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9F849F">
      <w:pPr>
        <w:jc w:val="center"/>
        <w:rPr>
          <w:rFonts w:hint="eastAsia" w:ascii="微软雅黑" w:hAnsi="微软雅黑" w:eastAsia="微软雅黑"/>
          <w:b/>
          <w:sz w:val="24"/>
          <w:szCs w:val="24"/>
        </w:rPr>
      </w:pPr>
      <w:r>
        <w:rPr>
          <w:rFonts w:hint="eastAsia" w:ascii="微软雅黑" w:hAnsi="微软雅黑" w:eastAsia="微软雅黑"/>
          <w:b/>
          <w:sz w:val="24"/>
          <w:szCs w:val="24"/>
        </w:rPr>
        <w:drawing>
          <wp:inline distT="0" distB="0" distL="114300" distR="114300">
            <wp:extent cx="2286000" cy="3238500"/>
            <wp:effectExtent l="0" t="0" r="0" b="0"/>
            <wp:docPr id="1" name="图片 1" descr="印祖文钞三编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印祖文钞三编下"/>
                    <pic:cNvPicPr>
                      <a:picLocks noChangeAspect="1"/>
                    </pic:cNvPicPr>
                  </pic:nvPicPr>
                  <pic:blipFill>
                    <a:blip r:embed="rId6"/>
                    <a:stretch>
                      <a:fillRect/>
                    </a:stretch>
                  </pic:blipFill>
                  <pic:spPr>
                    <a:xfrm>
                      <a:off x="0" y="0"/>
                      <a:ext cx="2286000" cy="3238500"/>
                    </a:xfrm>
                    <a:prstGeom prst="rect">
                      <a:avLst/>
                    </a:prstGeom>
                  </pic:spPr>
                </pic:pic>
              </a:graphicData>
            </a:graphic>
          </wp:inline>
        </w:drawing>
      </w:r>
    </w:p>
    <w:p w14:paraId="090B8E23">
      <w:pPr>
        <w:rPr>
          <w:rFonts w:hint="eastAsia" w:ascii="微软雅黑" w:hAnsi="微软雅黑" w:eastAsia="微软雅黑"/>
          <w:b/>
          <w:sz w:val="24"/>
          <w:szCs w:val="24"/>
        </w:rPr>
      </w:pPr>
      <w:r>
        <w:rPr>
          <w:rFonts w:hint="eastAsia" w:ascii="微软雅黑" w:hAnsi="微软雅黑" w:eastAsia="微软雅黑"/>
          <w:b/>
          <w:sz w:val="24"/>
          <w:szCs w:val="24"/>
        </w:rPr>
        <w:br w:type="page"/>
      </w:r>
    </w:p>
    <w:p w14:paraId="3760358F">
      <w:pPr>
        <w:jc w:val="center"/>
        <w:rPr>
          <w:rFonts w:ascii="微软雅黑" w:hAnsi="微软雅黑" w:eastAsia="微软雅黑"/>
          <w:b/>
          <w:sz w:val="24"/>
          <w:szCs w:val="24"/>
        </w:rPr>
      </w:pPr>
      <w:r>
        <w:rPr>
          <w:rFonts w:hint="eastAsia" w:ascii="微软雅黑" w:hAnsi="微软雅黑" w:eastAsia="微软雅黑"/>
          <w:b/>
          <w:sz w:val="24"/>
          <w:szCs w:val="24"/>
        </w:rPr>
        <w:t>目录</w:t>
      </w:r>
    </w:p>
    <w:p w14:paraId="5B5C046A">
      <w:pPr>
        <w:pStyle w:val="11"/>
        <w:tabs>
          <w:tab w:val="right" w:leader="dot" w:pos="8307"/>
        </w:tabs>
        <w:rPr>
          <w:sz w:val="24"/>
          <w:szCs w:val="24"/>
        </w:rPr>
      </w:pPr>
      <w:r>
        <w:rPr>
          <w:rFonts w:hint="eastAsia" w:ascii="微软雅黑" w:hAnsi="微软雅黑" w:eastAsia="微软雅黑" w:cs="微软雅黑"/>
          <w:b/>
          <w:sz w:val="24"/>
          <w:szCs w:val="24"/>
        </w:rPr>
        <w:fldChar w:fldCharType="begin"/>
      </w:r>
      <w:r>
        <w:rPr>
          <w:rFonts w:hint="eastAsia" w:ascii="微软雅黑" w:hAnsi="微软雅黑" w:eastAsia="微软雅黑" w:cs="微软雅黑"/>
          <w:b/>
          <w:sz w:val="24"/>
          <w:szCs w:val="24"/>
        </w:rPr>
        <w:instrText xml:space="preserve"> TOC \o "1-3" \n \h \z \u </w:instrText>
      </w:r>
      <w:r>
        <w:rPr>
          <w:rFonts w:hint="eastAsia" w:ascii="微软雅黑" w:hAnsi="微软雅黑" w:eastAsia="微软雅黑" w:cs="微软雅黑"/>
          <w:b/>
          <w:sz w:val="24"/>
          <w:szCs w:val="24"/>
        </w:rPr>
        <w:fldChar w:fldCharType="separate"/>
      </w: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_Toc16488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复杨佩文居士书</w:t>
      </w:r>
      <w:r>
        <w:rPr>
          <w:rFonts w:hint="eastAsia" w:ascii="微软雅黑" w:hAnsi="微软雅黑" w:eastAsia="微软雅黑" w:cs="微软雅黑"/>
          <w:sz w:val="24"/>
          <w:szCs w:val="24"/>
        </w:rPr>
        <w:fldChar w:fldCharType="end"/>
      </w:r>
    </w:p>
    <w:p w14:paraId="73375A82">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_Toc25623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复（开生，宁生）昆季书一</w:t>
      </w:r>
      <w:r>
        <w:rPr>
          <w:rFonts w:hint="eastAsia" w:ascii="微软雅黑" w:hAnsi="微软雅黑" w:eastAsia="微软雅黑" w:cs="微软雅黑"/>
          <w:sz w:val="24"/>
          <w:szCs w:val="24"/>
        </w:rPr>
        <w:fldChar w:fldCharType="end"/>
      </w:r>
    </w:p>
    <w:p w14:paraId="418F6486">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_Toc21683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复（开生，宁生）昆季书二</w:t>
      </w:r>
      <w:r>
        <w:rPr>
          <w:rFonts w:hint="eastAsia" w:ascii="微软雅黑" w:hAnsi="微软雅黑" w:eastAsia="微软雅黑" w:cs="微软雅黑"/>
          <w:sz w:val="24"/>
          <w:szCs w:val="24"/>
        </w:rPr>
        <w:fldChar w:fldCharType="end"/>
      </w:r>
    </w:p>
    <w:p w14:paraId="0B4BE685">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_Toc4757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复吴敬仁</w:t>
      </w:r>
      <w:r>
        <w:rPr>
          <w:rFonts w:hint="eastAsia" w:ascii="微软雅黑" w:hAnsi="微软雅黑" w:eastAsia="微软雅黑"/>
          <w:sz w:val="24"/>
          <w:szCs w:val="24"/>
        </w:rPr>
        <w:t>居士</w:t>
      </w:r>
      <w:r>
        <w:rPr>
          <w:rFonts w:ascii="微软雅黑" w:hAnsi="微软雅黑" w:eastAsia="微软雅黑"/>
          <w:sz w:val="24"/>
          <w:szCs w:val="24"/>
        </w:rPr>
        <w:t>书</w:t>
      </w:r>
      <w:r>
        <w:rPr>
          <w:rFonts w:hint="eastAsia" w:ascii="微软雅黑" w:hAnsi="微软雅黑" w:eastAsia="微软雅黑" w:cs="微软雅黑"/>
          <w:sz w:val="24"/>
          <w:szCs w:val="24"/>
        </w:rPr>
        <w:fldChar w:fldCharType="end"/>
      </w:r>
    </w:p>
    <w:p w14:paraId="74DA1160">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_Toc446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复振鹤</w:t>
      </w:r>
      <w:r>
        <w:rPr>
          <w:rFonts w:hint="eastAsia" w:ascii="微软雅黑" w:hAnsi="微软雅黑" w:eastAsia="微软雅黑"/>
          <w:sz w:val="24"/>
          <w:szCs w:val="24"/>
        </w:rPr>
        <w:t>居士</w:t>
      </w:r>
      <w:r>
        <w:rPr>
          <w:rFonts w:ascii="微软雅黑" w:hAnsi="微软雅黑" w:eastAsia="微软雅黑"/>
          <w:sz w:val="24"/>
          <w:szCs w:val="24"/>
        </w:rPr>
        <w:t>书一</w:t>
      </w:r>
      <w:r>
        <w:rPr>
          <w:rFonts w:hint="eastAsia" w:ascii="微软雅黑" w:hAnsi="微软雅黑" w:eastAsia="微软雅黑" w:cs="微软雅黑"/>
          <w:sz w:val="24"/>
          <w:szCs w:val="24"/>
        </w:rPr>
        <w:fldChar w:fldCharType="end"/>
      </w:r>
    </w:p>
    <w:p w14:paraId="54EA986B">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_Toc29187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复振鹤居士书二</w:t>
      </w:r>
      <w:r>
        <w:rPr>
          <w:rFonts w:hint="eastAsia" w:ascii="微软雅黑" w:hAnsi="微软雅黑" w:eastAsia="微软雅黑" w:cs="微软雅黑"/>
          <w:sz w:val="24"/>
          <w:szCs w:val="24"/>
        </w:rPr>
        <w:fldChar w:fldCharType="end"/>
      </w:r>
    </w:p>
    <w:p w14:paraId="42D8B5EC">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_Toc32615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复念佛会诸居士书</w:t>
      </w:r>
      <w:r>
        <w:rPr>
          <w:rFonts w:hint="eastAsia" w:ascii="微软雅黑" w:hAnsi="微软雅黑" w:eastAsia="微软雅黑" w:cs="微软雅黑"/>
          <w:sz w:val="24"/>
          <w:szCs w:val="24"/>
        </w:rPr>
        <w:fldChar w:fldCharType="end"/>
      </w:r>
    </w:p>
    <w:p w14:paraId="7C926989">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_Toc13906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复乔恂如居士书</w:t>
      </w:r>
      <w:r>
        <w:rPr>
          <w:rFonts w:hint="eastAsia" w:ascii="微软雅黑" w:hAnsi="微软雅黑" w:eastAsia="微软雅黑" w:cs="微软雅黑"/>
          <w:sz w:val="24"/>
          <w:szCs w:val="24"/>
        </w:rPr>
        <w:fldChar w:fldCharType="end"/>
      </w:r>
    </w:p>
    <w:p w14:paraId="658B49B0">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_Toc18235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复白</w:t>
      </w:r>
      <w:r>
        <w:rPr>
          <w:rFonts w:hint="eastAsia" w:ascii="微软雅黑" w:hAnsi="微软雅黑" w:eastAsia="微软雅黑" w:cs="微软雅黑"/>
          <w:bCs/>
          <w:sz w:val="24"/>
          <w:szCs w:val="24"/>
        </w:rPr>
        <w:t>静修</w:t>
      </w:r>
      <w:r>
        <w:rPr>
          <w:rFonts w:ascii="微软雅黑" w:hAnsi="微软雅黑" w:eastAsia="微软雅黑" w:cs="宋体"/>
          <w:kern w:val="0"/>
          <w:sz w:val="24"/>
          <w:szCs w:val="24"/>
        </w:rPr>
        <w:t>居士书</w:t>
      </w:r>
      <w:r>
        <w:rPr>
          <w:rFonts w:hint="eastAsia" w:ascii="微软雅黑" w:hAnsi="微软雅黑" w:eastAsia="微软雅黑" w:cs="微软雅黑"/>
          <w:sz w:val="24"/>
          <w:szCs w:val="24"/>
        </w:rPr>
        <w:fldChar w:fldCharType="end"/>
      </w:r>
    </w:p>
    <w:p w14:paraId="5ECD334A">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_Toc15031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复节慧竹</w:t>
      </w:r>
      <w:r>
        <w:rPr>
          <w:rFonts w:hint="eastAsia" w:ascii="微软雅黑" w:hAnsi="微软雅黑" w:eastAsia="微软雅黑" w:cs="微软雅黑"/>
          <w:bCs/>
          <w:sz w:val="24"/>
          <w:szCs w:val="24"/>
        </w:rPr>
        <w:t>居士</w:t>
      </w:r>
      <w:r>
        <w:rPr>
          <w:rFonts w:ascii="微软雅黑" w:hAnsi="微软雅黑" w:eastAsia="微软雅黑" w:cs="宋体"/>
          <w:kern w:val="0"/>
          <w:sz w:val="24"/>
          <w:szCs w:val="24"/>
        </w:rPr>
        <w:t>书</w:t>
      </w:r>
      <w:r>
        <w:rPr>
          <w:rFonts w:hint="eastAsia" w:ascii="微软雅黑" w:hAnsi="微软雅黑" w:eastAsia="微软雅黑" w:cs="微软雅黑"/>
          <w:sz w:val="24"/>
          <w:szCs w:val="24"/>
        </w:rPr>
        <w:fldChar w:fldCharType="end"/>
      </w:r>
    </w:p>
    <w:p w14:paraId="72D1C564">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_Toc22538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复骆季和居士书一</w:t>
      </w:r>
      <w:r>
        <w:rPr>
          <w:rFonts w:hint="eastAsia" w:ascii="微软雅黑" w:hAnsi="微软雅黑" w:eastAsia="微软雅黑" w:cs="微软雅黑"/>
          <w:sz w:val="24"/>
          <w:szCs w:val="24"/>
        </w:rPr>
        <w:fldChar w:fldCharType="end"/>
      </w:r>
    </w:p>
    <w:p w14:paraId="51B1AE6E">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_Toc6505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复骆季和居士书二</w:t>
      </w:r>
      <w:r>
        <w:rPr>
          <w:rFonts w:hint="eastAsia" w:ascii="微软雅黑" w:hAnsi="微软雅黑" w:eastAsia="微软雅黑" w:cs="微软雅黑"/>
          <w:sz w:val="24"/>
          <w:szCs w:val="24"/>
        </w:rPr>
        <w:fldChar w:fldCharType="end"/>
      </w:r>
    </w:p>
    <w:p w14:paraId="2CBF869B">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_Toc18232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复骆季和居士书三</w:t>
      </w:r>
      <w:r>
        <w:rPr>
          <w:rFonts w:hint="eastAsia" w:ascii="微软雅黑" w:hAnsi="微软雅黑" w:eastAsia="微软雅黑" w:cs="微软雅黑"/>
          <w:sz w:val="24"/>
          <w:szCs w:val="24"/>
        </w:rPr>
        <w:fldChar w:fldCharType="end"/>
      </w:r>
    </w:p>
    <w:p w14:paraId="2C5E438A">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_Toc28216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复骆季和居士书四</w:t>
      </w:r>
      <w:r>
        <w:rPr>
          <w:rFonts w:hint="eastAsia" w:ascii="微软雅黑" w:hAnsi="微软雅黑" w:eastAsia="微软雅黑" w:cs="微软雅黑"/>
          <w:sz w:val="24"/>
          <w:szCs w:val="24"/>
        </w:rPr>
        <w:fldChar w:fldCharType="end"/>
      </w:r>
    </w:p>
    <w:p w14:paraId="7BC55800">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_Toc5472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复庞契诚居士书</w:t>
      </w:r>
      <w:r>
        <w:rPr>
          <w:rFonts w:hint="eastAsia" w:ascii="微软雅黑" w:hAnsi="微软雅黑" w:eastAsia="微软雅黑" w:cs="微软雅黑"/>
          <w:sz w:val="24"/>
          <w:szCs w:val="24"/>
        </w:rPr>
        <w:fldChar w:fldCharType="end"/>
      </w:r>
    </w:p>
    <w:p w14:paraId="39E5A82B">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_Toc794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复柏龄居士书</w:t>
      </w:r>
      <w:r>
        <w:rPr>
          <w:rFonts w:hint="eastAsia" w:ascii="微软雅黑" w:hAnsi="微软雅黑" w:eastAsia="微软雅黑" w:cs="微软雅黑"/>
          <w:sz w:val="24"/>
          <w:szCs w:val="24"/>
        </w:rPr>
        <w:fldChar w:fldCharType="end"/>
      </w:r>
    </w:p>
    <w:p w14:paraId="7C05EBC1">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_Toc10567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0"/>
          <w:sz w:val="24"/>
          <w:szCs w:val="24"/>
        </w:rPr>
        <w:t>复慧华居士书</w:t>
      </w:r>
      <w:r>
        <w:rPr>
          <w:rFonts w:hint="eastAsia" w:ascii="微软雅黑" w:hAnsi="微软雅黑" w:eastAsia="微软雅黑" w:cs="微软雅黑"/>
          <w:sz w:val="24"/>
          <w:szCs w:val="24"/>
        </w:rPr>
        <w:fldChar w:fldCharType="end"/>
      </w:r>
    </w:p>
    <w:p w14:paraId="16B47092">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_Toc24030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kern w:val="0"/>
          <w:sz w:val="24"/>
          <w:szCs w:val="24"/>
        </w:rPr>
        <w:t>复陈伯达居士书一</w:t>
      </w:r>
      <w:r>
        <w:rPr>
          <w:rFonts w:hint="eastAsia" w:ascii="微软雅黑" w:hAnsi="微软雅黑" w:eastAsia="微软雅黑" w:cs="微软雅黑"/>
          <w:sz w:val="24"/>
          <w:szCs w:val="24"/>
        </w:rPr>
        <w:fldChar w:fldCharType="end"/>
      </w:r>
    </w:p>
    <w:p w14:paraId="25A8AA0B">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_Toc11059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复陈伯达</w:t>
      </w:r>
      <w:r>
        <w:rPr>
          <w:rFonts w:hint="eastAsia" w:ascii="微软雅黑" w:hAnsi="微软雅黑" w:eastAsia="微软雅黑" w:cs="微软雅黑"/>
          <w:bCs/>
          <w:kern w:val="0"/>
          <w:sz w:val="24"/>
          <w:szCs w:val="24"/>
        </w:rPr>
        <w:t>居士</w:t>
      </w:r>
      <w:r>
        <w:rPr>
          <w:rFonts w:ascii="微软雅黑" w:hAnsi="微软雅黑" w:eastAsia="微软雅黑" w:cs="宋体"/>
          <w:kern w:val="0"/>
          <w:sz w:val="24"/>
          <w:szCs w:val="24"/>
        </w:rPr>
        <w:t>书二</w:t>
      </w:r>
      <w:r>
        <w:rPr>
          <w:rFonts w:hint="eastAsia" w:ascii="微软雅黑" w:hAnsi="微软雅黑" w:eastAsia="微软雅黑" w:cs="微软雅黑"/>
          <w:sz w:val="24"/>
          <w:szCs w:val="24"/>
        </w:rPr>
        <w:fldChar w:fldCharType="end"/>
      </w:r>
    </w:p>
    <w:p w14:paraId="4A1C3BF5">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_Toc8347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复周文珊居士书一</w:t>
      </w:r>
      <w:r>
        <w:rPr>
          <w:rFonts w:hint="eastAsia" w:ascii="微软雅黑" w:hAnsi="微软雅黑" w:eastAsia="微软雅黑" w:cs="微软雅黑"/>
          <w:sz w:val="24"/>
          <w:szCs w:val="24"/>
        </w:rPr>
        <w:fldChar w:fldCharType="end"/>
      </w:r>
    </w:p>
    <w:p w14:paraId="40657E87">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_Toc3098 </w:instrText>
      </w:r>
      <w:r>
        <w:rPr>
          <w:rFonts w:hint="eastAsia" w:ascii="微软雅黑" w:hAnsi="微软雅黑" w:eastAsia="微软雅黑" w:cs="微软雅黑"/>
          <w:sz w:val="24"/>
          <w:szCs w:val="24"/>
        </w:rPr>
        <w:fldChar w:fldCharType="separate"/>
      </w:r>
      <w:r>
        <w:rPr>
          <w:rFonts w:ascii="微软雅黑" w:hAnsi="微软雅黑" w:eastAsia="微软雅黑" w:cs="宋体"/>
          <w:kern w:val="0"/>
          <w:sz w:val="24"/>
          <w:szCs w:val="24"/>
        </w:rPr>
        <w:t>复周文珊居士书二</w:t>
      </w:r>
      <w:r>
        <w:rPr>
          <w:rFonts w:hint="eastAsia" w:ascii="微软雅黑" w:hAnsi="微软雅黑" w:eastAsia="微软雅黑" w:cs="微软雅黑"/>
          <w:sz w:val="24"/>
          <w:szCs w:val="24"/>
        </w:rPr>
        <w:fldChar w:fldCharType="end"/>
      </w:r>
    </w:p>
    <w:p w14:paraId="798092F1">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_Toc31399 </w:instrText>
      </w:r>
      <w:r>
        <w:rPr>
          <w:rFonts w:hint="eastAsia" w:ascii="微软雅黑" w:hAnsi="微软雅黑" w:eastAsia="微软雅黑" w:cs="微软雅黑"/>
          <w:sz w:val="24"/>
          <w:szCs w:val="24"/>
        </w:rPr>
        <w:fldChar w:fldCharType="separate"/>
      </w:r>
      <w:r>
        <w:rPr>
          <w:rFonts w:hint="eastAsia" w:ascii="微软雅黑" w:hAnsi="微软雅黑" w:eastAsia="微软雅黑" w:cs="宋体"/>
          <w:kern w:val="0"/>
          <w:sz w:val="24"/>
          <w:szCs w:val="24"/>
        </w:rPr>
        <w:t>复马宗道居士书一</w:t>
      </w:r>
      <w:r>
        <w:rPr>
          <w:rFonts w:hint="eastAsia" w:ascii="微软雅黑" w:hAnsi="微软雅黑" w:eastAsia="微软雅黑" w:cs="微软雅黑"/>
          <w:sz w:val="24"/>
          <w:szCs w:val="24"/>
        </w:rPr>
        <w:fldChar w:fldCharType="end"/>
      </w:r>
    </w:p>
    <w:p w14:paraId="123501D9">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_Toc8018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复马宗道居士书二</w:t>
      </w:r>
      <w:r>
        <w:rPr>
          <w:rFonts w:hint="eastAsia" w:ascii="微软雅黑" w:hAnsi="微软雅黑" w:eastAsia="微软雅黑" w:cs="微软雅黑"/>
          <w:sz w:val="24"/>
          <w:szCs w:val="24"/>
        </w:rPr>
        <w:fldChar w:fldCharType="end"/>
      </w:r>
    </w:p>
    <w:p w14:paraId="338AB6CE">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_Toc5643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复马宗道居士书三</w:t>
      </w:r>
      <w:r>
        <w:rPr>
          <w:rFonts w:hint="eastAsia" w:ascii="微软雅黑" w:hAnsi="微软雅黑" w:eastAsia="微软雅黑" w:cs="微软雅黑"/>
          <w:sz w:val="24"/>
          <w:szCs w:val="24"/>
        </w:rPr>
        <w:fldChar w:fldCharType="end"/>
      </w:r>
    </w:p>
    <w:p w14:paraId="16D35E73">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_Toc8865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复温光熹居士书一</w:t>
      </w:r>
      <w:r>
        <w:rPr>
          <w:rFonts w:hint="eastAsia" w:ascii="微软雅黑" w:hAnsi="微软雅黑" w:eastAsia="微软雅黑" w:cs="微软雅黑"/>
          <w:sz w:val="24"/>
          <w:szCs w:val="24"/>
        </w:rPr>
        <w:fldChar w:fldCharType="end"/>
      </w:r>
    </w:p>
    <w:p w14:paraId="2CB13327">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_Toc3536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复温光熹居士书二</w:t>
      </w:r>
      <w:r>
        <w:rPr>
          <w:rFonts w:hint="eastAsia" w:ascii="微软雅黑" w:hAnsi="微软雅黑" w:eastAsia="微软雅黑" w:cs="微软雅黑"/>
          <w:sz w:val="24"/>
          <w:szCs w:val="24"/>
        </w:rPr>
        <w:fldChar w:fldCharType="end"/>
      </w:r>
    </w:p>
    <w:p w14:paraId="1D74E7AB">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_Toc12250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复温光熹居士书三</w:t>
      </w:r>
      <w:r>
        <w:rPr>
          <w:rFonts w:hint="eastAsia" w:ascii="微软雅黑" w:hAnsi="微软雅黑" w:eastAsia="微软雅黑" w:cs="微软雅黑"/>
          <w:sz w:val="24"/>
          <w:szCs w:val="24"/>
        </w:rPr>
        <w:fldChar w:fldCharType="end"/>
      </w:r>
    </w:p>
    <w:p w14:paraId="62E57650">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_Toc7079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复温光熹居士书四</w:t>
      </w:r>
      <w:r>
        <w:rPr>
          <w:rFonts w:hint="eastAsia" w:ascii="微软雅黑" w:hAnsi="微软雅黑" w:eastAsia="微软雅黑" w:cs="微软雅黑"/>
          <w:sz w:val="24"/>
          <w:szCs w:val="24"/>
        </w:rPr>
        <w:fldChar w:fldCharType="end"/>
      </w:r>
    </w:p>
    <w:p w14:paraId="7CDE3307">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_Toc11379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复温光熹居士书五</w:t>
      </w:r>
      <w:r>
        <w:rPr>
          <w:rFonts w:hint="eastAsia" w:ascii="微软雅黑" w:hAnsi="微软雅黑" w:eastAsia="微软雅黑" w:cs="微软雅黑"/>
          <w:sz w:val="24"/>
          <w:szCs w:val="24"/>
        </w:rPr>
        <w:fldChar w:fldCharType="end"/>
      </w:r>
    </w:p>
    <w:p w14:paraId="4BF91366">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_Toc24487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复温光熹居士书六</w:t>
      </w:r>
      <w:r>
        <w:rPr>
          <w:rFonts w:hint="eastAsia" w:ascii="微软雅黑" w:hAnsi="微软雅黑" w:eastAsia="微软雅黑" w:cs="微软雅黑"/>
          <w:sz w:val="24"/>
          <w:szCs w:val="24"/>
        </w:rPr>
        <w:fldChar w:fldCharType="end"/>
      </w:r>
    </w:p>
    <w:p w14:paraId="590E487B">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_Toc11956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复温光熹居士书七</w:t>
      </w:r>
      <w:r>
        <w:rPr>
          <w:rFonts w:hint="eastAsia" w:ascii="微软雅黑" w:hAnsi="微软雅黑" w:eastAsia="微软雅黑" w:cs="微软雅黑"/>
          <w:sz w:val="24"/>
          <w:szCs w:val="24"/>
        </w:rPr>
        <w:fldChar w:fldCharType="end"/>
      </w:r>
    </w:p>
    <w:p w14:paraId="2C9F5B23">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_Toc31552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复温光熹</w:t>
      </w:r>
      <w:r>
        <w:rPr>
          <w:rFonts w:hint="eastAsia" w:ascii="微软雅黑" w:hAnsi="微软雅黑" w:eastAsia="微软雅黑"/>
          <w:sz w:val="24"/>
          <w:szCs w:val="24"/>
        </w:rPr>
        <w:t>居士</w:t>
      </w:r>
      <w:r>
        <w:rPr>
          <w:rFonts w:hint="eastAsia" w:ascii="微软雅黑" w:hAnsi="微软雅黑" w:eastAsia="微软雅黑" w:cs="微软雅黑"/>
          <w:bCs/>
          <w:sz w:val="24"/>
          <w:szCs w:val="24"/>
        </w:rPr>
        <w:t>书八</w:t>
      </w:r>
      <w:r>
        <w:rPr>
          <w:rFonts w:hint="eastAsia" w:ascii="微软雅黑" w:hAnsi="微软雅黑" w:eastAsia="微软雅黑" w:cs="微软雅黑"/>
          <w:sz w:val="24"/>
          <w:szCs w:val="24"/>
        </w:rPr>
        <w:fldChar w:fldCharType="end"/>
      </w:r>
    </w:p>
    <w:p w14:paraId="2CADB22A">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_Toc19823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复温光熹居士书九</w:t>
      </w:r>
      <w:r>
        <w:rPr>
          <w:rFonts w:hint="eastAsia" w:ascii="微软雅黑" w:hAnsi="微软雅黑" w:eastAsia="微软雅黑" w:cs="微软雅黑"/>
          <w:sz w:val="24"/>
          <w:szCs w:val="24"/>
        </w:rPr>
        <w:fldChar w:fldCharType="end"/>
      </w:r>
    </w:p>
    <w:p w14:paraId="1DC9E415">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_Toc16539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复温光熹</w:t>
      </w:r>
      <w:r>
        <w:rPr>
          <w:rFonts w:hint="eastAsia" w:ascii="微软雅黑" w:hAnsi="微软雅黑" w:eastAsia="微软雅黑" w:cs="微软雅黑"/>
          <w:bCs/>
          <w:sz w:val="24"/>
          <w:szCs w:val="24"/>
        </w:rPr>
        <w:t>居士</w:t>
      </w:r>
      <w:r>
        <w:rPr>
          <w:rFonts w:ascii="微软雅黑" w:hAnsi="微软雅黑" w:eastAsia="微软雅黑"/>
          <w:sz w:val="24"/>
          <w:szCs w:val="24"/>
        </w:rPr>
        <w:t>书十</w:t>
      </w:r>
      <w:r>
        <w:rPr>
          <w:rFonts w:hint="eastAsia" w:ascii="微软雅黑" w:hAnsi="微软雅黑" w:eastAsia="微软雅黑" w:cs="微软雅黑"/>
          <w:sz w:val="24"/>
          <w:szCs w:val="24"/>
        </w:rPr>
        <w:fldChar w:fldCharType="end"/>
      </w:r>
    </w:p>
    <w:p w14:paraId="7A36D898">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_Toc13919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复温光熹居士书十一</w:t>
      </w:r>
      <w:r>
        <w:rPr>
          <w:rFonts w:hint="eastAsia" w:ascii="微软雅黑" w:hAnsi="微软雅黑" w:eastAsia="微软雅黑" w:cs="微软雅黑"/>
          <w:sz w:val="24"/>
          <w:szCs w:val="24"/>
        </w:rPr>
        <w:fldChar w:fldCharType="end"/>
      </w:r>
    </w:p>
    <w:p w14:paraId="711A5FCF">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_Toc493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复温光熹居士书十二</w:t>
      </w:r>
      <w:r>
        <w:rPr>
          <w:rFonts w:hint="eastAsia" w:ascii="微软雅黑" w:hAnsi="微软雅黑" w:eastAsia="微软雅黑" w:cs="微软雅黑"/>
          <w:sz w:val="24"/>
          <w:szCs w:val="24"/>
        </w:rPr>
        <w:fldChar w:fldCharType="end"/>
      </w:r>
    </w:p>
    <w:p w14:paraId="73B8D8C5">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_Toc2211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复温嵇德正居士书</w:t>
      </w:r>
      <w:r>
        <w:rPr>
          <w:rFonts w:hint="eastAsia" w:ascii="微软雅黑" w:hAnsi="微软雅黑" w:eastAsia="微软雅黑" w:cs="微软雅黑"/>
          <w:sz w:val="24"/>
          <w:szCs w:val="24"/>
        </w:rPr>
        <w:fldChar w:fldCharType="end"/>
      </w:r>
    </w:p>
    <w:p w14:paraId="0447DFD9">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_Toc10389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复江易园居士书一</w:t>
      </w:r>
      <w:r>
        <w:rPr>
          <w:rFonts w:hint="eastAsia" w:ascii="微软雅黑" w:hAnsi="微软雅黑" w:eastAsia="微软雅黑" w:cs="微软雅黑"/>
          <w:sz w:val="24"/>
          <w:szCs w:val="24"/>
        </w:rPr>
        <w:fldChar w:fldCharType="end"/>
      </w:r>
    </w:p>
    <w:p w14:paraId="08667E1C">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_Toc7152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复江易园居士书二</w:t>
      </w:r>
      <w:r>
        <w:rPr>
          <w:rFonts w:hint="eastAsia" w:ascii="微软雅黑" w:hAnsi="微软雅黑" w:eastAsia="微软雅黑" w:cs="微软雅黑"/>
          <w:sz w:val="24"/>
          <w:szCs w:val="24"/>
        </w:rPr>
        <w:fldChar w:fldCharType="end"/>
      </w:r>
    </w:p>
    <w:p w14:paraId="339513F7">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_Toc14845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复江易园居士书三</w:t>
      </w:r>
      <w:r>
        <w:rPr>
          <w:rFonts w:hint="eastAsia" w:ascii="微软雅黑" w:hAnsi="微软雅黑" w:eastAsia="微软雅黑" w:cs="微软雅黑"/>
          <w:sz w:val="24"/>
          <w:szCs w:val="24"/>
        </w:rPr>
        <w:fldChar w:fldCharType="end"/>
      </w:r>
    </w:p>
    <w:p w14:paraId="45F9B280">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_Toc25197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复江易园居士书四</w:t>
      </w:r>
      <w:r>
        <w:rPr>
          <w:rFonts w:hint="eastAsia" w:ascii="微软雅黑" w:hAnsi="微软雅黑" w:eastAsia="微软雅黑" w:cs="微软雅黑"/>
          <w:sz w:val="24"/>
          <w:szCs w:val="24"/>
        </w:rPr>
        <w:fldChar w:fldCharType="end"/>
      </w:r>
    </w:p>
    <w:p w14:paraId="6CB8D009">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_Toc24715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复江易园居士书五</w:t>
      </w:r>
      <w:r>
        <w:rPr>
          <w:rFonts w:hint="eastAsia" w:ascii="微软雅黑" w:hAnsi="微软雅黑" w:eastAsia="微软雅黑" w:cs="微软雅黑"/>
          <w:sz w:val="24"/>
          <w:szCs w:val="24"/>
        </w:rPr>
        <w:fldChar w:fldCharType="end"/>
      </w:r>
    </w:p>
    <w:p w14:paraId="7B5FBF6E">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_Toc16983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复江易园居士书六</w:t>
      </w:r>
      <w:r>
        <w:rPr>
          <w:rFonts w:hint="eastAsia" w:ascii="微软雅黑" w:hAnsi="微软雅黑" w:eastAsia="微软雅黑" w:cs="微软雅黑"/>
          <w:sz w:val="24"/>
          <w:szCs w:val="24"/>
        </w:rPr>
        <w:fldChar w:fldCharType="end"/>
      </w:r>
    </w:p>
    <w:p w14:paraId="4515F33C">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与江易园居士书七</w:t>
      </w:r>
      <w:r>
        <w:rPr>
          <w:rFonts w:hint="eastAsia" w:ascii="微软雅黑" w:hAnsi="微软雅黑" w:eastAsia="微软雅黑" w:cs="微软雅黑"/>
          <w:sz w:val="24"/>
          <w:szCs w:val="24"/>
        </w:rPr>
        <w:fldChar w:fldCharType="end"/>
      </w:r>
    </w:p>
    <w:p w14:paraId="5F964429">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_Toc28127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复陈慧诚居士书</w:t>
      </w:r>
      <w:r>
        <w:rPr>
          <w:rFonts w:hint="eastAsia" w:ascii="微软雅黑" w:hAnsi="微软雅黑" w:eastAsia="微软雅黑" w:cs="微软雅黑"/>
          <w:sz w:val="24"/>
          <w:szCs w:val="24"/>
        </w:rPr>
        <w:fldChar w:fldCharType="end"/>
      </w:r>
    </w:p>
    <w:p w14:paraId="18BE085D">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_Toc27218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复王智卓居士书</w:t>
      </w:r>
      <w:r>
        <w:rPr>
          <w:rFonts w:hint="eastAsia" w:ascii="微软雅黑" w:hAnsi="微软雅黑" w:eastAsia="微软雅黑" w:cs="微软雅黑"/>
          <w:sz w:val="24"/>
          <w:szCs w:val="24"/>
        </w:rPr>
        <w:fldChar w:fldCharType="end"/>
      </w:r>
    </w:p>
    <w:p w14:paraId="252407B0">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_Toc13027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复何慧昭居士书</w:t>
      </w:r>
      <w:r>
        <w:rPr>
          <w:rFonts w:hint="eastAsia" w:ascii="微软雅黑" w:hAnsi="微软雅黑" w:eastAsia="微软雅黑" w:cs="微软雅黑"/>
          <w:sz w:val="24"/>
          <w:szCs w:val="24"/>
        </w:rPr>
        <w:fldChar w:fldCharType="end"/>
      </w:r>
    </w:p>
    <w:p w14:paraId="74F41717">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_Toc20262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复（慧淑，慧庆）两女居士书</w:t>
      </w:r>
      <w:r>
        <w:rPr>
          <w:rFonts w:hint="eastAsia" w:ascii="微软雅黑" w:hAnsi="微软雅黑" w:eastAsia="微软雅黑" w:cs="微软雅黑"/>
          <w:sz w:val="24"/>
          <w:szCs w:val="24"/>
        </w:rPr>
        <w:fldChar w:fldCharType="end"/>
      </w:r>
    </w:p>
    <w:p w14:paraId="77FCB686">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_Toc18792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复徐蔚如居士书</w:t>
      </w:r>
      <w:r>
        <w:rPr>
          <w:rFonts w:hint="eastAsia" w:ascii="微软雅黑" w:hAnsi="微软雅黑" w:eastAsia="微软雅黑" w:cs="微软雅黑"/>
          <w:sz w:val="24"/>
          <w:szCs w:val="24"/>
        </w:rPr>
        <w:fldChar w:fldCharType="end"/>
      </w:r>
    </w:p>
    <w:p w14:paraId="0E3C0707">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_Toc6835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复李圆净居士书一</w:t>
      </w:r>
      <w:r>
        <w:rPr>
          <w:rFonts w:hint="eastAsia" w:ascii="微软雅黑" w:hAnsi="微软雅黑" w:eastAsia="微软雅黑" w:cs="微软雅黑"/>
          <w:sz w:val="24"/>
          <w:szCs w:val="24"/>
        </w:rPr>
        <w:fldChar w:fldCharType="end"/>
      </w:r>
    </w:p>
    <w:p w14:paraId="4AF96241">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_Toc7945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复李圆净居士书二</w:t>
      </w:r>
      <w:r>
        <w:rPr>
          <w:rFonts w:hint="eastAsia" w:ascii="微软雅黑" w:hAnsi="微软雅黑" w:eastAsia="微软雅黑" w:cs="微软雅黑"/>
          <w:sz w:val="24"/>
          <w:szCs w:val="24"/>
        </w:rPr>
        <w:fldChar w:fldCharType="end"/>
      </w:r>
    </w:p>
    <w:p w14:paraId="16E92AEC">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_Toc16407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复李圆净居士书三</w:t>
      </w:r>
      <w:r>
        <w:rPr>
          <w:rFonts w:hint="eastAsia" w:ascii="微软雅黑" w:hAnsi="微软雅黑" w:eastAsia="微软雅黑" w:cs="微软雅黑"/>
          <w:sz w:val="24"/>
          <w:szCs w:val="24"/>
        </w:rPr>
        <w:fldChar w:fldCharType="end"/>
      </w:r>
    </w:p>
    <w:p w14:paraId="55B8D31E">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_Toc20145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复李圆净居士书四</w:t>
      </w:r>
      <w:r>
        <w:rPr>
          <w:rFonts w:hint="eastAsia" w:ascii="微软雅黑" w:hAnsi="微软雅黑" w:eastAsia="微软雅黑" w:cs="微软雅黑"/>
          <w:sz w:val="24"/>
          <w:szCs w:val="24"/>
        </w:rPr>
        <w:fldChar w:fldCharType="end"/>
      </w:r>
    </w:p>
    <w:p w14:paraId="18978ED9">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_Toc6594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复李圆净居士书五</w:t>
      </w:r>
      <w:r>
        <w:rPr>
          <w:rFonts w:hint="eastAsia" w:ascii="微软雅黑" w:hAnsi="微软雅黑" w:eastAsia="微软雅黑" w:cs="微软雅黑"/>
          <w:sz w:val="24"/>
          <w:szCs w:val="24"/>
        </w:rPr>
        <w:fldChar w:fldCharType="end"/>
      </w:r>
    </w:p>
    <w:p w14:paraId="729F10B6">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_Toc12129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复同影居士书</w:t>
      </w:r>
      <w:r>
        <w:rPr>
          <w:rFonts w:hint="eastAsia" w:ascii="微软雅黑" w:hAnsi="微软雅黑" w:eastAsia="微软雅黑" w:cs="微软雅黑"/>
          <w:sz w:val="24"/>
          <w:szCs w:val="24"/>
        </w:rPr>
        <w:fldChar w:fldCharType="end"/>
      </w:r>
    </w:p>
    <w:p w14:paraId="60148B96">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_Toc14277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复观心居士书</w:t>
      </w:r>
      <w:r>
        <w:rPr>
          <w:rFonts w:hint="eastAsia" w:ascii="微软雅黑" w:hAnsi="微软雅黑" w:eastAsia="微软雅黑" w:cs="微软雅黑"/>
          <w:sz w:val="24"/>
          <w:szCs w:val="24"/>
        </w:rPr>
        <w:fldChar w:fldCharType="end"/>
      </w:r>
    </w:p>
    <w:p w14:paraId="136CB2A1">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_Toc31174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复李吉人居士书</w:t>
      </w:r>
      <w:r>
        <w:rPr>
          <w:rFonts w:hint="eastAsia" w:ascii="微软雅黑" w:hAnsi="微软雅黑" w:eastAsia="微软雅黑" w:cs="微软雅黑"/>
          <w:sz w:val="24"/>
          <w:szCs w:val="24"/>
        </w:rPr>
        <w:fldChar w:fldCharType="end"/>
      </w:r>
    </w:p>
    <w:p w14:paraId="54734059">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_Toc15723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复林赞华居士书一</w:t>
      </w:r>
      <w:r>
        <w:rPr>
          <w:rFonts w:hint="eastAsia" w:ascii="微软雅黑" w:hAnsi="微软雅黑" w:eastAsia="微软雅黑" w:cs="微软雅黑"/>
          <w:sz w:val="24"/>
          <w:szCs w:val="24"/>
        </w:rPr>
        <w:fldChar w:fldCharType="end"/>
      </w:r>
    </w:p>
    <w:p w14:paraId="5C8A2447">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_Toc17393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复林赞华</w:t>
      </w:r>
      <w:r>
        <w:rPr>
          <w:rFonts w:hint="eastAsia" w:ascii="微软雅黑" w:hAnsi="微软雅黑" w:eastAsia="微软雅黑" w:cs="微软雅黑"/>
          <w:bCs/>
          <w:sz w:val="24"/>
          <w:szCs w:val="24"/>
        </w:rPr>
        <w:t>居士</w:t>
      </w:r>
      <w:r>
        <w:rPr>
          <w:rFonts w:ascii="微软雅黑" w:hAnsi="微软雅黑" w:eastAsia="微软雅黑"/>
          <w:sz w:val="24"/>
          <w:szCs w:val="24"/>
        </w:rPr>
        <w:t>书二</w:t>
      </w:r>
      <w:r>
        <w:rPr>
          <w:rFonts w:hint="eastAsia" w:ascii="微软雅黑" w:hAnsi="微软雅黑" w:eastAsia="微软雅黑" w:cs="微软雅黑"/>
          <w:sz w:val="24"/>
          <w:szCs w:val="24"/>
        </w:rPr>
        <w:fldChar w:fldCharType="end"/>
      </w:r>
    </w:p>
    <w:p w14:paraId="310FA20F">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_Toc12463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复林赞华居士书三</w:t>
      </w:r>
      <w:r>
        <w:rPr>
          <w:rFonts w:hint="eastAsia" w:ascii="微软雅黑" w:hAnsi="微软雅黑" w:eastAsia="微软雅黑" w:cs="微软雅黑"/>
          <w:sz w:val="24"/>
          <w:szCs w:val="24"/>
        </w:rPr>
        <w:fldChar w:fldCharType="end"/>
      </w:r>
    </w:p>
    <w:p w14:paraId="02872FCD">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_Toc19318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复林赞华居士书四</w:t>
      </w:r>
      <w:r>
        <w:rPr>
          <w:rFonts w:hint="eastAsia" w:ascii="微软雅黑" w:hAnsi="微软雅黑" w:eastAsia="微软雅黑" w:cs="微软雅黑"/>
          <w:sz w:val="24"/>
          <w:szCs w:val="24"/>
        </w:rPr>
        <w:fldChar w:fldCharType="end"/>
      </w:r>
    </w:p>
    <w:p w14:paraId="5B660AB3">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_Toc29262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复林赞华居士书五</w:t>
      </w:r>
      <w:r>
        <w:rPr>
          <w:rFonts w:hint="eastAsia" w:ascii="微软雅黑" w:hAnsi="微软雅黑" w:eastAsia="微软雅黑" w:cs="微软雅黑"/>
          <w:sz w:val="24"/>
          <w:szCs w:val="24"/>
        </w:rPr>
        <w:fldChar w:fldCharType="end"/>
      </w:r>
    </w:p>
    <w:p w14:paraId="68CE6438">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_Toc2478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复林赞华居士书六</w:t>
      </w:r>
      <w:r>
        <w:rPr>
          <w:rFonts w:hint="eastAsia" w:ascii="微软雅黑" w:hAnsi="微软雅黑" w:eastAsia="微软雅黑" w:cs="微软雅黑"/>
          <w:sz w:val="24"/>
          <w:szCs w:val="24"/>
        </w:rPr>
        <w:fldChar w:fldCharType="end"/>
      </w:r>
    </w:p>
    <w:p w14:paraId="46AB17D6">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_Toc2951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复林赞华居士书七</w:t>
      </w:r>
      <w:r>
        <w:rPr>
          <w:rFonts w:hint="eastAsia" w:ascii="微软雅黑" w:hAnsi="微软雅黑" w:eastAsia="微软雅黑" w:cs="微软雅黑"/>
          <w:sz w:val="24"/>
          <w:szCs w:val="24"/>
        </w:rPr>
        <w:fldChar w:fldCharType="end"/>
      </w:r>
    </w:p>
    <w:p w14:paraId="310B246E">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_Toc11004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复林赞华居士书八</w:t>
      </w:r>
      <w:r>
        <w:rPr>
          <w:rFonts w:hint="eastAsia" w:ascii="微软雅黑" w:hAnsi="微软雅黑" w:eastAsia="微软雅黑" w:cs="微软雅黑"/>
          <w:sz w:val="24"/>
          <w:szCs w:val="24"/>
        </w:rPr>
        <w:fldChar w:fldCharType="end"/>
      </w:r>
    </w:p>
    <w:p w14:paraId="0E7F234D">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_Toc9933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复林赞华居士书九</w:t>
      </w:r>
      <w:r>
        <w:rPr>
          <w:rFonts w:hint="eastAsia" w:ascii="微软雅黑" w:hAnsi="微软雅黑" w:eastAsia="微软雅黑" w:cs="微软雅黑"/>
          <w:sz w:val="24"/>
          <w:szCs w:val="24"/>
        </w:rPr>
        <w:fldChar w:fldCharType="end"/>
      </w:r>
    </w:p>
    <w:p w14:paraId="56A6ADE1">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_Toc2368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复林赞华居士书十</w:t>
      </w:r>
      <w:r>
        <w:rPr>
          <w:rFonts w:hint="eastAsia" w:ascii="微软雅黑" w:hAnsi="微软雅黑" w:eastAsia="微软雅黑" w:cs="微软雅黑"/>
          <w:sz w:val="24"/>
          <w:szCs w:val="24"/>
        </w:rPr>
        <w:fldChar w:fldCharType="end"/>
      </w:r>
    </w:p>
    <w:p w14:paraId="068D8628">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_Toc29415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复缪智修居士书</w:t>
      </w:r>
      <w:r>
        <w:rPr>
          <w:rFonts w:hint="eastAsia" w:ascii="微软雅黑" w:hAnsi="微软雅黑" w:eastAsia="微软雅黑" w:cs="微软雅黑"/>
          <w:sz w:val="24"/>
          <w:szCs w:val="24"/>
        </w:rPr>
        <w:fldChar w:fldCharType="end"/>
      </w:r>
    </w:p>
    <w:p w14:paraId="1564DC92">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_Toc2783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复王砚生居士书一</w:t>
      </w:r>
      <w:r>
        <w:rPr>
          <w:rFonts w:hint="eastAsia" w:ascii="微软雅黑" w:hAnsi="微软雅黑" w:eastAsia="微软雅黑" w:cs="微软雅黑"/>
          <w:sz w:val="24"/>
          <w:szCs w:val="24"/>
        </w:rPr>
        <w:fldChar w:fldCharType="end"/>
      </w:r>
    </w:p>
    <w:p w14:paraId="0DD3B504">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_Toc27746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复王砚生居士书二</w:t>
      </w:r>
      <w:r>
        <w:rPr>
          <w:rFonts w:hint="eastAsia" w:ascii="微软雅黑" w:hAnsi="微软雅黑" w:eastAsia="微软雅黑" w:cs="微软雅黑"/>
          <w:sz w:val="24"/>
          <w:szCs w:val="24"/>
        </w:rPr>
        <w:fldChar w:fldCharType="end"/>
      </w:r>
    </w:p>
    <w:p w14:paraId="133CCF15">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_Toc4870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复傅法霖居士书</w:t>
      </w:r>
      <w:r>
        <w:rPr>
          <w:rFonts w:hint="eastAsia" w:ascii="微软雅黑" w:hAnsi="微软雅黑" w:eastAsia="微软雅黑" w:cs="微软雅黑"/>
          <w:sz w:val="24"/>
          <w:szCs w:val="24"/>
        </w:rPr>
        <w:fldChar w:fldCharType="end"/>
      </w:r>
    </w:p>
    <w:p w14:paraId="45B9976B">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_Toc10048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复黄德炜居士书</w:t>
      </w:r>
      <w:r>
        <w:rPr>
          <w:rFonts w:hint="eastAsia" w:ascii="微软雅黑" w:hAnsi="微软雅黑" w:eastAsia="微软雅黑" w:cs="微软雅黑"/>
          <w:sz w:val="24"/>
          <w:szCs w:val="24"/>
        </w:rPr>
        <w:fldChar w:fldCharType="end"/>
      </w:r>
    </w:p>
    <w:p w14:paraId="13C2DB76">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_Toc21782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复程筱鹏居士书</w:t>
      </w:r>
      <w:r>
        <w:rPr>
          <w:rFonts w:hint="eastAsia" w:ascii="微软雅黑" w:hAnsi="微软雅黑" w:eastAsia="微软雅黑" w:cs="微软雅黑"/>
          <w:sz w:val="24"/>
          <w:szCs w:val="24"/>
        </w:rPr>
        <w:fldChar w:fldCharType="end"/>
      </w:r>
    </w:p>
    <w:p w14:paraId="3C8A552F">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_Toc17206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复周陈慧净居士书</w:t>
      </w:r>
      <w:r>
        <w:rPr>
          <w:rFonts w:hint="eastAsia" w:ascii="微软雅黑" w:hAnsi="微软雅黑" w:eastAsia="微软雅黑" w:cs="微软雅黑"/>
          <w:sz w:val="24"/>
          <w:szCs w:val="24"/>
        </w:rPr>
        <w:fldChar w:fldCharType="end"/>
      </w:r>
    </w:p>
    <w:p w14:paraId="077E7364">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_Toc11354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复荣柏云居士书</w:t>
      </w:r>
      <w:r>
        <w:rPr>
          <w:rFonts w:hint="eastAsia" w:ascii="微软雅黑" w:hAnsi="微软雅黑" w:eastAsia="微软雅黑" w:cs="微软雅黑"/>
          <w:sz w:val="24"/>
          <w:szCs w:val="24"/>
        </w:rPr>
        <w:fldChar w:fldCharType="end"/>
      </w:r>
    </w:p>
    <w:p w14:paraId="00593467">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_Toc18195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复某</w:t>
      </w:r>
      <w:r>
        <w:rPr>
          <w:rFonts w:hint="eastAsia" w:ascii="微软雅黑" w:hAnsi="微软雅黑" w:eastAsia="微软雅黑" w:cs="微软雅黑"/>
          <w:bCs/>
          <w:sz w:val="24"/>
          <w:szCs w:val="24"/>
        </w:rPr>
        <w:t>居士</w:t>
      </w:r>
      <w:r>
        <w:rPr>
          <w:rFonts w:ascii="微软雅黑" w:hAnsi="微软雅黑" w:eastAsia="微软雅黑"/>
          <w:sz w:val="24"/>
          <w:szCs w:val="24"/>
        </w:rPr>
        <w:t>书</w:t>
      </w:r>
      <w:r>
        <w:rPr>
          <w:rFonts w:hint="eastAsia" w:ascii="微软雅黑" w:hAnsi="微软雅黑" w:eastAsia="微软雅黑" w:cs="微软雅黑"/>
          <w:sz w:val="24"/>
          <w:szCs w:val="24"/>
        </w:rPr>
        <w:fldChar w:fldCharType="end"/>
      </w:r>
    </w:p>
    <w:p w14:paraId="2528529E">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_Toc25200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复念佛居士书</w:t>
      </w:r>
      <w:r>
        <w:rPr>
          <w:rFonts w:hint="eastAsia" w:ascii="微软雅黑" w:hAnsi="微软雅黑" w:eastAsia="微软雅黑" w:cs="微软雅黑"/>
          <w:sz w:val="24"/>
          <w:szCs w:val="24"/>
        </w:rPr>
        <w:fldChar w:fldCharType="end"/>
      </w:r>
    </w:p>
    <w:p w14:paraId="37B5A077">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_Toc17392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复智正居士书一</w:t>
      </w:r>
      <w:r>
        <w:rPr>
          <w:rFonts w:hint="eastAsia" w:ascii="微软雅黑" w:hAnsi="微软雅黑" w:eastAsia="微软雅黑" w:cs="微软雅黑"/>
          <w:sz w:val="24"/>
          <w:szCs w:val="24"/>
        </w:rPr>
        <w:fldChar w:fldCharType="end"/>
      </w:r>
    </w:p>
    <w:p w14:paraId="7BAACD86">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_Toc25110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复智正居士书二</w:t>
      </w:r>
      <w:r>
        <w:rPr>
          <w:rFonts w:hint="eastAsia" w:ascii="微软雅黑" w:hAnsi="微软雅黑" w:eastAsia="微软雅黑" w:cs="微软雅黑"/>
          <w:sz w:val="24"/>
          <w:szCs w:val="24"/>
        </w:rPr>
        <w:fldChar w:fldCharType="end"/>
      </w:r>
    </w:p>
    <w:p w14:paraId="1784A044">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_Toc26467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复智正居士书三</w:t>
      </w:r>
      <w:r>
        <w:rPr>
          <w:rFonts w:hint="eastAsia" w:ascii="微软雅黑" w:hAnsi="微软雅黑" w:eastAsia="微软雅黑" w:cs="微软雅黑"/>
          <w:sz w:val="24"/>
          <w:szCs w:val="24"/>
        </w:rPr>
        <w:fldChar w:fldCharType="end"/>
      </w:r>
    </w:p>
    <w:p w14:paraId="1DF4937F">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复智正居士之母书</w:t>
      </w:r>
      <w:r>
        <w:rPr>
          <w:rFonts w:hint="eastAsia" w:ascii="微软雅黑" w:hAnsi="微软雅黑" w:eastAsia="微软雅黑" w:cs="微软雅黑"/>
          <w:sz w:val="24"/>
          <w:szCs w:val="24"/>
        </w:rPr>
        <w:fldChar w:fldCharType="end"/>
      </w:r>
    </w:p>
    <w:p w14:paraId="0B473A66">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_Toc7115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复徐紫焜居士书</w:t>
      </w:r>
      <w:r>
        <w:rPr>
          <w:rFonts w:hint="eastAsia" w:ascii="微软雅黑" w:hAnsi="微软雅黑" w:eastAsia="微软雅黑" w:cs="微软雅黑"/>
          <w:sz w:val="24"/>
          <w:szCs w:val="24"/>
        </w:rPr>
        <w:fldChar w:fldCharType="end"/>
      </w:r>
    </w:p>
    <w:p w14:paraId="34BBBA1E">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_Toc9302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复唯佛居士书</w:t>
      </w:r>
      <w:r>
        <w:rPr>
          <w:rFonts w:hint="eastAsia" w:ascii="微软雅黑" w:hAnsi="微软雅黑" w:eastAsia="微软雅黑" w:cs="微软雅黑"/>
          <w:sz w:val="24"/>
          <w:szCs w:val="24"/>
        </w:rPr>
        <w:fldChar w:fldCharType="end"/>
      </w:r>
    </w:p>
    <w:p w14:paraId="5F027090">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_Toc4202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复江有传居士书</w:t>
      </w:r>
      <w:r>
        <w:rPr>
          <w:rFonts w:hint="eastAsia" w:ascii="微软雅黑" w:hAnsi="微软雅黑" w:eastAsia="微软雅黑" w:cs="微软雅黑"/>
          <w:sz w:val="24"/>
          <w:szCs w:val="24"/>
        </w:rPr>
        <w:fldChar w:fldCharType="end"/>
      </w:r>
    </w:p>
    <w:p w14:paraId="2B48FDA3">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_Toc20227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复福州佛学社书</w:t>
      </w:r>
      <w:r>
        <w:rPr>
          <w:rFonts w:hint="eastAsia" w:ascii="微软雅黑" w:hAnsi="微软雅黑" w:eastAsia="微软雅黑" w:cs="微软雅黑"/>
          <w:sz w:val="24"/>
          <w:szCs w:val="24"/>
        </w:rPr>
        <w:fldChar w:fldCharType="end"/>
      </w:r>
    </w:p>
    <w:p w14:paraId="39BC09CC">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_Toc3820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复尤雪行居士书</w:t>
      </w:r>
      <w:r>
        <w:rPr>
          <w:rFonts w:hint="eastAsia" w:ascii="微软雅黑" w:hAnsi="微软雅黑" w:eastAsia="微软雅黑" w:cs="微软雅黑"/>
          <w:sz w:val="24"/>
          <w:szCs w:val="24"/>
        </w:rPr>
        <w:fldChar w:fldCharType="end"/>
      </w:r>
    </w:p>
    <w:p w14:paraId="02E14529">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_Toc3968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复某某居士书</w:t>
      </w:r>
      <w:r>
        <w:rPr>
          <w:rFonts w:hint="eastAsia" w:ascii="微软雅黑" w:hAnsi="微软雅黑" w:eastAsia="微软雅黑" w:cs="微软雅黑"/>
          <w:sz w:val="24"/>
          <w:szCs w:val="24"/>
        </w:rPr>
        <w:fldChar w:fldCharType="end"/>
      </w:r>
    </w:p>
    <w:p w14:paraId="03953C33">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_Toc29323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复郑慧还居士书一</w:t>
      </w:r>
      <w:r>
        <w:rPr>
          <w:rFonts w:hint="eastAsia" w:ascii="微软雅黑" w:hAnsi="微软雅黑" w:eastAsia="微软雅黑" w:cs="微软雅黑"/>
          <w:sz w:val="24"/>
          <w:szCs w:val="24"/>
        </w:rPr>
        <w:fldChar w:fldCharType="end"/>
      </w:r>
    </w:p>
    <w:p w14:paraId="448878AF">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_Toc27142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复郑慧还居士书二</w:t>
      </w:r>
      <w:r>
        <w:rPr>
          <w:rFonts w:hint="eastAsia" w:ascii="微软雅黑" w:hAnsi="微软雅黑" w:eastAsia="微软雅黑" w:cs="微软雅黑"/>
          <w:sz w:val="24"/>
          <w:szCs w:val="24"/>
        </w:rPr>
        <w:fldChar w:fldCharType="end"/>
      </w:r>
    </w:p>
    <w:p w14:paraId="0B6B74BF">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_Toc29938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复郑慧还居士书三</w:t>
      </w:r>
      <w:r>
        <w:rPr>
          <w:rFonts w:hint="eastAsia" w:ascii="微软雅黑" w:hAnsi="微软雅黑" w:eastAsia="微软雅黑" w:cs="微软雅黑"/>
          <w:sz w:val="24"/>
          <w:szCs w:val="24"/>
        </w:rPr>
        <w:fldChar w:fldCharType="end"/>
      </w:r>
    </w:p>
    <w:p w14:paraId="5E30F519">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_Toc18050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复郑慧洪居士书一</w:t>
      </w:r>
      <w:r>
        <w:rPr>
          <w:rFonts w:hint="eastAsia" w:ascii="微软雅黑" w:hAnsi="微软雅黑" w:eastAsia="微软雅黑" w:cs="微软雅黑"/>
          <w:sz w:val="24"/>
          <w:szCs w:val="24"/>
        </w:rPr>
        <w:fldChar w:fldCharType="end"/>
      </w:r>
    </w:p>
    <w:p w14:paraId="295F7E77">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_Toc26504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复郑慧洪居士书二</w:t>
      </w:r>
      <w:r>
        <w:rPr>
          <w:rFonts w:hint="eastAsia" w:ascii="微软雅黑" w:hAnsi="微软雅黑" w:eastAsia="微软雅黑" w:cs="微软雅黑"/>
          <w:sz w:val="24"/>
          <w:szCs w:val="24"/>
        </w:rPr>
        <w:fldChar w:fldCharType="end"/>
      </w:r>
    </w:p>
    <w:p w14:paraId="167CEB67">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_Toc15686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复郑慧洪居士书三</w:t>
      </w:r>
      <w:r>
        <w:rPr>
          <w:rFonts w:hint="eastAsia" w:ascii="微软雅黑" w:hAnsi="微软雅黑" w:eastAsia="微软雅黑" w:cs="微软雅黑"/>
          <w:sz w:val="24"/>
          <w:szCs w:val="24"/>
        </w:rPr>
        <w:fldChar w:fldCharType="end"/>
      </w:r>
    </w:p>
    <w:p w14:paraId="5265A82A">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_Toc25550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复郑慧洪居士书四</w:t>
      </w:r>
      <w:r>
        <w:rPr>
          <w:rFonts w:hint="eastAsia" w:ascii="微软雅黑" w:hAnsi="微软雅黑" w:eastAsia="微软雅黑" w:cs="微软雅黑"/>
          <w:sz w:val="24"/>
          <w:szCs w:val="24"/>
        </w:rPr>
        <w:fldChar w:fldCharType="end"/>
      </w:r>
    </w:p>
    <w:p w14:paraId="66894648">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_Toc16987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复郑慧洪居士书五</w:t>
      </w:r>
      <w:r>
        <w:rPr>
          <w:rFonts w:hint="eastAsia" w:ascii="微软雅黑" w:hAnsi="微软雅黑" w:eastAsia="微软雅黑" w:cs="微软雅黑"/>
          <w:sz w:val="24"/>
          <w:szCs w:val="24"/>
        </w:rPr>
        <w:fldChar w:fldCharType="end"/>
      </w:r>
    </w:p>
    <w:p w14:paraId="3BA0169B">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_Toc5109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复江德懋居士书</w:t>
      </w:r>
      <w:r>
        <w:rPr>
          <w:rFonts w:hint="eastAsia" w:ascii="微软雅黑" w:hAnsi="微软雅黑" w:eastAsia="微软雅黑" w:cs="微软雅黑"/>
          <w:sz w:val="24"/>
          <w:szCs w:val="24"/>
        </w:rPr>
        <w:fldChar w:fldCharType="end"/>
      </w:r>
    </w:p>
    <w:p w14:paraId="4827ED86">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_Toc27735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复章道生居士书一</w:t>
      </w:r>
      <w:r>
        <w:rPr>
          <w:rFonts w:hint="eastAsia" w:ascii="微软雅黑" w:hAnsi="微软雅黑" w:eastAsia="微软雅黑" w:cs="微软雅黑"/>
          <w:sz w:val="24"/>
          <w:szCs w:val="24"/>
        </w:rPr>
        <w:fldChar w:fldCharType="end"/>
      </w:r>
    </w:p>
    <w:p w14:paraId="17F2A20F">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_Toc31957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复章道生居士书二</w:t>
      </w:r>
      <w:r>
        <w:rPr>
          <w:rFonts w:hint="eastAsia" w:ascii="微软雅黑" w:hAnsi="微软雅黑" w:eastAsia="微软雅黑" w:cs="微软雅黑"/>
          <w:sz w:val="24"/>
          <w:szCs w:val="24"/>
        </w:rPr>
        <w:fldChar w:fldCharType="end"/>
      </w:r>
    </w:p>
    <w:p w14:paraId="50F5CD2D">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_Toc15069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复章道生居士书三</w:t>
      </w:r>
      <w:r>
        <w:rPr>
          <w:rFonts w:hint="eastAsia" w:ascii="微软雅黑" w:hAnsi="微软雅黑" w:eastAsia="微软雅黑" w:cs="微软雅黑"/>
          <w:sz w:val="24"/>
          <w:szCs w:val="24"/>
        </w:rPr>
        <w:fldChar w:fldCharType="end"/>
      </w:r>
    </w:p>
    <w:p w14:paraId="6BB4D16C">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_Toc15596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复章道生居士书四</w:t>
      </w:r>
      <w:r>
        <w:rPr>
          <w:rFonts w:hint="eastAsia" w:ascii="微软雅黑" w:hAnsi="微软雅黑" w:eastAsia="微软雅黑" w:cs="微软雅黑"/>
          <w:sz w:val="24"/>
          <w:szCs w:val="24"/>
        </w:rPr>
        <w:fldChar w:fldCharType="end"/>
      </w:r>
    </w:p>
    <w:p w14:paraId="1AF9A717">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_Toc8761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复施宗导居士书</w:t>
      </w:r>
      <w:r>
        <w:rPr>
          <w:rFonts w:hint="eastAsia" w:ascii="微软雅黑" w:hAnsi="微软雅黑" w:eastAsia="微软雅黑" w:cs="微软雅黑"/>
          <w:sz w:val="24"/>
          <w:szCs w:val="24"/>
        </w:rPr>
        <w:fldChar w:fldCharType="end"/>
      </w:r>
    </w:p>
    <w:p w14:paraId="781E1577">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_Toc4115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复济惠居士书</w:t>
      </w:r>
      <w:r>
        <w:rPr>
          <w:rFonts w:hint="eastAsia" w:ascii="微软雅黑" w:hAnsi="微软雅黑" w:eastAsia="微软雅黑" w:cs="微软雅黑"/>
          <w:sz w:val="24"/>
          <w:szCs w:val="24"/>
        </w:rPr>
        <w:fldChar w:fldCharType="end"/>
      </w:r>
    </w:p>
    <w:p w14:paraId="40F1BFA8">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_Toc3249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复宗义居士书</w:t>
      </w:r>
      <w:r>
        <w:rPr>
          <w:rFonts w:hint="eastAsia" w:ascii="微软雅黑" w:hAnsi="微软雅黑" w:eastAsia="微软雅黑" w:cs="微软雅黑"/>
          <w:sz w:val="24"/>
          <w:szCs w:val="24"/>
        </w:rPr>
        <w:fldChar w:fldCharType="end"/>
      </w:r>
    </w:p>
    <w:p w14:paraId="7FF1D8C6">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_Toc9731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复汤锦中</w:t>
      </w:r>
      <w:r>
        <w:rPr>
          <w:rFonts w:hint="eastAsia" w:ascii="微软雅黑" w:hAnsi="微软雅黑" w:eastAsia="微软雅黑"/>
          <w:sz w:val="24"/>
          <w:szCs w:val="24"/>
        </w:rPr>
        <w:t>居士</w:t>
      </w:r>
      <w:r>
        <w:rPr>
          <w:rFonts w:hint="eastAsia" w:ascii="微软雅黑" w:hAnsi="微软雅黑" w:eastAsia="微软雅黑" w:cs="微软雅黑"/>
          <w:bCs/>
          <w:sz w:val="24"/>
          <w:szCs w:val="24"/>
        </w:rPr>
        <w:t>书</w:t>
      </w:r>
      <w:r>
        <w:rPr>
          <w:rFonts w:hint="eastAsia" w:ascii="微软雅黑" w:hAnsi="微软雅黑" w:eastAsia="微软雅黑" w:cs="微软雅黑"/>
          <w:sz w:val="24"/>
          <w:szCs w:val="24"/>
        </w:rPr>
        <w:fldChar w:fldCharType="end"/>
      </w:r>
    </w:p>
    <w:p w14:paraId="3F722DAB">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_Toc18303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复慧海</w:t>
      </w:r>
      <w:r>
        <w:rPr>
          <w:rFonts w:hint="eastAsia" w:ascii="微软雅黑" w:hAnsi="微软雅黑" w:eastAsia="微软雅黑"/>
          <w:sz w:val="24"/>
          <w:szCs w:val="24"/>
        </w:rPr>
        <w:t>居士</w:t>
      </w:r>
      <w:r>
        <w:rPr>
          <w:rFonts w:ascii="微软雅黑" w:hAnsi="微软雅黑" w:eastAsia="微软雅黑"/>
          <w:sz w:val="24"/>
          <w:szCs w:val="24"/>
        </w:rPr>
        <w:t>书一</w:t>
      </w:r>
      <w:r>
        <w:rPr>
          <w:rFonts w:hint="eastAsia" w:ascii="微软雅黑" w:hAnsi="微软雅黑" w:eastAsia="微软雅黑" w:cs="微软雅黑"/>
          <w:sz w:val="24"/>
          <w:szCs w:val="24"/>
        </w:rPr>
        <w:fldChar w:fldCharType="end"/>
      </w:r>
    </w:p>
    <w:p w14:paraId="7D04CB9D">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_Toc2531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复慧海居士书二</w:t>
      </w:r>
      <w:r>
        <w:rPr>
          <w:rFonts w:hint="eastAsia" w:ascii="微软雅黑" w:hAnsi="微软雅黑" w:eastAsia="微软雅黑" w:cs="微软雅黑"/>
          <w:sz w:val="24"/>
          <w:szCs w:val="24"/>
        </w:rPr>
        <w:fldChar w:fldCharType="end"/>
      </w:r>
    </w:p>
    <w:p w14:paraId="505E4B10">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_Toc2939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复慧海居士书三</w:t>
      </w:r>
      <w:r>
        <w:rPr>
          <w:rFonts w:hint="eastAsia" w:ascii="微软雅黑" w:hAnsi="微软雅黑" w:eastAsia="微软雅黑" w:cs="微软雅黑"/>
          <w:sz w:val="24"/>
          <w:szCs w:val="24"/>
        </w:rPr>
        <w:fldChar w:fldCharType="end"/>
      </w:r>
    </w:p>
    <w:p w14:paraId="26A42EBA">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_Toc25521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复慧海居士书四</w:t>
      </w:r>
      <w:r>
        <w:rPr>
          <w:rFonts w:hint="eastAsia" w:ascii="微软雅黑" w:hAnsi="微软雅黑" w:eastAsia="微软雅黑" w:cs="微软雅黑"/>
          <w:sz w:val="24"/>
          <w:szCs w:val="24"/>
        </w:rPr>
        <w:fldChar w:fldCharType="end"/>
      </w:r>
    </w:p>
    <w:p w14:paraId="2C875498">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_Toc24253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复慧海居士书五</w:t>
      </w:r>
      <w:r>
        <w:rPr>
          <w:rFonts w:hint="eastAsia" w:ascii="微软雅黑" w:hAnsi="微软雅黑" w:eastAsia="微软雅黑" w:cs="微软雅黑"/>
          <w:sz w:val="24"/>
          <w:szCs w:val="24"/>
        </w:rPr>
        <w:fldChar w:fldCharType="end"/>
      </w:r>
    </w:p>
    <w:p w14:paraId="6A3BDAF4">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_Toc6143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复慧海居士书六</w:t>
      </w:r>
      <w:r>
        <w:rPr>
          <w:rFonts w:hint="eastAsia" w:ascii="微软雅黑" w:hAnsi="微软雅黑" w:eastAsia="微软雅黑" w:cs="微软雅黑"/>
          <w:sz w:val="24"/>
          <w:szCs w:val="24"/>
        </w:rPr>
        <w:fldChar w:fldCharType="end"/>
      </w:r>
    </w:p>
    <w:p w14:paraId="43B4EC63">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_Toc3258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复慧海居士书七</w:t>
      </w:r>
      <w:r>
        <w:rPr>
          <w:rFonts w:hint="eastAsia" w:ascii="微软雅黑" w:hAnsi="微软雅黑" w:eastAsia="微软雅黑" w:cs="微软雅黑"/>
          <w:sz w:val="24"/>
          <w:szCs w:val="24"/>
        </w:rPr>
        <w:fldChar w:fldCharType="end"/>
      </w:r>
    </w:p>
    <w:p w14:paraId="157AAB32">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_Toc11760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复慧海居士书八</w:t>
      </w:r>
      <w:r>
        <w:rPr>
          <w:rFonts w:hint="eastAsia" w:ascii="微软雅黑" w:hAnsi="微软雅黑" w:eastAsia="微软雅黑" w:cs="微软雅黑"/>
          <w:sz w:val="24"/>
          <w:szCs w:val="24"/>
        </w:rPr>
        <w:fldChar w:fldCharType="end"/>
      </w:r>
    </w:p>
    <w:p w14:paraId="338E58F8">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_Toc26958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复李少垣居士书一</w:t>
      </w:r>
      <w:r>
        <w:rPr>
          <w:rFonts w:hint="eastAsia" w:ascii="微软雅黑" w:hAnsi="微软雅黑" w:eastAsia="微软雅黑" w:cs="微软雅黑"/>
          <w:sz w:val="24"/>
          <w:szCs w:val="24"/>
        </w:rPr>
        <w:fldChar w:fldCharType="end"/>
      </w:r>
    </w:p>
    <w:p w14:paraId="417F6341">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_Toc17061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复李少垣居士书二</w:t>
      </w:r>
      <w:r>
        <w:rPr>
          <w:rFonts w:hint="eastAsia" w:ascii="微软雅黑" w:hAnsi="微软雅黑" w:eastAsia="微软雅黑" w:cs="微软雅黑"/>
          <w:sz w:val="24"/>
          <w:szCs w:val="24"/>
        </w:rPr>
        <w:fldChar w:fldCharType="end"/>
      </w:r>
    </w:p>
    <w:p w14:paraId="00B056B7">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_Toc6907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复净善居士书一</w:t>
      </w:r>
      <w:r>
        <w:rPr>
          <w:rFonts w:hint="eastAsia" w:ascii="微软雅黑" w:hAnsi="微软雅黑" w:eastAsia="微软雅黑" w:cs="微软雅黑"/>
          <w:sz w:val="24"/>
          <w:szCs w:val="24"/>
        </w:rPr>
        <w:fldChar w:fldCharType="end"/>
      </w:r>
    </w:p>
    <w:p w14:paraId="44E7269F">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_Toc4312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复净善居士书二</w:t>
      </w:r>
      <w:r>
        <w:rPr>
          <w:rFonts w:hint="eastAsia" w:ascii="微软雅黑" w:hAnsi="微软雅黑" w:eastAsia="微软雅黑" w:cs="微软雅黑"/>
          <w:sz w:val="24"/>
          <w:szCs w:val="24"/>
        </w:rPr>
        <w:fldChar w:fldCharType="end"/>
      </w:r>
    </w:p>
    <w:p w14:paraId="7C34F473">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_Toc28366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复净善居士书三</w:t>
      </w:r>
      <w:r>
        <w:rPr>
          <w:rFonts w:hint="eastAsia" w:ascii="微软雅黑" w:hAnsi="微软雅黑" w:eastAsia="微软雅黑" w:cs="微软雅黑"/>
          <w:sz w:val="24"/>
          <w:szCs w:val="24"/>
        </w:rPr>
        <w:fldChar w:fldCharType="end"/>
      </w:r>
    </w:p>
    <w:p w14:paraId="61421C6F">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_Toc8633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复净善居士书四</w:t>
      </w:r>
      <w:r>
        <w:rPr>
          <w:rFonts w:hint="eastAsia" w:ascii="微软雅黑" w:hAnsi="微软雅黑" w:eastAsia="微软雅黑" w:cs="微软雅黑"/>
          <w:sz w:val="24"/>
          <w:szCs w:val="24"/>
        </w:rPr>
        <w:fldChar w:fldCharType="end"/>
      </w:r>
    </w:p>
    <w:p w14:paraId="3F4494C8">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_Toc16453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复典蕴居士书</w:t>
      </w:r>
      <w:r>
        <w:rPr>
          <w:rFonts w:hint="eastAsia" w:ascii="微软雅黑" w:hAnsi="微软雅黑" w:eastAsia="微软雅黑" w:cs="微软雅黑"/>
          <w:sz w:val="24"/>
          <w:szCs w:val="24"/>
        </w:rPr>
        <w:fldChar w:fldCharType="end"/>
      </w:r>
    </w:p>
    <w:p w14:paraId="4A5FA2A0">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_Toc9643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w:t>
      </w:r>
      <w:r>
        <w:rPr>
          <w:rFonts w:hint="eastAsia" w:ascii="微软雅黑" w:hAnsi="微软雅黑" w:eastAsia="微软雅黑" w:cs="微软雅黑"/>
          <w:bCs/>
          <w:sz w:val="24"/>
          <w:szCs w:val="24"/>
        </w:rPr>
        <w:t>李慧</w:t>
      </w:r>
      <w:r>
        <w:rPr>
          <w:rFonts w:ascii="微软雅黑" w:hAnsi="微软雅黑" w:eastAsia="微软雅黑"/>
          <w:sz w:val="24"/>
          <w:szCs w:val="24"/>
        </w:rPr>
        <w:t>基居士书</w:t>
      </w:r>
      <w:r>
        <w:rPr>
          <w:rFonts w:hint="eastAsia" w:ascii="微软雅黑" w:hAnsi="微软雅黑" w:eastAsia="微软雅黑" w:cs="微软雅黑"/>
          <w:sz w:val="24"/>
          <w:szCs w:val="24"/>
        </w:rPr>
        <w:fldChar w:fldCharType="end"/>
      </w:r>
    </w:p>
    <w:p w14:paraId="08BDD9EE">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_Toc15758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复邓慧周居士书</w:t>
      </w:r>
      <w:r>
        <w:rPr>
          <w:rFonts w:hint="eastAsia" w:ascii="微软雅黑" w:hAnsi="微软雅黑" w:eastAsia="微软雅黑" w:cs="微软雅黑"/>
          <w:sz w:val="24"/>
          <w:szCs w:val="24"/>
        </w:rPr>
        <w:fldChar w:fldCharType="end"/>
      </w:r>
    </w:p>
    <w:p w14:paraId="58330255">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_Toc15382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复某居士书</w:t>
      </w:r>
      <w:r>
        <w:rPr>
          <w:rFonts w:hint="eastAsia" w:ascii="微软雅黑" w:hAnsi="微软雅黑" w:eastAsia="微软雅黑" w:cs="微软雅黑"/>
          <w:sz w:val="24"/>
          <w:szCs w:val="24"/>
        </w:rPr>
        <w:fldChar w:fldCharType="end"/>
      </w:r>
    </w:p>
    <w:p w14:paraId="6ED892BD">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_Toc21145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复王尊莲居士书</w:t>
      </w:r>
      <w:r>
        <w:rPr>
          <w:rFonts w:hint="eastAsia" w:ascii="微软雅黑" w:hAnsi="微软雅黑" w:eastAsia="微软雅黑" w:cs="微软雅黑"/>
          <w:sz w:val="24"/>
          <w:szCs w:val="24"/>
        </w:rPr>
        <w:fldChar w:fldCharType="end"/>
      </w:r>
    </w:p>
    <w:p w14:paraId="119229F1">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_Toc27307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复郑子平居士书</w:t>
      </w:r>
      <w:r>
        <w:rPr>
          <w:rFonts w:hint="eastAsia" w:ascii="微软雅黑" w:hAnsi="微软雅黑" w:eastAsia="微软雅黑" w:cs="微软雅黑"/>
          <w:sz w:val="24"/>
          <w:szCs w:val="24"/>
        </w:rPr>
        <w:fldChar w:fldCharType="end"/>
      </w:r>
    </w:p>
    <w:p w14:paraId="218A6B2B">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_Toc6608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复朱石僧居士书一</w:t>
      </w:r>
      <w:r>
        <w:rPr>
          <w:rFonts w:hint="eastAsia" w:ascii="微软雅黑" w:hAnsi="微软雅黑" w:eastAsia="微软雅黑" w:cs="微软雅黑"/>
          <w:sz w:val="24"/>
          <w:szCs w:val="24"/>
        </w:rPr>
        <w:fldChar w:fldCharType="end"/>
      </w:r>
    </w:p>
    <w:p w14:paraId="7801D35C">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_Toc18372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复朱石僧居士书二</w:t>
      </w:r>
      <w:r>
        <w:rPr>
          <w:rFonts w:hint="eastAsia" w:ascii="微软雅黑" w:hAnsi="微软雅黑" w:eastAsia="微软雅黑" w:cs="微软雅黑"/>
          <w:sz w:val="24"/>
          <w:szCs w:val="24"/>
        </w:rPr>
        <w:fldChar w:fldCharType="end"/>
      </w:r>
    </w:p>
    <w:p w14:paraId="0F4205E3">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_Toc26480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复费范九居士书</w:t>
      </w:r>
      <w:r>
        <w:rPr>
          <w:rFonts w:hint="eastAsia" w:ascii="微软雅黑" w:hAnsi="微软雅黑" w:eastAsia="微软雅黑" w:cs="微软雅黑"/>
          <w:sz w:val="24"/>
          <w:szCs w:val="24"/>
        </w:rPr>
        <w:fldChar w:fldCharType="end"/>
      </w:r>
    </w:p>
    <w:p w14:paraId="37145A4E">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_Toc14535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复陈薪儒居士书</w:t>
      </w:r>
      <w:r>
        <w:rPr>
          <w:rFonts w:hint="eastAsia" w:ascii="微软雅黑" w:hAnsi="微软雅黑" w:eastAsia="微软雅黑" w:cs="微软雅黑"/>
          <w:sz w:val="24"/>
          <w:szCs w:val="24"/>
        </w:rPr>
        <w:fldChar w:fldCharType="end"/>
      </w:r>
    </w:p>
    <w:p w14:paraId="5A3E7D2D">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_Toc27868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复康寄遥居士书一</w:t>
      </w:r>
      <w:r>
        <w:rPr>
          <w:rFonts w:hint="eastAsia" w:ascii="微软雅黑" w:hAnsi="微软雅黑" w:eastAsia="微软雅黑" w:cs="微软雅黑"/>
          <w:sz w:val="24"/>
          <w:szCs w:val="24"/>
        </w:rPr>
        <w:fldChar w:fldCharType="end"/>
      </w:r>
    </w:p>
    <w:p w14:paraId="6DAA16DC">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_Toc27838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复康寄遥居士书二</w:t>
      </w:r>
      <w:r>
        <w:rPr>
          <w:rFonts w:hint="eastAsia" w:ascii="微软雅黑" w:hAnsi="微软雅黑" w:eastAsia="微软雅黑" w:cs="微软雅黑"/>
          <w:sz w:val="24"/>
          <w:szCs w:val="24"/>
        </w:rPr>
        <w:fldChar w:fldCharType="end"/>
      </w:r>
    </w:p>
    <w:p w14:paraId="5A5E293E">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_Toc7013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复康寄遥居士书三</w:t>
      </w:r>
      <w:r>
        <w:rPr>
          <w:rFonts w:hint="eastAsia" w:ascii="微软雅黑" w:hAnsi="微软雅黑" w:eastAsia="微软雅黑" w:cs="微软雅黑"/>
          <w:sz w:val="24"/>
          <w:szCs w:val="24"/>
        </w:rPr>
        <w:fldChar w:fldCharType="end"/>
      </w:r>
    </w:p>
    <w:p w14:paraId="71E7030F">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_Toc15482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复康寄遥居士书四</w:t>
      </w:r>
      <w:r>
        <w:rPr>
          <w:rFonts w:hint="eastAsia" w:ascii="微软雅黑" w:hAnsi="微软雅黑" w:eastAsia="微软雅黑" w:cs="微软雅黑"/>
          <w:sz w:val="24"/>
          <w:szCs w:val="24"/>
        </w:rPr>
        <w:fldChar w:fldCharType="end"/>
      </w:r>
    </w:p>
    <w:p w14:paraId="2E3C42EC">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_Toc27216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复康寄遥居士书五</w:t>
      </w:r>
      <w:r>
        <w:rPr>
          <w:rFonts w:hint="eastAsia" w:ascii="微软雅黑" w:hAnsi="微软雅黑" w:eastAsia="微软雅黑" w:cs="微软雅黑"/>
          <w:sz w:val="24"/>
          <w:szCs w:val="24"/>
        </w:rPr>
        <w:fldChar w:fldCharType="end"/>
      </w:r>
    </w:p>
    <w:p w14:paraId="5C37BFB8">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_Toc9465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复徐平轩居士书</w:t>
      </w:r>
      <w:r>
        <w:rPr>
          <w:rFonts w:hint="eastAsia" w:ascii="微软雅黑" w:hAnsi="微软雅黑" w:eastAsia="微软雅黑" w:cs="微软雅黑"/>
          <w:sz w:val="24"/>
          <w:szCs w:val="24"/>
        </w:rPr>
        <w:fldChar w:fldCharType="end"/>
      </w:r>
    </w:p>
    <w:p w14:paraId="5938081F">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_Toc558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复唐大圆居士书一</w:t>
      </w:r>
      <w:r>
        <w:rPr>
          <w:rFonts w:hint="eastAsia" w:ascii="微软雅黑" w:hAnsi="微软雅黑" w:eastAsia="微软雅黑" w:cs="微软雅黑"/>
          <w:sz w:val="24"/>
          <w:szCs w:val="24"/>
        </w:rPr>
        <w:fldChar w:fldCharType="end"/>
      </w:r>
    </w:p>
    <w:p w14:paraId="31BCAD40">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_Toc30193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复唐大圆居士书二</w:t>
      </w:r>
      <w:r>
        <w:rPr>
          <w:rFonts w:hint="eastAsia" w:ascii="微软雅黑" w:hAnsi="微软雅黑" w:eastAsia="微软雅黑" w:cs="微软雅黑"/>
          <w:sz w:val="24"/>
          <w:szCs w:val="24"/>
        </w:rPr>
        <w:fldChar w:fldCharType="end"/>
      </w:r>
    </w:p>
    <w:p w14:paraId="095070CE">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_Toc8120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复唐大圆居士书三</w:t>
      </w:r>
      <w:r>
        <w:rPr>
          <w:rFonts w:hint="eastAsia" w:ascii="微软雅黑" w:hAnsi="微软雅黑" w:eastAsia="微软雅黑" w:cs="微软雅黑"/>
          <w:sz w:val="24"/>
          <w:szCs w:val="24"/>
        </w:rPr>
        <w:fldChar w:fldCharType="end"/>
      </w:r>
    </w:p>
    <w:p w14:paraId="6165D169">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_Toc23971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复秦铭光居士书</w:t>
      </w:r>
      <w:r>
        <w:rPr>
          <w:rFonts w:hint="eastAsia" w:ascii="微软雅黑" w:hAnsi="微软雅黑" w:eastAsia="微软雅黑" w:cs="微软雅黑"/>
          <w:sz w:val="24"/>
          <w:szCs w:val="24"/>
        </w:rPr>
        <w:fldChar w:fldCharType="end"/>
      </w:r>
    </w:p>
    <w:p w14:paraId="52E0967E">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_Toc21200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复袁德常居士书一</w:t>
      </w:r>
      <w:r>
        <w:rPr>
          <w:rFonts w:hint="eastAsia" w:ascii="微软雅黑" w:hAnsi="微软雅黑" w:eastAsia="微软雅黑" w:cs="微软雅黑"/>
          <w:sz w:val="24"/>
          <w:szCs w:val="24"/>
        </w:rPr>
        <w:fldChar w:fldCharType="end"/>
      </w:r>
    </w:p>
    <w:p w14:paraId="523377C0">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_Toc1132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复袁德常居士书二</w:t>
      </w:r>
      <w:r>
        <w:rPr>
          <w:rFonts w:hint="eastAsia" w:ascii="微软雅黑" w:hAnsi="微软雅黑" w:eastAsia="微软雅黑" w:cs="微软雅黑"/>
          <w:sz w:val="24"/>
          <w:szCs w:val="24"/>
        </w:rPr>
        <w:fldChar w:fldCharType="end"/>
      </w:r>
    </w:p>
    <w:p w14:paraId="243F2CD4">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_Toc8798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复袁德常居士书三</w:t>
      </w:r>
      <w:r>
        <w:rPr>
          <w:rFonts w:hint="eastAsia" w:ascii="微软雅黑" w:hAnsi="微软雅黑" w:eastAsia="微软雅黑" w:cs="微软雅黑"/>
          <w:sz w:val="24"/>
          <w:szCs w:val="24"/>
        </w:rPr>
        <w:fldChar w:fldCharType="end"/>
      </w:r>
    </w:p>
    <w:p w14:paraId="6A17EA1F">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_Toc15784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复袁德常居士书四</w:t>
      </w:r>
      <w:r>
        <w:rPr>
          <w:rFonts w:hint="eastAsia" w:ascii="微软雅黑" w:hAnsi="微软雅黑" w:eastAsia="微软雅黑" w:cs="微软雅黑"/>
          <w:sz w:val="24"/>
          <w:szCs w:val="24"/>
        </w:rPr>
        <w:fldChar w:fldCharType="end"/>
      </w:r>
    </w:p>
    <w:p w14:paraId="329F85C9">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_Toc9235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复张仁本居士书</w:t>
      </w:r>
      <w:r>
        <w:rPr>
          <w:rFonts w:hint="eastAsia" w:ascii="微软雅黑" w:hAnsi="微软雅黑" w:eastAsia="微软雅黑" w:cs="微软雅黑"/>
          <w:sz w:val="24"/>
          <w:szCs w:val="24"/>
        </w:rPr>
        <w:fldChar w:fldCharType="end"/>
      </w:r>
    </w:p>
    <w:p w14:paraId="66AEEFB0">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_Toc16614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复王（雨，雪）夕居士书</w:t>
      </w:r>
      <w:r>
        <w:rPr>
          <w:rFonts w:hint="eastAsia" w:ascii="微软雅黑" w:hAnsi="微软雅黑" w:eastAsia="微软雅黑" w:cs="微软雅黑"/>
          <w:sz w:val="24"/>
          <w:szCs w:val="24"/>
        </w:rPr>
        <w:fldChar w:fldCharType="end"/>
      </w:r>
    </w:p>
    <w:p w14:paraId="568E7B89">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_Toc20324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致张增纯律师书</w:t>
      </w:r>
      <w:r>
        <w:rPr>
          <w:rFonts w:hint="eastAsia" w:ascii="微软雅黑" w:hAnsi="微软雅黑" w:eastAsia="微软雅黑" w:cs="微软雅黑"/>
          <w:sz w:val="24"/>
          <w:szCs w:val="24"/>
        </w:rPr>
        <w:fldChar w:fldCharType="end"/>
      </w:r>
    </w:p>
    <w:p w14:paraId="75BF4AC5">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_Toc13691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复（薛英慧，刘一鹤）二居士书</w:t>
      </w:r>
      <w:r>
        <w:rPr>
          <w:rFonts w:hint="eastAsia" w:ascii="微软雅黑" w:hAnsi="微软雅黑" w:eastAsia="微软雅黑" w:cs="微软雅黑"/>
          <w:sz w:val="24"/>
          <w:szCs w:val="24"/>
        </w:rPr>
        <w:fldChar w:fldCharType="end"/>
      </w:r>
    </w:p>
    <w:p w14:paraId="6DC4F169">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_Toc19764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复某居士书</w:t>
      </w:r>
      <w:r>
        <w:rPr>
          <w:rFonts w:hint="eastAsia" w:ascii="微软雅黑" w:hAnsi="微软雅黑" w:eastAsia="微软雅黑" w:cs="微软雅黑"/>
          <w:sz w:val="24"/>
          <w:szCs w:val="24"/>
        </w:rPr>
        <w:fldChar w:fldCharType="end"/>
      </w:r>
    </w:p>
    <w:p w14:paraId="479BC7D4">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_Toc27640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复郭汉儒居士书</w:t>
      </w:r>
      <w:r>
        <w:rPr>
          <w:rFonts w:hint="eastAsia" w:ascii="微软雅黑" w:hAnsi="微软雅黑" w:eastAsia="微软雅黑" w:cs="微软雅黑"/>
          <w:sz w:val="24"/>
          <w:szCs w:val="24"/>
        </w:rPr>
        <w:fldChar w:fldCharType="end"/>
      </w:r>
    </w:p>
    <w:p w14:paraId="7B57E327">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_Toc21007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复杨振仁居士书</w:t>
      </w:r>
      <w:r>
        <w:rPr>
          <w:rFonts w:hint="eastAsia" w:ascii="微软雅黑" w:hAnsi="微软雅黑" w:eastAsia="微软雅黑" w:cs="微软雅黑"/>
          <w:sz w:val="24"/>
          <w:szCs w:val="24"/>
        </w:rPr>
        <w:fldChar w:fldCharType="end"/>
      </w:r>
    </w:p>
    <w:p w14:paraId="47288402">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_Toc15379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复张汝钊居士书</w:t>
      </w:r>
      <w:r>
        <w:rPr>
          <w:rFonts w:hint="eastAsia" w:ascii="微软雅黑" w:hAnsi="微软雅黑" w:eastAsia="微软雅黑" w:cs="微软雅黑"/>
          <w:sz w:val="24"/>
          <w:szCs w:val="24"/>
        </w:rPr>
        <w:fldChar w:fldCharType="end"/>
      </w:r>
    </w:p>
    <w:p w14:paraId="12573437">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_Toc16091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复蔡吉堂居士书</w:t>
      </w:r>
      <w:r>
        <w:rPr>
          <w:rFonts w:hint="eastAsia" w:ascii="微软雅黑" w:hAnsi="微软雅黑" w:eastAsia="微软雅黑" w:cs="微软雅黑"/>
          <w:sz w:val="24"/>
          <w:szCs w:val="24"/>
        </w:rPr>
        <w:fldChar w:fldCharType="end"/>
      </w:r>
    </w:p>
    <w:p w14:paraId="7BB16929">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_Toc29435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致心净和尚书</w:t>
      </w:r>
      <w:r>
        <w:rPr>
          <w:rFonts w:hint="eastAsia" w:ascii="微软雅黑" w:hAnsi="微软雅黑" w:eastAsia="微软雅黑" w:cs="微软雅黑"/>
          <w:sz w:val="24"/>
          <w:szCs w:val="24"/>
        </w:rPr>
        <w:fldChar w:fldCharType="end"/>
      </w:r>
    </w:p>
    <w:p w14:paraId="4E587225">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_Toc25702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复葛启文居士书</w:t>
      </w:r>
      <w:r>
        <w:rPr>
          <w:rFonts w:hint="eastAsia" w:ascii="微软雅黑" w:hAnsi="微软雅黑" w:eastAsia="微软雅黑" w:cs="微软雅黑"/>
          <w:sz w:val="24"/>
          <w:szCs w:val="24"/>
        </w:rPr>
        <w:fldChar w:fldCharType="end"/>
      </w:r>
    </w:p>
    <w:p w14:paraId="1FD310A8">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_Toc23860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复李觐丹居士书</w:t>
      </w:r>
      <w:r>
        <w:rPr>
          <w:rFonts w:hint="eastAsia" w:ascii="微软雅黑" w:hAnsi="微软雅黑" w:eastAsia="微软雅黑" w:cs="微软雅黑"/>
          <w:sz w:val="24"/>
          <w:szCs w:val="24"/>
        </w:rPr>
        <w:fldChar w:fldCharType="end"/>
      </w:r>
    </w:p>
    <w:p w14:paraId="5C4D08EA">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_Toc26700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复康寄遥居士书一</w:t>
      </w:r>
      <w:r>
        <w:rPr>
          <w:rFonts w:hint="eastAsia" w:ascii="微软雅黑" w:hAnsi="微软雅黑" w:eastAsia="微软雅黑" w:cs="微软雅黑"/>
          <w:sz w:val="24"/>
          <w:szCs w:val="24"/>
        </w:rPr>
        <w:fldChar w:fldCharType="end"/>
      </w:r>
    </w:p>
    <w:p w14:paraId="5BEB257A">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_Toc4205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复康寄遥居士书二</w:t>
      </w:r>
      <w:r>
        <w:rPr>
          <w:rFonts w:hint="eastAsia" w:ascii="微软雅黑" w:hAnsi="微软雅黑" w:eastAsia="微软雅黑" w:cs="微软雅黑"/>
          <w:sz w:val="24"/>
          <w:szCs w:val="24"/>
        </w:rPr>
        <w:fldChar w:fldCharType="end"/>
      </w:r>
    </w:p>
    <w:p w14:paraId="32B10F05">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_Toc32252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复康寄遥居士书三</w:t>
      </w:r>
      <w:r>
        <w:rPr>
          <w:rFonts w:hint="eastAsia" w:ascii="微软雅黑" w:hAnsi="微软雅黑" w:eastAsia="微软雅黑" w:cs="微软雅黑"/>
          <w:sz w:val="24"/>
          <w:szCs w:val="24"/>
        </w:rPr>
        <w:fldChar w:fldCharType="end"/>
      </w:r>
    </w:p>
    <w:p w14:paraId="5BE716DE">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_Toc31983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复康寄遥居士书四</w:t>
      </w:r>
      <w:r>
        <w:rPr>
          <w:rFonts w:hint="eastAsia" w:ascii="微软雅黑" w:hAnsi="微软雅黑" w:eastAsia="微软雅黑" w:cs="微软雅黑"/>
          <w:sz w:val="24"/>
          <w:szCs w:val="24"/>
        </w:rPr>
        <w:fldChar w:fldCharType="end"/>
      </w:r>
    </w:p>
    <w:p w14:paraId="1C92F2CF">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_Toc31969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复刘观善居士书一</w:t>
      </w:r>
      <w:r>
        <w:rPr>
          <w:rFonts w:hint="eastAsia" w:ascii="微软雅黑" w:hAnsi="微软雅黑" w:eastAsia="微软雅黑" w:cs="微软雅黑"/>
          <w:sz w:val="24"/>
          <w:szCs w:val="24"/>
        </w:rPr>
        <w:fldChar w:fldCharType="end"/>
      </w:r>
    </w:p>
    <w:p w14:paraId="13EE2541">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_Toc19349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复刘观善居士书二</w:t>
      </w:r>
      <w:r>
        <w:rPr>
          <w:rFonts w:hint="eastAsia" w:ascii="微软雅黑" w:hAnsi="微软雅黑" w:eastAsia="微软雅黑" w:cs="微软雅黑"/>
          <w:sz w:val="24"/>
          <w:szCs w:val="24"/>
        </w:rPr>
        <w:fldChar w:fldCharType="end"/>
      </w:r>
    </w:p>
    <w:p w14:paraId="18B7B0D0">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_Toc25866 </w:instrText>
      </w:r>
      <w:r>
        <w:rPr>
          <w:rFonts w:hint="eastAsia" w:ascii="微软雅黑" w:hAnsi="微软雅黑" w:eastAsia="微软雅黑" w:cs="微软雅黑"/>
          <w:sz w:val="24"/>
          <w:szCs w:val="24"/>
        </w:rPr>
        <w:fldChar w:fldCharType="separate"/>
      </w:r>
      <w:r>
        <w:rPr>
          <w:rFonts w:ascii="微软雅黑" w:hAnsi="微软雅黑" w:eastAsia="微软雅黑" w:cs="Lucida Sans Unicode"/>
          <w:kern w:val="0"/>
          <w:sz w:val="24"/>
          <w:szCs w:val="24"/>
        </w:rPr>
        <w:t>复刘观善居士书三</w:t>
      </w:r>
      <w:r>
        <w:rPr>
          <w:rFonts w:hint="eastAsia" w:ascii="微软雅黑" w:hAnsi="微软雅黑" w:eastAsia="微软雅黑" w:cs="微软雅黑"/>
          <w:sz w:val="24"/>
          <w:szCs w:val="24"/>
        </w:rPr>
        <w:fldChar w:fldCharType="end"/>
      </w:r>
    </w:p>
    <w:p w14:paraId="4E8CAB34">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_Toc29804 </w:instrText>
      </w:r>
      <w:r>
        <w:rPr>
          <w:rFonts w:hint="eastAsia" w:ascii="微软雅黑" w:hAnsi="微软雅黑" w:eastAsia="微软雅黑" w:cs="微软雅黑"/>
          <w:sz w:val="24"/>
          <w:szCs w:val="24"/>
        </w:rPr>
        <w:fldChar w:fldCharType="separate"/>
      </w:r>
      <w:r>
        <w:rPr>
          <w:rFonts w:hint="eastAsia" w:ascii="微软雅黑" w:hAnsi="微软雅黑" w:eastAsia="微软雅黑" w:cs="Lucida Sans Unicode"/>
          <w:kern w:val="0"/>
          <w:sz w:val="24"/>
          <w:szCs w:val="24"/>
        </w:rPr>
        <w:t>法幢和尚传略</w:t>
      </w:r>
      <w:r>
        <w:rPr>
          <w:rFonts w:hint="eastAsia" w:ascii="微软雅黑" w:hAnsi="微软雅黑" w:eastAsia="微软雅黑" w:cs="微软雅黑"/>
          <w:sz w:val="24"/>
          <w:szCs w:val="24"/>
        </w:rPr>
        <w:fldChar w:fldCharType="end"/>
      </w:r>
    </w:p>
    <w:p w14:paraId="7854014C">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_Toc11704 </w:instrText>
      </w:r>
      <w:r>
        <w:rPr>
          <w:rFonts w:hint="eastAsia" w:ascii="微软雅黑" w:hAnsi="微软雅黑" w:eastAsia="微软雅黑" w:cs="微软雅黑"/>
          <w:sz w:val="24"/>
          <w:szCs w:val="24"/>
        </w:rPr>
        <w:fldChar w:fldCharType="separate"/>
      </w:r>
      <w:r>
        <w:rPr>
          <w:rFonts w:ascii="微软雅黑" w:hAnsi="微软雅黑" w:eastAsia="微软雅黑" w:cs="Lucida Sans Unicode"/>
          <w:kern w:val="0"/>
          <w:sz w:val="24"/>
          <w:szCs w:val="24"/>
        </w:rPr>
        <w:t>复方家范居士书</w:t>
      </w:r>
      <w:r>
        <w:rPr>
          <w:rFonts w:hint="eastAsia" w:ascii="微软雅黑" w:hAnsi="微软雅黑" w:eastAsia="微软雅黑" w:cs="微软雅黑"/>
          <w:sz w:val="24"/>
          <w:szCs w:val="24"/>
        </w:rPr>
        <w:fldChar w:fldCharType="end"/>
      </w:r>
    </w:p>
    <w:p w14:paraId="47EC10BB">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_Toc7018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复圆拙大师书</w:t>
      </w:r>
      <w:r>
        <w:rPr>
          <w:rFonts w:hint="eastAsia" w:ascii="微软雅黑" w:hAnsi="微软雅黑" w:eastAsia="微软雅黑" w:cs="微软雅黑"/>
          <w:sz w:val="24"/>
          <w:szCs w:val="24"/>
        </w:rPr>
        <w:fldChar w:fldCharType="end"/>
      </w:r>
    </w:p>
    <w:p w14:paraId="3B40F899">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_Toc21952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与陈燮和居士书</w:t>
      </w:r>
      <w:r>
        <w:rPr>
          <w:rFonts w:hint="eastAsia" w:ascii="微软雅黑" w:hAnsi="微软雅黑" w:eastAsia="微软雅黑" w:cs="微软雅黑"/>
          <w:sz w:val="24"/>
          <w:szCs w:val="24"/>
        </w:rPr>
        <w:fldChar w:fldCharType="end"/>
      </w:r>
    </w:p>
    <w:p w14:paraId="04443DE4">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_Toc27623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与（罗铿端，陈士牧）二居士书</w:t>
      </w:r>
      <w:r>
        <w:rPr>
          <w:rFonts w:hint="eastAsia" w:ascii="微软雅黑" w:hAnsi="微软雅黑" w:eastAsia="微软雅黑" w:cs="微软雅黑"/>
          <w:sz w:val="24"/>
          <w:szCs w:val="24"/>
        </w:rPr>
        <w:fldChar w:fldCharType="end"/>
      </w:r>
    </w:p>
    <w:p w14:paraId="0D486180">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_Toc11177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复智牧居士书</w:t>
      </w:r>
      <w:r>
        <w:rPr>
          <w:rFonts w:hint="eastAsia" w:ascii="微软雅黑" w:hAnsi="微软雅黑" w:eastAsia="微软雅黑" w:cs="微软雅黑"/>
          <w:sz w:val="24"/>
          <w:szCs w:val="24"/>
        </w:rPr>
        <w:fldChar w:fldCharType="end"/>
      </w:r>
    </w:p>
    <w:p w14:paraId="1F08ECE3">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_Toc12466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复丁福保居士书一</w:t>
      </w:r>
      <w:r>
        <w:rPr>
          <w:rFonts w:hint="eastAsia" w:ascii="微软雅黑" w:hAnsi="微软雅黑" w:eastAsia="微软雅黑" w:cs="微软雅黑"/>
          <w:sz w:val="24"/>
          <w:szCs w:val="24"/>
        </w:rPr>
        <w:fldChar w:fldCharType="end"/>
      </w:r>
    </w:p>
    <w:p w14:paraId="4C3C5089">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_Toc13277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复丁福保居士书二</w:t>
      </w:r>
      <w:r>
        <w:rPr>
          <w:rFonts w:hint="eastAsia" w:ascii="微软雅黑" w:hAnsi="微软雅黑" w:eastAsia="微软雅黑" w:cs="微软雅黑"/>
          <w:sz w:val="24"/>
          <w:szCs w:val="24"/>
        </w:rPr>
        <w:fldChar w:fldCharType="end"/>
      </w:r>
    </w:p>
    <w:p w14:paraId="75B7A93F">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_Toc5625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复丁福保居士书三</w:t>
      </w:r>
      <w:r>
        <w:rPr>
          <w:rFonts w:hint="eastAsia" w:ascii="微软雅黑" w:hAnsi="微软雅黑" w:eastAsia="微软雅黑" w:cs="微软雅黑"/>
          <w:sz w:val="24"/>
          <w:szCs w:val="24"/>
        </w:rPr>
        <w:fldChar w:fldCharType="end"/>
      </w:r>
    </w:p>
    <w:p w14:paraId="3CFFB59D">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_Toc1403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复丁福保居士书四</w:t>
      </w:r>
      <w:r>
        <w:rPr>
          <w:rFonts w:hint="eastAsia" w:ascii="微软雅黑" w:hAnsi="微软雅黑" w:eastAsia="微软雅黑" w:cs="微软雅黑"/>
          <w:sz w:val="24"/>
          <w:szCs w:val="24"/>
        </w:rPr>
        <w:fldChar w:fldCharType="end"/>
      </w:r>
    </w:p>
    <w:p w14:paraId="7E5418D3">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_Toc11111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复丁福保居士书五</w:t>
      </w:r>
      <w:r>
        <w:rPr>
          <w:rFonts w:hint="eastAsia" w:ascii="微软雅黑" w:hAnsi="微软雅黑" w:eastAsia="微软雅黑" w:cs="微软雅黑"/>
          <w:sz w:val="24"/>
          <w:szCs w:val="24"/>
        </w:rPr>
        <w:fldChar w:fldCharType="end"/>
      </w:r>
    </w:p>
    <w:p w14:paraId="68B69442">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_Toc31358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复丁福保居士书六</w:t>
      </w:r>
      <w:r>
        <w:rPr>
          <w:rFonts w:hint="eastAsia" w:ascii="微软雅黑" w:hAnsi="微软雅黑" w:eastAsia="微软雅黑" w:cs="微软雅黑"/>
          <w:sz w:val="24"/>
          <w:szCs w:val="24"/>
        </w:rPr>
        <w:fldChar w:fldCharType="end"/>
      </w:r>
    </w:p>
    <w:p w14:paraId="769C29D5">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_Toc12313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复丁福保居士书七</w:t>
      </w:r>
      <w:r>
        <w:rPr>
          <w:rFonts w:hint="eastAsia" w:ascii="微软雅黑" w:hAnsi="微软雅黑" w:eastAsia="微软雅黑" w:cs="微软雅黑"/>
          <w:sz w:val="24"/>
          <w:szCs w:val="24"/>
        </w:rPr>
        <w:fldChar w:fldCharType="end"/>
      </w:r>
    </w:p>
    <w:p w14:paraId="0CC31587">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_Toc13911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复丁福保居士书八</w:t>
      </w:r>
      <w:r>
        <w:rPr>
          <w:rFonts w:hint="eastAsia" w:ascii="微软雅黑" w:hAnsi="微软雅黑" w:eastAsia="微软雅黑" w:cs="微软雅黑"/>
          <w:sz w:val="24"/>
          <w:szCs w:val="24"/>
        </w:rPr>
        <w:fldChar w:fldCharType="end"/>
      </w:r>
    </w:p>
    <w:p w14:paraId="6B9F709E">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_Toc16222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复丁福保居士书九</w:t>
      </w:r>
      <w:r>
        <w:rPr>
          <w:rFonts w:hint="eastAsia" w:ascii="微软雅黑" w:hAnsi="微软雅黑" w:eastAsia="微软雅黑" w:cs="微软雅黑"/>
          <w:sz w:val="24"/>
          <w:szCs w:val="24"/>
        </w:rPr>
        <w:fldChar w:fldCharType="end"/>
      </w:r>
    </w:p>
    <w:p w14:paraId="083DA9D7">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_Toc24115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复丁福保</w:t>
      </w:r>
      <w:r>
        <w:rPr>
          <w:rFonts w:hint="eastAsia" w:ascii="微软雅黑" w:hAnsi="微软雅黑" w:eastAsia="微软雅黑"/>
          <w:sz w:val="24"/>
          <w:szCs w:val="24"/>
        </w:rPr>
        <w:t>居士</w:t>
      </w:r>
      <w:r>
        <w:rPr>
          <w:rFonts w:ascii="微软雅黑" w:hAnsi="微软雅黑" w:eastAsia="微软雅黑"/>
          <w:sz w:val="24"/>
          <w:szCs w:val="24"/>
        </w:rPr>
        <w:t>书十</w:t>
      </w:r>
      <w:r>
        <w:rPr>
          <w:rFonts w:hint="eastAsia" w:ascii="微软雅黑" w:hAnsi="微软雅黑" w:eastAsia="微软雅黑" w:cs="微软雅黑"/>
          <w:sz w:val="24"/>
          <w:szCs w:val="24"/>
        </w:rPr>
        <w:fldChar w:fldCharType="end"/>
      </w:r>
    </w:p>
    <w:p w14:paraId="16F1A36A">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_Toc30844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复丁福保居士书十一</w:t>
      </w:r>
      <w:r>
        <w:rPr>
          <w:rFonts w:hint="eastAsia" w:ascii="微软雅黑" w:hAnsi="微软雅黑" w:eastAsia="微软雅黑" w:cs="微软雅黑"/>
          <w:sz w:val="24"/>
          <w:szCs w:val="24"/>
        </w:rPr>
        <w:fldChar w:fldCharType="end"/>
      </w:r>
    </w:p>
    <w:p w14:paraId="55FC6CC9">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_Toc3115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复丁福保居士书十二</w:t>
      </w:r>
      <w:r>
        <w:rPr>
          <w:rFonts w:hint="eastAsia" w:ascii="微软雅黑" w:hAnsi="微软雅黑" w:eastAsia="微软雅黑" w:cs="微软雅黑"/>
          <w:sz w:val="24"/>
          <w:szCs w:val="24"/>
        </w:rPr>
        <w:fldChar w:fldCharType="end"/>
      </w:r>
    </w:p>
    <w:p w14:paraId="5720F1BA">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_Toc21848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复丁福保居士书十三</w:t>
      </w:r>
      <w:r>
        <w:rPr>
          <w:rFonts w:hint="eastAsia" w:ascii="微软雅黑" w:hAnsi="微软雅黑" w:eastAsia="微软雅黑" w:cs="微软雅黑"/>
          <w:sz w:val="24"/>
          <w:szCs w:val="24"/>
        </w:rPr>
        <w:fldChar w:fldCharType="end"/>
      </w:r>
    </w:p>
    <w:p w14:paraId="741A3220">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_Toc10391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复丁福保居士书十四</w:t>
      </w:r>
      <w:r>
        <w:rPr>
          <w:rFonts w:hint="eastAsia" w:ascii="微软雅黑" w:hAnsi="微软雅黑" w:eastAsia="微软雅黑" w:cs="微软雅黑"/>
          <w:sz w:val="24"/>
          <w:szCs w:val="24"/>
        </w:rPr>
        <w:fldChar w:fldCharType="end"/>
      </w:r>
    </w:p>
    <w:p w14:paraId="60F4D7A2">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_Toc12341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复丁福保居士书十五</w:t>
      </w:r>
      <w:r>
        <w:rPr>
          <w:rFonts w:hint="eastAsia" w:ascii="微软雅黑" w:hAnsi="微软雅黑" w:eastAsia="微软雅黑" w:cs="微软雅黑"/>
          <w:sz w:val="24"/>
          <w:szCs w:val="24"/>
        </w:rPr>
        <w:fldChar w:fldCharType="end"/>
      </w:r>
    </w:p>
    <w:p w14:paraId="154E73E9">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_Toc11327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复丁福保居士书十六</w:t>
      </w:r>
      <w:r>
        <w:rPr>
          <w:rFonts w:hint="eastAsia" w:ascii="微软雅黑" w:hAnsi="微软雅黑" w:eastAsia="微软雅黑" w:cs="微软雅黑"/>
          <w:sz w:val="24"/>
          <w:szCs w:val="24"/>
        </w:rPr>
        <w:fldChar w:fldCharType="end"/>
      </w:r>
    </w:p>
    <w:p w14:paraId="19FA40B1">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_Toc31395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复丁福保居士书十七</w:t>
      </w:r>
      <w:r>
        <w:rPr>
          <w:rFonts w:hint="eastAsia" w:ascii="微软雅黑" w:hAnsi="微软雅黑" w:eastAsia="微软雅黑" w:cs="微软雅黑"/>
          <w:sz w:val="24"/>
          <w:szCs w:val="24"/>
        </w:rPr>
        <w:fldChar w:fldCharType="end"/>
      </w:r>
    </w:p>
    <w:p w14:paraId="2DB90434">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_Toc5732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复丁福保居士书十八</w:t>
      </w:r>
      <w:r>
        <w:rPr>
          <w:rFonts w:hint="eastAsia" w:ascii="微软雅黑" w:hAnsi="微软雅黑" w:eastAsia="微软雅黑" w:cs="微软雅黑"/>
          <w:sz w:val="24"/>
          <w:szCs w:val="24"/>
        </w:rPr>
        <w:fldChar w:fldCharType="end"/>
      </w:r>
    </w:p>
    <w:p w14:paraId="761F4BFA">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_Toc776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复丁福保居士书十九</w:t>
      </w:r>
      <w:r>
        <w:rPr>
          <w:rFonts w:hint="eastAsia" w:ascii="微软雅黑" w:hAnsi="微软雅黑" w:eastAsia="微软雅黑" w:cs="微软雅黑"/>
          <w:sz w:val="24"/>
          <w:szCs w:val="24"/>
        </w:rPr>
        <w:fldChar w:fldCharType="end"/>
      </w:r>
    </w:p>
    <w:p w14:paraId="4E16069E">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_Toc16211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复丁福保居士书二十</w:t>
      </w:r>
      <w:r>
        <w:rPr>
          <w:rFonts w:hint="eastAsia" w:ascii="微软雅黑" w:hAnsi="微软雅黑" w:eastAsia="微软雅黑" w:cs="微软雅黑"/>
          <w:sz w:val="24"/>
          <w:szCs w:val="24"/>
        </w:rPr>
        <w:fldChar w:fldCharType="end"/>
      </w:r>
    </w:p>
    <w:p w14:paraId="18005026">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_Toc32249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复丁福保居士书廿一</w:t>
      </w:r>
      <w:r>
        <w:rPr>
          <w:rFonts w:hint="eastAsia" w:ascii="微软雅黑" w:hAnsi="微软雅黑" w:eastAsia="微软雅黑" w:cs="微软雅黑"/>
          <w:sz w:val="24"/>
          <w:szCs w:val="24"/>
        </w:rPr>
        <w:fldChar w:fldCharType="end"/>
      </w:r>
    </w:p>
    <w:p w14:paraId="4037CAF5">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_Toc14566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复周群铮居士书</w:t>
      </w:r>
      <w:r>
        <w:rPr>
          <w:rFonts w:hint="eastAsia" w:ascii="微软雅黑" w:hAnsi="微软雅黑" w:eastAsia="微软雅黑" w:cs="微软雅黑"/>
          <w:sz w:val="24"/>
          <w:szCs w:val="24"/>
        </w:rPr>
        <w:fldChar w:fldCharType="end"/>
      </w:r>
    </w:p>
    <w:p w14:paraId="3B475D79">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_Toc28465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复李觐丹居士书一</w:t>
      </w:r>
      <w:r>
        <w:rPr>
          <w:rFonts w:hint="eastAsia" w:ascii="微软雅黑" w:hAnsi="微软雅黑" w:eastAsia="微软雅黑" w:cs="微软雅黑"/>
          <w:sz w:val="24"/>
          <w:szCs w:val="24"/>
        </w:rPr>
        <w:fldChar w:fldCharType="end"/>
      </w:r>
    </w:p>
    <w:p w14:paraId="78079D19">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_Toc29706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复李觐丹居士书二</w:t>
      </w:r>
      <w:r>
        <w:rPr>
          <w:rFonts w:hint="eastAsia" w:ascii="微软雅黑" w:hAnsi="微软雅黑" w:eastAsia="微软雅黑" w:cs="微软雅黑"/>
          <w:sz w:val="24"/>
          <w:szCs w:val="24"/>
        </w:rPr>
        <w:fldChar w:fldCharType="end"/>
      </w:r>
    </w:p>
    <w:p w14:paraId="191D8D9D">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_Toc6022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复李觐丹居士书三</w:t>
      </w:r>
      <w:r>
        <w:rPr>
          <w:rFonts w:hint="eastAsia" w:ascii="微软雅黑" w:hAnsi="微软雅黑" w:eastAsia="微软雅黑" w:cs="微软雅黑"/>
          <w:sz w:val="24"/>
          <w:szCs w:val="24"/>
        </w:rPr>
        <w:fldChar w:fldCharType="end"/>
      </w:r>
    </w:p>
    <w:p w14:paraId="7A1C584E">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_Toc23406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复李觐丹居士书四</w:t>
      </w:r>
      <w:r>
        <w:rPr>
          <w:rFonts w:hint="eastAsia" w:ascii="微软雅黑" w:hAnsi="微软雅黑" w:eastAsia="微软雅黑" w:cs="微软雅黑"/>
          <w:sz w:val="24"/>
          <w:szCs w:val="24"/>
        </w:rPr>
        <w:fldChar w:fldCharType="end"/>
      </w:r>
    </w:p>
    <w:p w14:paraId="291AC4A0">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_Toc30543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复李觐丹居士书五</w:t>
      </w:r>
      <w:r>
        <w:rPr>
          <w:rFonts w:hint="eastAsia" w:ascii="微软雅黑" w:hAnsi="微软雅黑" w:eastAsia="微软雅黑" w:cs="微软雅黑"/>
          <w:sz w:val="24"/>
          <w:szCs w:val="24"/>
        </w:rPr>
        <w:fldChar w:fldCharType="end"/>
      </w:r>
    </w:p>
    <w:p w14:paraId="3B32BC18">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_Toc21713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复李觐丹居士书六</w:t>
      </w:r>
      <w:r>
        <w:rPr>
          <w:rFonts w:hint="eastAsia" w:ascii="微软雅黑" w:hAnsi="微软雅黑" w:eastAsia="微软雅黑" w:cs="微软雅黑"/>
          <w:sz w:val="24"/>
          <w:szCs w:val="24"/>
        </w:rPr>
        <w:fldChar w:fldCharType="end"/>
      </w:r>
    </w:p>
    <w:p w14:paraId="0B97AD68">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_Toc12556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复李觐丹居士书七</w:t>
      </w:r>
      <w:r>
        <w:rPr>
          <w:rFonts w:hint="eastAsia" w:ascii="微软雅黑" w:hAnsi="微软雅黑" w:eastAsia="微软雅黑" w:cs="微软雅黑"/>
          <w:sz w:val="24"/>
          <w:szCs w:val="24"/>
        </w:rPr>
        <w:fldChar w:fldCharType="end"/>
      </w:r>
    </w:p>
    <w:p w14:paraId="313B4C39">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_Toc25986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复李觐丹居士书八</w:t>
      </w:r>
      <w:r>
        <w:rPr>
          <w:rFonts w:hint="eastAsia" w:ascii="微软雅黑" w:hAnsi="微软雅黑" w:eastAsia="微软雅黑" w:cs="微软雅黑"/>
          <w:sz w:val="24"/>
          <w:szCs w:val="24"/>
        </w:rPr>
        <w:fldChar w:fldCharType="end"/>
      </w:r>
    </w:p>
    <w:p w14:paraId="5AE001E4">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_Toc13916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复李觐丹居士书九</w:t>
      </w:r>
      <w:r>
        <w:rPr>
          <w:rFonts w:hint="eastAsia" w:ascii="微软雅黑" w:hAnsi="微软雅黑" w:eastAsia="微软雅黑" w:cs="微软雅黑"/>
          <w:sz w:val="24"/>
          <w:szCs w:val="24"/>
        </w:rPr>
        <w:fldChar w:fldCharType="end"/>
      </w:r>
    </w:p>
    <w:p w14:paraId="10686FCD">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_Toc23562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复李宗本居士书</w:t>
      </w:r>
      <w:r>
        <w:rPr>
          <w:rFonts w:hint="eastAsia" w:ascii="微软雅黑" w:hAnsi="微软雅黑" w:eastAsia="微软雅黑" w:cs="微软雅黑"/>
          <w:sz w:val="24"/>
          <w:szCs w:val="24"/>
        </w:rPr>
        <w:fldChar w:fldCharType="end"/>
      </w:r>
    </w:p>
    <w:p w14:paraId="33FCB53B">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_Toc14715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与妙真和尚书</w:t>
      </w:r>
      <w:r>
        <w:rPr>
          <w:rFonts w:hint="eastAsia" w:ascii="微软雅黑" w:hAnsi="微软雅黑" w:eastAsia="微软雅黑" w:cs="微软雅黑"/>
          <w:sz w:val="24"/>
          <w:szCs w:val="24"/>
        </w:rPr>
        <w:fldChar w:fldCharType="end"/>
      </w:r>
    </w:p>
    <w:p w14:paraId="5730B720">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_Toc12325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复崔益荣居士书一</w:t>
      </w:r>
      <w:r>
        <w:rPr>
          <w:rFonts w:hint="eastAsia" w:ascii="微软雅黑" w:hAnsi="微软雅黑" w:eastAsia="微软雅黑" w:cs="微软雅黑"/>
          <w:sz w:val="24"/>
          <w:szCs w:val="24"/>
        </w:rPr>
        <w:fldChar w:fldCharType="end"/>
      </w:r>
    </w:p>
    <w:p w14:paraId="33FE4BB9">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_Toc28642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复崔益荣居士书二</w:t>
      </w:r>
      <w:r>
        <w:rPr>
          <w:rFonts w:hint="eastAsia" w:ascii="微软雅黑" w:hAnsi="微软雅黑" w:eastAsia="微软雅黑" w:cs="微软雅黑"/>
          <w:sz w:val="24"/>
          <w:szCs w:val="24"/>
        </w:rPr>
        <w:fldChar w:fldCharType="end"/>
      </w:r>
    </w:p>
    <w:p w14:paraId="1D914800">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_Toc4971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复崔益荣居士书三</w:t>
      </w:r>
      <w:r>
        <w:rPr>
          <w:rFonts w:hint="eastAsia" w:ascii="微软雅黑" w:hAnsi="微软雅黑" w:eastAsia="微软雅黑" w:cs="微软雅黑"/>
          <w:sz w:val="24"/>
          <w:szCs w:val="24"/>
        </w:rPr>
        <w:fldChar w:fldCharType="end"/>
      </w:r>
    </w:p>
    <w:p w14:paraId="015ADA8F">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_Toc22211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复崔益荣居士书四</w:t>
      </w:r>
      <w:r>
        <w:rPr>
          <w:rFonts w:hint="eastAsia" w:ascii="微软雅黑" w:hAnsi="微软雅黑" w:eastAsia="微软雅黑" w:cs="微软雅黑"/>
          <w:sz w:val="24"/>
          <w:szCs w:val="24"/>
        </w:rPr>
        <w:fldChar w:fldCharType="end"/>
      </w:r>
    </w:p>
    <w:p w14:paraId="1C3D89AB">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_Toc16473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复崔益荣居士书五</w:t>
      </w:r>
      <w:r>
        <w:rPr>
          <w:rFonts w:hint="eastAsia" w:ascii="微软雅黑" w:hAnsi="微软雅黑" w:eastAsia="微软雅黑" w:cs="微软雅黑"/>
          <w:sz w:val="24"/>
          <w:szCs w:val="24"/>
        </w:rPr>
        <w:fldChar w:fldCharType="end"/>
      </w:r>
    </w:p>
    <w:p w14:paraId="5BD4BAD6">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_Toc28780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复崔益荣居士书六</w:t>
      </w:r>
      <w:r>
        <w:rPr>
          <w:rFonts w:hint="eastAsia" w:ascii="微软雅黑" w:hAnsi="微软雅黑" w:eastAsia="微软雅黑" w:cs="微软雅黑"/>
          <w:sz w:val="24"/>
          <w:szCs w:val="24"/>
        </w:rPr>
        <w:fldChar w:fldCharType="end"/>
      </w:r>
    </w:p>
    <w:p w14:paraId="736D1C4E">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_Toc17056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复崔益荣居士书七</w:t>
      </w:r>
      <w:r>
        <w:rPr>
          <w:rFonts w:hint="eastAsia" w:ascii="微软雅黑" w:hAnsi="微软雅黑" w:eastAsia="微软雅黑" w:cs="微软雅黑"/>
          <w:sz w:val="24"/>
          <w:szCs w:val="24"/>
        </w:rPr>
        <w:fldChar w:fldCharType="end"/>
      </w:r>
    </w:p>
    <w:p w14:paraId="5ECA7AE8">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_Toc27110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复崔益荣居士书八</w:t>
      </w:r>
      <w:r>
        <w:rPr>
          <w:rFonts w:hint="eastAsia" w:ascii="微软雅黑" w:hAnsi="微软雅黑" w:eastAsia="微软雅黑" w:cs="微软雅黑"/>
          <w:sz w:val="24"/>
          <w:szCs w:val="24"/>
        </w:rPr>
        <w:fldChar w:fldCharType="end"/>
      </w:r>
    </w:p>
    <w:p w14:paraId="2B0458A6">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_Toc2785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复卓智立居士书一</w:t>
      </w:r>
      <w:r>
        <w:rPr>
          <w:rFonts w:hint="eastAsia" w:ascii="微软雅黑" w:hAnsi="微软雅黑" w:eastAsia="微软雅黑" w:cs="微软雅黑"/>
          <w:sz w:val="24"/>
          <w:szCs w:val="24"/>
        </w:rPr>
        <w:fldChar w:fldCharType="end"/>
      </w:r>
    </w:p>
    <w:p w14:paraId="2B48BCCC">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_Toc21051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复卓智立居士书二</w:t>
      </w:r>
      <w:r>
        <w:rPr>
          <w:rFonts w:hint="eastAsia" w:ascii="微软雅黑" w:hAnsi="微软雅黑" w:eastAsia="微软雅黑" w:cs="微软雅黑"/>
          <w:sz w:val="24"/>
          <w:szCs w:val="24"/>
        </w:rPr>
        <w:fldChar w:fldCharType="end"/>
      </w:r>
    </w:p>
    <w:p w14:paraId="162638FE">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_Toc28984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复卓智立居士书三</w:t>
      </w:r>
      <w:r>
        <w:rPr>
          <w:rFonts w:hint="eastAsia" w:ascii="微软雅黑" w:hAnsi="微软雅黑" w:eastAsia="微软雅黑" w:cs="微软雅黑"/>
          <w:sz w:val="24"/>
          <w:szCs w:val="24"/>
        </w:rPr>
        <w:fldChar w:fldCharType="end"/>
      </w:r>
    </w:p>
    <w:p w14:paraId="2729E11C">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_Toc6481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复卓智立居士书四</w:t>
      </w:r>
      <w:r>
        <w:rPr>
          <w:rFonts w:hint="eastAsia" w:ascii="微软雅黑" w:hAnsi="微软雅黑" w:eastAsia="微软雅黑" w:cs="微软雅黑"/>
          <w:sz w:val="24"/>
          <w:szCs w:val="24"/>
        </w:rPr>
        <w:fldChar w:fldCharType="end"/>
      </w:r>
    </w:p>
    <w:p w14:paraId="59A36D41">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_Toc9547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复卓智立居士书五</w:t>
      </w:r>
      <w:r>
        <w:rPr>
          <w:rFonts w:hint="eastAsia" w:ascii="微软雅黑" w:hAnsi="微软雅黑" w:eastAsia="微软雅黑" w:cs="微软雅黑"/>
          <w:sz w:val="24"/>
          <w:szCs w:val="24"/>
        </w:rPr>
        <w:fldChar w:fldCharType="end"/>
      </w:r>
    </w:p>
    <w:p w14:paraId="43A6ED6C">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_Toc31291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复卓智立居士书六</w:t>
      </w:r>
      <w:r>
        <w:rPr>
          <w:rFonts w:hint="eastAsia" w:ascii="微软雅黑" w:hAnsi="微软雅黑" w:eastAsia="微软雅黑" w:cs="微软雅黑"/>
          <w:sz w:val="24"/>
          <w:szCs w:val="24"/>
        </w:rPr>
        <w:fldChar w:fldCharType="end"/>
      </w:r>
    </w:p>
    <w:p w14:paraId="36A3381E">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_Toc16318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复卓智立居士书七</w:t>
      </w:r>
      <w:r>
        <w:rPr>
          <w:rFonts w:hint="eastAsia" w:ascii="微软雅黑" w:hAnsi="微软雅黑" w:eastAsia="微软雅黑" w:cs="微软雅黑"/>
          <w:sz w:val="24"/>
          <w:szCs w:val="24"/>
        </w:rPr>
        <w:fldChar w:fldCharType="end"/>
      </w:r>
    </w:p>
    <w:p w14:paraId="08314AFB">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_Toc21868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复蔡契诚居士书一</w:t>
      </w:r>
      <w:r>
        <w:rPr>
          <w:rFonts w:hint="eastAsia" w:ascii="微软雅黑" w:hAnsi="微软雅黑" w:eastAsia="微软雅黑" w:cs="微软雅黑"/>
          <w:sz w:val="24"/>
          <w:szCs w:val="24"/>
        </w:rPr>
        <w:fldChar w:fldCharType="end"/>
      </w:r>
    </w:p>
    <w:p w14:paraId="2A7FD478">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_Toc2094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复蔡契诚居士书二</w:t>
      </w:r>
      <w:r>
        <w:rPr>
          <w:rFonts w:hint="eastAsia" w:ascii="微软雅黑" w:hAnsi="微软雅黑" w:eastAsia="微软雅黑" w:cs="微软雅黑"/>
          <w:sz w:val="24"/>
          <w:szCs w:val="24"/>
        </w:rPr>
        <w:fldChar w:fldCharType="end"/>
      </w:r>
    </w:p>
    <w:p w14:paraId="70B92589">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_Toc24886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复康寄遥居士书</w:t>
      </w:r>
      <w:r>
        <w:rPr>
          <w:rFonts w:hint="eastAsia" w:ascii="微软雅黑" w:hAnsi="微软雅黑" w:eastAsia="微软雅黑" w:cs="微软雅黑"/>
          <w:sz w:val="24"/>
          <w:szCs w:val="24"/>
        </w:rPr>
        <w:fldChar w:fldCharType="end"/>
      </w:r>
    </w:p>
    <w:p w14:paraId="7CC07D8B">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_Toc23590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复刘观善居士书一</w:t>
      </w:r>
      <w:r>
        <w:rPr>
          <w:rFonts w:hint="eastAsia" w:ascii="微软雅黑" w:hAnsi="微软雅黑" w:eastAsia="微软雅黑" w:cs="微软雅黑"/>
          <w:sz w:val="24"/>
          <w:szCs w:val="24"/>
        </w:rPr>
        <w:fldChar w:fldCharType="end"/>
      </w:r>
    </w:p>
    <w:p w14:paraId="02A6FADE">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_Toc2928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复刘观善居士书二</w:t>
      </w:r>
      <w:r>
        <w:rPr>
          <w:rFonts w:hint="eastAsia" w:ascii="微软雅黑" w:hAnsi="微软雅黑" w:eastAsia="微软雅黑" w:cs="微软雅黑"/>
          <w:sz w:val="24"/>
          <w:szCs w:val="24"/>
        </w:rPr>
        <w:fldChar w:fldCharType="end"/>
      </w:r>
    </w:p>
    <w:p w14:paraId="2FFE4E59">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_Toc18097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复汝愚和尚书</w:t>
      </w:r>
      <w:r>
        <w:rPr>
          <w:rFonts w:hint="eastAsia" w:ascii="微软雅黑" w:hAnsi="微软雅黑" w:eastAsia="微软雅黑" w:cs="微软雅黑"/>
          <w:sz w:val="24"/>
          <w:szCs w:val="24"/>
        </w:rPr>
        <w:fldChar w:fldCharType="end"/>
      </w:r>
    </w:p>
    <w:p w14:paraId="0BC0B4E1">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_Toc32070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复李济华居士书</w:t>
      </w:r>
      <w:r>
        <w:rPr>
          <w:rFonts w:hint="eastAsia" w:ascii="微软雅黑" w:hAnsi="微软雅黑" w:eastAsia="微软雅黑" w:cs="微软雅黑"/>
          <w:sz w:val="24"/>
          <w:szCs w:val="24"/>
        </w:rPr>
        <w:fldChar w:fldCharType="end"/>
      </w:r>
    </w:p>
    <w:p w14:paraId="4189E065">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_Toc5484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复项子清居士书</w:t>
      </w:r>
      <w:r>
        <w:rPr>
          <w:rFonts w:hint="eastAsia" w:ascii="微软雅黑" w:hAnsi="微软雅黑" w:eastAsia="微软雅黑" w:cs="微软雅黑"/>
          <w:sz w:val="24"/>
          <w:szCs w:val="24"/>
        </w:rPr>
        <w:fldChar w:fldCharType="end"/>
      </w:r>
    </w:p>
    <w:p w14:paraId="7763924F">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_Toc31353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复德元居士书</w:t>
      </w:r>
      <w:r>
        <w:rPr>
          <w:rFonts w:hint="eastAsia" w:ascii="微软雅黑" w:hAnsi="微软雅黑" w:eastAsia="微软雅黑" w:cs="微软雅黑"/>
          <w:sz w:val="24"/>
          <w:szCs w:val="24"/>
        </w:rPr>
        <w:fldChar w:fldCharType="end"/>
      </w:r>
    </w:p>
    <w:p w14:paraId="69DB7DE2">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_Toc24396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致卓宏荣居士书</w:t>
      </w:r>
      <w:r>
        <w:rPr>
          <w:rFonts w:hint="eastAsia" w:ascii="微软雅黑" w:hAnsi="微软雅黑" w:eastAsia="微软雅黑" w:cs="微软雅黑"/>
          <w:sz w:val="24"/>
          <w:szCs w:val="24"/>
        </w:rPr>
        <w:fldChar w:fldCharType="end"/>
      </w:r>
    </w:p>
    <w:p w14:paraId="04A019A2">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_Toc24464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复白慧导女士书</w:t>
      </w:r>
      <w:r>
        <w:rPr>
          <w:rFonts w:hint="eastAsia" w:ascii="微软雅黑" w:hAnsi="微软雅黑" w:eastAsia="微软雅黑" w:cs="微软雅黑"/>
          <w:sz w:val="24"/>
          <w:szCs w:val="24"/>
        </w:rPr>
        <w:fldChar w:fldCharType="end"/>
      </w:r>
    </w:p>
    <w:p w14:paraId="09BD7E9B">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_Toc21111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复慧衷居士书</w:t>
      </w:r>
      <w:r>
        <w:rPr>
          <w:rFonts w:hint="eastAsia" w:ascii="微软雅黑" w:hAnsi="微软雅黑" w:eastAsia="微软雅黑" w:cs="微软雅黑"/>
          <w:sz w:val="24"/>
          <w:szCs w:val="24"/>
        </w:rPr>
        <w:fldChar w:fldCharType="end"/>
      </w:r>
    </w:p>
    <w:p w14:paraId="2684C587">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_Toc24284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致杨慧通居士书</w:t>
      </w:r>
      <w:r>
        <w:rPr>
          <w:rFonts w:hint="eastAsia" w:ascii="微软雅黑" w:hAnsi="微软雅黑" w:eastAsia="微软雅黑" w:cs="微软雅黑"/>
          <w:sz w:val="24"/>
          <w:szCs w:val="24"/>
        </w:rPr>
        <w:fldChar w:fldCharType="end"/>
      </w:r>
    </w:p>
    <w:p w14:paraId="7FE9669A">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_Toc2515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复王守善居士书</w:t>
      </w:r>
      <w:r>
        <w:rPr>
          <w:rFonts w:hint="eastAsia" w:ascii="微软雅黑" w:hAnsi="微软雅黑" w:eastAsia="微软雅黑" w:cs="微软雅黑"/>
          <w:sz w:val="24"/>
          <w:szCs w:val="24"/>
        </w:rPr>
        <w:fldChar w:fldCharType="end"/>
      </w:r>
    </w:p>
    <w:p w14:paraId="1A7E8D68">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_Toc23087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复兆镛居士书</w:t>
      </w:r>
      <w:r>
        <w:rPr>
          <w:rFonts w:hint="eastAsia" w:ascii="微软雅黑" w:hAnsi="微软雅黑" w:eastAsia="微软雅黑" w:cs="微软雅黑"/>
          <w:sz w:val="24"/>
          <w:szCs w:val="24"/>
        </w:rPr>
        <w:fldChar w:fldCharType="end"/>
      </w:r>
    </w:p>
    <w:p w14:paraId="0BD0F70F">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_Toc28739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名山游访记序</w:t>
      </w:r>
      <w:r>
        <w:rPr>
          <w:rFonts w:hint="eastAsia" w:ascii="微软雅黑" w:hAnsi="微软雅黑" w:eastAsia="微软雅黑" w:cs="微软雅黑"/>
          <w:sz w:val="24"/>
          <w:szCs w:val="24"/>
        </w:rPr>
        <w:fldChar w:fldCharType="end"/>
      </w:r>
    </w:p>
    <w:p w14:paraId="59CD14BA">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_Toc26554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药师琉璃光如来本愿功德经重刻序</w:t>
      </w:r>
      <w:r>
        <w:rPr>
          <w:rFonts w:hint="eastAsia" w:ascii="微软雅黑" w:hAnsi="微软雅黑" w:eastAsia="微软雅黑" w:cs="微软雅黑"/>
          <w:sz w:val="24"/>
          <w:szCs w:val="24"/>
        </w:rPr>
        <w:fldChar w:fldCharType="end"/>
      </w:r>
    </w:p>
    <w:p w14:paraId="4B7D27A3">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_Toc9904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广长舌序</w:t>
      </w:r>
      <w:r>
        <w:rPr>
          <w:rFonts w:hint="eastAsia" w:ascii="微软雅黑" w:hAnsi="微软雅黑" w:eastAsia="微软雅黑" w:cs="微软雅黑"/>
          <w:sz w:val="24"/>
          <w:szCs w:val="24"/>
        </w:rPr>
        <w:fldChar w:fldCharType="end"/>
      </w:r>
    </w:p>
    <w:p w14:paraId="6F4B9583">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_Toc17007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思归集发刊序</w:t>
      </w:r>
      <w:r>
        <w:rPr>
          <w:rFonts w:hint="eastAsia" w:ascii="微软雅黑" w:hAnsi="微软雅黑" w:eastAsia="微软雅黑" w:cs="微软雅黑"/>
          <w:sz w:val="24"/>
          <w:szCs w:val="24"/>
        </w:rPr>
        <w:fldChar w:fldCharType="end"/>
      </w:r>
    </w:p>
    <w:p w14:paraId="02A1AC2F">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_Toc19263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敬书华严大经以尽孝思序</w:t>
      </w:r>
      <w:r>
        <w:rPr>
          <w:rFonts w:hint="eastAsia" w:ascii="微软雅黑" w:hAnsi="微软雅黑" w:eastAsia="微软雅黑" w:cs="微软雅黑"/>
          <w:sz w:val="24"/>
          <w:szCs w:val="24"/>
        </w:rPr>
        <w:fldChar w:fldCharType="end"/>
      </w:r>
    </w:p>
    <w:p w14:paraId="1BF54334">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_Toc10965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大方广佛华严经普贤行愿品流通序</w:t>
      </w:r>
      <w:r>
        <w:rPr>
          <w:rFonts w:hint="eastAsia" w:ascii="微软雅黑" w:hAnsi="微软雅黑" w:eastAsia="微软雅黑" w:cs="微软雅黑"/>
          <w:sz w:val="24"/>
          <w:szCs w:val="24"/>
        </w:rPr>
        <w:fldChar w:fldCharType="end"/>
      </w:r>
    </w:p>
    <w:p w14:paraId="3697B611">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_Toc13167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憨山大师年谱疏序</w:t>
      </w:r>
      <w:r>
        <w:rPr>
          <w:rFonts w:hint="eastAsia" w:ascii="微软雅黑" w:hAnsi="微软雅黑" w:eastAsia="微软雅黑" w:cs="微软雅黑"/>
          <w:sz w:val="24"/>
          <w:szCs w:val="24"/>
        </w:rPr>
        <w:fldChar w:fldCharType="end"/>
      </w:r>
    </w:p>
    <w:p w14:paraId="7B5BDCA5">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_Toc9020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劝戒杀放生文序</w:t>
      </w:r>
      <w:r>
        <w:rPr>
          <w:rFonts w:hint="eastAsia" w:ascii="微软雅黑" w:hAnsi="微软雅黑" w:eastAsia="微软雅黑" w:cs="微软雅黑"/>
          <w:sz w:val="24"/>
          <w:szCs w:val="24"/>
        </w:rPr>
        <w:fldChar w:fldCharType="end"/>
      </w:r>
    </w:p>
    <w:p w14:paraId="57056255">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_Toc30708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丹阳金台寺募结同生西方万人缘序</w:t>
      </w:r>
      <w:r>
        <w:rPr>
          <w:rFonts w:hint="eastAsia" w:ascii="微软雅黑" w:hAnsi="微软雅黑" w:eastAsia="微软雅黑" w:cs="微软雅黑"/>
          <w:sz w:val="24"/>
          <w:szCs w:val="24"/>
        </w:rPr>
        <w:fldChar w:fldCharType="end"/>
      </w:r>
    </w:p>
    <w:p w14:paraId="53ED0F73">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_Toc2723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佛教净业社流通部序</w:t>
      </w:r>
      <w:r>
        <w:rPr>
          <w:rFonts w:hint="eastAsia" w:ascii="微软雅黑" w:hAnsi="微软雅黑" w:eastAsia="微软雅黑" w:cs="微软雅黑"/>
          <w:sz w:val="24"/>
          <w:szCs w:val="24"/>
        </w:rPr>
        <w:fldChar w:fldCharType="end"/>
      </w:r>
    </w:p>
    <w:p w14:paraId="0F4B8CFB">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_Toc26753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无锡佛教净业社第二期年刊序</w:t>
      </w:r>
      <w:r>
        <w:rPr>
          <w:rFonts w:hint="eastAsia" w:ascii="微软雅黑" w:hAnsi="微软雅黑" w:eastAsia="微软雅黑" w:cs="微软雅黑"/>
          <w:sz w:val="24"/>
          <w:szCs w:val="24"/>
        </w:rPr>
        <w:fldChar w:fldCharType="end"/>
      </w:r>
    </w:p>
    <w:p w14:paraId="751772C5">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_Toc29658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宏化日记序</w:t>
      </w:r>
      <w:r>
        <w:rPr>
          <w:rFonts w:hint="eastAsia" w:ascii="微软雅黑" w:hAnsi="微软雅黑" w:eastAsia="微软雅黑" w:cs="微软雅黑"/>
          <w:sz w:val="24"/>
          <w:szCs w:val="24"/>
        </w:rPr>
        <w:fldChar w:fldCharType="end"/>
      </w:r>
    </w:p>
    <w:p w14:paraId="19B9A912">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_Toc28392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家庭宝鉴序</w:t>
      </w:r>
      <w:r>
        <w:rPr>
          <w:rFonts w:hint="eastAsia" w:ascii="微软雅黑" w:hAnsi="微软雅黑" w:eastAsia="微软雅黑" w:cs="微软雅黑"/>
          <w:sz w:val="24"/>
          <w:szCs w:val="24"/>
        </w:rPr>
        <w:fldChar w:fldCharType="end"/>
      </w:r>
    </w:p>
    <w:p w14:paraId="0B56192A">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_Toc17057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大乘百法明门论讲义题辞并序</w:t>
      </w:r>
      <w:r>
        <w:rPr>
          <w:rFonts w:hint="eastAsia" w:ascii="微软雅黑" w:hAnsi="微软雅黑" w:eastAsia="微软雅黑" w:cs="微软雅黑"/>
          <w:sz w:val="24"/>
          <w:szCs w:val="24"/>
        </w:rPr>
        <w:fldChar w:fldCharType="end"/>
      </w:r>
    </w:p>
    <w:p w14:paraId="55B7EAF6">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_Toc25657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佛说四十二章经新疏序</w:t>
      </w:r>
      <w:r>
        <w:rPr>
          <w:rFonts w:hint="eastAsia" w:ascii="微软雅黑" w:hAnsi="微软雅黑" w:eastAsia="微软雅黑" w:cs="微软雅黑"/>
          <w:sz w:val="24"/>
          <w:szCs w:val="24"/>
        </w:rPr>
        <w:fldChar w:fldCharType="end"/>
      </w:r>
    </w:p>
    <w:p w14:paraId="783BCD2C">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_Toc9942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净土生无生论讲义发刊序</w:t>
      </w:r>
      <w:r>
        <w:rPr>
          <w:rFonts w:hint="eastAsia" w:ascii="微软雅黑" w:hAnsi="微软雅黑" w:eastAsia="微软雅黑" w:cs="微软雅黑"/>
          <w:sz w:val="24"/>
          <w:szCs w:val="24"/>
        </w:rPr>
        <w:fldChar w:fldCharType="end"/>
      </w:r>
    </w:p>
    <w:p w14:paraId="7F72345E">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_Toc12226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李凤岐先生夫妇寿序</w:t>
      </w:r>
      <w:r>
        <w:rPr>
          <w:rFonts w:hint="eastAsia" w:ascii="微软雅黑" w:hAnsi="微软雅黑" w:eastAsia="微软雅黑" w:cs="微软雅黑"/>
          <w:sz w:val="24"/>
          <w:szCs w:val="24"/>
        </w:rPr>
        <w:fldChar w:fldCharType="end"/>
      </w:r>
    </w:p>
    <w:p w14:paraId="2B26FE77">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_Toc3562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文钞摘要序</w:t>
      </w:r>
      <w:r>
        <w:rPr>
          <w:rFonts w:hint="eastAsia" w:ascii="微软雅黑" w:hAnsi="微软雅黑" w:eastAsia="微软雅黑" w:cs="微软雅黑"/>
          <w:sz w:val="24"/>
          <w:szCs w:val="24"/>
        </w:rPr>
        <w:fldChar w:fldCharType="end"/>
      </w:r>
    </w:p>
    <w:p w14:paraId="1CBE1888">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_Toc1819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般若融心论重刻序</w:t>
      </w:r>
      <w:r>
        <w:rPr>
          <w:rFonts w:hint="eastAsia" w:ascii="微软雅黑" w:hAnsi="微软雅黑" w:eastAsia="微软雅黑" w:cs="微软雅黑"/>
          <w:sz w:val="24"/>
          <w:szCs w:val="24"/>
        </w:rPr>
        <w:fldChar w:fldCharType="end"/>
      </w:r>
    </w:p>
    <w:p w14:paraId="604D2EA8">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_Toc9532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普劝学佛谭序</w:t>
      </w:r>
      <w:r>
        <w:rPr>
          <w:rFonts w:hint="eastAsia" w:ascii="微软雅黑" w:hAnsi="微软雅黑" w:eastAsia="微软雅黑" w:cs="微软雅黑"/>
          <w:sz w:val="24"/>
          <w:szCs w:val="24"/>
        </w:rPr>
        <w:fldChar w:fldCharType="end"/>
      </w:r>
    </w:p>
    <w:p w14:paraId="759CAC66">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_Toc8110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因果实证序</w:t>
      </w:r>
      <w:r>
        <w:rPr>
          <w:rFonts w:hint="eastAsia" w:ascii="微软雅黑" w:hAnsi="微软雅黑" w:eastAsia="微软雅黑" w:cs="微软雅黑"/>
          <w:sz w:val="24"/>
          <w:szCs w:val="24"/>
        </w:rPr>
        <w:fldChar w:fldCharType="end"/>
      </w:r>
    </w:p>
    <w:p w14:paraId="792ADC22">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_Toc7176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朝暮课诵白话解释序</w:t>
      </w:r>
      <w:r>
        <w:rPr>
          <w:rFonts w:hint="eastAsia" w:ascii="微软雅黑" w:hAnsi="微软雅黑" w:eastAsia="微软雅黑" w:cs="微软雅黑"/>
          <w:sz w:val="24"/>
          <w:szCs w:val="24"/>
        </w:rPr>
        <w:fldChar w:fldCharType="end"/>
      </w:r>
    </w:p>
    <w:p w14:paraId="1C668A64">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_Toc25942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巢县鱼山圆觉禅院传戒序</w:t>
      </w:r>
      <w:r>
        <w:rPr>
          <w:rFonts w:hint="eastAsia" w:ascii="微软雅黑" w:hAnsi="微软雅黑" w:eastAsia="微软雅黑" w:cs="微软雅黑"/>
          <w:sz w:val="24"/>
          <w:szCs w:val="24"/>
        </w:rPr>
        <w:fldChar w:fldCharType="end"/>
      </w:r>
    </w:p>
    <w:p w14:paraId="424063A4">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_Toc2570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苏州弘化社第六届出纳报告清册弁言</w:t>
      </w:r>
      <w:r>
        <w:rPr>
          <w:rFonts w:hint="eastAsia" w:ascii="微软雅黑" w:hAnsi="微软雅黑" w:eastAsia="微软雅黑" w:cs="微软雅黑"/>
          <w:sz w:val="24"/>
          <w:szCs w:val="24"/>
        </w:rPr>
        <w:fldChar w:fldCharType="end"/>
      </w:r>
    </w:p>
    <w:p w14:paraId="3DADB5CC">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_Toc9987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杭州云居山常寂光兰若七七念佛缘起</w:t>
      </w:r>
      <w:r>
        <w:rPr>
          <w:rFonts w:hint="eastAsia" w:ascii="微软雅黑" w:hAnsi="微软雅黑" w:eastAsia="微软雅黑" w:cs="微软雅黑"/>
          <w:sz w:val="24"/>
          <w:szCs w:val="24"/>
        </w:rPr>
        <w:fldChar w:fldCharType="end"/>
      </w:r>
    </w:p>
    <w:p w14:paraId="77D5827B">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_Toc18442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福州海门莲社缘起</w:t>
      </w:r>
      <w:r>
        <w:rPr>
          <w:rFonts w:hint="eastAsia" w:ascii="微软雅黑" w:hAnsi="微软雅黑" w:eastAsia="微软雅黑" w:cs="微软雅黑"/>
          <w:sz w:val="24"/>
          <w:szCs w:val="24"/>
        </w:rPr>
        <w:fldChar w:fldCharType="end"/>
      </w:r>
    </w:p>
    <w:p w14:paraId="259FBC75">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_Toc29071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乐清佛教净业社缘起</w:t>
      </w:r>
      <w:r>
        <w:rPr>
          <w:rFonts w:hint="eastAsia" w:ascii="微软雅黑" w:hAnsi="微软雅黑" w:eastAsia="微软雅黑" w:cs="微软雅黑"/>
          <w:sz w:val="24"/>
          <w:szCs w:val="24"/>
        </w:rPr>
        <w:fldChar w:fldCharType="end"/>
      </w:r>
    </w:p>
    <w:p w14:paraId="3D394292">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_Toc12773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南通佛教居士林唐闸分林缘起</w:t>
      </w:r>
      <w:r>
        <w:rPr>
          <w:rFonts w:hint="eastAsia" w:ascii="微软雅黑" w:hAnsi="微软雅黑" w:eastAsia="微软雅黑" w:cs="微软雅黑"/>
          <w:sz w:val="24"/>
          <w:szCs w:val="24"/>
        </w:rPr>
        <w:fldChar w:fldCharType="end"/>
      </w:r>
    </w:p>
    <w:p w14:paraId="1C91EA86">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_Toc21028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南京佛教净业社缘起</w:t>
      </w:r>
      <w:r>
        <w:rPr>
          <w:rFonts w:hint="eastAsia" w:ascii="微软雅黑" w:hAnsi="微软雅黑" w:eastAsia="微软雅黑" w:cs="微软雅黑"/>
          <w:sz w:val="24"/>
          <w:szCs w:val="24"/>
        </w:rPr>
        <w:fldChar w:fldCharType="end"/>
      </w:r>
    </w:p>
    <w:p w14:paraId="0D5C27FC">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_Toc17878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沪西念佛社缘起</w:t>
      </w:r>
      <w:r>
        <w:rPr>
          <w:rFonts w:hint="eastAsia" w:ascii="微软雅黑" w:hAnsi="微软雅黑" w:eastAsia="微软雅黑" w:cs="微软雅黑"/>
          <w:sz w:val="24"/>
          <w:szCs w:val="24"/>
        </w:rPr>
        <w:fldChar w:fldCharType="end"/>
      </w:r>
    </w:p>
    <w:p w14:paraId="4C2F2B2F">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_Toc17632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淮安观音庵普济莲社缘起</w:t>
      </w:r>
      <w:r>
        <w:rPr>
          <w:rFonts w:hint="eastAsia" w:ascii="微软雅黑" w:hAnsi="微软雅黑" w:eastAsia="微软雅黑" w:cs="微软雅黑"/>
          <w:sz w:val="24"/>
          <w:szCs w:val="24"/>
        </w:rPr>
        <w:fldChar w:fldCharType="end"/>
      </w:r>
    </w:p>
    <w:p w14:paraId="072B383B">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_Toc29451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靖江佛教居士林缘起</w:t>
      </w:r>
      <w:r>
        <w:rPr>
          <w:rFonts w:hint="eastAsia" w:ascii="微软雅黑" w:hAnsi="微软雅黑" w:eastAsia="微软雅黑" w:cs="微软雅黑"/>
          <w:sz w:val="24"/>
          <w:szCs w:val="24"/>
        </w:rPr>
        <w:fldChar w:fldCharType="end"/>
      </w:r>
    </w:p>
    <w:p w14:paraId="1E5A0312">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_Toc31140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皋东佛学莲社缘起</w:t>
      </w:r>
      <w:r>
        <w:rPr>
          <w:rFonts w:hint="eastAsia" w:ascii="微软雅黑" w:hAnsi="微软雅黑" w:eastAsia="微软雅黑" w:cs="微软雅黑"/>
          <w:sz w:val="24"/>
          <w:szCs w:val="24"/>
        </w:rPr>
        <w:fldChar w:fldCharType="end"/>
      </w:r>
    </w:p>
    <w:p w14:paraId="59BE8944">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_Toc14785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南通余东袁家庙佛教净业社缘起</w:t>
      </w:r>
      <w:r>
        <w:rPr>
          <w:rFonts w:hint="eastAsia" w:ascii="微软雅黑" w:hAnsi="微软雅黑" w:eastAsia="微软雅黑" w:cs="微软雅黑"/>
          <w:sz w:val="24"/>
          <w:szCs w:val="24"/>
        </w:rPr>
        <w:fldChar w:fldCharType="end"/>
      </w:r>
    </w:p>
    <w:p w14:paraId="08FF6F6F">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_Toc10273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宜兴佛教净业社缘起</w:t>
      </w:r>
      <w:r>
        <w:rPr>
          <w:rFonts w:hint="eastAsia" w:ascii="微软雅黑" w:hAnsi="微软雅黑" w:eastAsia="微软雅黑" w:cs="微软雅黑"/>
          <w:sz w:val="24"/>
          <w:szCs w:val="24"/>
        </w:rPr>
        <w:fldChar w:fldCharType="end"/>
      </w:r>
    </w:p>
    <w:p w14:paraId="28C0FB8B">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_Toc4489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慧济居阅经室缘起</w:t>
      </w:r>
      <w:r>
        <w:rPr>
          <w:rFonts w:hint="eastAsia" w:ascii="微软雅黑" w:hAnsi="微软雅黑" w:eastAsia="微软雅黑" w:cs="微软雅黑"/>
          <w:sz w:val="24"/>
          <w:szCs w:val="24"/>
        </w:rPr>
        <w:fldChar w:fldCharType="end"/>
      </w:r>
    </w:p>
    <w:p w14:paraId="7CF66474">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_Toc13741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彻悟禅师念佛伽陀教义百偈小序</w:t>
      </w:r>
      <w:r>
        <w:rPr>
          <w:rFonts w:hint="eastAsia" w:ascii="微软雅黑" w:hAnsi="微软雅黑" w:eastAsia="微软雅黑" w:cs="微软雅黑"/>
          <w:sz w:val="24"/>
          <w:szCs w:val="24"/>
        </w:rPr>
        <w:fldChar w:fldCharType="end"/>
      </w:r>
    </w:p>
    <w:p w14:paraId="745EFAE4">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_Toc28253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画佛两利小引</w:t>
      </w:r>
      <w:r>
        <w:rPr>
          <w:rFonts w:hint="eastAsia" w:ascii="微软雅黑" w:hAnsi="微软雅黑" w:eastAsia="微软雅黑" w:cs="微软雅黑"/>
          <w:sz w:val="24"/>
          <w:szCs w:val="24"/>
        </w:rPr>
        <w:fldChar w:fldCharType="end"/>
      </w:r>
    </w:p>
    <w:p w14:paraId="01367492">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_Toc16998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如皋募建荐孤弭灾佛七道场小引</w:t>
      </w:r>
      <w:r>
        <w:rPr>
          <w:rFonts w:hint="eastAsia" w:ascii="微软雅黑" w:hAnsi="微软雅黑" w:eastAsia="微软雅黑" w:cs="微软雅黑"/>
          <w:sz w:val="24"/>
          <w:szCs w:val="24"/>
        </w:rPr>
        <w:fldChar w:fldCharType="end"/>
      </w:r>
    </w:p>
    <w:p w14:paraId="65CC9519">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_Toc17326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如皋佛学会小引</w:t>
      </w:r>
      <w:r>
        <w:rPr>
          <w:rFonts w:hint="eastAsia" w:ascii="微软雅黑" w:hAnsi="微软雅黑" w:eastAsia="微软雅黑" w:cs="微软雅黑"/>
          <w:sz w:val="24"/>
          <w:szCs w:val="24"/>
        </w:rPr>
        <w:fldChar w:fldCharType="end"/>
      </w:r>
    </w:p>
    <w:p w14:paraId="083306C1">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_Toc8354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宁波宝庆寺念佛堂置田碑记（代益舟师作）</w:t>
      </w:r>
      <w:r>
        <w:rPr>
          <w:rFonts w:hint="eastAsia" w:ascii="微软雅黑" w:hAnsi="微软雅黑" w:eastAsia="微软雅黑" w:cs="微软雅黑"/>
          <w:sz w:val="24"/>
          <w:szCs w:val="24"/>
        </w:rPr>
        <w:fldChar w:fldCharType="end"/>
      </w:r>
    </w:p>
    <w:p w14:paraId="4A89B1C1">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_Toc7314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济南净居寺恭请大藏功德碑记（代作）</w:t>
      </w:r>
      <w:r>
        <w:rPr>
          <w:rFonts w:hint="eastAsia" w:ascii="微软雅黑" w:hAnsi="微软雅黑" w:eastAsia="微软雅黑" w:cs="微软雅黑"/>
          <w:sz w:val="24"/>
          <w:szCs w:val="24"/>
        </w:rPr>
        <w:fldChar w:fldCharType="end"/>
      </w:r>
    </w:p>
    <w:p w14:paraId="455C8FBD">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_Toc4296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新昌石城寺重建智者大师衣钵塔记</w:t>
      </w:r>
      <w:r>
        <w:rPr>
          <w:rFonts w:hint="eastAsia" w:ascii="微软雅黑" w:hAnsi="微软雅黑" w:eastAsia="微软雅黑" w:cs="微软雅黑"/>
          <w:sz w:val="24"/>
          <w:szCs w:val="24"/>
        </w:rPr>
        <w:fldChar w:fldCharType="end"/>
      </w:r>
    </w:p>
    <w:p w14:paraId="0E14C6DB">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_Toc23231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闽侯罗梓生居士生西记</w:t>
      </w:r>
      <w:r>
        <w:rPr>
          <w:rFonts w:hint="eastAsia" w:ascii="微软雅黑" w:hAnsi="微软雅黑" w:eastAsia="微软雅黑" w:cs="微软雅黑"/>
          <w:sz w:val="24"/>
          <w:szCs w:val="24"/>
        </w:rPr>
        <w:fldChar w:fldCharType="end"/>
      </w:r>
    </w:p>
    <w:p w14:paraId="1A74803A">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_Toc11523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江母汪太夫人往生记</w:t>
      </w:r>
      <w:r>
        <w:rPr>
          <w:rFonts w:hint="eastAsia" w:ascii="微软雅黑" w:hAnsi="微软雅黑" w:eastAsia="微软雅黑" w:cs="微软雅黑"/>
          <w:sz w:val="24"/>
          <w:szCs w:val="24"/>
        </w:rPr>
        <w:fldChar w:fldCharType="end"/>
      </w:r>
    </w:p>
    <w:p w14:paraId="7EBFA8A3">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_Toc31217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善女人何王氏圣缘生西记</w:t>
      </w:r>
      <w:r>
        <w:rPr>
          <w:rFonts w:hint="eastAsia" w:ascii="微软雅黑" w:hAnsi="微软雅黑" w:eastAsia="微软雅黑" w:cs="微软雅黑"/>
          <w:sz w:val="24"/>
          <w:szCs w:val="24"/>
        </w:rPr>
        <w:fldChar w:fldCharType="end"/>
      </w:r>
    </w:p>
    <w:p w14:paraId="2121A698">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_Toc2921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乐慧静优婆夷生西记</w:t>
      </w:r>
      <w:r>
        <w:rPr>
          <w:rFonts w:hint="eastAsia" w:ascii="微软雅黑" w:hAnsi="微软雅黑" w:eastAsia="微软雅黑" w:cs="微软雅黑"/>
          <w:sz w:val="24"/>
          <w:szCs w:val="24"/>
        </w:rPr>
        <w:fldChar w:fldCharType="end"/>
      </w:r>
    </w:p>
    <w:p w14:paraId="2971997C">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_Toc25580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杨佩文居士得舍利记</w:t>
      </w:r>
      <w:r>
        <w:rPr>
          <w:rFonts w:hint="eastAsia" w:ascii="微软雅黑" w:hAnsi="微软雅黑" w:eastAsia="微软雅黑" w:cs="微软雅黑"/>
          <w:sz w:val="24"/>
          <w:szCs w:val="24"/>
        </w:rPr>
        <w:fldChar w:fldCharType="end"/>
      </w:r>
    </w:p>
    <w:p w14:paraId="418E749B">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_Toc4753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阿育王佛舍利塔纪实</w:t>
      </w:r>
      <w:r>
        <w:rPr>
          <w:rFonts w:hint="eastAsia" w:ascii="微软雅黑" w:hAnsi="微软雅黑" w:eastAsia="微软雅黑" w:cs="微软雅黑"/>
          <w:sz w:val="24"/>
          <w:szCs w:val="24"/>
        </w:rPr>
        <w:fldChar w:fldCharType="end"/>
      </w:r>
    </w:p>
    <w:p w14:paraId="64617093">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_Toc324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南通金沙区佛教居士林成立宣言</w:t>
      </w:r>
      <w:r>
        <w:rPr>
          <w:rFonts w:hint="eastAsia" w:ascii="微软雅黑" w:hAnsi="微软雅黑" w:eastAsia="微软雅黑" w:cs="微软雅黑"/>
          <w:sz w:val="24"/>
          <w:szCs w:val="24"/>
        </w:rPr>
        <w:fldChar w:fldCharType="end"/>
      </w:r>
    </w:p>
    <w:p w14:paraId="1AB99EC4">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_Toc7090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题吴江费陂龙灵岩藏经图偈</w:t>
      </w:r>
      <w:r>
        <w:rPr>
          <w:rFonts w:hint="eastAsia" w:ascii="微软雅黑" w:hAnsi="微软雅黑" w:eastAsia="微软雅黑" w:cs="微软雅黑"/>
          <w:sz w:val="24"/>
          <w:szCs w:val="24"/>
        </w:rPr>
        <w:fldChar w:fldCharType="end"/>
      </w:r>
    </w:p>
    <w:p w14:paraId="40208785">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_Toc21891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普为施资流通历史感应统纪及展转传布看读诸善信回向偈</w:t>
      </w:r>
      <w:r>
        <w:rPr>
          <w:rFonts w:hint="eastAsia" w:ascii="微软雅黑" w:hAnsi="微软雅黑" w:eastAsia="微软雅黑" w:cs="微软雅黑"/>
          <w:sz w:val="24"/>
          <w:szCs w:val="24"/>
        </w:rPr>
        <w:fldChar w:fldCharType="end"/>
      </w:r>
    </w:p>
    <w:p w14:paraId="458041DA">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_Toc5811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敬为施资流通观世音菩萨本迹感应颂及展转传布看读诸善信回向偈</w:t>
      </w:r>
      <w:r>
        <w:rPr>
          <w:rFonts w:hint="eastAsia" w:ascii="微软雅黑" w:hAnsi="微软雅黑" w:eastAsia="微软雅黑" w:cs="微软雅黑"/>
          <w:sz w:val="24"/>
          <w:szCs w:val="24"/>
        </w:rPr>
        <w:fldChar w:fldCharType="end"/>
      </w:r>
    </w:p>
    <w:p w14:paraId="589DBFAA">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_Toc10602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普为助印及读诵受持展转流通各佛经者回向偈</w:t>
      </w:r>
      <w:r>
        <w:rPr>
          <w:rFonts w:hint="eastAsia" w:ascii="微软雅黑" w:hAnsi="微软雅黑" w:eastAsia="微软雅黑" w:cs="微软雅黑"/>
          <w:sz w:val="24"/>
          <w:szCs w:val="24"/>
        </w:rPr>
        <w:fldChar w:fldCharType="end"/>
      </w:r>
    </w:p>
    <w:p w14:paraId="66AF7C98">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_Toc18399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普为施资流通及见闻受持展转传布（学佛人可否吃肉的研究）诸善信回向偈</w:t>
      </w:r>
      <w:r>
        <w:rPr>
          <w:rFonts w:hint="eastAsia" w:ascii="微软雅黑" w:hAnsi="微软雅黑" w:eastAsia="微软雅黑" w:cs="微软雅黑"/>
          <w:sz w:val="24"/>
          <w:szCs w:val="24"/>
        </w:rPr>
        <w:fldChar w:fldCharType="end"/>
      </w:r>
    </w:p>
    <w:p w14:paraId="3B2DF65F">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_Toc7268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苏州报国寺关房题壁偈</w:t>
      </w:r>
      <w:r>
        <w:rPr>
          <w:rFonts w:hint="eastAsia" w:ascii="微软雅黑" w:hAnsi="微软雅黑" w:eastAsia="微软雅黑"/>
          <w:sz w:val="24"/>
          <w:szCs w:val="24"/>
        </w:rPr>
        <w:t>（</w:t>
      </w:r>
      <w:r>
        <w:rPr>
          <w:rFonts w:ascii="微软雅黑" w:hAnsi="微软雅黑" w:eastAsia="微软雅黑"/>
          <w:sz w:val="24"/>
          <w:szCs w:val="24"/>
        </w:rPr>
        <w:t>民廿四年</w:t>
      </w:r>
      <w:r>
        <w:rPr>
          <w:rFonts w:hint="eastAsia" w:ascii="微软雅黑" w:hAnsi="微软雅黑" w:eastAsia="微软雅黑"/>
          <w:sz w:val="24"/>
          <w:szCs w:val="24"/>
        </w:rPr>
        <w:t>）</w:t>
      </w:r>
      <w:r>
        <w:rPr>
          <w:rFonts w:hint="eastAsia" w:ascii="微软雅黑" w:hAnsi="微软雅黑" w:eastAsia="微软雅黑" w:cs="微软雅黑"/>
          <w:sz w:val="24"/>
          <w:szCs w:val="24"/>
        </w:rPr>
        <w:fldChar w:fldCharType="end"/>
      </w:r>
    </w:p>
    <w:p w14:paraId="424E7C91">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_Toc13337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礼念观音菩萨回向偈</w:t>
      </w:r>
      <w:r>
        <w:rPr>
          <w:rFonts w:hint="eastAsia" w:ascii="微软雅黑" w:hAnsi="微软雅黑" w:eastAsia="微软雅黑" w:cs="微软雅黑"/>
          <w:sz w:val="24"/>
          <w:szCs w:val="24"/>
        </w:rPr>
        <w:fldChar w:fldCharType="end"/>
      </w:r>
    </w:p>
    <w:p w14:paraId="69CADE58">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_Toc32354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题玉嵀大师心迹颂</w:t>
      </w:r>
      <w:r>
        <w:rPr>
          <w:rFonts w:hint="eastAsia" w:ascii="微软雅黑" w:hAnsi="微软雅黑" w:eastAsia="微软雅黑" w:cs="微软雅黑"/>
          <w:sz w:val="24"/>
          <w:szCs w:val="24"/>
        </w:rPr>
        <w:fldChar w:fldCharType="end"/>
      </w:r>
    </w:p>
    <w:p w14:paraId="2E261FA9">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_Toc14270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华严经感应颂</w:t>
      </w:r>
      <w:r>
        <w:rPr>
          <w:rFonts w:hint="eastAsia" w:ascii="微软雅黑" w:hAnsi="微软雅黑" w:eastAsia="微软雅黑" w:cs="微软雅黑"/>
          <w:sz w:val="24"/>
          <w:szCs w:val="24"/>
        </w:rPr>
        <w:fldChar w:fldCharType="end"/>
      </w:r>
    </w:p>
    <w:p w14:paraId="426A742D">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_Toc7605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焦山吉堂上人往生颂</w:t>
      </w:r>
      <w:r>
        <w:rPr>
          <w:rFonts w:hint="eastAsia" w:ascii="微软雅黑" w:hAnsi="微软雅黑" w:eastAsia="微软雅黑" w:cs="微软雅黑"/>
          <w:sz w:val="24"/>
          <w:szCs w:val="24"/>
        </w:rPr>
        <w:fldChar w:fldCharType="end"/>
      </w:r>
    </w:p>
    <w:p w14:paraId="1682198A">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_Toc26015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赠佛光社诸善人颂</w:t>
      </w:r>
      <w:r>
        <w:rPr>
          <w:rFonts w:hint="eastAsia" w:ascii="微软雅黑" w:hAnsi="微软雅黑" w:eastAsia="微软雅黑" w:cs="微软雅黑"/>
          <w:sz w:val="24"/>
          <w:szCs w:val="24"/>
        </w:rPr>
        <w:fldChar w:fldCharType="end"/>
      </w:r>
    </w:p>
    <w:p w14:paraId="1A4DC9A6">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_Toc20645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赠佛光社社友大会颂词</w:t>
      </w:r>
      <w:r>
        <w:rPr>
          <w:rFonts w:hint="eastAsia" w:ascii="微软雅黑" w:hAnsi="微软雅黑" w:eastAsia="微软雅黑" w:cs="微软雅黑"/>
          <w:sz w:val="24"/>
          <w:szCs w:val="24"/>
        </w:rPr>
        <w:fldChar w:fldCharType="end"/>
      </w:r>
    </w:p>
    <w:p w14:paraId="7ADC9659">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_Toc30387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宝山居士林开幕颂</w:t>
      </w:r>
      <w:r>
        <w:rPr>
          <w:rFonts w:hint="eastAsia" w:ascii="微软雅黑" w:hAnsi="微软雅黑" w:eastAsia="微软雅黑" w:cs="微软雅黑"/>
          <w:sz w:val="24"/>
          <w:szCs w:val="24"/>
        </w:rPr>
        <w:fldChar w:fldCharType="end"/>
      </w:r>
    </w:p>
    <w:p w14:paraId="5A7C6C1A">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_Toc214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王母程太夫人懿德颂</w:t>
      </w:r>
      <w:r>
        <w:rPr>
          <w:rFonts w:hint="eastAsia" w:ascii="微软雅黑" w:hAnsi="微软雅黑" w:eastAsia="微软雅黑" w:cs="微软雅黑"/>
          <w:sz w:val="24"/>
          <w:szCs w:val="24"/>
        </w:rPr>
        <w:fldChar w:fldCharType="end"/>
      </w:r>
    </w:p>
    <w:p w14:paraId="14E67B63">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_Toc6260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先德比丘尼像赞</w:t>
      </w:r>
      <w:r>
        <w:rPr>
          <w:rFonts w:hint="eastAsia" w:ascii="微软雅黑" w:hAnsi="微软雅黑" w:eastAsia="微软雅黑" w:cs="微软雅黑"/>
          <w:sz w:val="24"/>
          <w:szCs w:val="24"/>
        </w:rPr>
        <w:fldChar w:fldCharType="end"/>
      </w:r>
    </w:p>
    <w:p w14:paraId="0AACAEEB">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_Toc28345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高鹤年居士像赞</w:t>
      </w:r>
      <w:r>
        <w:rPr>
          <w:rFonts w:hint="eastAsia" w:ascii="微软雅黑" w:hAnsi="微软雅黑" w:eastAsia="微软雅黑" w:cs="微软雅黑"/>
          <w:sz w:val="24"/>
          <w:szCs w:val="24"/>
        </w:rPr>
        <w:fldChar w:fldCharType="end"/>
      </w:r>
    </w:p>
    <w:p w14:paraId="1A66B0AF">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_Toc5888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饬终津梁提要</w:t>
      </w:r>
      <w:r>
        <w:rPr>
          <w:rFonts w:hint="eastAsia" w:ascii="微软雅黑" w:hAnsi="微软雅黑" w:eastAsia="微软雅黑" w:cs="微软雅黑"/>
          <w:sz w:val="24"/>
          <w:szCs w:val="24"/>
        </w:rPr>
        <w:fldChar w:fldCharType="end"/>
      </w:r>
    </w:p>
    <w:p w14:paraId="7897BCB2">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_Toc21911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灵岩山寺念诵仪规题辞</w:t>
      </w:r>
      <w:r>
        <w:rPr>
          <w:rFonts w:hint="eastAsia" w:ascii="微软雅黑" w:hAnsi="微软雅黑" w:eastAsia="微软雅黑" w:cs="微软雅黑"/>
          <w:sz w:val="24"/>
          <w:szCs w:val="24"/>
        </w:rPr>
        <w:fldChar w:fldCharType="end"/>
      </w:r>
    </w:p>
    <w:p w14:paraId="550900A7">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_Toc2427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阿弥陀经白话解释题辞</w:t>
      </w:r>
      <w:r>
        <w:rPr>
          <w:rFonts w:hint="eastAsia" w:ascii="微软雅黑" w:hAnsi="微软雅黑" w:eastAsia="微软雅黑" w:cs="微软雅黑"/>
          <w:sz w:val="24"/>
          <w:szCs w:val="24"/>
        </w:rPr>
        <w:fldChar w:fldCharType="end"/>
      </w:r>
    </w:p>
    <w:p w14:paraId="321B2B47">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_Toc7427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观世音菩萨本迹感应颂题辞</w:t>
      </w:r>
      <w:r>
        <w:rPr>
          <w:rFonts w:hint="eastAsia" w:ascii="微软雅黑" w:hAnsi="微软雅黑" w:eastAsia="微软雅黑" w:cs="微软雅黑"/>
          <w:sz w:val="24"/>
          <w:szCs w:val="24"/>
        </w:rPr>
        <w:fldChar w:fldCharType="end"/>
      </w:r>
    </w:p>
    <w:p w14:paraId="45D33BBA">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_Toc6723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安士全书题辞</w:t>
      </w:r>
      <w:r>
        <w:rPr>
          <w:rFonts w:hint="eastAsia" w:ascii="微软雅黑" w:hAnsi="微软雅黑" w:eastAsia="微软雅黑" w:cs="微软雅黑"/>
          <w:sz w:val="24"/>
          <w:szCs w:val="24"/>
        </w:rPr>
        <w:fldChar w:fldCharType="end"/>
      </w:r>
    </w:p>
    <w:p w14:paraId="663EFCD2">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_Toc27305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学佛人可否吃肉的研究题辞</w:t>
      </w:r>
      <w:r>
        <w:rPr>
          <w:rFonts w:hint="eastAsia" w:ascii="微软雅黑" w:hAnsi="微软雅黑" w:eastAsia="微软雅黑" w:cs="微软雅黑"/>
          <w:sz w:val="24"/>
          <w:szCs w:val="24"/>
        </w:rPr>
        <w:fldChar w:fldCharType="end"/>
      </w:r>
    </w:p>
    <w:p w14:paraId="142B1C9D">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_Toc4593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印光法师嘉言录题辞一</w:t>
      </w:r>
      <w:r>
        <w:rPr>
          <w:rFonts w:hint="eastAsia" w:ascii="微软雅黑" w:hAnsi="微软雅黑" w:eastAsia="微软雅黑" w:cs="微软雅黑"/>
          <w:sz w:val="24"/>
          <w:szCs w:val="24"/>
        </w:rPr>
        <w:fldChar w:fldCharType="end"/>
      </w:r>
    </w:p>
    <w:p w14:paraId="4CB622C3">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_Toc16349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印光法师嘉言录题辞二</w:t>
      </w:r>
      <w:r>
        <w:rPr>
          <w:rFonts w:hint="eastAsia" w:ascii="微软雅黑" w:hAnsi="微软雅黑" w:eastAsia="微软雅黑" w:cs="微软雅黑"/>
          <w:sz w:val="24"/>
          <w:szCs w:val="24"/>
        </w:rPr>
        <w:fldChar w:fldCharType="end"/>
      </w:r>
    </w:p>
    <w:p w14:paraId="3EE07D8D">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_Toc17216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感应篇直讲题辞</w:t>
      </w:r>
      <w:r>
        <w:rPr>
          <w:rFonts w:hint="eastAsia" w:ascii="微软雅黑" w:hAnsi="微软雅黑" w:eastAsia="微软雅黑" w:cs="微软雅黑"/>
          <w:sz w:val="24"/>
          <w:szCs w:val="24"/>
        </w:rPr>
        <w:fldChar w:fldCharType="end"/>
      </w:r>
    </w:p>
    <w:p w14:paraId="408B122B">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_Toc26707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阴骘文图证题辞</w:t>
      </w:r>
      <w:r>
        <w:rPr>
          <w:rFonts w:hint="eastAsia" w:ascii="微软雅黑" w:hAnsi="微软雅黑" w:eastAsia="微软雅黑" w:cs="微软雅黑"/>
          <w:sz w:val="24"/>
          <w:szCs w:val="24"/>
        </w:rPr>
        <w:fldChar w:fldCharType="end"/>
      </w:r>
    </w:p>
    <w:p w14:paraId="66835FCD">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_Toc10065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江慎修先生放生杀生现报录莲池大师戒杀放生文合编题辞</w:t>
      </w:r>
      <w:r>
        <w:rPr>
          <w:rFonts w:hint="eastAsia" w:ascii="微软雅黑" w:hAnsi="微软雅黑" w:eastAsia="微软雅黑" w:cs="微软雅黑"/>
          <w:sz w:val="24"/>
          <w:szCs w:val="24"/>
        </w:rPr>
        <w:fldChar w:fldCharType="end"/>
      </w:r>
    </w:p>
    <w:p w14:paraId="5213FAEA">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_Toc27624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寿康宝鉴题辞一</w:t>
      </w:r>
      <w:r>
        <w:rPr>
          <w:rFonts w:hint="eastAsia" w:ascii="微软雅黑" w:hAnsi="微软雅黑" w:eastAsia="微软雅黑" w:cs="微软雅黑"/>
          <w:sz w:val="24"/>
          <w:szCs w:val="24"/>
        </w:rPr>
        <w:fldChar w:fldCharType="end"/>
      </w:r>
    </w:p>
    <w:p w14:paraId="217200F4">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_Toc13537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寿康宝鉴题辞二</w:t>
      </w:r>
      <w:r>
        <w:rPr>
          <w:rFonts w:hint="eastAsia" w:ascii="微软雅黑" w:hAnsi="微软雅黑" w:eastAsia="微软雅黑" w:cs="微软雅黑"/>
          <w:sz w:val="24"/>
          <w:szCs w:val="24"/>
        </w:rPr>
        <w:fldChar w:fldCharType="end"/>
      </w:r>
    </w:p>
    <w:p w14:paraId="23E2E9A1">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_Toc870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罗两峰居士正信录题辞</w:t>
      </w:r>
      <w:r>
        <w:rPr>
          <w:rFonts w:hint="eastAsia" w:ascii="微软雅黑" w:hAnsi="微软雅黑" w:eastAsia="微软雅黑" w:cs="微软雅黑"/>
          <w:sz w:val="24"/>
          <w:szCs w:val="24"/>
        </w:rPr>
        <w:fldChar w:fldCharType="end"/>
      </w:r>
    </w:p>
    <w:p w14:paraId="1C8AD4A6">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_Toc4724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阳复斋诗偈续集题辞</w:t>
      </w:r>
      <w:r>
        <w:rPr>
          <w:rFonts w:hint="eastAsia" w:ascii="微软雅黑" w:hAnsi="微软雅黑" w:eastAsia="微软雅黑" w:cs="微软雅黑"/>
          <w:sz w:val="24"/>
          <w:szCs w:val="24"/>
        </w:rPr>
        <w:fldChar w:fldCharType="end"/>
      </w:r>
    </w:p>
    <w:p w14:paraId="20C040A4">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_Toc20643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甘肃定西县郭公子固暨德配冯孺人事略题辞</w:t>
      </w:r>
      <w:r>
        <w:rPr>
          <w:rFonts w:hint="eastAsia" w:ascii="微软雅黑" w:hAnsi="微软雅黑" w:eastAsia="微软雅黑" w:cs="微软雅黑"/>
          <w:sz w:val="24"/>
          <w:szCs w:val="24"/>
        </w:rPr>
        <w:fldChar w:fldCharType="end"/>
      </w:r>
    </w:p>
    <w:p w14:paraId="0C06F291">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_Toc635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尘空法师创办莲社纪念题词</w:t>
      </w:r>
      <w:r>
        <w:rPr>
          <w:rFonts w:hint="eastAsia" w:ascii="微软雅黑" w:hAnsi="微软雅黑" w:eastAsia="微软雅黑" w:cs="微软雅黑"/>
          <w:sz w:val="24"/>
          <w:szCs w:val="24"/>
        </w:rPr>
        <w:fldChar w:fldCharType="end"/>
      </w:r>
    </w:p>
    <w:p w14:paraId="0EDD39BD">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_Toc23667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莫王智睿女居士哀挽录题辞</w:t>
      </w:r>
      <w:r>
        <w:rPr>
          <w:rFonts w:hint="eastAsia" w:ascii="微软雅黑" w:hAnsi="微软雅黑" w:eastAsia="微软雅黑" w:cs="微软雅黑"/>
          <w:sz w:val="24"/>
          <w:szCs w:val="24"/>
        </w:rPr>
        <w:fldChar w:fldCharType="end"/>
      </w:r>
    </w:p>
    <w:p w14:paraId="2840F4F3">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_Toc8701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题高杭生居士所藏无量寿佛扇面</w:t>
      </w:r>
      <w:r>
        <w:rPr>
          <w:rFonts w:hint="eastAsia" w:ascii="微软雅黑" w:hAnsi="微软雅黑" w:eastAsia="微软雅黑" w:cs="微软雅黑"/>
          <w:sz w:val="24"/>
          <w:szCs w:val="24"/>
        </w:rPr>
        <w:fldChar w:fldCharType="end"/>
      </w:r>
    </w:p>
    <w:p w14:paraId="4F0331CE">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_Toc12605 </w:instrText>
      </w:r>
      <w:r>
        <w:rPr>
          <w:rFonts w:hint="eastAsia" w:ascii="微软雅黑" w:hAnsi="微软雅黑" w:eastAsia="微软雅黑" w:cs="微软雅黑"/>
          <w:sz w:val="24"/>
          <w:szCs w:val="24"/>
        </w:rPr>
        <w:fldChar w:fldCharType="separate"/>
      </w:r>
      <w:r>
        <w:rPr>
          <w:rFonts w:ascii="微软雅黑" w:hAnsi="微软雅黑" w:eastAsia="微软雅黑"/>
          <w:sz w:val="24"/>
          <w:szCs w:val="24"/>
        </w:rPr>
        <w:t>念佛随笔</w:t>
      </w:r>
      <w:r>
        <w:rPr>
          <w:rFonts w:hint="eastAsia" w:ascii="微软雅黑" w:hAnsi="微软雅黑" w:eastAsia="微软雅黑" w:cs="微软雅黑"/>
          <w:sz w:val="24"/>
          <w:szCs w:val="24"/>
        </w:rPr>
        <w:fldChar w:fldCharType="end"/>
      </w:r>
    </w:p>
    <w:p w14:paraId="204CADC9">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_Toc5459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净土法门说要（王求是，龚云伯记）</w:t>
      </w:r>
      <w:r>
        <w:rPr>
          <w:rFonts w:hint="eastAsia" w:ascii="微软雅黑" w:hAnsi="微软雅黑" w:eastAsia="微软雅黑" w:cs="微软雅黑"/>
          <w:sz w:val="24"/>
          <w:szCs w:val="24"/>
        </w:rPr>
        <w:fldChar w:fldCharType="end"/>
      </w:r>
    </w:p>
    <w:p w14:paraId="32180632">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_Toc24379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江浙战后开示法语</w:t>
      </w:r>
      <w:r>
        <w:rPr>
          <w:rFonts w:hint="eastAsia" w:ascii="微软雅黑" w:hAnsi="微软雅黑" w:eastAsia="微软雅黑" w:cs="微软雅黑"/>
          <w:sz w:val="24"/>
          <w:szCs w:val="24"/>
        </w:rPr>
        <w:fldChar w:fldCharType="end"/>
      </w:r>
    </w:p>
    <w:p w14:paraId="18138253">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_Toc23540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开示五则（陈景藩笔记）</w:t>
      </w:r>
      <w:r>
        <w:rPr>
          <w:rFonts w:hint="eastAsia" w:ascii="微软雅黑" w:hAnsi="微软雅黑" w:eastAsia="微软雅黑" w:cs="微软雅黑"/>
          <w:sz w:val="24"/>
          <w:szCs w:val="24"/>
        </w:rPr>
        <w:fldChar w:fldCharType="end"/>
      </w:r>
    </w:p>
    <w:p w14:paraId="5D2B1919">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_Toc24488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净业社开示法语（寄尘记）</w:t>
      </w:r>
      <w:r>
        <w:rPr>
          <w:rFonts w:hint="eastAsia" w:ascii="微软雅黑" w:hAnsi="微软雅黑" w:eastAsia="微软雅黑" w:cs="微软雅黑"/>
          <w:sz w:val="24"/>
          <w:szCs w:val="24"/>
        </w:rPr>
        <w:fldChar w:fldCharType="end"/>
      </w:r>
    </w:p>
    <w:p w14:paraId="18AE3FB5">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_Toc2913 </w:instrText>
      </w:r>
      <w:r>
        <w:rPr>
          <w:rFonts w:hint="eastAsia" w:ascii="微软雅黑" w:hAnsi="微软雅黑" w:eastAsia="微软雅黑" w:cs="微软雅黑"/>
          <w:sz w:val="24"/>
          <w:szCs w:val="24"/>
        </w:rPr>
        <w:fldChar w:fldCharType="separate"/>
      </w:r>
      <w:r>
        <w:rPr>
          <w:rFonts w:hint="eastAsia" w:ascii="微软雅黑" w:hAnsi="微软雅黑" w:eastAsia="微软雅黑"/>
          <w:sz w:val="24"/>
          <w:szCs w:val="24"/>
        </w:rPr>
        <w:t>南京素食同缘社开示法语 （黄忏华，龚慧云）谨记</w:t>
      </w:r>
      <w:r>
        <w:rPr>
          <w:rFonts w:hint="eastAsia" w:ascii="微软雅黑" w:hAnsi="微软雅黑" w:eastAsia="微软雅黑" w:cs="微软雅黑"/>
          <w:sz w:val="24"/>
          <w:szCs w:val="24"/>
        </w:rPr>
        <w:fldChar w:fldCharType="end"/>
      </w:r>
    </w:p>
    <w:p w14:paraId="1A939CE2">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_Toc13927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lang w:val="en-US" w:eastAsia="zh-CN"/>
        </w:rPr>
        <w:t>世界佛教居士林开示法语（显荫笔记）</w:t>
      </w:r>
      <w:r>
        <w:rPr>
          <w:rFonts w:hint="eastAsia" w:ascii="微软雅黑" w:hAnsi="微软雅黑" w:eastAsia="微软雅黑" w:cs="微软雅黑"/>
          <w:sz w:val="24"/>
          <w:szCs w:val="24"/>
        </w:rPr>
        <w:fldChar w:fldCharType="end"/>
      </w:r>
    </w:p>
    <w:p w14:paraId="46A949E7">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_Toc29361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rPr>
        <w:t>世界佛教居士林释尊成道纪念日开示法语（古农速记）</w:t>
      </w:r>
      <w:r>
        <w:rPr>
          <w:rFonts w:hint="eastAsia" w:ascii="微软雅黑" w:hAnsi="微软雅黑" w:eastAsia="微软雅黑" w:cs="微软雅黑"/>
          <w:sz w:val="24"/>
          <w:szCs w:val="24"/>
        </w:rPr>
        <w:fldChar w:fldCharType="end"/>
      </w:r>
    </w:p>
    <w:p w14:paraId="632D684B">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_Toc28143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rPr>
        <w:t>世界佛教居士林释尊圣诞日开示法语（希觉速记）</w:t>
      </w:r>
      <w:r>
        <w:rPr>
          <w:rFonts w:hint="eastAsia" w:ascii="微软雅黑" w:hAnsi="微软雅黑" w:eastAsia="微软雅黑" w:cs="微软雅黑"/>
          <w:sz w:val="24"/>
          <w:szCs w:val="24"/>
        </w:rPr>
        <w:fldChar w:fldCharType="end"/>
      </w:r>
    </w:p>
    <w:p w14:paraId="10EBAC7A">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_Toc29524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lang w:val="en-US" w:eastAsia="zh-CN"/>
        </w:rPr>
        <w:t>上海法藏寺念佛开示（马契西记）</w:t>
      </w:r>
      <w:r>
        <w:rPr>
          <w:rFonts w:hint="eastAsia" w:ascii="微软雅黑" w:hAnsi="微软雅黑" w:eastAsia="微软雅黑" w:cs="微软雅黑"/>
          <w:sz w:val="24"/>
          <w:szCs w:val="24"/>
        </w:rPr>
        <w:fldChar w:fldCharType="end"/>
      </w:r>
    </w:p>
    <w:p w14:paraId="10D00EE9">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_Toc10106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rPr>
        <w:t>赎迁西湖放生鱼募缘疏</w:t>
      </w:r>
      <w:r>
        <w:rPr>
          <w:rFonts w:hint="eastAsia" w:ascii="微软雅黑" w:hAnsi="微软雅黑" w:eastAsia="微软雅黑" w:cs="微软雅黑"/>
          <w:sz w:val="24"/>
          <w:szCs w:val="24"/>
        </w:rPr>
        <w:fldChar w:fldCharType="end"/>
      </w:r>
    </w:p>
    <w:p w14:paraId="74766D23">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_Toc252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rPr>
        <w:t>赣州寿量寺重兴缘起疏</w:t>
      </w:r>
      <w:r>
        <w:rPr>
          <w:rFonts w:hint="eastAsia" w:ascii="微软雅黑" w:hAnsi="微软雅黑" w:eastAsia="微软雅黑" w:cs="微软雅黑"/>
          <w:sz w:val="24"/>
          <w:szCs w:val="24"/>
        </w:rPr>
        <w:fldChar w:fldCharType="end"/>
      </w:r>
    </w:p>
    <w:p w14:paraId="4D61C3CE">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_Toc2505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lang w:val="en-US" w:eastAsia="zh-CN"/>
        </w:rPr>
        <w:t>绍兴偏门外娄江村兴教禅寺（即小云栖）募修大殿疏（代源湛师作）</w:t>
      </w:r>
      <w:r>
        <w:rPr>
          <w:rFonts w:hint="eastAsia" w:ascii="微软雅黑" w:hAnsi="微软雅黑" w:eastAsia="微软雅黑" w:cs="微软雅黑"/>
          <w:sz w:val="24"/>
          <w:szCs w:val="24"/>
        </w:rPr>
        <w:fldChar w:fldCharType="end"/>
      </w:r>
    </w:p>
    <w:p w14:paraId="795F3CEF">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_Toc2518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lang w:val="en-US" w:eastAsia="zh-CN"/>
        </w:rPr>
        <w:t>湖州道场山万寿寺募化长年斋米疏（代作）</w:t>
      </w:r>
      <w:r>
        <w:rPr>
          <w:rFonts w:hint="eastAsia" w:ascii="微软雅黑" w:hAnsi="微软雅黑" w:eastAsia="微软雅黑" w:cs="微软雅黑"/>
          <w:sz w:val="24"/>
          <w:szCs w:val="24"/>
        </w:rPr>
        <w:fldChar w:fldCharType="end"/>
      </w:r>
    </w:p>
    <w:p w14:paraId="5362CFD2">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_Toc27395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rPr>
        <w:t>杭州南天竺演福寺募修大殿并各堂寮疏</w:t>
      </w:r>
      <w:r>
        <w:rPr>
          <w:rFonts w:hint="eastAsia" w:ascii="微软雅黑" w:hAnsi="微软雅黑" w:eastAsia="微软雅黑" w:cs="微软雅黑"/>
          <w:sz w:val="24"/>
          <w:szCs w:val="24"/>
        </w:rPr>
        <w:fldChar w:fldCharType="end"/>
      </w:r>
    </w:p>
    <w:p w14:paraId="0D968C3F">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_Toc20850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rPr>
        <w:t>普陀山息来禅院募修大殿疏（代作）</w:t>
      </w:r>
      <w:r>
        <w:rPr>
          <w:rFonts w:hint="eastAsia" w:ascii="微软雅黑" w:hAnsi="微软雅黑" w:eastAsia="微软雅黑" w:cs="微软雅黑"/>
          <w:sz w:val="24"/>
          <w:szCs w:val="24"/>
        </w:rPr>
        <w:fldChar w:fldCharType="end"/>
      </w:r>
    </w:p>
    <w:p w14:paraId="1798CFAE">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_Toc13934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rPr>
        <w:t>香光庄严匾额跋语</w:t>
      </w:r>
      <w:r>
        <w:rPr>
          <w:rFonts w:hint="eastAsia" w:ascii="微软雅黑" w:hAnsi="微软雅黑" w:eastAsia="微软雅黑" w:cs="微软雅黑"/>
          <w:sz w:val="24"/>
          <w:szCs w:val="24"/>
        </w:rPr>
        <w:fldChar w:fldCharType="end"/>
      </w:r>
    </w:p>
    <w:p w14:paraId="37894FA8">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_Toc23568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rPr>
        <w:t>净土五经跋</w:t>
      </w:r>
      <w:r>
        <w:rPr>
          <w:rFonts w:hint="eastAsia" w:ascii="微软雅黑" w:hAnsi="微软雅黑" w:eastAsia="微软雅黑" w:cs="微软雅黑"/>
          <w:sz w:val="24"/>
          <w:szCs w:val="24"/>
        </w:rPr>
        <w:fldChar w:fldCharType="end"/>
      </w:r>
    </w:p>
    <w:p w14:paraId="14A40C2B">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_Toc21783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lang w:eastAsia="zh-CN"/>
        </w:rPr>
        <w:t>摩利支天</w:t>
      </w:r>
      <w:r>
        <w:rPr>
          <w:rFonts w:hint="eastAsia" w:ascii="微软雅黑" w:hAnsi="微软雅黑" w:eastAsia="微软雅黑"/>
          <w:bCs/>
          <w:sz w:val="24"/>
          <w:szCs w:val="24"/>
        </w:rPr>
        <w:t>陀罗尼跋</w:t>
      </w:r>
      <w:r>
        <w:rPr>
          <w:rFonts w:hint="eastAsia" w:ascii="微软雅黑" w:hAnsi="微软雅黑" w:eastAsia="微软雅黑" w:cs="微软雅黑"/>
          <w:sz w:val="24"/>
          <w:szCs w:val="24"/>
        </w:rPr>
        <w:fldChar w:fldCharType="end"/>
      </w:r>
    </w:p>
    <w:p w14:paraId="28911C26">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_Toc13611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lang w:val="en-US" w:eastAsia="zh-CN"/>
        </w:rPr>
        <w:t>净土法会课仪跋</w:t>
      </w:r>
      <w:r>
        <w:rPr>
          <w:rFonts w:hint="eastAsia" w:ascii="微软雅黑" w:hAnsi="微软雅黑" w:eastAsia="微软雅黑" w:cs="微软雅黑"/>
          <w:sz w:val="24"/>
          <w:szCs w:val="24"/>
        </w:rPr>
        <w:fldChar w:fldCharType="end"/>
      </w:r>
    </w:p>
    <w:p w14:paraId="79FD98A6">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_Toc22697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rPr>
        <w:t>饬终津梁跋</w:t>
      </w:r>
      <w:r>
        <w:rPr>
          <w:rFonts w:hint="eastAsia" w:ascii="微软雅黑" w:hAnsi="微软雅黑" w:eastAsia="微软雅黑" w:cs="微软雅黑"/>
          <w:sz w:val="24"/>
          <w:szCs w:val="24"/>
        </w:rPr>
        <w:fldChar w:fldCharType="end"/>
      </w:r>
    </w:p>
    <w:p w14:paraId="5959302A">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_Toc29553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rPr>
        <w:t>三余德堂名说跋</w:t>
      </w:r>
      <w:r>
        <w:rPr>
          <w:rFonts w:hint="eastAsia" w:ascii="微软雅黑" w:hAnsi="微软雅黑" w:eastAsia="微软雅黑" w:cs="微软雅黑"/>
          <w:sz w:val="24"/>
          <w:szCs w:val="24"/>
        </w:rPr>
        <w:fldChar w:fldCharType="end"/>
      </w:r>
    </w:p>
    <w:p w14:paraId="63D44DBD">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_Toc25086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rPr>
        <w:t>一切念佛人往生及不往生之证据</w:t>
      </w:r>
      <w:r>
        <w:rPr>
          <w:rFonts w:hint="eastAsia" w:ascii="微软雅黑" w:hAnsi="微软雅黑" w:eastAsia="微软雅黑" w:cs="微软雅黑"/>
          <w:sz w:val="24"/>
          <w:szCs w:val="24"/>
        </w:rPr>
        <w:fldChar w:fldCharType="end"/>
      </w:r>
    </w:p>
    <w:p w14:paraId="74DD6E8D">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_Toc11673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rPr>
        <w:t>张慧炳往生西方决疑论</w:t>
      </w:r>
      <w:r>
        <w:rPr>
          <w:rFonts w:hint="eastAsia" w:ascii="微软雅黑" w:hAnsi="微软雅黑" w:eastAsia="微软雅黑" w:cs="微软雅黑"/>
          <w:sz w:val="24"/>
          <w:szCs w:val="24"/>
        </w:rPr>
        <w:fldChar w:fldCharType="end"/>
      </w:r>
    </w:p>
    <w:p w14:paraId="4023F37F">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_Toc18735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rPr>
        <w:t>谢绝函件启事</w:t>
      </w:r>
      <w:r>
        <w:rPr>
          <w:rFonts w:hint="eastAsia" w:ascii="微软雅黑" w:hAnsi="微软雅黑" w:eastAsia="微软雅黑" w:cs="微软雅黑"/>
          <w:sz w:val="24"/>
          <w:szCs w:val="24"/>
        </w:rPr>
        <w:fldChar w:fldCharType="end"/>
      </w:r>
    </w:p>
    <w:p w14:paraId="61F47500">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_Toc28331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rPr>
        <w:t>普劝全球同胞同念观音圣号启事</w:t>
      </w:r>
      <w:r>
        <w:rPr>
          <w:rFonts w:hint="eastAsia" w:ascii="微软雅黑" w:hAnsi="微软雅黑" w:eastAsia="微软雅黑" w:cs="微软雅黑"/>
          <w:sz w:val="24"/>
          <w:szCs w:val="24"/>
        </w:rPr>
        <w:fldChar w:fldCharType="end"/>
      </w:r>
    </w:p>
    <w:p w14:paraId="167215DF">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_Toc31533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rPr>
        <w:t>答善熏师问（问词略）</w:t>
      </w:r>
      <w:r>
        <w:rPr>
          <w:rFonts w:hint="eastAsia" w:ascii="微软雅黑" w:hAnsi="微软雅黑" w:eastAsia="微软雅黑" w:cs="微软雅黑"/>
          <w:sz w:val="24"/>
          <w:szCs w:val="24"/>
        </w:rPr>
        <w:fldChar w:fldCharType="end"/>
      </w:r>
    </w:p>
    <w:p w14:paraId="2C83832E">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_Toc28083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rPr>
        <w:t>答慕西和尚问</w:t>
      </w:r>
      <w:r>
        <w:rPr>
          <w:rFonts w:hint="eastAsia" w:ascii="微软雅黑" w:hAnsi="微软雅黑" w:eastAsia="微软雅黑" w:cs="微软雅黑"/>
          <w:sz w:val="24"/>
          <w:szCs w:val="24"/>
        </w:rPr>
        <w:fldChar w:fldCharType="end"/>
      </w:r>
    </w:p>
    <w:p w14:paraId="266209E6">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_Toc24879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rPr>
        <w:t>答念佛居士问（即周孟由）</w:t>
      </w:r>
      <w:r>
        <w:rPr>
          <w:rFonts w:hint="eastAsia" w:ascii="微软雅黑" w:hAnsi="微软雅黑" w:eastAsia="微软雅黑" w:cs="微软雅黑"/>
          <w:sz w:val="24"/>
          <w:szCs w:val="24"/>
        </w:rPr>
        <w:fldChar w:fldCharType="end"/>
      </w:r>
    </w:p>
    <w:p w14:paraId="1DC74D15">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_Toc11263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rPr>
        <w:t>答卓智立居士问</w:t>
      </w:r>
      <w:r>
        <w:rPr>
          <w:rFonts w:hint="eastAsia" w:ascii="微软雅黑" w:hAnsi="微软雅黑" w:eastAsia="微软雅黑" w:cs="微软雅黑"/>
          <w:sz w:val="24"/>
          <w:szCs w:val="24"/>
        </w:rPr>
        <w:fldChar w:fldCharType="end"/>
      </w:r>
    </w:p>
    <w:p w14:paraId="30E14DB0">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_Toc2164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rPr>
        <w:t>答崔树萍居士问</w:t>
      </w:r>
      <w:r>
        <w:rPr>
          <w:rFonts w:hint="eastAsia" w:ascii="微软雅黑" w:hAnsi="微软雅黑" w:eastAsia="微软雅黑" w:cs="微软雅黑"/>
          <w:sz w:val="24"/>
          <w:szCs w:val="24"/>
        </w:rPr>
        <w:fldChar w:fldCharType="end"/>
      </w:r>
    </w:p>
    <w:p w14:paraId="5398767B">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_Toc30291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rPr>
        <w:t>答幻修学人问</w:t>
      </w:r>
      <w:r>
        <w:rPr>
          <w:rFonts w:hint="eastAsia" w:ascii="微软雅黑" w:hAnsi="微软雅黑" w:eastAsia="微软雅黑" w:cs="微软雅黑"/>
          <w:sz w:val="24"/>
          <w:szCs w:val="24"/>
        </w:rPr>
        <w:fldChar w:fldCharType="end"/>
      </w:r>
    </w:p>
    <w:p w14:paraId="1F74F45B">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_Toc13610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rPr>
        <w:t>答周文珊居士问</w:t>
      </w:r>
      <w:r>
        <w:rPr>
          <w:rFonts w:hint="eastAsia" w:ascii="微软雅黑" w:hAnsi="微软雅黑" w:eastAsia="微软雅黑" w:cs="微软雅黑"/>
          <w:sz w:val="24"/>
          <w:szCs w:val="24"/>
        </w:rPr>
        <w:fldChar w:fldCharType="end"/>
      </w:r>
    </w:p>
    <w:p w14:paraId="0AD83655">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_Toc26811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rPr>
        <w:t>答俞大锡居士问</w:t>
      </w:r>
      <w:r>
        <w:rPr>
          <w:rFonts w:hint="eastAsia" w:ascii="微软雅黑" w:hAnsi="微软雅黑" w:eastAsia="微软雅黑" w:cs="微软雅黑"/>
          <w:sz w:val="24"/>
          <w:szCs w:val="24"/>
        </w:rPr>
        <w:fldChar w:fldCharType="end"/>
      </w:r>
    </w:p>
    <w:p w14:paraId="083FE737">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_Toc8569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rPr>
        <w:t>答缘净居士问</w:t>
      </w:r>
      <w:r>
        <w:rPr>
          <w:rFonts w:hint="eastAsia" w:ascii="微软雅黑" w:hAnsi="微软雅黑" w:eastAsia="微软雅黑" w:cs="微软雅黑"/>
          <w:sz w:val="24"/>
          <w:szCs w:val="24"/>
        </w:rPr>
        <w:fldChar w:fldCharType="end"/>
      </w:r>
    </w:p>
    <w:p w14:paraId="7BEDE1A7">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_Toc20957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rPr>
        <w:t>批念佛居士书（顶格写者，均系印公批答之语。其低一格写者，则为永嘉念佛居士之原书）</w:t>
      </w:r>
      <w:r>
        <w:rPr>
          <w:rFonts w:hint="eastAsia" w:ascii="微软雅黑" w:hAnsi="微软雅黑" w:eastAsia="微软雅黑" w:cs="微软雅黑"/>
          <w:sz w:val="24"/>
          <w:szCs w:val="24"/>
        </w:rPr>
        <w:fldChar w:fldCharType="end"/>
      </w:r>
    </w:p>
    <w:p w14:paraId="57DEAEC4">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_Toc29189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lang w:val="en-US" w:eastAsia="zh-CN"/>
        </w:rPr>
        <w:t>修持偈</w:t>
      </w:r>
      <w:r>
        <w:rPr>
          <w:rFonts w:hint="eastAsia" w:ascii="微软雅黑" w:hAnsi="微软雅黑" w:eastAsia="微软雅黑" w:cs="微软雅黑"/>
          <w:sz w:val="24"/>
          <w:szCs w:val="24"/>
        </w:rPr>
        <w:fldChar w:fldCharType="end"/>
      </w:r>
    </w:p>
    <w:p w14:paraId="390C3262">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_Toc31233 </w:instrText>
      </w:r>
      <w:r>
        <w:rPr>
          <w:rFonts w:hint="eastAsia" w:ascii="微软雅黑" w:hAnsi="微软雅黑" w:eastAsia="微软雅黑" w:cs="微软雅黑"/>
          <w:sz w:val="24"/>
          <w:szCs w:val="24"/>
        </w:rPr>
        <w:fldChar w:fldCharType="separate"/>
      </w:r>
      <w:r>
        <w:rPr>
          <w:rFonts w:hint="eastAsia" w:ascii="微软雅黑" w:hAnsi="微软雅黑" w:eastAsia="微软雅黑"/>
          <w:bCs/>
          <w:sz w:val="24"/>
          <w:szCs w:val="24"/>
        </w:rPr>
        <w:t>百丈清规序辨讹</w:t>
      </w:r>
      <w:r>
        <w:rPr>
          <w:rFonts w:hint="eastAsia" w:ascii="微软雅黑" w:hAnsi="微软雅黑" w:eastAsia="微软雅黑" w:cs="微软雅黑"/>
          <w:sz w:val="24"/>
          <w:szCs w:val="24"/>
        </w:rPr>
        <w:fldChar w:fldCharType="end"/>
      </w:r>
    </w:p>
    <w:p w14:paraId="5A5F488D">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_Toc29541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示灵岩打七</w:t>
      </w:r>
      <w:r>
        <w:rPr>
          <w:rFonts w:hint="eastAsia" w:ascii="微软雅黑" w:hAnsi="微软雅黑" w:eastAsia="微软雅黑"/>
          <w:bCs/>
          <w:sz w:val="24"/>
          <w:szCs w:val="24"/>
        </w:rPr>
        <w:t>规矩</w:t>
      </w:r>
      <w:r>
        <w:rPr>
          <w:rFonts w:hint="eastAsia" w:ascii="微软雅黑" w:hAnsi="微软雅黑" w:eastAsia="微软雅黑" w:cs="微软雅黑"/>
          <w:bCs/>
          <w:sz w:val="24"/>
          <w:szCs w:val="24"/>
        </w:rPr>
        <w:t>（为在家弟子说）</w:t>
      </w:r>
      <w:r>
        <w:rPr>
          <w:rFonts w:hint="eastAsia" w:ascii="微软雅黑" w:hAnsi="微软雅黑" w:eastAsia="微软雅黑" w:cs="微软雅黑"/>
          <w:sz w:val="24"/>
          <w:szCs w:val="24"/>
        </w:rPr>
        <w:fldChar w:fldCharType="end"/>
      </w:r>
    </w:p>
    <w:p w14:paraId="7A7E0B7D">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_Toc13090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题佛舍利偈</w:t>
      </w:r>
      <w:r>
        <w:rPr>
          <w:rFonts w:hint="eastAsia" w:ascii="微软雅黑" w:hAnsi="微软雅黑" w:eastAsia="微软雅黑" w:cs="微软雅黑"/>
          <w:sz w:val="24"/>
          <w:szCs w:val="24"/>
        </w:rPr>
        <w:fldChar w:fldCharType="end"/>
      </w:r>
    </w:p>
    <w:p w14:paraId="7E532608">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_Toc4189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灵岩新建弥勒殿奠基祝愿赞</w:t>
      </w:r>
      <w:r>
        <w:rPr>
          <w:rFonts w:hint="eastAsia" w:ascii="微软雅黑" w:hAnsi="微软雅黑" w:eastAsia="微软雅黑" w:cs="微软雅黑"/>
          <w:sz w:val="24"/>
          <w:szCs w:val="24"/>
        </w:rPr>
        <w:fldChar w:fldCharType="end"/>
      </w:r>
    </w:p>
    <w:p w14:paraId="5F9A09BF">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_Toc713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张母王太夫人西归颂</w:t>
      </w:r>
      <w:r>
        <w:rPr>
          <w:rFonts w:hint="eastAsia" w:ascii="微软雅黑" w:hAnsi="微软雅黑" w:eastAsia="微软雅黑" w:cs="微软雅黑"/>
          <w:sz w:val="24"/>
          <w:szCs w:val="24"/>
        </w:rPr>
        <w:fldChar w:fldCharType="end"/>
      </w:r>
    </w:p>
    <w:p w14:paraId="0D595C93">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_Toc11997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敬恕堂匾跋</w:t>
      </w:r>
      <w:r>
        <w:rPr>
          <w:rFonts w:hint="eastAsia" w:ascii="微软雅黑" w:hAnsi="微软雅黑" w:eastAsia="微软雅黑" w:cs="微软雅黑"/>
          <w:sz w:val="24"/>
          <w:szCs w:val="24"/>
        </w:rPr>
        <w:fldChar w:fldCharType="end"/>
      </w:r>
    </w:p>
    <w:p w14:paraId="555FED12">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_Toc31620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相医要义</w:t>
      </w:r>
      <w:r>
        <w:rPr>
          <w:rFonts w:hint="eastAsia" w:ascii="微软雅黑" w:hAnsi="微软雅黑" w:eastAsia="微软雅黑" w:cs="微软雅黑"/>
          <w:sz w:val="24"/>
          <w:szCs w:val="24"/>
        </w:rPr>
        <w:fldChar w:fldCharType="end"/>
      </w:r>
    </w:p>
    <w:p w14:paraId="5107F708">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_Toc21018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免难轶闻</w:t>
      </w:r>
      <w:r>
        <w:rPr>
          <w:rFonts w:hint="eastAsia" w:ascii="微软雅黑" w:hAnsi="微软雅黑" w:eastAsia="微软雅黑" w:cs="微软雅黑"/>
          <w:sz w:val="24"/>
          <w:szCs w:val="24"/>
        </w:rPr>
        <w:fldChar w:fldCharType="end"/>
      </w:r>
    </w:p>
    <w:p w14:paraId="4324453F">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_Toc19241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名贤题咏册小引（代灵岩常住作）</w:t>
      </w:r>
      <w:r>
        <w:rPr>
          <w:rFonts w:hint="eastAsia" w:ascii="微软雅黑" w:hAnsi="微软雅黑" w:eastAsia="微软雅黑" w:cs="微软雅黑"/>
          <w:sz w:val="24"/>
          <w:szCs w:val="24"/>
        </w:rPr>
        <w:fldChar w:fldCharType="end"/>
      </w:r>
    </w:p>
    <w:p w14:paraId="037F1765">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_Toc4660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诗人张永夫后身</w:t>
      </w:r>
      <w:r>
        <w:rPr>
          <w:rFonts w:hint="eastAsia" w:ascii="微软雅黑" w:hAnsi="微软雅黑" w:eastAsia="微软雅黑" w:cs="微软雅黑"/>
          <w:sz w:val="24"/>
          <w:szCs w:val="24"/>
        </w:rPr>
        <w:fldChar w:fldCharType="end"/>
      </w:r>
    </w:p>
    <w:p w14:paraId="796A01F3">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_Toc27738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答丁福保居士代友人问一则</w:t>
      </w:r>
      <w:r>
        <w:rPr>
          <w:rFonts w:hint="eastAsia" w:ascii="微软雅黑" w:hAnsi="微软雅黑" w:eastAsia="微软雅黑" w:cs="微软雅黑"/>
          <w:sz w:val="24"/>
          <w:szCs w:val="24"/>
        </w:rPr>
        <w:fldChar w:fldCharType="end"/>
      </w:r>
    </w:p>
    <w:p w14:paraId="46B98FED">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_Toc15943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lang w:val="en-US" w:eastAsia="zh-CN"/>
        </w:rPr>
        <w:t>文疏</w:t>
      </w:r>
      <w:r>
        <w:rPr>
          <w:rFonts w:hint="eastAsia" w:ascii="微软雅黑" w:hAnsi="微软雅黑" w:eastAsia="微软雅黑" w:cs="微软雅黑"/>
          <w:sz w:val="24"/>
          <w:szCs w:val="24"/>
        </w:rPr>
        <w:fldChar w:fldCharType="end"/>
      </w:r>
    </w:p>
    <w:p w14:paraId="2CBB51E2">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_Toc7381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lang w:val="en-US" w:eastAsia="zh-CN"/>
        </w:rPr>
        <w:t>楹联</w:t>
      </w:r>
      <w:r>
        <w:rPr>
          <w:rFonts w:hint="eastAsia" w:ascii="微软雅黑" w:hAnsi="微软雅黑" w:eastAsia="微软雅黑" w:cs="微软雅黑"/>
          <w:sz w:val="24"/>
          <w:szCs w:val="24"/>
        </w:rPr>
        <w:fldChar w:fldCharType="end"/>
      </w:r>
    </w:p>
    <w:p w14:paraId="7CA17B7B">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_Toc25567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上海护国息灾法会法语（邓慧载记录）</w:t>
      </w:r>
      <w:r>
        <w:rPr>
          <w:rFonts w:hint="eastAsia" w:ascii="微软雅黑" w:hAnsi="微软雅黑" w:eastAsia="微软雅黑" w:cs="微软雅黑"/>
          <w:sz w:val="24"/>
          <w:szCs w:val="24"/>
        </w:rPr>
        <w:fldChar w:fldCharType="end"/>
      </w:r>
    </w:p>
    <w:p w14:paraId="583B6BA0">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_Toc1942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sz w:val="24"/>
          <w:szCs w:val="24"/>
        </w:rPr>
        <w:t>由上海回至灵岩开示法语（民国二十五年十月十七晚说）</w:t>
      </w:r>
      <w:r>
        <w:rPr>
          <w:rFonts w:hint="eastAsia" w:ascii="微软雅黑" w:hAnsi="微软雅黑" w:eastAsia="微软雅黑" w:cs="微软雅黑"/>
          <w:sz w:val="24"/>
          <w:szCs w:val="24"/>
        </w:rPr>
        <w:fldChar w:fldCharType="end"/>
      </w:r>
    </w:p>
    <w:p w14:paraId="21E1FB8A">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_Toc3873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lang w:val="en-US" w:eastAsia="zh-CN"/>
        </w:rPr>
        <w:t>德育启蒙</w:t>
      </w:r>
      <w:r>
        <w:rPr>
          <w:rFonts w:hint="eastAsia" w:ascii="微软雅黑" w:hAnsi="微软雅黑" w:eastAsia="微软雅黑" w:cs="微软雅黑"/>
          <w:sz w:val="24"/>
          <w:szCs w:val="24"/>
        </w:rPr>
        <w:fldChar w:fldCharType="end"/>
      </w:r>
    </w:p>
    <w:p w14:paraId="49E17DB3">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_Toc18658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lang w:val="en-US" w:eastAsia="zh-CN"/>
        </w:rPr>
        <w:t>跋一</w:t>
      </w:r>
      <w:r>
        <w:rPr>
          <w:rFonts w:hint="eastAsia" w:ascii="微软雅黑" w:hAnsi="微软雅黑" w:eastAsia="微软雅黑" w:cs="微软雅黑"/>
          <w:sz w:val="24"/>
          <w:szCs w:val="24"/>
        </w:rPr>
        <w:fldChar w:fldCharType="end"/>
      </w:r>
    </w:p>
    <w:p w14:paraId="61F40A5F">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_Toc28969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lang w:val="en-US" w:eastAsia="zh-CN"/>
        </w:rPr>
        <w:t>跋二</w:t>
      </w:r>
      <w:r>
        <w:rPr>
          <w:rFonts w:hint="eastAsia" w:ascii="微软雅黑" w:hAnsi="微软雅黑" w:eastAsia="微软雅黑" w:cs="微软雅黑"/>
          <w:sz w:val="24"/>
          <w:szCs w:val="24"/>
        </w:rPr>
        <w:fldChar w:fldCharType="end"/>
      </w:r>
    </w:p>
    <w:p w14:paraId="7ED633FD">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_Toc25509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lang w:val="en-US" w:eastAsia="zh-CN"/>
        </w:rPr>
        <w:t>跋三</w:t>
      </w:r>
      <w:r>
        <w:rPr>
          <w:rFonts w:hint="eastAsia" w:ascii="微软雅黑" w:hAnsi="微软雅黑" w:eastAsia="微软雅黑" w:cs="微软雅黑"/>
          <w:sz w:val="24"/>
          <w:szCs w:val="24"/>
        </w:rPr>
        <w:fldChar w:fldCharType="end"/>
      </w:r>
    </w:p>
    <w:p w14:paraId="5D64B48F">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_Toc18029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lang w:val="en-US" w:eastAsia="zh-CN"/>
        </w:rPr>
        <w:t>附录</w:t>
      </w:r>
      <w:r>
        <w:rPr>
          <w:rFonts w:hint="eastAsia" w:ascii="微软雅黑" w:hAnsi="微软雅黑" w:eastAsia="微软雅黑" w:cs="微软雅黑"/>
          <w:sz w:val="24"/>
          <w:szCs w:val="24"/>
        </w:rPr>
        <w:fldChar w:fldCharType="end"/>
      </w:r>
    </w:p>
    <w:p w14:paraId="51628586">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_Toc15055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lang w:val="en-US" w:eastAsia="zh-CN"/>
        </w:rPr>
        <w:t>中兴净宗印光大师行业记</w:t>
      </w:r>
      <w:r>
        <w:rPr>
          <w:rFonts w:hint="eastAsia" w:ascii="微软雅黑" w:hAnsi="微软雅黑" w:eastAsia="微软雅黑" w:cs="微软雅黑"/>
          <w:sz w:val="24"/>
          <w:szCs w:val="24"/>
        </w:rPr>
        <w:fldChar w:fldCharType="end"/>
      </w:r>
    </w:p>
    <w:p w14:paraId="559ABB0C">
      <w:pPr>
        <w:pStyle w:val="11"/>
        <w:tabs>
          <w:tab w:val="right" w:leader="dot" w:pos="8307"/>
        </w:tabs>
        <w:rPr>
          <w:sz w:val="24"/>
          <w:szCs w:val="24"/>
        </w:rPr>
      </w:pPr>
      <w:r>
        <w:rPr>
          <w:rFonts w:hint="eastAsia" w:ascii="微软雅黑" w:hAnsi="微软雅黑" w:eastAsia="微软雅黑" w:cs="微软雅黑"/>
          <w:sz w:val="24"/>
          <w:szCs w:val="24"/>
        </w:rPr>
        <w:fldChar w:fldCharType="begin"/>
      </w:r>
      <w:r>
        <w:rPr>
          <w:rFonts w:hint="eastAsia" w:ascii="微软雅黑" w:hAnsi="微软雅黑" w:eastAsia="微软雅黑" w:cs="微软雅黑"/>
          <w:sz w:val="24"/>
          <w:szCs w:val="24"/>
        </w:rPr>
        <w:instrText xml:space="preserve"> HYPERLINK \l _Toc25896 </w:instrText>
      </w:r>
      <w:r>
        <w:rPr>
          <w:rFonts w:hint="eastAsia" w:ascii="微软雅黑" w:hAnsi="微软雅黑" w:eastAsia="微软雅黑" w:cs="微软雅黑"/>
          <w:sz w:val="24"/>
          <w:szCs w:val="24"/>
        </w:rPr>
        <w:fldChar w:fldCharType="separate"/>
      </w:r>
      <w:r>
        <w:rPr>
          <w:rFonts w:hint="eastAsia" w:ascii="微软雅黑" w:hAnsi="微软雅黑" w:eastAsia="微软雅黑" w:cs="微软雅黑"/>
          <w:bCs/>
          <w:sz w:val="24"/>
          <w:szCs w:val="24"/>
        </w:rPr>
        <w:t>弘一法师复王心湛居士书（一九二三年二月温州）</w:t>
      </w:r>
      <w:r>
        <w:rPr>
          <w:rFonts w:hint="eastAsia" w:ascii="微软雅黑" w:hAnsi="微软雅黑" w:eastAsia="微软雅黑" w:cs="微软雅黑"/>
          <w:sz w:val="24"/>
          <w:szCs w:val="24"/>
        </w:rPr>
        <w:fldChar w:fldCharType="end"/>
      </w:r>
    </w:p>
    <w:p w14:paraId="08FF5655">
      <w:pPr>
        <w:rPr>
          <w:rFonts w:hint="eastAsia" w:ascii="微软雅黑" w:hAnsi="微软雅黑" w:eastAsia="微软雅黑"/>
          <w:sz w:val="24"/>
          <w:szCs w:val="24"/>
        </w:rPr>
      </w:pPr>
      <w:r>
        <w:rPr>
          <w:rFonts w:hint="eastAsia" w:ascii="微软雅黑" w:hAnsi="微软雅黑" w:eastAsia="微软雅黑" w:cs="微软雅黑"/>
          <w:sz w:val="24"/>
          <w:szCs w:val="24"/>
        </w:rPr>
        <w:fldChar w:fldCharType="end"/>
      </w:r>
      <w:r>
        <w:rPr>
          <w:rFonts w:hint="eastAsia" w:ascii="微软雅黑" w:hAnsi="微软雅黑" w:eastAsia="微软雅黑"/>
          <w:sz w:val="24"/>
          <w:szCs w:val="24"/>
        </w:rPr>
        <w:br w:type="page"/>
      </w:r>
    </w:p>
    <w:p w14:paraId="45C25400">
      <w:pPr>
        <w:pStyle w:val="2"/>
        <w:spacing w:before="0" w:after="0" w:line="240" w:lineRule="auto"/>
        <w:jc w:val="left"/>
        <w:rPr>
          <w:rFonts w:hint="eastAsia" w:ascii="微软雅黑" w:hAnsi="微软雅黑"/>
          <w:b w:val="0"/>
          <w:bCs w:val="0"/>
          <w:sz w:val="24"/>
          <w:szCs w:val="24"/>
        </w:rPr>
      </w:pPr>
      <w:r>
        <w:rPr>
          <w:rFonts w:hint="eastAsia" w:ascii="微软雅黑" w:hAnsi="微软雅黑"/>
          <w:b w:val="0"/>
          <w:bCs w:val="0"/>
          <w:sz w:val="24"/>
          <w:szCs w:val="24"/>
        </w:rPr>
        <w:t>印光法师文钞三编下册目次</w:t>
      </w:r>
    </w:p>
    <w:p w14:paraId="1B296AA5">
      <w:pPr>
        <w:ind w:firstLine="350" w:firstLineChars="146"/>
        <w:rPr>
          <w:rFonts w:ascii="微软雅黑" w:hAnsi="微软雅黑" w:eastAsia="微软雅黑"/>
          <w:sz w:val="24"/>
          <w:szCs w:val="24"/>
        </w:rPr>
      </w:pPr>
      <w:r>
        <w:rPr>
          <w:rFonts w:hint="eastAsia" w:ascii="微软雅黑" w:hAnsi="微软雅黑" w:eastAsia="微软雅黑"/>
          <w:sz w:val="24"/>
          <w:szCs w:val="24"/>
        </w:rPr>
        <w:t>卷 三  书 三</w:t>
      </w:r>
      <w:r>
        <w:rPr>
          <w:rFonts w:ascii="微软雅黑" w:hAnsi="微软雅黑" w:eastAsia="微软雅黑"/>
          <w:sz w:val="24"/>
          <w:szCs w:val="24"/>
        </w:rPr>
        <w:t xml:space="preserve">  </w:t>
      </w:r>
    </w:p>
    <w:p w14:paraId="40F9F784">
      <w:pPr>
        <w:rPr>
          <w:rFonts w:ascii="微软雅黑" w:hAnsi="微软雅黑" w:eastAsia="微软雅黑"/>
          <w:sz w:val="24"/>
          <w:szCs w:val="24"/>
        </w:rPr>
      </w:pPr>
      <w:r>
        <w:rPr>
          <w:rFonts w:hint="eastAsia" w:ascii="微软雅黑" w:hAnsi="微软雅黑" w:eastAsia="微软雅黑"/>
          <w:sz w:val="24"/>
          <w:szCs w:val="24"/>
        </w:rPr>
        <w:t>复杨佩文居士书</w:t>
      </w:r>
    </w:p>
    <w:p w14:paraId="68E9F88C">
      <w:pPr>
        <w:rPr>
          <w:rFonts w:ascii="微软雅黑" w:hAnsi="微软雅黑" w:eastAsia="微软雅黑"/>
          <w:sz w:val="24"/>
          <w:szCs w:val="24"/>
        </w:rPr>
      </w:pPr>
      <w:r>
        <w:rPr>
          <w:rFonts w:hint="eastAsia" w:ascii="微软雅黑" w:hAnsi="微软雅黑" w:eastAsia="微软雅黑"/>
          <w:sz w:val="24"/>
          <w:szCs w:val="24"/>
        </w:rPr>
        <w:t>复（开生，宁生）昆季书（二）</w:t>
      </w:r>
    </w:p>
    <w:p w14:paraId="12F55543">
      <w:pPr>
        <w:rPr>
          <w:rFonts w:ascii="微软雅黑" w:hAnsi="微软雅黑" w:eastAsia="微软雅黑"/>
          <w:sz w:val="24"/>
          <w:szCs w:val="24"/>
        </w:rPr>
      </w:pPr>
      <w:r>
        <w:rPr>
          <w:rFonts w:hint="eastAsia" w:ascii="微软雅黑" w:hAnsi="微软雅黑" w:eastAsia="微软雅黑"/>
          <w:sz w:val="24"/>
          <w:szCs w:val="24"/>
        </w:rPr>
        <w:t>复吴敬仁居士书</w:t>
      </w:r>
    </w:p>
    <w:p w14:paraId="1416B444">
      <w:pPr>
        <w:rPr>
          <w:rFonts w:ascii="微软雅黑" w:hAnsi="微软雅黑" w:eastAsia="微软雅黑"/>
          <w:sz w:val="24"/>
          <w:szCs w:val="24"/>
        </w:rPr>
      </w:pPr>
      <w:r>
        <w:rPr>
          <w:rFonts w:hint="eastAsia" w:ascii="微软雅黑" w:hAnsi="微软雅黑" w:eastAsia="微软雅黑"/>
          <w:sz w:val="24"/>
          <w:szCs w:val="24"/>
        </w:rPr>
        <w:t>复振鹤居士书（二）</w:t>
      </w:r>
    </w:p>
    <w:p w14:paraId="02B840E9">
      <w:pPr>
        <w:rPr>
          <w:rFonts w:ascii="微软雅黑" w:hAnsi="微软雅黑" w:eastAsia="微软雅黑"/>
          <w:sz w:val="24"/>
          <w:szCs w:val="24"/>
        </w:rPr>
      </w:pPr>
      <w:r>
        <w:rPr>
          <w:rFonts w:hint="eastAsia" w:ascii="微软雅黑" w:hAnsi="微软雅黑" w:eastAsia="微软雅黑"/>
          <w:sz w:val="24"/>
          <w:szCs w:val="24"/>
        </w:rPr>
        <w:t>复念佛会诸居士书</w:t>
      </w:r>
    </w:p>
    <w:p w14:paraId="08FBDA32">
      <w:pPr>
        <w:tabs>
          <w:tab w:val="center" w:pos="4153"/>
        </w:tabs>
        <w:rPr>
          <w:rFonts w:ascii="微软雅黑" w:hAnsi="微软雅黑" w:eastAsia="微软雅黑"/>
          <w:sz w:val="24"/>
          <w:szCs w:val="24"/>
        </w:rPr>
      </w:pPr>
      <w:r>
        <w:rPr>
          <w:rFonts w:hint="eastAsia" w:ascii="微软雅黑" w:hAnsi="微软雅黑" w:eastAsia="微软雅黑"/>
          <w:sz w:val="24"/>
          <w:szCs w:val="24"/>
        </w:rPr>
        <w:t>复乔恂如居士书</w:t>
      </w:r>
      <w:r>
        <w:rPr>
          <w:rFonts w:hint="eastAsia" w:ascii="微软雅黑" w:hAnsi="微软雅黑" w:eastAsia="微软雅黑"/>
          <w:sz w:val="24"/>
          <w:szCs w:val="24"/>
        </w:rPr>
        <w:tab/>
      </w:r>
    </w:p>
    <w:p w14:paraId="2DE500CB">
      <w:pPr>
        <w:rPr>
          <w:rFonts w:ascii="微软雅黑" w:hAnsi="微软雅黑" w:eastAsia="微软雅黑"/>
          <w:sz w:val="24"/>
          <w:szCs w:val="24"/>
        </w:rPr>
      </w:pPr>
      <w:r>
        <w:rPr>
          <w:rFonts w:hint="eastAsia" w:ascii="微软雅黑" w:hAnsi="微软雅黑" w:eastAsia="微软雅黑"/>
          <w:sz w:val="24"/>
          <w:szCs w:val="24"/>
        </w:rPr>
        <w:t>复白静修居士书</w:t>
      </w:r>
    </w:p>
    <w:p w14:paraId="38DA7548">
      <w:pPr>
        <w:rPr>
          <w:rFonts w:ascii="微软雅黑" w:hAnsi="微软雅黑" w:eastAsia="微软雅黑"/>
          <w:sz w:val="24"/>
          <w:szCs w:val="24"/>
        </w:rPr>
      </w:pPr>
      <w:r>
        <w:rPr>
          <w:rFonts w:hint="eastAsia" w:ascii="微软雅黑" w:hAnsi="微软雅黑" w:eastAsia="微软雅黑"/>
          <w:sz w:val="24"/>
          <w:szCs w:val="24"/>
        </w:rPr>
        <w:t>复节慧竹居士书</w:t>
      </w:r>
    </w:p>
    <w:p w14:paraId="0AAC2204">
      <w:pPr>
        <w:rPr>
          <w:rFonts w:ascii="微软雅黑" w:hAnsi="微软雅黑" w:eastAsia="微软雅黑"/>
          <w:sz w:val="24"/>
          <w:szCs w:val="24"/>
        </w:rPr>
      </w:pPr>
      <w:r>
        <w:rPr>
          <w:rFonts w:hint="eastAsia" w:ascii="微软雅黑" w:hAnsi="微软雅黑" w:eastAsia="微软雅黑"/>
          <w:sz w:val="24"/>
          <w:szCs w:val="24"/>
        </w:rPr>
        <w:t>复骆季和居士书（四）</w:t>
      </w:r>
    </w:p>
    <w:p w14:paraId="30E87B2B">
      <w:pPr>
        <w:rPr>
          <w:rFonts w:ascii="微软雅黑" w:hAnsi="微软雅黑" w:eastAsia="微软雅黑"/>
          <w:sz w:val="24"/>
          <w:szCs w:val="24"/>
        </w:rPr>
      </w:pPr>
      <w:r>
        <w:rPr>
          <w:rFonts w:hint="eastAsia" w:ascii="微软雅黑" w:hAnsi="微软雅黑" w:eastAsia="微软雅黑"/>
          <w:sz w:val="24"/>
          <w:szCs w:val="24"/>
        </w:rPr>
        <w:t>复庞契诚居士书</w:t>
      </w:r>
    </w:p>
    <w:p w14:paraId="16908296">
      <w:pPr>
        <w:rPr>
          <w:rFonts w:ascii="微软雅黑" w:hAnsi="微软雅黑" w:eastAsia="微软雅黑"/>
          <w:sz w:val="24"/>
          <w:szCs w:val="24"/>
        </w:rPr>
      </w:pPr>
      <w:r>
        <w:rPr>
          <w:rFonts w:hint="eastAsia" w:ascii="微软雅黑" w:hAnsi="微软雅黑" w:eastAsia="微软雅黑"/>
          <w:sz w:val="24"/>
          <w:szCs w:val="24"/>
        </w:rPr>
        <w:t>复柏龄居士书</w:t>
      </w:r>
    </w:p>
    <w:p w14:paraId="615510CD">
      <w:pPr>
        <w:rPr>
          <w:rFonts w:ascii="微软雅黑" w:hAnsi="微软雅黑" w:eastAsia="微软雅黑"/>
          <w:sz w:val="24"/>
          <w:szCs w:val="24"/>
        </w:rPr>
      </w:pPr>
      <w:r>
        <w:rPr>
          <w:rFonts w:hint="eastAsia" w:ascii="微软雅黑" w:hAnsi="微软雅黑" w:eastAsia="微软雅黑"/>
          <w:sz w:val="24"/>
          <w:szCs w:val="24"/>
        </w:rPr>
        <w:t>复慧华居士书</w:t>
      </w:r>
    </w:p>
    <w:p w14:paraId="32323E8D">
      <w:pPr>
        <w:rPr>
          <w:rFonts w:ascii="微软雅黑" w:hAnsi="微软雅黑" w:eastAsia="微软雅黑"/>
          <w:sz w:val="24"/>
          <w:szCs w:val="24"/>
        </w:rPr>
      </w:pPr>
      <w:r>
        <w:rPr>
          <w:rFonts w:hint="eastAsia" w:ascii="微软雅黑" w:hAnsi="微软雅黑" w:eastAsia="微软雅黑"/>
          <w:sz w:val="24"/>
          <w:szCs w:val="24"/>
        </w:rPr>
        <w:t>复陈伯达居士书（二）</w:t>
      </w:r>
    </w:p>
    <w:p w14:paraId="61240876">
      <w:pPr>
        <w:rPr>
          <w:rFonts w:ascii="微软雅黑" w:hAnsi="微软雅黑" w:eastAsia="微软雅黑"/>
          <w:sz w:val="24"/>
          <w:szCs w:val="24"/>
        </w:rPr>
      </w:pPr>
      <w:r>
        <w:rPr>
          <w:rFonts w:hint="eastAsia" w:ascii="微软雅黑" w:hAnsi="微软雅黑" w:eastAsia="微软雅黑"/>
          <w:sz w:val="24"/>
          <w:szCs w:val="24"/>
        </w:rPr>
        <w:t>复周文珊居士书（二）</w:t>
      </w:r>
    </w:p>
    <w:p w14:paraId="2AD70A80">
      <w:pPr>
        <w:rPr>
          <w:rFonts w:ascii="微软雅黑" w:hAnsi="微软雅黑" w:eastAsia="微软雅黑"/>
          <w:sz w:val="24"/>
          <w:szCs w:val="24"/>
        </w:rPr>
      </w:pPr>
      <w:r>
        <w:rPr>
          <w:rFonts w:hint="eastAsia" w:ascii="微软雅黑" w:hAnsi="微软雅黑" w:eastAsia="微软雅黑"/>
          <w:sz w:val="24"/>
          <w:szCs w:val="24"/>
        </w:rPr>
        <w:t>复马宗道居士书（三）</w:t>
      </w:r>
    </w:p>
    <w:p w14:paraId="7F35AF93">
      <w:pPr>
        <w:rPr>
          <w:rFonts w:ascii="微软雅黑" w:hAnsi="微软雅黑" w:eastAsia="微软雅黑"/>
          <w:sz w:val="24"/>
          <w:szCs w:val="24"/>
        </w:rPr>
      </w:pPr>
      <w:r>
        <w:rPr>
          <w:rFonts w:hint="eastAsia" w:ascii="微软雅黑" w:hAnsi="微软雅黑" w:eastAsia="微软雅黑"/>
          <w:sz w:val="24"/>
          <w:szCs w:val="24"/>
        </w:rPr>
        <w:t>复温光熹居士书（十二）</w:t>
      </w:r>
    </w:p>
    <w:p w14:paraId="4E9140C5">
      <w:pPr>
        <w:rPr>
          <w:rFonts w:ascii="微软雅黑" w:hAnsi="微软雅黑" w:eastAsia="微软雅黑"/>
          <w:sz w:val="24"/>
          <w:szCs w:val="24"/>
        </w:rPr>
      </w:pPr>
      <w:r>
        <w:rPr>
          <w:rFonts w:hint="eastAsia" w:ascii="微软雅黑" w:hAnsi="微软雅黑" w:eastAsia="微软雅黑"/>
          <w:sz w:val="24"/>
          <w:szCs w:val="24"/>
        </w:rPr>
        <w:t>复温嵇德正居士书</w:t>
      </w:r>
    </w:p>
    <w:p w14:paraId="36797AA0">
      <w:pPr>
        <w:rPr>
          <w:rFonts w:ascii="微软雅黑" w:hAnsi="微软雅黑" w:eastAsia="微软雅黑"/>
          <w:sz w:val="24"/>
          <w:szCs w:val="24"/>
        </w:rPr>
      </w:pPr>
      <w:r>
        <w:rPr>
          <w:rFonts w:hint="eastAsia" w:ascii="微软雅黑" w:hAnsi="微软雅黑" w:eastAsia="微软雅黑"/>
          <w:sz w:val="24"/>
          <w:szCs w:val="24"/>
        </w:rPr>
        <w:t>复江易园居士书（七）</w:t>
      </w:r>
    </w:p>
    <w:p w14:paraId="14C3B472">
      <w:pPr>
        <w:rPr>
          <w:rFonts w:ascii="微软雅黑" w:hAnsi="微软雅黑" w:eastAsia="微软雅黑"/>
          <w:sz w:val="24"/>
          <w:szCs w:val="24"/>
        </w:rPr>
      </w:pPr>
      <w:r>
        <w:rPr>
          <w:rFonts w:hint="eastAsia" w:ascii="微软雅黑" w:hAnsi="微软雅黑" w:eastAsia="微软雅黑"/>
          <w:sz w:val="24"/>
          <w:szCs w:val="24"/>
        </w:rPr>
        <w:t>复陈慧诚居士书</w:t>
      </w:r>
    </w:p>
    <w:p w14:paraId="02640381">
      <w:pPr>
        <w:rPr>
          <w:rFonts w:ascii="微软雅黑" w:hAnsi="微软雅黑" w:eastAsia="微软雅黑"/>
          <w:sz w:val="24"/>
          <w:szCs w:val="24"/>
        </w:rPr>
      </w:pPr>
      <w:r>
        <w:rPr>
          <w:rFonts w:hint="eastAsia" w:ascii="微软雅黑" w:hAnsi="微软雅黑" w:eastAsia="微软雅黑"/>
          <w:sz w:val="24"/>
          <w:szCs w:val="24"/>
        </w:rPr>
        <w:t>复王智卓居士书</w:t>
      </w:r>
    </w:p>
    <w:p w14:paraId="206B4798">
      <w:pPr>
        <w:rPr>
          <w:rFonts w:ascii="微软雅黑" w:hAnsi="微软雅黑" w:eastAsia="微软雅黑"/>
          <w:sz w:val="24"/>
          <w:szCs w:val="24"/>
        </w:rPr>
      </w:pPr>
      <w:r>
        <w:rPr>
          <w:rFonts w:hint="eastAsia" w:ascii="微软雅黑" w:hAnsi="微软雅黑" w:eastAsia="微软雅黑"/>
          <w:sz w:val="24"/>
          <w:szCs w:val="24"/>
        </w:rPr>
        <w:t>复何慧昭居士书</w:t>
      </w:r>
    </w:p>
    <w:p w14:paraId="24B2FBDF">
      <w:pPr>
        <w:rPr>
          <w:rFonts w:ascii="微软雅黑" w:hAnsi="微软雅黑" w:eastAsia="微软雅黑"/>
          <w:sz w:val="24"/>
          <w:szCs w:val="24"/>
        </w:rPr>
      </w:pPr>
      <w:r>
        <w:rPr>
          <w:rFonts w:hint="eastAsia" w:ascii="微软雅黑" w:hAnsi="微软雅黑" w:eastAsia="微软雅黑"/>
          <w:sz w:val="24"/>
          <w:szCs w:val="24"/>
        </w:rPr>
        <w:t>复（慧淑，慧庆）两女居士书</w:t>
      </w:r>
    </w:p>
    <w:p w14:paraId="4B4DCF40">
      <w:pPr>
        <w:rPr>
          <w:rFonts w:ascii="微软雅黑" w:hAnsi="微软雅黑" w:eastAsia="微软雅黑"/>
          <w:sz w:val="24"/>
          <w:szCs w:val="24"/>
        </w:rPr>
      </w:pPr>
      <w:r>
        <w:rPr>
          <w:rFonts w:hint="eastAsia" w:ascii="微软雅黑" w:hAnsi="微软雅黑" w:eastAsia="微软雅黑"/>
          <w:sz w:val="24"/>
          <w:szCs w:val="24"/>
        </w:rPr>
        <w:t>复徐蔚如居士书</w:t>
      </w:r>
    </w:p>
    <w:p w14:paraId="71C782D4">
      <w:pPr>
        <w:rPr>
          <w:rFonts w:ascii="微软雅黑" w:hAnsi="微软雅黑" w:eastAsia="微软雅黑"/>
          <w:sz w:val="24"/>
          <w:szCs w:val="24"/>
        </w:rPr>
      </w:pPr>
      <w:r>
        <w:rPr>
          <w:rFonts w:hint="eastAsia" w:ascii="微软雅黑" w:hAnsi="微软雅黑" w:eastAsia="微软雅黑"/>
          <w:sz w:val="24"/>
          <w:szCs w:val="24"/>
        </w:rPr>
        <w:t>复李圆净居士书（五）</w:t>
      </w:r>
    </w:p>
    <w:p w14:paraId="73578103">
      <w:pPr>
        <w:rPr>
          <w:rFonts w:ascii="微软雅黑" w:hAnsi="微软雅黑" w:eastAsia="微软雅黑"/>
          <w:sz w:val="24"/>
          <w:szCs w:val="24"/>
        </w:rPr>
      </w:pPr>
      <w:r>
        <w:rPr>
          <w:rFonts w:hint="eastAsia" w:ascii="微软雅黑" w:hAnsi="微软雅黑" w:eastAsia="微软雅黑"/>
          <w:sz w:val="24"/>
          <w:szCs w:val="24"/>
        </w:rPr>
        <w:t>复同影居士书</w:t>
      </w:r>
    </w:p>
    <w:p w14:paraId="16CC169C">
      <w:pPr>
        <w:rPr>
          <w:rFonts w:ascii="微软雅黑" w:hAnsi="微软雅黑" w:eastAsia="微软雅黑"/>
          <w:sz w:val="24"/>
          <w:szCs w:val="24"/>
        </w:rPr>
      </w:pPr>
      <w:r>
        <w:rPr>
          <w:rFonts w:hint="eastAsia" w:ascii="微软雅黑" w:hAnsi="微软雅黑" w:eastAsia="微软雅黑"/>
          <w:sz w:val="24"/>
          <w:szCs w:val="24"/>
        </w:rPr>
        <w:t>复观心居士书</w:t>
      </w:r>
    </w:p>
    <w:p w14:paraId="62819A5B">
      <w:pPr>
        <w:rPr>
          <w:rFonts w:ascii="微软雅黑" w:hAnsi="微软雅黑" w:eastAsia="微软雅黑"/>
          <w:sz w:val="24"/>
          <w:szCs w:val="24"/>
        </w:rPr>
      </w:pPr>
      <w:r>
        <w:rPr>
          <w:rFonts w:hint="eastAsia" w:ascii="微软雅黑" w:hAnsi="微软雅黑" w:eastAsia="微软雅黑"/>
          <w:sz w:val="24"/>
          <w:szCs w:val="24"/>
        </w:rPr>
        <w:t>复李吉人居士书</w:t>
      </w:r>
    </w:p>
    <w:p w14:paraId="74FABB75">
      <w:pPr>
        <w:rPr>
          <w:rFonts w:ascii="微软雅黑" w:hAnsi="微软雅黑" w:eastAsia="微软雅黑"/>
          <w:sz w:val="24"/>
          <w:szCs w:val="24"/>
        </w:rPr>
      </w:pPr>
      <w:r>
        <w:rPr>
          <w:rFonts w:hint="eastAsia" w:ascii="微软雅黑" w:hAnsi="微软雅黑" w:eastAsia="微软雅黑"/>
          <w:sz w:val="24"/>
          <w:szCs w:val="24"/>
        </w:rPr>
        <w:t>复林赞华居士书（十）</w:t>
      </w:r>
    </w:p>
    <w:p w14:paraId="2CD2CB07">
      <w:pPr>
        <w:rPr>
          <w:rFonts w:ascii="微软雅黑" w:hAnsi="微软雅黑" w:eastAsia="微软雅黑"/>
          <w:sz w:val="24"/>
          <w:szCs w:val="24"/>
        </w:rPr>
      </w:pPr>
      <w:r>
        <w:rPr>
          <w:rFonts w:hint="eastAsia" w:ascii="微软雅黑" w:hAnsi="微软雅黑" w:eastAsia="微软雅黑"/>
          <w:sz w:val="24"/>
          <w:szCs w:val="24"/>
        </w:rPr>
        <w:t>复缪智修居士书</w:t>
      </w:r>
    </w:p>
    <w:p w14:paraId="46C5D699">
      <w:pPr>
        <w:rPr>
          <w:rFonts w:ascii="微软雅黑" w:hAnsi="微软雅黑" w:eastAsia="微软雅黑"/>
          <w:sz w:val="24"/>
          <w:szCs w:val="24"/>
        </w:rPr>
      </w:pPr>
      <w:r>
        <w:rPr>
          <w:rFonts w:hint="eastAsia" w:ascii="微软雅黑" w:hAnsi="微软雅黑" w:eastAsia="微软雅黑"/>
          <w:sz w:val="24"/>
          <w:szCs w:val="24"/>
        </w:rPr>
        <w:t>复王砚生居士书（二）</w:t>
      </w:r>
    </w:p>
    <w:p w14:paraId="7EB2203A">
      <w:pPr>
        <w:rPr>
          <w:rFonts w:ascii="微软雅黑" w:hAnsi="微软雅黑" w:eastAsia="微软雅黑"/>
          <w:sz w:val="24"/>
          <w:szCs w:val="24"/>
        </w:rPr>
      </w:pPr>
      <w:r>
        <w:rPr>
          <w:rFonts w:hint="eastAsia" w:ascii="微软雅黑" w:hAnsi="微软雅黑" w:eastAsia="微软雅黑"/>
          <w:sz w:val="24"/>
          <w:szCs w:val="24"/>
        </w:rPr>
        <w:t>复傅法霖居士书</w:t>
      </w:r>
    </w:p>
    <w:p w14:paraId="1113C39E">
      <w:pPr>
        <w:rPr>
          <w:rFonts w:ascii="微软雅黑" w:hAnsi="微软雅黑" w:eastAsia="微软雅黑"/>
          <w:sz w:val="24"/>
          <w:szCs w:val="24"/>
        </w:rPr>
      </w:pPr>
      <w:r>
        <w:rPr>
          <w:rFonts w:hint="eastAsia" w:ascii="微软雅黑" w:hAnsi="微软雅黑" w:eastAsia="微软雅黑"/>
          <w:sz w:val="24"/>
          <w:szCs w:val="24"/>
        </w:rPr>
        <w:t>复黄德炜居士书</w:t>
      </w:r>
    </w:p>
    <w:p w14:paraId="3413EB58">
      <w:pPr>
        <w:rPr>
          <w:rFonts w:ascii="微软雅黑" w:hAnsi="微软雅黑" w:eastAsia="微软雅黑"/>
          <w:sz w:val="24"/>
          <w:szCs w:val="24"/>
        </w:rPr>
      </w:pPr>
      <w:r>
        <w:rPr>
          <w:rFonts w:hint="eastAsia" w:ascii="微软雅黑" w:hAnsi="微软雅黑" w:eastAsia="微软雅黑"/>
          <w:sz w:val="24"/>
          <w:szCs w:val="24"/>
        </w:rPr>
        <w:t>复程筱鹏居士书</w:t>
      </w:r>
    </w:p>
    <w:p w14:paraId="048D0493">
      <w:pPr>
        <w:rPr>
          <w:rFonts w:ascii="微软雅黑" w:hAnsi="微软雅黑" w:eastAsia="微软雅黑"/>
          <w:sz w:val="24"/>
          <w:szCs w:val="24"/>
        </w:rPr>
      </w:pPr>
      <w:r>
        <w:rPr>
          <w:rFonts w:hint="eastAsia" w:ascii="微软雅黑" w:hAnsi="微软雅黑" w:eastAsia="微软雅黑"/>
          <w:sz w:val="24"/>
          <w:szCs w:val="24"/>
        </w:rPr>
        <w:t>复周陈慧净居士书</w:t>
      </w:r>
    </w:p>
    <w:p w14:paraId="6F13FE50">
      <w:pPr>
        <w:rPr>
          <w:rFonts w:ascii="微软雅黑" w:hAnsi="微软雅黑" w:eastAsia="微软雅黑"/>
          <w:sz w:val="24"/>
          <w:szCs w:val="24"/>
        </w:rPr>
      </w:pPr>
      <w:r>
        <w:rPr>
          <w:rFonts w:hint="eastAsia" w:ascii="微软雅黑" w:hAnsi="微软雅黑" w:eastAsia="微软雅黑"/>
          <w:sz w:val="24"/>
          <w:szCs w:val="24"/>
        </w:rPr>
        <w:t>复荣柏云居士书</w:t>
      </w:r>
    </w:p>
    <w:p w14:paraId="1D4CD947">
      <w:pPr>
        <w:rPr>
          <w:rFonts w:ascii="微软雅黑" w:hAnsi="微软雅黑" w:eastAsia="微软雅黑"/>
          <w:sz w:val="24"/>
          <w:szCs w:val="24"/>
        </w:rPr>
      </w:pPr>
      <w:r>
        <w:rPr>
          <w:rFonts w:hint="eastAsia" w:ascii="微软雅黑" w:hAnsi="微软雅黑" w:eastAsia="微软雅黑"/>
          <w:sz w:val="24"/>
          <w:szCs w:val="24"/>
        </w:rPr>
        <w:t>复某居士书</w:t>
      </w:r>
    </w:p>
    <w:p w14:paraId="70EA8044">
      <w:pPr>
        <w:rPr>
          <w:rFonts w:ascii="微软雅黑" w:hAnsi="微软雅黑" w:eastAsia="微软雅黑"/>
          <w:sz w:val="24"/>
          <w:szCs w:val="24"/>
        </w:rPr>
      </w:pPr>
      <w:r>
        <w:rPr>
          <w:rFonts w:hint="eastAsia" w:ascii="微软雅黑" w:hAnsi="微软雅黑" w:eastAsia="微软雅黑"/>
          <w:sz w:val="24"/>
          <w:szCs w:val="24"/>
        </w:rPr>
        <w:t>复念佛居士书</w:t>
      </w:r>
    </w:p>
    <w:p w14:paraId="37A8D905">
      <w:pPr>
        <w:rPr>
          <w:rFonts w:ascii="微软雅黑" w:hAnsi="微软雅黑" w:eastAsia="微软雅黑"/>
          <w:sz w:val="24"/>
          <w:szCs w:val="24"/>
        </w:rPr>
      </w:pPr>
      <w:r>
        <w:rPr>
          <w:rFonts w:hint="eastAsia" w:ascii="微软雅黑" w:hAnsi="微软雅黑" w:eastAsia="微软雅黑"/>
          <w:sz w:val="24"/>
          <w:szCs w:val="24"/>
        </w:rPr>
        <w:t>复智正居士书（三）</w:t>
      </w:r>
    </w:p>
    <w:p w14:paraId="5AA44D05">
      <w:pPr>
        <w:rPr>
          <w:rFonts w:ascii="微软雅黑" w:hAnsi="微软雅黑" w:eastAsia="微软雅黑"/>
          <w:sz w:val="24"/>
          <w:szCs w:val="24"/>
        </w:rPr>
      </w:pPr>
      <w:r>
        <w:rPr>
          <w:rFonts w:hint="eastAsia" w:ascii="微软雅黑" w:hAnsi="微软雅黑" w:eastAsia="微软雅黑"/>
          <w:sz w:val="24"/>
          <w:szCs w:val="24"/>
        </w:rPr>
        <w:t>复智正居士之母书</w:t>
      </w:r>
    </w:p>
    <w:p w14:paraId="5EB10FDA">
      <w:pPr>
        <w:rPr>
          <w:rFonts w:ascii="微软雅黑" w:hAnsi="微软雅黑" w:eastAsia="微软雅黑"/>
          <w:sz w:val="24"/>
          <w:szCs w:val="24"/>
        </w:rPr>
      </w:pPr>
      <w:r>
        <w:rPr>
          <w:rFonts w:hint="eastAsia" w:ascii="微软雅黑" w:hAnsi="微软雅黑" w:eastAsia="微软雅黑"/>
          <w:sz w:val="24"/>
          <w:szCs w:val="24"/>
        </w:rPr>
        <w:t>复徐紫焜居士书</w:t>
      </w:r>
    </w:p>
    <w:p w14:paraId="3AF5D7E1">
      <w:pPr>
        <w:rPr>
          <w:rFonts w:ascii="微软雅黑" w:hAnsi="微软雅黑" w:eastAsia="微软雅黑"/>
          <w:sz w:val="24"/>
          <w:szCs w:val="24"/>
        </w:rPr>
      </w:pPr>
      <w:r>
        <w:rPr>
          <w:rFonts w:hint="eastAsia" w:ascii="微软雅黑" w:hAnsi="微软雅黑" w:eastAsia="微软雅黑"/>
          <w:sz w:val="24"/>
          <w:szCs w:val="24"/>
        </w:rPr>
        <w:t>复唯佛居士书</w:t>
      </w:r>
    </w:p>
    <w:p w14:paraId="17BF04C1">
      <w:pPr>
        <w:rPr>
          <w:rFonts w:ascii="微软雅黑" w:hAnsi="微软雅黑" w:eastAsia="微软雅黑"/>
          <w:sz w:val="24"/>
          <w:szCs w:val="24"/>
        </w:rPr>
      </w:pPr>
      <w:r>
        <w:rPr>
          <w:rFonts w:hint="eastAsia" w:ascii="微软雅黑" w:hAnsi="微软雅黑" w:eastAsia="微软雅黑"/>
          <w:sz w:val="24"/>
          <w:szCs w:val="24"/>
        </w:rPr>
        <w:t>复江有传居士书</w:t>
      </w:r>
    </w:p>
    <w:p w14:paraId="28128258">
      <w:pPr>
        <w:rPr>
          <w:rFonts w:ascii="微软雅黑" w:hAnsi="微软雅黑" w:eastAsia="微软雅黑"/>
          <w:sz w:val="24"/>
          <w:szCs w:val="24"/>
        </w:rPr>
      </w:pPr>
      <w:r>
        <w:rPr>
          <w:rFonts w:hint="eastAsia" w:ascii="微软雅黑" w:hAnsi="微软雅黑" w:eastAsia="微软雅黑"/>
          <w:sz w:val="24"/>
          <w:szCs w:val="24"/>
        </w:rPr>
        <w:t>复福州佛学社书</w:t>
      </w:r>
    </w:p>
    <w:p w14:paraId="6F33BD25">
      <w:pPr>
        <w:rPr>
          <w:rFonts w:ascii="微软雅黑" w:hAnsi="微软雅黑" w:eastAsia="微软雅黑"/>
          <w:sz w:val="24"/>
          <w:szCs w:val="24"/>
        </w:rPr>
      </w:pPr>
      <w:r>
        <w:rPr>
          <w:rFonts w:hint="eastAsia" w:ascii="微软雅黑" w:hAnsi="微软雅黑" w:eastAsia="微软雅黑"/>
          <w:sz w:val="24"/>
          <w:szCs w:val="24"/>
        </w:rPr>
        <w:t>复尤雪行居士书</w:t>
      </w:r>
    </w:p>
    <w:p w14:paraId="75BA6DF4">
      <w:pPr>
        <w:rPr>
          <w:rFonts w:ascii="微软雅黑" w:hAnsi="微软雅黑" w:eastAsia="微软雅黑"/>
          <w:sz w:val="24"/>
          <w:szCs w:val="24"/>
        </w:rPr>
      </w:pPr>
      <w:r>
        <w:rPr>
          <w:rFonts w:hint="eastAsia" w:ascii="微软雅黑" w:hAnsi="微软雅黑" w:eastAsia="微软雅黑"/>
          <w:sz w:val="24"/>
          <w:szCs w:val="24"/>
        </w:rPr>
        <w:t>复某某居士书</w:t>
      </w:r>
    </w:p>
    <w:p w14:paraId="04F22AFD">
      <w:pPr>
        <w:rPr>
          <w:rFonts w:ascii="微软雅黑" w:hAnsi="微软雅黑" w:eastAsia="微软雅黑"/>
          <w:sz w:val="24"/>
          <w:szCs w:val="24"/>
        </w:rPr>
      </w:pPr>
      <w:r>
        <w:rPr>
          <w:rFonts w:hint="eastAsia" w:ascii="微软雅黑" w:hAnsi="微软雅黑" w:eastAsia="微软雅黑"/>
          <w:sz w:val="24"/>
          <w:szCs w:val="24"/>
        </w:rPr>
        <w:t>复郑慧还居士书（三）</w:t>
      </w:r>
    </w:p>
    <w:p w14:paraId="28A30E61">
      <w:pPr>
        <w:rPr>
          <w:rFonts w:ascii="微软雅黑" w:hAnsi="微软雅黑" w:eastAsia="微软雅黑"/>
          <w:sz w:val="24"/>
          <w:szCs w:val="24"/>
        </w:rPr>
      </w:pPr>
      <w:r>
        <w:rPr>
          <w:rFonts w:hint="eastAsia" w:ascii="微软雅黑" w:hAnsi="微软雅黑" w:eastAsia="微软雅黑"/>
          <w:sz w:val="24"/>
          <w:szCs w:val="24"/>
        </w:rPr>
        <w:t>复郑慧洪居士书（五）</w:t>
      </w:r>
    </w:p>
    <w:p w14:paraId="0A0391FC">
      <w:pPr>
        <w:rPr>
          <w:rFonts w:ascii="微软雅黑" w:hAnsi="微软雅黑" w:eastAsia="微软雅黑"/>
          <w:sz w:val="24"/>
          <w:szCs w:val="24"/>
        </w:rPr>
      </w:pPr>
      <w:r>
        <w:rPr>
          <w:rFonts w:hint="eastAsia" w:ascii="微软雅黑" w:hAnsi="微软雅黑" w:eastAsia="微软雅黑"/>
          <w:sz w:val="24"/>
          <w:szCs w:val="24"/>
        </w:rPr>
        <w:t>复江德懋居士书</w:t>
      </w:r>
    </w:p>
    <w:p w14:paraId="2E5639EA">
      <w:pPr>
        <w:rPr>
          <w:rFonts w:ascii="微软雅黑" w:hAnsi="微软雅黑" w:eastAsia="微软雅黑"/>
          <w:sz w:val="24"/>
          <w:szCs w:val="24"/>
        </w:rPr>
      </w:pPr>
      <w:r>
        <w:rPr>
          <w:rFonts w:hint="eastAsia" w:ascii="微软雅黑" w:hAnsi="微软雅黑" w:eastAsia="微软雅黑"/>
          <w:sz w:val="24"/>
          <w:szCs w:val="24"/>
        </w:rPr>
        <w:t>复章道生居士书（四）</w:t>
      </w:r>
    </w:p>
    <w:p w14:paraId="10735153">
      <w:pPr>
        <w:rPr>
          <w:rFonts w:ascii="微软雅黑" w:hAnsi="微软雅黑" w:eastAsia="微软雅黑"/>
          <w:sz w:val="24"/>
          <w:szCs w:val="24"/>
        </w:rPr>
      </w:pPr>
      <w:r>
        <w:rPr>
          <w:rFonts w:hint="eastAsia" w:ascii="微软雅黑" w:hAnsi="微软雅黑" w:eastAsia="微软雅黑"/>
          <w:sz w:val="24"/>
          <w:szCs w:val="24"/>
        </w:rPr>
        <w:t>复施宗导居士书</w:t>
      </w:r>
    </w:p>
    <w:p w14:paraId="600439A2">
      <w:pPr>
        <w:rPr>
          <w:rFonts w:ascii="微软雅黑" w:hAnsi="微软雅黑" w:eastAsia="微软雅黑"/>
          <w:sz w:val="24"/>
          <w:szCs w:val="24"/>
        </w:rPr>
      </w:pPr>
      <w:r>
        <w:rPr>
          <w:rFonts w:hint="eastAsia" w:ascii="微软雅黑" w:hAnsi="微软雅黑" w:eastAsia="微软雅黑"/>
          <w:sz w:val="24"/>
          <w:szCs w:val="24"/>
        </w:rPr>
        <w:t>复济惠居士书</w:t>
      </w:r>
    </w:p>
    <w:p w14:paraId="40E98CF6">
      <w:pPr>
        <w:rPr>
          <w:rFonts w:ascii="微软雅黑" w:hAnsi="微软雅黑" w:eastAsia="微软雅黑"/>
          <w:sz w:val="24"/>
          <w:szCs w:val="24"/>
        </w:rPr>
      </w:pPr>
      <w:r>
        <w:rPr>
          <w:rFonts w:hint="eastAsia" w:ascii="微软雅黑" w:hAnsi="微软雅黑" w:eastAsia="微软雅黑"/>
          <w:sz w:val="24"/>
          <w:szCs w:val="24"/>
        </w:rPr>
        <w:t>复宗义居士书</w:t>
      </w:r>
    </w:p>
    <w:p w14:paraId="07B9E164">
      <w:pPr>
        <w:rPr>
          <w:rFonts w:ascii="微软雅黑" w:hAnsi="微软雅黑" w:eastAsia="微软雅黑"/>
          <w:sz w:val="24"/>
          <w:szCs w:val="24"/>
        </w:rPr>
      </w:pPr>
      <w:r>
        <w:rPr>
          <w:rFonts w:hint="eastAsia" w:ascii="微软雅黑" w:hAnsi="微软雅黑" w:eastAsia="微软雅黑"/>
          <w:sz w:val="24"/>
          <w:szCs w:val="24"/>
        </w:rPr>
        <w:t>复汤锦中居士书</w:t>
      </w:r>
    </w:p>
    <w:p w14:paraId="18AACD4D">
      <w:pPr>
        <w:rPr>
          <w:rFonts w:ascii="微软雅黑" w:hAnsi="微软雅黑" w:eastAsia="微软雅黑"/>
          <w:sz w:val="24"/>
          <w:szCs w:val="24"/>
        </w:rPr>
      </w:pPr>
      <w:r>
        <w:rPr>
          <w:rFonts w:hint="eastAsia" w:ascii="微软雅黑" w:hAnsi="微软雅黑" w:eastAsia="微软雅黑"/>
          <w:sz w:val="24"/>
          <w:szCs w:val="24"/>
        </w:rPr>
        <w:t>复慧海居士书（八）</w:t>
      </w:r>
    </w:p>
    <w:p w14:paraId="2DD9A35C">
      <w:pPr>
        <w:rPr>
          <w:rFonts w:ascii="微软雅黑" w:hAnsi="微软雅黑" w:eastAsia="微软雅黑"/>
          <w:sz w:val="24"/>
          <w:szCs w:val="24"/>
        </w:rPr>
      </w:pPr>
      <w:r>
        <w:rPr>
          <w:rFonts w:hint="eastAsia" w:ascii="微软雅黑" w:hAnsi="微软雅黑" w:eastAsia="微软雅黑"/>
          <w:sz w:val="24"/>
          <w:szCs w:val="24"/>
        </w:rPr>
        <w:t>复李少垣居士书（二）</w:t>
      </w:r>
    </w:p>
    <w:p w14:paraId="2657675B">
      <w:pPr>
        <w:rPr>
          <w:rFonts w:ascii="微软雅黑" w:hAnsi="微软雅黑" w:eastAsia="微软雅黑"/>
          <w:sz w:val="24"/>
          <w:szCs w:val="24"/>
        </w:rPr>
      </w:pPr>
      <w:r>
        <w:rPr>
          <w:rFonts w:hint="eastAsia" w:ascii="微软雅黑" w:hAnsi="微软雅黑" w:eastAsia="微软雅黑"/>
          <w:sz w:val="24"/>
          <w:szCs w:val="24"/>
        </w:rPr>
        <w:t>复净善居士书（四）</w:t>
      </w:r>
    </w:p>
    <w:p w14:paraId="3454BA09">
      <w:pPr>
        <w:rPr>
          <w:rFonts w:ascii="微软雅黑" w:hAnsi="微软雅黑" w:eastAsia="微软雅黑"/>
          <w:sz w:val="24"/>
          <w:szCs w:val="24"/>
        </w:rPr>
      </w:pPr>
      <w:r>
        <w:rPr>
          <w:rFonts w:hint="eastAsia" w:ascii="微软雅黑" w:hAnsi="微软雅黑" w:eastAsia="微软雅黑"/>
          <w:sz w:val="24"/>
          <w:szCs w:val="24"/>
        </w:rPr>
        <w:t>复典蕴居士书</w:t>
      </w:r>
    </w:p>
    <w:p w14:paraId="592A1F96">
      <w:pPr>
        <w:rPr>
          <w:rFonts w:ascii="微软雅黑" w:hAnsi="微软雅黑" w:eastAsia="微软雅黑"/>
          <w:sz w:val="24"/>
          <w:szCs w:val="24"/>
        </w:rPr>
      </w:pPr>
      <w:r>
        <w:rPr>
          <w:rFonts w:hint="eastAsia" w:ascii="微软雅黑" w:hAnsi="微软雅黑" w:eastAsia="微软雅黑"/>
          <w:sz w:val="24"/>
          <w:szCs w:val="24"/>
        </w:rPr>
        <w:t>复李慧基居士书</w:t>
      </w:r>
    </w:p>
    <w:p w14:paraId="5FA75038">
      <w:pPr>
        <w:rPr>
          <w:rFonts w:ascii="微软雅黑" w:hAnsi="微软雅黑" w:eastAsia="微软雅黑"/>
          <w:sz w:val="24"/>
          <w:szCs w:val="24"/>
        </w:rPr>
      </w:pPr>
      <w:r>
        <w:rPr>
          <w:rFonts w:hint="eastAsia" w:ascii="微软雅黑" w:hAnsi="微软雅黑" w:eastAsia="微软雅黑"/>
          <w:sz w:val="24"/>
          <w:szCs w:val="24"/>
        </w:rPr>
        <w:t>复邓慧周居士书</w:t>
      </w:r>
    </w:p>
    <w:p w14:paraId="2FB61467">
      <w:pPr>
        <w:rPr>
          <w:rFonts w:ascii="微软雅黑" w:hAnsi="微软雅黑" w:eastAsia="微软雅黑"/>
          <w:sz w:val="24"/>
          <w:szCs w:val="24"/>
        </w:rPr>
      </w:pPr>
      <w:r>
        <w:rPr>
          <w:rFonts w:hint="eastAsia" w:ascii="微软雅黑" w:hAnsi="微软雅黑" w:eastAsia="微软雅黑"/>
          <w:sz w:val="24"/>
          <w:szCs w:val="24"/>
        </w:rPr>
        <w:t>复某居士书</w:t>
      </w:r>
    </w:p>
    <w:p w14:paraId="0C9C92C3">
      <w:pPr>
        <w:rPr>
          <w:rFonts w:ascii="微软雅黑" w:hAnsi="微软雅黑" w:eastAsia="微软雅黑"/>
          <w:sz w:val="24"/>
          <w:szCs w:val="24"/>
        </w:rPr>
      </w:pPr>
      <w:r>
        <w:rPr>
          <w:rFonts w:hint="eastAsia" w:ascii="微软雅黑" w:hAnsi="微软雅黑" w:eastAsia="微软雅黑"/>
          <w:sz w:val="24"/>
          <w:szCs w:val="24"/>
        </w:rPr>
        <w:t>复王尊莲居士书</w:t>
      </w:r>
    </w:p>
    <w:p w14:paraId="2DFE0681">
      <w:pPr>
        <w:rPr>
          <w:rFonts w:ascii="微软雅黑" w:hAnsi="微软雅黑" w:eastAsia="微软雅黑"/>
          <w:sz w:val="24"/>
          <w:szCs w:val="24"/>
        </w:rPr>
      </w:pPr>
      <w:r>
        <w:rPr>
          <w:rFonts w:hint="eastAsia" w:ascii="微软雅黑" w:hAnsi="微软雅黑" w:eastAsia="微软雅黑"/>
          <w:sz w:val="24"/>
          <w:szCs w:val="24"/>
        </w:rPr>
        <w:t>复郑子平居士书</w:t>
      </w:r>
    </w:p>
    <w:p w14:paraId="26C86523">
      <w:pPr>
        <w:rPr>
          <w:rFonts w:ascii="微软雅黑" w:hAnsi="微软雅黑" w:eastAsia="微软雅黑"/>
          <w:sz w:val="24"/>
          <w:szCs w:val="24"/>
        </w:rPr>
      </w:pPr>
      <w:r>
        <w:rPr>
          <w:rFonts w:hint="eastAsia" w:ascii="微软雅黑" w:hAnsi="微软雅黑" w:eastAsia="微软雅黑"/>
          <w:sz w:val="24"/>
          <w:szCs w:val="24"/>
        </w:rPr>
        <w:t>复朱石僧居士书（二）</w:t>
      </w:r>
    </w:p>
    <w:p w14:paraId="537A5D16">
      <w:pPr>
        <w:rPr>
          <w:rFonts w:ascii="微软雅黑" w:hAnsi="微软雅黑" w:eastAsia="微软雅黑"/>
          <w:sz w:val="24"/>
          <w:szCs w:val="24"/>
        </w:rPr>
      </w:pPr>
      <w:r>
        <w:rPr>
          <w:rFonts w:hint="eastAsia" w:ascii="微软雅黑" w:hAnsi="微软雅黑" w:eastAsia="微软雅黑"/>
          <w:sz w:val="24"/>
          <w:szCs w:val="24"/>
        </w:rPr>
        <w:t>复费范九居士书</w:t>
      </w:r>
    </w:p>
    <w:p w14:paraId="7F53A99F">
      <w:pPr>
        <w:rPr>
          <w:rFonts w:ascii="微软雅黑" w:hAnsi="微软雅黑" w:eastAsia="微软雅黑"/>
          <w:sz w:val="24"/>
          <w:szCs w:val="24"/>
        </w:rPr>
      </w:pPr>
      <w:r>
        <w:rPr>
          <w:rFonts w:hint="eastAsia" w:ascii="微软雅黑" w:hAnsi="微软雅黑" w:eastAsia="微软雅黑"/>
          <w:sz w:val="24"/>
          <w:szCs w:val="24"/>
        </w:rPr>
        <w:t>复陈薪儒居士书</w:t>
      </w:r>
    </w:p>
    <w:p w14:paraId="5B327181">
      <w:pPr>
        <w:rPr>
          <w:rFonts w:ascii="微软雅黑" w:hAnsi="微软雅黑" w:eastAsia="微软雅黑"/>
          <w:sz w:val="24"/>
          <w:szCs w:val="24"/>
        </w:rPr>
      </w:pPr>
      <w:r>
        <w:rPr>
          <w:rFonts w:hint="eastAsia" w:ascii="微软雅黑" w:hAnsi="微软雅黑" w:eastAsia="微软雅黑"/>
          <w:sz w:val="24"/>
          <w:szCs w:val="24"/>
        </w:rPr>
        <w:t>复康寄遥居士书（五）</w:t>
      </w:r>
    </w:p>
    <w:p w14:paraId="1A442FB6">
      <w:pPr>
        <w:rPr>
          <w:rFonts w:ascii="微软雅黑" w:hAnsi="微软雅黑" w:eastAsia="微软雅黑"/>
          <w:sz w:val="24"/>
          <w:szCs w:val="24"/>
        </w:rPr>
      </w:pPr>
      <w:r>
        <w:rPr>
          <w:rFonts w:hint="eastAsia" w:ascii="微软雅黑" w:hAnsi="微软雅黑" w:eastAsia="微软雅黑"/>
          <w:sz w:val="24"/>
          <w:szCs w:val="24"/>
        </w:rPr>
        <w:t>复徐平轩居士书</w:t>
      </w:r>
    </w:p>
    <w:p w14:paraId="0E6EECA3">
      <w:pPr>
        <w:rPr>
          <w:rFonts w:ascii="微软雅黑" w:hAnsi="微软雅黑" w:eastAsia="微软雅黑"/>
          <w:sz w:val="24"/>
          <w:szCs w:val="24"/>
        </w:rPr>
      </w:pPr>
      <w:r>
        <w:rPr>
          <w:rFonts w:hint="eastAsia" w:ascii="微软雅黑" w:hAnsi="微软雅黑" w:eastAsia="微软雅黑"/>
          <w:sz w:val="24"/>
          <w:szCs w:val="24"/>
        </w:rPr>
        <w:t>复唐大圆居士书（三）</w:t>
      </w:r>
    </w:p>
    <w:p w14:paraId="058320F6">
      <w:pPr>
        <w:rPr>
          <w:rFonts w:ascii="微软雅黑" w:hAnsi="微软雅黑" w:eastAsia="微软雅黑"/>
          <w:sz w:val="24"/>
          <w:szCs w:val="24"/>
        </w:rPr>
      </w:pPr>
      <w:r>
        <w:rPr>
          <w:rFonts w:hint="eastAsia" w:ascii="微软雅黑" w:hAnsi="微软雅黑" w:eastAsia="微软雅黑"/>
          <w:sz w:val="24"/>
          <w:szCs w:val="24"/>
        </w:rPr>
        <w:t>复秦铭光居士书</w:t>
      </w:r>
    </w:p>
    <w:p w14:paraId="5F0B9E31">
      <w:pPr>
        <w:rPr>
          <w:rFonts w:ascii="微软雅黑" w:hAnsi="微软雅黑" w:eastAsia="微软雅黑"/>
          <w:sz w:val="24"/>
          <w:szCs w:val="24"/>
        </w:rPr>
      </w:pPr>
      <w:r>
        <w:rPr>
          <w:rFonts w:hint="eastAsia" w:ascii="微软雅黑" w:hAnsi="微软雅黑" w:eastAsia="微软雅黑"/>
          <w:sz w:val="24"/>
          <w:szCs w:val="24"/>
        </w:rPr>
        <w:t>复袁德常居士书（四）</w:t>
      </w:r>
    </w:p>
    <w:p w14:paraId="1A2561A2">
      <w:pPr>
        <w:rPr>
          <w:rFonts w:ascii="微软雅黑" w:hAnsi="微软雅黑" w:eastAsia="微软雅黑"/>
          <w:sz w:val="24"/>
          <w:szCs w:val="24"/>
        </w:rPr>
      </w:pPr>
      <w:r>
        <w:rPr>
          <w:rFonts w:hint="eastAsia" w:ascii="微软雅黑" w:hAnsi="微软雅黑" w:eastAsia="微软雅黑"/>
          <w:sz w:val="24"/>
          <w:szCs w:val="24"/>
        </w:rPr>
        <w:t>复张仁本居士书</w:t>
      </w:r>
    </w:p>
    <w:p w14:paraId="5A63CBEB">
      <w:pPr>
        <w:rPr>
          <w:rFonts w:ascii="微软雅黑" w:hAnsi="微软雅黑" w:eastAsia="微软雅黑"/>
          <w:sz w:val="24"/>
          <w:szCs w:val="24"/>
        </w:rPr>
      </w:pPr>
      <w:r>
        <w:rPr>
          <w:rFonts w:hint="eastAsia" w:ascii="微软雅黑" w:hAnsi="微软雅黑" w:eastAsia="微软雅黑"/>
          <w:sz w:val="24"/>
          <w:szCs w:val="24"/>
        </w:rPr>
        <w:t>复王（雨，雪）夕居士书</w:t>
      </w:r>
    </w:p>
    <w:p w14:paraId="77369B71">
      <w:pPr>
        <w:rPr>
          <w:rFonts w:ascii="微软雅黑" w:hAnsi="微软雅黑" w:eastAsia="微软雅黑"/>
          <w:sz w:val="24"/>
          <w:szCs w:val="24"/>
        </w:rPr>
      </w:pPr>
      <w:r>
        <w:rPr>
          <w:rFonts w:hint="eastAsia" w:ascii="微软雅黑" w:hAnsi="微软雅黑" w:eastAsia="微软雅黑"/>
          <w:sz w:val="24"/>
          <w:szCs w:val="24"/>
        </w:rPr>
        <w:t>致张增纯律师书</w:t>
      </w:r>
    </w:p>
    <w:p w14:paraId="347C28B6">
      <w:pPr>
        <w:rPr>
          <w:rFonts w:ascii="微软雅黑" w:hAnsi="微软雅黑" w:eastAsia="微软雅黑"/>
          <w:sz w:val="24"/>
          <w:szCs w:val="24"/>
        </w:rPr>
      </w:pPr>
      <w:r>
        <w:rPr>
          <w:rFonts w:hint="eastAsia" w:ascii="微软雅黑" w:hAnsi="微软雅黑" w:eastAsia="微软雅黑"/>
          <w:sz w:val="24"/>
          <w:szCs w:val="24"/>
        </w:rPr>
        <w:t>复（薛英慧，刘一鹤）二居士书</w:t>
      </w:r>
    </w:p>
    <w:p w14:paraId="1AE01762">
      <w:pPr>
        <w:rPr>
          <w:rFonts w:ascii="微软雅黑" w:hAnsi="微软雅黑" w:eastAsia="微软雅黑"/>
          <w:sz w:val="24"/>
          <w:szCs w:val="24"/>
        </w:rPr>
      </w:pPr>
      <w:r>
        <w:rPr>
          <w:rFonts w:hint="eastAsia" w:ascii="微软雅黑" w:hAnsi="微软雅黑" w:eastAsia="微软雅黑"/>
          <w:sz w:val="24"/>
          <w:szCs w:val="24"/>
        </w:rPr>
        <w:t>复某居士书</w:t>
      </w:r>
    </w:p>
    <w:p w14:paraId="1FC85698">
      <w:pPr>
        <w:rPr>
          <w:rFonts w:ascii="微软雅黑" w:hAnsi="微软雅黑" w:eastAsia="微软雅黑"/>
          <w:sz w:val="24"/>
          <w:szCs w:val="24"/>
        </w:rPr>
      </w:pPr>
      <w:r>
        <w:rPr>
          <w:rFonts w:hint="eastAsia" w:ascii="微软雅黑" w:hAnsi="微软雅黑" w:eastAsia="微软雅黑"/>
          <w:sz w:val="24"/>
          <w:szCs w:val="24"/>
        </w:rPr>
        <w:t>复郭汉儒居士书</w:t>
      </w:r>
    </w:p>
    <w:p w14:paraId="13940EF7">
      <w:pPr>
        <w:rPr>
          <w:rFonts w:ascii="微软雅黑" w:hAnsi="微软雅黑" w:eastAsia="微软雅黑"/>
          <w:sz w:val="24"/>
          <w:szCs w:val="24"/>
        </w:rPr>
      </w:pPr>
      <w:r>
        <w:rPr>
          <w:rFonts w:hint="eastAsia" w:ascii="微软雅黑" w:hAnsi="微软雅黑" w:eastAsia="微软雅黑"/>
          <w:sz w:val="24"/>
          <w:szCs w:val="24"/>
        </w:rPr>
        <w:t>复杨振仁居士书</w:t>
      </w:r>
    </w:p>
    <w:p w14:paraId="060008DC">
      <w:pPr>
        <w:rPr>
          <w:rFonts w:ascii="微软雅黑" w:hAnsi="微软雅黑" w:eastAsia="微软雅黑"/>
          <w:sz w:val="24"/>
          <w:szCs w:val="24"/>
        </w:rPr>
      </w:pPr>
      <w:r>
        <w:rPr>
          <w:rFonts w:hint="eastAsia" w:ascii="微软雅黑" w:hAnsi="微软雅黑" w:eastAsia="微软雅黑"/>
          <w:sz w:val="24"/>
          <w:szCs w:val="24"/>
        </w:rPr>
        <w:t>复张汝钊居士书</w:t>
      </w:r>
    </w:p>
    <w:p w14:paraId="7CDEBEED">
      <w:pPr>
        <w:rPr>
          <w:rFonts w:ascii="微软雅黑" w:hAnsi="微软雅黑" w:eastAsia="微软雅黑"/>
          <w:sz w:val="24"/>
          <w:szCs w:val="24"/>
        </w:rPr>
      </w:pPr>
      <w:r>
        <w:rPr>
          <w:rFonts w:hint="eastAsia" w:ascii="微软雅黑" w:hAnsi="微软雅黑" w:eastAsia="微软雅黑"/>
          <w:sz w:val="24"/>
          <w:szCs w:val="24"/>
        </w:rPr>
        <w:t>复蔡吉堂居士书</w:t>
      </w:r>
    </w:p>
    <w:p w14:paraId="5F9FD0C1">
      <w:pPr>
        <w:rPr>
          <w:rFonts w:ascii="微软雅黑" w:hAnsi="微软雅黑" w:eastAsia="微软雅黑"/>
          <w:sz w:val="24"/>
          <w:szCs w:val="24"/>
        </w:rPr>
      </w:pPr>
      <w:r>
        <w:rPr>
          <w:rFonts w:hint="eastAsia" w:ascii="微软雅黑" w:hAnsi="微软雅黑" w:eastAsia="微软雅黑"/>
          <w:sz w:val="24"/>
          <w:szCs w:val="24"/>
        </w:rPr>
        <w:t>致心净和尚书</w:t>
      </w:r>
    </w:p>
    <w:p w14:paraId="7647FFC2">
      <w:pPr>
        <w:rPr>
          <w:rFonts w:ascii="微软雅黑" w:hAnsi="微软雅黑" w:eastAsia="微软雅黑"/>
          <w:sz w:val="24"/>
          <w:szCs w:val="24"/>
        </w:rPr>
      </w:pPr>
      <w:r>
        <w:rPr>
          <w:rFonts w:hint="eastAsia" w:ascii="微软雅黑" w:hAnsi="微软雅黑" w:eastAsia="微软雅黑"/>
          <w:sz w:val="24"/>
          <w:szCs w:val="24"/>
        </w:rPr>
        <w:t>复葛启文居士书</w:t>
      </w:r>
    </w:p>
    <w:p w14:paraId="10BA72D7">
      <w:pPr>
        <w:rPr>
          <w:rFonts w:ascii="微软雅黑" w:hAnsi="微软雅黑" w:eastAsia="微软雅黑"/>
          <w:sz w:val="24"/>
          <w:szCs w:val="24"/>
        </w:rPr>
      </w:pPr>
      <w:r>
        <w:rPr>
          <w:rFonts w:hint="eastAsia" w:ascii="微软雅黑" w:hAnsi="微软雅黑" w:eastAsia="微软雅黑"/>
          <w:sz w:val="24"/>
          <w:szCs w:val="24"/>
        </w:rPr>
        <w:t>复李觐丹居士书</w:t>
      </w:r>
    </w:p>
    <w:p w14:paraId="13F0B41A">
      <w:pPr>
        <w:rPr>
          <w:rFonts w:ascii="微软雅黑" w:hAnsi="微软雅黑" w:eastAsia="微软雅黑"/>
          <w:sz w:val="24"/>
          <w:szCs w:val="24"/>
        </w:rPr>
      </w:pPr>
      <w:r>
        <w:rPr>
          <w:rFonts w:hint="eastAsia" w:ascii="微软雅黑" w:hAnsi="微软雅黑" w:eastAsia="微软雅黑"/>
          <w:sz w:val="24"/>
          <w:szCs w:val="24"/>
        </w:rPr>
        <w:t>复康寄遥居士书（四）</w:t>
      </w:r>
    </w:p>
    <w:p w14:paraId="0066C7CB">
      <w:pPr>
        <w:rPr>
          <w:rFonts w:ascii="微软雅黑" w:hAnsi="微软雅黑" w:eastAsia="微软雅黑"/>
          <w:sz w:val="24"/>
          <w:szCs w:val="24"/>
        </w:rPr>
      </w:pPr>
      <w:r>
        <w:rPr>
          <w:rFonts w:hint="eastAsia" w:ascii="微软雅黑" w:hAnsi="微软雅黑" w:eastAsia="微软雅黑"/>
          <w:sz w:val="24"/>
          <w:szCs w:val="24"/>
        </w:rPr>
        <w:t>复刘观善居士书（三）</w:t>
      </w:r>
    </w:p>
    <w:p w14:paraId="386341CF">
      <w:pPr>
        <w:rPr>
          <w:rFonts w:ascii="微软雅黑" w:hAnsi="微软雅黑" w:eastAsia="微软雅黑"/>
          <w:sz w:val="24"/>
          <w:szCs w:val="24"/>
        </w:rPr>
      </w:pPr>
      <w:r>
        <w:rPr>
          <w:rFonts w:hint="eastAsia" w:ascii="微软雅黑" w:hAnsi="微软雅黑" w:eastAsia="微软雅黑"/>
          <w:sz w:val="24"/>
          <w:szCs w:val="24"/>
        </w:rPr>
        <w:t>法幢和尚传略</w:t>
      </w:r>
    </w:p>
    <w:p w14:paraId="7D4A46C7">
      <w:pPr>
        <w:rPr>
          <w:rFonts w:ascii="微软雅黑" w:hAnsi="微软雅黑" w:eastAsia="微软雅黑"/>
          <w:sz w:val="24"/>
          <w:szCs w:val="24"/>
        </w:rPr>
      </w:pPr>
      <w:r>
        <w:rPr>
          <w:rFonts w:hint="eastAsia" w:ascii="微软雅黑" w:hAnsi="微软雅黑" w:eastAsia="微软雅黑"/>
          <w:sz w:val="24"/>
          <w:szCs w:val="24"/>
        </w:rPr>
        <w:t>复方家范居士书</w:t>
      </w:r>
    </w:p>
    <w:p w14:paraId="746317E9">
      <w:pPr>
        <w:rPr>
          <w:rFonts w:ascii="微软雅黑" w:hAnsi="微软雅黑" w:eastAsia="微软雅黑"/>
          <w:sz w:val="24"/>
          <w:szCs w:val="24"/>
        </w:rPr>
      </w:pPr>
      <w:r>
        <w:rPr>
          <w:rFonts w:hint="eastAsia" w:ascii="微软雅黑" w:hAnsi="微软雅黑" w:eastAsia="微软雅黑"/>
          <w:sz w:val="24"/>
          <w:szCs w:val="24"/>
        </w:rPr>
        <w:t>复圆拙大师书</w:t>
      </w:r>
    </w:p>
    <w:p w14:paraId="031E89F1">
      <w:pPr>
        <w:rPr>
          <w:rFonts w:ascii="微软雅黑" w:hAnsi="微软雅黑" w:eastAsia="微软雅黑"/>
          <w:sz w:val="24"/>
          <w:szCs w:val="24"/>
        </w:rPr>
      </w:pPr>
      <w:r>
        <w:rPr>
          <w:rFonts w:hint="eastAsia" w:ascii="微软雅黑" w:hAnsi="微软雅黑" w:eastAsia="微软雅黑"/>
          <w:sz w:val="24"/>
          <w:szCs w:val="24"/>
        </w:rPr>
        <w:t>与陈燮和居士书</w:t>
      </w:r>
    </w:p>
    <w:p w14:paraId="73DD3F5A">
      <w:pPr>
        <w:rPr>
          <w:rFonts w:ascii="微软雅黑" w:hAnsi="微软雅黑" w:eastAsia="微软雅黑"/>
          <w:sz w:val="24"/>
          <w:szCs w:val="24"/>
        </w:rPr>
      </w:pPr>
      <w:r>
        <w:rPr>
          <w:rFonts w:hint="eastAsia" w:ascii="微软雅黑" w:hAnsi="微软雅黑" w:eastAsia="微软雅黑"/>
          <w:sz w:val="24"/>
          <w:szCs w:val="24"/>
        </w:rPr>
        <w:t>与（罗铿端，陈士牧）二居士书</w:t>
      </w:r>
    </w:p>
    <w:p w14:paraId="3EEF7D21">
      <w:pPr>
        <w:rPr>
          <w:rFonts w:ascii="微软雅黑" w:hAnsi="微软雅黑" w:eastAsia="微软雅黑"/>
          <w:sz w:val="24"/>
          <w:szCs w:val="24"/>
        </w:rPr>
      </w:pPr>
      <w:r>
        <w:rPr>
          <w:rFonts w:hint="eastAsia" w:ascii="微软雅黑" w:hAnsi="微软雅黑" w:eastAsia="微软雅黑"/>
          <w:sz w:val="24"/>
          <w:szCs w:val="24"/>
        </w:rPr>
        <w:t>复智牧居士书</w:t>
      </w:r>
    </w:p>
    <w:p w14:paraId="002B2BC8">
      <w:pPr>
        <w:rPr>
          <w:rFonts w:ascii="微软雅黑" w:hAnsi="微软雅黑" w:eastAsia="微软雅黑"/>
          <w:sz w:val="24"/>
          <w:szCs w:val="24"/>
        </w:rPr>
      </w:pPr>
      <w:r>
        <w:rPr>
          <w:rFonts w:hint="eastAsia" w:ascii="微软雅黑" w:hAnsi="微软雅黑" w:eastAsia="微软雅黑"/>
          <w:sz w:val="24"/>
          <w:szCs w:val="24"/>
        </w:rPr>
        <w:t>复丁福保居士书（廿一）</w:t>
      </w:r>
    </w:p>
    <w:p w14:paraId="3CCFB4DF">
      <w:pPr>
        <w:rPr>
          <w:rFonts w:ascii="微软雅黑" w:hAnsi="微软雅黑" w:eastAsia="微软雅黑"/>
          <w:sz w:val="24"/>
          <w:szCs w:val="24"/>
        </w:rPr>
      </w:pPr>
      <w:r>
        <w:rPr>
          <w:rFonts w:hint="eastAsia" w:ascii="微软雅黑" w:hAnsi="微软雅黑" w:eastAsia="微软雅黑"/>
          <w:sz w:val="24"/>
          <w:szCs w:val="24"/>
        </w:rPr>
        <w:t>复周群铮居士书</w:t>
      </w:r>
    </w:p>
    <w:p w14:paraId="66332EAB">
      <w:pPr>
        <w:rPr>
          <w:rFonts w:ascii="微软雅黑" w:hAnsi="微软雅黑" w:eastAsia="微软雅黑"/>
          <w:sz w:val="24"/>
          <w:szCs w:val="24"/>
        </w:rPr>
      </w:pPr>
      <w:r>
        <w:rPr>
          <w:rFonts w:hint="eastAsia" w:ascii="微软雅黑" w:hAnsi="微软雅黑" w:eastAsia="微软雅黑"/>
          <w:sz w:val="24"/>
          <w:szCs w:val="24"/>
        </w:rPr>
        <w:t>复李觐丹居士书（九）</w:t>
      </w:r>
    </w:p>
    <w:p w14:paraId="77928E05">
      <w:pPr>
        <w:rPr>
          <w:rFonts w:ascii="微软雅黑" w:hAnsi="微软雅黑" w:eastAsia="微软雅黑"/>
          <w:sz w:val="24"/>
          <w:szCs w:val="24"/>
        </w:rPr>
      </w:pPr>
      <w:r>
        <w:rPr>
          <w:rFonts w:hint="eastAsia" w:ascii="微软雅黑" w:hAnsi="微软雅黑" w:eastAsia="微软雅黑"/>
          <w:sz w:val="24"/>
          <w:szCs w:val="24"/>
        </w:rPr>
        <w:t>复李宗本居士书</w:t>
      </w:r>
    </w:p>
    <w:p w14:paraId="5FAB255B">
      <w:pPr>
        <w:rPr>
          <w:rFonts w:ascii="微软雅黑" w:hAnsi="微软雅黑" w:eastAsia="微软雅黑"/>
          <w:sz w:val="24"/>
          <w:szCs w:val="24"/>
        </w:rPr>
      </w:pPr>
      <w:r>
        <w:rPr>
          <w:rFonts w:hint="eastAsia" w:ascii="微软雅黑" w:hAnsi="微软雅黑" w:eastAsia="微软雅黑"/>
          <w:sz w:val="24"/>
          <w:szCs w:val="24"/>
        </w:rPr>
        <w:t>与妙真和尚书</w:t>
      </w:r>
    </w:p>
    <w:p w14:paraId="3633F9B6">
      <w:pPr>
        <w:rPr>
          <w:rFonts w:ascii="微软雅黑" w:hAnsi="微软雅黑" w:eastAsia="微软雅黑"/>
          <w:sz w:val="24"/>
          <w:szCs w:val="24"/>
        </w:rPr>
      </w:pPr>
      <w:r>
        <w:rPr>
          <w:rFonts w:hint="eastAsia" w:ascii="微软雅黑" w:hAnsi="微软雅黑" w:eastAsia="微软雅黑"/>
          <w:sz w:val="24"/>
          <w:szCs w:val="24"/>
        </w:rPr>
        <w:t>复崔益荣居士书（八）</w:t>
      </w:r>
    </w:p>
    <w:p w14:paraId="6265CDD5">
      <w:pPr>
        <w:rPr>
          <w:rFonts w:ascii="微软雅黑" w:hAnsi="微软雅黑" w:eastAsia="微软雅黑"/>
          <w:sz w:val="24"/>
          <w:szCs w:val="24"/>
        </w:rPr>
      </w:pPr>
      <w:r>
        <w:rPr>
          <w:rFonts w:hint="eastAsia" w:ascii="微软雅黑" w:hAnsi="微软雅黑" w:eastAsia="微软雅黑"/>
          <w:sz w:val="24"/>
          <w:szCs w:val="24"/>
        </w:rPr>
        <w:t>复卓智立居士书（七）</w:t>
      </w:r>
    </w:p>
    <w:p w14:paraId="48B21817">
      <w:pPr>
        <w:rPr>
          <w:rFonts w:ascii="微软雅黑" w:hAnsi="微软雅黑" w:eastAsia="微软雅黑"/>
          <w:sz w:val="24"/>
          <w:szCs w:val="24"/>
        </w:rPr>
      </w:pPr>
      <w:r>
        <w:rPr>
          <w:rFonts w:hint="eastAsia" w:ascii="微软雅黑" w:hAnsi="微软雅黑" w:eastAsia="微软雅黑"/>
          <w:sz w:val="24"/>
          <w:szCs w:val="24"/>
        </w:rPr>
        <w:t>复蔡契诚居士书（二）</w:t>
      </w:r>
    </w:p>
    <w:p w14:paraId="12A4EF0D">
      <w:pPr>
        <w:rPr>
          <w:rFonts w:ascii="微软雅黑" w:hAnsi="微软雅黑" w:eastAsia="微软雅黑"/>
          <w:sz w:val="24"/>
          <w:szCs w:val="24"/>
        </w:rPr>
      </w:pPr>
      <w:r>
        <w:rPr>
          <w:rFonts w:hint="eastAsia" w:ascii="微软雅黑" w:hAnsi="微软雅黑" w:eastAsia="微软雅黑"/>
          <w:sz w:val="24"/>
          <w:szCs w:val="24"/>
        </w:rPr>
        <w:t>复康寄遥居士书</w:t>
      </w:r>
    </w:p>
    <w:p w14:paraId="145B072B">
      <w:pPr>
        <w:rPr>
          <w:rFonts w:ascii="微软雅黑" w:hAnsi="微软雅黑" w:eastAsia="微软雅黑"/>
          <w:sz w:val="24"/>
          <w:szCs w:val="24"/>
        </w:rPr>
      </w:pPr>
      <w:r>
        <w:rPr>
          <w:rFonts w:hint="eastAsia" w:ascii="微软雅黑" w:hAnsi="微软雅黑" w:eastAsia="微软雅黑"/>
          <w:sz w:val="24"/>
          <w:szCs w:val="24"/>
        </w:rPr>
        <w:t>复刘观善居士书（二）</w:t>
      </w:r>
    </w:p>
    <w:p w14:paraId="546A87E8">
      <w:pPr>
        <w:rPr>
          <w:rFonts w:ascii="微软雅黑" w:hAnsi="微软雅黑" w:eastAsia="微软雅黑"/>
          <w:sz w:val="24"/>
          <w:szCs w:val="24"/>
        </w:rPr>
      </w:pPr>
      <w:r>
        <w:rPr>
          <w:rFonts w:hint="eastAsia" w:ascii="微软雅黑" w:hAnsi="微软雅黑" w:eastAsia="微软雅黑"/>
          <w:sz w:val="24"/>
          <w:szCs w:val="24"/>
        </w:rPr>
        <w:t>复汝愚和尚书</w:t>
      </w:r>
    </w:p>
    <w:p w14:paraId="4A3DBE4E">
      <w:pPr>
        <w:rPr>
          <w:rFonts w:ascii="微软雅黑" w:hAnsi="微软雅黑" w:eastAsia="微软雅黑"/>
          <w:sz w:val="24"/>
          <w:szCs w:val="24"/>
        </w:rPr>
      </w:pPr>
      <w:r>
        <w:rPr>
          <w:rFonts w:hint="eastAsia" w:ascii="微软雅黑" w:hAnsi="微软雅黑" w:eastAsia="微软雅黑"/>
          <w:sz w:val="24"/>
          <w:szCs w:val="24"/>
        </w:rPr>
        <w:t>复李济华居士书</w:t>
      </w:r>
    </w:p>
    <w:p w14:paraId="784579BC">
      <w:pPr>
        <w:rPr>
          <w:rFonts w:ascii="微软雅黑" w:hAnsi="微软雅黑" w:eastAsia="微软雅黑"/>
          <w:sz w:val="24"/>
          <w:szCs w:val="24"/>
        </w:rPr>
      </w:pPr>
      <w:r>
        <w:rPr>
          <w:rFonts w:hint="eastAsia" w:ascii="微软雅黑" w:hAnsi="微软雅黑" w:eastAsia="微软雅黑"/>
          <w:sz w:val="24"/>
          <w:szCs w:val="24"/>
        </w:rPr>
        <w:t>复项子清居士书</w:t>
      </w:r>
    </w:p>
    <w:p w14:paraId="36F996B3">
      <w:pPr>
        <w:rPr>
          <w:rFonts w:ascii="微软雅黑" w:hAnsi="微软雅黑" w:eastAsia="微软雅黑"/>
          <w:sz w:val="24"/>
          <w:szCs w:val="24"/>
        </w:rPr>
      </w:pPr>
      <w:r>
        <w:rPr>
          <w:rFonts w:hint="eastAsia" w:ascii="微软雅黑" w:hAnsi="微软雅黑" w:eastAsia="微软雅黑"/>
          <w:sz w:val="24"/>
          <w:szCs w:val="24"/>
        </w:rPr>
        <w:t>复德元居士书</w:t>
      </w:r>
    </w:p>
    <w:p w14:paraId="4F49E2C7">
      <w:pPr>
        <w:rPr>
          <w:rFonts w:ascii="微软雅黑" w:hAnsi="微软雅黑" w:eastAsia="微软雅黑"/>
          <w:sz w:val="24"/>
          <w:szCs w:val="24"/>
        </w:rPr>
      </w:pPr>
      <w:r>
        <w:rPr>
          <w:rFonts w:hint="eastAsia" w:ascii="微软雅黑" w:hAnsi="微软雅黑" w:eastAsia="微软雅黑"/>
          <w:sz w:val="24"/>
          <w:szCs w:val="24"/>
        </w:rPr>
        <w:t>致卓宏荣居士书</w:t>
      </w:r>
    </w:p>
    <w:p w14:paraId="5C002B23">
      <w:pPr>
        <w:rPr>
          <w:rFonts w:ascii="微软雅黑" w:hAnsi="微软雅黑" w:eastAsia="微软雅黑"/>
          <w:sz w:val="24"/>
          <w:szCs w:val="24"/>
        </w:rPr>
      </w:pPr>
      <w:r>
        <w:rPr>
          <w:rFonts w:hint="eastAsia" w:ascii="微软雅黑" w:hAnsi="微软雅黑" w:eastAsia="微软雅黑"/>
          <w:sz w:val="24"/>
          <w:szCs w:val="24"/>
        </w:rPr>
        <w:t>复白慧导女士书</w:t>
      </w:r>
    </w:p>
    <w:p w14:paraId="58E3C8BB">
      <w:pPr>
        <w:rPr>
          <w:rFonts w:ascii="微软雅黑" w:hAnsi="微软雅黑" w:eastAsia="微软雅黑"/>
          <w:sz w:val="24"/>
          <w:szCs w:val="24"/>
        </w:rPr>
      </w:pPr>
      <w:r>
        <w:rPr>
          <w:rFonts w:hint="eastAsia" w:ascii="微软雅黑" w:hAnsi="微软雅黑" w:eastAsia="微软雅黑"/>
          <w:sz w:val="24"/>
          <w:szCs w:val="24"/>
        </w:rPr>
        <w:t>复慧衷居士书</w:t>
      </w:r>
    </w:p>
    <w:p w14:paraId="60BEF76E">
      <w:pPr>
        <w:rPr>
          <w:rFonts w:ascii="微软雅黑" w:hAnsi="微软雅黑" w:eastAsia="微软雅黑"/>
          <w:sz w:val="24"/>
          <w:szCs w:val="24"/>
        </w:rPr>
      </w:pPr>
      <w:r>
        <w:rPr>
          <w:rFonts w:hint="eastAsia" w:ascii="微软雅黑" w:hAnsi="微软雅黑" w:eastAsia="微软雅黑"/>
          <w:sz w:val="24"/>
          <w:szCs w:val="24"/>
        </w:rPr>
        <w:t>致杨慧通居士书</w:t>
      </w:r>
    </w:p>
    <w:p w14:paraId="69A217CA">
      <w:pPr>
        <w:rPr>
          <w:rFonts w:ascii="微软雅黑" w:hAnsi="微软雅黑" w:eastAsia="微软雅黑"/>
          <w:sz w:val="24"/>
          <w:szCs w:val="24"/>
        </w:rPr>
      </w:pPr>
      <w:r>
        <w:rPr>
          <w:rFonts w:hint="eastAsia" w:ascii="微软雅黑" w:hAnsi="微软雅黑" w:eastAsia="微软雅黑"/>
          <w:sz w:val="24"/>
          <w:szCs w:val="24"/>
        </w:rPr>
        <w:t>复王守善居士书</w:t>
      </w:r>
    </w:p>
    <w:p w14:paraId="2671B78A">
      <w:pPr>
        <w:rPr>
          <w:rFonts w:ascii="微软雅黑" w:hAnsi="微软雅黑" w:eastAsia="微软雅黑"/>
          <w:sz w:val="24"/>
          <w:szCs w:val="24"/>
        </w:rPr>
      </w:pPr>
      <w:r>
        <w:rPr>
          <w:rFonts w:hint="eastAsia" w:ascii="微软雅黑" w:hAnsi="微软雅黑" w:eastAsia="微软雅黑"/>
          <w:sz w:val="24"/>
          <w:szCs w:val="24"/>
        </w:rPr>
        <w:t>复兆镛居士书</w:t>
      </w:r>
    </w:p>
    <w:p w14:paraId="4CE4680F">
      <w:pPr>
        <w:rPr>
          <w:rFonts w:ascii="微软雅黑" w:hAnsi="微软雅黑" w:eastAsia="微软雅黑"/>
          <w:sz w:val="24"/>
          <w:szCs w:val="24"/>
        </w:rPr>
      </w:pPr>
    </w:p>
    <w:p w14:paraId="7C668DE9">
      <w:pPr>
        <w:ind w:firstLine="352" w:firstLineChars="147"/>
        <w:rPr>
          <w:rFonts w:ascii="微软雅黑" w:hAnsi="微软雅黑" w:eastAsia="微软雅黑"/>
          <w:sz w:val="24"/>
          <w:szCs w:val="24"/>
        </w:rPr>
      </w:pPr>
      <w:r>
        <w:rPr>
          <w:rFonts w:hint="eastAsia" w:ascii="微软雅黑" w:hAnsi="微软雅黑" w:eastAsia="微软雅黑"/>
          <w:sz w:val="24"/>
          <w:szCs w:val="24"/>
        </w:rPr>
        <w:t>卷 四</w:t>
      </w:r>
      <w:r>
        <w:rPr>
          <w:rFonts w:ascii="微软雅黑" w:hAnsi="微软雅黑" w:eastAsia="微软雅黑"/>
          <w:sz w:val="24"/>
          <w:szCs w:val="24"/>
        </w:rPr>
        <w:t> </w:t>
      </w:r>
      <w:r>
        <w:rPr>
          <w:rFonts w:hint="eastAsia" w:ascii="微软雅黑" w:hAnsi="微软雅黑" w:eastAsia="微软雅黑"/>
          <w:sz w:val="24"/>
          <w:szCs w:val="24"/>
        </w:rPr>
        <w:t>杂 著</w:t>
      </w:r>
    </w:p>
    <w:p w14:paraId="5EA30831">
      <w:pPr>
        <w:rPr>
          <w:rFonts w:ascii="微软雅黑" w:hAnsi="微软雅黑" w:eastAsia="微软雅黑"/>
          <w:sz w:val="24"/>
          <w:szCs w:val="24"/>
        </w:rPr>
      </w:pPr>
      <w:r>
        <w:rPr>
          <w:rFonts w:hint="eastAsia" w:ascii="微软雅黑" w:hAnsi="微软雅黑" w:eastAsia="微软雅黑"/>
          <w:sz w:val="24"/>
          <w:szCs w:val="24"/>
        </w:rPr>
        <w:t>名山游访记序</w:t>
      </w:r>
    </w:p>
    <w:p w14:paraId="1CC8B7D2">
      <w:pPr>
        <w:rPr>
          <w:rFonts w:ascii="微软雅黑" w:hAnsi="微软雅黑" w:eastAsia="微软雅黑"/>
          <w:sz w:val="24"/>
          <w:szCs w:val="24"/>
        </w:rPr>
      </w:pPr>
      <w:r>
        <w:rPr>
          <w:rFonts w:hint="eastAsia" w:ascii="微软雅黑" w:hAnsi="微软雅黑" w:eastAsia="微软雅黑"/>
          <w:sz w:val="24"/>
          <w:szCs w:val="24"/>
        </w:rPr>
        <w:t>药师琉璃光如来本愿功德经重刻序</w:t>
      </w:r>
    </w:p>
    <w:p w14:paraId="55ECB950">
      <w:pPr>
        <w:rPr>
          <w:rFonts w:ascii="微软雅黑" w:hAnsi="微软雅黑" w:eastAsia="微软雅黑"/>
          <w:sz w:val="24"/>
          <w:szCs w:val="24"/>
        </w:rPr>
      </w:pPr>
      <w:r>
        <w:rPr>
          <w:rFonts w:hint="eastAsia" w:ascii="微软雅黑" w:hAnsi="微软雅黑" w:eastAsia="微软雅黑"/>
          <w:sz w:val="24"/>
          <w:szCs w:val="24"/>
        </w:rPr>
        <w:t>广长舌序</w:t>
      </w:r>
    </w:p>
    <w:p w14:paraId="447AB42B">
      <w:pPr>
        <w:rPr>
          <w:rFonts w:ascii="微软雅黑" w:hAnsi="微软雅黑" w:eastAsia="微软雅黑"/>
          <w:sz w:val="24"/>
          <w:szCs w:val="24"/>
        </w:rPr>
      </w:pPr>
      <w:r>
        <w:rPr>
          <w:rFonts w:hint="eastAsia" w:ascii="微软雅黑" w:hAnsi="微软雅黑" w:eastAsia="微软雅黑"/>
          <w:sz w:val="24"/>
          <w:szCs w:val="24"/>
        </w:rPr>
        <w:t>思归集发刊序</w:t>
      </w:r>
    </w:p>
    <w:p w14:paraId="5F61917C">
      <w:pPr>
        <w:rPr>
          <w:rFonts w:ascii="微软雅黑" w:hAnsi="微软雅黑" w:eastAsia="微软雅黑"/>
          <w:sz w:val="24"/>
          <w:szCs w:val="24"/>
        </w:rPr>
      </w:pPr>
      <w:r>
        <w:rPr>
          <w:rFonts w:hint="eastAsia" w:ascii="微软雅黑" w:hAnsi="微软雅黑" w:eastAsia="微软雅黑"/>
          <w:sz w:val="24"/>
          <w:szCs w:val="24"/>
        </w:rPr>
        <w:t>敬书华严大经以尽孝思序</w:t>
      </w:r>
    </w:p>
    <w:p w14:paraId="0C2B5BCD">
      <w:pPr>
        <w:rPr>
          <w:rFonts w:ascii="微软雅黑" w:hAnsi="微软雅黑" w:eastAsia="微软雅黑"/>
          <w:sz w:val="24"/>
          <w:szCs w:val="24"/>
        </w:rPr>
      </w:pPr>
      <w:r>
        <w:rPr>
          <w:rFonts w:hint="eastAsia" w:ascii="微软雅黑" w:hAnsi="微软雅黑" w:eastAsia="微软雅黑"/>
          <w:sz w:val="24"/>
          <w:szCs w:val="24"/>
        </w:rPr>
        <w:t>大方广佛华严经普贤行愿品流通序</w:t>
      </w:r>
    </w:p>
    <w:p w14:paraId="15269925">
      <w:pPr>
        <w:rPr>
          <w:rFonts w:ascii="微软雅黑" w:hAnsi="微软雅黑" w:eastAsia="微软雅黑"/>
          <w:sz w:val="24"/>
          <w:szCs w:val="24"/>
        </w:rPr>
      </w:pPr>
      <w:r>
        <w:rPr>
          <w:rFonts w:hint="eastAsia" w:ascii="微软雅黑" w:hAnsi="微软雅黑" w:eastAsia="微软雅黑"/>
          <w:sz w:val="24"/>
          <w:szCs w:val="24"/>
        </w:rPr>
        <w:t>憨山大师年谱疏序</w:t>
      </w:r>
    </w:p>
    <w:p w14:paraId="0E16CE6C">
      <w:pPr>
        <w:rPr>
          <w:rFonts w:ascii="微软雅黑" w:hAnsi="微软雅黑" w:eastAsia="微软雅黑"/>
          <w:sz w:val="24"/>
          <w:szCs w:val="24"/>
        </w:rPr>
      </w:pPr>
      <w:r>
        <w:rPr>
          <w:rFonts w:hint="eastAsia" w:ascii="微软雅黑" w:hAnsi="微软雅黑" w:eastAsia="微软雅黑"/>
          <w:sz w:val="24"/>
          <w:szCs w:val="24"/>
        </w:rPr>
        <w:t>劝戒杀放生文序</w:t>
      </w:r>
    </w:p>
    <w:p w14:paraId="415DD162">
      <w:pPr>
        <w:rPr>
          <w:rFonts w:ascii="微软雅黑" w:hAnsi="微软雅黑" w:eastAsia="微软雅黑"/>
          <w:sz w:val="24"/>
          <w:szCs w:val="24"/>
        </w:rPr>
      </w:pPr>
      <w:r>
        <w:rPr>
          <w:rFonts w:hint="eastAsia" w:ascii="微软雅黑" w:hAnsi="微软雅黑" w:eastAsia="微软雅黑"/>
          <w:sz w:val="24"/>
          <w:szCs w:val="24"/>
        </w:rPr>
        <w:t>丹阳金台寺募结同生西方万人缘序</w:t>
      </w:r>
    </w:p>
    <w:p w14:paraId="7966D42A">
      <w:pPr>
        <w:rPr>
          <w:rFonts w:ascii="微软雅黑" w:hAnsi="微软雅黑" w:eastAsia="微软雅黑"/>
          <w:sz w:val="24"/>
          <w:szCs w:val="24"/>
        </w:rPr>
      </w:pPr>
      <w:r>
        <w:rPr>
          <w:rFonts w:hint="eastAsia" w:ascii="微软雅黑" w:hAnsi="微软雅黑" w:eastAsia="微软雅黑"/>
          <w:sz w:val="24"/>
          <w:szCs w:val="24"/>
        </w:rPr>
        <w:t>佛教净业社流通部序</w:t>
      </w:r>
    </w:p>
    <w:p w14:paraId="718C212D">
      <w:pPr>
        <w:rPr>
          <w:rFonts w:ascii="微软雅黑" w:hAnsi="微软雅黑" w:eastAsia="微软雅黑"/>
          <w:sz w:val="24"/>
          <w:szCs w:val="24"/>
        </w:rPr>
      </w:pPr>
      <w:r>
        <w:rPr>
          <w:rFonts w:hint="eastAsia" w:ascii="微软雅黑" w:hAnsi="微软雅黑" w:eastAsia="微软雅黑"/>
          <w:sz w:val="24"/>
          <w:szCs w:val="24"/>
        </w:rPr>
        <w:t>无锡佛教净业社第二期年刊序</w:t>
      </w:r>
    </w:p>
    <w:p w14:paraId="1EDA9AE9">
      <w:pPr>
        <w:rPr>
          <w:rFonts w:ascii="微软雅黑" w:hAnsi="微软雅黑" w:eastAsia="微软雅黑"/>
          <w:sz w:val="24"/>
          <w:szCs w:val="24"/>
        </w:rPr>
      </w:pPr>
      <w:r>
        <w:rPr>
          <w:rFonts w:hint="eastAsia" w:ascii="微软雅黑" w:hAnsi="微软雅黑" w:eastAsia="微软雅黑"/>
          <w:sz w:val="24"/>
          <w:szCs w:val="24"/>
        </w:rPr>
        <w:t>宏化日记序</w:t>
      </w:r>
    </w:p>
    <w:p w14:paraId="467F9F2C">
      <w:pPr>
        <w:rPr>
          <w:rFonts w:ascii="微软雅黑" w:hAnsi="微软雅黑" w:eastAsia="微软雅黑"/>
          <w:sz w:val="24"/>
          <w:szCs w:val="24"/>
        </w:rPr>
      </w:pPr>
      <w:r>
        <w:rPr>
          <w:rFonts w:hint="eastAsia" w:ascii="微软雅黑" w:hAnsi="微软雅黑" w:eastAsia="微软雅黑"/>
          <w:sz w:val="24"/>
          <w:szCs w:val="24"/>
        </w:rPr>
        <w:t>家庭宝鉴序</w:t>
      </w:r>
    </w:p>
    <w:p w14:paraId="492FF843">
      <w:pPr>
        <w:rPr>
          <w:rFonts w:ascii="微软雅黑" w:hAnsi="微软雅黑" w:eastAsia="微软雅黑"/>
          <w:sz w:val="24"/>
          <w:szCs w:val="24"/>
        </w:rPr>
      </w:pPr>
      <w:r>
        <w:rPr>
          <w:rFonts w:hint="eastAsia" w:ascii="微软雅黑" w:hAnsi="微软雅黑" w:eastAsia="微软雅黑"/>
          <w:sz w:val="24"/>
          <w:szCs w:val="24"/>
        </w:rPr>
        <w:t>大乘百法明门论讲义题辞并序</w:t>
      </w:r>
    </w:p>
    <w:p w14:paraId="500C992E">
      <w:pPr>
        <w:rPr>
          <w:rFonts w:ascii="微软雅黑" w:hAnsi="微软雅黑" w:eastAsia="微软雅黑"/>
          <w:sz w:val="24"/>
          <w:szCs w:val="24"/>
        </w:rPr>
      </w:pPr>
      <w:r>
        <w:rPr>
          <w:rFonts w:hint="eastAsia" w:ascii="微软雅黑" w:hAnsi="微软雅黑" w:eastAsia="微软雅黑"/>
          <w:sz w:val="24"/>
          <w:szCs w:val="24"/>
        </w:rPr>
        <w:t>佛说四十二章经新疏序</w:t>
      </w:r>
    </w:p>
    <w:p w14:paraId="0001FB37">
      <w:pPr>
        <w:rPr>
          <w:rFonts w:ascii="微软雅黑" w:hAnsi="微软雅黑" w:eastAsia="微软雅黑"/>
          <w:sz w:val="24"/>
          <w:szCs w:val="24"/>
        </w:rPr>
      </w:pPr>
      <w:r>
        <w:rPr>
          <w:rFonts w:hint="eastAsia" w:ascii="微软雅黑" w:hAnsi="微软雅黑" w:eastAsia="微软雅黑"/>
          <w:sz w:val="24"/>
          <w:szCs w:val="24"/>
        </w:rPr>
        <w:t>净土生无生论讲义发刊序</w:t>
      </w:r>
    </w:p>
    <w:p w14:paraId="086D779B">
      <w:pPr>
        <w:rPr>
          <w:rFonts w:ascii="微软雅黑" w:hAnsi="微软雅黑" w:eastAsia="微软雅黑"/>
          <w:sz w:val="24"/>
          <w:szCs w:val="24"/>
        </w:rPr>
      </w:pPr>
      <w:r>
        <w:rPr>
          <w:rFonts w:hint="eastAsia" w:ascii="微软雅黑" w:hAnsi="微软雅黑" w:eastAsia="微软雅黑"/>
          <w:sz w:val="24"/>
          <w:szCs w:val="24"/>
        </w:rPr>
        <w:t>李凤岐先生夫妇寿序</w:t>
      </w:r>
    </w:p>
    <w:p w14:paraId="351F7B12">
      <w:pPr>
        <w:rPr>
          <w:rFonts w:ascii="微软雅黑" w:hAnsi="微软雅黑" w:eastAsia="微软雅黑"/>
          <w:sz w:val="24"/>
          <w:szCs w:val="24"/>
        </w:rPr>
      </w:pPr>
      <w:r>
        <w:rPr>
          <w:rFonts w:hint="eastAsia" w:ascii="微软雅黑" w:hAnsi="微软雅黑" w:eastAsia="微软雅黑"/>
          <w:sz w:val="24"/>
          <w:szCs w:val="24"/>
        </w:rPr>
        <w:t>文钞摘要序</w:t>
      </w:r>
    </w:p>
    <w:p w14:paraId="7D776E02">
      <w:pPr>
        <w:rPr>
          <w:rFonts w:ascii="微软雅黑" w:hAnsi="微软雅黑" w:eastAsia="微软雅黑"/>
          <w:sz w:val="24"/>
          <w:szCs w:val="24"/>
        </w:rPr>
      </w:pPr>
      <w:r>
        <w:rPr>
          <w:rFonts w:hint="eastAsia" w:ascii="微软雅黑" w:hAnsi="微软雅黑" w:eastAsia="微软雅黑"/>
          <w:sz w:val="24"/>
          <w:szCs w:val="24"/>
        </w:rPr>
        <w:t>般若融心论重刻序</w:t>
      </w:r>
    </w:p>
    <w:p w14:paraId="360CEA74">
      <w:pPr>
        <w:rPr>
          <w:rFonts w:ascii="微软雅黑" w:hAnsi="微软雅黑" w:eastAsia="微软雅黑"/>
          <w:sz w:val="24"/>
          <w:szCs w:val="24"/>
        </w:rPr>
      </w:pPr>
      <w:r>
        <w:rPr>
          <w:rFonts w:hint="eastAsia" w:ascii="微软雅黑" w:hAnsi="微软雅黑" w:eastAsia="微软雅黑"/>
          <w:sz w:val="24"/>
          <w:szCs w:val="24"/>
        </w:rPr>
        <w:t>普劝学佛谭序</w:t>
      </w:r>
    </w:p>
    <w:p w14:paraId="2F0E039A">
      <w:pPr>
        <w:rPr>
          <w:rFonts w:ascii="微软雅黑" w:hAnsi="微软雅黑" w:eastAsia="微软雅黑"/>
          <w:sz w:val="24"/>
          <w:szCs w:val="24"/>
        </w:rPr>
      </w:pPr>
      <w:r>
        <w:rPr>
          <w:rFonts w:hint="eastAsia" w:ascii="微软雅黑" w:hAnsi="微软雅黑" w:eastAsia="微软雅黑"/>
          <w:sz w:val="24"/>
          <w:szCs w:val="24"/>
        </w:rPr>
        <w:t>因果实证序</w:t>
      </w:r>
    </w:p>
    <w:p w14:paraId="25845E37">
      <w:pPr>
        <w:rPr>
          <w:rFonts w:ascii="微软雅黑" w:hAnsi="微软雅黑" w:eastAsia="微软雅黑"/>
          <w:sz w:val="24"/>
          <w:szCs w:val="24"/>
        </w:rPr>
      </w:pPr>
      <w:r>
        <w:rPr>
          <w:rFonts w:hint="eastAsia" w:ascii="微软雅黑" w:hAnsi="微软雅黑" w:eastAsia="微软雅黑"/>
          <w:sz w:val="24"/>
          <w:szCs w:val="24"/>
        </w:rPr>
        <w:t>朝暮课诵白话解释序</w:t>
      </w:r>
    </w:p>
    <w:p w14:paraId="64377115">
      <w:pPr>
        <w:rPr>
          <w:rFonts w:ascii="微软雅黑" w:hAnsi="微软雅黑" w:eastAsia="微软雅黑"/>
          <w:sz w:val="24"/>
          <w:szCs w:val="24"/>
        </w:rPr>
      </w:pPr>
      <w:r>
        <w:rPr>
          <w:rFonts w:hint="eastAsia" w:ascii="微软雅黑" w:hAnsi="微软雅黑" w:eastAsia="微软雅黑"/>
          <w:sz w:val="24"/>
          <w:szCs w:val="24"/>
        </w:rPr>
        <w:t>巢县鱼山圆觉禅院传戒序</w:t>
      </w:r>
    </w:p>
    <w:p w14:paraId="5F0DB663">
      <w:pPr>
        <w:rPr>
          <w:rFonts w:ascii="微软雅黑" w:hAnsi="微软雅黑" w:eastAsia="微软雅黑"/>
          <w:sz w:val="24"/>
          <w:szCs w:val="24"/>
        </w:rPr>
      </w:pPr>
      <w:r>
        <w:rPr>
          <w:rFonts w:hint="eastAsia" w:ascii="微软雅黑" w:hAnsi="微软雅黑" w:eastAsia="微软雅黑"/>
          <w:sz w:val="24"/>
          <w:szCs w:val="24"/>
        </w:rPr>
        <w:t>苏州弘化社第六届出纳报告清册弁言</w:t>
      </w:r>
    </w:p>
    <w:p w14:paraId="6417ACAF">
      <w:pPr>
        <w:rPr>
          <w:rFonts w:ascii="微软雅黑" w:hAnsi="微软雅黑" w:eastAsia="微软雅黑"/>
          <w:sz w:val="24"/>
          <w:szCs w:val="24"/>
        </w:rPr>
      </w:pPr>
      <w:r>
        <w:rPr>
          <w:rFonts w:hint="eastAsia" w:ascii="微软雅黑" w:hAnsi="微软雅黑" w:eastAsia="微软雅黑"/>
          <w:sz w:val="24"/>
          <w:szCs w:val="24"/>
        </w:rPr>
        <w:t>杭州云居山常寂光兰若七七念佛缘起</w:t>
      </w:r>
    </w:p>
    <w:p w14:paraId="1A0DB13C">
      <w:pPr>
        <w:rPr>
          <w:rFonts w:ascii="微软雅黑" w:hAnsi="微软雅黑" w:eastAsia="微软雅黑"/>
          <w:sz w:val="24"/>
          <w:szCs w:val="24"/>
        </w:rPr>
      </w:pPr>
      <w:r>
        <w:rPr>
          <w:rFonts w:hint="eastAsia" w:ascii="微软雅黑" w:hAnsi="微软雅黑" w:eastAsia="微软雅黑"/>
          <w:sz w:val="24"/>
          <w:szCs w:val="24"/>
        </w:rPr>
        <w:t>福州海门莲社缘起</w:t>
      </w:r>
    </w:p>
    <w:p w14:paraId="6F12A358">
      <w:pPr>
        <w:rPr>
          <w:rFonts w:ascii="微软雅黑" w:hAnsi="微软雅黑" w:eastAsia="微软雅黑"/>
          <w:sz w:val="24"/>
          <w:szCs w:val="24"/>
        </w:rPr>
      </w:pPr>
      <w:r>
        <w:rPr>
          <w:rFonts w:hint="eastAsia" w:ascii="微软雅黑" w:hAnsi="微软雅黑" w:eastAsia="微软雅黑"/>
          <w:sz w:val="24"/>
          <w:szCs w:val="24"/>
        </w:rPr>
        <w:t>乐清佛教净业社缘起</w:t>
      </w:r>
    </w:p>
    <w:p w14:paraId="55FE9B7C">
      <w:pPr>
        <w:rPr>
          <w:rFonts w:ascii="微软雅黑" w:hAnsi="微软雅黑" w:eastAsia="微软雅黑"/>
          <w:sz w:val="24"/>
          <w:szCs w:val="24"/>
        </w:rPr>
      </w:pPr>
      <w:r>
        <w:rPr>
          <w:rFonts w:hint="eastAsia" w:ascii="微软雅黑" w:hAnsi="微软雅黑" w:eastAsia="微软雅黑"/>
          <w:sz w:val="24"/>
          <w:szCs w:val="24"/>
        </w:rPr>
        <w:t>南通佛教居士林唐闸分林缘起</w:t>
      </w:r>
    </w:p>
    <w:p w14:paraId="5EA0B47D">
      <w:pPr>
        <w:rPr>
          <w:rFonts w:ascii="微软雅黑" w:hAnsi="微软雅黑" w:eastAsia="微软雅黑"/>
          <w:sz w:val="24"/>
          <w:szCs w:val="24"/>
        </w:rPr>
      </w:pPr>
      <w:r>
        <w:rPr>
          <w:rFonts w:hint="eastAsia" w:ascii="微软雅黑" w:hAnsi="微软雅黑" w:eastAsia="微软雅黑"/>
          <w:sz w:val="24"/>
          <w:szCs w:val="24"/>
        </w:rPr>
        <w:t>南京佛教净业社缘起</w:t>
      </w:r>
    </w:p>
    <w:p w14:paraId="0C3D7627">
      <w:pPr>
        <w:rPr>
          <w:rFonts w:ascii="微软雅黑" w:hAnsi="微软雅黑" w:eastAsia="微软雅黑"/>
          <w:sz w:val="24"/>
          <w:szCs w:val="24"/>
        </w:rPr>
      </w:pPr>
      <w:r>
        <w:rPr>
          <w:rFonts w:hint="eastAsia" w:ascii="微软雅黑" w:hAnsi="微软雅黑" w:eastAsia="微软雅黑"/>
          <w:sz w:val="24"/>
          <w:szCs w:val="24"/>
        </w:rPr>
        <w:t>沪西念佛社缘起</w:t>
      </w:r>
    </w:p>
    <w:p w14:paraId="7253A632">
      <w:pPr>
        <w:rPr>
          <w:rFonts w:ascii="微软雅黑" w:hAnsi="微软雅黑" w:eastAsia="微软雅黑"/>
          <w:sz w:val="24"/>
          <w:szCs w:val="24"/>
        </w:rPr>
      </w:pPr>
      <w:r>
        <w:rPr>
          <w:rFonts w:hint="eastAsia" w:ascii="微软雅黑" w:hAnsi="微软雅黑" w:eastAsia="微软雅黑"/>
          <w:sz w:val="24"/>
          <w:szCs w:val="24"/>
        </w:rPr>
        <w:t>淮安观音庵普济莲社缘起</w:t>
      </w:r>
    </w:p>
    <w:p w14:paraId="37FD744D">
      <w:pPr>
        <w:rPr>
          <w:rFonts w:ascii="微软雅黑" w:hAnsi="微软雅黑" w:eastAsia="微软雅黑"/>
          <w:sz w:val="24"/>
          <w:szCs w:val="24"/>
        </w:rPr>
      </w:pPr>
      <w:r>
        <w:rPr>
          <w:rFonts w:hint="eastAsia" w:ascii="微软雅黑" w:hAnsi="微软雅黑" w:eastAsia="微软雅黑"/>
          <w:sz w:val="24"/>
          <w:szCs w:val="24"/>
        </w:rPr>
        <w:t>靖江佛教居士林缘起</w:t>
      </w:r>
    </w:p>
    <w:p w14:paraId="68071B45">
      <w:pPr>
        <w:rPr>
          <w:rFonts w:ascii="微软雅黑" w:hAnsi="微软雅黑" w:eastAsia="微软雅黑"/>
          <w:sz w:val="24"/>
          <w:szCs w:val="24"/>
        </w:rPr>
      </w:pPr>
      <w:r>
        <w:rPr>
          <w:rFonts w:hint="eastAsia" w:ascii="微软雅黑" w:hAnsi="微软雅黑" w:eastAsia="微软雅黑"/>
          <w:sz w:val="24"/>
          <w:szCs w:val="24"/>
        </w:rPr>
        <w:t>皋东佛学莲社缘起</w:t>
      </w:r>
    </w:p>
    <w:p w14:paraId="18D40B9F">
      <w:pPr>
        <w:rPr>
          <w:rFonts w:ascii="微软雅黑" w:hAnsi="微软雅黑" w:eastAsia="微软雅黑"/>
          <w:sz w:val="24"/>
          <w:szCs w:val="24"/>
        </w:rPr>
      </w:pPr>
      <w:r>
        <w:rPr>
          <w:rFonts w:hint="eastAsia" w:ascii="微软雅黑" w:hAnsi="微软雅黑" w:eastAsia="微软雅黑"/>
          <w:sz w:val="24"/>
          <w:szCs w:val="24"/>
        </w:rPr>
        <w:t>南通余东袁家庙佛教净业社缘起</w:t>
      </w:r>
    </w:p>
    <w:p w14:paraId="713E5E8F">
      <w:pPr>
        <w:rPr>
          <w:rFonts w:ascii="微软雅黑" w:hAnsi="微软雅黑" w:eastAsia="微软雅黑"/>
          <w:sz w:val="24"/>
          <w:szCs w:val="24"/>
        </w:rPr>
      </w:pPr>
      <w:r>
        <w:rPr>
          <w:rFonts w:hint="eastAsia" w:ascii="微软雅黑" w:hAnsi="微软雅黑" w:eastAsia="微软雅黑"/>
          <w:sz w:val="24"/>
          <w:szCs w:val="24"/>
        </w:rPr>
        <w:t>宜兴佛教净业社缘起</w:t>
      </w:r>
    </w:p>
    <w:p w14:paraId="31D482B6">
      <w:pPr>
        <w:rPr>
          <w:rFonts w:ascii="微软雅黑" w:hAnsi="微软雅黑" w:eastAsia="微软雅黑"/>
          <w:sz w:val="24"/>
          <w:szCs w:val="24"/>
        </w:rPr>
      </w:pPr>
      <w:r>
        <w:rPr>
          <w:rFonts w:hint="eastAsia" w:ascii="微软雅黑" w:hAnsi="微软雅黑" w:eastAsia="微软雅黑"/>
          <w:sz w:val="24"/>
          <w:szCs w:val="24"/>
        </w:rPr>
        <w:t>慧济居阅经室缘起</w:t>
      </w:r>
    </w:p>
    <w:p w14:paraId="7A974404">
      <w:pPr>
        <w:rPr>
          <w:rFonts w:ascii="微软雅黑" w:hAnsi="微软雅黑" w:eastAsia="微软雅黑"/>
          <w:sz w:val="24"/>
          <w:szCs w:val="24"/>
        </w:rPr>
      </w:pPr>
      <w:r>
        <w:rPr>
          <w:rFonts w:hint="eastAsia" w:ascii="微软雅黑" w:hAnsi="微软雅黑" w:eastAsia="微软雅黑"/>
          <w:sz w:val="24"/>
          <w:szCs w:val="24"/>
        </w:rPr>
        <w:t>彻悟禅师念佛伽陀教义百偈小序</w:t>
      </w:r>
    </w:p>
    <w:p w14:paraId="4D3AA727">
      <w:pPr>
        <w:rPr>
          <w:rFonts w:ascii="微软雅黑" w:hAnsi="微软雅黑" w:eastAsia="微软雅黑"/>
          <w:sz w:val="24"/>
          <w:szCs w:val="24"/>
        </w:rPr>
      </w:pPr>
      <w:r>
        <w:rPr>
          <w:rFonts w:hint="eastAsia" w:ascii="微软雅黑" w:hAnsi="微软雅黑" w:eastAsia="微软雅黑"/>
          <w:sz w:val="24"/>
          <w:szCs w:val="24"/>
        </w:rPr>
        <w:t>画佛两利小引</w:t>
      </w:r>
    </w:p>
    <w:p w14:paraId="47462129">
      <w:pPr>
        <w:rPr>
          <w:rFonts w:ascii="微软雅黑" w:hAnsi="微软雅黑" w:eastAsia="微软雅黑"/>
          <w:sz w:val="24"/>
          <w:szCs w:val="24"/>
        </w:rPr>
      </w:pPr>
      <w:r>
        <w:rPr>
          <w:rFonts w:hint="eastAsia" w:ascii="微软雅黑" w:hAnsi="微软雅黑" w:eastAsia="微软雅黑"/>
          <w:sz w:val="24"/>
          <w:szCs w:val="24"/>
        </w:rPr>
        <w:t>如皋募建荐孤弭灾佛七道场小引</w:t>
      </w:r>
    </w:p>
    <w:p w14:paraId="2CDC6514">
      <w:pPr>
        <w:rPr>
          <w:rFonts w:ascii="微软雅黑" w:hAnsi="微软雅黑" w:eastAsia="微软雅黑"/>
          <w:sz w:val="24"/>
          <w:szCs w:val="24"/>
        </w:rPr>
      </w:pPr>
      <w:r>
        <w:rPr>
          <w:rFonts w:hint="eastAsia" w:ascii="微软雅黑" w:hAnsi="微软雅黑" w:eastAsia="微软雅黑"/>
          <w:sz w:val="24"/>
          <w:szCs w:val="24"/>
        </w:rPr>
        <w:t>如皋佛学会小引</w:t>
      </w:r>
    </w:p>
    <w:p w14:paraId="661ED64A">
      <w:pPr>
        <w:rPr>
          <w:rFonts w:ascii="微软雅黑" w:hAnsi="微软雅黑" w:eastAsia="微软雅黑"/>
          <w:sz w:val="24"/>
          <w:szCs w:val="24"/>
        </w:rPr>
      </w:pPr>
      <w:r>
        <w:rPr>
          <w:rFonts w:hint="eastAsia" w:ascii="微软雅黑" w:hAnsi="微软雅黑" w:eastAsia="微软雅黑"/>
          <w:sz w:val="24"/>
          <w:szCs w:val="24"/>
        </w:rPr>
        <w:t>宁波宝庆寺念佛堂置田碑记</w:t>
      </w:r>
    </w:p>
    <w:p w14:paraId="3C25853F">
      <w:pPr>
        <w:rPr>
          <w:rFonts w:ascii="微软雅黑" w:hAnsi="微软雅黑" w:eastAsia="微软雅黑"/>
          <w:sz w:val="24"/>
          <w:szCs w:val="24"/>
        </w:rPr>
      </w:pPr>
      <w:r>
        <w:rPr>
          <w:rFonts w:hint="eastAsia" w:ascii="微软雅黑" w:hAnsi="微软雅黑" w:eastAsia="微软雅黑"/>
          <w:sz w:val="24"/>
          <w:szCs w:val="24"/>
        </w:rPr>
        <w:t>济南净居寺恭请大藏功德碑记</w:t>
      </w:r>
    </w:p>
    <w:p w14:paraId="743E48BE">
      <w:pPr>
        <w:rPr>
          <w:rFonts w:ascii="微软雅黑" w:hAnsi="微软雅黑" w:eastAsia="微软雅黑"/>
          <w:sz w:val="24"/>
          <w:szCs w:val="24"/>
        </w:rPr>
      </w:pPr>
      <w:r>
        <w:rPr>
          <w:rFonts w:hint="eastAsia" w:ascii="微软雅黑" w:hAnsi="微软雅黑" w:eastAsia="微软雅黑"/>
          <w:sz w:val="24"/>
          <w:szCs w:val="24"/>
        </w:rPr>
        <w:t>新昌石城寺重建智者大师衣钵塔记</w:t>
      </w:r>
    </w:p>
    <w:p w14:paraId="06908D7E">
      <w:pPr>
        <w:rPr>
          <w:rFonts w:ascii="微软雅黑" w:hAnsi="微软雅黑" w:eastAsia="微软雅黑"/>
          <w:sz w:val="24"/>
          <w:szCs w:val="24"/>
        </w:rPr>
      </w:pPr>
      <w:r>
        <w:rPr>
          <w:rFonts w:hint="eastAsia" w:ascii="微软雅黑" w:hAnsi="微软雅黑" w:eastAsia="微软雅黑"/>
          <w:sz w:val="24"/>
          <w:szCs w:val="24"/>
        </w:rPr>
        <w:t>闽侯罗梓生居士生西记</w:t>
      </w:r>
    </w:p>
    <w:p w14:paraId="36C8F092">
      <w:pPr>
        <w:rPr>
          <w:rFonts w:ascii="微软雅黑" w:hAnsi="微软雅黑" w:eastAsia="微软雅黑"/>
          <w:sz w:val="24"/>
          <w:szCs w:val="24"/>
        </w:rPr>
      </w:pPr>
      <w:r>
        <w:rPr>
          <w:rFonts w:hint="eastAsia" w:ascii="微软雅黑" w:hAnsi="微软雅黑" w:eastAsia="微软雅黑"/>
          <w:sz w:val="24"/>
          <w:szCs w:val="24"/>
        </w:rPr>
        <w:t>江母汪太夫人往生记</w:t>
      </w:r>
    </w:p>
    <w:p w14:paraId="261DF922">
      <w:pPr>
        <w:rPr>
          <w:rFonts w:ascii="微软雅黑" w:hAnsi="微软雅黑" w:eastAsia="微软雅黑"/>
          <w:sz w:val="24"/>
          <w:szCs w:val="24"/>
        </w:rPr>
      </w:pPr>
      <w:r>
        <w:rPr>
          <w:rFonts w:hint="eastAsia" w:ascii="微软雅黑" w:hAnsi="微软雅黑" w:eastAsia="微软雅黑"/>
          <w:sz w:val="24"/>
          <w:szCs w:val="24"/>
        </w:rPr>
        <w:t>善女人何王氏圣缘生西记</w:t>
      </w:r>
    </w:p>
    <w:p w14:paraId="0348EC3B">
      <w:pPr>
        <w:rPr>
          <w:rFonts w:ascii="微软雅黑" w:hAnsi="微软雅黑" w:eastAsia="微软雅黑"/>
          <w:sz w:val="24"/>
          <w:szCs w:val="24"/>
        </w:rPr>
      </w:pPr>
      <w:r>
        <w:rPr>
          <w:rFonts w:hint="eastAsia" w:ascii="微软雅黑" w:hAnsi="微软雅黑" w:eastAsia="微软雅黑"/>
          <w:sz w:val="24"/>
          <w:szCs w:val="24"/>
        </w:rPr>
        <w:t>乐慧静优婆夷生西记</w:t>
      </w:r>
    </w:p>
    <w:p w14:paraId="511DD1E5">
      <w:pPr>
        <w:rPr>
          <w:rFonts w:ascii="微软雅黑" w:hAnsi="微软雅黑" w:eastAsia="微软雅黑"/>
          <w:sz w:val="24"/>
          <w:szCs w:val="24"/>
        </w:rPr>
      </w:pPr>
      <w:r>
        <w:rPr>
          <w:rFonts w:hint="eastAsia" w:ascii="微软雅黑" w:hAnsi="微软雅黑" w:eastAsia="微软雅黑"/>
          <w:sz w:val="24"/>
          <w:szCs w:val="24"/>
        </w:rPr>
        <w:t>杨佩文居士得舍利记</w:t>
      </w:r>
    </w:p>
    <w:p w14:paraId="52458295">
      <w:pPr>
        <w:rPr>
          <w:rFonts w:ascii="微软雅黑" w:hAnsi="微软雅黑" w:eastAsia="微软雅黑"/>
          <w:sz w:val="24"/>
          <w:szCs w:val="24"/>
        </w:rPr>
      </w:pPr>
      <w:r>
        <w:rPr>
          <w:rFonts w:hint="eastAsia" w:ascii="微软雅黑" w:hAnsi="微软雅黑" w:eastAsia="微软雅黑"/>
          <w:sz w:val="24"/>
          <w:szCs w:val="24"/>
        </w:rPr>
        <w:t>阿育王佛舍利塔记实</w:t>
      </w:r>
    </w:p>
    <w:p w14:paraId="19BD75FB">
      <w:pPr>
        <w:rPr>
          <w:rFonts w:ascii="微软雅黑" w:hAnsi="微软雅黑" w:eastAsia="微软雅黑"/>
          <w:sz w:val="24"/>
          <w:szCs w:val="24"/>
        </w:rPr>
      </w:pPr>
      <w:r>
        <w:rPr>
          <w:rFonts w:hint="eastAsia" w:ascii="微软雅黑" w:hAnsi="微软雅黑" w:eastAsia="微软雅黑"/>
          <w:sz w:val="24"/>
          <w:szCs w:val="24"/>
        </w:rPr>
        <w:t>南通金沙区佛教居士林成立宣言</w:t>
      </w:r>
    </w:p>
    <w:p w14:paraId="011887B0">
      <w:pPr>
        <w:rPr>
          <w:rFonts w:ascii="微软雅黑" w:hAnsi="微软雅黑" w:eastAsia="微软雅黑"/>
          <w:sz w:val="24"/>
          <w:szCs w:val="24"/>
        </w:rPr>
      </w:pPr>
      <w:r>
        <w:rPr>
          <w:rFonts w:hint="eastAsia" w:ascii="微软雅黑" w:hAnsi="微软雅黑" w:eastAsia="微软雅黑"/>
          <w:sz w:val="24"/>
          <w:szCs w:val="24"/>
        </w:rPr>
        <w:t>题吴江费陂龙灵岩藏经图偈</w:t>
      </w:r>
    </w:p>
    <w:p w14:paraId="2E63B2A1">
      <w:pPr>
        <w:rPr>
          <w:rFonts w:ascii="微软雅黑" w:hAnsi="微软雅黑" w:eastAsia="微软雅黑"/>
          <w:sz w:val="24"/>
          <w:szCs w:val="24"/>
        </w:rPr>
      </w:pPr>
      <w:r>
        <w:rPr>
          <w:rFonts w:hint="eastAsia" w:ascii="微软雅黑" w:hAnsi="微软雅黑" w:eastAsia="微软雅黑"/>
          <w:sz w:val="24"/>
          <w:szCs w:val="24"/>
        </w:rPr>
        <w:t>普为施资流通历史感应统纪及展转传布看读诸善信回向偈</w:t>
      </w:r>
    </w:p>
    <w:p w14:paraId="5478BEAB">
      <w:pPr>
        <w:rPr>
          <w:rFonts w:ascii="微软雅黑" w:hAnsi="微软雅黑" w:eastAsia="微软雅黑"/>
          <w:sz w:val="24"/>
          <w:szCs w:val="24"/>
        </w:rPr>
      </w:pPr>
      <w:r>
        <w:rPr>
          <w:rFonts w:hint="eastAsia" w:ascii="微软雅黑" w:hAnsi="微软雅黑" w:eastAsia="微软雅黑"/>
          <w:sz w:val="24"/>
          <w:szCs w:val="24"/>
        </w:rPr>
        <w:t>敬为施资流通观世音菩萨本迹感应颂及展转传布看读诸善信回向偈</w:t>
      </w:r>
    </w:p>
    <w:p w14:paraId="4E42FD18">
      <w:pPr>
        <w:rPr>
          <w:rFonts w:ascii="微软雅黑" w:hAnsi="微软雅黑" w:eastAsia="微软雅黑"/>
          <w:sz w:val="24"/>
          <w:szCs w:val="24"/>
        </w:rPr>
      </w:pPr>
      <w:r>
        <w:rPr>
          <w:rFonts w:hint="eastAsia" w:ascii="微软雅黑" w:hAnsi="微软雅黑" w:eastAsia="微软雅黑"/>
          <w:sz w:val="24"/>
          <w:szCs w:val="24"/>
        </w:rPr>
        <w:t>普为助印及读诵受持展转流通各佛经者回向偈</w:t>
      </w:r>
    </w:p>
    <w:p w14:paraId="56611E78">
      <w:pPr>
        <w:rPr>
          <w:rFonts w:ascii="微软雅黑" w:hAnsi="微软雅黑" w:eastAsia="微软雅黑"/>
          <w:sz w:val="24"/>
          <w:szCs w:val="24"/>
        </w:rPr>
      </w:pPr>
      <w:r>
        <w:rPr>
          <w:rFonts w:hint="eastAsia" w:ascii="微软雅黑" w:hAnsi="微软雅黑" w:eastAsia="微软雅黑"/>
          <w:sz w:val="24"/>
          <w:szCs w:val="24"/>
        </w:rPr>
        <w:t>普为施资流通及见闻受持展转传布（学佛人可否吃肉的研究）诸善信回向偈</w:t>
      </w:r>
    </w:p>
    <w:p w14:paraId="286C0EE4">
      <w:pPr>
        <w:rPr>
          <w:rFonts w:ascii="微软雅黑" w:hAnsi="微软雅黑" w:eastAsia="微软雅黑"/>
          <w:sz w:val="24"/>
          <w:szCs w:val="24"/>
        </w:rPr>
      </w:pPr>
      <w:r>
        <w:rPr>
          <w:rFonts w:hint="eastAsia" w:ascii="微软雅黑" w:hAnsi="微软雅黑" w:eastAsia="微软雅黑"/>
          <w:sz w:val="24"/>
          <w:szCs w:val="24"/>
        </w:rPr>
        <w:t>苏州报国寺关房题壁偈</w:t>
      </w:r>
    </w:p>
    <w:p w14:paraId="1BE67370">
      <w:pPr>
        <w:rPr>
          <w:rFonts w:ascii="微软雅黑" w:hAnsi="微软雅黑" w:eastAsia="微软雅黑"/>
          <w:sz w:val="24"/>
          <w:szCs w:val="24"/>
        </w:rPr>
      </w:pPr>
      <w:r>
        <w:rPr>
          <w:rFonts w:hint="eastAsia" w:ascii="微软雅黑" w:hAnsi="微软雅黑" w:eastAsia="微软雅黑"/>
          <w:sz w:val="24"/>
          <w:szCs w:val="24"/>
        </w:rPr>
        <w:t>礼念观音菩萨回向偈</w:t>
      </w:r>
    </w:p>
    <w:p w14:paraId="16E411E3">
      <w:pPr>
        <w:rPr>
          <w:rFonts w:ascii="微软雅黑" w:hAnsi="微软雅黑" w:eastAsia="微软雅黑"/>
          <w:sz w:val="24"/>
          <w:szCs w:val="24"/>
        </w:rPr>
      </w:pPr>
      <w:r>
        <w:rPr>
          <w:rFonts w:hint="eastAsia" w:ascii="微软雅黑" w:hAnsi="微软雅黑" w:eastAsia="微软雅黑"/>
          <w:sz w:val="24"/>
          <w:szCs w:val="24"/>
        </w:rPr>
        <w:t>题玉嵀大师心迹颂</w:t>
      </w:r>
    </w:p>
    <w:p w14:paraId="3A877C0D">
      <w:pPr>
        <w:rPr>
          <w:rFonts w:ascii="微软雅黑" w:hAnsi="微软雅黑" w:eastAsia="微软雅黑"/>
          <w:sz w:val="24"/>
          <w:szCs w:val="24"/>
        </w:rPr>
      </w:pPr>
      <w:r>
        <w:rPr>
          <w:rFonts w:hint="eastAsia" w:ascii="微软雅黑" w:hAnsi="微软雅黑" w:eastAsia="微软雅黑"/>
          <w:sz w:val="24"/>
          <w:szCs w:val="24"/>
        </w:rPr>
        <w:t>华严经感应颂</w:t>
      </w:r>
    </w:p>
    <w:p w14:paraId="43119B9C">
      <w:pPr>
        <w:rPr>
          <w:rFonts w:ascii="微软雅黑" w:hAnsi="微软雅黑" w:eastAsia="微软雅黑"/>
          <w:sz w:val="24"/>
          <w:szCs w:val="24"/>
        </w:rPr>
      </w:pPr>
      <w:r>
        <w:rPr>
          <w:rFonts w:hint="eastAsia" w:ascii="微软雅黑" w:hAnsi="微软雅黑" w:eastAsia="微软雅黑"/>
          <w:sz w:val="24"/>
          <w:szCs w:val="24"/>
        </w:rPr>
        <w:t>焦山吉堂上人往生颂</w:t>
      </w:r>
    </w:p>
    <w:p w14:paraId="0011CC1E">
      <w:pPr>
        <w:rPr>
          <w:rFonts w:ascii="微软雅黑" w:hAnsi="微软雅黑" w:eastAsia="微软雅黑"/>
          <w:sz w:val="24"/>
          <w:szCs w:val="24"/>
        </w:rPr>
      </w:pPr>
      <w:r>
        <w:rPr>
          <w:rFonts w:hint="eastAsia" w:ascii="微软雅黑" w:hAnsi="微软雅黑" w:eastAsia="微软雅黑"/>
          <w:sz w:val="24"/>
          <w:szCs w:val="24"/>
        </w:rPr>
        <w:t>赠佛光社诸善人颂</w:t>
      </w:r>
    </w:p>
    <w:p w14:paraId="25648BC9">
      <w:pPr>
        <w:rPr>
          <w:rFonts w:ascii="微软雅黑" w:hAnsi="微软雅黑" w:eastAsia="微软雅黑"/>
          <w:sz w:val="24"/>
          <w:szCs w:val="24"/>
        </w:rPr>
      </w:pPr>
      <w:r>
        <w:rPr>
          <w:rFonts w:hint="eastAsia" w:ascii="微软雅黑" w:hAnsi="微软雅黑" w:eastAsia="微软雅黑"/>
          <w:sz w:val="24"/>
          <w:szCs w:val="24"/>
        </w:rPr>
        <w:t>赠佛光社社友大会颂词</w:t>
      </w:r>
    </w:p>
    <w:p w14:paraId="0FC867C6">
      <w:pPr>
        <w:rPr>
          <w:rFonts w:ascii="微软雅黑" w:hAnsi="微软雅黑" w:eastAsia="微软雅黑"/>
          <w:sz w:val="24"/>
          <w:szCs w:val="24"/>
        </w:rPr>
      </w:pPr>
      <w:r>
        <w:rPr>
          <w:rFonts w:hint="eastAsia" w:ascii="微软雅黑" w:hAnsi="微软雅黑" w:eastAsia="微软雅黑"/>
          <w:sz w:val="24"/>
          <w:szCs w:val="24"/>
        </w:rPr>
        <w:t>宝山居士林开幕颂</w:t>
      </w:r>
    </w:p>
    <w:p w14:paraId="0D3D36C9">
      <w:pPr>
        <w:rPr>
          <w:rFonts w:ascii="微软雅黑" w:hAnsi="微软雅黑" w:eastAsia="微软雅黑"/>
          <w:sz w:val="24"/>
          <w:szCs w:val="24"/>
        </w:rPr>
      </w:pPr>
      <w:r>
        <w:rPr>
          <w:rFonts w:hint="eastAsia" w:ascii="微软雅黑" w:hAnsi="微软雅黑" w:eastAsia="微软雅黑"/>
          <w:sz w:val="24"/>
          <w:szCs w:val="24"/>
        </w:rPr>
        <w:t>王母程太夫人懿德颂</w:t>
      </w:r>
    </w:p>
    <w:p w14:paraId="25307B0C">
      <w:pPr>
        <w:rPr>
          <w:rFonts w:ascii="微软雅黑" w:hAnsi="微软雅黑" w:eastAsia="微软雅黑"/>
          <w:sz w:val="24"/>
          <w:szCs w:val="24"/>
        </w:rPr>
      </w:pPr>
      <w:r>
        <w:rPr>
          <w:rFonts w:hint="eastAsia" w:ascii="微软雅黑" w:hAnsi="微软雅黑" w:eastAsia="微软雅黑"/>
          <w:sz w:val="24"/>
          <w:szCs w:val="24"/>
        </w:rPr>
        <w:t>先德比丘尼像赞</w:t>
      </w:r>
    </w:p>
    <w:p w14:paraId="2F7A7E34">
      <w:pPr>
        <w:rPr>
          <w:rFonts w:ascii="微软雅黑" w:hAnsi="微软雅黑" w:eastAsia="微软雅黑"/>
          <w:sz w:val="24"/>
          <w:szCs w:val="24"/>
        </w:rPr>
      </w:pPr>
      <w:r>
        <w:rPr>
          <w:rFonts w:hint="eastAsia" w:ascii="微软雅黑" w:hAnsi="微软雅黑" w:eastAsia="微软雅黑"/>
          <w:sz w:val="24"/>
          <w:szCs w:val="24"/>
        </w:rPr>
        <w:t>高鹤年居士像赞</w:t>
      </w:r>
    </w:p>
    <w:p w14:paraId="6D6EFB96">
      <w:pPr>
        <w:rPr>
          <w:rFonts w:ascii="微软雅黑" w:hAnsi="微软雅黑" w:eastAsia="微软雅黑"/>
          <w:sz w:val="24"/>
          <w:szCs w:val="24"/>
        </w:rPr>
      </w:pPr>
      <w:r>
        <w:rPr>
          <w:rFonts w:hint="eastAsia" w:ascii="微软雅黑" w:hAnsi="微软雅黑" w:eastAsia="微软雅黑"/>
          <w:sz w:val="24"/>
          <w:szCs w:val="24"/>
        </w:rPr>
        <w:t>饬终津梁提要</w:t>
      </w:r>
    </w:p>
    <w:p w14:paraId="6D0948BA">
      <w:pPr>
        <w:rPr>
          <w:rFonts w:ascii="微软雅黑" w:hAnsi="微软雅黑" w:eastAsia="微软雅黑"/>
          <w:sz w:val="24"/>
          <w:szCs w:val="24"/>
        </w:rPr>
      </w:pPr>
      <w:r>
        <w:rPr>
          <w:rFonts w:hint="eastAsia" w:ascii="微软雅黑" w:hAnsi="微软雅黑" w:eastAsia="微软雅黑"/>
          <w:sz w:val="24"/>
          <w:szCs w:val="24"/>
        </w:rPr>
        <w:t>灵岩山寺念诵仪规题辞</w:t>
      </w:r>
    </w:p>
    <w:p w14:paraId="73F26708">
      <w:pPr>
        <w:rPr>
          <w:rFonts w:ascii="微软雅黑" w:hAnsi="微软雅黑" w:eastAsia="微软雅黑"/>
          <w:sz w:val="24"/>
          <w:szCs w:val="24"/>
        </w:rPr>
      </w:pPr>
      <w:r>
        <w:rPr>
          <w:rFonts w:hint="eastAsia" w:ascii="微软雅黑" w:hAnsi="微软雅黑" w:eastAsia="微软雅黑"/>
          <w:sz w:val="24"/>
          <w:szCs w:val="24"/>
        </w:rPr>
        <w:t>阿弥陀经白话解释题辞</w:t>
      </w:r>
    </w:p>
    <w:p w14:paraId="36E3B041">
      <w:pPr>
        <w:rPr>
          <w:rFonts w:ascii="微软雅黑" w:hAnsi="微软雅黑" w:eastAsia="微软雅黑"/>
          <w:sz w:val="24"/>
          <w:szCs w:val="24"/>
        </w:rPr>
      </w:pPr>
      <w:r>
        <w:rPr>
          <w:rFonts w:hint="eastAsia" w:ascii="微软雅黑" w:hAnsi="微软雅黑" w:eastAsia="微软雅黑"/>
          <w:sz w:val="24"/>
          <w:szCs w:val="24"/>
        </w:rPr>
        <w:t>观世音菩萨本迹感应颂题辞</w:t>
      </w:r>
    </w:p>
    <w:p w14:paraId="4C7CF6DC">
      <w:pPr>
        <w:rPr>
          <w:rFonts w:ascii="微软雅黑" w:hAnsi="微软雅黑" w:eastAsia="微软雅黑"/>
          <w:sz w:val="24"/>
          <w:szCs w:val="24"/>
        </w:rPr>
      </w:pPr>
      <w:r>
        <w:rPr>
          <w:rFonts w:hint="eastAsia" w:ascii="微软雅黑" w:hAnsi="微软雅黑" w:eastAsia="微软雅黑"/>
          <w:sz w:val="24"/>
          <w:szCs w:val="24"/>
        </w:rPr>
        <w:t>安士全书题辞</w:t>
      </w:r>
    </w:p>
    <w:p w14:paraId="04940A86">
      <w:pPr>
        <w:rPr>
          <w:rFonts w:ascii="微软雅黑" w:hAnsi="微软雅黑" w:eastAsia="微软雅黑"/>
          <w:sz w:val="24"/>
          <w:szCs w:val="24"/>
        </w:rPr>
      </w:pPr>
      <w:r>
        <w:rPr>
          <w:rFonts w:hint="eastAsia" w:ascii="微软雅黑" w:hAnsi="微软雅黑" w:eastAsia="微软雅黑"/>
          <w:sz w:val="24"/>
          <w:szCs w:val="24"/>
        </w:rPr>
        <w:t>学佛人可否吃肉的研究题辞</w:t>
      </w:r>
    </w:p>
    <w:p w14:paraId="3834C951">
      <w:pPr>
        <w:rPr>
          <w:rFonts w:ascii="微软雅黑" w:hAnsi="微软雅黑" w:eastAsia="微软雅黑"/>
          <w:sz w:val="24"/>
          <w:szCs w:val="24"/>
        </w:rPr>
      </w:pPr>
      <w:r>
        <w:rPr>
          <w:rFonts w:hint="eastAsia" w:ascii="微软雅黑" w:hAnsi="微软雅黑" w:eastAsia="微软雅黑"/>
          <w:sz w:val="24"/>
          <w:szCs w:val="24"/>
        </w:rPr>
        <w:t>印光法师嘉言录题辞（二）</w:t>
      </w:r>
    </w:p>
    <w:p w14:paraId="5AA06CDE">
      <w:pPr>
        <w:rPr>
          <w:rFonts w:ascii="微软雅黑" w:hAnsi="微软雅黑" w:eastAsia="微软雅黑"/>
          <w:sz w:val="24"/>
          <w:szCs w:val="24"/>
        </w:rPr>
      </w:pPr>
      <w:r>
        <w:rPr>
          <w:rFonts w:hint="eastAsia" w:ascii="微软雅黑" w:hAnsi="微软雅黑" w:eastAsia="微软雅黑"/>
          <w:sz w:val="24"/>
          <w:szCs w:val="24"/>
        </w:rPr>
        <w:t>感应篇直讲题辞</w:t>
      </w:r>
    </w:p>
    <w:p w14:paraId="68934F3E">
      <w:pPr>
        <w:rPr>
          <w:rFonts w:ascii="微软雅黑" w:hAnsi="微软雅黑" w:eastAsia="微软雅黑"/>
          <w:sz w:val="24"/>
          <w:szCs w:val="24"/>
        </w:rPr>
      </w:pPr>
      <w:r>
        <w:rPr>
          <w:rFonts w:hint="eastAsia" w:ascii="微软雅黑" w:hAnsi="微软雅黑" w:eastAsia="微软雅黑"/>
          <w:sz w:val="24"/>
          <w:szCs w:val="24"/>
        </w:rPr>
        <w:t>阴骘文图证题辞</w:t>
      </w:r>
    </w:p>
    <w:p w14:paraId="1FC05538">
      <w:pPr>
        <w:rPr>
          <w:rFonts w:ascii="微软雅黑" w:hAnsi="微软雅黑" w:eastAsia="微软雅黑"/>
          <w:sz w:val="24"/>
          <w:szCs w:val="24"/>
        </w:rPr>
      </w:pPr>
      <w:r>
        <w:rPr>
          <w:rFonts w:hint="eastAsia" w:ascii="微软雅黑" w:hAnsi="微软雅黑" w:eastAsia="微软雅黑"/>
          <w:sz w:val="24"/>
          <w:szCs w:val="24"/>
        </w:rPr>
        <w:t>江慎修先生放生杀生现报录莲池大师戒杀放生文合编题辞</w:t>
      </w:r>
    </w:p>
    <w:p w14:paraId="13B6FB0F">
      <w:pPr>
        <w:rPr>
          <w:rFonts w:ascii="微软雅黑" w:hAnsi="微软雅黑" w:eastAsia="微软雅黑"/>
          <w:sz w:val="24"/>
          <w:szCs w:val="24"/>
        </w:rPr>
      </w:pPr>
      <w:r>
        <w:rPr>
          <w:rFonts w:hint="eastAsia" w:ascii="微软雅黑" w:hAnsi="微软雅黑" w:eastAsia="微软雅黑"/>
          <w:sz w:val="24"/>
          <w:szCs w:val="24"/>
        </w:rPr>
        <w:t>寿康宝鉴题辞（二）</w:t>
      </w:r>
    </w:p>
    <w:p w14:paraId="7230FE5F">
      <w:pPr>
        <w:rPr>
          <w:rFonts w:ascii="微软雅黑" w:hAnsi="微软雅黑" w:eastAsia="微软雅黑"/>
          <w:sz w:val="24"/>
          <w:szCs w:val="24"/>
        </w:rPr>
      </w:pPr>
      <w:r>
        <w:rPr>
          <w:rFonts w:hint="eastAsia" w:ascii="微软雅黑" w:hAnsi="微软雅黑" w:eastAsia="微软雅黑"/>
          <w:sz w:val="24"/>
          <w:szCs w:val="24"/>
        </w:rPr>
        <w:t>罗两峰居士正信录题辞</w:t>
      </w:r>
    </w:p>
    <w:p w14:paraId="5B35C831">
      <w:pPr>
        <w:rPr>
          <w:rFonts w:ascii="微软雅黑" w:hAnsi="微软雅黑" w:eastAsia="微软雅黑"/>
          <w:sz w:val="24"/>
          <w:szCs w:val="24"/>
        </w:rPr>
      </w:pPr>
      <w:r>
        <w:rPr>
          <w:rFonts w:hint="eastAsia" w:ascii="微软雅黑" w:hAnsi="微软雅黑" w:eastAsia="微软雅黑"/>
          <w:sz w:val="24"/>
          <w:szCs w:val="24"/>
        </w:rPr>
        <w:t>阳复斋诗偈续集题辞</w:t>
      </w:r>
    </w:p>
    <w:p w14:paraId="1F513E2B">
      <w:pPr>
        <w:rPr>
          <w:rFonts w:ascii="微软雅黑" w:hAnsi="微软雅黑" w:eastAsia="微软雅黑"/>
          <w:sz w:val="24"/>
          <w:szCs w:val="24"/>
        </w:rPr>
      </w:pPr>
      <w:r>
        <w:rPr>
          <w:rFonts w:hint="eastAsia" w:ascii="微软雅黑" w:hAnsi="微软雅黑" w:eastAsia="微软雅黑"/>
          <w:sz w:val="24"/>
          <w:szCs w:val="24"/>
        </w:rPr>
        <w:t>甘肃定西县郭公子固暨德配冯孺人事略题辞</w:t>
      </w:r>
    </w:p>
    <w:p w14:paraId="7B8FF3B8">
      <w:pPr>
        <w:rPr>
          <w:rFonts w:ascii="微软雅黑" w:hAnsi="微软雅黑" w:eastAsia="微软雅黑"/>
          <w:sz w:val="24"/>
          <w:szCs w:val="24"/>
        </w:rPr>
      </w:pPr>
      <w:r>
        <w:rPr>
          <w:rFonts w:hint="eastAsia" w:ascii="微软雅黑" w:hAnsi="微软雅黑" w:eastAsia="微软雅黑"/>
          <w:sz w:val="24"/>
          <w:szCs w:val="24"/>
        </w:rPr>
        <w:t>尘空法师创办莲社纪念题词</w:t>
      </w:r>
    </w:p>
    <w:p w14:paraId="6C59B895">
      <w:pPr>
        <w:rPr>
          <w:rFonts w:ascii="微软雅黑" w:hAnsi="微软雅黑" w:eastAsia="微软雅黑"/>
          <w:sz w:val="24"/>
          <w:szCs w:val="24"/>
        </w:rPr>
      </w:pPr>
      <w:r>
        <w:rPr>
          <w:rFonts w:hint="eastAsia" w:ascii="微软雅黑" w:hAnsi="微软雅黑" w:eastAsia="微软雅黑"/>
          <w:sz w:val="24"/>
          <w:szCs w:val="24"/>
        </w:rPr>
        <w:t>莫王智睿女居士哀挽录题辞</w:t>
      </w:r>
    </w:p>
    <w:p w14:paraId="48E59817">
      <w:pPr>
        <w:rPr>
          <w:rFonts w:ascii="微软雅黑" w:hAnsi="微软雅黑" w:eastAsia="微软雅黑"/>
          <w:sz w:val="24"/>
          <w:szCs w:val="24"/>
        </w:rPr>
      </w:pPr>
      <w:r>
        <w:rPr>
          <w:rFonts w:hint="eastAsia" w:ascii="微软雅黑" w:hAnsi="微软雅黑" w:eastAsia="微软雅黑"/>
          <w:sz w:val="24"/>
          <w:szCs w:val="24"/>
        </w:rPr>
        <w:t>题高杭生居士所藏无量寿佛扇面</w:t>
      </w:r>
    </w:p>
    <w:p w14:paraId="671E2B70">
      <w:pPr>
        <w:rPr>
          <w:rFonts w:ascii="微软雅黑" w:hAnsi="微软雅黑" w:eastAsia="微软雅黑"/>
          <w:sz w:val="24"/>
          <w:szCs w:val="24"/>
        </w:rPr>
      </w:pPr>
      <w:r>
        <w:rPr>
          <w:rFonts w:hint="eastAsia" w:ascii="微软雅黑" w:hAnsi="微软雅黑" w:eastAsia="微软雅黑"/>
          <w:sz w:val="24"/>
          <w:szCs w:val="24"/>
        </w:rPr>
        <w:t>念佛随笔</w:t>
      </w:r>
    </w:p>
    <w:p w14:paraId="6B5AF637">
      <w:pPr>
        <w:rPr>
          <w:rFonts w:ascii="微软雅黑" w:hAnsi="微软雅黑" w:eastAsia="微软雅黑"/>
          <w:sz w:val="24"/>
          <w:szCs w:val="24"/>
        </w:rPr>
      </w:pPr>
      <w:r>
        <w:rPr>
          <w:rFonts w:hint="eastAsia" w:ascii="微软雅黑" w:hAnsi="微软雅黑" w:eastAsia="微软雅黑"/>
          <w:sz w:val="24"/>
          <w:szCs w:val="24"/>
        </w:rPr>
        <w:t xml:space="preserve">净土法门说要 </w:t>
      </w:r>
    </w:p>
    <w:p w14:paraId="108C22A7">
      <w:pPr>
        <w:rPr>
          <w:rFonts w:ascii="微软雅黑" w:hAnsi="微软雅黑" w:eastAsia="微软雅黑"/>
          <w:sz w:val="24"/>
          <w:szCs w:val="24"/>
        </w:rPr>
      </w:pPr>
      <w:r>
        <w:rPr>
          <w:rFonts w:hint="eastAsia" w:ascii="微软雅黑" w:hAnsi="微软雅黑" w:eastAsia="微软雅黑"/>
          <w:sz w:val="24"/>
          <w:szCs w:val="24"/>
        </w:rPr>
        <w:t>江浙战后开示法语</w:t>
      </w:r>
    </w:p>
    <w:p w14:paraId="70BD3108">
      <w:pPr>
        <w:rPr>
          <w:rFonts w:ascii="微软雅黑" w:hAnsi="微软雅黑" w:eastAsia="微软雅黑"/>
          <w:sz w:val="24"/>
          <w:szCs w:val="24"/>
        </w:rPr>
      </w:pPr>
      <w:r>
        <w:rPr>
          <w:rFonts w:hint="eastAsia" w:ascii="微软雅黑" w:hAnsi="微软雅黑" w:eastAsia="微软雅黑"/>
          <w:sz w:val="24"/>
          <w:szCs w:val="24"/>
        </w:rPr>
        <w:t>开示五则</w:t>
      </w:r>
    </w:p>
    <w:p w14:paraId="110A4DF8">
      <w:pPr>
        <w:rPr>
          <w:rFonts w:ascii="微软雅黑" w:hAnsi="微软雅黑" w:eastAsia="微软雅黑"/>
          <w:sz w:val="24"/>
          <w:szCs w:val="24"/>
        </w:rPr>
      </w:pPr>
      <w:r>
        <w:rPr>
          <w:rFonts w:hint="eastAsia" w:ascii="微软雅黑" w:hAnsi="微软雅黑" w:eastAsia="微软雅黑"/>
          <w:sz w:val="24"/>
          <w:szCs w:val="24"/>
        </w:rPr>
        <w:t>净业社开示法语</w:t>
      </w:r>
    </w:p>
    <w:p w14:paraId="47B2E361">
      <w:pPr>
        <w:rPr>
          <w:rFonts w:ascii="微软雅黑" w:hAnsi="微软雅黑" w:eastAsia="微软雅黑"/>
          <w:sz w:val="24"/>
          <w:szCs w:val="24"/>
        </w:rPr>
      </w:pPr>
      <w:r>
        <w:rPr>
          <w:rFonts w:hint="eastAsia" w:ascii="微软雅黑" w:hAnsi="微软雅黑" w:eastAsia="微软雅黑"/>
          <w:sz w:val="24"/>
          <w:szCs w:val="24"/>
        </w:rPr>
        <w:t>南京素食同缘社开示法语</w:t>
      </w:r>
    </w:p>
    <w:p w14:paraId="1800C8E2">
      <w:pPr>
        <w:rPr>
          <w:rFonts w:ascii="微软雅黑" w:hAnsi="微软雅黑" w:eastAsia="微软雅黑"/>
          <w:sz w:val="24"/>
          <w:szCs w:val="24"/>
        </w:rPr>
      </w:pPr>
      <w:r>
        <w:rPr>
          <w:rFonts w:hint="eastAsia" w:ascii="微软雅黑" w:hAnsi="微软雅黑" w:eastAsia="微软雅黑"/>
          <w:sz w:val="24"/>
          <w:szCs w:val="24"/>
        </w:rPr>
        <w:t xml:space="preserve">世界佛教居士林开示法语 </w:t>
      </w:r>
    </w:p>
    <w:p w14:paraId="37242DE4">
      <w:pPr>
        <w:rPr>
          <w:rFonts w:ascii="微软雅黑" w:hAnsi="微软雅黑" w:eastAsia="微软雅黑"/>
          <w:sz w:val="24"/>
          <w:szCs w:val="24"/>
        </w:rPr>
      </w:pPr>
      <w:r>
        <w:rPr>
          <w:rFonts w:hint="eastAsia" w:ascii="微软雅黑" w:hAnsi="微软雅黑" w:eastAsia="微软雅黑"/>
          <w:sz w:val="24"/>
          <w:szCs w:val="24"/>
        </w:rPr>
        <w:t>世界佛教居士林释尊成道纪念日开示法语</w:t>
      </w:r>
    </w:p>
    <w:p w14:paraId="7E51A6C2">
      <w:pPr>
        <w:rPr>
          <w:rFonts w:ascii="微软雅黑" w:hAnsi="微软雅黑" w:eastAsia="微软雅黑"/>
          <w:sz w:val="24"/>
          <w:szCs w:val="24"/>
        </w:rPr>
      </w:pPr>
      <w:r>
        <w:rPr>
          <w:rFonts w:hint="eastAsia" w:ascii="微软雅黑" w:hAnsi="微软雅黑" w:eastAsia="微软雅黑"/>
          <w:sz w:val="24"/>
          <w:szCs w:val="24"/>
        </w:rPr>
        <w:t xml:space="preserve">世界佛教居士林释尊圣诞日开示法语 </w:t>
      </w:r>
    </w:p>
    <w:p w14:paraId="30288956">
      <w:pPr>
        <w:rPr>
          <w:rFonts w:ascii="微软雅黑" w:hAnsi="微软雅黑" w:eastAsia="微软雅黑"/>
          <w:sz w:val="24"/>
          <w:szCs w:val="24"/>
        </w:rPr>
      </w:pPr>
      <w:r>
        <w:rPr>
          <w:rFonts w:hint="eastAsia" w:ascii="微软雅黑" w:hAnsi="微软雅黑" w:eastAsia="微软雅黑"/>
          <w:sz w:val="24"/>
          <w:szCs w:val="24"/>
        </w:rPr>
        <w:t xml:space="preserve">上海法藏寺念佛开示 </w:t>
      </w:r>
    </w:p>
    <w:p w14:paraId="2A4CAA81">
      <w:pPr>
        <w:rPr>
          <w:rFonts w:ascii="微软雅黑" w:hAnsi="微软雅黑" w:eastAsia="微软雅黑"/>
          <w:sz w:val="24"/>
          <w:szCs w:val="24"/>
        </w:rPr>
      </w:pPr>
      <w:r>
        <w:rPr>
          <w:rFonts w:hint="eastAsia" w:ascii="微软雅黑" w:hAnsi="微软雅黑" w:eastAsia="微软雅黑"/>
          <w:sz w:val="24"/>
          <w:szCs w:val="24"/>
        </w:rPr>
        <w:t>赎迁西湖放生鱼募缘疏</w:t>
      </w:r>
    </w:p>
    <w:p w14:paraId="0BC51518">
      <w:pPr>
        <w:rPr>
          <w:rFonts w:ascii="微软雅黑" w:hAnsi="微软雅黑" w:eastAsia="微软雅黑"/>
          <w:sz w:val="24"/>
          <w:szCs w:val="24"/>
        </w:rPr>
      </w:pPr>
      <w:r>
        <w:rPr>
          <w:rFonts w:hint="eastAsia" w:ascii="微软雅黑" w:hAnsi="微软雅黑" w:eastAsia="微软雅黑"/>
          <w:sz w:val="24"/>
          <w:szCs w:val="24"/>
        </w:rPr>
        <w:t>赣州寿量寺重兴缘起疏</w:t>
      </w:r>
    </w:p>
    <w:p w14:paraId="38A02067">
      <w:pPr>
        <w:rPr>
          <w:rFonts w:ascii="微软雅黑" w:hAnsi="微软雅黑" w:eastAsia="微软雅黑"/>
          <w:sz w:val="24"/>
          <w:szCs w:val="24"/>
        </w:rPr>
      </w:pPr>
      <w:r>
        <w:rPr>
          <w:rFonts w:hint="eastAsia" w:ascii="微软雅黑" w:hAnsi="微软雅黑" w:eastAsia="微软雅黑"/>
          <w:sz w:val="24"/>
          <w:szCs w:val="24"/>
        </w:rPr>
        <w:t xml:space="preserve">绍兴偏门外娄江村兴教禅寺募修大殿疏 </w:t>
      </w:r>
    </w:p>
    <w:p w14:paraId="5E14E4B6">
      <w:pPr>
        <w:rPr>
          <w:rFonts w:ascii="微软雅黑" w:hAnsi="微软雅黑" w:eastAsia="微软雅黑"/>
          <w:sz w:val="24"/>
          <w:szCs w:val="24"/>
        </w:rPr>
      </w:pPr>
      <w:r>
        <w:rPr>
          <w:rFonts w:hint="eastAsia" w:ascii="微软雅黑" w:hAnsi="微软雅黑" w:eastAsia="微软雅黑"/>
          <w:sz w:val="24"/>
          <w:szCs w:val="24"/>
        </w:rPr>
        <w:t>湖州道场山万寿寺募化长年斋米疏</w:t>
      </w:r>
    </w:p>
    <w:p w14:paraId="58032573">
      <w:pPr>
        <w:rPr>
          <w:rFonts w:ascii="微软雅黑" w:hAnsi="微软雅黑" w:eastAsia="微软雅黑"/>
          <w:sz w:val="24"/>
          <w:szCs w:val="24"/>
        </w:rPr>
      </w:pPr>
      <w:r>
        <w:rPr>
          <w:rFonts w:hint="eastAsia" w:ascii="微软雅黑" w:hAnsi="微软雅黑" w:eastAsia="微软雅黑"/>
          <w:sz w:val="24"/>
          <w:szCs w:val="24"/>
        </w:rPr>
        <w:t>杭州南天竺演福寺募修大殿并各堂寮疏</w:t>
      </w:r>
    </w:p>
    <w:p w14:paraId="1AC54ECA">
      <w:pPr>
        <w:rPr>
          <w:rFonts w:ascii="微软雅黑" w:hAnsi="微软雅黑" w:eastAsia="微软雅黑"/>
          <w:sz w:val="24"/>
          <w:szCs w:val="24"/>
        </w:rPr>
      </w:pPr>
      <w:r>
        <w:rPr>
          <w:rFonts w:hint="eastAsia" w:ascii="微软雅黑" w:hAnsi="微软雅黑" w:eastAsia="微软雅黑"/>
          <w:sz w:val="24"/>
          <w:szCs w:val="24"/>
        </w:rPr>
        <w:t>普陀山息来禅院募修大殿疏</w:t>
      </w:r>
    </w:p>
    <w:p w14:paraId="432E3A6B">
      <w:pPr>
        <w:rPr>
          <w:rFonts w:ascii="微软雅黑" w:hAnsi="微软雅黑" w:eastAsia="微软雅黑"/>
          <w:sz w:val="24"/>
          <w:szCs w:val="24"/>
        </w:rPr>
      </w:pPr>
      <w:r>
        <w:rPr>
          <w:rFonts w:hint="eastAsia" w:ascii="微软雅黑" w:hAnsi="微软雅黑" w:eastAsia="微软雅黑"/>
          <w:sz w:val="24"/>
          <w:szCs w:val="24"/>
        </w:rPr>
        <w:t>香光庄严匾额跋语</w:t>
      </w:r>
    </w:p>
    <w:p w14:paraId="24E3C0AE">
      <w:pPr>
        <w:rPr>
          <w:rFonts w:ascii="微软雅黑" w:hAnsi="微软雅黑" w:eastAsia="微软雅黑"/>
          <w:sz w:val="24"/>
          <w:szCs w:val="24"/>
        </w:rPr>
      </w:pPr>
      <w:r>
        <w:rPr>
          <w:rFonts w:hint="eastAsia" w:ascii="微软雅黑" w:hAnsi="微软雅黑" w:eastAsia="微软雅黑"/>
          <w:sz w:val="24"/>
          <w:szCs w:val="24"/>
        </w:rPr>
        <w:t>净土五经跋</w:t>
      </w:r>
    </w:p>
    <w:p w14:paraId="29AD9485">
      <w:pPr>
        <w:rPr>
          <w:rFonts w:ascii="微软雅黑" w:hAnsi="微软雅黑" w:eastAsia="微软雅黑"/>
          <w:sz w:val="24"/>
          <w:szCs w:val="24"/>
        </w:rPr>
      </w:pPr>
      <w:r>
        <w:rPr>
          <w:rFonts w:hint="eastAsia" w:ascii="微软雅黑" w:hAnsi="微软雅黑" w:eastAsia="微软雅黑"/>
          <w:sz w:val="24"/>
          <w:szCs w:val="24"/>
          <w:lang w:eastAsia="zh-CN"/>
        </w:rPr>
        <w:t>摩利支天</w:t>
      </w:r>
      <w:r>
        <w:rPr>
          <w:rFonts w:hint="eastAsia" w:ascii="微软雅黑" w:hAnsi="微软雅黑" w:eastAsia="微软雅黑"/>
          <w:sz w:val="24"/>
          <w:szCs w:val="24"/>
        </w:rPr>
        <w:t>陀罗尼跋</w:t>
      </w:r>
    </w:p>
    <w:p w14:paraId="67F2792E">
      <w:pPr>
        <w:rPr>
          <w:rFonts w:ascii="微软雅黑" w:hAnsi="微软雅黑" w:eastAsia="微软雅黑"/>
          <w:sz w:val="24"/>
          <w:szCs w:val="24"/>
        </w:rPr>
      </w:pPr>
      <w:r>
        <w:rPr>
          <w:rFonts w:hint="eastAsia" w:ascii="微软雅黑" w:hAnsi="微软雅黑" w:eastAsia="微软雅黑"/>
          <w:sz w:val="24"/>
          <w:szCs w:val="24"/>
        </w:rPr>
        <w:t>净土法会课仪跋</w:t>
      </w:r>
    </w:p>
    <w:p w14:paraId="5E9059A6">
      <w:pPr>
        <w:rPr>
          <w:rFonts w:ascii="微软雅黑" w:hAnsi="微软雅黑" w:eastAsia="微软雅黑"/>
          <w:sz w:val="24"/>
          <w:szCs w:val="24"/>
        </w:rPr>
      </w:pPr>
      <w:r>
        <w:rPr>
          <w:rFonts w:hint="eastAsia" w:ascii="微软雅黑" w:hAnsi="微软雅黑" w:eastAsia="微软雅黑"/>
          <w:sz w:val="24"/>
          <w:szCs w:val="24"/>
        </w:rPr>
        <w:t>饬终津梁跋</w:t>
      </w:r>
    </w:p>
    <w:p w14:paraId="71EADC2B">
      <w:pPr>
        <w:rPr>
          <w:rFonts w:ascii="微软雅黑" w:hAnsi="微软雅黑" w:eastAsia="微软雅黑"/>
          <w:sz w:val="24"/>
          <w:szCs w:val="24"/>
        </w:rPr>
      </w:pPr>
      <w:r>
        <w:rPr>
          <w:rFonts w:hint="eastAsia" w:ascii="微软雅黑" w:hAnsi="微软雅黑" w:eastAsia="微软雅黑"/>
          <w:sz w:val="24"/>
          <w:szCs w:val="24"/>
        </w:rPr>
        <w:t>三余德堂名说跋</w:t>
      </w:r>
    </w:p>
    <w:p w14:paraId="3349B56C">
      <w:pPr>
        <w:rPr>
          <w:rFonts w:ascii="微软雅黑" w:hAnsi="微软雅黑" w:eastAsia="微软雅黑"/>
          <w:sz w:val="24"/>
          <w:szCs w:val="24"/>
        </w:rPr>
      </w:pPr>
      <w:r>
        <w:rPr>
          <w:rFonts w:hint="eastAsia" w:ascii="微软雅黑" w:hAnsi="微软雅黑" w:eastAsia="微软雅黑"/>
          <w:sz w:val="24"/>
          <w:szCs w:val="24"/>
        </w:rPr>
        <w:t>一切念佛人往生及不往生之证据</w:t>
      </w:r>
    </w:p>
    <w:p w14:paraId="4F88CC0F">
      <w:pPr>
        <w:rPr>
          <w:rFonts w:ascii="微软雅黑" w:hAnsi="微软雅黑" w:eastAsia="微软雅黑"/>
          <w:sz w:val="24"/>
          <w:szCs w:val="24"/>
        </w:rPr>
      </w:pPr>
      <w:r>
        <w:rPr>
          <w:rFonts w:hint="eastAsia" w:ascii="微软雅黑" w:hAnsi="微软雅黑" w:eastAsia="微软雅黑"/>
          <w:sz w:val="24"/>
          <w:szCs w:val="24"/>
        </w:rPr>
        <w:t>张慧炳往生西方决疑论</w:t>
      </w:r>
    </w:p>
    <w:p w14:paraId="4138DD4F">
      <w:pPr>
        <w:rPr>
          <w:rFonts w:ascii="微软雅黑" w:hAnsi="微软雅黑" w:eastAsia="微软雅黑"/>
          <w:sz w:val="24"/>
          <w:szCs w:val="24"/>
        </w:rPr>
      </w:pPr>
      <w:r>
        <w:rPr>
          <w:rFonts w:hint="eastAsia" w:ascii="微软雅黑" w:hAnsi="微软雅黑" w:eastAsia="微软雅黑"/>
          <w:sz w:val="24"/>
          <w:szCs w:val="24"/>
        </w:rPr>
        <w:t>谢绝函件启事</w:t>
      </w:r>
    </w:p>
    <w:p w14:paraId="676C6C33">
      <w:pPr>
        <w:rPr>
          <w:rFonts w:ascii="微软雅黑" w:hAnsi="微软雅黑" w:eastAsia="微软雅黑"/>
          <w:sz w:val="24"/>
          <w:szCs w:val="24"/>
        </w:rPr>
      </w:pPr>
      <w:r>
        <w:rPr>
          <w:rFonts w:hint="eastAsia" w:ascii="微软雅黑" w:hAnsi="微软雅黑" w:eastAsia="微软雅黑"/>
          <w:sz w:val="24"/>
          <w:szCs w:val="24"/>
        </w:rPr>
        <w:t>普劝全球同胞同念观音圣号启事</w:t>
      </w:r>
    </w:p>
    <w:p w14:paraId="6DD6A4AD">
      <w:pPr>
        <w:rPr>
          <w:rFonts w:ascii="微软雅黑" w:hAnsi="微软雅黑" w:eastAsia="微软雅黑"/>
          <w:sz w:val="24"/>
          <w:szCs w:val="24"/>
        </w:rPr>
      </w:pPr>
      <w:r>
        <w:rPr>
          <w:rFonts w:hint="eastAsia" w:ascii="微软雅黑" w:hAnsi="微软雅黑" w:eastAsia="微软雅黑"/>
          <w:sz w:val="24"/>
          <w:szCs w:val="24"/>
        </w:rPr>
        <w:t>答善熏师问</w:t>
      </w:r>
    </w:p>
    <w:p w14:paraId="5467E2FC">
      <w:pPr>
        <w:rPr>
          <w:rFonts w:ascii="微软雅黑" w:hAnsi="微软雅黑" w:eastAsia="微软雅黑"/>
          <w:sz w:val="24"/>
          <w:szCs w:val="24"/>
        </w:rPr>
      </w:pPr>
      <w:r>
        <w:rPr>
          <w:rFonts w:hint="eastAsia" w:ascii="微软雅黑" w:hAnsi="微软雅黑" w:eastAsia="微软雅黑"/>
          <w:sz w:val="24"/>
          <w:szCs w:val="24"/>
        </w:rPr>
        <w:t>答慕西和尚问</w:t>
      </w:r>
    </w:p>
    <w:p w14:paraId="10F753F4">
      <w:pPr>
        <w:rPr>
          <w:rFonts w:ascii="微软雅黑" w:hAnsi="微软雅黑" w:eastAsia="微软雅黑"/>
          <w:sz w:val="24"/>
          <w:szCs w:val="24"/>
        </w:rPr>
      </w:pPr>
      <w:r>
        <w:rPr>
          <w:rFonts w:hint="eastAsia" w:ascii="微软雅黑" w:hAnsi="微软雅黑" w:eastAsia="微软雅黑"/>
          <w:sz w:val="24"/>
          <w:szCs w:val="24"/>
        </w:rPr>
        <w:t>答念佛居士问</w:t>
      </w:r>
    </w:p>
    <w:p w14:paraId="3FF4C18C">
      <w:pPr>
        <w:rPr>
          <w:rFonts w:ascii="微软雅黑" w:hAnsi="微软雅黑" w:eastAsia="微软雅黑"/>
          <w:sz w:val="24"/>
          <w:szCs w:val="24"/>
        </w:rPr>
      </w:pPr>
      <w:r>
        <w:rPr>
          <w:rFonts w:hint="eastAsia" w:ascii="微软雅黑" w:hAnsi="微软雅黑" w:eastAsia="微软雅黑"/>
          <w:sz w:val="24"/>
          <w:szCs w:val="24"/>
        </w:rPr>
        <w:t>答卓智立居士问</w:t>
      </w:r>
    </w:p>
    <w:p w14:paraId="117969D1">
      <w:pPr>
        <w:rPr>
          <w:rFonts w:ascii="微软雅黑" w:hAnsi="微软雅黑" w:eastAsia="微软雅黑"/>
          <w:sz w:val="24"/>
          <w:szCs w:val="24"/>
        </w:rPr>
      </w:pPr>
      <w:r>
        <w:rPr>
          <w:rFonts w:hint="eastAsia" w:ascii="微软雅黑" w:hAnsi="微软雅黑" w:eastAsia="微软雅黑"/>
          <w:sz w:val="24"/>
          <w:szCs w:val="24"/>
        </w:rPr>
        <w:t>答崔树萍居士问</w:t>
      </w:r>
    </w:p>
    <w:p w14:paraId="2A2D3E0E">
      <w:pPr>
        <w:rPr>
          <w:rFonts w:ascii="微软雅黑" w:hAnsi="微软雅黑" w:eastAsia="微软雅黑"/>
          <w:sz w:val="24"/>
          <w:szCs w:val="24"/>
        </w:rPr>
      </w:pPr>
      <w:r>
        <w:rPr>
          <w:rFonts w:hint="eastAsia" w:ascii="微软雅黑" w:hAnsi="微软雅黑" w:eastAsia="微软雅黑"/>
          <w:sz w:val="24"/>
          <w:szCs w:val="24"/>
        </w:rPr>
        <w:t>答幻修学人问</w:t>
      </w:r>
    </w:p>
    <w:p w14:paraId="36DD9E09">
      <w:pPr>
        <w:rPr>
          <w:rFonts w:ascii="微软雅黑" w:hAnsi="微软雅黑" w:eastAsia="微软雅黑"/>
          <w:sz w:val="24"/>
          <w:szCs w:val="24"/>
        </w:rPr>
      </w:pPr>
      <w:r>
        <w:rPr>
          <w:rFonts w:hint="eastAsia" w:ascii="微软雅黑" w:hAnsi="微软雅黑" w:eastAsia="微软雅黑"/>
          <w:sz w:val="24"/>
          <w:szCs w:val="24"/>
        </w:rPr>
        <w:t>答周文珊居士问</w:t>
      </w:r>
    </w:p>
    <w:p w14:paraId="71A34E05">
      <w:pPr>
        <w:rPr>
          <w:rFonts w:ascii="微软雅黑" w:hAnsi="微软雅黑" w:eastAsia="微软雅黑"/>
          <w:sz w:val="24"/>
          <w:szCs w:val="24"/>
        </w:rPr>
      </w:pPr>
      <w:r>
        <w:rPr>
          <w:rFonts w:hint="eastAsia" w:ascii="微软雅黑" w:hAnsi="微软雅黑" w:eastAsia="微软雅黑"/>
          <w:sz w:val="24"/>
          <w:szCs w:val="24"/>
        </w:rPr>
        <w:t>答俞大锡居士问</w:t>
      </w:r>
    </w:p>
    <w:p w14:paraId="286F7C8B">
      <w:pPr>
        <w:rPr>
          <w:rFonts w:ascii="微软雅黑" w:hAnsi="微软雅黑" w:eastAsia="微软雅黑"/>
          <w:sz w:val="24"/>
          <w:szCs w:val="24"/>
        </w:rPr>
      </w:pPr>
      <w:r>
        <w:rPr>
          <w:rFonts w:hint="eastAsia" w:ascii="微软雅黑" w:hAnsi="微软雅黑" w:eastAsia="微软雅黑"/>
          <w:sz w:val="24"/>
          <w:szCs w:val="24"/>
        </w:rPr>
        <w:t>答缘净居士问</w:t>
      </w:r>
    </w:p>
    <w:p w14:paraId="02A429E5">
      <w:pPr>
        <w:rPr>
          <w:rFonts w:ascii="微软雅黑" w:hAnsi="微软雅黑" w:eastAsia="微软雅黑"/>
          <w:sz w:val="24"/>
          <w:szCs w:val="24"/>
        </w:rPr>
      </w:pPr>
      <w:r>
        <w:rPr>
          <w:rFonts w:hint="eastAsia" w:ascii="微软雅黑" w:hAnsi="微软雅黑" w:eastAsia="微软雅黑"/>
          <w:sz w:val="24"/>
          <w:szCs w:val="24"/>
        </w:rPr>
        <w:t>批念佛居士书</w:t>
      </w:r>
    </w:p>
    <w:p w14:paraId="370AA235">
      <w:pPr>
        <w:rPr>
          <w:rFonts w:ascii="微软雅黑" w:hAnsi="微软雅黑" w:eastAsia="微软雅黑"/>
          <w:sz w:val="24"/>
          <w:szCs w:val="24"/>
        </w:rPr>
      </w:pPr>
      <w:r>
        <w:rPr>
          <w:rFonts w:hint="eastAsia" w:ascii="微软雅黑" w:hAnsi="微软雅黑" w:eastAsia="微软雅黑"/>
          <w:sz w:val="24"/>
          <w:szCs w:val="24"/>
        </w:rPr>
        <w:t>修持偈</w:t>
      </w:r>
    </w:p>
    <w:p w14:paraId="21F01A12">
      <w:pPr>
        <w:rPr>
          <w:rFonts w:ascii="微软雅黑" w:hAnsi="微软雅黑" w:eastAsia="微软雅黑"/>
          <w:sz w:val="24"/>
          <w:szCs w:val="24"/>
        </w:rPr>
      </w:pPr>
      <w:r>
        <w:rPr>
          <w:rFonts w:hint="eastAsia" w:ascii="微软雅黑" w:hAnsi="微软雅黑" w:eastAsia="微软雅黑"/>
          <w:sz w:val="24"/>
          <w:szCs w:val="24"/>
        </w:rPr>
        <w:t>百丈清规序辨讹</w:t>
      </w:r>
    </w:p>
    <w:p w14:paraId="27D77D45">
      <w:pPr>
        <w:rPr>
          <w:rFonts w:ascii="微软雅黑" w:hAnsi="微软雅黑" w:eastAsia="微软雅黑"/>
          <w:sz w:val="24"/>
          <w:szCs w:val="24"/>
        </w:rPr>
      </w:pPr>
      <w:r>
        <w:rPr>
          <w:rFonts w:hint="eastAsia" w:ascii="微软雅黑" w:hAnsi="微软雅黑" w:eastAsia="微软雅黑"/>
          <w:sz w:val="24"/>
          <w:szCs w:val="24"/>
        </w:rPr>
        <w:t xml:space="preserve">示灵岩打七规矩 </w:t>
      </w:r>
    </w:p>
    <w:p w14:paraId="1F816D59">
      <w:pPr>
        <w:rPr>
          <w:rFonts w:ascii="微软雅黑" w:hAnsi="微软雅黑" w:eastAsia="微软雅黑"/>
          <w:sz w:val="24"/>
          <w:szCs w:val="24"/>
        </w:rPr>
      </w:pPr>
      <w:r>
        <w:rPr>
          <w:rFonts w:hint="eastAsia" w:ascii="微软雅黑" w:hAnsi="微软雅黑" w:eastAsia="微软雅黑"/>
          <w:sz w:val="24"/>
          <w:szCs w:val="24"/>
        </w:rPr>
        <w:t>题佛舍利偈</w:t>
      </w:r>
    </w:p>
    <w:p w14:paraId="2631BBAF">
      <w:pPr>
        <w:rPr>
          <w:rFonts w:ascii="微软雅黑" w:hAnsi="微软雅黑" w:eastAsia="微软雅黑"/>
          <w:sz w:val="24"/>
          <w:szCs w:val="24"/>
        </w:rPr>
      </w:pPr>
      <w:r>
        <w:rPr>
          <w:rFonts w:hint="eastAsia" w:ascii="微软雅黑" w:hAnsi="微软雅黑" w:eastAsia="微软雅黑"/>
          <w:sz w:val="24"/>
          <w:szCs w:val="24"/>
        </w:rPr>
        <w:t>灵岩新建弥勒殿奠基祝愿赞</w:t>
      </w:r>
    </w:p>
    <w:p w14:paraId="1E2D6F99">
      <w:pPr>
        <w:rPr>
          <w:rFonts w:ascii="微软雅黑" w:hAnsi="微软雅黑" w:eastAsia="微软雅黑"/>
          <w:sz w:val="24"/>
          <w:szCs w:val="24"/>
        </w:rPr>
      </w:pPr>
      <w:r>
        <w:rPr>
          <w:rFonts w:hint="eastAsia" w:ascii="微软雅黑" w:hAnsi="微软雅黑" w:eastAsia="微软雅黑"/>
          <w:sz w:val="24"/>
          <w:szCs w:val="24"/>
        </w:rPr>
        <w:t>张母王太夫人西归颂</w:t>
      </w:r>
    </w:p>
    <w:p w14:paraId="53770600">
      <w:pPr>
        <w:rPr>
          <w:rFonts w:ascii="微软雅黑" w:hAnsi="微软雅黑" w:eastAsia="微软雅黑"/>
          <w:sz w:val="24"/>
          <w:szCs w:val="24"/>
        </w:rPr>
      </w:pPr>
      <w:r>
        <w:rPr>
          <w:rFonts w:hint="eastAsia" w:ascii="微软雅黑" w:hAnsi="微软雅黑" w:eastAsia="微软雅黑"/>
          <w:sz w:val="24"/>
          <w:szCs w:val="24"/>
        </w:rPr>
        <w:t>敬恕堂匾跋</w:t>
      </w:r>
    </w:p>
    <w:p w14:paraId="705BBCD5">
      <w:pPr>
        <w:rPr>
          <w:rFonts w:ascii="微软雅黑" w:hAnsi="微软雅黑" w:eastAsia="微软雅黑"/>
          <w:sz w:val="24"/>
          <w:szCs w:val="24"/>
        </w:rPr>
      </w:pPr>
      <w:r>
        <w:rPr>
          <w:rFonts w:hint="eastAsia" w:ascii="微软雅黑" w:hAnsi="微软雅黑" w:eastAsia="微软雅黑"/>
          <w:sz w:val="24"/>
          <w:szCs w:val="24"/>
        </w:rPr>
        <w:t>相医要义</w:t>
      </w:r>
    </w:p>
    <w:p w14:paraId="46F6D07D">
      <w:pPr>
        <w:rPr>
          <w:rFonts w:ascii="微软雅黑" w:hAnsi="微软雅黑" w:eastAsia="微软雅黑"/>
          <w:sz w:val="24"/>
          <w:szCs w:val="24"/>
        </w:rPr>
      </w:pPr>
      <w:r>
        <w:rPr>
          <w:rFonts w:hint="eastAsia" w:ascii="微软雅黑" w:hAnsi="微软雅黑" w:eastAsia="微软雅黑"/>
          <w:sz w:val="24"/>
          <w:szCs w:val="24"/>
        </w:rPr>
        <w:t>免难轶闻</w:t>
      </w:r>
    </w:p>
    <w:p w14:paraId="74C650F6">
      <w:pPr>
        <w:rPr>
          <w:rFonts w:ascii="微软雅黑" w:hAnsi="微软雅黑" w:eastAsia="微软雅黑"/>
          <w:sz w:val="24"/>
          <w:szCs w:val="24"/>
        </w:rPr>
      </w:pPr>
      <w:r>
        <w:rPr>
          <w:rFonts w:hint="eastAsia" w:ascii="微软雅黑" w:hAnsi="微软雅黑" w:eastAsia="微软雅黑"/>
          <w:sz w:val="24"/>
          <w:szCs w:val="24"/>
        </w:rPr>
        <w:t xml:space="preserve">名贤题咏册小引 </w:t>
      </w:r>
    </w:p>
    <w:p w14:paraId="625DF1E1">
      <w:pPr>
        <w:rPr>
          <w:rFonts w:ascii="微软雅黑" w:hAnsi="微软雅黑" w:eastAsia="微软雅黑"/>
          <w:sz w:val="24"/>
          <w:szCs w:val="24"/>
        </w:rPr>
      </w:pPr>
      <w:r>
        <w:rPr>
          <w:rFonts w:hint="eastAsia" w:ascii="微软雅黑" w:hAnsi="微软雅黑" w:eastAsia="微软雅黑"/>
          <w:sz w:val="24"/>
          <w:szCs w:val="24"/>
        </w:rPr>
        <w:t>诗人张永夫后身</w:t>
      </w:r>
    </w:p>
    <w:p w14:paraId="3A1E9415">
      <w:pPr>
        <w:rPr>
          <w:rFonts w:ascii="微软雅黑" w:hAnsi="微软雅黑" w:eastAsia="微软雅黑"/>
          <w:sz w:val="24"/>
          <w:szCs w:val="24"/>
        </w:rPr>
      </w:pPr>
      <w:r>
        <w:rPr>
          <w:rFonts w:hint="eastAsia" w:ascii="微软雅黑" w:hAnsi="微软雅黑" w:eastAsia="微软雅黑"/>
          <w:sz w:val="24"/>
          <w:szCs w:val="24"/>
        </w:rPr>
        <w:t>答丁福保居士代友人问一则</w:t>
      </w:r>
    </w:p>
    <w:p w14:paraId="206294DE">
      <w:pPr>
        <w:rPr>
          <w:rFonts w:ascii="微软雅黑" w:hAnsi="微软雅黑" w:eastAsia="微软雅黑"/>
          <w:sz w:val="24"/>
          <w:szCs w:val="24"/>
        </w:rPr>
      </w:pPr>
      <w:r>
        <w:rPr>
          <w:rFonts w:hint="eastAsia" w:ascii="微软雅黑" w:hAnsi="微软雅黑" w:eastAsia="微软雅黑"/>
          <w:sz w:val="24"/>
          <w:szCs w:val="24"/>
        </w:rPr>
        <w:t>文疏</w:t>
      </w:r>
    </w:p>
    <w:p w14:paraId="08C5A967">
      <w:pPr>
        <w:rPr>
          <w:rFonts w:ascii="微软雅黑" w:hAnsi="微软雅黑" w:eastAsia="微软雅黑"/>
          <w:sz w:val="24"/>
          <w:szCs w:val="24"/>
        </w:rPr>
      </w:pPr>
      <w:r>
        <w:rPr>
          <w:rFonts w:hint="eastAsia" w:ascii="微软雅黑" w:hAnsi="微软雅黑" w:eastAsia="微软雅黑"/>
          <w:sz w:val="24"/>
          <w:szCs w:val="24"/>
        </w:rPr>
        <w:t>楹联</w:t>
      </w:r>
    </w:p>
    <w:p w14:paraId="106002E4">
      <w:pPr>
        <w:rPr>
          <w:rFonts w:ascii="微软雅黑" w:hAnsi="微软雅黑" w:eastAsia="微软雅黑"/>
          <w:sz w:val="24"/>
          <w:szCs w:val="24"/>
        </w:rPr>
      </w:pPr>
      <w:r>
        <w:rPr>
          <w:rFonts w:hint="eastAsia" w:ascii="微软雅黑" w:hAnsi="微软雅黑" w:eastAsia="微软雅黑"/>
          <w:sz w:val="24"/>
          <w:szCs w:val="24"/>
        </w:rPr>
        <w:t>上海护国息灾法会法语</w:t>
      </w:r>
    </w:p>
    <w:p w14:paraId="1EFD4709">
      <w:pPr>
        <w:rPr>
          <w:rFonts w:ascii="微软雅黑" w:hAnsi="微软雅黑" w:eastAsia="微软雅黑"/>
          <w:sz w:val="24"/>
          <w:szCs w:val="24"/>
        </w:rPr>
      </w:pPr>
      <w:r>
        <w:rPr>
          <w:rFonts w:hint="eastAsia" w:ascii="微软雅黑" w:hAnsi="微软雅黑" w:eastAsia="微软雅黑"/>
          <w:sz w:val="24"/>
          <w:szCs w:val="24"/>
        </w:rPr>
        <w:t>由上海回至灵岩开示法语</w:t>
      </w:r>
    </w:p>
    <w:p w14:paraId="1B9D750E">
      <w:pPr>
        <w:rPr>
          <w:rFonts w:ascii="微软雅黑" w:hAnsi="微软雅黑" w:eastAsia="微软雅黑"/>
          <w:sz w:val="24"/>
          <w:szCs w:val="24"/>
        </w:rPr>
      </w:pPr>
      <w:r>
        <w:rPr>
          <w:rFonts w:hint="eastAsia" w:ascii="微软雅黑" w:hAnsi="微软雅黑" w:eastAsia="微软雅黑"/>
          <w:sz w:val="24"/>
          <w:szCs w:val="24"/>
        </w:rPr>
        <w:t>德育启蒙</w:t>
      </w:r>
    </w:p>
    <w:p w14:paraId="7EE2CEEB">
      <w:pPr>
        <w:rPr>
          <w:rFonts w:ascii="微软雅黑" w:hAnsi="微软雅黑" w:eastAsia="微软雅黑"/>
          <w:sz w:val="24"/>
          <w:szCs w:val="24"/>
        </w:rPr>
      </w:pPr>
      <w:r>
        <w:rPr>
          <w:rFonts w:hint="eastAsia" w:ascii="微软雅黑" w:hAnsi="微软雅黑" w:eastAsia="微软雅黑"/>
          <w:sz w:val="24"/>
          <w:szCs w:val="24"/>
        </w:rPr>
        <w:t>跋（三）</w:t>
      </w:r>
    </w:p>
    <w:p w14:paraId="0E1C3C9F">
      <w:pPr>
        <w:rPr>
          <w:rFonts w:ascii="微软雅黑" w:hAnsi="微软雅黑" w:eastAsia="微软雅黑"/>
          <w:sz w:val="24"/>
          <w:szCs w:val="24"/>
        </w:rPr>
      </w:pPr>
    </w:p>
    <w:p w14:paraId="33A5947B">
      <w:pPr>
        <w:rPr>
          <w:rFonts w:ascii="微软雅黑" w:hAnsi="微软雅黑" w:eastAsia="微软雅黑"/>
          <w:sz w:val="24"/>
          <w:szCs w:val="24"/>
        </w:rPr>
      </w:pPr>
      <w:r>
        <w:rPr>
          <w:rFonts w:hint="eastAsia" w:ascii="微软雅黑" w:hAnsi="微软雅黑" w:eastAsia="微软雅黑"/>
          <w:sz w:val="24"/>
          <w:szCs w:val="24"/>
        </w:rPr>
        <w:t xml:space="preserve">   附 录</w:t>
      </w:r>
      <w:r>
        <w:rPr>
          <w:rFonts w:hint="eastAsia" w:ascii="微软雅黑" w:hAnsi="微软雅黑" w:eastAsia="微软雅黑"/>
          <w:sz w:val="24"/>
          <w:szCs w:val="24"/>
        </w:rPr>
        <w:tab/>
      </w:r>
    </w:p>
    <w:p w14:paraId="247D076F">
      <w:pPr>
        <w:rPr>
          <w:rFonts w:ascii="微软雅黑" w:hAnsi="微软雅黑" w:eastAsia="微软雅黑"/>
          <w:sz w:val="24"/>
          <w:szCs w:val="24"/>
        </w:rPr>
      </w:pPr>
      <w:r>
        <w:rPr>
          <w:rFonts w:hint="eastAsia" w:ascii="微软雅黑" w:hAnsi="微软雅黑" w:eastAsia="微软雅黑"/>
          <w:sz w:val="24"/>
          <w:szCs w:val="24"/>
        </w:rPr>
        <w:t>中兴净宗印光大师行业记</w:t>
      </w:r>
    </w:p>
    <w:p w14:paraId="5B9E4259">
      <w:pPr>
        <w:rPr>
          <w:rFonts w:ascii="微软雅黑" w:hAnsi="微软雅黑" w:eastAsia="微软雅黑"/>
          <w:sz w:val="24"/>
          <w:szCs w:val="24"/>
        </w:rPr>
      </w:pPr>
      <w:r>
        <w:rPr>
          <w:rFonts w:hint="eastAsia" w:ascii="微软雅黑" w:hAnsi="微软雅黑" w:eastAsia="微软雅黑"/>
          <w:sz w:val="24"/>
          <w:szCs w:val="24"/>
        </w:rPr>
        <w:t>弘一法师复王心湛居士书</w:t>
      </w:r>
    </w:p>
    <w:p w14:paraId="4BB56773">
      <w:pPr>
        <w:rPr>
          <w:rFonts w:ascii="微软雅黑" w:hAnsi="微软雅黑" w:eastAsia="微软雅黑"/>
          <w:sz w:val="24"/>
          <w:szCs w:val="24"/>
        </w:rPr>
      </w:pPr>
    </w:p>
    <w:p w14:paraId="07CA2646">
      <w:pPr>
        <w:rPr>
          <w:rFonts w:ascii="微软雅黑" w:hAnsi="微软雅黑" w:eastAsia="微软雅黑"/>
          <w:sz w:val="24"/>
          <w:szCs w:val="24"/>
        </w:rPr>
      </w:pPr>
    </w:p>
    <w:p w14:paraId="108A177D">
      <w:pPr>
        <w:rPr>
          <w:rFonts w:ascii="微软雅黑" w:hAnsi="微软雅黑" w:eastAsia="微软雅黑"/>
          <w:sz w:val="24"/>
          <w:szCs w:val="24"/>
        </w:rPr>
      </w:pPr>
    </w:p>
    <w:p w14:paraId="0C9DFAAF">
      <w:pPr>
        <w:widowControl/>
        <w:jc w:val="left"/>
        <w:rPr>
          <w:rFonts w:ascii="微软雅黑" w:hAnsi="微软雅黑" w:eastAsia="微软雅黑"/>
          <w:sz w:val="24"/>
          <w:szCs w:val="24"/>
        </w:rPr>
      </w:pPr>
      <w:r>
        <w:rPr>
          <w:rFonts w:ascii="微软雅黑" w:hAnsi="微软雅黑" w:eastAsia="微软雅黑"/>
          <w:sz w:val="24"/>
          <w:szCs w:val="24"/>
        </w:rPr>
        <w:br w:type="page"/>
      </w:r>
    </w:p>
    <w:p w14:paraId="2FB9FE69">
      <w:pPr>
        <w:rPr>
          <w:rFonts w:ascii="微软雅黑" w:hAnsi="微软雅黑" w:eastAsia="微软雅黑"/>
          <w:b/>
          <w:sz w:val="24"/>
          <w:szCs w:val="24"/>
        </w:rPr>
      </w:pPr>
      <w:r>
        <w:rPr>
          <w:rFonts w:hint="eastAsia" w:ascii="微软雅黑" w:hAnsi="微软雅黑" w:eastAsia="微软雅黑"/>
          <w:b/>
          <w:sz w:val="24"/>
          <w:szCs w:val="24"/>
        </w:rPr>
        <w:t>印光法师文钞三编卷第三</w:t>
      </w:r>
    </w:p>
    <w:p w14:paraId="571FD11B">
      <w:pPr>
        <w:ind w:firstLine="471" w:firstLineChars="196"/>
        <w:rPr>
          <w:rFonts w:ascii="微软雅黑" w:hAnsi="微软雅黑" w:eastAsia="微软雅黑"/>
          <w:b/>
          <w:sz w:val="24"/>
          <w:szCs w:val="24"/>
        </w:rPr>
      </w:pPr>
      <w:r>
        <w:rPr>
          <w:rFonts w:hint="eastAsia" w:ascii="微软雅黑" w:hAnsi="微软雅黑" w:eastAsia="微软雅黑"/>
          <w:b/>
          <w:sz w:val="24"/>
          <w:szCs w:val="24"/>
        </w:rPr>
        <w:t>书 三</w:t>
      </w:r>
    </w:p>
    <w:p w14:paraId="36AA9D3C">
      <w:pPr>
        <w:rPr>
          <w:rFonts w:ascii="微软雅黑" w:hAnsi="微软雅黑" w:eastAsia="微软雅黑"/>
          <w:sz w:val="24"/>
          <w:szCs w:val="24"/>
        </w:rPr>
      </w:pPr>
    </w:p>
    <w:p w14:paraId="09093DB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0" w:name="_Toc16488"/>
      <w:r>
        <w:rPr>
          <w:rFonts w:ascii="微软雅黑" w:hAnsi="微软雅黑" w:eastAsia="微软雅黑"/>
          <w:b/>
          <w:color w:val="C00000"/>
          <w:sz w:val="24"/>
          <w:szCs w:val="24"/>
        </w:rPr>
        <w:t>复杨佩文居士书</w:t>
      </w:r>
      <w:bookmarkEnd w:id="0"/>
    </w:p>
    <w:p w14:paraId="1FEAA637">
      <w:pPr>
        <w:rPr>
          <w:rStyle w:val="16"/>
          <w:rFonts w:ascii="微软雅黑" w:hAnsi="微软雅黑" w:eastAsia="微软雅黑" w:cs="Arial"/>
          <w:color w:val="FF0000"/>
          <w:sz w:val="24"/>
          <w:szCs w:val="24"/>
        </w:rPr>
      </w:pPr>
    </w:p>
    <w:p w14:paraId="18039561">
      <w:pPr>
        <w:rPr>
          <w:rFonts w:ascii="微软雅黑" w:hAnsi="微软雅黑" w:eastAsia="微软雅黑"/>
          <w:b/>
          <w:color w:val="C00000"/>
          <w:sz w:val="24"/>
          <w:szCs w:val="24"/>
        </w:rPr>
      </w:pPr>
      <w:r>
        <w:rPr>
          <w:rFonts w:hint="eastAsia" w:ascii="微软雅黑" w:hAnsi="微软雅黑" w:eastAsia="微软雅黑"/>
          <w:b/>
          <w:color w:val="C00000"/>
          <w:sz w:val="24"/>
          <w:szCs w:val="24"/>
        </w:rPr>
        <w:t>　　舍利未至原处，更为神变无方矣。此殆佛菩萨欲令汝与一切见闻者，深植善根，特为示现耳。</w:t>
      </w:r>
    </w:p>
    <w:p w14:paraId="5E37B891">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　　</w:t>
      </w:r>
      <w:r>
        <w:rPr>
          <w:rFonts w:ascii="微软雅黑" w:hAnsi="微软雅黑" w:eastAsia="微软雅黑" w:cs="Arial"/>
          <w:color w:val="000000"/>
          <w:sz w:val="24"/>
          <w:szCs w:val="24"/>
        </w:rPr>
        <w:t>舍利未</w:t>
      </w:r>
      <w:r>
        <w:rPr>
          <w:rFonts w:hint="eastAsia" w:ascii="微软雅黑" w:hAnsi="微软雅黑" w:eastAsia="微软雅黑" w:cs="Arial"/>
          <w:color w:val="000000"/>
          <w:sz w:val="24"/>
          <w:szCs w:val="24"/>
        </w:rPr>
        <w:t>回到</w:t>
      </w:r>
      <w:r>
        <w:rPr>
          <w:rFonts w:ascii="微软雅黑" w:hAnsi="微软雅黑" w:eastAsia="微软雅黑" w:cs="Arial"/>
          <w:color w:val="000000"/>
          <w:sz w:val="24"/>
          <w:szCs w:val="24"/>
        </w:rPr>
        <w:t>原</w:t>
      </w:r>
      <w:r>
        <w:rPr>
          <w:rFonts w:hint="eastAsia" w:ascii="微软雅黑" w:hAnsi="微软雅黑" w:eastAsia="微软雅黑" w:cs="Arial"/>
          <w:color w:val="000000"/>
          <w:sz w:val="24"/>
          <w:szCs w:val="24"/>
        </w:rPr>
        <w:t>来的地方</w:t>
      </w:r>
      <w:r>
        <w:rPr>
          <w:rFonts w:ascii="微软雅黑" w:hAnsi="微软雅黑" w:eastAsia="微软雅黑" w:cs="Arial"/>
          <w:color w:val="000000"/>
          <w:sz w:val="24"/>
          <w:szCs w:val="24"/>
        </w:rPr>
        <w:t>，更</w:t>
      </w:r>
      <w:r>
        <w:rPr>
          <w:rFonts w:hint="eastAsia" w:ascii="微软雅黑" w:hAnsi="微软雅黑" w:eastAsia="微软雅黑" w:cs="Arial"/>
          <w:color w:val="000000"/>
          <w:sz w:val="24"/>
          <w:szCs w:val="24"/>
        </w:rPr>
        <w:t>是</w:t>
      </w:r>
      <w:r>
        <w:rPr>
          <w:rFonts w:ascii="微软雅黑" w:hAnsi="微软雅黑" w:eastAsia="微软雅黑" w:cs="Arial"/>
          <w:color w:val="000000"/>
          <w:sz w:val="24"/>
          <w:szCs w:val="24"/>
        </w:rPr>
        <w:t>神通变化无方</w:t>
      </w:r>
      <w:r>
        <w:rPr>
          <w:rFonts w:hint="eastAsia" w:ascii="微软雅黑" w:hAnsi="微软雅黑" w:eastAsia="微软雅黑" w:cs="Arial"/>
          <w:color w:val="000000"/>
          <w:sz w:val="24"/>
          <w:szCs w:val="24"/>
        </w:rPr>
        <w:t>了</w:t>
      </w:r>
      <w:r>
        <w:rPr>
          <w:rFonts w:ascii="微软雅黑" w:hAnsi="微软雅黑" w:eastAsia="微软雅黑" w:cs="Arial"/>
          <w:color w:val="000000"/>
          <w:sz w:val="24"/>
          <w:szCs w:val="24"/>
        </w:rPr>
        <w:t>。这</w:t>
      </w:r>
      <w:r>
        <w:rPr>
          <w:rFonts w:hint="eastAsia" w:ascii="微软雅黑" w:hAnsi="微软雅黑" w:eastAsia="微软雅黑" w:cs="Arial"/>
          <w:color w:val="000000"/>
          <w:sz w:val="24"/>
          <w:szCs w:val="24"/>
        </w:rPr>
        <w:t>大概</w:t>
      </w:r>
      <w:r>
        <w:rPr>
          <w:rFonts w:ascii="微软雅黑" w:hAnsi="微软雅黑" w:eastAsia="微软雅黑" w:cs="Arial"/>
          <w:color w:val="000000"/>
          <w:sz w:val="24"/>
          <w:szCs w:val="24"/>
        </w:rPr>
        <w:t>是佛菩萨</w:t>
      </w:r>
      <w:r>
        <w:rPr>
          <w:rFonts w:hint="eastAsia" w:ascii="微软雅黑" w:hAnsi="微软雅黑" w:eastAsia="微软雅黑" w:cs="Arial"/>
          <w:color w:val="000000"/>
          <w:sz w:val="24"/>
          <w:szCs w:val="24"/>
        </w:rPr>
        <w:t>想</w:t>
      </w:r>
      <w:r>
        <w:rPr>
          <w:rFonts w:ascii="微软雅黑" w:hAnsi="微软雅黑" w:eastAsia="微软雅黑" w:cs="Arial"/>
          <w:color w:val="000000"/>
          <w:sz w:val="24"/>
          <w:szCs w:val="24"/>
        </w:rPr>
        <w:t>要令你和一切见闻的人，深植善根，特别为你们示现。</w:t>
      </w:r>
    </w:p>
    <w:p w14:paraId="16B7CA48">
      <w:pPr>
        <w:rPr>
          <w:rFonts w:ascii="微软雅黑" w:hAnsi="微软雅黑" w:eastAsia="微软雅黑" w:cs="Arial"/>
          <w:color w:val="000000"/>
          <w:sz w:val="24"/>
          <w:szCs w:val="24"/>
        </w:rPr>
      </w:pPr>
    </w:p>
    <w:p w14:paraId="70B7943E">
      <w:pPr>
        <w:rPr>
          <w:rFonts w:ascii="微软雅黑" w:hAnsi="微软雅黑" w:eastAsia="微软雅黑"/>
          <w:b/>
          <w:color w:val="C00000"/>
          <w:sz w:val="24"/>
          <w:szCs w:val="24"/>
        </w:rPr>
      </w:pPr>
      <w:r>
        <w:rPr>
          <w:rFonts w:hint="eastAsia" w:ascii="微软雅黑" w:hAnsi="微软雅黑" w:eastAsia="微软雅黑"/>
          <w:b/>
          <w:color w:val="C00000"/>
          <w:sz w:val="24"/>
          <w:szCs w:val="24"/>
        </w:rPr>
        <w:t>梵语舍利，亦云设利罗（此名现绝不用）。此云身骨。此约佛涅槃后，焚身化作八斛四斗舍利而说，乃约多分而言。</w:t>
      </w:r>
    </w:p>
    <w:p w14:paraId="464BBD9C">
      <w:pPr>
        <w:rPr>
          <w:rFonts w:ascii="微软雅黑" w:hAnsi="微软雅黑" w:eastAsia="微软雅黑" w:cs="Arial"/>
          <w:color w:val="000000"/>
          <w:sz w:val="24"/>
          <w:szCs w:val="24"/>
        </w:rPr>
      </w:pPr>
      <w:r>
        <w:rPr>
          <w:rFonts w:ascii="微软雅黑" w:hAnsi="微软雅黑" w:eastAsia="微软雅黑" w:cs="Arial"/>
          <w:color w:val="000000"/>
          <w:sz w:val="24"/>
          <w:szCs w:val="24"/>
        </w:rPr>
        <w:t>梵语舍利，又叫设利罗（现在这</w:t>
      </w:r>
      <w:r>
        <w:rPr>
          <w:rFonts w:hint="eastAsia" w:ascii="微软雅黑" w:hAnsi="微软雅黑" w:eastAsia="微软雅黑" w:cs="Arial"/>
          <w:color w:val="000000"/>
          <w:sz w:val="24"/>
          <w:szCs w:val="24"/>
        </w:rPr>
        <w:t>个</w:t>
      </w:r>
      <w:r>
        <w:rPr>
          <w:rFonts w:ascii="微软雅黑" w:hAnsi="微软雅黑" w:eastAsia="微软雅黑" w:cs="Arial"/>
          <w:color w:val="000000"/>
          <w:sz w:val="24"/>
          <w:szCs w:val="24"/>
        </w:rPr>
        <w:t>名</w:t>
      </w:r>
      <w:r>
        <w:rPr>
          <w:rFonts w:hint="eastAsia" w:ascii="微软雅黑" w:hAnsi="微软雅黑" w:eastAsia="微软雅黑" w:cs="Arial"/>
          <w:color w:val="000000"/>
          <w:sz w:val="24"/>
          <w:szCs w:val="24"/>
        </w:rPr>
        <w:t>相已</w:t>
      </w:r>
      <w:r>
        <w:rPr>
          <w:rFonts w:ascii="微软雅黑" w:hAnsi="微软雅黑" w:eastAsia="微软雅黑" w:cs="Arial"/>
          <w:color w:val="000000"/>
          <w:sz w:val="24"/>
          <w:szCs w:val="24"/>
        </w:rPr>
        <w:t>绝不</w:t>
      </w:r>
      <w:r>
        <w:rPr>
          <w:rFonts w:hint="eastAsia" w:ascii="微软雅黑" w:hAnsi="微软雅黑" w:eastAsia="微软雅黑" w:cs="Arial"/>
          <w:color w:val="000000"/>
          <w:sz w:val="24"/>
          <w:szCs w:val="24"/>
        </w:rPr>
        <w:t>使用了</w:t>
      </w:r>
      <w:r>
        <w:rPr>
          <w:rFonts w:ascii="微软雅黑" w:hAnsi="微软雅黑" w:eastAsia="微软雅黑" w:cs="Arial"/>
          <w:color w:val="000000"/>
          <w:sz w:val="24"/>
          <w:szCs w:val="24"/>
        </w:rPr>
        <w:t>）。</w:t>
      </w:r>
      <w:r>
        <w:rPr>
          <w:rFonts w:hint="eastAsia" w:ascii="微软雅黑" w:hAnsi="微软雅黑" w:eastAsia="微软雅黑" w:cs="Arial"/>
          <w:color w:val="000000"/>
          <w:sz w:val="24"/>
          <w:szCs w:val="24"/>
        </w:rPr>
        <w:t>东土称</w:t>
      </w:r>
      <w:r>
        <w:rPr>
          <w:rFonts w:ascii="微软雅黑" w:hAnsi="微软雅黑" w:eastAsia="微软雅黑" w:cs="Arial"/>
          <w:color w:val="000000"/>
          <w:sz w:val="24"/>
          <w:szCs w:val="24"/>
        </w:rPr>
        <w:t>身骨。这是指佛涅槃后，焚身化作八斛四斗</w:t>
      </w:r>
      <w:r>
        <w:rPr>
          <w:rFonts w:hint="eastAsia" w:ascii="微软雅黑" w:hAnsi="微软雅黑" w:eastAsia="微软雅黑" w:cs="Arial"/>
          <w:color w:val="000000"/>
          <w:sz w:val="24"/>
          <w:szCs w:val="24"/>
        </w:rPr>
        <w:t>的</w:t>
      </w:r>
      <w:r>
        <w:rPr>
          <w:rFonts w:ascii="微软雅黑" w:hAnsi="微软雅黑" w:eastAsia="微软雅黑" w:cs="Arial"/>
          <w:color w:val="000000"/>
          <w:sz w:val="24"/>
          <w:szCs w:val="24"/>
        </w:rPr>
        <w:t>舍利来说，</w:t>
      </w:r>
      <w:r>
        <w:rPr>
          <w:rFonts w:hint="eastAsia" w:ascii="微软雅黑" w:hAnsi="微软雅黑" w:eastAsia="微软雅黑" w:cs="Arial"/>
          <w:color w:val="000000"/>
          <w:sz w:val="24"/>
          <w:szCs w:val="24"/>
        </w:rPr>
        <w:t>这</w:t>
      </w:r>
      <w:r>
        <w:rPr>
          <w:rFonts w:ascii="微软雅黑" w:hAnsi="微软雅黑" w:eastAsia="微软雅黑" w:cs="Arial"/>
          <w:color w:val="000000"/>
          <w:sz w:val="24"/>
          <w:szCs w:val="24"/>
        </w:rPr>
        <w:t>是</w:t>
      </w:r>
      <w:r>
        <w:rPr>
          <w:rFonts w:hint="eastAsia" w:ascii="微软雅黑" w:hAnsi="微软雅黑" w:eastAsia="微软雅黑" w:cs="Arial"/>
          <w:color w:val="000000"/>
          <w:sz w:val="24"/>
          <w:szCs w:val="24"/>
        </w:rPr>
        <w:t>针对大多数情况而言</w:t>
      </w:r>
      <w:r>
        <w:rPr>
          <w:rFonts w:ascii="微软雅黑" w:hAnsi="微软雅黑" w:eastAsia="微软雅黑" w:cs="Arial"/>
          <w:color w:val="000000"/>
          <w:sz w:val="24"/>
          <w:szCs w:val="24"/>
        </w:rPr>
        <w:t>。</w:t>
      </w:r>
    </w:p>
    <w:p w14:paraId="6DC34365">
      <w:pPr>
        <w:rPr>
          <w:rFonts w:ascii="微软雅黑" w:hAnsi="微软雅黑" w:eastAsia="微软雅黑" w:cs="Arial"/>
          <w:color w:val="000000"/>
          <w:sz w:val="24"/>
          <w:szCs w:val="24"/>
        </w:rPr>
      </w:pPr>
    </w:p>
    <w:p w14:paraId="7EDB2C3E">
      <w:pPr>
        <w:rPr>
          <w:rFonts w:ascii="微软雅黑" w:hAnsi="微软雅黑" w:eastAsia="微软雅黑"/>
          <w:b/>
          <w:color w:val="C00000"/>
          <w:sz w:val="24"/>
          <w:szCs w:val="24"/>
        </w:rPr>
      </w:pPr>
      <w:r>
        <w:rPr>
          <w:rFonts w:hint="eastAsia" w:ascii="微软雅黑" w:hAnsi="微软雅黑" w:eastAsia="微软雅黑"/>
          <w:b/>
          <w:color w:val="C00000"/>
          <w:sz w:val="24"/>
          <w:szCs w:val="24"/>
        </w:rPr>
        <w:t>亦有非身骨之舍利，如宋人刻龙舒净土文板，得三颗舍利于木中，三颗系三处得。</w:t>
      </w:r>
    </w:p>
    <w:p w14:paraId="6E9DE1F0">
      <w:pPr>
        <w:rPr>
          <w:rFonts w:ascii="微软雅黑" w:hAnsi="微软雅黑" w:eastAsia="微软雅黑" w:cs="Arial"/>
          <w:color w:val="000000"/>
          <w:sz w:val="24"/>
          <w:szCs w:val="24"/>
        </w:rPr>
      </w:pPr>
      <w:r>
        <w:rPr>
          <w:rFonts w:ascii="微软雅黑" w:hAnsi="微软雅黑" w:eastAsia="微软雅黑" w:cs="Arial"/>
          <w:color w:val="000000"/>
          <w:sz w:val="24"/>
          <w:szCs w:val="24"/>
        </w:rPr>
        <w:t>也有</w:t>
      </w:r>
      <w:r>
        <w:rPr>
          <w:rFonts w:hint="eastAsia" w:ascii="微软雅黑" w:hAnsi="微软雅黑" w:eastAsia="微软雅黑" w:cs="Arial"/>
          <w:color w:val="000000"/>
          <w:sz w:val="24"/>
          <w:szCs w:val="24"/>
        </w:rPr>
        <w:t>不是</w:t>
      </w:r>
      <w:r>
        <w:rPr>
          <w:rFonts w:ascii="微软雅黑" w:hAnsi="微软雅黑" w:eastAsia="微软雅黑" w:cs="Arial"/>
          <w:color w:val="000000"/>
          <w:sz w:val="24"/>
          <w:szCs w:val="24"/>
        </w:rPr>
        <w:t>身骨舍利</w:t>
      </w:r>
      <w:r>
        <w:rPr>
          <w:rFonts w:hint="eastAsia" w:ascii="微软雅黑" w:hAnsi="微软雅黑" w:eastAsia="微软雅黑" w:cs="Arial"/>
          <w:color w:val="000000"/>
          <w:sz w:val="24"/>
          <w:szCs w:val="24"/>
        </w:rPr>
        <w:t>的</w:t>
      </w:r>
      <w:r>
        <w:rPr>
          <w:rFonts w:ascii="微软雅黑" w:hAnsi="微软雅黑" w:eastAsia="微软雅黑" w:cs="Arial"/>
          <w:color w:val="000000"/>
          <w:sz w:val="24"/>
          <w:szCs w:val="24"/>
        </w:rPr>
        <w:t>，如宋人刻</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龙舒净土文</w:t>
      </w:r>
      <w:r>
        <w:rPr>
          <w:rFonts w:hint="eastAsia" w:ascii="微软雅黑" w:hAnsi="微软雅黑" w:eastAsia="微软雅黑" w:cs="Arial"/>
          <w:color w:val="000000"/>
          <w:sz w:val="24"/>
          <w:szCs w:val="24"/>
        </w:rPr>
        <w:t>》木</w:t>
      </w:r>
      <w:r>
        <w:rPr>
          <w:rFonts w:ascii="微软雅黑" w:hAnsi="微软雅黑" w:eastAsia="微软雅黑" w:cs="Arial"/>
          <w:color w:val="000000"/>
          <w:sz w:val="24"/>
          <w:szCs w:val="24"/>
        </w:rPr>
        <w:t>板时，在木</w:t>
      </w:r>
      <w:r>
        <w:rPr>
          <w:rFonts w:hint="eastAsia" w:ascii="微软雅黑" w:hAnsi="微软雅黑" w:eastAsia="微软雅黑" w:cs="Arial"/>
          <w:color w:val="000000"/>
          <w:sz w:val="24"/>
          <w:szCs w:val="24"/>
        </w:rPr>
        <w:t>板</w:t>
      </w:r>
      <w:r>
        <w:rPr>
          <w:rFonts w:ascii="微软雅黑" w:hAnsi="微软雅黑" w:eastAsia="微软雅黑" w:cs="Arial"/>
          <w:color w:val="000000"/>
          <w:sz w:val="24"/>
          <w:szCs w:val="24"/>
        </w:rPr>
        <w:t>中得到三颗舍利，三颗是</w:t>
      </w:r>
      <w:r>
        <w:rPr>
          <w:rFonts w:hint="eastAsia" w:ascii="微软雅黑" w:hAnsi="微软雅黑" w:eastAsia="微软雅黑" w:cs="Arial"/>
          <w:color w:val="000000"/>
          <w:sz w:val="24"/>
          <w:szCs w:val="24"/>
        </w:rPr>
        <w:t>从</w:t>
      </w:r>
      <w:r>
        <w:rPr>
          <w:rFonts w:ascii="微软雅黑" w:hAnsi="微软雅黑" w:eastAsia="微软雅黑" w:cs="Arial"/>
          <w:color w:val="000000"/>
          <w:sz w:val="24"/>
          <w:szCs w:val="24"/>
        </w:rPr>
        <w:t>木</w:t>
      </w:r>
      <w:r>
        <w:rPr>
          <w:rFonts w:hint="eastAsia" w:ascii="微软雅黑" w:hAnsi="微软雅黑" w:eastAsia="微软雅黑" w:cs="Arial"/>
          <w:color w:val="000000"/>
          <w:sz w:val="24"/>
          <w:szCs w:val="24"/>
        </w:rPr>
        <w:t>板</w:t>
      </w:r>
      <w:r>
        <w:rPr>
          <w:rFonts w:ascii="微软雅黑" w:hAnsi="微软雅黑" w:eastAsia="微软雅黑" w:cs="Arial"/>
          <w:color w:val="000000"/>
          <w:sz w:val="24"/>
          <w:szCs w:val="24"/>
        </w:rPr>
        <w:t>的三个地方得到</w:t>
      </w:r>
      <w:r>
        <w:rPr>
          <w:rFonts w:hint="eastAsia" w:ascii="微软雅黑" w:hAnsi="微软雅黑" w:eastAsia="微软雅黑" w:cs="Arial"/>
          <w:color w:val="000000"/>
          <w:sz w:val="24"/>
          <w:szCs w:val="24"/>
        </w:rPr>
        <w:t>的</w:t>
      </w:r>
      <w:r>
        <w:rPr>
          <w:rFonts w:ascii="微软雅黑" w:hAnsi="微软雅黑" w:eastAsia="微软雅黑" w:cs="Arial"/>
          <w:color w:val="000000"/>
          <w:sz w:val="24"/>
          <w:szCs w:val="24"/>
        </w:rPr>
        <w:t>。</w:t>
      </w:r>
    </w:p>
    <w:p w14:paraId="410BCEF4">
      <w:pPr>
        <w:rPr>
          <w:rFonts w:ascii="微软雅黑" w:hAnsi="微软雅黑" w:eastAsia="微软雅黑" w:cs="Arial"/>
          <w:color w:val="FF0000"/>
          <w:sz w:val="24"/>
          <w:szCs w:val="24"/>
        </w:rPr>
      </w:pPr>
    </w:p>
    <w:p w14:paraId="784FD17B">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又善女人绣经，针下有碍，视之得舍利者。又有念佛口中，得舍利者。有高僧洗浴令其徒揩背，听铮然有物落下，视之乃得舍利者。</w:t>
      </w:r>
    </w:p>
    <w:p w14:paraId="0BA2E756">
      <w:pPr>
        <w:rPr>
          <w:rFonts w:ascii="微软雅黑" w:hAnsi="微软雅黑" w:eastAsia="微软雅黑" w:cs="Arial"/>
          <w:color w:val="000000"/>
          <w:sz w:val="24"/>
          <w:szCs w:val="24"/>
        </w:rPr>
      </w:pPr>
      <w:r>
        <w:rPr>
          <w:rFonts w:ascii="微软雅黑" w:hAnsi="微软雅黑" w:eastAsia="微软雅黑" w:cs="Arial"/>
          <w:color w:val="000000"/>
          <w:sz w:val="24"/>
          <w:szCs w:val="24"/>
        </w:rPr>
        <w:t>也有善女人锈经，针下面有东西</w:t>
      </w:r>
      <w:r>
        <w:rPr>
          <w:rFonts w:hint="eastAsia" w:ascii="微软雅黑" w:hAnsi="微软雅黑" w:eastAsia="微软雅黑" w:cs="Arial"/>
          <w:color w:val="000000"/>
          <w:sz w:val="24"/>
          <w:szCs w:val="24"/>
        </w:rPr>
        <w:t>阻碍</w:t>
      </w:r>
      <w:r>
        <w:rPr>
          <w:rFonts w:ascii="微软雅黑" w:hAnsi="微软雅黑" w:eastAsia="微软雅黑" w:cs="Arial"/>
          <w:color w:val="000000"/>
          <w:sz w:val="24"/>
          <w:szCs w:val="24"/>
        </w:rPr>
        <w:t>，一看</w:t>
      </w:r>
      <w:r>
        <w:rPr>
          <w:rFonts w:hint="eastAsia" w:ascii="微软雅黑" w:hAnsi="微软雅黑" w:eastAsia="微软雅黑" w:cs="Arial"/>
          <w:color w:val="000000"/>
          <w:sz w:val="24"/>
          <w:szCs w:val="24"/>
        </w:rPr>
        <w:t>得到</w:t>
      </w:r>
      <w:r>
        <w:rPr>
          <w:rFonts w:ascii="微软雅黑" w:hAnsi="微软雅黑" w:eastAsia="微软雅黑" w:cs="Arial"/>
          <w:color w:val="000000"/>
          <w:sz w:val="24"/>
          <w:szCs w:val="24"/>
        </w:rPr>
        <w:t>舍利的。</w:t>
      </w:r>
      <w:r>
        <w:rPr>
          <w:rFonts w:hint="eastAsia" w:ascii="微软雅黑" w:hAnsi="微软雅黑" w:eastAsia="微软雅黑" w:cs="Arial"/>
          <w:color w:val="000000"/>
          <w:sz w:val="24"/>
          <w:szCs w:val="24"/>
        </w:rPr>
        <w:t>也</w:t>
      </w:r>
      <w:r>
        <w:rPr>
          <w:rFonts w:ascii="微软雅黑" w:hAnsi="微软雅黑" w:eastAsia="微软雅黑" w:cs="Arial"/>
          <w:color w:val="000000"/>
          <w:sz w:val="24"/>
          <w:szCs w:val="24"/>
        </w:rPr>
        <w:t>有</w:t>
      </w:r>
      <w:r>
        <w:rPr>
          <w:rFonts w:hint="eastAsia" w:ascii="微软雅黑" w:hAnsi="微软雅黑" w:eastAsia="微软雅黑" w:cs="Arial"/>
          <w:color w:val="000000"/>
          <w:sz w:val="24"/>
          <w:szCs w:val="24"/>
        </w:rPr>
        <w:t>从</w:t>
      </w:r>
      <w:r>
        <w:rPr>
          <w:rFonts w:ascii="微软雅黑" w:hAnsi="微软雅黑" w:eastAsia="微软雅黑" w:cs="Arial"/>
          <w:color w:val="000000"/>
          <w:sz w:val="24"/>
          <w:szCs w:val="24"/>
        </w:rPr>
        <w:t>念佛</w:t>
      </w:r>
      <w:r>
        <w:rPr>
          <w:rFonts w:hint="eastAsia" w:ascii="微软雅黑" w:hAnsi="微软雅黑" w:eastAsia="微软雅黑" w:cs="Arial"/>
          <w:color w:val="000000"/>
          <w:sz w:val="24"/>
          <w:szCs w:val="24"/>
        </w:rPr>
        <w:t>的</w:t>
      </w:r>
      <w:r>
        <w:rPr>
          <w:rFonts w:ascii="微软雅黑" w:hAnsi="微软雅黑" w:eastAsia="微软雅黑" w:cs="Arial"/>
          <w:color w:val="000000"/>
          <w:sz w:val="24"/>
          <w:szCs w:val="24"/>
        </w:rPr>
        <w:t>口中，得</w:t>
      </w:r>
      <w:r>
        <w:rPr>
          <w:rFonts w:hint="eastAsia" w:ascii="微软雅黑" w:hAnsi="微软雅黑" w:eastAsia="微软雅黑" w:cs="Arial"/>
          <w:color w:val="000000"/>
          <w:sz w:val="24"/>
          <w:szCs w:val="24"/>
        </w:rPr>
        <w:t>到</w:t>
      </w:r>
      <w:r>
        <w:rPr>
          <w:rFonts w:ascii="微软雅黑" w:hAnsi="微软雅黑" w:eastAsia="微软雅黑" w:cs="Arial"/>
          <w:color w:val="000000"/>
          <w:sz w:val="24"/>
          <w:szCs w:val="24"/>
        </w:rPr>
        <w:t>舍利的。有高僧洗澡时，令徒弟搓背，听到铮然有东西</w:t>
      </w:r>
      <w:r>
        <w:rPr>
          <w:rFonts w:hint="eastAsia" w:ascii="微软雅黑" w:hAnsi="微软雅黑" w:eastAsia="微软雅黑" w:cs="Arial"/>
          <w:color w:val="000000"/>
          <w:sz w:val="24"/>
          <w:szCs w:val="24"/>
        </w:rPr>
        <w:t>落下</w:t>
      </w:r>
      <w:r>
        <w:rPr>
          <w:rFonts w:ascii="微软雅黑" w:hAnsi="微软雅黑" w:eastAsia="微软雅黑" w:cs="Arial"/>
          <w:color w:val="000000"/>
          <w:sz w:val="24"/>
          <w:szCs w:val="24"/>
        </w:rPr>
        <w:t>来，一看</w:t>
      </w:r>
      <w:r>
        <w:rPr>
          <w:rFonts w:hint="eastAsia" w:ascii="微软雅黑" w:hAnsi="微软雅黑" w:eastAsia="微软雅黑" w:cs="Arial"/>
          <w:color w:val="000000"/>
          <w:sz w:val="24"/>
          <w:szCs w:val="24"/>
        </w:rPr>
        <w:t>于</w:t>
      </w:r>
      <w:r>
        <w:rPr>
          <w:rFonts w:ascii="微软雅黑" w:hAnsi="微软雅黑" w:eastAsia="微软雅黑" w:cs="Arial"/>
          <w:color w:val="000000"/>
          <w:sz w:val="24"/>
          <w:szCs w:val="24"/>
        </w:rPr>
        <w:t>是</w:t>
      </w:r>
      <w:r>
        <w:rPr>
          <w:rFonts w:hint="eastAsia" w:ascii="微软雅黑" w:hAnsi="微软雅黑" w:eastAsia="微软雅黑" w:cs="Arial"/>
          <w:color w:val="000000"/>
          <w:sz w:val="24"/>
          <w:szCs w:val="24"/>
        </w:rPr>
        <w:t>得到</w:t>
      </w:r>
      <w:r>
        <w:rPr>
          <w:rFonts w:ascii="微软雅黑" w:hAnsi="微软雅黑" w:eastAsia="微软雅黑" w:cs="Arial"/>
          <w:color w:val="000000"/>
          <w:sz w:val="24"/>
          <w:szCs w:val="24"/>
        </w:rPr>
        <w:t>舍利的。</w:t>
      </w:r>
    </w:p>
    <w:p w14:paraId="62BC880D">
      <w:pPr>
        <w:rPr>
          <w:rFonts w:ascii="微软雅黑" w:hAnsi="微软雅黑" w:eastAsia="微软雅黑" w:cs="Arial"/>
          <w:color w:val="000000"/>
          <w:sz w:val="24"/>
          <w:szCs w:val="24"/>
        </w:rPr>
      </w:pPr>
    </w:p>
    <w:p w14:paraId="7F7750A6">
      <w:pPr>
        <w:rPr>
          <w:rFonts w:ascii="微软雅黑" w:hAnsi="微软雅黑" w:eastAsia="微软雅黑"/>
          <w:b/>
          <w:color w:val="C00000"/>
          <w:sz w:val="24"/>
          <w:szCs w:val="24"/>
        </w:rPr>
      </w:pPr>
      <w:r>
        <w:rPr>
          <w:rFonts w:hint="eastAsia" w:ascii="微软雅黑" w:hAnsi="微软雅黑" w:eastAsia="微软雅黑"/>
          <w:b/>
          <w:color w:val="C00000"/>
          <w:sz w:val="24"/>
          <w:szCs w:val="24"/>
        </w:rPr>
        <w:t>雪岩钦禅师剃头，其发变成一串舍利。宋长庆闲禅师圆寂，焚化日大风旋吹，烟至四十里外。烟所到处，屋上树上草上均有舍利，收之有四石多。</w:t>
      </w:r>
    </w:p>
    <w:p w14:paraId="42E95EA1">
      <w:pPr>
        <w:rPr>
          <w:rFonts w:ascii="微软雅黑" w:hAnsi="微软雅黑" w:eastAsia="微软雅黑" w:cs="Arial"/>
          <w:color w:val="000000"/>
          <w:sz w:val="24"/>
          <w:szCs w:val="24"/>
        </w:rPr>
      </w:pPr>
      <w:r>
        <w:rPr>
          <w:rFonts w:ascii="微软雅黑" w:hAnsi="微软雅黑" w:eastAsia="微软雅黑" w:cs="Arial"/>
          <w:color w:val="000000"/>
          <w:sz w:val="24"/>
          <w:szCs w:val="24"/>
        </w:rPr>
        <w:t>雪岩钦禅师剃头时，他的头发变成</w:t>
      </w:r>
      <w:r>
        <w:rPr>
          <w:rFonts w:hint="eastAsia" w:ascii="微软雅黑" w:hAnsi="微软雅黑" w:eastAsia="微软雅黑" w:cs="Arial"/>
          <w:color w:val="000000"/>
          <w:sz w:val="24"/>
          <w:szCs w:val="24"/>
        </w:rPr>
        <w:t>了</w:t>
      </w:r>
      <w:r>
        <w:rPr>
          <w:rFonts w:ascii="微软雅黑" w:hAnsi="微软雅黑" w:eastAsia="微软雅黑" w:cs="Arial"/>
          <w:color w:val="000000"/>
          <w:sz w:val="24"/>
          <w:szCs w:val="24"/>
        </w:rPr>
        <w:t>一串舍利。宋长庆闲禅师圆寂时，火化日大风旋吹，烟飘至四十里之外。烟所到的地方，屋子、树上、草上都有舍利，收集</w:t>
      </w:r>
      <w:r>
        <w:rPr>
          <w:rFonts w:hint="eastAsia" w:ascii="微软雅黑" w:hAnsi="微软雅黑" w:eastAsia="微软雅黑" w:cs="Arial"/>
          <w:color w:val="000000"/>
          <w:sz w:val="24"/>
          <w:szCs w:val="24"/>
        </w:rPr>
        <w:t>起来</w:t>
      </w:r>
      <w:r>
        <w:rPr>
          <w:rFonts w:ascii="微软雅黑" w:hAnsi="微软雅黑" w:eastAsia="微软雅黑" w:cs="Arial"/>
          <w:color w:val="000000"/>
          <w:sz w:val="24"/>
          <w:szCs w:val="24"/>
        </w:rPr>
        <w:t>有四</w:t>
      </w:r>
      <w:r>
        <w:rPr>
          <w:rFonts w:hint="eastAsia" w:ascii="微软雅黑" w:hAnsi="微软雅黑" w:eastAsia="微软雅黑" w:cs="Arial"/>
          <w:color w:val="000000"/>
          <w:sz w:val="24"/>
          <w:szCs w:val="24"/>
        </w:rPr>
        <w:t>石</w:t>
      </w:r>
      <w:r>
        <w:rPr>
          <w:rFonts w:ascii="微软雅黑" w:hAnsi="微软雅黑" w:eastAsia="微软雅黑" w:cs="Arial"/>
          <w:color w:val="000000"/>
          <w:sz w:val="24"/>
          <w:szCs w:val="24"/>
        </w:rPr>
        <w:t>多。</w:t>
      </w:r>
    </w:p>
    <w:p w14:paraId="0A5611F6">
      <w:pPr>
        <w:rPr>
          <w:rFonts w:ascii="微软雅黑" w:hAnsi="微软雅黑" w:eastAsia="微软雅黑" w:cs="Arial"/>
          <w:color w:val="000000"/>
          <w:sz w:val="24"/>
          <w:szCs w:val="24"/>
        </w:rPr>
      </w:pPr>
    </w:p>
    <w:p w14:paraId="5A2427E2">
      <w:pPr>
        <w:rPr>
          <w:rFonts w:ascii="微软雅黑" w:hAnsi="微软雅黑" w:eastAsia="微软雅黑"/>
          <w:b/>
          <w:color w:val="C00000"/>
          <w:sz w:val="24"/>
          <w:szCs w:val="24"/>
        </w:rPr>
      </w:pPr>
      <w:r>
        <w:rPr>
          <w:rFonts w:hint="eastAsia" w:ascii="微软雅黑" w:hAnsi="微软雅黑" w:eastAsia="微软雅黑"/>
          <w:b/>
          <w:color w:val="C00000"/>
          <w:sz w:val="24"/>
          <w:szCs w:val="24"/>
        </w:rPr>
        <w:t>外道不知舍利，乃戒定慧力所致，谓为精气神之所炼成者。此系窃佛教之名，而绝不知佛教之义，便妄造谣言也。</w:t>
      </w:r>
    </w:p>
    <w:p w14:paraId="331A99DC">
      <w:pPr>
        <w:rPr>
          <w:rFonts w:ascii="微软雅黑" w:hAnsi="微软雅黑" w:eastAsia="微软雅黑" w:cs="Arial"/>
          <w:color w:val="000000"/>
          <w:sz w:val="24"/>
          <w:szCs w:val="24"/>
        </w:rPr>
      </w:pPr>
      <w:r>
        <w:rPr>
          <w:rFonts w:ascii="微软雅黑" w:hAnsi="微软雅黑" w:eastAsia="微软雅黑" w:cs="Arial"/>
          <w:color w:val="000000"/>
          <w:sz w:val="24"/>
          <w:szCs w:val="24"/>
        </w:rPr>
        <w:t>外道不知道舍利，是戒定慧之力所致，而说是</w:t>
      </w:r>
      <w:r>
        <w:rPr>
          <w:rFonts w:hint="eastAsia" w:ascii="微软雅黑" w:hAnsi="微软雅黑" w:eastAsia="微软雅黑" w:cs="Arial"/>
          <w:color w:val="000000"/>
          <w:sz w:val="24"/>
          <w:szCs w:val="24"/>
        </w:rPr>
        <w:t>由</w:t>
      </w:r>
      <w:r>
        <w:rPr>
          <w:rFonts w:ascii="微软雅黑" w:hAnsi="微软雅黑" w:eastAsia="微软雅黑" w:cs="Arial"/>
          <w:color w:val="000000"/>
          <w:sz w:val="24"/>
          <w:szCs w:val="24"/>
        </w:rPr>
        <w:t>精气神所炼成的。这是</w:t>
      </w:r>
      <w:r>
        <w:rPr>
          <w:rFonts w:hint="eastAsia" w:ascii="微软雅黑" w:hAnsi="微软雅黑" w:eastAsia="微软雅黑" w:cs="Arial"/>
          <w:color w:val="000000"/>
          <w:sz w:val="24"/>
          <w:szCs w:val="24"/>
        </w:rPr>
        <w:t>外道</w:t>
      </w:r>
      <w:r>
        <w:rPr>
          <w:rFonts w:ascii="微软雅黑" w:hAnsi="微软雅黑" w:eastAsia="微软雅黑" w:cs="Arial"/>
          <w:color w:val="000000"/>
          <w:sz w:val="24"/>
          <w:szCs w:val="24"/>
        </w:rPr>
        <w:t>窃</w:t>
      </w:r>
      <w:r>
        <w:rPr>
          <w:rFonts w:hint="eastAsia" w:ascii="微软雅黑" w:hAnsi="微软雅黑" w:eastAsia="微软雅黑" w:cs="Arial"/>
          <w:color w:val="000000"/>
          <w:sz w:val="24"/>
          <w:szCs w:val="24"/>
        </w:rPr>
        <w:t>取</w:t>
      </w:r>
      <w:r>
        <w:rPr>
          <w:rFonts w:ascii="微软雅黑" w:hAnsi="微软雅黑" w:eastAsia="微软雅黑" w:cs="Arial"/>
          <w:color w:val="000000"/>
          <w:sz w:val="24"/>
          <w:szCs w:val="24"/>
        </w:rPr>
        <w:t>佛教的名相，而绝不知</w:t>
      </w:r>
      <w:r>
        <w:rPr>
          <w:rFonts w:hint="eastAsia" w:ascii="微软雅黑" w:hAnsi="微软雅黑" w:eastAsia="微软雅黑" w:cs="Arial"/>
          <w:color w:val="000000"/>
          <w:sz w:val="24"/>
          <w:szCs w:val="24"/>
        </w:rPr>
        <w:t>道</w:t>
      </w:r>
      <w:r>
        <w:rPr>
          <w:rFonts w:ascii="微软雅黑" w:hAnsi="微软雅黑" w:eastAsia="微软雅黑" w:cs="Arial"/>
          <w:color w:val="000000"/>
          <w:sz w:val="24"/>
          <w:szCs w:val="24"/>
        </w:rPr>
        <w:t>佛教的</w:t>
      </w:r>
      <w:r>
        <w:rPr>
          <w:rFonts w:hint="eastAsia" w:ascii="微软雅黑" w:hAnsi="微软雅黑" w:eastAsia="微软雅黑" w:cs="Arial"/>
          <w:color w:val="000000"/>
          <w:sz w:val="24"/>
          <w:szCs w:val="24"/>
        </w:rPr>
        <w:t>义理</w:t>
      </w:r>
      <w:r>
        <w:rPr>
          <w:rFonts w:ascii="微软雅黑" w:hAnsi="微软雅黑" w:eastAsia="微软雅黑" w:cs="Arial"/>
          <w:color w:val="000000"/>
          <w:sz w:val="24"/>
          <w:szCs w:val="24"/>
        </w:rPr>
        <w:t>，便乱造谣言。</w:t>
      </w:r>
    </w:p>
    <w:p w14:paraId="20AF154A">
      <w:pPr>
        <w:rPr>
          <w:rFonts w:ascii="微软雅黑" w:hAnsi="微软雅黑" w:eastAsia="微软雅黑" w:cs="Arial"/>
          <w:color w:val="000000"/>
          <w:sz w:val="24"/>
          <w:szCs w:val="24"/>
        </w:rPr>
      </w:pPr>
    </w:p>
    <w:p w14:paraId="4C7FF211">
      <w:pPr>
        <w:rPr>
          <w:rFonts w:ascii="微软雅黑" w:hAnsi="微软雅黑" w:eastAsia="微软雅黑"/>
          <w:b/>
          <w:color w:val="C00000"/>
          <w:sz w:val="24"/>
          <w:szCs w:val="24"/>
        </w:rPr>
      </w:pPr>
      <w:r>
        <w:rPr>
          <w:rFonts w:hint="eastAsia" w:ascii="微软雅黑" w:hAnsi="微软雅黑" w:eastAsia="微软雅黑"/>
          <w:b/>
          <w:color w:val="C00000"/>
          <w:sz w:val="24"/>
          <w:szCs w:val="24"/>
        </w:rPr>
        <w:t>多分属迁化而得，如刻板绣经，及念佛口中得者，并汝灯花上得者，乃因精诚之极，佛慈加被，为之示现者。</w:t>
      </w:r>
    </w:p>
    <w:p w14:paraId="362EDC8E">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大多数情况</w:t>
      </w:r>
      <w:r>
        <w:rPr>
          <w:rFonts w:ascii="微软雅黑" w:hAnsi="微软雅黑" w:eastAsia="微软雅黑" w:cs="Arial"/>
          <w:color w:val="000000"/>
          <w:sz w:val="24"/>
          <w:szCs w:val="24"/>
        </w:rPr>
        <w:t>是</w:t>
      </w:r>
      <w:r>
        <w:rPr>
          <w:rFonts w:hint="eastAsia" w:ascii="微软雅黑" w:hAnsi="微软雅黑" w:eastAsia="微软雅黑" w:cs="Arial"/>
          <w:color w:val="000000"/>
          <w:sz w:val="24"/>
          <w:szCs w:val="24"/>
        </w:rPr>
        <w:t>在</w:t>
      </w:r>
      <w:r>
        <w:rPr>
          <w:rFonts w:ascii="微软雅黑" w:hAnsi="微软雅黑" w:eastAsia="微软雅黑" w:cs="Arial"/>
          <w:color w:val="000000"/>
          <w:sz w:val="24"/>
          <w:szCs w:val="24"/>
        </w:rPr>
        <w:t>修行人死后得到</w:t>
      </w:r>
      <w:r>
        <w:rPr>
          <w:rFonts w:hint="eastAsia" w:ascii="微软雅黑" w:hAnsi="微软雅黑" w:eastAsia="微软雅黑" w:cs="Arial"/>
          <w:color w:val="000000"/>
          <w:sz w:val="24"/>
          <w:szCs w:val="24"/>
        </w:rPr>
        <w:t>的</w:t>
      </w:r>
      <w:r>
        <w:rPr>
          <w:rFonts w:ascii="微软雅黑" w:hAnsi="微软雅黑" w:eastAsia="微软雅黑" w:cs="Arial"/>
          <w:color w:val="000000"/>
          <w:sz w:val="24"/>
          <w:szCs w:val="24"/>
        </w:rPr>
        <w:t>，</w:t>
      </w:r>
      <w:r>
        <w:rPr>
          <w:rFonts w:hint="eastAsia" w:ascii="微软雅黑" w:hAnsi="微软雅黑" w:eastAsia="微软雅黑" w:cs="Arial"/>
          <w:color w:val="000000"/>
          <w:sz w:val="24"/>
          <w:szCs w:val="24"/>
        </w:rPr>
        <w:t>而</w:t>
      </w:r>
      <w:r>
        <w:rPr>
          <w:rFonts w:ascii="微软雅黑" w:hAnsi="微软雅黑" w:eastAsia="微软雅黑" w:cs="Arial"/>
          <w:color w:val="000000"/>
          <w:sz w:val="24"/>
          <w:szCs w:val="24"/>
        </w:rPr>
        <w:t>像刻板、锈经，</w:t>
      </w:r>
      <w:r>
        <w:rPr>
          <w:rFonts w:hint="eastAsia" w:ascii="微软雅黑" w:hAnsi="微软雅黑" w:eastAsia="微软雅黑" w:cs="Arial"/>
          <w:color w:val="000000"/>
          <w:sz w:val="24"/>
          <w:szCs w:val="24"/>
        </w:rPr>
        <w:t>以及从</w:t>
      </w:r>
      <w:r>
        <w:rPr>
          <w:rFonts w:ascii="微软雅黑" w:hAnsi="微软雅黑" w:eastAsia="微软雅黑" w:cs="Arial"/>
          <w:color w:val="000000"/>
          <w:sz w:val="24"/>
          <w:szCs w:val="24"/>
        </w:rPr>
        <w:t>念佛</w:t>
      </w:r>
      <w:r>
        <w:rPr>
          <w:rFonts w:hint="eastAsia" w:ascii="微软雅黑" w:hAnsi="微软雅黑" w:eastAsia="微软雅黑" w:cs="Arial"/>
          <w:color w:val="000000"/>
          <w:sz w:val="24"/>
          <w:szCs w:val="24"/>
        </w:rPr>
        <w:t>的</w:t>
      </w:r>
      <w:r>
        <w:rPr>
          <w:rFonts w:ascii="微软雅黑" w:hAnsi="微软雅黑" w:eastAsia="微软雅黑" w:cs="Arial"/>
          <w:color w:val="000000"/>
          <w:sz w:val="24"/>
          <w:szCs w:val="24"/>
        </w:rPr>
        <w:t>口中得</w:t>
      </w:r>
      <w:r>
        <w:rPr>
          <w:rFonts w:hint="eastAsia" w:ascii="微软雅黑" w:hAnsi="微软雅黑" w:eastAsia="微软雅黑" w:cs="Arial"/>
          <w:color w:val="000000"/>
          <w:sz w:val="24"/>
          <w:szCs w:val="24"/>
        </w:rPr>
        <w:t>到</w:t>
      </w:r>
      <w:r>
        <w:rPr>
          <w:rFonts w:ascii="微软雅黑" w:hAnsi="微软雅黑" w:eastAsia="微软雅黑" w:cs="Arial"/>
          <w:color w:val="000000"/>
          <w:sz w:val="24"/>
          <w:szCs w:val="24"/>
        </w:rPr>
        <w:t>的，还有你在灯花上得到的，</w:t>
      </w:r>
      <w:r>
        <w:rPr>
          <w:rFonts w:hint="eastAsia" w:ascii="微软雅黑" w:hAnsi="微软雅黑" w:eastAsia="微软雅黑" w:cs="Arial"/>
          <w:color w:val="000000"/>
          <w:sz w:val="24"/>
          <w:szCs w:val="24"/>
        </w:rPr>
        <w:t>这些</w:t>
      </w:r>
      <w:r>
        <w:rPr>
          <w:rFonts w:ascii="微软雅黑" w:hAnsi="微软雅黑" w:eastAsia="微软雅黑" w:cs="Arial"/>
          <w:color w:val="000000"/>
          <w:sz w:val="24"/>
          <w:szCs w:val="24"/>
        </w:rPr>
        <w:t>是因为精诚到了极点，佛慈悲加被，而</w:t>
      </w:r>
      <w:r>
        <w:rPr>
          <w:rFonts w:hint="eastAsia" w:ascii="微软雅黑" w:hAnsi="微软雅黑" w:eastAsia="微软雅黑" w:cs="Arial"/>
          <w:color w:val="000000"/>
          <w:sz w:val="24"/>
          <w:szCs w:val="24"/>
        </w:rPr>
        <w:t>为人</w:t>
      </w:r>
      <w:r>
        <w:rPr>
          <w:rFonts w:ascii="微软雅黑" w:hAnsi="微软雅黑" w:eastAsia="微软雅黑" w:cs="Arial"/>
          <w:color w:val="000000"/>
          <w:sz w:val="24"/>
          <w:szCs w:val="24"/>
        </w:rPr>
        <w:t>示现</w:t>
      </w:r>
      <w:r>
        <w:rPr>
          <w:rFonts w:hint="eastAsia" w:ascii="微软雅黑" w:hAnsi="微软雅黑" w:eastAsia="微软雅黑" w:cs="Arial"/>
          <w:color w:val="000000"/>
          <w:sz w:val="24"/>
          <w:szCs w:val="24"/>
        </w:rPr>
        <w:t>的</w:t>
      </w:r>
      <w:r>
        <w:rPr>
          <w:rFonts w:ascii="微软雅黑" w:hAnsi="微软雅黑" w:eastAsia="微软雅黑" w:cs="Arial"/>
          <w:color w:val="000000"/>
          <w:sz w:val="24"/>
          <w:szCs w:val="24"/>
        </w:rPr>
        <w:t>。</w:t>
      </w:r>
    </w:p>
    <w:p w14:paraId="784E857E">
      <w:pPr>
        <w:rPr>
          <w:rFonts w:ascii="微软雅黑" w:hAnsi="微软雅黑" w:eastAsia="微软雅黑" w:cs="Arial"/>
          <w:color w:val="000000"/>
          <w:sz w:val="24"/>
          <w:szCs w:val="24"/>
        </w:rPr>
      </w:pPr>
    </w:p>
    <w:p w14:paraId="4E79A285">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又佛舍利，更为神变无方。如隋文帝未作皇帝时，一梵僧赠舍利数粒。及登极后视之，则有许多粒（数百）。因修五十多座宝塔。</w:t>
      </w:r>
    </w:p>
    <w:p w14:paraId="3DBCE182">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再有</w:t>
      </w:r>
      <w:r>
        <w:rPr>
          <w:rFonts w:ascii="微软雅黑" w:hAnsi="微软雅黑" w:eastAsia="微软雅黑" w:cs="Arial"/>
          <w:color w:val="000000"/>
          <w:sz w:val="24"/>
          <w:szCs w:val="24"/>
        </w:rPr>
        <w:t>佛的舍利，更是神通变化无方。比如隋文帝未作皇帝时，一</w:t>
      </w:r>
      <w:r>
        <w:rPr>
          <w:rFonts w:hint="eastAsia" w:ascii="微软雅黑" w:hAnsi="微软雅黑" w:eastAsia="微软雅黑" w:cs="Arial"/>
          <w:color w:val="000000"/>
          <w:sz w:val="24"/>
          <w:szCs w:val="24"/>
        </w:rPr>
        <w:t>位</w:t>
      </w:r>
      <w:r>
        <w:rPr>
          <w:rFonts w:ascii="微软雅黑" w:hAnsi="微软雅黑" w:eastAsia="微软雅黑" w:cs="Arial"/>
          <w:color w:val="000000"/>
          <w:sz w:val="24"/>
          <w:szCs w:val="24"/>
        </w:rPr>
        <w:t>梵僧送</w:t>
      </w:r>
      <w:r>
        <w:rPr>
          <w:rFonts w:hint="eastAsia" w:ascii="微软雅黑" w:hAnsi="微软雅黑" w:eastAsia="微软雅黑" w:cs="Arial"/>
          <w:color w:val="000000"/>
          <w:sz w:val="24"/>
          <w:szCs w:val="24"/>
        </w:rPr>
        <w:t>给</w:t>
      </w:r>
      <w:r>
        <w:rPr>
          <w:rFonts w:ascii="微软雅黑" w:hAnsi="微软雅黑" w:eastAsia="微软雅黑" w:cs="Arial"/>
          <w:color w:val="000000"/>
          <w:sz w:val="24"/>
          <w:szCs w:val="24"/>
        </w:rPr>
        <w:t>他几</w:t>
      </w:r>
      <w:r>
        <w:rPr>
          <w:rFonts w:hint="eastAsia" w:ascii="微软雅黑" w:hAnsi="微软雅黑" w:eastAsia="微软雅黑" w:cs="Arial"/>
          <w:color w:val="000000"/>
          <w:sz w:val="24"/>
          <w:szCs w:val="24"/>
        </w:rPr>
        <w:t>粒</w:t>
      </w:r>
      <w:r>
        <w:rPr>
          <w:rFonts w:ascii="微软雅黑" w:hAnsi="微软雅黑" w:eastAsia="微软雅黑" w:cs="Arial"/>
          <w:color w:val="000000"/>
          <w:sz w:val="24"/>
          <w:szCs w:val="24"/>
        </w:rPr>
        <w:t>舍利。</w:t>
      </w:r>
      <w:r>
        <w:rPr>
          <w:rFonts w:hint="eastAsia" w:ascii="微软雅黑" w:hAnsi="微软雅黑" w:eastAsia="微软雅黑" w:cs="Arial"/>
          <w:color w:val="000000"/>
          <w:sz w:val="24"/>
          <w:szCs w:val="24"/>
        </w:rPr>
        <w:t>等</w:t>
      </w:r>
      <w:r>
        <w:rPr>
          <w:rFonts w:ascii="微软雅黑" w:hAnsi="微软雅黑" w:eastAsia="微软雅黑" w:cs="Arial"/>
          <w:color w:val="000000"/>
          <w:sz w:val="24"/>
          <w:szCs w:val="24"/>
        </w:rPr>
        <w:t>到他登基后再看，</w:t>
      </w:r>
      <w:r>
        <w:rPr>
          <w:rFonts w:hint="eastAsia" w:ascii="微软雅黑" w:hAnsi="微软雅黑" w:eastAsia="微软雅黑" w:cs="Arial"/>
          <w:color w:val="000000"/>
          <w:sz w:val="24"/>
          <w:szCs w:val="24"/>
        </w:rPr>
        <w:t>这时已变成许</w:t>
      </w:r>
      <w:r>
        <w:rPr>
          <w:rFonts w:ascii="微软雅黑" w:hAnsi="微软雅黑" w:eastAsia="微软雅黑" w:cs="Arial"/>
          <w:color w:val="000000"/>
          <w:sz w:val="24"/>
          <w:szCs w:val="24"/>
        </w:rPr>
        <w:t>多</w:t>
      </w:r>
      <w:r>
        <w:rPr>
          <w:rFonts w:hint="eastAsia" w:ascii="微软雅黑" w:hAnsi="微软雅黑" w:eastAsia="微软雅黑" w:cs="Arial"/>
          <w:color w:val="000000"/>
          <w:sz w:val="24"/>
          <w:szCs w:val="24"/>
        </w:rPr>
        <w:t>粒</w:t>
      </w:r>
      <w:r>
        <w:rPr>
          <w:rFonts w:ascii="微软雅黑" w:hAnsi="微软雅黑" w:eastAsia="微软雅黑" w:cs="Arial"/>
          <w:color w:val="000000"/>
          <w:sz w:val="24"/>
          <w:szCs w:val="24"/>
        </w:rPr>
        <w:t>（有几百</w:t>
      </w:r>
      <w:r>
        <w:rPr>
          <w:rFonts w:hint="eastAsia" w:ascii="微软雅黑" w:hAnsi="微软雅黑" w:eastAsia="微软雅黑" w:cs="Arial"/>
          <w:color w:val="000000"/>
          <w:sz w:val="24"/>
          <w:szCs w:val="24"/>
        </w:rPr>
        <w:t>粒</w:t>
      </w:r>
      <w:r>
        <w:rPr>
          <w:rFonts w:ascii="微软雅黑" w:hAnsi="微软雅黑" w:eastAsia="微软雅黑" w:cs="Arial"/>
          <w:color w:val="000000"/>
          <w:sz w:val="24"/>
          <w:szCs w:val="24"/>
        </w:rPr>
        <w:t>）。因此修造</w:t>
      </w:r>
      <w:r>
        <w:rPr>
          <w:rFonts w:hint="eastAsia" w:ascii="微软雅黑" w:hAnsi="微软雅黑" w:eastAsia="微软雅黑" w:cs="Arial"/>
          <w:color w:val="000000"/>
          <w:sz w:val="24"/>
          <w:szCs w:val="24"/>
        </w:rPr>
        <w:t>了</w:t>
      </w:r>
      <w:r>
        <w:rPr>
          <w:rFonts w:ascii="微软雅黑" w:hAnsi="微软雅黑" w:eastAsia="微软雅黑" w:cs="Arial"/>
          <w:color w:val="000000"/>
          <w:sz w:val="24"/>
          <w:szCs w:val="24"/>
        </w:rPr>
        <w:t>五十多座宝塔。</w:t>
      </w:r>
    </w:p>
    <w:p w14:paraId="05521BD8">
      <w:pPr>
        <w:rPr>
          <w:rFonts w:ascii="微软雅黑" w:hAnsi="微软雅黑" w:eastAsia="微软雅黑" w:cs="Arial"/>
          <w:color w:val="000000"/>
          <w:sz w:val="24"/>
          <w:szCs w:val="24"/>
        </w:rPr>
      </w:pPr>
    </w:p>
    <w:p w14:paraId="25633356">
      <w:pPr>
        <w:rPr>
          <w:rFonts w:ascii="微软雅黑" w:hAnsi="微软雅黑" w:eastAsia="微软雅黑"/>
          <w:b/>
          <w:color w:val="C00000"/>
          <w:sz w:val="24"/>
          <w:szCs w:val="24"/>
        </w:rPr>
      </w:pPr>
      <w:r>
        <w:rPr>
          <w:rFonts w:hint="eastAsia" w:ascii="微软雅黑" w:hAnsi="微软雅黑" w:eastAsia="微软雅黑"/>
          <w:b/>
          <w:color w:val="C00000"/>
          <w:sz w:val="24"/>
          <w:szCs w:val="24"/>
        </w:rPr>
        <w:t>阿育王寺之舍利塔，可捧而观。人各异见，或一人一时，有大小高下转变，及颜色转变，及不转变之不同。是不可以凡情测度者。世人以凡情测佛法，故只得其损，不受其益也。</w:t>
      </w:r>
    </w:p>
    <w:p w14:paraId="21EDA8AF">
      <w:pPr>
        <w:rPr>
          <w:rFonts w:ascii="微软雅黑" w:hAnsi="微软雅黑" w:eastAsia="微软雅黑" w:cs="Arial"/>
          <w:color w:val="000000"/>
          <w:sz w:val="24"/>
          <w:szCs w:val="24"/>
        </w:rPr>
      </w:pPr>
      <w:r>
        <w:rPr>
          <w:rFonts w:ascii="微软雅黑" w:hAnsi="微软雅黑" w:eastAsia="微软雅黑" w:cs="Arial"/>
          <w:color w:val="000000"/>
          <w:sz w:val="24"/>
          <w:szCs w:val="24"/>
        </w:rPr>
        <w:t>阿育王寺的舍利塔，可以捧着来看。每个人</w:t>
      </w:r>
      <w:r>
        <w:rPr>
          <w:rFonts w:hint="eastAsia" w:ascii="微软雅黑" w:hAnsi="微软雅黑" w:eastAsia="微软雅黑" w:cs="Arial"/>
          <w:color w:val="000000"/>
          <w:sz w:val="24"/>
          <w:szCs w:val="24"/>
        </w:rPr>
        <w:t>看到的舍利各</w:t>
      </w:r>
      <w:r>
        <w:rPr>
          <w:rFonts w:ascii="微软雅黑" w:hAnsi="微软雅黑" w:eastAsia="微软雅黑" w:cs="Arial"/>
          <w:color w:val="000000"/>
          <w:sz w:val="24"/>
          <w:szCs w:val="24"/>
        </w:rPr>
        <w:t>不</w:t>
      </w:r>
      <w:r>
        <w:rPr>
          <w:rFonts w:hint="eastAsia" w:ascii="微软雅黑" w:hAnsi="微软雅黑" w:eastAsia="微软雅黑" w:cs="Arial"/>
          <w:color w:val="000000"/>
          <w:sz w:val="24"/>
          <w:szCs w:val="24"/>
        </w:rPr>
        <w:t>相</w:t>
      </w:r>
      <w:r>
        <w:rPr>
          <w:rFonts w:ascii="微软雅黑" w:hAnsi="微软雅黑" w:eastAsia="微软雅黑" w:cs="Arial"/>
          <w:color w:val="000000"/>
          <w:sz w:val="24"/>
          <w:szCs w:val="24"/>
        </w:rPr>
        <w:t>同，或一人一时</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所</w:t>
      </w:r>
      <w:r>
        <w:rPr>
          <w:rFonts w:hint="eastAsia" w:ascii="微软雅黑" w:hAnsi="微软雅黑" w:eastAsia="微软雅黑" w:cs="Arial"/>
          <w:color w:val="000000"/>
          <w:sz w:val="24"/>
          <w:szCs w:val="24"/>
        </w:rPr>
        <w:t>看到的</w:t>
      </w:r>
      <w:r>
        <w:rPr>
          <w:rFonts w:ascii="微软雅黑" w:hAnsi="微软雅黑" w:eastAsia="微软雅黑" w:cs="Arial"/>
          <w:color w:val="000000"/>
          <w:sz w:val="24"/>
          <w:szCs w:val="24"/>
        </w:rPr>
        <w:t>也不同</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，有大小高下的转变，</w:t>
      </w:r>
      <w:r>
        <w:rPr>
          <w:rFonts w:hint="eastAsia" w:ascii="微软雅黑" w:hAnsi="微软雅黑" w:eastAsia="微软雅黑" w:cs="Arial"/>
          <w:color w:val="000000"/>
          <w:sz w:val="24"/>
          <w:szCs w:val="24"/>
        </w:rPr>
        <w:t>以</w:t>
      </w:r>
      <w:r>
        <w:rPr>
          <w:rFonts w:ascii="微软雅黑" w:hAnsi="微软雅黑" w:eastAsia="微软雅黑" w:cs="Arial"/>
          <w:color w:val="000000"/>
          <w:sz w:val="24"/>
          <w:szCs w:val="24"/>
        </w:rPr>
        <w:t>及颜色的转变，或不转变的不同。</w:t>
      </w:r>
      <w:r>
        <w:rPr>
          <w:rFonts w:hint="eastAsia" w:ascii="微软雅黑" w:hAnsi="微软雅黑" w:eastAsia="微软雅黑" w:cs="Arial"/>
          <w:color w:val="000000"/>
          <w:sz w:val="24"/>
          <w:szCs w:val="24"/>
        </w:rPr>
        <w:t>这</w:t>
      </w:r>
      <w:r>
        <w:rPr>
          <w:rFonts w:ascii="微软雅黑" w:hAnsi="微软雅黑" w:eastAsia="微软雅黑" w:cs="Arial"/>
          <w:color w:val="000000"/>
          <w:sz w:val="24"/>
          <w:szCs w:val="24"/>
        </w:rPr>
        <w:t>是不</w:t>
      </w:r>
      <w:r>
        <w:rPr>
          <w:rFonts w:hint="eastAsia" w:ascii="微软雅黑" w:hAnsi="微软雅黑" w:eastAsia="微软雅黑" w:cs="Arial"/>
          <w:color w:val="000000"/>
          <w:sz w:val="24"/>
          <w:szCs w:val="24"/>
        </w:rPr>
        <w:t>能</w:t>
      </w:r>
      <w:r>
        <w:rPr>
          <w:rFonts w:ascii="微软雅黑" w:hAnsi="微软雅黑" w:eastAsia="微软雅黑" w:cs="Arial"/>
          <w:color w:val="000000"/>
          <w:sz w:val="24"/>
          <w:szCs w:val="24"/>
        </w:rPr>
        <w:t>用凡情来测度的。世人</w:t>
      </w:r>
      <w:r>
        <w:rPr>
          <w:rFonts w:hint="eastAsia" w:ascii="微软雅黑" w:hAnsi="微软雅黑" w:eastAsia="微软雅黑" w:cs="Arial"/>
          <w:color w:val="000000"/>
          <w:sz w:val="24"/>
          <w:szCs w:val="24"/>
        </w:rPr>
        <w:t>用</w:t>
      </w:r>
      <w:r>
        <w:rPr>
          <w:rFonts w:ascii="微软雅黑" w:hAnsi="微软雅黑" w:eastAsia="微软雅黑" w:cs="Arial"/>
          <w:color w:val="000000"/>
          <w:sz w:val="24"/>
          <w:szCs w:val="24"/>
        </w:rPr>
        <w:t>凡情来测度佛法，</w:t>
      </w:r>
      <w:r>
        <w:rPr>
          <w:rFonts w:hint="eastAsia" w:ascii="微软雅黑" w:hAnsi="微软雅黑" w:eastAsia="微软雅黑" w:cs="Arial"/>
          <w:color w:val="000000"/>
          <w:sz w:val="24"/>
          <w:szCs w:val="24"/>
        </w:rPr>
        <w:t>因此</w:t>
      </w:r>
      <w:r>
        <w:rPr>
          <w:rFonts w:ascii="微软雅黑" w:hAnsi="微软雅黑" w:eastAsia="微软雅黑" w:cs="Arial"/>
          <w:color w:val="000000"/>
          <w:sz w:val="24"/>
          <w:szCs w:val="24"/>
        </w:rPr>
        <w:t>只得</w:t>
      </w:r>
      <w:r>
        <w:rPr>
          <w:rFonts w:hint="eastAsia" w:ascii="微软雅黑" w:hAnsi="微软雅黑" w:eastAsia="微软雅黑" w:cs="Arial"/>
          <w:color w:val="000000"/>
          <w:sz w:val="24"/>
          <w:szCs w:val="24"/>
        </w:rPr>
        <w:t>到</w:t>
      </w:r>
      <w:r>
        <w:rPr>
          <w:rFonts w:ascii="微软雅黑" w:hAnsi="微软雅黑" w:eastAsia="微软雅黑" w:cs="Arial"/>
          <w:color w:val="000000"/>
          <w:sz w:val="24"/>
          <w:szCs w:val="24"/>
        </w:rPr>
        <w:t>损</w:t>
      </w:r>
      <w:r>
        <w:rPr>
          <w:rFonts w:hint="eastAsia" w:ascii="微软雅黑" w:hAnsi="微软雅黑" w:eastAsia="微软雅黑" w:cs="Arial"/>
          <w:color w:val="000000"/>
          <w:sz w:val="24"/>
          <w:szCs w:val="24"/>
        </w:rPr>
        <w:t>害</w:t>
      </w:r>
      <w:r>
        <w:rPr>
          <w:rFonts w:ascii="微软雅黑" w:hAnsi="微软雅黑" w:eastAsia="微软雅黑" w:cs="Arial"/>
          <w:color w:val="000000"/>
          <w:sz w:val="24"/>
          <w:szCs w:val="24"/>
        </w:rPr>
        <w:t>，而不</w:t>
      </w:r>
      <w:r>
        <w:rPr>
          <w:rFonts w:hint="eastAsia" w:ascii="微软雅黑" w:hAnsi="微软雅黑" w:eastAsia="微软雅黑" w:cs="Arial"/>
          <w:color w:val="000000"/>
          <w:sz w:val="24"/>
          <w:szCs w:val="24"/>
        </w:rPr>
        <w:t>能蒙受利益</w:t>
      </w:r>
      <w:r>
        <w:rPr>
          <w:rFonts w:ascii="微软雅黑" w:hAnsi="微软雅黑" w:eastAsia="微软雅黑" w:cs="Arial"/>
          <w:color w:val="000000"/>
          <w:sz w:val="24"/>
          <w:szCs w:val="24"/>
        </w:rPr>
        <w:t>。</w:t>
      </w:r>
    </w:p>
    <w:p w14:paraId="2203ABE9">
      <w:pPr>
        <w:rPr>
          <w:rFonts w:ascii="微软雅黑" w:hAnsi="微软雅黑" w:eastAsia="微软雅黑" w:cs="Arial"/>
          <w:color w:val="000000"/>
          <w:sz w:val="24"/>
          <w:szCs w:val="24"/>
        </w:rPr>
      </w:pPr>
    </w:p>
    <w:p w14:paraId="09A431ED">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汝欲皈依，今为汝取法名为慧潜。谓其心与佛智慧，潜相符契也。即古人所谓愚夫愚妇颛蒙念佛，即能潜通佛智，暗合道妙之谓也。</w:t>
      </w:r>
    </w:p>
    <w:p w14:paraId="2DD30D8C">
      <w:pPr>
        <w:rPr>
          <w:rFonts w:ascii="微软雅黑" w:hAnsi="微软雅黑" w:eastAsia="微软雅黑" w:cs="Arial"/>
          <w:color w:val="000000"/>
          <w:sz w:val="24"/>
          <w:szCs w:val="24"/>
        </w:rPr>
      </w:pPr>
      <w:r>
        <w:rPr>
          <w:rFonts w:ascii="微软雅黑" w:hAnsi="微软雅黑" w:eastAsia="微软雅黑" w:cs="Arial"/>
          <w:color w:val="000000"/>
          <w:sz w:val="24"/>
          <w:szCs w:val="24"/>
        </w:rPr>
        <w:t>你</w:t>
      </w:r>
      <w:r>
        <w:rPr>
          <w:rFonts w:hint="eastAsia" w:ascii="微软雅黑" w:hAnsi="微软雅黑" w:eastAsia="微软雅黑" w:cs="Arial"/>
          <w:color w:val="000000"/>
          <w:sz w:val="24"/>
          <w:szCs w:val="24"/>
        </w:rPr>
        <w:t>想</w:t>
      </w:r>
      <w:r>
        <w:rPr>
          <w:rFonts w:ascii="微软雅黑" w:hAnsi="微软雅黑" w:eastAsia="微软雅黑" w:cs="Arial"/>
          <w:color w:val="000000"/>
          <w:sz w:val="24"/>
          <w:szCs w:val="24"/>
        </w:rPr>
        <w:t>要皈依，现在为你取法名为慧潜。意思是指心与佛智慧，潜相符</w:t>
      </w:r>
      <w:r>
        <w:rPr>
          <w:rFonts w:hint="eastAsia" w:ascii="微软雅黑" w:hAnsi="微软雅黑" w:eastAsia="微软雅黑" w:cs="Arial"/>
          <w:color w:val="000000"/>
          <w:sz w:val="24"/>
          <w:szCs w:val="24"/>
        </w:rPr>
        <w:t>合</w:t>
      </w:r>
      <w:r>
        <w:rPr>
          <w:rFonts w:ascii="微软雅黑" w:hAnsi="微软雅黑" w:eastAsia="微软雅黑" w:cs="Arial"/>
          <w:color w:val="000000"/>
          <w:sz w:val="24"/>
          <w:szCs w:val="24"/>
        </w:rPr>
        <w:t>。</w:t>
      </w:r>
      <w:r>
        <w:rPr>
          <w:rFonts w:hint="eastAsia" w:ascii="微软雅黑" w:hAnsi="微软雅黑" w:eastAsia="微软雅黑" w:cs="Arial"/>
          <w:color w:val="000000"/>
          <w:sz w:val="24"/>
          <w:szCs w:val="24"/>
        </w:rPr>
        <w:t>这就是</w:t>
      </w:r>
      <w:r>
        <w:rPr>
          <w:rFonts w:ascii="微软雅黑" w:hAnsi="微软雅黑" w:eastAsia="微软雅黑" w:cs="Arial"/>
          <w:color w:val="000000"/>
          <w:sz w:val="24"/>
          <w:szCs w:val="24"/>
        </w:rPr>
        <w:t>古人所</w:t>
      </w:r>
      <w:r>
        <w:rPr>
          <w:rFonts w:hint="eastAsia" w:ascii="微软雅黑" w:hAnsi="微软雅黑" w:eastAsia="微软雅黑" w:cs="Arial"/>
          <w:color w:val="000000"/>
          <w:sz w:val="24"/>
          <w:szCs w:val="24"/>
        </w:rPr>
        <w:t>说</w:t>
      </w:r>
      <w:r>
        <w:rPr>
          <w:rFonts w:ascii="微软雅黑" w:hAnsi="微软雅黑" w:eastAsia="微软雅黑" w:cs="Arial"/>
          <w:color w:val="000000"/>
          <w:sz w:val="24"/>
          <w:szCs w:val="24"/>
        </w:rPr>
        <w:t>的愚夫愚妇愚昧无知</w:t>
      </w:r>
      <w:r>
        <w:rPr>
          <w:rFonts w:hint="eastAsia" w:ascii="微软雅黑" w:hAnsi="微软雅黑" w:eastAsia="微软雅黑" w:cs="Arial"/>
          <w:color w:val="000000"/>
          <w:sz w:val="24"/>
          <w:szCs w:val="24"/>
        </w:rPr>
        <w:t>般地</w:t>
      </w:r>
      <w:r>
        <w:rPr>
          <w:rFonts w:ascii="微软雅黑" w:hAnsi="微软雅黑" w:eastAsia="微软雅黑" w:cs="Arial"/>
          <w:color w:val="000000"/>
          <w:sz w:val="24"/>
          <w:szCs w:val="24"/>
        </w:rPr>
        <w:t>念佛，</w:t>
      </w:r>
      <w:r>
        <w:rPr>
          <w:rFonts w:hint="eastAsia" w:ascii="微软雅黑" w:hAnsi="微软雅黑" w:eastAsia="微软雅黑" w:cs="Arial"/>
          <w:color w:val="000000"/>
          <w:sz w:val="24"/>
          <w:szCs w:val="24"/>
        </w:rPr>
        <w:t>就</w:t>
      </w:r>
      <w:r>
        <w:rPr>
          <w:rFonts w:ascii="微软雅黑" w:hAnsi="微软雅黑" w:eastAsia="微软雅黑" w:cs="Arial"/>
          <w:color w:val="000000"/>
          <w:sz w:val="24"/>
          <w:szCs w:val="24"/>
        </w:rPr>
        <w:t>能潜通佛智，暗合道妙的意思。</w:t>
      </w:r>
    </w:p>
    <w:p w14:paraId="2B808B95">
      <w:pPr>
        <w:rPr>
          <w:rFonts w:ascii="微软雅黑" w:hAnsi="微软雅黑" w:eastAsia="微软雅黑" w:cs="Arial"/>
          <w:color w:val="FF0000"/>
          <w:sz w:val="24"/>
          <w:szCs w:val="24"/>
        </w:rPr>
      </w:pPr>
    </w:p>
    <w:p w14:paraId="022FB6B0">
      <w:pPr>
        <w:rPr>
          <w:rFonts w:ascii="微软雅黑" w:hAnsi="微软雅黑" w:eastAsia="微软雅黑"/>
          <w:b/>
          <w:color w:val="C00000"/>
          <w:sz w:val="24"/>
          <w:szCs w:val="24"/>
        </w:rPr>
      </w:pPr>
      <w:r>
        <w:rPr>
          <w:rFonts w:hint="eastAsia" w:ascii="微软雅黑" w:hAnsi="微软雅黑" w:eastAsia="微软雅黑"/>
          <w:b/>
          <w:color w:val="C00000"/>
          <w:sz w:val="24"/>
          <w:szCs w:val="24"/>
        </w:rPr>
        <w:t>现在大劫将临，无论家属外人，同须劝彼志诚念佛，并念观音，以为预防之计。否则祸患一至，了无所恃。</w:t>
      </w:r>
    </w:p>
    <w:p w14:paraId="2FF644BE">
      <w:pPr>
        <w:rPr>
          <w:rFonts w:ascii="微软雅黑" w:hAnsi="微软雅黑" w:eastAsia="微软雅黑" w:cs="Arial"/>
          <w:color w:val="000000"/>
          <w:sz w:val="24"/>
          <w:szCs w:val="24"/>
        </w:rPr>
      </w:pPr>
      <w:r>
        <w:rPr>
          <w:rFonts w:ascii="微软雅黑" w:hAnsi="微软雅黑" w:eastAsia="微软雅黑" w:cs="Arial"/>
          <w:color w:val="000000"/>
          <w:sz w:val="24"/>
          <w:szCs w:val="24"/>
        </w:rPr>
        <w:t>现在大劫将要来临，无论家属或外人，都须劝他们至诚念佛，并念观</w:t>
      </w:r>
      <w:r>
        <w:rPr>
          <w:rFonts w:hint="eastAsia" w:ascii="微软雅黑" w:hAnsi="微软雅黑" w:eastAsia="微软雅黑" w:cs="Arial"/>
          <w:color w:val="000000"/>
          <w:sz w:val="24"/>
          <w:szCs w:val="24"/>
        </w:rPr>
        <w:t>世</w:t>
      </w:r>
      <w:r>
        <w:rPr>
          <w:rFonts w:ascii="微软雅黑" w:hAnsi="微软雅黑" w:eastAsia="微软雅黑" w:cs="Arial"/>
          <w:color w:val="000000"/>
          <w:sz w:val="24"/>
          <w:szCs w:val="24"/>
        </w:rPr>
        <w:t>音</w:t>
      </w:r>
      <w:r>
        <w:rPr>
          <w:rFonts w:hint="eastAsia" w:ascii="微软雅黑" w:hAnsi="微软雅黑" w:eastAsia="微软雅黑" w:cs="Arial"/>
          <w:color w:val="000000"/>
          <w:sz w:val="24"/>
          <w:szCs w:val="24"/>
        </w:rPr>
        <w:t>菩萨，来作为</w:t>
      </w:r>
      <w:r>
        <w:rPr>
          <w:rFonts w:ascii="微软雅黑" w:hAnsi="微软雅黑" w:eastAsia="微软雅黑" w:cs="Arial"/>
          <w:color w:val="000000"/>
          <w:sz w:val="24"/>
          <w:szCs w:val="24"/>
        </w:rPr>
        <w:t>预防</w:t>
      </w:r>
      <w:r>
        <w:rPr>
          <w:rFonts w:hint="eastAsia" w:ascii="微软雅黑" w:hAnsi="微软雅黑" w:eastAsia="微软雅黑" w:cs="Arial"/>
          <w:color w:val="000000"/>
          <w:sz w:val="24"/>
          <w:szCs w:val="24"/>
        </w:rPr>
        <w:t>的</w:t>
      </w:r>
      <w:r>
        <w:rPr>
          <w:rFonts w:ascii="微软雅黑" w:hAnsi="微软雅黑" w:eastAsia="微软雅黑" w:cs="Arial"/>
          <w:color w:val="000000"/>
          <w:sz w:val="24"/>
          <w:szCs w:val="24"/>
        </w:rPr>
        <w:t>计</w:t>
      </w:r>
      <w:r>
        <w:rPr>
          <w:rFonts w:hint="eastAsia" w:ascii="微软雅黑" w:hAnsi="微软雅黑" w:eastAsia="微软雅黑" w:cs="Arial"/>
          <w:color w:val="000000"/>
          <w:sz w:val="24"/>
          <w:szCs w:val="24"/>
        </w:rPr>
        <w:t>策</w:t>
      </w:r>
      <w:r>
        <w:rPr>
          <w:rFonts w:ascii="微软雅黑" w:hAnsi="微软雅黑" w:eastAsia="微软雅黑" w:cs="Arial"/>
          <w:color w:val="000000"/>
          <w:sz w:val="24"/>
          <w:szCs w:val="24"/>
        </w:rPr>
        <w:t>，否则祸患一到，便</w:t>
      </w:r>
      <w:r>
        <w:rPr>
          <w:rFonts w:hint="eastAsia" w:ascii="微软雅黑" w:hAnsi="微软雅黑" w:eastAsia="微软雅黑" w:cs="Arial"/>
          <w:color w:val="000000"/>
          <w:sz w:val="24"/>
          <w:szCs w:val="24"/>
        </w:rPr>
        <w:t>完全</w:t>
      </w:r>
      <w:r>
        <w:rPr>
          <w:rFonts w:ascii="微软雅黑" w:hAnsi="微软雅黑" w:eastAsia="微软雅黑" w:cs="Arial"/>
          <w:color w:val="000000"/>
          <w:sz w:val="24"/>
          <w:szCs w:val="24"/>
        </w:rPr>
        <w:t>没有依靠了。</w:t>
      </w:r>
    </w:p>
    <w:p w14:paraId="2FD198CB">
      <w:pPr>
        <w:rPr>
          <w:rFonts w:ascii="微软雅黑" w:hAnsi="微软雅黑" w:eastAsia="微软雅黑" w:cs="Arial"/>
          <w:color w:val="000000"/>
          <w:sz w:val="24"/>
          <w:szCs w:val="24"/>
        </w:rPr>
      </w:pPr>
    </w:p>
    <w:p w14:paraId="6A53BECC">
      <w:pPr>
        <w:rPr>
          <w:rFonts w:ascii="微软雅黑" w:hAnsi="微软雅黑" w:eastAsia="微软雅黑"/>
          <w:b/>
          <w:color w:val="C00000"/>
          <w:sz w:val="24"/>
          <w:szCs w:val="24"/>
        </w:rPr>
      </w:pPr>
      <w:r>
        <w:rPr>
          <w:rFonts w:hint="eastAsia" w:ascii="微软雅黑" w:hAnsi="微软雅黑" w:eastAsia="微软雅黑"/>
          <w:b/>
          <w:color w:val="C00000"/>
          <w:sz w:val="24"/>
          <w:szCs w:val="24"/>
        </w:rPr>
        <w:t>且勿谓念佛必无丧身殒命之者。即丧身殒命，而灵魂所趋，各不相同。固不得以不能免劫，以为念之无益也。</w:t>
      </w:r>
    </w:p>
    <w:p w14:paraId="4563BC26">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千万不要</w:t>
      </w:r>
      <w:r>
        <w:rPr>
          <w:rFonts w:ascii="微软雅黑" w:hAnsi="微软雅黑" w:eastAsia="微软雅黑" w:cs="Arial"/>
          <w:color w:val="000000"/>
          <w:sz w:val="24"/>
          <w:szCs w:val="24"/>
        </w:rPr>
        <w:t>说</w:t>
      </w:r>
      <w:r>
        <w:rPr>
          <w:rFonts w:hint="eastAsia" w:ascii="微软雅黑" w:hAnsi="微软雅黑" w:eastAsia="微软雅黑" w:cs="Arial"/>
          <w:color w:val="000000"/>
          <w:sz w:val="24"/>
          <w:szCs w:val="24"/>
        </w:rPr>
        <w:t>只要</w:t>
      </w:r>
      <w:r>
        <w:rPr>
          <w:rFonts w:ascii="微软雅黑" w:hAnsi="微软雅黑" w:eastAsia="微软雅黑" w:cs="Arial"/>
          <w:color w:val="000000"/>
          <w:sz w:val="24"/>
          <w:szCs w:val="24"/>
        </w:rPr>
        <w:t>念佛</w:t>
      </w:r>
      <w:r>
        <w:rPr>
          <w:rFonts w:hint="eastAsia" w:ascii="微软雅黑" w:hAnsi="微软雅黑" w:eastAsia="微软雅黑" w:cs="Arial"/>
          <w:color w:val="000000"/>
          <w:sz w:val="24"/>
          <w:szCs w:val="24"/>
        </w:rPr>
        <w:t>就</w:t>
      </w:r>
      <w:r>
        <w:rPr>
          <w:rFonts w:ascii="微软雅黑" w:hAnsi="微软雅黑" w:eastAsia="微软雅黑" w:cs="Arial"/>
          <w:color w:val="000000"/>
          <w:sz w:val="24"/>
          <w:szCs w:val="24"/>
        </w:rPr>
        <w:t>一定没有丧身殒命的人</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即使</w:t>
      </w:r>
      <w:r>
        <w:rPr>
          <w:rFonts w:hint="eastAsia" w:ascii="微软雅黑" w:hAnsi="微软雅黑" w:eastAsia="微软雅黑" w:cs="Arial"/>
          <w:color w:val="000000"/>
          <w:sz w:val="24"/>
          <w:szCs w:val="24"/>
        </w:rPr>
        <w:t>是</w:t>
      </w:r>
      <w:r>
        <w:rPr>
          <w:rFonts w:ascii="微软雅黑" w:hAnsi="微软雅黑" w:eastAsia="微软雅黑" w:cs="Arial"/>
          <w:color w:val="000000"/>
          <w:sz w:val="24"/>
          <w:szCs w:val="24"/>
        </w:rPr>
        <w:t>丧身殒命，而灵魂所</w:t>
      </w:r>
      <w:r>
        <w:rPr>
          <w:rFonts w:hint="eastAsia" w:ascii="微软雅黑" w:hAnsi="微软雅黑" w:eastAsia="微软雅黑" w:cs="Arial"/>
          <w:color w:val="000000"/>
          <w:sz w:val="24"/>
          <w:szCs w:val="24"/>
        </w:rPr>
        <w:t>趣向</w:t>
      </w:r>
      <w:r>
        <w:rPr>
          <w:rFonts w:ascii="微软雅黑" w:hAnsi="微软雅黑" w:eastAsia="微软雅黑" w:cs="Arial"/>
          <w:color w:val="000000"/>
          <w:sz w:val="24"/>
          <w:szCs w:val="24"/>
        </w:rPr>
        <w:t>的地方，各不相同。所以不</w:t>
      </w:r>
      <w:r>
        <w:rPr>
          <w:rFonts w:hint="eastAsia" w:ascii="微软雅黑" w:hAnsi="微软雅黑" w:eastAsia="微软雅黑" w:cs="Arial"/>
          <w:color w:val="000000"/>
          <w:sz w:val="24"/>
          <w:szCs w:val="24"/>
        </w:rPr>
        <w:t>能因为</w:t>
      </w:r>
      <w:r>
        <w:rPr>
          <w:rFonts w:ascii="微软雅黑" w:hAnsi="微软雅黑" w:eastAsia="微软雅黑" w:cs="Arial"/>
          <w:color w:val="000000"/>
          <w:sz w:val="24"/>
          <w:szCs w:val="24"/>
        </w:rPr>
        <w:t>不能免除劫难，</w:t>
      </w:r>
      <w:r>
        <w:rPr>
          <w:rFonts w:hint="eastAsia" w:ascii="微软雅黑" w:hAnsi="微软雅黑" w:eastAsia="微软雅黑" w:cs="Arial"/>
          <w:color w:val="000000"/>
          <w:sz w:val="24"/>
          <w:szCs w:val="24"/>
        </w:rPr>
        <w:t>便</w:t>
      </w:r>
      <w:r>
        <w:rPr>
          <w:rFonts w:ascii="微软雅黑" w:hAnsi="微软雅黑" w:eastAsia="微软雅黑" w:cs="Arial"/>
          <w:color w:val="000000"/>
          <w:sz w:val="24"/>
          <w:szCs w:val="24"/>
        </w:rPr>
        <w:t>认为念</w:t>
      </w:r>
      <w:r>
        <w:rPr>
          <w:rFonts w:hint="eastAsia" w:ascii="微软雅黑" w:hAnsi="微软雅黑" w:eastAsia="微软雅黑" w:cs="Arial"/>
          <w:color w:val="000000"/>
          <w:sz w:val="24"/>
          <w:szCs w:val="24"/>
        </w:rPr>
        <w:t>佛没有利益</w:t>
      </w:r>
      <w:r>
        <w:rPr>
          <w:rFonts w:ascii="微软雅黑" w:hAnsi="微软雅黑" w:eastAsia="微软雅黑" w:cs="Arial"/>
          <w:color w:val="000000"/>
          <w:sz w:val="24"/>
          <w:szCs w:val="24"/>
        </w:rPr>
        <w:t>。</w:t>
      </w:r>
    </w:p>
    <w:p w14:paraId="14C356CB">
      <w:pPr>
        <w:rPr>
          <w:rFonts w:ascii="微软雅黑" w:hAnsi="微软雅黑" w:eastAsia="微软雅黑" w:cs="Arial"/>
          <w:color w:val="FF0000"/>
          <w:sz w:val="24"/>
          <w:szCs w:val="24"/>
        </w:rPr>
      </w:pPr>
    </w:p>
    <w:p w14:paraId="21196B93">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今为汝寄书一包，又有一函遍复一张，则若繁若简，均可依行。不得又复来信，以自扰扰人也。</w:t>
      </w:r>
    </w:p>
    <w:p w14:paraId="7C58192D">
      <w:pPr>
        <w:rPr>
          <w:rFonts w:ascii="微软雅黑" w:hAnsi="微软雅黑" w:eastAsia="微软雅黑" w:cs="Arial"/>
          <w:color w:val="000000"/>
          <w:sz w:val="24"/>
          <w:szCs w:val="24"/>
        </w:rPr>
      </w:pPr>
      <w:r>
        <w:rPr>
          <w:rFonts w:ascii="微软雅黑" w:hAnsi="微软雅黑" w:eastAsia="微软雅黑" w:cs="Arial"/>
          <w:color w:val="000000"/>
          <w:sz w:val="24"/>
          <w:szCs w:val="24"/>
        </w:rPr>
        <w:t>现在为你寄书一包，</w:t>
      </w:r>
      <w:r>
        <w:rPr>
          <w:rFonts w:hint="eastAsia" w:ascii="微软雅黑" w:hAnsi="微软雅黑" w:eastAsia="微软雅黑" w:cs="Arial"/>
          <w:color w:val="000000"/>
          <w:sz w:val="24"/>
          <w:szCs w:val="24"/>
        </w:rPr>
        <w:t>还</w:t>
      </w:r>
      <w:r>
        <w:rPr>
          <w:rFonts w:ascii="微软雅黑" w:hAnsi="微软雅黑" w:eastAsia="微软雅黑" w:cs="Arial"/>
          <w:color w:val="000000"/>
          <w:sz w:val="24"/>
          <w:szCs w:val="24"/>
        </w:rPr>
        <w:t>有《一函遍复》一张，</w:t>
      </w:r>
      <w:r>
        <w:rPr>
          <w:rFonts w:hint="eastAsia" w:ascii="微软雅黑" w:hAnsi="微软雅黑" w:eastAsia="微软雅黑" w:cs="Arial"/>
          <w:color w:val="000000"/>
          <w:sz w:val="24"/>
          <w:szCs w:val="24"/>
        </w:rPr>
        <w:t>那么</w:t>
      </w:r>
      <w:r>
        <w:rPr>
          <w:rFonts w:ascii="微软雅黑" w:hAnsi="微软雅黑" w:eastAsia="微软雅黑" w:cs="Arial"/>
          <w:color w:val="000000"/>
          <w:sz w:val="24"/>
          <w:szCs w:val="24"/>
        </w:rPr>
        <w:t>无论繁杂</w:t>
      </w:r>
      <w:r>
        <w:rPr>
          <w:rFonts w:hint="eastAsia" w:ascii="微软雅黑" w:hAnsi="微软雅黑" w:eastAsia="微软雅黑" w:cs="Arial"/>
          <w:color w:val="000000"/>
          <w:sz w:val="24"/>
          <w:szCs w:val="24"/>
        </w:rPr>
        <w:t>还是</w:t>
      </w:r>
      <w:r>
        <w:rPr>
          <w:rFonts w:ascii="微软雅黑" w:hAnsi="微软雅黑" w:eastAsia="微软雅黑" w:cs="Arial"/>
          <w:color w:val="000000"/>
          <w:sz w:val="24"/>
          <w:szCs w:val="24"/>
        </w:rPr>
        <w:t>简单的事，都可依此去做。不可</w:t>
      </w:r>
      <w:r>
        <w:rPr>
          <w:rFonts w:hint="eastAsia" w:ascii="微软雅黑" w:hAnsi="微软雅黑" w:eastAsia="微软雅黑" w:cs="Arial"/>
          <w:color w:val="000000"/>
          <w:sz w:val="24"/>
          <w:szCs w:val="24"/>
        </w:rPr>
        <w:t>再</w:t>
      </w:r>
      <w:r>
        <w:rPr>
          <w:rFonts w:ascii="微软雅黑" w:hAnsi="微软雅黑" w:eastAsia="微软雅黑" w:cs="Arial"/>
          <w:color w:val="000000"/>
          <w:sz w:val="24"/>
          <w:szCs w:val="24"/>
        </w:rPr>
        <w:t>来信，</w:t>
      </w:r>
      <w:r>
        <w:rPr>
          <w:rFonts w:hint="eastAsia" w:ascii="微软雅黑" w:hAnsi="微软雅黑" w:eastAsia="微软雅黑" w:cs="Arial"/>
          <w:color w:val="000000"/>
          <w:sz w:val="24"/>
          <w:szCs w:val="24"/>
        </w:rPr>
        <w:t>以免</w:t>
      </w:r>
      <w:r>
        <w:rPr>
          <w:rFonts w:ascii="微软雅黑" w:hAnsi="微软雅黑" w:eastAsia="微软雅黑" w:cs="Arial"/>
          <w:color w:val="000000"/>
          <w:sz w:val="24"/>
          <w:szCs w:val="24"/>
        </w:rPr>
        <w:t>自扰扰人</w:t>
      </w:r>
      <w:r>
        <w:rPr>
          <w:rFonts w:hint="eastAsia" w:ascii="微软雅黑" w:hAnsi="微软雅黑" w:eastAsia="微软雅黑" w:cs="Arial"/>
          <w:color w:val="000000"/>
          <w:sz w:val="24"/>
          <w:szCs w:val="24"/>
        </w:rPr>
        <w:t>啊！</w:t>
      </w:r>
    </w:p>
    <w:p w14:paraId="67848383">
      <w:pPr>
        <w:rPr>
          <w:rFonts w:ascii="微软雅黑" w:hAnsi="微软雅黑" w:eastAsia="微软雅黑" w:cs="Arial"/>
          <w:color w:val="000000"/>
          <w:sz w:val="24"/>
          <w:szCs w:val="24"/>
        </w:rPr>
      </w:pPr>
    </w:p>
    <w:p w14:paraId="14F6E977">
      <w:pPr>
        <w:rPr>
          <w:rFonts w:ascii="微软雅黑" w:hAnsi="微软雅黑" w:eastAsia="微软雅黑" w:cs="Arial"/>
          <w:color w:val="000000"/>
          <w:sz w:val="24"/>
          <w:szCs w:val="24"/>
        </w:rPr>
      </w:pPr>
    </w:p>
    <w:p w14:paraId="634590C3">
      <w:pP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p>
    <w:p w14:paraId="1D42629C">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【斛】</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量词。多用于量粮食。古代一斛为十斗，南宋末年改为五斗。</w:t>
      </w:r>
    </w:p>
    <w:p w14:paraId="4C52FEB9">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【如宋人刻龙舒净土文板，得三颗舍利于木中，三颗系三处得】</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《龙舒净土文》卷四：“古本云。延佑乙卯四月十四日。命工刊板。至十月初一夜。刊至此板出舍利一颗。初七日刊至法字上。又出舍利一颗。下元日刊至圣字上。又现舍利一颗。见存板中留以供养云。”</w:t>
      </w:r>
    </w:p>
    <w:p w14:paraId="60E4514B">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【铮】</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象声词。常形容金、玉等物的撞击声。</w:t>
      </w:r>
    </w:p>
    <w:p w14:paraId="47C7C18D">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【祖钦】</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1287）宋代僧，属临济宗杨岐派分支破庵派。婺州（浙江）人。号雪岩，世称雪岩祖钦禅师。五岁时为沙弥，十六岁得度，先后参谒双林寺短篷远、妙峰之善、净慈寺灭翁文礼。复至径山参无准师范禅师，后嗣其法。宝佑元年（1153），出住潭州龙兴寺，历住湘西道林寺、浙江南明佛日禅寺、仙居护圣禅寺、光孝禅寺、江西仰山禅寺，凡六大寺。帝赐紫衣，名震一时。元世祖至元二十四年示寂，世寿七十余。</w:t>
      </w:r>
      <w:r>
        <w:rPr>
          <w:rFonts w:hint="eastAsia" w:ascii="微软雅黑" w:hAnsi="微软雅黑" w:eastAsia="微软雅黑" w:cs="Arial"/>
          <w:color w:val="595959" w:themeColor="text1" w:themeTint="A6"/>
          <w:sz w:val="24"/>
          <w:szCs w:val="24"/>
          <w:lang w:val="en-US" w:eastAsia="zh-CN"/>
          <w14:textFill>
            <w14:solidFill>
              <w14:schemeClr w14:val="tx1">
                <w14:lumMod w14:val="65000"/>
                <w14:lumOff w14:val="35000"/>
              </w14:schemeClr>
            </w14:solidFill>
          </w14:textFill>
        </w:rPr>
        <w:t>著</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有雪岩和尚语录四卷。</w:t>
      </w:r>
    </w:p>
    <w:p w14:paraId="224326A2">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[5]【宋长庆闲禅师圆寂】</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《佛祖纲目·庆闲禅师入寂》</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是日云起风作。飞瓦折木。烟气所至。东西南北四十里。凡草木沙砾之间。皆得舍利。如金色。计其所获几数斛。苏辙欲为作记。而疑其事。方卧痁。梦有诃者曰。闲师事。何疑哉。疑即病矣。辙梦中作铭。有云。稽首三界尊。闲师不止此。悯世狭劣故。聊示其小者。</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p>
    <w:p w14:paraId="10CF941D">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【石】</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量词。(今读dàn)。计算容量的单位。十斗为一石。</w:t>
      </w:r>
    </w:p>
    <w:p w14:paraId="4B7506F1">
      <w:pPr>
        <w:rPr>
          <w:rFonts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【颛蒙】</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愚昧。</w:t>
      </w:r>
    </w:p>
    <w:p w14:paraId="33910B33">
      <w:pPr>
        <w:rPr>
          <w:rFonts w:ascii="微软雅黑" w:hAnsi="微软雅黑" w:eastAsia="微软雅黑" w:cs="Arial"/>
          <w:color w:val="000000"/>
          <w:sz w:val="24"/>
          <w:szCs w:val="24"/>
        </w:rPr>
      </w:pPr>
    </w:p>
    <w:p w14:paraId="79780D45">
      <w:pPr>
        <w:rPr>
          <w:rFonts w:ascii="微软雅黑" w:hAnsi="微软雅黑" w:eastAsia="微软雅黑" w:cs="Arial"/>
          <w:color w:val="000000"/>
          <w:sz w:val="24"/>
          <w:szCs w:val="24"/>
        </w:rPr>
      </w:pPr>
    </w:p>
    <w:p w14:paraId="7E0368D0">
      <w:pPr>
        <w:widowControl/>
        <w:jc w:val="left"/>
        <w:rPr>
          <w:rFonts w:ascii="微软雅黑" w:hAnsi="微软雅黑" w:eastAsia="微软雅黑" w:cs="Arial"/>
          <w:color w:val="000000"/>
          <w:sz w:val="24"/>
          <w:szCs w:val="24"/>
        </w:rPr>
      </w:pPr>
      <w:r>
        <w:rPr>
          <w:rFonts w:ascii="微软雅黑" w:hAnsi="微软雅黑" w:eastAsia="微软雅黑" w:cs="Arial"/>
          <w:color w:val="000000"/>
          <w:sz w:val="24"/>
          <w:szCs w:val="24"/>
        </w:rPr>
        <w:br w:type="page"/>
      </w:r>
    </w:p>
    <w:p w14:paraId="5CD5DD3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 w:name="_Toc25623"/>
      <w:r>
        <w:rPr>
          <w:rFonts w:hint="eastAsia" w:ascii="微软雅黑" w:hAnsi="微软雅黑" w:eastAsia="微软雅黑"/>
          <w:b/>
          <w:color w:val="C00000"/>
          <w:sz w:val="24"/>
          <w:szCs w:val="24"/>
        </w:rPr>
        <w:t>复（开生，宁生）昆季书一</w:t>
      </w:r>
      <w:bookmarkEnd w:id="1"/>
    </w:p>
    <w:p w14:paraId="6622AFB8">
      <w:pPr>
        <w:rPr>
          <w:rFonts w:ascii="微软雅黑" w:hAnsi="微软雅黑" w:eastAsia="微软雅黑"/>
          <w:b/>
          <w:color w:val="C00000"/>
          <w:sz w:val="24"/>
          <w:szCs w:val="24"/>
        </w:rPr>
      </w:pPr>
    </w:p>
    <w:p w14:paraId="32313887">
      <w:pPr>
        <w:rPr>
          <w:rFonts w:ascii="微软雅黑" w:hAnsi="微软雅黑" w:eastAsia="微软雅黑"/>
          <w:b/>
          <w:color w:val="C00000"/>
          <w:sz w:val="24"/>
          <w:szCs w:val="24"/>
        </w:rPr>
      </w:pPr>
      <w:r>
        <w:rPr>
          <w:rFonts w:hint="eastAsia" w:ascii="微软雅黑" w:hAnsi="微软雅黑" w:eastAsia="微软雅黑"/>
          <w:b/>
          <w:color w:val="C00000"/>
          <w:sz w:val="24"/>
          <w:szCs w:val="24"/>
        </w:rPr>
        <w:t>　　昨接汝书，知汝父病极沉重。不可作世间痴心妄想，当依佛法为之助念南无阿弥陀佛。祈其寿已尽，则速蒙佛慈接引往生西方。寿未尽，则速得痊愈。</w:t>
      </w:r>
    </w:p>
    <w:p w14:paraId="118B8025">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　　</w:t>
      </w:r>
      <w:r>
        <w:rPr>
          <w:rFonts w:ascii="微软雅黑" w:hAnsi="微软雅黑" w:eastAsia="微软雅黑" w:cs="Arial"/>
          <w:color w:val="000000"/>
          <w:sz w:val="24"/>
          <w:szCs w:val="24"/>
        </w:rPr>
        <w:t>昨天接到你的信，知道你父亲病</w:t>
      </w:r>
      <w:r>
        <w:rPr>
          <w:rFonts w:hint="eastAsia" w:ascii="微软雅黑" w:hAnsi="微软雅黑" w:eastAsia="微软雅黑" w:cs="Arial"/>
          <w:color w:val="000000"/>
          <w:sz w:val="24"/>
          <w:szCs w:val="24"/>
        </w:rPr>
        <w:t>得极其</w:t>
      </w:r>
      <w:r>
        <w:rPr>
          <w:rFonts w:ascii="微软雅黑" w:hAnsi="微软雅黑" w:eastAsia="微软雅黑" w:cs="Arial"/>
          <w:color w:val="000000"/>
          <w:sz w:val="24"/>
          <w:szCs w:val="24"/>
        </w:rPr>
        <w:t>严重。你不可作世间人</w:t>
      </w:r>
      <w:r>
        <w:rPr>
          <w:rFonts w:hint="eastAsia" w:ascii="微软雅黑" w:hAnsi="微软雅黑" w:eastAsia="微软雅黑" w:cs="Arial"/>
          <w:color w:val="000000"/>
          <w:sz w:val="24"/>
          <w:szCs w:val="24"/>
        </w:rPr>
        <w:t>的</w:t>
      </w:r>
      <w:r>
        <w:rPr>
          <w:rFonts w:ascii="微软雅黑" w:hAnsi="微软雅黑" w:eastAsia="微软雅黑" w:cs="Arial"/>
          <w:color w:val="000000"/>
          <w:sz w:val="24"/>
          <w:szCs w:val="24"/>
        </w:rPr>
        <w:t>痴心妄想，应当依照佛法为</w:t>
      </w:r>
      <w:r>
        <w:rPr>
          <w:rFonts w:hint="eastAsia" w:ascii="微软雅黑" w:hAnsi="微软雅黑" w:eastAsia="微软雅黑" w:cs="Arial"/>
          <w:color w:val="000000"/>
          <w:sz w:val="24"/>
          <w:szCs w:val="24"/>
        </w:rPr>
        <w:t>他</w:t>
      </w:r>
      <w:r>
        <w:rPr>
          <w:rFonts w:ascii="微软雅黑" w:hAnsi="微软雅黑" w:eastAsia="微软雅黑" w:cs="Arial"/>
          <w:color w:val="000000"/>
          <w:sz w:val="24"/>
          <w:szCs w:val="24"/>
        </w:rPr>
        <w:t>助念南无阿弥陀佛。祈望他若寿命已尽，</w:t>
      </w:r>
      <w:r>
        <w:rPr>
          <w:rFonts w:hint="eastAsia" w:ascii="微软雅黑" w:hAnsi="微软雅黑" w:eastAsia="微软雅黑" w:cs="Arial"/>
          <w:color w:val="000000"/>
          <w:sz w:val="24"/>
          <w:szCs w:val="24"/>
        </w:rPr>
        <w:t>就迅速</w:t>
      </w:r>
      <w:r>
        <w:rPr>
          <w:rFonts w:ascii="微软雅黑" w:hAnsi="微软雅黑" w:eastAsia="微软雅黑" w:cs="Arial"/>
          <w:color w:val="000000"/>
          <w:sz w:val="24"/>
          <w:szCs w:val="24"/>
        </w:rPr>
        <w:t>蒙阿弥陀佛</w:t>
      </w:r>
      <w:r>
        <w:rPr>
          <w:rFonts w:hint="eastAsia" w:ascii="微软雅黑" w:hAnsi="微软雅黑" w:eastAsia="微软雅黑" w:cs="Arial"/>
          <w:color w:val="000000"/>
          <w:sz w:val="24"/>
          <w:szCs w:val="24"/>
        </w:rPr>
        <w:t>的</w:t>
      </w:r>
      <w:r>
        <w:rPr>
          <w:rFonts w:ascii="微软雅黑" w:hAnsi="微软雅黑" w:eastAsia="微软雅黑" w:cs="Arial"/>
          <w:color w:val="000000"/>
          <w:sz w:val="24"/>
          <w:szCs w:val="24"/>
        </w:rPr>
        <w:t>慈悲接引往生西方</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若寿命未尽，</w:t>
      </w:r>
      <w:r>
        <w:rPr>
          <w:rFonts w:hint="eastAsia" w:ascii="微软雅黑" w:hAnsi="微软雅黑" w:eastAsia="微软雅黑" w:cs="Arial"/>
          <w:color w:val="000000"/>
          <w:sz w:val="24"/>
          <w:szCs w:val="24"/>
        </w:rPr>
        <w:t>就迅速</w:t>
      </w:r>
      <w:r>
        <w:rPr>
          <w:rFonts w:ascii="微软雅黑" w:hAnsi="微软雅黑" w:eastAsia="微软雅黑" w:cs="Arial"/>
          <w:color w:val="000000"/>
          <w:sz w:val="24"/>
          <w:szCs w:val="24"/>
        </w:rPr>
        <w:t>得</w:t>
      </w:r>
      <w:r>
        <w:rPr>
          <w:rFonts w:hint="eastAsia" w:ascii="微软雅黑" w:hAnsi="微软雅黑" w:eastAsia="微软雅黑" w:cs="Arial"/>
          <w:color w:val="000000"/>
          <w:sz w:val="24"/>
          <w:szCs w:val="24"/>
        </w:rPr>
        <w:t>以</w:t>
      </w:r>
      <w:r>
        <w:rPr>
          <w:rFonts w:ascii="微软雅黑" w:hAnsi="微软雅黑" w:eastAsia="微软雅黑" w:cs="Arial"/>
          <w:color w:val="000000"/>
          <w:sz w:val="24"/>
          <w:szCs w:val="24"/>
        </w:rPr>
        <w:t>痊愈。</w:t>
      </w:r>
    </w:p>
    <w:p w14:paraId="362EB706">
      <w:pPr>
        <w:rPr>
          <w:rFonts w:ascii="微软雅黑" w:hAnsi="微软雅黑" w:eastAsia="微软雅黑" w:cs="Arial"/>
          <w:color w:val="000000"/>
          <w:sz w:val="24"/>
          <w:szCs w:val="24"/>
        </w:rPr>
      </w:pPr>
    </w:p>
    <w:p w14:paraId="43255A1C">
      <w:pPr>
        <w:rPr>
          <w:rFonts w:ascii="微软雅黑" w:hAnsi="微软雅黑" w:eastAsia="微软雅黑"/>
          <w:b/>
          <w:color w:val="C00000"/>
          <w:sz w:val="24"/>
          <w:szCs w:val="24"/>
        </w:rPr>
      </w:pPr>
      <w:r>
        <w:rPr>
          <w:rFonts w:hint="eastAsia" w:ascii="微软雅黑" w:hAnsi="微软雅黑" w:eastAsia="微软雅黑"/>
          <w:b/>
          <w:color w:val="C00000"/>
          <w:sz w:val="24"/>
          <w:szCs w:val="24"/>
        </w:rPr>
        <w:t>汝父年已七十多，当此危险世代，固宜全家一心念佛，求佛接引往生西方。若其世寿未尽，亦可以助念功德，令得速愈。</w:t>
      </w:r>
    </w:p>
    <w:p w14:paraId="778C7FE5">
      <w:pPr>
        <w:rPr>
          <w:rFonts w:ascii="微软雅黑" w:hAnsi="微软雅黑" w:eastAsia="微软雅黑" w:cs="Arial"/>
          <w:color w:val="000000"/>
          <w:sz w:val="24"/>
          <w:szCs w:val="24"/>
        </w:rPr>
      </w:pPr>
      <w:r>
        <w:rPr>
          <w:rFonts w:ascii="微软雅黑" w:hAnsi="微软雅黑" w:eastAsia="微软雅黑" w:cs="Arial"/>
          <w:color w:val="000000"/>
          <w:sz w:val="24"/>
          <w:szCs w:val="24"/>
        </w:rPr>
        <w:t>你父亲年纪已</w:t>
      </w:r>
      <w:r>
        <w:rPr>
          <w:rFonts w:hint="eastAsia" w:ascii="微软雅黑" w:hAnsi="微软雅黑" w:eastAsia="微软雅黑" w:cs="Arial"/>
          <w:color w:val="000000"/>
          <w:sz w:val="24"/>
          <w:szCs w:val="24"/>
        </w:rPr>
        <w:t>经</w:t>
      </w:r>
      <w:r>
        <w:rPr>
          <w:rFonts w:ascii="微软雅黑" w:hAnsi="微软雅黑" w:eastAsia="微软雅黑" w:cs="Arial"/>
          <w:color w:val="000000"/>
          <w:sz w:val="24"/>
          <w:szCs w:val="24"/>
        </w:rPr>
        <w:t>七十多</w:t>
      </w:r>
      <w:r>
        <w:rPr>
          <w:rFonts w:hint="eastAsia" w:ascii="微软雅黑" w:hAnsi="微软雅黑" w:eastAsia="微软雅黑" w:cs="Arial"/>
          <w:color w:val="000000"/>
          <w:sz w:val="24"/>
          <w:szCs w:val="24"/>
        </w:rPr>
        <w:t>岁了</w:t>
      </w:r>
      <w:r>
        <w:rPr>
          <w:rFonts w:ascii="微软雅黑" w:hAnsi="微软雅黑" w:eastAsia="微软雅黑" w:cs="Arial"/>
          <w:color w:val="000000"/>
          <w:sz w:val="24"/>
          <w:szCs w:val="24"/>
        </w:rPr>
        <w:t>，正当</w:t>
      </w:r>
      <w:r>
        <w:rPr>
          <w:rFonts w:hint="eastAsia" w:ascii="微软雅黑" w:hAnsi="微软雅黑" w:eastAsia="微软雅黑" w:cs="Arial"/>
          <w:color w:val="000000"/>
          <w:sz w:val="24"/>
          <w:szCs w:val="24"/>
        </w:rPr>
        <w:t>这个</w:t>
      </w:r>
      <w:r>
        <w:rPr>
          <w:rFonts w:ascii="微软雅黑" w:hAnsi="微软雅黑" w:eastAsia="微软雅黑" w:cs="Arial"/>
          <w:color w:val="000000"/>
          <w:sz w:val="24"/>
          <w:szCs w:val="24"/>
        </w:rPr>
        <w:t>危险</w:t>
      </w:r>
      <w:r>
        <w:rPr>
          <w:rFonts w:hint="eastAsia" w:ascii="微软雅黑" w:hAnsi="微软雅黑" w:eastAsia="微软雅黑" w:cs="Arial"/>
          <w:color w:val="000000"/>
          <w:sz w:val="24"/>
          <w:szCs w:val="24"/>
        </w:rPr>
        <w:t>的世道和时代</w:t>
      </w:r>
      <w:r>
        <w:rPr>
          <w:rFonts w:ascii="微软雅黑" w:hAnsi="微软雅黑" w:eastAsia="微软雅黑" w:cs="Arial"/>
          <w:color w:val="000000"/>
          <w:sz w:val="24"/>
          <w:szCs w:val="24"/>
        </w:rPr>
        <w:t>，</w:t>
      </w:r>
      <w:r>
        <w:rPr>
          <w:rFonts w:hint="eastAsia" w:ascii="微软雅黑" w:hAnsi="微软雅黑" w:eastAsia="微软雅黑" w:cs="Arial"/>
          <w:color w:val="000000"/>
          <w:sz w:val="24"/>
          <w:szCs w:val="24"/>
        </w:rPr>
        <w:t>本就</w:t>
      </w:r>
      <w:r>
        <w:rPr>
          <w:rFonts w:ascii="微软雅黑" w:hAnsi="微软雅黑" w:eastAsia="微软雅黑" w:cs="Arial"/>
          <w:color w:val="000000"/>
          <w:sz w:val="24"/>
          <w:szCs w:val="24"/>
        </w:rPr>
        <w:t>应该全家一心念佛，求佛接引往生西方</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如果他的世寿还未尽，也可</w:t>
      </w:r>
      <w:r>
        <w:rPr>
          <w:rFonts w:hint="eastAsia" w:ascii="微软雅黑" w:hAnsi="微软雅黑" w:eastAsia="微软雅黑" w:cs="Arial"/>
          <w:color w:val="000000"/>
          <w:sz w:val="24"/>
          <w:szCs w:val="24"/>
        </w:rPr>
        <w:t>用</w:t>
      </w:r>
      <w:r>
        <w:rPr>
          <w:rFonts w:ascii="微软雅黑" w:hAnsi="微软雅黑" w:eastAsia="微软雅黑" w:cs="Arial"/>
          <w:color w:val="000000"/>
          <w:sz w:val="24"/>
          <w:szCs w:val="24"/>
        </w:rPr>
        <w:t>助念的功德，令他</w:t>
      </w:r>
      <w:r>
        <w:rPr>
          <w:rFonts w:hint="eastAsia" w:ascii="微软雅黑" w:hAnsi="微软雅黑" w:eastAsia="微软雅黑" w:cs="Arial"/>
          <w:color w:val="000000"/>
          <w:sz w:val="24"/>
          <w:szCs w:val="24"/>
        </w:rPr>
        <w:t>迅速</w:t>
      </w:r>
      <w:r>
        <w:rPr>
          <w:rFonts w:ascii="微软雅黑" w:hAnsi="微软雅黑" w:eastAsia="微软雅黑" w:cs="Arial"/>
          <w:color w:val="000000"/>
          <w:sz w:val="24"/>
          <w:szCs w:val="24"/>
        </w:rPr>
        <w:t>得</w:t>
      </w:r>
      <w:r>
        <w:rPr>
          <w:rFonts w:hint="eastAsia" w:ascii="微软雅黑" w:hAnsi="微软雅黑" w:eastAsia="微软雅黑" w:cs="Arial"/>
          <w:color w:val="000000"/>
          <w:sz w:val="24"/>
          <w:szCs w:val="24"/>
        </w:rPr>
        <w:t>以</w:t>
      </w:r>
      <w:r>
        <w:rPr>
          <w:rFonts w:ascii="微软雅黑" w:hAnsi="微软雅黑" w:eastAsia="微软雅黑" w:cs="Arial"/>
          <w:color w:val="000000"/>
          <w:sz w:val="24"/>
          <w:szCs w:val="24"/>
        </w:rPr>
        <w:t>痊愈。</w:t>
      </w:r>
    </w:p>
    <w:p w14:paraId="0F6355CC">
      <w:pPr>
        <w:rPr>
          <w:rFonts w:ascii="微软雅黑" w:hAnsi="微软雅黑" w:eastAsia="微软雅黑" w:cs="Arial"/>
          <w:color w:val="FF0000"/>
          <w:sz w:val="24"/>
          <w:szCs w:val="24"/>
        </w:rPr>
      </w:pPr>
    </w:p>
    <w:p w14:paraId="0E1C8631">
      <w:pPr>
        <w:rPr>
          <w:rFonts w:ascii="微软雅黑" w:hAnsi="微软雅黑" w:eastAsia="微软雅黑"/>
          <w:b/>
          <w:color w:val="C00000"/>
          <w:sz w:val="24"/>
          <w:szCs w:val="24"/>
        </w:rPr>
      </w:pPr>
      <w:r>
        <w:rPr>
          <w:rFonts w:hint="eastAsia" w:ascii="微软雅黑" w:hAnsi="微软雅黑" w:eastAsia="微软雅黑"/>
          <w:b/>
          <w:color w:val="C00000"/>
          <w:sz w:val="24"/>
          <w:szCs w:val="24"/>
        </w:rPr>
        <w:t>但不可只求病愈，不求往生，如其寿尽，便失大事。当为汝父一心助念。彼能念，即随之念。不能念，则一心听汝等念。</w:t>
      </w:r>
    </w:p>
    <w:p w14:paraId="517767A8">
      <w:pPr>
        <w:rPr>
          <w:rFonts w:ascii="微软雅黑" w:hAnsi="微软雅黑" w:eastAsia="微软雅黑" w:cs="Arial"/>
          <w:color w:val="000000"/>
          <w:sz w:val="24"/>
          <w:szCs w:val="24"/>
        </w:rPr>
      </w:pPr>
      <w:r>
        <w:rPr>
          <w:rFonts w:ascii="微软雅黑" w:hAnsi="微软雅黑" w:eastAsia="微软雅黑" w:cs="Arial"/>
          <w:color w:val="000000"/>
          <w:sz w:val="24"/>
          <w:szCs w:val="24"/>
        </w:rPr>
        <w:t>但不</w:t>
      </w:r>
      <w:r>
        <w:rPr>
          <w:rFonts w:hint="eastAsia" w:ascii="微软雅黑" w:hAnsi="微软雅黑" w:eastAsia="微软雅黑" w:cs="Arial"/>
          <w:color w:val="000000"/>
          <w:sz w:val="24"/>
          <w:szCs w:val="24"/>
        </w:rPr>
        <w:t>能</w:t>
      </w:r>
      <w:r>
        <w:rPr>
          <w:rFonts w:ascii="微软雅黑" w:hAnsi="微软雅黑" w:eastAsia="微软雅黑" w:cs="Arial"/>
          <w:color w:val="000000"/>
          <w:sz w:val="24"/>
          <w:szCs w:val="24"/>
        </w:rPr>
        <w:t>只求</w:t>
      </w:r>
      <w:r>
        <w:rPr>
          <w:rFonts w:hint="eastAsia" w:ascii="微软雅黑" w:hAnsi="微软雅黑" w:eastAsia="微软雅黑" w:cs="Arial"/>
          <w:color w:val="000000"/>
          <w:sz w:val="24"/>
          <w:szCs w:val="24"/>
        </w:rPr>
        <w:t>疾病</w:t>
      </w:r>
      <w:r>
        <w:rPr>
          <w:rFonts w:ascii="微软雅黑" w:hAnsi="微软雅黑" w:eastAsia="微软雅黑" w:cs="Arial"/>
          <w:color w:val="000000"/>
          <w:sz w:val="24"/>
          <w:szCs w:val="24"/>
        </w:rPr>
        <w:t>痊愈，</w:t>
      </w:r>
      <w:r>
        <w:rPr>
          <w:rFonts w:hint="eastAsia" w:ascii="微软雅黑" w:hAnsi="微软雅黑" w:eastAsia="微软雅黑" w:cs="Arial"/>
          <w:color w:val="000000"/>
          <w:sz w:val="24"/>
          <w:szCs w:val="24"/>
        </w:rPr>
        <w:t>而</w:t>
      </w:r>
      <w:r>
        <w:rPr>
          <w:rFonts w:ascii="微软雅黑" w:hAnsi="微软雅黑" w:eastAsia="微软雅黑" w:cs="Arial"/>
          <w:color w:val="000000"/>
          <w:sz w:val="24"/>
          <w:szCs w:val="24"/>
        </w:rPr>
        <w:t>不求往生，如果他的寿命已尽，便错失了往生这一大事。应当为你父亲一心助念。他如果能念，</w:t>
      </w:r>
      <w:r>
        <w:rPr>
          <w:rFonts w:hint="eastAsia" w:ascii="微软雅黑" w:hAnsi="微软雅黑" w:eastAsia="微软雅黑" w:cs="Arial"/>
          <w:color w:val="000000"/>
          <w:sz w:val="24"/>
          <w:szCs w:val="24"/>
        </w:rPr>
        <w:t>就让他跟着你们</w:t>
      </w:r>
      <w:r>
        <w:rPr>
          <w:rFonts w:ascii="微软雅黑" w:hAnsi="微软雅黑" w:eastAsia="微软雅黑" w:cs="Arial"/>
          <w:color w:val="000000"/>
          <w:sz w:val="24"/>
          <w:szCs w:val="24"/>
        </w:rPr>
        <w:t>念</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如果不能念，</w:t>
      </w:r>
      <w:r>
        <w:rPr>
          <w:rFonts w:hint="eastAsia" w:ascii="微软雅黑" w:hAnsi="微软雅黑" w:eastAsia="微软雅黑" w:cs="Arial"/>
          <w:color w:val="000000"/>
          <w:sz w:val="24"/>
          <w:szCs w:val="24"/>
        </w:rPr>
        <w:t>就让他</w:t>
      </w:r>
      <w:r>
        <w:rPr>
          <w:rFonts w:ascii="微软雅黑" w:hAnsi="微软雅黑" w:eastAsia="微软雅黑" w:cs="Arial"/>
          <w:color w:val="000000"/>
          <w:sz w:val="24"/>
          <w:szCs w:val="24"/>
        </w:rPr>
        <w:t>一心听你们念。</w:t>
      </w:r>
    </w:p>
    <w:p w14:paraId="38A68682">
      <w:pPr>
        <w:rPr>
          <w:rFonts w:ascii="微软雅黑" w:hAnsi="微软雅黑" w:eastAsia="微软雅黑" w:cs="Arial"/>
          <w:color w:val="000000"/>
          <w:sz w:val="24"/>
          <w:szCs w:val="24"/>
        </w:rPr>
      </w:pPr>
    </w:p>
    <w:p w14:paraId="77FAD34C">
      <w:pPr>
        <w:rPr>
          <w:rFonts w:ascii="微软雅黑" w:hAnsi="微软雅黑" w:eastAsia="微软雅黑"/>
          <w:b/>
          <w:color w:val="C00000"/>
          <w:sz w:val="24"/>
          <w:szCs w:val="24"/>
        </w:rPr>
      </w:pPr>
      <w:r>
        <w:rPr>
          <w:rFonts w:hint="eastAsia" w:ascii="微软雅黑" w:hAnsi="微软雅黑" w:eastAsia="微软雅黑"/>
          <w:b/>
          <w:color w:val="C00000"/>
          <w:sz w:val="24"/>
          <w:szCs w:val="24"/>
        </w:rPr>
        <w:t>凡要紧事，当先问问。不要紧事，概不可提。若有志诚恳切之居士，宜请几位。同你们分班相续不断的助念。一直念到断气之后，还是一样的念去。</w:t>
      </w:r>
    </w:p>
    <w:p w14:paraId="002E1A60">
      <w:pPr>
        <w:rPr>
          <w:rFonts w:ascii="微软雅黑" w:hAnsi="微软雅黑" w:eastAsia="微软雅黑" w:cs="Arial"/>
          <w:color w:val="000000"/>
          <w:sz w:val="24"/>
          <w:szCs w:val="24"/>
        </w:rPr>
      </w:pPr>
      <w:r>
        <w:rPr>
          <w:rFonts w:ascii="微软雅黑" w:hAnsi="微软雅黑" w:eastAsia="微软雅黑" w:cs="Arial"/>
          <w:color w:val="000000"/>
          <w:sz w:val="24"/>
          <w:szCs w:val="24"/>
        </w:rPr>
        <w:t>凡</w:t>
      </w:r>
      <w:r>
        <w:rPr>
          <w:rFonts w:hint="eastAsia" w:ascii="微软雅黑" w:hAnsi="微软雅黑" w:eastAsia="微软雅黑" w:cs="Arial"/>
          <w:color w:val="000000"/>
          <w:sz w:val="24"/>
          <w:szCs w:val="24"/>
        </w:rPr>
        <w:t>是</w:t>
      </w:r>
      <w:r>
        <w:rPr>
          <w:rFonts w:ascii="微软雅黑" w:hAnsi="微软雅黑" w:eastAsia="微软雅黑" w:cs="Arial"/>
          <w:color w:val="000000"/>
          <w:sz w:val="24"/>
          <w:szCs w:val="24"/>
        </w:rPr>
        <w:t>要紧的事，应当预先问问</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不要紧的事，一概不可提及。如果有志诚恳切的居士，应该请几位</w:t>
      </w:r>
      <w:r>
        <w:rPr>
          <w:rFonts w:hint="eastAsia" w:ascii="微软雅黑" w:hAnsi="微软雅黑" w:eastAsia="微软雅黑" w:cs="Arial"/>
          <w:color w:val="000000"/>
          <w:sz w:val="24"/>
          <w:szCs w:val="24"/>
        </w:rPr>
        <w:t>来</w:t>
      </w:r>
      <w:r>
        <w:rPr>
          <w:rFonts w:ascii="微软雅黑" w:hAnsi="微软雅黑" w:eastAsia="微软雅黑" w:cs="Arial"/>
          <w:color w:val="000000"/>
          <w:sz w:val="24"/>
          <w:szCs w:val="24"/>
        </w:rPr>
        <w:t>。同你们分班相续不断</w:t>
      </w:r>
      <w:r>
        <w:rPr>
          <w:rFonts w:hint="eastAsia" w:ascii="微软雅黑" w:hAnsi="微软雅黑" w:eastAsia="微软雅黑" w:cs="Arial"/>
          <w:color w:val="000000"/>
          <w:sz w:val="24"/>
          <w:szCs w:val="24"/>
        </w:rPr>
        <w:t>地</w:t>
      </w:r>
      <w:r>
        <w:rPr>
          <w:rFonts w:ascii="微软雅黑" w:hAnsi="微软雅黑" w:eastAsia="微软雅黑" w:cs="Arial"/>
          <w:color w:val="000000"/>
          <w:sz w:val="24"/>
          <w:szCs w:val="24"/>
        </w:rPr>
        <w:t>助念。一直念到他断气以后，还是</w:t>
      </w:r>
      <w:r>
        <w:rPr>
          <w:rFonts w:hint="eastAsia" w:ascii="微软雅黑" w:hAnsi="微软雅黑" w:eastAsia="微软雅黑" w:cs="Arial"/>
          <w:color w:val="000000"/>
          <w:sz w:val="24"/>
          <w:szCs w:val="24"/>
        </w:rPr>
        <w:t>如前</w:t>
      </w:r>
      <w:r>
        <w:rPr>
          <w:rFonts w:ascii="微软雅黑" w:hAnsi="微软雅黑" w:eastAsia="微软雅黑" w:cs="Arial"/>
          <w:color w:val="000000"/>
          <w:sz w:val="24"/>
          <w:szCs w:val="24"/>
        </w:rPr>
        <w:t>一样</w:t>
      </w:r>
      <w:r>
        <w:rPr>
          <w:rFonts w:hint="eastAsia" w:ascii="微软雅黑" w:hAnsi="微软雅黑" w:eastAsia="微软雅黑" w:cs="Arial"/>
          <w:color w:val="000000"/>
          <w:sz w:val="24"/>
          <w:szCs w:val="24"/>
        </w:rPr>
        <w:t>地</w:t>
      </w:r>
      <w:r>
        <w:rPr>
          <w:rFonts w:ascii="微软雅黑" w:hAnsi="微软雅黑" w:eastAsia="微软雅黑" w:cs="Arial"/>
          <w:color w:val="000000"/>
          <w:sz w:val="24"/>
          <w:szCs w:val="24"/>
        </w:rPr>
        <w:t>念下去。</w:t>
      </w:r>
    </w:p>
    <w:p w14:paraId="610A4EDE">
      <w:pPr>
        <w:rPr>
          <w:rFonts w:ascii="微软雅黑" w:hAnsi="微软雅黑" w:eastAsia="微软雅黑" w:cs="Arial"/>
          <w:color w:val="000000"/>
          <w:sz w:val="24"/>
          <w:szCs w:val="24"/>
        </w:rPr>
      </w:pPr>
    </w:p>
    <w:p w14:paraId="1BB81516">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如此接连再念三点钟，方好停念。又切不可未死以前，及才断气，就揩身换衣哭泣。此等行为，皆是拉他下海。世间人以此为孝，其破坏正念，不能往生，反令堕落，罪同杀亲，要紧之极。</w:t>
      </w:r>
    </w:p>
    <w:p w14:paraId="0428A276">
      <w:pPr>
        <w:rPr>
          <w:rFonts w:ascii="微软雅黑" w:hAnsi="微软雅黑" w:eastAsia="微软雅黑" w:cs="Arial"/>
          <w:color w:val="000000"/>
          <w:sz w:val="24"/>
          <w:szCs w:val="24"/>
        </w:rPr>
      </w:pPr>
      <w:r>
        <w:rPr>
          <w:rFonts w:ascii="微软雅黑" w:hAnsi="微软雅黑" w:eastAsia="微软雅黑" w:cs="Arial"/>
          <w:color w:val="000000"/>
          <w:sz w:val="24"/>
          <w:szCs w:val="24"/>
        </w:rPr>
        <w:t>如此接连再念三</w:t>
      </w:r>
      <w:r>
        <w:rPr>
          <w:rFonts w:hint="eastAsia" w:ascii="微软雅黑" w:hAnsi="微软雅黑" w:eastAsia="微软雅黑" w:cs="Arial"/>
          <w:color w:val="000000"/>
          <w:sz w:val="24"/>
          <w:szCs w:val="24"/>
        </w:rPr>
        <w:t>个</w:t>
      </w:r>
      <w:r>
        <w:rPr>
          <w:rFonts w:ascii="微软雅黑" w:hAnsi="微软雅黑" w:eastAsia="微软雅黑" w:cs="Arial"/>
          <w:color w:val="000000"/>
          <w:sz w:val="24"/>
          <w:szCs w:val="24"/>
        </w:rPr>
        <w:t>小时，才</w:t>
      </w:r>
      <w:r>
        <w:rPr>
          <w:rFonts w:hint="eastAsia" w:ascii="微软雅黑" w:hAnsi="微软雅黑" w:eastAsia="微软雅黑" w:cs="Arial"/>
          <w:color w:val="000000"/>
          <w:sz w:val="24"/>
          <w:szCs w:val="24"/>
        </w:rPr>
        <w:t>可</w:t>
      </w:r>
      <w:r>
        <w:rPr>
          <w:rFonts w:ascii="微软雅黑" w:hAnsi="微软雅黑" w:eastAsia="微软雅黑" w:cs="Arial"/>
          <w:color w:val="000000"/>
          <w:sz w:val="24"/>
          <w:szCs w:val="24"/>
        </w:rPr>
        <w:t>停念。</w:t>
      </w:r>
      <w:r>
        <w:rPr>
          <w:rFonts w:hint="eastAsia" w:ascii="微软雅黑" w:hAnsi="微软雅黑" w:eastAsia="微软雅黑" w:cs="Arial"/>
          <w:color w:val="000000"/>
          <w:sz w:val="24"/>
          <w:szCs w:val="24"/>
        </w:rPr>
        <w:t>另外，</w:t>
      </w:r>
      <w:r>
        <w:rPr>
          <w:rFonts w:ascii="微软雅黑" w:hAnsi="微软雅黑" w:eastAsia="微软雅黑" w:cs="Arial"/>
          <w:color w:val="000000"/>
          <w:sz w:val="24"/>
          <w:szCs w:val="24"/>
        </w:rPr>
        <w:t>千万不</w:t>
      </w:r>
      <w:r>
        <w:rPr>
          <w:rFonts w:hint="eastAsia" w:ascii="微软雅黑" w:hAnsi="微软雅黑" w:eastAsia="微软雅黑" w:cs="Arial"/>
          <w:color w:val="000000"/>
          <w:sz w:val="24"/>
          <w:szCs w:val="24"/>
        </w:rPr>
        <w:t>能</w:t>
      </w:r>
      <w:r>
        <w:rPr>
          <w:rFonts w:ascii="微软雅黑" w:hAnsi="微软雅黑" w:eastAsia="微软雅黑" w:cs="Arial"/>
          <w:color w:val="000000"/>
          <w:sz w:val="24"/>
          <w:szCs w:val="24"/>
        </w:rPr>
        <w:t>在</w:t>
      </w:r>
      <w:r>
        <w:rPr>
          <w:rFonts w:hint="eastAsia" w:ascii="微软雅黑" w:hAnsi="微软雅黑" w:eastAsia="微软雅黑" w:cs="Arial"/>
          <w:color w:val="000000"/>
          <w:sz w:val="24"/>
          <w:szCs w:val="24"/>
        </w:rPr>
        <w:t>他</w:t>
      </w:r>
      <w:r>
        <w:rPr>
          <w:rFonts w:ascii="微软雅黑" w:hAnsi="微软雅黑" w:eastAsia="微软雅黑" w:cs="Arial"/>
          <w:color w:val="000000"/>
          <w:sz w:val="24"/>
          <w:szCs w:val="24"/>
        </w:rPr>
        <w:t>未死以前，</w:t>
      </w:r>
      <w:r>
        <w:rPr>
          <w:rFonts w:hint="eastAsia" w:ascii="微软雅黑" w:hAnsi="微软雅黑" w:eastAsia="微软雅黑" w:cs="Arial"/>
          <w:color w:val="000000"/>
          <w:sz w:val="24"/>
          <w:szCs w:val="24"/>
        </w:rPr>
        <w:t>以及</w:t>
      </w:r>
      <w:r>
        <w:rPr>
          <w:rFonts w:ascii="微软雅黑" w:hAnsi="微软雅黑" w:eastAsia="微软雅黑" w:cs="Arial"/>
          <w:color w:val="000000"/>
          <w:sz w:val="24"/>
          <w:szCs w:val="24"/>
        </w:rPr>
        <w:t>刚断气时，就</w:t>
      </w:r>
      <w:r>
        <w:rPr>
          <w:rFonts w:hint="eastAsia" w:ascii="微软雅黑" w:hAnsi="微软雅黑" w:eastAsia="微软雅黑" w:cs="Arial"/>
          <w:color w:val="000000"/>
          <w:sz w:val="24"/>
          <w:szCs w:val="24"/>
        </w:rPr>
        <w:t>为他擦</w:t>
      </w:r>
      <w:r>
        <w:rPr>
          <w:rFonts w:ascii="微软雅黑" w:hAnsi="微软雅黑" w:eastAsia="微软雅黑" w:cs="Arial"/>
          <w:color w:val="000000"/>
          <w:sz w:val="24"/>
          <w:szCs w:val="24"/>
        </w:rPr>
        <w:t>身</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换衣</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哭泣。这</w:t>
      </w:r>
      <w:r>
        <w:rPr>
          <w:rFonts w:hint="eastAsia" w:ascii="微软雅黑" w:hAnsi="微软雅黑" w:eastAsia="微软雅黑" w:cs="Arial"/>
          <w:color w:val="000000"/>
          <w:sz w:val="24"/>
          <w:szCs w:val="24"/>
        </w:rPr>
        <w:t>些</w:t>
      </w:r>
      <w:r>
        <w:rPr>
          <w:rFonts w:ascii="微软雅黑" w:hAnsi="微软雅黑" w:eastAsia="微软雅黑" w:cs="Arial"/>
          <w:color w:val="000000"/>
          <w:sz w:val="24"/>
          <w:szCs w:val="24"/>
        </w:rPr>
        <w:t>行为，都是拉他下</w:t>
      </w:r>
      <w:r>
        <w:rPr>
          <w:rFonts w:hint="eastAsia" w:ascii="微软雅黑" w:hAnsi="微软雅黑" w:eastAsia="微软雅黑" w:cs="Arial"/>
          <w:color w:val="000000"/>
          <w:sz w:val="24"/>
          <w:szCs w:val="24"/>
        </w:rPr>
        <w:t>苦</w:t>
      </w:r>
      <w:r>
        <w:rPr>
          <w:rFonts w:ascii="微软雅黑" w:hAnsi="微软雅黑" w:eastAsia="微软雅黑" w:cs="Arial"/>
          <w:color w:val="000000"/>
          <w:sz w:val="24"/>
          <w:szCs w:val="24"/>
        </w:rPr>
        <w:t>海。世间人</w:t>
      </w:r>
      <w:r>
        <w:rPr>
          <w:rFonts w:hint="eastAsia" w:ascii="微软雅黑" w:hAnsi="微软雅黑" w:eastAsia="微软雅黑" w:cs="Arial"/>
          <w:color w:val="000000"/>
          <w:sz w:val="24"/>
          <w:szCs w:val="24"/>
        </w:rPr>
        <w:t>认</w:t>
      </w:r>
      <w:r>
        <w:rPr>
          <w:rFonts w:ascii="微软雅黑" w:hAnsi="微软雅黑" w:eastAsia="微软雅黑" w:cs="Arial"/>
          <w:color w:val="000000"/>
          <w:sz w:val="24"/>
          <w:szCs w:val="24"/>
        </w:rPr>
        <w:t>为这样</w:t>
      </w:r>
      <w:r>
        <w:rPr>
          <w:rFonts w:hint="eastAsia" w:ascii="微软雅黑" w:hAnsi="微软雅黑" w:eastAsia="微软雅黑" w:cs="Arial"/>
          <w:color w:val="000000"/>
          <w:sz w:val="24"/>
          <w:szCs w:val="24"/>
        </w:rPr>
        <w:t>才</w:t>
      </w:r>
      <w:r>
        <w:rPr>
          <w:rFonts w:ascii="微软雅黑" w:hAnsi="微软雅黑" w:eastAsia="微软雅黑" w:cs="Arial"/>
          <w:color w:val="000000"/>
          <w:sz w:val="24"/>
          <w:szCs w:val="24"/>
        </w:rPr>
        <w:t>是孝，其实是破坏正念，让他不能往生，反</w:t>
      </w:r>
      <w:r>
        <w:rPr>
          <w:rFonts w:hint="eastAsia" w:ascii="微软雅黑" w:hAnsi="微软雅黑" w:eastAsia="微软雅黑" w:cs="Arial"/>
          <w:color w:val="000000"/>
          <w:sz w:val="24"/>
          <w:szCs w:val="24"/>
        </w:rPr>
        <w:t>而</w:t>
      </w:r>
      <w:r>
        <w:rPr>
          <w:rFonts w:ascii="微软雅黑" w:hAnsi="微软雅黑" w:eastAsia="微软雅黑" w:cs="Arial"/>
          <w:color w:val="000000"/>
          <w:sz w:val="24"/>
          <w:szCs w:val="24"/>
        </w:rPr>
        <w:t>令他堕落，</w:t>
      </w:r>
      <w:r>
        <w:rPr>
          <w:rFonts w:hint="eastAsia" w:ascii="微软雅黑" w:hAnsi="微软雅黑" w:eastAsia="微软雅黑" w:cs="Arial"/>
          <w:color w:val="000000"/>
          <w:sz w:val="24"/>
          <w:szCs w:val="24"/>
        </w:rPr>
        <w:t>这样的</w:t>
      </w:r>
      <w:r>
        <w:rPr>
          <w:rFonts w:ascii="微软雅黑" w:hAnsi="微软雅黑" w:eastAsia="微软雅黑" w:cs="Arial"/>
          <w:color w:val="000000"/>
          <w:sz w:val="24"/>
          <w:szCs w:val="24"/>
        </w:rPr>
        <w:t>罪</w:t>
      </w:r>
      <w:r>
        <w:rPr>
          <w:rFonts w:hint="eastAsia" w:ascii="微软雅黑" w:hAnsi="微软雅黑" w:eastAsia="微软雅黑" w:cs="Arial"/>
          <w:color w:val="000000"/>
          <w:sz w:val="24"/>
          <w:szCs w:val="24"/>
        </w:rPr>
        <w:t>如</w:t>
      </w:r>
      <w:r>
        <w:rPr>
          <w:rFonts w:ascii="微软雅黑" w:hAnsi="微软雅黑" w:eastAsia="微软雅黑" w:cs="Arial"/>
          <w:color w:val="000000"/>
          <w:sz w:val="24"/>
          <w:szCs w:val="24"/>
        </w:rPr>
        <w:t>同杀害父亲，</w:t>
      </w:r>
      <w:r>
        <w:rPr>
          <w:rFonts w:hint="eastAsia" w:ascii="微软雅黑" w:hAnsi="微软雅黑" w:eastAsia="微软雅黑" w:cs="Arial"/>
          <w:color w:val="000000"/>
          <w:sz w:val="24"/>
          <w:szCs w:val="24"/>
        </w:rPr>
        <w:t>极其紧要</w:t>
      </w:r>
      <w:r>
        <w:rPr>
          <w:rFonts w:ascii="微软雅黑" w:hAnsi="微软雅黑" w:eastAsia="微软雅黑" w:cs="Arial"/>
          <w:color w:val="000000"/>
          <w:sz w:val="24"/>
          <w:szCs w:val="24"/>
        </w:rPr>
        <w:t>。</w:t>
      </w:r>
    </w:p>
    <w:p w14:paraId="492CD6CD">
      <w:pPr>
        <w:rPr>
          <w:rFonts w:ascii="微软雅黑" w:hAnsi="微软雅黑" w:eastAsia="微软雅黑" w:cs="Arial"/>
          <w:color w:val="000000"/>
          <w:sz w:val="24"/>
          <w:szCs w:val="24"/>
        </w:rPr>
      </w:pPr>
    </w:p>
    <w:p w14:paraId="5707535B">
      <w:pPr>
        <w:rPr>
          <w:rFonts w:ascii="微软雅黑" w:hAnsi="微软雅黑" w:eastAsia="微软雅黑"/>
          <w:b/>
          <w:color w:val="C00000"/>
          <w:sz w:val="24"/>
          <w:szCs w:val="24"/>
        </w:rPr>
      </w:pPr>
      <w:r>
        <w:rPr>
          <w:rFonts w:hint="eastAsia" w:ascii="微软雅黑" w:hAnsi="微软雅黑" w:eastAsia="微软雅黑"/>
          <w:b/>
          <w:color w:val="C00000"/>
          <w:sz w:val="24"/>
          <w:szCs w:val="24"/>
        </w:rPr>
        <w:t>灵岩今日即请十僧打一佛七，佛七资一百圆。又为立一木牌位，永远供到念佛堂内，长年念佛，利益甚大，须五十圆。</w:t>
      </w:r>
    </w:p>
    <w:p w14:paraId="2786AE3B">
      <w:pPr>
        <w:rPr>
          <w:rFonts w:ascii="微软雅黑" w:hAnsi="微软雅黑" w:eastAsia="微软雅黑" w:cs="Arial"/>
          <w:color w:val="000000"/>
          <w:sz w:val="24"/>
          <w:szCs w:val="24"/>
        </w:rPr>
      </w:pPr>
      <w:r>
        <w:rPr>
          <w:rFonts w:ascii="微软雅黑" w:hAnsi="微软雅黑" w:eastAsia="微软雅黑" w:cs="Arial"/>
          <w:color w:val="000000"/>
          <w:sz w:val="24"/>
          <w:szCs w:val="24"/>
        </w:rPr>
        <w:t>灵岩山寺今日</w:t>
      </w:r>
      <w:r>
        <w:rPr>
          <w:rFonts w:hint="eastAsia" w:ascii="微软雅黑" w:hAnsi="微软雅黑" w:eastAsia="微软雅黑" w:cs="Arial"/>
          <w:color w:val="000000"/>
          <w:sz w:val="24"/>
          <w:szCs w:val="24"/>
        </w:rPr>
        <w:t>就</w:t>
      </w:r>
      <w:r>
        <w:rPr>
          <w:rFonts w:ascii="微软雅黑" w:hAnsi="微软雅黑" w:eastAsia="微软雅黑" w:cs="Arial"/>
          <w:color w:val="000000"/>
          <w:sz w:val="24"/>
          <w:szCs w:val="24"/>
        </w:rPr>
        <w:t>请十位僧人打一场佛七，佛七</w:t>
      </w:r>
      <w:r>
        <w:rPr>
          <w:rFonts w:hint="eastAsia" w:ascii="微软雅黑" w:hAnsi="微软雅黑" w:eastAsia="微软雅黑" w:cs="Arial"/>
          <w:color w:val="000000"/>
          <w:sz w:val="24"/>
          <w:szCs w:val="24"/>
        </w:rPr>
        <w:t>资费</w:t>
      </w:r>
      <w:r>
        <w:rPr>
          <w:rFonts w:ascii="微软雅黑" w:hAnsi="微软雅黑" w:eastAsia="微软雅黑" w:cs="Arial"/>
          <w:color w:val="000000"/>
          <w:sz w:val="24"/>
          <w:szCs w:val="24"/>
        </w:rPr>
        <w:t>一百圆。</w:t>
      </w:r>
      <w:r>
        <w:rPr>
          <w:rFonts w:hint="eastAsia" w:ascii="微软雅黑" w:hAnsi="微软雅黑" w:eastAsia="微软雅黑" w:cs="Arial"/>
          <w:color w:val="000000"/>
          <w:sz w:val="24"/>
          <w:szCs w:val="24"/>
        </w:rPr>
        <w:t>另外</w:t>
      </w:r>
      <w:r>
        <w:rPr>
          <w:rFonts w:ascii="微软雅黑" w:hAnsi="微软雅黑" w:eastAsia="微软雅黑" w:cs="Arial"/>
          <w:color w:val="000000"/>
          <w:sz w:val="24"/>
          <w:szCs w:val="24"/>
        </w:rPr>
        <w:t>为他立一个木牌位，永远供在念佛堂内，长年念佛，利益很大，须要五十圆。</w:t>
      </w:r>
    </w:p>
    <w:p w14:paraId="2D7CDEE5">
      <w:pPr>
        <w:rPr>
          <w:rFonts w:ascii="微软雅黑" w:hAnsi="微软雅黑" w:eastAsia="微软雅黑" w:cs="Arial"/>
          <w:color w:val="FF0000"/>
          <w:sz w:val="24"/>
          <w:szCs w:val="24"/>
        </w:rPr>
      </w:pPr>
    </w:p>
    <w:p w14:paraId="3EE4BB1D">
      <w:pPr>
        <w:rPr>
          <w:rFonts w:ascii="微软雅黑" w:hAnsi="微软雅黑" w:eastAsia="微软雅黑"/>
          <w:b/>
          <w:color w:val="C00000"/>
          <w:sz w:val="24"/>
          <w:szCs w:val="24"/>
        </w:rPr>
      </w:pPr>
      <w:r>
        <w:rPr>
          <w:rFonts w:hint="eastAsia" w:ascii="微软雅黑" w:hAnsi="微软雅黑" w:eastAsia="微软雅黑"/>
          <w:b/>
          <w:color w:val="C00000"/>
          <w:sz w:val="24"/>
          <w:szCs w:val="24"/>
        </w:rPr>
        <w:t>此一百五十圆，当由邮局直汇木渎灵岩山寺妙真大师。佛七亦是求佛接引。若世寿未尽，亦必能速愈。</w:t>
      </w:r>
    </w:p>
    <w:p w14:paraId="1A972208">
      <w:pPr>
        <w:rPr>
          <w:rFonts w:ascii="微软雅黑" w:hAnsi="微软雅黑" w:eastAsia="微软雅黑" w:cs="Arial"/>
          <w:color w:val="000000"/>
          <w:sz w:val="24"/>
          <w:szCs w:val="24"/>
        </w:rPr>
      </w:pPr>
      <w:r>
        <w:rPr>
          <w:rFonts w:ascii="微软雅黑" w:hAnsi="微软雅黑" w:eastAsia="微软雅黑" w:cs="Arial"/>
          <w:color w:val="000000"/>
          <w:sz w:val="24"/>
          <w:szCs w:val="24"/>
        </w:rPr>
        <w:t>这一百五十圆，应当由邮局直接汇给木渎灵岩山寺妙真大师。佛七也是求佛接引往生。如果</w:t>
      </w:r>
      <w:r>
        <w:rPr>
          <w:rFonts w:hint="eastAsia" w:ascii="微软雅黑" w:hAnsi="微软雅黑" w:eastAsia="微软雅黑" w:cs="Arial"/>
          <w:color w:val="000000"/>
          <w:sz w:val="24"/>
          <w:szCs w:val="24"/>
        </w:rPr>
        <w:t>他</w:t>
      </w:r>
      <w:r>
        <w:rPr>
          <w:rFonts w:ascii="微软雅黑" w:hAnsi="微软雅黑" w:eastAsia="微软雅黑" w:cs="Arial"/>
          <w:color w:val="000000"/>
          <w:sz w:val="24"/>
          <w:szCs w:val="24"/>
        </w:rPr>
        <w:t>世寿未尽，也必定能迅速痊愈。</w:t>
      </w:r>
    </w:p>
    <w:p w14:paraId="128FA08F">
      <w:pPr>
        <w:rPr>
          <w:rFonts w:ascii="微软雅黑" w:hAnsi="微软雅黑" w:eastAsia="微软雅黑" w:cs="Arial"/>
          <w:color w:val="000000"/>
          <w:sz w:val="24"/>
          <w:szCs w:val="24"/>
        </w:rPr>
      </w:pPr>
    </w:p>
    <w:p w14:paraId="367711B6">
      <w:pPr>
        <w:rPr>
          <w:rFonts w:ascii="微软雅黑" w:hAnsi="微软雅黑" w:eastAsia="微软雅黑"/>
          <w:b/>
          <w:color w:val="C00000"/>
          <w:sz w:val="24"/>
          <w:szCs w:val="24"/>
        </w:rPr>
      </w:pPr>
      <w:r>
        <w:rPr>
          <w:rFonts w:hint="eastAsia" w:ascii="微软雅黑" w:hAnsi="微软雅黑" w:eastAsia="微软雅黑"/>
          <w:b/>
          <w:color w:val="C00000"/>
          <w:sz w:val="24"/>
          <w:szCs w:val="24"/>
        </w:rPr>
        <w:t>汝等欲减己寿而增父寿，光不以为然。何以故，当此高年，又经乱世，后来之事，不知如何。固宜祈亲速生西方，以免后来或不如现在，则更难助念矣。</w:t>
      </w:r>
    </w:p>
    <w:p w14:paraId="5F4C9341">
      <w:pPr>
        <w:rPr>
          <w:rFonts w:ascii="微软雅黑" w:hAnsi="微软雅黑" w:eastAsia="微软雅黑" w:cs="Arial"/>
          <w:color w:val="000000"/>
          <w:sz w:val="24"/>
          <w:szCs w:val="24"/>
        </w:rPr>
      </w:pPr>
      <w:r>
        <w:rPr>
          <w:rFonts w:ascii="微软雅黑" w:hAnsi="微软雅黑" w:eastAsia="微软雅黑" w:cs="Arial"/>
          <w:color w:val="000000"/>
          <w:sz w:val="24"/>
          <w:szCs w:val="24"/>
        </w:rPr>
        <w:t>你们</w:t>
      </w:r>
      <w:r>
        <w:rPr>
          <w:rFonts w:hint="eastAsia" w:ascii="微软雅黑" w:hAnsi="微软雅黑" w:eastAsia="微软雅黑" w:cs="Arial"/>
          <w:color w:val="000000"/>
          <w:sz w:val="24"/>
          <w:szCs w:val="24"/>
        </w:rPr>
        <w:t>想</w:t>
      </w:r>
      <w:r>
        <w:rPr>
          <w:rFonts w:ascii="微软雅黑" w:hAnsi="微软雅黑" w:eastAsia="微软雅黑" w:cs="Arial"/>
          <w:color w:val="000000"/>
          <w:sz w:val="24"/>
          <w:szCs w:val="24"/>
        </w:rPr>
        <w:t>要减</w:t>
      </w:r>
      <w:r>
        <w:rPr>
          <w:rFonts w:hint="eastAsia" w:ascii="微软雅黑" w:hAnsi="微软雅黑" w:eastAsia="微软雅黑" w:cs="Arial"/>
          <w:color w:val="000000"/>
          <w:sz w:val="24"/>
          <w:szCs w:val="24"/>
        </w:rPr>
        <w:t>少</w:t>
      </w:r>
      <w:r>
        <w:rPr>
          <w:rFonts w:ascii="微软雅黑" w:hAnsi="微软雅黑" w:eastAsia="微软雅黑" w:cs="Arial"/>
          <w:color w:val="000000"/>
          <w:sz w:val="24"/>
          <w:szCs w:val="24"/>
        </w:rPr>
        <w:t>自己的寿命来增加父亲的寿命，我</w:t>
      </w:r>
      <w:r>
        <w:rPr>
          <w:rFonts w:hint="eastAsia" w:ascii="微软雅黑" w:hAnsi="微软雅黑" w:eastAsia="微软雅黑" w:cs="Arial"/>
          <w:color w:val="000000"/>
          <w:sz w:val="24"/>
          <w:szCs w:val="24"/>
        </w:rPr>
        <w:t>认为这样不正确</w:t>
      </w:r>
      <w:r>
        <w:rPr>
          <w:rFonts w:ascii="微软雅黑" w:hAnsi="微软雅黑" w:eastAsia="微软雅黑" w:cs="Arial"/>
          <w:color w:val="000000"/>
          <w:sz w:val="24"/>
          <w:szCs w:val="24"/>
        </w:rPr>
        <w:t>。为什么呢？你父亲正当</w:t>
      </w:r>
      <w:r>
        <w:rPr>
          <w:rFonts w:hint="eastAsia" w:ascii="微软雅黑" w:hAnsi="微软雅黑" w:eastAsia="微软雅黑" w:cs="Arial"/>
          <w:color w:val="000000"/>
          <w:sz w:val="24"/>
          <w:szCs w:val="24"/>
        </w:rPr>
        <w:t>高年</w:t>
      </w:r>
      <w:r>
        <w:rPr>
          <w:rFonts w:ascii="微软雅黑" w:hAnsi="微软雅黑" w:eastAsia="微软雅黑" w:cs="Arial"/>
          <w:color w:val="000000"/>
          <w:sz w:val="24"/>
          <w:szCs w:val="24"/>
        </w:rPr>
        <w:t>，又</w:t>
      </w:r>
      <w:r>
        <w:rPr>
          <w:rFonts w:hint="eastAsia" w:ascii="微软雅黑" w:hAnsi="微软雅黑" w:eastAsia="微软雅黑" w:cs="Arial"/>
          <w:color w:val="000000"/>
          <w:sz w:val="24"/>
          <w:szCs w:val="24"/>
        </w:rPr>
        <w:t>经历</w:t>
      </w:r>
      <w:r>
        <w:rPr>
          <w:rFonts w:ascii="微软雅黑" w:hAnsi="微软雅黑" w:eastAsia="微软雅黑" w:cs="Arial"/>
          <w:color w:val="000000"/>
          <w:sz w:val="24"/>
          <w:szCs w:val="24"/>
        </w:rPr>
        <w:t>乱世，</w:t>
      </w:r>
      <w:r>
        <w:rPr>
          <w:rFonts w:hint="eastAsia" w:ascii="微软雅黑" w:hAnsi="微软雅黑" w:eastAsia="微软雅黑" w:cs="Arial"/>
          <w:color w:val="000000"/>
          <w:sz w:val="24"/>
          <w:szCs w:val="24"/>
        </w:rPr>
        <w:t>将</w:t>
      </w:r>
      <w:r>
        <w:rPr>
          <w:rFonts w:ascii="微软雅黑" w:hAnsi="微软雅黑" w:eastAsia="微软雅黑" w:cs="Arial"/>
          <w:color w:val="000000"/>
          <w:sz w:val="24"/>
          <w:szCs w:val="24"/>
        </w:rPr>
        <w:t>来的事情，不知道会</w:t>
      </w:r>
      <w:r>
        <w:rPr>
          <w:rFonts w:hint="eastAsia" w:ascii="微软雅黑" w:hAnsi="微软雅黑" w:eastAsia="微软雅黑" w:cs="Arial"/>
          <w:color w:val="000000"/>
          <w:sz w:val="24"/>
          <w:szCs w:val="24"/>
        </w:rPr>
        <w:t>怎样</w:t>
      </w:r>
      <w:r>
        <w:rPr>
          <w:rFonts w:ascii="微软雅黑" w:hAnsi="微软雅黑" w:eastAsia="微软雅黑" w:cs="Arial"/>
          <w:color w:val="000000"/>
          <w:sz w:val="24"/>
          <w:szCs w:val="24"/>
        </w:rPr>
        <w:t>。所以应该祈</w:t>
      </w:r>
      <w:r>
        <w:rPr>
          <w:rFonts w:hint="eastAsia" w:ascii="微软雅黑" w:hAnsi="微软雅黑" w:eastAsia="微软雅黑" w:cs="Arial"/>
          <w:color w:val="000000"/>
          <w:sz w:val="24"/>
          <w:szCs w:val="24"/>
        </w:rPr>
        <w:t>望</w:t>
      </w:r>
      <w:r>
        <w:rPr>
          <w:rFonts w:ascii="微软雅黑" w:hAnsi="微软雅黑" w:eastAsia="微软雅黑" w:cs="Arial"/>
          <w:color w:val="000000"/>
          <w:sz w:val="24"/>
          <w:szCs w:val="24"/>
        </w:rPr>
        <w:t>父亲</w:t>
      </w:r>
      <w:r>
        <w:rPr>
          <w:rFonts w:hint="eastAsia" w:ascii="微软雅黑" w:hAnsi="微软雅黑" w:eastAsia="微软雅黑" w:cs="Arial"/>
          <w:color w:val="000000"/>
          <w:sz w:val="24"/>
          <w:szCs w:val="24"/>
        </w:rPr>
        <w:t>迅速往</w:t>
      </w:r>
      <w:r>
        <w:rPr>
          <w:rFonts w:ascii="微软雅黑" w:hAnsi="微软雅黑" w:eastAsia="微软雅黑" w:cs="Arial"/>
          <w:color w:val="000000"/>
          <w:sz w:val="24"/>
          <w:szCs w:val="24"/>
        </w:rPr>
        <w:t>生西方，以免</w:t>
      </w:r>
      <w:r>
        <w:rPr>
          <w:rFonts w:hint="eastAsia" w:ascii="微软雅黑" w:hAnsi="微软雅黑" w:eastAsia="微软雅黑" w:cs="Arial"/>
          <w:color w:val="000000"/>
          <w:sz w:val="24"/>
          <w:szCs w:val="24"/>
        </w:rPr>
        <w:t>将</w:t>
      </w:r>
      <w:r>
        <w:rPr>
          <w:rFonts w:ascii="微软雅黑" w:hAnsi="微软雅黑" w:eastAsia="微软雅黑" w:cs="Arial"/>
          <w:color w:val="000000"/>
          <w:sz w:val="24"/>
          <w:szCs w:val="24"/>
        </w:rPr>
        <w:t>来或</w:t>
      </w:r>
      <w:r>
        <w:rPr>
          <w:rFonts w:hint="eastAsia" w:ascii="微软雅黑" w:hAnsi="微软雅黑" w:eastAsia="微软雅黑" w:cs="Arial"/>
          <w:color w:val="000000"/>
          <w:sz w:val="24"/>
          <w:szCs w:val="24"/>
        </w:rPr>
        <w:t>许还</w:t>
      </w:r>
      <w:r>
        <w:rPr>
          <w:rFonts w:ascii="微软雅黑" w:hAnsi="微软雅黑" w:eastAsia="微软雅黑" w:cs="Arial"/>
          <w:color w:val="000000"/>
          <w:sz w:val="24"/>
          <w:szCs w:val="24"/>
        </w:rPr>
        <w:t>不如现在，</w:t>
      </w:r>
      <w:r>
        <w:rPr>
          <w:rFonts w:hint="eastAsia" w:ascii="微软雅黑" w:hAnsi="微软雅黑" w:eastAsia="微软雅黑" w:cs="Arial"/>
          <w:color w:val="000000"/>
          <w:sz w:val="24"/>
          <w:szCs w:val="24"/>
        </w:rPr>
        <w:t>那么就</w:t>
      </w:r>
      <w:r>
        <w:rPr>
          <w:rFonts w:ascii="微软雅黑" w:hAnsi="微软雅黑" w:eastAsia="微软雅黑" w:cs="Arial"/>
          <w:color w:val="000000"/>
          <w:sz w:val="24"/>
          <w:szCs w:val="24"/>
        </w:rPr>
        <w:t>更难助念了。</w:t>
      </w:r>
    </w:p>
    <w:p w14:paraId="46E34077">
      <w:pPr>
        <w:rPr>
          <w:rFonts w:ascii="微软雅黑" w:hAnsi="微软雅黑" w:eastAsia="微软雅黑" w:cs="Arial"/>
          <w:color w:val="000000"/>
          <w:sz w:val="24"/>
          <w:szCs w:val="24"/>
        </w:rPr>
      </w:pPr>
    </w:p>
    <w:p w14:paraId="5FED8076">
      <w:pPr>
        <w:rPr>
          <w:rFonts w:ascii="微软雅黑" w:hAnsi="微软雅黑" w:eastAsia="微软雅黑"/>
          <w:b/>
          <w:color w:val="C00000"/>
          <w:sz w:val="24"/>
          <w:szCs w:val="24"/>
        </w:rPr>
      </w:pPr>
      <w:r>
        <w:rPr>
          <w:rFonts w:hint="eastAsia" w:ascii="微软雅黑" w:hAnsi="微软雅黑" w:eastAsia="微软雅黑"/>
          <w:b/>
          <w:color w:val="C00000"/>
          <w:sz w:val="24"/>
          <w:szCs w:val="24"/>
        </w:rPr>
        <w:t>今附大悲香灰少许，冲水澄清服之。纵死服之，亦能神识清明，正念往生。若不至死，则可速愈。</w:t>
      </w:r>
    </w:p>
    <w:p w14:paraId="16D977FB">
      <w:pPr>
        <w:rPr>
          <w:rFonts w:ascii="微软雅黑" w:hAnsi="微软雅黑" w:eastAsia="微软雅黑" w:cs="Arial"/>
          <w:color w:val="000000"/>
          <w:sz w:val="24"/>
          <w:szCs w:val="24"/>
        </w:rPr>
      </w:pPr>
      <w:r>
        <w:rPr>
          <w:rFonts w:ascii="微软雅黑" w:hAnsi="微软雅黑" w:eastAsia="微软雅黑" w:cs="Arial"/>
          <w:color w:val="000000"/>
          <w:sz w:val="24"/>
          <w:szCs w:val="24"/>
        </w:rPr>
        <w:t>现在附上</w:t>
      </w:r>
      <w:r>
        <w:rPr>
          <w:rFonts w:hint="eastAsia" w:ascii="微软雅黑" w:hAnsi="微软雅黑" w:eastAsia="微软雅黑" w:cs="Arial"/>
          <w:color w:val="000000"/>
          <w:sz w:val="24"/>
          <w:szCs w:val="24"/>
        </w:rPr>
        <w:t>少许</w:t>
      </w:r>
      <w:r>
        <w:rPr>
          <w:rFonts w:ascii="微软雅黑" w:hAnsi="微软雅黑" w:eastAsia="微软雅黑" w:cs="Arial"/>
          <w:color w:val="000000"/>
          <w:sz w:val="24"/>
          <w:szCs w:val="24"/>
        </w:rPr>
        <w:t>大悲香灰，冲水待澄清后服</w:t>
      </w:r>
      <w:r>
        <w:rPr>
          <w:rFonts w:hint="eastAsia" w:ascii="微软雅黑" w:hAnsi="微软雅黑" w:eastAsia="微软雅黑" w:cs="Arial"/>
          <w:color w:val="000000"/>
          <w:sz w:val="24"/>
          <w:szCs w:val="24"/>
        </w:rPr>
        <w:t>下</w:t>
      </w:r>
      <w:r>
        <w:rPr>
          <w:rFonts w:ascii="微软雅黑" w:hAnsi="微软雅黑" w:eastAsia="微软雅黑" w:cs="Arial"/>
          <w:color w:val="000000"/>
          <w:sz w:val="24"/>
          <w:szCs w:val="24"/>
        </w:rPr>
        <w:t>。</w:t>
      </w:r>
      <w:r>
        <w:rPr>
          <w:rFonts w:hint="eastAsia" w:ascii="微软雅黑" w:hAnsi="微软雅黑" w:eastAsia="微软雅黑" w:cs="Arial"/>
          <w:color w:val="000000"/>
          <w:sz w:val="24"/>
          <w:szCs w:val="24"/>
        </w:rPr>
        <w:t>即使</w:t>
      </w:r>
      <w:r>
        <w:rPr>
          <w:rFonts w:ascii="微软雅黑" w:hAnsi="微软雅黑" w:eastAsia="微软雅黑" w:cs="Arial"/>
          <w:color w:val="000000"/>
          <w:sz w:val="24"/>
          <w:szCs w:val="24"/>
        </w:rPr>
        <w:t>死了服</w:t>
      </w:r>
      <w:r>
        <w:rPr>
          <w:rFonts w:hint="eastAsia" w:ascii="微软雅黑" w:hAnsi="微软雅黑" w:eastAsia="微软雅黑" w:cs="Arial"/>
          <w:color w:val="000000"/>
          <w:sz w:val="24"/>
          <w:szCs w:val="24"/>
        </w:rPr>
        <w:t>下</w:t>
      </w:r>
      <w:r>
        <w:rPr>
          <w:rFonts w:ascii="微软雅黑" w:hAnsi="微软雅黑" w:eastAsia="微软雅黑" w:cs="Arial"/>
          <w:color w:val="000000"/>
          <w:sz w:val="24"/>
          <w:szCs w:val="24"/>
        </w:rPr>
        <w:t>，也能</w:t>
      </w:r>
      <w:r>
        <w:rPr>
          <w:rFonts w:hint="eastAsia" w:ascii="微软雅黑" w:hAnsi="微软雅黑" w:eastAsia="微软雅黑" w:cs="Arial"/>
          <w:color w:val="000000"/>
          <w:sz w:val="24"/>
          <w:szCs w:val="24"/>
        </w:rPr>
        <w:t>使</w:t>
      </w:r>
      <w:r>
        <w:rPr>
          <w:rFonts w:ascii="微软雅黑" w:hAnsi="微软雅黑" w:eastAsia="微软雅黑" w:cs="Arial"/>
          <w:color w:val="000000"/>
          <w:sz w:val="24"/>
          <w:szCs w:val="24"/>
        </w:rPr>
        <w:t>神识清明，正念往生。如果</w:t>
      </w:r>
      <w:r>
        <w:rPr>
          <w:rFonts w:hint="eastAsia" w:ascii="微软雅黑" w:hAnsi="微软雅黑" w:eastAsia="微软雅黑" w:cs="Arial"/>
          <w:color w:val="000000"/>
          <w:sz w:val="24"/>
          <w:szCs w:val="24"/>
        </w:rPr>
        <w:t>还</w:t>
      </w:r>
      <w:r>
        <w:rPr>
          <w:rFonts w:ascii="微软雅黑" w:hAnsi="微软雅黑" w:eastAsia="微软雅黑" w:cs="Arial"/>
          <w:color w:val="000000"/>
          <w:sz w:val="24"/>
          <w:szCs w:val="24"/>
        </w:rPr>
        <w:t>不</w:t>
      </w:r>
      <w:r>
        <w:rPr>
          <w:rFonts w:hint="eastAsia" w:ascii="微软雅黑" w:hAnsi="微软雅黑" w:eastAsia="微软雅黑" w:cs="Arial"/>
          <w:color w:val="000000"/>
          <w:sz w:val="24"/>
          <w:szCs w:val="24"/>
        </w:rPr>
        <w:t>到</w:t>
      </w:r>
      <w:r>
        <w:rPr>
          <w:rFonts w:ascii="微软雅黑" w:hAnsi="微软雅黑" w:eastAsia="微软雅黑" w:cs="Arial"/>
          <w:color w:val="000000"/>
          <w:sz w:val="24"/>
          <w:szCs w:val="24"/>
        </w:rPr>
        <w:t>死</w:t>
      </w:r>
      <w:r>
        <w:rPr>
          <w:rFonts w:hint="eastAsia" w:ascii="微软雅黑" w:hAnsi="微软雅黑" w:eastAsia="微软雅黑" w:cs="Arial"/>
          <w:color w:val="000000"/>
          <w:sz w:val="24"/>
          <w:szCs w:val="24"/>
        </w:rPr>
        <w:t>的时候</w:t>
      </w:r>
      <w:r>
        <w:rPr>
          <w:rFonts w:ascii="微软雅黑" w:hAnsi="微软雅黑" w:eastAsia="微软雅黑" w:cs="Arial"/>
          <w:color w:val="000000"/>
          <w:sz w:val="24"/>
          <w:szCs w:val="24"/>
        </w:rPr>
        <w:t>，</w:t>
      </w:r>
      <w:r>
        <w:rPr>
          <w:rFonts w:hint="eastAsia" w:ascii="微软雅黑" w:hAnsi="微软雅黑" w:eastAsia="微软雅黑" w:cs="Arial"/>
          <w:color w:val="000000"/>
          <w:sz w:val="24"/>
          <w:szCs w:val="24"/>
        </w:rPr>
        <w:t>则</w:t>
      </w:r>
      <w:r>
        <w:rPr>
          <w:rFonts w:ascii="微软雅黑" w:hAnsi="微软雅黑" w:eastAsia="微软雅黑" w:cs="Arial"/>
          <w:color w:val="000000"/>
          <w:sz w:val="24"/>
          <w:szCs w:val="24"/>
        </w:rPr>
        <w:t>可迅速痊愈。</w:t>
      </w:r>
    </w:p>
    <w:p w14:paraId="087ECFF2">
      <w:pPr>
        <w:rPr>
          <w:rFonts w:ascii="微软雅黑" w:hAnsi="微软雅黑" w:eastAsia="微软雅黑" w:cs="Arial"/>
          <w:color w:val="FF0000"/>
          <w:sz w:val="24"/>
          <w:szCs w:val="24"/>
        </w:rPr>
      </w:pPr>
    </w:p>
    <w:p w14:paraId="6EA15919">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至于死后，切勿瞎张罗，开吊会亲友。即至亲厚友来，必须用素，永断酒肉。</w:t>
      </w:r>
    </w:p>
    <w:p w14:paraId="5BCEF28F">
      <w:pPr>
        <w:rPr>
          <w:rFonts w:ascii="微软雅黑" w:hAnsi="微软雅黑" w:eastAsia="微软雅黑" w:cs="Arial"/>
          <w:color w:val="000000"/>
          <w:sz w:val="24"/>
          <w:szCs w:val="24"/>
        </w:rPr>
      </w:pPr>
      <w:r>
        <w:rPr>
          <w:rFonts w:ascii="微软雅黑" w:hAnsi="微软雅黑" w:eastAsia="微软雅黑" w:cs="Arial"/>
          <w:color w:val="000000"/>
          <w:sz w:val="24"/>
          <w:szCs w:val="24"/>
        </w:rPr>
        <w:t>至于死后，千万不要瞎张罗，开吊</w:t>
      </w:r>
      <w:r>
        <w:rPr>
          <w:rFonts w:hint="eastAsia" w:ascii="微软雅黑" w:hAnsi="微软雅黑" w:eastAsia="微软雅黑" w:cs="Arial"/>
          <w:color w:val="808080" w:themeColor="background1" w:themeShade="80"/>
          <w:sz w:val="24"/>
          <w:szCs w:val="24"/>
        </w:rPr>
        <w:t>（注1）</w:t>
      </w:r>
      <w:r>
        <w:rPr>
          <w:rFonts w:hint="eastAsia" w:ascii="微软雅黑" w:hAnsi="微软雅黑" w:eastAsia="微软雅黑" w:cs="Arial"/>
          <w:color w:val="000000"/>
          <w:sz w:val="24"/>
          <w:szCs w:val="24"/>
        </w:rPr>
        <w:t>接待</w:t>
      </w:r>
      <w:r>
        <w:rPr>
          <w:rFonts w:ascii="微软雅黑" w:hAnsi="微软雅黑" w:eastAsia="微软雅黑" w:cs="Arial"/>
          <w:color w:val="000000"/>
          <w:sz w:val="24"/>
          <w:szCs w:val="24"/>
        </w:rPr>
        <w:t>亲友。即使</w:t>
      </w:r>
      <w:r>
        <w:rPr>
          <w:rFonts w:hint="eastAsia" w:ascii="微软雅黑" w:hAnsi="微软雅黑" w:eastAsia="微软雅黑" w:cs="Arial"/>
          <w:color w:val="000000"/>
          <w:sz w:val="24"/>
          <w:szCs w:val="24"/>
        </w:rPr>
        <w:t>是</w:t>
      </w:r>
      <w:r>
        <w:rPr>
          <w:rFonts w:ascii="微软雅黑" w:hAnsi="微软雅黑" w:eastAsia="微软雅黑" w:cs="Arial"/>
          <w:color w:val="000000"/>
          <w:sz w:val="24"/>
          <w:szCs w:val="24"/>
        </w:rPr>
        <w:t>至亲</w:t>
      </w:r>
      <w:r>
        <w:rPr>
          <w:rFonts w:hint="eastAsia" w:ascii="微软雅黑" w:hAnsi="微软雅黑" w:eastAsia="微软雅黑" w:cs="Arial"/>
          <w:color w:val="000000"/>
          <w:sz w:val="24"/>
          <w:szCs w:val="24"/>
        </w:rPr>
        <w:t>厚</w:t>
      </w:r>
      <w:r>
        <w:rPr>
          <w:rFonts w:ascii="微软雅黑" w:hAnsi="微软雅黑" w:eastAsia="微软雅黑" w:cs="Arial"/>
          <w:color w:val="000000"/>
          <w:sz w:val="24"/>
          <w:szCs w:val="24"/>
        </w:rPr>
        <w:t>友来，</w:t>
      </w:r>
      <w:r>
        <w:rPr>
          <w:rFonts w:hint="eastAsia" w:ascii="微软雅黑" w:hAnsi="微软雅黑" w:eastAsia="微软雅黑" w:cs="Arial"/>
          <w:color w:val="000000"/>
          <w:sz w:val="24"/>
          <w:szCs w:val="24"/>
        </w:rPr>
        <w:t>也</w:t>
      </w:r>
      <w:r>
        <w:rPr>
          <w:rFonts w:ascii="微软雅黑" w:hAnsi="微软雅黑" w:eastAsia="微软雅黑" w:cs="Arial"/>
          <w:color w:val="000000"/>
          <w:sz w:val="24"/>
          <w:szCs w:val="24"/>
        </w:rPr>
        <w:t>必须都用素食，永断酒肉。</w:t>
      </w:r>
    </w:p>
    <w:p w14:paraId="6777044B">
      <w:pPr>
        <w:rPr>
          <w:rFonts w:ascii="微软雅黑" w:hAnsi="微软雅黑" w:eastAsia="微软雅黑" w:cs="Arial"/>
          <w:color w:val="FF0000"/>
          <w:sz w:val="24"/>
          <w:szCs w:val="24"/>
        </w:rPr>
      </w:pPr>
    </w:p>
    <w:p w14:paraId="01A7A8F0">
      <w:pPr>
        <w:rPr>
          <w:rFonts w:ascii="微软雅黑" w:hAnsi="微软雅黑" w:eastAsia="微软雅黑"/>
          <w:b/>
          <w:color w:val="C00000"/>
          <w:sz w:val="24"/>
          <w:szCs w:val="24"/>
        </w:rPr>
      </w:pPr>
      <w:r>
        <w:rPr>
          <w:rFonts w:hint="eastAsia" w:ascii="微软雅黑" w:hAnsi="微软雅黑" w:eastAsia="微软雅黑"/>
          <w:b/>
          <w:color w:val="C00000"/>
          <w:sz w:val="24"/>
          <w:szCs w:val="24"/>
        </w:rPr>
        <w:t>丧葬，敬神，待客，通通用素。万不可用酒肉。丧中不用酒肉，儒家古礼如是，不独佛教为然。</w:t>
      </w:r>
    </w:p>
    <w:p w14:paraId="6CCA1ECE">
      <w:pPr>
        <w:rPr>
          <w:rFonts w:ascii="微软雅黑" w:hAnsi="微软雅黑" w:eastAsia="微软雅黑" w:cs="Arial"/>
          <w:color w:val="000000"/>
          <w:sz w:val="24"/>
          <w:szCs w:val="24"/>
        </w:rPr>
      </w:pPr>
      <w:r>
        <w:rPr>
          <w:rFonts w:ascii="微软雅黑" w:hAnsi="微软雅黑" w:eastAsia="微软雅黑" w:cs="Arial"/>
          <w:color w:val="000000"/>
          <w:sz w:val="24"/>
          <w:szCs w:val="24"/>
        </w:rPr>
        <w:t>丧葬</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敬神</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待客，通通用素</w:t>
      </w:r>
      <w:r>
        <w:rPr>
          <w:rFonts w:hint="eastAsia" w:ascii="微软雅黑" w:hAnsi="微软雅黑" w:eastAsia="微软雅黑" w:cs="Arial"/>
          <w:color w:val="000000"/>
          <w:sz w:val="24"/>
          <w:szCs w:val="24"/>
        </w:rPr>
        <w:t>食</w:t>
      </w:r>
      <w:r>
        <w:rPr>
          <w:rFonts w:ascii="微软雅黑" w:hAnsi="微软雅黑" w:eastAsia="微软雅黑" w:cs="Arial"/>
          <w:color w:val="000000"/>
          <w:sz w:val="24"/>
          <w:szCs w:val="24"/>
        </w:rPr>
        <w:t>。千万不</w:t>
      </w:r>
      <w:r>
        <w:rPr>
          <w:rFonts w:hint="eastAsia" w:ascii="微软雅黑" w:hAnsi="微软雅黑" w:eastAsia="微软雅黑" w:cs="Arial"/>
          <w:color w:val="000000"/>
          <w:sz w:val="24"/>
          <w:szCs w:val="24"/>
        </w:rPr>
        <w:t>能</w:t>
      </w:r>
      <w:r>
        <w:rPr>
          <w:rFonts w:ascii="微软雅黑" w:hAnsi="微软雅黑" w:eastAsia="微软雅黑" w:cs="Arial"/>
          <w:color w:val="000000"/>
          <w:sz w:val="24"/>
          <w:szCs w:val="24"/>
        </w:rPr>
        <w:t>用酒肉。丧</w:t>
      </w:r>
      <w:r>
        <w:rPr>
          <w:rFonts w:hint="eastAsia" w:ascii="微软雅黑" w:hAnsi="微软雅黑" w:eastAsia="微软雅黑" w:cs="Arial"/>
          <w:color w:val="000000"/>
          <w:sz w:val="24"/>
          <w:szCs w:val="24"/>
        </w:rPr>
        <w:t>葬</w:t>
      </w:r>
      <w:r>
        <w:rPr>
          <w:rFonts w:ascii="微软雅黑" w:hAnsi="微软雅黑" w:eastAsia="微软雅黑" w:cs="Arial"/>
          <w:color w:val="000000"/>
          <w:sz w:val="24"/>
          <w:szCs w:val="24"/>
        </w:rPr>
        <w:t>中不用酒肉，儒家古礼就是</w:t>
      </w:r>
      <w:r>
        <w:rPr>
          <w:rFonts w:hint="eastAsia" w:ascii="微软雅黑" w:hAnsi="微软雅黑" w:eastAsia="微软雅黑" w:cs="Arial"/>
          <w:color w:val="000000"/>
          <w:sz w:val="24"/>
          <w:szCs w:val="24"/>
        </w:rPr>
        <w:t>如此</w:t>
      </w:r>
      <w:r>
        <w:rPr>
          <w:rFonts w:ascii="微软雅黑" w:hAnsi="微软雅黑" w:eastAsia="微软雅黑" w:cs="Arial"/>
          <w:color w:val="000000"/>
          <w:sz w:val="24"/>
          <w:szCs w:val="24"/>
        </w:rPr>
        <w:t>，不</w:t>
      </w:r>
      <w:r>
        <w:rPr>
          <w:rFonts w:hint="eastAsia" w:ascii="微软雅黑" w:hAnsi="微软雅黑" w:eastAsia="微软雅黑" w:cs="Arial"/>
          <w:color w:val="000000"/>
          <w:sz w:val="24"/>
          <w:szCs w:val="24"/>
        </w:rPr>
        <w:t>仅仅</w:t>
      </w:r>
      <w:r>
        <w:rPr>
          <w:rFonts w:ascii="微软雅黑" w:hAnsi="微软雅黑" w:eastAsia="微软雅黑" w:cs="Arial"/>
          <w:color w:val="000000"/>
          <w:sz w:val="24"/>
          <w:szCs w:val="24"/>
        </w:rPr>
        <w:t>是佛教</w:t>
      </w:r>
      <w:r>
        <w:rPr>
          <w:rFonts w:hint="eastAsia" w:ascii="微软雅黑" w:hAnsi="微软雅黑" w:eastAsia="微软雅黑" w:cs="Arial"/>
          <w:color w:val="000000"/>
          <w:sz w:val="24"/>
          <w:szCs w:val="24"/>
        </w:rPr>
        <w:t>这样做</w:t>
      </w:r>
      <w:r>
        <w:rPr>
          <w:rFonts w:ascii="微软雅黑" w:hAnsi="微软雅黑" w:eastAsia="微软雅黑" w:cs="Arial"/>
          <w:color w:val="000000"/>
          <w:sz w:val="24"/>
          <w:szCs w:val="24"/>
        </w:rPr>
        <w:t>。</w:t>
      </w:r>
    </w:p>
    <w:p w14:paraId="29F581F5">
      <w:pPr>
        <w:rPr>
          <w:rFonts w:ascii="微软雅黑" w:hAnsi="微软雅黑" w:eastAsia="微软雅黑" w:cs="Arial"/>
          <w:color w:val="FF0000"/>
          <w:sz w:val="24"/>
          <w:szCs w:val="24"/>
        </w:rPr>
      </w:pPr>
    </w:p>
    <w:p w14:paraId="428813FA">
      <w:pPr>
        <w:rPr>
          <w:rFonts w:ascii="微软雅黑" w:hAnsi="微软雅黑" w:eastAsia="微软雅黑"/>
          <w:b/>
          <w:color w:val="C00000"/>
          <w:sz w:val="24"/>
          <w:szCs w:val="24"/>
        </w:rPr>
      </w:pPr>
      <w:r>
        <w:rPr>
          <w:rFonts w:hint="eastAsia" w:ascii="微软雅黑" w:hAnsi="微软雅黑" w:eastAsia="微软雅黑"/>
          <w:b/>
          <w:color w:val="C00000"/>
          <w:sz w:val="24"/>
          <w:szCs w:val="24"/>
        </w:rPr>
        <w:t>皇太子居丧，偷著吃酒，史官必书其事，以传后世。现在礼废，居丧作乐杀生，当做体面，汝等切勿学此极恶之派。</w:t>
      </w:r>
    </w:p>
    <w:p w14:paraId="6778FA61">
      <w:pPr>
        <w:rPr>
          <w:rFonts w:ascii="微软雅黑" w:hAnsi="微软雅黑" w:eastAsia="微软雅黑" w:cs="Arial"/>
          <w:color w:val="000000"/>
          <w:sz w:val="24"/>
          <w:szCs w:val="24"/>
        </w:rPr>
      </w:pPr>
      <w:r>
        <w:rPr>
          <w:rFonts w:ascii="微软雅黑" w:hAnsi="微软雅黑" w:eastAsia="微软雅黑" w:cs="Arial"/>
          <w:color w:val="000000"/>
          <w:sz w:val="24"/>
          <w:szCs w:val="24"/>
        </w:rPr>
        <w:t>皇太子居丧</w:t>
      </w:r>
      <w:r>
        <w:rPr>
          <w:rFonts w:hint="eastAsia" w:ascii="微软雅黑" w:hAnsi="微软雅黑" w:eastAsia="微软雅黑" w:cs="Arial"/>
          <w:color w:val="808080" w:themeColor="background1" w:themeShade="80"/>
          <w:sz w:val="24"/>
          <w:szCs w:val="24"/>
        </w:rPr>
        <w:t>（注2）</w:t>
      </w:r>
      <w:r>
        <w:rPr>
          <w:rFonts w:ascii="微软雅黑" w:hAnsi="微软雅黑" w:eastAsia="微软雅黑" w:cs="Arial"/>
          <w:color w:val="000000"/>
          <w:sz w:val="24"/>
          <w:szCs w:val="24"/>
        </w:rPr>
        <w:t>时，如果偷着喝酒，史官必会</w:t>
      </w:r>
      <w:r>
        <w:rPr>
          <w:rFonts w:hint="eastAsia" w:ascii="微软雅黑" w:hAnsi="微软雅黑" w:eastAsia="微软雅黑" w:cs="Arial"/>
          <w:color w:val="000000"/>
          <w:sz w:val="24"/>
          <w:szCs w:val="24"/>
        </w:rPr>
        <w:t>记</w:t>
      </w:r>
      <w:r>
        <w:rPr>
          <w:rFonts w:ascii="微软雅黑" w:hAnsi="微软雅黑" w:eastAsia="微软雅黑" w:cs="Arial"/>
          <w:color w:val="000000"/>
          <w:sz w:val="24"/>
          <w:szCs w:val="24"/>
        </w:rPr>
        <w:t>下这</w:t>
      </w:r>
      <w:r>
        <w:rPr>
          <w:rFonts w:hint="eastAsia" w:ascii="微软雅黑" w:hAnsi="微软雅黑" w:eastAsia="微软雅黑" w:cs="Arial"/>
          <w:color w:val="000000"/>
          <w:sz w:val="24"/>
          <w:szCs w:val="24"/>
        </w:rPr>
        <w:t>件</w:t>
      </w:r>
      <w:r>
        <w:rPr>
          <w:rFonts w:ascii="微软雅黑" w:hAnsi="微软雅黑" w:eastAsia="微软雅黑" w:cs="Arial"/>
          <w:color w:val="000000"/>
          <w:sz w:val="24"/>
          <w:szCs w:val="24"/>
        </w:rPr>
        <w:t>事，以传后世。现在这</w:t>
      </w:r>
      <w:r>
        <w:rPr>
          <w:rFonts w:hint="eastAsia" w:ascii="微软雅黑" w:hAnsi="微软雅黑" w:eastAsia="微软雅黑" w:cs="Arial"/>
          <w:color w:val="000000"/>
          <w:sz w:val="24"/>
          <w:szCs w:val="24"/>
        </w:rPr>
        <w:t>些古</w:t>
      </w:r>
      <w:r>
        <w:rPr>
          <w:rFonts w:ascii="微软雅黑" w:hAnsi="微软雅黑" w:eastAsia="微软雅黑" w:cs="Arial"/>
          <w:color w:val="000000"/>
          <w:sz w:val="24"/>
          <w:szCs w:val="24"/>
        </w:rPr>
        <w:t>礼已</w:t>
      </w:r>
      <w:r>
        <w:rPr>
          <w:rFonts w:hint="eastAsia" w:ascii="微软雅黑" w:hAnsi="微软雅黑" w:eastAsia="微软雅黑" w:cs="Arial"/>
          <w:color w:val="000000"/>
          <w:sz w:val="24"/>
          <w:szCs w:val="24"/>
        </w:rPr>
        <w:t>被</w:t>
      </w:r>
      <w:r>
        <w:rPr>
          <w:rFonts w:ascii="微软雅黑" w:hAnsi="微软雅黑" w:eastAsia="微软雅黑" w:cs="Arial"/>
          <w:color w:val="000000"/>
          <w:sz w:val="24"/>
          <w:szCs w:val="24"/>
        </w:rPr>
        <w:t>废</w:t>
      </w:r>
      <w:r>
        <w:rPr>
          <w:rFonts w:hint="eastAsia" w:ascii="微软雅黑" w:hAnsi="微软雅黑" w:eastAsia="微软雅黑" w:cs="Arial"/>
          <w:color w:val="000000"/>
          <w:sz w:val="24"/>
          <w:szCs w:val="24"/>
        </w:rPr>
        <w:t>除</w:t>
      </w:r>
      <w:r>
        <w:rPr>
          <w:rFonts w:ascii="微软雅黑" w:hAnsi="微软雅黑" w:eastAsia="微软雅黑" w:cs="Arial"/>
          <w:color w:val="000000"/>
          <w:sz w:val="24"/>
          <w:szCs w:val="24"/>
        </w:rPr>
        <w:t>，居丧时反而作乐杀生，当做是体面，你们千万不要学这种极恶</w:t>
      </w:r>
      <w:r>
        <w:rPr>
          <w:rFonts w:hint="eastAsia" w:ascii="微软雅黑" w:hAnsi="微软雅黑" w:eastAsia="微软雅黑" w:cs="Arial"/>
          <w:color w:val="000000"/>
          <w:sz w:val="24"/>
          <w:szCs w:val="24"/>
        </w:rPr>
        <w:t>的做派</w:t>
      </w:r>
      <w:r>
        <w:rPr>
          <w:rFonts w:ascii="微软雅黑" w:hAnsi="微软雅黑" w:eastAsia="微软雅黑" w:cs="Arial"/>
          <w:color w:val="000000"/>
          <w:sz w:val="24"/>
          <w:szCs w:val="24"/>
        </w:rPr>
        <w:t>。</w:t>
      </w:r>
    </w:p>
    <w:p w14:paraId="1A55491D">
      <w:pPr>
        <w:rPr>
          <w:rFonts w:ascii="微软雅黑" w:hAnsi="微软雅黑" w:eastAsia="微软雅黑" w:cs="Arial"/>
          <w:color w:val="000000"/>
          <w:sz w:val="24"/>
          <w:szCs w:val="24"/>
        </w:rPr>
      </w:pPr>
    </w:p>
    <w:p w14:paraId="69EA159A">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又将亡人行状印出，请名人题赞，遍送亲友，此事亦极无礼。将亲之像，印于其上，人一收到，看过便丢于废纸中，不知如何亵渎。</w:t>
      </w:r>
    </w:p>
    <w:p w14:paraId="2AF37132">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另外，</w:t>
      </w:r>
      <w:r>
        <w:rPr>
          <w:rFonts w:ascii="微软雅黑" w:hAnsi="微软雅黑" w:eastAsia="微软雅黑" w:cs="Arial"/>
          <w:color w:val="000000"/>
          <w:sz w:val="24"/>
          <w:szCs w:val="24"/>
        </w:rPr>
        <w:t>将亡人的</w:t>
      </w:r>
      <w:r>
        <w:rPr>
          <w:rFonts w:hint="eastAsia" w:ascii="微软雅黑" w:hAnsi="微软雅黑" w:eastAsia="微软雅黑" w:cs="Arial"/>
          <w:color w:val="000000"/>
          <w:sz w:val="24"/>
          <w:szCs w:val="24"/>
        </w:rPr>
        <w:t>行状</w:t>
      </w:r>
      <w:r>
        <w:rPr>
          <w:rFonts w:hint="eastAsia" w:ascii="微软雅黑" w:hAnsi="微软雅黑" w:eastAsia="微软雅黑" w:cs="Arial"/>
          <w:color w:val="808080" w:themeColor="background1" w:themeShade="80"/>
          <w:sz w:val="24"/>
          <w:szCs w:val="24"/>
        </w:rPr>
        <w:t>（注3）</w:t>
      </w:r>
      <w:r>
        <w:rPr>
          <w:rFonts w:ascii="微软雅黑" w:hAnsi="微软雅黑" w:eastAsia="微软雅黑" w:cs="Arial"/>
          <w:color w:val="000000"/>
          <w:sz w:val="24"/>
          <w:szCs w:val="24"/>
        </w:rPr>
        <w:t>印出来，请名人题赞，</w:t>
      </w:r>
      <w:r>
        <w:rPr>
          <w:rFonts w:hint="eastAsia" w:ascii="微软雅黑" w:hAnsi="微软雅黑" w:eastAsia="微软雅黑" w:cs="Arial"/>
          <w:color w:val="000000"/>
          <w:sz w:val="24"/>
          <w:szCs w:val="24"/>
        </w:rPr>
        <w:t>一一</w:t>
      </w:r>
      <w:r>
        <w:rPr>
          <w:rFonts w:ascii="微软雅黑" w:hAnsi="微软雅黑" w:eastAsia="微软雅黑" w:cs="Arial"/>
          <w:color w:val="000000"/>
          <w:sz w:val="24"/>
          <w:szCs w:val="24"/>
        </w:rPr>
        <w:t>送给亲友，这</w:t>
      </w:r>
      <w:r>
        <w:rPr>
          <w:rFonts w:hint="eastAsia" w:ascii="微软雅黑" w:hAnsi="微软雅黑" w:eastAsia="微软雅黑" w:cs="Arial"/>
          <w:color w:val="000000"/>
          <w:sz w:val="24"/>
          <w:szCs w:val="24"/>
        </w:rPr>
        <w:t>样的</w:t>
      </w:r>
      <w:r>
        <w:rPr>
          <w:rFonts w:ascii="微软雅黑" w:hAnsi="微软雅黑" w:eastAsia="微软雅黑" w:cs="Arial"/>
          <w:color w:val="000000"/>
          <w:sz w:val="24"/>
          <w:szCs w:val="24"/>
        </w:rPr>
        <w:t>事也非常无礼。将</w:t>
      </w:r>
      <w:r>
        <w:rPr>
          <w:rFonts w:hint="eastAsia" w:ascii="微软雅黑" w:hAnsi="微软雅黑" w:eastAsia="微软雅黑" w:cs="Arial"/>
          <w:color w:val="000000"/>
          <w:sz w:val="24"/>
          <w:szCs w:val="24"/>
        </w:rPr>
        <w:t>父母</w:t>
      </w:r>
      <w:r>
        <w:rPr>
          <w:rFonts w:ascii="微软雅黑" w:hAnsi="微软雅黑" w:eastAsia="微软雅黑" w:cs="Arial"/>
          <w:color w:val="000000"/>
          <w:sz w:val="24"/>
          <w:szCs w:val="24"/>
        </w:rPr>
        <w:t>的像，印在</w:t>
      </w:r>
      <w:r>
        <w:rPr>
          <w:rFonts w:hint="eastAsia" w:ascii="微软雅黑" w:hAnsi="微软雅黑" w:eastAsia="微软雅黑" w:cs="Arial"/>
          <w:color w:val="000000"/>
          <w:sz w:val="24"/>
          <w:szCs w:val="24"/>
        </w:rPr>
        <w:t>它</w:t>
      </w:r>
      <w:r>
        <w:rPr>
          <w:rFonts w:ascii="微软雅黑" w:hAnsi="微软雅黑" w:eastAsia="微软雅黑" w:cs="Arial"/>
          <w:color w:val="000000"/>
          <w:sz w:val="24"/>
          <w:szCs w:val="24"/>
        </w:rPr>
        <w:t>上面，人一收到，看过便丢在废纸中，不知道有多么亵渎。</w:t>
      </w:r>
    </w:p>
    <w:p w14:paraId="18146554">
      <w:pPr>
        <w:rPr>
          <w:rFonts w:ascii="微软雅黑" w:hAnsi="微软雅黑" w:eastAsia="微软雅黑" w:cs="Arial"/>
          <w:color w:val="000000"/>
          <w:sz w:val="24"/>
          <w:szCs w:val="24"/>
        </w:rPr>
      </w:pPr>
    </w:p>
    <w:p w14:paraId="20CD850D">
      <w:pPr>
        <w:rPr>
          <w:rFonts w:ascii="微软雅黑" w:hAnsi="微软雅黑" w:eastAsia="微软雅黑"/>
          <w:b/>
          <w:color w:val="C00000"/>
          <w:sz w:val="24"/>
          <w:szCs w:val="24"/>
        </w:rPr>
      </w:pPr>
      <w:r>
        <w:rPr>
          <w:rFonts w:hint="eastAsia" w:ascii="微软雅黑" w:hAnsi="微软雅黑" w:eastAsia="微软雅黑"/>
          <w:b/>
          <w:color w:val="C00000"/>
          <w:sz w:val="24"/>
          <w:szCs w:val="24"/>
        </w:rPr>
        <w:t>汝等必欲荣亲，当念念省察自己，居心动念行事，不敢有一念对不住佛菩萨天地鬼神。</w:t>
      </w:r>
    </w:p>
    <w:p w14:paraId="6F791025">
      <w:pPr>
        <w:rPr>
          <w:rFonts w:ascii="微软雅黑" w:hAnsi="微软雅黑" w:eastAsia="微软雅黑" w:cs="Arial"/>
          <w:color w:val="000000"/>
          <w:sz w:val="24"/>
          <w:szCs w:val="24"/>
        </w:rPr>
      </w:pPr>
      <w:r>
        <w:rPr>
          <w:rFonts w:ascii="微软雅黑" w:hAnsi="微软雅黑" w:eastAsia="微软雅黑" w:cs="Arial"/>
          <w:color w:val="000000"/>
          <w:sz w:val="24"/>
          <w:szCs w:val="24"/>
        </w:rPr>
        <w:t>你们必</w:t>
      </w:r>
      <w:r>
        <w:rPr>
          <w:rFonts w:hint="eastAsia" w:ascii="微软雅黑" w:hAnsi="微软雅黑" w:eastAsia="微软雅黑" w:cs="Arial"/>
          <w:color w:val="000000"/>
          <w:sz w:val="24"/>
          <w:szCs w:val="24"/>
        </w:rPr>
        <w:t>定</w:t>
      </w:r>
      <w:r>
        <w:rPr>
          <w:rFonts w:ascii="微软雅黑" w:hAnsi="微软雅黑" w:eastAsia="微软雅黑" w:cs="Arial"/>
          <w:color w:val="000000"/>
          <w:sz w:val="24"/>
          <w:szCs w:val="24"/>
        </w:rPr>
        <w:t>想</w:t>
      </w:r>
      <w:r>
        <w:rPr>
          <w:rFonts w:hint="eastAsia" w:ascii="微软雅黑" w:hAnsi="微软雅黑" w:eastAsia="微软雅黑" w:cs="Arial"/>
          <w:color w:val="000000"/>
          <w:sz w:val="24"/>
          <w:szCs w:val="24"/>
        </w:rPr>
        <w:t>使父母荣光</w:t>
      </w:r>
      <w:r>
        <w:rPr>
          <w:rFonts w:ascii="微软雅黑" w:hAnsi="微软雅黑" w:eastAsia="微软雅黑" w:cs="Arial"/>
          <w:color w:val="000000"/>
          <w:sz w:val="24"/>
          <w:szCs w:val="24"/>
        </w:rPr>
        <w:t>，应当念念省察自己，居心动念行事，不敢有一念对不起佛菩萨天地鬼神。</w:t>
      </w:r>
    </w:p>
    <w:p w14:paraId="25B5A8BB">
      <w:pPr>
        <w:rPr>
          <w:rFonts w:ascii="微软雅黑" w:hAnsi="微软雅黑" w:eastAsia="微软雅黑" w:cs="Arial"/>
          <w:color w:val="000000"/>
          <w:sz w:val="24"/>
          <w:szCs w:val="24"/>
        </w:rPr>
      </w:pPr>
    </w:p>
    <w:p w14:paraId="689C630D">
      <w:pPr>
        <w:rPr>
          <w:rFonts w:ascii="微软雅黑" w:hAnsi="微软雅黑" w:eastAsia="微软雅黑"/>
          <w:b/>
          <w:color w:val="C00000"/>
          <w:sz w:val="24"/>
          <w:szCs w:val="24"/>
        </w:rPr>
      </w:pPr>
      <w:r>
        <w:rPr>
          <w:rFonts w:hint="eastAsia" w:ascii="微软雅黑" w:hAnsi="微软雅黑" w:eastAsia="微软雅黑"/>
          <w:b/>
          <w:color w:val="C00000"/>
          <w:sz w:val="24"/>
          <w:szCs w:val="24"/>
        </w:rPr>
        <w:t>果能终身如是，方为大孝尊亲。否则所行不善，人必谓汝父损德，故有此不肖之子。所以人不可不自重也。</w:t>
      </w:r>
    </w:p>
    <w:p w14:paraId="6C5D6E60">
      <w:pPr>
        <w:rPr>
          <w:rFonts w:ascii="微软雅黑" w:hAnsi="微软雅黑" w:eastAsia="微软雅黑" w:cs="Arial"/>
          <w:color w:val="000000"/>
          <w:sz w:val="24"/>
          <w:szCs w:val="24"/>
        </w:rPr>
      </w:pPr>
      <w:r>
        <w:rPr>
          <w:rFonts w:ascii="微软雅黑" w:hAnsi="微软雅黑" w:eastAsia="微软雅黑" w:cs="Arial"/>
          <w:color w:val="000000"/>
          <w:sz w:val="24"/>
          <w:szCs w:val="24"/>
        </w:rPr>
        <w:t>如果终身都能如此，才是</w:t>
      </w:r>
      <w:r>
        <w:rPr>
          <w:rFonts w:hint="eastAsia" w:ascii="微软雅黑" w:hAnsi="微软雅黑" w:eastAsia="微软雅黑" w:cs="Arial"/>
          <w:color w:val="000000"/>
          <w:sz w:val="24"/>
          <w:szCs w:val="24"/>
        </w:rPr>
        <w:t>大孝尊亲</w:t>
      </w:r>
      <w:r>
        <w:rPr>
          <w:rFonts w:ascii="微软雅黑" w:hAnsi="微软雅黑" w:eastAsia="微软雅黑" w:cs="Arial"/>
          <w:color w:val="000000"/>
          <w:sz w:val="24"/>
          <w:szCs w:val="24"/>
        </w:rPr>
        <w:t>。否则所做的</w:t>
      </w:r>
      <w:r>
        <w:rPr>
          <w:rFonts w:hint="eastAsia" w:ascii="微软雅黑" w:hAnsi="微软雅黑" w:eastAsia="微软雅黑" w:cs="Arial"/>
          <w:color w:val="000000"/>
          <w:sz w:val="24"/>
          <w:szCs w:val="24"/>
        </w:rPr>
        <w:t>事</w:t>
      </w:r>
      <w:r>
        <w:rPr>
          <w:rFonts w:ascii="微软雅黑" w:hAnsi="微软雅黑" w:eastAsia="微软雅黑" w:cs="Arial"/>
          <w:color w:val="000000"/>
          <w:sz w:val="24"/>
          <w:szCs w:val="24"/>
        </w:rPr>
        <w:t>不善，人们必</w:t>
      </w:r>
      <w:r>
        <w:rPr>
          <w:rFonts w:hint="eastAsia" w:ascii="微软雅黑" w:hAnsi="微软雅黑" w:eastAsia="微软雅黑" w:cs="Arial"/>
          <w:color w:val="000000"/>
          <w:sz w:val="24"/>
          <w:szCs w:val="24"/>
        </w:rPr>
        <w:t>定</w:t>
      </w:r>
      <w:r>
        <w:rPr>
          <w:rFonts w:ascii="微软雅黑" w:hAnsi="微软雅黑" w:eastAsia="微软雅黑" w:cs="Arial"/>
          <w:color w:val="000000"/>
          <w:sz w:val="24"/>
          <w:szCs w:val="24"/>
        </w:rPr>
        <w:t>会说</w:t>
      </w:r>
      <w:r>
        <w:rPr>
          <w:rFonts w:hint="eastAsia" w:ascii="微软雅黑" w:hAnsi="微软雅黑" w:eastAsia="微软雅黑" w:cs="Arial"/>
          <w:color w:val="000000"/>
          <w:sz w:val="24"/>
          <w:szCs w:val="24"/>
        </w:rPr>
        <w:t>因</w:t>
      </w:r>
      <w:r>
        <w:rPr>
          <w:rFonts w:ascii="微软雅黑" w:hAnsi="微软雅黑" w:eastAsia="微软雅黑" w:cs="Arial"/>
          <w:color w:val="000000"/>
          <w:sz w:val="24"/>
          <w:szCs w:val="24"/>
        </w:rPr>
        <w:t>你父亲损德，所以有这种</w:t>
      </w:r>
      <w:r>
        <w:rPr>
          <w:rFonts w:hint="eastAsia" w:ascii="微软雅黑" w:hAnsi="微软雅黑" w:eastAsia="微软雅黑" w:cs="Arial"/>
          <w:color w:val="000000"/>
          <w:sz w:val="24"/>
          <w:szCs w:val="24"/>
        </w:rPr>
        <w:t>不肖之子</w:t>
      </w:r>
      <w:r>
        <w:rPr>
          <w:rFonts w:ascii="微软雅黑" w:hAnsi="微软雅黑" w:eastAsia="微软雅黑" w:cs="Arial"/>
          <w:color w:val="000000"/>
          <w:sz w:val="24"/>
          <w:szCs w:val="24"/>
        </w:rPr>
        <w:t>。所以人不</w:t>
      </w:r>
      <w:r>
        <w:rPr>
          <w:rFonts w:hint="eastAsia" w:ascii="微软雅黑" w:hAnsi="微软雅黑" w:eastAsia="微软雅黑" w:cs="Arial"/>
          <w:color w:val="000000"/>
          <w:sz w:val="24"/>
          <w:szCs w:val="24"/>
        </w:rPr>
        <w:t>能</w:t>
      </w:r>
      <w:r>
        <w:rPr>
          <w:rFonts w:ascii="微软雅黑" w:hAnsi="微软雅黑" w:eastAsia="微软雅黑" w:cs="Arial"/>
          <w:color w:val="000000"/>
          <w:sz w:val="24"/>
          <w:szCs w:val="24"/>
        </w:rPr>
        <w:t>不自重</w:t>
      </w:r>
      <w:r>
        <w:rPr>
          <w:rFonts w:hint="eastAsia" w:ascii="微软雅黑" w:hAnsi="微软雅黑" w:eastAsia="微软雅黑" w:cs="Arial"/>
          <w:color w:val="000000"/>
          <w:sz w:val="24"/>
          <w:szCs w:val="24"/>
        </w:rPr>
        <w:t>啊！</w:t>
      </w:r>
    </w:p>
    <w:p w14:paraId="046FBF7E">
      <w:pPr>
        <w:rPr>
          <w:rFonts w:ascii="微软雅黑" w:hAnsi="微软雅黑" w:eastAsia="微软雅黑" w:cs="Arial"/>
          <w:color w:val="000000"/>
          <w:sz w:val="24"/>
          <w:szCs w:val="24"/>
        </w:rPr>
      </w:pPr>
    </w:p>
    <w:p w14:paraId="2F26DBAD">
      <w:pPr>
        <w:rPr>
          <w:rFonts w:ascii="微软雅黑" w:hAnsi="微软雅黑" w:eastAsia="微软雅黑" w:cs="Arial"/>
          <w:color w:val="000000"/>
          <w:sz w:val="24"/>
          <w:szCs w:val="24"/>
        </w:rPr>
      </w:pPr>
    </w:p>
    <w:p w14:paraId="2F0A4DB7">
      <w:pPr>
        <w:rPr>
          <w:rFonts w:ascii="微软雅黑" w:hAnsi="微软雅黑" w:eastAsia="微软雅黑" w:cs="Arial"/>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Arial"/>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Arial"/>
          <w:b/>
          <w:color w:val="595959" w:themeColor="text1" w:themeTint="A6"/>
          <w:sz w:val="24"/>
          <w:szCs w:val="24"/>
          <w14:textFill>
            <w14:solidFill>
              <w14:schemeClr w14:val="tx1">
                <w14:lumMod w14:val="65000"/>
                <w14:lumOff w14:val="35000"/>
              </w14:schemeClr>
            </w14:solidFill>
          </w14:textFill>
        </w:rPr>
        <w:t>】</w:t>
      </w:r>
    </w:p>
    <w:p w14:paraId="3400EE10">
      <w:pPr>
        <w:rPr>
          <w:rFonts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Arial"/>
          <w:b/>
          <w:color w:val="595959" w:themeColor="text1" w:themeTint="A6"/>
          <w:sz w:val="24"/>
          <w:szCs w:val="24"/>
          <w14:textFill>
            <w14:solidFill>
              <w14:schemeClr w14:val="tx1">
                <w14:lumMod w14:val="65000"/>
                <w14:lumOff w14:val="35000"/>
              </w14:schemeClr>
            </w14:solidFill>
          </w14:textFill>
        </w:rPr>
        <w:t>【开吊】</w:t>
      </w:r>
      <w:r>
        <w:rPr>
          <w:rFonts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办丧事的人家在出殡以前接待亲友来吊唁。</w:t>
      </w:r>
    </w:p>
    <w:p w14:paraId="0E4E3391">
      <w:pPr>
        <w:rPr>
          <w:rFonts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Arial"/>
          <w:b/>
          <w:color w:val="595959" w:themeColor="text1" w:themeTint="A6"/>
          <w:sz w:val="24"/>
          <w:szCs w:val="24"/>
          <w14:textFill>
            <w14:solidFill>
              <w14:schemeClr w14:val="tx1">
                <w14:lumMod w14:val="65000"/>
                <w14:lumOff w14:val="35000"/>
              </w14:schemeClr>
            </w14:solidFill>
          </w14:textFill>
        </w:rPr>
        <w:t>【居丧】</w:t>
      </w:r>
      <w:r>
        <w:rPr>
          <w:rFonts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尊亲死后，在家守丧，不办理外事。在服丧期满之前停止娱乐和交际，表示哀悼。</w:t>
      </w:r>
    </w:p>
    <w:p w14:paraId="183F2FEB">
      <w:pPr>
        <w:rPr>
          <w:rFonts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Arial"/>
          <w:b/>
          <w:color w:val="595959" w:themeColor="text1" w:themeTint="A6"/>
          <w:sz w:val="24"/>
          <w:szCs w:val="24"/>
          <w14:textFill>
            <w14:solidFill>
              <w14:schemeClr w14:val="tx1">
                <w14:lumMod w14:val="65000"/>
                <w14:lumOff w14:val="35000"/>
              </w14:schemeClr>
            </w14:solidFill>
          </w14:textFill>
        </w:rPr>
        <w:t>【行状】</w:t>
      </w:r>
      <w:r>
        <w:rPr>
          <w:rFonts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旧时死者家属叙述死者世系、籍贯、事迹的文章，多随讣闻分送亲友。</w:t>
      </w:r>
    </w:p>
    <w:p w14:paraId="1320DCCA">
      <w:pPr>
        <w:rPr>
          <w:rFonts w:ascii="微软雅黑" w:hAnsi="微软雅黑" w:eastAsia="微软雅黑"/>
          <w:sz w:val="24"/>
          <w:szCs w:val="24"/>
        </w:rPr>
      </w:pPr>
    </w:p>
    <w:p w14:paraId="2BDF54CF">
      <w:pPr>
        <w:rPr>
          <w:rFonts w:ascii="微软雅黑" w:hAnsi="微软雅黑" w:eastAsia="微软雅黑"/>
          <w:sz w:val="24"/>
          <w:szCs w:val="24"/>
        </w:rPr>
      </w:pPr>
    </w:p>
    <w:p w14:paraId="2823D44D">
      <w:pPr>
        <w:widowControl/>
        <w:jc w:val="left"/>
        <w:rPr>
          <w:rFonts w:ascii="微软雅黑" w:hAnsi="微软雅黑" w:eastAsia="微软雅黑"/>
          <w:sz w:val="24"/>
          <w:szCs w:val="24"/>
        </w:rPr>
      </w:pPr>
      <w:r>
        <w:rPr>
          <w:rFonts w:ascii="微软雅黑" w:hAnsi="微软雅黑" w:eastAsia="微软雅黑"/>
          <w:sz w:val="24"/>
          <w:szCs w:val="24"/>
        </w:rPr>
        <w:br w:type="page"/>
      </w:r>
    </w:p>
    <w:p w14:paraId="60EC4BC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 w:name="_Toc21683"/>
      <w:r>
        <w:rPr>
          <w:rFonts w:hint="eastAsia" w:ascii="微软雅黑" w:hAnsi="微软雅黑" w:eastAsia="微软雅黑"/>
          <w:b/>
          <w:color w:val="C00000"/>
          <w:sz w:val="24"/>
          <w:szCs w:val="24"/>
        </w:rPr>
        <w:t>复（开生，宁生）昆季书二</w:t>
      </w:r>
      <w:bookmarkEnd w:id="2"/>
    </w:p>
    <w:p w14:paraId="3F976507">
      <w:pPr>
        <w:rPr>
          <w:rFonts w:ascii="微软雅黑" w:hAnsi="微软雅黑" w:eastAsia="微软雅黑"/>
          <w:b/>
          <w:color w:val="C00000"/>
          <w:sz w:val="24"/>
          <w:szCs w:val="24"/>
        </w:rPr>
      </w:pPr>
    </w:p>
    <w:p w14:paraId="5C88D188">
      <w:pPr>
        <w:rPr>
          <w:rFonts w:ascii="微软雅黑" w:hAnsi="微软雅黑" w:eastAsia="微软雅黑"/>
          <w:b/>
          <w:color w:val="C00000"/>
          <w:sz w:val="24"/>
          <w:szCs w:val="24"/>
        </w:rPr>
      </w:pPr>
      <w:r>
        <w:rPr>
          <w:rFonts w:hint="eastAsia" w:ascii="微软雅黑" w:hAnsi="微软雅黑" w:eastAsia="微软雅黑"/>
          <w:b/>
          <w:color w:val="C00000"/>
          <w:sz w:val="24"/>
          <w:szCs w:val="24"/>
        </w:rPr>
        <w:t>　　手书备悉。世间为儿女者，于亲临终，多是落井下石。汝兄弟肯听我言，致汝父往生西方，是为真孝。</w:t>
      </w:r>
    </w:p>
    <w:p w14:paraId="0C63B951">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　　</w:t>
      </w:r>
      <w:r>
        <w:rPr>
          <w:rFonts w:ascii="微软雅黑" w:hAnsi="微软雅黑" w:eastAsia="微软雅黑" w:cs="Arial"/>
          <w:color w:val="000000"/>
          <w:sz w:val="24"/>
          <w:szCs w:val="24"/>
        </w:rPr>
        <w:t>来信</w:t>
      </w:r>
      <w:r>
        <w:rPr>
          <w:rFonts w:hint="eastAsia" w:ascii="微软雅黑" w:hAnsi="微软雅黑" w:eastAsia="微软雅黑" w:cs="Arial"/>
          <w:color w:val="000000"/>
          <w:sz w:val="24"/>
          <w:szCs w:val="24"/>
        </w:rPr>
        <w:t>尽</w:t>
      </w:r>
      <w:r>
        <w:rPr>
          <w:rFonts w:ascii="微软雅黑" w:hAnsi="微软雅黑" w:eastAsia="微软雅黑" w:cs="Arial"/>
          <w:color w:val="000000"/>
          <w:sz w:val="24"/>
          <w:szCs w:val="24"/>
        </w:rPr>
        <w:t>知。世间做儿女的，在父母临终时，</w:t>
      </w:r>
      <w:r>
        <w:rPr>
          <w:rFonts w:hint="eastAsia" w:ascii="微软雅黑" w:hAnsi="微软雅黑" w:eastAsia="微软雅黑" w:cs="Arial"/>
          <w:color w:val="000000"/>
          <w:sz w:val="24"/>
          <w:szCs w:val="24"/>
        </w:rPr>
        <w:t>大</w:t>
      </w:r>
      <w:r>
        <w:rPr>
          <w:rFonts w:ascii="微软雅黑" w:hAnsi="微软雅黑" w:eastAsia="微软雅黑" w:cs="Arial"/>
          <w:color w:val="000000"/>
          <w:sz w:val="24"/>
          <w:szCs w:val="24"/>
        </w:rPr>
        <w:t>多是落井下石。你们兄弟肯听从我的话，使你父亲往生西方，这</w:t>
      </w:r>
      <w:r>
        <w:rPr>
          <w:rFonts w:hint="eastAsia" w:ascii="微软雅黑" w:hAnsi="微软雅黑" w:eastAsia="微软雅黑" w:cs="Arial"/>
          <w:color w:val="000000"/>
          <w:sz w:val="24"/>
          <w:szCs w:val="24"/>
        </w:rPr>
        <w:t>才</w:t>
      </w:r>
      <w:r>
        <w:rPr>
          <w:rFonts w:ascii="微软雅黑" w:hAnsi="微软雅黑" w:eastAsia="微软雅黑" w:cs="Arial"/>
          <w:color w:val="000000"/>
          <w:sz w:val="24"/>
          <w:szCs w:val="24"/>
        </w:rPr>
        <w:t>是真孝。</w:t>
      </w:r>
    </w:p>
    <w:p w14:paraId="19B31EC2">
      <w:pPr>
        <w:rPr>
          <w:rFonts w:ascii="微软雅黑" w:hAnsi="微软雅黑" w:eastAsia="微软雅黑" w:cs="Arial"/>
          <w:color w:val="000000"/>
          <w:sz w:val="24"/>
          <w:szCs w:val="24"/>
        </w:rPr>
      </w:pPr>
    </w:p>
    <w:p w14:paraId="3EF81CF7">
      <w:pPr>
        <w:rPr>
          <w:rFonts w:ascii="微软雅黑" w:hAnsi="微软雅黑" w:eastAsia="微软雅黑"/>
          <w:b/>
          <w:color w:val="C00000"/>
          <w:sz w:val="24"/>
          <w:szCs w:val="24"/>
        </w:rPr>
      </w:pPr>
      <w:r>
        <w:rPr>
          <w:rFonts w:hint="eastAsia" w:ascii="微软雅黑" w:hAnsi="微软雅黑" w:eastAsia="微软雅黑"/>
          <w:b/>
          <w:color w:val="C00000"/>
          <w:sz w:val="24"/>
          <w:szCs w:val="24"/>
        </w:rPr>
        <w:t>汝须知无论老幼男女，临终均宜如是助念。均宜气断以后，至少须三小时，不动彼体，不停佛声，不行哭泣，愈久愈好（恐不洞事的人，久则不能依，故止云三小时）。</w:t>
      </w:r>
    </w:p>
    <w:p w14:paraId="5B009293">
      <w:pPr>
        <w:rPr>
          <w:rFonts w:ascii="微软雅黑" w:hAnsi="微软雅黑" w:eastAsia="微软雅黑" w:cs="Arial"/>
          <w:color w:val="000000"/>
          <w:sz w:val="24"/>
          <w:szCs w:val="24"/>
        </w:rPr>
      </w:pPr>
      <w:r>
        <w:rPr>
          <w:rFonts w:ascii="微软雅黑" w:hAnsi="微软雅黑" w:eastAsia="微软雅黑" w:cs="Arial"/>
          <w:color w:val="000000"/>
          <w:sz w:val="24"/>
          <w:szCs w:val="24"/>
        </w:rPr>
        <w:t>你必须知道无论老幼男女，临终都应该</w:t>
      </w:r>
      <w:r>
        <w:rPr>
          <w:rFonts w:hint="eastAsia" w:ascii="微软雅黑" w:hAnsi="微软雅黑" w:eastAsia="微软雅黑" w:cs="Arial"/>
          <w:color w:val="000000"/>
          <w:sz w:val="24"/>
          <w:szCs w:val="24"/>
        </w:rPr>
        <w:t>这样</w:t>
      </w:r>
      <w:r>
        <w:rPr>
          <w:rFonts w:ascii="微软雅黑" w:hAnsi="微软雅黑" w:eastAsia="微软雅黑" w:cs="Arial"/>
          <w:color w:val="000000"/>
          <w:sz w:val="24"/>
          <w:szCs w:val="24"/>
        </w:rPr>
        <w:t>助念。都应该在气断后，至少</w:t>
      </w:r>
      <w:r>
        <w:rPr>
          <w:rFonts w:hint="eastAsia" w:ascii="微软雅黑" w:hAnsi="微软雅黑" w:eastAsia="微软雅黑" w:cs="Arial"/>
          <w:color w:val="000000"/>
          <w:sz w:val="24"/>
          <w:szCs w:val="24"/>
        </w:rPr>
        <w:t>须要</w:t>
      </w:r>
      <w:r>
        <w:rPr>
          <w:rFonts w:ascii="微软雅黑" w:hAnsi="微软雅黑" w:eastAsia="微软雅黑" w:cs="Arial"/>
          <w:color w:val="000000"/>
          <w:sz w:val="24"/>
          <w:szCs w:val="24"/>
        </w:rPr>
        <w:t>三个小时，不能动他的身体，不停念佛</w:t>
      </w:r>
      <w:r>
        <w:rPr>
          <w:rFonts w:hint="eastAsia" w:ascii="微软雅黑" w:hAnsi="微软雅黑" w:eastAsia="微软雅黑" w:cs="Arial"/>
          <w:color w:val="000000"/>
          <w:sz w:val="24"/>
          <w:szCs w:val="24"/>
        </w:rPr>
        <w:t>声</w:t>
      </w:r>
      <w:r>
        <w:rPr>
          <w:rFonts w:ascii="微软雅黑" w:hAnsi="微软雅黑" w:eastAsia="微软雅黑" w:cs="Arial"/>
          <w:color w:val="000000"/>
          <w:sz w:val="24"/>
          <w:szCs w:val="24"/>
        </w:rPr>
        <w:t>，不能哭泣，</w:t>
      </w:r>
      <w:r>
        <w:rPr>
          <w:rFonts w:hint="eastAsia" w:ascii="微软雅黑" w:hAnsi="微软雅黑" w:eastAsia="微软雅黑" w:cs="Arial"/>
          <w:color w:val="000000"/>
          <w:sz w:val="24"/>
          <w:szCs w:val="24"/>
        </w:rPr>
        <w:t>越</w:t>
      </w:r>
      <w:r>
        <w:rPr>
          <w:rFonts w:ascii="微软雅黑" w:hAnsi="微软雅黑" w:eastAsia="微软雅黑" w:cs="Arial"/>
          <w:color w:val="000000"/>
          <w:sz w:val="24"/>
          <w:szCs w:val="24"/>
        </w:rPr>
        <w:t>久</w:t>
      </w:r>
      <w:r>
        <w:rPr>
          <w:rFonts w:hint="eastAsia" w:ascii="微软雅黑" w:hAnsi="微软雅黑" w:eastAsia="微软雅黑" w:cs="Arial"/>
          <w:color w:val="000000"/>
          <w:sz w:val="24"/>
          <w:szCs w:val="24"/>
        </w:rPr>
        <w:t>越</w:t>
      </w:r>
      <w:r>
        <w:rPr>
          <w:rFonts w:ascii="微软雅黑" w:hAnsi="微软雅黑" w:eastAsia="微软雅黑" w:cs="Arial"/>
          <w:color w:val="000000"/>
          <w:sz w:val="24"/>
          <w:szCs w:val="24"/>
        </w:rPr>
        <w:t>好（恐怕不懂事的人，太久则不能依从，所以只说三个小时）。</w:t>
      </w:r>
    </w:p>
    <w:p w14:paraId="3E1B68A8">
      <w:pPr>
        <w:rPr>
          <w:rFonts w:ascii="微软雅黑" w:hAnsi="微软雅黑" w:eastAsia="微软雅黑" w:cs="Arial"/>
          <w:color w:val="000000"/>
          <w:sz w:val="24"/>
          <w:szCs w:val="24"/>
        </w:rPr>
      </w:pPr>
    </w:p>
    <w:p w14:paraId="05930B2B">
      <w:pPr>
        <w:rPr>
          <w:rFonts w:ascii="微软雅黑" w:hAnsi="微软雅黑" w:eastAsia="微软雅黑"/>
          <w:b/>
          <w:color w:val="C00000"/>
          <w:sz w:val="24"/>
          <w:szCs w:val="24"/>
        </w:rPr>
      </w:pPr>
      <w:r>
        <w:rPr>
          <w:rFonts w:hint="eastAsia" w:ascii="微软雅黑" w:hAnsi="微软雅黑" w:eastAsia="微软雅黑"/>
          <w:b/>
          <w:color w:val="C00000"/>
          <w:sz w:val="24"/>
          <w:szCs w:val="24"/>
        </w:rPr>
        <w:t>神识不清，吃大悲水后，神识便清。可知佛力不可思议，法力不可思议，众生心力亦不可思议（即汝等诚心）。</w:t>
      </w:r>
    </w:p>
    <w:p w14:paraId="03583B4A">
      <w:pPr>
        <w:rPr>
          <w:rFonts w:ascii="微软雅黑" w:hAnsi="微软雅黑" w:eastAsia="微软雅黑" w:cs="Arial"/>
          <w:color w:val="000000"/>
          <w:sz w:val="24"/>
          <w:szCs w:val="24"/>
        </w:rPr>
      </w:pPr>
      <w:r>
        <w:rPr>
          <w:rFonts w:ascii="微软雅黑" w:hAnsi="微软雅黑" w:eastAsia="微软雅黑" w:cs="Arial"/>
          <w:color w:val="000000"/>
          <w:sz w:val="24"/>
          <w:szCs w:val="24"/>
        </w:rPr>
        <w:t>神识如果不清，喝大悲水后，神识便清。可知佛力不可思议，法力不可思议，众生心力也不可思议（</w:t>
      </w:r>
      <w:r>
        <w:rPr>
          <w:rFonts w:hint="eastAsia" w:ascii="微软雅黑" w:hAnsi="微软雅黑" w:eastAsia="微软雅黑" w:cs="Arial"/>
          <w:color w:val="000000"/>
          <w:sz w:val="24"/>
          <w:szCs w:val="24"/>
        </w:rPr>
        <w:t>就</w:t>
      </w:r>
      <w:r>
        <w:rPr>
          <w:rFonts w:ascii="微软雅黑" w:hAnsi="微软雅黑" w:eastAsia="微软雅黑" w:cs="Arial"/>
          <w:color w:val="000000"/>
          <w:sz w:val="24"/>
          <w:szCs w:val="24"/>
        </w:rPr>
        <w:t>是你们的诚心）。</w:t>
      </w:r>
    </w:p>
    <w:p w14:paraId="6D7B781A">
      <w:pPr>
        <w:rPr>
          <w:rFonts w:ascii="微软雅黑" w:hAnsi="微软雅黑" w:eastAsia="微软雅黑" w:cs="Arial"/>
          <w:color w:val="FF0000"/>
          <w:sz w:val="24"/>
          <w:szCs w:val="24"/>
        </w:rPr>
      </w:pPr>
    </w:p>
    <w:p w14:paraId="13F6FFFE">
      <w:pPr>
        <w:rPr>
          <w:rFonts w:ascii="微软雅黑" w:hAnsi="微软雅黑" w:eastAsia="微软雅黑"/>
          <w:b/>
          <w:color w:val="C00000"/>
          <w:sz w:val="24"/>
          <w:szCs w:val="24"/>
        </w:rPr>
      </w:pPr>
      <w:r>
        <w:rPr>
          <w:rFonts w:hint="eastAsia" w:ascii="微软雅黑" w:hAnsi="微软雅黑" w:eastAsia="微软雅黑"/>
          <w:b/>
          <w:color w:val="C00000"/>
          <w:sz w:val="24"/>
          <w:szCs w:val="24"/>
        </w:rPr>
        <w:t>吴泽南之母临终，舌硬不动。泽南以大悲水点于舌上，顷刻舌软而能念佛。一向声极小，此时连念三大声佛而去。</w:t>
      </w:r>
    </w:p>
    <w:p w14:paraId="62ED57D8">
      <w:pPr>
        <w:rPr>
          <w:rFonts w:ascii="微软雅黑" w:hAnsi="微软雅黑" w:eastAsia="微软雅黑" w:cs="Arial"/>
          <w:color w:val="000000"/>
          <w:sz w:val="24"/>
          <w:szCs w:val="24"/>
        </w:rPr>
      </w:pPr>
      <w:r>
        <w:rPr>
          <w:rFonts w:ascii="微软雅黑" w:hAnsi="微软雅黑" w:eastAsia="微软雅黑" w:cs="Arial"/>
          <w:color w:val="000000"/>
          <w:sz w:val="24"/>
          <w:szCs w:val="24"/>
        </w:rPr>
        <w:t>吴泽南的母亲临终时，舌头僵硬不能动。吴泽南</w:t>
      </w:r>
      <w:r>
        <w:rPr>
          <w:rFonts w:hint="eastAsia" w:ascii="微软雅黑" w:hAnsi="微软雅黑" w:eastAsia="微软雅黑" w:cs="Arial"/>
          <w:color w:val="000000"/>
          <w:sz w:val="24"/>
          <w:szCs w:val="24"/>
        </w:rPr>
        <w:t>用</w:t>
      </w:r>
      <w:r>
        <w:rPr>
          <w:rFonts w:ascii="微软雅黑" w:hAnsi="微软雅黑" w:eastAsia="微软雅黑" w:cs="Arial"/>
          <w:color w:val="000000"/>
          <w:sz w:val="24"/>
          <w:szCs w:val="24"/>
        </w:rPr>
        <w:t>大悲水点在她的舌头上，</w:t>
      </w:r>
      <w:r>
        <w:rPr>
          <w:rFonts w:hint="eastAsia" w:ascii="微软雅黑" w:hAnsi="微软雅黑" w:eastAsia="微软雅黑" w:cs="Arial"/>
          <w:color w:val="000000"/>
          <w:sz w:val="24"/>
          <w:szCs w:val="24"/>
        </w:rPr>
        <w:t>顷刻</w:t>
      </w:r>
      <w:r>
        <w:rPr>
          <w:rFonts w:ascii="微软雅黑" w:hAnsi="微软雅黑" w:eastAsia="微软雅黑" w:cs="Arial"/>
          <w:color w:val="000000"/>
          <w:sz w:val="24"/>
          <w:szCs w:val="24"/>
        </w:rPr>
        <w:t>她的舌头便柔软而能念佛</w:t>
      </w:r>
      <w:r>
        <w:rPr>
          <w:rFonts w:hint="eastAsia" w:ascii="微软雅黑" w:hAnsi="微软雅黑" w:eastAsia="微软雅黑" w:cs="Arial"/>
          <w:color w:val="000000"/>
          <w:sz w:val="24"/>
          <w:szCs w:val="24"/>
        </w:rPr>
        <w:t>了</w:t>
      </w:r>
      <w:r>
        <w:rPr>
          <w:rFonts w:ascii="微软雅黑" w:hAnsi="微软雅黑" w:eastAsia="微软雅黑" w:cs="Arial"/>
          <w:color w:val="000000"/>
          <w:sz w:val="24"/>
          <w:szCs w:val="24"/>
        </w:rPr>
        <w:t>。本来</w:t>
      </w:r>
      <w:r>
        <w:rPr>
          <w:rFonts w:hint="eastAsia" w:ascii="微软雅黑" w:hAnsi="微软雅黑" w:eastAsia="微软雅黑" w:cs="Arial"/>
          <w:color w:val="000000"/>
          <w:sz w:val="24"/>
          <w:szCs w:val="24"/>
        </w:rPr>
        <w:t>她</w:t>
      </w:r>
      <w:r>
        <w:rPr>
          <w:rFonts w:ascii="微软雅黑" w:hAnsi="微软雅黑" w:eastAsia="微软雅黑" w:cs="Arial"/>
          <w:color w:val="000000"/>
          <w:sz w:val="24"/>
          <w:szCs w:val="24"/>
        </w:rPr>
        <w:t>一向</w:t>
      </w:r>
      <w:r>
        <w:rPr>
          <w:rFonts w:hint="eastAsia" w:ascii="微软雅黑" w:hAnsi="微软雅黑" w:eastAsia="微软雅黑" w:cs="Arial"/>
          <w:color w:val="000000"/>
          <w:sz w:val="24"/>
          <w:szCs w:val="24"/>
        </w:rPr>
        <w:t>念佛声极</w:t>
      </w:r>
      <w:r>
        <w:rPr>
          <w:rFonts w:ascii="微软雅黑" w:hAnsi="微软雅黑" w:eastAsia="微软雅黑" w:cs="Arial"/>
          <w:color w:val="000000"/>
          <w:sz w:val="24"/>
          <w:szCs w:val="24"/>
        </w:rPr>
        <w:t>小的，这时候</w:t>
      </w:r>
      <w:r>
        <w:rPr>
          <w:rFonts w:hint="eastAsia" w:ascii="微软雅黑" w:hAnsi="微软雅黑" w:eastAsia="微软雅黑" w:cs="Arial"/>
          <w:color w:val="000000"/>
          <w:sz w:val="24"/>
          <w:szCs w:val="24"/>
        </w:rPr>
        <w:t>却</w:t>
      </w:r>
      <w:r>
        <w:rPr>
          <w:rFonts w:ascii="微软雅黑" w:hAnsi="微软雅黑" w:eastAsia="微软雅黑" w:cs="Arial"/>
          <w:color w:val="000000"/>
          <w:sz w:val="24"/>
          <w:szCs w:val="24"/>
        </w:rPr>
        <w:t>连念三大声佛号</w:t>
      </w:r>
      <w:r>
        <w:rPr>
          <w:rFonts w:hint="eastAsia" w:ascii="微软雅黑" w:hAnsi="微软雅黑" w:eastAsia="微软雅黑" w:cs="Arial"/>
          <w:color w:val="000000"/>
          <w:sz w:val="24"/>
          <w:szCs w:val="24"/>
        </w:rPr>
        <w:t>往生而去</w:t>
      </w:r>
      <w:r>
        <w:rPr>
          <w:rFonts w:ascii="微软雅黑" w:hAnsi="微软雅黑" w:eastAsia="微软雅黑" w:cs="Arial"/>
          <w:color w:val="000000"/>
          <w:sz w:val="24"/>
          <w:szCs w:val="24"/>
        </w:rPr>
        <w:t>。</w:t>
      </w:r>
    </w:p>
    <w:p w14:paraId="1D5E0426">
      <w:pPr>
        <w:rPr>
          <w:rFonts w:ascii="微软雅黑" w:hAnsi="微软雅黑" w:eastAsia="微软雅黑" w:cs="Arial"/>
          <w:color w:val="000000"/>
          <w:sz w:val="24"/>
          <w:szCs w:val="24"/>
        </w:rPr>
      </w:pPr>
    </w:p>
    <w:p w14:paraId="4F153896">
      <w:pPr>
        <w:rPr>
          <w:rFonts w:ascii="微软雅黑" w:hAnsi="微软雅黑" w:eastAsia="微软雅黑"/>
          <w:b/>
          <w:color w:val="C00000"/>
          <w:sz w:val="24"/>
          <w:szCs w:val="24"/>
        </w:rPr>
      </w:pPr>
      <w:r>
        <w:rPr>
          <w:rFonts w:hint="eastAsia" w:ascii="微软雅黑" w:hAnsi="微软雅黑" w:eastAsia="微软雅黑"/>
          <w:b/>
          <w:color w:val="C00000"/>
          <w:sz w:val="24"/>
          <w:szCs w:val="24"/>
        </w:rPr>
        <w:t>汝父临终之象，果非虚饰，决定往生。平常人死，热气一无，身体便硬。念佛人数日不硬，乃是常事。</w:t>
      </w:r>
    </w:p>
    <w:p w14:paraId="3BBE8082">
      <w:pPr>
        <w:rPr>
          <w:rFonts w:ascii="微软雅黑" w:hAnsi="微软雅黑" w:eastAsia="微软雅黑" w:cs="Arial"/>
          <w:color w:val="000000"/>
          <w:sz w:val="24"/>
          <w:szCs w:val="24"/>
        </w:rPr>
      </w:pPr>
      <w:r>
        <w:rPr>
          <w:rFonts w:ascii="微软雅黑" w:hAnsi="微软雅黑" w:eastAsia="微软雅黑" w:cs="Arial"/>
          <w:color w:val="000000"/>
          <w:sz w:val="24"/>
          <w:szCs w:val="24"/>
        </w:rPr>
        <w:t>你父亲临终的</w:t>
      </w:r>
      <w:r>
        <w:rPr>
          <w:rFonts w:hint="eastAsia" w:ascii="微软雅黑" w:hAnsi="微软雅黑" w:eastAsia="微软雅黑" w:cs="Arial"/>
          <w:color w:val="000000"/>
          <w:sz w:val="24"/>
          <w:szCs w:val="24"/>
        </w:rPr>
        <w:t>景象</w:t>
      </w:r>
      <w:r>
        <w:rPr>
          <w:rFonts w:ascii="微软雅黑" w:hAnsi="微软雅黑" w:eastAsia="微软雅黑" w:cs="Arial"/>
          <w:color w:val="000000"/>
          <w:sz w:val="24"/>
          <w:szCs w:val="24"/>
        </w:rPr>
        <w:t>，如果没有虚伪粉饰，决定是往生</w:t>
      </w:r>
      <w:r>
        <w:rPr>
          <w:rFonts w:hint="eastAsia" w:ascii="微软雅黑" w:hAnsi="微软雅黑" w:eastAsia="微软雅黑" w:cs="Arial"/>
          <w:color w:val="000000"/>
          <w:sz w:val="24"/>
          <w:szCs w:val="24"/>
        </w:rPr>
        <w:t>了</w:t>
      </w:r>
      <w:r>
        <w:rPr>
          <w:rFonts w:ascii="微软雅黑" w:hAnsi="微软雅黑" w:eastAsia="微软雅黑" w:cs="Arial"/>
          <w:color w:val="000000"/>
          <w:sz w:val="24"/>
          <w:szCs w:val="24"/>
        </w:rPr>
        <w:t>。平常人死</w:t>
      </w:r>
      <w:r>
        <w:rPr>
          <w:rFonts w:hint="eastAsia" w:ascii="微软雅黑" w:hAnsi="微软雅黑" w:eastAsia="微软雅黑" w:cs="Arial"/>
          <w:color w:val="000000"/>
          <w:sz w:val="24"/>
          <w:szCs w:val="24"/>
        </w:rPr>
        <w:t>了</w:t>
      </w:r>
      <w:r>
        <w:rPr>
          <w:rFonts w:ascii="微软雅黑" w:hAnsi="微软雅黑" w:eastAsia="微软雅黑" w:cs="Arial"/>
          <w:color w:val="000000"/>
          <w:sz w:val="24"/>
          <w:szCs w:val="24"/>
        </w:rPr>
        <w:t>，热气一</w:t>
      </w:r>
      <w:r>
        <w:rPr>
          <w:rFonts w:hint="eastAsia" w:ascii="微软雅黑" w:hAnsi="微软雅黑" w:eastAsia="微软雅黑" w:cs="Arial"/>
          <w:color w:val="000000"/>
          <w:sz w:val="24"/>
          <w:szCs w:val="24"/>
        </w:rPr>
        <w:t>无</w:t>
      </w:r>
      <w:r>
        <w:rPr>
          <w:rFonts w:ascii="微软雅黑" w:hAnsi="微软雅黑" w:eastAsia="微软雅黑" w:cs="Arial"/>
          <w:color w:val="000000"/>
          <w:sz w:val="24"/>
          <w:szCs w:val="24"/>
        </w:rPr>
        <w:t>，身体便僵硬。念佛人却数天都不</w:t>
      </w:r>
      <w:r>
        <w:rPr>
          <w:rFonts w:hint="eastAsia" w:ascii="微软雅黑" w:hAnsi="微软雅黑" w:eastAsia="微软雅黑" w:cs="Arial"/>
          <w:color w:val="000000"/>
          <w:sz w:val="24"/>
          <w:szCs w:val="24"/>
        </w:rPr>
        <w:t>僵</w:t>
      </w:r>
      <w:r>
        <w:rPr>
          <w:rFonts w:ascii="微软雅黑" w:hAnsi="微软雅黑" w:eastAsia="微软雅黑" w:cs="Arial"/>
          <w:color w:val="000000"/>
          <w:sz w:val="24"/>
          <w:szCs w:val="24"/>
        </w:rPr>
        <w:t>硬，这是常事。</w:t>
      </w:r>
    </w:p>
    <w:p w14:paraId="2950C9B0">
      <w:pPr>
        <w:rPr>
          <w:rFonts w:ascii="微软雅黑" w:hAnsi="微软雅黑" w:eastAsia="微软雅黑" w:cs="Arial"/>
          <w:color w:val="FF0000"/>
          <w:sz w:val="24"/>
          <w:szCs w:val="24"/>
        </w:rPr>
      </w:pPr>
    </w:p>
    <w:p w14:paraId="10A6EC34">
      <w:pPr>
        <w:rPr>
          <w:rFonts w:ascii="微软雅黑" w:hAnsi="微软雅黑" w:eastAsia="微软雅黑"/>
          <w:b/>
          <w:color w:val="C00000"/>
          <w:sz w:val="24"/>
          <w:szCs w:val="24"/>
        </w:rPr>
      </w:pPr>
      <w:r>
        <w:rPr>
          <w:rFonts w:hint="eastAsia" w:ascii="微软雅黑" w:hAnsi="微软雅黑" w:eastAsia="微软雅黑"/>
          <w:b/>
          <w:color w:val="C00000"/>
          <w:sz w:val="24"/>
          <w:szCs w:val="24"/>
        </w:rPr>
        <w:t>回煞一事，乃世人俗见。凡寺庙中死人，均无回煞之事。吾乡名为出殃。念佛人往生西方，不可依俗人瞎安顿而行。</w:t>
      </w:r>
    </w:p>
    <w:p w14:paraId="201B9B8C">
      <w:pPr>
        <w:rPr>
          <w:rFonts w:ascii="微软雅黑" w:hAnsi="微软雅黑" w:eastAsia="微软雅黑" w:cs="Arial"/>
          <w:color w:val="000000"/>
          <w:sz w:val="24"/>
          <w:szCs w:val="24"/>
        </w:rPr>
      </w:pPr>
      <w:r>
        <w:rPr>
          <w:rFonts w:ascii="微软雅黑" w:hAnsi="微软雅黑" w:eastAsia="微软雅黑" w:cs="Arial"/>
          <w:color w:val="000000"/>
          <w:sz w:val="24"/>
          <w:szCs w:val="24"/>
        </w:rPr>
        <w:t>回魂这一事，是世人的俗见。凡是寺庙中死了人，都没有回魂这</w:t>
      </w:r>
      <w:r>
        <w:rPr>
          <w:rFonts w:hint="eastAsia" w:ascii="微软雅黑" w:hAnsi="微软雅黑" w:eastAsia="微软雅黑" w:cs="Arial"/>
          <w:color w:val="000000"/>
          <w:sz w:val="24"/>
          <w:szCs w:val="24"/>
        </w:rPr>
        <w:t>种</w:t>
      </w:r>
      <w:r>
        <w:rPr>
          <w:rFonts w:ascii="微软雅黑" w:hAnsi="微软雅黑" w:eastAsia="微软雅黑" w:cs="Arial"/>
          <w:color w:val="000000"/>
          <w:sz w:val="24"/>
          <w:szCs w:val="24"/>
        </w:rPr>
        <w:t>事。我的家乡</w:t>
      </w:r>
      <w:r>
        <w:rPr>
          <w:rFonts w:hint="eastAsia" w:ascii="微软雅黑" w:hAnsi="微软雅黑" w:eastAsia="微软雅黑" w:cs="Arial"/>
          <w:color w:val="000000"/>
          <w:sz w:val="24"/>
          <w:szCs w:val="24"/>
        </w:rPr>
        <w:t>管这</w:t>
      </w:r>
      <w:r>
        <w:rPr>
          <w:rFonts w:ascii="微软雅黑" w:hAnsi="微软雅黑" w:eastAsia="微软雅黑" w:cs="Arial"/>
          <w:color w:val="000000"/>
          <w:sz w:val="24"/>
          <w:szCs w:val="24"/>
        </w:rPr>
        <w:t>叫</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出殃</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。念佛人往生西方了，不可再依照</w:t>
      </w:r>
      <w:r>
        <w:rPr>
          <w:rFonts w:hint="eastAsia" w:ascii="微软雅黑" w:hAnsi="微软雅黑" w:eastAsia="微软雅黑" w:cs="Arial"/>
          <w:color w:val="000000"/>
          <w:sz w:val="24"/>
          <w:szCs w:val="24"/>
        </w:rPr>
        <w:t>世俗之人的做法瞎</w:t>
      </w:r>
      <w:r>
        <w:rPr>
          <w:rFonts w:ascii="微软雅黑" w:hAnsi="微软雅黑" w:eastAsia="微软雅黑" w:cs="Arial"/>
          <w:color w:val="000000"/>
          <w:sz w:val="24"/>
          <w:szCs w:val="24"/>
        </w:rPr>
        <w:t>安顿。</w:t>
      </w:r>
    </w:p>
    <w:p w14:paraId="4240D57F">
      <w:pPr>
        <w:rPr>
          <w:rFonts w:ascii="微软雅黑" w:hAnsi="微软雅黑" w:eastAsia="微软雅黑" w:cs="Arial"/>
          <w:color w:val="000000"/>
          <w:sz w:val="24"/>
          <w:szCs w:val="24"/>
        </w:rPr>
      </w:pPr>
    </w:p>
    <w:p w14:paraId="67287633">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今为汝等立一儒释两兼之办法。当回煞时，全家至诚念佛，或一小时，或二三小时即已。切不可照俗人回煞之办法，则于亡人及存者，均有大利益。</w:t>
      </w:r>
    </w:p>
    <w:p w14:paraId="195174BA">
      <w:pPr>
        <w:rPr>
          <w:rFonts w:ascii="微软雅黑" w:hAnsi="微软雅黑" w:eastAsia="微软雅黑" w:cs="Arial"/>
          <w:color w:val="000000"/>
          <w:sz w:val="24"/>
          <w:szCs w:val="24"/>
        </w:rPr>
      </w:pPr>
      <w:r>
        <w:rPr>
          <w:rFonts w:ascii="微软雅黑" w:hAnsi="微软雅黑" w:eastAsia="微软雅黑" w:cs="Arial"/>
          <w:color w:val="000000"/>
          <w:sz w:val="24"/>
          <w:szCs w:val="24"/>
        </w:rPr>
        <w:t>现在为你们立一个儒释两者都兼备的办法。</w:t>
      </w:r>
      <w:r>
        <w:rPr>
          <w:rFonts w:hint="eastAsia" w:ascii="微软雅黑" w:hAnsi="微软雅黑" w:eastAsia="微软雅黑" w:cs="Arial"/>
          <w:color w:val="000000"/>
          <w:sz w:val="24"/>
          <w:szCs w:val="24"/>
        </w:rPr>
        <w:t>正</w:t>
      </w:r>
      <w:r>
        <w:rPr>
          <w:rFonts w:ascii="微软雅黑" w:hAnsi="微软雅黑" w:eastAsia="微软雅黑" w:cs="Arial"/>
          <w:color w:val="000000"/>
          <w:sz w:val="24"/>
          <w:szCs w:val="24"/>
        </w:rPr>
        <w:t>当回魂</w:t>
      </w:r>
      <w:r>
        <w:rPr>
          <w:rFonts w:hint="eastAsia" w:ascii="微软雅黑" w:hAnsi="微软雅黑" w:eastAsia="微软雅黑" w:cs="Arial"/>
          <w:color w:val="000000"/>
          <w:sz w:val="24"/>
          <w:szCs w:val="24"/>
        </w:rPr>
        <w:t>之</w:t>
      </w:r>
      <w:r>
        <w:rPr>
          <w:rFonts w:ascii="微软雅黑" w:hAnsi="微软雅黑" w:eastAsia="微软雅黑" w:cs="Arial"/>
          <w:color w:val="000000"/>
          <w:sz w:val="24"/>
          <w:szCs w:val="24"/>
        </w:rPr>
        <w:t>时，全家人至诚念佛，或一小时，或二三个小时就停止。切不可按照</w:t>
      </w:r>
      <w:r>
        <w:rPr>
          <w:rFonts w:hint="eastAsia" w:ascii="微软雅黑" w:hAnsi="微软雅黑" w:eastAsia="微软雅黑" w:cs="Arial"/>
          <w:color w:val="000000"/>
          <w:sz w:val="24"/>
          <w:szCs w:val="24"/>
        </w:rPr>
        <w:t>世</w:t>
      </w:r>
      <w:r>
        <w:rPr>
          <w:rFonts w:ascii="微软雅黑" w:hAnsi="微软雅黑" w:eastAsia="微软雅黑" w:cs="Arial"/>
          <w:color w:val="000000"/>
          <w:sz w:val="24"/>
          <w:szCs w:val="24"/>
        </w:rPr>
        <w:t>俗人回魂的办法，</w:t>
      </w:r>
      <w:r>
        <w:rPr>
          <w:rFonts w:hint="eastAsia" w:ascii="微软雅黑" w:hAnsi="微软雅黑" w:eastAsia="微软雅黑" w:cs="Arial"/>
          <w:color w:val="000000"/>
          <w:sz w:val="24"/>
          <w:szCs w:val="24"/>
        </w:rPr>
        <w:t>那么</w:t>
      </w:r>
      <w:r>
        <w:rPr>
          <w:rFonts w:ascii="微软雅黑" w:hAnsi="微软雅黑" w:eastAsia="微软雅黑" w:cs="Arial"/>
          <w:color w:val="000000"/>
          <w:sz w:val="24"/>
          <w:szCs w:val="24"/>
        </w:rPr>
        <w:t>对亡人和</w:t>
      </w:r>
      <w:r>
        <w:rPr>
          <w:rFonts w:hint="eastAsia" w:ascii="微软雅黑" w:hAnsi="微软雅黑" w:eastAsia="微软雅黑" w:cs="Arial"/>
          <w:color w:val="000000"/>
          <w:sz w:val="24"/>
          <w:szCs w:val="24"/>
        </w:rPr>
        <w:t>活着的</w:t>
      </w:r>
      <w:r>
        <w:rPr>
          <w:rFonts w:ascii="微软雅黑" w:hAnsi="微软雅黑" w:eastAsia="微软雅黑" w:cs="Arial"/>
          <w:color w:val="000000"/>
          <w:sz w:val="24"/>
          <w:szCs w:val="24"/>
        </w:rPr>
        <w:t>人，都有大利益。</w:t>
      </w:r>
    </w:p>
    <w:p w14:paraId="3386A6B3">
      <w:pPr>
        <w:rPr>
          <w:rFonts w:ascii="微软雅黑" w:hAnsi="微软雅黑" w:eastAsia="微软雅黑" w:cs="Arial"/>
          <w:color w:val="000000"/>
          <w:sz w:val="24"/>
          <w:szCs w:val="24"/>
        </w:rPr>
      </w:pPr>
    </w:p>
    <w:p w14:paraId="1F1CC1A0">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至于开吊宴客，实在失礼之极。宜以此费作赈灾费，以此功德，回向西方，是为最善。即不能无一客来，决不可用酒肉，即敬神亦用素。</w:t>
      </w:r>
    </w:p>
    <w:p w14:paraId="27956A79">
      <w:pPr>
        <w:rPr>
          <w:rFonts w:ascii="微软雅黑" w:hAnsi="微软雅黑" w:eastAsia="微软雅黑" w:cs="Arial"/>
          <w:color w:val="FF0000"/>
          <w:sz w:val="24"/>
          <w:szCs w:val="24"/>
        </w:rPr>
      </w:pPr>
      <w:r>
        <w:rPr>
          <w:rFonts w:ascii="微软雅黑" w:hAnsi="微软雅黑" w:eastAsia="微软雅黑" w:cs="Arial"/>
          <w:color w:val="000000"/>
          <w:sz w:val="24"/>
          <w:szCs w:val="24"/>
        </w:rPr>
        <w:t>至于开吊宴客，实在是失礼到</w:t>
      </w:r>
      <w:r>
        <w:rPr>
          <w:rFonts w:hint="eastAsia" w:ascii="微软雅黑" w:hAnsi="微软雅黑" w:eastAsia="微软雅黑" w:cs="Arial"/>
          <w:color w:val="000000"/>
          <w:sz w:val="24"/>
          <w:szCs w:val="24"/>
        </w:rPr>
        <w:t>了</w:t>
      </w:r>
      <w:r>
        <w:rPr>
          <w:rFonts w:ascii="微软雅黑" w:hAnsi="微软雅黑" w:eastAsia="微软雅黑" w:cs="Arial"/>
          <w:color w:val="000000"/>
          <w:sz w:val="24"/>
          <w:szCs w:val="24"/>
        </w:rPr>
        <w:t>极点。应该</w:t>
      </w:r>
      <w:r>
        <w:rPr>
          <w:rFonts w:hint="eastAsia" w:ascii="微软雅黑" w:hAnsi="微软雅黑" w:eastAsia="微软雅黑" w:cs="Arial"/>
          <w:color w:val="000000"/>
          <w:sz w:val="24"/>
          <w:szCs w:val="24"/>
        </w:rPr>
        <w:t>将</w:t>
      </w:r>
      <w:r>
        <w:rPr>
          <w:rFonts w:ascii="微软雅黑" w:hAnsi="微软雅黑" w:eastAsia="微软雅黑" w:cs="Arial"/>
          <w:color w:val="000000"/>
          <w:sz w:val="24"/>
          <w:szCs w:val="24"/>
        </w:rPr>
        <w:t>这</w:t>
      </w:r>
      <w:r>
        <w:rPr>
          <w:rFonts w:hint="eastAsia" w:ascii="微软雅黑" w:hAnsi="微软雅黑" w:eastAsia="微软雅黑" w:cs="Arial"/>
          <w:color w:val="000000"/>
          <w:sz w:val="24"/>
          <w:szCs w:val="24"/>
        </w:rPr>
        <w:t>笔</w:t>
      </w:r>
      <w:r>
        <w:rPr>
          <w:rFonts w:ascii="微软雅黑" w:hAnsi="微软雅黑" w:eastAsia="微软雅黑" w:cs="Arial"/>
          <w:color w:val="000000"/>
          <w:sz w:val="24"/>
          <w:szCs w:val="24"/>
        </w:rPr>
        <w:t>费</w:t>
      </w:r>
      <w:r>
        <w:rPr>
          <w:rFonts w:hint="eastAsia" w:ascii="微软雅黑" w:hAnsi="微软雅黑" w:eastAsia="微软雅黑" w:cs="Arial"/>
          <w:color w:val="000000"/>
          <w:sz w:val="24"/>
          <w:szCs w:val="24"/>
        </w:rPr>
        <w:t>用作为</w:t>
      </w:r>
      <w:r>
        <w:rPr>
          <w:rFonts w:ascii="微软雅黑" w:hAnsi="微软雅黑" w:eastAsia="微软雅黑" w:cs="Arial"/>
          <w:color w:val="000000"/>
          <w:sz w:val="24"/>
          <w:szCs w:val="24"/>
        </w:rPr>
        <w:t>赈灾费，以此功德，回向西方，</w:t>
      </w:r>
      <w:r>
        <w:rPr>
          <w:rFonts w:hint="eastAsia" w:ascii="微软雅黑" w:hAnsi="微软雅黑" w:eastAsia="微软雅黑" w:cs="Arial"/>
          <w:color w:val="000000"/>
          <w:sz w:val="24"/>
          <w:szCs w:val="24"/>
        </w:rPr>
        <w:t>才</w:t>
      </w:r>
      <w:r>
        <w:rPr>
          <w:rFonts w:ascii="微软雅黑" w:hAnsi="微软雅黑" w:eastAsia="微软雅黑" w:cs="Arial"/>
          <w:color w:val="000000"/>
          <w:sz w:val="24"/>
          <w:szCs w:val="24"/>
        </w:rPr>
        <w:t>是最善的。如果不能没有一个客人来，那么</w:t>
      </w:r>
      <w:r>
        <w:rPr>
          <w:rFonts w:hint="eastAsia" w:ascii="微软雅黑" w:hAnsi="微软雅黑" w:eastAsia="微软雅黑" w:cs="Arial"/>
          <w:color w:val="000000"/>
          <w:sz w:val="24"/>
          <w:szCs w:val="24"/>
        </w:rPr>
        <w:t>绝</w:t>
      </w:r>
      <w:r>
        <w:rPr>
          <w:rFonts w:ascii="微软雅黑" w:hAnsi="微软雅黑" w:eastAsia="微软雅黑" w:cs="Arial"/>
          <w:color w:val="000000"/>
          <w:sz w:val="24"/>
          <w:szCs w:val="24"/>
        </w:rPr>
        <w:t>对不可用酒肉，即使</w:t>
      </w:r>
      <w:r>
        <w:rPr>
          <w:rFonts w:hint="eastAsia" w:ascii="微软雅黑" w:hAnsi="微软雅黑" w:eastAsia="微软雅黑" w:cs="Arial"/>
          <w:color w:val="000000"/>
          <w:sz w:val="24"/>
          <w:szCs w:val="24"/>
        </w:rPr>
        <w:t>是</w:t>
      </w:r>
      <w:r>
        <w:rPr>
          <w:rFonts w:ascii="微软雅黑" w:hAnsi="微软雅黑" w:eastAsia="微软雅黑" w:cs="Arial"/>
          <w:color w:val="000000"/>
          <w:sz w:val="24"/>
          <w:szCs w:val="24"/>
        </w:rPr>
        <w:t>敬神</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也要用素食。</w:t>
      </w:r>
    </w:p>
    <w:p w14:paraId="24C5604B">
      <w:pPr>
        <w:rPr>
          <w:rFonts w:ascii="微软雅黑" w:hAnsi="微软雅黑" w:eastAsia="微软雅黑" w:cs="Arial"/>
          <w:color w:val="FF0000"/>
          <w:sz w:val="24"/>
          <w:szCs w:val="24"/>
        </w:rPr>
      </w:pPr>
    </w:p>
    <w:p w14:paraId="00139324">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光于汝前来信时，朝暮课诵，已为汝父回向往生。今当再为回向三七，以尽师生之谊。</w:t>
      </w:r>
    </w:p>
    <w:p w14:paraId="77F7F11F">
      <w:pPr>
        <w:rPr>
          <w:rFonts w:ascii="微软雅黑" w:hAnsi="微软雅黑" w:eastAsia="微软雅黑" w:cs="Arial"/>
          <w:color w:val="000000"/>
          <w:sz w:val="24"/>
          <w:szCs w:val="24"/>
        </w:rPr>
      </w:pPr>
      <w:r>
        <w:rPr>
          <w:rFonts w:ascii="微软雅黑" w:hAnsi="微软雅黑" w:eastAsia="微软雅黑" w:cs="Arial"/>
          <w:color w:val="000000"/>
          <w:sz w:val="24"/>
          <w:szCs w:val="24"/>
        </w:rPr>
        <w:t>我在你</w:t>
      </w:r>
      <w:r>
        <w:rPr>
          <w:rFonts w:hint="eastAsia" w:ascii="微软雅黑" w:hAnsi="微软雅黑" w:eastAsia="微软雅黑" w:cs="Arial"/>
          <w:color w:val="000000"/>
          <w:sz w:val="24"/>
          <w:szCs w:val="24"/>
        </w:rPr>
        <w:t>上封信来的时候</w:t>
      </w:r>
      <w:r>
        <w:rPr>
          <w:rFonts w:ascii="微软雅黑" w:hAnsi="微软雅黑" w:eastAsia="微软雅黑" w:cs="Arial"/>
          <w:color w:val="000000"/>
          <w:sz w:val="24"/>
          <w:szCs w:val="24"/>
        </w:rPr>
        <w:t>，朝暮课诵，已经为你父亲回向往生。</w:t>
      </w:r>
      <w:r>
        <w:rPr>
          <w:rFonts w:hint="eastAsia" w:ascii="微软雅黑" w:hAnsi="微软雅黑" w:eastAsia="微软雅黑" w:cs="Arial"/>
          <w:color w:val="000000"/>
          <w:sz w:val="24"/>
          <w:szCs w:val="24"/>
        </w:rPr>
        <w:t>现</w:t>
      </w:r>
      <w:r>
        <w:rPr>
          <w:rFonts w:ascii="微软雅黑" w:hAnsi="微软雅黑" w:eastAsia="微软雅黑" w:cs="Arial"/>
          <w:color w:val="000000"/>
          <w:sz w:val="24"/>
          <w:szCs w:val="24"/>
        </w:rPr>
        <w:t>今</w:t>
      </w:r>
      <w:r>
        <w:rPr>
          <w:rFonts w:hint="eastAsia" w:ascii="微软雅黑" w:hAnsi="微软雅黑" w:eastAsia="微软雅黑" w:cs="Arial"/>
          <w:color w:val="000000"/>
          <w:sz w:val="24"/>
          <w:szCs w:val="24"/>
        </w:rPr>
        <w:t>当会</w:t>
      </w:r>
      <w:r>
        <w:rPr>
          <w:rFonts w:ascii="微软雅黑" w:hAnsi="微软雅黑" w:eastAsia="微软雅黑" w:cs="Arial"/>
          <w:color w:val="000000"/>
          <w:sz w:val="24"/>
          <w:szCs w:val="24"/>
        </w:rPr>
        <w:t>再为他回向三七</w:t>
      </w:r>
      <w:r>
        <w:rPr>
          <w:rFonts w:hint="eastAsia" w:ascii="微软雅黑" w:hAnsi="微软雅黑" w:eastAsia="微软雅黑" w:cs="Arial"/>
          <w:color w:val="808080" w:themeColor="background1" w:themeShade="80"/>
          <w:sz w:val="24"/>
          <w:szCs w:val="24"/>
        </w:rPr>
        <w:t>（21天）</w:t>
      </w:r>
      <w:r>
        <w:rPr>
          <w:rFonts w:ascii="微软雅黑" w:hAnsi="微软雅黑" w:eastAsia="微软雅黑" w:cs="Arial"/>
          <w:color w:val="000000"/>
          <w:sz w:val="24"/>
          <w:szCs w:val="24"/>
        </w:rPr>
        <w:t>，以尽你我师生之谊。</w:t>
      </w:r>
    </w:p>
    <w:p w14:paraId="397E0AB3">
      <w:pPr>
        <w:rPr>
          <w:rFonts w:ascii="微软雅黑" w:hAnsi="微软雅黑" w:eastAsia="微软雅黑" w:cs="Arial"/>
          <w:color w:val="FF0000"/>
          <w:sz w:val="24"/>
          <w:szCs w:val="24"/>
        </w:rPr>
      </w:pPr>
    </w:p>
    <w:p w14:paraId="14918501">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至于请名人作赞作诔，皆虚场面，并与亡人了无所益。当此国破民困之时，当以勿行此等虚华之事为是。</w:t>
      </w:r>
    </w:p>
    <w:p w14:paraId="5B2F6CD4">
      <w:pPr>
        <w:rPr>
          <w:rFonts w:ascii="微软雅黑" w:hAnsi="微软雅黑" w:eastAsia="微软雅黑" w:cs="Arial"/>
          <w:color w:val="FF0000"/>
          <w:sz w:val="24"/>
          <w:szCs w:val="24"/>
        </w:rPr>
      </w:pPr>
      <w:r>
        <w:rPr>
          <w:rFonts w:ascii="微软雅黑" w:hAnsi="微软雅黑" w:eastAsia="微软雅黑" w:cs="Arial"/>
          <w:color w:val="000000"/>
          <w:sz w:val="24"/>
          <w:szCs w:val="24"/>
        </w:rPr>
        <w:t>至于请名人作赞作诔，都是虚伪场面，并对亡人</w:t>
      </w:r>
      <w:r>
        <w:rPr>
          <w:rFonts w:hint="eastAsia" w:ascii="微软雅黑" w:hAnsi="微软雅黑" w:eastAsia="微软雅黑" w:cs="Arial"/>
          <w:color w:val="000000"/>
          <w:sz w:val="24"/>
          <w:szCs w:val="24"/>
        </w:rPr>
        <w:t>没有丝毫</w:t>
      </w:r>
      <w:r>
        <w:rPr>
          <w:rFonts w:ascii="微软雅黑" w:hAnsi="微软雅黑" w:eastAsia="微软雅黑" w:cs="Arial"/>
          <w:color w:val="000000"/>
          <w:sz w:val="24"/>
          <w:szCs w:val="24"/>
        </w:rPr>
        <w:t>利益。</w:t>
      </w:r>
      <w:r>
        <w:rPr>
          <w:rFonts w:hint="eastAsia" w:ascii="微软雅黑" w:hAnsi="微软雅黑" w:eastAsia="微软雅黑" w:cs="Arial"/>
          <w:color w:val="000000"/>
          <w:sz w:val="24"/>
          <w:szCs w:val="24"/>
        </w:rPr>
        <w:t>在这个</w:t>
      </w:r>
      <w:r>
        <w:rPr>
          <w:rFonts w:ascii="微软雅黑" w:hAnsi="微软雅黑" w:eastAsia="微软雅黑" w:cs="Arial"/>
          <w:color w:val="000000"/>
          <w:sz w:val="24"/>
          <w:szCs w:val="24"/>
        </w:rPr>
        <w:t>国破民困</w:t>
      </w:r>
      <w:r>
        <w:rPr>
          <w:rFonts w:hint="eastAsia" w:ascii="微软雅黑" w:hAnsi="微软雅黑" w:eastAsia="微软雅黑" w:cs="Arial"/>
          <w:color w:val="000000"/>
          <w:sz w:val="24"/>
          <w:szCs w:val="24"/>
        </w:rPr>
        <w:t>的时代</w:t>
      </w:r>
      <w:r>
        <w:rPr>
          <w:rFonts w:ascii="微软雅黑" w:hAnsi="微软雅黑" w:eastAsia="微软雅黑" w:cs="Arial"/>
          <w:color w:val="000000"/>
          <w:sz w:val="24"/>
          <w:szCs w:val="24"/>
        </w:rPr>
        <w:t>，应当以不做这种虚华的事为好。</w:t>
      </w:r>
    </w:p>
    <w:p w14:paraId="1CF78E35">
      <w:pPr>
        <w:rPr>
          <w:rFonts w:ascii="微软雅黑" w:hAnsi="微软雅黑" w:eastAsia="微软雅黑" w:cs="Arial"/>
          <w:color w:val="FF0000"/>
          <w:sz w:val="24"/>
          <w:szCs w:val="24"/>
        </w:rPr>
      </w:pPr>
    </w:p>
    <w:p w14:paraId="63F6A29A">
      <w:pPr>
        <w:rPr>
          <w:rFonts w:ascii="微软雅黑" w:hAnsi="微软雅黑" w:eastAsia="微软雅黑"/>
          <w:b/>
          <w:color w:val="C00000"/>
          <w:sz w:val="24"/>
          <w:szCs w:val="24"/>
        </w:rPr>
      </w:pPr>
      <w:r>
        <w:rPr>
          <w:rFonts w:hint="eastAsia" w:ascii="微软雅黑" w:hAnsi="微软雅黑" w:eastAsia="微软雅黑"/>
          <w:b/>
          <w:color w:val="C00000"/>
          <w:sz w:val="24"/>
          <w:szCs w:val="24"/>
        </w:rPr>
        <w:t>汝等当知为人子，当以不辱其亲，为终身之孝。若实行敦伦尽分，闲邪存诚，诸恶莫作，众善奉行之事。</w:t>
      </w:r>
    </w:p>
    <w:p w14:paraId="2030DC91">
      <w:pPr>
        <w:rPr>
          <w:rFonts w:ascii="微软雅黑" w:hAnsi="微软雅黑" w:eastAsia="微软雅黑" w:cs="Arial"/>
          <w:color w:val="FF0000"/>
          <w:sz w:val="24"/>
          <w:szCs w:val="24"/>
        </w:rPr>
      </w:pPr>
      <w:r>
        <w:rPr>
          <w:rFonts w:ascii="微软雅黑" w:hAnsi="微软雅黑" w:eastAsia="微软雅黑" w:cs="Arial"/>
          <w:color w:val="000000"/>
          <w:sz w:val="24"/>
          <w:szCs w:val="24"/>
        </w:rPr>
        <w:t>你们应当知道为人子女，应当以不羞辱自己</w:t>
      </w:r>
      <w:r>
        <w:rPr>
          <w:rFonts w:hint="eastAsia" w:ascii="微软雅黑" w:hAnsi="微软雅黑" w:eastAsia="微软雅黑" w:cs="Arial"/>
          <w:color w:val="000000"/>
          <w:sz w:val="24"/>
          <w:szCs w:val="24"/>
        </w:rPr>
        <w:t>的</w:t>
      </w:r>
      <w:r>
        <w:rPr>
          <w:rFonts w:ascii="微软雅黑" w:hAnsi="微软雅黑" w:eastAsia="微软雅黑" w:cs="Arial"/>
          <w:color w:val="000000"/>
          <w:sz w:val="24"/>
          <w:szCs w:val="24"/>
        </w:rPr>
        <w:t>父母，</w:t>
      </w:r>
      <w:r>
        <w:rPr>
          <w:rFonts w:hint="eastAsia" w:ascii="微软雅黑" w:hAnsi="微软雅黑" w:eastAsia="微软雅黑" w:cs="Arial"/>
          <w:color w:val="000000"/>
          <w:sz w:val="24"/>
          <w:szCs w:val="24"/>
        </w:rPr>
        <w:t>作为</w:t>
      </w:r>
      <w:r>
        <w:rPr>
          <w:rFonts w:ascii="微软雅黑" w:hAnsi="微软雅黑" w:eastAsia="微软雅黑" w:cs="Arial"/>
          <w:color w:val="000000"/>
          <w:sz w:val="24"/>
          <w:szCs w:val="24"/>
        </w:rPr>
        <w:t>终身之孝。如果能实行</w:t>
      </w:r>
      <w:r>
        <w:rPr>
          <w:rFonts w:hint="eastAsia" w:ascii="微软雅黑" w:hAnsi="微软雅黑" w:eastAsia="微软雅黑" w:cs="Tahoma"/>
          <w:sz w:val="24"/>
        </w:rPr>
        <w:t>敦伦尽分</w:t>
      </w:r>
      <w:r>
        <w:rPr>
          <w:rFonts w:hint="eastAsia" w:ascii="微软雅黑" w:hAnsi="微软雅黑" w:eastAsia="微软雅黑" w:cs="Tahoma"/>
          <w:color w:val="808080"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themeColor="background1" w:themeShade="80"/>
          <w:sz w:val="24"/>
        </w:rPr>
        <w:t>（防止邪念、心怀诚敬）</w:t>
      </w:r>
      <w:r>
        <w:rPr>
          <w:rFonts w:ascii="微软雅黑" w:hAnsi="微软雅黑" w:eastAsia="微软雅黑" w:cs="Arial"/>
          <w:color w:val="000000"/>
          <w:sz w:val="24"/>
          <w:szCs w:val="24"/>
        </w:rPr>
        <w:t>，诸恶莫作，众善奉行之事。</w:t>
      </w:r>
    </w:p>
    <w:p w14:paraId="03158D03">
      <w:pPr>
        <w:rPr>
          <w:rFonts w:ascii="微软雅黑" w:hAnsi="微软雅黑" w:eastAsia="微软雅黑" w:cs="Arial"/>
          <w:color w:val="FF0000"/>
          <w:sz w:val="24"/>
          <w:szCs w:val="24"/>
        </w:rPr>
      </w:pPr>
    </w:p>
    <w:p w14:paraId="0FAC4F75">
      <w:pPr>
        <w:rPr>
          <w:rFonts w:ascii="微软雅黑" w:hAnsi="微软雅黑" w:eastAsia="微软雅黑"/>
          <w:b/>
          <w:color w:val="C00000"/>
          <w:sz w:val="24"/>
          <w:szCs w:val="24"/>
        </w:rPr>
      </w:pPr>
      <w:r>
        <w:rPr>
          <w:rFonts w:hint="eastAsia" w:ascii="微软雅黑" w:hAnsi="微软雅黑" w:eastAsia="微软雅黑"/>
          <w:b/>
          <w:color w:val="C00000"/>
          <w:sz w:val="24"/>
          <w:szCs w:val="24"/>
        </w:rPr>
        <w:t>人以汝等所作所为，通通皆好。虽口不说汝父母之德，心中已仰慕钦羡汝父母之德。此为荣亲之大者。</w:t>
      </w:r>
    </w:p>
    <w:p w14:paraId="10E22A1F">
      <w:pPr>
        <w:rPr>
          <w:rFonts w:ascii="微软雅黑" w:hAnsi="微软雅黑" w:eastAsia="微软雅黑" w:cs="Arial"/>
          <w:color w:val="FF0000"/>
          <w:sz w:val="24"/>
          <w:szCs w:val="24"/>
        </w:rPr>
      </w:pPr>
      <w:r>
        <w:rPr>
          <w:rFonts w:ascii="微软雅黑" w:hAnsi="微软雅黑" w:eastAsia="微软雅黑" w:cs="Arial"/>
          <w:color w:val="000000"/>
          <w:sz w:val="24"/>
          <w:szCs w:val="24"/>
        </w:rPr>
        <w:t>他人</w:t>
      </w:r>
      <w:r>
        <w:rPr>
          <w:rFonts w:hint="eastAsia" w:ascii="微软雅黑" w:hAnsi="微软雅黑" w:eastAsia="微软雅黑" w:cs="Arial"/>
          <w:color w:val="000000"/>
          <w:sz w:val="24"/>
          <w:szCs w:val="24"/>
        </w:rPr>
        <w:t>因为</w:t>
      </w:r>
      <w:r>
        <w:rPr>
          <w:rFonts w:ascii="微软雅黑" w:hAnsi="微软雅黑" w:eastAsia="微软雅黑" w:cs="Arial"/>
          <w:color w:val="000000"/>
          <w:sz w:val="24"/>
          <w:szCs w:val="24"/>
        </w:rPr>
        <w:t>你们</w:t>
      </w:r>
      <w:r>
        <w:rPr>
          <w:rFonts w:hint="eastAsia" w:ascii="微软雅黑" w:hAnsi="微软雅黑" w:eastAsia="微软雅黑" w:cs="Arial"/>
          <w:color w:val="000000"/>
          <w:sz w:val="24"/>
          <w:szCs w:val="24"/>
        </w:rPr>
        <w:t>的</w:t>
      </w:r>
      <w:r>
        <w:rPr>
          <w:rFonts w:ascii="微软雅黑" w:hAnsi="微软雅黑" w:eastAsia="微软雅黑" w:cs="Arial"/>
          <w:color w:val="000000"/>
          <w:sz w:val="24"/>
          <w:szCs w:val="24"/>
        </w:rPr>
        <w:t>所作所为，通通都很好。虽然他们口里不说你父母之德，心中已经仰慕钦羡你父母之德</w:t>
      </w:r>
      <w:r>
        <w:rPr>
          <w:rFonts w:hint="eastAsia" w:ascii="微软雅黑" w:hAnsi="微软雅黑" w:eastAsia="微软雅黑" w:cs="Arial"/>
          <w:color w:val="000000"/>
          <w:sz w:val="24"/>
          <w:szCs w:val="24"/>
        </w:rPr>
        <w:t>了</w:t>
      </w:r>
      <w:r>
        <w:rPr>
          <w:rFonts w:ascii="微软雅黑" w:hAnsi="微软雅黑" w:eastAsia="微软雅黑" w:cs="Arial"/>
          <w:color w:val="000000"/>
          <w:sz w:val="24"/>
          <w:szCs w:val="24"/>
        </w:rPr>
        <w:t>。这是最大</w:t>
      </w:r>
      <w:r>
        <w:rPr>
          <w:rFonts w:hint="eastAsia" w:ascii="微软雅黑" w:hAnsi="微软雅黑" w:eastAsia="微软雅黑" w:cs="Arial"/>
          <w:color w:val="000000"/>
          <w:sz w:val="24"/>
          <w:szCs w:val="24"/>
        </w:rPr>
        <w:t>的</w:t>
      </w:r>
      <w:r>
        <w:rPr>
          <w:rFonts w:ascii="微软雅黑" w:hAnsi="微软雅黑" w:eastAsia="微软雅黑" w:cs="Arial"/>
          <w:color w:val="000000"/>
          <w:sz w:val="24"/>
          <w:szCs w:val="24"/>
        </w:rPr>
        <w:t>荣耀</w:t>
      </w:r>
      <w:r>
        <w:rPr>
          <w:rFonts w:hint="eastAsia" w:ascii="微软雅黑" w:hAnsi="微软雅黑" w:eastAsia="微软雅黑" w:cs="Arial"/>
          <w:color w:val="000000"/>
          <w:sz w:val="24"/>
          <w:szCs w:val="24"/>
        </w:rPr>
        <w:t>双亲</w:t>
      </w:r>
      <w:r>
        <w:rPr>
          <w:rFonts w:ascii="微软雅黑" w:hAnsi="微软雅黑" w:eastAsia="微软雅黑" w:cs="Arial"/>
          <w:color w:val="000000"/>
          <w:sz w:val="24"/>
          <w:szCs w:val="24"/>
        </w:rPr>
        <w:t>的做法。</w:t>
      </w:r>
    </w:p>
    <w:p w14:paraId="60CA591E">
      <w:pPr>
        <w:rPr>
          <w:rFonts w:ascii="微软雅黑" w:hAnsi="微软雅黑" w:eastAsia="微软雅黑" w:cs="Arial"/>
          <w:color w:val="FF0000"/>
          <w:sz w:val="24"/>
          <w:szCs w:val="24"/>
        </w:rPr>
      </w:pPr>
    </w:p>
    <w:p w14:paraId="266650AB">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若吃喝嫖赌，无所不为，纵将父母之德，说得再多。人心中必谓汝父母必有损德之事，不然何得生此种不肖之子。其辱亲也大矣。</w:t>
      </w:r>
    </w:p>
    <w:p w14:paraId="7FB3EF49">
      <w:pPr>
        <w:rPr>
          <w:rFonts w:ascii="微软雅黑" w:hAnsi="微软雅黑" w:eastAsia="微软雅黑" w:cs="Arial"/>
          <w:color w:val="FF0000"/>
          <w:sz w:val="24"/>
          <w:szCs w:val="24"/>
        </w:rPr>
      </w:pPr>
      <w:r>
        <w:rPr>
          <w:rFonts w:ascii="微软雅黑" w:hAnsi="微软雅黑" w:eastAsia="微软雅黑" w:cs="Arial"/>
          <w:color w:val="000000"/>
          <w:sz w:val="24"/>
          <w:szCs w:val="24"/>
        </w:rPr>
        <w:t>如果吃喝嫖赌，无所不为，纵然将父母之德，说得再多。他人心中必定</w:t>
      </w:r>
      <w:r>
        <w:rPr>
          <w:rFonts w:hint="eastAsia" w:ascii="微软雅黑" w:hAnsi="微软雅黑" w:eastAsia="微软雅黑" w:cs="Arial"/>
          <w:color w:val="000000"/>
          <w:sz w:val="24"/>
          <w:szCs w:val="24"/>
        </w:rPr>
        <w:t>认为</w:t>
      </w:r>
      <w:r>
        <w:rPr>
          <w:rFonts w:ascii="微软雅黑" w:hAnsi="微软雅黑" w:eastAsia="微软雅黑" w:cs="Arial"/>
          <w:color w:val="000000"/>
          <w:sz w:val="24"/>
          <w:szCs w:val="24"/>
        </w:rPr>
        <w:t>你父母必有损德</w:t>
      </w:r>
      <w:r>
        <w:rPr>
          <w:rFonts w:hint="eastAsia" w:ascii="微软雅黑" w:hAnsi="微软雅黑" w:eastAsia="微软雅黑" w:cs="Arial"/>
          <w:color w:val="000000"/>
          <w:sz w:val="24"/>
          <w:szCs w:val="24"/>
        </w:rPr>
        <w:t>的</w:t>
      </w:r>
      <w:r>
        <w:rPr>
          <w:rFonts w:ascii="微软雅黑" w:hAnsi="微软雅黑" w:eastAsia="微软雅黑" w:cs="Arial"/>
          <w:color w:val="000000"/>
          <w:sz w:val="24"/>
          <w:szCs w:val="24"/>
        </w:rPr>
        <w:t>事，不然为何会生这种不</w:t>
      </w:r>
      <w:r>
        <w:rPr>
          <w:rFonts w:hint="eastAsia" w:ascii="微软雅黑" w:hAnsi="微软雅黑" w:eastAsia="微软雅黑" w:cs="Arial"/>
          <w:color w:val="000000"/>
          <w:sz w:val="24"/>
          <w:szCs w:val="24"/>
        </w:rPr>
        <w:t>肖</w:t>
      </w:r>
      <w:r>
        <w:rPr>
          <w:rFonts w:ascii="微软雅黑" w:hAnsi="微软雅黑" w:eastAsia="微软雅黑" w:cs="Arial"/>
          <w:color w:val="000000"/>
          <w:sz w:val="24"/>
          <w:szCs w:val="24"/>
        </w:rPr>
        <w:t>之子。这是最大</w:t>
      </w:r>
      <w:r>
        <w:rPr>
          <w:rFonts w:hint="eastAsia" w:ascii="微软雅黑" w:hAnsi="微软雅黑" w:eastAsia="微软雅黑" w:cs="Arial"/>
          <w:color w:val="000000"/>
          <w:sz w:val="24"/>
          <w:szCs w:val="24"/>
        </w:rPr>
        <w:t>的</w:t>
      </w:r>
      <w:r>
        <w:rPr>
          <w:rFonts w:ascii="微软雅黑" w:hAnsi="微软雅黑" w:eastAsia="微软雅黑" w:cs="Arial"/>
          <w:color w:val="000000"/>
          <w:sz w:val="24"/>
          <w:szCs w:val="24"/>
        </w:rPr>
        <w:t>羞辱</w:t>
      </w:r>
      <w:r>
        <w:rPr>
          <w:rFonts w:hint="eastAsia" w:ascii="微软雅黑" w:hAnsi="微软雅黑" w:eastAsia="微软雅黑" w:cs="Arial"/>
          <w:color w:val="000000"/>
          <w:sz w:val="24"/>
          <w:szCs w:val="24"/>
        </w:rPr>
        <w:t>双亲</w:t>
      </w:r>
      <w:r>
        <w:rPr>
          <w:rFonts w:ascii="微软雅黑" w:hAnsi="微软雅黑" w:eastAsia="微软雅黑" w:cs="Arial"/>
          <w:color w:val="000000"/>
          <w:sz w:val="24"/>
          <w:szCs w:val="24"/>
        </w:rPr>
        <w:t>的做法</w:t>
      </w:r>
      <w:r>
        <w:rPr>
          <w:rFonts w:hint="eastAsia" w:ascii="微软雅黑" w:hAnsi="微软雅黑" w:eastAsia="微软雅黑" w:cs="Arial"/>
          <w:color w:val="000000"/>
          <w:sz w:val="24"/>
          <w:szCs w:val="24"/>
        </w:rPr>
        <w:t>啊！</w:t>
      </w:r>
    </w:p>
    <w:p w14:paraId="460C71A3">
      <w:pPr>
        <w:rPr>
          <w:rFonts w:ascii="微软雅黑" w:hAnsi="微软雅黑" w:eastAsia="微软雅黑" w:cs="Arial"/>
          <w:color w:val="FF0000"/>
          <w:sz w:val="24"/>
          <w:szCs w:val="24"/>
        </w:rPr>
      </w:pPr>
    </w:p>
    <w:p w14:paraId="7D76B5AC">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光以汝父之故，为汝等说此。汝肯依与否，我不能强。汝试深思而详审之，此语为可依与否。</w:t>
      </w:r>
    </w:p>
    <w:p w14:paraId="56BF5F99">
      <w:pPr>
        <w:rPr>
          <w:rFonts w:ascii="微软雅黑" w:hAnsi="微软雅黑" w:eastAsia="微软雅黑" w:cs="Arial"/>
          <w:color w:val="000000"/>
          <w:sz w:val="24"/>
          <w:szCs w:val="24"/>
        </w:rPr>
      </w:pPr>
      <w:r>
        <w:rPr>
          <w:rFonts w:ascii="微软雅黑" w:hAnsi="微软雅黑" w:eastAsia="微软雅黑" w:cs="Arial"/>
          <w:color w:val="000000"/>
          <w:sz w:val="24"/>
          <w:szCs w:val="24"/>
        </w:rPr>
        <w:t>我因为你父亲</w:t>
      </w:r>
      <w:r>
        <w:rPr>
          <w:rFonts w:hint="eastAsia" w:ascii="微软雅黑" w:hAnsi="微软雅黑" w:eastAsia="微软雅黑" w:cs="Arial"/>
          <w:color w:val="000000"/>
          <w:sz w:val="24"/>
          <w:szCs w:val="24"/>
        </w:rPr>
        <w:t>去世</w:t>
      </w:r>
      <w:r>
        <w:rPr>
          <w:rFonts w:ascii="微软雅黑" w:hAnsi="微软雅黑" w:eastAsia="微软雅黑" w:cs="Arial"/>
          <w:color w:val="000000"/>
          <w:sz w:val="24"/>
          <w:szCs w:val="24"/>
        </w:rPr>
        <w:t>，为你们说</w:t>
      </w:r>
      <w:r>
        <w:rPr>
          <w:rFonts w:hint="eastAsia" w:ascii="微软雅黑" w:hAnsi="微软雅黑" w:eastAsia="微软雅黑" w:cs="Arial"/>
          <w:color w:val="000000"/>
          <w:sz w:val="24"/>
          <w:szCs w:val="24"/>
        </w:rPr>
        <w:t>了</w:t>
      </w:r>
      <w:r>
        <w:rPr>
          <w:rFonts w:ascii="微软雅黑" w:hAnsi="微软雅黑" w:eastAsia="微软雅黑" w:cs="Arial"/>
          <w:color w:val="000000"/>
          <w:sz w:val="24"/>
          <w:szCs w:val="24"/>
        </w:rPr>
        <w:t>这些话。你肯不肯依从，我不能勉强。你试着深思而详细审察，这些话</w:t>
      </w:r>
      <w:r>
        <w:rPr>
          <w:rFonts w:hint="eastAsia" w:ascii="微软雅黑" w:hAnsi="微软雅黑" w:eastAsia="微软雅黑" w:cs="Arial"/>
          <w:color w:val="000000"/>
          <w:sz w:val="24"/>
          <w:szCs w:val="24"/>
        </w:rPr>
        <w:t>是否能够</w:t>
      </w:r>
      <w:r>
        <w:rPr>
          <w:rFonts w:ascii="微软雅黑" w:hAnsi="微软雅黑" w:eastAsia="微软雅黑" w:cs="Arial"/>
          <w:color w:val="000000"/>
          <w:sz w:val="24"/>
          <w:szCs w:val="24"/>
        </w:rPr>
        <w:t>依从。</w:t>
      </w:r>
    </w:p>
    <w:p w14:paraId="7242679C">
      <w:pPr>
        <w:rPr>
          <w:rFonts w:ascii="微软雅黑" w:hAnsi="微软雅黑" w:eastAsia="微软雅黑" w:cs="Arial"/>
          <w:color w:val="000000"/>
          <w:sz w:val="24"/>
          <w:szCs w:val="24"/>
        </w:rPr>
      </w:pPr>
    </w:p>
    <w:p w14:paraId="2584C80C">
      <w:pPr>
        <w:rPr>
          <w:rFonts w:ascii="微软雅黑" w:hAnsi="微软雅黑" w:eastAsia="微软雅黑" w:cs="Arial"/>
          <w:color w:val="000000"/>
          <w:sz w:val="24"/>
          <w:szCs w:val="24"/>
        </w:rPr>
      </w:pPr>
    </w:p>
    <w:p w14:paraId="37146925">
      <w:pP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p>
    <w:p w14:paraId="37D7D064">
      <w:pPr>
        <w:rPr>
          <w:rFonts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【回煞】</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古代迷信说法。阴阳家按人死时年月干支，推算魂灵返舍的时间，并说返回之日有凶煞出现，故称。也叫归煞。</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丧煞</w:t>
      </w: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凶神。古代迷信说法，人死后变为“煞”，即“丧煞”。至期回丧家，称“回煞”或“归煞”。是日家人当外出避之。</w:t>
      </w:r>
    </w:p>
    <w:p w14:paraId="494C7C38">
      <w:pPr>
        <w:rPr>
          <w:rFonts w:ascii="微软雅黑" w:hAnsi="微软雅黑" w:eastAsia="微软雅黑" w:cs="Arial"/>
          <w:color w:val="000000"/>
          <w:sz w:val="24"/>
          <w:szCs w:val="24"/>
        </w:rPr>
      </w:pPr>
    </w:p>
    <w:p w14:paraId="2C9736C9">
      <w:pPr>
        <w:rPr>
          <w:rFonts w:ascii="微软雅黑" w:hAnsi="微软雅黑" w:eastAsia="微软雅黑" w:cs="Arial"/>
          <w:color w:val="000000"/>
          <w:sz w:val="24"/>
          <w:szCs w:val="24"/>
        </w:rPr>
      </w:pPr>
    </w:p>
    <w:p w14:paraId="4FBAD148">
      <w:pPr>
        <w:widowControl/>
        <w:jc w:val="left"/>
        <w:rPr>
          <w:rFonts w:ascii="微软雅黑" w:hAnsi="微软雅黑" w:eastAsia="微软雅黑" w:cs="Arial"/>
          <w:color w:val="000000"/>
          <w:sz w:val="24"/>
          <w:szCs w:val="24"/>
        </w:rPr>
      </w:pPr>
      <w:r>
        <w:rPr>
          <w:rFonts w:ascii="微软雅黑" w:hAnsi="微软雅黑" w:eastAsia="微软雅黑" w:cs="Arial"/>
          <w:color w:val="000000"/>
          <w:sz w:val="24"/>
          <w:szCs w:val="24"/>
        </w:rPr>
        <w:br w:type="page"/>
      </w:r>
    </w:p>
    <w:p w14:paraId="131F9FE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3" w:name="_Toc4757"/>
      <w:r>
        <w:rPr>
          <w:rFonts w:ascii="微软雅黑" w:hAnsi="微软雅黑" w:eastAsia="微软雅黑"/>
          <w:b/>
          <w:color w:val="C00000"/>
          <w:sz w:val="24"/>
          <w:szCs w:val="24"/>
        </w:rPr>
        <w:t>复吴敬仁</w:t>
      </w:r>
      <w:r>
        <w:rPr>
          <w:rFonts w:hint="eastAsia" w:ascii="微软雅黑" w:hAnsi="微软雅黑" w:eastAsia="微软雅黑"/>
          <w:b/>
          <w:color w:val="C00000"/>
          <w:sz w:val="24"/>
          <w:szCs w:val="24"/>
        </w:rPr>
        <w:t>居士</w:t>
      </w:r>
      <w:r>
        <w:rPr>
          <w:rFonts w:ascii="微软雅黑" w:hAnsi="微软雅黑" w:eastAsia="微软雅黑"/>
          <w:b/>
          <w:color w:val="C00000"/>
          <w:sz w:val="24"/>
          <w:szCs w:val="24"/>
        </w:rPr>
        <w:t>书</w:t>
      </w:r>
      <w:bookmarkEnd w:id="3"/>
    </w:p>
    <w:p w14:paraId="5A68AF51">
      <w:pPr>
        <w:rPr>
          <w:rFonts w:ascii="微软雅黑" w:hAnsi="微软雅黑" w:eastAsia="微软雅黑"/>
          <w:b/>
          <w:color w:val="C00000"/>
          <w:sz w:val="24"/>
          <w:szCs w:val="24"/>
        </w:rPr>
      </w:pPr>
    </w:p>
    <w:p w14:paraId="2282956E">
      <w:pPr>
        <w:rPr>
          <w:rFonts w:ascii="微软雅黑" w:hAnsi="微软雅黑" w:eastAsia="微软雅黑"/>
          <w:b/>
          <w:color w:val="C00000"/>
          <w:sz w:val="24"/>
          <w:szCs w:val="24"/>
        </w:rPr>
      </w:pPr>
      <w:r>
        <w:rPr>
          <w:rFonts w:hint="eastAsia" w:ascii="微软雅黑" w:hAnsi="微软雅黑" w:eastAsia="微软雅黑"/>
          <w:b/>
          <w:color w:val="C00000"/>
          <w:sz w:val="24"/>
          <w:szCs w:val="24"/>
        </w:rPr>
        <w:t>　　手书备悉。欲国民富庶，当从提倡因果报应起。人能知因果，自不作越理犯分之事。亦不肯务求华美，以耗费有用之金钱，为玩物丧志之弃掷。</w:t>
      </w:r>
    </w:p>
    <w:p w14:paraId="416F76ED">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　　</w:t>
      </w:r>
      <w:r>
        <w:rPr>
          <w:rFonts w:ascii="微软雅黑" w:hAnsi="微软雅黑" w:eastAsia="微软雅黑" w:cs="Arial"/>
          <w:color w:val="000000"/>
          <w:sz w:val="24"/>
          <w:szCs w:val="24"/>
        </w:rPr>
        <w:t>来信</w:t>
      </w:r>
      <w:r>
        <w:rPr>
          <w:rFonts w:hint="eastAsia" w:ascii="微软雅黑" w:hAnsi="微软雅黑" w:eastAsia="微软雅黑" w:cs="Arial"/>
          <w:color w:val="000000"/>
          <w:sz w:val="24"/>
          <w:szCs w:val="24"/>
        </w:rPr>
        <w:t>尽</w:t>
      </w:r>
      <w:r>
        <w:rPr>
          <w:rFonts w:ascii="微软雅黑" w:hAnsi="微软雅黑" w:eastAsia="微软雅黑" w:cs="Arial"/>
          <w:color w:val="000000"/>
          <w:sz w:val="24"/>
          <w:szCs w:val="24"/>
        </w:rPr>
        <w:t>知。想要</w:t>
      </w:r>
      <w:r>
        <w:rPr>
          <w:rFonts w:hint="eastAsia" w:ascii="微软雅黑" w:hAnsi="微软雅黑" w:eastAsia="微软雅黑" w:cs="Arial"/>
          <w:color w:val="000000"/>
          <w:sz w:val="24"/>
          <w:szCs w:val="24"/>
        </w:rPr>
        <w:t>国家物产丰富、人口众多</w:t>
      </w:r>
      <w:r>
        <w:rPr>
          <w:rFonts w:ascii="微软雅黑" w:hAnsi="微软雅黑" w:eastAsia="微软雅黑" w:cs="Arial"/>
          <w:color w:val="000000"/>
          <w:sz w:val="24"/>
          <w:szCs w:val="24"/>
        </w:rPr>
        <w:t>，应当从提倡因果报应做起。</w:t>
      </w:r>
      <w:r>
        <w:rPr>
          <w:rFonts w:hint="eastAsia" w:ascii="微软雅黑" w:hAnsi="微软雅黑" w:eastAsia="微软雅黑" w:cs="Arial"/>
          <w:color w:val="000000"/>
          <w:sz w:val="24"/>
          <w:szCs w:val="24"/>
        </w:rPr>
        <w:t>若</w:t>
      </w:r>
      <w:r>
        <w:rPr>
          <w:rFonts w:ascii="微软雅黑" w:hAnsi="微软雅黑" w:eastAsia="微软雅黑" w:cs="Arial"/>
          <w:color w:val="000000"/>
          <w:sz w:val="24"/>
          <w:szCs w:val="24"/>
        </w:rPr>
        <w:t>人人</w:t>
      </w:r>
      <w:r>
        <w:rPr>
          <w:rFonts w:hint="eastAsia" w:ascii="微软雅黑" w:hAnsi="微软雅黑" w:eastAsia="微软雅黑" w:cs="Arial"/>
          <w:color w:val="000000"/>
          <w:sz w:val="24"/>
          <w:szCs w:val="24"/>
        </w:rPr>
        <w:t>都</w:t>
      </w:r>
      <w:r>
        <w:rPr>
          <w:rFonts w:ascii="微软雅黑" w:hAnsi="微软雅黑" w:eastAsia="微软雅黑" w:cs="Arial"/>
          <w:color w:val="000000"/>
          <w:sz w:val="24"/>
          <w:szCs w:val="24"/>
        </w:rPr>
        <w:t>能知</w:t>
      </w:r>
      <w:r>
        <w:rPr>
          <w:rFonts w:hint="eastAsia" w:ascii="微软雅黑" w:hAnsi="微软雅黑" w:eastAsia="微软雅黑" w:cs="Arial"/>
          <w:color w:val="000000"/>
          <w:sz w:val="24"/>
          <w:szCs w:val="24"/>
        </w:rPr>
        <w:t>道</w:t>
      </w:r>
      <w:r>
        <w:rPr>
          <w:rFonts w:ascii="微软雅黑" w:hAnsi="微软雅黑" w:eastAsia="微软雅黑" w:cs="Arial"/>
          <w:color w:val="000000"/>
          <w:sz w:val="24"/>
          <w:szCs w:val="24"/>
        </w:rPr>
        <w:t>因果，自然</w:t>
      </w:r>
      <w:r>
        <w:rPr>
          <w:rFonts w:hint="eastAsia" w:ascii="微软雅黑" w:hAnsi="微软雅黑" w:eastAsia="微软雅黑" w:cs="Arial"/>
          <w:color w:val="000000"/>
          <w:sz w:val="24"/>
          <w:szCs w:val="24"/>
        </w:rPr>
        <w:t>就</w:t>
      </w:r>
      <w:r>
        <w:rPr>
          <w:rFonts w:ascii="微软雅黑" w:hAnsi="微软雅黑" w:eastAsia="微软雅黑" w:cs="Arial"/>
          <w:color w:val="000000"/>
          <w:sz w:val="24"/>
          <w:szCs w:val="24"/>
        </w:rPr>
        <w:t>不会做违反义理和僭越</w:t>
      </w:r>
      <w:r>
        <w:rPr>
          <w:rFonts w:hint="eastAsia" w:ascii="微软雅黑" w:hAnsi="微软雅黑" w:eastAsia="微软雅黑" w:cs="Arial"/>
          <w:color w:val="000000"/>
          <w:sz w:val="24"/>
          <w:szCs w:val="24"/>
        </w:rPr>
        <w:t>身份</w:t>
      </w:r>
      <w:r>
        <w:rPr>
          <w:rFonts w:ascii="微软雅黑" w:hAnsi="微软雅黑" w:eastAsia="微软雅黑" w:cs="Arial"/>
          <w:color w:val="000000"/>
          <w:sz w:val="24"/>
          <w:szCs w:val="24"/>
        </w:rPr>
        <w:t>的事。也不肯</w:t>
      </w:r>
      <w:r>
        <w:rPr>
          <w:rFonts w:hint="eastAsia" w:ascii="微软雅黑" w:hAnsi="微软雅黑" w:eastAsia="微软雅黑" w:cs="Arial"/>
          <w:color w:val="000000"/>
          <w:sz w:val="24"/>
          <w:szCs w:val="24"/>
        </w:rPr>
        <w:t>务必要求</w:t>
      </w:r>
      <w:r>
        <w:rPr>
          <w:rFonts w:ascii="微软雅黑" w:hAnsi="微软雅黑" w:eastAsia="微软雅黑" w:cs="Arial"/>
          <w:color w:val="000000"/>
          <w:sz w:val="24"/>
          <w:szCs w:val="24"/>
        </w:rPr>
        <w:t>华美，以耗费有用的金钱，去做玩物丧志的浪费。</w:t>
      </w:r>
    </w:p>
    <w:p w14:paraId="512154ED">
      <w:pPr>
        <w:rPr>
          <w:rFonts w:ascii="微软雅黑" w:hAnsi="微软雅黑" w:eastAsia="微软雅黑" w:cs="Arial"/>
          <w:color w:val="000000"/>
          <w:sz w:val="24"/>
          <w:szCs w:val="24"/>
        </w:rPr>
      </w:pPr>
    </w:p>
    <w:p w14:paraId="29486287">
      <w:pPr>
        <w:rPr>
          <w:rFonts w:ascii="微软雅黑" w:hAnsi="微软雅黑" w:eastAsia="微软雅黑"/>
          <w:b/>
          <w:color w:val="C00000"/>
          <w:sz w:val="24"/>
          <w:szCs w:val="24"/>
        </w:rPr>
      </w:pPr>
      <w:r>
        <w:rPr>
          <w:rFonts w:hint="eastAsia" w:ascii="微软雅黑" w:hAnsi="微软雅黑" w:eastAsia="微软雅黑"/>
          <w:b/>
          <w:color w:val="C00000"/>
          <w:sz w:val="24"/>
          <w:szCs w:val="24"/>
        </w:rPr>
        <w:t>数十年来，以人民之脂膏，买自杀之器械。一年不知输于外国几千万万，此吾国互相戕贼之本也。此权虽不操在无位之人，何妨与一切人说说，俾勿随此流也。</w:t>
      </w:r>
    </w:p>
    <w:p w14:paraId="222B353C">
      <w:pPr>
        <w:rPr>
          <w:rFonts w:ascii="微软雅黑" w:hAnsi="微软雅黑" w:eastAsia="微软雅黑" w:cs="Arial"/>
          <w:color w:val="000000"/>
          <w:sz w:val="24"/>
          <w:szCs w:val="24"/>
        </w:rPr>
      </w:pPr>
      <w:r>
        <w:rPr>
          <w:rFonts w:ascii="微软雅黑" w:hAnsi="微软雅黑" w:eastAsia="微软雅黑" w:cs="Arial"/>
          <w:color w:val="000000"/>
          <w:sz w:val="24"/>
          <w:szCs w:val="24"/>
        </w:rPr>
        <w:t>几十年来，以人民的血汗钱，来买杀</w:t>
      </w:r>
      <w:r>
        <w:rPr>
          <w:rFonts w:hint="eastAsia" w:ascii="微软雅黑" w:hAnsi="微软雅黑" w:eastAsia="微软雅黑" w:cs="Arial"/>
          <w:color w:val="000000"/>
          <w:sz w:val="24"/>
          <w:szCs w:val="24"/>
        </w:rPr>
        <w:t>害自己人</w:t>
      </w:r>
      <w:r>
        <w:rPr>
          <w:rFonts w:ascii="微软雅黑" w:hAnsi="微软雅黑" w:eastAsia="微软雅黑" w:cs="Arial"/>
          <w:color w:val="000000"/>
          <w:sz w:val="24"/>
          <w:szCs w:val="24"/>
        </w:rPr>
        <w:t>的武器。一年不知道输</w:t>
      </w:r>
      <w:r>
        <w:rPr>
          <w:rFonts w:hint="eastAsia" w:ascii="微软雅黑" w:hAnsi="微软雅黑" w:eastAsia="微软雅黑" w:cs="Arial"/>
          <w:color w:val="000000"/>
          <w:sz w:val="24"/>
          <w:szCs w:val="24"/>
        </w:rPr>
        <w:t>送</w:t>
      </w:r>
      <w:r>
        <w:rPr>
          <w:rFonts w:ascii="微软雅黑" w:hAnsi="微软雅黑" w:eastAsia="微软雅黑" w:cs="Arial"/>
          <w:color w:val="000000"/>
          <w:sz w:val="24"/>
          <w:szCs w:val="24"/>
        </w:rPr>
        <w:t>给外国几千万万，这是我国互相残害的根本原因。这</w:t>
      </w:r>
      <w:r>
        <w:rPr>
          <w:rFonts w:hint="eastAsia" w:ascii="微软雅黑" w:hAnsi="微软雅黑" w:eastAsia="微软雅黑" w:cs="Arial"/>
          <w:color w:val="000000"/>
          <w:sz w:val="24"/>
          <w:szCs w:val="24"/>
        </w:rPr>
        <w:t>些</w:t>
      </w:r>
      <w:r>
        <w:rPr>
          <w:rFonts w:ascii="微软雅黑" w:hAnsi="微软雅黑" w:eastAsia="微软雅黑" w:cs="Arial"/>
          <w:color w:val="000000"/>
          <w:sz w:val="24"/>
          <w:szCs w:val="24"/>
        </w:rPr>
        <w:t>权力虽然不</w:t>
      </w:r>
      <w:r>
        <w:rPr>
          <w:rFonts w:hint="eastAsia" w:ascii="微软雅黑" w:hAnsi="微软雅黑" w:eastAsia="微软雅黑" w:cs="Arial"/>
          <w:color w:val="000000"/>
          <w:sz w:val="24"/>
          <w:szCs w:val="24"/>
        </w:rPr>
        <w:t>是掌握</w:t>
      </w:r>
      <w:r>
        <w:rPr>
          <w:rFonts w:ascii="微软雅黑" w:hAnsi="微软雅黑" w:eastAsia="微软雅黑" w:cs="Arial"/>
          <w:color w:val="000000"/>
          <w:sz w:val="24"/>
          <w:szCs w:val="24"/>
        </w:rPr>
        <w:t>在没有名位</w:t>
      </w:r>
      <w:r>
        <w:rPr>
          <w:rFonts w:hint="eastAsia" w:ascii="微软雅黑" w:hAnsi="微软雅黑" w:eastAsia="微软雅黑" w:cs="Arial"/>
          <w:color w:val="000000"/>
          <w:sz w:val="24"/>
          <w:szCs w:val="24"/>
        </w:rPr>
        <w:t>的人手中</w:t>
      </w:r>
      <w:r>
        <w:rPr>
          <w:rFonts w:ascii="微软雅黑" w:hAnsi="微软雅黑" w:eastAsia="微软雅黑" w:cs="Arial"/>
          <w:color w:val="000000"/>
          <w:sz w:val="24"/>
          <w:szCs w:val="24"/>
        </w:rPr>
        <w:t>，但何妨与一切人说说，</w:t>
      </w:r>
      <w:r>
        <w:rPr>
          <w:rFonts w:hint="eastAsia" w:ascii="微软雅黑" w:hAnsi="微软雅黑" w:eastAsia="微软雅黑" w:cs="Arial"/>
          <w:color w:val="000000"/>
          <w:sz w:val="24"/>
          <w:szCs w:val="24"/>
        </w:rPr>
        <w:t>使</w:t>
      </w:r>
      <w:r>
        <w:rPr>
          <w:rFonts w:ascii="微软雅黑" w:hAnsi="微软雅黑" w:eastAsia="微软雅黑" w:cs="Arial"/>
          <w:color w:val="000000"/>
          <w:sz w:val="24"/>
          <w:szCs w:val="24"/>
        </w:rPr>
        <w:t>大家不要随从这种</w:t>
      </w:r>
      <w:r>
        <w:rPr>
          <w:rFonts w:hint="eastAsia" w:ascii="微软雅黑" w:hAnsi="微软雅黑" w:eastAsia="微软雅黑" w:cs="Arial"/>
          <w:color w:val="000000"/>
          <w:sz w:val="24"/>
          <w:szCs w:val="24"/>
        </w:rPr>
        <w:t>做法</w:t>
      </w:r>
      <w:r>
        <w:rPr>
          <w:rFonts w:ascii="微软雅黑" w:hAnsi="微软雅黑" w:eastAsia="微软雅黑" w:cs="Arial"/>
          <w:color w:val="000000"/>
          <w:sz w:val="24"/>
          <w:szCs w:val="24"/>
        </w:rPr>
        <w:t>。</w:t>
      </w:r>
    </w:p>
    <w:p w14:paraId="2929C4B5">
      <w:pPr>
        <w:rPr>
          <w:rFonts w:ascii="微软雅黑" w:hAnsi="微软雅黑" w:eastAsia="微软雅黑" w:cs="Arial"/>
          <w:color w:val="000000"/>
          <w:sz w:val="24"/>
          <w:szCs w:val="24"/>
        </w:rPr>
      </w:pPr>
    </w:p>
    <w:p w14:paraId="76C77170">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汝既求皈依，今为汝取法名敦本。敬为德本，敬则必能惩忿窒欲，诸恶莫作。仁为道本，仁则必能仁民爱物，众善奉行。</w:t>
      </w:r>
    </w:p>
    <w:p w14:paraId="26FDF7F6">
      <w:pPr>
        <w:rPr>
          <w:rFonts w:ascii="微软雅黑" w:hAnsi="微软雅黑" w:eastAsia="微软雅黑" w:cs="Arial"/>
          <w:color w:val="FF0000"/>
          <w:sz w:val="24"/>
          <w:szCs w:val="24"/>
        </w:rPr>
      </w:pPr>
      <w:r>
        <w:rPr>
          <w:rFonts w:ascii="微软雅黑" w:hAnsi="微软雅黑" w:eastAsia="微软雅黑" w:cs="Arial"/>
          <w:color w:val="000000"/>
          <w:sz w:val="24"/>
          <w:szCs w:val="24"/>
        </w:rPr>
        <w:t>你既然祈求皈依，现在为你取法名</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敦本</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。敬是德</w:t>
      </w:r>
      <w:r>
        <w:rPr>
          <w:rFonts w:hint="eastAsia" w:ascii="微软雅黑" w:hAnsi="微软雅黑" w:eastAsia="微软雅黑" w:cs="Arial"/>
          <w:color w:val="000000"/>
          <w:sz w:val="24"/>
          <w:szCs w:val="24"/>
        </w:rPr>
        <w:t>的根</w:t>
      </w:r>
      <w:r>
        <w:rPr>
          <w:rFonts w:ascii="微软雅黑" w:hAnsi="微软雅黑" w:eastAsia="微软雅黑" w:cs="Arial"/>
          <w:color w:val="000000"/>
          <w:sz w:val="24"/>
          <w:szCs w:val="24"/>
        </w:rPr>
        <w:t>本，</w:t>
      </w:r>
      <w:r>
        <w:rPr>
          <w:rFonts w:hint="eastAsia" w:ascii="微软雅黑" w:hAnsi="微软雅黑" w:eastAsia="微软雅黑" w:cs="Arial"/>
          <w:color w:val="000000"/>
          <w:sz w:val="24"/>
          <w:szCs w:val="24"/>
        </w:rPr>
        <w:t>能</w:t>
      </w:r>
      <w:r>
        <w:rPr>
          <w:rFonts w:ascii="微软雅黑" w:hAnsi="微软雅黑" w:eastAsia="微软雅黑" w:cs="Arial"/>
          <w:color w:val="000000"/>
          <w:sz w:val="24"/>
          <w:szCs w:val="24"/>
        </w:rPr>
        <w:t>敬则必能克制愤怒，</w:t>
      </w:r>
      <w:r>
        <w:rPr>
          <w:rFonts w:hint="eastAsia" w:ascii="微软雅黑" w:hAnsi="微软雅黑" w:eastAsia="微软雅黑" w:cs="Arial"/>
          <w:color w:val="000000"/>
          <w:sz w:val="24"/>
          <w:szCs w:val="24"/>
        </w:rPr>
        <w:t>窒息</w:t>
      </w:r>
      <w:r>
        <w:rPr>
          <w:rFonts w:ascii="微软雅黑" w:hAnsi="微软雅黑" w:eastAsia="微软雅黑" w:cs="Arial"/>
          <w:color w:val="000000"/>
          <w:sz w:val="24"/>
          <w:szCs w:val="24"/>
        </w:rPr>
        <w:t>情欲，诸恶莫作。仁是道</w:t>
      </w:r>
      <w:r>
        <w:rPr>
          <w:rFonts w:hint="eastAsia" w:ascii="微软雅黑" w:hAnsi="微软雅黑" w:eastAsia="微软雅黑" w:cs="Arial"/>
          <w:color w:val="000000"/>
          <w:sz w:val="24"/>
          <w:szCs w:val="24"/>
        </w:rPr>
        <w:t>的根</w:t>
      </w:r>
      <w:r>
        <w:rPr>
          <w:rFonts w:ascii="微软雅黑" w:hAnsi="微软雅黑" w:eastAsia="微软雅黑" w:cs="Arial"/>
          <w:color w:val="000000"/>
          <w:sz w:val="24"/>
          <w:szCs w:val="24"/>
        </w:rPr>
        <w:t>本，</w:t>
      </w:r>
      <w:r>
        <w:rPr>
          <w:rFonts w:hint="eastAsia" w:ascii="微软雅黑" w:hAnsi="微软雅黑" w:eastAsia="微软雅黑" w:cs="Arial"/>
          <w:color w:val="000000"/>
          <w:sz w:val="24"/>
          <w:szCs w:val="24"/>
        </w:rPr>
        <w:t>能</w:t>
      </w:r>
      <w:r>
        <w:rPr>
          <w:rFonts w:ascii="微软雅黑" w:hAnsi="微软雅黑" w:eastAsia="微软雅黑" w:cs="Arial"/>
          <w:color w:val="000000"/>
          <w:sz w:val="24"/>
          <w:szCs w:val="24"/>
        </w:rPr>
        <w:t>仁则必能仁民爱物，众善奉行。</w:t>
      </w:r>
    </w:p>
    <w:p w14:paraId="0D74A9CC">
      <w:pPr>
        <w:rPr>
          <w:rFonts w:ascii="微软雅黑" w:hAnsi="微软雅黑" w:eastAsia="微软雅黑" w:cs="Arial"/>
          <w:color w:val="FF0000"/>
          <w:sz w:val="24"/>
          <w:szCs w:val="24"/>
        </w:rPr>
      </w:pPr>
    </w:p>
    <w:p w14:paraId="23D3C119">
      <w:pPr>
        <w:rPr>
          <w:rFonts w:ascii="微软雅黑" w:hAnsi="微软雅黑" w:eastAsia="微软雅黑"/>
          <w:b/>
          <w:color w:val="C00000"/>
          <w:sz w:val="24"/>
          <w:szCs w:val="24"/>
        </w:rPr>
      </w:pPr>
      <w:r>
        <w:rPr>
          <w:rFonts w:hint="eastAsia" w:ascii="微软雅黑" w:hAnsi="微软雅黑" w:eastAsia="微软雅黑"/>
          <w:b/>
          <w:color w:val="C00000"/>
          <w:sz w:val="24"/>
          <w:szCs w:val="24"/>
        </w:rPr>
        <w:t>再加生信发愿，念佛求生西方。劝一切人勿造杀因，免受杀报。往生西方，则超凡入圣，了生脱死。由家而乡而邑，不惜心力而为奉劝。则是艺也而进乎道矣。</w:t>
      </w:r>
    </w:p>
    <w:p w14:paraId="5C997E3C">
      <w:pPr>
        <w:rPr>
          <w:rFonts w:ascii="微软雅黑" w:hAnsi="微软雅黑" w:eastAsia="微软雅黑" w:cs="Arial"/>
          <w:color w:val="FF0000"/>
          <w:sz w:val="24"/>
          <w:szCs w:val="24"/>
        </w:rPr>
      </w:pPr>
      <w:r>
        <w:rPr>
          <w:rFonts w:ascii="微软雅黑" w:hAnsi="微软雅黑" w:eastAsia="微软雅黑" w:cs="Arial"/>
          <w:color w:val="000000"/>
          <w:sz w:val="24"/>
          <w:szCs w:val="24"/>
        </w:rPr>
        <w:t>再加上生信发愿，念佛求生西方。劝一切人不造杀因，免受杀报。</w:t>
      </w:r>
      <w:r>
        <w:rPr>
          <w:rFonts w:hint="eastAsia" w:ascii="微软雅黑" w:hAnsi="微软雅黑" w:eastAsia="微软雅黑" w:cs="Arial"/>
          <w:color w:val="000000"/>
          <w:sz w:val="24"/>
          <w:szCs w:val="24"/>
        </w:rPr>
        <w:t>这样</w:t>
      </w:r>
      <w:r>
        <w:rPr>
          <w:rFonts w:ascii="微软雅黑" w:hAnsi="微软雅黑" w:eastAsia="微软雅黑" w:cs="Arial"/>
          <w:color w:val="000000"/>
          <w:sz w:val="24"/>
          <w:szCs w:val="24"/>
        </w:rPr>
        <w:t>往生西方</w:t>
      </w:r>
      <w:r>
        <w:rPr>
          <w:rFonts w:hint="eastAsia" w:ascii="微软雅黑" w:hAnsi="微软雅黑" w:eastAsia="微软雅黑" w:cs="Arial"/>
          <w:color w:val="000000"/>
          <w:sz w:val="24"/>
          <w:szCs w:val="24"/>
        </w:rPr>
        <w:t>就能</w:t>
      </w:r>
      <w:r>
        <w:rPr>
          <w:rFonts w:ascii="微软雅黑" w:hAnsi="微软雅黑" w:eastAsia="微软雅黑" w:cs="Arial"/>
          <w:color w:val="000000"/>
          <w:sz w:val="24"/>
          <w:szCs w:val="24"/>
        </w:rPr>
        <w:t>超凡入圣，了生脱死。由自家到乡村到城市，不惜心力</w:t>
      </w:r>
      <w:r>
        <w:rPr>
          <w:rFonts w:hint="eastAsia" w:ascii="微软雅黑" w:hAnsi="微软雅黑" w:eastAsia="微软雅黑" w:cs="Arial"/>
          <w:color w:val="000000"/>
          <w:sz w:val="24"/>
          <w:szCs w:val="24"/>
        </w:rPr>
        <w:t>地</w:t>
      </w:r>
      <w:r>
        <w:rPr>
          <w:rFonts w:ascii="微软雅黑" w:hAnsi="微软雅黑" w:eastAsia="微软雅黑" w:cs="Arial"/>
          <w:color w:val="000000"/>
          <w:sz w:val="24"/>
          <w:szCs w:val="24"/>
        </w:rPr>
        <w:t>去奉劝。</w:t>
      </w:r>
      <w:r>
        <w:rPr>
          <w:rFonts w:hint="eastAsia" w:ascii="微软雅黑" w:hAnsi="微软雅黑" w:eastAsia="微软雅黑" w:cs="Arial"/>
          <w:color w:val="000000"/>
          <w:sz w:val="24"/>
          <w:szCs w:val="24"/>
        </w:rPr>
        <w:t>就</w:t>
      </w:r>
      <w:r>
        <w:rPr>
          <w:rFonts w:ascii="微软雅黑" w:hAnsi="微软雅黑" w:eastAsia="微软雅黑" w:cs="Arial"/>
          <w:color w:val="000000"/>
          <w:sz w:val="24"/>
          <w:szCs w:val="24"/>
        </w:rPr>
        <w:t>是由技艺</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进</w:t>
      </w:r>
      <w:r>
        <w:rPr>
          <w:rFonts w:hint="eastAsia" w:ascii="微软雅黑" w:hAnsi="微软雅黑" w:eastAsia="微软雅黑" w:cs="Arial"/>
          <w:color w:val="000000"/>
          <w:sz w:val="24"/>
          <w:szCs w:val="24"/>
        </w:rPr>
        <w:t>而</w:t>
      </w:r>
      <w:r>
        <w:rPr>
          <w:rFonts w:ascii="微软雅黑" w:hAnsi="微软雅黑" w:eastAsia="微软雅黑" w:cs="Arial"/>
          <w:color w:val="000000"/>
          <w:sz w:val="24"/>
          <w:szCs w:val="24"/>
        </w:rPr>
        <w:t>入道。</w:t>
      </w:r>
    </w:p>
    <w:p w14:paraId="70F08D08">
      <w:pPr>
        <w:rPr>
          <w:rFonts w:ascii="微软雅黑" w:hAnsi="微软雅黑" w:eastAsia="微软雅黑" w:cs="Arial"/>
          <w:color w:val="FF0000"/>
          <w:sz w:val="24"/>
          <w:szCs w:val="24"/>
        </w:rPr>
      </w:pPr>
    </w:p>
    <w:p w14:paraId="6D7199A7">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至于修持之要，文钞具有。祈详阅之，自可悉知。其要在于实行与至诚。否则不是敦本，乃是戕本。今寄一函遍复及药方，以期普利同仁。</w:t>
      </w:r>
    </w:p>
    <w:p w14:paraId="59B73F5F">
      <w:pPr>
        <w:rPr>
          <w:rFonts w:ascii="微软雅黑" w:hAnsi="微软雅黑" w:eastAsia="微软雅黑" w:cs="Arial"/>
          <w:color w:val="000000"/>
          <w:sz w:val="24"/>
          <w:szCs w:val="24"/>
        </w:rPr>
      </w:pPr>
      <w:r>
        <w:rPr>
          <w:rFonts w:ascii="微软雅黑" w:hAnsi="微软雅黑" w:eastAsia="微软雅黑" w:cs="Arial"/>
          <w:color w:val="000000"/>
          <w:sz w:val="24"/>
          <w:szCs w:val="24"/>
        </w:rPr>
        <w:t>至于修持的要点，文钞都有。希望仔细</w:t>
      </w:r>
      <w:r>
        <w:rPr>
          <w:rFonts w:hint="eastAsia" w:ascii="微软雅黑" w:hAnsi="微软雅黑" w:eastAsia="微软雅黑" w:cs="Arial"/>
          <w:color w:val="000000"/>
          <w:sz w:val="24"/>
          <w:szCs w:val="24"/>
        </w:rPr>
        <w:t>阅读</w:t>
      </w:r>
      <w:r>
        <w:rPr>
          <w:rFonts w:ascii="微软雅黑" w:hAnsi="微软雅黑" w:eastAsia="微软雅黑" w:cs="Arial"/>
          <w:color w:val="000000"/>
          <w:sz w:val="24"/>
          <w:szCs w:val="24"/>
        </w:rPr>
        <w:t>，自然</w:t>
      </w:r>
      <w:r>
        <w:rPr>
          <w:rFonts w:hint="eastAsia" w:ascii="微软雅黑" w:hAnsi="微软雅黑" w:eastAsia="微软雅黑" w:cs="Arial"/>
          <w:color w:val="000000"/>
          <w:sz w:val="24"/>
          <w:szCs w:val="24"/>
        </w:rPr>
        <w:t>能全都</w:t>
      </w:r>
      <w:r>
        <w:rPr>
          <w:rFonts w:ascii="微软雅黑" w:hAnsi="微软雅黑" w:eastAsia="微软雅黑" w:cs="Arial"/>
          <w:color w:val="000000"/>
          <w:sz w:val="24"/>
          <w:szCs w:val="24"/>
        </w:rPr>
        <w:t>知道</w:t>
      </w:r>
      <w:r>
        <w:rPr>
          <w:rFonts w:hint="eastAsia" w:ascii="微软雅黑" w:hAnsi="微软雅黑" w:eastAsia="微软雅黑" w:cs="Arial"/>
          <w:color w:val="000000"/>
          <w:sz w:val="24"/>
          <w:szCs w:val="24"/>
        </w:rPr>
        <w:t>了</w:t>
      </w:r>
      <w:r>
        <w:rPr>
          <w:rFonts w:ascii="微软雅黑" w:hAnsi="微软雅黑" w:eastAsia="微软雅黑" w:cs="Arial"/>
          <w:color w:val="000000"/>
          <w:sz w:val="24"/>
          <w:szCs w:val="24"/>
        </w:rPr>
        <w:t>。</w:t>
      </w:r>
      <w:r>
        <w:rPr>
          <w:rFonts w:hint="eastAsia" w:ascii="微软雅黑" w:hAnsi="微软雅黑" w:eastAsia="微软雅黑" w:cs="Arial"/>
          <w:color w:val="000000"/>
          <w:sz w:val="24"/>
          <w:szCs w:val="24"/>
        </w:rPr>
        <w:t>最</w:t>
      </w:r>
      <w:r>
        <w:rPr>
          <w:rFonts w:ascii="微软雅黑" w:hAnsi="微软雅黑" w:eastAsia="微软雅黑" w:cs="Arial"/>
          <w:color w:val="000000"/>
          <w:sz w:val="24"/>
          <w:szCs w:val="24"/>
        </w:rPr>
        <w:t>重要</w:t>
      </w:r>
      <w:r>
        <w:rPr>
          <w:rFonts w:hint="eastAsia" w:ascii="微软雅黑" w:hAnsi="微软雅黑" w:eastAsia="微软雅黑" w:cs="Arial"/>
          <w:color w:val="000000"/>
          <w:sz w:val="24"/>
          <w:szCs w:val="24"/>
        </w:rPr>
        <w:t>的</w:t>
      </w:r>
      <w:r>
        <w:rPr>
          <w:rFonts w:ascii="微软雅黑" w:hAnsi="微软雅黑" w:eastAsia="微软雅黑" w:cs="Arial"/>
          <w:color w:val="000000"/>
          <w:sz w:val="24"/>
          <w:szCs w:val="24"/>
        </w:rPr>
        <w:t>在于实行与至诚。否则不是</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敦本</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w:t>
      </w:r>
      <w:r>
        <w:rPr>
          <w:rFonts w:hint="eastAsia" w:ascii="微软雅黑" w:hAnsi="微软雅黑" w:eastAsia="微软雅黑" w:cs="Arial"/>
          <w:color w:val="000000"/>
          <w:sz w:val="24"/>
          <w:szCs w:val="24"/>
        </w:rPr>
        <w:t>而</w:t>
      </w:r>
      <w:r>
        <w:rPr>
          <w:rFonts w:ascii="微软雅黑" w:hAnsi="微软雅黑" w:eastAsia="微软雅黑" w:cs="Arial"/>
          <w:color w:val="000000"/>
          <w:sz w:val="24"/>
          <w:szCs w:val="24"/>
        </w:rPr>
        <w:t>是戕本。现在寄</w:t>
      </w:r>
      <w:r>
        <w:rPr>
          <w:rFonts w:hint="eastAsia" w:ascii="微软雅黑" w:hAnsi="微软雅黑" w:eastAsia="微软雅黑" w:cs="Arial"/>
          <w:color w:val="000000"/>
          <w:sz w:val="24"/>
          <w:szCs w:val="24"/>
        </w:rPr>
        <w:t>上</w:t>
      </w:r>
      <w:r>
        <w:rPr>
          <w:rFonts w:ascii="微软雅黑" w:hAnsi="微软雅黑" w:eastAsia="微软雅黑" w:cs="Arial"/>
          <w:color w:val="000000"/>
          <w:sz w:val="24"/>
          <w:szCs w:val="24"/>
        </w:rPr>
        <w:t>《一函遍复》和药方，以期能够普利同仁。</w:t>
      </w:r>
    </w:p>
    <w:p w14:paraId="5D1ECB46">
      <w:pPr>
        <w:rPr>
          <w:rFonts w:ascii="微软雅黑" w:hAnsi="微软雅黑" w:eastAsia="微软雅黑" w:cs="Arial"/>
          <w:color w:val="000000"/>
          <w:sz w:val="24"/>
          <w:szCs w:val="24"/>
        </w:rPr>
      </w:pPr>
    </w:p>
    <w:p w14:paraId="101DE892">
      <w:pPr>
        <w:rPr>
          <w:rFonts w:ascii="微软雅黑" w:hAnsi="微软雅黑" w:eastAsia="微软雅黑" w:cs="Arial"/>
          <w:color w:val="000000"/>
          <w:sz w:val="24"/>
          <w:szCs w:val="24"/>
        </w:rPr>
      </w:pPr>
    </w:p>
    <w:p w14:paraId="2251E019">
      <w:pP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p>
    <w:p w14:paraId="2D4815CD">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【玩物丧志】</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玩：玩赏；丧：丧失；志：志气。常用来指醉心于玩赏某些事物或迷恋于一些有害的事情，就会丧失积极进取的志气。</w:t>
      </w:r>
    </w:p>
    <w:p w14:paraId="72FD462A">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【弃掷】</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乱丢乱扔。抛弃。</w:t>
      </w:r>
    </w:p>
    <w:p w14:paraId="254AC507">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【脂膏】</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人民辛勤劳动所得的财富。</w:t>
      </w:r>
    </w:p>
    <w:p w14:paraId="036EC24F">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【戕贼】</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伤害；残害。戕：残杀，杀害。贼：残害。</w:t>
      </w:r>
    </w:p>
    <w:p w14:paraId="3C336B25">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【惩忿窒欲】</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惩：警戒，制止。忿：愤怒。窒：阻塞堵死，抑止。欲：嗜欲。克制愤怒，抑制嗜欲。</w:t>
      </w:r>
    </w:p>
    <w:p w14:paraId="12F48449">
      <w:pPr>
        <w:rPr>
          <w:rFonts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【仁民爱物】</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仁：仁爱。对人亲善，进而对生物爱护。旧指官吏仁爱贤能。</w:t>
      </w:r>
    </w:p>
    <w:p w14:paraId="2B0E0F52">
      <w:pPr>
        <w:rPr>
          <w:rFonts w:ascii="微软雅黑" w:hAnsi="微软雅黑" w:eastAsia="微软雅黑"/>
          <w:sz w:val="24"/>
          <w:szCs w:val="24"/>
        </w:rPr>
      </w:pPr>
    </w:p>
    <w:p w14:paraId="4BDAE3F1">
      <w:pPr>
        <w:rPr>
          <w:rFonts w:ascii="微软雅黑" w:hAnsi="微软雅黑" w:eastAsia="微软雅黑"/>
          <w:sz w:val="24"/>
          <w:szCs w:val="24"/>
        </w:rPr>
      </w:pPr>
    </w:p>
    <w:p w14:paraId="57EBDDE5">
      <w:pPr>
        <w:widowControl/>
        <w:jc w:val="left"/>
        <w:rPr>
          <w:rFonts w:ascii="微软雅黑" w:hAnsi="微软雅黑" w:eastAsia="微软雅黑"/>
          <w:sz w:val="24"/>
          <w:szCs w:val="24"/>
        </w:rPr>
      </w:pPr>
      <w:r>
        <w:rPr>
          <w:rFonts w:ascii="微软雅黑" w:hAnsi="微软雅黑" w:eastAsia="微软雅黑"/>
          <w:sz w:val="24"/>
          <w:szCs w:val="24"/>
        </w:rPr>
        <w:br w:type="page"/>
      </w:r>
    </w:p>
    <w:p w14:paraId="20025E5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4" w:name="_Toc446"/>
      <w:r>
        <w:rPr>
          <w:rFonts w:ascii="微软雅黑" w:hAnsi="微软雅黑" w:eastAsia="微软雅黑"/>
          <w:b/>
          <w:color w:val="C00000"/>
          <w:sz w:val="24"/>
          <w:szCs w:val="24"/>
        </w:rPr>
        <w:t>复振鹤</w:t>
      </w:r>
      <w:r>
        <w:rPr>
          <w:rFonts w:hint="eastAsia" w:ascii="微软雅黑" w:hAnsi="微软雅黑" w:eastAsia="微软雅黑"/>
          <w:b/>
          <w:color w:val="C00000"/>
          <w:sz w:val="24"/>
          <w:szCs w:val="24"/>
        </w:rPr>
        <w:t>居士</w:t>
      </w:r>
      <w:r>
        <w:rPr>
          <w:rFonts w:ascii="微软雅黑" w:hAnsi="微软雅黑" w:eastAsia="微软雅黑"/>
          <w:b/>
          <w:color w:val="C00000"/>
          <w:sz w:val="24"/>
          <w:szCs w:val="24"/>
        </w:rPr>
        <w:t>书一</w:t>
      </w:r>
      <w:bookmarkEnd w:id="4"/>
    </w:p>
    <w:p w14:paraId="426EBE85">
      <w:pPr>
        <w:spacing w:line="270" w:lineRule="atLeast"/>
        <w:rPr>
          <w:rFonts w:ascii="微软雅黑" w:hAnsi="微软雅黑" w:eastAsia="微软雅黑"/>
          <w:b/>
          <w:color w:val="C00000"/>
          <w:sz w:val="24"/>
          <w:szCs w:val="24"/>
        </w:rPr>
      </w:pPr>
    </w:p>
    <w:p w14:paraId="09D7B0DE">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　　汝既发心皈依，今为汝取法名为慧迈。谓依佛智慧所说之净土法门而修，即可超出三界生死之外，故名慧迈。</w:t>
      </w:r>
    </w:p>
    <w:p w14:paraId="31712E3D">
      <w:pPr>
        <w:spacing w:line="270" w:lineRule="atLeast"/>
        <w:rPr>
          <w:rFonts w:ascii="微软雅黑" w:hAnsi="微软雅黑" w:eastAsia="微软雅黑" w:cs="Arial"/>
          <w:color w:val="222222"/>
          <w:sz w:val="24"/>
          <w:szCs w:val="24"/>
        </w:rPr>
      </w:pPr>
      <w:r>
        <w:rPr>
          <w:rFonts w:hint="eastAsia" w:ascii="微软雅黑" w:hAnsi="微软雅黑" w:eastAsia="微软雅黑"/>
          <w:b/>
          <w:color w:val="C00000"/>
          <w:sz w:val="24"/>
          <w:szCs w:val="24"/>
        </w:rPr>
        <w:t>　　</w:t>
      </w:r>
      <w:r>
        <w:rPr>
          <w:rFonts w:ascii="微软雅黑" w:hAnsi="微软雅黑" w:eastAsia="微软雅黑" w:cs="Arial"/>
          <w:color w:val="222222"/>
          <w:sz w:val="24"/>
          <w:szCs w:val="24"/>
        </w:rPr>
        <w:t>你既</w:t>
      </w:r>
      <w:r>
        <w:rPr>
          <w:rFonts w:hint="eastAsia" w:ascii="微软雅黑" w:hAnsi="微软雅黑" w:eastAsia="微软雅黑" w:cs="Arial"/>
          <w:color w:val="222222"/>
          <w:sz w:val="24"/>
          <w:szCs w:val="24"/>
        </w:rPr>
        <w:t>然</w:t>
      </w:r>
      <w:r>
        <w:rPr>
          <w:rFonts w:ascii="微软雅黑" w:hAnsi="微软雅黑" w:eastAsia="微软雅黑" w:cs="Arial"/>
          <w:color w:val="222222"/>
          <w:sz w:val="24"/>
          <w:szCs w:val="24"/>
        </w:rPr>
        <w:t>已</w:t>
      </w:r>
      <w:r>
        <w:rPr>
          <w:rFonts w:hint="eastAsia" w:ascii="微软雅黑" w:hAnsi="微软雅黑" w:eastAsia="微软雅黑" w:cs="Arial"/>
          <w:color w:val="222222"/>
          <w:sz w:val="24"/>
          <w:szCs w:val="24"/>
        </w:rPr>
        <w:t>经</w:t>
      </w:r>
      <w:r>
        <w:rPr>
          <w:rFonts w:ascii="微软雅黑" w:hAnsi="微软雅黑" w:eastAsia="微软雅黑" w:cs="Arial"/>
          <w:color w:val="222222"/>
          <w:sz w:val="24"/>
          <w:szCs w:val="24"/>
        </w:rPr>
        <w:t>发心皈依，现在为你取法名为慧迈。意思是说依照佛智慧所说的净土法门</w:t>
      </w:r>
      <w:r>
        <w:rPr>
          <w:rFonts w:hint="eastAsia" w:ascii="微软雅黑" w:hAnsi="微软雅黑" w:eastAsia="微软雅黑" w:cs="Arial"/>
          <w:color w:val="222222"/>
          <w:sz w:val="24"/>
          <w:szCs w:val="24"/>
        </w:rPr>
        <w:t>来</w:t>
      </w:r>
      <w:r>
        <w:rPr>
          <w:rFonts w:ascii="微软雅黑" w:hAnsi="微软雅黑" w:eastAsia="微软雅黑" w:cs="Arial"/>
          <w:color w:val="222222"/>
          <w:sz w:val="24"/>
          <w:szCs w:val="24"/>
        </w:rPr>
        <w:t>修行，</w:t>
      </w:r>
      <w:r>
        <w:rPr>
          <w:rFonts w:hint="eastAsia" w:ascii="微软雅黑" w:hAnsi="微软雅黑" w:eastAsia="微软雅黑" w:cs="Arial"/>
          <w:color w:val="222222"/>
          <w:sz w:val="24"/>
          <w:szCs w:val="24"/>
        </w:rPr>
        <w:t>就</w:t>
      </w:r>
      <w:r>
        <w:rPr>
          <w:rFonts w:ascii="微软雅黑" w:hAnsi="微软雅黑" w:eastAsia="微软雅黑" w:cs="Arial"/>
          <w:color w:val="222222"/>
          <w:sz w:val="24"/>
          <w:szCs w:val="24"/>
        </w:rPr>
        <w:t>可</w:t>
      </w:r>
      <w:r>
        <w:rPr>
          <w:rFonts w:hint="eastAsia" w:ascii="微软雅黑" w:hAnsi="微软雅黑" w:eastAsia="微软雅黑" w:cs="Arial"/>
          <w:color w:val="222222"/>
          <w:sz w:val="24"/>
          <w:szCs w:val="24"/>
        </w:rPr>
        <w:t>以</w:t>
      </w:r>
      <w:r>
        <w:rPr>
          <w:rFonts w:ascii="微软雅黑" w:hAnsi="微软雅黑" w:eastAsia="微软雅黑" w:cs="Arial"/>
          <w:color w:val="222222"/>
          <w:sz w:val="24"/>
          <w:szCs w:val="24"/>
        </w:rPr>
        <w:t>超出三界生死之外，所以叫慧迈。</w:t>
      </w:r>
    </w:p>
    <w:p w14:paraId="0FDE3D90">
      <w:pPr>
        <w:spacing w:line="270" w:lineRule="atLeast"/>
        <w:rPr>
          <w:rFonts w:ascii="微软雅黑" w:hAnsi="微软雅黑" w:eastAsia="微软雅黑" w:cs="Arial"/>
          <w:color w:val="222222"/>
          <w:sz w:val="24"/>
          <w:szCs w:val="24"/>
        </w:rPr>
      </w:pPr>
    </w:p>
    <w:p w14:paraId="3576CA4F">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汝既有文钞等书，但依之修持，即可得真实利益。光目力不给，不能详书。</w:t>
      </w:r>
    </w:p>
    <w:p w14:paraId="344B0AEB">
      <w:pPr>
        <w:spacing w:line="270" w:lineRule="atLeast"/>
        <w:rPr>
          <w:rFonts w:ascii="微软雅黑" w:hAnsi="微软雅黑" w:eastAsia="微软雅黑" w:cs="Arial"/>
          <w:color w:val="222222"/>
          <w:sz w:val="24"/>
          <w:szCs w:val="24"/>
        </w:rPr>
      </w:pPr>
      <w:r>
        <w:rPr>
          <w:rFonts w:ascii="微软雅黑" w:hAnsi="微软雅黑" w:eastAsia="微软雅黑" w:cs="Arial"/>
          <w:color w:val="222222"/>
          <w:sz w:val="24"/>
          <w:szCs w:val="24"/>
        </w:rPr>
        <w:t>你既然已经有《文钞》等书，只要依照这些</w:t>
      </w:r>
      <w:r>
        <w:rPr>
          <w:rFonts w:hint="eastAsia" w:ascii="微软雅黑" w:hAnsi="微软雅黑" w:eastAsia="微软雅黑" w:cs="Arial"/>
          <w:color w:val="222222"/>
          <w:sz w:val="24"/>
          <w:szCs w:val="24"/>
        </w:rPr>
        <w:t>书</w:t>
      </w:r>
      <w:r>
        <w:rPr>
          <w:rFonts w:ascii="微软雅黑" w:hAnsi="微软雅黑" w:eastAsia="微软雅黑" w:cs="Arial"/>
          <w:color w:val="222222"/>
          <w:sz w:val="24"/>
          <w:szCs w:val="24"/>
        </w:rPr>
        <w:t>去修持，</w:t>
      </w:r>
      <w:r>
        <w:rPr>
          <w:rFonts w:hint="eastAsia" w:ascii="微软雅黑" w:hAnsi="微软雅黑" w:eastAsia="微软雅黑" w:cs="Arial"/>
          <w:color w:val="222222"/>
          <w:sz w:val="24"/>
          <w:szCs w:val="24"/>
        </w:rPr>
        <w:t>就</w:t>
      </w:r>
      <w:r>
        <w:rPr>
          <w:rFonts w:ascii="微软雅黑" w:hAnsi="微软雅黑" w:eastAsia="微软雅黑" w:cs="Arial"/>
          <w:color w:val="222222"/>
          <w:sz w:val="24"/>
          <w:szCs w:val="24"/>
        </w:rPr>
        <w:t>可</w:t>
      </w:r>
      <w:r>
        <w:rPr>
          <w:rFonts w:hint="eastAsia" w:ascii="微软雅黑" w:hAnsi="微软雅黑" w:eastAsia="微软雅黑" w:cs="Arial"/>
          <w:color w:val="222222"/>
          <w:sz w:val="24"/>
          <w:szCs w:val="24"/>
        </w:rPr>
        <w:t>以</w:t>
      </w:r>
      <w:r>
        <w:rPr>
          <w:rFonts w:ascii="微软雅黑" w:hAnsi="微软雅黑" w:eastAsia="微软雅黑" w:cs="Arial"/>
          <w:color w:val="222222"/>
          <w:sz w:val="24"/>
          <w:szCs w:val="24"/>
        </w:rPr>
        <w:t>获得真实利益。我的</w:t>
      </w:r>
      <w:r>
        <w:rPr>
          <w:rFonts w:hint="eastAsia" w:ascii="微软雅黑" w:hAnsi="微软雅黑" w:eastAsia="微软雅黑" w:cs="Arial"/>
          <w:color w:val="222222"/>
          <w:sz w:val="24"/>
          <w:szCs w:val="24"/>
        </w:rPr>
        <w:t>视</w:t>
      </w:r>
      <w:r>
        <w:rPr>
          <w:rFonts w:ascii="微软雅黑" w:hAnsi="微软雅黑" w:eastAsia="微软雅黑" w:cs="Arial"/>
          <w:color w:val="222222"/>
          <w:sz w:val="24"/>
          <w:szCs w:val="24"/>
        </w:rPr>
        <w:t>力不好，不能详细</w:t>
      </w:r>
      <w:r>
        <w:rPr>
          <w:rFonts w:hint="eastAsia" w:ascii="微软雅黑" w:hAnsi="微软雅黑" w:eastAsia="微软雅黑" w:cs="Arial"/>
          <w:color w:val="222222"/>
          <w:sz w:val="24"/>
          <w:szCs w:val="24"/>
        </w:rPr>
        <w:t>地</w:t>
      </w:r>
      <w:r>
        <w:rPr>
          <w:rFonts w:ascii="微软雅黑" w:hAnsi="微软雅黑" w:eastAsia="微软雅黑" w:cs="Arial"/>
          <w:color w:val="222222"/>
          <w:sz w:val="24"/>
          <w:szCs w:val="24"/>
        </w:rPr>
        <w:t>书写。</w:t>
      </w:r>
    </w:p>
    <w:p w14:paraId="107E78E3">
      <w:pPr>
        <w:spacing w:line="270" w:lineRule="atLeast"/>
        <w:rPr>
          <w:rFonts w:ascii="微软雅黑" w:hAnsi="微软雅黑" w:eastAsia="微软雅黑" w:cs="Arial"/>
          <w:color w:val="222222"/>
          <w:sz w:val="24"/>
          <w:szCs w:val="24"/>
        </w:rPr>
      </w:pPr>
    </w:p>
    <w:p w14:paraId="2B6CD68A">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既皈依三宝，必须要戒杀护生，吃净素。即一时不能即吃净素，亦须持十斋或六斋。尤须深知食肉之过，即非吃素之日，亦须极力减少食肉。</w:t>
      </w:r>
    </w:p>
    <w:p w14:paraId="76E04A4D">
      <w:pPr>
        <w:spacing w:line="270" w:lineRule="atLeast"/>
        <w:rPr>
          <w:rFonts w:ascii="微软雅黑" w:hAnsi="微软雅黑" w:eastAsia="微软雅黑" w:cs="Arial"/>
          <w:color w:val="222222"/>
          <w:sz w:val="24"/>
          <w:szCs w:val="24"/>
        </w:rPr>
      </w:pPr>
      <w:r>
        <w:rPr>
          <w:rFonts w:ascii="微软雅黑" w:hAnsi="微软雅黑" w:eastAsia="微软雅黑" w:cs="Arial"/>
          <w:color w:val="222222"/>
          <w:sz w:val="24"/>
          <w:szCs w:val="24"/>
        </w:rPr>
        <w:t>既已皈依三宝，就必须要戒杀护生，吃净素。即使一时不能</w:t>
      </w:r>
      <w:r>
        <w:rPr>
          <w:rFonts w:hint="eastAsia" w:ascii="微软雅黑" w:hAnsi="微软雅黑" w:eastAsia="微软雅黑" w:cs="Arial"/>
          <w:color w:val="222222"/>
          <w:sz w:val="24"/>
          <w:szCs w:val="24"/>
        </w:rPr>
        <w:t>立刻</w:t>
      </w:r>
      <w:r>
        <w:rPr>
          <w:rFonts w:ascii="微软雅黑" w:hAnsi="微软雅黑" w:eastAsia="微软雅黑" w:cs="Arial"/>
          <w:color w:val="222222"/>
          <w:sz w:val="24"/>
          <w:szCs w:val="24"/>
        </w:rPr>
        <w:t>吃净素，也必须持十斋日或者六斋日。尤其必须深知吃肉的过</w:t>
      </w:r>
      <w:r>
        <w:rPr>
          <w:rFonts w:hint="eastAsia" w:ascii="微软雅黑" w:hAnsi="微软雅黑" w:eastAsia="微软雅黑" w:cs="Arial"/>
          <w:color w:val="222222"/>
          <w:sz w:val="24"/>
          <w:szCs w:val="24"/>
        </w:rPr>
        <w:t>失</w:t>
      </w:r>
      <w:r>
        <w:rPr>
          <w:rFonts w:ascii="微软雅黑" w:hAnsi="微软雅黑" w:eastAsia="微软雅黑" w:cs="Arial"/>
          <w:color w:val="222222"/>
          <w:sz w:val="24"/>
          <w:szCs w:val="24"/>
        </w:rPr>
        <w:t>，即使不是吃素的日子，也必须极力</w:t>
      </w:r>
      <w:r>
        <w:rPr>
          <w:rFonts w:hint="eastAsia" w:ascii="微软雅黑" w:hAnsi="微软雅黑" w:eastAsia="微软雅黑" w:cs="Arial"/>
          <w:color w:val="222222"/>
          <w:sz w:val="24"/>
          <w:szCs w:val="24"/>
        </w:rPr>
        <w:t>地</w:t>
      </w:r>
      <w:r>
        <w:rPr>
          <w:rFonts w:ascii="微软雅黑" w:hAnsi="微软雅黑" w:eastAsia="微软雅黑" w:cs="Arial"/>
          <w:color w:val="222222"/>
          <w:sz w:val="24"/>
          <w:szCs w:val="24"/>
        </w:rPr>
        <w:t>减少吃肉。</w:t>
      </w:r>
    </w:p>
    <w:p w14:paraId="0A6B4FC0">
      <w:pPr>
        <w:spacing w:line="270" w:lineRule="atLeast"/>
        <w:rPr>
          <w:rFonts w:ascii="微软雅黑" w:hAnsi="微软雅黑" w:eastAsia="微软雅黑" w:cs="Arial"/>
          <w:color w:val="222222"/>
          <w:sz w:val="24"/>
          <w:szCs w:val="24"/>
        </w:rPr>
      </w:pPr>
    </w:p>
    <w:p w14:paraId="2940FFED">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更须一心念佛。如有佛像，朝暮在佛前烧香礼念。除此之外，行住坐卧都好念。即吃荤之日，亦要念。要日日时时常念。</w:t>
      </w:r>
    </w:p>
    <w:p w14:paraId="5E7460C8">
      <w:pPr>
        <w:spacing w:line="270" w:lineRule="atLeast"/>
        <w:rPr>
          <w:rFonts w:ascii="微软雅黑" w:hAnsi="微软雅黑" w:eastAsia="微软雅黑" w:cs="Arial"/>
          <w:color w:val="222222"/>
          <w:sz w:val="24"/>
          <w:szCs w:val="24"/>
        </w:rPr>
      </w:pPr>
      <w:r>
        <w:rPr>
          <w:rFonts w:ascii="微软雅黑" w:hAnsi="微软雅黑" w:eastAsia="微软雅黑" w:cs="Arial"/>
          <w:color w:val="222222"/>
          <w:sz w:val="24"/>
          <w:szCs w:val="24"/>
        </w:rPr>
        <w:t>更</w:t>
      </w:r>
      <w:r>
        <w:rPr>
          <w:rFonts w:hint="eastAsia" w:ascii="微软雅黑" w:hAnsi="微软雅黑" w:eastAsia="微软雅黑" w:cs="Arial"/>
          <w:color w:val="222222"/>
          <w:sz w:val="24"/>
          <w:szCs w:val="24"/>
        </w:rPr>
        <w:t>需要</w:t>
      </w:r>
      <w:r>
        <w:rPr>
          <w:rFonts w:ascii="微软雅黑" w:hAnsi="微软雅黑" w:eastAsia="微软雅黑" w:cs="Arial"/>
          <w:color w:val="222222"/>
          <w:sz w:val="24"/>
          <w:szCs w:val="24"/>
        </w:rPr>
        <w:t>一心念佛。如果有佛像，早晚在佛前烧香礼拜念佛。除此之外，行住坐卧都</w:t>
      </w:r>
      <w:r>
        <w:rPr>
          <w:rFonts w:hint="eastAsia" w:ascii="微软雅黑" w:hAnsi="微软雅黑" w:eastAsia="微软雅黑" w:cs="Arial"/>
          <w:color w:val="222222"/>
          <w:sz w:val="24"/>
          <w:szCs w:val="24"/>
        </w:rPr>
        <w:t>能</w:t>
      </w:r>
      <w:r>
        <w:rPr>
          <w:rFonts w:ascii="微软雅黑" w:hAnsi="微软雅黑" w:eastAsia="微软雅黑" w:cs="Arial"/>
          <w:color w:val="222222"/>
          <w:sz w:val="24"/>
          <w:szCs w:val="24"/>
        </w:rPr>
        <w:t>念。即使是吃荤的日子，也要念。要日日时时常念。</w:t>
      </w:r>
    </w:p>
    <w:p w14:paraId="441EE800">
      <w:pPr>
        <w:spacing w:line="270" w:lineRule="atLeast"/>
        <w:rPr>
          <w:rFonts w:ascii="微软雅黑" w:hAnsi="微软雅黑" w:eastAsia="微软雅黑" w:cs="Arial"/>
          <w:color w:val="222222"/>
          <w:sz w:val="24"/>
          <w:szCs w:val="24"/>
        </w:rPr>
      </w:pPr>
    </w:p>
    <w:p w14:paraId="5EF09434">
      <w:pPr>
        <w:spacing w:line="270" w:lineRule="atLeast"/>
        <w:rPr>
          <w:rFonts w:ascii="微软雅黑" w:hAnsi="微软雅黑" w:eastAsia="微软雅黑"/>
          <w:b/>
          <w:color w:val="C00000"/>
          <w:sz w:val="24"/>
          <w:szCs w:val="24"/>
        </w:rPr>
      </w:pPr>
      <w:r>
        <w:rPr>
          <w:rFonts w:hint="eastAsia" w:ascii="微软雅黑" w:hAnsi="微软雅黑" w:eastAsia="微软雅黑"/>
          <w:b/>
          <w:color w:val="C00000"/>
          <w:sz w:val="24"/>
          <w:szCs w:val="24"/>
        </w:rPr>
        <w:t>又要教家中一切人，及外面一切人都念。又要敦伦尽分，闲邪存诚，诸恶莫作，众善奉行。方为真佛弟子，方有往生西方之资格了。余详文钞及一函遍复。</w:t>
      </w:r>
    </w:p>
    <w:p w14:paraId="7E741A5B">
      <w:pPr>
        <w:spacing w:line="270" w:lineRule="atLeast"/>
        <w:rPr>
          <w:rFonts w:ascii="微软雅黑" w:hAnsi="微软雅黑" w:eastAsia="微软雅黑" w:cs="Tahoma"/>
          <w:color w:val="222222"/>
          <w:sz w:val="24"/>
          <w:szCs w:val="24"/>
        </w:rPr>
      </w:pPr>
      <w:r>
        <w:rPr>
          <w:rFonts w:hint="eastAsia" w:ascii="微软雅黑" w:hAnsi="微软雅黑" w:eastAsia="微软雅黑" w:cs="Arial"/>
          <w:color w:val="222222"/>
          <w:sz w:val="24"/>
          <w:szCs w:val="24"/>
        </w:rPr>
        <w:t>另外，</w:t>
      </w:r>
      <w:r>
        <w:rPr>
          <w:rFonts w:ascii="微软雅黑" w:hAnsi="微软雅黑" w:eastAsia="微软雅黑" w:cs="Arial"/>
          <w:color w:val="222222"/>
          <w:sz w:val="24"/>
          <w:szCs w:val="24"/>
        </w:rPr>
        <w:t>要教导家中</w:t>
      </w:r>
      <w:r>
        <w:rPr>
          <w:rFonts w:hint="eastAsia" w:ascii="微软雅黑" w:hAnsi="微软雅黑" w:eastAsia="微软雅黑" w:cs="Arial"/>
          <w:color w:val="222222"/>
          <w:sz w:val="24"/>
          <w:szCs w:val="24"/>
        </w:rPr>
        <w:t>的</w:t>
      </w:r>
      <w:r>
        <w:rPr>
          <w:rFonts w:ascii="微软雅黑" w:hAnsi="微软雅黑" w:eastAsia="微软雅黑" w:cs="Arial"/>
          <w:color w:val="222222"/>
          <w:sz w:val="24"/>
          <w:szCs w:val="24"/>
        </w:rPr>
        <w:t>一切人，及</w:t>
      </w:r>
      <w:r>
        <w:rPr>
          <w:rFonts w:hint="eastAsia" w:ascii="微软雅黑" w:hAnsi="微软雅黑" w:eastAsia="微软雅黑" w:cs="Arial"/>
          <w:color w:val="222222"/>
          <w:sz w:val="24"/>
          <w:szCs w:val="24"/>
        </w:rPr>
        <w:t>家外的</w:t>
      </w:r>
      <w:r>
        <w:rPr>
          <w:rFonts w:ascii="微软雅黑" w:hAnsi="微软雅黑" w:eastAsia="微软雅黑" w:cs="Arial"/>
          <w:color w:val="222222"/>
          <w:sz w:val="24"/>
          <w:szCs w:val="24"/>
        </w:rPr>
        <w:t>一切人都念佛。</w:t>
      </w:r>
      <w:r>
        <w:rPr>
          <w:rFonts w:hint="eastAsia" w:ascii="微软雅黑" w:hAnsi="微软雅黑" w:eastAsia="微软雅黑" w:cs="Arial"/>
          <w:color w:val="222222"/>
          <w:sz w:val="24"/>
          <w:szCs w:val="24"/>
        </w:rPr>
        <w:t>还</w:t>
      </w:r>
      <w:r>
        <w:rPr>
          <w:rFonts w:ascii="微软雅黑" w:hAnsi="微软雅黑" w:eastAsia="微软雅黑" w:cs="Arial"/>
          <w:color w:val="222222"/>
          <w:sz w:val="24"/>
          <w:szCs w:val="24"/>
        </w:rPr>
        <w:t>要</w:t>
      </w:r>
      <w:r>
        <w:rPr>
          <w:rFonts w:hint="eastAsia" w:ascii="微软雅黑" w:hAnsi="微软雅黑" w:eastAsia="微软雅黑" w:cs="Tahoma"/>
          <w:sz w:val="24"/>
        </w:rPr>
        <w:t>敦伦尽分</w:t>
      </w:r>
      <w:r>
        <w:rPr>
          <w:rFonts w:hint="eastAsia" w:ascii="微软雅黑" w:hAnsi="微软雅黑" w:eastAsia="微软雅黑" w:cs="Tahoma"/>
          <w:color w:val="808080"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themeColor="background1" w:themeShade="80"/>
          <w:sz w:val="24"/>
        </w:rPr>
        <w:t>（防止邪念、心怀诚敬）</w:t>
      </w:r>
      <w:r>
        <w:rPr>
          <w:rFonts w:ascii="微软雅黑" w:hAnsi="微软雅黑" w:eastAsia="微软雅黑" w:cs="Arial"/>
          <w:color w:val="222222"/>
          <w:sz w:val="24"/>
          <w:szCs w:val="24"/>
        </w:rPr>
        <w:t>，诸恶莫作，众善奉行。才是真</w:t>
      </w:r>
      <w:r>
        <w:rPr>
          <w:rFonts w:hint="eastAsia" w:ascii="微软雅黑" w:hAnsi="微软雅黑" w:eastAsia="微软雅黑" w:cs="Arial"/>
          <w:color w:val="222222"/>
          <w:sz w:val="24"/>
          <w:szCs w:val="24"/>
        </w:rPr>
        <w:t>正的</w:t>
      </w:r>
      <w:r>
        <w:rPr>
          <w:rFonts w:ascii="微软雅黑" w:hAnsi="微软雅黑" w:eastAsia="微软雅黑" w:cs="Arial"/>
          <w:color w:val="222222"/>
          <w:sz w:val="24"/>
          <w:szCs w:val="24"/>
        </w:rPr>
        <w:t>佛弟子，才有往生西方的资格了。其余的</w:t>
      </w:r>
      <w:r>
        <w:rPr>
          <w:rFonts w:hint="eastAsia" w:ascii="微软雅黑" w:hAnsi="微软雅黑" w:eastAsia="微软雅黑" w:cs="Arial"/>
          <w:color w:val="222222"/>
          <w:sz w:val="24"/>
          <w:szCs w:val="24"/>
        </w:rPr>
        <w:t>仔细</w:t>
      </w:r>
      <w:r>
        <w:rPr>
          <w:rFonts w:ascii="微软雅黑" w:hAnsi="微软雅黑" w:eastAsia="微软雅黑" w:cs="Arial"/>
          <w:color w:val="222222"/>
          <w:sz w:val="24"/>
          <w:szCs w:val="24"/>
        </w:rPr>
        <w:t>看《文钞》和《一函遍复》。</w:t>
      </w:r>
    </w:p>
    <w:p w14:paraId="4AA6EF75">
      <w:pPr>
        <w:rPr>
          <w:rFonts w:ascii="微软雅黑" w:hAnsi="微软雅黑" w:eastAsia="微软雅黑" w:cs="Tahoma"/>
          <w:color w:val="222222"/>
          <w:sz w:val="24"/>
          <w:szCs w:val="24"/>
        </w:rPr>
      </w:pPr>
    </w:p>
    <w:p w14:paraId="383359AE">
      <w:pPr>
        <w:rPr>
          <w:rStyle w:val="16"/>
          <w:rFonts w:ascii="微软雅黑" w:hAnsi="微软雅黑" w:eastAsia="微软雅黑" w:cs="Arial"/>
          <w:color w:val="FF0000"/>
          <w:sz w:val="24"/>
          <w:szCs w:val="24"/>
        </w:rPr>
      </w:pPr>
    </w:p>
    <w:p w14:paraId="345E5535">
      <w:pPr>
        <w:widowControl/>
        <w:jc w:val="left"/>
        <w:rPr>
          <w:rStyle w:val="16"/>
          <w:rFonts w:ascii="微软雅黑" w:hAnsi="微软雅黑" w:eastAsia="微软雅黑" w:cs="Arial"/>
          <w:color w:val="FF0000"/>
          <w:sz w:val="24"/>
          <w:szCs w:val="24"/>
        </w:rPr>
      </w:pPr>
      <w:r>
        <w:rPr>
          <w:rStyle w:val="16"/>
          <w:rFonts w:ascii="微软雅黑" w:hAnsi="微软雅黑" w:eastAsia="微软雅黑" w:cs="Arial"/>
          <w:color w:val="FF0000"/>
          <w:sz w:val="24"/>
          <w:szCs w:val="24"/>
        </w:rPr>
        <w:br w:type="page"/>
      </w:r>
    </w:p>
    <w:p w14:paraId="4E2B67B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5" w:name="_Toc29187"/>
      <w:r>
        <w:rPr>
          <w:rFonts w:ascii="微软雅黑" w:hAnsi="微软雅黑" w:eastAsia="微软雅黑"/>
          <w:b/>
          <w:color w:val="C00000"/>
          <w:sz w:val="24"/>
          <w:szCs w:val="24"/>
        </w:rPr>
        <w:t>复振鹤居士书二</w:t>
      </w:r>
      <w:bookmarkEnd w:id="5"/>
    </w:p>
    <w:p w14:paraId="20A60F1A">
      <w:pPr>
        <w:rPr>
          <w:rFonts w:ascii="微软雅黑" w:hAnsi="微软雅黑" w:eastAsia="微软雅黑"/>
          <w:b/>
          <w:color w:val="C00000"/>
          <w:sz w:val="24"/>
          <w:szCs w:val="24"/>
        </w:rPr>
      </w:pPr>
    </w:p>
    <w:p w14:paraId="5E186BF5">
      <w:pPr>
        <w:rPr>
          <w:rFonts w:ascii="微软雅黑" w:hAnsi="微软雅黑" w:eastAsia="微软雅黑"/>
          <w:b/>
          <w:color w:val="C00000"/>
          <w:sz w:val="24"/>
          <w:szCs w:val="24"/>
        </w:rPr>
      </w:pPr>
      <w:r>
        <w:rPr>
          <w:rFonts w:hint="eastAsia" w:ascii="微软雅黑" w:hAnsi="微软雅黑" w:eastAsia="微软雅黑"/>
          <w:b/>
          <w:color w:val="C00000"/>
          <w:sz w:val="24"/>
          <w:szCs w:val="24"/>
        </w:rPr>
        <w:t>　　去腊之信，未收到。今为汝妻书一法名，又寄书二包。</w:t>
      </w:r>
    </w:p>
    <w:p w14:paraId="2D6A438D">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　　</w:t>
      </w:r>
      <w:r>
        <w:rPr>
          <w:rFonts w:ascii="微软雅黑" w:hAnsi="微软雅黑" w:eastAsia="微软雅黑" w:cs="Arial"/>
          <w:color w:val="000000"/>
          <w:sz w:val="24"/>
          <w:szCs w:val="24"/>
        </w:rPr>
        <w:t>去年十二月的信，</w:t>
      </w:r>
      <w:r>
        <w:rPr>
          <w:rFonts w:hint="eastAsia" w:ascii="微软雅黑" w:hAnsi="微软雅黑" w:eastAsia="微软雅黑" w:cs="Arial"/>
          <w:color w:val="000000"/>
          <w:sz w:val="24"/>
          <w:szCs w:val="24"/>
        </w:rPr>
        <w:t>没</w:t>
      </w:r>
      <w:r>
        <w:rPr>
          <w:rFonts w:ascii="微软雅黑" w:hAnsi="微软雅黑" w:eastAsia="微软雅黑" w:cs="Arial"/>
          <w:color w:val="000000"/>
          <w:sz w:val="24"/>
          <w:szCs w:val="24"/>
        </w:rPr>
        <w:t>收到。现在为你的妻子写一法名，</w:t>
      </w:r>
      <w:r>
        <w:rPr>
          <w:rFonts w:hint="eastAsia" w:ascii="微软雅黑" w:hAnsi="微软雅黑" w:eastAsia="微软雅黑" w:cs="Arial"/>
          <w:color w:val="000000"/>
          <w:sz w:val="24"/>
          <w:szCs w:val="24"/>
        </w:rPr>
        <w:t>再</w:t>
      </w:r>
      <w:r>
        <w:rPr>
          <w:rFonts w:ascii="微软雅黑" w:hAnsi="微软雅黑" w:eastAsia="微软雅黑" w:cs="Arial"/>
          <w:color w:val="000000"/>
          <w:sz w:val="24"/>
          <w:szCs w:val="24"/>
        </w:rPr>
        <w:t>寄</w:t>
      </w:r>
      <w:r>
        <w:rPr>
          <w:rFonts w:hint="eastAsia" w:ascii="微软雅黑" w:hAnsi="微软雅黑" w:eastAsia="微软雅黑" w:cs="Arial"/>
          <w:color w:val="000000"/>
          <w:sz w:val="24"/>
          <w:szCs w:val="24"/>
        </w:rPr>
        <w:t>上</w:t>
      </w:r>
      <w:r>
        <w:rPr>
          <w:rFonts w:ascii="微软雅黑" w:hAnsi="微软雅黑" w:eastAsia="微软雅黑" w:cs="Arial"/>
          <w:color w:val="000000"/>
          <w:sz w:val="24"/>
          <w:szCs w:val="24"/>
        </w:rPr>
        <w:t>二包书。</w:t>
      </w:r>
    </w:p>
    <w:p w14:paraId="1D1605C2">
      <w:pPr>
        <w:rPr>
          <w:rFonts w:ascii="微软雅黑" w:hAnsi="微软雅黑" w:eastAsia="微软雅黑" w:cs="Arial"/>
          <w:color w:val="000000"/>
          <w:sz w:val="24"/>
          <w:szCs w:val="24"/>
        </w:rPr>
      </w:pPr>
    </w:p>
    <w:p w14:paraId="19C4E9D9">
      <w:pPr>
        <w:rPr>
          <w:rFonts w:ascii="微软雅黑" w:hAnsi="微软雅黑" w:eastAsia="微软雅黑"/>
          <w:b/>
          <w:color w:val="C00000"/>
          <w:sz w:val="24"/>
          <w:szCs w:val="24"/>
        </w:rPr>
      </w:pPr>
      <w:r>
        <w:rPr>
          <w:rFonts w:hint="eastAsia" w:ascii="微软雅黑" w:hAnsi="微软雅黑" w:eastAsia="微软雅黑"/>
          <w:b/>
          <w:color w:val="C00000"/>
          <w:sz w:val="24"/>
          <w:szCs w:val="24"/>
        </w:rPr>
        <w:t>光老矣，目力精神均不给。以后永勿来信，亦勿介绍人皈依，以无目力工夫应酬也。</w:t>
      </w:r>
    </w:p>
    <w:p w14:paraId="724AEFA0">
      <w:pPr>
        <w:rPr>
          <w:rFonts w:ascii="微软雅黑" w:hAnsi="微软雅黑" w:eastAsia="微软雅黑" w:cs="Arial"/>
          <w:color w:val="000000"/>
          <w:sz w:val="24"/>
          <w:szCs w:val="24"/>
        </w:rPr>
      </w:pPr>
      <w:r>
        <w:rPr>
          <w:rFonts w:ascii="微软雅黑" w:hAnsi="微软雅黑" w:eastAsia="微软雅黑" w:cs="Arial"/>
          <w:color w:val="000000"/>
          <w:sz w:val="24"/>
          <w:szCs w:val="24"/>
        </w:rPr>
        <w:t>我老了，</w:t>
      </w:r>
      <w:r>
        <w:rPr>
          <w:rFonts w:hint="eastAsia" w:ascii="微软雅黑" w:hAnsi="微软雅黑" w:eastAsia="微软雅黑" w:cs="Arial"/>
          <w:color w:val="000000"/>
          <w:sz w:val="24"/>
          <w:szCs w:val="24"/>
        </w:rPr>
        <w:t>视</w:t>
      </w:r>
      <w:r>
        <w:rPr>
          <w:rFonts w:ascii="微软雅黑" w:hAnsi="微软雅黑" w:eastAsia="微软雅黑" w:cs="Arial"/>
          <w:color w:val="000000"/>
          <w:sz w:val="24"/>
          <w:szCs w:val="24"/>
        </w:rPr>
        <w:t>力精神都不</w:t>
      </w:r>
      <w:r>
        <w:rPr>
          <w:rFonts w:hint="eastAsia" w:ascii="微软雅黑" w:hAnsi="微软雅黑" w:eastAsia="微软雅黑" w:cs="Arial"/>
          <w:color w:val="000000"/>
          <w:sz w:val="24"/>
          <w:szCs w:val="24"/>
        </w:rPr>
        <w:t>足</w:t>
      </w:r>
      <w:r>
        <w:rPr>
          <w:rFonts w:ascii="微软雅黑" w:hAnsi="微软雅黑" w:eastAsia="微软雅黑" w:cs="Arial"/>
          <w:color w:val="000000"/>
          <w:sz w:val="24"/>
          <w:szCs w:val="24"/>
        </w:rPr>
        <w:t>。以后永远不要来信，也不要介绍人来皈依，因为没有</w:t>
      </w:r>
      <w:r>
        <w:rPr>
          <w:rFonts w:hint="eastAsia" w:ascii="微软雅黑" w:hAnsi="微软雅黑" w:eastAsia="微软雅黑" w:cs="Arial"/>
          <w:color w:val="000000"/>
          <w:sz w:val="24"/>
          <w:szCs w:val="24"/>
        </w:rPr>
        <w:t>视</w:t>
      </w:r>
      <w:r>
        <w:rPr>
          <w:rFonts w:ascii="微软雅黑" w:hAnsi="微软雅黑" w:eastAsia="微软雅黑" w:cs="Arial"/>
          <w:color w:val="000000"/>
          <w:sz w:val="24"/>
          <w:szCs w:val="24"/>
        </w:rPr>
        <w:t>力</w:t>
      </w:r>
      <w:r>
        <w:rPr>
          <w:rFonts w:hint="eastAsia" w:ascii="微软雅黑" w:hAnsi="微软雅黑" w:eastAsia="微软雅黑" w:cs="Arial"/>
          <w:color w:val="000000"/>
          <w:sz w:val="24"/>
          <w:szCs w:val="24"/>
        </w:rPr>
        <w:t>和时间</w:t>
      </w:r>
      <w:r>
        <w:rPr>
          <w:rFonts w:ascii="微软雅黑" w:hAnsi="微软雅黑" w:eastAsia="微软雅黑" w:cs="Arial"/>
          <w:color w:val="000000"/>
          <w:sz w:val="24"/>
          <w:szCs w:val="24"/>
        </w:rPr>
        <w:t>应酬</w:t>
      </w:r>
      <w:r>
        <w:rPr>
          <w:rFonts w:hint="eastAsia" w:ascii="微软雅黑" w:hAnsi="微软雅黑" w:eastAsia="微软雅黑" w:cs="Arial"/>
          <w:color w:val="000000"/>
          <w:sz w:val="24"/>
          <w:szCs w:val="24"/>
        </w:rPr>
        <w:t>啊</w:t>
      </w:r>
      <w:r>
        <w:rPr>
          <w:rFonts w:ascii="微软雅黑" w:hAnsi="微软雅黑" w:eastAsia="微软雅黑" w:cs="Arial"/>
          <w:color w:val="000000"/>
          <w:sz w:val="24"/>
          <w:szCs w:val="24"/>
        </w:rPr>
        <w:t>。</w:t>
      </w:r>
    </w:p>
    <w:p w14:paraId="731FBFCE">
      <w:pPr>
        <w:rPr>
          <w:rFonts w:ascii="微软雅黑" w:hAnsi="微软雅黑" w:eastAsia="微软雅黑" w:cs="Arial"/>
          <w:color w:val="000000"/>
          <w:sz w:val="24"/>
          <w:szCs w:val="24"/>
        </w:rPr>
      </w:pPr>
    </w:p>
    <w:p w14:paraId="105FBABF">
      <w:pPr>
        <w:rPr>
          <w:rFonts w:ascii="微软雅黑" w:hAnsi="微软雅黑" w:eastAsia="微软雅黑"/>
          <w:b/>
          <w:color w:val="C00000"/>
          <w:sz w:val="24"/>
          <w:szCs w:val="24"/>
        </w:rPr>
      </w:pPr>
      <w:r>
        <w:rPr>
          <w:rFonts w:hint="eastAsia" w:ascii="微软雅黑" w:hAnsi="微软雅黑" w:eastAsia="微软雅黑"/>
          <w:b/>
          <w:color w:val="C00000"/>
          <w:sz w:val="24"/>
          <w:szCs w:val="24"/>
        </w:rPr>
        <w:t>即向弘化社请书，亦不用信内附与光之信。附亦决定不复。此二包书系送汝，亦勿寄钱来，以免彼此烦神。</w:t>
      </w:r>
    </w:p>
    <w:p w14:paraId="7412C5CA">
      <w:pPr>
        <w:rPr>
          <w:rFonts w:ascii="微软雅黑" w:hAnsi="微软雅黑" w:eastAsia="微软雅黑" w:cs="Arial"/>
          <w:color w:val="000000"/>
          <w:sz w:val="24"/>
          <w:szCs w:val="24"/>
        </w:rPr>
      </w:pPr>
      <w:r>
        <w:rPr>
          <w:rFonts w:ascii="微软雅黑" w:hAnsi="微软雅黑" w:eastAsia="微软雅黑" w:cs="Arial"/>
          <w:color w:val="000000"/>
          <w:sz w:val="24"/>
          <w:szCs w:val="24"/>
        </w:rPr>
        <w:t>即使向弘化社请书，也不用在信内附上给我的信。附了</w:t>
      </w:r>
      <w:r>
        <w:rPr>
          <w:rFonts w:hint="eastAsia" w:ascii="微软雅黑" w:hAnsi="微软雅黑" w:eastAsia="微软雅黑" w:cs="Arial"/>
          <w:color w:val="000000"/>
          <w:sz w:val="24"/>
          <w:szCs w:val="24"/>
        </w:rPr>
        <w:t>我</w:t>
      </w:r>
      <w:r>
        <w:rPr>
          <w:rFonts w:ascii="微软雅黑" w:hAnsi="微软雅黑" w:eastAsia="微软雅黑" w:cs="Arial"/>
          <w:color w:val="000000"/>
          <w:sz w:val="24"/>
          <w:szCs w:val="24"/>
        </w:rPr>
        <w:t>也</w:t>
      </w:r>
      <w:r>
        <w:rPr>
          <w:rFonts w:hint="eastAsia" w:ascii="微软雅黑" w:hAnsi="微软雅黑" w:eastAsia="微软雅黑" w:cs="Arial"/>
          <w:color w:val="000000"/>
          <w:sz w:val="24"/>
          <w:szCs w:val="24"/>
        </w:rPr>
        <w:t>绝对</w:t>
      </w:r>
      <w:r>
        <w:rPr>
          <w:rFonts w:ascii="微软雅黑" w:hAnsi="微软雅黑" w:eastAsia="微软雅黑" w:cs="Arial"/>
          <w:color w:val="000000"/>
          <w:sz w:val="24"/>
          <w:szCs w:val="24"/>
        </w:rPr>
        <w:t>不回复。这两包书是送给你的，也不要寄钱来，以免彼此</w:t>
      </w:r>
      <w:r>
        <w:rPr>
          <w:rFonts w:hint="eastAsia" w:ascii="微软雅黑" w:hAnsi="微软雅黑" w:eastAsia="微软雅黑" w:cs="Arial"/>
          <w:color w:val="000000"/>
          <w:sz w:val="24"/>
          <w:szCs w:val="24"/>
        </w:rPr>
        <w:t>劳</w:t>
      </w:r>
      <w:r>
        <w:rPr>
          <w:rFonts w:ascii="微软雅黑" w:hAnsi="微软雅黑" w:eastAsia="微软雅黑" w:cs="Arial"/>
          <w:color w:val="000000"/>
          <w:sz w:val="24"/>
          <w:szCs w:val="24"/>
        </w:rPr>
        <w:t>神。</w:t>
      </w:r>
    </w:p>
    <w:p w14:paraId="3CE5F544">
      <w:pPr>
        <w:rPr>
          <w:rFonts w:ascii="微软雅黑" w:hAnsi="微软雅黑" w:eastAsia="微软雅黑" w:cs="Arial"/>
          <w:color w:val="000000"/>
          <w:sz w:val="24"/>
          <w:szCs w:val="24"/>
        </w:rPr>
      </w:pPr>
    </w:p>
    <w:p w14:paraId="0A7A4C97">
      <w:pPr>
        <w:rPr>
          <w:rFonts w:ascii="微软雅黑" w:hAnsi="微软雅黑" w:eastAsia="微软雅黑"/>
          <w:b/>
          <w:color w:val="C00000"/>
          <w:sz w:val="24"/>
          <w:szCs w:val="24"/>
        </w:rPr>
      </w:pPr>
      <w:r>
        <w:rPr>
          <w:rFonts w:hint="eastAsia" w:ascii="微软雅黑" w:hAnsi="微软雅黑" w:eastAsia="微软雅黑"/>
          <w:b/>
          <w:color w:val="C00000"/>
          <w:sz w:val="24"/>
          <w:szCs w:val="24"/>
        </w:rPr>
        <w:t>女人以相夫教子为天职，文钞嘉言录中屡说之。一函遍复亦略说之。肯依之而行，一生受用不尽。</w:t>
      </w:r>
    </w:p>
    <w:p w14:paraId="4A541DA8">
      <w:pPr>
        <w:rPr>
          <w:rFonts w:ascii="微软雅黑" w:hAnsi="微软雅黑" w:eastAsia="微软雅黑" w:cs="Arial"/>
          <w:color w:val="000000"/>
          <w:sz w:val="24"/>
          <w:szCs w:val="24"/>
        </w:rPr>
      </w:pPr>
      <w:r>
        <w:rPr>
          <w:rFonts w:ascii="微软雅黑" w:hAnsi="微软雅黑" w:eastAsia="微软雅黑" w:cs="Arial"/>
          <w:color w:val="000000"/>
          <w:sz w:val="24"/>
          <w:szCs w:val="24"/>
        </w:rPr>
        <w:t>女人以相夫教子为天职，《文钞》《嘉言录》中</w:t>
      </w:r>
      <w:r>
        <w:rPr>
          <w:rFonts w:hint="eastAsia" w:ascii="微软雅黑" w:hAnsi="微软雅黑" w:eastAsia="微软雅黑" w:cs="Arial"/>
          <w:color w:val="000000"/>
          <w:sz w:val="24"/>
          <w:szCs w:val="24"/>
        </w:rPr>
        <w:t>经常提到</w:t>
      </w:r>
      <w:r>
        <w:rPr>
          <w:rFonts w:ascii="微软雅黑" w:hAnsi="微软雅黑" w:eastAsia="微软雅黑" w:cs="Arial"/>
          <w:color w:val="000000"/>
          <w:sz w:val="24"/>
          <w:szCs w:val="24"/>
        </w:rPr>
        <w:t>。《一函遍复》也大略说</w:t>
      </w:r>
      <w:r>
        <w:rPr>
          <w:rFonts w:hint="eastAsia" w:ascii="微软雅黑" w:hAnsi="微软雅黑" w:eastAsia="微软雅黑" w:cs="Arial"/>
          <w:color w:val="000000"/>
          <w:sz w:val="24"/>
          <w:szCs w:val="24"/>
        </w:rPr>
        <w:t>过</w:t>
      </w:r>
      <w:r>
        <w:rPr>
          <w:rFonts w:ascii="微软雅黑" w:hAnsi="微软雅黑" w:eastAsia="微软雅黑" w:cs="Arial"/>
          <w:color w:val="000000"/>
          <w:sz w:val="24"/>
          <w:szCs w:val="24"/>
        </w:rPr>
        <w:t>。如果肯依照去做，</w:t>
      </w:r>
      <w:r>
        <w:rPr>
          <w:rFonts w:hint="eastAsia" w:ascii="微软雅黑" w:hAnsi="微软雅黑" w:eastAsia="微软雅黑" w:cs="Arial"/>
          <w:color w:val="000000"/>
          <w:sz w:val="24"/>
          <w:szCs w:val="24"/>
        </w:rPr>
        <w:t>会</w:t>
      </w:r>
      <w:r>
        <w:rPr>
          <w:rFonts w:ascii="微软雅黑" w:hAnsi="微软雅黑" w:eastAsia="微软雅黑" w:cs="Arial"/>
          <w:color w:val="000000"/>
          <w:sz w:val="24"/>
          <w:szCs w:val="24"/>
        </w:rPr>
        <w:t>一生受用不尽。</w:t>
      </w:r>
    </w:p>
    <w:p w14:paraId="4F520F26">
      <w:pPr>
        <w:rPr>
          <w:rFonts w:ascii="微软雅黑" w:hAnsi="微软雅黑" w:eastAsia="微软雅黑" w:cs="Arial"/>
          <w:color w:val="000000"/>
          <w:sz w:val="24"/>
          <w:szCs w:val="24"/>
        </w:rPr>
      </w:pPr>
    </w:p>
    <w:p w14:paraId="7D373E74">
      <w:pPr>
        <w:rPr>
          <w:rFonts w:ascii="微软雅黑" w:hAnsi="微软雅黑" w:eastAsia="微软雅黑" w:cs="Arial"/>
          <w:color w:val="000000"/>
          <w:sz w:val="24"/>
          <w:szCs w:val="24"/>
        </w:rPr>
      </w:pPr>
    </w:p>
    <w:p w14:paraId="5E52BFB0">
      <w:pPr>
        <w:widowControl/>
        <w:jc w:val="left"/>
        <w:rPr>
          <w:rFonts w:ascii="微软雅黑" w:hAnsi="微软雅黑" w:eastAsia="微软雅黑" w:cs="Arial"/>
          <w:color w:val="000000"/>
          <w:sz w:val="24"/>
          <w:szCs w:val="24"/>
        </w:rPr>
      </w:pPr>
      <w:r>
        <w:rPr>
          <w:rFonts w:ascii="微软雅黑" w:hAnsi="微软雅黑" w:eastAsia="微软雅黑" w:cs="Arial"/>
          <w:color w:val="000000"/>
          <w:sz w:val="24"/>
          <w:szCs w:val="24"/>
        </w:rPr>
        <w:br w:type="page"/>
      </w:r>
    </w:p>
    <w:p w14:paraId="5E5F3DD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6" w:name="_Toc32615"/>
      <w:r>
        <w:rPr>
          <w:rFonts w:hint="eastAsia" w:ascii="微软雅黑" w:hAnsi="微软雅黑" w:eastAsia="微软雅黑" w:cs="微软雅黑"/>
          <w:b/>
          <w:bCs/>
          <w:color w:val="C00000"/>
          <w:sz w:val="24"/>
          <w:szCs w:val="24"/>
        </w:rPr>
        <w:t>复念佛会诸居士书</w:t>
      </w:r>
      <w:bookmarkEnd w:id="6"/>
    </w:p>
    <w:p w14:paraId="62BA8FA5">
      <w:pPr>
        <w:rPr>
          <w:rFonts w:ascii="微软雅黑" w:hAnsi="微软雅黑" w:eastAsia="微软雅黑"/>
          <w:b/>
          <w:bCs/>
          <w:color w:val="C00000"/>
          <w:sz w:val="24"/>
          <w:szCs w:val="24"/>
        </w:rPr>
      </w:pPr>
    </w:p>
    <w:p w14:paraId="20F5BA17">
      <w:pPr>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　　白慧修来，持手书，令订助念团章程。此有饬终津梁所订章程，可斟酌用之。</w:t>
      </w:r>
    </w:p>
    <w:p w14:paraId="4EA88B3C">
      <w:pPr>
        <w:rPr>
          <w:rFonts w:ascii="微软雅黑" w:hAnsi="微软雅黑" w:eastAsia="微软雅黑"/>
          <w:color w:val="000000"/>
          <w:sz w:val="24"/>
          <w:szCs w:val="24"/>
        </w:rPr>
      </w:pPr>
      <w:r>
        <w:rPr>
          <w:rFonts w:hint="eastAsia" w:ascii="微软雅黑" w:hAnsi="微软雅黑" w:eastAsia="微软雅黑" w:cs="微软雅黑"/>
          <w:b/>
          <w:bCs/>
          <w:color w:val="C00000"/>
          <w:sz w:val="24"/>
          <w:szCs w:val="24"/>
        </w:rPr>
        <w:t>　　</w:t>
      </w:r>
      <w:r>
        <w:rPr>
          <w:rFonts w:hint="eastAsia" w:ascii="微软雅黑" w:hAnsi="微软雅黑" w:eastAsia="微软雅黑" w:cs="微软雅黑"/>
          <w:color w:val="000000"/>
          <w:sz w:val="24"/>
          <w:szCs w:val="24"/>
        </w:rPr>
        <w:t>白慧修来时，带来贵会的信，让我订助念团的章程。这里有《饬终津梁》所订的章程，可以斟酌采用。</w:t>
      </w:r>
    </w:p>
    <w:p w14:paraId="20E21E26">
      <w:pPr>
        <w:rPr>
          <w:rFonts w:ascii="微软雅黑" w:hAnsi="微软雅黑" w:eastAsia="微软雅黑"/>
          <w:color w:val="000000"/>
          <w:sz w:val="24"/>
          <w:szCs w:val="24"/>
        </w:rPr>
      </w:pPr>
    </w:p>
    <w:p w14:paraId="129FE9EB">
      <w:pPr>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光老矣，精神目力均不给，已于去冬</w:t>
      </w:r>
      <w:r>
        <w:rPr>
          <w:rFonts w:hint="eastAsia" w:ascii="微软雅黑" w:hAnsi="微软雅黑" w:eastAsia="微软雅黑" w:cs="微软雅黑"/>
          <w:b/>
          <w:bCs/>
          <w:color w:val="C00000"/>
          <w:sz w:val="24"/>
          <w:szCs w:val="24"/>
          <w:lang w:val="en-US" w:eastAsia="zh-CN"/>
        </w:rPr>
        <w:t>乃</w:t>
      </w:r>
      <w:r>
        <w:rPr>
          <w:rFonts w:hint="eastAsia" w:ascii="微软雅黑" w:hAnsi="微软雅黑" w:eastAsia="微软雅黑" w:cs="微软雅黑"/>
          <w:b/>
          <w:bCs/>
          <w:color w:val="C00000"/>
          <w:sz w:val="24"/>
          <w:szCs w:val="24"/>
        </w:rPr>
        <w:t>拒一切信札差事。凡来信，均嘱以后勿再来信，来决不复，亦不许介绍人皈依，庶不至因过劳而丧明及殒命也。</w:t>
      </w:r>
    </w:p>
    <w:p w14:paraId="06BF51BD">
      <w:pPr>
        <w:rPr>
          <w:rFonts w:ascii="微软雅黑" w:hAnsi="微软雅黑" w:eastAsia="微软雅黑"/>
          <w:color w:val="000000"/>
          <w:sz w:val="24"/>
          <w:szCs w:val="24"/>
        </w:rPr>
      </w:pPr>
      <w:r>
        <w:rPr>
          <w:rFonts w:hint="eastAsia" w:ascii="微软雅黑" w:hAnsi="微软雅黑" w:eastAsia="微软雅黑" w:cs="微软雅黑"/>
          <w:color w:val="000000"/>
          <w:sz w:val="24"/>
          <w:szCs w:val="24"/>
        </w:rPr>
        <w:t>我老了，精神视力都不行了，已</w:t>
      </w:r>
      <w:r>
        <w:rPr>
          <w:rFonts w:hint="eastAsia" w:ascii="微软雅黑" w:hAnsi="微软雅黑" w:eastAsia="微软雅黑" w:cs="微软雅黑"/>
          <w:color w:val="000000"/>
          <w:sz w:val="24"/>
          <w:szCs w:val="24"/>
          <w:lang w:val="en-US" w:eastAsia="zh-CN"/>
        </w:rPr>
        <w:t>于</w:t>
      </w:r>
      <w:r>
        <w:rPr>
          <w:rFonts w:hint="eastAsia" w:ascii="微软雅黑" w:hAnsi="微软雅黑" w:eastAsia="微软雅黑" w:cs="微软雅黑"/>
          <w:color w:val="000000"/>
          <w:sz w:val="24"/>
          <w:szCs w:val="24"/>
        </w:rPr>
        <w:t>去年冬天</w:t>
      </w:r>
      <w:r>
        <w:rPr>
          <w:rFonts w:hint="eastAsia" w:ascii="微软雅黑" w:hAnsi="微软雅黑" w:eastAsia="微软雅黑" w:cs="微软雅黑"/>
          <w:color w:val="000000"/>
          <w:sz w:val="24"/>
          <w:szCs w:val="24"/>
          <w:lang w:val="en-US" w:eastAsia="zh-CN"/>
        </w:rPr>
        <w:t>开始</w:t>
      </w:r>
      <w:r>
        <w:rPr>
          <w:rFonts w:hint="eastAsia" w:ascii="微软雅黑" w:hAnsi="微软雅黑" w:eastAsia="微软雅黑" w:cs="微软雅黑"/>
          <w:color w:val="000000"/>
          <w:sz w:val="24"/>
          <w:szCs w:val="24"/>
        </w:rPr>
        <w:t>拒绝一切信件差事。凡是来信，都嘱咐以后不要再来信，来了绝对不回复，也不许介绍人来皈依，或许才不至于因为过于操劳而失明和丧命。</w:t>
      </w:r>
    </w:p>
    <w:p w14:paraId="24E402E0">
      <w:pPr>
        <w:rPr>
          <w:rFonts w:ascii="微软雅黑" w:hAnsi="微软雅黑" w:eastAsia="微软雅黑"/>
          <w:color w:val="000000"/>
          <w:sz w:val="24"/>
          <w:szCs w:val="24"/>
        </w:rPr>
      </w:pPr>
    </w:p>
    <w:p w14:paraId="433C1427">
      <w:pPr>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所有十一法名，悉开出。香敬六圆，并白慧修白福劲之二圆，共八圆，悉为贵会寄初机所看之书，并净业日课。以后若再来信，则定规不复。</w:t>
      </w:r>
    </w:p>
    <w:p w14:paraId="0AC8269F">
      <w:pPr>
        <w:rPr>
          <w:rFonts w:ascii="微软雅黑" w:hAnsi="微软雅黑" w:eastAsia="微软雅黑"/>
          <w:color w:val="000000"/>
          <w:sz w:val="24"/>
          <w:szCs w:val="24"/>
        </w:rPr>
      </w:pPr>
      <w:r>
        <w:rPr>
          <w:rFonts w:hint="eastAsia" w:ascii="微软雅黑" w:hAnsi="微软雅黑" w:eastAsia="微软雅黑" w:cs="微软雅黑"/>
          <w:color w:val="000000"/>
          <w:sz w:val="24"/>
          <w:szCs w:val="24"/>
        </w:rPr>
        <w:t>所有十一个人的法名，都写出了。香敬六圆，和白慧修、白福劲的二圆，共八圆，都用于为贵会邮寄初学所看的书，和净土法门每日课诵。以后如果再来信，就一定不再回复了。</w:t>
      </w:r>
    </w:p>
    <w:p w14:paraId="66652C40">
      <w:pPr>
        <w:rPr>
          <w:rFonts w:ascii="微软雅黑" w:hAnsi="微软雅黑" w:eastAsia="微软雅黑"/>
          <w:color w:val="000000"/>
          <w:sz w:val="24"/>
          <w:szCs w:val="24"/>
        </w:rPr>
      </w:pPr>
    </w:p>
    <w:p w14:paraId="3AF209F6">
      <w:pPr>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祈各各敦伦尽分，闲邪存诚，诸恶莫作，众善奉行，信愿念佛，求生西方。庶可不愧为佛弟子，现生便可超凡入圣，了生脱死矣。</w:t>
      </w:r>
    </w:p>
    <w:p w14:paraId="58586ECA">
      <w:pPr>
        <w:rPr>
          <w:rFonts w:ascii="微软雅黑" w:hAnsi="微软雅黑" w:eastAsia="微软雅黑"/>
          <w:color w:val="000000"/>
          <w:sz w:val="24"/>
          <w:szCs w:val="24"/>
        </w:rPr>
      </w:pPr>
      <w:r>
        <w:rPr>
          <w:rFonts w:hint="eastAsia" w:ascii="微软雅黑" w:hAnsi="微软雅黑" w:eastAsia="微软雅黑" w:cs="微软雅黑"/>
          <w:color w:val="000000"/>
          <w:sz w:val="24"/>
          <w:szCs w:val="24"/>
        </w:rPr>
        <w:t>祈望你们各各都能</w:t>
      </w:r>
      <w:r>
        <w:rPr>
          <w:rFonts w:hint="eastAsia" w:ascii="微软雅黑" w:hAnsi="微软雅黑" w:eastAsia="微软雅黑" w:cs="微软雅黑"/>
          <w:sz w:val="24"/>
          <w:szCs w:val="24"/>
        </w:rPr>
        <w:t>敦伦尽分</w:t>
      </w:r>
      <w:r>
        <w:rPr>
          <w:rFonts w:hint="eastAsia" w:ascii="微软雅黑" w:hAnsi="微软雅黑" w:eastAsia="微软雅黑" w:cs="微软雅黑"/>
          <w:color w:val="808080"/>
          <w:sz w:val="24"/>
          <w:szCs w:val="24"/>
        </w:rPr>
        <w:t>（敦笃伦常、恪尽己分）</w:t>
      </w:r>
      <w:r>
        <w:rPr>
          <w:rFonts w:hint="eastAsia" w:ascii="微软雅黑" w:hAnsi="微软雅黑" w:eastAsia="微软雅黑" w:cs="微软雅黑"/>
          <w:sz w:val="24"/>
          <w:szCs w:val="24"/>
        </w:rPr>
        <w:t>，闲邪存诚</w:t>
      </w:r>
      <w:r>
        <w:rPr>
          <w:rFonts w:hint="eastAsia" w:ascii="微软雅黑" w:hAnsi="微软雅黑" w:eastAsia="微软雅黑" w:cs="微软雅黑"/>
          <w:color w:val="808080"/>
          <w:sz w:val="24"/>
          <w:szCs w:val="24"/>
        </w:rPr>
        <w:t>（防止邪念、心怀诚敬）</w:t>
      </w:r>
      <w:r>
        <w:rPr>
          <w:rFonts w:hint="eastAsia" w:ascii="微软雅黑" w:hAnsi="微软雅黑" w:eastAsia="微软雅黑" w:cs="微软雅黑"/>
          <w:color w:val="000000"/>
          <w:sz w:val="24"/>
          <w:szCs w:val="24"/>
        </w:rPr>
        <w:t>，诸恶莫作，众善奉行，信愿念佛，求生西方。才能不愧为佛弟子，现生便可超凡入圣，了生脱死了。</w:t>
      </w:r>
    </w:p>
    <w:p w14:paraId="633DB432">
      <w:pPr>
        <w:rPr>
          <w:rFonts w:ascii="微软雅黑" w:hAnsi="微软雅黑" w:eastAsia="微软雅黑"/>
          <w:color w:val="000000"/>
          <w:sz w:val="24"/>
          <w:szCs w:val="24"/>
        </w:rPr>
      </w:pPr>
    </w:p>
    <w:p w14:paraId="4E7B3C1F">
      <w:pPr>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祈与诸位说之为幸。一函遍复，关系甚大，一切人均当依之而行，则利益大矣。</w:t>
      </w:r>
    </w:p>
    <w:p w14:paraId="7E27797C">
      <w:pPr>
        <w:rPr>
          <w:rFonts w:ascii="微软雅黑" w:hAnsi="微软雅黑" w:eastAsia="微软雅黑"/>
          <w:color w:val="000000"/>
          <w:sz w:val="24"/>
          <w:szCs w:val="24"/>
        </w:rPr>
      </w:pPr>
      <w:r>
        <w:rPr>
          <w:rFonts w:hint="eastAsia" w:ascii="微软雅黑" w:hAnsi="微软雅黑" w:eastAsia="微软雅黑" w:cs="微软雅黑"/>
          <w:color w:val="000000"/>
          <w:sz w:val="24"/>
          <w:szCs w:val="24"/>
        </w:rPr>
        <w:t>希望和诸位讲说为幸。《一函遍复》关系很大，一切人都应当依照而行，那么利益就大了。</w:t>
      </w:r>
    </w:p>
    <w:p w14:paraId="06E29546">
      <w:pPr>
        <w:rPr>
          <w:rFonts w:ascii="微软雅黑" w:hAnsi="微软雅黑" w:eastAsia="微软雅黑"/>
          <w:color w:val="000000"/>
          <w:sz w:val="24"/>
          <w:szCs w:val="24"/>
        </w:rPr>
      </w:pPr>
    </w:p>
    <w:p w14:paraId="7B3C86A1">
      <w:pPr>
        <w:rPr>
          <w:rFonts w:ascii="微软雅黑" w:hAnsi="微软雅黑" w:eastAsia="微软雅黑"/>
          <w:b/>
          <w:bCs/>
          <w:color w:val="C00000"/>
          <w:sz w:val="24"/>
          <w:szCs w:val="24"/>
        </w:rPr>
      </w:pPr>
    </w:p>
    <w:p w14:paraId="1D6659C0">
      <w:pPr>
        <w:widowControl/>
        <w:jc w:val="left"/>
        <w:rPr>
          <w:rFonts w:ascii="微软雅黑" w:hAnsi="微软雅黑" w:eastAsia="微软雅黑"/>
          <w:b/>
          <w:bCs/>
          <w:color w:val="C00000"/>
          <w:sz w:val="24"/>
          <w:szCs w:val="24"/>
        </w:rPr>
      </w:pPr>
      <w:r>
        <w:rPr>
          <w:rFonts w:ascii="微软雅黑" w:hAnsi="微软雅黑" w:eastAsia="微软雅黑"/>
          <w:b/>
          <w:bCs/>
          <w:color w:val="C00000"/>
          <w:sz w:val="24"/>
          <w:szCs w:val="24"/>
        </w:rPr>
        <w:br w:type="page"/>
      </w:r>
    </w:p>
    <w:p w14:paraId="433BC93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7" w:name="_Toc13906"/>
      <w:r>
        <w:rPr>
          <w:rFonts w:hint="eastAsia" w:ascii="微软雅黑" w:hAnsi="微软雅黑" w:eastAsia="微软雅黑" w:cs="微软雅黑"/>
          <w:b/>
          <w:bCs/>
          <w:color w:val="C00000"/>
          <w:sz w:val="24"/>
          <w:szCs w:val="24"/>
        </w:rPr>
        <w:t>复乔恂如居士书</w:t>
      </w:r>
      <w:bookmarkEnd w:id="7"/>
    </w:p>
    <w:p w14:paraId="3D03613C">
      <w:pPr>
        <w:rPr>
          <w:rFonts w:ascii="微软雅黑" w:hAnsi="微软雅黑" w:eastAsia="微软雅黑"/>
          <w:b/>
          <w:bCs/>
          <w:color w:val="C00000"/>
          <w:sz w:val="24"/>
          <w:szCs w:val="24"/>
        </w:rPr>
      </w:pPr>
    </w:p>
    <w:p w14:paraId="06FB5D60">
      <w:pPr>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　　去冬接手书，知在太平代真老著书，卓有成绩，不胜欣慰。凡事无论大小，既属于我，当尽心力而为。所谓狮子搏兔，亦用全力。</w:t>
      </w:r>
    </w:p>
    <w:p w14:paraId="6EDD64F2">
      <w:pPr>
        <w:rPr>
          <w:rFonts w:ascii="微软雅黑" w:hAnsi="微软雅黑" w:eastAsia="微软雅黑"/>
          <w:color w:val="333333"/>
          <w:sz w:val="24"/>
          <w:szCs w:val="24"/>
        </w:rPr>
      </w:pPr>
      <w:r>
        <w:rPr>
          <w:rFonts w:hint="eastAsia" w:ascii="微软雅黑" w:hAnsi="微软雅黑" w:eastAsia="微软雅黑" w:cs="微软雅黑"/>
          <w:b/>
          <w:bCs/>
          <w:color w:val="C00000"/>
          <w:sz w:val="24"/>
          <w:szCs w:val="24"/>
        </w:rPr>
        <w:t>　　</w:t>
      </w:r>
      <w:r>
        <w:rPr>
          <w:rFonts w:hint="eastAsia" w:ascii="微软雅黑" w:hAnsi="微软雅黑" w:eastAsia="微软雅黑" w:cs="微软雅黑"/>
          <w:color w:val="333333"/>
          <w:sz w:val="24"/>
          <w:szCs w:val="24"/>
        </w:rPr>
        <w:t>去年冬天接到你的信，得知你在太平寺代真达老和尚著书，有突出的成绩，非常欣慰。凡事无论大或小，既然属于自己的事，就应当尽心尽力地去做。所谓狮子和兔子搏斗，也会用全力。</w:t>
      </w:r>
    </w:p>
    <w:p w14:paraId="495D64B5">
      <w:pPr>
        <w:rPr>
          <w:rFonts w:ascii="微软雅黑" w:hAnsi="微软雅黑" w:eastAsia="微软雅黑"/>
          <w:color w:val="3366FF"/>
          <w:sz w:val="24"/>
          <w:szCs w:val="24"/>
        </w:rPr>
      </w:pPr>
    </w:p>
    <w:p w14:paraId="46DD9702">
      <w:pPr>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人生世间，一瞬即过，幸在世间，当认真为。否则年时已过，欲为而不能。</w:t>
      </w:r>
    </w:p>
    <w:p w14:paraId="5917028D">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人在世间，一转眼就过去，有幸生在世间，应当认真去做事。否则岁月过了，想做也做不了。</w:t>
      </w:r>
    </w:p>
    <w:p w14:paraId="488C2F28">
      <w:pPr>
        <w:rPr>
          <w:rFonts w:ascii="微软雅黑" w:hAnsi="微软雅黑" w:eastAsia="微软雅黑"/>
          <w:color w:val="333333"/>
          <w:sz w:val="24"/>
          <w:szCs w:val="24"/>
        </w:rPr>
      </w:pPr>
    </w:p>
    <w:p w14:paraId="6A0C8C36">
      <w:pPr>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光已八十，一事无成，只会穿衣吃饭。所谓少壮不努力，老大徒伤悲。汝年志方强，当黾勉从事，庶无徒伤悲之遗憾也。</w:t>
      </w:r>
    </w:p>
    <w:p w14:paraId="58180CF2">
      <w:pPr>
        <w:rPr>
          <w:rFonts w:hint="eastAsia" w:ascii="微软雅黑" w:hAnsi="微软雅黑" w:eastAsia="微软雅黑" w:cs="微软雅黑"/>
          <w:color w:val="333333"/>
          <w:sz w:val="24"/>
          <w:szCs w:val="24"/>
        </w:rPr>
      </w:pPr>
      <w:r>
        <w:rPr>
          <w:rFonts w:hint="eastAsia" w:ascii="微软雅黑" w:hAnsi="微软雅黑" w:eastAsia="微软雅黑" w:cs="微软雅黑"/>
          <w:color w:val="333333"/>
          <w:sz w:val="24"/>
          <w:szCs w:val="24"/>
        </w:rPr>
        <w:t>我已经八十岁了，一事无成，只会穿衣吃饭。所谓少壮不努力，老大徒伤悲。你年志方强，应当尽力做事，才不会有徒伤悲的遗憾。</w:t>
      </w:r>
    </w:p>
    <w:p w14:paraId="07397979">
      <w:pPr>
        <w:rPr>
          <w:rFonts w:hint="eastAsia" w:ascii="微软雅黑" w:hAnsi="微软雅黑" w:eastAsia="微软雅黑" w:cs="微软雅黑"/>
          <w:color w:val="333333"/>
          <w:sz w:val="24"/>
          <w:szCs w:val="24"/>
        </w:rPr>
      </w:pPr>
    </w:p>
    <w:p w14:paraId="797CEE82">
      <w:pPr>
        <w:rPr>
          <w:rFonts w:hint="eastAsia" w:ascii="微软雅黑" w:hAnsi="微软雅黑" w:eastAsia="微软雅黑" w:cs="微软雅黑"/>
          <w:color w:val="333333"/>
          <w:sz w:val="24"/>
          <w:szCs w:val="24"/>
        </w:rPr>
      </w:pPr>
    </w:p>
    <w:p w14:paraId="31B3D5F2">
      <w:pP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p>
    <w:p w14:paraId="6BB51A90">
      <w:pP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【狮子搏兔】</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比喻对小事情也非常重视</w:t>
      </w:r>
      <w:r>
        <w:rPr>
          <w:rFonts w:hint="eastAsia" w:ascii="微软雅黑" w:hAnsi="微软雅黑" w:eastAsia="微软雅黑" w:cs="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用出全部力量。</w:t>
      </w:r>
    </w:p>
    <w:p w14:paraId="0167AB9C">
      <w:pP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【黾勉】</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勉励，尽力。《诗·邶风·谷风》：“黾勉同心，不宜有怒。”</w:t>
      </w:r>
    </w:p>
    <w:p w14:paraId="6AB597DD">
      <w:pPr>
        <w:rPr>
          <w:rFonts w:ascii="微软雅黑" w:hAnsi="微软雅黑" w:eastAsia="微软雅黑" w:cs="Arial"/>
          <w:color w:val="333333"/>
          <w:sz w:val="24"/>
          <w:szCs w:val="24"/>
        </w:rPr>
      </w:pPr>
    </w:p>
    <w:p w14:paraId="5CB65DDC">
      <w:pPr>
        <w:rPr>
          <w:rFonts w:ascii="微软雅黑" w:hAnsi="微软雅黑" w:eastAsia="微软雅黑" w:cs="Arial"/>
          <w:color w:val="333333"/>
          <w:sz w:val="24"/>
          <w:szCs w:val="24"/>
        </w:rPr>
      </w:pPr>
    </w:p>
    <w:p w14:paraId="7EA2BEF5">
      <w:pPr>
        <w:widowControl/>
        <w:jc w:val="left"/>
        <w:rPr>
          <w:rFonts w:ascii="微软雅黑" w:hAnsi="微软雅黑" w:eastAsia="微软雅黑" w:cs="Arial"/>
          <w:color w:val="333333"/>
          <w:sz w:val="24"/>
          <w:szCs w:val="24"/>
        </w:rPr>
      </w:pPr>
      <w:r>
        <w:rPr>
          <w:rFonts w:ascii="微软雅黑" w:hAnsi="微软雅黑" w:eastAsia="微软雅黑" w:cs="Arial"/>
          <w:color w:val="333333"/>
          <w:sz w:val="24"/>
          <w:szCs w:val="24"/>
        </w:rPr>
        <w:br w:type="page"/>
      </w:r>
    </w:p>
    <w:p w14:paraId="63C3AFF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8" w:name="_Toc18235"/>
      <w:r>
        <w:rPr>
          <w:rFonts w:ascii="微软雅黑" w:hAnsi="微软雅黑" w:eastAsia="微软雅黑" w:cs="宋体"/>
          <w:b/>
          <w:color w:val="C00000"/>
          <w:kern w:val="0"/>
          <w:sz w:val="24"/>
          <w:szCs w:val="24"/>
        </w:rPr>
        <w:t>复白</w:t>
      </w:r>
      <w:r>
        <w:rPr>
          <w:rFonts w:hint="eastAsia" w:ascii="微软雅黑" w:hAnsi="微软雅黑" w:eastAsia="微软雅黑" w:cs="微软雅黑"/>
          <w:b/>
          <w:bCs/>
          <w:color w:val="C00000"/>
          <w:sz w:val="24"/>
          <w:szCs w:val="24"/>
        </w:rPr>
        <w:t>静修</w:t>
      </w:r>
      <w:r>
        <w:rPr>
          <w:rFonts w:ascii="微软雅黑" w:hAnsi="微软雅黑" w:eastAsia="微软雅黑" w:cs="宋体"/>
          <w:b/>
          <w:color w:val="C00000"/>
          <w:kern w:val="0"/>
          <w:sz w:val="24"/>
          <w:szCs w:val="24"/>
        </w:rPr>
        <w:t>居士书</w:t>
      </w:r>
      <w:bookmarkEnd w:id="8"/>
    </w:p>
    <w:p w14:paraId="7B2BDB23">
      <w:pPr>
        <w:rPr>
          <w:rFonts w:ascii="微软雅黑" w:hAnsi="微软雅黑" w:eastAsia="微软雅黑" w:cs="宋体"/>
          <w:b/>
          <w:color w:val="C00000"/>
          <w:kern w:val="0"/>
          <w:sz w:val="24"/>
          <w:szCs w:val="24"/>
        </w:rPr>
      </w:pPr>
    </w:p>
    <w:p w14:paraId="363E081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手书备悉。天热事冗，不暇多叙。今为汝取法名为慧修。谓依佛智慧而修净土，自利利他。</w:t>
      </w:r>
    </w:p>
    <w:p w14:paraId="1A480280">
      <w:pPr>
        <w:rPr>
          <w:rFonts w:ascii="微软雅黑" w:hAnsi="微软雅黑" w:eastAsia="微软雅黑" w:cs="Arial"/>
          <w:color w:val="00000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Arial"/>
          <w:color w:val="000000"/>
          <w:sz w:val="24"/>
          <w:szCs w:val="24"/>
        </w:rPr>
        <w:t>来信</w:t>
      </w:r>
      <w:r>
        <w:rPr>
          <w:rFonts w:hint="eastAsia" w:ascii="微软雅黑" w:hAnsi="微软雅黑" w:eastAsia="微软雅黑" w:cs="Arial"/>
          <w:color w:val="000000"/>
          <w:sz w:val="24"/>
          <w:szCs w:val="24"/>
        </w:rPr>
        <w:t>尽知</w:t>
      </w:r>
      <w:r>
        <w:rPr>
          <w:rFonts w:ascii="微软雅黑" w:hAnsi="微软雅黑" w:eastAsia="微软雅黑" w:cs="Arial"/>
          <w:color w:val="000000"/>
          <w:sz w:val="24"/>
          <w:szCs w:val="24"/>
        </w:rPr>
        <w:t>。天气热又事</w:t>
      </w:r>
      <w:r>
        <w:rPr>
          <w:rFonts w:hint="eastAsia" w:ascii="微软雅黑" w:hAnsi="微软雅黑" w:eastAsia="微软雅黑" w:cs="Arial"/>
          <w:color w:val="000000"/>
          <w:sz w:val="24"/>
          <w:szCs w:val="24"/>
        </w:rPr>
        <w:t>务</w:t>
      </w:r>
      <w:r>
        <w:rPr>
          <w:rFonts w:ascii="微软雅黑" w:hAnsi="微软雅黑" w:eastAsia="微软雅黑" w:cs="Arial"/>
          <w:color w:val="000000"/>
          <w:sz w:val="24"/>
          <w:szCs w:val="24"/>
        </w:rPr>
        <w:t>繁杂，没</w:t>
      </w:r>
      <w:r>
        <w:rPr>
          <w:rFonts w:hint="eastAsia" w:ascii="微软雅黑" w:hAnsi="微软雅黑" w:eastAsia="微软雅黑" w:cs="Arial"/>
          <w:color w:val="000000"/>
          <w:sz w:val="24"/>
          <w:szCs w:val="24"/>
        </w:rPr>
        <w:t>空</w:t>
      </w:r>
      <w:r>
        <w:rPr>
          <w:rFonts w:ascii="微软雅黑" w:hAnsi="微软雅黑" w:eastAsia="微软雅黑" w:cs="Arial"/>
          <w:color w:val="000000"/>
          <w:sz w:val="24"/>
          <w:szCs w:val="24"/>
        </w:rPr>
        <w:t>多谈。现在为你取法名为</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慧修</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。意思是依照佛的智慧</w:t>
      </w:r>
      <w:r>
        <w:rPr>
          <w:rFonts w:hint="eastAsia" w:ascii="微软雅黑" w:hAnsi="微软雅黑" w:eastAsia="微软雅黑" w:cs="Arial"/>
          <w:color w:val="000000"/>
          <w:sz w:val="24"/>
          <w:szCs w:val="24"/>
        </w:rPr>
        <w:t>来</w:t>
      </w:r>
      <w:r>
        <w:rPr>
          <w:rFonts w:ascii="微软雅黑" w:hAnsi="微软雅黑" w:eastAsia="微软雅黑" w:cs="Arial"/>
          <w:color w:val="000000"/>
          <w:sz w:val="24"/>
          <w:szCs w:val="24"/>
        </w:rPr>
        <w:t>修净土，自利利他。</w:t>
      </w:r>
    </w:p>
    <w:p w14:paraId="0A56AC68">
      <w:pPr>
        <w:rPr>
          <w:rFonts w:ascii="微软雅黑" w:hAnsi="微软雅黑" w:eastAsia="微软雅黑" w:cs="Arial"/>
          <w:color w:val="000000"/>
          <w:sz w:val="24"/>
          <w:szCs w:val="24"/>
        </w:rPr>
      </w:pPr>
    </w:p>
    <w:p w14:paraId="3E8FEBE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余照一函遍复所说而行，则世出世法，两皆具足无欠也。恐汝见闻未广，今为汝寄净土十要一部。</w:t>
      </w:r>
    </w:p>
    <w:p w14:paraId="09B00644">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其余</w:t>
      </w:r>
      <w:r>
        <w:rPr>
          <w:rFonts w:ascii="微软雅黑" w:hAnsi="微软雅黑" w:eastAsia="微软雅黑" w:cs="Arial"/>
          <w:color w:val="000000"/>
          <w:sz w:val="24"/>
          <w:szCs w:val="24"/>
        </w:rPr>
        <w:t>照《一函遍复》所说的去做，</w:t>
      </w:r>
      <w:r>
        <w:rPr>
          <w:rFonts w:hint="eastAsia" w:ascii="微软雅黑" w:hAnsi="微软雅黑" w:eastAsia="微软雅黑" w:cs="Arial"/>
          <w:color w:val="000000"/>
          <w:sz w:val="24"/>
          <w:szCs w:val="24"/>
        </w:rPr>
        <w:t>这样</w:t>
      </w:r>
      <w:r>
        <w:rPr>
          <w:rFonts w:ascii="微软雅黑" w:hAnsi="微软雅黑" w:eastAsia="微软雅黑" w:cs="Arial"/>
          <w:color w:val="000000"/>
          <w:sz w:val="24"/>
          <w:szCs w:val="24"/>
        </w:rPr>
        <w:t>世间法和出世间法，两</w:t>
      </w:r>
      <w:r>
        <w:rPr>
          <w:rFonts w:hint="eastAsia" w:ascii="微软雅黑" w:hAnsi="微软雅黑" w:eastAsia="微软雅黑" w:cs="Arial"/>
          <w:color w:val="000000"/>
          <w:sz w:val="24"/>
          <w:szCs w:val="24"/>
        </w:rPr>
        <w:t>方面</w:t>
      </w:r>
      <w:r>
        <w:rPr>
          <w:rFonts w:ascii="微软雅黑" w:hAnsi="微软雅黑" w:eastAsia="微软雅黑" w:cs="Arial"/>
          <w:color w:val="000000"/>
          <w:sz w:val="24"/>
          <w:szCs w:val="24"/>
        </w:rPr>
        <w:t>都具足无</w:t>
      </w:r>
      <w:r>
        <w:rPr>
          <w:rFonts w:hint="eastAsia" w:ascii="微软雅黑" w:hAnsi="微软雅黑" w:eastAsia="微软雅黑" w:cs="Arial"/>
          <w:color w:val="000000"/>
          <w:sz w:val="24"/>
          <w:szCs w:val="24"/>
        </w:rPr>
        <w:t>缺</w:t>
      </w:r>
      <w:r>
        <w:rPr>
          <w:rFonts w:ascii="微软雅黑" w:hAnsi="微软雅黑" w:eastAsia="微软雅黑" w:cs="Arial"/>
          <w:color w:val="000000"/>
          <w:sz w:val="24"/>
          <w:szCs w:val="24"/>
        </w:rPr>
        <w:t>。唯恐你的见闻</w:t>
      </w:r>
      <w:r>
        <w:rPr>
          <w:rFonts w:hint="eastAsia" w:ascii="微软雅黑" w:hAnsi="微软雅黑" w:eastAsia="微软雅黑" w:cs="Arial"/>
          <w:color w:val="000000"/>
          <w:sz w:val="24"/>
          <w:szCs w:val="24"/>
        </w:rPr>
        <w:t>不</w:t>
      </w:r>
      <w:r>
        <w:rPr>
          <w:rFonts w:ascii="微软雅黑" w:hAnsi="微软雅黑" w:eastAsia="微软雅黑" w:cs="Arial"/>
          <w:color w:val="000000"/>
          <w:sz w:val="24"/>
          <w:szCs w:val="24"/>
        </w:rPr>
        <w:t>广，现在为你寄上《净土十要》一部。</w:t>
      </w:r>
    </w:p>
    <w:p w14:paraId="0E34CD98">
      <w:pPr>
        <w:rPr>
          <w:rFonts w:ascii="微软雅黑" w:hAnsi="微软雅黑" w:eastAsia="微软雅黑" w:cs="Arial"/>
          <w:color w:val="FF0000"/>
          <w:sz w:val="24"/>
          <w:szCs w:val="24"/>
        </w:rPr>
      </w:pPr>
    </w:p>
    <w:p w14:paraId="49B316D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末世之人，不依此修，则虽是修行，亦可怜也。以不知仗佛力，而偏欲仗自力，则恐永无出生死之日矣。</w:t>
      </w:r>
    </w:p>
    <w:p w14:paraId="1D715898">
      <w:pPr>
        <w:rPr>
          <w:rFonts w:ascii="微软雅黑" w:hAnsi="微软雅黑" w:eastAsia="微软雅黑" w:cs="Arial"/>
          <w:color w:val="000000"/>
          <w:sz w:val="24"/>
          <w:szCs w:val="24"/>
        </w:rPr>
      </w:pPr>
      <w:r>
        <w:rPr>
          <w:rFonts w:ascii="微软雅黑" w:hAnsi="微软雅黑" w:eastAsia="微软雅黑" w:cs="Arial"/>
          <w:color w:val="000000"/>
          <w:sz w:val="24"/>
          <w:szCs w:val="24"/>
        </w:rPr>
        <w:t>末法</w:t>
      </w:r>
      <w:r>
        <w:rPr>
          <w:rFonts w:hint="eastAsia" w:ascii="微软雅黑" w:hAnsi="微软雅黑" w:eastAsia="微软雅黑" w:cs="Arial"/>
          <w:color w:val="000000"/>
          <w:sz w:val="24"/>
          <w:szCs w:val="24"/>
        </w:rPr>
        <w:t>时代</w:t>
      </w:r>
      <w:r>
        <w:rPr>
          <w:rFonts w:ascii="微软雅黑" w:hAnsi="微软雅黑" w:eastAsia="微软雅黑" w:cs="Arial"/>
          <w:color w:val="000000"/>
          <w:sz w:val="24"/>
          <w:szCs w:val="24"/>
        </w:rPr>
        <w:t>的世人，</w:t>
      </w:r>
      <w:r>
        <w:rPr>
          <w:rFonts w:hint="eastAsia" w:ascii="微软雅黑" w:hAnsi="微软雅黑" w:eastAsia="微软雅黑" w:cs="Arial"/>
          <w:color w:val="000000"/>
          <w:sz w:val="24"/>
          <w:szCs w:val="24"/>
        </w:rPr>
        <w:t>若</w:t>
      </w:r>
      <w:r>
        <w:rPr>
          <w:rFonts w:ascii="微软雅黑" w:hAnsi="微软雅黑" w:eastAsia="微软雅黑" w:cs="Arial"/>
          <w:color w:val="000000"/>
          <w:sz w:val="24"/>
          <w:szCs w:val="24"/>
        </w:rPr>
        <w:t>不依</w:t>
      </w:r>
      <w:r>
        <w:rPr>
          <w:rFonts w:hint="eastAsia" w:ascii="微软雅黑" w:hAnsi="微软雅黑" w:eastAsia="微软雅黑" w:cs="Arial"/>
          <w:color w:val="000000"/>
          <w:sz w:val="24"/>
          <w:szCs w:val="24"/>
        </w:rPr>
        <w:t>此</w:t>
      </w:r>
      <w:r>
        <w:rPr>
          <w:rFonts w:ascii="微软雅黑" w:hAnsi="微软雅黑" w:eastAsia="微软雅黑" w:cs="Arial"/>
          <w:color w:val="000000"/>
          <w:sz w:val="24"/>
          <w:szCs w:val="24"/>
        </w:rPr>
        <w:t>来修，</w:t>
      </w:r>
      <w:r>
        <w:rPr>
          <w:rFonts w:hint="eastAsia" w:ascii="微软雅黑" w:hAnsi="微软雅黑" w:eastAsia="微软雅黑" w:cs="Arial"/>
          <w:color w:val="000000"/>
          <w:sz w:val="24"/>
          <w:szCs w:val="24"/>
        </w:rPr>
        <w:t>那么即使是</w:t>
      </w:r>
      <w:r>
        <w:rPr>
          <w:rFonts w:ascii="微软雅黑" w:hAnsi="微软雅黑" w:eastAsia="微软雅黑" w:cs="Arial"/>
          <w:color w:val="000000"/>
          <w:sz w:val="24"/>
          <w:szCs w:val="24"/>
        </w:rPr>
        <w:t>修行</w:t>
      </w:r>
      <w:r>
        <w:rPr>
          <w:rFonts w:hint="eastAsia" w:ascii="微软雅黑" w:hAnsi="微软雅黑" w:eastAsia="微软雅黑" w:cs="Arial"/>
          <w:color w:val="000000"/>
          <w:sz w:val="24"/>
          <w:szCs w:val="24"/>
        </w:rPr>
        <w:t>了</w:t>
      </w:r>
      <w:r>
        <w:rPr>
          <w:rFonts w:ascii="微软雅黑" w:hAnsi="微软雅黑" w:eastAsia="微软雅黑" w:cs="Arial"/>
          <w:color w:val="000000"/>
          <w:sz w:val="24"/>
          <w:szCs w:val="24"/>
        </w:rPr>
        <w:t>，也很可怜。因为不知道仗佛慈力，</w:t>
      </w:r>
      <w:r>
        <w:rPr>
          <w:rFonts w:hint="eastAsia" w:ascii="微软雅黑" w:hAnsi="微软雅黑" w:eastAsia="微软雅黑" w:cs="Arial"/>
          <w:color w:val="000000"/>
          <w:sz w:val="24"/>
          <w:szCs w:val="24"/>
        </w:rPr>
        <w:t>却</w:t>
      </w:r>
      <w:r>
        <w:rPr>
          <w:rFonts w:ascii="微软雅黑" w:hAnsi="微软雅黑" w:eastAsia="微软雅黑" w:cs="Arial"/>
          <w:color w:val="000000"/>
          <w:sz w:val="24"/>
          <w:szCs w:val="24"/>
        </w:rPr>
        <w:t>偏</w:t>
      </w:r>
      <w:r>
        <w:rPr>
          <w:rFonts w:hint="eastAsia" w:ascii="微软雅黑" w:hAnsi="微软雅黑" w:eastAsia="微软雅黑" w:cs="Arial"/>
          <w:color w:val="000000"/>
          <w:sz w:val="24"/>
          <w:szCs w:val="24"/>
        </w:rPr>
        <w:t>想依仗</w:t>
      </w:r>
      <w:r>
        <w:rPr>
          <w:rFonts w:ascii="微软雅黑" w:hAnsi="微软雅黑" w:eastAsia="微软雅黑" w:cs="Arial"/>
          <w:color w:val="000000"/>
          <w:sz w:val="24"/>
          <w:szCs w:val="24"/>
        </w:rPr>
        <w:t>自力，</w:t>
      </w:r>
      <w:r>
        <w:rPr>
          <w:rFonts w:hint="eastAsia" w:ascii="微软雅黑" w:hAnsi="微软雅黑" w:eastAsia="微软雅黑" w:cs="Arial"/>
          <w:color w:val="000000"/>
          <w:sz w:val="24"/>
          <w:szCs w:val="24"/>
        </w:rPr>
        <w:t>这样</w:t>
      </w:r>
      <w:r>
        <w:rPr>
          <w:rFonts w:ascii="微软雅黑" w:hAnsi="微软雅黑" w:eastAsia="微软雅黑" w:cs="Arial"/>
          <w:color w:val="000000"/>
          <w:sz w:val="24"/>
          <w:szCs w:val="24"/>
        </w:rPr>
        <w:t>恐怕永远也没有</w:t>
      </w:r>
      <w:r>
        <w:rPr>
          <w:rFonts w:hint="eastAsia" w:ascii="微软雅黑" w:hAnsi="微软雅黑" w:eastAsia="微软雅黑" w:cs="Arial"/>
          <w:color w:val="000000"/>
          <w:sz w:val="24"/>
          <w:szCs w:val="24"/>
        </w:rPr>
        <w:t>出离</w:t>
      </w:r>
      <w:r>
        <w:rPr>
          <w:rFonts w:ascii="微软雅黑" w:hAnsi="微软雅黑" w:eastAsia="微软雅黑" w:cs="Arial"/>
          <w:color w:val="000000"/>
          <w:sz w:val="24"/>
          <w:szCs w:val="24"/>
        </w:rPr>
        <w:t>生死的</w:t>
      </w:r>
      <w:r>
        <w:rPr>
          <w:rFonts w:hint="eastAsia" w:ascii="微软雅黑" w:hAnsi="微软雅黑" w:eastAsia="微软雅黑" w:cs="Arial"/>
          <w:color w:val="000000"/>
          <w:sz w:val="24"/>
          <w:szCs w:val="24"/>
        </w:rPr>
        <w:t>那</w:t>
      </w:r>
      <w:r>
        <w:rPr>
          <w:rFonts w:ascii="微软雅黑" w:hAnsi="微软雅黑" w:eastAsia="微软雅黑" w:cs="Arial"/>
          <w:color w:val="000000"/>
          <w:sz w:val="24"/>
          <w:szCs w:val="24"/>
        </w:rPr>
        <w:t>一天。</w:t>
      </w:r>
    </w:p>
    <w:p w14:paraId="5AA0BC34">
      <w:pPr>
        <w:rPr>
          <w:rFonts w:ascii="微软雅黑" w:hAnsi="微软雅黑" w:eastAsia="微软雅黑" w:cs="Arial"/>
          <w:color w:val="000000"/>
          <w:sz w:val="24"/>
          <w:szCs w:val="24"/>
        </w:rPr>
      </w:pPr>
    </w:p>
    <w:p w14:paraId="2D9CE99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佛学救劫编一部，安士全书一部，饬终津梁一本。有此诸书，为前途导师，自不至或随聪明自负者所误也。</w:t>
      </w:r>
    </w:p>
    <w:p w14:paraId="23F4547B">
      <w:pPr>
        <w:rPr>
          <w:rFonts w:ascii="微软雅黑" w:hAnsi="微软雅黑" w:eastAsia="微软雅黑" w:cs="Arial"/>
          <w:color w:val="000000"/>
          <w:sz w:val="24"/>
          <w:szCs w:val="24"/>
        </w:rPr>
      </w:pPr>
      <w:r>
        <w:rPr>
          <w:rFonts w:ascii="微软雅黑" w:hAnsi="微软雅黑" w:eastAsia="微软雅黑" w:cs="Arial"/>
          <w:color w:val="000000"/>
          <w:sz w:val="24"/>
          <w:szCs w:val="24"/>
        </w:rPr>
        <w:t>《佛学救劫编》一部，《安士全书》一部，《饬终津梁》一本。有这些书，作为前途的导师，自然不至于或</w:t>
      </w:r>
      <w:r>
        <w:rPr>
          <w:rFonts w:hint="eastAsia" w:ascii="微软雅黑" w:hAnsi="微软雅黑" w:eastAsia="微软雅黑" w:cs="Arial"/>
          <w:color w:val="000000"/>
          <w:sz w:val="24"/>
          <w:szCs w:val="24"/>
        </w:rPr>
        <w:t>许被</w:t>
      </w:r>
      <w:r>
        <w:rPr>
          <w:rFonts w:ascii="微软雅黑" w:hAnsi="微软雅黑" w:eastAsia="微软雅黑" w:cs="Arial"/>
          <w:color w:val="000000"/>
          <w:sz w:val="24"/>
          <w:szCs w:val="24"/>
        </w:rPr>
        <w:t>聪明自负者所误。</w:t>
      </w:r>
    </w:p>
    <w:p w14:paraId="5B073F70">
      <w:pPr>
        <w:rPr>
          <w:rFonts w:ascii="微软雅黑" w:hAnsi="微软雅黑" w:eastAsia="微软雅黑" w:cs="Arial"/>
          <w:color w:val="000000"/>
          <w:sz w:val="24"/>
          <w:szCs w:val="24"/>
        </w:rPr>
      </w:pPr>
    </w:p>
    <w:p w14:paraId="09C2F6EE">
      <w:pPr>
        <w:rPr>
          <w:rFonts w:ascii="微软雅黑" w:hAnsi="微软雅黑" w:eastAsia="微软雅黑" w:cs="Arial"/>
          <w:color w:val="000000"/>
          <w:sz w:val="24"/>
          <w:szCs w:val="24"/>
        </w:rPr>
      </w:pPr>
    </w:p>
    <w:p w14:paraId="24C13B03">
      <w:pPr>
        <w:widowControl/>
        <w:jc w:val="left"/>
        <w:rPr>
          <w:rStyle w:val="16"/>
          <w:rFonts w:ascii="微软雅黑" w:hAnsi="微软雅黑" w:eastAsia="微软雅黑" w:cs="Arial"/>
          <w:color w:val="FF0000"/>
          <w:sz w:val="24"/>
          <w:szCs w:val="24"/>
        </w:rPr>
      </w:pPr>
      <w:r>
        <w:rPr>
          <w:rStyle w:val="16"/>
          <w:rFonts w:ascii="微软雅黑" w:hAnsi="微软雅黑" w:eastAsia="微软雅黑" w:cs="Arial"/>
          <w:color w:val="FF0000"/>
          <w:sz w:val="24"/>
          <w:szCs w:val="24"/>
        </w:rPr>
        <w:br w:type="page"/>
      </w:r>
    </w:p>
    <w:p w14:paraId="2B9F812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9" w:name="_Toc15031"/>
      <w:r>
        <w:rPr>
          <w:rFonts w:ascii="微软雅黑" w:hAnsi="微软雅黑" w:eastAsia="微软雅黑" w:cs="宋体"/>
          <w:b/>
          <w:color w:val="C00000"/>
          <w:kern w:val="0"/>
          <w:sz w:val="24"/>
          <w:szCs w:val="24"/>
        </w:rPr>
        <w:t>复节慧竹</w:t>
      </w:r>
      <w:r>
        <w:rPr>
          <w:rFonts w:hint="eastAsia" w:ascii="微软雅黑" w:hAnsi="微软雅黑" w:eastAsia="微软雅黑" w:cs="微软雅黑"/>
          <w:b/>
          <w:bCs/>
          <w:color w:val="C00000"/>
          <w:sz w:val="24"/>
          <w:szCs w:val="24"/>
        </w:rPr>
        <w:t>居士</w:t>
      </w:r>
      <w:r>
        <w:rPr>
          <w:rFonts w:ascii="微软雅黑" w:hAnsi="微软雅黑" w:eastAsia="微软雅黑" w:cs="宋体"/>
          <w:b/>
          <w:color w:val="C00000"/>
          <w:kern w:val="0"/>
          <w:sz w:val="24"/>
          <w:szCs w:val="24"/>
        </w:rPr>
        <w:t>书</w:t>
      </w:r>
      <w:bookmarkEnd w:id="9"/>
    </w:p>
    <w:p w14:paraId="1A637066">
      <w:pPr>
        <w:rPr>
          <w:rFonts w:ascii="微软雅黑" w:hAnsi="微软雅黑" w:eastAsia="微软雅黑" w:cs="宋体"/>
          <w:b/>
          <w:color w:val="C00000"/>
          <w:kern w:val="0"/>
          <w:sz w:val="24"/>
          <w:szCs w:val="24"/>
        </w:rPr>
      </w:pPr>
    </w:p>
    <w:p w14:paraId="250830D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世间愚人，每好自立门庭，窃取三教之语言，立一秘密不许为人说之道。由其秘也，人莫知其内容，故皆如苍蝇之逐臭而投之。</w:t>
      </w:r>
    </w:p>
    <w:p w14:paraId="0156A4FC">
      <w:pPr>
        <w:rPr>
          <w:rFonts w:ascii="微软雅黑" w:hAnsi="微软雅黑" w:eastAsia="微软雅黑" w:cs="Arial"/>
          <w:color w:val="00000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Arial"/>
          <w:color w:val="000000"/>
          <w:sz w:val="24"/>
          <w:szCs w:val="24"/>
        </w:rPr>
        <w:t>世间的愚痴人，</w:t>
      </w:r>
      <w:r>
        <w:rPr>
          <w:rFonts w:hint="eastAsia" w:ascii="微软雅黑" w:hAnsi="微软雅黑" w:eastAsia="微软雅黑" w:cs="Arial"/>
          <w:color w:val="000000"/>
          <w:sz w:val="24"/>
          <w:szCs w:val="24"/>
        </w:rPr>
        <w:t>常常</w:t>
      </w:r>
      <w:r>
        <w:rPr>
          <w:rFonts w:ascii="微软雅黑" w:hAnsi="微软雅黑" w:eastAsia="微软雅黑" w:cs="Arial"/>
          <w:color w:val="000000"/>
          <w:sz w:val="24"/>
          <w:szCs w:val="24"/>
        </w:rPr>
        <w:t>爱自立门庭，</w:t>
      </w:r>
      <w:r>
        <w:rPr>
          <w:rFonts w:hint="eastAsia" w:ascii="微软雅黑" w:hAnsi="微软雅黑" w:eastAsia="微软雅黑" w:cs="Arial"/>
          <w:color w:val="000000"/>
          <w:sz w:val="24"/>
          <w:szCs w:val="24"/>
        </w:rPr>
        <w:t>窃取</w:t>
      </w:r>
      <w:r>
        <w:rPr>
          <w:rFonts w:ascii="微软雅黑" w:hAnsi="微软雅黑" w:eastAsia="微软雅黑" w:cs="Arial"/>
          <w:color w:val="000000"/>
          <w:sz w:val="24"/>
          <w:szCs w:val="24"/>
        </w:rPr>
        <w:t>儒、释、道三教的说法，自立一个秘密不允许向他人说的法。由于他们的神秘，人都不知道他们传授的内容，所以都像苍蝇追逐臭味那样而投向他们。</w:t>
      </w:r>
    </w:p>
    <w:p w14:paraId="2FD2458B">
      <w:pPr>
        <w:rPr>
          <w:rFonts w:ascii="微软雅黑" w:hAnsi="微软雅黑" w:eastAsia="微软雅黑" w:cs="Arial"/>
          <w:color w:val="000000"/>
          <w:sz w:val="24"/>
          <w:szCs w:val="24"/>
        </w:rPr>
      </w:pPr>
    </w:p>
    <w:p w14:paraId="23B048D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由其未授道前发咒也，故致愚人死也不敢违背。世间一切外道，仗此二法，遍布天下，莫之能灭。使彼等无此二法，则无一外道能存立于世间也。</w:t>
      </w:r>
    </w:p>
    <w:p w14:paraId="024F1ACB">
      <w:pPr>
        <w:rPr>
          <w:rFonts w:ascii="微软雅黑" w:hAnsi="微软雅黑" w:eastAsia="微软雅黑" w:cs="Arial"/>
          <w:color w:val="000000"/>
          <w:sz w:val="24"/>
          <w:szCs w:val="24"/>
        </w:rPr>
      </w:pPr>
      <w:r>
        <w:rPr>
          <w:rFonts w:ascii="微软雅黑" w:hAnsi="微软雅黑" w:eastAsia="微软雅黑" w:cs="Arial"/>
          <w:color w:val="000000"/>
          <w:sz w:val="24"/>
          <w:szCs w:val="24"/>
        </w:rPr>
        <w:t>由于他们在未授道之前要发毒咒，所以使愚痴的人死都不敢违背。世间的一切外道，就仗这二</w:t>
      </w:r>
      <w:r>
        <w:rPr>
          <w:rFonts w:hint="eastAsia" w:ascii="微软雅黑" w:hAnsi="微软雅黑" w:eastAsia="微软雅黑" w:cs="Arial"/>
          <w:color w:val="000000"/>
          <w:sz w:val="24"/>
          <w:szCs w:val="24"/>
        </w:rPr>
        <w:t>种方</w:t>
      </w:r>
      <w:r>
        <w:rPr>
          <w:rFonts w:ascii="微软雅黑" w:hAnsi="微软雅黑" w:eastAsia="微软雅黑" w:cs="Arial"/>
          <w:color w:val="000000"/>
          <w:sz w:val="24"/>
          <w:szCs w:val="24"/>
        </w:rPr>
        <w:t>法，遍布天下，</w:t>
      </w:r>
      <w:r>
        <w:rPr>
          <w:rFonts w:hint="eastAsia" w:ascii="微软雅黑" w:hAnsi="微软雅黑" w:eastAsia="微软雅黑" w:cs="Arial"/>
          <w:color w:val="000000"/>
          <w:sz w:val="24"/>
          <w:szCs w:val="24"/>
        </w:rPr>
        <w:t>无法消灭</w:t>
      </w:r>
      <w:r>
        <w:rPr>
          <w:rFonts w:ascii="微软雅黑" w:hAnsi="微软雅黑" w:eastAsia="微软雅黑" w:cs="Arial"/>
          <w:color w:val="000000"/>
          <w:sz w:val="24"/>
          <w:szCs w:val="24"/>
        </w:rPr>
        <w:t>。假使他们没有这二</w:t>
      </w:r>
      <w:r>
        <w:rPr>
          <w:rFonts w:hint="eastAsia" w:ascii="微软雅黑" w:hAnsi="微软雅黑" w:eastAsia="微软雅黑" w:cs="Arial"/>
          <w:color w:val="000000"/>
          <w:sz w:val="24"/>
          <w:szCs w:val="24"/>
        </w:rPr>
        <w:t>种方</w:t>
      </w:r>
      <w:r>
        <w:rPr>
          <w:rFonts w:ascii="微软雅黑" w:hAnsi="微软雅黑" w:eastAsia="微软雅黑" w:cs="Arial"/>
          <w:color w:val="000000"/>
          <w:sz w:val="24"/>
          <w:szCs w:val="24"/>
        </w:rPr>
        <w:t>法，</w:t>
      </w:r>
      <w:r>
        <w:rPr>
          <w:rFonts w:hint="eastAsia" w:ascii="微软雅黑" w:hAnsi="微软雅黑" w:eastAsia="微软雅黑" w:cs="Arial"/>
          <w:color w:val="000000"/>
          <w:sz w:val="24"/>
          <w:szCs w:val="24"/>
        </w:rPr>
        <w:t>就</w:t>
      </w:r>
      <w:r>
        <w:rPr>
          <w:rFonts w:ascii="微软雅黑" w:hAnsi="微软雅黑" w:eastAsia="微软雅黑" w:cs="Arial"/>
          <w:color w:val="000000"/>
          <w:sz w:val="24"/>
          <w:szCs w:val="24"/>
        </w:rPr>
        <w:t>没有一</w:t>
      </w:r>
      <w:r>
        <w:rPr>
          <w:rFonts w:hint="eastAsia" w:ascii="微软雅黑" w:hAnsi="微软雅黑" w:eastAsia="微软雅黑" w:cs="Arial"/>
          <w:color w:val="000000"/>
          <w:sz w:val="24"/>
          <w:szCs w:val="24"/>
        </w:rPr>
        <w:t>种</w:t>
      </w:r>
      <w:r>
        <w:rPr>
          <w:rFonts w:ascii="微软雅黑" w:hAnsi="微软雅黑" w:eastAsia="微软雅黑" w:cs="Arial"/>
          <w:color w:val="000000"/>
          <w:sz w:val="24"/>
          <w:szCs w:val="24"/>
        </w:rPr>
        <w:t>外道能存立在世间</w:t>
      </w:r>
      <w:r>
        <w:rPr>
          <w:rFonts w:hint="eastAsia" w:ascii="微软雅黑" w:hAnsi="微软雅黑" w:eastAsia="微软雅黑" w:cs="Arial"/>
          <w:color w:val="000000"/>
          <w:sz w:val="24"/>
          <w:szCs w:val="24"/>
        </w:rPr>
        <w:t>了</w:t>
      </w:r>
      <w:r>
        <w:rPr>
          <w:rFonts w:ascii="微软雅黑" w:hAnsi="微软雅黑" w:eastAsia="微软雅黑" w:cs="Arial"/>
          <w:color w:val="000000"/>
          <w:sz w:val="24"/>
          <w:szCs w:val="24"/>
        </w:rPr>
        <w:t>。</w:t>
      </w:r>
    </w:p>
    <w:p w14:paraId="3D26D717">
      <w:pPr>
        <w:rPr>
          <w:rFonts w:ascii="微软雅黑" w:hAnsi="微软雅黑" w:eastAsia="微软雅黑" w:cs="Arial"/>
          <w:color w:val="FF0000"/>
          <w:sz w:val="24"/>
          <w:szCs w:val="24"/>
        </w:rPr>
      </w:pPr>
    </w:p>
    <w:p w14:paraId="25D986C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汝等幸出邪途，归于正道。当敦伦尽分，恪遵佛法。武左二人法名，另纸书之。为彼二人各寄书四包，以作开示。祈与彼等说之。年内当有二次书若干寄来。（八月十三日）</w:t>
      </w:r>
    </w:p>
    <w:p w14:paraId="5853DED1">
      <w:pPr>
        <w:rPr>
          <w:rFonts w:ascii="微软雅黑" w:hAnsi="微软雅黑" w:eastAsia="微软雅黑" w:cs="Arial"/>
          <w:color w:val="000000"/>
          <w:sz w:val="24"/>
          <w:szCs w:val="24"/>
        </w:rPr>
      </w:pPr>
      <w:r>
        <w:rPr>
          <w:rFonts w:ascii="微软雅黑" w:hAnsi="微软雅黑" w:eastAsia="微软雅黑" w:cs="Arial"/>
          <w:color w:val="000000"/>
          <w:sz w:val="24"/>
          <w:szCs w:val="24"/>
        </w:rPr>
        <w:t>你们幸好脱离了邪途，归于正道。应当</w:t>
      </w:r>
      <w:r>
        <w:rPr>
          <w:rFonts w:hint="eastAsia" w:ascii="微软雅黑" w:hAnsi="微软雅黑" w:eastAsia="微软雅黑" w:cs="Tahoma"/>
          <w:sz w:val="24"/>
        </w:rPr>
        <w:t>敦伦尽分</w:t>
      </w:r>
      <w:r>
        <w:rPr>
          <w:rFonts w:hint="eastAsia" w:ascii="微软雅黑" w:hAnsi="微软雅黑" w:eastAsia="微软雅黑" w:cs="Tahoma"/>
          <w:color w:val="808080" w:themeColor="background1" w:themeShade="80"/>
          <w:sz w:val="24"/>
        </w:rPr>
        <w:t>（敦笃伦常、恪尽己分）</w:t>
      </w:r>
      <w:r>
        <w:rPr>
          <w:rFonts w:hint="eastAsia" w:ascii="微软雅黑" w:hAnsi="微软雅黑" w:eastAsia="微软雅黑" w:cs="Tahoma"/>
          <w:sz w:val="24"/>
        </w:rPr>
        <w:t>，</w:t>
      </w:r>
      <w:r>
        <w:rPr>
          <w:rFonts w:ascii="微软雅黑" w:hAnsi="微软雅黑" w:eastAsia="微软雅黑" w:cs="Arial"/>
          <w:color w:val="000000"/>
          <w:sz w:val="24"/>
          <w:szCs w:val="24"/>
        </w:rPr>
        <w:t>恪遵佛法。武、左二人的法名，写在另</w:t>
      </w:r>
      <w:r>
        <w:rPr>
          <w:rFonts w:hint="eastAsia" w:ascii="微软雅黑" w:hAnsi="微软雅黑" w:eastAsia="微软雅黑" w:cs="Arial"/>
          <w:color w:val="000000"/>
          <w:sz w:val="24"/>
          <w:szCs w:val="24"/>
        </w:rPr>
        <w:t>外的</w:t>
      </w:r>
      <w:r>
        <w:rPr>
          <w:rFonts w:ascii="微软雅黑" w:hAnsi="微软雅黑" w:eastAsia="微软雅黑" w:cs="Arial"/>
          <w:color w:val="000000"/>
          <w:sz w:val="24"/>
          <w:szCs w:val="24"/>
        </w:rPr>
        <w:t>纸</w:t>
      </w:r>
      <w:r>
        <w:rPr>
          <w:rFonts w:hint="eastAsia" w:ascii="微软雅黑" w:hAnsi="微软雅黑" w:eastAsia="微软雅黑" w:cs="Arial"/>
          <w:color w:val="000000"/>
          <w:sz w:val="24"/>
          <w:szCs w:val="24"/>
        </w:rPr>
        <w:t>上</w:t>
      </w:r>
      <w:r>
        <w:rPr>
          <w:rFonts w:ascii="微软雅黑" w:hAnsi="微软雅黑" w:eastAsia="微软雅黑" w:cs="Arial"/>
          <w:color w:val="000000"/>
          <w:sz w:val="24"/>
          <w:szCs w:val="24"/>
        </w:rPr>
        <w:t>。为他们二人各寄四包书，</w:t>
      </w:r>
      <w:r>
        <w:rPr>
          <w:rFonts w:hint="eastAsia" w:ascii="微软雅黑" w:hAnsi="微软雅黑" w:eastAsia="微软雅黑" w:cs="Arial"/>
          <w:color w:val="000000"/>
          <w:sz w:val="24"/>
          <w:szCs w:val="24"/>
        </w:rPr>
        <w:t>来</w:t>
      </w:r>
      <w:r>
        <w:rPr>
          <w:rFonts w:ascii="微软雅黑" w:hAnsi="微软雅黑" w:eastAsia="微软雅黑" w:cs="Arial"/>
          <w:color w:val="000000"/>
          <w:sz w:val="24"/>
          <w:szCs w:val="24"/>
        </w:rPr>
        <w:t>作为开示。希望你和他们说</w:t>
      </w:r>
      <w:r>
        <w:rPr>
          <w:rFonts w:hint="eastAsia" w:ascii="微软雅黑" w:hAnsi="微软雅黑" w:eastAsia="微软雅黑" w:cs="Arial"/>
          <w:color w:val="000000"/>
          <w:sz w:val="24"/>
          <w:szCs w:val="24"/>
        </w:rPr>
        <w:t>说</w:t>
      </w:r>
      <w:r>
        <w:rPr>
          <w:rFonts w:ascii="微软雅黑" w:hAnsi="微软雅黑" w:eastAsia="微软雅黑" w:cs="Arial"/>
          <w:color w:val="000000"/>
          <w:sz w:val="24"/>
          <w:szCs w:val="24"/>
        </w:rPr>
        <w:t>。今年内当</w:t>
      </w:r>
      <w:r>
        <w:rPr>
          <w:rFonts w:hint="eastAsia" w:ascii="微软雅黑" w:hAnsi="微软雅黑" w:eastAsia="微软雅黑" w:cs="Arial"/>
          <w:color w:val="000000"/>
          <w:sz w:val="24"/>
          <w:szCs w:val="24"/>
        </w:rPr>
        <w:t>会</w:t>
      </w:r>
      <w:r>
        <w:rPr>
          <w:rFonts w:ascii="微软雅黑" w:hAnsi="微软雅黑" w:eastAsia="微软雅黑" w:cs="Arial"/>
          <w:color w:val="000000"/>
          <w:sz w:val="24"/>
          <w:szCs w:val="24"/>
        </w:rPr>
        <w:t>有两次寄</w:t>
      </w:r>
      <w:r>
        <w:rPr>
          <w:rFonts w:hint="eastAsia" w:ascii="微软雅黑" w:hAnsi="微软雅黑" w:eastAsia="微软雅黑" w:cs="Arial"/>
          <w:color w:val="000000"/>
          <w:sz w:val="24"/>
          <w:szCs w:val="24"/>
        </w:rPr>
        <w:t>若干</w:t>
      </w:r>
      <w:r>
        <w:rPr>
          <w:rFonts w:ascii="微软雅黑" w:hAnsi="微软雅黑" w:eastAsia="微软雅黑" w:cs="Arial"/>
          <w:color w:val="000000"/>
          <w:sz w:val="24"/>
          <w:szCs w:val="24"/>
        </w:rPr>
        <w:t>书</w:t>
      </w:r>
      <w:r>
        <w:rPr>
          <w:rFonts w:hint="eastAsia" w:ascii="微软雅黑" w:hAnsi="微软雅黑" w:eastAsia="微软雅黑" w:cs="Arial"/>
          <w:color w:val="000000"/>
          <w:sz w:val="24"/>
          <w:szCs w:val="24"/>
        </w:rPr>
        <w:t>过去</w:t>
      </w:r>
      <w:r>
        <w:rPr>
          <w:rFonts w:ascii="微软雅黑" w:hAnsi="微软雅黑" w:eastAsia="微软雅黑" w:cs="Arial"/>
          <w:color w:val="000000"/>
          <w:sz w:val="24"/>
          <w:szCs w:val="24"/>
        </w:rPr>
        <w:t>。</w:t>
      </w:r>
      <w:r>
        <w:rPr>
          <w:rFonts w:hint="eastAsia" w:ascii="微软雅黑" w:hAnsi="微软雅黑" w:eastAsia="微软雅黑" w:cs="Arial"/>
          <w:color w:val="000000"/>
          <w:sz w:val="24"/>
          <w:szCs w:val="24"/>
        </w:rPr>
        <w:t>（八月十三日）</w:t>
      </w:r>
    </w:p>
    <w:p w14:paraId="3389B790">
      <w:pPr>
        <w:rPr>
          <w:rFonts w:ascii="微软雅黑" w:hAnsi="微软雅黑" w:eastAsia="微软雅黑" w:cs="Arial"/>
          <w:color w:val="000000"/>
          <w:sz w:val="24"/>
          <w:szCs w:val="24"/>
        </w:rPr>
      </w:pPr>
    </w:p>
    <w:p w14:paraId="752E0855">
      <w:pPr>
        <w:rPr>
          <w:rFonts w:ascii="微软雅黑" w:hAnsi="微软雅黑" w:eastAsia="微软雅黑" w:cs="Arial"/>
          <w:color w:val="000000"/>
          <w:sz w:val="24"/>
          <w:szCs w:val="24"/>
        </w:rPr>
      </w:pPr>
    </w:p>
    <w:p w14:paraId="66EAF7CF">
      <w:pPr>
        <w:widowControl/>
        <w:jc w:val="left"/>
        <w:rPr>
          <w:rFonts w:ascii="微软雅黑" w:hAnsi="微软雅黑" w:eastAsia="微软雅黑" w:cs="Arial"/>
          <w:color w:val="000000"/>
          <w:sz w:val="24"/>
          <w:szCs w:val="24"/>
        </w:rPr>
      </w:pPr>
      <w:r>
        <w:rPr>
          <w:rFonts w:ascii="微软雅黑" w:hAnsi="微软雅黑" w:eastAsia="微软雅黑" w:cs="Arial"/>
          <w:color w:val="000000"/>
          <w:sz w:val="24"/>
          <w:szCs w:val="24"/>
        </w:rPr>
        <w:br w:type="page"/>
      </w:r>
    </w:p>
    <w:p w14:paraId="4A1A881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0" w:name="_Toc22538"/>
      <w:r>
        <w:rPr>
          <w:rFonts w:ascii="微软雅黑" w:hAnsi="微软雅黑" w:eastAsia="微软雅黑" w:cs="宋体"/>
          <w:b/>
          <w:color w:val="C00000"/>
          <w:kern w:val="0"/>
          <w:sz w:val="24"/>
          <w:szCs w:val="24"/>
        </w:rPr>
        <w:t>复骆季和居士书一</w:t>
      </w:r>
      <w:bookmarkEnd w:id="10"/>
    </w:p>
    <w:p w14:paraId="66E13CED">
      <w:pPr>
        <w:rPr>
          <w:rFonts w:ascii="微软雅黑" w:hAnsi="微软雅黑" w:eastAsia="微软雅黑" w:cs="宋体"/>
          <w:b/>
          <w:color w:val="C00000"/>
          <w:kern w:val="0"/>
          <w:sz w:val="24"/>
          <w:szCs w:val="24"/>
        </w:rPr>
      </w:pPr>
    </w:p>
    <w:p w14:paraId="5FC3DB8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接手书，不胜感愧。光幼失问学，老无所知。人皆以讹传讹，妄谓光为知识。迫不得已，只好以土语凑集塞责。不意阁下亦以万人传实者为实，而不察其实为一人传虚也。</w:t>
      </w:r>
    </w:p>
    <w:p w14:paraId="17588C81">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接到你的信，非常感</w:t>
      </w:r>
      <w:r>
        <w:rPr>
          <w:rFonts w:hint="eastAsia" w:ascii="微软雅黑" w:hAnsi="微软雅黑" w:eastAsia="微软雅黑" w:cs="Tahoma"/>
          <w:color w:val="222222"/>
          <w:sz w:val="24"/>
          <w:szCs w:val="24"/>
        </w:rPr>
        <w:t>激</w:t>
      </w:r>
      <w:r>
        <w:rPr>
          <w:rFonts w:ascii="微软雅黑" w:hAnsi="微软雅黑" w:eastAsia="微软雅黑" w:cs="Tahoma"/>
          <w:color w:val="222222"/>
          <w:sz w:val="24"/>
          <w:szCs w:val="24"/>
        </w:rPr>
        <w:t>惭愧。我自</w:t>
      </w:r>
      <w:r>
        <w:rPr>
          <w:rFonts w:hint="eastAsia" w:ascii="微软雅黑" w:hAnsi="微软雅黑" w:eastAsia="微软雅黑" w:cs="Tahoma"/>
          <w:color w:val="222222"/>
          <w:sz w:val="24"/>
          <w:szCs w:val="24"/>
        </w:rPr>
        <w:t>幼没有好好</w:t>
      </w:r>
      <w:r>
        <w:rPr>
          <w:rFonts w:ascii="微软雅黑" w:hAnsi="微软雅黑" w:eastAsia="微软雅黑" w:cs="Tahoma"/>
          <w:color w:val="222222"/>
          <w:sz w:val="24"/>
          <w:szCs w:val="24"/>
        </w:rPr>
        <w:t>求学，老了一无所知。别人都</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以讹传讹，</w:t>
      </w:r>
      <w:r>
        <w:rPr>
          <w:rFonts w:hint="eastAsia" w:ascii="微软雅黑" w:hAnsi="微软雅黑" w:eastAsia="微软雅黑" w:cs="Tahoma"/>
          <w:color w:val="222222"/>
          <w:sz w:val="24"/>
          <w:szCs w:val="24"/>
        </w:rPr>
        <w:t>妄</w:t>
      </w:r>
      <w:r>
        <w:rPr>
          <w:rFonts w:ascii="微软雅黑" w:hAnsi="微软雅黑" w:eastAsia="微软雅黑" w:cs="Tahoma"/>
          <w:color w:val="222222"/>
          <w:sz w:val="24"/>
          <w:szCs w:val="24"/>
        </w:rPr>
        <w:t>说我是善知识。迫不得已，我只好</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土语凑合汇集来</w:t>
      </w:r>
      <w:r>
        <w:rPr>
          <w:rFonts w:hint="eastAsia" w:ascii="微软雅黑" w:hAnsi="微软雅黑" w:eastAsia="微软雅黑" w:cs="Tahoma"/>
          <w:color w:val="222222"/>
          <w:sz w:val="24"/>
          <w:szCs w:val="24"/>
        </w:rPr>
        <w:t>搪塞</w:t>
      </w:r>
      <w:r>
        <w:rPr>
          <w:rFonts w:ascii="微软雅黑" w:hAnsi="微软雅黑" w:eastAsia="微软雅黑" w:cs="Tahoma"/>
          <w:color w:val="222222"/>
          <w:sz w:val="24"/>
          <w:szCs w:val="24"/>
        </w:rPr>
        <w:t>责任。没想到你也</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万人传实</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话</w:t>
      </w:r>
      <w:r>
        <w:rPr>
          <w:rFonts w:hint="eastAsia" w:ascii="微软雅黑" w:hAnsi="微软雅黑" w:eastAsia="微软雅黑" w:cs="Tahoma"/>
          <w:color w:val="222222"/>
          <w:sz w:val="24"/>
          <w:szCs w:val="24"/>
        </w:rPr>
        <w:t>当作</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真实</w:t>
      </w:r>
      <w:r>
        <w:rPr>
          <w:rFonts w:ascii="微软雅黑" w:hAnsi="微软雅黑" w:eastAsia="微软雅黑" w:cs="Tahoma"/>
          <w:color w:val="222222"/>
          <w:sz w:val="24"/>
          <w:szCs w:val="24"/>
        </w:rPr>
        <w:t>的，而不觉察</w:t>
      </w:r>
      <w:r>
        <w:rPr>
          <w:rFonts w:hint="eastAsia" w:ascii="微软雅黑" w:hAnsi="微软雅黑" w:eastAsia="微软雅黑" w:cs="Tahoma"/>
          <w:color w:val="222222"/>
          <w:sz w:val="24"/>
          <w:szCs w:val="24"/>
        </w:rPr>
        <w:t>那</w:t>
      </w:r>
      <w:r>
        <w:rPr>
          <w:rFonts w:ascii="微软雅黑" w:hAnsi="微软雅黑" w:eastAsia="微软雅黑" w:cs="Tahoma"/>
          <w:color w:val="222222"/>
          <w:sz w:val="24"/>
          <w:szCs w:val="24"/>
        </w:rPr>
        <w:t>实际上是一人传虚</w:t>
      </w:r>
      <w:r>
        <w:rPr>
          <w:rFonts w:hint="eastAsia" w:ascii="微软雅黑" w:hAnsi="微软雅黑" w:eastAsia="微软雅黑" w:cs="Tahoma"/>
          <w:color w:val="222222"/>
          <w:sz w:val="24"/>
          <w:szCs w:val="24"/>
        </w:rPr>
        <w:t>的话啊！</w:t>
      </w:r>
    </w:p>
    <w:p w14:paraId="47914D56">
      <w:pPr>
        <w:rPr>
          <w:rFonts w:ascii="微软雅黑" w:hAnsi="微软雅黑" w:eastAsia="微软雅黑" w:cs="Tahoma"/>
          <w:color w:val="FF0000"/>
          <w:sz w:val="24"/>
          <w:szCs w:val="24"/>
        </w:rPr>
      </w:pPr>
    </w:p>
    <w:p w14:paraId="41AB9E2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心经序，不加罪，已为分外，况复过誉，愧何有极。贵刊改作月刊，甚为有益。</w:t>
      </w:r>
    </w:p>
    <w:p w14:paraId="10259CE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心经序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，不加罪，已是分外，何况还过分赞誉，惭愧</w:t>
      </w:r>
      <w:r>
        <w:rPr>
          <w:rFonts w:hint="eastAsia" w:ascii="微软雅黑" w:hAnsi="微软雅黑" w:eastAsia="微软雅黑" w:cs="Tahoma"/>
          <w:color w:val="222222"/>
          <w:sz w:val="24"/>
          <w:szCs w:val="24"/>
        </w:rPr>
        <w:t>之至</w:t>
      </w:r>
      <w:r>
        <w:rPr>
          <w:rFonts w:ascii="微软雅黑" w:hAnsi="微软雅黑" w:eastAsia="微软雅黑" w:cs="Tahoma"/>
          <w:color w:val="222222"/>
          <w:sz w:val="24"/>
          <w:szCs w:val="24"/>
        </w:rPr>
        <w:t>。贵刊改成月刊，非常有益。</w:t>
      </w:r>
    </w:p>
    <w:p w14:paraId="6762D651">
      <w:pPr>
        <w:rPr>
          <w:rFonts w:ascii="微软雅黑" w:hAnsi="微软雅黑" w:eastAsia="微软雅黑" w:cs="Tahoma"/>
          <w:color w:val="222222"/>
          <w:sz w:val="24"/>
          <w:szCs w:val="24"/>
        </w:rPr>
      </w:pPr>
    </w:p>
    <w:p w14:paraId="5B3EF7A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至谓光之芜稿，何堪占此好地步。而况冗务多端，代劳无人。纵有一二差堪入目者，亦无暇钞寄也。</w:t>
      </w:r>
    </w:p>
    <w:p w14:paraId="62E711FC">
      <w:pPr>
        <w:rPr>
          <w:rFonts w:ascii="微软雅黑" w:hAnsi="微软雅黑" w:eastAsia="微软雅黑" w:cs="Tahoma"/>
          <w:color w:val="222222"/>
          <w:sz w:val="24"/>
          <w:szCs w:val="24"/>
        </w:rPr>
      </w:pPr>
      <w:r>
        <w:rPr>
          <w:rFonts w:ascii="微软雅黑" w:hAnsi="微软雅黑" w:eastAsia="微软雅黑" w:cs="Tahoma"/>
          <w:color w:val="222222"/>
          <w:sz w:val="24"/>
          <w:szCs w:val="24"/>
        </w:rPr>
        <w:t>至于我的</w:t>
      </w:r>
      <w:r>
        <w:rPr>
          <w:rFonts w:hint="eastAsia" w:ascii="微软雅黑" w:hAnsi="微软雅黑" w:eastAsia="微软雅黑" w:cs="Tahoma"/>
          <w:color w:val="222222"/>
          <w:sz w:val="24"/>
          <w:szCs w:val="24"/>
        </w:rPr>
        <w:t>杂乱文</w:t>
      </w:r>
      <w:r>
        <w:rPr>
          <w:rFonts w:ascii="微软雅黑" w:hAnsi="微软雅黑" w:eastAsia="微软雅黑" w:cs="Tahoma"/>
          <w:color w:val="222222"/>
          <w:sz w:val="24"/>
          <w:szCs w:val="24"/>
        </w:rPr>
        <w:t>稿，怎能占这个好地</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。何况杂事太多，没人能代劳。</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有一二</w:t>
      </w:r>
      <w:r>
        <w:rPr>
          <w:rFonts w:hint="eastAsia" w:ascii="微软雅黑" w:hAnsi="微软雅黑" w:eastAsia="微软雅黑" w:cs="Tahoma"/>
          <w:color w:val="222222"/>
          <w:sz w:val="24"/>
          <w:szCs w:val="24"/>
        </w:rPr>
        <w:t>篇略微</w:t>
      </w:r>
      <w:r>
        <w:rPr>
          <w:rFonts w:ascii="微软雅黑" w:hAnsi="微软雅黑" w:eastAsia="微软雅黑" w:cs="Tahoma"/>
          <w:color w:val="222222"/>
          <w:sz w:val="24"/>
          <w:szCs w:val="24"/>
        </w:rPr>
        <w:t>可</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入目的，也没有时间抄寄。</w:t>
      </w:r>
    </w:p>
    <w:p w14:paraId="0542D5DB">
      <w:pPr>
        <w:rPr>
          <w:rFonts w:ascii="微软雅黑" w:hAnsi="微软雅黑" w:eastAsia="微软雅黑" w:cs="Tahoma"/>
          <w:color w:val="222222"/>
          <w:sz w:val="24"/>
          <w:szCs w:val="24"/>
        </w:rPr>
      </w:pPr>
    </w:p>
    <w:p w14:paraId="0F7FA46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至谓出家专修之说，光绝不以为然。以阁下才智足以宏法，率其家人同修净业，是为两得其益。</w:t>
      </w:r>
    </w:p>
    <w:p w14:paraId="2947B006">
      <w:pPr>
        <w:rPr>
          <w:rFonts w:ascii="微软雅黑" w:hAnsi="微软雅黑" w:eastAsia="微软雅黑" w:cs="Tahoma"/>
          <w:color w:val="222222"/>
          <w:sz w:val="24"/>
          <w:szCs w:val="24"/>
        </w:rPr>
      </w:pPr>
      <w:r>
        <w:rPr>
          <w:rFonts w:ascii="微软雅黑" w:hAnsi="微软雅黑" w:eastAsia="微软雅黑" w:cs="Tahoma"/>
          <w:color w:val="222222"/>
          <w:sz w:val="24"/>
          <w:szCs w:val="24"/>
        </w:rPr>
        <w:t>至于说出家专修的说法，我绝</w:t>
      </w:r>
      <w:r>
        <w:rPr>
          <w:rFonts w:hint="eastAsia" w:ascii="微软雅黑" w:hAnsi="微软雅黑" w:eastAsia="微软雅黑" w:cs="Tahoma"/>
          <w:color w:val="222222"/>
          <w:sz w:val="24"/>
          <w:szCs w:val="24"/>
        </w:rPr>
        <w:t>不赞同</w:t>
      </w:r>
      <w:r>
        <w:rPr>
          <w:rFonts w:ascii="微软雅黑" w:hAnsi="微软雅黑" w:eastAsia="微软雅黑" w:cs="Tahoma"/>
          <w:color w:val="222222"/>
          <w:sz w:val="24"/>
          <w:szCs w:val="24"/>
        </w:rPr>
        <w:t>。以你的才智</w:t>
      </w:r>
      <w:r>
        <w:rPr>
          <w:rFonts w:hint="eastAsia" w:ascii="微软雅黑" w:hAnsi="微软雅黑" w:eastAsia="微软雅黑" w:cs="Tahoma"/>
          <w:color w:val="222222"/>
          <w:sz w:val="24"/>
          <w:szCs w:val="24"/>
        </w:rPr>
        <w:t>完全</w:t>
      </w:r>
      <w:r>
        <w:rPr>
          <w:rFonts w:ascii="微软雅黑" w:hAnsi="微软雅黑" w:eastAsia="微软雅黑" w:cs="Tahoma"/>
          <w:color w:val="222222"/>
          <w:sz w:val="24"/>
          <w:szCs w:val="24"/>
        </w:rPr>
        <w:t>可</w:t>
      </w:r>
      <w:r>
        <w:rPr>
          <w:rFonts w:hint="eastAsia" w:ascii="微软雅黑" w:hAnsi="微软雅黑" w:eastAsia="微软雅黑" w:cs="Tahoma"/>
          <w:color w:val="222222"/>
          <w:sz w:val="24"/>
          <w:szCs w:val="24"/>
        </w:rPr>
        <w:t>以弘</w:t>
      </w:r>
      <w:r>
        <w:rPr>
          <w:rFonts w:ascii="微软雅黑" w:hAnsi="微软雅黑" w:eastAsia="微软雅黑" w:cs="Tahoma"/>
          <w:color w:val="222222"/>
          <w:sz w:val="24"/>
          <w:szCs w:val="24"/>
        </w:rPr>
        <w:t>法，率领家人一同修行净土法门，</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两者都</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得到利益。</w:t>
      </w:r>
    </w:p>
    <w:p w14:paraId="3C37EB39">
      <w:pPr>
        <w:rPr>
          <w:rFonts w:ascii="微软雅黑" w:hAnsi="微软雅黑" w:eastAsia="微软雅黑" w:cs="Tahoma"/>
          <w:color w:val="222222"/>
          <w:sz w:val="24"/>
          <w:szCs w:val="24"/>
        </w:rPr>
      </w:pPr>
    </w:p>
    <w:p w14:paraId="578BE5A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若一出家，家人困苦，必起谤法之心。是未能自利，先害家人，忍为之乎。佛法无一人不堪修，亦无一人不能修。但能念念知不修净业生西方，则长劫轮回，莫之能出。</w:t>
      </w:r>
    </w:p>
    <w:p w14:paraId="0D30B295">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如果一出家，家人陷入困苦，必</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会生起毁谤佛法</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心。这</w:t>
      </w:r>
      <w:r>
        <w:rPr>
          <w:rFonts w:hint="eastAsia" w:ascii="微软雅黑" w:hAnsi="微软雅黑" w:eastAsia="微软雅黑" w:cs="Tahoma"/>
          <w:color w:val="222222"/>
          <w:sz w:val="24"/>
          <w:szCs w:val="24"/>
        </w:rPr>
        <w:t>样</w:t>
      </w:r>
      <w:r>
        <w:rPr>
          <w:rFonts w:ascii="微软雅黑" w:hAnsi="微软雅黑" w:eastAsia="微软雅黑" w:cs="Tahoma"/>
          <w:color w:val="222222"/>
          <w:sz w:val="24"/>
          <w:szCs w:val="24"/>
        </w:rPr>
        <w:t>是未</w:t>
      </w:r>
      <w:r>
        <w:rPr>
          <w:rFonts w:hint="eastAsia" w:ascii="微软雅黑" w:hAnsi="微软雅黑" w:eastAsia="微软雅黑" w:cs="Tahoma"/>
          <w:color w:val="222222"/>
          <w:sz w:val="24"/>
          <w:szCs w:val="24"/>
        </w:rPr>
        <w:t>能自</w:t>
      </w:r>
      <w:r>
        <w:rPr>
          <w:rFonts w:ascii="微软雅黑" w:hAnsi="微软雅黑" w:eastAsia="微软雅黑" w:cs="Tahoma"/>
          <w:color w:val="222222"/>
          <w:sz w:val="24"/>
          <w:szCs w:val="24"/>
        </w:rPr>
        <w:t>利，</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先害了家人，你忍心</w:t>
      </w:r>
      <w:r>
        <w:rPr>
          <w:rFonts w:hint="eastAsia" w:ascii="微软雅黑" w:hAnsi="微软雅黑" w:eastAsia="微软雅黑" w:cs="Tahoma"/>
          <w:color w:val="222222"/>
          <w:sz w:val="24"/>
          <w:szCs w:val="24"/>
        </w:rPr>
        <w:t>这样</w:t>
      </w:r>
      <w:r>
        <w:rPr>
          <w:rFonts w:ascii="微软雅黑" w:hAnsi="微软雅黑" w:eastAsia="微软雅黑" w:cs="Tahoma"/>
          <w:color w:val="222222"/>
          <w:sz w:val="24"/>
          <w:szCs w:val="24"/>
        </w:rPr>
        <w:t>做吗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佛法，没有一人不</w:t>
      </w:r>
      <w:r>
        <w:rPr>
          <w:rFonts w:hint="eastAsia" w:ascii="微软雅黑" w:hAnsi="微软雅黑" w:eastAsia="微软雅黑" w:cs="Tahoma"/>
          <w:color w:val="222222"/>
          <w:sz w:val="24"/>
          <w:szCs w:val="24"/>
        </w:rPr>
        <w:t>堪</w:t>
      </w:r>
      <w:r>
        <w:rPr>
          <w:rFonts w:ascii="微软雅黑" w:hAnsi="微软雅黑" w:eastAsia="微软雅黑" w:cs="Tahoma"/>
          <w:color w:val="222222"/>
          <w:sz w:val="24"/>
          <w:szCs w:val="24"/>
        </w:rPr>
        <w:t>修，也没有一人不能修。只要能念念知道</w:t>
      </w:r>
      <w:r>
        <w:rPr>
          <w:rFonts w:hint="eastAsia" w:ascii="微软雅黑" w:hAnsi="微软雅黑" w:eastAsia="微软雅黑" w:cs="Tahoma"/>
          <w:color w:val="222222"/>
          <w:sz w:val="24"/>
          <w:szCs w:val="24"/>
        </w:rPr>
        <w:t>如果</w:t>
      </w:r>
      <w:r>
        <w:rPr>
          <w:rFonts w:ascii="微软雅黑" w:hAnsi="微软雅黑" w:eastAsia="微软雅黑" w:cs="Tahoma"/>
          <w:color w:val="222222"/>
          <w:sz w:val="24"/>
          <w:szCs w:val="24"/>
        </w:rPr>
        <w:t>不修净</w:t>
      </w:r>
      <w:r>
        <w:rPr>
          <w:rFonts w:hint="eastAsia" w:ascii="微软雅黑" w:hAnsi="微软雅黑" w:eastAsia="微软雅黑" w:cs="Tahoma"/>
          <w:color w:val="222222"/>
          <w:sz w:val="24"/>
          <w:szCs w:val="24"/>
        </w:rPr>
        <w:t>业</w:t>
      </w:r>
      <w:r>
        <w:rPr>
          <w:rFonts w:ascii="微软雅黑" w:hAnsi="微软雅黑" w:eastAsia="微软雅黑" w:cs="Tahoma"/>
          <w:color w:val="222222"/>
          <w:sz w:val="24"/>
          <w:szCs w:val="24"/>
        </w:rPr>
        <w:t>往生西方，</w:t>
      </w:r>
      <w:r>
        <w:rPr>
          <w:rFonts w:hint="eastAsia" w:ascii="微软雅黑" w:hAnsi="微软雅黑" w:eastAsia="微软雅黑" w:cs="Tahoma"/>
          <w:color w:val="222222"/>
          <w:sz w:val="24"/>
          <w:szCs w:val="24"/>
        </w:rPr>
        <w:t>就会</w:t>
      </w:r>
      <w:r>
        <w:rPr>
          <w:rFonts w:ascii="微软雅黑" w:hAnsi="微软雅黑" w:eastAsia="微软雅黑" w:cs="Tahoma"/>
          <w:color w:val="222222"/>
          <w:sz w:val="24"/>
          <w:szCs w:val="24"/>
        </w:rPr>
        <w:t>长劫轮回，不能出离。</w:t>
      </w:r>
    </w:p>
    <w:p w14:paraId="5F8AB9E3">
      <w:pPr>
        <w:rPr>
          <w:rFonts w:ascii="微软雅黑" w:hAnsi="微软雅黑" w:eastAsia="微软雅黑" w:cs="Tahoma"/>
          <w:color w:val="222222"/>
          <w:sz w:val="24"/>
          <w:szCs w:val="24"/>
        </w:rPr>
      </w:pPr>
    </w:p>
    <w:p w14:paraId="73CE4E9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以兹自愍愍他，自伤伤他，大声疾呼。俾近而家人，远而世人，同修此道。其利益，较之唯求自了者，何止天地悬隔也。</w:t>
      </w:r>
    </w:p>
    <w:p w14:paraId="20477325">
      <w:pPr>
        <w:rPr>
          <w:rFonts w:ascii="微软雅黑" w:hAnsi="微软雅黑" w:eastAsia="微软雅黑" w:cs="Tahoma"/>
          <w:color w:val="222222"/>
          <w:sz w:val="24"/>
          <w:szCs w:val="24"/>
        </w:rPr>
      </w:pPr>
      <w:r>
        <w:rPr>
          <w:rFonts w:ascii="微软雅黑" w:hAnsi="微软雅黑" w:eastAsia="微软雅黑" w:cs="Tahoma"/>
          <w:color w:val="222222"/>
          <w:sz w:val="24"/>
          <w:szCs w:val="24"/>
        </w:rPr>
        <w:t>以此怜悯自己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怜悯他人，</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自己悲伤</w:t>
      </w:r>
      <w:r>
        <w:rPr>
          <w:rFonts w:hint="eastAsia" w:ascii="微软雅黑" w:hAnsi="微软雅黑" w:eastAsia="微软雅黑" w:cs="Tahoma"/>
          <w:color w:val="222222"/>
          <w:sz w:val="24"/>
          <w:szCs w:val="24"/>
        </w:rPr>
        <w:t>、为他人</w:t>
      </w:r>
      <w:r>
        <w:rPr>
          <w:rFonts w:ascii="微软雅黑" w:hAnsi="微软雅黑" w:eastAsia="微软雅黑" w:cs="Tahoma"/>
          <w:color w:val="222222"/>
          <w:sz w:val="24"/>
          <w:szCs w:val="24"/>
        </w:rPr>
        <w:t>悲伤，大声疾呼。使近</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家人，远</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世人，共同修行此道。其中的利益，比</w:t>
      </w:r>
      <w:r>
        <w:rPr>
          <w:rFonts w:hint="eastAsia" w:ascii="微软雅黑" w:hAnsi="微软雅黑" w:eastAsia="微软雅黑" w:cs="Tahoma"/>
          <w:color w:val="222222"/>
          <w:sz w:val="24"/>
          <w:szCs w:val="24"/>
        </w:rPr>
        <w:t>起</w:t>
      </w:r>
      <w:r>
        <w:rPr>
          <w:rFonts w:ascii="微软雅黑" w:hAnsi="微软雅黑" w:eastAsia="微软雅黑" w:cs="Tahoma"/>
          <w:color w:val="222222"/>
          <w:sz w:val="24"/>
          <w:szCs w:val="24"/>
        </w:rPr>
        <w:t>只求自己了</w:t>
      </w:r>
      <w:r>
        <w:rPr>
          <w:rFonts w:hint="eastAsia" w:ascii="微软雅黑" w:hAnsi="微软雅黑" w:eastAsia="微软雅黑" w:cs="Tahoma"/>
          <w:color w:val="222222"/>
          <w:sz w:val="24"/>
          <w:szCs w:val="24"/>
        </w:rPr>
        <w:t>脱</w:t>
      </w:r>
      <w:r>
        <w:rPr>
          <w:rFonts w:ascii="微软雅黑" w:hAnsi="微软雅黑" w:eastAsia="微软雅黑" w:cs="Tahoma"/>
          <w:color w:val="222222"/>
          <w:sz w:val="24"/>
          <w:szCs w:val="24"/>
        </w:rPr>
        <w:t>的</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，何止</w:t>
      </w:r>
      <w:r>
        <w:rPr>
          <w:rFonts w:hint="eastAsia" w:ascii="微软雅黑" w:hAnsi="微软雅黑" w:eastAsia="微软雅黑" w:cs="Tahoma"/>
          <w:color w:val="222222"/>
          <w:sz w:val="24"/>
          <w:szCs w:val="24"/>
        </w:rPr>
        <w:t>天地悬殊啊！</w:t>
      </w:r>
    </w:p>
    <w:p w14:paraId="74F620FC">
      <w:pPr>
        <w:rPr>
          <w:rFonts w:ascii="微软雅黑" w:hAnsi="微软雅黑" w:eastAsia="微软雅黑" w:cs="Tahoma"/>
          <w:color w:val="222222"/>
          <w:sz w:val="24"/>
          <w:szCs w:val="24"/>
        </w:rPr>
      </w:pPr>
    </w:p>
    <w:p w14:paraId="2BA3FA4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当今之世，坏乱至极。欲挽世道人心，尤须以因果报应之事理，为第一著。知因果报应，自可勉为良善。</w:t>
      </w:r>
    </w:p>
    <w:p w14:paraId="5F249F33">
      <w:pPr>
        <w:rPr>
          <w:rFonts w:ascii="微软雅黑" w:hAnsi="微软雅黑" w:eastAsia="微软雅黑" w:cs="Tahoma"/>
          <w:color w:val="222222"/>
          <w:sz w:val="24"/>
          <w:szCs w:val="24"/>
        </w:rPr>
      </w:pPr>
      <w:r>
        <w:rPr>
          <w:rFonts w:ascii="微软雅黑" w:hAnsi="微软雅黑" w:eastAsia="微软雅黑" w:cs="Tahoma"/>
          <w:color w:val="222222"/>
          <w:sz w:val="24"/>
          <w:szCs w:val="24"/>
        </w:rPr>
        <w:t>现在的世道，坏乱到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极点。</w:t>
      </w:r>
      <w:r>
        <w:rPr>
          <w:rFonts w:hint="eastAsia" w:ascii="微软雅黑" w:hAnsi="微软雅黑" w:eastAsia="微软雅黑" w:cs="Tahoma"/>
          <w:color w:val="222222"/>
          <w:sz w:val="24"/>
          <w:szCs w:val="24"/>
        </w:rPr>
        <w:t>想</w:t>
      </w:r>
      <w:r>
        <w:rPr>
          <w:rFonts w:ascii="微软雅黑" w:hAnsi="微软雅黑" w:eastAsia="微软雅黑" w:cs="Tahoma"/>
          <w:color w:val="222222"/>
          <w:sz w:val="24"/>
          <w:szCs w:val="24"/>
        </w:rPr>
        <w:t>要挽回世道人心，</w:t>
      </w:r>
      <w:r>
        <w:rPr>
          <w:rFonts w:hint="eastAsia" w:ascii="微软雅黑" w:hAnsi="微软雅黑" w:eastAsia="微软雅黑" w:cs="Tahoma"/>
          <w:color w:val="222222"/>
          <w:sz w:val="24"/>
          <w:szCs w:val="24"/>
        </w:rPr>
        <w:t>尤其</w:t>
      </w:r>
      <w:r>
        <w:rPr>
          <w:rFonts w:ascii="微软雅黑" w:hAnsi="微软雅黑" w:eastAsia="微软雅黑" w:cs="Tahoma"/>
          <w:color w:val="222222"/>
          <w:sz w:val="24"/>
          <w:szCs w:val="24"/>
        </w:rPr>
        <w:t>必须</w:t>
      </w:r>
      <w:r>
        <w:rPr>
          <w:rFonts w:hint="eastAsia" w:ascii="微软雅黑" w:hAnsi="微软雅黑" w:eastAsia="微软雅黑" w:cs="Tahoma"/>
          <w:color w:val="222222"/>
          <w:sz w:val="24"/>
          <w:szCs w:val="24"/>
        </w:rPr>
        <w:t>把</w:t>
      </w:r>
      <w:r>
        <w:rPr>
          <w:rFonts w:ascii="微软雅黑" w:hAnsi="微软雅黑" w:eastAsia="微软雅黑" w:cs="Tahoma"/>
          <w:color w:val="222222"/>
          <w:sz w:val="24"/>
          <w:szCs w:val="24"/>
        </w:rPr>
        <w:t>因果报应</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事理，</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为第一</w:t>
      </w:r>
      <w:r>
        <w:rPr>
          <w:rFonts w:hint="eastAsia" w:ascii="微软雅黑" w:hAnsi="微软雅黑" w:eastAsia="微软雅黑" w:cs="Tahoma"/>
          <w:color w:val="222222"/>
          <w:sz w:val="24"/>
          <w:szCs w:val="24"/>
        </w:rPr>
        <w:t>要著</w:t>
      </w:r>
      <w:r>
        <w:rPr>
          <w:rFonts w:ascii="微软雅黑" w:hAnsi="微软雅黑" w:eastAsia="微软雅黑" w:cs="Tahoma"/>
          <w:color w:val="222222"/>
          <w:sz w:val="24"/>
          <w:szCs w:val="24"/>
        </w:rPr>
        <w:t>。知道因果报应，自</w:t>
      </w:r>
      <w:r>
        <w:rPr>
          <w:rFonts w:hint="eastAsia" w:ascii="微软雅黑" w:hAnsi="微软雅黑" w:eastAsia="微软雅黑" w:cs="Tahoma"/>
          <w:color w:val="222222"/>
          <w:sz w:val="24"/>
          <w:szCs w:val="24"/>
        </w:rPr>
        <w:t>然能</w:t>
      </w:r>
      <w:r>
        <w:rPr>
          <w:rFonts w:ascii="微软雅黑" w:hAnsi="微软雅黑" w:eastAsia="微软雅黑" w:cs="Tahoma"/>
          <w:color w:val="222222"/>
          <w:sz w:val="24"/>
          <w:szCs w:val="24"/>
        </w:rPr>
        <w:t>勉励人</w:t>
      </w:r>
      <w:r>
        <w:rPr>
          <w:rFonts w:hint="eastAsia" w:ascii="微软雅黑" w:hAnsi="微软雅黑" w:eastAsia="微软雅黑" w:cs="Tahoma"/>
          <w:color w:val="222222"/>
          <w:sz w:val="24"/>
          <w:szCs w:val="24"/>
        </w:rPr>
        <w:t>们</w:t>
      </w:r>
      <w:r>
        <w:rPr>
          <w:rFonts w:ascii="微软雅黑" w:hAnsi="微软雅黑" w:eastAsia="微软雅黑" w:cs="Tahoma"/>
          <w:color w:val="222222"/>
          <w:sz w:val="24"/>
          <w:szCs w:val="24"/>
        </w:rPr>
        <w:t>成为良善</w:t>
      </w:r>
      <w:r>
        <w:rPr>
          <w:rFonts w:hint="eastAsia" w:ascii="微软雅黑" w:hAnsi="微软雅黑" w:eastAsia="微软雅黑" w:cs="Tahoma"/>
          <w:color w:val="222222"/>
          <w:sz w:val="24"/>
          <w:szCs w:val="24"/>
        </w:rPr>
        <w:t>之人</w:t>
      </w:r>
      <w:r>
        <w:rPr>
          <w:rFonts w:ascii="微软雅黑" w:hAnsi="微软雅黑" w:eastAsia="微软雅黑" w:cs="Tahoma"/>
          <w:color w:val="222222"/>
          <w:sz w:val="24"/>
          <w:szCs w:val="24"/>
        </w:rPr>
        <w:t>。</w:t>
      </w:r>
    </w:p>
    <w:p w14:paraId="3F6D8904">
      <w:pPr>
        <w:rPr>
          <w:rFonts w:ascii="微软雅黑" w:hAnsi="微软雅黑" w:eastAsia="微软雅黑" w:cs="Tahoma"/>
          <w:color w:val="222222"/>
          <w:sz w:val="24"/>
          <w:szCs w:val="24"/>
        </w:rPr>
      </w:pPr>
    </w:p>
    <w:p w14:paraId="0987326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倘唯说玄妙，不注重于因果，或致成口口说空，步步行有之派。其益亦不过作未来之种子耳。若注重因果，则便存改过迁善之心，此现在宏法之所宜急讲也。</w:t>
      </w:r>
    </w:p>
    <w:p w14:paraId="01282EA5">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如果只说玄妙，不注重于因果，或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导致成为口</w:t>
      </w:r>
      <w:r>
        <w:rPr>
          <w:rFonts w:hint="eastAsia" w:ascii="微软雅黑" w:hAnsi="微软雅黑" w:eastAsia="微软雅黑" w:cs="Tahoma"/>
          <w:color w:val="222222"/>
          <w:sz w:val="24"/>
          <w:szCs w:val="24"/>
        </w:rPr>
        <w:t>口</w:t>
      </w:r>
      <w:r>
        <w:rPr>
          <w:rFonts w:ascii="微软雅黑" w:hAnsi="微软雅黑" w:eastAsia="微软雅黑" w:cs="Tahoma"/>
          <w:color w:val="222222"/>
          <w:sz w:val="24"/>
          <w:szCs w:val="24"/>
        </w:rPr>
        <w:t>说空，却</w:t>
      </w:r>
      <w:r>
        <w:rPr>
          <w:rFonts w:hint="eastAsia" w:ascii="微软雅黑" w:hAnsi="微软雅黑" w:eastAsia="微软雅黑" w:cs="Tahoma"/>
          <w:color w:val="222222"/>
          <w:sz w:val="24"/>
          <w:szCs w:val="24"/>
        </w:rPr>
        <w:t>步步行</w:t>
      </w:r>
      <w:r>
        <w:rPr>
          <w:rFonts w:ascii="微软雅黑" w:hAnsi="微软雅黑" w:eastAsia="微软雅黑" w:cs="Tahoma"/>
          <w:color w:val="222222"/>
          <w:sz w:val="24"/>
          <w:szCs w:val="24"/>
        </w:rPr>
        <w:t>有</w:t>
      </w:r>
      <w:r>
        <w:rPr>
          <w:rFonts w:hint="eastAsia" w:ascii="微软雅黑" w:hAnsi="微软雅黑" w:eastAsia="微软雅黑" w:cs="Tahoma"/>
          <w:color w:val="222222"/>
          <w:sz w:val="24"/>
          <w:szCs w:val="24"/>
        </w:rPr>
        <w:t>的流</w:t>
      </w:r>
      <w:r>
        <w:rPr>
          <w:rFonts w:ascii="微软雅黑" w:hAnsi="微软雅黑" w:eastAsia="微软雅黑" w:cs="Tahoma"/>
          <w:color w:val="222222"/>
          <w:sz w:val="24"/>
          <w:szCs w:val="24"/>
        </w:rPr>
        <w:t>派。其利益只不过</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作为未来</w:t>
      </w:r>
      <w:r>
        <w:rPr>
          <w:rFonts w:hint="eastAsia" w:ascii="微软雅黑" w:hAnsi="微软雅黑" w:eastAsia="微软雅黑" w:cs="Tahoma"/>
          <w:color w:val="222222"/>
          <w:sz w:val="24"/>
          <w:szCs w:val="24"/>
        </w:rPr>
        <w:t>（得度）</w:t>
      </w:r>
      <w:r>
        <w:rPr>
          <w:rFonts w:ascii="微软雅黑" w:hAnsi="微软雅黑" w:eastAsia="微软雅黑" w:cs="Tahoma"/>
          <w:color w:val="222222"/>
          <w:sz w:val="24"/>
          <w:szCs w:val="24"/>
        </w:rPr>
        <w:t>的种子罢了。如果注重因果，</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便存</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改过迁善的心，这是现在</w:t>
      </w:r>
      <w:r>
        <w:rPr>
          <w:rFonts w:hint="eastAsia" w:ascii="微软雅黑" w:hAnsi="微软雅黑" w:eastAsia="微软雅黑" w:cs="Tahoma"/>
          <w:color w:val="222222"/>
          <w:sz w:val="24"/>
          <w:szCs w:val="24"/>
        </w:rPr>
        <w:t>弘</w:t>
      </w:r>
      <w:r>
        <w:rPr>
          <w:rFonts w:ascii="微软雅黑" w:hAnsi="微软雅黑" w:eastAsia="微软雅黑" w:cs="Tahoma"/>
          <w:color w:val="222222"/>
          <w:sz w:val="24"/>
          <w:szCs w:val="24"/>
        </w:rPr>
        <w:t>法所应急切</w:t>
      </w:r>
      <w:r>
        <w:rPr>
          <w:rFonts w:hint="eastAsia" w:ascii="微软雅黑" w:hAnsi="微软雅黑" w:eastAsia="微软雅黑" w:cs="Tahoma"/>
          <w:color w:val="222222"/>
          <w:sz w:val="24"/>
          <w:szCs w:val="24"/>
        </w:rPr>
        <w:t>宣</w:t>
      </w:r>
      <w:r>
        <w:rPr>
          <w:rFonts w:ascii="微软雅黑" w:hAnsi="微软雅黑" w:eastAsia="微软雅黑" w:cs="Tahoma"/>
          <w:color w:val="222222"/>
          <w:sz w:val="24"/>
          <w:szCs w:val="24"/>
        </w:rPr>
        <w:t>讲的。</w:t>
      </w:r>
    </w:p>
    <w:p w14:paraId="49D57959">
      <w:pPr>
        <w:rPr>
          <w:rFonts w:ascii="微软雅黑" w:hAnsi="微软雅黑" w:eastAsia="微软雅黑"/>
          <w:sz w:val="24"/>
          <w:szCs w:val="24"/>
        </w:rPr>
      </w:pPr>
    </w:p>
    <w:p w14:paraId="52154C22">
      <w:pPr>
        <w:rPr>
          <w:rFonts w:ascii="微软雅黑" w:hAnsi="微软雅黑" w:eastAsia="微软雅黑"/>
          <w:sz w:val="24"/>
          <w:szCs w:val="24"/>
        </w:rPr>
      </w:pPr>
    </w:p>
    <w:p w14:paraId="74581019">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6817AA88">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【一人传虚，万人传实】</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虚：指没有的事情。一人传出没有根据的事，众多的人就当作实有的事传开了。指根本无事，因传说的人多，就使人信以为真。《全唐文</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张怀瓘〈书断论〉》：“一人措虚，百人传实。”</w:t>
      </w:r>
    </w:p>
    <w:p w14:paraId="7A0C1746">
      <w:pP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【心经序】</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《心经浅解序》见《增广文钞》卷三</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p>
    <w:p w14:paraId="0BD5A8D8">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【贵刊改作月刊】</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大云》民国13年（1924）6月创刊。绍兴大云佛学社举办。编辑骆季和。社址绍兴城区仪翔弄。《大云》系佛学界刊物，刊名取“夫大云者，乃赞美观自在菩萨大慈悲之力用”之意。宗旨为“本我佛大慈普渡之旨，专发挥解决世出世法重要问题与改进家国及弘扬佛化普利人群各主义”。内容包括佛学经论、各宗要义、现世因果、近贤修证、佛理研究，以及卫生健康、调护病和防疫诸法，并载慈善团体或个人有关佛化的亘函往还、佛学活动动态、佛教胜地游记、佛学研究心得和本社纪事等。栏目有《论说》、《著述》、《文苑》、《事纪》、《宏护》、《融通》、《慈济》、《卫生》、《评议》、《通讯》、《杂纂》及附录等。刊物32开，印刷较精美，绍兴印刷局印刷。分售处绍兴墨润堂书局。发行国内及日本。出刊头两年</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即66期前</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为旬刊。民国15年（1926）5月起改为月刊。终刊时间不详。</w:t>
      </w:r>
    </w:p>
    <w:p w14:paraId="7FE36AE2">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【地步】</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地段；位置。</w:t>
      </w:r>
    </w:p>
    <w:p w14:paraId="365DF745">
      <w:pPr>
        <w:rPr>
          <w:rFonts w:ascii="微软雅黑" w:hAnsi="微软雅黑" w:eastAsia="微软雅黑"/>
          <w:sz w:val="24"/>
          <w:szCs w:val="24"/>
        </w:rPr>
      </w:pPr>
    </w:p>
    <w:p w14:paraId="1EDFF2CF">
      <w:pPr>
        <w:rPr>
          <w:rFonts w:ascii="微软雅黑" w:hAnsi="微软雅黑" w:eastAsia="微软雅黑"/>
          <w:sz w:val="24"/>
          <w:szCs w:val="24"/>
        </w:rPr>
      </w:pPr>
    </w:p>
    <w:p w14:paraId="3EA65070">
      <w:pPr>
        <w:widowControl/>
        <w:jc w:val="left"/>
        <w:rPr>
          <w:rFonts w:ascii="微软雅黑" w:hAnsi="微软雅黑" w:eastAsia="微软雅黑"/>
          <w:sz w:val="24"/>
          <w:szCs w:val="24"/>
        </w:rPr>
      </w:pPr>
      <w:r>
        <w:rPr>
          <w:rFonts w:ascii="微软雅黑" w:hAnsi="微软雅黑" w:eastAsia="微软雅黑"/>
          <w:sz w:val="24"/>
          <w:szCs w:val="24"/>
        </w:rPr>
        <w:br w:type="page"/>
      </w:r>
    </w:p>
    <w:p w14:paraId="7FB42B8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1" w:name="_Toc6505"/>
      <w:r>
        <w:rPr>
          <w:rFonts w:ascii="微软雅黑" w:hAnsi="微软雅黑" w:eastAsia="微软雅黑" w:cs="宋体"/>
          <w:b/>
          <w:color w:val="C00000"/>
          <w:kern w:val="0"/>
          <w:sz w:val="24"/>
          <w:szCs w:val="24"/>
        </w:rPr>
        <w:t>复骆季和居士书二</w:t>
      </w:r>
      <w:bookmarkEnd w:id="11"/>
    </w:p>
    <w:p w14:paraId="15686642">
      <w:pPr>
        <w:rPr>
          <w:rFonts w:ascii="微软雅黑" w:hAnsi="微软雅黑" w:eastAsia="微软雅黑" w:cs="宋体"/>
          <w:b/>
          <w:color w:val="C00000"/>
          <w:kern w:val="0"/>
          <w:sz w:val="24"/>
          <w:szCs w:val="24"/>
        </w:rPr>
      </w:pPr>
    </w:p>
    <w:p w14:paraId="3BAB330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廿四接手书，不胜感愧。光之文，殆同聚叶。而阁下与李契源踵讹袭谬，以为可以令人生信，光亦只好将错就错。奈近数日人事偏多，直无暇晷，以故延至于今，不胜歉仄。</w:t>
      </w:r>
    </w:p>
    <w:p w14:paraId="1422CD8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　　二十</w:t>
      </w:r>
      <w:r>
        <w:rPr>
          <w:rFonts w:ascii="微软雅黑" w:hAnsi="微软雅黑" w:eastAsia="微软雅黑" w:cs="Tahoma"/>
          <w:color w:val="222222"/>
          <w:sz w:val="24"/>
          <w:szCs w:val="24"/>
        </w:rPr>
        <w:t>四日接到你的信，非常</w:t>
      </w:r>
      <w:r>
        <w:rPr>
          <w:rFonts w:hint="eastAsia" w:ascii="微软雅黑" w:hAnsi="微软雅黑" w:eastAsia="微软雅黑" w:cs="Tahoma"/>
          <w:color w:val="222222"/>
          <w:sz w:val="24"/>
          <w:szCs w:val="24"/>
        </w:rPr>
        <w:t>感激</w:t>
      </w:r>
      <w:r>
        <w:rPr>
          <w:rFonts w:ascii="微软雅黑" w:hAnsi="微软雅黑" w:eastAsia="微软雅黑" w:cs="Tahoma"/>
          <w:color w:val="222222"/>
          <w:sz w:val="24"/>
          <w:szCs w:val="24"/>
        </w:rPr>
        <w:t>惭愧。我的文笔，</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聚叶</w:t>
      </w:r>
      <w:r>
        <w:rPr>
          <w:rFonts w:hint="eastAsia" w:ascii="微软雅黑" w:hAnsi="微软雅黑" w:eastAsia="微软雅黑" w:cs="Tahoma"/>
          <w:color w:val="222222"/>
          <w:sz w:val="24"/>
          <w:szCs w:val="24"/>
        </w:rPr>
        <w:t>相差不多</w:t>
      </w:r>
      <w:r>
        <w:rPr>
          <w:rFonts w:ascii="微软雅黑" w:hAnsi="微软雅黑" w:eastAsia="微软雅黑" w:cs="Tahoma"/>
          <w:color w:val="222222"/>
          <w:sz w:val="24"/>
          <w:szCs w:val="24"/>
        </w:rPr>
        <w:t>。而你和李契源</w:t>
      </w:r>
      <w:r>
        <w:rPr>
          <w:rFonts w:hint="eastAsia" w:ascii="微软雅黑" w:hAnsi="微软雅黑" w:eastAsia="微软雅黑" w:cs="Tahoma"/>
          <w:color w:val="222222"/>
          <w:sz w:val="24"/>
          <w:szCs w:val="24"/>
        </w:rPr>
        <w:t>沿袭</w:t>
      </w:r>
      <w:r>
        <w:rPr>
          <w:rFonts w:ascii="微软雅黑" w:hAnsi="微软雅黑" w:eastAsia="微软雅黑" w:cs="Tahoma"/>
          <w:color w:val="222222"/>
          <w:sz w:val="24"/>
          <w:szCs w:val="24"/>
        </w:rPr>
        <w:t>谬</w:t>
      </w:r>
      <w:r>
        <w:rPr>
          <w:rFonts w:hint="eastAsia" w:ascii="微软雅黑" w:hAnsi="微软雅黑" w:eastAsia="微软雅黑" w:cs="Tahoma"/>
          <w:color w:val="222222"/>
          <w:sz w:val="24"/>
          <w:szCs w:val="24"/>
        </w:rPr>
        <w:t>误</w:t>
      </w:r>
      <w:r>
        <w:rPr>
          <w:rFonts w:ascii="微软雅黑" w:hAnsi="微软雅黑" w:eastAsia="微软雅黑" w:cs="Tahoma"/>
          <w:color w:val="222222"/>
          <w:sz w:val="24"/>
          <w:szCs w:val="24"/>
        </w:rPr>
        <w:t>，以为</w:t>
      </w:r>
      <w:r>
        <w:rPr>
          <w:rFonts w:hint="eastAsia" w:ascii="微软雅黑" w:hAnsi="微软雅黑" w:eastAsia="微软雅黑" w:cs="Tahoma"/>
          <w:color w:val="222222"/>
          <w:sz w:val="24"/>
          <w:szCs w:val="24"/>
        </w:rPr>
        <w:t>我的文笔</w:t>
      </w:r>
      <w:r>
        <w:rPr>
          <w:rFonts w:ascii="微软雅黑" w:hAnsi="微软雅黑" w:eastAsia="微软雅黑" w:cs="Tahoma"/>
          <w:color w:val="222222"/>
          <w:sz w:val="24"/>
          <w:szCs w:val="24"/>
        </w:rPr>
        <w:t>可以令人生信，我也只好将错就错。奈何最近几天人事</w:t>
      </w:r>
      <w:r>
        <w:rPr>
          <w:rFonts w:hint="eastAsia" w:ascii="微软雅黑" w:hAnsi="微软雅黑" w:eastAsia="微软雅黑" w:cs="Tahoma"/>
          <w:color w:val="222222"/>
          <w:sz w:val="24"/>
          <w:szCs w:val="24"/>
        </w:rPr>
        <w:t>偏</w:t>
      </w:r>
      <w:r>
        <w:rPr>
          <w:rFonts w:ascii="微软雅黑" w:hAnsi="微软雅黑" w:eastAsia="微软雅黑" w:cs="Tahoma"/>
          <w:color w:val="222222"/>
          <w:sz w:val="24"/>
          <w:szCs w:val="24"/>
        </w:rPr>
        <w:t>多，一直没有空暇，所以</w:t>
      </w:r>
      <w:r>
        <w:rPr>
          <w:rFonts w:hint="eastAsia" w:ascii="微软雅黑" w:hAnsi="微软雅黑" w:eastAsia="微软雅黑" w:cs="Tahoma"/>
          <w:color w:val="222222"/>
          <w:sz w:val="24"/>
          <w:szCs w:val="24"/>
        </w:rPr>
        <w:t>延迟到今日</w:t>
      </w:r>
      <w:r>
        <w:rPr>
          <w:rFonts w:ascii="微软雅黑" w:hAnsi="微软雅黑" w:eastAsia="微软雅黑" w:cs="Tahoma"/>
          <w:color w:val="222222"/>
          <w:sz w:val="24"/>
          <w:szCs w:val="24"/>
        </w:rPr>
        <w:t>才回信，非常抱歉。</w:t>
      </w:r>
    </w:p>
    <w:p w14:paraId="2CAEB411">
      <w:pPr>
        <w:rPr>
          <w:rFonts w:ascii="微软雅黑" w:hAnsi="微软雅黑" w:eastAsia="微软雅黑" w:cs="Tahoma"/>
          <w:color w:val="222222"/>
          <w:sz w:val="24"/>
          <w:szCs w:val="24"/>
        </w:rPr>
      </w:pPr>
    </w:p>
    <w:p w14:paraId="7073E54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佛法要论，本欲看两遍，以无工夫，只看一遍。以原标凡破体字皆标，光亦效之。其中有可以商酌者数字亦标之，祈为裁度。</w:t>
      </w:r>
    </w:p>
    <w:p w14:paraId="4B944A7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本来想把</w:t>
      </w:r>
      <w:r>
        <w:rPr>
          <w:rFonts w:ascii="微软雅黑" w:hAnsi="微软雅黑" w:eastAsia="微软雅黑" w:cs="Tahoma"/>
          <w:color w:val="222222"/>
          <w:sz w:val="24"/>
          <w:szCs w:val="24"/>
        </w:rPr>
        <w:t>《佛法要论》看两遍</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因为没有时间，只看</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一遍。由于原标示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凡是破体字都标出来</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，我也仿效</w:t>
      </w:r>
      <w:r>
        <w:rPr>
          <w:rFonts w:hint="eastAsia" w:ascii="微软雅黑" w:hAnsi="微软雅黑" w:eastAsia="微软雅黑" w:cs="Tahoma"/>
          <w:color w:val="222222"/>
          <w:sz w:val="24"/>
          <w:szCs w:val="24"/>
        </w:rPr>
        <w:t>这种做法</w:t>
      </w:r>
      <w:r>
        <w:rPr>
          <w:rFonts w:ascii="微软雅黑" w:hAnsi="微软雅黑" w:eastAsia="微软雅黑" w:cs="Tahoma"/>
          <w:color w:val="222222"/>
          <w:sz w:val="24"/>
          <w:szCs w:val="24"/>
        </w:rPr>
        <w:t>。其中有几个需要商</w:t>
      </w:r>
      <w:r>
        <w:rPr>
          <w:rFonts w:hint="eastAsia" w:ascii="微软雅黑" w:hAnsi="微软雅黑" w:eastAsia="微软雅黑" w:cs="Tahoma"/>
          <w:color w:val="222222"/>
          <w:sz w:val="24"/>
          <w:szCs w:val="24"/>
        </w:rPr>
        <w:t>量斟</w:t>
      </w:r>
      <w:r>
        <w:rPr>
          <w:rFonts w:ascii="微软雅黑" w:hAnsi="微软雅黑" w:eastAsia="微软雅黑" w:cs="Tahoma"/>
          <w:color w:val="222222"/>
          <w:sz w:val="24"/>
          <w:szCs w:val="24"/>
        </w:rPr>
        <w:t>酌的</w:t>
      </w:r>
      <w:r>
        <w:rPr>
          <w:rFonts w:hint="eastAsia" w:ascii="微软雅黑" w:hAnsi="微软雅黑" w:eastAsia="微软雅黑" w:cs="Tahoma"/>
          <w:color w:val="222222"/>
          <w:sz w:val="24"/>
          <w:szCs w:val="24"/>
        </w:rPr>
        <w:t>字，</w:t>
      </w:r>
      <w:r>
        <w:rPr>
          <w:rFonts w:ascii="微软雅黑" w:hAnsi="微软雅黑" w:eastAsia="微软雅黑" w:cs="Tahoma"/>
          <w:color w:val="222222"/>
          <w:sz w:val="24"/>
          <w:szCs w:val="24"/>
        </w:rPr>
        <w:t>也标出来</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，希望你</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裁度。</w:t>
      </w:r>
    </w:p>
    <w:p w14:paraId="080168F8">
      <w:pPr>
        <w:rPr>
          <w:rFonts w:ascii="微软雅黑" w:hAnsi="微软雅黑" w:eastAsia="微软雅黑" w:cs="Tahoma"/>
          <w:color w:val="222222"/>
          <w:sz w:val="24"/>
          <w:szCs w:val="24"/>
        </w:rPr>
      </w:pPr>
    </w:p>
    <w:p w14:paraId="3DC5861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序文凑六百数十字，支离络索，殊无可观。不过藉以塞责。若弁之书首，亦只是弁髦之设，于本书绝无发明处。</w:t>
      </w:r>
    </w:p>
    <w:p w14:paraId="2631ACE7">
      <w:pPr>
        <w:rPr>
          <w:rFonts w:ascii="微软雅黑" w:hAnsi="微软雅黑" w:eastAsia="微软雅黑" w:cs="Tahoma"/>
          <w:color w:val="FF0000"/>
          <w:sz w:val="24"/>
          <w:szCs w:val="24"/>
        </w:rPr>
      </w:pPr>
      <w:r>
        <w:rPr>
          <w:rFonts w:ascii="微软雅黑" w:hAnsi="微软雅黑" w:eastAsia="微软雅黑" w:cs="Tahoma"/>
          <w:color w:val="222222"/>
          <w:sz w:val="24"/>
          <w:szCs w:val="24"/>
        </w:rPr>
        <w:t>序文凑了六百几十个字，</w:t>
      </w:r>
      <w:r>
        <w:rPr>
          <w:rFonts w:hint="eastAsia" w:ascii="微软雅黑" w:hAnsi="微软雅黑" w:eastAsia="微软雅黑" w:cs="Tahoma"/>
          <w:color w:val="222222"/>
          <w:sz w:val="24"/>
          <w:szCs w:val="24"/>
        </w:rPr>
        <w:t>文字</w:t>
      </w:r>
      <w:r>
        <w:rPr>
          <w:rFonts w:ascii="微软雅黑" w:hAnsi="微软雅黑" w:eastAsia="微软雅黑" w:cs="Tahoma"/>
          <w:color w:val="222222"/>
          <w:sz w:val="24"/>
          <w:szCs w:val="24"/>
        </w:rPr>
        <w:t>支离</w:t>
      </w:r>
      <w:r>
        <w:rPr>
          <w:rFonts w:hint="eastAsia" w:ascii="微软雅黑" w:hAnsi="微软雅黑" w:eastAsia="微软雅黑" w:cs="Tahoma"/>
          <w:color w:val="222222"/>
          <w:sz w:val="24"/>
          <w:szCs w:val="24"/>
        </w:rPr>
        <w:t>破碎而且</w:t>
      </w:r>
      <w:r>
        <w:rPr>
          <w:rFonts w:ascii="微软雅黑" w:hAnsi="微软雅黑" w:eastAsia="微软雅黑" w:cs="Tahoma"/>
          <w:color w:val="222222"/>
          <w:sz w:val="24"/>
          <w:szCs w:val="24"/>
        </w:rPr>
        <w:t>啰嗦，</w:t>
      </w:r>
      <w:r>
        <w:rPr>
          <w:rFonts w:hint="eastAsia" w:ascii="微软雅黑" w:hAnsi="微软雅黑" w:eastAsia="微软雅黑" w:cs="Tahoma"/>
          <w:color w:val="222222"/>
          <w:sz w:val="24"/>
          <w:szCs w:val="24"/>
        </w:rPr>
        <w:t>完全</w:t>
      </w:r>
      <w:r>
        <w:rPr>
          <w:rFonts w:ascii="微软雅黑" w:hAnsi="微软雅黑" w:eastAsia="微软雅黑" w:cs="Tahoma"/>
          <w:color w:val="222222"/>
          <w:sz w:val="24"/>
          <w:szCs w:val="24"/>
        </w:rPr>
        <w:t>没</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什么可看性。只不过用来搪塞责任。</w:t>
      </w:r>
      <w:r>
        <w:rPr>
          <w:rFonts w:hint="eastAsia" w:ascii="微软雅黑" w:hAnsi="微软雅黑" w:eastAsia="微软雅黑" w:cs="Tahoma"/>
          <w:color w:val="222222"/>
          <w:sz w:val="24"/>
          <w:szCs w:val="24"/>
        </w:rPr>
        <w:t>如果把它</w:t>
      </w:r>
      <w:r>
        <w:rPr>
          <w:rFonts w:ascii="微软雅黑" w:hAnsi="微软雅黑" w:eastAsia="微软雅黑" w:cs="Tahoma"/>
          <w:color w:val="222222"/>
          <w:sz w:val="24"/>
          <w:szCs w:val="24"/>
        </w:rPr>
        <w:t>置于书首，</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只是无用</w:t>
      </w:r>
      <w:r>
        <w:rPr>
          <w:rFonts w:hint="eastAsia" w:ascii="微软雅黑" w:hAnsi="微软雅黑" w:eastAsia="微软雅黑" w:cs="Tahoma"/>
          <w:color w:val="222222"/>
          <w:sz w:val="24"/>
          <w:szCs w:val="24"/>
        </w:rPr>
        <w:t>的摆设</w:t>
      </w:r>
      <w:r>
        <w:rPr>
          <w:rFonts w:ascii="微软雅黑" w:hAnsi="微软雅黑" w:eastAsia="微软雅黑" w:cs="Tahoma"/>
          <w:color w:val="222222"/>
          <w:sz w:val="24"/>
          <w:szCs w:val="24"/>
        </w:rPr>
        <w:t>，对于本书绝</w:t>
      </w:r>
      <w:r>
        <w:rPr>
          <w:rFonts w:hint="eastAsia" w:ascii="微软雅黑" w:hAnsi="微软雅黑" w:eastAsia="微软雅黑" w:cs="Tahoma"/>
          <w:color w:val="222222"/>
          <w:sz w:val="24"/>
          <w:szCs w:val="24"/>
        </w:rPr>
        <w:t>对</w:t>
      </w:r>
      <w:r>
        <w:rPr>
          <w:rFonts w:ascii="微软雅黑" w:hAnsi="微软雅黑" w:eastAsia="微软雅黑" w:cs="Tahoma"/>
          <w:color w:val="222222"/>
          <w:sz w:val="24"/>
          <w:szCs w:val="24"/>
        </w:rPr>
        <w:t>没有阐发</w:t>
      </w:r>
      <w:r>
        <w:rPr>
          <w:rFonts w:hint="eastAsia" w:ascii="微软雅黑" w:hAnsi="微软雅黑" w:eastAsia="微软雅黑" w:cs="Tahoma"/>
          <w:color w:val="222222"/>
          <w:sz w:val="24"/>
          <w:szCs w:val="24"/>
        </w:rPr>
        <w:t>显明的地方</w:t>
      </w:r>
      <w:r>
        <w:rPr>
          <w:rFonts w:ascii="微软雅黑" w:hAnsi="微软雅黑" w:eastAsia="微软雅黑" w:cs="Tahoma"/>
          <w:color w:val="222222"/>
          <w:sz w:val="24"/>
          <w:szCs w:val="24"/>
        </w:rPr>
        <w:t>。</w:t>
      </w:r>
    </w:p>
    <w:p w14:paraId="498176AD">
      <w:pPr>
        <w:rPr>
          <w:rFonts w:ascii="微软雅黑" w:hAnsi="微软雅黑" w:eastAsia="微软雅黑" w:cs="Tahoma"/>
          <w:color w:val="FF0000"/>
          <w:sz w:val="24"/>
          <w:szCs w:val="24"/>
        </w:rPr>
      </w:pPr>
    </w:p>
    <w:p w14:paraId="40F80BC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廿六日方远凡以阁下之始终心要钞，寄二本来，祈为一校。随即看两遍，次日即寄去。以排时校者尚有遗漏，恐彼或印勘误表，故不敢久延耳。</w:t>
      </w:r>
    </w:p>
    <w:p w14:paraId="08DA693A">
      <w:pPr>
        <w:rPr>
          <w:rFonts w:ascii="微软雅黑" w:hAnsi="微软雅黑" w:eastAsia="微软雅黑" w:cs="Tahoma"/>
          <w:color w:val="FF0000"/>
          <w:sz w:val="24"/>
          <w:szCs w:val="24"/>
        </w:rPr>
      </w:pPr>
      <w:r>
        <w:rPr>
          <w:rFonts w:ascii="微软雅黑" w:hAnsi="微软雅黑" w:eastAsia="微软雅黑" w:cs="Tahoma"/>
          <w:color w:val="222222"/>
          <w:sz w:val="24"/>
          <w:szCs w:val="24"/>
        </w:rPr>
        <w:t>二十六日方远凡</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的《始终心要钞》，寄来二本，希望我</w:t>
      </w:r>
      <w:r>
        <w:rPr>
          <w:rFonts w:hint="eastAsia" w:ascii="微软雅黑" w:hAnsi="微软雅黑" w:eastAsia="微软雅黑" w:cs="Tahoma"/>
          <w:color w:val="222222"/>
          <w:sz w:val="24"/>
          <w:szCs w:val="24"/>
        </w:rPr>
        <w:t>为之</w:t>
      </w:r>
      <w:r>
        <w:rPr>
          <w:rFonts w:ascii="微软雅黑" w:hAnsi="微软雅黑" w:eastAsia="微软雅黑" w:cs="Tahoma"/>
          <w:color w:val="222222"/>
          <w:sz w:val="24"/>
          <w:szCs w:val="24"/>
        </w:rPr>
        <w:t>校对</w:t>
      </w:r>
      <w:r>
        <w:rPr>
          <w:rFonts w:hint="eastAsia" w:ascii="微软雅黑" w:hAnsi="微软雅黑" w:eastAsia="微软雅黑" w:cs="Tahoma"/>
          <w:color w:val="222222"/>
          <w:sz w:val="24"/>
          <w:szCs w:val="24"/>
        </w:rPr>
        <w:t>一下</w:t>
      </w:r>
      <w:r>
        <w:rPr>
          <w:rFonts w:ascii="微软雅黑" w:hAnsi="微软雅黑" w:eastAsia="微软雅黑" w:cs="Tahoma"/>
          <w:color w:val="222222"/>
          <w:sz w:val="24"/>
          <w:szCs w:val="24"/>
        </w:rPr>
        <w:t>。我随即看了两遍，</w:t>
      </w:r>
      <w:r>
        <w:rPr>
          <w:rFonts w:hint="eastAsia" w:ascii="微软雅黑" w:hAnsi="微软雅黑" w:eastAsia="微软雅黑" w:cs="Tahoma"/>
          <w:color w:val="222222"/>
          <w:sz w:val="24"/>
          <w:szCs w:val="24"/>
        </w:rPr>
        <w:t>第二</w:t>
      </w:r>
      <w:r>
        <w:rPr>
          <w:rFonts w:ascii="微软雅黑" w:hAnsi="微软雅黑" w:eastAsia="微软雅黑" w:cs="Tahoma"/>
          <w:color w:val="222222"/>
          <w:sz w:val="24"/>
          <w:szCs w:val="24"/>
        </w:rPr>
        <w:t>天</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寄</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回去。</w:t>
      </w:r>
      <w:r>
        <w:rPr>
          <w:rFonts w:hint="eastAsia" w:ascii="微软雅黑" w:hAnsi="微软雅黑" w:eastAsia="微软雅黑" w:cs="Tahoma"/>
          <w:color w:val="222222"/>
          <w:sz w:val="24"/>
          <w:szCs w:val="24"/>
        </w:rPr>
        <w:t>因为</w:t>
      </w:r>
      <w:r>
        <w:rPr>
          <w:rFonts w:ascii="微软雅黑" w:hAnsi="微软雅黑" w:eastAsia="微软雅黑" w:cs="Tahoma"/>
          <w:color w:val="222222"/>
          <w:sz w:val="24"/>
          <w:szCs w:val="24"/>
        </w:rPr>
        <w:t>排印时校对者还有</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遗漏，怕他们或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要印勘误表，所以不敢延迟太久。</w:t>
      </w:r>
    </w:p>
    <w:p w14:paraId="0AC311C6">
      <w:pPr>
        <w:rPr>
          <w:rFonts w:ascii="微软雅黑" w:hAnsi="微软雅黑" w:eastAsia="微软雅黑" w:cs="Tahoma"/>
          <w:color w:val="FF0000"/>
          <w:sz w:val="24"/>
          <w:szCs w:val="24"/>
        </w:rPr>
      </w:pPr>
    </w:p>
    <w:p w14:paraId="1CF2253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廿八莲航居士亦寄一本，想阁下已经阅过。其讹字亦已备知，故不寄来。唯十九页十七行，及二十页二行，似有脱文，祈详察之。</w:t>
      </w:r>
    </w:p>
    <w:p w14:paraId="45CABE7C">
      <w:pPr>
        <w:rPr>
          <w:rFonts w:ascii="微软雅黑" w:hAnsi="微软雅黑" w:eastAsia="微软雅黑" w:cs="Tahoma"/>
          <w:color w:val="222222"/>
          <w:sz w:val="24"/>
          <w:szCs w:val="24"/>
        </w:rPr>
      </w:pPr>
      <w:r>
        <w:rPr>
          <w:rFonts w:ascii="微软雅黑" w:hAnsi="微软雅黑" w:eastAsia="微软雅黑" w:cs="Tahoma"/>
          <w:color w:val="222222"/>
          <w:sz w:val="24"/>
          <w:szCs w:val="24"/>
        </w:rPr>
        <w:t>二十八日莲航居士也寄</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一本，想</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你已经</w:t>
      </w:r>
      <w:r>
        <w:rPr>
          <w:rFonts w:hint="eastAsia" w:ascii="微软雅黑" w:hAnsi="微软雅黑" w:eastAsia="微软雅黑" w:cs="Tahoma"/>
          <w:color w:val="222222"/>
          <w:sz w:val="24"/>
          <w:szCs w:val="24"/>
        </w:rPr>
        <w:t>看</w:t>
      </w:r>
      <w:r>
        <w:rPr>
          <w:rFonts w:ascii="微软雅黑" w:hAnsi="微软雅黑" w:eastAsia="微软雅黑" w:cs="Tahoma"/>
          <w:color w:val="222222"/>
          <w:sz w:val="24"/>
          <w:szCs w:val="24"/>
        </w:rPr>
        <w:t>过</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。其中的错字也已经都知道</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，所以不寄来。只有十九页</w:t>
      </w:r>
      <w:r>
        <w:rPr>
          <w:rFonts w:hint="eastAsia" w:ascii="微软雅黑" w:hAnsi="微软雅黑" w:eastAsia="微软雅黑" w:cs="Tahoma"/>
          <w:color w:val="222222"/>
          <w:sz w:val="24"/>
          <w:szCs w:val="24"/>
        </w:rPr>
        <w:t>第</w:t>
      </w:r>
      <w:r>
        <w:rPr>
          <w:rFonts w:ascii="微软雅黑" w:hAnsi="微软雅黑" w:eastAsia="微软雅黑" w:cs="Tahoma"/>
          <w:color w:val="222222"/>
          <w:sz w:val="24"/>
          <w:szCs w:val="24"/>
        </w:rPr>
        <w:t>十七行，以及二十页</w:t>
      </w:r>
      <w:r>
        <w:rPr>
          <w:rFonts w:hint="eastAsia" w:ascii="微软雅黑" w:hAnsi="微软雅黑" w:eastAsia="微软雅黑" w:cs="Tahoma"/>
          <w:color w:val="222222"/>
          <w:sz w:val="24"/>
          <w:szCs w:val="24"/>
        </w:rPr>
        <w:t>第</w:t>
      </w:r>
      <w:r>
        <w:rPr>
          <w:rFonts w:ascii="微软雅黑" w:hAnsi="微软雅黑" w:eastAsia="微软雅黑" w:cs="Tahoma"/>
          <w:color w:val="222222"/>
          <w:sz w:val="24"/>
          <w:szCs w:val="24"/>
        </w:rPr>
        <w:t>二行，好像有脱字，希望你</w:t>
      </w:r>
      <w:r>
        <w:rPr>
          <w:rFonts w:hint="eastAsia" w:ascii="微软雅黑" w:hAnsi="微软雅黑" w:eastAsia="微软雅黑" w:cs="Tahoma"/>
          <w:color w:val="222222"/>
          <w:sz w:val="24"/>
          <w:szCs w:val="24"/>
        </w:rPr>
        <w:t>仔细</w:t>
      </w:r>
      <w:r>
        <w:rPr>
          <w:rFonts w:ascii="微软雅黑" w:hAnsi="微软雅黑" w:eastAsia="微软雅黑" w:cs="Tahoma"/>
          <w:color w:val="222222"/>
          <w:sz w:val="24"/>
          <w:szCs w:val="24"/>
        </w:rPr>
        <w:t>检查</w:t>
      </w:r>
      <w:r>
        <w:rPr>
          <w:rFonts w:hint="eastAsia" w:ascii="微软雅黑" w:hAnsi="微软雅黑" w:eastAsia="微软雅黑" w:cs="Tahoma"/>
          <w:color w:val="222222"/>
          <w:sz w:val="24"/>
          <w:szCs w:val="24"/>
        </w:rPr>
        <w:t>一下</w:t>
      </w:r>
      <w:r>
        <w:rPr>
          <w:rFonts w:ascii="微软雅黑" w:hAnsi="微软雅黑" w:eastAsia="微软雅黑" w:cs="Tahoma"/>
          <w:color w:val="222222"/>
          <w:sz w:val="24"/>
          <w:szCs w:val="24"/>
        </w:rPr>
        <w:t>。</w:t>
      </w:r>
    </w:p>
    <w:p w14:paraId="46EE4692">
      <w:pPr>
        <w:rPr>
          <w:rFonts w:ascii="微软雅黑" w:hAnsi="微软雅黑" w:eastAsia="微软雅黑" w:cs="Tahoma"/>
          <w:color w:val="222222"/>
          <w:sz w:val="24"/>
          <w:szCs w:val="24"/>
        </w:rPr>
      </w:pPr>
    </w:p>
    <w:p w14:paraId="27FD4B0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如果有脱讹，祈标示改法，寄于上海闸北青云路恒裕里七十四号交方远凡居士。彼寓其姨丈家耳。李契源之函，随函寄回。</w:t>
      </w:r>
    </w:p>
    <w:p w14:paraId="48A1AC85">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w:t>
      </w:r>
      <w:r>
        <w:rPr>
          <w:rFonts w:hint="eastAsia" w:ascii="微软雅黑" w:hAnsi="微软雅黑" w:eastAsia="微软雅黑" w:cs="Tahoma"/>
          <w:color w:val="222222"/>
          <w:sz w:val="24"/>
          <w:szCs w:val="24"/>
        </w:rPr>
        <w:t>文字</w:t>
      </w:r>
      <w:r>
        <w:rPr>
          <w:rFonts w:ascii="微软雅黑" w:hAnsi="微软雅黑" w:eastAsia="微软雅黑" w:cs="Tahoma"/>
          <w:color w:val="222222"/>
          <w:sz w:val="24"/>
          <w:szCs w:val="24"/>
        </w:rPr>
        <w:t>有脱</w:t>
      </w:r>
      <w:r>
        <w:rPr>
          <w:rFonts w:hint="eastAsia" w:ascii="微软雅黑" w:hAnsi="微软雅黑" w:eastAsia="微软雅黑" w:cs="Tahoma"/>
          <w:color w:val="222222"/>
          <w:sz w:val="24"/>
          <w:szCs w:val="24"/>
        </w:rPr>
        <w:t>漏讹误</w:t>
      </w:r>
      <w:r>
        <w:rPr>
          <w:rFonts w:ascii="微软雅黑" w:hAnsi="微软雅黑" w:eastAsia="微软雅黑" w:cs="Tahoma"/>
          <w:color w:val="222222"/>
          <w:sz w:val="24"/>
          <w:szCs w:val="24"/>
        </w:rPr>
        <w:t>的话，希望标示改</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，寄</w:t>
      </w:r>
      <w:r>
        <w:rPr>
          <w:rFonts w:hint="eastAsia" w:ascii="微软雅黑" w:hAnsi="微软雅黑" w:eastAsia="微软雅黑" w:cs="Tahoma"/>
          <w:color w:val="222222"/>
          <w:sz w:val="24"/>
          <w:szCs w:val="24"/>
        </w:rPr>
        <w:t>到</w:t>
      </w:r>
      <w:r>
        <w:rPr>
          <w:rFonts w:ascii="微软雅黑" w:hAnsi="微软雅黑" w:eastAsia="微软雅黑" w:cs="Tahoma"/>
          <w:color w:val="222222"/>
          <w:sz w:val="24"/>
          <w:szCs w:val="24"/>
        </w:rPr>
        <w:t>上海闸北青云路恒裕里七十四号交方远凡居士。他</w:t>
      </w:r>
      <w:r>
        <w:rPr>
          <w:rFonts w:hint="eastAsia" w:ascii="微软雅黑" w:hAnsi="微软雅黑" w:eastAsia="微软雅黑" w:cs="Tahoma"/>
          <w:color w:val="222222"/>
          <w:sz w:val="24"/>
          <w:szCs w:val="24"/>
        </w:rPr>
        <w:t>住在他</w:t>
      </w:r>
      <w:r>
        <w:rPr>
          <w:rFonts w:ascii="微软雅黑" w:hAnsi="微软雅黑" w:eastAsia="微软雅黑" w:cs="Tahoma"/>
          <w:color w:val="222222"/>
          <w:sz w:val="24"/>
          <w:szCs w:val="24"/>
        </w:rPr>
        <w:t>姨丈的家</w:t>
      </w:r>
      <w:r>
        <w:rPr>
          <w:rFonts w:hint="eastAsia" w:ascii="微软雅黑" w:hAnsi="微软雅黑" w:eastAsia="微软雅黑" w:cs="Tahoma"/>
          <w:color w:val="222222"/>
          <w:sz w:val="24"/>
          <w:szCs w:val="24"/>
        </w:rPr>
        <w:t>里</w:t>
      </w:r>
      <w:r>
        <w:rPr>
          <w:rFonts w:ascii="微软雅黑" w:hAnsi="微软雅黑" w:eastAsia="微软雅黑" w:cs="Tahoma"/>
          <w:color w:val="222222"/>
          <w:sz w:val="24"/>
          <w:szCs w:val="24"/>
        </w:rPr>
        <w:t>。李契源的信，随这</w:t>
      </w:r>
      <w:r>
        <w:rPr>
          <w:rFonts w:hint="eastAsia" w:ascii="微软雅黑" w:hAnsi="微软雅黑" w:eastAsia="微软雅黑" w:cs="Tahoma"/>
          <w:color w:val="222222"/>
          <w:sz w:val="24"/>
          <w:szCs w:val="24"/>
        </w:rPr>
        <w:t>封</w:t>
      </w:r>
      <w:r>
        <w:rPr>
          <w:rFonts w:ascii="微软雅黑" w:hAnsi="微软雅黑" w:eastAsia="微软雅黑" w:cs="Tahoma"/>
          <w:color w:val="222222"/>
          <w:sz w:val="24"/>
          <w:szCs w:val="24"/>
        </w:rPr>
        <w:t>信寄回。</w:t>
      </w:r>
    </w:p>
    <w:p w14:paraId="0EB21540">
      <w:pPr>
        <w:rPr>
          <w:rFonts w:ascii="微软雅黑" w:hAnsi="微软雅黑" w:eastAsia="微软雅黑" w:cs="Tahoma"/>
          <w:color w:val="222222"/>
          <w:sz w:val="24"/>
          <w:szCs w:val="24"/>
        </w:rPr>
      </w:pPr>
    </w:p>
    <w:p w14:paraId="04A6C813">
      <w:pPr>
        <w:rPr>
          <w:rFonts w:ascii="微软雅黑" w:hAnsi="微软雅黑" w:eastAsia="微软雅黑" w:cs="Tahoma"/>
          <w:color w:val="222222"/>
          <w:sz w:val="24"/>
          <w:szCs w:val="24"/>
        </w:rPr>
      </w:pPr>
    </w:p>
    <w:p w14:paraId="44C56C0F">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07436B20">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《佛法要论》</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冯达庵著。</w:t>
      </w:r>
    </w:p>
    <w:p w14:paraId="25CA8EA5">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【破体字】</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旧指不合正体的俗字。</w:t>
      </w:r>
    </w:p>
    <w:p w14:paraId="093B7BD2">
      <w:pP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【序文凑六百数十字】</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见《增广文钞》卷三《佛法要论序》</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p>
    <w:p w14:paraId="46D6C71C">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【弁髦】</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弁，黑色布帽；髦，童子眉际垂发。古代男子行冠礼，先加缁布冠，次加皮弁，后加爵弁，三加后，即弃缁布冠不用，并剃去垂髦，理发为髻。因以“弁髦”喻弃置无用之物。</w:t>
      </w:r>
    </w:p>
    <w:p w14:paraId="2D78180E">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【始终心要钞】</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《始终心要解略钞》谛闲大师讲于民国十三年夏 绍兴戒珠寺</w:t>
      </w:r>
    </w:p>
    <w:p w14:paraId="75896F9D">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参考：原序二</w:t>
      </w:r>
    </w:p>
    <w:p w14:paraId="13FF54A3">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经云：人身难得，佛法难闻。然既得人身矣，不知正思虑，遵正道，而日逐逐于五欲之中；务以彼我陵夺为快意，是人而犹未为人也。既闻法矣，不知寻文会义，通其理趣。而徒执滞名言，以为尽沾法乳，是闻而犹未闻也。雄之究心于竺典有年矣！向尝粗涉台宗之藩，见其网罗众典，千波竞翻！如入五都，如泛大海，令人目眩神荡，卒不能稍得旨趣。然素稔其贯彻全藏，卓然名家，为不可不研之妙典。特苦无师授，力难深入，而私心向慕，实未忘也。孟夏之月，谛闲大师，来自四明。卓锡于城之戒珠寺，出其手着，荆溪尊者，始终心要解多本，散诸徒侣。持此书开讲三日，以普法施。听者云集，虽极一时之盛；但甫经一日，散去过半。至三日，竟寥寥矣。吾独念当日世尊，于法华会上，开演一乘妙谛，一时退席者，至五千之多。其情况以视大师为何如耶！雄于是时，参预法席，见大师口讲手画，神采焕发。妙义宏宣，圆融无碍。由是历耳会心，欣然有得。举前顷之目眩神荡，百思而不得其要者，今则左右逢源，如盲得导。独惜其讲仅三日，而不能时听圆音，为可怅也。当大师演讲时，曾谓是法门要旨所在，谆谆听者，宜切心研究，必得真实受用。雄体大师之训勉，且念前之困于自力，特就听时，凡关于原文外，别有发挥者，集其心力，随笔记录。唯大师称性而谈，妙义滔滔，层见叠出，有刹那已过，不及记录者。实于其讲，不能得其万一。退而深思，多有未餍。倘更日久，何以追索。非即所谓闻而犹未闻乎。窃不自揣，爰以当日法筵亲聆所得，缀诸原解条下，略当分疏。庶于大师所解之理，更为明显。藉以备遗忘，资警发云尔。</w:t>
      </w:r>
    </w:p>
    <w:p w14:paraId="28665713">
      <w:pPr>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佛历纪元二千九百五十一年岁次甲子仲夏季和骆印雄谨识</w:t>
      </w:r>
    </w:p>
    <w:p w14:paraId="70D97D81">
      <w:pPr>
        <w:rPr>
          <w:rFonts w:ascii="微软雅黑" w:hAnsi="微软雅黑" w:eastAsia="微软雅黑"/>
          <w:sz w:val="24"/>
          <w:szCs w:val="24"/>
        </w:rPr>
      </w:pPr>
    </w:p>
    <w:p w14:paraId="15659385">
      <w:pPr>
        <w:rPr>
          <w:rFonts w:ascii="微软雅黑" w:hAnsi="微软雅黑" w:eastAsia="微软雅黑"/>
          <w:sz w:val="24"/>
          <w:szCs w:val="24"/>
        </w:rPr>
      </w:pPr>
    </w:p>
    <w:p w14:paraId="67046043">
      <w:pPr>
        <w:widowControl/>
        <w:jc w:val="left"/>
        <w:rPr>
          <w:rFonts w:ascii="微软雅黑" w:hAnsi="微软雅黑" w:eastAsia="微软雅黑"/>
          <w:sz w:val="24"/>
          <w:szCs w:val="24"/>
        </w:rPr>
      </w:pPr>
      <w:r>
        <w:rPr>
          <w:rFonts w:ascii="微软雅黑" w:hAnsi="微软雅黑" w:eastAsia="微软雅黑"/>
          <w:sz w:val="24"/>
          <w:szCs w:val="24"/>
        </w:rPr>
        <w:br w:type="page"/>
      </w:r>
    </w:p>
    <w:p w14:paraId="0BDF9C6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2" w:name="_Toc18232"/>
      <w:r>
        <w:rPr>
          <w:rFonts w:ascii="微软雅黑" w:hAnsi="微软雅黑" w:eastAsia="微软雅黑" w:cs="宋体"/>
          <w:b/>
          <w:color w:val="C00000"/>
          <w:kern w:val="0"/>
          <w:sz w:val="24"/>
          <w:szCs w:val="24"/>
        </w:rPr>
        <w:t>复骆季和居士书三</w:t>
      </w:r>
      <w:bookmarkEnd w:id="12"/>
    </w:p>
    <w:p w14:paraId="4876E630">
      <w:pPr>
        <w:rPr>
          <w:rFonts w:ascii="微软雅黑" w:hAnsi="微软雅黑" w:eastAsia="微软雅黑" w:cs="宋体"/>
          <w:b/>
          <w:color w:val="C00000"/>
          <w:kern w:val="0"/>
          <w:sz w:val="24"/>
          <w:szCs w:val="24"/>
        </w:rPr>
      </w:pPr>
    </w:p>
    <w:p w14:paraId="4C6EF14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接手书，及所改之文，甚好。此书文义俱好，唯此处似有欠缺。以故光乞阁下补之，以备再版时添入耳。此外悉无欠缺。</w:t>
      </w:r>
    </w:p>
    <w:p w14:paraId="2E5C5259">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收到来信，及所修改的文字，相当好。这</w:t>
      </w:r>
      <w:r>
        <w:rPr>
          <w:rFonts w:hint="eastAsia" w:ascii="微软雅黑" w:hAnsi="微软雅黑" w:eastAsia="微软雅黑" w:cs="Tahoma"/>
          <w:color w:val="222222"/>
          <w:sz w:val="24"/>
          <w:szCs w:val="24"/>
        </w:rPr>
        <w:t>本</w:t>
      </w:r>
      <w:r>
        <w:rPr>
          <w:rFonts w:ascii="微软雅黑" w:hAnsi="微软雅黑" w:eastAsia="微软雅黑" w:cs="Tahoma"/>
          <w:color w:val="222222"/>
          <w:sz w:val="24"/>
          <w:szCs w:val="24"/>
        </w:rPr>
        <w:t>书的文字和义理都</w:t>
      </w:r>
      <w:r>
        <w:rPr>
          <w:rFonts w:hint="eastAsia" w:ascii="微软雅黑" w:hAnsi="微软雅黑" w:eastAsia="微软雅黑" w:cs="Tahoma"/>
          <w:color w:val="222222"/>
          <w:sz w:val="24"/>
          <w:szCs w:val="24"/>
        </w:rPr>
        <w:t>比较妥当</w:t>
      </w:r>
      <w:r>
        <w:rPr>
          <w:rFonts w:ascii="微软雅黑" w:hAnsi="微软雅黑" w:eastAsia="微软雅黑" w:cs="Tahoma"/>
          <w:color w:val="222222"/>
          <w:sz w:val="24"/>
          <w:szCs w:val="24"/>
        </w:rPr>
        <w:t>。只有</w:t>
      </w:r>
      <w:r>
        <w:rPr>
          <w:rFonts w:hint="eastAsia" w:ascii="微软雅黑" w:hAnsi="微软雅黑" w:eastAsia="微软雅黑" w:cs="Tahoma"/>
          <w:color w:val="222222"/>
          <w:sz w:val="24"/>
          <w:szCs w:val="24"/>
        </w:rPr>
        <w:t>此处似乎</w:t>
      </w:r>
      <w:r>
        <w:rPr>
          <w:rFonts w:ascii="微软雅黑" w:hAnsi="微软雅黑" w:eastAsia="微软雅黑" w:cs="Tahoma"/>
          <w:color w:val="222222"/>
          <w:sz w:val="24"/>
          <w:szCs w:val="24"/>
        </w:rPr>
        <w:t>有</w:t>
      </w:r>
      <w:r>
        <w:rPr>
          <w:rFonts w:hint="eastAsia" w:ascii="微软雅黑" w:hAnsi="微软雅黑" w:eastAsia="微软雅黑" w:cs="Tahoma"/>
          <w:color w:val="222222"/>
          <w:sz w:val="24"/>
          <w:szCs w:val="24"/>
        </w:rPr>
        <w:t>点</w:t>
      </w:r>
      <w:r>
        <w:rPr>
          <w:rFonts w:ascii="微软雅黑" w:hAnsi="微软雅黑" w:eastAsia="微软雅黑" w:cs="Tahoma"/>
          <w:color w:val="222222"/>
          <w:sz w:val="24"/>
          <w:szCs w:val="24"/>
        </w:rPr>
        <w:t>欠缺。所以我</w:t>
      </w:r>
      <w:r>
        <w:rPr>
          <w:rFonts w:hint="eastAsia" w:ascii="微软雅黑" w:hAnsi="微软雅黑" w:eastAsia="微软雅黑" w:cs="Tahoma"/>
          <w:color w:val="222222"/>
          <w:sz w:val="24"/>
          <w:szCs w:val="24"/>
        </w:rPr>
        <w:t>恳请</w:t>
      </w: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补上</w:t>
      </w:r>
      <w:r>
        <w:rPr>
          <w:rFonts w:ascii="微软雅黑" w:hAnsi="微软雅黑" w:eastAsia="微软雅黑" w:cs="Tahoma"/>
          <w:color w:val="222222"/>
          <w:sz w:val="24"/>
          <w:szCs w:val="24"/>
        </w:rPr>
        <w:t>，以备再版的时候添入</w:t>
      </w:r>
      <w:r>
        <w:rPr>
          <w:rFonts w:hint="eastAsia" w:ascii="微软雅黑" w:hAnsi="微软雅黑" w:eastAsia="微软雅黑" w:cs="Tahoma"/>
          <w:color w:val="222222"/>
          <w:sz w:val="24"/>
          <w:szCs w:val="24"/>
        </w:rPr>
        <w:t>，此外就</w:t>
      </w:r>
      <w:r>
        <w:rPr>
          <w:rFonts w:ascii="微软雅黑" w:hAnsi="微软雅黑" w:eastAsia="微软雅黑" w:cs="Tahoma"/>
          <w:color w:val="222222"/>
          <w:sz w:val="24"/>
          <w:szCs w:val="24"/>
        </w:rPr>
        <w:t>都没有欠缺</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4FE6E6A2">
      <w:pPr>
        <w:rPr>
          <w:rFonts w:ascii="微软雅黑" w:hAnsi="微软雅黑" w:eastAsia="微软雅黑" w:cs="Tahoma"/>
          <w:color w:val="222222"/>
          <w:sz w:val="24"/>
          <w:szCs w:val="24"/>
        </w:rPr>
      </w:pPr>
    </w:p>
    <w:p w14:paraId="2126499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所有错字廿余，皆抄者粗心所致。光拟为再版计，故于错字并俗字，及圈之多者缺者，一一标之，以寄方远凡。今将所标之本寄来，祈一览。此系校对微事，何可谓鉴订。</w:t>
      </w:r>
    </w:p>
    <w:p w14:paraId="22435505">
      <w:pPr>
        <w:rPr>
          <w:rFonts w:ascii="微软雅黑" w:hAnsi="微软雅黑" w:eastAsia="微软雅黑" w:cs="Tahoma"/>
          <w:color w:val="222222"/>
          <w:sz w:val="24"/>
          <w:szCs w:val="24"/>
        </w:rPr>
      </w:pPr>
      <w:r>
        <w:rPr>
          <w:rFonts w:ascii="微软雅黑" w:hAnsi="微软雅黑" w:eastAsia="微软雅黑" w:cs="Tahoma"/>
          <w:sz w:val="24"/>
          <w:szCs w:val="24"/>
        </w:rPr>
        <w:t>所有</w:t>
      </w:r>
      <w:r>
        <w:rPr>
          <w:rFonts w:hint="eastAsia" w:ascii="微软雅黑" w:hAnsi="微软雅黑" w:eastAsia="微软雅黑" w:cs="Tahoma"/>
          <w:sz w:val="24"/>
          <w:szCs w:val="24"/>
        </w:rPr>
        <w:t>的错</w:t>
      </w:r>
      <w:r>
        <w:rPr>
          <w:rFonts w:ascii="微软雅黑" w:hAnsi="微软雅黑" w:eastAsia="微软雅黑" w:cs="Tahoma"/>
          <w:sz w:val="24"/>
          <w:szCs w:val="24"/>
        </w:rPr>
        <w:t>字</w:t>
      </w:r>
      <w:r>
        <w:rPr>
          <w:rFonts w:hint="eastAsia" w:ascii="微软雅黑" w:hAnsi="微软雅黑" w:eastAsia="微软雅黑" w:cs="Tahoma"/>
          <w:sz w:val="24"/>
          <w:szCs w:val="24"/>
        </w:rPr>
        <w:t>共</w:t>
      </w:r>
      <w:r>
        <w:rPr>
          <w:rFonts w:ascii="微软雅黑" w:hAnsi="微软雅黑" w:eastAsia="微软雅黑" w:cs="Tahoma"/>
          <w:sz w:val="24"/>
          <w:szCs w:val="24"/>
        </w:rPr>
        <w:t>二十多个，都是抄写人粗心所致。我为了再版打算，所以</w:t>
      </w:r>
      <w:r>
        <w:rPr>
          <w:rFonts w:hint="eastAsia" w:ascii="微软雅黑" w:hAnsi="微软雅黑" w:eastAsia="微软雅黑" w:cs="Tahoma"/>
          <w:sz w:val="24"/>
          <w:szCs w:val="24"/>
        </w:rPr>
        <w:t>把</w:t>
      </w:r>
      <w:r>
        <w:rPr>
          <w:rFonts w:ascii="微软雅黑" w:hAnsi="微软雅黑" w:eastAsia="微软雅黑" w:cs="Tahoma"/>
          <w:sz w:val="24"/>
          <w:szCs w:val="24"/>
        </w:rPr>
        <w:t>错字和俗字，以及圈得多的、缺漏的，一一标出，</w:t>
      </w:r>
      <w:r>
        <w:rPr>
          <w:rFonts w:hint="eastAsia" w:ascii="微软雅黑" w:hAnsi="微软雅黑" w:eastAsia="微软雅黑" w:cs="Tahoma"/>
          <w:sz w:val="24"/>
          <w:szCs w:val="24"/>
        </w:rPr>
        <w:t>来</w:t>
      </w:r>
      <w:r>
        <w:rPr>
          <w:rFonts w:ascii="微软雅黑" w:hAnsi="微软雅黑" w:eastAsia="微软雅黑" w:cs="Tahoma"/>
          <w:sz w:val="24"/>
          <w:szCs w:val="24"/>
        </w:rPr>
        <w:t>寄给方远凡。现在将所标示的本子寄给你，</w:t>
      </w:r>
      <w:r>
        <w:rPr>
          <w:rFonts w:hint="eastAsia" w:ascii="微软雅黑" w:hAnsi="微软雅黑" w:eastAsia="微软雅黑" w:cs="Tahoma"/>
          <w:sz w:val="24"/>
          <w:szCs w:val="24"/>
        </w:rPr>
        <w:t>请</w:t>
      </w:r>
      <w:r>
        <w:rPr>
          <w:rFonts w:ascii="微软雅黑" w:hAnsi="微软雅黑" w:eastAsia="微软雅黑" w:cs="Tahoma"/>
          <w:sz w:val="24"/>
          <w:szCs w:val="24"/>
        </w:rPr>
        <w:t>你看看。这是校对</w:t>
      </w:r>
      <w:r>
        <w:rPr>
          <w:rFonts w:hint="eastAsia" w:ascii="微软雅黑" w:hAnsi="微软雅黑" w:eastAsia="微软雅黑" w:cs="Tahoma"/>
          <w:sz w:val="24"/>
          <w:szCs w:val="24"/>
        </w:rPr>
        <w:t>的</w:t>
      </w:r>
      <w:r>
        <w:rPr>
          <w:rFonts w:ascii="微软雅黑" w:hAnsi="微软雅黑" w:eastAsia="微软雅黑" w:cs="Tahoma"/>
          <w:sz w:val="24"/>
          <w:szCs w:val="24"/>
        </w:rPr>
        <w:t>小事，怎么</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说是鉴订呢。</w:t>
      </w:r>
    </w:p>
    <w:p w14:paraId="053039AC">
      <w:pPr>
        <w:rPr>
          <w:rFonts w:ascii="微软雅黑" w:hAnsi="微软雅黑" w:eastAsia="微软雅黑" w:cs="Tahoma"/>
          <w:color w:val="222222"/>
          <w:sz w:val="24"/>
          <w:szCs w:val="24"/>
        </w:rPr>
      </w:pPr>
    </w:p>
    <w:p w14:paraId="540D386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有谛公序，足可发人景仰，何须光序。况光冗事繁多，不久要往申料理观音本迹颂事。</w:t>
      </w:r>
    </w:p>
    <w:p w14:paraId="5F1F788A">
      <w:pPr>
        <w:rPr>
          <w:rFonts w:ascii="微软雅黑" w:hAnsi="微软雅黑" w:eastAsia="微软雅黑" w:cs="Tahoma"/>
          <w:color w:val="FF0000"/>
          <w:sz w:val="24"/>
          <w:szCs w:val="24"/>
        </w:rPr>
      </w:pPr>
      <w:r>
        <w:rPr>
          <w:rFonts w:ascii="微软雅黑" w:hAnsi="微软雅黑" w:eastAsia="微软雅黑" w:cs="Tahoma"/>
          <w:color w:val="222222"/>
          <w:sz w:val="24"/>
          <w:szCs w:val="24"/>
        </w:rPr>
        <w:t>有谛闲大师的序文，已经足以让人景仰了，何必</w:t>
      </w:r>
      <w:r>
        <w:rPr>
          <w:rFonts w:hint="eastAsia" w:ascii="微软雅黑" w:hAnsi="微软雅黑" w:eastAsia="微软雅黑" w:cs="Tahoma"/>
          <w:color w:val="222222"/>
          <w:sz w:val="24"/>
          <w:szCs w:val="24"/>
        </w:rPr>
        <w:t>再</w:t>
      </w:r>
      <w:r>
        <w:rPr>
          <w:rFonts w:ascii="微软雅黑" w:hAnsi="微软雅黑" w:eastAsia="微软雅黑" w:cs="Tahoma"/>
          <w:color w:val="222222"/>
          <w:sz w:val="24"/>
          <w:szCs w:val="24"/>
        </w:rPr>
        <w:t>要我的序文呢。何况我琐事繁多，不久要去上海办理《观音本迹</w:t>
      </w:r>
      <w:r>
        <w:rPr>
          <w:rFonts w:hint="eastAsia" w:ascii="微软雅黑" w:hAnsi="微软雅黑" w:eastAsia="微软雅黑" w:cs="Tahoma"/>
          <w:color w:val="222222"/>
          <w:sz w:val="24"/>
          <w:szCs w:val="24"/>
        </w:rPr>
        <w:t>颂</w:t>
      </w:r>
      <w:r>
        <w:rPr>
          <w:rFonts w:ascii="微软雅黑" w:hAnsi="微软雅黑" w:eastAsia="微软雅黑" w:cs="Tahoma"/>
          <w:color w:val="222222"/>
          <w:sz w:val="24"/>
          <w:szCs w:val="24"/>
        </w:rPr>
        <w:t>》一书的事。</w:t>
      </w:r>
    </w:p>
    <w:p w14:paraId="44D7DA64">
      <w:pPr>
        <w:rPr>
          <w:rFonts w:ascii="微软雅黑" w:hAnsi="微软雅黑" w:eastAsia="微软雅黑" w:cs="Tahoma"/>
          <w:color w:val="FF0000"/>
          <w:sz w:val="24"/>
          <w:szCs w:val="24"/>
        </w:rPr>
      </w:pPr>
    </w:p>
    <w:p w14:paraId="16E9979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又另排文钞，拟每页加二行，每行加二三字，添三万言之文，尚可不加纸面，亦省费之一法。</w:t>
      </w:r>
    </w:p>
    <w:p w14:paraId="2CCA0A76">
      <w:pPr>
        <w:rPr>
          <w:rFonts w:ascii="微软雅黑" w:hAnsi="微软雅黑" w:eastAsia="微软雅黑" w:cs="Tahoma"/>
          <w:color w:val="FF0000"/>
          <w:sz w:val="24"/>
          <w:szCs w:val="24"/>
        </w:rPr>
      </w:pPr>
      <w:r>
        <w:rPr>
          <w:rFonts w:ascii="微软雅黑" w:hAnsi="微软雅黑" w:eastAsia="微软雅黑" w:cs="Tahoma"/>
          <w:color w:val="222222"/>
          <w:sz w:val="24"/>
          <w:szCs w:val="24"/>
        </w:rPr>
        <w:t>又另外要排印《文钞》，打算每页增加二行，每行增加二、三个字，添够三万字的文章，</w:t>
      </w:r>
      <w:r>
        <w:rPr>
          <w:rFonts w:hint="eastAsia" w:ascii="微软雅黑" w:hAnsi="微软雅黑" w:eastAsia="微软雅黑" w:cs="Tahoma"/>
          <w:color w:val="222222"/>
          <w:sz w:val="24"/>
          <w:szCs w:val="24"/>
        </w:rPr>
        <w:t>尚可</w:t>
      </w:r>
      <w:r>
        <w:rPr>
          <w:rFonts w:ascii="微软雅黑" w:hAnsi="微软雅黑" w:eastAsia="微软雅黑" w:cs="Tahoma"/>
          <w:color w:val="222222"/>
          <w:sz w:val="24"/>
          <w:szCs w:val="24"/>
        </w:rPr>
        <w:t>不用多加纸面，这也是省钱的一个</w:t>
      </w:r>
      <w:r>
        <w:rPr>
          <w:rFonts w:hint="eastAsia" w:ascii="微软雅黑" w:hAnsi="微软雅黑" w:eastAsia="微软雅黑" w:cs="Tahoma"/>
          <w:color w:val="222222"/>
          <w:sz w:val="24"/>
          <w:szCs w:val="24"/>
        </w:rPr>
        <w:t>办</w:t>
      </w:r>
      <w:r>
        <w:rPr>
          <w:rFonts w:ascii="微软雅黑" w:hAnsi="微软雅黑" w:eastAsia="微软雅黑" w:cs="Tahoma"/>
          <w:color w:val="222222"/>
          <w:sz w:val="24"/>
          <w:szCs w:val="24"/>
        </w:rPr>
        <w:t>法。</w:t>
      </w:r>
    </w:p>
    <w:p w14:paraId="5473C733">
      <w:pPr>
        <w:rPr>
          <w:rFonts w:ascii="微软雅黑" w:hAnsi="微软雅黑" w:eastAsia="微软雅黑" w:cs="Tahoma"/>
          <w:color w:val="FF0000"/>
          <w:sz w:val="24"/>
          <w:szCs w:val="24"/>
        </w:rPr>
      </w:pPr>
    </w:p>
    <w:p w14:paraId="298361B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又以青年不知节欲，并房事忌讳。由兹死者无算，成残疾者亦无算。因发心排印不可录，增上万言，改名寿康宝鉴。一居士出一千六百元印送，可印近三万本。</w:t>
      </w:r>
    </w:p>
    <w:p w14:paraId="5B89FBFE">
      <w:pPr>
        <w:rPr>
          <w:rFonts w:ascii="微软雅黑" w:hAnsi="微软雅黑" w:eastAsia="微软雅黑" w:cs="Tahoma"/>
          <w:color w:val="FF0000"/>
          <w:sz w:val="24"/>
          <w:szCs w:val="24"/>
        </w:rPr>
      </w:pPr>
      <w:r>
        <w:rPr>
          <w:rFonts w:ascii="微软雅黑" w:hAnsi="微软雅黑" w:eastAsia="微软雅黑" w:cs="Tahoma"/>
          <w:color w:val="222222"/>
          <w:sz w:val="24"/>
          <w:szCs w:val="24"/>
        </w:rPr>
        <w:t>还有，因为年轻人不知道节欲，</w:t>
      </w:r>
      <w:r>
        <w:rPr>
          <w:rFonts w:hint="eastAsia" w:ascii="微软雅黑" w:hAnsi="微软雅黑" w:eastAsia="微软雅黑" w:cs="Tahoma"/>
          <w:color w:val="222222"/>
          <w:sz w:val="24"/>
          <w:szCs w:val="24"/>
        </w:rPr>
        <w:t>以及</w:t>
      </w:r>
      <w:r>
        <w:rPr>
          <w:rFonts w:ascii="微软雅黑" w:hAnsi="微软雅黑" w:eastAsia="微软雅黑" w:cs="Tahoma"/>
          <w:color w:val="222222"/>
          <w:sz w:val="24"/>
          <w:szCs w:val="24"/>
        </w:rPr>
        <w:t>房事的忌讳</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因此</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死的</w:t>
      </w:r>
      <w:r>
        <w:rPr>
          <w:rFonts w:hint="eastAsia" w:ascii="微软雅黑" w:hAnsi="微软雅黑" w:eastAsia="微软雅黑" w:cs="Tahoma"/>
          <w:color w:val="222222"/>
          <w:sz w:val="24"/>
          <w:szCs w:val="24"/>
        </w:rPr>
        <w:t>多到</w:t>
      </w:r>
      <w:r>
        <w:rPr>
          <w:rFonts w:ascii="微软雅黑" w:hAnsi="微软雅黑" w:eastAsia="微软雅黑" w:cs="Tahoma"/>
          <w:color w:val="222222"/>
          <w:sz w:val="24"/>
          <w:szCs w:val="24"/>
        </w:rPr>
        <w:t>无</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计算，成</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残疾的也无</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计算。因此发心排印《不可录》，增加</w:t>
      </w:r>
      <w:r>
        <w:rPr>
          <w:rFonts w:hint="eastAsia" w:ascii="微软雅黑" w:hAnsi="微软雅黑" w:eastAsia="微软雅黑" w:cs="Tahoma"/>
          <w:color w:val="222222"/>
          <w:sz w:val="24"/>
          <w:szCs w:val="24"/>
        </w:rPr>
        <w:t>了上</w:t>
      </w:r>
      <w:r>
        <w:rPr>
          <w:rFonts w:ascii="微软雅黑" w:hAnsi="微软雅黑" w:eastAsia="微软雅黑" w:cs="Tahoma"/>
          <w:color w:val="222222"/>
          <w:sz w:val="24"/>
          <w:szCs w:val="24"/>
        </w:rPr>
        <w:t>万字，改名为《寿康宝鉴》。有一居士出一千六百元印送，可印将近三万本。</w:t>
      </w:r>
    </w:p>
    <w:p w14:paraId="43834112">
      <w:pPr>
        <w:rPr>
          <w:rFonts w:ascii="微软雅黑" w:hAnsi="微软雅黑" w:eastAsia="微软雅黑" w:cs="Tahoma"/>
          <w:color w:val="FF0000"/>
          <w:sz w:val="24"/>
          <w:szCs w:val="24"/>
        </w:rPr>
      </w:pPr>
    </w:p>
    <w:p w14:paraId="2EAA890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此次往申料理付排。秋后文钞寿康宝鉴俱可出书。由是之故，颇形忙碌。大约五月半间，或可回山。</w:t>
      </w:r>
    </w:p>
    <w:p w14:paraId="3CB1E6CB">
      <w:pPr>
        <w:rPr>
          <w:rFonts w:ascii="微软雅黑" w:hAnsi="微软雅黑" w:eastAsia="微软雅黑" w:cs="Tahoma"/>
          <w:color w:val="FF0000"/>
          <w:sz w:val="24"/>
          <w:szCs w:val="24"/>
        </w:rPr>
      </w:pPr>
      <w:r>
        <w:rPr>
          <w:rFonts w:ascii="微软雅黑" w:hAnsi="微软雅黑" w:eastAsia="微软雅黑" w:cs="Tahoma"/>
          <w:color w:val="222222"/>
          <w:sz w:val="24"/>
          <w:szCs w:val="24"/>
        </w:rPr>
        <w:t>这次去上海办理</w:t>
      </w:r>
      <w:r>
        <w:rPr>
          <w:rFonts w:hint="eastAsia" w:ascii="微软雅黑" w:hAnsi="微软雅黑" w:eastAsia="微软雅黑" w:cs="Tahoma"/>
          <w:color w:val="222222"/>
          <w:sz w:val="24"/>
          <w:szCs w:val="24"/>
        </w:rPr>
        <w:t>交付排版</w:t>
      </w:r>
      <w:r>
        <w:rPr>
          <w:rFonts w:ascii="微软雅黑" w:hAnsi="微软雅黑" w:eastAsia="微软雅黑" w:cs="Tahoma"/>
          <w:color w:val="222222"/>
          <w:sz w:val="24"/>
          <w:szCs w:val="24"/>
        </w:rPr>
        <w:t>一事。立秋以后《文钞》</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《寿康宝鉴》都可以出书了。由于这</w:t>
      </w:r>
      <w:r>
        <w:rPr>
          <w:rFonts w:hint="eastAsia" w:ascii="微软雅黑" w:hAnsi="微软雅黑" w:eastAsia="微软雅黑" w:cs="Tahoma"/>
          <w:color w:val="222222"/>
          <w:sz w:val="24"/>
          <w:szCs w:val="24"/>
        </w:rPr>
        <w:t>些原因</w:t>
      </w:r>
      <w:r>
        <w:rPr>
          <w:rFonts w:ascii="微软雅黑" w:hAnsi="微软雅黑" w:eastAsia="微软雅黑" w:cs="Tahoma"/>
          <w:color w:val="222222"/>
          <w:sz w:val="24"/>
          <w:szCs w:val="24"/>
        </w:rPr>
        <w:t>，相当忙碌。大约五月</w:t>
      </w:r>
      <w:r>
        <w:rPr>
          <w:rFonts w:hint="eastAsia" w:ascii="微软雅黑" w:hAnsi="微软雅黑" w:eastAsia="微软雅黑" w:cs="Tahoma"/>
          <w:color w:val="222222"/>
          <w:sz w:val="24"/>
          <w:szCs w:val="24"/>
        </w:rPr>
        <w:t>中旬</w:t>
      </w:r>
      <w:r>
        <w:rPr>
          <w:rFonts w:ascii="微软雅黑" w:hAnsi="微软雅黑" w:eastAsia="微软雅黑" w:cs="Tahoma"/>
          <w:color w:val="222222"/>
          <w:sz w:val="24"/>
          <w:szCs w:val="24"/>
        </w:rPr>
        <w:t>，或许</w:t>
      </w:r>
      <w:r>
        <w:rPr>
          <w:rFonts w:hint="eastAsia" w:ascii="微软雅黑" w:hAnsi="微软雅黑" w:eastAsia="微软雅黑" w:cs="Tahoma"/>
          <w:color w:val="222222"/>
          <w:sz w:val="24"/>
          <w:szCs w:val="24"/>
        </w:rPr>
        <w:t>能回</w:t>
      </w:r>
      <w:r>
        <w:rPr>
          <w:rFonts w:ascii="微软雅黑" w:hAnsi="微软雅黑" w:eastAsia="微软雅黑" w:cs="Tahoma"/>
          <w:color w:val="222222"/>
          <w:sz w:val="24"/>
          <w:szCs w:val="24"/>
        </w:rPr>
        <w:t>山。</w:t>
      </w:r>
    </w:p>
    <w:p w14:paraId="7265ED34">
      <w:pPr>
        <w:rPr>
          <w:rFonts w:ascii="微软雅黑" w:hAnsi="微软雅黑" w:eastAsia="微软雅黑" w:cs="Tahoma"/>
          <w:color w:val="FF0000"/>
          <w:sz w:val="24"/>
          <w:szCs w:val="24"/>
        </w:rPr>
      </w:pPr>
    </w:p>
    <w:p w14:paraId="2014039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心经浅说，未见寄来，此不须虑。纵有一二错字，亦无大关系。通文义者，自能知之。</w:t>
      </w:r>
    </w:p>
    <w:p w14:paraId="4C23497C">
      <w:pPr>
        <w:rPr>
          <w:rFonts w:ascii="微软雅黑" w:hAnsi="微软雅黑" w:eastAsia="微软雅黑" w:cs="Tahoma"/>
          <w:color w:val="222222"/>
          <w:sz w:val="24"/>
          <w:szCs w:val="24"/>
        </w:rPr>
      </w:pPr>
      <w:r>
        <w:rPr>
          <w:rFonts w:ascii="微软雅黑" w:hAnsi="微软雅黑" w:eastAsia="微软雅黑" w:cs="Tahoma"/>
          <w:color w:val="222222"/>
          <w:sz w:val="24"/>
          <w:szCs w:val="24"/>
        </w:rPr>
        <w:t>《心经浅说》，没见寄来，这个</w:t>
      </w:r>
      <w:r>
        <w:rPr>
          <w:rFonts w:hint="eastAsia" w:ascii="微软雅黑" w:hAnsi="微软雅黑" w:eastAsia="微软雅黑" w:cs="Tahoma"/>
          <w:color w:val="222222"/>
          <w:sz w:val="24"/>
          <w:szCs w:val="24"/>
        </w:rPr>
        <w:t>无须</w:t>
      </w:r>
      <w:r>
        <w:rPr>
          <w:rFonts w:ascii="微软雅黑" w:hAnsi="微软雅黑" w:eastAsia="微软雅黑" w:cs="Tahoma"/>
          <w:color w:val="222222"/>
          <w:sz w:val="24"/>
          <w:szCs w:val="24"/>
        </w:rPr>
        <w:t>顾虑。即使有一二个错字，也</w:t>
      </w:r>
      <w:r>
        <w:rPr>
          <w:rFonts w:hint="eastAsia" w:ascii="微软雅黑" w:hAnsi="微软雅黑" w:eastAsia="微软雅黑" w:cs="Tahoma"/>
          <w:color w:val="222222"/>
          <w:sz w:val="24"/>
          <w:szCs w:val="24"/>
        </w:rPr>
        <w:t>没有太</w:t>
      </w:r>
      <w:r>
        <w:rPr>
          <w:rFonts w:ascii="微软雅黑" w:hAnsi="微软雅黑" w:eastAsia="微软雅黑" w:cs="Tahoma"/>
          <w:color w:val="222222"/>
          <w:sz w:val="24"/>
          <w:szCs w:val="24"/>
        </w:rPr>
        <w:t>大关系。通达文义的人，自然能够知道。</w:t>
      </w:r>
    </w:p>
    <w:p w14:paraId="77B9860B">
      <w:pPr>
        <w:rPr>
          <w:rFonts w:ascii="微软雅黑" w:hAnsi="微软雅黑" w:eastAsia="微软雅黑"/>
          <w:sz w:val="24"/>
          <w:szCs w:val="24"/>
        </w:rPr>
      </w:pPr>
    </w:p>
    <w:p w14:paraId="79B2B621">
      <w:pPr>
        <w:rPr>
          <w:rFonts w:ascii="微软雅黑" w:hAnsi="微软雅黑" w:eastAsia="微软雅黑"/>
          <w:sz w:val="24"/>
          <w:szCs w:val="24"/>
        </w:rPr>
      </w:pPr>
    </w:p>
    <w:p w14:paraId="70190A04">
      <w:pPr>
        <w:widowControl/>
        <w:jc w:val="left"/>
        <w:rPr>
          <w:rFonts w:ascii="微软雅黑" w:hAnsi="微软雅黑" w:eastAsia="微软雅黑"/>
          <w:sz w:val="24"/>
          <w:szCs w:val="24"/>
        </w:rPr>
      </w:pPr>
      <w:r>
        <w:rPr>
          <w:rFonts w:ascii="微软雅黑" w:hAnsi="微软雅黑" w:eastAsia="微软雅黑"/>
          <w:sz w:val="24"/>
          <w:szCs w:val="24"/>
        </w:rPr>
        <w:br w:type="page"/>
      </w:r>
    </w:p>
    <w:p w14:paraId="24350AE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3" w:name="_Toc28216"/>
      <w:r>
        <w:rPr>
          <w:rFonts w:ascii="微软雅黑" w:hAnsi="微软雅黑" w:eastAsia="微软雅黑" w:cs="宋体"/>
          <w:b/>
          <w:color w:val="C00000"/>
          <w:kern w:val="0"/>
          <w:sz w:val="24"/>
          <w:szCs w:val="24"/>
        </w:rPr>
        <w:t>复骆季和居士书四</w:t>
      </w:r>
      <w:bookmarkEnd w:id="13"/>
    </w:p>
    <w:p w14:paraId="41FBE659">
      <w:pPr>
        <w:rPr>
          <w:rFonts w:ascii="微软雅黑" w:hAnsi="微软雅黑" w:eastAsia="微软雅黑" w:cs="宋体"/>
          <w:b/>
          <w:color w:val="C00000"/>
          <w:kern w:val="0"/>
          <w:sz w:val="24"/>
          <w:szCs w:val="24"/>
        </w:rPr>
      </w:pPr>
    </w:p>
    <w:p w14:paraId="1AC67BD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十一日一函，谅已收到。昨接手书，不胜感愧。彼此心交，何须格外谦虚。</w:t>
      </w:r>
    </w:p>
    <w:p w14:paraId="42C4C164">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十一日的一封信，想</w:t>
      </w:r>
      <w:r>
        <w:rPr>
          <w:rFonts w:hint="eastAsia" w:ascii="微软雅黑" w:hAnsi="微软雅黑" w:eastAsia="微软雅黑" w:cs="Tahoma"/>
          <w:color w:val="222222"/>
          <w:sz w:val="24"/>
          <w:szCs w:val="24"/>
        </w:rPr>
        <w:t>必</w:t>
      </w:r>
      <w:r>
        <w:rPr>
          <w:rFonts w:ascii="微软雅黑" w:hAnsi="微软雅黑" w:eastAsia="微软雅黑" w:cs="Tahoma"/>
          <w:color w:val="222222"/>
          <w:sz w:val="24"/>
          <w:szCs w:val="24"/>
        </w:rPr>
        <w:t>已经收到。昨天接到你的来信，感到非常</w:t>
      </w:r>
      <w:r>
        <w:rPr>
          <w:rFonts w:hint="eastAsia" w:ascii="微软雅黑" w:hAnsi="微软雅黑" w:eastAsia="微软雅黑" w:cs="Tahoma"/>
          <w:color w:val="222222"/>
          <w:sz w:val="24"/>
          <w:szCs w:val="24"/>
        </w:rPr>
        <w:t>惭愧</w:t>
      </w:r>
      <w:r>
        <w:rPr>
          <w:rFonts w:ascii="微软雅黑" w:hAnsi="微软雅黑" w:eastAsia="微软雅黑" w:cs="Tahoma"/>
          <w:color w:val="222222"/>
          <w:sz w:val="24"/>
          <w:szCs w:val="24"/>
        </w:rPr>
        <w:t>。你我彼此心交，何须格外谦虚。</w:t>
      </w:r>
    </w:p>
    <w:p w14:paraId="7DAE1C41">
      <w:pPr>
        <w:rPr>
          <w:rFonts w:ascii="微软雅黑" w:hAnsi="微软雅黑" w:eastAsia="微软雅黑" w:cs="Tahoma"/>
          <w:color w:val="222222"/>
          <w:sz w:val="24"/>
          <w:szCs w:val="24"/>
        </w:rPr>
      </w:pPr>
    </w:p>
    <w:p w14:paraId="36E0F6A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心经浅解，无甚错讹。以见阁下凡破体字，时或标出。故光按例详标。间有一二改者，祈详察之。庶不致剜肉做疮也。</w:t>
      </w:r>
    </w:p>
    <w:p w14:paraId="11E1E4D5">
      <w:pPr>
        <w:rPr>
          <w:rFonts w:ascii="微软雅黑" w:hAnsi="微软雅黑" w:eastAsia="微软雅黑" w:cs="Tahoma"/>
          <w:color w:val="222222"/>
          <w:sz w:val="24"/>
          <w:szCs w:val="24"/>
        </w:rPr>
      </w:pPr>
      <w:r>
        <w:rPr>
          <w:rFonts w:ascii="微软雅黑" w:hAnsi="微软雅黑" w:eastAsia="微软雅黑" w:cs="Tahoma"/>
          <w:color w:val="222222"/>
          <w:sz w:val="24"/>
          <w:szCs w:val="24"/>
        </w:rPr>
        <w:t>《心经浅解》，没什么错误。因为看到你凡是破体字，时而标示出来。所以我也按照惯例详细标示出来。</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间有一二个改正的，希望你详察。才不至于剜肉做疮。</w:t>
      </w:r>
    </w:p>
    <w:p w14:paraId="17C0FBC2">
      <w:pPr>
        <w:rPr>
          <w:rFonts w:ascii="微软雅黑" w:hAnsi="微软雅黑" w:eastAsia="微软雅黑" w:cs="Tahoma"/>
          <w:color w:val="222222"/>
          <w:sz w:val="24"/>
          <w:szCs w:val="24"/>
        </w:rPr>
      </w:pPr>
    </w:p>
    <w:p w14:paraId="4A3A82B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大士颂，以去年打仗，所订之纸不敢发（中华二千多件）。至后水涸，不能出山。今正尚未来，因权用毛太，印一万，以备众览。当于此月内可发送。</w:t>
      </w:r>
    </w:p>
    <w:p w14:paraId="040DDAC9">
      <w:pPr>
        <w:rPr>
          <w:rFonts w:ascii="微软雅黑" w:hAnsi="微软雅黑" w:eastAsia="微软雅黑" w:cs="Tahoma"/>
          <w:color w:val="222222"/>
          <w:sz w:val="24"/>
          <w:szCs w:val="24"/>
        </w:rPr>
      </w:pPr>
      <w:r>
        <w:rPr>
          <w:rFonts w:ascii="微软雅黑" w:hAnsi="微软雅黑" w:eastAsia="微软雅黑" w:cs="Tahoma"/>
          <w:color w:val="222222"/>
          <w:sz w:val="24"/>
          <w:szCs w:val="24"/>
        </w:rPr>
        <w:t>《大士颂》，因为去年打仗，所订购的纸不敢发（中华</w:t>
      </w:r>
      <w:r>
        <w:rPr>
          <w:rFonts w:hint="eastAsia" w:ascii="微软雅黑" w:hAnsi="微软雅黑" w:eastAsia="微软雅黑" w:cs="Tahoma"/>
          <w:color w:val="222222"/>
          <w:sz w:val="24"/>
          <w:szCs w:val="24"/>
        </w:rPr>
        <w:t>书局</w:t>
      </w:r>
      <w:r>
        <w:rPr>
          <w:rFonts w:ascii="微软雅黑" w:hAnsi="微软雅黑" w:eastAsia="微软雅黑" w:cs="Tahoma"/>
          <w:color w:val="222222"/>
          <w:sz w:val="24"/>
          <w:szCs w:val="24"/>
        </w:rPr>
        <w:t>有二千多件）。直到后来水干了，不能出山。到现在还没发来，因此权用毛太纸，印一万本，以备众人阅览。应当在这个月内可以发送。</w:t>
      </w:r>
    </w:p>
    <w:p w14:paraId="60C3930A">
      <w:pPr>
        <w:rPr>
          <w:rFonts w:ascii="微软雅黑" w:hAnsi="微软雅黑" w:eastAsia="微软雅黑" w:cs="Tahoma"/>
          <w:color w:val="222222"/>
          <w:sz w:val="24"/>
          <w:szCs w:val="24"/>
        </w:rPr>
      </w:pPr>
    </w:p>
    <w:p w14:paraId="2B4BD1A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阁下用可否惠赐几部，何视光之小也。光拟募印数十万，遍布中外。虽未能如愿，然已有六万部。虽全归任者自送，而亦有万余部，祈光送者。阁下问已出版则可，言可否惠赐，则过为谦虚，反成小视印光也。</w:t>
      </w:r>
    </w:p>
    <w:p w14:paraId="5A77B65D">
      <w:pPr>
        <w:rPr>
          <w:rFonts w:ascii="微软雅黑" w:hAnsi="微软雅黑" w:eastAsia="微软雅黑" w:cs="Tahoma"/>
          <w:color w:val="222222"/>
          <w:sz w:val="24"/>
          <w:szCs w:val="24"/>
        </w:rPr>
      </w:pPr>
      <w:r>
        <w:rPr>
          <w:rFonts w:ascii="微软雅黑" w:hAnsi="微软雅黑" w:eastAsia="微软雅黑" w:cs="Tahoma"/>
          <w:color w:val="222222"/>
          <w:sz w:val="24"/>
          <w:szCs w:val="24"/>
        </w:rPr>
        <w:t>你用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可否惠赐几部</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，何以小看我呢。我打算募款印制几十万本，遍布中外。虽然未能如愿，然而也已经有六万部了。虽然全归任印者自送，</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也有一万多部，是我送的。你问</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已出版</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就可以了，说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可否惠赐</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过于谦虚，反</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成了小看我印光了。</w:t>
      </w:r>
    </w:p>
    <w:p w14:paraId="2FAA5440">
      <w:pPr>
        <w:rPr>
          <w:rFonts w:ascii="微软雅黑" w:hAnsi="微软雅黑" w:eastAsia="微软雅黑" w:cs="Tahoma"/>
          <w:color w:val="222222"/>
          <w:sz w:val="24"/>
          <w:szCs w:val="24"/>
        </w:rPr>
      </w:pPr>
    </w:p>
    <w:p w14:paraId="2A687C4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光冗事实繁，无暇作文。于廿一二当往申料理观音颂事，并将文钞令中华另排。又以不可录增订付排，大约年内俱可出书。</w:t>
      </w:r>
    </w:p>
    <w:p w14:paraId="49275FAF">
      <w:pPr>
        <w:rPr>
          <w:rFonts w:ascii="微软雅黑" w:hAnsi="微软雅黑" w:eastAsia="微软雅黑" w:cs="Tahoma"/>
          <w:color w:val="222222"/>
          <w:sz w:val="24"/>
          <w:szCs w:val="24"/>
        </w:rPr>
      </w:pPr>
      <w:r>
        <w:rPr>
          <w:rFonts w:ascii="微软雅黑" w:hAnsi="微软雅黑" w:eastAsia="微软雅黑" w:cs="Tahoma"/>
          <w:color w:val="222222"/>
          <w:sz w:val="24"/>
          <w:szCs w:val="24"/>
        </w:rPr>
        <w:t>我的琐事实在繁多，没时间写文章。在二十一二日当会去上海办理《观音颂》一事，并将《文钞》</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中华</w:t>
      </w:r>
      <w:r>
        <w:rPr>
          <w:rFonts w:hint="eastAsia" w:ascii="微软雅黑" w:hAnsi="微软雅黑" w:eastAsia="微软雅黑" w:cs="Tahoma"/>
          <w:color w:val="222222"/>
          <w:sz w:val="24"/>
          <w:szCs w:val="24"/>
        </w:rPr>
        <w:t>书局</w:t>
      </w:r>
      <w:r>
        <w:rPr>
          <w:rFonts w:ascii="微软雅黑" w:hAnsi="微软雅黑" w:eastAsia="微软雅黑" w:cs="Tahoma"/>
          <w:color w:val="222222"/>
          <w:sz w:val="24"/>
          <w:szCs w:val="24"/>
        </w:rPr>
        <w:t>另外排印。再</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《不可录》增订付排，大约今年内都可以出书。</w:t>
      </w:r>
    </w:p>
    <w:p w14:paraId="68BC79F3">
      <w:pPr>
        <w:rPr>
          <w:rFonts w:ascii="微软雅黑" w:hAnsi="微软雅黑" w:eastAsia="微软雅黑" w:cs="Tahoma"/>
          <w:color w:val="222222"/>
          <w:sz w:val="24"/>
          <w:szCs w:val="24"/>
        </w:rPr>
      </w:pPr>
    </w:p>
    <w:p w14:paraId="2D2F42D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不可录以一居士蒙三宝加被，不药而愈数月之痼疾（因其妾以终身吃素祷，即日病回机，不药而愈）。以久病尚未复元，即犯房事，遂致殒命。</w:t>
      </w:r>
    </w:p>
    <w:p w14:paraId="34B2E949">
      <w:pPr>
        <w:rPr>
          <w:rFonts w:ascii="微软雅黑" w:hAnsi="微软雅黑" w:eastAsia="微软雅黑" w:cs="Tahoma"/>
          <w:color w:val="FF0000"/>
          <w:sz w:val="24"/>
          <w:szCs w:val="24"/>
        </w:rPr>
      </w:pPr>
      <w:r>
        <w:rPr>
          <w:rFonts w:ascii="微软雅黑" w:hAnsi="微软雅黑" w:eastAsia="微软雅黑" w:cs="Tahoma"/>
          <w:color w:val="222222"/>
          <w:sz w:val="24"/>
          <w:szCs w:val="24"/>
        </w:rPr>
        <w:t>《不可录》因为一居士蒙受三宝的加被，几个月的痼疾不药而愈（因为他的妾以终身吃素来祈祷，当天病就有转机，不药而愈）。但因为久病还未完全复元，就犯房事，</w:t>
      </w: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导致丧命。</w:t>
      </w:r>
    </w:p>
    <w:p w14:paraId="4AF85858">
      <w:pPr>
        <w:rPr>
          <w:rFonts w:ascii="微软雅黑" w:hAnsi="微软雅黑" w:eastAsia="微软雅黑" w:cs="Tahoma"/>
          <w:color w:val="FF0000"/>
          <w:sz w:val="24"/>
          <w:szCs w:val="24"/>
        </w:rPr>
      </w:pPr>
    </w:p>
    <w:p w14:paraId="73FEEEB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光念世人未知忌讳，故致死亡者，不知几何。遂发心印此，以拯青年于无形之中，致治于未乱，保邦于未危。</w:t>
      </w:r>
    </w:p>
    <w:p w14:paraId="7412072E">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我念世人，不知道忌讳，</w:t>
      </w: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导致死亡的，不知道多少。所以发心印制这</w:t>
      </w:r>
      <w:r>
        <w:rPr>
          <w:rFonts w:hint="eastAsia" w:ascii="微软雅黑" w:hAnsi="微软雅黑" w:eastAsia="微软雅黑" w:cs="Tahoma"/>
          <w:color w:val="222222"/>
          <w:sz w:val="24"/>
          <w:szCs w:val="24"/>
        </w:rPr>
        <w:t>本</w:t>
      </w:r>
      <w:r>
        <w:rPr>
          <w:rFonts w:ascii="微软雅黑" w:hAnsi="微软雅黑" w:eastAsia="微软雅黑" w:cs="Tahoma"/>
          <w:color w:val="222222"/>
          <w:sz w:val="24"/>
          <w:szCs w:val="24"/>
        </w:rPr>
        <w:t>书，于无形之中</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拯救青年</w:t>
      </w:r>
      <w:r>
        <w:rPr>
          <w:rFonts w:hint="eastAsia" w:ascii="微软雅黑" w:hAnsi="微软雅黑" w:eastAsia="微软雅黑" w:cs="Tahoma"/>
          <w:color w:val="222222"/>
          <w:sz w:val="24"/>
          <w:szCs w:val="24"/>
        </w:rPr>
        <w:t>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致治于未乱，保邦于未危</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w:t>
      </w:r>
    </w:p>
    <w:p w14:paraId="69DD9BA3">
      <w:pPr>
        <w:rPr>
          <w:rFonts w:ascii="微软雅黑" w:hAnsi="微软雅黑" w:eastAsia="微软雅黑" w:cs="Tahoma"/>
          <w:color w:val="222222"/>
          <w:sz w:val="24"/>
          <w:szCs w:val="24"/>
        </w:rPr>
      </w:pPr>
    </w:p>
    <w:p w14:paraId="7BD5415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使此居士知此，断不至得此结果。其人尚诚实好义，非下流派。惜不知其忌讳，以致送命。</w:t>
      </w:r>
    </w:p>
    <w:p w14:paraId="68041145">
      <w:pPr>
        <w:rPr>
          <w:rFonts w:ascii="微软雅黑" w:hAnsi="微软雅黑" w:eastAsia="微软雅黑" w:cs="Tahoma"/>
          <w:color w:val="222222"/>
          <w:sz w:val="24"/>
          <w:szCs w:val="24"/>
        </w:rPr>
      </w:pPr>
      <w:r>
        <w:rPr>
          <w:rFonts w:ascii="微软雅黑" w:hAnsi="微软雅黑" w:eastAsia="微软雅黑" w:cs="Tahoma"/>
          <w:color w:val="222222"/>
          <w:sz w:val="24"/>
          <w:szCs w:val="24"/>
        </w:rPr>
        <w:t>假使这</w:t>
      </w:r>
      <w:r>
        <w:rPr>
          <w:rFonts w:hint="eastAsia" w:ascii="微软雅黑" w:hAnsi="微软雅黑" w:eastAsia="微软雅黑" w:cs="Tahoma"/>
          <w:color w:val="222222"/>
          <w:sz w:val="24"/>
          <w:szCs w:val="24"/>
        </w:rPr>
        <w:t>位</w:t>
      </w:r>
      <w:r>
        <w:rPr>
          <w:rFonts w:ascii="微软雅黑" w:hAnsi="微软雅黑" w:eastAsia="微软雅黑" w:cs="Tahoma"/>
          <w:color w:val="222222"/>
          <w:sz w:val="24"/>
          <w:szCs w:val="24"/>
        </w:rPr>
        <w:t>居士知道这个道理，断然不至于得此结果。这</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人还诚实好义，并非下流派。可惜不知道忌讳，以致送命。</w:t>
      </w:r>
    </w:p>
    <w:p w14:paraId="3E9850F8">
      <w:pPr>
        <w:rPr>
          <w:rFonts w:ascii="微软雅黑" w:hAnsi="微软雅黑" w:eastAsia="微软雅黑" w:cs="Tahoma"/>
          <w:color w:val="222222"/>
          <w:sz w:val="24"/>
          <w:szCs w:val="24"/>
        </w:rPr>
      </w:pPr>
    </w:p>
    <w:p w14:paraId="1E4C85D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而以至诚祷夫病愈之贤妾，竟成杀夫之恶妇。皆其平日昧于夫妇房室之道，有以致之。</w:t>
      </w:r>
    </w:p>
    <w:p w14:paraId="61149D15">
      <w:pPr>
        <w:rPr>
          <w:rFonts w:ascii="微软雅黑" w:hAnsi="微软雅黑" w:eastAsia="微软雅黑" w:cs="Tahoma"/>
          <w:color w:val="222222"/>
          <w:sz w:val="24"/>
          <w:szCs w:val="24"/>
        </w:rPr>
      </w:pPr>
      <w:r>
        <w:rPr>
          <w:rFonts w:ascii="微软雅黑" w:hAnsi="微软雅黑" w:eastAsia="微软雅黑" w:cs="Tahoma"/>
          <w:color w:val="222222"/>
          <w:sz w:val="24"/>
          <w:szCs w:val="24"/>
        </w:rPr>
        <w:t>而以至于虔诚祈祷丈夫病愈的贤妾，竟然成了杀夫的恶妇。都是其平时不明白夫妇房室之道，才导致如此</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w:t>
      </w:r>
    </w:p>
    <w:p w14:paraId="2AF75CEE">
      <w:pPr>
        <w:rPr>
          <w:rFonts w:ascii="微软雅黑" w:hAnsi="微软雅黑" w:eastAsia="微软雅黑" w:cs="Tahoma"/>
          <w:color w:val="222222"/>
          <w:sz w:val="24"/>
          <w:szCs w:val="24"/>
        </w:rPr>
      </w:pPr>
    </w:p>
    <w:p w14:paraId="7CA6983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阁下行医，益宜以其忌讳为嘱。俾一切人不至误送性命，其功德比用药治病之功，当更广大。</w:t>
      </w:r>
    </w:p>
    <w:p w14:paraId="7250F388">
      <w:pPr>
        <w:rPr>
          <w:rFonts w:ascii="微软雅黑" w:hAnsi="微软雅黑" w:eastAsia="微软雅黑" w:cs="Tahoma"/>
          <w:color w:val="222222"/>
          <w:sz w:val="24"/>
          <w:szCs w:val="24"/>
        </w:rPr>
      </w:pPr>
      <w:r>
        <w:rPr>
          <w:rFonts w:ascii="微软雅黑" w:hAnsi="微软雅黑" w:eastAsia="微软雅黑" w:cs="Tahoma"/>
          <w:color w:val="222222"/>
          <w:sz w:val="24"/>
          <w:szCs w:val="24"/>
        </w:rPr>
        <w:t>你行医，更应该以</w:t>
      </w:r>
      <w:r>
        <w:rPr>
          <w:rFonts w:hint="eastAsia" w:ascii="微软雅黑" w:hAnsi="微软雅黑" w:eastAsia="微软雅黑" w:cs="Tahoma"/>
          <w:color w:val="222222"/>
          <w:sz w:val="24"/>
          <w:szCs w:val="24"/>
        </w:rPr>
        <w:t>这种</w:t>
      </w:r>
      <w:r>
        <w:rPr>
          <w:rFonts w:ascii="微软雅黑" w:hAnsi="微软雅黑" w:eastAsia="微软雅黑" w:cs="Tahoma"/>
          <w:color w:val="222222"/>
          <w:sz w:val="24"/>
          <w:szCs w:val="24"/>
        </w:rPr>
        <w:t>忌讳</w:t>
      </w:r>
      <w:r>
        <w:rPr>
          <w:rFonts w:hint="eastAsia" w:ascii="微软雅黑" w:hAnsi="微软雅黑" w:eastAsia="微软雅黑" w:cs="Tahoma"/>
          <w:color w:val="222222"/>
          <w:sz w:val="24"/>
          <w:szCs w:val="24"/>
        </w:rPr>
        <w:t>作为</w:t>
      </w:r>
      <w:r>
        <w:rPr>
          <w:rFonts w:ascii="微软雅黑" w:hAnsi="微软雅黑" w:eastAsia="微软雅黑" w:cs="Tahoma"/>
          <w:color w:val="222222"/>
          <w:sz w:val="24"/>
          <w:szCs w:val="24"/>
        </w:rPr>
        <w:t>叮嘱。使一切人不至于误送性命，</w:t>
      </w:r>
      <w:r>
        <w:rPr>
          <w:rFonts w:hint="eastAsia" w:ascii="微软雅黑" w:hAnsi="微软雅黑" w:eastAsia="微软雅黑" w:cs="Tahoma"/>
          <w:color w:val="222222"/>
          <w:sz w:val="24"/>
          <w:szCs w:val="24"/>
        </w:rPr>
        <w:t>这样的</w:t>
      </w:r>
      <w:r>
        <w:rPr>
          <w:rFonts w:ascii="微软雅黑" w:hAnsi="微软雅黑" w:eastAsia="微软雅黑" w:cs="Tahoma"/>
          <w:color w:val="222222"/>
          <w:sz w:val="24"/>
          <w:szCs w:val="24"/>
        </w:rPr>
        <w:t>功德比用药治病的功德，当更</w:t>
      </w:r>
      <w:r>
        <w:rPr>
          <w:rFonts w:hint="eastAsia" w:ascii="微软雅黑" w:hAnsi="微软雅黑" w:eastAsia="微软雅黑" w:cs="Tahoma"/>
          <w:color w:val="222222"/>
          <w:sz w:val="24"/>
          <w:szCs w:val="24"/>
        </w:rPr>
        <w:t>加</w:t>
      </w:r>
      <w:r>
        <w:rPr>
          <w:rFonts w:ascii="微软雅黑" w:hAnsi="微软雅黑" w:eastAsia="微软雅黑" w:cs="Tahoma"/>
          <w:color w:val="222222"/>
          <w:sz w:val="24"/>
          <w:szCs w:val="24"/>
        </w:rPr>
        <w:t>广大。</w:t>
      </w:r>
    </w:p>
    <w:p w14:paraId="2F973ACB">
      <w:pPr>
        <w:rPr>
          <w:rFonts w:ascii="微软雅黑" w:hAnsi="微软雅黑" w:eastAsia="微软雅黑" w:cs="Tahoma"/>
          <w:color w:val="222222"/>
          <w:sz w:val="24"/>
          <w:szCs w:val="24"/>
        </w:rPr>
      </w:pPr>
    </w:p>
    <w:p w14:paraId="0E20531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此后无要事，勿来信。以出门事繁，无暇答复。大约五月半间，可以回山。以有去年三月，本寺退居所托鉴订普陀山志（系一儒生修）。一年之久，尚未暇看。回山当先了此事，俾其流通也。（三月十四日）</w:t>
      </w:r>
    </w:p>
    <w:p w14:paraId="42F7E3B1">
      <w:pPr>
        <w:rPr>
          <w:rFonts w:hint="eastAsia" w:ascii="微软雅黑" w:hAnsi="微软雅黑" w:eastAsia="微软雅黑" w:cs="Tahoma"/>
          <w:color w:val="222222"/>
          <w:sz w:val="24"/>
          <w:szCs w:val="24"/>
        </w:rPr>
      </w:pPr>
      <w:r>
        <w:rPr>
          <w:rFonts w:ascii="微软雅黑" w:hAnsi="微软雅黑" w:eastAsia="微软雅黑" w:cs="Tahoma"/>
          <w:color w:val="222222"/>
          <w:sz w:val="24"/>
          <w:szCs w:val="24"/>
        </w:rPr>
        <w:t>以后没有要事，不要来信。因为出门事务繁多，没时间答复。大约五月</w:t>
      </w:r>
      <w:r>
        <w:rPr>
          <w:rFonts w:hint="eastAsia" w:ascii="微软雅黑" w:hAnsi="微软雅黑" w:eastAsia="微软雅黑" w:cs="Tahoma"/>
          <w:color w:val="222222"/>
          <w:sz w:val="24"/>
          <w:szCs w:val="24"/>
        </w:rPr>
        <w:t>中旬</w:t>
      </w:r>
      <w:r>
        <w:rPr>
          <w:rFonts w:ascii="微软雅黑" w:hAnsi="微软雅黑" w:eastAsia="微软雅黑" w:cs="Tahoma"/>
          <w:color w:val="222222"/>
          <w:sz w:val="24"/>
          <w:szCs w:val="24"/>
        </w:rPr>
        <w:t>，可以回山。因为有去年三月，本寺退居所托鉴订《普陀山志》（</w:t>
      </w:r>
      <w:r>
        <w:rPr>
          <w:rFonts w:hint="eastAsia" w:ascii="微软雅黑" w:hAnsi="微软雅黑" w:eastAsia="微软雅黑" w:cs="Tahoma"/>
          <w:color w:val="222222"/>
          <w:sz w:val="24"/>
          <w:szCs w:val="24"/>
        </w:rPr>
        <w:t>是一</w:t>
      </w:r>
      <w:r>
        <w:rPr>
          <w:rFonts w:ascii="微软雅黑" w:hAnsi="微软雅黑" w:eastAsia="微软雅黑" w:cs="Tahoma"/>
          <w:color w:val="222222"/>
          <w:sz w:val="24"/>
          <w:szCs w:val="24"/>
        </w:rPr>
        <w:t>儒生</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修）一事。有一年</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久了，还没时间看。回山后当先了结这</w:t>
      </w:r>
      <w:r>
        <w:rPr>
          <w:rFonts w:hint="eastAsia" w:ascii="微软雅黑" w:hAnsi="微软雅黑" w:eastAsia="微软雅黑" w:cs="Tahoma"/>
          <w:color w:val="222222"/>
          <w:sz w:val="24"/>
          <w:szCs w:val="24"/>
        </w:rPr>
        <w:t>件</w:t>
      </w:r>
      <w:r>
        <w:rPr>
          <w:rFonts w:ascii="微软雅黑" w:hAnsi="微软雅黑" w:eastAsia="微软雅黑" w:cs="Tahoma"/>
          <w:color w:val="222222"/>
          <w:sz w:val="24"/>
          <w:szCs w:val="24"/>
        </w:rPr>
        <w:t>事，使其流通。</w:t>
      </w:r>
      <w:r>
        <w:rPr>
          <w:rFonts w:hint="eastAsia" w:ascii="微软雅黑" w:hAnsi="微软雅黑" w:eastAsia="微软雅黑" w:cs="Tahoma"/>
          <w:color w:val="222222"/>
          <w:sz w:val="24"/>
          <w:szCs w:val="24"/>
        </w:rPr>
        <w:t>（三月十四日）</w:t>
      </w:r>
    </w:p>
    <w:p w14:paraId="61928A71">
      <w:pPr>
        <w:rPr>
          <w:rFonts w:hint="eastAsia" w:ascii="微软雅黑" w:hAnsi="微软雅黑" w:eastAsia="微软雅黑" w:cs="Tahoma"/>
          <w:color w:val="222222"/>
          <w:sz w:val="24"/>
          <w:szCs w:val="24"/>
        </w:rPr>
      </w:pPr>
    </w:p>
    <w:p w14:paraId="4E4A05FE">
      <w:pPr>
        <w:rPr>
          <w:rFonts w:hint="eastAsia" w:ascii="微软雅黑" w:hAnsi="微软雅黑" w:eastAsia="微软雅黑" w:cs="Tahoma"/>
          <w:color w:val="222222"/>
          <w:sz w:val="24"/>
          <w:szCs w:val="24"/>
        </w:rPr>
      </w:pPr>
    </w:p>
    <w:p w14:paraId="5D88821A">
      <w:pP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0B7DEE36">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【剜肉做疮】</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犹剜肉成疮。比喻行事只顾一面，结果与预想适得其反。</w:t>
      </w:r>
    </w:p>
    <w:p w14:paraId="65F6553E">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【毛太】</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纸名。类似毛边纸而稍薄，色稍暗，多产于江西、福建。叶德辉《书林清话》卷七：“﹝毛晋﹞延名士校勘，开雕十三经、十七史、古今百家及从未梓之书，所用纸岁从江西特造之，厚者曰‘毛边’，薄者曰‘毛太’。”</w:t>
      </w:r>
    </w:p>
    <w:p w14:paraId="632821DA">
      <w:pP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致治于未乱，保邦于未危</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《尚书·周官》：王曰：“若昔大猷，制治于未乱，保邦于未危。”言当顺古大道，制治安国，必于未乱未危之前，思患预防之。</w:t>
      </w:r>
    </w:p>
    <w:p w14:paraId="4933B6E0">
      <w:pPr>
        <w:rPr>
          <w:rFonts w:ascii="微软雅黑" w:hAnsi="微软雅黑" w:eastAsia="微软雅黑"/>
          <w:sz w:val="24"/>
          <w:szCs w:val="24"/>
        </w:rPr>
      </w:pPr>
    </w:p>
    <w:p w14:paraId="7623B8D0">
      <w:pPr>
        <w:rPr>
          <w:rFonts w:ascii="微软雅黑" w:hAnsi="微软雅黑" w:eastAsia="微软雅黑"/>
          <w:sz w:val="24"/>
          <w:szCs w:val="24"/>
        </w:rPr>
      </w:pPr>
    </w:p>
    <w:p w14:paraId="48E45F75">
      <w:pPr>
        <w:widowControl/>
        <w:jc w:val="left"/>
        <w:rPr>
          <w:rFonts w:ascii="微软雅黑" w:hAnsi="微软雅黑" w:eastAsia="微软雅黑"/>
          <w:sz w:val="24"/>
          <w:szCs w:val="24"/>
        </w:rPr>
      </w:pPr>
      <w:r>
        <w:rPr>
          <w:rFonts w:ascii="微软雅黑" w:hAnsi="微软雅黑" w:eastAsia="微软雅黑"/>
          <w:sz w:val="24"/>
          <w:szCs w:val="24"/>
        </w:rPr>
        <w:br w:type="page"/>
      </w:r>
    </w:p>
    <w:p w14:paraId="7EBBA2B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4" w:name="_Toc5472"/>
      <w:r>
        <w:rPr>
          <w:rFonts w:ascii="微软雅黑" w:hAnsi="微软雅黑" w:eastAsia="微软雅黑" w:cs="宋体"/>
          <w:b/>
          <w:color w:val="C00000"/>
          <w:kern w:val="0"/>
          <w:sz w:val="24"/>
          <w:szCs w:val="24"/>
        </w:rPr>
        <w:t>复庞契诚居士书</w:t>
      </w:r>
      <w:bookmarkEnd w:id="14"/>
    </w:p>
    <w:p w14:paraId="2B56339C">
      <w:pPr>
        <w:rPr>
          <w:rFonts w:ascii="微软雅黑" w:hAnsi="微软雅黑" w:eastAsia="微软雅黑" w:cs="宋体"/>
          <w:b/>
          <w:color w:val="C00000"/>
          <w:kern w:val="0"/>
          <w:sz w:val="24"/>
          <w:szCs w:val="24"/>
        </w:rPr>
      </w:pPr>
    </w:p>
    <w:p w14:paraId="0F6EF4C9">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所附之戒烟方，好极。光于安士书文钞木刻铅印二板皆附之。又遍寄与各处知友，祈其流布。</w:t>
      </w:r>
    </w:p>
    <w:p w14:paraId="5C6D0D63">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所附的戒烟</w:t>
      </w:r>
      <w:r>
        <w:rPr>
          <w:rFonts w:hint="eastAsia" w:ascii="微软雅黑" w:hAnsi="微软雅黑" w:eastAsia="微软雅黑" w:cs="Tahoma"/>
          <w:color w:val="222222"/>
          <w:sz w:val="24"/>
          <w:szCs w:val="24"/>
        </w:rPr>
        <w:t>药</w:t>
      </w:r>
      <w:r>
        <w:rPr>
          <w:rFonts w:ascii="微软雅黑" w:hAnsi="微软雅黑" w:eastAsia="微软雅黑" w:cs="Tahoma"/>
          <w:color w:val="222222"/>
          <w:sz w:val="24"/>
          <w:szCs w:val="24"/>
        </w:rPr>
        <w:t>方，非常好。我在《安士全书》</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《文钞》的木刻和铅印两</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版</w:t>
      </w:r>
      <w:r>
        <w:rPr>
          <w:rFonts w:hint="eastAsia" w:ascii="微软雅黑" w:hAnsi="微软雅黑" w:eastAsia="微软雅黑" w:cs="Tahoma"/>
          <w:color w:val="222222"/>
          <w:sz w:val="24"/>
          <w:szCs w:val="24"/>
        </w:rPr>
        <w:t>本</w:t>
      </w:r>
      <w:r>
        <w:rPr>
          <w:rFonts w:ascii="微软雅黑" w:hAnsi="微软雅黑" w:eastAsia="微软雅黑" w:cs="Tahoma"/>
          <w:color w:val="222222"/>
          <w:sz w:val="24"/>
          <w:szCs w:val="24"/>
        </w:rPr>
        <w:t>都有</w:t>
      </w:r>
      <w:r>
        <w:rPr>
          <w:rFonts w:hint="eastAsia" w:ascii="微软雅黑" w:hAnsi="微软雅黑" w:eastAsia="微软雅黑" w:cs="Tahoma"/>
          <w:color w:val="222222"/>
          <w:sz w:val="24"/>
          <w:szCs w:val="24"/>
        </w:rPr>
        <w:t>附录</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另外还普</w:t>
      </w:r>
      <w:r>
        <w:rPr>
          <w:rFonts w:ascii="微软雅黑" w:hAnsi="微软雅黑" w:eastAsia="微软雅黑" w:cs="Tahoma"/>
          <w:color w:val="222222"/>
          <w:sz w:val="24"/>
          <w:szCs w:val="24"/>
        </w:rPr>
        <w:t>遍寄</w:t>
      </w:r>
      <w:r>
        <w:rPr>
          <w:rFonts w:hint="eastAsia" w:ascii="微软雅黑" w:hAnsi="微软雅黑" w:eastAsia="微软雅黑" w:cs="Tahoma"/>
          <w:color w:val="222222"/>
          <w:sz w:val="24"/>
          <w:szCs w:val="24"/>
        </w:rPr>
        <w:t>给</w:t>
      </w:r>
      <w:r>
        <w:rPr>
          <w:rFonts w:ascii="微软雅黑" w:hAnsi="微软雅黑" w:eastAsia="微软雅黑" w:cs="Tahoma"/>
          <w:color w:val="222222"/>
          <w:sz w:val="24"/>
          <w:szCs w:val="24"/>
        </w:rPr>
        <w:t>各处</w:t>
      </w:r>
      <w:r>
        <w:rPr>
          <w:rFonts w:hint="eastAsia" w:ascii="微软雅黑" w:hAnsi="微软雅黑" w:eastAsia="微软雅黑" w:cs="Tahoma"/>
          <w:color w:val="222222"/>
          <w:sz w:val="24"/>
          <w:szCs w:val="24"/>
        </w:rPr>
        <w:t>知交好友</w:t>
      </w:r>
      <w:r>
        <w:rPr>
          <w:rFonts w:ascii="微软雅黑" w:hAnsi="微软雅黑" w:eastAsia="微软雅黑" w:cs="Tahoma"/>
          <w:color w:val="222222"/>
          <w:sz w:val="24"/>
          <w:szCs w:val="24"/>
        </w:rPr>
        <w:t>，希望</w:t>
      </w:r>
      <w:r>
        <w:rPr>
          <w:rFonts w:hint="eastAsia" w:ascii="微软雅黑" w:hAnsi="微软雅黑" w:eastAsia="微软雅黑" w:cs="Tahoma"/>
          <w:color w:val="222222"/>
          <w:sz w:val="24"/>
          <w:szCs w:val="24"/>
        </w:rPr>
        <w:t>他们给予</w:t>
      </w:r>
      <w:r>
        <w:rPr>
          <w:rFonts w:ascii="微软雅黑" w:hAnsi="微软雅黑" w:eastAsia="微软雅黑" w:cs="Tahoma"/>
          <w:color w:val="222222"/>
          <w:sz w:val="24"/>
          <w:szCs w:val="24"/>
        </w:rPr>
        <w:t>流布。</w:t>
      </w:r>
    </w:p>
    <w:p w14:paraId="285CABDC">
      <w:pPr>
        <w:rPr>
          <w:rFonts w:ascii="微软雅黑" w:hAnsi="微软雅黑" w:eastAsia="微软雅黑" w:cs="Tahoma"/>
          <w:color w:val="222222"/>
          <w:sz w:val="24"/>
          <w:szCs w:val="24"/>
        </w:rPr>
      </w:pPr>
    </w:p>
    <w:p w14:paraId="22114C0D">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其依此戒好者，十居八九。其不好者，大半其人先有色癖，一戒即出别种毛病。此非药之不灵，乃属彼之底虚。是特别性质，非通途常法。恐或有一二不灵，谓其方不善，故为叙其所以。</w:t>
      </w:r>
    </w:p>
    <w:p w14:paraId="5361EF9B">
      <w:pPr>
        <w:rPr>
          <w:rFonts w:ascii="微软雅黑" w:hAnsi="微软雅黑" w:eastAsia="微软雅黑" w:cs="Tahoma"/>
          <w:color w:val="222222"/>
          <w:sz w:val="24"/>
          <w:szCs w:val="24"/>
        </w:rPr>
      </w:pPr>
      <w:r>
        <w:rPr>
          <w:rFonts w:ascii="微软雅黑" w:hAnsi="微软雅黑" w:eastAsia="微软雅黑" w:cs="Tahoma"/>
          <w:color w:val="222222"/>
          <w:sz w:val="24"/>
          <w:szCs w:val="24"/>
        </w:rPr>
        <w:t>那些依照这个药方而戒好的，十</w:t>
      </w:r>
      <w:r>
        <w:rPr>
          <w:rFonts w:hint="eastAsia" w:ascii="微软雅黑" w:hAnsi="微软雅黑" w:eastAsia="微软雅黑" w:cs="Tahoma"/>
          <w:color w:val="222222"/>
          <w:sz w:val="24"/>
          <w:szCs w:val="24"/>
        </w:rPr>
        <w:t>个中</w:t>
      </w:r>
      <w:r>
        <w:rPr>
          <w:rFonts w:ascii="微软雅黑" w:hAnsi="微软雅黑" w:eastAsia="微软雅黑" w:cs="Tahoma"/>
          <w:color w:val="222222"/>
          <w:sz w:val="24"/>
          <w:szCs w:val="24"/>
        </w:rPr>
        <w:t>有八九</w:t>
      </w:r>
      <w:r>
        <w:rPr>
          <w:rFonts w:hint="eastAsia" w:ascii="微软雅黑" w:hAnsi="微软雅黑" w:eastAsia="微软雅黑" w:cs="Tahoma"/>
          <w:color w:val="222222"/>
          <w:sz w:val="24"/>
          <w:szCs w:val="24"/>
        </w:rPr>
        <w:t>个</w:t>
      </w:r>
      <w:r>
        <w:rPr>
          <w:rFonts w:ascii="微软雅黑" w:hAnsi="微软雅黑" w:eastAsia="微软雅黑" w:cs="Tahoma"/>
          <w:color w:val="222222"/>
          <w:sz w:val="24"/>
          <w:szCs w:val="24"/>
        </w:rPr>
        <w:t>。那些戒不好的，大半是那些人</w:t>
      </w:r>
      <w:r>
        <w:rPr>
          <w:rFonts w:hint="eastAsia" w:ascii="微软雅黑" w:hAnsi="微软雅黑" w:eastAsia="微软雅黑" w:cs="Tahoma"/>
          <w:color w:val="222222"/>
          <w:sz w:val="24"/>
          <w:szCs w:val="24"/>
        </w:rPr>
        <w:t>身体</w:t>
      </w:r>
      <w:r>
        <w:rPr>
          <w:rFonts w:ascii="微软雅黑" w:hAnsi="微软雅黑" w:eastAsia="微软雅黑" w:cs="Tahoma"/>
          <w:color w:val="222222"/>
          <w:sz w:val="24"/>
          <w:szCs w:val="24"/>
        </w:rPr>
        <w:t>先有癖</w:t>
      </w:r>
      <w:r>
        <w:rPr>
          <w:rFonts w:hint="eastAsia" w:ascii="微软雅黑" w:hAnsi="微软雅黑" w:eastAsia="微软雅黑" w:cs="Tahoma"/>
          <w:color w:val="222222"/>
          <w:sz w:val="24"/>
          <w:szCs w:val="24"/>
        </w:rPr>
        <w:t>病</w:t>
      </w:r>
      <w:r>
        <w:rPr>
          <w:rFonts w:ascii="微软雅黑" w:hAnsi="微软雅黑" w:eastAsia="微软雅黑" w:cs="Tahoma"/>
          <w:color w:val="222222"/>
          <w:sz w:val="24"/>
          <w:szCs w:val="24"/>
        </w:rPr>
        <w:t>，一戒</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出</w:t>
      </w:r>
      <w:r>
        <w:rPr>
          <w:rFonts w:hint="eastAsia" w:ascii="微软雅黑" w:hAnsi="微软雅黑" w:eastAsia="微软雅黑" w:cs="Tahoma"/>
          <w:color w:val="222222"/>
          <w:sz w:val="24"/>
          <w:szCs w:val="24"/>
        </w:rPr>
        <w:t>现其他的</w:t>
      </w:r>
      <w:r>
        <w:rPr>
          <w:rFonts w:ascii="微软雅黑" w:hAnsi="微软雅黑" w:eastAsia="微软雅黑" w:cs="Tahoma"/>
          <w:color w:val="222222"/>
          <w:sz w:val="24"/>
          <w:szCs w:val="24"/>
        </w:rPr>
        <w:t>毛病。这并不是药不灵，而是他们的</w:t>
      </w:r>
      <w:r>
        <w:rPr>
          <w:rFonts w:hint="eastAsia" w:ascii="微软雅黑" w:hAnsi="微软雅黑" w:eastAsia="微软雅黑" w:cs="Tahoma"/>
          <w:color w:val="222222"/>
          <w:sz w:val="24"/>
          <w:szCs w:val="24"/>
        </w:rPr>
        <w:t>身体底子</w:t>
      </w:r>
      <w:r>
        <w:rPr>
          <w:rFonts w:ascii="微软雅黑" w:hAnsi="微软雅黑" w:eastAsia="微软雅黑" w:cs="Tahoma"/>
          <w:color w:val="222222"/>
          <w:sz w:val="24"/>
          <w:szCs w:val="24"/>
        </w:rPr>
        <w:t>虚。这是特别的情况，并非一般情况。怕</w:t>
      </w:r>
      <w:r>
        <w:rPr>
          <w:rFonts w:hint="eastAsia" w:ascii="微软雅黑" w:hAnsi="微软雅黑" w:eastAsia="微软雅黑" w:cs="Tahoma"/>
          <w:color w:val="222222"/>
          <w:sz w:val="24"/>
          <w:szCs w:val="24"/>
        </w:rPr>
        <w:t>或许</w:t>
      </w:r>
      <w:r>
        <w:rPr>
          <w:rFonts w:ascii="微软雅黑" w:hAnsi="微软雅黑" w:eastAsia="微软雅黑" w:cs="Tahoma"/>
          <w:color w:val="222222"/>
          <w:sz w:val="24"/>
          <w:szCs w:val="24"/>
        </w:rPr>
        <w:t>有一两个不灵的，</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说这药方不好，所以说说其所以然。</w:t>
      </w:r>
    </w:p>
    <w:p w14:paraId="395D90EC">
      <w:pPr>
        <w:rPr>
          <w:rFonts w:ascii="微软雅黑" w:hAnsi="微软雅黑" w:eastAsia="微软雅黑" w:cs="Tahoma"/>
          <w:color w:val="FF0000"/>
          <w:sz w:val="24"/>
          <w:szCs w:val="24"/>
        </w:rPr>
      </w:pPr>
    </w:p>
    <w:p w14:paraId="7E626FE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噫，吾国之人，一迷至此，以鸩毒作补养，安见其不家败国穷人民颓废也。呜呼哀哉。</w:t>
      </w:r>
    </w:p>
    <w:p w14:paraId="53414B45">
      <w:pPr>
        <w:rPr>
          <w:rFonts w:ascii="微软雅黑" w:hAnsi="微软雅黑" w:eastAsia="微软雅黑" w:cs="Tahoma"/>
          <w:color w:val="222222"/>
          <w:sz w:val="24"/>
          <w:szCs w:val="24"/>
        </w:rPr>
      </w:pPr>
      <w:r>
        <w:rPr>
          <w:rFonts w:ascii="微软雅黑" w:hAnsi="微软雅黑" w:eastAsia="微软雅黑" w:cs="Tahoma"/>
          <w:color w:val="222222"/>
          <w:sz w:val="24"/>
          <w:szCs w:val="24"/>
        </w:rPr>
        <w:t>哎，我们的国人，迷昧到如此</w:t>
      </w:r>
      <w:r>
        <w:rPr>
          <w:rFonts w:hint="eastAsia" w:ascii="微软雅黑" w:hAnsi="微软雅黑" w:eastAsia="微软雅黑" w:cs="Tahoma"/>
          <w:color w:val="222222"/>
          <w:sz w:val="24"/>
          <w:szCs w:val="24"/>
        </w:rPr>
        <w:t>程度</w:t>
      </w:r>
      <w:r>
        <w:rPr>
          <w:rFonts w:ascii="微软雅黑" w:hAnsi="微软雅黑" w:eastAsia="微软雅黑" w:cs="Tahoma"/>
          <w:color w:val="222222"/>
          <w:sz w:val="24"/>
          <w:szCs w:val="24"/>
        </w:rPr>
        <w:t>，以鸩毒当作补养，</w:t>
      </w:r>
      <w:r>
        <w:rPr>
          <w:rFonts w:hint="eastAsia" w:ascii="微软雅黑" w:hAnsi="微软雅黑" w:eastAsia="微软雅黑" w:cs="Tahoma"/>
          <w:color w:val="222222"/>
          <w:sz w:val="24"/>
          <w:szCs w:val="24"/>
        </w:rPr>
        <w:t>怎</w:t>
      </w:r>
      <w:r>
        <w:rPr>
          <w:rFonts w:ascii="微软雅黑" w:hAnsi="微软雅黑" w:eastAsia="微软雅黑" w:cs="Tahoma"/>
          <w:color w:val="222222"/>
          <w:sz w:val="24"/>
          <w:szCs w:val="24"/>
        </w:rPr>
        <w:t>能不见到家败国穷人民颓废</w:t>
      </w:r>
      <w:r>
        <w:rPr>
          <w:rFonts w:hint="eastAsia" w:ascii="微软雅黑" w:hAnsi="微软雅黑" w:eastAsia="微软雅黑" w:cs="Tahoma"/>
          <w:color w:val="222222"/>
          <w:sz w:val="24"/>
          <w:szCs w:val="24"/>
        </w:rPr>
        <w:t>呢</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可叹啊！</w:t>
      </w:r>
    </w:p>
    <w:p w14:paraId="626AB021">
      <w:pPr>
        <w:rPr>
          <w:rFonts w:ascii="微软雅黑" w:hAnsi="微软雅黑" w:eastAsia="微软雅黑" w:cs="Tahoma"/>
          <w:color w:val="222222"/>
          <w:sz w:val="24"/>
          <w:szCs w:val="24"/>
        </w:rPr>
      </w:pPr>
    </w:p>
    <w:p w14:paraId="2DFCE591">
      <w:pPr>
        <w:rPr>
          <w:rStyle w:val="16"/>
          <w:rFonts w:ascii="微软雅黑" w:hAnsi="微软雅黑" w:eastAsia="微软雅黑" w:cs="Tahoma"/>
          <w:color w:val="FF0000"/>
          <w:sz w:val="24"/>
          <w:szCs w:val="24"/>
        </w:rPr>
      </w:pPr>
    </w:p>
    <w:p w14:paraId="15F27598">
      <w:pPr>
        <w:widowControl/>
        <w:jc w:val="left"/>
        <w:rPr>
          <w:rStyle w:val="16"/>
          <w:rFonts w:ascii="微软雅黑" w:hAnsi="微软雅黑" w:eastAsia="微软雅黑" w:cs="Tahoma"/>
          <w:color w:val="FF0000"/>
          <w:sz w:val="24"/>
          <w:szCs w:val="24"/>
        </w:rPr>
      </w:pPr>
      <w:r>
        <w:rPr>
          <w:rStyle w:val="16"/>
          <w:rFonts w:ascii="微软雅黑" w:hAnsi="微软雅黑" w:eastAsia="微软雅黑" w:cs="Tahoma"/>
          <w:color w:val="FF0000"/>
          <w:sz w:val="24"/>
          <w:szCs w:val="24"/>
        </w:rPr>
        <w:br w:type="page"/>
      </w:r>
    </w:p>
    <w:p w14:paraId="40D2AB6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5" w:name="_Toc794"/>
      <w:r>
        <w:rPr>
          <w:rFonts w:ascii="微软雅黑" w:hAnsi="微软雅黑" w:eastAsia="微软雅黑" w:cs="宋体"/>
          <w:b/>
          <w:color w:val="C00000"/>
          <w:kern w:val="0"/>
          <w:sz w:val="24"/>
          <w:szCs w:val="24"/>
        </w:rPr>
        <w:t>复柏龄居士书</w:t>
      </w:r>
      <w:bookmarkEnd w:id="15"/>
    </w:p>
    <w:p w14:paraId="62EE1A53">
      <w:pPr>
        <w:rPr>
          <w:rFonts w:ascii="微软雅黑" w:hAnsi="微软雅黑" w:eastAsia="微软雅黑" w:cs="宋体"/>
          <w:b/>
          <w:color w:val="C00000"/>
          <w:kern w:val="0"/>
          <w:sz w:val="24"/>
          <w:szCs w:val="24"/>
        </w:rPr>
      </w:pPr>
    </w:p>
    <w:p w14:paraId="4F934B8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今之学堂，直是一个陷人坑。不陷于邪说中，便陷于自由恋爱，任意冶游。</w:t>
      </w:r>
    </w:p>
    <w:p w14:paraId="69D785FD">
      <w:pPr>
        <w:rPr>
          <w:rFonts w:ascii="微软雅黑" w:hAnsi="微软雅黑" w:eastAsia="微软雅黑" w:cs="Tahoma"/>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Tahoma"/>
          <w:color w:val="222222"/>
          <w:sz w:val="24"/>
          <w:szCs w:val="24"/>
        </w:rPr>
        <w:t>现在的学校，</w:t>
      </w:r>
      <w:r>
        <w:rPr>
          <w:rFonts w:hint="eastAsia" w:ascii="微软雅黑" w:hAnsi="微软雅黑" w:eastAsia="微软雅黑" w:cs="Tahoma"/>
          <w:color w:val="222222"/>
          <w:sz w:val="24"/>
          <w:szCs w:val="24"/>
        </w:rPr>
        <w:t>简直</w:t>
      </w:r>
      <w:r>
        <w:rPr>
          <w:rFonts w:ascii="微软雅黑" w:hAnsi="微软雅黑" w:eastAsia="微软雅黑" w:cs="Tahoma"/>
          <w:color w:val="222222"/>
          <w:sz w:val="24"/>
          <w:szCs w:val="24"/>
        </w:rPr>
        <w:t>是一个</w:t>
      </w:r>
      <w:r>
        <w:rPr>
          <w:rFonts w:hint="eastAsia" w:ascii="微软雅黑" w:hAnsi="微软雅黑" w:eastAsia="微软雅黑" w:cs="Tahoma"/>
          <w:color w:val="222222"/>
          <w:sz w:val="24"/>
          <w:szCs w:val="24"/>
        </w:rPr>
        <w:t>陷</w:t>
      </w:r>
      <w:r>
        <w:rPr>
          <w:rFonts w:ascii="微软雅黑" w:hAnsi="微软雅黑" w:eastAsia="微软雅黑" w:cs="Tahoma"/>
          <w:color w:val="222222"/>
          <w:sz w:val="24"/>
          <w:szCs w:val="24"/>
        </w:rPr>
        <w:t>人坑。</w:t>
      </w:r>
      <w:r>
        <w:rPr>
          <w:rFonts w:hint="eastAsia" w:ascii="微软雅黑" w:hAnsi="微软雅黑" w:eastAsia="微软雅黑" w:cs="Tahoma"/>
          <w:color w:val="222222"/>
          <w:sz w:val="24"/>
          <w:szCs w:val="24"/>
        </w:rPr>
        <w:t>学生们</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陷</w:t>
      </w:r>
      <w:r>
        <w:rPr>
          <w:rFonts w:ascii="微软雅黑" w:hAnsi="微软雅黑" w:eastAsia="微软雅黑" w:cs="Tahoma"/>
          <w:color w:val="222222"/>
          <w:sz w:val="24"/>
          <w:szCs w:val="24"/>
        </w:rPr>
        <w:t>于邪说</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中，</w:t>
      </w:r>
      <w:r>
        <w:rPr>
          <w:rFonts w:hint="eastAsia" w:ascii="微软雅黑" w:hAnsi="微软雅黑" w:eastAsia="微软雅黑" w:cs="Tahoma"/>
          <w:color w:val="222222"/>
          <w:sz w:val="24"/>
          <w:szCs w:val="24"/>
        </w:rPr>
        <w:t>就陷</w:t>
      </w:r>
      <w:r>
        <w:rPr>
          <w:rFonts w:ascii="微软雅黑" w:hAnsi="微软雅黑" w:eastAsia="微软雅黑" w:cs="Tahoma"/>
          <w:color w:val="222222"/>
          <w:sz w:val="24"/>
          <w:szCs w:val="24"/>
        </w:rPr>
        <w:t>于自由恋爱，任意嫖妓中。</w:t>
      </w:r>
    </w:p>
    <w:p w14:paraId="1D95EC66">
      <w:pPr>
        <w:rPr>
          <w:rFonts w:ascii="微软雅黑" w:hAnsi="微软雅黑" w:eastAsia="微软雅黑" w:cs="Tahoma"/>
          <w:color w:val="222222"/>
          <w:sz w:val="24"/>
          <w:szCs w:val="24"/>
        </w:rPr>
      </w:pPr>
    </w:p>
    <w:p w14:paraId="4301612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须知人只四五尺一动物耳。而与天地并称三才，则人之名，尊无与等。名既尊贵，必有尊贵之实，方可名之为人。否则便是衣冠禽兽，以其无有人之气分故也。</w:t>
      </w:r>
    </w:p>
    <w:p w14:paraId="27995B49">
      <w:pPr>
        <w:rPr>
          <w:rFonts w:ascii="微软雅黑" w:hAnsi="微软雅黑" w:eastAsia="微软雅黑" w:cs="Tahoma"/>
          <w:color w:val="222222"/>
          <w:sz w:val="24"/>
          <w:szCs w:val="24"/>
        </w:rPr>
      </w:pPr>
      <w:r>
        <w:rPr>
          <w:rFonts w:ascii="微软雅黑" w:hAnsi="微软雅黑" w:eastAsia="微软雅黑" w:cs="Tahoma"/>
          <w:color w:val="222222"/>
          <w:sz w:val="24"/>
          <w:szCs w:val="24"/>
        </w:rPr>
        <w:t>必须知道人只是一四五尺高的动物。</w:t>
      </w:r>
      <w:r>
        <w:rPr>
          <w:rFonts w:hint="eastAsia" w:ascii="微软雅黑" w:hAnsi="微软雅黑" w:eastAsia="微软雅黑" w:cs="Tahoma"/>
          <w:color w:val="222222"/>
          <w:sz w:val="24"/>
          <w:szCs w:val="24"/>
        </w:rPr>
        <w:t>然</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能与天地并称为三才，</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人这个名，是尊贵无比的。名既然尊贵，必</w:t>
      </w:r>
      <w:r>
        <w:rPr>
          <w:rFonts w:hint="eastAsia" w:ascii="微软雅黑" w:hAnsi="微软雅黑" w:eastAsia="微软雅黑" w:cs="Tahoma"/>
          <w:color w:val="222222"/>
          <w:sz w:val="24"/>
          <w:szCs w:val="24"/>
        </w:rPr>
        <w:t>定</w:t>
      </w:r>
      <w:r>
        <w:rPr>
          <w:rFonts w:ascii="微软雅黑" w:hAnsi="微软雅黑" w:eastAsia="微软雅黑" w:cs="Tahoma"/>
          <w:color w:val="222222"/>
          <w:sz w:val="24"/>
          <w:szCs w:val="24"/>
        </w:rPr>
        <w:t>有尊贵的实质，才可名之为人。否则便是衣冠禽兽，因为其没有人的气分的缘故。</w:t>
      </w:r>
    </w:p>
    <w:p w14:paraId="788B77E9">
      <w:pPr>
        <w:rPr>
          <w:rFonts w:ascii="微软雅黑" w:hAnsi="微软雅黑" w:eastAsia="微软雅黑" w:cs="Tahoma"/>
          <w:color w:val="222222"/>
          <w:sz w:val="24"/>
          <w:szCs w:val="24"/>
        </w:rPr>
      </w:pPr>
    </w:p>
    <w:p w14:paraId="1A58BEE3">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才者，能也。天能生物。地能载物。人能继往圣，开来学，补天地之化育不及。故与天地并称之为三才也。</w:t>
      </w:r>
    </w:p>
    <w:p w14:paraId="4FB65B20">
      <w:pPr>
        <w:rPr>
          <w:rFonts w:ascii="微软雅黑" w:hAnsi="微软雅黑" w:eastAsia="微软雅黑" w:cs="Tahoma"/>
          <w:color w:val="222222"/>
          <w:sz w:val="24"/>
          <w:szCs w:val="24"/>
        </w:rPr>
      </w:pPr>
      <w:r>
        <w:rPr>
          <w:rFonts w:ascii="微软雅黑" w:hAnsi="微软雅黑" w:eastAsia="微软雅黑" w:cs="Tahoma"/>
          <w:color w:val="222222"/>
          <w:sz w:val="24"/>
          <w:szCs w:val="24"/>
        </w:rPr>
        <w:t>才，是能的意思。天能</w:t>
      </w:r>
      <w:r>
        <w:rPr>
          <w:rFonts w:hint="eastAsia" w:ascii="微软雅黑" w:hAnsi="微软雅黑" w:eastAsia="微软雅黑" w:cs="Tahoma"/>
          <w:color w:val="222222"/>
          <w:sz w:val="24"/>
          <w:szCs w:val="24"/>
        </w:rPr>
        <w:t>生育</w:t>
      </w:r>
      <w:r>
        <w:rPr>
          <w:rFonts w:ascii="微软雅黑" w:hAnsi="微软雅黑" w:eastAsia="微软雅黑" w:cs="Tahoma"/>
          <w:color w:val="222222"/>
          <w:sz w:val="24"/>
          <w:szCs w:val="24"/>
        </w:rPr>
        <w:t>万物，地能</w:t>
      </w:r>
      <w:r>
        <w:rPr>
          <w:rFonts w:hint="eastAsia" w:ascii="微软雅黑" w:hAnsi="微软雅黑" w:eastAsia="微软雅黑" w:cs="Tahoma"/>
          <w:color w:val="222222"/>
          <w:sz w:val="24"/>
          <w:szCs w:val="24"/>
        </w:rPr>
        <w:t>承载</w:t>
      </w:r>
      <w:r>
        <w:rPr>
          <w:rFonts w:ascii="微软雅黑" w:hAnsi="微软雅黑" w:eastAsia="微软雅黑" w:cs="Tahoma"/>
          <w:color w:val="222222"/>
          <w:sz w:val="24"/>
          <w:szCs w:val="24"/>
        </w:rPr>
        <w:t>万物。人能承继</w:t>
      </w:r>
      <w:r>
        <w:rPr>
          <w:rFonts w:hint="eastAsia" w:ascii="微软雅黑" w:hAnsi="微软雅黑" w:eastAsia="微软雅黑" w:cs="Tahoma"/>
          <w:color w:val="222222"/>
          <w:sz w:val="24"/>
          <w:szCs w:val="24"/>
        </w:rPr>
        <w:t>往</w:t>
      </w:r>
      <w:r>
        <w:rPr>
          <w:rFonts w:ascii="微软雅黑" w:hAnsi="微软雅黑" w:eastAsia="微软雅黑" w:cs="Tahoma"/>
          <w:color w:val="222222"/>
          <w:sz w:val="24"/>
          <w:szCs w:val="24"/>
        </w:rPr>
        <w:t>圣，</w:t>
      </w:r>
      <w:r>
        <w:rPr>
          <w:rFonts w:hint="eastAsia" w:ascii="微软雅黑" w:hAnsi="微软雅黑" w:eastAsia="微软雅黑" w:cs="Tahoma"/>
          <w:color w:val="222222"/>
          <w:sz w:val="24"/>
          <w:szCs w:val="24"/>
        </w:rPr>
        <w:t>开导来学</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弥补</w:t>
      </w:r>
      <w:r>
        <w:rPr>
          <w:rFonts w:ascii="微软雅黑" w:hAnsi="微软雅黑" w:eastAsia="微软雅黑" w:cs="Tahoma"/>
          <w:color w:val="222222"/>
          <w:sz w:val="24"/>
          <w:szCs w:val="24"/>
        </w:rPr>
        <w:t>天地化育的不足。所以</w:t>
      </w:r>
      <w:r>
        <w:rPr>
          <w:rFonts w:hint="eastAsia" w:ascii="微软雅黑" w:hAnsi="微软雅黑" w:eastAsia="微软雅黑" w:cs="Tahoma"/>
          <w:color w:val="222222"/>
          <w:sz w:val="24"/>
          <w:szCs w:val="24"/>
        </w:rPr>
        <w:t>人与</w:t>
      </w:r>
      <w:r>
        <w:rPr>
          <w:rFonts w:ascii="微软雅黑" w:hAnsi="微软雅黑" w:eastAsia="微软雅黑" w:cs="Tahoma"/>
          <w:color w:val="222222"/>
          <w:sz w:val="24"/>
          <w:szCs w:val="24"/>
        </w:rPr>
        <w:t>天地并称为三才。</w:t>
      </w:r>
    </w:p>
    <w:p w14:paraId="10E1FF61">
      <w:pPr>
        <w:rPr>
          <w:rFonts w:ascii="微软雅黑" w:hAnsi="微软雅黑" w:eastAsia="微软雅黑" w:cs="Tahoma"/>
          <w:color w:val="222222"/>
          <w:sz w:val="24"/>
          <w:szCs w:val="24"/>
        </w:rPr>
      </w:pPr>
    </w:p>
    <w:p w14:paraId="2078D09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若只知饮食男女，不知孝弟忠信，礼义廉耻，则较禽兽为恶劣。是人也，空得一世人身，绝无一点人气。则一气不来，当堕地狱。经百千劫，了无出期。欲为禽兽，尚不可得，况又得为人乎哉。</w:t>
      </w:r>
    </w:p>
    <w:p w14:paraId="366A4BE8">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如果只知道饮食男女</w:t>
      </w:r>
      <w:r>
        <w:rPr>
          <w:rFonts w:hint="eastAsia" w:ascii="微软雅黑" w:hAnsi="微软雅黑" w:eastAsia="微软雅黑" w:cs="Tahoma"/>
          <w:color w:val="808080" w:themeColor="background1" w:themeShade="80"/>
          <w:sz w:val="24"/>
          <w:szCs w:val="24"/>
        </w:rPr>
        <w:t>（食、色）</w:t>
      </w:r>
      <w:r>
        <w:rPr>
          <w:rFonts w:ascii="微软雅黑" w:hAnsi="微软雅黑" w:eastAsia="微软雅黑" w:cs="Tahoma"/>
          <w:color w:val="222222"/>
          <w:sz w:val="24"/>
          <w:szCs w:val="24"/>
        </w:rPr>
        <w:t>，不知道孝弟忠信，礼义廉耻，</w:t>
      </w:r>
      <w:r>
        <w:rPr>
          <w:rFonts w:hint="eastAsia" w:ascii="微软雅黑" w:hAnsi="微软雅黑" w:eastAsia="微软雅黑" w:cs="Tahoma"/>
          <w:color w:val="222222"/>
          <w:sz w:val="24"/>
          <w:szCs w:val="24"/>
        </w:rPr>
        <w:t>那么就</w:t>
      </w:r>
      <w:r>
        <w:rPr>
          <w:rFonts w:ascii="微软雅黑" w:hAnsi="微软雅黑" w:eastAsia="微软雅黑" w:cs="Tahoma"/>
          <w:color w:val="222222"/>
          <w:sz w:val="24"/>
          <w:szCs w:val="24"/>
        </w:rPr>
        <w:t>比禽兽还恶劣。</w:t>
      </w:r>
      <w:r>
        <w:rPr>
          <w:rFonts w:hint="eastAsia" w:ascii="微软雅黑" w:hAnsi="微软雅黑" w:eastAsia="微软雅黑" w:cs="Tahoma"/>
          <w:color w:val="222222"/>
          <w:sz w:val="24"/>
          <w:szCs w:val="24"/>
        </w:rPr>
        <w:t>这样的</w:t>
      </w:r>
      <w:r>
        <w:rPr>
          <w:rFonts w:ascii="微软雅黑" w:hAnsi="微软雅黑" w:eastAsia="微软雅黑" w:cs="Tahoma"/>
          <w:color w:val="222222"/>
          <w:sz w:val="24"/>
          <w:szCs w:val="24"/>
        </w:rPr>
        <w:t>人，空得一世的人身，绝对没有一点人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气分。</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一气不来时，必</w:t>
      </w:r>
      <w:r>
        <w:rPr>
          <w:rFonts w:hint="eastAsia" w:ascii="微软雅黑" w:hAnsi="微软雅黑" w:eastAsia="微软雅黑" w:cs="Tahoma"/>
          <w:color w:val="222222"/>
          <w:sz w:val="24"/>
          <w:szCs w:val="24"/>
        </w:rPr>
        <w:t>定</w:t>
      </w:r>
      <w:r>
        <w:rPr>
          <w:rFonts w:ascii="微软雅黑" w:hAnsi="微软雅黑" w:eastAsia="微软雅黑" w:cs="Tahoma"/>
          <w:color w:val="222222"/>
          <w:sz w:val="24"/>
          <w:szCs w:val="24"/>
        </w:rPr>
        <w:t>堕落地狱，经过百千劫，</w:t>
      </w:r>
      <w:r>
        <w:rPr>
          <w:rFonts w:hint="eastAsia" w:ascii="微软雅黑" w:hAnsi="微软雅黑" w:eastAsia="微软雅黑" w:cs="Tahoma"/>
          <w:color w:val="222222"/>
          <w:sz w:val="24"/>
          <w:szCs w:val="24"/>
        </w:rPr>
        <w:t>没有出离之</w:t>
      </w:r>
      <w:r>
        <w:rPr>
          <w:rFonts w:ascii="微软雅黑" w:hAnsi="微软雅黑" w:eastAsia="微软雅黑" w:cs="Tahoma"/>
          <w:color w:val="222222"/>
          <w:sz w:val="24"/>
          <w:szCs w:val="24"/>
        </w:rPr>
        <w:t>期。想做禽兽</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做不到，何况又再</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做人呢</w:t>
      </w:r>
      <w:r>
        <w:rPr>
          <w:rFonts w:hint="eastAsia" w:ascii="微软雅黑" w:hAnsi="微软雅黑" w:eastAsia="微软雅黑" w:cs="Tahoma"/>
          <w:color w:val="222222"/>
          <w:sz w:val="24"/>
          <w:szCs w:val="24"/>
        </w:rPr>
        <w:t>？</w:t>
      </w:r>
    </w:p>
    <w:p w14:paraId="7A3C5345">
      <w:pPr>
        <w:rPr>
          <w:rFonts w:ascii="微软雅黑" w:hAnsi="微软雅黑" w:eastAsia="微软雅黑" w:cs="Tahoma"/>
          <w:color w:val="222222"/>
          <w:sz w:val="24"/>
          <w:szCs w:val="24"/>
        </w:rPr>
      </w:pPr>
    </w:p>
    <w:p w14:paraId="01A5E82B">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汝最初不知此义，闻恶友之诱即冶游。及恶毒已受，疼痛不堪，好后又行又发又犯。亦太不知好歹，太无志节矣。</w:t>
      </w:r>
    </w:p>
    <w:p w14:paraId="7354F934">
      <w:pPr>
        <w:rPr>
          <w:rFonts w:ascii="微软雅黑" w:hAnsi="微软雅黑" w:eastAsia="微软雅黑" w:cs="Tahoma"/>
          <w:color w:val="222222"/>
          <w:sz w:val="24"/>
          <w:szCs w:val="24"/>
        </w:rPr>
      </w:pPr>
      <w:r>
        <w:rPr>
          <w:rFonts w:ascii="微软雅黑" w:hAnsi="微软雅黑" w:eastAsia="微软雅黑" w:cs="Tahoma"/>
          <w:color w:val="222222"/>
          <w:sz w:val="24"/>
          <w:szCs w:val="24"/>
        </w:rPr>
        <w:t>你当初不知道这个道理，听恶友的诱惑就去嫖妓。</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到感染恶毒，疼痛不堪，好</w:t>
      </w:r>
      <w:r>
        <w:rPr>
          <w:rFonts w:hint="eastAsia" w:ascii="微软雅黑" w:hAnsi="微软雅黑" w:eastAsia="微软雅黑" w:cs="Tahoma"/>
          <w:color w:val="222222"/>
          <w:sz w:val="24"/>
          <w:szCs w:val="24"/>
        </w:rPr>
        <w:t>了以后</w:t>
      </w:r>
      <w:r>
        <w:rPr>
          <w:rFonts w:ascii="微软雅黑" w:hAnsi="微软雅黑" w:eastAsia="微软雅黑" w:cs="Tahoma"/>
          <w:color w:val="222222"/>
          <w:sz w:val="24"/>
          <w:szCs w:val="24"/>
        </w:rPr>
        <w:t>又去做、又</w:t>
      </w:r>
      <w:r>
        <w:rPr>
          <w:rFonts w:hint="eastAsia" w:ascii="微软雅黑" w:hAnsi="微软雅黑" w:eastAsia="微软雅黑" w:cs="Tahoma"/>
          <w:color w:val="222222"/>
          <w:sz w:val="24"/>
          <w:szCs w:val="24"/>
        </w:rPr>
        <w:t>复发</w:t>
      </w:r>
      <w:r>
        <w:rPr>
          <w:rFonts w:ascii="微软雅黑" w:hAnsi="微软雅黑" w:eastAsia="微软雅黑" w:cs="Tahoma"/>
          <w:color w:val="222222"/>
          <w:sz w:val="24"/>
          <w:szCs w:val="24"/>
        </w:rPr>
        <w:t>、又犯。真</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太不知</w:t>
      </w:r>
      <w:r>
        <w:rPr>
          <w:rFonts w:hint="eastAsia" w:ascii="微软雅黑" w:hAnsi="微软雅黑" w:eastAsia="微软雅黑" w:cs="Tahoma"/>
          <w:color w:val="222222"/>
          <w:sz w:val="24"/>
          <w:szCs w:val="24"/>
        </w:rPr>
        <w:t>道</w:t>
      </w:r>
      <w:r>
        <w:rPr>
          <w:rFonts w:ascii="微软雅黑" w:hAnsi="微软雅黑" w:eastAsia="微软雅黑" w:cs="Tahoma"/>
          <w:color w:val="222222"/>
          <w:sz w:val="24"/>
          <w:szCs w:val="24"/>
        </w:rPr>
        <w:t>好歹，太</w:t>
      </w:r>
      <w:r>
        <w:rPr>
          <w:rFonts w:hint="eastAsia" w:ascii="微软雅黑" w:hAnsi="微软雅黑" w:eastAsia="微软雅黑" w:cs="Tahoma"/>
          <w:color w:val="222222"/>
          <w:sz w:val="24"/>
          <w:szCs w:val="24"/>
        </w:rPr>
        <w:t>没有</w:t>
      </w:r>
      <w:r>
        <w:rPr>
          <w:rFonts w:ascii="微软雅黑" w:hAnsi="微软雅黑" w:eastAsia="微软雅黑" w:cs="Tahoma"/>
          <w:color w:val="222222"/>
          <w:sz w:val="24"/>
          <w:szCs w:val="24"/>
        </w:rPr>
        <w:t>志</w:t>
      </w:r>
      <w:r>
        <w:rPr>
          <w:rFonts w:hint="eastAsia" w:ascii="微软雅黑" w:hAnsi="微软雅黑" w:eastAsia="微软雅黑" w:cs="Tahoma"/>
          <w:color w:val="222222"/>
          <w:sz w:val="24"/>
          <w:szCs w:val="24"/>
        </w:rPr>
        <w:t>向</w:t>
      </w:r>
      <w:r>
        <w:rPr>
          <w:rFonts w:ascii="微软雅黑" w:hAnsi="微软雅黑" w:eastAsia="微软雅黑" w:cs="Tahoma"/>
          <w:color w:val="222222"/>
          <w:sz w:val="24"/>
          <w:szCs w:val="24"/>
        </w:rPr>
        <w:t>节</w:t>
      </w:r>
      <w:r>
        <w:rPr>
          <w:rFonts w:hint="eastAsia" w:ascii="微软雅黑" w:hAnsi="微软雅黑" w:eastAsia="微软雅黑" w:cs="Tahoma"/>
          <w:color w:val="222222"/>
          <w:sz w:val="24"/>
          <w:szCs w:val="24"/>
        </w:rPr>
        <w:t>操</w:t>
      </w:r>
      <w:r>
        <w:rPr>
          <w:rFonts w:ascii="微软雅黑" w:hAnsi="微软雅黑" w:eastAsia="微软雅黑" w:cs="Tahoma"/>
          <w:color w:val="222222"/>
          <w:sz w:val="24"/>
          <w:szCs w:val="24"/>
        </w:rPr>
        <w:t>了。</w:t>
      </w:r>
    </w:p>
    <w:p w14:paraId="259BAA73">
      <w:pPr>
        <w:rPr>
          <w:rFonts w:ascii="微软雅黑" w:hAnsi="微软雅黑" w:eastAsia="微软雅黑" w:cs="Tahoma"/>
          <w:color w:val="FF0000"/>
          <w:sz w:val="24"/>
          <w:szCs w:val="24"/>
        </w:rPr>
      </w:pPr>
    </w:p>
    <w:p w14:paraId="14D045C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须知男子冶游，与女子偷人，了无高下。世人每以女子偷人为贱，而于男子冶游，则不以为怪。此皆不知人之名义，所以有此恶劣知见也。</w:t>
      </w:r>
    </w:p>
    <w:p w14:paraId="404BDE21">
      <w:pPr>
        <w:rPr>
          <w:rFonts w:ascii="微软雅黑" w:hAnsi="微软雅黑" w:eastAsia="微软雅黑" w:cs="Tahoma"/>
          <w:color w:val="222222"/>
          <w:sz w:val="24"/>
          <w:szCs w:val="24"/>
        </w:rPr>
      </w:pPr>
      <w:r>
        <w:rPr>
          <w:rFonts w:ascii="微软雅黑" w:hAnsi="微软雅黑" w:eastAsia="微软雅黑" w:cs="Tahoma"/>
          <w:color w:val="222222"/>
          <w:sz w:val="24"/>
          <w:szCs w:val="24"/>
        </w:rPr>
        <w:t>必须知道男子嫖妓，</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女子偷人，没有</w:t>
      </w:r>
      <w:r>
        <w:rPr>
          <w:rFonts w:hint="eastAsia" w:ascii="微软雅黑" w:hAnsi="微软雅黑" w:eastAsia="微软雅黑" w:cs="Tahoma"/>
          <w:color w:val="222222"/>
          <w:sz w:val="24"/>
          <w:szCs w:val="24"/>
        </w:rPr>
        <w:t>高下差别</w:t>
      </w:r>
      <w:r>
        <w:rPr>
          <w:rFonts w:ascii="微软雅黑" w:hAnsi="微软雅黑" w:eastAsia="微软雅黑" w:cs="Tahoma"/>
          <w:color w:val="222222"/>
          <w:sz w:val="24"/>
          <w:szCs w:val="24"/>
        </w:rPr>
        <w:t>。世人</w:t>
      </w:r>
      <w:r>
        <w:rPr>
          <w:rFonts w:hint="eastAsia" w:ascii="微软雅黑" w:hAnsi="微软雅黑" w:eastAsia="微软雅黑" w:cs="Tahoma"/>
          <w:color w:val="222222"/>
          <w:sz w:val="24"/>
          <w:szCs w:val="24"/>
        </w:rPr>
        <w:t>常常认为</w:t>
      </w:r>
      <w:r>
        <w:rPr>
          <w:rFonts w:ascii="微软雅黑" w:hAnsi="微软雅黑" w:eastAsia="微软雅黑" w:cs="Tahoma"/>
          <w:color w:val="222222"/>
          <w:sz w:val="24"/>
          <w:szCs w:val="24"/>
        </w:rPr>
        <w:t>女子偷人为下贱，而对于男子嫖妓，</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不以为怪。这都是不知道人的名称义理，所以</w:t>
      </w:r>
      <w:r>
        <w:rPr>
          <w:rFonts w:hint="eastAsia" w:ascii="微软雅黑" w:hAnsi="微软雅黑" w:eastAsia="微软雅黑" w:cs="Tahoma"/>
          <w:color w:val="222222"/>
          <w:sz w:val="24"/>
          <w:szCs w:val="24"/>
        </w:rPr>
        <w:t>才</w:t>
      </w:r>
      <w:r>
        <w:rPr>
          <w:rFonts w:ascii="微软雅黑" w:hAnsi="微软雅黑" w:eastAsia="微软雅黑" w:cs="Tahoma"/>
          <w:color w:val="222222"/>
          <w:sz w:val="24"/>
          <w:szCs w:val="24"/>
        </w:rPr>
        <w:t>有这种恶劣的知见。</w:t>
      </w:r>
    </w:p>
    <w:p w14:paraId="7F34DA77">
      <w:pPr>
        <w:rPr>
          <w:rFonts w:ascii="微软雅黑" w:hAnsi="微软雅黑" w:eastAsia="微软雅黑" w:cs="Tahoma"/>
          <w:color w:val="222222"/>
          <w:sz w:val="24"/>
          <w:szCs w:val="24"/>
        </w:rPr>
      </w:pPr>
    </w:p>
    <w:p w14:paraId="0B064B72">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幸汝以屡次受苦，始知回头，亦是宿世善根所使。而光又详说所以者，恐汝此心未死，后来或复蹈此覆辙。故欲使知人名尊贵，而不致自暴自弃。</w:t>
      </w:r>
    </w:p>
    <w:p w14:paraId="7AFCC780">
      <w:pPr>
        <w:rPr>
          <w:rFonts w:ascii="微软雅黑" w:hAnsi="微软雅黑" w:eastAsia="微软雅黑" w:cs="Tahoma"/>
          <w:color w:val="222222"/>
          <w:sz w:val="24"/>
          <w:szCs w:val="24"/>
        </w:rPr>
      </w:pPr>
      <w:r>
        <w:rPr>
          <w:rFonts w:ascii="微软雅黑" w:hAnsi="微软雅黑" w:eastAsia="微软雅黑" w:cs="Tahoma"/>
          <w:color w:val="222222"/>
          <w:sz w:val="24"/>
          <w:szCs w:val="24"/>
        </w:rPr>
        <w:t>幸好你因为多次受苦，才知道回头，这也是你宿世</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善根所</w:t>
      </w:r>
      <w:r>
        <w:rPr>
          <w:rFonts w:hint="eastAsia" w:ascii="微软雅黑" w:hAnsi="微软雅黑" w:eastAsia="微软雅黑" w:cs="Tahoma"/>
          <w:color w:val="222222"/>
          <w:sz w:val="24"/>
          <w:szCs w:val="24"/>
        </w:rPr>
        <w:t>使然</w:t>
      </w:r>
      <w:r>
        <w:rPr>
          <w:rFonts w:ascii="微软雅黑" w:hAnsi="微软雅黑" w:eastAsia="微软雅黑" w:cs="Tahoma"/>
          <w:color w:val="222222"/>
          <w:sz w:val="24"/>
          <w:szCs w:val="24"/>
        </w:rPr>
        <w:t>。而我又详细说明原因，是恐怕你这</w:t>
      </w:r>
      <w:r>
        <w:rPr>
          <w:rFonts w:hint="eastAsia" w:ascii="微软雅黑" w:hAnsi="微软雅黑" w:eastAsia="微软雅黑" w:cs="Tahoma"/>
          <w:color w:val="222222"/>
          <w:sz w:val="24"/>
          <w:szCs w:val="24"/>
        </w:rPr>
        <w:t>种</w:t>
      </w:r>
      <w:r>
        <w:rPr>
          <w:rFonts w:ascii="微软雅黑" w:hAnsi="微软雅黑" w:eastAsia="微软雅黑" w:cs="Tahoma"/>
          <w:color w:val="222222"/>
          <w:sz w:val="24"/>
          <w:szCs w:val="24"/>
        </w:rPr>
        <w:t>心</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死，将来或许再</w:t>
      </w:r>
      <w:r>
        <w:rPr>
          <w:rFonts w:hint="eastAsia" w:ascii="微软雅黑" w:hAnsi="微软雅黑" w:eastAsia="微软雅黑" w:cs="Tahoma"/>
          <w:color w:val="222222"/>
          <w:sz w:val="24"/>
          <w:szCs w:val="24"/>
        </w:rPr>
        <w:t>次重蹈覆辙</w:t>
      </w:r>
      <w:r>
        <w:rPr>
          <w:rFonts w:ascii="微软雅黑" w:hAnsi="微软雅黑" w:eastAsia="微软雅黑" w:cs="Tahoma"/>
          <w:color w:val="222222"/>
          <w:sz w:val="24"/>
          <w:szCs w:val="24"/>
        </w:rPr>
        <w:t>。所以要</w:t>
      </w:r>
      <w:r>
        <w:rPr>
          <w:rFonts w:hint="eastAsia" w:ascii="微软雅黑" w:hAnsi="微软雅黑" w:eastAsia="微软雅黑" w:cs="Tahoma"/>
          <w:color w:val="222222"/>
          <w:sz w:val="24"/>
          <w:szCs w:val="24"/>
        </w:rPr>
        <w:t>使</w:t>
      </w:r>
      <w:r>
        <w:rPr>
          <w:rFonts w:ascii="微软雅黑" w:hAnsi="微软雅黑" w:eastAsia="微软雅黑" w:cs="Tahoma"/>
          <w:color w:val="222222"/>
          <w:sz w:val="24"/>
          <w:szCs w:val="24"/>
        </w:rPr>
        <w:t>你知道人这个名称的尊贵，而不至于自暴自弃。</w:t>
      </w:r>
    </w:p>
    <w:p w14:paraId="1BEEB93A">
      <w:pPr>
        <w:rPr>
          <w:rFonts w:ascii="微软雅黑" w:hAnsi="微软雅黑" w:eastAsia="微软雅黑" w:cs="Tahoma"/>
          <w:color w:val="222222"/>
          <w:sz w:val="24"/>
          <w:szCs w:val="24"/>
        </w:rPr>
      </w:pPr>
    </w:p>
    <w:p w14:paraId="4762B71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并以此劝谕一切青年男女，同凛人之尊贵名称。实行敦伦尽分，闲邪存诚，诸恶莫作，众善奉行之世善。</w:t>
      </w:r>
    </w:p>
    <w:p w14:paraId="0C772430">
      <w:pPr>
        <w:rPr>
          <w:rFonts w:ascii="微软雅黑" w:hAnsi="微软雅黑" w:eastAsia="微软雅黑" w:cs="Tahoma"/>
          <w:color w:val="222222"/>
          <w:sz w:val="24"/>
          <w:szCs w:val="24"/>
        </w:rPr>
      </w:pPr>
      <w:r>
        <w:rPr>
          <w:rFonts w:ascii="微软雅黑" w:hAnsi="微软雅黑" w:eastAsia="微软雅黑" w:cs="Tahoma"/>
          <w:color w:val="222222"/>
          <w:sz w:val="24"/>
          <w:szCs w:val="24"/>
        </w:rPr>
        <w:t>同时以</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来劝</w:t>
      </w:r>
      <w:r>
        <w:rPr>
          <w:rFonts w:hint="eastAsia" w:ascii="微软雅黑" w:hAnsi="微软雅黑" w:eastAsia="微软雅黑" w:cs="Tahoma"/>
          <w:color w:val="222222"/>
          <w:sz w:val="24"/>
          <w:szCs w:val="24"/>
        </w:rPr>
        <w:t>勉</w:t>
      </w:r>
      <w:r>
        <w:rPr>
          <w:rFonts w:ascii="微软雅黑" w:hAnsi="微软雅黑" w:eastAsia="微软雅黑" w:cs="Tahoma"/>
          <w:color w:val="222222"/>
          <w:sz w:val="24"/>
          <w:szCs w:val="24"/>
        </w:rPr>
        <w:t>一切青年男女，共同</w:t>
      </w:r>
      <w:r>
        <w:rPr>
          <w:rFonts w:hint="eastAsia" w:ascii="微软雅黑" w:hAnsi="微软雅黑" w:eastAsia="微软雅黑" w:cs="Tahoma"/>
          <w:color w:val="222222"/>
          <w:sz w:val="24"/>
          <w:szCs w:val="24"/>
        </w:rPr>
        <w:t>严肃恭敬地</w:t>
      </w:r>
      <w:r>
        <w:rPr>
          <w:rFonts w:ascii="微软雅黑" w:hAnsi="微软雅黑" w:eastAsia="微软雅黑" w:cs="Tahoma"/>
          <w:color w:val="222222"/>
          <w:sz w:val="24"/>
          <w:szCs w:val="24"/>
        </w:rPr>
        <w:t>看待人这尊贵的名称。实行</w:t>
      </w:r>
      <w:r>
        <w:rPr>
          <w:rFonts w:hint="eastAsia" w:ascii="微软雅黑" w:hAnsi="微软雅黑" w:eastAsia="微软雅黑" w:cs="Tahoma"/>
          <w:sz w:val="24"/>
        </w:rPr>
        <w:t>敦伦尽分</w:t>
      </w:r>
      <w:r>
        <w:rPr>
          <w:rFonts w:hint="eastAsia" w:ascii="微软雅黑" w:hAnsi="微软雅黑" w:eastAsia="微软雅黑" w:cs="Tahoma"/>
          <w:color w:val="808080"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themeColor="background1" w:themeShade="80"/>
          <w:sz w:val="24"/>
        </w:rPr>
        <w:t>（防止邪念、心怀诚敬）</w:t>
      </w:r>
      <w:r>
        <w:rPr>
          <w:rFonts w:ascii="微软雅黑" w:hAnsi="微软雅黑" w:eastAsia="微软雅黑" w:cs="Tahoma"/>
          <w:color w:val="222222"/>
          <w:sz w:val="24"/>
          <w:szCs w:val="24"/>
        </w:rPr>
        <w:t>，诸恶莫作，众善奉行的世间善法。</w:t>
      </w:r>
    </w:p>
    <w:p w14:paraId="404C204F">
      <w:pPr>
        <w:rPr>
          <w:rFonts w:ascii="微软雅黑" w:hAnsi="微软雅黑" w:eastAsia="微软雅黑" w:cs="Tahoma"/>
          <w:color w:val="222222"/>
          <w:sz w:val="24"/>
          <w:szCs w:val="24"/>
        </w:rPr>
      </w:pPr>
    </w:p>
    <w:p w14:paraId="7990FEE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又复发菩提心，普利自他，同皆生信发愿，念佛圣号，求生西方，以修出世之善。是则可名为人。</w:t>
      </w:r>
    </w:p>
    <w:p w14:paraId="62DD756D">
      <w:pPr>
        <w:rPr>
          <w:rFonts w:ascii="微软雅黑" w:hAnsi="微软雅黑" w:eastAsia="微软雅黑" w:cs="Tahoma"/>
          <w:color w:val="222222"/>
          <w:sz w:val="24"/>
          <w:szCs w:val="24"/>
        </w:rPr>
      </w:pPr>
      <w:r>
        <w:rPr>
          <w:rFonts w:ascii="微软雅黑" w:hAnsi="微软雅黑" w:eastAsia="微软雅黑" w:cs="Tahoma"/>
          <w:color w:val="222222"/>
          <w:sz w:val="24"/>
          <w:szCs w:val="24"/>
        </w:rPr>
        <w:t>又再发菩提心，普</w:t>
      </w:r>
      <w:r>
        <w:rPr>
          <w:rFonts w:hint="eastAsia" w:ascii="微软雅黑" w:hAnsi="微软雅黑" w:eastAsia="微软雅黑" w:cs="Tahoma"/>
          <w:color w:val="222222"/>
          <w:sz w:val="24"/>
          <w:szCs w:val="24"/>
        </w:rPr>
        <w:t>遍</w:t>
      </w:r>
      <w:r>
        <w:rPr>
          <w:rFonts w:ascii="微软雅黑" w:hAnsi="微软雅黑" w:eastAsia="微软雅黑" w:cs="Tahoma"/>
          <w:color w:val="222222"/>
          <w:sz w:val="24"/>
          <w:szCs w:val="24"/>
        </w:rPr>
        <w:t>利</w:t>
      </w:r>
      <w:r>
        <w:rPr>
          <w:rFonts w:hint="eastAsia" w:ascii="微软雅黑" w:hAnsi="微软雅黑" w:eastAsia="微软雅黑" w:cs="Tahoma"/>
          <w:color w:val="222222"/>
          <w:sz w:val="24"/>
          <w:szCs w:val="24"/>
        </w:rPr>
        <w:t>益</w:t>
      </w:r>
      <w:r>
        <w:rPr>
          <w:rFonts w:ascii="微软雅黑" w:hAnsi="微软雅黑" w:eastAsia="微软雅黑" w:cs="Tahoma"/>
          <w:color w:val="222222"/>
          <w:sz w:val="24"/>
          <w:szCs w:val="24"/>
        </w:rPr>
        <w:t>自己和他人，共同都生信发愿，念佛圣号，求生西方极乐</w:t>
      </w:r>
      <w:r>
        <w:rPr>
          <w:rFonts w:hint="eastAsia" w:ascii="微软雅黑" w:hAnsi="微软雅黑" w:eastAsia="微软雅黑" w:cs="Tahoma"/>
          <w:color w:val="222222"/>
          <w:sz w:val="24"/>
          <w:szCs w:val="24"/>
        </w:rPr>
        <w:t>世界</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修出世善</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，这样</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可称为人</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5F1DFE6F">
      <w:pPr>
        <w:rPr>
          <w:rFonts w:ascii="微软雅黑" w:hAnsi="微软雅黑" w:eastAsia="微软雅黑" w:cs="Tahoma"/>
          <w:color w:val="222222"/>
          <w:sz w:val="24"/>
          <w:szCs w:val="24"/>
        </w:rPr>
      </w:pPr>
    </w:p>
    <w:p w14:paraId="30D70CE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虽不能继往开来，参赞天地之化育，如古圣贤。然亦有少分继往开来参赞之功德，则人之名，方有实际，不成空谈。</w:t>
      </w:r>
    </w:p>
    <w:p w14:paraId="733751F7">
      <w:pPr>
        <w:rPr>
          <w:rFonts w:ascii="微软雅黑" w:hAnsi="微软雅黑" w:eastAsia="微软雅黑" w:cs="Tahoma"/>
          <w:color w:val="222222"/>
          <w:sz w:val="24"/>
          <w:szCs w:val="24"/>
        </w:rPr>
      </w:pPr>
      <w:r>
        <w:rPr>
          <w:rFonts w:ascii="微软雅黑" w:hAnsi="微软雅黑" w:eastAsia="微软雅黑" w:cs="Tahoma"/>
          <w:color w:val="222222"/>
          <w:sz w:val="24"/>
          <w:szCs w:val="24"/>
        </w:rPr>
        <w:t>虽然无法承继</w:t>
      </w:r>
      <w:r>
        <w:rPr>
          <w:rFonts w:hint="eastAsia" w:ascii="微软雅黑" w:hAnsi="微软雅黑" w:eastAsia="微软雅黑" w:cs="Tahoma"/>
          <w:color w:val="222222"/>
          <w:sz w:val="24"/>
          <w:szCs w:val="24"/>
        </w:rPr>
        <w:t>往</w:t>
      </w:r>
      <w:r>
        <w:rPr>
          <w:rFonts w:ascii="微软雅黑" w:hAnsi="微软雅黑" w:eastAsia="微软雅黑" w:cs="Tahoma"/>
          <w:color w:val="222222"/>
          <w:sz w:val="24"/>
          <w:szCs w:val="24"/>
        </w:rPr>
        <w:t>圣</w:t>
      </w:r>
      <w:r>
        <w:rPr>
          <w:rFonts w:hint="eastAsia" w:ascii="微软雅黑" w:hAnsi="微软雅黑" w:eastAsia="微软雅黑" w:cs="Tahoma"/>
          <w:color w:val="222222"/>
          <w:sz w:val="24"/>
          <w:szCs w:val="24"/>
        </w:rPr>
        <w:t>开导</w:t>
      </w:r>
      <w:r>
        <w:rPr>
          <w:rFonts w:ascii="微软雅黑" w:hAnsi="微软雅黑" w:eastAsia="微软雅黑" w:cs="Tahoma"/>
          <w:color w:val="222222"/>
          <w:sz w:val="24"/>
          <w:szCs w:val="24"/>
        </w:rPr>
        <w:t>来</w:t>
      </w:r>
      <w:r>
        <w:rPr>
          <w:rFonts w:hint="eastAsia" w:ascii="微软雅黑" w:hAnsi="微软雅黑" w:eastAsia="微软雅黑" w:cs="Tahoma"/>
          <w:color w:val="222222"/>
          <w:sz w:val="24"/>
          <w:szCs w:val="24"/>
        </w:rPr>
        <w:t>学</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辅助</w:t>
      </w:r>
      <w:r>
        <w:rPr>
          <w:rFonts w:ascii="微软雅黑" w:hAnsi="微软雅黑" w:eastAsia="微软雅黑" w:cs="Tahoma"/>
          <w:color w:val="222222"/>
          <w:sz w:val="24"/>
          <w:szCs w:val="24"/>
        </w:rPr>
        <w:t>天地化育万物，如同古圣贤那样。然而也有一点承继</w:t>
      </w:r>
      <w:r>
        <w:rPr>
          <w:rFonts w:hint="eastAsia" w:ascii="微软雅黑" w:hAnsi="微软雅黑" w:eastAsia="微软雅黑" w:cs="Tahoma"/>
          <w:color w:val="222222"/>
          <w:sz w:val="24"/>
          <w:szCs w:val="24"/>
        </w:rPr>
        <w:t>往</w:t>
      </w:r>
      <w:r>
        <w:rPr>
          <w:rFonts w:ascii="微软雅黑" w:hAnsi="微软雅黑" w:eastAsia="微软雅黑" w:cs="Tahoma"/>
          <w:color w:val="222222"/>
          <w:sz w:val="24"/>
          <w:szCs w:val="24"/>
        </w:rPr>
        <w:t>圣开导来</w:t>
      </w:r>
      <w:r>
        <w:rPr>
          <w:rFonts w:hint="eastAsia" w:ascii="微软雅黑" w:hAnsi="微软雅黑" w:eastAsia="微软雅黑" w:cs="Tahoma"/>
          <w:color w:val="222222"/>
          <w:sz w:val="24"/>
          <w:szCs w:val="24"/>
        </w:rPr>
        <w:t>学</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辅助</w:t>
      </w:r>
      <w:r>
        <w:rPr>
          <w:rFonts w:ascii="微软雅黑" w:hAnsi="微软雅黑" w:eastAsia="微软雅黑" w:cs="Tahoma"/>
          <w:color w:val="222222"/>
          <w:sz w:val="24"/>
          <w:szCs w:val="24"/>
        </w:rPr>
        <w:t>天地的功德，那么人的名称，才</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实际</w:t>
      </w:r>
      <w:r>
        <w:rPr>
          <w:rFonts w:hint="eastAsia" w:ascii="微软雅黑" w:hAnsi="微软雅黑" w:eastAsia="微软雅黑" w:cs="Tahoma"/>
          <w:color w:val="222222"/>
          <w:sz w:val="24"/>
          <w:szCs w:val="24"/>
        </w:rPr>
        <w:t>相符</w:t>
      </w:r>
      <w:r>
        <w:rPr>
          <w:rFonts w:ascii="微软雅黑" w:hAnsi="微软雅黑" w:eastAsia="微软雅黑" w:cs="Tahoma"/>
          <w:color w:val="222222"/>
          <w:sz w:val="24"/>
          <w:szCs w:val="24"/>
        </w:rPr>
        <w:t>，不</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成为空谈。</w:t>
      </w:r>
    </w:p>
    <w:p w14:paraId="0A4BBFF7">
      <w:pPr>
        <w:rPr>
          <w:rFonts w:ascii="微软雅黑" w:hAnsi="微软雅黑" w:eastAsia="微软雅黑" w:cs="Tahoma"/>
          <w:color w:val="222222"/>
          <w:sz w:val="24"/>
          <w:szCs w:val="24"/>
        </w:rPr>
      </w:pPr>
    </w:p>
    <w:p w14:paraId="51ED59D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今为汝取法名为宗诚。宗，主也，本也。谓以真实至诚，自行化他。不使有一丝毫虚假，及恶劣念头，以至孤负人之一字也。</w:t>
      </w:r>
    </w:p>
    <w:p w14:paraId="4707363A">
      <w:pPr>
        <w:rPr>
          <w:rFonts w:ascii="微软雅黑" w:hAnsi="微软雅黑" w:eastAsia="微软雅黑" w:cs="Tahoma"/>
          <w:color w:val="222222"/>
          <w:sz w:val="24"/>
          <w:szCs w:val="24"/>
        </w:rPr>
      </w:pPr>
      <w:r>
        <w:rPr>
          <w:rFonts w:ascii="微软雅黑" w:hAnsi="微软雅黑" w:eastAsia="微软雅黑" w:cs="Tahoma"/>
          <w:color w:val="222222"/>
          <w:sz w:val="24"/>
          <w:szCs w:val="24"/>
        </w:rPr>
        <w:t>现在为你取法名为宗诚。宗，是主、本的意思。</w:t>
      </w:r>
      <w:r>
        <w:rPr>
          <w:rFonts w:hint="eastAsia" w:ascii="微软雅黑" w:hAnsi="微软雅黑" w:eastAsia="微软雅黑" w:cs="Tahoma"/>
          <w:color w:val="222222"/>
          <w:sz w:val="24"/>
          <w:szCs w:val="24"/>
        </w:rPr>
        <w:t>意思</w:t>
      </w:r>
      <w:r>
        <w:rPr>
          <w:rFonts w:ascii="微软雅黑" w:hAnsi="微软雅黑" w:eastAsia="微软雅黑" w:cs="Tahoma"/>
          <w:color w:val="222222"/>
          <w:sz w:val="24"/>
          <w:szCs w:val="24"/>
        </w:rPr>
        <w:t>是说以真实至诚</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心，自行化他。不让有一丝毫的虚假，以及恶劣念头，以致辜负了</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这一个字。</w:t>
      </w:r>
    </w:p>
    <w:p w14:paraId="5332AC57">
      <w:pPr>
        <w:rPr>
          <w:rFonts w:ascii="微软雅黑" w:hAnsi="微软雅黑" w:eastAsia="微软雅黑" w:cs="Tahoma"/>
          <w:color w:val="222222"/>
          <w:sz w:val="24"/>
          <w:szCs w:val="24"/>
        </w:rPr>
      </w:pPr>
    </w:p>
    <w:p w14:paraId="3358A926">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五戒且先自持，既能真持，久之则受，又有何难。倘心仍犹豫，是则名为儿戏。不但汝自罪过，光亦同得罪过。（六月八日）</w:t>
      </w:r>
    </w:p>
    <w:p w14:paraId="69EDF1C3">
      <w:pPr>
        <w:rPr>
          <w:rFonts w:ascii="微软雅黑" w:hAnsi="微软雅黑" w:eastAsia="微软雅黑" w:cs="Tahoma"/>
          <w:color w:val="222222"/>
          <w:sz w:val="24"/>
          <w:szCs w:val="24"/>
        </w:rPr>
      </w:pPr>
      <w:r>
        <w:rPr>
          <w:rFonts w:ascii="微软雅黑" w:hAnsi="微软雅黑" w:eastAsia="微软雅黑" w:cs="Tahoma"/>
          <w:color w:val="222222"/>
          <w:sz w:val="24"/>
          <w:szCs w:val="24"/>
        </w:rPr>
        <w:t>五戒暂且先自持，能真持</w:t>
      </w:r>
      <w:r>
        <w:rPr>
          <w:rFonts w:hint="eastAsia" w:ascii="微软雅黑" w:hAnsi="微软雅黑" w:eastAsia="微软雅黑" w:cs="Tahoma"/>
          <w:color w:val="222222"/>
          <w:sz w:val="24"/>
          <w:szCs w:val="24"/>
        </w:rPr>
        <w:t>之后</w:t>
      </w:r>
      <w:r>
        <w:rPr>
          <w:rFonts w:ascii="微软雅黑" w:hAnsi="微软雅黑" w:eastAsia="微软雅黑" w:cs="Tahoma"/>
          <w:color w:val="222222"/>
          <w:sz w:val="24"/>
          <w:szCs w:val="24"/>
        </w:rPr>
        <w:t>，久了</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能受戒，这又有什么难</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呢。如果心仍旧犹豫，就</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儿戏。不但你自己</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罪过，我也同</w:t>
      </w:r>
      <w:r>
        <w:rPr>
          <w:rFonts w:hint="eastAsia" w:ascii="微软雅黑" w:hAnsi="微软雅黑" w:eastAsia="微软雅黑" w:cs="Tahoma"/>
          <w:color w:val="222222"/>
          <w:sz w:val="24"/>
          <w:szCs w:val="24"/>
        </w:rPr>
        <w:t>样有</w:t>
      </w:r>
      <w:r>
        <w:rPr>
          <w:rFonts w:ascii="微软雅黑" w:hAnsi="微软雅黑" w:eastAsia="微软雅黑" w:cs="Tahoma"/>
          <w:color w:val="222222"/>
          <w:sz w:val="24"/>
          <w:szCs w:val="24"/>
        </w:rPr>
        <w:t>罪过。（六月八</w:t>
      </w:r>
      <w:r>
        <w:rPr>
          <w:rFonts w:hint="eastAsia" w:ascii="微软雅黑" w:hAnsi="微软雅黑" w:eastAsia="微软雅黑" w:cs="Tahoma"/>
          <w:color w:val="222222"/>
          <w:sz w:val="24"/>
          <w:szCs w:val="24"/>
        </w:rPr>
        <w:t>日</w:t>
      </w:r>
      <w:r>
        <w:rPr>
          <w:rFonts w:ascii="微软雅黑" w:hAnsi="微软雅黑" w:eastAsia="微软雅黑" w:cs="Tahoma"/>
          <w:color w:val="222222"/>
          <w:sz w:val="24"/>
          <w:szCs w:val="24"/>
        </w:rPr>
        <w:t>）</w:t>
      </w:r>
    </w:p>
    <w:p w14:paraId="1C548331">
      <w:pPr>
        <w:rPr>
          <w:rFonts w:ascii="微软雅黑" w:hAnsi="微软雅黑" w:eastAsia="微软雅黑"/>
          <w:sz w:val="24"/>
          <w:szCs w:val="24"/>
        </w:rPr>
      </w:pPr>
    </w:p>
    <w:p w14:paraId="72C71B9A">
      <w:pPr>
        <w:rPr>
          <w:rFonts w:ascii="微软雅黑" w:hAnsi="微软雅黑" w:eastAsia="微软雅黑"/>
          <w:sz w:val="24"/>
          <w:szCs w:val="24"/>
        </w:rPr>
      </w:pPr>
    </w:p>
    <w:p w14:paraId="1617EB28">
      <w:pPr>
        <w:widowControl/>
        <w:jc w:val="left"/>
        <w:rPr>
          <w:rFonts w:ascii="微软雅黑" w:hAnsi="微软雅黑" w:eastAsia="微软雅黑"/>
          <w:sz w:val="24"/>
          <w:szCs w:val="24"/>
        </w:rPr>
      </w:pPr>
      <w:r>
        <w:rPr>
          <w:rFonts w:ascii="微软雅黑" w:hAnsi="微软雅黑" w:eastAsia="微软雅黑"/>
          <w:sz w:val="24"/>
          <w:szCs w:val="24"/>
        </w:rPr>
        <w:br w:type="page"/>
      </w:r>
    </w:p>
    <w:p w14:paraId="096C708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kern w:val="0"/>
          <w:sz w:val="24"/>
          <w:szCs w:val="24"/>
        </w:rPr>
      </w:pPr>
      <w:bookmarkStart w:id="16" w:name="_Toc10567"/>
      <w:r>
        <w:rPr>
          <w:rFonts w:hint="eastAsia" w:ascii="微软雅黑" w:hAnsi="微软雅黑" w:eastAsia="微软雅黑" w:cs="微软雅黑"/>
          <w:b/>
          <w:bCs/>
          <w:color w:val="C00000"/>
          <w:kern w:val="0"/>
          <w:sz w:val="24"/>
          <w:szCs w:val="24"/>
        </w:rPr>
        <w:t>复慧华居士书</w:t>
      </w:r>
      <w:bookmarkEnd w:id="16"/>
    </w:p>
    <w:p w14:paraId="52A62FAF">
      <w:pPr>
        <w:spacing w:line="270" w:lineRule="atLeast"/>
        <w:rPr>
          <w:rFonts w:ascii="微软雅黑" w:hAnsi="微软雅黑" w:eastAsia="微软雅黑"/>
          <w:b/>
          <w:bCs/>
          <w:color w:val="C00000"/>
          <w:kern w:val="0"/>
          <w:sz w:val="24"/>
          <w:szCs w:val="24"/>
        </w:rPr>
      </w:pPr>
    </w:p>
    <w:p w14:paraId="5172C88D">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数日前接汝书，不禁令人心痛。吾国各省天灾人祸，重重降作，民不聊生，诚可痛息。</w:t>
      </w:r>
    </w:p>
    <w:p w14:paraId="0A9ABA3D">
      <w:pPr>
        <w:spacing w:line="270" w:lineRule="atLeast"/>
        <w:rPr>
          <w:rFonts w:ascii="微软雅黑" w:hAnsi="微软雅黑" w:eastAsia="微软雅黑"/>
          <w:color w:val="333333"/>
          <w:sz w:val="24"/>
          <w:szCs w:val="24"/>
        </w:rPr>
      </w:pPr>
      <w:r>
        <w:rPr>
          <w:rFonts w:hint="eastAsia" w:ascii="微软雅黑" w:hAnsi="微软雅黑" w:eastAsia="微软雅黑" w:cs="微软雅黑"/>
          <w:b/>
          <w:bCs/>
          <w:color w:val="C00000"/>
          <w:kern w:val="0"/>
          <w:sz w:val="24"/>
          <w:szCs w:val="24"/>
        </w:rPr>
        <w:t>　　</w:t>
      </w:r>
      <w:r>
        <w:rPr>
          <w:rFonts w:hint="eastAsia" w:ascii="微软雅黑" w:hAnsi="微软雅黑" w:eastAsia="微软雅黑" w:cs="微软雅黑"/>
          <w:color w:val="333333"/>
          <w:sz w:val="24"/>
          <w:szCs w:val="24"/>
        </w:rPr>
        <w:t>几天前收到你的信，不禁让人心痛。我国各省天灾人祸，不断发生，民不聊生，实在让人痛息。</w:t>
      </w:r>
    </w:p>
    <w:p w14:paraId="447D442C">
      <w:pPr>
        <w:spacing w:line="270" w:lineRule="atLeast"/>
        <w:rPr>
          <w:rFonts w:ascii="微软雅黑" w:hAnsi="微软雅黑" w:eastAsia="微软雅黑"/>
          <w:color w:val="333333"/>
          <w:sz w:val="24"/>
          <w:szCs w:val="24"/>
        </w:rPr>
      </w:pPr>
    </w:p>
    <w:p w14:paraId="5B50780F">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推求其故，远因程朱破因果轮回。近因当权弃古圣人之法，行西人之道。以致举国若狂，人心愈坏，天灾常临也。</w:t>
      </w:r>
    </w:p>
    <w:p w14:paraId="5FDB1F69">
      <w:pPr>
        <w:spacing w:line="270" w:lineRule="atLeast"/>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推究其原因，远因是</w:t>
      </w:r>
      <w:r>
        <w:rPr>
          <w:rFonts w:hint="eastAsia" w:ascii="微软雅黑" w:hAnsi="微软雅黑" w:eastAsia="微软雅黑" w:cs="微软雅黑"/>
          <w:color w:val="222222"/>
          <w:sz w:val="24"/>
          <w:szCs w:val="24"/>
        </w:rPr>
        <w:t>二程</w:t>
      </w:r>
      <w:r>
        <w:rPr>
          <w:rFonts w:hint="eastAsia" w:ascii="微软雅黑" w:hAnsi="微软雅黑" w:eastAsia="微软雅黑" w:cs="微软雅黑"/>
          <w:color w:val="808080"/>
          <w:sz w:val="24"/>
          <w:szCs w:val="24"/>
        </w:rPr>
        <w:t>（程颢、程颐）</w:t>
      </w:r>
      <w:r>
        <w:rPr>
          <w:rFonts w:hint="eastAsia" w:ascii="微软雅黑" w:hAnsi="微软雅黑" w:eastAsia="微软雅黑" w:cs="微软雅黑"/>
          <w:sz w:val="24"/>
          <w:szCs w:val="24"/>
        </w:rPr>
        <w:t>、</w:t>
      </w:r>
      <w:r>
        <w:rPr>
          <w:rFonts w:hint="eastAsia" w:ascii="微软雅黑" w:hAnsi="微软雅黑" w:eastAsia="微软雅黑" w:cs="微软雅黑"/>
          <w:color w:val="333333"/>
          <w:sz w:val="24"/>
          <w:szCs w:val="24"/>
        </w:rPr>
        <w:t>朱熹破斥因果轮回。近因是当权者废弃古圣人的方法，采用西方人的方法，以致举国若狂，人心越来越坏，所以天灾就经常降临了。</w:t>
      </w:r>
    </w:p>
    <w:p w14:paraId="61CD65DB">
      <w:pPr>
        <w:spacing w:line="270" w:lineRule="atLeast"/>
        <w:rPr>
          <w:rFonts w:ascii="微软雅黑" w:hAnsi="微软雅黑" w:eastAsia="微软雅黑"/>
          <w:color w:val="333333"/>
          <w:sz w:val="24"/>
          <w:szCs w:val="24"/>
        </w:rPr>
      </w:pPr>
    </w:p>
    <w:p w14:paraId="4684D91F">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汝家既近江岸，不但房屋已无，且恐田地亦坏。顾目前计，将老母家眷搬到省中。有汝之薪金，尚好维持。</w:t>
      </w:r>
    </w:p>
    <w:p w14:paraId="26C63ABB">
      <w:pPr>
        <w:spacing w:line="270" w:lineRule="atLeast"/>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你的家既然靠近江岸，不但房屋已经没了，而且恐怕田地也坏了。考虑眼前的情况，将你母亲和家人搬到省中。有你的薪水，还好维持。</w:t>
      </w:r>
    </w:p>
    <w:p w14:paraId="494A37D2">
      <w:pPr>
        <w:spacing w:line="270" w:lineRule="atLeast"/>
        <w:rPr>
          <w:rFonts w:ascii="微软雅黑" w:hAnsi="微软雅黑" w:eastAsia="微软雅黑"/>
          <w:color w:val="FF0000"/>
          <w:sz w:val="24"/>
          <w:szCs w:val="24"/>
        </w:rPr>
      </w:pPr>
    </w:p>
    <w:p w14:paraId="02C9FF2F">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若心想过奢，欲恢复旧有之房屋田地，恐无此力。若强为之，或有不得不随现在人之行为者。则是犹嫌灾小，更造大灾之因，实为痴人之计虑。</w:t>
      </w:r>
    </w:p>
    <w:p w14:paraId="3755AFA0">
      <w:pPr>
        <w:spacing w:line="270" w:lineRule="atLeast"/>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如果心里想过奢侈的生活，想恢复旧有的房屋田地，恐怕没有这个能力。如果勉强去做，或许有不得不随现在人行为的情况。这样是犹嫌灾害小，而去造更大灾害的因，实在是愚痴人的想法。</w:t>
      </w:r>
    </w:p>
    <w:p w14:paraId="6F3EA44E">
      <w:pPr>
        <w:spacing w:line="270" w:lineRule="atLeast"/>
        <w:rPr>
          <w:rFonts w:ascii="微软雅黑" w:hAnsi="微软雅黑" w:eastAsia="微软雅黑"/>
          <w:color w:val="333333"/>
          <w:sz w:val="24"/>
          <w:szCs w:val="24"/>
        </w:rPr>
      </w:pPr>
    </w:p>
    <w:p w14:paraId="0BD31B67">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果能通身放下，只顾现状。大灾之后，决不敢又造灾因。则后来当有不期然而自然之好现象。君子素其位而行（现在也）。此乃素患难，行乎患难之良法也。</w:t>
      </w:r>
    </w:p>
    <w:p w14:paraId="49549C29">
      <w:pPr>
        <w:spacing w:line="270" w:lineRule="atLeast"/>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如果能够通身放下，只顾虑现在的状况。大灾之后，绝对不敢又再造灾害的因。那么将来必当会有不期然而自然的好现象。君子素其位而行（现在）。这是素患难，行乎患难的好方法。</w:t>
      </w:r>
    </w:p>
    <w:p w14:paraId="18834688">
      <w:pPr>
        <w:spacing w:line="270" w:lineRule="atLeast"/>
        <w:rPr>
          <w:rFonts w:ascii="微软雅黑" w:hAnsi="微软雅黑" w:eastAsia="微软雅黑"/>
          <w:color w:val="333333"/>
          <w:sz w:val="24"/>
          <w:szCs w:val="24"/>
        </w:rPr>
      </w:pPr>
    </w:p>
    <w:p w14:paraId="2FB7BE85">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至于设法救济，光实无此大力。今年零碎赈济及公益，用千多圆。又以他人所施印书款，令彼拨赈陕灾有二千多圆。况光一向不肯向人募款，不过彼既发心，令其转移而已。</w:t>
      </w:r>
    </w:p>
    <w:p w14:paraId="434C1BB8">
      <w:pPr>
        <w:spacing w:line="270" w:lineRule="atLeast"/>
        <w:rPr>
          <w:rFonts w:ascii="微软雅黑" w:hAnsi="微软雅黑" w:eastAsia="微软雅黑"/>
          <w:color w:val="FF0000"/>
          <w:sz w:val="24"/>
          <w:szCs w:val="24"/>
        </w:rPr>
      </w:pPr>
      <w:r>
        <w:rPr>
          <w:rFonts w:hint="eastAsia" w:ascii="微软雅黑" w:hAnsi="微软雅黑" w:eastAsia="微软雅黑" w:cs="微软雅黑"/>
          <w:color w:val="333333"/>
          <w:sz w:val="24"/>
          <w:szCs w:val="24"/>
        </w:rPr>
        <w:t>至于设法救济，我实在没有这么大的能力。今年零碎的赈济和公益，已经用了一千多圆。又用他人所施的印书款，让他们拨款赈济陕西的灾难，有二千多圆。何况我一向不肯向人募款，不过他们既然发心要做，就让他们转移款项而已。</w:t>
      </w:r>
    </w:p>
    <w:p w14:paraId="4C49676F">
      <w:pPr>
        <w:spacing w:line="270" w:lineRule="atLeast"/>
        <w:rPr>
          <w:rFonts w:ascii="微软雅黑" w:hAnsi="微软雅黑" w:eastAsia="微软雅黑"/>
          <w:color w:val="FF0000"/>
          <w:sz w:val="24"/>
          <w:szCs w:val="24"/>
        </w:rPr>
      </w:pPr>
    </w:p>
    <w:p w14:paraId="46D9B8B0">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所当致力者，要极力提倡旧道德因果报应。目下排印八德须知，待出当寄数包，以为提倡之根据。</w:t>
      </w:r>
    </w:p>
    <w:p w14:paraId="29F2E401">
      <w:pPr>
        <w:spacing w:line="270" w:lineRule="atLeast"/>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所应当致力去做的，是极力提倡旧有道德和因果报应的道理。目前在排印《八德须知》，等出版后必当会寄几包给你，来作为提倡的根据。</w:t>
      </w:r>
    </w:p>
    <w:p w14:paraId="78DED356">
      <w:pPr>
        <w:spacing w:line="270" w:lineRule="atLeast"/>
        <w:rPr>
          <w:rFonts w:ascii="微软雅黑" w:hAnsi="微软雅黑" w:eastAsia="微软雅黑"/>
          <w:color w:val="333333"/>
          <w:sz w:val="24"/>
          <w:szCs w:val="24"/>
        </w:rPr>
      </w:pPr>
    </w:p>
    <w:p w14:paraId="781C3E64">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光现忙极，一切应酬通谢绝。以去春起，修正清凉峨眉九华三山志，请许止净标其大致。修理安顿，悉归于光。一年多来，未了一部。</w:t>
      </w:r>
    </w:p>
    <w:p w14:paraId="3DA698EC">
      <w:pPr>
        <w:spacing w:line="270" w:lineRule="atLeast"/>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我现在非常忙，一切的应酬通通谢绝。因为去年春天开始，修正清凉、峨眉、九华三部山志，请许止净标出其大概。修理安顿好后，都归于我。一年多来，尚未完成一部。</w:t>
      </w:r>
    </w:p>
    <w:p w14:paraId="5E5EC850">
      <w:pPr>
        <w:spacing w:line="270" w:lineRule="atLeast"/>
        <w:rPr>
          <w:rFonts w:ascii="微软雅黑" w:hAnsi="微软雅黑" w:eastAsia="微软雅黑"/>
          <w:color w:val="FF0000"/>
          <w:sz w:val="24"/>
          <w:szCs w:val="24"/>
        </w:rPr>
      </w:pPr>
    </w:p>
    <w:p w14:paraId="2A57BF7E">
      <w:pPr>
        <w:spacing w:line="270" w:lineRule="atLeast"/>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今清凉志已排，若不拒绝一切，则实难求如法。大约明年此时，或可俱了。若有所出，亦当为寄。祈勿来信，即书收到，只简略说其收到而已。</w:t>
      </w:r>
    </w:p>
    <w:p w14:paraId="3B36E325">
      <w:pPr>
        <w:spacing w:line="270" w:lineRule="atLeast"/>
        <w:rPr>
          <w:rFonts w:ascii="微软雅黑" w:hAnsi="微软雅黑" w:eastAsia="微软雅黑" w:cs="Tahoma"/>
          <w:color w:val="222222"/>
          <w:sz w:val="24"/>
          <w:szCs w:val="24"/>
        </w:rPr>
      </w:pPr>
      <w:r>
        <w:rPr>
          <w:rFonts w:hint="eastAsia" w:ascii="微软雅黑" w:hAnsi="微软雅黑" w:eastAsia="微软雅黑" w:cs="微软雅黑"/>
          <w:color w:val="333333"/>
          <w:sz w:val="24"/>
          <w:szCs w:val="24"/>
        </w:rPr>
        <w:t>现在《清凉山志》已经排印，如果不拒绝一切应酬，则实在难求如法。大约明年这个时候，或许可以全部完成。如果出版了，也当会寄给你。希望不要来信，即使书本收到，也只简略说收到就好。</w:t>
      </w:r>
    </w:p>
    <w:p w14:paraId="560834E7">
      <w:pPr>
        <w:rPr>
          <w:rFonts w:ascii="微软雅黑" w:hAnsi="微软雅黑" w:eastAsia="微软雅黑"/>
          <w:sz w:val="24"/>
          <w:szCs w:val="24"/>
        </w:rPr>
      </w:pPr>
    </w:p>
    <w:p w14:paraId="711F938A">
      <w:pPr>
        <w:rPr>
          <w:rFonts w:ascii="微软雅黑" w:hAnsi="微软雅黑" w:eastAsia="微软雅黑"/>
          <w:sz w:val="24"/>
          <w:szCs w:val="24"/>
        </w:rPr>
      </w:pPr>
    </w:p>
    <w:p w14:paraId="0B28A46F">
      <w:pPr>
        <w:widowControl/>
        <w:jc w:val="left"/>
        <w:rPr>
          <w:rFonts w:ascii="微软雅黑" w:hAnsi="微软雅黑" w:eastAsia="微软雅黑"/>
          <w:sz w:val="24"/>
          <w:szCs w:val="24"/>
        </w:rPr>
      </w:pPr>
      <w:r>
        <w:rPr>
          <w:rFonts w:ascii="微软雅黑" w:hAnsi="微软雅黑" w:eastAsia="微软雅黑"/>
          <w:sz w:val="24"/>
          <w:szCs w:val="24"/>
        </w:rPr>
        <w:br w:type="page"/>
      </w:r>
    </w:p>
    <w:p w14:paraId="1189C72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kern w:val="0"/>
          <w:sz w:val="24"/>
          <w:szCs w:val="24"/>
        </w:rPr>
      </w:pPr>
      <w:bookmarkStart w:id="17" w:name="_Toc24030"/>
      <w:r>
        <w:rPr>
          <w:rFonts w:hint="eastAsia" w:ascii="微软雅黑" w:hAnsi="微软雅黑" w:eastAsia="微软雅黑" w:cs="微软雅黑"/>
          <w:b/>
          <w:bCs/>
          <w:color w:val="C00000"/>
          <w:kern w:val="0"/>
          <w:sz w:val="24"/>
          <w:szCs w:val="24"/>
        </w:rPr>
        <w:t>复陈伯达居士书一</w:t>
      </w:r>
      <w:bookmarkEnd w:id="17"/>
    </w:p>
    <w:p w14:paraId="40224749">
      <w:pPr>
        <w:rPr>
          <w:rFonts w:ascii="微软雅黑" w:hAnsi="微软雅黑" w:eastAsia="微软雅黑"/>
          <w:b/>
          <w:bCs/>
          <w:color w:val="C00000"/>
          <w:kern w:val="0"/>
          <w:sz w:val="24"/>
          <w:szCs w:val="24"/>
        </w:rPr>
      </w:pPr>
    </w:p>
    <w:p w14:paraId="6CC201D0">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　　接手书，知令严所有灵感甚多，不胜钦佩。若约受法时，大士与天龙八部皆现。尚有密宗禁戒，不许宣传之妙境。此岂为素奉基督曲为示现乎。若依此义判，必定有所证。若无所证，圣决不率尔虚应。</w:t>
      </w:r>
    </w:p>
    <w:p w14:paraId="777D8C47">
      <w:pPr>
        <w:rPr>
          <w:rFonts w:ascii="微软雅黑" w:hAnsi="微软雅黑" w:eastAsia="微软雅黑"/>
          <w:color w:val="333333"/>
          <w:sz w:val="24"/>
          <w:szCs w:val="24"/>
        </w:rPr>
      </w:pPr>
      <w:r>
        <w:rPr>
          <w:rFonts w:hint="eastAsia" w:ascii="微软雅黑" w:hAnsi="微软雅黑" w:eastAsia="微软雅黑" w:cs="微软雅黑"/>
          <w:b/>
          <w:bCs/>
          <w:color w:val="C00000"/>
          <w:kern w:val="0"/>
          <w:sz w:val="24"/>
          <w:szCs w:val="24"/>
        </w:rPr>
        <w:t>　　</w:t>
      </w:r>
      <w:r>
        <w:rPr>
          <w:rFonts w:hint="eastAsia" w:ascii="微软雅黑" w:hAnsi="微软雅黑" w:eastAsia="微软雅黑" w:cs="微软雅黑"/>
          <w:color w:val="333333"/>
          <w:sz w:val="24"/>
          <w:szCs w:val="24"/>
        </w:rPr>
        <w:t>收到来信，知道你父亲有很多灵感事迹，非常钦佩。如果在受法的时候，菩萨与天龙八部全都示现。还有密宗的禁戒，不许宣传的各种妙境。这些难道是为了向素奉基督教的人委婉示现的吗？如果依照这个义理来判断，必定有所证明。如果没有要证明的，圣人绝对不会轻易虚妄的应现。</w:t>
      </w:r>
    </w:p>
    <w:p w14:paraId="2B4F2E2C">
      <w:pPr>
        <w:rPr>
          <w:rFonts w:ascii="微软雅黑" w:hAnsi="微软雅黑" w:eastAsia="微软雅黑"/>
          <w:color w:val="333333"/>
          <w:sz w:val="24"/>
          <w:szCs w:val="24"/>
        </w:rPr>
      </w:pPr>
    </w:p>
    <w:p w14:paraId="158CFDAE">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至谓起信之见应身，乃念佛人临终之相。以未破无明，所见皆应身。报法之身，非彼善根所能见者。</w:t>
      </w:r>
    </w:p>
    <w:p w14:paraId="22C95EFB">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至于说《起信论》的见应化身，这是念佛人的临终之相。因为未破无明，所见的都是应化身。报身、法身，不是其善根所能见到的境界。</w:t>
      </w:r>
    </w:p>
    <w:p w14:paraId="6D26BE19">
      <w:pPr>
        <w:rPr>
          <w:rFonts w:ascii="微软雅黑" w:hAnsi="微软雅黑" w:eastAsia="微软雅黑"/>
          <w:color w:val="FF0000"/>
          <w:sz w:val="24"/>
          <w:szCs w:val="24"/>
        </w:rPr>
      </w:pPr>
    </w:p>
    <w:p w14:paraId="0A0A91AF">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至于普陀梵音洞之见，乃曲令众生增长信心。人人得而见之，不可引以为例。若引，则便致一切人，皆依此以造谣言矣。</w:t>
      </w:r>
    </w:p>
    <w:p w14:paraId="4B0CE128">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至于在普陀山梵音洞见到的显相，这是曲令众生增长信心。人人都见到，不可引以为例。若引以为例，那么就会导致一切人，都依此来制造谣言。</w:t>
      </w:r>
    </w:p>
    <w:p w14:paraId="10D2F89C">
      <w:pPr>
        <w:rPr>
          <w:rFonts w:ascii="微软雅黑" w:hAnsi="微软雅黑" w:eastAsia="微软雅黑"/>
          <w:color w:val="333333"/>
          <w:sz w:val="24"/>
          <w:szCs w:val="24"/>
        </w:rPr>
      </w:pPr>
    </w:p>
    <w:p w14:paraId="236226F9">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五台之文殊，古人见者颇多。然皆有大因缘，或有深工夫。见则必有悟解证入。</w:t>
      </w:r>
    </w:p>
    <w:p w14:paraId="03924A30">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五台山的文殊菩萨，很多古人都见到了。然而这都是有大因缘的人，或有很深的修行功夫的人。见了就必会有所悟解和证入。</w:t>
      </w:r>
    </w:p>
    <w:p w14:paraId="2AFC752E">
      <w:pPr>
        <w:rPr>
          <w:rFonts w:ascii="微软雅黑" w:hAnsi="微软雅黑" w:eastAsia="微软雅黑"/>
          <w:color w:val="333333"/>
          <w:sz w:val="24"/>
          <w:szCs w:val="24"/>
        </w:rPr>
      </w:pPr>
    </w:p>
    <w:p w14:paraId="5198E7AB">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光，光绪十二年朝五台。先在北京琉璃厂遍求清凉山志，只得一部，日常看之。以天冷，至三月初，方到山。</w:t>
      </w:r>
    </w:p>
    <w:p w14:paraId="275F4C61">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印光我，在光绪十二年朝拜五台山。先在北京琉璃厂到处寻求《清凉山志》，只得到一部，天天阅读。因为天冷，至三月初，才到五台山。</w:t>
      </w:r>
    </w:p>
    <w:p w14:paraId="0E8AFC4C">
      <w:pPr>
        <w:rPr>
          <w:rFonts w:ascii="微软雅黑" w:hAnsi="微软雅黑" w:eastAsia="微软雅黑"/>
          <w:color w:val="222222"/>
          <w:sz w:val="24"/>
          <w:szCs w:val="24"/>
        </w:rPr>
      </w:pPr>
    </w:p>
    <w:p w14:paraId="10086054">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住山四十余日，见来朝山者，多说见文殊菩萨，实少真行持者。固知朝山者说见，皆附和古人之迹以自夸耳。</w:t>
      </w:r>
    </w:p>
    <w:p w14:paraId="2ECFAC03">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在山上住了四十多天，看到来朝拜山的人，大多说见到了文殊菩萨，其实很少有真实修行的人。所以知道那些朝山的说“见”，都是附和古人的见闻来自我吹嘘的。</w:t>
      </w:r>
    </w:p>
    <w:p w14:paraId="33AC6A51">
      <w:pPr>
        <w:rPr>
          <w:rFonts w:ascii="微软雅黑" w:hAnsi="微软雅黑" w:eastAsia="微软雅黑"/>
          <w:color w:val="333333"/>
          <w:sz w:val="24"/>
          <w:szCs w:val="24"/>
        </w:rPr>
      </w:pPr>
    </w:p>
    <w:p w14:paraId="4BCA38AE">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使其果见，其人必与随流打混者金鍮各别。否则文殊便不自重，而轻以现身，所为何事。</w:t>
      </w:r>
    </w:p>
    <w:p w14:paraId="2FD5A7E0">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假如他们果真见到了，那么这些人肯定与那些随波逐流、虚度光阴的人有着真金与矿铜的差别。否则就是文殊菩萨不自重，而轻易示现，为的是什么事呢？</w:t>
      </w:r>
    </w:p>
    <w:p w14:paraId="37CEC1B8">
      <w:pPr>
        <w:rPr>
          <w:rFonts w:ascii="微软雅黑" w:hAnsi="微软雅黑" w:eastAsia="微软雅黑"/>
          <w:color w:val="333333"/>
          <w:sz w:val="24"/>
          <w:szCs w:val="24"/>
        </w:rPr>
      </w:pPr>
    </w:p>
    <w:p w14:paraId="51E1B91A">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理即佛，即一切众生是，非指背尘合觉而言。若背尘合觉，则便属名字矣。某君之入定则同毗卢遮那，出定仍是凡夫，乃不知惭愧，大言欺人耳。</w:t>
      </w:r>
    </w:p>
    <w:p w14:paraId="543F11C7">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理即佛，指一切众生本有理体，并非指背尘合觉而言。如果单指背尘合觉，便是名字即佛了。某人说的入定则与毗卢遮那佛相同，出定仍然是凡夫，是不知道惭愧，说大妄语骗人。</w:t>
      </w:r>
    </w:p>
    <w:p w14:paraId="0D20E4F4">
      <w:pPr>
        <w:rPr>
          <w:rFonts w:ascii="微软雅黑" w:hAnsi="微软雅黑" w:eastAsia="微软雅黑"/>
          <w:color w:val="333333"/>
          <w:sz w:val="24"/>
          <w:szCs w:val="24"/>
        </w:rPr>
      </w:pPr>
    </w:p>
    <w:p w14:paraId="6A8B5A23">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使果同毗卢遮那，断不至仍是凡夫。彼盖欲以密宗压人。不知光纵不知密宗，岂不知是非，而即可笼络乎哉。</w:t>
      </w:r>
    </w:p>
    <w:p w14:paraId="510FDF39">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假使他真与毗卢遮那佛相同，断然不至于出定后仍是凡夫。他因为想以密宗来压人，却不知我纵然不了解密宗，难道会不知道是非，而就可笼络吗？</w:t>
      </w:r>
    </w:p>
    <w:p w14:paraId="51B144BF">
      <w:pPr>
        <w:rPr>
          <w:rFonts w:ascii="微软雅黑" w:hAnsi="微软雅黑" w:eastAsia="微软雅黑"/>
          <w:color w:val="333333"/>
          <w:sz w:val="24"/>
          <w:szCs w:val="24"/>
        </w:rPr>
      </w:pPr>
    </w:p>
    <w:p w14:paraId="41D142D9">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汝父一生灵感甚多，即在千百里外者闻之，亦当发生信心。况汝母去时，金台现瑞。又复回报汝兄弟及诸妇。尚不生信，亦可谓强项之极矣。</w:t>
      </w:r>
    </w:p>
    <w:p w14:paraId="216DDAF8">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你父亲一生的灵感很多，即使在千百里之外的人听到，也必当生起信心。何况你母亲去世时，金台示现瑞相。而且还回报你们兄弟和诸位媳妇。如果还不生起信心，也可说刚强不屈到极点了。</w:t>
      </w:r>
    </w:p>
    <w:p w14:paraId="1B81C5C5">
      <w:pPr>
        <w:rPr>
          <w:rFonts w:ascii="微软雅黑" w:hAnsi="微软雅黑" w:eastAsia="微软雅黑"/>
          <w:color w:val="333333"/>
          <w:sz w:val="24"/>
          <w:szCs w:val="24"/>
        </w:rPr>
      </w:pPr>
    </w:p>
    <w:p w14:paraId="151252BA">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汝父母现生殁后，皆有事迹超凡入圣。不于此大利益处生感激，而乃于家道贫富上计较。</w:t>
      </w:r>
    </w:p>
    <w:p w14:paraId="5BDA88B6">
      <w:pPr>
        <w:rPr>
          <w:rFonts w:ascii="微软雅黑" w:hAnsi="微软雅黑" w:eastAsia="微软雅黑"/>
          <w:color w:val="333333"/>
          <w:sz w:val="24"/>
          <w:szCs w:val="24"/>
        </w:rPr>
      </w:pPr>
      <w:r>
        <w:rPr>
          <w:rFonts w:hint="eastAsia" w:ascii="微软雅黑" w:hAnsi="微软雅黑" w:eastAsia="微软雅黑" w:cs="微软雅黑"/>
          <w:color w:val="333333"/>
          <w:sz w:val="24"/>
          <w:szCs w:val="24"/>
        </w:rPr>
        <w:t>你父母在生和死后，都有超凡入圣的事迹。你不在此大利益处生感激之心，反而在家道贫富上计较。</w:t>
      </w:r>
    </w:p>
    <w:p w14:paraId="4FB47DC4">
      <w:pPr>
        <w:rPr>
          <w:rFonts w:ascii="微软雅黑" w:hAnsi="微软雅黑" w:eastAsia="微软雅黑"/>
          <w:color w:val="333333"/>
          <w:sz w:val="24"/>
          <w:szCs w:val="24"/>
        </w:rPr>
      </w:pPr>
    </w:p>
    <w:p w14:paraId="0F0B6AC8">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谓奉耶而富，奉佛而贫，因兹不生信心，是与见摩尼宝珠，随人心意而为雨宝，仍复轻视此珠，而宝贵鱼目，以为至宝者，了无有异。</w:t>
      </w:r>
    </w:p>
    <w:p w14:paraId="447CF253">
      <w:pPr>
        <w:rPr>
          <w:rFonts w:ascii="微软雅黑" w:hAnsi="微软雅黑" w:eastAsia="微软雅黑"/>
          <w:color w:val="FF0000"/>
          <w:sz w:val="24"/>
          <w:szCs w:val="24"/>
        </w:rPr>
      </w:pPr>
      <w:r>
        <w:rPr>
          <w:rFonts w:hint="eastAsia" w:ascii="微软雅黑" w:hAnsi="微软雅黑" w:eastAsia="微软雅黑" w:cs="微软雅黑"/>
          <w:color w:val="333333"/>
          <w:sz w:val="24"/>
          <w:szCs w:val="24"/>
        </w:rPr>
        <w:t>说什么信奉基督教富有，信奉佛教贫穷，因此不生信心，这是和见到能随人心意而雨下珍宝的摩尼宝珠，仍然轻视此珠，而去珍视鱼眼，以为是至上的宝珠，没有什么区别。</w:t>
      </w:r>
    </w:p>
    <w:p w14:paraId="14BEFC11">
      <w:pPr>
        <w:rPr>
          <w:rFonts w:ascii="微软雅黑" w:hAnsi="微软雅黑" w:eastAsia="微软雅黑"/>
          <w:color w:val="FF0000"/>
          <w:sz w:val="24"/>
          <w:szCs w:val="24"/>
        </w:rPr>
      </w:pPr>
    </w:p>
    <w:p w14:paraId="0B63B358">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丧心病狂，一至于此。致劳汝母又为现身，始稍止谤语。真可谓妇有长舌，唯厉之阶，孤负佛恩，孤负母恩矣。</w:t>
      </w:r>
    </w:p>
    <w:p w14:paraId="7867F126">
      <w:pPr>
        <w:rPr>
          <w:rFonts w:ascii="微软雅黑" w:hAnsi="微软雅黑" w:eastAsia="微软雅黑" w:cs="微软雅黑"/>
          <w:color w:val="333333"/>
          <w:sz w:val="24"/>
          <w:szCs w:val="24"/>
        </w:rPr>
      </w:pPr>
      <w:r>
        <w:rPr>
          <w:rFonts w:hint="eastAsia" w:ascii="微软雅黑" w:hAnsi="微软雅黑" w:eastAsia="微软雅黑" w:cs="微软雅黑"/>
          <w:color w:val="333333"/>
          <w:sz w:val="24"/>
          <w:szCs w:val="24"/>
        </w:rPr>
        <w:t>丧心病狂，竟到了如此地步。以致于劳你母亲又为你现身，才稍微停止毁谤。真可以说是女人舌头长，是惹事的祸根，辜负了佛恩，辜负了母恩呀！</w:t>
      </w:r>
    </w:p>
    <w:p w14:paraId="7235F0A5">
      <w:pPr>
        <w:rPr>
          <w:rFonts w:ascii="微软雅黑" w:hAnsi="微软雅黑" w:eastAsia="微软雅黑"/>
          <w:color w:val="FF0000"/>
          <w:sz w:val="24"/>
          <w:szCs w:val="24"/>
        </w:rPr>
      </w:pPr>
    </w:p>
    <w:p w14:paraId="6ECDCD3A">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逆境苦况虽恶，然欲成就道业，尚赖此以警觉。否则日奔驰于声色货利之场，何暇顾及自己本有佛性，而汲汲然欲得亲证，以得其受用也。</w:t>
      </w:r>
    </w:p>
    <w:p w14:paraId="5D3BA45A">
      <w:pPr>
        <w:rPr>
          <w:rFonts w:ascii="微软雅黑" w:hAnsi="微软雅黑" w:eastAsia="微软雅黑"/>
          <w:color w:val="FF0000"/>
          <w:sz w:val="24"/>
          <w:szCs w:val="24"/>
        </w:rPr>
      </w:pPr>
      <w:r>
        <w:rPr>
          <w:rFonts w:hint="eastAsia" w:ascii="微软雅黑" w:hAnsi="微软雅黑" w:eastAsia="微软雅黑" w:cs="微软雅黑"/>
          <w:color w:val="333333"/>
          <w:sz w:val="24"/>
          <w:szCs w:val="24"/>
        </w:rPr>
        <w:t>逆境困苦的状况虽然让人厌恶，然而要成就道业，还需要赖此来警觉。否则每日奔驰在声色货利的场合，哪有时间顾及自己本有的佛性，而急切地想要得到亲证，来得到其受用呢。</w:t>
      </w:r>
    </w:p>
    <w:p w14:paraId="0090E451">
      <w:pPr>
        <w:rPr>
          <w:rFonts w:ascii="微软雅黑" w:hAnsi="微软雅黑" w:eastAsia="微软雅黑"/>
          <w:color w:val="FF0000"/>
          <w:sz w:val="24"/>
          <w:szCs w:val="24"/>
        </w:rPr>
      </w:pPr>
    </w:p>
    <w:p w14:paraId="223B02F9">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众生之生死不了，皆因有我。使其无我，则贪瞋痴，杀盗淫，从何而起。由妄认此四大假合之我，遂将常乐我净四德之真我，全体埋没。</w:t>
      </w:r>
    </w:p>
    <w:p w14:paraId="0B9C918B">
      <w:pPr>
        <w:rPr>
          <w:rFonts w:ascii="微软雅黑" w:hAnsi="微软雅黑" w:eastAsia="微软雅黑"/>
          <w:color w:val="FF0000"/>
          <w:sz w:val="24"/>
          <w:szCs w:val="24"/>
        </w:rPr>
      </w:pPr>
      <w:r>
        <w:rPr>
          <w:rFonts w:hint="eastAsia" w:ascii="微软雅黑" w:hAnsi="微软雅黑" w:eastAsia="微软雅黑" w:cs="微软雅黑"/>
          <w:color w:val="333333"/>
          <w:sz w:val="24"/>
          <w:szCs w:val="24"/>
        </w:rPr>
        <w:t>众生的生死不能了，都是因为有“我”。假使他没有“我”，那么贪嗔痴，杀盗淫，从何而起呢？由于妄认此四大假合的“我”，便将常乐我净四德的真“我”，全体埋没了。</w:t>
      </w:r>
    </w:p>
    <w:p w14:paraId="32D497B6">
      <w:pPr>
        <w:rPr>
          <w:rFonts w:ascii="微软雅黑" w:hAnsi="微软雅黑" w:eastAsia="微软雅黑"/>
          <w:color w:val="FF0000"/>
          <w:sz w:val="24"/>
          <w:szCs w:val="24"/>
        </w:rPr>
      </w:pPr>
    </w:p>
    <w:p w14:paraId="6A36C661">
      <w:pPr>
        <w:rPr>
          <w:rFonts w:ascii="微软雅黑" w:hAnsi="微软雅黑" w:eastAsia="微软雅黑"/>
          <w:b/>
          <w:bCs/>
          <w:color w:val="C00000"/>
          <w:kern w:val="0"/>
          <w:sz w:val="24"/>
          <w:szCs w:val="24"/>
        </w:rPr>
      </w:pPr>
      <w:r>
        <w:rPr>
          <w:rFonts w:hint="eastAsia" w:ascii="微软雅黑" w:hAnsi="微软雅黑" w:eastAsia="微软雅黑" w:cs="微软雅黑"/>
          <w:b/>
          <w:bCs/>
          <w:color w:val="C00000"/>
          <w:kern w:val="0"/>
          <w:sz w:val="24"/>
          <w:szCs w:val="24"/>
        </w:rPr>
        <w:t>此所以世道人心，日趋日下。杀人盈野盈城，而不生悯恤，皆由为我之故耳。光系直心肠人，不能不为汝实说。（乙丑十月二十六日）</w:t>
      </w:r>
    </w:p>
    <w:p w14:paraId="1DAD6E66">
      <w:pPr>
        <w:rPr>
          <w:rFonts w:hint="eastAsia" w:ascii="微软雅黑" w:hAnsi="微软雅黑" w:eastAsia="微软雅黑" w:cs="微软雅黑"/>
          <w:color w:val="333333"/>
          <w:sz w:val="24"/>
          <w:szCs w:val="24"/>
        </w:rPr>
      </w:pPr>
      <w:r>
        <w:rPr>
          <w:rFonts w:hint="eastAsia" w:ascii="微软雅黑" w:hAnsi="微软雅黑" w:eastAsia="微软雅黑" w:cs="微软雅黑"/>
          <w:color w:val="333333"/>
          <w:sz w:val="24"/>
          <w:szCs w:val="24"/>
        </w:rPr>
        <w:t>这是所以世道人心，日趋日下。杀人遍满乡野遍满城镇，而不生怜悯体恤之心，都是由于为“我”的缘故。我是直心肠的人，不能不对你说实话。（乙丑</w:t>
      </w:r>
      <w:r>
        <w:rPr>
          <w:rFonts w:hint="eastAsia" w:ascii="微软雅黑" w:hAnsi="微软雅黑" w:eastAsia="微软雅黑" w:cs="微软雅黑"/>
          <w:color w:val="808080" w:themeColor="background1" w:themeShade="80"/>
          <w:sz w:val="24"/>
          <w:szCs w:val="24"/>
        </w:rPr>
        <w:t>&lt;1925年&gt;</w:t>
      </w:r>
      <w:r>
        <w:rPr>
          <w:rFonts w:hint="eastAsia" w:ascii="微软雅黑" w:hAnsi="微软雅黑" w:eastAsia="微软雅黑" w:cs="微软雅黑"/>
          <w:color w:val="333333"/>
          <w:sz w:val="24"/>
          <w:szCs w:val="24"/>
        </w:rPr>
        <w:t>十月二十六日）</w:t>
      </w:r>
    </w:p>
    <w:p w14:paraId="1F5232C3">
      <w:pPr>
        <w:rPr>
          <w:rFonts w:hint="eastAsia" w:ascii="微软雅黑" w:hAnsi="微软雅黑" w:eastAsia="微软雅黑" w:cs="微软雅黑"/>
          <w:color w:val="333333"/>
          <w:sz w:val="24"/>
          <w:szCs w:val="24"/>
        </w:rPr>
      </w:pPr>
    </w:p>
    <w:p w14:paraId="577F99EB">
      <w:pPr>
        <w:rPr>
          <w:rFonts w:hint="eastAsia" w:ascii="微软雅黑" w:hAnsi="微软雅黑" w:eastAsia="微软雅黑" w:cs="微软雅黑"/>
          <w:color w:val="333333"/>
          <w:sz w:val="24"/>
          <w:szCs w:val="24"/>
        </w:rPr>
      </w:pPr>
    </w:p>
    <w:p w14:paraId="5B42EB57">
      <w:pP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p>
    <w:p w14:paraId="59B41C04">
      <w:pP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【鍮】</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黄铜矿或自然铜。《新唐书·西域传下·康》：“绵地四千里，山周其外，土沃，产鍮、水精。”《敦煌变文集·维摩诘经菩萨品变文甲》：“以小计大，将鍮喻金。”</w:t>
      </w:r>
    </w:p>
    <w:p w14:paraId="4903FD1A">
      <w:pP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【六即佛】</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天台智者大师，立六即佛义，以示由凡夫修行，乃至佛果的位次，即</w:t>
      </w:r>
      <w:r>
        <w:rPr>
          <w:rFonts w:hint="eastAsia" w:ascii="微软雅黑" w:hAnsi="微软雅黑" w:eastAsia="微软雅黑" w:cs="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一、理即佛，一切众生，虽轮回六道，日处尘劳烦恼中，与觉体相背，然而佛性功德，仍然具足，故名理即佛。二、名字即佛，或从知识处，或由经典中，得闻即心本具不生不灭的佛性，于名字中，通达了解，知一切法，皆为佛法，一切众生，皆可成佛，点头会意，豁尔有悟，故名名字即佛。三、观行即佛，这是圆教五品外凡位，不但解知名字，更进一步依教修观，知一切法皆是佛法，心观明了，理慧相应，故名观行即佛。四、相似即佛，这是圆教十信内凡位，初信断见惑，七信断思惑，八九十信断尘沙惑，在此位上的行者，于观行即中，愈观愈明，愈止愈寂，虽未真悟实证，而于理仿佛，有如真证，故名相似即佛。五、分证即佛，这是于十信后心，破一分无明，证一分三德，即入初住，而证法身，从此成法身大士，其间从初住起，各各破无明，证三德，至等觉共历四十一位，破四十一分，故名分证即佛。六、究竟即佛，这是从等觉，再破最后一分无明，则惑尽真纯，彻证即身本具的真如佛性，入妙觉位而成佛，故名究竟即佛。</w:t>
      </w:r>
    </w:p>
    <w:p w14:paraId="4797D723">
      <w:pP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妇有长舌，唯厉之阶</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《诗经·大雅·瞻昂》：</w:t>
      </w:r>
      <w:r>
        <w:rPr>
          <w:rFonts w:hint="eastAsia" w:ascii="微软雅黑" w:hAnsi="微软雅黑" w:eastAsia="微软雅黑" w:cs="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妇有长舌，唯厉之阶。</w:t>
      </w:r>
      <w:r>
        <w:rPr>
          <w:rFonts w:hint="eastAsia" w:ascii="微软雅黑" w:hAnsi="微软雅黑" w:eastAsia="微软雅黑" w:cs="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意思是：她有长舌善逞辩，产生邪恶埋祸根。</w:t>
      </w:r>
    </w:p>
    <w:p w14:paraId="4B18F10C">
      <w:pPr>
        <w:rPr>
          <w:rFonts w:ascii="微软雅黑" w:hAnsi="微软雅黑" w:eastAsia="微软雅黑" w:cs="Arial"/>
          <w:color w:val="333333"/>
          <w:sz w:val="24"/>
          <w:szCs w:val="24"/>
        </w:rPr>
      </w:pPr>
    </w:p>
    <w:p w14:paraId="764A2548">
      <w:pPr>
        <w:rPr>
          <w:rFonts w:ascii="微软雅黑" w:hAnsi="微软雅黑" w:eastAsia="微软雅黑" w:cs="Arial"/>
          <w:color w:val="333333"/>
          <w:sz w:val="24"/>
          <w:szCs w:val="24"/>
        </w:rPr>
      </w:pPr>
    </w:p>
    <w:p w14:paraId="683B1E55">
      <w:pPr>
        <w:widowControl/>
        <w:jc w:val="left"/>
        <w:rPr>
          <w:rFonts w:cs="宋体"/>
          <w:color w:val="C00000"/>
          <w:kern w:val="0"/>
        </w:rPr>
      </w:pPr>
      <w:r>
        <w:rPr>
          <w:rFonts w:cs="宋体"/>
          <w:color w:val="C00000"/>
          <w:kern w:val="0"/>
        </w:rPr>
        <w:br w:type="page"/>
      </w:r>
    </w:p>
    <w:p w14:paraId="21055E4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8" w:name="_Toc11059"/>
      <w:r>
        <w:rPr>
          <w:rFonts w:ascii="微软雅黑" w:hAnsi="微软雅黑" w:eastAsia="微软雅黑" w:cs="宋体"/>
          <w:b/>
          <w:color w:val="C00000"/>
          <w:kern w:val="0"/>
          <w:sz w:val="24"/>
          <w:szCs w:val="24"/>
        </w:rPr>
        <w:t>复陈伯达</w:t>
      </w:r>
      <w:r>
        <w:rPr>
          <w:rFonts w:hint="eastAsia" w:ascii="微软雅黑" w:hAnsi="微软雅黑" w:eastAsia="微软雅黑" w:cs="微软雅黑"/>
          <w:b/>
          <w:bCs/>
          <w:color w:val="C00000"/>
          <w:kern w:val="0"/>
          <w:sz w:val="24"/>
          <w:szCs w:val="24"/>
        </w:rPr>
        <w:t>居士</w:t>
      </w:r>
      <w:r>
        <w:rPr>
          <w:rFonts w:ascii="微软雅黑" w:hAnsi="微软雅黑" w:eastAsia="微软雅黑" w:cs="宋体"/>
          <w:b/>
          <w:color w:val="C00000"/>
          <w:kern w:val="0"/>
          <w:sz w:val="24"/>
          <w:szCs w:val="24"/>
        </w:rPr>
        <w:t>书二</w:t>
      </w:r>
      <w:bookmarkEnd w:id="18"/>
    </w:p>
    <w:p w14:paraId="35F5CC70">
      <w:pPr>
        <w:rPr>
          <w:rFonts w:ascii="微软雅黑" w:hAnsi="微软雅黑" w:eastAsia="微软雅黑" w:cs="宋体"/>
          <w:b/>
          <w:color w:val="C00000"/>
          <w:kern w:val="0"/>
          <w:sz w:val="24"/>
          <w:szCs w:val="24"/>
        </w:rPr>
      </w:pPr>
    </w:p>
    <w:p w14:paraId="3CD0CC91">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汝说自利须出家，利他须不出家。不知修戒定慧者，唯出家为易。若修净土法门，则在家更为得力也。</w:t>
      </w:r>
    </w:p>
    <w:p w14:paraId="295BBB8B">
      <w:pPr>
        <w:rPr>
          <w:rFonts w:ascii="微软雅黑" w:hAnsi="微软雅黑" w:eastAsia="微软雅黑" w:cs="Arial"/>
          <w:color w:val="333333"/>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Arial"/>
          <w:color w:val="333333"/>
          <w:sz w:val="24"/>
          <w:szCs w:val="24"/>
        </w:rPr>
        <w:t>你说自利须出家，利他须不出家。</w:t>
      </w:r>
      <w:r>
        <w:rPr>
          <w:rFonts w:hint="eastAsia" w:ascii="微软雅黑" w:hAnsi="微软雅黑" w:eastAsia="微软雅黑" w:cs="Arial"/>
          <w:color w:val="333333"/>
          <w:sz w:val="24"/>
          <w:szCs w:val="24"/>
        </w:rPr>
        <w:t>这</w:t>
      </w:r>
      <w:r>
        <w:rPr>
          <w:rFonts w:ascii="微软雅黑" w:hAnsi="微软雅黑" w:eastAsia="微软雅黑" w:cs="Arial"/>
          <w:color w:val="333333"/>
          <w:sz w:val="24"/>
          <w:szCs w:val="24"/>
        </w:rPr>
        <w:t>是不知修戒定慧的</w:t>
      </w:r>
      <w:r>
        <w:rPr>
          <w:rFonts w:hint="eastAsia" w:ascii="微软雅黑" w:hAnsi="微软雅黑" w:eastAsia="微软雅黑" w:cs="Arial"/>
          <w:color w:val="333333"/>
          <w:sz w:val="24"/>
          <w:szCs w:val="24"/>
        </w:rPr>
        <w:t>人</w:t>
      </w:r>
      <w:r>
        <w:rPr>
          <w:rFonts w:ascii="微软雅黑" w:hAnsi="微软雅黑" w:eastAsia="微软雅黑" w:cs="Arial"/>
          <w:color w:val="333333"/>
          <w:sz w:val="24"/>
          <w:szCs w:val="24"/>
        </w:rPr>
        <w:t>，唯有出家才容易。如果修净土法门，则在家更为得力。</w:t>
      </w:r>
    </w:p>
    <w:p w14:paraId="6243417A">
      <w:pPr>
        <w:rPr>
          <w:rFonts w:ascii="微软雅黑" w:hAnsi="微软雅黑" w:eastAsia="微软雅黑" w:cs="Arial"/>
          <w:color w:val="FF0000"/>
          <w:sz w:val="24"/>
          <w:szCs w:val="24"/>
        </w:rPr>
      </w:pPr>
    </w:p>
    <w:p w14:paraId="723ACE05">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倘谓在家决难修行，则出家亦不能修行。何以故，以在家不著力，出家能认真乎。此可预决其不能之势耳。</w:t>
      </w:r>
    </w:p>
    <w:p w14:paraId="7FCF25DF">
      <w:pPr>
        <w:rPr>
          <w:rFonts w:ascii="微软雅黑" w:hAnsi="微软雅黑" w:eastAsia="微软雅黑" w:cs="Arial"/>
          <w:color w:val="333333"/>
          <w:sz w:val="24"/>
          <w:szCs w:val="24"/>
        </w:rPr>
      </w:pPr>
      <w:r>
        <w:rPr>
          <w:rFonts w:ascii="微软雅黑" w:hAnsi="微软雅黑" w:eastAsia="微软雅黑" w:cs="Arial"/>
          <w:color w:val="333333"/>
          <w:sz w:val="24"/>
          <w:szCs w:val="24"/>
        </w:rPr>
        <w:t>如果</w:t>
      </w:r>
      <w:r>
        <w:rPr>
          <w:rFonts w:hint="eastAsia" w:ascii="微软雅黑" w:hAnsi="微软雅黑" w:eastAsia="微软雅黑" w:cs="Arial"/>
          <w:color w:val="333333"/>
          <w:sz w:val="24"/>
          <w:szCs w:val="24"/>
        </w:rPr>
        <w:t>认为</w:t>
      </w:r>
      <w:r>
        <w:rPr>
          <w:rFonts w:ascii="微软雅黑" w:hAnsi="微软雅黑" w:eastAsia="微软雅黑" w:cs="Arial"/>
          <w:color w:val="333333"/>
          <w:sz w:val="24"/>
          <w:szCs w:val="24"/>
        </w:rPr>
        <w:t>在家</w:t>
      </w:r>
      <w:r>
        <w:rPr>
          <w:rFonts w:hint="eastAsia" w:ascii="微软雅黑" w:hAnsi="微软雅黑" w:eastAsia="微软雅黑" w:cs="Arial"/>
          <w:color w:val="333333"/>
          <w:sz w:val="24"/>
          <w:szCs w:val="24"/>
        </w:rPr>
        <w:t>绝对</w:t>
      </w:r>
      <w:r>
        <w:rPr>
          <w:rFonts w:ascii="微软雅黑" w:hAnsi="微软雅黑" w:eastAsia="微软雅黑" w:cs="Arial"/>
          <w:color w:val="333333"/>
          <w:sz w:val="24"/>
          <w:szCs w:val="24"/>
        </w:rPr>
        <w:t>难</w:t>
      </w:r>
      <w:r>
        <w:rPr>
          <w:rFonts w:hint="eastAsia" w:ascii="微软雅黑" w:hAnsi="微软雅黑" w:eastAsia="微软雅黑" w:cs="Arial"/>
          <w:color w:val="333333"/>
          <w:sz w:val="24"/>
          <w:szCs w:val="24"/>
        </w:rPr>
        <w:t>以</w:t>
      </w:r>
      <w:r>
        <w:rPr>
          <w:rFonts w:ascii="微软雅黑" w:hAnsi="微软雅黑" w:eastAsia="微软雅黑" w:cs="Arial"/>
          <w:color w:val="333333"/>
          <w:sz w:val="24"/>
          <w:szCs w:val="24"/>
        </w:rPr>
        <w:t>修行，那么出家也不能修行。为什么呢？因为在家就不尽力，出家能认真吗？这就</w:t>
      </w:r>
      <w:r>
        <w:rPr>
          <w:rFonts w:hint="eastAsia" w:ascii="微软雅黑" w:hAnsi="微软雅黑" w:eastAsia="微软雅黑" w:cs="Arial"/>
          <w:color w:val="333333"/>
          <w:sz w:val="24"/>
          <w:szCs w:val="24"/>
        </w:rPr>
        <w:t>能</w:t>
      </w:r>
      <w:r>
        <w:rPr>
          <w:rFonts w:ascii="微软雅黑" w:hAnsi="微软雅黑" w:eastAsia="微软雅黑" w:cs="Arial"/>
          <w:color w:val="333333"/>
          <w:sz w:val="24"/>
          <w:szCs w:val="24"/>
        </w:rPr>
        <w:t>预先</w:t>
      </w:r>
      <w:r>
        <w:rPr>
          <w:rFonts w:hint="eastAsia" w:ascii="微软雅黑" w:hAnsi="微软雅黑" w:eastAsia="微软雅黑" w:cs="Arial"/>
          <w:color w:val="333333"/>
          <w:sz w:val="24"/>
          <w:szCs w:val="24"/>
        </w:rPr>
        <w:t>判断其</w:t>
      </w:r>
      <w:r>
        <w:rPr>
          <w:rFonts w:ascii="微软雅黑" w:hAnsi="微软雅黑" w:eastAsia="微软雅黑" w:cs="Arial"/>
          <w:color w:val="333333"/>
          <w:sz w:val="24"/>
          <w:szCs w:val="24"/>
        </w:rPr>
        <w:t>不能</w:t>
      </w:r>
      <w:r>
        <w:rPr>
          <w:rFonts w:hint="eastAsia" w:ascii="微软雅黑" w:hAnsi="微软雅黑" w:eastAsia="微软雅黑" w:cs="Arial"/>
          <w:color w:val="333333"/>
          <w:sz w:val="24"/>
          <w:szCs w:val="24"/>
        </w:rPr>
        <w:t>认真修行</w:t>
      </w:r>
      <w:r>
        <w:rPr>
          <w:rFonts w:ascii="微软雅黑" w:hAnsi="微软雅黑" w:eastAsia="微软雅黑" w:cs="Arial"/>
          <w:color w:val="333333"/>
          <w:sz w:val="24"/>
          <w:szCs w:val="24"/>
        </w:rPr>
        <w:t>的趋势了。</w:t>
      </w:r>
    </w:p>
    <w:p w14:paraId="0BC0BA07">
      <w:pPr>
        <w:rPr>
          <w:rFonts w:ascii="微软雅黑" w:hAnsi="微软雅黑" w:eastAsia="微软雅黑" w:cs="Arial"/>
          <w:color w:val="FF0000"/>
          <w:sz w:val="24"/>
          <w:szCs w:val="24"/>
        </w:rPr>
      </w:pPr>
    </w:p>
    <w:p w14:paraId="517CAE5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汝家有妻子，无所依靠，何可作此妄想。此系因循推托之情。使汝真出家，汝仍是懒惰懈怠，无所成就。光见之多多矣。</w:t>
      </w:r>
    </w:p>
    <w:p w14:paraId="551EA990">
      <w:pPr>
        <w:rPr>
          <w:rFonts w:ascii="微软雅黑" w:hAnsi="微软雅黑" w:eastAsia="微软雅黑" w:cs="Arial"/>
          <w:color w:val="333333"/>
          <w:sz w:val="24"/>
          <w:szCs w:val="24"/>
        </w:rPr>
      </w:pPr>
      <w:r>
        <w:rPr>
          <w:rFonts w:ascii="微软雅黑" w:hAnsi="微软雅黑" w:eastAsia="微软雅黑" w:cs="Arial"/>
          <w:color w:val="333333"/>
          <w:sz w:val="24"/>
          <w:szCs w:val="24"/>
        </w:rPr>
        <w:t>你家里有妻子</w:t>
      </w:r>
      <w:r>
        <w:rPr>
          <w:rFonts w:hint="eastAsia" w:ascii="微软雅黑" w:hAnsi="微软雅黑" w:eastAsia="微软雅黑" w:cs="Arial"/>
          <w:color w:val="333333"/>
          <w:sz w:val="24"/>
          <w:szCs w:val="24"/>
        </w:rPr>
        <w:t>儿女</w:t>
      </w:r>
      <w:r>
        <w:rPr>
          <w:rFonts w:ascii="微软雅黑" w:hAnsi="微软雅黑" w:eastAsia="微软雅黑" w:cs="Arial"/>
          <w:color w:val="333333"/>
          <w:sz w:val="24"/>
          <w:szCs w:val="24"/>
        </w:rPr>
        <w:t>，没有依靠，怎</w:t>
      </w:r>
      <w:r>
        <w:rPr>
          <w:rFonts w:hint="eastAsia" w:ascii="微软雅黑" w:hAnsi="微软雅黑" w:eastAsia="微软雅黑" w:cs="Arial"/>
          <w:color w:val="333333"/>
          <w:sz w:val="24"/>
          <w:szCs w:val="24"/>
        </w:rPr>
        <w:t>么能作</w:t>
      </w:r>
      <w:r>
        <w:rPr>
          <w:rFonts w:ascii="微软雅黑" w:hAnsi="微软雅黑" w:eastAsia="微软雅黑" w:cs="Arial"/>
          <w:color w:val="333333"/>
          <w:sz w:val="24"/>
          <w:szCs w:val="24"/>
        </w:rPr>
        <w:t>这</w:t>
      </w:r>
      <w:r>
        <w:rPr>
          <w:rFonts w:hint="eastAsia" w:ascii="微软雅黑" w:hAnsi="微软雅黑" w:eastAsia="微软雅黑" w:cs="Arial"/>
          <w:color w:val="333333"/>
          <w:sz w:val="24"/>
          <w:szCs w:val="24"/>
        </w:rPr>
        <w:t>种</w:t>
      </w:r>
      <w:r>
        <w:rPr>
          <w:rFonts w:ascii="微软雅黑" w:hAnsi="微软雅黑" w:eastAsia="微软雅黑" w:cs="Arial"/>
          <w:color w:val="333333"/>
          <w:sz w:val="24"/>
          <w:szCs w:val="24"/>
        </w:rPr>
        <w:t>妄想。这是因循推托之情。假使你真出家，你仍是懒惰懈怠，无所成就。这</w:t>
      </w:r>
      <w:r>
        <w:rPr>
          <w:rFonts w:hint="eastAsia" w:ascii="微软雅黑" w:hAnsi="微软雅黑" w:eastAsia="微软雅黑" w:cs="Arial"/>
          <w:color w:val="333333"/>
          <w:sz w:val="24"/>
          <w:szCs w:val="24"/>
        </w:rPr>
        <w:t>样的人，</w:t>
      </w:r>
      <w:r>
        <w:rPr>
          <w:rFonts w:ascii="微软雅黑" w:hAnsi="微软雅黑" w:eastAsia="微软雅黑" w:cs="Arial"/>
          <w:color w:val="333333"/>
          <w:sz w:val="24"/>
          <w:szCs w:val="24"/>
        </w:rPr>
        <w:t>我见得多了。</w:t>
      </w:r>
    </w:p>
    <w:p w14:paraId="7729BCB8">
      <w:pPr>
        <w:rPr>
          <w:rFonts w:ascii="微软雅黑" w:hAnsi="微软雅黑" w:eastAsia="微软雅黑" w:cs="Arial"/>
          <w:color w:val="333333"/>
          <w:sz w:val="24"/>
          <w:szCs w:val="24"/>
        </w:rPr>
      </w:pPr>
    </w:p>
    <w:p w14:paraId="5C690E3E">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至于受戒一事，诸恶莫作，众善奉行，乃三世诸佛之总戒。谁不许汝自己发心受。即五戒，谁不许汝向佛前自誓受，何须要到普陀，方能受乎。</w:t>
      </w:r>
    </w:p>
    <w:p w14:paraId="62E40042">
      <w:pPr>
        <w:rPr>
          <w:rFonts w:ascii="微软雅黑" w:hAnsi="微软雅黑" w:eastAsia="微软雅黑" w:cs="Arial"/>
          <w:color w:val="333333"/>
          <w:sz w:val="24"/>
          <w:szCs w:val="24"/>
        </w:rPr>
      </w:pPr>
      <w:r>
        <w:rPr>
          <w:rFonts w:ascii="微软雅黑" w:hAnsi="微软雅黑" w:eastAsia="微软雅黑" w:cs="Arial"/>
          <w:color w:val="333333"/>
          <w:sz w:val="24"/>
          <w:szCs w:val="24"/>
        </w:rPr>
        <w:t>至于受戒一事，</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诸恶莫作，众善奉行</w:t>
      </w:r>
      <w:r>
        <w:rPr>
          <w:rFonts w:hint="eastAsia" w:ascii="微软雅黑" w:hAnsi="微软雅黑" w:eastAsia="微软雅黑" w:cs="Arial"/>
          <w:color w:val="333333"/>
          <w:sz w:val="24"/>
          <w:szCs w:val="24"/>
        </w:rPr>
        <w:t>”</w:t>
      </w:r>
      <w:r>
        <w:rPr>
          <w:rFonts w:ascii="微软雅黑" w:hAnsi="微软雅黑" w:eastAsia="微软雅黑" w:cs="Arial"/>
          <w:color w:val="333333"/>
          <w:sz w:val="24"/>
          <w:szCs w:val="24"/>
        </w:rPr>
        <w:t>，是三世诸佛的总戒。谁不许你自己发心受戒</w:t>
      </w:r>
      <w:r>
        <w:rPr>
          <w:rFonts w:hint="eastAsia" w:ascii="微软雅黑" w:hAnsi="微软雅黑" w:eastAsia="微软雅黑" w:cs="Arial"/>
          <w:color w:val="333333"/>
          <w:sz w:val="24"/>
          <w:szCs w:val="24"/>
        </w:rPr>
        <w:t>了</w:t>
      </w:r>
      <w:r>
        <w:rPr>
          <w:rFonts w:ascii="微软雅黑" w:hAnsi="微软雅黑" w:eastAsia="微软雅黑" w:cs="Arial"/>
          <w:color w:val="333333"/>
          <w:sz w:val="24"/>
          <w:szCs w:val="24"/>
        </w:rPr>
        <w:t>。</w:t>
      </w:r>
      <w:r>
        <w:rPr>
          <w:rFonts w:hint="eastAsia" w:ascii="微软雅黑" w:hAnsi="微软雅黑" w:eastAsia="微软雅黑" w:cs="Arial"/>
          <w:color w:val="333333"/>
          <w:sz w:val="24"/>
          <w:szCs w:val="24"/>
        </w:rPr>
        <w:t>就</w:t>
      </w:r>
      <w:r>
        <w:rPr>
          <w:rFonts w:ascii="微软雅黑" w:hAnsi="微软雅黑" w:eastAsia="微软雅黑" w:cs="Arial"/>
          <w:color w:val="333333"/>
          <w:sz w:val="24"/>
          <w:szCs w:val="24"/>
        </w:rPr>
        <w:t>五戒</w:t>
      </w:r>
      <w:r>
        <w:rPr>
          <w:rFonts w:hint="eastAsia" w:ascii="微软雅黑" w:hAnsi="微软雅黑" w:eastAsia="微软雅黑" w:cs="Arial"/>
          <w:color w:val="333333"/>
          <w:sz w:val="24"/>
          <w:szCs w:val="24"/>
        </w:rPr>
        <w:t>来说</w:t>
      </w:r>
      <w:r>
        <w:rPr>
          <w:rFonts w:ascii="微软雅黑" w:hAnsi="微软雅黑" w:eastAsia="微软雅黑" w:cs="Arial"/>
          <w:color w:val="333333"/>
          <w:sz w:val="24"/>
          <w:szCs w:val="24"/>
        </w:rPr>
        <w:t>，谁不许你向佛前自己发誓受戒，何须要到普陀山来，才能受戒呢？</w:t>
      </w:r>
    </w:p>
    <w:p w14:paraId="1186F9D9">
      <w:pPr>
        <w:rPr>
          <w:rFonts w:ascii="微软雅黑" w:hAnsi="微软雅黑" w:eastAsia="微软雅黑" w:cs="Arial"/>
          <w:color w:val="333333"/>
          <w:sz w:val="24"/>
          <w:szCs w:val="24"/>
        </w:rPr>
      </w:pPr>
    </w:p>
    <w:p w14:paraId="0D7936BC">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普陀千万勿来，以来须用若干川费，经若干日，亦不过但授以五戒之名相而已。即必欲从师受，常熟亦有清修僧人，岂不能授。而必欲从光受乎。学佛之人，先以知因果慎独上下手。既能慎独，则邪念自清，何至有所不如法处。</w:t>
      </w:r>
    </w:p>
    <w:p w14:paraId="5FE72C7D">
      <w:pPr>
        <w:rPr>
          <w:rFonts w:ascii="微软雅黑" w:hAnsi="微软雅黑" w:eastAsia="微软雅黑" w:cs="Arial"/>
          <w:color w:val="FF0000"/>
          <w:sz w:val="24"/>
          <w:szCs w:val="24"/>
        </w:rPr>
      </w:pPr>
      <w:r>
        <w:rPr>
          <w:rFonts w:ascii="微软雅黑" w:hAnsi="微软雅黑" w:eastAsia="微软雅黑" w:cs="Arial"/>
          <w:color w:val="333333"/>
          <w:sz w:val="24"/>
          <w:szCs w:val="24"/>
        </w:rPr>
        <w:t>千万不要来</w:t>
      </w:r>
      <w:r>
        <w:rPr>
          <w:rFonts w:hint="eastAsia" w:ascii="微软雅黑" w:hAnsi="微软雅黑" w:eastAsia="微软雅黑" w:cs="Arial"/>
          <w:color w:val="333333"/>
          <w:sz w:val="24"/>
          <w:szCs w:val="24"/>
        </w:rPr>
        <w:t>普陀山</w:t>
      </w:r>
      <w:r>
        <w:rPr>
          <w:rFonts w:ascii="微软雅黑" w:hAnsi="微软雅黑" w:eastAsia="微软雅黑" w:cs="Arial"/>
          <w:color w:val="333333"/>
          <w:sz w:val="24"/>
          <w:szCs w:val="24"/>
        </w:rPr>
        <w:t>，因为来需要花用不少旅费，经</w:t>
      </w:r>
      <w:r>
        <w:rPr>
          <w:rFonts w:hint="eastAsia" w:ascii="微软雅黑" w:hAnsi="微软雅黑" w:eastAsia="微软雅黑" w:cs="Arial"/>
          <w:color w:val="333333"/>
          <w:sz w:val="24"/>
          <w:szCs w:val="24"/>
        </w:rPr>
        <w:t>许多天</w:t>
      </w:r>
      <w:r>
        <w:rPr>
          <w:rFonts w:ascii="微软雅黑" w:hAnsi="微软雅黑" w:eastAsia="微软雅黑" w:cs="Arial"/>
          <w:color w:val="333333"/>
          <w:sz w:val="24"/>
          <w:szCs w:val="24"/>
        </w:rPr>
        <w:t>，也</w:t>
      </w:r>
      <w:r>
        <w:rPr>
          <w:rFonts w:hint="eastAsia" w:ascii="微软雅黑" w:hAnsi="微软雅黑" w:eastAsia="微软雅黑" w:cs="Arial"/>
          <w:color w:val="333333"/>
          <w:sz w:val="24"/>
          <w:szCs w:val="24"/>
        </w:rPr>
        <w:t>只</w:t>
      </w:r>
      <w:r>
        <w:rPr>
          <w:rFonts w:ascii="微软雅黑" w:hAnsi="微软雅黑" w:eastAsia="微软雅黑" w:cs="Arial"/>
          <w:color w:val="333333"/>
          <w:sz w:val="24"/>
          <w:szCs w:val="24"/>
        </w:rPr>
        <w:t>不过授以五戒的名相而已。即使</w:t>
      </w:r>
      <w:r>
        <w:rPr>
          <w:rFonts w:hint="eastAsia" w:ascii="微软雅黑" w:hAnsi="微软雅黑" w:eastAsia="微软雅黑" w:cs="Arial"/>
          <w:color w:val="333333"/>
          <w:sz w:val="24"/>
          <w:szCs w:val="24"/>
        </w:rPr>
        <w:t>一定想</w:t>
      </w:r>
      <w:r>
        <w:rPr>
          <w:rFonts w:ascii="微软雅黑" w:hAnsi="微软雅黑" w:eastAsia="微软雅黑" w:cs="Arial"/>
          <w:color w:val="333333"/>
          <w:sz w:val="24"/>
          <w:szCs w:val="24"/>
        </w:rPr>
        <w:t>依从法师受戒，常熟也有清修的僧人，</w:t>
      </w:r>
      <w:r>
        <w:rPr>
          <w:rFonts w:hint="eastAsia" w:ascii="微软雅黑" w:hAnsi="微软雅黑" w:eastAsia="微软雅黑" w:cs="Arial"/>
          <w:color w:val="333333"/>
          <w:sz w:val="24"/>
          <w:szCs w:val="24"/>
        </w:rPr>
        <w:t>难道</w:t>
      </w:r>
      <w:r>
        <w:rPr>
          <w:rFonts w:ascii="微软雅黑" w:hAnsi="微软雅黑" w:eastAsia="微软雅黑" w:cs="Arial"/>
          <w:color w:val="333333"/>
          <w:sz w:val="24"/>
          <w:szCs w:val="24"/>
        </w:rPr>
        <w:t>不能授，而必定</w:t>
      </w:r>
      <w:r>
        <w:rPr>
          <w:rFonts w:hint="eastAsia" w:ascii="微软雅黑" w:hAnsi="微软雅黑" w:eastAsia="微软雅黑" w:cs="Arial"/>
          <w:color w:val="333333"/>
          <w:sz w:val="24"/>
          <w:szCs w:val="24"/>
        </w:rPr>
        <w:t>想</w:t>
      </w:r>
      <w:r>
        <w:rPr>
          <w:rFonts w:ascii="微软雅黑" w:hAnsi="微软雅黑" w:eastAsia="微软雅黑" w:cs="Arial"/>
          <w:color w:val="333333"/>
          <w:sz w:val="24"/>
          <w:szCs w:val="24"/>
        </w:rPr>
        <w:t>依从我受呢？学佛的人，先</w:t>
      </w:r>
      <w:r>
        <w:rPr>
          <w:rFonts w:hint="eastAsia" w:ascii="微软雅黑" w:hAnsi="微软雅黑" w:eastAsia="微软雅黑" w:cs="Arial"/>
          <w:color w:val="333333"/>
          <w:sz w:val="24"/>
          <w:szCs w:val="24"/>
        </w:rPr>
        <w:t>在</w:t>
      </w:r>
      <w:r>
        <w:rPr>
          <w:rFonts w:ascii="微软雅黑" w:hAnsi="微软雅黑" w:eastAsia="微软雅黑" w:cs="Arial"/>
          <w:color w:val="333333"/>
          <w:sz w:val="24"/>
          <w:szCs w:val="24"/>
        </w:rPr>
        <w:t>知因果</w:t>
      </w:r>
      <w:r>
        <w:rPr>
          <w:rFonts w:hint="eastAsia" w:ascii="微软雅黑" w:hAnsi="微软雅黑" w:eastAsia="微软雅黑" w:cs="Arial"/>
          <w:color w:val="333333"/>
          <w:sz w:val="24"/>
          <w:szCs w:val="24"/>
        </w:rPr>
        <w:t>、慎独</w:t>
      </w:r>
      <w:r>
        <w:rPr>
          <w:rFonts w:ascii="微软雅黑" w:hAnsi="微软雅黑" w:eastAsia="微软雅黑" w:cs="Arial"/>
          <w:color w:val="333333"/>
          <w:sz w:val="24"/>
          <w:szCs w:val="24"/>
        </w:rPr>
        <w:t>上下手。既然能够</w:t>
      </w:r>
      <w:r>
        <w:rPr>
          <w:rFonts w:hint="eastAsia" w:ascii="微软雅黑" w:hAnsi="微软雅黑" w:eastAsia="微软雅黑" w:cs="Arial"/>
          <w:color w:val="333333"/>
          <w:sz w:val="24"/>
          <w:szCs w:val="24"/>
        </w:rPr>
        <w:t>慎独</w:t>
      </w:r>
      <w:r>
        <w:rPr>
          <w:rFonts w:ascii="微软雅黑" w:hAnsi="微软雅黑" w:eastAsia="微软雅黑" w:cs="Arial"/>
          <w:color w:val="333333"/>
          <w:sz w:val="24"/>
          <w:szCs w:val="24"/>
        </w:rPr>
        <w:t>，</w:t>
      </w:r>
      <w:r>
        <w:rPr>
          <w:rFonts w:hint="eastAsia" w:ascii="微软雅黑" w:hAnsi="微软雅黑" w:eastAsia="微软雅黑" w:cs="Arial"/>
          <w:color w:val="333333"/>
          <w:sz w:val="24"/>
          <w:szCs w:val="24"/>
        </w:rPr>
        <w:t>那么</w:t>
      </w:r>
      <w:r>
        <w:rPr>
          <w:rFonts w:ascii="微软雅黑" w:hAnsi="微软雅黑" w:eastAsia="微软雅黑" w:cs="Arial"/>
          <w:color w:val="333333"/>
          <w:sz w:val="24"/>
          <w:szCs w:val="24"/>
        </w:rPr>
        <w:t>邪念</w:t>
      </w:r>
      <w:r>
        <w:rPr>
          <w:rFonts w:hint="eastAsia" w:ascii="微软雅黑" w:hAnsi="微软雅黑" w:eastAsia="微软雅黑" w:cs="Arial"/>
          <w:color w:val="333333"/>
          <w:sz w:val="24"/>
          <w:szCs w:val="24"/>
        </w:rPr>
        <w:t>就会</w:t>
      </w:r>
      <w:r>
        <w:rPr>
          <w:rFonts w:ascii="微软雅黑" w:hAnsi="微软雅黑" w:eastAsia="微软雅黑" w:cs="Arial"/>
          <w:color w:val="333333"/>
          <w:sz w:val="24"/>
          <w:szCs w:val="24"/>
        </w:rPr>
        <w:t>自清，</w:t>
      </w:r>
      <w:r>
        <w:rPr>
          <w:rFonts w:hint="eastAsia" w:ascii="微软雅黑" w:hAnsi="微软雅黑" w:eastAsia="微软雅黑" w:cs="Arial"/>
          <w:color w:val="333333"/>
          <w:sz w:val="24"/>
          <w:szCs w:val="24"/>
        </w:rPr>
        <w:t>哪里还</w:t>
      </w:r>
      <w:r>
        <w:rPr>
          <w:rFonts w:ascii="微软雅黑" w:hAnsi="微软雅黑" w:eastAsia="微软雅黑" w:cs="Arial"/>
          <w:color w:val="333333"/>
          <w:sz w:val="24"/>
          <w:szCs w:val="24"/>
        </w:rPr>
        <w:t>会有不如法</w:t>
      </w:r>
      <w:r>
        <w:rPr>
          <w:rFonts w:hint="eastAsia" w:ascii="微软雅黑" w:hAnsi="微软雅黑" w:eastAsia="微软雅黑" w:cs="Arial"/>
          <w:color w:val="333333"/>
          <w:sz w:val="24"/>
          <w:szCs w:val="24"/>
        </w:rPr>
        <w:t>的地方呢</w:t>
      </w:r>
      <w:r>
        <w:rPr>
          <w:rFonts w:ascii="微软雅黑" w:hAnsi="微软雅黑" w:eastAsia="微软雅黑" w:cs="Arial"/>
          <w:color w:val="333333"/>
          <w:sz w:val="24"/>
          <w:szCs w:val="24"/>
        </w:rPr>
        <w:t>。</w:t>
      </w:r>
    </w:p>
    <w:p w14:paraId="2A3275BD">
      <w:pPr>
        <w:rPr>
          <w:rFonts w:ascii="微软雅黑" w:hAnsi="微软雅黑" w:eastAsia="微软雅黑" w:cs="Arial"/>
          <w:color w:val="FF0000"/>
          <w:sz w:val="24"/>
          <w:szCs w:val="24"/>
        </w:rPr>
      </w:pPr>
    </w:p>
    <w:p w14:paraId="7715B394">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若有，则当力令断灭，方为真实行履。否则学在一边，行在一边，知见愈高，行履愈下，此今学佛自称通家者之贴骨大疮。倘能以不贰过是期，则学得一分，便得一分之实益矣。</w:t>
      </w:r>
    </w:p>
    <w:p w14:paraId="53126D96">
      <w:pPr>
        <w:rPr>
          <w:rFonts w:ascii="微软雅黑" w:hAnsi="微软雅黑" w:eastAsia="微软雅黑" w:cs="Arial"/>
          <w:color w:val="333333"/>
          <w:sz w:val="24"/>
          <w:szCs w:val="24"/>
        </w:rPr>
      </w:pPr>
      <w:r>
        <w:rPr>
          <w:rFonts w:ascii="微软雅黑" w:hAnsi="微软雅黑" w:eastAsia="微软雅黑" w:cs="Arial"/>
          <w:color w:val="333333"/>
          <w:sz w:val="24"/>
          <w:szCs w:val="24"/>
        </w:rPr>
        <w:t>如果有，则应当努力令</w:t>
      </w:r>
      <w:r>
        <w:rPr>
          <w:rFonts w:hint="eastAsia" w:ascii="微软雅黑" w:hAnsi="微软雅黑" w:eastAsia="微软雅黑" w:cs="Arial"/>
          <w:color w:val="333333"/>
          <w:sz w:val="24"/>
          <w:szCs w:val="24"/>
        </w:rPr>
        <w:t>其</w:t>
      </w:r>
      <w:r>
        <w:rPr>
          <w:rFonts w:ascii="微软雅黑" w:hAnsi="微软雅黑" w:eastAsia="微软雅黑" w:cs="Arial"/>
          <w:color w:val="333333"/>
          <w:sz w:val="24"/>
          <w:szCs w:val="24"/>
        </w:rPr>
        <w:t>断灭，</w:t>
      </w:r>
      <w:r>
        <w:rPr>
          <w:rFonts w:hint="eastAsia" w:ascii="微软雅黑" w:hAnsi="微软雅黑" w:eastAsia="微软雅黑" w:cs="Arial"/>
          <w:color w:val="333333"/>
          <w:sz w:val="24"/>
          <w:szCs w:val="24"/>
        </w:rPr>
        <w:t>这</w:t>
      </w:r>
      <w:r>
        <w:rPr>
          <w:rFonts w:ascii="微软雅黑" w:hAnsi="微软雅黑" w:eastAsia="微软雅黑" w:cs="Arial"/>
          <w:color w:val="333333"/>
          <w:sz w:val="24"/>
          <w:szCs w:val="24"/>
        </w:rPr>
        <w:t>才是真实</w:t>
      </w:r>
      <w:r>
        <w:rPr>
          <w:rFonts w:hint="eastAsia" w:ascii="微软雅黑" w:hAnsi="微软雅黑" w:eastAsia="微软雅黑" w:cs="Arial"/>
          <w:color w:val="333333"/>
          <w:sz w:val="24"/>
          <w:szCs w:val="24"/>
        </w:rPr>
        <w:t>的行持</w:t>
      </w:r>
      <w:r>
        <w:rPr>
          <w:rFonts w:ascii="微软雅黑" w:hAnsi="微软雅黑" w:eastAsia="微软雅黑" w:cs="Arial"/>
          <w:color w:val="333333"/>
          <w:sz w:val="24"/>
          <w:szCs w:val="24"/>
        </w:rPr>
        <w:t>。否则学在一边，行在一边，知见越高，</w:t>
      </w:r>
      <w:r>
        <w:rPr>
          <w:rFonts w:hint="eastAsia" w:ascii="微软雅黑" w:hAnsi="微软雅黑" w:eastAsia="微软雅黑" w:cs="Arial"/>
          <w:color w:val="333333"/>
          <w:sz w:val="24"/>
          <w:szCs w:val="24"/>
        </w:rPr>
        <w:t>行为</w:t>
      </w:r>
      <w:r>
        <w:rPr>
          <w:rFonts w:ascii="微软雅黑" w:hAnsi="微软雅黑" w:eastAsia="微软雅黑" w:cs="Arial"/>
          <w:color w:val="333333"/>
          <w:sz w:val="24"/>
          <w:szCs w:val="24"/>
        </w:rPr>
        <w:t>越</w:t>
      </w:r>
      <w:r>
        <w:rPr>
          <w:rFonts w:hint="eastAsia" w:ascii="微软雅黑" w:hAnsi="微软雅黑" w:eastAsia="微软雅黑" w:cs="Arial"/>
          <w:color w:val="333333"/>
          <w:sz w:val="24"/>
          <w:szCs w:val="24"/>
        </w:rPr>
        <w:t>下劣</w:t>
      </w:r>
      <w:r>
        <w:rPr>
          <w:rFonts w:ascii="微软雅黑" w:hAnsi="微软雅黑" w:eastAsia="微软雅黑" w:cs="Arial"/>
          <w:color w:val="333333"/>
          <w:sz w:val="24"/>
          <w:szCs w:val="24"/>
        </w:rPr>
        <w:t>，这是现今自称通家的</w:t>
      </w:r>
      <w:r>
        <w:rPr>
          <w:rFonts w:hint="eastAsia" w:ascii="微软雅黑" w:hAnsi="微软雅黑" w:eastAsia="微软雅黑" w:cs="Arial"/>
          <w:color w:val="333333"/>
          <w:sz w:val="24"/>
          <w:szCs w:val="24"/>
        </w:rPr>
        <w:t>学佛人的</w:t>
      </w:r>
      <w:r>
        <w:rPr>
          <w:rFonts w:ascii="微软雅黑" w:hAnsi="微软雅黑" w:eastAsia="微软雅黑" w:cs="Arial"/>
          <w:color w:val="333333"/>
          <w:sz w:val="24"/>
          <w:szCs w:val="24"/>
        </w:rPr>
        <w:t>贴骨大疮</w:t>
      </w:r>
      <w:r>
        <w:rPr>
          <w:rFonts w:ascii="微软雅黑" w:hAnsi="微软雅黑" w:eastAsia="微软雅黑" w:cs="Arial"/>
          <w:color w:val="808080" w:themeColor="background1" w:themeShade="80"/>
          <w:sz w:val="24"/>
          <w:szCs w:val="24"/>
        </w:rPr>
        <w:t>（指大毛病）</w:t>
      </w:r>
      <w:r>
        <w:rPr>
          <w:rFonts w:ascii="微软雅黑" w:hAnsi="微软雅黑" w:eastAsia="微软雅黑" w:cs="Arial"/>
          <w:color w:val="333333"/>
          <w:sz w:val="24"/>
          <w:szCs w:val="24"/>
        </w:rPr>
        <w:t>。如果能够以不重犯为</w:t>
      </w:r>
      <w:r>
        <w:rPr>
          <w:rFonts w:hint="eastAsia" w:ascii="微软雅黑" w:hAnsi="微软雅黑" w:eastAsia="微软雅黑" w:cs="Arial"/>
          <w:color w:val="333333"/>
          <w:sz w:val="24"/>
          <w:szCs w:val="24"/>
        </w:rPr>
        <w:t>目标</w:t>
      </w:r>
      <w:r>
        <w:rPr>
          <w:rFonts w:ascii="微软雅黑" w:hAnsi="微软雅黑" w:eastAsia="微软雅黑" w:cs="Arial"/>
          <w:color w:val="333333"/>
          <w:sz w:val="24"/>
          <w:szCs w:val="24"/>
        </w:rPr>
        <w:t>，那么学得一分，便得到一分</w:t>
      </w:r>
      <w:r>
        <w:rPr>
          <w:rFonts w:hint="eastAsia" w:ascii="微软雅黑" w:hAnsi="微软雅黑" w:eastAsia="微软雅黑" w:cs="Arial"/>
          <w:color w:val="333333"/>
          <w:sz w:val="24"/>
          <w:szCs w:val="24"/>
        </w:rPr>
        <w:t>的</w:t>
      </w:r>
      <w:r>
        <w:rPr>
          <w:rFonts w:ascii="微软雅黑" w:hAnsi="微软雅黑" w:eastAsia="微软雅黑" w:cs="Arial"/>
          <w:color w:val="333333"/>
          <w:sz w:val="24"/>
          <w:szCs w:val="24"/>
        </w:rPr>
        <w:t>实际利益</w:t>
      </w:r>
      <w:r>
        <w:rPr>
          <w:rFonts w:hint="eastAsia" w:ascii="微软雅黑" w:hAnsi="微软雅黑" w:eastAsia="微软雅黑" w:cs="Arial"/>
          <w:color w:val="333333"/>
          <w:sz w:val="24"/>
          <w:szCs w:val="24"/>
        </w:rPr>
        <w:t>啊！</w:t>
      </w:r>
    </w:p>
    <w:p w14:paraId="02FA1F54">
      <w:pPr>
        <w:rPr>
          <w:rFonts w:ascii="微软雅黑" w:hAnsi="微软雅黑" w:eastAsia="微软雅黑" w:cs="Arial"/>
          <w:color w:val="333333"/>
          <w:sz w:val="24"/>
          <w:szCs w:val="24"/>
        </w:rPr>
      </w:pPr>
    </w:p>
    <w:p w14:paraId="0AAD2D97">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现今之世，乃一患难世。光前请许止净所著之观音本迹感应颂，已令付排。今寄说明一纸，有欲利人者，不妨令其任印流布。</w:t>
      </w:r>
    </w:p>
    <w:p w14:paraId="3C70A80F">
      <w:pPr>
        <w:rPr>
          <w:rFonts w:ascii="微软雅黑" w:hAnsi="微软雅黑" w:eastAsia="微软雅黑" w:cs="Arial"/>
          <w:color w:val="FF0000"/>
          <w:sz w:val="24"/>
          <w:szCs w:val="24"/>
        </w:rPr>
      </w:pPr>
      <w:r>
        <w:rPr>
          <w:rFonts w:ascii="微软雅黑" w:hAnsi="微软雅黑" w:eastAsia="微软雅黑" w:cs="Arial"/>
          <w:color w:val="333333"/>
          <w:sz w:val="24"/>
          <w:szCs w:val="24"/>
        </w:rPr>
        <w:t>现今的世代，是一个患难的世代。我先前请许止净所著的《观音本迹感应颂》，</w:t>
      </w:r>
      <w:r>
        <w:rPr>
          <w:rFonts w:hint="eastAsia" w:ascii="微软雅黑" w:hAnsi="微软雅黑" w:eastAsia="微软雅黑" w:cs="Arial"/>
          <w:color w:val="333333"/>
          <w:sz w:val="24"/>
          <w:szCs w:val="24"/>
        </w:rPr>
        <w:t>文</w:t>
      </w:r>
      <w:r>
        <w:rPr>
          <w:rFonts w:ascii="微软雅黑" w:hAnsi="微软雅黑" w:eastAsia="微软雅黑" w:cs="Arial"/>
          <w:color w:val="333333"/>
          <w:sz w:val="24"/>
          <w:szCs w:val="24"/>
        </w:rPr>
        <w:t>稿已经</w:t>
      </w:r>
      <w:r>
        <w:rPr>
          <w:rFonts w:hint="eastAsia" w:ascii="微软雅黑" w:hAnsi="微软雅黑" w:eastAsia="微软雅黑" w:cs="Arial"/>
          <w:color w:val="333333"/>
          <w:sz w:val="24"/>
          <w:szCs w:val="24"/>
        </w:rPr>
        <w:t>令人</w:t>
      </w:r>
      <w:r>
        <w:rPr>
          <w:rFonts w:ascii="微软雅黑" w:hAnsi="微软雅黑" w:eastAsia="微软雅黑" w:cs="Arial"/>
          <w:color w:val="333333"/>
          <w:sz w:val="24"/>
          <w:szCs w:val="24"/>
        </w:rPr>
        <w:t>交</w:t>
      </w:r>
      <w:r>
        <w:rPr>
          <w:rFonts w:hint="eastAsia" w:ascii="微软雅黑" w:hAnsi="微软雅黑" w:eastAsia="微软雅黑" w:cs="Arial"/>
          <w:color w:val="333333"/>
          <w:sz w:val="24"/>
          <w:szCs w:val="24"/>
        </w:rPr>
        <w:t>付</w:t>
      </w:r>
      <w:r>
        <w:rPr>
          <w:rFonts w:ascii="微软雅黑" w:hAnsi="微软雅黑" w:eastAsia="微软雅黑" w:cs="Arial"/>
          <w:color w:val="333333"/>
          <w:sz w:val="24"/>
          <w:szCs w:val="24"/>
        </w:rPr>
        <w:t>排版了。现在寄</w:t>
      </w:r>
      <w:r>
        <w:rPr>
          <w:rFonts w:hint="eastAsia" w:ascii="微软雅黑" w:hAnsi="微软雅黑" w:eastAsia="微软雅黑" w:cs="Arial"/>
          <w:color w:val="333333"/>
          <w:sz w:val="24"/>
          <w:szCs w:val="24"/>
        </w:rPr>
        <w:t>上</w:t>
      </w:r>
      <w:r>
        <w:rPr>
          <w:rFonts w:ascii="微软雅黑" w:hAnsi="微软雅黑" w:eastAsia="微软雅黑" w:cs="Arial"/>
          <w:color w:val="333333"/>
          <w:sz w:val="24"/>
          <w:szCs w:val="24"/>
        </w:rPr>
        <w:t>一纸说明，有</w:t>
      </w:r>
      <w:r>
        <w:rPr>
          <w:rFonts w:hint="eastAsia" w:ascii="微软雅黑" w:hAnsi="微软雅黑" w:eastAsia="微软雅黑" w:cs="Arial"/>
          <w:color w:val="333333"/>
          <w:sz w:val="24"/>
          <w:szCs w:val="24"/>
        </w:rPr>
        <w:t>想要</w:t>
      </w:r>
      <w:r>
        <w:rPr>
          <w:rFonts w:ascii="微软雅黑" w:hAnsi="微软雅黑" w:eastAsia="微软雅黑" w:cs="Arial"/>
          <w:color w:val="333333"/>
          <w:sz w:val="24"/>
          <w:szCs w:val="24"/>
        </w:rPr>
        <w:t>利人的</w:t>
      </w:r>
      <w:r>
        <w:rPr>
          <w:rFonts w:hint="eastAsia" w:ascii="微软雅黑" w:hAnsi="微软雅黑" w:eastAsia="微软雅黑" w:cs="Arial"/>
          <w:color w:val="333333"/>
          <w:sz w:val="24"/>
          <w:szCs w:val="24"/>
        </w:rPr>
        <w:t>人</w:t>
      </w:r>
      <w:r>
        <w:rPr>
          <w:rFonts w:ascii="微软雅黑" w:hAnsi="微软雅黑" w:eastAsia="微软雅黑" w:cs="Arial"/>
          <w:color w:val="333333"/>
          <w:sz w:val="24"/>
          <w:szCs w:val="24"/>
        </w:rPr>
        <w:t>，不妨</w:t>
      </w:r>
      <w:r>
        <w:rPr>
          <w:rFonts w:hint="eastAsia" w:ascii="微软雅黑" w:hAnsi="微软雅黑" w:eastAsia="微软雅黑" w:cs="Arial"/>
          <w:color w:val="333333"/>
          <w:sz w:val="24"/>
          <w:szCs w:val="24"/>
        </w:rPr>
        <w:t>让</w:t>
      </w:r>
      <w:r>
        <w:rPr>
          <w:rFonts w:ascii="微软雅黑" w:hAnsi="微软雅黑" w:eastAsia="微软雅黑" w:cs="Arial"/>
          <w:color w:val="333333"/>
          <w:sz w:val="24"/>
          <w:szCs w:val="24"/>
        </w:rPr>
        <w:t>他们任印</w:t>
      </w:r>
      <w:r>
        <w:rPr>
          <w:rFonts w:hint="eastAsia" w:ascii="微软雅黑" w:hAnsi="微软雅黑" w:eastAsia="微软雅黑" w:cs="Arial"/>
          <w:color w:val="333333"/>
          <w:sz w:val="24"/>
          <w:szCs w:val="24"/>
        </w:rPr>
        <w:t>流布</w:t>
      </w:r>
      <w:r>
        <w:rPr>
          <w:rFonts w:ascii="微软雅黑" w:hAnsi="微软雅黑" w:eastAsia="微软雅黑" w:cs="Arial"/>
          <w:color w:val="333333"/>
          <w:sz w:val="24"/>
          <w:szCs w:val="24"/>
        </w:rPr>
        <w:t>。</w:t>
      </w:r>
    </w:p>
    <w:p w14:paraId="05961E04">
      <w:pPr>
        <w:rPr>
          <w:rFonts w:ascii="微软雅黑" w:hAnsi="微软雅黑" w:eastAsia="微软雅黑" w:cs="Arial"/>
          <w:color w:val="FF0000"/>
          <w:sz w:val="24"/>
          <w:szCs w:val="24"/>
        </w:rPr>
      </w:pPr>
    </w:p>
    <w:p w14:paraId="3951624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现已任及五六万部矣。光拟印数十万遍布中外，恐不易到。上十万部，当可做到。（乙丑十一月初七）</w:t>
      </w:r>
    </w:p>
    <w:p w14:paraId="2E40AB34">
      <w:pPr>
        <w:rPr>
          <w:rFonts w:hint="eastAsia" w:ascii="微软雅黑" w:hAnsi="微软雅黑" w:eastAsia="微软雅黑" w:cs="Arial"/>
          <w:color w:val="333333"/>
          <w:sz w:val="24"/>
          <w:szCs w:val="24"/>
        </w:rPr>
      </w:pPr>
      <w:r>
        <w:rPr>
          <w:rFonts w:ascii="微软雅黑" w:hAnsi="微软雅黑" w:eastAsia="微软雅黑" w:cs="Arial"/>
          <w:color w:val="333333"/>
          <w:sz w:val="24"/>
          <w:szCs w:val="24"/>
        </w:rPr>
        <w:t>现在已经任印到五六万部了。我</w:t>
      </w:r>
      <w:r>
        <w:rPr>
          <w:rFonts w:hint="eastAsia" w:ascii="微软雅黑" w:hAnsi="微软雅黑" w:eastAsia="微软雅黑" w:cs="Arial"/>
          <w:color w:val="333333"/>
          <w:sz w:val="24"/>
          <w:szCs w:val="24"/>
        </w:rPr>
        <w:t>打算</w:t>
      </w:r>
      <w:r>
        <w:rPr>
          <w:rFonts w:ascii="微软雅黑" w:hAnsi="微软雅黑" w:eastAsia="微软雅黑" w:cs="Arial"/>
          <w:color w:val="333333"/>
          <w:sz w:val="24"/>
          <w:szCs w:val="24"/>
        </w:rPr>
        <w:t>印</w:t>
      </w:r>
      <w:r>
        <w:rPr>
          <w:rFonts w:hint="eastAsia" w:ascii="微软雅黑" w:hAnsi="微软雅黑" w:eastAsia="微软雅黑" w:cs="Arial"/>
          <w:color w:val="333333"/>
          <w:sz w:val="24"/>
          <w:szCs w:val="24"/>
        </w:rPr>
        <w:t>数</w:t>
      </w:r>
      <w:r>
        <w:rPr>
          <w:rFonts w:ascii="微软雅黑" w:hAnsi="微软雅黑" w:eastAsia="微软雅黑" w:cs="Arial"/>
          <w:color w:val="333333"/>
          <w:sz w:val="24"/>
          <w:szCs w:val="24"/>
        </w:rPr>
        <w:t>十万</w:t>
      </w:r>
      <w:r>
        <w:rPr>
          <w:rFonts w:hint="eastAsia" w:ascii="微软雅黑" w:hAnsi="微软雅黑" w:eastAsia="微软雅黑" w:cs="Arial"/>
          <w:color w:val="333333"/>
          <w:sz w:val="24"/>
          <w:szCs w:val="24"/>
        </w:rPr>
        <w:t>部来</w:t>
      </w:r>
      <w:r>
        <w:rPr>
          <w:rFonts w:ascii="微软雅黑" w:hAnsi="微软雅黑" w:eastAsia="微软雅黑" w:cs="Arial"/>
          <w:color w:val="333333"/>
          <w:sz w:val="24"/>
          <w:szCs w:val="24"/>
        </w:rPr>
        <w:t>遍布中外，恐怕不容易</w:t>
      </w:r>
      <w:r>
        <w:rPr>
          <w:rFonts w:hint="eastAsia" w:ascii="微软雅黑" w:hAnsi="微软雅黑" w:eastAsia="微软雅黑" w:cs="Arial"/>
          <w:color w:val="333333"/>
          <w:sz w:val="24"/>
          <w:szCs w:val="24"/>
        </w:rPr>
        <w:t>做</w:t>
      </w:r>
      <w:r>
        <w:rPr>
          <w:rFonts w:ascii="微软雅黑" w:hAnsi="微软雅黑" w:eastAsia="微软雅黑" w:cs="Arial"/>
          <w:color w:val="333333"/>
          <w:sz w:val="24"/>
          <w:szCs w:val="24"/>
        </w:rPr>
        <w:t>到。</w:t>
      </w:r>
      <w:r>
        <w:rPr>
          <w:rFonts w:hint="eastAsia" w:ascii="微软雅黑" w:hAnsi="微软雅黑" w:eastAsia="微软雅黑" w:cs="Arial"/>
          <w:color w:val="333333"/>
          <w:sz w:val="24"/>
          <w:szCs w:val="24"/>
        </w:rPr>
        <w:t>但印</w:t>
      </w:r>
      <w:r>
        <w:rPr>
          <w:rFonts w:ascii="微软雅黑" w:hAnsi="微软雅黑" w:eastAsia="微软雅黑" w:cs="Arial"/>
          <w:color w:val="333333"/>
          <w:sz w:val="24"/>
          <w:szCs w:val="24"/>
        </w:rPr>
        <w:t>十万部</w:t>
      </w:r>
      <w:r>
        <w:rPr>
          <w:rFonts w:hint="eastAsia" w:ascii="微软雅黑" w:hAnsi="微软雅黑" w:eastAsia="微软雅黑" w:cs="Arial"/>
          <w:color w:val="333333"/>
          <w:sz w:val="24"/>
          <w:szCs w:val="24"/>
        </w:rPr>
        <w:t>以上</w:t>
      </w:r>
      <w:r>
        <w:rPr>
          <w:rFonts w:ascii="微软雅黑" w:hAnsi="微软雅黑" w:eastAsia="微软雅黑" w:cs="Arial"/>
          <w:color w:val="333333"/>
          <w:sz w:val="24"/>
          <w:szCs w:val="24"/>
        </w:rPr>
        <w:t>，应当可以做到。</w:t>
      </w:r>
      <w:r>
        <w:rPr>
          <w:rFonts w:hint="eastAsia" w:ascii="微软雅黑" w:hAnsi="微软雅黑" w:eastAsia="微软雅黑" w:cs="Arial"/>
          <w:color w:val="333333"/>
          <w:sz w:val="24"/>
          <w:szCs w:val="24"/>
        </w:rPr>
        <w:t>（乙丑</w:t>
      </w:r>
      <w:r>
        <w:rPr>
          <w:rFonts w:hint="eastAsia" w:ascii="微软雅黑" w:hAnsi="微软雅黑" w:eastAsia="微软雅黑" w:cs="Arial"/>
          <w:color w:val="808080" w:themeColor="background1" w:themeShade="80"/>
          <w:sz w:val="24"/>
          <w:szCs w:val="24"/>
        </w:rPr>
        <w:t>&lt;1925年&gt;</w:t>
      </w:r>
      <w:r>
        <w:rPr>
          <w:rFonts w:hint="eastAsia" w:ascii="微软雅黑" w:hAnsi="微软雅黑" w:eastAsia="微软雅黑" w:cs="Arial"/>
          <w:color w:val="333333"/>
          <w:sz w:val="24"/>
          <w:szCs w:val="24"/>
        </w:rPr>
        <w:t>十一月初七日）</w:t>
      </w:r>
    </w:p>
    <w:p w14:paraId="3CBBF759">
      <w:pPr>
        <w:rPr>
          <w:rFonts w:hint="eastAsia" w:ascii="微软雅黑" w:hAnsi="微软雅黑" w:eastAsia="微软雅黑" w:cs="Arial"/>
          <w:color w:val="333333"/>
          <w:sz w:val="24"/>
          <w:szCs w:val="24"/>
        </w:rPr>
      </w:pPr>
    </w:p>
    <w:p w14:paraId="4912D7EE">
      <w:pPr>
        <w:rPr>
          <w:rFonts w:hint="eastAsia" w:ascii="微软雅黑" w:hAnsi="微软雅黑" w:eastAsia="微软雅黑" w:cs="Arial"/>
          <w:color w:val="333333"/>
          <w:sz w:val="24"/>
          <w:szCs w:val="24"/>
        </w:rPr>
      </w:pPr>
    </w:p>
    <w:p w14:paraId="18A6B49C">
      <w:pP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p>
    <w:p w14:paraId="7100D09A">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【川资】</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旅费。</w:t>
      </w:r>
    </w:p>
    <w:p w14:paraId="2B0A1CEF">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【不贰过】</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不重犯同样的错误。《论语·雍也》：“有颜回者，好学，不迁怒，不贰过。”何晏集解：“不贰过者，有不善，未尝复行。”</w:t>
      </w:r>
    </w:p>
    <w:p w14:paraId="09ECBB93">
      <w:pPr>
        <w:rPr>
          <w:rFonts w:ascii="微软雅黑" w:hAnsi="微软雅黑" w:eastAsia="微软雅黑"/>
          <w:sz w:val="24"/>
          <w:szCs w:val="24"/>
        </w:rPr>
      </w:pPr>
    </w:p>
    <w:p w14:paraId="66C75586">
      <w:pPr>
        <w:rPr>
          <w:rFonts w:ascii="微软雅黑" w:hAnsi="微软雅黑" w:eastAsia="微软雅黑"/>
          <w:sz w:val="24"/>
          <w:szCs w:val="24"/>
        </w:rPr>
      </w:pPr>
    </w:p>
    <w:p w14:paraId="2902926D">
      <w:pPr>
        <w:widowControl/>
        <w:jc w:val="left"/>
        <w:rPr>
          <w:rFonts w:ascii="微软雅黑" w:hAnsi="微软雅黑" w:eastAsia="微软雅黑"/>
          <w:sz w:val="24"/>
          <w:szCs w:val="24"/>
        </w:rPr>
      </w:pPr>
      <w:r>
        <w:rPr>
          <w:rFonts w:ascii="微软雅黑" w:hAnsi="微软雅黑" w:eastAsia="微软雅黑"/>
          <w:sz w:val="24"/>
          <w:szCs w:val="24"/>
        </w:rPr>
        <w:br w:type="page"/>
      </w:r>
    </w:p>
    <w:p w14:paraId="52B497B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19" w:name="_Toc8347"/>
      <w:r>
        <w:rPr>
          <w:rFonts w:ascii="微软雅黑" w:hAnsi="微软雅黑" w:eastAsia="微软雅黑" w:cs="宋体"/>
          <w:b/>
          <w:color w:val="C00000"/>
          <w:kern w:val="0"/>
          <w:sz w:val="24"/>
          <w:szCs w:val="24"/>
        </w:rPr>
        <w:t>复周文珊居士书一</w:t>
      </w:r>
      <w:bookmarkEnd w:id="19"/>
    </w:p>
    <w:p w14:paraId="70481D43">
      <w:pPr>
        <w:rPr>
          <w:rFonts w:ascii="微软雅黑" w:hAnsi="微软雅黑" w:eastAsia="微软雅黑" w:cs="宋体"/>
          <w:b/>
          <w:color w:val="C00000"/>
          <w:kern w:val="0"/>
          <w:sz w:val="24"/>
          <w:szCs w:val="24"/>
        </w:rPr>
      </w:pPr>
    </w:p>
    <w:p w14:paraId="59CB6A2A">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末世众生，欲于现生了生脱死。若不念佛，求生西方，决定做不到。何以故，以无力断惑故。</w:t>
      </w:r>
    </w:p>
    <w:p w14:paraId="59FB78B4">
      <w:pPr>
        <w:rPr>
          <w:rFonts w:ascii="微软雅黑" w:hAnsi="微软雅黑" w:eastAsia="微软雅黑" w:cs="Arial"/>
          <w:color w:val="000000"/>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Arial"/>
          <w:color w:val="000000"/>
          <w:sz w:val="24"/>
          <w:szCs w:val="24"/>
        </w:rPr>
        <w:t>末法</w:t>
      </w:r>
      <w:r>
        <w:rPr>
          <w:rFonts w:hint="eastAsia" w:ascii="微软雅黑" w:hAnsi="微软雅黑" w:eastAsia="微软雅黑" w:cs="Arial"/>
          <w:color w:val="000000"/>
          <w:sz w:val="24"/>
          <w:szCs w:val="24"/>
        </w:rPr>
        <w:t>时代</w:t>
      </w:r>
      <w:r>
        <w:rPr>
          <w:rFonts w:ascii="微软雅黑" w:hAnsi="微软雅黑" w:eastAsia="微软雅黑" w:cs="Arial"/>
          <w:color w:val="000000"/>
          <w:sz w:val="24"/>
          <w:szCs w:val="24"/>
        </w:rPr>
        <w:t>的众生，想</w:t>
      </w:r>
      <w:r>
        <w:rPr>
          <w:rFonts w:hint="eastAsia" w:ascii="微软雅黑" w:hAnsi="微软雅黑" w:eastAsia="微软雅黑" w:cs="Arial"/>
          <w:color w:val="000000"/>
          <w:sz w:val="24"/>
          <w:szCs w:val="24"/>
        </w:rPr>
        <w:t>在</w:t>
      </w:r>
      <w:r>
        <w:rPr>
          <w:rFonts w:ascii="微软雅黑" w:hAnsi="微软雅黑" w:eastAsia="微软雅黑" w:cs="Arial"/>
          <w:color w:val="000000"/>
          <w:sz w:val="24"/>
          <w:szCs w:val="24"/>
        </w:rPr>
        <w:t>现生</w:t>
      </w:r>
      <w:r>
        <w:rPr>
          <w:rFonts w:hint="eastAsia" w:ascii="微软雅黑" w:hAnsi="微软雅黑" w:eastAsia="微软雅黑" w:cs="Arial"/>
          <w:color w:val="000000"/>
          <w:sz w:val="24"/>
          <w:szCs w:val="24"/>
        </w:rPr>
        <w:t>就</w:t>
      </w:r>
      <w:r>
        <w:rPr>
          <w:rFonts w:ascii="微软雅黑" w:hAnsi="微软雅黑" w:eastAsia="微软雅黑" w:cs="Arial"/>
          <w:color w:val="000000"/>
          <w:sz w:val="24"/>
          <w:szCs w:val="24"/>
        </w:rPr>
        <w:t>了生脱死。如果不念佛，求生西方，决定做不到。为什么</w:t>
      </w:r>
      <w:r>
        <w:rPr>
          <w:rFonts w:hint="eastAsia" w:ascii="微软雅黑" w:hAnsi="微软雅黑" w:eastAsia="微软雅黑" w:cs="Arial"/>
          <w:color w:val="000000"/>
          <w:sz w:val="24"/>
          <w:szCs w:val="24"/>
        </w:rPr>
        <w:t>呢？</w:t>
      </w:r>
      <w:r>
        <w:rPr>
          <w:rFonts w:ascii="微软雅黑" w:hAnsi="微软雅黑" w:eastAsia="微软雅黑" w:cs="Arial"/>
          <w:color w:val="000000"/>
          <w:sz w:val="24"/>
          <w:szCs w:val="24"/>
        </w:rPr>
        <w:t>因为没有能力断尽惑业的缘故。</w:t>
      </w:r>
    </w:p>
    <w:p w14:paraId="24EF5CEE">
      <w:pPr>
        <w:rPr>
          <w:rFonts w:ascii="微软雅黑" w:hAnsi="微软雅黑" w:eastAsia="微软雅黑" w:cs="Arial"/>
          <w:color w:val="000000"/>
          <w:sz w:val="24"/>
          <w:szCs w:val="24"/>
        </w:rPr>
      </w:pPr>
    </w:p>
    <w:p w14:paraId="197E69AF">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念佛求生西方，仗佛慈力，未断惑者，亦可往生。既往生已，惑业苦三，悉皆消灭。喻如片雪当于大冶洪炉之上，未至而化。以西方乃佛菩萨境界。凡夫到此，凡念不期断而自断。</w:t>
      </w:r>
    </w:p>
    <w:p w14:paraId="6CC4FF68">
      <w:pPr>
        <w:rPr>
          <w:rFonts w:ascii="微软雅黑" w:hAnsi="微软雅黑" w:eastAsia="微软雅黑" w:cs="Arial"/>
          <w:color w:val="000000"/>
          <w:sz w:val="24"/>
          <w:szCs w:val="24"/>
        </w:rPr>
      </w:pPr>
      <w:r>
        <w:rPr>
          <w:rFonts w:ascii="微软雅黑" w:hAnsi="微软雅黑" w:eastAsia="微软雅黑" w:cs="Arial"/>
          <w:color w:val="000000"/>
          <w:sz w:val="24"/>
          <w:szCs w:val="24"/>
        </w:rPr>
        <w:t>念佛求生西方，</w:t>
      </w:r>
      <w:r>
        <w:rPr>
          <w:rFonts w:hint="eastAsia" w:ascii="微软雅黑" w:hAnsi="微软雅黑" w:eastAsia="微软雅黑" w:cs="Arial"/>
          <w:color w:val="000000"/>
          <w:sz w:val="24"/>
          <w:szCs w:val="24"/>
        </w:rPr>
        <w:t>依仗</w:t>
      </w:r>
      <w:r>
        <w:rPr>
          <w:rFonts w:ascii="微软雅黑" w:hAnsi="微软雅黑" w:eastAsia="微软雅黑" w:cs="Arial"/>
          <w:color w:val="000000"/>
          <w:sz w:val="24"/>
          <w:szCs w:val="24"/>
        </w:rPr>
        <w:t>佛的慈力。</w:t>
      </w:r>
      <w:r>
        <w:rPr>
          <w:rFonts w:hint="eastAsia" w:ascii="微软雅黑" w:hAnsi="微软雅黑" w:eastAsia="微软雅黑" w:cs="Arial"/>
          <w:color w:val="000000"/>
          <w:sz w:val="24"/>
          <w:szCs w:val="24"/>
        </w:rPr>
        <w:t>未能</w:t>
      </w:r>
      <w:r>
        <w:rPr>
          <w:rFonts w:ascii="微软雅黑" w:hAnsi="微软雅黑" w:eastAsia="微软雅黑" w:cs="Arial"/>
          <w:color w:val="000000"/>
          <w:sz w:val="24"/>
          <w:szCs w:val="24"/>
        </w:rPr>
        <w:t>断尽惑业的，也可</w:t>
      </w:r>
      <w:r>
        <w:rPr>
          <w:rFonts w:hint="eastAsia" w:ascii="微软雅黑" w:hAnsi="微软雅黑" w:eastAsia="微软雅黑" w:cs="Arial"/>
          <w:color w:val="000000"/>
          <w:sz w:val="24"/>
          <w:szCs w:val="24"/>
        </w:rPr>
        <w:t>（带业）</w:t>
      </w:r>
      <w:r>
        <w:rPr>
          <w:rFonts w:ascii="微软雅黑" w:hAnsi="微软雅黑" w:eastAsia="微软雅黑" w:cs="Arial"/>
          <w:color w:val="000000"/>
          <w:sz w:val="24"/>
          <w:szCs w:val="24"/>
        </w:rPr>
        <w:t>往生。既然已经往生，惑业苦三</w:t>
      </w:r>
      <w:r>
        <w:rPr>
          <w:rFonts w:hint="eastAsia" w:ascii="微软雅黑" w:hAnsi="微软雅黑" w:eastAsia="微软雅黑" w:cs="Arial"/>
          <w:color w:val="000000"/>
          <w:sz w:val="24"/>
          <w:szCs w:val="24"/>
        </w:rPr>
        <w:t>者</w:t>
      </w:r>
      <w:r>
        <w:rPr>
          <w:rFonts w:ascii="微软雅黑" w:hAnsi="微软雅黑" w:eastAsia="微软雅黑" w:cs="Arial"/>
          <w:color w:val="000000"/>
          <w:sz w:val="24"/>
          <w:szCs w:val="24"/>
        </w:rPr>
        <w:t>，</w:t>
      </w:r>
      <w:r>
        <w:rPr>
          <w:rFonts w:hint="eastAsia" w:ascii="微软雅黑" w:hAnsi="微软雅黑" w:eastAsia="微软雅黑" w:cs="Arial"/>
          <w:color w:val="000000"/>
          <w:sz w:val="24"/>
          <w:szCs w:val="24"/>
        </w:rPr>
        <w:t>全都得以</w:t>
      </w:r>
      <w:r>
        <w:rPr>
          <w:rFonts w:ascii="微软雅黑" w:hAnsi="微软雅黑" w:eastAsia="微软雅黑" w:cs="Arial"/>
          <w:color w:val="000000"/>
          <w:sz w:val="24"/>
          <w:szCs w:val="24"/>
        </w:rPr>
        <w:t>消灭。</w:t>
      </w:r>
      <w:r>
        <w:rPr>
          <w:rFonts w:hint="eastAsia" w:ascii="微软雅黑" w:hAnsi="微软雅黑" w:eastAsia="微软雅黑" w:cs="Arial"/>
          <w:color w:val="000000"/>
          <w:sz w:val="24"/>
          <w:szCs w:val="24"/>
        </w:rPr>
        <w:t>就像</w:t>
      </w:r>
      <w:r>
        <w:rPr>
          <w:rFonts w:ascii="微软雅黑" w:hAnsi="微软雅黑" w:eastAsia="微软雅黑" w:cs="Arial"/>
          <w:color w:val="000000"/>
          <w:sz w:val="24"/>
          <w:szCs w:val="24"/>
        </w:rPr>
        <w:t>雪片落在大冶洪炉</w:t>
      </w:r>
      <w:r>
        <w:rPr>
          <w:rFonts w:hint="eastAsia" w:ascii="微软雅黑" w:hAnsi="微软雅黑" w:eastAsia="微软雅黑" w:cs="Arial"/>
          <w:color w:val="000000"/>
          <w:sz w:val="24"/>
          <w:szCs w:val="24"/>
        </w:rPr>
        <w:t>上</w:t>
      </w:r>
      <w:r>
        <w:rPr>
          <w:rFonts w:ascii="微软雅黑" w:hAnsi="微软雅黑" w:eastAsia="微软雅黑" w:cs="Arial"/>
          <w:color w:val="000000"/>
          <w:sz w:val="24"/>
          <w:szCs w:val="24"/>
        </w:rPr>
        <w:t>，</w:t>
      </w:r>
      <w:r>
        <w:rPr>
          <w:rFonts w:hint="eastAsia" w:ascii="微软雅黑" w:hAnsi="微软雅黑" w:eastAsia="微软雅黑" w:cs="Arial"/>
          <w:color w:val="000000"/>
          <w:sz w:val="24"/>
          <w:szCs w:val="24"/>
        </w:rPr>
        <w:t>尚</w:t>
      </w:r>
      <w:r>
        <w:rPr>
          <w:rFonts w:ascii="微软雅黑" w:hAnsi="微软雅黑" w:eastAsia="微软雅黑" w:cs="Arial"/>
          <w:color w:val="000000"/>
          <w:sz w:val="24"/>
          <w:szCs w:val="24"/>
        </w:rPr>
        <w:t>未</w:t>
      </w:r>
      <w:r>
        <w:rPr>
          <w:rFonts w:hint="eastAsia" w:ascii="微软雅黑" w:hAnsi="微软雅黑" w:eastAsia="微软雅黑" w:cs="Arial"/>
          <w:color w:val="000000"/>
          <w:sz w:val="24"/>
          <w:szCs w:val="24"/>
        </w:rPr>
        <w:t>落</w:t>
      </w:r>
      <w:r>
        <w:rPr>
          <w:rFonts w:ascii="微软雅黑" w:hAnsi="微软雅黑" w:eastAsia="微软雅黑" w:cs="Arial"/>
          <w:color w:val="000000"/>
          <w:sz w:val="24"/>
          <w:szCs w:val="24"/>
        </w:rPr>
        <w:t>到就已经融化了。因为西方</w:t>
      </w:r>
      <w:r>
        <w:rPr>
          <w:rFonts w:hint="eastAsia" w:ascii="微软雅黑" w:hAnsi="微软雅黑" w:eastAsia="微软雅黑" w:cs="Arial"/>
          <w:color w:val="000000"/>
          <w:sz w:val="24"/>
          <w:szCs w:val="24"/>
        </w:rPr>
        <w:t>（极乐世界）</w:t>
      </w:r>
      <w:r>
        <w:rPr>
          <w:rFonts w:ascii="微软雅黑" w:hAnsi="微软雅黑" w:eastAsia="微软雅黑" w:cs="Arial"/>
          <w:color w:val="000000"/>
          <w:sz w:val="24"/>
          <w:szCs w:val="24"/>
        </w:rPr>
        <w:t>是佛菩萨的境界。凡夫</w:t>
      </w:r>
      <w:r>
        <w:rPr>
          <w:rFonts w:hint="eastAsia" w:ascii="微软雅黑" w:hAnsi="微软雅黑" w:eastAsia="微软雅黑" w:cs="Arial"/>
          <w:color w:val="000000"/>
          <w:sz w:val="24"/>
          <w:szCs w:val="24"/>
        </w:rPr>
        <w:t>到了这里</w:t>
      </w:r>
      <w:r>
        <w:rPr>
          <w:rFonts w:ascii="微软雅黑" w:hAnsi="微软雅黑" w:eastAsia="微软雅黑" w:cs="Arial"/>
          <w:color w:val="000000"/>
          <w:sz w:val="24"/>
          <w:szCs w:val="24"/>
        </w:rPr>
        <w:t>，凡念不期望断</w:t>
      </w:r>
      <w:r>
        <w:rPr>
          <w:rFonts w:hint="eastAsia" w:ascii="微软雅黑" w:hAnsi="微软雅黑" w:eastAsia="微软雅黑" w:cs="Arial"/>
          <w:color w:val="000000"/>
          <w:sz w:val="24"/>
          <w:szCs w:val="24"/>
        </w:rPr>
        <w:t>除而</w:t>
      </w:r>
      <w:r>
        <w:rPr>
          <w:rFonts w:ascii="微软雅黑" w:hAnsi="微软雅黑" w:eastAsia="微软雅黑" w:cs="Arial"/>
          <w:color w:val="000000"/>
          <w:sz w:val="24"/>
          <w:szCs w:val="24"/>
        </w:rPr>
        <w:t>自然会断</w:t>
      </w:r>
      <w:r>
        <w:rPr>
          <w:rFonts w:hint="eastAsia" w:ascii="微软雅黑" w:hAnsi="微软雅黑" w:eastAsia="微软雅黑" w:cs="Arial"/>
          <w:color w:val="000000"/>
          <w:sz w:val="24"/>
          <w:szCs w:val="24"/>
        </w:rPr>
        <w:t>除</w:t>
      </w:r>
      <w:r>
        <w:rPr>
          <w:rFonts w:ascii="微软雅黑" w:hAnsi="微软雅黑" w:eastAsia="微软雅黑" w:cs="Arial"/>
          <w:color w:val="000000"/>
          <w:sz w:val="24"/>
          <w:szCs w:val="24"/>
        </w:rPr>
        <w:t>。</w:t>
      </w:r>
    </w:p>
    <w:p w14:paraId="183EEDD9">
      <w:pPr>
        <w:rPr>
          <w:rFonts w:ascii="微软雅黑" w:hAnsi="微软雅黑" w:eastAsia="微软雅黑" w:cs="Arial"/>
          <w:color w:val="000000"/>
          <w:sz w:val="24"/>
          <w:szCs w:val="24"/>
        </w:rPr>
      </w:pPr>
    </w:p>
    <w:p w14:paraId="3991AB50">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汝若欲了生死，当请印光法师文钞（上海佛学书局有），过细看，自然了知所以。</w:t>
      </w:r>
    </w:p>
    <w:p w14:paraId="7F2D51B9">
      <w:pPr>
        <w:rPr>
          <w:rFonts w:ascii="微软雅黑" w:hAnsi="微软雅黑" w:eastAsia="微软雅黑" w:cs="Arial"/>
          <w:color w:val="000000"/>
          <w:sz w:val="24"/>
          <w:szCs w:val="24"/>
        </w:rPr>
      </w:pPr>
      <w:r>
        <w:rPr>
          <w:rFonts w:ascii="微软雅黑" w:hAnsi="微软雅黑" w:eastAsia="微软雅黑" w:cs="Arial"/>
          <w:color w:val="000000"/>
          <w:sz w:val="24"/>
          <w:szCs w:val="24"/>
        </w:rPr>
        <w:t>你</w:t>
      </w:r>
      <w:r>
        <w:rPr>
          <w:rFonts w:hint="eastAsia" w:ascii="微软雅黑" w:hAnsi="微软雅黑" w:eastAsia="微软雅黑" w:cs="Arial"/>
          <w:color w:val="000000"/>
          <w:sz w:val="24"/>
          <w:szCs w:val="24"/>
        </w:rPr>
        <w:t>若想</w:t>
      </w:r>
      <w:r>
        <w:rPr>
          <w:rFonts w:ascii="微软雅黑" w:hAnsi="微软雅黑" w:eastAsia="微软雅黑" w:cs="Arial"/>
          <w:color w:val="000000"/>
          <w:sz w:val="24"/>
          <w:szCs w:val="24"/>
        </w:rPr>
        <w:t>了生死，应当请《印光法师文钞》（上海佛学书局有）</w:t>
      </w:r>
      <w:r>
        <w:rPr>
          <w:rFonts w:hint="eastAsia" w:ascii="微软雅黑" w:hAnsi="微软雅黑" w:eastAsia="微软雅黑" w:cs="Arial"/>
          <w:color w:val="000000"/>
          <w:sz w:val="24"/>
          <w:szCs w:val="24"/>
        </w:rPr>
        <w:t>，认真</w:t>
      </w:r>
      <w:r>
        <w:rPr>
          <w:rFonts w:ascii="微软雅黑" w:hAnsi="微软雅黑" w:eastAsia="微软雅黑" w:cs="Arial"/>
          <w:color w:val="000000"/>
          <w:sz w:val="24"/>
          <w:szCs w:val="24"/>
        </w:rPr>
        <w:t>仔细看，自然</w:t>
      </w:r>
      <w:r>
        <w:rPr>
          <w:rFonts w:hint="eastAsia" w:ascii="微软雅黑" w:hAnsi="微软雅黑" w:eastAsia="微软雅黑" w:cs="Arial"/>
          <w:color w:val="000000"/>
          <w:sz w:val="24"/>
          <w:szCs w:val="24"/>
        </w:rPr>
        <w:t>会知道其</w:t>
      </w:r>
      <w:r>
        <w:rPr>
          <w:rFonts w:ascii="微软雅黑" w:hAnsi="微软雅黑" w:eastAsia="微软雅黑" w:cs="Arial"/>
          <w:color w:val="000000"/>
          <w:sz w:val="24"/>
          <w:szCs w:val="24"/>
        </w:rPr>
        <w:t>所以然。</w:t>
      </w:r>
    </w:p>
    <w:p w14:paraId="1B7935A5">
      <w:pPr>
        <w:rPr>
          <w:rFonts w:ascii="微软雅黑" w:hAnsi="微软雅黑" w:eastAsia="微软雅黑" w:cs="Arial"/>
          <w:color w:val="000000"/>
          <w:sz w:val="24"/>
          <w:szCs w:val="24"/>
        </w:rPr>
      </w:pPr>
    </w:p>
    <w:p w14:paraId="2B5E3538">
      <w:pPr>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光老矣，目力精神均不给，以后切勿来信。来亦不复。以文钞即是一部开示，何得又要一篇乎。又况旦夕将死，不能应酬乎。（八月十二）</w:t>
      </w:r>
    </w:p>
    <w:p w14:paraId="2EB4206A">
      <w:pPr>
        <w:rPr>
          <w:rFonts w:ascii="微软雅黑" w:hAnsi="微软雅黑" w:eastAsia="微软雅黑" w:cs="Arial"/>
          <w:color w:val="000000"/>
          <w:sz w:val="24"/>
          <w:szCs w:val="24"/>
        </w:rPr>
      </w:pPr>
      <w:r>
        <w:rPr>
          <w:rFonts w:ascii="微软雅黑" w:hAnsi="微软雅黑" w:eastAsia="微软雅黑" w:cs="Arial"/>
          <w:color w:val="000000"/>
          <w:sz w:val="24"/>
          <w:szCs w:val="24"/>
        </w:rPr>
        <w:t>我老了，眼力精神都不</w:t>
      </w:r>
      <w:r>
        <w:rPr>
          <w:rFonts w:hint="eastAsia" w:ascii="微软雅黑" w:hAnsi="微软雅黑" w:eastAsia="微软雅黑" w:cs="Arial"/>
          <w:color w:val="000000"/>
          <w:sz w:val="24"/>
          <w:szCs w:val="24"/>
        </w:rPr>
        <w:t>足</w:t>
      </w:r>
      <w:r>
        <w:rPr>
          <w:rFonts w:ascii="微软雅黑" w:hAnsi="微软雅黑" w:eastAsia="微软雅黑" w:cs="Arial"/>
          <w:color w:val="000000"/>
          <w:sz w:val="24"/>
          <w:szCs w:val="24"/>
        </w:rPr>
        <w:t>，以后</w:t>
      </w:r>
      <w:r>
        <w:rPr>
          <w:rFonts w:hint="eastAsia" w:ascii="微软雅黑" w:hAnsi="微软雅黑" w:eastAsia="微软雅黑" w:cs="Arial"/>
          <w:color w:val="000000"/>
          <w:sz w:val="24"/>
          <w:szCs w:val="24"/>
        </w:rPr>
        <w:t>千万</w:t>
      </w:r>
      <w:r>
        <w:rPr>
          <w:rFonts w:ascii="微软雅黑" w:hAnsi="微软雅黑" w:eastAsia="微软雅黑" w:cs="Arial"/>
          <w:color w:val="000000"/>
          <w:sz w:val="24"/>
          <w:szCs w:val="24"/>
        </w:rPr>
        <w:t>不要来信。来</w:t>
      </w:r>
      <w:r>
        <w:rPr>
          <w:rFonts w:hint="eastAsia" w:ascii="微软雅黑" w:hAnsi="微软雅黑" w:eastAsia="微软雅黑" w:cs="Arial"/>
          <w:color w:val="000000"/>
          <w:sz w:val="24"/>
          <w:szCs w:val="24"/>
        </w:rPr>
        <w:t>了</w:t>
      </w:r>
      <w:r>
        <w:rPr>
          <w:rFonts w:ascii="微软雅黑" w:hAnsi="微软雅黑" w:eastAsia="微软雅黑" w:cs="Arial"/>
          <w:color w:val="000000"/>
          <w:sz w:val="24"/>
          <w:szCs w:val="24"/>
        </w:rPr>
        <w:t>也不回复。因为《文钞》就是一部开示，何必又要</w:t>
      </w:r>
      <w:r>
        <w:rPr>
          <w:rFonts w:hint="eastAsia" w:ascii="微软雅黑" w:hAnsi="微软雅黑" w:eastAsia="微软雅黑" w:cs="Arial"/>
          <w:color w:val="000000"/>
          <w:sz w:val="24"/>
          <w:szCs w:val="24"/>
        </w:rPr>
        <w:t>再写一篇开示</w:t>
      </w:r>
      <w:r>
        <w:rPr>
          <w:rFonts w:ascii="微软雅黑" w:hAnsi="微软雅黑" w:eastAsia="微软雅黑" w:cs="Arial"/>
          <w:color w:val="000000"/>
          <w:sz w:val="24"/>
          <w:szCs w:val="24"/>
        </w:rPr>
        <w:t>呢。又何况我</w:t>
      </w:r>
      <w:r>
        <w:rPr>
          <w:rFonts w:hint="eastAsia" w:ascii="微软雅黑" w:hAnsi="微软雅黑" w:eastAsia="微软雅黑" w:cs="Arial"/>
          <w:color w:val="000000"/>
          <w:sz w:val="24"/>
          <w:szCs w:val="24"/>
        </w:rPr>
        <w:t>旦夕间就会</w:t>
      </w:r>
      <w:r>
        <w:rPr>
          <w:rFonts w:ascii="微软雅黑" w:hAnsi="微软雅黑" w:eastAsia="微软雅黑" w:cs="Arial"/>
          <w:color w:val="000000"/>
          <w:sz w:val="24"/>
          <w:szCs w:val="24"/>
        </w:rPr>
        <w:t>死</w:t>
      </w:r>
      <w:r>
        <w:rPr>
          <w:rFonts w:hint="eastAsia" w:ascii="微软雅黑" w:hAnsi="微软雅黑" w:eastAsia="微软雅黑" w:cs="Arial"/>
          <w:color w:val="000000"/>
          <w:sz w:val="24"/>
          <w:szCs w:val="24"/>
        </w:rPr>
        <w:t>去</w:t>
      </w:r>
      <w:r>
        <w:rPr>
          <w:rFonts w:ascii="微软雅黑" w:hAnsi="微软雅黑" w:eastAsia="微软雅黑" w:cs="Arial"/>
          <w:color w:val="000000"/>
          <w:sz w:val="24"/>
          <w:szCs w:val="24"/>
        </w:rPr>
        <w:t>，不能应酬。（八月十二</w:t>
      </w:r>
      <w:r>
        <w:rPr>
          <w:rFonts w:hint="eastAsia" w:ascii="微软雅黑" w:hAnsi="微软雅黑" w:eastAsia="微软雅黑" w:cs="Arial"/>
          <w:color w:val="000000"/>
          <w:sz w:val="24"/>
          <w:szCs w:val="24"/>
        </w:rPr>
        <w:t>日</w:t>
      </w:r>
      <w:r>
        <w:rPr>
          <w:rFonts w:ascii="微软雅黑" w:hAnsi="微软雅黑" w:eastAsia="微软雅黑" w:cs="Arial"/>
          <w:color w:val="000000"/>
          <w:sz w:val="24"/>
          <w:szCs w:val="24"/>
        </w:rPr>
        <w:t>）</w:t>
      </w:r>
    </w:p>
    <w:p w14:paraId="10375CE5">
      <w:pPr>
        <w:rPr>
          <w:rFonts w:ascii="微软雅黑" w:hAnsi="微软雅黑" w:eastAsia="微软雅黑" w:cs="Arial"/>
          <w:color w:val="000000"/>
          <w:sz w:val="24"/>
          <w:szCs w:val="24"/>
        </w:rPr>
      </w:pPr>
    </w:p>
    <w:p w14:paraId="0C1A7D6D">
      <w:pPr>
        <w:rPr>
          <w:rFonts w:ascii="微软雅黑" w:hAnsi="微软雅黑" w:eastAsia="微软雅黑" w:cs="Arial"/>
          <w:color w:val="000000"/>
          <w:sz w:val="24"/>
          <w:szCs w:val="24"/>
        </w:rPr>
      </w:pPr>
    </w:p>
    <w:p w14:paraId="66E57AC7">
      <w:pPr>
        <w:widowControl/>
        <w:jc w:val="left"/>
        <w:rPr>
          <w:rStyle w:val="16"/>
          <w:rFonts w:ascii="微软雅黑" w:hAnsi="微软雅黑" w:eastAsia="微软雅黑" w:cs="Arial"/>
          <w:color w:val="FF0000"/>
          <w:sz w:val="24"/>
          <w:szCs w:val="24"/>
        </w:rPr>
      </w:pPr>
      <w:r>
        <w:rPr>
          <w:rStyle w:val="16"/>
          <w:rFonts w:ascii="微软雅黑" w:hAnsi="微软雅黑" w:eastAsia="微软雅黑" w:cs="Arial"/>
          <w:color w:val="FF0000"/>
          <w:sz w:val="24"/>
          <w:szCs w:val="24"/>
        </w:rPr>
        <w:br w:type="page"/>
      </w:r>
    </w:p>
    <w:p w14:paraId="06DB66C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Arial"/>
          <w:color w:val="222222"/>
          <w:sz w:val="24"/>
          <w:szCs w:val="24"/>
        </w:rPr>
      </w:pPr>
      <w:bookmarkStart w:id="20" w:name="_Toc3098"/>
      <w:r>
        <w:rPr>
          <w:rFonts w:ascii="微软雅黑" w:hAnsi="微软雅黑" w:eastAsia="微软雅黑" w:cs="宋体"/>
          <w:b/>
          <w:color w:val="C00000"/>
          <w:kern w:val="0"/>
          <w:sz w:val="24"/>
          <w:szCs w:val="24"/>
        </w:rPr>
        <w:t>复周文珊居士书二</w:t>
      </w:r>
      <w:bookmarkEnd w:id="20"/>
    </w:p>
    <w:p w14:paraId="1BF10B68">
      <w:pPr>
        <w:spacing w:line="270" w:lineRule="atLeast"/>
        <w:rPr>
          <w:rFonts w:ascii="微软雅黑" w:hAnsi="微软雅黑" w:eastAsia="微软雅黑" w:cs="Arial"/>
          <w:color w:val="222222"/>
          <w:sz w:val="24"/>
          <w:szCs w:val="24"/>
        </w:rPr>
      </w:pPr>
    </w:p>
    <w:p w14:paraId="180C5174">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　　十四接手书，备悉。以冗繁未即复。五元当为文钞续编排印之资。光本不欲再印，故从民十五年中华书局增广文钞排好，所有应酬文字，概不留稿。</w:t>
      </w:r>
    </w:p>
    <w:p w14:paraId="07CE4FB6">
      <w:pPr>
        <w:spacing w:line="270" w:lineRule="atLeast"/>
        <w:rPr>
          <w:rFonts w:ascii="微软雅黑" w:hAnsi="微软雅黑" w:eastAsia="微软雅黑" w:cs="Arial"/>
          <w:color w:val="222222"/>
          <w:sz w:val="24"/>
          <w:szCs w:val="24"/>
        </w:rPr>
      </w:pPr>
      <w:r>
        <w:rPr>
          <w:rFonts w:hint="eastAsia" w:ascii="微软雅黑" w:hAnsi="微软雅黑" w:eastAsia="微软雅黑" w:cs="宋体"/>
          <w:b/>
          <w:color w:val="C00000"/>
          <w:kern w:val="0"/>
          <w:sz w:val="24"/>
          <w:szCs w:val="24"/>
        </w:rPr>
        <w:t>　　</w:t>
      </w:r>
      <w:r>
        <w:rPr>
          <w:rFonts w:ascii="微软雅黑" w:hAnsi="微软雅黑" w:eastAsia="微软雅黑" w:cs="Arial"/>
          <w:color w:val="222222"/>
          <w:sz w:val="24"/>
          <w:szCs w:val="24"/>
        </w:rPr>
        <w:t>十四日接到来信，</w:t>
      </w:r>
      <w:r>
        <w:rPr>
          <w:rFonts w:hint="eastAsia" w:ascii="微软雅黑" w:hAnsi="微软雅黑" w:eastAsia="微软雅黑" w:cs="Arial"/>
          <w:color w:val="222222"/>
          <w:sz w:val="24"/>
          <w:szCs w:val="24"/>
        </w:rPr>
        <w:t>一切尽知</w:t>
      </w:r>
      <w:r>
        <w:rPr>
          <w:rFonts w:ascii="微软雅黑" w:hAnsi="微软雅黑" w:eastAsia="微软雅黑" w:cs="Arial"/>
          <w:color w:val="222222"/>
          <w:sz w:val="24"/>
          <w:szCs w:val="24"/>
        </w:rPr>
        <w:t>。因为繁忙无法即刻回复。五元钱当作《文钞</w:t>
      </w:r>
      <w:r>
        <w:rPr>
          <w:rFonts w:hint="eastAsia" w:ascii="微软雅黑" w:hAnsi="微软雅黑" w:eastAsia="微软雅黑" w:cs="Arial"/>
          <w:color w:val="222222"/>
          <w:sz w:val="24"/>
          <w:szCs w:val="24"/>
        </w:rPr>
        <w:t>续编</w:t>
      </w:r>
      <w:r>
        <w:rPr>
          <w:rFonts w:ascii="微软雅黑" w:hAnsi="微软雅黑" w:eastAsia="微软雅黑" w:cs="Arial"/>
          <w:color w:val="222222"/>
          <w:sz w:val="24"/>
          <w:szCs w:val="24"/>
        </w:rPr>
        <w:t>》排印的</w:t>
      </w:r>
      <w:r>
        <w:rPr>
          <w:rFonts w:hint="eastAsia" w:ascii="微软雅黑" w:hAnsi="微软雅黑" w:eastAsia="微软雅黑" w:cs="Arial"/>
          <w:color w:val="222222"/>
          <w:sz w:val="24"/>
          <w:szCs w:val="24"/>
        </w:rPr>
        <w:t>费用</w:t>
      </w:r>
      <w:r>
        <w:rPr>
          <w:rFonts w:ascii="微软雅黑" w:hAnsi="微软雅黑" w:eastAsia="微软雅黑" w:cs="Arial"/>
          <w:color w:val="222222"/>
          <w:sz w:val="24"/>
          <w:szCs w:val="24"/>
        </w:rPr>
        <w:t>。我本来不想再印，所以从民国十五年</w:t>
      </w:r>
      <w:r>
        <w:rPr>
          <w:rFonts w:hint="eastAsia" w:ascii="微软雅黑" w:hAnsi="微软雅黑" w:eastAsia="微软雅黑" w:cs="Arial"/>
          <w:color w:val="808080" w:themeColor="background1" w:themeShade="80"/>
          <w:sz w:val="24"/>
          <w:szCs w:val="24"/>
        </w:rPr>
        <w:t>（1926年）</w:t>
      </w:r>
      <w:r>
        <w:rPr>
          <w:rFonts w:ascii="微软雅黑" w:hAnsi="微软雅黑" w:eastAsia="微软雅黑" w:cs="Arial"/>
          <w:color w:val="222222"/>
          <w:sz w:val="24"/>
          <w:szCs w:val="24"/>
        </w:rPr>
        <w:t>中华书局</w:t>
      </w:r>
      <w:r>
        <w:rPr>
          <w:rFonts w:hint="eastAsia" w:ascii="微软雅黑" w:hAnsi="微软雅黑" w:eastAsia="微软雅黑" w:cs="Arial"/>
          <w:color w:val="222222"/>
          <w:sz w:val="24"/>
          <w:szCs w:val="24"/>
        </w:rPr>
        <w:t>《</w:t>
      </w:r>
      <w:r>
        <w:rPr>
          <w:rFonts w:ascii="微软雅黑" w:hAnsi="微软雅黑" w:eastAsia="微软雅黑" w:cs="Arial"/>
          <w:color w:val="222222"/>
          <w:sz w:val="24"/>
          <w:szCs w:val="24"/>
        </w:rPr>
        <w:t>增广文钞</w:t>
      </w:r>
      <w:r>
        <w:rPr>
          <w:rFonts w:hint="eastAsia" w:ascii="微软雅黑" w:hAnsi="微软雅黑" w:eastAsia="微软雅黑" w:cs="Arial"/>
          <w:color w:val="222222"/>
          <w:sz w:val="24"/>
          <w:szCs w:val="24"/>
        </w:rPr>
        <w:t>》</w:t>
      </w:r>
      <w:r>
        <w:rPr>
          <w:rFonts w:ascii="微软雅黑" w:hAnsi="微软雅黑" w:eastAsia="微软雅黑" w:cs="Arial"/>
          <w:color w:val="222222"/>
          <w:sz w:val="24"/>
          <w:szCs w:val="24"/>
        </w:rPr>
        <w:t>排好后，所有应酬</w:t>
      </w:r>
      <w:r>
        <w:rPr>
          <w:rFonts w:hint="eastAsia" w:ascii="微软雅黑" w:hAnsi="微软雅黑" w:eastAsia="微软雅黑" w:cs="Arial"/>
          <w:color w:val="222222"/>
          <w:sz w:val="24"/>
          <w:szCs w:val="24"/>
        </w:rPr>
        <w:t>的</w:t>
      </w:r>
      <w:r>
        <w:rPr>
          <w:rFonts w:ascii="微软雅黑" w:hAnsi="微软雅黑" w:eastAsia="微软雅黑" w:cs="Arial"/>
          <w:color w:val="222222"/>
          <w:sz w:val="24"/>
          <w:szCs w:val="24"/>
        </w:rPr>
        <w:t>文字，一概不留底稿。</w:t>
      </w:r>
    </w:p>
    <w:p w14:paraId="72A7CF46">
      <w:pPr>
        <w:spacing w:line="270" w:lineRule="atLeast"/>
        <w:rPr>
          <w:rFonts w:ascii="微软雅黑" w:hAnsi="微软雅黑" w:eastAsia="微软雅黑" w:cs="Arial"/>
          <w:color w:val="222222"/>
          <w:sz w:val="24"/>
          <w:szCs w:val="24"/>
        </w:rPr>
      </w:pPr>
    </w:p>
    <w:p w14:paraId="07D8D29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而报国当家明道师，令人私钞。廿四年去世，彼所钞之稿，归灵岩当家。彼又搜罗于半月刊等书中，只好随他的意。现派人钞作真体，免得排时错讹。</w:t>
      </w:r>
    </w:p>
    <w:p w14:paraId="26F92E6D">
      <w:pPr>
        <w:spacing w:line="270" w:lineRule="atLeast"/>
        <w:rPr>
          <w:rFonts w:ascii="微软雅黑" w:hAnsi="微软雅黑" w:eastAsia="微软雅黑" w:cs="Arial"/>
          <w:color w:val="222222"/>
          <w:sz w:val="24"/>
          <w:szCs w:val="24"/>
        </w:rPr>
      </w:pPr>
      <w:r>
        <w:rPr>
          <w:rFonts w:hint="eastAsia" w:ascii="微软雅黑" w:hAnsi="微软雅黑" w:eastAsia="微软雅黑" w:cs="Arial"/>
          <w:color w:val="222222"/>
          <w:sz w:val="24"/>
          <w:szCs w:val="24"/>
        </w:rPr>
        <w:t>然</w:t>
      </w:r>
      <w:r>
        <w:rPr>
          <w:rFonts w:ascii="微软雅黑" w:hAnsi="微软雅黑" w:eastAsia="微软雅黑" w:cs="Arial"/>
          <w:color w:val="222222"/>
          <w:sz w:val="24"/>
          <w:szCs w:val="24"/>
        </w:rPr>
        <w:t>而报国寺的当家明道法师，</w:t>
      </w:r>
      <w:r>
        <w:rPr>
          <w:rFonts w:hint="eastAsia" w:ascii="微软雅黑" w:hAnsi="微软雅黑" w:eastAsia="微软雅黑" w:cs="Arial"/>
          <w:color w:val="222222"/>
          <w:sz w:val="24"/>
          <w:szCs w:val="24"/>
        </w:rPr>
        <w:t>让</w:t>
      </w:r>
      <w:r>
        <w:rPr>
          <w:rFonts w:ascii="微软雅黑" w:hAnsi="微软雅黑" w:eastAsia="微软雅黑" w:cs="Arial"/>
          <w:color w:val="222222"/>
          <w:sz w:val="24"/>
          <w:szCs w:val="24"/>
        </w:rPr>
        <w:t>人私</w:t>
      </w:r>
      <w:r>
        <w:rPr>
          <w:rFonts w:hint="eastAsia" w:ascii="微软雅黑" w:hAnsi="微软雅黑" w:eastAsia="微软雅黑" w:cs="Arial"/>
          <w:color w:val="222222"/>
          <w:sz w:val="24"/>
          <w:szCs w:val="24"/>
        </w:rPr>
        <w:t>底</w:t>
      </w:r>
      <w:r>
        <w:rPr>
          <w:rFonts w:ascii="微软雅黑" w:hAnsi="微软雅黑" w:eastAsia="微软雅黑" w:cs="Arial"/>
          <w:color w:val="222222"/>
          <w:sz w:val="24"/>
          <w:szCs w:val="24"/>
        </w:rPr>
        <w:t>下抄写。民国廿四年</w:t>
      </w:r>
      <w:r>
        <w:rPr>
          <w:rFonts w:hint="eastAsia" w:ascii="微软雅黑" w:hAnsi="微软雅黑" w:eastAsia="微软雅黑" w:cs="Arial"/>
          <w:color w:val="808080" w:themeColor="background1" w:themeShade="80"/>
          <w:sz w:val="24"/>
          <w:szCs w:val="24"/>
        </w:rPr>
        <w:t>（1935年）</w:t>
      </w:r>
      <w:r>
        <w:rPr>
          <w:rFonts w:hint="eastAsia" w:ascii="微软雅黑" w:hAnsi="微软雅黑" w:eastAsia="微软雅黑" w:cs="Arial"/>
          <w:color w:val="222222"/>
          <w:sz w:val="24"/>
          <w:szCs w:val="24"/>
        </w:rPr>
        <w:t>明道法师</w:t>
      </w:r>
      <w:r>
        <w:rPr>
          <w:rFonts w:ascii="微软雅黑" w:hAnsi="微软雅黑" w:eastAsia="微软雅黑" w:cs="Arial"/>
          <w:color w:val="222222"/>
          <w:sz w:val="24"/>
          <w:szCs w:val="24"/>
        </w:rPr>
        <w:t>去世，他所抄的</w:t>
      </w:r>
      <w:r>
        <w:rPr>
          <w:rFonts w:hint="eastAsia" w:ascii="微软雅黑" w:hAnsi="微软雅黑" w:eastAsia="微软雅黑" w:cs="Arial"/>
          <w:color w:val="222222"/>
          <w:sz w:val="24"/>
          <w:szCs w:val="24"/>
        </w:rPr>
        <w:t>文</w:t>
      </w:r>
      <w:r>
        <w:rPr>
          <w:rFonts w:ascii="微软雅黑" w:hAnsi="微软雅黑" w:eastAsia="微软雅黑" w:cs="Arial"/>
          <w:color w:val="222222"/>
          <w:sz w:val="24"/>
          <w:szCs w:val="24"/>
        </w:rPr>
        <w:t>稿，归灵岩寺的当家</w:t>
      </w:r>
      <w:r>
        <w:rPr>
          <w:rFonts w:hint="eastAsia" w:ascii="微软雅黑" w:hAnsi="微软雅黑" w:eastAsia="微软雅黑" w:cs="Arial"/>
          <w:color w:val="222222"/>
          <w:sz w:val="24"/>
          <w:szCs w:val="24"/>
        </w:rPr>
        <w:t>妙真法师所有</w:t>
      </w:r>
      <w:r>
        <w:rPr>
          <w:rFonts w:ascii="微软雅黑" w:hAnsi="微软雅黑" w:eastAsia="微软雅黑" w:cs="Arial"/>
          <w:color w:val="222222"/>
          <w:sz w:val="24"/>
          <w:szCs w:val="24"/>
        </w:rPr>
        <w:t>。他又在半月刊等书中</w:t>
      </w:r>
      <w:r>
        <w:rPr>
          <w:rFonts w:hint="eastAsia" w:ascii="微软雅黑" w:hAnsi="微软雅黑" w:eastAsia="微软雅黑" w:cs="Arial"/>
          <w:color w:val="222222"/>
          <w:sz w:val="24"/>
          <w:szCs w:val="24"/>
        </w:rPr>
        <w:t>搜集（我的文稿）</w:t>
      </w:r>
      <w:r>
        <w:rPr>
          <w:rFonts w:ascii="微软雅黑" w:hAnsi="微软雅黑" w:eastAsia="微软雅黑" w:cs="Arial"/>
          <w:color w:val="222222"/>
          <w:sz w:val="24"/>
          <w:szCs w:val="24"/>
        </w:rPr>
        <w:t>，只好随他的意。现在派人抄作真体，免得排印时</w:t>
      </w:r>
      <w:r>
        <w:rPr>
          <w:rFonts w:hint="eastAsia" w:ascii="微软雅黑" w:hAnsi="微软雅黑" w:eastAsia="微软雅黑" w:cs="Arial"/>
          <w:color w:val="222222"/>
          <w:sz w:val="24"/>
          <w:szCs w:val="24"/>
        </w:rPr>
        <w:t>出现</w:t>
      </w:r>
      <w:r>
        <w:rPr>
          <w:rFonts w:ascii="微软雅黑" w:hAnsi="微软雅黑" w:eastAsia="微软雅黑" w:cs="Arial"/>
          <w:color w:val="222222"/>
          <w:sz w:val="24"/>
          <w:szCs w:val="24"/>
        </w:rPr>
        <w:t>错误。</w:t>
      </w:r>
    </w:p>
    <w:p w14:paraId="33CE3507">
      <w:pPr>
        <w:spacing w:line="270" w:lineRule="atLeast"/>
        <w:rPr>
          <w:rFonts w:ascii="微软雅黑" w:hAnsi="微软雅黑" w:eastAsia="微软雅黑" w:cs="Arial"/>
          <w:color w:val="222222"/>
          <w:sz w:val="24"/>
          <w:szCs w:val="24"/>
        </w:rPr>
      </w:pPr>
    </w:p>
    <w:p w14:paraId="4BA28ADF">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汝决定要求生西方，当向本埠佛学书局，请印光法师增广文钞及嘉言录看。如其有暇，则请净土十要，净土圣贤录（此二皆光所排印者），净土五经（此系书册本，亦光所排印）看。</w:t>
      </w:r>
    </w:p>
    <w:p w14:paraId="703ECFFC">
      <w:pPr>
        <w:spacing w:line="270" w:lineRule="atLeast"/>
        <w:rPr>
          <w:rFonts w:ascii="微软雅黑" w:hAnsi="微软雅黑" w:eastAsia="微软雅黑" w:cs="Arial"/>
          <w:color w:val="FF0000"/>
          <w:sz w:val="24"/>
          <w:szCs w:val="24"/>
        </w:rPr>
      </w:pPr>
      <w:r>
        <w:rPr>
          <w:rFonts w:ascii="微软雅黑" w:hAnsi="微软雅黑" w:eastAsia="微软雅黑" w:cs="Arial"/>
          <w:color w:val="222222"/>
          <w:sz w:val="24"/>
          <w:szCs w:val="24"/>
        </w:rPr>
        <w:t>你决定要求生西方</w:t>
      </w:r>
      <w:r>
        <w:rPr>
          <w:rFonts w:hint="eastAsia" w:ascii="微软雅黑" w:hAnsi="微软雅黑" w:eastAsia="微软雅黑" w:cs="Arial"/>
          <w:color w:val="222222"/>
          <w:sz w:val="24"/>
          <w:szCs w:val="24"/>
        </w:rPr>
        <w:t>极乐世界</w:t>
      </w:r>
      <w:r>
        <w:rPr>
          <w:rFonts w:ascii="微软雅黑" w:hAnsi="微软雅黑" w:eastAsia="微软雅黑" w:cs="Arial"/>
          <w:color w:val="222222"/>
          <w:sz w:val="24"/>
          <w:szCs w:val="24"/>
        </w:rPr>
        <w:t>，应当向本</w:t>
      </w:r>
      <w:r>
        <w:rPr>
          <w:rFonts w:hint="eastAsia" w:ascii="微软雅黑" w:hAnsi="微软雅黑" w:eastAsia="微软雅黑" w:cs="Arial"/>
          <w:color w:val="222222"/>
          <w:sz w:val="24"/>
          <w:szCs w:val="24"/>
        </w:rPr>
        <w:t>地</w:t>
      </w:r>
      <w:r>
        <w:rPr>
          <w:rFonts w:ascii="微软雅黑" w:hAnsi="微软雅黑" w:eastAsia="微软雅黑" w:cs="Arial"/>
          <w:color w:val="222222"/>
          <w:sz w:val="24"/>
          <w:szCs w:val="24"/>
        </w:rPr>
        <w:t>的佛学书局，请《印光法师增广文钞》及《</w:t>
      </w:r>
      <w:r>
        <w:rPr>
          <w:rFonts w:hint="eastAsia" w:ascii="微软雅黑" w:hAnsi="微软雅黑" w:eastAsia="微软雅黑" w:cs="Arial"/>
          <w:color w:val="222222"/>
          <w:sz w:val="24"/>
          <w:szCs w:val="24"/>
        </w:rPr>
        <w:t>印光法师</w:t>
      </w:r>
      <w:r>
        <w:rPr>
          <w:rFonts w:ascii="微软雅黑" w:hAnsi="微软雅黑" w:eastAsia="微软雅黑" w:cs="Arial"/>
          <w:color w:val="222222"/>
          <w:sz w:val="24"/>
          <w:szCs w:val="24"/>
        </w:rPr>
        <w:t>嘉言录》来看。如果还有闲暇，</w:t>
      </w:r>
      <w:r>
        <w:rPr>
          <w:rFonts w:hint="eastAsia" w:ascii="微软雅黑" w:hAnsi="微软雅黑" w:eastAsia="微软雅黑" w:cs="Arial"/>
          <w:color w:val="222222"/>
          <w:sz w:val="24"/>
          <w:szCs w:val="24"/>
        </w:rPr>
        <w:t>那么可</w:t>
      </w:r>
      <w:r>
        <w:rPr>
          <w:rFonts w:ascii="微软雅黑" w:hAnsi="微软雅黑" w:eastAsia="微软雅黑" w:cs="Arial"/>
          <w:color w:val="222222"/>
          <w:sz w:val="24"/>
          <w:szCs w:val="24"/>
        </w:rPr>
        <w:t>请《净土十要》</w:t>
      </w:r>
      <w:r>
        <w:rPr>
          <w:rFonts w:hint="eastAsia" w:ascii="微软雅黑" w:hAnsi="微软雅黑" w:eastAsia="微软雅黑" w:cs="Arial"/>
          <w:color w:val="222222"/>
          <w:sz w:val="24"/>
          <w:szCs w:val="24"/>
        </w:rPr>
        <w:t>、</w:t>
      </w:r>
      <w:r>
        <w:rPr>
          <w:rFonts w:ascii="微软雅黑" w:hAnsi="微软雅黑" w:eastAsia="微软雅黑" w:cs="Arial"/>
          <w:color w:val="222222"/>
          <w:sz w:val="24"/>
          <w:szCs w:val="24"/>
        </w:rPr>
        <w:t>《净土圣贤录》（这两部</w:t>
      </w:r>
      <w:r>
        <w:rPr>
          <w:rFonts w:hint="eastAsia" w:ascii="微软雅黑" w:hAnsi="微软雅黑" w:eastAsia="微软雅黑" w:cs="Arial"/>
          <w:color w:val="222222"/>
          <w:sz w:val="24"/>
          <w:szCs w:val="24"/>
        </w:rPr>
        <w:t>书</w:t>
      </w:r>
      <w:r>
        <w:rPr>
          <w:rFonts w:ascii="微软雅黑" w:hAnsi="微软雅黑" w:eastAsia="微软雅黑" w:cs="Arial"/>
          <w:color w:val="222222"/>
          <w:sz w:val="24"/>
          <w:szCs w:val="24"/>
        </w:rPr>
        <w:t>都是我所排印的）</w:t>
      </w:r>
      <w:r>
        <w:rPr>
          <w:rFonts w:hint="eastAsia" w:ascii="微软雅黑" w:hAnsi="微软雅黑" w:eastAsia="微软雅黑" w:cs="Arial"/>
          <w:color w:val="222222"/>
          <w:sz w:val="24"/>
          <w:szCs w:val="24"/>
        </w:rPr>
        <w:t>、</w:t>
      </w:r>
      <w:r>
        <w:rPr>
          <w:rFonts w:ascii="微软雅黑" w:hAnsi="微软雅黑" w:eastAsia="微软雅黑" w:cs="Arial"/>
          <w:color w:val="222222"/>
          <w:sz w:val="24"/>
          <w:szCs w:val="24"/>
        </w:rPr>
        <w:t>净土五经（这是书册本，也是我所排印</w:t>
      </w:r>
      <w:r>
        <w:rPr>
          <w:rFonts w:hint="eastAsia" w:ascii="微软雅黑" w:hAnsi="微软雅黑" w:eastAsia="微软雅黑" w:cs="Arial"/>
          <w:color w:val="222222"/>
          <w:sz w:val="24"/>
          <w:szCs w:val="24"/>
        </w:rPr>
        <w:t>的</w:t>
      </w:r>
      <w:r>
        <w:rPr>
          <w:rFonts w:ascii="微软雅黑" w:hAnsi="微软雅黑" w:eastAsia="微软雅黑" w:cs="Arial"/>
          <w:color w:val="222222"/>
          <w:sz w:val="24"/>
          <w:szCs w:val="24"/>
        </w:rPr>
        <w:t>）来看。</w:t>
      </w:r>
    </w:p>
    <w:p w14:paraId="33267CF4">
      <w:pPr>
        <w:spacing w:line="270" w:lineRule="atLeast"/>
        <w:rPr>
          <w:rFonts w:ascii="微软雅黑" w:hAnsi="微软雅黑" w:eastAsia="微软雅黑" w:cs="Arial"/>
          <w:color w:val="FF0000"/>
          <w:sz w:val="24"/>
          <w:szCs w:val="24"/>
        </w:rPr>
      </w:pPr>
    </w:p>
    <w:p w14:paraId="296B6F28">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则净土法门之大致，便可悉知矣。既欲生西方，必须三业清净。当戒杀吃素，亦劝父母兄弟姊妹妻子均吃素念佛，求生西方。</w:t>
      </w:r>
    </w:p>
    <w:p w14:paraId="5F6EC144">
      <w:pPr>
        <w:spacing w:line="270" w:lineRule="atLeast"/>
        <w:rPr>
          <w:rFonts w:ascii="微软雅黑" w:hAnsi="微软雅黑" w:eastAsia="微软雅黑" w:cs="Arial"/>
          <w:color w:val="FF0000"/>
          <w:sz w:val="24"/>
          <w:szCs w:val="24"/>
        </w:rPr>
      </w:pPr>
      <w:r>
        <w:rPr>
          <w:rFonts w:hint="eastAsia" w:ascii="微软雅黑" w:hAnsi="微软雅黑" w:eastAsia="微软雅黑" w:cs="Arial"/>
          <w:color w:val="222222"/>
          <w:sz w:val="24"/>
          <w:szCs w:val="24"/>
        </w:rPr>
        <w:t>那么</w:t>
      </w:r>
      <w:r>
        <w:rPr>
          <w:rFonts w:ascii="微软雅黑" w:hAnsi="微软雅黑" w:eastAsia="微软雅黑" w:cs="Arial"/>
          <w:color w:val="222222"/>
          <w:sz w:val="24"/>
          <w:szCs w:val="24"/>
        </w:rPr>
        <w:t>净土法门的大概，便</w:t>
      </w:r>
      <w:r>
        <w:rPr>
          <w:rFonts w:hint="eastAsia" w:ascii="微软雅黑" w:hAnsi="微软雅黑" w:eastAsia="微软雅黑" w:cs="Arial"/>
          <w:color w:val="222222"/>
          <w:sz w:val="24"/>
          <w:szCs w:val="24"/>
        </w:rPr>
        <w:t>都能知晓</w:t>
      </w:r>
      <w:r>
        <w:rPr>
          <w:rFonts w:ascii="微软雅黑" w:hAnsi="微软雅黑" w:eastAsia="微软雅黑" w:cs="Arial"/>
          <w:color w:val="222222"/>
          <w:sz w:val="24"/>
          <w:szCs w:val="24"/>
        </w:rPr>
        <w:t>了。既然</w:t>
      </w:r>
      <w:r>
        <w:rPr>
          <w:rFonts w:hint="eastAsia" w:ascii="微软雅黑" w:hAnsi="微软雅黑" w:eastAsia="微软雅黑" w:cs="Arial"/>
          <w:color w:val="222222"/>
          <w:sz w:val="24"/>
          <w:szCs w:val="24"/>
        </w:rPr>
        <w:t>想</w:t>
      </w:r>
      <w:r>
        <w:rPr>
          <w:rFonts w:ascii="微软雅黑" w:hAnsi="微软雅黑" w:eastAsia="微软雅黑" w:cs="Arial"/>
          <w:color w:val="222222"/>
          <w:sz w:val="24"/>
          <w:szCs w:val="24"/>
        </w:rPr>
        <w:t>要往生西方，必须三业清净。应当戒杀吃素，也要劝父母兄弟姊妹妻子都吃素念佛，求生西方。</w:t>
      </w:r>
    </w:p>
    <w:p w14:paraId="08379DB1">
      <w:pPr>
        <w:spacing w:line="270" w:lineRule="atLeast"/>
        <w:rPr>
          <w:rFonts w:ascii="微软雅黑" w:hAnsi="微软雅黑" w:eastAsia="微软雅黑" w:cs="Arial"/>
          <w:color w:val="FF0000"/>
          <w:sz w:val="24"/>
          <w:szCs w:val="24"/>
        </w:rPr>
      </w:pPr>
    </w:p>
    <w:p w14:paraId="1B8DAACA">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生西方，则超凡入圣，了生脱死。何忍令生我之人，及同气连枝之人，不得此殊胜之利益乎。旁人世人尚须劝其修持，何况自己父母眷属乎。</w:t>
      </w:r>
    </w:p>
    <w:p w14:paraId="21492260">
      <w:pPr>
        <w:spacing w:line="270" w:lineRule="atLeast"/>
        <w:rPr>
          <w:rFonts w:ascii="微软雅黑" w:hAnsi="微软雅黑" w:eastAsia="微软雅黑" w:cs="Arial"/>
          <w:color w:val="222222"/>
          <w:sz w:val="24"/>
          <w:szCs w:val="24"/>
        </w:rPr>
      </w:pPr>
      <w:r>
        <w:rPr>
          <w:rFonts w:ascii="微软雅黑" w:hAnsi="微软雅黑" w:eastAsia="微软雅黑" w:cs="Arial"/>
          <w:color w:val="222222"/>
          <w:sz w:val="24"/>
          <w:szCs w:val="24"/>
        </w:rPr>
        <w:t>往生西方，</w:t>
      </w:r>
      <w:r>
        <w:rPr>
          <w:rFonts w:hint="eastAsia" w:ascii="微软雅黑" w:hAnsi="微软雅黑" w:eastAsia="微软雅黑" w:cs="Arial"/>
          <w:color w:val="222222"/>
          <w:sz w:val="24"/>
          <w:szCs w:val="24"/>
        </w:rPr>
        <w:t>就会</w:t>
      </w:r>
      <w:r>
        <w:rPr>
          <w:rFonts w:ascii="微软雅黑" w:hAnsi="微软雅黑" w:eastAsia="微软雅黑" w:cs="Arial"/>
          <w:color w:val="222222"/>
          <w:sz w:val="24"/>
          <w:szCs w:val="24"/>
        </w:rPr>
        <w:t>超凡入圣，了生脱死。怎</w:t>
      </w:r>
      <w:r>
        <w:rPr>
          <w:rFonts w:hint="eastAsia" w:ascii="微软雅黑" w:hAnsi="微软雅黑" w:eastAsia="微软雅黑" w:cs="Arial"/>
          <w:color w:val="222222"/>
          <w:sz w:val="24"/>
          <w:szCs w:val="24"/>
        </w:rPr>
        <w:t>能</w:t>
      </w:r>
      <w:r>
        <w:rPr>
          <w:rFonts w:ascii="微软雅黑" w:hAnsi="微软雅黑" w:eastAsia="微软雅黑" w:cs="Arial"/>
          <w:color w:val="222222"/>
          <w:sz w:val="24"/>
          <w:szCs w:val="24"/>
        </w:rPr>
        <w:t>忍心</w:t>
      </w:r>
      <w:r>
        <w:rPr>
          <w:rFonts w:hint="eastAsia" w:ascii="微软雅黑" w:hAnsi="微软雅黑" w:eastAsia="微软雅黑" w:cs="Arial"/>
          <w:color w:val="222222"/>
          <w:sz w:val="24"/>
          <w:szCs w:val="24"/>
        </w:rPr>
        <w:t>让</w:t>
      </w:r>
      <w:r>
        <w:rPr>
          <w:rFonts w:ascii="微软雅黑" w:hAnsi="微软雅黑" w:eastAsia="微软雅黑" w:cs="Arial"/>
          <w:color w:val="222222"/>
          <w:sz w:val="24"/>
          <w:szCs w:val="24"/>
        </w:rPr>
        <w:t>生我的人，以及兄弟姊妹，不得这个殊胜的利益呢。旁人</w:t>
      </w:r>
      <w:r>
        <w:rPr>
          <w:rFonts w:hint="eastAsia" w:ascii="微软雅黑" w:hAnsi="微软雅黑" w:eastAsia="微软雅黑" w:cs="Arial"/>
          <w:color w:val="222222"/>
          <w:sz w:val="24"/>
          <w:szCs w:val="24"/>
        </w:rPr>
        <w:t>、</w:t>
      </w:r>
      <w:r>
        <w:rPr>
          <w:rFonts w:ascii="微软雅黑" w:hAnsi="微软雅黑" w:eastAsia="微软雅黑" w:cs="Arial"/>
          <w:color w:val="222222"/>
          <w:sz w:val="24"/>
          <w:szCs w:val="24"/>
        </w:rPr>
        <w:t>世人</w:t>
      </w:r>
      <w:r>
        <w:rPr>
          <w:rFonts w:hint="eastAsia" w:ascii="微软雅黑" w:hAnsi="微软雅黑" w:eastAsia="微软雅黑" w:cs="Arial"/>
          <w:color w:val="222222"/>
          <w:sz w:val="24"/>
          <w:szCs w:val="24"/>
        </w:rPr>
        <w:t>，</w:t>
      </w:r>
      <w:r>
        <w:rPr>
          <w:rFonts w:ascii="微软雅黑" w:hAnsi="微软雅黑" w:eastAsia="微软雅黑" w:cs="Arial"/>
          <w:color w:val="222222"/>
          <w:sz w:val="24"/>
          <w:szCs w:val="24"/>
        </w:rPr>
        <w:t>尚且必须劝他们修持，何况是自己</w:t>
      </w:r>
      <w:r>
        <w:rPr>
          <w:rFonts w:hint="eastAsia" w:ascii="微软雅黑" w:hAnsi="微软雅黑" w:eastAsia="微软雅黑" w:cs="Arial"/>
          <w:color w:val="222222"/>
          <w:sz w:val="24"/>
          <w:szCs w:val="24"/>
        </w:rPr>
        <w:t>的</w:t>
      </w:r>
      <w:r>
        <w:rPr>
          <w:rFonts w:ascii="微软雅黑" w:hAnsi="微软雅黑" w:eastAsia="微软雅黑" w:cs="Arial"/>
          <w:color w:val="222222"/>
          <w:sz w:val="24"/>
          <w:szCs w:val="24"/>
        </w:rPr>
        <w:t>父母</w:t>
      </w:r>
      <w:r>
        <w:rPr>
          <w:rFonts w:hint="eastAsia" w:ascii="微软雅黑" w:hAnsi="微软雅黑" w:eastAsia="微软雅黑" w:cs="Arial"/>
          <w:color w:val="222222"/>
          <w:sz w:val="24"/>
          <w:szCs w:val="24"/>
        </w:rPr>
        <w:t>和</w:t>
      </w:r>
      <w:r>
        <w:rPr>
          <w:rFonts w:ascii="微软雅黑" w:hAnsi="微软雅黑" w:eastAsia="微软雅黑" w:cs="Arial"/>
          <w:color w:val="222222"/>
          <w:sz w:val="24"/>
          <w:szCs w:val="24"/>
        </w:rPr>
        <w:t>眷属呢</w:t>
      </w:r>
      <w:r>
        <w:rPr>
          <w:rFonts w:hint="eastAsia" w:ascii="微软雅黑" w:hAnsi="微软雅黑" w:eastAsia="微软雅黑" w:cs="Arial"/>
          <w:color w:val="222222"/>
          <w:sz w:val="24"/>
          <w:szCs w:val="24"/>
        </w:rPr>
        <w:t>？</w:t>
      </w:r>
    </w:p>
    <w:p w14:paraId="4801CDFC">
      <w:pPr>
        <w:spacing w:line="270" w:lineRule="atLeast"/>
        <w:rPr>
          <w:rFonts w:ascii="微软雅黑" w:hAnsi="微软雅黑" w:eastAsia="微软雅黑" w:cs="Arial"/>
          <w:color w:val="222222"/>
          <w:sz w:val="24"/>
          <w:szCs w:val="24"/>
        </w:rPr>
      </w:pPr>
    </w:p>
    <w:p w14:paraId="29E84632">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须知念佛求生西方，乃佛法中之特别法门。多有参禅讲经者，不以此法提倡，宜立定主宰，无论他如何说，汝总不依他的话，另修别法。</w:t>
      </w:r>
    </w:p>
    <w:p w14:paraId="5CAB5440">
      <w:pPr>
        <w:spacing w:line="270" w:lineRule="atLeast"/>
        <w:rPr>
          <w:rFonts w:ascii="微软雅黑" w:hAnsi="微软雅黑" w:eastAsia="微软雅黑" w:cs="Arial"/>
          <w:color w:val="FF0000"/>
          <w:sz w:val="24"/>
          <w:szCs w:val="24"/>
        </w:rPr>
      </w:pPr>
      <w:r>
        <w:rPr>
          <w:rFonts w:ascii="微软雅黑" w:hAnsi="微软雅黑" w:eastAsia="微软雅黑" w:cs="Arial"/>
          <w:color w:val="222222"/>
          <w:sz w:val="24"/>
          <w:szCs w:val="24"/>
        </w:rPr>
        <w:t>必须知道念佛求生西方，</w:t>
      </w:r>
      <w:r>
        <w:rPr>
          <w:rFonts w:hint="eastAsia" w:ascii="微软雅黑" w:hAnsi="微软雅黑" w:eastAsia="微软雅黑" w:cs="Arial"/>
          <w:color w:val="222222"/>
          <w:sz w:val="24"/>
          <w:szCs w:val="24"/>
        </w:rPr>
        <w:t>这</w:t>
      </w:r>
      <w:r>
        <w:rPr>
          <w:rFonts w:ascii="微软雅黑" w:hAnsi="微软雅黑" w:eastAsia="微软雅黑" w:cs="Arial"/>
          <w:color w:val="222222"/>
          <w:sz w:val="24"/>
          <w:szCs w:val="24"/>
        </w:rPr>
        <w:t>是佛法中的特别法门。有很多参禅讲经的</w:t>
      </w:r>
      <w:r>
        <w:rPr>
          <w:rFonts w:hint="eastAsia" w:ascii="微软雅黑" w:hAnsi="微软雅黑" w:eastAsia="微软雅黑" w:cs="Arial"/>
          <w:color w:val="222222"/>
          <w:sz w:val="24"/>
          <w:szCs w:val="24"/>
        </w:rPr>
        <w:t>人</w:t>
      </w:r>
      <w:r>
        <w:rPr>
          <w:rFonts w:ascii="微软雅黑" w:hAnsi="微软雅黑" w:eastAsia="微软雅黑" w:cs="Arial"/>
          <w:color w:val="222222"/>
          <w:sz w:val="24"/>
          <w:szCs w:val="24"/>
        </w:rPr>
        <w:t>，不</w:t>
      </w:r>
      <w:r>
        <w:rPr>
          <w:rFonts w:hint="eastAsia" w:ascii="微软雅黑" w:hAnsi="微软雅黑" w:eastAsia="微软雅黑" w:cs="Arial"/>
          <w:color w:val="222222"/>
          <w:sz w:val="24"/>
          <w:szCs w:val="24"/>
        </w:rPr>
        <w:t>提倡这个法门</w:t>
      </w:r>
      <w:r>
        <w:rPr>
          <w:rFonts w:ascii="微软雅黑" w:hAnsi="微软雅黑" w:eastAsia="微软雅黑" w:cs="Arial"/>
          <w:color w:val="222222"/>
          <w:sz w:val="24"/>
          <w:szCs w:val="24"/>
        </w:rPr>
        <w:t>，你应该立定主意，无论他人如何说，</w:t>
      </w:r>
      <w:r>
        <w:rPr>
          <w:rFonts w:hint="eastAsia" w:ascii="微软雅黑" w:hAnsi="微软雅黑" w:eastAsia="微软雅黑" w:cs="Arial"/>
          <w:color w:val="222222"/>
          <w:sz w:val="24"/>
          <w:szCs w:val="24"/>
        </w:rPr>
        <w:t>你</w:t>
      </w:r>
      <w:r>
        <w:rPr>
          <w:rFonts w:ascii="微软雅黑" w:hAnsi="微软雅黑" w:eastAsia="微软雅黑" w:cs="Arial"/>
          <w:color w:val="222222"/>
          <w:sz w:val="24"/>
          <w:szCs w:val="24"/>
        </w:rPr>
        <w:t>总不依从他的话，</w:t>
      </w:r>
      <w:r>
        <w:rPr>
          <w:rFonts w:hint="eastAsia" w:ascii="微软雅黑" w:hAnsi="微软雅黑" w:eastAsia="微软雅黑" w:cs="Arial"/>
          <w:color w:val="222222"/>
          <w:sz w:val="24"/>
          <w:szCs w:val="24"/>
        </w:rPr>
        <w:t>去</w:t>
      </w:r>
      <w:r>
        <w:rPr>
          <w:rFonts w:ascii="微软雅黑" w:hAnsi="微软雅黑" w:eastAsia="微软雅黑" w:cs="Arial"/>
          <w:color w:val="222222"/>
          <w:sz w:val="24"/>
          <w:szCs w:val="24"/>
        </w:rPr>
        <w:t>另外修其他法门。</w:t>
      </w:r>
    </w:p>
    <w:p w14:paraId="65F22DB1">
      <w:pPr>
        <w:spacing w:line="270" w:lineRule="atLeast"/>
        <w:rPr>
          <w:rFonts w:ascii="微软雅黑" w:hAnsi="微软雅黑" w:eastAsia="微软雅黑" w:cs="Arial"/>
          <w:color w:val="FF0000"/>
          <w:sz w:val="24"/>
          <w:szCs w:val="24"/>
        </w:rPr>
      </w:pPr>
    </w:p>
    <w:p w14:paraId="3AFA37EC">
      <w:pPr>
        <w:spacing w:line="270" w:lineRule="atLeast"/>
        <w:rPr>
          <w:rFonts w:ascii="微软雅黑" w:hAnsi="微软雅黑" w:eastAsia="微软雅黑" w:cs="宋体"/>
          <w:b/>
          <w:color w:val="C00000"/>
          <w:kern w:val="0"/>
          <w:sz w:val="24"/>
          <w:szCs w:val="24"/>
        </w:rPr>
      </w:pPr>
      <w:r>
        <w:rPr>
          <w:rFonts w:hint="eastAsia" w:ascii="微软雅黑" w:hAnsi="微软雅黑" w:eastAsia="微软雅黑" w:cs="宋体"/>
          <w:b/>
          <w:color w:val="C00000"/>
          <w:kern w:val="0"/>
          <w:sz w:val="24"/>
          <w:szCs w:val="24"/>
        </w:rPr>
        <w:t>何以故，以念佛是仗佛力了生死。有真信切愿，志诚恳切念，个个人都好了。其余法门，皆须断尽烦恼（即三界内见思二惑），方能了。其难易相去天渊。（八月十七）</w:t>
      </w:r>
    </w:p>
    <w:p w14:paraId="1307B454">
      <w:pPr>
        <w:rPr>
          <w:rFonts w:ascii="微软雅黑" w:hAnsi="微软雅黑" w:eastAsia="微软雅黑" w:cs="Arial"/>
          <w:color w:val="222222"/>
          <w:sz w:val="24"/>
          <w:szCs w:val="24"/>
        </w:rPr>
      </w:pPr>
      <w:r>
        <w:rPr>
          <w:rFonts w:ascii="微软雅黑" w:hAnsi="微软雅黑" w:eastAsia="微软雅黑" w:cs="Arial"/>
          <w:color w:val="222222"/>
          <w:sz w:val="24"/>
          <w:szCs w:val="24"/>
        </w:rPr>
        <w:t>为什么</w:t>
      </w:r>
      <w:r>
        <w:rPr>
          <w:rFonts w:hint="eastAsia" w:ascii="微软雅黑" w:hAnsi="微软雅黑" w:eastAsia="微软雅黑" w:cs="Arial"/>
          <w:color w:val="222222"/>
          <w:sz w:val="24"/>
          <w:szCs w:val="24"/>
        </w:rPr>
        <w:t>呢？</w:t>
      </w:r>
      <w:r>
        <w:rPr>
          <w:rFonts w:ascii="微软雅黑" w:hAnsi="微软雅黑" w:eastAsia="微软雅黑" w:cs="Arial"/>
          <w:color w:val="222222"/>
          <w:sz w:val="24"/>
          <w:szCs w:val="24"/>
        </w:rPr>
        <w:t>因为念佛是</w:t>
      </w:r>
      <w:r>
        <w:rPr>
          <w:rFonts w:hint="eastAsia" w:ascii="微软雅黑" w:hAnsi="微软雅黑" w:eastAsia="微软雅黑" w:cs="Arial"/>
          <w:color w:val="222222"/>
          <w:sz w:val="24"/>
          <w:szCs w:val="24"/>
        </w:rPr>
        <w:t>依仗</w:t>
      </w:r>
      <w:r>
        <w:rPr>
          <w:rFonts w:ascii="微软雅黑" w:hAnsi="微软雅黑" w:eastAsia="微软雅黑" w:cs="Arial"/>
          <w:color w:val="222222"/>
          <w:sz w:val="24"/>
          <w:szCs w:val="24"/>
        </w:rPr>
        <w:t>佛力</w:t>
      </w:r>
      <w:r>
        <w:rPr>
          <w:rFonts w:hint="eastAsia" w:ascii="微软雅黑" w:hAnsi="微软雅黑" w:eastAsia="微软雅黑" w:cs="Arial"/>
          <w:color w:val="222222"/>
          <w:sz w:val="24"/>
          <w:szCs w:val="24"/>
        </w:rPr>
        <w:t>来</w:t>
      </w:r>
      <w:r>
        <w:rPr>
          <w:rFonts w:ascii="微软雅黑" w:hAnsi="微软雅黑" w:eastAsia="微软雅黑" w:cs="Arial"/>
          <w:color w:val="222222"/>
          <w:sz w:val="24"/>
          <w:szCs w:val="24"/>
        </w:rPr>
        <w:t>了生死。有真信切愿，至诚恳切</w:t>
      </w:r>
      <w:r>
        <w:rPr>
          <w:rFonts w:hint="eastAsia" w:ascii="微软雅黑" w:hAnsi="微软雅黑" w:eastAsia="微软雅黑" w:cs="Arial"/>
          <w:color w:val="222222"/>
          <w:sz w:val="24"/>
          <w:szCs w:val="24"/>
        </w:rPr>
        <w:t>念佛</w:t>
      </w:r>
      <w:r>
        <w:rPr>
          <w:rFonts w:ascii="微软雅黑" w:hAnsi="微软雅黑" w:eastAsia="微软雅黑" w:cs="Arial"/>
          <w:color w:val="222222"/>
          <w:sz w:val="24"/>
          <w:szCs w:val="24"/>
        </w:rPr>
        <w:t>，每个人都</w:t>
      </w:r>
      <w:r>
        <w:rPr>
          <w:rFonts w:hint="eastAsia" w:ascii="微软雅黑" w:hAnsi="微软雅黑" w:eastAsia="微软雅黑" w:cs="Arial"/>
          <w:color w:val="222222"/>
          <w:sz w:val="24"/>
          <w:szCs w:val="24"/>
        </w:rPr>
        <w:t>能</w:t>
      </w:r>
      <w:r>
        <w:rPr>
          <w:rFonts w:ascii="微软雅黑" w:hAnsi="微软雅黑" w:eastAsia="微软雅黑" w:cs="Arial"/>
          <w:color w:val="222222"/>
          <w:sz w:val="24"/>
          <w:szCs w:val="24"/>
        </w:rPr>
        <w:t>了脱。其他</w:t>
      </w:r>
      <w:r>
        <w:rPr>
          <w:rFonts w:hint="eastAsia" w:ascii="微软雅黑" w:hAnsi="微软雅黑" w:eastAsia="微软雅黑" w:cs="Arial"/>
          <w:color w:val="222222"/>
          <w:sz w:val="24"/>
          <w:szCs w:val="24"/>
        </w:rPr>
        <w:t>的</w:t>
      </w:r>
      <w:r>
        <w:rPr>
          <w:rFonts w:ascii="微软雅黑" w:hAnsi="微软雅黑" w:eastAsia="微软雅黑" w:cs="Arial"/>
          <w:color w:val="222222"/>
          <w:sz w:val="24"/>
          <w:szCs w:val="24"/>
        </w:rPr>
        <w:t>法门，都必须断尽烦恼（即三界内的见思二惑），才能了脱</w:t>
      </w:r>
      <w:r>
        <w:rPr>
          <w:rFonts w:hint="eastAsia" w:ascii="微软雅黑" w:hAnsi="微软雅黑" w:eastAsia="微软雅黑" w:cs="Arial"/>
          <w:color w:val="222222"/>
          <w:sz w:val="24"/>
          <w:szCs w:val="24"/>
        </w:rPr>
        <w:t>生死轮回</w:t>
      </w:r>
      <w:r>
        <w:rPr>
          <w:rFonts w:ascii="微软雅黑" w:hAnsi="微软雅黑" w:eastAsia="微软雅黑" w:cs="Arial"/>
          <w:color w:val="222222"/>
          <w:sz w:val="24"/>
          <w:szCs w:val="24"/>
        </w:rPr>
        <w:t>。其中的难易相差</w:t>
      </w:r>
      <w:r>
        <w:rPr>
          <w:rFonts w:hint="eastAsia" w:ascii="微软雅黑" w:hAnsi="微软雅黑" w:eastAsia="微软雅黑" w:cs="Arial"/>
          <w:color w:val="222222"/>
          <w:sz w:val="24"/>
          <w:szCs w:val="24"/>
        </w:rPr>
        <w:t>如</w:t>
      </w:r>
      <w:r>
        <w:rPr>
          <w:rFonts w:ascii="微软雅黑" w:hAnsi="微软雅黑" w:eastAsia="微软雅黑" w:cs="Arial"/>
          <w:color w:val="222222"/>
          <w:sz w:val="24"/>
          <w:szCs w:val="24"/>
        </w:rPr>
        <w:t>天渊</w:t>
      </w:r>
      <w:r>
        <w:rPr>
          <w:rFonts w:hint="eastAsia" w:ascii="微软雅黑" w:hAnsi="微软雅黑" w:eastAsia="微软雅黑" w:cs="Arial"/>
          <w:color w:val="222222"/>
          <w:sz w:val="24"/>
          <w:szCs w:val="24"/>
        </w:rPr>
        <w:t>一般</w:t>
      </w:r>
      <w:r>
        <w:rPr>
          <w:rFonts w:ascii="微软雅黑" w:hAnsi="微软雅黑" w:eastAsia="微软雅黑" w:cs="Arial"/>
          <w:color w:val="222222"/>
          <w:sz w:val="24"/>
          <w:szCs w:val="24"/>
        </w:rPr>
        <w:t>。（八月十七）</w:t>
      </w:r>
    </w:p>
    <w:p w14:paraId="54361842">
      <w:pPr>
        <w:rPr>
          <w:rFonts w:ascii="微软雅黑" w:hAnsi="微软雅黑" w:eastAsia="微软雅黑" w:cs="Arial"/>
          <w:color w:val="222222"/>
          <w:sz w:val="24"/>
          <w:szCs w:val="24"/>
        </w:rPr>
      </w:pPr>
    </w:p>
    <w:p w14:paraId="79FBCF8D">
      <w:pPr>
        <w:rPr>
          <w:rFonts w:ascii="微软雅黑" w:hAnsi="微软雅黑" w:eastAsia="微软雅黑" w:cs="Arial"/>
          <w:color w:val="222222"/>
          <w:sz w:val="24"/>
          <w:szCs w:val="24"/>
        </w:rPr>
      </w:pPr>
    </w:p>
    <w:p w14:paraId="2D4C9770">
      <w:pPr>
        <w:rPr>
          <w:rFonts w:ascii="微软雅黑" w:hAnsi="微软雅黑" w:eastAsia="微软雅黑" w:cs="Arial"/>
          <w:color w:val="222222"/>
          <w:sz w:val="24"/>
          <w:szCs w:val="24"/>
        </w:rPr>
      </w:pPr>
    </w:p>
    <w:p w14:paraId="6D0C86FB">
      <w:pP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w:t>
      </w:r>
    </w:p>
    <w:p w14:paraId="025A8869">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【真体】</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真书也称“正书”“楷书”，因为它是汉字发展史上的正体，是“楷模”。</w:t>
      </w:r>
    </w:p>
    <w:p w14:paraId="5F24ACAB">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【书册本】</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参考《叶德辉书话》：“然则今之书册，乃唐时叶子旧称，因是而变蝴蝶装。蝴蝶装者，不用线钉，但以糊粘书背，夹以坚硬护面，以板心向内，单口向外，揭之若蝴蝶翼然。”</w:t>
      </w:r>
    </w:p>
    <w:p w14:paraId="4EEC7F29">
      <w:pPr>
        <w:rPr>
          <w:rFonts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【同气连枝】</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比喻同胞的兄弟姐妹。</w:t>
      </w:r>
    </w:p>
    <w:p w14:paraId="0B4B827C">
      <w:pPr>
        <w:spacing w:line="270" w:lineRule="atLeas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Arial"/>
          <w:b/>
          <w:color w:val="595959" w:themeColor="text1" w:themeTint="A6"/>
          <w:sz w:val="24"/>
          <w:szCs w:val="24"/>
          <w:lang w:eastAsia="zh-CN"/>
          <w14:textFill>
            <w14:solidFill>
              <w14:schemeClr w14:val="tx1">
                <w14:lumMod w14:val="65000"/>
                <w14:lumOff w14:val="35000"/>
              </w14:schemeClr>
            </w14:solidFill>
          </w14:textFill>
        </w:rPr>
        <w:t>【见思二惑】</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净土法门者，乃如来普度众生，最圆顿直捷广大简易之法门也。何以言之。以一切法门，皆须断尽见思二惑，方了生死。而断见惑如断四十里流，况思惑乎。断见惑，即证初果。若约圆教，则是初信。断思惑尽，即证四果。圆教即是七信。初果初信，尚有生死。四果七信，方能了脱。（《增广印光法师文钞·卷三·乐清虹桥净土堂序》）</w:t>
      </w:r>
    </w:p>
    <w:p w14:paraId="6472D83C">
      <w:pPr>
        <w:rPr>
          <w:rFonts w:ascii="微软雅黑" w:hAnsi="微软雅黑" w:eastAsia="微软雅黑"/>
          <w:sz w:val="24"/>
          <w:szCs w:val="24"/>
        </w:rPr>
      </w:pPr>
    </w:p>
    <w:p w14:paraId="7046C373">
      <w:pPr>
        <w:rPr>
          <w:rFonts w:ascii="微软雅黑" w:hAnsi="微软雅黑" w:eastAsia="微软雅黑"/>
          <w:sz w:val="24"/>
          <w:szCs w:val="24"/>
        </w:rPr>
      </w:pPr>
    </w:p>
    <w:p w14:paraId="5FF33970">
      <w:pPr>
        <w:widowControl/>
        <w:jc w:val="left"/>
        <w:rPr>
          <w:rFonts w:ascii="微软雅黑" w:hAnsi="微软雅黑" w:eastAsia="微软雅黑"/>
          <w:sz w:val="24"/>
          <w:szCs w:val="24"/>
        </w:rPr>
      </w:pPr>
      <w:r>
        <w:rPr>
          <w:rFonts w:ascii="微软雅黑" w:hAnsi="微软雅黑" w:eastAsia="微软雅黑"/>
          <w:sz w:val="24"/>
          <w:szCs w:val="24"/>
        </w:rPr>
        <w:br w:type="page"/>
      </w:r>
    </w:p>
    <w:p w14:paraId="608F5E5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
          <w:color w:val="C00000"/>
          <w:kern w:val="0"/>
          <w:sz w:val="24"/>
          <w:szCs w:val="24"/>
        </w:rPr>
      </w:pPr>
      <w:bookmarkStart w:id="21" w:name="_Toc31399"/>
      <w:r>
        <w:rPr>
          <w:rFonts w:hint="eastAsia" w:ascii="微软雅黑" w:hAnsi="微软雅黑" w:eastAsia="微软雅黑" w:cs="宋体"/>
          <w:b/>
          <w:color w:val="C00000"/>
          <w:kern w:val="0"/>
          <w:sz w:val="24"/>
          <w:szCs w:val="24"/>
        </w:rPr>
        <w:t>复马宗道居士书一</w:t>
      </w:r>
      <w:bookmarkEnd w:id="21"/>
    </w:p>
    <w:p w14:paraId="7B1CC264">
      <w:pPr>
        <w:rPr>
          <w:rFonts w:ascii="微软雅黑" w:hAnsi="微软雅黑" w:eastAsia="微软雅黑" w:cs="宋体"/>
          <w:b/>
          <w:color w:val="C00000"/>
          <w:kern w:val="0"/>
          <w:sz w:val="24"/>
          <w:szCs w:val="24"/>
        </w:rPr>
      </w:pPr>
    </w:p>
    <w:p w14:paraId="186E7F45">
      <w:pPr>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接手书，知道念日纯，不胜欣慰。今年之乱，千古未闻。此皆吾人往昔劫中恶业所感。故虽未实受害，而其惊慌惨凄，何可名言。</w:t>
      </w:r>
    </w:p>
    <w:p w14:paraId="66C9C283">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　　</w:t>
      </w:r>
      <w:r>
        <w:rPr>
          <w:rFonts w:hint="eastAsia" w:ascii="微软雅黑" w:hAnsi="微软雅黑" w:eastAsia="微软雅黑" w:cs="Arial"/>
          <w:color w:val="000000"/>
          <w:sz w:val="24"/>
          <w:szCs w:val="24"/>
        </w:rPr>
        <w:t>收到来信，知道你道念日渐纯净，非常欣慰。今年的乱相，千古未闻。这都是我们过去劫中的恶业所感召的。所以虽然没有受到实际的伤害，但其中的惊慌凄惨，如何能言说？</w:t>
      </w:r>
    </w:p>
    <w:p w14:paraId="4E1996A3">
      <w:pPr>
        <w:rPr>
          <w:rFonts w:ascii="微软雅黑" w:hAnsi="微软雅黑" w:eastAsia="微软雅黑" w:cs="Arial"/>
          <w:color w:val="000000"/>
          <w:sz w:val="24"/>
          <w:szCs w:val="24"/>
        </w:rPr>
      </w:pPr>
    </w:p>
    <w:p w14:paraId="0F2DD42B">
      <w:pPr>
        <w:rPr>
          <w:rFonts w:ascii="微软雅黑" w:hAnsi="微软雅黑" w:eastAsia="微软雅黑"/>
          <w:b/>
          <w:color w:val="C00000"/>
          <w:sz w:val="24"/>
          <w:szCs w:val="24"/>
        </w:rPr>
      </w:pPr>
      <w:r>
        <w:rPr>
          <w:rFonts w:hint="eastAsia" w:ascii="微软雅黑" w:hAnsi="微软雅黑" w:eastAsia="微软雅黑"/>
          <w:b/>
          <w:color w:val="C00000"/>
          <w:sz w:val="24"/>
          <w:szCs w:val="24"/>
        </w:rPr>
        <w:t>阁下既知气愤为害，何不当发气愤之时，作我已死想。死则任人所为，绝不相争矣。若常时作将死想，则道念自切，情念自息矣。</w:t>
      </w:r>
    </w:p>
    <w:p w14:paraId="75F0BAED">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你既然知道气愤是害，为何不在发气愤的时候，作我已经死了来想。死了，就任由他人所作所为，绝对不会相互争斗了。如果常常作将死想，那么道念自然真切，情念自然消灭了。</w:t>
      </w:r>
    </w:p>
    <w:p w14:paraId="5E648083">
      <w:pPr>
        <w:rPr>
          <w:rFonts w:ascii="微软雅黑" w:hAnsi="微软雅黑" w:eastAsia="微软雅黑" w:cs="Arial"/>
          <w:color w:val="000000"/>
          <w:sz w:val="24"/>
          <w:szCs w:val="24"/>
        </w:rPr>
      </w:pPr>
    </w:p>
    <w:p w14:paraId="1EA13D5C">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今人好发起新章程，彼废伦免耻等，尚可公然提倡，欲推行全国。吾人遵佛教诫，戒杀吃素，又何惧同教中之异议。</w:t>
      </w:r>
    </w:p>
    <w:p w14:paraId="178C944D">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现在的人喜欢发起新章程，他们废伦常、免羞耻等，尚且能公然提倡，还想在全国推行。我们遵照佛的教导训诫，戒杀放生，又何必惧怕同教中的异议呢。</w:t>
      </w:r>
    </w:p>
    <w:p w14:paraId="11D8E2D8">
      <w:pPr>
        <w:rPr>
          <w:rFonts w:ascii="微软雅黑" w:hAnsi="微软雅黑" w:eastAsia="微软雅黑" w:cs="Arial"/>
          <w:color w:val="000000"/>
          <w:sz w:val="24"/>
          <w:szCs w:val="24"/>
        </w:rPr>
      </w:pPr>
    </w:p>
    <w:p w14:paraId="20F6874D">
      <w:pPr>
        <w:rPr>
          <w:rFonts w:ascii="微软雅黑" w:hAnsi="微软雅黑" w:eastAsia="微软雅黑"/>
          <w:b/>
          <w:color w:val="C00000"/>
          <w:sz w:val="24"/>
          <w:szCs w:val="24"/>
        </w:rPr>
      </w:pPr>
      <w:r>
        <w:rPr>
          <w:rFonts w:hint="eastAsia" w:ascii="微软雅黑" w:hAnsi="微软雅黑" w:eastAsia="微软雅黑"/>
          <w:b/>
          <w:color w:val="C00000"/>
          <w:sz w:val="24"/>
          <w:szCs w:val="24"/>
        </w:rPr>
        <w:t>当仁不让，见义勇为。尚祈以身作则，引彼拘于教者，入大乘法门。以期不孤佛恩，不负己灵，方为救世之道。</w:t>
      </w:r>
    </w:p>
    <w:p w14:paraId="54BFAA6B">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当仁不让，见义勇为。还希望你以身作则，引导那些拘泥于宗教的人，入大乘法门。以期不辜负佛恩，不辜负己灵，这才是救世之道。</w:t>
      </w:r>
    </w:p>
    <w:p w14:paraId="4C0C2338">
      <w:pPr>
        <w:rPr>
          <w:rFonts w:ascii="微软雅黑" w:hAnsi="微软雅黑" w:eastAsia="微软雅黑" w:cs="Arial"/>
          <w:color w:val="FF0000"/>
          <w:sz w:val="24"/>
          <w:szCs w:val="24"/>
        </w:rPr>
      </w:pPr>
    </w:p>
    <w:p w14:paraId="5266BDC4">
      <w:pPr>
        <w:rPr>
          <w:rFonts w:ascii="微软雅黑" w:hAnsi="微软雅黑" w:eastAsia="微软雅黑"/>
          <w:b/>
          <w:color w:val="C00000"/>
          <w:sz w:val="24"/>
          <w:szCs w:val="24"/>
        </w:rPr>
      </w:pPr>
      <w:r>
        <w:rPr>
          <w:rFonts w:hint="eastAsia" w:ascii="微软雅黑" w:hAnsi="微软雅黑" w:eastAsia="微软雅黑"/>
          <w:b/>
          <w:color w:val="C00000"/>
          <w:sz w:val="24"/>
          <w:szCs w:val="24"/>
        </w:rPr>
        <w:t>　　老年人固宜一心念佛。看大乘经论，不过明理性，种善根而已。若必欲现生了脱，请如到临命终，如堕大水火以求救而念佛。则必可仗佛慈力，带业往生。否则难保定矣。祈熟读文钞自知。</w:t>
      </w:r>
    </w:p>
    <w:p w14:paraId="1965F00F">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　　</w:t>
      </w:r>
      <w:r>
        <w:rPr>
          <w:rFonts w:hint="eastAsia" w:ascii="微软雅黑" w:hAnsi="微软雅黑" w:eastAsia="微软雅黑" w:cs="Arial"/>
          <w:color w:val="000000"/>
          <w:sz w:val="24"/>
          <w:szCs w:val="24"/>
        </w:rPr>
        <w:t>老年人本来就应该一心念佛。看大乘经论，不过是明理性，种善根而已。如果一定想要在现生就了生脱死，请你像到了临命终时，如堕入大水火中，用求救的心来念佛。那么必然能仗佛慈力，带业往生。否则，往生难以保证啊！希望你熟读《文钞》，自然就会明白。</w:t>
      </w:r>
    </w:p>
    <w:p w14:paraId="77EFFA63">
      <w:pPr>
        <w:rPr>
          <w:rFonts w:ascii="微软雅黑" w:hAnsi="微软雅黑" w:eastAsia="微软雅黑" w:cs="Arial"/>
          <w:color w:val="FF0000"/>
          <w:sz w:val="24"/>
          <w:szCs w:val="24"/>
        </w:rPr>
      </w:pPr>
    </w:p>
    <w:p w14:paraId="03C354FF">
      <w:pPr>
        <w:rPr>
          <w:rFonts w:ascii="微软雅黑" w:hAnsi="微软雅黑" w:eastAsia="微软雅黑"/>
          <w:b/>
          <w:color w:val="C00000"/>
          <w:sz w:val="24"/>
          <w:szCs w:val="24"/>
        </w:rPr>
      </w:pPr>
      <w:r>
        <w:rPr>
          <w:rFonts w:hint="eastAsia" w:ascii="微软雅黑" w:hAnsi="微软雅黑" w:eastAsia="微软雅黑"/>
          <w:b/>
          <w:color w:val="C00000"/>
          <w:sz w:val="24"/>
          <w:szCs w:val="24"/>
        </w:rPr>
        <w:t>　　世人每以教界相拘，致毕世不闻大法，尚自以能遵守本教为功。若果本教之圣贤，只许人依本教之理教。他教之理，纵有胜于本教者，亦不许入，即入亦不赞许。</w:t>
      </w:r>
    </w:p>
    <w:p w14:paraId="4F341659">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　　</w:t>
      </w:r>
      <w:r>
        <w:rPr>
          <w:rFonts w:hint="eastAsia" w:ascii="微软雅黑" w:hAnsi="微软雅黑" w:eastAsia="微软雅黑" w:cs="Arial"/>
          <w:color w:val="000000"/>
          <w:sz w:val="24"/>
          <w:szCs w:val="24"/>
        </w:rPr>
        <w:t>世人常因宗教界互相限制，致使一生听闻不到大法，还自以能够遵守本教</w:t>
      </w:r>
      <w:r>
        <w:rPr>
          <w:rFonts w:hint="eastAsia" w:ascii="微软雅黑" w:hAnsi="微软雅黑" w:eastAsia="微软雅黑" w:cs="Arial"/>
          <w:color w:val="808080"/>
          <w:sz w:val="24"/>
          <w:szCs w:val="24"/>
        </w:rPr>
        <w:t>（即自己信奉的宗教）</w:t>
      </w:r>
      <w:r>
        <w:rPr>
          <w:rFonts w:hint="eastAsia" w:ascii="微软雅黑" w:hAnsi="微软雅黑" w:eastAsia="微软雅黑" w:cs="Arial"/>
          <w:color w:val="000000"/>
          <w:sz w:val="24"/>
          <w:szCs w:val="24"/>
        </w:rPr>
        <w:t>为功。如果本教的圣贤，只许人依本教的理教。他教的教理，即使有胜过本教的，也不许进入，即使进入了，也不赞许。</w:t>
      </w:r>
    </w:p>
    <w:p w14:paraId="102D5663">
      <w:pPr>
        <w:rPr>
          <w:rFonts w:ascii="微软雅黑" w:hAnsi="微软雅黑" w:eastAsia="微软雅黑" w:cs="Arial"/>
          <w:color w:val="000000"/>
          <w:sz w:val="24"/>
          <w:szCs w:val="24"/>
        </w:rPr>
      </w:pPr>
    </w:p>
    <w:p w14:paraId="70EEF39F">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如是直与市井小儿知见无异，是尚得谓之为圣贤乎。是知以教自拘者，皆悖本教圣贤之心也。</w:t>
      </w:r>
    </w:p>
    <w:p w14:paraId="01A0973A">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这种做法简直与市井小儿的知见没有分别，这样的话，还能称他们是圣贤吗？所以要知道，以本教自我限制的人，都违背了本教圣贤之心啊！</w:t>
      </w:r>
    </w:p>
    <w:p w14:paraId="7B3CC751">
      <w:pPr>
        <w:rPr>
          <w:rFonts w:ascii="微软雅黑" w:hAnsi="微软雅黑" w:eastAsia="微软雅黑" w:cs="Arial"/>
          <w:color w:val="000000"/>
          <w:sz w:val="24"/>
          <w:szCs w:val="24"/>
        </w:rPr>
      </w:pPr>
    </w:p>
    <w:p w14:paraId="3DFF2A67">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汝本回教，能信奉佛法，皈依三宝，可谓豪杰之士。然须力敦伦常，恪尽己分。诸恶莫作，众善奉行。信愿念佛，求生西方。</w:t>
      </w:r>
    </w:p>
    <w:p w14:paraId="37AB0152">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你本来是伊斯兰教徒，能够信奉佛法，皈依三宝，可以说是豪杰之士。然而还必须力敦伦常，恪尽己分。诸恶莫作，众善奉行。信愿念佛，求生西方。</w:t>
      </w:r>
    </w:p>
    <w:p w14:paraId="4865842C">
      <w:pPr>
        <w:rPr>
          <w:rFonts w:ascii="微软雅黑" w:hAnsi="微软雅黑" w:eastAsia="微软雅黑" w:cs="Arial"/>
          <w:color w:val="FF0000"/>
          <w:sz w:val="24"/>
          <w:szCs w:val="24"/>
        </w:rPr>
      </w:pPr>
    </w:p>
    <w:p w14:paraId="1FF7B9D4">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以此自行，复以此化他，自可决定即生出此五浊恶世，生彼清净莲邦。不致上负佛恩，下负己灵也已。</w:t>
      </w:r>
    </w:p>
    <w:p w14:paraId="28580198">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以此自行，再以此来化导他人，自然能决定今生就出离这个五浊恶世，往生到那清净莲邦。不致上负佛恩，下负己灵啊！</w:t>
      </w:r>
    </w:p>
    <w:p w14:paraId="14CCE332">
      <w:pPr>
        <w:rPr>
          <w:rFonts w:ascii="微软雅黑" w:hAnsi="微软雅黑" w:eastAsia="微软雅黑" w:cs="Arial"/>
          <w:color w:val="000000"/>
          <w:sz w:val="24"/>
          <w:szCs w:val="24"/>
        </w:rPr>
      </w:pPr>
    </w:p>
    <w:p w14:paraId="061BD578">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今为汝取法名为宗道。汝妻为宗德。文庆为慧畅。文裕为慧丰。文智为慧纯。文馨为慧馥。</w:t>
      </w:r>
    </w:p>
    <w:p w14:paraId="32BAC91F">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现在为你取法名为“宗道”。你妻子法名为“宗德”。文庆法名为“慧畅”。文裕法名为“慧丰”。文智法名为“慧纯”。文馨法名为“慧馥”。</w:t>
      </w:r>
    </w:p>
    <w:p w14:paraId="52B00A41">
      <w:pPr>
        <w:rPr>
          <w:rFonts w:ascii="微软雅黑" w:hAnsi="微软雅黑" w:eastAsia="微软雅黑" w:cs="Arial"/>
          <w:color w:val="FF0000"/>
          <w:sz w:val="24"/>
          <w:szCs w:val="24"/>
        </w:rPr>
      </w:pPr>
    </w:p>
    <w:p w14:paraId="61172285">
      <w:pPr>
        <w:rPr>
          <w:rFonts w:ascii="微软雅黑" w:hAnsi="微软雅黑" w:eastAsia="微软雅黑"/>
          <w:b/>
          <w:color w:val="C00000"/>
          <w:sz w:val="24"/>
          <w:szCs w:val="24"/>
        </w:rPr>
      </w:pPr>
      <w:r>
        <w:rPr>
          <w:rFonts w:hint="eastAsia" w:ascii="微软雅黑" w:hAnsi="微软雅黑" w:eastAsia="微软雅黑"/>
          <w:b/>
          <w:color w:val="C00000"/>
          <w:sz w:val="24"/>
          <w:szCs w:val="24"/>
        </w:rPr>
        <w:t>俾彼等同皆吃素念佛。如不能净素，切勿恣意令食。一则保存慈心，一则卫护身体。汝教食牛，固宜切戒。以牛于人有功，食之更加罪过。</w:t>
      </w:r>
    </w:p>
    <w:p w14:paraId="04D65512">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使他们都一同吃素念佛。如果不能吃净素，千万不可任意令他们吃肉。一方面是保存慈心，一方面是卫护身体。你们回教吃牛，本就应该彻底戒除。因为牛对人有功，吃牛更加有罪过。</w:t>
      </w:r>
    </w:p>
    <w:p w14:paraId="1228A223">
      <w:pPr>
        <w:rPr>
          <w:rFonts w:ascii="微软雅黑" w:hAnsi="微软雅黑" w:eastAsia="微软雅黑" w:cs="Arial"/>
          <w:color w:val="000000"/>
          <w:sz w:val="24"/>
          <w:szCs w:val="24"/>
        </w:rPr>
      </w:pPr>
    </w:p>
    <w:p w14:paraId="2EED4A49">
      <w:pPr>
        <w:rPr>
          <w:rFonts w:ascii="微软雅黑" w:hAnsi="微软雅黑" w:eastAsia="微软雅黑"/>
          <w:b/>
          <w:color w:val="C00000"/>
          <w:sz w:val="24"/>
          <w:szCs w:val="24"/>
        </w:rPr>
      </w:pPr>
      <w:r>
        <w:rPr>
          <w:rFonts w:hint="eastAsia" w:ascii="微软雅黑" w:hAnsi="微软雅黑" w:eastAsia="微软雅黑"/>
          <w:b/>
          <w:color w:val="C00000"/>
          <w:sz w:val="24"/>
          <w:szCs w:val="24"/>
        </w:rPr>
        <w:t>湖南人吃饭，不吃尽，此风甚劣。食为民天，何敢暴殄。宜与儿女及婢仆等说其所以。虽一粒半粒，亦不宜弃。</w:t>
      </w:r>
    </w:p>
    <w:p w14:paraId="3CA11C1B">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湖南人吃饭，不吃干净，这种风气很恶劣。民以食为天，怎么敢任意浪费？应该对儿女以及婢仆等说明其所以然。即使是一粒半粒，也不应该丢弃。</w:t>
      </w:r>
    </w:p>
    <w:p w14:paraId="1F3464D0">
      <w:pPr>
        <w:rPr>
          <w:rFonts w:ascii="微软雅黑" w:hAnsi="微软雅黑" w:eastAsia="微软雅黑" w:cs="Arial"/>
          <w:color w:val="000000"/>
          <w:sz w:val="24"/>
          <w:szCs w:val="24"/>
        </w:rPr>
      </w:pPr>
    </w:p>
    <w:p w14:paraId="43B43114">
      <w:pPr>
        <w:rPr>
          <w:rFonts w:ascii="微软雅黑" w:hAnsi="微软雅黑" w:eastAsia="微软雅黑"/>
          <w:b/>
          <w:color w:val="C00000"/>
          <w:sz w:val="24"/>
          <w:szCs w:val="24"/>
        </w:rPr>
      </w:pPr>
      <w:r>
        <w:rPr>
          <w:rFonts w:hint="eastAsia" w:ascii="微软雅黑" w:hAnsi="微软雅黑" w:eastAsia="微软雅黑"/>
          <w:b/>
          <w:color w:val="C00000"/>
          <w:sz w:val="24"/>
          <w:szCs w:val="24"/>
        </w:rPr>
        <w:t>人若抛撒五谷，必定来生无饭吃。今生亦有即得饥饿之报者。人若糟践字纸，必定来生无目及愚痴无知。</w:t>
      </w:r>
    </w:p>
    <w:p w14:paraId="3F9AE557">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人如果抛撤五谷，来生必定没有饭吃。也有今生就得到饥饿报应的。人如果蹧践字纸，来生必定会瞎眼，以及愚痴无知。</w:t>
      </w:r>
    </w:p>
    <w:p w14:paraId="5F21158E">
      <w:pPr>
        <w:rPr>
          <w:rFonts w:ascii="微软雅黑" w:hAnsi="微软雅黑" w:eastAsia="微软雅黑" w:cs="Arial"/>
          <w:color w:val="000000"/>
          <w:sz w:val="24"/>
          <w:szCs w:val="24"/>
        </w:rPr>
      </w:pPr>
    </w:p>
    <w:p w14:paraId="030FA7C8">
      <w:pPr>
        <w:rPr>
          <w:rFonts w:ascii="微软雅黑" w:hAnsi="微软雅黑" w:eastAsia="微软雅黑"/>
          <w:b/>
          <w:color w:val="C00000"/>
          <w:sz w:val="24"/>
          <w:szCs w:val="24"/>
        </w:rPr>
      </w:pPr>
      <w:r>
        <w:rPr>
          <w:rFonts w:hint="eastAsia" w:ascii="微软雅黑" w:hAnsi="微软雅黑" w:eastAsia="微软雅黑"/>
          <w:b/>
          <w:color w:val="C00000"/>
          <w:sz w:val="24"/>
          <w:szCs w:val="24"/>
        </w:rPr>
        <w:t>宜令儿女等同读阴骘文，感应篇，为彼讲说。俾知为人之道，及三世因果之理，则将来自不至流为暴恶。</w:t>
      </w:r>
    </w:p>
    <w:p w14:paraId="3C543C3D">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应该让儿女等都读《文昌帝君阴骘文》、《太上感应篇》，为他们讲说。使他们知道做人的道理，以及三世因果的事理，那么他们将来自然不至于沦为暴恶之流。</w:t>
      </w:r>
    </w:p>
    <w:p w14:paraId="394AD664">
      <w:pPr>
        <w:rPr>
          <w:rFonts w:ascii="微软雅黑" w:hAnsi="微软雅黑" w:eastAsia="微软雅黑" w:cs="Arial"/>
          <w:color w:val="000000"/>
          <w:sz w:val="24"/>
          <w:szCs w:val="24"/>
        </w:rPr>
      </w:pPr>
    </w:p>
    <w:p w14:paraId="3770D466">
      <w:pPr>
        <w:rPr>
          <w:rFonts w:ascii="微软雅黑" w:hAnsi="微软雅黑" w:eastAsia="微软雅黑"/>
          <w:b/>
          <w:color w:val="C00000"/>
          <w:sz w:val="24"/>
          <w:szCs w:val="24"/>
        </w:rPr>
      </w:pPr>
      <w:r>
        <w:rPr>
          <w:rFonts w:hint="eastAsia" w:ascii="微软雅黑" w:hAnsi="微软雅黑" w:eastAsia="微软雅黑"/>
          <w:b/>
          <w:color w:val="C00000"/>
          <w:sz w:val="24"/>
          <w:szCs w:val="24"/>
        </w:rPr>
        <w:t>彼杀父杀母废伦免耻者，皆由最初不知为人之道，及因果报应。一闻邪说，遂极力依此，以逞其肆无忌惮之心，为可哀也。</w:t>
      </w:r>
    </w:p>
    <w:p w14:paraId="037054F8">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那些杀父杀母、废弃伦常、免除廉耻心的人，都是由于最初不知道做人的道理，以及因果报应。一听闻邪说，就极力依从，来放任他们肆无忌惮的心，真是可悲啊！</w:t>
      </w:r>
    </w:p>
    <w:p w14:paraId="5C8253CA">
      <w:pPr>
        <w:rPr>
          <w:rFonts w:ascii="微软雅黑" w:hAnsi="微软雅黑" w:eastAsia="微软雅黑" w:cs="Arial"/>
          <w:color w:val="000000"/>
          <w:sz w:val="24"/>
          <w:szCs w:val="24"/>
        </w:rPr>
      </w:pPr>
    </w:p>
    <w:p w14:paraId="3527064A">
      <w:pPr>
        <w:rPr>
          <w:rFonts w:ascii="微软雅黑" w:hAnsi="微软雅黑" w:eastAsia="微软雅黑"/>
          <w:b/>
          <w:color w:val="C00000"/>
          <w:sz w:val="24"/>
          <w:szCs w:val="24"/>
        </w:rPr>
      </w:pPr>
      <w:r>
        <w:rPr>
          <w:rFonts w:hint="eastAsia" w:ascii="微软雅黑" w:hAnsi="微软雅黑" w:eastAsia="微软雅黑"/>
          <w:b/>
          <w:color w:val="C00000"/>
          <w:sz w:val="24"/>
          <w:szCs w:val="24"/>
        </w:rPr>
        <w:t>今寄弥陀经白话及心经注，学佛浅说，感应篇汇编，共一包，以为汝教训儿女等立身修德之据。</w:t>
      </w:r>
    </w:p>
    <w:p w14:paraId="45484577">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现在寄给你《弥陀经白话注》，以及《心经注》、《学佛浅说》、《感应篇汇编》，共一包，来作为你教训儿女等立身修德的依据。</w:t>
      </w:r>
    </w:p>
    <w:p w14:paraId="63DA4567">
      <w:pPr>
        <w:rPr>
          <w:rFonts w:ascii="微软雅黑" w:hAnsi="微软雅黑" w:eastAsia="微软雅黑" w:cs="Arial"/>
          <w:color w:val="000000"/>
          <w:sz w:val="24"/>
          <w:szCs w:val="24"/>
        </w:rPr>
      </w:pPr>
    </w:p>
    <w:p w14:paraId="5A2EB835">
      <w:pPr>
        <w:rPr>
          <w:rFonts w:ascii="微软雅黑" w:hAnsi="微软雅黑" w:eastAsia="微软雅黑"/>
          <w:b/>
          <w:color w:val="C00000"/>
          <w:sz w:val="24"/>
        </w:rPr>
      </w:pPr>
      <w:r>
        <w:rPr>
          <w:rFonts w:hint="eastAsia" w:ascii="微软雅黑" w:hAnsi="微软雅黑" w:eastAsia="微软雅黑"/>
          <w:b/>
          <w:color w:val="C00000"/>
          <w:sz w:val="24"/>
        </w:rPr>
        <w:t>　　汝盖未悉心详阅文钞。纵阅，亦只泛泛然过目而已。</w:t>
      </w:r>
    </w:p>
    <w:p w14:paraId="224A7D7F">
      <w:pPr>
        <w:rPr>
          <w:rFonts w:ascii="微软雅黑" w:hAnsi="微软雅黑" w:eastAsia="微软雅黑" w:cs="Arial"/>
          <w:sz w:val="24"/>
          <w:szCs w:val="24"/>
        </w:rPr>
      </w:pPr>
      <w:r>
        <w:rPr>
          <w:rFonts w:hint="eastAsia" w:ascii="微软雅黑" w:hAnsi="微软雅黑" w:eastAsia="微软雅黑"/>
          <w:b/>
          <w:color w:val="C00000"/>
          <w:sz w:val="24"/>
        </w:rPr>
        <w:t>　　</w:t>
      </w:r>
      <w:r>
        <w:rPr>
          <w:rFonts w:hint="eastAsia" w:ascii="微软雅黑" w:hAnsi="微软雅黑" w:eastAsia="微软雅黑" w:cs="Arial"/>
          <w:sz w:val="24"/>
          <w:szCs w:val="24"/>
        </w:rPr>
        <w:t>你大概没有悉心仔细阅读《文钞》。即使阅读过，也只是泛泛然过目而已。</w:t>
      </w:r>
    </w:p>
    <w:p w14:paraId="69BEC2B4">
      <w:pPr>
        <w:rPr>
          <w:rFonts w:ascii="微软雅黑" w:hAnsi="微软雅黑" w:eastAsia="微软雅黑" w:cs="Arial"/>
          <w:sz w:val="24"/>
          <w:szCs w:val="24"/>
        </w:rPr>
      </w:pPr>
    </w:p>
    <w:p w14:paraId="4ACC23D9">
      <w:pPr>
        <w:rPr>
          <w:rFonts w:ascii="微软雅黑" w:hAnsi="微软雅黑" w:eastAsia="微软雅黑"/>
          <w:b/>
          <w:color w:val="C00000"/>
          <w:sz w:val="24"/>
        </w:rPr>
      </w:pPr>
      <w:r>
        <w:rPr>
          <w:rFonts w:hint="eastAsia" w:ascii="微软雅黑" w:hAnsi="微软雅黑" w:eastAsia="微软雅黑"/>
          <w:b/>
          <w:color w:val="C00000"/>
          <w:sz w:val="24"/>
        </w:rPr>
        <w:t>（一）所言先从十念进行，不知十念一法，乃为极忙之人所设。以终日无暇，但只晨朝十念。若有工夫人，岂可以十念了之乎。</w:t>
      </w:r>
    </w:p>
    <w:p w14:paraId="5F8C78C6">
      <w:pPr>
        <w:rPr>
          <w:rFonts w:ascii="微软雅黑" w:hAnsi="微软雅黑" w:eastAsia="微软雅黑" w:cs="Arial"/>
          <w:sz w:val="24"/>
          <w:szCs w:val="24"/>
        </w:rPr>
      </w:pPr>
      <w:r>
        <w:rPr>
          <w:rFonts w:hint="eastAsia" w:ascii="微软雅黑" w:hAnsi="微软雅黑" w:eastAsia="微软雅黑" w:cs="Arial"/>
          <w:sz w:val="24"/>
          <w:szCs w:val="24"/>
        </w:rPr>
        <w:t>（一）你所说的先从晨朝十念法进行，不知道十念一法，是为非常忙碌的人所设的。因为整天没有闲暇，只好早晚十念。如果是有时间的人，怎么能念十念就完事了呢？</w:t>
      </w:r>
    </w:p>
    <w:p w14:paraId="7422C981">
      <w:pPr>
        <w:rPr>
          <w:rFonts w:ascii="微软雅黑" w:hAnsi="微软雅黑" w:eastAsia="微软雅黑" w:cs="Arial"/>
          <w:color w:val="FF0000"/>
          <w:sz w:val="24"/>
          <w:szCs w:val="24"/>
        </w:rPr>
      </w:pPr>
    </w:p>
    <w:p w14:paraId="0F420750">
      <w:pPr>
        <w:rPr>
          <w:rFonts w:ascii="微软雅黑" w:hAnsi="微软雅黑" w:eastAsia="微软雅黑"/>
          <w:b/>
          <w:color w:val="C00000"/>
          <w:sz w:val="24"/>
        </w:rPr>
      </w:pPr>
      <w:r>
        <w:rPr>
          <w:rFonts w:hint="eastAsia" w:ascii="微软雅黑" w:hAnsi="微软雅黑" w:eastAsia="微软雅黑"/>
          <w:b/>
          <w:color w:val="C00000"/>
          <w:sz w:val="24"/>
        </w:rPr>
        <w:t>如先念十念，再按自己之身分，所立之功课做，则可。若但十念即已，则不可。况此患难世道，祸机四伏，若不专志念佛及念观音，一旦祸患临头，又有何法可得安乐。</w:t>
      </w:r>
    </w:p>
    <w:p w14:paraId="7701897E">
      <w:pPr>
        <w:rPr>
          <w:rFonts w:ascii="微软雅黑" w:hAnsi="微软雅黑" w:eastAsia="微软雅黑" w:cs="Arial"/>
          <w:sz w:val="24"/>
          <w:szCs w:val="24"/>
        </w:rPr>
      </w:pPr>
      <w:r>
        <w:rPr>
          <w:rFonts w:hint="eastAsia" w:ascii="微软雅黑" w:hAnsi="微软雅黑" w:eastAsia="微软雅黑" w:cs="Arial"/>
          <w:sz w:val="24"/>
          <w:szCs w:val="24"/>
        </w:rPr>
        <w:t>如果先念十念，再按照自己的身份情况，及所立的功课来做，那么是可以的。如果只是念十念就停止，就不可以了。何况这个患难世道，祸机四伏，如果不专志念佛及念观世音菩萨，一旦祸患临头，又有什么方法能够得到安乐。</w:t>
      </w:r>
    </w:p>
    <w:p w14:paraId="3EF00A71">
      <w:pPr>
        <w:rPr>
          <w:rFonts w:ascii="微软雅黑" w:hAnsi="微软雅黑" w:eastAsia="微软雅黑" w:cs="Arial"/>
          <w:color w:val="FF0000"/>
          <w:sz w:val="24"/>
          <w:szCs w:val="24"/>
        </w:rPr>
      </w:pPr>
    </w:p>
    <w:p w14:paraId="5BF7E886">
      <w:pPr>
        <w:rPr>
          <w:rFonts w:ascii="微软雅黑" w:hAnsi="微软雅黑" w:eastAsia="微软雅黑"/>
          <w:b/>
          <w:color w:val="C00000"/>
          <w:sz w:val="24"/>
        </w:rPr>
      </w:pPr>
      <w:r>
        <w:rPr>
          <w:rFonts w:hint="eastAsia" w:ascii="微软雅黑" w:hAnsi="微软雅黑" w:eastAsia="微软雅黑"/>
          <w:b/>
          <w:color w:val="C00000"/>
          <w:sz w:val="24"/>
        </w:rPr>
        <w:t>况汝家道向有丰裕之名。现虽不比以前，然一班痴人，固常欲夺而有之。汝不知净土法门即已。既已知之，何可泛泛然修持乎。</w:t>
      </w:r>
    </w:p>
    <w:p w14:paraId="0465E71B">
      <w:pPr>
        <w:rPr>
          <w:rFonts w:ascii="微软雅黑" w:hAnsi="微软雅黑" w:eastAsia="微软雅黑" w:cs="Arial"/>
          <w:sz w:val="24"/>
          <w:szCs w:val="24"/>
        </w:rPr>
      </w:pPr>
      <w:r>
        <w:rPr>
          <w:rFonts w:hint="eastAsia" w:ascii="微软雅黑" w:hAnsi="微软雅黑" w:eastAsia="微软雅黑" w:cs="Arial"/>
          <w:sz w:val="24"/>
          <w:szCs w:val="24"/>
        </w:rPr>
        <w:t>何况你的家道向来有丰裕之名。现在虽然不如以前，然而一班痴人，本就经常想着抢夺而占有你的家财。你不知道净土法门也就罢了。既然已经知道了，怎么能泛泛然来修持呢。</w:t>
      </w:r>
    </w:p>
    <w:p w14:paraId="0A198D99">
      <w:pPr>
        <w:rPr>
          <w:rFonts w:ascii="微软雅黑" w:hAnsi="微软雅黑" w:eastAsia="微软雅黑" w:cs="Arial"/>
          <w:color w:val="FF0000"/>
          <w:sz w:val="24"/>
          <w:szCs w:val="24"/>
        </w:rPr>
      </w:pPr>
    </w:p>
    <w:p w14:paraId="594EF74B">
      <w:pPr>
        <w:rPr>
          <w:rFonts w:ascii="微软雅黑" w:hAnsi="微软雅黑" w:eastAsia="微软雅黑"/>
          <w:b/>
          <w:color w:val="C00000"/>
          <w:sz w:val="24"/>
        </w:rPr>
      </w:pPr>
      <w:r>
        <w:rPr>
          <w:rFonts w:hint="eastAsia" w:ascii="微软雅黑" w:hAnsi="微软雅黑" w:eastAsia="微软雅黑"/>
          <w:b/>
          <w:color w:val="C00000"/>
          <w:sz w:val="24"/>
        </w:rPr>
        <w:t>即谓世缘或难无碍，但宜有事时从减。无事时，何亦可作有事时之预备，免间断之咎而不修乎。</w:t>
      </w:r>
    </w:p>
    <w:p w14:paraId="60D5589D">
      <w:pPr>
        <w:rPr>
          <w:rFonts w:ascii="微软雅黑" w:hAnsi="微软雅黑" w:eastAsia="微软雅黑" w:cs="Arial"/>
          <w:sz w:val="24"/>
          <w:szCs w:val="24"/>
        </w:rPr>
      </w:pPr>
      <w:r>
        <w:rPr>
          <w:rFonts w:hint="eastAsia" w:ascii="微软雅黑" w:hAnsi="微软雅黑" w:eastAsia="微软雅黑" w:cs="Arial"/>
          <w:sz w:val="24"/>
          <w:szCs w:val="24"/>
        </w:rPr>
        <w:t>即使说世缘或许很难没有妨碍修持的时候，但应该在有事的时候功课从减。没有事的时候，怎么也能作有事时的预备，以免功课间断的过错而不修持。</w:t>
      </w:r>
    </w:p>
    <w:p w14:paraId="1162EE2D">
      <w:pPr>
        <w:rPr>
          <w:rFonts w:ascii="微软雅黑" w:hAnsi="微软雅黑" w:eastAsia="微软雅黑" w:cs="Arial"/>
          <w:sz w:val="24"/>
          <w:szCs w:val="24"/>
        </w:rPr>
      </w:pPr>
    </w:p>
    <w:p w14:paraId="074D78D7">
      <w:pPr>
        <w:rPr>
          <w:rFonts w:ascii="微软雅黑" w:hAnsi="微软雅黑" w:eastAsia="微软雅黑"/>
          <w:b/>
          <w:color w:val="C00000"/>
          <w:sz w:val="24"/>
        </w:rPr>
      </w:pPr>
      <w:r>
        <w:rPr>
          <w:rFonts w:hint="eastAsia" w:ascii="微软雅黑" w:hAnsi="微软雅黑" w:eastAsia="微软雅黑"/>
          <w:b/>
          <w:color w:val="C00000"/>
          <w:sz w:val="24"/>
        </w:rPr>
        <w:t>（二）按理宜净素。虽势难即净，但宜少食。即食，亦当存一怜悯度脱之心。非吃荤人念不得佛也。</w:t>
      </w:r>
    </w:p>
    <w:p w14:paraId="323B4B76">
      <w:pPr>
        <w:rPr>
          <w:rFonts w:ascii="微软雅黑" w:hAnsi="微软雅黑" w:eastAsia="微软雅黑" w:cs="Arial"/>
          <w:sz w:val="24"/>
          <w:szCs w:val="24"/>
        </w:rPr>
      </w:pPr>
      <w:r>
        <w:rPr>
          <w:rFonts w:hint="eastAsia" w:ascii="微软雅黑" w:hAnsi="微软雅黑" w:eastAsia="微软雅黑" w:cs="Arial"/>
          <w:sz w:val="24"/>
          <w:szCs w:val="24"/>
        </w:rPr>
        <w:t>（二）按理应该吃净素。即使情势难以马上就吃净素，但也应该少吃。即使吃，也应当心存怜悯度脱的一念。并非吃荤的人就不能念佛。</w:t>
      </w:r>
    </w:p>
    <w:p w14:paraId="59408DF8">
      <w:pPr>
        <w:rPr>
          <w:rFonts w:ascii="微软雅黑" w:hAnsi="微软雅黑" w:eastAsia="微软雅黑" w:cs="Arial"/>
          <w:color w:val="FF0000"/>
          <w:sz w:val="24"/>
          <w:szCs w:val="24"/>
        </w:rPr>
      </w:pPr>
    </w:p>
    <w:p w14:paraId="54D45743">
      <w:pPr>
        <w:rPr>
          <w:rFonts w:ascii="微软雅黑" w:hAnsi="微软雅黑" w:eastAsia="微软雅黑"/>
          <w:b/>
          <w:color w:val="C00000"/>
          <w:sz w:val="24"/>
        </w:rPr>
      </w:pPr>
      <w:r>
        <w:rPr>
          <w:rFonts w:hint="eastAsia" w:ascii="微软雅黑" w:hAnsi="微软雅黑" w:eastAsia="微软雅黑"/>
          <w:b/>
          <w:color w:val="C00000"/>
          <w:sz w:val="24"/>
        </w:rPr>
        <w:t>（三）念佛岂有定章，但取适宜。清醒时，金刚念，默念。昏沉时，小声念，大声念。</w:t>
      </w:r>
    </w:p>
    <w:p w14:paraId="28A18D62">
      <w:pPr>
        <w:rPr>
          <w:rFonts w:ascii="微软雅黑" w:hAnsi="微软雅黑" w:eastAsia="微软雅黑" w:cs="Arial"/>
          <w:sz w:val="24"/>
          <w:szCs w:val="24"/>
        </w:rPr>
      </w:pPr>
      <w:r>
        <w:rPr>
          <w:rFonts w:hint="eastAsia" w:ascii="微软雅黑" w:hAnsi="微软雅黑" w:eastAsia="微软雅黑" w:cs="Arial"/>
          <w:sz w:val="24"/>
          <w:szCs w:val="24"/>
        </w:rPr>
        <w:t>（三）念佛哪有固定的章程，只选择适宜自己的。清醒的时候，可以金刚念、默念；昏沉的时候，可以小声念、大声念。</w:t>
      </w:r>
    </w:p>
    <w:p w14:paraId="1CA0717D">
      <w:pPr>
        <w:rPr>
          <w:rFonts w:ascii="微软雅黑" w:hAnsi="微软雅黑" w:eastAsia="微软雅黑" w:cs="Arial"/>
          <w:color w:val="FF0000"/>
          <w:sz w:val="24"/>
          <w:szCs w:val="24"/>
        </w:rPr>
      </w:pPr>
    </w:p>
    <w:p w14:paraId="2938B32A">
      <w:pPr>
        <w:rPr>
          <w:rFonts w:ascii="微软雅黑" w:hAnsi="微软雅黑" w:eastAsia="微软雅黑"/>
          <w:b/>
          <w:color w:val="C00000"/>
          <w:sz w:val="24"/>
        </w:rPr>
      </w:pPr>
      <w:r>
        <w:rPr>
          <w:rFonts w:hint="eastAsia" w:ascii="微软雅黑" w:hAnsi="微软雅黑" w:eastAsia="微软雅黑"/>
          <w:b/>
          <w:color w:val="C00000"/>
          <w:sz w:val="24"/>
        </w:rPr>
        <w:t>（四）礼佛一拜，罪灭河沙。当量自己工夫，勿只取其安逸。</w:t>
      </w:r>
    </w:p>
    <w:p w14:paraId="0C3ACC1D">
      <w:pPr>
        <w:rPr>
          <w:rFonts w:ascii="微软雅黑" w:hAnsi="微软雅黑" w:eastAsia="微软雅黑" w:cs="Arial"/>
          <w:sz w:val="24"/>
          <w:szCs w:val="24"/>
        </w:rPr>
      </w:pPr>
      <w:r>
        <w:rPr>
          <w:rFonts w:hint="eastAsia" w:ascii="微软雅黑" w:hAnsi="微软雅黑" w:eastAsia="微软雅黑" w:cs="Arial"/>
          <w:sz w:val="24"/>
          <w:szCs w:val="24"/>
        </w:rPr>
        <w:t>（四）礼佛一拜，罪灭恒河沙。应当衡量自己的时间，不要只选择安逸。</w:t>
      </w:r>
    </w:p>
    <w:p w14:paraId="0BD24B6F">
      <w:pPr>
        <w:rPr>
          <w:rFonts w:ascii="微软雅黑" w:hAnsi="微软雅黑" w:eastAsia="微软雅黑" w:cs="Arial"/>
          <w:color w:val="FF0000"/>
          <w:sz w:val="24"/>
          <w:szCs w:val="24"/>
        </w:rPr>
      </w:pPr>
    </w:p>
    <w:p w14:paraId="34C8DD35">
      <w:pPr>
        <w:rPr>
          <w:rFonts w:ascii="微软雅黑" w:hAnsi="微软雅黑" w:eastAsia="微软雅黑"/>
          <w:b/>
          <w:color w:val="C00000"/>
          <w:sz w:val="24"/>
        </w:rPr>
      </w:pPr>
      <w:r>
        <w:rPr>
          <w:rFonts w:hint="eastAsia" w:ascii="微软雅黑" w:hAnsi="微软雅黑" w:eastAsia="微软雅黑"/>
          <w:b/>
          <w:color w:val="C00000"/>
          <w:sz w:val="24"/>
        </w:rPr>
        <w:t>（五）礼佛唯取志诚恭敬，固不在世仪出世仪也。</w:t>
      </w:r>
    </w:p>
    <w:p w14:paraId="60B958F5">
      <w:pPr>
        <w:rPr>
          <w:rFonts w:ascii="微软雅黑" w:hAnsi="微软雅黑" w:eastAsia="微软雅黑" w:cs="Arial"/>
          <w:sz w:val="24"/>
          <w:szCs w:val="24"/>
        </w:rPr>
      </w:pPr>
      <w:r>
        <w:rPr>
          <w:rFonts w:hint="eastAsia" w:ascii="微软雅黑" w:hAnsi="微软雅黑" w:eastAsia="微软雅黑" w:cs="Arial"/>
          <w:sz w:val="24"/>
          <w:szCs w:val="24"/>
        </w:rPr>
        <w:t>（五）礼佛只在于至诚恭敬，原本就不在世仪、出世仪上论。</w:t>
      </w:r>
    </w:p>
    <w:p w14:paraId="2C981C1D">
      <w:pPr>
        <w:rPr>
          <w:rFonts w:ascii="微软雅黑" w:hAnsi="微软雅黑" w:eastAsia="微软雅黑" w:cs="Arial"/>
          <w:color w:val="FF0000"/>
          <w:sz w:val="24"/>
          <w:szCs w:val="24"/>
        </w:rPr>
      </w:pPr>
    </w:p>
    <w:p w14:paraId="7A3678C3">
      <w:pPr>
        <w:rPr>
          <w:rFonts w:ascii="微软雅黑" w:hAnsi="微软雅黑" w:eastAsia="微软雅黑"/>
          <w:b/>
          <w:color w:val="C00000"/>
          <w:sz w:val="24"/>
        </w:rPr>
      </w:pPr>
      <w:r>
        <w:rPr>
          <w:rFonts w:hint="eastAsia" w:ascii="微软雅黑" w:hAnsi="微软雅黑" w:eastAsia="微软雅黑"/>
          <w:b/>
          <w:color w:val="C00000"/>
          <w:sz w:val="24"/>
        </w:rPr>
        <w:t>（六）弥陀经，宜朝暮作功课。若有暇，清晨洗漱毕，或先用十念法，后再礼三拜佛，念弥陀经一遍，往生咒三遍，念赞佛偈，念佛五百或一千声，再念观音势至清净大海众各三声，再念回向文，三皈依。</w:t>
      </w:r>
    </w:p>
    <w:p w14:paraId="06268D59">
      <w:pPr>
        <w:rPr>
          <w:rFonts w:ascii="微软雅黑" w:hAnsi="微软雅黑" w:eastAsia="微软雅黑" w:cs="Arial"/>
          <w:sz w:val="24"/>
          <w:szCs w:val="24"/>
        </w:rPr>
      </w:pPr>
      <w:r>
        <w:rPr>
          <w:rFonts w:hint="eastAsia" w:ascii="微软雅黑" w:hAnsi="微软雅黑" w:eastAsia="微软雅黑" w:cs="Arial"/>
          <w:sz w:val="24"/>
          <w:szCs w:val="24"/>
        </w:rPr>
        <w:t>（六）《弥陀经》，应该早晚作为功课。如果有时间，清晨洗漱完毕，或者先用十念法，后再礼佛三拜，念《弥陀经》一遍，《往生咒》三遍，念《赞佛偈》，念佛五百或者一千声，再念南无观世音菩萨、南无大势至菩萨、南无清净大海众菩萨各三声，再念回向文，三皈依。</w:t>
      </w:r>
    </w:p>
    <w:p w14:paraId="0A3452F1">
      <w:pPr>
        <w:rPr>
          <w:rFonts w:ascii="微软雅黑" w:hAnsi="微软雅黑" w:eastAsia="微软雅黑" w:cs="Arial"/>
          <w:color w:val="FF0000"/>
          <w:sz w:val="24"/>
          <w:szCs w:val="24"/>
        </w:rPr>
      </w:pPr>
    </w:p>
    <w:p w14:paraId="3919C177">
      <w:pPr>
        <w:rPr>
          <w:rFonts w:ascii="微软雅黑" w:hAnsi="微软雅黑" w:eastAsia="微软雅黑"/>
          <w:b/>
          <w:color w:val="C00000"/>
          <w:sz w:val="24"/>
        </w:rPr>
      </w:pPr>
      <w:r>
        <w:rPr>
          <w:rFonts w:hint="eastAsia" w:ascii="微软雅黑" w:hAnsi="微软雅黑" w:eastAsia="微软雅黑"/>
          <w:b/>
          <w:color w:val="C00000"/>
          <w:sz w:val="24"/>
        </w:rPr>
        <w:t>照文钞及弥陀经白话注后附之修行法。余金刚经等，当另一时念。随自己工夫定。</w:t>
      </w:r>
    </w:p>
    <w:p w14:paraId="30F9BCC8">
      <w:pPr>
        <w:rPr>
          <w:rFonts w:ascii="微软雅黑" w:hAnsi="微软雅黑" w:eastAsia="微软雅黑" w:cs="Arial"/>
          <w:sz w:val="24"/>
          <w:szCs w:val="24"/>
        </w:rPr>
      </w:pPr>
      <w:r>
        <w:rPr>
          <w:rFonts w:hint="eastAsia" w:ascii="微软雅黑" w:hAnsi="微软雅黑" w:eastAsia="微软雅黑" w:cs="Arial"/>
          <w:sz w:val="24"/>
          <w:szCs w:val="24"/>
        </w:rPr>
        <w:t>按照《文钞》及《弥陀经白话注》后面附录的修行方法。其余《金刚经》等，应当另外选时间再念。随自己的时间来定。</w:t>
      </w:r>
    </w:p>
    <w:p w14:paraId="204BF2AC">
      <w:pPr>
        <w:rPr>
          <w:rFonts w:ascii="微软雅黑" w:hAnsi="微软雅黑" w:eastAsia="微软雅黑" w:cs="Arial"/>
          <w:sz w:val="24"/>
          <w:szCs w:val="24"/>
        </w:rPr>
      </w:pPr>
    </w:p>
    <w:p w14:paraId="5260707E">
      <w:pPr>
        <w:rPr>
          <w:rFonts w:ascii="微软雅黑" w:hAnsi="微软雅黑" w:eastAsia="微软雅黑"/>
          <w:b/>
          <w:color w:val="C00000"/>
          <w:sz w:val="24"/>
        </w:rPr>
      </w:pPr>
      <w:r>
        <w:rPr>
          <w:rFonts w:hint="eastAsia" w:ascii="微软雅黑" w:hAnsi="微软雅黑" w:eastAsia="微软雅黑"/>
          <w:b/>
          <w:color w:val="C00000"/>
          <w:sz w:val="24"/>
        </w:rPr>
        <w:t>（七）佛号，弥陀经，均无甚别音字。饭食读反寺，仍是世音，四书五经皆是如此。以人多忽略，认为特别音。汝试查查字典。</w:t>
      </w:r>
    </w:p>
    <w:p w14:paraId="23F9B37C">
      <w:pPr>
        <w:rPr>
          <w:rFonts w:ascii="微软雅黑" w:hAnsi="微软雅黑" w:eastAsia="微软雅黑" w:cs="Arial"/>
          <w:color w:val="FF0000"/>
          <w:sz w:val="24"/>
          <w:szCs w:val="24"/>
        </w:rPr>
      </w:pPr>
      <w:r>
        <w:rPr>
          <w:rFonts w:hint="eastAsia" w:ascii="微软雅黑" w:hAnsi="微软雅黑" w:eastAsia="微软雅黑" w:cs="Arial"/>
          <w:sz w:val="24"/>
          <w:szCs w:val="24"/>
        </w:rPr>
        <w:t>（七）佛号、《弥陀经》，都没有什么别音字。“饭食”读作“反寺”，仍然是世音，四书五经都是这么读。因为人们大都忽略，认为这是特别音。你试着查查字典。</w:t>
      </w:r>
    </w:p>
    <w:p w14:paraId="6A5DEDE9">
      <w:pPr>
        <w:rPr>
          <w:rFonts w:ascii="微软雅黑" w:hAnsi="微软雅黑" w:eastAsia="微软雅黑" w:cs="Arial"/>
          <w:color w:val="FF0000"/>
          <w:sz w:val="24"/>
          <w:szCs w:val="24"/>
        </w:rPr>
      </w:pPr>
    </w:p>
    <w:p w14:paraId="3E60D6AC">
      <w:pPr>
        <w:rPr>
          <w:rFonts w:ascii="微软雅黑" w:hAnsi="微软雅黑" w:eastAsia="微软雅黑"/>
          <w:b/>
          <w:color w:val="C00000"/>
          <w:sz w:val="24"/>
        </w:rPr>
      </w:pPr>
      <w:r>
        <w:rPr>
          <w:rFonts w:hint="eastAsia" w:ascii="微软雅黑" w:hAnsi="微软雅黑" w:eastAsia="微软雅黑"/>
          <w:b/>
          <w:color w:val="C00000"/>
          <w:sz w:val="24"/>
        </w:rPr>
        <w:t>然饭食读本音，亦可。读本音，饭即是饭，食即是吃。读别音，饭（反）即是吃，食（寺）即是饭，固两皆可通也。</w:t>
      </w:r>
    </w:p>
    <w:p w14:paraId="5DF47544">
      <w:pPr>
        <w:rPr>
          <w:rFonts w:ascii="微软雅黑" w:hAnsi="微软雅黑" w:eastAsia="微软雅黑" w:cs="Arial"/>
          <w:sz w:val="24"/>
          <w:szCs w:val="24"/>
        </w:rPr>
      </w:pPr>
      <w:r>
        <w:rPr>
          <w:rFonts w:hint="eastAsia" w:ascii="微软雅黑" w:hAnsi="微软雅黑" w:eastAsia="微软雅黑" w:cs="Arial"/>
          <w:sz w:val="24"/>
          <w:szCs w:val="24"/>
        </w:rPr>
        <w:t>然而“饭食”读作本音，也可以。读本音的话，“饭”就是“饭”，</w:t>
      </w:r>
      <w:r>
        <w:rPr>
          <w:rFonts w:ascii="微软雅黑" w:hAnsi="微软雅黑" w:eastAsia="微软雅黑" w:cs="Arial"/>
          <w:sz w:val="24"/>
          <w:szCs w:val="24"/>
        </w:rPr>
        <w:t xml:space="preserve"> </w:t>
      </w:r>
      <w:r>
        <w:rPr>
          <w:rFonts w:hint="eastAsia" w:ascii="微软雅黑" w:hAnsi="微软雅黑" w:eastAsia="微软雅黑" w:cs="Arial"/>
          <w:sz w:val="24"/>
          <w:szCs w:val="24"/>
        </w:rPr>
        <w:t>“食”就是“吃”。读作别音，“饭”（反）就是“吃”，“食”（寺）就是“饭”，所以两者都可以通用。</w:t>
      </w:r>
    </w:p>
    <w:p w14:paraId="738EFF50">
      <w:pPr>
        <w:rPr>
          <w:rFonts w:ascii="微软雅黑" w:hAnsi="微软雅黑" w:eastAsia="微软雅黑" w:cs="Arial"/>
          <w:sz w:val="24"/>
          <w:szCs w:val="24"/>
        </w:rPr>
      </w:pPr>
    </w:p>
    <w:p w14:paraId="5BB82DCA">
      <w:pPr>
        <w:rPr>
          <w:rFonts w:ascii="微软雅黑" w:hAnsi="微软雅黑" w:eastAsia="微软雅黑"/>
          <w:b/>
          <w:color w:val="C00000"/>
          <w:sz w:val="24"/>
        </w:rPr>
      </w:pPr>
      <w:r>
        <w:rPr>
          <w:rFonts w:hint="eastAsia" w:ascii="微软雅黑" w:hAnsi="微软雅黑" w:eastAsia="微软雅黑"/>
          <w:b/>
          <w:color w:val="C00000"/>
          <w:sz w:val="24"/>
        </w:rPr>
        <w:t>唯佛号上之南无二字，必须要作纳莫之音读。其义，白话注后详说之，不可读本音。</w:t>
      </w:r>
    </w:p>
    <w:p w14:paraId="275F9BA3">
      <w:pPr>
        <w:rPr>
          <w:rFonts w:ascii="微软雅黑" w:hAnsi="微软雅黑" w:eastAsia="微软雅黑" w:cs="Arial"/>
          <w:sz w:val="24"/>
          <w:szCs w:val="24"/>
        </w:rPr>
      </w:pPr>
      <w:r>
        <w:rPr>
          <w:rFonts w:hint="eastAsia" w:ascii="微软雅黑" w:hAnsi="微软雅黑" w:eastAsia="微软雅黑" w:cs="Arial"/>
          <w:sz w:val="24"/>
          <w:szCs w:val="24"/>
        </w:rPr>
        <w:t>只有佛号上的“南无”二字，必须要作“纳莫”的音来读。“南无”的意思</w:t>
      </w:r>
      <w:r>
        <w:rPr>
          <w:rFonts w:hint="eastAsia" w:ascii="微软雅黑" w:hAnsi="微软雅黑" w:eastAsia="微软雅黑" w:cs="Arial"/>
          <w:color w:val="808080" w:themeColor="background1" w:themeShade="80"/>
          <w:sz w:val="24"/>
          <w:szCs w:val="24"/>
        </w:rPr>
        <w:t>，</w:t>
      </w:r>
      <w:r>
        <w:rPr>
          <w:rFonts w:hint="eastAsia" w:ascii="微软雅黑" w:hAnsi="微软雅黑" w:eastAsia="微软雅黑" w:cs="Arial"/>
          <w:sz w:val="24"/>
          <w:szCs w:val="24"/>
        </w:rPr>
        <w:t>《白话注》后面有详细说明，不能读作本音</w:t>
      </w:r>
      <w:r>
        <w:rPr>
          <w:rFonts w:hint="eastAsia" w:ascii="微软雅黑" w:hAnsi="微软雅黑" w:eastAsia="微软雅黑" w:cs="Arial"/>
          <w:color w:val="808080" w:themeColor="background1" w:themeShade="80"/>
          <w:sz w:val="24"/>
          <w:szCs w:val="24"/>
        </w:rPr>
        <w:t>（nan wu）</w:t>
      </w:r>
      <w:r>
        <w:rPr>
          <w:rFonts w:hint="eastAsia" w:ascii="微软雅黑" w:hAnsi="微软雅黑" w:eastAsia="微软雅黑" w:cs="Arial"/>
          <w:sz w:val="24"/>
          <w:szCs w:val="24"/>
        </w:rPr>
        <w:t>。</w:t>
      </w:r>
    </w:p>
    <w:p w14:paraId="6768A92C">
      <w:pPr>
        <w:rPr>
          <w:rFonts w:ascii="微软雅黑" w:hAnsi="微软雅黑" w:eastAsia="微软雅黑" w:cs="Arial"/>
          <w:sz w:val="24"/>
          <w:szCs w:val="24"/>
        </w:rPr>
      </w:pPr>
    </w:p>
    <w:p w14:paraId="7C176F70">
      <w:pPr>
        <w:rPr>
          <w:rFonts w:ascii="微软雅黑" w:hAnsi="微软雅黑" w:eastAsia="微软雅黑"/>
          <w:b/>
          <w:color w:val="C00000"/>
          <w:sz w:val="24"/>
        </w:rPr>
      </w:pPr>
      <w:r>
        <w:rPr>
          <w:rFonts w:hint="eastAsia" w:ascii="微软雅黑" w:hAnsi="微软雅黑" w:eastAsia="微软雅黑"/>
          <w:b/>
          <w:color w:val="C00000"/>
          <w:sz w:val="24"/>
        </w:rPr>
        <w:t>（八）念佛宜量自己之房屋，地步宽窄。如其能绕（绕行），固宜先绕。或于屋外绕，亦可。绕时亦可舒畅气息（绕佛乃表示随顺佛意），不徒表示随顺而已。</w:t>
      </w:r>
    </w:p>
    <w:p w14:paraId="33C90105">
      <w:pPr>
        <w:rPr>
          <w:rFonts w:ascii="微软雅黑" w:hAnsi="微软雅黑" w:eastAsia="微软雅黑" w:cs="Arial"/>
          <w:color w:val="FF0000"/>
          <w:sz w:val="24"/>
          <w:szCs w:val="24"/>
        </w:rPr>
      </w:pPr>
      <w:r>
        <w:rPr>
          <w:rFonts w:hint="eastAsia" w:ascii="微软雅黑" w:hAnsi="微软雅黑" w:eastAsia="微软雅黑" w:cs="Arial"/>
          <w:sz w:val="24"/>
          <w:szCs w:val="24"/>
        </w:rPr>
        <w:t>（八）念佛应该衡量自己房屋的大小，地方的宽窄。如果能够绕（绕行），固然应该先绕。或者在屋外绕，也可以。绕时也能使气息舒畅（绕佛是表示随顺佛意），不仅仅表示随顺而已。</w:t>
      </w:r>
    </w:p>
    <w:p w14:paraId="7B93FDF1">
      <w:pPr>
        <w:rPr>
          <w:rFonts w:ascii="微软雅黑" w:hAnsi="微软雅黑" w:eastAsia="微软雅黑" w:cs="Arial"/>
          <w:color w:val="FF0000"/>
          <w:sz w:val="24"/>
          <w:szCs w:val="24"/>
        </w:rPr>
      </w:pPr>
    </w:p>
    <w:p w14:paraId="708ACD6A">
      <w:pPr>
        <w:rPr>
          <w:rFonts w:ascii="微软雅黑" w:hAnsi="微软雅黑" w:eastAsia="微软雅黑"/>
          <w:b/>
          <w:color w:val="C00000"/>
          <w:sz w:val="24"/>
        </w:rPr>
      </w:pPr>
      <w:r>
        <w:rPr>
          <w:rFonts w:hint="eastAsia" w:ascii="微软雅黑" w:hAnsi="微软雅黑" w:eastAsia="微软雅黑"/>
          <w:b/>
          <w:color w:val="C00000"/>
          <w:sz w:val="24"/>
        </w:rPr>
        <w:t>自己修持，但取诚敬。跪，立，坐，绕，各随其便。若欲如法，诵弥陀经宜跪，立诵亦可。</w:t>
      </w:r>
    </w:p>
    <w:p w14:paraId="0A92AFF8">
      <w:pPr>
        <w:rPr>
          <w:rFonts w:ascii="微软雅黑" w:hAnsi="微软雅黑" w:eastAsia="微软雅黑" w:cs="Arial"/>
          <w:color w:val="FF0000"/>
          <w:sz w:val="24"/>
          <w:szCs w:val="24"/>
        </w:rPr>
      </w:pPr>
      <w:r>
        <w:rPr>
          <w:rFonts w:hint="eastAsia" w:ascii="微软雅黑" w:hAnsi="微软雅黑" w:eastAsia="微软雅黑" w:cs="Arial"/>
          <w:sz w:val="24"/>
          <w:szCs w:val="24"/>
        </w:rPr>
        <w:t>自己修持，只取诚敬。跪、站、坐、绕，各随自己方便。如果想要如法，诵《弥陀经》应该跪诵，站诵也可以。</w:t>
      </w:r>
    </w:p>
    <w:p w14:paraId="69A3DC90">
      <w:pPr>
        <w:rPr>
          <w:rFonts w:ascii="微软雅黑" w:hAnsi="微软雅黑" w:eastAsia="微软雅黑" w:cs="Arial"/>
          <w:color w:val="FF0000"/>
          <w:sz w:val="24"/>
          <w:szCs w:val="24"/>
        </w:rPr>
      </w:pPr>
    </w:p>
    <w:p w14:paraId="3A40416B">
      <w:pPr>
        <w:rPr>
          <w:rFonts w:ascii="微软雅黑" w:hAnsi="微软雅黑" w:eastAsia="微软雅黑"/>
          <w:b/>
          <w:color w:val="C00000"/>
          <w:sz w:val="24"/>
        </w:rPr>
      </w:pPr>
      <w:r>
        <w:rPr>
          <w:rFonts w:hint="eastAsia" w:ascii="微软雅黑" w:hAnsi="微软雅黑" w:eastAsia="微软雅黑"/>
          <w:b/>
          <w:color w:val="C00000"/>
          <w:sz w:val="24"/>
        </w:rPr>
        <w:t>至念佛时，则先绕。绕念一半，则坐念。坐念将毕，则跪念十声。再念观音势至清净大海众各十声，或各三声。庶身心调适，不过劳，不过逸，气畅身适，有益无损。</w:t>
      </w:r>
    </w:p>
    <w:p w14:paraId="7BF6A4D8">
      <w:pPr>
        <w:rPr>
          <w:rFonts w:ascii="微软雅黑" w:hAnsi="微软雅黑" w:eastAsia="微软雅黑" w:cs="Arial"/>
          <w:sz w:val="24"/>
          <w:szCs w:val="24"/>
        </w:rPr>
      </w:pPr>
      <w:r>
        <w:rPr>
          <w:rFonts w:hint="eastAsia" w:ascii="微软雅黑" w:hAnsi="微软雅黑" w:eastAsia="微软雅黑" w:cs="Arial"/>
          <w:sz w:val="24"/>
          <w:szCs w:val="24"/>
        </w:rPr>
        <w:t>到念佛时，则先绕。绕念一半，则坐念。坐念将要完毕，则跪念十声。再念南无观世音菩萨、南无大势至菩萨、南无清净大海众菩萨各十声，或者各三声。刚好身心调适，不过劳，也不过逸，气畅身适，有益无损。</w:t>
      </w:r>
    </w:p>
    <w:p w14:paraId="0FFF7C97">
      <w:pPr>
        <w:rPr>
          <w:rFonts w:ascii="微软雅黑" w:hAnsi="微软雅黑" w:eastAsia="微软雅黑" w:cs="Arial"/>
          <w:sz w:val="24"/>
          <w:szCs w:val="24"/>
        </w:rPr>
      </w:pPr>
    </w:p>
    <w:p w14:paraId="45C5BEDC">
      <w:pPr>
        <w:rPr>
          <w:rFonts w:ascii="微软雅黑" w:hAnsi="微软雅黑" w:eastAsia="微软雅黑"/>
          <w:b/>
          <w:color w:val="C00000"/>
          <w:sz w:val="24"/>
        </w:rPr>
      </w:pPr>
      <w:r>
        <w:rPr>
          <w:rFonts w:hint="eastAsia" w:ascii="微软雅黑" w:hAnsi="微软雅黑" w:eastAsia="微软雅黑"/>
          <w:b/>
          <w:color w:val="C00000"/>
          <w:sz w:val="24"/>
        </w:rPr>
        <w:t>所言令慈在堂，固宜以此理奉劝，令其生信念佛，以期出生死海，何可谓为过傲。父母爱子之心，无所不至。彼若知其有益，岂有不肯赞许之理。</w:t>
      </w:r>
    </w:p>
    <w:p w14:paraId="325D9842">
      <w:pPr>
        <w:rPr>
          <w:rFonts w:ascii="微软雅黑" w:hAnsi="微软雅黑" w:eastAsia="微软雅黑" w:cs="Arial"/>
          <w:sz w:val="24"/>
          <w:szCs w:val="24"/>
        </w:rPr>
      </w:pPr>
      <w:r>
        <w:rPr>
          <w:rFonts w:hint="eastAsia" w:ascii="微软雅黑" w:hAnsi="微软雅黑" w:eastAsia="微软雅黑" w:cs="Arial"/>
          <w:sz w:val="24"/>
          <w:szCs w:val="24"/>
        </w:rPr>
        <w:t>你所说的令母在堂，固然应该用这些道理来奉劝她，令她生信念佛，以期出离生死苦海，怎么能说是过于傲慢。父母爱子的心，无所不至。她如果知道这样有利益，怎么会有不肯赞许的道理。</w:t>
      </w:r>
    </w:p>
    <w:p w14:paraId="76964A4C">
      <w:pPr>
        <w:rPr>
          <w:rFonts w:ascii="微软雅黑" w:hAnsi="微软雅黑" w:eastAsia="微软雅黑" w:cs="Arial"/>
          <w:sz w:val="24"/>
          <w:szCs w:val="24"/>
        </w:rPr>
      </w:pPr>
    </w:p>
    <w:p w14:paraId="49FE3C0E">
      <w:pPr>
        <w:rPr>
          <w:rFonts w:ascii="微软雅黑" w:hAnsi="微软雅黑" w:eastAsia="微软雅黑"/>
          <w:b/>
          <w:color w:val="C00000"/>
          <w:sz w:val="24"/>
        </w:rPr>
      </w:pPr>
      <w:r>
        <w:rPr>
          <w:rFonts w:hint="eastAsia" w:ascii="微软雅黑" w:hAnsi="微软雅黑" w:eastAsia="微软雅黑"/>
          <w:b/>
          <w:color w:val="C00000"/>
          <w:sz w:val="24"/>
        </w:rPr>
        <w:t>彼若不知其益，尤宜多方启迪。俾生我者，得佛法之实益，是之谓孝。如彼固执己见，不肯生信，但当代为忏悔罪业。诚之所至，金石为开，况母子天性相关。</w:t>
      </w:r>
    </w:p>
    <w:p w14:paraId="5719DFEE">
      <w:pPr>
        <w:rPr>
          <w:rFonts w:ascii="微软雅黑" w:hAnsi="微软雅黑" w:eastAsia="微软雅黑" w:cs="Arial"/>
          <w:color w:val="FF0000"/>
          <w:sz w:val="24"/>
          <w:szCs w:val="24"/>
        </w:rPr>
      </w:pPr>
      <w:r>
        <w:rPr>
          <w:rFonts w:hint="eastAsia" w:ascii="微软雅黑" w:hAnsi="微软雅黑" w:eastAsia="微软雅黑" w:cs="Arial"/>
          <w:sz w:val="24"/>
          <w:szCs w:val="24"/>
        </w:rPr>
        <w:t>她如果不知道这样的利益，尤其应该多方面加以启迪。使生养我们的父母，得到佛法的真实利益，这就是“孝”。如果她固执己见，不肯生信，但应当代她忏悔罪业。“诚之所至，金石为开”，何况是母子天性相关呢？</w:t>
      </w:r>
    </w:p>
    <w:p w14:paraId="14A6C483">
      <w:pPr>
        <w:rPr>
          <w:rFonts w:ascii="微软雅黑" w:hAnsi="微软雅黑" w:eastAsia="微软雅黑" w:cs="Arial"/>
          <w:color w:val="FF0000"/>
          <w:sz w:val="24"/>
          <w:szCs w:val="24"/>
        </w:rPr>
      </w:pPr>
    </w:p>
    <w:p w14:paraId="63C04F14">
      <w:pPr>
        <w:rPr>
          <w:rFonts w:ascii="微软雅黑" w:hAnsi="微软雅黑" w:eastAsia="微软雅黑"/>
          <w:b/>
          <w:color w:val="C00000"/>
          <w:sz w:val="24"/>
        </w:rPr>
      </w:pPr>
      <w:r>
        <w:rPr>
          <w:rFonts w:hint="eastAsia" w:ascii="微软雅黑" w:hAnsi="微软雅黑" w:eastAsia="微软雅黑"/>
          <w:b/>
          <w:color w:val="C00000"/>
          <w:sz w:val="24"/>
        </w:rPr>
        <w:t>汝果真诚为亲忏悔，亲必有蒙三宝加被，转生信心之日。又当令宗德慧畅等，皆如是行。则一门骨肉之亲，同作莲邦诸上善人，何幸如之。</w:t>
      </w:r>
    </w:p>
    <w:p w14:paraId="76140AC5">
      <w:pPr>
        <w:rPr>
          <w:rFonts w:ascii="微软雅黑" w:hAnsi="微软雅黑" w:eastAsia="微软雅黑" w:cs="Arial"/>
          <w:sz w:val="24"/>
          <w:szCs w:val="24"/>
        </w:rPr>
      </w:pPr>
      <w:r>
        <w:rPr>
          <w:rFonts w:hint="eastAsia" w:ascii="微软雅黑" w:hAnsi="微软雅黑" w:eastAsia="微软雅黑" w:cs="Arial"/>
          <w:sz w:val="24"/>
          <w:szCs w:val="24"/>
        </w:rPr>
        <w:t>你如果真诚为母亲忏悔，母亲必定有蒙受三宝加被，转生信心的那一天。另外，应当让宗德、慧畅等，都这样修持。那么一家骨肉之亲，同作莲邦诸上善人，这是多么庆幸的事啊！</w:t>
      </w:r>
    </w:p>
    <w:p w14:paraId="2C57423A">
      <w:pPr>
        <w:rPr>
          <w:rFonts w:ascii="微软雅黑" w:hAnsi="微软雅黑" w:eastAsia="微软雅黑" w:cs="Arial"/>
          <w:sz w:val="24"/>
          <w:szCs w:val="24"/>
        </w:rPr>
      </w:pPr>
    </w:p>
    <w:p w14:paraId="113513A6">
      <w:pPr>
        <w:rPr>
          <w:rFonts w:ascii="微软雅黑" w:hAnsi="微软雅黑" w:eastAsia="微软雅黑"/>
          <w:b/>
          <w:color w:val="C00000"/>
          <w:sz w:val="24"/>
        </w:rPr>
      </w:pPr>
      <w:r>
        <w:rPr>
          <w:rFonts w:hint="eastAsia" w:ascii="微软雅黑" w:hAnsi="微软雅黑" w:eastAsia="微软雅黑"/>
          <w:b/>
          <w:color w:val="C00000"/>
          <w:sz w:val="24"/>
        </w:rPr>
        <w:t>　　世事日非，宜勤念佛及念观音。真达师朝九华去。光于七月廿五即到太平寺，以印书事，恐须十月间回山。</w:t>
      </w:r>
    </w:p>
    <w:p w14:paraId="084041A2">
      <w:pPr>
        <w:rPr>
          <w:rFonts w:ascii="微软雅黑" w:hAnsi="微软雅黑" w:eastAsia="微软雅黑" w:cs="Tahoma"/>
          <w:color w:val="222222"/>
          <w:sz w:val="24"/>
          <w:szCs w:val="24"/>
        </w:rPr>
      </w:pPr>
      <w:r>
        <w:rPr>
          <w:rFonts w:hint="eastAsia" w:ascii="微软雅黑" w:hAnsi="微软雅黑" w:eastAsia="微软雅黑"/>
          <w:b/>
          <w:color w:val="C00000"/>
          <w:sz w:val="24"/>
        </w:rPr>
        <w:t>　　</w:t>
      </w:r>
      <w:r>
        <w:rPr>
          <w:rFonts w:hint="eastAsia" w:ascii="微软雅黑" w:hAnsi="微软雅黑" w:eastAsia="微软雅黑" w:cs="Tahoma"/>
          <w:color w:val="222222"/>
          <w:sz w:val="24"/>
          <w:szCs w:val="24"/>
        </w:rPr>
        <w:t>世间事日趋日下，应该精勤念佛及念观世音菩萨。真达法师朝礼九华山去了。我在七月二十五日就到太平寺，因为排印经书的事，恐怕要到十月间才能回山。</w:t>
      </w:r>
    </w:p>
    <w:p w14:paraId="2BEFD900">
      <w:pPr>
        <w:rPr>
          <w:rFonts w:ascii="微软雅黑" w:hAnsi="微软雅黑" w:eastAsia="微软雅黑" w:cs="Tahoma"/>
          <w:color w:val="222222"/>
          <w:sz w:val="24"/>
          <w:szCs w:val="24"/>
        </w:rPr>
      </w:pPr>
    </w:p>
    <w:p w14:paraId="64889619">
      <w:pPr>
        <w:rPr>
          <w:rFonts w:ascii="微软雅黑" w:hAnsi="微软雅黑" w:eastAsia="微软雅黑"/>
          <w:b/>
          <w:color w:val="C00000"/>
          <w:sz w:val="24"/>
        </w:rPr>
      </w:pPr>
      <w:r>
        <w:rPr>
          <w:rFonts w:hint="eastAsia" w:ascii="微软雅黑" w:hAnsi="微软雅黑" w:eastAsia="微软雅黑"/>
          <w:b/>
          <w:color w:val="C00000"/>
          <w:sz w:val="24"/>
        </w:rPr>
        <w:t>杨棣棠之儒释一贯，尚未出书。此书迟出，则所择必精。然今日之要务，唯在认真念佛而已。</w:t>
      </w:r>
    </w:p>
    <w:p w14:paraId="53E2124B">
      <w:pPr>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杨棣棠作的《儒释一贯》，还没有出书。这本书迟出，那么所择录的内容必定是精选。然而现今的主要事务，只在认真念佛而已。</w:t>
      </w:r>
    </w:p>
    <w:p w14:paraId="674E8444">
      <w:pPr>
        <w:rPr>
          <w:rFonts w:ascii="微软雅黑" w:hAnsi="微软雅黑" w:eastAsia="微软雅黑" w:cs="Tahoma"/>
          <w:color w:val="FF0000"/>
          <w:sz w:val="24"/>
          <w:szCs w:val="24"/>
        </w:rPr>
      </w:pPr>
    </w:p>
    <w:p w14:paraId="4F7C59D2">
      <w:pPr>
        <w:rPr>
          <w:rFonts w:ascii="微软雅黑" w:hAnsi="微软雅黑" w:eastAsia="微软雅黑"/>
          <w:b/>
          <w:color w:val="C00000"/>
          <w:sz w:val="24"/>
        </w:rPr>
      </w:pPr>
      <w:r>
        <w:rPr>
          <w:rFonts w:hint="eastAsia" w:ascii="微软雅黑" w:hAnsi="微软雅黑" w:eastAsia="微软雅黑"/>
          <w:b/>
          <w:color w:val="C00000"/>
          <w:sz w:val="24"/>
        </w:rPr>
        <w:t>凡事须按时节因缘，及己之能力而论。譬如遇难之人，欲远逃避，虽金珠满屋，皆不敢携。所必不可不携者，唯糗粮也。以一日无粮，则不可以生。金珠若携，或至招杀生之祸。</w:t>
      </w:r>
    </w:p>
    <w:p w14:paraId="0F4BF24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凡事必须按时节因缘，以及自己的能力而论。譬如遇难的人，想要逃避到远方，即使满屋的金银珠宝，都不敢携带。所必定不能不携带的，只有干粮。因为一天没有粮食，就不能生存。若携带金银珠宝，或许还会召来杀生之祸。</w:t>
      </w:r>
    </w:p>
    <w:p w14:paraId="2F230123">
      <w:pPr>
        <w:rPr>
          <w:rFonts w:ascii="微软雅黑" w:hAnsi="微软雅黑" w:eastAsia="微软雅黑" w:cs="Tahoma"/>
          <w:color w:val="222222"/>
          <w:sz w:val="24"/>
          <w:szCs w:val="24"/>
        </w:rPr>
      </w:pPr>
    </w:p>
    <w:p w14:paraId="7D43CE0C">
      <w:pPr>
        <w:rPr>
          <w:rFonts w:ascii="微软雅黑" w:hAnsi="微软雅黑" w:eastAsia="微软雅黑"/>
          <w:b/>
          <w:color w:val="C00000"/>
          <w:sz w:val="24"/>
        </w:rPr>
      </w:pPr>
      <w:r>
        <w:rPr>
          <w:rFonts w:hint="eastAsia" w:ascii="微软雅黑" w:hAnsi="微软雅黑" w:eastAsia="微软雅黑"/>
          <w:b/>
          <w:color w:val="C00000"/>
          <w:sz w:val="24"/>
        </w:rPr>
        <w:t>汝于此时世欲得利益，有净土诸书，已可以无憾矣。若不专心致志，纵博极群书，或致反等闲视净土矣。</w:t>
      </w:r>
    </w:p>
    <w:p w14:paraId="3747853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你在这种时世想要得到利益，有净土诸书，已经可以无憾了。如果不专心致志，即使博览群书，或许导致反而把净土法门看得平常了。</w:t>
      </w:r>
    </w:p>
    <w:p w14:paraId="1CEABA2D">
      <w:pPr>
        <w:rPr>
          <w:rFonts w:ascii="微软雅黑" w:hAnsi="微软雅黑" w:eastAsia="微软雅黑" w:cs="Tahoma"/>
          <w:color w:val="222222"/>
          <w:sz w:val="24"/>
          <w:szCs w:val="24"/>
        </w:rPr>
      </w:pPr>
    </w:p>
    <w:p w14:paraId="18A519AA">
      <w:pPr>
        <w:rPr>
          <w:rFonts w:ascii="微软雅黑" w:hAnsi="微软雅黑" w:eastAsia="微软雅黑"/>
          <w:b/>
          <w:color w:val="C00000"/>
          <w:sz w:val="24"/>
        </w:rPr>
      </w:pPr>
      <w:r>
        <w:rPr>
          <w:rFonts w:hint="eastAsia" w:ascii="微软雅黑" w:hAnsi="微软雅黑" w:eastAsia="微软雅黑"/>
          <w:b/>
          <w:color w:val="C00000"/>
          <w:sz w:val="24"/>
        </w:rPr>
        <w:t>　　早晚宜诵弥陀经，不宜但十念。释迦当于最初时，先礼三拜。愿文随意。必须按文发心，方为愿。</w:t>
      </w:r>
    </w:p>
    <w:p w14:paraId="4E69045A">
      <w:pPr>
        <w:rPr>
          <w:rFonts w:ascii="微软雅黑" w:hAnsi="微软雅黑" w:eastAsia="微软雅黑" w:cs="Tahoma"/>
          <w:color w:val="222222"/>
          <w:sz w:val="24"/>
          <w:szCs w:val="24"/>
        </w:rPr>
      </w:pPr>
      <w:r>
        <w:rPr>
          <w:rFonts w:hint="eastAsia" w:ascii="微软雅黑" w:hAnsi="微软雅黑" w:eastAsia="微软雅黑"/>
          <w:b/>
          <w:color w:val="C00000"/>
          <w:sz w:val="24"/>
        </w:rPr>
        <w:t>　　</w:t>
      </w:r>
      <w:r>
        <w:rPr>
          <w:rFonts w:hint="eastAsia" w:ascii="微软雅黑" w:hAnsi="微软雅黑" w:eastAsia="微软雅黑" w:cs="Tahoma"/>
          <w:color w:val="222222"/>
          <w:sz w:val="24"/>
          <w:szCs w:val="24"/>
        </w:rPr>
        <w:t>早晚应该诵《弥陀经》，不应只是十念。当在开始时，先礼拜释迦牟尼佛三拜。发愿文随自己的意愿。必须按文发心，才是愿。</w:t>
      </w:r>
    </w:p>
    <w:p w14:paraId="290D25C6">
      <w:pPr>
        <w:rPr>
          <w:rFonts w:ascii="微软雅黑" w:hAnsi="微软雅黑" w:eastAsia="微软雅黑" w:cs="Tahoma"/>
          <w:color w:val="FF0000"/>
          <w:sz w:val="24"/>
          <w:szCs w:val="24"/>
        </w:rPr>
      </w:pPr>
    </w:p>
    <w:p w14:paraId="3E6E2143">
      <w:pPr>
        <w:rPr>
          <w:rFonts w:ascii="微软雅黑" w:hAnsi="微软雅黑" w:eastAsia="微软雅黑"/>
          <w:b/>
          <w:color w:val="C00000"/>
          <w:sz w:val="24"/>
        </w:rPr>
      </w:pPr>
      <w:r>
        <w:rPr>
          <w:rFonts w:hint="eastAsia" w:ascii="微软雅黑" w:hAnsi="微软雅黑" w:eastAsia="微软雅黑"/>
          <w:b/>
          <w:color w:val="C00000"/>
          <w:sz w:val="24"/>
        </w:rPr>
        <w:t>倪夫人若按所说之景象，则决定可往生。其先见白须老人，不见佛及莲华者。盖以功行尚浅，故所见较劣也。</w:t>
      </w:r>
    </w:p>
    <w:p w14:paraId="685D3D8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如果按照所说的景象，倪夫人就决定可以往生。她先见到白须老人，不见佛和莲花。大概因为功行还浅，所以所见的比较劣。</w:t>
      </w:r>
    </w:p>
    <w:p w14:paraId="4E9EFC84">
      <w:pPr>
        <w:rPr>
          <w:rFonts w:ascii="微软雅黑" w:hAnsi="微软雅黑" w:eastAsia="微软雅黑" w:cs="Tahoma"/>
          <w:color w:val="222222"/>
          <w:sz w:val="24"/>
          <w:szCs w:val="24"/>
        </w:rPr>
      </w:pPr>
    </w:p>
    <w:p w14:paraId="274D77FA">
      <w:pPr>
        <w:rPr>
          <w:rFonts w:ascii="微软雅黑" w:hAnsi="微软雅黑" w:eastAsia="微软雅黑"/>
          <w:b/>
          <w:color w:val="C00000"/>
          <w:sz w:val="24"/>
        </w:rPr>
      </w:pPr>
      <w:r>
        <w:rPr>
          <w:rFonts w:hint="eastAsia" w:ascii="微软雅黑" w:hAnsi="微软雅黑" w:eastAsia="微软雅黑"/>
          <w:b/>
          <w:color w:val="C00000"/>
          <w:sz w:val="24"/>
        </w:rPr>
        <w:t>所言品位，当在中品中生下生之间。然西方九品，乃大概而论。实则一品，俱有无量百千万亿品。但得往生，即已超凡入圣，了生脱死。虽在下品下生，已高超生天百千万倍矣。</w:t>
      </w:r>
    </w:p>
    <w:p w14:paraId="2F85498B">
      <w:pPr>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说到品位，应当在中品中生、中品下生之间。然而西方九品，是大概而论。实际上每一品，都具有无量百千万亿品。只要得以往生，就已经超凡入圣，了生脱死了。即使在下品下生，也已经高超生天百千万倍了。</w:t>
      </w:r>
    </w:p>
    <w:p w14:paraId="60296077">
      <w:pPr>
        <w:rPr>
          <w:rFonts w:ascii="微软雅黑" w:hAnsi="微软雅黑" w:eastAsia="微软雅黑" w:cs="Tahoma"/>
          <w:color w:val="FF0000"/>
          <w:sz w:val="24"/>
          <w:szCs w:val="24"/>
        </w:rPr>
      </w:pPr>
    </w:p>
    <w:p w14:paraId="2C3354CA">
      <w:pPr>
        <w:rPr>
          <w:rFonts w:ascii="微软雅黑" w:hAnsi="微软雅黑" w:eastAsia="微软雅黑"/>
          <w:b/>
          <w:color w:val="C00000"/>
          <w:sz w:val="24"/>
        </w:rPr>
      </w:pPr>
      <w:r>
        <w:rPr>
          <w:rFonts w:hint="eastAsia" w:ascii="微软雅黑" w:hAnsi="微软雅黑" w:eastAsia="微软雅黑"/>
          <w:b/>
          <w:color w:val="C00000"/>
          <w:sz w:val="24"/>
        </w:rPr>
        <w:t>近又印感应篇直讲二万，尚未钉出。出时当寄一包，令儿女等同皆读诵受持。则长大决不至随潮流，以行废伦免耻等事也。欲儿女皆成贤善，非从此著手，则无由矣。</w:t>
      </w:r>
    </w:p>
    <w:p w14:paraId="693FB726">
      <w:pPr>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近来又印《感应篇直讲》二万本，还未钉出。出的时候当会给你寄一包，让儿女等都一同读诵受持。那么长大决定不至于随潮流，去做废伦常、免羞耻等事。想要使儿女都成为贤人善人，不从这里着手，就没有办法了。</w:t>
      </w:r>
    </w:p>
    <w:p w14:paraId="5421478F">
      <w:pPr>
        <w:rPr>
          <w:rFonts w:ascii="微软雅黑" w:hAnsi="微软雅黑" w:eastAsia="微软雅黑" w:cs="Tahoma"/>
          <w:color w:val="FF0000"/>
          <w:sz w:val="24"/>
          <w:szCs w:val="24"/>
        </w:rPr>
      </w:pPr>
    </w:p>
    <w:p w14:paraId="1BFA1DCD">
      <w:pPr>
        <w:rPr>
          <w:rFonts w:ascii="微软雅黑" w:hAnsi="微软雅黑" w:eastAsia="微软雅黑"/>
          <w:b/>
          <w:color w:val="C00000"/>
          <w:sz w:val="24"/>
        </w:rPr>
      </w:pPr>
      <w:r>
        <w:rPr>
          <w:rFonts w:hint="eastAsia" w:ascii="微软雅黑" w:hAnsi="微软雅黑" w:eastAsia="微软雅黑"/>
          <w:b/>
          <w:color w:val="C00000"/>
          <w:sz w:val="24"/>
        </w:rPr>
        <w:t>闺范，去年由魏梅荪提倡，印一千部。光亦任五十部，今年光自提倡印三千部。此系石印，无板，别无卖者，今与汝寄一包来。又浅说一包，感应直讲一包，此书当令儿女同念。则不至随恶潮流转矣。</w:t>
      </w:r>
    </w:p>
    <w:p w14:paraId="6A90DED4">
      <w:pPr>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闺范》，去年由魏梅荪提倡，印了一千部。我也任印了五十部，今年我自己提倡印三千部。这是石印的，没有刻板，别的地方没有卖的，现在给你寄一包来。还有《浅说》一包、《感应篇直讲》一包，这些书应当让儿女同念。这样他们就不至于随恶劣潮流所转了。</w:t>
      </w:r>
    </w:p>
    <w:p w14:paraId="12F2B637">
      <w:pPr>
        <w:rPr>
          <w:rFonts w:ascii="微软雅黑" w:hAnsi="微软雅黑" w:eastAsia="微软雅黑" w:cs="Tahoma"/>
          <w:color w:val="FF0000"/>
          <w:sz w:val="24"/>
          <w:szCs w:val="24"/>
        </w:rPr>
      </w:pPr>
    </w:p>
    <w:p w14:paraId="48B25919">
      <w:pPr>
        <w:rPr>
          <w:rFonts w:ascii="微软雅黑" w:hAnsi="微软雅黑" w:eastAsia="微软雅黑"/>
          <w:b/>
          <w:color w:val="C00000"/>
          <w:sz w:val="24"/>
        </w:rPr>
      </w:pPr>
      <w:r>
        <w:rPr>
          <w:rFonts w:hint="eastAsia" w:ascii="微软雅黑" w:hAnsi="微软雅黑" w:eastAsia="微软雅黑"/>
          <w:b/>
          <w:color w:val="C00000"/>
          <w:sz w:val="24"/>
        </w:rPr>
        <w:t>汝且详阅净土经典，及诸著述。及与法华楞严等大乘经，若一味研究，或将净土法门，反忽略视之。则所研求者，非所倚仗。所倚仗者，以不专研求，或至反不能倚仗。则茫茫苦海，何由而出。岂非求升反坠，弄巧成拙乎。</w:t>
      </w:r>
    </w:p>
    <w:p w14:paraId="2070EF5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暂且详细阅读净土经典，及各种著述。以及《法华经》、《楞严经》等大乘经论。如果只是一味研究，或许将净土法门，反而忽略看待了。那么所研求的大乘经论，不是所倚仗的。所倚仗的净土念佛法门，因为不专门研求，或许导致反而不能倚仗。那么茫茫苦海，有什么办法出离。岂不是求升反坠，弄巧成拙了吗？</w:t>
      </w:r>
    </w:p>
    <w:p w14:paraId="1C90720D">
      <w:pPr>
        <w:rPr>
          <w:rFonts w:ascii="微软雅黑" w:hAnsi="微软雅黑" w:eastAsia="微软雅黑" w:cs="宋体"/>
          <w:b/>
          <w:bCs/>
          <w:color w:val="AB1942"/>
          <w:spacing w:val="8"/>
          <w:kern w:val="0"/>
          <w:sz w:val="24"/>
          <w:szCs w:val="24"/>
        </w:rPr>
      </w:pPr>
    </w:p>
    <w:p w14:paraId="72BF15CF">
      <w:pPr>
        <w:rPr>
          <w:rFonts w:ascii="微软雅黑" w:hAnsi="微软雅黑" w:eastAsia="微软雅黑" w:cs="Tahoma"/>
          <w:color w:val="222222"/>
          <w:sz w:val="24"/>
          <w:szCs w:val="24"/>
        </w:rPr>
      </w:pPr>
      <w:r>
        <w:rPr>
          <w:rFonts w:hint="eastAsia" w:ascii="微软雅黑" w:hAnsi="微软雅黑" w:eastAsia="微软雅黑"/>
          <w:b/>
          <w:color w:val="C00000"/>
          <w:sz w:val="24"/>
        </w:rPr>
        <w:t>　　娑婆世界，凡圣同居。圣若降临，亦复示作凡夫。彼必于伦常躬行，加人一等，令人可钦可佩。</w:t>
      </w:r>
    </w:p>
    <w:p w14:paraId="33E2A465">
      <w:pPr>
        <w:rPr>
          <w:rFonts w:ascii="微软雅黑" w:hAnsi="微软雅黑" w:eastAsia="微软雅黑" w:cs="宋体"/>
          <w:b/>
          <w:bCs/>
          <w:color w:val="AB1942"/>
          <w:spacing w:val="8"/>
          <w:kern w:val="0"/>
          <w:sz w:val="24"/>
          <w:szCs w:val="24"/>
        </w:rPr>
      </w:pPr>
      <w:r>
        <w:rPr>
          <w:rFonts w:hint="eastAsia" w:ascii="微软雅黑" w:hAnsi="微软雅黑" w:eastAsia="微软雅黑" w:cs="Tahoma"/>
          <w:color w:val="222222"/>
          <w:sz w:val="24"/>
          <w:szCs w:val="24"/>
        </w:rPr>
        <w:t>　　娑婆世界，凡圣同居。如果是圣者降临，也还是示现作凡夫。他于伦常躬行上，必定比一般人做得好，令人钦佩。</w:t>
      </w:r>
    </w:p>
    <w:p w14:paraId="43726DA2">
      <w:pPr>
        <w:rPr>
          <w:rFonts w:ascii="微软雅黑" w:hAnsi="微软雅黑" w:eastAsia="微软雅黑" w:cs="宋体"/>
          <w:b/>
          <w:bCs/>
          <w:color w:val="AB1942"/>
          <w:spacing w:val="8"/>
          <w:kern w:val="0"/>
          <w:sz w:val="24"/>
          <w:szCs w:val="24"/>
        </w:rPr>
      </w:pPr>
    </w:p>
    <w:p w14:paraId="042E4C49">
      <w:pPr>
        <w:rPr>
          <w:rFonts w:ascii="微软雅黑" w:hAnsi="微软雅黑" w:eastAsia="微软雅黑"/>
          <w:b/>
          <w:color w:val="C00000"/>
          <w:sz w:val="24"/>
        </w:rPr>
      </w:pPr>
      <w:r>
        <w:rPr>
          <w:rFonts w:hint="eastAsia" w:ascii="微软雅黑" w:hAnsi="微软雅黑" w:eastAsia="微软雅黑"/>
          <w:b/>
          <w:color w:val="C00000"/>
          <w:sz w:val="24"/>
        </w:rPr>
        <w:t>后或示其从迷得悟，极力修持。或终身不示修持佛道之相，而于死后示现异迹，发人深省。</w:t>
      </w:r>
    </w:p>
    <w:p w14:paraId="31301CD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后来他或许示现从迷而得悟，竭力修持。或者终身不示现修持佛道之相，而在死后示现奇异的迹象，发人深省。</w:t>
      </w:r>
    </w:p>
    <w:p w14:paraId="1E69FD0F">
      <w:pPr>
        <w:rPr>
          <w:rFonts w:ascii="微软雅黑" w:hAnsi="微软雅黑" w:eastAsia="微软雅黑" w:cs="Tahoma"/>
          <w:color w:val="222222"/>
          <w:sz w:val="24"/>
          <w:szCs w:val="24"/>
        </w:rPr>
      </w:pPr>
    </w:p>
    <w:p w14:paraId="0DDAD5F8">
      <w:pPr>
        <w:rPr>
          <w:rFonts w:ascii="微软雅黑" w:hAnsi="微软雅黑" w:eastAsia="微软雅黑"/>
          <w:b/>
          <w:color w:val="C00000"/>
          <w:sz w:val="24"/>
        </w:rPr>
      </w:pPr>
      <w:r>
        <w:rPr>
          <w:rFonts w:hint="eastAsia" w:ascii="微软雅黑" w:hAnsi="微软雅黑" w:eastAsia="微软雅黑"/>
          <w:b/>
          <w:color w:val="C00000"/>
          <w:sz w:val="24"/>
        </w:rPr>
        <w:t>儒道耶回四教，皆有圣贤。然其所发明之理性，但只佛教中人乘天乘而已。于自心本性，皆未能究竟发明。</w:t>
      </w:r>
    </w:p>
    <w:p w14:paraId="6AB69E7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儒教、道教、基督教、伊斯兰教，这四种宗教都有圣贤。然而他们所阐发宣明的理性，也只是佛教中的人乘天乘而已。对于自心本性，都没能究竟阐发宣明。</w:t>
      </w:r>
    </w:p>
    <w:p w14:paraId="261AC260">
      <w:pPr>
        <w:rPr>
          <w:rFonts w:ascii="微软雅黑" w:hAnsi="微软雅黑" w:eastAsia="微软雅黑" w:cs="Tahoma"/>
          <w:color w:val="222222"/>
          <w:sz w:val="24"/>
          <w:szCs w:val="24"/>
        </w:rPr>
      </w:pPr>
    </w:p>
    <w:p w14:paraId="7ACDA53C">
      <w:pPr>
        <w:rPr>
          <w:rFonts w:ascii="微软雅黑" w:hAnsi="微软雅黑" w:eastAsia="微软雅黑"/>
          <w:b/>
          <w:color w:val="C00000"/>
          <w:sz w:val="24"/>
        </w:rPr>
      </w:pPr>
      <w:r>
        <w:rPr>
          <w:rFonts w:hint="eastAsia" w:ascii="微软雅黑" w:hAnsi="微软雅黑" w:eastAsia="微软雅黑"/>
          <w:b/>
          <w:color w:val="C00000"/>
          <w:sz w:val="24"/>
        </w:rPr>
        <w:t>有不知此义者，以为皆是圣人，便谓悉皆平等，无有高下。或者以所说未臻道源，谓非圣人者。以在彼当教，堪为圣人故，皆为未彻之论。</w:t>
      </w:r>
    </w:p>
    <w:p w14:paraId="6372270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有不明白这个道理的，认为他们都是圣人，便说各宗教都是平等的，没有高下。或者因他们所说的道理未达道源，就说他们不是圣人。（他们之所以是圣人，）只因在他们各自的宗教里，堪称圣人的缘故。（说他们是圣人或说他们不是圣人，）这两种说法都不全面。</w:t>
      </w:r>
    </w:p>
    <w:p w14:paraId="17FFAB46">
      <w:pPr>
        <w:rPr>
          <w:rFonts w:ascii="微软雅黑" w:hAnsi="微软雅黑" w:eastAsia="微软雅黑" w:cs="宋体"/>
          <w:b/>
          <w:bCs/>
          <w:color w:val="AB1942"/>
          <w:spacing w:val="8"/>
          <w:kern w:val="0"/>
          <w:sz w:val="24"/>
          <w:szCs w:val="24"/>
        </w:rPr>
      </w:pPr>
    </w:p>
    <w:p w14:paraId="5D0B94B7">
      <w:pPr>
        <w:rPr>
          <w:rFonts w:ascii="微软雅黑" w:hAnsi="微软雅黑" w:eastAsia="微软雅黑"/>
          <w:b/>
          <w:color w:val="C00000"/>
          <w:sz w:val="24"/>
        </w:rPr>
      </w:pPr>
      <w:r>
        <w:rPr>
          <w:rFonts w:hint="eastAsia" w:ascii="微软雅黑" w:hAnsi="微软雅黑" w:eastAsia="微软雅黑"/>
          <w:b/>
          <w:color w:val="C00000"/>
          <w:sz w:val="24"/>
        </w:rPr>
        <w:t>世之讲道论德者多矣。求其将真妄源本，生死原由，与心性之极致，生佛之同异，发挥尽致，了无隐遗者，舍佛教则无有也。</w:t>
      </w:r>
    </w:p>
    <w:p w14:paraId="24E29F7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世上讲道论德的宗教很多。但求其能将真妄源本，生死原由，与心性的极致，众生佛陀的异同，发挥得淋漓尽致，一点也没有隐藏遗漏的，除了佛教就没有别的宗教了。</w:t>
      </w:r>
    </w:p>
    <w:p w14:paraId="16C00007">
      <w:pPr>
        <w:rPr>
          <w:rFonts w:ascii="微软雅黑" w:hAnsi="微软雅黑" w:eastAsia="微软雅黑" w:cs="Tahoma"/>
          <w:color w:val="222222"/>
          <w:sz w:val="24"/>
          <w:szCs w:val="24"/>
        </w:rPr>
      </w:pPr>
    </w:p>
    <w:p w14:paraId="2379A251">
      <w:pPr>
        <w:rPr>
          <w:rFonts w:ascii="微软雅黑" w:hAnsi="微软雅黑" w:eastAsia="微软雅黑"/>
          <w:b/>
          <w:color w:val="C00000"/>
          <w:sz w:val="24"/>
        </w:rPr>
      </w:pPr>
      <w:r>
        <w:rPr>
          <w:rFonts w:hint="eastAsia" w:ascii="微软雅黑" w:hAnsi="微软雅黑" w:eastAsia="微软雅黑"/>
          <w:b/>
          <w:color w:val="C00000"/>
          <w:sz w:val="24"/>
        </w:rPr>
        <w:t>菩萨度脱众生之誓愿，无穷无尽。随类逐形，种种方便而为感化。所谓应以何身得度者，即现何身而为说法。所云说法，亦不专指口说。或以身说，或以殁后异迹说。</w:t>
      </w:r>
    </w:p>
    <w:p w14:paraId="57EA325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菩萨度脱众生的誓愿，无穷无尽。菩萨随众生的类别而现形，用种种的方便来感化众生。所谓“应以何身得度者，即现何身而为说法”。所说的“说法”，也不专指口说。或者以身说法，或者以死后奇异的迹象来说法。</w:t>
      </w:r>
    </w:p>
    <w:p w14:paraId="2DEF0445">
      <w:pPr>
        <w:rPr>
          <w:rFonts w:ascii="微软雅黑" w:hAnsi="微软雅黑" w:eastAsia="微软雅黑" w:cs="Tahoma"/>
          <w:color w:val="222222"/>
          <w:sz w:val="24"/>
          <w:szCs w:val="24"/>
        </w:rPr>
      </w:pPr>
    </w:p>
    <w:p w14:paraId="357417D1">
      <w:pPr>
        <w:rPr>
          <w:rFonts w:ascii="微软雅黑" w:hAnsi="微软雅黑" w:eastAsia="微软雅黑"/>
          <w:b/>
          <w:color w:val="C00000"/>
          <w:sz w:val="24"/>
        </w:rPr>
      </w:pPr>
      <w:r>
        <w:rPr>
          <w:rFonts w:hint="eastAsia" w:ascii="微软雅黑" w:hAnsi="微软雅黑" w:eastAsia="微软雅黑"/>
          <w:b/>
          <w:color w:val="C00000"/>
          <w:sz w:val="24"/>
        </w:rPr>
        <w:t>马玉高之媳，与昔之乞妇毕生之躬行，直可以镇坤维而立闺范。此举见闻之迹所言也。至其死后所现之相，非儒道耶回经中所有，乃佛教得于现生证果之相。惜世之知道者少，无能发明其事。但作一种奇异事迹以传，为可惜也。</w:t>
      </w:r>
    </w:p>
    <w:p w14:paraId="3A29835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马玉高的媳妇，与从前乞妇一生的躬行，直可以镇女界而立闺范。这是举见闻的事迹来说的。至于她死后所现的瑞相，就不是儒教、道教、基督教、伊斯兰教经中所有的了，这是佛教得以现生证果的瑞相。可惜世间知道的人少，没能阐发说明这种事。只是当作一种奇异的事迹来流传，很可惜。</w:t>
      </w:r>
    </w:p>
    <w:p w14:paraId="58C9B0BC">
      <w:pPr>
        <w:rPr>
          <w:rFonts w:ascii="微软雅黑" w:hAnsi="微软雅黑" w:eastAsia="微软雅黑" w:cs="Tahoma"/>
          <w:color w:val="222222"/>
          <w:sz w:val="24"/>
          <w:szCs w:val="24"/>
        </w:rPr>
      </w:pPr>
    </w:p>
    <w:p w14:paraId="4F25A6A0">
      <w:pPr>
        <w:rPr>
          <w:rFonts w:ascii="微软雅黑" w:hAnsi="微软雅黑" w:eastAsia="微软雅黑"/>
          <w:b/>
          <w:color w:val="C00000"/>
          <w:sz w:val="24"/>
        </w:rPr>
      </w:pPr>
      <w:r>
        <w:rPr>
          <w:rFonts w:hint="eastAsia" w:ascii="微软雅黑" w:hAnsi="微软雅黑" w:eastAsia="微软雅黑"/>
          <w:b/>
          <w:color w:val="C00000"/>
          <w:sz w:val="24"/>
        </w:rPr>
        <w:t>菩萨欲化外道以入佛道，若不现外道之迹，则彼外道无由而生信仰，以起修持也。所示之迹，非言说所能穷其方便。普门品所说，不过举其大概而已。</w:t>
      </w:r>
    </w:p>
    <w:p w14:paraId="2E03F4DC">
      <w:pPr>
        <w:rPr>
          <w:rFonts w:ascii="微软雅黑" w:hAnsi="微软雅黑" w:eastAsia="微软雅黑" w:cs="宋体"/>
          <w:b/>
          <w:bCs/>
          <w:color w:val="AB1942"/>
          <w:spacing w:val="8"/>
          <w:kern w:val="0"/>
          <w:sz w:val="24"/>
          <w:szCs w:val="24"/>
        </w:rPr>
      </w:pPr>
      <w:r>
        <w:rPr>
          <w:rFonts w:hint="eastAsia" w:ascii="微软雅黑" w:hAnsi="微软雅黑" w:eastAsia="微软雅黑" w:cs="Tahoma"/>
          <w:color w:val="222222"/>
          <w:sz w:val="24"/>
          <w:szCs w:val="24"/>
        </w:rPr>
        <w:t>菩萨想度化外道来入佛道，如果不示现外道的行迹，那么就没有办法使外道生起信仰，来发起修持。所示现的各种行迹，并非用言语所能说尽他的方便。《普门品》所说的，也不过是举出大概而已。</w:t>
      </w:r>
    </w:p>
    <w:p w14:paraId="145F2409">
      <w:pPr>
        <w:rPr>
          <w:rFonts w:ascii="微软雅黑" w:hAnsi="微软雅黑" w:eastAsia="微软雅黑" w:cs="宋体"/>
          <w:b/>
          <w:bCs/>
          <w:color w:val="AB1942"/>
          <w:spacing w:val="8"/>
          <w:kern w:val="0"/>
          <w:sz w:val="24"/>
          <w:szCs w:val="24"/>
        </w:rPr>
      </w:pPr>
    </w:p>
    <w:p w14:paraId="5415E26A">
      <w:pPr>
        <w:rPr>
          <w:rFonts w:ascii="微软雅黑" w:hAnsi="微软雅黑" w:eastAsia="微软雅黑" w:cs="Tahoma"/>
          <w:color w:val="222222"/>
          <w:sz w:val="24"/>
          <w:szCs w:val="24"/>
        </w:rPr>
      </w:pPr>
      <w:r>
        <w:rPr>
          <w:rFonts w:hint="eastAsia" w:ascii="微软雅黑" w:hAnsi="微软雅黑" w:eastAsia="微软雅黑"/>
          <w:b/>
          <w:color w:val="C00000"/>
          <w:sz w:val="24"/>
        </w:rPr>
        <w:t>现今世道坏至其极，而信奉佛教念佛念观音之灵感，甚多甚多。光以冗忙，精神不给，以故皆不记录。若录，当成巨帙。</w:t>
      </w:r>
    </w:p>
    <w:p w14:paraId="2EB5A9D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现在的世道坏到了极点，而信奉佛教，念佛、念观音菩萨的灵感事迹，很多很多。我因为繁忙，精神不足，所以都没有钞录。如果钞录，应当会成为鸿篇巨帙。</w:t>
      </w:r>
    </w:p>
    <w:p w14:paraId="18B8745A">
      <w:pPr>
        <w:rPr>
          <w:rFonts w:ascii="微软雅黑" w:hAnsi="微软雅黑" w:eastAsia="微软雅黑" w:cs="Arial"/>
          <w:color w:val="000000"/>
          <w:sz w:val="24"/>
          <w:szCs w:val="24"/>
        </w:rPr>
      </w:pPr>
    </w:p>
    <w:p w14:paraId="524E7299">
      <w:pPr>
        <w:rPr>
          <w:rFonts w:ascii="微软雅黑" w:hAnsi="微软雅黑" w:eastAsia="微软雅黑"/>
          <w:b/>
          <w:color w:val="C00000"/>
          <w:sz w:val="24"/>
        </w:rPr>
      </w:pPr>
      <w:r>
        <w:rPr>
          <w:rFonts w:hint="eastAsia" w:ascii="微软雅黑" w:hAnsi="微软雅黑" w:eastAsia="微软雅黑"/>
          <w:b/>
          <w:color w:val="C00000"/>
          <w:sz w:val="24"/>
        </w:rPr>
        <w:t>　　汝颇有家资，值此时世，当竭诚尽敬，与宗德慧畅等念佛及观音圣号，以作恃怙。</w:t>
      </w:r>
    </w:p>
    <w:p w14:paraId="405B591E">
      <w:pPr>
        <w:rPr>
          <w:rFonts w:ascii="微软雅黑" w:hAnsi="微软雅黑" w:eastAsia="微软雅黑" w:cs="Arial"/>
          <w:color w:val="000000"/>
          <w:sz w:val="24"/>
          <w:szCs w:val="24"/>
        </w:rPr>
      </w:pPr>
      <w:r>
        <w:rPr>
          <w:rFonts w:hint="eastAsia" w:ascii="微软雅黑" w:hAnsi="微软雅黑" w:eastAsia="微软雅黑"/>
          <w:b/>
          <w:color w:val="C00000"/>
          <w:sz w:val="24"/>
        </w:rPr>
        <w:t>　　</w:t>
      </w:r>
      <w:r>
        <w:rPr>
          <w:rFonts w:hint="eastAsia" w:ascii="微软雅黑" w:hAnsi="微软雅黑" w:eastAsia="微软雅黑" w:cs="Arial"/>
          <w:color w:val="000000"/>
          <w:sz w:val="24"/>
          <w:szCs w:val="24"/>
        </w:rPr>
        <w:t>你家很富有，正值这个时世，应当竭诚尽敬，与宗德、慧畅等人念佛及观世音菩萨圣号，来作为依靠。</w:t>
      </w:r>
    </w:p>
    <w:p w14:paraId="0F420943">
      <w:pPr>
        <w:rPr>
          <w:rFonts w:ascii="微软雅黑" w:hAnsi="微软雅黑" w:eastAsia="微软雅黑" w:cs="Arial"/>
          <w:color w:val="000000"/>
          <w:sz w:val="24"/>
          <w:szCs w:val="24"/>
        </w:rPr>
      </w:pPr>
    </w:p>
    <w:p w14:paraId="7B7CB68C">
      <w:pPr>
        <w:rPr>
          <w:rFonts w:ascii="微软雅黑" w:hAnsi="微软雅黑" w:eastAsia="微软雅黑"/>
          <w:b/>
          <w:color w:val="C00000"/>
          <w:sz w:val="24"/>
        </w:rPr>
      </w:pPr>
      <w:r>
        <w:rPr>
          <w:rFonts w:hint="eastAsia" w:ascii="微软雅黑" w:hAnsi="微软雅黑" w:eastAsia="微软雅黑"/>
          <w:b/>
          <w:color w:val="C00000"/>
          <w:sz w:val="24"/>
        </w:rPr>
        <w:t>至于研究教义及密宗各义，亦不过开发智识而已。若欲资之以了生死，则断断不能。</w:t>
      </w:r>
    </w:p>
    <w:p w14:paraId="124AEF2B">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至于研究教理和密宗各种义理，也不过是开发智识而已。如果想凭借这些来了生死，就万万不能了。</w:t>
      </w:r>
    </w:p>
    <w:p w14:paraId="4B49C95C">
      <w:pPr>
        <w:rPr>
          <w:rFonts w:ascii="微软雅黑" w:hAnsi="微软雅黑" w:eastAsia="微软雅黑" w:cs="Arial"/>
          <w:color w:val="000000"/>
          <w:sz w:val="24"/>
          <w:szCs w:val="24"/>
        </w:rPr>
      </w:pPr>
    </w:p>
    <w:p w14:paraId="692B84CA">
      <w:pPr>
        <w:rPr>
          <w:rFonts w:ascii="微软雅黑" w:hAnsi="微软雅黑" w:eastAsia="微软雅黑"/>
          <w:b/>
          <w:color w:val="C00000"/>
          <w:sz w:val="24"/>
        </w:rPr>
      </w:pPr>
      <w:r>
        <w:rPr>
          <w:rFonts w:hint="eastAsia" w:ascii="微软雅黑" w:hAnsi="微软雅黑" w:eastAsia="微软雅黑"/>
          <w:b/>
          <w:color w:val="C00000"/>
          <w:sz w:val="24"/>
        </w:rPr>
        <w:t>何以故，以彼各宗，皆须自力修到业尽情空，方有了生死分，否则纵令悟处深，功夫高，功德大，皆莫能了。</w:t>
      </w:r>
    </w:p>
    <w:p w14:paraId="232CA684">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为什么呢？因为其他各宗，都必须依靠自力修到业尽情空，才有了生死的分，否则即使悟道再深，功夫再高，功德再大，都不能了。</w:t>
      </w:r>
    </w:p>
    <w:p w14:paraId="1F40EAD6">
      <w:pPr>
        <w:rPr>
          <w:rFonts w:ascii="微软雅黑" w:hAnsi="微软雅黑" w:eastAsia="微软雅黑" w:cs="Arial"/>
          <w:color w:val="000000"/>
          <w:sz w:val="24"/>
          <w:szCs w:val="24"/>
        </w:rPr>
      </w:pPr>
    </w:p>
    <w:p w14:paraId="65A0B30B">
      <w:pPr>
        <w:rPr>
          <w:rFonts w:ascii="微软雅黑" w:hAnsi="微软雅黑" w:eastAsia="微软雅黑"/>
          <w:b/>
          <w:color w:val="C00000"/>
          <w:sz w:val="24"/>
        </w:rPr>
      </w:pPr>
      <w:r>
        <w:rPr>
          <w:rFonts w:hint="eastAsia" w:ascii="微软雅黑" w:hAnsi="微软雅黑" w:eastAsia="微软雅黑"/>
          <w:b/>
          <w:color w:val="C00000"/>
          <w:sz w:val="24"/>
        </w:rPr>
        <w:t>唯净土一法，不断惑业，可以仗佛慈力，带业往生。此之法门，非一切法门所能比拟。若无真善根，断难彻底信。</w:t>
      </w:r>
    </w:p>
    <w:p w14:paraId="6FFE3C16">
      <w:pPr>
        <w:rPr>
          <w:rFonts w:ascii="微软雅黑" w:hAnsi="微软雅黑" w:eastAsia="微软雅黑" w:cs="Arial"/>
          <w:color w:val="FF0000"/>
          <w:sz w:val="24"/>
          <w:szCs w:val="24"/>
        </w:rPr>
      </w:pPr>
      <w:r>
        <w:rPr>
          <w:rFonts w:hint="eastAsia" w:ascii="微软雅黑" w:hAnsi="微软雅黑" w:eastAsia="微软雅黑" w:cs="Arial"/>
          <w:color w:val="000000"/>
          <w:sz w:val="24"/>
          <w:szCs w:val="24"/>
        </w:rPr>
        <w:t>只有净土这一法门，不须断尽惑业，就可以仗佛慈力，带业往生。这个法门，不是其他一切法门所能比拟的。如果没有真善根，绝对很难彻底相信。</w:t>
      </w:r>
    </w:p>
    <w:p w14:paraId="30450978">
      <w:pPr>
        <w:rPr>
          <w:rFonts w:ascii="微软雅黑" w:hAnsi="微软雅黑" w:eastAsia="微软雅黑" w:cs="Arial"/>
          <w:color w:val="FF0000"/>
          <w:sz w:val="24"/>
          <w:szCs w:val="24"/>
        </w:rPr>
      </w:pPr>
    </w:p>
    <w:p w14:paraId="65554184">
      <w:pPr>
        <w:rPr>
          <w:rFonts w:ascii="微软雅黑" w:hAnsi="微软雅黑" w:eastAsia="微软雅黑"/>
          <w:b/>
          <w:color w:val="C00000"/>
          <w:sz w:val="24"/>
        </w:rPr>
      </w:pPr>
      <w:r>
        <w:rPr>
          <w:rFonts w:hint="eastAsia" w:ascii="微软雅黑" w:hAnsi="微软雅黑" w:eastAsia="微软雅黑"/>
          <w:b/>
          <w:color w:val="C00000"/>
          <w:sz w:val="24"/>
        </w:rPr>
        <w:t>所言观经，即观无量寿佛经。文钞中引，或节三二句，下即发挥义致耳。汝既未指页数，亦不便查。</w:t>
      </w:r>
    </w:p>
    <w:p w14:paraId="0C2EAE50">
      <w:pPr>
        <w:rPr>
          <w:rFonts w:ascii="微软雅黑" w:hAnsi="微软雅黑" w:eastAsia="微软雅黑" w:cs="Arial"/>
          <w:color w:val="FF0000"/>
          <w:sz w:val="24"/>
          <w:szCs w:val="24"/>
        </w:rPr>
      </w:pPr>
      <w:r>
        <w:rPr>
          <w:rFonts w:hint="eastAsia" w:ascii="微软雅黑" w:hAnsi="微软雅黑" w:eastAsia="微软雅黑" w:cs="Arial"/>
          <w:color w:val="000000"/>
          <w:sz w:val="24"/>
          <w:szCs w:val="24"/>
        </w:rPr>
        <w:t>所说的《观经》，就是《观无量寿佛经》。《文钞》中引用的，有时节录三二句，下面便发挥经文的意思。你既然没有指出页数，我也不方便查找。</w:t>
      </w:r>
    </w:p>
    <w:p w14:paraId="5A2A5807">
      <w:pPr>
        <w:rPr>
          <w:rFonts w:ascii="微软雅黑" w:hAnsi="微软雅黑" w:eastAsia="微软雅黑"/>
          <w:b/>
          <w:color w:val="C00000"/>
          <w:sz w:val="24"/>
        </w:rPr>
      </w:pPr>
    </w:p>
    <w:p w14:paraId="6ECB85C3">
      <w:pPr>
        <w:rPr>
          <w:rFonts w:ascii="微软雅黑" w:hAnsi="微软雅黑" w:eastAsia="微软雅黑"/>
          <w:b/>
          <w:color w:val="C00000"/>
          <w:sz w:val="24"/>
        </w:rPr>
      </w:pPr>
      <w:r>
        <w:rPr>
          <w:rFonts w:hint="eastAsia" w:ascii="微软雅黑" w:hAnsi="微软雅黑" w:eastAsia="微软雅黑"/>
          <w:b/>
          <w:color w:val="C00000"/>
          <w:sz w:val="24"/>
        </w:rPr>
        <w:t>佛告阿难及韦提希，系观经之文。观经二字，乃经之题，而约略书耳。</w:t>
      </w:r>
    </w:p>
    <w:p w14:paraId="44ABC588">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“佛告阿难及韦提希”，这是《观经》中的经文。《观经》这两个字，是经的题目，而省略写出来而已。</w:t>
      </w:r>
    </w:p>
    <w:p w14:paraId="379E2E05">
      <w:pPr>
        <w:rPr>
          <w:rFonts w:ascii="微软雅黑" w:hAnsi="微软雅黑" w:eastAsia="微软雅黑" w:cs="Arial"/>
          <w:color w:val="000000"/>
          <w:sz w:val="24"/>
          <w:szCs w:val="24"/>
        </w:rPr>
      </w:pPr>
    </w:p>
    <w:p w14:paraId="76C7C8C3">
      <w:pPr>
        <w:rPr>
          <w:rFonts w:ascii="微软雅黑" w:hAnsi="微软雅黑" w:eastAsia="微软雅黑"/>
          <w:b/>
          <w:color w:val="C00000"/>
          <w:sz w:val="24"/>
        </w:rPr>
      </w:pPr>
      <w:r>
        <w:rPr>
          <w:rFonts w:hint="eastAsia" w:ascii="微软雅黑" w:hAnsi="微软雅黑" w:eastAsia="微软雅黑"/>
          <w:b/>
          <w:color w:val="C00000"/>
          <w:sz w:val="24"/>
        </w:rPr>
        <w:t>　　各教在不分门庭一语，亦不可儱侗。若混然不分，则大小邪正，何由而辨。若究竟归本，则不归佛教，将何所归。</w:t>
      </w:r>
    </w:p>
    <w:p w14:paraId="5C24A0C7">
      <w:pPr>
        <w:rPr>
          <w:rFonts w:ascii="微软雅黑" w:hAnsi="微软雅黑" w:eastAsia="微软雅黑" w:cs="Arial"/>
          <w:color w:val="000000"/>
          <w:sz w:val="24"/>
          <w:szCs w:val="24"/>
        </w:rPr>
      </w:pPr>
      <w:r>
        <w:rPr>
          <w:rFonts w:hint="eastAsia" w:ascii="微软雅黑" w:hAnsi="微软雅黑" w:eastAsia="微软雅黑"/>
          <w:b/>
          <w:color w:val="C00000"/>
          <w:sz w:val="24"/>
        </w:rPr>
        <w:t>　　</w:t>
      </w:r>
      <w:r>
        <w:rPr>
          <w:rFonts w:hint="eastAsia" w:ascii="微软雅黑" w:hAnsi="微软雅黑" w:eastAsia="微软雅黑" w:cs="Arial"/>
          <w:color w:val="000000"/>
          <w:sz w:val="24"/>
          <w:szCs w:val="24"/>
        </w:rPr>
        <w:t>“各个宗教在不分门庭”这句话，也不能笼统。如果混然不分，那么大小邪正，怎能分辨？如果究竟归于根本，那么不归于佛教，又将归于哪个宗教？</w:t>
      </w:r>
    </w:p>
    <w:p w14:paraId="24B9326F">
      <w:pPr>
        <w:rPr>
          <w:rFonts w:ascii="微软雅黑" w:hAnsi="微软雅黑" w:eastAsia="微软雅黑" w:cs="Arial"/>
          <w:color w:val="000000"/>
          <w:sz w:val="24"/>
          <w:szCs w:val="24"/>
        </w:rPr>
      </w:pPr>
    </w:p>
    <w:p w14:paraId="110AF3B6">
      <w:pPr>
        <w:rPr>
          <w:rFonts w:ascii="微软雅黑" w:hAnsi="微软雅黑" w:eastAsia="微软雅黑"/>
          <w:b/>
          <w:color w:val="C00000"/>
          <w:sz w:val="24"/>
        </w:rPr>
      </w:pPr>
      <w:r>
        <w:rPr>
          <w:rFonts w:hint="eastAsia" w:ascii="微软雅黑" w:hAnsi="微软雅黑" w:eastAsia="微软雅黑"/>
          <w:b/>
          <w:color w:val="C00000"/>
          <w:sz w:val="24"/>
        </w:rPr>
        <w:t>譬如大江大河，已自宽广渊深矣，然若不归于海，则从来未有也。海则从有天地以来，日日如是，纳了不见其增益。大江，秋雨发时，便浩瀚汪洋矣。</w:t>
      </w:r>
    </w:p>
    <w:p w14:paraId="6BB4E345">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譬如大江大河，已是宽广渊深了，然而如果不归于大海，那么从来就不会有。大海从有天地以来，天天如此，纳江河水而一点也见不到它增加。大江，在秋雨发时，便成浩瀚汪洋了。</w:t>
      </w:r>
    </w:p>
    <w:p w14:paraId="5DC1FA8B">
      <w:pPr>
        <w:rPr>
          <w:rFonts w:ascii="微软雅黑" w:hAnsi="微软雅黑" w:eastAsia="微软雅黑" w:cs="Arial"/>
          <w:color w:val="000000"/>
          <w:sz w:val="24"/>
          <w:szCs w:val="24"/>
        </w:rPr>
      </w:pPr>
    </w:p>
    <w:p w14:paraId="3760B9B3">
      <w:pPr>
        <w:rPr>
          <w:rFonts w:ascii="微软雅黑" w:hAnsi="微软雅黑" w:eastAsia="微软雅黑"/>
          <w:b/>
          <w:color w:val="C00000"/>
          <w:sz w:val="24"/>
        </w:rPr>
      </w:pPr>
      <w:r>
        <w:rPr>
          <w:rFonts w:hint="eastAsia" w:ascii="微软雅黑" w:hAnsi="微软雅黑" w:eastAsia="微软雅黑"/>
          <w:b/>
          <w:color w:val="C00000"/>
          <w:sz w:val="24"/>
        </w:rPr>
        <w:t>汝所言死归一辙，亦非至当。唯死是一，而生六道与证四圣，其苦乐盖天渊相悬。何得云一辙乎。</w:t>
      </w:r>
    </w:p>
    <w:p w14:paraId="1953E385">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你所说的“死后归处相同”，也很不恰当。只有死亡是一样的，然而生到六道与证得四圣，其中的苦乐如天渊般悬殊。怎么能说是相同呢。</w:t>
      </w:r>
    </w:p>
    <w:p w14:paraId="44FD7DD1">
      <w:pPr>
        <w:rPr>
          <w:rFonts w:ascii="微软雅黑" w:hAnsi="微软雅黑" w:eastAsia="微软雅黑" w:cs="Arial"/>
          <w:color w:val="000000"/>
          <w:sz w:val="24"/>
          <w:szCs w:val="24"/>
        </w:rPr>
      </w:pPr>
    </w:p>
    <w:p w14:paraId="0BACBFC7">
      <w:pPr>
        <w:rPr>
          <w:rFonts w:ascii="微软雅黑" w:hAnsi="微软雅黑" w:eastAsia="微软雅黑"/>
          <w:b/>
          <w:color w:val="C00000"/>
          <w:sz w:val="24"/>
        </w:rPr>
      </w:pPr>
      <w:r>
        <w:rPr>
          <w:rFonts w:hint="eastAsia" w:ascii="微软雅黑" w:hAnsi="微软雅黑" w:eastAsia="微软雅黑"/>
          <w:b/>
          <w:color w:val="C00000"/>
          <w:sz w:val="24"/>
        </w:rPr>
        <w:t>各教随所修而得罪福，天堂地狱固无二。至以为一，各教不应皆有真义，此语汝尚未知各教之真，亦不能一一平等。</w:t>
      </w:r>
    </w:p>
    <w:p w14:paraId="57536D77">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各个宗教随自己的所修而得罪得福，天堂地狱固然无二。至于认为“都一样，各教不应该都有真义”，说这句话说明你尚未了解各个宗教的真义，也不能说一一平等。</w:t>
      </w:r>
    </w:p>
    <w:p w14:paraId="66F04C03">
      <w:pPr>
        <w:rPr>
          <w:rFonts w:ascii="微软雅黑" w:hAnsi="微软雅黑" w:eastAsia="微软雅黑" w:cs="Arial"/>
          <w:color w:val="000000"/>
          <w:sz w:val="24"/>
          <w:szCs w:val="24"/>
        </w:rPr>
      </w:pPr>
    </w:p>
    <w:p w14:paraId="0B545C8F">
      <w:pPr>
        <w:rPr>
          <w:rFonts w:ascii="微软雅黑" w:hAnsi="微软雅黑" w:eastAsia="微软雅黑"/>
          <w:b/>
          <w:color w:val="C00000"/>
          <w:sz w:val="24"/>
        </w:rPr>
      </w:pPr>
      <w:r>
        <w:rPr>
          <w:rFonts w:hint="eastAsia" w:ascii="微软雅黑" w:hAnsi="微软雅黑" w:eastAsia="微软雅黑"/>
          <w:b/>
          <w:color w:val="C00000"/>
          <w:sz w:val="24"/>
        </w:rPr>
        <w:t>在彼教则为真，若在佛教则皆真之少分，不能完全皆真，了无差殊。既完全皆真，又何必用应以何身得度者，即现何身而为说法乎。</w:t>
      </w:r>
    </w:p>
    <w:p w14:paraId="0BD89ECD">
      <w:pPr>
        <w:rPr>
          <w:rFonts w:ascii="微软雅黑" w:hAnsi="微软雅黑" w:eastAsia="微软雅黑" w:cs="Arial"/>
          <w:color w:val="FF0000"/>
          <w:sz w:val="24"/>
          <w:szCs w:val="24"/>
        </w:rPr>
      </w:pPr>
      <w:r>
        <w:rPr>
          <w:rFonts w:hint="eastAsia" w:ascii="微软雅黑" w:hAnsi="微软雅黑" w:eastAsia="微软雅黑" w:cs="Arial"/>
          <w:color w:val="000000"/>
          <w:sz w:val="24"/>
          <w:szCs w:val="24"/>
        </w:rPr>
        <w:t>在他们自己的宗教则为真，若在佛教来看则都是真的一小部分，不是完全都为真，完全没有差别。既然完全都是真的话，那又何必用“应以何身得度者，即现何身而为说法”呢？</w:t>
      </w:r>
    </w:p>
    <w:p w14:paraId="0F1400BD">
      <w:pPr>
        <w:rPr>
          <w:rFonts w:ascii="微软雅黑" w:hAnsi="微软雅黑" w:eastAsia="微软雅黑" w:cs="Arial"/>
          <w:color w:val="FF0000"/>
          <w:sz w:val="24"/>
          <w:szCs w:val="24"/>
        </w:rPr>
      </w:pPr>
    </w:p>
    <w:p w14:paraId="4DF1770E">
      <w:pPr>
        <w:rPr>
          <w:rFonts w:ascii="微软雅黑" w:hAnsi="微软雅黑" w:eastAsia="微软雅黑"/>
          <w:b/>
          <w:color w:val="C00000"/>
          <w:sz w:val="24"/>
        </w:rPr>
      </w:pPr>
      <w:r>
        <w:rPr>
          <w:rFonts w:hint="eastAsia" w:ascii="微软雅黑" w:hAnsi="微软雅黑" w:eastAsia="微软雅黑"/>
          <w:b/>
          <w:color w:val="C00000"/>
          <w:sz w:val="24"/>
        </w:rPr>
        <w:t>张纯一者，乃耶教之头首。因其学问渊博，后方知佛。五六年前，与其妻同皈依光。彼法名证理，其妻名证慈。</w:t>
      </w:r>
    </w:p>
    <w:p w14:paraId="3ECD0875">
      <w:pPr>
        <w:rPr>
          <w:rFonts w:ascii="微软雅黑" w:hAnsi="微软雅黑" w:eastAsia="微软雅黑" w:cs="Arial"/>
          <w:color w:val="FF0000"/>
          <w:sz w:val="24"/>
          <w:szCs w:val="24"/>
        </w:rPr>
      </w:pPr>
      <w:r>
        <w:rPr>
          <w:rFonts w:hint="eastAsia" w:ascii="微软雅黑" w:hAnsi="微软雅黑" w:eastAsia="微软雅黑" w:cs="Arial"/>
          <w:color w:val="000000"/>
          <w:sz w:val="24"/>
          <w:szCs w:val="24"/>
        </w:rPr>
        <w:t>张纯一，是基督教的头目。因为他学问渊博，后来才了解佛教。五六年前，与他妻子一同皈依我。他的法名是证理，他妻子的法名是证慈。</w:t>
      </w:r>
    </w:p>
    <w:p w14:paraId="659150A5">
      <w:pPr>
        <w:rPr>
          <w:rFonts w:ascii="微软雅黑" w:hAnsi="微软雅黑" w:eastAsia="微软雅黑" w:cs="Arial"/>
          <w:color w:val="FF0000"/>
          <w:sz w:val="24"/>
          <w:szCs w:val="24"/>
        </w:rPr>
      </w:pPr>
    </w:p>
    <w:p w14:paraId="50772C25">
      <w:pPr>
        <w:rPr>
          <w:rFonts w:ascii="微软雅黑" w:hAnsi="微软雅黑" w:eastAsia="微软雅黑"/>
          <w:b/>
          <w:color w:val="C00000"/>
          <w:sz w:val="24"/>
        </w:rPr>
      </w:pPr>
      <w:r>
        <w:rPr>
          <w:rFonts w:hint="eastAsia" w:ascii="微软雅黑" w:hAnsi="微软雅黑" w:eastAsia="微软雅黑"/>
          <w:b/>
          <w:color w:val="C00000"/>
          <w:sz w:val="24"/>
        </w:rPr>
        <w:t>杨棣棠与纯一书，盖以纯一先信基督，后入佛教。汝混以现身为实义，不体现身为俯垂接引，同登觉路。足见汝于道理，尚未认明。故其所说，混而无所拣别。若执以为是，则自误误人不浅矣。</w:t>
      </w:r>
    </w:p>
    <w:p w14:paraId="4A199FA3">
      <w:pPr>
        <w:rPr>
          <w:rFonts w:ascii="微软雅黑" w:hAnsi="微软雅黑" w:eastAsia="微软雅黑" w:cs="Arial"/>
          <w:color w:val="FF0000"/>
          <w:sz w:val="24"/>
          <w:szCs w:val="24"/>
        </w:rPr>
      </w:pPr>
      <w:r>
        <w:rPr>
          <w:rFonts w:hint="eastAsia" w:ascii="微软雅黑" w:hAnsi="微软雅黑" w:eastAsia="微软雅黑" w:cs="Arial"/>
          <w:color w:val="000000"/>
          <w:sz w:val="24"/>
          <w:szCs w:val="24"/>
        </w:rPr>
        <w:t>杨棣棠写给张纯一的信，大概是因为张纯一先信奉基督，后来才入佛教。你却混把菩萨现身当作实义，不体察菩萨现身是俯垂接引信奉其他宗教的众生，同登觉路。足以见得你在道理上，还未认识透彻。所以对于他们所说的，含混而没有抉择。如果执着以为一定是对的，那么就会自误误人不浅啊！</w:t>
      </w:r>
    </w:p>
    <w:p w14:paraId="2B09693D">
      <w:pPr>
        <w:rPr>
          <w:rFonts w:ascii="微软雅黑" w:hAnsi="微软雅黑" w:eastAsia="微软雅黑" w:cs="Arial"/>
          <w:color w:val="FF0000"/>
          <w:sz w:val="24"/>
          <w:szCs w:val="24"/>
        </w:rPr>
      </w:pPr>
    </w:p>
    <w:p w14:paraId="15CD6A3C">
      <w:pPr>
        <w:rPr>
          <w:rFonts w:ascii="微软雅黑" w:hAnsi="微软雅黑" w:eastAsia="微软雅黑"/>
          <w:b/>
          <w:color w:val="C00000"/>
          <w:sz w:val="24"/>
        </w:rPr>
      </w:pPr>
      <w:r>
        <w:rPr>
          <w:rFonts w:hint="eastAsia" w:ascii="微软雅黑" w:hAnsi="微软雅黑" w:eastAsia="微软雅黑"/>
          <w:b/>
          <w:color w:val="C00000"/>
          <w:sz w:val="24"/>
        </w:rPr>
        <w:t>且祈认真改过迁善，念佛名号，久之当自发一笑。古人释如来，不舍穿针之福，曰如八十翁翁作舞，为教儿孙故，现身说法，亦犹是也。</w:t>
      </w:r>
    </w:p>
    <w:p w14:paraId="3839B1B4">
      <w:pPr>
        <w:rPr>
          <w:rFonts w:ascii="微软雅黑" w:hAnsi="微软雅黑" w:eastAsia="微软雅黑" w:cs="Arial"/>
          <w:color w:val="FF0000"/>
          <w:sz w:val="24"/>
          <w:szCs w:val="24"/>
        </w:rPr>
      </w:pPr>
      <w:r>
        <w:rPr>
          <w:rFonts w:hint="eastAsia" w:ascii="微软雅黑" w:hAnsi="微软雅黑" w:eastAsia="微软雅黑" w:cs="Arial"/>
          <w:color w:val="000000"/>
          <w:sz w:val="24"/>
          <w:szCs w:val="24"/>
        </w:rPr>
        <w:t>暂且希望你认真改过迁善，念佛名号，久而久之当会自发一笑。古人解释如来，不舍弃穿针之福，就如同八十岁的老翁跳舞，是为了教育儿孙的缘故，现身说法，也是这样。</w:t>
      </w:r>
    </w:p>
    <w:p w14:paraId="173D9459">
      <w:pPr>
        <w:rPr>
          <w:rFonts w:ascii="微软雅黑" w:hAnsi="微软雅黑" w:eastAsia="微软雅黑"/>
          <w:b/>
          <w:color w:val="C00000"/>
          <w:sz w:val="24"/>
        </w:rPr>
      </w:pPr>
    </w:p>
    <w:p w14:paraId="15CACDB5">
      <w:pPr>
        <w:rPr>
          <w:rFonts w:ascii="微软雅黑" w:hAnsi="微软雅黑" w:eastAsia="微软雅黑"/>
          <w:b/>
          <w:color w:val="C00000"/>
          <w:sz w:val="24"/>
        </w:rPr>
      </w:pPr>
      <w:r>
        <w:rPr>
          <w:rFonts w:hint="eastAsia" w:ascii="微软雅黑" w:hAnsi="微软雅黑" w:eastAsia="微软雅黑"/>
          <w:b/>
          <w:color w:val="C00000"/>
          <w:sz w:val="24"/>
        </w:rPr>
        <w:t>汝即以现彼身为得究竟道，则与菩萨现身之义，完全相悖矣。若如汝说，各教皆有得道者，何须菩萨又俯现彼教之身，而弘扬彼教耶。不知菩萨之现，乃权巧方便，示与同事而引彼入于佛乘耳。</w:t>
      </w:r>
    </w:p>
    <w:p w14:paraId="3E6C9D0B">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你就认为能俯现他身是得究竟道，那么与菩萨现身的义理，就完全相违背了。如果如你所说，各个宗教都有得道的圣人，那又何必须要菩萨俯现其他宗教的身形，来弘扬其他宗教呢？不知道菩萨的现身，是权巧方便，示现与他们一起同事而引导他们进入佛乘而已。</w:t>
      </w:r>
    </w:p>
    <w:p w14:paraId="65A156A5">
      <w:pPr>
        <w:rPr>
          <w:rFonts w:ascii="微软雅黑" w:hAnsi="微软雅黑" w:eastAsia="微软雅黑" w:cs="Arial"/>
          <w:color w:val="000000"/>
          <w:sz w:val="24"/>
          <w:szCs w:val="24"/>
        </w:rPr>
      </w:pPr>
    </w:p>
    <w:p w14:paraId="4A48819D">
      <w:pPr>
        <w:rPr>
          <w:rFonts w:ascii="微软雅黑" w:hAnsi="微软雅黑" w:eastAsia="微软雅黑" w:cs="Arial"/>
          <w:color w:val="000000"/>
          <w:sz w:val="24"/>
          <w:szCs w:val="24"/>
        </w:rPr>
      </w:pPr>
      <w:r>
        <w:rPr>
          <w:rFonts w:hint="eastAsia" w:ascii="微软雅黑" w:hAnsi="微软雅黑" w:eastAsia="微软雅黑"/>
          <w:b/>
          <w:color w:val="C00000"/>
          <w:sz w:val="24"/>
        </w:rPr>
        <w:t>汝并文皆不明白，况义乎。而自以为已知已悉，故有此种言论。若非光点破，恐别位知识碍于情面，含糊分疏，则汝之洞子，且难钻出矣。</w:t>
      </w:r>
    </w:p>
    <w:p w14:paraId="090007B2">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你连文字都不明白，何况是文义呢？然而却自以为已经了解、已经明白了，所以有这种言论。如果不是我为你点破，恐怕别的善知识碍于情面，含糊地为你分析疏导，那么你这洞子，就很难钻出来了。</w:t>
      </w:r>
    </w:p>
    <w:p w14:paraId="14E14C60">
      <w:pPr>
        <w:rPr>
          <w:rFonts w:ascii="微软雅黑" w:hAnsi="微软雅黑" w:eastAsia="微软雅黑" w:cs="Arial"/>
          <w:color w:val="000000"/>
          <w:sz w:val="24"/>
          <w:szCs w:val="24"/>
        </w:rPr>
      </w:pPr>
    </w:p>
    <w:p w14:paraId="289D069C">
      <w:pPr>
        <w:rPr>
          <w:rFonts w:ascii="微软雅黑" w:hAnsi="微软雅黑" w:eastAsia="微软雅黑"/>
          <w:b/>
          <w:color w:val="C00000"/>
          <w:sz w:val="24"/>
        </w:rPr>
      </w:pPr>
      <w:r>
        <w:rPr>
          <w:rFonts w:hint="eastAsia" w:ascii="微软雅黑" w:hAnsi="微软雅黑" w:eastAsia="微软雅黑"/>
          <w:b/>
          <w:color w:val="C00000"/>
          <w:sz w:val="24"/>
        </w:rPr>
        <w:t>光老矣，无能为也。上十年来，应酬极繁。今则应酬日多，精神日减。长此以往，势必累死。则于人无益，于己有损矣。</w:t>
      </w:r>
    </w:p>
    <w:p w14:paraId="15CFA6BA">
      <w:pPr>
        <w:rPr>
          <w:rFonts w:ascii="微软雅黑" w:hAnsi="微软雅黑" w:eastAsia="微软雅黑" w:cs="Arial"/>
          <w:color w:val="FF0000"/>
          <w:sz w:val="24"/>
          <w:szCs w:val="24"/>
        </w:rPr>
      </w:pPr>
      <w:r>
        <w:rPr>
          <w:rFonts w:hint="eastAsia" w:ascii="微软雅黑" w:hAnsi="微软雅黑" w:eastAsia="微软雅黑" w:cs="Arial"/>
          <w:color w:val="000000"/>
          <w:sz w:val="24"/>
          <w:szCs w:val="24"/>
        </w:rPr>
        <w:t>我老了，没能力做事了。过去十年来，应酬非常多。如今则是应酬日多，精神日减。长此下去，势必累死。那么这样对于别人没有益处，对于自己却有损害啊！</w:t>
      </w:r>
    </w:p>
    <w:p w14:paraId="79CF2EC9">
      <w:pPr>
        <w:rPr>
          <w:rFonts w:ascii="微软雅黑" w:hAnsi="微软雅黑" w:eastAsia="微软雅黑" w:cs="Arial"/>
          <w:color w:val="FF0000"/>
          <w:sz w:val="24"/>
          <w:szCs w:val="24"/>
        </w:rPr>
      </w:pPr>
    </w:p>
    <w:p w14:paraId="2320C5A6">
      <w:pPr>
        <w:rPr>
          <w:rFonts w:ascii="微软雅黑" w:hAnsi="微软雅黑" w:eastAsia="微软雅黑"/>
          <w:b/>
          <w:color w:val="C00000"/>
          <w:sz w:val="24"/>
        </w:rPr>
      </w:pPr>
      <w:r>
        <w:rPr>
          <w:rFonts w:hint="eastAsia" w:ascii="微软雅黑" w:hAnsi="微软雅黑" w:eastAsia="微软雅黑"/>
          <w:b/>
          <w:color w:val="C00000"/>
          <w:sz w:val="24"/>
        </w:rPr>
        <w:t>以故定于二月下旬下山，往上海陈家浜太平寺，料理印书事，至六月仍回山，以上海过热。七月下山，则不归矣。</w:t>
      </w:r>
    </w:p>
    <w:p w14:paraId="0CE17A9E">
      <w:pPr>
        <w:rPr>
          <w:rFonts w:ascii="微软雅黑" w:hAnsi="微软雅黑" w:eastAsia="微软雅黑" w:cs="Arial"/>
          <w:color w:val="FF0000"/>
          <w:sz w:val="24"/>
          <w:szCs w:val="24"/>
        </w:rPr>
      </w:pPr>
      <w:r>
        <w:rPr>
          <w:rFonts w:hint="eastAsia" w:ascii="微软雅黑" w:hAnsi="微软雅黑" w:eastAsia="微软雅黑" w:cs="Arial"/>
          <w:color w:val="000000"/>
          <w:sz w:val="24"/>
          <w:szCs w:val="24"/>
        </w:rPr>
        <w:t>所以定在二月下旬下山，去上海陈家浜太平寺，料理印书的事，到六月仍然回山，因为上海过热。七月下山，就不回来了。</w:t>
      </w:r>
    </w:p>
    <w:p w14:paraId="1F7CB736">
      <w:pPr>
        <w:rPr>
          <w:rFonts w:ascii="微软雅黑" w:hAnsi="微软雅黑" w:eastAsia="微软雅黑" w:cs="Arial"/>
          <w:color w:val="FF0000"/>
          <w:sz w:val="24"/>
          <w:szCs w:val="24"/>
        </w:rPr>
      </w:pPr>
    </w:p>
    <w:p w14:paraId="7A1FCB6C">
      <w:pPr>
        <w:rPr>
          <w:rFonts w:ascii="微软雅黑" w:hAnsi="微软雅黑" w:eastAsia="微软雅黑"/>
          <w:b/>
          <w:color w:val="C00000"/>
          <w:sz w:val="24"/>
        </w:rPr>
      </w:pPr>
      <w:r>
        <w:rPr>
          <w:rFonts w:hint="eastAsia" w:ascii="微软雅黑" w:hAnsi="微软雅黑" w:eastAsia="微软雅黑"/>
          <w:b/>
          <w:color w:val="C00000"/>
          <w:sz w:val="24"/>
        </w:rPr>
        <w:t>八九月了印书事，则纸板存留处，随人印刷，向书局交涉。各事安顿妥贴后，即长隐灭踪矣。以后永不与一切人，相往还交涉矣。</w:t>
      </w:r>
    </w:p>
    <w:p w14:paraId="33914104">
      <w:pPr>
        <w:rPr>
          <w:rFonts w:ascii="微软雅黑" w:hAnsi="微软雅黑" w:eastAsia="微软雅黑" w:cs="Arial"/>
          <w:color w:val="FF0000"/>
          <w:sz w:val="24"/>
          <w:szCs w:val="24"/>
        </w:rPr>
      </w:pPr>
      <w:r>
        <w:rPr>
          <w:rFonts w:hint="eastAsia" w:ascii="微软雅黑" w:hAnsi="微软雅黑" w:eastAsia="微软雅黑" w:cs="Arial"/>
          <w:color w:val="000000"/>
          <w:sz w:val="24"/>
          <w:szCs w:val="24"/>
        </w:rPr>
        <w:t>八九月了结印书的事后，就将纸板存留一处，随人印刷，向书局交涉。各事安顿妥当以后，就长隐灭踪了。以后永远不与一切人，互相往来交涉了。</w:t>
      </w:r>
    </w:p>
    <w:p w14:paraId="5620167D">
      <w:pPr>
        <w:rPr>
          <w:rFonts w:ascii="微软雅黑" w:hAnsi="微软雅黑" w:eastAsia="微软雅黑" w:cs="Arial"/>
          <w:color w:val="FF0000"/>
          <w:sz w:val="24"/>
          <w:szCs w:val="24"/>
        </w:rPr>
      </w:pPr>
    </w:p>
    <w:p w14:paraId="3034BB7D">
      <w:pPr>
        <w:rPr>
          <w:rFonts w:ascii="微软雅黑" w:hAnsi="微软雅黑" w:eastAsia="微软雅黑"/>
          <w:b/>
          <w:color w:val="C00000"/>
          <w:sz w:val="24"/>
        </w:rPr>
      </w:pPr>
      <w:r>
        <w:rPr>
          <w:rFonts w:hint="eastAsia" w:ascii="微软雅黑" w:hAnsi="微软雅黑" w:eastAsia="微软雅黑"/>
          <w:b/>
          <w:color w:val="C00000"/>
          <w:sz w:val="24"/>
        </w:rPr>
        <w:t>汝但依文钞嘉言录以修，决不至不得了脱。如妄欲作大通家，将净土法门视作等闲，随各宗善知识学宗教密等法门，大通家或可做到一二程，而欲靠此一知半解，想了生死，则梦也梦不著。此光末后为汝之语，不知汝以为然与否耶。</w:t>
      </w:r>
    </w:p>
    <w:p w14:paraId="2FF71580">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你只要依《文钞》《嘉言录》来修行，决定不至于不能了生脱死。如果妄想做大通家，将净土法门视作平常法门，跟随各宗派的善知识学习禅宗、教下</w:t>
      </w:r>
      <w:r>
        <w:rPr>
          <w:rFonts w:hint="eastAsia" w:ascii="微软雅黑" w:hAnsi="微软雅黑" w:eastAsia="微软雅黑" w:cs="Arial"/>
          <w:color w:val="808080" w:themeColor="background1" w:themeShade="80"/>
          <w:sz w:val="24"/>
          <w:szCs w:val="24"/>
        </w:rPr>
        <w:t>（天台宗、贤首宗、慈恩宗等）</w:t>
      </w:r>
      <w:r>
        <w:rPr>
          <w:rFonts w:hint="eastAsia" w:ascii="微软雅黑" w:hAnsi="微软雅黑" w:eastAsia="微软雅黑" w:cs="Arial"/>
          <w:color w:val="000000"/>
          <w:sz w:val="24"/>
          <w:szCs w:val="24"/>
        </w:rPr>
        <w:t>、密宗等法门，那么或许能够做到大通家的一二成，而想靠这一知半解的东西，就想了生死，那么梦都不梦到。这是我最后为你说的话，不知道你认为对否。</w:t>
      </w:r>
    </w:p>
    <w:p w14:paraId="7095819E">
      <w:pPr>
        <w:rPr>
          <w:rFonts w:ascii="微软雅黑" w:hAnsi="微软雅黑" w:eastAsia="微软雅黑" w:cs="Arial"/>
          <w:color w:val="000000"/>
          <w:sz w:val="24"/>
          <w:szCs w:val="24"/>
        </w:rPr>
      </w:pPr>
    </w:p>
    <w:p w14:paraId="02926B48">
      <w:pPr>
        <w:rPr>
          <w:rFonts w:ascii="微软雅黑" w:hAnsi="微软雅黑" w:eastAsia="微软雅黑"/>
          <w:b/>
          <w:color w:val="C00000"/>
          <w:sz w:val="24"/>
        </w:rPr>
      </w:pPr>
      <w:r>
        <w:rPr>
          <w:rFonts w:hint="eastAsia" w:ascii="微软雅黑" w:hAnsi="微软雅黑" w:eastAsia="微软雅黑"/>
          <w:b/>
          <w:color w:val="C00000"/>
          <w:sz w:val="24"/>
        </w:rPr>
        <w:t>　　念佛一事，所求皆得。为现在椿萱求福寿，为过去祖祢求超升，均无不可。然须至诚之极，方有感应。若泛泛悠悠，则其利益，亦是泛泛悠悠。</w:t>
      </w:r>
    </w:p>
    <w:p w14:paraId="7E5AD80E">
      <w:pPr>
        <w:rPr>
          <w:rFonts w:ascii="微软雅黑" w:hAnsi="微软雅黑" w:eastAsia="微软雅黑" w:cs="Arial"/>
          <w:color w:val="000000"/>
          <w:sz w:val="24"/>
          <w:szCs w:val="24"/>
        </w:rPr>
      </w:pPr>
      <w:r>
        <w:rPr>
          <w:rFonts w:hint="eastAsia" w:ascii="微软雅黑" w:hAnsi="微软雅黑" w:eastAsia="微软雅黑"/>
          <w:b/>
          <w:color w:val="C00000"/>
          <w:sz w:val="24"/>
        </w:rPr>
        <w:t>　　</w:t>
      </w:r>
      <w:r>
        <w:rPr>
          <w:rFonts w:hint="eastAsia" w:ascii="微软雅黑" w:hAnsi="微软雅黑" w:eastAsia="微软雅黑" w:cs="Arial"/>
          <w:color w:val="000000"/>
          <w:sz w:val="24"/>
          <w:szCs w:val="24"/>
        </w:rPr>
        <w:t>念佛一事，所求的都能得到。为现在的父母求福寿，为过去的祖先求超升，均无不可。然而必须要至诚到极点，才有感应。如果泛泛悠悠，那么念佛的利益，也是泛泛悠悠。</w:t>
      </w:r>
    </w:p>
    <w:p w14:paraId="261093AB">
      <w:pPr>
        <w:rPr>
          <w:rFonts w:ascii="微软雅黑" w:hAnsi="微软雅黑" w:eastAsia="微软雅黑" w:cs="Arial"/>
          <w:color w:val="000000"/>
          <w:sz w:val="24"/>
          <w:szCs w:val="24"/>
        </w:rPr>
      </w:pPr>
    </w:p>
    <w:p w14:paraId="7F5512D1">
      <w:pPr>
        <w:rPr>
          <w:rFonts w:ascii="微软雅黑" w:hAnsi="微软雅黑" w:eastAsia="微软雅黑"/>
          <w:b/>
          <w:color w:val="C00000"/>
          <w:sz w:val="24"/>
        </w:rPr>
      </w:pPr>
      <w:r>
        <w:rPr>
          <w:rFonts w:hint="eastAsia" w:ascii="微软雅黑" w:hAnsi="微软雅黑" w:eastAsia="微软雅黑"/>
          <w:b/>
          <w:color w:val="C00000"/>
          <w:sz w:val="24"/>
        </w:rPr>
        <w:t>回向之文，宜于正回向后，自己依所求之意，作数句。但表其心，不必铺排。</w:t>
      </w:r>
    </w:p>
    <w:p w14:paraId="67CB97DA">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回向的文字，应该在正回向</w:t>
      </w:r>
      <w:r>
        <w:rPr>
          <w:rFonts w:hint="eastAsia" w:ascii="微软雅黑" w:hAnsi="微软雅黑" w:eastAsia="微软雅黑" w:cs="Arial"/>
          <w:color w:val="808080" w:themeColor="background1" w:themeShade="80"/>
          <w:sz w:val="24"/>
          <w:szCs w:val="24"/>
        </w:rPr>
        <w:t>（即普为四恩三有法界众生回向往生极乐世界）</w:t>
      </w:r>
      <w:r>
        <w:rPr>
          <w:rFonts w:hint="eastAsia" w:ascii="微软雅黑" w:hAnsi="微软雅黑" w:eastAsia="微软雅黑" w:cs="Arial"/>
          <w:color w:val="000000"/>
          <w:sz w:val="24"/>
          <w:szCs w:val="24"/>
        </w:rPr>
        <w:t>后，自己再依据所求的意愿，说几句。只要能表达心意即可，不必铺排。</w:t>
      </w:r>
    </w:p>
    <w:p w14:paraId="43539842">
      <w:pPr>
        <w:rPr>
          <w:rFonts w:ascii="微软雅黑" w:hAnsi="微软雅黑" w:eastAsia="微软雅黑" w:cs="Arial"/>
          <w:color w:val="FF0000"/>
          <w:sz w:val="24"/>
          <w:szCs w:val="24"/>
        </w:rPr>
      </w:pPr>
    </w:p>
    <w:p w14:paraId="4F50CFB6">
      <w:pPr>
        <w:rPr>
          <w:rFonts w:ascii="微软雅黑" w:hAnsi="微软雅黑" w:eastAsia="微软雅黑"/>
          <w:b/>
          <w:color w:val="C00000"/>
          <w:sz w:val="24"/>
        </w:rPr>
      </w:pPr>
      <w:r>
        <w:rPr>
          <w:rFonts w:hint="eastAsia" w:ascii="微软雅黑" w:hAnsi="微软雅黑" w:eastAsia="微软雅黑"/>
          <w:b/>
          <w:color w:val="C00000"/>
          <w:sz w:val="24"/>
        </w:rPr>
        <w:t>汝既知净土法门，尚宜与一切人说其利益，令彼修持，况生我之父母乎。为父母回向，固为至理。而不劝父母，自己修持，便失真实孝亲之义。</w:t>
      </w:r>
    </w:p>
    <w:p w14:paraId="730658C4">
      <w:pPr>
        <w:rPr>
          <w:rFonts w:ascii="微软雅黑" w:hAnsi="微软雅黑" w:eastAsia="微软雅黑" w:cs="Arial"/>
          <w:color w:val="FF0000"/>
          <w:sz w:val="24"/>
          <w:szCs w:val="24"/>
        </w:rPr>
      </w:pPr>
      <w:r>
        <w:rPr>
          <w:rFonts w:hint="eastAsia" w:ascii="微软雅黑" w:hAnsi="微软雅黑" w:eastAsia="微软雅黑" w:cs="Arial"/>
          <w:color w:val="000000"/>
          <w:sz w:val="24"/>
          <w:szCs w:val="24"/>
        </w:rPr>
        <w:t>你既已知道了净土法门，还应该向一切人讲说净土法门的利益，令他们修持，何况是生养我们的父母呢？为父母回向，本来就是至理。而不劝父母，只顾自己修持，便失去了真实孝亲的意义。</w:t>
      </w:r>
    </w:p>
    <w:p w14:paraId="480D9357">
      <w:pPr>
        <w:rPr>
          <w:rFonts w:ascii="微软雅黑" w:hAnsi="微软雅黑" w:eastAsia="微软雅黑" w:cs="Arial"/>
          <w:color w:val="FF0000"/>
          <w:sz w:val="24"/>
          <w:szCs w:val="24"/>
        </w:rPr>
      </w:pPr>
    </w:p>
    <w:p w14:paraId="3CF54F7C">
      <w:pPr>
        <w:rPr>
          <w:rFonts w:ascii="微软雅黑" w:hAnsi="微软雅黑" w:eastAsia="微软雅黑"/>
          <w:b/>
          <w:color w:val="C00000"/>
          <w:sz w:val="24"/>
        </w:rPr>
      </w:pPr>
      <w:r>
        <w:rPr>
          <w:rFonts w:hint="eastAsia" w:ascii="微软雅黑" w:hAnsi="微软雅黑" w:eastAsia="微软雅黑"/>
          <w:b/>
          <w:color w:val="C00000"/>
          <w:sz w:val="24"/>
        </w:rPr>
        <w:t>若父母天性与佛相反，当至诚代父母持念回向，消除宿业。久而久之，自会生信修持。诚之所至，金石为开。况父子天性相关，而有不能转移之理乎。</w:t>
      </w:r>
    </w:p>
    <w:p w14:paraId="5CD9FD26">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如果父母的天性与佛相反，应当至诚代父母持念回向，消除他们的宿业。久而久之，他们自然会生起信心来修持。“诚之所至，金石为开”。何况父子天性相关，有不能使他们转移的道理吗？</w:t>
      </w:r>
    </w:p>
    <w:p w14:paraId="7E2072AF">
      <w:pPr>
        <w:rPr>
          <w:rFonts w:ascii="微软雅黑" w:hAnsi="微软雅黑" w:eastAsia="微软雅黑" w:cs="Arial"/>
          <w:color w:val="FF0000"/>
          <w:sz w:val="24"/>
          <w:szCs w:val="24"/>
        </w:rPr>
      </w:pPr>
    </w:p>
    <w:p w14:paraId="3737862B">
      <w:pPr>
        <w:rPr>
          <w:rFonts w:ascii="微软雅黑" w:hAnsi="微软雅黑" w:eastAsia="微软雅黑"/>
          <w:b/>
          <w:color w:val="C00000"/>
          <w:sz w:val="24"/>
        </w:rPr>
      </w:pPr>
      <w:r>
        <w:rPr>
          <w:rFonts w:hint="eastAsia" w:ascii="微软雅黑" w:hAnsi="微软雅黑" w:eastAsia="微软雅黑"/>
          <w:b/>
          <w:color w:val="C00000"/>
          <w:sz w:val="24"/>
        </w:rPr>
        <w:t>儿女等，当认真教以因果报应之理，及为人之道，如父慈子孝兄友弟恭等，各各自尽其分。汝果能依我所说，则生入圣贤之域，殁归极乐之邦，乃决定无疑之事也。</w:t>
      </w:r>
    </w:p>
    <w:p w14:paraId="68288622">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对于儿女等，应当认真教导他们因果报应的事理，以及做人的道理，比如父慈、子孝、兄友、弟恭等，每个人都要尽自己的本分。你果真能够依我所说的做，那么现生进入圣贤的领域，临终归入极乐莲邦，这是决定无疑的事。</w:t>
      </w:r>
    </w:p>
    <w:p w14:paraId="3707CC0F">
      <w:pPr>
        <w:rPr>
          <w:rFonts w:ascii="微软雅黑" w:hAnsi="微软雅黑" w:eastAsia="微软雅黑"/>
          <w:b/>
          <w:color w:val="C00000"/>
          <w:sz w:val="24"/>
        </w:rPr>
      </w:pPr>
    </w:p>
    <w:p w14:paraId="4F0A10F0">
      <w:pPr>
        <w:rPr>
          <w:rFonts w:ascii="微软雅黑" w:hAnsi="微软雅黑" w:eastAsia="微软雅黑"/>
          <w:b/>
          <w:color w:val="C00000"/>
          <w:sz w:val="24"/>
        </w:rPr>
      </w:pPr>
      <w:r>
        <w:rPr>
          <w:rFonts w:hint="eastAsia" w:ascii="微软雅黑" w:hAnsi="微软雅黑" w:eastAsia="微软雅黑"/>
          <w:b/>
          <w:color w:val="C00000"/>
          <w:sz w:val="24"/>
        </w:rPr>
        <w:t>　　现今之世，危险万分。宜率家人长时念佛及念观音圣号，当必有不思议之感应。</w:t>
      </w:r>
    </w:p>
    <w:p w14:paraId="059C6CD5">
      <w:pPr>
        <w:rPr>
          <w:rFonts w:ascii="微软雅黑" w:hAnsi="微软雅黑" w:eastAsia="微软雅黑" w:cs="Arial"/>
          <w:color w:val="000000"/>
          <w:sz w:val="24"/>
          <w:szCs w:val="24"/>
        </w:rPr>
      </w:pPr>
      <w:r>
        <w:rPr>
          <w:rFonts w:hint="eastAsia" w:ascii="微软雅黑" w:hAnsi="微软雅黑" w:eastAsia="微软雅黑"/>
          <w:b/>
          <w:color w:val="C00000"/>
          <w:sz w:val="24"/>
        </w:rPr>
        <w:t>　　</w:t>
      </w:r>
      <w:r>
        <w:rPr>
          <w:rFonts w:hint="eastAsia" w:ascii="微软雅黑" w:hAnsi="微软雅黑" w:eastAsia="微软雅黑" w:cs="Arial"/>
          <w:color w:val="000000"/>
          <w:sz w:val="24"/>
          <w:szCs w:val="24"/>
        </w:rPr>
        <w:t>现在的世道，危险万分。你应该率领家人长时间念佛及观世音菩萨圣号，必当会有不可思议的感应。</w:t>
      </w:r>
    </w:p>
    <w:p w14:paraId="3571449D">
      <w:pPr>
        <w:rPr>
          <w:rFonts w:ascii="微软雅黑" w:hAnsi="微软雅黑" w:eastAsia="微软雅黑" w:cs="Arial"/>
          <w:color w:val="000000"/>
          <w:sz w:val="24"/>
          <w:szCs w:val="24"/>
        </w:rPr>
      </w:pPr>
    </w:p>
    <w:p w14:paraId="515F935F">
      <w:pPr>
        <w:rPr>
          <w:rFonts w:ascii="微软雅黑" w:hAnsi="微软雅黑" w:eastAsia="微软雅黑"/>
          <w:b/>
          <w:color w:val="C00000"/>
          <w:sz w:val="24"/>
        </w:rPr>
      </w:pPr>
      <w:r>
        <w:rPr>
          <w:rFonts w:hint="eastAsia" w:ascii="微软雅黑" w:hAnsi="微软雅黑" w:eastAsia="微软雅黑"/>
          <w:b/>
          <w:color w:val="C00000"/>
          <w:sz w:val="24"/>
        </w:rPr>
        <w:t>至于吃素一事，实为至易。但以未深体察，故觉其甚难耳。吾人既惧兵灾，当念一切生物自受屠割烹炮，以供吾人口腹之欲，彼岂愿死而乐供人服食乎。</w:t>
      </w:r>
    </w:p>
    <w:p w14:paraId="2C86A4E6">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至于吃素这件事，实际上是非常容易的。但因为你没有深入地体察，所以觉得吃素很难。既然我们害怕兵灾，就应当想到一切生物在受到屠割烹炮，以供我们口腹之欲的时候，难道它们就愿意死亡而乐于供人食用吗？</w:t>
      </w:r>
    </w:p>
    <w:p w14:paraId="21934F79">
      <w:pPr>
        <w:rPr>
          <w:rFonts w:ascii="微软雅黑" w:hAnsi="微软雅黑" w:eastAsia="微软雅黑" w:cs="Arial"/>
          <w:color w:val="FF0000"/>
          <w:sz w:val="24"/>
          <w:szCs w:val="24"/>
        </w:rPr>
      </w:pPr>
    </w:p>
    <w:p w14:paraId="540C222A">
      <w:pPr>
        <w:rPr>
          <w:rFonts w:ascii="微软雅黑" w:hAnsi="微软雅黑" w:eastAsia="微软雅黑"/>
          <w:b/>
          <w:color w:val="C00000"/>
          <w:sz w:val="24"/>
        </w:rPr>
      </w:pPr>
      <w:r>
        <w:rPr>
          <w:rFonts w:hint="eastAsia" w:ascii="微软雅黑" w:hAnsi="微软雅黑" w:eastAsia="微软雅黑"/>
          <w:b/>
          <w:color w:val="C00000"/>
          <w:sz w:val="24"/>
        </w:rPr>
        <w:t>圣人以忠恕为教，谓为违道不远，以施诸己而不愿，亦勿施于人，为发挥其义。试思我与彼同赋此心，同知贪生怕死，同知趋吉避凶，同知感恩怀恨，何得犹日日食彼等之肉。</w:t>
      </w:r>
    </w:p>
    <w:p w14:paraId="2BDBD6BB">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圣人用忠恕来教导人，认为实行忠恕就离道不远了，把不愿意施加于自己的事，也不要施加于他人，作为对忠恕义理的发挥。试想我和它们同样赋有这个心，同样知道贪生怕死，同样知道趋吉避凶，同样知道感恩怀恨，怎么还能天天吃它们的肉。</w:t>
      </w:r>
    </w:p>
    <w:p w14:paraId="06D7E6A9">
      <w:pPr>
        <w:rPr>
          <w:rFonts w:ascii="微软雅黑" w:hAnsi="微软雅黑" w:eastAsia="微软雅黑" w:cs="Arial"/>
          <w:color w:val="FF0000"/>
          <w:sz w:val="24"/>
          <w:szCs w:val="24"/>
        </w:rPr>
      </w:pPr>
    </w:p>
    <w:p w14:paraId="06954370">
      <w:pPr>
        <w:rPr>
          <w:rFonts w:ascii="微软雅黑" w:hAnsi="微软雅黑" w:eastAsia="微软雅黑"/>
          <w:b/>
          <w:color w:val="C00000"/>
          <w:sz w:val="24"/>
        </w:rPr>
      </w:pPr>
      <w:r>
        <w:rPr>
          <w:rFonts w:hint="eastAsia" w:ascii="微软雅黑" w:hAnsi="微软雅黑" w:eastAsia="微软雅黑"/>
          <w:b/>
          <w:color w:val="C00000"/>
          <w:sz w:val="24"/>
        </w:rPr>
        <w:t>既能忍心食彼之肉，则与土匪劫贼同一心行。何得于土匪等之劫掠杀伤，则不欲得。于水陆生命之杀戮烹炮服食，则心安而意乐也。其故皆由于不肯反省，故致违道悬远也。</w:t>
      </w:r>
    </w:p>
    <w:p w14:paraId="182C31AE">
      <w:pPr>
        <w:rPr>
          <w:rFonts w:ascii="微软雅黑" w:hAnsi="微软雅黑" w:eastAsia="微软雅黑" w:cs="Arial"/>
          <w:color w:val="FF0000"/>
          <w:sz w:val="24"/>
          <w:szCs w:val="24"/>
        </w:rPr>
      </w:pPr>
      <w:r>
        <w:rPr>
          <w:rFonts w:hint="eastAsia" w:ascii="微软雅黑" w:hAnsi="微软雅黑" w:eastAsia="微软雅黑" w:cs="Arial"/>
          <w:color w:val="000000"/>
          <w:sz w:val="24"/>
          <w:szCs w:val="24"/>
        </w:rPr>
        <w:t>既然能忍心吃它们的肉，那么这就和土匪窃贼的心行一样了。怎么能对于土匪等的劫掠杀伤，就不想得到。而对于水陆生命的杀戮烹炮服食，就心安而意乐呢？其中的原因都是由于不肯反省，因此导致离道悬远了。</w:t>
      </w:r>
    </w:p>
    <w:p w14:paraId="230F0DF4">
      <w:pPr>
        <w:rPr>
          <w:rFonts w:ascii="微软雅黑" w:hAnsi="微软雅黑" w:eastAsia="微软雅黑" w:cs="Arial"/>
          <w:color w:val="FF0000"/>
          <w:sz w:val="24"/>
          <w:szCs w:val="24"/>
        </w:rPr>
      </w:pPr>
    </w:p>
    <w:p w14:paraId="5E4C04A2">
      <w:pPr>
        <w:rPr>
          <w:rFonts w:ascii="微软雅黑" w:hAnsi="微软雅黑" w:eastAsia="微软雅黑"/>
          <w:b/>
          <w:color w:val="C00000"/>
          <w:sz w:val="24"/>
        </w:rPr>
      </w:pPr>
      <w:r>
        <w:rPr>
          <w:rFonts w:hint="eastAsia" w:ascii="微软雅黑" w:hAnsi="微软雅黑" w:eastAsia="微软雅黑"/>
          <w:b/>
          <w:color w:val="C00000"/>
          <w:sz w:val="24"/>
        </w:rPr>
        <w:t>净土法门，但恐信不及。若信得及，一切人皆得往生。有佛大慈悲力，何须光为。近来之人，多多见异思迁。有信心者，每每不知净土之所以，或学禅学教学密等法。</w:t>
      </w:r>
    </w:p>
    <w:p w14:paraId="5E32A80E">
      <w:pPr>
        <w:rPr>
          <w:rFonts w:ascii="微软雅黑" w:hAnsi="微软雅黑" w:eastAsia="微软雅黑" w:cs="Arial"/>
          <w:color w:val="FF0000"/>
          <w:sz w:val="24"/>
          <w:szCs w:val="24"/>
        </w:rPr>
      </w:pPr>
      <w:r>
        <w:rPr>
          <w:rFonts w:hint="eastAsia" w:ascii="微软雅黑" w:hAnsi="微软雅黑" w:eastAsia="微软雅黑" w:cs="Arial"/>
          <w:color w:val="000000"/>
          <w:sz w:val="24"/>
          <w:szCs w:val="24"/>
        </w:rPr>
        <w:t>净土法门，只怕信得不深。若信得深，一切人都能往生。有佛的大慈悲力，何须我来做什么。近来的人，很多都是见异思迁。有信心的人，常常不知道净土法门的所以然，或者去学禅宗、教下、密宗等法。</w:t>
      </w:r>
    </w:p>
    <w:p w14:paraId="7058BB16">
      <w:pPr>
        <w:rPr>
          <w:rFonts w:ascii="微软雅黑" w:hAnsi="微软雅黑" w:eastAsia="微软雅黑" w:cs="Arial"/>
          <w:color w:val="FF0000"/>
          <w:sz w:val="24"/>
          <w:szCs w:val="24"/>
        </w:rPr>
      </w:pPr>
    </w:p>
    <w:p w14:paraId="33182B3B">
      <w:pPr>
        <w:rPr>
          <w:rFonts w:ascii="微软雅黑" w:hAnsi="微软雅黑" w:eastAsia="微软雅黑"/>
          <w:b/>
          <w:color w:val="C00000"/>
          <w:sz w:val="24"/>
        </w:rPr>
      </w:pPr>
      <w:r>
        <w:rPr>
          <w:rFonts w:hint="eastAsia" w:ascii="微软雅黑" w:hAnsi="微软雅黑" w:eastAsia="微软雅黑"/>
          <w:b/>
          <w:color w:val="C00000"/>
          <w:sz w:val="24"/>
        </w:rPr>
        <w:t>若欲作大通家善知识则可。若欲即生仗佛慈力，往生西方，则或致因所学者多，藐视净土。由是既不能断惑证真，以自力了。又无信愿念佛，以仗佛力了。则将来三途六道之苦，当比此时之苦，胜百千万倍矣。</w:t>
      </w:r>
    </w:p>
    <w:p w14:paraId="43474159">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如果想做大通家善知识是可以的。如果想此生就仗佛慈力，往生西方，那么或许会导致因所学的东西很多，而藐视净土。由此既不能断惑证真，来凭借自力了脱生死。又没有信愿念佛，来依仗佛力了脱生死。那么将来在三途六道受的苦，当会比现在的苦，超过百千万倍啊！</w:t>
      </w:r>
    </w:p>
    <w:p w14:paraId="43640A11">
      <w:pPr>
        <w:rPr>
          <w:rFonts w:ascii="微软雅黑" w:hAnsi="微软雅黑" w:eastAsia="微软雅黑" w:cs="Arial"/>
          <w:color w:val="000000"/>
          <w:sz w:val="24"/>
          <w:szCs w:val="24"/>
        </w:rPr>
      </w:pPr>
    </w:p>
    <w:p w14:paraId="163D5923">
      <w:pPr>
        <w:rPr>
          <w:rFonts w:ascii="微软雅黑" w:hAnsi="微软雅黑" w:eastAsia="微软雅黑"/>
          <w:b/>
          <w:color w:val="C00000"/>
          <w:sz w:val="24"/>
        </w:rPr>
      </w:pPr>
      <w:r>
        <w:rPr>
          <w:rFonts w:hint="eastAsia" w:ascii="微软雅黑" w:hAnsi="微软雅黑" w:eastAsia="微软雅黑"/>
          <w:b/>
          <w:color w:val="C00000"/>
          <w:sz w:val="24"/>
        </w:rPr>
        <w:t>　　现在人民，无不在水深火热之中。而一班有势力者，各欲为己子孙得永久之富贵尊荣，不惜人民贫困死亡。</w:t>
      </w:r>
    </w:p>
    <w:p w14:paraId="00F0BA9D">
      <w:pPr>
        <w:rPr>
          <w:rFonts w:ascii="微软雅黑" w:hAnsi="微软雅黑" w:eastAsia="微软雅黑" w:cs="Arial"/>
          <w:color w:val="000000"/>
          <w:sz w:val="24"/>
          <w:szCs w:val="24"/>
        </w:rPr>
      </w:pPr>
      <w:r>
        <w:rPr>
          <w:rFonts w:hint="eastAsia" w:ascii="微软雅黑" w:hAnsi="微软雅黑" w:eastAsia="微软雅黑"/>
          <w:b/>
          <w:color w:val="C00000"/>
          <w:sz w:val="24"/>
        </w:rPr>
        <w:t>　　</w:t>
      </w:r>
      <w:r>
        <w:rPr>
          <w:rFonts w:hint="eastAsia" w:ascii="微软雅黑" w:hAnsi="微软雅黑" w:eastAsia="微软雅黑" w:cs="Arial"/>
          <w:color w:val="000000"/>
          <w:sz w:val="24"/>
          <w:szCs w:val="24"/>
        </w:rPr>
        <w:t>现在的人民，没有不在水深火热之中的。而一班有势力的人，各自只想为自己的子孙获取永久的富贵尊荣，不顾惜人民的贫困死亡。</w:t>
      </w:r>
    </w:p>
    <w:p w14:paraId="24BF15E5">
      <w:pPr>
        <w:rPr>
          <w:rFonts w:ascii="微软雅黑" w:hAnsi="微软雅黑" w:eastAsia="微软雅黑" w:cs="Arial"/>
          <w:color w:val="000000"/>
          <w:sz w:val="24"/>
          <w:szCs w:val="24"/>
        </w:rPr>
      </w:pPr>
    </w:p>
    <w:p w14:paraId="7E7A8D20">
      <w:pPr>
        <w:rPr>
          <w:rFonts w:ascii="微软雅黑" w:hAnsi="微软雅黑" w:eastAsia="微软雅黑"/>
          <w:b/>
          <w:color w:val="C00000"/>
          <w:sz w:val="24"/>
        </w:rPr>
      </w:pPr>
      <w:r>
        <w:rPr>
          <w:rFonts w:hint="eastAsia" w:ascii="微软雅黑" w:hAnsi="微软雅黑" w:eastAsia="微软雅黑"/>
          <w:b/>
          <w:color w:val="C00000"/>
          <w:sz w:val="24"/>
        </w:rPr>
        <w:t>此种祸根，皆程朱理学破斥因果报应，及生死轮回之所酿成。使彼提倡因果报应，生死轮回，则后世儒者，皆不敢以为无有。</w:t>
      </w:r>
    </w:p>
    <w:p w14:paraId="1DF516F7">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这种祸根，都是因为</w:t>
      </w:r>
      <w:r>
        <w:rPr>
          <w:rFonts w:hint="eastAsia" w:ascii="微软雅黑" w:hAnsi="微软雅黑" w:eastAsia="微软雅黑" w:cs="Tahoma"/>
          <w:color w:val="222222"/>
          <w:sz w:val="24"/>
        </w:rPr>
        <w:t>二程</w:t>
      </w:r>
      <w:r>
        <w:rPr>
          <w:rFonts w:hint="eastAsia" w:ascii="微软雅黑" w:hAnsi="微软雅黑" w:eastAsia="微软雅黑" w:cs="Tahoma"/>
          <w:color w:val="808080"/>
          <w:sz w:val="24"/>
        </w:rPr>
        <w:t>（程颢、程颐）</w:t>
      </w:r>
      <w:r>
        <w:rPr>
          <w:rFonts w:hint="eastAsia" w:ascii="微软雅黑" w:hAnsi="微软雅黑" w:eastAsia="微软雅黑" w:cs="Tahoma"/>
          <w:sz w:val="24"/>
        </w:rPr>
        <w:t>、</w:t>
      </w:r>
      <w:r>
        <w:rPr>
          <w:rFonts w:hint="eastAsia" w:ascii="微软雅黑" w:hAnsi="微软雅黑" w:eastAsia="微软雅黑" w:cs="Arial"/>
          <w:color w:val="000000"/>
          <w:sz w:val="24"/>
          <w:szCs w:val="24"/>
        </w:rPr>
        <w:t>朱熹的理学学派破斥因果报应，以及生死轮回所酿成的。假使他们提倡因果报应、生死轮回，那么后世的儒者，都不敢认为没有因果轮回。</w:t>
      </w:r>
    </w:p>
    <w:p w14:paraId="0F846528">
      <w:pPr>
        <w:rPr>
          <w:rFonts w:ascii="微软雅黑" w:hAnsi="微软雅黑" w:eastAsia="微软雅黑" w:cs="Arial"/>
          <w:color w:val="000000"/>
          <w:sz w:val="24"/>
          <w:szCs w:val="24"/>
        </w:rPr>
      </w:pPr>
    </w:p>
    <w:p w14:paraId="14B1B6D6">
      <w:pPr>
        <w:rPr>
          <w:rFonts w:ascii="微软雅黑" w:hAnsi="微软雅黑" w:eastAsia="微软雅黑"/>
          <w:b/>
          <w:color w:val="C00000"/>
          <w:sz w:val="24"/>
        </w:rPr>
      </w:pPr>
      <w:r>
        <w:rPr>
          <w:rFonts w:hint="eastAsia" w:ascii="微软雅黑" w:hAnsi="微软雅黑" w:eastAsia="微软雅黑"/>
          <w:b/>
          <w:color w:val="C00000"/>
          <w:sz w:val="24"/>
        </w:rPr>
        <w:t>彼纵欲行损人利己，伤天害理之事，以有恶报，恐后受苦难堪，因兹不敢耳。因程朱以为无有此事，则彼恶劣残忍之人，敢于为恶，无所忌惮矣。</w:t>
      </w:r>
    </w:p>
    <w:p w14:paraId="40228034">
      <w:pPr>
        <w:rPr>
          <w:rFonts w:ascii="微软雅黑" w:hAnsi="微软雅黑" w:eastAsia="微软雅黑" w:cs="Arial"/>
          <w:color w:val="FF0000"/>
          <w:sz w:val="24"/>
          <w:szCs w:val="24"/>
        </w:rPr>
      </w:pPr>
      <w:r>
        <w:rPr>
          <w:rFonts w:hint="eastAsia" w:ascii="微软雅黑" w:hAnsi="微软雅黑" w:eastAsia="微软雅黑" w:cs="Arial"/>
          <w:color w:val="000000"/>
          <w:sz w:val="24"/>
          <w:szCs w:val="24"/>
        </w:rPr>
        <w:t>那些人即使想要做损人利己、伤天害理的事，因为畏惧有恶报，恐怕以后受苦难堪，因此就不敢做了。因为</w:t>
      </w:r>
      <w:r>
        <w:rPr>
          <w:rFonts w:hint="eastAsia" w:ascii="微软雅黑" w:hAnsi="微软雅黑" w:eastAsia="微软雅黑" w:cs="Tahoma"/>
          <w:color w:val="222222"/>
          <w:sz w:val="24"/>
        </w:rPr>
        <w:t>二程</w:t>
      </w:r>
      <w:r>
        <w:rPr>
          <w:rFonts w:hint="eastAsia" w:ascii="微软雅黑" w:hAnsi="微软雅黑" w:eastAsia="微软雅黑" w:cs="Tahoma"/>
          <w:color w:val="808080"/>
          <w:sz w:val="24"/>
        </w:rPr>
        <w:t>（程颢、程颐）</w:t>
      </w:r>
      <w:r>
        <w:rPr>
          <w:rFonts w:hint="eastAsia" w:ascii="微软雅黑" w:hAnsi="微软雅黑" w:eastAsia="微软雅黑" w:cs="Tahoma"/>
          <w:sz w:val="24"/>
        </w:rPr>
        <w:t>、</w:t>
      </w:r>
      <w:r>
        <w:rPr>
          <w:rFonts w:hint="eastAsia" w:ascii="微软雅黑" w:hAnsi="微软雅黑" w:eastAsia="微软雅黑" w:cs="Arial"/>
          <w:color w:val="000000"/>
          <w:sz w:val="24"/>
          <w:szCs w:val="24"/>
        </w:rPr>
        <w:t>朱熹认为没有因果轮回这种事，使得那些恶劣残忍的人，就敢于作恶，无所忌惮了。</w:t>
      </w:r>
    </w:p>
    <w:p w14:paraId="7D310D5E">
      <w:pPr>
        <w:rPr>
          <w:rFonts w:ascii="微软雅黑" w:hAnsi="微软雅黑" w:eastAsia="微软雅黑" w:cs="Arial"/>
          <w:color w:val="FF0000"/>
          <w:sz w:val="24"/>
          <w:szCs w:val="24"/>
        </w:rPr>
      </w:pPr>
    </w:p>
    <w:p w14:paraId="247D6807">
      <w:pPr>
        <w:rPr>
          <w:rFonts w:ascii="微软雅黑" w:hAnsi="微软雅黑" w:eastAsia="微软雅黑"/>
          <w:b/>
          <w:color w:val="C00000"/>
          <w:sz w:val="24"/>
        </w:rPr>
      </w:pPr>
      <w:r>
        <w:rPr>
          <w:rFonts w:hint="eastAsia" w:ascii="微软雅黑" w:hAnsi="微软雅黑" w:eastAsia="微软雅黑"/>
          <w:b/>
          <w:color w:val="C00000"/>
          <w:sz w:val="24"/>
        </w:rPr>
        <w:t>又加欧风一吹，则废经废伦杀父奸母之事，通皆极力提倡，而期其实行也。其祸之原，殆由理学所基。可不哀哉。是宜认真生信发愿，以求生西方也。</w:t>
      </w:r>
    </w:p>
    <w:p w14:paraId="10031D7C">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又加上欧风一吹，那么废儒经、废伦理，杀父、奸母的事，通通都极力提倡，而且期望实行这些。这种祸害的根本原因，是由于理学所打下的基础。能不悲哀吗？所以应该认真生信发愿，来求生西方极乐净土啊！</w:t>
      </w:r>
    </w:p>
    <w:p w14:paraId="4A14A3E4">
      <w:pPr>
        <w:rPr>
          <w:rFonts w:ascii="微软雅黑" w:hAnsi="微软雅黑" w:eastAsia="微软雅黑" w:cs="Arial"/>
          <w:color w:val="000000"/>
          <w:sz w:val="24"/>
          <w:szCs w:val="24"/>
        </w:rPr>
      </w:pPr>
    </w:p>
    <w:p w14:paraId="3079D813">
      <w:pPr>
        <w:rPr>
          <w:rFonts w:ascii="微软雅黑" w:hAnsi="微软雅黑" w:eastAsia="微软雅黑"/>
          <w:b/>
          <w:color w:val="C00000"/>
          <w:sz w:val="24"/>
        </w:rPr>
      </w:pPr>
      <w:r>
        <w:rPr>
          <w:rFonts w:hint="eastAsia" w:ascii="微软雅黑" w:hAnsi="微软雅黑" w:eastAsia="微软雅黑"/>
          <w:b/>
          <w:color w:val="C00000"/>
          <w:sz w:val="24"/>
        </w:rPr>
        <w:t>　　金刚经饭食读反寺，亦非佛家之义，乃儒书之义，人自不察耳。其字句之不同者，如即与则，诸本互用，此无关紧要。经是即，即读即。是则，即读则。以则即义，无甚差异故也。</w:t>
      </w:r>
    </w:p>
    <w:p w14:paraId="34BF87B5">
      <w:pPr>
        <w:rPr>
          <w:rFonts w:ascii="微软雅黑" w:hAnsi="微软雅黑" w:eastAsia="微软雅黑" w:cs="Arial"/>
          <w:color w:val="000000"/>
          <w:sz w:val="24"/>
          <w:szCs w:val="24"/>
        </w:rPr>
      </w:pPr>
      <w:r>
        <w:rPr>
          <w:rFonts w:hint="eastAsia" w:ascii="微软雅黑" w:hAnsi="微软雅黑" w:eastAsia="微软雅黑"/>
          <w:b/>
          <w:color w:val="C00000"/>
          <w:sz w:val="24"/>
        </w:rPr>
        <w:t>　　</w:t>
      </w:r>
      <w:r>
        <w:rPr>
          <w:rFonts w:hint="eastAsia" w:ascii="微软雅黑" w:hAnsi="微软雅黑" w:eastAsia="微软雅黑" w:cs="Arial"/>
          <w:color w:val="000000"/>
          <w:sz w:val="24"/>
          <w:szCs w:val="24"/>
        </w:rPr>
        <w:t>《金刚经》中的“饭食”读作“反寺”，这也不是佛家的意思，是儒书的意思，人们自己不察知罢了。经中字句不同的，比如“即”与“则”，很多经本都互用，这无关紧要，经中是“即”，就读“即”。是“则”，就读“则”。因为“则”</w:t>
      </w:r>
      <w:r>
        <w:rPr>
          <w:rFonts w:ascii="微软雅黑" w:hAnsi="微软雅黑" w:eastAsia="微软雅黑" w:cs="Arial"/>
          <w:color w:val="000000"/>
          <w:sz w:val="24"/>
          <w:szCs w:val="24"/>
        </w:rPr>
        <w:t xml:space="preserve"> </w:t>
      </w:r>
      <w:r>
        <w:rPr>
          <w:rFonts w:hint="eastAsia" w:ascii="微软雅黑" w:hAnsi="微软雅黑" w:eastAsia="微软雅黑" w:cs="Arial"/>
          <w:color w:val="000000"/>
          <w:sz w:val="24"/>
          <w:szCs w:val="24"/>
        </w:rPr>
        <w:t>就是“即”的意思，没有太大差异的缘故。</w:t>
      </w:r>
    </w:p>
    <w:p w14:paraId="68FD1D38">
      <w:pPr>
        <w:rPr>
          <w:rFonts w:ascii="微软雅黑" w:hAnsi="微软雅黑" w:eastAsia="微软雅黑" w:cs="Arial"/>
          <w:color w:val="000000"/>
          <w:sz w:val="24"/>
          <w:szCs w:val="24"/>
        </w:rPr>
      </w:pPr>
    </w:p>
    <w:p w14:paraId="77A8E53F">
      <w:pPr>
        <w:rPr>
          <w:rFonts w:ascii="微软雅黑" w:hAnsi="微软雅黑" w:eastAsia="微软雅黑"/>
          <w:b/>
          <w:color w:val="C00000"/>
          <w:sz w:val="24"/>
        </w:rPr>
      </w:pPr>
      <w:r>
        <w:rPr>
          <w:rFonts w:hint="eastAsia" w:ascii="微软雅黑" w:hAnsi="微软雅黑" w:eastAsia="微软雅黑"/>
          <w:b/>
          <w:color w:val="C00000"/>
          <w:sz w:val="24"/>
        </w:rPr>
        <w:t>有杜撰者，谓高丽国王讳稷，故改即为则，此不知事务之盲论也。又有忍辱波罗密等，有作两句，有作三句者。</w:t>
      </w:r>
    </w:p>
    <w:p w14:paraId="546A2C12">
      <w:pPr>
        <w:rPr>
          <w:rFonts w:ascii="微软雅黑" w:hAnsi="微软雅黑" w:eastAsia="微软雅黑" w:cs="Arial"/>
          <w:color w:val="FF0000"/>
          <w:sz w:val="24"/>
          <w:szCs w:val="24"/>
        </w:rPr>
      </w:pPr>
      <w:r>
        <w:rPr>
          <w:rFonts w:hint="eastAsia" w:ascii="微软雅黑" w:hAnsi="微软雅黑" w:eastAsia="微软雅黑" w:cs="Arial"/>
          <w:color w:val="000000"/>
          <w:sz w:val="24"/>
          <w:szCs w:val="24"/>
        </w:rPr>
        <w:t>有杜撰的人，说高丽国王讳稷</w:t>
      </w:r>
      <w:r>
        <w:rPr>
          <w:rFonts w:hint="eastAsia" w:ascii="微软雅黑" w:hAnsi="微软雅黑" w:eastAsia="微软雅黑" w:cs="Arial"/>
          <w:color w:val="808080" w:themeColor="background1" w:themeShade="80"/>
          <w:sz w:val="24"/>
          <w:szCs w:val="24"/>
        </w:rPr>
        <w:t>（讳，</w:t>
      </w:r>
      <w:r>
        <w:rPr>
          <w:rFonts w:ascii="微软雅黑" w:hAnsi="微软雅黑" w:eastAsia="微软雅黑" w:cs="Arial"/>
          <w:color w:val="808080" w:themeColor="background1" w:themeShade="80"/>
          <w:sz w:val="24"/>
          <w:szCs w:val="24"/>
        </w:rPr>
        <w:t>旧时指死去的帝王或尊长的名字</w:t>
      </w:r>
      <w:r>
        <w:rPr>
          <w:rFonts w:hint="eastAsia" w:ascii="微软雅黑" w:hAnsi="微软雅黑" w:eastAsia="微软雅黑" w:cs="Arial"/>
          <w:color w:val="808080" w:themeColor="background1" w:themeShade="80"/>
          <w:sz w:val="24"/>
          <w:szCs w:val="24"/>
        </w:rPr>
        <w:t>）</w:t>
      </w:r>
      <w:r>
        <w:rPr>
          <w:rFonts w:hint="eastAsia" w:ascii="微软雅黑" w:hAnsi="微软雅黑" w:eastAsia="微软雅黑" w:cs="Arial"/>
          <w:color w:val="000000"/>
          <w:sz w:val="24"/>
          <w:szCs w:val="24"/>
        </w:rPr>
        <w:t>，所以把 “即”改为“则”，这是不知事务的盲论。又有“忍辱波罗密”等，经本中有只作两句的，有作三句的。</w:t>
      </w:r>
    </w:p>
    <w:p w14:paraId="7881A0F3">
      <w:pPr>
        <w:rPr>
          <w:rFonts w:ascii="微软雅黑" w:hAnsi="微软雅黑" w:eastAsia="微软雅黑" w:cs="Arial"/>
          <w:color w:val="FF0000"/>
          <w:sz w:val="24"/>
          <w:szCs w:val="24"/>
        </w:rPr>
      </w:pPr>
    </w:p>
    <w:p w14:paraId="7C413387">
      <w:pPr>
        <w:rPr>
          <w:rFonts w:ascii="微软雅黑" w:hAnsi="微软雅黑" w:eastAsia="微软雅黑"/>
          <w:b/>
          <w:color w:val="C00000"/>
          <w:sz w:val="24"/>
        </w:rPr>
      </w:pPr>
      <w:r>
        <w:rPr>
          <w:rFonts w:hint="eastAsia" w:ascii="微软雅黑" w:hAnsi="微软雅黑" w:eastAsia="微软雅黑"/>
          <w:b/>
          <w:color w:val="C00000"/>
          <w:sz w:val="24"/>
        </w:rPr>
        <w:t>须知作两句，义亦完全是三句。非两句，即无三句之义。但照本念两句三句，均无所碍。经本作三句，即念三句。作两句，即念两句。</w:t>
      </w:r>
    </w:p>
    <w:p w14:paraId="12623371">
      <w:pPr>
        <w:rPr>
          <w:rFonts w:ascii="微软雅黑" w:hAnsi="微软雅黑" w:eastAsia="微软雅黑" w:cs="Arial"/>
          <w:color w:val="FF0000"/>
          <w:sz w:val="24"/>
          <w:szCs w:val="24"/>
        </w:rPr>
      </w:pPr>
      <w:r>
        <w:rPr>
          <w:rFonts w:hint="eastAsia" w:ascii="微软雅黑" w:hAnsi="微软雅黑" w:eastAsia="微软雅黑" w:cs="Arial"/>
          <w:color w:val="000000"/>
          <w:sz w:val="24"/>
          <w:szCs w:val="24"/>
        </w:rPr>
        <w:t>必须知道，作两句的，意思也完全是三句的意思。并非两句，就没有三句的意思。只要照着经本念两句或三句，都没有妨碍。经本是三句，就念三句。是两句，就念两句。</w:t>
      </w:r>
    </w:p>
    <w:p w14:paraId="432AF381">
      <w:pPr>
        <w:rPr>
          <w:rFonts w:ascii="微软雅黑" w:hAnsi="微软雅黑" w:eastAsia="微软雅黑" w:cs="Arial"/>
          <w:color w:val="FF0000"/>
          <w:sz w:val="24"/>
          <w:szCs w:val="24"/>
        </w:rPr>
      </w:pPr>
    </w:p>
    <w:p w14:paraId="63282AC9">
      <w:pPr>
        <w:rPr>
          <w:rFonts w:ascii="微软雅黑" w:hAnsi="微软雅黑" w:eastAsia="微软雅黑"/>
          <w:b/>
          <w:color w:val="C00000"/>
          <w:sz w:val="24"/>
        </w:rPr>
      </w:pPr>
      <w:r>
        <w:rPr>
          <w:rFonts w:hint="eastAsia" w:ascii="微软雅黑" w:hAnsi="微软雅黑" w:eastAsia="微软雅黑"/>
          <w:b/>
          <w:color w:val="C00000"/>
          <w:sz w:val="24"/>
        </w:rPr>
        <w:t>愿乐欲闻，是乐阿兰那行者。乐字读去声，作要字音。行字经中凡是说所行之行者，儒家读兴去声，皆读限音，实行之变音耳。</w:t>
      </w:r>
    </w:p>
    <w:p w14:paraId="64E73E63">
      <w:pPr>
        <w:rPr>
          <w:rFonts w:ascii="微软雅黑" w:hAnsi="微软雅黑" w:eastAsia="微软雅黑" w:cs="Arial"/>
          <w:color w:val="FF0000"/>
          <w:sz w:val="24"/>
          <w:szCs w:val="24"/>
        </w:rPr>
      </w:pPr>
      <w:r>
        <w:rPr>
          <w:rFonts w:hint="eastAsia" w:ascii="微软雅黑" w:hAnsi="微软雅黑" w:eastAsia="微软雅黑" w:cs="Arial"/>
          <w:color w:val="000000"/>
          <w:sz w:val="24"/>
          <w:szCs w:val="24"/>
        </w:rPr>
        <w:t>《金刚经》中“愿乐欲闻，是乐阿兰那行者”， “乐”字读去声，读作“要”字音。“行”字，经中凡是说“所行”的“行”字，儒家读“兴”去声，经中都读“限”音，实际这是“行”</w:t>
      </w:r>
      <w:r>
        <w:rPr>
          <w:rFonts w:hint="eastAsia" w:ascii="微软雅黑" w:hAnsi="微软雅黑" w:eastAsia="微软雅黑" w:cs="Arial"/>
          <w:color w:val="808080" w:themeColor="background1" w:themeShade="80"/>
          <w:sz w:val="24"/>
          <w:szCs w:val="24"/>
        </w:rPr>
        <w:t>（兴）</w:t>
      </w:r>
      <w:r>
        <w:rPr>
          <w:rFonts w:hint="eastAsia" w:ascii="微软雅黑" w:hAnsi="微软雅黑" w:eastAsia="微软雅黑" w:cs="Arial"/>
          <w:color w:val="000000"/>
          <w:sz w:val="24"/>
          <w:szCs w:val="24"/>
        </w:rPr>
        <w:t>的变音而已。</w:t>
      </w:r>
    </w:p>
    <w:p w14:paraId="5F514951">
      <w:pPr>
        <w:rPr>
          <w:rFonts w:ascii="微软雅黑" w:hAnsi="微软雅黑" w:eastAsia="微软雅黑" w:cs="Arial"/>
          <w:color w:val="FF0000"/>
          <w:sz w:val="24"/>
          <w:szCs w:val="24"/>
        </w:rPr>
      </w:pPr>
    </w:p>
    <w:p w14:paraId="23A3082A">
      <w:pPr>
        <w:rPr>
          <w:rFonts w:ascii="微软雅黑" w:hAnsi="微软雅黑" w:eastAsia="微软雅黑"/>
          <w:b/>
          <w:color w:val="C00000"/>
          <w:sz w:val="24"/>
        </w:rPr>
      </w:pPr>
      <w:r>
        <w:rPr>
          <w:rFonts w:hint="eastAsia" w:ascii="微软雅黑" w:hAnsi="微软雅黑" w:eastAsia="微软雅黑"/>
          <w:b/>
          <w:color w:val="C00000"/>
          <w:sz w:val="24"/>
        </w:rPr>
        <w:t>大悲咒等，彼此稍有不同，不妨照本读之。以咒系梵语，人莫能知。但志心念，则有大益。不须在字体上讲究也。</w:t>
      </w:r>
    </w:p>
    <w:p w14:paraId="1E8E176C">
      <w:pPr>
        <w:rPr>
          <w:rFonts w:ascii="微软雅黑" w:hAnsi="微软雅黑" w:eastAsia="微软雅黑" w:cs="Arial"/>
          <w:color w:val="FF0000"/>
          <w:sz w:val="24"/>
          <w:szCs w:val="24"/>
        </w:rPr>
      </w:pPr>
      <w:r>
        <w:rPr>
          <w:rFonts w:hint="eastAsia" w:ascii="微软雅黑" w:hAnsi="微软雅黑" w:eastAsia="微软雅黑" w:cs="Arial"/>
          <w:color w:val="000000"/>
          <w:sz w:val="24"/>
          <w:szCs w:val="24"/>
        </w:rPr>
        <w:t>《大悲咒》等，彼此咒本稍有不同，不妨照着咒本来读。因为咒是梵语，人不能知。只要志心念，就会有大利益。不必在字体上讲究。</w:t>
      </w:r>
    </w:p>
    <w:p w14:paraId="6F863124">
      <w:pPr>
        <w:rPr>
          <w:rFonts w:ascii="微软雅黑" w:hAnsi="微软雅黑" w:eastAsia="微软雅黑" w:cs="Arial"/>
          <w:color w:val="FF0000"/>
          <w:sz w:val="24"/>
          <w:szCs w:val="24"/>
        </w:rPr>
      </w:pPr>
    </w:p>
    <w:p w14:paraId="7464A947">
      <w:pPr>
        <w:rPr>
          <w:rFonts w:ascii="微软雅黑" w:hAnsi="微软雅黑" w:eastAsia="微软雅黑"/>
          <w:b/>
          <w:color w:val="C00000"/>
          <w:sz w:val="24"/>
        </w:rPr>
      </w:pPr>
      <w:r>
        <w:rPr>
          <w:rFonts w:hint="eastAsia" w:ascii="微软雅黑" w:hAnsi="微软雅黑" w:eastAsia="微软雅黑"/>
          <w:b/>
          <w:color w:val="C00000"/>
          <w:sz w:val="24"/>
        </w:rPr>
        <w:t>湖南所流通之本，亦未见，不能指其是非。但志诚持诵，自获不思议功德。万不可以或有差错而怀疑，则必能得其利益矣。</w:t>
      </w:r>
    </w:p>
    <w:p w14:paraId="7202EA56">
      <w:pPr>
        <w:rPr>
          <w:rFonts w:ascii="微软雅黑" w:hAnsi="微软雅黑" w:eastAsia="微软雅黑" w:cs="Arial"/>
          <w:color w:val="FF0000"/>
          <w:sz w:val="24"/>
          <w:szCs w:val="24"/>
        </w:rPr>
      </w:pPr>
      <w:r>
        <w:rPr>
          <w:rFonts w:hint="eastAsia" w:ascii="微软雅黑" w:hAnsi="微软雅黑" w:eastAsia="微软雅黑" w:cs="Arial"/>
          <w:color w:val="000000"/>
          <w:sz w:val="24"/>
          <w:szCs w:val="24"/>
        </w:rPr>
        <w:t>湖南所流通的咒本，也没见到，不能指出它的对错。只要志诚持诵，自然会获得不可思议的功德。千万不能因或许有差错而怀疑，那么必定能得到持诵《大悲咒》的利益。</w:t>
      </w:r>
    </w:p>
    <w:p w14:paraId="491892A1">
      <w:pPr>
        <w:rPr>
          <w:rFonts w:ascii="微软雅黑" w:hAnsi="微软雅黑" w:eastAsia="微软雅黑" w:cs="Arial"/>
          <w:color w:val="FF0000"/>
          <w:sz w:val="24"/>
          <w:szCs w:val="24"/>
        </w:rPr>
      </w:pPr>
    </w:p>
    <w:p w14:paraId="378A5005">
      <w:pPr>
        <w:rPr>
          <w:rFonts w:ascii="微软雅黑" w:hAnsi="微软雅黑" w:eastAsia="微软雅黑"/>
          <w:b/>
          <w:color w:val="C00000"/>
          <w:sz w:val="24"/>
        </w:rPr>
      </w:pPr>
      <w:r>
        <w:rPr>
          <w:rFonts w:hint="eastAsia" w:ascii="微软雅黑" w:hAnsi="微软雅黑" w:eastAsia="微软雅黑"/>
          <w:b/>
          <w:color w:val="C00000"/>
          <w:sz w:val="24"/>
        </w:rPr>
        <w:t>经题理当念。净土约事，则实有至极庄严之境象。约理，则唯心所现。良以心清净故，致使此诸境界悉清净。理与事固不能分张。不过约所重之义，分事分理耳。</w:t>
      </w:r>
    </w:p>
    <w:p w14:paraId="7DB790CF">
      <w:pPr>
        <w:rPr>
          <w:rFonts w:ascii="微软雅黑" w:hAnsi="微软雅黑" w:eastAsia="微软雅黑" w:cs="Arial"/>
          <w:color w:val="FF0000"/>
          <w:sz w:val="24"/>
          <w:szCs w:val="24"/>
        </w:rPr>
      </w:pPr>
      <w:r>
        <w:rPr>
          <w:rFonts w:hint="eastAsia" w:ascii="微软雅黑" w:hAnsi="微软雅黑" w:eastAsia="微软雅黑" w:cs="Arial"/>
          <w:color w:val="000000"/>
          <w:sz w:val="24"/>
          <w:szCs w:val="24"/>
        </w:rPr>
        <w:t>经题理当要念。净土若以事相来说，那么实际是有至极庄严的境象。若以理体来说，那么是唯心所现的。因为心清净的缘故，致使这一切境界全都清净。理体与事相本来就不能分开。只不过以所着重的义理，分为事相与理体罢了。</w:t>
      </w:r>
    </w:p>
    <w:p w14:paraId="0382B34E">
      <w:pPr>
        <w:rPr>
          <w:rFonts w:ascii="微软雅黑" w:hAnsi="微软雅黑" w:eastAsia="微软雅黑" w:cs="Arial"/>
          <w:color w:val="FF0000"/>
          <w:sz w:val="24"/>
          <w:szCs w:val="24"/>
        </w:rPr>
      </w:pPr>
    </w:p>
    <w:p w14:paraId="4FA0071B">
      <w:pPr>
        <w:rPr>
          <w:rFonts w:ascii="微软雅黑" w:hAnsi="微软雅黑" w:eastAsia="微软雅黑"/>
          <w:b/>
          <w:color w:val="C00000"/>
          <w:sz w:val="24"/>
        </w:rPr>
      </w:pPr>
      <w:r>
        <w:rPr>
          <w:rFonts w:hint="eastAsia" w:ascii="微软雅黑" w:hAnsi="微软雅黑" w:eastAsia="微软雅黑"/>
          <w:b/>
          <w:color w:val="C00000"/>
          <w:sz w:val="24"/>
        </w:rPr>
        <w:t>汝但详看宗教不宜混滥论中，真俗二谛之文理，及约境所喻之义，自可了知矣。汝见地如此，只好学老实头一心念佛。若以好高务胜之心，妄生臆见，恐未得其益，先受其损也。</w:t>
      </w:r>
    </w:p>
    <w:p w14:paraId="7EFCE374">
      <w:pPr>
        <w:rPr>
          <w:rFonts w:ascii="微软雅黑" w:hAnsi="微软雅黑" w:eastAsia="微软雅黑" w:cs="Arial"/>
          <w:color w:val="FF0000"/>
          <w:sz w:val="24"/>
          <w:szCs w:val="24"/>
        </w:rPr>
      </w:pPr>
      <w:r>
        <w:rPr>
          <w:rFonts w:hint="eastAsia" w:ascii="微软雅黑" w:hAnsi="微软雅黑" w:eastAsia="微软雅黑" w:cs="Arial"/>
          <w:color w:val="000000"/>
          <w:sz w:val="24"/>
          <w:szCs w:val="24"/>
        </w:rPr>
        <w:t>你只要详细看《宗教不宜混滥论》中，真俗二谛的文理，以及对境所譬喻（大圆宝镜）的义理，自然可以了知了。你见地这般，只好学老实头一心念佛。如果以好高务胜的心，妄生臆见，恐怕还未能得到利益，就先受损害了。</w:t>
      </w:r>
    </w:p>
    <w:p w14:paraId="27BE2D34">
      <w:pPr>
        <w:rPr>
          <w:rFonts w:ascii="微软雅黑" w:hAnsi="微软雅黑" w:eastAsia="微软雅黑" w:cs="Arial"/>
          <w:color w:val="FF0000"/>
          <w:sz w:val="24"/>
          <w:szCs w:val="24"/>
        </w:rPr>
      </w:pPr>
    </w:p>
    <w:p w14:paraId="6CFE692C">
      <w:pPr>
        <w:rPr>
          <w:rFonts w:ascii="微软雅黑" w:hAnsi="微软雅黑" w:eastAsia="微软雅黑"/>
          <w:b/>
          <w:color w:val="C00000"/>
          <w:sz w:val="24"/>
        </w:rPr>
      </w:pPr>
      <w:r>
        <w:rPr>
          <w:rFonts w:hint="eastAsia" w:ascii="微软雅黑" w:hAnsi="微软雅黑" w:eastAsia="微软雅黑"/>
          <w:b/>
          <w:color w:val="C00000"/>
          <w:sz w:val="24"/>
        </w:rPr>
        <w:t>当此天灾人祸弥漫之际，固宜率其家人认真念佛与观音圣号。其余一切不能了明之义，且勿理会。待其业消智朗时，自可一目了然。否则纵令明白文理，亦只是口头活计。灾难临头，生死到来，决定用不著。</w:t>
      </w:r>
    </w:p>
    <w:p w14:paraId="3862389A">
      <w:pPr>
        <w:rPr>
          <w:rFonts w:ascii="微软雅黑" w:hAnsi="微软雅黑" w:eastAsia="微软雅黑" w:cs="Arial"/>
          <w:color w:val="FF0000"/>
          <w:sz w:val="24"/>
          <w:szCs w:val="24"/>
        </w:rPr>
      </w:pPr>
      <w:r>
        <w:rPr>
          <w:rFonts w:hint="eastAsia" w:ascii="微软雅黑" w:hAnsi="微软雅黑" w:eastAsia="微软雅黑" w:cs="Arial"/>
          <w:color w:val="000000"/>
          <w:sz w:val="24"/>
          <w:szCs w:val="24"/>
        </w:rPr>
        <w:t>正当这个天灾人祸弥漫之际，本就应该率领家人认真念佛和观世音菩萨圣号。其余一切不能明白的义理，暂且不要理会。等到业障消除、智慧崇朗之时，自然可以一目了然。否则纵然让你明白文理，也只是口头活计。灾难临头，生死到来，绝对用不着。</w:t>
      </w:r>
    </w:p>
    <w:p w14:paraId="15BC2FCE">
      <w:pPr>
        <w:rPr>
          <w:rFonts w:ascii="微软雅黑" w:hAnsi="微软雅黑" w:eastAsia="微软雅黑" w:cs="Arial"/>
          <w:color w:val="FF0000"/>
          <w:sz w:val="24"/>
          <w:szCs w:val="24"/>
        </w:rPr>
      </w:pPr>
    </w:p>
    <w:p w14:paraId="3DEA0DFA">
      <w:pPr>
        <w:rPr>
          <w:rFonts w:ascii="微软雅黑" w:hAnsi="微软雅黑" w:eastAsia="微软雅黑"/>
          <w:b/>
          <w:color w:val="C00000"/>
          <w:sz w:val="24"/>
        </w:rPr>
      </w:pPr>
      <w:r>
        <w:rPr>
          <w:rFonts w:hint="eastAsia" w:ascii="微软雅黑" w:hAnsi="微软雅黑" w:eastAsia="微软雅黑"/>
          <w:b/>
          <w:color w:val="C00000"/>
          <w:sz w:val="24"/>
        </w:rPr>
        <w:t>事理二法，两不相离。由有净心，方有净境。若无净境，何显净心。心净则佛土净，是名心具。若非心具，则因不感果矣。</w:t>
      </w:r>
    </w:p>
    <w:p w14:paraId="4877B051">
      <w:pPr>
        <w:rPr>
          <w:rFonts w:ascii="微软雅黑" w:hAnsi="微软雅黑" w:eastAsia="微软雅黑" w:cs="Arial"/>
          <w:color w:val="FF0000"/>
          <w:sz w:val="24"/>
          <w:szCs w:val="24"/>
        </w:rPr>
      </w:pPr>
      <w:r>
        <w:rPr>
          <w:rFonts w:hint="eastAsia" w:ascii="微软雅黑" w:hAnsi="微软雅黑" w:eastAsia="微软雅黑" w:cs="Arial"/>
          <w:color w:val="000000"/>
          <w:sz w:val="24"/>
          <w:szCs w:val="24"/>
        </w:rPr>
        <w:t>事相和理体二法，两者不相分离。由于有净心，才有净境。如果没有净境，如何显出净心？心净则佛土净，是名心具。如果不是心具，那么因就不能感果了。</w:t>
      </w:r>
    </w:p>
    <w:p w14:paraId="1B3CB557">
      <w:pPr>
        <w:rPr>
          <w:rFonts w:ascii="微软雅黑" w:hAnsi="微软雅黑" w:eastAsia="微软雅黑" w:cs="Arial"/>
          <w:color w:val="FF0000"/>
          <w:sz w:val="24"/>
          <w:szCs w:val="24"/>
        </w:rPr>
      </w:pPr>
    </w:p>
    <w:p w14:paraId="59E5DD4F">
      <w:pPr>
        <w:rPr>
          <w:rFonts w:ascii="微软雅黑" w:hAnsi="微软雅黑" w:eastAsia="微软雅黑"/>
          <w:b/>
          <w:color w:val="C00000"/>
          <w:sz w:val="24"/>
        </w:rPr>
      </w:pPr>
      <w:r>
        <w:rPr>
          <w:rFonts w:hint="eastAsia" w:ascii="微软雅黑" w:hAnsi="微软雅黑" w:eastAsia="微软雅黑"/>
          <w:b/>
          <w:color w:val="C00000"/>
          <w:sz w:val="24"/>
        </w:rPr>
        <w:t>汝意谓，事则但是事相庄严，理则但是心性理体，理在事外，事在理外，何名理事乎。</w:t>
      </w:r>
    </w:p>
    <w:p w14:paraId="60094AAC">
      <w:pPr>
        <w:rPr>
          <w:rFonts w:ascii="微软雅黑" w:hAnsi="微软雅黑" w:eastAsia="微软雅黑" w:cs="Arial"/>
          <w:color w:val="FF0000"/>
          <w:sz w:val="24"/>
          <w:szCs w:val="24"/>
        </w:rPr>
      </w:pPr>
      <w:r>
        <w:rPr>
          <w:rFonts w:hint="eastAsia" w:ascii="微软雅黑" w:hAnsi="微软雅黑" w:eastAsia="微软雅黑" w:cs="Arial"/>
          <w:color w:val="000000"/>
          <w:sz w:val="24"/>
          <w:szCs w:val="24"/>
        </w:rPr>
        <w:t>你认为，事只是事相庄严，理只是心性理体，理在事外，事在理外，那么如何名为理事呢？</w:t>
      </w:r>
    </w:p>
    <w:p w14:paraId="3C0E6FAA">
      <w:pPr>
        <w:rPr>
          <w:rFonts w:ascii="微软雅黑" w:hAnsi="微软雅黑" w:eastAsia="微软雅黑" w:cs="Arial"/>
          <w:color w:val="FF0000"/>
          <w:sz w:val="24"/>
          <w:szCs w:val="24"/>
        </w:rPr>
      </w:pPr>
    </w:p>
    <w:p w14:paraId="561994FD">
      <w:pPr>
        <w:rPr>
          <w:rFonts w:ascii="微软雅黑" w:hAnsi="微软雅黑" w:eastAsia="微软雅黑"/>
          <w:b/>
          <w:color w:val="C00000"/>
          <w:sz w:val="24"/>
        </w:rPr>
      </w:pPr>
      <w:r>
        <w:rPr>
          <w:rFonts w:hint="eastAsia" w:ascii="微软雅黑" w:hAnsi="微软雅黑" w:eastAsia="微软雅黑"/>
          <w:b/>
          <w:color w:val="C00000"/>
          <w:sz w:val="24"/>
        </w:rPr>
        <w:t>譬如筑室，栋梁椽柱墙壁，事也。屋空，理也。唯其有栋梁椽柱之有，方能得其屋空。由其有此空，方可施其栋梁椽柱。理事互相为用，亦如空有互相为用耳。何得死执偏见，谓有则无空，空则无有耶。</w:t>
      </w:r>
    </w:p>
    <w:p w14:paraId="6C98CF78">
      <w:pPr>
        <w:rPr>
          <w:rFonts w:ascii="微软雅黑" w:hAnsi="微软雅黑" w:eastAsia="微软雅黑" w:cs="Arial"/>
          <w:color w:val="FF0000"/>
          <w:sz w:val="24"/>
          <w:szCs w:val="24"/>
        </w:rPr>
      </w:pPr>
      <w:r>
        <w:rPr>
          <w:rFonts w:hint="eastAsia" w:ascii="微软雅黑" w:hAnsi="微软雅黑" w:eastAsia="微软雅黑" w:cs="Arial"/>
          <w:color w:val="000000"/>
          <w:sz w:val="24"/>
          <w:szCs w:val="24"/>
        </w:rPr>
        <w:t>譬如建筑房屋，栋梁椽柱墙壁，是事。屋空，是理。唯有栋梁椽柱的有，才能使其屋空。由于有这个空，才能施用这些栋梁椽柱。理和事互相为用，就好像空和有互相为用。何必死执偏见，认为有则无空，空则无有呢。</w:t>
      </w:r>
    </w:p>
    <w:p w14:paraId="6705A0F8">
      <w:pPr>
        <w:rPr>
          <w:rFonts w:ascii="微软雅黑" w:hAnsi="微软雅黑" w:eastAsia="微软雅黑" w:cs="Arial"/>
          <w:color w:val="FF0000"/>
          <w:sz w:val="24"/>
          <w:szCs w:val="24"/>
        </w:rPr>
      </w:pPr>
    </w:p>
    <w:p w14:paraId="5495C9E7">
      <w:pPr>
        <w:rPr>
          <w:rFonts w:ascii="微软雅黑" w:hAnsi="微软雅黑" w:eastAsia="微软雅黑"/>
          <w:b/>
          <w:color w:val="C00000"/>
          <w:sz w:val="24"/>
        </w:rPr>
      </w:pPr>
      <w:r>
        <w:rPr>
          <w:rFonts w:hint="eastAsia" w:ascii="微软雅黑" w:hAnsi="微软雅黑" w:eastAsia="微软雅黑"/>
          <w:b/>
          <w:color w:val="C00000"/>
          <w:sz w:val="24"/>
        </w:rPr>
        <w:t>此种义理，若不明白，当勤持诵，勿妄猜度。久而久之，业消智朗，自可一笑而喻。</w:t>
      </w:r>
    </w:p>
    <w:p w14:paraId="654598B3">
      <w:pPr>
        <w:rPr>
          <w:rFonts w:ascii="微软雅黑" w:hAnsi="微软雅黑" w:eastAsia="微软雅黑" w:cs="Arial"/>
          <w:color w:val="FF0000"/>
          <w:sz w:val="24"/>
          <w:szCs w:val="24"/>
        </w:rPr>
      </w:pPr>
      <w:r>
        <w:rPr>
          <w:rFonts w:hint="eastAsia" w:ascii="微软雅黑" w:hAnsi="微软雅黑" w:eastAsia="微软雅黑" w:cs="Arial"/>
          <w:color w:val="000000"/>
          <w:sz w:val="24"/>
          <w:szCs w:val="24"/>
        </w:rPr>
        <w:t>这种义理，如果不明白，应当精勤持诵，不要胡乱猜度。久而久之，业障消除、智慧崇朗，自可一笑而明白。</w:t>
      </w:r>
    </w:p>
    <w:p w14:paraId="574413C0">
      <w:pPr>
        <w:rPr>
          <w:rFonts w:ascii="微软雅黑" w:hAnsi="微软雅黑" w:eastAsia="微软雅黑" w:cs="Arial"/>
          <w:color w:val="FF0000"/>
          <w:sz w:val="24"/>
          <w:szCs w:val="24"/>
        </w:rPr>
      </w:pPr>
    </w:p>
    <w:p w14:paraId="44D4CDBB">
      <w:pPr>
        <w:rPr>
          <w:rFonts w:ascii="微软雅黑" w:hAnsi="微软雅黑" w:eastAsia="微软雅黑"/>
          <w:b/>
          <w:color w:val="C00000"/>
          <w:sz w:val="24"/>
        </w:rPr>
      </w:pPr>
      <w:r>
        <w:rPr>
          <w:rFonts w:hint="eastAsia" w:ascii="微软雅黑" w:hAnsi="微软雅黑" w:eastAsia="微软雅黑"/>
          <w:b/>
          <w:color w:val="C00000"/>
          <w:sz w:val="24"/>
        </w:rPr>
        <w:t>古人最初，皆在认真用工上著力，不在卜度思量处用心。故古人一举一动，皆非今人所能及也。</w:t>
      </w:r>
    </w:p>
    <w:p w14:paraId="5A96A779">
      <w:pPr>
        <w:rPr>
          <w:rFonts w:hint="eastAsia" w:ascii="微软雅黑" w:hAnsi="微软雅黑" w:eastAsia="微软雅黑" w:cs="Arial"/>
          <w:color w:val="000000"/>
          <w:sz w:val="24"/>
          <w:szCs w:val="24"/>
        </w:rPr>
      </w:pPr>
      <w:r>
        <w:rPr>
          <w:rFonts w:hint="eastAsia" w:ascii="微软雅黑" w:hAnsi="微软雅黑" w:eastAsia="微软雅黑" w:cs="Arial"/>
          <w:color w:val="000000"/>
          <w:sz w:val="24"/>
          <w:szCs w:val="24"/>
        </w:rPr>
        <w:t>古人最初，都是在认真用功上着力，不在卜度思量处用心。所以古人的一举一动，都不是现在人所能达到的。</w:t>
      </w:r>
    </w:p>
    <w:p w14:paraId="748E9FC9">
      <w:pPr>
        <w:rPr>
          <w:rFonts w:hint="eastAsia" w:ascii="微软雅黑" w:hAnsi="微软雅黑" w:eastAsia="微软雅黑" w:cs="Arial"/>
          <w:color w:val="000000"/>
          <w:sz w:val="24"/>
          <w:szCs w:val="24"/>
        </w:rPr>
      </w:pPr>
    </w:p>
    <w:p w14:paraId="4D7BE1DA">
      <w:pPr>
        <w:rPr>
          <w:rFonts w:hint="eastAsia" w:ascii="微软雅黑" w:hAnsi="微软雅黑" w:eastAsia="微软雅黑" w:cs="Arial"/>
          <w:color w:val="000000"/>
          <w:sz w:val="24"/>
          <w:szCs w:val="24"/>
        </w:rPr>
      </w:pPr>
    </w:p>
    <w:p w14:paraId="7118ACA9">
      <w:pP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p>
    <w:p w14:paraId="6123F680">
      <w:pP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【暴殄】</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任意浪费</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糟蹋</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p>
    <w:p w14:paraId="74245029">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【饭食】</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阿弥陀经》中出现“饭食”的经文为：“又舍利弗。彼佛国土，常作天乐。黄金为地。昼夜六时，雨天曼陀罗华。其土众生，常以清旦，各以衣祴盛众妙华，供养他方十万亿佛，即以食时，还到本国，饭食经行。”</w:t>
      </w:r>
    </w:p>
    <w:p w14:paraId="15C0B06E">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南无</w:t>
      </w: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南无阿弥陀佛六字，通是梵语。南无，亦作有曩谟者，经中通作南无。此翻恭敬，归命顶礼等。此二字，乃直示恭敬归依之意。阿弥陀佛，此翻无量寿。亦翻无量光。谓此佛之寿命光明悉皆无量。（《印光法师文钞三编·卷一·复应脱大师书三》）</w:t>
      </w:r>
    </w:p>
    <w:p w14:paraId="7DA04D58">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【糗粮】</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干粮。</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糗</w:t>
      </w: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炒熟的米麦。亦泛指干粮。</w:t>
      </w:r>
    </w:p>
    <w:p w14:paraId="5AAA8CFE">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【八十翁翁作舞，为教儿孙故，现身说法】</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大智度论》卷第十：“如佛在时，有一盲比丘。眼无所见，而以手缝衣，时针纴脱。便言：谁爱福德，为我纴针。是时，佛到其所语比丘：我是爱福德人。为汝纴针来。是比丘识佛声。疾起着衣，礼佛足，白佛言：佛功德已满。云何言爱福德。佛报言：我虽功德已满。我深知功德恩，功德果报，功德力。令我于一切众生中，得最第一。由此功德。是故我爱。佛为此比丘赞功德已。次为随意说法。是比丘得法眼净，肉眼更明。复次，佛虽功德已满，更无所须。为教化弟子故。语之言：我尚作功德，汝云何不作。如伎家百岁老翁而舞。有人呵之言：老翁年已百岁，何用是舞。翁答：我不须舞。但欲教子孙故耳。佛亦如是。功德虽满。为教弟子作功德故。而作供养。”</w:t>
      </w:r>
    </w:p>
    <w:p w14:paraId="4CCC7975">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【分疏】</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1.辩白；诉说。2.指一样一样讲清楚。</w:t>
      </w:r>
    </w:p>
    <w:p w14:paraId="291DB201">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【椿萱】</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父母的代称。椿，指父亲</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萱，指母亲。</w:t>
      </w:r>
    </w:p>
    <w:p w14:paraId="11665380">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【忠恕】</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儒家的一种道德规范。忠，谓尽心为人；恕，谓推己及人。</w:t>
      </w:r>
    </w:p>
    <w:p w14:paraId="36014A4C">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【施诸己而不愿，亦勿施于人】</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《中庸》：“忠恕违道不远，施诸己而不愿，亦勿施于人。”</w:t>
      </w:r>
    </w:p>
    <w:p w14:paraId="26A9CA7F">
      <w:pP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[10]</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【又有忍辱波罗密等，有作两句，有作三句者】</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“须菩提！如来说第一波罗蜜，非第一波罗蜜，是名第一波罗蜜。须菩提！忍辱波罗蜜，如来说非忍辱波罗蜜。”---《金刚般若波罗蜜经》姚秦天竺三藏鸠摩罗什译</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p>
    <w:p w14:paraId="3AF24314">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[11]</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【汝但详看宗教不宜混滥论中，真俗二谛之文理，及约境所喻之义，自可了知矣】</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克论佛法大体，不出真俗二谛。真谛则一法不立，所谓实际理地，不受一尘也。俗谛则无法不备，所谓佛事门中，不舍一法也。教则真俗并阐，而多就俗说。宗则即俗说真，而扫除俗相。须知真俗同体，并非二物。譬如大圆宝镜，虚明洞彻，了无一物。然虽了无一物，又复胡来则胡现，汉来则汉现，森罗万象俱来则俱现。虽复群相俱现，仍然了无一物。虽复了无一物，不妨群相俱现。（《增广印光法师文钞·卷二·宗教不宜混滥论》）</w:t>
      </w:r>
    </w:p>
    <w:p w14:paraId="194FC205">
      <w:pPr>
        <w:rPr>
          <w:rFonts w:ascii="微软雅黑" w:hAnsi="微软雅黑" w:eastAsia="微软雅黑" w:cs="Arial"/>
          <w:color w:val="0070C0"/>
          <w:sz w:val="24"/>
          <w:szCs w:val="24"/>
        </w:rPr>
      </w:pPr>
    </w:p>
    <w:p w14:paraId="2A1DA41F">
      <w:pPr>
        <w:widowControl/>
        <w:jc w:val="left"/>
        <w:rPr>
          <w:rFonts w:ascii="微软雅黑" w:hAnsi="微软雅黑" w:eastAsia="微软雅黑" w:cs="Arial"/>
          <w:color w:val="0070C0"/>
          <w:sz w:val="24"/>
          <w:szCs w:val="24"/>
        </w:rPr>
      </w:pPr>
    </w:p>
    <w:p w14:paraId="4E1D4DC8">
      <w:pPr>
        <w:widowControl/>
        <w:jc w:val="left"/>
        <w:rPr>
          <w:rFonts w:ascii="微软雅黑" w:hAnsi="微软雅黑" w:eastAsia="微软雅黑"/>
          <w:sz w:val="24"/>
          <w:szCs w:val="24"/>
        </w:rPr>
      </w:pPr>
      <w:r>
        <w:rPr>
          <w:rFonts w:ascii="微软雅黑" w:hAnsi="微软雅黑" w:eastAsia="微软雅黑"/>
          <w:sz w:val="24"/>
          <w:szCs w:val="24"/>
        </w:rPr>
        <w:br w:type="page"/>
      </w:r>
    </w:p>
    <w:p w14:paraId="26640D6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rPr>
      </w:pPr>
      <w:bookmarkStart w:id="22" w:name="_Toc8018"/>
      <w:r>
        <w:rPr>
          <w:rFonts w:ascii="微软雅黑" w:hAnsi="微软雅黑" w:eastAsia="微软雅黑"/>
          <w:b/>
          <w:color w:val="C00000"/>
          <w:sz w:val="24"/>
        </w:rPr>
        <w:t>复马宗道居士书二</w:t>
      </w:r>
      <w:bookmarkEnd w:id="22"/>
    </w:p>
    <w:p w14:paraId="2FA82E2B">
      <w:pPr>
        <w:rPr>
          <w:rFonts w:ascii="微软雅黑" w:hAnsi="微软雅黑" w:eastAsia="微软雅黑"/>
          <w:b/>
          <w:color w:val="C00000"/>
          <w:sz w:val="24"/>
        </w:rPr>
      </w:pPr>
    </w:p>
    <w:p w14:paraId="5197F780">
      <w:pPr>
        <w:rPr>
          <w:rFonts w:ascii="微软雅黑" w:hAnsi="微软雅黑" w:eastAsia="微软雅黑"/>
          <w:b/>
          <w:color w:val="C00000"/>
          <w:sz w:val="24"/>
        </w:rPr>
      </w:pPr>
      <w:r>
        <w:rPr>
          <w:rFonts w:hint="eastAsia" w:ascii="微软雅黑" w:hAnsi="微软雅黑" w:eastAsia="微软雅黑"/>
          <w:b/>
          <w:color w:val="C00000"/>
          <w:sz w:val="24"/>
        </w:rPr>
        <w:t>　　前函收到，以无关紧要，故不复。所询某某之为人，盖宿有因缘，而因循不振者。彼系金坛冯梦华弟子，与魏梅荪为同门。</w:t>
      </w:r>
    </w:p>
    <w:p w14:paraId="2134B1BF">
      <w:pPr>
        <w:rPr>
          <w:rFonts w:ascii="微软雅黑" w:hAnsi="微软雅黑" w:eastAsia="微软雅黑" w:cs="Arial"/>
          <w:color w:val="000000"/>
          <w:sz w:val="24"/>
          <w:szCs w:val="24"/>
        </w:rPr>
      </w:pPr>
      <w:r>
        <w:rPr>
          <w:rFonts w:hint="eastAsia" w:ascii="微软雅黑" w:hAnsi="微软雅黑" w:eastAsia="微软雅黑"/>
          <w:b/>
          <w:color w:val="C00000"/>
          <w:sz w:val="24"/>
        </w:rPr>
        <w:t>　　</w:t>
      </w:r>
      <w:r>
        <w:rPr>
          <w:rFonts w:ascii="微软雅黑" w:hAnsi="微软雅黑" w:eastAsia="微软雅黑" w:cs="Arial"/>
          <w:color w:val="000000"/>
          <w:sz w:val="24"/>
          <w:szCs w:val="24"/>
        </w:rPr>
        <w:t>前一封信收到，因为</w:t>
      </w:r>
      <w:r>
        <w:rPr>
          <w:rFonts w:hint="eastAsia" w:ascii="微软雅黑" w:hAnsi="微软雅黑" w:eastAsia="微软雅黑" w:cs="Arial"/>
          <w:color w:val="000000"/>
          <w:sz w:val="24"/>
          <w:szCs w:val="24"/>
        </w:rPr>
        <w:t>无关紧要</w:t>
      </w:r>
      <w:r>
        <w:rPr>
          <w:rFonts w:ascii="微软雅黑" w:hAnsi="微软雅黑" w:eastAsia="微软雅黑" w:cs="Arial"/>
          <w:color w:val="000000"/>
          <w:sz w:val="24"/>
          <w:szCs w:val="24"/>
        </w:rPr>
        <w:t>，所以没有回复。你所询问某某的为人，大概往昔</w:t>
      </w:r>
      <w:r>
        <w:rPr>
          <w:rFonts w:hint="eastAsia" w:ascii="微软雅黑" w:hAnsi="微软雅黑" w:eastAsia="微软雅黑" w:cs="Arial"/>
          <w:color w:val="000000"/>
          <w:sz w:val="24"/>
          <w:szCs w:val="24"/>
        </w:rPr>
        <w:t>曾</w:t>
      </w:r>
      <w:r>
        <w:rPr>
          <w:rFonts w:ascii="微软雅黑" w:hAnsi="微软雅黑" w:eastAsia="微软雅黑" w:cs="Arial"/>
          <w:color w:val="000000"/>
          <w:sz w:val="24"/>
          <w:szCs w:val="24"/>
        </w:rPr>
        <w:t>有因缘，但</w:t>
      </w:r>
      <w:r>
        <w:rPr>
          <w:rFonts w:hint="eastAsia" w:ascii="微软雅黑" w:hAnsi="微软雅黑" w:eastAsia="微软雅黑" w:cs="Arial"/>
          <w:color w:val="000000"/>
          <w:sz w:val="24"/>
          <w:szCs w:val="24"/>
        </w:rPr>
        <w:t>是一个懒惰懈怠</w:t>
      </w:r>
      <w:r>
        <w:rPr>
          <w:rFonts w:ascii="微软雅黑" w:hAnsi="微软雅黑" w:eastAsia="微软雅黑" w:cs="Arial"/>
          <w:color w:val="000000"/>
          <w:sz w:val="24"/>
          <w:szCs w:val="24"/>
        </w:rPr>
        <w:t>的人。他是金坛冯梦华的弟子，与魏梅荪是同门。</w:t>
      </w:r>
    </w:p>
    <w:p w14:paraId="73CBA877">
      <w:pPr>
        <w:rPr>
          <w:rFonts w:ascii="微软雅黑" w:hAnsi="微软雅黑" w:eastAsia="微软雅黑" w:cs="Arial"/>
          <w:color w:val="000000"/>
          <w:sz w:val="24"/>
          <w:szCs w:val="24"/>
        </w:rPr>
      </w:pPr>
    </w:p>
    <w:p w14:paraId="6A492AE8">
      <w:pPr>
        <w:rPr>
          <w:rFonts w:ascii="微软雅黑" w:hAnsi="微软雅黑" w:eastAsia="微软雅黑"/>
          <w:b/>
          <w:color w:val="C00000"/>
          <w:sz w:val="24"/>
        </w:rPr>
      </w:pPr>
      <w:r>
        <w:rPr>
          <w:rFonts w:hint="eastAsia" w:ascii="微软雅黑" w:hAnsi="微软雅黑" w:eastAsia="微软雅黑"/>
          <w:b/>
          <w:color w:val="C00000"/>
          <w:sz w:val="24"/>
        </w:rPr>
        <w:t>前数年曾见过光，去岁以某事颇感光，遂与梅荪说，欲皈依。曾托梅荪求光，为雷峰塔经，题数句作纪念。然以因循，故未即行。</w:t>
      </w:r>
    </w:p>
    <w:p w14:paraId="32E86CC7">
      <w:pPr>
        <w:rPr>
          <w:rFonts w:ascii="微软雅黑" w:hAnsi="微软雅黑" w:eastAsia="微软雅黑" w:cs="Arial"/>
          <w:color w:val="FF0000"/>
          <w:sz w:val="24"/>
          <w:szCs w:val="24"/>
        </w:rPr>
      </w:pPr>
      <w:r>
        <w:rPr>
          <w:rFonts w:ascii="微软雅黑" w:hAnsi="微软雅黑" w:eastAsia="微软雅黑" w:cs="Arial"/>
          <w:color w:val="000000"/>
          <w:sz w:val="24"/>
          <w:szCs w:val="24"/>
        </w:rPr>
        <w:t>几年前曾经见过我，去年因为某件事</w:t>
      </w:r>
      <w:r>
        <w:rPr>
          <w:rFonts w:hint="eastAsia" w:ascii="微软雅黑" w:hAnsi="微软雅黑" w:eastAsia="微软雅黑" w:cs="Arial"/>
          <w:color w:val="000000"/>
          <w:sz w:val="24"/>
          <w:szCs w:val="24"/>
        </w:rPr>
        <w:t>很</w:t>
      </w:r>
      <w:r>
        <w:rPr>
          <w:rFonts w:ascii="微软雅黑" w:hAnsi="微软雅黑" w:eastAsia="微软雅黑" w:cs="Arial"/>
          <w:color w:val="000000"/>
          <w:sz w:val="24"/>
          <w:szCs w:val="24"/>
        </w:rPr>
        <w:t>感激我，便和魏梅荪说，想皈依。</w:t>
      </w:r>
      <w:r>
        <w:rPr>
          <w:rFonts w:hint="eastAsia" w:ascii="微软雅黑" w:hAnsi="微软雅黑" w:eastAsia="微软雅黑" w:cs="Arial"/>
          <w:color w:val="000000"/>
          <w:sz w:val="24"/>
          <w:szCs w:val="24"/>
        </w:rPr>
        <w:t>也</w:t>
      </w:r>
      <w:r>
        <w:rPr>
          <w:rFonts w:ascii="微软雅黑" w:hAnsi="微软雅黑" w:eastAsia="微软雅黑" w:cs="Arial"/>
          <w:color w:val="000000"/>
          <w:sz w:val="24"/>
          <w:szCs w:val="24"/>
        </w:rPr>
        <w:t>曾经托梅荪来求我，为雷锋塔经，题几句作为纪念。然而因为</w:t>
      </w:r>
      <w:r>
        <w:rPr>
          <w:rFonts w:hint="eastAsia" w:ascii="微软雅黑" w:hAnsi="微软雅黑" w:eastAsia="微软雅黑" w:cs="Arial"/>
          <w:color w:val="000000"/>
          <w:sz w:val="24"/>
          <w:szCs w:val="24"/>
        </w:rPr>
        <w:t>懒惰懈怠</w:t>
      </w:r>
      <w:r>
        <w:rPr>
          <w:rFonts w:ascii="微软雅黑" w:hAnsi="微软雅黑" w:eastAsia="微软雅黑" w:cs="Arial"/>
          <w:color w:val="000000"/>
          <w:sz w:val="24"/>
          <w:szCs w:val="24"/>
        </w:rPr>
        <w:t>，所以没有</w:t>
      </w:r>
      <w:r>
        <w:rPr>
          <w:rFonts w:hint="eastAsia" w:ascii="微软雅黑" w:hAnsi="微软雅黑" w:eastAsia="微软雅黑" w:cs="Arial"/>
          <w:color w:val="000000"/>
          <w:sz w:val="24"/>
          <w:szCs w:val="24"/>
        </w:rPr>
        <w:t>马上行动</w:t>
      </w:r>
      <w:r>
        <w:rPr>
          <w:rFonts w:ascii="微软雅黑" w:hAnsi="微软雅黑" w:eastAsia="微软雅黑" w:cs="Arial"/>
          <w:color w:val="000000"/>
          <w:sz w:val="24"/>
          <w:szCs w:val="24"/>
        </w:rPr>
        <w:t>。</w:t>
      </w:r>
    </w:p>
    <w:p w14:paraId="0CA20458">
      <w:pPr>
        <w:rPr>
          <w:rFonts w:ascii="微软雅黑" w:hAnsi="微软雅黑" w:eastAsia="微软雅黑" w:cs="Arial"/>
          <w:color w:val="FF0000"/>
          <w:sz w:val="24"/>
          <w:szCs w:val="24"/>
        </w:rPr>
      </w:pPr>
    </w:p>
    <w:p w14:paraId="7DF2A4A4">
      <w:pPr>
        <w:rPr>
          <w:rFonts w:ascii="微软雅黑" w:hAnsi="微软雅黑" w:eastAsia="微软雅黑"/>
          <w:b/>
          <w:color w:val="C00000"/>
          <w:sz w:val="24"/>
        </w:rPr>
      </w:pPr>
      <w:r>
        <w:rPr>
          <w:rFonts w:hint="eastAsia" w:ascii="微软雅黑" w:hAnsi="微软雅黑" w:eastAsia="微软雅黑"/>
          <w:b/>
          <w:color w:val="C00000"/>
          <w:sz w:val="24"/>
        </w:rPr>
        <w:t>至云亲族骇怪，乃借此以饰懒惰懈怠，不肯修持之迹耳。汝亦借此以为疑义。夫学佛法者，曷尝弃舍本宗。但于本宗外，加以佛教之修持耳。</w:t>
      </w:r>
    </w:p>
    <w:p w14:paraId="3CF262A8">
      <w:pPr>
        <w:rPr>
          <w:rFonts w:ascii="微软雅黑" w:hAnsi="微软雅黑" w:eastAsia="微软雅黑" w:cs="Arial"/>
          <w:color w:val="FF0000"/>
          <w:sz w:val="24"/>
          <w:szCs w:val="24"/>
        </w:rPr>
      </w:pPr>
      <w:r>
        <w:rPr>
          <w:rFonts w:ascii="微软雅黑" w:hAnsi="微软雅黑" w:eastAsia="微软雅黑" w:cs="Arial"/>
          <w:color w:val="000000"/>
          <w:sz w:val="24"/>
          <w:szCs w:val="24"/>
        </w:rPr>
        <w:t>至于说害怕亲族的人</w:t>
      </w:r>
      <w:r>
        <w:rPr>
          <w:rFonts w:hint="eastAsia" w:ascii="微软雅黑" w:hAnsi="微软雅黑" w:eastAsia="微软雅黑" w:cs="Arial"/>
          <w:color w:val="000000"/>
          <w:sz w:val="24"/>
          <w:szCs w:val="24"/>
        </w:rPr>
        <w:t>惊异奇怪</w:t>
      </w:r>
      <w:r>
        <w:rPr>
          <w:rFonts w:ascii="微软雅黑" w:hAnsi="微软雅黑" w:eastAsia="微软雅黑" w:cs="Arial"/>
          <w:color w:val="000000"/>
          <w:sz w:val="24"/>
          <w:szCs w:val="24"/>
        </w:rPr>
        <w:t>，那是借此来掩饰自己的懒惰懈怠，不肯修持的</w:t>
      </w:r>
      <w:r>
        <w:rPr>
          <w:rFonts w:hint="eastAsia" w:ascii="微软雅黑" w:hAnsi="微软雅黑" w:eastAsia="微软雅黑" w:cs="Arial"/>
          <w:color w:val="000000"/>
          <w:sz w:val="24"/>
          <w:szCs w:val="24"/>
        </w:rPr>
        <w:t>行迹</w:t>
      </w:r>
      <w:r>
        <w:rPr>
          <w:rFonts w:ascii="微软雅黑" w:hAnsi="微软雅黑" w:eastAsia="微软雅黑" w:cs="Arial"/>
          <w:color w:val="000000"/>
          <w:sz w:val="24"/>
          <w:szCs w:val="24"/>
        </w:rPr>
        <w:t>罢了。你也借</w:t>
      </w:r>
      <w:r>
        <w:rPr>
          <w:rFonts w:hint="eastAsia" w:ascii="微软雅黑" w:hAnsi="微软雅黑" w:eastAsia="微软雅黑" w:cs="Arial"/>
          <w:color w:val="000000"/>
          <w:sz w:val="24"/>
          <w:szCs w:val="24"/>
        </w:rPr>
        <w:t>此</w:t>
      </w:r>
      <w:r>
        <w:rPr>
          <w:rFonts w:ascii="微软雅黑" w:hAnsi="微软雅黑" w:eastAsia="微软雅黑" w:cs="Arial"/>
          <w:color w:val="000000"/>
          <w:sz w:val="24"/>
          <w:szCs w:val="24"/>
        </w:rPr>
        <w:t>来作为疑义。学习佛法的</w:t>
      </w:r>
      <w:r>
        <w:rPr>
          <w:rFonts w:hint="eastAsia" w:ascii="微软雅黑" w:hAnsi="微软雅黑" w:eastAsia="微软雅黑" w:cs="Arial"/>
          <w:color w:val="000000"/>
          <w:sz w:val="24"/>
          <w:szCs w:val="24"/>
        </w:rPr>
        <w:t>人</w:t>
      </w:r>
      <w:r>
        <w:rPr>
          <w:rFonts w:ascii="微软雅黑" w:hAnsi="微软雅黑" w:eastAsia="微软雅黑" w:cs="Arial"/>
          <w:color w:val="000000"/>
          <w:sz w:val="24"/>
          <w:szCs w:val="24"/>
        </w:rPr>
        <w:t>，何尝会弃舍</w:t>
      </w:r>
      <w:r>
        <w:rPr>
          <w:rFonts w:hint="eastAsia" w:ascii="微软雅黑" w:hAnsi="微软雅黑" w:eastAsia="微软雅黑" w:cs="Arial"/>
          <w:color w:val="000000"/>
          <w:sz w:val="24"/>
          <w:szCs w:val="24"/>
        </w:rPr>
        <w:t>自己原本的宗教</w:t>
      </w:r>
      <w:r>
        <w:rPr>
          <w:rFonts w:ascii="微软雅黑" w:hAnsi="微软雅黑" w:eastAsia="微软雅黑" w:cs="Arial"/>
          <w:color w:val="000000"/>
          <w:sz w:val="24"/>
          <w:szCs w:val="24"/>
        </w:rPr>
        <w:t>。只是在</w:t>
      </w:r>
      <w:r>
        <w:rPr>
          <w:rFonts w:hint="eastAsia" w:ascii="微软雅黑" w:hAnsi="微软雅黑" w:eastAsia="微软雅黑" w:cs="Arial"/>
          <w:color w:val="000000"/>
          <w:sz w:val="24"/>
          <w:szCs w:val="24"/>
        </w:rPr>
        <w:t>自己原本的宗教</w:t>
      </w:r>
      <w:r>
        <w:rPr>
          <w:rFonts w:ascii="微软雅黑" w:hAnsi="微软雅黑" w:eastAsia="微软雅黑" w:cs="Arial"/>
          <w:color w:val="000000"/>
          <w:sz w:val="24"/>
          <w:szCs w:val="24"/>
        </w:rPr>
        <w:t>之外，</w:t>
      </w:r>
      <w:r>
        <w:rPr>
          <w:rFonts w:hint="eastAsia" w:ascii="微软雅黑" w:hAnsi="微软雅黑" w:eastAsia="微软雅黑" w:cs="Arial"/>
          <w:color w:val="000000"/>
          <w:sz w:val="24"/>
          <w:szCs w:val="24"/>
        </w:rPr>
        <w:t>加入</w:t>
      </w:r>
      <w:r>
        <w:rPr>
          <w:rFonts w:ascii="微软雅黑" w:hAnsi="微软雅黑" w:eastAsia="微软雅黑" w:cs="Arial"/>
          <w:color w:val="000000"/>
          <w:sz w:val="24"/>
          <w:szCs w:val="24"/>
        </w:rPr>
        <w:t>了佛教的修持罢了。</w:t>
      </w:r>
    </w:p>
    <w:p w14:paraId="70A112B4">
      <w:pPr>
        <w:rPr>
          <w:rFonts w:ascii="微软雅黑" w:hAnsi="微软雅黑" w:eastAsia="微软雅黑" w:cs="Arial"/>
          <w:color w:val="FF0000"/>
          <w:sz w:val="24"/>
          <w:szCs w:val="24"/>
        </w:rPr>
      </w:pPr>
    </w:p>
    <w:p w14:paraId="55FCF7B3">
      <w:pPr>
        <w:rPr>
          <w:rFonts w:ascii="微软雅黑" w:hAnsi="微软雅黑" w:eastAsia="微软雅黑"/>
          <w:b/>
          <w:color w:val="C00000"/>
          <w:sz w:val="24"/>
        </w:rPr>
      </w:pPr>
      <w:r>
        <w:rPr>
          <w:rFonts w:hint="eastAsia" w:ascii="微软雅黑" w:hAnsi="微软雅黑" w:eastAsia="微软雅黑"/>
          <w:b/>
          <w:color w:val="C00000"/>
          <w:sz w:val="24"/>
        </w:rPr>
        <w:t>世之人作种种恶事，不惧亲族之骇怪。今也学如来之大法，反惧亲族之骇怪。是尚得谓之为真心学道乎。</w:t>
      </w:r>
    </w:p>
    <w:p w14:paraId="7724926A">
      <w:pPr>
        <w:rPr>
          <w:rFonts w:ascii="微软雅黑" w:hAnsi="微软雅黑" w:eastAsia="微软雅黑" w:cs="Arial"/>
          <w:color w:val="FF0000"/>
          <w:sz w:val="24"/>
          <w:szCs w:val="24"/>
        </w:rPr>
      </w:pPr>
      <w:r>
        <w:rPr>
          <w:rFonts w:ascii="微软雅黑" w:hAnsi="微软雅黑" w:eastAsia="微软雅黑" w:cs="Arial"/>
          <w:color w:val="000000"/>
          <w:sz w:val="24"/>
          <w:szCs w:val="24"/>
        </w:rPr>
        <w:t>世间的人做种种坏事，不怕亲族的</w:t>
      </w:r>
      <w:r>
        <w:rPr>
          <w:rFonts w:hint="eastAsia" w:ascii="微软雅黑" w:hAnsi="微软雅黑" w:eastAsia="微软雅黑" w:cs="Arial"/>
          <w:color w:val="000000"/>
          <w:sz w:val="24"/>
          <w:szCs w:val="24"/>
        </w:rPr>
        <w:t>惊异奇怪</w:t>
      </w:r>
      <w:r>
        <w:rPr>
          <w:rFonts w:ascii="微软雅黑" w:hAnsi="微软雅黑" w:eastAsia="微软雅黑" w:cs="Arial"/>
          <w:color w:val="000000"/>
          <w:sz w:val="24"/>
          <w:szCs w:val="24"/>
        </w:rPr>
        <w:t>。现在要学习如来的</w:t>
      </w:r>
      <w:r>
        <w:rPr>
          <w:rFonts w:hint="eastAsia" w:ascii="微软雅黑" w:hAnsi="微软雅黑" w:eastAsia="微软雅黑" w:cs="Arial"/>
          <w:color w:val="000000"/>
          <w:sz w:val="24"/>
          <w:szCs w:val="24"/>
        </w:rPr>
        <w:t>大法</w:t>
      </w:r>
      <w:r>
        <w:rPr>
          <w:rFonts w:ascii="微软雅黑" w:hAnsi="微软雅黑" w:eastAsia="微软雅黑" w:cs="Arial"/>
          <w:color w:val="000000"/>
          <w:sz w:val="24"/>
          <w:szCs w:val="24"/>
        </w:rPr>
        <w:t>，反而害怕亲族的</w:t>
      </w:r>
      <w:r>
        <w:rPr>
          <w:rFonts w:hint="eastAsia" w:ascii="微软雅黑" w:hAnsi="微软雅黑" w:eastAsia="微软雅黑" w:cs="Arial"/>
          <w:color w:val="000000"/>
          <w:sz w:val="24"/>
          <w:szCs w:val="24"/>
        </w:rPr>
        <w:t>惊异奇怪</w:t>
      </w:r>
      <w:r>
        <w:rPr>
          <w:rFonts w:ascii="微软雅黑" w:hAnsi="微软雅黑" w:eastAsia="微软雅黑" w:cs="Arial"/>
          <w:color w:val="000000"/>
          <w:sz w:val="24"/>
          <w:szCs w:val="24"/>
        </w:rPr>
        <w:t>。这能说是真心学道吗。</w:t>
      </w:r>
    </w:p>
    <w:p w14:paraId="59F5F24C">
      <w:pPr>
        <w:rPr>
          <w:rFonts w:ascii="微软雅黑" w:hAnsi="微软雅黑" w:eastAsia="微软雅黑" w:cs="Arial"/>
          <w:color w:val="FF0000"/>
          <w:sz w:val="24"/>
          <w:szCs w:val="24"/>
        </w:rPr>
      </w:pPr>
    </w:p>
    <w:p w14:paraId="0E5FB4E3">
      <w:pPr>
        <w:rPr>
          <w:rFonts w:ascii="微软雅黑" w:hAnsi="微软雅黑" w:eastAsia="微软雅黑"/>
          <w:b/>
          <w:color w:val="C00000"/>
          <w:sz w:val="24"/>
        </w:rPr>
      </w:pPr>
      <w:r>
        <w:rPr>
          <w:rFonts w:hint="eastAsia" w:ascii="微软雅黑" w:hAnsi="微软雅黑" w:eastAsia="微软雅黑"/>
          <w:b/>
          <w:color w:val="C00000"/>
          <w:sz w:val="24"/>
        </w:rPr>
        <w:t>举世皆浊我独清。众人皆醉我独醒。吾行吾志，谁能御我，令不为圣贤之徒。况学出世之大道乎。</w:t>
      </w:r>
    </w:p>
    <w:p w14:paraId="316803C2">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即便</w:t>
      </w:r>
      <w:r>
        <w:rPr>
          <w:rFonts w:ascii="微软雅黑" w:hAnsi="微软雅黑" w:eastAsia="微软雅黑" w:cs="Arial"/>
          <w:color w:val="000000"/>
          <w:sz w:val="24"/>
          <w:szCs w:val="24"/>
        </w:rPr>
        <w:t>全世界</w:t>
      </w:r>
      <w:r>
        <w:rPr>
          <w:rFonts w:hint="eastAsia" w:ascii="微软雅黑" w:hAnsi="微软雅黑" w:eastAsia="微软雅黑" w:cs="Arial"/>
          <w:color w:val="000000"/>
          <w:sz w:val="24"/>
          <w:szCs w:val="24"/>
        </w:rPr>
        <w:t>全</w:t>
      </w:r>
      <w:r>
        <w:rPr>
          <w:rFonts w:ascii="微软雅黑" w:hAnsi="微软雅黑" w:eastAsia="微软雅黑" w:cs="Arial"/>
          <w:color w:val="000000"/>
          <w:sz w:val="24"/>
          <w:szCs w:val="24"/>
        </w:rPr>
        <w:t>都浑浊我</w:t>
      </w:r>
      <w:r>
        <w:rPr>
          <w:rFonts w:hint="eastAsia" w:ascii="微软雅黑" w:hAnsi="微软雅黑" w:eastAsia="微软雅黑" w:cs="Arial"/>
          <w:color w:val="000000"/>
          <w:sz w:val="24"/>
          <w:szCs w:val="24"/>
        </w:rPr>
        <w:t>们自己也要保持</w:t>
      </w:r>
      <w:r>
        <w:rPr>
          <w:rFonts w:ascii="微软雅黑" w:hAnsi="微软雅黑" w:eastAsia="微软雅黑" w:cs="Arial"/>
          <w:color w:val="000000"/>
          <w:sz w:val="24"/>
          <w:szCs w:val="24"/>
        </w:rPr>
        <w:t>清净。</w:t>
      </w:r>
      <w:r>
        <w:rPr>
          <w:rFonts w:hint="eastAsia" w:ascii="微软雅黑" w:hAnsi="微软雅黑" w:eastAsia="微软雅黑" w:cs="Arial"/>
          <w:color w:val="000000"/>
          <w:sz w:val="24"/>
          <w:szCs w:val="24"/>
        </w:rPr>
        <w:t>即便</w:t>
      </w:r>
      <w:r>
        <w:rPr>
          <w:rFonts w:ascii="微软雅黑" w:hAnsi="微软雅黑" w:eastAsia="微软雅黑" w:cs="Arial"/>
          <w:color w:val="000000"/>
          <w:sz w:val="24"/>
          <w:szCs w:val="24"/>
        </w:rPr>
        <w:t>众人</w:t>
      </w:r>
      <w:r>
        <w:rPr>
          <w:rFonts w:hint="eastAsia" w:ascii="微软雅黑" w:hAnsi="微软雅黑" w:eastAsia="微软雅黑" w:cs="Arial"/>
          <w:color w:val="000000"/>
          <w:sz w:val="24"/>
          <w:szCs w:val="24"/>
        </w:rPr>
        <w:t>全都迷</w:t>
      </w:r>
      <w:r>
        <w:rPr>
          <w:rFonts w:ascii="微软雅黑" w:hAnsi="微软雅黑" w:eastAsia="微软雅黑" w:cs="Arial"/>
          <w:color w:val="000000"/>
          <w:sz w:val="24"/>
          <w:szCs w:val="24"/>
        </w:rPr>
        <w:t>醉我</w:t>
      </w:r>
      <w:r>
        <w:rPr>
          <w:rFonts w:hint="eastAsia" w:ascii="微软雅黑" w:hAnsi="微软雅黑" w:eastAsia="微软雅黑" w:cs="Arial"/>
          <w:color w:val="000000"/>
          <w:sz w:val="24"/>
          <w:szCs w:val="24"/>
        </w:rPr>
        <w:t>们自己也要保持</w:t>
      </w:r>
      <w:r>
        <w:rPr>
          <w:rFonts w:ascii="微软雅黑" w:hAnsi="微软雅黑" w:eastAsia="微软雅黑" w:cs="Arial"/>
          <w:color w:val="000000"/>
          <w:sz w:val="24"/>
          <w:szCs w:val="24"/>
        </w:rPr>
        <w:t>清醒。我</w:t>
      </w:r>
      <w:r>
        <w:rPr>
          <w:rFonts w:hint="eastAsia" w:ascii="微软雅黑" w:hAnsi="微软雅黑" w:eastAsia="微软雅黑" w:cs="Arial"/>
          <w:color w:val="000000"/>
          <w:sz w:val="24"/>
          <w:szCs w:val="24"/>
        </w:rPr>
        <w:t>按</w:t>
      </w:r>
      <w:r>
        <w:rPr>
          <w:rFonts w:ascii="微软雅黑" w:hAnsi="微软雅黑" w:eastAsia="微软雅黑" w:cs="Arial"/>
          <w:color w:val="000000"/>
          <w:sz w:val="24"/>
          <w:szCs w:val="24"/>
        </w:rPr>
        <w:t>我的志愿</w:t>
      </w:r>
      <w:r>
        <w:rPr>
          <w:rFonts w:hint="eastAsia" w:ascii="微软雅黑" w:hAnsi="微软雅黑" w:eastAsia="微软雅黑" w:cs="Arial"/>
          <w:color w:val="000000"/>
          <w:sz w:val="24"/>
          <w:szCs w:val="24"/>
        </w:rPr>
        <w:t>行事</w:t>
      </w:r>
      <w:r>
        <w:rPr>
          <w:rFonts w:ascii="微软雅黑" w:hAnsi="微软雅黑" w:eastAsia="微软雅黑" w:cs="Arial"/>
          <w:color w:val="000000"/>
          <w:sz w:val="24"/>
          <w:szCs w:val="24"/>
        </w:rPr>
        <w:t>，谁能够阻止我，使我不能成为圣贤之徒。何况是学习出世间的大道呢。</w:t>
      </w:r>
    </w:p>
    <w:p w14:paraId="7D7ED60A">
      <w:pPr>
        <w:rPr>
          <w:rFonts w:ascii="微软雅黑" w:hAnsi="微软雅黑" w:eastAsia="微软雅黑" w:cs="Arial"/>
          <w:color w:val="000000"/>
          <w:sz w:val="24"/>
          <w:szCs w:val="24"/>
        </w:rPr>
      </w:pPr>
    </w:p>
    <w:p w14:paraId="0FC7EB06">
      <w:pPr>
        <w:rPr>
          <w:rFonts w:ascii="微软雅黑" w:hAnsi="微软雅黑" w:eastAsia="微软雅黑"/>
          <w:b/>
          <w:color w:val="C00000"/>
          <w:sz w:val="24"/>
        </w:rPr>
      </w:pPr>
      <w:r>
        <w:rPr>
          <w:rFonts w:hint="eastAsia" w:ascii="微软雅黑" w:hAnsi="微软雅黑" w:eastAsia="微软雅黑"/>
          <w:b/>
          <w:color w:val="C00000"/>
          <w:sz w:val="24"/>
        </w:rPr>
        <w:t>光之灭踪，并非为他人所障碍。以年时已过，精神日衰。应酬日多，力不能支耳。若作他会，则成误点。</w:t>
      </w:r>
    </w:p>
    <w:p w14:paraId="1EAC5FC9">
      <w:pPr>
        <w:rPr>
          <w:rFonts w:ascii="微软雅黑" w:hAnsi="微软雅黑" w:eastAsia="微软雅黑" w:cs="Arial"/>
          <w:color w:val="000000"/>
          <w:sz w:val="24"/>
          <w:szCs w:val="24"/>
        </w:rPr>
      </w:pPr>
      <w:r>
        <w:rPr>
          <w:rFonts w:ascii="微软雅黑" w:hAnsi="微软雅黑" w:eastAsia="微软雅黑" w:cs="Arial"/>
          <w:color w:val="000000"/>
          <w:sz w:val="24"/>
          <w:szCs w:val="24"/>
        </w:rPr>
        <w:t>我</w:t>
      </w:r>
      <w:r>
        <w:rPr>
          <w:rFonts w:hint="eastAsia" w:ascii="微软雅黑" w:hAnsi="微软雅黑" w:eastAsia="微软雅黑" w:cs="Arial"/>
          <w:color w:val="000000"/>
          <w:sz w:val="24"/>
          <w:szCs w:val="24"/>
        </w:rPr>
        <w:t>要隐居</w:t>
      </w:r>
      <w:r>
        <w:rPr>
          <w:rFonts w:ascii="微软雅黑" w:hAnsi="微软雅黑" w:eastAsia="微软雅黑" w:cs="Arial"/>
          <w:color w:val="000000"/>
          <w:sz w:val="24"/>
          <w:szCs w:val="24"/>
        </w:rPr>
        <w:t>，并不是因为他人的障碍。因为年</w:t>
      </w:r>
      <w:r>
        <w:rPr>
          <w:rFonts w:hint="eastAsia" w:ascii="微软雅黑" w:hAnsi="微软雅黑" w:eastAsia="微软雅黑" w:cs="Arial"/>
          <w:color w:val="000000"/>
          <w:sz w:val="24"/>
          <w:szCs w:val="24"/>
        </w:rPr>
        <w:t>时已过</w:t>
      </w:r>
      <w:r>
        <w:rPr>
          <w:rFonts w:ascii="微软雅黑" w:hAnsi="微软雅黑" w:eastAsia="微软雅黑" w:cs="Arial"/>
          <w:color w:val="000000"/>
          <w:sz w:val="24"/>
          <w:szCs w:val="24"/>
        </w:rPr>
        <w:t>，精神</w:t>
      </w:r>
      <w:r>
        <w:rPr>
          <w:rFonts w:hint="eastAsia" w:ascii="微软雅黑" w:hAnsi="微软雅黑" w:eastAsia="微软雅黑" w:cs="Arial"/>
          <w:color w:val="000000"/>
          <w:sz w:val="24"/>
          <w:szCs w:val="24"/>
        </w:rPr>
        <w:t>日渐衰退</w:t>
      </w:r>
      <w:r>
        <w:rPr>
          <w:rFonts w:ascii="微软雅黑" w:hAnsi="微软雅黑" w:eastAsia="微软雅黑" w:cs="Arial"/>
          <w:color w:val="000000"/>
          <w:sz w:val="24"/>
          <w:szCs w:val="24"/>
        </w:rPr>
        <w:t>。应酬</w:t>
      </w:r>
      <w:r>
        <w:rPr>
          <w:rFonts w:hint="eastAsia" w:ascii="微软雅黑" w:hAnsi="微软雅黑" w:eastAsia="微软雅黑" w:cs="Arial"/>
          <w:color w:val="000000"/>
          <w:sz w:val="24"/>
          <w:szCs w:val="24"/>
        </w:rPr>
        <w:t>日渐增多</w:t>
      </w:r>
      <w:r>
        <w:rPr>
          <w:rFonts w:ascii="微软雅黑" w:hAnsi="微软雅黑" w:eastAsia="微软雅黑" w:cs="Arial"/>
          <w:color w:val="000000"/>
          <w:sz w:val="24"/>
          <w:szCs w:val="24"/>
        </w:rPr>
        <w:t>，精力无法支撑了。如果</w:t>
      </w:r>
      <w:r>
        <w:rPr>
          <w:rFonts w:hint="eastAsia" w:ascii="微软雅黑" w:hAnsi="微软雅黑" w:eastAsia="微软雅黑" w:cs="Arial"/>
          <w:color w:val="000000"/>
          <w:sz w:val="24"/>
          <w:szCs w:val="24"/>
        </w:rPr>
        <w:t>作</w:t>
      </w:r>
      <w:r>
        <w:rPr>
          <w:rFonts w:ascii="微软雅黑" w:hAnsi="微软雅黑" w:eastAsia="微软雅黑" w:cs="Arial"/>
          <w:color w:val="000000"/>
          <w:sz w:val="24"/>
          <w:szCs w:val="24"/>
        </w:rPr>
        <w:t>其他</w:t>
      </w:r>
      <w:r>
        <w:rPr>
          <w:rFonts w:hint="eastAsia" w:ascii="微软雅黑" w:hAnsi="微软雅黑" w:eastAsia="微软雅黑" w:cs="Arial"/>
          <w:color w:val="000000"/>
          <w:sz w:val="24"/>
          <w:szCs w:val="24"/>
        </w:rPr>
        <w:t>的</w:t>
      </w:r>
      <w:r>
        <w:rPr>
          <w:rFonts w:ascii="微软雅黑" w:hAnsi="微软雅黑" w:eastAsia="微软雅黑" w:cs="Arial"/>
          <w:color w:val="000000"/>
          <w:sz w:val="24"/>
          <w:szCs w:val="24"/>
        </w:rPr>
        <w:t>想法，就</w:t>
      </w:r>
      <w:r>
        <w:rPr>
          <w:rFonts w:hint="eastAsia" w:ascii="微软雅黑" w:hAnsi="微软雅黑" w:eastAsia="微软雅黑" w:cs="Arial"/>
          <w:color w:val="000000"/>
          <w:sz w:val="24"/>
          <w:szCs w:val="24"/>
        </w:rPr>
        <w:t>是误会</w:t>
      </w:r>
      <w:r>
        <w:rPr>
          <w:rFonts w:ascii="微软雅黑" w:hAnsi="微软雅黑" w:eastAsia="微软雅黑" w:cs="Arial"/>
          <w:color w:val="000000"/>
          <w:sz w:val="24"/>
          <w:szCs w:val="24"/>
        </w:rPr>
        <w:t>了。</w:t>
      </w:r>
    </w:p>
    <w:p w14:paraId="0B361C17">
      <w:pPr>
        <w:rPr>
          <w:rFonts w:ascii="微软雅黑" w:hAnsi="微软雅黑" w:eastAsia="微软雅黑" w:cs="Arial"/>
          <w:color w:val="000000"/>
          <w:sz w:val="24"/>
          <w:szCs w:val="24"/>
        </w:rPr>
      </w:pPr>
    </w:p>
    <w:p w14:paraId="6A533578">
      <w:pPr>
        <w:rPr>
          <w:rFonts w:ascii="微软雅黑" w:hAnsi="微软雅黑" w:eastAsia="微软雅黑"/>
          <w:b/>
          <w:color w:val="C00000"/>
          <w:sz w:val="24"/>
        </w:rPr>
      </w:pPr>
      <w:r>
        <w:rPr>
          <w:rFonts w:hint="eastAsia" w:ascii="微软雅黑" w:hAnsi="微软雅黑" w:eastAsia="微软雅黑"/>
          <w:b/>
          <w:color w:val="C00000"/>
          <w:sz w:val="24"/>
        </w:rPr>
        <w:t>念佛一事，固贵纯一无间。所以一切时，一切处，均宜念。诵经则不能如念佛之常不间断，又何必于污秽处诵也。</w:t>
      </w:r>
    </w:p>
    <w:p w14:paraId="60FF1B74">
      <w:pPr>
        <w:rPr>
          <w:rFonts w:ascii="微软雅黑" w:hAnsi="微软雅黑" w:eastAsia="微软雅黑" w:cs="Arial"/>
          <w:color w:val="000000"/>
          <w:sz w:val="24"/>
          <w:szCs w:val="24"/>
        </w:rPr>
      </w:pPr>
      <w:r>
        <w:rPr>
          <w:rFonts w:ascii="微软雅黑" w:hAnsi="微软雅黑" w:eastAsia="微软雅黑" w:cs="Arial"/>
          <w:color w:val="000000"/>
          <w:sz w:val="24"/>
          <w:szCs w:val="24"/>
        </w:rPr>
        <w:t>念佛这</w:t>
      </w:r>
      <w:r>
        <w:rPr>
          <w:rFonts w:hint="eastAsia" w:ascii="微软雅黑" w:hAnsi="微软雅黑" w:eastAsia="微软雅黑" w:cs="Arial"/>
          <w:color w:val="000000"/>
          <w:sz w:val="24"/>
          <w:szCs w:val="24"/>
        </w:rPr>
        <w:t>一</w:t>
      </w:r>
      <w:r>
        <w:rPr>
          <w:rFonts w:ascii="微软雅黑" w:hAnsi="微软雅黑" w:eastAsia="微软雅黑" w:cs="Arial"/>
          <w:color w:val="000000"/>
          <w:sz w:val="24"/>
          <w:szCs w:val="24"/>
        </w:rPr>
        <w:t>事，</w:t>
      </w:r>
      <w:r>
        <w:rPr>
          <w:rFonts w:hint="eastAsia" w:ascii="微软雅黑" w:hAnsi="微软雅黑" w:eastAsia="微软雅黑" w:cs="Arial"/>
          <w:color w:val="000000"/>
          <w:sz w:val="24"/>
          <w:szCs w:val="24"/>
        </w:rPr>
        <w:t>本来就</w:t>
      </w:r>
      <w:r>
        <w:rPr>
          <w:rFonts w:ascii="微软雅黑" w:hAnsi="微软雅黑" w:eastAsia="微软雅黑" w:cs="Arial"/>
          <w:color w:val="000000"/>
          <w:sz w:val="24"/>
          <w:szCs w:val="24"/>
        </w:rPr>
        <w:t>贵在纯一无间。所以一切时，一切处，都应该念佛。诵经</w:t>
      </w:r>
      <w:r>
        <w:rPr>
          <w:rFonts w:hint="eastAsia" w:ascii="微软雅黑" w:hAnsi="微软雅黑" w:eastAsia="微软雅黑" w:cs="Arial"/>
          <w:color w:val="000000"/>
          <w:sz w:val="24"/>
          <w:szCs w:val="24"/>
        </w:rPr>
        <w:t>就</w:t>
      </w:r>
      <w:r>
        <w:rPr>
          <w:rFonts w:ascii="微软雅黑" w:hAnsi="微软雅黑" w:eastAsia="微软雅黑" w:cs="Arial"/>
          <w:color w:val="000000"/>
          <w:sz w:val="24"/>
          <w:szCs w:val="24"/>
        </w:rPr>
        <w:t>不能像念佛那样常不间断，又何必在污秽的地方持诵呢。</w:t>
      </w:r>
    </w:p>
    <w:p w14:paraId="25C54BBA">
      <w:pPr>
        <w:rPr>
          <w:rFonts w:ascii="微软雅黑" w:hAnsi="微软雅黑" w:eastAsia="微软雅黑" w:cs="Arial"/>
          <w:color w:val="000000"/>
          <w:sz w:val="24"/>
          <w:szCs w:val="24"/>
        </w:rPr>
      </w:pPr>
    </w:p>
    <w:p w14:paraId="50E7ABAA">
      <w:pPr>
        <w:rPr>
          <w:rFonts w:ascii="微软雅黑" w:hAnsi="微软雅黑" w:eastAsia="微软雅黑"/>
          <w:b/>
          <w:color w:val="C00000"/>
          <w:sz w:val="24"/>
        </w:rPr>
      </w:pPr>
      <w:r>
        <w:rPr>
          <w:rFonts w:hint="eastAsia" w:ascii="微软雅黑" w:hAnsi="微软雅黑" w:eastAsia="微软雅黑"/>
          <w:b/>
          <w:color w:val="C00000"/>
          <w:sz w:val="24"/>
        </w:rPr>
        <w:t>持名若至其极，则不作观，而净境亦可具现。倘工夫不纯，妄欲见圣境者，或有著魔之虞。</w:t>
      </w:r>
    </w:p>
    <w:p w14:paraId="07728C71">
      <w:pPr>
        <w:rPr>
          <w:rFonts w:ascii="微软雅黑" w:hAnsi="微软雅黑" w:eastAsia="微软雅黑" w:cs="Arial"/>
          <w:color w:val="FF0000"/>
          <w:sz w:val="24"/>
          <w:szCs w:val="24"/>
        </w:rPr>
      </w:pPr>
      <w:r>
        <w:rPr>
          <w:rFonts w:ascii="微软雅黑" w:hAnsi="微软雅黑" w:eastAsia="微软雅黑" w:cs="Arial"/>
          <w:color w:val="000000"/>
          <w:sz w:val="24"/>
          <w:szCs w:val="24"/>
        </w:rPr>
        <w:t>持名如果达到极点，</w:t>
      </w:r>
      <w:r>
        <w:rPr>
          <w:rFonts w:hint="eastAsia" w:ascii="微软雅黑" w:hAnsi="微软雅黑" w:eastAsia="微软雅黑" w:cs="Arial"/>
          <w:color w:val="000000"/>
          <w:sz w:val="24"/>
          <w:szCs w:val="24"/>
        </w:rPr>
        <w:t>那么</w:t>
      </w:r>
      <w:r>
        <w:rPr>
          <w:rFonts w:ascii="微软雅黑" w:hAnsi="微软雅黑" w:eastAsia="微软雅黑" w:cs="Arial"/>
          <w:color w:val="000000"/>
          <w:sz w:val="24"/>
          <w:szCs w:val="24"/>
        </w:rPr>
        <w:t>不</w:t>
      </w:r>
      <w:r>
        <w:rPr>
          <w:rFonts w:hint="eastAsia" w:ascii="微软雅黑" w:hAnsi="微软雅黑" w:eastAsia="微软雅黑" w:cs="Arial"/>
          <w:color w:val="000000"/>
          <w:sz w:val="24"/>
          <w:szCs w:val="24"/>
        </w:rPr>
        <w:t>作</w:t>
      </w:r>
      <w:r>
        <w:rPr>
          <w:rFonts w:ascii="微软雅黑" w:hAnsi="微软雅黑" w:eastAsia="微软雅黑" w:cs="Arial"/>
          <w:color w:val="000000"/>
          <w:sz w:val="24"/>
          <w:szCs w:val="24"/>
        </w:rPr>
        <w:t>观想，而净境也</w:t>
      </w:r>
      <w:r>
        <w:rPr>
          <w:rFonts w:hint="eastAsia" w:ascii="微软雅黑" w:hAnsi="微软雅黑" w:eastAsia="微软雅黑" w:cs="Arial"/>
          <w:color w:val="000000"/>
          <w:sz w:val="24"/>
          <w:szCs w:val="24"/>
        </w:rPr>
        <w:t>能全都显现</w:t>
      </w:r>
      <w:r>
        <w:rPr>
          <w:rFonts w:ascii="微软雅黑" w:hAnsi="微软雅黑" w:eastAsia="微软雅黑" w:cs="Arial"/>
          <w:color w:val="000000"/>
          <w:sz w:val="24"/>
          <w:szCs w:val="24"/>
        </w:rPr>
        <w:t>。如果功夫不纯，妄想要见到圣境，或许</w:t>
      </w:r>
      <w:r>
        <w:rPr>
          <w:rFonts w:hint="eastAsia" w:ascii="微软雅黑" w:hAnsi="微软雅黑" w:eastAsia="微软雅黑" w:cs="Arial"/>
          <w:color w:val="000000"/>
          <w:sz w:val="24"/>
          <w:szCs w:val="24"/>
        </w:rPr>
        <w:t>会</w:t>
      </w:r>
      <w:r>
        <w:rPr>
          <w:rFonts w:ascii="微软雅黑" w:hAnsi="微软雅黑" w:eastAsia="微软雅黑" w:cs="Arial"/>
          <w:color w:val="000000"/>
          <w:sz w:val="24"/>
          <w:szCs w:val="24"/>
        </w:rPr>
        <w:t>有著魔的忧虑。</w:t>
      </w:r>
    </w:p>
    <w:p w14:paraId="2B7F00F8">
      <w:pPr>
        <w:rPr>
          <w:rFonts w:ascii="微软雅黑" w:hAnsi="微软雅黑" w:eastAsia="微软雅黑" w:cs="Arial"/>
          <w:color w:val="FF0000"/>
          <w:sz w:val="24"/>
          <w:szCs w:val="24"/>
        </w:rPr>
      </w:pPr>
    </w:p>
    <w:p w14:paraId="6B725A36">
      <w:pPr>
        <w:rPr>
          <w:rFonts w:ascii="微软雅黑" w:hAnsi="微软雅黑" w:eastAsia="微软雅黑"/>
          <w:b/>
          <w:color w:val="C00000"/>
          <w:sz w:val="24"/>
        </w:rPr>
      </w:pPr>
      <w:r>
        <w:rPr>
          <w:rFonts w:hint="eastAsia" w:ascii="微软雅黑" w:hAnsi="微软雅黑" w:eastAsia="微软雅黑"/>
          <w:b/>
          <w:color w:val="C00000"/>
          <w:sz w:val="24"/>
        </w:rPr>
        <w:t>所以古德多多皆主持名，以下手易而成功高故也。净土法门，若果信得及，守得定，随己所乐。</w:t>
      </w:r>
    </w:p>
    <w:p w14:paraId="7A4BC9B3">
      <w:pPr>
        <w:rPr>
          <w:rFonts w:ascii="微软雅黑" w:hAnsi="微软雅黑" w:eastAsia="微软雅黑" w:cs="Arial"/>
          <w:color w:val="FF0000"/>
          <w:sz w:val="24"/>
          <w:szCs w:val="24"/>
        </w:rPr>
      </w:pPr>
      <w:r>
        <w:rPr>
          <w:rFonts w:ascii="微软雅黑" w:hAnsi="微软雅黑" w:eastAsia="微软雅黑" w:cs="Arial"/>
          <w:color w:val="000000"/>
          <w:sz w:val="24"/>
          <w:szCs w:val="24"/>
        </w:rPr>
        <w:t>所以古德</w:t>
      </w:r>
      <w:r>
        <w:rPr>
          <w:rFonts w:hint="eastAsia" w:ascii="微软雅黑" w:hAnsi="微软雅黑" w:eastAsia="微软雅黑" w:cs="Arial"/>
          <w:color w:val="000000"/>
          <w:sz w:val="24"/>
          <w:szCs w:val="24"/>
        </w:rPr>
        <w:t>大</w:t>
      </w:r>
      <w:r>
        <w:rPr>
          <w:rFonts w:ascii="微软雅黑" w:hAnsi="微软雅黑" w:eastAsia="微软雅黑" w:cs="Arial"/>
          <w:color w:val="000000"/>
          <w:sz w:val="24"/>
          <w:szCs w:val="24"/>
        </w:rPr>
        <w:t>多都注重持名，因为下手容易而</w:t>
      </w:r>
      <w:r>
        <w:rPr>
          <w:rFonts w:hint="eastAsia" w:ascii="微软雅黑" w:hAnsi="微软雅黑" w:eastAsia="微软雅黑" w:cs="Arial"/>
          <w:color w:val="000000"/>
          <w:sz w:val="24"/>
          <w:szCs w:val="24"/>
        </w:rPr>
        <w:t>且</w:t>
      </w:r>
      <w:r>
        <w:rPr>
          <w:rFonts w:ascii="微软雅黑" w:hAnsi="微软雅黑" w:eastAsia="微软雅黑" w:cs="Arial"/>
          <w:color w:val="000000"/>
          <w:sz w:val="24"/>
          <w:szCs w:val="24"/>
        </w:rPr>
        <w:t>成功高的缘故。净土法门，如果信得及，守得定，</w:t>
      </w:r>
      <w:r>
        <w:rPr>
          <w:rFonts w:hint="eastAsia" w:ascii="微软雅黑" w:hAnsi="微软雅黑" w:eastAsia="微软雅黑" w:cs="Arial"/>
          <w:color w:val="000000"/>
          <w:sz w:val="24"/>
          <w:szCs w:val="24"/>
        </w:rPr>
        <w:t>（具体修行方法可）</w:t>
      </w:r>
      <w:r>
        <w:rPr>
          <w:rFonts w:ascii="微软雅黑" w:hAnsi="微软雅黑" w:eastAsia="微软雅黑" w:cs="Arial"/>
          <w:color w:val="000000"/>
          <w:sz w:val="24"/>
          <w:szCs w:val="24"/>
        </w:rPr>
        <w:t>随自己所乐</w:t>
      </w:r>
      <w:r>
        <w:rPr>
          <w:rFonts w:hint="eastAsia" w:ascii="微软雅黑" w:hAnsi="微软雅黑" w:eastAsia="微软雅黑" w:cs="Arial"/>
          <w:color w:val="000000"/>
          <w:sz w:val="24"/>
          <w:szCs w:val="24"/>
        </w:rPr>
        <w:t>（而定）</w:t>
      </w:r>
      <w:r>
        <w:rPr>
          <w:rFonts w:ascii="微软雅黑" w:hAnsi="微软雅黑" w:eastAsia="微软雅黑" w:cs="Arial"/>
          <w:color w:val="000000"/>
          <w:sz w:val="24"/>
          <w:szCs w:val="24"/>
        </w:rPr>
        <w:t>。</w:t>
      </w:r>
    </w:p>
    <w:p w14:paraId="4D35C9D4">
      <w:pPr>
        <w:rPr>
          <w:rFonts w:ascii="微软雅黑" w:hAnsi="微软雅黑" w:eastAsia="微软雅黑" w:cs="Arial"/>
          <w:color w:val="FF0000"/>
          <w:sz w:val="24"/>
          <w:szCs w:val="24"/>
        </w:rPr>
      </w:pPr>
    </w:p>
    <w:p w14:paraId="05D1F44C">
      <w:pPr>
        <w:rPr>
          <w:rFonts w:ascii="微软雅黑" w:hAnsi="微软雅黑" w:eastAsia="微软雅黑"/>
          <w:b/>
          <w:color w:val="C00000"/>
          <w:sz w:val="24"/>
        </w:rPr>
      </w:pPr>
      <w:r>
        <w:rPr>
          <w:rFonts w:hint="eastAsia" w:ascii="微软雅黑" w:hAnsi="微软雅黑" w:eastAsia="微软雅黑"/>
          <w:b/>
          <w:color w:val="C00000"/>
          <w:sz w:val="24"/>
        </w:rPr>
        <w:t>诸大乘经论，皆当读诵。倘此道尚未究明，一涉博览，或恐舍此取彼。则欲了生死，难之难矣。有谓光禁人读大乘经者，此乃不知利害，妄充通家之所说耳。</w:t>
      </w:r>
    </w:p>
    <w:p w14:paraId="30E23215">
      <w:pPr>
        <w:rPr>
          <w:rFonts w:ascii="微软雅黑" w:hAnsi="微软雅黑" w:eastAsia="微软雅黑" w:cs="Arial"/>
          <w:color w:val="FF0000"/>
          <w:sz w:val="24"/>
          <w:szCs w:val="24"/>
        </w:rPr>
      </w:pPr>
      <w:r>
        <w:rPr>
          <w:rFonts w:hint="eastAsia" w:ascii="微软雅黑" w:hAnsi="微软雅黑" w:eastAsia="微软雅黑" w:cs="Arial"/>
          <w:color w:val="000000"/>
          <w:sz w:val="24"/>
          <w:szCs w:val="24"/>
        </w:rPr>
        <w:t>诸</w:t>
      </w:r>
      <w:r>
        <w:rPr>
          <w:rFonts w:ascii="微软雅黑" w:hAnsi="微软雅黑" w:eastAsia="微软雅黑" w:cs="Arial"/>
          <w:color w:val="000000"/>
          <w:sz w:val="24"/>
          <w:szCs w:val="24"/>
        </w:rPr>
        <w:t>大乘经论，都应当读诵。但如果</w:t>
      </w:r>
      <w:r>
        <w:rPr>
          <w:rFonts w:hint="eastAsia" w:ascii="微软雅黑" w:hAnsi="微软雅黑" w:eastAsia="微软雅黑" w:cs="Arial"/>
          <w:color w:val="000000"/>
          <w:sz w:val="24"/>
          <w:szCs w:val="24"/>
        </w:rPr>
        <w:t>净土</w:t>
      </w:r>
      <w:r>
        <w:rPr>
          <w:rFonts w:ascii="微软雅黑" w:hAnsi="微软雅黑" w:eastAsia="微软雅黑" w:cs="Arial"/>
          <w:color w:val="000000"/>
          <w:sz w:val="24"/>
          <w:szCs w:val="24"/>
        </w:rPr>
        <w:t>法门还没有参究明白，一旦涉及博览，或恐会舍弃</w:t>
      </w:r>
      <w:r>
        <w:rPr>
          <w:rFonts w:hint="eastAsia" w:ascii="微软雅黑" w:hAnsi="微软雅黑" w:eastAsia="微软雅黑" w:cs="Arial"/>
          <w:color w:val="000000"/>
          <w:sz w:val="24"/>
          <w:szCs w:val="24"/>
        </w:rPr>
        <w:t>这个</w:t>
      </w:r>
      <w:r>
        <w:rPr>
          <w:rFonts w:ascii="微软雅黑" w:hAnsi="微软雅黑" w:eastAsia="微软雅黑" w:cs="Arial"/>
          <w:color w:val="000000"/>
          <w:sz w:val="24"/>
          <w:szCs w:val="24"/>
        </w:rPr>
        <w:t>法门而去取其他</w:t>
      </w:r>
      <w:r>
        <w:rPr>
          <w:rFonts w:hint="eastAsia" w:ascii="微软雅黑" w:hAnsi="微软雅黑" w:eastAsia="微软雅黑" w:cs="Arial"/>
          <w:color w:val="000000"/>
          <w:sz w:val="24"/>
          <w:szCs w:val="24"/>
        </w:rPr>
        <w:t>的</w:t>
      </w:r>
      <w:r>
        <w:rPr>
          <w:rFonts w:ascii="微软雅黑" w:hAnsi="微软雅黑" w:eastAsia="微软雅黑" w:cs="Arial"/>
          <w:color w:val="000000"/>
          <w:sz w:val="24"/>
          <w:szCs w:val="24"/>
        </w:rPr>
        <w:t>法门。那么</w:t>
      </w:r>
      <w:r>
        <w:rPr>
          <w:rFonts w:hint="eastAsia" w:ascii="微软雅黑" w:hAnsi="微软雅黑" w:eastAsia="微软雅黑" w:cs="Arial"/>
          <w:color w:val="000000"/>
          <w:sz w:val="24"/>
          <w:szCs w:val="24"/>
        </w:rPr>
        <w:t>想</w:t>
      </w:r>
      <w:r>
        <w:rPr>
          <w:rFonts w:ascii="微软雅黑" w:hAnsi="微软雅黑" w:eastAsia="微软雅黑" w:cs="Arial"/>
          <w:color w:val="000000"/>
          <w:sz w:val="24"/>
          <w:szCs w:val="24"/>
        </w:rPr>
        <w:t>要了生死，就难之又难了。有说我禁止他人读诵大乘经的，这都是不知道利害，妄充大通家</w:t>
      </w:r>
      <w:r>
        <w:rPr>
          <w:rFonts w:hint="eastAsia" w:ascii="微软雅黑" w:hAnsi="微软雅黑" w:eastAsia="微软雅黑" w:cs="Arial"/>
          <w:color w:val="000000"/>
          <w:sz w:val="24"/>
          <w:szCs w:val="24"/>
        </w:rPr>
        <w:t>而</w:t>
      </w:r>
      <w:r>
        <w:rPr>
          <w:rFonts w:ascii="微软雅黑" w:hAnsi="微软雅黑" w:eastAsia="微软雅黑" w:cs="Arial"/>
          <w:color w:val="000000"/>
          <w:sz w:val="24"/>
          <w:szCs w:val="24"/>
        </w:rPr>
        <w:t>说的。</w:t>
      </w:r>
    </w:p>
    <w:p w14:paraId="1BC77E7D">
      <w:pPr>
        <w:rPr>
          <w:rFonts w:ascii="微软雅黑" w:hAnsi="微软雅黑" w:eastAsia="微软雅黑" w:cs="Arial"/>
          <w:color w:val="FF0000"/>
          <w:sz w:val="24"/>
          <w:szCs w:val="24"/>
        </w:rPr>
      </w:pPr>
    </w:p>
    <w:p w14:paraId="259616EB">
      <w:pPr>
        <w:rPr>
          <w:rFonts w:ascii="微软雅黑" w:hAnsi="微软雅黑" w:eastAsia="微软雅黑"/>
          <w:b/>
          <w:color w:val="C00000"/>
          <w:sz w:val="24"/>
        </w:rPr>
      </w:pPr>
      <w:r>
        <w:rPr>
          <w:rFonts w:hint="eastAsia" w:ascii="微软雅黑" w:hAnsi="微软雅黑" w:eastAsia="微软雅黑"/>
          <w:b/>
          <w:color w:val="C00000"/>
          <w:sz w:val="24"/>
        </w:rPr>
        <w:t>彼有谓依彼法，修一百日或四十八日，即可成佛者。汝且让人成。汝若欲同成，或成佛，或成魔，则非光所知。</w:t>
      </w:r>
    </w:p>
    <w:p w14:paraId="351A8364">
      <w:pPr>
        <w:rPr>
          <w:rFonts w:ascii="微软雅黑" w:hAnsi="微软雅黑" w:eastAsia="微软雅黑" w:cs="Arial"/>
          <w:color w:val="FF0000"/>
          <w:sz w:val="24"/>
          <w:szCs w:val="24"/>
        </w:rPr>
      </w:pPr>
      <w:r>
        <w:rPr>
          <w:rFonts w:ascii="微软雅黑" w:hAnsi="微软雅黑" w:eastAsia="微软雅黑" w:cs="Arial"/>
          <w:color w:val="000000"/>
          <w:sz w:val="24"/>
          <w:szCs w:val="24"/>
        </w:rPr>
        <w:t>那些有说依他们的法，修一百天或四十八天，就</w:t>
      </w:r>
      <w:r>
        <w:rPr>
          <w:rFonts w:hint="eastAsia" w:ascii="微软雅黑" w:hAnsi="微软雅黑" w:eastAsia="微软雅黑" w:cs="Arial"/>
          <w:color w:val="000000"/>
          <w:sz w:val="24"/>
          <w:szCs w:val="24"/>
        </w:rPr>
        <w:t>能</w:t>
      </w:r>
      <w:r>
        <w:rPr>
          <w:rFonts w:ascii="微软雅黑" w:hAnsi="微软雅黑" w:eastAsia="微软雅黑" w:cs="Arial"/>
          <w:color w:val="000000"/>
          <w:sz w:val="24"/>
          <w:szCs w:val="24"/>
        </w:rPr>
        <w:t>成佛的。你</w:t>
      </w:r>
      <w:r>
        <w:rPr>
          <w:rFonts w:hint="eastAsia" w:ascii="微软雅黑" w:hAnsi="微软雅黑" w:eastAsia="微软雅黑" w:cs="Arial"/>
          <w:color w:val="000000"/>
          <w:sz w:val="24"/>
          <w:szCs w:val="24"/>
        </w:rPr>
        <w:t>且</w:t>
      </w:r>
      <w:r>
        <w:rPr>
          <w:rFonts w:ascii="微软雅黑" w:hAnsi="微软雅黑" w:eastAsia="微软雅黑" w:cs="Arial"/>
          <w:color w:val="000000"/>
          <w:sz w:val="24"/>
          <w:szCs w:val="24"/>
        </w:rPr>
        <w:t>让他去成。你如果也要一同</w:t>
      </w:r>
      <w:r>
        <w:rPr>
          <w:rFonts w:hint="eastAsia" w:ascii="微软雅黑" w:hAnsi="微软雅黑" w:eastAsia="微软雅黑" w:cs="Arial"/>
          <w:color w:val="000000"/>
          <w:sz w:val="24"/>
          <w:szCs w:val="24"/>
        </w:rPr>
        <w:t>去</w:t>
      </w:r>
      <w:r>
        <w:rPr>
          <w:rFonts w:ascii="微软雅黑" w:hAnsi="微软雅黑" w:eastAsia="微软雅黑" w:cs="Arial"/>
          <w:color w:val="000000"/>
          <w:sz w:val="24"/>
          <w:szCs w:val="24"/>
        </w:rPr>
        <w:t>成，或</w:t>
      </w:r>
      <w:r>
        <w:rPr>
          <w:rFonts w:hint="eastAsia" w:ascii="微软雅黑" w:hAnsi="微软雅黑" w:eastAsia="微软雅黑" w:cs="Arial"/>
          <w:color w:val="000000"/>
          <w:sz w:val="24"/>
          <w:szCs w:val="24"/>
        </w:rPr>
        <w:t>许</w:t>
      </w:r>
      <w:r>
        <w:rPr>
          <w:rFonts w:ascii="微软雅黑" w:hAnsi="微软雅黑" w:eastAsia="微软雅黑" w:cs="Arial"/>
          <w:color w:val="000000"/>
          <w:sz w:val="24"/>
          <w:szCs w:val="24"/>
        </w:rPr>
        <w:t>成佛，或</w:t>
      </w:r>
      <w:r>
        <w:rPr>
          <w:rFonts w:hint="eastAsia" w:ascii="微软雅黑" w:hAnsi="微软雅黑" w:eastAsia="微软雅黑" w:cs="Arial"/>
          <w:color w:val="000000"/>
          <w:sz w:val="24"/>
          <w:szCs w:val="24"/>
        </w:rPr>
        <w:t>许</w:t>
      </w:r>
      <w:r>
        <w:rPr>
          <w:rFonts w:ascii="微软雅黑" w:hAnsi="微软雅黑" w:eastAsia="微软雅黑" w:cs="Arial"/>
          <w:color w:val="000000"/>
          <w:sz w:val="24"/>
          <w:szCs w:val="24"/>
        </w:rPr>
        <w:t>成魔，</w:t>
      </w:r>
      <w:r>
        <w:rPr>
          <w:rFonts w:hint="eastAsia" w:ascii="微软雅黑" w:hAnsi="微软雅黑" w:eastAsia="微软雅黑" w:cs="Arial"/>
          <w:color w:val="000000"/>
          <w:sz w:val="24"/>
          <w:szCs w:val="24"/>
        </w:rPr>
        <w:t>就</w:t>
      </w:r>
      <w:r>
        <w:rPr>
          <w:rFonts w:ascii="微软雅黑" w:hAnsi="微软雅黑" w:eastAsia="微软雅黑" w:cs="Arial"/>
          <w:color w:val="000000"/>
          <w:sz w:val="24"/>
          <w:szCs w:val="24"/>
        </w:rPr>
        <w:t>不是我所</w:t>
      </w:r>
      <w:r>
        <w:rPr>
          <w:rFonts w:hint="eastAsia" w:ascii="微软雅黑" w:hAnsi="微软雅黑" w:eastAsia="微软雅黑" w:cs="Arial"/>
          <w:color w:val="000000"/>
          <w:sz w:val="24"/>
          <w:szCs w:val="24"/>
        </w:rPr>
        <w:t>能</w:t>
      </w:r>
      <w:r>
        <w:rPr>
          <w:rFonts w:ascii="微软雅黑" w:hAnsi="微软雅黑" w:eastAsia="微软雅黑" w:cs="Arial"/>
          <w:color w:val="000000"/>
          <w:sz w:val="24"/>
          <w:szCs w:val="24"/>
        </w:rPr>
        <w:t>知道的</w:t>
      </w:r>
      <w:r>
        <w:rPr>
          <w:rFonts w:hint="eastAsia" w:ascii="微软雅黑" w:hAnsi="微软雅黑" w:eastAsia="微软雅黑" w:cs="Arial"/>
          <w:color w:val="000000"/>
          <w:sz w:val="24"/>
          <w:szCs w:val="24"/>
        </w:rPr>
        <w:t>了</w:t>
      </w:r>
      <w:r>
        <w:rPr>
          <w:rFonts w:ascii="微软雅黑" w:hAnsi="微软雅黑" w:eastAsia="微软雅黑" w:cs="Arial"/>
          <w:color w:val="000000"/>
          <w:sz w:val="24"/>
          <w:szCs w:val="24"/>
        </w:rPr>
        <w:t>。</w:t>
      </w:r>
    </w:p>
    <w:p w14:paraId="1FAC28B9">
      <w:pPr>
        <w:rPr>
          <w:rFonts w:ascii="微软雅黑" w:hAnsi="微软雅黑" w:eastAsia="微软雅黑" w:cs="Arial"/>
          <w:color w:val="FF0000"/>
          <w:sz w:val="24"/>
          <w:szCs w:val="24"/>
        </w:rPr>
      </w:pPr>
    </w:p>
    <w:p w14:paraId="454FBECF">
      <w:pPr>
        <w:rPr>
          <w:rFonts w:ascii="微软雅黑" w:hAnsi="微软雅黑" w:eastAsia="微软雅黑"/>
          <w:b/>
          <w:color w:val="C00000"/>
          <w:sz w:val="24"/>
        </w:rPr>
      </w:pPr>
      <w:r>
        <w:rPr>
          <w:rFonts w:hint="eastAsia" w:ascii="微软雅黑" w:hAnsi="微软雅黑" w:eastAsia="微软雅黑"/>
          <w:b/>
          <w:color w:val="C00000"/>
          <w:sz w:val="24"/>
        </w:rPr>
        <w:t>临终一著，最为要紧。汝纵不能化及别人，当与妻子熟说所以。俾彼悉皆信得及，守得定。</w:t>
      </w:r>
    </w:p>
    <w:p w14:paraId="2A1DF105">
      <w:pPr>
        <w:rPr>
          <w:rFonts w:ascii="微软雅黑" w:hAnsi="微软雅黑" w:eastAsia="微软雅黑" w:cs="Arial"/>
          <w:color w:val="FF0000"/>
          <w:sz w:val="24"/>
          <w:szCs w:val="24"/>
        </w:rPr>
      </w:pPr>
      <w:r>
        <w:rPr>
          <w:rFonts w:ascii="微软雅黑" w:hAnsi="微软雅黑" w:eastAsia="微软雅黑" w:cs="Arial"/>
          <w:color w:val="000000"/>
          <w:sz w:val="24"/>
          <w:szCs w:val="24"/>
        </w:rPr>
        <w:t>临终</w:t>
      </w:r>
      <w:r>
        <w:rPr>
          <w:rFonts w:hint="eastAsia" w:ascii="微软雅黑" w:hAnsi="微软雅黑" w:eastAsia="微软雅黑" w:cs="Arial"/>
          <w:color w:val="000000"/>
          <w:sz w:val="24"/>
          <w:szCs w:val="24"/>
        </w:rPr>
        <w:t>时的注意事项</w:t>
      </w:r>
      <w:r>
        <w:rPr>
          <w:rFonts w:ascii="微软雅黑" w:hAnsi="微软雅黑" w:eastAsia="微软雅黑" w:cs="Arial"/>
          <w:color w:val="000000"/>
          <w:sz w:val="24"/>
          <w:szCs w:val="24"/>
        </w:rPr>
        <w:t>，最为要紧。你</w:t>
      </w:r>
      <w:r>
        <w:rPr>
          <w:rFonts w:hint="eastAsia" w:ascii="微软雅黑" w:hAnsi="微软雅黑" w:eastAsia="微软雅黑" w:cs="Arial"/>
          <w:color w:val="000000"/>
          <w:sz w:val="24"/>
          <w:szCs w:val="24"/>
        </w:rPr>
        <w:t>纵然</w:t>
      </w:r>
      <w:r>
        <w:rPr>
          <w:rFonts w:ascii="微软雅黑" w:hAnsi="微软雅黑" w:eastAsia="微软雅黑" w:cs="Arial"/>
          <w:color w:val="000000"/>
          <w:sz w:val="24"/>
          <w:szCs w:val="24"/>
        </w:rPr>
        <w:t>不能化导别人，也应当和妻子、子女</w:t>
      </w:r>
      <w:r>
        <w:rPr>
          <w:rFonts w:hint="eastAsia" w:ascii="微软雅黑" w:hAnsi="微软雅黑" w:eastAsia="微软雅黑" w:cs="Arial"/>
          <w:color w:val="000000"/>
          <w:sz w:val="24"/>
          <w:szCs w:val="24"/>
        </w:rPr>
        <w:t>经常</w:t>
      </w:r>
      <w:r>
        <w:rPr>
          <w:rFonts w:ascii="微软雅黑" w:hAnsi="微软雅黑" w:eastAsia="微软雅黑" w:cs="Arial"/>
          <w:color w:val="000000"/>
          <w:sz w:val="24"/>
          <w:szCs w:val="24"/>
        </w:rPr>
        <w:t>说</w:t>
      </w:r>
      <w:r>
        <w:rPr>
          <w:rFonts w:hint="eastAsia" w:ascii="微软雅黑" w:hAnsi="微软雅黑" w:eastAsia="微软雅黑" w:cs="Arial"/>
          <w:color w:val="000000"/>
          <w:sz w:val="24"/>
          <w:szCs w:val="24"/>
        </w:rPr>
        <w:t>临终时该如何做、为什么这么做</w:t>
      </w:r>
      <w:r>
        <w:rPr>
          <w:rFonts w:ascii="微软雅黑" w:hAnsi="微软雅黑" w:eastAsia="微软雅黑" w:cs="Arial"/>
          <w:color w:val="000000"/>
          <w:sz w:val="24"/>
          <w:szCs w:val="24"/>
        </w:rPr>
        <w:t>。使她们都能够</w:t>
      </w:r>
      <w:r>
        <w:rPr>
          <w:rFonts w:hint="eastAsia" w:ascii="微软雅黑" w:hAnsi="微软雅黑" w:eastAsia="微软雅黑" w:cs="Arial"/>
          <w:color w:val="000000"/>
          <w:sz w:val="24"/>
          <w:szCs w:val="24"/>
        </w:rPr>
        <w:t>完全相信</w:t>
      </w:r>
      <w:r>
        <w:rPr>
          <w:rFonts w:ascii="微软雅黑" w:hAnsi="微软雅黑" w:eastAsia="微软雅黑" w:cs="Arial"/>
          <w:color w:val="000000"/>
          <w:sz w:val="24"/>
          <w:szCs w:val="24"/>
        </w:rPr>
        <w:t>，</w:t>
      </w:r>
      <w:r>
        <w:rPr>
          <w:rFonts w:hint="eastAsia" w:ascii="微软雅黑" w:hAnsi="微软雅黑" w:eastAsia="微软雅黑" w:cs="Arial"/>
          <w:color w:val="000000"/>
          <w:sz w:val="24"/>
          <w:szCs w:val="24"/>
        </w:rPr>
        <w:t>并能完全做得到</w:t>
      </w:r>
      <w:r>
        <w:rPr>
          <w:rFonts w:ascii="微软雅黑" w:hAnsi="微软雅黑" w:eastAsia="微软雅黑" w:cs="Arial"/>
          <w:color w:val="000000"/>
          <w:sz w:val="24"/>
          <w:szCs w:val="24"/>
        </w:rPr>
        <w:t>。</w:t>
      </w:r>
    </w:p>
    <w:p w14:paraId="0EE4D99A">
      <w:pPr>
        <w:rPr>
          <w:rFonts w:ascii="微软雅黑" w:hAnsi="微软雅黑" w:eastAsia="微软雅黑" w:cs="Arial"/>
          <w:color w:val="FF0000"/>
          <w:sz w:val="24"/>
          <w:szCs w:val="24"/>
        </w:rPr>
      </w:pPr>
    </w:p>
    <w:p w14:paraId="04F24446">
      <w:pPr>
        <w:rPr>
          <w:rFonts w:ascii="微软雅黑" w:hAnsi="微软雅黑" w:eastAsia="微软雅黑"/>
          <w:b/>
          <w:color w:val="C00000"/>
          <w:sz w:val="24"/>
        </w:rPr>
      </w:pPr>
      <w:r>
        <w:rPr>
          <w:rFonts w:hint="eastAsia" w:ascii="微软雅黑" w:hAnsi="微软雅黑" w:eastAsia="微软雅黑"/>
          <w:b/>
          <w:color w:val="C00000"/>
          <w:sz w:val="24"/>
        </w:rPr>
        <w:t>如汝母临终，为之开示念佛，及为助念，必有大益。此法无论男女老幼，均宜助念。即平素不念佛人，亦有巨益。</w:t>
      </w:r>
    </w:p>
    <w:p w14:paraId="5F1A5A1B">
      <w:pPr>
        <w:rPr>
          <w:rFonts w:ascii="微软雅黑" w:hAnsi="微软雅黑" w:eastAsia="微软雅黑" w:cs="Arial"/>
          <w:color w:val="FF0000"/>
          <w:sz w:val="24"/>
          <w:szCs w:val="24"/>
        </w:rPr>
      </w:pPr>
      <w:r>
        <w:rPr>
          <w:rFonts w:ascii="微软雅黑" w:hAnsi="微软雅黑" w:eastAsia="微软雅黑" w:cs="Arial"/>
          <w:color w:val="000000"/>
          <w:sz w:val="24"/>
          <w:szCs w:val="24"/>
        </w:rPr>
        <w:t>就像你母亲临终，为她开示念佛，及为她助念，必定有大利益。</w:t>
      </w:r>
      <w:r>
        <w:rPr>
          <w:rFonts w:hint="eastAsia" w:ascii="微软雅黑" w:hAnsi="微软雅黑" w:eastAsia="微软雅黑" w:cs="Arial"/>
          <w:color w:val="000000"/>
          <w:sz w:val="24"/>
          <w:szCs w:val="24"/>
        </w:rPr>
        <w:t>此</w:t>
      </w:r>
      <w:r>
        <w:rPr>
          <w:rFonts w:ascii="微软雅黑" w:hAnsi="微软雅黑" w:eastAsia="微软雅黑" w:cs="Arial"/>
          <w:color w:val="000000"/>
          <w:sz w:val="24"/>
          <w:szCs w:val="24"/>
        </w:rPr>
        <w:t>法无论对男女老幼，都应该助念。即使对平时不念佛的人，也</w:t>
      </w:r>
      <w:r>
        <w:rPr>
          <w:rFonts w:hint="eastAsia" w:ascii="微软雅黑" w:hAnsi="微软雅黑" w:eastAsia="微软雅黑" w:cs="Arial"/>
          <w:color w:val="000000"/>
          <w:sz w:val="24"/>
          <w:szCs w:val="24"/>
        </w:rPr>
        <w:t>会</w:t>
      </w:r>
      <w:r>
        <w:rPr>
          <w:rFonts w:ascii="微软雅黑" w:hAnsi="微软雅黑" w:eastAsia="微软雅黑" w:cs="Arial"/>
          <w:color w:val="000000"/>
          <w:sz w:val="24"/>
          <w:szCs w:val="24"/>
        </w:rPr>
        <w:t>有巨大的利益。</w:t>
      </w:r>
    </w:p>
    <w:p w14:paraId="69EC0D23">
      <w:pPr>
        <w:rPr>
          <w:rFonts w:ascii="微软雅黑" w:hAnsi="微软雅黑" w:eastAsia="微软雅黑" w:cs="Arial"/>
          <w:color w:val="FF0000"/>
          <w:sz w:val="24"/>
          <w:szCs w:val="24"/>
        </w:rPr>
      </w:pPr>
    </w:p>
    <w:p w14:paraId="4D8E304E">
      <w:pPr>
        <w:rPr>
          <w:rFonts w:ascii="微软雅黑" w:hAnsi="微软雅黑" w:eastAsia="微软雅黑"/>
          <w:b/>
          <w:color w:val="C00000"/>
          <w:sz w:val="24"/>
        </w:rPr>
      </w:pPr>
      <w:r>
        <w:rPr>
          <w:rFonts w:hint="eastAsia" w:ascii="微软雅黑" w:hAnsi="微软雅黑" w:eastAsia="微软雅黑"/>
          <w:b/>
          <w:color w:val="C00000"/>
          <w:sz w:val="24"/>
        </w:rPr>
        <w:t>当照嘉言录生死事大之临终切要所说而行。即不生西，亦种大善根，此实最要之义。</w:t>
      </w:r>
    </w:p>
    <w:p w14:paraId="385335D6">
      <w:pPr>
        <w:rPr>
          <w:rFonts w:ascii="微软雅黑" w:hAnsi="微软雅黑" w:eastAsia="微软雅黑" w:cs="Arial"/>
          <w:color w:val="FF0000"/>
          <w:sz w:val="24"/>
          <w:szCs w:val="24"/>
        </w:rPr>
      </w:pPr>
      <w:r>
        <w:rPr>
          <w:rFonts w:ascii="微软雅黑" w:hAnsi="微软雅黑" w:eastAsia="微软雅黑" w:cs="Arial"/>
          <w:color w:val="000000"/>
          <w:sz w:val="24"/>
          <w:szCs w:val="24"/>
        </w:rPr>
        <w:t>应当按照《嘉言录》</w:t>
      </w:r>
      <w:r>
        <w:rPr>
          <w:rFonts w:hint="eastAsia" w:ascii="微软雅黑" w:hAnsi="微软雅黑" w:eastAsia="微软雅黑" w:cs="Arial"/>
          <w:color w:val="000000"/>
          <w:sz w:val="24"/>
          <w:szCs w:val="24"/>
        </w:rPr>
        <w:t>中“</w:t>
      </w:r>
      <w:r>
        <w:rPr>
          <w:rFonts w:ascii="微软雅黑" w:hAnsi="微软雅黑" w:eastAsia="微软雅黑" w:cs="Arial"/>
          <w:color w:val="000000"/>
          <w:sz w:val="24"/>
          <w:szCs w:val="24"/>
        </w:rPr>
        <w:t>生死事大</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的临终切要</w:t>
      </w:r>
      <w:r>
        <w:rPr>
          <w:rFonts w:hint="eastAsia" w:ascii="微软雅黑" w:hAnsi="微软雅黑" w:eastAsia="微软雅黑" w:cs="Arial"/>
          <w:color w:val="000000"/>
          <w:sz w:val="24"/>
          <w:szCs w:val="24"/>
        </w:rPr>
        <w:t>部分</w:t>
      </w:r>
      <w:r>
        <w:rPr>
          <w:rFonts w:ascii="微软雅黑" w:hAnsi="微软雅黑" w:eastAsia="微软雅黑" w:cs="Arial"/>
          <w:color w:val="000000"/>
          <w:sz w:val="24"/>
          <w:szCs w:val="24"/>
        </w:rPr>
        <w:t>所说的去做。即使</w:t>
      </w:r>
      <w:r>
        <w:rPr>
          <w:rFonts w:hint="eastAsia" w:ascii="微软雅黑" w:hAnsi="微软雅黑" w:eastAsia="微软雅黑" w:cs="Arial"/>
          <w:color w:val="000000"/>
          <w:sz w:val="24"/>
          <w:szCs w:val="24"/>
        </w:rPr>
        <w:t>没有往</w:t>
      </w:r>
      <w:r>
        <w:rPr>
          <w:rFonts w:ascii="微软雅黑" w:hAnsi="微软雅黑" w:eastAsia="微软雅黑" w:cs="Arial"/>
          <w:color w:val="000000"/>
          <w:sz w:val="24"/>
          <w:szCs w:val="24"/>
        </w:rPr>
        <w:t>生西方，也能种下大善根，这实在是最重要的义理。</w:t>
      </w:r>
    </w:p>
    <w:p w14:paraId="68474EDC">
      <w:pPr>
        <w:rPr>
          <w:rFonts w:ascii="微软雅黑" w:hAnsi="微软雅黑" w:eastAsia="微软雅黑" w:cs="Arial"/>
          <w:color w:val="FF0000"/>
          <w:sz w:val="24"/>
          <w:szCs w:val="24"/>
        </w:rPr>
      </w:pPr>
    </w:p>
    <w:p w14:paraId="1FDCA72E">
      <w:pPr>
        <w:rPr>
          <w:rFonts w:ascii="微软雅黑" w:hAnsi="微软雅黑" w:eastAsia="微软雅黑"/>
          <w:b/>
          <w:color w:val="C00000"/>
          <w:sz w:val="24"/>
        </w:rPr>
      </w:pPr>
      <w:r>
        <w:rPr>
          <w:rFonts w:hint="eastAsia" w:ascii="微软雅黑" w:hAnsi="微软雅黑" w:eastAsia="微软雅黑"/>
          <w:b/>
          <w:color w:val="C00000"/>
          <w:sz w:val="24"/>
        </w:rPr>
        <w:t>至谓彼教所拘，乃汝自拘之，教岂拘汝哉。若曰世有超远吾教之道，亦不许学，则是世间小人之心行，岂立教之人所宜有者。若有此意，尚得为教主哉。是奴投主兵投帅之法耳。</w:t>
      </w:r>
    </w:p>
    <w:p w14:paraId="311DFA31">
      <w:pPr>
        <w:rPr>
          <w:rFonts w:ascii="微软雅黑" w:hAnsi="微软雅黑" w:eastAsia="微软雅黑" w:cs="Arial"/>
          <w:color w:val="FF0000"/>
          <w:sz w:val="24"/>
          <w:szCs w:val="24"/>
        </w:rPr>
      </w:pPr>
      <w:r>
        <w:rPr>
          <w:rFonts w:ascii="微软雅黑" w:hAnsi="微软雅黑" w:eastAsia="微软雅黑" w:cs="Arial"/>
          <w:color w:val="000000"/>
          <w:sz w:val="24"/>
          <w:szCs w:val="24"/>
        </w:rPr>
        <w:t>至于说</w:t>
      </w:r>
      <w:r>
        <w:rPr>
          <w:rFonts w:hint="eastAsia" w:ascii="微软雅黑" w:hAnsi="微软雅黑" w:eastAsia="微软雅黑" w:cs="Arial"/>
          <w:color w:val="000000"/>
          <w:sz w:val="24"/>
          <w:szCs w:val="24"/>
        </w:rPr>
        <w:t>被</w:t>
      </w:r>
      <w:r>
        <w:rPr>
          <w:rFonts w:ascii="微软雅黑" w:hAnsi="微软雅黑" w:eastAsia="微软雅黑" w:cs="Arial"/>
          <w:color w:val="000000"/>
          <w:sz w:val="24"/>
          <w:szCs w:val="24"/>
        </w:rPr>
        <w:t>你的宗教所拘束，这是你自己拘束</w:t>
      </w:r>
      <w:r>
        <w:rPr>
          <w:rFonts w:hint="eastAsia" w:ascii="微软雅黑" w:hAnsi="微软雅黑" w:eastAsia="微软雅黑" w:cs="Arial"/>
          <w:color w:val="000000"/>
          <w:sz w:val="24"/>
          <w:szCs w:val="24"/>
        </w:rPr>
        <w:t>自己</w:t>
      </w:r>
      <w:r>
        <w:rPr>
          <w:rFonts w:ascii="微软雅黑" w:hAnsi="微软雅黑" w:eastAsia="微软雅黑" w:cs="Arial"/>
          <w:color w:val="000000"/>
          <w:sz w:val="24"/>
          <w:szCs w:val="24"/>
        </w:rPr>
        <w:t>，宗教</w:t>
      </w:r>
      <w:r>
        <w:rPr>
          <w:rFonts w:hint="eastAsia" w:ascii="微软雅黑" w:hAnsi="微软雅黑" w:eastAsia="微软雅黑" w:cs="Arial"/>
          <w:color w:val="000000"/>
          <w:sz w:val="24"/>
          <w:szCs w:val="24"/>
        </w:rPr>
        <w:t>哪里</w:t>
      </w:r>
      <w:r>
        <w:rPr>
          <w:rFonts w:ascii="微软雅黑" w:hAnsi="微软雅黑" w:eastAsia="微软雅黑" w:cs="Arial"/>
          <w:color w:val="000000"/>
          <w:sz w:val="24"/>
          <w:szCs w:val="24"/>
        </w:rPr>
        <w:t>会拘束你呢？如果说</w:t>
      </w:r>
      <w:r>
        <w:rPr>
          <w:rFonts w:hint="eastAsia" w:ascii="微软雅黑" w:hAnsi="微软雅黑" w:eastAsia="微软雅黑" w:cs="Arial"/>
          <w:color w:val="000000"/>
          <w:sz w:val="24"/>
          <w:szCs w:val="24"/>
        </w:rPr>
        <w:t>，某宗教对于</w:t>
      </w:r>
      <w:r>
        <w:rPr>
          <w:rFonts w:ascii="微软雅黑" w:hAnsi="微软雅黑" w:eastAsia="微软雅黑" w:cs="Arial"/>
          <w:color w:val="000000"/>
          <w:sz w:val="24"/>
          <w:szCs w:val="24"/>
        </w:rPr>
        <w:t>世间有超越</w:t>
      </w:r>
      <w:r>
        <w:rPr>
          <w:rFonts w:hint="eastAsia" w:ascii="微软雅黑" w:hAnsi="微软雅黑" w:eastAsia="微软雅黑" w:cs="Arial"/>
          <w:color w:val="000000"/>
          <w:sz w:val="24"/>
          <w:szCs w:val="24"/>
        </w:rPr>
        <w:t>自己宗</w:t>
      </w:r>
      <w:r>
        <w:rPr>
          <w:rFonts w:ascii="微软雅黑" w:hAnsi="微软雅黑" w:eastAsia="微软雅黑" w:cs="Arial"/>
          <w:color w:val="000000"/>
          <w:sz w:val="24"/>
          <w:szCs w:val="24"/>
        </w:rPr>
        <w:t>教的法</w:t>
      </w:r>
      <w:r>
        <w:rPr>
          <w:rFonts w:hint="eastAsia" w:ascii="微软雅黑" w:hAnsi="微软雅黑" w:eastAsia="微软雅黑" w:cs="Arial"/>
          <w:color w:val="000000"/>
          <w:sz w:val="24"/>
          <w:szCs w:val="24"/>
        </w:rPr>
        <w:t>门</w:t>
      </w:r>
      <w:r>
        <w:rPr>
          <w:rFonts w:ascii="微软雅黑" w:hAnsi="微软雅黑" w:eastAsia="微软雅黑" w:cs="Arial"/>
          <w:color w:val="000000"/>
          <w:sz w:val="24"/>
          <w:szCs w:val="24"/>
        </w:rPr>
        <w:t>，也不允许学习，</w:t>
      </w:r>
      <w:r>
        <w:rPr>
          <w:rFonts w:hint="eastAsia" w:ascii="微软雅黑" w:hAnsi="微软雅黑" w:eastAsia="微软雅黑" w:cs="Arial"/>
          <w:color w:val="000000"/>
          <w:sz w:val="24"/>
          <w:szCs w:val="24"/>
        </w:rPr>
        <w:t>那么，该宗教就</w:t>
      </w:r>
      <w:r>
        <w:rPr>
          <w:rFonts w:ascii="微软雅黑" w:hAnsi="微软雅黑" w:eastAsia="微软雅黑" w:cs="Arial"/>
          <w:color w:val="000000"/>
          <w:sz w:val="24"/>
          <w:szCs w:val="24"/>
        </w:rPr>
        <w:t>是世间小人的心</w:t>
      </w:r>
      <w:r>
        <w:rPr>
          <w:rFonts w:hint="eastAsia" w:ascii="微软雅黑" w:hAnsi="微软雅黑" w:eastAsia="微软雅黑" w:cs="Arial"/>
          <w:color w:val="000000"/>
          <w:sz w:val="24"/>
          <w:szCs w:val="24"/>
        </w:rPr>
        <w:t>态和</w:t>
      </w:r>
      <w:r>
        <w:rPr>
          <w:rFonts w:ascii="微软雅黑" w:hAnsi="微软雅黑" w:eastAsia="微软雅黑" w:cs="Arial"/>
          <w:color w:val="000000"/>
          <w:sz w:val="24"/>
          <w:szCs w:val="24"/>
        </w:rPr>
        <w:t>行</w:t>
      </w:r>
      <w:r>
        <w:rPr>
          <w:rFonts w:hint="eastAsia" w:ascii="微软雅黑" w:hAnsi="微软雅黑" w:eastAsia="微软雅黑" w:cs="Arial"/>
          <w:color w:val="000000"/>
          <w:sz w:val="24"/>
          <w:szCs w:val="24"/>
        </w:rPr>
        <w:t>径</w:t>
      </w:r>
      <w:r>
        <w:rPr>
          <w:rFonts w:ascii="微软雅黑" w:hAnsi="微软雅黑" w:eastAsia="微软雅黑" w:cs="Arial"/>
          <w:color w:val="000000"/>
          <w:sz w:val="24"/>
          <w:szCs w:val="24"/>
        </w:rPr>
        <w:t>，哪是创立宗教之人所应该有的</w:t>
      </w:r>
      <w:r>
        <w:rPr>
          <w:rFonts w:hint="eastAsia" w:ascii="微软雅黑" w:hAnsi="微软雅黑" w:eastAsia="微软雅黑" w:cs="Arial"/>
          <w:color w:val="000000"/>
          <w:sz w:val="24"/>
          <w:szCs w:val="24"/>
        </w:rPr>
        <w:t>（大公无私、唯愿利他的）</w:t>
      </w:r>
      <w:r>
        <w:rPr>
          <w:rFonts w:ascii="微软雅黑" w:hAnsi="微软雅黑" w:eastAsia="微软雅黑" w:cs="Arial"/>
          <w:color w:val="000000"/>
          <w:sz w:val="24"/>
          <w:szCs w:val="24"/>
        </w:rPr>
        <w:t>心</w:t>
      </w:r>
      <w:r>
        <w:rPr>
          <w:rFonts w:hint="eastAsia" w:ascii="微软雅黑" w:hAnsi="微软雅黑" w:eastAsia="微软雅黑" w:cs="Arial"/>
          <w:color w:val="000000"/>
          <w:sz w:val="24"/>
          <w:szCs w:val="24"/>
        </w:rPr>
        <w:t>态和</w:t>
      </w:r>
      <w:r>
        <w:rPr>
          <w:rFonts w:ascii="微软雅黑" w:hAnsi="微软雅黑" w:eastAsia="微软雅黑" w:cs="Arial"/>
          <w:color w:val="000000"/>
          <w:sz w:val="24"/>
          <w:szCs w:val="24"/>
        </w:rPr>
        <w:t>行</w:t>
      </w:r>
      <w:r>
        <w:rPr>
          <w:rFonts w:hint="eastAsia" w:ascii="微软雅黑" w:hAnsi="微软雅黑" w:eastAsia="微软雅黑" w:cs="Arial"/>
          <w:color w:val="000000"/>
          <w:sz w:val="24"/>
          <w:szCs w:val="24"/>
        </w:rPr>
        <w:t>径呢</w:t>
      </w:r>
      <w:r>
        <w:rPr>
          <w:rFonts w:ascii="微软雅黑" w:hAnsi="微软雅黑" w:eastAsia="微软雅黑" w:cs="Arial"/>
          <w:color w:val="000000"/>
          <w:sz w:val="24"/>
          <w:szCs w:val="24"/>
        </w:rPr>
        <w:t>？如果有这种</w:t>
      </w:r>
      <w:r>
        <w:rPr>
          <w:rFonts w:hint="eastAsia" w:ascii="微软雅黑" w:hAnsi="微软雅黑" w:eastAsia="微软雅黑" w:cs="Arial"/>
          <w:color w:val="000000"/>
          <w:sz w:val="24"/>
          <w:szCs w:val="24"/>
        </w:rPr>
        <w:t>（禁锢约束门徒自由学习更优越法门的）</w:t>
      </w:r>
      <w:r>
        <w:rPr>
          <w:rFonts w:ascii="微软雅黑" w:hAnsi="微软雅黑" w:eastAsia="微软雅黑" w:cs="Arial"/>
          <w:color w:val="000000"/>
          <w:sz w:val="24"/>
          <w:szCs w:val="24"/>
        </w:rPr>
        <w:t>心意，还</w:t>
      </w:r>
      <w:r>
        <w:rPr>
          <w:rFonts w:hint="eastAsia" w:ascii="微软雅黑" w:hAnsi="微软雅黑" w:eastAsia="微软雅黑" w:cs="Arial"/>
          <w:color w:val="000000"/>
          <w:sz w:val="24"/>
          <w:szCs w:val="24"/>
        </w:rPr>
        <w:t>有资格</w:t>
      </w:r>
      <w:r>
        <w:rPr>
          <w:rFonts w:ascii="微软雅黑" w:hAnsi="微软雅黑" w:eastAsia="微软雅黑" w:cs="Arial"/>
          <w:color w:val="000000"/>
          <w:sz w:val="24"/>
          <w:szCs w:val="24"/>
        </w:rPr>
        <w:t>作为教主吗？</w:t>
      </w:r>
      <w:r>
        <w:rPr>
          <w:rFonts w:hint="eastAsia" w:ascii="微软雅黑" w:hAnsi="微软雅黑" w:eastAsia="微软雅黑" w:cs="Arial"/>
          <w:color w:val="000000"/>
          <w:sz w:val="24"/>
          <w:szCs w:val="24"/>
        </w:rPr>
        <w:t>这样的宗教，</w:t>
      </w:r>
      <w:r>
        <w:rPr>
          <w:rFonts w:ascii="微软雅黑" w:hAnsi="微软雅黑" w:eastAsia="微软雅黑" w:cs="Arial"/>
          <w:color w:val="000000"/>
          <w:sz w:val="24"/>
          <w:szCs w:val="24"/>
        </w:rPr>
        <w:t>是</w:t>
      </w:r>
      <w:r>
        <w:rPr>
          <w:rFonts w:hint="eastAsia" w:ascii="微软雅黑" w:hAnsi="微软雅黑" w:eastAsia="微软雅黑" w:cs="Arial"/>
          <w:color w:val="000000"/>
          <w:sz w:val="24"/>
          <w:szCs w:val="24"/>
        </w:rPr>
        <w:t>让人像</w:t>
      </w:r>
      <w:r>
        <w:rPr>
          <w:rFonts w:ascii="微软雅黑" w:hAnsi="微软雅黑" w:eastAsia="微软雅黑" w:cs="Arial"/>
          <w:color w:val="000000"/>
          <w:sz w:val="24"/>
          <w:szCs w:val="24"/>
        </w:rPr>
        <w:t>奴才投</w:t>
      </w:r>
      <w:r>
        <w:rPr>
          <w:rFonts w:hint="eastAsia" w:ascii="微软雅黑" w:hAnsi="微软雅黑" w:eastAsia="微软雅黑" w:cs="Arial"/>
          <w:color w:val="000000"/>
          <w:sz w:val="24"/>
          <w:szCs w:val="24"/>
        </w:rPr>
        <w:t>靠</w:t>
      </w:r>
      <w:r>
        <w:rPr>
          <w:rFonts w:ascii="微软雅黑" w:hAnsi="微软雅黑" w:eastAsia="微软雅黑" w:cs="Arial"/>
          <w:color w:val="000000"/>
          <w:sz w:val="24"/>
          <w:szCs w:val="24"/>
        </w:rPr>
        <w:t>主人</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士兵投</w:t>
      </w:r>
      <w:r>
        <w:rPr>
          <w:rFonts w:hint="eastAsia" w:ascii="微软雅黑" w:hAnsi="微软雅黑" w:eastAsia="微软雅黑" w:cs="Arial"/>
          <w:color w:val="000000"/>
          <w:sz w:val="24"/>
          <w:szCs w:val="24"/>
        </w:rPr>
        <w:t>靠</w:t>
      </w:r>
      <w:r>
        <w:rPr>
          <w:rFonts w:ascii="微软雅黑" w:hAnsi="微软雅黑" w:eastAsia="微软雅黑" w:cs="Arial"/>
          <w:color w:val="000000"/>
          <w:sz w:val="24"/>
          <w:szCs w:val="24"/>
        </w:rPr>
        <w:t>将帅</w:t>
      </w:r>
      <w:r>
        <w:rPr>
          <w:rFonts w:hint="eastAsia" w:ascii="微软雅黑" w:hAnsi="微软雅黑" w:eastAsia="微软雅黑" w:cs="Arial"/>
          <w:color w:val="000000"/>
          <w:sz w:val="24"/>
          <w:szCs w:val="24"/>
        </w:rPr>
        <w:t>一样来对信徒、下属进行约束</w:t>
      </w:r>
      <w:r>
        <w:rPr>
          <w:rFonts w:ascii="微软雅黑" w:hAnsi="微软雅黑" w:eastAsia="微软雅黑" w:cs="Arial"/>
          <w:color w:val="000000"/>
          <w:sz w:val="24"/>
          <w:szCs w:val="24"/>
        </w:rPr>
        <w:t>的法</w:t>
      </w:r>
      <w:r>
        <w:rPr>
          <w:rFonts w:hint="eastAsia" w:ascii="微软雅黑" w:hAnsi="微软雅黑" w:eastAsia="微软雅黑" w:cs="Arial"/>
          <w:color w:val="000000"/>
          <w:sz w:val="24"/>
          <w:szCs w:val="24"/>
        </w:rPr>
        <w:t>门啊</w:t>
      </w:r>
      <w:r>
        <w:rPr>
          <w:rFonts w:ascii="微软雅黑" w:hAnsi="微软雅黑" w:eastAsia="微软雅黑" w:cs="Arial"/>
          <w:color w:val="000000"/>
          <w:sz w:val="24"/>
          <w:szCs w:val="24"/>
        </w:rPr>
        <w:t>。</w:t>
      </w:r>
    </w:p>
    <w:p w14:paraId="6E41C205">
      <w:pPr>
        <w:rPr>
          <w:rFonts w:ascii="微软雅黑" w:hAnsi="微软雅黑" w:eastAsia="微软雅黑" w:cs="Arial"/>
          <w:color w:val="FF0000"/>
          <w:sz w:val="24"/>
          <w:szCs w:val="24"/>
        </w:rPr>
      </w:pPr>
    </w:p>
    <w:p w14:paraId="366C8E55">
      <w:pPr>
        <w:rPr>
          <w:rFonts w:ascii="微软雅黑" w:hAnsi="微软雅黑" w:eastAsia="微软雅黑"/>
          <w:b/>
          <w:color w:val="C00000"/>
          <w:sz w:val="24"/>
        </w:rPr>
      </w:pPr>
      <w:r>
        <w:rPr>
          <w:rFonts w:hint="eastAsia" w:ascii="微软雅黑" w:hAnsi="微软雅黑" w:eastAsia="微软雅黑"/>
          <w:b/>
          <w:color w:val="C00000"/>
          <w:sz w:val="24"/>
        </w:rPr>
        <w:t>汝于学佛尚怀疑畏，是学佛之心，不如彼造业之心之刚勇决裂也。岂真信佛之人乎。</w:t>
      </w:r>
    </w:p>
    <w:p w14:paraId="521617DA">
      <w:pPr>
        <w:rPr>
          <w:rFonts w:ascii="微软雅黑" w:hAnsi="微软雅黑" w:eastAsia="微软雅黑" w:cs="Arial"/>
          <w:color w:val="FF0000"/>
          <w:sz w:val="24"/>
          <w:szCs w:val="24"/>
        </w:rPr>
      </w:pPr>
      <w:r>
        <w:rPr>
          <w:rFonts w:ascii="微软雅黑" w:hAnsi="微软雅黑" w:eastAsia="微软雅黑" w:cs="Arial"/>
          <w:color w:val="000000"/>
          <w:sz w:val="24"/>
          <w:szCs w:val="24"/>
        </w:rPr>
        <w:t>你</w:t>
      </w:r>
      <w:r>
        <w:rPr>
          <w:rFonts w:hint="eastAsia" w:ascii="微软雅黑" w:hAnsi="微软雅黑" w:eastAsia="微软雅黑" w:cs="Arial"/>
          <w:color w:val="000000"/>
          <w:sz w:val="24"/>
          <w:szCs w:val="24"/>
        </w:rPr>
        <w:t>对于</w:t>
      </w:r>
      <w:r>
        <w:rPr>
          <w:rFonts w:ascii="微软雅黑" w:hAnsi="微软雅黑" w:eastAsia="微软雅黑" w:cs="Arial"/>
          <w:color w:val="000000"/>
          <w:sz w:val="24"/>
          <w:szCs w:val="24"/>
        </w:rPr>
        <w:t>学佛</w:t>
      </w:r>
      <w:r>
        <w:rPr>
          <w:rFonts w:hint="eastAsia" w:ascii="微软雅黑" w:hAnsi="微软雅黑" w:eastAsia="微软雅黑" w:cs="Arial"/>
          <w:color w:val="000000"/>
          <w:sz w:val="24"/>
          <w:szCs w:val="24"/>
        </w:rPr>
        <w:t>仍旧</w:t>
      </w:r>
      <w:r>
        <w:rPr>
          <w:rFonts w:ascii="微软雅黑" w:hAnsi="微软雅黑" w:eastAsia="微软雅黑" w:cs="Arial"/>
          <w:color w:val="000000"/>
          <w:sz w:val="24"/>
          <w:szCs w:val="24"/>
        </w:rPr>
        <w:t>怀有疑畏，这</w:t>
      </w:r>
      <w:r>
        <w:rPr>
          <w:rFonts w:hint="eastAsia" w:ascii="微软雅黑" w:hAnsi="微软雅黑" w:eastAsia="微软雅黑" w:cs="Arial"/>
          <w:color w:val="000000"/>
          <w:sz w:val="24"/>
          <w:szCs w:val="24"/>
        </w:rPr>
        <w:t>样的</w:t>
      </w:r>
      <w:r>
        <w:rPr>
          <w:rFonts w:ascii="微软雅黑" w:hAnsi="微软雅黑" w:eastAsia="微软雅黑" w:cs="Arial"/>
          <w:color w:val="000000"/>
          <w:sz w:val="24"/>
          <w:szCs w:val="24"/>
        </w:rPr>
        <w:t>学佛</w:t>
      </w:r>
      <w:r>
        <w:rPr>
          <w:rFonts w:hint="eastAsia" w:ascii="微软雅黑" w:hAnsi="微软雅黑" w:eastAsia="微软雅黑" w:cs="Arial"/>
          <w:color w:val="000000"/>
          <w:sz w:val="24"/>
          <w:szCs w:val="24"/>
        </w:rPr>
        <w:t>之</w:t>
      </w:r>
      <w:r>
        <w:rPr>
          <w:rFonts w:ascii="微软雅黑" w:hAnsi="微软雅黑" w:eastAsia="微软雅黑" w:cs="Arial"/>
          <w:color w:val="000000"/>
          <w:sz w:val="24"/>
          <w:szCs w:val="24"/>
        </w:rPr>
        <w:t>心，还不如那造业</w:t>
      </w:r>
      <w:r>
        <w:rPr>
          <w:rFonts w:hint="eastAsia" w:ascii="微软雅黑" w:hAnsi="微软雅黑" w:eastAsia="微软雅黑" w:cs="Arial"/>
          <w:color w:val="000000"/>
          <w:sz w:val="24"/>
          <w:szCs w:val="24"/>
        </w:rPr>
        <w:t>之</w:t>
      </w:r>
      <w:r>
        <w:rPr>
          <w:rFonts w:ascii="微软雅黑" w:hAnsi="微软雅黑" w:eastAsia="微软雅黑" w:cs="Arial"/>
          <w:color w:val="000000"/>
          <w:sz w:val="24"/>
          <w:szCs w:val="24"/>
        </w:rPr>
        <w:t>心刚勇决裂。这是真信佛</w:t>
      </w:r>
      <w:r>
        <w:rPr>
          <w:rFonts w:hint="eastAsia" w:ascii="微软雅黑" w:hAnsi="微软雅黑" w:eastAsia="微软雅黑" w:cs="Arial"/>
          <w:color w:val="000000"/>
          <w:sz w:val="24"/>
          <w:szCs w:val="24"/>
        </w:rPr>
        <w:t>的</w:t>
      </w:r>
      <w:r>
        <w:rPr>
          <w:rFonts w:ascii="微软雅黑" w:hAnsi="微软雅黑" w:eastAsia="微软雅黑" w:cs="Arial"/>
          <w:color w:val="000000"/>
          <w:sz w:val="24"/>
          <w:szCs w:val="24"/>
        </w:rPr>
        <w:t>人吗？</w:t>
      </w:r>
    </w:p>
    <w:p w14:paraId="31E4E4D2">
      <w:pPr>
        <w:rPr>
          <w:rFonts w:ascii="微软雅黑" w:hAnsi="微软雅黑" w:eastAsia="微软雅黑" w:cs="Arial"/>
          <w:color w:val="FF0000"/>
          <w:sz w:val="24"/>
          <w:szCs w:val="24"/>
        </w:rPr>
      </w:pPr>
    </w:p>
    <w:p w14:paraId="2B52B5B7">
      <w:pPr>
        <w:rPr>
          <w:rFonts w:ascii="微软雅黑" w:hAnsi="微软雅黑" w:eastAsia="微软雅黑"/>
          <w:b/>
          <w:color w:val="C00000"/>
          <w:sz w:val="24"/>
        </w:rPr>
      </w:pPr>
      <w:r>
        <w:rPr>
          <w:rFonts w:hint="eastAsia" w:ascii="微软雅黑" w:hAnsi="微软雅黑" w:eastAsia="微软雅黑"/>
          <w:b/>
          <w:color w:val="C00000"/>
          <w:sz w:val="24"/>
        </w:rPr>
        <w:t>宗德已生也未，今为取名为慧懿。懿，美德也。唯有智慧，所行均为嘉美。以此命名，并不须又为另取余名也。</w:t>
      </w:r>
    </w:p>
    <w:p w14:paraId="5DBA368A">
      <w:pPr>
        <w:rPr>
          <w:rFonts w:ascii="微软雅黑" w:hAnsi="微软雅黑" w:eastAsia="微软雅黑" w:cs="Arial"/>
          <w:color w:val="000000"/>
          <w:sz w:val="24"/>
          <w:szCs w:val="24"/>
        </w:rPr>
      </w:pPr>
      <w:r>
        <w:rPr>
          <w:rFonts w:ascii="微软雅黑" w:hAnsi="微软雅黑" w:eastAsia="微软雅黑" w:cs="Arial"/>
          <w:color w:val="000000"/>
          <w:sz w:val="24"/>
          <w:szCs w:val="24"/>
        </w:rPr>
        <w:t>宗德生了没</w:t>
      </w:r>
      <w:r>
        <w:rPr>
          <w:rFonts w:hint="eastAsia" w:ascii="微软雅黑" w:hAnsi="微软雅黑" w:eastAsia="微软雅黑" w:cs="Arial"/>
          <w:color w:val="000000"/>
          <w:sz w:val="24"/>
          <w:szCs w:val="24"/>
        </w:rPr>
        <w:t>有</w:t>
      </w:r>
      <w:r>
        <w:rPr>
          <w:rFonts w:ascii="微软雅黑" w:hAnsi="微软雅黑" w:eastAsia="微软雅黑" w:cs="Arial"/>
          <w:color w:val="000000"/>
          <w:sz w:val="24"/>
          <w:szCs w:val="24"/>
        </w:rPr>
        <w:t>，现在为</w:t>
      </w:r>
      <w:r>
        <w:rPr>
          <w:rFonts w:hint="eastAsia" w:ascii="微软雅黑" w:hAnsi="微软雅黑" w:eastAsia="微软雅黑" w:cs="Arial"/>
          <w:color w:val="000000"/>
          <w:sz w:val="24"/>
          <w:szCs w:val="24"/>
        </w:rPr>
        <w:t>孩子</w:t>
      </w:r>
      <w:r>
        <w:rPr>
          <w:rFonts w:ascii="微软雅黑" w:hAnsi="微软雅黑" w:eastAsia="微软雅黑" w:cs="Arial"/>
          <w:color w:val="000000"/>
          <w:sz w:val="24"/>
          <w:szCs w:val="24"/>
        </w:rPr>
        <w:t>取名为慧懿。懿，是美德。唯有智慧，所做的都会是嘉美。以</w:t>
      </w:r>
      <w:r>
        <w:rPr>
          <w:rFonts w:hint="eastAsia" w:ascii="微软雅黑" w:hAnsi="微软雅黑" w:eastAsia="微软雅黑" w:cs="Arial"/>
          <w:color w:val="000000"/>
          <w:sz w:val="24"/>
          <w:szCs w:val="24"/>
        </w:rPr>
        <w:t>此</w:t>
      </w:r>
      <w:r>
        <w:rPr>
          <w:rFonts w:ascii="微软雅黑" w:hAnsi="微软雅黑" w:eastAsia="微软雅黑" w:cs="Arial"/>
          <w:color w:val="000000"/>
          <w:sz w:val="24"/>
          <w:szCs w:val="24"/>
        </w:rPr>
        <w:t>来命名，并不须要</w:t>
      </w:r>
      <w:r>
        <w:rPr>
          <w:rFonts w:hint="eastAsia" w:ascii="微软雅黑" w:hAnsi="微软雅黑" w:eastAsia="微软雅黑" w:cs="Arial"/>
          <w:color w:val="000000"/>
          <w:sz w:val="24"/>
          <w:szCs w:val="24"/>
        </w:rPr>
        <w:t>再</w:t>
      </w:r>
      <w:r>
        <w:rPr>
          <w:rFonts w:ascii="微软雅黑" w:hAnsi="微软雅黑" w:eastAsia="微软雅黑" w:cs="Arial"/>
          <w:color w:val="000000"/>
          <w:sz w:val="24"/>
          <w:szCs w:val="24"/>
        </w:rPr>
        <w:t>为</w:t>
      </w:r>
      <w:r>
        <w:rPr>
          <w:rFonts w:hint="eastAsia" w:ascii="微软雅黑" w:hAnsi="微软雅黑" w:eastAsia="微软雅黑" w:cs="Arial"/>
          <w:color w:val="000000"/>
          <w:sz w:val="24"/>
          <w:szCs w:val="24"/>
        </w:rPr>
        <w:t>孩子</w:t>
      </w:r>
      <w:r>
        <w:rPr>
          <w:rFonts w:ascii="微软雅黑" w:hAnsi="微软雅黑" w:eastAsia="微软雅黑" w:cs="Arial"/>
          <w:color w:val="000000"/>
          <w:sz w:val="24"/>
          <w:szCs w:val="24"/>
        </w:rPr>
        <w:t>另外取名了。</w:t>
      </w:r>
    </w:p>
    <w:p w14:paraId="1BAC2400">
      <w:pPr>
        <w:rPr>
          <w:rFonts w:ascii="微软雅黑" w:hAnsi="微软雅黑" w:eastAsia="微软雅黑" w:cs="Arial"/>
          <w:color w:val="000000"/>
          <w:sz w:val="24"/>
          <w:szCs w:val="24"/>
        </w:rPr>
      </w:pPr>
    </w:p>
    <w:p w14:paraId="22D10D70">
      <w:pPr>
        <w:rPr>
          <w:rFonts w:ascii="微软雅黑" w:hAnsi="微软雅黑" w:eastAsia="微软雅黑"/>
          <w:b/>
          <w:color w:val="C00000"/>
          <w:sz w:val="24"/>
        </w:rPr>
      </w:pPr>
      <w:r>
        <w:rPr>
          <w:rFonts w:hint="eastAsia" w:ascii="微软雅黑" w:hAnsi="微软雅黑" w:eastAsia="微软雅黑"/>
          <w:b/>
          <w:color w:val="C00000"/>
          <w:sz w:val="24"/>
        </w:rPr>
        <w:t>凡念佛人，于一切时，一切处，俱宜将一句佛号，默持于心。若衣冠整齐，地方洁净，则声默均可。若未能如是，则只可心中默持。</w:t>
      </w:r>
    </w:p>
    <w:p w14:paraId="3236A21E">
      <w:pPr>
        <w:rPr>
          <w:rFonts w:ascii="微软雅黑" w:hAnsi="微软雅黑" w:eastAsia="微软雅黑" w:cs="Arial"/>
          <w:color w:val="FF0000"/>
          <w:sz w:val="24"/>
          <w:szCs w:val="24"/>
        </w:rPr>
      </w:pPr>
      <w:r>
        <w:rPr>
          <w:rFonts w:ascii="微软雅黑" w:hAnsi="微软雅黑" w:eastAsia="微软雅黑" w:cs="Arial"/>
          <w:color w:val="000000"/>
          <w:sz w:val="24"/>
          <w:szCs w:val="24"/>
        </w:rPr>
        <w:t>凡是念佛的人，在一切时，一切处，都应该将一句佛号，默默在心</w:t>
      </w:r>
      <w:r>
        <w:rPr>
          <w:rFonts w:hint="eastAsia" w:ascii="微软雅黑" w:hAnsi="微软雅黑" w:eastAsia="微软雅黑" w:cs="Arial"/>
          <w:color w:val="000000"/>
          <w:sz w:val="24"/>
          <w:szCs w:val="24"/>
        </w:rPr>
        <w:t>中</w:t>
      </w:r>
      <w:r>
        <w:rPr>
          <w:rFonts w:ascii="微软雅黑" w:hAnsi="微软雅黑" w:eastAsia="微软雅黑" w:cs="Arial"/>
          <w:color w:val="000000"/>
          <w:sz w:val="24"/>
          <w:szCs w:val="24"/>
        </w:rPr>
        <w:t>持念。如果衣冠整齐，地方洁净，</w:t>
      </w:r>
      <w:r>
        <w:rPr>
          <w:rFonts w:hint="eastAsia" w:ascii="微软雅黑" w:hAnsi="微软雅黑" w:eastAsia="微软雅黑" w:cs="Arial"/>
          <w:color w:val="000000"/>
          <w:sz w:val="24"/>
          <w:szCs w:val="24"/>
        </w:rPr>
        <w:t>那么</w:t>
      </w:r>
      <w:r>
        <w:rPr>
          <w:rFonts w:ascii="微软雅黑" w:hAnsi="微软雅黑" w:eastAsia="微软雅黑" w:cs="Arial"/>
          <w:color w:val="000000"/>
          <w:sz w:val="24"/>
          <w:szCs w:val="24"/>
        </w:rPr>
        <w:t>出声</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默念都可以。如果</w:t>
      </w:r>
      <w:r>
        <w:rPr>
          <w:rFonts w:hint="eastAsia" w:ascii="微软雅黑" w:hAnsi="微软雅黑" w:eastAsia="微软雅黑" w:cs="Arial"/>
          <w:color w:val="000000"/>
          <w:sz w:val="24"/>
          <w:szCs w:val="24"/>
        </w:rPr>
        <w:t>不能（衣冠整齐、地方洁净）</w:t>
      </w:r>
      <w:r>
        <w:rPr>
          <w:rFonts w:ascii="微软雅黑" w:hAnsi="微软雅黑" w:eastAsia="微软雅黑" w:cs="Arial"/>
          <w:color w:val="000000"/>
          <w:sz w:val="24"/>
          <w:szCs w:val="24"/>
        </w:rPr>
        <w:t>，</w:t>
      </w:r>
      <w:r>
        <w:rPr>
          <w:rFonts w:hint="eastAsia" w:ascii="微软雅黑" w:hAnsi="微软雅黑" w:eastAsia="微软雅黑" w:cs="Arial"/>
          <w:color w:val="000000"/>
          <w:sz w:val="24"/>
          <w:szCs w:val="24"/>
        </w:rPr>
        <w:t>那么</w:t>
      </w:r>
      <w:r>
        <w:rPr>
          <w:rFonts w:ascii="微软雅黑" w:hAnsi="微软雅黑" w:eastAsia="微软雅黑" w:cs="Arial"/>
          <w:color w:val="000000"/>
          <w:sz w:val="24"/>
          <w:szCs w:val="24"/>
        </w:rPr>
        <w:t>只</w:t>
      </w:r>
      <w:r>
        <w:rPr>
          <w:rFonts w:hint="eastAsia" w:ascii="微软雅黑" w:hAnsi="微软雅黑" w:eastAsia="微软雅黑" w:cs="Arial"/>
          <w:color w:val="000000"/>
          <w:sz w:val="24"/>
          <w:szCs w:val="24"/>
        </w:rPr>
        <w:t>能在</w:t>
      </w:r>
      <w:r>
        <w:rPr>
          <w:rFonts w:ascii="微软雅黑" w:hAnsi="微软雅黑" w:eastAsia="微软雅黑" w:cs="Arial"/>
          <w:color w:val="000000"/>
          <w:sz w:val="24"/>
          <w:szCs w:val="24"/>
        </w:rPr>
        <w:t>心中</w:t>
      </w:r>
      <w:r>
        <w:rPr>
          <w:rFonts w:hint="eastAsia" w:ascii="微软雅黑" w:hAnsi="微软雅黑" w:eastAsia="微软雅黑" w:cs="Arial"/>
          <w:color w:val="000000"/>
          <w:sz w:val="24"/>
          <w:szCs w:val="24"/>
        </w:rPr>
        <w:t>默默持</w:t>
      </w:r>
      <w:r>
        <w:rPr>
          <w:rFonts w:ascii="微软雅黑" w:hAnsi="微软雅黑" w:eastAsia="微软雅黑" w:cs="Arial"/>
          <w:color w:val="000000"/>
          <w:sz w:val="24"/>
          <w:szCs w:val="24"/>
        </w:rPr>
        <w:t>念。</w:t>
      </w:r>
    </w:p>
    <w:p w14:paraId="3A703078">
      <w:pPr>
        <w:rPr>
          <w:rFonts w:ascii="微软雅黑" w:hAnsi="微软雅黑" w:eastAsia="微软雅黑" w:cs="Arial"/>
          <w:color w:val="FF0000"/>
          <w:sz w:val="24"/>
          <w:szCs w:val="24"/>
        </w:rPr>
      </w:pPr>
    </w:p>
    <w:p w14:paraId="75F722C3">
      <w:pPr>
        <w:rPr>
          <w:rFonts w:ascii="微软雅黑" w:hAnsi="微软雅黑" w:eastAsia="微软雅黑"/>
          <w:b/>
          <w:color w:val="C00000"/>
          <w:sz w:val="24"/>
        </w:rPr>
      </w:pPr>
      <w:r>
        <w:rPr>
          <w:rFonts w:hint="eastAsia" w:ascii="微软雅黑" w:hAnsi="微软雅黑" w:eastAsia="微软雅黑"/>
          <w:b/>
          <w:color w:val="C00000"/>
          <w:sz w:val="24"/>
        </w:rPr>
        <w:t>至于女人生儿子时，则须出声念南无观世音菩萨，决定可以无有产难等苦。有谓此时裸露不净，念则获罪，此系不知经常达变之道。</w:t>
      </w:r>
    </w:p>
    <w:p w14:paraId="28505AB1">
      <w:pPr>
        <w:rPr>
          <w:rFonts w:ascii="微软雅黑" w:hAnsi="微软雅黑" w:eastAsia="微软雅黑" w:cs="Arial"/>
          <w:color w:val="FF0000"/>
          <w:sz w:val="24"/>
          <w:szCs w:val="24"/>
        </w:rPr>
      </w:pPr>
      <w:r>
        <w:rPr>
          <w:rFonts w:ascii="微软雅黑" w:hAnsi="微软雅黑" w:eastAsia="微软雅黑" w:cs="Arial"/>
          <w:color w:val="000000"/>
          <w:sz w:val="24"/>
          <w:szCs w:val="24"/>
        </w:rPr>
        <w:t>至于女人生孩子的时候，</w:t>
      </w:r>
      <w:r>
        <w:rPr>
          <w:rFonts w:hint="eastAsia" w:ascii="微软雅黑" w:hAnsi="微软雅黑" w:eastAsia="微软雅黑" w:cs="Arial"/>
          <w:color w:val="000000"/>
          <w:sz w:val="24"/>
          <w:szCs w:val="24"/>
        </w:rPr>
        <w:t>就</w:t>
      </w:r>
      <w:r>
        <w:rPr>
          <w:rFonts w:ascii="微软雅黑" w:hAnsi="微软雅黑" w:eastAsia="微软雅黑" w:cs="Arial"/>
          <w:color w:val="000000"/>
          <w:sz w:val="24"/>
          <w:szCs w:val="24"/>
        </w:rPr>
        <w:t>必须出声念</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南无观世音菩萨</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，决定</w:t>
      </w:r>
      <w:r>
        <w:rPr>
          <w:rFonts w:hint="eastAsia" w:ascii="微软雅黑" w:hAnsi="微软雅黑" w:eastAsia="微软雅黑" w:cs="Arial"/>
          <w:color w:val="000000"/>
          <w:sz w:val="24"/>
          <w:szCs w:val="24"/>
        </w:rPr>
        <w:t>可以</w:t>
      </w:r>
      <w:r>
        <w:rPr>
          <w:rFonts w:ascii="微软雅黑" w:hAnsi="微软雅黑" w:eastAsia="微软雅黑" w:cs="Arial"/>
          <w:color w:val="000000"/>
          <w:sz w:val="24"/>
          <w:szCs w:val="24"/>
        </w:rPr>
        <w:t>没有产难</w:t>
      </w:r>
      <w:r>
        <w:rPr>
          <w:rFonts w:hint="eastAsia" w:ascii="微软雅黑" w:hAnsi="微软雅黑" w:eastAsia="微软雅黑" w:cs="Arial"/>
          <w:color w:val="000000"/>
          <w:sz w:val="24"/>
          <w:szCs w:val="24"/>
        </w:rPr>
        <w:t>等</w:t>
      </w:r>
      <w:r>
        <w:rPr>
          <w:rFonts w:ascii="微软雅黑" w:hAnsi="微软雅黑" w:eastAsia="微软雅黑" w:cs="Arial"/>
          <w:color w:val="000000"/>
          <w:sz w:val="24"/>
          <w:szCs w:val="24"/>
        </w:rPr>
        <w:t>痛苦。有</w:t>
      </w:r>
      <w:r>
        <w:rPr>
          <w:rFonts w:hint="eastAsia" w:ascii="微软雅黑" w:hAnsi="微软雅黑" w:eastAsia="微软雅黑" w:cs="Arial"/>
          <w:color w:val="000000"/>
          <w:sz w:val="24"/>
          <w:szCs w:val="24"/>
        </w:rPr>
        <w:t>人</w:t>
      </w:r>
      <w:r>
        <w:rPr>
          <w:rFonts w:ascii="微软雅黑" w:hAnsi="微软雅黑" w:eastAsia="微软雅黑" w:cs="Arial"/>
          <w:color w:val="000000"/>
          <w:sz w:val="24"/>
          <w:szCs w:val="24"/>
        </w:rPr>
        <w:t>说这时候裸露不净，念</w:t>
      </w:r>
      <w:r>
        <w:rPr>
          <w:rFonts w:hint="eastAsia" w:ascii="微软雅黑" w:hAnsi="微软雅黑" w:eastAsia="微软雅黑" w:cs="Arial"/>
          <w:color w:val="000000"/>
          <w:sz w:val="24"/>
          <w:szCs w:val="24"/>
        </w:rPr>
        <w:t>了</w:t>
      </w:r>
      <w:r>
        <w:rPr>
          <w:rFonts w:ascii="微软雅黑" w:hAnsi="微软雅黑" w:eastAsia="微软雅黑" w:cs="Arial"/>
          <w:color w:val="000000"/>
          <w:sz w:val="24"/>
          <w:szCs w:val="24"/>
        </w:rPr>
        <w:t>有罪</w:t>
      </w:r>
      <w:r>
        <w:rPr>
          <w:rFonts w:hint="eastAsia" w:ascii="微软雅黑" w:hAnsi="微软雅黑" w:eastAsia="微软雅黑" w:cs="Arial"/>
          <w:color w:val="000000"/>
          <w:sz w:val="24"/>
          <w:szCs w:val="24"/>
        </w:rPr>
        <w:t>过</w:t>
      </w:r>
      <w:r>
        <w:rPr>
          <w:rFonts w:ascii="微软雅黑" w:hAnsi="微软雅黑" w:eastAsia="微软雅黑" w:cs="Arial"/>
          <w:color w:val="000000"/>
          <w:sz w:val="24"/>
          <w:szCs w:val="24"/>
        </w:rPr>
        <w:t>，这是不懂</w:t>
      </w:r>
      <w:r>
        <w:rPr>
          <w:rFonts w:hint="eastAsia" w:ascii="微软雅黑" w:hAnsi="微软雅黑" w:eastAsia="微软雅黑" w:cs="Arial"/>
          <w:color w:val="000000"/>
          <w:sz w:val="24"/>
          <w:szCs w:val="24"/>
        </w:rPr>
        <w:t>得如何</w:t>
      </w:r>
      <w:r>
        <w:rPr>
          <w:rFonts w:ascii="微软雅黑" w:hAnsi="微软雅黑" w:eastAsia="微软雅黑" w:cs="Arial"/>
          <w:color w:val="000000"/>
          <w:sz w:val="24"/>
          <w:szCs w:val="24"/>
        </w:rPr>
        <w:t>遵循常</w:t>
      </w:r>
      <w:r>
        <w:rPr>
          <w:rFonts w:hint="eastAsia" w:ascii="微软雅黑" w:hAnsi="微软雅黑" w:eastAsia="微软雅黑" w:cs="Arial"/>
          <w:color w:val="000000"/>
          <w:sz w:val="24"/>
          <w:szCs w:val="24"/>
        </w:rPr>
        <w:t>规与适时变通</w:t>
      </w:r>
      <w:r>
        <w:rPr>
          <w:rFonts w:ascii="微软雅黑" w:hAnsi="微软雅黑" w:eastAsia="微软雅黑" w:cs="Arial"/>
          <w:color w:val="000000"/>
          <w:sz w:val="24"/>
          <w:szCs w:val="24"/>
        </w:rPr>
        <w:t>。</w:t>
      </w:r>
    </w:p>
    <w:p w14:paraId="501DDCF6">
      <w:pPr>
        <w:rPr>
          <w:rFonts w:ascii="微软雅黑" w:hAnsi="微软雅黑" w:eastAsia="微软雅黑" w:cs="Arial"/>
          <w:color w:val="FF0000"/>
          <w:sz w:val="24"/>
          <w:szCs w:val="24"/>
        </w:rPr>
      </w:pPr>
    </w:p>
    <w:p w14:paraId="03D2FAB1">
      <w:pPr>
        <w:rPr>
          <w:rFonts w:ascii="微软雅黑" w:hAnsi="微软雅黑" w:eastAsia="微软雅黑" w:cs="Arial"/>
          <w:color w:val="000000"/>
          <w:sz w:val="24"/>
          <w:szCs w:val="24"/>
        </w:rPr>
      </w:pPr>
      <w:r>
        <w:rPr>
          <w:rFonts w:hint="eastAsia" w:ascii="微软雅黑" w:hAnsi="微软雅黑" w:eastAsia="微软雅黑"/>
          <w:b/>
          <w:color w:val="C00000"/>
          <w:sz w:val="24"/>
        </w:rPr>
        <w:t>此时有性命相关之忧，不能不裸露污秽，非有意亵渎者比。而且菩萨以度苦为心。譬如儿女堕于水火，呼父母以求救援。断不至父母以身体不洁净，衣冠不整齐，而不肯垂救也。</w:t>
      </w:r>
    </w:p>
    <w:p w14:paraId="0093CB87">
      <w:pPr>
        <w:rPr>
          <w:rFonts w:ascii="微软雅黑" w:hAnsi="微软雅黑" w:eastAsia="微软雅黑" w:cs="Arial"/>
          <w:color w:val="FF0000"/>
          <w:sz w:val="24"/>
          <w:szCs w:val="24"/>
        </w:rPr>
      </w:pPr>
      <w:r>
        <w:rPr>
          <w:rFonts w:ascii="微软雅黑" w:hAnsi="微软雅黑" w:eastAsia="微软雅黑" w:cs="Arial"/>
          <w:color w:val="000000"/>
          <w:sz w:val="24"/>
          <w:szCs w:val="24"/>
        </w:rPr>
        <w:t>这时候有性命相关的担忧，不得不裸露污秽，这不能和有意亵渎来做比较。而且菩萨以度苦为心。譬如儿女堕在水火</w:t>
      </w:r>
      <w:r>
        <w:rPr>
          <w:rFonts w:hint="eastAsia" w:ascii="微软雅黑" w:hAnsi="微软雅黑" w:eastAsia="微软雅黑" w:cs="Arial"/>
          <w:color w:val="000000"/>
          <w:sz w:val="24"/>
          <w:szCs w:val="24"/>
        </w:rPr>
        <w:t>之</w:t>
      </w:r>
      <w:r>
        <w:rPr>
          <w:rFonts w:ascii="微软雅黑" w:hAnsi="微软雅黑" w:eastAsia="微软雅黑" w:cs="Arial"/>
          <w:color w:val="000000"/>
          <w:sz w:val="24"/>
          <w:szCs w:val="24"/>
        </w:rPr>
        <w:t>中，呼叫父母以求救</w:t>
      </w:r>
      <w:r>
        <w:rPr>
          <w:rFonts w:hint="eastAsia" w:ascii="微软雅黑" w:hAnsi="微软雅黑" w:eastAsia="微软雅黑" w:cs="Arial"/>
          <w:color w:val="000000"/>
          <w:sz w:val="24"/>
          <w:szCs w:val="24"/>
        </w:rPr>
        <w:t>援</w:t>
      </w:r>
      <w:r>
        <w:rPr>
          <w:rFonts w:ascii="微软雅黑" w:hAnsi="微软雅黑" w:eastAsia="微软雅黑" w:cs="Arial"/>
          <w:color w:val="000000"/>
          <w:sz w:val="24"/>
          <w:szCs w:val="24"/>
        </w:rPr>
        <w:t>。断然不至于父母以身体不洁净，衣冠不整齐，而不肯</w:t>
      </w:r>
      <w:r>
        <w:rPr>
          <w:rFonts w:hint="eastAsia" w:ascii="微软雅黑" w:hAnsi="微软雅黑" w:eastAsia="微软雅黑" w:cs="Arial"/>
          <w:color w:val="000000"/>
          <w:sz w:val="24"/>
          <w:szCs w:val="24"/>
        </w:rPr>
        <w:t>垂手相</w:t>
      </w:r>
      <w:r>
        <w:rPr>
          <w:rFonts w:ascii="微软雅黑" w:hAnsi="微软雅黑" w:eastAsia="微软雅黑" w:cs="Arial"/>
          <w:color w:val="000000"/>
          <w:sz w:val="24"/>
          <w:szCs w:val="24"/>
        </w:rPr>
        <w:t>救啊！</w:t>
      </w:r>
    </w:p>
    <w:p w14:paraId="659F7135">
      <w:pPr>
        <w:rPr>
          <w:rFonts w:ascii="微软雅黑" w:hAnsi="微软雅黑" w:eastAsia="微软雅黑" w:cs="Arial"/>
          <w:color w:val="FF0000"/>
          <w:sz w:val="24"/>
          <w:szCs w:val="24"/>
        </w:rPr>
      </w:pPr>
    </w:p>
    <w:p w14:paraId="009A8F30">
      <w:pPr>
        <w:rPr>
          <w:rFonts w:ascii="微软雅黑" w:hAnsi="微软雅黑" w:eastAsia="微软雅黑"/>
          <w:b/>
          <w:color w:val="C00000"/>
          <w:sz w:val="24"/>
        </w:rPr>
      </w:pPr>
      <w:r>
        <w:rPr>
          <w:rFonts w:hint="eastAsia" w:ascii="微软雅黑" w:hAnsi="微软雅黑" w:eastAsia="微软雅黑"/>
          <w:b/>
          <w:color w:val="C00000"/>
          <w:sz w:val="24"/>
        </w:rPr>
        <w:t>以后凡有生产者，皆令彼预念。及至产时，正须认真念。不但易生，且种大善根。当详与宗德说，并与汝女等说。此系预救性命及免苦厄之无上妙法也。</w:t>
      </w:r>
    </w:p>
    <w:p w14:paraId="55745B69">
      <w:pPr>
        <w:rPr>
          <w:rFonts w:ascii="微软雅黑" w:hAnsi="微软雅黑" w:eastAsia="微软雅黑" w:cs="Arial"/>
          <w:color w:val="000000"/>
          <w:sz w:val="24"/>
          <w:szCs w:val="24"/>
        </w:rPr>
      </w:pPr>
      <w:r>
        <w:rPr>
          <w:rFonts w:ascii="微软雅黑" w:hAnsi="微软雅黑" w:eastAsia="微软雅黑" w:cs="Arial"/>
          <w:color w:val="000000"/>
          <w:sz w:val="24"/>
          <w:szCs w:val="24"/>
        </w:rPr>
        <w:t>以后凡是有生产的</w:t>
      </w:r>
      <w:r>
        <w:rPr>
          <w:rFonts w:hint="eastAsia" w:ascii="微软雅黑" w:hAnsi="微软雅黑" w:eastAsia="微软雅黑" w:cs="Arial"/>
          <w:color w:val="000000"/>
          <w:sz w:val="24"/>
          <w:szCs w:val="24"/>
        </w:rPr>
        <w:t>孕妇</w:t>
      </w:r>
      <w:r>
        <w:rPr>
          <w:rFonts w:ascii="微软雅黑" w:hAnsi="微软雅黑" w:eastAsia="微软雅黑" w:cs="Arial"/>
          <w:color w:val="000000"/>
          <w:sz w:val="24"/>
          <w:szCs w:val="24"/>
        </w:rPr>
        <w:t>，都</w:t>
      </w:r>
      <w:r>
        <w:rPr>
          <w:rFonts w:hint="eastAsia" w:ascii="微软雅黑" w:hAnsi="微软雅黑" w:eastAsia="微软雅黑" w:cs="Arial"/>
          <w:color w:val="000000"/>
          <w:sz w:val="24"/>
          <w:szCs w:val="24"/>
        </w:rPr>
        <w:t>让她</w:t>
      </w:r>
      <w:r>
        <w:rPr>
          <w:rFonts w:ascii="微软雅黑" w:hAnsi="微软雅黑" w:eastAsia="微软雅黑" w:cs="Arial"/>
          <w:color w:val="000000"/>
          <w:sz w:val="24"/>
          <w:szCs w:val="24"/>
        </w:rPr>
        <w:t>们预先念。等到生产时，更</w:t>
      </w:r>
      <w:r>
        <w:rPr>
          <w:rFonts w:hint="eastAsia" w:ascii="微软雅黑" w:hAnsi="微软雅黑" w:eastAsia="微软雅黑" w:cs="Arial"/>
          <w:color w:val="000000"/>
          <w:sz w:val="24"/>
          <w:szCs w:val="24"/>
        </w:rPr>
        <w:t>要</w:t>
      </w:r>
      <w:r>
        <w:rPr>
          <w:rFonts w:ascii="微软雅黑" w:hAnsi="微软雅黑" w:eastAsia="微软雅黑" w:cs="Arial"/>
          <w:color w:val="000000"/>
          <w:sz w:val="24"/>
          <w:szCs w:val="24"/>
        </w:rPr>
        <w:t>认真</w:t>
      </w:r>
      <w:r>
        <w:rPr>
          <w:rFonts w:hint="eastAsia" w:ascii="微软雅黑" w:hAnsi="微软雅黑" w:eastAsia="微软雅黑" w:cs="Arial"/>
          <w:color w:val="000000"/>
          <w:sz w:val="24"/>
          <w:szCs w:val="24"/>
        </w:rPr>
        <w:t>地</w:t>
      </w:r>
      <w:r>
        <w:rPr>
          <w:rFonts w:ascii="微软雅黑" w:hAnsi="微软雅黑" w:eastAsia="微软雅黑" w:cs="Arial"/>
          <w:color w:val="000000"/>
          <w:sz w:val="24"/>
          <w:szCs w:val="24"/>
        </w:rPr>
        <w:t>念。不但容易生产，而且</w:t>
      </w:r>
      <w:r>
        <w:rPr>
          <w:rFonts w:hint="eastAsia" w:ascii="微软雅黑" w:hAnsi="微软雅黑" w:eastAsia="微软雅黑" w:cs="Arial"/>
          <w:color w:val="000000"/>
          <w:sz w:val="24"/>
          <w:szCs w:val="24"/>
        </w:rPr>
        <w:t>可</w:t>
      </w:r>
      <w:r>
        <w:rPr>
          <w:rFonts w:ascii="微软雅黑" w:hAnsi="微软雅黑" w:eastAsia="微软雅黑" w:cs="Arial"/>
          <w:color w:val="000000"/>
          <w:sz w:val="24"/>
          <w:szCs w:val="24"/>
        </w:rPr>
        <w:t>种下大善根。应当详细</w:t>
      </w:r>
      <w:r>
        <w:rPr>
          <w:rFonts w:hint="eastAsia" w:ascii="微软雅黑" w:hAnsi="微软雅黑" w:eastAsia="微软雅黑" w:cs="Arial"/>
          <w:color w:val="000000"/>
          <w:sz w:val="24"/>
          <w:szCs w:val="24"/>
        </w:rPr>
        <w:t>跟</w:t>
      </w:r>
      <w:r>
        <w:rPr>
          <w:rFonts w:ascii="微软雅黑" w:hAnsi="微软雅黑" w:eastAsia="微软雅黑" w:cs="Arial"/>
          <w:color w:val="000000"/>
          <w:sz w:val="24"/>
          <w:szCs w:val="24"/>
        </w:rPr>
        <w:t>宗德</w:t>
      </w:r>
      <w:r>
        <w:rPr>
          <w:rFonts w:hint="eastAsia" w:ascii="微软雅黑" w:hAnsi="微软雅黑" w:eastAsia="微软雅黑" w:cs="Arial"/>
          <w:color w:val="000000"/>
          <w:sz w:val="24"/>
          <w:szCs w:val="24"/>
        </w:rPr>
        <w:t>讲</w:t>
      </w:r>
      <w:r>
        <w:rPr>
          <w:rFonts w:ascii="微软雅黑" w:hAnsi="微软雅黑" w:eastAsia="微软雅黑" w:cs="Arial"/>
          <w:color w:val="000000"/>
          <w:sz w:val="24"/>
          <w:szCs w:val="24"/>
        </w:rPr>
        <w:t>说，并</w:t>
      </w:r>
      <w:r>
        <w:rPr>
          <w:rFonts w:hint="eastAsia" w:ascii="微软雅黑" w:hAnsi="微软雅黑" w:eastAsia="微软雅黑" w:cs="Arial"/>
          <w:color w:val="000000"/>
          <w:sz w:val="24"/>
          <w:szCs w:val="24"/>
        </w:rPr>
        <w:t>对</w:t>
      </w:r>
      <w:r>
        <w:rPr>
          <w:rFonts w:ascii="微软雅黑" w:hAnsi="微软雅黑" w:eastAsia="微软雅黑" w:cs="Arial"/>
          <w:color w:val="000000"/>
          <w:sz w:val="24"/>
          <w:szCs w:val="24"/>
        </w:rPr>
        <w:t>你的女儿们</w:t>
      </w:r>
      <w:r>
        <w:rPr>
          <w:rFonts w:hint="eastAsia" w:ascii="微软雅黑" w:hAnsi="微软雅黑" w:eastAsia="微软雅黑" w:cs="Arial"/>
          <w:color w:val="000000"/>
          <w:sz w:val="24"/>
          <w:szCs w:val="24"/>
        </w:rPr>
        <w:t>讲</w:t>
      </w:r>
      <w:r>
        <w:rPr>
          <w:rFonts w:ascii="微软雅黑" w:hAnsi="微软雅黑" w:eastAsia="微软雅黑" w:cs="Arial"/>
          <w:color w:val="000000"/>
          <w:sz w:val="24"/>
          <w:szCs w:val="24"/>
        </w:rPr>
        <w:t>说。这是预先救助性命及</w:t>
      </w:r>
      <w:r>
        <w:rPr>
          <w:rFonts w:hint="eastAsia" w:ascii="微软雅黑" w:hAnsi="微软雅黑" w:eastAsia="微软雅黑" w:cs="Arial"/>
          <w:color w:val="000000"/>
          <w:sz w:val="24"/>
          <w:szCs w:val="24"/>
        </w:rPr>
        <w:t>免除</w:t>
      </w:r>
      <w:r>
        <w:rPr>
          <w:rFonts w:ascii="微软雅黑" w:hAnsi="微软雅黑" w:eastAsia="微软雅黑" w:cs="Arial"/>
          <w:color w:val="000000"/>
          <w:sz w:val="24"/>
          <w:szCs w:val="24"/>
        </w:rPr>
        <w:t>苦厄的无上妙法。</w:t>
      </w:r>
    </w:p>
    <w:p w14:paraId="1641A496">
      <w:pPr>
        <w:rPr>
          <w:rFonts w:ascii="微软雅黑" w:hAnsi="微软雅黑" w:eastAsia="微软雅黑" w:cs="Arial"/>
          <w:color w:val="000000"/>
          <w:sz w:val="24"/>
          <w:szCs w:val="24"/>
        </w:rPr>
      </w:pPr>
    </w:p>
    <w:p w14:paraId="15B8E869">
      <w:pPr>
        <w:rPr>
          <w:rFonts w:ascii="微软雅黑" w:hAnsi="微软雅黑" w:eastAsia="微软雅黑"/>
          <w:b/>
          <w:color w:val="C00000"/>
          <w:sz w:val="24"/>
        </w:rPr>
      </w:pPr>
      <w:r>
        <w:rPr>
          <w:rFonts w:hint="eastAsia" w:ascii="微软雅黑" w:hAnsi="微软雅黑" w:eastAsia="微软雅黑"/>
          <w:b/>
          <w:color w:val="C00000"/>
          <w:sz w:val="24"/>
        </w:rPr>
        <w:t>友人托光为彼排达生编，附有治慢惊风法，当印八万本。二万归光，或结缘，或备别人请取。待出当寄一包，序中亦说念观音话。</w:t>
      </w:r>
    </w:p>
    <w:p w14:paraId="1A9CD495">
      <w:pPr>
        <w:rPr>
          <w:rFonts w:ascii="微软雅黑" w:hAnsi="微软雅黑" w:eastAsia="微软雅黑" w:cs="Arial"/>
          <w:color w:val="FF0000"/>
          <w:sz w:val="24"/>
          <w:szCs w:val="24"/>
        </w:rPr>
      </w:pPr>
      <w:r>
        <w:rPr>
          <w:rFonts w:ascii="微软雅黑" w:hAnsi="微软雅黑" w:eastAsia="微软雅黑" w:cs="Arial"/>
          <w:color w:val="000000"/>
          <w:sz w:val="24"/>
          <w:szCs w:val="24"/>
        </w:rPr>
        <w:t>朋友托我为他排印《达生编》，附有治慢惊风的方法，</w:t>
      </w:r>
      <w:r>
        <w:rPr>
          <w:rFonts w:hint="eastAsia" w:ascii="微软雅黑" w:hAnsi="微软雅黑" w:eastAsia="微软雅黑" w:cs="Arial"/>
          <w:color w:val="000000"/>
          <w:sz w:val="24"/>
          <w:szCs w:val="24"/>
        </w:rPr>
        <w:t>当会</w:t>
      </w:r>
      <w:r>
        <w:rPr>
          <w:rFonts w:ascii="微软雅黑" w:hAnsi="微软雅黑" w:eastAsia="微软雅黑" w:cs="Arial"/>
          <w:color w:val="000000"/>
          <w:sz w:val="24"/>
          <w:szCs w:val="24"/>
        </w:rPr>
        <w:t>印八万本。二万</w:t>
      </w:r>
      <w:r>
        <w:rPr>
          <w:rFonts w:hint="eastAsia" w:ascii="微软雅黑" w:hAnsi="微软雅黑" w:eastAsia="微软雅黑" w:cs="Arial"/>
          <w:color w:val="000000"/>
          <w:sz w:val="24"/>
          <w:szCs w:val="24"/>
        </w:rPr>
        <w:t>本归</w:t>
      </w:r>
      <w:r>
        <w:rPr>
          <w:rFonts w:ascii="微软雅黑" w:hAnsi="微软雅黑" w:eastAsia="微软雅黑" w:cs="Arial"/>
          <w:color w:val="000000"/>
          <w:sz w:val="24"/>
          <w:szCs w:val="24"/>
        </w:rPr>
        <w:t>我，或者结缘，或者预备给别人请取。等出版的时候会寄一包给你，序中也</w:t>
      </w:r>
      <w:r>
        <w:rPr>
          <w:rFonts w:hint="eastAsia" w:ascii="微软雅黑" w:hAnsi="微软雅黑" w:eastAsia="微软雅黑" w:cs="Arial"/>
          <w:color w:val="000000"/>
          <w:sz w:val="24"/>
          <w:szCs w:val="24"/>
        </w:rPr>
        <w:t>有</w:t>
      </w:r>
      <w:r>
        <w:rPr>
          <w:rFonts w:ascii="微软雅黑" w:hAnsi="微软雅黑" w:eastAsia="微软雅黑" w:cs="Arial"/>
          <w:color w:val="000000"/>
          <w:sz w:val="24"/>
          <w:szCs w:val="24"/>
        </w:rPr>
        <w:t>说到念观世音菩萨的话。</w:t>
      </w:r>
    </w:p>
    <w:p w14:paraId="701105BE">
      <w:pPr>
        <w:rPr>
          <w:rFonts w:ascii="微软雅黑" w:hAnsi="微软雅黑" w:eastAsia="微软雅黑" w:cs="Arial"/>
          <w:color w:val="FF0000"/>
          <w:sz w:val="24"/>
          <w:szCs w:val="24"/>
        </w:rPr>
      </w:pPr>
    </w:p>
    <w:p w14:paraId="04EFD222">
      <w:pPr>
        <w:rPr>
          <w:rFonts w:ascii="微软雅黑" w:hAnsi="微软雅黑" w:eastAsia="微软雅黑"/>
          <w:b/>
          <w:color w:val="C00000"/>
          <w:sz w:val="24"/>
        </w:rPr>
      </w:pPr>
      <w:r>
        <w:rPr>
          <w:rFonts w:hint="eastAsia" w:ascii="微软雅黑" w:hAnsi="微软雅黑" w:eastAsia="微软雅黑"/>
          <w:b/>
          <w:color w:val="C00000"/>
          <w:sz w:val="24"/>
        </w:rPr>
        <w:t>光本拟九月底即灭踪，现因排历史感应统纪，只好迟一月耳。此书于世道人心大有关系，乃许止净于二十四史中采其感应事迹，加以评论，洵为劝善最有力之书。以其事皆属正史中事，彼邪见人不敢谓为虚构故也。</w:t>
      </w:r>
    </w:p>
    <w:p w14:paraId="55A4D3A1">
      <w:pPr>
        <w:rPr>
          <w:rFonts w:ascii="微软雅黑" w:hAnsi="微软雅黑" w:eastAsia="微软雅黑" w:cs="Arial"/>
          <w:color w:val="FF0000"/>
          <w:sz w:val="24"/>
          <w:szCs w:val="24"/>
        </w:rPr>
      </w:pPr>
      <w:r>
        <w:rPr>
          <w:rFonts w:ascii="微软雅黑" w:hAnsi="微软雅黑" w:eastAsia="微软雅黑" w:cs="Arial"/>
          <w:color w:val="000000"/>
          <w:sz w:val="24"/>
          <w:szCs w:val="24"/>
        </w:rPr>
        <w:t>我原本拟定</w:t>
      </w:r>
      <w:r>
        <w:rPr>
          <w:rFonts w:hint="eastAsia" w:ascii="微软雅黑" w:hAnsi="微软雅黑" w:eastAsia="微软雅黑" w:cs="Arial"/>
          <w:color w:val="000000"/>
          <w:sz w:val="24"/>
          <w:szCs w:val="24"/>
        </w:rPr>
        <w:t>于</w:t>
      </w:r>
      <w:r>
        <w:rPr>
          <w:rFonts w:ascii="微软雅黑" w:hAnsi="微软雅黑" w:eastAsia="微软雅黑" w:cs="Arial"/>
          <w:color w:val="000000"/>
          <w:sz w:val="24"/>
          <w:szCs w:val="24"/>
        </w:rPr>
        <w:t>九月底就</w:t>
      </w:r>
      <w:r>
        <w:rPr>
          <w:rFonts w:hint="eastAsia" w:ascii="微软雅黑" w:hAnsi="微软雅黑" w:eastAsia="微软雅黑" w:cs="Arial"/>
          <w:color w:val="000000"/>
          <w:sz w:val="24"/>
          <w:szCs w:val="24"/>
        </w:rPr>
        <w:t>隐居</w:t>
      </w:r>
      <w:r>
        <w:rPr>
          <w:rFonts w:ascii="微软雅黑" w:hAnsi="微软雅黑" w:eastAsia="微软雅黑" w:cs="Arial"/>
          <w:color w:val="000000"/>
          <w:sz w:val="24"/>
          <w:szCs w:val="24"/>
        </w:rPr>
        <w:t>，现在因为排印《历史感应统纪》，只好迟一个月。这书对于世道人心有</w:t>
      </w:r>
      <w:r>
        <w:rPr>
          <w:rFonts w:hint="eastAsia" w:ascii="微软雅黑" w:hAnsi="微软雅黑" w:eastAsia="微软雅黑" w:cs="Arial"/>
          <w:color w:val="000000"/>
          <w:sz w:val="24"/>
          <w:szCs w:val="24"/>
        </w:rPr>
        <w:t>很</w:t>
      </w:r>
      <w:r>
        <w:rPr>
          <w:rFonts w:ascii="微软雅黑" w:hAnsi="微软雅黑" w:eastAsia="微软雅黑" w:cs="Arial"/>
          <w:color w:val="000000"/>
          <w:sz w:val="24"/>
          <w:szCs w:val="24"/>
        </w:rPr>
        <w:t>大关系，是许止净在二十四史中采用其中的感应事迹，加以评论，实在是劝善最有力量的书。因为其中的事都属于正史中的事，那些邪见的人不敢说是虚构的。</w:t>
      </w:r>
    </w:p>
    <w:p w14:paraId="06D759C8">
      <w:pPr>
        <w:rPr>
          <w:rFonts w:ascii="微软雅黑" w:hAnsi="微软雅黑" w:eastAsia="微软雅黑" w:cs="Arial"/>
          <w:color w:val="FF0000"/>
          <w:sz w:val="24"/>
          <w:szCs w:val="24"/>
        </w:rPr>
      </w:pPr>
    </w:p>
    <w:p w14:paraId="7F3C2B74">
      <w:pPr>
        <w:rPr>
          <w:rFonts w:ascii="微软雅黑" w:hAnsi="微软雅黑" w:eastAsia="微软雅黑"/>
          <w:b/>
          <w:color w:val="C00000"/>
          <w:sz w:val="24"/>
        </w:rPr>
      </w:pPr>
      <w:r>
        <w:rPr>
          <w:rFonts w:hint="eastAsia" w:ascii="微软雅黑" w:hAnsi="微软雅黑" w:eastAsia="微软雅黑"/>
          <w:b/>
          <w:color w:val="C00000"/>
          <w:sz w:val="24"/>
        </w:rPr>
        <w:t>此次排成，即印二万部。又排一四号字报纸本，其价便宜，庶青年子弟，亦可购阅耳。</w:t>
      </w:r>
    </w:p>
    <w:p w14:paraId="6DD0BDA5">
      <w:pPr>
        <w:rPr>
          <w:rFonts w:ascii="微软雅黑" w:hAnsi="微软雅黑" w:eastAsia="微软雅黑" w:cs="Arial"/>
          <w:color w:val="FF0000"/>
          <w:sz w:val="24"/>
          <w:szCs w:val="24"/>
        </w:rPr>
      </w:pPr>
      <w:r>
        <w:rPr>
          <w:rFonts w:ascii="微软雅黑" w:hAnsi="微软雅黑" w:eastAsia="微软雅黑" w:cs="Arial"/>
          <w:color w:val="000000"/>
          <w:sz w:val="24"/>
          <w:szCs w:val="24"/>
        </w:rPr>
        <w:t>这次排印完成了，就印二万部。</w:t>
      </w:r>
      <w:r>
        <w:rPr>
          <w:rFonts w:hint="eastAsia" w:ascii="微软雅黑" w:hAnsi="微软雅黑" w:eastAsia="微软雅黑" w:cs="Arial"/>
          <w:color w:val="000000"/>
          <w:sz w:val="24"/>
          <w:szCs w:val="24"/>
        </w:rPr>
        <w:t>再</w:t>
      </w:r>
      <w:r>
        <w:rPr>
          <w:rFonts w:ascii="微软雅黑" w:hAnsi="微软雅黑" w:eastAsia="微软雅黑" w:cs="Arial"/>
          <w:color w:val="000000"/>
          <w:sz w:val="24"/>
          <w:szCs w:val="24"/>
        </w:rPr>
        <w:t>排印一四号字的报纸本，其价钱便宜，众多青年子弟，也可以购买阅读。</w:t>
      </w:r>
    </w:p>
    <w:p w14:paraId="0A4BFF70">
      <w:pPr>
        <w:rPr>
          <w:rFonts w:ascii="微软雅黑" w:hAnsi="微软雅黑" w:eastAsia="微软雅黑" w:cs="Arial"/>
          <w:color w:val="FF0000"/>
          <w:sz w:val="24"/>
          <w:szCs w:val="24"/>
        </w:rPr>
      </w:pPr>
    </w:p>
    <w:p w14:paraId="2B0F2EB0">
      <w:pPr>
        <w:rPr>
          <w:rFonts w:ascii="微软雅黑" w:hAnsi="微软雅黑" w:eastAsia="微软雅黑"/>
          <w:b/>
          <w:color w:val="C00000"/>
          <w:sz w:val="24"/>
        </w:rPr>
      </w:pPr>
      <w:r>
        <w:rPr>
          <w:rFonts w:hint="eastAsia" w:ascii="微软雅黑" w:hAnsi="微软雅黑" w:eastAsia="微软雅黑"/>
          <w:b/>
          <w:color w:val="C00000"/>
          <w:sz w:val="24"/>
        </w:rPr>
        <w:t>人生世间，须尽人道。孝弟忠信，礼义廉耻若存，方可谓人。否则形虽是人，心是禽兽。当极力教慧畅等，令知做人之道，及知因果报应。则汝之家风，当不至渐坠矣。</w:t>
      </w:r>
    </w:p>
    <w:p w14:paraId="1AC651D4">
      <w:pPr>
        <w:rPr>
          <w:rFonts w:ascii="微软雅黑" w:hAnsi="微软雅黑" w:eastAsia="微软雅黑" w:cs="Arial"/>
          <w:color w:val="FF0000"/>
          <w:sz w:val="24"/>
          <w:szCs w:val="24"/>
        </w:rPr>
      </w:pPr>
      <w:r>
        <w:rPr>
          <w:rFonts w:ascii="微软雅黑" w:hAnsi="微软雅黑" w:eastAsia="微软雅黑" w:cs="Arial"/>
          <w:color w:val="000000"/>
          <w:sz w:val="24"/>
          <w:szCs w:val="24"/>
        </w:rPr>
        <w:t>人在世间，必须尽人道。孝弟忠信，礼义廉耻如果有，才</w:t>
      </w:r>
      <w:r>
        <w:rPr>
          <w:rFonts w:hint="eastAsia" w:ascii="微软雅黑" w:hAnsi="微软雅黑" w:eastAsia="微软雅黑" w:cs="Arial"/>
          <w:color w:val="000000"/>
          <w:sz w:val="24"/>
          <w:szCs w:val="24"/>
        </w:rPr>
        <w:t>能</w:t>
      </w:r>
      <w:r>
        <w:rPr>
          <w:rFonts w:ascii="微软雅黑" w:hAnsi="微软雅黑" w:eastAsia="微软雅黑" w:cs="Arial"/>
          <w:color w:val="000000"/>
          <w:sz w:val="24"/>
          <w:szCs w:val="24"/>
        </w:rPr>
        <w:t>称作人。否则身形虽然是人，心却是禽兽。应当极力教导慧畅等人，</w:t>
      </w:r>
      <w:r>
        <w:rPr>
          <w:rFonts w:hint="eastAsia" w:ascii="微软雅黑" w:hAnsi="微软雅黑" w:eastAsia="微软雅黑" w:cs="Arial"/>
          <w:color w:val="000000"/>
          <w:sz w:val="24"/>
          <w:szCs w:val="24"/>
        </w:rPr>
        <w:t>让</w:t>
      </w:r>
      <w:r>
        <w:rPr>
          <w:rFonts w:ascii="微软雅黑" w:hAnsi="微软雅黑" w:eastAsia="微软雅黑" w:cs="Arial"/>
          <w:color w:val="000000"/>
          <w:sz w:val="24"/>
          <w:szCs w:val="24"/>
        </w:rPr>
        <w:t>她们知道做人的道理，以及知道因果报应。</w:t>
      </w:r>
      <w:r>
        <w:rPr>
          <w:rFonts w:hint="eastAsia" w:ascii="微软雅黑" w:hAnsi="微软雅黑" w:eastAsia="微软雅黑" w:cs="Arial"/>
          <w:color w:val="000000"/>
          <w:sz w:val="24"/>
          <w:szCs w:val="24"/>
        </w:rPr>
        <w:t>那么你的家风，当不至于日趋日下了。</w:t>
      </w:r>
    </w:p>
    <w:p w14:paraId="3DC5BB28">
      <w:pPr>
        <w:rPr>
          <w:rFonts w:ascii="微软雅黑" w:hAnsi="微软雅黑" w:eastAsia="微软雅黑" w:cs="Arial"/>
          <w:color w:val="FF0000"/>
          <w:sz w:val="24"/>
          <w:szCs w:val="24"/>
        </w:rPr>
      </w:pPr>
    </w:p>
    <w:p w14:paraId="5306EE65">
      <w:pPr>
        <w:rPr>
          <w:rFonts w:ascii="微软雅黑" w:hAnsi="微软雅黑" w:eastAsia="微软雅黑"/>
          <w:b/>
          <w:color w:val="C00000"/>
          <w:sz w:val="24"/>
        </w:rPr>
      </w:pPr>
      <w:r>
        <w:rPr>
          <w:rFonts w:hint="eastAsia" w:ascii="微软雅黑" w:hAnsi="微软雅黑" w:eastAsia="微软雅黑"/>
          <w:b/>
          <w:color w:val="C00000"/>
          <w:sz w:val="24"/>
        </w:rPr>
        <w:t>慧丰之丰，何可作礼。此系礼音，亦属礼意，非光所取，当为改正。慧丰者，智慧丰裕，无微不照之义。</w:t>
      </w:r>
    </w:p>
    <w:p w14:paraId="72C5BDAB">
      <w:pPr>
        <w:rPr>
          <w:rFonts w:ascii="微软雅黑" w:hAnsi="微软雅黑" w:eastAsia="微软雅黑" w:cs="Arial"/>
          <w:color w:val="000000"/>
          <w:sz w:val="24"/>
          <w:szCs w:val="24"/>
        </w:rPr>
      </w:pPr>
      <w:r>
        <w:rPr>
          <w:rFonts w:ascii="微软雅黑" w:hAnsi="微软雅黑" w:eastAsia="微软雅黑" w:cs="Arial"/>
          <w:color w:val="000000"/>
          <w:sz w:val="24"/>
          <w:szCs w:val="24"/>
        </w:rPr>
        <w:t>慧丰的</w:t>
      </w:r>
      <w:r>
        <w:rPr>
          <w:rFonts w:hint="eastAsia" w:ascii="微软雅黑" w:hAnsi="微软雅黑" w:eastAsia="微软雅黑" w:cs="Arial"/>
          <w:color w:val="000000"/>
          <w:sz w:val="24"/>
          <w:szCs w:val="24"/>
        </w:rPr>
        <w:t>“豐”</w:t>
      </w:r>
      <w:r>
        <w:rPr>
          <w:rFonts w:ascii="微软雅黑" w:hAnsi="微软雅黑" w:eastAsia="微软雅黑" w:cs="Arial"/>
          <w:color w:val="000000"/>
          <w:sz w:val="24"/>
          <w:szCs w:val="24"/>
        </w:rPr>
        <w:t>字，怎么</w:t>
      </w:r>
      <w:r>
        <w:rPr>
          <w:rFonts w:hint="eastAsia" w:ascii="微软雅黑" w:hAnsi="微软雅黑" w:eastAsia="微软雅黑" w:cs="Arial"/>
          <w:color w:val="000000"/>
          <w:sz w:val="24"/>
          <w:szCs w:val="24"/>
        </w:rPr>
        <w:t>能</w:t>
      </w:r>
      <w:r>
        <w:rPr>
          <w:rFonts w:ascii="微软雅黑" w:hAnsi="微软雅黑" w:eastAsia="微软雅黑" w:cs="Arial"/>
          <w:color w:val="000000"/>
          <w:sz w:val="24"/>
          <w:szCs w:val="24"/>
        </w:rPr>
        <w:t>写作</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豊</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。这是礼的读音。也</w:t>
      </w:r>
      <w:r>
        <w:rPr>
          <w:rFonts w:hint="eastAsia" w:ascii="微软雅黑" w:hAnsi="微软雅黑" w:eastAsia="微软雅黑" w:cs="Arial"/>
          <w:color w:val="000000"/>
          <w:sz w:val="24"/>
          <w:szCs w:val="24"/>
        </w:rPr>
        <w:t>是</w:t>
      </w:r>
      <w:r>
        <w:rPr>
          <w:rFonts w:ascii="微软雅黑" w:hAnsi="微软雅黑" w:eastAsia="微软雅黑" w:cs="Arial"/>
          <w:color w:val="000000"/>
          <w:sz w:val="24"/>
          <w:szCs w:val="24"/>
        </w:rPr>
        <w:t>礼的意思，并</w:t>
      </w:r>
      <w:r>
        <w:rPr>
          <w:rFonts w:hint="eastAsia" w:ascii="微软雅黑" w:hAnsi="微软雅黑" w:eastAsia="微软雅黑" w:cs="Arial"/>
          <w:color w:val="000000"/>
          <w:sz w:val="24"/>
          <w:szCs w:val="24"/>
        </w:rPr>
        <w:t>不是</w:t>
      </w:r>
      <w:r>
        <w:rPr>
          <w:rFonts w:ascii="微软雅黑" w:hAnsi="微软雅黑" w:eastAsia="微软雅黑" w:cs="Arial"/>
          <w:color w:val="000000"/>
          <w:sz w:val="24"/>
          <w:szCs w:val="24"/>
        </w:rPr>
        <w:t>我取的，应当改正。慧丰，是智慧丰裕，无微不照的意思。</w:t>
      </w:r>
    </w:p>
    <w:p w14:paraId="6B0F35F7">
      <w:pPr>
        <w:rPr>
          <w:rFonts w:ascii="微软雅黑" w:hAnsi="微软雅黑" w:eastAsia="微软雅黑" w:cs="Arial"/>
          <w:color w:val="000000"/>
          <w:sz w:val="24"/>
          <w:szCs w:val="24"/>
        </w:rPr>
      </w:pPr>
    </w:p>
    <w:p w14:paraId="7BDC616B">
      <w:pPr>
        <w:rPr>
          <w:rFonts w:ascii="微软雅黑" w:hAnsi="微软雅黑" w:eastAsia="微软雅黑" w:cs="Arial"/>
          <w:color w:val="000000"/>
          <w:sz w:val="24"/>
          <w:szCs w:val="24"/>
        </w:rPr>
      </w:pPr>
    </w:p>
    <w:p w14:paraId="2499B718">
      <w:pP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p>
    <w:p w14:paraId="525044E4">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【雷峰塔经】</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全称《一切如来心秘密全身舍利宝箧印陁罗尼经》。五代吴越国末代国王钱俶时代，在西湖南屏山支脉雷峰山上建“皇妃塔”，百姓又称“雷峰塔”，后代史籍多延用此名。1924年9月，“殷雷震地”，“黄埃直上”，雷峰塔轰然崩塌。当地百姓在塔砖中发现佛经，遂引发民众蜂拥上山，破砖取经，寻以图利。</w:t>
      </w:r>
    </w:p>
    <w:p w14:paraId="223A9D15">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【骇怪】</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惊骇，感到奇怪。</w:t>
      </w:r>
    </w:p>
    <w:p w14:paraId="59B192EC">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【经常达变】</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经常</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谓遵循常制。达变</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通晓事物的变化并能适应之。参考：【守经达权】经：正道，原则；权：权宜，变通。形容坚持原则而能变通、不固执。</w:t>
      </w:r>
    </w:p>
    <w:p w14:paraId="759F2384">
      <w:pPr>
        <w:rPr>
          <w:rFonts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【豊】</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礼器。《说文·豊部》：“豊，行礼之器也，从豆象形。凡豊之属皆从豊。读与礼同。”</w:t>
      </w:r>
    </w:p>
    <w:p w14:paraId="7115633C">
      <w:pPr>
        <w:rPr>
          <w:rFonts w:ascii="微软雅黑" w:hAnsi="微软雅黑" w:eastAsia="微软雅黑"/>
          <w:sz w:val="24"/>
          <w:szCs w:val="24"/>
        </w:rPr>
      </w:pPr>
    </w:p>
    <w:p w14:paraId="75734891">
      <w:pPr>
        <w:rPr>
          <w:rFonts w:ascii="微软雅黑" w:hAnsi="微软雅黑" w:eastAsia="微软雅黑"/>
          <w:sz w:val="24"/>
          <w:szCs w:val="24"/>
        </w:rPr>
      </w:pPr>
    </w:p>
    <w:p w14:paraId="4C312A37">
      <w:pPr>
        <w:widowControl/>
        <w:jc w:val="left"/>
        <w:rPr>
          <w:rFonts w:ascii="微软雅黑" w:hAnsi="微软雅黑" w:eastAsia="微软雅黑"/>
          <w:sz w:val="24"/>
          <w:szCs w:val="24"/>
        </w:rPr>
      </w:pPr>
      <w:r>
        <w:rPr>
          <w:rFonts w:ascii="微软雅黑" w:hAnsi="微软雅黑" w:eastAsia="微软雅黑"/>
          <w:sz w:val="24"/>
          <w:szCs w:val="24"/>
        </w:rPr>
        <w:br w:type="page"/>
      </w:r>
    </w:p>
    <w:p w14:paraId="5200ECC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rPr>
      </w:pPr>
      <w:bookmarkStart w:id="23" w:name="_Toc5643"/>
      <w:r>
        <w:rPr>
          <w:rFonts w:ascii="微软雅黑" w:hAnsi="微软雅黑" w:eastAsia="微软雅黑"/>
          <w:b/>
          <w:color w:val="C00000"/>
          <w:sz w:val="24"/>
        </w:rPr>
        <w:t>复马宗道居士书三</w:t>
      </w:r>
      <w:bookmarkEnd w:id="23"/>
    </w:p>
    <w:p w14:paraId="46C488DE">
      <w:pPr>
        <w:rPr>
          <w:rFonts w:ascii="微软雅黑" w:hAnsi="微软雅黑" w:eastAsia="微软雅黑"/>
          <w:b/>
          <w:color w:val="C00000"/>
          <w:sz w:val="24"/>
        </w:rPr>
      </w:pPr>
    </w:p>
    <w:p w14:paraId="207DFB5F">
      <w:pPr>
        <w:rPr>
          <w:rFonts w:ascii="微软雅黑" w:hAnsi="微软雅黑" w:eastAsia="微软雅黑"/>
          <w:b/>
          <w:color w:val="C00000"/>
          <w:sz w:val="24"/>
        </w:rPr>
      </w:pPr>
      <w:r>
        <w:rPr>
          <w:rFonts w:hint="eastAsia" w:ascii="微软雅黑" w:hAnsi="微软雅黑" w:eastAsia="微软雅黑"/>
          <w:b/>
          <w:color w:val="C00000"/>
          <w:sz w:val="24"/>
        </w:rPr>
        <w:t>　　两接手书，知生一嘉儿，而且了无他患。是知佛菩萨之慈悲加被，有不可得而思议者。</w:t>
      </w:r>
    </w:p>
    <w:p w14:paraId="1EC4E2F5">
      <w:pPr>
        <w:rPr>
          <w:rFonts w:ascii="微软雅黑" w:hAnsi="微软雅黑" w:eastAsia="微软雅黑" w:cs="Arial"/>
          <w:color w:val="000000"/>
          <w:sz w:val="24"/>
          <w:szCs w:val="24"/>
        </w:rPr>
      </w:pPr>
      <w:r>
        <w:rPr>
          <w:rFonts w:hint="eastAsia" w:ascii="微软雅黑" w:hAnsi="微软雅黑" w:eastAsia="微软雅黑"/>
          <w:b/>
          <w:color w:val="C00000"/>
          <w:sz w:val="24"/>
        </w:rPr>
        <w:t>　　</w:t>
      </w:r>
      <w:r>
        <w:rPr>
          <w:rFonts w:ascii="微软雅黑" w:hAnsi="微软雅黑" w:eastAsia="微软雅黑" w:cs="Arial"/>
          <w:color w:val="000000"/>
          <w:sz w:val="24"/>
          <w:szCs w:val="24"/>
        </w:rPr>
        <w:t>两次收到</w:t>
      </w:r>
      <w:r>
        <w:rPr>
          <w:rFonts w:hint="eastAsia" w:ascii="微软雅黑" w:hAnsi="微软雅黑" w:eastAsia="微软雅黑" w:cs="Arial"/>
          <w:color w:val="000000"/>
          <w:sz w:val="24"/>
          <w:szCs w:val="24"/>
        </w:rPr>
        <w:t>你的</w:t>
      </w:r>
      <w:r>
        <w:rPr>
          <w:rFonts w:ascii="微软雅黑" w:hAnsi="微软雅黑" w:eastAsia="微软雅黑" w:cs="Arial"/>
          <w:color w:val="000000"/>
          <w:sz w:val="24"/>
          <w:szCs w:val="24"/>
        </w:rPr>
        <w:t>来信，知道生了一个好儿子，而且没有病患。</w:t>
      </w:r>
      <w:r>
        <w:rPr>
          <w:rFonts w:hint="eastAsia" w:ascii="微软雅黑" w:hAnsi="微软雅黑" w:eastAsia="微软雅黑" w:cs="Arial"/>
          <w:color w:val="000000"/>
          <w:sz w:val="24"/>
          <w:szCs w:val="24"/>
        </w:rPr>
        <w:t>由此</w:t>
      </w:r>
      <w:r>
        <w:rPr>
          <w:rFonts w:ascii="微软雅黑" w:hAnsi="微软雅黑" w:eastAsia="微软雅黑" w:cs="Arial"/>
          <w:color w:val="000000"/>
          <w:sz w:val="24"/>
          <w:szCs w:val="24"/>
        </w:rPr>
        <w:t>知道佛菩萨的慈悲加被，</w:t>
      </w:r>
      <w:r>
        <w:rPr>
          <w:rFonts w:hint="eastAsia" w:ascii="微软雅黑" w:hAnsi="微软雅黑" w:eastAsia="微软雅黑" w:cs="Arial"/>
          <w:color w:val="000000"/>
          <w:sz w:val="24"/>
          <w:szCs w:val="24"/>
        </w:rPr>
        <w:t>是</w:t>
      </w:r>
      <w:r>
        <w:rPr>
          <w:rFonts w:ascii="微软雅黑" w:hAnsi="微软雅黑" w:eastAsia="微软雅黑" w:cs="Arial"/>
          <w:color w:val="000000"/>
          <w:sz w:val="24"/>
          <w:szCs w:val="24"/>
        </w:rPr>
        <w:t>不可思议的。</w:t>
      </w:r>
    </w:p>
    <w:p w14:paraId="03F4E1A9">
      <w:pPr>
        <w:rPr>
          <w:rFonts w:ascii="微软雅黑" w:hAnsi="微软雅黑" w:eastAsia="微软雅黑" w:cs="Arial"/>
          <w:color w:val="000000"/>
          <w:sz w:val="24"/>
          <w:szCs w:val="24"/>
        </w:rPr>
      </w:pPr>
    </w:p>
    <w:p w14:paraId="173A6539">
      <w:pPr>
        <w:rPr>
          <w:rFonts w:ascii="微软雅黑" w:hAnsi="微软雅黑" w:eastAsia="微软雅黑"/>
          <w:b/>
          <w:color w:val="C00000"/>
          <w:sz w:val="24"/>
        </w:rPr>
      </w:pPr>
      <w:r>
        <w:rPr>
          <w:rFonts w:hint="eastAsia" w:ascii="微软雅黑" w:hAnsi="微软雅黑" w:eastAsia="微软雅黑"/>
          <w:b/>
          <w:color w:val="C00000"/>
          <w:sz w:val="24"/>
        </w:rPr>
        <w:t>所最宜注意者，当善为教训。俾彼诸儿女，通皆为贤人善人。则于汝家庭于国家，均有莫大利益矣。</w:t>
      </w:r>
    </w:p>
    <w:p w14:paraId="15286793">
      <w:pPr>
        <w:rPr>
          <w:rFonts w:ascii="微软雅黑" w:hAnsi="微软雅黑" w:eastAsia="微软雅黑" w:cs="Arial"/>
          <w:color w:val="FF0000"/>
          <w:sz w:val="24"/>
          <w:szCs w:val="24"/>
        </w:rPr>
      </w:pPr>
      <w:r>
        <w:rPr>
          <w:rFonts w:ascii="微软雅黑" w:hAnsi="微软雅黑" w:eastAsia="微软雅黑" w:cs="Arial"/>
          <w:color w:val="000000"/>
          <w:sz w:val="24"/>
          <w:szCs w:val="24"/>
        </w:rPr>
        <w:t>最应该注意的，是要好好教导</w:t>
      </w:r>
      <w:r>
        <w:rPr>
          <w:rFonts w:hint="eastAsia" w:ascii="微软雅黑" w:hAnsi="微软雅黑" w:eastAsia="微软雅黑" w:cs="Arial"/>
          <w:color w:val="000000"/>
          <w:sz w:val="24"/>
          <w:szCs w:val="24"/>
        </w:rPr>
        <w:t>养</w:t>
      </w:r>
      <w:r>
        <w:rPr>
          <w:rFonts w:ascii="微软雅黑" w:hAnsi="微软雅黑" w:eastAsia="微软雅黑" w:cs="Arial"/>
          <w:color w:val="000000"/>
          <w:sz w:val="24"/>
          <w:szCs w:val="24"/>
        </w:rPr>
        <w:t>育</w:t>
      </w:r>
      <w:r>
        <w:rPr>
          <w:rFonts w:hint="eastAsia" w:ascii="微软雅黑" w:hAnsi="微软雅黑" w:eastAsia="微软雅黑" w:cs="Arial"/>
          <w:color w:val="000000"/>
          <w:sz w:val="24"/>
          <w:szCs w:val="24"/>
        </w:rPr>
        <w:t>儿女</w:t>
      </w:r>
      <w:r>
        <w:rPr>
          <w:rFonts w:ascii="微软雅黑" w:hAnsi="微软雅黑" w:eastAsia="微软雅黑" w:cs="Arial"/>
          <w:color w:val="000000"/>
          <w:sz w:val="24"/>
          <w:szCs w:val="24"/>
        </w:rPr>
        <w:t>。使儿女们，</w:t>
      </w:r>
      <w:r>
        <w:rPr>
          <w:rFonts w:hint="eastAsia" w:ascii="微软雅黑" w:hAnsi="微软雅黑" w:eastAsia="微软雅黑" w:cs="Arial"/>
          <w:color w:val="000000"/>
          <w:sz w:val="24"/>
          <w:szCs w:val="24"/>
        </w:rPr>
        <w:t>全</w:t>
      </w:r>
      <w:r>
        <w:rPr>
          <w:rFonts w:ascii="微软雅黑" w:hAnsi="微软雅黑" w:eastAsia="微软雅黑" w:cs="Arial"/>
          <w:color w:val="000000"/>
          <w:sz w:val="24"/>
          <w:szCs w:val="24"/>
        </w:rPr>
        <w:t>都成为贤人善人。</w:t>
      </w:r>
      <w:r>
        <w:rPr>
          <w:rFonts w:hint="eastAsia" w:ascii="微软雅黑" w:hAnsi="微软雅黑" w:eastAsia="微软雅黑" w:cs="Arial"/>
          <w:color w:val="000000"/>
          <w:sz w:val="24"/>
          <w:szCs w:val="24"/>
        </w:rPr>
        <w:t>这样</w:t>
      </w:r>
      <w:r>
        <w:rPr>
          <w:rFonts w:ascii="微软雅黑" w:hAnsi="微软雅黑" w:eastAsia="微软雅黑" w:cs="Arial"/>
          <w:color w:val="000000"/>
          <w:sz w:val="24"/>
          <w:szCs w:val="24"/>
        </w:rPr>
        <w:t>对</w:t>
      </w:r>
      <w:r>
        <w:rPr>
          <w:rFonts w:hint="eastAsia" w:ascii="微软雅黑" w:hAnsi="微软雅黑" w:eastAsia="微软雅黑" w:cs="Arial"/>
          <w:color w:val="000000"/>
          <w:sz w:val="24"/>
          <w:szCs w:val="24"/>
        </w:rPr>
        <w:t>于</w:t>
      </w:r>
      <w:r>
        <w:rPr>
          <w:rFonts w:ascii="微软雅黑" w:hAnsi="微软雅黑" w:eastAsia="微软雅黑" w:cs="Arial"/>
          <w:color w:val="000000"/>
          <w:sz w:val="24"/>
          <w:szCs w:val="24"/>
        </w:rPr>
        <w:t>你</w:t>
      </w:r>
      <w:r>
        <w:rPr>
          <w:rFonts w:hint="eastAsia" w:ascii="微软雅黑" w:hAnsi="微软雅黑" w:eastAsia="微软雅黑" w:cs="Arial"/>
          <w:color w:val="000000"/>
          <w:sz w:val="24"/>
          <w:szCs w:val="24"/>
        </w:rPr>
        <w:t>的</w:t>
      </w:r>
      <w:r>
        <w:rPr>
          <w:rFonts w:ascii="微软雅黑" w:hAnsi="微软雅黑" w:eastAsia="微软雅黑" w:cs="Arial"/>
          <w:color w:val="000000"/>
          <w:sz w:val="24"/>
          <w:szCs w:val="24"/>
        </w:rPr>
        <w:t>家庭对</w:t>
      </w:r>
      <w:r>
        <w:rPr>
          <w:rFonts w:hint="eastAsia" w:ascii="微软雅黑" w:hAnsi="微软雅黑" w:eastAsia="微软雅黑" w:cs="Arial"/>
          <w:color w:val="000000"/>
          <w:sz w:val="24"/>
          <w:szCs w:val="24"/>
        </w:rPr>
        <w:t>于</w:t>
      </w:r>
      <w:r>
        <w:rPr>
          <w:rFonts w:ascii="微软雅黑" w:hAnsi="微软雅黑" w:eastAsia="微软雅黑" w:cs="Arial"/>
          <w:color w:val="000000"/>
          <w:sz w:val="24"/>
          <w:szCs w:val="24"/>
        </w:rPr>
        <w:t>国家，都有莫大</w:t>
      </w:r>
      <w:r>
        <w:rPr>
          <w:rFonts w:hint="eastAsia" w:ascii="微软雅黑" w:hAnsi="微软雅黑" w:eastAsia="微软雅黑" w:cs="Arial"/>
          <w:color w:val="000000"/>
          <w:sz w:val="24"/>
          <w:szCs w:val="24"/>
        </w:rPr>
        <w:t>的</w:t>
      </w:r>
      <w:r>
        <w:rPr>
          <w:rFonts w:ascii="微软雅黑" w:hAnsi="微软雅黑" w:eastAsia="微软雅黑" w:cs="Arial"/>
          <w:color w:val="000000"/>
          <w:sz w:val="24"/>
          <w:szCs w:val="24"/>
        </w:rPr>
        <w:t>利益。</w:t>
      </w:r>
    </w:p>
    <w:p w14:paraId="10DE19DC">
      <w:pPr>
        <w:rPr>
          <w:rFonts w:ascii="微软雅黑" w:hAnsi="微软雅黑" w:eastAsia="微软雅黑" w:cs="Arial"/>
          <w:color w:val="FF0000"/>
          <w:sz w:val="24"/>
          <w:szCs w:val="24"/>
        </w:rPr>
      </w:pPr>
    </w:p>
    <w:p w14:paraId="3CD7BE53">
      <w:pPr>
        <w:rPr>
          <w:rFonts w:ascii="微软雅黑" w:hAnsi="微软雅黑" w:eastAsia="微软雅黑"/>
          <w:b/>
          <w:color w:val="C00000"/>
          <w:sz w:val="24"/>
        </w:rPr>
      </w:pPr>
      <w:r>
        <w:rPr>
          <w:rFonts w:hint="eastAsia" w:ascii="微软雅黑" w:hAnsi="微软雅黑" w:eastAsia="微软雅黑"/>
          <w:b/>
          <w:color w:val="C00000"/>
          <w:sz w:val="24"/>
        </w:rPr>
        <w:t>光常谓教子为治国平天下之根本，而教女为尤要者。以人之成器与否，多半在于其母钧陶化育于初开知识，以至成人之时故也。</w:t>
      </w:r>
    </w:p>
    <w:p w14:paraId="590828EF">
      <w:pPr>
        <w:rPr>
          <w:rFonts w:ascii="微软雅黑" w:hAnsi="微软雅黑" w:eastAsia="微软雅黑" w:cs="Arial"/>
          <w:color w:val="FF0000"/>
          <w:sz w:val="24"/>
          <w:szCs w:val="24"/>
        </w:rPr>
      </w:pPr>
      <w:r>
        <w:rPr>
          <w:rFonts w:ascii="微软雅黑" w:hAnsi="微软雅黑" w:eastAsia="微软雅黑" w:cs="Arial"/>
          <w:color w:val="000000"/>
          <w:sz w:val="24"/>
          <w:szCs w:val="24"/>
        </w:rPr>
        <w:t>我常说教育孩子是治国平天下的根本，而教育女儿更为重要。因为人的成器与否，多半在于母亲在他们</w:t>
      </w:r>
      <w:r>
        <w:rPr>
          <w:rFonts w:hint="eastAsia" w:ascii="微软雅黑" w:hAnsi="微软雅黑" w:eastAsia="微软雅黑" w:cs="Arial"/>
          <w:color w:val="000000"/>
          <w:sz w:val="24"/>
          <w:szCs w:val="24"/>
        </w:rPr>
        <w:t>刚懂事</w:t>
      </w:r>
      <w:r>
        <w:rPr>
          <w:rFonts w:ascii="微软雅黑" w:hAnsi="微软雅黑" w:eastAsia="微软雅黑" w:cs="Arial"/>
          <w:color w:val="000000"/>
          <w:sz w:val="24"/>
          <w:szCs w:val="24"/>
        </w:rPr>
        <w:t>时的</w:t>
      </w:r>
      <w:r>
        <w:rPr>
          <w:rFonts w:hint="eastAsia" w:ascii="微软雅黑" w:hAnsi="微软雅黑" w:eastAsia="微软雅黑" w:cs="Arial"/>
          <w:color w:val="000000"/>
          <w:sz w:val="24"/>
          <w:szCs w:val="24"/>
        </w:rPr>
        <w:t>熏</w:t>
      </w:r>
      <w:r>
        <w:rPr>
          <w:rFonts w:ascii="微软雅黑" w:hAnsi="微软雅黑" w:eastAsia="微软雅黑" w:cs="Arial"/>
          <w:color w:val="000000"/>
          <w:sz w:val="24"/>
          <w:szCs w:val="24"/>
        </w:rPr>
        <w:t>陶化育，</w:t>
      </w:r>
      <w:r>
        <w:rPr>
          <w:rFonts w:hint="eastAsia" w:ascii="微软雅黑" w:hAnsi="微软雅黑" w:eastAsia="微软雅黑" w:cs="Arial"/>
          <w:color w:val="000000"/>
          <w:sz w:val="24"/>
          <w:szCs w:val="24"/>
        </w:rPr>
        <w:t>以至于</w:t>
      </w:r>
      <w:r>
        <w:rPr>
          <w:rFonts w:ascii="微软雅黑" w:hAnsi="微软雅黑" w:eastAsia="微软雅黑" w:cs="Arial"/>
          <w:color w:val="000000"/>
          <w:sz w:val="24"/>
          <w:szCs w:val="24"/>
        </w:rPr>
        <w:t>成人</w:t>
      </w:r>
      <w:r>
        <w:rPr>
          <w:rFonts w:hint="eastAsia" w:ascii="微软雅黑" w:hAnsi="微软雅黑" w:eastAsia="微软雅黑" w:cs="Arial"/>
          <w:color w:val="000000"/>
          <w:sz w:val="24"/>
          <w:szCs w:val="24"/>
        </w:rPr>
        <w:t>之</w:t>
      </w:r>
      <w:r>
        <w:rPr>
          <w:rFonts w:ascii="微软雅黑" w:hAnsi="微软雅黑" w:eastAsia="微软雅黑" w:cs="Arial"/>
          <w:color w:val="000000"/>
          <w:sz w:val="24"/>
          <w:szCs w:val="24"/>
        </w:rPr>
        <w:t>时的缘故。</w:t>
      </w:r>
    </w:p>
    <w:p w14:paraId="10956604">
      <w:pPr>
        <w:rPr>
          <w:rFonts w:ascii="微软雅黑" w:hAnsi="微软雅黑" w:eastAsia="微软雅黑" w:cs="Arial"/>
          <w:color w:val="FF0000"/>
          <w:sz w:val="24"/>
          <w:szCs w:val="24"/>
        </w:rPr>
      </w:pPr>
    </w:p>
    <w:p w14:paraId="14974591">
      <w:pPr>
        <w:rPr>
          <w:rFonts w:ascii="微软雅黑" w:hAnsi="微软雅黑" w:eastAsia="微软雅黑"/>
          <w:b/>
          <w:color w:val="C00000"/>
          <w:sz w:val="24"/>
        </w:rPr>
      </w:pPr>
      <w:r>
        <w:rPr>
          <w:rFonts w:hint="eastAsia" w:ascii="微软雅黑" w:hAnsi="微软雅黑" w:eastAsia="微软雅黑"/>
          <w:b/>
          <w:color w:val="C00000"/>
          <w:sz w:val="24"/>
        </w:rPr>
        <w:t>道义德行，为为人之根本。自幼时即令彼步趋法效，则大时自无悖逆忤犯，及种种恶劣行为矣。</w:t>
      </w:r>
    </w:p>
    <w:p w14:paraId="18B53F02">
      <w:pPr>
        <w:rPr>
          <w:rFonts w:ascii="微软雅黑" w:hAnsi="微软雅黑" w:eastAsia="微软雅黑" w:cs="Arial"/>
          <w:color w:val="FF0000"/>
          <w:sz w:val="24"/>
          <w:szCs w:val="24"/>
        </w:rPr>
      </w:pPr>
      <w:r>
        <w:rPr>
          <w:rFonts w:ascii="微软雅黑" w:hAnsi="微软雅黑" w:eastAsia="微软雅黑" w:cs="Arial"/>
          <w:color w:val="000000"/>
          <w:sz w:val="24"/>
          <w:szCs w:val="24"/>
        </w:rPr>
        <w:t>道义德行，是做人的根本。自年幼时就</w:t>
      </w:r>
      <w:r>
        <w:rPr>
          <w:rFonts w:hint="eastAsia" w:ascii="微软雅黑" w:hAnsi="微软雅黑" w:eastAsia="微软雅黑" w:cs="Arial"/>
          <w:color w:val="000000"/>
          <w:sz w:val="24"/>
          <w:szCs w:val="24"/>
        </w:rPr>
        <w:t>让</w:t>
      </w:r>
      <w:r>
        <w:rPr>
          <w:rFonts w:ascii="微软雅黑" w:hAnsi="微软雅黑" w:eastAsia="微软雅黑" w:cs="Arial"/>
          <w:color w:val="000000"/>
          <w:sz w:val="24"/>
          <w:szCs w:val="24"/>
        </w:rPr>
        <w:t>他们</w:t>
      </w:r>
      <w:r>
        <w:rPr>
          <w:rFonts w:hint="eastAsia" w:ascii="微软雅黑" w:hAnsi="微软雅黑" w:eastAsia="微软雅黑" w:cs="Arial"/>
          <w:color w:val="000000"/>
          <w:sz w:val="24"/>
          <w:szCs w:val="24"/>
        </w:rPr>
        <w:t>亦步亦趋地效法</w:t>
      </w:r>
      <w:r>
        <w:rPr>
          <w:rFonts w:ascii="微软雅黑" w:hAnsi="微软雅黑" w:eastAsia="微软雅黑" w:cs="Arial"/>
          <w:color w:val="000000"/>
          <w:sz w:val="24"/>
          <w:szCs w:val="24"/>
        </w:rPr>
        <w:t>，那么长大时自然</w:t>
      </w:r>
      <w:r>
        <w:rPr>
          <w:rFonts w:hint="eastAsia" w:ascii="微软雅黑" w:hAnsi="微软雅黑" w:eastAsia="微软雅黑" w:cs="Arial"/>
          <w:color w:val="000000"/>
          <w:sz w:val="24"/>
          <w:szCs w:val="24"/>
        </w:rPr>
        <w:t>就</w:t>
      </w:r>
      <w:r>
        <w:rPr>
          <w:rFonts w:ascii="微软雅黑" w:hAnsi="微软雅黑" w:eastAsia="微软雅黑" w:cs="Arial"/>
          <w:color w:val="000000"/>
          <w:sz w:val="24"/>
          <w:szCs w:val="24"/>
        </w:rPr>
        <w:t>不会</w:t>
      </w:r>
      <w:r>
        <w:rPr>
          <w:rFonts w:hint="eastAsia" w:ascii="微软雅黑" w:hAnsi="微软雅黑" w:eastAsia="微软雅黑" w:cs="Arial"/>
          <w:color w:val="000000"/>
          <w:sz w:val="24"/>
          <w:szCs w:val="24"/>
        </w:rPr>
        <w:t>有</w:t>
      </w:r>
      <w:r>
        <w:rPr>
          <w:rFonts w:ascii="微软雅黑" w:hAnsi="微软雅黑" w:eastAsia="微软雅黑" w:cs="Arial"/>
          <w:color w:val="000000"/>
          <w:sz w:val="24"/>
          <w:szCs w:val="24"/>
        </w:rPr>
        <w:t>悖逆忤犯，以及种种恶劣行为。</w:t>
      </w:r>
    </w:p>
    <w:p w14:paraId="27ADBCF0">
      <w:pPr>
        <w:rPr>
          <w:rFonts w:ascii="微软雅黑" w:hAnsi="微软雅黑" w:eastAsia="微软雅黑" w:cs="Arial"/>
          <w:color w:val="FF0000"/>
          <w:sz w:val="24"/>
          <w:szCs w:val="24"/>
        </w:rPr>
      </w:pPr>
    </w:p>
    <w:p w14:paraId="66C9A28C">
      <w:pPr>
        <w:rPr>
          <w:rFonts w:ascii="微软雅黑" w:hAnsi="微软雅黑" w:eastAsia="微软雅黑"/>
          <w:b/>
          <w:color w:val="C00000"/>
          <w:sz w:val="24"/>
        </w:rPr>
      </w:pPr>
      <w:r>
        <w:rPr>
          <w:rFonts w:hint="eastAsia" w:ascii="微软雅黑" w:hAnsi="微软雅黑" w:eastAsia="微软雅黑"/>
          <w:b/>
          <w:color w:val="C00000"/>
          <w:sz w:val="24"/>
        </w:rPr>
        <w:t>宗德之梦，系菩萨默示，令知贼来之兆。否则所失大矣。所梦之菩萨要慈梅子，系他人要。此语颇有深意，殊难思索。今且以臆见测之，虽非菩萨之本意，亦不至与菩萨之本意相反。</w:t>
      </w:r>
    </w:p>
    <w:p w14:paraId="2A11182C">
      <w:pPr>
        <w:rPr>
          <w:rFonts w:ascii="微软雅黑" w:hAnsi="微软雅黑" w:eastAsia="微软雅黑" w:cs="Arial"/>
          <w:color w:val="FF0000"/>
          <w:sz w:val="24"/>
          <w:szCs w:val="24"/>
        </w:rPr>
      </w:pPr>
      <w:r>
        <w:rPr>
          <w:rFonts w:ascii="微软雅黑" w:hAnsi="微软雅黑" w:eastAsia="微软雅黑" w:cs="Arial"/>
          <w:color w:val="000000"/>
          <w:sz w:val="24"/>
          <w:szCs w:val="24"/>
        </w:rPr>
        <w:t>宗德的梦，是菩萨在默示，令</w:t>
      </w:r>
      <w:r>
        <w:rPr>
          <w:rFonts w:hint="eastAsia" w:ascii="微软雅黑" w:hAnsi="微软雅黑" w:eastAsia="微软雅黑" w:cs="Arial"/>
          <w:color w:val="000000"/>
          <w:sz w:val="24"/>
          <w:szCs w:val="24"/>
        </w:rPr>
        <w:t>她</w:t>
      </w:r>
      <w:r>
        <w:rPr>
          <w:rFonts w:ascii="微软雅黑" w:hAnsi="微软雅黑" w:eastAsia="微软雅黑" w:cs="Arial"/>
          <w:color w:val="000000"/>
          <w:sz w:val="24"/>
          <w:szCs w:val="24"/>
        </w:rPr>
        <w:t>知道贼来的征兆。否则所损失就大了。她所梦到的菩萨要慈梅子，是他人要。这</w:t>
      </w:r>
      <w:r>
        <w:rPr>
          <w:rFonts w:hint="eastAsia" w:ascii="微软雅黑" w:hAnsi="微软雅黑" w:eastAsia="微软雅黑" w:cs="Arial"/>
          <w:color w:val="000000"/>
          <w:sz w:val="24"/>
          <w:szCs w:val="24"/>
        </w:rPr>
        <w:t>句</w:t>
      </w:r>
      <w:r>
        <w:rPr>
          <w:rFonts w:ascii="微软雅黑" w:hAnsi="微软雅黑" w:eastAsia="微软雅黑" w:cs="Arial"/>
          <w:color w:val="000000"/>
          <w:sz w:val="24"/>
          <w:szCs w:val="24"/>
        </w:rPr>
        <w:t>话很有深意，</w:t>
      </w:r>
      <w:r>
        <w:rPr>
          <w:rFonts w:hint="eastAsia" w:ascii="微软雅黑" w:hAnsi="微软雅黑" w:eastAsia="微软雅黑" w:cs="Arial"/>
          <w:color w:val="000000"/>
          <w:sz w:val="24"/>
          <w:szCs w:val="24"/>
        </w:rPr>
        <w:t>其真意很</w:t>
      </w:r>
      <w:r>
        <w:rPr>
          <w:rFonts w:ascii="微软雅黑" w:hAnsi="微软雅黑" w:eastAsia="微软雅黑" w:cs="Arial"/>
          <w:color w:val="000000"/>
          <w:sz w:val="24"/>
          <w:szCs w:val="24"/>
        </w:rPr>
        <w:t>难</w:t>
      </w:r>
      <w:r>
        <w:rPr>
          <w:rFonts w:hint="eastAsia" w:ascii="微软雅黑" w:hAnsi="微软雅黑" w:eastAsia="微软雅黑" w:cs="Arial"/>
          <w:color w:val="000000"/>
          <w:sz w:val="24"/>
          <w:szCs w:val="24"/>
        </w:rPr>
        <w:t>猜到</w:t>
      </w:r>
      <w:r>
        <w:rPr>
          <w:rFonts w:ascii="微软雅黑" w:hAnsi="微软雅黑" w:eastAsia="微软雅黑" w:cs="Arial"/>
          <w:color w:val="000000"/>
          <w:sz w:val="24"/>
          <w:szCs w:val="24"/>
        </w:rPr>
        <w:t>。现在暂且以个人的臆见来猜测，虽然并非菩萨的本意，但也不至于与</w:t>
      </w:r>
      <w:r>
        <w:rPr>
          <w:rFonts w:hint="eastAsia" w:ascii="微软雅黑" w:hAnsi="微软雅黑" w:eastAsia="微软雅黑" w:cs="Arial"/>
          <w:color w:val="000000"/>
          <w:sz w:val="24"/>
          <w:szCs w:val="24"/>
        </w:rPr>
        <w:t>菩萨的</w:t>
      </w:r>
      <w:r>
        <w:rPr>
          <w:rFonts w:ascii="微软雅黑" w:hAnsi="微软雅黑" w:eastAsia="微软雅黑" w:cs="Arial"/>
          <w:color w:val="000000"/>
          <w:sz w:val="24"/>
          <w:szCs w:val="24"/>
        </w:rPr>
        <w:t>本意相反。</w:t>
      </w:r>
    </w:p>
    <w:p w14:paraId="1F255CAA">
      <w:pPr>
        <w:rPr>
          <w:rFonts w:ascii="微软雅黑" w:hAnsi="微软雅黑" w:eastAsia="微软雅黑" w:cs="Arial"/>
          <w:color w:val="FF0000"/>
          <w:sz w:val="24"/>
          <w:szCs w:val="24"/>
        </w:rPr>
      </w:pPr>
    </w:p>
    <w:p w14:paraId="645A1DC7">
      <w:pPr>
        <w:rPr>
          <w:rFonts w:ascii="微软雅黑" w:hAnsi="微软雅黑" w:eastAsia="微软雅黑"/>
          <w:b/>
          <w:color w:val="C00000"/>
          <w:sz w:val="24"/>
        </w:rPr>
      </w:pPr>
      <w:r>
        <w:rPr>
          <w:rFonts w:hint="eastAsia" w:ascii="微软雅黑" w:hAnsi="微软雅黑" w:eastAsia="微软雅黑"/>
          <w:b/>
          <w:color w:val="C00000"/>
          <w:sz w:val="24"/>
        </w:rPr>
        <w:t>此殆菩萨悯念汝教中人，不识大道，欲汝与宗德随机训诲，令于佛法生信心种善根耳。梅字一半从木，一半从每。每为诲之一半，木为根之一半。</w:t>
      </w:r>
    </w:p>
    <w:p w14:paraId="5C1BFBCE">
      <w:pPr>
        <w:rPr>
          <w:rFonts w:ascii="微软雅黑" w:hAnsi="微软雅黑" w:eastAsia="微软雅黑" w:cs="Arial"/>
          <w:color w:val="FF0000"/>
          <w:sz w:val="24"/>
          <w:szCs w:val="24"/>
        </w:rPr>
      </w:pPr>
      <w:r>
        <w:rPr>
          <w:rFonts w:ascii="微软雅黑" w:hAnsi="微软雅黑" w:eastAsia="微软雅黑" w:cs="Arial"/>
          <w:color w:val="000000"/>
          <w:sz w:val="24"/>
          <w:szCs w:val="24"/>
        </w:rPr>
        <w:t>这</w:t>
      </w:r>
      <w:r>
        <w:rPr>
          <w:rFonts w:hint="eastAsia" w:ascii="微软雅黑" w:hAnsi="微软雅黑" w:eastAsia="微软雅黑" w:cs="Arial"/>
          <w:color w:val="000000"/>
          <w:sz w:val="24"/>
          <w:szCs w:val="24"/>
        </w:rPr>
        <w:t>可能</w:t>
      </w:r>
      <w:r>
        <w:rPr>
          <w:rFonts w:ascii="微软雅黑" w:hAnsi="微软雅黑" w:eastAsia="微软雅黑" w:cs="Arial"/>
          <w:color w:val="000000"/>
          <w:sz w:val="24"/>
          <w:szCs w:val="24"/>
        </w:rPr>
        <w:t>是菩萨怜悯你教中的人，不识</w:t>
      </w:r>
      <w:r>
        <w:rPr>
          <w:rFonts w:hint="eastAsia" w:ascii="微软雅黑" w:hAnsi="微软雅黑" w:eastAsia="微软雅黑" w:cs="Arial"/>
          <w:color w:val="000000"/>
          <w:sz w:val="24"/>
          <w:szCs w:val="24"/>
        </w:rPr>
        <w:t>大道</w:t>
      </w:r>
      <w:r>
        <w:rPr>
          <w:rFonts w:ascii="微软雅黑" w:hAnsi="微软雅黑" w:eastAsia="微软雅黑" w:cs="Arial"/>
          <w:color w:val="000000"/>
          <w:sz w:val="24"/>
          <w:szCs w:val="24"/>
        </w:rPr>
        <w:t>，</w:t>
      </w:r>
      <w:r>
        <w:rPr>
          <w:rFonts w:hint="eastAsia" w:ascii="微软雅黑" w:hAnsi="微软雅黑" w:eastAsia="微软雅黑" w:cs="Arial"/>
          <w:color w:val="000000"/>
          <w:sz w:val="24"/>
          <w:szCs w:val="24"/>
        </w:rPr>
        <w:t>想</w:t>
      </w:r>
      <w:r>
        <w:rPr>
          <w:rFonts w:ascii="微软雅黑" w:hAnsi="微软雅黑" w:eastAsia="微软雅黑" w:cs="Arial"/>
          <w:color w:val="000000"/>
          <w:sz w:val="24"/>
          <w:szCs w:val="24"/>
        </w:rPr>
        <w:t>要你和宗德随机训导他们，使他们对佛法生出信心并种善根。梅字一半是木，一半是每。每是</w:t>
      </w:r>
      <w:r>
        <w:rPr>
          <w:rFonts w:hint="eastAsia" w:ascii="微软雅黑" w:hAnsi="微软雅黑" w:eastAsia="微软雅黑" w:cs="Arial"/>
          <w:color w:val="000000"/>
          <w:sz w:val="24"/>
          <w:szCs w:val="24"/>
        </w:rPr>
        <w:t>诲</w:t>
      </w:r>
      <w:r>
        <w:rPr>
          <w:rFonts w:ascii="微软雅黑" w:hAnsi="微软雅黑" w:eastAsia="微软雅黑" w:cs="Arial"/>
          <w:color w:val="000000"/>
          <w:sz w:val="24"/>
          <w:szCs w:val="24"/>
        </w:rPr>
        <w:t>字的一半，木是根的一半。</w:t>
      </w:r>
    </w:p>
    <w:p w14:paraId="627B5C3E">
      <w:pPr>
        <w:rPr>
          <w:rFonts w:ascii="微软雅黑" w:hAnsi="微软雅黑" w:eastAsia="微软雅黑" w:cs="Arial"/>
          <w:color w:val="FF0000"/>
          <w:sz w:val="24"/>
          <w:szCs w:val="24"/>
        </w:rPr>
      </w:pPr>
    </w:p>
    <w:p w14:paraId="3486A9E1">
      <w:pPr>
        <w:rPr>
          <w:rFonts w:ascii="微软雅黑" w:hAnsi="微软雅黑" w:eastAsia="微软雅黑"/>
          <w:b/>
          <w:color w:val="C00000"/>
          <w:sz w:val="24"/>
        </w:rPr>
      </w:pPr>
      <w:r>
        <w:rPr>
          <w:rFonts w:hint="eastAsia" w:ascii="微软雅黑" w:hAnsi="微软雅黑" w:eastAsia="微软雅黑"/>
          <w:b/>
          <w:color w:val="C00000"/>
          <w:sz w:val="24"/>
        </w:rPr>
        <w:t>汝等一家既沐佛化，尚有此种感应。以理以事，均可自信。何可默而不宣，不令有缘者，同沐此莫大之利益乎。</w:t>
      </w:r>
    </w:p>
    <w:p w14:paraId="37D534C7">
      <w:pPr>
        <w:rPr>
          <w:rFonts w:ascii="微软雅黑" w:hAnsi="微软雅黑" w:eastAsia="微软雅黑" w:cs="Arial"/>
          <w:color w:val="000000"/>
          <w:sz w:val="24"/>
          <w:szCs w:val="24"/>
        </w:rPr>
      </w:pPr>
      <w:r>
        <w:rPr>
          <w:rFonts w:ascii="微软雅黑" w:hAnsi="微软雅黑" w:eastAsia="微软雅黑" w:cs="Arial"/>
          <w:color w:val="000000"/>
          <w:sz w:val="24"/>
          <w:szCs w:val="24"/>
        </w:rPr>
        <w:t>你们一家人</w:t>
      </w:r>
      <w:r>
        <w:rPr>
          <w:rFonts w:hint="eastAsia" w:ascii="微软雅黑" w:hAnsi="微软雅黑" w:eastAsia="微软雅黑" w:cs="Arial"/>
          <w:color w:val="000000"/>
          <w:sz w:val="24"/>
          <w:szCs w:val="24"/>
        </w:rPr>
        <w:t>是</w:t>
      </w:r>
      <w:r>
        <w:rPr>
          <w:rFonts w:ascii="微软雅黑" w:hAnsi="微软雅黑" w:eastAsia="微软雅黑" w:cs="Arial"/>
          <w:color w:val="000000"/>
          <w:sz w:val="24"/>
          <w:szCs w:val="24"/>
        </w:rPr>
        <w:t>沐浴佛</w:t>
      </w:r>
      <w:r>
        <w:rPr>
          <w:rFonts w:hint="eastAsia" w:ascii="微软雅黑" w:hAnsi="微软雅黑" w:eastAsia="微软雅黑" w:cs="Arial"/>
          <w:color w:val="000000"/>
          <w:sz w:val="24"/>
          <w:szCs w:val="24"/>
        </w:rPr>
        <w:t>的教化之后</w:t>
      </w:r>
      <w:r>
        <w:rPr>
          <w:rFonts w:ascii="微软雅黑" w:hAnsi="微软雅黑" w:eastAsia="微软雅黑" w:cs="Arial"/>
          <w:color w:val="000000"/>
          <w:sz w:val="24"/>
          <w:szCs w:val="24"/>
        </w:rPr>
        <w:t>，才有这种感应。在理在事都可自信。怎么</w:t>
      </w:r>
      <w:r>
        <w:rPr>
          <w:rFonts w:hint="eastAsia" w:ascii="微软雅黑" w:hAnsi="微软雅黑" w:eastAsia="微软雅黑" w:cs="Arial"/>
          <w:color w:val="000000"/>
          <w:sz w:val="24"/>
          <w:szCs w:val="24"/>
        </w:rPr>
        <w:t>能闭口不讲</w:t>
      </w:r>
      <w:r>
        <w:rPr>
          <w:rFonts w:ascii="微软雅黑" w:hAnsi="微软雅黑" w:eastAsia="微软雅黑" w:cs="Arial"/>
          <w:color w:val="000000"/>
          <w:sz w:val="24"/>
          <w:szCs w:val="24"/>
        </w:rPr>
        <w:t>，不</w:t>
      </w:r>
      <w:r>
        <w:rPr>
          <w:rFonts w:hint="eastAsia" w:ascii="微软雅黑" w:hAnsi="微软雅黑" w:eastAsia="微软雅黑" w:cs="Arial"/>
          <w:color w:val="000000"/>
          <w:sz w:val="24"/>
          <w:szCs w:val="24"/>
        </w:rPr>
        <w:t>让</w:t>
      </w:r>
      <w:r>
        <w:rPr>
          <w:rFonts w:ascii="微软雅黑" w:hAnsi="微软雅黑" w:eastAsia="微软雅黑" w:cs="Arial"/>
          <w:color w:val="000000"/>
          <w:sz w:val="24"/>
          <w:szCs w:val="24"/>
        </w:rPr>
        <w:t>有缘</w:t>
      </w:r>
      <w:r>
        <w:rPr>
          <w:rFonts w:hint="eastAsia" w:ascii="微软雅黑" w:hAnsi="微软雅黑" w:eastAsia="微软雅黑" w:cs="Arial"/>
          <w:color w:val="000000"/>
          <w:sz w:val="24"/>
          <w:szCs w:val="24"/>
        </w:rPr>
        <w:t>的人</w:t>
      </w:r>
      <w:r>
        <w:rPr>
          <w:rFonts w:ascii="微软雅黑" w:hAnsi="微软雅黑" w:eastAsia="微软雅黑" w:cs="Arial"/>
          <w:color w:val="000000"/>
          <w:sz w:val="24"/>
          <w:szCs w:val="24"/>
        </w:rPr>
        <w:t>，共同</w:t>
      </w:r>
      <w:r>
        <w:rPr>
          <w:rFonts w:hint="eastAsia" w:ascii="微软雅黑" w:hAnsi="微软雅黑" w:eastAsia="微软雅黑" w:cs="Arial"/>
          <w:color w:val="000000"/>
          <w:sz w:val="24"/>
          <w:szCs w:val="24"/>
        </w:rPr>
        <w:t>蒙受</w:t>
      </w:r>
      <w:r>
        <w:rPr>
          <w:rFonts w:ascii="微软雅黑" w:hAnsi="微软雅黑" w:eastAsia="微软雅黑" w:cs="Arial"/>
          <w:color w:val="000000"/>
          <w:sz w:val="24"/>
          <w:szCs w:val="24"/>
        </w:rPr>
        <w:t>这莫大的利益呢？</w:t>
      </w:r>
    </w:p>
    <w:p w14:paraId="23E5A815">
      <w:pPr>
        <w:rPr>
          <w:rFonts w:ascii="微软雅黑" w:hAnsi="微软雅黑" w:eastAsia="微软雅黑" w:cs="Arial"/>
          <w:color w:val="000000"/>
          <w:sz w:val="24"/>
          <w:szCs w:val="24"/>
        </w:rPr>
      </w:pPr>
    </w:p>
    <w:p w14:paraId="6C79AEC4">
      <w:pPr>
        <w:rPr>
          <w:rFonts w:ascii="微软雅黑" w:hAnsi="微软雅黑" w:eastAsia="微软雅黑"/>
          <w:b/>
          <w:color w:val="C00000"/>
          <w:sz w:val="24"/>
        </w:rPr>
      </w:pPr>
      <w:r>
        <w:rPr>
          <w:rFonts w:hint="eastAsia" w:ascii="微软雅黑" w:hAnsi="微软雅黑" w:eastAsia="微软雅黑"/>
          <w:b/>
          <w:color w:val="C00000"/>
          <w:sz w:val="24"/>
        </w:rPr>
        <w:t>凡事最初，均由一二人而为发起，以后渐至扩充。既多人集汝家，令求现相。足知幽显感应，决难形容。</w:t>
      </w:r>
    </w:p>
    <w:p w14:paraId="19E8A708">
      <w:pPr>
        <w:rPr>
          <w:rFonts w:ascii="微软雅黑" w:hAnsi="微软雅黑" w:eastAsia="微软雅黑" w:cs="Arial"/>
          <w:color w:val="FF0000"/>
          <w:sz w:val="24"/>
          <w:szCs w:val="24"/>
        </w:rPr>
      </w:pPr>
      <w:r>
        <w:rPr>
          <w:rFonts w:ascii="微软雅黑" w:hAnsi="微软雅黑" w:eastAsia="微软雅黑" w:cs="Arial"/>
          <w:color w:val="000000"/>
          <w:sz w:val="24"/>
          <w:szCs w:val="24"/>
        </w:rPr>
        <w:t>凡事</w:t>
      </w:r>
      <w:r>
        <w:rPr>
          <w:rFonts w:hint="eastAsia" w:ascii="微软雅黑" w:hAnsi="微软雅黑" w:eastAsia="微软雅黑" w:cs="Arial"/>
          <w:color w:val="000000"/>
          <w:sz w:val="24"/>
          <w:szCs w:val="24"/>
        </w:rPr>
        <w:t>最初</w:t>
      </w:r>
      <w:r>
        <w:rPr>
          <w:rFonts w:ascii="微软雅黑" w:hAnsi="微软雅黑" w:eastAsia="微软雅黑" w:cs="Arial"/>
          <w:color w:val="000000"/>
          <w:sz w:val="24"/>
          <w:szCs w:val="24"/>
        </w:rPr>
        <w:t>，都</w:t>
      </w:r>
      <w:r>
        <w:rPr>
          <w:rFonts w:hint="eastAsia" w:ascii="微软雅黑" w:hAnsi="微软雅黑" w:eastAsia="微软雅黑" w:cs="Arial"/>
          <w:color w:val="000000"/>
          <w:sz w:val="24"/>
          <w:szCs w:val="24"/>
        </w:rPr>
        <w:t>是</w:t>
      </w:r>
      <w:r>
        <w:rPr>
          <w:rFonts w:ascii="微软雅黑" w:hAnsi="微软雅黑" w:eastAsia="微软雅黑" w:cs="Arial"/>
          <w:color w:val="000000"/>
          <w:sz w:val="24"/>
          <w:szCs w:val="24"/>
        </w:rPr>
        <w:t>由一二个人发起，以后渐渐扩充。既然有多人集聚在你家，请求示现瑞相，足以得知</w:t>
      </w:r>
      <w:r>
        <w:rPr>
          <w:rFonts w:hint="eastAsia" w:ascii="微软雅黑" w:hAnsi="微软雅黑" w:eastAsia="微软雅黑" w:cs="Arial"/>
          <w:color w:val="000000"/>
          <w:sz w:val="24"/>
          <w:szCs w:val="24"/>
        </w:rPr>
        <w:t>暗中、显明的</w:t>
      </w:r>
      <w:r>
        <w:rPr>
          <w:rFonts w:ascii="微软雅黑" w:hAnsi="微软雅黑" w:eastAsia="微软雅黑" w:cs="Arial"/>
          <w:color w:val="000000"/>
          <w:sz w:val="24"/>
          <w:szCs w:val="24"/>
        </w:rPr>
        <w:t>感应，绝对难以形容。</w:t>
      </w:r>
    </w:p>
    <w:p w14:paraId="48DE038F">
      <w:pPr>
        <w:rPr>
          <w:rFonts w:ascii="微软雅黑" w:hAnsi="微软雅黑" w:eastAsia="微软雅黑" w:cs="Arial"/>
          <w:color w:val="FF0000"/>
          <w:sz w:val="24"/>
          <w:szCs w:val="24"/>
        </w:rPr>
      </w:pPr>
    </w:p>
    <w:p w14:paraId="2A4699F7">
      <w:pPr>
        <w:rPr>
          <w:rFonts w:ascii="微软雅黑" w:hAnsi="微软雅黑" w:eastAsia="微软雅黑"/>
          <w:b/>
          <w:color w:val="C00000"/>
          <w:sz w:val="24"/>
        </w:rPr>
      </w:pPr>
      <w:r>
        <w:rPr>
          <w:rFonts w:hint="eastAsia" w:ascii="微软雅黑" w:hAnsi="微软雅黑" w:eastAsia="微软雅黑"/>
          <w:b/>
          <w:color w:val="C00000"/>
          <w:sz w:val="24"/>
        </w:rPr>
        <w:t>汝夫妇果能发菩提心，为彼拘墟者指示无量无边之天，彼自可出彼之墟，以得见天日，及与大海也。</w:t>
      </w:r>
    </w:p>
    <w:p w14:paraId="21522D54">
      <w:pPr>
        <w:rPr>
          <w:rFonts w:ascii="微软雅黑" w:hAnsi="微软雅黑" w:eastAsia="微软雅黑" w:cs="Arial"/>
          <w:color w:val="FF0000"/>
          <w:sz w:val="24"/>
          <w:szCs w:val="24"/>
        </w:rPr>
      </w:pPr>
      <w:r>
        <w:rPr>
          <w:rFonts w:ascii="微软雅黑" w:hAnsi="微软雅黑" w:eastAsia="微软雅黑" w:cs="Arial"/>
          <w:color w:val="000000"/>
          <w:sz w:val="24"/>
          <w:szCs w:val="24"/>
        </w:rPr>
        <w:t>你们夫妇如果能发菩提心，为那些</w:t>
      </w:r>
      <w:r>
        <w:rPr>
          <w:rFonts w:hint="eastAsia" w:ascii="微软雅黑" w:hAnsi="微软雅黑" w:eastAsia="微软雅黑" w:cs="Arial"/>
          <w:color w:val="000000"/>
          <w:sz w:val="24"/>
          <w:szCs w:val="24"/>
        </w:rPr>
        <w:t>坐井观天</w:t>
      </w:r>
      <w:r>
        <w:rPr>
          <w:rFonts w:ascii="微软雅黑" w:hAnsi="微软雅黑" w:eastAsia="微软雅黑" w:cs="Arial"/>
          <w:color w:val="000000"/>
          <w:sz w:val="24"/>
          <w:szCs w:val="24"/>
        </w:rPr>
        <w:t>的人指示无量无边的天地，他们自然</w:t>
      </w:r>
      <w:r>
        <w:rPr>
          <w:rFonts w:hint="eastAsia" w:ascii="微软雅黑" w:hAnsi="微软雅黑" w:eastAsia="微软雅黑" w:cs="Arial"/>
          <w:color w:val="000000"/>
          <w:sz w:val="24"/>
          <w:szCs w:val="24"/>
        </w:rPr>
        <w:t>能</w:t>
      </w:r>
      <w:r>
        <w:rPr>
          <w:rFonts w:ascii="微软雅黑" w:hAnsi="微软雅黑" w:eastAsia="微软雅黑" w:cs="Arial"/>
          <w:color w:val="000000"/>
          <w:sz w:val="24"/>
          <w:szCs w:val="24"/>
        </w:rPr>
        <w:t>走出</w:t>
      </w:r>
      <w:r>
        <w:rPr>
          <w:rFonts w:hint="eastAsia" w:ascii="微软雅黑" w:hAnsi="微软雅黑" w:eastAsia="微软雅黑" w:cs="Arial"/>
          <w:color w:val="000000"/>
          <w:sz w:val="24"/>
          <w:szCs w:val="24"/>
        </w:rPr>
        <w:t>被拘之井</w:t>
      </w:r>
      <w:r>
        <w:rPr>
          <w:rFonts w:ascii="微软雅黑" w:hAnsi="微软雅黑" w:eastAsia="微软雅黑" w:cs="Arial"/>
          <w:color w:val="000000"/>
          <w:sz w:val="24"/>
          <w:szCs w:val="24"/>
        </w:rPr>
        <w:t>，到达大海了。</w:t>
      </w:r>
    </w:p>
    <w:p w14:paraId="4E75A6DB">
      <w:pPr>
        <w:rPr>
          <w:rFonts w:ascii="微软雅黑" w:hAnsi="微软雅黑" w:eastAsia="微软雅黑" w:cs="Arial"/>
          <w:color w:val="FF0000"/>
          <w:sz w:val="24"/>
          <w:szCs w:val="24"/>
        </w:rPr>
      </w:pPr>
    </w:p>
    <w:p w14:paraId="004EABA3">
      <w:pPr>
        <w:rPr>
          <w:rFonts w:ascii="微软雅黑" w:hAnsi="微软雅黑" w:eastAsia="微软雅黑"/>
          <w:b/>
          <w:color w:val="C00000"/>
          <w:sz w:val="24"/>
        </w:rPr>
      </w:pPr>
      <w:r>
        <w:rPr>
          <w:rFonts w:hint="eastAsia" w:ascii="微软雅黑" w:hAnsi="微软雅黑" w:eastAsia="微软雅黑"/>
          <w:b/>
          <w:color w:val="C00000"/>
          <w:sz w:val="24"/>
        </w:rPr>
        <w:t>汝但一心念佛，何问光之生辰。知光之生辰，究有何益。当以此种利益，先婉劝于汝母。次婉劝于亲朋之明理者。明理而知感应之事，则便可生信矣。</w:t>
      </w:r>
    </w:p>
    <w:p w14:paraId="53E2DB10">
      <w:pPr>
        <w:rPr>
          <w:rFonts w:ascii="微软雅黑" w:hAnsi="微软雅黑" w:eastAsia="微软雅黑" w:cs="Arial"/>
          <w:color w:val="FF0000"/>
          <w:sz w:val="24"/>
          <w:szCs w:val="24"/>
        </w:rPr>
      </w:pPr>
      <w:r>
        <w:rPr>
          <w:rFonts w:ascii="微软雅黑" w:hAnsi="微软雅黑" w:eastAsia="微软雅黑" w:cs="Arial"/>
          <w:color w:val="000000"/>
          <w:sz w:val="24"/>
          <w:szCs w:val="24"/>
        </w:rPr>
        <w:t>你</w:t>
      </w:r>
      <w:r>
        <w:rPr>
          <w:rFonts w:hint="eastAsia" w:ascii="微软雅黑" w:hAnsi="微软雅黑" w:eastAsia="微软雅黑" w:cs="Arial"/>
          <w:color w:val="000000"/>
          <w:sz w:val="24"/>
          <w:szCs w:val="24"/>
        </w:rPr>
        <w:t>们</w:t>
      </w:r>
      <w:r>
        <w:rPr>
          <w:rFonts w:ascii="微软雅黑" w:hAnsi="微软雅黑" w:eastAsia="微软雅黑" w:cs="Arial"/>
          <w:color w:val="000000"/>
          <w:sz w:val="24"/>
          <w:szCs w:val="24"/>
        </w:rPr>
        <w:t>只要一心念佛，何必问我的生日。知道我的生日，</w:t>
      </w:r>
      <w:r>
        <w:rPr>
          <w:rFonts w:hint="eastAsia" w:ascii="微软雅黑" w:hAnsi="微软雅黑" w:eastAsia="微软雅黑" w:cs="Arial"/>
          <w:color w:val="000000"/>
          <w:sz w:val="24"/>
          <w:szCs w:val="24"/>
        </w:rPr>
        <w:t>又</w:t>
      </w:r>
      <w:r>
        <w:rPr>
          <w:rFonts w:ascii="微软雅黑" w:hAnsi="微软雅黑" w:eastAsia="微软雅黑" w:cs="Arial"/>
          <w:color w:val="000000"/>
          <w:sz w:val="24"/>
          <w:szCs w:val="24"/>
        </w:rPr>
        <w:t>有什么益处。</w:t>
      </w:r>
      <w:r>
        <w:rPr>
          <w:rFonts w:hint="eastAsia" w:ascii="微软雅黑" w:hAnsi="微软雅黑" w:eastAsia="微软雅黑" w:cs="Arial"/>
          <w:color w:val="000000"/>
          <w:sz w:val="24"/>
          <w:szCs w:val="24"/>
        </w:rPr>
        <w:t>你</w:t>
      </w:r>
      <w:r>
        <w:rPr>
          <w:rFonts w:ascii="微软雅黑" w:hAnsi="微软雅黑" w:eastAsia="微软雅黑" w:cs="Arial"/>
          <w:color w:val="000000"/>
          <w:sz w:val="24"/>
          <w:szCs w:val="24"/>
        </w:rPr>
        <w:t>应当以这种利益，先婉转劝导你的母亲，再来劝导你的亲戚朋友中明理的人。</w:t>
      </w:r>
      <w:r>
        <w:rPr>
          <w:rFonts w:hint="eastAsia" w:ascii="微软雅黑" w:hAnsi="微软雅黑" w:eastAsia="微软雅黑" w:cs="Arial"/>
          <w:color w:val="000000"/>
          <w:sz w:val="24"/>
          <w:szCs w:val="24"/>
        </w:rPr>
        <w:t>由明理而了知感应的事理，那么</w:t>
      </w:r>
      <w:r>
        <w:rPr>
          <w:rFonts w:ascii="微软雅黑" w:hAnsi="微软雅黑" w:eastAsia="微软雅黑" w:cs="Arial"/>
          <w:color w:val="000000"/>
          <w:sz w:val="24"/>
          <w:szCs w:val="24"/>
        </w:rPr>
        <w:t>他们便</w:t>
      </w:r>
      <w:r>
        <w:rPr>
          <w:rFonts w:hint="eastAsia" w:ascii="微软雅黑" w:hAnsi="微软雅黑" w:eastAsia="微软雅黑" w:cs="Arial"/>
          <w:color w:val="000000"/>
          <w:sz w:val="24"/>
          <w:szCs w:val="24"/>
        </w:rPr>
        <w:t>能</w:t>
      </w:r>
      <w:r>
        <w:rPr>
          <w:rFonts w:ascii="微软雅黑" w:hAnsi="微软雅黑" w:eastAsia="微软雅黑" w:cs="Arial"/>
          <w:color w:val="000000"/>
          <w:sz w:val="24"/>
          <w:szCs w:val="24"/>
        </w:rPr>
        <w:t>生信了。</w:t>
      </w:r>
    </w:p>
    <w:p w14:paraId="7557731A">
      <w:pPr>
        <w:rPr>
          <w:rFonts w:ascii="微软雅黑" w:hAnsi="微软雅黑" w:eastAsia="微软雅黑" w:cs="Arial"/>
          <w:color w:val="FF0000"/>
          <w:sz w:val="24"/>
          <w:szCs w:val="24"/>
        </w:rPr>
      </w:pPr>
    </w:p>
    <w:p w14:paraId="0C045FD0">
      <w:pPr>
        <w:rPr>
          <w:rFonts w:ascii="微软雅黑" w:hAnsi="微软雅黑" w:eastAsia="微软雅黑"/>
          <w:b/>
          <w:color w:val="C00000"/>
          <w:sz w:val="24"/>
        </w:rPr>
      </w:pPr>
      <w:r>
        <w:rPr>
          <w:rFonts w:hint="eastAsia" w:ascii="微软雅黑" w:hAnsi="微软雅黑" w:eastAsia="微软雅黑"/>
          <w:b/>
          <w:color w:val="C00000"/>
          <w:sz w:val="24"/>
        </w:rPr>
        <w:t>又汝已儿女有五个，而宗德已生八胎，气血两虚，宜从此断欲，专修净业，庶不至累得宗德更加虚损。</w:t>
      </w:r>
    </w:p>
    <w:p w14:paraId="523247AA">
      <w:pPr>
        <w:rPr>
          <w:rFonts w:ascii="微软雅黑" w:hAnsi="微软雅黑" w:eastAsia="微软雅黑" w:cs="Arial"/>
          <w:color w:val="FF0000"/>
          <w:sz w:val="24"/>
          <w:szCs w:val="24"/>
        </w:rPr>
      </w:pPr>
      <w:r>
        <w:rPr>
          <w:rFonts w:hint="eastAsia" w:ascii="微软雅黑" w:hAnsi="微软雅黑" w:eastAsia="微软雅黑" w:cs="Arial"/>
          <w:color w:val="000000"/>
          <w:sz w:val="24"/>
          <w:szCs w:val="24"/>
        </w:rPr>
        <w:t>另外，</w:t>
      </w:r>
      <w:r>
        <w:rPr>
          <w:rFonts w:ascii="微软雅黑" w:hAnsi="微软雅黑" w:eastAsia="微软雅黑" w:cs="Arial"/>
          <w:color w:val="000000"/>
          <w:sz w:val="24"/>
          <w:szCs w:val="24"/>
        </w:rPr>
        <w:t>你</w:t>
      </w:r>
      <w:r>
        <w:rPr>
          <w:rFonts w:hint="eastAsia" w:ascii="微软雅黑" w:hAnsi="微软雅黑" w:eastAsia="微软雅黑" w:cs="Arial"/>
          <w:color w:val="000000"/>
          <w:sz w:val="24"/>
          <w:szCs w:val="24"/>
        </w:rPr>
        <w:t>们</w:t>
      </w:r>
      <w:r>
        <w:rPr>
          <w:rFonts w:ascii="微软雅黑" w:hAnsi="微软雅黑" w:eastAsia="微软雅黑" w:cs="Arial"/>
          <w:color w:val="000000"/>
          <w:sz w:val="24"/>
          <w:szCs w:val="24"/>
        </w:rPr>
        <w:t>已经有五个儿女了，而</w:t>
      </w:r>
      <w:r>
        <w:rPr>
          <w:rFonts w:hint="eastAsia" w:ascii="微软雅黑" w:hAnsi="微软雅黑" w:eastAsia="微软雅黑" w:cs="Arial"/>
          <w:color w:val="000000"/>
          <w:sz w:val="24"/>
          <w:szCs w:val="24"/>
        </w:rPr>
        <w:t>且</w:t>
      </w:r>
      <w:r>
        <w:rPr>
          <w:rFonts w:ascii="微软雅黑" w:hAnsi="微软雅黑" w:eastAsia="微软雅黑" w:cs="Arial"/>
          <w:color w:val="000000"/>
          <w:sz w:val="24"/>
          <w:szCs w:val="24"/>
        </w:rPr>
        <w:t>宗德也生了八</w:t>
      </w:r>
      <w:r>
        <w:rPr>
          <w:rFonts w:hint="eastAsia" w:ascii="微软雅黑" w:hAnsi="微软雅黑" w:eastAsia="微软雅黑" w:cs="Arial"/>
          <w:color w:val="000000"/>
          <w:sz w:val="24"/>
          <w:szCs w:val="24"/>
        </w:rPr>
        <w:t>胎</w:t>
      </w:r>
      <w:r>
        <w:rPr>
          <w:rFonts w:ascii="微软雅黑" w:hAnsi="微软雅黑" w:eastAsia="微软雅黑" w:cs="Arial"/>
          <w:color w:val="000000"/>
          <w:sz w:val="24"/>
          <w:szCs w:val="24"/>
        </w:rPr>
        <w:t>，气血两虚，应该从此断掉淫欲，专心修净土，才不至于</w:t>
      </w:r>
      <w:r>
        <w:rPr>
          <w:rFonts w:hint="eastAsia" w:ascii="微软雅黑" w:hAnsi="微软雅黑" w:eastAsia="微软雅黑" w:cs="Arial"/>
          <w:color w:val="000000"/>
          <w:sz w:val="24"/>
          <w:szCs w:val="24"/>
        </w:rPr>
        <w:t>使</w:t>
      </w:r>
      <w:r>
        <w:rPr>
          <w:rFonts w:ascii="微软雅黑" w:hAnsi="微软雅黑" w:eastAsia="微软雅黑" w:cs="Arial"/>
          <w:color w:val="000000"/>
          <w:sz w:val="24"/>
          <w:szCs w:val="24"/>
        </w:rPr>
        <w:t>宗德累得更加虚损。</w:t>
      </w:r>
    </w:p>
    <w:p w14:paraId="3171293F">
      <w:pPr>
        <w:rPr>
          <w:rFonts w:ascii="微软雅黑" w:hAnsi="微软雅黑" w:eastAsia="微软雅黑" w:cs="Arial"/>
          <w:color w:val="FF0000"/>
          <w:sz w:val="24"/>
          <w:szCs w:val="24"/>
        </w:rPr>
      </w:pPr>
    </w:p>
    <w:p w14:paraId="68D1F4B8">
      <w:pPr>
        <w:rPr>
          <w:rFonts w:ascii="微软雅黑" w:hAnsi="微软雅黑" w:eastAsia="微软雅黑"/>
          <w:b/>
          <w:color w:val="C00000"/>
          <w:sz w:val="24"/>
        </w:rPr>
      </w:pPr>
      <w:r>
        <w:rPr>
          <w:rFonts w:hint="eastAsia" w:ascii="微软雅黑" w:hAnsi="微软雅黑" w:eastAsia="微软雅黑"/>
          <w:b/>
          <w:color w:val="C00000"/>
          <w:sz w:val="24"/>
        </w:rPr>
        <w:t>男女居室，原为上继祖宗父母之香烟。已有几个儿女，便可不致有后嗣之虑。若犹不肯息淫欲，则便为不自爱，并不爱其妻之忍人矣。</w:t>
      </w:r>
    </w:p>
    <w:p w14:paraId="70BE4368">
      <w:pPr>
        <w:rPr>
          <w:rFonts w:ascii="微软雅黑" w:hAnsi="微软雅黑" w:eastAsia="微软雅黑" w:cs="Arial"/>
          <w:color w:val="000000"/>
          <w:sz w:val="24"/>
          <w:szCs w:val="24"/>
        </w:rPr>
      </w:pPr>
      <w:r>
        <w:rPr>
          <w:rFonts w:ascii="微软雅黑" w:hAnsi="微软雅黑" w:eastAsia="微软雅黑" w:cs="Arial"/>
          <w:color w:val="000000"/>
          <w:sz w:val="24"/>
          <w:szCs w:val="24"/>
        </w:rPr>
        <w:t>男女房事，原只是为上继祖宗父母的香</w:t>
      </w:r>
      <w:r>
        <w:rPr>
          <w:rFonts w:hint="eastAsia" w:ascii="微软雅黑" w:hAnsi="微软雅黑" w:eastAsia="微软雅黑" w:cs="Arial"/>
          <w:color w:val="000000"/>
          <w:sz w:val="24"/>
          <w:szCs w:val="24"/>
        </w:rPr>
        <w:t>火</w:t>
      </w:r>
      <w:r>
        <w:rPr>
          <w:rFonts w:ascii="微软雅黑" w:hAnsi="微软雅黑" w:eastAsia="微软雅黑" w:cs="Arial"/>
          <w:color w:val="000000"/>
          <w:sz w:val="24"/>
          <w:szCs w:val="24"/>
        </w:rPr>
        <w:t>。已经有几个儿女了，便可不至于有后</w:t>
      </w:r>
      <w:r>
        <w:rPr>
          <w:rFonts w:hint="eastAsia" w:ascii="微软雅黑" w:hAnsi="微软雅黑" w:eastAsia="微软雅黑" w:cs="Arial"/>
          <w:color w:val="000000"/>
          <w:sz w:val="24"/>
          <w:szCs w:val="24"/>
        </w:rPr>
        <w:t>嗣</w:t>
      </w:r>
      <w:r>
        <w:rPr>
          <w:rFonts w:ascii="微软雅黑" w:hAnsi="微软雅黑" w:eastAsia="微软雅黑" w:cs="Arial"/>
          <w:color w:val="000000"/>
          <w:sz w:val="24"/>
          <w:szCs w:val="24"/>
        </w:rPr>
        <w:t>的</w:t>
      </w:r>
      <w:r>
        <w:rPr>
          <w:rFonts w:hint="eastAsia" w:ascii="微软雅黑" w:hAnsi="微软雅黑" w:eastAsia="微软雅黑" w:cs="Arial"/>
          <w:color w:val="000000"/>
          <w:sz w:val="24"/>
          <w:szCs w:val="24"/>
        </w:rPr>
        <w:t>担忧</w:t>
      </w:r>
      <w:r>
        <w:rPr>
          <w:rFonts w:ascii="微软雅黑" w:hAnsi="微软雅黑" w:eastAsia="微软雅黑" w:cs="Arial"/>
          <w:color w:val="000000"/>
          <w:sz w:val="24"/>
          <w:szCs w:val="24"/>
        </w:rPr>
        <w:t>。如果还不肯息除淫欲，</w:t>
      </w:r>
      <w:r>
        <w:rPr>
          <w:rFonts w:hint="eastAsia" w:ascii="微软雅黑" w:hAnsi="微软雅黑" w:eastAsia="微软雅黑" w:cs="Arial"/>
          <w:color w:val="000000"/>
          <w:sz w:val="24"/>
          <w:szCs w:val="24"/>
        </w:rPr>
        <w:t>那么</w:t>
      </w:r>
      <w:r>
        <w:rPr>
          <w:rFonts w:ascii="微软雅黑" w:hAnsi="微软雅黑" w:eastAsia="微软雅黑" w:cs="Arial"/>
          <w:color w:val="000000"/>
          <w:sz w:val="24"/>
          <w:szCs w:val="24"/>
        </w:rPr>
        <w:t>便是不自爱</w:t>
      </w:r>
      <w:r>
        <w:rPr>
          <w:rFonts w:hint="eastAsia" w:ascii="微软雅黑" w:hAnsi="微软雅黑" w:eastAsia="微软雅黑" w:cs="Arial"/>
          <w:color w:val="000000"/>
          <w:sz w:val="24"/>
          <w:szCs w:val="24"/>
        </w:rPr>
        <w:t>，而</w:t>
      </w:r>
      <w:r>
        <w:rPr>
          <w:rFonts w:ascii="微软雅黑" w:hAnsi="微软雅黑" w:eastAsia="微软雅黑" w:cs="Arial"/>
          <w:color w:val="000000"/>
          <w:sz w:val="24"/>
          <w:szCs w:val="24"/>
        </w:rPr>
        <w:t>且是不爱惜妻子的硬心肠人。</w:t>
      </w:r>
    </w:p>
    <w:p w14:paraId="056C2A98">
      <w:pPr>
        <w:rPr>
          <w:rFonts w:ascii="微软雅黑" w:hAnsi="微软雅黑" w:eastAsia="微软雅黑" w:cs="Arial"/>
          <w:color w:val="000000"/>
          <w:sz w:val="24"/>
          <w:szCs w:val="24"/>
        </w:rPr>
      </w:pPr>
    </w:p>
    <w:p w14:paraId="55C9CF52">
      <w:pPr>
        <w:rPr>
          <w:rFonts w:ascii="微软雅黑" w:hAnsi="微软雅黑" w:eastAsia="微软雅黑"/>
          <w:b/>
          <w:color w:val="C00000"/>
          <w:sz w:val="24"/>
        </w:rPr>
      </w:pPr>
      <w:r>
        <w:rPr>
          <w:rFonts w:hint="eastAsia" w:ascii="微软雅黑" w:hAnsi="微软雅黑" w:eastAsia="微软雅黑"/>
          <w:b/>
          <w:color w:val="C00000"/>
          <w:sz w:val="24"/>
        </w:rPr>
        <w:t>况汝与宗德皆欲修净业，生西方。若男女情欲不能断，则净念便被欲念夹杂，不易得益矣。</w:t>
      </w:r>
    </w:p>
    <w:p w14:paraId="02A5CA29">
      <w:pPr>
        <w:rPr>
          <w:rFonts w:ascii="微软雅黑" w:hAnsi="微软雅黑" w:eastAsia="微软雅黑" w:cs="Arial"/>
          <w:color w:val="FF0000"/>
          <w:sz w:val="24"/>
          <w:szCs w:val="24"/>
        </w:rPr>
      </w:pPr>
      <w:r>
        <w:rPr>
          <w:rFonts w:ascii="微软雅黑" w:hAnsi="微软雅黑" w:eastAsia="微软雅黑" w:cs="Arial"/>
          <w:color w:val="000000"/>
          <w:sz w:val="24"/>
          <w:szCs w:val="24"/>
        </w:rPr>
        <w:t>况且你和宗德都要修净</w:t>
      </w:r>
      <w:r>
        <w:rPr>
          <w:rFonts w:hint="eastAsia" w:ascii="微软雅黑" w:hAnsi="微软雅黑" w:eastAsia="微软雅黑" w:cs="Arial"/>
          <w:color w:val="000000"/>
          <w:sz w:val="24"/>
          <w:szCs w:val="24"/>
        </w:rPr>
        <w:t>业</w:t>
      </w:r>
      <w:r>
        <w:rPr>
          <w:rFonts w:ascii="微软雅黑" w:hAnsi="微软雅黑" w:eastAsia="微软雅黑" w:cs="Arial"/>
          <w:color w:val="000000"/>
          <w:sz w:val="24"/>
          <w:szCs w:val="24"/>
        </w:rPr>
        <w:t>，生西方极乐。如果男女情欲不能断，</w:t>
      </w:r>
      <w:r>
        <w:rPr>
          <w:rFonts w:hint="eastAsia" w:ascii="微软雅黑" w:hAnsi="微软雅黑" w:eastAsia="微软雅黑" w:cs="Arial"/>
          <w:color w:val="000000"/>
          <w:sz w:val="24"/>
          <w:szCs w:val="24"/>
        </w:rPr>
        <w:t>那么</w:t>
      </w:r>
      <w:r>
        <w:rPr>
          <w:rFonts w:ascii="微软雅黑" w:hAnsi="微软雅黑" w:eastAsia="微软雅黑" w:cs="Arial"/>
          <w:color w:val="000000"/>
          <w:sz w:val="24"/>
          <w:szCs w:val="24"/>
        </w:rPr>
        <w:t>净念便会被欲念夹杂，不容易得益。</w:t>
      </w:r>
    </w:p>
    <w:p w14:paraId="6CD07C58">
      <w:pPr>
        <w:rPr>
          <w:rFonts w:ascii="微软雅黑" w:hAnsi="微软雅黑" w:eastAsia="微软雅黑" w:cs="Arial"/>
          <w:color w:val="FF0000"/>
          <w:sz w:val="24"/>
          <w:szCs w:val="24"/>
        </w:rPr>
      </w:pPr>
    </w:p>
    <w:p w14:paraId="3C198E5D">
      <w:pPr>
        <w:rPr>
          <w:rFonts w:ascii="微软雅黑" w:hAnsi="微软雅黑" w:eastAsia="微软雅黑"/>
          <w:b/>
          <w:color w:val="C00000"/>
          <w:sz w:val="24"/>
        </w:rPr>
      </w:pPr>
      <w:r>
        <w:rPr>
          <w:rFonts w:hint="eastAsia" w:ascii="微软雅黑" w:hAnsi="微软雅黑" w:eastAsia="微软雅黑"/>
          <w:b/>
          <w:color w:val="C00000"/>
          <w:sz w:val="24"/>
        </w:rPr>
        <w:t>汝且勿谓光为僧人，尚论人夫妇房室事。须知世间有作为人，皆须节欲，况学佛之人乎。况宗德生已损伤，不堪再生之人乎。</w:t>
      </w:r>
    </w:p>
    <w:p w14:paraId="7B040F44">
      <w:pPr>
        <w:rPr>
          <w:rFonts w:ascii="微软雅黑" w:hAnsi="微软雅黑" w:eastAsia="微软雅黑" w:cs="Arial"/>
          <w:color w:val="000000"/>
          <w:sz w:val="24"/>
          <w:szCs w:val="24"/>
        </w:rPr>
      </w:pPr>
      <w:r>
        <w:rPr>
          <w:rFonts w:ascii="微软雅黑" w:hAnsi="微软雅黑" w:eastAsia="微软雅黑" w:cs="Arial"/>
          <w:color w:val="000000"/>
          <w:sz w:val="24"/>
          <w:szCs w:val="24"/>
        </w:rPr>
        <w:t>你</w:t>
      </w:r>
      <w:r>
        <w:rPr>
          <w:rFonts w:hint="eastAsia" w:ascii="微软雅黑" w:hAnsi="微软雅黑" w:eastAsia="微软雅黑" w:cs="Arial"/>
          <w:color w:val="000000"/>
          <w:sz w:val="24"/>
          <w:szCs w:val="24"/>
        </w:rPr>
        <w:t>千万不要</w:t>
      </w:r>
      <w:r>
        <w:rPr>
          <w:rFonts w:ascii="微软雅黑" w:hAnsi="微软雅黑" w:eastAsia="微软雅黑" w:cs="Arial"/>
          <w:color w:val="000000"/>
          <w:sz w:val="24"/>
          <w:szCs w:val="24"/>
        </w:rPr>
        <w:t>说我是僧人，还谈论人家夫妇的房事。</w:t>
      </w:r>
      <w:r>
        <w:rPr>
          <w:rFonts w:hint="eastAsia" w:ascii="微软雅黑" w:hAnsi="微软雅黑" w:eastAsia="微软雅黑" w:cs="Arial"/>
          <w:color w:val="000000"/>
          <w:sz w:val="24"/>
          <w:szCs w:val="24"/>
        </w:rPr>
        <w:t>要</w:t>
      </w:r>
      <w:r>
        <w:rPr>
          <w:rFonts w:ascii="微软雅黑" w:hAnsi="微软雅黑" w:eastAsia="微软雅黑" w:cs="Arial"/>
          <w:color w:val="000000"/>
          <w:sz w:val="24"/>
          <w:szCs w:val="24"/>
        </w:rPr>
        <w:t>知道世间有作为的人，都必须节欲，何况是学佛</w:t>
      </w:r>
      <w:r>
        <w:rPr>
          <w:rFonts w:hint="eastAsia" w:ascii="微软雅黑" w:hAnsi="微软雅黑" w:eastAsia="微软雅黑" w:cs="Arial"/>
          <w:color w:val="000000"/>
          <w:sz w:val="24"/>
          <w:szCs w:val="24"/>
        </w:rPr>
        <w:t>的</w:t>
      </w:r>
      <w:r>
        <w:rPr>
          <w:rFonts w:ascii="微软雅黑" w:hAnsi="微软雅黑" w:eastAsia="微软雅黑" w:cs="Arial"/>
          <w:color w:val="000000"/>
          <w:sz w:val="24"/>
          <w:szCs w:val="24"/>
        </w:rPr>
        <w:t>人呢。何况宗德生产时已</w:t>
      </w:r>
      <w:r>
        <w:rPr>
          <w:rFonts w:hint="eastAsia" w:ascii="微软雅黑" w:hAnsi="微软雅黑" w:eastAsia="微软雅黑" w:cs="Arial"/>
          <w:color w:val="000000"/>
          <w:sz w:val="24"/>
          <w:szCs w:val="24"/>
        </w:rPr>
        <w:t>受了</w:t>
      </w:r>
      <w:r>
        <w:rPr>
          <w:rFonts w:ascii="微软雅黑" w:hAnsi="微软雅黑" w:eastAsia="微软雅黑" w:cs="Arial"/>
          <w:color w:val="000000"/>
          <w:sz w:val="24"/>
          <w:szCs w:val="24"/>
        </w:rPr>
        <w:t>损伤，是不能</w:t>
      </w:r>
      <w:r>
        <w:rPr>
          <w:rFonts w:hint="eastAsia" w:ascii="微软雅黑" w:hAnsi="微软雅黑" w:eastAsia="微软雅黑" w:cs="Arial"/>
          <w:color w:val="000000"/>
          <w:sz w:val="24"/>
          <w:szCs w:val="24"/>
        </w:rPr>
        <w:t>承受</w:t>
      </w:r>
      <w:r>
        <w:rPr>
          <w:rFonts w:ascii="微软雅黑" w:hAnsi="微软雅黑" w:eastAsia="微软雅黑" w:cs="Arial"/>
          <w:color w:val="000000"/>
          <w:sz w:val="24"/>
          <w:szCs w:val="24"/>
        </w:rPr>
        <w:t>再生育的人了。</w:t>
      </w:r>
    </w:p>
    <w:p w14:paraId="6F16F3F1">
      <w:pPr>
        <w:rPr>
          <w:rFonts w:ascii="微软雅黑" w:hAnsi="微软雅黑" w:eastAsia="微软雅黑" w:cs="Arial"/>
          <w:color w:val="000000"/>
          <w:sz w:val="24"/>
          <w:szCs w:val="24"/>
        </w:rPr>
      </w:pPr>
    </w:p>
    <w:p w14:paraId="27ED51AC">
      <w:pPr>
        <w:rPr>
          <w:rFonts w:ascii="微软雅黑" w:hAnsi="微软雅黑" w:eastAsia="微软雅黑" w:cs="Arial"/>
          <w:color w:val="000000"/>
          <w:sz w:val="24"/>
          <w:szCs w:val="24"/>
        </w:rPr>
      </w:pPr>
    </w:p>
    <w:p w14:paraId="3B80B2A7">
      <w:pP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【注释】</w:t>
      </w:r>
    </w:p>
    <w:p w14:paraId="3C2069E4">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【钧陶】</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用钧制造陶器。比喻造就。</w:t>
      </w:r>
    </w:p>
    <w:p w14:paraId="2517835A">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【步趋】</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步步紧跟。</w:t>
      </w:r>
    </w:p>
    <w:p w14:paraId="0459C362">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【法效】</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效法。</w:t>
      </w:r>
    </w:p>
    <w:p w14:paraId="7B3C99EF">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【悖逆】</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违背正道。</w:t>
      </w:r>
    </w:p>
    <w:p w14:paraId="28A72296">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【忤犯】</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犹触犯。</w:t>
      </w:r>
    </w:p>
    <w:p w14:paraId="4C6C2639">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【幽显</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】犹阴阳。亦指阴间与阳间。</w:t>
      </w:r>
    </w:p>
    <w:p w14:paraId="0AF9D655">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【拘墟】</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比喻孤处一隅，见闻狭隘。</w:t>
      </w:r>
    </w:p>
    <w:p w14:paraId="177CAF8F">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【香烟】</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烧香祭祀祖宗，因称传宗接代为继承香烟，也称继承香火。</w:t>
      </w:r>
    </w:p>
    <w:p w14:paraId="2E4BB7B6">
      <w:pPr>
        <w:rPr>
          <w:rFonts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【忍人】</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1.残忍的人；硬心肠的人。2.谓对别人忍心。</w:t>
      </w:r>
    </w:p>
    <w:p w14:paraId="644C3207">
      <w:pPr>
        <w:rPr>
          <w:rFonts w:ascii="微软雅黑" w:hAnsi="微软雅黑" w:eastAsia="微软雅黑" w:cs="Arial"/>
          <w:color w:val="000000"/>
          <w:sz w:val="24"/>
          <w:szCs w:val="24"/>
        </w:rPr>
      </w:pPr>
    </w:p>
    <w:p w14:paraId="757ABD3C">
      <w:pPr>
        <w:rPr>
          <w:rFonts w:ascii="微软雅黑" w:hAnsi="微软雅黑" w:eastAsia="微软雅黑" w:cs="Arial"/>
          <w:color w:val="000000"/>
          <w:sz w:val="24"/>
          <w:szCs w:val="24"/>
        </w:rPr>
      </w:pPr>
    </w:p>
    <w:p w14:paraId="1BD9114B">
      <w:pPr>
        <w:widowControl/>
        <w:jc w:val="left"/>
        <w:rPr>
          <w:rFonts w:ascii="微软雅黑" w:hAnsi="微软雅黑" w:eastAsia="微软雅黑" w:cs="Arial"/>
          <w:color w:val="000000"/>
          <w:sz w:val="24"/>
          <w:szCs w:val="24"/>
        </w:rPr>
      </w:pPr>
      <w:r>
        <w:rPr>
          <w:rFonts w:ascii="微软雅黑" w:hAnsi="微软雅黑" w:eastAsia="微软雅黑" w:cs="Arial"/>
          <w:color w:val="000000"/>
          <w:sz w:val="24"/>
          <w:szCs w:val="24"/>
        </w:rPr>
        <w:br w:type="page"/>
      </w:r>
    </w:p>
    <w:p w14:paraId="275DC0D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rPr>
      </w:pPr>
      <w:bookmarkStart w:id="24" w:name="_Toc8865"/>
      <w:r>
        <w:rPr>
          <w:rFonts w:ascii="微软雅黑" w:hAnsi="微软雅黑" w:eastAsia="微软雅黑"/>
          <w:b/>
          <w:color w:val="C00000"/>
          <w:sz w:val="24"/>
        </w:rPr>
        <w:t>复温光熹居士书一</w:t>
      </w:r>
      <w:bookmarkEnd w:id="24"/>
    </w:p>
    <w:p w14:paraId="1A59DCCC">
      <w:pPr>
        <w:rPr>
          <w:rFonts w:ascii="微软雅黑" w:hAnsi="微软雅黑" w:eastAsia="微软雅黑" w:cs="Arial"/>
          <w:color w:val="000000"/>
          <w:sz w:val="24"/>
          <w:szCs w:val="24"/>
        </w:rPr>
      </w:pPr>
    </w:p>
    <w:p w14:paraId="26C5EBD8">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　　妄想起时，只一个不理，便不会妄上生妄。譬如小人撒赖，若主人不理，彼即无势可乘。</w:t>
      </w:r>
    </w:p>
    <w:p w14:paraId="628C207A">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　　</w:t>
      </w:r>
      <w:r>
        <w:rPr>
          <w:rFonts w:ascii="微软雅黑" w:hAnsi="微软雅黑" w:eastAsia="微软雅黑" w:cs="Arial"/>
          <w:color w:val="000000"/>
          <w:sz w:val="24"/>
          <w:szCs w:val="24"/>
        </w:rPr>
        <w:t>妄想生起的时候，只一个不理会，便不会妄上生妄。譬如小人耍赖，如果主人不理他，他就没有机会可乘。</w:t>
      </w:r>
    </w:p>
    <w:p w14:paraId="11F37BF2">
      <w:pPr>
        <w:rPr>
          <w:rFonts w:ascii="微软雅黑" w:hAnsi="微软雅黑" w:eastAsia="微软雅黑" w:cs="Arial"/>
          <w:color w:val="000000"/>
          <w:sz w:val="24"/>
          <w:szCs w:val="24"/>
        </w:rPr>
      </w:pPr>
    </w:p>
    <w:p w14:paraId="5ABC6B40">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若用刚法抵制，彼亦以刚法从事。若以柔法安慰，彼必谓主人怕他，又必益加决烈。二者皆损多而益少。只置之不见不闻，彼既无势可乘，只得逡巡而去。</w:t>
      </w:r>
    </w:p>
    <w:p w14:paraId="3EFF7BC1">
      <w:pPr>
        <w:rPr>
          <w:rFonts w:ascii="微软雅黑" w:hAnsi="微软雅黑" w:eastAsia="微软雅黑" w:cs="Arial"/>
          <w:color w:val="000000"/>
          <w:sz w:val="24"/>
          <w:szCs w:val="24"/>
        </w:rPr>
      </w:pPr>
      <w:r>
        <w:rPr>
          <w:rFonts w:ascii="微软雅黑" w:hAnsi="微软雅黑" w:eastAsia="微软雅黑" w:cs="Arial"/>
          <w:color w:val="000000"/>
          <w:sz w:val="24"/>
          <w:szCs w:val="24"/>
        </w:rPr>
        <w:t>如果用刚强的方法去抵制，他也会以刚强的方法来对峙。如果以柔和的方法来安慰，他</w:t>
      </w:r>
      <w:r>
        <w:rPr>
          <w:rFonts w:hint="eastAsia" w:ascii="微软雅黑" w:hAnsi="微软雅黑" w:eastAsia="微软雅黑" w:cs="Arial"/>
          <w:color w:val="000000"/>
          <w:sz w:val="24"/>
          <w:szCs w:val="24"/>
        </w:rPr>
        <w:t>一定认</w:t>
      </w:r>
      <w:r>
        <w:rPr>
          <w:rFonts w:ascii="微软雅黑" w:hAnsi="微软雅黑" w:eastAsia="微软雅黑" w:cs="Arial"/>
          <w:color w:val="000000"/>
          <w:sz w:val="24"/>
          <w:szCs w:val="24"/>
        </w:rPr>
        <w:t>为主人怕他，</w:t>
      </w:r>
      <w:r>
        <w:rPr>
          <w:rFonts w:hint="eastAsia" w:ascii="微软雅黑" w:hAnsi="微软雅黑" w:eastAsia="微软雅黑" w:cs="Arial"/>
          <w:color w:val="000000"/>
          <w:sz w:val="24"/>
          <w:szCs w:val="24"/>
        </w:rPr>
        <w:t>肯定</w:t>
      </w:r>
      <w:r>
        <w:rPr>
          <w:rFonts w:ascii="微软雅黑" w:hAnsi="微软雅黑" w:eastAsia="微软雅黑" w:cs="Arial"/>
          <w:color w:val="000000"/>
          <w:sz w:val="24"/>
          <w:szCs w:val="24"/>
        </w:rPr>
        <w:t>又会更加决烈。两者都损害多而利益少。只要置之不见不闻，他就无机可乘，只得退却而去。</w:t>
      </w:r>
    </w:p>
    <w:p w14:paraId="75782FCE">
      <w:pPr>
        <w:rPr>
          <w:rFonts w:ascii="微软雅黑" w:hAnsi="微软雅黑" w:eastAsia="微软雅黑" w:cs="Arial"/>
          <w:color w:val="000000"/>
          <w:sz w:val="24"/>
          <w:szCs w:val="24"/>
        </w:rPr>
      </w:pPr>
    </w:p>
    <w:p w14:paraId="07BF5979">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汝尚不能自利，何得便筹度利人之事乎。君子思不出乎其位。须知此心虽好，亦是学道之障。</w:t>
      </w:r>
    </w:p>
    <w:p w14:paraId="0E8A3B4D">
      <w:pPr>
        <w:rPr>
          <w:rFonts w:ascii="微软雅黑" w:hAnsi="微软雅黑" w:eastAsia="微软雅黑" w:cs="Arial"/>
          <w:color w:val="000000"/>
          <w:sz w:val="24"/>
          <w:szCs w:val="24"/>
        </w:rPr>
      </w:pPr>
      <w:r>
        <w:rPr>
          <w:rFonts w:ascii="微软雅黑" w:hAnsi="微软雅黑" w:eastAsia="微软雅黑" w:cs="Arial"/>
          <w:color w:val="000000"/>
          <w:sz w:val="24"/>
          <w:szCs w:val="24"/>
        </w:rPr>
        <w:t>你还不能自利，</w:t>
      </w:r>
      <w:r>
        <w:rPr>
          <w:rFonts w:hint="eastAsia" w:ascii="微软雅黑" w:hAnsi="微软雅黑" w:eastAsia="微软雅黑" w:cs="Arial"/>
          <w:color w:val="000000"/>
          <w:sz w:val="24"/>
          <w:szCs w:val="24"/>
        </w:rPr>
        <w:t>怎能就</w:t>
      </w:r>
      <w:r>
        <w:rPr>
          <w:rFonts w:ascii="微软雅黑" w:hAnsi="微软雅黑" w:eastAsia="微软雅黑" w:cs="Arial"/>
          <w:color w:val="000000"/>
          <w:sz w:val="24"/>
          <w:szCs w:val="24"/>
        </w:rPr>
        <w:t>去筹度利人的事呢。君子</w:t>
      </w:r>
      <w:r>
        <w:rPr>
          <w:rFonts w:hint="eastAsia" w:ascii="微软雅黑" w:hAnsi="微软雅黑" w:eastAsia="微软雅黑" w:cs="Arial"/>
          <w:color w:val="000000"/>
          <w:sz w:val="24"/>
          <w:szCs w:val="24"/>
        </w:rPr>
        <w:t>考虑事情</w:t>
      </w:r>
      <w:r>
        <w:rPr>
          <w:rFonts w:ascii="微软雅黑" w:hAnsi="微软雅黑" w:eastAsia="微软雅黑" w:cs="Arial"/>
          <w:color w:val="000000"/>
          <w:sz w:val="24"/>
          <w:szCs w:val="24"/>
        </w:rPr>
        <w:t>不</w:t>
      </w:r>
      <w:r>
        <w:rPr>
          <w:rFonts w:hint="eastAsia" w:ascii="微软雅黑" w:hAnsi="微软雅黑" w:eastAsia="微软雅黑" w:cs="Arial"/>
          <w:color w:val="000000"/>
          <w:sz w:val="24"/>
          <w:szCs w:val="24"/>
        </w:rPr>
        <w:t>超出</w:t>
      </w:r>
      <w:r>
        <w:rPr>
          <w:rFonts w:ascii="微软雅黑" w:hAnsi="微软雅黑" w:eastAsia="微软雅黑" w:cs="Arial"/>
          <w:color w:val="000000"/>
          <w:sz w:val="24"/>
          <w:szCs w:val="24"/>
        </w:rPr>
        <w:t>自己的</w:t>
      </w:r>
      <w:r>
        <w:rPr>
          <w:rFonts w:hint="eastAsia" w:ascii="微软雅黑" w:hAnsi="微软雅黑" w:eastAsia="微软雅黑" w:cs="Arial"/>
          <w:color w:val="000000"/>
          <w:sz w:val="24"/>
          <w:szCs w:val="24"/>
        </w:rPr>
        <w:t>职责、</w:t>
      </w:r>
      <w:r>
        <w:rPr>
          <w:rFonts w:ascii="微软雅黑" w:hAnsi="微软雅黑" w:eastAsia="微软雅黑" w:cs="Arial"/>
          <w:color w:val="000000"/>
          <w:sz w:val="24"/>
          <w:szCs w:val="24"/>
        </w:rPr>
        <w:t>能力</w:t>
      </w:r>
      <w:r>
        <w:rPr>
          <w:rFonts w:hint="eastAsia" w:ascii="微软雅黑" w:hAnsi="微软雅黑" w:eastAsia="微软雅黑" w:cs="Arial"/>
          <w:color w:val="000000"/>
          <w:sz w:val="24"/>
          <w:szCs w:val="24"/>
        </w:rPr>
        <w:t>范围</w:t>
      </w:r>
      <w:r>
        <w:rPr>
          <w:rFonts w:ascii="微软雅黑" w:hAnsi="微软雅黑" w:eastAsia="微软雅黑" w:cs="Arial"/>
          <w:color w:val="000000"/>
          <w:sz w:val="24"/>
          <w:szCs w:val="24"/>
        </w:rPr>
        <w:t>。必须知道这</w:t>
      </w:r>
      <w:r>
        <w:rPr>
          <w:rFonts w:hint="eastAsia" w:ascii="微软雅黑" w:hAnsi="微软雅黑" w:eastAsia="微软雅黑" w:cs="Arial"/>
          <w:color w:val="000000"/>
          <w:sz w:val="24"/>
          <w:szCs w:val="24"/>
        </w:rPr>
        <w:t>种</w:t>
      </w:r>
      <w:r>
        <w:rPr>
          <w:rFonts w:ascii="微软雅黑" w:hAnsi="微软雅黑" w:eastAsia="微软雅黑" w:cs="Arial"/>
          <w:color w:val="000000"/>
          <w:sz w:val="24"/>
          <w:szCs w:val="24"/>
        </w:rPr>
        <w:t>心虽然</w:t>
      </w:r>
      <w:r>
        <w:rPr>
          <w:rFonts w:hint="eastAsia" w:ascii="微软雅黑" w:hAnsi="微软雅黑" w:eastAsia="微软雅黑" w:cs="Arial"/>
          <w:color w:val="000000"/>
          <w:sz w:val="24"/>
          <w:szCs w:val="24"/>
        </w:rPr>
        <w:t>是</w:t>
      </w:r>
      <w:r>
        <w:rPr>
          <w:rFonts w:ascii="微软雅黑" w:hAnsi="微软雅黑" w:eastAsia="微软雅黑" w:cs="Arial"/>
          <w:color w:val="000000"/>
          <w:sz w:val="24"/>
          <w:szCs w:val="24"/>
        </w:rPr>
        <w:t>好</w:t>
      </w:r>
      <w:r>
        <w:rPr>
          <w:rFonts w:hint="eastAsia" w:ascii="微软雅黑" w:hAnsi="微软雅黑" w:eastAsia="微软雅黑" w:cs="Arial"/>
          <w:color w:val="000000"/>
          <w:sz w:val="24"/>
          <w:szCs w:val="24"/>
        </w:rPr>
        <w:t>的</w:t>
      </w:r>
      <w:r>
        <w:rPr>
          <w:rFonts w:ascii="微软雅黑" w:hAnsi="微软雅黑" w:eastAsia="微软雅黑" w:cs="Arial"/>
          <w:color w:val="000000"/>
          <w:sz w:val="24"/>
          <w:szCs w:val="24"/>
        </w:rPr>
        <w:t>，但也是学道的障碍。</w:t>
      </w:r>
    </w:p>
    <w:p w14:paraId="7288600E">
      <w:pPr>
        <w:rPr>
          <w:rFonts w:ascii="微软雅黑" w:hAnsi="微软雅黑" w:eastAsia="微软雅黑" w:cs="Arial"/>
          <w:color w:val="000000"/>
          <w:sz w:val="24"/>
          <w:szCs w:val="24"/>
        </w:rPr>
      </w:pPr>
    </w:p>
    <w:p w14:paraId="368795D2">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古人云，只怕不成佛，勿愁佛不会说法。汝但自行有得，如神龙一滴水，即可遍洒全国。若非神龙，纵得全江之水，亦无所济矣。</w:t>
      </w:r>
    </w:p>
    <w:p w14:paraId="4359CE18">
      <w:pPr>
        <w:rPr>
          <w:rFonts w:ascii="微软雅黑" w:hAnsi="微软雅黑" w:eastAsia="微软雅黑" w:cs="Arial"/>
          <w:color w:val="000000"/>
          <w:sz w:val="24"/>
          <w:szCs w:val="24"/>
        </w:rPr>
      </w:pPr>
      <w:r>
        <w:rPr>
          <w:rFonts w:ascii="微软雅黑" w:hAnsi="微软雅黑" w:eastAsia="微软雅黑" w:cs="Arial"/>
          <w:color w:val="000000"/>
          <w:sz w:val="24"/>
          <w:szCs w:val="24"/>
        </w:rPr>
        <w:t>古人</w:t>
      </w:r>
      <w:r>
        <w:rPr>
          <w:rFonts w:hint="eastAsia" w:ascii="微软雅黑" w:hAnsi="微软雅黑" w:eastAsia="微软雅黑" w:cs="Arial"/>
          <w:color w:val="000000"/>
          <w:sz w:val="24"/>
          <w:szCs w:val="24"/>
        </w:rPr>
        <w:t>云</w:t>
      </w:r>
      <w:r>
        <w:rPr>
          <w:rFonts w:ascii="微软雅黑" w:hAnsi="微软雅黑" w:eastAsia="微软雅黑" w:cs="Arial"/>
          <w:color w:val="000000"/>
          <w:sz w:val="24"/>
          <w:szCs w:val="24"/>
        </w:rPr>
        <w:t>，只怕不成佛，不用愁佛不会说法。你只要自己修行有所得了，就像神龙以一滴水，就</w:t>
      </w:r>
      <w:r>
        <w:rPr>
          <w:rFonts w:hint="eastAsia" w:ascii="微软雅黑" w:hAnsi="微软雅黑" w:eastAsia="微软雅黑" w:cs="Arial"/>
          <w:color w:val="000000"/>
          <w:sz w:val="24"/>
          <w:szCs w:val="24"/>
        </w:rPr>
        <w:t>能</w:t>
      </w:r>
      <w:r>
        <w:rPr>
          <w:rFonts w:ascii="微软雅黑" w:hAnsi="微软雅黑" w:eastAsia="微软雅黑" w:cs="Arial"/>
          <w:color w:val="000000"/>
          <w:sz w:val="24"/>
          <w:szCs w:val="24"/>
        </w:rPr>
        <w:t>遍洒全国。如果不是神龙，</w:t>
      </w:r>
      <w:r>
        <w:rPr>
          <w:rFonts w:hint="eastAsia" w:ascii="微软雅黑" w:hAnsi="微软雅黑" w:eastAsia="微软雅黑" w:cs="Arial"/>
          <w:color w:val="000000"/>
          <w:sz w:val="24"/>
          <w:szCs w:val="24"/>
        </w:rPr>
        <w:t>即使</w:t>
      </w:r>
      <w:r>
        <w:rPr>
          <w:rFonts w:ascii="微软雅黑" w:hAnsi="微软雅黑" w:eastAsia="微软雅黑" w:cs="Arial"/>
          <w:color w:val="000000"/>
          <w:sz w:val="24"/>
          <w:szCs w:val="24"/>
        </w:rPr>
        <w:t>得到全江的水，也无济于事啊。</w:t>
      </w:r>
    </w:p>
    <w:p w14:paraId="115C903B">
      <w:pPr>
        <w:rPr>
          <w:rFonts w:ascii="微软雅黑" w:hAnsi="微软雅黑" w:eastAsia="微软雅黑" w:cs="Arial"/>
          <w:color w:val="000000"/>
          <w:sz w:val="24"/>
          <w:szCs w:val="24"/>
        </w:rPr>
      </w:pPr>
    </w:p>
    <w:p w14:paraId="2062ECFB">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　　作恶有因缘。自心，因也。外境，缘也。若深信因果，知小恶必受大苦。纵遇极大之缘，亦不能作恶。古今作恶者，皆是信因果心微弱之所致也。否则外缘再刚烈，亦无如我何。</w:t>
      </w:r>
    </w:p>
    <w:p w14:paraId="2D69187B">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　　</w:t>
      </w:r>
      <w:r>
        <w:rPr>
          <w:rFonts w:ascii="微软雅黑" w:hAnsi="微软雅黑" w:eastAsia="微软雅黑" w:cs="Arial"/>
          <w:color w:val="000000"/>
          <w:sz w:val="24"/>
          <w:szCs w:val="24"/>
        </w:rPr>
        <w:t>作恶有因缘。自心是因。外境是缘。如果深信因果，知道做小恶也必然会受大苦。</w:t>
      </w:r>
      <w:r>
        <w:rPr>
          <w:rFonts w:hint="eastAsia" w:ascii="微软雅黑" w:hAnsi="微软雅黑" w:eastAsia="微软雅黑" w:cs="Arial"/>
          <w:color w:val="000000"/>
          <w:sz w:val="24"/>
          <w:szCs w:val="24"/>
        </w:rPr>
        <w:t>即使</w:t>
      </w:r>
      <w:r>
        <w:rPr>
          <w:rFonts w:ascii="微软雅黑" w:hAnsi="微软雅黑" w:eastAsia="微软雅黑" w:cs="Arial"/>
          <w:color w:val="000000"/>
          <w:sz w:val="24"/>
          <w:szCs w:val="24"/>
        </w:rPr>
        <w:t>遇到极大的缘，也不能作恶。古今作恶的</w:t>
      </w:r>
      <w:r>
        <w:rPr>
          <w:rFonts w:hint="eastAsia" w:ascii="微软雅黑" w:hAnsi="微软雅黑" w:eastAsia="微软雅黑" w:cs="Arial"/>
          <w:color w:val="000000"/>
          <w:sz w:val="24"/>
          <w:szCs w:val="24"/>
        </w:rPr>
        <w:t>人</w:t>
      </w:r>
      <w:r>
        <w:rPr>
          <w:rFonts w:ascii="微软雅黑" w:hAnsi="微软雅黑" w:eastAsia="微软雅黑" w:cs="Arial"/>
          <w:color w:val="000000"/>
          <w:sz w:val="24"/>
          <w:szCs w:val="24"/>
        </w:rPr>
        <w:t>，都是信因果的心微弱所导致的。否则外缘再怎么强烈，也</w:t>
      </w:r>
      <w:r>
        <w:rPr>
          <w:rFonts w:hint="eastAsia" w:ascii="微软雅黑" w:hAnsi="微软雅黑" w:eastAsia="微软雅黑" w:cs="Arial"/>
          <w:color w:val="000000"/>
          <w:sz w:val="24"/>
          <w:szCs w:val="24"/>
        </w:rPr>
        <w:t>奈何不了</w:t>
      </w:r>
      <w:r>
        <w:rPr>
          <w:rFonts w:ascii="微软雅黑" w:hAnsi="微软雅黑" w:eastAsia="微软雅黑" w:cs="Arial"/>
          <w:color w:val="000000"/>
          <w:sz w:val="24"/>
          <w:szCs w:val="24"/>
        </w:rPr>
        <w:t>我。</w:t>
      </w:r>
    </w:p>
    <w:p w14:paraId="73457C15">
      <w:pPr>
        <w:rPr>
          <w:rFonts w:ascii="微软雅黑" w:hAnsi="微软雅黑" w:eastAsia="微软雅黑" w:cs="Arial"/>
          <w:color w:val="000000"/>
          <w:sz w:val="24"/>
          <w:szCs w:val="24"/>
        </w:rPr>
      </w:pPr>
    </w:p>
    <w:p w14:paraId="7E795156">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　　念佛知有妄，是念佛之好处。若不念佛，汝何由知如是之多妄乎。</w:t>
      </w:r>
    </w:p>
    <w:p w14:paraId="1353F86E">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　　</w:t>
      </w:r>
      <w:r>
        <w:rPr>
          <w:rFonts w:ascii="微软雅黑" w:hAnsi="微软雅黑" w:eastAsia="微软雅黑" w:cs="Arial"/>
          <w:color w:val="000000"/>
          <w:sz w:val="24"/>
          <w:szCs w:val="24"/>
        </w:rPr>
        <w:t>念佛知道有妄</w:t>
      </w:r>
      <w:r>
        <w:rPr>
          <w:rFonts w:hint="eastAsia" w:ascii="微软雅黑" w:hAnsi="微软雅黑" w:eastAsia="微软雅黑" w:cs="Arial"/>
          <w:color w:val="000000"/>
          <w:sz w:val="24"/>
          <w:szCs w:val="24"/>
        </w:rPr>
        <w:t>念</w:t>
      </w:r>
      <w:r>
        <w:rPr>
          <w:rFonts w:ascii="微软雅黑" w:hAnsi="微软雅黑" w:eastAsia="微软雅黑" w:cs="Arial"/>
          <w:color w:val="000000"/>
          <w:sz w:val="24"/>
          <w:szCs w:val="24"/>
        </w:rPr>
        <w:t>，</w:t>
      </w:r>
      <w:r>
        <w:rPr>
          <w:rFonts w:hint="eastAsia" w:ascii="微软雅黑" w:hAnsi="微软雅黑" w:eastAsia="微软雅黑" w:cs="Arial"/>
          <w:color w:val="000000"/>
          <w:sz w:val="24"/>
          <w:szCs w:val="24"/>
        </w:rPr>
        <w:t>这</w:t>
      </w:r>
      <w:r>
        <w:rPr>
          <w:rFonts w:ascii="微软雅黑" w:hAnsi="微软雅黑" w:eastAsia="微软雅黑" w:cs="Arial"/>
          <w:color w:val="000000"/>
          <w:sz w:val="24"/>
          <w:szCs w:val="24"/>
        </w:rPr>
        <w:t>是念佛的好处。如果不念佛，你如何能知道有那么多妄</w:t>
      </w:r>
      <w:r>
        <w:rPr>
          <w:rFonts w:hint="eastAsia" w:ascii="微软雅黑" w:hAnsi="微软雅黑" w:eastAsia="微软雅黑" w:cs="Arial"/>
          <w:color w:val="000000"/>
          <w:sz w:val="24"/>
          <w:szCs w:val="24"/>
        </w:rPr>
        <w:t>念</w:t>
      </w:r>
      <w:r>
        <w:rPr>
          <w:rFonts w:ascii="微软雅黑" w:hAnsi="微软雅黑" w:eastAsia="微软雅黑" w:cs="Arial"/>
          <w:color w:val="000000"/>
          <w:sz w:val="24"/>
          <w:szCs w:val="24"/>
        </w:rPr>
        <w:t>呢。</w:t>
      </w:r>
    </w:p>
    <w:p w14:paraId="2CF2795C">
      <w:pPr>
        <w:rPr>
          <w:rFonts w:ascii="微软雅黑" w:hAnsi="微软雅黑" w:eastAsia="微软雅黑" w:cs="Arial"/>
          <w:color w:val="000000"/>
          <w:sz w:val="24"/>
          <w:szCs w:val="24"/>
        </w:rPr>
      </w:pPr>
    </w:p>
    <w:p w14:paraId="7B921D52">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　　密宗实为不可思议之法门，实有现身成佛之事。彼宏密宗者，皆非其人。有几个真上根，皆自命为上根耳。</w:t>
      </w:r>
    </w:p>
    <w:p w14:paraId="54B12618">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　　</w:t>
      </w:r>
      <w:r>
        <w:rPr>
          <w:rFonts w:ascii="微软雅黑" w:hAnsi="微软雅黑" w:eastAsia="微软雅黑" w:cs="Arial"/>
          <w:color w:val="000000"/>
          <w:sz w:val="24"/>
          <w:szCs w:val="24"/>
        </w:rPr>
        <w:t>密宗实际是不可思议的法门，</w:t>
      </w:r>
      <w:r>
        <w:rPr>
          <w:rFonts w:hint="eastAsia" w:ascii="微软雅黑" w:hAnsi="微软雅黑" w:eastAsia="微软雅黑" w:cs="Arial"/>
          <w:color w:val="000000"/>
          <w:sz w:val="24"/>
          <w:szCs w:val="24"/>
        </w:rPr>
        <w:t>也真</w:t>
      </w:r>
      <w:r>
        <w:rPr>
          <w:rFonts w:ascii="微软雅黑" w:hAnsi="微软雅黑" w:eastAsia="微软雅黑" w:cs="Arial"/>
          <w:color w:val="000000"/>
          <w:sz w:val="24"/>
          <w:szCs w:val="24"/>
        </w:rPr>
        <w:t>有现身成佛</w:t>
      </w:r>
      <w:r>
        <w:rPr>
          <w:rFonts w:hint="eastAsia" w:ascii="微软雅黑" w:hAnsi="微软雅黑" w:eastAsia="微软雅黑" w:cs="Arial"/>
          <w:color w:val="000000"/>
          <w:sz w:val="24"/>
          <w:szCs w:val="24"/>
        </w:rPr>
        <w:t>的</w:t>
      </w:r>
      <w:r>
        <w:rPr>
          <w:rFonts w:ascii="微软雅黑" w:hAnsi="微软雅黑" w:eastAsia="微软雅黑" w:cs="Arial"/>
          <w:color w:val="000000"/>
          <w:sz w:val="24"/>
          <w:szCs w:val="24"/>
        </w:rPr>
        <w:t>事。但那些宏扬密宗的</w:t>
      </w:r>
      <w:r>
        <w:rPr>
          <w:rFonts w:hint="eastAsia" w:ascii="微软雅黑" w:hAnsi="微软雅黑" w:eastAsia="微软雅黑" w:cs="Arial"/>
          <w:color w:val="000000"/>
          <w:sz w:val="24"/>
          <w:szCs w:val="24"/>
        </w:rPr>
        <w:t>人</w:t>
      </w:r>
      <w:r>
        <w:rPr>
          <w:rFonts w:ascii="微软雅黑" w:hAnsi="微软雅黑" w:eastAsia="微软雅黑" w:cs="Arial"/>
          <w:color w:val="000000"/>
          <w:sz w:val="24"/>
          <w:szCs w:val="24"/>
        </w:rPr>
        <w:t>，都不是</w:t>
      </w:r>
      <w:r>
        <w:rPr>
          <w:rFonts w:hint="eastAsia" w:ascii="微软雅黑" w:hAnsi="微软雅黑" w:eastAsia="微软雅黑" w:cs="Arial"/>
          <w:color w:val="000000"/>
          <w:sz w:val="24"/>
          <w:szCs w:val="24"/>
        </w:rPr>
        <w:t>现身成佛</w:t>
      </w:r>
      <w:r>
        <w:rPr>
          <w:rFonts w:ascii="微软雅黑" w:hAnsi="微软雅黑" w:eastAsia="微软雅黑" w:cs="Arial"/>
          <w:color w:val="000000"/>
          <w:sz w:val="24"/>
          <w:szCs w:val="24"/>
        </w:rPr>
        <w:t>的人。有几个是真上根</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都是自命为上根罢了。</w:t>
      </w:r>
    </w:p>
    <w:p w14:paraId="7ADFDF9D">
      <w:pPr>
        <w:rPr>
          <w:rFonts w:ascii="微软雅黑" w:hAnsi="微软雅黑" w:eastAsia="微软雅黑" w:cs="Arial"/>
          <w:color w:val="000000"/>
          <w:sz w:val="24"/>
          <w:szCs w:val="24"/>
        </w:rPr>
      </w:pPr>
    </w:p>
    <w:p w14:paraId="6A217933">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妄借此事，以诱彼好高务胜，贡高我慢之流，便成自误误人，害岂有极也。余不须提。</w:t>
      </w:r>
    </w:p>
    <w:p w14:paraId="2F6D645C">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妄</w:t>
      </w:r>
      <w:r>
        <w:rPr>
          <w:rFonts w:ascii="微软雅黑" w:hAnsi="微软雅黑" w:eastAsia="微软雅黑" w:cs="Arial"/>
          <w:color w:val="000000"/>
          <w:sz w:val="24"/>
          <w:szCs w:val="24"/>
        </w:rPr>
        <w:t>借这</w:t>
      </w:r>
      <w:r>
        <w:rPr>
          <w:rFonts w:hint="eastAsia" w:ascii="微软雅黑" w:hAnsi="微软雅黑" w:eastAsia="微软雅黑" w:cs="Arial"/>
          <w:color w:val="000000"/>
          <w:sz w:val="24"/>
          <w:szCs w:val="24"/>
        </w:rPr>
        <w:t>种</w:t>
      </w:r>
      <w:r>
        <w:rPr>
          <w:rFonts w:ascii="微软雅黑" w:hAnsi="微软雅黑" w:eastAsia="微软雅黑" w:cs="Arial"/>
          <w:color w:val="000000"/>
          <w:sz w:val="24"/>
          <w:szCs w:val="24"/>
        </w:rPr>
        <w:t>事，</w:t>
      </w:r>
      <w:r>
        <w:rPr>
          <w:rFonts w:hint="eastAsia" w:ascii="微软雅黑" w:hAnsi="微软雅黑" w:eastAsia="微软雅黑" w:cs="Arial"/>
          <w:color w:val="000000"/>
          <w:sz w:val="24"/>
          <w:szCs w:val="24"/>
        </w:rPr>
        <w:t>来</w:t>
      </w:r>
      <w:r>
        <w:rPr>
          <w:rFonts w:ascii="微软雅黑" w:hAnsi="微软雅黑" w:eastAsia="微软雅黑" w:cs="Arial"/>
          <w:color w:val="000000"/>
          <w:sz w:val="24"/>
          <w:szCs w:val="24"/>
        </w:rPr>
        <w:t>诱惑那些好高务胜，贡高我慢</w:t>
      </w:r>
      <w:r>
        <w:rPr>
          <w:rFonts w:hint="eastAsia" w:ascii="微软雅黑" w:hAnsi="微软雅黑" w:eastAsia="微软雅黑" w:cs="Arial"/>
          <w:color w:val="000000"/>
          <w:sz w:val="24"/>
          <w:szCs w:val="24"/>
        </w:rPr>
        <w:t>之类的人</w:t>
      </w:r>
      <w:r>
        <w:rPr>
          <w:rFonts w:ascii="微软雅黑" w:hAnsi="微软雅黑" w:eastAsia="微软雅黑" w:cs="Arial"/>
          <w:color w:val="000000"/>
          <w:sz w:val="24"/>
          <w:szCs w:val="24"/>
        </w:rPr>
        <w:t>，便成了自误误人，</w:t>
      </w:r>
      <w:r>
        <w:rPr>
          <w:rFonts w:hint="eastAsia" w:ascii="微软雅黑" w:hAnsi="微软雅黑" w:eastAsia="微软雅黑" w:cs="Arial"/>
          <w:color w:val="000000"/>
          <w:sz w:val="24"/>
          <w:szCs w:val="24"/>
        </w:rPr>
        <w:t>祸害</w:t>
      </w:r>
      <w:r>
        <w:rPr>
          <w:rFonts w:ascii="微软雅黑" w:hAnsi="微软雅黑" w:eastAsia="微软雅黑" w:cs="Arial"/>
          <w:color w:val="000000"/>
          <w:sz w:val="24"/>
          <w:szCs w:val="24"/>
        </w:rPr>
        <w:t>还有比这个更大的吗？其余的就</w:t>
      </w:r>
      <w:r>
        <w:rPr>
          <w:rFonts w:hint="eastAsia" w:ascii="微软雅黑" w:hAnsi="微软雅黑" w:eastAsia="微软雅黑" w:cs="Arial"/>
          <w:color w:val="000000"/>
          <w:sz w:val="24"/>
          <w:szCs w:val="24"/>
        </w:rPr>
        <w:t>不用</w:t>
      </w:r>
      <w:r>
        <w:rPr>
          <w:rFonts w:ascii="微软雅黑" w:hAnsi="微软雅黑" w:eastAsia="微软雅黑" w:cs="Arial"/>
          <w:color w:val="000000"/>
          <w:sz w:val="24"/>
          <w:szCs w:val="24"/>
        </w:rPr>
        <w:t>再提了。</w:t>
      </w:r>
    </w:p>
    <w:p w14:paraId="165EBDD6">
      <w:pPr>
        <w:rPr>
          <w:rFonts w:ascii="微软雅黑" w:hAnsi="微软雅黑" w:eastAsia="微软雅黑" w:cs="Arial"/>
          <w:color w:val="000000"/>
          <w:sz w:val="24"/>
          <w:szCs w:val="24"/>
        </w:rPr>
      </w:pPr>
    </w:p>
    <w:p w14:paraId="36AA9829">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□□及□□气焰甚盛，自命固已超诸上根之上。其骂孔孟，更甚于市井小儿骂人。不知骂孔子，即是骂尧舜禹汤文武，即是灭世间伦常正理。</w:t>
      </w:r>
    </w:p>
    <w:p w14:paraId="137F971D">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某某</w:t>
      </w:r>
      <w:r>
        <w:rPr>
          <w:rFonts w:ascii="微软雅黑" w:hAnsi="微软雅黑" w:eastAsia="微软雅黑" w:cs="Arial"/>
          <w:color w:val="000000"/>
          <w:sz w:val="24"/>
          <w:szCs w:val="24"/>
        </w:rPr>
        <w:t>和</w:t>
      </w:r>
      <w:r>
        <w:rPr>
          <w:rFonts w:hint="eastAsia" w:ascii="微软雅黑" w:hAnsi="微软雅黑" w:eastAsia="微软雅黑" w:cs="Arial"/>
          <w:color w:val="000000"/>
          <w:sz w:val="24"/>
          <w:szCs w:val="24"/>
        </w:rPr>
        <w:t>某某</w:t>
      </w:r>
      <w:r>
        <w:rPr>
          <w:rFonts w:ascii="微软雅黑" w:hAnsi="微软雅黑" w:eastAsia="微软雅黑" w:cs="Arial"/>
          <w:color w:val="000000"/>
          <w:sz w:val="24"/>
          <w:szCs w:val="24"/>
        </w:rPr>
        <w:t>气焰很盛，自以为已经超过诸</w:t>
      </w:r>
      <w:r>
        <w:rPr>
          <w:rFonts w:hint="eastAsia" w:ascii="微软雅黑" w:hAnsi="微软雅黑" w:eastAsia="微软雅黑" w:cs="Arial"/>
          <w:color w:val="000000"/>
          <w:sz w:val="24"/>
          <w:szCs w:val="24"/>
        </w:rPr>
        <w:t>位</w:t>
      </w:r>
      <w:r>
        <w:rPr>
          <w:rFonts w:ascii="微软雅黑" w:hAnsi="微软雅黑" w:eastAsia="微软雅黑" w:cs="Arial"/>
          <w:color w:val="000000"/>
          <w:sz w:val="24"/>
          <w:szCs w:val="24"/>
        </w:rPr>
        <w:t>上根人之上。他们骂孔子、孟子，更</w:t>
      </w:r>
      <w:r>
        <w:rPr>
          <w:rFonts w:hint="eastAsia" w:ascii="微软雅黑" w:hAnsi="微软雅黑" w:eastAsia="微软雅黑" w:cs="Arial"/>
          <w:color w:val="000000"/>
          <w:sz w:val="24"/>
          <w:szCs w:val="24"/>
        </w:rPr>
        <w:t>是</w:t>
      </w:r>
      <w:r>
        <w:rPr>
          <w:rFonts w:ascii="微软雅黑" w:hAnsi="微软雅黑" w:eastAsia="微软雅黑" w:cs="Arial"/>
          <w:color w:val="000000"/>
          <w:sz w:val="24"/>
          <w:szCs w:val="24"/>
        </w:rPr>
        <w:t>超过</w:t>
      </w:r>
      <w:r>
        <w:rPr>
          <w:rFonts w:hint="eastAsia" w:ascii="微软雅黑" w:hAnsi="微软雅黑" w:eastAsia="微软雅黑" w:cs="Arial"/>
          <w:color w:val="000000"/>
          <w:sz w:val="24"/>
          <w:szCs w:val="24"/>
        </w:rPr>
        <w:t>了</w:t>
      </w:r>
      <w:r>
        <w:rPr>
          <w:rFonts w:ascii="微软雅黑" w:hAnsi="微软雅黑" w:eastAsia="微软雅黑" w:cs="Arial"/>
          <w:color w:val="000000"/>
          <w:sz w:val="24"/>
          <w:szCs w:val="24"/>
        </w:rPr>
        <w:t>市井小儿骂人。不知道骂孔子，就是骂</w:t>
      </w:r>
      <w:r>
        <w:rPr>
          <w:rFonts w:hint="eastAsia" w:ascii="微软雅黑" w:hAnsi="微软雅黑" w:eastAsia="微软雅黑" w:cs="Arial"/>
          <w:color w:val="000000"/>
          <w:sz w:val="24"/>
          <w:szCs w:val="24"/>
        </w:rPr>
        <w:t>唐尧、虞舜、夏禹</w:t>
      </w:r>
      <w:r>
        <w:rPr>
          <w:rFonts w:ascii="微软雅黑" w:hAnsi="微软雅黑" w:eastAsia="微软雅黑" w:cs="Arial"/>
          <w:color w:val="000000"/>
          <w:sz w:val="24"/>
          <w:szCs w:val="24"/>
        </w:rPr>
        <w:t>、商汤、周文王、周武王，就是灭世间伦常正理。</w:t>
      </w:r>
    </w:p>
    <w:p w14:paraId="686C04C2">
      <w:pPr>
        <w:rPr>
          <w:rFonts w:ascii="微软雅黑" w:hAnsi="微软雅黑" w:eastAsia="微软雅黑" w:cs="Arial"/>
          <w:color w:val="000000"/>
          <w:sz w:val="24"/>
          <w:szCs w:val="24"/>
        </w:rPr>
      </w:pPr>
    </w:p>
    <w:p w14:paraId="73DCB5CA">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吾不知彼所学之密宗，欲何所用，为尽传于废经废伦废孝免耻杀父杀母之人乎。为复传于孝弟忠信礼义廉耻之人乎。</w:t>
      </w:r>
    </w:p>
    <w:p w14:paraId="40C81796">
      <w:pPr>
        <w:rPr>
          <w:rFonts w:ascii="微软雅黑" w:hAnsi="微软雅黑" w:eastAsia="微软雅黑" w:cs="Arial"/>
          <w:color w:val="000000"/>
          <w:sz w:val="24"/>
          <w:szCs w:val="24"/>
        </w:rPr>
      </w:pPr>
      <w:r>
        <w:rPr>
          <w:rFonts w:ascii="微软雅黑" w:hAnsi="微软雅黑" w:eastAsia="微软雅黑" w:cs="Arial"/>
          <w:color w:val="000000"/>
          <w:sz w:val="24"/>
          <w:szCs w:val="24"/>
        </w:rPr>
        <w:t>我不知道他们所学的密宗，</w:t>
      </w:r>
      <w:r>
        <w:rPr>
          <w:rFonts w:hint="eastAsia" w:ascii="微软雅黑" w:hAnsi="微软雅黑" w:eastAsia="微软雅黑" w:cs="Arial"/>
          <w:color w:val="000000"/>
          <w:sz w:val="24"/>
          <w:szCs w:val="24"/>
        </w:rPr>
        <w:t>是想</w:t>
      </w:r>
      <w:r>
        <w:rPr>
          <w:rFonts w:ascii="微软雅黑" w:hAnsi="微软雅黑" w:eastAsia="微软雅黑" w:cs="Arial"/>
          <w:color w:val="000000"/>
          <w:sz w:val="24"/>
          <w:szCs w:val="24"/>
        </w:rPr>
        <w:t>来做什么</w:t>
      </w:r>
      <w:r>
        <w:rPr>
          <w:rFonts w:hint="eastAsia" w:ascii="微软雅黑" w:hAnsi="微软雅黑" w:eastAsia="微软雅黑" w:cs="Arial"/>
          <w:color w:val="000000"/>
          <w:sz w:val="24"/>
          <w:szCs w:val="24"/>
        </w:rPr>
        <w:t>用</w:t>
      </w:r>
      <w:r>
        <w:rPr>
          <w:rFonts w:ascii="微软雅黑" w:hAnsi="微软雅黑" w:eastAsia="微软雅黑" w:cs="Arial"/>
          <w:color w:val="000000"/>
          <w:sz w:val="24"/>
          <w:szCs w:val="24"/>
        </w:rPr>
        <w:t>的，是要来传给废</w:t>
      </w:r>
      <w:r>
        <w:rPr>
          <w:rFonts w:hint="eastAsia" w:ascii="微软雅黑" w:hAnsi="微软雅黑" w:eastAsia="微软雅黑" w:cs="Arial"/>
          <w:color w:val="000000"/>
          <w:sz w:val="24"/>
          <w:szCs w:val="24"/>
        </w:rPr>
        <w:t>儒</w:t>
      </w:r>
      <w:r>
        <w:rPr>
          <w:rFonts w:ascii="微软雅黑" w:hAnsi="微软雅黑" w:eastAsia="微软雅黑" w:cs="Arial"/>
          <w:color w:val="000000"/>
          <w:sz w:val="24"/>
          <w:szCs w:val="24"/>
        </w:rPr>
        <w:t>经</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废伦</w:t>
      </w:r>
      <w:r>
        <w:rPr>
          <w:rFonts w:hint="eastAsia" w:ascii="微软雅黑" w:hAnsi="微软雅黑" w:eastAsia="微软雅黑" w:cs="Arial"/>
          <w:color w:val="000000"/>
          <w:sz w:val="24"/>
          <w:szCs w:val="24"/>
        </w:rPr>
        <w:t>理、</w:t>
      </w:r>
      <w:r>
        <w:rPr>
          <w:rFonts w:ascii="微软雅黑" w:hAnsi="微软雅黑" w:eastAsia="微软雅黑" w:cs="Arial"/>
          <w:color w:val="000000"/>
          <w:sz w:val="24"/>
          <w:szCs w:val="24"/>
        </w:rPr>
        <w:t>废孝</w:t>
      </w:r>
      <w:r>
        <w:rPr>
          <w:rFonts w:hint="eastAsia" w:ascii="微软雅黑" w:hAnsi="微软雅黑" w:eastAsia="微软雅黑" w:cs="Arial"/>
          <w:color w:val="000000"/>
          <w:sz w:val="24"/>
          <w:szCs w:val="24"/>
        </w:rPr>
        <w:t>道</w:t>
      </w:r>
      <w:r>
        <w:rPr>
          <w:rFonts w:ascii="微软雅黑" w:hAnsi="微软雅黑" w:eastAsia="微软雅黑" w:cs="Arial"/>
          <w:color w:val="000000"/>
          <w:sz w:val="24"/>
          <w:szCs w:val="24"/>
        </w:rPr>
        <w:t>，无</w:t>
      </w:r>
      <w:r>
        <w:rPr>
          <w:rFonts w:hint="eastAsia" w:ascii="微软雅黑" w:hAnsi="微软雅黑" w:eastAsia="微软雅黑" w:cs="Arial"/>
          <w:color w:val="000000"/>
          <w:sz w:val="24"/>
          <w:szCs w:val="24"/>
        </w:rPr>
        <w:t>羞</w:t>
      </w:r>
      <w:r>
        <w:rPr>
          <w:rFonts w:ascii="微软雅黑" w:hAnsi="微软雅黑" w:eastAsia="微软雅黑" w:cs="Arial"/>
          <w:color w:val="000000"/>
          <w:sz w:val="24"/>
          <w:szCs w:val="24"/>
        </w:rPr>
        <w:t>耻</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杀父</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杀母的人呢？还是要传给孝弟忠信礼义廉耻的人呢？</w:t>
      </w:r>
    </w:p>
    <w:p w14:paraId="1032F555">
      <w:pPr>
        <w:rPr>
          <w:rFonts w:ascii="微软雅黑" w:hAnsi="微软雅黑" w:eastAsia="微软雅黑" w:cs="Arial"/>
          <w:color w:val="000000"/>
          <w:sz w:val="24"/>
          <w:szCs w:val="24"/>
        </w:rPr>
      </w:pPr>
    </w:p>
    <w:p w14:paraId="1003CD59">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若为传于废经杀父之人，彼说尚能强立。若传于孝弟忠信之人，彼已欲打倒废灭，铲除孔子所禀承之二帝三王之道，复取以为善而教之密，则彼亦莫能自解。</w:t>
      </w:r>
    </w:p>
    <w:p w14:paraId="68FFEFB3">
      <w:pPr>
        <w:rPr>
          <w:rFonts w:ascii="微软雅黑" w:hAnsi="微软雅黑" w:eastAsia="微软雅黑" w:cs="Arial"/>
          <w:color w:val="000000"/>
          <w:sz w:val="24"/>
          <w:szCs w:val="24"/>
        </w:rPr>
      </w:pPr>
      <w:r>
        <w:rPr>
          <w:rFonts w:ascii="微软雅黑" w:hAnsi="微软雅黑" w:eastAsia="微软雅黑" w:cs="Arial"/>
          <w:color w:val="000000"/>
          <w:sz w:val="24"/>
          <w:szCs w:val="24"/>
        </w:rPr>
        <w:t>如果是为传给废经杀父的人，他们的这些说法还能够勉强成立。如果是传给孝弟忠信的人，他们已经要打倒和废灭，并铲除孔子所禀承的二帝三王之道，再取为善的人来教导密宗，</w:t>
      </w:r>
      <w:r>
        <w:rPr>
          <w:rFonts w:hint="eastAsia" w:ascii="微软雅黑" w:hAnsi="微软雅黑" w:eastAsia="微软雅黑" w:cs="Arial"/>
          <w:color w:val="000000"/>
          <w:sz w:val="24"/>
          <w:szCs w:val="24"/>
        </w:rPr>
        <w:t>那么</w:t>
      </w:r>
      <w:r>
        <w:rPr>
          <w:rFonts w:ascii="微软雅黑" w:hAnsi="微软雅黑" w:eastAsia="微软雅黑" w:cs="Arial"/>
          <w:color w:val="000000"/>
          <w:sz w:val="24"/>
          <w:szCs w:val="24"/>
        </w:rPr>
        <w:t>他们这些说法也不能自解。</w:t>
      </w:r>
    </w:p>
    <w:p w14:paraId="78073F9F">
      <w:pPr>
        <w:rPr>
          <w:rFonts w:ascii="微软雅黑" w:hAnsi="微软雅黑" w:eastAsia="微软雅黑" w:cs="Arial"/>
          <w:color w:val="000000"/>
          <w:sz w:val="24"/>
          <w:szCs w:val="24"/>
        </w:rPr>
      </w:pPr>
    </w:p>
    <w:p w14:paraId="5F669517">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若□□及□□者，真可谓败坏佛法之魁首矣。此人现身亦好成佛，不妨到阿鼻地狱，受毗卢遮那之自受用三昧于刀山剑树镬汤炉炭中也。</w:t>
      </w:r>
    </w:p>
    <w:p w14:paraId="4E6BCD18">
      <w:pPr>
        <w:rPr>
          <w:rFonts w:ascii="微软雅黑" w:hAnsi="微软雅黑" w:eastAsia="微软雅黑" w:cs="Arial"/>
          <w:color w:val="000000"/>
          <w:sz w:val="24"/>
          <w:szCs w:val="24"/>
        </w:rPr>
      </w:pPr>
      <w:r>
        <w:rPr>
          <w:rFonts w:ascii="微软雅黑" w:hAnsi="微软雅黑" w:eastAsia="微软雅黑" w:cs="Arial"/>
          <w:color w:val="000000"/>
          <w:sz w:val="24"/>
          <w:szCs w:val="24"/>
        </w:rPr>
        <w:t>好像</w:t>
      </w:r>
      <w:r>
        <w:rPr>
          <w:rFonts w:hint="eastAsia" w:ascii="微软雅黑" w:hAnsi="微软雅黑" w:eastAsia="微软雅黑" w:cs="Arial"/>
          <w:color w:val="000000"/>
          <w:sz w:val="24"/>
          <w:szCs w:val="24"/>
        </w:rPr>
        <w:t>某某</w:t>
      </w:r>
      <w:r>
        <w:rPr>
          <w:rFonts w:ascii="微软雅黑" w:hAnsi="微软雅黑" w:eastAsia="微软雅黑" w:cs="Arial"/>
          <w:color w:val="000000"/>
          <w:sz w:val="24"/>
          <w:szCs w:val="24"/>
        </w:rPr>
        <w:t>和</w:t>
      </w:r>
      <w:r>
        <w:rPr>
          <w:rFonts w:hint="eastAsia" w:ascii="微软雅黑" w:hAnsi="微软雅黑" w:eastAsia="微软雅黑" w:cs="Arial"/>
          <w:color w:val="000000"/>
          <w:sz w:val="24"/>
          <w:szCs w:val="24"/>
        </w:rPr>
        <w:t>某某</w:t>
      </w:r>
      <w:r>
        <w:rPr>
          <w:rFonts w:ascii="微软雅黑" w:hAnsi="微软雅黑" w:eastAsia="微软雅黑" w:cs="Arial"/>
          <w:color w:val="000000"/>
          <w:sz w:val="24"/>
          <w:szCs w:val="24"/>
        </w:rPr>
        <w:t>这</w:t>
      </w:r>
      <w:r>
        <w:rPr>
          <w:rFonts w:hint="eastAsia" w:ascii="微软雅黑" w:hAnsi="微软雅黑" w:eastAsia="微软雅黑" w:cs="Arial"/>
          <w:color w:val="000000"/>
          <w:sz w:val="24"/>
          <w:szCs w:val="24"/>
        </w:rPr>
        <w:t>种</w:t>
      </w:r>
      <w:r>
        <w:rPr>
          <w:rFonts w:ascii="微软雅黑" w:hAnsi="微软雅黑" w:eastAsia="微软雅黑" w:cs="Arial"/>
          <w:color w:val="000000"/>
          <w:sz w:val="24"/>
          <w:szCs w:val="24"/>
        </w:rPr>
        <w:t>人，真可说是败坏佛法的罪魁祸首。这</w:t>
      </w:r>
      <w:r>
        <w:rPr>
          <w:rFonts w:hint="eastAsia" w:ascii="微软雅黑" w:hAnsi="微软雅黑" w:eastAsia="微软雅黑" w:cs="Arial"/>
          <w:color w:val="000000"/>
          <w:sz w:val="24"/>
          <w:szCs w:val="24"/>
        </w:rPr>
        <w:t>种</w:t>
      </w:r>
      <w:r>
        <w:rPr>
          <w:rFonts w:ascii="微软雅黑" w:hAnsi="微软雅黑" w:eastAsia="微软雅黑" w:cs="Arial"/>
          <w:color w:val="000000"/>
          <w:sz w:val="24"/>
          <w:szCs w:val="24"/>
        </w:rPr>
        <w:t>人现身</w:t>
      </w:r>
      <w:r>
        <w:rPr>
          <w:rFonts w:hint="eastAsia" w:ascii="微软雅黑" w:hAnsi="微软雅黑" w:eastAsia="微软雅黑" w:cs="Arial"/>
          <w:color w:val="000000"/>
          <w:sz w:val="24"/>
          <w:szCs w:val="24"/>
        </w:rPr>
        <w:t>也</w:t>
      </w:r>
      <w:r>
        <w:rPr>
          <w:rFonts w:ascii="微软雅黑" w:hAnsi="微软雅黑" w:eastAsia="微软雅黑" w:cs="Arial"/>
          <w:color w:val="000000"/>
          <w:sz w:val="24"/>
          <w:szCs w:val="24"/>
        </w:rPr>
        <w:t>好成佛，不妨到阿鼻地狱，在刀山剑树鑊汤炉炭中受毗卢遮那佛的自受用三昧吧。</w:t>
      </w:r>
    </w:p>
    <w:p w14:paraId="0E98D397">
      <w:pPr>
        <w:rPr>
          <w:rFonts w:ascii="微软雅黑" w:hAnsi="微软雅黑" w:eastAsia="微软雅黑" w:cs="Arial"/>
          <w:color w:val="000000"/>
          <w:sz w:val="24"/>
          <w:szCs w:val="24"/>
        </w:rPr>
      </w:pPr>
    </w:p>
    <w:p w14:paraId="45E9AFEA">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又显荫之根性，约时人论之，亦可云上根矣。自己发心出家，未几年台教要旨，亦颇悉知。往东洋学密宗，东洋人极佩服崇重。死后尚为修塔于高野山，谓得密宗之正传。</w:t>
      </w:r>
    </w:p>
    <w:p w14:paraId="5F4FD763">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另外，</w:t>
      </w:r>
      <w:r>
        <w:rPr>
          <w:rFonts w:ascii="微软雅黑" w:hAnsi="微软雅黑" w:eastAsia="微软雅黑" w:cs="Arial"/>
          <w:color w:val="000000"/>
          <w:sz w:val="24"/>
          <w:szCs w:val="24"/>
        </w:rPr>
        <w:t>显荫的根性，以</w:t>
      </w:r>
      <w:r>
        <w:rPr>
          <w:rFonts w:hint="eastAsia" w:ascii="微软雅黑" w:hAnsi="微软雅黑" w:eastAsia="微软雅黑" w:cs="Arial"/>
          <w:color w:val="000000"/>
          <w:sz w:val="24"/>
          <w:szCs w:val="24"/>
        </w:rPr>
        <w:t>当时的</w:t>
      </w:r>
      <w:r>
        <w:rPr>
          <w:rFonts w:ascii="微软雅黑" w:hAnsi="微软雅黑" w:eastAsia="微软雅黑" w:cs="Arial"/>
          <w:color w:val="000000"/>
          <w:sz w:val="24"/>
          <w:szCs w:val="24"/>
        </w:rPr>
        <w:t>人来说，也可说是上根。自己发心出家，没几年天台教</w:t>
      </w:r>
      <w:r>
        <w:rPr>
          <w:rFonts w:hint="eastAsia" w:ascii="微软雅黑" w:hAnsi="微软雅黑" w:eastAsia="微软雅黑" w:cs="Arial"/>
          <w:color w:val="000000"/>
          <w:sz w:val="24"/>
          <w:szCs w:val="24"/>
        </w:rPr>
        <w:t>观</w:t>
      </w:r>
      <w:r>
        <w:rPr>
          <w:rFonts w:ascii="微软雅黑" w:hAnsi="微软雅黑" w:eastAsia="微软雅黑" w:cs="Arial"/>
          <w:color w:val="000000"/>
          <w:sz w:val="24"/>
          <w:szCs w:val="24"/>
        </w:rPr>
        <w:t>的要旨也</w:t>
      </w:r>
      <w:r>
        <w:rPr>
          <w:rFonts w:hint="eastAsia" w:ascii="微软雅黑" w:hAnsi="微软雅黑" w:eastAsia="微软雅黑" w:cs="Arial"/>
          <w:color w:val="000000"/>
          <w:sz w:val="24"/>
          <w:szCs w:val="24"/>
        </w:rPr>
        <w:t>已</w:t>
      </w:r>
      <w:r>
        <w:rPr>
          <w:rFonts w:ascii="微软雅黑" w:hAnsi="微软雅黑" w:eastAsia="微软雅黑" w:cs="Arial"/>
          <w:color w:val="000000"/>
          <w:sz w:val="24"/>
          <w:szCs w:val="24"/>
        </w:rPr>
        <w:t>相当了解。去日本学密宗，日本人很佩服崇重他。死后还为他在高野山修塔，说是得到</w:t>
      </w:r>
      <w:r>
        <w:rPr>
          <w:rFonts w:hint="eastAsia" w:ascii="微软雅黑" w:hAnsi="微软雅黑" w:eastAsia="微软雅黑" w:cs="Arial"/>
          <w:color w:val="000000"/>
          <w:sz w:val="24"/>
          <w:szCs w:val="24"/>
        </w:rPr>
        <w:t>了</w:t>
      </w:r>
      <w:r>
        <w:rPr>
          <w:rFonts w:ascii="微软雅黑" w:hAnsi="微软雅黑" w:eastAsia="微软雅黑" w:cs="Arial"/>
          <w:color w:val="000000"/>
          <w:sz w:val="24"/>
          <w:szCs w:val="24"/>
        </w:rPr>
        <w:t>密宗的正传。</w:t>
      </w:r>
    </w:p>
    <w:p w14:paraId="3C7450EC">
      <w:pPr>
        <w:rPr>
          <w:rFonts w:ascii="微软雅黑" w:hAnsi="微软雅黑" w:eastAsia="微软雅黑" w:cs="Arial"/>
          <w:color w:val="000000"/>
          <w:sz w:val="24"/>
          <w:szCs w:val="24"/>
        </w:rPr>
      </w:pPr>
    </w:p>
    <w:p w14:paraId="5D9F38AA">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亦不能说彼不能现身成佛。及至临死，佛也不能念，咒也不能念。比愚夫妇之念佛安坐而逝者，退半多多矣。此又上根人得密宗正传之结果矣。其余又何足论。</w:t>
      </w:r>
    </w:p>
    <w:p w14:paraId="67E5B3DB">
      <w:pPr>
        <w:rPr>
          <w:rFonts w:ascii="微软雅黑" w:hAnsi="微软雅黑" w:eastAsia="微软雅黑" w:cs="Arial"/>
          <w:color w:val="000000"/>
          <w:sz w:val="24"/>
          <w:szCs w:val="24"/>
        </w:rPr>
      </w:pPr>
      <w:r>
        <w:rPr>
          <w:rFonts w:ascii="微软雅黑" w:hAnsi="微软雅黑" w:eastAsia="微软雅黑" w:cs="Arial"/>
          <w:color w:val="000000"/>
          <w:sz w:val="24"/>
          <w:szCs w:val="24"/>
        </w:rPr>
        <w:t>也不能说</w:t>
      </w:r>
      <w:r>
        <w:rPr>
          <w:rFonts w:hint="eastAsia" w:ascii="微软雅黑" w:hAnsi="微软雅黑" w:eastAsia="微软雅黑" w:cs="Arial"/>
          <w:color w:val="000000"/>
          <w:sz w:val="24"/>
          <w:szCs w:val="24"/>
        </w:rPr>
        <w:t>他</w:t>
      </w:r>
      <w:r>
        <w:rPr>
          <w:rFonts w:ascii="微软雅黑" w:hAnsi="微软雅黑" w:eastAsia="微软雅黑" w:cs="Arial"/>
          <w:color w:val="000000"/>
          <w:sz w:val="24"/>
          <w:szCs w:val="24"/>
        </w:rPr>
        <w:t>不能现身成佛。但到了临死，佛也不能念，咒也不能念。比愚夫愚妇安坐念佛而死的</w:t>
      </w:r>
      <w:r>
        <w:rPr>
          <w:rFonts w:hint="eastAsia" w:ascii="微软雅黑" w:hAnsi="微软雅黑" w:eastAsia="微软雅黑" w:cs="Arial"/>
          <w:color w:val="000000"/>
          <w:sz w:val="24"/>
          <w:szCs w:val="24"/>
        </w:rPr>
        <w:t>人</w:t>
      </w:r>
      <w:r>
        <w:rPr>
          <w:rFonts w:ascii="微软雅黑" w:hAnsi="微软雅黑" w:eastAsia="微软雅黑" w:cs="Arial"/>
          <w:color w:val="000000"/>
          <w:sz w:val="24"/>
          <w:szCs w:val="24"/>
        </w:rPr>
        <w:t>，差太多太多</w:t>
      </w:r>
      <w:r>
        <w:rPr>
          <w:rFonts w:hint="eastAsia" w:ascii="微软雅黑" w:hAnsi="微软雅黑" w:eastAsia="微软雅黑" w:cs="Arial"/>
          <w:color w:val="000000"/>
          <w:sz w:val="24"/>
          <w:szCs w:val="24"/>
        </w:rPr>
        <w:t>了</w:t>
      </w:r>
      <w:r>
        <w:rPr>
          <w:rFonts w:ascii="微软雅黑" w:hAnsi="微软雅黑" w:eastAsia="微软雅黑" w:cs="Arial"/>
          <w:color w:val="000000"/>
          <w:sz w:val="24"/>
          <w:szCs w:val="24"/>
        </w:rPr>
        <w:t>。这就是上根人得密宗正传的结果</w:t>
      </w:r>
      <w:r>
        <w:rPr>
          <w:rFonts w:hint="eastAsia" w:ascii="微软雅黑" w:hAnsi="微软雅黑" w:eastAsia="微软雅黑" w:cs="Arial"/>
          <w:color w:val="000000"/>
          <w:sz w:val="24"/>
          <w:szCs w:val="24"/>
        </w:rPr>
        <w:t>啊！</w:t>
      </w:r>
      <w:r>
        <w:rPr>
          <w:rFonts w:ascii="微软雅黑" w:hAnsi="微软雅黑" w:eastAsia="微软雅黑" w:cs="Arial"/>
          <w:color w:val="000000"/>
          <w:sz w:val="24"/>
          <w:szCs w:val="24"/>
        </w:rPr>
        <w:t>其他人</w:t>
      </w:r>
      <w:r>
        <w:rPr>
          <w:rFonts w:hint="eastAsia" w:ascii="微软雅黑" w:hAnsi="微软雅黑" w:eastAsia="微软雅黑" w:cs="Arial"/>
          <w:color w:val="808080" w:themeColor="background1" w:themeShade="80"/>
          <w:sz w:val="24"/>
          <w:szCs w:val="24"/>
        </w:rPr>
        <w:t>（非上根）</w:t>
      </w:r>
      <w:r>
        <w:rPr>
          <w:rFonts w:ascii="微软雅黑" w:hAnsi="微软雅黑" w:eastAsia="微软雅黑" w:cs="Arial"/>
          <w:color w:val="000000"/>
          <w:sz w:val="24"/>
          <w:szCs w:val="24"/>
        </w:rPr>
        <w:t>还用说吗？</w:t>
      </w:r>
    </w:p>
    <w:p w14:paraId="4A395BD8">
      <w:pPr>
        <w:rPr>
          <w:rFonts w:ascii="微软雅黑" w:hAnsi="微软雅黑" w:eastAsia="微软雅黑" w:cs="Arial"/>
          <w:color w:val="000000"/>
          <w:sz w:val="24"/>
          <w:szCs w:val="24"/>
        </w:rPr>
      </w:pPr>
    </w:p>
    <w:p w14:paraId="397B9A53">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现身成佛，与宗门明心见性，见性成佛之语大同。仍须断惑，方能证真，方可了生脱死。若谓现生即已三惑净尽，二死永亡，安住寂光，了无事事，则为邪说，为魔话。</w:t>
      </w:r>
    </w:p>
    <w:p w14:paraId="7EB45044">
      <w:pPr>
        <w:rPr>
          <w:rFonts w:ascii="微软雅黑" w:hAnsi="微软雅黑" w:eastAsia="微软雅黑" w:cs="Arial"/>
          <w:color w:val="000000"/>
          <w:sz w:val="24"/>
          <w:szCs w:val="24"/>
        </w:rPr>
      </w:pPr>
      <w:r>
        <w:rPr>
          <w:rFonts w:ascii="微软雅黑" w:hAnsi="微软雅黑" w:eastAsia="微软雅黑" w:cs="Arial"/>
          <w:color w:val="000000"/>
          <w:sz w:val="24"/>
          <w:szCs w:val="24"/>
        </w:rPr>
        <w:t>现身成佛，和禅宗的明心见性，见性成佛的话大致相同。仍然需要断惑，才能证真，才能了生脱死。如果说现生即已三惑断尽，二死永亡，安住寂光净土，了无事事了，那就是邪说，</w:t>
      </w:r>
      <w:r>
        <w:rPr>
          <w:rFonts w:hint="eastAsia" w:ascii="微软雅黑" w:hAnsi="微软雅黑" w:eastAsia="微软雅黑" w:cs="Arial"/>
          <w:color w:val="000000"/>
          <w:sz w:val="24"/>
          <w:szCs w:val="24"/>
        </w:rPr>
        <w:t>就</w:t>
      </w:r>
      <w:r>
        <w:rPr>
          <w:rFonts w:ascii="微软雅黑" w:hAnsi="微软雅黑" w:eastAsia="微软雅黑" w:cs="Arial"/>
          <w:color w:val="000000"/>
          <w:sz w:val="24"/>
          <w:szCs w:val="24"/>
        </w:rPr>
        <w:t>是魔话。</w:t>
      </w:r>
    </w:p>
    <w:p w14:paraId="15F6ABE3">
      <w:pPr>
        <w:rPr>
          <w:rFonts w:ascii="微软雅黑" w:hAnsi="微软雅黑" w:eastAsia="微软雅黑" w:cs="Arial"/>
          <w:color w:val="000000"/>
          <w:sz w:val="24"/>
          <w:szCs w:val="24"/>
        </w:rPr>
      </w:pPr>
    </w:p>
    <w:p w14:paraId="248FF94E">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彼嫌净土偏小迟钝，让彼修圆大直捷之法，现身成佛去。吾人但依净土言教以修，彼此各不相妨。何必引往生咒阿弥陀佛，以为即彼密宗乎。</w:t>
      </w:r>
    </w:p>
    <w:p w14:paraId="06346171">
      <w:pPr>
        <w:rPr>
          <w:rFonts w:ascii="微软雅黑" w:hAnsi="微软雅黑" w:eastAsia="微软雅黑" w:cs="Arial"/>
          <w:color w:val="000000"/>
          <w:sz w:val="24"/>
          <w:szCs w:val="24"/>
        </w:rPr>
      </w:pPr>
      <w:r>
        <w:rPr>
          <w:rFonts w:ascii="微软雅黑" w:hAnsi="微软雅黑" w:eastAsia="微软雅黑" w:cs="Arial"/>
          <w:color w:val="000000"/>
          <w:sz w:val="24"/>
          <w:szCs w:val="24"/>
        </w:rPr>
        <w:t>他们嫌净土是偏小乘迟钝之法，那么让他们修圆大直捷的法，现身成佛去。我们只依净土言教来修，彼此各不相妨。何必要引往生咒阿弥陀佛，</w:t>
      </w:r>
      <w:r>
        <w:rPr>
          <w:rFonts w:hint="eastAsia" w:ascii="微软雅黑" w:hAnsi="微软雅黑" w:eastAsia="微软雅黑" w:cs="Arial"/>
          <w:color w:val="000000"/>
          <w:sz w:val="24"/>
          <w:szCs w:val="24"/>
        </w:rPr>
        <w:t>认</w:t>
      </w:r>
      <w:r>
        <w:rPr>
          <w:rFonts w:ascii="微软雅黑" w:hAnsi="微软雅黑" w:eastAsia="微软雅黑" w:cs="Arial"/>
          <w:color w:val="000000"/>
          <w:sz w:val="24"/>
          <w:szCs w:val="24"/>
        </w:rPr>
        <w:t>为</w:t>
      </w:r>
      <w:r>
        <w:rPr>
          <w:rFonts w:hint="eastAsia" w:ascii="微软雅黑" w:hAnsi="微软雅黑" w:eastAsia="微软雅黑" w:cs="Arial"/>
          <w:color w:val="000000"/>
          <w:sz w:val="24"/>
          <w:szCs w:val="24"/>
        </w:rPr>
        <w:t>是</w:t>
      </w:r>
      <w:r>
        <w:rPr>
          <w:rFonts w:ascii="微软雅黑" w:hAnsi="微软雅黑" w:eastAsia="微软雅黑" w:cs="Arial"/>
          <w:color w:val="000000"/>
          <w:sz w:val="24"/>
          <w:szCs w:val="24"/>
        </w:rPr>
        <w:t>他们密宗</w:t>
      </w:r>
      <w:r>
        <w:rPr>
          <w:rFonts w:hint="eastAsia" w:ascii="微软雅黑" w:hAnsi="微软雅黑" w:eastAsia="微软雅黑" w:cs="Arial"/>
          <w:color w:val="000000"/>
          <w:sz w:val="24"/>
          <w:szCs w:val="24"/>
        </w:rPr>
        <w:t>的呢？</w:t>
      </w:r>
    </w:p>
    <w:p w14:paraId="14E5B5DA">
      <w:pPr>
        <w:rPr>
          <w:rFonts w:ascii="微软雅黑" w:hAnsi="微软雅黑" w:eastAsia="微软雅黑" w:cs="Arial"/>
          <w:color w:val="000000"/>
          <w:sz w:val="24"/>
          <w:szCs w:val="24"/>
        </w:rPr>
      </w:pPr>
    </w:p>
    <w:p w14:paraId="00FAA516">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须知佛随众生之机，说各种教，其语言虽有不同，其精神悉皆融通。譬如大地分与一切人民，虽有此疆彼界，不能彼此截然斩断，绝不许人到我界上来。以若斩断，则彼亦无生路可走矣。</w:t>
      </w:r>
    </w:p>
    <w:p w14:paraId="6566AC65">
      <w:pPr>
        <w:rPr>
          <w:rFonts w:ascii="微软雅黑" w:hAnsi="微软雅黑" w:eastAsia="微软雅黑" w:cs="Arial"/>
          <w:color w:val="000000"/>
          <w:sz w:val="24"/>
          <w:szCs w:val="24"/>
        </w:rPr>
      </w:pPr>
      <w:r>
        <w:rPr>
          <w:rFonts w:ascii="微软雅黑" w:hAnsi="微软雅黑" w:eastAsia="微软雅黑" w:cs="Arial"/>
          <w:color w:val="000000"/>
          <w:sz w:val="24"/>
          <w:szCs w:val="24"/>
        </w:rPr>
        <w:t>必须知道佛随众生的根机，</w:t>
      </w:r>
      <w:r>
        <w:rPr>
          <w:rFonts w:hint="eastAsia" w:ascii="微软雅黑" w:hAnsi="微软雅黑" w:eastAsia="微软雅黑" w:cs="Arial"/>
          <w:color w:val="000000"/>
          <w:sz w:val="24"/>
          <w:szCs w:val="24"/>
        </w:rPr>
        <w:t>宣</w:t>
      </w:r>
      <w:r>
        <w:rPr>
          <w:rFonts w:ascii="微软雅黑" w:hAnsi="微软雅黑" w:eastAsia="微软雅黑" w:cs="Arial"/>
          <w:color w:val="000000"/>
          <w:sz w:val="24"/>
          <w:szCs w:val="24"/>
        </w:rPr>
        <w:t>说各种教法，其语言虽然有不同，但其精神都是融通的。譬如大地分给一切人民，虽</w:t>
      </w:r>
      <w:r>
        <w:rPr>
          <w:rFonts w:hint="eastAsia" w:ascii="微软雅黑" w:hAnsi="微软雅黑" w:eastAsia="微软雅黑" w:cs="Arial"/>
          <w:color w:val="000000"/>
          <w:sz w:val="24"/>
          <w:szCs w:val="24"/>
        </w:rPr>
        <w:t>然</w:t>
      </w:r>
      <w:r>
        <w:rPr>
          <w:rFonts w:ascii="微软雅黑" w:hAnsi="微软雅黑" w:eastAsia="微软雅黑" w:cs="Arial"/>
          <w:color w:val="000000"/>
          <w:sz w:val="24"/>
          <w:szCs w:val="24"/>
        </w:rPr>
        <w:t>有这疆土那国界之分，但却不能彼此截然斩断，也绝对不能不允许他人到我的国界来。因为如果斩断，那么他们自己也无生路可以走了。</w:t>
      </w:r>
    </w:p>
    <w:p w14:paraId="7BD52D61">
      <w:pPr>
        <w:rPr>
          <w:rFonts w:ascii="微软雅黑" w:hAnsi="微软雅黑" w:eastAsia="微软雅黑" w:cs="Arial"/>
          <w:color w:val="000000"/>
          <w:sz w:val="24"/>
          <w:szCs w:val="24"/>
        </w:rPr>
      </w:pPr>
    </w:p>
    <w:p w14:paraId="4BE5CF8C">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彼以往生咒等即密，何得又谓念佛不如修密乎。今简直说，文殊普贤马鸣龙树等，则名上根，则可现身真实成佛。若不及者，且勿以上根自误误人。以蹈□□之邪见，及□□之糊涂而死之结果，令愚夫愚妇见诮也。</w:t>
      </w:r>
    </w:p>
    <w:p w14:paraId="5FD9BDBC">
      <w:pPr>
        <w:rPr>
          <w:rFonts w:ascii="微软雅黑" w:hAnsi="微软雅黑" w:eastAsia="微软雅黑" w:cs="Arial"/>
          <w:color w:val="000000"/>
          <w:sz w:val="24"/>
          <w:szCs w:val="24"/>
        </w:rPr>
      </w:pPr>
      <w:r>
        <w:rPr>
          <w:rFonts w:hint="eastAsia" w:ascii="微软雅黑" w:hAnsi="微软雅黑" w:eastAsia="微软雅黑" w:cs="Arial"/>
          <w:color w:val="000000"/>
          <w:sz w:val="24"/>
          <w:szCs w:val="24"/>
        </w:rPr>
        <w:t>他们认为往生咒等就是密宗</w:t>
      </w:r>
      <w:r>
        <w:rPr>
          <w:rFonts w:ascii="微软雅黑" w:hAnsi="微软雅黑" w:eastAsia="微软雅黑" w:cs="Arial"/>
          <w:color w:val="000000"/>
          <w:sz w:val="24"/>
          <w:szCs w:val="24"/>
        </w:rPr>
        <w:t>，</w:t>
      </w:r>
      <w:r>
        <w:rPr>
          <w:rFonts w:hint="eastAsia" w:ascii="微软雅黑" w:hAnsi="微软雅黑" w:eastAsia="微软雅黑" w:cs="Arial"/>
          <w:color w:val="000000"/>
          <w:sz w:val="24"/>
          <w:szCs w:val="24"/>
        </w:rPr>
        <w:t>怎么能</w:t>
      </w:r>
      <w:r>
        <w:rPr>
          <w:rFonts w:ascii="微软雅黑" w:hAnsi="微软雅黑" w:eastAsia="微软雅黑" w:cs="Arial"/>
          <w:color w:val="000000"/>
          <w:sz w:val="24"/>
          <w:szCs w:val="24"/>
        </w:rPr>
        <w:t>又说念佛不如修密宗呢？现</w:t>
      </w:r>
      <w:r>
        <w:rPr>
          <w:rFonts w:hint="eastAsia" w:ascii="微软雅黑" w:hAnsi="微软雅黑" w:eastAsia="微软雅黑" w:cs="Arial"/>
          <w:color w:val="000000"/>
          <w:sz w:val="24"/>
          <w:szCs w:val="24"/>
        </w:rPr>
        <w:t>在</w:t>
      </w:r>
      <w:r>
        <w:rPr>
          <w:rFonts w:ascii="微软雅黑" w:hAnsi="微软雅黑" w:eastAsia="微软雅黑" w:cs="Arial"/>
          <w:color w:val="000000"/>
          <w:sz w:val="24"/>
          <w:szCs w:val="24"/>
        </w:rPr>
        <w:t>简单直说</w:t>
      </w:r>
      <w:r>
        <w:rPr>
          <w:rFonts w:hint="eastAsia" w:ascii="微软雅黑" w:hAnsi="微软雅黑" w:eastAsia="微软雅黑" w:cs="Arial"/>
          <w:color w:val="000000"/>
          <w:sz w:val="24"/>
          <w:szCs w:val="24"/>
        </w:rPr>
        <w:t>吧</w:t>
      </w:r>
      <w:r>
        <w:rPr>
          <w:rFonts w:ascii="微软雅黑" w:hAnsi="微软雅黑" w:eastAsia="微软雅黑" w:cs="Arial"/>
          <w:color w:val="000000"/>
          <w:sz w:val="24"/>
          <w:szCs w:val="24"/>
        </w:rPr>
        <w:t>，文殊菩萨、普贤菩萨、马鸣菩萨、龙树菩萨等，</w:t>
      </w:r>
      <w:r>
        <w:rPr>
          <w:rFonts w:hint="eastAsia" w:ascii="微软雅黑" w:hAnsi="微软雅黑" w:eastAsia="微软雅黑" w:cs="Arial"/>
          <w:color w:val="000000"/>
          <w:sz w:val="24"/>
          <w:szCs w:val="24"/>
        </w:rPr>
        <w:t>才能说是</w:t>
      </w:r>
      <w:r>
        <w:rPr>
          <w:rFonts w:ascii="微软雅黑" w:hAnsi="微软雅黑" w:eastAsia="微软雅黑" w:cs="Arial"/>
          <w:color w:val="000000"/>
          <w:sz w:val="24"/>
          <w:szCs w:val="24"/>
        </w:rPr>
        <w:t>上根，</w:t>
      </w:r>
      <w:r>
        <w:rPr>
          <w:rFonts w:hint="eastAsia" w:ascii="微软雅黑" w:hAnsi="微软雅黑" w:eastAsia="微软雅黑" w:cs="Arial"/>
          <w:color w:val="000000"/>
          <w:sz w:val="24"/>
          <w:szCs w:val="24"/>
        </w:rPr>
        <w:t>才能</w:t>
      </w:r>
      <w:r>
        <w:rPr>
          <w:rFonts w:ascii="微软雅黑" w:hAnsi="微软雅黑" w:eastAsia="微软雅黑" w:cs="Arial"/>
          <w:color w:val="000000"/>
          <w:sz w:val="24"/>
          <w:szCs w:val="24"/>
        </w:rPr>
        <w:t>现身真实成佛。如果不及这些菩萨的，</w:t>
      </w:r>
      <w:r>
        <w:rPr>
          <w:rFonts w:hint="eastAsia" w:ascii="微软雅黑" w:hAnsi="微软雅黑" w:eastAsia="微软雅黑" w:cs="Arial"/>
          <w:color w:val="000000"/>
          <w:sz w:val="24"/>
          <w:szCs w:val="24"/>
        </w:rPr>
        <w:t>千万</w:t>
      </w:r>
      <w:r>
        <w:rPr>
          <w:rFonts w:ascii="微软雅黑" w:hAnsi="微软雅黑" w:eastAsia="微软雅黑" w:cs="Arial"/>
          <w:color w:val="000000"/>
          <w:sz w:val="24"/>
          <w:szCs w:val="24"/>
        </w:rPr>
        <w:t>不要</w:t>
      </w:r>
      <w:r>
        <w:rPr>
          <w:rFonts w:hint="eastAsia" w:ascii="微软雅黑" w:hAnsi="微软雅黑" w:eastAsia="微软雅黑" w:cs="Arial"/>
          <w:color w:val="000000"/>
          <w:sz w:val="24"/>
          <w:szCs w:val="24"/>
        </w:rPr>
        <w:t>用</w:t>
      </w:r>
      <w:r>
        <w:rPr>
          <w:rFonts w:ascii="微软雅黑" w:hAnsi="微软雅黑" w:eastAsia="微软雅黑" w:cs="Arial"/>
          <w:color w:val="000000"/>
          <w:sz w:val="24"/>
          <w:szCs w:val="24"/>
        </w:rPr>
        <w:t>上根人来自误误人。以致重蹈</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的邪见，以及</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糊涂而死的结果，令愚夫愚妇见笑了。</w:t>
      </w:r>
    </w:p>
    <w:p w14:paraId="5BE43ADD">
      <w:pPr>
        <w:rPr>
          <w:rFonts w:ascii="微软雅黑" w:hAnsi="微软雅黑" w:eastAsia="微软雅黑" w:cs="Arial"/>
          <w:color w:val="000000"/>
          <w:sz w:val="24"/>
          <w:szCs w:val="24"/>
        </w:rPr>
      </w:pPr>
    </w:p>
    <w:p w14:paraId="0DCF9C58">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　　汝继祖母柴老太夫人事，已忘记。汝果真发孝心，即柴老太夫人堕于恶道，汝能以至诚心为彼念佛，亦可仗佛慈力，往生西方。况未必堕恶道乎。是在汝之诚否。不宜以柴老太夫人之去时景相为断也。</w:t>
      </w:r>
    </w:p>
    <w:p w14:paraId="762792E8">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　　</w:t>
      </w:r>
      <w:r>
        <w:rPr>
          <w:rFonts w:ascii="微软雅黑" w:hAnsi="微软雅黑" w:eastAsia="微软雅黑" w:cs="Arial"/>
          <w:color w:val="000000"/>
          <w:sz w:val="24"/>
          <w:szCs w:val="24"/>
        </w:rPr>
        <w:t>你的继祖母柴老太夫人一事，已经忘</w:t>
      </w:r>
      <w:r>
        <w:rPr>
          <w:rFonts w:hint="eastAsia" w:ascii="微软雅黑" w:hAnsi="微软雅黑" w:eastAsia="微软雅黑" w:cs="Arial"/>
          <w:color w:val="000000"/>
          <w:sz w:val="24"/>
          <w:szCs w:val="24"/>
        </w:rPr>
        <w:t>记</w:t>
      </w:r>
      <w:r>
        <w:rPr>
          <w:rFonts w:ascii="微软雅黑" w:hAnsi="微软雅黑" w:eastAsia="微软雅黑" w:cs="Arial"/>
          <w:color w:val="000000"/>
          <w:sz w:val="24"/>
          <w:szCs w:val="24"/>
        </w:rPr>
        <w:t>了。你如果真发孝心。即使柴老太夫人堕于恶道，你能以至诚的心为她念佛，也可仗佛慈力，往生西方。何况她未必堕恶道呢。重要</w:t>
      </w:r>
      <w:r>
        <w:rPr>
          <w:rFonts w:hint="eastAsia" w:ascii="微软雅黑" w:hAnsi="微软雅黑" w:eastAsia="微软雅黑" w:cs="Arial"/>
          <w:color w:val="000000"/>
          <w:sz w:val="24"/>
          <w:szCs w:val="24"/>
        </w:rPr>
        <w:t>的</w:t>
      </w:r>
      <w:r>
        <w:rPr>
          <w:rFonts w:ascii="微软雅黑" w:hAnsi="微软雅黑" w:eastAsia="微软雅黑" w:cs="Arial"/>
          <w:color w:val="000000"/>
          <w:sz w:val="24"/>
          <w:szCs w:val="24"/>
        </w:rPr>
        <w:t>在</w:t>
      </w:r>
      <w:r>
        <w:rPr>
          <w:rFonts w:hint="eastAsia" w:ascii="微软雅黑" w:hAnsi="微软雅黑" w:eastAsia="微软雅黑" w:cs="Arial"/>
          <w:color w:val="000000"/>
          <w:sz w:val="24"/>
          <w:szCs w:val="24"/>
        </w:rPr>
        <w:t>于</w:t>
      </w:r>
      <w:r>
        <w:rPr>
          <w:rFonts w:ascii="微软雅黑" w:hAnsi="微软雅黑" w:eastAsia="微软雅黑" w:cs="Arial"/>
          <w:color w:val="000000"/>
          <w:sz w:val="24"/>
          <w:szCs w:val="24"/>
        </w:rPr>
        <w:t>你的心</w:t>
      </w:r>
      <w:r>
        <w:rPr>
          <w:rFonts w:hint="eastAsia" w:ascii="微软雅黑" w:hAnsi="微软雅黑" w:eastAsia="微软雅黑" w:cs="Arial"/>
          <w:color w:val="000000"/>
          <w:sz w:val="24"/>
          <w:szCs w:val="24"/>
        </w:rPr>
        <w:t>是否真</w:t>
      </w:r>
      <w:r>
        <w:rPr>
          <w:rFonts w:ascii="微软雅黑" w:hAnsi="微软雅黑" w:eastAsia="微软雅黑" w:cs="Arial"/>
          <w:color w:val="000000"/>
          <w:sz w:val="24"/>
          <w:szCs w:val="24"/>
        </w:rPr>
        <w:t>诚。不应该以柴老太夫人去世时的景相来断定。</w:t>
      </w:r>
    </w:p>
    <w:p w14:paraId="2DB1AE7A">
      <w:pPr>
        <w:rPr>
          <w:rFonts w:ascii="微软雅黑" w:hAnsi="微软雅黑" w:eastAsia="微软雅黑" w:cs="Arial"/>
          <w:color w:val="000000"/>
          <w:sz w:val="24"/>
          <w:szCs w:val="24"/>
        </w:rPr>
      </w:pPr>
    </w:p>
    <w:p w14:paraId="42A84745">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起法名，亦是场面上事。世俗为亡人说幽冥戒，则起法名。然必以竭诚尽敬，为彼念佛，为最上之策。切勿只取世俗场面上事，以了结其孝思，则于汝有大利益。非为柴老太夫人念，汝便不得其益。</w:t>
      </w:r>
    </w:p>
    <w:p w14:paraId="3D95DB6F">
      <w:pPr>
        <w:rPr>
          <w:rFonts w:ascii="微软雅黑" w:hAnsi="微软雅黑" w:eastAsia="微软雅黑" w:cs="Arial"/>
          <w:color w:val="000000"/>
          <w:sz w:val="24"/>
          <w:szCs w:val="24"/>
        </w:rPr>
      </w:pPr>
      <w:r>
        <w:rPr>
          <w:rFonts w:ascii="微软雅黑" w:hAnsi="微软雅黑" w:eastAsia="微软雅黑" w:cs="Arial"/>
          <w:color w:val="000000"/>
          <w:sz w:val="24"/>
          <w:szCs w:val="24"/>
        </w:rPr>
        <w:t>起法名，也是场面上的事。世俗做法，为亡人说幽冥戒，则起法名。然而必须以竭诚尽敬的心，为她念佛，</w:t>
      </w:r>
      <w:r>
        <w:rPr>
          <w:rFonts w:hint="eastAsia" w:ascii="微软雅黑" w:hAnsi="微软雅黑" w:eastAsia="微软雅黑" w:cs="Arial"/>
          <w:color w:val="000000"/>
          <w:sz w:val="24"/>
          <w:szCs w:val="24"/>
        </w:rPr>
        <w:t>作</w:t>
      </w:r>
      <w:r>
        <w:rPr>
          <w:rFonts w:ascii="微软雅黑" w:hAnsi="微软雅黑" w:eastAsia="微软雅黑" w:cs="Arial"/>
          <w:color w:val="000000"/>
          <w:sz w:val="24"/>
          <w:szCs w:val="24"/>
        </w:rPr>
        <w:t>为最上之策。千万不要只取世俗场面上</w:t>
      </w:r>
      <w:r>
        <w:rPr>
          <w:rFonts w:hint="eastAsia" w:ascii="微软雅黑" w:hAnsi="微软雅黑" w:eastAsia="微软雅黑" w:cs="Arial"/>
          <w:color w:val="000000"/>
          <w:sz w:val="24"/>
          <w:szCs w:val="24"/>
        </w:rPr>
        <w:t>的</w:t>
      </w:r>
      <w:r>
        <w:rPr>
          <w:rFonts w:ascii="微软雅黑" w:hAnsi="微软雅黑" w:eastAsia="微软雅黑" w:cs="Arial"/>
          <w:color w:val="000000"/>
          <w:sz w:val="24"/>
          <w:szCs w:val="24"/>
        </w:rPr>
        <w:t>事，来了结自己的孝思</w:t>
      </w:r>
      <w:r>
        <w:rPr>
          <w:rFonts w:hint="eastAsia" w:ascii="微软雅黑" w:hAnsi="微软雅黑" w:eastAsia="微软雅黑" w:cs="Arial"/>
          <w:color w:val="000000"/>
          <w:sz w:val="24"/>
          <w:szCs w:val="24"/>
        </w:rPr>
        <w:t>，那么</w:t>
      </w:r>
      <w:r>
        <w:rPr>
          <w:rFonts w:ascii="微软雅黑" w:hAnsi="微软雅黑" w:eastAsia="微软雅黑" w:cs="Arial"/>
          <w:color w:val="000000"/>
          <w:sz w:val="24"/>
          <w:szCs w:val="24"/>
        </w:rPr>
        <w:t>对你有大利益。并不是为柴老太夫人念，你便得不到其中的利益。</w:t>
      </w:r>
    </w:p>
    <w:p w14:paraId="35634E5E">
      <w:pPr>
        <w:rPr>
          <w:rFonts w:ascii="微软雅黑" w:hAnsi="微软雅黑" w:eastAsia="微软雅黑" w:cs="Arial"/>
          <w:color w:val="000000"/>
          <w:sz w:val="24"/>
          <w:szCs w:val="24"/>
        </w:rPr>
      </w:pPr>
    </w:p>
    <w:p w14:paraId="60CDDBB9">
      <w:pPr>
        <w:rPr>
          <w:rFonts w:ascii="微软雅黑" w:hAnsi="微软雅黑" w:eastAsia="微软雅黑" w:cs="Arial"/>
          <w:color w:val="000000"/>
          <w:sz w:val="24"/>
          <w:szCs w:val="24"/>
        </w:rPr>
      </w:pPr>
      <w:r>
        <w:rPr>
          <w:rFonts w:hint="eastAsia" w:ascii="微软雅黑" w:hAnsi="微软雅黑" w:eastAsia="微软雅黑"/>
          <w:b/>
          <w:color w:val="C00000"/>
          <w:sz w:val="24"/>
          <w:szCs w:val="24"/>
        </w:rPr>
        <w:t>当知汝以孝心报恩心，为柴老太夫人念，比专为己念功德更大。是以要人普为四恩三有法界众生回向。况受大恩之老太夫人乎。汝能随类以推，则亦可随机导引矣。</w:t>
      </w:r>
    </w:p>
    <w:p w14:paraId="1D69725F">
      <w:pPr>
        <w:rPr>
          <w:rFonts w:ascii="微软雅黑" w:hAnsi="微软雅黑" w:eastAsia="微软雅黑" w:cs="Arial"/>
          <w:color w:val="000000"/>
          <w:sz w:val="24"/>
          <w:szCs w:val="24"/>
        </w:rPr>
      </w:pPr>
      <w:r>
        <w:rPr>
          <w:rFonts w:ascii="微软雅黑" w:hAnsi="微软雅黑" w:eastAsia="微软雅黑" w:cs="Arial"/>
          <w:color w:val="000000"/>
          <w:sz w:val="24"/>
          <w:szCs w:val="24"/>
        </w:rPr>
        <w:t>应当知道，你以孝心</w:t>
      </w:r>
      <w:r>
        <w:rPr>
          <w:rFonts w:hint="eastAsia" w:ascii="微软雅黑" w:hAnsi="微软雅黑" w:eastAsia="微软雅黑" w:cs="Arial"/>
          <w:color w:val="000000"/>
          <w:sz w:val="24"/>
          <w:szCs w:val="24"/>
        </w:rPr>
        <w:t>、</w:t>
      </w:r>
      <w:r>
        <w:rPr>
          <w:rFonts w:ascii="微软雅黑" w:hAnsi="微软雅黑" w:eastAsia="微软雅黑" w:cs="Arial"/>
          <w:color w:val="000000"/>
          <w:sz w:val="24"/>
          <w:szCs w:val="24"/>
        </w:rPr>
        <w:t>报恩心，为柴老太夫人念佛，比专为自己念佛的功德更大。</w:t>
      </w:r>
      <w:r>
        <w:rPr>
          <w:rFonts w:hint="eastAsia" w:ascii="微软雅黑" w:hAnsi="微软雅黑" w:eastAsia="微软雅黑" w:cs="Arial"/>
          <w:color w:val="000000"/>
          <w:sz w:val="24"/>
          <w:szCs w:val="24"/>
        </w:rPr>
        <w:t>因此，</w:t>
      </w:r>
      <w:r>
        <w:rPr>
          <w:rFonts w:ascii="微软雅黑" w:hAnsi="微软雅黑" w:eastAsia="微软雅黑" w:cs="Arial"/>
          <w:color w:val="000000"/>
          <w:sz w:val="24"/>
          <w:szCs w:val="24"/>
        </w:rPr>
        <w:t>要修行人普为四恩三有法界众生回向。更何况为受过她的大恩的老太夫人回向呢。你能以此类推，</w:t>
      </w:r>
      <w:r>
        <w:rPr>
          <w:rFonts w:hint="eastAsia" w:ascii="微软雅黑" w:hAnsi="微软雅黑" w:eastAsia="微软雅黑" w:cs="Arial"/>
          <w:color w:val="000000"/>
          <w:sz w:val="24"/>
          <w:szCs w:val="24"/>
        </w:rPr>
        <w:t>那么</w:t>
      </w:r>
      <w:r>
        <w:rPr>
          <w:rFonts w:ascii="微软雅黑" w:hAnsi="微软雅黑" w:eastAsia="微软雅黑" w:cs="Arial"/>
          <w:color w:val="000000"/>
          <w:sz w:val="24"/>
          <w:szCs w:val="24"/>
        </w:rPr>
        <w:t>也</w:t>
      </w:r>
      <w:r>
        <w:rPr>
          <w:rFonts w:hint="eastAsia" w:ascii="微软雅黑" w:hAnsi="微软雅黑" w:eastAsia="微软雅黑" w:cs="Arial"/>
          <w:color w:val="000000"/>
          <w:sz w:val="24"/>
          <w:szCs w:val="24"/>
        </w:rPr>
        <w:t>能</w:t>
      </w:r>
      <w:r>
        <w:rPr>
          <w:rFonts w:ascii="微软雅黑" w:hAnsi="微软雅黑" w:eastAsia="微软雅黑" w:cs="Arial"/>
          <w:color w:val="000000"/>
          <w:sz w:val="24"/>
          <w:szCs w:val="24"/>
        </w:rPr>
        <w:t>以此随机导引他人。</w:t>
      </w:r>
    </w:p>
    <w:p w14:paraId="18F541CE">
      <w:pPr>
        <w:rPr>
          <w:rFonts w:ascii="微软雅黑" w:hAnsi="微软雅黑" w:eastAsia="微软雅黑" w:cs="Arial"/>
          <w:color w:val="000000"/>
          <w:sz w:val="24"/>
          <w:szCs w:val="24"/>
        </w:rPr>
      </w:pPr>
    </w:p>
    <w:p w14:paraId="47DC652B">
      <w:pPr>
        <w:rPr>
          <w:rFonts w:ascii="微软雅黑" w:hAnsi="微软雅黑" w:eastAsia="微软雅黑" w:cs="Arial"/>
          <w:color w:val="000000"/>
          <w:sz w:val="24"/>
          <w:szCs w:val="24"/>
        </w:rPr>
      </w:pPr>
    </w:p>
    <w:p w14:paraId="0611077C">
      <w:pP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p>
    <w:p w14:paraId="7518C140">
      <w:pP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【温光熹】</w:t>
      </w:r>
      <w:r>
        <w:rPr>
          <w:rFonts w:hint="eastAsia" w:ascii="微软雅黑" w:hAnsi="微软雅黑" w:eastAsia="微软雅黑" w:cs="Arial"/>
          <w:b w:val="0"/>
          <w:bCs w:val="0"/>
          <w:color w:val="595959" w:themeColor="text1" w:themeTint="A6"/>
          <w:sz w:val="24"/>
          <w:szCs w:val="24"/>
          <w:lang w:eastAsia="zh-CN"/>
          <w14:textFill>
            <w14:solidFill>
              <w14:schemeClr w14:val="tx1">
                <w14:lumMod w14:val="65000"/>
                <w14:lumOff w14:val="35000"/>
              </w14:schemeClr>
            </w14:solidFill>
          </w14:textFill>
        </w:rPr>
        <w:t>又名温启伦，上海复旦大学教授，东方人文学院教授，国民党国防部二厅少将高参，从事佛学研究多年，有大量著作在国外发表。岳父嵇祖佑，又名嵇述裕，曾任中华民国四川省警察厅长，民政厅长，和成银行董事长。</w:t>
      </w:r>
    </w:p>
    <w:p w14:paraId="214B3BFF">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【逡巡】</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1.却行，恭顺貌。2.退避；退让。</w:t>
      </w:r>
      <w:r>
        <w:rPr>
          <w:rFonts w:hint="eastAsia" w:ascii="微软雅黑" w:hAnsi="微软雅黑" w:eastAsia="微软雅黑" w:cs="Arial"/>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.顷刻；极短时间。</w:t>
      </w:r>
    </w:p>
    <w:p w14:paraId="0A47A011">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【筹度】</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谋划；想办法。</w:t>
      </w:r>
    </w:p>
    <w:p w14:paraId="0C1D0E40">
      <w:pP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【魁首】</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首领；位居首者。</w:t>
      </w:r>
    </w:p>
    <w:p w14:paraId="06979655">
      <w:pPr>
        <w:rPr>
          <w:rFonts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【简直】</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1.简朴质直；直截了当。</w:t>
      </w:r>
      <w:r>
        <w:rPr>
          <w:rFonts w:hint="eastAsia" w:ascii="微软雅黑" w:hAnsi="微软雅黑" w:eastAsia="微软雅黑" w:cs="Arial"/>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.副词。犹索性，干脆。</w:t>
      </w:r>
    </w:p>
    <w:p w14:paraId="4EDC94E4">
      <w:pPr>
        <w:rPr>
          <w:rFonts w:ascii="微软雅黑" w:hAnsi="微软雅黑" w:eastAsia="微软雅黑"/>
          <w:sz w:val="24"/>
          <w:szCs w:val="24"/>
        </w:rPr>
      </w:pPr>
    </w:p>
    <w:p w14:paraId="31395B40">
      <w:pPr>
        <w:rPr>
          <w:rFonts w:ascii="微软雅黑" w:hAnsi="微软雅黑" w:eastAsia="微软雅黑"/>
          <w:sz w:val="24"/>
          <w:szCs w:val="24"/>
        </w:rPr>
      </w:pPr>
    </w:p>
    <w:p w14:paraId="6A623AF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r>
        <w:rPr>
          <w:rFonts w:ascii="微软雅黑" w:hAnsi="微软雅黑" w:eastAsia="微软雅黑"/>
          <w:sz w:val="24"/>
          <w:szCs w:val="24"/>
        </w:rPr>
        <w:br w:type="page"/>
      </w:r>
      <w:bookmarkStart w:id="25" w:name="_Toc3536"/>
      <w:r>
        <w:rPr>
          <w:rFonts w:hint="eastAsia" w:ascii="微软雅黑" w:hAnsi="微软雅黑" w:eastAsia="微软雅黑" w:cs="微软雅黑"/>
          <w:b/>
          <w:bCs/>
          <w:color w:val="C00000"/>
          <w:sz w:val="24"/>
          <w:szCs w:val="24"/>
        </w:rPr>
        <w:t>复温光熹居士书二</w:t>
      </w:r>
      <w:bookmarkEnd w:id="25"/>
    </w:p>
    <w:p w14:paraId="65CFF7F0">
      <w:pPr>
        <w:rPr>
          <w:rFonts w:ascii="微软雅黑" w:hAnsi="微软雅黑" w:eastAsia="微软雅黑"/>
          <w:sz w:val="24"/>
          <w:szCs w:val="24"/>
        </w:rPr>
      </w:pPr>
    </w:p>
    <w:p w14:paraId="2F965525">
      <w:pPr>
        <w:autoSpaceDE w:val="0"/>
        <w:autoSpaceDN w:val="0"/>
        <w:adjustRightInd w:val="0"/>
        <w:jc w:val="left"/>
        <w:rPr>
          <w:rFonts w:ascii="微软雅黑" w:hAnsi="微软雅黑" w:eastAsia="微软雅黑"/>
          <w:color w:val="C00000"/>
          <w:kern w:val="0"/>
          <w:sz w:val="24"/>
          <w:szCs w:val="24"/>
          <w:lang w:val="zh-CN"/>
        </w:rPr>
      </w:pPr>
      <w:r>
        <w:rPr>
          <w:rFonts w:hint="eastAsia" w:ascii="微软雅黑" w:hAnsi="微软雅黑" w:eastAsia="微软雅黑" w:cs="微软雅黑"/>
          <w:color w:val="FF0000"/>
          <w:kern w:val="0"/>
          <w:sz w:val="24"/>
          <w:szCs w:val="24"/>
          <w:lang w:val="zh-CN"/>
        </w:rPr>
        <w:t>　　</w:t>
      </w:r>
      <w:r>
        <w:rPr>
          <w:rFonts w:hint="eastAsia" w:ascii="微软雅黑" w:hAnsi="微软雅黑" w:eastAsia="微软雅黑" w:cs="微软雅黑"/>
          <w:b/>
          <w:bCs/>
          <w:color w:val="C00000"/>
          <w:sz w:val="24"/>
          <w:szCs w:val="24"/>
        </w:rPr>
        <w:t>汝禀备悉。汝之穷妄想，打得很光明宏大。而不知其皆是向下走，不是向上走也。当此时世，你有何神通道力，欲做惊天动地之事。</w:t>
      </w:r>
    </w:p>
    <w:p w14:paraId="0E2AF529">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FF0000"/>
          <w:kern w:val="0"/>
          <w:sz w:val="24"/>
          <w:szCs w:val="24"/>
          <w:lang w:val="zh-CN"/>
        </w:rPr>
        <w:t>　　</w:t>
      </w:r>
      <w:r>
        <w:rPr>
          <w:rFonts w:hint="eastAsia" w:ascii="微软雅黑" w:hAnsi="微软雅黑" w:eastAsia="微软雅黑" w:cs="微软雅黑"/>
          <w:color w:val="222222"/>
          <w:kern w:val="0"/>
          <w:sz w:val="24"/>
          <w:szCs w:val="24"/>
          <w:lang w:val="zh-CN"/>
        </w:rPr>
        <w:t>你所禀告的都知道了。你的穷妄想，打得很光明宏大。然而却不知道这都是向下走，而不是向上走的做法。正当这个时世，你有什么神通道力，想做惊天动地的事情呢。</w:t>
      </w:r>
    </w:p>
    <w:p w14:paraId="137AABA4">
      <w:pPr>
        <w:autoSpaceDE w:val="0"/>
        <w:autoSpaceDN w:val="0"/>
        <w:adjustRightInd w:val="0"/>
        <w:jc w:val="left"/>
        <w:rPr>
          <w:rFonts w:ascii="微软雅黑" w:hAnsi="微软雅黑" w:eastAsia="微软雅黑"/>
          <w:color w:val="FF0000"/>
          <w:kern w:val="0"/>
          <w:sz w:val="24"/>
          <w:szCs w:val="24"/>
          <w:lang w:val="zh-CN"/>
        </w:rPr>
      </w:pPr>
    </w:p>
    <w:p w14:paraId="7ABC56FF">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即在政界中做事，孰不是龌龊运动而入。既以龌龊运动而得，能正立不媚上峰乎。文官不爱钱，若不剥民脂膏，则运动之本钱，尚不能得。况供献上峰乎。</w:t>
      </w:r>
    </w:p>
    <w:p w14:paraId="08F57336">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就是在政界中做事，有谁不是运用龌龊的手段进入的。既然因为运用龌龊手段而上位，能正直不媚上司吗？文官不爱钱，如果不剥夺民脂民膏，那么运作的本钱，都无法取得。更何况是供献给上司的呢。</w:t>
      </w:r>
    </w:p>
    <w:p w14:paraId="7EBE7DBD">
      <w:pPr>
        <w:autoSpaceDE w:val="0"/>
        <w:autoSpaceDN w:val="0"/>
        <w:adjustRightInd w:val="0"/>
        <w:jc w:val="left"/>
        <w:rPr>
          <w:rFonts w:ascii="微软雅黑" w:hAnsi="微软雅黑" w:eastAsia="微软雅黑"/>
          <w:color w:val="FF0000"/>
          <w:kern w:val="0"/>
          <w:sz w:val="24"/>
          <w:szCs w:val="24"/>
          <w:lang w:val="zh-CN"/>
        </w:rPr>
      </w:pPr>
    </w:p>
    <w:p w14:paraId="0BC82BE8">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供献上峰还在次。上峰之用人，都要按时按节送礼。以企于上峰前说好话，不说坏话。若是真为百姓，不但无钱可得，或恐性命难保。你做这种大梦，真是志大言大，而不知自己是甚么材料，及在甚么时候。</w:t>
      </w:r>
    </w:p>
    <w:p w14:paraId="7B3667BA">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供献给上司的还是其次。上司身边的用人，都还要按时按节送礼给他们。以企望他们在上司面前说好话，不说坏话。如果真是为了百姓，不但无钱可得，或恐性命难保。你做这种大梦，真是志气大言语大，却不知道自己是什么材料，以及在什么时候。</w:t>
      </w:r>
    </w:p>
    <w:p w14:paraId="606DE781">
      <w:pPr>
        <w:autoSpaceDE w:val="0"/>
        <w:autoSpaceDN w:val="0"/>
        <w:adjustRightInd w:val="0"/>
        <w:jc w:val="left"/>
        <w:rPr>
          <w:rFonts w:ascii="微软雅黑" w:hAnsi="微软雅黑" w:eastAsia="微软雅黑"/>
          <w:color w:val="FF0000"/>
          <w:kern w:val="0"/>
          <w:sz w:val="24"/>
          <w:szCs w:val="24"/>
          <w:lang w:val="zh-CN"/>
        </w:rPr>
      </w:pPr>
    </w:p>
    <w:p w14:paraId="12FD6A38">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当与彼说节欲纵欲之利害，则于理于情，均可相顾矣。汝只会说大话，不知大话要从实行中出，方有益。学问须从实践中出，方能自利利人。否则学问愈大，愈易坏事。故曰，有德者必有言，有言者不必有德。</w:t>
      </w:r>
    </w:p>
    <w:p w14:paraId="7C98C139">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应当对他们说节欲、纵欲的利害关系，那么于理于情，就都能相顾了。你只会说大话，却不知道大话是要从实行中出，才有益处。学问要从实践中出，才能自利利人。否则学问越大，越容易坏事。所以说，有德者必有言，有言者不必有德。</w:t>
      </w:r>
    </w:p>
    <w:p w14:paraId="40BBCE88">
      <w:pPr>
        <w:autoSpaceDE w:val="0"/>
        <w:autoSpaceDN w:val="0"/>
        <w:adjustRightInd w:val="0"/>
        <w:jc w:val="left"/>
        <w:rPr>
          <w:rFonts w:ascii="微软雅黑" w:hAnsi="微软雅黑" w:eastAsia="微软雅黑"/>
          <w:color w:val="FF0000"/>
          <w:kern w:val="0"/>
          <w:sz w:val="24"/>
          <w:szCs w:val="24"/>
          <w:lang w:val="zh-CN"/>
        </w:rPr>
      </w:pPr>
    </w:p>
    <w:p w14:paraId="793EF7EC">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若自己正见未开，妄学外道魔学，鲜不随之而化。某某之坏，汝尚不知。某子之坏，非由无学问，由不知自谅，妄充大通家。汝正分事尚未得，何得发此种心。欲入虎穴，则身葬虎腹，断可必矣。</w:t>
      </w:r>
    </w:p>
    <w:p w14:paraId="618CF5EC">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如果自己正见未开，妄学外道魔学，很少有不随外道而被同化的。某某的坏，你还不知道。某子的坏，不是由于没有学问，是由于不知自谅，妄充大通家。你正分的事还未得，怎么能发这种心。想要进入虎穴，就会身葬虎腹，那是可以断定的。</w:t>
      </w:r>
    </w:p>
    <w:p w14:paraId="5770613A">
      <w:pPr>
        <w:autoSpaceDE w:val="0"/>
        <w:autoSpaceDN w:val="0"/>
        <w:adjustRightInd w:val="0"/>
        <w:jc w:val="left"/>
        <w:rPr>
          <w:rFonts w:ascii="微软雅黑" w:hAnsi="微软雅黑" w:eastAsia="微软雅黑"/>
          <w:color w:val="FF0000"/>
          <w:kern w:val="0"/>
          <w:sz w:val="24"/>
          <w:szCs w:val="24"/>
          <w:lang w:val="zh-CN"/>
        </w:rPr>
      </w:pPr>
    </w:p>
    <w:p w14:paraId="73347066">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汝前于无钱财势力时，慕彼有势者之荣贵，拟以之夸耀于乡里，谓为光宗耀祖。祖先若有灵，则眼当哭枯矣。恐汝一得意，则完全丧其先志，而或至比彼等更甚。何也，以热衷于不义之富贵，故一得富贵，便随富贵所转也。可不哀哉。</w:t>
      </w:r>
    </w:p>
    <w:p w14:paraId="141007E7">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你以前在没有钱财势力的时候，羡慕那些有势力人的荣华富贵，想以这些来向乡里人夸耀，认为是光宗耀祖。祖先如果有灵，那么眼泪一定会哭干了。恐怕你一得意，就完全丧失了先前的志向，而或者比那些人更糟糕。什么原因呢，因为你热衷于不义的富贵，所以一得到富贵，便随富贵所转了。能不悲哀吗。</w:t>
      </w:r>
    </w:p>
    <w:p w14:paraId="27608A4C">
      <w:pPr>
        <w:autoSpaceDE w:val="0"/>
        <w:autoSpaceDN w:val="0"/>
        <w:adjustRightInd w:val="0"/>
        <w:jc w:val="left"/>
        <w:rPr>
          <w:rFonts w:ascii="微软雅黑" w:hAnsi="微软雅黑" w:eastAsia="微软雅黑"/>
          <w:color w:val="FF0000"/>
          <w:kern w:val="0"/>
          <w:sz w:val="24"/>
          <w:szCs w:val="24"/>
          <w:lang w:val="zh-CN"/>
        </w:rPr>
      </w:pPr>
    </w:p>
    <w:p w14:paraId="61DB7BC3">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汝完全是一无正知见之人。久事念佛，会疑念佛召鬼而生怖畏。具此知见，岂能不随富贵官势，而不造恶业乎。</w:t>
      </w:r>
    </w:p>
    <w:p w14:paraId="3AD110B2">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你完全是一个没有正知见的人。念佛已经很久了，还会疑心念佛会召鬼而心生怖畏。有这种知见，怎么可能不随富贵官势，而不造恶业呢。</w:t>
      </w:r>
    </w:p>
    <w:p w14:paraId="04B1A62E">
      <w:pPr>
        <w:autoSpaceDE w:val="0"/>
        <w:autoSpaceDN w:val="0"/>
        <w:adjustRightInd w:val="0"/>
        <w:jc w:val="left"/>
        <w:rPr>
          <w:rFonts w:ascii="微软雅黑" w:hAnsi="微软雅黑" w:eastAsia="微软雅黑"/>
          <w:kern w:val="0"/>
          <w:sz w:val="24"/>
          <w:szCs w:val="24"/>
          <w:lang w:val="zh-CN"/>
        </w:rPr>
      </w:pPr>
    </w:p>
    <w:p w14:paraId="6569D28A">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某生与某某，皆通唯识者。若以唯识卖钱，则何敢说追玄奘之后尘（因汝前言玄奘三藏后尘）。</w:t>
      </w:r>
    </w:p>
    <w:p w14:paraId="3FBA80AB">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某生和某某，都是通唯识学的人。如果以唯识挣钱，那么怎敢说是追随玄奘大师的后尘（因为你前面曾经说过追随玄奘三藏法师的后尘）。</w:t>
      </w:r>
    </w:p>
    <w:p w14:paraId="6ADF803B">
      <w:pPr>
        <w:autoSpaceDE w:val="0"/>
        <w:autoSpaceDN w:val="0"/>
        <w:adjustRightInd w:val="0"/>
        <w:jc w:val="left"/>
        <w:rPr>
          <w:rFonts w:ascii="微软雅黑" w:hAnsi="微软雅黑" w:eastAsia="微软雅黑"/>
          <w:color w:val="FF0000"/>
          <w:kern w:val="0"/>
          <w:sz w:val="24"/>
          <w:szCs w:val="24"/>
          <w:lang w:val="zh-CN"/>
        </w:rPr>
      </w:pPr>
    </w:p>
    <w:p w14:paraId="17E7AC02">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汝欲见人就说因果，而令一切人悉信受奉行，而又可以卖钱，无论甚么大老官，苦恼子，男男女女，都好与彼谈论，使彼皆生欢喜者，唯有看相一法，最为有益。</w:t>
      </w:r>
    </w:p>
    <w:p w14:paraId="3E291BF6">
      <w:pPr>
        <w:widowControl/>
        <w:jc w:val="left"/>
        <w:rPr>
          <w:rFonts w:ascii="微软雅黑" w:hAnsi="微软雅黑" w:eastAsia="微软雅黑"/>
          <w:color w:val="FF0000"/>
          <w:kern w:val="0"/>
          <w:sz w:val="24"/>
          <w:szCs w:val="24"/>
          <w:lang w:val="zh-CN"/>
        </w:rPr>
      </w:pPr>
      <w:r>
        <w:rPr>
          <w:rFonts w:hint="eastAsia" w:ascii="微软雅黑" w:hAnsi="微软雅黑" w:eastAsia="微软雅黑" w:cs="微软雅黑"/>
          <w:color w:val="222222"/>
          <w:kern w:val="0"/>
          <w:sz w:val="24"/>
          <w:szCs w:val="24"/>
          <w:lang w:val="zh-CN"/>
        </w:rPr>
        <w:t>你如果想见人就说因果，进而让一切人都信受奉行，而且又可以挣钱，无论什么大老官，苦恼人，男男女女，都能与他们谈论，使他们都能心生欢喜的，只有看相这一法，最为有益。</w:t>
      </w:r>
    </w:p>
    <w:p w14:paraId="1DD4E592">
      <w:pPr>
        <w:widowControl/>
        <w:jc w:val="left"/>
        <w:rPr>
          <w:rFonts w:ascii="微软雅黑" w:hAnsi="微软雅黑" w:eastAsia="微软雅黑"/>
          <w:color w:val="222222"/>
          <w:kern w:val="0"/>
          <w:sz w:val="24"/>
          <w:szCs w:val="24"/>
        </w:rPr>
      </w:pPr>
    </w:p>
    <w:p w14:paraId="2BA9DDCC">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果真艺精，则随便甚么刚强难化之人，一经指示其前因后果，当必服从。此事为江湖中最易行之事。若再能看八字，则更为广廓矣。</w:t>
      </w:r>
    </w:p>
    <w:p w14:paraId="1C04B173">
      <w:pPr>
        <w:widowControl/>
        <w:jc w:val="left"/>
        <w:rPr>
          <w:rFonts w:ascii="微软雅黑" w:hAnsi="微软雅黑" w:eastAsia="微软雅黑"/>
          <w:color w:val="FF0000"/>
          <w:kern w:val="0"/>
          <w:sz w:val="24"/>
          <w:szCs w:val="24"/>
          <w:lang w:val="zh-CN"/>
        </w:rPr>
      </w:pPr>
      <w:r>
        <w:rPr>
          <w:rFonts w:hint="eastAsia" w:ascii="微软雅黑" w:hAnsi="微软雅黑" w:eastAsia="微软雅黑" w:cs="微软雅黑"/>
          <w:color w:val="222222"/>
          <w:kern w:val="0"/>
          <w:sz w:val="24"/>
          <w:szCs w:val="24"/>
          <w:lang w:val="zh-CN"/>
        </w:rPr>
        <w:t>果真能技艺精深，那么随便什么刚强难化的人，一经指示其前因后果，必当会心服而从。这事是江湖中最容易做的事。如果再能看八字，就更加广阔了。</w:t>
      </w:r>
    </w:p>
    <w:p w14:paraId="486A55B9">
      <w:pPr>
        <w:widowControl/>
        <w:jc w:val="left"/>
        <w:rPr>
          <w:rFonts w:ascii="微软雅黑" w:hAnsi="微软雅黑" w:eastAsia="微软雅黑"/>
          <w:color w:val="FF0000"/>
          <w:kern w:val="0"/>
          <w:sz w:val="24"/>
          <w:szCs w:val="24"/>
          <w:lang w:val="zh-CN"/>
        </w:rPr>
      </w:pPr>
    </w:p>
    <w:p w14:paraId="7991B2B5">
      <w:pPr>
        <w:widowControl/>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清咸同间，一人学看相而不得，请达摩相亦莫明其妙。后遂竭诚礼拜，久则放光。遂并家中人之前生事，均可知之。</w:t>
      </w:r>
    </w:p>
    <w:p w14:paraId="696FC996">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清朝咸同年间，有一人学习看相但没成，便请来达摩像也无法明白其要旨。后来就竭诚地礼拜，久了便放光。于是家中人的前生事，都能知道。</w:t>
      </w:r>
    </w:p>
    <w:p w14:paraId="1DC2B890">
      <w:pPr>
        <w:autoSpaceDE w:val="0"/>
        <w:autoSpaceDN w:val="0"/>
        <w:adjustRightInd w:val="0"/>
        <w:jc w:val="left"/>
        <w:rPr>
          <w:rFonts w:ascii="微软雅黑" w:hAnsi="微软雅黑" w:eastAsia="微软雅黑"/>
          <w:b/>
          <w:bCs/>
          <w:color w:val="C00000"/>
          <w:sz w:val="24"/>
          <w:szCs w:val="24"/>
        </w:rPr>
      </w:pPr>
    </w:p>
    <w:p w14:paraId="4B2A6219">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一日早遇数兵，持符往火药局取药，因问取几桶。曰六桶。曰六桶不够，当取七桶。彼云军令何敢违。但说我教汝取，明日当知，否则我受罚。遂取七桶。</w:t>
      </w:r>
    </w:p>
    <w:p w14:paraId="20ADF4D7">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有一天早上他遇到几个士兵，拿着兵符去火药局取火药，因此问他们要拿几桶。他们说六桶。这人说六桶不够，应该拿七桶。他们说军令怎么敢违抗。这人说只要说是我叫你们拿的，明天就能知道为什么，否则我受惩罚。于是便拿了七桶。</w:t>
      </w:r>
    </w:p>
    <w:p w14:paraId="79E8A675">
      <w:pPr>
        <w:autoSpaceDE w:val="0"/>
        <w:autoSpaceDN w:val="0"/>
        <w:adjustRightInd w:val="0"/>
        <w:jc w:val="left"/>
        <w:rPr>
          <w:rFonts w:ascii="微软雅黑" w:hAnsi="微软雅黑" w:eastAsia="微软雅黑"/>
          <w:color w:val="FF0000"/>
          <w:kern w:val="0"/>
          <w:sz w:val="24"/>
          <w:szCs w:val="24"/>
          <w:lang w:val="zh-CN"/>
        </w:rPr>
      </w:pPr>
    </w:p>
    <w:p w14:paraId="3F16AE02">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其夜适贼偷营，六桶药用完，尚不去。及开七桶，则贼退矣。此看相者，乃一心求三宝加被之化。故能知前生后世之事也。</w:t>
      </w:r>
    </w:p>
    <w:p w14:paraId="5F87298A">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那天夜里正好遇到贼来偷袭军营，六桶火药用完了，贼依然不退。等到开第七桶时，贼便退了。这个看相的人，乃一心求三宝加被的显化。所以能够知道前生后世的事情。</w:t>
      </w:r>
    </w:p>
    <w:p w14:paraId="5573448B">
      <w:pPr>
        <w:autoSpaceDE w:val="0"/>
        <w:autoSpaceDN w:val="0"/>
        <w:adjustRightInd w:val="0"/>
        <w:jc w:val="left"/>
        <w:rPr>
          <w:rFonts w:ascii="微软雅黑" w:hAnsi="微软雅黑" w:eastAsia="微软雅黑"/>
          <w:color w:val="FF0000"/>
          <w:kern w:val="0"/>
          <w:sz w:val="24"/>
          <w:szCs w:val="24"/>
          <w:lang w:val="zh-CN"/>
        </w:rPr>
      </w:pPr>
    </w:p>
    <w:p w14:paraId="0A5834E7">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汝宜留心相学，而又专志于礼拜大悲灵感观世音菩萨摩诃萨。虽未能如此人之高明，当可超出现今之相者。兼因果罪福之理事，而为评论。则钱财名誉功德，皆可得之矣。此现今最稳妥之事。操此术以行，无往不通矣。</w:t>
      </w:r>
    </w:p>
    <w:p w14:paraId="67B0F7E7">
      <w:pPr>
        <w:widowControl/>
        <w:jc w:val="left"/>
        <w:rPr>
          <w:rFonts w:ascii="微软雅黑" w:hAnsi="微软雅黑" w:eastAsia="微软雅黑"/>
          <w:color w:val="222222"/>
          <w:kern w:val="0"/>
          <w:sz w:val="24"/>
          <w:szCs w:val="24"/>
          <w:lang w:val="zh-CN"/>
        </w:rPr>
      </w:pPr>
      <w:r>
        <w:rPr>
          <w:rFonts w:hint="eastAsia" w:ascii="微软雅黑" w:hAnsi="微软雅黑" w:eastAsia="微软雅黑" w:cs="微软雅黑"/>
          <w:color w:val="222222"/>
          <w:kern w:val="0"/>
          <w:sz w:val="24"/>
          <w:szCs w:val="24"/>
          <w:lang w:val="zh-CN"/>
        </w:rPr>
        <w:t>你应该留心相学，并且再专志于礼拜大悲灵感观世音菩萨摩诃萨。即使不能像这个人那么高明，应当也能超出现今的看相人。再加上以因果罪福的理事，来为人评论。那么钱财名誉功德，都能得到了。这是现在最稳当的事。操此相术去做，无往不通啊！</w:t>
      </w:r>
    </w:p>
    <w:p w14:paraId="7067B8FA">
      <w:pPr>
        <w:autoSpaceDE w:val="0"/>
        <w:autoSpaceDN w:val="0"/>
        <w:adjustRightInd w:val="0"/>
        <w:jc w:val="left"/>
        <w:rPr>
          <w:rFonts w:ascii="微软雅黑" w:hAnsi="微软雅黑" w:eastAsia="微软雅黑"/>
          <w:color w:val="FF0000"/>
          <w:kern w:val="0"/>
          <w:sz w:val="24"/>
          <w:szCs w:val="24"/>
          <w:lang w:val="zh-CN"/>
        </w:rPr>
      </w:pPr>
    </w:p>
    <w:p w14:paraId="52950590">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列答如次。（一）阳明乃儒者，按儒者之义而发挥，与佛法道理相近。若如汝所说，则能令儒者通皆依行乎。</w:t>
      </w:r>
    </w:p>
    <w:p w14:paraId="4EFB44B6">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回答你的问题如下：（一）王阳明是儒者，按照儒教的义理来宣说，与佛法的道理相近。如果如你所说，就能令学儒的人通通都依照而行吗。</w:t>
      </w:r>
    </w:p>
    <w:p w14:paraId="04315C9D">
      <w:pPr>
        <w:autoSpaceDE w:val="0"/>
        <w:autoSpaceDN w:val="0"/>
        <w:adjustRightInd w:val="0"/>
        <w:jc w:val="left"/>
        <w:rPr>
          <w:rFonts w:ascii="微软雅黑" w:hAnsi="微软雅黑" w:eastAsia="微软雅黑"/>
          <w:color w:val="FF0000"/>
          <w:kern w:val="0"/>
          <w:sz w:val="24"/>
          <w:szCs w:val="24"/>
          <w:lang w:val="zh-CN"/>
        </w:rPr>
      </w:pPr>
    </w:p>
    <w:p w14:paraId="13CA4651">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古人发挥道妙，多借喻以赤子之心，浑然无分别。仿佛人欲净尽，天理流行之无分别。汝便执赤子之心，与真如本性相较。岂可谓善教人以入道者乎。</w:t>
      </w:r>
    </w:p>
    <w:p w14:paraId="0F5FCDA2">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古人宣说道妙，大多借用赤子之心来作比喻，浑然没有分别。就好像人的欲望净尽，与天理流行没有分别。你便执着赤子之心，与真如本性相当。这哪能说是善于教化以使人入道的人呢？</w:t>
      </w:r>
    </w:p>
    <w:p w14:paraId="18B69C34">
      <w:pPr>
        <w:autoSpaceDE w:val="0"/>
        <w:autoSpaceDN w:val="0"/>
        <w:adjustRightInd w:val="0"/>
        <w:jc w:val="left"/>
        <w:rPr>
          <w:rFonts w:ascii="微软雅黑" w:hAnsi="微软雅黑" w:eastAsia="微软雅黑"/>
          <w:color w:val="FF0000"/>
          <w:kern w:val="0"/>
          <w:sz w:val="24"/>
          <w:szCs w:val="24"/>
          <w:lang w:val="zh-CN"/>
        </w:rPr>
      </w:pPr>
    </w:p>
    <w:p w14:paraId="1B358523">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举扇喻月，动树训风。汝便于扇上求光明，于树上求披拂。则完全不知教人之方便法。纵说得有理，却非利初心之法。况儒者绝不知真如佛性。不于此提持之，则无由而入。</w:t>
      </w:r>
    </w:p>
    <w:p w14:paraId="61ABA121">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举扇喻月，动树训风。你便在扇子上求光明，在树上求吹拂。这样是完全不懂教化人的方便法。即使说得很有道理，却并不是有利于初发心人的学习方法。更何况儒者绝对不知道真如佛性。若不在此处提持，就没有办法进入。</w:t>
      </w:r>
    </w:p>
    <w:p w14:paraId="54C71371">
      <w:pPr>
        <w:autoSpaceDE w:val="0"/>
        <w:autoSpaceDN w:val="0"/>
        <w:adjustRightInd w:val="0"/>
        <w:jc w:val="left"/>
        <w:rPr>
          <w:rFonts w:ascii="微软雅黑" w:hAnsi="微软雅黑" w:eastAsia="微软雅黑"/>
          <w:b/>
          <w:bCs/>
          <w:color w:val="C00000"/>
          <w:sz w:val="24"/>
          <w:szCs w:val="24"/>
        </w:rPr>
      </w:pPr>
    </w:p>
    <w:p w14:paraId="4B02F52A">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（二）儒者说话，要顾本宗。若说佛心，则是阐扬佛法矣。彼固学佛有得，其所说仍依儒之范围。不过意义与佛相近。汝知之乎。</w:t>
      </w:r>
    </w:p>
    <w:p w14:paraId="357D952C">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（二）儒者说话，要顾及自己的本宗。如果说佛心，就是在阐扬佛法。他们固然是学佛有所领悟，但他们所说的仍旧是依据儒教的范围来说。只不过意义与佛法相近而已。你知道吗。</w:t>
      </w:r>
    </w:p>
    <w:p w14:paraId="0270A11D">
      <w:pPr>
        <w:autoSpaceDE w:val="0"/>
        <w:autoSpaceDN w:val="0"/>
        <w:adjustRightInd w:val="0"/>
        <w:jc w:val="left"/>
        <w:rPr>
          <w:rFonts w:ascii="微软雅黑" w:hAnsi="微软雅黑" w:eastAsia="微软雅黑"/>
          <w:color w:val="FF0000"/>
          <w:kern w:val="0"/>
          <w:sz w:val="24"/>
          <w:szCs w:val="24"/>
          <w:lang w:val="zh-CN"/>
        </w:rPr>
      </w:pPr>
    </w:p>
    <w:p w14:paraId="0298505F">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（三）阳明书，初未阅过。四年前，因请一部阳明全集，略一翻阅，岂有暇学彼。前年欲隐香港，遂寄郃阳图书馆矣。</w:t>
      </w:r>
    </w:p>
    <w:p w14:paraId="77D277BA">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（三）王阳明的书，起初没有看过。四年前，因为请一部《阳明全集》，稍微翻看，哪有时间学他的东西。前年要隐居香港，所以就寄给郃阳图书馆了。</w:t>
      </w:r>
    </w:p>
    <w:p w14:paraId="596D8A5A">
      <w:pPr>
        <w:autoSpaceDE w:val="0"/>
        <w:autoSpaceDN w:val="0"/>
        <w:adjustRightInd w:val="0"/>
        <w:jc w:val="left"/>
        <w:rPr>
          <w:rFonts w:ascii="微软雅黑" w:hAnsi="微软雅黑" w:eastAsia="微软雅黑"/>
          <w:color w:val="FF0000"/>
          <w:kern w:val="0"/>
          <w:sz w:val="24"/>
          <w:szCs w:val="24"/>
          <w:lang w:val="zh-CN"/>
        </w:rPr>
      </w:pPr>
    </w:p>
    <w:p w14:paraId="7D9FB1AF">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（四）汝于今日，念念以成名建祠，为显亲之事。其志之污浊下劣，已辱汝继祖母柴老太君于九泉。况实能达柴老太夫人之目的。则恐令汝祖父母父母同到阿鼻最下一层去矣。哀哉。</w:t>
      </w:r>
    </w:p>
    <w:p w14:paraId="56BADDDE">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四）你现在，念念都是以成名建祠，作为显亲的事务。这样的志向污浊下劣，已经侮辱了你在九泉之下的继祖母柴老太君。更何况是实际能达到柴老太夫人的目的。那么恐怕也令你祖父母和父母一同到阿鼻地狱最下一层去了。悲哀啊！</w:t>
      </w:r>
    </w:p>
    <w:p w14:paraId="09AF1838">
      <w:pPr>
        <w:autoSpaceDE w:val="0"/>
        <w:autoSpaceDN w:val="0"/>
        <w:adjustRightInd w:val="0"/>
        <w:jc w:val="left"/>
        <w:rPr>
          <w:rFonts w:ascii="微软雅黑" w:hAnsi="微软雅黑" w:eastAsia="微软雅黑"/>
          <w:color w:val="FF0000"/>
          <w:kern w:val="0"/>
          <w:sz w:val="24"/>
          <w:szCs w:val="24"/>
          <w:lang w:val="zh-CN"/>
        </w:rPr>
      </w:pPr>
    </w:p>
    <w:p w14:paraId="1234AE70">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（五）袁子才乃狂士，初何尝信佛。信佛何又辟佛。晚年阅历深，知佛法不可思议。故于感应各事悉记之。然绝未亲近知识，及多读大乘经论。故所说者，多不如法。</w:t>
      </w:r>
    </w:p>
    <w:p w14:paraId="333DFA83">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五）袁子才是个狂人，起初哪里信过佛。若信佛为什么又辟佛。他晚年阅历深了，知道佛法不可思议。所以把感应的事迹都记录下来。然而他绝对没有亲近过善知识，也没有读过多少大乘经论。所以所说的，大多不如法。</w:t>
      </w:r>
    </w:p>
    <w:p w14:paraId="45EA63A7">
      <w:pPr>
        <w:autoSpaceDE w:val="0"/>
        <w:autoSpaceDN w:val="0"/>
        <w:adjustRightInd w:val="0"/>
        <w:jc w:val="left"/>
        <w:rPr>
          <w:rFonts w:ascii="微软雅黑" w:hAnsi="微软雅黑" w:eastAsia="微软雅黑"/>
          <w:color w:val="3366FF"/>
          <w:kern w:val="0"/>
          <w:sz w:val="24"/>
          <w:szCs w:val="24"/>
          <w:lang w:val="zh-CN"/>
        </w:rPr>
      </w:pPr>
    </w:p>
    <w:p w14:paraId="0989020E">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戒律之不伤一草，则不许吃菜。以吃菜为杀生，此种话，皆是阻人吃素，劝人吃肉之矫妄话。何不曰，我亦肉也，请先吃我。此话纵杀彼身，亦不肯说。则以吃菜为杀生，与吃肉相同之邪说，不攻自破矣。</w:t>
      </w:r>
    </w:p>
    <w:p w14:paraId="0742BC6F">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戒律中有不伤害一草，就不允许吃菜。认为吃菜就是杀生，这种话，都是阻止人吃素，劝人吃肉的巧诈狂妄之语。为什么不说，我也是肉，请先吃我。此话即使是杀了他的身，也不肯说。那么以吃菜为杀生，与吃肉是相同的邪说，就不攻自破了。</w:t>
      </w:r>
    </w:p>
    <w:p w14:paraId="796E14D6">
      <w:pPr>
        <w:autoSpaceDE w:val="0"/>
        <w:autoSpaceDN w:val="0"/>
        <w:adjustRightInd w:val="0"/>
        <w:jc w:val="left"/>
        <w:rPr>
          <w:rFonts w:ascii="微软雅黑" w:hAnsi="微软雅黑" w:eastAsia="微软雅黑"/>
          <w:color w:val="FF0000"/>
          <w:kern w:val="0"/>
          <w:sz w:val="24"/>
          <w:szCs w:val="24"/>
          <w:lang w:val="zh-CN"/>
        </w:rPr>
      </w:pPr>
    </w:p>
    <w:p w14:paraId="29991394">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人生世间，谁能不呼吸。以呼吸伤微生虫为食肉杀生，而劝人日杀大生而食肉。此种邪说，与愚人见人以粪肥地，则五谷颗粒饱满，菜蔬嫩肥鲜香。谓粪为至美之物，当专食此物，更加美妙不异矣。</w:t>
      </w:r>
    </w:p>
    <w:p w14:paraId="6E7203D8">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人生在世间，谁能够不呼吸。因为呼吸伤害到微生虫就认为是食肉杀生，进而劝人天天杀大的生物来吃肉。这种邪说，和愚人看到人用粪便来给土地施肥，就会五谷颗粒饱满，菜蔬嫩肥鲜香。就说粪便是至美的食物，应当专吃粪便，更加美妙没有不同。</w:t>
      </w:r>
    </w:p>
    <w:p w14:paraId="123BE05A">
      <w:pPr>
        <w:autoSpaceDE w:val="0"/>
        <w:autoSpaceDN w:val="0"/>
        <w:adjustRightInd w:val="0"/>
        <w:jc w:val="left"/>
        <w:rPr>
          <w:rFonts w:ascii="微软雅黑" w:hAnsi="微软雅黑" w:eastAsia="微软雅黑"/>
          <w:color w:val="FF0000"/>
          <w:kern w:val="0"/>
          <w:sz w:val="24"/>
          <w:szCs w:val="24"/>
          <w:lang w:val="zh-CN"/>
        </w:rPr>
      </w:pPr>
    </w:p>
    <w:p w14:paraId="767737F6">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此种不按道理之邪说，世人多据之以破人素食，奖人杀生。昔年有以此问者，我为一喻以复之。</w:t>
      </w:r>
    </w:p>
    <w:p w14:paraId="7E5270A2">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这种不按照道理的邪说，世间人大多据此来破坏人吃素，奖赏人杀生。以前有用这个问题来问我的人，我用一个比喻来答复他。</w:t>
      </w:r>
    </w:p>
    <w:p w14:paraId="7766CF62">
      <w:pPr>
        <w:autoSpaceDE w:val="0"/>
        <w:autoSpaceDN w:val="0"/>
        <w:adjustRightInd w:val="0"/>
        <w:jc w:val="left"/>
        <w:rPr>
          <w:rFonts w:ascii="微软雅黑" w:hAnsi="微软雅黑" w:eastAsia="微软雅黑"/>
          <w:color w:val="FF0000"/>
          <w:kern w:val="0"/>
          <w:sz w:val="24"/>
          <w:szCs w:val="24"/>
          <w:lang w:val="zh-CN"/>
        </w:rPr>
      </w:pPr>
    </w:p>
    <w:p w14:paraId="495D8731">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吾人生天地间，谁能不呼吸。因呼吸而伤微生虫，谓吃素为不合理者，小人阻人为善之恶劣心也。</w:t>
      </w:r>
    </w:p>
    <w:p w14:paraId="49F17696">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我们人生在天地间，谁能够不呼吸。因为呼吸而伤害到微生虫，就说吃素是不合理的人，是小人阻止他人为善的险恶用心啊。</w:t>
      </w:r>
    </w:p>
    <w:p w14:paraId="18B6454A">
      <w:pPr>
        <w:autoSpaceDE w:val="0"/>
        <w:autoSpaceDN w:val="0"/>
        <w:adjustRightInd w:val="0"/>
        <w:jc w:val="left"/>
        <w:rPr>
          <w:rFonts w:ascii="微软雅黑" w:hAnsi="微软雅黑" w:eastAsia="微软雅黑"/>
          <w:color w:val="FF0000"/>
          <w:kern w:val="0"/>
          <w:sz w:val="24"/>
          <w:szCs w:val="24"/>
          <w:lang w:val="zh-CN"/>
        </w:rPr>
      </w:pPr>
    </w:p>
    <w:p w14:paraId="0FEB86BF">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譬如有人生长于圊厕之中，每念圊厕之饮食，实为最胜最美。而彼处有大富长者，恐其人未曾享过此之美味，因折柬相邀入彼厕中赴宴。</w:t>
      </w:r>
    </w:p>
    <w:p w14:paraId="0486CFA0">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譬如有人生长在厕所之中，每想到厕所的饮食，认为实在是最好最美的。而他处有位大富贵的长者，这人恐怕长者未曾享用过这美味，因此折柬相邀进入他的厕所赴宴。</w:t>
      </w:r>
    </w:p>
    <w:p w14:paraId="6CF1660E">
      <w:pPr>
        <w:autoSpaceDE w:val="0"/>
        <w:autoSpaceDN w:val="0"/>
        <w:adjustRightInd w:val="0"/>
        <w:jc w:val="left"/>
        <w:rPr>
          <w:rFonts w:ascii="微软雅黑" w:hAnsi="微软雅黑" w:eastAsia="微软雅黑"/>
          <w:color w:val="FF0000"/>
          <w:kern w:val="0"/>
          <w:sz w:val="24"/>
          <w:szCs w:val="24"/>
          <w:lang w:val="zh-CN"/>
        </w:rPr>
      </w:pPr>
    </w:p>
    <w:p w14:paraId="5DB8E949">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长者骂曰，汝真不知羞耻之人。汝通身在粪坑里，日以粪为衣食，何敢邀我入汝住处。</w:t>
      </w:r>
    </w:p>
    <w:p w14:paraId="506C9566">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长者骂道，你真是不知羞耻的人。你全身在粪坑里，每日以粪便为衣食，怎敢邀请我进入你的住处。</w:t>
      </w:r>
    </w:p>
    <w:p w14:paraId="195F061A">
      <w:pPr>
        <w:autoSpaceDE w:val="0"/>
        <w:autoSpaceDN w:val="0"/>
        <w:adjustRightInd w:val="0"/>
        <w:jc w:val="left"/>
        <w:rPr>
          <w:rFonts w:ascii="微软雅黑" w:hAnsi="微软雅黑" w:eastAsia="微软雅黑"/>
          <w:color w:val="FF0000"/>
          <w:kern w:val="0"/>
          <w:sz w:val="24"/>
          <w:szCs w:val="24"/>
          <w:lang w:val="zh-CN"/>
        </w:rPr>
      </w:pPr>
    </w:p>
    <w:p w14:paraId="39E7ABE0">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粪坑中人闻之，生大瞋恚，而骂曰，汝这粪坑子，何敢骂我日食粪秽乎。汝肚子里边，屎尿充满，背到这粪桶，还要讲清净。</w:t>
      </w:r>
    </w:p>
    <w:p w14:paraId="3DBFF6F7">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粪坑中的人听到，生起大瞋恚心，而骂道，你这粪坑子，怎么敢骂我每天吃粪秽呢。你肚子里边，屎尿充满，背到这粪桶，还要讲清净。</w:t>
      </w:r>
    </w:p>
    <w:p w14:paraId="519201E6">
      <w:pPr>
        <w:autoSpaceDE w:val="0"/>
        <w:autoSpaceDN w:val="0"/>
        <w:adjustRightInd w:val="0"/>
        <w:jc w:val="left"/>
        <w:rPr>
          <w:rFonts w:ascii="微软雅黑" w:hAnsi="微软雅黑" w:eastAsia="微软雅黑"/>
          <w:color w:val="FF0000"/>
          <w:kern w:val="0"/>
          <w:sz w:val="24"/>
          <w:szCs w:val="24"/>
          <w:lang w:val="zh-CN"/>
        </w:rPr>
      </w:pPr>
    </w:p>
    <w:p w14:paraId="471C9740">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蚊蚋蚤虱在汝头上身上屙屎屙尿，汝完全是一个粪坑子，何敢骂人。又汝所食之米及水，皆有虫屙屎屙尿其中。汝不是吃屎吃尿的人，何敢骂我为吃屎吃尿乎。</w:t>
      </w:r>
    </w:p>
    <w:p w14:paraId="2CD13184">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蚊子、小吸血蝇、跳蚤、虱子在你头上屙屎屙尿，你完全是一个粪坑子，还敢骂人。另外，你所吃的米和水，都有虫在里面屙屎屙尿。你难道不是吃屎吃尿的人，还敢骂我是吃屎吃尿吗！</w:t>
      </w:r>
    </w:p>
    <w:p w14:paraId="73459263">
      <w:pPr>
        <w:autoSpaceDE w:val="0"/>
        <w:autoSpaceDN w:val="0"/>
        <w:adjustRightInd w:val="0"/>
        <w:jc w:val="left"/>
        <w:rPr>
          <w:rFonts w:ascii="微软雅黑" w:hAnsi="微软雅黑" w:eastAsia="微软雅黑"/>
          <w:color w:val="FF0000"/>
          <w:kern w:val="0"/>
          <w:sz w:val="24"/>
          <w:szCs w:val="24"/>
          <w:lang w:val="zh-CN"/>
        </w:rPr>
      </w:pPr>
    </w:p>
    <w:p w14:paraId="4F59DF29">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此长者虽洁净，然粪坑中人所责备者，均皆不免。为且依做得到者，讲干净。为依粪坑中人所说，而往彼赴宴乎。</w:t>
      </w:r>
    </w:p>
    <w:p w14:paraId="19CFE077">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这长者虽然洁净。然而粪坑中的人所责备的，都皆难免。是暂且依做得到的，讲干净。还是依粪坑中人所说的，而前往他的粪坑赴宴呢？</w:t>
      </w:r>
    </w:p>
    <w:p w14:paraId="124997EF">
      <w:pPr>
        <w:autoSpaceDE w:val="0"/>
        <w:autoSpaceDN w:val="0"/>
        <w:adjustRightInd w:val="0"/>
        <w:jc w:val="left"/>
        <w:rPr>
          <w:rFonts w:ascii="微软雅黑" w:hAnsi="微软雅黑" w:eastAsia="微软雅黑"/>
          <w:color w:val="FF0000"/>
          <w:kern w:val="0"/>
          <w:sz w:val="24"/>
          <w:szCs w:val="24"/>
          <w:lang w:val="zh-CN"/>
        </w:rPr>
      </w:pPr>
    </w:p>
    <w:p w14:paraId="325C111C">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此既只能按做得到者而做，何得又以做不到者而责人乎。必欲令人食肉，何不请食我肉乎。此说亦可为彼邪见之一明镜耳。</w:t>
      </w:r>
    </w:p>
    <w:p w14:paraId="10243584">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这既然只能按照做得到的来做，为何又以做不到的来责备人呢。必要让人吃肉，何不请吃自己的肉呢。这些话也可以作为那些邪见的人的一个明镜。</w:t>
      </w:r>
    </w:p>
    <w:p w14:paraId="5F641950">
      <w:pPr>
        <w:autoSpaceDE w:val="0"/>
        <w:autoSpaceDN w:val="0"/>
        <w:adjustRightInd w:val="0"/>
        <w:jc w:val="left"/>
        <w:rPr>
          <w:rFonts w:ascii="微软雅黑" w:hAnsi="微软雅黑" w:eastAsia="微软雅黑"/>
          <w:color w:val="FF0000"/>
          <w:kern w:val="0"/>
          <w:sz w:val="24"/>
          <w:szCs w:val="24"/>
          <w:lang w:val="zh-CN"/>
        </w:rPr>
      </w:pPr>
    </w:p>
    <w:p w14:paraId="78B3EAC6">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汝所著之劝修行戒杀吃素文一书，其书将来再版时，汝宜将此意引入，以示天下后世之无知见人。</w:t>
      </w:r>
    </w:p>
    <w:p w14:paraId="11183825">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你所著的《劝修行戒杀吃素文》这本书，这书将来再版的时候，你应该将这个意思引入书中，来告示天下后世无知见的人。</w:t>
      </w:r>
    </w:p>
    <w:p w14:paraId="0EBF0A25">
      <w:pPr>
        <w:autoSpaceDE w:val="0"/>
        <w:autoSpaceDN w:val="0"/>
        <w:adjustRightInd w:val="0"/>
        <w:jc w:val="left"/>
        <w:rPr>
          <w:rFonts w:ascii="微软雅黑" w:hAnsi="微软雅黑" w:eastAsia="微软雅黑"/>
          <w:color w:val="FF0000"/>
          <w:kern w:val="0"/>
          <w:sz w:val="24"/>
          <w:szCs w:val="24"/>
          <w:lang w:val="zh-CN"/>
        </w:rPr>
      </w:pPr>
    </w:p>
    <w:p w14:paraId="06A0B635">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（六）汝作此说，颇有理。然汝破阳明，汝此处与阳明竟有何异。人心惟危，道心惟微。空谈则易，实行则难。</w:t>
      </w:r>
    </w:p>
    <w:p w14:paraId="6EA6E5D2">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（六）你作这样的说法，颇有道理。然而你要破王阳明，但你此处与王阳明又有什么差别。人心惟危，道心惟微。空谈容易，实行则难。</w:t>
      </w:r>
    </w:p>
    <w:p w14:paraId="01C3992B">
      <w:pPr>
        <w:autoSpaceDE w:val="0"/>
        <w:autoSpaceDN w:val="0"/>
        <w:adjustRightInd w:val="0"/>
        <w:jc w:val="left"/>
        <w:rPr>
          <w:rFonts w:ascii="微软雅黑" w:hAnsi="微软雅黑" w:eastAsia="微软雅黑"/>
          <w:color w:val="FF0000"/>
          <w:kern w:val="0"/>
          <w:sz w:val="24"/>
          <w:szCs w:val="24"/>
          <w:lang w:val="zh-CN"/>
        </w:rPr>
      </w:pPr>
    </w:p>
    <w:p w14:paraId="19634488">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汝温光熹，且莫想发财做官。果温光熹发财做官，决不能超出流辈，立大功业。以汝未在富贵，暂寓嵇家，先已失守。后来何能有守乎。</w:t>
      </w:r>
    </w:p>
    <w:p w14:paraId="55C5BED1">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你温光熹，千万不要想发财做官。如果温光熹真发了财做了官，绝对不能超出那些流辈，立大功业。因为你还没富贵，暂居嵇家，就已先失了操守。将来还能有什么操守？</w:t>
      </w:r>
    </w:p>
    <w:p w14:paraId="29ADD1A7">
      <w:pPr>
        <w:autoSpaceDE w:val="0"/>
        <w:autoSpaceDN w:val="0"/>
        <w:adjustRightInd w:val="0"/>
        <w:jc w:val="left"/>
        <w:rPr>
          <w:rFonts w:ascii="微软雅黑" w:hAnsi="微软雅黑" w:eastAsia="微软雅黑"/>
          <w:color w:val="FF0000"/>
          <w:kern w:val="0"/>
          <w:sz w:val="24"/>
          <w:szCs w:val="24"/>
          <w:lang w:val="zh-CN"/>
        </w:rPr>
      </w:pPr>
    </w:p>
    <w:p w14:paraId="530B8572">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（七）以佛之金口诚言，为寓言，则此即邪见，谤佛谤法，还说甚么因果感化人。</w:t>
      </w:r>
    </w:p>
    <w:p w14:paraId="7AA793D8">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（七）把佛的金口诚言，当作寓言，那么这就是邪见，谤佛谤法，还说什么因果感化人？</w:t>
      </w:r>
    </w:p>
    <w:p w14:paraId="0F1F9A93">
      <w:pPr>
        <w:autoSpaceDE w:val="0"/>
        <w:autoSpaceDN w:val="0"/>
        <w:adjustRightInd w:val="0"/>
        <w:jc w:val="left"/>
        <w:rPr>
          <w:rFonts w:ascii="微软雅黑" w:hAnsi="微软雅黑" w:eastAsia="微软雅黑"/>
          <w:color w:val="FF0000"/>
          <w:kern w:val="0"/>
          <w:sz w:val="24"/>
          <w:szCs w:val="24"/>
          <w:lang w:val="zh-CN"/>
        </w:rPr>
      </w:pPr>
    </w:p>
    <w:p w14:paraId="79CCEB8C">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重庆富家女子愿当娼，亦是以圣人所制夫妇之伦为虚设。彼意中亦为岂夫妇定有不可混杂之理哉。</w:t>
      </w:r>
    </w:p>
    <w:p w14:paraId="64B64DAB">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重庆的富家女子愿意当娼妓，也是将圣人所制定的夫妇的伦理当作虚设。她的想法中也是认为夫妇就一定有不能混杂的道理吗？</w:t>
      </w:r>
    </w:p>
    <w:p w14:paraId="4BD6FA9F">
      <w:pPr>
        <w:autoSpaceDE w:val="0"/>
        <w:autoSpaceDN w:val="0"/>
        <w:adjustRightInd w:val="0"/>
        <w:jc w:val="left"/>
        <w:rPr>
          <w:rFonts w:ascii="微软雅黑" w:hAnsi="微软雅黑" w:eastAsia="微软雅黑"/>
          <w:color w:val="FF0000"/>
          <w:kern w:val="0"/>
          <w:sz w:val="24"/>
          <w:szCs w:val="24"/>
          <w:lang w:val="zh-CN"/>
        </w:rPr>
      </w:pPr>
    </w:p>
    <w:p w14:paraId="69A0F981">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（八）科学家如此说，亦非无理由。其不知唯心所感，唯心所现之义。故成邪说诬民，毁谤佛法，阻人进修矣。</w:t>
      </w:r>
    </w:p>
    <w:p w14:paraId="20C7EB6D">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（八）科学家如此说，也并非没有原因。他们不知道一切唯心所感，唯心所现的道理。所以成了邪说欺蒙人民，毁谤佛法，阻碍人进行修行。</w:t>
      </w:r>
    </w:p>
    <w:p w14:paraId="7D453967">
      <w:pPr>
        <w:autoSpaceDE w:val="0"/>
        <w:autoSpaceDN w:val="0"/>
        <w:adjustRightInd w:val="0"/>
        <w:jc w:val="left"/>
        <w:rPr>
          <w:rFonts w:ascii="微软雅黑" w:hAnsi="微软雅黑" w:eastAsia="微软雅黑"/>
          <w:color w:val="FF0000"/>
          <w:kern w:val="0"/>
          <w:sz w:val="24"/>
          <w:szCs w:val="24"/>
          <w:lang w:val="zh-CN"/>
        </w:rPr>
      </w:pPr>
    </w:p>
    <w:p w14:paraId="6B64C828">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（九）汝作此说，则汝之心肝，完全显露出来。则所说学道，不是学道，乃学艺耳。</w:t>
      </w:r>
    </w:p>
    <w:p w14:paraId="673925B5">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（九）你作那样的说法，那么你的心肝，就完全显露出来了。你所说的学道，并不是学道，而是学艺罢了。</w:t>
      </w:r>
    </w:p>
    <w:p w14:paraId="6DA2752B">
      <w:pPr>
        <w:autoSpaceDE w:val="0"/>
        <w:autoSpaceDN w:val="0"/>
        <w:adjustRightInd w:val="0"/>
        <w:jc w:val="left"/>
        <w:rPr>
          <w:rFonts w:ascii="微软雅黑" w:hAnsi="微软雅黑" w:eastAsia="微软雅黑"/>
          <w:color w:val="FF0000"/>
          <w:kern w:val="0"/>
          <w:sz w:val="24"/>
          <w:szCs w:val="24"/>
          <w:lang w:val="zh-CN"/>
        </w:rPr>
      </w:pPr>
    </w:p>
    <w:p w14:paraId="4DCF9BA2">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（十）感应篇，其原出抱朴子。然以其言，于世有益。故尊之以为太上君子，不以人废言。</w:t>
      </w:r>
    </w:p>
    <w:p w14:paraId="60F4B2EE">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（十）《感应篇》，它原来是出自于《抱朴子》一书。然而因它的言说，对于世间有益处。所以尊称它为太上君子所言，而不因人废言。</w:t>
      </w:r>
    </w:p>
    <w:p w14:paraId="609962EE">
      <w:pPr>
        <w:autoSpaceDE w:val="0"/>
        <w:autoSpaceDN w:val="0"/>
        <w:adjustRightInd w:val="0"/>
        <w:jc w:val="left"/>
        <w:rPr>
          <w:rFonts w:ascii="微软雅黑" w:hAnsi="微软雅黑" w:eastAsia="微软雅黑"/>
          <w:color w:val="FF0000"/>
          <w:kern w:val="0"/>
          <w:sz w:val="24"/>
          <w:szCs w:val="24"/>
          <w:lang w:val="zh-CN"/>
        </w:rPr>
      </w:pPr>
    </w:p>
    <w:p w14:paraId="51BD303D">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能知五千言者，可有几人。知五千言之平人，则不如知感应篇之平人，为得其诚意正心修身齐家之益多多也。汝论甚入正史不入正史，但取其有益于吾身吾国而已耳。</w:t>
      </w:r>
    </w:p>
    <w:p w14:paraId="6F897338">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能明白《道德经》的，有几个人？明白《道德经》的普通人，则不如明白《感应篇》的普通人，能得到其诚意、正心、修身、齐家的益处多得多。你管什么入正史不入正史，只要取它有益于自己和国家就可以了。</w:t>
      </w:r>
    </w:p>
    <w:p w14:paraId="6A7F292E">
      <w:pPr>
        <w:autoSpaceDE w:val="0"/>
        <w:autoSpaceDN w:val="0"/>
        <w:adjustRightInd w:val="0"/>
        <w:jc w:val="left"/>
        <w:rPr>
          <w:rFonts w:ascii="微软雅黑" w:hAnsi="微软雅黑" w:eastAsia="微软雅黑"/>
          <w:color w:val="FF0000"/>
          <w:kern w:val="0"/>
          <w:sz w:val="24"/>
          <w:szCs w:val="24"/>
          <w:lang w:val="zh-CN"/>
        </w:rPr>
      </w:pPr>
    </w:p>
    <w:p w14:paraId="69FF67C4">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（十一）定慧二法，举佛道而包括之。若只认一静字，则其小焉者耳。陈白沙，朱晦庵，谓落入空渺，乃是认顽空为佛家之静。若非巧谤，便是不识佛家真静之义。</w:t>
      </w:r>
    </w:p>
    <w:p w14:paraId="377CC1B6">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（十一）定慧这二法，全部佛道都包括了。如果只认是一个</w:t>
      </w:r>
      <w:r>
        <w:rPr>
          <w:rFonts w:hint="eastAsia" w:ascii="微软雅黑" w:hAnsi="微软雅黑" w:eastAsia="微软雅黑" w:cs="微软雅黑"/>
          <w:color w:val="222222"/>
          <w:kern w:val="0"/>
          <w:sz w:val="24"/>
          <w:szCs w:val="24"/>
        </w:rPr>
        <w:t>“</w:t>
      </w:r>
      <w:r>
        <w:rPr>
          <w:rFonts w:hint="eastAsia" w:ascii="微软雅黑" w:hAnsi="微软雅黑" w:eastAsia="微软雅黑" w:cs="微软雅黑"/>
          <w:color w:val="222222"/>
          <w:kern w:val="0"/>
          <w:sz w:val="24"/>
          <w:szCs w:val="24"/>
          <w:lang w:val="zh-CN"/>
        </w:rPr>
        <w:t>静</w:t>
      </w:r>
      <w:r>
        <w:rPr>
          <w:rFonts w:hint="eastAsia" w:ascii="微软雅黑" w:hAnsi="微软雅黑" w:eastAsia="微软雅黑" w:cs="微软雅黑"/>
          <w:color w:val="222222"/>
          <w:kern w:val="0"/>
          <w:sz w:val="24"/>
          <w:szCs w:val="24"/>
        </w:rPr>
        <w:t>”</w:t>
      </w:r>
      <w:r>
        <w:rPr>
          <w:rFonts w:hint="eastAsia" w:ascii="微软雅黑" w:hAnsi="微软雅黑" w:eastAsia="微软雅黑" w:cs="微软雅黑"/>
          <w:color w:val="222222"/>
          <w:kern w:val="0"/>
          <w:sz w:val="24"/>
          <w:szCs w:val="24"/>
          <w:lang w:val="zh-CN"/>
        </w:rPr>
        <w:t>字，那么其意就很狭小。陈白沙，朱晦庵，说是落入空渺，这是认顽空为佛家的“静”。如果他们不是故意毁谤，便是不懂佛家“真静”的</w:t>
      </w:r>
      <w:r>
        <w:rPr>
          <w:rFonts w:hint="eastAsia" w:ascii="微软雅黑" w:hAnsi="微软雅黑" w:eastAsia="微软雅黑" w:cs="微软雅黑"/>
          <w:color w:val="222222"/>
          <w:kern w:val="0"/>
          <w:sz w:val="24"/>
          <w:szCs w:val="24"/>
        </w:rPr>
        <w:t>含义</w:t>
      </w:r>
      <w:r>
        <w:rPr>
          <w:rFonts w:hint="eastAsia" w:ascii="微软雅黑" w:hAnsi="微软雅黑" w:eastAsia="微软雅黑" w:cs="微软雅黑"/>
          <w:color w:val="222222"/>
          <w:kern w:val="0"/>
          <w:sz w:val="24"/>
          <w:szCs w:val="24"/>
          <w:lang w:val="zh-CN"/>
        </w:rPr>
        <w:t>。</w:t>
      </w:r>
    </w:p>
    <w:p w14:paraId="4BB846A6">
      <w:pPr>
        <w:autoSpaceDE w:val="0"/>
        <w:autoSpaceDN w:val="0"/>
        <w:adjustRightInd w:val="0"/>
        <w:jc w:val="left"/>
        <w:rPr>
          <w:rFonts w:ascii="微软雅黑" w:hAnsi="微软雅黑" w:eastAsia="微软雅黑"/>
          <w:color w:val="FF0000"/>
          <w:kern w:val="0"/>
          <w:sz w:val="24"/>
          <w:szCs w:val="24"/>
          <w:lang w:val="zh-CN"/>
        </w:rPr>
      </w:pPr>
    </w:p>
    <w:p w14:paraId="261D0AF5">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敬之一事，乃入道之门。若违心论理，便是逆天，为大不敬。理学先生皆主于小敬，而通通犯大不敬。以所论心性至理，皆是逆天悖理。故曰犯大不敬，汝宜知之。</w:t>
      </w:r>
    </w:p>
    <w:p w14:paraId="711C1251">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敬这一事，是入道之门。如果违背心来说法，便是逆天，是大不敬。理学先生都主于小敬，而通通犯大不敬。因为他们所说的心性至理，都是逆天悖理。所以说犯大不敬，你应该知道。</w:t>
      </w:r>
    </w:p>
    <w:p w14:paraId="159A3B6B">
      <w:pPr>
        <w:autoSpaceDE w:val="0"/>
        <w:autoSpaceDN w:val="0"/>
        <w:adjustRightInd w:val="0"/>
        <w:jc w:val="left"/>
        <w:rPr>
          <w:rFonts w:ascii="微软雅黑" w:hAnsi="微软雅黑" w:eastAsia="微软雅黑" w:cs="微软雅黑"/>
          <w:color w:val="3366FF"/>
          <w:kern w:val="0"/>
          <w:sz w:val="24"/>
          <w:szCs w:val="24"/>
          <w:lang w:val="zh-CN"/>
        </w:rPr>
      </w:pPr>
    </w:p>
    <w:p w14:paraId="28FBC01D">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（十二）朱子教人勿诵经，是谤佛法。我教人勿诵经，乃慎重其事。以父母恩深，宜认真请有道心之僧念佛。不宜请赶经忏之僧诵经拜忏做水陆，以徒张虚文也。</w:t>
      </w:r>
    </w:p>
    <w:p w14:paraId="17C7331F">
      <w:pPr>
        <w:widowControl/>
        <w:jc w:val="left"/>
        <w:rPr>
          <w:rFonts w:ascii="微软雅黑" w:hAnsi="微软雅黑" w:eastAsia="微软雅黑"/>
          <w:color w:val="222222"/>
          <w:kern w:val="0"/>
          <w:sz w:val="24"/>
          <w:szCs w:val="24"/>
        </w:rPr>
      </w:pPr>
      <w:r>
        <w:rPr>
          <w:rFonts w:hint="eastAsia" w:ascii="微软雅黑" w:hAnsi="微软雅黑" w:eastAsia="微软雅黑" w:cs="微软雅黑"/>
          <w:color w:val="222222"/>
          <w:kern w:val="0"/>
          <w:sz w:val="24"/>
          <w:szCs w:val="24"/>
          <w:lang w:val="zh-CN"/>
        </w:rPr>
        <w:t>（十二）朱熹教人不要诵经，这是毁谤佛法。我教人不要诵经，是慎重其事。因为父母恩深，应该认真请有道心的僧人念佛。不应该请赶经忏的僧人拜忏做水陆，来徒张虚文。</w:t>
      </w:r>
    </w:p>
    <w:p w14:paraId="08E1A71A">
      <w:pPr>
        <w:autoSpaceDE w:val="0"/>
        <w:autoSpaceDN w:val="0"/>
        <w:adjustRightInd w:val="0"/>
        <w:jc w:val="left"/>
        <w:rPr>
          <w:rFonts w:ascii="微软雅黑" w:hAnsi="微软雅黑" w:eastAsia="微软雅黑"/>
          <w:color w:val="FF0000"/>
          <w:kern w:val="0"/>
          <w:sz w:val="24"/>
          <w:szCs w:val="24"/>
          <w:lang w:val="zh-CN"/>
        </w:rPr>
      </w:pPr>
    </w:p>
    <w:p w14:paraId="7B390896">
      <w:pPr>
        <w:autoSpaceDE w:val="0"/>
        <w:autoSpaceDN w:val="0"/>
        <w:adjustRightInd w:val="0"/>
        <w:jc w:val="left"/>
        <w:rPr>
          <w:rFonts w:ascii="微软雅黑" w:hAnsi="微软雅黑" w:eastAsia="微软雅黑"/>
          <w:kern w:val="0"/>
          <w:sz w:val="24"/>
          <w:szCs w:val="24"/>
          <w:lang w:val="zh-CN"/>
        </w:rPr>
      </w:pPr>
      <w:r>
        <w:rPr>
          <w:rFonts w:hint="eastAsia" w:ascii="微软雅黑" w:hAnsi="微软雅黑" w:eastAsia="微软雅黑" w:cs="微软雅黑"/>
          <w:b/>
          <w:bCs/>
          <w:color w:val="C00000"/>
          <w:sz w:val="24"/>
          <w:szCs w:val="24"/>
        </w:rPr>
        <w:t>汝何不看上下文，割中间一句，而妄说是非也。是知汝心粗气浮，凡事草率也。汝以后再勿来信，来则不复。若复则无此精神，汝知也否。愿汝夫妇儿女勤勤念佛，祈慧察。</w:t>
      </w:r>
    </w:p>
    <w:p w14:paraId="551B271D">
      <w:pPr>
        <w:widowControl/>
        <w:jc w:val="left"/>
        <w:rPr>
          <w:rFonts w:hint="eastAsia" w:ascii="微软雅黑" w:hAnsi="微软雅黑" w:eastAsia="微软雅黑" w:cs="微软雅黑"/>
          <w:color w:val="222222"/>
          <w:kern w:val="0"/>
          <w:sz w:val="24"/>
          <w:szCs w:val="24"/>
          <w:lang w:val="zh-CN"/>
        </w:rPr>
      </w:pPr>
      <w:r>
        <w:rPr>
          <w:rFonts w:hint="eastAsia" w:ascii="微软雅黑" w:hAnsi="微软雅黑" w:eastAsia="微软雅黑" w:cs="微软雅黑"/>
          <w:color w:val="222222"/>
          <w:kern w:val="0"/>
          <w:sz w:val="24"/>
          <w:szCs w:val="24"/>
          <w:lang w:val="zh-CN"/>
        </w:rPr>
        <w:t>你为什么不看上下文，割取中间一句，而乱说是非。可知你心粗气浮，凡事草率。你以后不要再来信，来则不回复。如果回复则没有这个精神，你知道吗。希望你夫妇儿女努力念佛，祈望你慧察。</w:t>
      </w:r>
    </w:p>
    <w:p w14:paraId="1C23AD59">
      <w:pPr>
        <w:widowControl/>
        <w:jc w:val="left"/>
        <w:rPr>
          <w:rFonts w:hint="eastAsia" w:ascii="微软雅黑" w:hAnsi="微软雅黑" w:eastAsia="微软雅黑" w:cs="微软雅黑"/>
          <w:color w:val="222222"/>
          <w:kern w:val="0"/>
          <w:sz w:val="24"/>
          <w:szCs w:val="24"/>
          <w:lang w:val="zh-CN"/>
        </w:rPr>
      </w:pPr>
    </w:p>
    <w:p w14:paraId="6F9642EB">
      <w:pPr>
        <w:widowControl/>
        <w:jc w:val="left"/>
        <w:rPr>
          <w:rFonts w:hint="eastAsia" w:ascii="微软雅黑" w:hAnsi="微软雅黑" w:eastAsia="微软雅黑" w:cs="微软雅黑"/>
          <w:color w:val="222222"/>
          <w:kern w:val="0"/>
          <w:sz w:val="24"/>
          <w:szCs w:val="24"/>
          <w:lang w:val="zh-CN"/>
        </w:rPr>
      </w:pPr>
    </w:p>
    <w:p w14:paraId="69797C4E">
      <w:pPr>
        <w:widowControl/>
        <w:jc w:val="left"/>
        <w:rPr>
          <w:rFonts w:hint="eastAsia" w:ascii="微软雅黑" w:hAnsi="微软雅黑" w:eastAsia="微软雅黑" w:cs="微软雅黑"/>
          <w:b/>
          <w:bCs/>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kern w:val="0"/>
          <w:sz w:val="24"/>
          <w:szCs w:val="24"/>
          <w:lang w:val="zh-CN"/>
          <w14:textFill>
            <w14:solidFill>
              <w14:schemeClr w14:val="tx1">
                <w14:lumMod w14:val="65000"/>
                <w14:lumOff w14:val="35000"/>
              </w14:schemeClr>
            </w14:solidFill>
          </w14:textFill>
        </w:rPr>
        <w:t>】</w:t>
      </w:r>
    </w:p>
    <w:p w14:paraId="71C3102A">
      <w:pPr>
        <w:widowControl/>
        <w:jc w:val="left"/>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kern w:val="0"/>
          <w:sz w:val="24"/>
          <w:szCs w:val="24"/>
          <w:lang w:val="zh-CN"/>
          <w14:textFill>
            <w14:solidFill>
              <w14:schemeClr w14:val="tx1">
                <w14:lumMod w14:val="65000"/>
                <w14:lumOff w14:val="35000"/>
              </w14:schemeClr>
            </w14:solidFill>
          </w14:textFill>
        </w:rPr>
        <w:t>【上峰】</w:t>
      </w:r>
      <w:r>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t>旧称上司。</w:t>
      </w:r>
    </w:p>
    <w:p w14:paraId="6601C6EB">
      <w:pPr>
        <w:widowControl/>
        <w:jc w:val="left"/>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b/>
          <w:bCs/>
          <w:color w:val="595959" w:themeColor="text1" w:themeTint="A6"/>
          <w:kern w:val="0"/>
          <w:sz w:val="24"/>
          <w:szCs w:val="24"/>
          <w:lang w:val="zh-CN"/>
          <w14:textFill>
            <w14:solidFill>
              <w14:schemeClr w14:val="tx1">
                <w14:lumMod w14:val="65000"/>
                <w14:lumOff w14:val="35000"/>
              </w14:schemeClr>
            </w14:solidFill>
          </w14:textFill>
        </w:rPr>
        <w:t>【用人】</w:t>
      </w:r>
      <w:r>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t>佣工；仆人。</w:t>
      </w:r>
    </w:p>
    <w:p w14:paraId="2407C0D6">
      <w:pPr>
        <w:widowControl/>
        <w:jc w:val="left"/>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微软雅黑"/>
          <w:b/>
          <w:bCs/>
          <w:color w:val="595959" w:themeColor="text1" w:themeTint="A6"/>
          <w:kern w:val="0"/>
          <w:sz w:val="24"/>
          <w:szCs w:val="24"/>
          <w:lang w:val="zh-CN"/>
          <w14:textFill>
            <w14:solidFill>
              <w14:schemeClr w14:val="tx1">
                <w14:lumMod w14:val="65000"/>
                <w14:lumOff w14:val="35000"/>
              </w14:schemeClr>
            </w14:solidFill>
          </w14:textFill>
        </w:rPr>
        <w:t>【有德者必有言，有言者不必有德】</w:t>
      </w:r>
      <w:r>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t>有德：有德行。谓道德品行高尚，能身体力行。有言：有名言，有善言。《论语·宪问》：“有德者必有言，有言者不必有德。”</w:t>
      </w:r>
    </w:p>
    <w:p w14:paraId="6B503FA0">
      <w:pPr>
        <w:widowControl/>
        <w:jc w:val="left"/>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微软雅黑"/>
          <w:b/>
          <w:bCs/>
          <w:color w:val="595959" w:themeColor="text1" w:themeTint="A6"/>
          <w:kern w:val="0"/>
          <w:sz w:val="24"/>
          <w:szCs w:val="24"/>
          <w:lang w:val="zh-CN"/>
          <w14:textFill>
            <w14:solidFill>
              <w14:schemeClr w14:val="tx1">
                <w14:lumMod w14:val="65000"/>
                <w14:lumOff w14:val="35000"/>
              </w14:schemeClr>
            </w14:solidFill>
          </w14:textFill>
        </w:rPr>
        <w:t>【大老官】</w:t>
      </w:r>
      <w:r>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t>财主，阔老。</w:t>
      </w:r>
    </w:p>
    <w:p w14:paraId="3F5898F2">
      <w:pPr>
        <w:widowControl/>
        <w:jc w:val="left"/>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微软雅黑"/>
          <w:b/>
          <w:bCs/>
          <w:color w:val="595959" w:themeColor="text1" w:themeTint="A6"/>
          <w:kern w:val="0"/>
          <w:sz w:val="24"/>
          <w:szCs w:val="24"/>
          <w:lang w:val="zh-CN"/>
          <w14:textFill>
            <w14:solidFill>
              <w14:schemeClr w14:val="tx1">
                <w14:lumMod w14:val="65000"/>
                <w14:lumOff w14:val="35000"/>
              </w14:schemeClr>
            </w14:solidFill>
          </w14:textFill>
        </w:rPr>
        <w:t>【苦恼子】</w:t>
      </w:r>
      <w:r>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t>可怜。亦指可怜人。</w:t>
      </w:r>
    </w:p>
    <w:p w14:paraId="49DA0527">
      <w:pPr>
        <w:widowControl/>
        <w:jc w:val="left"/>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微软雅黑"/>
          <w:b/>
          <w:bCs/>
          <w:color w:val="595959" w:themeColor="text1" w:themeTint="A6"/>
          <w:kern w:val="0"/>
          <w:sz w:val="24"/>
          <w:szCs w:val="24"/>
          <w:lang w:val="zh-CN"/>
          <w14:textFill>
            <w14:solidFill>
              <w14:schemeClr w14:val="tx1">
                <w14:lumMod w14:val="65000"/>
                <w14:lumOff w14:val="35000"/>
              </w14:schemeClr>
            </w14:solidFill>
          </w14:textFill>
        </w:rPr>
        <w:t>【举扇喻月，动树训风】</w:t>
      </w:r>
      <w:r>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t>举扇、动树，令月、风彰显。举扇、动树喻善用种种譬喻、方便，月喻圆理，风喻圆教。实相之理，好比风、月性体，本来不生不灭，随种种因缘起用隐、现，若着相以求，岂能契入妙理？</w:t>
      </w:r>
    </w:p>
    <w:p w14:paraId="1F41D55E">
      <w:pPr>
        <w:widowControl/>
        <w:jc w:val="left"/>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微软雅黑"/>
          <w:b/>
          <w:bCs/>
          <w:color w:val="595959" w:themeColor="text1" w:themeTint="A6"/>
          <w:kern w:val="0"/>
          <w:sz w:val="24"/>
          <w:szCs w:val="24"/>
          <w:lang w:val="zh-CN"/>
          <w14:textFill>
            <w14:solidFill>
              <w14:schemeClr w14:val="tx1">
                <w14:lumMod w14:val="65000"/>
                <w14:lumOff w14:val="35000"/>
              </w14:schemeClr>
            </w14:solidFill>
          </w14:textFill>
        </w:rPr>
        <w:t>【王</w:t>
      </w: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阳明</w:t>
      </w:r>
      <w:r>
        <w:rPr>
          <w:rFonts w:hint="eastAsia" w:ascii="微软雅黑" w:hAnsi="微软雅黑" w:eastAsia="微软雅黑" w:cs="微软雅黑"/>
          <w:b/>
          <w:bCs/>
          <w:color w:val="595959" w:themeColor="text1" w:themeTint="A6"/>
          <w:kern w:val="0"/>
          <w:sz w:val="24"/>
          <w:szCs w:val="24"/>
          <w:lang w:val="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kern w:val="0"/>
          <w:sz w:val="24"/>
          <w:szCs w:val="24"/>
          <w:lang w:val="en-US" w:eastAsia="zh-CN"/>
          <w14:textFill>
            <w14:solidFill>
              <w14:schemeClr w14:val="tx1">
                <w14:lumMod w14:val="65000"/>
                <w14:lumOff w14:val="35000"/>
              </w14:schemeClr>
            </w14:solidFill>
          </w14:textFill>
        </w:rPr>
        <w:t>王</w:t>
      </w:r>
      <w:r>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t>守仁（1472-1529），汉族，浙江余姚人。字伯安，号阳明子，世称阳明先生，故又称王阳明。中国明代最著名的思想家、哲学家、文学家和军事家。陆王心学之集大成者，非但精通儒家、佛家、道家，而且能够统军征战，是中国历史上罕见的全能大儒。封“先儒”，奉祀孔庙东庑第58位。</w:t>
      </w:r>
    </w:p>
    <w:p w14:paraId="4810A618">
      <w:pPr>
        <w:widowControl/>
        <w:jc w:val="left"/>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微软雅黑"/>
          <w:b/>
          <w:bCs/>
          <w:color w:val="595959" w:themeColor="text1" w:themeTint="A6"/>
          <w:kern w:val="0"/>
          <w:sz w:val="24"/>
          <w:szCs w:val="24"/>
          <w:lang w:val="zh-CN"/>
          <w14:textFill>
            <w14:solidFill>
              <w14:schemeClr w14:val="tx1">
                <w14:lumMod w14:val="65000"/>
                <w14:lumOff w14:val="35000"/>
              </w14:schemeClr>
            </w14:solidFill>
          </w14:textFill>
        </w:rPr>
        <w:t>【九原】</w:t>
      </w:r>
      <w:r>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t>九泉，黄泉。</w:t>
      </w:r>
    </w:p>
    <w:p w14:paraId="2EDF8EF1">
      <w:pPr>
        <w:widowControl/>
        <w:jc w:val="left"/>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cs="微软雅黑"/>
          <w:b/>
          <w:bCs/>
          <w:color w:val="595959" w:themeColor="text1" w:themeTint="A6"/>
          <w:kern w:val="0"/>
          <w:sz w:val="24"/>
          <w:szCs w:val="24"/>
          <w:lang w:val="zh-CN"/>
          <w14:textFill>
            <w14:solidFill>
              <w14:schemeClr w14:val="tx1">
                <w14:lumMod w14:val="65000"/>
                <w14:lumOff w14:val="35000"/>
              </w14:schemeClr>
            </w14:solidFill>
          </w14:textFill>
        </w:rPr>
        <w:t>【袁枚】</w:t>
      </w:r>
      <w:r>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t>（1716</w:t>
      </w:r>
      <w:r>
        <w:rPr>
          <w:rFonts w:hint="eastAsia" w:ascii="微软雅黑" w:hAnsi="微软雅黑" w:eastAsia="微软雅黑" w:cs="微软雅黑"/>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t>1797）清代诗人、散文家。字子才，号简斋，晚年自号仓山居士、随园主人、随园老人。汉族，钱塘（今浙江杭州）人。袁枚是干嘉时期代表诗人之一，与赵翼、蒋士铨合称“乾隆三大家”。《子不语》是袁枚撰写的一部笔记小品，共二十四卷。多记述奇闻异事、奇人鬼怪，全篇行文流畅。</w:t>
      </w:r>
    </w:p>
    <w:p w14:paraId="08E3135C">
      <w:pPr>
        <w:widowControl/>
        <w:jc w:val="left"/>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[10]</w:t>
      </w:r>
      <w:r>
        <w:rPr>
          <w:rFonts w:hint="eastAsia" w:ascii="微软雅黑" w:hAnsi="微软雅黑" w:eastAsia="微软雅黑" w:cs="微软雅黑"/>
          <w:b/>
          <w:bCs/>
          <w:color w:val="595959" w:themeColor="text1" w:themeTint="A6"/>
          <w:kern w:val="0"/>
          <w:sz w:val="24"/>
          <w:szCs w:val="24"/>
          <w:lang w:val="zh-CN"/>
          <w14:textFill>
            <w14:solidFill>
              <w14:schemeClr w14:val="tx1">
                <w14:lumMod w14:val="65000"/>
                <w14:lumOff w14:val="35000"/>
              </w14:schemeClr>
            </w14:solidFill>
          </w14:textFill>
        </w:rPr>
        <w:t>【人心惟危，道心惟微】</w:t>
      </w:r>
      <w:r>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t>《尚书·大禹漠》:“人心惟危，道心惟微，惟精惟一，允执厥中。”</w:t>
      </w:r>
    </w:p>
    <w:p w14:paraId="3404CFC4">
      <w:pPr>
        <w:widowControl/>
        <w:jc w:val="left"/>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[11]</w:t>
      </w:r>
      <w:r>
        <w:rPr>
          <w:rFonts w:hint="eastAsia" w:ascii="微软雅黑" w:hAnsi="微软雅黑" w:eastAsia="微软雅黑" w:cs="微软雅黑"/>
          <w:b/>
          <w:bCs/>
          <w:color w:val="595959" w:themeColor="text1" w:themeTint="A6"/>
          <w:kern w:val="0"/>
          <w:sz w:val="24"/>
          <w:szCs w:val="24"/>
          <w:lang w:val="zh-CN"/>
          <w14:textFill>
            <w14:solidFill>
              <w14:schemeClr w14:val="tx1">
                <w14:lumMod w14:val="65000"/>
                <w14:lumOff w14:val="35000"/>
              </w14:schemeClr>
            </w14:solidFill>
          </w14:textFill>
        </w:rPr>
        <w:t>【失守】</w:t>
      </w:r>
      <w:r>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t>谓丧失节操。</w:t>
      </w:r>
    </w:p>
    <w:p w14:paraId="75D806D5">
      <w:pPr>
        <w:widowControl/>
        <w:jc w:val="left"/>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[12]</w:t>
      </w:r>
      <w:r>
        <w:rPr>
          <w:rFonts w:hint="eastAsia" w:ascii="微软雅黑" w:hAnsi="微软雅黑" w:eastAsia="微软雅黑" w:cs="微软雅黑"/>
          <w:b/>
          <w:bCs/>
          <w:color w:val="595959" w:themeColor="text1" w:themeTint="A6"/>
          <w:kern w:val="0"/>
          <w:sz w:val="24"/>
          <w:szCs w:val="24"/>
          <w:lang w:val="zh-CN"/>
          <w14:textFill>
            <w14:solidFill>
              <w14:schemeClr w14:val="tx1">
                <w14:lumMod w14:val="65000"/>
                <w14:lumOff w14:val="35000"/>
              </w14:schemeClr>
            </w14:solidFill>
          </w14:textFill>
        </w:rPr>
        <w:t>【《抱朴子》】</w:t>
      </w:r>
      <w:r>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t>总结了战国以来神仙家的理论，从此确立了道教神仙理论体系；又继承魏伯阳炼丹理论，集魏晋炼丹术之大成；它也是研究我国晋代以前道教史及思想史的宝贵材料。东晋道家理论著作。东晋葛洪撰。葛洪（284</w:t>
      </w:r>
      <w:r>
        <w:rPr>
          <w:rFonts w:hint="eastAsia" w:ascii="微软雅黑" w:hAnsi="微软雅黑" w:eastAsia="微软雅黑" w:cs="微软雅黑"/>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t>364年），字稚川，两晋时学者、文学家。丹阳句容（今属江苏）人。曾为司徒王导主簿，又被征为散骑常侍、大著作，不就。后赴广州，在罗浮山炼丹。</w:t>
      </w:r>
    </w:p>
    <w:p w14:paraId="4946B961">
      <w:pPr>
        <w:widowControl/>
        <w:jc w:val="left"/>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[13]</w:t>
      </w:r>
      <w:r>
        <w:rPr>
          <w:rFonts w:hint="eastAsia" w:ascii="微软雅黑" w:hAnsi="微软雅黑" w:eastAsia="微软雅黑" w:cs="微软雅黑"/>
          <w:b/>
          <w:bCs/>
          <w:color w:val="595959" w:themeColor="text1" w:themeTint="A6"/>
          <w:kern w:val="0"/>
          <w:sz w:val="24"/>
          <w:szCs w:val="24"/>
          <w:lang w:val="zh-CN"/>
          <w14:textFill>
            <w14:solidFill>
              <w14:schemeClr w14:val="tx1">
                <w14:lumMod w14:val="65000"/>
                <w14:lumOff w14:val="35000"/>
              </w14:schemeClr>
            </w14:solidFill>
          </w14:textFill>
        </w:rPr>
        <w:t>【太上老君】</w:t>
      </w:r>
      <w:r>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t>道教奉老子为教祖，尊之为太上老君。“太上”二字是至高无上之义，也就是说没有比这个更高上的了。</w:t>
      </w:r>
    </w:p>
    <w:p w14:paraId="60F93479">
      <w:pPr>
        <w:widowControl/>
        <w:jc w:val="left"/>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[14]</w:t>
      </w:r>
      <w:r>
        <w:rPr>
          <w:rFonts w:hint="eastAsia" w:ascii="微软雅黑" w:hAnsi="微软雅黑" w:eastAsia="微软雅黑" w:cs="微软雅黑"/>
          <w:b/>
          <w:bCs/>
          <w:color w:val="595959" w:themeColor="text1" w:themeTint="A6"/>
          <w:kern w:val="0"/>
          <w:sz w:val="24"/>
          <w:szCs w:val="24"/>
          <w:lang w:val="zh-CN"/>
          <w14:textFill>
            <w14:solidFill>
              <w14:schemeClr w14:val="tx1">
                <w14:lumMod w14:val="65000"/>
                <w14:lumOff w14:val="35000"/>
              </w14:schemeClr>
            </w14:solidFill>
          </w14:textFill>
        </w:rPr>
        <w:t>【不以人废言】</w:t>
      </w:r>
      <w:r>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t>废：废弃。不因为这个人有不足的地方而不采纳他的正确意见。</w:t>
      </w:r>
    </w:p>
    <w:p w14:paraId="41CF2E1D">
      <w:pPr>
        <w:widowControl/>
        <w:jc w:val="left"/>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[15]</w:t>
      </w:r>
      <w:r>
        <w:rPr>
          <w:rFonts w:hint="eastAsia" w:ascii="微软雅黑" w:hAnsi="微软雅黑" w:eastAsia="微软雅黑" w:cs="微软雅黑"/>
          <w:b/>
          <w:bCs/>
          <w:color w:val="595959" w:themeColor="text1" w:themeTint="A6"/>
          <w:kern w:val="0"/>
          <w:sz w:val="24"/>
          <w:szCs w:val="24"/>
          <w:lang w:val="zh-CN"/>
          <w14:textFill>
            <w14:solidFill>
              <w14:schemeClr w14:val="tx1">
                <w14:lumMod w14:val="65000"/>
                <w14:lumOff w14:val="35000"/>
              </w14:schemeClr>
            </w14:solidFill>
          </w14:textFill>
        </w:rPr>
        <w:t>【五千言】</w:t>
      </w:r>
      <w:r>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t>《史记·老子韩非列传》：“老子乃著书上下篇，言道德之意五千余言而去，莫知所终。”后以“五千言”为老子《道德经》的代称。</w:t>
      </w:r>
    </w:p>
    <w:p w14:paraId="7F8E8881">
      <w:pPr>
        <w:widowControl/>
        <w:jc w:val="left"/>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[16]</w:t>
      </w:r>
      <w:r>
        <w:rPr>
          <w:rFonts w:hint="eastAsia" w:ascii="微软雅黑" w:hAnsi="微软雅黑" w:eastAsia="微软雅黑" w:cs="微软雅黑"/>
          <w:b/>
          <w:bCs/>
          <w:color w:val="595959" w:themeColor="text1" w:themeTint="A6"/>
          <w:kern w:val="0"/>
          <w:sz w:val="24"/>
          <w:szCs w:val="24"/>
          <w:lang w:val="zh-CN"/>
          <w14:textFill>
            <w14:solidFill>
              <w14:schemeClr w14:val="tx1">
                <w14:lumMod w14:val="65000"/>
                <w14:lumOff w14:val="35000"/>
              </w14:schemeClr>
            </w14:solidFill>
          </w14:textFill>
        </w:rPr>
        <w:t>【平人】</w:t>
      </w:r>
      <w:r>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t>1.平民百姓。2.普通人，一般人。</w:t>
      </w:r>
    </w:p>
    <w:p w14:paraId="1D81DED9">
      <w:pPr>
        <w:widowControl/>
        <w:jc w:val="left"/>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[17]</w:t>
      </w:r>
      <w:r>
        <w:rPr>
          <w:rFonts w:hint="eastAsia" w:ascii="微软雅黑" w:hAnsi="微软雅黑" w:eastAsia="微软雅黑" w:cs="微软雅黑"/>
          <w:b/>
          <w:bCs/>
          <w:color w:val="595959" w:themeColor="text1" w:themeTint="A6"/>
          <w:kern w:val="0"/>
          <w:sz w:val="24"/>
          <w:szCs w:val="24"/>
          <w:lang w:val="zh-CN"/>
          <w14:textFill>
            <w14:solidFill>
              <w14:schemeClr w14:val="tx1">
                <w14:lumMod w14:val="65000"/>
                <w14:lumOff w14:val="35000"/>
              </w14:schemeClr>
            </w14:solidFill>
          </w14:textFill>
        </w:rPr>
        <w:t>【陈白沙】</w:t>
      </w:r>
      <w:r>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t>（1428</w:t>
      </w:r>
      <w:r>
        <w:rPr>
          <w:rFonts w:hint="eastAsia" w:ascii="微软雅黑" w:hAnsi="微软雅黑" w:eastAsia="微软雅黑" w:cs="微软雅黑"/>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kern w:val="0"/>
          <w:sz w:val="24"/>
          <w:szCs w:val="24"/>
          <w:lang w:val="zh-CN"/>
          <w14:textFill>
            <w14:solidFill>
              <w14:schemeClr w14:val="tx1">
                <w14:lumMod w14:val="65000"/>
                <w14:lumOff w14:val="35000"/>
              </w14:schemeClr>
            </w14:solidFill>
          </w14:textFill>
        </w:rPr>
        <w:t>1500年），即陈献章，字公甫，号实斋，别号碧玉老人、玉台居士、江门渔父、南海樵夫、黄云老人等。本是新会城北圭峰山下都会村人，少年时随祖父迁居白沙乡（今属江门市蓬江区）的小庐山下，故后人尊称为“白沙先生”。他是明代著名的思想家、教育家、书法家、诗人，其学说则称“白沙学说”或称“江门学派”。他是明代心学的先驱，诗也写得很好。</w:t>
      </w:r>
    </w:p>
    <w:p w14:paraId="7A2F2976">
      <w:pPr>
        <w:widowControl/>
        <w:jc w:val="left"/>
        <w:rPr>
          <w:rFonts w:ascii="微软雅黑" w:hAnsi="微软雅黑" w:eastAsia="微软雅黑" w:cs="宋体"/>
          <w:bCs/>
          <w:color w:val="0070C0"/>
          <w:kern w:val="0"/>
          <w:sz w:val="24"/>
          <w:szCs w:val="24"/>
          <w:lang w:val="zh-CN"/>
        </w:rPr>
      </w:pPr>
    </w:p>
    <w:p w14:paraId="15A8A3C7">
      <w:pPr>
        <w:widowControl/>
        <w:jc w:val="left"/>
        <w:rPr>
          <w:rFonts w:ascii="微软雅黑" w:hAnsi="微软雅黑" w:eastAsia="微软雅黑" w:cs="宋体"/>
          <w:bCs/>
          <w:color w:val="0070C0"/>
          <w:kern w:val="0"/>
          <w:sz w:val="24"/>
          <w:szCs w:val="24"/>
          <w:lang w:val="zh-CN"/>
        </w:rPr>
      </w:pPr>
    </w:p>
    <w:p w14:paraId="76215059">
      <w:pPr>
        <w:widowControl/>
        <w:jc w:val="left"/>
        <w:rPr>
          <w:rFonts w:ascii="微软雅黑" w:hAnsi="微软雅黑" w:eastAsia="微软雅黑" w:cs="宋体"/>
          <w:bCs/>
          <w:color w:val="0070C0"/>
          <w:kern w:val="0"/>
          <w:sz w:val="24"/>
          <w:szCs w:val="24"/>
          <w:lang w:val="zh-CN"/>
        </w:rPr>
      </w:pPr>
      <w:r>
        <w:rPr>
          <w:rFonts w:ascii="微软雅黑" w:hAnsi="微软雅黑" w:eastAsia="微软雅黑" w:cs="宋体"/>
          <w:bCs/>
          <w:color w:val="0070C0"/>
          <w:kern w:val="0"/>
          <w:sz w:val="24"/>
          <w:szCs w:val="24"/>
          <w:lang w:val="zh-CN"/>
        </w:rPr>
        <w:br w:type="page"/>
      </w:r>
    </w:p>
    <w:p w14:paraId="16CCEB4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6" w:name="_Toc12250"/>
      <w:r>
        <w:rPr>
          <w:rFonts w:ascii="微软雅黑" w:hAnsi="微软雅黑" w:eastAsia="微软雅黑"/>
          <w:b/>
          <w:color w:val="C00000"/>
          <w:sz w:val="24"/>
          <w:szCs w:val="24"/>
        </w:rPr>
        <w:t>复温光熹居士书三</w:t>
      </w:r>
      <w:bookmarkEnd w:id="26"/>
    </w:p>
    <w:p w14:paraId="2EEBACD5">
      <w:pPr>
        <w:autoSpaceDE w:val="0"/>
        <w:autoSpaceDN w:val="0"/>
        <w:adjustRightInd w:val="0"/>
        <w:jc w:val="left"/>
        <w:rPr>
          <w:rFonts w:ascii="微软雅黑" w:hAnsi="微软雅黑" w:eastAsia="微软雅黑" w:cs="Tahoma"/>
          <w:bCs/>
          <w:color w:val="FF0000"/>
          <w:kern w:val="0"/>
          <w:sz w:val="24"/>
          <w:szCs w:val="24"/>
        </w:rPr>
      </w:pPr>
    </w:p>
    <w:p w14:paraId="72F959A8">
      <w:pPr>
        <w:autoSpaceDE w:val="0"/>
        <w:autoSpaceDN w:val="0"/>
        <w:adjustRightInd w:val="0"/>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　　汝自发露在重庆电影院起淫念信，已收到。人情如水，礼法如堤。男女授受不亲，圣人预防人之因授受而或起染念也。</w:t>
      </w:r>
    </w:p>
    <w:p w14:paraId="6C515F9B">
      <w:pPr>
        <w:widowControl/>
        <w:jc w:val="left"/>
        <w:rPr>
          <w:rFonts w:ascii="微软雅黑" w:hAnsi="微软雅黑" w:eastAsia="微软雅黑" w:cs="宋体"/>
          <w:bCs/>
          <w:color w:val="222222"/>
          <w:kern w:val="0"/>
          <w:sz w:val="24"/>
          <w:szCs w:val="24"/>
          <w:lang w:val="zh-CN"/>
        </w:rPr>
      </w:pPr>
      <w:r>
        <w:rPr>
          <w:rFonts w:hint="eastAsia" w:ascii="微软雅黑" w:hAnsi="微软雅黑" w:eastAsia="微软雅黑"/>
          <w:b/>
          <w:color w:val="C00000"/>
          <w:sz w:val="24"/>
          <w:szCs w:val="24"/>
        </w:rPr>
        <w:t>　　</w:t>
      </w:r>
      <w:r>
        <w:rPr>
          <w:rFonts w:ascii="微软雅黑" w:hAnsi="微软雅黑" w:eastAsia="微软雅黑" w:cs="宋体"/>
          <w:bCs/>
          <w:color w:val="222222"/>
          <w:kern w:val="0"/>
          <w:sz w:val="24"/>
          <w:szCs w:val="24"/>
          <w:lang w:val="zh-CN"/>
        </w:rPr>
        <w:t>你自己</w:t>
      </w:r>
      <w:r>
        <w:rPr>
          <w:rFonts w:hint="eastAsia" w:ascii="微软雅黑" w:hAnsi="微软雅黑" w:eastAsia="微软雅黑" w:cs="宋体"/>
          <w:bCs/>
          <w:color w:val="222222"/>
          <w:kern w:val="0"/>
          <w:sz w:val="24"/>
          <w:szCs w:val="24"/>
          <w:lang w:val="zh-CN"/>
        </w:rPr>
        <w:t>公开表露</w:t>
      </w:r>
      <w:r>
        <w:rPr>
          <w:rFonts w:ascii="微软雅黑" w:hAnsi="微软雅黑" w:eastAsia="微软雅黑" w:cs="宋体"/>
          <w:bCs/>
          <w:color w:val="222222"/>
          <w:kern w:val="0"/>
          <w:sz w:val="24"/>
          <w:szCs w:val="24"/>
          <w:lang w:val="zh-CN"/>
        </w:rPr>
        <w:t>在重庆电影院起淫念的信，已经收到。人的情欲如</w:t>
      </w:r>
      <w:r>
        <w:rPr>
          <w:rFonts w:hint="eastAsia" w:ascii="微软雅黑" w:hAnsi="微软雅黑" w:eastAsia="微软雅黑" w:cs="宋体"/>
          <w:bCs/>
          <w:color w:val="222222"/>
          <w:kern w:val="0"/>
          <w:sz w:val="24"/>
          <w:szCs w:val="24"/>
          <w:lang w:val="zh-CN"/>
        </w:rPr>
        <w:t>同洪</w:t>
      </w:r>
      <w:r>
        <w:rPr>
          <w:rFonts w:ascii="微软雅黑" w:hAnsi="微软雅黑" w:eastAsia="微软雅黑" w:cs="宋体"/>
          <w:bCs/>
          <w:color w:val="222222"/>
          <w:kern w:val="0"/>
          <w:sz w:val="24"/>
          <w:szCs w:val="24"/>
          <w:lang w:val="zh-CN"/>
        </w:rPr>
        <w:t>水，礼法如</w:t>
      </w:r>
      <w:r>
        <w:rPr>
          <w:rFonts w:hint="eastAsia" w:ascii="微软雅黑" w:hAnsi="微软雅黑" w:eastAsia="微软雅黑" w:cs="宋体"/>
          <w:bCs/>
          <w:color w:val="222222"/>
          <w:kern w:val="0"/>
          <w:sz w:val="24"/>
          <w:szCs w:val="24"/>
          <w:lang w:val="zh-CN"/>
        </w:rPr>
        <w:t>同堤防</w:t>
      </w:r>
      <w:r>
        <w:rPr>
          <w:rFonts w:ascii="微软雅黑" w:hAnsi="微软雅黑" w:eastAsia="微软雅黑" w:cs="宋体"/>
          <w:bCs/>
          <w:color w:val="222222"/>
          <w:kern w:val="0"/>
          <w:sz w:val="24"/>
          <w:szCs w:val="24"/>
          <w:lang w:val="zh-CN"/>
        </w:rPr>
        <w:t>。男女授受不亲</w:t>
      </w:r>
      <w:r>
        <w:rPr>
          <w:rFonts w:hint="eastAsia" w:ascii="微软雅黑" w:hAnsi="微软雅黑" w:eastAsia="微软雅黑" w:cs="宋体"/>
          <w:bCs/>
          <w:color w:val="808080" w:themeColor="background1" w:themeShade="80"/>
          <w:kern w:val="0"/>
          <w:sz w:val="24"/>
          <w:szCs w:val="24"/>
          <w:lang w:val="zh-CN"/>
        </w:rPr>
        <w:t>（</w:t>
      </w:r>
      <w:r>
        <w:rPr>
          <w:rFonts w:ascii="微软雅黑" w:hAnsi="微软雅黑" w:eastAsia="微软雅黑" w:cs="宋体"/>
          <w:bCs/>
          <w:color w:val="808080" w:themeColor="background1" w:themeShade="80"/>
          <w:kern w:val="0"/>
          <w:sz w:val="24"/>
          <w:szCs w:val="24"/>
          <w:lang w:val="zh-CN"/>
        </w:rPr>
        <w:t>古时礼教规定男女之间不能直接接触、言谈或授受物件</w:t>
      </w:r>
      <w:r>
        <w:rPr>
          <w:rFonts w:hint="eastAsia" w:ascii="微软雅黑" w:hAnsi="微软雅黑" w:eastAsia="微软雅黑" w:cs="宋体"/>
          <w:bCs/>
          <w:color w:val="808080" w:themeColor="background1" w:themeShade="80"/>
          <w:kern w:val="0"/>
          <w:sz w:val="24"/>
          <w:szCs w:val="24"/>
          <w:lang w:val="zh-CN"/>
        </w:rPr>
        <w:t>）</w:t>
      </w:r>
      <w:r>
        <w:rPr>
          <w:rFonts w:ascii="微软雅黑" w:hAnsi="微软雅黑" w:eastAsia="微软雅黑" w:cs="宋体"/>
          <w:bCs/>
          <w:color w:val="222222"/>
          <w:kern w:val="0"/>
          <w:sz w:val="24"/>
          <w:szCs w:val="24"/>
          <w:lang w:val="zh-CN"/>
        </w:rPr>
        <w:t>，是圣人为预防人因为</w:t>
      </w:r>
      <w:r>
        <w:rPr>
          <w:rFonts w:hint="eastAsia" w:ascii="微软雅黑" w:hAnsi="微软雅黑" w:eastAsia="微软雅黑" w:cs="宋体"/>
          <w:bCs/>
          <w:color w:val="222222"/>
          <w:kern w:val="0"/>
          <w:sz w:val="24"/>
          <w:szCs w:val="24"/>
          <w:lang w:val="zh-CN"/>
        </w:rPr>
        <w:t>授受</w:t>
      </w:r>
      <w:r>
        <w:rPr>
          <w:rFonts w:ascii="微软雅黑" w:hAnsi="微软雅黑" w:eastAsia="微软雅黑" w:cs="宋体"/>
          <w:bCs/>
          <w:color w:val="222222"/>
          <w:kern w:val="0"/>
          <w:sz w:val="24"/>
          <w:szCs w:val="24"/>
          <w:lang w:val="zh-CN"/>
        </w:rPr>
        <w:t>而或许</w:t>
      </w:r>
      <w:r>
        <w:rPr>
          <w:rFonts w:hint="eastAsia" w:ascii="微软雅黑" w:hAnsi="微软雅黑" w:eastAsia="微软雅黑" w:cs="宋体"/>
          <w:bCs/>
          <w:color w:val="222222"/>
          <w:kern w:val="0"/>
          <w:sz w:val="24"/>
          <w:szCs w:val="24"/>
          <w:lang w:val="zh-CN"/>
        </w:rPr>
        <w:t>心生</w:t>
      </w:r>
      <w:r>
        <w:rPr>
          <w:rFonts w:ascii="微软雅黑" w:hAnsi="微软雅黑" w:eastAsia="微软雅黑" w:cs="宋体"/>
          <w:bCs/>
          <w:color w:val="222222"/>
          <w:kern w:val="0"/>
          <w:sz w:val="24"/>
          <w:szCs w:val="24"/>
          <w:lang w:val="zh-CN"/>
        </w:rPr>
        <w:t>染念而设的。</w:t>
      </w:r>
    </w:p>
    <w:p w14:paraId="43DF6364">
      <w:pPr>
        <w:widowControl/>
        <w:jc w:val="left"/>
        <w:rPr>
          <w:rFonts w:ascii="微软雅黑" w:hAnsi="微软雅黑" w:eastAsia="微软雅黑" w:cs="Tahoma"/>
          <w:bCs/>
          <w:color w:val="FF0000"/>
          <w:kern w:val="0"/>
          <w:sz w:val="24"/>
          <w:szCs w:val="24"/>
        </w:rPr>
      </w:pPr>
    </w:p>
    <w:p w14:paraId="7D17F98B">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欲握手，未握已有几分淫念。彼跳舞者女人，著如罗如纱之衣，男女相抱十余分钟。及第三次则暗其灯，若不见其人者。此种情事，完全是禽兽行为。</w:t>
      </w:r>
    </w:p>
    <w:p w14:paraId="768CA746">
      <w:pPr>
        <w:widowControl/>
        <w:jc w:val="left"/>
        <w:rPr>
          <w:rFonts w:ascii="微软雅黑" w:hAnsi="微软雅黑" w:eastAsia="微软雅黑" w:cs="宋体"/>
          <w:bCs/>
          <w:color w:val="222222"/>
          <w:kern w:val="0"/>
          <w:sz w:val="24"/>
          <w:szCs w:val="24"/>
          <w:lang w:val="zh-CN"/>
        </w:rPr>
      </w:pPr>
      <w:r>
        <w:rPr>
          <w:rFonts w:hint="eastAsia" w:ascii="微软雅黑" w:hAnsi="微软雅黑" w:eastAsia="微软雅黑" w:cs="宋体"/>
          <w:bCs/>
          <w:color w:val="222222"/>
          <w:kern w:val="0"/>
          <w:sz w:val="24"/>
          <w:szCs w:val="24"/>
          <w:lang w:val="zh-CN"/>
        </w:rPr>
        <w:t>想</w:t>
      </w:r>
      <w:r>
        <w:rPr>
          <w:rFonts w:ascii="微软雅黑" w:hAnsi="微软雅黑" w:eastAsia="微软雅黑" w:cs="宋体"/>
          <w:bCs/>
          <w:color w:val="222222"/>
          <w:kern w:val="0"/>
          <w:sz w:val="24"/>
          <w:szCs w:val="24"/>
          <w:lang w:val="zh-CN"/>
        </w:rPr>
        <w:t>握手，还没握已有</w:t>
      </w:r>
      <w:r>
        <w:rPr>
          <w:rFonts w:hint="eastAsia" w:ascii="微软雅黑" w:hAnsi="微软雅黑" w:eastAsia="微软雅黑" w:cs="宋体"/>
          <w:bCs/>
          <w:color w:val="222222"/>
          <w:kern w:val="0"/>
          <w:sz w:val="24"/>
          <w:szCs w:val="24"/>
          <w:lang w:val="zh-CN"/>
        </w:rPr>
        <w:t>几</w:t>
      </w:r>
      <w:r>
        <w:rPr>
          <w:rFonts w:ascii="微软雅黑" w:hAnsi="微软雅黑" w:eastAsia="微软雅黑" w:cs="宋体"/>
          <w:bCs/>
          <w:color w:val="222222"/>
          <w:kern w:val="0"/>
          <w:sz w:val="24"/>
          <w:szCs w:val="24"/>
          <w:lang w:val="zh-CN"/>
        </w:rPr>
        <w:t>分淫念了。那些跳舞的女人，穿着如罗纱一般的衣服，男女相抱十多分钟。到第三次</w:t>
      </w:r>
      <w:r>
        <w:rPr>
          <w:rFonts w:hint="eastAsia" w:ascii="微软雅黑" w:hAnsi="微软雅黑" w:eastAsia="微软雅黑" w:cs="宋体"/>
          <w:bCs/>
          <w:color w:val="222222"/>
          <w:kern w:val="0"/>
          <w:sz w:val="24"/>
          <w:szCs w:val="24"/>
          <w:lang w:val="zh-CN"/>
        </w:rPr>
        <w:t>就使</w:t>
      </w:r>
      <w:r>
        <w:rPr>
          <w:rFonts w:ascii="微软雅黑" w:hAnsi="微软雅黑" w:eastAsia="微软雅黑" w:cs="宋体"/>
          <w:bCs/>
          <w:color w:val="222222"/>
          <w:kern w:val="0"/>
          <w:sz w:val="24"/>
          <w:szCs w:val="24"/>
          <w:lang w:val="zh-CN"/>
        </w:rPr>
        <w:t>灯光</w:t>
      </w:r>
      <w:r>
        <w:rPr>
          <w:rFonts w:hint="eastAsia" w:ascii="微软雅黑" w:hAnsi="微软雅黑" w:eastAsia="微软雅黑" w:cs="宋体"/>
          <w:bCs/>
          <w:color w:val="222222"/>
          <w:kern w:val="0"/>
          <w:sz w:val="24"/>
          <w:szCs w:val="24"/>
          <w:lang w:val="zh-CN"/>
        </w:rPr>
        <w:t>昏暗</w:t>
      </w:r>
      <w:r>
        <w:rPr>
          <w:rFonts w:ascii="微软雅黑" w:hAnsi="微软雅黑" w:eastAsia="微软雅黑" w:cs="宋体"/>
          <w:bCs/>
          <w:color w:val="222222"/>
          <w:kern w:val="0"/>
          <w:sz w:val="24"/>
          <w:szCs w:val="24"/>
          <w:lang w:val="zh-CN"/>
        </w:rPr>
        <w:t>，如同看不见</w:t>
      </w:r>
      <w:r>
        <w:rPr>
          <w:rFonts w:hint="eastAsia" w:ascii="微软雅黑" w:hAnsi="微软雅黑" w:eastAsia="微软雅黑" w:cs="宋体"/>
          <w:bCs/>
          <w:color w:val="222222"/>
          <w:kern w:val="0"/>
          <w:sz w:val="24"/>
          <w:szCs w:val="24"/>
          <w:lang w:val="zh-CN"/>
        </w:rPr>
        <w:t>舞场里的</w:t>
      </w:r>
      <w:r>
        <w:rPr>
          <w:rFonts w:ascii="微软雅黑" w:hAnsi="微软雅黑" w:eastAsia="微软雅黑" w:cs="宋体"/>
          <w:bCs/>
          <w:color w:val="222222"/>
          <w:kern w:val="0"/>
          <w:sz w:val="24"/>
          <w:szCs w:val="24"/>
          <w:lang w:val="zh-CN"/>
        </w:rPr>
        <w:t>人</w:t>
      </w:r>
      <w:r>
        <w:rPr>
          <w:rFonts w:hint="eastAsia" w:ascii="微软雅黑" w:hAnsi="微软雅黑" w:eastAsia="微软雅黑" w:cs="宋体"/>
          <w:bCs/>
          <w:color w:val="222222"/>
          <w:kern w:val="0"/>
          <w:sz w:val="24"/>
          <w:szCs w:val="24"/>
          <w:lang w:val="zh-CN"/>
        </w:rPr>
        <w:t>一样</w:t>
      </w:r>
      <w:r>
        <w:rPr>
          <w:rFonts w:ascii="微软雅黑" w:hAnsi="微软雅黑" w:eastAsia="微软雅黑" w:cs="宋体"/>
          <w:bCs/>
          <w:color w:val="222222"/>
          <w:kern w:val="0"/>
          <w:sz w:val="24"/>
          <w:szCs w:val="24"/>
          <w:lang w:val="zh-CN"/>
        </w:rPr>
        <w:t>。这种事情，完全是禽兽的行为。</w:t>
      </w:r>
    </w:p>
    <w:p w14:paraId="4E53D3EF">
      <w:pPr>
        <w:widowControl/>
        <w:jc w:val="left"/>
        <w:rPr>
          <w:rFonts w:ascii="微软雅黑" w:hAnsi="微软雅黑" w:eastAsia="微软雅黑" w:cs="Tahoma"/>
          <w:bCs/>
          <w:color w:val="FF0000"/>
          <w:kern w:val="0"/>
          <w:sz w:val="24"/>
          <w:szCs w:val="24"/>
        </w:rPr>
      </w:pPr>
    </w:p>
    <w:p w14:paraId="6DFD5E8B">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而通都大邑，大张旗帜，立跳舞学校，跳舞场。政府及教育家，皆不过问。其世道人心，尚可想及良善耶。宜努力斩断此种不如法之情念。所谓去一分习染，得一分利益也。</w:t>
      </w:r>
    </w:p>
    <w:p w14:paraId="573101AA">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然而大都会大城市，都大张旗帜，设立跳舞学校</w:t>
      </w: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跳舞场。政府和教育家，都不过问。这</w:t>
      </w:r>
      <w:r>
        <w:rPr>
          <w:rFonts w:hint="eastAsia" w:ascii="微软雅黑" w:hAnsi="微软雅黑" w:eastAsia="微软雅黑" w:cs="宋体"/>
          <w:bCs/>
          <w:color w:val="222222"/>
          <w:kern w:val="0"/>
          <w:sz w:val="24"/>
          <w:szCs w:val="24"/>
          <w:lang w:val="zh-CN"/>
        </w:rPr>
        <w:t>样的</w:t>
      </w:r>
      <w:r>
        <w:rPr>
          <w:rFonts w:ascii="微软雅黑" w:hAnsi="微软雅黑" w:eastAsia="微软雅黑" w:cs="宋体"/>
          <w:bCs/>
          <w:color w:val="222222"/>
          <w:kern w:val="0"/>
          <w:sz w:val="24"/>
          <w:szCs w:val="24"/>
          <w:lang w:val="zh-CN"/>
        </w:rPr>
        <w:t>世道人心，还</w:t>
      </w:r>
      <w:r>
        <w:rPr>
          <w:rFonts w:hint="eastAsia" w:ascii="微软雅黑" w:hAnsi="微软雅黑" w:eastAsia="微软雅黑" w:cs="宋体"/>
          <w:bCs/>
          <w:color w:val="222222"/>
          <w:kern w:val="0"/>
          <w:sz w:val="24"/>
          <w:szCs w:val="24"/>
          <w:lang w:val="zh-CN"/>
        </w:rPr>
        <w:t>能</w:t>
      </w:r>
      <w:r>
        <w:rPr>
          <w:rFonts w:ascii="微软雅黑" w:hAnsi="微软雅黑" w:eastAsia="微软雅黑" w:cs="宋体"/>
          <w:bCs/>
          <w:color w:val="222222"/>
          <w:kern w:val="0"/>
          <w:sz w:val="24"/>
          <w:szCs w:val="24"/>
          <w:lang w:val="zh-CN"/>
        </w:rPr>
        <w:t>想到良善吗？应该努力断除这种不如法的情念。所谓除去一分</w:t>
      </w:r>
      <w:r>
        <w:rPr>
          <w:rFonts w:hint="eastAsia" w:ascii="微软雅黑" w:hAnsi="微软雅黑" w:eastAsia="微软雅黑" w:cs="宋体"/>
          <w:bCs/>
          <w:color w:val="222222"/>
          <w:kern w:val="0"/>
          <w:sz w:val="24"/>
          <w:szCs w:val="24"/>
          <w:lang w:val="zh-CN"/>
        </w:rPr>
        <w:t>习染</w:t>
      </w:r>
      <w:r>
        <w:rPr>
          <w:rFonts w:ascii="微软雅黑" w:hAnsi="微软雅黑" w:eastAsia="微软雅黑" w:cs="宋体"/>
          <w:bCs/>
          <w:color w:val="222222"/>
          <w:kern w:val="0"/>
          <w:sz w:val="24"/>
          <w:szCs w:val="24"/>
          <w:lang w:val="zh-CN"/>
        </w:rPr>
        <w:t>，就得一分利益</w:t>
      </w:r>
      <w:r>
        <w:rPr>
          <w:rFonts w:hint="eastAsia" w:ascii="微软雅黑" w:hAnsi="微软雅黑" w:eastAsia="微软雅黑" w:cs="宋体"/>
          <w:bCs/>
          <w:color w:val="222222"/>
          <w:kern w:val="0"/>
          <w:sz w:val="24"/>
          <w:szCs w:val="24"/>
          <w:lang w:val="zh-CN"/>
        </w:rPr>
        <w:t>啊！</w:t>
      </w:r>
    </w:p>
    <w:p w14:paraId="2D0C74FC">
      <w:pPr>
        <w:widowControl/>
        <w:jc w:val="left"/>
        <w:rPr>
          <w:rFonts w:ascii="微软雅黑" w:hAnsi="微软雅黑" w:eastAsia="微软雅黑" w:cs="Tahoma"/>
          <w:bCs/>
          <w:color w:val="FF0000"/>
          <w:kern w:val="0"/>
          <w:sz w:val="24"/>
          <w:szCs w:val="24"/>
        </w:rPr>
      </w:pPr>
    </w:p>
    <w:p w14:paraId="4D90512B">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念佛所见之境，恶境不可怖畏，但摄心正念，其境即消。善境不可欢喜，但摄心正念，必有所得。</w:t>
      </w:r>
    </w:p>
    <w:p w14:paraId="1D82C857">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念佛所见的境界，</w:t>
      </w:r>
      <w:r>
        <w:rPr>
          <w:rFonts w:hint="eastAsia" w:ascii="微软雅黑" w:hAnsi="微软雅黑" w:eastAsia="微软雅黑" w:cs="宋体"/>
          <w:bCs/>
          <w:color w:val="222222"/>
          <w:kern w:val="0"/>
          <w:sz w:val="24"/>
          <w:szCs w:val="24"/>
          <w:lang w:val="zh-CN"/>
        </w:rPr>
        <w:t>如果是</w:t>
      </w:r>
      <w:r>
        <w:rPr>
          <w:rFonts w:ascii="微软雅黑" w:hAnsi="微软雅黑" w:eastAsia="微软雅黑" w:cs="宋体"/>
          <w:bCs/>
          <w:color w:val="222222"/>
          <w:kern w:val="0"/>
          <w:sz w:val="24"/>
          <w:szCs w:val="24"/>
          <w:lang w:val="zh-CN"/>
        </w:rPr>
        <w:t>恶境</w:t>
      </w: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不可害怕，只要摄心正念，</w:t>
      </w:r>
      <w:r>
        <w:rPr>
          <w:rFonts w:hint="eastAsia" w:ascii="微软雅黑" w:hAnsi="微软雅黑" w:eastAsia="微软雅黑" w:cs="宋体"/>
          <w:bCs/>
          <w:color w:val="222222"/>
          <w:kern w:val="0"/>
          <w:sz w:val="24"/>
          <w:szCs w:val="24"/>
          <w:lang w:val="zh-CN"/>
        </w:rPr>
        <w:t>恶</w:t>
      </w:r>
      <w:r>
        <w:rPr>
          <w:rFonts w:ascii="微软雅黑" w:hAnsi="微软雅黑" w:eastAsia="微软雅黑" w:cs="宋体"/>
          <w:bCs/>
          <w:color w:val="222222"/>
          <w:kern w:val="0"/>
          <w:sz w:val="24"/>
          <w:szCs w:val="24"/>
          <w:lang w:val="zh-CN"/>
        </w:rPr>
        <w:t>境</w:t>
      </w:r>
      <w:r>
        <w:rPr>
          <w:rFonts w:hint="eastAsia" w:ascii="微软雅黑" w:hAnsi="微软雅黑" w:eastAsia="微软雅黑" w:cs="宋体"/>
          <w:bCs/>
          <w:color w:val="222222"/>
          <w:kern w:val="0"/>
          <w:sz w:val="24"/>
          <w:szCs w:val="24"/>
          <w:lang w:val="zh-CN"/>
        </w:rPr>
        <w:t>马上就会</w:t>
      </w:r>
      <w:r>
        <w:rPr>
          <w:rFonts w:ascii="微软雅黑" w:hAnsi="微软雅黑" w:eastAsia="微软雅黑" w:cs="宋体"/>
          <w:bCs/>
          <w:color w:val="222222"/>
          <w:kern w:val="0"/>
          <w:sz w:val="24"/>
          <w:szCs w:val="24"/>
          <w:lang w:val="zh-CN"/>
        </w:rPr>
        <w:t>消灭。</w:t>
      </w:r>
      <w:r>
        <w:rPr>
          <w:rFonts w:hint="eastAsia" w:ascii="微软雅黑" w:hAnsi="微软雅黑" w:eastAsia="微软雅黑" w:cs="宋体"/>
          <w:bCs/>
          <w:color w:val="222222"/>
          <w:kern w:val="0"/>
          <w:sz w:val="24"/>
          <w:szCs w:val="24"/>
          <w:lang w:val="zh-CN"/>
        </w:rPr>
        <w:t>如果是</w:t>
      </w:r>
      <w:r>
        <w:rPr>
          <w:rFonts w:ascii="微软雅黑" w:hAnsi="微软雅黑" w:eastAsia="微软雅黑" w:cs="宋体"/>
          <w:bCs/>
          <w:color w:val="222222"/>
          <w:kern w:val="0"/>
          <w:sz w:val="24"/>
          <w:szCs w:val="24"/>
          <w:lang w:val="zh-CN"/>
        </w:rPr>
        <w:t>善境</w:t>
      </w: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也不</w:t>
      </w:r>
      <w:r>
        <w:rPr>
          <w:rFonts w:hint="eastAsia" w:ascii="微软雅黑" w:hAnsi="微软雅黑" w:eastAsia="微软雅黑" w:cs="宋体"/>
          <w:bCs/>
          <w:color w:val="222222"/>
          <w:kern w:val="0"/>
          <w:sz w:val="24"/>
          <w:szCs w:val="24"/>
          <w:lang w:val="zh-CN"/>
        </w:rPr>
        <w:t>能</w:t>
      </w:r>
      <w:r>
        <w:rPr>
          <w:rFonts w:ascii="微软雅黑" w:hAnsi="微软雅黑" w:eastAsia="微软雅黑" w:cs="宋体"/>
          <w:bCs/>
          <w:color w:val="222222"/>
          <w:kern w:val="0"/>
          <w:sz w:val="24"/>
          <w:szCs w:val="24"/>
          <w:lang w:val="zh-CN"/>
        </w:rPr>
        <w:t>欢喜，只要摄心正念，必有所得。</w:t>
      </w:r>
    </w:p>
    <w:p w14:paraId="599693CB">
      <w:pPr>
        <w:widowControl/>
        <w:jc w:val="left"/>
        <w:rPr>
          <w:rFonts w:ascii="微软雅黑" w:hAnsi="微软雅黑" w:eastAsia="微软雅黑" w:cs="Tahoma"/>
          <w:bCs/>
          <w:color w:val="FF0000"/>
          <w:kern w:val="0"/>
          <w:sz w:val="24"/>
          <w:szCs w:val="24"/>
        </w:rPr>
      </w:pPr>
    </w:p>
    <w:p w14:paraId="2F3FF083">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谓业消智朗，然有浅有深，不可即生满足想。摄心正念，善境或愈显，或即泯，切勿以为念。但使念不离佛，佛不离念即已。</w:t>
      </w:r>
    </w:p>
    <w:p w14:paraId="5B0D6541">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所谓业消智朗，然而有浅有深，不</w:t>
      </w:r>
      <w:r>
        <w:rPr>
          <w:rFonts w:hint="eastAsia" w:ascii="微软雅黑" w:hAnsi="微软雅黑" w:eastAsia="微软雅黑" w:cs="宋体"/>
          <w:bCs/>
          <w:color w:val="222222"/>
          <w:kern w:val="0"/>
          <w:sz w:val="24"/>
          <w:szCs w:val="24"/>
          <w:lang w:val="zh-CN"/>
        </w:rPr>
        <w:t>能立刻就心生</w:t>
      </w:r>
      <w:r>
        <w:rPr>
          <w:rFonts w:ascii="微软雅黑" w:hAnsi="微软雅黑" w:eastAsia="微软雅黑" w:cs="宋体"/>
          <w:bCs/>
          <w:color w:val="222222"/>
          <w:kern w:val="0"/>
          <w:sz w:val="24"/>
          <w:szCs w:val="24"/>
          <w:lang w:val="zh-CN"/>
        </w:rPr>
        <w:t>满足的想法。摄心正念，善境或者更加显明，或者即刻消灭，切勿</w:t>
      </w:r>
      <w:r>
        <w:rPr>
          <w:rFonts w:hint="eastAsia" w:ascii="微软雅黑" w:hAnsi="微软雅黑" w:eastAsia="微软雅黑" w:cs="宋体"/>
          <w:bCs/>
          <w:color w:val="222222"/>
          <w:kern w:val="0"/>
          <w:sz w:val="24"/>
          <w:szCs w:val="24"/>
          <w:lang w:val="zh-CN"/>
        </w:rPr>
        <w:t>惦念这些境界</w:t>
      </w:r>
      <w:r>
        <w:rPr>
          <w:rFonts w:ascii="微软雅黑" w:hAnsi="微软雅黑" w:eastAsia="微软雅黑" w:cs="宋体"/>
          <w:bCs/>
          <w:color w:val="222222"/>
          <w:kern w:val="0"/>
          <w:sz w:val="24"/>
          <w:szCs w:val="24"/>
          <w:lang w:val="zh-CN"/>
        </w:rPr>
        <w:t>，只要使念不离佛，佛不离念</w:t>
      </w: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就</w:t>
      </w:r>
      <w:r>
        <w:rPr>
          <w:rFonts w:hint="eastAsia" w:ascii="微软雅黑" w:hAnsi="微软雅黑" w:eastAsia="微软雅黑" w:cs="宋体"/>
          <w:bCs/>
          <w:color w:val="222222"/>
          <w:kern w:val="0"/>
          <w:sz w:val="24"/>
          <w:szCs w:val="24"/>
          <w:lang w:val="zh-CN"/>
        </w:rPr>
        <w:t>可以了</w:t>
      </w:r>
      <w:r>
        <w:rPr>
          <w:rFonts w:ascii="微软雅黑" w:hAnsi="微软雅黑" w:eastAsia="微软雅黑" w:cs="宋体"/>
          <w:bCs/>
          <w:color w:val="222222"/>
          <w:kern w:val="0"/>
          <w:sz w:val="24"/>
          <w:szCs w:val="24"/>
          <w:lang w:val="zh-CN"/>
        </w:rPr>
        <w:t>。</w:t>
      </w:r>
    </w:p>
    <w:p w14:paraId="6D92DA6C">
      <w:pPr>
        <w:widowControl/>
        <w:jc w:val="left"/>
        <w:rPr>
          <w:rFonts w:ascii="微软雅黑" w:hAnsi="微软雅黑" w:eastAsia="微软雅黑" w:cs="Tahoma"/>
          <w:bCs/>
          <w:color w:val="FF0000"/>
          <w:kern w:val="0"/>
          <w:sz w:val="24"/>
          <w:szCs w:val="24"/>
        </w:rPr>
      </w:pPr>
    </w:p>
    <w:p w14:paraId="16109CCF">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见善境，心地清凉，了无躁妄取著之心，亦不必定是入定。此是了知唯心所现，不是对境无心。</w:t>
      </w:r>
    </w:p>
    <w:p w14:paraId="7AD82F4B">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见</w:t>
      </w:r>
      <w:r>
        <w:rPr>
          <w:rFonts w:hint="eastAsia" w:ascii="微软雅黑" w:hAnsi="微软雅黑" w:eastAsia="微软雅黑" w:cs="宋体"/>
          <w:bCs/>
          <w:color w:val="222222"/>
          <w:kern w:val="0"/>
          <w:sz w:val="24"/>
          <w:szCs w:val="24"/>
          <w:lang w:val="zh-CN"/>
        </w:rPr>
        <w:t>到</w:t>
      </w:r>
      <w:r>
        <w:rPr>
          <w:rFonts w:ascii="微软雅黑" w:hAnsi="微软雅黑" w:eastAsia="微软雅黑" w:cs="宋体"/>
          <w:bCs/>
          <w:color w:val="222222"/>
          <w:kern w:val="0"/>
          <w:sz w:val="24"/>
          <w:szCs w:val="24"/>
          <w:lang w:val="zh-CN"/>
        </w:rPr>
        <w:t>善境，心地清凉，</w:t>
      </w:r>
      <w:r>
        <w:rPr>
          <w:rFonts w:hint="eastAsia" w:ascii="微软雅黑" w:hAnsi="微软雅黑" w:eastAsia="微软雅黑" w:cs="宋体"/>
          <w:bCs/>
          <w:color w:val="222222"/>
          <w:kern w:val="0"/>
          <w:sz w:val="24"/>
          <w:szCs w:val="24"/>
          <w:lang w:val="zh-CN"/>
        </w:rPr>
        <w:t>没有一丝</w:t>
      </w:r>
      <w:r>
        <w:rPr>
          <w:rFonts w:ascii="微软雅黑" w:hAnsi="微软雅黑" w:eastAsia="微软雅黑" w:cs="宋体"/>
          <w:bCs/>
          <w:color w:val="222222"/>
          <w:kern w:val="0"/>
          <w:sz w:val="24"/>
          <w:szCs w:val="24"/>
          <w:lang w:val="zh-CN"/>
        </w:rPr>
        <w:t>躁妄取著的心，也不必</w:t>
      </w:r>
      <w:r>
        <w:rPr>
          <w:rFonts w:hint="eastAsia" w:ascii="微软雅黑" w:hAnsi="微软雅黑" w:eastAsia="微软雅黑" w:cs="宋体"/>
          <w:bCs/>
          <w:color w:val="222222"/>
          <w:kern w:val="0"/>
          <w:sz w:val="24"/>
          <w:szCs w:val="24"/>
          <w:lang w:val="zh-CN"/>
        </w:rPr>
        <w:t>一定</w:t>
      </w:r>
      <w:r>
        <w:rPr>
          <w:rFonts w:ascii="微软雅黑" w:hAnsi="微软雅黑" w:eastAsia="微软雅黑" w:cs="宋体"/>
          <w:bCs/>
          <w:color w:val="222222"/>
          <w:kern w:val="0"/>
          <w:sz w:val="24"/>
          <w:szCs w:val="24"/>
          <w:lang w:val="zh-CN"/>
        </w:rPr>
        <w:t>是入定。这是了知唯心所现，不是对境无心。</w:t>
      </w:r>
    </w:p>
    <w:p w14:paraId="265D3841">
      <w:pPr>
        <w:widowControl/>
        <w:jc w:val="left"/>
        <w:rPr>
          <w:rFonts w:ascii="微软雅黑" w:hAnsi="微软雅黑" w:eastAsia="微软雅黑" w:cs="Tahoma"/>
          <w:bCs/>
          <w:color w:val="FF0000"/>
          <w:kern w:val="0"/>
          <w:sz w:val="24"/>
          <w:szCs w:val="24"/>
        </w:rPr>
      </w:pPr>
    </w:p>
    <w:p w14:paraId="272DECE4">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不假方便，自得心开，谓此如子忆母之念，即是最上方便，不假借其余之方便。汝误将不取著，认为扫荡，故有此与建立相反。</w:t>
      </w:r>
    </w:p>
    <w:p w14:paraId="40CEFF8D">
      <w:pPr>
        <w:widowControl/>
        <w:jc w:val="left"/>
        <w:rPr>
          <w:rFonts w:ascii="微软雅黑" w:hAnsi="微软雅黑" w:eastAsia="微软雅黑" w:cs="宋体"/>
          <w:bCs/>
          <w:color w:val="222222"/>
          <w:kern w:val="0"/>
          <w:sz w:val="24"/>
          <w:szCs w:val="24"/>
          <w:lang w:val="zh-CN"/>
        </w:rPr>
      </w:pP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不假方便，自得心开</w:t>
      </w:r>
      <w:r>
        <w:rPr>
          <w:rFonts w:hint="eastAsia" w:ascii="微软雅黑" w:hAnsi="微软雅黑" w:eastAsia="微软雅黑" w:cs="宋体"/>
          <w:bCs/>
          <w:color w:val="222222"/>
          <w:kern w:val="0"/>
          <w:sz w:val="24"/>
          <w:szCs w:val="24"/>
          <w:lang w:val="zh-CN"/>
        </w:rPr>
        <w:t>”</w:t>
      </w:r>
      <w:r>
        <w:rPr>
          <w:rFonts w:hint="eastAsia" w:ascii="微软雅黑" w:hAnsi="微软雅黑" w:eastAsia="微软雅黑" w:cs="宋体"/>
          <w:bCs/>
          <w:color w:val="808080" w:themeColor="background1" w:themeShade="80"/>
          <w:kern w:val="0"/>
          <w:sz w:val="24"/>
          <w:szCs w:val="24"/>
          <w:lang w:val="zh-CN"/>
        </w:rPr>
        <w:t>（出自《大势至菩萨念佛圆通章》）</w:t>
      </w:r>
      <w:r>
        <w:rPr>
          <w:rFonts w:ascii="微软雅黑" w:hAnsi="微软雅黑" w:eastAsia="微软雅黑" w:cs="宋体"/>
          <w:bCs/>
          <w:color w:val="222222"/>
          <w:kern w:val="0"/>
          <w:sz w:val="24"/>
          <w:szCs w:val="24"/>
          <w:lang w:val="zh-CN"/>
        </w:rPr>
        <w:t>，是说这</w:t>
      </w:r>
      <w:r>
        <w:rPr>
          <w:rFonts w:hint="eastAsia" w:ascii="微软雅黑" w:hAnsi="微软雅黑" w:eastAsia="微软雅黑" w:cs="宋体"/>
          <w:bCs/>
          <w:color w:val="222222"/>
          <w:kern w:val="0"/>
          <w:sz w:val="24"/>
          <w:szCs w:val="24"/>
          <w:lang w:val="zh-CN"/>
        </w:rPr>
        <w:t>样</w:t>
      </w:r>
      <w:r>
        <w:rPr>
          <w:rFonts w:ascii="微软雅黑" w:hAnsi="微软雅黑" w:eastAsia="微软雅黑" w:cs="宋体"/>
          <w:bCs/>
          <w:color w:val="222222"/>
          <w:kern w:val="0"/>
          <w:sz w:val="24"/>
          <w:szCs w:val="24"/>
          <w:lang w:val="zh-CN"/>
        </w:rPr>
        <w:t>如子忆母</w:t>
      </w:r>
      <w:r>
        <w:rPr>
          <w:rFonts w:hint="eastAsia" w:ascii="微软雅黑" w:hAnsi="微软雅黑" w:eastAsia="微软雅黑" w:cs="宋体"/>
          <w:bCs/>
          <w:color w:val="222222"/>
          <w:kern w:val="0"/>
          <w:sz w:val="24"/>
          <w:szCs w:val="24"/>
          <w:lang w:val="zh-CN"/>
        </w:rPr>
        <w:t>之</w:t>
      </w:r>
      <w:r>
        <w:rPr>
          <w:rFonts w:ascii="微软雅黑" w:hAnsi="微软雅黑" w:eastAsia="微软雅黑" w:cs="宋体"/>
          <w:bCs/>
          <w:color w:val="222222"/>
          <w:kern w:val="0"/>
          <w:sz w:val="24"/>
          <w:szCs w:val="24"/>
          <w:lang w:val="zh-CN"/>
        </w:rPr>
        <w:t>念，就是最上方便，不用再</w:t>
      </w:r>
      <w:r>
        <w:rPr>
          <w:rFonts w:hint="eastAsia" w:ascii="微软雅黑" w:hAnsi="微软雅黑" w:eastAsia="微软雅黑" w:cs="宋体"/>
          <w:bCs/>
          <w:color w:val="222222"/>
          <w:kern w:val="0"/>
          <w:sz w:val="24"/>
          <w:szCs w:val="24"/>
          <w:lang w:val="zh-CN"/>
        </w:rPr>
        <w:t>借助</w:t>
      </w:r>
      <w:r>
        <w:rPr>
          <w:rFonts w:ascii="微软雅黑" w:hAnsi="微软雅黑" w:eastAsia="微软雅黑" w:cs="宋体"/>
          <w:bCs/>
          <w:color w:val="222222"/>
          <w:kern w:val="0"/>
          <w:sz w:val="24"/>
          <w:szCs w:val="24"/>
          <w:lang w:val="zh-CN"/>
        </w:rPr>
        <w:t>其他的方便。你误将不取著，认为是</w:t>
      </w:r>
      <w:r>
        <w:rPr>
          <w:rFonts w:hint="eastAsia" w:ascii="微软雅黑" w:hAnsi="微软雅黑" w:eastAsia="微软雅黑" w:cs="宋体"/>
          <w:bCs/>
          <w:color w:val="222222"/>
          <w:kern w:val="0"/>
          <w:sz w:val="24"/>
          <w:szCs w:val="24"/>
          <w:lang w:val="zh-CN"/>
        </w:rPr>
        <w:t>扫荡</w:t>
      </w:r>
      <w:r>
        <w:rPr>
          <w:rFonts w:ascii="微软雅黑" w:hAnsi="微软雅黑" w:eastAsia="微软雅黑" w:cs="宋体"/>
          <w:bCs/>
          <w:color w:val="222222"/>
          <w:kern w:val="0"/>
          <w:sz w:val="24"/>
          <w:szCs w:val="24"/>
          <w:lang w:val="zh-CN"/>
        </w:rPr>
        <w:t>，所以有这</w:t>
      </w:r>
      <w:r>
        <w:rPr>
          <w:rFonts w:hint="eastAsia" w:ascii="微软雅黑" w:hAnsi="微软雅黑" w:eastAsia="微软雅黑" w:cs="宋体"/>
          <w:bCs/>
          <w:color w:val="222222"/>
          <w:kern w:val="0"/>
          <w:sz w:val="24"/>
          <w:szCs w:val="24"/>
          <w:lang w:val="zh-CN"/>
        </w:rPr>
        <w:t>样的</w:t>
      </w:r>
      <w:r>
        <w:rPr>
          <w:rFonts w:ascii="微软雅黑" w:hAnsi="微软雅黑" w:eastAsia="微软雅黑" w:cs="宋体"/>
          <w:bCs/>
          <w:color w:val="222222"/>
          <w:kern w:val="0"/>
          <w:sz w:val="24"/>
          <w:szCs w:val="24"/>
          <w:lang w:val="zh-CN"/>
        </w:rPr>
        <w:t>与建立相反的想法。</w:t>
      </w:r>
    </w:p>
    <w:p w14:paraId="63588936">
      <w:pPr>
        <w:widowControl/>
        <w:jc w:val="left"/>
        <w:rPr>
          <w:rFonts w:ascii="微软雅黑" w:hAnsi="微软雅黑" w:eastAsia="微软雅黑" w:cs="Tahoma"/>
          <w:bCs/>
          <w:color w:val="FF0000"/>
          <w:kern w:val="0"/>
          <w:sz w:val="24"/>
          <w:szCs w:val="24"/>
        </w:rPr>
      </w:pPr>
    </w:p>
    <w:p w14:paraId="36446D11">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如子忆母，何可谓之扫荡。圣境若现，知属唯心，取著则非唯心矣。以初心一见圣境，多多不知唯心，故生取著。一生取著，则不是得少为足，便是著魔发狂。</w:t>
      </w:r>
    </w:p>
    <w:p w14:paraId="41611FDA">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如子忆母，怎么</w:t>
      </w:r>
      <w:r>
        <w:rPr>
          <w:rFonts w:hint="eastAsia" w:ascii="微软雅黑" w:hAnsi="微软雅黑" w:eastAsia="微软雅黑" w:cs="宋体"/>
          <w:bCs/>
          <w:color w:val="222222"/>
          <w:kern w:val="0"/>
          <w:sz w:val="24"/>
          <w:szCs w:val="24"/>
          <w:lang w:val="zh-CN"/>
        </w:rPr>
        <w:t>能</w:t>
      </w:r>
      <w:r>
        <w:rPr>
          <w:rFonts w:ascii="微软雅黑" w:hAnsi="微软雅黑" w:eastAsia="微软雅黑" w:cs="宋体"/>
          <w:bCs/>
          <w:color w:val="222222"/>
          <w:kern w:val="0"/>
          <w:sz w:val="24"/>
          <w:szCs w:val="24"/>
          <w:lang w:val="zh-CN"/>
        </w:rPr>
        <w:t>说是扫荡。圣境如果显现，知道是唯心</w:t>
      </w:r>
      <w:r>
        <w:rPr>
          <w:rFonts w:hint="eastAsia" w:ascii="微软雅黑" w:hAnsi="微软雅黑" w:eastAsia="微软雅黑" w:cs="宋体"/>
          <w:bCs/>
          <w:color w:val="222222"/>
          <w:kern w:val="0"/>
          <w:sz w:val="24"/>
          <w:szCs w:val="24"/>
          <w:lang w:val="zh-CN"/>
        </w:rPr>
        <w:t>（所现）</w:t>
      </w:r>
      <w:r>
        <w:rPr>
          <w:rFonts w:ascii="微软雅黑" w:hAnsi="微软雅黑" w:eastAsia="微软雅黑" w:cs="宋体"/>
          <w:bCs/>
          <w:color w:val="222222"/>
          <w:kern w:val="0"/>
          <w:sz w:val="24"/>
          <w:szCs w:val="24"/>
          <w:lang w:val="zh-CN"/>
        </w:rPr>
        <w:t>，取著</w:t>
      </w:r>
      <w:r>
        <w:rPr>
          <w:rFonts w:hint="eastAsia" w:ascii="微软雅黑" w:hAnsi="微软雅黑" w:eastAsia="微软雅黑" w:cs="宋体"/>
          <w:bCs/>
          <w:color w:val="222222"/>
          <w:kern w:val="0"/>
          <w:sz w:val="24"/>
          <w:szCs w:val="24"/>
          <w:lang w:val="zh-CN"/>
        </w:rPr>
        <w:t>就</w:t>
      </w:r>
      <w:r>
        <w:rPr>
          <w:rFonts w:ascii="微软雅黑" w:hAnsi="微软雅黑" w:eastAsia="微软雅黑" w:cs="宋体"/>
          <w:bCs/>
          <w:color w:val="222222"/>
          <w:kern w:val="0"/>
          <w:sz w:val="24"/>
          <w:szCs w:val="24"/>
          <w:lang w:val="zh-CN"/>
        </w:rPr>
        <w:t>不是唯心了。因为初心</w:t>
      </w:r>
      <w:r>
        <w:rPr>
          <w:rFonts w:hint="eastAsia" w:ascii="微软雅黑" w:hAnsi="微软雅黑" w:eastAsia="微软雅黑" w:cs="宋体"/>
          <w:bCs/>
          <w:color w:val="222222"/>
          <w:kern w:val="0"/>
          <w:sz w:val="24"/>
          <w:szCs w:val="24"/>
          <w:lang w:val="zh-CN"/>
        </w:rPr>
        <w:t>之人</w:t>
      </w:r>
      <w:r>
        <w:rPr>
          <w:rFonts w:ascii="微软雅黑" w:hAnsi="微软雅黑" w:eastAsia="微软雅黑" w:cs="宋体"/>
          <w:bCs/>
          <w:color w:val="222222"/>
          <w:kern w:val="0"/>
          <w:sz w:val="24"/>
          <w:szCs w:val="24"/>
          <w:lang w:val="zh-CN"/>
        </w:rPr>
        <w:t>一见圣境，多数不知道</w:t>
      </w:r>
      <w:r>
        <w:rPr>
          <w:rFonts w:hint="eastAsia" w:ascii="微软雅黑" w:hAnsi="微软雅黑" w:eastAsia="微软雅黑" w:cs="宋体"/>
          <w:bCs/>
          <w:color w:val="222222"/>
          <w:kern w:val="0"/>
          <w:sz w:val="24"/>
          <w:szCs w:val="24"/>
          <w:lang w:val="zh-CN"/>
        </w:rPr>
        <w:t>这是</w:t>
      </w:r>
      <w:r>
        <w:rPr>
          <w:rFonts w:ascii="微软雅黑" w:hAnsi="微软雅黑" w:eastAsia="微软雅黑" w:cs="宋体"/>
          <w:bCs/>
          <w:color w:val="222222"/>
          <w:kern w:val="0"/>
          <w:sz w:val="24"/>
          <w:szCs w:val="24"/>
          <w:lang w:val="zh-CN"/>
        </w:rPr>
        <w:t>唯心</w:t>
      </w:r>
      <w:r>
        <w:rPr>
          <w:rFonts w:hint="eastAsia" w:ascii="微软雅黑" w:hAnsi="微软雅黑" w:eastAsia="微软雅黑" w:cs="宋体"/>
          <w:bCs/>
          <w:color w:val="222222"/>
          <w:kern w:val="0"/>
          <w:sz w:val="24"/>
          <w:szCs w:val="24"/>
          <w:lang w:val="zh-CN"/>
        </w:rPr>
        <w:t>（所现）</w:t>
      </w:r>
      <w:r>
        <w:rPr>
          <w:rFonts w:ascii="微软雅黑" w:hAnsi="微软雅黑" w:eastAsia="微软雅黑" w:cs="宋体"/>
          <w:bCs/>
          <w:color w:val="222222"/>
          <w:kern w:val="0"/>
          <w:sz w:val="24"/>
          <w:szCs w:val="24"/>
          <w:lang w:val="zh-CN"/>
        </w:rPr>
        <w:t>，所以</w:t>
      </w:r>
      <w:r>
        <w:rPr>
          <w:rFonts w:hint="eastAsia" w:ascii="微软雅黑" w:hAnsi="微软雅黑" w:eastAsia="微软雅黑" w:cs="宋体"/>
          <w:bCs/>
          <w:color w:val="222222"/>
          <w:kern w:val="0"/>
          <w:sz w:val="24"/>
          <w:szCs w:val="24"/>
          <w:lang w:val="zh-CN"/>
        </w:rPr>
        <w:t>心</w:t>
      </w:r>
      <w:r>
        <w:rPr>
          <w:rFonts w:ascii="微软雅黑" w:hAnsi="微软雅黑" w:eastAsia="微软雅黑" w:cs="宋体"/>
          <w:bCs/>
          <w:color w:val="222222"/>
          <w:kern w:val="0"/>
          <w:sz w:val="24"/>
          <w:szCs w:val="24"/>
          <w:lang w:val="zh-CN"/>
        </w:rPr>
        <w:t>生取著。一生取著，</w:t>
      </w:r>
      <w:r>
        <w:rPr>
          <w:rFonts w:hint="eastAsia" w:ascii="微软雅黑" w:hAnsi="微软雅黑" w:eastAsia="微软雅黑" w:cs="宋体"/>
          <w:bCs/>
          <w:color w:val="222222"/>
          <w:kern w:val="0"/>
          <w:sz w:val="24"/>
          <w:szCs w:val="24"/>
          <w:lang w:val="zh-CN"/>
        </w:rPr>
        <w:t>那么</w:t>
      </w:r>
      <w:r>
        <w:rPr>
          <w:rFonts w:ascii="微软雅黑" w:hAnsi="微软雅黑" w:eastAsia="微软雅黑" w:cs="宋体"/>
          <w:bCs/>
          <w:color w:val="222222"/>
          <w:kern w:val="0"/>
          <w:sz w:val="24"/>
          <w:szCs w:val="24"/>
          <w:lang w:val="zh-CN"/>
        </w:rPr>
        <w:t>不是得少为足，</w:t>
      </w:r>
      <w:r>
        <w:rPr>
          <w:rFonts w:hint="eastAsia" w:ascii="微软雅黑" w:hAnsi="微软雅黑" w:eastAsia="微软雅黑" w:cs="宋体"/>
          <w:bCs/>
          <w:color w:val="222222"/>
          <w:kern w:val="0"/>
          <w:sz w:val="24"/>
          <w:szCs w:val="24"/>
          <w:lang w:val="zh-CN"/>
        </w:rPr>
        <w:t>就</w:t>
      </w:r>
      <w:r>
        <w:rPr>
          <w:rFonts w:ascii="微软雅黑" w:hAnsi="微软雅黑" w:eastAsia="微软雅黑" w:cs="宋体"/>
          <w:bCs/>
          <w:color w:val="222222"/>
          <w:kern w:val="0"/>
          <w:sz w:val="24"/>
          <w:szCs w:val="24"/>
          <w:lang w:val="zh-CN"/>
        </w:rPr>
        <w:t>是著魔发狂。</w:t>
      </w:r>
    </w:p>
    <w:p w14:paraId="24BC0256">
      <w:pPr>
        <w:widowControl/>
        <w:jc w:val="left"/>
        <w:rPr>
          <w:rFonts w:ascii="微软雅黑" w:hAnsi="微软雅黑" w:eastAsia="微软雅黑" w:cs="Tahoma"/>
          <w:bCs/>
          <w:color w:val="FF0000"/>
          <w:kern w:val="0"/>
          <w:sz w:val="24"/>
          <w:szCs w:val="24"/>
        </w:rPr>
      </w:pPr>
    </w:p>
    <w:p w14:paraId="42CB5542">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故经云，不作圣心，谓己已证，名善境界。若作圣解，即受群邪，著魔发狂。</w:t>
      </w:r>
    </w:p>
    <w:p w14:paraId="0DEB48FC">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所以经</w:t>
      </w:r>
      <w:r>
        <w:rPr>
          <w:rFonts w:hint="eastAsia" w:ascii="微软雅黑" w:hAnsi="微软雅黑" w:eastAsia="微软雅黑" w:cs="宋体"/>
          <w:bCs/>
          <w:color w:val="222222"/>
          <w:kern w:val="0"/>
          <w:sz w:val="24"/>
          <w:szCs w:val="24"/>
          <w:lang w:val="zh-CN"/>
        </w:rPr>
        <w:t>云</w:t>
      </w:r>
      <w:r>
        <w:rPr>
          <w:rFonts w:ascii="微软雅黑" w:hAnsi="微软雅黑" w:eastAsia="微软雅黑" w:cs="宋体"/>
          <w:bCs/>
          <w:color w:val="222222"/>
          <w:kern w:val="0"/>
          <w:sz w:val="24"/>
          <w:szCs w:val="24"/>
          <w:lang w:val="zh-CN"/>
        </w:rPr>
        <w:t>，不作圣心，</w:t>
      </w:r>
      <w:r>
        <w:rPr>
          <w:rFonts w:hint="eastAsia" w:ascii="微软雅黑" w:hAnsi="微软雅黑" w:eastAsia="微软雅黑" w:cs="宋体"/>
          <w:bCs/>
          <w:color w:val="222222"/>
          <w:kern w:val="0"/>
          <w:sz w:val="24"/>
          <w:szCs w:val="24"/>
          <w:lang w:val="zh-CN"/>
        </w:rPr>
        <w:t>谓己已证，</w:t>
      </w:r>
      <w:r>
        <w:rPr>
          <w:rFonts w:ascii="微软雅黑" w:hAnsi="微软雅黑" w:eastAsia="微软雅黑" w:cs="宋体"/>
          <w:bCs/>
          <w:color w:val="222222"/>
          <w:kern w:val="0"/>
          <w:sz w:val="24"/>
          <w:szCs w:val="24"/>
          <w:lang w:val="zh-CN"/>
        </w:rPr>
        <w:t>名善境界。若作圣解，即受群邪，著魔发狂。</w:t>
      </w:r>
    </w:p>
    <w:p w14:paraId="61E36FBC">
      <w:pPr>
        <w:widowControl/>
        <w:jc w:val="left"/>
        <w:rPr>
          <w:rFonts w:ascii="微软雅黑" w:hAnsi="微软雅黑" w:eastAsia="微软雅黑" w:cs="Tahoma"/>
          <w:bCs/>
          <w:color w:val="FF0000"/>
          <w:kern w:val="0"/>
          <w:sz w:val="24"/>
          <w:szCs w:val="24"/>
        </w:rPr>
      </w:pPr>
    </w:p>
    <w:p w14:paraId="249EE5CF">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汝是一不洞事之痴汉，何可将平日用功，与临终地狱相现之著力哀恳相比喻。如孝子平日思亲，虽极恳切，断不可如亲已死之哀痛，不顾身命也。</w:t>
      </w:r>
    </w:p>
    <w:p w14:paraId="16EE6343">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你是一个不懂事的愚痴汉，怎么</w:t>
      </w:r>
      <w:r>
        <w:rPr>
          <w:rFonts w:hint="eastAsia" w:ascii="微软雅黑" w:hAnsi="微软雅黑" w:eastAsia="微软雅黑" w:cs="宋体"/>
          <w:bCs/>
          <w:color w:val="222222"/>
          <w:kern w:val="0"/>
          <w:sz w:val="24"/>
          <w:szCs w:val="24"/>
          <w:lang w:val="zh-CN"/>
        </w:rPr>
        <w:t>能</w:t>
      </w:r>
      <w:r>
        <w:rPr>
          <w:rFonts w:ascii="微软雅黑" w:hAnsi="微软雅黑" w:eastAsia="微软雅黑" w:cs="宋体"/>
          <w:bCs/>
          <w:color w:val="222222"/>
          <w:kern w:val="0"/>
          <w:sz w:val="24"/>
          <w:szCs w:val="24"/>
          <w:lang w:val="zh-CN"/>
        </w:rPr>
        <w:t>将平日用功，与临终地狱相现的著力哀恳相比喻呢</w:t>
      </w: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比如孝子平日思念双亲，虽然极为恳切，</w:t>
      </w:r>
      <w:r>
        <w:rPr>
          <w:rFonts w:hint="eastAsia" w:ascii="微软雅黑" w:hAnsi="微软雅黑" w:eastAsia="微软雅黑" w:cs="宋体"/>
          <w:bCs/>
          <w:color w:val="222222"/>
          <w:kern w:val="0"/>
          <w:sz w:val="24"/>
          <w:szCs w:val="24"/>
          <w:lang w:val="zh-CN"/>
        </w:rPr>
        <w:t>也</w:t>
      </w:r>
      <w:r>
        <w:rPr>
          <w:rFonts w:ascii="微软雅黑" w:hAnsi="微软雅黑" w:eastAsia="微软雅黑" w:cs="宋体"/>
          <w:bCs/>
          <w:color w:val="222222"/>
          <w:kern w:val="0"/>
          <w:sz w:val="24"/>
          <w:szCs w:val="24"/>
          <w:lang w:val="zh-CN"/>
        </w:rPr>
        <w:t>断然不</w:t>
      </w:r>
      <w:r>
        <w:rPr>
          <w:rFonts w:hint="eastAsia" w:ascii="微软雅黑" w:hAnsi="微软雅黑" w:eastAsia="微软雅黑" w:cs="宋体"/>
          <w:bCs/>
          <w:color w:val="222222"/>
          <w:kern w:val="0"/>
          <w:sz w:val="24"/>
          <w:szCs w:val="24"/>
          <w:lang w:val="zh-CN"/>
        </w:rPr>
        <w:t>能</w:t>
      </w:r>
      <w:r>
        <w:rPr>
          <w:rFonts w:ascii="微软雅黑" w:hAnsi="微软雅黑" w:eastAsia="微软雅黑" w:cs="宋体"/>
          <w:bCs/>
          <w:color w:val="222222"/>
          <w:kern w:val="0"/>
          <w:sz w:val="24"/>
          <w:szCs w:val="24"/>
          <w:lang w:val="zh-CN"/>
        </w:rPr>
        <w:t>像双亲已死那样哀痛，不顾身命啊！</w:t>
      </w:r>
    </w:p>
    <w:p w14:paraId="18C33716">
      <w:pPr>
        <w:widowControl/>
        <w:jc w:val="left"/>
        <w:rPr>
          <w:rFonts w:ascii="微软雅黑" w:hAnsi="微软雅黑" w:eastAsia="微软雅黑" w:cs="Tahoma"/>
          <w:bCs/>
          <w:color w:val="FF0000"/>
          <w:kern w:val="0"/>
          <w:sz w:val="24"/>
          <w:szCs w:val="24"/>
        </w:rPr>
      </w:pPr>
    </w:p>
    <w:p w14:paraId="1E21E5DE">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汝且按事相，志诚恳切修。若说理而心实不通，则无益而有损矣。境现而勘，汝谓是分别。汝既能见境，勘又何碍。</w:t>
      </w:r>
    </w:p>
    <w:p w14:paraId="5B592C22">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你暂且按照事相，至诚恳切去修。</w:t>
      </w:r>
      <w:r>
        <w:rPr>
          <w:rFonts w:hint="eastAsia" w:ascii="微软雅黑" w:hAnsi="微软雅黑" w:eastAsia="微软雅黑" w:cs="宋体"/>
          <w:bCs/>
          <w:color w:val="222222"/>
          <w:kern w:val="0"/>
          <w:sz w:val="24"/>
          <w:szCs w:val="24"/>
          <w:lang w:val="zh-CN"/>
        </w:rPr>
        <w:t>如果</w:t>
      </w:r>
      <w:r>
        <w:rPr>
          <w:rFonts w:ascii="微软雅黑" w:hAnsi="微软雅黑" w:eastAsia="微软雅黑" w:cs="宋体"/>
          <w:bCs/>
          <w:color w:val="222222"/>
          <w:kern w:val="0"/>
          <w:sz w:val="24"/>
          <w:szCs w:val="24"/>
          <w:lang w:val="zh-CN"/>
        </w:rPr>
        <w:t>只知说道理而心实际上不通，</w:t>
      </w:r>
      <w:r>
        <w:rPr>
          <w:rFonts w:hint="eastAsia" w:ascii="微软雅黑" w:hAnsi="微软雅黑" w:eastAsia="微软雅黑" w:cs="宋体"/>
          <w:bCs/>
          <w:color w:val="222222"/>
          <w:kern w:val="0"/>
          <w:sz w:val="24"/>
          <w:szCs w:val="24"/>
          <w:lang w:val="zh-CN"/>
        </w:rPr>
        <w:t>那么就</w:t>
      </w:r>
      <w:r>
        <w:rPr>
          <w:rFonts w:ascii="微软雅黑" w:hAnsi="微软雅黑" w:eastAsia="微软雅黑" w:cs="宋体"/>
          <w:bCs/>
          <w:color w:val="222222"/>
          <w:kern w:val="0"/>
          <w:sz w:val="24"/>
          <w:szCs w:val="24"/>
          <w:lang w:val="zh-CN"/>
        </w:rPr>
        <w:t>没有益处</w:t>
      </w: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反而有</w:t>
      </w:r>
      <w:r>
        <w:rPr>
          <w:rFonts w:hint="eastAsia" w:ascii="微软雅黑" w:hAnsi="微软雅黑" w:eastAsia="微软雅黑" w:cs="宋体"/>
          <w:bCs/>
          <w:color w:val="222222"/>
          <w:kern w:val="0"/>
          <w:sz w:val="24"/>
          <w:szCs w:val="24"/>
          <w:lang w:val="zh-CN"/>
        </w:rPr>
        <w:t>损</w:t>
      </w:r>
      <w:r>
        <w:rPr>
          <w:rFonts w:ascii="微软雅黑" w:hAnsi="微软雅黑" w:eastAsia="微软雅黑" w:cs="宋体"/>
          <w:bCs/>
          <w:color w:val="222222"/>
          <w:kern w:val="0"/>
          <w:sz w:val="24"/>
          <w:szCs w:val="24"/>
          <w:lang w:val="zh-CN"/>
        </w:rPr>
        <w:t>害</w:t>
      </w:r>
      <w:r>
        <w:rPr>
          <w:rFonts w:hint="eastAsia" w:ascii="微软雅黑" w:hAnsi="微软雅黑" w:eastAsia="微软雅黑" w:cs="宋体"/>
          <w:bCs/>
          <w:color w:val="222222"/>
          <w:kern w:val="0"/>
          <w:sz w:val="24"/>
          <w:szCs w:val="24"/>
          <w:lang w:val="zh-CN"/>
        </w:rPr>
        <w:t>了</w:t>
      </w:r>
      <w:r>
        <w:rPr>
          <w:rFonts w:ascii="微软雅黑" w:hAnsi="微软雅黑" w:eastAsia="微软雅黑" w:cs="宋体"/>
          <w:bCs/>
          <w:color w:val="222222"/>
          <w:kern w:val="0"/>
          <w:sz w:val="24"/>
          <w:szCs w:val="24"/>
          <w:lang w:val="zh-CN"/>
        </w:rPr>
        <w:t>。境界显现而勘，你认为是分别。你既然能够见</w:t>
      </w:r>
      <w:r>
        <w:rPr>
          <w:rFonts w:hint="eastAsia" w:ascii="微软雅黑" w:hAnsi="微软雅黑" w:eastAsia="微软雅黑" w:cs="宋体"/>
          <w:bCs/>
          <w:color w:val="222222"/>
          <w:kern w:val="0"/>
          <w:sz w:val="24"/>
          <w:szCs w:val="24"/>
          <w:lang w:val="zh-CN"/>
        </w:rPr>
        <w:t>到</w:t>
      </w:r>
      <w:r>
        <w:rPr>
          <w:rFonts w:ascii="微软雅黑" w:hAnsi="微软雅黑" w:eastAsia="微软雅黑" w:cs="宋体"/>
          <w:bCs/>
          <w:color w:val="222222"/>
          <w:kern w:val="0"/>
          <w:sz w:val="24"/>
          <w:szCs w:val="24"/>
          <w:lang w:val="zh-CN"/>
        </w:rPr>
        <w:t>境</w:t>
      </w:r>
      <w:r>
        <w:rPr>
          <w:rFonts w:hint="eastAsia" w:ascii="微软雅黑" w:hAnsi="微软雅黑" w:eastAsia="微软雅黑" w:cs="宋体"/>
          <w:bCs/>
          <w:color w:val="222222"/>
          <w:kern w:val="0"/>
          <w:sz w:val="24"/>
          <w:szCs w:val="24"/>
          <w:lang w:val="zh-CN"/>
        </w:rPr>
        <w:t>界</w:t>
      </w:r>
      <w:r>
        <w:rPr>
          <w:rFonts w:ascii="微软雅黑" w:hAnsi="微软雅黑" w:eastAsia="微软雅黑" w:cs="宋体"/>
          <w:bCs/>
          <w:color w:val="222222"/>
          <w:kern w:val="0"/>
          <w:sz w:val="24"/>
          <w:szCs w:val="24"/>
          <w:lang w:val="zh-CN"/>
        </w:rPr>
        <w:t>，勘又有什么</w:t>
      </w:r>
      <w:r>
        <w:rPr>
          <w:rFonts w:hint="eastAsia" w:ascii="微软雅黑" w:hAnsi="微软雅黑" w:eastAsia="微软雅黑" w:cs="宋体"/>
          <w:bCs/>
          <w:color w:val="222222"/>
          <w:kern w:val="0"/>
          <w:sz w:val="24"/>
          <w:szCs w:val="24"/>
          <w:lang w:val="zh-CN"/>
        </w:rPr>
        <w:t>妨碍</w:t>
      </w:r>
      <w:r>
        <w:rPr>
          <w:rFonts w:ascii="微软雅黑" w:hAnsi="微软雅黑" w:eastAsia="微软雅黑" w:cs="宋体"/>
          <w:bCs/>
          <w:color w:val="222222"/>
          <w:kern w:val="0"/>
          <w:sz w:val="24"/>
          <w:szCs w:val="24"/>
          <w:lang w:val="zh-CN"/>
        </w:rPr>
        <w:t>。</w:t>
      </w:r>
    </w:p>
    <w:p w14:paraId="76865FAD">
      <w:pPr>
        <w:widowControl/>
        <w:jc w:val="left"/>
        <w:rPr>
          <w:rFonts w:ascii="微软雅黑" w:hAnsi="微软雅黑" w:eastAsia="微软雅黑" w:cs="Tahoma"/>
          <w:bCs/>
          <w:color w:val="FF0000"/>
          <w:kern w:val="0"/>
          <w:sz w:val="24"/>
          <w:szCs w:val="24"/>
        </w:rPr>
      </w:pPr>
    </w:p>
    <w:p w14:paraId="0DD34466">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勘者非特起别种法，乃摄心于佛，不令起二念耳。由汝不识勘之事，意谓另有勘之一法，反成分别。</w:t>
      </w:r>
    </w:p>
    <w:p w14:paraId="34190FEA">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勘并不是特别生起别种法，乃是摄心于佛，不让心起二念罢了。由于你不知道勘这事，以为另外有勘的</w:t>
      </w:r>
      <w:r>
        <w:rPr>
          <w:rFonts w:hint="eastAsia" w:ascii="微软雅黑" w:hAnsi="微软雅黑" w:eastAsia="微软雅黑" w:cs="宋体"/>
          <w:bCs/>
          <w:color w:val="222222"/>
          <w:kern w:val="0"/>
          <w:sz w:val="24"/>
          <w:szCs w:val="24"/>
          <w:lang w:val="zh-CN"/>
        </w:rPr>
        <w:t>方</w:t>
      </w:r>
      <w:r>
        <w:rPr>
          <w:rFonts w:ascii="微软雅黑" w:hAnsi="微软雅黑" w:eastAsia="微软雅黑" w:cs="宋体"/>
          <w:bCs/>
          <w:color w:val="222222"/>
          <w:kern w:val="0"/>
          <w:sz w:val="24"/>
          <w:szCs w:val="24"/>
          <w:lang w:val="zh-CN"/>
        </w:rPr>
        <w:t>法，反而成了分别。</w:t>
      </w:r>
    </w:p>
    <w:p w14:paraId="2FC25ABE">
      <w:pPr>
        <w:widowControl/>
        <w:jc w:val="left"/>
        <w:rPr>
          <w:rFonts w:ascii="微软雅黑" w:hAnsi="微软雅黑" w:eastAsia="微软雅黑" w:cs="Tahoma"/>
          <w:bCs/>
          <w:color w:val="FF0000"/>
          <w:kern w:val="0"/>
          <w:sz w:val="24"/>
          <w:szCs w:val="24"/>
        </w:rPr>
      </w:pPr>
    </w:p>
    <w:p w14:paraId="73B56903">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念佛人并不是一儱侗，无分晓。乃于一切境，如镜照相。相来即现，相去即无。汝所说者，通是未著魔而欲著魔之话，非防著魔之话。以汝躁妄心，急欲得此境，故反成障碍也。</w:t>
      </w:r>
    </w:p>
    <w:p w14:paraId="12EBEBB9">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念佛人并不是一笼统，没有分晓。乃是</w:t>
      </w:r>
      <w:r>
        <w:rPr>
          <w:rFonts w:hint="eastAsia" w:ascii="微软雅黑" w:hAnsi="微软雅黑" w:eastAsia="微软雅黑" w:cs="宋体"/>
          <w:bCs/>
          <w:color w:val="222222"/>
          <w:kern w:val="0"/>
          <w:sz w:val="24"/>
          <w:szCs w:val="24"/>
          <w:lang w:val="zh-CN"/>
        </w:rPr>
        <w:t>对</w:t>
      </w:r>
      <w:r>
        <w:rPr>
          <w:rFonts w:ascii="微软雅黑" w:hAnsi="微软雅黑" w:eastAsia="微软雅黑" w:cs="宋体"/>
          <w:bCs/>
          <w:color w:val="222222"/>
          <w:kern w:val="0"/>
          <w:sz w:val="24"/>
          <w:szCs w:val="24"/>
          <w:lang w:val="zh-CN"/>
        </w:rPr>
        <w:t>于一切境，如同镜子照相。相来了就显现，相去</w:t>
      </w:r>
      <w:r>
        <w:rPr>
          <w:rFonts w:hint="eastAsia" w:ascii="微软雅黑" w:hAnsi="微软雅黑" w:eastAsia="微软雅黑" w:cs="宋体"/>
          <w:bCs/>
          <w:color w:val="222222"/>
          <w:kern w:val="0"/>
          <w:sz w:val="24"/>
          <w:szCs w:val="24"/>
          <w:lang w:val="zh-CN"/>
        </w:rPr>
        <w:t>了</w:t>
      </w:r>
      <w:r>
        <w:rPr>
          <w:rFonts w:ascii="微软雅黑" w:hAnsi="微软雅黑" w:eastAsia="微软雅黑" w:cs="宋体"/>
          <w:bCs/>
          <w:color w:val="222222"/>
          <w:kern w:val="0"/>
          <w:sz w:val="24"/>
          <w:szCs w:val="24"/>
          <w:lang w:val="zh-CN"/>
        </w:rPr>
        <w:t>就没了。你</w:t>
      </w:r>
      <w:r>
        <w:rPr>
          <w:rFonts w:hint="eastAsia" w:ascii="微软雅黑" w:hAnsi="微软雅黑" w:eastAsia="微软雅黑" w:cs="宋体"/>
          <w:bCs/>
          <w:color w:val="222222"/>
          <w:kern w:val="0"/>
          <w:sz w:val="24"/>
          <w:szCs w:val="24"/>
          <w:lang w:val="zh-CN"/>
        </w:rPr>
        <w:t>所</w:t>
      </w:r>
      <w:r>
        <w:rPr>
          <w:rFonts w:ascii="微软雅黑" w:hAnsi="微软雅黑" w:eastAsia="微软雅黑" w:cs="宋体"/>
          <w:bCs/>
          <w:color w:val="222222"/>
          <w:kern w:val="0"/>
          <w:sz w:val="24"/>
          <w:szCs w:val="24"/>
          <w:lang w:val="zh-CN"/>
        </w:rPr>
        <w:t>说的，</w:t>
      </w:r>
      <w:r>
        <w:rPr>
          <w:rFonts w:hint="eastAsia" w:ascii="微软雅黑" w:hAnsi="微软雅黑" w:eastAsia="微软雅黑" w:cs="宋体"/>
          <w:bCs/>
          <w:color w:val="222222"/>
          <w:kern w:val="0"/>
          <w:sz w:val="24"/>
          <w:szCs w:val="24"/>
          <w:lang w:val="zh-CN"/>
        </w:rPr>
        <w:t>都</w:t>
      </w:r>
      <w:r>
        <w:rPr>
          <w:rFonts w:ascii="微软雅黑" w:hAnsi="微软雅黑" w:eastAsia="微软雅黑" w:cs="宋体"/>
          <w:bCs/>
          <w:color w:val="222222"/>
          <w:kern w:val="0"/>
          <w:sz w:val="24"/>
          <w:szCs w:val="24"/>
          <w:lang w:val="zh-CN"/>
        </w:rPr>
        <w:t>是未著魔而要著魔的话，</w:t>
      </w:r>
      <w:r>
        <w:rPr>
          <w:rFonts w:hint="eastAsia" w:ascii="微软雅黑" w:hAnsi="微软雅黑" w:eastAsia="微软雅黑" w:cs="宋体"/>
          <w:bCs/>
          <w:color w:val="222222"/>
          <w:kern w:val="0"/>
          <w:sz w:val="24"/>
          <w:szCs w:val="24"/>
          <w:lang w:val="zh-CN"/>
        </w:rPr>
        <w:t>不是</w:t>
      </w:r>
      <w:r>
        <w:rPr>
          <w:rFonts w:ascii="微软雅黑" w:hAnsi="微软雅黑" w:eastAsia="微软雅黑" w:cs="宋体"/>
          <w:bCs/>
          <w:color w:val="222222"/>
          <w:kern w:val="0"/>
          <w:sz w:val="24"/>
          <w:szCs w:val="24"/>
          <w:lang w:val="zh-CN"/>
        </w:rPr>
        <w:t>防著魔的话。因为你的躁妄心，急着</w:t>
      </w:r>
      <w:r>
        <w:rPr>
          <w:rFonts w:hint="eastAsia" w:ascii="微软雅黑" w:hAnsi="微软雅黑" w:eastAsia="微软雅黑" w:cs="宋体"/>
          <w:bCs/>
          <w:color w:val="222222"/>
          <w:kern w:val="0"/>
          <w:sz w:val="24"/>
          <w:szCs w:val="24"/>
          <w:lang w:val="zh-CN"/>
        </w:rPr>
        <w:t>想</w:t>
      </w:r>
      <w:r>
        <w:rPr>
          <w:rFonts w:ascii="微软雅黑" w:hAnsi="微软雅黑" w:eastAsia="微软雅黑" w:cs="宋体"/>
          <w:bCs/>
          <w:color w:val="222222"/>
          <w:kern w:val="0"/>
          <w:sz w:val="24"/>
          <w:szCs w:val="24"/>
          <w:lang w:val="zh-CN"/>
        </w:rPr>
        <w:t>要得到这</w:t>
      </w:r>
      <w:r>
        <w:rPr>
          <w:rFonts w:hint="eastAsia" w:ascii="微软雅黑" w:hAnsi="微软雅黑" w:eastAsia="微软雅黑" w:cs="宋体"/>
          <w:bCs/>
          <w:color w:val="222222"/>
          <w:kern w:val="0"/>
          <w:sz w:val="24"/>
          <w:szCs w:val="24"/>
          <w:lang w:val="zh-CN"/>
        </w:rPr>
        <w:t>些</w:t>
      </w:r>
      <w:r>
        <w:rPr>
          <w:rFonts w:ascii="微软雅黑" w:hAnsi="微软雅黑" w:eastAsia="微软雅黑" w:cs="宋体"/>
          <w:bCs/>
          <w:color w:val="222222"/>
          <w:kern w:val="0"/>
          <w:sz w:val="24"/>
          <w:szCs w:val="24"/>
          <w:lang w:val="zh-CN"/>
        </w:rPr>
        <w:t>境界，所以反而成了障碍。</w:t>
      </w:r>
    </w:p>
    <w:p w14:paraId="1695C9C5">
      <w:pPr>
        <w:widowControl/>
        <w:jc w:val="left"/>
        <w:rPr>
          <w:rFonts w:ascii="微软雅黑" w:hAnsi="微软雅黑" w:eastAsia="微软雅黑" w:cs="Tahoma"/>
          <w:bCs/>
          <w:color w:val="FF0000"/>
          <w:kern w:val="0"/>
          <w:sz w:val="24"/>
          <w:szCs w:val="24"/>
        </w:rPr>
      </w:pPr>
    </w:p>
    <w:p w14:paraId="5CA9554E">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当此大劫，好不志心念佛。而妄想纷飞，论说空话乎。密宗之危险，殊非笔墨所能宣。祈死守净土修持，让他人通通成佛去。祈慧察。</w:t>
      </w:r>
    </w:p>
    <w:p w14:paraId="528848D6">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正当这个大劫，</w:t>
      </w:r>
      <w:r>
        <w:rPr>
          <w:rFonts w:hint="eastAsia" w:ascii="微软雅黑" w:hAnsi="微软雅黑" w:eastAsia="微软雅黑" w:cs="宋体"/>
          <w:bCs/>
          <w:color w:val="222222"/>
          <w:kern w:val="0"/>
          <w:sz w:val="24"/>
          <w:szCs w:val="24"/>
          <w:lang w:val="zh-CN"/>
        </w:rPr>
        <w:t>不好好</w:t>
      </w:r>
      <w:r>
        <w:rPr>
          <w:rFonts w:ascii="微软雅黑" w:hAnsi="微软雅黑" w:eastAsia="微软雅黑" w:cs="宋体"/>
          <w:bCs/>
          <w:color w:val="222222"/>
          <w:kern w:val="0"/>
          <w:sz w:val="24"/>
          <w:szCs w:val="24"/>
          <w:lang w:val="zh-CN"/>
        </w:rPr>
        <w:t>志心念佛。</w:t>
      </w:r>
      <w:r>
        <w:rPr>
          <w:rFonts w:hint="eastAsia" w:ascii="微软雅黑" w:hAnsi="微软雅黑" w:eastAsia="微软雅黑" w:cs="宋体"/>
          <w:bCs/>
          <w:color w:val="222222"/>
          <w:kern w:val="0"/>
          <w:sz w:val="24"/>
          <w:szCs w:val="24"/>
          <w:lang w:val="zh-CN"/>
        </w:rPr>
        <w:t>却</w:t>
      </w:r>
      <w:r>
        <w:rPr>
          <w:rFonts w:ascii="微软雅黑" w:hAnsi="微软雅黑" w:eastAsia="微软雅黑" w:cs="宋体"/>
          <w:bCs/>
          <w:color w:val="222222"/>
          <w:kern w:val="0"/>
          <w:sz w:val="24"/>
          <w:szCs w:val="24"/>
          <w:lang w:val="zh-CN"/>
        </w:rPr>
        <w:t>妄想纷飞，论说空话</w:t>
      </w: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密宗的危险，</w:t>
      </w:r>
      <w:r>
        <w:rPr>
          <w:rFonts w:hint="eastAsia" w:ascii="微软雅黑" w:hAnsi="微软雅黑" w:eastAsia="微软雅黑" w:cs="宋体"/>
          <w:bCs/>
          <w:color w:val="222222"/>
          <w:kern w:val="0"/>
          <w:sz w:val="24"/>
          <w:szCs w:val="24"/>
          <w:lang w:val="zh-CN"/>
        </w:rPr>
        <w:t>完全不是</w:t>
      </w:r>
      <w:r>
        <w:rPr>
          <w:rFonts w:ascii="微软雅黑" w:hAnsi="微软雅黑" w:eastAsia="微软雅黑" w:cs="宋体"/>
          <w:bCs/>
          <w:color w:val="222222"/>
          <w:kern w:val="0"/>
          <w:sz w:val="24"/>
          <w:szCs w:val="24"/>
          <w:lang w:val="zh-CN"/>
        </w:rPr>
        <w:t>笔墨所能宣说的。祈望你死守净土修行，让他人通通成佛去。</w:t>
      </w:r>
      <w:r>
        <w:rPr>
          <w:rFonts w:hint="eastAsia" w:ascii="微软雅黑" w:hAnsi="微软雅黑" w:eastAsia="微软雅黑" w:cs="宋体"/>
          <w:bCs/>
          <w:color w:val="222222"/>
          <w:kern w:val="0"/>
          <w:sz w:val="24"/>
          <w:szCs w:val="24"/>
          <w:lang w:val="zh-CN"/>
        </w:rPr>
        <w:t>请</w:t>
      </w:r>
      <w:r>
        <w:rPr>
          <w:rFonts w:ascii="微软雅黑" w:hAnsi="微软雅黑" w:eastAsia="微软雅黑" w:cs="宋体"/>
          <w:bCs/>
          <w:color w:val="222222"/>
          <w:kern w:val="0"/>
          <w:sz w:val="24"/>
          <w:szCs w:val="24"/>
          <w:lang w:val="zh-CN"/>
        </w:rPr>
        <w:t>你智慧</w:t>
      </w:r>
      <w:r>
        <w:rPr>
          <w:rFonts w:hint="eastAsia" w:ascii="微软雅黑" w:hAnsi="微软雅黑" w:eastAsia="微软雅黑" w:cs="宋体"/>
          <w:bCs/>
          <w:color w:val="222222"/>
          <w:kern w:val="0"/>
          <w:sz w:val="24"/>
          <w:szCs w:val="24"/>
          <w:lang w:val="zh-CN"/>
        </w:rPr>
        <w:t>思</w:t>
      </w:r>
      <w:r>
        <w:rPr>
          <w:rFonts w:ascii="微软雅黑" w:hAnsi="微软雅黑" w:eastAsia="微软雅黑" w:cs="宋体"/>
          <w:bCs/>
          <w:color w:val="222222"/>
          <w:kern w:val="0"/>
          <w:sz w:val="24"/>
          <w:szCs w:val="24"/>
          <w:lang w:val="zh-CN"/>
        </w:rPr>
        <w:t>察。</w:t>
      </w:r>
    </w:p>
    <w:p w14:paraId="072ADB9C">
      <w:pPr>
        <w:widowControl/>
        <w:jc w:val="left"/>
        <w:rPr>
          <w:rFonts w:ascii="微软雅黑" w:hAnsi="微软雅黑" w:eastAsia="微软雅黑" w:cs="宋体"/>
          <w:bCs/>
          <w:color w:val="222222"/>
          <w:kern w:val="0"/>
          <w:sz w:val="24"/>
          <w:szCs w:val="24"/>
          <w:lang w:val="zh-CN"/>
        </w:rPr>
      </w:pPr>
    </w:p>
    <w:p w14:paraId="414D920B">
      <w:pPr>
        <w:widowControl/>
        <w:jc w:val="left"/>
        <w:rPr>
          <w:rFonts w:ascii="微软雅黑" w:hAnsi="微软雅黑" w:eastAsia="微软雅黑" w:cs="宋体"/>
          <w:bCs/>
          <w:color w:val="222222"/>
          <w:kern w:val="0"/>
          <w:sz w:val="24"/>
          <w:szCs w:val="24"/>
          <w:lang w:val="zh-CN"/>
        </w:rPr>
      </w:pPr>
    </w:p>
    <w:p w14:paraId="19B9C7BE">
      <w:pPr>
        <w:widowControl/>
        <w:jc w:val="left"/>
        <w:rPr>
          <w:rFonts w:ascii="微软雅黑" w:hAnsi="微软雅黑" w:eastAsia="微软雅黑" w:cs="宋体"/>
          <w:b/>
          <w:bCs w:val="0"/>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zh-CN"/>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bCs w:val="0"/>
          <w:color w:val="595959" w:themeColor="text1" w:themeTint="A6"/>
          <w:kern w:val="0"/>
          <w:sz w:val="24"/>
          <w:szCs w:val="24"/>
          <w:lang w:val="zh-CN"/>
          <w14:textFill>
            <w14:solidFill>
              <w14:schemeClr w14:val="tx1">
                <w14:lumMod w14:val="65000"/>
                <w14:lumOff w14:val="35000"/>
              </w14:schemeClr>
            </w14:solidFill>
          </w14:textFill>
        </w:rPr>
        <w:t>】</w:t>
      </w:r>
    </w:p>
    <w:p w14:paraId="02999A7E">
      <w:pPr>
        <w:widowControl/>
        <w:jc w:val="left"/>
        <w:rPr>
          <w:rFonts w:ascii="微软雅黑" w:hAnsi="微软雅黑" w:eastAsia="微软雅黑" w:cs="宋体"/>
          <w:bCs/>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bCs w:val="0"/>
          <w:color w:val="595959" w:themeColor="text1" w:themeTint="A6"/>
          <w:kern w:val="0"/>
          <w:sz w:val="24"/>
          <w:szCs w:val="24"/>
          <w:lang w:val="zh-CN"/>
          <w14:textFill>
            <w14:solidFill>
              <w14:schemeClr w14:val="tx1">
                <w14:lumMod w14:val="65000"/>
                <w14:lumOff w14:val="35000"/>
              </w14:schemeClr>
            </w14:solidFill>
          </w14:textFill>
        </w:rPr>
        <w:t>【通都大邑】</w:t>
      </w:r>
      <w:r>
        <w:rPr>
          <w:rFonts w:hint="eastAsia" w:ascii="微软雅黑" w:hAnsi="微软雅黑" w:eastAsia="微软雅黑" w:cs="宋体"/>
          <w:bCs/>
          <w:color w:val="595959" w:themeColor="text1" w:themeTint="A6"/>
          <w:kern w:val="0"/>
          <w:sz w:val="24"/>
          <w:szCs w:val="24"/>
          <w:lang w:val="zh-CN"/>
          <w14:textFill>
            <w14:solidFill>
              <w14:schemeClr w14:val="tx1">
                <w14:lumMod w14:val="65000"/>
                <w14:lumOff w14:val="35000"/>
              </w14:schemeClr>
            </w14:solidFill>
          </w14:textFill>
        </w:rPr>
        <w:t>都：都市；邑：城。四通八达的大都会、大城市。</w:t>
      </w:r>
    </w:p>
    <w:p w14:paraId="1346FE81">
      <w:pPr>
        <w:widowControl/>
        <w:jc w:val="left"/>
        <w:rPr>
          <w:rFonts w:ascii="微软雅黑" w:hAnsi="微软雅黑" w:eastAsia="微软雅黑" w:cs="宋体"/>
          <w:bCs/>
          <w:color w:val="0070C0"/>
          <w:kern w:val="0"/>
          <w:sz w:val="24"/>
          <w:szCs w:val="24"/>
          <w:lang w:val="zh-CN"/>
        </w:rPr>
      </w:pPr>
    </w:p>
    <w:p w14:paraId="21E54C55">
      <w:pPr>
        <w:widowControl/>
        <w:jc w:val="left"/>
        <w:rPr>
          <w:rFonts w:ascii="微软雅黑" w:hAnsi="微软雅黑" w:eastAsia="微软雅黑" w:cs="宋体"/>
          <w:bCs/>
          <w:color w:val="0070C0"/>
          <w:kern w:val="0"/>
          <w:sz w:val="24"/>
          <w:szCs w:val="24"/>
          <w:lang w:val="zh-CN"/>
        </w:rPr>
      </w:pPr>
    </w:p>
    <w:p w14:paraId="6AE68345">
      <w:pPr>
        <w:widowControl/>
        <w:jc w:val="left"/>
        <w:rPr>
          <w:rFonts w:ascii="微软雅黑" w:hAnsi="微软雅黑" w:eastAsia="微软雅黑" w:cs="宋体"/>
          <w:bCs/>
          <w:color w:val="0070C0"/>
          <w:kern w:val="0"/>
          <w:sz w:val="24"/>
          <w:szCs w:val="24"/>
          <w:lang w:val="zh-CN"/>
        </w:rPr>
      </w:pPr>
      <w:r>
        <w:rPr>
          <w:rFonts w:ascii="微软雅黑" w:hAnsi="微软雅黑" w:eastAsia="微软雅黑" w:cs="宋体"/>
          <w:bCs/>
          <w:color w:val="0070C0"/>
          <w:kern w:val="0"/>
          <w:sz w:val="24"/>
          <w:szCs w:val="24"/>
          <w:lang w:val="zh-CN"/>
        </w:rPr>
        <w:br w:type="page"/>
      </w:r>
    </w:p>
    <w:p w14:paraId="01EAFB9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222222"/>
          <w:kern w:val="0"/>
          <w:sz w:val="24"/>
          <w:szCs w:val="24"/>
        </w:rPr>
      </w:pPr>
      <w:bookmarkStart w:id="27" w:name="_Toc7079"/>
      <w:r>
        <w:rPr>
          <w:rFonts w:ascii="微软雅黑" w:hAnsi="微软雅黑" w:eastAsia="微软雅黑"/>
          <w:b/>
          <w:color w:val="C00000"/>
          <w:sz w:val="24"/>
          <w:szCs w:val="24"/>
        </w:rPr>
        <w:t>复温光熹居士书四</w:t>
      </w:r>
      <w:bookmarkEnd w:id="27"/>
    </w:p>
    <w:p w14:paraId="46AB52EF">
      <w:pPr>
        <w:widowControl/>
        <w:jc w:val="left"/>
        <w:rPr>
          <w:rFonts w:ascii="微软雅黑" w:hAnsi="微软雅黑" w:eastAsia="微软雅黑" w:cs="Tahoma"/>
          <w:color w:val="FF0000"/>
          <w:kern w:val="0"/>
          <w:sz w:val="24"/>
          <w:szCs w:val="24"/>
        </w:rPr>
      </w:pPr>
    </w:p>
    <w:p w14:paraId="575C1EA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初二寄重庆一函，谅已收到。凡修行人，只可息心净念，不可起越分之希望。即如闭目见白光，心不以为有所得，固是好消息。若以为得，则轻则退惰，重则发狂。</w:t>
      </w:r>
    </w:p>
    <w:p w14:paraId="58627AA4">
      <w:pPr>
        <w:widowControl/>
        <w:jc w:val="left"/>
        <w:rPr>
          <w:rFonts w:ascii="微软雅黑" w:hAnsi="微软雅黑" w:eastAsia="微软雅黑" w:cs="宋体"/>
          <w:bCs/>
          <w:color w:val="222222"/>
          <w:kern w:val="0"/>
          <w:sz w:val="24"/>
          <w:szCs w:val="24"/>
          <w:lang w:val="zh-CN"/>
        </w:rPr>
      </w:pPr>
      <w:r>
        <w:rPr>
          <w:rFonts w:hint="eastAsia" w:ascii="微软雅黑" w:hAnsi="微软雅黑" w:eastAsia="微软雅黑"/>
          <w:b/>
          <w:color w:val="C00000"/>
          <w:sz w:val="24"/>
          <w:szCs w:val="24"/>
        </w:rPr>
        <w:t>　　</w:t>
      </w:r>
      <w:r>
        <w:rPr>
          <w:rFonts w:ascii="微软雅黑" w:hAnsi="微软雅黑" w:eastAsia="微软雅黑" w:cs="宋体"/>
          <w:bCs/>
          <w:color w:val="222222"/>
          <w:kern w:val="0"/>
          <w:sz w:val="24"/>
          <w:szCs w:val="24"/>
          <w:lang w:val="zh-CN"/>
        </w:rPr>
        <w:t>初二寄去重庆的</w:t>
      </w:r>
      <w:r>
        <w:rPr>
          <w:rFonts w:hint="eastAsia" w:ascii="微软雅黑" w:hAnsi="微软雅黑" w:eastAsia="微软雅黑" w:cs="宋体"/>
          <w:bCs/>
          <w:color w:val="222222"/>
          <w:kern w:val="0"/>
          <w:sz w:val="24"/>
          <w:szCs w:val="24"/>
          <w:lang w:val="zh-CN"/>
        </w:rPr>
        <w:t>一封</w:t>
      </w:r>
      <w:r>
        <w:rPr>
          <w:rFonts w:ascii="微软雅黑" w:hAnsi="微软雅黑" w:eastAsia="微软雅黑" w:cs="宋体"/>
          <w:bCs/>
          <w:color w:val="222222"/>
          <w:kern w:val="0"/>
          <w:sz w:val="24"/>
          <w:szCs w:val="24"/>
          <w:lang w:val="zh-CN"/>
        </w:rPr>
        <w:t>信，想</w:t>
      </w:r>
      <w:r>
        <w:rPr>
          <w:rFonts w:hint="eastAsia" w:ascii="微软雅黑" w:hAnsi="微软雅黑" w:eastAsia="微软雅黑" w:cs="宋体"/>
          <w:bCs/>
          <w:color w:val="222222"/>
          <w:kern w:val="0"/>
          <w:sz w:val="24"/>
          <w:szCs w:val="24"/>
          <w:lang w:val="zh-CN"/>
        </w:rPr>
        <w:t>必</w:t>
      </w:r>
      <w:r>
        <w:rPr>
          <w:rFonts w:ascii="微软雅黑" w:hAnsi="微软雅黑" w:eastAsia="微软雅黑" w:cs="宋体"/>
          <w:bCs/>
          <w:color w:val="222222"/>
          <w:kern w:val="0"/>
          <w:sz w:val="24"/>
          <w:szCs w:val="24"/>
          <w:lang w:val="zh-CN"/>
        </w:rPr>
        <w:t>已经收到。凡是修行人，只可息心净念，不可</w:t>
      </w:r>
      <w:r>
        <w:rPr>
          <w:rFonts w:hint="eastAsia" w:ascii="微软雅黑" w:hAnsi="微软雅黑" w:eastAsia="微软雅黑" w:cs="宋体"/>
          <w:bCs/>
          <w:color w:val="222222"/>
          <w:kern w:val="0"/>
          <w:sz w:val="24"/>
          <w:szCs w:val="24"/>
          <w:lang w:val="zh-CN"/>
        </w:rPr>
        <w:t>起超</w:t>
      </w:r>
      <w:r>
        <w:rPr>
          <w:rFonts w:ascii="微软雅黑" w:hAnsi="微软雅黑" w:eastAsia="微软雅黑" w:cs="宋体"/>
          <w:bCs/>
          <w:color w:val="222222"/>
          <w:kern w:val="0"/>
          <w:sz w:val="24"/>
          <w:szCs w:val="24"/>
          <w:lang w:val="zh-CN"/>
        </w:rPr>
        <w:t>越本分的</w:t>
      </w:r>
      <w:r>
        <w:rPr>
          <w:rFonts w:hint="eastAsia" w:ascii="微软雅黑" w:hAnsi="微软雅黑" w:eastAsia="微软雅黑" w:cs="宋体"/>
          <w:bCs/>
          <w:color w:val="222222"/>
          <w:kern w:val="0"/>
          <w:sz w:val="24"/>
          <w:szCs w:val="24"/>
          <w:lang w:val="zh-CN"/>
        </w:rPr>
        <w:t>期盼</w:t>
      </w:r>
      <w:r>
        <w:rPr>
          <w:rFonts w:ascii="微软雅黑" w:hAnsi="微软雅黑" w:eastAsia="微软雅黑" w:cs="宋体"/>
          <w:bCs/>
          <w:color w:val="222222"/>
          <w:kern w:val="0"/>
          <w:sz w:val="24"/>
          <w:szCs w:val="24"/>
          <w:lang w:val="zh-CN"/>
        </w:rPr>
        <w:t>。</w:t>
      </w:r>
      <w:r>
        <w:rPr>
          <w:rFonts w:hint="eastAsia" w:ascii="微软雅黑" w:hAnsi="微软雅黑" w:eastAsia="微软雅黑" w:cs="宋体"/>
          <w:bCs/>
          <w:color w:val="222222"/>
          <w:kern w:val="0"/>
          <w:sz w:val="24"/>
          <w:szCs w:val="24"/>
          <w:lang w:val="zh-CN"/>
        </w:rPr>
        <w:t>就</w:t>
      </w:r>
      <w:r>
        <w:rPr>
          <w:rFonts w:ascii="微软雅黑" w:hAnsi="微软雅黑" w:eastAsia="微软雅黑" w:cs="宋体"/>
          <w:bCs/>
          <w:color w:val="222222"/>
          <w:kern w:val="0"/>
          <w:sz w:val="24"/>
          <w:szCs w:val="24"/>
          <w:lang w:val="zh-CN"/>
        </w:rPr>
        <w:t>像闭目见到白光，心不</w:t>
      </w:r>
      <w:r>
        <w:rPr>
          <w:rFonts w:hint="eastAsia" w:ascii="微软雅黑" w:hAnsi="微软雅黑" w:eastAsia="微软雅黑" w:cs="宋体"/>
          <w:bCs/>
          <w:color w:val="222222"/>
          <w:kern w:val="0"/>
          <w:sz w:val="24"/>
          <w:szCs w:val="24"/>
          <w:lang w:val="zh-CN"/>
        </w:rPr>
        <w:t>认</w:t>
      </w:r>
      <w:r>
        <w:rPr>
          <w:rFonts w:ascii="微软雅黑" w:hAnsi="微软雅黑" w:eastAsia="微软雅黑" w:cs="宋体"/>
          <w:bCs/>
          <w:color w:val="222222"/>
          <w:kern w:val="0"/>
          <w:sz w:val="24"/>
          <w:szCs w:val="24"/>
          <w:lang w:val="zh-CN"/>
        </w:rPr>
        <w:t>为</w:t>
      </w:r>
      <w:r>
        <w:rPr>
          <w:rFonts w:hint="eastAsia" w:ascii="微软雅黑" w:hAnsi="微软雅黑" w:eastAsia="微软雅黑" w:cs="宋体"/>
          <w:bCs/>
          <w:color w:val="222222"/>
          <w:kern w:val="0"/>
          <w:sz w:val="24"/>
          <w:szCs w:val="24"/>
          <w:lang w:val="zh-CN"/>
        </w:rPr>
        <w:t>是</w:t>
      </w:r>
      <w:r>
        <w:rPr>
          <w:rFonts w:ascii="微软雅黑" w:hAnsi="微软雅黑" w:eastAsia="微软雅黑" w:cs="宋体"/>
          <w:bCs/>
          <w:color w:val="222222"/>
          <w:kern w:val="0"/>
          <w:sz w:val="24"/>
          <w:szCs w:val="24"/>
          <w:lang w:val="zh-CN"/>
        </w:rPr>
        <w:t>有所得，固然是好消息。如果</w:t>
      </w:r>
      <w:r>
        <w:rPr>
          <w:rFonts w:hint="eastAsia" w:ascii="微软雅黑" w:hAnsi="微软雅黑" w:eastAsia="微软雅黑" w:cs="宋体"/>
          <w:bCs/>
          <w:color w:val="222222"/>
          <w:kern w:val="0"/>
          <w:sz w:val="24"/>
          <w:szCs w:val="24"/>
          <w:lang w:val="zh-CN"/>
        </w:rPr>
        <w:t>认</w:t>
      </w:r>
      <w:r>
        <w:rPr>
          <w:rFonts w:ascii="微软雅黑" w:hAnsi="微软雅黑" w:eastAsia="微软雅黑" w:cs="宋体"/>
          <w:bCs/>
          <w:color w:val="222222"/>
          <w:kern w:val="0"/>
          <w:sz w:val="24"/>
          <w:szCs w:val="24"/>
          <w:lang w:val="zh-CN"/>
        </w:rPr>
        <w:t>为</w:t>
      </w:r>
      <w:r>
        <w:rPr>
          <w:rFonts w:hint="eastAsia" w:ascii="微软雅黑" w:hAnsi="微软雅黑" w:eastAsia="微软雅黑" w:cs="宋体"/>
          <w:bCs/>
          <w:color w:val="222222"/>
          <w:kern w:val="0"/>
          <w:sz w:val="24"/>
          <w:szCs w:val="24"/>
          <w:lang w:val="zh-CN"/>
        </w:rPr>
        <w:t>是</w:t>
      </w:r>
      <w:r>
        <w:rPr>
          <w:rFonts w:ascii="微软雅黑" w:hAnsi="微软雅黑" w:eastAsia="微软雅黑" w:cs="宋体"/>
          <w:bCs/>
          <w:color w:val="222222"/>
          <w:kern w:val="0"/>
          <w:sz w:val="24"/>
          <w:szCs w:val="24"/>
          <w:lang w:val="zh-CN"/>
        </w:rPr>
        <w:t>有所得，</w:t>
      </w:r>
      <w:r>
        <w:rPr>
          <w:rFonts w:hint="eastAsia" w:ascii="微软雅黑" w:hAnsi="微软雅黑" w:eastAsia="微软雅黑" w:cs="宋体"/>
          <w:bCs/>
          <w:color w:val="222222"/>
          <w:kern w:val="0"/>
          <w:sz w:val="24"/>
          <w:szCs w:val="24"/>
          <w:lang w:val="zh-CN"/>
        </w:rPr>
        <w:t>那么</w:t>
      </w:r>
      <w:r>
        <w:rPr>
          <w:rFonts w:ascii="微软雅黑" w:hAnsi="微软雅黑" w:eastAsia="微软雅黑" w:cs="宋体"/>
          <w:bCs/>
          <w:color w:val="222222"/>
          <w:kern w:val="0"/>
          <w:sz w:val="24"/>
          <w:szCs w:val="24"/>
          <w:lang w:val="zh-CN"/>
        </w:rPr>
        <w:t>轻</w:t>
      </w:r>
      <w:r>
        <w:rPr>
          <w:rFonts w:hint="eastAsia" w:ascii="微软雅黑" w:hAnsi="微软雅黑" w:eastAsia="微软雅黑" w:cs="宋体"/>
          <w:bCs/>
          <w:color w:val="222222"/>
          <w:kern w:val="0"/>
          <w:sz w:val="24"/>
          <w:szCs w:val="24"/>
          <w:lang w:val="zh-CN"/>
        </w:rPr>
        <w:t>则</w:t>
      </w:r>
      <w:r>
        <w:rPr>
          <w:rFonts w:ascii="微软雅黑" w:hAnsi="微软雅黑" w:eastAsia="微软雅黑" w:cs="宋体"/>
          <w:bCs/>
          <w:color w:val="222222"/>
          <w:kern w:val="0"/>
          <w:sz w:val="24"/>
          <w:szCs w:val="24"/>
          <w:lang w:val="zh-CN"/>
        </w:rPr>
        <w:t>退堕，</w:t>
      </w:r>
      <w:r>
        <w:rPr>
          <w:rFonts w:hint="eastAsia" w:ascii="微软雅黑" w:hAnsi="微软雅黑" w:eastAsia="微软雅黑" w:cs="宋体"/>
          <w:bCs/>
          <w:color w:val="222222"/>
          <w:kern w:val="0"/>
          <w:sz w:val="24"/>
          <w:szCs w:val="24"/>
          <w:lang w:val="zh-CN"/>
        </w:rPr>
        <w:t>重则</w:t>
      </w:r>
      <w:r>
        <w:rPr>
          <w:rFonts w:ascii="微软雅黑" w:hAnsi="微软雅黑" w:eastAsia="微软雅黑" w:cs="宋体"/>
          <w:bCs/>
          <w:color w:val="222222"/>
          <w:kern w:val="0"/>
          <w:sz w:val="24"/>
          <w:szCs w:val="24"/>
          <w:lang w:val="zh-CN"/>
        </w:rPr>
        <w:t>发狂。</w:t>
      </w:r>
    </w:p>
    <w:p w14:paraId="0EBAAFB3">
      <w:pPr>
        <w:widowControl/>
        <w:jc w:val="left"/>
        <w:rPr>
          <w:rFonts w:ascii="微软雅黑" w:hAnsi="微软雅黑" w:eastAsia="微软雅黑" w:cs="Tahoma"/>
          <w:color w:val="FF0000"/>
          <w:kern w:val="0"/>
          <w:sz w:val="24"/>
          <w:szCs w:val="24"/>
        </w:rPr>
      </w:pPr>
    </w:p>
    <w:p w14:paraId="5F02BB44">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病人一心念佛待死，寿若未尽，则当速愈。寿若已尽，则决定往生。倘于病时，急于求好，绝无求往生之念。即或寿未尽，以急于求好，不肯一心念佛。纵念佛，以求好之妄念过重，反致与佛不相应矣。决难速愈。若寿已尽，以求病愈之心切，决无往生之事。则成求堕三途六道，永不出离耳。</w:t>
      </w:r>
    </w:p>
    <w:p w14:paraId="10A6025B">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病人一心念佛</w:t>
      </w:r>
      <w:r>
        <w:rPr>
          <w:rFonts w:hint="eastAsia" w:ascii="微软雅黑" w:hAnsi="微软雅黑" w:eastAsia="微软雅黑" w:cs="宋体"/>
          <w:bCs/>
          <w:color w:val="222222"/>
          <w:kern w:val="0"/>
          <w:sz w:val="24"/>
          <w:szCs w:val="24"/>
          <w:lang w:val="zh-CN"/>
        </w:rPr>
        <w:t>等待</w:t>
      </w:r>
      <w:r>
        <w:rPr>
          <w:rFonts w:ascii="微软雅黑" w:hAnsi="微软雅黑" w:eastAsia="微软雅黑" w:cs="宋体"/>
          <w:bCs/>
          <w:color w:val="222222"/>
          <w:kern w:val="0"/>
          <w:sz w:val="24"/>
          <w:szCs w:val="24"/>
          <w:lang w:val="zh-CN"/>
        </w:rPr>
        <w:t>死</w:t>
      </w:r>
      <w:r>
        <w:rPr>
          <w:rFonts w:hint="eastAsia" w:ascii="微软雅黑" w:hAnsi="微软雅黑" w:eastAsia="微软雅黑" w:cs="宋体"/>
          <w:bCs/>
          <w:color w:val="222222"/>
          <w:kern w:val="0"/>
          <w:sz w:val="24"/>
          <w:szCs w:val="24"/>
          <w:lang w:val="zh-CN"/>
        </w:rPr>
        <w:t>亡</w:t>
      </w:r>
      <w:r>
        <w:rPr>
          <w:rFonts w:ascii="微软雅黑" w:hAnsi="微软雅黑" w:eastAsia="微软雅黑" w:cs="宋体"/>
          <w:bCs/>
          <w:color w:val="222222"/>
          <w:kern w:val="0"/>
          <w:sz w:val="24"/>
          <w:szCs w:val="24"/>
          <w:lang w:val="zh-CN"/>
        </w:rPr>
        <w:t>，</w:t>
      </w:r>
      <w:r>
        <w:rPr>
          <w:rFonts w:hint="eastAsia" w:ascii="微软雅黑" w:hAnsi="微软雅黑" w:eastAsia="微软雅黑" w:cs="宋体"/>
          <w:bCs/>
          <w:color w:val="222222"/>
          <w:kern w:val="0"/>
          <w:sz w:val="24"/>
          <w:szCs w:val="24"/>
          <w:lang w:val="zh-CN"/>
        </w:rPr>
        <w:t>如果</w:t>
      </w:r>
      <w:r>
        <w:rPr>
          <w:rFonts w:ascii="微软雅黑" w:hAnsi="微软雅黑" w:eastAsia="微软雅黑" w:cs="宋体"/>
          <w:bCs/>
          <w:color w:val="222222"/>
          <w:kern w:val="0"/>
          <w:sz w:val="24"/>
          <w:szCs w:val="24"/>
          <w:lang w:val="zh-CN"/>
        </w:rPr>
        <w:t>寿命</w:t>
      </w:r>
      <w:r>
        <w:rPr>
          <w:rFonts w:hint="eastAsia" w:ascii="微软雅黑" w:hAnsi="微软雅黑" w:eastAsia="微软雅黑" w:cs="宋体"/>
          <w:bCs/>
          <w:color w:val="222222"/>
          <w:kern w:val="0"/>
          <w:sz w:val="24"/>
          <w:szCs w:val="24"/>
          <w:lang w:val="zh-CN"/>
        </w:rPr>
        <w:t>未</w:t>
      </w:r>
      <w:r>
        <w:rPr>
          <w:rFonts w:ascii="微软雅黑" w:hAnsi="微软雅黑" w:eastAsia="微软雅黑" w:cs="宋体"/>
          <w:bCs/>
          <w:color w:val="222222"/>
          <w:kern w:val="0"/>
          <w:sz w:val="24"/>
          <w:szCs w:val="24"/>
          <w:lang w:val="zh-CN"/>
        </w:rPr>
        <w:t>尽，</w:t>
      </w:r>
      <w:r>
        <w:rPr>
          <w:rFonts w:hint="eastAsia" w:ascii="微软雅黑" w:hAnsi="微软雅黑" w:eastAsia="微软雅黑" w:cs="宋体"/>
          <w:bCs/>
          <w:color w:val="222222"/>
          <w:kern w:val="0"/>
          <w:sz w:val="24"/>
          <w:szCs w:val="24"/>
          <w:lang w:val="zh-CN"/>
        </w:rPr>
        <w:t>就会</w:t>
      </w:r>
      <w:r>
        <w:rPr>
          <w:rFonts w:ascii="微软雅黑" w:hAnsi="微软雅黑" w:eastAsia="微软雅黑" w:cs="宋体"/>
          <w:bCs/>
          <w:color w:val="222222"/>
          <w:kern w:val="0"/>
          <w:sz w:val="24"/>
          <w:szCs w:val="24"/>
          <w:lang w:val="zh-CN"/>
        </w:rPr>
        <w:t>迅速痊愈。</w:t>
      </w:r>
      <w:r>
        <w:rPr>
          <w:rFonts w:hint="eastAsia" w:ascii="微软雅黑" w:hAnsi="微软雅黑" w:eastAsia="微软雅黑" w:cs="宋体"/>
          <w:bCs/>
          <w:color w:val="222222"/>
          <w:kern w:val="0"/>
          <w:sz w:val="24"/>
          <w:szCs w:val="24"/>
          <w:lang w:val="zh-CN"/>
        </w:rPr>
        <w:t>如果</w:t>
      </w:r>
      <w:r>
        <w:rPr>
          <w:rFonts w:ascii="微软雅黑" w:hAnsi="微软雅黑" w:eastAsia="微软雅黑" w:cs="宋体"/>
          <w:bCs/>
          <w:color w:val="222222"/>
          <w:kern w:val="0"/>
          <w:sz w:val="24"/>
          <w:szCs w:val="24"/>
          <w:lang w:val="zh-CN"/>
        </w:rPr>
        <w:t>寿命已尽，</w:t>
      </w:r>
      <w:r>
        <w:rPr>
          <w:rFonts w:hint="eastAsia" w:ascii="微软雅黑" w:hAnsi="微软雅黑" w:eastAsia="微软雅黑" w:cs="宋体"/>
          <w:bCs/>
          <w:color w:val="222222"/>
          <w:kern w:val="0"/>
          <w:sz w:val="24"/>
          <w:szCs w:val="24"/>
          <w:lang w:val="zh-CN"/>
        </w:rPr>
        <w:t>就会</w:t>
      </w:r>
      <w:r>
        <w:rPr>
          <w:rFonts w:ascii="微软雅黑" w:hAnsi="微软雅黑" w:eastAsia="微软雅黑" w:cs="宋体"/>
          <w:bCs/>
          <w:color w:val="222222"/>
          <w:kern w:val="0"/>
          <w:sz w:val="24"/>
          <w:szCs w:val="24"/>
          <w:lang w:val="zh-CN"/>
        </w:rPr>
        <w:t>决定往生。如果在生病的时候，急于求</w:t>
      </w:r>
      <w:r>
        <w:rPr>
          <w:rFonts w:hint="eastAsia" w:ascii="微软雅黑" w:hAnsi="微软雅黑" w:eastAsia="微软雅黑" w:cs="宋体"/>
          <w:bCs/>
          <w:color w:val="222222"/>
          <w:kern w:val="0"/>
          <w:sz w:val="24"/>
          <w:szCs w:val="24"/>
          <w:lang w:val="zh-CN"/>
        </w:rPr>
        <w:t>病</w:t>
      </w:r>
      <w:r>
        <w:rPr>
          <w:rFonts w:ascii="微软雅黑" w:hAnsi="微软雅黑" w:eastAsia="微软雅黑" w:cs="宋体"/>
          <w:bCs/>
          <w:color w:val="222222"/>
          <w:kern w:val="0"/>
          <w:sz w:val="24"/>
          <w:szCs w:val="24"/>
          <w:lang w:val="zh-CN"/>
        </w:rPr>
        <w:t>好，绝</w:t>
      </w:r>
      <w:r>
        <w:rPr>
          <w:rFonts w:hint="eastAsia" w:ascii="微软雅黑" w:hAnsi="微软雅黑" w:eastAsia="微软雅黑" w:cs="宋体"/>
          <w:bCs/>
          <w:color w:val="222222"/>
          <w:kern w:val="0"/>
          <w:sz w:val="24"/>
          <w:szCs w:val="24"/>
          <w:lang w:val="zh-CN"/>
        </w:rPr>
        <w:t>无</w:t>
      </w:r>
      <w:r>
        <w:rPr>
          <w:rFonts w:ascii="微软雅黑" w:hAnsi="微软雅黑" w:eastAsia="微软雅黑" w:cs="宋体"/>
          <w:bCs/>
          <w:color w:val="222222"/>
          <w:kern w:val="0"/>
          <w:sz w:val="24"/>
          <w:szCs w:val="24"/>
          <w:lang w:val="zh-CN"/>
        </w:rPr>
        <w:t>求往生的念头。那么即使寿命未尽，</w:t>
      </w:r>
      <w:r>
        <w:rPr>
          <w:rFonts w:hint="eastAsia" w:ascii="微软雅黑" w:hAnsi="微软雅黑" w:eastAsia="微软雅黑" w:cs="宋体"/>
          <w:bCs/>
          <w:color w:val="222222"/>
          <w:kern w:val="0"/>
          <w:sz w:val="24"/>
          <w:szCs w:val="24"/>
          <w:lang w:val="zh-CN"/>
        </w:rPr>
        <w:t>但</w:t>
      </w:r>
      <w:r>
        <w:rPr>
          <w:rFonts w:ascii="微软雅黑" w:hAnsi="微软雅黑" w:eastAsia="微软雅黑" w:cs="宋体"/>
          <w:bCs/>
          <w:color w:val="222222"/>
          <w:kern w:val="0"/>
          <w:sz w:val="24"/>
          <w:szCs w:val="24"/>
          <w:lang w:val="zh-CN"/>
        </w:rPr>
        <w:t>因为急于求</w:t>
      </w:r>
      <w:r>
        <w:rPr>
          <w:rFonts w:hint="eastAsia" w:ascii="微软雅黑" w:hAnsi="微软雅黑" w:eastAsia="微软雅黑" w:cs="宋体"/>
          <w:bCs/>
          <w:color w:val="222222"/>
          <w:kern w:val="0"/>
          <w:sz w:val="24"/>
          <w:szCs w:val="24"/>
          <w:lang w:val="zh-CN"/>
        </w:rPr>
        <w:t>病</w:t>
      </w:r>
      <w:r>
        <w:rPr>
          <w:rFonts w:ascii="微软雅黑" w:hAnsi="微软雅黑" w:eastAsia="微软雅黑" w:cs="宋体"/>
          <w:bCs/>
          <w:color w:val="222222"/>
          <w:kern w:val="0"/>
          <w:sz w:val="24"/>
          <w:szCs w:val="24"/>
          <w:lang w:val="zh-CN"/>
        </w:rPr>
        <w:t>好，不肯一心念佛。</w:t>
      </w:r>
      <w:r>
        <w:rPr>
          <w:rFonts w:hint="eastAsia" w:ascii="微软雅黑" w:hAnsi="微软雅黑" w:eastAsia="微软雅黑" w:cs="宋体"/>
          <w:bCs/>
          <w:color w:val="222222"/>
          <w:kern w:val="0"/>
          <w:sz w:val="24"/>
          <w:szCs w:val="24"/>
          <w:lang w:val="zh-CN"/>
        </w:rPr>
        <w:t>即使</w:t>
      </w:r>
      <w:r>
        <w:rPr>
          <w:rFonts w:ascii="微软雅黑" w:hAnsi="微软雅黑" w:eastAsia="微软雅黑" w:cs="宋体"/>
          <w:bCs/>
          <w:color w:val="222222"/>
          <w:kern w:val="0"/>
          <w:sz w:val="24"/>
          <w:szCs w:val="24"/>
          <w:lang w:val="zh-CN"/>
        </w:rPr>
        <w:t>念佛，</w:t>
      </w:r>
      <w:r>
        <w:rPr>
          <w:rFonts w:hint="eastAsia" w:ascii="微软雅黑" w:hAnsi="微软雅黑" w:eastAsia="微软雅黑" w:cs="宋体"/>
          <w:bCs/>
          <w:color w:val="222222"/>
          <w:kern w:val="0"/>
          <w:sz w:val="24"/>
          <w:szCs w:val="24"/>
          <w:lang w:val="zh-CN"/>
        </w:rPr>
        <w:t>但</w:t>
      </w:r>
      <w:r>
        <w:rPr>
          <w:rFonts w:ascii="微软雅黑" w:hAnsi="微软雅黑" w:eastAsia="微软雅黑" w:cs="宋体"/>
          <w:bCs/>
          <w:color w:val="222222"/>
          <w:kern w:val="0"/>
          <w:sz w:val="24"/>
          <w:szCs w:val="24"/>
          <w:lang w:val="zh-CN"/>
        </w:rPr>
        <w:t>因为求</w:t>
      </w:r>
      <w:r>
        <w:rPr>
          <w:rFonts w:hint="eastAsia" w:ascii="微软雅黑" w:hAnsi="微软雅黑" w:eastAsia="微软雅黑" w:cs="宋体"/>
          <w:bCs/>
          <w:color w:val="222222"/>
          <w:kern w:val="0"/>
          <w:sz w:val="24"/>
          <w:szCs w:val="24"/>
          <w:lang w:val="zh-CN"/>
        </w:rPr>
        <w:t>病</w:t>
      </w:r>
      <w:r>
        <w:rPr>
          <w:rFonts w:ascii="微软雅黑" w:hAnsi="微软雅黑" w:eastAsia="微软雅黑" w:cs="宋体"/>
          <w:bCs/>
          <w:color w:val="222222"/>
          <w:kern w:val="0"/>
          <w:sz w:val="24"/>
          <w:szCs w:val="24"/>
          <w:lang w:val="zh-CN"/>
        </w:rPr>
        <w:t>好的妄念过重，反而导致与佛不</w:t>
      </w:r>
      <w:r>
        <w:rPr>
          <w:rFonts w:hint="eastAsia" w:ascii="微软雅黑" w:hAnsi="微软雅黑" w:eastAsia="微软雅黑" w:cs="宋体"/>
          <w:bCs/>
          <w:color w:val="222222"/>
          <w:kern w:val="0"/>
          <w:sz w:val="24"/>
          <w:szCs w:val="24"/>
          <w:lang w:val="zh-CN"/>
        </w:rPr>
        <w:t>能</w:t>
      </w:r>
      <w:r>
        <w:rPr>
          <w:rFonts w:ascii="微软雅黑" w:hAnsi="微软雅黑" w:eastAsia="微软雅黑" w:cs="宋体"/>
          <w:bCs/>
          <w:color w:val="222222"/>
          <w:kern w:val="0"/>
          <w:sz w:val="24"/>
          <w:szCs w:val="24"/>
          <w:lang w:val="zh-CN"/>
        </w:rPr>
        <w:t>相应。</w:t>
      </w:r>
      <w:r>
        <w:rPr>
          <w:rFonts w:hint="eastAsia" w:ascii="微软雅黑" w:hAnsi="微软雅黑" w:eastAsia="微软雅黑" w:cs="宋体"/>
          <w:bCs/>
          <w:color w:val="222222"/>
          <w:kern w:val="0"/>
          <w:sz w:val="24"/>
          <w:szCs w:val="24"/>
          <w:lang w:val="zh-CN"/>
        </w:rPr>
        <w:t>绝对</w:t>
      </w:r>
      <w:r>
        <w:rPr>
          <w:rFonts w:ascii="微软雅黑" w:hAnsi="微软雅黑" w:eastAsia="微软雅黑" w:cs="宋体"/>
          <w:bCs/>
          <w:color w:val="222222"/>
          <w:kern w:val="0"/>
          <w:sz w:val="24"/>
          <w:szCs w:val="24"/>
          <w:lang w:val="zh-CN"/>
        </w:rPr>
        <w:t>很难迅速痊愈。如果寿命已尽，因为求</w:t>
      </w:r>
      <w:r>
        <w:rPr>
          <w:rFonts w:hint="eastAsia" w:ascii="微软雅黑" w:hAnsi="微软雅黑" w:eastAsia="微软雅黑" w:cs="宋体"/>
          <w:bCs/>
          <w:color w:val="222222"/>
          <w:kern w:val="0"/>
          <w:sz w:val="24"/>
          <w:szCs w:val="24"/>
          <w:lang w:val="zh-CN"/>
        </w:rPr>
        <w:t>病</w:t>
      </w:r>
      <w:r>
        <w:rPr>
          <w:rFonts w:ascii="微软雅黑" w:hAnsi="微软雅黑" w:eastAsia="微软雅黑" w:cs="宋体"/>
          <w:bCs/>
          <w:color w:val="222222"/>
          <w:kern w:val="0"/>
          <w:sz w:val="24"/>
          <w:szCs w:val="24"/>
          <w:lang w:val="zh-CN"/>
        </w:rPr>
        <w:t>愈的心</w:t>
      </w:r>
      <w:r>
        <w:rPr>
          <w:rFonts w:hint="eastAsia" w:ascii="微软雅黑" w:hAnsi="微软雅黑" w:eastAsia="微软雅黑" w:cs="宋体"/>
          <w:bCs/>
          <w:color w:val="222222"/>
          <w:kern w:val="0"/>
          <w:sz w:val="24"/>
          <w:szCs w:val="24"/>
          <w:lang w:val="zh-CN"/>
        </w:rPr>
        <w:t>迫切</w:t>
      </w:r>
      <w:r>
        <w:rPr>
          <w:rFonts w:ascii="微软雅黑" w:hAnsi="微软雅黑" w:eastAsia="微软雅黑" w:cs="宋体"/>
          <w:bCs/>
          <w:color w:val="222222"/>
          <w:kern w:val="0"/>
          <w:sz w:val="24"/>
          <w:szCs w:val="24"/>
          <w:lang w:val="zh-CN"/>
        </w:rPr>
        <w:t>，</w:t>
      </w:r>
      <w:r>
        <w:rPr>
          <w:rFonts w:hint="eastAsia" w:ascii="微软雅黑" w:hAnsi="微软雅黑" w:eastAsia="微软雅黑" w:cs="宋体"/>
          <w:bCs/>
          <w:color w:val="222222"/>
          <w:kern w:val="0"/>
          <w:sz w:val="24"/>
          <w:szCs w:val="24"/>
          <w:lang w:val="zh-CN"/>
        </w:rPr>
        <w:t>绝对不会有</w:t>
      </w:r>
      <w:r>
        <w:rPr>
          <w:rFonts w:ascii="微软雅黑" w:hAnsi="微软雅黑" w:eastAsia="微软雅黑" w:cs="宋体"/>
          <w:bCs/>
          <w:color w:val="222222"/>
          <w:kern w:val="0"/>
          <w:sz w:val="24"/>
          <w:szCs w:val="24"/>
          <w:lang w:val="zh-CN"/>
        </w:rPr>
        <w:t>往生</w:t>
      </w:r>
      <w:r>
        <w:rPr>
          <w:rFonts w:hint="eastAsia" w:ascii="微软雅黑" w:hAnsi="微软雅黑" w:eastAsia="微软雅黑" w:cs="宋体"/>
          <w:bCs/>
          <w:color w:val="222222"/>
          <w:kern w:val="0"/>
          <w:sz w:val="24"/>
          <w:szCs w:val="24"/>
          <w:lang w:val="zh-CN"/>
        </w:rPr>
        <w:t>的</w:t>
      </w:r>
      <w:r>
        <w:rPr>
          <w:rFonts w:ascii="微软雅黑" w:hAnsi="微软雅黑" w:eastAsia="微软雅黑" w:cs="宋体"/>
          <w:bCs/>
          <w:color w:val="222222"/>
          <w:kern w:val="0"/>
          <w:sz w:val="24"/>
          <w:szCs w:val="24"/>
          <w:lang w:val="zh-CN"/>
        </w:rPr>
        <w:t>事</w:t>
      </w:r>
      <w:r>
        <w:rPr>
          <w:rFonts w:hint="eastAsia" w:ascii="微软雅黑" w:hAnsi="微软雅黑" w:eastAsia="微软雅黑" w:cs="宋体"/>
          <w:bCs/>
          <w:color w:val="222222"/>
          <w:kern w:val="0"/>
          <w:sz w:val="24"/>
          <w:szCs w:val="24"/>
          <w:lang w:val="zh-CN"/>
        </w:rPr>
        <w:t>发生</w:t>
      </w:r>
      <w:r>
        <w:rPr>
          <w:rFonts w:ascii="微软雅黑" w:hAnsi="微软雅黑" w:eastAsia="微软雅黑" w:cs="宋体"/>
          <w:bCs/>
          <w:color w:val="222222"/>
          <w:kern w:val="0"/>
          <w:sz w:val="24"/>
          <w:szCs w:val="24"/>
          <w:lang w:val="zh-CN"/>
        </w:rPr>
        <w:t>。</w:t>
      </w:r>
      <w:r>
        <w:rPr>
          <w:rFonts w:hint="eastAsia" w:ascii="微软雅黑" w:hAnsi="微软雅黑" w:eastAsia="微软雅黑" w:cs="宋体"/>
          <w:bCs/>
          <w:color w:val="222222"/>
          <w:kern w:val="0"/>
          <w:sz w:val="24"/>
          <w:szCs w:val="24"/>
          <w:lang w:val="zh-CN"/>
        </w:rPr>
        <w:t>那么就</w:t>
      </w:r>
      <w:r>
        <w:rPr>
          <w:rFonts w:ascii="微软雅黑" w:hAnsi="微软雅黑" w:eastAsia="微软雅黑" w:cs="宋体"/>
          <w:bCs/>
          <w:color w:val="222222"/>
          <w:kern w:val="0"/>
          <w:sz w:val="24"/>
          <w:szCs w:val="24"/>
          <w:lang w:val="zh-CN"/>
        </w:rPr>
        <w:t>成了求堕三途六道，永远</w:t>
      </w:r>
      <w:r>
        <w:rPr>
          <w:rFonts w:hint="eastAsia" w:ascii="微软雅黑" w:hAnsi="微软雅黑" w:eastAsia="微软雅黑" w:cs="宋体"/>
          <w:bCs/>
          <w:color w:val="222222"/>
          <w:kern w:val="0"/>
          <w:sz w:val="24"/>
          <w:szCs w:val="24"/>
          <w:lang w:val="zh-CN"/>
        </w:rPr>
        <w:t>不能</w:t>
      </w:r>
      <w:r>
        <w:rPr>
          <w:rFonts w:ascii="微软雅黑" w:hAnsi="微软雅黑" w:eastAsia="微软雅黑" w:cs="宋体"/>
          <w:bCs/>
          <w:color w:val="222222"/>
          <w:kern w:val="0"/>
          <w:sz w:val="24"/>
          <w:szCs w:val="24"/>
          <w:lang w:val="zh-CN"/>
        </w:rPr>
        <w:t>出离了。</w:t>
      </w:r>
    </w:p>
    <w:p w14:paraId="15E5AE25">
      <w:pPr>
        <w:widowControl/>
        <w:jc w:val="left"/>
        <w:rPr>
          <w:rFonts w:ascii="微软雅黑" w:hAnsi="微软雅黑" w:eastAsia="微软雅黑" w:cs="Tahoma"/>
          <w:color w:val="FF0000"/>
          <w:kern w:val="0"/>
          <w:sz w:val="24"/>
          <w:szCs w:val="24"/>
        </w:rPr>
      </w:pPr>
    </w:p>
    <w:p w14:paraId="6360307C">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今之人多是越分打妄想，想得神通而学密宗（真修密宗者，在例外）。如傅某之魔死北平，某诸弟子有欲发大财者，反致亏一二百万。有欲得权利者，反致数十人关闭牢狱。有欲即成佛者，反致著魔发狂。</w:t>
      </w:r>
    </w:p>
    <w:p w14:paraId="55C9C945">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现在的人多半是</w:t>
      </w:r>
      <w:r>
        <w:rPr>
          <w:rFonts w:hint="eastAsia" w:ascii="微软雅黑" w:hAnsi="微软雅黑" w:eastAsia="微软雅黑" w:cs="宋体"/>
          <w:bCs/>
          <w:color w:val="222222"/>
          <w:kern w:val="0"/>
          <w:sz w:val="24"/>
          <w:szCs w:val="24"/>
          <w:lang w:val="zh-CN"/>
        </w:rPr>
        <w:t>超</w:t>
      </w:r>
      <w:r>
        <w:rPr>
          <w:rFonts w:ascii="微软雅黑" w:hAnsi="微软雅黑" w:eastAsia="微软雅黑" w:cs="宋体"/>
          <w:bCs/>
          <w:color w:val="222222"/>
          <w:kern w:val="0"/>
          <w:sz w:val="24"/>
          <w:szCs w:val="24"/>
          <w:lang w:val="zh-CN"/>
        </w:rPr>
        <w:t>越本分打妄想，想得到神通而学习密宗（真修密宗的</w:t>
      </w:r>
      <w:r>
        <w:rPr>
          <w:rFonts w:hint="eastAsia" w:ascii="微软雅黑" w:hAnsi="微软雅黑" w:eastAsia="微软雅黑" w:cs="宋体"/>
          <w:bCs/>
          <w:color w:val="222222"/>
          <w:kern w:val="0"/>
          <w:sz w:val="24"/>
          <w:szCs w:val="24"/>
          <w:lang w:val="zh-CN"/>
        </w:rPr>
        <w:t>人</w:t>
      </w:r>
      <w:r>
        <w:rPr>
          <w:rFonts w:ascii="微软雅黑" w:hAnsi="微软雅黑" w:eastAsia="微软雅黑" w:cs="宋体"/>
          <w:bCs/>
          <w:color w:val="222222"/>
          <w:kern w:val="0"/>
          <w:sz w:val="24"/>
          <w:szCs w:val="24"/>
          <w:lang w:val="zh-CN"/>
        </w:rPr>
        <w:t>，</w:t>
      </w:r>
      <w:r>
        <w:rPr>
          <w:rFonts w:hint="eastAsia" w:ascii="微软雅黑" w:hAnsi="微软雅黑" w:eastAsia="微软雅黑" w:cs="宋体"/>
          <w:bCs/>
          <w:color w:val="222222"/>
          <w:kern w:val="0"/>
          <w:sz w:val="24"/>
          <w:szCs w:val="24"/>
          <w:lang w:val="zh-CN"/>
        </w:rPr>
        <w:t>属于</w:t>
      </w:r>
      <w:r>
        <w:rPr>
          <w:rFonts w:ascii="微软雅黑" w:hAnsi="微软雅黑" w:eastAsia="微软雅黑" w:cs="宋体"/>
          <w:bCs/>
          <w:color w:val="222222"/>
          <w:kern w:val="0"/>
          <w:sz w:val="24"/>
          <w:szCs w:val="24"/>
          <w:lang w:val="zh-CN"/>
        </w:rPr>
        <w:t>例外）。像傅某因</w:t>
      </w:r>
      <w:r>
        <w:rPr>
          <w:rFonts w:hint="eastAsia" w:ascii="微软雅黑" w:hAnsi="微软雅黑" w:eastAsia="微软雅黑" w:cs="宋体"/>
          <w:bCs/>
          <w:color w:val="222222"/>
          <w:kern w:val="0"/>
          <w:sz w:val="24"/>
          <w:szCs w:val="24"/>
          <w:lang w:val="zh-CN"/>
        </w:rPr>
        <w:t>著</w:t>
      </w:r>
      <w:r>
        <w:rPr>
          <w:rFonts w:ascii="微软雅黑" w:hAnsi="微软雅黑" w:eastAsia="微软雅黑" w:cs="宋体"/>
          <w:bCs/>
          <w:color w:val="222222"/>
          <w:kern w:val="0"/>
          <w:sz w:val="24"/>
          <w:szCs w:val="24"/>
          <w:lang w:val="zh-CN"/>
        </w:rPr>
        <w:t>魔死在北京，某某的许多弟子</w:t>
      </w: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有想</w:t>
      </w:r>
      <w:r>
        <w:rPr>
          <w:rFonts w:hint="eastAsia" w:ascii="微软雅黑" w:hAnsi="微软雅黑" w:eastAsia="微软雅黑" w:cs="宋体"/>
          <w:bCs/>
          <w:color w:val="222222"/>
          <w:kern w:val="0"/>
          <w:sz w:val="24"/>
          <w:szCs w:val="24"/>
          <w:lang w:val="zh-CN"/>
        </w:rPr>
        <w:t>要</w:t>
      </w:r>
      <w:r>
        <w:rPr>
          <w:rFonts w:ascii="微软雅黑" w:hAnsi="微软雅黑" w:eastAsia="微软雅黑" w:cs="宋体"/>
          <w:bCs/>
          <w:color w:val="222222"/>
          <w:kern w:val="0"/>
          <w:sz w:val="24"/>
          <w:szCs w:val="24"/>
          <w:lang w:val="zh-CN"/>
        </w:rPr>
        <w:t>发大财的，反而导致亏损一二百万</w:t>
      </w: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有想</w:t>
      </w:r>
      <w:r>
        <w:rPr>
          <w:rFonts w:hint="eastAsia" w:ascii="微软雅黑" w:hAnsi="微软雅黑" w:eastAsia="微软雅黑" w:cs="宋体"/>
          <w:bCs/>
          <w:color w:val="222222"/>
          <w:kern w:val="0"/>
          <w:sz w:val="24"/>
          <w:szCs w:val="24"/>
          <w:lang w:val="zh-CN"/>
        </w:rPr>
        <w:t>要</w:t>
      </w:r>
      <w:r>
        <w:rPr>
          <w:rFonts w:ascii="微软雅黑" w:hAnsi="微软雅黑" w:eastAsia="微软雅黑" w:cs="宋体"/>
          <w:bCs/>
          <w:color w:val="222222"/>
          <w:kern w:val="0"/>
          <w:sz w:val="24"/>
          <w:szCs w:val="24"/>
          <w:lang w:val="zh-CN"/>
        </w:rPr>
        <w:t>得到权利的，反而导致</w:t>
      </w:r>
      <w:r>
        <w:rPr>
          <w:rFonts w:hint="eastAsia" w:ascii="微软雅黑" w:hAnsi="微软雅黑" w:eastAsia="微软雅黑" w:cs="宋体"/>
          <w:bCs/>
          <w:color w:val="222222"/>
          <w:kern w:val="0"/>
          <w:sz w:val="24"/>
          <w:szCs w:val="24"/>
          <w:lang w:val="zh-CN"/>
        </w:rPr>
        <w:t>数</w:t>
      </w:r>
      <w:r>
        <w:rPr>
          <w:rFonts w:ascii="微软雅黑" w:hAnsi="微软雅黑" w:eastAsia="微软雅黑" w:cs="宋体"/>
          <w:bCs/>
          <w:color w:val="222222"/>
          <w:kern w:val="0"/>
          <w:sz w:val="24"/>
          <w:szCs w:val="24"/>
          <w:lang w:val="zh-CN"/>
        </w:rPr>
        <w:t>十人被关闭在牢狱</w:t>
      </w: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有想</w:t>
      </w:r>
      <w:r>
        <w:rPr>
          <w:rFonts w:hint="eastAsia" w:ascii="微软雅黑" w:hAnsi="微软雅黑" w:eastAsia="微软雅黑" w:cs="宋体"/>
          <w:bCs/>
          <w:color w:val="222222"/>
          <w:kern w:val="0"/>
          <w:sz w:val="24"/>
          <w:szCs w:val="24"/>
          <w:lang w:val="zh-CN"/>
        </w:rPr>
        <w:t>要</w:t>
      </w:r>
      <w:r>
        <w:rPr>
          <w:rFonts w:ascii="微软雅黑" w:hAnsi="微软雅黑" w:eastAsia="微软雅黑" w:cs="宋体"/>
          <w:bCs/>
          <w:color w:val="222222"/>
          <w:kern w:val="0"/>
          <w:sz w:val="24"/>
          <w:szCs w:val="24"/>
          <w:lang w:val="zh-CN"/>
        </w:rPr>
        <w:t>即身成佛的，反而导致</w:t>
      </w:r>
      <w:r>
        <w:rPr>
          <w:rFonts w:hint="eastAsia" w:ascii="微软雅黑" w:hAnsi="微软雅黑" w:eastAsia="微软雅黑" w:cs="宋体"/>
          <w:bCs/>
          <w:color w:val="222222"/>
          <w:kern w:val="0"/>
          <w:sz w:val="24"/>
          <w:szCs w:val="24"/>
          <w:lang w:val="zh-CN"/>
        </w:rPr>
        <w:t>著</w:t>
      </w:r>
      <w:r>
        <w:rPr>
          <w:rFonts w:ascii="微软雅黑" w:hAnsi="微软雅黑" w:eastAsia="微软雅黑" w:cs="宋体"/>
          <w:bCs/>
          <w:color w:val="222222"/>
          <w:kern w:val="0"/>
          <w:sz w:val="24"/>
          <w:szCs w:val="24"/>
          <w:lang w:val="zh-CN"/>
        </w:rPr>
        <w:t>魔发狂。</w:t>
      </w:r>
    </w:p>
    <w:p w14:paraId="3C78AA72">
      <w:pPr>
        <w:widowControl/>
        <w:jc w:val="left"/>
        <w:rPr>
          <w:rFonts w:ascii="微软雅黑" w:hAnsi="微软雅黑" w:eastAsia="微软雅黑" w:cs="Tahoma"/>
          <w:color w:val="FF0000"/>
          <w:kern w:val="0"/>
          <w:sz w:val="24"/>
          <w:szCs w:val="24"/>
        </w:rPr>
      </w:pPr>
    </w:p>
    <w:p w14:paraId="128BD3E9">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某奉某喇嘛为师，其师有神通，能知过去未来。彼必问及独立之事，则当日独立，当日送命。某喇嘛及某之神通，致许多极崇奉之弟子倒楣。可知师与弟子，皆是不安本分。无神通，何可充有神通。</w:t>
      </w:r>
    </w:p>
    <w:p w14:paraId="69DC17C7">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某某</w:t>
      </w:r>
      <w:r>
        <w:rPr>
          <w:rFonts w:hint="eastAsia" w:ascii="微软雅黑" w:hAnsi="微软雅黑" w:eastAsia="微软雅黑" w:cs="宋体"/>
          <w:bCs/>
          <w:color w:val="222222"/>
          <w:kern w:val="0"/>
          <w:sz w:val="24"/>
          <w:szCs w:val="24"/>
          <w:lang w:val="zh-CN"/>
        </w:rPr>
        <w:t>供奉</w:t>
      </w:r>
      <w:r>
        <w:rPr>
          <w:rFonts w:ascii="微软雅黑" w:hAnsi="微软雅黑" w:eastAsia="微软雅黑" w:cs="宋体"/>
          <w:bCs/>
          <w:color w:val="222222"/>
          <w:kern w:val="0"/>
          <w:sz w:val="24"/>
          <w:szCs w:val="24"/>
          <w:lang w:val="zh-CN"/>
        </w:rPr>
        <w:t>某喇嘛为师父</w:t>
      </w: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说他的师父有神通</w:t>
      </w: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能知过去、未来。他</w:t>
      </w:r>
      <w:r>
        <w:rPr>
          <w:rFonts w:hint="eastAsia" w:ascii="微软雅黑" w:hAnsi="微软雅黑" w:eastAsia="微软雅黑" w:cs="宋体"/>
          <w:bCs/>
          <w:color w:val="222222"/>
          <w:kern w:val="0"/>
          <w:sz w:val="24"/>
          <w:szCs w:val="24"/>
          <w:lang w:val="zh-CN"/>
        </w:rPr>
        <w:t>必定</w:t>
      </w:r>
      <w:r>
        <w:rPr>
          <w:rFonts w:ascii="微软雅黑" w:hAnsi="微软雅黑" w:eastAsia="微软雅黑" w:cs="宋体"/>
          <w:bCs/>
          <w:color w:val="222222"/>
          <w:kern w:val="0"/>
          <w:sz w:val="24"/>
          <w:szCs w:val="24"/>
          <w:lang w:val="zh-CN"/>
        </w:rPr>
        <w:t>问</w:t>
      </w:r>
      <w:r>
        <w:rPr>
          <w:rFonts w:hint="eastAsia" w:ascii="微软雅黑" w:hAnsi="微软雅黑" w:eastAsia="微软雅黑" w:cs="宋体"/>
          <w:bCs/>
          <w:color w:val="222222"/>
          <w:kern w:val="0"/>
          <w:sz w:val="24"/>
          <w:szCs w:val="24"/>
          <w:lang w:val="zh-CN"/>
        </w:rPr>
        <w:t>到过</w:t>
      </w:r>
      <w:r>
        <w:rPr>
          <w:rFonts w:ascii="微软雅黑" w:hAnsi="微软雅黑" w:eastAsia="微软雅黑" w:cs="宋体"/>
          <w:bCs/>
          <w:color w:val="222222"/>
          <w:kern w:val="0"/>
          <w:sz w:val="24"/>
          <w:szCs w:val="24"/>
          <w:lang w:val="zh-CN"/>
        </w:rPr>
        <w:t>国家独立的事</w:t>
      </w: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却当天独立</w:t>
      </w: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当天送命。某喇嘛和某某的神通</w:t>
      </w: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致使许多极为崇信的弟子倒霉。可</w:t>
      </w:r>
      <w:r>
        <w:rPr>
          <w:rFonts w:hint="eastAsia" w:ascii="微软雅黑" w:hAnsi="微软雅黑" w:eastAsia="微软雅黑" w:cs="宋体"/>
          <w:bCs/>
          <w:color w:val="222222"/>
          <w:kern w:val="0"/>
          <w:sz w:val="24"/>
          <w:szCs w:val="24"/>
          <w:lang w:val="zh-CN"/>
        </w:rPr>
        <w:t>知他们</w:t>
      </w:r>
      <w:r>
        <w:rPr>
          <w:rFonts w:ascii="微软雅黑" w:hAnsi="微软雅黑" w:eastAsia="微软雅黑" w:cs="宋体"/>
          <w:bCs/>
          <w:color w:val="222222"/>
          <w:kern w:val="0"/>
          <w:sz w:val="24"/>
          <w:szCs w:val="24"/>
          <w:lang w:val="zh-CN"/>
        </w:rPr>
        <w:t>师父和</w:t>
      </w:r>
      <w:r>
        <w:rPr>
          <w:rFonts w:hint="eastAsia" w:ascii="微软雅黑" w:hAnsi="微软雅黑" w:eastAsia="微软雅黑" w:cs="宋体"/>
          <w:bCs/>
          <w:color w:val="222222"/>
          <w:kern w:val="0"/>
          <w:sz w:val="24"/>
          <w:szCs w:val="24"/>
          <w:lang w:val="zh-CN"/>
        </w:rPr>
        <w:t>弟子</w:t>
      </w:r>
      <w:r>
        <w:rPr>
          <w:rFonts w:ascii="微软雅黑" w:hAnsi="微软雅黑" w:eastAsia="微软雅黑" w:cs="宋体"/>
          <w:bCs/>
          <w:color w:val="222222"/>
          <w:kern w:val="0"/>
          <w:sz w:val="24"/>
          <w:szCs w:val="24"/>
          <w:lang w:val="zh-CN"/>
        </w:rPr>
        <w:t>都是不安本分的人。没有神通</w:t>
      </w: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怎么能冒充有神通</w:t>
      </w:r>
      <w:r>
        <w:rPr>
          <w:rFonts w:hint="eastAsia" w:ascii="微软雅黑" w:hAnsi="微软雅黑" w:eastAsia="微软雅黑" w:cs="宋体"/>
          <w:bCs/>
          <w:color w:val="222222"/>
          <w:kern w:val="0"/>
          <w:sz w:val="24"/>
          <w:szCs w:val="24"/>
          <w:lang w:val="zh-CN"/>
        </w:rPr>
        <w:t>？</w:t>
      </w:r>
    </w:p>
    <w:p w14:paraId="7E73E902">
      <w:pPr>
        <w:widowControl/>
        <w:jc w:val="left"/>
        <w:rPr>
          <w:rFonts w:ascii="微软雅黑" w:hAnsi="微软雅黑" w:eastAsia="微软雅黑" w:cs="Tahoma"/>
          <w:color w:val="FF0000"/>
          <w:kern w:val="0"/>
          <w:sz w:val="24"/>
          <w:szCs w:val="24"/>
        </w:rPr>
      </w:pPr>
    </w:p>
    <w:p w14:paraId="387B3439">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学佛法，何可作瞎捣乱，谋发大财，得大权乎。因地不真，果招纡曲。汝且守分，一任人皆成佛。汝纵无大得，幸有此许多佛，必不能不相度也。</w:t>
      </w:r>
    </w:p>
    <w:p w14:paraId="53BD3171">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学习佛法</w:t>
      </w: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怎么</w:t>
      </w:r>
      <w:r>
        <w:rPr>
          <w:rFonts w:hint="eastAsia" w:ascii="微软雅黑" w:hAnsi="微软雅黑" w:eastAsia="微软雅黑" w:cs="宋体"/>
          <w:bCs/>
          <w:color w:val="222222"/>
          <w:kern w:val="0"/>
          <w:sz w:val="24"/>
          <w:szCs w:val="24"/>
          <w:lang w:val="zh-CN"/>
        </w:rPr>
        <w:t>能</w:t>
      </w:r>
      <w:r>
        <w:rPr>
          <w:rFonts w:ascii="微软雅黑" w:hAnsi="微软雅黑" w:eastAsia="微软雅黑" w:cs="宋体"/>
          <w:bCs/>
          <w:color w:val="222222"/>
          <w:kern w:val="0"/>
          <w:sz w:val="24"/>
          <w:szCs w:val="24"/>
          <w:lang w:val="zh-CN"/>
        </w:rPr>
        <w:t>作瞎捣乱</w:t>
      </w: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谋求发大财</w:t>
      </w: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得大权力呢</w:t>
      </w: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因地不真</w:t>
      </w: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果招纡曲。</w:t>
      </w:r>
      <w:r>
        <w:rPr>
          <w:rFonts w:hint="eastAsia" w:ascii="微软雅黑" w:hAnsi="微软雅黑" w:eastAsia="微软雅黑" w:cs="宋体"/>
          <w:bCs/>
          <w:color w:val="222222"/>
          <w:kern w:val="0"/>
          <w:sz w:val="24"/>
          <w:szCs w:val="24"/>
          <w:lang w:val="zh-CN"/>
        </w:rPr>
        <w:t>”</w:t>
      </w:r>
      <w:r>
        <w:rPr>
          <w:rFonts w:hint="eastAsia" w:ascii="微软雅黑" w:hAnsi="微软雅黑" w:eastAsia="微软雅黑" w:cs="宋体"/>
          <w:bCs/>
          <w:color w:val="808080" w:themeColor="background1" w:themeShade="80"/>
          <w:kern w:val="0"/>
          <w:sz w:val="24"/>
          <w:szCs w:val="24"/>
          <w:lang w:val="zh-CN"/>
        </w:rPr>
        <w:t>（出自《楞严经》）</w:t>
      </w:r>
      <w:r>
        <w:rPr>
          <w:rFonts w:ascii="微软雅黑" w:hAnsi="微软雅黑" w:eastAsia="微软雅黑" w:cs="宋体"/>
          <w:bCs/>
          <w:color w:val="222222"/>
          <w:kern w:val="0"/>
          <w:sz w:val="24"/>
          <w:szCs w:val="24"/>
          <w:lang w:val="zh-CN"/>
        </w:rPr>
        <w:t>你姑且安分守己，</w:t>
      </w:r>
      <w:r>
        <w:rPr>
          <w:rFonts w:hint="eastAsia" w:ascii="微软雅黑" w:hAnsi="微软雅黑" w:eastAsia="微软雅黑" w:cs="宋体"/>
          <w:bCs/>
          <w:color w:val="222222"/>
          <w:kern w:val="0"/>
          <w:sz w:val="24"/>
          <w:szCs w:val="24"/>
          <w:lang w:val="zh-CN"/>
        </w:rPr>
        <w:t>随</w:t>
      </w:r>
      <w:r>
        <w:rPr>
          <w:rFonts w:ascii="微软雅黑" w:hAnsi="微软雅黑" w:eastAsia="微软雅黑" w:cs="宋体"/>
          <w:bCs/>
          <w:color w:val="222222"/>
          <w:kern w:val="0"/>
          <w:sz w:val="24"/>
          <w:szCs w:val="24"/>
          <w:lang w:val="zh-CN"/>
        </w:rPr>
        <w:t>任</w:t>
      </w:r>
      <w:r>
        <w:rPr>
          <w:rFonts w:hint="eastAsia" w:ascii="微软雅黑" w:hAnsi="微软雅黑" w:eastAsia="微软雅黑" w:cs="宋体"/>
          <w:bCs/>
          <w:color w:val="222222"/>
          <w:kern w:val="0"/>
          <w:sz w:val="24"/>
          <w:szCs w:val="24"/>
          <w:lang w:val="zh-CN"/>
        </w:rPr>
        <w:t>其他</w:t>
      </w:r>
      <w:r>
        <w:rPr>
          <w:rFonts w:ascii="微软雅黑" w:hAnsi="微软雅黑" w:eastAsia="微软雅黑" w:cs="宋体"/>
          <w:bCs/>
          <w:color w:val="222222"/>
          <w:kern w:val="0"/>
          <w:sz w:val="24"/>
          <w:szCs w:val="24"/>
          <w:lang w:val="zh-CN"/>
        </w:rPr>
        <w:t>人都成佛。你</w:t>
      </w:r>
      <w:r>
        <w:rPr>
          <w:rFonts w:hint="eastAsia" w:ascii="微软雅黑" w:hAnsi="微软雅黑" w:eastAsia="微软雅黑" w:cs="宋体"/>
          <w:bCs/>
          <w:color w:val="222222"/>
          <w:kern w:val="0"/>
          <w:sz w:val="24"/>
          <w:szCs w:val="24"/>
          <w:lang w:val="zh-CN"/>
        </w:rPr>
        <w:t>即使</w:t>
      </w:r>
      <w:r>
        <w:rPr>
          <w:rFonts w:ascii="微软雅黑" w:hAnsi="微软雅黑" w:eastAsia="微软雅黑" w:cs="宋体"/>
          <w:bCs/>
          <w:color w:val="222222"/>
          <w:kern w:val="0"/>
          <w:sz w:val="24"/>
          <w:szCs w:val="24"/>
          <w:lang w:val="zh-CN"/>
        </w:rPr>
        <w:t>没有大</w:t>
      </w:r>
      <w:r>
        <w:rPr>
          <w:rFonts w:hint="eastAsia" w:ascii="微软雅黑" w:hAnsi="微软雅黑" w:eastAsia="微软雅黑" w:cs="宋体"/>
          <w:bCs/>
          <w:color w:val="222222"/>
          <w:kern w:val="0"/>
          <w:sz w:val="24"/>
          <w:szCs w:val="24"/>
          <w:lang w:val="zh-CN"/>
        </w:rPr>
        <w:t>成就</w:t>
      </w:r>
      <w:r>
        <w:rPr>
          <w:rFonts w:ascii="微软雅黑" w:hAnsi="微软雅黑" w:eastAsia="微软雅黑" w:cs="宋体"/>
          <w:bCs/>
          <w:color w:val="222222"/>
          <w:kern w:val="0"/>
          <w:sz w:val="24"/>
          <w:szCs w:val="24"/>
          <w:lang w:val="zh-CN"/>
        </w:rPr>
        <w:t>，幸而有这</w:t>
      </w:r>
      <w:r>
        <w:rPr>
          <w:rFonts w:hint="eastAsia" w:ascii="微软雅黑" w:hAnsi="微软雅黑" w:eastAsia="微软雅黑" w:cs="宋体"/>
          <w:bCs/>
          <w:color w:val="222222"/>
          <w:kern w:val="0"/>
          <w:sz w:val="24"/>
          <w:szCs w:val="24"/>
          <w:lang w:val="zh-CN"/>
        </w:rPr>
        <w:t>许</w:t>
      </w:r>
      <w:r>
        <w:rPr>
          <w:rFonts w:ascii="微软雅黑" w:hAnsi="微软雅黑" w:eastAsia="微软雅黑" w:cs="宋体"/>
          <w:bCs/>
          <w:color w:val="222222"/>
          <w:kern w:val="0"/>
          <w:sz w:val="24"/>
          <w:szCs w:val="24"/>
          <w:lang w:val="zh-CN"/>
        </w:rPr>
        <w:t>多的佛，必定不</w:t>
      </w:r>
      <w:r>
        <w:rPr>
          <w:rFonts w:hint="eastAsia" w:ascii="微软雅黑" w:hAnsi="微软雅黑" w:eastAsia="微软雅黑" w:cs="宋体"/>
          <w:bCs/>
          <w:color w:val="222222"/>
          <w:kern w:val="0"/>
          <w:sz w:val="24"/>
          <w:szCs w:val="24"/>
          <w:lang w:val="zh-CN"/>
        </w:rPr>
        <w:t>能</w:t>
      </w:r>
      <w:r>
        <w:rPr>
          <w:rFonts w:ascii="微软雅黑" w:hAnsi="微软雅黑" w:eastAsia="微软雅黑" w:cs="宋体"/>
          <w:bCs/>
          <w:color w:val="222222"/>
          <w:kern w:val="0"/>
          <w:sz w:val="24"/>
          <w:szCs w:val="24"/>
          <w:lang w:val="zh-CN"/>
        </w:rPr>
        <w:t>不相度啊</w:t>
      </w:r>
      <w:r>
        <w:rPr>
          <w:rFonts w:hint="eastAsia" w:ascii="微软雅黑" w:hAnsi="微软雅黑" w:eastAsia="微软雅黑" w:cs="宋体"/>
          <w:bCs/>
          <w:color w:val="222222"/>
          <w:kern w:val="0"/>
          <w:sz w:val="24"/>
          <w:szCs w:val="24"/>
          <w:lang w:val="zh-CN"/>
        </w:rPr>
        <w:t>！</w:t>
      </w:r>
    </w:p>
    <w:p w14:paraId="0EF1BC4F">
      <w:pPr>
        <w:widowControl/>
        <w:jc w:val="left"/>
        <w:rPr>
          <w:rFonts w:ascii="微软雅黑" w:hAnsi="微软雅黑" w:eastAsia="微软雅黑" w:cs="宋体"/>
          <w:bCs/>
          <w:color w:val="0070C0"/>
          <w:kern w:val="0"/>
          <w:sz w:val="24"/>
          <w:szCs w:val="24"/>
        </w:rPr>
      </w:pPr>
    </w:p>
    <w:p w14:paraId="7620F2DF">
      <w:pPr>
        <w:widowControl/>
        <w:jc w:val="left"/>
        <w:rPr>
          <w:rFonts w:ascii="微软雅黑" w:hAnsi="微软雅黑" w:eastAsia="微软雅黑" w:cs="宋体"/>
          <w:bCs/>
          <w:color w:val="0070C0"/>
          <w:kern w:val="0"/>
          <w:sz w:val="24"/>
          <w:szCs w:val="24"/>
        </w:rPr>
      </w:pPr>
    </w:p>
    <w:p w14:paraId="3F6142E0">
      <w:pPr>
        <w:widowControl/>
        <w:jc w:val="left"/>
        <w:rPr>
          <w:rFonts w:ascii="微软雅黑" w:hAnsi="微软雅黑" w:eastAsia="微软雅黑" w:cs="宋体"/>
          <w:bCs/>
          <w:color w:val="0070C0"/>
          <w:kern w:val="0"/>
          <w:sz w:val="24"/>
          <w:szCs w:val="24"/>
        </w:rPr>
      </w:pPr>
      <w:r>
        <w:rPr>
          <w:rFonts w:ascii="微软雅黑" w:hAnsi="微软雅黑" w:eastAsia="微软雅黑" w:cs="宋体"/>
          <w:bCs/>
          <w:color w:val="0070C0"/>
          <w:kern w:val="0"/>
          <w:sz w:val="24"/>
          <w:szCs w:val="24"/>
        </w:rPr>
        <w:br w:type="page"/>
      </w:r>
    </w:p>
    <w:p w14:paraId="059C0A2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8" w:name="_Toc11379"/>
      <w:r>
        <w:rPr>
          <w:rFonts w:ascii="微软雅黑" w:hAnsi="微软雅黑" w:eastAsia="微软雅黑"/>
          <w:b/>
          <w:color w:val="C00000"/>
          <w:sz w:val="24"/>
          <w:szCs w:val="24"/>
        </w:rPr>
        <w:t>复温光熹居士书五</w:t>
      </w:r>
      <w:bookmarkEnd w:id="28"/>
    </w:p>
    <w:p w14:paraId="64901314">
      <w:pPr>
        <w:widowControl/>
        <w:jc w:val="left"/>
        <w:rPr>
          <w:rFonts w:ascii="微软雅黑" w:hAnsi="微软雅黑" w:eastAsia="微软雅黑" w:cs="Tahoma"/>
          <w:color w:val="FF0000"/>
          <w:kern w:val="0"/>
          <w:sz w:val="24"/>
          <w:szCs w:val="24"/>
        </w:rPr>
      </w:pPr>
    </w:p>
    <w:p w14:paraId="54A40D4E">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　　接成都令内竹虚书，备悉利生深心，不胜感佩。至谓印光真能以佛知见为知见，光何人斯，敢当此过誉乎。不过直心直口，说我所见而已。若或当不当，一任阅者判断，光决不计乎此也。</w:t>
      </w:r>
    </w:p>
    <w:p w14:paraId="3B800A63">
      <w:pPr>
        <w:widowControl/>
        <w:jc w:val="left"/>
        <w:rPr>
          <w:rFonts w:ascii="微软雅黑" w:hAnsi="微软雅黑" w:eastAsia="微软雅黑" w:cs="宋体"/>
          <w:bCs/>
          <w:color w:val="222222"/>
          <w:kern w:val="0"/>
          <w:sz w:val="24"/>
          <w:szCs w:val="24"/>
          <w:lang w:val="zh-CN"/>
        </w:rPr>
      </w:pPr>
      <w:r>
        <w:rPr>
          <w:rFonts w:hint="eastAsia" w:ascii="微软雅黑" w:hAnsi="微软雅黑" w:eastAsia="微软雅黑"/>
          <w:b/>
          <w:color w:val="C00000"/>
          <w:sz w:val="24"/>
          <w:szCs w:val="24"/>
        </w:rPr>
        <w:t>　　</w:t>
      </w:r>
      <w:r>
        <w:rPr>
          <w:rFonts w:ascii="微软雅黑" w:hAnsi="微软雅黑" w:eastAsia="微软雅黑" w:cs="宋体"/>
          <w:bCs/>
          <w:color w:val="222222"/>
          <w:kern w:val="0"/>
          <w:sz w:val="24"/>
          <w:szCs w:val="24"/>
          <w:lang w:val="zh-CN"/>
        </w:rPr>
        <w:t>接到</w:t>
      </w:r>
      <w:r>
        <w:rPr>
          <w:rFonts w:hint="eastAsia" w:ascii="微软雅黑" w:hAnsi="微软雅黑" w:eastAsia="微软雅黑" w:cs="宋体"/>
          <w:bCs/>
          <w:color w:val="222222"/>
          <w:kern w:val="0"/>
          <w:sz w:val="24"/>
          <w:szCs w:val="24"/>
          <w:lang w:val="zh-CN"/>
        </w:rPr>
        <w:t>您在成都的妻子</w:t>
      </w:r>
      <w:r>
        <w:rPr>
          <w:rFonts w:ascii="微软雅黑" w:hAnsi="微软雅黑" w:eastAsia="微软雅黑" w:cs="宋体"/>
          <w:bCs/>
          <w:color w:val="222222"/>
          <w:kern w:val="0"/>
          <w:sz w:val="24"/>
          <w:szCs w:val="24"/>
          <w:lang w:val="zh-CN"/>
        </w:rPr>
        <w:t>竹虚</w:t>
      </w:r>
      <w:r>
        <w:rPr>
          <w:rFonts w:hint="eastAsia" w:ascii="微软雅黑" w:hAnsi="微软雅黑" w:eastAsia="微软雅黑" w:cs="宋体"/>
          <w:bCs/>
          <w:color w:val="222222"/>
          <w:kern w:val="0"/>
          <w:sz w:val="24"/>
          <w:szCs w:val="24"/>
          <w:lang w:val="zh-CN"/>
        </w:rPr>
        <w:t>的信</w:t>
      </w:r>
      <w:r>
        <w:rPr>
          <w:rFonts w:ascii="微软雅黑" w:hAnsi="微软雅黑" w:eastAsia="微软雅黑" w:cs="宋体"/>
          <w:bCs/>
          <w:color w:val="222222"/>
          <w:kern w:val="0"/>
          <w:sz w:val="24"/>
          <w:szCs w:val="24"/>
          <w:lang w:val="zh-CN"/>
        </w:rPr>
        <w:t>，</w:t>
      </w:r>
      <w:r>
        <w:rPr>
          <w:rFonts w:hint="eastAsia" w:ascii="微软雅黑" w:hAnsi="微软雅黑" w:eastAsia="微软雅黑" w:cs="宋体"/>
          <w:bCs/>
          <w:color w:val="222222"/>
          <w:kern w:val="0"/>
          <w:sz w:val="24"/>
          <w:szCs w:val="24"/>
          <w:lang w:val="zh-CN"/>
        </w:rPr>
        <w:t>完全知道她</w:t>
      </w:r>
      <w:r>
        <w:rPr>
          <w:rFonts w:ascii="微软雅黑" w:hAnsi="微软雅黑" w:eastAsia="微软雅黑" w:cs="宋体"/>
          <w:bCs/>
          <w:color w:val="222222"/>
          <w:kern w:val="0"/>
          <w:sz w:val="24"/>
          <w:szCs w:val="24"/>
          <w:lang w:val="zh-CN"/>
        </w:rPr>
        <w:t>利益众生的深心，</w:t>
      </w:r>
      <w:r>
        <w:rPr>
          <w:rFonts w:hint="eastAsia" w:ascii="微软雅黑" w:hAnsi="微软雅黑" w:eastAsia="微软雅黑" w:cs="宋体"/>
          <w:bCs/>
          <w:color w:val="222222"/>
          <w:kern w:val="0"/>
          <w:sz w:val="24"/>
          <w:szCs w:val="24"/>
          <w:lang w:val="zh-CN"/>
        </w:rPr>
        <w:t>非常</w:t>
      </w:r>
      <w:r>
        <w:rPr>
          <w:rFonts w:ascii="微软雅黑" w:hAnsi="微软雅黑" w:eastAsia="微软雅黑" w:cs="宋体"/>
          <w:bCs/>
          <w:color w:val="222222"/>
          <w:kern w:val="0"/>
          <w:sz w:val="24"/>
          <w:szCs w:val="24"/>
          <w:lang w:val="zh-CN"/>
        </w:rPr>
        <w:t>感动敬佩。至于说印光真能以佛的知见为知见，我是什么人</w:t>
      </w:r>
      <w:r>
        <w:rPr>
          <w:rFonts w:hint="eastAsia" w:ascii="微软雅黑" w:hAnsi="微软雅黑" w:eastAsia="微软雅黑" w:cs="宋体"/>
          <w:bCs/>
          <w:color w:val="222222"/>
          <w:kern w:val="0"/>
          <w:sz w:val="24"/>
          <w:szCs w:val="24"/>
          <w:lang w:val="zh-CN"/>
        </w:rPr>
        <w:t>呢？</w:t>
      </w:r>
      <w:r>
        <w:rPr>
          <w:rFonts w:ascii="微软雅黑" w:hAnsi="微软雅黑" w:eastAsia="微软雅黑" w:cs="宋体"/>
          <w:bCs/>
          <w:color w:val="222222"/>
          <w:kern w:val="0"/>
          <w:sz w:val="24"/>
          <w:szCs w:val="24"/>
          <w:lang w:val="zh-CN"/>
        </w:rPr>
        <w:t>敢担当这</w:t>
      </w:r>
      <w:r>
        <w:rPr>
          <w:rFonts w:hint="eastAsia" w:ascii="微软雅黑" w:hAnsi="微软雅黑" w:eastAsia="微软雅黑" w:cs="宋体"/>
          <w:bCs/>
          <w:color w:val="222222"/>
          <w:kern w:val="0"/>
          <w:sz w:val="24"/>
          <w:szCs w:val="24"/>
          <w:lang w:val="zh-CN"/>
        </w:rPr>
        <w:t>种</w:t>
      </w:r>
      <w:r>
        <w:rPr>
          <w:rFonts w:ascii="微软雅黑" w:hAnsi="微软雅黑" w:eastAsia="微软雅黑" w:cs="宋体"/>
          <w:bCs/>
          <w:color w:val="222222"/>
          <w:kern w:val="0"/>
          <w:sz w:val="24"/>
          <w:szCs w:val="24"/>
          <w:lang w:val="zh-CN"/>
        </w:rPr>
        <w:t>过分的赞誉吗</w:t>
      </w: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只不过是直心直口，说出我</w:t>
      </w:r>
      <w:r>
        <w:rPr>
          <w:rFonts w:hint="eastAsia" w:ascii="微软雅黑" w:hAnsi="微软雅黑" w:eastAsia="微软雅黑" w:cs="宋体"/>
          <w:bCs/>
          <w:color w:val="222222"/>
          <w:kern w:val="0"/>
          <w:sz w:val="24"/>
          <w:szCs w:val="24"/>
          <w:lang w:val="zh-CN"/>
        </w:rPr>
        <w:t>的</w:t>
      </w:r>
      <w:r>
        <w:rPr>
          <w:rFonts w:ascii="微软雅黑" w:hAnsi="微软雅黑" w:eastAsia="微软雅黑" w:cs="宋体"/>
          <w:bCs/>
          <w:color w:val="222222"/>
          <w:kern w:val="0"/>
          <w:sz w:val="24"/>
          <w:szCs w:val="24"/>
          <w:lang w:val="zh-CN"/>
        </w:rPr>
        <w:t>所见而已。</w:t>
      </w:r>
      <w:r>
        <w:rPr>
          <w:rFonts w:hint="eastAsia" w:ascii="微软雅黑" w:hAnsi="微软雅黑" w:eastAsia="微软雅黑" w:cs="宋体"/>
          <w:bCs/>
          <w:color w:val="222222"/>
          <w:kern w:val="0"/>
          <w:sz w:val="24"/>
          <w:szCs w:val="24"/>
          <w:lang w:val="zh-CN"/>
        </w:rPr>
        <w:t>至于</w:t>
      </w:r>
      <w:r>
        <w:rPr>
          <w:rFonts w:ascii="微软雅黑" w:hAnsi="微软雅黑" w:eastAsia="微软雅黑" w:cs="宋体"/>
          <w:bCs/>
          <w:color w:val="222222"/>
          <w:kern w:val="0"/>
          <w:sz w:val="24"/>
          <w:szCs w:val="24"/>
          <w:lang w:val="zh-CN"/>
        </w:rPr>
        <w:t>恰不恰当，任由阅读的人来判断，我绝对不计较这些。</w:t>
      </w:r>
    </w:p>
    <w:p w14:paraId="1B315948">
      <w:pPr>
        <w:widowControl/>
        <w:jc w:val="left"/>
        <w:rPr>
          <w:rFonts w:ascii="微软雅黑" w:hAnsi="微软雅黑" w:eastAsia="微软雅黑" w:cs="Tahoma"/>
          <w:color w:val="FF0000"/>
          <w:kern w:val="0"/>
          <w:sz w:val="24"/>
          <w:szCs w:val="24"/>
        </w:rPr>
      </w:pPr>
    </w:p>
    <w:p w14:paraId="37C2F430">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从前诸祖宏法，均按时机，导利后学。不得谓为偏执。须谅当时苦心。唯心净土，自性弥陀，语本无病。病在学人不解圆义，死执一边，便同徐六担板耳。</w:t>
      </w:r>
    </w:p>
    <w:p w14:paraId="5AED90FD">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以前的许多祖师</w:t>
      </w:r>
      <w:r>
        <w:rPr>
          <w:rFonts w:hint="eastAsia" w:ascii="微软雅黑" w:hAnsi="微软雅黑" w:eastAsia="微软雅黑" w:cs="宋体"/>
          <w:bCs/>
          <w:color w:val="222222"/>
          <w:kern w:val="0"/>
          <w:sz w:val="24"/>
          <w:szCs w:val="24"/>
          <w:lang w:val="zh-CN"/>
        </w:rPr>
        <w:t>宏法</w:t>
      </w:r>
      <w:r>
        <w:rPr>
          <w:rFonts w:ascii="微软雅黑" w:hAnsi="微软雅黑" w:eastAsia="微软雅黑" w:cs="宋体"/>
          <w:bCs/>
          <w:color w:val="222222"/>
          <w:kern w:val="0"/>
          <w:sz w:val="24"/>
          <w:szCs w:val="24"/>
          <w:lang w:val="zh-CN"/>
        </w:rPr>
        <w:t>，都是</w:t>
      </w:r>
      <w:r>
        <w:rPr>
          <w:rFonts w:hint="eastAsia" w:ascii="微软雅黑" w:hAnsi="微软雅黑" w:eastAsia="微软雅黑" w:cs="宋体"/>
          <w:bCs/>
          <w:color w:val="222222"/>
          <w:kern w:val="0"/>
          <w:sz w:val="24"/>
          <w:szCs w:val="24"/>
          <w:lang w:val="zh-CN"/>
        </w:rPr>
        <w:t>根据因缘时节和众生根机</w:t>
      </w:r>
      <w:r>
        <w:rPr>
          <w:rFonts w:ascii="微软雅黑" w:hAnsi="微软雅黑" w:eastAsia="微软雅黑" w:cs="宋体"/>
          <w:bCs/>
          <w:color w:val="222222"/>
          <w:kern w:val="0"/>
          <w:sz w:val="24"/>
          <w:szCs w:val="24"/>
          <w:lang w:val="zh-CN"/>
        </w:rPr>
        <w:t>，</w:t>
      </w:r>
      <w:r>
        <w:rPr>
          <w:rFonts w:hint="eastAsia" w:ascii="微软雅黑" w:hAnsi="微软雅黑" w:eastAsia="微软雅黑" w:cs="宋体"/>
          <w:bCs/>
          <w:color w:val="222222"/>
          <w:kern w:val="0"/>
          <w:sz w:val="24"/>
          <w:szCs w:val="24"/>
          <w:lang w:val="zh-CN"/>
        </w:rPr>
        <w:t>来</w:t>
      </w:r>
      <w:r>
        <w:rPr>
          <w:rFonts w:ascii="微软雅黑" w:hAnsi="微软雅黑" w:eastAsia="微软雅黑" w:cs="宋体"/>
          <w:bCs/>
          <w:color w:val="222222"/>
          <w:kern w:val="0"/>
          <w:sz w:val="24"/>
          <w:szCs w:val="24"/>
          <w:lang w:val="zh-CN"/>
        </w:rPr>
        <w:t>开导利益后学。不</w:t>
      </w:r>
      <w:r>
        <w:rPr>
          <w:rFonts w:hint="eastAsia" w:ascii="微软雅黑" w:hAnsi="微软雅黑" w:eastAsia="微软雅黑" w:cs="宋体"/>
          <w:bCs/>
          <w:color w:val="222222"/>
          <w:kern w:val="0"/>
          <w:sz w:val="24"/>
          <w:szCs w:val="24"/>
          <w:lang w:val="zh-CN"/>
        </w:rPr>
        <w:t>能</w:t>
      </w:r>
      <w:r>
        <w:rPr>
          <w:rFonts w:ascii="微软雅黑" w:hAnsi="微软雅黑" w:eastAsia="微软雅黑" w:cs="宋体"/>
          <w:bCs/>
          <w:color w:val="222222"/>
          <w:kern w:val="0"/>
          <w:sz w:val="24"/>
          <w:szCs w:val="24"/>
          <w:lang w:val="zh-CN"/>
        </w:rPr>
        <w:t>说是偏执。必须</w:t>
      </w:r>
      <w:r>
        <w:rPr>
          <w:rFonts w:hint="eastAsia" w:ascii="微软雅黑" w:hAnsi="微软雅黑" w:eastAsia="微软雅黑" w:cs="宋体"/>
          <w:bCs/>
          <w:color w:val="222222"/>
          <w:kern w:val="0"/>
          <w:sz w:val="24"/>
          <w:szCs w:val="24"/>
          <w:lang w:val="zh-CN"/>
        </w:rPr>
        <w:t>体谅</w:t>
      </w:r>
      <w:r>
        <w:rPr>
          <w:rFonts w:ascii="微软雅黑" w:hAnsi="微软雅黑" w:eastAsia="微软雅黑" w:cs="宋体"/>
          <w:bCs/>
          <w:color w:val="222222"/>
          <w:kern w:val="0"/>
          <w:sz w:val="24"/>
          <w:szCs w:val="24"/>
          <w:lang w:val="zh-CN"/>
        </w:rPr>
        <w:t>祖师当时的苦心。</w:t>
      </w: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唯心净土，自性弥陀</w:t>
      </w: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这</w:t>
      </w:r>
      <w:r>
        <w:rPr>
          <w:rFonts w:hint="eastAsia" w:ascii="微软雅黑" w:hAnsi="微软雅黑" w:eastAsia="微软雅黑" w:cs="宋体"/>
          <w:bCs/>
          <w:color w:val="222222"/>
          <w:kern w:val="0"/>
          <w:sz w:val="24"/>
          <w:szCs w:val="24"/>
          <w:lang w:val="zh-CN"/>
        </w:rPr>
        <w:t>句</w:t>
      </w:r>
      <w:r>
        <w:rPr>
          <w:rFonts w:ascii="微软雅黑" w:hAnsi="微软雅黑" w:eastAsia="微软雅黑" w:cs="宋体"/>
          <w:bCs/>
          <w:color w:val="222222"/>
          <w:kern w:val="0"/>
          <w:sz w:val="24"/>
          <w:szCs w:val="24"/>
          <w:lang w:val="zh-CN"/>
        </w:rPr>
        <w:t>话本来无病。病在学习的人不解圆义，死执一边，便同徐六担板</w:t>
      </w:r>
      <w:r>
        <w:rPr>
          <w:rFonts w:hint="eastAsia" w:ascii="微软雅黑" w:hAnsi="微软雅黑" w:eastAsia="微软雅黑" w:cs="宋体"/>
          <w:bCs/>
          <w:color w:val="808080" w:themeColor="background1" w:themeShade="80"/>
          <w:kern w:val="0"/>
          <w:sz w:val="24"/>
          <w:szCs w:val="24"/>
          <w:lang w:val="zh-CN"/>
        </w:rPr>
        <w:t>（注1）</w:t>
      </w:r>
      <w:r>
        <w:rPr>
          <w:rFonts w:ascii="微软雅黑" w:hAnsi="微软雅黑" w:eastAsia="微软雅黑" w:cs="宋体"/>
          <w:bCs/>
          <w:color w:val="222222"/>
          <w:kern w:val="0"/>
          <w:sz w:val="24"/>
          <w:szCs w:val="24"/>
          <w:lang w:val="zh-CN"/>
        </w:rPr>
        <w:t>了。</w:t>
      </w:r>
    </w:p>
    <w:p w14:paraId="30B7FCDC">
      <w:pPr>
        <w:widowControl/>
        <w:jc w:val="left"/>
        <w:rPr>
          <w:rFonts w:ascii="微软雅黑" w:hAnsi="微软雅黑" w:eastAsia="微软雅黑" w:cs="Tahoma"/>
          <w:color w:val="FF0000"/>
          <w:kern w:val="0"/>
          <w:sz w:val="24"/>
          <w:szCs w:val="24"/>
        </w:rPr>
      </w:pPr>
    </w:p>
    <w:p w14:paraId="171D0936">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宗家未得之人，只执唯心净土，自性弥陀。谓净土弥陀，皆非实有。此种人本不知宗，何况净土。</w:t>
      </w:r>
    </w:p>
    <w:p w14:paraId="56FE9DF5">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禅宗未得法的人，只执唯心净土，自性弥陀。说净土弥陀，都不是实有。这种人本来就不懂禅宗，何况</w:t>
      </w:r>
      <w:r>
        <w:rPr>
          <w:rFonts w:hint="eastAsia" w:ascii="微软雅黑" w:hAnsi="微软雅黑" w:eastAsia="微软雅黑" w:cs="宋体"/>
          <w:bCs/>
          <w:color w:val="222222"/>
          <w:kern w:val="0"/>
          <w:sz w:val="24"/>
          <w:szCs w:val="24"/>
          <w:lang w:val="zh-CN"/>
        </w:rPr>
        <w:t>是</w:t>
      </w:r>
      <w:r>
        <w:rPr>
          <w:rFonts w:ascii="微软雅黑" w:hAnsi="微软雅黑" w:eastAsia="微软雅黑" w:cs="宋体"/>
          <w:bCs/>
          <w:color w:val="222222"/>
          <w:kern w:val="0"/>
          <w:sz w:val="24"/>
          <w:szCs w:val="24"/>
          <w:lang w:val="zh-CN"/>
        </w:rPr>
        <w:t>净土</w:t>
      </w:r>
      <w:r>
        <w:rPr>
          <w:rFonts w:hint="eastAsia" w:ascii="微软雅黑" w:hAnsi="微软雅黑" w:eastAsia="微软雅黑" w:cs="宋体"/>
          <w:bCs/>
          <w:color w:val="222222"/>
          <w:kern w:val="0"/>
          <w:sz w:val="24"/>
          <w:szCs w:val="24"/>
          <w:lang w:val="zh-CN"/>
        </w:rPr>
        <w:t>宗</w:t>
      </w:r>
      <w:r>
        <w:rPr>
          <w:rFonts w:ascii="微软雅黑" w:hAnsi="微软雅黑" w:eastAsia="微软雅黑" w:cs="宋体"/>
          <w:bCs/>
          <w:color w:val="222222"/>
          <w:kern w:val="0"/>
          <w:sz w:val="24"/>
          <w:szCs w:val="24"/>
          <w:lang w:val="zh-CN"/>
        </w:rPr>
        <w:t>。</w:t>
      </w:r>
    </w:p>
    <w:p w14:paraId="695B119A">
      <w:pPr>
        <w:widowControl/>
        <w:jc w:val="left"/>
        <w:rPr>
          <w:rFonts w:ascii="微软雅黑" w:hAnsi="微软雅黑" w:eastAsia="微软雅黑" w:cs="Tahoma"/>
          <w:color w:val="FF0000"/>
          <w:kern w:val="0"/>
          <w:sz w:val="24"/>
          <w:szCs w:val="24"/>
        </w:rPr>
      </w:pPr>
    </w:p>
    <w:p w14:paraId="06AA8B59">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净土诸古德所说之唯心净土，自性弥陀。乃谓西方净土，不出唯心。阿弥陀佛，不出自性。性相，理事，因果，悉于此中圆彰。阁下病其偏执，不能普摄。谓学者根钝，难以领会则可。谓古德此语有病，则不可。</w:t>
      </w:r>
    </w:p>
    <w:p w14:paraId="732C1D4B">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净土</w:t>
      </w:r>
      <w:r>
        <w:rPr>
          <w:rFonts w:hint="eastAsia" w:ascii="微软雅黑" w:hAnsi="微软雅黑" w:eastAsia="微软雅黑" w:cs="宋体"/>
          <w:bCs/>
          <w:color w:val="222222"/>
          <w:kern w:val="0"/>
          <w:sz w:val="24"/>
          <w:szCs w:val="24"/>
          <w:lang w:val="zh-CN"/>
        </w:rPr>
        <w:t>宗</w:t>
      </w:r>
      <w:r>
        <w:rPr>
          <w:rFonts w:ascii="微软雅黑" w:hAnsi="微软雅黑" w:eastAsia="微软雅黑" w:cs="宋体"/>
          <w:bCs/>
          <w:color w:val="222222"/>
          <w:kern w:val="0"/>
          <w:sz w:val="24"/>
          <w:szCs w:val="24"/>
          <w:lang w:val="zh-CN"/>
        </w:rPr>
        <w:t>许多古大德所说的唯心净土，自性弥陀。乃是说西方净土，不出唯心。阿弥陀佛，不出自性。性相，理事，因果，都在这里</w:t>
      </w:r>
      <w:r>
        <w:rPr>
          <w:rFonts w:hint="eastAsia" w:ascii="微软雅黑" w:hAnsi="微软雅黑" w:eastAsia="微软雅黑" w:cs="宋体"/>
          <w:bCs/>
          <w:color w:val="222222"/>
          <w:kern w:val="0"/>
          <w:sz w:val="24"/>
          <w:szCs w:val="24"/>
          <w:lang w:val="zh-CN"/>
        </w:rPr>
        <w:t>圆满地得以彰显</w:t>
      </w:r>
      <w:r>
        <w:rPr>
          <w:rFonts w:ascii="微软雅黑" w:hAnsi="微软雅黑" w:eastAsia="微软雅黑" w:cs="宋体"/>
          <w:bCs/>
          <w:color w:val="222222"/>
          <w:kern w:val="0"/>
          <w:sz w:val="24"/>
          <w:szCs w:val="24"/>
          <w:lang w:val="zh-CN"/>
        </w:rPr>
        <w:t>。你</w:t>
      </w:r>
      <w:r>
        <w:rPr>
          <w:rFonts w:hint="eastAsia" w:ascii="微软雅黑" w:hAnsi="微软雅黑" w:eastAsia="微软雅黑" w:cs="宋体"/>
          <w:bCs/>
          <w:color w:val="222222"/>
          <w:kern w:val="0"/>
          <w:sz w:val="24"/>
          <w:szCs w:val="24"/>
          <w:lang w:val="zh-CN"/>
        </w:rPr>
        <w:t>错误地认为古大德所说</w:t>
      </w:r>
      <w:r>
        <w:rPr>
          <w:rFonts w:ascii="微软雅黑" w:hAnsi="微软雅黑" w:eastAsia="微软雅黑" w:cs="宋体"/>
          <w:bCs/>
          <w:color w:val="222222"/>
          <w:kern w:val="0"/>
          <w:sz w:val="24"/>
          <w:szCs w:val="24"/>
          <w:lang w:val="zh-CN"/>
        </w:rPr>
        <w:t>偏执，不能</w:t>
      </w:r>
      <w:r>
        <w:rPr>
          <w:rFonts w:hint="eastAsia" w:ascii="微软雅黑" w:hAnsi="微软雅黑" w:eastAsia="微软雅黑" w:cs="宋体"/>
          <w:bCs/>
          <w:color w:val="222222"/>
          <w:kern w:val="0"/>
          <w:sz w:val="24"/>
          <w:szCs w:val="24"/>
          <w:lang w:val="zh-CN"/>
        </w:rPr>
        <w:t>普摄上中下根</w:t>
      </w:r>
      <w:r>
        <w:rPr>
          <w:rFonts w:ascii="微软雅黑" w:hAnsi="微软雅黑" w:eastAsia="微软雅黑" w:cs="宋体"/>
          <w:bCs/>
          <w:color w:val="222222"/>
          <w:kern w:val="0"/>
          <w:sz w:val="24"/>
          <w:szCs w:val="24"/>
          <w:lang w:val="zh-CN"/>
        </w:rPr>
        <w:t>。说学习的人根钝，难以领会</w:t>
      </w: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那还</w:t>
      </w:r>
      <w:r>
        <w:rPr>
          <w:rFonts w:hint="eastAsia" w:ascii="微软雅黑" w:hAnsi="微软雅黑" w:eastAsia="微软雅黑" w:cs="宋体"/>
          <w:bCs/>
          <w:color w:val="222222"/>
          <w:kern w:val="0"/>
          <w:sz w:val="24"/>
          <w:szCs w:val="24"/>
          <w:lang w:val="zh-CN"/>
        </w:rPr>
        <w:t>尚可</w:t>
      </w:r>
      <w:r>
        <w:rPr>
          <w:rFonts w:ascii="微软雅黑" w:hAnsi="微软雅黑" w:eastAsia="微软雅黑" w:cs="宋体"/>
          <w:bCs/>
          <w:color w:val="222222"/>
          <w:kern w:val="0"/>
          <w:sz w:val="24"/>
          <w:szCs w:val="24"/>
          <w:lang w:val="zh-CN"/>
        </w:rPr>
        <w:t>。说古大德这</w:t>
      </w:r>
      <w:r>
        <w:rPr>
          <w:rFonts w:hint="eastAsia" w:ascii="微软雅黑" w:hAnsi="微软雅黑" w:eastAsia="微软雅黑" w:cs="宋体"/>
          <w:bCs/>
          <w:color w:val="222222"/>
          <w:kern w:val="0"/>
          <w:sz w:val="24"/>
          <w:szCs w:val="24"/>
          <w:lang w:val="zh-CN"/>
        </w:rPr>
        <w:t>句</w:t>
      </w:r>
      <w:r>
        <w:rPr>
          <w:rFonts w:ascii="微软雅黑" w:hAnsi="微软雅黑" w:eastAsia="微软雅黑" w:cs="宋体"/>
          <w:bCs/>
          <w:color w:val="222222"/>
          <w:kern w:val="0"/>
          <w:sz w:val="24"/>
          <w:szCs w:val="24"/>
          <w:lang w:val="zh-CN"/>
        </w:rPr>
        <w:t>话有病，</w:t>
      </w:r>
      <w:r>
        <w:rPr>
          <w:rFonts w:hint="eastAsia" w:ascii="微软雅黑" w:hAnsi="微软雅黑" w:eastAsia="微软雅黑" w:cs="宋体"/>
          <w:bCs/>
          <w:color w:val="222222"/>
          <w:kern w:val="0"/>
          <w:sz w:val="24"/>
          <w:szCs w:val="24"/>
          <w:lang w:val="zh-CN"/>
        </w:rPr>
        <w:t>则</w:t>
      </w:r>
      <w:r>
        <w:rPr>
          <w:rFonts w:ascii="微软雅黑" w:hAnsi="微软雅黑" w:eastAsia="微软雅黑" w:cs="宋体"/>
          <w:bCs/>
          <w:color w:val="222222"/>
          <w:kern w:val="0"/>
          <w:sz w:val="24"/>
          <w:szCs w:val="24"/>
          <w:lang w:val="zh-CN"/>
        </w:rPr>
        <w:t>不可。</w:t>
      </w:r>
    </w:p>
    <w:p w14:paraId="53A3D6FD">
      <w:pPr>
        <w:widowControl/>
        <w:jc w:val="left"/>
        <w:rPr>
          <w:rFonts w:ascii="微软雅黑" w:hAnsi="微软雅黑" w:eastAsia="微软雅黑" w:cs="Tahoma"/>
          <w:color w:val="FF0000"/>
          <w:kern w:val="0"/>
          <w:sz w:val="24"/>
          <w:szCs w:val="24"/>
        </w:rPr>
      </w:pPr>
    </w:p>
    <w:p w14:paraId="2BF03D24">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生则决定生，去则实不去，与生则实不生，去则决定去。均理事并明之法言，何必过为计虑。不过今人多是事理俱未了解，则宁可按事说，不宜按理说。免致误会，以成豁达空耳。</w:t>
      </w:r>
    </w:p>
    <w:p w14:paraId="4E4D597D">
      <w:pPr>
        <w:widowControl/>
        <w:jc w:val="left"/>
        <w:rPr>
          <w:rFonts w:ascii="微软雅黑" w:hAnsi="微软雅黑" w:eastAsia="微软雅黑" w:cs="宋体"/>
          <w:bCs/>
          <w:color w:val="222222"/>
          <w:kern w:val="0"/>
          <w:sz w:val="24"/>
          <w:szCs w:val="24"/>
          <w:lang w:val="zh-CN"/>
        </w:rPr>
      </w:pP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生则决定生，去则实不去</w:t>
      </w: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，和</w:t>
      </w: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生则实不生，去则决定去</w:t>
      </w: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。都是理事并明的法语，何必</w:t>
      </w:r>
      <w:r>
        <w:rPr>
          <w:rFonts w:hint="eastAsia" w:ascii="微软雅黑" w:hAnsi="微软雅黑" w:eastAsia="微软雅黑" w:cs="宋体"/>
          <w:bCs/>
          <w:color w:val="222222"/>
          <w:kern w:val="0"/>
          <w:sz w:val="24"/>
          <w:szCs w:val="24"/>
          <w:lang w:val="zh-CN"/>
        </w:rPr>
        <w:t>在此处想得太多</w:t>
      </w:r>
      <w:r>
        <w:rPr>
          <w:rFonts w:ascii="微软雅黑" w:hAnsi="微软雅黑" w:eastAsia="微软雅黑" w:cs="宋体"/>
          <w:bCs/>
          <w:color w:val="222222"/>
          <w:kern w:val="0"/>
          <w:sz w:val="24"/>
          <w:szCs w:val="24"/>
          <w:lang w:val="zh-CN"/>
        </w:rPr>
        <w:t>。不过现在的人</w:t>
      </w:r>
      <w:r>
        <w:rPr>
          <w:rFonts w:hint="eastAsia" w:ascii="微软雅黑" w:hAnsi="微软雅黑" w:eastAsia="微软雅黑" w:cs="宋体"/>
          <w:bCs/>
          <w:color w:val="222222"/>
          <w:kern w:val="0"/>
          <w:sz w:val="24"/>
          <w:szCs w:val="24"/>
          <w:lang w:val="zh-CN"/>
        </w:rPr>
        <w:t>大</w:t>
      </w:r>
      <w:r>
        <w:rPr>
          <w:rFonts w:ascii="微软雅黑" w:hAnsi="微软雅黑" w:eastAsia="微软雅黑" w:cs="宋体"/>
          <w:bCs/>
          <w:color w:val="222222"/>
          <w:kern w:val="0"/>
          <w:sz w:val="24"/>
          <w:szCs w:val="24"/>
          <w:lang w:val="zh-CN"/>
        </w:rPr>
        <w:t>多是</w:t>
      </w:r>
      <w:r>
        <w:rPr>
          <w:rFonts w:hint="eastAsia" w:ascii="微软雅黑" w:hAnsi="微软雅黑" w:eastAsia="微软雅黑" w:cs="宋体"/>
          <w:bCs/>
          <w:color w:val="222222"/>
          <w:kern w:val="0"/>
          <w:sz w:val="24"/>
          <w:szCs w:val="24"/>
          <w:lang w:val="zh-CN"/>
        </w:rPr>
        <w:t>事相和理体</w:t>
      </w:r>
      <w:r>
        <w:rPr>
          <w:rFonts w:ascii="微软雅黑" w:hAnsi="微软雅黑" w:eastAsia="微软雅黑" w:cs="宋体"/>
          <w:bCs/>
          <w:color w:val="222222"/>
          <w:kern w:val="0"/>
          <w:sz w:val="24"/>
          <w:szCs w:val="24"/>
          <w:lang w:val="zh-CN"/>
        </w:rPr>
        <w:t>都没有了解，</w:t>
      </w:r>
      <w:r>
        <w:rPr>
          <w:rFonts w:hint="eastAsia" w:ascii="微软雅黑" w:hAnsi="微软雅黑" w:eastAsia="微软雅黑" w:cs="宋体"/>
          <w:bCs/>
          <w:color w:val="222222"/>
          <w:kern w:val="0"/>
          <w:sz w:val="24"/>
          <w:szCs w:val="24"/>
          <w:lang w:val="zh-CN"/>
        </w:rPr>
        <w:t>那么就</w:t>
      </w:r>
      <w:r>
        <w:rPr>
          <w:rFonts w:ascii="微软雅黑" w:hAnsi="微软雅黑" w:eastAsia="微软雅黑" w:cs="宋体"/>
          <w:bCs/>
          <w:color w:val="222222"/>
          <w:kern w:val="0"/>
          <w:sz w:val="24"/>
          <w:szCs w:val="24"/>
          <w:lang w:val="zh-CN"/>
        </w:rPr>
        <w:t>宁可按事</w:t>
      </w:r>
      <w:r>
        <w:rPr>
          <w:rFonts w:hint="eastAsia" w:ascii="微软雅黑" w:hAnsi="微软雅黑" w:eastAsia="微软雅黑" w:cs="宋体"/>
          <w:bCs/>
          <w:color w:val="222222"/>
          <w:kern w:val="0"/>
          <w:sz w:val="24"/>
          <w:szCs w:val="24"/>
          <w:lang w:val="zh-CN"/>
        </w:rPr>
        <w:t>相</w:t>
      </w:r>
      <w:r>
        <w:rPr>
          <w:rFonts w:ascii="微软雅黑" w:hAnsi="微软雅黑" w:eastAsia="微软雅黑" w:cs="宋体"/>
          <w:bCs/>
          <w:color w:val="222222"/>
          <w:kern w:val="0"/>
          <w:sz w:val="24"/>
          <w:szCs w:val="24"/>
          <w:lang w:val="zh-CN"/>
        </w:rPr>
        <w:t>来说，不</w:t>
      </w:r>
      <w:r>
        <w:rPr>
          <w:rFonts w:hint="eastAsia" w:ascii="微软雅黑" w:hAnsi="微软雅黑" w:eastAsia="微软雅黑" w:cs="宋体"/>
          <w:bCs/>
          <w:color w:val="222222"/>
          <w:kern w:val="0"/>
          <w:sz w:val="24"/>
          <w:szCs w:val="24"/>
          <w:lang w:val="zh-CN"/>
        </w:rPr>
        <w:t>宜</w:t>
      </w:r>
      <w:r>
        <w:rPr>
          <w:rFonts w:ascii="微软雅黑" w:hAnsi="微软雅黑" w:eastAsia="微软雅黑" w:cs="宋体"/>
          <w:bCs/>
          <w:color w:val="222222"/>
          <w:kern w:val="0"/>
          <w:sz w:val="24"/>
          <w:szCs w:val="24"/>
          <w:lang w:val="zh-CN"/>
        </w:rPr>
        <w:t>按理</w:t>
      </w:r>
      <w:r>
        <w:rPr>
          <w:rFonts w:hint="eastAsia" w:ascii="微软雅黑" w:hAnsi="微软雅黑" w:eastAsia="微软雅黑" w:cs="宋体"/>
          <w:bCs/>
          <w:color w:val="222222"/>
          <w:kern w:val="0"/>
          <w:sz w:val="24"/>
          <w:szCs w:val="24"/>
          <w:lang w:val="zh-CN"/>
        </w:rPr>
        <w:t>体</w:t>
      </w:r>
      <w:r>
        <w:rPr>
          <w:rFonts w:ascii="微软雅黑" w:hAnsi="微软雅黑" w:eastAsia="微软雅黑" w:cs="宋体"/>
          <w:bCs/>
          <w:color w:val="222222"/>
          <w:kern w:val="0"/>
          <w:sz w:val="24"/>
          <w:szCs w:val="24"/>
          <w:lang w:val="zh-CN"/>
        </w:rPr>
        <w:t>来说。免得误会，以致成了豁达空</w:t>
      </w:r>
      <w:r>
        <w:rPr>
          <w:rFonts w:hint="eastAsia" w:ascii="微软雅黑" w:hAnsi="微软雅黑" w:eastAsia="微软雅黑" w:cs="宋体"/>
          <w:bCs/>
          <w:color w:val="808080" w:themeColor="background1" w:themeShade="80"/>
          <w:kern w:val="0"/>
          <w:sz w:val="24"/>
          <w:szCs w:val="24"/>
          <w:lang w:val="zh-CN"/>
        </w:rPr>
        <w:t>（即断灭空，拨无因果）</w:t>
      </w:r>
      <w:r>
        <w:rPr>
          <w:rFonts w:ascii="微软雅黑" w:hAnsi="微软雅黑" w:eastAsia="微软雅黑" w:cs="宋体"/>
          <w:bCs/>
          <w:color w:val="222222"/>
          <w:kern w:val="0"/>
          <w:sz w:val="24"/>
          <w:szCs w:val="24"/>
          <w:lang w:val="zh-CN"/>
        </w:rPr>
        <w:t>。</w:t>
      </w:r>
    </w:p>
    <w:p w14:paraId="0832E9E7">
      <w:pPr>
        <w:widowControl/>
        <w:jc w:val="left"/>
        <w:rPr>
          <w:rFonts w:ascii="微软雅黑" w:hAnsi="微软雅黑" w:eastAsia="微软雅黑" w:cs="宋体"/>
          <w:bCs/>
          <w:color w:val="222222"/>
          <w:kern w:val="0"/>
          <w:sz w:val="24"/>
          <w:szCs w:val="24"/>
          <w:lang w:val="zh-CN"/>
        </w:rPr>
      </w:pPr>
    </w:p>
    <w:p w14:paraId="360C6B6F">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光惭愧之极，理性亦未大明。若学鹦鹉学人语，亦非全不会说。唯自既不以通家自居，彼亦不以不通为嫌，即不妨以不通告之。故不主张说理性与玄妙也。</w:t>
      </w:r>
    </w:p>
    <w:p w14:paraId="453A546D">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我惭愧</w:t>
      </w:r>
      <w:r>
        <w:rPr>
          <w:rFonts w:hint="eastAsia" w:ascii="微软雅黑" w:hAnsi="微软雅黑" w:eastAsia="微软雅黑" w:cs="宋体"/>
          <w:bCs/>
          <w:color w:val="222222"/>
          <w:kern w:val="0"/>
          <w:sz w:val="24"/>
          <w:szCs w:val="24"/>
          <w:lang w:val="zh-CN"/>
        </w:rPr>
        <w:t>之极</w:t>
      </w:r>
      <w:r>
        <w:rPr>
          <w:rFonts w:ascii="微软雅黑" w:hAnsi="微软雅黑" w:eastAsia="微软雅黑" w:cs="宋体"/>
          <w:bCs/>
          <w:color w:val="222222"/>
          <w:kern w:val="0"/>
          <w:sz w:val="24"/>
          <w:szCs w:val="24"/>
          <w:lang w:val="zh-CN"/>
        </w:rPr>
        <w:t>，</w:t>
      </w:r>
      <w:r>
        <w:rPr>
          <w:rFonts w:hint="eastAsia" w:ascii="微软雅黑" w:hAnsi="微软雅黑" w:eastAsia="微软雅黑"/>
          <w:sz w:val="24"/>
          <w:szCs w:val="24"/>
        </w:rPr>
        <w:t>还没有大大地明了理性</w:t>
      </w:r>
      <w:r>
        <w:rPr>
          <w:rFonts w:ascii="微软雅黑" w:hAnsi="微软雅黑" w:eastAsia="微软雅黑" w:cs="宋体"/>
          <w:bCs/>
          <w:color w:val="222222"/>
          <w:kern w:val="0"/>
          <w:sz w:val="24"/>
          <w:szCs w:val="24"/>
          <w:lang w:val="zh-CN"/>
        </w:rPr>
        <w:t>。如果学鹦鹉学人</w:t>
      </w:r>
      <w:r>
        <w:rPr>
          <w:rFonts w:hint="eastAsia" w:ascii="微软雅黑" w:hAnsi="微软雅黑" w:eastAsia="微软雅黑" w:cs="宋体"/>
          <w:bCs/>
          <w:color w:val="222222"/>
          <w:kern w:val="0"/>
          <w:sz w:val="24"/>
          <w:szCs w:val="24"/>
          <w:lang w:val="zh-CN"/>
        </w:rPr>
        <w:t>说</w:t>
      </w:r>
      <w:r>
        <w:rPr>
          <w:rFonts w:ascii="微软雅黑" w:hAnsi="微软雅黑" w:eastAsia="微软雅黑" w:cs="宋体"/>
          <w:bCs/>
          <w:color w:val="222222"/>
          <w:kern w:val="0"/>
          <w:sz w:val="24"/>
          <w:szCs w:val="24"/>
          <w:lang w:val="zh-CN"/>
        </w:rPr>
        <w:t>话，也不是</w:t>
      </w:r>
      <w:r>
        <w:rPr>
          <w:rFonts w:hint="eastAsia" w:ascii="微软雅黑" w:hAnsi="微软雅黑" w:eastAsia="微软雅黑" w:cs="宋体"/>
          <w:bCs/>
          <w:color w:val="222222"/>
          <w:kern w:val="0"/>
          <w:sz w:val="24"/>
          <w:szCs w:val="24"/>
          <w:lang w:val="zh-CN"/>
        </w:rPr>
        <w:t>完</w:t>
      </w:r>
      <w:r>
        <w:rPr>
          <w:rFonts w:ascii="微软雅黑" w:hAnsi="微软雅黑" w:eastAsia="微软雅黑" w:cs="宋体"/>
          <w:bCs/>
          <w:color w:val="222222"/>
          <w:kern w:val="0"/>
          <w:sz w:val="24"/>
          <w:szCs w:val="24"/>
          <w:lang w:val="zh-CN"/>
        </w:rPr>
        <w:t>全不会说。只是自己既然不以通家自居，</w:t>
      </w:r>
      <w:r>
        <w:rPr>
          <w:rFonts w:hint="eastAsia" w:ascii="微软雅黑" w:hAnsi="微软雅黑" w:eastAsia="微软雅黑"/>
          <w:sz w:val="24"/>
          <w:szCs w:val="24"/>
        </w:rPr>
        <w:t>他人也不嫌弃我的不通</w:t>
      </w:r>
      <w:r>
        <w:rPr>
          <w:rFonts w:ascii="微软雅黑" w:hAnsi="微软雅黑" w:eastAsia="微软雅黑" w:cs="宋体"/>
          <w:bCs/>
          <w:color w:val="222222"/>
          <w:kern w:val="0"/>
          <w:sz w:val="24"/>
          <w:szCs w:val="24"/>
          <w:lang w:val="zh-CN"/>
        </w:rPr>
        <w:t>，</w:t>
      </w:r>
      <w:r>
        <w:rPr>
          <w:rFonts w:hint="eastAsia" w:ascii="微软雅黑" w:hAnsi="微软雅黑" w:eastAsia="微软雅黑" w:cs="宋体"/>
          <w:bCs/>
          <w:color w:val="222222"/>
          <w:kern w:val="0"/>
          <w:sz w:val="24"/>
          <w:szCs w:val="24"/>
          <w:lang w:val="zh-CN"/>
        </w:rPr>
        <w:t>那么就</w:t>
      </w:r>
      <w:r>
        <w:rPr>
          <w:rFonts w:ascii="微软雅黑" w:hAnsi="微软雅黑" w:eastAsia="微软雅黑" w:cs="宋体"/>
          <w:bCs/>
          <w:color w:val="222222"/>
          <w:kern w:val="0"/>
          <w:sz w:val="24"/>
          <w:szCs w:val="24"/>
          <w:lang w:val="zh-CN"/>
        </w:rPr>
        <w:t>不妨以不通的话来告知。所以不主张说理性和玄妙。</w:t>
      </w:r>
    </w:p>
    <w:p w14:paraId="7FA3D6D0">
      <w:pPr>
        <w:widowControl/>
        <w:jc w:val="left"/>
        <w:rPr>
          <w:rFonts w:ascii="微软雅黑" w:hAnsi="微软雅黑" w:eastAsia="微软雅黑" w:cs="Tahoma"/>
          <w:color w:val="FF0000"/>
          <w:kern w:val="0"/>
          <w:sz w:val="24"/>
          <w:szCs w:val="24"/>
        </w:rPr>
      </w:pPr>
    </w:p>
    <w:p w14:paraId="2C7CF834">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阁下妙年入道，学识渊博，利生心切。但以未深体随机施教，因时制宜之道。遂致谓古德为谬，此亦是涵养未到之征兆。</w:t>
      </w:r>
    </w:p>
    <w:p w14:paraId="73E381CE">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你</w:t>
      </w:r>
      <w:r>
        <w:rPr>
          <w:rFonts w:hint="eastAsia" w:ascii="微软雅黑" w:hAnsi="微软雅黑" w:eastAsia="微软雅黑" w:cs="宋体"/>
          <w:bCs/>
          <w:color w:val="222222"/>
          <w:kern w:val="0"/>
          <w:sz w:val="24"/>
          <w:szCs w:val="24"/>
          <w:lang w:val="zh-CN"/>
        </w:rPr>
        <w:t>少壮之年</w:t>
      </w:r>
      <w:r>
        <w:rPr>
          <w:rFonts w:ascii="微软雅黑" w:hAnsi="微软雅黑" w:eastAsia="微软雅黑" w:cs="宋体"/>
          <w:bCs/>
          <w:color w:val="222222"/>
          <w:kern w:val="0"/>
          <w:sz w:val="24"/>
          <w:szCs w:val="24"/>
          <w:lang w:val="zh-CN"/>
        </w:rPr>
        <w:t>入道，学识渊博，利益众生的心切。但因为还没</w:t>
      </w:r>
      <w:r>
        <w:rPr>
          <w:rFonts w:hint="eastAsia" w:ascii="微软雅黑" w:hAnsi="微软雅黑" w:eastAsia="微软雅黑" w:cs="宋体"/>
          <w:bCs/>
          <w:color w:val="222222"/>
          <w:kern w:val="0"/>
          <w:sz w:val="24"/>
          <w:szCs w:val="24"/>
          <w:lang w:val="zh-CN"/>
        </w:rPr>
        <w:t>深切体会到</w:t>
      </w:r>
      <w:r>
        <w:rPr>
          <w:rFonts w:ascii="微软雅黑" w:hAnsi="微软雅黑" w:eastAsia="微软雅黑" w:cs="宋体"/>
          <w:bCs/>
          <w:color w:val="222222"/>
          <w:kern w:val="0"/>
          <w:sz w:val="24"/>
          <w:szCs w:val="24"/>
          <w:lang w:val="zh-CN"/>
        </w:rPr>
        <w:t>随机施教，因时制宜的道理</w:t>
      </w:r>
      <w:r>
        <w:rPr>
          <w:rFonts w:hint="eastAsia" w:ascii="微软雅黑" w:hAnsi="微软雅黑" w:eastAsia="微软雅黑" w:cs="宋体"/>
          <w:bCs/>
          <w:color w:val="222222"/>
          <w:kern w:val="0"/>
          <w:sz w:val="24"/>
          <w:szCs w:val="24"/>
          <w:lang w:val="zh-CN"/>
        </w:rPr>
        <w:t>和方法</w:t>
      </w:r>
      <w:r>
        <w:rPr>
          <w:rFonts w:ascii="微软雅黑" w:hAnsi="微软雅黑" w:eastAsia="微软雅黑" w:cs="宋体"/>
          <w:bCs/>
          <w:color w:val="222222"/>
          <w:kern w:val="0"/>
          <w:sz w:val="24"/>
          <w:szCs w:val="24"/>
          <w:lang w:val="zh-CN"/>
        </w:rPr>
        <w:t>。所以导致说古大德的说法为荒谬，这也是</w:t>
      </w:r>
      <w:r>
        <w:rPr>
          <w:rFonts w:hint="eastAsia" w:eastAsia="微软雅黑"/>
          <w:sz w:val="24"/>
        </w:rPr>
        <w:t>涵养</w:t>
      </w:r>
      <w:r>
        <w:rPr>
          <w:rFonts w:hint="eastAsia" w:ascii="微软雅黑" w:hAnsi="微软雅黑" w:eastAsia="微软雅黑" w:cs="宋体"/>
          <w:bCs/>
          <w:color w:val="222222"/>
          <w:kern w:val="0"/>
          <w:sz w:val="24"/>
          <w:szCs w:val="24"/>
          <w:lang w:val="zh-CN"/>
        </w:rPr>
        <w:t>尚</w:t>
      </w:r>
      <w:r>
        <w:rPr>
          <w:rFonts w:ascii="微软雅黑" w:hAnsi="微软雅黑" w:eastAsia="微软雅黑" w:cs="宋体"/>
          <w:bCs/>
          <w:color w:val="222222"/>
          <w:kern w:val="0"/>
          <w:sz w:val="24"/>
          <w:szCs w:val="24"/>
          <w:lang w:val="zh-CN"/>
        </w:rPr>
        <w:t>未到家的</w:t>
      </w:r>
      <w:r>
        <w:rPr>
          <w:rFonts w:hint="eastAsia" w:ascii="微软雅黑" w:hAnsi="微软雅黑" w:eastAsia="微软雅黑" w:cs="宋体"/>
          <w:bCs/>
          <w:color w:val="222222"/>
          <w:kern w:val="0"/>
          <w:sz w:val="24"/>
          <w:szCs w:val="24"/>
          <w:lang w:val="zh-CN"/>
        </w:rPr>
        <w:t>表现</w:t>
      </w:r>
      <w:r>
        <w:rPr>
          <w:rFonts w:ascii="微软雅黑" w:hAnsi="微软雅黑" w:eastAsia="微软雅黑" w:cs="宋体"/>
          <w:bCs/>
          <w:color w:val="222222"/>
          <w:kern w:val="0"/>
          <w:sz w:val="24"/>
          <w:szCs w:val="24"/>
          <w:lang w:val="zh-CN"/>
        </w:rPr>
        <w:t>。</w:t>
      </w:r>
    </w:p>
    <w:p w14:paraId="6E7073DF">
      <w:pPr>
        <w:widowControl/>
        <w:jc w:val="left"/>
        <w:rPr>
          <w:rFonts w:ascii="微软雅黑" w:hAnsi="微软雅黑" w:eastAsia="微软雅黑" w:cs="Tahoma"/>
          <w:color w:val="FF0000"/>
          <w:kern w:val="0"/>
          <w:sz w:val="24"/>
          <w:szCs w:val="24"/>
        </w:rPr>
      </w:pPr>
    </w:p>
    <w:p w14:paraId="208B9BC9">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至于佛菩萨之行愿，一摄一切。后人之发挥，各从所见，何得以此短古德。若执此义以行，即释迦本师，弥陀世尊，亦各难免。</w:t>
      </w:r>
    </w:p>
    <w:p w14:paraId="2E2C8019">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至于佛菩萨的行愿，</w:t>
      </w:r>
      <w:r>
        <w:rPr>
          <w:rFonts w:hint="eastAsia" w:ascii="微软雅黑" w:hAnsi="微软雅黑" w:eastAsia="微软雅黑"/>
          <w:sz w:val="24"/>
          <w:szCs w:val="24"/>
        </w:rPr>
        <w:t>用一统摄一切</w:t>
      </w:r>
      <w:r>
        <w:rPr>
          <w:rFonts w:ascii="微软雅黑" w:hAnsi="微软雅黑" w:eastAsia="微软雅黑" w:cs="宋体"/>
          <w:bCs/>
          <w:color w:val="222222"/>
          <w:kern w:val="0"/>
          <w:sz w:val="24"/>
          <w:szCs w:val="24"/>
          <w:lang w:val="zh-CN"/>
        </w:rPr>
        <w:t>。后人的发挥，各自跟从自己所见，怎么</w:t>
      </w:r>
      <w:r>
        <w:rPr>
          <w:rFonts w:hint="eastAsia" w:ascii="微软雅黑" w:hAnsi="微软雅黑" w:eastAsia="微软雅黑" w:cs="宋体"/>
          <w:bCs/>
          <w:color w:val="222222"/>
          <w:kern w:val="0"/>
          <w:sz w:val="24"/>
          <w:szCs w:val="24"/>
          <w:lang w:val="zh-CN"/>
        </w:rPr>
        <w:t>能</w:t>
      </w:r>
      <w:r>
        <w:rPr>
          <w:rFonts w:ascii="微软雅黑" w:hAnsi="微软雅黑" w:eastAsia="微软雅黑" w:cs="宋体"/>
          <w:bCs/>
          <w:color w:val="222222"/>
          <w:kern w:val="0"/>
          <w:sz w:val="24"/>
          <w:szCs w:val="24"/>
          <w:lang w:val="zh-CN"/>
        </w:rPr>
        <w:t>以</w:t>
      </w:r>
      <w:r>
        <w:rPr>
          <w:rFonts w:hint="eastAsia" w:ascii="微软雅黑" w:hAnsi="微软雅黑" w:eastAsia="微软雅黑" w:cs="宋体"/>
          <w:bCs/>
          <w:color w:val="222222"/>
          <w:kern w:val="0"/>
          <w:sz w:val="24"/>
          <w:szCs w:val="24"/>
          <w:lang w:val="zh-CN"/>
        </w:rPr>
        <w:t>此</w:t>
      </w:r>
      <w:r>
        <w:rPr>
          <w:rFonts w:ascii="微软雅黑" w:hAnsi="微软雅黑" w:eastAsia="微软雅黑" w:cs="宋体"/>
          <w:bCs/>
          <w:color w:val="222222"/>
          <w:kern w:val="0"/>
          <w:sz w:val="24"/>
          <w:szCs w:val="24"/>
          <w:lang w:val="zh-CN"/>
        </w:rPr>
        <w:t>来批评古大德。如果执着</w:t>
      </w:r>
      <w:r>
        <w:rPr>
          <w:rFonts w:hint="eastAsia" w:ascii="微软雅黑" w:hAnsi="微软雅黑" w:eastAsia="微软雅黑" w:cs="宋体"/>
          <w:bCs/>
          <w:color w:val="222222"/>
          <w:kern w:val="0"/>
          <w:sz w:val="24"/>
          <w:szCs w:val="24"/>
          <w:lang w:val="zh-CN"/>
        </w:rPr>
        <w:t>后人</w:t>
      </w:r>
      <w:r>
        <w:rPr>
          <w:rFonts w:ascii="微软雅黑" w:hAnsi="微软雅黑" w:eastAsia="微软雅黑" w:cs="宋体"/>
          <w:bCs/>
          <w:color w:val="222222"/>
          <w:kern w:val="0"/>
          <w:sz w:val="24"/>
          <w:szCs w:val="24"/>
          <w:lang w:val="zh-CN"/>
        </w:rPr>
        <w:t>自己的</w:t>
      </w:r>
      <w:r>
        <w:rPr>
          <w:rFonts w:hint="eastAsia" w:ascii="微软雅黑" w:hAnsi="微软雅黑" w:eastAsia="微软雅黑" w:cs="宋体"/>
          <w:bCs/>
          <w:color w:val="222222"/>
          <w:kern w:val="0"/>
          <w:sz w:val="24"/>
          <w:szCs w:val="24"/>
          <w:lang w:val="zh-CN"/>
        </w:rPr>
        <w:t>发挥</w:t>
      </w:r>
      <w:r>
        <w:rPr>
          <w:rFonts w:ascii="微软雅黑" w:hAnsi="微软雅黑" w:eastAsia="微软雅黑" w:cs="宋体"/>
          <w:bCs/>
          <w:color w:val="222222"/>
          <w:kern w:val="0"/>
          <w:sz w:val="24"/>
          <w:szCs w:val="24"/>
          <w:lang w:val="zh-CN"/>
        </w:rPr>
        <w:t>来</w:t>
      </w:r>
      <w:r>
        <w:rPr>
          <w:rFonts w:hint="eastAsia" w:ascii="微软雅黑" w:hAnsi="微软雅黑" w:eastAsia="微软雅黑" w:cs="宋体"/>
          <w:bCs/>
          <w:color w:val="222222"/>
          <w:kern w:val="0"/>
          <w:sz w:val="24"/>
          <w:szCs w:val="24"/>
          <w:lang w:val="zh-CN"/>
        </w:rPr>
        <w:t>做</w:t>
      </w:r>
      <w:r>
        <w:rPr>
          <w:rFonts w:ascii="微软雅黑" w:hAnsi="微软雅黑" w:eastAsia="微软雅黑" w:cs="宋体"/>
          <w:bCs/>
          <w:color w:val="222222"/>
          <w:kern w:val="0"/>
          <w:sz w:val="24"/>
          <w:szCs w:val="24"/>
          <w:lang w:val="zh-CN"/>
        </w:rPr>
        <w:t>，那么就算是释迦本师，弥陀世尊，也难免于</w:t>
      </w:r>
      <w:r>
        <w:rPr>
          <w:rFonts w:hint="eastAsia" w:ascii="微软雅黑" w:hAnsi="微软雅黑" w:eastAsia="微软雅黑" w:cs="宋体"/>
          <w:bCs/>
          <w:color w:val="222222"/>
          <w:kern w:val="0"/>
          <w:sz w:val="24"/>
          <w:szCs w:val="24"/>
          <w:lang w:val="zh-CN"/>
        </w:rPr>
        <w:t>被</w:t>
      </w:r>
      <w:r>
        <w:rPr>
          <w:rFonts w:ascii="微软雅黑" w:hAnsi="微软雅黑" w:eastAsia="微软雅黑" w:cs="宋体"/>
          <w:bCs/>
          <w:color w:val="222222"/>
          <w:kern w:val="0"/>
          <w:sz w:val="24"/>
          <w:szCs w:val="24"/>
          <w:lang w:val="zh-CN"/>
        </w:rPr>
        <w:t>批评。</w:t>
      </w:r>
    </w:p>
    <w:p w14:paraId="41E8A897">
      <w:pPr>
        <w:widowControl/>
        <w:jc w:val="left"/>
        <w:rPr>
          <w:rFonts w:ascii="微软雅黑" w:hAnsi="微软雅黑" w:eastAsia="微软雅黑" w:cs="Tahoma"/>
          <w:color w:val="FF0000"/>
          <w:kern w:val="0"/>
          <w:sz w:val="24"/>
          <w:szCs w:val="24"/>
        </w:rPr>
      </w:pPr>
    </w:p>
    <w:p w14:paraId="5FDC2525">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光之先入关，实恐误人，非欲自利。愿平其心，和其气，真实行去，则自可为当世导师。否则恐温光熹之是非，与王耕心不同，而温光熹之自负，与王耕心无异也。以阁下道人，光亦道人，故直言无隐。</w:t>
      </w:r>
    </w:p>
    <w:p w14:paraId="41ECE058">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我之所以先入关，实在是恐怕误人，并</w:t>
      </w:r>
      <w:r>
        <w:rPr>
          <w:rFonts w:hint="eastAsia" w:ascii="微软雅黑" w:hAnsi="微软雅黑" w:eastAsia="微软雅黑" w:cs="宋体"/>
          <w:bCs/>
          <w:color w:val="222222"/>
          <w:kern w:val="0"/>
          <w:sz w:val="24"/>
          <w:szCs w:val="24"/>
          <w:lang w:val="zh-CN"/>
        </w:rPr>
        <w:t>不是</w:t>
      </w:r>
      <w:r>
        <w:rPr>
          <w:rFonts w:ascii="微软雅黑" w:hAnsi="微软雅黑" w:eastAsia="微软雅黑" w:cs="宋体"/>
          <w:bCs/>
          <w:color w:val="222222"/>
          <w:kern w:val="0"/>
          <w:sz w:val="24"/>
          <w:szCs w:val="24"/>
          <w:lang w:val="zh-CN"/>
        </w:rPr>
        <w:t>要自利。但愿你平其心，和其气，真实</w:t>
      </w:r>
      <w:r>
        <w:rPr>
          <w:rFonts w:hint="eastAsia" w:ascii="微软雅黑" w:hAnsi="微软雅黑" w:eastAsia="微软雅黑" w:cs="宋体"/>
          <w:bCs/>
          <w:color w:val="222222"/>
          <w:kern w:val="0"/>
          <w:sz w:val="24"/>
          <w:szCs w:val="24"/>
          <w:lang w:val="zh-CN"/>
        </w:rPr>
        <w:t>地</w:t>
      </w:r>
      <w:r>
        <w:rPr>
          <w:rFonts w:ascii="微软雅黑" w:hAnsi="微软雅黑" w:eastAsia="微软雅黑" w:cs="宋体"/>
          <w:bCs/>
          <w:color w:val="222222"/>
          <w:kern w:val="0"/>
          <w:sz w:val="24"/>
          <w:szCs w:val="24"/>
          <w:lang w:val="zh-CN"/>
        </w:rPr>
        <w:t>去做，</w:t>
      </w:r>
      <w:r>
        <w:rPr>
          <w:rFonts w:hint="eastAsia" w:ascii="微软雅黑" w:hAnsi="微软雅黑" w:eastAsia="微软雅黑" w:cs="宋体"/>
          <w:bCs/>
          <w:color w:val="222222"/>
          <w:kern w:val="0"/>
          <w:sz w:val="24"/>
          <w:szCs w:val="24"/>
          <w:lang w:val="zh-CN"/>
        </w:rPr>
        <w:t>那么</w:t>
      </w:r>
      <w:r>
        <w:rPr>
          <w:rFonts w:ascii="微软雅黑" w:hAnsi="微软雅黑" w:eastAsia="微软雅黑" w:cs="宋体"/>
          <w:bCs/>
          <w:color w:val="222222"/>
          <w:kern w:val="0"/>
          <w:sz w:val="24"/>
          <w:szCs w:val="24"/>
          <w:lang w:val="zh-CN"/>
        </w:rPr>
        <w:t>自然</w:t>
      </w:r>
      <w:r>
        <w:rPr>
          <w:rFonts w:hint="eastAsia" w:ascii="微软雅黑" w:hAnsi="微软雅黑" w:eastAsia="微软雅黑" w:cs="宋体"/>
          <w:bCs/>
          <w:color w:val="222222"/>
          <w:kern w:val="0"/>
          <w:sz w:val="24"/>
          <w:szCs w:val="24"/>
          <w:lang w:val="zh-CN"/>
        </w:rPr>
        <w:t>能够</w:t>
      </w:r>
      <w:r>
        <w:rPr>
          <w:rFonts w:ascii="微软雅黑" w:hAnsi="微软雅黑" w:eastAsia="微软雅黑" w:cs="宋体"/>
          <w:bCs/>
          <w:color w:val="222222"/>
          <w:kern w:val="0"/>
          <w:sz w:val="24"/>
          <w:szCs w:val="24"/>
          <w:lang w:val="zh-CN"/>
        </w:rPr>
        <w:t>成为当世的导师。否则恐怕温光熹的是非，与王耕心不同，而温光熹的自负，却与王耕心没有两样。因为你是道中人，我也是道中人，所以</w:t>
      </w:r>
      <w:r>
        <w:rPr>
          <w:rFonts w:hint="eastAsia" w:ascii="微软雅黑" w:hAnsi="微软雅黑" w:eastAsia="微软雅黑" w:cs="宋体"/>
          <w:bCs/>
          <w:color w:val="222222"/>
          <w:kern w:val="0"/>
          <w:sz w:val="24"/>
          <w:szCs w:val="24"/>
          <w:lang w:val="zh-CN"/>
        </w:rPr>
        <w:t>不加隐藏地直接说出来</w:t>
      </w:r>
      <w:r>
        <w:rPr>
          <w:rFonts w:hint="eastAsia" w:ascii="微软雅黑" w:hAnsi="微软雅黑" w:eastAsia="微软雅黑" w:cs="宋体"/>
          <w:bCs/>
          <w:color w:val="808080" w:themeColor="background1" w:themeShade="80"/>
          <w:kern w:val="0"/>
          <w:sz w:val="24"/>
          <w:szCs w:val="24"/>
          <w:lang w:val="zh-CN"/>
        </w:rPr>
        <w:t>（注2）</w:t>
      </w:r>
      <w:r>
        <w:rPr>
          <w:rFonts w:ascii="微软雅黑" w:hAnsi="微软雅黑" w:eastAsia="微软雅黑" w:cs="宋体"/>
          <w:bCs/>
          <w:color w:val="222222"/>
          <w:kern w:val="0"/>
          <w:sz w:val="24"/>
          <w:szCs w:val="24"/>
          <w:lang w:val="zh-CN"/>
        </w:rPr>
        <w:t>。</w:t>
      </w:r>
    </w:p>
    <w:p w14:paraId="1B65DBBD">
      <w:pPr>
        <w:widowControl/>
        <w:jc w:val="left"/>
        <w:rPr>
          <w:rFonts w:ascii="微软雅黑" w:hAnsi="微软雅黑" w:eastAsia="微软雅黑" w:cs="宋体"/>
          <w:bCs/>
          <w:color w:val="222222"/>
          <w:kern w:val="0"/>
          <w:sz w:val="24"/>
          <w:szCs w:val="24"/>
          <w:lang w:val="zh-CN"/>
        </w:rPr>
      </w:pPr>
    </w:p>
    <w:p w14:paraId="2EC79FAD">
      <w:pPr>
        <w:widowControl/>
        <w:jc w:val="left"/>
        <w:rPr>
          <w:rFonts w:ascii="微软雅黑" w:hAnsi="微软雅黑" w:eastAsia="微软雅黑" w:cs="宋体"/>
          <w:bCs/>
          <w:color w:val="222222"/>
          <w:kern w:val="0"/>
          <w:sz w:val="24"/>
          <w:szCs w:val="24"/>
          <w:lang w:val="zh-CN"/>
        </w:rPr>
      </w:pPr>
    </w:p>
    <w:p w14:paraId="3833FCE1">
      <w:pPr>
        <w:widowControl/>
        <w:jc w:val="left"/>
        <w:rPr>
          <w:rFonts w:ascii="微软雅黑" w:hAnsi="微软雅黑" w:eastAsia="微软雅黑" w:cs="宋体"/>
          <w:b/>
          <w:bCs w:val="0"/>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zh-CN"/>
          <w14:textFill>
            <w14:solidFill>
              <w14:schemeClr w14:val="tx1">
                <w14:lumMod w14:val="65000"/>
                <w14:lumOff w14:val="35000"/>
              </w14:schemeClr>
            </w14:solidFill>
          </w14:textFill>
        </w:rPr>
        <w:t>【</w:t>
      </w: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宋体"/>
          <w:b/>
          <w:bCs w:val="0"/>
          <w:color w:val="595959" w:themeColor="text1" w:themeTint="A6"/>
          <w:kern w:val="0"/>
          <w:sz w:val="24"/>
          <w:szCs w:val="24"/>
          <w:lang w:val="zh-CN"/>
          <w14:textFill>
            <w14:solidFill>
              <w14:schemeClr w14:val="tx1">
                <w14:lumMod w14:val="65000"/>
                <w14:lumOff w14:val="35000"/>
              </w14:schemeClr>
            </w14:solidFill>
          </w14:textFill>
        </w:rPr>
        <w:t>】</w:t>
      </w:r>
    </w:p>
    <w:p w14:paraId="0B144388">
      <w:pPr>
        <w:widowControl/>
        <w:jc w:val="left"/>
        <w:rPr>
          <w:rFonts w:hint="eastAsia" w:ascii="微软雅黑" w:hAnsi="微软雅黑" w:eastAsia="微软雅黑" w:cs="宋体"/>
          <w:bCs/>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bCs w:val="0"/>
          <w:color w:val="595959" w:themeColor="text1" w:themeTint="A6"/>
          <w:kern w:val="0"/>
          <w:sz w:val="24"/>
          <w:szCs w:val="24"/>
          <w:lang w:val="zh-CN"/>
          <w14:textFill>
            <w14:solidFill>
              <w14:schemeClr w14:val="tx1">
                <w14:lumMod w14:val="65000"/>
                <w14:lumOff w14:val="35000"/>
              </w14:schemeClr>
            </w14:solidFill>
          </w14:textFill>
        </w:rPr>
        <w:t>【令内】</w:t>
      </w:r>
      <w:r>
        <w:rPr>
          <w:rFonts w:hint="eastAsia" w:ascii="微软雅黑" w:hAnsi="微软雅黑" w:eastAsia="微软雅黑" w:cs="宋体"/>
          <w:bCs/>
          <w:color w:val="595959" w:themeColor="text1" w:themeTint="A6"/>
          <w:kern w:val="0"/>
          <w:sz w:val="24"/>
          <w:szCs w:val="24"/>
          <w:lang w:val="zh-CN"/>
          <w14:textFill>
            <w14:solidFill>
              <w14:schemeClr w14:val="tx1">
                <w14:lumMod w14:val="65000"/>
                <w14:lumOff w14:val="35000"/>
              </w14:schemeClr>
            </w14:solidFill>
          </w14:textFill>
        </w:rPr>
        <w:t>中国古代对别人嫡妻（正室）的敬词。</w:t>
      </w:r>
    </w:p>
    <w:p w14:paraId="59D802B9">
      <w:pPr>
        <w:widowControl/>
        <w:jc w:val="left"/>
        <w:rPr>
          <w:rFonts w:hint="eastAsia" w:ascii="微软雅黑" w:hAnsi="微软雅黑" w:eastAsia="微软雅黑" w:cs="宋体"/>
          <w:bCs/>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bCs w:val="0"/>
          <w:color w:val="595959" w:themeColor="text1" w:themeTint="A6"/>
          <w:kern w:val="0"/>
          <w:sz w:val="24"/>
          <w:szCs w:val="24"/>
          <w:lang w:val="zh-CN"/>
          <w14:textFill>
            <w14:solidFill>
              <w14:schemeClr w14:val="tx1">
                <w14:lumMod w14:val="65000"/>
                <w14:lumOff w14:val="35000"/>
              </w14:schemeClr>
            </w14:solidFill>
          </w14:textFill>
        </w:rPr>
        <w:t>【若或】</w:t>
      </w:r>
      <w:r>
        <w:rPr>
          <w:rFonts w:hint="eastAsia" w:ascii="微软雅黑" w:hAnsi="微软雅黑" w:eastAsia="微软雅黑" w:cs="宋体"/>
          <w:bCs/>
          <w:color w:val="595959" w:themeColor="text1" w:themeTint="A6"/>
          <w:kern w:val="0"/>
          <w:sz w:val="24"/>
          <w:szCs w:val="24"/>
          <w:lang w:val="zh-CN"/>
          <w14:textFill>
            <w14:solidFill>
              <w14:schemeClr w14:val="tx1">
                <w14:lumMod w14:val="65000"/>
                <w14:lumOff w14:val="35000"/>
              </w14:schemeClr>
            </w14:solidFill>
          </w14:textFill>
        </w:rPr>
        <w:t>假如，如果。</w:t>
      </w:r>
    </w:p>
    <w:p w14:paraId="6C04FB5A">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徐六担板</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出自《五灯会元》：人挑着担子时，只能见到前面的东西，不能回视，所以只能见到一边，喻指看问题不全面。</w:t>
      </w:r>
    </w:p>
    <w:p w14:paraId="027EC97F">
      <w:pPr>
        <w:widowControl/>
        <w:jc w:val="left"/>
        <w:rPr>
          <w:rFonts w:hint="eastAsia" w:ascii="微软雅黑" w:hAnsi="微软雅黑" w:eastAsia="微软雅黑" w:cs="宋体"/>
          <w:bCs/>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宋体"/>
          <w:b/>
          <w:bCs w:val="0"/>
          <w:color w:val="595959" w:themeColor="text1" w:themeTint="A6"/>
          <w:kern w:val="0"/>
          <w:sz w:val="24"/>
          <w:szCs w:val="24"/>
          <w:lang w:val="zh-CN"/>
          <w14:textFill>
            <w14:solidFill>
              <w14:schemeClr w14:val="tx1">
                <w14:lumMod w14:val="65000"/>
                <w14:lumOff w14:val="35000"/>
              </w14:schemeClr>
            </w14:solidFill>
          </w14:textFill>
        </w:rPr>
        <w:t>【豁达空】</w:t>
      </w:r>
      <w:r>
        <w:rPr>
          <w:rFonts w:hint="eastAsia" w:ascii="微软雅黑" w:hAnsi="微软雅黑" w:eastAsia="微软雅黑" w:cs="宋体"/>
          <w:bCs/>
          <w:color w:val="595959" w:themeColor="text1" w:themeTint="A6"/>
          <w:kern w:val="0"/>
          <w:sz w:val="24"/>
          <w:szCs w:val="24"/>
          <w:lang w:val="zh-CN"/>
          <w14:textFill>
            <w14:solidFill>
              <w14:schemeClr w14:val="tx1">
                <w14:lumMod w14:val="65000"/>
                <w14:lumOff w14:val="35000"/>
              </w14:schemeClr>
            </w14:solidFill>
          </w14:textFill>
        </w:rPr>
        <w:t>参考：《永嘉大师证道歌》：“豁达空。拨因果。莽莽荡荡招殃祸。弃有著空病亦然。还如避溺而投火。”宣化上人开示：豁达空，拨无因果，没有因也没有果。豁达空，把甚么都空了；罪也空，福也空，一切甚么都空。这将来是堕地狱的。</w:t>
      </w:r>
    </w:p>
    <w:p w14:paraId="62BC5C6E">
      <w:pPr>
        <w:widowControl/>
        <w:jc w:val="left"/>
        <w:rPr>
          <w:rFonts w:hint="eastAsia" w:ascii="微软雅黑" w:hAnsi="微软雅黑" w:eastAsia="微软雅黑" w:cs="宋体"/>
          <w:bCs/>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宋体"/>
          <w:b/>
          <w:bCs w:val="0"/>
          <w:color w:val="595959" w:themeColor="text1" w:themeTint="A6"/>
          <w:kern w:val="0"/>
          <w:sz w:val="24"/>
          <w:szCs w:val="24"/>
          <w:lang w:val="zh-CN"/>
          <w14:textFill>
            <w14:solidFill>
              <w14:schemeClr w14:val="tx1">
                <w14:lumMod w14:val="65000"/>
                <w14:lumOff w14:val="35000"/>
              </w14:schemeClr>
            </w14:solidFill>
          </w14:textFill>
        </w:rPr>
        <w:t>【妙年】</w:t>
      </w:r>
      <w:r>
        <w:rPr>
          <w:rFonts w:hint="eastAsia" w:ascii="微软雅黑" w:hAnsi="微软雅黑" w:eastAsia="微软雅黑" w:cs="宋体"/>
          <w:bCs/>
          <w:color w:val="595959" w:themeColor="text1" w:themeTint="A6"/>
          <w:kern w:val="0"/>
          <w:sz w:val="24"/>
          <w:szCs w:val="24"/>
          <w:lang w:val="zh-CN"/>
          <w14:textFill>
            <w14:solidFill>
              <w14:schemeClr w14:val="tx1">
                <w14:lumMod w14:val="65000"/>
                <w14:lumOff w14:val="35000"/>
              </w14:schemeClr>
            </w14:solidFill>
          </w14:textFill>
        </w:rPr>
        <w:t>指少壮之年。</w:t>
      </w:r>
    </w:p>
    <w:p w14:paraId="4E7BA589">
      <w:pPr>
        <w:widowControl/>
        <w:jc w:val="left"/>
        <w:rPr>
          <w:rFonts w:ascii="微软雅黑" w:hAnsi="微软雅黑" w:eastAsia="微软雅黑" w:cs="宋体"/>
          <w:bCs/>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宋体"/>
          <w:b/>
          <w:bCs w:val="0"/>
          <w:color w:val="595959" w:themeColor="text1" w:themeTint="A6"/>
          <w:kern w:val="0"/>
          <w:sz w:val="24"/>
          <w:szCs w:val="24"/>
          <w:lang w:val="zh-CN"/>
          <w14:textFill>
            <w14:solidFill>
              <w14:schemeClr w14:val="tx1">
                <w14:lumMod w14:val="65000"/>
                <w14:lumOff w14:val="35000"/>
              </w14:schemeClr>
            </w14:solidFill>
          </w14:textFill>
        </w:rPr>
        <w:t>【王耕心】</w:t>
      </w:r>
      <w:r>
        <w:rPr>
          <w:rFonts w:hint="eastAsia" w:ascii="微软雅黑" w:hAnsi="微软雅黑" w:eastAsia="微软雅黑" w:cs="宋体"/>
          <w:bCs/>
          <w:color w:val="595959" w:themeColor="text1" w:themeTint="A6"/>
          <w:kern w:val="0"/>
          <w:sz w:val="24"/>
          <w:szCs w:val="24"/>
          <w:lang w:val="zh-CN"/>
          <w14:textFill>
            <w14:solidFill>
              <w14:schemeClr w14:val="tx1">
                <w14:lumMod w14:val="65000"/>
                <w14:lumOff w14:val="35000"/>
              </w14:schemeClr>
            </w14:solidFill>
          </w14:textFill>
        </w:rPr>
        <w:t>著有《弥陀衷论》。印祖在《增广》卷一《复永嘉某居士书二》中指出其毛病：“其所谓自匡庐创建莲宗以来，无一识经义者。其亲证三昧，唯一省一大师。皆其偏见局论，最为轻藐古德开我慢之道。邀来哲共游，岂非谤法谤僧。而其所以作此说者，实欲露出自己乃亲得圣师真传，实为净宗第一功臣而已。至于指斥紫阁、云栖、蕅益等，适彰其少见少闻，不达如来权实法门，欲以己之一机为准。如古德谓得鸟者网之一目，不可以一目为网。治国者功在一人，不可以一人为国。王耕心决欲以一目为网，一人为国，发而为论，颇自矜张。犹是少年时空腹高心，不可一世之狂态。谓己掩关二期，亦有所证，断难取信。何以言之？证三昧人，非不开议论之辩口。但心平气和，唯理是尚。若彼所论，多皆矜己斥人。乃坚白同异辩士之言，非契理契机决定之论也。纵然有功，吾不敢向人赞叹，令其受持流通也。”</w:t>
      </w:r>
    </w:p>
    <w:p w14:paraId="6E3C85BA">
      <w:pPr>
        <w:widowControl/>
        <w:jc w:val="left"/>
        <w:rPr>
          <w:rFonts w:ascii="微软雅黑" w:hAnsi="微软雅黑" w:eastAsia="微软雅黑" w:cs="宋体"/>
          <w:bCs/>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宋体"/>
          <w:bCs/>
          <w:color w:val="595959" w:themeColor="text1" w:themeTint="A6"/>
          <w:kern w:val="0"/>
          <w:sz w:val="24"/>
          <w:szCs w:val="24"/>
          <w:lang w:val="en-US" w:eastAsia="zh-CN"/>
          <w14:textFill>
            <w14:solidFill>
              <w14:schemeClr w14:val="tx1">
                <w14:lumMod w14:val="65000"/>
                <w14:lumOff w14:val="35000"/>
              </w14:schemeClr>
            </w14:solidFill>
          </w14:textFill>
        </w:rPr>
        <w:t>另，</w:t>
      </w:r>
      <w:r>
        <w:rPr>
          <w:rFonts w:hint="eastAsia" w:ascii="微软雅黑" w:hAnsi="微软雅黑" w:eastAsia="微软雅黑" w:cs="宋体"/>
          <w:bCs/>
          <w:color w:val="595959" w:themeColor="text1" w:themeTint="A6"/>
          <w:kern w:val="0"/>
          <w:sz w:val="24"/>
          <w:szCs w:val="24"/>
          <w:lang w:val="zh-CN"/>
          <w14:textFill>
            <w14:solidFill>
              <w14:schemeClr w14:val="tx1">
                <w14:lumMod w14:val="65000"/>
                <w14:lumOff w14:val="35000"/>
              </w14:schemeClr>
            </w14:solidFill>
          </w14:textFill>
        </w:rPr>
        <w:t>印祖在《增广》卷一《复永嘉某居士书二》</w:t>
      </w:r>
      <w:r>
        <w:rPr>
          <w:rFonts w:hint="eastAsia" w:ascii="微软雅黑" w:hAnsi="微软雅黑" w:eastAsia="微软雅黑" w:cs="宋体"/>
          <w:bCs/>
          <w:color w:val="595959" w:themeColor="text1" w:themeTint="A6"/>
          <w:kern w:val="0"/>
          <w:sz w:val="24"/>
          <w:szCs w:val="24"/>
          <w:lang w:val="en-US" w:eastAsia="zh-CN"/>
          <w14:textFill>
            <w14:solidFill>
              <w14:schemeClr w14:val="tx1">
                <w14:lumMod w14:val="65000"/>
                <w14:lumOff w14:val="35000"/>
              </w14:schemeClr>
            </w14:solidFill>
          </w14:textFill>
        </w:rPr>
        <w:t>中说：“</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王耕心入道之要，未能十分明了，便任意操笔，肆开大口，抹煞一切。虽有宏法之心，实任坏法之咎。</w:t>
      </w:r>
      <w:r>
        <w:rPr>
          <w:rFonts w:hint="eastAsia" w:ascii="微软雅黑" w:hAnsi="微软雅黑" w:eastAsia="微软雅黑" w:cs="宋体"/>
          <w:bCs/>
          <w:color w:val="595959" w:themeColor="text1" w:themeTint="A6"/>
          <w:kern w:val="0"/>
          <w:sz w:val="24"/>
          <w:szCs w:val="24"/>
          <w:lang w:val="en-US" w:eastAsia="zh-CN"/>
          <w14:textFill>
            <w14:solidFill>
              <w14:schemeClr w14:val="tx1">
                <w14:lumMod w14:val="65000"/>
                <w14:lumOff w14:val="35000"/>
              </w14:schemeClr>
            </w14:solidFill>
          </w14:textFill>
        </w:rPr>
        <w:t>”</w:t>
      </w:r>
    </w:p>
    <w:p w14:paraId="56D0AC98">
      <w:pPr>
        <w:widowControl/>
        <w:jc w:val="left"/>
        <w:rPr>
          <w:rFonts w:ascii="微软雅黑" w:hAnsi="微软雅黑" w:eastAsia="微软雅黑" w:cs="宋体"/>
          <w:bCs/>
          <w:color w:val="0070C0"/>
          <w:kern w:val="0"/>
          <w:sz w:val="24"/>
          <w:szCs w:val="24"/>
        </w:rPr>
      </w:pPr>
    </w:p>
    <w:p w14:paraId="53221B51">
      <w:pPr>
        <w:widowControl/>
        <w:jc w:val="left"/>
        <w:rPr>
          <w:rFonts w:ascii="微软雅黑" w:hAnsi="微软雅黑" w:eastAsia="微软雅黑" w:cs="宋体"/>
          <w:bCs/>
          <w:color w:val="0070C0"/>
          <w:kern w:val="0"/>
          <w:sz w:val="24"/>
          <w:szCs w:val="24"/>
        </w:rPr>
      </w:pPr>
    </w:p>
    <w:p w14:paraId="4359EBF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宋体"/>
          <w:bCs/>
          <w:color w:val="0070C0"/>
          <w:kern w:val="0"/>
          <w:sz w:val="24"/>
          <w:szCs w:val="24"/>
        </w:rPr>
      </w:pPr>
      <w:r>
        <w:rPr>
          <w:rFonts w:ascii="微软雅黑" w:hAnsi="微软雅黑" w:eastAsia="微软雅黑" w:cs="宋体"/>
          <w:bCs/>
          <w:color w:val="0070C0"/>
          <w:kern w:val="0"/>
          <w:sz w:val="24"/>
          <w:szCs w:val="24"/>
        </w:rPr>
        <w:br w:type="page"/>
      </w:r>
      <w:bookmarkStart w:id="29" w:name="_Toc24487"/>
      <w:r>
        <w:rPr>
          <w:rFonts w:ascii="微软雅黑" w:hAnsi="微软雅黑" w:eastAsia="微软雅黑"/>
          <w:b/>
          <w:color w:val="C00000"/>
          <w:sz w:val="24"/>
          <w:szCs w:val="24"/>
        </w:rPr>
        <w:t>复温光熹居士书六</w:t>
      </w:r>
      <w:bookmarkEnd w:id="29"/>
    </w:p>
    <w:p w14:paraId="4DA4AE81">
      <w:pPr>
        <w:widowControl/>
        <w:jc w:val="left"/>
        <w:rPr>
          <w:rFonts w:ascii="微软雅黑" w:hAnsi="微软雅黑" w:eastAsia="微软雅黑" w:cs="Tahoma"/>
          <w:bCs/>
          <w:color w:val="FF0000"/>
          <w:kern w:val="0"/>
          <w:sz w:val="24"/>
          <w:szCs w:val="24"/>
        </w:rPr>
      </w:pPr>
    </w:p>
    <w:p w14:paraId="12EA234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观汝所说，足知汝虽看文钞嘉言录，依旧绝不注意于禅净之区别处。汝若于禅净界限之说，信得及。何必行经七省，以求人抉择乎。</w:t>
      </w:r>
    </w:p>
    <w:p w14:paraId="6DC3D62F">
      <w:pPr>
        <w:widowControl/>
        <w:jc w:val="left"/>
        <w:rPr>
          <w:rFonts w:ascii="微软雅黑" w:hAnsi="微软雅黑" w:eastAsia="微软雅黑" w:cs="宋体"/>
          <w:bCs/>
          <w:color w:val="222222"/>
          <w:kern w:val="0"/>
          <w:sz w:val="24"/>
          <w:szCs w:val="24"/>
          <w:lang w:val="zh-CN"/>
        </w:rPr>
      </w:pPr>
      <w:r>
        <w:rPr>
          <w:rFonts w:hint="eastAsia" w:ascii="微软雅黑" w:hAnsi="微软雅黑" w:eastAsia="微软雅黑"/>
          <w:b/>
          <w:color w:val="C00000"/>
          <w:sz w:val="24"/>
          <w:szCs w:val="24"/>
        </w:rPr>
        <w:t>　　</w:t>
      </w:r>
      <w:r>
        <w:rPr>
          <w:rFonts w:ascii="微软雅黑" w:hAnsi="微软雅黑" w:eastAsia="微软雅黑" w:cs="宋体"/>
          <w:bCs/>
          <w:color w:val="222222"/>
          <w:kern w:val="0"/>
          <w:sz w:val="24"/>
          <w:szCs w:val="24"/>
          <w:lang w:val="zh-CN"/>
        </w:rPr>
        <w:t>看你所说的，就足以知道你</w:t>
      </w:r>
      <w:r>
        <w:rPr>
          <w:rFonts w:hint="eastAsia" w:ascii="微软雅黑" w:hAnsi="微软雅黑" w:eastAsia="微软雅黑" w:cs="宋体"/>
          <w:bCs/>
          <w:color w:val="222222"/>
          <w:kern w:val="0"/>
          <w:sz w:val="24"/>
          <w:szCs w:val="24"/>
          <w:lang w:val="zh-CN"/>
        </w:rPr>
        <w:t>即使</w:t>
      </w:r>
      <w:r>
        <w:rPr>
          <w:rFonts w:ascii="微软雅黑" w:hAnsi="微软雅黑" w:eastAsia="微软雅黑" w:cs="宋体"/>
          <w:bCs/>
          <w:color w:val="222222"/>
          <w:kern w:val="0"/>
          <w:sz w:val="24"/>
          <w:szCs w:val="24"/>
          <w:lang w:val="zh-CN"/>
        </w:rPr>
        <w:t>看《文钞》</w:t>
      </w: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《嘉言录》，但依旧绝对没有注意禅宗和净土宗的区别</w:t>
      </w:r>
      <w:r>
        <w:rPr>
          <w:rFonts w:hint="eastAsia" w:ascii="微软雅黑" w:hAnsi="微软雅黑" w:eastAsia="微软雅黑" w:cs="宋体"/>
          <w:bCs/>
          <w:color w:val="222222"/>
          <w:kern w:val="0"/>
          <w:sz w:val="24"/>
          <w:szCs w:val="24"/>
          <w:lang w:val="zh-CN"/>
        </w:rPr>
        <w:t>之处</w:t>
      </w:r>
      <w:r>
        <w:rPr>
          <w:rFonts w:ascii="微软雅黑" w:hAnsi="微软雅黑" w:eastAsia="微软雅黑" w:cs="宋体"/>
          <w:bCs/>
          <w:color w:val="222222"/>
          <w:kern w:val="0"/>
          <w:sz w:val="24"/>
          <w:szCs w:val="24"/>
          <w:lang w:val="zh-CN"/>
        </w:rPr>
        <w:t>。你如果</w:t>
      </w:r>
      <w:r>
        <w:rPr>
          <w:rFonts w:hint="eastAsia" w:ascii="微软雅黑" w:hAnsi="微软雅黑" w:eastAsia="微软雅黑" w:cs="宋体"/>
          <w:bCs/>
          <w:color w:val="222222"/>
          <w:kern w:val="0"/>
          <w:sz w:val="24"/>
          <w:szCs w:val="24"/>
          <w:lang w:val="zh-CN"/>
        </w:rPr>
        <w:t>对</w:t>
      </w:r>
      <w:r>
        <w:rPr>
          <w:rFonts w:ascii="微软雅黑" w:hAnsi="微软雅黑" w:eastAsia="微软雅黑" w:cs="宋体"/>
          <w:bCs/>
          <w:color w:val="222222"/>
          <w:kern w:val="0"/>
          <w:sz w:val="24"/>
          <w:szCs w:val="24"/>
          <w:lang w:val="zh-CN"/>
        </w:rPr>
        <w:t>于禅宗和净土宗的界限之说，</w:t>
      </w:r>
      <w:r>
        <w:rPr>
          <w:rFonts w:hint="eastAsia" w:ascii="微软雅黑" w:hAnsi="微软雅黑" w:eastAsia="微软雅黑" w:cs="宋体"/>
          <w:bCs/>
          <w:color w:val="222222"/>
          <w:kern w:val="0"/>
          <w:sz w:val="24"/>
          <w:szCs w:val="24"/>
          <w:lang w:val="zh-CN"/>
        </w:rPr>
        <w:t>很</w:t>
      </w:r>
      <w:r>
        <w:rPr>
          <w:rFonts w:ascii="微软雅黑" w:hAnsi="微软雅黑" w:eastAsia="微软雅黑" w:cs="宋体"/>
          <w:bCs/>
          <w:color w:val="222222"/>
          <w:kern w:val="0"/>
          <w:sz w:val="24"/>
          <w:szCs w:val="24"/>
          <w:lang w:val="zh-CN"/>
        </w:rPr>
        <w:t>相信。何必行经七省，来求人抉择呢？</w:t>
      </w:r>
    </w:p>
    <w:p w14:paraId="3DF71745">
      <w:pPr>
        <w:widowControl/>
        <w:jc w:val="left"/>
        <w:rPr>
          <w:rFonts w:ascii="微软雅黑" w:hAnsi="微软雅黑" w:eastAsia="微软雅黑" w:cs="Tahoma"/>
          <w:bCs/>
          <w:color w:val="FF0000"/>
          <w:kern w:val="0"/>
          <w:sz w:val="24"/>
          <w:szCs w:val="24"/>
        </w:rPr>
      </w:pPr>
    </w:p>
    <w:p w14:paraId="652BC6AD">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赵州八十犹行脚，乃宗门中抉择见地中事。念佛之人，但能依佛所说之净土三经，信愿念佛，求生西方。固用不著又复展转求人开示也。</w:t>
      </w:r>
    </w:p>
    <w:p w14:paraId="7A5A0358">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赵州八十岁</w:t>
      </w:r>
      <w:r>
        <w:rPr>
          <w:rFonts w:hint="eastAsia" w:ascii="微软雅黑" w:hAnsi="微软雅黑" w:eastAsia="微软雅黑" w:cs="宋体"/>
          <w:bCs/>
          <w:color w:val="222222"/>
          <w:kern w:val="0"/>
          <w:sz w:val="24"/>
          <w:szCs w:val="24"/>
          <w:lang w:val="zh-CN"/>
        </w:rPr>
        <w:t>犹</w:t>
      </w:r>
      <w:r>
        <w:rPr>
          <w:rFonts w:ascii="微软雅黑" w:hAnsi="微软雅黑" w:eastAsia="微软雅黑" w:cs="宋体"/>
          <w:bCs/>
          <w:color w:val="222222"/>
          <w:kern w:val="0"/>
          <w:sz w:val="24"/>
          <w:szCs w:val="24"/>
          <w:lang w:val="zh-CN"/>
        </w:rPr>
        <w:t>行脚，是禅宗</w:t>
      </w:r>
      <w:r>
        <w:rPr>
          <w:rFonts w:hint="eastAsia" w:ascii="微软雅黑" w:hAnsi="微软雅黑" w:eastAsia="微软雅黑" w:cs="宋体"/>
          <w:bCs/>
          <w:color w:val="222222"/>
          <w:kern w:val="0"/>
          <w:sz w:val="24"/>
          <w:szCs w:val="24"/>
          <w:lang w:val="zh-CN"/>
        </w:rPr>
        <w:t>门</w:t>
      </w:r>
      <w:r>
        <w:rPr>
          <w:rFonts w:ascii="微软雅黑" w:hAnsi="微软雅黑" w:eastAsia="微软雅黑" w:cs="宋体"/>
          <w:bCs/>
          <w:color w:val="222222"/>
          <w:kern w:val="0"/>
          <w:sz w:val="24"/>
          <w:szCs w:val="24"/>
          <w:lang w:val="zh-CN"/>
        </w:rPr>
        <w:t>里</w:t>
      </w:r>
      <w:r>
        <w:rPr>
          <w:rFonts w:hint="eastAsia" w:ascii="微软雅黑" w:hAnsi="微软雅黑" w:eastAsia="微软雅黑" w:cs="宋体"/>
          <w:bCs/>
          <w:color w:val="222222"/>
          <w:kern w:val="0"/>
          <w:sz w:val="24"/>
          <w:szCs w:val="24"/>
          <w:lang w:val="zh-CN"/>
        </w:rPr>
        <w:t>求过来人判明</w:t>
      </w:r>
      <w:r>
        <w:rPr>
          <w:rFonts w:ascii="微软雅黑" w:hAnsi="微软雅黑" w:eastAsia="微软雅黑" w:cs="宋体"/>
          <w:bCs/>
          <w:color w:val="222222"/>
          <w:kern w:val="0"/>
          <w:sz w:val="24"/>
          <w:szCs w:val="24"/>
          <w:lang w:val="zh-CN"/>
        </w:rPr>
        <w:t>见地</w:t>
      </w:r>
      <w:r>
        <w:rPr>
          <w:rFonts w:hint="eastAsia" w:ascii="微软雅黑" w:hAnsi="微软雅黑" w:eastAsia="微软雅黑" w:cs="宋体"/>
          <w:bCs/>
          <w:color w:val="222222"/>
          <w:kern w:val="0"/>
          <w:sz w:val="24"/>
          <w:szCs w:val="24"/>
          <w:lang w:val="zh-CN"/>
        </w:rPr>
        <w:t>如何之</w:t>
      </w:r>
      <w:r>
        <w:rPr>
          <w:rFonts w:ascii="微软雅黑" w:hAnsi="微软雅黑" w:eastAsia="微软雅黑" w:cs="宋体"/>
          <w:bCs/>
          <w:color w:val="222222"/>
          <w:kern w:val="0"/>
          <w:sz w:val="24"/>
          <w:szCs w:val="24"/>
          <w:lang w:val="zh-CN"/>
        </w:rPr>
        <w:t>事。念佛的人，只要能依照佛所说的净土三经，信愿念佛，求生西方。</w:t>
      </w:r>
      <w:r>
        <w:rPr>
          <w:rFonts w:hint="eastAsia" w:ascii="微软雅黑" w:hAnsi="微软雅黑" w:eastAsia="微软雅黑" w:cs="宋体"/>
          <w:bCs/>
          <w:color w:val="222222"/>
          <w:kern w:val="0"/>
          <w:sz w:val="24"/>
          <w:szCs w:val="24"/>
          <w:lang w:val="zh-CN"/>
        </w:rPr>
        <w:t>本就</w:t>
      </w:r>
      <w:r>
        <w:rPr>
          <w:rFonts w:ascii="微软雅黑" w:hAnsi="微软雅黑" w:eastAsia="微软雅黑" w:cs="宋体"/>
          <w:bCs/>
          <w:color w:val="222222"/>
          <w:kern w:val="0"/>
          <w:sz w:val="24"/>
          <w:szCs w:val="24"/>
          <w:lang w:val="zh-CN"/>
        </w:rPr>
        <w:t>用不著又再展转求人开示</w:t>
      </w:r>
      <w:r>
        <w:rPr>
          <w:rFonts w:hint="eastAsia" w:ascii="微软雅黑" w:hAnsi="微软雅黑" w:eastAsia="微软雅黑" w:cs="宋体"/>
          <w:bCs/>
          <w:color w:val="222222"/>
          <w:kern w:val="0"/>
          <w:sz w:val="24"/>
          <w:szCs w:val="24"/>
          <w:lang w:val="zh-CN"/>
        </w:rPr>
        <w:t>啊</w:t>
      </w:r>
      <w:r>
        <w:rPr>
          <w:rFonts w:ascii="微软雅黑" w:hAnsi="微软雅黑" w:eastAsia="微软雅黑" w:cs="宋体"/>
          <w:bCs/>
          <w:color w:val="222222"/>
          <w:kern w:val="0"/>
          <w:sz w:val="24"/>
          <w:szCs w:val="24"/>
          <w:lang w:val="zh-CN"/>
        </w:rPr>
        <w:t>。</w:t>
      </w:r>
    </w:p>
    <w:p w14:paraId="0F4D63A2">
      <w:pPr>
        <w:widowControl/>
        <w:jc w:val="left"/>
        <w:rPr>
          <w:rFonts w:ascii="微软雅黑" w:hAnsi="微软雅黑" w:eastAsia="微软雅黑" w:cs="Tahoma"/>
          <w:bCs/>
          <w:color w:val="FF0000"/>
          <w:kern w:val="0"/>
          <w:sz w:val="24"/>
          <w:szCs w:val="24"/>
        </w:rPr>
      </w:pPr>
    </w:p>
    <w:p w14:paraId="083C220B">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古人立言，各有所为。对机不同，故所说亦不同。当自量自己是甚么资格，则方可于古人对机之说，不致或失本意。</w:t>
      </w:r>
    </w:p>
    <w:p w14:paraId="15BDA843">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古人立言，各有原由。对机不同，所以所说也不同。应当要自己衡量自己是什么资格，</w:t>
      </w:r>
      <w:r>
        <w:rPr>
          <w:rFonts w:hint="eastAsia" w:ascii="微软雅黑" w:hAnsi="微软雅黑" w:eastAsia="微软雅黑" w:cs="宋体"/>
          <w:bCs/>
          <w:color w:val="222222"/>
          <w:kern w:val="0"/>
          <w:sz w:val="24"/>
          <w:szCs w:val="24"/>
          <w:lang w:val="zh-CN"/>
        </w:rPr>
        <w:t>那么</w:t>
      </w:r>
      <w:r>
        <w:rPr>
          <w:rFonts w:ascii="微软雅黑" w:hAnsi="微软雅黑" w:eastAsia="微软雅黑" w:cs="宋体"/>
          <w:bCs/>
          <w:color w:val="222222"/>
          <w:kern w:val="0"/>
          <w:sz w:val="24"/>
          <w:szCs w:val="24"/>
          <w:lang w:val="zh-CN"/>
        </w:rPr>
        <w:t>才</w:t>
      </w:r>
      <w:r>
        <w:rPr>
          <w:rFonts w:hint="eastAsia" w:ascii="微软雅黑" w:hAnsi="微软雅黑" w:eastAsia="微软雅黑" w:cs="宋体"/>
          <w:bCs/>
          <w:color w:val="222222"/>
          <w:kern w:val="0"/>
          <w:sz w:val="24"/>
          <w:szCs w:val="24"/>
          <w:lang w:val="zh-CN"/>
        </w:rPr>
        <w:t>能对</w:t>
      </w:r>
      <w:r>
        <w:rPr>
          <w:rFonts w:ascii="微软雅黑" w:hAnsi="微软雅黑" w:eastAsia="微软雅黑" w:cs="宋体"/>
          <w:bCs/>
          <w:color w:val="222222"/>
          <w:kern w:val="0"/>
          <w:sz w:val="24"/>
          <w:szCs w:val="24"/>
          <w:lang w:val="zh-CN"/>
        </w:rPr>
        <w:t>于古人</w:t>
      </w:r>
      <w:r>
        <w:rPr>
          <w:rFonts w:hint="eastAsia" w:ascii="微软雅黑" w:hAnsi="微软雅黑" w:eastAsia="微软雅黑" w:cs="宋体"/>
          <w:bCs/>
          <w:color w:val="222222"/>
          <w:kern w:val="0"/>
          <w:sz w:val="24"/>
          <w:szCs w:val="24"/>
          <w:lang w:val="zh-CN"/>
        </w:rPr>
        <w:t>的</w:t>
      </w:r>
      <w:r>
        <w:rPr>
          <w:rFonts w:ascii="微软雅黑" w:hAnsi="微软雅黑" w:eastAsia="微软雅黑" w:cs="宋体"/>
          <w:bCs/>
          <w:color w:val="222222"/>
          <w:kern w:val="0"/>
          <w:sz w:val="24"/>
          <w:szCs w:val="24"/>
          <w:lang w:val="zh-CN"/>
        </w:rPr>
        <w:t>对机说法，不致或</w:t>
      </w:r>
      <w:r>
        <w:rPr>
          <w:rFonts w:hint="eastAsia" w:ascii="微软雅黑" w:hAnsi="微软雅黑" w:eastAsia="微软雅黑" w:cs="宋体"/>
          <w:bCs/>
          <w:color w:val="222222"/>
          <w:kern w:val="0"/>
          <w:sz w:val="24"/>
          <w:szCs w:val="24"/>
          <w:lang w:val="zh-CN"/>
        </w:rPr>
        <w:t>许</w:t>
      </w:r>
      <w:r>
        <w:rPr>
          <w:rFonts w:ascii="微软雅黑" w:hAnsi="微软雅黑" w:eastAsia="微软雅黑" w:cs="宋体"/>
          <w:bCs/>
          <w:color w:val="222222"/>
          <w:kern w:val="0"/>
          <w:sz w:val="24"/>
          <w:szCs w:val="24"/>
          <w:lang w:val="zh-CN"/>
        </w:rPr>
        <w:t>失去本意。</w:t>
      </w:r>
    </w:p>
    <w:p w14:paraId="2F768C95">
      <w:pPr>
        <w:widowControl/>
        <w:jc w:val="left"/>
        <w:rPr>
          <w:rFonts w:ascii="微软雅黑" w:hAnsi="微软雅黑" w:eastAsia="微软雅黑" w:cs="Tahoma"/>
          <w:bCs/>
          <w:color w:val="FF0000"/>
          <w:kern w:val="0"/>
          <w:sz w:val="24"/>
          <w:szCs w:val="24"/>
        </w:rPr>
      </w:pPr>
    </w:p>
    <w:p w14:paraId="1449FA59">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今人绝无古人之办道之缘。自己色力单薄，心量狭小，或复狂悖。而所有知识，欲得如古人之具眼者，实千万中难得其一二。</w:t>
      </w:r>
    </w:p>
    <w:p w14:paraId="50857738">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现在人绝对没有古人的办道之缘。自己色力又单薄，心量狭小，或</w:t>
      </w:r>
      <w:r>
        <w:rPr>
          <w:rFonts w:hint="eastAsia" w:ascii="微软雅黑" w:hAnsi="微软雅黑" w:eastAsia="微软雅黑" w:cs="宋体"/>
          <w:bCs/>
          <w:color w:val="222222"/>
          <w:kern w:val="0"/>
          <w:sz w:val="24"/>
          <w:szCs w:val="24"/>
          <w:lang w:val="zh-CN"/>
        </w:rPr>
        <w:t>许</w:t>
      </w:r>
      <w:r>
        <w:rPr>
          <w:rFonts w:ascii="微软雅黑" w:hAnsi="微软雅黑" w:eastAsia="微软雅黑" w:cs="宋体"/>
          <w:bCs/>
          <w:color w:val="222222"/>
          <w:kern w:val="0"/>
          <w:sz w:val="24"/>
          <w:szCs w:val="24"/>
          <w:lang w:val="zh-CN"/>
        </w:rPr>
        <w:t>还狂妄悖理。而所有的善知识里，要</w:t>
      </w:r>
      <w:r>
        <w:rPr>
          <w:rFonts w:hint="eastAsia" w:ascii="微软雅黑" w:hAnsi="微软雅黑" w:eastAsia="微软雅黑" w:cs="宋体"/>
          <w:bCs/>
          <w:color w:val="222222"/>
          <w:kern w:val="0"/>
          <w:sz w:val="24"/>
          <w:szCs w:val="24"/>
          <w:lang w:val="zh-CN"/>
        </w:rPr>
        <w:t>找</w:t>
      </w:r>
      <w:r>
        <w:rPr>
          <w:rFonts w:ascii="微软雅黑" w:hAnsi="微软雅黑" w:eastAsia="微软雅黑" w:cs="宋体"/>
          <w:bCs/>
          <w:color w:val="222222"/>
          <w:kern w:val="0"/>
          <w:sz w:val="24"/>
          <w:szCs w:val="24"/>
          <w:lang w:val="zh-CN"/>
        </w:rPr>
        <w:t>到如古人</w:t>
      </w:r>
      <w:r>
        <w:rPr>
          <w:rFonts w:hint="eastAsia" w:ascii="微软雅黑" w:hAnsi="微软雅黑" w:eastAsia="微软雅黑" w:cs="宋体"/>
          <w:bCs/>
          <w:color w:val="222222"/>
          <w:kern w:val="0"/>
          <w:sz w:val="24"/>
          <w:szCs w:val="24"/>
          <w:lang w:val="zh-CN"/>
        </w:rPr>
        <w:t>一样</w:t>
      </w:r>
      <w:r>
        <w:rPr>
          <w:rFonts w:ascii="微软雅黑" w:hAnsi="微软雅黑" w:eastAsia="微软雅黑" w:cs="宋体"/>
          <w:bCs/>
          <w:color w:val="222222"/>
          <w:kern w:val="0"/>
          <w:sz w:val="24"/>
          <w:szCs w:val="24"/>
          <w:lang w:val="zh-CN"/>
        </w:rPr>
        <w:t>的具眼者，实在是千万</w:t>
      </w:r>
      <w:r>
        <w:rPr>
          <w:rFonts w:hint="eastAsia" w:ascii="微软雅黑" w:hAnsi="微软雅黑" w:eastAsia="微软雅黑" w:cs="宋体"/>
          <w:bCs/>
          <w:color w:val="222222"/>
          <w:kern w:val="0"/>
          <w:sz w:val="24"/>
          <w:szCs w:val="24"/>
          <w:lang w:val="zh-CN"/>
        </w:rPr>
        <w:t>人</w:t>
      </w:r>
      <w:r>
        <w:rPr>
          <w:rFonts w:ascii="微软雅黑" w:hAnsi="微软雅黑" w:eastAsia="微软雅黑" w:cs="宋体"/>
          <w:bCs/>
          <w:color w:val="222222"/>
          <w:kern w:val="0"/>
          <w:sz w:val="24"/>
          <w:szCs w:val="24"/>
          <w:lang w:val="zh-CN"/>
        </w:rPr>
        <w:t>中难得一二</w:t>
      </w:r>
      <w:r>
        <w:rPr>
          <w:rFonts w:hint="eastAsia" w:ascii="微软雅黑" w:hAnsi="微软雅黑" w:eastAsia="微软雅黑" w:cs="宋体"/>
          <w:bCs/>
          <w:color w:val="222222"/>
          <w:kern w:val="0"/>
          <w:sz w:val="24"/>
          <w:szCs w:val="24"/>
          <w:lang w:val="zh-CN"/>
        </w:rPr>
        <w:t>人</w:t>
      </w:r>
      <w:r>
        <w:rPr>
          <w:rFonts w:ascii="微软雅黑" w:hAnsi="微软雅黑" w:eastAsia="微软雅黑" w:cs="宋体"/>
          <w:bCs/>
          <w:color w:val="222222"/>
          <w:kern w:val="0"/>
          <w:sz w:val="24"/>
          <w:szCs w:val="24"/>
          <w:lang w:val="zh-CN"/>
        </w:rPr>
        <w:t>。</w:t>
      </w:r>
    </w:p>
    <w:p w14:paraId="50764F5B">
      <w:pPr>
        <w:widowControl/>
        <w:jc w:val="left"/>
        <w:rPr>
          <w:rFonts w:ascii="微软雅黑" w:hAnsi="微软雅黑" w:eastAsia="微软雅黑" w:cs="Tahoma"/>
          <w:bCs/>
          <w:color w:val="FF0000"/>
          <w:kern w:val="0"/>
          <w:sz w:val="24"/>
          <w:szCs w:val="24"/>
        </w:rPr>
      </w:pPr>
    </w:p>
    <w:p w14:paraId="3D65B365">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有此仗佛力了生死之法门，犹然视作等闲。尚欲向仗自力法门知识中，讨了生死捷径，已经是不知利害。况所见者，或有是大权所示之行于非道之人乎。</w:t>
      </w:r>
    </w:p>
    <w:p w14:paraId="5075615A">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有这个仗佛力了生死的法门，</w:t>
      </w:r>
      <w:r>
        <w:rPr>
          <w:rFonts w:hint="eastAsia" w:ascii="微软雅黑" w:hAnsi="微软雅黑" w:eastAsia="微软雅黑" w:cs="宋体"/>
          <w:bCs/>
          <w:color w:val="222222"/>
          <w:kern w:val="0"/>
          <w:sz w:val="24"/>
          <w:szCs w:val="24"/>
          <w:lang w:val="zh-CN"/>
        </w:rPr>
        <w:t>仍然视作等闲</w:t>
      </w:r>
      <w:r>
        <w:rPr>
          <w:rFonts w:ascii="微软雅黑" w:hAnsi="微软雅黑" w:eastAsia="微软雅黑" w:cs="宋体"/>
          <w:bCs/>
          <w:color w:val="222222"/>
          <w:kern w:val="0"/>
          <w:sz w:val="24"/>
          <w:szCs w:val="24"/>
          <w:lang w:val="zh-CN"/>
        </w:rPr>
        <w:t>。还要向仗自力法门的善知识中，</w:t>
      </w:r>
      <w:r>
        <w:rPr>
          <w:rFonts w:hint="eastAsia" w:ascii="微软雅黑" w:hAnsi="微软雅黑" w:eastAsia="微软雅黑" w:cs="宋体"/>
          <w:bCs/>
          <w:color w:val="222222"/>
          <w:kern w:val="0"/>
          <w:sz w:val="24"/>
          <w:szCs w:val="24"/>
          <w:lang w:val="zh-CN"/>
        </w:rPr>
        <w:t>求</w:t>
      </w:r>
      <w:r>
        <w:rPr>
          <w:rFonts w:ascii="微软雅黑" w:hAnsi="微软雅黑" w:eastAsia="微软雅黑" w:cs="宋体"/>
          <w:bCs/>
          <w:color w:val="222222"/>
          <w:kern w:val="0"/>
          <w:sz w:val="24"/>
          <w:szCs w:val="24"/>
          <w:lang w:val="zh-CN"/>
        </w:rPr>
        <w:t>了生死的捷径，已经是不</w:t>
      </w:r>
      <w:r>
        <w:rPr>
          <w:rFonts w:hint="eastAsia" w:ascii="微软雅黑" w:hAnsi="微软雅黑" w:eastAsia="微软雅黑" w:cs="宋体"/>
          <w:bCs/>
          <w:color w:val="222222"/>
          <w:kern w:val="0"/>
          <w:sz w:val="24"/>
          <w:szCs w:val="24"/>
          <w:lang w:val="zh-CN"/>
        </w:rPr>
        <w:t>明</w:t>
      </w:r>
      <w:r>
        <w:rPr>
          <w:rFonts w:ascii="微软雅黑" w:hAnsi="微软雅黑" w:eastAsia="微软雅黑" w:cs="宋体"/>
          <w:bCs/>
          <w:color w:val="222222"/>
          <w:kern w:val="0"/>
          <w:sz w:val="24"/>
          <w:szCs w:val="24"/>
          <w:lang w:val="zh-CN"/>
        </w:rPr>
        <w:t>利害。何况所拜见的，或</w:t>
      </w:r>
      <w:r>
        <w:rPr>
          <w:rFonts w:hint="eastAsia" w:ascii="微软雅黑" w:hAnsi="微软雅黑" w:eastAsia="微软雅黑" w:cs="宋体"/>
          <w:bCs/>
          <w:color w:val="222222"/>
          <w:kern w:val="0"/>
          <w:sz w:val="24"/>
          <w:szCs w:val="24"/>
          <w:lang w:val="zh-CN"/>
        </w:rPr>
        <w:t>许</w:t>
      </w:r>
      <w:r>
        <w:rPr>
          <w:rFonts w:ascii="微软雅黑" w:hAnsi="微软雅黑" w:eastAsia="微软雅黑" w:cs="宋体"/>
          <w:bCs/>
          <w:color w:val="222222"/>
          <w:kern w:val="0"/>
          <w:sz w:val="24"/>
          <w:szCs w:val="24"/>
          <w:lang w:val="zh-CN"/>
        </w:rPr>
        <w:t>有的是大权所示</w:t>
      </w:r>
      <w:r>
        <w:rPr>
          <w:rFonts w:hint="eastAsia" w:ascii="微软雅黑" w:hAnsi="微软雅黑" w:eastAsia="微软雅黑" w:cs="宋体"/>
          <w:bCs/>
          <w:color w:val="222222"/>
          <w:kern w:val="0"/>
          <w:sz w:val="24"/>
          <w:szCs w:val="24"/>
          <w:lang w:val="zh-CN"/>
        </w:rPr>
        <w:t>而行于</w:t>
      </w:r>
      <w:r>
        <w:rPr>
          <w:rFonts w:ascii="微软雅黑" w:hAnsi="微软雅黑" w:eastAsia="微软雅黑" w:cs="宋体"/>
          <w:bCs/>
          <w:color w:val="222222"/>
          <w:kern w:val="0"/>
          <w:sz w:val="24"/>
          <w:szCs w:val="24"/>
          <w:lang w:val="zh-CN"/>
        </w:rPr>
        <w:t>非道的人呢。</w:t>
      </w:r>
    </w:p>
    <w:p w14:paraId="1AB24123">
      <w:pPr>
        <w:widowControl/>
        <w:jc w:val="left"/>
        <w:rPr>
          <w:rFonts w:ascii="微软雅黑" w:hAnsi="微软雅黑" w:eastAsia="微软雅黑" w:cs="Tahoma"/>
          <w:bCs/>
          <w:color w:val="FF0000"/>
          <w:kern w:val="0"/>
          <w:sz w:val="24"/>
          <w:szCs w:val="24"/>
        </w:rPr>
      </w:pPr>
    </w:p>
    <w:p w14:paraId="179C8C5D">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汝若死得下痴心妄想，决定会现生往生西方。若未修而即欲见好相，则后来之著魔发狂，大有日在。譬如磨镜，垢去明存。垢未去净，何得有好相现。</w:t>
      </w:r>
    </w:p>
    <w:p w14:paraId="3B801D7B">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你如果死得下痴心妄想，决定会现生就往生西方。如果</w:t>
      </w:r>
      <w:r>
        <w:rPr>
          <w:rFonts w:hint="eastAsia" w:ascii="微软雅黑" w:hAnsi="微软雅黑" w:eastAsia="微软雅黑" w:cs="宋体"/>
          <w:bCs/>
          <w:color w:val="222222"/>
          <w:kern w:val="0"/>
          <w:sz w:val="24"/>
          <w:szCs w:val="24"/>
          <w:lang w:val="zh-CN"/>
        </w:rPr>
        <w:t>尚未</w:t>
      </w:r>
      <w:r>
        <w:rPr>
          <w:rFonts w:ascii="微软雅黑" w:hAnsi="微软雅黑" w:eastAsia="微软雅黑" w:cs="宋体"/>
          <w:bCs/>
          <w:color w:val="222222"/>
          <w:kern w:val="0"/>
          <w:sz w:val="24"/>
          <w:szCs w:val="24"/>
          <w:lang w:val="zh-CN"/>
        </w:rPr>
        <w:t>修行</w:t>
      </w:r>
      <w:r>
        <w:rPr>
          <w:rFonts w:hint="eastAsia" w:ascii="微软雅黑" w:hAnsi="微软雅黑" w:eastAsia="微软雅黑" w:cs="宋体"/>
          <w:bCs/>
          <w:color w:val="222222"/>
          <w:kern w:val="0"/>
          <w:sz w:val="24"/>
          <w:szCs w:val="24"/>
          <w:lang w:val="zh-CN"/>
        </w:rPr>
        <w:t>却马上</w:t>
      </w:r>
      <w:r>
        <w:rPr>
          <w:rFonts w:ascii="微软雅黑" w:hAnsi="微软雅黑" w:eastAsia="微软雅黑" w:cs="宋体"/>
          <w:bCs/>
          <w:color w:val="222222"/>
          <w:kern w:val="0"/>
          <w:sz w:val="24"/>
          <w:szCs w:val="24"/>
          <w:lang w:val="zh-CN"/>
        </w:rPr>
        <w:t>要见到好相，</w:t>
      </w:r>
      <w:r>
        <w:rPr>
          <w:rFonts w:hint="eastAsia" w:ascii="微软雅黑" w:hAnsi="微软雅黑" w:eastAsia="微软雅黑" w:cs="宋体"/>
          <w:bCs/>
          <w:color w:val="222222"/>
          <w:kern w:val="0"/>
          <w:sz w:val="24"/>
          <w:szCs w:val="24"/>
          <w:lang w:val="zh-CN"/>
        </w:rPr>
        <w:t>那么将来</w:t>
      </w:r>
      <w:r>
        <w:rPr>
          <w:rFonts w:ascii="微软雅黑" w:hAnsi="微软雅黑" w:eastAsia="微软雅黑" w:cs="宋体"/>
          <w:bCs/>
          <w:color w:val="222222"/>
          <w:kern w:val="0"/>
          <w:sz w:val="24"/>
          <w:szCs w:val="24"/>
          <w:lang w:val="zh-CN"/>
        </w:rPr>
        <w:t>著魔发狂，</w:t>
      </w:r>
      <w:r>
        <w:rPr>
          <w:rFonts w:hint="eastAsia" w:ascii="微软雅黑" w:hAnsi="微软雅黑" w:eastAsia="微软雅黑" w:cs="宋体"/>
          <w:bCs/>
          <w:color w:val="222222"/>
          <w:kern w:val="0"/>
          <w:sz w:val="24"/>
          <w:szCs w:val="24"/>
          <w:lang w:val="zh-CN"/>
        </w:rPr>
        <w:t>必然会有那一天</w:t>
      </w:r>
      <w:r>
        <w:rPr>
          <w:rFonts w:ascii="微软雅黑" w:hAnsi="微软雅黑" w:eastAsia="微软雅黑" w:cs="宋体"/>
          <w:bCs/>
          <w:color w:val="222222"/>
          <w:kern w:val="0"/>
          <w:sz w:val="24"/>
          <w:szCs w:val="24"/>
          <w:lang w:val="zh-CN"/>
        </w:rPr>
        <w:t>。譬如磨镜子，污垢除去了明亮就存在了。污垢还没有除去干净，如何能够有好相现前。</w:t>
      </w:r>
    </w:p>
    <w:p w14:paraId="50680751">
      <w:pPr>
        <w:widowControl/>
        <w:jc w:val="left"/>
        <w:rPr>
          <w:rFonts w:ascii="微软雅黑" w:hAnsi="微软雅黑" w:eastAsia="微软雅黑" w:cs="Tahoma"/>
          <w:bCs/>
          <w:color w:val="FF0000"/>
          <w:kern w:val="0"/>
          <w:sz w:val="24"/>
          <w:szCs w:val="24"/>
        </w:rPr>
      </w:pPr>
    </w:p>
    <w:p w14:paraId="6D4586B7">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汝谓现今未能一心，临终恐难得力。亦是只知检取古人所说，不自量自己所行而为议论。</w:t>
      </w:r>
    </w:p>
    <w:p w14:paraId="50210B05">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你说现在还</w:t>
      </w:r>
      <w:r>
        <w:rPr>
          <w:rFonts w:hint="eastAsia" w:ascii="微软雅黑" w:hAnsi="微软雅黑" w:eastAsia="微软雅黑" w:cs="宋体"/>
          <w:bCs/>
          <w:color w:val="222222"/>
          <w:kern w:val="0"/>
          <w:sz w:val="24"/>
          <w:szCs w:val="24"/>
          <w:lang w:val="zh-CN"/>
        </w:rPr>
        <w:t>未</w:t>
      </w:r>
      <w:r>
        <w:rPr>
          <w:rFonts w:ascii="微软雅黑" w:hAnsi="微软雅黑" w:eastAsia="微软雅黑" w:cs="宋体"/>
          <w:bCs/>
          <w:color w:val="222222"/>
          <w:kern w:val="0"/>
          <w:sz w:val="24"/>
          <w:szCs w:val="24"/>
          <w:lang w:val="zh-CN"/>
        </w:rPr>
        <w:t>能一心，临终恐怕</w:t>
      </w:r>
      <w:r>
        <w:rPr>
          <w:rFonts w:hint="eastAsia" w:ascii="微软雅黑" w:hAnsi="微软雅黑" w:eastAsia="微软雅黑" w:cs="宋体"/>
          <w:bCs/>
          <w:color w:val="222222"/>
          <w:kern w:val="0"/>
          <w:sz w:val="24"/>
          <w:szCs w:val="24"/>
          <w:lang w:val="zh-CN"/>
        </w:rPr>
        <w:t>很</w:t>
      </w:r>
      <w:r>
        <w:rPr>
          <w:rFonts w:ascii="微软雅黑" w:hAnsi="微软雅黑" w:eastAsia="微软雅黑" w:cs="宋体"/>
          <w:bCs/>
          <w:color w:val="222222"/>
          <w:kern w:val="0"/>
          <w:sz w:val="24"/>
          <w:szCs w:val="24"/>
          <w:lang w:val="zh-CN"/>
        </w:rPr>
        <w:t>难得力。这也是只知道检取古人所说的话，不自己衡量自己的修行而做的议论。</w:t>
      </w:r>
    </w:p>
    <w:p w14:paraId="3A6BBFBF">
      <w:pPr>
        <w:widowControl/>
        <w:jc w:val="left"/>
        <w:rPr>
          <w:rFonts w:ascii="微软雅黑" w:hAnsi="微软雅黑" w:eastAsia="微软雅黑" w:cs="Tahoma"/>
          <w:bCs/>
          <w:color w:val="FF0000"/>
          <w:kern w:val="0"/>
          <w:sz w:val="24"/>
          <w:szCs w:val="24"/>
        </w:rPr>
      </w:pPr>
    </w:p>
    <w:p w14:paraId="6488BA77">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汝才发心，但期无一切无谓之杂念，已是很不容易。何得便于此时，即欲观见好相。譬如初生女子，即欲生儿，有是理乎。汝若是宿根已熟之大根性人，固无甚难。否则必至因急发狂，永断善根矣。</w:t>
      </w:r>
    </w:p>
    <w:p w14:paraId="46E6C479">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你才发心，只期望没有一切无谓的杂念，就已经</w:t>
      </w:r>
      <w:r>
        <w:rPr>
          <w:rFonts w:hint="eastAsia" w:ascii="微软雅黑" w:hAnsi="微软雅黑" w:eastAsia="微软雅黑" w:cs="宋体"/>
          <w:bCs/>
          <w:color w:val="222222"/>
          <w:kern w:val="0"/>
          <w:sz w:val="24"/>
          <w:szCs w:val="24"/>
          <w:lang w:val="zh-CN"/>
        </w:rPr>
        <w:t>很</w:t>
      </w:r>
      <w:r>
        <w:rPr>
          <w:rFonts w:ascii="微软雅黑" w:hAnsi="微软雅黑" w:eastAsia="微软雅黑" w:cs="宋体"/>
          <w:bCs/>
          <w:color w:val="222222"/>
          <w:kern w:val="0"/>
          <w:sz w:val="24"/>
          <w:szCs w:val="24"/>
          <w:lang w:val="zh-CN"/>
        </w:rPr>
        <w:t>不容易了。怎么能在这</w:t>
      </w:r>
      <w:r>
        <w:rPr>
          <w:rFonts w:hint="eastAsia" w:ascii="微软雅黑" w:hAnsi="微软雅黑" w:eastAsia="微软雅黑" w:cs="宋体"/>
          <w:bCs/>
          <w:color w:val="222222"/>
          <w:kern w:val="0"/>
          <w:sz w:val="24"/>
          <w:szCs w:val="24"/>
          <w:lang w:val="zh-CN"/>
        </w:rPr>
        <w:t>个</w:t>
      </w:r>
      <w:r>
        <w:rPr>
          <w:rFonts w:ascii="微软雅黑" w:hAnsi="微软雅黑" w:eastAsia="微软雅黑" w:cs="宋体"/>
          <w:bCs/>
          <w:color w:val="222222"/>
          <w:kern w:val="0"/>
          <w:sz w:val="24"/>
          <w:szCs w:val="24"/>
          <w:lang w:val="zh-CN"/>
        </w:rPr>
        <w:t>时候，就</w:t>
      </w:r>
      <w:r>
        <w:rPr>
          <w:rFonts w:hint="eastAsia" w:ascii="微软雅黑" w:hAnsi="微软雅黑" w:eastAsia="微软雅黑" w:cs="宋体"/>
          <w:bCs/>
          <w:color w:val="222222"/>
          <w:kern w:val="0"/>
          <w:sz w:val="24"/>
          <w:szCs w:val="24"/>
          <w:lang w:val="zh-CN"/>
        </w:rPr>
        <w:t>想观见</w:t>
      </w:r>
      <w:r>
        <w:rPr>
          <w:rFonts w:ascii="微软雅黑" w:hAnsi="微软雅黑" w:eastAsia="微软雅黑" w:cs="宋体"/>
          <w:bCs/>
          <w:color w:val="222222"/>
          <w:kern w:val="0"/>
          <w:sz w:val="24"/>
          <w:szCs w:val="24"/>
          <w:lang w:val="zh-CN"/>
        </w:rPr>
        <w:t>好相？譬如刚出生的女孩，就想生孩子，有这</w:t>
      </w:r>
      <w:r>
        <w:rPr>
          <w:rFonts w:hint="eastAsia" w:ascii="微软雅黑" w:hAnsi="微软雅黑" w:eastAsia="微软雅黑" w:cs="宋体"/>
          <w:bCs/>
          <w:color w:val="222222"/>
          <w:kern w:val="0"/>
          <w:sz w:val="24"/>
          <w:szCs w:val="24"/>
          <w:lang w:val="zh-CN"/>
        </w:rPr>
        <w:t>样的</w:t>
      </w:r>
      <w:r>
        <w:rPr>
          <w:rFonts w:ascii="微软雅黑" w:hAnsi="微软雅黑" w:eastAsia="微软雅黑" w:cs="宋体"/>
          <w:bCs/>
          <w:color w:val="222222"/>
          <w:kern w:val="0"/>
          <w:sz w:val="24"/>
          <w:szCs w:val="24"/>
          <w:lang w:val="zh-CN"/>
        </w:rPr>
        <w:t>道理吗？你如果是</w:t>
      </w:r>
      <w:r>
        <w:rPr>
          <w:rFonts w:hint="eastAsia" w:ascii="微软雅黑" w:hAnsi="微软雅黑" w:eastAsia="微软雅黑" w:cs="宋体"/>
          <w:bCs/>
          <w:color w:val="222222"/>
          <w:kern w:val="0"/>
          <w:sz w:val="24"/>
          <w:szCs w:val="24"/>
          <w:lang w:val="zh-CN"/>
        </w:rPr>
        <w:t>宿世</w:t>
      </w:r>
      <w:r>
        <w:rPr>
          <w:rFonts w:ascii="微软雅黑" w:hAnsi="微软雅黑" w:eastAsia="微软雅黑" w:cs="宋体"/>
          <w:bCs/>
          <w:color w:val="222222"/>
          <w:kern w:val="0"/>
          <w:sz w:val="24"/>
          <w:szCs w:val="24"/>
          <w:lang w:val="zh-CN"/>
        </w:rPr>
        <w:t>善根已熟的大根性人，</w:t>
      </w:r>
      <w:r>
        <w:rPr>
          <w:rFonts w:hint="eastAsia" w:ascii="微软雅黑" w:hAnsi="微软雅黑" w:eastAsia="微软雅黑" w:cs="宋体"/>
          <w:bCs/>
          <w:color w:val="222222"/>
          <w:kern w:val="0"/>
          <w:sz w:val="24"/>
          <w:szCs w:val="24"/>
          <w:lang w:val="zh-CN"/>
        </w:rPr>
        <w:t>固然会</w:t>
      </w:r>
      <w:r>
        <w:rPr>
          <w:rFonts w:ascii="微软雅黑" w:hAnsi="微软雅黑" w:eastAsia="微软雅黑" w:cs="宋体"/>
          <w:bCs/>
          <w:color w:val="222222"/>
          <w:kern w:val="0"/>
          <w:sz w:val="24"/>
          <w:szCs w:val="24"/>
          <w:lang w:val="zh-CN"/>
        </w:rPr>
        <w:t>没</w:t>
      </w:r>
      <w:r>
        <w:rPr>
          <w:rFonts w:hint="eastAsia" w:ascii="微软雅黑" w:hAnsi="微软雅黑" w:eastAsia="微软雅黑" w:cs="宋体"/>
          <w:bCs/>
          <w:color w:val="222222"/>
          <w:kern w:val="0"/>
          <w:sz w:val="24"/>
          <w:szCs w:val="24"/>
          <w:lang w:val="zh-CN"/>
        </w:rPr>
        <w:t>有</w:t>
      </w:r>
      <w:r>
        <w:rPr>
          <w:rFonts w:ascii="微软雅黑" w:hAnsi="微软雅黑" w:eastAsia="微软雅黑" w:cs="宋体"/>
          <w:bCs/>
          <w:color w:val="222222"/>
          <w:kern w:val="0"/>
          <w:sz w:val="24"/>
          <w:szCs w:val="24"/>
          <w:lang w:val="zh-CN"/>
        </w:rPr>
        <w:t>什么困难。否则必然导致因为急进而发狂，永断善根</w:t>
      </w:r>
      <w:r>
        <w:rPr>
          <w:rFonts w:hint="eastAsia" w:ascii="微软雅黑" w:hAnsi="微软雅黑" w:eastAsia="微软雅黑" w:cs="宋体"/>
          <w:bCs/>
          <w:color w:val="222222"/>
          <w:kern w:val="0"/>
          <w:sz w:val="24"/>
          <w:szCs w:val="24"/>
          <w:lang w:val="zh-CN"/>
        </w:rPr>
        <w:t>啊</w:t>
      </w:r>
      <w:r>
        <w:rPr>
          <w:rFonts w:ascii="微软雅黑" w:hAnsi="微软雅黑" w:eastAsia="微软雅黑" w:cs="宋体"/>
          <w:bCs/>
          <w:color w:val="222222"/>
          <w:kern w:val="0"/>
          <w:sz w:val="24"/>
          <w:szCs w:val="24"/>
          <w:lang w:val="zh-CN"/>
        </w:rPr>
        <w:t>。</w:t>
      </w:r>
    </w:p>
    <w:p w14:paraId="3AEAC79D">
      <w:pPr>
        <w:widowControl/>
        <w:jc w:val="left"/>
        <w:rPr>
          <w:rFonts w:ascii="微软雅黑" w:hAnsi="微软雅黑" w:eastAsia="微软雅黑" w:cs="Tahoma"/>
          <w:bCs/>
          <w:color w:val="FF0000"/>
          <w:kern w:val="0"/>
          <w:sz w:val="24"/>
          <w:szCs w:val="24"/>
        </w:rPr>
      </w:pPr>
    </w:p>
    <w:p w14:paraId="23F8804C">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欲报祖妣柴老太夫人及父母之恩，不于念佛一法注意，岂非舍大利益求小利益乎。念佛一法，重在佛慈加被。虽属具足惑业之凡夫，亦可承佛慈力，带业往生。余一切法，则绝无此义。</w:t>
      </w:r>
    </w:p>
    <w:p w14:paraId="79BE55D5">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想报答祖</w:t>
      </w:r>
      <w:r>
        <w:rPr>
          <w:rFonts w:hint="eastAsia" w:ascii="微软雅黑" w:hAnsi="微软雅黑" w:eastAsia="微软雅黑" w:cs="宋体"/>
          <w:bCs/>
          <w:color w:val="222222"/>
          <w:kern w:val="0"/>
          <w:sz w:val="24"/>
          <w:szCs w:val="24"/>
          <w:lang w:val="zh-CN"/>
        </w:rPr>
        <w:t>母</w:t>
      </w:r>
      <w:r>
        <w:rPr>
          <w:rFonts w:ascii="微软雅黑" w:hAnsi="微软雅黑" w:eastAsia="微软雅黑" w:cs="宋体"/>
          <w:bCs/>
          <w:color w:val="222222"/>
          <w:kern w:val="0"/>
          <w:sz w:val="24"/>
          <w:szCs w:val="24"/>
          <w:lang w:val="zh-CN"/>
        </w:rPr>
        <w:t>柴老太夫人和父母之恩，不在念佛这一法上去注意，岂不是舍大利益而求小利益吗？念佛一法，着重在阿弥陀佛的慈力加被。</w:t>
      </w:r>
      <w:r>
        <w:rPr>
          <w:rFonts w:hint="eastAsia" w:ascii="微软雅黑" w:hAnsi="微软雅黑" w:eastAsia="微软雅黑" w:cs="宋体"/>
          <w:bCs/>
          <w:color w:val="222222"/>
          <w:kern w:val="0"/>
          <w:sz w:val="24"/>
          <w:szCs w:val="24"/>
          <w:lang w:val="zh-CN"/>
        </w:rPr>
        <w:t>即使</w:t>
      </w:r>
      <w:r>
        <w:rPr>
          <w:rFonts w:ascii="微软雅黑" w:hAnsi="微软雅黑" w:eastAsia="微软雅黑" w:cs="宋体"/>
          <w:bCs/>
          <w:color w:val="222222"/>
          <w:kern w:val="0"/>
          <w:sz w:val="24"/>
          <w:szCs w:val="24"/>
          <w:lang w:val="zh-CN"/>
        </w:rPr>
        <w:t>是具足惑业的凡夫，也</w:t>
      </w:r>
      <w:r>
        <w:rPr>
          <w:rFonts w:hint="eastAsia" w:ascii="微软雅黑" w:hAnsi="微软雅黑" w:eastAsia="微软雅黑" w:cs="宋体"/>
          <w:bCs/>
          <w:color w:val="222222"/>
          <w:kern w:val="0"/>
          <w:sz w:val="24"/>
          <w:szCs w:val="24"/>
          <w:lang w:val="zh-CN"/>
        </w:rPr>
        <w:t>能承</w:t>
      </w:r>
      <w:r>
        <w:rPr>
          <w:rFonts w:ascii="微软雅黑" w:hAnsi="微软雅黑" w:eastAsia="微软雅黑" w:cs="宋体"/>
          <w:bCs/>
          <w:color w:val="222222"/>
          <w:kern w:val="0"/>
          <w:sz w:val="24"/>
          <w:szCs w:val="24"/>
          <w:lang w:val="zh-CN"/>
        </w:rPr>
        <w:t>佛慈力，带业往生。其</w:t>
      </w:r>
      <w:r>
        <w:rPr>
          <w:rFonts w:hint="eastAsia" w:ascii="微软雅黑" w:hAnsi="微软雅黑" w:eastAsia="微软雅黑" w:cs="宋体"/>
          <w:bCs/>
          <w:color w:val="222222"/>
          <w:kern w:val="0"/>
          <w:sz w:val="24"/>
          <w:szCs w:val="24"/>
          <w:lang w:val="zh-CN"/>
        </w:rPr>
        <w:t>余</w:t>
      </w:r>
      <w:r>
        <w:rPr>
          <w:rFonts w:ascii="微软雅黑" w:hAnsi="微软雅黑" w:eastAsia="微软雅黑" w:cs="宋体"/>
          <w:bCs/>
          <w:color w:val="222222"/>
          <w:kern w:val="0"/>
          <w:sz w:val="24"/>
          <w:szCs w:val="24"/>
          <w:lang w:val="zh-CN"/>
        </w:rPr>
        <w:t>一切法</w:t>
      </w:r>
      <w:r>
        <w:rPr>
          <w:rFonts w:hint="eastAsia" w:ascii="微软雅黑" w:hAnsi="微软雅黑" w:eastAsia="微软雅黑" w:cs="宋体"/>
          <w:bCs/>
          <w:color w:val="222222"/>
          <w:kern w:val="0"/>
          <w:sz w:val="24"/>
          <w:szCs w:val="24"/>
          <w:lang w:val="zh-CN"/>
        </w:rPr>
        <w:t>门</w:t>
      </w:r>
      <w:r>
        <w:rPr>
          <w:rFonts w:ascii="微软雅黑" w:hAnsi="微软雅黑" w:eastAsia="微软雅黑" w:cs="宋体"/>
          <w:bCs/>
          <w:color w:val="222222"/>
          <w:kern w:val="0"/>
          <w:sz w:val="24"/>
          <w:szCs w:val="24"/>
          <w:lang w:val="zh-CN"/>
        </w:rPr>
        <w:t>，则绝对没有这个道理。</w:t>
      </w:r>
    </w:p>
    <w:p w14:paraId="15C2CAD4">
      <w:pPr>
        <w:widowControl/>
        <w:jc w:val="left"/>
        <w:rPr>
          <w:rFonts w:ascii="微软雅黑" w:hAnsi="微软雅黑" w:eastAsia="微软雅黑" w:cs="Arial"/>
          <w:color w:val="FF0000"/>
          <w:sz w:val="24"/>
          <w:szCs w:val="24"/>
        </w:rPr>
      </w:pPr>
    </w:p>
    <w:p w14:paraId="2610C73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汝云五六年来，自出校后，病骨支离，已同半死。得非燕朋相聚，共看小说。以致真精遗失，手淫相继，因兹有此现相乎。</w:t>
      </w:r>
    </w:p>
    <w:p w14:paraId="23A47600">
      <w:pPr>
        <w:widowControl/>
        <w:jc w:val="left"/>
        <w:rPr>
          <w:rFonts w:ascii="微软雅黑" w:hAnsi="微软雅黑" w:eastAsia="微软雅黑" w:cs="Arial"/>
          <w:color w:val="333333"/>
          <w:sz w:val="24"/>
          <w:szCs w:val="24"/>
        </w:rPr>
      </w:pPr>
      <w:r>
        <w:rPr>
          <w:rFonts w:ascii="微软雅黑" w:hAnsi="微软雅黑" w:eastAsia="微软雅黑" w:cs="Arial"/>
          <w:color w:val="333333"/>
          <w:sz w:val="24"/>
          <w:szCs w:val="24"/>
        </w:rPr>
        <w:t>你说五六年来，自从学校毕业后，病骨支离，已经同于半死。得此病无非是</w:t>
      </w:r>
      <w:r>
        <w:rPr>
          <w:rFonts w:hint="eastAsia" w:ascii="微软雅黑" w:hAnsi="微软雅黑" w:eastAsia="微软雅黑" w:cs="Arial"/>
          <w:color w:val="333333"/>
          <w:sz w:val="24"/>
          <w:szCs w:val="24"/>
        </w:rPr>
        <w:t>燕朋</w:t>
      </w:r>
      <w:r>
        <w:rPr>
          <w:rFonts w:ascii="微软雅黑" w:hAnsi="微软雅黑" w:eastAsia="微软雅黑" w:cs="Arial"/>
          <w:color w:val="333333"/>
          <w:sz w:val="24"/>
          <w:szCs w:val="24"/>
        </w:rPr>
        <w:t>相聚，</w:t>
      </w:r>
      <w:r>
        <w:rPr>
          <w:rFonts w:hint="eastAsia" w:ascii="微软雅黑" w:hAnsi="微软雅黑" w:eastAsia="微软雅黑" w:cs="Arial"/>
          <w:color w:val="333333"/>
          <w:sz w:val="24"/>
          <w:szCs w:val="24"/>
        </w:rPr>
        <w:t>一起</w:t>
      </w:r>
      <w:r>
        <w:rPr>
          <w:rFonts w:ascii="微软雅黑" w:hAnsi="微软雅黑" w:eastAsia="微软雅黑" w:cs="Arial"/>
          <w:color w:val="333333"/>
          <w:sz w:val="24"/>
          <w:szCs w:val="24"/>
        </w:rPr>
        <w:t>看小说。以致真精遗失，手</w:t>
      </w:r>
      <w:r>
        <w:rPr>
          <w:rFonts w:hint="eastAsia" w:ascii="微软雅黑" w:hAnsi="微软雅黑" w:eastAsia="微软雅黑" w:cs="Arial"/>
          <w:color w:val="333333"/>
          <w:sz w:val="24"/>
          <w:szCs w:val="24"/>
        </w:rPr>
        <w:t>淫</w:t>
      </w:r>
      <w:r>
        <w:rPr>
          <w:rFonts w:ascii="微软雅黑" w:hAnsi="微软雅黑" w:eastAsia="微软雅黑" w:cs="Arial"/>
          <w:color w:val="333333"/>
          <w:sz w:val="24"/>
          <w:szCs w:val="24"/>
        </w:rPr>
        <w:t>不断，因此有这</w:t>
      </w:r>
      <w:r>
        <w:rPr>
          <w:rFonts w:hint="eastAsia" w:ascii="微软雅黑" w:hAnsi="微软雅黑" w:eastAsia="微软雅黑" w:cs="Arial"/>
          <w:color w:val="333333"/>
          <w:sz w:val="24"/>
          <w:szCs w:val="24"/>
        </w:rPr>
        <w:t>种</w:t>
      </w:r>
      <w:r>
        <w:rPr>
          <w:rFonts w:ascii="微软雅黑" w:hAnsi="微软雅黑" w:eastAsia="微软雅黑" w:cs="Arial"/>
          <w:color w:val="333333"/>
          <w:sz w:val="24"/>
          <w:szCs w:val="24"/>
        </w:rPr>
        <w:t>现象。</w:t>
      </w:r>
    </w:p>
    <w:p w14:paraId="04ED31FF">
      <w:pPr>
        <w:widowControl/>
        <w:jc w:val="left"/>
        <w:rPr>
          <w:rFonts w:ascii="微软雅黑" w:hAnsi="微软雅黑" w:eastAsia="微软雅黑" w:cs="Arial"/>
          <w:color w:val="FF0000"/>
          <w:sz w:val="24"/>
          <w:szCs w:val="24"/>
        </w:rPr>
      </w:pPr>
    </w:p>
    <w:p w14:paraId="6D7F901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此现在学生中十有八九之通病也。以父母师友均不肯道及，故病者日见其多，而莫之能止也。</w:t>
      </w:r>
    </w:p>
    <w:p w14:paraId="64D788F5">
      <w:pPr>
        <w:widowControl/>
        <w:jc w:val="left"/>
        <w:rPr>
          <w:rFonts w:ascii="微软雅黑" w:hAnsi="微软雅黑" w:eastAsia="微软雅黑" w:cs="Arial"/>
          <w:color w:val="FF0000"/>
          <w:sz w:val="24"/>
          <w:szCs w:val="24"/>
        </w:rPr>
      </w:pPr>
      <w:r>
        <w:rPr>
          <w:rFonts w:ascii="微软雅黑" w:hAnsi="微软雅黑" w:eastAsia="微软雅黑" w:cs="Arial"/>
          <w:color w:val="333333"/>
          <w:sz w:val="24"/>
          <w:szCs w:val="24"/>
        </w:rPr>
        <w:t>这是现在学生中十有八九的通病。因为父母师友都不肯说及，所以</w:t>
      </w:r>
      <w:r>
        <w:rPr>
          <w:rFonts w:hint="eastAsia" w:ascii="微软雅黑" w:hAnsi="微软雅黑" w:eastAsia="微软雅黑" w:cs="Arial"/>
          <w:color w:val="333333"/>
          <w:sz w:val="24"/>
          <w:szCs w:val="24"/>
        </w:rPr>
        <w:t>得</w:t>
      </w:r>
      <w:r>
        <w:rPr>
          <w:rFonts w:ascii="微软雅黑" w:hAnsi="微软雅黑" w:eastAsia="微软雅黑" w:cs="Arial"/>
          <w:color w:val="333333"/>
          <w:sz w:val="24"/>
          <w:szCs w:val="24"/>
        </w:rPr>
        <w:t>病的人日见增多，而无法制止。</w:t>
      </w:r>
    </w:p>
    <w:p w14:paraId="30320DAF">
      <w:pPr>
        <w:widowControl/>
        <w:jc w:val="left"/>
        <w:rPr>
          <w:rFonts w:ascii="微软雅黑" w:hAnsi="微软雅黑" w:eastAsia="微软雅黑" w:cs="Arial"/>
          <w:color w:val="FF0000"/>
          <w:sz w:val="24"/>
          <w:szCs w:val="24"/>
        </w:rPr>
      </w:pPr>
    </w:p>
    <w:p w14:paraId="0FD634F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光以此事排印寿康宝鉴印八万本，凡后生见光，必明与彼说其利害，令其保身勿犯也。</w:t>
      </w:r>
    </w:p>
    <w:p w14:paraId="13F038A8">
      <w:pPr>
        <w:widowControl/>
        <w:jc w:val="left"/>
        <w:rPr>
          <w:rFonts w:ascii="微软雅黑" w:hAnsi="微软雅黑" w:eastAsia="微软雅黑" w:cs="Arial"/>
          <w:color w:val="333333"/>
          <w:sz w:val="24"/>
          <w:szCs w:val="24"/>
        </w:rPr>
      </w:pPr>
      <w:r>
        <w:rPr>
          <w:rFonts w:ascii="微软雅黑" w:hAnsi="微软雅黑" w:eastAsia="微软雅黑" w:cs="Arial"/>
          <w:color w:val="333333"/>
          <w:sz w:val="24"/>
          <w:szCs w:val="24"/>
        </w:rPr>
        <w:t>我因为</w:t>
      </w:r>
      <w:r>
        <w:rPr>
          <w:rFonts w:hint="eastAsia" w:ascii="微软雅黑" w:hAnsi="微软雅黑" w:eastAsia="微软雅黑" w:cs="Arial"/>
          <w:color w:val="333333"/>
          <w:sz w:val="24"/>
          <w:szCs w:val="24"/>
        </w:rPr>
        <w:t>此</w:t>
      </w:r>
      <w:r>
        <w:rPr>
          <w:rFonts w:ascii="微软雅黑" w:hAnsi="微软雅黑" w:eastAsia="微软雅黑" w:cs="Arial"/>
          <w:color w:val="333333"/>
          <w:sz w:val="24"/>
          <w:szCs w:val="24"/>
        </w:rPr>
        <w:t>事排印《寿康宝鉴》印八</w:t>
      </w:r>
      <w:r>
        <w:rPr>
          <w:rFonts w:hint="eastAsia" w:ascii="微软雅黑" w:hAnsi="微软雅黑" w:eastAsia="微软雅黑" w:cs="Arial"/>
          <w:color w:val="333333"/>
          <w:sz w:val="24"/>
          <w:szCs w:val="24"/>
        </w:rPr>
        <w:t>万</w:t>
      </w:r>
      <w:r>
        <w:rPr>
          <w:rFonts w:ascii="微软雅黑" w:hAnsi="微软雅黑" w:eastAsia="微软雅黑" w:cs="Arial"/>
          <w:color w:val="333333"/>
          <w:sz w:val="24"/>
          <w:szCs w:val="24"/>
        </w:rPr>
        <w:t>本，凡是年轻人来见我，必定明</w:t>
      </w:r>
      <w:r>
        <w:rPr>
          <w:rFonts w:hint="eastAsia" w:ascii="微软雅黑" w:hAnsi="微软雅黑" w:eastAsia="微软雅黑" w:cs="Arial"/>
          <w:color w:val="333333"/>
          <w:sz w:val="24"/>
          <w:szCs w:val="24"/>
        </w:rPr>
        <w:t>着</w:t>
      </w:r>
      <w:r>
        <w:rPr>
          <w:rFonts w:ascii="微软雅黑" w:hAnsi="微软雅黑" w:eastAsia="微软雅黑" w:cs="Arial"/>
          <w:color w:val="333333"/>
          <w:sz w:val="24"/>
          <w:szCs w:val="24"/>
        </w:rPr>
        <w:t>与他们说</w:t>
      </w:r>
      <w:r>
        <w:rPr>
          <w:rFonts w:hint="eastAsia" w:ascii="微软雅黑" w:hAnsi="微软雅黑" w:eastAsia="微软雅黑" w:cs="Arial"/>
          <w:color w:val="333333"/>
          <w:sz w:val="24"/>
          <w:szCs w:val="24"/>
        </w:rPr>
        <w:t>明</w:t>
      </w:r>
      <w:r>
        <w:rPr>
          <w:rFonts w:ascii="微软雅黑" w:hAnsi="微软雅黑" w:eastAsia="微软雅黑" w:cs="Arial"/>
          <w:color w:val="333333"/>
          <w:sz w:val="24"/>
          <w:szCs w:val="24"/>
        </w:rPr>
        <w:t>其利害，令他们保身不犯。</w:t>
      </w:r>
    </w:p>
    <w:p w14:paraId="1EC6C7EB">
      <w:pPr>
        <w:widowControl/>
        <w:jc w:val="left"/>
        <w:rPr>
          <w:rFonts w:ascii="微软雅黑" w:hAnsi="微软雅黑" w:eastAsia="微软雅黑" w:cs="Arial"/>
          <w:color w:val="333333"/>
          <w:sz w:val="24"/>
          <w:szCs w:val="24"/>
        </w:rPr>
      </w:pPr>
    </w:p>
    <w:p w14:paraId="61CD611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纵手淫邪淫，均能守正不犯。而夫妇居室，亦须有节，兼知忌讳。庶可不致误送性命也。否则极好之人，或因此死。群归于命，而不知其自送性命也。</w:t>
      </w:r>
    </w:p>
    <w:p w14:paraId="7ECDBD56">
      <w:pPr>
        <w:widowControl/>
        <w:jc w:val="left"/>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即使</w:t>
      </w:r>
      <w:r>
        <w:rPr>
          <w:rFonts w:ascii="微软雅黑" w:hAnsi="微软雅黑" w:eastAsia="微软雅黑" w:cs="Arial"/>
          <w:color w:val="333333"/>
          <w:sz w:val="24"/>
          <w:szCs w:val="24"/>
        </w:rPr>
        <w:t>手</w:t>
      </w:r>
      <w:r>
        <w:rPr>
          <w:rFonts w:hint="eastAsia" w:ascii="微软雅黑" w:hAnsi="微软雅黑" w:eastAsia="微软雅黑" w:cs="Arial"/>
          <w:color w:val="333333"/>
          <w:sz w:val="24"/>
          <w:szCs w:val="24"/>
        </w:rPr>
        <w:t>淫</w:t>
      </w:r>
      <w:r>
        <w:rPr>
          <w:rFonts w:ascii="微软雅黑" w:hAnsi="微软雅黑" w:eastAsia="微软雅黑" w:cs="Arial"/>
          <w:color w:val="333333"/>
          <w:sz w:val="24"/>
          <w:szCs w:val="24"/>
        </w:rPr>
        <w:t>邪淫，</w:t>
      </w:r>
      <w:r>
        <w:rPr>
          <w:rFonts w:hint="eastAsia" w:ascii="微软雅黑" w:hAnsi="微软雅黑" w:eastAsia="微软雅黑" w:cs="Arial"/>
          <w:color w:val="333333"/>
          <w:sz w:val="24"/>
          <w:szCs w:val="24"/>
        </w:rPr>
        <w:t>也</w:t>
      </w:r>
      <w:r>
        <w:rPr>
          <w:rFonts w:ascii="微软雅黑" w:hAnsi="微软雅黑" w:eastAsia="微软雅黑" w:cs="Arial"/>
          <w:color w:val="333333"/>
          <w:sz w:val="24"/>
          <w:szCs w:val="24"/>
        </w:rPr>
        <w:t>都能守正不犯。然而夫妻在家，也必须有所节制，并且知道忌讳。或</w:t>
      </w:r>
      <w:r>
        <w:rPr>
          <w:rFonts w:hint="eastAsia" w:ascii="微软雅黑" w:hAnsi="微软雅黑" w:eastAsia="微软雅黑" w:cs="Arial"/>
          <w:color w:val="333333"/>
          <w:sz w:val="24"/>
          <w:szCs w:val="24"/>
        </w:rPr>
        <w:t>可</w:t>
      </w:r>
      <w:r>
        <w:rPr>
          <w:rFonts w:ascii="微软雅黑" w:hAnsi="微软雅黑" w:eastAsia="微软雅黑" w:cs="Arial"/>
          <w:color w:val="333333"/>
          <w:sz w:val="24"/>
          <w:szCs w:val="24"/>
        </w:rPr>
        <w:t>不致误送性命。否则再健康的人，也</w:t>
      </w:r>
      <w:r>
        <w:rPr>
          <w:rFonts w:hint="eastAsia" w:ascii="微软雅黑" w:hAnsi="微软雅黑" w:eastAsia="微软雅黑" w:cs="Arial"/>
          <w:color w:val="333333"/>
          <w:sz w:val="24"/>
          <w:szCs w:val="24"/>
        </w:rPr>
        <w:t>或许</w:t>
      </w:r>
      <w:r>
        <w:rPr>
          <w:rFonts w:ascii="微软雅黑" w:hAnsi="微软雅黑" w:eastAsia="微软雅黑" w:cs="Arial"/>
          <w:color w:val="333333"/>
          <w:sz w:val="24"/>
          <w:szCs w:val="24"/>
        </w:rPr>
        <w:t>因此而死。大多数人都归咎于命，</w:t>
      </w:r>
      <w:r>
        <w:rPr>
          <w:rFonts w:hint="eastAsia" w:ascii="微软雅黑" w:hAnsi="微软雅黑" w:eastAsia="微软雅黑" w:cs="Arial"/>
          <w:color w:val="333333"/>
          <w:sz w:val="24"/>
          <w:szCs w:val="24"/>
        </w:rPr>
        <w:t>却</w:t>
      </w:r>
      <w:r>
        <w:rPr>
          <w:rFonts w:ascii="微软雅黑" w:hAnsi="微软雅黑" w:eastAsia="微软雅黑" w:cs="Arial"/>
          <w:color w:val="333333"/>
          <w:sz w:val="24"/>
          <w:szCs w:val="24"/>
        </w:rPr>
        <w:t>不知道这是自送性命。</w:t>
      </w:r>
    </w:p>
    <w:p w14:paraId="5C8C8956">
      <w:pPr>
        <w:widowControl/>
        <w:jc w:val="left"/>
        <w:rPr>
          <w:rFonts w:ascii="微软雅黑" w:hAnsi="微软雅黑" w:eastAsia="微软雅黑" w:cs="Arial"/>
          <w:color w:val="333333"/>
          <w:sz w:val="24"/>
          <w:szCs w:val="24"/>
        </w:rPr>
      </w:pPr>
    </w:p>
    <w:p w14:paraId="4704F78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汝年甚轻，且有病，当常看此书。亦令德正常看。彼此互相警策，庶所生儿女君巽等，通皆庞厚成立，性情贤善。汝夫妇齐眉偕老，同生西方也。</w:t>
      </w:r>
    </w:p>
    <w:p w14:paraId="5880A434">
      <w:pPr>
        <w:widowControl/>
        <w:jc w:val="left"/>
        <w:rPr>
          <w:rFonts w:ascii="微软雅黑" w:hAnsi="微软雅黑" w:eastAsia="微软雅黑" w:cs="Arial"/>
          <w:color w:val="333333"/>
          <w:sz w:val="24"/>
          <w:szCs w:val="24"/>
        </w:rPr>
      </w:pPr>
      <w:r>
        <w:rPr>
          <w:rFonts w:ascii="微软雅黑" w:hAnsi="微软雅黑" w:eastAsia="微软雅黑" w:cs="Arial"/>
          <w:color w:val="333333"/>
          <w:sz w:val="24"/>
          <w:szCs w:val="24"/>
        </w:rPr>
        <w:t>你年纪很轻，而且有病，应当常看这</w:t>
      </w:r>
      <w:r>
        <w:rPr>
          <w:rFonts w:hint="eastAsia" w:ascii="微软雅黑" w:hAnsi="微软雅黑" w:eastAsia="微软雅黑" w:cs="Arial"/>
          <w:color w:val="333333"/>
          <w:sz w:val="24"/>
          <w:szCs w:val="24"/>
        </w:rPr>
        <w:t>本</w:t>
      </w:r>
      <w:r>
        <w:rPr>
          <w:rFonts w:ascii="微软雅黑" w:hAnsi="微软雅黑" w:eastAsia="微软雅黑" w:cs="Arial"/>
          <w:color w:val="333333"/>
          <w:sz w:val="24"/>
          <w:szCs w:val="24"/>
        </w:rPr>
        <w:t>书</w:t>
      </w:r>
      <w:r>
        <w:rPr>
          <w:rFonts w:ascii="微软雅黑" w:hAnsi="微软雅黑" w:eastAsia="微软雅黑" w:cs="Arial"/>
          <w:color w:val="808080"/>
          <w:sz w:val="24"/>
          <w:szCs w:val="24"/>
        </w:rPr>
        <w:t>（</w:t>
      </w:r>
      <w:r>
        <w:rPr>
          <w:rFonts w:hint="eastAsia" w:ascii="微软雅黑" w:hAnsi="微软雅黑" w:eastAsia="微软雅黑" w:cs="Arial"/>
          <w:color w:val="808080"/>
          <w:sz w:val="24"/>
          <w:szCs w:val="24"/>
        </w:rPr>
        <w:t>指《</w:t>
      </w:r>
      <w:r>
        <w:rPr>
          <w:rFonts w:ascii="微软雅黑" w:hAnsi="微软雅黑" w:eastAsia="微软雅黑" w:cs="Arial"/>
          <w:color w:val="808080"/>
          <w:sz w:val="24"/>
          <w:szCs w:val="24"/>
        </w:rPr>
        <w:t>寿康宝鉴</w:t>
      </w:r>
      <w:r>
        <w:rPr>
          <w:rFonts w:hint="eastAsia" w:ascii="微软雅黑" w:hAnsi="微软雅黑" w:eastAsia="微软雅黑" w:cs="Arial"/>
          <w:color w:val="808080"/>
          <w:sz w:val="24"/>
          <w:szCs w:val="24"/>
        </w:rPr>
        <w:t>》</w:t>
      </w:r>
      <w:r>
        <w:rPr>
          <w:rFonts w:ascii="微软雅黑" w:hAnsi="微软雅黑" w:eastAsia="微软雅黑" w:cs="Arial"/>
          <w:color w:val="808080"/>
          <w:sz w:val="24"/>
          <w:szCs w:val="24"/>
        </w:rPr>
        <w:t>）</w:t>
      </w:r>
      <w:r>
        <w:rPr>
          <w:rFonts w:ascii="微软雅黑" w:hAnsi="微软雅黑" w:eastAsia="微软雅黑" w:cs="Arial"/>
          <w:color w:val="333333"/>
          <w:sz w:val="24"/>
          <w:szCs w:val="24"/>
        </w:rPr>
        <w:t>。也</w:t>
      </w:r>
      <w:r>
        <w:rPr>
          <w:rFonts w:hint="eastAsia" w:ascii="微软雅黑" w:hAnsi="微软雅黑" w:eastAsia="微软雅黑" w:cs="Arial"/>
          <w:color w:val="333333"/>
          <w:sz w:val="24"/>
          <w:szCs w:val="24"/>
        </w:rPr>
        <w:t>让</w:t>
      </w:r>
      <w:r>
        <w:rPr>
          <w:rFonts w:ascii="微软雅黑" w:hAnsi="微软雅黑" w:eastAsia="微软雅黑" w:cs="Arial"/>
          <w:color w:val="333333"/>
          <w:sz w:val="24"/>
          <w:szCs w:val="24"/>
        </w:rPr>
        <w:t>德正常看。彼此互相警策，或</w:t>
      </w:r>
      <w:r>
        <w:rPr>
          <w:rFonts w:hint="eastAsia" w:ascii="微软雅黑" w:hAnsi="微软雅黑" w:eastAsia="微软雅黑" w:cs="Arial"/>
          <w:color w:val="333333"/>
          <w:sz w:val="24"/>
          <w:szCs w:val="24"/>
        </w:rPr>
        <w:t>许</w:t>
      </w:r>
      <w:r>
        <w:rPr>
          <w:rFonts w:ascii="微软雅黑" w:hAnsi="微软雅黑" w:eastAsia="微软雅黑" w:cs="Arial"/>
          <w:color w:val="333333"/>
          <w:sz w:val="24"/>
          <w:szCs w:val="24"/>
        </w:rPr>
        <w:t>所生的儿女君巽等，都</w:t>
      </w:r>
      <w:r>
        <w:rPr>
          <w:rFonts w:hint="eastAsia" w:ascii="微软雅黑" w:hAnsi="微软雅黑" w:eastAsia="微软雅黑" w:cs="Arial"/>
          <w:color w:val="333333"/>
          <w:sz w:val="24"/>
          <w:szCs w:val="24"/>
        </w:rPr>
        <w:t>能茁壮成长</w:t>
      </w:r>
      <w:r>
        <w:rPr>
          <w:rFonts w:ascii="微软雅黑" w:hAnsi="微软雅黑" w:eastAsia="微软雅黑" w:cs="Arial"/>
          <w:color w:val="333333"/>
          <w:sz w:val="24"/>
          <w:szCs w:val="24"/>
        </w:rPr>
        <w:t>，性情贤善。你夫妇俩齐眉偕老，同生西方。</w:t>
      </w:r>
    </w:p>
    <w:p w14:paraId="3983CCF7">
      <w:pPr>
        <w:widowControl/>
        <w:jc w:val="left"/>
        <w:rPr>
          <w:rFonts w:ascii="微软雅黑" w:hAnsi="微软雅黑" w:eastAsia="微软雅黑" w:cs="Tahoma"/>
          <w:color w:val="FF0000"/>
          <w:kern w:val="0"/>
          <w:sz w:val="24"/>
          <w:szCs w:val="24"/>
        </w:rPr>
      </w:pPr>
    </w:p>
    <w:p w14:paraId="51423926">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所言大官大教授大资格，若其能移风易俗，跻斯民于仁寿圣贤之域，固为荣幸。若只能助废经废孝废伦等，则其资格愈大，其罪业愈深，其辱为何如也。汝尚以此冷笑为苦，则汝便成一不识好歹之人矣。</w:t>
      </w:r>
    </w:p>
    <w:p w14:paraId="7D2E3DEA">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所说的大官、大教授、大资格，如果他</w:t>
      </w:r>
      <w:r>
        <w:rPr>
          <w:rFonts w:hint="eastAsia" w:ascii="微软雅黑" w:hAnsi="微软雅黑" w:eastAsia="微软雅黑" w:cs="宋体"/>
          <w:bCs/>
          <w:color w:val="222222"/>
          <w:kern w:val="0"/>
          <w:sz w:val="24"/>
          <w:szCs w:val="24"/>
          <w:lang w:val="zh-CN"/>
        </w:rPr>
        <w:t>们</w:t>
      </w:r>
      <w:r>
        <w:rPr>
          <w:rFonts w:ascii="微软雅黑" w:hAnsi="微软雅黑" w:eastAsia="微软雅黑" w:cs="宋体"/>
          <w:bCs/>
          <w:color w:val="222222"/>
          <w:kern w:val="0"/>
          <w:sz w:val="24"/>
          <w:szCs w:val="24"/>
          <w:lang w:val="zh-CN"/>
        </w:rPr>
        <w:t>能移风易俗，让人民能进升至仁寿圣贤之域，固然</w:t>
      </w:r>
      <w:r>
        <w:rPr>
          <w:rFonts w:hint="eastAsia" w:ascii="微软雅黑" w:hAnsi="微软雅黑" w:eastAsia="微软雅黑" w:cs="宋体"/>
          <w:bCs/>
          <w:color w:val="222222"/>
          <w:kern w:val="0"/>
          <w:sz w:val="24"/>
          <w:szCs w:val="24"/>
          <w:lang w:val="zh-CN"/>
        </w:rPr>
        <w:t>为</w:t>
      </w:r>
      <w:r>
        <w:rPr>
          <w:rFonts w:ascii="微软雅黑" w:hAnsi="微软雅黑" w:eastAsia="微软雅黑" w:cs="宋体"/>
          <w:bCs/>
          <w:color w:val="222222"/>
          <w:kern w:val="0"/>
          <w:sz w:val="24"/>
          <w:szCs w:val="24"/>
          <w:lang w:val="zh-CN"/>
        </w:rPr>
        <w:t>荣幸。如果只能</w:t>
      </w:r>
      <w:r>
        <w:rPr>
          <w:rFonts w:hint="eastAsia" w:ascii="微软雅黑" w:hAnsi="微软雅黑" w:eastAsia="微软雅黑" w:cs="宋体"/>
          <w:bCs/>
          <w:color w:val="222222"/>
          <w:kern w:val="0"/>
          <w:sz w:val="24"/>
          <w:szCs w:val="24"/>
          <w:lang w:val="zh-CN"/>
        </w:rPr>
        <w:t>相</w:t>
      </w:r>
      <w:r>
        <w:rPr>
          <w:rFonts w:ascii="微软雅黑" w:hAnsi="微软雅黑" w:eastAsia="微软雅黑" w:cs="宋体"/>
          <w:bCs/>
          <w:color w:val="222222"/>
          <w:kern w:val="0"/>
          <w:sz w:val="24"/>
          <w:szCs w:val="24"/>
          <w:lang w:val="zh-CN"/>
        </w:rPr>
        <w:t>助</w:t>
      </w:r>
      <w:r>
        <w:rPr>
          <w:rFonts w:hint="eastAsia" w:ascii="微软雅黑" w:hAnsi="微软雅黑" w:eastAsia="微软雅黑" w:cs="宋体"/>
          <w:bCs/>
          <w:color w:val="222222"/>
          <w:kern w:val="0"/>
          <w:sz w:val="24"/>
          <w:szCs w:val="24"/>
          <w:lang w:val="zh-CN"/>
        </w:rPr>
        <w:t>于</w:t>
      </w:r>
      <w:r>
        <w:rPr>
          <w:rFonts w:ascii="微软雅黑" w:hAnsi="微软雅黑" w:eastAsia="微软雅黑" w:cs="宋体"/>
          <w:bCs/>
          <w:color w:val="222222"/>
          <w:kern w:val="0"/>
          <w:sz w:val="24"/>
          <w:szCs w:val="24"/>
          <w:lang w:val="zh-CN"/>
        </w:rPr>
        <w:t>废</w:t>
      </w:r>
      <w:r>
        <w:rPr>
          <w:rFonts w:hint="eastAsia" w:ascii="微软雅黑" w:hAnsi="微软雅黑" w:eastAsia="微软雅黑" w:cs="宋体"/>
          <w:bCs/>
          <w:color w:val="222222"/>
          <w:kern w:val="0"/>
          <w:sz w:val="24"/>
          <w:szCs w:val="24"/>
          <w:lang w:val="zh-CN"/>
        </w:rPr>
        <w:t>儒经</w:t>
      </w:r>
      <w:r>
        <w:rPr>
          <w:rFonts w:ascii="微软雅黑" w:hAnsi="微软雅黑" w:eastAsia="微软雅黑" w:cs="宋体"/>
          <w:bCs/>
          <w:color w:val="222222"/>
          <w:kern w:val="0"/>
          <w:sz w:val="24"/>
          <w:szCs w:val="24"/>
          <w:lang w:val="zh-CN"/>
        </w:rPr>
        <w:t>、废孝悌、废伦理等，那么他</w:t>
      </w:r>
      <w:r>
        <w:rPr>
          <w:rFonts w:hint="eastAsia" w:ascii="微软雅黑" w:hAnsi="微软雅黑" w:eastAsia="微软雅黑" w:cs="宋体"/>
          <w:bCs/>
          <w:color w:val="222222"/>
          <w:kern w:val="0"/>
          <w:sz w:val="24"/>
          <w:szCs w:val="24"/>
          <w:lang w:val="zh-CN"/>
        </w:rPr>
        <w:t>们</w:t>
      </w:r>
      <w:r>
        <w:rPr>
          <w:rFonts w:ascii="微软雅黑" w:hAnsi="微软雅黑" w:eastAsia="微软雅黑" w:cs="宋体"/>
          <w:bCs/>
          <w:color w:val="222222"/>
          <w:kern w:val="0"/>
          <w:sz w:val="24"/>
          <w:szCs w:val="24"/>
          <w:lang w:val="zh-CN"/>
        </w:rPr>
        <w:t>的资格越大，他</w:t>
      </w:r>
      <w:r>
        <w:rPr>
          <w:rFonts w:hint="eastAsia" w:ascii="微软雅黑" w:hAnsi="微软雅黑" w:eastAsia="微软雅黑" w:cs="宋体"/>
          <w:bCs/>
          <w:color w:val="222222"/>
          <w:kern w:val="0"/>
          <w:sz w:val="24"/>
          <w:szCs w:val="24"/>
          <w:lang w:val="zh-CN"/>
        </w:rPr>
        <w:t>们</w:t>
      </w:r>
      <w:r>
        <w:rPr>
          <w:rFonts w:ascii="微软雅黑" w:hAnsi="微软雅黑" w:eastAsia="微软雅黑" w:cs="宋体"/>
          <w:bCs/>
          <w:color w:val="222222"/>
          <w:kern w:val="0"/>
          <w:sz w:val="24"/>
          <w:szCs w:val="24"/>
          <w:lang w:val="zh-CN"/>
        </w:rPr>
        <w:t>的罪业也越深，</w:t>
      </w:r>
      <w:r>
        <w:rPr>
          <w:rFonts w:hint="eastAsia" w:ascii="微软雅黑" w:hAnsi="微软雅黑" w:eastAsia="微软雅黑" w:cs="宋体"/>
          <w:bCs/>
          <w:color w:val="222222"/>
          <w:kern w:val="0"/>
          <w:sz w:val="24"/>
          <w:szCs w:val="24"/>
          <w:lang w:val="zh-CN"/>
        </w:rPr>
        <w:t>应该深以为辱。</w:t>
      </w:r>
      <w:r>
        <w:rPr>
          <w:rFonts w:ascii="微软雅黑" w:hAnsi="微软雅黑" w:eastAsia="微软雅黑" w:cs="宋体"/>
          <w:bCs/>
          <w:color w:val="222222"/>
          <w:kern w:val="0"/>
          <w:sz w:val="24"/>
          <w:szCs w:val="24"/>
          <w:lang w:val="zh-CN"/>
        </w:rPr>
        <w:t>你还以这</w:t>
      </w:r>
      <w:r>
        <w:rPr>
          <w:rFonts w:hint="eastAsia" w:ascii="微软雅黑" w:hAnsi="微软雅黑" w:eastAsia="微软雅黑" w:cs="宋体"/>
          <w:bCs/>
          <w:color w:val="222222"/>
          <w:kern w:val="0"/>
          <w:sz w:val="24"/>
          <w:szCs w:val="24"/>
          <w:lang w:val="zh-CN"/>
        </w:rPr>
        <w:t>样的</w:t>
      </w:r>
      <w:r>
        <w:rPr>
          <w:rFonts w:ascii="微软雅黑" w:hAnsi="微软雅黑" w:eastAsia="微软雅黑" w:cs="宋体"/>
          <w:bCs/>
          <w:color w:val="222222"/>
          <w:kern w:val="0"/>
          <w:sz w:val="24"/>
          <w:szCs w:val="24"/>
          <w:lang w:val="zh-CN"/>
        </w:rPr>
        <w:t>冷笑为苦，那么你便是一个不识好歹的人了。</w:t>
      </w:r>
    </w:p>
    <w:p w14:paraId="01D0AA23">
      <w:pPr>
        <w:widowControl/>
        <w:jc w:val="left"/>
        <w:rPr>
          <w:rFonts w:ascii="微软雅黑" w:hAnsi="微软雅黑" w:eastAsia="微软雅黑" w:cs="Tahoma"/>
          <w:color w:val="FF0000"/>
          <w:kern w:val="0"/>
          <w:sz w:val="24"/>
          <w:szCs w:val="24"/>
        </w:rPr>
      </w:pPr>
    </w:p>
    <w:p w14:paraId="4005F6C0">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汝欲谋事，为求名乎，为行道乎。行道则当谋，求名则勿谋。以汝尚有饭吃，祖父兴全公阴德不少，何得为此空名，屈居人下。虽欲不作业，有不可得者。汝且息此心，庶不至后来有噬脐不及之悔。</w:t>
      </w:r>
    </w:p>
    <w:p w14:paraId="6876257F">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你想做事，是求名呢，还是行道呢？行道的话则可以</w:t>
      </w:r>
      <w:r>
        <w:rPr>
          <w:rFonts w:hint="eastAsia" w:ascii="微软雅黑" w:hAnsi="微软雅黑" w:eastAsia="微软雅黑" w:cs="宋体"/>
          <w:bCs/>
          <w:color w:val="222222"/>
          <w:kern w:val="0"/>
          <w:sz w:val="24"/>
          <w:szCs w:val="24"/>
          <w:lang w:val="zh-CN"/>
        </w:rPr>
        <w:t>谋求</w:t>
      </w:r>
      <w:r>
        <w:rPr>
          <w:rFonts w:ascii="微软雅黑" w:hAnsi="微软雅黑" w:eastAsia="微软雅黑" w:cs="宋体"/>
          <w:bCs/>
          <w:color w:val="222222"/>
          <w:kern w:val="0"/>
          <w:sz w:val="24"/>
          <w:szCs w:val="24"/>
          <w:lang w:val="zh-CN"/>
        </w:rPr>
        <w:t>，求名的话</w:t>
      </w:r>
      <w:r>
        <w:rPr>
          <w:rFonts w:hint="eastAsia" w:ascii="微软雅黑" w:hAnsi="微软雅黑" w:eastAsia="微软雅黑" w:cs="宋体"/>
          <w:bCs/>
          <w:color w:val="222222"/>
          <w:kern w:val="0"/>
          <w:sz w:val="24"/>
          <w:szCs w:val="24"/>
          <w:lang w:val="zh-CN"/>
        </w:rPr>
        <w:t>就</w:t>
      </w:r>
      <w:r>
        <w:rPr>
          <w:rFonts w:ascii="微软雅黑" w:hAnsi="微软雅黑" w:eastAsia="微软雅黑" w:cs="宋体"/>
          <w:bCs/>
          <w:color w:val="222222"/>
          <w:kern w:val="0"/>
          <w:sz w:val="24"/>
          <w:szCs w:val="24"/>
          <w:lang w:val="zh-CN"/>
        </w:rPr>
        <w:t>不</w:t>
      </w:r>
      <w:r>
        <w:rPr>
          <w:rFonts w:hint="eastAsia" w:ascii="微软雅黑" w:hAnsi="微软雅黑" w:eastAsia="微软雅黑" w:cs="宋体"/>
          <w:bCs/>
          <w:color w:val="222222"/>
          <w:kern w:val="0"/>
          <w:sz w:val="24"/>
          <w:szCs w:val="24"/>
          <w:lang w:val="zh-CN"/>
        </w:rPr>
        <w:t>要想了</w:t>
      </w:r>
      <w:r>
        <w:rPr>
          <w:rFonts w:ascii="微软雅黑" w:hAnsi="微软雅黑" w:eastAsia="微软雅黑" w:cs="宋体"/>
          <w:bCs/>
          <w:color w:val="222222"/>
          <w:kern w:val="0"/>
          <w:sz w:val="24"/>
          <w:szCs w:val="24"/>
          <w:lang w:val="zh-CN"/>
        </w:rPr>
        <w:t>。因为你还有饭吃，祖父兴全公的阴德不少，何必为这个空名，屈居人下。</w:t>
      </w:r>
      <w:r>
        <w:rPr>
          <w:rFonts w:hint="eastAsia" w:ascii="微软雅黑" w:hAnsi="微软雅黑" w:eastAsia="微软雅黑" w:cs="宋体"/>
          <w:bCs/>
          <w:color w:val="222222"/>
          <w:kern w:val="0"/>
          <w:sz w:val="24"/>
          <w:szCs w:val="24"/>
          <w:lang w:val="zh-CN"/>
        </w:rPr>
        <w:t>即使</w:t>
      </w:r>
      <w:r>
        <w:rPr>
          <w:rFonts w:ascii="微软雅黑" w:hAnsi="微软雅黑" w:eastAsia="微软雅黑" w:cs="宋体"/>
          <w:bCs/>
          <w:color w:val="222222"/>
          <w:kern w:val="0"/>
          <w:sz w:val="24"/>
          <w:szCs w:val="24"/>
          <w:lang w:val="zh-CN"/>
        </w:rPr>
        <w:t>想不作恶业，那</w:t>
      </w:r>
      <w:r>
        <w:rPr>
          <w:rFonts w:hint="eastAsia" w:ascii="微软雅黑" w:hAnsi="微软雅黑" w:eastAsia="微软雅黑" w:cs="宋体"/>
          <w:bCs/>
          <w:color w:val="222222"/>
          <w:kern w:val="0"/>
          <w:sz w:val="24"/>
          <w:szCs w:val="24"/>
          <w:lang w:val="zh-CN"/>
        </w:rPr>
        <w:t>也</w:t>
      </w:r>
      <w:r>
        <w:rPr>
          <w:rFonts w:ascii="微软雅黑" w:hAnsi="微软雅黑" w:eastAsia="微软雅黑" w:cs="宋体"/>
          <w:bCs/>
          <w:color w:val="222222"/>
          <w:kern w:val="0"/>
          <w:sz w:val="24"/>
          <w:szCs w:val="24"/>
          <w:lang w:val="zh-CN"/>
        </w:rPr>
        <w:t>是做不到的。你且息</w:t>
      </w:r>
      <w:r>
        <w:rPr>
          <w:rFonts w:hint="eastAsia" w:ascii="微软雅黑" w:hAnsi="微软雅黑" w:eastAsia="微软雅黑" w:cs="宋体"/>
          <w:bCs/>
          <w:color w:val="222222"/>
          <w:kern w:val="0"/>
          <w:sz w:val="24"/>
          <w:szCs w:val="24"/>
          <w:lang w:val="zh-CN"/>
        </w:rPr>
        <w:t>灭此</w:t>
      </w:r>
      <w:r>
        <w:rPr>
          <w:rFonts w:ascii="微软雅黑" w:hAnsi="微软雅黑" w:eastAsia="微软雅黑" w:cs="宋体"/>
          <w:bCs/>
          <w:color w:val="222222"/>
          <w:kern w:val="0"/>
          <w:sz w:val="24"/>
          <w:szCs w:val="24"/>
          <w:lang w:val="zh-CN"/>
        </w:rPr>
        <w:t>心，或</w:t>
      </w:r>
      <w:r>
        <w:rPr>
          <w:rFonts w:hint="eastAsia" w:ascii="微软雅黑" w:hAnsi="微软雅黑" w:eastAsia="微软雅黑" w:cs="宋体"/>
          <w:bCs/>
          <w:color w:val="222222"/>
          <w:kern w:val="0"/>
          <w:sz w:val="24"/>
          <w:szCs w:val="24"/>
          <w:lang w:val="zh-CN"/>
        </w:rPr>
        <w:t>许</w:t>
      </w:r>
      <w:r>
        <w:rPr>
          <w:rFonts w:ascii="微软雅黑" w:hAnsi="微软雅黑" w:eastAsia="微软雅黑" w:cs="宋体"/>
          <w:bCs/>
          <w:color w:val="222222"/>
          <w:kern w:val="0"/>
          <w:sz w:val="24"/>
          <w:szCs w:val="24"/>
          <w:lang w:val="zh-CN"/>
        </w:rPr>
        <w:t>不至</w:t>
      </w:r>
      <w:r>
        <w:rPr>
          <w:rFonts w:hint="eastAsia" w:ascii="微软雅黑" w:hAnsi="微软雅黑" w:eastAsia="微软雅黑" w:cs="宋体"/>
          <w:bCs/>
          <w:color w:val="222222"/>
          <w:kern w:val="0"/>
          <w:sz w:val="24"/>
          <w:szCs w:val="24"/>
          <w:lang w:val="zh-CN"/>
        </w:rPr>
        <w:t>将</w:t>
      </w:r>
      <w:r>
        <w:rPr>
          <w:rFonts w:ascii="微软雅黑" w:hAnsi="微软雅黑" w:eastAsia="微软雅黑" w:cs="宋体"/>
          <w:bCs/>
          <w:color w:val="222222"/>
          <w:kern w:val="0"/>
          <w:sz w:val="24"/>
          <w:szCs w:val="24"/>
          <w:lang w:val="zh-CN"/>
        </w:rPr>
        <w:t>来有悔</w:t>
      </w:r>
      <w:r>
        <w:rPr>
          <w:rFonts w:hint="eastAsia" w:ascii="微软雅黑" w:hAnsi="微软雅黑" w:eastAsia="微软雅黑" w:cs="宋体"/>
          <w:bCs/>
          <w:color w:val="222222"/>
          <w:kern w:val="0"/>
          <w:sz w:val="24"/>
          <w:szCs w:val="24"/>
          <w:lang w:val="zh-CN"/>
        </w:rPr>
        <w:t>之</w:t>
      </w:r>
      <w:r>
        <w:rPr>
          <w:rFonts w:ascii="微软雅黑" w:hAnsi="微软雅黑" w:eastAsia="微软雅黑" w:cs="宋体"/>
          <w:bCs/>
          <w:color w:val="222222"/>
          <w:kern w:val="0"/>
          <w:sz w:val="24"/>
          <w:szCs w:val="24"/>
          <w:lang w:val="zh-CN"/>
        </w:rPr>
        <w:t>不及的懊悔。</w:t>
      </w:r>
    </w:p>
    <w:p w14:paraId="5E80A10C">
      <w:pPr>
        <w:widowControl/>
        <w:jc w:val="left"/>
        <w:rPr>
          <w:rFonts w:ascii="微软雅黑" w:hAnsi="微软雅黑" w:eastAsia="微软雅黑" w:cs="Tahoma"/>
          <w:color w:val="FF0000"/>
          <w:kern w:val="0"/>
          <w:sz w:val="24"/>
          <w:szCs w:val="24"/>
        </w:rPr>
      </w:pPr>
    </w:p>
    <w:p w14:paraId="7223238A">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德正幸贤慧，宜令彼熟阅嘉言录，闺范，历史统纪，俾成一女流师范。而所生儿女，当皆成贤人善人，则何幸如之。</w:t>
      </w:r>
    </w:p>
    <w:p w14:paraId="2D6197AC">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德正幸好贤惠，应该让她熟读《嘉言录》，《闺范》，《历史统纪》，使她成为一位女流的师范。而所生的儿女，必当都成为贤人善人，</w:t>
      </w:r>
      <w:r>
        <w:rPr>
          <w:rFonts w:hint="eastAsia" w:ascii="微软雅黑" w:hAnsi="微软雅黑" w:eastAsia="微软雅黑" w:cs="宋体"/>
          <w:bCs/>
          <w:color w:val="222222"/>
          <w:kern w:val="0"/>
          <w:sz w:val="24"/>
          <w:szCs w:val="24"/>
          <w:lang w:val="zh-CN"/>
        </w:rPr>
        <w:t>那么</w:t>
      </w:r>
      <w:r>
        <w:rPr>
          <w:rFonts w:ascii="微软雅黑" w:hAnsi="微软雅黑" w:eastAsia="微软雅黑" w:cs="宋体"/>
          <w:bCs/>
          <w:color w:val="222222"/>
          <w:kern w:val="0"/>
          <w:sz w:val="24"/>
          <w:szCs w:val="24"/>
          <w:lang w:val="zh-CN"/>
        </w:rPr>
        <w:t>有什么</w:t>
      </w:r>
      <w:r>
        <w:rPr>
          <w:rFonts w:hint="eastAsia" w:ascii="微软雅黑" w:hAnsi="微软雅黑" w:eastAsia="微软雅黑" w:cs="宋体"/>
          <w:bCs/>
          <w:color w:val="222222"/>
          <w:kern w:val="0"/>
          <w:sz w:val="24"/>
          <w:szCs w:val="24"/>
          <w:lang w:val="zh-CN"/>
        </w:rPr>
        <w:t>样</w:t>
      </w:r>
      <w:r>
        <w:rPr>
          <w:rFonts w:ascii="微软雅黑" w:hAnsi="微软雅黑" w:eastAsia="微软雅黑" w:cs="宋体"/>
          <w:bCs/>
          <w:color w:val="222222"/>
          <w:kern w:val="0"/>
          <w:sz w:val="24"/>
          <w:szCs w:val="24"/>
          <w:lang w:val="zh-CN"/>
        </w:rPr>
        <w:t>幸运能如此呢？</w:t>
      </w:r>
    </w:p>
    <w:p w14:paraId="6AAABCEA">
      <w:pPr>
        <w:widowControl/>
        <w:jc w:val="left"/>
        <w:rPr>
          <w:rFonts w:ascii="微软雅黑" w:hAnsi="微软雅黑" w:eastAsia="微软雅黑" w:cs="Tahoma"/>
          <w:color w:val="FF0000"/>
          <w:kern w:val="0"/>
          <w:sz w:val="24"/>
          <w:szCs w:val="24"/>
        </w:rPr>
      </w:pPr>
    </w:p>
    <w:p w14:paraId="6EC862A7">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汝家计颇丰，宜将历史统纪印若干部，分送川地。俾后起之俊秀，同知因果报应，生死轮回，亦善民淑世之要务也。若欲印者，当与某接洽。</w:t>
      </w:r>
    </w:p>
    <w:p w14:paraId="04F63012">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你的家计</w:t>
      </w:r>
      <w:r>
        <w:rPr>
          <w:rFonts w:hint="eastAsia" w:ascii="微软雅黑" w:hAnsi="微软雅黑" w:eastAsia="微软雅黑" w:cs="宋体"/>
          <w:bCs/>
          <w:color w:val="222222"/>
          <w:kern w:val="0"/>
          <w:sz w:val="24"/>
          <w:szCs w:val="24"/>
          <w:lang w:val="zh-CN"/>
        </w:rPr>
        <w:t>很</w:t>
      </w:r>
      <w:r>
        <w:rPr>
          <w:rFonts w:ascii="微软雅黑" w:hAnsi="微软雅黑" w:eastAsia="微软雅黑" w:cs="宋体"/>
          <w:bCs/>
          <w:color w:val="222222"/>
          <w:kern w:val="0"/>
          <w:sz w:val="24"/>
          <w:szCs w:val="24"/>
          <w:lang w:val="zh-CN"/>
        </w:rPr>
        <w:t>丰厚，应该将《历史统纪》印</w:t>
      </w:r>
      <w:r>
        <w:rPr>
          <w:rFonts w:hint="eastAsia" w:ascii="微软雅黑" w:hAnsi="微软雅黑" w:eastAsia="微软雅黑" w:cs="宋体"/>
          <w:bCs/>
          <w:color w:val="222222"/>
          <w:kern w:val="0"/>
          <w:sz w:val="24"/>
          <w:szCs w:val="24"/>
          <w:lang w:val="zh-CN"/>
        </w:rPr>
        <w:t>若干</w:t>
      </w:r>
      <w:r>
        <w:rPr>
          <w:rFonts w:ascii="微软雅黑" w:hAnsi="微软雅黑" w:eastAsia="微软雅黑" w:cs="宋体"/>
          <w:bCs/>
          <w:color w:val="222222"/>
          <w:kern w:val="0"/>
          <w:sz w:val="24"/>
          <w:szCs w:val="24"/>
          <w:lang w:val="zh-CN"/>
        </w:rPr>
        <w:t>部，分送</w:t>
      </w:r>
      <w:r>
        <w:rPr>
          <w:rFonts w:hint="eastAsia" w:ascii="微软雅黑" w:hAnsi="微软雅黑" w:eastAsia="微软雅黑" w:cs="宋体"/>
          <w:bCs/>
          <w:color w:val="222222"/>
          <w:kern w:val="0"/>
          <w:sz w:val="24"/>
          <w:szCs w:val="24"/>
          <w:lang w:val="zh-CN"/>
        </w:rPr>
        <w:t>四川各</w:t>
      </w:r>
      <w:r>
        <w:rPr>
          <w:rFonts w:ascii="微软雅黑" w:hAnsi="微软雅黑" w:eastAsia="微软雅黑" w:cs="宋体"/>
          <w:bCs/>
          <w:color w:val="222222"/>
          <w:kern w:val="0"/>
          <w:sz w:val="24"/>
          <w:szCs w:val="24"/>
          <w:lang w:val="zh-CN"/>
        </w:rPr>
        <w:t>地。使后来才智杰出的人，同知因果报应，生死轮回，这也是善民济世的要务。如果要印的话，应当和我接洽。</w:t>
      </w:r>
    </w:p>
    <w:p w14:paraId="68DBBA8A">
      <w:pPr>
        <w:widowControl/>
        <w:jc w:val="left"/>
        <w:rPr>
          <w:rFonts w:ascii="微软雅黑" w:hAnsi="微软雅黑" w:eastAsia="微软雅黑" w:cs="Tahoma"/>
          <w:color w:val="FF0000"/>
          <w:kern w:val="0"/>
          <w:sz w:val="24"/>
          <w:szCs w:val="24"/>
        </w:rPr>
      </w:pPr>
    </w:p>
    <w:p w14:paraId="4AA23439">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光于四川，数年来所寄之各种书甚多。一以川地过远，又以吾师乃峨眉出家者。</w:t>
      </w:r>
    </w:p>
    <w:p w14:paraId="6FFC35D0">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我</w:t>
      </w:r>
      <w:r>
        <w:rPr>
          <w:rFonts w:hint="eastAsia" w:ascii="微软雅黑" w:hAnsi="微软雅黑" w:eastAsia="微软雅黑" w:cs="宋体"/>
          <w:bCs/>
          <w:color w:val="222222"/>
          <w:kern w:val="0"/>
          <w:sz w:val="24"/>
          <w:szCs w:val="24"/>
          <w:lang w:val="zh-CN"/>
        </w:rPr>
        <w:t>向</w:t>
      </w:r>
      <w:r>
        <w:rPr>
          <w:rFonts w:ascii="微软雅黑" w:hAnsi="微软雅黑" w:eastAsia="微软雅黑" w:cs="宋体"/>
          <w:bCs/>
          <w:color w:val="222222"/>
          <w:kern w:val="0"/>
          <w:sz w:val="24"/>
          <w:szCs w:val="24"/>
          <w:lang w:val="zh-CN"/>
        </w:rPr>
        <w:t>四川，几年来所寄的各种书很多。一是因为</w:t>
      </w:r>
      <w:r>
        <w:rPr>
          <w:rFonts w:hint="eastAsia" w:ascii="微软雅黑" w:hAnsi="微软雅黑" w:eastAsia="微软雅黑" w:cs="宋体"/>
          <w:bCs/>
          <w:color w:val="222222"/>
          <w:kern w:val="0"/>
          <w:sz w:val="24"/>
          <w:szCs w:val="24"/>
          <w:lang w:val="zh-CN"/>
        </w:rPr>
        <w:t>川地</w:t>
      </w:r>
      <w:r>
        <w:rPr>
          <w:rFonts w:ascii="微软雅黑" w:hAnsi="微软雅黑" w:eastAsia="微软雅黑" w:cs="宋体"/>
          <w:bCs/>
          <w:color w:val="222222"/>
          <w:kern w:val="0"/>
          <w:sz w:val="24"/>
          <w:szCs w:val="24"/>
          <w:lang w:val="zh-CN"/>
        </w:rPr>
        <w:t>过远，又因为我的师父是峨眉山出家的。</w:t>
      </w:r>
    </w:p>
    <w:p w14:paraId="29D75BD5">
      <w:pPr>
        <w:widowControl/>
        <w:jc w:val="left"/>
        <w:rPr>
          <w:rFonts w:ascii="微软雅黑" w:hAnsi="微软雅黑" w:eastAsia="微软雅黑" w:cs="Tahoma"/>
          <w:color w:val="FF0000"/>
          <w:kern w:val="0"/>
          <w:sz w:val="24"/>
          <w:szCs w:val="24"/>
        </w:rPr>
      </w:pPr>
    </w:p>
    <w:p w14:paraId="4F302D52">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惺惺，乃省悟明了之谓，汝作何用。而所说者，乃糊涂话，又自谓方寸惺惺极矣。用字当留心。</w:t>
      </w:r>
    </w:p>
    <w:p w14:paraId="328FEDA4">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惺惺，是省悟明了的意思，你</w:t>
      </w:r>
      <w:r>
        <w:rPr>
          <w:rFonts w:hint="eastAsia" w:ascii="微软雅黑" w:hAnsi="微软雅黑" w:eastAsia="微软雅黑" w:cs="宋体"/>
          <w:bCs/>
          <w:color w:val="222222"/>
          <w:kern w:val="0"/>
          <w:sz w:val="24"/>
          <w:szCs w:val="24"/>
          <w:lang w:val="zh-CN"/>
        </w:rPr>
        <w:t>作</w:t>
      </w:r>
      <w:r>
        <w:rPr>
          <w:rFonts w:ascii="微软雅黑" w:hAnsi="微软雅黑" w:eastAsia="微软雅黑" w:cs="宋体"/>
          <w:bCs/>
          <w:color w:val="222222"/>
          <w:kern w:val="0"/>
          <w:sz w:val="24"/>
          <w:szCs w:val="24"/>
          <w:lang w:val="zh-CN"/>
        </w:rPr>
        <w:t>何解释</w:t>
      </w:r>
      <w:r>
        <w:rPr>
          <w:rFonts w:hint="eastAsia" w:ascii="微软雅黑" w:hAnsi="微软雅黑" w:eastAsia="微软雅黑" w:cs="宋体"/>
          <w:bCs/>
          <w:color w:val="222222"/>
          <w:kern w:val="0"/>
          <w:sz w:val="24"/>
          <w:szCs w:val="24"/>
          <w:lang w:val="zh-CN"/>
        </w:rPr>
        <w:t>？</w:t>
      </w:r>
      <w:r>
        <w:rPr>
          <w:rFonts w:ascii="微软雅黑" w:hAnsi="微软雅黑" w:eastAsia="微软雅黑" w:cs="宋体"/>
          <w:bCs/>
          <w:color w:val="222222"/>
          <w:kern w:val="0"/>
          <w:sz w:val="24"/>
          <w:szCs w:val="24"/>
          <w:lang w:val="zh-CN"/>
        </w:rPr>
        <w:t>而所说的，都是糊涂话，又自说方寸惺惺极了。用字应当小心。</w:t>
      </w:r>
    </w:p>
    <w:p w14:paraId="25A1B4F9">
      <w:pPr>
        <w:widowControl/>
        <w:jc w:val="left"/>
        <w:rPr>
          <w:rFonts w:ascii="微软雅黑" w:hAnsi="微软雅黑" w:eastAsia="微软雅黑" w:cs="Tahoma"/>
          <w:color w:val="FF0000"/>
          <w:kern w:val="0"/>
          <w:sz w:val="24"/>
          <w:szCs w:val="24"/>
        </w:rPr>
      </w:pPr>
    </w:p>
    <w:p w14:paraId="06762052">
      <w:pPr>
        <w:widowControl/>
        <w:jc w:val="left"/>
        <w:rPr>
          <w:rFonts w:ascii="微软雅黑" w:hAnsi="微软雅黑" w:eastAsia="微软雅黑" w:cs="宋体"/>
          <w:kern w:val="0"/>
          <w:sz w:val="24"/>
          <w:szCs w:val="24"/>
        </w:rPr>
      </w:pPr>
      <w:r>
        <w:rPr>
          <w:rFonts w:hint="eastAsia" w:ascii="微软雅黑" w:hAnsi="微软雅黑" w:eastAsia="微软雅黑"/>
          <w:b/>
          <w:color w:val="C00000"/>
          <w:sz w:val="24"/>
          <w:szCs w:val="24"/>
        </w:rPr>
        <w:t>总之汝既皈依佛法，必须敦伦尽分，闲邪存诚，诸恶莫作，众善奉行。又须真为生死，发菩提心，以深信愿，持佛名号。决定求生西方极乐世界，以此自行，复以化他。是为真佛弟子，可谓无忝所生矣。愿汝与德正共勉之，则幸甚。</w:t>
      </w:r>
    </w:p>
    <w:p w14:paraId="40344168">
      <w:pPr>
        <w:widowControl/>
        <w:jc w:val="left"/>
        <w:rPr>
          <w:rFonts w:ascii="微软雅黑" w:hAnsi="微软雅黑" w:eastAsia="微软雅黑" w:cs="宋体"/>
          <w:bCs/>
          <w:color w:val="222222"/>
          <w:kern w:val="0"/>
          <w:sz w:val="24"/>
          <w:szCs w:val="24"/>
          <w:lang w:val="zh-CN"/>
        </w:rPr>
      </w:pPr>
      <w:r>
        <w:rPr>
          <w:rFonts w:ascii="微软雅黑" w:hAnsi="微软雅黑" w:eastAsia="微软雅黑" w:cs="宋体"/>
          <w:bCs/>
          <w:color w:val="222222"/>
          <w:kern w:val="0"/>
          <w:sz w:val="24"/>
          <w:szCs w:val="24"/>
          <w:lang w:val="zh-CN"/>
        </w:rPr>
        <w:t>总之，你既然已经皈依了佛法，必须</w:t>
      </w:r>
      <w:r>
        <w:rPr>
          <w:rFonts w:hint="eastAsia" w:ascii="微软雅黑" w:hAnsi="微软雅黑" w:eastAsia="微软雅黑" w:cs="Tahoma"/>
          <w:sz w:val="24"/>
        </w:rPr>
        <w:t>敦伦尽分</w:t>
      </w:r>
      <w:r>
        <w:rPr>
          <w:rFonts w:hint="eastAsia" w:ascii="微软雅黑" w:hAnsi="微软雅黑" w:eastAsia="微软雅黑" w:cs="Tahoma"/>
          <w:color w:val="8080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sz w:val="24"/>
        </w:rPr>
        <w:t>（防止邪念、心怀诚敬）</w:t>
      </w:r>
      <w:r>
        <w:rPr>
          <w:rFonts w:ascii="微软雅黑" w:hAnsi="微软雅黑" w:eastAsia="微软雅黑" w:cs="宋体"/>
          <w:bCs/>
          <w:color w:val="222222"/>
          <w:kern w:val="0"/>
          <w:sz w:val="24"/>
          <w:szCs w:val="24"/>
          <w:lang w:val="zh-CN"/>
        </w:rPr>
        <w:t>，诸恶莫作，众善奉行。又必须真为生死，发菩提心，以深信愿，持佛名号。决定求生西方极乐世界，以这自行，</w:t>
      </w:r>
      <w:r>
        <w:rPr>
          <w:rFonts w:hint="eastAsia" w:ascii="微软雅黑" w:hAnsi="微软雅黑" w:eastAsia="微软雅黑" w:cs="宋体"/>
          <w:bCs/>
          <w:color w:val="222222"/>
          <w:kern w:val="0"/>
          <w:sz w:val="24"/>
          <w:szCs w:val="24"/>
          <w:lang w:val="zh-CN"/>
        </w:rPr>
        <w:t>再</w:t>
      </w:r>
      <w:r>
        <w:rPr>
          <w:rFonts w:ascii="微软雅黑" w:hAnsi="微软雅黑" w:eastAsia="微软雅黑" w:cs="宋体"/>
          <w:bCs/>
          <w:color w:val="222222"/>
          <w:kern w:val="0"/>
          <w:sz w:val="24"/>
          <w:szCs w:val="24"/>
          <w:lang w:val="zh-CN"/>
        </w:rPr>
        <w:t>以</w:t>
      </w:r>
      <w:r>
        <w:rPr>
          <w:rFonts w:hint="eastAsia" w:ascii="微软雅黑" w:hAnsi="微软雅黑" w:eastAsia="微软雅黑" w:cs="宋体"/>
          <w:bCs/>
          <w:color w:val="222222"/>
          <w:kern w:val="0"/>
          <w:sz w:val="24"/>
          <w:szCs w:val="24"/>
          <w:lang w:val="zh-CN"/>
        </w:rPr>
        <w:t>此</w:t>
      </w:r>
      <w:r>
        <w:rPr>
          <w:rFonts w:ascii="微软雅黑" w:hAnsi="微软雅黑" w:eastAsia="微软雅黑" w:cs="宋体"/>
          <w:bCs/>
          <w:color w:val="222222"/>
          <w:kern w:val="0"/>
          <w:sz w:val="24"/>
          <w:szCs w:val="24"/>
          <w:lang w:val="zh-CN"/>
        </w:rPr>
        <w:t>化导他人。才是真</w:t>
      </w:r>
      <w:r>
        <w:rPr>
          <w:rFonts w:hint="eastAsia" w:ascii="微软雅黑" w:hAnsi="微软雅黑" w:eastAsia="微软雅黑" w:cs="宋体"/>
          <w:bCs/>
          <w:color w:val="222222"/>
          <w:kern w:val="0"/>
          <w:sz w:val="24"/>
          <w:szCs w:val="24"/>
          <w:lang w:val="zh-CN"/>
        </w:rPr>
        <w:t>正的</w:t>
      </w:r>
      <w:r>
        <w:rPr>
          <w:rFonts w:ascii="微软雅黑" w:hAnsi="微软雅黑" w:eastAsia="微软雅黑" w:cs="宋体"/>
          <w:bCs/>
          <w:color w:val="222222"/>
          <w:kern w:val="0"/>
          <w:sz w:val="24"/>
          <w:szCs w:val="24"/>
          <w:lang w:val="zh-CN"/>
        </w:rPr>
        <w:t>佛弟子，可说是不辱</w:t>
      </w:r>
      <w:r>
        <w:rPr>
          <w:rFonts w:hint="eastAsia" w:ascii="微软雅黑" w:hAnsi="微软雅黑" w:eastAsia="微软雅黑" w:cs="宋体"/>
          <w:bCs/>
          <w:color w:val="222222"/>
          <w:kern w:val="0"/>
          <w:sz w:val="24"/>
          <w:szCs w:val="24"/>
          <w:lang w:val="zh-CN"/>
        </w:rPr>
        <w:t>生身</w:t>
      </w:r>
      <w:r>
        <w:rPr>
          <w:rFonts w:ascii="微软雅黑" w:hAnsi="微软雅黑" w:eastAsia="微软雅黑" w:cs="宋体"/>
          <w:bCs/>
          <w:color w:val="222222"/>
          <w:kern w:val="0"/>
          <w:sz w:val="24"/>
          <w:szCs w:val="24"/>
          <w:lang w:val="zh-CN"/>
        </w:rPr>
        <w:t>父母啊。愿你和德正共勉之，则很庆幸。</w:t>
      </w:r>
    </w:p>
    <w:p w14:paraId="23D62306">
      <w:pPr>
        <w:widowControl/>
        <w:jc w:val="left"/>
        <w:rPr>
          <w:rFonts w:ascii="微软雅黑" w:hAnsi="微软雅黑" w:eastAsia="微软雅黑" w:cs="宋体"/>
          <w:bCs/>
          <w:color w:val="222222"/>
          <w:kern w:val="0"/>
          <w:sz w:val="24"/>
          <w:szCs w:val="24"/>
          <w:lang w:val="zh-CN"/>
        </w:rPr>
      </w:pPr>
    </w:p>
    <w:p w14:paraId="0BACF82A">
      <w:pPr>
        <w:widowControl/>
        <w:jc w:val="left"/>
        <w:rPr>
          <w:rFonts w:ascii="微软雅黑" w:hAnsi="微软雅黑" w:eastAsia="微软雅黑" w:cs="宋体"/>
          <w:bCs/>
          <w:color w:val="222222"/>
          <w:kern w:val="0"/>
          <w:sz w:val="24"/>
          <w:szCs w:val="24"/>
          <w:lang w:val="zh-CN"/>
        </w:rPr>
      </w:pPr>
    </w:p>
    <w:p w14:paraId="763F3EE3">
      <w:pPr>
        <w:widowControl/>
        <w:jc w:val="left"/>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【注释】</w:t>
      </w:r>
    </w:p>
    <w:p w14:paraId="7B9FA9CA">
      <w:pPr>
        <w:widowControl/>
        <w:jc w:val="left"/>
        <w:rPr>
          <w:rFonts w:hint="eastAsia" w:ascii="微软雅黑" w:hAnsi="微软雅黑" w:eastAsia="微软雅黑" w:cs="宋体"/>
          <w:bCs/>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宋体"/>
          <w:b/>
          <w:bCs w:val="0"/>
          <w:color w:val="595959" w:themeColor="text1" w:themeTint="A6"/>
          <w:kern w:val="0"/>
          <w:sz w:val="24"/>
          <w:szCs w:val="24"/>
          <w:lang w:val="zh-CN"/>
          <w14:textFill>
            <w14:solidFill>
              <w14:schemeClr w14:val="tx1">
                <w14:lumMod w14:val="65000"/>
                <w14:lumOff w14:val="35000"/>
              </w14:schemeClr>
            </w14:solidFill>
          </w14:textFill>
        </w:rPr>
        <w:t>【具眼】</w:t>
      </w:r>
      <w:r>
        <w:rPr>
          <w:rFonts w:hint="eastAsia" w:ascii="微软雅黑" w:hAnsi="微软雅黑" w:eastAsia="微软雅黑" w:cs="宋体"/>
          <w:bCs/>
          <w:color w:val="595959" w:themeColor="text1" w:themeTint="A6"/>
          <w:kern w:val="0"/>
          <w:sz w:val="24"/>
          <w:szCs w:val="24"/>
          <w:lang w:val="zh-CN"/>
          <w14:textFill>
            <w14:solidFill>
              <w14:schemeClr w14:val="tx1">
                <w14:lumMod w14:val="65000"/>
                <w14:lumOff w14:val="35000"/>
              </w14:schemeClr>
            </w14:solidFill>
          </w14:textFill>
        </w:rPr>
        <w:t>谓对事物具有特殊之见识，或指具有特殊见识之人。又作具眼睛。禅林中，对能透见宇宙之原则，及一切现象之实相者，称具眼者。</w:t>
      </w:r>
    </w:p>
    <w:p w14:paraId="330D7270">
      <w:pPr>
        <w:widowControl/>
        <w:jc w:val="left"/>
        <w:rPr>
          <w:rFonts w:hint="eastAsia" w:ascii="微软雅黑" w:hAnsi="微软雅黑" w:eastAsia="微软雅黑" w:cs="宋体"/>
          <w:bCs/>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宋体"/>
          <w:b/>
          <w:bCs w:val="0"/>
          <w:color w:val="595959" w:themeColor="text1" w:themeTint="A6"/>
          <w:kern w:val="0"/>
          <w:sz w:val="24"/>
          <w:szCs w:val="24"/>
          <w:lang w:val="zh-CN"/>
          <w14:textFill>
            <w14:solidFill>
              <w14:schemeClr w14:val="tx1">
                <w14:lumMod w14:val="65000"/>
                <w14:lumOff w14:val="35000"/>
              </w14:schemeClr>
            </w14:solidFill>
          </w14:textFill>
        </w:rPr>
        <w:t>【大权所示之行于非道】</w:t>
      </w:r>
      <w:r>
        <w:rPr>
          <w:rFonts w:hint="eastAsia" w:ascii="微软雅黑" w:hAnsi="微软雅黑" w:eastAsia="微软雅黑" w:cs="宋体"/>
          <w:bCs/>
          <w:color w:val="595959" w:themeColor="text1" w:themeTint="A6"/>
          <w:kern w:val="0"/>
          <w:sz w:val="24"/>
          <w:szCs w:val="24"/>
          <w:lang w:val="zh-CN"/>
          <w14:textFill>
            <w14:solidFill>
              <w14:schemeClr w14:val="tx1">
                <w14:lumMod w14:val="65000"/>
                <w14:lumOff w14:val="35000"/>
              </w14:schemeClr>
            </w14:solidFill>
          </w14:textFill>
        </w:rPr>
        <w:t>参考《维摩诘经》：“维摩诘言：若菩萨行于非道，是为通达佛道。又问：云何菩萨行于非道？答曰：若菩萨行五无间，而无恼恚；至于地狱，无诸罪垢；</w:t>
      </w:r>
      <w:r>
        <w:rPr>
          <w:rFonts w:hint="eastAsia" w:ascii="微软雅黑" w:hAnsi="微软雅黑" w:eastAsia="微软雅黑" w:cs="宋体"/>
          <w:bCs/>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宋体"/>
          <w:bCs/>
          <w:color w:val="595959" w:themeColor="text1" w:themeTint="A6"/>
          <w:kern w:val="0"/>
          <w:sz w:val="24"/>
          <w:szCs w:val="24"/>
          <w:lang w:val="zh-CN"/>
          <w14:textFill>
            <w14:solidFill>
              <w14:schemeClr w14:val="tx1">
                <w14:lumMod w14:val="65000"/>
                <w14:lumOff w14:val="35000"/>
              </w14:schemeClr>
            </w14:solidFill>
          </w14:textFill>
        </w:rPr>
        <w:t>示入老病，而永断病根，超越死畏；示有资生，而恒观无常，实无所贪；示有妻妾彩女，而常乐远离五欲淤泥；现于讷钝，而成就辩才，总持无失；示入邪济，而以正济度诸众生；现遍入诸道，而断其因缘；现于</w:t>
      </w:r>
      <w:r>
        <w:rPr>
          <w:rFonts w:hint="eastAsia" w:ascii="微软雅黑" w:hAnsi="微软雅黑" w:eastAsia="微软雅黑" w:cs="宋体"/>
          <w:bCs/>
          <w:color w:val="595959" w:themeColor="text1" w:themeTint="A6"/>
          <w:kern w:val="0"/>
          <w:sz w:val="24"/>
          <w:szCs w:val="24"/>
          <w:lang w:val="en-US" w:eastAsia="zh-CN"/>
          <w14:textFill>
            <w14:solidFill>
              <w14:schemeClr w14:val="tx1">
                <w14:lumMod w14:val="65000"/>
                <w14:lumOff w14:val="35000"/>
              </w14:schemeClr>
            </w14:solidFill>
          </w14:textFill>
        </w:rPr>
        <w:t>涅槃</w:t>
      </w:r>
      <w:r>
        <w:rPr>
          <w:rFonts w:hint="eastAsia" w:ascii="微软雅黑" w:hAnsi="微软雅黑" w:eastAsia="微软雅黑" w:cs="宋体"/>
          <w:bCs/>
          <w:color w:val="595959" w:themeColor="text1" w:themeTint="A6"/>
          <w:kern w:val="0"/>
          <w:sz w:val="24"/>
          <w:szCs w:val="24"/>
          <w:lang w:val="zh-CN"/>
          <w14:textFill>
            <w14:solidFill>
              <w14:schemeClr w14:val="tx1">
                <w14:lumMod w14:val="65000"/>
                <w14:lumOff w14:val="35000"/>
              </w14:schemeClr>
            </w14:solidFill>
          </w14:textFill>
        </w:rPr>
        <w:t>，而不断生死。文殊师利，菩萨能如是行于非道，是为通达佛道。”</w:t>
      </w:r>
    </w:p>
    <w:p w14:paraId="582ADCFB">
      <w:pPr>
        <w:widowControl/>
        <w:jc w:val="left"/>
        <w:rPr>
          <w:rFonts w:hint="eastAsia" w:ascii="微软雅黑" w:hAnsi="微软雅黑" w:eastAsia="微软雅黑" w:cs="宋体"/>
          <w:bCs/>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宋体"/>
          <w:b/>
          <w:bCs w:val="0"/>
          <w:color w:val="595959" w:themeColor="text1" w:themeTint="A6"/>
          <w:kern w:val="0"/>
          <w:sz w:val="24"/>
          <w:szCs w:val="24"/>
          <w:lang w:val="zh-CN"/>
          <w14:textFill>
            <w14:solidFill>
              <w14:schemeClr w14:val="tx1">
                <w14:lumMod w14:val="65000"/>
                <w14:lumOff w14:val="35000"/>
              </w14:schemeClr>
            </w14:solidFill>
          </w14:textFill>
        </w:rPr>
        <w:t>【病骨支离】</w:t>
      </w:r>
      <w:r>
        <w:rPr>
          <w:rFonts w:hint="eastAsia" w:ascii="微软雅黑" w:hAnsi="微软雅黑" w:eastAsia="微软雅黑" w:cs="宋体"/>
          <w:bCs/>
          <w:color w:val="595959" w:themeColor="text1" w:themeTint="A6"/>
          <w:kern w:val="0"/>
          <w:sz w:val="24"/>
          <w:szCs w:val="24"/>
          <w:lang w:val="zh-CN"/>
          <w14:textFill>
            <w14:solidFill>
              <w14:schemeClr w14:val="tx1">
                <w14:lumMod w14:val="65000"/>
                <w14:lumOff w14:val="35000"/>
              </w14:schemeClr>
            </w14:solidFill>
          </w14:textFill>
        </w:rPr>
        <w:t>支离：残缺不全，引伸为憔悴、衰残瘦弱的样子。形容病中体瘦骨露，衰弱无力。</w:t>
      </w:r>
    </w:p>
    <w:p w14:paraId="4EFE5F2D">
      <w:pPr>
        <w:widowControl/>
        <w:jc w:val="left"/>
        <w:rPr>
          <w:rFonts w:hint="eastAsia" w:ascii="微软雅黑" w:hAnsi="微软雅黑" w:eastAsia="微软雅黑" w:cs="宋体"/>
          <w:bCs/>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宋体"/>
          <w:b/>
          <w:bCs w:val="0"/>
          <w:color w:val="595959" w:themeColor="text1" w:themeTint="A6"/>
          <w:kern w:val="0"/>
          <w:sz w:val="24"/>
          <w:szCs w:val="24"/>
          <w:lang w:val="zh-CN"/>
          <w14:textFill>
            <w14:solidFill>
              <w14:schemeClr w14:val="tx1">
                <w14:lumMod w14:val="65000"/>
                <w14:lumOff w14:val="35000"/>
              </w14:schemeClr>
            </w14:solidFill>
          </w14:textFill>
        </w:rPr>
        <w:t>【燕朋】</w:t>
      </w:r>
      <w:r>
        <w:rPr>
          <w:rFonts w:hint="eastAsia" w:ascii="微软雅黑" w:hAnsi="微软雅黑" w:eastAsia="微软雅黑" w:cs="宋体"/>
          <w:bCs/>
          <w:color w:val="595959" w:themeColor="text1" w:themeTint="A6"/>
          <w:kern w:val="0"/>
          <w:sz w:val="24"/>
          <w:szCs w:val="24"/>
          <w:lang w:val="zh-CN"/>
          <w14:textFill>
            <w14:solidFill>
              <w14:schemeClr w14:val="tx1">
                <w14:lumMod w14:val="65000"/>
                <w14:lumOff w14:val="35000"/>
              </w14:schemeClr>
            </w14:solidFill>
          </w14:textFill>
        </w:rPr>
        <w:t>《礼记·学记》：“燕朋逆其师，燕辟废其学。”燕朋，坏朋友，这里有交坏朋友的意思。</w:t>
      </w:r>
    </w:p>
    <w:p w14:paraId="6D52D0B2">
      <w:pPr>
        <w:widowControl/>
        <w:jc w:val="left"/>
        <w:rPr>
          <w:rFonts w:ascii="微软雅黑" w:hAnsi="微软雅黑" w:eastAsia="微软雅黑" w:cs="宋体"/>
          <w:bCs/>
          <w:color w:val="595959" w:themeColor="text1" w:themeTint="A6"/>
          <w:kern w:val="0"/>
          <w:sz w:val="24"/>
          <w:szCs w:val="24"/>
          <w:lang w:val="zh-CN"/>
          <w14:textFill>
            <w14:solidFill>
              <w14:schemeClr w14:val="tx1">
                <w14:lumMod w14:val="65000"/>
                <w14:lumOff w14:val="35000"/>
              </w14:schemeClr>
            </w14:solidFill>
          </w14:textFill>
        </w:rPr>
      </w:pPr>
      <w:r>
        <w:rPr>
          <w:rFonts w:hint="eastAsia" w:ascii="微软雅黑" w:hAnsi="微软雅黑" w:eastAsia="微软雅黑" w:cs="宋体"/>
          <w:b/>
          <w:bCs w:val="0"/>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宋体"/>
          <w:b/>
          <w:bCs w:val="0"/>
          <w:color w:val="595959" w:themeColor="text1" w:themeTint="A6"/>
          <w:kern w:val="0"/>
          <w:sz w:val="24"/>
          <w:szCs w:val="24"/>
          <w:lang w:val="zh-CN"/>
          <w14:textFill>
            <w14:solidFill>
              <w14:schemeClr w14:val="tx1">
                <w14:lumMod w14:val="65000"/>
                <w14:lumOff w14:val="35000"/>
              </w14:schemeClr>
            </w14:solidFill>
          </w14:textFill>
        </w:rPr>
        <w:t>【噬脐】</w:t>
      </w:r>
      <w:r>
        <w:rPr>
          <w:rFonts w:hint="eastAsia" w:ascii="微软雅黑" w:hAnsi="微软雅黑" w:eastAsia="微软雅黑" w:cs="宋体"/>
          <w:bCs/>
          <w:color w:val="595959" w:themeColor="text1" w:themeTint="A6"/>
          <w:kern w:val="0"/>
          <w:sz w:val="24"/>
          <w:szCs w:val="24"/>
          <w:lang w:val="zh-CN"/>
          <w14:textFill>
            <w14:solidFill>
              <w14:schemeClr w14:val="tx1">
                <w14:lumMod w14:val="65000"/>
                <w14:lumOff w14:val="35000"/>
              </w14:schemeClr>
            </w14:solidFill>
          </w14:textFill>
        </w:rPr>
        <w:t>自啮腹脐。喻后悔不及。指因遭受极大损失而后悔。</w:t>
      </w:r>
    </w:p>
    <w:p w14:paraId="68499CA8">
      <w:pPr>
        <w:widowControl/>
        <w:jc w:val="left"/>
        <w:rPr>
          <w:rFonts w:ascii="微软雅黑" w:hAnsi="微软雅黑" w:eastAsia="微软雅黑" w:cs="宋体"/>
          <w:bCs/>
          <w:color w:val="0070C0"/>
          <w:kern w:val="0"/>
          <w:sz w:val="24"/>
          <w:szCs w:val="24"/>
        </w:rPr>
      </w:pPr>
    </w:p>
    <w:p w14:paraId="696BE3EC">
      <w:pPr>
        <w:widowControl/>
        <w:jc w:val="left"/>
        <w:rPr>
          <w:rFonts w:ascii="微软雅黑" w:hAnsi="微软雅黑" w:eastAsia="微软雅黑" w:cs="宋体"/>
          <w:bCs/>
          <w:color w:val="0070C0"/>
          <w:kern w:val="0"/>
          <w:sz w:val="24"/>
          <w:szCs w:val="24"/>
        </w:rPr>
      </w:pPr>
    </w:p>
    <w:p w14:paraId="55A850C5">
      <w:pPr>
        <w:widowControl/>
        <w:jc w:val="left"/>
        <w:rPr>
          <w:rFonts w:ascii="微软雅黑" w:hAnsi="微软雅黑" w:eastAsia="微软雅黑" w:cs="宋体"/>
          <w:bCs/>
          <w:color w:val="0070C0"/>
          <w:kern w:val="0"/>
          <w:sz w:val="24"/>
          <w:szCs w:val="24"/>
        </w:rPr>
      </w:pPr>
      <w:r>
        <w:rPr>
          <w:rFonts w:ascii="微软雅黑" w:hAnsi="微软雅黑" w:eastAsia="微软雅黑" w:cs="宋体"/>
          <w:bCs/>
          <w:color w:val="0070C0"/>
          <w:kern w:val="0"/>
          <w:sz w:val="24"/>
          <w:szCs w:val="24"/>
        </w:rPr>
        <w:br w:type="page"/>
      </w:r>
    </w:p>
    <w:p w14:paraId="4929E09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30" w:name="_Toc11956"/>
      <w:r>
        <w:rPr>
          <w:rFonts w:hint="eastAsia" w:ascii="微软雅黑" w:hAnsi="微软雅黑" w:eastAsia="微软雅黑"/>
          <w:b/>
          <w:color w:val="C00000"/>
          <w:sz w:val="24"/>
          <w:szCs w:val="24"/>
        </w:rPr>
        <w:t>复温光熹居士书七</w:t>
      </w:r>
      <w:bookmarkEnd w:id="30"/>
    </w:p>
    <w:p w14:paraId="432606D8">
      <w:pPr>
        <w:widowControl/>
        <w:jc w:val="left"/>
        <w:rPr>
          <w:rFonts w:ascii="微软雅黑" w:hAnsi="微软雅黑" w:eastAsia="微软雅黑"/>
          <w:b/>
          <w:color w:val="C00000"/>
          <w:sz w:val="24"/>
          <w:szCs w:val="24"/>
        </w:rPr>
      </w:pPr>
    </w:p>
    <w:p w14:paraId="37B1E41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汝之性情，直同小孩子一样。前与汝一长信，恐汝好名入军政界，已极陈利害。何得不以此种言论，为前途导师。</w:t>
      </w:r>
    </w:p>
    <w:p w14:paraId="5F521FA1">
      <w:pPr>
        <w:widowControl/>
        <w:jc w:val="left"/>
        <w:rPr>
          <w:rFonts w:ascii="微软雅黑" w:hAnsi="微软雅黑" w:eastAsia="微软雅黑" w:cs="Tahoma"/>
          <w:color w:val="222222"/>
          <w:sz w:val="24"/>
          <w:szCs w:val="24"/>
        </w:rPr>
      </w:pPr>
      <w:r>
        <w:rPr>
          <w:rFonts w:hint="eastAsia" w:ascii="微软雅黑" w:hAnsi="微软雅黑" w:eastAsia="微软雅黑"/>
          <w:b/>
          <w:color w:val="C00000"/>
          <w:sz w:val="24"/>
          <w:szCs w:val="24"/>
        </w:rPr>
        <w:t>　　</w:t>
      </w:r>
      <w:r>
        <w:rPr>
          <w:rFonts w:hint="eastAsia" w:ascii="微软雅黑" w:hAnsi="微软雅黑" w:eastAsia="微软雅黑" w:cs="Tahoma"/>
          <w:color w:val="222222"/>
          <w:sz w:val="24"/>
          <w:szCs w:val="24"/>
        </w:rPr>
        <w:t>你的性情，简直如同小孩子一样。之前给你的一封长信，是怕你好名进入军政界，已经极力陈述了利害。为什么不以这种言论，作为前途导师。</w:t>
      </w:r>
    </w:p>
    <w:p w14:paraId="263C36C3">
      <w:pPr>
        <w:widowControl/>
        <w:jc w:val="left"/>
        <w:rPr>
          <w:rFonts w:ascii="微软雅黑" w:hAnsi="微软雅黑" w:eastAsia="微软雅黑" w:cs="Tahoma"/>
          <w:color w:val="222222"/>
          <w:sz w:val="24"/>
          <w:szCs w:val="24"/>
        </w:rPr>
      </w:pPr>
    </w:p>
    <w:p w14:paraId="662E044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又恨闭关不通示，又叹茫然无所从。汝若听我说，何茫然无所从。汝不听我说，则茫然无所从之日，尚在闭目之后。</w:t>
      </w:r>
    </w:p>
    <w:p w14:paraId="034F11D1">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你又怨我没有发布闭关通知告示，又感叹茫然无所适从。你如果听我的，哪会茫然无所适从。你不听我的，那么茫然无所适从的日子，还在你闭目之后呢</w:t>
      </w:r>
      <w:r>
        <w:rPr>
          <w:rFonts w:hint="eastAsia" w:ascii="微软雅黑" w:hAnsi="微软雅黑" w:eastAsia="微软雅黑" w:cs="Tahoma"/>
          <w:color w:val="808080" w:themeColor="background1" w:themeShade="80"/>
          <w:sz w:val="24"/>
          <w:szCs w:val="24"/>
        </w:rPr>
        <w:t>（死后轮回）</w:t>
      </w:r>
      <w:r>
        <w:rPr>
          <w:rFonts w:hint="eastAsia" w:ascii="微软雅黑" w:hAnsi="微软雅黑" w:eastAsia="微软雅黑" w:cs="Tahoma"/>
          <w:color w:val="222222"/>
          <w:sz w:val="24"/>
          <w:szCs w:val="24"/>
        </w:rPr>
        <w:t>。</w:t>
      </w:r>
    </w:p>
    <w:p w14:paraId="6CC4AD5B">
      <w:pPr>
        <w:widowControl/>
        <w:jc w:val="left"/>
        <w:rPr>
          <w:rFonts w:ascii="微软雅黑" w:hAnsi="微软雅黑" w:eastAsia="微软雅黑" w:cs="Tahoma"/>
          <w:color w:val="FF0000"/>
          <w:sz w:val="24"/>
          <w:szCs w:val="24"/>
        </w:rPr>
      </w:pPr>
    </w:p>
    <w:p w14:paraId="19398A3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汝家计幸不缺，理宜于此时加力修持，以祈免祸。而且欲刺头于祸窟中，得此不值一叹之虚名，而不计生生世世之永堕恶道之极祸。汝之狂，真可谓极狂矣。</w:t>
      </w:r>
    </w:p>
    <w:p w14:paraId="112BDF53">
      <w:pPr>
        <w:widowControl/>
        <w:jc w:val="left"/>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你家庭生计幸好不缺乏，理应在此时努力修持，来祈求免于灾祸。可是你反而要向祸窟里钻，得到这种不值得一叹的虚名，却不顾生生世世永堕恶道的极端惨祸。你的狂妄，真可说是狂妄之极了。</w:t>
      </w:r>
    </w:p>
    <w:p w14:paraId="6CC62074">
      <w:pPr>
        <w:widowControl/>
        <w:jc w:val="left"/>
        <w:rPr>
          <w:rFonts w:ascii="微软雅黑" w:hAnsi="微软雅黑" w:eastAsia="微软雅黑" w:cs="Tahoma"/>
          <w:color w:val="FF0000"/>
          <w:sz w:val="24"/>
          <w:szCs w:val="24"/>
        </w:rPr>
      </w:pPr>
    </w:p>
    <w:p w14:paraId="4929C8F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嘉言录，文钞，不是开示，前书及书笺等等，不是开示。若如汝之意，纵牛载之驴驮之，也不适汝意。汝真所谓可怜悯者。祈一心持大悲咒及观音名号，庶可不至罹诸祸患矣。</w:t>
      </w:r>
    </w:p>
    <w:p w14:paraId="60DD6F24">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嘉言录》、《文钞》，难道不是开示？以前的信和书笺等等，难道不是开示？如果按照你的意思，即使用牛载，用驴驮，也不合你的心意。你真是经上所说的可怜悯者。希望你一心持大悲咒和观世音菩萨名号，或许能不至遭遇各种祸患。</w:t>
      </w:r>
    </w:p>
    <w:p w14:paraId="14A5097A">
      <w:pPr>
        <w:widowControl/>
        <w:jc w:val="left"/>
        <w:rPr>
          <w:rFonts w:ascii="微软雅黑" w:hAnsi="微软雅黑" w:eastAsia="微软雅黑" w:cs="Tahoma"/>
          <w:color w:val="222222"/>
          <w:sz w:val="24"/>
          <w:szCs w:val="24"/>
        </w:rPr>
      </w:pPr>
    </w:p>
    <w:p w14:paraId="6E54289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近苏省有数善人，令人念</w:t>
      </w:r>
      <w:r>
        <w:rPr>
          <w:rFonts w:hint="eastAsia" w:ascii="微软雅黑" w:hAnsi="微软雅黑" w:eastAsia="微软雅黑"/>
          <w:b/>
          <w:color w:val="C00000"/>
          <w:sz w:val="24"/>
          <w:szCs w:val="24"/>
          <w:lang w:eastAsia="zh-CN"/>
        </w:rPr>
        <w:t>摩利支天</w:t>
      </w:r>
      <w:r>
        <w:rPr>
          <w:rFonts w:hint="eastAsia" w:ascii="微软雅黑" w:hAnsi="微软雅黑" w:eastAsia="微软雅黑"/>
          <w:b/>
          <w:color w:val="C00000"/>
          <w:sz w:val="24"/>
          <w:szCs w:val="24"/>
        </w:rPr>
        <w:t>咒，以保身家，而祈太平。印十万张，本地见家送一张。外埠于各机关善举处，则寄若干，以祈分散，并为重印。其跋系光代为修饰，彼必欲光署名，而欲人见信，故随彼意而署之。</w:t>
      </w:r>
    </w:p>
    <w:p w14:paraId="54DB6F80">
      <w:pPr>
        <w:widowControl/>
        <w:jc w:val="left"/>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近来江苏省有几位善人，叫人念</w:t>
      </w:r>
      <w:r>
        <w:rPr>
          <w:rFonts w:hint="eastAsia" w:ascii="微软雅黑" w:hAnsi="微软雅黑" w:eastAsia="微软雅黑" w:cs="Tahoma"/>
          <w:color w:val="222222"/>
          <w:sz w:val="24"/>
          <w:szCs w:val="24"/>
          <w:lang w:eastAsia="zh-CN"/>
        </w:rPr>
        <w:t>摩利支天</w:t>
      </w:r>
      <w:r>
        <w:rPr>
          <w:rFonts w:hint="eastAsia" w:ascii="微软雅黑" w:hAnsi="微软雅黑" w:eastAsia="微软雅黑" w:cs="Tahoma"/>
          <w:color w:val="222222"/>
          <w:sz w:val="24"/>
          <w:szCs w:val="24"/>
        </w:rPr>
        <w:t>咒，来保护身家，并且祈求太平。印了十万张，本地见到一家就送一张。外地在各机关善举处，则寄去若干，以希望分发散布，并且将之重印。它的跋是我代为修改润饰的，他们一定要我署名，是要他人看见了生起信心，所以我就随顺他们的意思而署了名。</w:t>
      </w:r>
    </w:p>
    <w:p w14:paraId="3C443B51">
      <w:pPr>
        <w:widowControl/>
        <w:jc w:val="left"/>
        <w:rPr>
          <w:rFonts w:ascii="微软雅黑" w:hAnsi="微软雅黑" w:eastAsia="微软雅黑" w:cs="Tahoma"/>
          <w:color w:val="FF0000"/>
          <w:sz w:val="24"/>
          <w:szCs w:val="24"/>
        </w:rPr>
      </w:pPr>
    </w:p>
    <w:p w14:paraId="0CC2C93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彼又请二十穷无所食之善人，令到彼办善举之会中，念此咒一百日。每日供其饮食，并给咒资，以为养家之据。可谓一举而数善备矣。</w:t>
      </w:r>
    </w:p>
    <w:p w14:paraId="71F3D67E">
      <w:pPr>
        <w:widowControl/>
        <w:jc w:val="left"/>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他们又请二十个穷困没有饭吃的善人，叫他们到做善举的法会中，念此咒一百天。每天供给善人们饮食，并给念咒的酬劳，来作为养家糊口的依靠。可以说一举而具备了数善。</w:t>
      </w:r>
    </w:p>
    <w:p w14:paraId="00EEFC04">
      <w:pPr>
        <w:widowControl/>
        <w:jc w:val="left"/>
        <w:rPr>
          <w:rFonts w:ascii="微软雅黑" w:hAnsi="微软雅黑" w:eastAsia="微软雅黑" w:cs="Tahoma"/>
          <w:color w:val="FF0000"/>
          <w:sz w:val="24"/>
          <w:szCs w:val="24"/>
        </w:rPr>
      </w:pPr>
    </w:p>
    <w:p w14:paraId="4CF0FD2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当此茫茫大劫，不发一番利人利物之心，则到玉石俱焚之时，岂不徒叹前失乎。今为寄三张，祈兼念之，当必有不可思议之感格矣。</w:t>
      </w:r>
    </w:p>
    <w:p w14:paraId="13A5CD95">
      <w:pPr>
        <w:widowControl/>
        <w:jc w:val="left"/>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正当这个茫茫大劫，不发一番利人利物的心，那么到了玉石俱焚的时候，怎会不空叹从前的过失呢。现在为你寄去三张，希望你兼念此咒，必定会有不可思议的感应。</w:t>
      </w:r>
    </w:p>
    <w:p w14:paraId="576DC966">
      <w:pPr>
        <w:widowControl/>
        <w:jc w:val="left"/>
        <w:rPr>
          <w:rFonts w:ascii="微软雅黑" w:hAnsi="微软雅黑" w:eastAsia="微软雅黑" w:cs="Tahoma"/>
          <w:color w:val="FF0000"/>
          <w:sz w:val="24"/>
          <w:szCs w:val="24"/>
        </w:rPr>
      </w:pPr>
    </w:p>
    <w:p w14:paraId="2E7B079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汝之信，屡言汝忙，忙得做么，真忙得无谓。数千里远来，以见光为名，及见一宿，并不肯住。</w:t>
      </w:r>
    </w:p>
    <w:p w14:paraId="57398B61">
      <w:pPr>
        <w:widowControl/>
        <w:jc w:val="left"/>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你的信，老是说你很忙，忙着做什么，真忙得毫无价值。数千里远道而来，以见我为名，等到见了面一晚都不肯住。</w:t>
      </w:r>
    </w:p>
    <w:p w14:paraId="5D7F48EB">
      <w:pPr>
        <w:widowControl/>
        <w:jc w:val="left"/>
        <w:rPr>
          <w:rFonts w:ascii="微软雅黑" w:hAnsi="微软雅黑" w:eastAsia="微软雅黑" w:cs="Tahoma"/>
          <w:color w:val="FF0000"/>
          <w:sz w:val="24"/>
          <w:szCs w:val="24"/>
        </w:rPr>
      </w:pPr>
    </w:p>
    <w:p w14:paraId="2C95233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光与汝极一生之大致，俱示之于汝。所求之外，即长信，汝如未见一字，亦不提及。又屡屡叹其欠缘，真是可笑之极。</w:t>
      </w:r>
    </w:p>
    <w:p w14:paraId="78D70C76">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我将你极尽一生的修行大致，全都给你作了开示。所求之外，就是前面给你的长信</w:t>
      </w:r>
      <w:r>
        <w:rPr>
          <w:rFonts w:hint="eastAsia" w:ascii="微软雅黑" w:hAnsi="微软雅黑" w:eastAsia="微软雅黑" w:cs="Tahoma"/>
          <w:color w:val="808080" w:themeColor="background1" w:themeShade="80"/>
          <w:sz w:val="24"/>
          <w:szCs w:val="24"/>
        </w:rPr>
        <w:t>（《复温光熹居士书二》）</w:t>
      </w:r>
      <w:r>
        <w:rPr>
          <w:rFonts w:hint="eastAsia" w:ascii="微软雅黑" w:hAnsi="微软雅黑" w:eastAsia="微软雅黑" w:cs="Tahoma"/>
          <w:color w:val="222222"/>
          <w:sz w:val="24"/>
          <w:szCs w:val="24"/>
        </w:rPr>
        <w:t>，你如同未见一字，也不提起。却又常常感叹欠缺因缘，真是可笑之极。</w:t>
      </w:r>
    </w:p>
    <w:p w14:paraId="4935752C">
      <w:pPr>
        <w:widowControl/>
        <w:jc w:val="left"/>
        <w:rPr>
          <w:rFonts w:ascii="微软雅黑" w:hAnsi="微软雅黑" w:eastAsia="微软雅黑" w:cs="Tahoma"/>
          <w:color w:val="FF0000"/>
          <w:sz w:val="24"/>
          <w:szCs w:val="24"/>
        </w:rPr>
      </w:pPr>
    </w:p>
    <w:p w14:paraId="089355A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果能死心塌地，依我所说，则此去当有无穷之乐。不然，则如哑子吃黄连，有苦不能说矣。祈慧察。此光末后之付嘱也。</w:t>
      </w:r>
    </w:p>
    <w:p w14:paraId="1AB2E845">
      <w:pPr>
        <w:widowControl/>
        <w:jc w:val="left"/>
        <w:rPr>
          <w:rFonts w:hint="eastAsia" w:ascii="微软雅黑" w:hAnsi="微软雅黑" w:eastAsia="微软雅黑" w:cs="Tahoma"/>
          <w:color w:val="222222"/>
          <w:kern w:val="0"/>
          <w:sz w:val="24"/>
          <w:szCs w:val="24"/>
        </w:rPr>
      </w:pPr>
      <w:r>
        <w:rPr>
          <w:rFonts w:hint="eastAsia" w:ascii="微软雅黑" w:hAnsi="微软雅黑" w:eastAsia="微软雅黑" w:cs="Tahoma"/>
          <w:color w:val="222222"/>
          <w:kern w:val="0"/>
          <w:sz w:val="24"/>
          <w:szCs w:val="24"/>
        </w:rPr>
        <w:t>你果真能死心塌地，依照我所说的，那么这次离开当有无穷的乐趣。不然，就好像哑巴吃黄连，有苦说不出了。希望你用智慧体察。这是我最后的叮嘱。</w:t>
      </w:r>
    </w:p>
    <w:p w14:paraId="51E49109">
      <w:pPr>
        <w:widowControl/>
        <w:jc w:val="left"/>
        <w:rPr>
          <w:rFonts w:hint="eastAsia" w:ascii="微软雅黑" w:hAnsi="微软雅黑" w:eastAsia="微软雅黑" w:cs="Tahoma"/>
          <w:color w:val="222222"/>
          <w:kern w:val="0"/>
          <w:sz w:val="24"/>
          <w:szCs w:val="24"/>
        </w:rPr>
      </w:pPr>
    </w:p>
    <w:p w14:paraId="73BE7D2A">
      <w:pPr>
        <w:widowControl/>
        <w:jc w:val="left"/>
        <w:rPr>
          <w:rFonts w:hint="eastAsia" w:ascii="微软雅黑" w:hAnsi="微软雅黑" w:eastAsia="微软雅黑" w:cs="Tahoma"/>
          <w:color w:val="222222"/>
          <w:kern w:val="0"/>
          <w:sz w:val="24"/>
          <w:szCs w:val="24"/>
        </w:rPr>
      </w:pPr>
    </w:p>
    <w:p w14:paraId="3F3CFFBA">
      <w:pPr>
        <w:widowControl/>
        <w:jc w:val="left"/>
        <w:rPr>
          <w:rFonts w:hint="eastAsia" w:ascii="微软雅黑" w:hAnsi="微软雅黑" w:eastAsia="微软雅黑" w:cs="Tahoma"/>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kern w:val="0"/>
          <w:sz w:val="24"/>
          <w:szCs w:val="24"/>
          <w:lang w:eastAsia="zh-CN"/>
          <w14:textFill>
            <w14:solidFill>
              <w14:schemeClr w14:val="tx1">
                <w14:lumMod w14:val="65000"/>
                <w14:lumOff w14:val="35000"/>
              </w14:schemeClr>
            </w14:solidFill>
          </w14:textFill>
        </w:rPr>
        <w:t>】</w:t>
      </w:r>
    </w:p>
    <w:p w14:paraId="5A568F4D">
      <w:pPr>
        <w:widowControl/>
        <w:jc w:val="left"/>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【书笺】</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或指短小的书信。笺</w:t>
      </w:r>
      <w:r>
        <w:rPr>
          <w:rFonts w:hint="eastAsia" w:ascii="微软雅黑" w:hAnsi="微软雅黑" w:eastAsia="微软雅黑" w:cs="Tahoma"/>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小幅华贵的纸张，古时用以题咏或写书信。</w:t>
      </w:r>
    </w:p>
    <w:p w14:paraId="055EA2F0">
      <w:pPr>
        <w:widowControl/>
        <w:jc w:val="left"/>
        <w:rPr>
          <w:rFonts w:ascii="微软雅黑" w:hAnsi="微软雅黑" w:eastAsia="微软雅黑" w:cs="Tahoma"/>
          <w:color w:val="222222"/>
          <w:sz w:val="24"/>
          <w:szCs w:val="24"/>
        </w:rPr>
      </w:pPr>
    </w:p>
    <w:p w14:paraId="29C8D301">
      <w:pPr>
        <w:widowControl/>
        <w:jc w:val="left"/>
        <w:rPr>
          <w:rFonts w:ascii="微软雅黑" w:hAnsi="微软雅黑" w:eastAsia="微软雅黑" w:cs="Tahoma"/>
          <w:color w:val="222222"/>
          <w:sz w:val="24"/>
          <w:szCs w:val="24"/>
        </w:rPr>
      </w:pPr>
    </w:p>
    <w:p w14:paraId="4042C7F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674570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31" w:name="_Toc31552"/>
      <w:r>
        <w:rPr>
          <w:rFonts w:hint="eastAsia" w:ascii="微软雅黑" w:hAnsi="微软雅黑" w:eastAsia="微软雅黑" w:cs="微软雅黑"/>
          <w:b/>
          <w:bCs/>
          <w:color w:val="C00000"/>
          <w:sz w:val="24"/>
          <w:szCs w:val="24"/>
        </w:rPr>
        <w:t>复温光熹</w:t>
      </w:r>
      <w:r>
        <w:rPr>
          <w:rFonts w:hint="eastAsia" w:ascii="微软雅黑" w:hAnsi="微软雅黑" w:eastAsia="微软雅黑"/>
          <w:b/>
          <w:color w:val="C00000"/>
          <w:sz w:val="24"/>
          <w:szCs w:val="24"/>
        </w:rPr>
        <w:t>居士</w:t>
      </w:r>
      <w:r>
        <w:rPr>
          <w:rFonts w:hint="eastAsia" w:ascii="微软雅黑" w:hAnsi="微软雅黑" w:eastAsia="微软雅黑" w:cs="微软雅黑"/>
          <w:b/>
          <w:bCs/>
          <w:color w:val="C00000"/>
          <w:sz w:val="24"/>
          <w:szCs w:val="24"/>
        </w:rPr>
        <w:t>书八</w:t>
      </w:r>
      <w:bookmarkEnd w:id="31"/>
    </w:p>
    <w:p w14:paraId="4F51B5C2">
      <w:pPr>
        <w:widowControl/>
        <w:jc w:val="left"/>
        <w:rPr>
          <w:rFonts w:ascii="微软雅黑" w:hAnsi="微软雅黑" w:eastAsia="微软雅黑"/>
          <w:b/>
          <w:bCs/>
          <w:color w:val="C00000"/>
          <w:sz w:val="24"/>
          <w:szCs w:val="24"/>
        </w:rPr>
      </w:pPr>
    </w:p>
    <w:p w14:paraId="35A142E8">
      <w:pPr>
        <w:widowControl/>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　　汝妄想纷飞，尚欲急得一心不乱，此心即是著魔之本。故光谓净土法门，重在信愿。信愿若真切，虽未得一心，亦可往生。若无信愿，纵得一心，亦不能仗自力以了生脱死。故不令汝汲汲于求一心也。</w:t>
      </w:r>
    </w:p>
    <w:p w14:paraId="0C663DF0">
      <w:pPr>
        <w:widowControl/>
        <w:jc w:val="left"/>
        <w:rPr>
          <w:rFonts w:ascii="微软雅黑" w:hAnsi="微软雅黑" w:eastAsia="微软雅黑"/>
          <w:color w:val="222222"/>
          <w:sz w:val="24"/>
          <w:szCs w:val="24"/>
        </w:rPr>
      </w:pPr>
      <w:r>
        <w:rPr>
          <w:rFonts w:hint="eastAsia" w:ascii="微软雅黑" w:hAnsi="微软雅黑" w:eastAsia="微软雅黑" w:cs="微软雅黑"/>
          <w:b/>
          <w:bCs/>
          <w:color w:val="C00000"/>
          <w:sz w:val="24"/>
          <w:szCs w:val="24"/>
        </w:rPr>
        <w:t>　　</w:t>
      </w:r>
      <w:r>
        <w:rPr>
          <w:rFonts w:hint="eastAsia" w:ascii="微软雅黑" w:hAnsi="微软雅黑" w:eastAsia="微软雅黑" w:cs="微软雅黑"/>
          <w:color w:val="222222"/>
          <w:sz w:val="24"/>
          <w:szCs w:val="24"/>
        </w:rPr>
        <w:t>你妄想纷飞，还想急于得到一心不乱，这种心就是著魔的根本。所以我说净土法门，重在信愿。信愿如果真切，即使未得一心，也能往生。如果没有信愿，纵然得到一心，也不能仗自力来了生脱死。所以不让你急于求一心啊。</w:t>
      </w:r>
    </w:p>
    <w:p w14:paraId="400B5C8C">
      <w:pPr>
        <w:widowControl/>
        <w:jc w:val="left"/>
        <w:rPr>
          <w:rFonts w:ascii="微软雅黑" w:hAnsi="微软雅黑" w:eastAsia="微软雅黑"/>
          <w:color w:val="222222"/>
          <w:sz w:val="24"/>
          <w:szCs w:val="24"/>
        </w:rPr>
      </w:pPr>
    </w:p>
    <w:p w14:paraId="1DBAC632">
      <w:pPr>
        <w:widowControl/>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以汝之妄想纷飞，一求一心，定规著魔。汝不察光意，遂谓一任随便。眼前随便者，决非信愿真切之人。使信愿真切，决不至泛泛然随便，而均不得往生也。理本无障，因汝以无理为理，而自生障碍，又复尤谁。</w:t>
      </w:r>
    </w:p>
    <w:p w14:paraId="4439BB63">
      <w:pPr>
        <w:widowControl/>
        <w:jc w:val="left"/>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因为你妄想纷飞，一求一心，必定著魔。你不体察我的意思，就说一任随便。眼前随便的人，绝对不是信愿真切的人。假使信愿真切，绝对不至于泛泛然随随便便，因而都不得往生啊。道理本来没有障碍，因为你以没有道理为理，而自生障碍，这又要怪谁呢？</w:t>
      </w:r>
    </w:p>
    <w:p w14:paraId="24AE8EE7">
      <w:pPr>
        <w:widowControl/>
        <w:jc w:val="left"/>
        <w:rPr>
          <w:rFonts w:ascii="微软雅黑" w:hAnsi="微软雅黑" w:eastAsia="微软雅黑"/>
          <w:color w:val="FF0000"/>
          <w:sz w:val="24"/>
          <w:szCs w:val="24"/>
        </w:rPr>
      </w:pPr>
    </w:p>
    <w:p w14:paraId="1C02FB7A">
      <w:pPr>
        <w:widowControl/>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观音大士，乃过去古佛。考证家以如豆之眼光，乱说道理。汝何不一读法华第七卷普门品，楞严第六卷观音圆通章乎。读此二经，则各家考证者，俱可付之一笑。</w:t>
      </w:r>
    </w:p>
    <w:p w14:paraId="29E62328">
      <w:pPr>
        <w:widowControl/>
        <w:jc w:val="left"/>
        <w:rPr>
          <w:rFonts w:ascii="微软雅黑" w:hAnsi="微软雅黑" w:eastAsia="微软雅黑"/>
          <w:color w:val="FF0000"/>
          <w:sz w:val="24"/>
          <w:szCs w:val="24"/>
        </w:rPr>
      </w:pPr>
      <w:r>
        <w:rPr>
          <w:rFonts w:hint="eastAsia" w:ascii="微软雅黑" w:hAnsi="微软雅黑" w:eastAsia="微软雅黑" w:cs="微软雅黑"/>
          <w:color w:val="222222"/>
          <w:sz w:val="24"/>
          <w:szCs w:val="24"/>
        </w:rPr>
        <w:t>观音大士，是过去的古佛。考证家用如豆子那样小的眼光，乱说道理。你为什么不读一读《法华经》第七卷《普门品》，《楞严经》第六卷《观音圆通章》呢。读这两部经，那么各家考证的，都可付之一笑。</w:t>
      </w:r>
    </w:p>
    <w:p w14:paraId="5813E5F7">
      <w:pPr>
        <w:widowControl/>
        <w:jc w:val="left"/>
        <w:rPr>
          <w:rFonts w:ascii="微软雅黑" w:hAnsi="微软雅黑" w:eastAsia="微软雅黑"/>
          <w:color w:val="FF0000"/>
          <w:sz w:val="24"/>
          <w:szCs w:val="24"/>
        </w:rPr>
      </w:pPr>
    </w:p>
    <w:p w14:paraId="7F29E242">
      <w:pPr>
        <w:widowControl/>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本迹颂，非不详言。特汝心粗气浮，绝未将前后文意语气理清，故茫无所从也。</w:t>
      </w:r>
    </w:p>
    <w:p w14:paraId="04015871">
      <w:pPr>
        <w:widowControl/>
        <w:jc w:val="left"/>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《本迹颂》，并不是没有详细说明。是因为你太心粗气浮，绝对没有将前后的文意、语气理解清楚，所以茫然无所适从。</w:t>
      </w:r>
    </w:p>
    <w:p w14:paraId="133AE5B5">
      <w:pPr>
        <w:widowControl/>
        <w:jc w:val="left"/>
        <w:rPr>
          <w:rFonts w:ascii="微软雅黑" w:hAnsi="微软雅黑" w:eastAsia="微软雅黑"/>
          <w:color w:val="222222"/>
          <w:sz w:val="24"/>
          <w:szCs w:val="24"/>
        </w:rPr>
      </w:pPr>
    </w:p>
    <w:p w14:paraId="31CE5AAF">
      <w:pPr>
        <w:widowControl/>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妙庄王三女，系讹传，不可依从。高王经是伪经，诵之仍复功德不少，以佛名号甚多故。此经于六朝时已流布，真通佛法人不提倡。然欲俗人种善根，亦不力为阻止也。</w:t>
      </w:r>
    </w:p>
    <w:p w14:paraId="336165F6">
      <w:pPr>
        <w:widowControl/>
        <w:jc w:val="left"/>
        <w:rPr>
          <w:rFonts w:ascii="微软雅黑" w:hAnsi="微软雅黑" w:eastAsia="微软雅黑"/>
          <w:color w:val="FF0000"/>
          <w:sz w:val="24"/>
          <w:szCs w:val="24"/>
        </w:rPr>
      </w:pPr>
      <w:r>
        <w:rPr>
          <w:rFonts w:hint="eastAsia" w:ascii="微软雅黑" w:hAnsi="微软雅黑" w:eastAsia="微软雅黑" w:cs="微软雅黑"/>
          <w:color w:val="222222"/>
          <w:sz w:val="24"/>
          <w:szCs w:val="24"/>
        </w:rPr>
        <w:t>妙庄王的三女儿，这是谣传，不可以依从。《高王经》是部伪经，念诵的话也有不少功德，因为经里佛号很多。这部经在六朝的时候就已经流布，真懂佛法的人不提倡。然而想让俗人种善根，也不会刻意去阻止。</w:t>
      </w:r>
    </w:p>
    <w:p w14:paraId="44FBAFD7">
      <w:pPr>
        <w:widowControl/>
        <w:jc w:val="left"/>
        <w:rPr>
          <w:rFonts w:ascii="微软雅黑" w:hAnsi="微软雅黑" w:eastAsia="微软雅黑"/>
          <w:color w:val="FF0000"/>
          <w:sz w:val="24"/>
          <w:szCs w:val="24"/>
        </w:rPr>
      </w:pPr>
    </w:p>
    <w:p w14:paraId="03911160">
      <w:pPr>
        <w:widowControl/>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汝真可谓第一狂人，世荣心，如海波汹涌。而又欲立刻风平浪静，澄湛不动。其急欲求不动之心，正是群动之本。又如釜沸，极力加火，以求不沸，其可得乎。</w:t>
      </w:r>
    </w:p>
    <w:p w14:paraId="16D43199">
      <w:pPr>
        <w:widowControl/>
        <w:jc w:val="left"/>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你真可以说是第一狂人，世荣心，好像海浪般汹涌。而又想立刻风平浪静，澄静不动。这种急于求不动的心，正是群动的根本。又比如釜已沸腾，却拼命加火，来求不沸腾，这可能吗。</w:t>
      </w:r>
    </w:p>
    <w:p w14:paraId="32C86076">
      <w:pPr>
        <w:widowControl/>
        <w:jc w:val="left"/>
        <w:rPr>
          <w:rFonts w:ascii="微软雅黑" w:hAnsi="微软雅黑" w:eastAsia="微软雅黑"/>
          <w:color w:val="222222"/>
          <w:sz w:val="24"/>
          <w:szCs w:val="24"/>
        </w:rPr>
      </w:pPr>
    </w:p>
    <w:p w14:paraId="58CAE908">
      <w:pPr>
        <w:widowControl/>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光与汝所说者，乃息风抽薪之事。汝不详察，尚谓是扬波益沸。岂不大可哀哉。</w:t>
      </w:r>
    </w:p>
    <w:p w14:paraId="2BBAE645">
      <w:pPr>
        <w:widowControl/>
        <w:jc w:val="left"/>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我和你所说的，是息风抽薪的事。你不详察，还说是扬波益沸。岂不是很可悲吗。</w:t>
      </w:r>
    </w:p>
    <w:p w14:paraId="66BBC457">
      <w:pPr>
        <w:widowControl/>
        <w:jc w:val="left"/>
        <w:rPr>
          <w:rFonts w:ascii="微软雅黑" w:hAnsi="微软雅黑" w:eastAsia="微软雅黑"/>
          <w:color w:val="222222"/>
          <w:sz w:val="24"/>
          <w:szCs w:val="24"/>
        </w:rPr>
      </w:pPr>
    </w:p>
    <w:p w14:paraId="7E3767F3">
      <w:pPr>
        <w:widowControl/>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汝且详阅文钞嘉言录，当不至有负于汝。否则勿以我为师，另拜高明，光亦不汝是问也。</w:t>
      </w:r>
    </w:p>
    <w:p w14:paraId="26A3A6C3">
      <w:pPr>
        <w:widowControl/>
        <w:jc w:val="left"/>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你且去详细阅读《文钞》、《嘉言录》，当不至于有负于你。否则不要以我为师，请另拜高明，我也不会再过问你什么。</w:t>
      </w:r>
    </w:p>
    <w:p w14:paraId="4AB713A2">
      <w:pPr>
        <w:widowControl/>
        <w:jc w:val="left"/>
        <w:rPr>
          <w:rFonts w:hint="eastAsia" w:ascii="微软雅黑" w:hAnsi="微软雅黑" w:eastAsia="微软雅黑" w:cs="微软雅黑"/>
          <w:color w:val="222222"/>
          <w:sz w:val="24"/>
          <w:szCs w:val="24"/>
        </w:rPr>
      </w:pPr>
    </w:p>
    <w:p w14:paraId="41C98884">
      <w:pPr>
        <w:widowControl/>
        <w:jc w:val="left"/>
        <w:rPr>
          <w:rFonts w:hint="eastAsia" w:ascii="微软雅黑" w:hAnsi="微软雅黑" w:eastAsia="微软雅黑" w:cs="微软雅黑"/>
          <w:color w:val="222222"/>
          <w:sz w:val="24"/>
          <w:szCs w:val="24"/>
        </w:rPr>
      </w:pPr>
    </w:p>
    <w:p w14:paraId="1121545C">
      <w:pPr>
        <w:widowControl/>
        <w:jc w:val="left"/>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p>
    <w:p w14:paraId="7358A771">
      <w:pPr>
        <w:widowControl/>
        <w:jc w:val="left"/>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【目光如豆】</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眼光像豆子那样小。比喻眼光窄小，见识短浅。</w:t>
      </w:r>
    </w:p>
    <w:p w14:paraId="099CFDCD">
      <w:pPr>
        <w:widowControl/>
        <w:jc w:val="left"/>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【六朝】</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1.三国吴、东晋和南朝的宋、齐、梁、陈，相继建都建康</w:t>
      </w:r>
      <w:r>
        <w:rPr>
          <w:rFonts w:hint="eastAsia" w:ascii="微软雅黑" w:hAnsi="微软雅黑" w:eastAsia="微软雅黑" w:cs="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吴名建业今南京市</w:t>
      </w:r>
      <w:r>
        <w:rPr>
          <w:rFonts w:hint="eastAsia" w:ascii="微软雅黑" w:hAnsi="微软雅黑" w:eastAsia="微软雅黑" w:cs="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，史称为六朝。2.指魏、晋、</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后</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魏、北齐、北周和隋。这些朝代皆建都北方，称为北朝六朝。三国至隋统一前后三百</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余</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年的历史时期亦统称为“六朝”，如：六朝建筑、六朝书法，皆兼举南北六朝而言。</w:t>
      </w:r>
    </w:p>
    <w:p w14:paraId="4B8C9F22">
      <w:pPr>
        <w:widowControl/>
        <w:jc w:val="left"/>
        <w:rPr>
          <w:rFonts w:ascii="微软雅黑" w:hAnsi="微软雅黑" w:eastAsia="微软雅黑" w:cs="Tahoma"/>
          <w:color w:val="222222"/>
          <w:sz w:val="24"/>
          <w:szCs w:val="24"/>
        </w:rPr>
      </w:pPr>
    </w:p>
    <w:p w14:paraId="70CBBDEB">
      <w:pPr>
        <w:widowControl/>
        <w:jc w:val="left"/>
        <w:rPr>
          <w:rFonts w:ascii="微软雅黑" w:hAnsi="微软雅黑" w:eastAsia="微软雅黑" w:cs="Tahoma"/>
          <w:color w:val="222222"/>
          <w:sz w:val="24"/>
          <w:szCs w:val="24"/>
        </w:rPr>
      </w:pPr>
    </w:p>
    <w:p w14:paraId="3C88281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DD99AF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32" w:name="_Toc19823"/>
      <w:r>
        <w:rPr>
          <w:rFonts w:hint="eastAsia" w:ascii="微软雅黑" w:hAnsi="微软雅黑" w:eastAsia="微软雅黑" w:cs="微软雅黑"/>
          <w:b/>
          <w:bCs/>
          <w:color w:val="C00000"/>
          <w:sz w:val="24"/>
          <w:szCs w:val="24"/>
        </w:rPr>
        <w:t>复温光熹居士书九</w:t>
      </w:r>
      <w:bookmarkEnd w:id="32"/>
    </w:p>
    <w:p w14:paraId="111CBD1D">
      <w:pPr>
        <w:widowControl/>
        <w:jc w:val="left"/>
        <w:rPr>
          <w:rFonts w:ascii="微软雅黑" w:hAnsi="微软雅黑" w:eastAsia="微软雅黑"/>
          <w:b/>
          <w:bCs/>
          <w:color w:val="C00000"/>
          <w:sz w:val="24"/>
          <w:szCs w:val="24"/>
        </w:rPr>
      </w:pPr>
    </w:p>
    <w:p w14:paraId="2FCAB32F">
      <w:pPr>
        <w:widowControl/>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　　长信已接到，以汝有即行之言，拟寄重庆德正，故且迟复。昨日接汝书，知尚不回川，故略说之。</w:t>
      </w:r>
    </w:p>
    <w:p w14:paraId="15B8DEB8">
      <w:pPr>
        <w:widowControl/>
        <w:jc w:val="left"/>
        <w:rPr>
          <w:rFonts w:ascii="微软雅黑" w:hAnsi="微软雅黑" w:eastAsia="微软雅黑"/>
          <w:color w:val="222222"/>
          <w:sz w:val="24"/>
          <w:szCs w:val="24"/>
        </w:rPr>
      </w:pPr>
      <w:r>
        <w:rPr>
          <w:rFonts w:hint="eastAsia" w:ascii="微软雅黑" w:hAnsi="微软雅黑" w:eastAsia="微软雅黑" w:cs="微软雅黑"/>
          <w:b/>
          <w:bCs/>
          <w:color w:val="C00000"/>
          <w:sz w:val="24"/>
          <w:szCs w:val="24"/>
        </w:rPr>
        <w:t>　　</w:t>
      </w:r>
      <w:r>
        <w:rPr>
          <w:rFonts w:hint="eastAsia" w:ascii="微软雅黑" w:hAnsi="微软雅黑" w:eastAsia="微软雅黑" w:cs="微软雅黑"/>
          <w:color w:val="222222"/>
          <w:sz w:val="24"/>
          <w:szCs w:val="24"/>
        </w:rPr>
        <w:t>长信已经拿到，因为你有马上离开之言，打算寄给重庆德正，所以回复得晚了。昨天收到你的信，知道你还不打算回四川，所以略说一下。</w:t>
      </w:r>
    </w:p>
    <w:p w14:paraId="3EAE62D4">
      <w:pPr>
        <w:widowControl/>
        <w:jc w:val="left"/>
        <w:rPr>
          <w:rFonts w:ascii="微软雅黑" w:hAnsi="微软雅黑" w:eastAsia="微软雅黑"/>
          <w:color w:val="FF0000"/>
          <w:sz w:val="24"/>
          <w:szCs w:val="24"/>
        </w:rPr>
      </w:pPr>
    </w:p>
    <w:p w14:paraId="1950719B">
      <w:pPr>
        <w:widowControl/>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今之杀劫，可谓亘古未有。当此世道人心，陷溺已到至极之时。作百姓固然是苦，作长官之苦，比百姓尚有深恒河沙倍者。</w:t>
      </w:r>
    </w:p>
    <w:p w14:paraId="79BDD7F4">
      <w:pPr>
        <w:widowControl/>
        <w:jc w:val="left"/>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现在的杀劫，可以说是亘古未有。正当此世道人心，已经陷溺到了极点的时候。作百姓的固然是苦，作长官的苦，比起百姓来更要深过恒河沙倍。</w:t>
      </w:r>
    </w:p>
    <w:p w14:paraId="6AE1FD35">
      <w:pPr>
        <w:widowControl/>
        <w:jc w:val="left"/>
        <w:rPr>
          <w:rFonts w:ascii="微软雅黑" w:hAnsi="微软雅黑" w:eastAsia="微软雅黑"/>
          <w:color w:val="222222"/>
          <w:sz w:val="24"/>
          <w:szCs w:val="24"/>
        </w:rPr>
      </w:pPr>
    </w:p>
    <w:p w14:paraId="45304055">
      <w:pPr>
        <w:widowControl/>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汝父桓君翁，与汝之眼光近，均未照到。今之军人，总以胜敌为事，其所以胜敌之法，则从朝至暮而思慕之。</w:t>
      </w:r>
    </w:p>
    <w:p w14:paraId="48CD9841">
      <w:pPr>
        <w:widowControl/>
        <w:jc w:val="left"/>
        <w:rPr>
          <w:rFonts w:ascii="微软雅黑" w:hAnsi="微软雅黑" w:eastAsia="微软雅黑"/>
          <w:color w:val="FF0000"/>
          <w:sz w:val="24"/>
          <w:szCs w:val="24"/>
        </w:rPr>
      </w:pPr>
      <w:r>
        <w:rPr>
          <w:rFonts w:hint="eastAsia" w:ascii="微软雅黑" w:hAnsi="微软雅黑" w:eastAsia="微软雅黑" w:cs="微软雅黑"/>
          <w:color w:val="222222"/>
          <w:sz w:val="24"/>
          <w:szCs w:val="24"/>
        </w:rPr>
        <w:t>你父亲桓君翁，和你的眼光一样（短浅），都没有看到。现在的军人，总是以战胜敌人为事，他们所用来战胜敌人的方法，则是从早到晚地来思考。</w:t>
      </w:r>
    </w:p>
    <w:p w14:paraId="640C5D67">
      <w:pPr>
        <w:widowControl/>
        <w:jc w:val="left"/>
        <w:rPr>
          <w:rFonts w:ascii="微软雅黑" w:hAnsi="微软雅黑" w:eastAsia="微软雅黑"/>
          <w:color w:val="FF0000"/>
          <w:sz w:val="24"/>
          <w:szCs w:val="24"/>
        </w:rPr>
      </w:pPr>
    </w:p>
    <w:p w14:paraId="17275BF3">
      <w:pPr>
        <w:widowControl/>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汝欲即得一心，即见好相，而尚有此种妄想。幸光与汝说破，否则决定著魔。</w:t>
      </w:r>
    </w:p>
    <w:p w14:paraId="237D213B">
      <w:pPr>
        <w:widowControl/>
        <w:jc w:val="left"/>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你要即刻得到一心，即刻见到好相，而还有这种妄想。幸好我和你说破，否则决定著魔。</w:t>
      </w:r>
    </w:p>
    <w:p w14:paraId="4252D2BB">
      <w:pPr>
        <w:widowControl/>
        <w:jc w:val="left"/>
        <w:rPr>
          <w:rFonts w:ascii="微软雅黑" w:hAnsi="微软雅黑" w:eastAsia="微软雅黑"/>
          <w:color w:val="222222"/>
          <w:sz w:val="24"/>
          <w:szCs w:val="24"/>
        </w:rPr>
      </w:pPr>
    </w:p>
    <w:p w14:paraId="2A606149">
      <w:pPr>
        <w:widowControl/>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约汝身分而论，且守定至诚恭敬礼念即已，勿汲汲于求相应，则有益无损。否则其险甚于临深履薄矣。</w:t>
      </w:r>
    </w:p>
    <w:p w14:paraId="78CFBF10">
      <w:pPr>
        <w:widowControl/>
        <w:jc w:val="left"/>
        <w:rPr>
          <w:rFonts w:ascii="微软雅黑" w:hAnsi="微软雅黑" w:eastAsia="微软雅黑"/>
          <w:color w:val="FF0000"/>
          <w:sz w:val="24"/>
          <w:szCs w:val="24"/>
        </w:rPr>
      </w:pPr>
      <w:r>
        <w:rPr>
          <w:rFonts w:hint="eastAsia" w:ascii="微软雅黑" w:hAnsi="微软雅黑" w:eastAsia="微软雅黑" w:cs="微软雅黑"/>
          <w:color w:val="222222"/>
          <w:sz w:val="24"/>
          <w:szCs w:val="24"/>
        </w:rPr>
        <w:t>以你的身份来说，暂且牢牢守住至诚恭敬礼拜念诵就可以了，不要急急于求相应，那么就有益无损，否则其危险要超过临深渊、履薄冰啊。</w:t>
      </w:r>
    </w:p>
    <w:p w14:paraId="111218E2">
      <w:pPr>
        <w:widowControl/>
        <w:jc w:val="left"/>
        <w:rPr>
          <w:rFonts w:ascii="微软雅黑" w:hAnsi="微软雅黑" w:eastAsia="微软雅黑"/>
          <w:color w:val="3366FF"/>
          <w:sz w:val="24"/>
          <w:szCs w:val="24"/>
        </w:rPr>
      </w:pPr>
    </w:p>
    <w:p w14:paraId="4D3D84C8">
      <w:pPr>
        <w:widowControl/>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汝谓作军官，则人不敢欺，试思鬼敢欺否。既作军官，便不能不以杀敌为事。若杀得好，尚不至于显受天罚。否则如贵省之鲍超，湖南之郭子美，不大可怜乎哉。</w:t>
      </w:r>
    </w:p>
    <w:p w14:paraId="22DB3FBA">
      <w:pPr>
        <w:widowControl/>
        <w:jc w:val="left"/>
        <w:rPr>
          <w:rFonts w:ascii="微软雅黑" w:hAnsi="微软雅黑" w:eastAsia="微软雅黑"/>
          <w:color w:val="FF0000"/>
          <w:sz w:val="24"/>
          <w:szCs w:val="24"/>
        </w:rPr>
      </w:pPr>
      <w:r>
        <w:rPr>
          <w:rFonts w:hint="eastAsia" w:ascii="微软雅黑" w:hAnsi="微软雅黑" w:eastAsia="微软雅黑" w:cs="微软雅黑"/>
          <w:color w:val="222222"/>
          <w:sz w:val="24"/>
          <w:szCs w:val="24"/>
        </w:rPr>
        <w:t>你说作了军官，那么别人就不敢欺负了，试想鬼敢欺负你吗。既然作了军官，便不能不以杀敌为事。如果杀得好，还不至于见到遭受天罚。否则如四川的鲍超，湖南的郭子美，不就太可怜了吗？</w:t>
      </w:r>
    </w:p>
    <w:p w14:paraId="1DB8D573">
      <w:pPr>
        <w:widowControl/>
        <w:jc w:val="left"/>
        <w:rPr>
          <w:rFonts w:ascii="微软雅黑" w:hAnsi="微软雅黑" w:eastAsia="微软雅黑"/>
          <w:color w:val="3366FF"/>
          <w:sz w:val="24"/>
          <w:szCs w:val="24"/>
        </w:rPr>
      </w:pPr>
    </w:p>
    <w:p w14:paraId="0429A9ED">
      <w:pPr>
        <w:widowControl/>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宋初曹彬为帅，不妄杀一人，而数代尊荣。曹翰乃彬之副帅，以江州久不肯降，遂屠其城。不多年身死，子孙灭绝，而且屡屡变猪（明万历间，托梦于刘玉绶），受人宰割。</w:t>
      </w:r>
    </w:p>
    <w:p w14:paraId="2FF91B18">
      <w:pPr>
        <w:widowControl/>
        <w:jc w:val="left"/>
        <w:rPr>
          <w:rFonts w:ascii="微软雅黑" w:hAnsi="微软雅黑" w:eastAsia="微软雅黑"/>
          <w:color w:val="FF0000"/>
          <w:sz w:val="24"/>
          <w:szCs w:val="24"/>
        </w:rPr>
      </w:pPr>
      <w:r>
        <w:rPr>
          <w:rFonts w:hint="eastAsia" w:ascii="微软雅黑" w:hAnsi="微软雅黑" w:eastAsia="微软雅黑" w:cs="微软雅黑"/>
          <w:color w:val="222222"/>
          <w:sz w:val="24"/>
          <w:szCs w:val="24"/>
        </w:rPr>
        <w:t>宋朝初年曹彬为帅，不乱杀一人，而数代都尊贵荣华。曹翰是曹彬的副帅，因为江州久久不肯投降，便屠了江州城。没过多少年死了，子孙灭绝，而且多世作猪（明代万历年间，托梦给刘玉绶），遭受人的宰割。</w:t>
      </w:r>
    </w:p>
    <w:p w14:paraId="10F5A4C9">
      <w:pPr>
        <w:widowControl/>
        <w:jc w:val="left"/>
        <w:rPr>
          <w:rFonts w:ascii="微软雅黑" w:hAnsi="微软雅黑" w:eastAsia="微软雅黑"/>
          <w:color w:val="FF0000"/>
          <w:sz w:val="24"/>
          <w:szCs w:val="24"/>
        </w:rPr>
      </w:pPr>
    </w:p>
    <w:p w14:paraId="59DBBC99">
      <w:pPr>
        <w:widowControl/>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今之被人作食料者，多多皆是此等大人物所转。何得以一时喧赫为慕哉。若主帅有曹彬之仁，自己既知佛法因果，从军政便可除暴安良，庶可于己于民有功。</w:t>
      </w:r>
    </w:p>
    <w:p w14:paraId="19254924">
      <w:pPr>
        <w:widowControl/>
        <w:jc w:val="left"/>
        <w:rPr>
          <w:rFonts w:ascii="微软雅黑" w:hAnsi="微软雅黑" w:eastAsia="微软雅黑"/>
          <w:color w:val="FF0000"/>
          <w:sz w:val="24"/>
          <w:szCs w:val="24"/>
        </w:rPr>
      </w:pPr>
      <w:r>
        <w:rPr>
          <w:rFonts w:hint="eastAsia" w:ascii="微软雅黑" w:hAnsi="微软雅黑" w:eastAsia="微软雅黑" w:cs="微软雅黑"/>
          <w:color w:val="222222"/>
          <w:sz w:val="24"/>
          <w:szCs w:val="24"/>
        </w:rPr>
        <w:t>现今被人作食料的，很多都是这等大人物转世的。何必羡慕一时的喧赫呢。如果主帅有曹彬的仁慈，自己也已知道佛法因果，从事军政便可除暴安良，或许还能于己于民有功。</w:t>
      </w:r>
    </w:p>
    <w:p w14:paraId="5F6E4582">
      <w:pPr>
        <w:widowControl/>
        <w:jc w:val="left"/>
        <w:rPr>
          <w:rFonts w:ascii="微软雅黑" w:hAnsi="微软雅黑" w:eastAsia="微软雅黑"/>
          <w:color w:val="FF0000"/>
          <w:sz w:val="24"/>
          <w:szCs w:val="24"/>
        </w:rPr>
      </w:pPr>
    </w:p>
    <w:p w14:paraId="5AE54359">
      <w:pPr>
        <w:widowControl/>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若今之视人命如草芥，而且兵无纪律，到处掳掠奸淫。汝既受人所制，能不尽职乎。尽职又不能依己心想，则完全依人所命。如是虽能令乡民敬畏，窃恐鬼神不敬畏，而将欲降之以祸，以至于己无益于亲有损也。</w:t>
      </w:r>
    </w:p>
    <w:p w14:paraId="6F06E9C5">
      <w:pPr>
        <w:widowControl/>
        <w:jc w:val="left"/>
        <w:rPr>
          <w:rFonts w:ascii="微软雅黑" w:hAnsi="微软雅黑" w:eastAsia="微软雅黑"/>
          <w:color w:val="FF0000"/>
          <w:sz w:val="24"/>
          <w:szCs w:val="24"/>
        </w:rPr>
      </w:pPr>
      <w:r>
        <w:rPr>
          <w:rFonts w:hint="eastAsia" w:ascii="微软雅黑" w:hAnsi="微软雅黑" w:eastAsia="微软雅黑" w:cs="微软雅黑"/>
          <w:color w:val="222222"/>
          <w:sz w:val="24"/>
          <w:szCs w:val="24"/>
        </w:rPr>
        <w:t>像现在把人命看成草芥，而且士兵没有纪律，到处掳掠奸淫。你既然受人所制，能不尽职吗。尽职又不能依从自己心里想的，那么就完全要依从他人的命令。如此即使能让乡民们敬畏，私下恐怕鬼神不敬畏，而将要降以灾祸，以至于对自己和对亲人都有损害。</w:t>
      </w:r>
    </w:p>
    <w:p w14:paraId="219F2549">
      <w:pPr>
        <w:widowControl/>
        <w:jc w:val="left"/>
        <w:rPr>
          <w:rFonts w:ascii="微软雅黑" w:hAnsi="微软雅黑" w:eastAsia="微软雅黑"/>
          <w:color w:val="FF0000"/>
          <w:sz w:val="24"/>
          <w:szCs w:val="24"/>
        </w:rPr>
      </w:pPr>
    </w:p>
    <w:p w14:paraId="5C7B368E">
      <w:pPr>
        <w:widowControl/>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汝父虽是一善人，然好体面心颇大，故当此乱世，尚急欲建祠堂。试思穷人家无祠堂，亦可做人。何必于乱世得一官职，即建祠堂乎。</w:t>
      </w:r>
    </w:p>
    <w:p w14:paraId="677AD3D3">
      <w:pPr>
        <w:widowControl/>
        <w:jc w:val="left"/>
        <w:rPr>
          <w:rFonts w:ascii="微软雅黑" w:hAnsi="微软雅黑" w:eastAsia="微软雅黑"/>
          <w:color w:val="FF0000"/>
          <w:sz w:val="24"/>
          <w:szCs w:val="24"/>
        </w:rPr>
      </w:pPr>
      <w:r>
        <w:rPr>
          <w:rFonts w:hint="eastAsia" w:ascii="微软雅黑" w:hAnsi="微软雅黑" w:eastAsia="微软雅黑" w:cs="微软雅黑"/>
          <w:color w:val="222222"/>
          <w:sz w:val="24"/>
          <w:szCs w:val="24"/>
        </w:rPr>
        <w:t>你父亲虽然是个善人，然而好体面的心很大，所以正当此乱世，还急于想要建立祠堂。试想穷人家没有祠堂，也可做人。何必于乱世谋得一官半职，就建祠堂呢。</w:t>
      </w:r>
    </w:p>
    <w:p w14:paraId="41F71958">
      <w:pPr>
        <w:widowControl/>
        <w:jc w:val="left"/>
        <w:rPr>
          <w:rFonts w:ascii="微软雅黑" w:hAnsi="微软雅黑" w:eastAsia="微软雅黑"/>
          <w:color w:val="FF0000"/>
          <w:sz w:val="24"/>
          <w:szCs w:val="24"/>
        </w:rPr>
      </w:pPr>
    </w:p>
    <w:p w14:paraId="7E637CAC">
      <w:pPr>
        <w:widowControl/>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汝从与否光不阻汝，但不得不与汝说其利害耳。汝若知此，于军政两界，亦甚有益，非无用之闲言语也。</w:t>
      </w:r>
    </w:p>
    <w:p w14:paraId="043860F6">
      <w:pPr>
        <w:widowControl/>
        <w:jc w:val="left"/>
        <w:rPr>
          <w:rFonts w:ascii="微软雅黑" w:hAnsi="微软雅黑" w:eastAsia="微软雅黑"/>
          <w:color w:val="FF0000"/>
          <w:sz w:val="24"/>
          <w:szCs w:val="24"/>
        </w:rPr>
      </w:pPr>
      <w:r>
        <w:rPr>
          <w:rFonts w:hint="eastAsia" w:ascii="微软雅黑" w:hAnsi="微软雅黑" w:eastAsia="微软雅黑" w:cs="微软雅黑"/>
          <w:color w:val="222222"/>
          <w:sz w:val="24"/>
          <w:szCs w:val="24"/>
        </w:rPr>
        <w:t>你听不听从，我不阻止你，但不得不与你说说其中的利害。你如果知道这些，在军政两界里，也很有益处，并不是无用的闲言碎语。</w:t>
      </w:r>
    </w:p>
    <w:p w14:paraId="09D5A774">
      <w:pPr>
        <w:widowControl/>
        <w:jc w:val="left"/>
        <w:rPr>
          <w:rFonts w:ascii="微软雅黑" w:hAnsi="微软雅黑" w:eastAsia="微软雅黑"/>
          <w:color w:val="FF0000"/>
          <w:sz w:val="24"/>
          <w:szCs w:val="24"/>
        </w:rPr>
      </w:pPr>
    </w:p>
    <w:p w14:paraId="0862037B">
      <w:pPr>
        <w:widowControl/>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汝太不洞事，光喝斥汝，乃是因汝不明而教导之。其言不切，则不能动汝之心。汝便以为怒而用两个万死，用三个万望勿介意。</w:t>
      </w:r>
    </w:p>
    <w:p w14:paraId="095EE2C0">
      <w:pPr>
        <w:widowControl/>
        <w:jc w:val="left"/>
        <w:rPr>
          <w:rFonts w:ascii="微软雅黑" w:hAnsi="微软雅黑" w:eastAsia="微软雅黑"/>
          <w:color w:val="222222"/>
          <w:sz w:val="24"/>
          <w:szCs w:val="24"/>
        </w:rPr>
      </w:pPr>
      <w:r>
        <w:rPr>
          <w:rFonts w:hint="eastAsia" w:ascii="微软雅黑" w:hAnsi="微软雅黑" w:eastAsia="微软雅黑" w:cs="微软雅黑"/>
          <w:color w:val="222222"/>
          <w:sz w:val="24"/>
          <w:szCs w:val="24"/>
        </w:rPr>
        <w:t>你太不懂事，我喝斥你，是因为你不明白而教导你。如果言语不重，则不能打动你的心。你便以为我生气而用两个“万死”，用三个“万望勿介意”。</w:t>
      </w:r>
    </w:p>
    <w:p w14:paraId="310B9B92">
      <w:pPr>
        <w:widowControl/>
        <w:jc w:val="left"/>
        <w:rPr>
          <w:rFonts w:ascii="微软雅黑" w:hAnsi="微软雅黑" w:eastAsia="微软雅黑"/>
          <w:color w:val="222222"/>
          <w:sz w:val="24"/>
          <w:szCs w:val="24"/>
        </w:rPr>
      </w:pPr>
    </w:p>
    <w:p w14:paraId="32118296">
      <w:pPr>
        <w:widowControl/>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汝直以我为瞋毒无状，凶不可触之粗恶鄙夫看。何其不知事务，一至于此。无事不得再来信。</w:t>
      </w:r>
    </w:p>
    <w:p w14:paraId="521C35AF">
      <w:pPr>
        <w:widowControl/>
        <w:jc w:val="left"/>
        <w:rPr>
          <w:rFonts w:hint="eastAsia"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你简直把我当作嗔毒无状，凶不可触的恶劣鄙夫来看。为何不懂事务，竟然到了这种地步。没事不要再来信。</w:t>
      </w:r>
    </w:p>
    <w:p w14:paraId="0154EB0C">
      <w:pPr>
        <w:widowControl/>
        <w:jc w:val="left"/>
        <w:rPr>
          <w:rFonts w:hint="eastAsia" w:ascii="微软雅黑" w:hAnsi="微软雅黑" w:eastAsia="微软雅黑" w:cs="微软雅黑"/>
          <w:color w:val="222222"/>
          <w:sz w:val="24"/>
          <w:szCs w:val="24"/>
        </w:rPr>
      </w:pPr>
    </w:p>
    <w:p w14:paraId="418D91CE">
      <w:pPr>
        <w:widowControl/>
        <w:jc w:val="left"/>
        <w:rPr>
          <w:rFonts w:hint="eastAsia" w:ascii="微软雅黑" w:hAnsi="微软雅黑" w:eastAsia="微软雅黑" w:cs="微软雅黑"/>
          <w:color w:val="222222"/>
          <w:sz w:val="24"/>
          <w:szCs w:val="24"/>
        </w:rPr>
      </w:pPr>
    </w:p>
    <w:p w14:paraId="4BAAE4AD">
      <w:pPr>
        <w:widowControl/>
        <w:jc w:val="left"/>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p>
    <w:p w14:paraId="14F545EE">
      <w:pPr>
        <w:widowControl/>
        <w:jc w:val="left"/>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【鲍超】</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（1828</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1886），清末湘军将领。字春霆。四川奉节人。一生经历大小战斗500余次，身负轻重伤108处，光绪十二年卒。谥忠壮。</w:t>
      </w:r>
    </w:p>
    <w:p w14:paraId="28639BC1">
      <w:pPr>
        <w:widowControl/>
        <w:jc w:val="left"/>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【郭松林】</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（1833</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1880）清朝湘军高级将领。字子美，湖南湘潭人。1880年（大清光绪六年），死于任上，朝廷优恤之，建专祠，谥曰“武壮”。</w:t>
      </w:r>
    </w:p>
    <w:p w14:paraId="4FAF4B27">
      <w:pPr>
        <w:widowControl/>
        <w:jc w:val="left"/>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【曹彬】</w:t>
      </w:r>
      <w:r>
        <w:rPr>
          <w:rFonts w:hint="eastAsia" w:ascii="微软雅黑" w:hAnsi="微软雅黑" w:eastAsia="微软雅黑" w:cs="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931</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999</w:t>
      </w:r>
      <w:r>
        <w:rPr>
          <w:rFonts w:hint="eastAsia" w:ascii="微软雅黑" w:hAnsi="微软雅黑" w:eastAsia="微软雅黑" w:cs="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北宋初年大将。字国华，真定灵寿（今属河北）人。咸平二年（999）病死，终年六十九岁。《宋史·曹彬传》：城垂克，彬忽称疾不视事，诸将皆来问疾。彬曰：“余之疾非药石所能愈，惟须诸公诚心自誓，以克城之日，不妄杀一人，则自愈矣。”诸将许诺，共焚香为誓。</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子璨、珝、玮、玹、玘、珣、琮。珝娶秦王女兴平郡主，至昭宣使。玹左藏库副使，玘尚书虞部员外郎，珣东上阁门使，琮西上阁门副使。玘之女，即慈圣光献皇后也。芸，累赠魏王。彬，韩王。玘，吴王，谥曰安僖。玘之子佾、傅。佾见《外戚传》。傅，后兄也，荣州刺史，谥恭怀。</w:t>
      </w:r>
    </w:p>
    <w:p w14:paraId="5AE5280C">
      <w:pPr>
        <w:widowControl/>
        <w:jc w:val="left"/>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【曹翰】</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（924</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992）北宋大名（今河北大名东）人。仕后周，官至枢密承旨。入宋，改济州刺史。淳化三年卒，年六十九。谥武毅。《宋史·曹翰传》：“金陵平，江州军校胡德、牙将宋德明据城拒命。翰率兵攻之，凡五月而陷，屠城无噍类，杀兵八百。所略金帛以亿万计，伪言欲致庐山东林寺铁罗汉像五百头于京师，因调巨舰百艘，载所得以归。”</w:t>
      </w:r>
    </w:p>
    <w:p w14:paraId="150B3BF0">
      <w:pPr>
        <w:widowControl/>
        <w:jc w:val="left"/>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[5]【屡屡变猪】</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见《曹翰宿因》</w:t>
      </w:r>
      <w:r>
        <w:rPr>
          <w:rFonts w:hint="eastAsia" w:ascii="微软雅黑" w:hAnsi="微软雅黑" w:eastAsia="微软雅黑" w:cs="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载《安士全书》：“苏州刘玉受，讳锡元，万历壬子秋，为贵州房考官，道经湖广，梦一长面伟人告曰：“吾宋将曹翰也，前在唐朝为商，偶过一寺，见法师讲经，发心设斋一供，随复听经半日。以此善因，世为小吏，从不失官。至宋为偏将军，即曹翰也，攻江州不下，怒屠其城，因此杀业，世世为猪，以偿所杀。往岁，曾为猪於君之佃户家，蒙君怜而活之。今君泊舟之所，即我将来被杀处。明日第一受宰者，即我也。有缘相遇，幸垂哀救。”刘惊觉，窥泊舟之所，果屠门也。顷之，抬出一猪，呼声动地，刘遂赎之。［按］此猪放之阊门放生堂中，呼曹翰即应，万人目击。</w:t>
      </w:r>
    </w:p>
    <w:p w14:paraId="044CA757">
      <w:pPr>
        <w:widowControl/>
        <w:jc w:val="left"/>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【草芥】</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小草。比喻不足珍惜的无价值的东西。</w:t>
      </w:r>
    </w:p>
    <w:p w14:paraId="1DB976E6">
      <w:pPr>
        <w:widowControl/>
        <w:jc w:val="left"/>
        <w:rPr>
          <w:rFonts w:ascii="微软雅黑" w:hAnsi="微软雅黑" w:eastAsia="微软雅黑" w:cs="Tahoma"/>
          <w:color w:val="222222"/>
          <w:sz w:val="24"/>
          <w:szCs w:val="24"/>
        </w:rPr>
      </w:pPr>
    </w:p>
    <w:p w14:paraId="09B1B128">
      <w:pPr>
        <w:widowControl/>
        <w:jc w:val="left"/>
        <w:rPr>
          <w:rFonts w:ascii="微软雅黑" w:hAnsi="微软雅黑" w:eastAsia="微软雅黑" w:cs="Tahoma"/>
          <w:color w:val="222222"/>
          <w:sz w:val="24"/>
          <w:szCs w:val="24"/>
        </w:rPr>
      </w:pPr>
    </w:p>
    <w:p w14:paraId="55815FB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7849A8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33" w:name="_Toc16539"/>
      <w:r>
        <w:rPr>
          <w:rFonts w:ascii="微软雅黑" w:hAnsi="微软雅黑" w:eastAsia="微软雅黑"/>
          <w:b/>
          <w:color w:val="C00000"/>
          <w:sz w:val="24"/>
          <w:szCs w:val="24"/>
        </w:rPr>
        <w:t>复温光熹</w:t>
      </w:r>
      <w:r>
        <w:rPr>
          <w:rFonts w:hint="eastAsia" w:ascii="微软雅黑" w:hAnsi="微软雅黑" w:eastAsia="微软雅黑" w:cs="微软雅黑"/>
          <w:b/>
          <w:bCs/>
          <w:color w:val="C00000"/>
          <w:sz w:val="24"/>
          <w:szCs w:val="24"/>
        </w:rPr>
        <w:t>居士</w:t>
      </w:r>
      <w:r>
        <w:rPr>
          <w:rFonts w:ascii="微软雅黑" w:hAnsi="微软雅黑" w:eastAsia="微软雅黑"/>
          <w:b/>
          <w:color w:val="C00000"/>
          <w:sz w:val="24"/>
          <w:szCs w:val="24"/>
        </w:rPr>
        <w:t>书十</w:t>
      </w:r>
      <w:bookmarkEnd w:id="33"/>
    </w:p>
    <w:p w14:paraId="3FDAE073">
      <w:pPr>
        <w:widowControl/>
        <w:jc w:val="left"/>
        <w:rPr>
          <w:rFonts w:ascii="微软雅黑" w:hAnsi="微软雅黑" w:eastAsia="微软雅黑"/>
          <w:b/>
          <w:color w:val="C00000"/>
          <w:sz w:val="24"/>
          <w:szCs w:val="24"/>
        </w:rPr>
      </w:pPr>
    </w:p>
    <w:p w14:paraId="0C99972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汝何不知事务，一至于此。光何人斯，何可以与莲池大师并论乎。汝作此说，以为恭维光，不知其为毁谤光也。以后不得如此以凡滥圣的恭维吾。吾见此语，如打如嘲，愧不能支。</w:t>
      </w:r>
    </w:p>
    <w:p w14:paraId="72727EE3">
      <w:pPr>
        <w:widowControl/>
        <w:jc w:val="left"/>
        <w:rPr>
          <w:rFonts w:ascii="微软雅黑" w:hAnsi="微软雅黑" w:eastAsia="微软雅黑" w:cs="Tahoma"/>
          <w:color w:val="222222"/>
          <w:sz w:val="24"/>
          <w:szCs w:val="24"/>
        </w:rPr>
      </w:pPr>
      <w:r>
        <w:rPr>
          <w:rFonts w:hint="eastAsia" w:ascii="微软雅黑" w:hAnsi="微软雅黑" w:eastAsia="微软雅黑"/>
          <w:b/>
          <w:color w:val="C00000"/>
          <w:sz w:val="24"/>
          <w:szCs w:val="24"/>
        </w:rPr>
        <w:t>　　</w:t>
      </w:r>
      <w:r>
        <w:rPr>
          <w:rFonts w:ascii="微软雅黑" w:hAnsi="微软雅黑" w:eastAsia="微软雅黑" w:cs="Tahoma"/>
          <w:color w:val="222222"/>
          <w:sz w:val="24"/>
          <w:szCs w:val="24"/>
        </w:rPr>
        <w:t>你为何不懂事务，</w:t>
      </w:r>
      <w:r>
        <w:rPr>
          <w:rFonts w:hint="eastAsia" w:ascii="微软雅黑" w:hAnsi="微软雅黑" w:eastAsia="微软雅黑" w:cs="Tahoma"/>
          <w:color w:val="222222"/>
          <w:sz w:val="24"/>
          <w:szCs w:val="24"/>
        </w:rPr>
        <w:t>竟</w:t>
      </w:r>
      <w:r>
        <w:rPr>
          <w:rFonts w:ascii="微软雅黑" w:hAnsi="微软雅黑" w:eastAsia="微软雅黑" w:cs="Tahoma"/>
          <w:color w:val="222222"/>
          <w:sz w:val="24"/>
          <w:szCs w:val="24"/>
        </w:rPr>
        <w:t>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这种地步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我是什么人，怎么</w:t>
      </w:r>
      <w:r>
        <w:rPr>
          <w:rFonts w:hint="eastAsia" w:ascii="微软雅黑" w:hAnsi="微软雅黑" w:eastAsia="微软雅黑" w:cs="Tahoma"/>
          <w:color w:val="222222"/>
          <w:sz w:val="24"/>
          <w:szCs w:val="24"/>
        </w:rPr>
        <w:t>能与</w:t>
      </w:r>
      <w:r>
        <w:rPr>
          <w:rFonts w:ascii="微软雅黑" w:hAnsi="微软雅黑" w:eastAsia="微软雅黑" w:cs="Tahoma"/>
          <w:color w:val="222222"/>
          <w:sz w:val="24"/>
          <w:szCs w:val="24"/>
        </w:rPr>
        <w:t>莲池大师相</w:t>
      </w:r>
      <w:r>
        <w:rPr>
          <w:rFonts w:hint="eastAsia" w:ascii="微软雅黑" w:hAnsi="微软雅黑" w:eastAsia="微软雅黑" w:cs="Tahoma"/>
          <w:color w:val="222222"/>
          <w:sz w:val="24"/>
          <w:szCs w:val="24"/>
        </w:rPr>
        <w:t>提</w:t>
      </w:r>
      <w:r>
        <w:rPr>
          <w:rFonts w:ascii="微软雅黑" w:hAnsi="微软雅黑" w:eastAsia="微软雅黑" w:cs="Tahoma"/>
          <w:color w:val="222222"/>
          <w:sz w:val="24"/>
          <w:szCs w:val="24"/>
        </w:rPr>
        <w:t>并论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你</w:t>
      </w:r>
      <w:r>
        <w:rPr>
          <w:rFonts w:hint="eastAsia" w:ascii="微软雅黑" w:hAnsi="微软雅黑" w:eastAsia="微软雅黑" w:cs="Tahoma"/>
          <w:color w:val="222222"/>
          <w:sz w:val="24"/>
          <w:szCs w:val="24"/>
        </w:rPr>
        <w:t>作</w:t>
      </w:r>
      <w:r>
        <w:rPr>
          <w:rFonts w:ascii="微软雅黑" w:hAnsi="微软雅黑" w:eastAsia="微软雅黑" w:cs="Tahoma"/>
          <w:color w:val="222222"/>
          <w:sz w:val="24"/>
          <w:szCs w:val="24"/>
        </w:rPr>
        <w:t>这种说法，</w:t>
      </w:r>
      <w:r>
        <w:rPr>
          <w:rFonts w:hint="eastAsia" w:ascii="微软雅黑" w:hAnsi="微软雅黑" w:eastAsia="微软雅黑" w:cs="Tahoma"/>
          <w:color w:val="222222"/>
          <w:sz w:val="24"/>
          <w:szCs w:val="24"/>
        </w:rPr>
        <w:t>认</w:t>
      </w:r>
      <w:r>
        <w:rPr>
          <w:rFonts w:ascii="微软雅黑" w:hAnsi="微软雅黑" w:eastAsia="微软雅黑" w:cs="Tahoma"/>
          <w:color w:val="222222"/>
          <w:sz w:val="24"/>
          <w:szCs w:val="24"/>
        </w:rPr>
        <w:t>为是恭维我，却不知这是毁谤我</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以后不可</w:t>
      </w:r>
      <w:r>
        <w:rPr>
          <w:rFonts w:hint="eastAsia" w:ascii="微软雅黑" w:hAnsi="微软雅黑" w:eastAsia="微软雅黑" w:cs="Tahoma"/>
          <w:color w:val="222222"/>
          <w:sz w:val="24"/>
          <w:szCs w:val="24"/>
        </w:rPr>
        <w:t>再这样</w:t>
      </w:r>
      <w:r>
        <w:rPr>
          <w:rFonts w:ascii="微软雅黑" w:hAnsi="微软雅黑" w:eastAsia="微软雅黑" w:cs="Tahoma"/>
          <w:color w:val="222222"/>
          <w:sz w:val="24"/>
          <w:szCs w:val="24"/>
        </w:rPr>
        <w:t>以凡滥圣</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恭维我。我看到这句话，就好像</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打</w:t>
      </w:r>
      <w:r>
        <w:rPr>
          <w:rFonts w:hint="eastAsia" w:ascii="微软雅黑" w:hAnsi="微软雅黑" w:eastAsia="微软雅黑" w:cs="Tahoma"/>
          <w:color w:val="222222"/>
          <w:sz w:val="24"/>
          <w:szCs w:val="24"/>
        </w:rPr>
        <w:t>被</w:t>
      </w:r>
      <w:r>
        <w:rPr>
          <w:rFonts w:ascii="微软雅黑" w:hAnsi="微软雅黑" w:eastAsia="微软雅黑" w:cs="Tahoma"/>
          <w:color w:val="222222"/>
          <w:sz w:val="24"/>
          <w:szCs w:val="24"/>
        </w:rPr>
        <w:t>嘲笑</w:t>
      </w:r>
      <w:r>
        <w:rPr>
          <w:rFonts w:hint="eastAsia" w:ascii="微软雅黑" w:hAnsi="微软雅黑" w:eastAsia="微软雅黑" w:cs="Tahoma"/>
          <w:color w:val="222222"/>
          <w:sz w:val="24"/>
          <w:szCs w:val="24"/>
        </w:rPr>
        <w:t>一样</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惭愧得无法</w:t>
      </w:r>
      <w:r>
        <w:rPr>
          <w:rFonts w:ascii="微软雅黑" w:hAnsi="微软雅黑" w:eastAsia="微软雅黑" w:cs="Tahoma"/>
          <w:color w:val="222222"/>
          <w:sz w:val="24"/>
          <w:szCs w:val="24"/>
        </w:rPr>
        <w:t>承受。</w:t>
      </w:r>
    </w:p>
    <w:p w14:paraId="7E8A00C9">
      <w:pPr>
        <w:widowControl/>
        <w:jc w:val="left"/>
        <w:rPr>
          <w:rFonts w:ascii="微软雅黑" w:hAnsi="微软雅黑" w:eastAsia="微软雅黑" w:cs="Tahoma"/>
          <w:color w:val="FF0000"/>
          <w:sz w:val="24"/>
          <w:szCs w:val="24"/>
        </w:rPr>
      </w:pPr>
    </w:p>
    <w:p w14:paraId="181D7590">
      <w:pPr>
        <w:widowControl/>
        <w:jc w:val="left"/>
        <w:rPr>
          <w:rFonts w:ascii="微软雅黑" w:hAnsi="微软雅黑" w:eastAsia="微软雅黑" w:cs="Tahoma"/>
          <w:color w:val="222222"/>
          <w:sz w:val="24"/>
          <w:szCs w:val="24"/>
        </w:rPr>
      </w:pPr>
      <w:r>
        <w:rPr>
          <w:rFonts w:hint="eastAsia" w:ascii="微软雅黑" w:hAnsi="微软雅黑" w:eastAsia="微软雅黑"/>
          <w:b/>
          <w:color w:val="C00000"/>
          <w:sz w:val="24"/>
          <w:szCs w:val="24"/>
        </w:rPr>
        <w:t>（一）心清月现，何可死执以论。须知凡夫有凡夫之清现，声闻有声闻之清现，菩萨有菩萨之清现，唯成佛方为究竟清现也。</w:t>
      </w:r>
    </w:p>
    <w:p w14:paraId="4DF4F93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（一）心清月现，怎么</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死执来说。必须知道凡夫有凡夫的心清月现，声闻有声闻的心清月现，菩萨有菩萨的心清月现，</w:t>
      </w:r>
      <w:r>
        <w:rPr>
          <w:rFonts w:hint="eastAsia" w:ascii="微软雅黑" w:hAnsi="微软雅黑" w:eastAsia="微软雅黑" w:cs="Tahoma"/>
          <w:color w:val="222222"/>
          <w:sz w:val="24"/>
          <w:szCs w:val="24"/>
        </w:rPr>
        <w:t>只有</w:t>
      </w:r>
      <w:r>
        <w:rPr>
          <w:rFonts w:ascii="微软雅黑" w:hAnsi="微软雅黑" w:eastAsia="微软雅黑" w:cs="Tahoma"/>
          <w:color w:val="222222"/>
          <w:sz w:val="24"/>
          <w:szCs w:val="24"/>
        </w:rPr>
        <w:t>成佛才是究竟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心清月现</w:t>
      </w:r>
      <w:r>
        <w:rPr>
          <w:rFonts w:hint="eastAsia" w:ascii="微软雅黑" w:hAnsi="微软雅黑" w:eastAsia="微软雅黑" w:cs="Tahoma"/>
          <w:color w:val="222222"/>
          <w:sz w:val="24"/>
          <w:szCs w:val="24"/>
        </w:rPr>
        <w:t>啊！</w:t>
      </w:r>
    </w:p>
    <w:p w14:paraId="4B3D9327">
      <w:pPr>
        <w:widowControl/>
        <w:jc w:val="left"/>
        <w:rPr>
          <w:rFonts w:ascii="微软雅黑" w:hAnsi="微软雅黑" w:eastAsia="微软雅黑" w:cs="Tahoma"/>
          <w:color w:val="FF0000"/>
          <w:sz w:val="24"/>
          <w:szCs w:val="24"/>
        </w:rPr>
      </w:pPr>
    </w:p>
    <w:p w14:paraId="5EAA33E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若如法说，其余一切皆非清现，唯佛方是清现。莲池大师所说，便成错谬。不知自己完全未开正眼，故有此种盲论也。何苦如此。</w:t>
      </w:r>
    </w:p>
    <w:p w14:paraId="0F1D2BA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如果</w:t>
      </w:r>
      <w:r>
        <w:rPr>
          <w:rFonts w:hint="eastAsia" w:ascii="微软雅黑" w:hAnsi="微软雅黑" w:eastAsia="微软雅黑" w:cs="Tahoma"/>
          <w:color w:val="222222"/>
          <w:sz w:val="24"/>
          <w:szCs w:val="24"/>
        </w:rPr>
        <w:t>如法地来说</w:t>
      </w:r>
      <w:r>
        <w:rPr>
          <w:rFonts w:ascii="微软雅黑" w:hAnsi="微软雅黑" w:eastAsia="微软雅黑" w:cs="Tahoma"/>
          <w:color w:val="222222"/>
          <w:sz w:val="24"/>
          <w:szCs w:val="24"/>
        </w:rPr>
        <w:t>，其余一切都不是心清月现，</w:t>
      </w: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有佛才是心清月现。那么莲池大师所说的，便</w:t>
      </w:r>
      <w:r>
        <w:rPr>
          <w:rFonts w:hint="eastAsia" w:ascii="微软雅黑" w:hAnsi="微软雅黑" w:eastAsia="微软雅黑" w:cs="Tahoma"/>
          <w:color w:val="222222"/>
          <w:sz w:val="24"/>
          <w:szCs w:val="24"/>
        </w:rPr>
        <w:t>成了</w:t>
      </w:r>
      <w:r>
        <w:rPr>
          <w:rFonts w:ascii="微软雅黑" w:hAnsi="微软雅黑" w:eastAsia="微软雅黑" w:cs="Tahoma"/>
          <w:color w:val="222222"/>
          <w:sz w:val="24"/>
          <w:szCs w:val="24"/>
        </w:rPr>
        <w:t>错谬。不知自己完全没</w:t>
      </w:r>
      <w:r>
        <w:rPr>
          <w:rFonts w:hint="eastAsia" w:ascii="微软雅黑" w:hAnsi="微软雅黑" w:eastAsia="微软雅黑" w:cs="Tahoma"/>
          <w:color w:val="222222"/>
          <w:sz w:val="24"/>
          <w:szCs w:val="24"/>
        </w:rPr>
        <w:t>有打</w:t>
      </w:r>
      <w:r>
        <w:rPr>
          <w:rFonts w:ascii="微软雅黑" w:hAnsi="微软雅黑" w:eastAsia="微软雅黑" w:cs="Tahoma"/>
          <w:color w:val="222222"/>
          <w:sz w:val="24"/>
          <w:szCs w:val="24"/>
        </w:rPr>
        <w:t>开正</w:t>
      </w:r>
      <w:r>
        <w:rPr>
          <w:rFonts w:hint="eastAsia" w:ascii="微软雅黑" w:hAnsi="微软雅黑" w:eastAsia="微软雅黑" w:cs="Tahoma"/>
          <w:color w:val="222222"/>
          <w:sz w:val="24"/>
          <w:szCs w:val="24"/>
        </w:rPr>
        <w:t>法</w:t>
      </w:r>
      <w:r>
        <w:rPr>
          <w:rFonts w:ascii="微软雅黑" w:hAnsi="微软雅黑" w:eastAsia="微软雅黑" w:cs="Tahoma"/>
          <w:color w:val="222222"/>
          <w:sz w:val="24"/>
          <w:szCs w:val="24"/>
        </w:rPr>
        <w:t>眼，所以有这种盲论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何苦</w:t>
      </w:r>
      <w:r>
        <w:rPr>
          <w:rFonts w:hint="eastAsia" w:ascii="微软雅黑" w:hAnsi="微软雅黑" w:eastAsia="微软雅黑" w:cs="Tahoma"/>
          <w:color w:val="222222"/>
          <w:sz w:val="24"/>
          <w:szCs w:val="24"/>
        </w:rPr>
        <w:t>如此</w:t>
      </w:r>
      <w:r>
        <w:rPr>
          <w:rFonts w:ascii="微软雅黑" w:hAnsi="微软雅黑" w:eastAsia="微软雅黑" w:cs="Tahoma"/>
          <w:color w:val="222222"/>
          <w:sz w:val="24"/>
          <w:szCs w:val="24"/>
        </w:rPr>
        <w:t>呢。</w:t>
      </w:r>
    </w:p>
    <w:p w14:paraId="63C846F6">
      <w:pPr>
        <w:widowControl/>
        <w:jc w:val="left"/>
        <w:rPr>
          <w:rFonts w:ascii="微软雅黑" w:hAnsi="微软雅黑" w:eastAsia="微软雅黑" w:cs="Tahoma"/>
          <w:color w:val="FF0000"/>
          <w:sz w:val="24"/>
          <w:szCs w:val="24"/>
        </w:rPr>
      </w:pPr>
    </w:p>
    <w:p w14:paraId="26E4C60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凡夫之清现，乃观行之清现。声闻断见思，乃相似之清现。菩萨在内凡位，从初信至七信，亦与声闻同。八九十信破尘沙，证法空，何可云破法空乎。</w:t>
      </w:r>
    </w:p>
    <w:p w14:paraId="35548A6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凡夫的心清月现，是观行</w:t>
      </w:r>
      <w:r>
        <w:rPr>
          <w:rFonts w:hint="eastAsia" w:ascii="微软雅黑" w:hAnsi="微软雅黑" w:eastAsia="微软雅黑" w:cs="Tahoma"/>
          <w:color w:val="222222"/>
          <w:sz w:val="24"/>
          <w:szCs w:val="24"/>
        </w:rPr>
        <w:t>位</w:t>
      </w:r>
      <w:r>
        <w:rPr>
          <w:rFonts w:ascii="微软雅黑" w:hAnsi="微软雅黑" w:eastAsia="微软雅黑" w:cs="Tahoma"/>
          <w:color w:val="222222"/>
          <w:sz w:val="24"/>
          <w:szCs w:val="24"/>
        </w:rPr>
        <w:t>的心清月现。声闻断见思惑</w:t>
      </w:r>
      <w:r>
        <w:rPr>
          <w:rFonts w:hint="eastAsia" w:ascii="微软雅黑" w:hAnsi="微软雅黑" w:eastAsia="微软雅黑" w:cs="Tahoma"/>
          <w:color w:val="808080" w:themeColor="background1" w:themeShade="80"/>
          <w:sz w:val="24"/>
          <w:szCs w:val="24"/>
        </w:rPr>
        <w:t>（声闻初果断见惑，四果断思惑）</w:t>
      </w:r>
      <w:r>
        <w:rPr>
          <w:rFonts w:ascii="微软雅黑" w:hAnsi="微软雅黑" w:eastAsia="微软雅黑" w:cs="Tahoma"/>
          <w:color w:val="222222"/>
          <w:sz w:val="24"/>
          <w:szCs w:val="24"/>
        </w:rPr>
        <w:t>，是相似</w:t>
      </w:r>
      <w:r>
        <w:rPr>
          <w:rFonts w:hint="eastAsia" w:ascii="微软雅黑" w:hAnsi="微软雅黑" w:eastAsia="微软雅黑" w:cs="Tahoma"/>
          <w:color w:val="222222"/>
          <w:sz w:val="24"/>
          <w:szCs w:val="24"/>
        </w:rPr>
        <w:t>位</w:t>
      </w:r>
      <w:r>
        <w:rPr>
          <w:rFonts w:ascii="微软雅黑" w:hAnsi="微软雅黑" w:eastAsia="微软雅黑" w:cs="Tahoma"/>
          <w:color w:val="222222"/>
          <w:sz w:val="24"/>
          <w:szCs w:val="24"/>
        </w:rPr>
        <w:t>的心清月现。菩萨在</w:t>
      </w:r>
      <w:r>
        <w:rPr>
          <w:rFonts w:hint="eastAsia" w:ascii="微软雅黑" w:hAnsi="微软雅黑" w:eastAsia="微软雅黑" w:cs="Tahoma"/>
          <w:color w:val="808080" w:themeColor="background1" w:themeShade="80"/>
          <w:sz w:val="24"/>
          <w:szCs w:val="24"/>
        </w:rPr>
        <w:t>（圆教十信）</w:t>
      </w:r>
      <w:r>
        <w:rPr>
          <w:rFonts w:ascii="微软雅黑" w:hAnsi="微软雅黑" w:eastAsia="微软雅黑" w:cs="Tahoma"/>
          <w:color w:val="222222"/>
          <w:sz w:val="24"/>
          <w:szCs w:val="24"/>
        </w:rPr>
        <w:t>内凡位，从初信位到七信位</w:t>
      </w:r>
      <w:r>
        <w:rPr>
          <w:rFonts w:hint="eastAsia" w:ascii="微软雅黑" w:hAnsi="微软雅黑" w:eastAsia="微软雅黑" w:cs="Tahoma"/>
          <w:color w:val="808080" w:themeColor="background1" w:themeShade="80"/>
          <w:sz w:val="24"/>
          <w:szCs w:val="24"/>
        </w:rPr>
        <w:t>（初信断见惑，七信断思惑）</w:t>
      </w:r>
      <w:r>
        <w:rPr>
          <w:rFonts w:ascii="微软雅黑" w:hAnsi="微软雅黑" w:eastAsia="微软雅黑" w:cs="Tahoma"/>
          <w:color w:val="222222"/>
          <w:sz w:val="24"/>
          <w:szCs w:val="24"/>
        </w:rPr>
        <w:t>，也和声闻相同。八九十信位破尘沙惑，证法空，怎么</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说</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破法空呢</w:t>
      </w:r>
      <w:r>
        <w:rPr>
          <w:rFonts w:hint="eastAsia" w:ascii="微软雅黑" w:hAnsi="微软雅黑" w:eastAsia="微软雅黑" w:cs="Tahoma"/>
          <w:color w:val="222222"/>
          <w:sz w:val="24"/>
          <w:szCs w:val="24"/>
        </w:rPr>
        <w:t>？</w:t>
      </w:r>
    </w:p>
    <w:p w14:paraId="4D54493B">
      <w:pPr>
        <w:widowControl/>
        <w:jc w:val="left"/>
        <w:rPr>
          <w:rFonts w:ascii="微软雅黑" w:hAnsi="微软雅黑" w:eastAsia="微软雅黑" w:cs="Tahoma"/>
          <w:color w:val="FF0000"/>
          <w:sz w:val="24"/>
          <w:szCs w:val="24"/>
        </w:rPr>
      </w:pPr>
    </w:p>
    <w:p w14:paraId="379FC4A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初住即破无明，证法身，此分证位之初位。至十住十行十回向十地等觉（等觉，乃分证位之后位。分证位，凡佛所证者，皆证之，但未圆满究竟证耳）四十一位，乃分证之清现。唯佛方为究竟清现。且即一位中，尚有无量无边浅深之不同。</w:t>
      </w:r>
    </w:p>
    <w:p w14:paraId="4621ADC8">
      <w:pPr>
        <w:widowControl/>
        <w:jc w:val="left"/>
        <w:rPr>
          <w:rFonts w:ascii="微软雅黑" w:hAnsi="微软雅黑" w:eastAsia="微软雅黑" w:cs="Tahoma"/>
          <w:color w:val="FF0000"/>
          <w:sz w:val="24"/>
          <w:szCs w:val="24"/>
        </w:rPr>
      </w:pPr>
      <w:r>
        <w:rPr>
          <w:rFonts w:ascii="微软雅黑" w:hAnsi="微软雅黑" w:eastAsia="微软雅黑" w:cs="Tahoma"/>
          <w:color w:val="222222"/>
          <w:sz w:val="24"/>
          <w:szCs w:val="24"/>
        </w:rPr>
        <w:t>初住位</w:t>
      </w:r>
      <w:r>
        <w:rPr>
          <w:rFonts w:hint="eastAsia" w:ascii="微软雅黑" w:hAnsi="微软雅黑" w:eastAsia="微软雅黑" w:cs="Tahoma"/>
          <w:color w:val="222222"/>
          <w:sz w:val="24"/>
          <w:szCs w:val="24"/>
        </w:rPr>
        <w:t>菩萨就已</w:t>
      </w:r>
      <w:r>
        <w:rPr>
          <w:rFonts w:ascii="微软雅黑" w:hAnsi="微软雅黑" w:eastAsia="微软雅黑" w:cs="Tahoma"/>
          <w:color w:val="222222"/>
          <w:sz w:val="24"/>
          <w:szCs w:val="24"/>
        </w:rPr>
        <w:t>破无明，证法身，这是分证位</w:t>
      </w:r>
      <w:r>
        <w:rPr>
          <w:rFonts w:hint="eastAsia" w:ascii="微软雅黑" w:hAnsi="微软雅黑" w:eastAsia="微软雅黑" w:cs="Tahoma"/>
          <w:color w:val="808080" w:themeColor="background1" w:themeShade="80"/>
          <w:sz w:val="24"/>
          <w:szCs w:val="24"/>
        </w:rPr>
        <w:t>（注1）</w:t>
      </w:r>
      <w:r>
        <w:rPr>
          <w:rFonts w:ascii="微软雅黑" w:hAnsi="微软雅黑" w:eastAsia="微软雅黑" w:cs="Tahoma"/>
          <w:color w:val="222222"/>
          <w:sz w:val="24"/>
          <w:szCs w:val="24"/>
        </w:rPr>
        <w:t>的初位。到十住</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十行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十回向</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等觉（等觉，是分证位的最后位。分证位，凡是佛所证的，都证</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了，但</w:t>
      </w:r>
      <w:r>
        <w:rPr>
          <w:rFonts w:hint="eastAsia" w:ascii="微软雅黑" w:hAnsi="微软雅黑" w:eastAsia="微软雅黑" w:cs="Tahoma"/>
          <w:color w:val="222222"/>
          <w:sz w:val="24"/>
          <w:szCs w:val="24"/>
        </w:rPr>
        <w:t>尚</w:t>
      </w:r>
      <w:r>
        <w:rPr>
          <w:rFonts w:ascii="微软雅黑" w:hAnsi="微软雅黑" w:eastAsia="微软雅黑" w:cs="Tahoma"/>
          <w:color w:val="222222"/>
          <w:sz w:val="24"/>
          <w:szCs w:val="24"/>
        </w:rPr>
        <w:t>未圆满究竟证</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罢了）</w:t>
      </w:r>
      <w:r>
        <w:rPr>
          <w:rFonts w:hint="eastAsia" w:ascii="微软雅黑" w:hAnsi="微软雅黑" w:eastAsia="微软雅黑" w:cs="Tahoma"/>
          <w:color w:val="222222"/>
          <w:sz w:val="24"/>
          <w:szCs w:val="24"/>
        </w:rPr>
        <w:t>等</w:t>
      </w:r>
      <w:r>
        <w:rPr>
          <w:rFonts w:ascii="微软雅黑" w:hAnsi="微软雅黑" w:eastAsia="微软雅黑" w:cs="Tahoma"/>
          <w:color w:val="222222"/>
          <w:sz w:val="24"/>
          <w:szCs w:val="24"/>
        </w:rPr>
        <w:t>四十一位</w:t>
      </w:r>
      <w:r>
        <w:rPr>
          <w:rFonts w:hint="eastAsia" w:ascii="微软雅黑" w:hAnsi="微软雅黑" w:eastAsia="微软雅黑" w:cs="Tahoma"/>
          <w:color w:val="222222"/>
          <w:sz w:val="24"/>
          <w:szCs w:val="24"/>
        </w:rPr>
        <w:t>（法身大士），这</w:t>
      </w:r>
      <w:r>
        <w:rPr>
          <w:rFonts w:ascii="微软雅黑" w:hAnsi="微软雅黑" w:eastAsia="微软雅黑" w:cs="Tahoma"/>
          <w:color w:val="222222"/>
          <w:sz w:val="24"/>
          <w:szCs w:val="24"/>
        </w:rPr>
        <w:t>是分证</w:t>
      </w:r>
      <w:r>
        <w:rPr>
          <w:rFonts w:hint="eastAsia" w:ascii="微软雅黑" w:hAnsi="微软雅黑" w:eastAsia="微软雅黑" w:cs="Tahoma"/>
          <w:color w:val="222222"/>
          <w:sz w:val="24"/>
          <w:szCs w:val="24"/>
        </w:rPr>
        <w:t>位</w:t>
      </w:r>
      <w:r>
        <w:rPr>
          <w:rFonts w:ascii="微软雅黑" w:hAnsi="微软雅黑" w:eastAsia="微软雅黑" w:cs="Tahoma"/>
          <w:color w:val="222222"/>
          <w:sz w:val="24"/>
          <w:szCs w:val="24"/>
        </w:rPr>
        <w:t>的心清月现。</w:t>
      </w:r>
      <w:r>
        <w:rPr>
          <w:rFonts w:hint="eastAsia" w:ascii="微软雅黑" w:hAnsi="微软雅黑" w:eastAsia="微软雅黑" w:cs="Tahoma"/>
          <w:color w:val="222222"/>
          <w:sz w:val="24"/>
          <w:szCs w:val="24"/>
        </w:rPr>
        <w:t>只</w:t>
      </w:r>
      <w:r>
        <w:rPr>
          <w:rFonts w:ascii="微软雅黑" w:hAnsi="微软雅黑" w:eastAsia="微软雅黑" w:cs="Tahoma"/>
          <w:color w:val="222222"/>
          <w:sz w:val="24"/>
          <w:szCs w:val="24"/>
        </w:rPr>
        <w:t>有佛才是究竟</w:t>
      </w:r>
      <w:r>
        <w:rPr>
          <w:rFonts w:hint="eastAsia" w:ascii="微软雅黑" w:hAnsi="微软雅黑" w:eastAsia="微软雅黑" w:cs="Tahoma"/>
          <w:color w:val="222222"/>
          <w:sz w:val="24"/>
          <w:szCs w:val="24"/>
        </w:rPr>
        <w:t>位的心</w:t>
      </w:r>
      <w:r>
        <w:rPr>
          <w:rFonts w:ascii="微软雅黑" w:hAnsi="微软雅黑" w:eastAsia="微软雅黑" w:cs="Tahoma"/>
          <w:color w:val="222222"/>
          <w:sz w:val="24"/>
          <w:szCs w:val="24"/>
        </w:rPr>
        <w:t>清</w:t>
      </w:r>
      <w:r>
        <w:rPr>
          <w:rFonts w:hint="eastAsia" w:ascii="微软雅黑" w:hAnsi="微软雅黑" w:eastAsia="微软雅黑" w:cs="Tahoma"/>
          <w:color w:val="222222"/>
          <w:sz w:val="24"/>
          <w:szCs w:val="24"/>
        </w:rPr>
        <w:t>月</w:t>
      </w:r>
      <w:r>
        <w:rPr>
          <w:rFonts w:ascii="微软雅黑" w:hAnsi="微软雅黑" w:eastAsia="微软雅黑" w:cs="Tahoma"/>
          <w:color w:val="222222"/>
          <w:sz w:val="24"/>
          <w:szCs w:val="24"/>
        </w:rPr>
        <w:t>现。而且即使</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一个</w:t>
      </w:r>
      <w:r>
        <w:rPr>
          <w:rFonts w:hint="eastAsia" w:ascii="微软雅黑" w:hAnsi="微软雅黑" w:eastAsia="微软雅黑" w:cs="Tahoma"/>
          <w:color w:val="222222"/>
          <w:sz w:val="24"/>
          <w:szCs w:val="24"/>
        </w:rPr>
        <w:t>阶位之</w:t>
      </w:r>
      <w:r>
        <w:rPr>
          <w:rFonts w:ascii="微软雅黑" w:hAnsi="微软雅黑" w:eastAsia="微软雅黑" w:cs="Tahoma"/>
          <w:color w:val="222222"/>
          <w:sz w:val="24"/>
          <w:szCs w:val="24"/>
        </w:rPr>
        <w:t>中，</w:t>
      </w:r>
      <w:r>
        <w:rPr>
          <w:rFonts w:hint="eastAsia" w:ascii="微软雅黑" w:hAnsi="微软雅黑" w:eastAsia="微软雅黑" w:cs="Tahoma"/>
          <w:color w:val="222222"/>
          <w:sz w:val="24"/>
          <w:szCs w:val="24"/>
        </w:rPr>
        <w:t>尚且</w:t>
      </w:r>
      <w:r>
        <w:rPr>
          <w:rFonts w:ascii="微软雅黑" w:hAnsi="微软雅黑" w:eastAsia="微软雅黑" w:cs="Tahoma"/>
          <w:color w:val="222222"/>
          <w:sz w:val="24"/>
          <w:szCs w:val="24"/>
        </w:rPr>
        <w:t>还有无量无边浅深的不同。</w:t>
      </w:r>
    </w:p>
    <w:p w14:paraId="6E404ADC">
      <w:pPr>
        <w:widowControl/>
        <w:jc w:val="left"/>
        <w:rPr>
          <w:rFonts w:ascii="微软雅黑" w:hAnsi="微软雅黑" w:eastAsia="微软雅黑" w:cs="Tahoma"/>
          <w:color w:val="FF0000"/>
          <w:sz w:val="24"/>
          <w:szCs w:val="24"/>
        </w:rPr>
      </w:pPr>
    </w:p>
    <w:p w14:paraId="3704139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譬如外国人到中国，一到中国界上，即可云已到中国。而从兹尚有数千里之途程，方可到中国京都。</w:t>
      </w:r>
    </w:p>
    <w:p w14:paraId="133761AF">
      <w:pPr>
        <w:widowControl/>
        <w:jc w:val="left"/>
        <w:rPr>
          <w:rFonts w:ascii="微软雅黑" w:hAnsi="微软雅黑" w:eastAsia="微软雅黑" w:cs="Tahoma"/>
          <w:color w:val="FF0000"/>
          <w:sz w:val="24"/>
          <w:szCs w:val="24"/>
        </w:rPr>
      </w:pPr>
      <w:r>
        <w:rPr>
          <w:rFonts w:ascii="微软雅黑" w:hAnsi="微软雅黑" w:eastAsia="微软雅黑" w:cs="Tahoma"/>
          <w:color w:val="222222"/>
          <w:sz w:val="24"/>
          <w:szCs w:val="24"/>
        </w:rPr>
        <w:t>譬如外国人到中国，一到中国界上，就可以说已</w:t>
      </w:r>
      <w:r>
        <w:rPr>
          <w:rFonts w:hint="eastAsia" w:ascii="微软雅黑" w:hAnsi="微软雅黑" w:eastAsia="微软雅黑" w:cs="Tahoma"/>
          <w:color w:val="222222"/>
          <w:sz w:val="24"/>
          <w:szCs w:val="24"/>
        </w:rPr>
        <w:t>经</w:t>
      </w:r>
      <w:r>
        <w:rPr>
          <w:rFonts w:ascii="微软雅黑" w:hAnsi="微软雅黑" w:eastAsia="微软雅黑" w:cs="Tahoma"/>
          <w:color w:val="222222"/>
          <w:sz w:val="24"/>
          <w:szCs w:val="24"/>
        </w:rPr>
        <w:t>到</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中国。而从</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里还有</w:t>
      </w:r>
      <w:r>
        <w:rPr>
          <w:rFonts w:hint="eastAsia" w:ascii="微软雅黑" w:hAnsi="微软雅黑" w:eastAsia="微软雅黑" w:cs="Tahoma"/>
          <w:color w:val="222222"/>
          <w:sz w:val="24"/>
          <w:szCs w:val="24"/>
        </w:rPr>
        <w:t>数</w:t>
      </w:r>
      <w:r>
        <w:rPr>
          <w:rFonts w:ascii="微软雅黑" w:hAnsi="微软雅黑" w:eastAsia="微软雅黑" w:cs="Tahoma"/>
          <w:color w:val="222222"/>
          <w:sz w:val="24"/>
          <w:szCs w:val="24"/>
        </w:rPr>
        <w:t>千里的</w:t>
      </w:r>
      <w:r>
        <w:rPr>
          <w:rFonts w:hint="eastAsia" w:ascii="微软雅黑" w:hAnsi="微软雅黑" w:eastAsia="微软雅黑" w:cs="Tahoma"/>
          <w:color w:val="222222"/>
          <w:sz w:val="24"/>
          <w:szCs w:val="24"/>
        </w:rPr>
        <w:t>路程</w:t>
      </w:r>
      <w:r>
        <w:rPr>
          <w:rFonts w:ascii="微软雅黑" w:hAnsi="微软雅黑" w:eastAsia="微软雅黑" w:cs="Tahoma"/>
          <w:color w:val="222222"/>
          <w:sz w:val="24"/>
          <w:szCs w:val="24"/>
        </w:rPr>
        <w:t>，才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到达中国</w:t>
      </w:r>
      <w:r>
        <w:rPr>
          <w:rFonts w:hint="eastAsia" w:ascii="微软雅黑" w:hAnsi="微软雅黑" w:eastAsia="微软雅黑" w:cs="Tahoma"/>
          <w:color w:val="222222"/>
          <w:sz w:val="24"/>
          <w:szCs w:val="24"/>
        </w:rPr>
        <w:t>的京城</w:t>
      </w:r>
      <w:r>
        <w:rPr>
          <w:rFonts w:ascii="微软雅黑" w:hAnsi="微软雅黑" w:eastAsia="微软雅黑" w:cs="Tahoma"/>
          <w:color w:val="222222"/>
          <w:sz w:val="24"/>
          <w:szCs w:val="24"/>
        </w:rPr>
        <w:t>。</w:t>
      </w:r>
    </w:p>
    <w:p w14:paraId="58C2C1DD">
      <w:pPr>
        <w:widowControl/>
        <w:jc w:val="left"/>
        <w:rPr>
          <w:rFonts w:ascii="微软雅黑" w:hAnsi="微软雅黑" w:eastAsia="微软雅黑" w:cs="Tahoma"/>
          <w:color w:val="FF0000"/>
          <w:sz w:val="24"/>
          <w:szCs w:val="24"/>
        </w:rPr>
      </w:pPr>
    </w:p>
    <w:p w14:paraId="336A866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在汝意既云到，即无所谓途程。既未得道，说清现便成错谬。且于仗佛力带业往生之事相违。其咎在汝好充通家，非莲池大师所说有不恰当也。</w:t>
      </w:r>
    </w:p>
    <w:p w14:paraId="119334B9">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你的意思</w:t>
      </w:r>
      <w:r>
        <w:rPr>
          <w:rFonts w:hint="eastAsia" w:ascii="微软雅黑" w:hAnsi="微软雅黑" w:eastAsia="微软雅黑" w:cs="Tahoma"/>
          <w:color w:val="222222"/>
          <w:sz w:val="24"/>
          <w:szCs w:val="24"/>
        </w:rPr>
        <w:t>，既然说</w:t>
      </w:r>
      <w:r>
        <w:rPr>
          <w:rFonts w:ascii="微软雅黑" w:hAnsi="微软雅黑" w:eastAsia="微软雅黑" w:cs="Tahoma"/>
          <w:color w:val="222222"/>
          <w:sz w:val="24"/>
          <w:szCs w:val="24"/>
        </w:rPr>
        <w:t>到了，就无所谓</w:t>
      </w:r>
      <w:r>
        <w:rPr>
          <w:rFonts w:hint="eastAsia" w:ascii="微软雅黑" w:hAnsi="微软雅黑" w:eastAsia="微软雅黑" w:cs="Tahoma"/>
          <w:color w:val="222222"/>
          <w:sz w:val="24"/>
          <w:szCs w:val="24"/>
        </w:rPr>
        <w:t>路程了</w:t>
      </w:r>
      <w:r>
        <w:rPr>
          <w:rFonts w:ascii="微软雅黑" w:hAnsi="微软雅黑" w:eastAsia="微软雅黑" w:cs="Tahoma"/>
          <w:color w:val="222222"/>
          <w:sz w:val="24"/>
          <w:szCs w:val="24"/>
        </w:rPr>
        <w:t>。既然还</w:t>
      </w:r>
      <w:r>
        <w:rPr>
          <w:rFonts w:hint="eastAsia" w:ascii="微软雅黑" w:hAnsi="微软雅黑" w:eastAsia="微软雅黑" w:cs="Tahoma"/>
          <w:color w:val="222222"/>
          <w:sz w:val="24"/>
          <w:szCs w:val="24"/>
        </w:rPr>
        <w:t>未</w:t>
      </w:r>
      <w:r>
        <w:rPr>
          <w:rFonts w:ascii="微软雅黑" w:hAnsi="微软雅黑" w:eastAsia="微软雅黑" w:cs="Tahoma"/>
          <w:color w:val="222222"/>
          <w:sz w:val="24"/>
          <w:szCs w:val="24"/>
        </w:rPr>
        <w:t>得道，说</w:t>
      </w:r>
      <w:r>
        <w:rPr>
          <w:rFonts w:hint="eastAsia" w:ascii="微软雅黑" w:hAnsi="微软雅黑" w:eastAsia="微软雅黑" w:cs="Tahoma"/>
          <w:color w:val="222222"/>
          <w:sz w:val="24"/>
          <w:szCs w:val="24"/>
        </w:rPr>
        <w:t>心</w:t>
      </w:r>
      <w:r>
        <w:rPr>
          <w:rFonts w:ascii="微软雅黑" w:hAnsi="微软雅黑" w:eastAsia="微软雅黑" w:cs="Tahoma"/>
          <w:color w:val="222222"/>
          <w:sz w:val="24"/>
          <w:szCs w:val="24"/>
        </w:rPr>
        <w:t>清</w:t>
      </w:r>
      <w:r>
        <w:rPr>
          <w:rFonts w:hint="eastAsia" w:ascii="微软雅黑" w:hAnsi="微软雅黑" w:eastAsia="微软雅黑" w:cs="Tahoma"/>
          <w:color w:val="222222"/>
          <w:sz w:val="24"/>
          <w:szCs w:val="24"/>
        </w:rPr>
        <w:t>月</w:t>
      </w: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成</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错谬。</w:t>
      </w:r>
      <w:r>
        <w:rPr>
          <w:rFonts w:hint="eastAsia" w:ascii="微软雅黑" w:hAnsi="微软雅黑" w:eastAsia="微软雅黑" w:cs="Tahoma"/>
          <w:color w:val="222222"/>
          <w:sz w:val="24"/>
          <w:szCs w:val="24"/>
        </w:rPr>
        <w:t>而且与仗佛慈力、带业往生的事相违。这种过错在于你喜欢妄充大通家，并不是莲池大师所说的有什么不恰当。</w:t>
      </w:r>
    </w:p>
    <w:p w14:paraId="34316E80">
      <w:pPr>
        <w:widowControl/>
        <w:jc w:val="left"/>
        <w:rPr>
          <w:rFonts w:ascii="微软雅黑" w:hAnsi="微软雅黑" w:eastAsia="微软雅黑" w:cs="Tahoma"/>
          <w:color w:val="222222"/>
          <w:sz w:val="24"/>
          <w:szCs w:val="24"/>
        </w:rPr>
      </w:pPr>
    </w:p>
    <w:p w14:paraId="20DD103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以后认真念佛，少张罗所说。要是如此以凡滥圣的恭维光，即是教天下后世人唾骂光。何苦作此种有损无益之事。</w:t>
      </w:r>
    </w:p>
    <w:p w14:paraId="091DD363">
      <w:pPr>
        <w:widowControl/>
        <w:jc w:val="left"/>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以后认真念佛，少张罗你的论说。要是再这样以凡滥圣地恭维我，就是让天下后世人唾骂我。何苦作这种有损无益的事。</w:t>
      </w:r>
    </w:p>
    <w:p w14:paraId="25A13D79">
      <w:pPr>
        <w:widowControl/>
        <w:jc w:val="left"/>
        <w:rPr>
          <w:rFonts w:ascii="微软雅黑" w:hAnsi="微软雅黑" w:eastAsia="微软雅黑" w:cs="Tahoma"/>
          <w:color w:val="FF0000"/>
          <w:sz w:val="24"/>
          <w:szCs w:val="24"/>
        </w:rPr>
      </w:pPr>
    </w:p>
    <w:p w14:paraId="273B35C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（二）莲池大师乃圆融无碍之说。根机若深，依之修持，则有大益。根机若浅，或有执理废事之弊。只宜按事相志诚持名，方为稳妥。</w:t>
      </w:r>
    </w:p>
    <w:p w14:paraId="002574DD">
      <w:pPr>
        <w:widowControl/>
        <w:jc w:val="left"/>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（二）莲池大师（所说）是圆融无碍的论说。如果根机深，依照来修持，那么就有大</w:t>
      </w:r>
      <w:r>
        <w:rPr>
          <w:rFonts w:ascii="微软雅黑" w:hAnsi="微软雅黑" w:eastAsia="微软雅黑" w:cs="Tahoma"/>
          <w:color w:val="222222"/>
          <w:sz w:val="24"/>
          <w:szCs w:val="24"/>
        </w:rPr>
        <w:t>利</w:t>
      </w:r>
      <w:r>
        <w:rPr>
          <w:rFonts w:hint="eastAsia" w:ascii="微软雅黑" w:hAnsi="微软雅黑" w:eastAsia="微软雅黑" w:cs="Tahoma"/>
          <w:color w:val="222222"/>
          <w:sz w:val="24"/>
          <w:szCs w:val="24"/>
        </w:rPr>
        <w:t>益；如果根机浅，或许会有执理废事的弊病。只应按照事相志诚持名念佛，方才稳当。</w:t>
      </w:r>
    </w:p>
    <w:p w14:paraId="31D7D5F5">
      <w:pPr>
        <w:widowControl/>
        <w:jc w:val="left"/>
        <w:rPr>
          <w:rFonts w:ascii="微软雅黑" w:hAnsi="微软雅黑" w:eastAsia="微软雅黑" w:cs="Tahoma"/>
          <w:color w:val="FF0000"/>
          <w:sz w:val="24"/>
          <w:szCs w:val="24"/>
        </w:rPr>
      </w:pPr>
    </w:p>
    <w:p w14:paraId="18E0AF5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理一心之说，做不到者，说之无益。但不提倡即已。排斥二字，何下之无谓也。是心作佛，是心是佛。若不作佛，说是心是佛，即可排斥。若念佛说是心是佛，正是劝人之根本，何可混言排斥。若排斥，则成邪见，其罪极重。凡作观持名，通名为作佛。</w:t>
      </w:r>
    </w:p>
    <w:p w14:paraId="38175086">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（念佛念到）理一心不乱之说，做不到的人，说了也没什么利益。只要不提倡就可以了。“排斥”二个字，底下的没有意义。“是心作佛，是心是佛。”</w:t>
      </w:r>
      <w:r>
        <w:rPr>
          <w:rFonts w:hint="eastAsia" w:ascii="微软雅黑" w:hAnsi="微软雅黑" w:eastAsia="微软雅黑" w:cs="Tahoma"/>
          <w:color w:val="808080" w:themeColor="background1" w:themeShade="80"/>
          <w:sz w:val="24"/>
          <w:szCs w:val="24"/>
        </w:rPr>
        <w:t>（出自《佛说观无量寿经》）</w:t>
      </w:r>
      <w:r>
        <w:rPr>
          <w:rFonts w:hint="eastAsia" w:ascii="微软雅黑" w:hAnsi="微软雅黑" w:eastAsia="微软雅黑" w:cs="Tahoma"/>
          <w:color w:val="222222"/>
          <w:sz w:val="24"/>
          <w:szCs w:val="24"/>
        </w:rPr>
        <w:t>如果不作佛，说“是心是佛”，就可以排斥他。如果是在念佛，说“是心是佛”，这正是劝化他人的根本，怎么可以笼统地说“排斥”。如果排斥，那么就成了邪见，这个罪过极重。凡是作观想、持名念佛，全都名为“是心作佛”。</w:t>
      </w:r>
    </w:p>
    <w:p w14:paraId="5332288A">
      <w:pPr>
        <w:widowControl/>
        <w:jc w:val="left"/>
        <w:rPr>
          <w:rFonts w:ascii="微软雅黑" w:hAnsi="微软雅黑" w:eastAsia="微软雅黑" w:cs="Tahoma"/>
          <w:color w:val="222222"/>
          <w:sz w:val="24"/>
          <w:szCs w:val="24"/>
        </w:rPr>
      </w:pPr>
    </w:p>
    <w:p w14:paraId="650D67F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（三）莲池大师此语，对专志作观者说。汝将汝之散心所想者引例，则成不知身分之话。</w:t>
      </w:r>
    </w:p>
    <w:p w14:paraId="20AD488E">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（三）莲池大师的这句话，是对专志作观的人说的。你却将你散心所想的引以为例，就成了不知身分的话。</w:t>
      </w:r>
    </w:p>
    <w:p w14:paraId="10FC1132">
      <w:pPr>
        <w:widowControl/>
        <w:jc w:val="left"/>
        <w:rPr>
          <w:rFonts w:ascii="微软雅黑" w:hAnsi="微软雅黑" w:eastAsia="微软雅黑" w:cs="Tahoma"/>
          <w:color w:val="222222"/>
          <w:sz w:val="24"/>
          <w:szCs w:val="24"/>
        </w:rPr>
      </w:pPr>
    </w:p>
    <w:p w14:paraId="32956B9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凡夫心如猿猴，刻不能定，何能想某相即见某相乎。若深心作观，观此见彼，即不相应。故名曰邪，言不相应也。汝又作魔，则过矣。然不相应不觉察，久则或有魔事。</w:t>
      </w:r>
    </w:p>
    <w:p w14:paraId="57E15EC2">
      <w:pPr>
        <w:widowControl/>
        <w:jc w:val="left"/>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凡夫的心如同猿猴一样，一刻也不能定下来，怎么能做到想什么相，就见到什么相呢？如果是深心作观，观想此相而见到彼相，就是不相应。所以名为邪，是不相应的意思。你又当作魔，就过分了。然而不相应又不觉察，久了或许有著魔的事（发生）。</w:t>
      </w:r>
    </w:p>
    <w:p w14:paraId="7852FDA2">
      <w:pPr>
        <w:widowControl/>
        <w:jc w:val="left"/>
        <w:rPr>
          <w:rFonts w:ascii="微软雅黑" w:hAnsi="微软雅黑" w:eastAsia="微软雅黑"/>
          <w:b/>
          <w:color w:val="C00000"/>
          <w:sz w:val="24"/>
          <w:szCs w:val="24"/>
        </w:rPr>
      </w:pPr>
    </w:p>
    <w:p w14:paraId="6F9CFE10">
      <w:pPr>
        <w:widowControl/>
        <w:jc w:val="left"/>
        <w:rPr>
          <w:rFonts w:ascii="微软雅黑" w:hAnsi="微软雅黑" w:eastAsia="微软雅黑" w:cs="Tahoma"/>
          <w:color w:val="222222"/>
          <w:sz w:val="24"/>
          <w:szCs w:val="24"/>
        </w:rPr>
      </w:pPr>
      <w:r>
        <w:rPr>
          <w:rFonts w:hint="eastAsia" w:ascii="微软雅黑" w:hAnsi="微软雅黑" w:eastAsia="微软雅黑"/>
          <w:b/>
          <w:color w:val="C00000"/>
          <w:sz w:val="24"/>
          <w:szCs w:val="24"/>
        </w:rPr>
        <w:t>（四）汝真真是不知天高地厚的糊涂虫，竟敢引善导大师舍身为例。善导念佛口出光明，乃大神通圣人。临终登柳树说偈，即跳下立化。</w:t>
      </w:r>
    </w:p>
    <w:p w14:paraId="1BC6A5CD">
      <w:pPr>
        <w:widowControl/>
        <w:jc w:val="left"/>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（四）你真真是一个不知天高地厚的糊涂虫，竟敢引用善导大师舍身作为例子。善导大师念佛口出光明，是有大神通的圣人。临终登上柳树说偈后，就跳下来立化了。</w:t>
      </w:r>
    </w:p>
    <w:p w14:paraId="70004814">
      <w:pPr>
        <w:widowControl/>
        <w:jc w:val="left"/>
        <w:rPr>
          <w:rFonts w:ascii="微软雅黑" w:hAnsi="微软雅黑" w:eastAsia="微软雅黑" w:cs="Tahoma"/>
          <w:color w:val="FF0000"/>
          <w:sz w:val="24"/>
          <w:szCs w:val="24"/>
        </w:rPr>
      </w:pPr>
    </w:p>
    <w:p w14:paraId="3E8BC50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汝认做从树上跌死了，汝真罪过，瞎著眼专好瞎说。汝要舍身，则是枉死鬼。想生西方，梦也梦不著了。</w:t>
      </w:r>
    </w:p>
    <w:p w14:paraId="4D78C8B6">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你却认做是从树上跳下来跌死了，你真是罪过，瞎着眼专好瞎说。你要是舍身，就是个枉死鬼。想往生西方，梦也梦不到。</w:t>
      </w:r>
    </w:p>
    <w:p w14:paraId="7F178F8E">
      <w:pPr>
        <w:widowControl/>
        <w:jc w:val="left"/>
        <w:rPr>
          <w:rFonts w:ascii="微软雅黑" w:hAnsi="微软雅黑" w:eastAsia="微软雅黑" w:cs="Tahoma"/>
          <w:color w:val="222222"/>
          <w:sz w:val="24"/>
          <w:szCs w:val="24"/>
        </w:rPr>
      </w:pPr>
    </w:p>
    <w:p w14:paraId="1D71BA8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善导大师传中，或有文笔未能显此妙义，故致汝认做舍身而死。汝曾见金刚经感应朱进士事否。</w:t>
      </w:r>
    </w:p>
    <w:p w14:paraId="4DD20929">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《善导大师传》中，或许有的文笔未能显示这个妙义，所以致使你认做大师是舍身而死。你曾看过《金刚经持验录》中朱进士的事迹没有？</w:t>
      </w:r>
    </w:p>
    <w:p w14:paraId="1E271832">
      <w:pPr>
        <w:widowControl/>
        <w:jc w:val="left"/>
        <w:rPr>
          <w:rFonts w:ascii="微软雅黑" w:hAnsi="微软雅黑" w:eastAsia="微软雅黑" w:cs="Tahoma"/>
          <w:color w:val="FF0000"/>
          <w:sz w:val="24"/>
          <w:szCs w:val="24"/>
        </w:rPr>
      </w:pPr>
    </w:p>
    <w:p w14:paraId="442C3C8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彼以听金刚经四句偈，生欢喜心。不久梦随五人，坐车至一家。五人皆饮汤，彼欲饮，其领彼之人不许饮即醒。</w:t>
      </w:r>
    </w:p>
    <w:p w14:paraId="47DFF79B">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他因为听了《金刚经》的四句偈，心生欢喜。不久，梦到跟随五个人，坐车到了一户人家。五个人都喝了汤，他想喝，那个带领他们的人不许他喝，他随即梦醒。</w:t>
      </w:r>
    </w:p>
    <w:p w14:paraId="30C8B28C">
      <w:pPr>
        <w:widowControl/>
        <w:jc w:val="left"/>
        <w:rPr>
          <w:rFonts w:ascii="微软雅黑" w:hAnsi="微软雅黑" w:eastAsia="微软雅黑" w:cs="Tahoma"/>
          <w:color w:val="222222"/>
          <w:sz w:val="24"/>
          <w:szCs w:val="24"/>
        </w:rPr>
      </w:pPr>
    </w:p>
    <w:p w14:paraId="2820EF8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心甚异之，访至其家，云生六狗，有一死者。以此专持金刚经。至八十九岁登树说偈，乃跳下立化。</w:t>
      </w:r>
    </w:p>
    <w:p w14:paraId="390C4732">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他心中很诧异，寻访到梦到的那户人家，说（家中）生了六只小狗，有一只死了。因此，他专门受持《金刚经》。到了八十九岁时，登树上说偈，然后跳下来立化了。</w:t>
      </w:r>
    </w:p>
    <w:p w14:paraId="19C6FA24">
      <w:pPr>
        <w:widowControl/>
        <w:jc w:val="left"/>
        <w:rPr>
          <w:rFonts w:ascii="微软雅黑" w:hAnsi="微软雅黑" w:eastAsia="微软雅黑" w:cs="Tahoma"/>
          <w:color w:val="222222"/>
          <w:sz w:val="24"/>
          <w:szCs w:val="24"/>
        </w:rPr>
      </w:pPr>
    </w:p>
    <w:p w14:paraId="6DCBE06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此人现生变狗，由数十年持金刚经，尚能由高至下而化。况善导大师之大圣人，神妙不测者。汝认做舍身，可怜可怜。此与愚人以佛涅槃为佛死，同一知见。</w:t>
      </w:r>
    </w:p>
    <w:p w14:paraId="3A57F362">
      <w:pPr>
        <w:widowControl/>
        <w:jc w:val="left"/>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这个人原本要现生变狗的，由于几十年持诵《金刚经》，尚且能够由高处跳下而立化。何况善导大师那样的大圣人，神妙不测呢？你认做是舍身，可怜可怜。这与愚昧的人把佛陀涅槃当作佛死了，是同一种知见。</w:t>
      </w:r>
    </w:p>
    <w:p w14:paraId="1538E8C0">
      <w:pPr>
        <w:widowControl/>
        <w:jc w:val="left"/>
        <w:rPr>
          <w:rFonts w:ascii="微软雅黑" w:hAnsi="微软雅黑" w:eastAsia="微软雅黑" w:cs="Tahoma"/>
          <w:color w:val="FF0000"/>
          <w:sz w:val="24"/>
          <w:szCs w:val="24"/>
        </w:rPr>
      </w:pPr>
    </w:p>
    <w:p w14:paraId="6871F48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（五）汝穷妄想，比海中波浪，还要沸腾得很些。但谅己身分而行，何怕人讥诮。若回成都家去，固当将彼心相，说与汝父桓君翁稍微放松些，庶可两将就。</w:t>
      </w:r>
    </w:p>
    <w:p w14:paraId="4272DBFF">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五）你的穷妄想，比海中的波浪，还要沸腾得厉害些。只要度量自己的身分而行事，何必怕他人的讥笑嘲弄。如果回成都老家去，固然应当将那种心相，说给你父亲温桓君老人听，使他稍微放松些，才能彼此将就。</w:t>
      </w:r>
    </w:p>
    <w:p w14:paraId="3EA1E921">
      <w:pPr>
        <w:widowControl/>
        <w:jc w:val="left"/>
        <w:rPr>
          <w:rFonts w:ascii="微软雅黑" w:hAnsi="微软雅黑" w:eastAsia="微软雅黑"/>
          <w:b/>
          <w:color w:val="C00000"/>
          <w:sz w:val="24"/>
          <w:szCs w:val="24"/>
        </w:rPr>
      </w:pPr>
    </w:p>
    <w:p w14:paraId="6913998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汝果精诚念佛，眷属亦会有转机。汝祖父兴全翁尚遗有家业，尚谓苦得不能忍受。倘汝本是一个穷汉，汝将不要做人乎。</w:t>
      </w:r>
    </w:p>
    <w:p w14:paraId="688F1F8C">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你果真精诚念佛，眷属也会有所转化。你祖父温兴全老人尚且留有家业，你却还认为苦得不能忍受。如果你本来是一个穷人，你就不要做人了吗？</w:t>
      </w:r>
      <w:r>
        <w:rPr>
          <w:rFonts w:ascii="微软雅黑" w:hAnsi="微软雅黑" w:eastAsia="微软雅黑" w:cs="Tahoma"/>
          <w:color w:val="222222"/>
          <w:sz w:val="24"/>
          <w:szCs w:val="24"/>
        </w:rPr>
        <w:t xml:space="preserve"> </w:t>
      </w:r>
    </w:p>
    <w:p w14:paraId="2F53D948">
      <w:pPr>
        <w:widowControl/>
        <w:jc w:val="left"/>
        <w:rPr>
          <w:rFonts w:ascii="微软雅黑" w:hAnsi="微软雅黑" w:eastAsia="微软雅黑" w:cs="Tahoma"/>
          <w:color w:val="FF0000"/>
          <w:sz w:val="24"/>
          <w:szCs w:val="24"/>
        </w:rPr>
      </w:pPr>
    </w:p>
    <w:p w14:paraId="62F07C5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今极力的要撑空架子，而自己又完全起此种不按道理之妄想。汝这个妄想，是耀祖光宗，尽子职，报答继祖妣柴老太夫人，尽佛教徒之责任否也。</w:t>
      </w:r>
    </w:p>
    <w:p w14:paraId="2DAD7908">
      <w:pPr>
        <w:widowControl/>
        <w:jc w:val="left"/>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现在极力地要撑这个空架子，而自己又完全生起这种不按道理的妄想。你这个妄想，是光宗耀祖，克尽子孙的职责，报答继祖妣柴老太夫人，尽佛教徒的责任吗？</w:t>
      </w:r>
      <w:r>
        <w:rPr>
          <w:rFonts w:ascii="微软雅黑" w:hAnsi="微软雅黑" w:eastAsia="微软雅黑" w:cs="Tahoma"/>
          <w:color w:val="222222"/>
          <w:sz w:val="24"/>
          <w:szCs w:val="24"/>
        </w:rPr>
        <w:t xml:space="preserve"> </w:t>
      </w:r>
    </w:p>
    <w:p w14:paraId="6E6F5E8D">
      <w:pPr>
        <w:widowControl/>
        <w:jc w:val="left"/>
        <w:rPr>
          <w:rFonts w:ascii="微软雅黑" w:hAnsi="微软雅黑" w:eastAsia="微软雅黑" w:cs="Tahoma"/>
          <w:color w:val="FF0000"/>
          <w:sz w:val="24"/>
          <w:szCs w:val="24"/>
        </w:rPr>
      </w:pPr>
    </w:p>
    <w:p w14:paraId="5A840D2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既知感人引进之恩，何得自己又作普负亲恩佛恩之事乎。汝此后但看文钞，切勿再来信。我实在没有精神应酬汝这些魔话。</w:t>
      </w:r>
    </w:p>
    <w:p w14:paraId="1738AC88">
      <w:pPr>
        <w:widowControl/>
        <w:jc w:val="lef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既然知道感激他人的引进之恩，怎么能自己又作普遍辜负亲恩、佛恩的事呢？你以后只看《文钞》，千万不要再来信。我实在没有精神应酬你这些魔话。</w:t>
      </w:r>
    </w:p>
    <w:p w14:paraId="70F390D8">
      <w:pPr>
        <w:widowControl/>
        <w:jc w:val="left"/>
        <w:rPr>
          <w:rFonts w:hint="eastAsia" w:ascii="微软雅黑" w:hAnsi="微软雅黑" w:eastAsia="微软雅黑" w:cs="Tahoma"/>
          <w:color w:val="222222"/>
          <w:sz w:val="24"/>
          <w:szCs w:val="24"/>
        </w:rPr>
      </w:pPr>
    </w:p>
    <w:p w14:paraId="33B2878F">
      <w:pPr>
        <w:widowControl/>
        <w:jc w:val="left"/>
        <w:rPr>
          <w:rFonts w:hint="eastAsia" w:ascii="微软雅黑" w:hAnsi="微软雅黑" w:eastAsia="微软雅黑" w:cs="Tahoma"/>
          <w:color w:val="222222"/>
          <w:sz w:val="24"/>
          <w:szCs w:val="24"/>
        </w:rPr>
      </w:pPr>
    </w:p>
    <w:p w14:paraId="2E690085">
      <w:pPr>
        <w:widowControl/>
        <w:jc w:val="left"/>
        <w:rPr>
          <w:rFonts w:hint="eastAsia" w:ascii="微软雅黑" w:hAnsi="微软雅黑" w:eastAsia="微软雅黑" w:cs="Tahoma"/>
          <w:color w:val="222222"/>
          <w:sz w:val="24"/>
          <w:szCs w:val="24"/>
        </w:rPr>
      </w:pPr>
    </w:p>
    <w:p w14:paraId="7412CC00">
      <w:pPr>
        <w:widowControl/>
        <w:jc w:val="lef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朱进士《居士传》】朱进士，遗其名，苏州人也。尝游虎邱寺，听佛印禅师讲金刚经，至六如偈，饮然有会。次日午睡，梦一鬼吏，督五人行而，已随后，致一舍有青布帘悬焉，鬼吏揭帘，众皆入至厨下，见桶内盛汤，五人各就饮。朱方渴亦欲饮之，鬼吏呵曰：“听佛法人不得饮此。”惊而觉，信步访之，果得一舍，如梦所历，其人言：“厨下新产六犬，其一死矣！”朱大恐怖，自言：“不闻佛法，且为此畜矣。殆哉！”遂绝世务，日诵金刚经。年八十九，八月望，要诸道友相别，入后园，登树杪，说偈曰：“八十九年，朱公两手劈破虚空，两脚踏著白云，立化菩提树东。”言讫端然而化。(金刚证果录)</w:t>
      </w:r>
    </w:p>
    <w:p w14:paraId="4E277F8A">
      <w:pPr>
        <w:widowControl/>
        <w:jc w:val="left"/>
        <w:rPr>
          <w:rFonts w:hint="eastAsia" w:ascii="微软雅黑" w:hAnsi="微软雅黑" w:eastAsia="微软雅黑" w:cs="Tahoma"/>
          <w:color w:val="222222"/>
          <w:sz w:val="24"/>
          <w:szCs w:val="24"/>
        </w:rPr>
      </w:pPr>
    </w:p>
    <w:p w14:paraId="08E223AA">
      <w:pPr>
        <w:widowControl/>
        <w:jc w:val="left"/>
        <w:rPr>
          <w:rFonts w:hint="eastAsia" w:ascii="微软雅黑" w:hAnsi="微软雅黑" w:eastAsia="微软雅黑" w:cs="Tahoma"/>
          <w:color w:val="222222"/>
          <w:sz w:val="24"/>
          <w:szCs w:val="24"/>
        </w:rPr>
      </w:pPr>
    </w:p>
    <w:p w14:paraId="54DFD9F7">
      <w:pPr>
        <w:widowControl/>
        <w:jc w:val="left"/>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46C617AB">
      <w:pPr>
        <w:widowControl/>
        <w:jc w:val="left"/>
        <w:rPr>
          <w:rFonts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观行、相似</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天台智者以六即释佛。一理即佛，二名字即佛，三观行即佛，四相似即佛，五分证即佛，六究竟即佛。（《印光法师文钞续编·卷下·地藏菩萨偈赞》）</w:t>
      </w:r>
    </w:p>
    <w:p w14:paraId="27097D5B">
      <w:pPr>
        <w:widowControl/>
        <w:jc w:val="lef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lang w:val="en-US" w:eastAsia="zh-CN"/>
          <w14:textFill>
            <w14:solidFill>
              <w14:schemeClr w14:val="tx1">
                <w14:lumMod w14:val="65000"/>
                <w14:lumOff w14:val="35000"/>
              </w14:schemeClr>
            </w14:solidFill>
          </w14:textFill>
        </w:rPr>
        <w:t>六即：</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谓与真理相即、成为一体之阶段有六。又作六是、六绝、六如。华严经谓大乘菩萨之阶位有十信、十住、十行、十回向、十地、等觉、妙觉等五十二位；天台宗以之为别教菩萨之行位，而另立圆教菩萨六行位，称为“六即”。即：</w:t>
      </w:r>
    </w:p>
    <w:p w14:paraId="392AA6F9">
      <w:pPr>
        <w:widowControl/>
        <w:jc w:val="lef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(一)理即，谓一切众生悉住于佛性如来藏之理。</w:t>
      </w:r>
    </w:p>
    <w:p w14:paraId="6A9D9845">
      <w:pPr>
        <w:widowControl/>
        <w:jc w:val="lef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(二)名字即，指听闻一实菩提之说，而于名字（名言概念）之中通达解了之位。</w:t>
      </w:r>
    </w:p>
    <w:p w14:paraId="204C61FD">
      <w:pPr>
        <w:widowControl/>
        <w:jc w:val="lef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(三)观行即，谓既知名字而起观行，心观明了，理慧相应之位。此位分随喜、读诵、说法、兼行六度、正行六度等五品之深浅次第，称为五品弟子位。即圆教外凡之位，与别教十信位相同。</w:t>
      </w:r>
    </w:p>
    <w:p w14:paraId="4498C2FA">
      <w:pPr>
        <w:widowControl/>
        <w:jc w:val="lef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(四)相似即，谓止观愈趋明静而得六根清净，断除见思之惑，制伏无明，相似于真证者。即圆教内凡十信之位，又称六根清净位，与别教之三贤位相同。</w:t>
      </w:r>
    </w:p>
    <w:p w14:paraId="002294FB">
      <w:pPr>
        <w:widowControl/>
        <w:jc w:val="lef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五)分证即，又作分真即。谓分断无明而证中道之位，即由十住、十行、十回向、十地、等觉等位，渐次破除一品之无明而证得一分之中道者。以上皆为圣位，在别教中，十地相当此中之十住位，等觉位相当十行中之初行，妙觉位相当十行中之第二行，至于圆教十行中第三行以上，在别教则未论及。</w:t>
      </w:r>
    </w:p>
    <w:p w14:paraId="6EF397A2">
      <w:pPr>
        <w:widowControl/>
        <w:jc w:val="lef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(六)究竟即，谓断除第四十二品之无明，究竟诸法实相之位，此即妙觉位，为圆教究竟之极果。</w:t>
      </w:r>
    </w:p>
    <w:p w14:paraId="49A36BC5">
      <w:pPr>
        <w:widowControl/>
        <w:jc w:val="lef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【朱进士】</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《居士传</w:t>
      </w:r>
      <w:r>
        <w:rPr>
          <w:rFonts w:hint="eastAsia" w:ascii="微软雅黑" w:hAnsi="微软雅黑" w:eastAsia="微软雅黑" w:cs="Tahoma"/>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朱进士，遗其名，苏州人也。尝游虎邱寺，听佛印禅师讲金刚经，至六如偈，饮然有会。次日午睡，梦一鬼吏，督五人行而，已随后，致一舍有青布帘悬焉，鬼吏揭帘，众皆入至厨下，见桶内盛汤，五人各就饮。朱方渴亦欲饮之，鬼吏呵曰：“听佛法人不得饮此。”惊而觉，信步访之，果得一舍，如梦所历，其人言：“厨下新产六犬，其一死矣！”朱大恐怖，自言：“不闻佛法，且为此畜矣。殆哉！”遂绝世务，日诵金刚经。年八十九，八月望，要诸道友相别，入后园，登树杪，说偈曰：“八十九年，朱公两手劈破虚空，两脚踏著白云，立化菩提树东。”言讫端然而化。(金刚证果录)</w:t>
      </w:r>
    </w:p>
    <w:p w14:paraId="01247933">
      <w:pPr>
        <w:widowControl/>
        <w:jc w:val="left"/>
        <w:rPr>
          <w:rFonts w:ascii="微软雅黑" w:hAnsi="微软雅黑" w:eastAsia="微软雅黑" w:cs="Tahoma"/>
          <w:color w:val="222222"/>
          <w:sz w:val="24"/>
          <w:szCs w:val="24"/>
        </w:rPr>
      </w:pPr>
    </w:p>
    <w:p w14:paraId="56FD6E7A">
      <w:pPr>
        <w:widowControl/>
        <w:jc w:val="left"/>
        <w:rPr>
          <w:rFonts w:ascii="微软雅黑" w:hAnsi="微软雅黑" w:eastAsia="微软雅黑" w:cs="Tahoma"/>
          <w:color w:val="222222"/>
          <w:sz w:val="24"/>
          <w:szCs w:val="24"/>
        </w:rPr>
      </w:pPr>
    </w:p>
    <w:p w14:paraId="34DABB8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F5849C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34" w:name="_Toc13919"/>
      <w:r>
        <w:rPr>
          <w:rFonts w:ascii="微软雅黑" w:hAnsi="微软雅黑" w:eastAsia="微软雅黑"/>
          <w:b/>
          <w:color w:val="C00000"/>
          <w:sz w:val="24"/>
          <w:szCs w:val="24"/>
        </w:rPr>
        <w:t>复温光熹居士书十一</w:t>
      </w:r>
      <w:bookmarkEnd w:id="34"/>
    </w:p>
    <w:p w14:paraId="136EBE6A">
      <w:pPr>
        <w:widowControl/>
        <w:jc w:val="left"/>
        <w:rPr>
          <w:rFonts w:ascii="微软雅黑" w:hAnsi="微软雅黑" w:eastAsia="微软雅黑"/>
          <w:b/>
          <w:color w:val="C00000"/>
          <w:sz w:val="24"/>
          <w:szCs w:val="24"/>
        </w:rPr>
      </w:pPr>
    </w:p>
    <w:p w14:paraId="301C160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手书及汇票收到。观汝此书，知汝境遇之穷，知汝不安本分。汝无余钱，何得于光分上，尚硬撑架子。</w:t>
      </w:r>
    </w:p>
    <w:p w14:paraId="63108AC6">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　　来信以及汇票收到了。看你这封信，知道你境遇穷困，知道你不安守本分。你没有多余的钱，何必在我面前，还要硬撑架子。</w:t>
      </w:r>
    </w:p>
    <w:p w14:paraId="61FEFFF5">
      <w:pPr>
        <w:widowControl/>
        <w:jc w:val="left"/>
        <w:rPr>
          <w:rFonts w:ascii="微软雅黑" w:hAnsi="微软雅黑" w:eastAsia="微软雅黑" w:cs="Tahoma"/>
          <w:color w:val="FF0000"/>
          <w:sz w:val="24"/>
          <w:szCs w:val="24"/>
        </w:rPr>
      </w:pPr>
    </w:p>
    <w:p w14:paraId="423019D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君子素其位而行，穷则不以钱财为礼。况自己认以为如父如母之师乎。是知汝一向都是此种情见，因架子撑不起来，便要寻死。不知汝此种心行，死了更比此架子撑不起来，当难受无量无边恒河沙恒河沙倍矣。</w:t>
      </w:r>
    </w:p>
    <w:p w14:paraId="18BA18F3">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君子安于现在所处的地位，去做应做的事。穷，就不要以钱财作为礼物。何况是对自己认作如父如母的师父呢？所以知道你一向都是这种情见，因为架子撑不起来，便要寻死。你不知道你这种心念行为，死了比这个架子撑不起来，更应当难受无量无边、恒河沙又恒河沙倍啊！</w:t>
      </w:r>
      <w:r>
        <w:rPr>
          <w:rFonts w:ascii="微软雅黑" w:hAnsi="微软雅黑" w:eastAsia="微软雅黑" w:cs="Tahoma"/>
          <w:color w:val="222222"/>
          <w:sz w:val="24"/>
          <w:szCs w:val="24"/>
        </w:rPr>
        <w:t xml:space="preserve"> </w:t>
      </w:r>
    </w:p>
    <w:p w14:paraId="4CB0EB0B">
      <w:pPr>
        <w:widowControl/>
        <w:jc w:val="left"/>
        <w:rPr>
          <w:rFonts w:ascii="微软雅黑" w:hAnsi="微软雅黑" w:eastAsia="微软雅黑" w:cs="Tahoma"/>
          <w:color w:val="FF0000"/>
          <w:sz w:val="24"/>
          <w:szCs w:val="24"/>
        </w:rPr>
      </w:pPr>
    </w:p>
    <w:p w14:paraId="665FC4E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汝前谓重庆佛学社颇尚密宗，汝欲另设一专修净土之机关。此亦是不安本分之话。凡建立机关，第一要人皆信服。第二要有钱贴垫。虽募众人，亦须自己先能调动。汝二者一皆无有，何得起此种分外之计虑乎。</w:t>
      </w:r>
    </w:p>
    <w:p w14:paraId="0D530840">
      <w:pPr>
        <w:widowControl/>
        <w:jc w:val="left"/>
        <w:rPr>
          <w:rFonts w:ascii="微软雅黑" w:hAnsi="微软雅黑" w:eastAsia="微软雅黑" w:cs="Tahoma"/>
          <w:color w:val="FF0000"/>
          <w:sz w:val="24"/>
          <w:szCs w:val="24"/>
        </w:rPr>
      </w:pPr>
      <w:r>
        <w:rPr>
          <w:rFonts w:hint="eastAsia" w:ascii="微软雅黑" w:hAnsi="微软雅黑" w:eastAsia="微软雅黑" w:cs="Tahoma"/>
          <w:color w:val="222222"/>
          <w:sz w:val="24"/>
          <w:szCs w:val="24"/>
        </w:rPr>
        <w:t>你上次说重庆佛学社很崇尚密宗，你想要另设一个专修净土的机关。这也是不安守本分的话。凡是建立机关，第一要使他人都信服。第二要有钱来贴垫。即使向众人募化，也必须自己先能调动。二个条件，你一个都没有，怎么能起这种本分之外的谋划呢？</w:t>
      </w:r>
      <w:r>
        <w:rPr>
          <w:rFonts w:ascii="微软雅黑" w:hAnsi="微软雅黑" w:eastAsia="微软雅黑" w:cs="Tahoma"/>
          <w:color w:val="222222"/>
          <w:sz w:val="24"/>
          <w:szCs w:val="24"/>
        </w:rPr>
        <w:t xml:space="preserve"> </w:t>
      </w:r>
    </w:p>
    <w:p w14:paraId="6A43BCDA">
      <w:pPr>
        <w:widowControl/>
        <w:jc w:val="left"/>
        <w:rPr>
          <w:rFonts w:ascii="微软雅黑" w:hAnsi="微软雅黑" w:eastAsia="微软雅黑" w:cs="Tahoma"/>
          <w:color w:val="FF0000"/>
          <w:sz w:val="24"/>
          <w:szCs w:val="24"/>
        </w:rPr>
      </w:pPr>
    </w:p>
    <w:p w14:paraId="25AD0C3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家中既有饭吃，不须又要发财巨万。今之军政两界，汝若不顾来生头面，则非不可入。若犹顾及来生头面，则以莫入为最上上策。</w:t>
      </w:r>
    </w:p>
    <w:p w14:paraId="0A00A62B">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家中既然还有饭吃，不必又想着去发巨万之财。如今的军政两界，你如果不顾来生的头面</w:t>
      </w:r>
      <w:r>
        <w:rPr>
          <w:rFonts w:hint="eastAsia" w:ascii="微软雅黑" w:hAnsi="微软雅黑" w:eastAsia="微软雅黑" w:cs="Tahoma"/>
          <w:color w:val="808080" w:themeColor="background1" w:themeShade="80"/>
          <w:sz w:val="24"/>
          <w:szCs w:val="24"/>
        </w:rPr>
        <w:t>（堕落到三恶道中的某一道）</w:t>
      </w:r>
      <w:r>
        <w:rPr>
          <w:rFonts w:hint="eastAsia" w:ascii="微软雅黑" w:hAnsi="微软雅黑" w:eastAsia="微软雅黑" w:cs="Tahoma"/>
          <w:color w:val="222222"/>
          <w:sz w:val="24"/>
          <w:szCs w:val="24"/>
        </w:rPr>
        <w:t>，那么并非不可进入；如果还顾及来生的头面，那么以不进入为最上上策。</w:t>
      </w:r>
    </w:p>
    <w:p w14:paraId="7B864D83">
      <w:pPr>
        <w:widowControl/>
        <w:jc w:val="left"/>
        <w:rPr>
          <w:rFonts w:ascii="微软雅黑" w:hAnsi="微软雅黑" w:eastAsia="微软雅黑" w:cs="Tahoma"/>
          <w:color w:val="FF0000"/>
          <w:sz w:val="24"/>
          <w:szCs w:val="24"/>
        </w:rPr>
      </w:pPr>
    </w:p>
    <w:p w14:paraId="5B95FBE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当详告德正嵇氏，放下富贵骄奢之习气，作乡间田妇之服饰。与彼回成都家庭，恪守祖父之业，乃为究竟妥当办法。余皆先已说过，用不著再说。</w:t>
      </w:r>
    </w:p>
    <w:p w14:paraId="18F4722F">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应当详细告诉嵇德正，放下富贵骄奢的习气，穿乡间农妇的服饰。与她回成都家中，谨慎守好祖父的家业，才是究竟妥当的办法。其余的以前都已经说过了，用不着再说。</w:t>
      </w:r>
    </w:p>
    <w:p w14:paraId="32FE1CF2">
      <w:pPr>
        <w:widowControl/>
        <w:jc w:val="left"/>
        <w:rPr>
          <w:rFonts w:ascii="微软雅黑" w:hAnsi="微软雅黑" w:eastAsia="微软雅黑"/>
          <w:sz w:val="24"/>
          <w:szCs w:val="24"/>
        </w:rPr>
      </w:pPr>
    </w:p>
    <w:p w14:paraId="3512E145">
      <w:pPr>
        <w:widowControl/>
        <w:jc w:val="left"/>
        <w:rPr>
          <w:rFonts w:ascii="微软雅黑" w:hAnsi="微软雅黑" w:eastAsia="微软雅黑"/>
          <w:sz w:val="24"/>
          <w:szCs w:val="24"/>
        </w:rPr>
      </w:pPr>
    </w:p>
    <w:p w14:paraId="0C0C52FF">
      <w:pPr>
        <w:widowControl/>
        <w:jc w:val="left"/>
        <w:rPr>
          <w:rFonts w:ascii="微软雅黑" w:hAnsi="微软雅黑" w:eastAsia="微软雅黑"/>
          <w:sz w:val="24"/>
          <w:szCs w:val="24"/>
        </w:rPr>
      </w:pPr>
      <w:r>
        <w:rPr>
          <w:rFonts w:ascii="微软雅黑" w:hAnsi="微软雅黑" w:eastAsia="微软雅黑"/>
          <w:sz w:val="24"/>
          <w:szCs w:val="24"/>
        </w:rPr>
        <w:br w:type="page"/>
      </w:r>
    </w:p>
    <w:p w14:paraId="32F280E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35" w:name="_Toc493"/>
      <w:r>
        <w:rPr>
          <w:rFonts w:ascii="微软雅黑" w:hAnsi="微软雅黑" w:eastAsia="微软雅黑"/>
          <w:b/>
          <w:color w:val="C00000"/>
          <w:sz w:val="24"/>
          <w:szCs w:val="24"/>
        </w:rPr>
        <w:t>复温光熹居士书十二</w:t>
      </w:r>
      <w:bookmarkEnd w:id="35"/>
    </w:p>
    <w:p w14:paraId="63C90D00">
      <w:pPr>
        <w:widowControl/>
        <w:jc w:val="left"/>
        <w:rPr>
          <w:rFonts w:ascii="微软雅黑" w:hAnsi="微软雅黑" w:eastAsia="微软雅黑"/>
          <w:b/>
          <w:color w:val="C00000"/>
          <w:sz w:val="24"/>
          <w:szCs w:val="24"/>
        </w:rPr>
      </w:pPr>
    </w:p>
    <w:p w14:paraId="7853B1D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观汝书，不胜欢喜。彼七日即可往生，即可成佛，则遍世间人均可成佛。我们业力凡夫，当有无量无边之佛度脱，何幸如之。且守我们本分，让彼成佛度我们，岂不更为稳妥。</w:t>
      </w:r>
    </w:p>
    <w:p w14:paraId="6706FA1E">
      <w:pPr>
        <w:widowControl/>
        <w:jc w:val="left"/>
        <w:rPr>
          <w:rFonts w:ascii="楷体_GB2312" w:eastAsia="楷体_GB2312"/>
          <w:b/>
        </w:rPr>
      </w:pPr>
      <w:r>
        <w:rPr>
          <w:rFonts w:hint="eastAsia" w:ascii="微软雅黑" w:hAnsi="微软雅黑" w:eastAsia="微软雅黑" w:cs="Tahoma"/>
          <w:color w:val="222222"/>
          <w:sz w:val="24"/>
          <w:szCs w:val="24"/>
        </w:rPr>
        <w:t>　　看了你的信，非常欢喜。他们七天就能往生，就能成佛，那么遍世间的人就都能成佛了。我们业力凡夫，当会有无量无边的佛来度脱，这是何等的庆幸！暂且恪守我们的本分，让他们成佛来度我们，岂不是更为稳妥？</w:t>
      </w:r>
    </w:p>
    <w:p w14:paraId="4214EB55">
      <w:pPr>
        <w:widowControl/>
        <w:jc w:val="left"/>
        <w:rPr>
          <w:rFonts w:ascii="楷体_GB2312" w:eastAsia="楷体_GB2312"/>
          <w:b/>
        </w:rPr>
      </w:pPr>
    </w:p>
    <w:p w14:paraId="55B8BAA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彼等若有危险，我此法门，绝无危险。若闻彼说得好听，不禁心热起来，成之则为幸，败则便成魔眷，实令人寒心。</w:t>
      </w:r>
    </w:p>
    <w:p w14:paraId="5B57F9D2">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他们的法门似乎有危险，我们净土法门，绝对没有危险。如果听他们说得好听，不禁心热起来。成就了，则很庆幸；失败了，就成了魔的眷属，实在令人担心。</w:t>
      </w:r>
    </w:p>
    <w:p w14:paraId="795EC695">
      <w:pPr>
        <w:widowControl/>
        <w:jc w:val="left"/>
        <w:rPr>
          <w:rFonts w:ascii="微软雅黑" w:hAnsi="微软雅黑" w:eastAsia="微软雅黑" w:cs="Tahoma"/>
          <w:color w:val="FF0000"/>
          <w:sz w:val="24"/>
          <w:szCs w:val="24"/>
        </w:rPr>
      </w:pPr>
    </w:p>
    <w:p w14:paraId="25C1986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某之神通，已完全失败。某及某之言论，直是诬蔑圣贤。彼等既已成佛，何得有此种现象。是知完全与市井小儿，了无有异。说甚有得佛心乎哉。余不多及。</w:t>
      </w:r>
    </w:p>
    <w:p w14:paraId="3854D52A">
      <w:pPr>
        <w:widowControl/>
        <w:jc w:val="left"/>
        <w:rPr>
          <w:rFonts w:hint="eastAsia" w:ascii="微软雅黑" w:hAnsi="微软雅黑" w:eastAsia="微软雅黑" w:cs="Tahoma"/>
          <w:color w:val="222222"/>
          <w:sz w:val="24"/>
          <w:szCs w:val="24"/>
        </w:rPr>
      </w:pPr>
      <w:r>
        <w:rPr>
          <w:rFonts w:hint="eastAsia" w:ascii="微软雅黑" w:hAnsi="微软雅黑" w:eastAsia="微软雅黑" w:cs="Tahoma"/>
          <w:color w:val="222222"/>
          <w:sz w:val="24"/>
          <w:szCs w:val="24"/>
        </w:rPr>
        <w:t>某人的神通，已经完全失败了。某人以及某人的言论，简直是诬蔑圣贤。他们既然已经成佛，怎么还会有这种现象？所以知道，他们完全与市井小儿，没有两样。说什么有得到佛心的呢？其余不多讲。</w:t>
      </w:r>
    </w:p>
    <w:p w14:paraId="65B6ED66">
      <w:pPr>
        <w:widowControl/>
        <w:jc w:val="left"/>
        <w:rPr>
          <w:rFonts w:hint="eastAsia" w:ascii="微软雅黑" w:hAnsi="微软雅黑" w:eastAsia="微软雅黑" w:cs="Tahoma"/>
          <w:color w:val="222222"/>
          <w:sz w:val="24"/>
          <w:szCs w:val="24"/>
        </w:rPr>
      </w:pPr>
    </w:p>
    <w:p w14:paraId="3E09DED2">
      <w:pPr>
        <w:widowControl/>
        <w:jc w:val="left"/>
        <w:rPr>
          <w:rFonts w:hint="eastAsia" w:ascii="微软雅黑" w:hAnsi="微软雅黑" w:eastAsia="微软雅黑" w:cs="Tahoma"/>
          <w:color w:val="222222"/>
          <w:sz w:val="24"/>
          <w:szCs w:val="24"/>
        </w:rPr>
      </w:pPr>
    </w:p>
    <w:p w14:paraId="72B6751F">
      <w:pPr>
        <w:widowControl/>
        <w:jc w:val="left"/>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sz w:val="24"/>
          <w:szCs w:val="24"/>
          <w:lang w:eastAsia="zh-CN"/>
          <w14:textFill>
            <w14:solidFill>
              <w14:schemeClr w14:val="tx1">
                <w14:lumMod w14:val="65000"/>
                <w14:lumOff w14:val="35000"/>
              </w14:schemeClr>
            </w14:solidFill>
          </w14:textFill>
        </w:rPr>
        <w:t>】</w:t>
      </w:r>
    </w:p>
    <w:p w14:paraId="5D3D4D5A">
      <w:pPr>
        <w:widowControl/>
        <w:jc w:val="left"/>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sz w:val="24"/>
          <w:szCs w:val="24"/>
          <w14:textFill>
            <w14:solidFill>
              <w14:schemeClr w14:val="tx1">
                <w14:lumMod w14:val="65000"/>
                <w14:lumOff w14:val="35000"/>
              </w14:schemeClr>
            </w14:solidFill>
          </w14:textFill>
        </w:rPr>
        <w:t>【寒心】</w:t>
      </w:r>
      <w:r>
        <w:rPr>
          <w:rFonts w:hint="eastAsia" w:ascii="微软雅黑" w:hAnsi="微软雅黑" w:eastAsia="微软雅黑" w:cs="Tahoma"/>
          <w:color w:val="595959" w:themeColor="text1" w:themeTint="A6"/>
          <w:sz w:val="24"/>
          <w:szCs w:val="24"/>
          <w14:textFill>
            <w14:solidFill>
              <w14:schemeClr w14:val="tx1">
                <w14:lumMod w14:val="65000"/>
                <w14:lumOff w14:val="35000"/>
              </w14:schemeClr>
            </w14:solidFill>
          </w14:textFill>
        </w:rPr>
        <w:t>1.戒惧，担心。2.战栗，恐惧。</w:t>
      </w:r>
    </w:p>
    <w:p w14:paraId="60493569">
      <w:pPr>
        <w:widowControl/>
        <w:jc w:val="left"/>
        <w:rPr>
          <w:rFonts w:ascii="微软雅黑" w:hAnsi="微软雅黑" w:eastAsia="微软雅黑" w:cs="Tahoma"/>
          <w:color w:val="222222"/>
          <w:sz w:val="24"/>
          <w:szCs w:val="24"/>
        </w:rPr>
      </w:pPr>
    </w:p>
    <w:p w14:paraId="63BDD068">
      <w:pPr>
        <w:widowControl/>
        <w:jc w:val="left"/>
        <w:rPr>
          <w:rFonts w:ascii="微软雅黑" w:hAnsi="微软雅黑" w:eastAsia="微软雅黑" w:cs="Tahoma"/>
          <w:color w:val="222222"/>
          <w:sz w:val="24"/>
          <w:szCs w:val="24"/>
        </w:rPr>
      </w:pPr>
    </w:p>
    <w:p w14:paraId="5350965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8B6FFE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36" w:name="_Toc2211"/>
      <w:r>
        <w:rPr>
          <w:rFonts w:ascii="微软雅黑" w:hAnsi="微软雅黑" w:eastAsia="微软雅黑"/>
          <w:b/>
          <w:color w:val="C00000"/>
          <w:sz w:val="24"/>
          <w:szCs w:val="24"/>
        </w:rPr>
        <w:t>复温嵇德正居士书</w:t>
      </w:r>
      <w:bookmarkEnd w:id="36"/>
    </w:p>
    <w:p w14:paraId="29882870">
      <w:pPr>
        <w:widowControl/>
        <w:jc w:val="left"/>
        <w:rPr>
          <w:rFonts w:ascii="微软雅黑" w:hAnsi="微软雅黑" w:eastAsia="微软雅黑"/>
          <w:b/>
          <w:color w:val="C00000"/>
          <w:sz w:val="24"/>
          <w:szCs w:val="24"/>
        </w:rPr>
      </w:pPr>
    </w:p>
    <w:p w14:paraId="5940A71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汝夫德中温光熹言，汝发心供养我。我当以此印书利人。汝幸嫁富家，绝不知人世诸苦。若再无人劝导开示，则虚度一生。以后之轮回六道，将何能免。幸汝夫光熹，稍知佛法。汝虽未能即信，然渐摩渐染，久则当有善根发现之一日。</w:t>
      </w:r>
    </w:p>
    <w:p w14:paraId="6A72DDD0">
      <w:pPr>
        <w:widowControl/>
        <w:jc w:val="left"/>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　　你丈夫德中</w:t>
      </w:r>
      <w:r>
        <w:rPr>
          <w:rFonts w:hint="eastAsia" w:ascii="微软雅黑" w:hAnsi="微软雅黑" w:eastAsia="微软雅黑" w:cs="Arial"/>
          <w:color w:val="808080"/>
          <w:sz w:val="24"/>
          <w:szCs w:val="24"/>
        </w:rPr>
        <w:t>（法名）</w:t>
      </w:r>
      <w:r>
        <w:rPr>
          <w:rFonts w:hint="eastAsia" w:ascii="微软雅黑" w:hAnsi="微软雅黑" w:eastAsia="微软雅黑" w:cs="Arial"/>
          <w:color w:val="333333"/>
          <w:sz w:val="24"/>
          <w:szCs w:val="24"/>
        </w:rPr>
        <w:t>温光熹说，你发心供养我。我当会将供养的钱，用来印经书利益他人。你有幸嫁到有钱人家，绝对不知人世间的诸多苦难。如果再没有人劝导开示你，就会虚度一生。以后轮回六道，将如何能避免呢。幸亏你丈夫温光熹，稍懂佛法。你虽然没能立刻相信。然而渐渐地</w:t>
      </w:r>
      <w:r>
        <w:rPr>
          <w:rFonts w:ascii="微软雅黑" w:hAnsi="微软雅黑" w:eastAsia="微软雅黑" w:cs="Arial"/>
          <w:color w:val="333333"/>
          <w:sz w:val="24"/>
          <w:szCs w:val="24"/>
        </w:rPr>
        <w:t>浸润</w:t>
      </w:r>
      <w:r>
        <w:rPr>
          <w:rFonts w:hint="eastAsia" w:ascii="微软雅黑" w:hAnsi="微软雅黑" w:eastAsia="微软雅黑" w:cs="Arial"/>
          <w:color w:val="333333"/>
          <w:sz w:val="24"/>
          <w:szCs w:val="24"/>
        </w:rPr>
        <w:t>熏染，久了就会有善根发现的这一天。</w:t>
      </w:r>
    </w:p>
    <w:p w14:paraId="70B51D10">
      <w:pPr>
        <w:widowControl/>
        <w:jc w:val="left"/>
        <w:rPr>
          <w:rFonts w:ascii="微软雅黑" w:hAnsi="微软雅黑" w:eastAsia="微软雅黑" w:cs="Arial"/>
          <w:color w:val="FF0000"/>
          <w:sz w:val="24"/>
          <w:szCs w:val="24"/>
        </w:rPr>
      </w:pPr>
    </w:p>
    <w:p w14:paraId="7A211CD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汝于梦中见怪像，即生恐怖，求我为汝说救护之法。不知此之苦相，比之轮回三途六道之相，小得不可为喻。</w:t>
      </w:r>
    </w:p>
    <w:p w14:paraId="774FDABE">
      <w:pPr>
        <w:widowControl/>
        <w:jc w:val="left"/>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你在梦中见到怪像，立刻心生恐怖，求我为你讲说救护的方法。你却不知道这个惊吓的苦相，比起轮回三途六道的苦相，小得无法比喻。</w:t>
      </w:r>
    </w:p>
    <w:p w14:paraId="0F6F8361">
      <w:pPr>
        <w:widowControl/>
        <w:jc w:val="left"/>
        <w:rPr>
          <w:rFonts w:ascii="微软雅黑" w:hAnsi="微软雅黑" w:eastAsia="微软雅黑" w:cs="Arial"/>
          <w:color w:val="FF0000"/>
          <w:sz w:val="24"/>
          <w:szCs w:val="24"/>
        </w:rPr>
      </w:pPr>
    </w:p>
    <w:p w14:paraId="60D7E5E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轮回之苦如大地，此苦如微尘。众生心量小，故见小而不见大。汝于小苦生恐怖，求说救苦之法。何于生死大苦，绝不介意乎。</w:t>
      </w:r>
    </w:p>
    <w:p w14:paraId="1039F3F2">
      <w:pPr>
        <w:widowControl/>
        <w:jc w:val="left"/>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轮回的苦如同大地，受惊吓的苦如微尘。众生的心量小，所以只能看见小苦却看不见大苦。你对于小苦心生恐怖，求我讲说救苦的方法。为什么对于生死大苦，却毫不在意呢？</w:t>
      </w:r>
      <w:r>
        <w:rPr>
          <w:rFonts w:ascii="微软雅黑" w:hAnsi="微软雅黑" w:eastAsia="微软雅黑" w:cs="Arial"/>
          <w:color w:val="333333"/>
          <w:sz w:val="24"/>
          <w:szCs w:val="24"/>
        </w:rPr>
        <w:t xml:space="preserve"> </w:t>
      </w:r>
    </w:p>
    <w:p w14:paraId="33233304">
      <w:pPr>
        <w:widowControl/>
        <w:jc w:val="left"/>
        <w:rPr>
          <w:rFonts w:ascii="微软雅黑" w:hAnsi="微软雅黑" w:eastAsia="微软雅黑" w:cs="Arial"/>
          <w:color w:val="FF0000"/>
          <w:sz w:val="24"/>
          <w:szCs w:val="24"/>
        </w:rPr>
      </w:pPr>
    </w:p>
    <w:p w14:paraId="0967943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我今为汝说一统救大苦小苦之法。汝若能依我所说，汝必定现在无此小惊怖，将来必定常安乐。其法维何，即是志诚恳切念佛及观音菩萨名号耳。</w:t>
      </w:r>
    </w:p>
    <w:p w14:paraId="28E31A88">
      <w:pPr>
        <w:widowControl/>
        <w:jc w:val="left"/>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我现在为你讲说一个大苦小苦统统都能救护的方法。你如果能够依我所说，你必定现在没有这种小惊怖，将来必定常得安乐。这个方法是什么呢？就是志诚恳切念佛，以及念观世音菩萨名号而已。</w:t>
      </w:r>
    </w:p>
    <w:p w14:paraId="0C95C8E1">
      <w:pPr>
        <w:widowControl/>
        <w:jc w:val="left"/>
        <w:rPr>
          <w:rFonts w:ascii="微软雅黑" w:hAnsi="微软雅黑" w:eastAsia="微软雅黑" w:cs="Arial"/>
          <w:color w:val="FF0000"/>
          <w:sz w:val="24"/>
          <w:szCs w:val="24"/>
        </w:rPr>
      </w:pPr>
    </w:p>
    <w:p w14:paraId="2A76D70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其念的法则，当问光熹。切不可止知安逸，虚度光阴。又须恪尽己分。所谓孝顺父母翁姑，和睦兄弟姊妹妯娌，夫妻相敬如宾，劝善规过，善教儿女，宽待下人。</w:t>
      </w:r>
    </w:p>
    <w:p w14:paraId="0F647B4E">
      <w:pPr>
        <w:widowControl/>
        <w:jc w:val="left"/>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念佛念观音的法则，应当问你丈夫温光熹。千万不能只知道安逸，虚度光阴。另外，必须恪守和尽到自己的本分。所谓孝顺父母公婆，和睦兄弟、姊妹、妯娌，夫妻相敬如宾，劝勉行善，规谏改过，好好教导儿女，宽和对待下人。</w:t>
      </w:r>
    </w:p>
    <w:p w14:paraId="2AB7DAA0">
      <w:pPr>
        <w:widowControl/>
        <w:jc w:val="left"/>
        <w:rPr>
          <w:rFonts w:ascii="微软雅黑" w:hAnsi="微软雅黑" w:eastAsia="微软雅黑" w:cs="Arial"/>
          <w:color w:val="FF0000"/>
          <w:sz w:val="24"/>
          <w:szCs w:val="24"/>
        </w:rPr>
      </w:pPr>
    </w:p>
    <w:p w14:paraId="170C9E7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能如是即是贤人。再能戒杀护生，念佛名号，求生西方。即生死大恐怖，当可全皆消灭。况梦寐中之小小恐怖，有不立止乎哉。</w:t>
      </w:r>
    </w:p>
    <w:p w14:paraId="19703005">
      <w:pPr>
        <w:widowControl/>
        <w:jc w:val="left"/>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能够如此，就是贤人。再能够戒杀护生，念佛名号，求生西方。就是生死大恐怖，应当都能全部消灭。何况梦中的小小恐怖，有不立即停止的吗？</w:t>
      </w:r>
      <w:r>
        <w:rPr>
          <w:rFonts w:ascii="微软雅黑" w:hAnsi="微软雅黑" w:eastAsia="微软雅黑" w:cs="Arial"/>
          <w:color w:val="333333"/>
          <w:sz w:val="24"/>
          <w:szCs w:val="24"/>
        </w:rPr>
        <w:t xml:space="preserve"> </w:t>
      </w:r>
    </w:p>
    <w:p w14:paraId="0423B7C6">
      <w:pPr>
        <w:widowControl/>
        <w:jc w:val="left"/>
        <w:rPr>
          <w:rFonts w:ascii="微软雅黑" w:hAnsi="微软雅黑" w:eastAsia="微软雅黑" w:cs="Arial"/>
          <w:color w:val="FF0000"/>
          <w:sz w:val="24"/>
          <w:szCs w:val="24"/>
        </w:rPr>
      </w:pPr>
    </w:p>
    <w:p w14:paraId="08E6EB6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我是凡夫，我此话能令一切人超凡入圣。汝当志心信受，则利益大矣。闺范已无。待有人到上海去，当令请女子二十四孝，女四书，烈女传等寄来，送通文理知伦常之女人。</w:t>
      </w:r>
    </w:p>
    <w:p w14:paraId="4CF754C9">
      <w:pPr>
        <w:widowControl/>
        <w:jc w:val="left"/>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我是凡夫，但是我的这些话能够让一切人超凡入圣。你应当专心信受，那么利益就大了。《闺范》已经没有了。等有人到上海去，我会让他们请《女子二十四孝》、《女四书》、《烈女传》等书寄来给你，送给通文理，知伦常的女人阅读。</w:t>
      </w:r>
    </w:p>
    <w:p w14:paraId="5AF0C522">
      <w:pPr>
        <w:widowControl/>
        <w:jc w:val="left"/>
        <w:rPr>
          <w:rFonts w:ascii="微软雅黑" w:hAnsi="微软雅黑" w:eastAsia="微软雅黑" w:cs="Arial"/>
          <w:color w:val="FF0000"/>
          <w:sz w:val="24"/>
          <w:szCs w:val="24"/>
        </w:rPr>
      </w:pPr>
    </w:p>
    <w:p w14:paraId="0FCCC3E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又达生篇，亦当寄一二包。此书于未生，将生，生后各事，皆详言之。而光之一序，发明临产念观世音菩萨名号，必定无产难。而且母子两全，种大善根。</w:t>
      </w:r>
    </w:p>
    <w:p w14:paraId="4E13B02F">
      <w:pPr>
        <w:widowControl/>
        <w:jc w:val="left"/>
        <w:rPr>
          <w:rFonts w:ascii="微软雅黑" w:hAnsi="微软雅黑" w:eastAsia="微软雅黑" w:cs="Arial"/>
          <w:color w:val="333333"/>
          <w:sz w:val="24"/>
          <w:szCs w:val="24"/>
        </w:rPr>
      </w:pPr>
      <w:r>
        <w:rPr>
          <w:rFonts w:hint="eastAsia" w:ascii="微软雅黑" w:hAnsi="微软雅黑" w:eastAsia="微软雅黑" w:cs="Arial"/>
          <w:color w:val="333333"/>
          <w:sz w:val="24"/>
          <w:szCs w:val="24"/>
        </w:rPr>
        <w:t>另外，《达生篇》也当会寄一二包。这本书对于未生孩子之前，将要生孩子，以及生孩子以后的各种事情，都有详细说明。而我的一篇序文，阐发讲明临产时念观世音菩萨名号，必定没有难产。而且母子二人都能平安，种下大善根。</w:t>
      </w:r>
    </w:p>
    <w:p w14:paraId="36EBAC50">
      <w:pPr>
        <w:widowControl/>
        <w:jc w:val="left"/>
        <w:rPr>
          <w:rFonts w:ascii="微软雅黑" w:hAnsi="微软雅黑" w:eastAsia="微软雅黑" w:cs="Arial"/>
          <w:color w:val="FF0000"/>
          <w:sz w:val="24"/>
          <w:szCs w:val="24"/>
        </w:rPr>
      </w:pPr>
    </w:p>
    <w:p w14:paraId="092C099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汝能以念佛念观世音化诸相识女辈，俾各展转劝导。则于汝自己于相识者，均有大益。但不可长存骄傲懒惰，好作无益之事，如赌钱游观，则自不至不获巨益矣。</w:t>
      </w:r>
    </w:p>
    <w:p w14:paraId="7356E874">
      <w:pPr>
        <w:widowControl/>
        <w:jc w:val="left"/>
        <w:rPr>
          <w:rFonts w:ascii="微软雅黑" w:hAnsi="微软雅黑" w:eastAsia="微软雅黑" w:cs="Arial"/>
          <w:color w:val="FF0000"/>
          <w:sz w:val="24"/>
          <w:szCs w:val="24"/>
        </w:rPr>
      </w:pPr>
      <w:r>
        <w:rPr>
          <w:rFonts w:hint="eastAsia" w:ascii="微软雅黑" w:hAnsi="微软雅黑" w:eastAsia="微软雅黑" w:cs="Arial"/>
          <w:color w:val="333333"/>
          <w:sz w:val="24"/>
          <w:szCs w:val="24"/>
        </w:rPr>
        <w:t>你能够以念佛、念观世音菩萨教化各位认识的女子，使得她们各各展转劝导。那么对于你自己，对于认识的人，都有大利益。但是不要经常存有骄傲懒惰的习气，不要喜欢做无益的事，例如打牌赌钱，游览观光，就自然不至于不能获得巨大的法益了。</w:t>
      </w:r>
    </w:p>
    <w:p w14:paraId="29F1620A">
      <w:pPr>
        <w:widowControl/>
        <w:jc w:val="left"/>
        <w:rPr>
          <w:rFonts w:ascii="微软雅黑" w:hAnsi="微软雅黑" w:eastAsia="微软雅黑" w:cs="Arial"/>
          <w:color w:val="FF0000"/>
          <w:sz w:val="24"/>
          <w:szCs w:val="24"/>
        </w:rPr>
      </w:pPr>
    </w:p>
    <w:p w14:paraId="6F09BD3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君巽君静锦渝两女之病，亦以念观世音菩萨医之。观世音菩萨求无不应，但恐人不志心耳。祈汝夫妇二人善体我心，则幸甚。</w:t>
      </w:r>
    </w:p>
    <w:p w14:paraId="3A541E58">
      <w:pPr>
        <w:widowControl/>
        <w:jc w:val="left"/>
        <w:rPr>
          <w:rFonts w:hint="eastAsia" w:ascii="微软雅黑" w:hAnsi="微软雅黑" w:eastAsia="微软雅黑" w:cs="Arial"/>
          <w:color w:val="333333"/>
          <w:sz w:val="24"/>
          <w:szCs w:val="24"/>
        </w:rPr>
      </w:pPr>
      <w:r>
        <w:rPr>
          <w:rFonts w:hint="eastAsia" w:ascii="微软雅黑" w:hAnsi="微软雅黑" w:eastAsia="微软雅黑" w:cs="Arial"/>
          <w:color w:val="333333"/>
          <w:sz w:val="24"/>
          <w:szCs w:val="24"/>
        </w:rPr>
        <w:t>君巽、君静锦渝两个女儿的病，也用念观世音菩萨的方法来治。观世音菩萨有求必应，只是怕人心不志诚。请你们夫妇二人，好好体会我的良苦用心，就非常庆幸了。</w:t>
      </w:r>
    </w:p>
    <w:p w14:paraId="5399E84A">
      <w:pPr>
        <w:widowControl/>
        <w:jc w:val="left"/>
        <w:rPr>
          <w:rFonts w:hint="eastAsia" w:ascii="微软雅黑" w:hAnsi="微软雅黑" w:eastAsia="微软雅黑" w:cs="Arial"/>
          <w:color w:val="333333"/>
          <w:sz w:val="24"/>
          <w:szCs w:val="24"/>
        </w:rPr>
      </w:pPr>
    </w:p>
    <w:p w14:paraId="2600E312">
      <w:pPr>
        <w:widowControl/>
        <w:jc w:val="left"/>
        <w:rPr>
          <w:rFonts w:hint="eastAsia" w:ascii="微软雅黑" w:hAnsi="微软雅黑" w:eastAsia="微软雅黑" w:cs="Arial"/>
          <w:color w:val="333333"/>
          <w:sz w:val="24"/>
          <w:szCs w:val="24"/>
        </w:rPr>
      </w:pPr>
    </w:p>
    <w:p w14:paraId="1D5E56A1">
      <w:pPr>
        <w:widowControl/>
        <w:jc w:val="left"/>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p>
    <w:p w14:paraId="2F269EC3">
      <w:pPr>
        <w:widowControl/>
        <w:jc w:val="left"/>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【劝善规过】</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比喻勉励学好，规劝改正错误。</w:t>
      </w:r>
    </w:p>
    <w:p w14:paraId="30D599F6">
      <w:pPr>
        <w:widowControl/>
        <w:jc w:val="left"/>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【女四书】</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《女诫》﹑《内训》﹑《女论语》﹑《女范捷录》四本书汇集的总称。</w:t>
      </w:r>
    </w:p>
    <w:p w14:paraId="345537FD">
      <w:pPr>
        <w:widowControl/>
        <w:jc w:val="left"/>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《女诫》为东汉女史学家班昭对其女儿进行“三从四德”等道德教育所作。全书共7篇。在中国历史上作为对女子实施柔顺之道的教材﹐影响深远。</w:t>
      </w:r>
    </w:p>
    <w:p w14:paraId="6D89BE46">
      <w:pPr>
        <w:widowControl/>
        <w:jc w:val="left"/>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《内训》是明成祖的徐皇后为教育宫中妇女</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采辑“古圣先贤”关于女子封建品德的教诲</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lang w:val="en-US" w:eastAsia="zh-CN"/>
          <w14:textFill>
            <w14:solidFill>
              <w14:schemeClr w14:val="tx1">
                <w14:lumMod w14:val="65000"/>
                <w14:lumOff w14:val="35000"/>
              </w14:schemeClr>
            </w14:solidFill>
          </w14:textFill>
        </w:rPr>
        <w:t>于</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永乐二年</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1404</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所编著。共20章。</w:t>
      </w:r>
    </w:p>
    <w:p w14:paraId="3CEF0D22">
      <w:pPr>
        <w:widowControl/>
        <w:jc w:val="left"/>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《女论语》为唐朝女学士宋若莘撰著。体例仿效《论语》</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而以前秦太常韦逞之母宋氏代孔子</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以曹大家</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即班昭</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等代颜</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闵</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此据《旧唐书》﹐而《新唐书》作颜﹑冉</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彼此问答</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阐述封建妇道。其妹若昭申释此书。今存《女论语》</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托名曹大家撰</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有12章</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立身</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学作</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学礼</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早起</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事父母</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事舅姑</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事夫</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训男女</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营家</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待客</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柔和</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守节。语句均为四言韵文</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亦非问答体。这不像宋若莘的原著。</w:t>
      </w:r>
    </w:p>
    <w:p w14:paraId="71BC0E1B">
      <w:pPr>
        <w:widowControl/>
        <w:jc w:val="left"/>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《女范捷录》为明末儒学者王相之母刘氏所作。此书分11篇。宣扬古代的“贞妇烈女”与“贤妻良母”等事迹</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称赞《女诫》</w:t>
      </w:r>
      <w:r>
        <w:rPr>
          <w:rFonts w:hint="eastAsia" w:ascii="微软雅黑" w:hAnsi="微软雅黑" w:eastAsia="微软雅黑" w:cs="Arial"/>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《内训》诸书。</w:t>
      </w:r>
    </w:p>
    <w:p w14:paraId="387826C0">
      <w:pPr>
        <w:widowControl/>
        <w:jc w:val="left"/>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《列女传》，是一部介绍中国古代妇女行为的书，作者是西汉的儒家学者刘向。</w:t>
      </w:r>
      <w:r>
        <w:rPr>
          <w:rFonts w:hint="eastAsia" w:ascii="微软雅黑" w:hAnsi="微软雅黑" w:eastAsia="微软雅黑" w:cs="Arial"/>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b/>
          <w:bCs/>
          <w:color w:val="595959" w:themeColor="text1" w:themeTint="A6"/>
          <w:sz w:val="24"/>
          <w:szCs w:val="24"/>
          <w14:textFill>
            <w14:solidFill>
              <w14:schemeClr w14:val="tx1">
                <w14:lumMod w14:val="65000"/>
                <w14:lumOff w14:val="35000"/>
              </w14:schemeClr>
            </w14:solidFill>
          </w14:textFill>
        </w:rPr>
        <w:t>列女传</w:t>
      </w:r>
      <w:r>
        <w:rPr>
          <w:rFonts w:hint="eastAsia" w:ascii="微软雅黑" w:hAnsi="微软雅黑" w:eastAsia="微软雅黑" w:cs="Arial"/>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color w:val="595959" w:themeColor="text1" w:themeTint="A6"/>
          <w:sz w:val="24"/>
          <w:szCs w:val="24"/>
          <w14:textFill>
            <w14:solidFill>
              <w14:schemeClr w14:val="tx1">
                <w14:lumMod w14:val="65000"/>
                <w14:lumOff w14:val="35000"/>
              </w14:schemeClr>
            </w14:solidFill>
          </w14:textFill>
        </w:rPr>
        <w:t>《列女传》共分七卷，共记叙了105名妇女的故事。这七卷是：母仪传、贤明传、仁智传、贞顺传、节义传、辩通传和孽嬖传。《列女传》选取的故事体现了儒家对妇女的看法。</w:t>
      </w:r>
    </w:p>
    <w:p w14:paraId="3071B4F8">
      <w:pPr>
        <w:widowControl/>
        <w:jc w:val="left"/>
        <w:rPr>
          <w:rFonts w:ascii="微软雅黑" w:hAnsi="微软雅黑" w:eastAsia="微软雅黑" w:cs="Arial"/>
          <w:color w:val="333333"/>
          <w:sz w:val="24"/>
          <w:szCs w:val="24"/>
        </w:rPr>
      </w:pPr>
    </w:p>
    <w:p w14:paraId="1EFE759E">
      <w:pPr>
        <w:widowControl/>
        <w:jc w:val="left"/>
        <w:rPr>
          <w:rFonts w:ascii="微软雅黑" w:hAnsi="微软雅黑" w:eastAsia="微软雅黑" w:cs="Arial"/>
          <w:color w:val="333333"/>
          <w:sz w:val="24"/>
          <w:szCs w:val="24"/>
        </w:rPr>
      </w:pPr>
    </w:p>
    <w:p w14:paraId="7E4ED0D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r>
        <w:rPr>
          <w:rFonts w:ascii="微软雅黑" w:hAnsi="微软雅黑" w:eastAsia="微软雅黑" w:cs="Arial"/>
          <w:color w:val="333333"/>
          <w:sz w:val="24"/>
          <w:szCs w:val="24"/>
        </w:rPr>
        <w:br w:type="page"/>
      </w:r>
      <w:bookmarkStart w:id="37" w:name="_Toc10389"/>
      <w:r>
        <w:rPr>
          <w:rFonts w:ascii="微软雅黑" w:hAnsi="微软雅黑" w:eastAsia="微软雅黑"/>
          <w:b/>
          <w:color w:val="C00000"/>
          <w:sz w:val="24"/>
          <w:szCs w:val="24"/>
        </w:rPr>
        <w:t>复江易园居士书一</w:t>
      </w:r>
      <w:bookmarkEnd w:id="37"/>
    </w:p>
    <w:p w14:paraId="3122C2D8">
      <w:pPr>
        <w:widowControl/>
        <w:jc w:val="left"/>
        <w:rPr>
          <w:rFonts w:ascii="微软雅黑" w:hAnsi="微软雅黑" w:eastAsia="微软雅黑" w:cs="Tahoma"/>
          <w:color w:val="222222"/>
          <w:kern w:val="0"/>
          <w:sz w:val="24"/>
          <w:szCs w:val="24"/>
        </w:rPr>
      </w:pPr>
    </w:p>
    <w:p w14:paraId="6797CA5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接手书，知阁下提倡净土之利益，屡屡而见，欣慰之至。当寄上海净业社，令载月刊中，俾阅者同生信心。</w:t>
      </w:r>
    </w:p>
    <w:p w14:paraId="3CDBB4CC">
      <w:pPr>
        <w:widowControl/>
        <w:jc w:val="left"/>
        <w:rPr>
          <w:rFonts w:ascii="微软雅黑" w:hAnsi="微软雅黑" w:eastAsia="微软雅黑" w:cs="Arial"/>
          <w:color w:val="222222"/>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Arial"/>
          <w:color w:val="222222"/>
          <w:kern w:val="0"/>
          <w:sz w:val="24"/>
          <w:szCs w:val="24"/>
        </w:rPr>
        <w:t>接到信，知道阁下提倡净土的利益，多次见到感应，非常欣慰。应当（将这些感应事迹）寄到上海净业社，令他们刊登在《净业月刊》上，</w:t>
      </w:r>
      <w:r>
        <w:rPr>
          <w:rFonts w:ascii="微软雅黑" w:hAnsi="微软雅黑" w:eastAsia="微软雅黑" w:cs="Arial"/>
          <w:color w:val="222222"/>
          <w:kern w:val="0"/>
          <w:sz w:val="24"/>
          <w:szCs w:val="24"/>
        </w:rPr>
        <w:t>让阅读的人同生信心</w:t>
      </w:r>
      <w:r>
        <w:rPr>
          <w:rFonts w:hint="eastAsia" w:ascii="微软雅黑" w:hAnsi="微软雅黑" w:eastAsia="微软雅黑" w:cs="Arial"/>
          <w:color w:val="222222"/>
          <w:kern w:val="0"/>
          <w:sz w:val="24"/>
          <w:szCs w:val="24"/>
        </w:rPr>
        <w:t>。</w:t>
      </w:r>
    </w:p>
    <w:p w14:paraId="13340523">
      <w:pPr>
        <w:widowControl/>
        <w:jc w:val="left"/>
        <w:rPr>
          <w:rFonts w:ascii="微软雅黑" w:hAnsi="微软雅黑" w:eastAsia="微软雅黑" w:cs="Arial"/>
          <w:color w:val="222222"/>
          <w:kern w:val="0"/>
          <w:sz w:val="24"/>
          <w:szCs w:val="24"/>
        </w:rPr>
      </w:pPr>
    </w:p>
    <w:p w14:paraId="657E372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至所言气体甚亏，似宜以哀恸心，移之于为亲念佛。则存殁咸得利益矣。又何必拘拘以哀毁为孝也。</w:t>
      </w:r>
    </w:p>
    <w:p w14:paraId="40770093">
      <w:pPr>
        <w:widowControl/>
        <w:jc w:val="left"/>
        <w:rPr>
          <w:rFonts w:ascii="微软雅黑" w:hAnsi="微软雅黑" w:eastAsia="微软雅黑" w:cs="Arial"/>
          <w:color w:val="222222"/>
          <w:kern w:val="0"/>
          <w:sz w:val="24"/>
          <w:szCs w:val="24"/>
        </w:rPr>
      </w:pPr>
      <w:r>
        <w:rPr>
          <w:rFonts w:hint="eastAsia" w:ascii="微软雅黑" w:hAnsi="微软雅黑" w:eastAsia="微软雅黑" w:cs="Arial"/>
          <w:color w:val="222222"/>
          <w:kern w:val="0"/>
          <w:sz w:val="24"/>
          <w:szCs w:val="24"/>
        </w:rPr>
        <w:t>至于所说的身体气力亏损很大，似乎应该将悲痛之心，转移到为亲人念佛上面来。那么生者死者全都能得到利益了。又何必拘泥于哀伤毁身才是孝呢？</w:t>
      </w:r>
      <w:r>
        <w:rPr>
          <w:rFonts w:ascii="微软雅黑" w:hAnsi="微软雅黑" w:eastAsia="微软雅黑" w:cs="Arial"/>
          <w:color w:val="222222"/>
          <w:kern w:val="0"/>
          <w:sz w:val="24"/>
          <w:szCs w:val="24"/>
        </w:rPr>
        <w:t xml:space="preserve"> </w:t>
      </w:r>
    </w:p>
    <w:p w14:paraId="33C28AB7">
      <w:pPr>
        <w:widowControl/>
        <w:jc w:val="left"/>
        <w:rPr>
          <w:rFonts w:ascii="微软雅黑" w:hAnsi="微软雅黑" w:eastAsia="微软雅黑" w:cs="Arial"/>
          <w:color w:val="222222"/>
          <w:kern w:val="0"/>
          <w:sz w:val="24"/>
          <w:szCs w:val="24"/>
        </w:rPr>
      </w:pPr>
    </w:p>
    <w:p w14:paraId="7D414F4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三月二十五，光至上海太平寺，二十六南通即将二百元款汇来。初以事繁，致失通知书局。后令寄若干，不知曾寄到否。今且由普陀寄一包来，祈为一阅。待二次三次印出，当即寄来。</w:t>
      </w:r>
    </w:p>
    <w:p w14:paraId="349FE499">
      <w:pPr>
        <w:widowControl/>
        <w:jc w:val="left"/>
        <w:rPr>
          <w:rFonts w:ascii="微软雅黑" w:hAnsi="微软雅黑" w:eastAsia="微软雅黑" w:cs="Arial"/>
          <w:color w:val="FF0000"/>
          <w:kern w:val="0"/>
          <w:sz w:val="24"/>
          <w:szCs w:val="24"/>
        </w:rPr>
      </w:pPr>
      <w:r>
        <w:rPr>
          <w:rFonts w:hint="eastAsia" w:ascii="微软雅黑" w:hAnsi="微软雅黑" w:eastAsia="微软雅黑" w:cs="Arial"/>
          <w:color w:val="222222"/>
          <w:kern w:val="0"/>
          <w:sz w:val="24"/>
          <w:szCs w:val="24"/>
        </w:rPr>
        <w:t>三月二十五日，我到了上海太平寺，二十六日，南通那边就将二百元钱款汇来。最初因为事务繁多，导致忘记了通知书局。后来令他们寄若干书，不知寄到了没有。现今暂且由普陀山寄一包来，请看一看。等到第二次、第三次印出时，当会立刻寄来。</w:t>
      </w:r>
    </w:p>
    <w:p w14:paraId="22C79E1D">
      <w:pPr>
        <w:widowControl/>
        <w:jc w:val="left"/>
        <w:rPr>
          <w:rFonts w:ascii="微软雅黑" w:hAnsi="微软雅黑" w:eastAsia="微软雅黑" w:cs="Arial"/>
          <w:color w:val="FF0000"/>
          <w:kern w:val="0"/>
          <w:sz w:val="24"/>
          <w:szCs w:val="24"/>
        </w:rPr>
      </w:pPr>
    </w:p>
    <w:p w14:paraId="7FDAA6A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一百元可得三百部。即阁下不寄钱，光亦须寄若干部，以祈大士慈恩，人各共晓耳。现已任及七万部。以去年战事，纸未出山。今年又旱，致稽迟至四月耳。</w:t>
      </w:r>
    </w:p>
    <w:p w14:paraId="10A5018A">
      <w:pPr>
        <w:widowControl/>
        <w:jc w:val="left"/>
        <w:rPr>
          <w:rFonts w:ascii="微软雅黑" w:hAnsi="微软雅黑" w:eastAsia="微软雅黑" w:cs="Arial"/>
          <w:color w:val="222222"/>
          <w:kern w:val="0"/>
          <w:sz w:val="24"/>
          <w:szCs w:val="24"/>
        </w:rPr>
      </w:pPr>
      <w:r>
        <w:rPr>
          <w:rFonts w:hint="eastAsia" w:ascii="微软雅黑" w:hAnsi="微软雅黑" w:eastAsia="微软雅黑" w:cs="Arial"/>
          <w:color w:val="222222"/>
          <w:kern w:val="0"/>
          <w:sz w:val="24"/>
          <w:szCs w:val="24"/>
        </w:rPr>
        <w:t>一百元，可得三百部书。即使阁下不寄钱，我也必须寄若干部给你，以祈求观音大士的慈恩，人人都能知晓。现在已经任印到了七万部。因为去年的战事，印书的纸没能运出山。今年又遇旱灾，</w:t>
      </w:r>
      <w:r>
        <w:rPr>
          <w:rFonts w:ascii="微软雅黑" w:hAnsi="微软雅黑" w:eastAsia="微软雅黑" w:cs="Arial"/>
          <w:color w:val="222222"/>
          <w:kern w:val="0"/>
          <w:sz w:val="24"/>
          <w:szCs w:val="24"/>
        </w:rPr>
        <w:t>以致拖延</w:t>
      </w:r>
      <w:r>
        <w:rPr>
          <w:rFonts w:hint="eastAsia" w:ascii="微软雅黑" w:hAnsi="微软雅黑" w:eastAsia="微软雅黑" w:cs="Arial"/>
          <w:color w:val="222222"/>
          <w:kern w:val="0"/>
          <w:sz w:val="24"/>
          <w:szCs w:val="24"/>
        </w:rPr>
        <w:t>到四月份。</w:t>
      </w:r>
    </w:p>
    <w:p w14:paraId="79E19963">
      <w:pPr>
        <w:widowControl/>
        <w:jc w:val="left"/>
        <w:rPr>
          <w:rFonts w:ascii="微软雅黑" w:hAnsi="微软雅黑" w:eastAsia="微软雅黑" w:cs="Arial"/>
          <w:color w:val="FF0000"/>
          <w:kern w:val="0"/>
          <w:sz w:val="24"/>
          <w:szCs w:val="24"/>
        </w:rPr>
      </w:pPr>
    </w:p>
    <w:p w14:paraId="288B70B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佛光社，得阁下提倡，有何所欠，何须光再饶舌。但修净业人，著不得一点巧。倘或好奇厌常，必致弄巧成拙。此所以通宗通教之人，每每不如愚夫愚妇老实念佛者，为有实益。</w:t>
      </w:r>
    </w:p>
    <w:p w14:paraId="3355546F">
      <w:pPr>
        <w:widowControl/>
        <w:jc w:val="left"/>
        <w:rPr>
          <w:rFonts w:ascii="微软雅黑" w:hAnsi="微软雅黑" w:eastAsia="微软雅黑" w:cs="Arial"/>
          <w:color w:val="222222"/>
          <w:kern w:val="0"/>
          <w:sz w:val="24"/>
          <w:szCs w:val="24"/>
        </w:rPr>
      </w:pPr>
      <w:r>
        <w:rPr>
          <w:rFonts w:hint="eastAsia" w:ascii="微软雅黑" w:hAnsi="微软雅黑" w:eastAsia="微软雅黑" w:cs="Arial"/>
          <w:color w:val="222222"/>
          <w:kern w:val="0"/>
          <w:sz w:val="24"/>
          <w:szCs w:val="24"/>
        </w:rPr>
        <w:t>佛光社，得到阁下的提倡，还能有什么欠缺？何须我再饶舌多说。但是修习净业的人，讨不得一点巧。倘若好新奇，厌平常，必定导致弄巧成拙。这是之所以通达禅宗、通达教理的人，往往不如</w:t>
      </w:r>
      <w:r>
        <w:rPr>
          <w:rFonts w:ascii="微软雅黑" w:hAnsi="微软雅黑" w:eastAsia="微软雅黑" w:cs="Arial"/>
          <w:color w:val="222222"/>
          <w:kern w:val="0"/>
          <w:sz w:val="24"/>
          <w:szCs w:val="24"/>
        </w:rPr>
        <w:t>愚夫愚妇</w:t>
      </w:r>
      <w:r>
        <w:rPr>
          <w:rFonts w:hint="eastAsia" w:ascii="微软雅黑" w:hAnsi="微软雅黑" w:eastAsia="微软雅黑" w:cs="Arial"/>
          <w:color w:val="222222"/>
          <w:kern w:val="0"/>
          <w:sz w:val="24"/>
          <w:szCs w:val="24"/>
        </w:rPr>
        <w:t>老实念佛，更有实际利益的原因。</w:t>
      </w:r>
    </w:p>
    <w:p w14:paraId="0B1B3E21">
      <w:pPr>
        <w:widowControl/>
        <w:jc w:val="left"/>
        <w:rPr>
          <w:rFonts w:ascii="微软雅黑" w:hAnsi="微软雅黑" w:eastAsia="微软雅黑" w:cs="Arial"/>
          <w:color w:val="222222"/>
          <w:kern w:val="0"/>
          <w:sz w:val="24"/>
          <w:szCs w:val="24"/>
        </w:rPr>
      </w:pPr>
    </w:p>
    <w:p w14:paraId="0AFCD85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若肯守此平淡朴实家风，则极乐之生，定可预断。否则不生极乐，亦可预断矣。祈切实令社友如是信，如是行，则利益大矣。</w:t>
      </w:r>
    </w:p>
    <w:p w14:paraId="2F497C4F">
      <w:pPr>
        <w:widowControl/>
        <w:jc w:val="left"/>
        <w:rPr>
          <w:rFonts w:hint="eastAsia" w:ascii="微软雅黑" w:hAnsi="微软雅黑" w:eastAsia="微软雅黑" w:cs="Arial"/>
          <w:color w:val="222222"/>
          <w:kern w:val="0"/>
          <w:sz w:val="24"/>
          <w:szCs w:val="24"/>
        </w:rPr>
      </w:pPr>
      <w:r>
        <w:rPr>
          <w:rFonts w:hint="eastAsia" w:ascii="微软雅黑" w:hAnsi="微软雅黑" w:eastAsia="微软雅黑" w:cs="Arial"/>
          <w:color w:val="222222"/>
          <w:kern w:val="0"/>
          <w:sz w:val="24"/>
          <w:szCs w:val="24"/>
        </w:rPr>
        <w:t>如果肯坚守这个平淡朴实的家风，那么往生极乐，必定可以预先断定。否则不生极乐，也可预先断定了。请切实令佛光社社友如此生信，如此行持，那么利益就大了。</w:t>
      </w:r>
    </w:p>
    <w:p w14:paraId="7F01796D">
      <w:pPr>
        <w:widowControl/>
        <w:jc w:val="left"/>
        <w:rPr>
          <w:rFonts w:hint="eastAsia" w:ascii="微软雅黑" w:hAnsi="微软雅黑" w:eastAsia="微软雅黑" w:cs="Arial"/>
          <w:color w:val="222222"/>
          <w:kern w:val="0"/>
          <w:sz w:val="24"/>
          <w:szCs w:val="24"/>
        </w:rPr>
      </w:pPr>
    </w:p>
    <w:p w14:paraId="380AC7E3">
      <w:pPr>
        <w:widowControl/>
        <w:jc w:val="left"/>
        <w:rPr>
          <w:rFonts w:hint="eastAsia" w:ascii="微软雅黑" w:hAnsi="微软雅黑" w:eastAsia="微软雅黑" w:cs="Arial"/>
          <w:color w:val="222222"/>
          <w:kern w:val="0"/>
          <w:sz w:val="24"/>
          <w:szCs w:val="24"/>
        </w:rPr>
      </w:pPr>
    </w:p>
    <w:p w14:paraId="12A59E6C">
      <w:pPr>
        <w:widowControl/>
        <w:jc w:val="left"/>
        <w:rPr>
          <w:rFonts w:hint="eastAsia" w:ascii="微软雅黑" w:hAnsi="微软雅黑" w:eastAsia="微软雅黑" w:cs="Arial"/>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Arial"/>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Arial"/>
          <w:b/>
          <w:bCs/>
          <w:color w:val="595959" w:themeColor="text1" w:themeTint="A6"/>
          <w:kern w:val="0"/>
          <w:sz w:val="24"/>
          <w:szCs w:val="24"/>
          <w:lang w:eastAsia="zh-CN"/>
          <w14:textFill>
            <w14:solidFill>
              <w14:schemeClr w14:val="tx1">
                <w14:lumMod w14:val="65000"/>
                <w14:lumOff w14:val="35000"/>
              </w14:schemeClr>
            </w14:solidFill>
          </w14:textFill>
        </w:rPr>
        <w:t>】</w:t>
      </w:r>
    </w:p>
    <w:p w14:paraId="30257187">
      <w:pPr>
        <w:widowControl/>
        <w:jc w:val="left"/>
        <w:rPr>
          <w:rFonts w:hint="eastAsia" w:ascii="微软雅黑" w:hAnsi="微软雅黑" w:eastAsia="微软雅黑" w:cs="Arial"/>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Arial"/>
          <w:b/>
          <w:bCs/>
          <w:color w:val="595959" w:themeColor="text1" w:themeTint="A6"/>
          <w:kern w:val="0"/>
          <w:sz w:val="24"/>
          <w:szCs w:val="24"/>
          <w14:textFill>
            <w14:solidFill>
              <w14:schemeClr w14:val="tx1">
                <w14:lumMod w14:val="65000"/>
                <w14:lumOff w14:val="35000"/>
              </w14:schemeClr>
            </w14:solidFill>
          </w14:textFill>
        </w:rPr>
        <w:t>【哀恸】</w:t>
      </w:r>
      <w:r>
        <w:rPr>
          <w:rFonts w:hint="eastAsia" w:ascii="微软雅黑" w:hAnsi="微软雅黑" w:eastAsia="微软雅黑" w:cs="Arial"/>
          <w:color w:val="595959" w:themeColor="text1" w:themeTint="A6"/>
          <w:kern w:val="0"/>
          <w:sz w:val="24"/>
          <w:szCs w:val="24"/>
          <w14:textFill>
            <w14:solidFill>
              <w14:schemeClr w14:val="tx1">
                <w14:lumMod w14:val="65000"/>
                <w14:lumOff w14:val="35000"/>
              </w14:schemeClr>
            </w14:solidFill>
          </w14:textFill>
        </w:rPr>
        <w:t>悲痛至极。</w:t>
      </w:r>
    </w:p>
    <w:p w14:paraId="0CC1E70E">
      <w:pPr>
        <w:widowControl/>
        <w:jc w:val="left"/>
        <w:rPr>
          <w:rFonts w:hint="eastAsia" w:ascii="微软雅黑" w:hAnsi="微软雅黑" w:eastAsia="微软雅黑" w:cs="Arial"/>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Arial"/>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Arial"/>
          <w:b/>
          <w:bCs/>
          <w:color w:val="595959" w:themeColor="text1" w:themeTint="A6"/>
          <w:kern w:val="0"/>
          <w:sz w:val="24"/>
          <w:szCs w:val="24"/>
          <w14:textFill>
            <w14:solidFill>
              <w14:schemeClr w14:val="tx1">
                <w14:lumMod w14:val="65000"/>
                <w14:lumOff w14:val="35000"/>
              </w14:schemeClr>
            </w14:solidFill>
          </w14:textFill>
        </w:rPr>
        <w:t>【哀毁】</w:t>
      </w:r>
      <w:r>
        <w:rPr>
          <w:rFonts w:hint="eastAsia" w:ascii="微软雅黑" w:hAnsi="微软雅黑" w:eastAsia="微软雅黑" w:cs="Arial"/>
          <w:color w:val="595959" w:themeColor="text1" w:themeTint="A6"/>
          <w:kern w:val="0"/>
          <w:sz w:val="24"/>
          <w:szCs w:val="24"/>
          <w14:textFill>
            <w14:solidFill>
              <w14:schemeClr w14:val="tx1">
                <w14:lumMod w14:val="65000"/>
                <w14:lumOff w14:val="35000"/>
              </w14:schemeClr>
            </w14:solidFill>
          </w14:textFill>
        </w:rPr>
        <w:t>谓居亲丧悲伤异常而毁损其身。后常作居丧尽礼之辞。</w:t>
      </w:r>
    </w:p>
    <w:p w14:paraId="2221C34C">
      <w:pPr>
        <w:widowControl/>
        <w:jc w:val="left"/>
        <w:rPr>
          <w:rFonts w:ascii="微软雅黑" w:hAnsi="微软雅黑" w:eastAsia="微软雅黑" w:cs="Arial"/>
          <w:color w:val="333333"/>
          <w:sz w:val="24"/>
          <w:szCs w:val="24"/>
        </w:rPr>
      </w:pPr>
    </w:p>
    <w:p w14:paraId="259692E4">
      <w:pPr>
        <w:widowControl/>
        <w:jc w:val="left"/>
        <w:rPr>
          <w:rFonts w:ascii="微软雅黑" w:hAnsi="微软雅黑" w:eastAsia="微软雅黑" w:cs="Arial"/>
          <w:color w:val="333333"/>
          <w:sz w:val="24"/>
          <w:szCs w:val="24"/>
        </w:rPr>
      </w:pPr>
    </w:p>
    <w:p w14:paraId="472186B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r>
        <w:rPr>
          <w:rFonts w:ascii="微软雅黑" w:hAnsi="微软雅黑" w:eastAsia="微软雅黑" w:cs="Arial"/>
          <w:color w:val="333333"/>
          <w:sz w:val="24"/>
          <w:szCs w:val="24"/>
        </w:rPr>
        <w:br w:type="page"/>
      </w:r>
      <w:bookmarkStart w:id="38" w:name="_Toc7152"/>
      <w:r>
        <w:rPr>
          <w:rFonts w:ascii="微软雅黑" w:hAnsi="微软雅黑" w:eastAsia="微软雅黑"/>
          <w:b/>
          <w:color w:val="C00000"/>
          <w:sz w:val="24"/>
          <w:szCs w:val="24"/>
        </w:rPr>
        <w:t>复江易园居士书二</w:t>
      </w:r>
      <w:bookmarkEnd w:id="38"/>
    </w:p>
    <w:p w14:paraId="0517EECE">
      <w:pPr>
        <w:widowControl/>
        <w:jc w:val="left"/>
        <w:rPr>
          <w:rFonts w:ascii="微软雅黑" w:hAnsi="微软雅黑" w:eastAsia="微软雅黑" w:cs="Lucida Sans Unicode"/>
          <w:color w:val="FF0000"/>
          <w:kern w:val="0"/>
          <w:sz w:val="24"/>
          <w:szCs w:val="24"/>
        </w:rPr>
      </w:pPr>
    </w:p>
    <w:p w14:paraId="10362F2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久未通信，歉甚。前接油印之佛光一周纪念特刊，见周孟由之印光赞，直令人惭愧欲死。孟由无知妄作，阁下何得录此，以深印光之罪。祈以后凡带此派者，皆为删削，免致阅者议论。</w:t>
      </w:r>
    </w:p>
    <w:p w14:paraId="53E6DDD9">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color w:val="222222"/>
          <w:kern w:val="0"/>
          <w:sz w:val="24"/>
          <w:szCs w:val="24"/>
        </w:rPr>
        <w:t>很久没有通信了，非常抱歉。上次接到油印的《佛光一周纪念特刊》，看到周孟由写的《印光赞》，简直让人惭愧得要死。周孟由无知瞎写，阁下怎么能收录刊登，来加深我的罪过。请以后凡是这类文字，全都删除，免得让阅读的人议论。</w:t>
      </w:r>
    </w:p>
    <w:p w14:paraId="2CA1AC35">
      <w:pPr>
        <w:widowControl/>
        <w:jc w:val="left"/>
        <w:rPr>
          <w:rFonts w:ascii="微软雅黑" w:hAnsi="微软雅黑" w:eastAsia="微软雅黑" w:cs="Tahoma"/>
          <w:color w:val="222222"/>
          <w:kern w:val="0"/>
          <w:sz w:val="24"/>
          <w:szCs w:val="24"/>
        </w:rPr>
      </w:pPr>
    </w:p>
    <w:p w14:paraId="0AB3F0B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兹接手书，并吴君蜨卿之款，及佛光社刊，备悉。吴太夫人福寿两全，所欠者不知净土法门耳。今令嗣蜨卿诚心追荐，当必承佛慈力，得以往生。</w:t>
      </w:r>
    </w:p>
    <w:p w14:paraId="75D2E513">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现在接到你的信，以及吴蜨卿的钱款，还有《佛光社刊》，全部尽知。吴太夫人福寿两全，所欠缺的，就是不知道净土法门。现今令他的儿子吴蜨卿诚心追思超荐，吴太夫人当必会承佛慈力，得以往生极乐世界。</w:t>
      </w:r>
    </w:p>
    <w:p w14:paraId="5440153A">
      <w:pPr>
        <w:widowControl/>
        <w:jc w:val="left"/>
        <w:rPr>
          <w:rFonts w:ascii="微软雅黑" w:hAnsi="微软雅黑" w:eastAsia="微软雅黑" w:cs="Lucida Sans Unicode"/>
          <w:color w:val="FF0000"/>
          <w:kern w:val="0"/>
          <w:sz w:val="24"/>
          <w:szCs w:val="24"/>
        </w:rPr>
      </w:pPr>
    </w:p>
    <w:p w14:paraId="1360220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其洋二百，以一百打佛七，念佛僧十六位。现在炎热非常，光拟每人格外奉䞋一元，共十六元。余八十四元，待新排文钞，及寿康宝鉴（即增广校订不可录，拟印数万，以拯青年于未得病之前），明年印出，尽数寄吴宅，以期结缘。</w:t>
      </w:r>
    </w:p>
    <w:p w14:paraId="68881DA4">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二百元钱，用一百元来打佛七，有十六位念佛僧人。现在天气非常炎热，我打算每人另外供奉一元钱，一共十六元。其余的八十四元，等到新排的《文钞》，以及《寿康宝鉴》（就是增广校订的《不可录》，打算印几万册，在青年人没有得病之前加以拯救），明年书印出来，全都寄到吴家，以期与大众结缘。</w:t>
      </w:r>
    </w:p>
    <w:p w14:paraId="7C7AD34F">
      <w:pPr>
        <w:widowControl/>
        <w:jc w:val="left"/>
        <w:rPr>
          <w:rFonts w:ascii="微软雅黑" w:hAnsi="微软雅黑" w:eastAsia="微软雅黑" w:cs="Lucida Sans Unicode"/>
          <w:color w:val="222222"/>
          <w:kern w:val="0"/>
          <w:sz w:val="24"/>
          <w:szCs w:val="24"/>
        </w:rPr>
      </w:pPr>
    </w:p>
    <w:p w14:paraId="34BF89E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观音颂，二次印十余日。七月初二，工人全体罢工。此次以要求非理，中华书局势难应许，恐一时不能了决。致若印若排，皆悉稽迟也。</w:t>
      </w:r>
    </w:p>
    <w:p w14:paraId="08B7746A">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《观音颂》，二次印了十多天。七月初二，工人全体罢工。这次因为工人的要求不合理，中华书局势必很难答应，恐怕一时不能解决。导致印刷排版，全都延迟了。</w:t>
      </w:r>
    </w:p>
    <w:p w14:paraId="4AD741E1">
      <w:pPr>
        <w:widowControl/>
        <w:jc w:val="left"/>
        <w:rPr>
          <w:rFonts w:ascii="微软雅黑" w:hAnsi="微软雅黑" w:eastAsia="微软雅黑" w:cs="Lucida Sans Unicode"/>
          <w:color w:val="222222"/>
          <w:kern w:val="0"/>
          <w:sz w:val="24"/>
          <w:szCs w:val="24"/>
        </w:rPr>
      </w:pPr>
    </w:p>
    <w:p w14:paraId="0B4651B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社刊甚好。但字过小，老眼颇难看。纸厚邮费须多若干。冯不疚书，光无有稿。今既登社刊，光令录之附入文钞。</w:t>
      </w:r>
    </w:p>
    <w:p w14:paraId="468B71DC">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《佛光社刊》很好。但是字号太小，老眼昏花，很难看清。纸张厚，邮费又需增多一些。《复冯不疚书》，我没有底稿。现在既然已登在《佛光社刊》上，我让他们钞录下来，附入《文钞》中。</w:t>
      </w:r>
    </w:p>
    <w:p w14:paraId="22E17C83">
      <w:pPr>
        <w:widowControl/>
        <w:jc w:val="left"/>
        <w:rPr>
          <w:rFonts w:ascii="微软雅黑" w:hAnsi="微软雅黑" w:eastAsia="微软雅黑" w:cs="Lucida Sans Unicode"/>
          <w:color w:val="FF0000"/>
          <w:kern w:val="0"/>
          <w:sz w:val="24"/>
          <w:szCs w:val="24"/>
        </w:rPr>
      </w:pPr>
    </w:p>
    <w:p w14:paraId="42840BA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余皆无大关系。唯慎修先生造天地日月不运行，得婢阴气方运行一段，颇有关系。附入文钞，亦可破除邪见，令知正法。但其中所录多脱文，余俱不要紧，唯第二段一阴一阳之谓道，上层六行，混入诚即明德，明即明明德之明诚明，十三字，其中亦有讹字，然无大关系。余略一阅，尚无多讹。唯此一篇颇多耳。</w:t>
      </w:r>
    </w:p>
    <w:p w14:paraId="0DD3B45A">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其余都没有大问题。只有江慎修先生</w:t>
      </w:r>
      <w:r>
        <w:rPr>
          <w:rFonts w:ascii="微软雅黑" w:hAnsi="微软雅黑" w:eastAsia="微软雅黑" w:cs="Lucida Sans Unicode"/>
          <w:color w:val="222222"/>
          <w:kern w:val="0"/>
          <w:sz w:val="24"/>
          <w:szCs w:val="24"/>
        </w:rPr>
        <w:t>的</w:t>
      </w:r>
      <w:r>
        <w:rPr>
          <w:rFonts w:hint="eastAsia" w:ascii="微软雅黑" w:hAnsi="微软雅黑" w:eastAsia="微软雅黑" w:cs="Lucida Sans Unicode"/>
          <w:color w:val="222222"/>
          <w:kern w:val="0"/>
          <w:sz w:val="24"/>
          <w:szCs w:val="24"/>
        </w:rPr>
        <w:t>“</w:t>
      </w:r>
      <w:r>
        <w:rPr>
          <w:rFonts w:ascii="微软雅黑" w:hAnsi="微软雅黑" w:eastAsia="微软雅黑" w:cs="Lucida Sans Unicode"/>
          <w:color w:val="222222"/>
          <w:kern w:val="0"/>
          <w:sz w:val="24"/>
          <w:szCs w:val="24"/>
        </w:rPr>
        <w:t>造天地日月不运行，得婢阴气方运行</w:t>
      </w:r>
      <w:r>
        <w:rPr>
          <w:rFonts w:hint="eastAsia" w:ascii="微软雅黑" w:hAnsi="微软雅黑" w:eastAsia="微软雅黑" w:cs="Lucida Sans Unicode"/>
          <w:color w:val="222222"/>
          <w:kern w:val="0"/>
          <w:sz w:val="24"/>
          <w:szCs w:val="24"/>
        </w:rPr>
        <w:t>”</w:t>
      </w:r>
      <w:r>
        <w:rPr>
          <w:rFonts w:ascii="微软雅黑" w:hAnsi="微软雅黑" w:eastAsia="微软雅黑" w:cs="Lucida Sans Unicode"/>
          <w:color w:val="222222"/>
          <w:kern w:val="0"/>
          <w:sz w:val="24"/>
          <w:szCs w:val="24"/>
        </w:rPr>
        <w:t>这一段</w:t>
      </w:r>
      <w:r>
        <w:rPr>
          <w:rFonts w:hint="eastAsia" w:ascii="微软雅黑" w:hAnsi="微软雅黑" w:eastAsia="微软雅黑" w:cs="Lucida Sans Unicode"/>
          <w:color w:val="222222"/>
          <w:kern w:val="0"/>
          <w:sz w:val="24"/>
          <w:szCs w:val="24"/>
        </w:rPr>
        <w:t>，很有问题。附入《文钞》，也可以破除邪见，令大众知道正法。但是其中所录的大多有脱漏的文字，其余都不要紧，唯有第二段“一阴一阳之谓道”，上面的第六行，混入“诚即明德，明即明明德之明诚明”，这十三字，其中也有错字，不过没有什么大关系。其余的大略翻阅一下，尚无很多错误的地方。只有这一篇错误比较多。</w:t>
      </w:r>
    </w:p>
    <w:p w14:paraId="4673662B">
      <w:pPr>
        <w:widowControl/>
        <w:jc w:val="left"/>
        <w:rPr>
          <w:rFonts w:ascii="微软雅黑" w:hAnsi="微软雅黑" w:eastAsia="微软雅黑" w:cs="Lucida Sans Unicode"/>
          <w:color w:val="222222"/>
          <w:kern w:val="0"/>
          <w:sz w:val="24"/>
          <w:szCs w:val="24"/>
        </w:rPr>
      </w:pPr>
    </w:p>
    <w:p w14:paraId="68ABE2A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光目力心力俱欠，而冗务繁重，致于社中不能效笔墨之力，歉甚。阁下既极力提倡，故群贤毕集，实为人生一大乐事，亦为贵地一大幸福也。</w:t>
      </w:r>
    </w:p>
    <w:p w14:paraId="3CCF8F8B">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我的视力心力，都欠佳，而且琐务繁重，以致对于佛光社中，不能效笔墨之力，很抱歉。阁下既然极力提倡，所以群贤毕集，实在是人生的一大乐事，也是贵地的一大幸运福祉。</w:t>
      </w:r>
    </w:p>
    <w:p w14:paraId="5ACA3C61">
      <w:pPr>
        <w:widowControl/>
        <w:jc w:val="left"/>
        <w:rPr>
          <w:rFonts w:ascii="微软雅黑" w:hAnsi="微软雅黑" w:eastAsia="微软雅黑" w:cs="Lucida Sans Unicode"/>
          <w:color w:val="222222"/>
          <w:kern w:val="0"/>
          <w:sz w:val="24"/>
          <w:szCs w:val="24"/>
        </w:rPr>
      </w:pPr>
    </w:p>
    <w:p w14:paraId="5B50732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吴宅念佛收据，随函寄来，并祈以余百元之用告之。真达师拟助百元经典于社中，令光开一普通多看者之经书，待月底到上海，当请以寄来，勿念。</w:t>
      </w:r>
    </w:p>
    <w:p w14:paraId="7508CA83">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吴家打念佛七的收据，随信寄来，并请将其余一百元的用处告诉他们。真达师打算捐助一百元的经书给你们佛光社，让我开出一些普通人能多看的经书，等到月底到了上海，应该会请书寄来，不要挂念。</w:t>
      </w:r>
    </w:p>
    <w:p w14:paraId="03078D4B">
      <w:pPr>
        <w:widowControl/>
        <w:jc w:val="left"/>
        <w:rPr>
          <w:rFonts w:ascii="微软雅黑" w:hAnsi="微软雅黑" w:eastAsia="微软雅黑" w:cs="Lucida Sans Unicode"/>
          <w:color w:val="FF0000"/>
          <w:kern w:val="0"/>
          <w:sz w:val="24"/>
          <w:szCs w:val="24"/>
        </w:rPr>
      </w:pPr>
    </w:p>
    <w:p w14:paraId="7BA6385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光于明年新印增广文钞及增广之寿康宝鉴出，亦拟寄社若干，以结净缘。阁下与友人书赞誉不慧，有以凡滥圣之愆。祈以后万勿用此一派，则彼此各适其适矣。</w:t>
      </w:r>
    </w:p>
    <w:p w14:paraId="715964E0">
      <w:pPr>
        <w:widowControl/>
        <w:jc w:val="left"/>
        <w:rPr>
          <w:rFonts w:hint="eastAsia"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我在明年新印的《增广文钞》以及增广的《寿康宝鉴》印出后，也打算寄给佛光社一些，用来结清净法缘。阁下与朋友的信中赞誉我，有以凡滥圣的过失。请以后千万不要用这一类说辞，那么彼此就各得其宜了。</w:t>
      </w:r>
    </w:p>
    <w:p w14:paraId="329823D0">
      <w:pPr>
        <w:widowControl/>
        <w:jc w:val="left"/>
        <w:rPr>
          <w:rFonts w:hint="eastAsia" w:ascii="微软雅黑" w:hAnsi="微软雅黑" w:eastAsia="微软雅黑" w:cs="Lucida Sans Unicode"/>
          <w:color w:val="222222"/>
          <w:kern w:val="0"/>
          <w:sz w:val="24"/>
          <w:szCs w:val="24"/>
        </w:rPr>
      </w:pPr>
    </w:p>
    <w:p w14:paraId="68B3A92F">
      <w:pPr>
        <w:widowControl/>
        <w:jc w:val="left"/>
        <w:rPr>
          <w:rFonts w:hint="eastAsia" w:ascii="微软雅黑" w:hAnsi="微软雅黑" w:eastAsia="微软雅黑" w:cs="Lucida Sans Unicode"/>
          <w:color w:val="222222"/>
          <w:kern w:val="0"/>
          <w:sz w:val="24"/>
          <w:szCs w:val="24"/>
        </w:rPr>
      </w:pPr>
    </w:p>
    <w:p w14:paraId="720E56DE">
      <w:pPr>
        <w:widowControl/>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4F568A1A">
      <w:pPr>
        <w:widowControl/>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【油印】</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一种简便的印刷方法。先在特制的蜡纸上用打字机打字，或者用铁笔刻画出文字图画，然后让蜡纸附在普通纸面上，在上面涂施油墨，透过打字或者刻写的图纹孔洞，而印刷到下面的普通纸上。又叫“誊写印刷”，是孔版印刷的一种。</w:t>
      </w:r>
    </w:p>
    <w:p w14:paraId="57114E98">
      <w:pPr>
        <w:widowControl/>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【佛光社社刊】</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佛教团体安徽婺源佛光社</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社</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刊。以“为佛宣化，宏法利生”为宗旨。内容有：佛经讲释、佛学理论及经书研究文章，佛门知名人士传，宣传因果、轮回、报应、护生的著述及诗偈，还有主张佛教教国的论述，教育和礼俗。</w:t>
      </w:r>
    </w:p>
    <w:p w14:paraId="13232EBA">
      <w:pPr>
        <w:widowControl/>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䞋</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通嚫。谓施舍财物给僧尼。</w:t>
      </w:r>
    </w:p>
    <w:p w14:paraId="60224565">
      <w:pPr>
        <w:widowControl/>
        <w:jc w:val="left"/>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冯不疚书</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指</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《复冯不疚居士书》见《增广文钞》卷二</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p>
    <w:p w14:paraId="70D9BE46">
      <w:pPr>
        <w:widowControl/>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【群贤毕集】</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各种贤人聚集在一起。</w:t>
      </w:r>
    </w:p>
    <w:p w14:paraId="1883FE1F">
      <w:pPr>
        <w:widowControl/>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【各适其适】</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指各自适合于其所感到舒适、切合的东西。</w:t>
      </w:r>
    </w:p>
    <w:p w14:paraId="67C21797">
      <w:pPr>
        <w:widowControl/>
        <w:jc w:val="left"/>
        <w:rPr>
          <w:rFonts w:ascii="微软雅黑" w:hAnsi="微软雅黑" w:eastAsia="微软雅黑" w:cs="Lucida Sans Unicode"/>
          <w:color w:val="222222"/>
          <w:kern w:val="0"/>
          <w:sz w:val="24"/>
          <w:szCs w:val="24"/>
        </w:rPr>
      </w:pPr>
    </w:p>
    <w:p w14:paraId="5A993F53">
      <w:pPr>
        <w:widowControl/>
        <w:jc w:val="left"/>
        <w:rPr>
          <w:rFonts w:ascii="微软雅黑" w:hAnsi="微软雅黑" w:eastAsia="微软雅黑" w:cs="Arial"/>
          <w:color w:val="333333"/>
          <w:sz w:val="24"/>
          <w:szCs w:val="24"/>
        </w:rPr>
      </w:pPr>
    </w:p>
    <w:p w14:paraId="156C06B9">
      <w:pPr>
        <w:widowControl/>
        <w:jc w:val="left"/>
        <w:rPr>
          <w:rFonts w:ascii="微软雅黑" w:hAnsi="微软雅黑" w:eastAsia="微软雅黑" w:cs="Arial"/>
          <w:color w:val="333333"/>
          <w:sz w:val="24"/>
          <w:szCs w:val="24"/>
        </w:rPr>
      </w:pPr>
      <w:r>
        <w:rPr>
          <w:rFonts w:ascii="微软雅黑" w:hAnsi="微软雅黑" w:eastAsia="微软雅黑" w:cs="Arial"/>
          <w:color w:val="333333"/>
          <w:sz w:val="24"/>
          <w:szCs w:val="24"/>
        </w:rPr>
        <w:br w:type="page"/>
      </w:r>
    </w:p>
    <w:p w14:paraId="10A54DF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39" w:name="_Toc14845"/>
      <w:r>
        <w:rPr>
          <w:rFonts w:ascii="微软雅黑" w:hAnsi="微软雅黑" w:eastAsia="微软雅黑"/>
          <w:b/>
          <w:color w:val="C00000"/>
          <w:sz w:val="24"/>
          <w:szCs w:val="24"/>
        </w:rPr>
        <w:t>复江易园居士书三</w:t>
      </w:r>
      <w:bookmarkEnd w:id="39"/>
    </w:p>
    <w:p w14:paraId="20EEF26C">
      <w:pPr>
        <w:widowControl/>
        <w:jc w:val="left"/>
        <w:rPr>
          <w:rFonts w:ascii="微软雅黑" w:hAnsi="微软雅黑" w:eastAsia="微软雅黑" w:cs="Lucida Sans Unicode"/>
          <w:color w:val="FF0000"/>
          <w:kern w:val="0"/>
          <w:sz w:val="24"/>
          <w:szCs w:val="24"/>
        </w:rPr>
      </w:pPr>
    </w:p>
    <w:p w14:paraId="5B6AE80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接手书，不胜感叹。令师啬庵，以实业为事，未能认真修持净土法门。然阁下以志诚心为之追荐，当必蒙佛慈力，接引往生矣。</w:t>
      </w:r>
    </w:p>
    <w:p w14:paraId="7207A0E3">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color w:val="222222"/>
          <w:kern w:val="0"/>
          <w:sz w:val="24"/>
          <w:szCs w:val="24"/>
        </w:rPr>
        <w:t>接到信，不胜感叹。你的老师张謇</w:t>
      </w:r>
      <w:r>
        <w:rPr>
          <w:rFonts w:hint="eastAsia" w:ascii="微软雅黑" w:hAnsi="微软雅黑" w:eastAsia="微软雅黑" w:cs="Lucida Sans Unicode"/>
          <w:color w:val="808080" w:themeColor="background1" w:themeShade="80"/>
          <w:kern w:val="0"/>
          <w:sz w:val="24"/>
          <w:szCs w:val="24"/>
        </w:rPr>
        <w:t>（</w:t>
      </w:r>
      <w:r>
        <w:rPr>
          <w:rFonts w:ascii="微软雅黑" w:hAnsi="微软雅黑" w:eastAsia="微软雅黑" w:cs="Lucida Sans Unicode"/>
          <w:color w:val="808080" w:themeColor="background1" w:themeShade="80"/>
          <w:kern w:val="0"/>
          <w:sz w:val="24"/>
          <w:szCs w:val="24"/>
        </w:rPr>
        <w:t>字季直，号啬庵</w:t>
      </w:r>
      <w:r>
        <w:rPr>
          <w:rFonts w:hint="eastAsia" w:ascii="微软雅黑" w:hAnsi="微软雅黑" w:eastAsia="微软雅黑" w:cs="Lucida Sans Unicode"/>
          <w:color w:val="808080" w:themeColor="background1" w:themeShade="80"/>
          <w:kern w:val="0"/>
          <w:sz w:val="24"/>
          <w:szCs w:val="24"/>
        </w:rPr>
        <w:t>）</w:t>
      </w:r>
      <w:r>
        <w:rPr>
          <w:rFonts w:hint="eastAsia" w:ascii="微软雅黑" w:hAnsi="微软雅黑" w:eastAsia="微软雅黑" w:cs="Lucida Sans Unicode"/>
          <w:color w:val="222222"/>
          <w:kern w:val="0"/>
          <w:sz w:val="24"/>
          <w:szCs w:val="24"/>
        </w:rPr>
        <w:t>，因为以办实业为事，所以未能认真修持净土法门。然而阁下以志诚心为他追思超荐，当必蒙佛慈力，接引往生啊！</w:t>
      </w:r>
      <w:r>
        <w:rPr>
          <w:rFonts w:ascii="微软雅黑" w:hAnsi="微软雅黑" w:eastAsia="微软雅黑" w:cs="Lucida Sans Unicode"/>
          <w:color w:val="222222"/>
          <w:kern w:val="0"/>
          <w:sz w:val="24"/>
          <w:szCs w:val="24"/>
        </w:rPr>
        <w:t xml:space="preserve"> </w:t>
      </w:r>
    </w:p>
    <w:p w14:paraId="782659B8">
      <w:pPr>
        <w:widowControl/>
        <w:jc w:val="left"/>
        <w:rPr>
          <w:rFonts w:ascii="微软雅黑" w:hAnsi="微软雅黑" w:eastAsia="微软雅黑" w:cs="Lucida Sans Unicode"/>
          <w:color w:val="FF0000"/>
          <w:kern w:val="0"/>
          <w:sz w:val="24"/>
          <w:szCs w:val="24"/>
        </w:rPr>
      </w:pPr>
    </w:p>
    <w:p w14:paraId="7FD4347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光以大士颂延迟日久，因于本月初一下山。初三至申，与书局接洽。初四至宁，商酌法云大殿事（明年方建）。初七至申，令侄知源之函，并汇款俱到。</w:t>
      </w:r>
    </w:p>
    <w:p w14:paraId="4F9CDCDF">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我因为《大士颂》延迟的日子太久，因此在本月初一下山。初三到上海，与书局接洽办理这件事。初四到南京，商量法云寺大殿的事（明年才开始修建）。初七到上海，你的侄儿江知源的信，还有汇款全都收到了。</w:t>
      </w:r>
    </w:p>
    <w:p w14:paraId="6A9AE159">
      <w:pPr>
        <w:widowControl/>
        <w:jc w:val="left"/>
        <w:rPr>
          <w:rFonts w:ascii="微软雅黑" w:hAnsi="微软雅黑" w:eastAsia="微软雅黑" w:cs="Lucida Sans Unicode"/>
          <w:color w:val="FF0000"/>
          <w:kern w:val="0"/>
          <w:sz w:val="24"/>
          <w:szCs w:val="24"/>
        </w:rPr>
      </w:pPr>
    </w:p>
    <w:p w14:paraId="66F6BD4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太平寺现有佛七，不能并行。因至净业社，与关絅之商，彼颇欢喜，定于初十日起七。</w:t>
      </w:r>
    </w:p>
    <w:p w14:paraId="2D8555B2">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太平寺现在有佛七，不能一并举行。因此到了上海净业社，与关絅之商量，他很欢喜，定于初十开始起七念佛。</w:t>
      </w:r>
    </w:p>
    <w:p w14:paraId="519D5261">
      <w:pPr>
        <w:widowControl/>
        <w:jc w:val="left"/>
        <w:rPr>
          <w:rFonts w:ascii="微软雅黑" w:hAnsi="微软雅黑" w:eastAsia="微软雅黑" w:cs="Lucida Sans Unicode"/>
          <w:color w:val="FF0000"/>
          <w:kern w:val="0"/>
          <w:sz w:val="24"/>
          <w:szCs w:val="24"/>
        </w:rPr>
      </w:pPr>
    </w:p>
    <w:p w14:paraId="2223C85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彼处念佛僧只数人，居士则甚多。光谓居士来者，须必供其饭食，恐人多或致贴补。彼云贴少许亦何妨，借此令大家种善根，何幸如之。</w:t>
      </w:r>
    </w:p>
    <w:p w14:paraId="5CA749A5">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净业社的念佛僧人只有几个，但居士很多。我说居士来了，必须供给他们饭食，怕人多了或许致使净业社倒贴钱。他说，补贴一点又何妨，借此机会，令大家种善根，没有比这更幸运的了。</w:t>
      </w:r>
    </w:p>
    <w:p w14:paraId="179D83B9">
      <w:pPr>
        <w:widowControl/>
        <w:jc w:val="left"/>
        <w:rPr>
          <w:rFonts w:ascii="微软雅黑" w:hAnsi="微软雅黑" w:eastAsia="微软雅黑" w:cs="Lucida Sans Unicode"/>
          <w:color w:val="222222"/>
          <w:kern w:val="0"/>
          <w:sz w:val="24"/>
          <w:szCs w:val="24"/>
        </w:rPr>
      </w:pPr>
    </w:p>
    <w:p w14:paraId="0586651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施省之黄涵之等，日间或有事，夜有空，当亦去念。初十夜祈光为开示。此之佛七，较单请十余僧念，其利益当多多矣。此亦阁下诚心所感，及令师宿因之所致也。</w:t>
      </w:r>
    </w:p>
    <w:p w14:paraId="29D7202F">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施省之、黄涵之等人，白天可能有事，夜晚有空，应当也会去念。初十晚上请我为他们开示。这个佛七，比单请十多个僧人念佛，利益当会多得多啊。这也是阁下的诚心所感，以及你老师的宿因所致。</w:t>
      </w:r>
    </w:p>
    <w:p w14:paraId="780A9314">
      <w:pPr>
        <w:widowControl/>
        <w:jc w:val="left"/>
        <w:rPr>
          <w:rFonts w:ascii="微软雅黑" w:hAnsi="微软雅黑" w:eastAsia="微软雅黑" w:cs="Lucida Sans Unicode"/>
          <w:color w:val="222222"/>
          <w:kern w:val="0"/>
          <w:sz w:val="24"/>
          <w:szCs w:val="24"/>
        </w:rPr>
      </w:pPr>
    </w:p>
    <w:p w14:paraId="26C0003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真达师为佛光社请百另七元之经，候有顺人回婺，当为带来，勿念。阁下之书，初八由普陀转来，备悉。光不久仍返普陀，待明年三四月，当复来申，以料理大士颂等之账目耳。</w:t>
      </w:r>
    </w:p>
    <w:p w14:paraId="768CF353">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真达师为佛光社请了一百零七元的经书，等到有顺路的人回婺源，当会为你带来，不要挂念。阁下的信，初八由普陀山转来，一切尽知。我不久仍会回普陀山，等到明年三四月份，当会再来上海，处理《大士颂》等书的账目。</w:t>
      </w:r>
    </w:p>
    <w:p w14:paraId="1899C313">
      <w:pPr>
        <w:widowControl/>
        <w:jc w:val="left"/>
        <w:rPr>
          <w:rFonts w:ascii="微软雅黑" w:hAnsi="微软雅黑" w:eastAsia="微软雅黑" w:cs="Lucida Sans Unicode"/>
          <w:color w:val="222222"/>
          <w:kern w:val="0"/>
          <w:sz w:val="24"/>
          <w:szCs w:val="24"/>
        </w:rPr>
      </w:pPr>
    </w:p>
    <w:p w14:paraId="710ADDA2">
      <w:pPr>
        <w:widowControl/>
        <w:jc w:val="left"/>
        <w:rPr>
          <w:rFonts w:ascii="微软雅黑" w:hAnsi="微软雅黑" w:eastAsia="微软雅黑" w:cs="Lucida Sans Unicode"/>
          <w:color w:val="222222"/>
          <w:kern w:val="0"/>
          <w:sz w:val="24"/>
          <w:szCs w:val="24"/>
        </w:rPr>
      </w:pPr>
    </w:p>
    <w:p w14:paraId="786B7A0D">
      <w:pPr>
        <w:widowControl/>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28B46061">
      <w:pPr>
        <w:widowControl/>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啬庵</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张謇</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1853年5月25日</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1926年7月17日</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字季直，号啬庵。江苏海门人，祖籍江苏常熟，生于海门市长乐镇</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即今常乐镇</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。清末状元。中国近代实业家、政治家、教育家。</w:t>
      </w:r>
    </w:p>
    <w:p w14:paraId="1F161E96">
      <w:pPr>
        <w:widowControl/>
        <w:jc w:val="left"/>
        <w:rPr>
          <w:rFonts w:ascii="微软雅黑" w:hAnsi="微软雅黑" w:eastAsia="微软雅黑" w:cs="Lucida Sans Unicode"/>
          <w:color w:val="222222"/>
          <w:kern w:val="0"/>
          <w:sz w:val="24"/>
          <w:szCs w:val="24"/>
        </w:rPr>
      </w:pPr>
    </w:p>
    <w:p w14:paraId="6DFD0B7F">
      <w:pPr>
        <w:widowControl/>
        <w:jc w:val="left"/>
        <w:rPr>
          <w:rFonts w:ascii="微软雅黑" w:hAnsi="微软雅黑" w:eastAsia="微软雅黑" w:cs="Lucida Sans Unicode"/>
          <w:color w:val="222222"/>
          <w:kern w:val="0"/>
          <w:sz w:val="24"/>
          <w:szCs w:val="24"/>
        </w:rPr>
      </w:pPr>
    </w:p>
    <w:p w14:paraId="6C12C6CA">
      <w:pPr>
        <w:widowControl/>
        <w:jc w:val="left"/>
        <w:rPr>
          <w:rFonts w:ascii="微软雅黑" w:hAnsi="微软雅黑" w:eastAsia="微软雅黑" w:cs="Lucida Sans Unicode"/>
          <w:color w:val="222222"/>
          <w:kern w:val="0"/>
          <w:sz w:val="24"/>
          <w:szCs w:val="24"/>
        </w:rPr>
      </w:pPr>
      <w:r>
        <w:rPr>
          <w:rFonts w:ascii="微软雅黑" w:hAnsi="微软雅黑" w:eastAsia="微软雅黑" w:cs="Lucida Sans Unicode"/>
          <w:color w:val="222222"/>
          <w:kern w:val="0"/>
          <w:sz w:val="24"/>
          <w:szCs w:val="24"/>
        </w:rPr>
        <w:br w:type="page"/>
      </w:r>
    </w:p>
    <w:p w14:paraId="16991FF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Tahoma" w:hAnsi="Tahoma" w:cs="Tahoma"/>
          <w:color w:val="222222"/>
          <w:kern w:val="0"/>
          <w:szCs w:val="21"/>
        </w:rPr>
      </w:pPr>
      <w:bookmarkStart w:id="40" w:name="_Toc25197"/>
      <w:r>
        <w:rPr>
          <w:rFonts w:ascii="微软雅黑" w:hAnsi="微软雅黑" w:eastAsia="微软雅黑"/>
          <w:b/>
          <w:color w:val="C00000"/>
          <w:sz w:val="24"/>
          <w:szCs w:val="24"/>
        </w:rPr>
        <w:t>复江易园居士书四</w:t>
      </w:r>
      <w:bookmarkEnd w:id="40"/>
    </w:p>
    <w:p w14:paraId="23817D9F">
      <w:pPr>
        <w:widowControl/>
        <w:jc w:val="left"/>
        <w:rPr>
          <w:rFonts w:ascii="微软雅黑" w:hAnsi="微软雅黑" w:eastAsia="微软雅黑" w:cs="Lucida Sans Unicode"/>
          <w:color w:val="FF0000"/>
          <w:kern w:val="0"/>
          <w:sz w:val="24"/>
          <w:szCs w:val="24"/>
        </w:rPr>
      </w:pPr>
    </w:p>
    <w:p w14:paraId="5E0825A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前复一函，谅已收到。昨晚五时至净业社，问关絅之有几僧人，言有九位。居士男女，则有百余。昨晚由彼等通知，来者倍多。光略叙缘由，并念佛利益，为时一句五分钟。</w:t>
      </w:r>
    </w:p>
    <w:p w14:paraId="072E7A05">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　　上次的回信，想必已经收到了。昨晚五点到了净业社，问关絅之有几位僧人，说有九位。男女居士，则有一百多人。昨晚由他们通知，来的人有一倍还多。我大略叙述缘由，以及念佛的利益，用时一小时零五分钟。</w:t>
      </w:r>
    </w:p>
    <w:p w14:paraId="59B648A5">
      <w:pPr>
        <w:widowControl/>
        <w:jc w:val="left"/>
        <w:rPr>
          <w:rFonts w:ascii="微软雅黑" w:hAnsi="微软雅黑" w:eastAsia="微软雅黑" w:cs="Lucida Sans Unicode"/>
          <w:color w:val="222222"/>
          <w:kern w:val="0"/>
          <w:sz w:val="24"/>
          <w:szCs w:val="24"/>
        </w:rPr>
      </w:pPr>
    </w:p>
    <w:p w14:paraId="1353EB1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今日将前所请经，请至太平寺，共二十五小包，外用蒲包捆作四大包，其发票共四张，随函带来，以便查收。</w:t>
      </w:r>
    </w:p>
    <w:p w14:paraId="586B6CE4">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今天，将以前所请的经书，请到太平寺，一共二十五小包，外面用蒲包捆作四大包，发票共有四张，随信带来，以便查收。</w:t>
      </w:r>
    </w:p>
    <w:p w14:paraId="720DD538">
      <w:pPr>
        <w:widowControl/>
        <w:jc w:val="left"/>
        <w:rPr>
          <w:rFonts w:ascii="微软雅黑" w:hAnsi="微软雅黑" w:eastAsia="微软雅黑" w:cs="Lucida Sans Unicode"/>
          <w:color w:val="222222"/>
          <w:kern w:val="0"/>
          <w:sz w:val="24"/>
          <w:szCs w:val="24"/>
        </w:rPr>
      </w:pPr>
    </w:p>
    <w:p w14:paraId="1A41F72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真达师祈阁下令人将所请经书，一一写其名于书根，若安士全书等，则不致错乱难寻矣。</w:t>
      </w:r>
    </w:p>
    <w:p w14:paraId="18231976">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真达师请阁下令人将所请的经书，一一在书根处写上书名，像《安士全书》等等，就不致错乱难找了。</w:t>
      </w:r>
    </w:p>
    <w:p w14:paraId="2C024C3A">
      <w:pPr>
        <w:widowControl/>
        <w:jc w:val="left"/>
        <w:rPr>
          <w:rFonts w:ascii="微软雅黑" w:hAnsi="微软雅黑" w:eastAsia="微软雅黑" w:cs="Lucida Sans Unicode"/>
          <w:color w:val="222222"/>
          <w:kern w:val="0"/>
          <w:sz w:val="24"/>
          <w:szCs w:val="24"/>
        </w:rPr>
      </w:pPr>
    </w:p>
    <w:p w14:paraId="719C9B5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内中有一二三四五部者。若以余者提出，另行结缘，则不须分别。若同留社中，须每一部一样写法。庶不致彼此参差不齐，致不雅观。其书待有回婺顺人，当令带来。今先将发票随函寄来，书到即可按查。</w:t>
      </w:r>
    </w:p>
    <w:p w14:paraId="6D525290">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里面有一、二、三、四、五部的。如果将多余的拿出来，另外结缘，就不须要分门别类。如果同样都留存在社中，必须每一部都一样写法。才不至于彼此参差不齐，而不雅观。这些书等有回婺源的顺路人，当令他带来。现在先将发票随信寄来，书到了就可以按发票来查收。</w:t>
      </w:r>
    </w:p>
    <w:p w14:paraId="4414EFA4">
      <w:pPr>
        <w:widowControl/>
        <w:jc w:val="left"/>
        <w:rPr>
          <w:rFonts w:ascii="微软雅黑" w:hAnsi="微软雅黑" w:eastAsia="微软雅黑" w:cs="Lucida Sans Unicode"/>
          <w:color w:val="222222"/>
          <w:kern w:val="0"/>
          <w:sz w:val="24"/>
          <w:szCs w:val="24"/>
        </w:rPr>
      </w:pPr>
    </w:p>
    <w:p w14:paraId="6C0F42DA">
      <w:pPr>
        <w:widowControl/>
        <w:jc w:val="left"/>
        <w:rPr>
          <w:rFonts w:ascii="微软雅黑" w:hAnsi="微软雅黑" w:eastAsia="微软雅黑" w:cs="Lucida Sans Unicode"/>
          <w:color w:val="222222"/>
          <w:kern w:val="0"/>
          <w:sz w:val="24"/>
          <w:szCs w:val="24"/>
        </w:rPr>
      </w:pPr>
    </w:p>
    <w:p w14:paraId="022867E1">
      <w:pPr>
        <w:widowControl/>
        <w:jc w:val="left"/>
        <w:rPr>
          <w:rFonts w:ascii="微软雅黑" w:hAnsi="微软雅黑" w:eastAsia="微软雅黑" w:cs="Lucida Sans Unicode"/>
          <w:color w:val="222222"/>
          <w:kern w:val="0"/>
          <w:sz w:val="24"/>
          <w:szCs w:val="24"/>
        </w:rPr>
      </w:pPr>
      <w:r>
        <w:rPr>
          <w:rFonts w:ascii="微软雅黑" w:hAnsi="微软雅黑" w:eastAsia="微软雅黑" w:cs="Lucida Sans Unicode"/>
          <w:color w:val="222222"/>
          <w:kern w:val="0"/>
          <w:sz w:val="24"/>
          <w:szCs w:val="24"/>
        </w:rPr>
        <w:br w:type="page"/>
      </w:r>
    </w:p>
    <w:p w14:paraId="29A69DE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41" w:name="_Toc24715"/>
      <w:r>
        <w:rPr>
          <w:rFonts w:ascii="微软雅黑" w:hAnsi="微软雅黑" w:eastAsia="微软雅黑"/>
          <w:b/>
          <w:color w:val="C00000"/>
          <w:sz w:val="24"/>
          <w:szCs w:val="24"/>
        </w:rPr>
        <w:t>复江易园居士书五</w:t>
      </w:r>
      <w:bookmarkEnd w:id="41"/>
    </w:p>
    <w:p w14:paraId="36F23541">
      <w:pPr>
        <w:widowControl/>
        <w:jc w:val="left"/>
        <w:rPr>
          <w:rFonts w:ascii="微软雅黑" w:hAnsi="微软雅黑" w:eastAsia="微软雅黑" w:cs="Lucida Sans Unicode"/>
          <w:color w:val="FF0000"/>
          <w:kern w:val="0"/>
          <w:sz w:val="24"/>
          <w:szCs w:val="24"/>
        </w:rPr>
      </w:pPr>
    </w:p>
    <w:p w14:paraId="2809D56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前接手书，知令慈念佛往生，不胜为令慈庆，为阁下悲。虽然，令慈既已超凡入圣，固不宜效世俗人徒作无益之悲伤也。</w:t>
      </w:r>
    </w:p>
    <w:p w14:paraId="6FA346B3">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　　之前接到你的信，知道你母亲已念佛往生了，很为你母亲感到庆幸，为你感到悲伤。虽然如此，你母亲既然已经超凡入圣，本就不应再效仿世俗之人徒然地作无益的悲伤。</w:t>
      </w:r>
    </w:p>
    <w:p w14:paraId="5D42F80D">
      <w:pPr>
        <w:widowControl/>
        <w:jc w:val="left"/>
        <w:rPr>
          <w:rFonts w:ascii="微软雅黑" w:hAnsi="微软雅黑" w:eastAsia="微软雅黑" w:cs="Lucida Sans Unicode"/>
          <w:color w:val="222222"/>
          <w:kern w:val="0"/>
          <w:sz w:val="24"/>
          <w:szCs w:val="24"/>
        </w:rPr>
      </w:pPr>
    </w:p>
    <w:p w14:paraId="4651AC9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阁下提倡净土，初则令夫人往生，今则令慈往生。足见一切众生皆有佛性，道在人宏，倡必有和。但以光冗繁之极，不能即为撰述，殊觉歉仄之至。</w:t>
      </w:r>
    </w:p>
    <w:p w14:paraId="4C609F77">
      <w:pPr>
        <w:rPr>
          <w:rFonts w:ascii="宋体" w:hAnsi="宋体"/>
          <w:b/>
          <w:sz w:val="36"/>
          <w:szCs w:val="36"/>
        </w:rPr>
      </w:pPr>
      <w:r>
        <w:rPr>
          <w:rFonts w:hint="eastAsia" w:ascii="微软雅黑" w:hAnsi="微软雅黑" w:eastAsia="微软雅黑" w:cs="Lucida Sans Unicode"/>
          <w:color w:val="222222"/>
          <w:kern w:val="0"/>
          <w:sz w:val="24"/>
          <w:szCs w:val="24"/>
        </w:rPr>
        <w:t>你提倡净土法门，最初是你夫人</w:t>
      </w:r>
      <w:r>
        <w:rPr>
          <w:rFonts w:hint="eastAsia" w:ascii="微软雅黑" w:hAnsi="微软雅黑" w:eastAsia="微软雅黑" w:cs="Lucida Sans Unicode"/>
          <w:color w:val="808080" w:themeColor="background1" w:themeShade="80"/>
          <w:kern w:val="0"/>
          <w:sz w:val="24"/>
          <w:szCs w:val="24"/>
        </w:rPr>
        <w:t>（即汪含章，印祖曾作《汪含章夫人往生记》）</w:t>
      </w:r>
      <w:r>
        <w:rPr>
          <w:rFonts w:hint="eastAsia" w:ascii="微软雅黑" w:hAnsi="微软雅黑" w:eastAsia="微软雅黑" w:cs="Lucida Sans Unicode"/>
          <w:color w:val="222222"/>
          <w:kern w:val="0"/>
          <w:sz w:val="24"/>
          <w:szCs w:val="24"/>
        </w:rPr>
        <w:t>往生，现在是你母亲往生。足见一切众生皆有佛性，法道在于人的弘扬，提倡必定有人依随。但是因为我极其繁忙，不能即刻为你母亲撰述</w:t>
      </w:r>
      <w:r>
        <w:rPr>
          <w:rFonts w:hint="eastAsia" w:ascii="微软雅黑" w:hAnsi="微软雅黑" w:eastAsia="微软雅黑" w:cs="Lucida Sans Unicode"/>
          <w:kern w:val="0"/>
          <w:sz w:val="24"/>
          <w:szCs w:val="24"/>
        </w:rPr>
        <w:t>（往生记）</w:t>
      </w:r>
      <w:r>
        <w:rPr>
          <w:rFonts w:hint="eastAsia" w:ascii="微软雅黑" w:hAnsi="微软雅黑" w:eastAsia="微软雅黑" w:cs="Lucida Sans Unicode"/>
          <w:color w:val="222222"/>
          <w:kern w:val="0"/>
          <w:sz w:val="24"/>
          <w:szCs w:val="24"/>
        </w:rPr>
        <w:t>，实在觉得抱歉之至。</w:t>
      </w:r>
    </w:p>
    <w:p w14:paraId="5FDF7D33">
      <w:pPr>
        <w:widowControl/>
        <w:jc w:val="left"/>
        <w:rPr>
          <w:rFonts w:ascii="微软雅黑" w:hAnsi="微软雅黑" w:eastAsia="微软雅黑" w:cs="Lucida Sans Unicode"/>
          <w:color w:val="222222"/>
          <w:kern w:val="0"/>
          <w:sz w:val="24"/>
          <w:szCs w:val="24"/>
        </w:rPr>
      </w:pPr>
    </w:p>
    <w:p w14:paraId="1B25C3E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三字镜，略为笔削。前日雪惺来持去，彼拟录之，即代为寄。令慈之传，殊多疏漏。今将原稿随函寄回，祈为添补改削，俾归完备。再令有朋抄几份，分寄各佛报。以光近来冗务颇多，不能详悉斟酌耳。</w:t>
      </w:r>
    </w:p>
    <w:p w14:paraId="6BAF26C4">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《三字镜》，大略做了些修订。前天雪惺来带去，他打算抄录下来后，就代为邮寄。你母亲的传略，有很多疏漏。现在将原稿随信寄回，请你为此添补修改，使传略趋于完备。再让江有朋抄几份，分别寄给各个</w:t>
      </w:r>
      <w:r>
        <w:rPr>
          <w:rFonts w:ascii="微软雅黑" w:hAnsi="微软雅黑" w:eastAsia="微软雅黑" w:cs="Lucida Sans Unicode"/>
          <w:color w:val="222222"/>
          <w:kern w:val="0"/>
          <w:sz w:val="24"/>
          <w:szCs w:val="24"/>
        </w:rPr>
        <w:t>佛教报刊</w:t>
      </w:r>
      <w:r>
        <w:rPr>
          <w:rFonts w:hint="eastAsia" w:ascii="微软雅黑" w:hAnsi="微软雅黑" w:eastAsia="微软雅黑" w:cs="Lucida Sans Unicode"/>
          <w:color w:val="222222"/>
          <w:kern w:val="0"/>
          <w:sz w:val="24"/>
          <w:szCs w:val="24"/>
        </w:rPr>
        <w:t>。因为我近来的杂务很多，不能详细斟酌。</w:t>
      </w:r>
    </w:p>
    <w:p w14:paraId="1C51FF2C">
      <w:pPr>
        <w:widowControl/>
        <w:jc w:val="left"/>
        <w:rPr>
          <w:rFonts w:ascii="微软雅黑" w:hAnsi="微软雅黑" w:eastAsia="微软雅黑" w:cs="Lucida Sans Unicode"/>
          <w:color w:val="222222"/>
          <w:kern w:val="0"/>
          <w:sz w:val="24"/>
          <w:szCs w:val="24"/>
        </w:rPr>
      </w:pPr>
    </w:p>
    <w:p w14:paraId="02E18DF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前所寄之八捆书，收到，慰甚。光定于九月底灭踪长隐。以应酬日多，精神日减，若不长隐，则将穷年终日，为他人忙，了无止期。</w:t>
      </w:r>
    </w:p>
    <w:p w14:paraId="213F65F5">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上次所寄的八捆书，收到了，很</w:t>
      </w:r>
      <w:r>
        <w:rPr>
          <w:rFonts w:ascii="微软雅黑" w:hAnsi="微软雅黑" w:eastAsia="微软雅黑" w:cs="Lucida Sans Unicode"/>
          <w:color w:val="222222"/>
          <w:kern w:val="0"/>
          <w:sz w:val="24"/>
          <w:szCs w:val="24"/>
        </w:rPr>
        <w:t>欣</w:t>
      </w:r>
      <w:r>
        <w:rPr>
          <w:rFonts w:hint="eastAsia" w:ascii="微软雅黑" w:hAnsi="微软雅黑" w:eastAsia="微软雅黑" w:cs="Lucida Sans Unicode"/>
          <w:color w:val="222222"/>
          <w:kern w:val="0"/>
          <w:sz w:val="24"/>
          <w:szCs w:val="24"/>
        </w:rPr>
        <w:t>慰。我定于九月底灭迹，长期隐居。因为应酬一天天增多，精神一天天衰减，如果不长期隐居，就将整年整日，为他人忙碌，没有停止的一天。</w:t>
      </w:r>
    </w:p>
    <w:p w14:paraId="035EF0AE">
      <w:pPr>
        <w:widowControl/>
        <w:jc w:val="left"/>
        <w:rPr>
          <w:rFonts w:ascii="微软雅黑" w:hAnsi="微软雅黑" w:eastAsia="微软雅黑" w:cs="Lucida Sans Unicode"/>
          <w:color w:val="222222"/>
          <w:kern w:val="0"/>
          <w:sz w:val="24"/>
          <w:szCs w:val="24"/>
        </w:rPr>
      </w:pPr>
    </w:p>
    <w:p w14:paraId="0BD8513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所有近印之书板，通交居士林。彼拟开佛学书局，以广流通。不过彼带有营业性质，比光之只算成本者，当贵近一半耳。</w:t>
      </w:r>
    </w:p>
    <w:p w14:paraId="4E440C92">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所有近来刻印的书板，通通交给居士林。他们打算开办佛学书局，来广泛流通。不过他们带有营业性质，比起我只算成本价的做法，（书价）应当贵了将近一半。</w:t>
      </w:r>
    </w:p>
    <w:p w14:paraId="4B76C5C0">
      <w:pPr>
        <w:widowControl/>
        <w:jc w:val="left"/>
        <w:rPr>
          <w:rFonts w:ascii="微软雅黑" w:hAnsi="微软雅黑" w:eastAsia="微软雅黑" w:cs="Lucida Sans Unicode"/>
          <w:color w:val="222222"/>
          <w:kern w:val="0"/>
          <w:sz w:val="24"/>
          <w:szCs w:val="24"/>
        </w:rPr>
      </w:pPr>
    </w:p>
    <w:p w14:paraId="0E54EB9E">
      <w:pPr>
        <w:widowControl/>
        <w:jc w:val="left"/>
        <w:rPr>
          <w:rFonts w:ascii="微软雅黑" w:hAnsi="微软雅黑" w:eastAsia="微软雅黑" w:cs="Lucida Sans Unicode"/>
          <w:color w:val="222222"/>
          <w:kern w:val="0"/>
          <w:sz w:val="24"/>
          <w:szCs w:val="24"/>
        </w:rPr>
      </w:pPr>
    </w:p>
    <w:p w14:paraId="7FDCC0BF">
      <w:pPr>
        <w:widowControl/>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【附：】</w:t>
      </w:r>
    </w:p>
    <w:p w14:paraId="43AC0340">
      <w:pP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民国汪夫人</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汪夫人，安徽婺源江易园居士之妻也。生平孝顺慈惠，济急救贫。淡薄自奉，勤俭持家。自归居士三十三年，凡有善愿，夫妇必同心同德以助成。晚年，见居士学佛，夫人亦虔心皈依，戒杀放生，诵经念佛。民国癸亥秋，病滞床褥，不能如常礼拜诵念，乃专念阿弥陀佛，及观音势至二菩萨名。逝之先日夜，语侍疾者，取烛置床上，两手作举香状。谓楼上佛堂，木鱼声甚清越，床壁间，皆金字经卷，光耀烛目，汝见闻乎。及晨，预告家人，今日卯未亥三时，须为我供佛。自是不复语，有问疾者，颔之而已。果至未时，端坐而逝，神色自在，如入禅定，无愁苦相。数时后，通身冰冷，顶端犹温，肢体柔软。居士率家属与友人轮流助念，自未至亥，佛声不绝。时民国甲子，十一月初一未时，年五十。（近代往生传）——《净土圣贤录》三编</w:t>
      </w:r>
    </w:p>
    <w:p w14:paraId="5C42E263">
      <w:pPr>
        <w:widowControl/>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民国江母</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江母汪太夫人，安徽婺源江易园居士之母也。一生辛苦持家，孝事翁姑，相夫教子，孝慈兼尽。民国七年，年已六十，闻其子易园居士，提倡佛法，演说净土，即持斋念佛，日课佛号万余声。兼持观音普门品，普贤行愿品，大悲咒等。暇则令儿孙辈，讲说经典，及因果等事，以为助行。至庚午岁，五月末，示微疾。三十日，闻其孙有朋讲四十八愿，犹令侍疾者谛听，因问明日是六月初一乎。及夜半睡醒，觉痰闭力微，欬</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 </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kài</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吐不畅，乃令举家念佛。易园复以佛法宏深，佛慈广大，能专诚归向，定蒙佛来接引慰劝。江母力疾颔之，念佛历一时许，至辰刻，遂安然坐逝。逝时虽不能出声，仍尚默念佛名。遗言，不含钱，不著华冠绣服，不用纸钱冥器，惟项挂念珠，易园一一遵行。自辰至申，历五时许，众仍助念佛号。（胡元吉述）——《净土圣贤录》三编</w:t>
      </w:r>
    </w:p>
    <w:p w14:paraId="3ABC41E8">
      <w:pPr>
        <w:widowControl/>
        <w:jc w:val="left"/>
        <w:rPr>
          <w:rFonts w:ascii="微软雅黑" w:hAnsi="微软雅黑" w:eastAsia="微软雅黑" w:cs="Lucida Sans Unicode"/>
          <w:color w:val="222222"/>
          <w:kern w:val="0"/>
          <w:sz w:val="24"/>
          <w:szCs w:val="24"/>
        </w:rPr>
      </w:pPr>
    </w:p>
    <w:p w14:paraId="47E92421">
      <w:pPr>
        <w:widowControl/>
        <w:jc w:val="left"/>
        <w:rPr>
          <w:rFonts w:ascii="微软雅黑" w:hAnsi="微软雅黑" w:eastAsia="微软雅黑" w:cs="Lucida Sans Unicode"/>
          <w:color w:val="222222"/>
          <w:kern w:val="0"/>
          <w:sz w:val="24"/>
          <w:szCs w:val="24"/>
        </w:rPr>
      </w:pPr>
    </w:p>
    <w:p w14:paraId="4E569433">
      <w:pPr>
        <w:widowControl/>
        <w:jc w:val="left"/>
        <w:rPr>
          <w:rFonts w:ascii="微软雅黑" w:hAnsi="微软雅黑" w:eastAsia="微软雅黑" w:cs="Lucida Sans Unicode"/>
          <w:color w:val="222222"/>
          <w:kern w:val="0"/>
          <w:sz w:val="24"/>
          <w:szCs w:val="24"/>
        </w:rPr>
      </w:pPr>
      <w:r>
        <w:rPr>
          <w:rFonts w:ascii="微软雅黑" w:hAnsi="微软雅黑" w:eastAsia="微软雅黑" w:cs="Lucida Sans Unicode"/>
          <w:color w:val="222222"/>
          <w:kern w:val="0"/>
          <w:sz w:val="24"/>
          <w:szCs w:val="24"/>
        </w:rPr>
        <w:br w:type="page"/>
      </w:r>
    </w:p>
    <w:p w14:paraId="48263A4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222222"/>
          <w:kern w:val="0"/>
          <w:sz w:val="24"/>
          <w:szCs w:val="24"/>
        </w:rPr>
      </w:pPr>
      <w:bookmarkStart w:id="42" w:name="_Toc16983"/>
      <w:r>
        <w:rPr>
          <w:rFonts w:ascii="微软雅黑" w:hAnsi="微软雅黑" w:eastAsia="微软雅黑"/>
          <w:b/>
          <w:color w:val="C00000"/>
          <w:sz w:val="24"/>
          <w:szCs w:val="24"/>
        </w:rPr>
        <w:t>复江易园居士书六</w:t>
      </w:r>
      <w:bookmarkEnd w:id="42"/>
    </w:p>
    <w:p w14:paraId="114FF711">
      <w:pPr>
        <w:widowControl/>
        <w:jc w:val="left"/>
        <w:rPr>
          <w:rFonts w:ascii="微软雅黑" w:hAnsi="微软雅黑" w:eastAsia="微软雅黑" w:cs="Lucida Sans Unicode"/>
          <w:color w:val="FF0000"/>
          <w:kern w:val="0"/>
          <w:sz w:val="24"/>
          <w:szCs w:val="24"/>
        </w:rPr>
      </w:pPr>
    </w:p>
    <w:p w14:paraId="0EB2D41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七人法名，另纸书之。时局危险，须令各各吃素念佛，及念观音，以期佛菩萨加被，令战事早息。庶国家均得安乐矣。所最要者，要知因识果。吾国乱至如此之极，皆前人唱高调，辟因果，以有所为而为善即是恶之学说，以酿成之也。若尚不肯说破，则欲太平恐无日矣。</w:t>
      </w:r>
    </w:p>
    <w:p w14:paraId="5BF11F09">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　　七个人的法名，在另外的纸上写好。时局危险，必须让他们各各吃素念佛，以及念观世音菩萨，以期佛菩萨加被，令战争早日结束。但愿国家、家庭都能得到安乐啊！最重要的，是要知因识果。我们国家乱到如此严重的地步，都是前人唱高调，辟拨因果，以“有所求而行善就是恶”的学说，所酿成的啊！如果还不肯说破，那么想要太平，恐怕就没有这一天了。</w:t>
      </w:r>
    </w:p>
    <w:p w14:paraId="007D31E3">
      <w:pPr>
        <w:widowControl/>
        <w:jc w:val="left"/>
        <w:rPr>
          <w:rFonts w:ascii="微软雅黑" w:hAnsi="微软雅黑" w:eastAsia="微软雅黑" w:cs="Lucida Sans Unicode"/>
          <w:color w:val="222222"/>
          <w:kern w:val="0"/>
          <w:sz w:val="24"/>
          <w:szCs w:val="24"/>
        </w:rPr>
      </w:pPr>
    </w:p>
    <w:p w14:paraId="643E0BB2">
      <w:pPr>
        <w:widowControl/>
        <w:jc w:val="left"/>
        <w:rPr>
          <w:rFonts w:ascii="微软雅黑" w:hAnsi="微软雅黑" w:eastAsia="微软雅黑"/>
          <w:sz w:val="24"/>
          <w:szCs w:val="24"/>
        </w:rPr>
      </w:pPr>
    </w:p>
    <w:p w14:paraId="1FD4AA3F">
      <w:pPr>
        <w:widowControl/>
        <w:jc w:val="left"/>
        <w:rPr>
          <w:rFonts w:ascii="微软雅黑" w:hAnsi="微软雅黑" w:eastAsia="微软雅黑"/>
          <w:sz w:val="24"/>
          <w:szCs w:val="24"/>
        </w:rPr>
      </w:pPr>
      <w:r>
        <w:rPr>
          <w:rFonts w:ascii="微软雅黑" w:hAnsi="微软雅黑" w:eastAsia="微软雅黑"/>
          <w:sz w:val="24"/>
          <w:szCs w:val="24"/>
        </w:rPr>
        <w:br w:type="page"/>
      </w:r>
    </w:p>
    <w:p w14:paraId="7BA7BC6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43" w:name="_Toc303"/>
      <w:r>
        <w:rPr>
          <w:rFonts w:ascii="微软雅黑" w:hAnsi="微软雅黑" w:eastAsia="微软雅黑"/>
          <w:b/>
          <w:color w:val="C00000"/>
          <w:sz w:val="24"/>
          <w:szCs w:val="24"/>
        </w:rPr>
        <w:t>与江易园居士书七</w:t>
      </w:r>
      <w:bookmarkEnd w:id="43"/>
    </w:p>
    <w:p w14:paraId="33291C77">
      <w:pPr>
        <w:widowControl/>
        <w:jc w:val="left"/>
        <w:rPr>
          <w:rFonts w:ascii="微软雅黑" w:hAnsi="微软雅黑" w:eastAsia="微软雅黑"/>
          <w:b/>
          <w:color w:val="C00000"/>
          <w:sz w:val="24"/>
          <w:szCs w:val="24"/>
        </w:rPr>
      </w:pPr>
    </w:p>
    <w:p w14:paraId="13B9D65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久未通函，念念。前月令侄守先，以续诗寄来。光冗忙之极，历半月之久，方得彻头彻底一阅。觉续编比正编更为关系深大。因寄去，想彼已函告矣。阁下之著作，其益宏大。诗文足可引无信者生信矣。愿宜葆养色力，修持净业。</w:t>
      </w:r>
    </w:p>
    <w:p w14:paraId="3DB622D1">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　　很久没有通信了，很是想念。上个月，你的侄儿江守先，将诗集《续编》寄来。我事务极其繁忙，过了半月之久，才有时间从头到尾看过一遍。觉得诗集《续编》比诗集《正编》关系更为深大。因此寄去，想必他已经写信告诉你了。阁下的著作，利益宏大。诗文足可以引导不信的人生起正信。愿你保养好色身体力，来修持净业。</w:t>
      </w:r>
    </w:p>
    <w:p w14:paraId="5DC2EC0E">
      <w:pPr>
        <w:widowControl/>
        <w:jc w:val="left"/>
        <w:rPr>
          <w:rFonts w:ascii="微软雅黑" w:hAnsi="微软雅黑" w:eastAsia="微软雅黑" w:cs="Lucida Sans Unicode"/>
          <w:color w:val="222222"/>
          <w:kern w:val="0"/>
          <w:sz w:val="24"/>
          <w:szCs w:val="24"/>
        </w:rPr>
      </w:pPr>
    </w:p>
    <w:p w14:paraId="085829CD">
      <w:pPr>
        <w:widowControl/>
        <w:jc w:val="left"/>
        <w:rPr>
          <w:rFonts w:ascii="微软雅黑" w:hAnsi="微软雅黑" w:eastAsia="微软雅黑" w:cs="Lucida Sans Unicode"/>
          <w:color w:val="222222"/>
          <w:kern w:val="0"/>
          <w:sz w:val="24"/>
          <w:szCs w:val="24"/>
        </w:rPr>
      </w:pPr>
    </w:p>
    <w:p w14:paraId="4356E6AE">
      <w:pPr>
        <w:widowControl/>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1FC2F510">
      <w:pPr>
        <w:widowControl/>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【续诗】</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江易园的生平著作有合辑的《阳复斋丛刊》，其中有《阳复斋诗偈初集》、《阳复斋诗偈续集》、《阳复斋诗偈三集》、《儒佛合一救劫编》、《阳复斋诗偈集》等。这里应指《阳复斋诗偈续集》。</w:t>
      </w:r>
    </w:p>
    <w:p w14:paraId="3CDDA9EC">
      <w:pPr>
        <w:widowControl/>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【葆养】</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保护调养；保护培养。葆，通“保”。</w:t>
      </w:r>
    </w:p>
    <w:p w14:paraId="3B68D5EC">
      <w:pPr>
        <w:widowControl/>
        <w:jc w:val="left"/>
        <w:rPr>
          <w:rFonts w:ascii="微软雅黑" w:hAnsi="微软雅黑" w:eastAsia="微软雅黑" w:cs="Lucida Sans Unicode"/>
          <w:color w:val="222222"/>
          <w:kern w:val="0"/>
          <w:sz w:val="24"/>
          <w:szCs w:val="24"/>
        </w:rPr>
      </w:pPr>
    </w:p>
    <w:p w14:paraId="784D8E6E">
      <w:pPr>
        <w:widowControl/>
        <w:jc w:val="left"/>
        <w:rPr>
          <w:rFonts w:ascii="微软雅黑" w:hAnsi="微软雅黑" w:eastAsia="微软雅黑" w:cs="Lucida Sans Unicode"/>
          <w:color w:val="222222"/>
          <w:kern w:val="0"/>
          <w:sz w:val="24"/>
          <w:szCs w:val="24"/>
        </w:rPr>
      </w:pPr>
    </w:p>
    <w:p w14:paraId="5BE354AE">
      <w:pPr>
        <w:widowControl/>
        <w:jc w:val="left"/>
        <w:rPr>
          <w:rFonts w:ascii="微软雅黑" w:hAnsi="微软雅黑" w:eastAsia="微软雅黑" w:cs="Lucida Sans Unicode"/>
          <w:color w:val="222222"/>
          <w:kern w:val="0"/>
          <w:sz w:val="24"/>
          <w:szCs w:val="24"/>
        </w:rPr>
      </w:pPr>
      <w:r>
        <w:rPr>
          <w:rFonts w:ascii="微软雅黑" w:hAnsi="微软雅黑" w:eastAsia="微软雅黑" w:cs="Lucida Sans Unicode"/>
          <w:color w:val="222222"/>
          <w:kern w:val="0"/>
          <w:sz w:val="24"/>
          <w:szCs w:val="24"/>
        </w:rPr>
        <w:br w:type="page"/>
      </w:r>
    </w:p>
    <w:p w14:paraId="2FFACA8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44" w:name="_Toc28127"/>
      <w:r>
        <w:rPr>
          <w:rFonts w:ascii="微软雅黑" w:hAnsi="微软雅黑" w:eastAsia="微软雅黑"/>
          <w:b/>
          <w:color w:val="C00000"/>
          <w:sz w:val="24"/>
          <w:szCs w:val="24"/>
        </w:rPr>
        <w:t>复陈慧诚居士书</w:t>
      </w:r>
      <w:bookmarkEnd w:id="44"/>
    </w:p>
    <w:p w14:paraId="593090AE">
      <w:pPr>
        <w:widowControl/>
        <w:jc w:val="left"/>
        <w:rPr>
          <w:rFonts w:ascii="微软雅黑" w:hAnsi="微软雅黑" w:eastAsia="微软雅黑" w:cs="Lucida Sans Unicode"/>
          <w:color w:val="FF0000"/>
          <w:kern w:val="0"/>
          <w:sz w:val="24"/>
          <w:szCs w:val="24"/>
        </w:rPr>
      </w:pPr>
    </w:p>
    <w:p w14:paraId="3B810DF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手书备悉。光明年春秋间，尚有许多须料理事，一处皆无暇去。唯冬则欲往温暖处避寒。此后则行踪不定，到处是家。不三五月，又复他往，以免信札应酬，以致自误。</w:t>
      </w:r>
    </w:p>
    <w:p w14:paraId="71863009">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　　你的来信都看过了。我在明年春、秋季之间，还有许多需要料理的事，没空去其他地方。只是想在明年冬天去暖和些的地方避寒。以后，就行踪不定，到处是家。待不到三五个月，又再前往其他地方，以免信件应酬，从而耽误了自己。</w:t>
      </w:r>
    </w:p>
    <w:p w14:paraId="5CF2E414">
      <w:pPr>
        <w:widowControl/>
        <w:jc w:val="left"/>
        <w:rPr>
          <w:rFonts w:ascii="微软雅黑" w:hAnsi="微软雅黑" w:eastAsia="微软雅黑" w:cs="Lucida Sans Unicode"/>
          <w:color w:val="FF0000"/>
          <w:kern w:val="0"/>
          <w:sz w:val="24"/>
          <w:szCs w:val="24"/>
        </w:rPr>
      </w:pPr>
    </w:p>
    <w:p w14:paraId="21EA46C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念佛偈内中，有上下文义不关切者，或韵有不协，或词有未善，稍为改正。至末后一偈，及后之五言偈，语意过傲，故为改之。凡人不可自高自大，自大则人不重，不可不知。</w:t>
      </w:r>
    </w:p>
    <w:p w14:paraId="53BFE8EB">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念佛偈》中，有上下文义不相关连的，或者有音韵不太协调的，或者有文词不太完善的，稍微为之改正。至最后的一个偈颂，以及后面的五言偈颂，语意显得过于傲慢，所以为你改正。不管是谁，都不可自高自大。自大，别人就不尊重你，不可不知。</w:t>
      </w:r>
    </w:p>
    <w:p w14:paraId="7FA147B7">
      <w:pPr>
        <w:widowControl/>
        <w:jc w:val="left"/>
        <w:rPr>
          <w:rFonts w:ascii="微软雅黑" w:hAnsi="微软雅黑" w:eastAsia="微软雅黑" w:cs="Lucida Sans Unicode"/>
          <w:color w:val="FF0000"/>
          <w:kern w:val="0"/>
          <w:sz w:val="24"/>
          <w:szCs w:val="24"/>
        </w:rPr>
      </w:pPr>
    </w:p>
    <w:p w14:paraId="0EE5FE9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龙舒文未寄，盖已送完无有矣。此文贵极，每本三角，故无力多印也。王朱氏等，既欲皈依，今为取法名，王朱氏法名慧淑。马袁氏法名慧懿。袁三姐法名慧贞。</w:t>
      </w:r>
    </w:p>
    <w:p w14:paraId="307BF235">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《龙舒净土文》还没寄，是因为已经送完没有了。这本书很贵，每本要三角，因此没有能力多印。王朱氏等人，既然想要皈依，现在给她们取法名，王朱氏法名慧淑。马袁氏法名慧懿。袁三姐法名慧贞。</w:t>
      </w:r>
    </w:p>
    <w:p w14:paraId="3206B3BA">
      <w:pPr>
        <w:widowControl/>
        <w:jc w:val="left"/>
        <w:rPr>
          <w:rFonts w:ascii="微软雅黑" w:hAnsi="微软雅黑" w:eastAsia="微软雅黑" w:cs="Lucida Sans Unicode"/>
          <w:color w:val="222222"/>
          <w:kern w:val="0"/>
          <w:sz w:val="24"/>
          <w:szCs w:val="24"/>
        </w:rPr>
      </w:pPr>
    </w:p>
    <w:p w14:paraId="13E4181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祈令彼等均依文钞嘉言录，以自行复以化他，则可不愧为佛弟子矣。冗事多端，不暇详述。（十二月十日灯下）</w:t>
      </w:r>
    </w:p>
    <w:p w14:paraId="676088A6">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请让她们都依照《文钞》、《嘉言录》，来自己行持，再以此化导他人。这样才不愧为佛弟子啊！琐事繁多，来不及详细说。（十二月十日灯下）</w:t>
      </w:r>
    </w:p>
    <w:p w14:paraId="5DAB5470">
      <w:pPr>
        <w:widowControl/>
        <w:jc w:val="left"/>
        <w:rPr>
          <w:rFonts w:ascii="微软雅黑" w:hAnsi="微软雅黑" w:eastAsia="微软雅黑" w:cs="Lucida Sans Unicode"/>
          <w:color w:val="222222"/>
          <w:kern w:val="0"/>
          <w:sz w:val="24"/>
          <w:szCs w:val="24"/>
        </w:rPr>
      </w:pPr>
    </w:p>
    <w:p w14:paraId="1EA911F9">
      <w:pPr>
        <w:widowControl/>
        <w:jc w:val="left"/>
        <w:rPr>
          <w:rFonts w:ascii="微软雅黑" w:hAnsi="微软雅黑" w:eastAsia="微软雅黑" w:cs="Lucida Sans Unicode"/>
          <w:color w:val="222222"/>
          <w:kern w:val="0"/>
          <w:sz w:val="24"/>
          <w:szCs w:val="24"/>
        </w:rPr>
      </w:pPr>
    </w:p>
    <w:p w14:paraId="39EFE62C">
      <w:pPr>
        <w:widowControl/>
        <w:jc w:val="left"/>
        <w:rPr>
          <w:rFonts w:ascii="微软雅黑" w:hAnsi="微软雅黑" w:eastAsia="微软雅黑" w:cs="Lucida Sans Unicode"/>
          <w:color w:val="222222"/>
          <w:kern w:val="0"/>
          <w:sz w:val="24"/>
          <w:szCs w:val="24"/>
        </w:rPr>
      </w:pPr>
      <w:r>
        <w:rPr>
          <w:rFonts w:ascii="微软雅黑" w:hAnsi="微软雅黑" w:eastAsia="微软雅黑" w:cs="Lucida Sans Unicode"/>
          <w:color w:val="222222"/>
          <w:kern w:val="0"/>
          <w:sz w:val="24"/>
          <w:szCs w:val="24"/>
        </w:rPr>
        <w:br w:type="page"/>
      </w:r>
    </w:p>
    <w:p w14:paraId="4617995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45" w:name="_Toc27218"/>
      <w:r>
        <w:rPr>
          <w:rFonts w:ascii="微软雅黑" w:hAnsi="微软雅黑" w:eastAsia="微软雅黑"/>
          <w:b/>
          <w:color w:val="C00000"/>
          <w:sz w:val="24"/>
          <w:szCs w:val="24"/>
        </w:rPr>
        <w:t>复王智卓居士书</w:t>
      </w:r>
      <w:bookmarkEnd w:id="45"/>
    </w:p>
    <w:p w14:paraId="5F8DE2A7">
      <w:pPr>
        <w:widowControl/>
        <w:jc w:val="left"/>
        <w:rPr>
          <w:rFonts w:ascii="微软雅黑" w:hAnsi="微软雅黑" w:eastAsia="微软雅黑"/>
          <w:b/>
          <w:color w:val="C00000"/>
          <w:sz w:val="24"/>
          <w:szCs w:val="24"/>
        </w:rPr>
      </w:pPr>
    </w:p>
    <w:p w14:paraId="46966CF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末世众生，欲了生死，非仗佛力，决难如愿。至于各宗法门，俱应研究。而智识浅鲜，世务纷繁之人，何能兼顾。</w:t>
      </w:r>
    </w:p>
    <w:p w14:paraId="5F6EE768">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222222"/>
          <w:kern w:val="0"/>
          <w:sz w:val="24"/>
          <w:szCs w:val="24"/>
        </w:rPr>
        <w:t>末法</w:t>
      </w:r>
      <w:r>
        <w:rPr>
          <w:rFonts w:hint="eastAsia" w:ascii="微软雅黑" w:hAnsi="微软雅黑" w:eastAsia="微软雅黑" w:cs="Lucida Sans Unicode"/>
          <w:color w:val="222222"/>
          <w:kern w:val="0"/>
          <w:sz w:val="24"/>
          <w:szCs w:val="24"/>
        </w:rPr>
        <w:t>时代</w:t>
      </w:r>
      <w:r>
        <w:rPr>
          <w:rFonts w:ascii="微软雅黑" w:hAnsi="微软雅黑" w:eastAsia="微软雅黑" w:cs="Lucida Sans Unicode"/>
          <w:color w:val="222222"/>
          <w:kern w:val="0"/>
          <w:sz w:val="24"/>
          <w:szCs w:val="24"/>
        </w:rPr>
        <w:t>的众生，想要了脱生死，若不仗佛</w:t>
      </w:r>
      <w:r>
        <w:rPr>
          <w:rFonts w:hint="eastAsia" w:ascii="微软雅黑" w:hAnsi="微软雅黑" w:eastAsia="微软雅黑" w:cs="Lucida Sans Unicode"/>
          <w:color w:val="222222"/>
          <w:kern w:val="0"/>
          <w:sz w:val="24"/>
          <w:szCs w:val="24"/>
        </w:rPr>
        <w:t>慈</w:t>
      </w:r>
      <w:r>
        <w:rPr>
          <w:rFonts w:ascii="微软雅黑" w:hAnsi="微软雅黑" w:eastAsia="微软雅黑" w:cs="Lucida Sans Unicode"/>
          <w:color w:val="222222"/>
          <w:kern w:val="0"/>
          <w:sz w:val="24"/>
          <w:szCs w:val="24"/>
        </w:rPr>
        <w:t>力，决</w:t>
      </w:r>
      <w:r>
        <w:rPr>
          <w:rFonts w:hint="eastAsia" w:ascii="微软雅黑" w:hAnsi="微软雅黑" w:eastAsia="微软雅黑" w:cs="Lucida Sans Unicode"/>
          <w:color w:val="222222"/>
          <w:kern w:val="0"/>
          <w:sz w:val="24"/>
          <w:szCs w:val="24"/>
        </w:rPr>
        <w:t>定</w:t>
      </w:r>
      <w:r>
        <w:rPr>
          <w:rFonts w:ascii="微软雅黑" w:hAnsi="微软雅黑" w:eastAsia="微软雅黑" w:cs="Lucida Sans Unicode"/>
          <w:color w:val="222222"/>
          <w:kern w:val="0"/>
          <w:sz w:val="24"/>
          <w:szCs w:val="24"/>
        </w:rPr>
        <w:t>很难如愿。至于各宗法门，</w:t>
      </w:r>
      <w:r>
        <w:rPr>
          <w:rFonts w:hint="eastAsia" w:ascii="微软雅黑" w:hAnsi="微软雅黑" w:eastAsia="微软雅黑" w:cs="Lucida Sans Unicode"/>
          <w:color w:val="222222"/>
          <w:kern w:val="0"/>
          <w:sz w:val="24"/>
          <w:szCs w:val="24"/>
        </w:rPr>
        <w:t>全</w:t>
      </w:r>
      <w:r>
        <w:rPr>
          <w:rFonts w:ascii="微软雅黑" w:hAnsi="微软雅黑" w:eastAsia="微软雅黑" w:cs="Lucida Sans Unicode"/>
          <w:color w:val="222222"/>
          <w:kern w:val="0"/>
          <w:sz w:val="24"/>
          <w:szCs w:val="24"/>
        </w:rPr>
        <w:t>都应该研究。然而智识浅薄，世务繁</w:t>
      </w:r>
      <w:r>
        <w:rPr>
          <w:rFonts w:hint="eastAsia" w:ascii="微软雅黑" w:hAnsi="微软雅黑" w:eastAsia="微软雅黑" w:cs="Lucida Sans Unicode"/>
          <w:color w:val="222222"/>
          <w:kern w:val="0"/>
          <w:sz w:val="24"/>
          <w:szCs w:val="24"/>
        </w:rPr>
        <w:t>忙</w:t>
      </w:r>
      <w:r>
        <w:rPr>
          <w:rFonts w:ascii="微软雅黑" w:hAnsi="微软雅黑" w:eastAsia="微软雅黑" w:cs="Lucida Sans Unicode"/>
          <w:color w:val="222222"/>
          <w:kern w:val="0"/>
          <w:sz w:val="24"/>
          <w:szCs w:val="24"/>
        </w:rPr>
        <w:t>的人，如何能</w:t>
      </w:r>
      <w:r>
        <w:rPr>
          <w:rFonts w:hint="eastAsia" w:ascii="微软雅黑" w:hAnsi="微软雅黑" w:eastAsia="微软雅黑" w:cs="Lucida Sans Unicode"/>
          <w:color w:val="222222"/>
          <w:kern w:val="0"/>
          <w:sz w:val="24"/>
          <w:szCs w:val="24"/>
        </w:rPr>
        <w:t>够</w:t>
      </w:r>
      <w:r>
        <w:rPr>
          <w:rFonts w:ascii="微软雅黑" w:hAnsi="微软雅黑" w:eastAsia="微软雅黑" w:cs="Lucida Sans Unicode"/>
          <w:color w:val="222222"/>
          <w:kern w:val="0"/>
          <w:sz w:val="24"/>
          <w:szCs w:val="24"/>
        </w:rPr>
        <w:t>兼顾？</w:t>
      </w:r>
    </w:p>
    <w:p w14:paraId="7128A248">
      <w:pPr>
        <w:widowControl/>
        <w:jc w:val="left"/>
        <w:rPr>
          <w:rFonts w:ascii="微软雅黑" w:hAnsi="微软雅黑" w:eastAsia="微软雅黑" w:cs="Lucida Sans Unicode"/>
          <w:color w:val="FF0000"/>
          <w:kern w:val="0"/>
          <w:sz w:val="24"/>
          <w:szCs w:val="24"/>
        </w:rPr>
      </w:pPr>
    </w:p>
    <w:p w14:paraId="72FA880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欲学余宗，必须净土已得大通，了无疑惑，方可。若净宗不通，一学余宗，稍有所得，便将净土置之度外。将来所得之益，只可作未来得度之因，决不能即生便出生死也。</w:t>
      </w:r>
    </w:p>
    <w:p w14:paraId="5AC76141">
      <w:pPr>
        <w:widowControl/>
        <w:jc w:val="left"/>
        <w:rPr>
          <w:rFonts w:ascii="微软雅黑" w:hAnsi="微软雅黑" w:eastAsia="微软雅黑" w:cs="Lucida Sans Unicode"/>
          <w:color w:val="222222"/>
          <w:kern w:val="0"/>
          <w:sz w:val="24"/>
          <w:szCs w:val="24"/>
        </w:rPr>
      </w:pPr>
      <w:r>
        <w:rPr>
          <w:rFonts w:ascii="微软雅黑" w:hAnsi="微软雅黑" w:eastAsia="微软雅黑" w:cs="Lucida Sans Unicode"/>
          <w:color w:val="222222"/>
          <w:kern w:val="0"/>
          <w:sz w:val="24"/>
          <w:szCs w:val="24"/>
        </w:rPr>
        <w:t>想要学习其他宗</w:t>
      </w:r>
      <w:r>
        <w:rPr>
          <w:rFonts w:hint="eastAsia" w:ascii="微软雅黑" w:hAnsi="微软雅黑" w:eastAsia="微软雅黑" w:cs="Lucida Sans Unicode"/>
          <w:color w:val="222222"/>
          <w:kern w:val="0"/>
          <w:sz w:val="24"/>
          <w:szCs w:val="24"/>
        </w:rPr>
        <w:t>派</w:t>
      </w:r>
      <w:r>
        <w:rPr>
          <w:rFonts w:ascii="微软雅黑" w:hAnsi="微软雅黑" w:eastAsia="微软雅黑" w:cs="Lucida Sans Unicode"/>
          <w:color w:val="222222"/>
          <w:kern w:val="0"/>
          <w:sz w:val="24"/>
          <w:szCs w:val="24"/>
        </w:rPr>
        <w:t>，必须净土宗已</w:t>
      </w:r>
      <w:r>
        <w:rPr>
          <w:rFonts w:hint="eastAsia" w:ascii="微软雅黑" w:hAnsi="微软雅黑" w:eastAsia="微软雅黑" w:cs="Lucida Sans Unicode"/>
          <w:color w:val="222222"/>
          <w:kern w:val="0"/>
          <w:sz w:val="24"/>
          <w:szCs w:val="24"/>
        </w:rPr>
        <w:t>完全</w:t>
      </w:r>
      <w:r>
        <w:rPr>
          <w:rFonts w:ascii="微软雅黑" w:hAnsi="微软雅黑" w:eastAsia="微软雅黑" w:cs="Lucida Sans Unicode"/>
          <w:color w:val="222222"/>
          <w:kern w:val="0"/>
          <w:sz w:val="24"/>
          <w:szCs w:val="24"/>
        </w:rPr>
        <w:t>通</w:t>
      </w:r>
      <w:r>
        <w:rPr>
          <w:rFonts w:hint="eastAsia" w:ascii="微软雅黑" w:hAnsi="微软雅黑" w:eastAsia="微软雅黑" w:cs="Lucida Sans Unicode"/>
          <w:color w:val="222222"/>
          <w:kern w:val="0"/>
          <w:sz w:val="24"/>
          <w:szCs w:val="24"/>
        </w:rPr>
        <w:t>达</w:t>
      </w:r>
      <w:r>
        <w:rPr>
          <w:rFonts w:ascii="微软雅黑" w:hAnsi="微软雅黑" w:eastAsia="微软雅黑" w:cs="Lucida Sans Unicode"/>
          <w:color w:val="222222"/>
          <w:kern w:val="0"/>
          <w:sz w:val="24"/>
          <w:szCs w:val="24"/>
        </w:rPr>
        <w:t>，完全没有疑惑了，才可以。如果净土宗</w:t>
      </w:r>
      <w:r>
        <w:rPr>
          <w:rFonts w:hint="eastAsia" w:ascii="微软雅黑" w:hAnsi="微软雅黑" w:eastAsia="微软雅黑" w:cs="Lucida Sans Unicode"/>
          <w:color w:val="222222"/>
          <w:kern w:val="0"/>
          <w:sz w:val="24"/>
          <w:szCs w:val="24"/>
        </w:rPr>
        <w:t>尚未</w:t>
      </w:r>
      <w:r>
        <w:rPr>
          <w:rFonts w:ascii="微软雅黑" w:hAnsi="微软雅黑" w:eastAsia="微软雅黑" w:cs="Lucida Sans Unicode"/>
          <w:color w:val="222222"/>
          <w:kern w:val="0"/>
          <w:sz w:val="24"/>
          <w:szCs w:val="24"/>
        </w:rPr>
        <w:t>通达，</w:t>
      </w:r>
      <w:r>
        <w:rPr>
          <w:rFonts w:hint="eastAsia" w:ascii="微软雅黑" w:hAnsi="微软雅黑" w:eastAsia="微软雅黑" w:cs="Lucida Sans Unicode"/>
          <w:color w:val="222222"/>
          <w:kern w:val="0"/>
          <w:sz w:val="24"/>
          <w:szCs w:val="24"/>
        </w:rPr>
        <w:t>那么</w:t>
      </w:r>
      <w:r>
        <w:rPr>
          <w:rFonts w:ascii="微软雅黑" w:hAnsi="微软雅黑" w:eastAsia="微软雅黑" w:cs="Lucida Sans Unicode"/>
          <w:color w:val="222222"/>
          <w:kern w:val="0"/>
          <w:sz w:val="24"/>
          <w:szCs w:val="24"/>
        </w:rPr>
        <w:t>一学习其他宗</w:t>
      </w:r>
      <w:r>
        <w:rPr>
          <w:rFonts w:hint="eastAsia" w:ascii="微软雅黑" w:hAnsi="微软雅黑" w:eastAsia="微软雅黑" w:cs="Lucida Sans Unicode"/>
          <w:color w:val="222222"/>
          <w:kern w:val="0"/>
          <w:sz w:val="24"/>
          <w:szCs w:val="24"/>
        </w:rPr>
        <w:t>派</w:t>
      </w:r>
      <w:r>
        <w:rPr>
          <w:rFonts w:ascii="微软雅黑" w:hAnsi="微软雅黑" w:eastAsia="微软雅黑" w:cs="Lucida Sans Unicode"/>
          <w:color w:val="222222"/>
          <w:kern w:val="0"/>
          <w:sz w:val="24"/>
          <w:szCs w:val="24"/>
        </w:rPr>
        <w:t>，稍有所得，便</w:t>
      </w:r>
      <w:r>
        <w:rPr>
          <w:rFonts w:hint="eastAsia" w:ascii="微软雅黑" w:hAnsi="微软雅黑" w:eastAsia="微软雅黑" w:cs="Lucida Sans Unicode"/>
          <w:color w:val="222222"/>
          <w:kern w:val="0"/>
          <w:sz w:val="24"/>
          <w:szCs w:val="24"/>
        </w:rPr>
        <w:t>会</w:t>
      </w:r>
      <w:r>
        <w:rPr>
          <w:rFonts w:ascii="微软雅黑" w:hAnsi="微软雅黑" w:eastAsia="微软雅黑" w:cs="Lucida Sans Unicode"/>
          <w:color w:val="222222"/>
          <w:kern w:val="0"/>
          <w:sz w:val="24"/>
          <w:szCs w:val="24"/>
        </w:rPr>
        <w:t>将净土置</w:t>
      </w:r>
      <w:r>
        <w:rPr>
          <w:rFonts w:hint="eastAsia" w:ascii="微软雅黑" w:hAnsi="微软雅黑" w:eastAsia="微软雅黑" w:cs="Lucida Sans Unicode"/>
          <w:color w:val="222222"/>
          <w:kern w:val="0"/>
          <w:sz w:val="24"/>
          <w:szCs w:val="24"/>
        </w:rPr>
        <w:t>之</w:t>
      </w:r>
      <w:r>
        <w:rPr>
          <w:rFonts w:ascii="微软雅黑" w:hAnsi="微软雅黑" w:eastAsia="微软雅黑" w:cs="Lucida Sans Unicode"/>
          <w:color w:val="222222"/>
          <w:kern w:val="0"/>
          <w:sz w:val="24"/>
          <w:szCs w:val="24"/>
        </w:rPr>
        <w:t>度外。将来所得的利益，只</w:t>
      </w:r>
      <w:r>
        <w:rPr>
          <w:rFonts w:hint="eastAsia" w:ascii="微软雅黑" w:hAnsi="微软雅黑" w:eastAsia="微软雅黑" w:cs="Lucida Sans Unicode"/>
          <w:color w:val="222222"/>
          <w:kern w:val="0"/>
          <w:sz w:val="24"/>
          <w:szCs w:val="24"/>
        </w:rPr>
        <w:t>能</w:t>
      </w:r>
      <w:r>
        <w:rPr>
          <w:rFonts w:ascii="微软雅黑" w:hAnsi="微软雅黑" w:eastAsia="微软雅黑" w:cs="Lucida Sans Unicode"/>
          <w:color w:val="222222"/>
          <w:kern w:val="0"/>
          <w:sz w:val="24"/>
          <w:szCs w:val="24"/>
        </w:rPr>
        <w:t>作为未来得</w:t>
      </w:r>
      <w:r>
        <w:rPr>
          <w:rFonts w:hint="eastAsia" w:ascii="微软雅黑" w:hAnsi="微软雅黑" w:eastAsia="微软雅黑" w:cs="Lucida Sans Unicode"/>
          <w:color w:val="222222"/>
          <w:kern w:val="0"/>
          <w:sz w:val="24"/>
          <w:szCs w:val="24"/>
        </w:rPr>
        <w:t>度</w:t>
      </w:r>
      <w:r>
        <w:rPr>
          <w:rFonts w:ascii="微软雅黑" w:hAnsi="微软雅黑" w:eastAsia="微软雅黑" w:cs="Lucida Sans Unicode"/>
          <w:color w:val="222222"/>
          <w:kern w:val="0"/>
          <w:sz w:val="24"/>
          <w:szCs w:val="24"/>
        </w:rPr>
        <w:t>的因，决</w:t>
      </w:r>
      <w:r>
        <w:rPr>
          <w:rFonts w:hint="eastAsia" w:ascii="微软雅黑" w:hAnsi="微软雅黑" w:eastAsia="微软雅黑" w:cs="Lucida Sans Unicode"/>
          <w:color w:val="222222"/>
          <w:kern w:val="0"/>
          <w:sz w:val="24"/>
          <w:szCs w:val="24"/>
        </w:rPr>
        <w:t>定</w:t>
      </w:r>
      <w:r>
        <w:rPr>
          <w:rFonts w:ascii="微软雅黑" w:hAnsi="微软雅黑" w:eastAsia="微软雅黑" w:cs="Lucida Sans Unicode"/>
          <w:color w:val="222222"/>
          <w:kern w:val="0"/>
          <w:sz w:val="24"/>
          <w:szCs w:val="24"/>
        </w:rPr>
        <w:t>不能即生便出</w:t>
      </w:r>
      <w:r>
        <w:rPr>
          <w:rFonts w:hint="eastAsia" w:ascii="微软雅黑" w:hAnsi="微软雅黑" w:eastAsia="微软雅黑" w:cs="Lucida Sans Unicode"/>
          <w:color w:val="222222"/>
          <w:kern w:val="0"/>
          <w:sz w:val="24"/>
          <w:szCs w:val="24"/>
        </w:rPr>
        <w:t>离</w:t>
      </w:r>
      <w:r>
        <w:rPr>
          <w:rFonts w:ascii="微软雅黑" w:hAnsi="微软雅黑" w:eastAsia="微软雅黑" w:cs="Lucida Sans Unicode"/>
          <w:color w:val="222222"/>
          <w:kern w:val="0"/>
          <w:sz w:val="24"/>
          <w:szCs w:val="24"/>
        </w:rPr>
        <w:t>生死</w:t>
      </w:r>
      <w:r>
        <w:rPr>
          <w:rFonts w:hint="eastAsia" w:ascii="微软雅黑" w:hAnsi="微软雅黑" w:eastAsia="微软雅黑" w:cs="Lucida Sans Unicode"/>
          <w:color w:val="222222"/>
          <w:kern w:val="0"/>
          <w:sz w:val="24"/>
          <w:szCs w:val="24"/>
        </w:rPr>
        <w:t>轮回</w:t>
      </w:r>
      <w:r>
        <w:rPr>
          <w:rFonts w:ascii="微软雅黑" w:hAnsi="微软雅黑" w:eastAsia="微软雅黑" w:cs="Lucida Sans Unicode"/>
          <w:color w:val="222222"/>
          <w:kern w:val="0"/>
          <w:sz w:val="24"/>
          <w:szCs w:val="24"/>
        </w:rPr>
        <w:t>。</w:t>
      </w:r>
    </w:p>
    <w:p w14:paraId="00D6CE31">
      <w:pPr>
        <w:widowControl/>
        <w:jc w:val="left"/>
        <w:rPr>
          <w:rFonts w:ascii="微软雅黑" w:hAnsi="微软雅黑" w:eastAsia="微软雅黑" w:cs="Lucida Sans Unicode"/>
          <w:color w:val="FF0000"/>
          <w:kern w:val="0"/>
          <w:sz w:val="24"/>
          <w:szCs w:val="24"/>
        </w:rPr>
      </w:pPr>
    </w:p>
    <w:p w14:paraId="46DF634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汝于净土，尚未知门径，何得便欲学唯识。今之学佛者，多半皆属好高务胜，欲于大众前作通家，并非为了生死以学佛也。</w:t>
      </w:r>
    </w:p>
    <w:p w14:paraId="7EDED6C2">
      <w:pPr>
        <w:widowControl/>
        <w:jc w:val="left"/>
        <w:rPr>
          <w:rFonts w:ascii="微软雅黑" w:hAnsi="微软雅黑" w:eastAsia="微软雅黑" w:cs="Lucida Sans Unicode"/>
          <w:color w:val="222222"/>
          <w:kern w:val="0"/>
          <w:sz w:val="24"/>
          <w:szCs w:val="24"/>
        </w:rPr>
      </w:pPr>
      <w:r>
        <w:rPr>
          <w:rFonts w:ascii="微软雅黑" w:hAnsi="微软雅黑" w:eastAsia="微软雅黑" w:cs="Lucida Sans Unicode"/>
          <w:color w:val="222222"/>
          <w:kern w:val="0"/>
          <w:sz w:val="24"/>
          <w:szCs w:val="24"/>
        </w:rPr>
        <w:t>你对于净土，</w:t>
      </w:r>
      <w:r>
        <w:rPr>
          <w:rFonts w:hint="eastAsia" w:ascii="微软雅黑" w:hAnsi="微软雅黑" w:eastAsia="微软雅黑" w:cs="Lucida Sans Unicode"/>
          <w:color w:val="222222"/>
          <w:kern w:val="0"/>
          <w:sz w:val="24"/>
          <w:szCs w:val="24"/>
        </w:rPr>
        <w:t>尚未知道</w:t>
      </w:r>
      <w:r>
        <w:rPr>
          <w:rFonts w:ascii="微软雅黑" w:hAnsi="微软雅黑" w:eastAsia="微软雅黑" w:cs="Lucida Sans Unicode"/>
          <w:color w:val="222222"/>
          <w:kern w:val="0"/>
          <w:sz w:val="24"/>
          <w:szCs w:val="24"/>
        </w:rPr>
        <w:t>门径，</w:t>
      </w:r>
      <w:r>
        <w:rPr>
          <w:rFonts w:hint="eastAsia" w:ascii="微软雅黑" w:hAnsi="微软雅黑" w:eastAsia="微软雅黑" w:cs="Lucida Sans Unicode"/>
          <w:color w:val="222222"/>
          <w:kern w:val="0"/>
          <w:sz w:val="24"/>
          <w:szCs w:val="24"/>
        </w:rPr>
        <w:t>怎能就</w:t>
      </w:r>
      <w:r>
        <w:rPr>
          <w:rFonts w:ascii="微软雅黑" w:hAnsi="微软雅黑" w:eastAsia="微软雅黑" w:cs="Lucida Sans Unicode"/>
          <w:color w:val="222222"/>
          <w:kern w:val="0"/>
          <w:sz w:val="24"/>
          <w:szCs w:val="24"/>
        </w:rPr>
        <w:t>要学习唯识</w:t>
      </w:r>
      <w:r>
        <w:rPr>
          <w:rFonts w:hint="eastAsia" w:ascii="微软雅黑" w:hAnsi="微软雅黑" w:eastAsia="微软雅黑" w:cs="Lucida Sans Unicode"/>
          <w:color w:val="222222"/>
          <w:kern w:val="0"/>
          <w:sz w:val="24"/>
          <w:szCs w:val="24"/>
        </w:rPr>
        <w:t>宗</w:t>
      </w:r>
      <w:r>
        <w:rPr>
          <w:rFonts w:ascii="微软雅黑" w:hAnsi="微软雅黑" w:eastAsia="微软雅黑" w:cs="Lucida Sans Unicode"/>
          <w:color w:val="222222"/>
          <w:kern w:val="0"/>
          <w:sz w:val="24"/>
          <w:szCs w:val="24"/>
        </w:rPr>
        <w:t>。现在的学佛人，多半都属于好高务胜，想在</w:t>
      </w:r>
      <w:r>
        <w:rPr>
          <w:rFonts w:hint="eastAsia" w:ascii="微软雅黑" w:hAnsi="微软雅黑" w:eastAsia="微软雅黑" w:cs="Lucida Sans Unicode"/>
          <w:color w:val="222222"/>
          <w:kern w:val="0"/>
          <w:sz w:val="24"/>
          <w:szCs w:val="24"/>
        </w:rPr>
        <w:t>众人面</w:t>
      </w:r>
      <w:r>
        <w:rPr>
          <w:rFonts w:ascii="微软雅黑" w:hAnsi="微软雅黑" w:eastAsia="微软雅黑" w:cs="Lucida Sans Unicode"/>
          <w:color w:val="222222"/>
          <w:kern w:val="0"/>
          <w:sz w:val="24"/>
          <w:szCs w:val="24"/>
        </w:rPr>
        <w:t>前</w:t>
      </w:r>
      <w:r>
        <w:rPr>
          <w:rFonts w:hint="eastAsia" w:ascii="微软雅黑" w:hAnsi="微软雅黑" w:eastAsia="微软雅黑" w:cs="Lucida Sans Unicode"/>
          <w:color w:val="222222"/>
          <w:kern w:val="0"/>
          <w:sz w:val="24"/>
          <w:szCs w:val="24"/>
        </w:rPr>
        <w:t>做</w:t>
      </w:r>
      <w:r>
        <w:rPr>
          <w:rFonts w:ascii="微软雅黑" w:hAnsi="微软雅黑" w:eastAsia="微软雅黑" w:cs="Lucida Sans Unicode"/>
          <w:color w:val="222222"/>
          <w:kern w:val="0"/>
          <w:sz w:val="24"/>
          <w:szCs w:val="24"/>
        </w:rPr>
        <w:t>大通家，并不是为了生死</w:t>
      </w:r>
      <w:r>
        <w:rPr>
          <w:rFonts w:hint="eastAsia" w:ascii="微软雅黑" w:hAnsi="微软雅黑" w:eastAsia="微软雅黑" w:cs="Lucida Sans Unicode"/>
          <w:color w:val="222222"/>
          <w:kern w:val="0"/>
          <w:sz w:val="24"/>
          <w:szCs w:val="24"/>
        </w:rPr>
        <w:t>才来</w:t>
      </w:r>
      <w:r>
        <w:rPr>
          <w:rFonts w:ascii="微软雅黑" w:hAnsi="微软雅黑" w:eastAsia="微软雅黑" w:cs="Lucida Sans Unicode"/>
          <w:color w:val="222222"/>
          <w:kern w:val="0"/>
          <w:sz w:val="24"/>
          <w:szCs w:val="24"/>
        </w:rPr>
        <w:t>学佛</w:t>
      </w:r>
      <w:r>
        <w:rPr>
          <w:rFonts w:hint="eastAsia" w:ascii="微软雅黑" w:hAnsi="微软雅黑" w:eastAsia="微软雅黑" w:cs="Lucida Sans Unicode"/>
          <w:color w:val="222222"/>
          <w:kern w:val="0"/>
          <w:sz w:val="24"/>
          <w:szCs w:val="24"/>
        </w:rPr>
        <w:t>的啊</w:t>
      </w:r>
      <w:r>
        <w:rPr>
          <w:rFonts w:ascii="微软雅黑" w:hAnsi="微软雅黑" w:eastAsia="微软雅黑" w:cs="Lucida Sans Unicode"/>
          <w:color w:val="222222"/>
          <w:kern w:val="0"/>
          <w:sz w:val="24"/>
          <w:szCs w:val="24"/>
        </w:rPr>
        <w:t>。</w:t>
      </w:r>
    </w:p>
    <w:p w14:paraId="74CD94CD">
      <w:pPr>
        <w:widowControl/>
        <w:jc w:val="left"/>
        <w:rPr>
          <w:rFonts w:ascii="微软雅黑" w:hAnsi="微软雅黑" w:eastAsia="微软雅黑" w:cs="Lucida Sans Unicode"/>
          <w:color w:val="FF0000"/>
          <w:kern w:val="0"/>
          <w:sz w:val="24"/>
          <w:szCs w:val="24"/>
        </w:rPr>
      </w:pPr>
    </w:p>
    <w:p w14:paraId="7EBC411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汝欲学佛，必须敦伦尽分，闲邪存诚，诸恶莫作，众善奉行。真为生死，发菩提心，以深信愿，持佛名号。能如是者，乃真佛弟子。若所作所为，与佛相反，则纵能精修，亦难感格于佛。以心行与佛相背故也。</w:t>
      </w:r>
    </w:p>
    <w:p w14:paraId="6402C029">
      <w:pPr>
        <w:widowControl/>
        <w:jc w:val="left"/>
        <w:rPr>
          <w:rFonts w:ascii="微软雅黑" w:hAnsi="微软雅黑" w:eastAsia="微软雅黑" w:cs="Lucida Sans Unicode"/>
          <w:color w:val="222222"/>
          <w:kern w:val="0"/>
          <w:sz w:val="24"/>
          <w:szCs w:val="24"/>
        </w:rPr>
      </w:pPr>
      <w:r>
        <w:rPr>
          <w:rFonts w:ascii="微软雅黑" w:hAnsi="微软雅黑" w:eastAsia="微软雅黑" w:cs="Lucida Sans Unicode"/>
          <w:color w:val="222222"/>
          <w:kern w:val="0"/>
          <w:sz w:val="24"/>
          <w:szCs w:val="24"/>
        </w:rPr>
        <w:t>你想学佛，必须</w:t>
      </w:r>
      <w:r>
        <w:rPr>
          <w:rFonts w:hint="eastAsia" w:ascii="微软雅黑" w:hAnsi="微软雅黑" w:eastAsia="微软雅黑" w:cs="Tahoma"/>
          <w:sz w:val="24"/>
        </w:rPr>
        <w:t>敦伦尽分</w:t>
      </w:r>
      <w:r>
        <w:rPr>
          <w:rFonts w:hint="eastAsia" w:ascii="微软雅黑" w:hAnsi="微软雅黑" w:eastAsia="微软雅黑" w:cs="Tahoma"/>
          <w:color w:val="808080"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themeColor="background1" w:themeShade="80"/>
          <w:sz w:val="24"/>
        </w:rPr>
        <w:t>（防止邪念、心怀诚敬）</w:t>
      </w:r>
      <w:r>
        <w:rPr>
          <w:rFonts w:ascii="微软雅黑" w:hAnsi="微软雅黑" w:eastAsia="微软雅黑" w:cs="Lucida Sans Unicode"/>
          <w:color w:val="222222"/>
          <w:kern w:val="0"/>
          <w:sz w:val="24"/>
          <w:szCs w:val="24"/>
        </w:rPr>
        <w:t>，诸恶莫作，众善奉行。真为生死，发菩提心，以深信</w:t>
      </w:r>
      <w:r>
        <w:rPr>
          <w:rFonts w:hint="eastAsia" w:ascii="微软雅黑" w:hAnsi="微软雅黑" w:eastAsia="微软雅黑" w:cs="Lucida Sans Unicode"/>
          <w:color w:val="222222"/>
          <w:kern w:val="0"/>
          <w:sz w:val="24"/>
          <w:szCs w:val="24"/>
        </w:rPr>
        <w:t>（</w:t>
      </w:r>
      <w:r>
        <w:rPr>
          <w:rFonts w:ascii="微软雅黑" w:hAnsi="微软雅黑" w:eastAsia="微软雅黑" w:cs="Lucida Sans Unicode"/>
          <w:color w:val="222222"/>
          <w:kern w:val="0"/>
          <w:sz w:val="24"/>
          <w:szCs w:val="24"/>
        </w:rPr>
        <w:t>切</w:t>
      </w:r>
      <w:r>
        <w:rPr>
          <w:rFonts w:hint="eastAsia" w:ascii="微软雅黑" w:hAnsi="微软雅黑" w:eastAsia="微软雅黑" w:cs="Lucida Sans Unicode"/>
          <w:color w:val="222222"/>
          <w:kern w:val="0"/>
          <w:sz w:val="24"/>
          <w:szCs w:val="24"/>
        </w:rPr>
        <w:t>）</w:t>
      </w:r>
      <w:r>
        <w:rPr>
          <w:rFonts w:ascii="微软雅黑" w:hAnsi="微软雅黑" w:eastAsia="微软雅黑" w:cs="Lucida Sans Unicode"/>
          <w:color w:val="222222"/>
          <w:kern w:val="0"/>
          <w:sz w:val="24"/>
          <w:szCs w:val="24"/>
        </w:rPr>
        <w:t>愿，持佛名号。能够这样做的</w:t>
      </w:r>
      <w:r>
        <w:rPr>
          <w:rFonts w:hint="eastAsia" w:ascii="微软雅黑" w:hAnsi="微软雅黑" w:eastAsia="微软雅黑" w:cs="Lucida Sans Unicode"/>
          <w:color w:val="222222"/>
          <w:kern w:val="0"/>
          <w:sz w:val="24"/>
          <w:szCs w:val="24"/>
        </w:rPr>
        <w:t>人</w:t>
      </w:r>
      <w:r>
        <w:rPr>
          <w:rFonts w:ascii="微软雅黑" w:hAnsi="微软雅黑" w:eastAsia="微软雅黑" w:cs="Lucida Sans Unicode"/>
          <w:color w:val="222222"/>
          <w:kern w:val="0"/>
          <w:sz w:val="24"/>
          <w:szCs w:val="24"/>
        </w:rPr>
        <w:t>，</w:t>
      </w:r>
      <w:r>
        <w:rPr>
          <w:rFonts w:hint="eastAsia" w:ascii="微软雅黑" w:hAnsi="微软雅黑" w:eastAsia="微软雅黑" w:cs="Lucida Sans Unicode"/>
          <w:color w:val="222222"/>
          <w:kern w:val="0"/>
          <w:sz w:val="24"/>
          <w:szCs w:val="24"/>
        </w:rPr>
        <w:t>才</w:t>
      </w:r>
      <w:r>
        <w:rPr>
          <w:rFonts w:ascii="微软雅黑" w:hAnsi="微软雅黑" w:eastAsia="微软雅黑" w:cs="Lucida Sans Unicode"/>
          <w:color w:val="222222"/>
          <w:kern w:val="0"/>
          <w:sz w:val="24"/>
          <w:szCs w:val="24"/>
        </w:rPr>
        <w:t>是真</w:t>
      </w:r>
      <w:r>
        <w:rPr>
          <w:rFonts w:hint="eastAsia" w:ascii="微软雅黑" w:hAnsi="微软雅黑" w:eastAsia="微软雅黑" w:cs="Lucida Sans Unicode"/>
          <w:color w:val="222222"/>
          <w:kern w:val="0"/>
          <w:sz w:val="24"/>
          <w:szCs w:val="24"/>
        </w:rPr>
        <w:t>正的</w:t>
      </w:r>
      <w:r>
        <w:rPr>
          <w:rFonts w:ascii="微软雅黑" w:hAnsi="微软雅黑" w:eastAsia="微软雅黑" w:cs="Lucida Sans Unicode"/>
          <w:color w:val="222222"/>
          <w:kern w:val="0"/>
          <w:sz w:val="24"/>
          <w:szCs w:val="24"/>
        </w:rPr>
        <w:t>佛弟子。如果所作所为，与佛相反。</w:t>
      </w:r>
      <w:r>
        <w:rPr>
          <w:rFonts w:hint="eastAsia" w:ascii="微软雅黑" w:hAnsi="微软雅黑" w:eastAsia="微软雅黑" w:cs="Lucida Sans Unicode"/>
          <w:color w:val="222222"/>
          <w:kern w:val="0"/>
          <w:sz w:val="24"/>
          <w:szCs w:val="24"/>
        </w:rPr>
        <w:t>那么</w:t>
      </w:r>
      <w:r>
        <w:rPr>
          <w:rFonts w:ascii="微软雅黑" w:hAnsi="微软雅黑" w:eastAsia="微软雅黑" w:cs="Lucida Sans Unicode"/>
          <w:color w:val="222222"/>
          <w:kern w:val="0"/>
          <w:sz w:val="24"/>
          <w:szCs w:val="24"/>
        </w:rPr>
        <w:t>即使能够精进修行，也难</w:t>
      </w:r>
      <w:r>
        <w:rPr>
          <w:rFonts w:hint="eastAsia" w:ascii="微软雅黑" w:hAnsi="微软雅黑" w:eastAsia="微软雅黑" w:cs="Lucida Sans Unicode"/>
          <w:color w:val="222222"/>
          <w:kern w:val="0"/>
          <w:sz w:val="24"/>
          <w:szCs w:val="24"/>
        </w:rPr>
        <w:t>与</w:t>
      </w:r>
      <w:r>
        <w:rPr>
          <w:rFonts w:ascii="微软雅黑" w:hAnsi="微软雅黑" w:eastAsia="微软雅黑" w:cs="Lucida Sans Unicode"/>
          <w:color w:val="222222"/>
          <w:kern w:val="0"/>
          <w:sz w:val="24"/>
          <w:szCs w:val="24"/>
        </w:rPr>
        <w:t>佛感应。</w:t>
      </w:r>
      <w:r>
        <w:rPr>
          <w:rFonts w:hint="eastAsia" w:ascii="微软雅黑" w:hAnsi="微软雅黑" w:eastAsia="微软雅黑" w:cs="Lucida Sans Unicode"/>
          <w:color w:val="222222"/>
          <w:kern w:val="0"/>
          <w:sz w:val="24"/>
          <w:szCs w:val="24"/>
        </w:rPr>
        <w:t>这是</w:t>
      </w:r>
      <w:r>
        <w:rPr>
          <w:rFonts w:ascii="微软雅黑" w:hAnsi="微软雅黑" w:eastAsia="微软雅黑" w:cs="Lucida Sans Unicode"/>
          <w:color w:val="222222"/>
          <w:kern w:val="0"/>
          <w:sz w:val="24"/>
          <w:szCs w:val="24"/>
        </w:rPr>
        <w:t>因为心行与佛相违背的缘故。</w:t>
      </w:r>
    </w:p>
    <w:p w14:paraId="77A44910">
      <w:pPr>
        <w:widowControl/>
        <w:jc w:val="left"/>
        <w:rPr>
          <w:rFonts w:ascii="微软雅黑" w:hAnsi="微软雅黑" w:eastAsia="微软雅黑" w:cs="Lucida Sans Unicode"/>
          <w:color w:val="FF0000"/>
          <w:kern w:val="0"/>
          <w:sz w:val="24"/>
          <w:szCs w:val="24"/>
        </w:rPr>
      </w:pPr>
    </w:p>
    <w:p w14:paraId="2C414AD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为汝取法名为智卓。谓以智慧卓然自立，则自可得其实益。教小儿常以阴骘文，感应篇，为入德之门。俾幼时即知为人之道，与因果之理。则后来决定不敢作越理犯分之事。否则被彼邪见所诱，则其行或至如今之废孝废伦免耻者，以现今此种邪说甚多故也。今为汝寄书一包，祈详阅之。光极忙迫，切勿来函。</w:t>
      </w:r>
    </w:p>
    <w:p w14:paraId="60A44227">
      <w:pPr>
        <w:widowControl/>
        <w:jc w:val="left"/>
        <w:rPr>
          <w:rFonts w:ascii="微软雅黑" w:hAnsi="微软雅黑" w:eastAsia="微软雅黑" w:cs="Lucida Sans Unicode"/>
          <w:color w:val="222222"/>
          <w:kern w:val="0"/>
          <w:sz w:val="24"/>
          <w:szCs w:val="24"/>
        </w:rPr>
      </w:pPr>
      <w:r>
        <w:rPr>
          <w:rFonts w:ascii="微软雅黑" w:hAnsi="微软雅黑" w:eastAsia="微软雅黑" w:cs="Lucida Sans Unicode"/>
          <w:color w:val="222222"/>
          <w:kern w:val="0"/>
          <w:sz w:val="24"/>
          <w:szCs w:val="24"/>
        </w:rPr>
        <w:t>现在为你取法名为智卓。意思是以智慧卓然自立，</w:t>
      </w:r>
      <w:r>
        <w:rPr>
          <w:rFonts w:hint="eastAsia" w:ascii="微软雅黑" w:hAnsi="微软雅黑" w:eastAsia="微软雅黑" w:cs="Lucida Sans Unicode"/>
          <w:color w:val="222222"/>
          <w:kern w:val="0"/>
          <w:sz w:val="24"/>
          <w:szCs w:val="24"/>
        </w:rPr>
        <w:t>就</w:t>
      </w:r>
      <w:r>
        <w:rPr>
          <w:rFonts w:ascii="微软雅黑" w:hAnsi="微软雅黑" w:eastAsia="微软雅黑" w:cs="Lucida Sans Unicode"/>
          <w:color w:val="222222"/>
          <w:kern w:val="0"/>
          <w:sz w:val="24"/>
          <w:szCs w:val="24"/>
        </w:rPr>
        <w:t>自然</w:t>
      </w:r>
      <w:r>
        <w:rPr>
          <w:rFonts w:hint="eastAsia" w:ascii="微软雅黑" w:hAnsi="微软雅黑" w:eastAsia="微软雅黑" w:cs="Lucida Sans Unicode"/>
          <w:color w:val="222222"/>
          <w:kern w:val="0"/>
          <w:sz w:val="24"/>
          <w:szCs w:val="24"/>
        </w:rPr>
        <w:t>能</w:t>
      </w:r>
      <w:r>
        <w:rPr>
          <w:rFonts w:ascii="微软雅黑" w:hAnsi="微软雅黑" w:eastAsia="微软雅黑" w:cs="Lucida Sans Unicode"/>
          <w:color w:val="222222"/>
          <w:kern w:val="0"/>
          <w:sz w:val="24"/>
          <w:szCs w:val="24"/>
        </w:rPr>
        <w:t>得到实际利益。教导</w:t>
      </w:r>
      <w:r>
        <w:rPr>
          <w:rFonts w:hint="eastAsia" w:ascii="微软雅黑" w:hAnsi="微软雅黑" w:eastAsia="微软雅黑" w:cs="Lucida Sans Unicode"/>
          <w:color w:val="222222"/>
          <w:kern w:val="0"/>
          <w:sz w:val="24"/>
          <w:szCs w:val="24"/>
        </w:rPr>
        <w:t>孩子</w:t>
      </w:r>
      <w:r>
        <w:rPr>
          <w:rFonts w:ascii="微软雅黑" w:hAnsi="微软雅黑" w:eastAsia="微软雅黑" w:cs="Lucida Sans Unicode"/>
          <w:color w:val="222222"/>
          <w:kern w:val="0"/>
          <w:sz w:val="24"/>
          <w:szCs w:val="24"/>
        </w:rPr>
        <w:t>常以《阴骘文》</w:t>
      </w:r>
      <w:r>
        <w:rPr>
          <w:rFonts w:hint="eastAsia" w:ascii="微软雅黑" w:hAnsi="微软雅黑" w:eastAsia="微软雅黑" w:cs="Lucida Sans Unicode"/>
          <w:color w:val="222222"/>
          <w:kern w:val="0"/>
          <w:sz w:val="24"/>
          <w:szCs w:val="24"/>
        </w:rPr>
        <w:t>、</w:t>
      </w:r>
      <w:r>
        <w:rPr>
          <w:rFonts w:ascii="微软雅黑" w:hAnsi="微软雅黑" w:eastAsia="微软雅黑" w:cs="Lucida Sans Unicode"/>
          <w:color w:val="222222"/>
          <w:kern w:val="0"/>
          <w:sz w:val="24"/>
          <w:szCs w:val="24"/>
        </w:rPr>
        <w:t>《感应篇》，</w:t>
      </w:r>
      <w:r>
        <w:rPr>
          <w:rFonts w:hint="eastAsia" w:ascii="微软雅黑" w:hAnsi="微软雅黑" w:eastAsia="微软雅黑" w:cs="Lucida Sans Unicode"/>
          <w:color w:val="222222"/>
          <w:kern w:val="0"/>
          <w:sz w:val="24"/>
          <w:szCs w:val="24"/>
        </w:rPr>
        <w:t>来</w:t>
      </w:r>
      <w:r>
        <w:rPr>
          <w:rFonts w:ascii="微软雅黑" w:hAnsi="微软雅黑" w:eastAsia="微软雅黑" w:cs="Lucida Sans Unicode"/>
          <w:color w:val="222222"/>
          <w:kern w:val="0"/>
          <w:sz w:val="24"/>
          <w:szCs w:val="24"/>
        </w:rPr>
        <w:t>作为入德之门。使他们在小时候</w:t>
      </w:r>
      <w:r>
        <w:rPr>
          <w:rFonts w:hint="eastAsia" w:ascii="微软雅黑" w:hAnsi="微软雅黑" w:eastAsia="微软雅黑" w:cs="Lucida Sans Unicode"/>
          <w:color w:val="222222"/>
          <w:kern w:val="0"/>
          <w:sz w:val="24"/>
          <w:szCs w:val="24"/>
        </w:rPr>
        <w:t>就</w:t>
      </w:r>
      <w:r>
        <w:rPr>
          <w:rFonts w:ascii="微软雅黑" w:hAnsi="微软雅黑" w:eastAsia="微软雅黑" w:cs="Lucida Sans Unicode"/>
          <w:color w:val="222222"/>
          <w:kern w:val="0"/>
          <w:sz w:val="24"/>
          <w:szCs w:val="24"/>
        </w:rPr>
        <w:t>知道为人的道理，</w:t>
      </w:r>
      <w:r>
        <w:rPr>
          <w:rFonts w:hint="eastAsia" w:ascii="微软雅黑" w:hAnsi="微软雅黑" w:eastAsia="微软雅黑" w:cs="Lucida Sans Unicode"/>
          <w:color w:val="222222"/>
          <w:kern w:val="0"/>
          <w:sz w:val="24"/>
          <w:szCs w:val="24"/>
        </w:rPr>
        <w:t>及</w:t>
      </w:r>
      <w:r>
        <w:rPr>
          <w:rFonts w:ascii="微软雅黑" w:hAnsi="微软雅黑" w:eastAsia="微软雅黑" w:cs="Lucida Sans Unicode"/>
          <w:color w:val="222222"/>
          <w:kern w:val="0"/>
          <w:sz w:val="24"/>
          <w:szCs w:val="24"/>
        </w:rPr>
        <w:t>因果的道理。</w:t>
      </w:r>
      <w:r>
        <w:rPr>
          <w:rFonts w:hint="eastAsia" w:ascii="微软雅黑" w:hAnsi="微软雅黑" w:eastAsia="微软雅黑" w:cs="Lucida Sans Unicode"/>
          <w:color w:val="222222"/>
          <w:kern w:val="0"/>
          <w:sz w:val="24"/>
          <w:szCs w:val="24"/>
        </w:rPr>
        <w:t>这样</w:t>
      </w:r>
      <w:r>
        <w:rPr>
          <w:rFonts w:ascii="微软雅黑" w:hAnsi="微软雅黑" w:eastAsia="微软雅黑" w:cs="Lucida Sans Unicode"/>
          <w:color w:val="222222"/>
          <w:kern w:val="0"/>
          <w:sz w:val="24"/>
          <w:szCs w:val="24"/>
        </w:rPr>
        <w:t>将来决定不敢做越理犯分的事情。否则被那些邪见所引诱，</w:t>
      </w:r>
      <w:r>
        <w:rPr>
          <w:rFonts w:hint="eastAsia" w:ascii="微软雅黑" w:hAnsi="微软雅黑" w:eastAsia="微软雅黑" w:cs="Lucida Sans Unicode"/>
          <w:color w:val="222222"/>
          <w:kern w:val="0"/>
          <w:sz w:val="24"/>
          <w:szCs w:val="24"/>
        </w:rPr>
        <w:t>那么</w:t>
      </w:r>
      <w:r>
        <w:rPr>
          <w:rFonts w:ascii="微软雅黑" w:hAnsi="微软雅黑" w:eastAsia="微软雅黑" w:cs="Lucida Sans Unicode"/>
          <w:color w:val="222222"/>
          <w:kern w:val="0"/>
          <w:sz w:val="24"/>
          <w:szCs w:val="24"/>
        </w:rPr>
        <w:t>他们的行为</w:t>
      </w:r>
      <w:r>
        <w:rPr>
          <w:rFonts w:hint="eastAsia" w:ascii="微软雅黑" w:hAnsi="微软雅黑" w:eastAsia="微软雅黑" w:cs="Lucida Sans Unicode"/>
          <w:color w:val="222222"/>
          <w:kern w:val="0"/>
          <w:sz w:val="24"/>
          <w:szCs w:val="24"/>
        </w:rPr>
        <w:t>就会</w:t>
      </w:r>
      <w:r>
        <w:rPr>
          <w:rFonts w:ascii="微软雅黑" w:hAnsi="微软雅黑" w:eastAsia="微软雅黑" w:cs="Lucida Sans Unicode"/>
          <w:color w:val="222222"/>
          <w:kern w:val="0"/>
          <w:sz w:val="24"/>
          <w:szCs w:val="24"/>
        </w:rPr>
        <w:t>像现今那些废孝废伦没有羞耻的人那样，因为现在这种邪说</w:t>
      </w:r>
      <w:r>
        <w:rPr>
          <w:rFonts w:hint="eastAsia" w:ascii="微软雅黑" w:hAnsi="微软雅黑" w:eastAsia="微软雅黑" w:cs="Lucida Sans Unicode"/>
          <w:color w:val="222222"/>
          <w:kern w:val="0"/>
          <w:sz w:val="24"/>
          <w:szCs w:val="24"/>
        </w:rPr>
        <w:t>非常多</w:t>
      </w:r>
      <w:r>
        <w:rPr>
          <w:rFonts w:ascii="微软雅黑" w:hAnsi="微软雅黑" w:eastAsia="微软雅黑" w:cs="Lucida Sans Unicode"/>
          <w:color w:val="222222"/>
          <w:kern w:val="0"/>
          <w:sz w:val="24"/>
          <w:szCs w:val="24"/>
        </w:rPr>
        <w:t>的缘故。现在为你寄书一包，希望你详细阅读。我非常忙碌，千万不要来信。</w:t>
      </w:r>
    </w:p>
    <w:p w14:paraId="713A6300">
      <w:pPr>
        <w:widowControl/>
        <w:jc w:val="left"/>
        <w:rPr>
          <w:rFonts w:ascii="微软雅黑" w:hAnsi="微软雅黑" w:eastAsia="微软雅黑" w:cs="Lucida Sans Unicode"/>
          <w:color w:val="222222"/>
          <w:kern w:val="0"/>
          <w:sz w:val="24"/>
          <w:szCs w:val="24"/>
        </w:rPr>
      </w:pPr>
    </w:p>
    <w:p w14:paraId="23956D1D">
      <w:pPr>
        <w:widowControl/>
        <w:jc w:val="left"/>
        <w:rPr>
          <w:rFonts w:ascii="微软雅黑" w:hAnsi="微软雅黑" w:eastAsia="微软雅黑" w:cs="Lucida Sans Unicode"/>
          <w:color w:val="222222"/>
          <w:kern w:val="0"/>
          <w:sz w:val="24"/>
          <w:szCs w:val="24"/>
        </w:rPr>
      </w:pPr>
    </w:p>
    <w:p w14:paraId="6A9FC763">
      <w:pPr>
        <w:widowControl/>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067BBF01">
      <w:pPr>
        <w:widowControl/>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【忙迫】</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仓皇迫促；忙碌紧张。</w:t>
      </w:r>
    </w:p>
    <w:p w14:paraId="7B0EC9F7">
      <w:pPr>
        <w:widowControl/>
        <w:jc w:val="left"/>
        <w:rPr>
          <w:rFonts w:ascii="微软雅黑" w:hAnsi="微软雅黑" w:eastAsia="微软雅黑" w:cs="Lucida Sans Unicode"/>
          <w:color w:val="222222"/>
          <w:kern w:val="0"/>
          <w:sz w:val="24"/>
          <w:szCs w:val="24"/>
        </w:rPr>
      </w:pPr>
    </w:p>
    <w:p w14:paraId="00CAC1FA">
      <w:pPr>
        <w:widowControl/>
        <w:jc w:val="left"/>
        <w:rPr>
          <w:rFonts w:ascii="微软雅黑" w:hAnsi="微软雅黑" w:eastAsia="微软雅黑" w:cs="Lucida Sans Unicode"/>
          <w:color w:val="222222"/>
          <w:kern w:val="0"/>
          <w:sz w:val="24"/>
          <w:szCs w:val="24"/>
        </w:rPr>
      </w:pPr>
    </w:p>
    <w:p w14:paraId="74727536">
      <w:pPr>
        <w:widowControl/>
        <w:jc w:val="left"/>
        <w:rPr>
          <w:rFonts w:ascii="微软雅黑" w:hAnsi="微软雅黑" w:eastAsia="微软雅黑" w:cs="Lucida Sans Unicode"/>
          <w:color w:val="222222"/>
          <w:kern w:val="0"/>
          <w:sz w:val="24"/>
          <w:szCs w:val="24"/>
        </w:rPr>
      </w:pPr>
      <w:r>
        <w:rPr>
          <w:rFonts w:ascii="微软雅黑" w:hAnsi="微软雅黑" w:eastAsia="微软雅黑" w:cs="Lucida Sans Unicode"/>
          <w:color w:val="222222"/>
          <w:kern w:val="0"/>
          <w:sz w:val="24"/>
          <w:szCs w:val="24"/>
        </w:rPr>
        <w:br w:type="page"/>
      </w:r>
    </w:p>
    <w:p w14:paraId="75BE9F3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46" w:name="_Toc13027"/>
      <w:r>
        <w:rPr>
          <w:rFonts w:hint="eastAsia" w:ascii="微软雅黑" w:hAnsi="微软雅黑" w:eastAsia="微软雅黑"/>
          <w:b/>
          <w:color w:val="C00000"/>
          <w:sz w:val="24"/>
          <w:szCs w:val="24"/>
        </w:rPr>
        <w:t>复何慧昭居士书</w:t>
      </w:r>
      <w:bookmarkEnd w:id="46"/>
    </w:p>
    <w:p w14:paraId="6BABF836">
      <w:pPr>
        <w:widowControl/>
        <w:jc w:val="left"/>
        <w:rPr>
          <w:rFonts w:ascii="微软雅黑" w:hAnsi="微软雅黑" w:eastAsia="微软雅黑" w:cs="Lucida Sans Unicode"/>
          <w:color w:val="FF0000"/>
          <w:kern w:val="0"/>
          <w:sz w:val="24"/>
          <w:szCs w:val="24"/>
        </w:rPr>
      </w:pPr>
    </w:p>
    <w:p w14:paraId="2FB3A38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接手书，不胜慨叹。慧镜志心弘法，忽尔殒命。恐于生西，尚难实得。生死之险，诚可畏惧而预防也。</w:t>
      </w:r>
    </w:p>
    <w:p w14:paraId="2851E296">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 xml:space="preserve">　　接到信，不胜感慨叹息。慧镜志心弘法，却忽然丧命。恐怕往生西方，还很难真正得到。生死之险，实在要畏惧而加以预防啊！ </w:t>
      </w:r>
    </w:p>
    <w:p w14:paraId="486932EA">
      <w:pPr>
        <w:widowControl/>
        <w:jc w:val="left"/>
        <w:rPr>
          <w:rFonts w:ascii="微软雅黑" w:hAnsi="微软雅黑" w:eastAsia="微软雅黑" w:cs="Lucida Sans Unicode"/>
          <w:color w:val="222222"/>
          <w:kern w:val="0"/>
          <w:sz w:val="24"/>
          <w:szCs w:val="24"/>
        </w:rPr>
      </w:pPr>
    </w:p>
    <w:p w14:paraId="7C9529A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但彼虽由其母坟旁，他家又葬，以致冲犯。当知此之冲犯，亦是宿业所招。若有大德，或有不期然而为之补助者。此事只可归之于命，不必归咎于人。若归咎于人，或致彼此更结怨业。祈与其家详言之。</w:t>
      </w:r>
    </w:p>
    <w:p w14:paraId="55981A20">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但是他虽然由于其母亲的坟墓旁，有其他人家又下葬，以致有所冲犯而带来凶灾。应当知道这个冲犯，也是宿业所招感的。如果有大的功德，或许有不期然而为之补救的事情。这件事只可以归之于命，不必归咎于他人。如果归咎于他人，或许会导致彼此结下怨业更深。请对他的家人详细说明。</w:t>
      </w:r>
    </w:p>
    <w:p w14:paraId="605639DB">
      <w:pPr>
        <w:widowControl/>
        <w:jc w:val="left"/>
        <w:rPr>
          <w:rFonts w:ascii="微软雅黑" w:hAnsi="微软雅黑" w:eastAsia="微软雅黑" w:cs="Lucida Sans Unicode"/>
          <w:color w:val="222222"/>
          <w:kern w:val="0"/>
          <w:sz w:val="24"/>
          <w:szCs w:val="24"/>
        </w:rPr>
      </w:pPr>
    </w:p>
    <w:p w14:paraId="557578D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人各有所主之地，不能主于人家之地。自家葬过自家地中，可不令他家葬。他家地，何能不令他葬乎。知此理者，虽实冲犯，亦不敢怨人。况未必是的确因冲犯而死者乎。此所以君子不怨天不尤人也。</w:t>
      </w:r>
    </w:p>
    <w:p w14:paraId="6D201513">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每个人各有自己所能支配的土地，却不能支配别人家的土地。自家葬过的自家土地中，可以不让别人家来葬人。别人家的土地，怎么能不让人家葬人呢？知道了这个道理，即使真的是冲犯了，也不敢埋怨别人。何况未必确实是因为冲犯而死的呢？这就是所以君子不怨天尤人的道理。</w:t>
      </w:r>
    </w:p>
    <w:p w14:paraId="4226C9BB">
      <w:pPr>
        <w:widowControl/>
        <w:jc w:val="left"/>
        <w:rPr>
          <w:rFonts w:ascii="微软雅黑" w:hAnsi="微软雅黑" w:eastAsia="微软雅黑" w:cs="Lucida Sans Unicode"/>
          <w:color w:val="222222"/>
          <w:kern w:val="0"/>
          <w:sz w:val="24"/>
          <w:szCs w:val="24"/>
        </w:rPr>
      </w:pPr>
    </w:p>
    <w:p w14:paraId="3DE156A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汝之清磬摇空，乃静极所现。后知齿舌相击，并非外境所现。有此一知，方不至或生一种稀奇玄妙之想。由兹起自矜心，则便非得益之处矣。</w:t>
      </w:r>
    </w:p>
    <w:p w14:paraId="7B1DE792">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你说的“清磬摇空”，这是安静到极点所现的境界。后来知道是牙齿舌头相击引起，并不是外境所现。有此一知，才不至于或许生起一种稀奇玄妙的想法。由此生起自我夸耀之心，那么就不是能得到利益之处了。</w:t>
      </w:r>
    </w:p>
    <w:p w14:paraId="48B13732">
      <w:pPr>
        <w:widowControl/>
        <w:jc w:val="left"/>
        <w:rPr>
          <w:rFonts w:ascii="微软雅黑" w:hAnsi="微软雅黑" w:eastAsia="微软雅黑" w:cs="Lucida Sans Unicode"/>
          <w:color w:val="222222"/>
          <w:kern w:val="0"/>
          <w:sz w:val="24"/>
          <w:szCs w:val="24"/>
        </w:rPr>
      </w:pPr>
    </w:p>
    <w:p w14:paraId="3313967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所言耳根发音，诸净典不甚提倡者。以净土法门，其要在于信愿行等。此等境界，乃用功人自得之各别境界。善知识何可预先发表。若发表则得益者少，受损者多。</w:t>
      </w:r>
    </w:p>
    <w:p w14:paraId="1486D647">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所说的耳根发音，诸多净土经典并不怎么提倡。因为净土法门，其要旨在于信愿行等等。这些境界，是用功人自己所得的各自不同的境界。善知识怎么能预先宣传。如果宣传了，那么就得益的人少，受损的人多。</w:t>
      </w:r>
    </w:p>
    <w:p w14:paraId="307335CB">
      <w:pPr>
        <w:widowControl/>
        <w:jc w:val="left"/>
        <w:rPr>
          <w:rFonts w:ascii="微软雅黑" w:hAnsi="微软雅黑" w:eastAsia="微软雅黑" w:cs="Lucida Sans Unicode"/>
          <w:color w:val="222222"/>
          <w:kern w:val="0"/>
          <w:sz w:val="24"/>
          <w:szCs w:val="24"/>
        </w:rPr>
      </w:pPr>
    </w:p>
    <w:p w14:paraId="3F8CAEA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如自知录然，专门表示境界。实则此之境界，尚是理想。彼盖欲借此以张大门庭，故特做出此不思议境界。使光不阻止，则不知印几多万，以引人入魔乎。</w:t>
      </w:r>
    </w:p>
    <w:p w14:paraId="784379CA">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就像《自知录》一样，专门表露显示这些境界。实际上，这些境界，尚是理想</w:t>
      </w:r>
      <w:r>
        <w:rPr>
          <w:rFonts w:hint="eastAsia" w:ascii="微软雅黑" w:hAnsi="微软雅黑" w:eastAsia="微软雅黑" w:cs="Lucida Sans Unicode"/>
          <w:color w:val="808080" w:themeColor="background1" w:themeShade="80"/>
          <w:kern w:val="0"/>
          <w:sz w:val="24"/>
          <w:szCs w:val="24"/>
        </w:rPr>
        <w:t>（没有真实得到）</w:t>
      </w:r>
      <w:r>
        <w:rPr>
          <w:rFonts w:hint="eastAsia" w:ascii="微软雅黑" w:hAnsi="微软雅黑" w:eastAsia="微软雅黑" w:cs="Lucida Sans Unicode"/>
          <w:color w:val="222222"/>
          <w:kern w:val="0"/>
          <w:sz w:val="24"/>
          <w:szCs w:val="24"/>
        </w:rPr>
        <w:t xml:space="preserve">。他们大概是想要借此来张大门庭，所以特地做出这些不思议境界。假使我不阻止，就不知道要印多少万册，来引人入魔啊！ </w:t>
      </w:r>
    </w:p>
    <w:p w14:paraId="4BA94457">
      <w:pPr>
        <w:widowControl/>
        <w:jc w:val="left"/>
        <w:rPr>
          <w:rFonts w:ascii="微软雅黑" w:hAnsi="微软雅黑" w:eastAsia="微软雅黑" w:cs="Lucida Sans Unicode"/>
          <w:color w:val="222222"/>
          <w:kern w:val="0"/>
          <w:sz w:val="24"/>
          <w:szCs w:val="24"/>
        </w:rPr>
      </w:pPr>
    </w:p>
    <w:p w14:paraId="56757B8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汝净功虽好，于机于教，尚欠阅历，故作此说。若有阅历，即大有所得，亦不疑古人为敛默也。</w:t>
      </w:r>
    </w:p>
    <w:p w14:paraId="76B8788B">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你的净业功夫虽然好，但在根机和教理方面，还欠缺阅历，所以说出这样的话。如果有阅历，即使大有所得，也不会怀疑古人是收敛默然不说了。</w:t>
      </w:r>
    </w:p>
    <w:p w14:paraId="0F07897F">
      <w:pPr>
        <w:widowControl/>
        <w:jc w:val="left"/>
        <w:rPr>
          <w:rFonts w:ascii="微软雅黑" w:hAnsi="微软雅黑" w:eastAsia="微软雅黑" w:cs="Lucida Sans Unicode"/>
          <w:color w:val="222222"/>
          <w:kern w:val="0"/>
          <w:sz w:val="24"/>
          <w:szCs w:val="24"/>
        </w:rPr>
      </w:pPr>
    </w:p>
    <w:p w14:paraId="701C2AA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江公望之所示，乃反闻之法。善用之，固能得益。不善用之，或有归禅家专仗自力一门。</w:t>
      </w:r>
    </w:p>
    <w:p w14:paraId="06027E52">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江公望所开示的，是反闻的方法。用得好，固然能得益。用得不好，或许就会归于禅宗专仗自力这一法门了。</w:t>
      </w:r>
    </w:p>
    <w:p w14:paraId="429DD566">
      <w:pPr>
        <w:widowControl/>
        <w:jc w:val="left"/>
        <w:rPr>
          <w:rFonts w:ascii="微软雅黑" w:hAnsi="微软雅黑" w:eastAsia="微软雅黑" w:cs="Lucida Sans Unicode"/>
          <w:color w:val="222222"/>
          <w:kern w:val="0"/>
          <w:sz w:val="24"/>
          <w:szCs w:val="24"/>
        </w:rPr>
      </w:pPr>
    </w:p>
    <w:p w14:paraId="0E72172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凡修行人宜存正念。除佛号外，所有诸念，皆不令生，是谓一心。故金刚经云，凡所有相，皆是虚妄。</w:t>
      </w:r>
    </w:p>
    <w:p w14:paraId="37470C6E">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 xml:space="preserve">凡修行人应心存正念。除了佛号之外，所有其他一切念头，都不令生起，这样称为“一心”。所以《金刚经》说：“凡所有相，皆是虚妄。” </w:t>
      </w:r>
    </w:p>
    <w:p w14:paraId="33A91BBC">
      <w:pPr>
        <w:widowControl/>
        <w:jc w:val="left"/>
        <w:rPr>
          <w:rFonts w:ascii="微软雅黑" w:hAnsi="微软雅黑" w:eastAsia="微软雅黑" w:cs="Lucida Sans Unicode"/>
          <w:color w:val="222222"/>
          <w:kern w:val="0"/>
          <w:sz w:val="24"/>
          <w:szCs w:val="24"/>
        </w:rPr>
      </w:pPr>
    </w:p>
    <w:p w14:paraId="795DA2A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汝但一心念佛即已，何得妄欲高攀大士耳根圆通。汝须知大士之反闻，并不闻音声，乃闻闻性。故曰，反闻闻自性，性成无上道，有声音无声音皆闻。若如汝说，必有音方能闻。</w:t>
      </w:r>
    </w:p>
    <w:p w14:paraId="5A3E5D2A">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你只要一心念佛就可以了，怎么能狂妄地想高攀观音大士的耳根圆通呢？你要知道大士的反闻，并不是闻声音，而是闻闻性。所以说，反闻闻自性，性成无上道，有声音无声音都能闻。如果如你所说，必须有声音才能闻。</w:t>
      </w:r>
    </w:p>
    <w:p w14:paraId="7B690F7D">
      <w:pPr>
        <w:widowControl/>
        <w:jc w:val="left"/>
        <w:rPr>
          <w:rFonts w:ascii="微软雅黑" w:hAnsi="微软雅黑" w:eastAsia="微软雅黑" w:cs="Lucida Sans Unicode"/>
          <w:color w:val="222222"/>
          <w:kern w:val="0"/>
          <w:sz w:val="24"/>
          <w:szCs w:val="24"/>
        </w:rPr>
      </w:pPr>
    </w:p>
    <w:p w14:paraId="3C5DE7D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吾人念佛，随闻此佛音声，固亦反闻之气分。切勿以圆通自居。专一以往生自期，则有益无损矣。否则必有从此反令其心分张于分别法门胜劣一派。而无量无边之真益，断送于此多知多论中矣。</w:t>
      </w:r>
    </w:p>
    <w:p w14:paraId="56F10328">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我们念佛，随闻这个念佛的声音，固然也有反闻的气分。千万不要以圆通自居。专一以往生作为自己的期望，就有益无损了。否则，必定会从此反而令你的心，分张在分别法门胜劣这一派。因而无量无边的真实利益，就断送在此多知、多论当中了。</w:t>
      </w:r>
    </w:p>
    <w:p w14:paraId="7E891AFF">
      <w:pPr>
        <w:widowControl/>
        <w:jc w:val="left"/>
        <w:rPr>
          <w:rFonts w:ascii="微软雅黑" w:hAnsi="微软雅黑" w:eastAsia="微软雅黑" w:cs="Lucida Sans Unicode"/>
          <w:color w:val="222222"/>
          <w:kern w:val="0"/>
          <w:sz w:val="24"/>
          <w:szCs w:val="24"/>
        </w:rPr>
      </w:pPr>
    </w:p>
    <w:p w14:paraId="18DC8CE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所作四章，声韵清畅。光向不作诗，故不为和。现今忙得了无有暇。以急欲灭踪，又有关世道人心之历史感应统纪，未得排成，或致日夜均须料理。</w:t>
      </w:r>
    </w:p>
    <w:p w14:paraId="3B8CEB73">
      <w:pPr>
        <w:widowControl/>
        <w:jc w:val="left"/>
        <w:rPr>
          <w:rFonts w:ascii="微软雅黑" w:hAnsi="微软雅黑" w:eastAsia="微软雅黑" w:cs="Lucida Sans Unicode"/>
          <w:color w:val="222222"/>
          <w:kern w:val="0"/>
          <w:sz w:val="24"/>
          <w:szCs w:val="24"/>
        </w:rPr>
      </w:pPr>
      <w:r>
        <w:rPr>
          <w:rFonts w:hint="eastAsia" w:ascii="微软雅黑" w:hAnsi="微软雅黑" w:eastAsia="微软雅黑" w:cs="Lucida Sans Unicode"/>
          <w:color w:val="222222"/>
          <w:kern w:val="0"/>
          <w:sz w:val="24"/>
          <w:szCs w:val="24"/>
        </w:rPr>
        <w:t>你所写的《四章》，声韵清畅。我一向不作诗，所以不作应和。现在忙得没有一点空闲。因为急着想要灭迹隐居，另外还有有关乎世道人心的《历史感应统纪》，没有完全排印出来，或许日夜都要处理。</w:t>
      </w:r>
    </w:p>
    <w:p w14:paraId="2FB7B5E5">
      <w:pPr>
        <w:widowControl/>
        <w:jc w:val="left"/>
        <w:rPr>
          <w:rFonts w:ascii="微软雅黑" w:hAnsi="微软雅黑" w:eastAsia="微软雅黑" w:cs="Lucida Sans Unicode"/>
          <w:color w:val="222222"/>
          <w:kern w:val="0"/>
          <w:sz w:val="24"/>
          <w:szCs w:val="24"/>
        </w:rPr>
      </w:pPr>
    </w:p>
    <w:p w14:paraId="6805F0D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现三号字书册本已排完，印出一万部，二十后当可出书，寄来几包。第二万已经刷印。又排四号字报纸本，只排一半。此若排完，印一万部，或二万，便可长往。大约在十二月半后，往香港去。以免终日应酬信札忙，致误己大事也。</w:t>
      </w:r>
    </w:p>
    <w:p w14:paraId="3BAA00E7">
      <w:pPr>
        <w:widowControl/>
        <w:jc w:val="left"/>
        <w:rPr>
          <w:rFonts w:hint="eastAsia"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现在三号字的书册本已经排完，印出一万部，二十日之后，应当可以出书，寄几包给你。第二万册，已经在印刷中。又另排四号字的报纸本，只排了一半。如果排完，印一万部，或者二万部，我便可以避世隐居了。大约在十二月中旬之后，前往香港。以免整天忙于应酬信件，以致耽误了自己的生死大事。</w:t>
      </w:r>
    </w:p>
    <w:p w14:paraId="37A31C2D">
      <w:pPr>
        <w:widowControl/>
        <w:jc w:val="left"/>
        <w:rPr>
          <w:rFonts w:hint="eastAsia" w:ascii="微软雅黑" w:hAnsi="微软雅黑" w:eastAsia="微软雅黑" w:cs="Lucida Sans Unicode"/>
          <w:color w:val="000000"/>
          <w:kern w:val="0"/>
          <w:sz w:val="24"/>
          <w:szCs w:val="24"/>
        </w:rPr>
      </w:pPr>
    </w:p>
    <w:p w14:paraId="4F4429A8">
      <w:pPr>
        <w:widowControl/>
        <w:jc w:val="left"/>
        <w:rPr>
          <w:rFonts w:hint="eastAsia" w:ascii="微软雅黑" w:hAnsi="微软雅黑" w:eastAsia="微软雅黑" w:cs="Lucida Sans Unicode"/>
          <w:color w:val="000000"/>
          <w:kern w:val="0"/>
          <w:sz w:val="24"/>
          <w:szCs w:val="24"/>
        </w:rPr>
      </w:pPr>
    </w:p>
    <w:p w14:paraId="4E4BCBB9">
      <w:pPr>
        <w:widowControl/>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0B1404BC">
      <w:pPr>
        <w:widowControl/>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【冲犯】</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旧时占卜星相术认为日辰、五行、生肖等不合而致凶灾。</w:t>
      </w:r>
    </w:p>
    <w:p w14:paraId="2252929C">
      <w:pPr>
        <w:widowControl/>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【江公望】</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1125）宋代居士。字民表，严州（今浙江建德）钧台人，建中靖国元年（1101）为左司谏，寻出知淮阳军。蔡京为政，嫉诸言事者，编管安南。居常与妻俞氏蔬食清斋，修念佛三昧，</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著</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念佛方便文》，刻石流布。其文为：“世出世间之法，欲得成办省力，莫若系心一缘，即如称念阿弥陀佛。有巧方便，无用动口，不出音声，微以舌根，敲击前齿，心念随应，音声历然，声不越窍，闻性内融。心印舌机，机抽念根。从闻入流，反闻自性。是三融会，念念圆通，久久遂成唯心识观。若是利根人，念念不生，心心无所。六根杳寂，诸识消除，法法全真，门门绝待。瞥尔遂成真如实观。初机后学，一心摄念如来，乃至营办家事，种种作务。亦自不相妨碍。都摄六根，净念相继，不过旬月，便成三昧。所谓自心作佛，自心是佛，自心见佛。”这就是说：称念阿弥陀佛名号，若出声不但气力消耗，齿舌相系，心念随动而分别识生，不得内观静止。若惟心念不作音声，心机潜伏，沉浊昏住，易成废忘。今若不出声音，微以舌根敲击前齿，心念随应，心机发现，于肉团心体现本性之弥陀，于五浊游唯心之净土，久久以后，能成唯心识观。若是利根之人，念念不生，六根杳寂而诸识消落，法法全真，门门绝待而遂成真如实观。即为念佛三昧之巧方便。有子早亡，见梦于其舅，乞公望就天宁寺转《宝积经》，祈生善处。且言见冥中金字碑云：“江公望身居言责，志慕苦空。躬事焚修，心无爱染。动静不违佛法，语默时契宗风。名预脱乎幽美，身必归乎净土。”后遇赦得归，宣和之末（1125）无疾而化。</w:t>
      </w:r>
    </w:p>
    <w:p w14:paraId="71EEEF7C">
      <w:pPr>
        <w:widowControl/>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【长往】</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1.一去不返。2.指避世隐居。</w:t>
      </w:r>
    </w:p>
    <w:p w14:paraId="6A3DAF97">
      <w:pPr>
        <w:widowControl/>
        <w:jc w:val="left"/>
        <w:rPr>
          <w:rFonts w:ascii="微软雅黑" w:hAnsi="微软雅黑" w:eastAsia="微软雅黑" w:cs="Lucida Sans Unicode"/>
          <w:color w:val="000000"/>
          <w:kern w:val="0"/>
          <w:sz w:val="24"/>
          <w:szCs w:val="24"/>
        </w:rPr>
      </w:pPr>
    </w:p>
    <w:p w14:paraId="1BDF0E33">
      <w:pPr>
        <w:widowControl/>
        <w:jc w:val="left"/>
        <w:rPr>
          <w:rFonts w:ascii="微软雅黑" w:hAnsi="微软雅黑" w:eastAsia="微软雅黑" w:cs="Lucida Sans Unicode"/>
          <w:color w:val="000000"/>
          <w:kern w:val="0"/>
          <w:sz w:val="24"/>
          <w:szCs w:val="24"/>
        </w:rPr>
      </w:pPr>
    </w:p>
    <w:p w14:paraId="6CF68F95">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48AF594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47" w:name="_Toc20262"/>
      <w:r>
        <w:rPr>
          <w:rFonts w:hint="eastAsia" w:ascii="微软雅黑" w:hAnsi="微软雅黑" w:eastAsia="微软雅黑" w:cs="微软雅黑"/>
          <w:b/>
          <w:bCs/>
          <w:color w:val="C00000"/>
          <w:sz w:val="24"/>
          <w:szCs w:val="24"/>
        </w:rPr>
        <w:t>复（慧淑，慧庆）两女居士书</w:t>
      </w:r>
      <w:bookmarkEnd w:id="47"/>
    </w:p>
    <w:p w14:paraId="24A832DA">
      <w:pPr>
        <w:widowControl/>
        <w:jc w:val="left"/>
        <w:rPr>
          <w:rFonts w:ascii="微软雅黑" w:hAnsi="微软雅黑" w:eastAsia="微软雅黑"/>
          <w:color w:val="FF0000"/>
          <w:kern w:val="0"/>
          <w:sz w:val="24"/>
          <w:szCs w:val="24"/>
        </w:rPr>
      </w:pPr>
    </w:p>
    <w:p w14:paraId="1D6653B0">
      <w:pPr>
        <w:widowControl/>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　　人生世间，必须各尽自己之职分。能尽自己之职分，方可不负天地覆载，日月照临，父母生育，师长教诲之恩。否则名虽为人，实与禽兽不相违远，便成虚生浪死之伦。则将来沉沦恶道，了无出期，可不哀哉。</w:t>
      </w:r>
    </w:p>
    <w:p w14:paraId="1CA3F6CE">
      <w:pPr>
        <w:widowControl/>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　　人活在世间，必须各尽自己的职责本分。能够尽自己的职责本分，方可不辜负天地覆载，日月照临，父母生育，师长教诲的恩德。否则，名称虽然是人，实际与禽兽相去不远，便成了虚生浪死之辈。那么将来沉沦于恶道之中，没有出离的日期，能不悲哀吗？</w:t>
      </w:r>
      <w:r>
        <w:rPr>
          <w:rFonts w:ascii="微软雅黑" w:hAnsi="微软雅黑" w:eastAsia="微软雅黑" w:cs="微软雅黑"/>
          <w:color w:val="000000"/>
          <w:kern w:val="0"/>
          <w:sz w:val="24"/>
          <w:szCs w:val="24"/>
        </w:rPr>
        <w:t xml:space="preserve"> </w:t>
      </w:r>
    </w:p>
    <w:p w14:paraId="47AB4D44">
      <w:pPr>
        <w:widowControl/>
        <w:jc w:val="left"/>
        <w:rPr>
          <w:rFonts w:ascii="微软雅黑" w:hAnsi="微软雅黑" w:eastAsia="微软雅黑"/>
          <w:color w:val="FF0000"/>
          <w:kern w:val="0"/>
          <w:sz w:val="24"/>
          <w:szCs w:val="24"/>
        </w:rPr>
      </w:pPr>
    </w:p>
    <w:p w14:paraId="5CB0D37B">
      <w:pPr>
        <w:widowControl/>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所言尽职分，在女人分上，实有最大之关系，而且了无形迹。世之治乱，家之兴衰，悉由女人能尽职分与否耳。</w:t>
      </w:r>
    </w:p>
    <w:p w14:paraId="1A6AA2B6">
      <w:pPr>
        <w:widowControl/>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所说的尽职责本分，在女人分上，实在有最大的关系，而且没有任何形迹。世道的安定混乱，家庭的兴旺衰败，全在于女人能否尽自己的职责本分而已。</w:t>
      </w:r>
    </w:p>
    <w:p w14:paraId="5E748144">
      <w:pPr>
        <w:widowControl/>
        <w:jc w:val="left"/>
        <w:rPr>
          <w:rFonts w:ascii="微软雅黑" w:hAnsi="微软雅黑" w:eastAsia="微软雅黑"/>
          <w:color w:val="3366FF"/>
          <w:kern w:val="0"/>
          <w:sz w:val="24"/>
          <w:szCs w:val="24"/>
        </w:rPr>
      </w:pPr>
    </w:p>
    <w:p w14:paraId="66BD19F9">
      <w:pPr>
        <w:widowControl/>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言女人职分，即孝翁姑，和妯娌，相夫教子等。以能孝友温恭，则宜家。能辅助丈夫，令其德业日进，过愆日减，则宜室。</w:t>
      </w:r>
    </w:p>
    <w:p w14:paraId="2D6AFC07">
      <w:pPr>
        <w:widowControl/>
        <w:jc w:val="left"/>
        <w:rPr>
          <w:rFonts w:ascii="微软雅黑" w:hAnsi="微软雅黑" w:eastAsia="微软雅黑"/>
          <w:color w:val="3366FF"/>
          <w:kern w:val="0"/>
          <w:sz w:val="24"/>
          <w:szCs w:val="24"/>
        </w:rPr>
      </w:pPr>
      <w:r>
        <w:rPr>
          <w:rFonts w:hint="eastAsia" w:ascii="微软雅黑" w:hAnsi="微软雅黑" w:eastAsia="微软雅黑" w:cs="微软雅黑"/>
          <w:color w:val="000000"/>
          <w:kern w:val="0"/>
          <w:sz w:val="24"/>
          <w:szCs w:val="24"/>
        </w:rPr>
        <w:t>说到女人的职责本分，就是孝敬公婆，和睦妯娌，相夫教子等等。因为能够孝敬、友爱、温良、恭顺，就能使家庭和睦。能够辅助丈夫，令他的德业一天天增进，过失一天天减少，就使得夫妻和睦。</w:t>
      </w:r>
    </w:p>
    <w:p w14:paraId="053451C2">
      <w:pPr>
        <w:widowControl/>
        <w:jc w:val="left"/>
        <w:rPr>
          <w:rFonts w:ascii="微软雅黑" w:hAnsi="微软雅黑" w:eastAsia="微软雅黑"/>
          <w:color w:val="3366FF"/>
          <w:kern w:val="0"/>
          <w:sz w:val="24"/>
          <w:szCs w:val="24"/>
        </w:rPr>
      </w:pPr>
    </w:p>
    <w:p w14:paraId="5D181155">
      <w:pPr>
        <w:widowControl/>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能宜家宜室，则儿女相观而化，均成贤善。儿女既成贤善，则从此以往，世世子孙皆成贤善。故光常谓治国平天下之权，女人家操得一大半。</w:t>
      </w:r>
    </w:p>
    <w:p w14:paraId="50DB1BD3">
      <w:pPr>
        <w:widowControl/>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能够家庭、夫妻和睦，那么儿女相互观察学习而得以教化，都成为贤人善人。儿女既然成为了贤人善人，那么从此以后，世代子孙都会成为贤人善人。所以我常说，治国平天下的权力，女人家操得一大半。</w:t>
      </w:r>
    </w:p>
    <w:p w14:paraId="121748FC">
      <w:pPr>
        <w:widowControl/>
        <w:jc w:val="left"/>
        <w:rPr>
          <w:rFonts w:ascii="微软雅黑" w:hAnsi="微软雅黑" w:eastAsia="微软雅黑"/>
          <w:color w:val="FF0000"/>
          <w:kern w:val="0"/>
          <w:sz w:val="24"/>
          <w:szCs w:val="24"/>
        </w:rPr>
      </w:pPr>
    </w:p>
    <w:p w14:paraId="1B17AD63">
      <w:pPr>
        <w:widowControl/>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又谓教子为治国平天下之本，而教女为尤要者，此也。否则不但不能相之教之以成善士，或反相之教之以成恶人，以致今日无法无天之世道也。</w:t>
      </w:r>
    </w:p>
    <w:p w14:paraId="38C38C99">
      <w:pPr>
        <w:widowControl/>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又说教育子女是治国平天下的根本，而教育女儿尤其重要，就是这个意思。否则，不但不能辅助丈夫、教导儿女成为善人。或许反而辅助丈夫、教导儿女成为恶人。以致于造成今日无法无天的世道啊！</w:t>
      </w:r>
      <w:r>
        <w:rPr>
          <w:rFonts w:ascii="微软雅黑" w:hAnsi="微软雅黑" w:eastAsia="微软雅黑" w:cs="微软雅黑"/>
          <w:color w:val="000000"/>
          <w:kern w:val="0"/>
          <w:sz w:val="24"/>
          <w:szCs w:val="24"/>
        </w:rPr>
        <w:t xml:space="preserve"> </w:t>
      </w:r>
    </w:p>
    <w:p w14:paraId="441C0BEC">
      <w:pPr>
        <w:widowControl/>
        <w:jc w:val="left"/>
        <w:rPr>
          <w:rFonts w:ascii="微软雅黑" w:hAnsi="微软雅黑" w:eastAsia="微软雅黑"/>
          <w:color w:val="FF0000"/>
          <w:kern w:val="0"/>
          <w:sz w:val="24"/>
          <w:szCs w:val="24"/>
        </w:rPr>
      </w:pPr>
    </w:p>
    <w:p w14:paraId="415F04FB">
      <w:pPr>
        <w:widowControl/>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汝等皆宿有善根，得与慧融为夫妇。虽生在佛法泯灭之时，幸而得闻如来普度众生之净土法门。但肯生真信，发切愿，称念阿弥陀佛万德洪名。决定可以现生消除惑业，增长善根。临命终时，仗佛慈力，往生西方。实为千生万劫所不易遇之无上大法也。</w:t>
      </w:r>
    </w:p>
    <w:p w14:paraId="6291D2A0">
      <w:pPr>
        <w:widowControl/>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你们宿世都有善根，能够与慧融成为夫妇。虽然生活在佛法泯灭之时，幸而得以听闻如来普度众生的净土法门。只要肯生真信，发切愿，称念阿弥陀佛万德洪名。决定可以现生消除惑业，增长善根。临命终时，仗佛慈力，往生西方。这实在是千生万劫所不易遇到的无上大法啊！</w:t>
      </w:r>
      <w:r>
        <w:rPr>
          <w:rFonts w:ascii="微软雅黑" w:hAnsi="微软雅黑" w:eastAsia="微软雅黑" w:cs="微软雅黑"/>
          <w:color w:val="000000"/>
          <w:kern w:val="0"/>
          <w:sz w:val="24"/>
          <w:szCs w:val="24"/>
        </w:rPr>
        <w:t xml:space="preserve"> </w:t>
      </w:r>
    </w:p>
    <w:p w14:paraId="1D989706">
      <w:pPr>
        <w:widowControl/>
        <w:jc w:val="left"/>
        <w:rPr>
          <w:rFonts w:ascii="微软雅黑" w:hAnsi="微软雅黑" w:eastAsia="微软雅黑"/>
          <w:color w:val="FF0000"/>
          <w:kern w:val="0"/>
          <w:sz w:val="24"/>
          <w:szCs w:val="24"/>
        </w:rPr>
      </w:pPr>
    </w:p>
    <w:p w14:paraId="59D12D4E">
      <w:pPr>
        <w:widowControl/>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汝等既是夫妻姊妹，必须互相爱敬，互相勉励。不可同未闻道之无知女人，日以争吵嫉妒交相谤黩为事。如是，则心地日暗，福寿日促，一气不来，难免堕落于三恶道中。其为苦也，莫能名焉。</w:t>
      </w:r>
    </w:p>
    <w:p w14:paraId="6048B125">
      <w:pPr>
        <w:widowControl/>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你们既然是夫妻姐妹，必须互相爱敬，互相勉励。不可同没有听闻佛道的无知女人一样，每天以争吵嫉妒，互相怨恨毁谤为事。如此，就心地一天天黑暗，福寿一天天减少，一口气不来，难免堕落于三恶道中。这个苦啊！不能用语言来形容。</w:t>
      </w:r>
    </w:p>
    <w:p w14:paraId="707D7DF3">
      <w:pPr>
        <w:widowControl/>
        <w:jc w:val="left"/>
        <w:rPr>
          <w:rFonts w:ascii="微软雅黑" w:hAnsi="微软雅黑" w:eastAsia="微软雅黑" w:cs="微软雅黑"/>
          <w:color w:val="3366FF"/>
          <w:kern w:val="0"/>
          <w:sz w:val="24"/>
          <w:szCs w:val="24"/>
        </w:rPr>
      </w:pPr>
    </w:p>
    <w:p w14:paraId="41BC6512">
      <w:pPr>
        <w:widowControl/>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汝等既同皈依，即是同门，同修净业。将来同生净土，同见弥陀，同闻佛法，同证无上道。皆于此时大家同心戮力修持中来。可不勉哉。</w:t>
      </w:r>
    </w:p>
    <w:p w14:paraId="2014FCD2">
      <w:pPr>
        <w:widowControl/>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你们既然共同皈依，就是同门师兄，同修净业。将来同生净土，同见阿弥陀佛，同闻佛法，同证无上佛道。都在此时大家同心协力的修持中来。能不互相勉励吗？</w:t>
      </w:r>
      <w:r>
        <w:rPr>
          <w:rFonts w:ascii="微软雅黑" w:hAnsi="微软雅黑" w:eastAsia="微软雅黑" w:cs="微软雅黑"/>
          <w:color w:val="000000"/>
          <w:kern w:val="0"/>
          <w:sz w:val="24"/>
          <w:szCs w:val="24"/>
        </w:rPr>
        <w:t xml:space="preserve"> </w:t>
      </w:r>
    </w:p>
    <w:p w14:paraId="09CCCE2A">
      <w:pPr>
        <w:widowControl/>
        <w:jc w:val="left"/>
        <w:rPr>
          <w:rFonts w:ascii="微软雅黑" w:hAnsi="微软雅黑" w:eastAsia="微软雅黑"/>
          <w:color w:val="FF0000"/>
          <w:kern w:val="0"/>
          <w:sz w:val="24"/>
          <w:szCs w:val="24"/>
        </w:rPr>
      </w:pPr>
    </w:p>
    <w:p w14:paraId="2DA6AE92">
      <w:pPr>
        <w:widowControl/>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以慧融欲令汝二人同沐佛化，祈为赐名及与开示，因为说此一上络索。诚恐汝自顾藐小，不知众生与佛，一念心性，了无二致。而迷悟不同，遂成天渊悬殊也。</w:t>
      </w:r>
    </w:p>
    <w:p w14:paraId="61AE4C23">
      <w:pPr>
        <w:widowControl/>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因为慧融想让你们二人共同沐浴佛法的教化，请我为你们取法名，以及为你们开示，因此说了上面的一番啰嗦话。实在怕你们自视藐小，不知道众生与佛，一念心性，没有二样。然而由于迷惑觉悟的不同，于是就成为天渊悬殊了。</w:t>
      </w:r>
    </w:p>
    <w:p w14:paraId="55E31116">
      <w:pPr>
        <w:widowControl/>
        <w:jc w:val="left"/>
        <w:rPr>
          <w:rFonts w:ascii="微软雅黑" w:hAnsi="微软雅黑" w:eastAsia="微软雅黑"/>
          <w:b/>
          <w:bCs/>
          <w:color w:val="C00000"/>
          <w:sz w:val="24"/>
          <w:szCs w:val="24"/>
        </w:rPr>
      </w:pPr>
    </w:p>
    <w:p w14:paraId="5A851E97">
      <w:pPr>
        <w:widowControl/>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今为略示所以，余详文钞嘉言录，祈慧融与汝等说之，则可悉知矣。</w:t>
      </w:r>
    </w:p>
    <w:p w14:paraId="0CE41819">
      <w:pPr>
        <w:widowControl/>
        <w:jc w:val="left"/>
        <w:rPr>
          <w:rFonts w:hint="eastAsia" w:ascii="微软雅黑" w:hAnsi="微软雅黑" w:eastAsia="微软雅黑" w:cs="微软雅黑"/>
          <w:color w:val="000000"/>
          <w:kern w:val="0"/>
          <w:sz w:val="24"/>
          <w:szCs w:val="24"/>
        </w:rPr>
      </w:pPr>
      <w:r>
        <w:rPr>
          <w:rFonts w:hint="eastAsia" w:ascii="微软雅黑" w:hAnsi="微软雅黑" w:eastAsia="微软雅黑" w:cs="微软雅黑"/>
          <w:color w:val="000000"/>
          <w:kern w:val="0"/>
          <w:sz w:val="24"/>
          <w:szCs w:val="24"/>
        </w:rPr>
        <w:t>现在为你们大略开示所以然，其余详看《文钞》、《嘉言录》，请慧融对你们讲说，就可全都知道了。</w:t>
      </w:r>
    </w:p>
    <w:p w14:paraId="0AEA9AB9">
      <w:pPr>
        <w:widowControl/>
        <w:jc w:val="left"/>
        <w:rPr>
          <w:rFonts w:hint="eastAsia" w:ascii="微软雅黑" w:hAnsi="微软雅黑" w:eastAsia="微软雅黑" w:cs="微软雅黑"/>
          <w:color w:val="000000"/>
          <w:kern w:val="0"/>
          <w:sz w:val="24"/>
          <w:szCs w:val="24"/>
        </w:rPr>
      </w:pPr>
    </w:p>
    <w:p w14:paraId="6019BBE9">
      <w:pPr>
        <w:widowControl/>
        <w:jc w:val="left"/>
        <w:rPr>
          <w:rFonts w:hint="eastAsia" w:ascii="微软雅黑" w:hAnsi="微软雅黑" w:eastAsia="微软雅黑" w:cs="微软雅黑"/>
          <w:color w:val="000000"/>
          <w:kern w:val="0"/>
          <w:sz w:val="24"/>
          <w:szCs w:val="24"/>
        </w:rPr>
      </w:pPr>
    </w:p>
    <w:p w14:paraId="5CC03AEA">
      <w:pPr>
        <w:widowControl/>
        <w:jc w:val="left"/>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t>】</w:t>
      </w:r>
    </w:p>
    <w:p w14:paraId="0B4A8DC9">
      <w:pPr>
        <w:widowControl/>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【宜家】</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《诗·周南·桃夭》：“之子于归，宜其室家。”朱熹集传：“宜者，和顺之意。室者，夫妇所居；家，谓一门之内。”后因以称家庭和睦。</w:t>
      </w:r>
    </w:p>
    <w:p w14:paraId="38D959EF">
      <w:pPr>
        <w:widowControl/>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【宜室】</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《诗·周南·桃夭》：“桃之夭夭，灼灼其华。之子于归，宜其室家。”朱熹集传：“宜者，和顺之意。室，谓夫妇所居。”后因以“宜室”称夫妇和睦。</w:t>
      </w:r>
    </w:p>
    <w:p w14:paraId="2D9D6AA9">
      <w:pPr>
        <w:widowControl/>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【谤黩】</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怨恨毁谤。</w:t>
      </w:r>
    </w:p>
    <w:p w14:paraId="679E13E6">
      <w:pPr>
        <w:widowControl/>
        <w:jc w:val="left"/>
        <w:rPr>
          <w:rFonts w:ascii="微软雅黑" w:hAnsi="微软雅黑" w:eastAsia="微软雅黑" w:cs="Lucida Sans Unicode"/>
          <w:color w:val="000000"/>
          <w:kern w:val="0"/>
          <w:sz w:val="24"/>
          <w:szCs w:val="24"/>
        </w:rPr>
      </w:pPr>
    </w:p>
    <w:p w14:paraId="0E1C5489">
      <w:pPr>
        <w:widowControl/>
        <w:jc w:val="left"/>
        <w:rPr>
          <w:rFonts w:ascii="微软雅黑" w:hAnsi="微软雅黑" w:eastAsia="微软雅黑" w:cs="Lucida Sans Unicode"/>
          <w:color w:val="000000"/>
          <w:kern w:val="0"/>
          <w:sz w:val="24"/>
          <w:szCs w:val="24"/>
        </w:rPr>
      </w:pPr>
    </w:p>
    <w:p w14:paraId="7DDFE76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r>
        <w:rPr>
          <w:rFonts w:ascii="微软雅黑" w:hAnsi="微软雅黑" w:eastAsia="微软雅黑" w:cs="Lucida Sans Unicode"/>
          <w:color w:val="000000"/>
          <w:kern w:val="0"/>
          <w:sz w:val="24"/>
          <w:szCs w:val="24"/>
        </w:rPr>
        <w:br w:type="page"/>
      </w:r>
      <w:bookmarkStart w:id="48" w:name="_Toc18792"/>
      <w:r>
        <w:rPr>
          <w:rFonts w:hint="eastAsia" w:ascii="微软雅黑" w:hAnsi="微软雅黑" w:eastAsia="微软雅黑" w:cs="微软雅黑"/>
          <w:b/>
          <w:bCs/>
          <w:color w:val="C00000"/>
          <w:sz w:val="24"/>
          <w:szCs w:val="24"/>
        </w:rPr>
        <w:t>复徐蔚如居士书</w:t>
      </w:r>
      <w:bookmarkEnd w:id="48"/>
    </w:p>
    <w:p w14:paraId="7084F28B">
      <w:pPr>
        <w:widowControl/>
        <w:jc w:val="left"/>
        <w:rPr>
          <w:rFonts w:ascii="微软雅黑" w:hAnsi="微软雅黑" w:eastAsia="微软雅黑"/>
          <w:color w:val="FF3333"/>
          <w:kern w:val="0"/>
          <w:sz w:val="24"/>
          <w:szCs w:val="24"/>
        </w:rPr>
      </w:pPr>
    </w:p>
    <w:p w14:paraId="244B1104">
      <w:pPr>
        <w:widowControl/>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　　昨接手书，知令叔之来去，颇为奇异。阁下所言伽蓝神者，殆属实情。是小伽蓝，非大伽蓝也。</w:t>
      </w:r>
    </w:p>
    <w:p w14:paraId="2EF6430E">
      <w:pPr>
        <w:widowControl/>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　　昨天接到信，知道你叔叔的生来死去，相当奇异。阁下所说的伽蓝神，基本属于实情。是小伽蓝神，不是大伽蓝神。</w:t>
      </w:r>
    </w:p>
    <w:p w14:paraId="29C5B487">
      <w:pPr>
        <w:widowControl/>
        <w:jc w:val="left"/>
        <w:rPr>
          <w:rFonts w:ascii="微软雅黑" w:hAnsi="微软雅黑" w:eastAsia="微软雅黑"/>
          <w:color w:val="FF3333"/>
          <w:kern w:val="0"/>
          <w:sz w:val="24"/>
          <w:szCs w:val="24"/>
        </w:rPr>
      </w:pPr>
    </w:p>
    <w:p w14:paraId="447EF201">
      <w:pPr>
        <w:widowControl/>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其吃素诵经，皆其宿根所致。惜未遇净土法门之知识，以致仍归护法神通。此人殆与平常人知见相等，于大士境界皆未得见。使向能以智力知大士境界，断不至糊里糊涂过一生，而仍归彼护法神通中去也。</w:t>
      </w:r>
    </w:p>
    <w:p w14:paraId="2869C353">
      <w:pPr>
        <w:widowControl/>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他吃素诵经，都是他宿世善根所导致的。可惜没有遇到净土法门的善知识，以致仍然归于护法神通。这个人的知见基本与平常人一样，对于观音大士的境界都未能见过。假使从前能以智力知道大士的境界，断然不至于糊里糊涂地度过一生，而仍旧归入那些护法神通中去了。</w:t>
      </w:r>
    </w:p>
    <w:p w14:paraId="68297AD2">
      <w:pPr>
        <w:widowControl/>
        <w:jc w:val="left"/>
        <w:rPr>
          <w:rFonts w:ascii="微软雅黑" w:hAnsi="微软雅黑" w:eastAsia="微软雅黑" w:cs="微软雅黑"/>
          <w:color w:val="3366FF"/>
          <w:kern w:val="0"/>
          <w:sz w:val="24"/>
          <w:szCs w:val="24"/>
        </w:rPr>
      </w:pPr>
    </w:p>
    <w:p w14:paraId="02FF271B">
      <w:pPr>
        <w:widowControl/>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令弟不于此极力为彼培植归西之事，犹欲令彼位次增进。其心固嘉。若按实理为令叔计，当令其子于净土法门，极诚栽培，为之回向，以祈谢神道之旧职，入极乐之佛国。</w:t>
      </w:r>
    </w:p>
    <w:p w14:paraId="3B88F7A1">
      <w:pPr>
        <w:widowControl/>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你弟弟不在这方面极力为他培植归向西方的事务，还想令他的神道位次增进。他的用心固然是好。但如果按照实理为你叔叔考虑，应当令他的儿子对于净土法门，以极诚的心来栽培，为他父亲回向，以祈求谢绝神道的旧职，进入极乐佛国。</w:t>
      </w:r>
    </w:p>
    <w:p w14:paraId="2668AF52">
      <w:pPr>
        <w:widowControl/>
        <w:jc w:val="left"/>
        <w:rPr>
          <w:rFonts w:ascii="微软雅黑" w:hAnsi="微软雅黑" w:eastAsia="微软雅黑"/>
          <w:color w:val="FF3333"/>
          <w:kern w:val="0"/>
          <w:sz w:val="24"/>
          <w:szCs w:val="24"/>
        </w:rPr>
      </w:pPr>
    </w:p>
    <w:p w14:paraId="22BE7256">
      <w:pPr>
        <w:widowControl/>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所言培植功德，当以开人智识者为第一。现今增广文钞已经排完，尚未结收。以候寿康宝鉴排毕，即止续入付印耳。</w:t>
      </w:r>
    </w:p>
    <w:p w14:paraId="05EA5BB1">
      <w:pPr>
        <w:widowControl/>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所说的培植功德，应当以开启人智慧见识的功德为第一。现今《增广文钞》已经排完，还没有完结收尾。以等待《寿康宝鉴》排印完毕后，就停止接续附入而交付排印了。</w:t>
      </w:r>
    </w:p>
    <w:p w14:paraId="0A497965">
      <w:pPr>
        <w:widowControl/>
        <w:jc w:val="left"/>
        <w:rPr>
          <w:rFonts w:ascii="微软雅黑" w:hAnsi="微软雅黑" w:eastAsia="微软雅黑"/>
          <w:color w:val="FF3333"/>
          <w:kern w:val="0"/>
          <w:sz w:val="24"/>
          <w:szCs w:val="24"/>
        </w:rPr>
      </w:pPr>
    </w:p>
    <w:p w14:paraId="492D3D40">
      <w:pPr>
        <w:widowControl/>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现已有四百二十页，尚未能定其实数。大字每部须八角上下，以前年大士颂尚三角四，只有二百十页，此多一倍。而近来战事纷纭，纸价愈涨。</w:t>
      </w:r>
    </w:p>
    <w:p w14:paraId="541B5F3C">
      <w:pPr>
        <w:widowControl/>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现在已经有四百二十页，还不能确定最终的页数。大字号的每部须要八角上下，因为前年的《大士颂》还要三角四，只有二百一十页，这部《文钞》的页数多了一倍。而且近来战事纷纭，纸张价格更是上涨了许多。</w:t>
      </w:r>
    </w:p>
    <w:p w14:paraId="0E490E5B">
      <w:pPr>
        <w:widowControl/>
        <w:jc w:val="left"/>
        <w:rPr>
          <w:rFonts w:ascii="微软雅黑" w:hAnsi="微软雅黑" w:eastAsia="微软雅黑"/>
          <w:color w:val="FF3333"/>
          <w:kern w:val="0"/>
          <w:sz w:val="24"/>
          <w:szCs w:val="24"/>
        </w:rPr>
      </w:pPr>
    </w:p>
    <w:p w14:paraId="592A3A1D">
      <w:pPr>
        <w:widowControl/>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令弟若肯任若干自己施送，俾一切阅者，知往生净土之所以然。以此功德，为其父作往生之券。加以至诚，必可如愿。是为最有利益真实功德。</w:t>
      </w:r>
    </w:p>
    <w:p w14:paraId="5C5997A2">
      <w:pPr>
        <w:widowControl/>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你弟弟如果肯任印若干本，自己布施赠送。使得一切阅读的人，都知道往生净土的所以然。以此功德，为他的父亲作往生西方的左券</w:t>
      </w:r>
      <w:r>
        <w:rPr>
          <w:rFonts w:hint="eastAsia" w:ascii="微软雅黑" w:hAnsi="微软雅黑" w:eastAsia="微软雅黑" w:cs="微软雅黑"/>
          <w:color w:val="808080"/>
          <w:kern w:val="0"/>
          <w:sz w:val="24"/>
          <w:szCs w:val="24"/>
        </w:rPr>
        <w:t>（注</w:t>
      </w:r>
      <w:r>
        <w:rPr>
          <w:rFonts w:ascii="微软雅黑" w:hAnsi="微软雅黑" w:eastAsia="微软雅黑" w:cs="微软雅黑"/>
          <w:color w:val="808080"/>
          <w:kern w:val="0"/>
          <w:sz w:val="24"/>
          <w:szCs w:val="24"/>
        </w:rPr>
        <w:t>1</w:t>
      </w:r>
      <w:r>
        <w:rPr>
          <w:rFonts w:hint="eastAsia" w:ascii="微软雅黑" w:hAnsi="微软雅黑" w:eastAsia="微软雅黑" w:cs="微软雅黑"/>
          <w:color w:val="808080"/>
          <w:kern w:val="0"/>
          <w:sz w:val="24"/>
          <w:szCs w:val="24"/>
        </w:rPr>
        <w:t>）</w:t>
      </w:r>
      <w:r>
        <w:rPr>
          <w:rFonts w:hint="eastAsia" w:ascii="微软雅黑" w:hAnsi="微软雅黑" w:eastAsia="微软雅黑" w:cs="微软雅黑"/>
          <w:color w:val="000000"/>
          <w:kern w:val="0"/>
          <w:sz w:val="24"/>
          <w:szCs w:val="24"/>
        </w:rPr>
        <w:t>。加上至诚心，必定能够如愿。这是最有利益的真实功德。</w:t>
      </w:r>
    </w:p>
    <w:p w14:paraId="5097B6A4">
      <w:pPr>
        <w:widowControl/>
        <w:jc w:val="left"/>
        <w:rPr>
          <w:rFonts w:ascii="微软雅黑" w:hAnsi="微软雅黑" w:eastAsia="微软雅黑"/>
          <w:color w:val="FF3333"/>
          <w:kern w:val="0"/>
          <w:sz w:val="24"/>
          <w:szCs w:val="24"/>
        </w:rPr>
      </w:pPr>
    </w:p>
    <w:p w14:paraId="19276A25">
      <w:pPr>
        <w:widowControl/>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虽与普陀似乎不涉，然亦非不涉。以人皆曰普陀印光法师文钞故也。其次则普陀山志，将欲鉴订。鉴订过，即刻板。明年春夏间，即可出书。若肯任刻资，以之回向，亦比别种功德为殊胜而悠久耳。</w:t>
      </w:r>
    </w:p>
    <w:p w14:paraId="737ADD52">
      <w:pPr>
        <w:widowControl/>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虽然与普陀山好像没有关系，然而也并非没有关系。因为他人都说：“普陀山印光法师文钞”的缘故。其次，就是《普陀山志》，将要鉴订。鉴订过后，立即刻板。明年春夏之间，就可以出书。如果肯承担刻板费用，以此回向。也比其他功德更为殊胜而且悠久。</w:t>
      </w:r>
    </w:p>
    <w:p w14:paraId="31DDB379">
      <w:pPr>
        <w:widowControl/>
        <w:jc w:val="left"/>
        <w:rPr>
          <w:rFonts w:ascii="微软雅黑" w:hAnsi="微软雅黑" w:eastAsia="微软雅黑"/>
          <w:color w:val="000000"/>
          <w:kern w:val="0"/>
          <w:sz w:val="24"/>
          <w:szCs w:val="24"/>
        </w:rPr>
      </w:pPr>
    </w:p>
    <w:p w14:paraId="5614CEFF">
      <w:pPr>
        <w:widowControl/>
        <w:jc w:val="left"/>
        <w:rPr>
          <w:rFonts w:ascii="微软雅黑" w:hAnsi="微软雅黑" w:eastAsia="微软雅黑"/>
          <w:color w:val="000000"/>
          <w:kern w:val="0"/>
          <w:sz w:val="24"/>
          <w:szCs w:val="24"/>
        </w:rPr>
      </w:pPr>
    </w:p>
    <w:p w14:paraId="7131F3CD">
      <w:pPr>
        <w:widowControl/>
        <w:jc w:val="left"/>
        <w:rPr>
          <w:rFonts w:ascii="微软雅黑" w:hAnsi="微软雅黑" w:eastAsia="微软雅黑"/>
          <w:b/>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w:t>
      </w:r>
    </w:p>
    <w:p w14:paraId="107F71EE">
      <w:pPr>
        <w:widowControl/>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【左券】</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古代称契约为券，用竹做成，分左右两片，立约的各拿一片，左券常用做索偿的凭证。后来说有把握叫操左券。</w:t>
      </w:r>
    </w:p>
    <w:p w14:paraId="4BA49B9E">
      <w:pPr>
        <w:widowControl/>
        <w:jc w:val="left"/>
        <w:rPr>
          <w:rFonts w:ascii="微软雅黑" w:hAnsi="微软雅黑" w:eastAsia="微软雅黑" w:cs="Lucida Sans Unicode"/>
          <w:color w:val="000000"/>
          <w:kern w:val="0"/>
          <w:sz w:val="24"/>
          <w:szCs w:val="24"/>
        </w:rPr>
      </w:pPr>
    </w:p>
    <w:p w14:paraId="1A6CAF79">
      <w:pPr>
        <w:widowControl/>
        <w:jc w:val="left"/>
        <w:rPr>
          <w:rFonts w:ascii="微软雅黑" w:hAnsi="微软雅黑" w:eastAsia="微软雅黑" w:cs="Lucida Sans Unicode"/>
          <w:color w:val="000000"/>
          <w:kern w:val="0"/>
          <w:sz w:val="24"/>
          <w:szCs w:val="24"/>
        </w:rPr>
      </w:pPr>
    </w:p>
    <w:p w14:paraId="14B8679B">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7975971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49" w:name="_Toc6835"/>
      <w:r>
        <w:rPr>
          <w:rFonts w:ascii="微软雅黑" w:hAnsi="微软雅黑" w:eastAsia="微软雅黑"/>
          <w:b/>
          <w:color w:val="C00000"/>
          <w:sz w:val="24"/>
          <w:szCs w:val="24"/>
        </w:rPr>
        <w:t>复李圆净居士书一</w:t>
      </w:r>
      <w:bookmarkEnd w:id="49"/>
    </w:p>
    <w:p w14:paraId="3918F785">
      <w:pPr>
        <w:widowControl/>
        <w:jc w:val="left"/>
        <w:rPr>
          <w:rFonts w:ascii="微软雅黑" w:hAnsi="微软雅黑" w:eastAsia="微软雅黑" w:cs="Lucida Sans Unicode"/>
          <w:color w:val="FF3333"/>
          <w:kern w:val="0"/>
          <w:sz w:val="24"/>
        </w:rPr>
      </w:pPr>
    </w:p>
    <w:p w14:paraId="650A97F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不胜感愧。所言大著编撰体裁，足见虚心不恃己见，钦佩钦佩。今之弘法者，每欲引人入佛法。自己先从人行事，则大体已失，何以令人重法。阁下初以仿新法，今尚欲令大众皆不蹈轻法之弊。可谓真得宏法之体统矣。</w:t>
      </w:r>
    </w:p>
    <w:p w14:paraId="3DBB9208">
      <w:pPr>
        <w:widowControl/>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接到你的信，非常感激惭愧。所说大著</w:t>
      </w:r>
      <w:r>
        <w:rPr>
          <w:rFonts w:hint="eastAsia" w:ascii="微软雅黑" w:hAnsi="微软雅黑" w:eastAsia="微软雅黑" w:cs="Lucida Sans Unicode"/>
          <w:color w:val="808080" w:themeColor="background1" w:themeShade="80"/>
          <w:kern w:val="0"/>
          <w:sz w:val="24"/>
          <w:szCs w:val="24"/>
        </w:rPr>
        <w:t>（《嘉言录》）</w:t>
      </w:r>
      <w:r>
        <w:rPr>
          <w:rFonts w:hint="eastAsia" w:ascii="微软雅黑" w:hAnsi="微软雅黑" w:eastAsia="微软雅黑" w:cs="Lucida Sans Unicode"/>
          <w:color w:val="000000"/>
          <w:kern w:val="0"/>
          <w:sz w:val="24"/>
          <w:szCs w:val="24"/>
        </w:rPr>
        <w:t>的编撰体裁，足见你虚心下问、不执己见，非常钦佩。现在的弘法者，常常想要引人进入佛法。自己先依从人情来行事，那么大体已经失去了，如何令人尊重佛法呢？阁下最初仿效新法，现在仍想令大众都不重蹈轻法的弊病。可以说是真正得到弘法的规矩了。</w:t>
      </w:r>
    </w:p>
    <w:p w14:paraId="0D630487">
      <w:pPr>
        <w:widowControl/>
        <w:jc w:val="left"/>
        <w:rPr>
          <w:rFonts w:ascii="微软雅黑" w:hAnsi="微软雅黑" w:eastAsia="微软雅黑" w:cs="Lucida Sans Unicode"/>
          <w:color w:val="FF3333"/>
          <w:kern w:val="0"/>
          <w:sz w:val="24"/>
        </w:rPr>
      </w:pPr>
    </w:p>
    <w:p w14:paraId="58977E3A">
      <w:pPr>
        <w:widowControl/>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至于印光文钞，文实朴陋不堪。然于初机非无小益。以故数年以来，排印五次，刻板一次板存扬州。</w:t>
      </w:r>
    </w:p>
    <w:p w14:paraId="41531B33">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至于</w:t>
      </w:r>
      <w:r>
        <w:rPr>
          <w:rFonts w:hint="eastAsia" w:ascii="微软雅黑" w:hAnsi="微软雅黑" w:eastAsia="微软雅黑" w:cs="Lucida Sans Unicode"/>
          <w:color w:val="000000"/>
          <w:kern w:val="0"/>
          <w:sz w:val="24"/>
          <w:szCs w:val="24"/>
        </w:rPr>
        <w:t>我的</w:t>
      </w:r>
      <w:r>
        <w:rPr>
          <w:rFonts w:ascii="微软雅黑" w:hAnsi="微软雅黑" w:eastAsia="微软雅黑" w:cs="Lucida Sans Unicode"/>
          <w:color w:val="000000"/>
          <w:kern w:val="0"/>
          <w:sz w:val="24"/>
          <w:szCs w:val="24"/>
        </w:rPr>
        <w:t>《印光文钞》，文字实在朴陋不堪。然而对于初学</w:t>
      </w:r>
      <w:r>
        <w:rPr>
          <w:rFonts w:hint="eastAsia" w:ascii="微软雅黑" w:hAnsi="微软雅黑" w:eastAsia="微软雅黑" w:cs="Lucida Sans Unicode"/>
          <w:color w:val="000000"/>
          <w:kern w:val="0"/>
          <w:sz w:val="24"/>
          <w:szCs w:val="24"/>
        </w:rPr>
        <w:t>之人</w:t>
      </w:r>
      <w:r>
        <w:rPr>
          <w:rFonts w:ascii="微软雅黑" w:hAnsi="微软雅黑" w:eastAsia="微软雅黑" w:cs="Lucida Sans Unicode"/>
          <w:color w:val="000000"/>
          <w:kern w:val="0"/>
          <w:sz w:val="24"/>
          <w:szCs w:val="24"/>
        </w:rPr>
        <w:t>并非没有一点利益。所以几年以来，排印</w:t>
      </w:r>
      <w:r>
        <w:rPr>
          <w:rFonts w:hint="eastAsia" w:ascii="微软雅黑" w:hAnsi="微软雅黑" w:eastAsia="微软雅黑" w:cs="Lucida Sans Unicode"/>
          <w:color w:val="000000"/>
          <w:kern w:val="0"/>
          <w:sz w:val="24"/>
          <w:szCs w:val="24"/>
        </w:rPr>
        <w:t>了</w:t>
      </w:r>
      <w:r>
        <w:rPr>
          <w:rFonts w:ascii="微软雅黑" w:hAnsi="微软雅黑" w:eastAsia="微软雅黑" w:cs="Lucida Sans Unicode"/>
          <w:color w:val="000000"/>
          <w:kern w:val="0"/>
          <w:sz w:val="24"/>
          <w:szCs w:val="24"/>
        </w:rPr>
        <w:t>五次，刻板一次</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板存在扬州。</w:t>
      </w:r>
    </w:p>
    <w:p w14:paraId="50FBBD08">
      <w:pPr>
        <w:widowControl/>
        <w:jc w:val="left"/>
        <w:rPr>
          <w:rFonts w:ascii="微软雅黑" w:hAnsi="微软雅黑" w:eastAsia="微软雅黑" w:cs="Lucida Sans Unicode"/>
          <w:color w:val="FF3333"/>
          <w:kern w:val="0"/>
          <w:sz w:val="24"/>
        </w:rPr>
      </w:pPr>
    </w:p>
    <w:p w14:paraId="72B74930">
      <w:pPr>
        <w:widowControl/>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徐蔚如在京排两次，上海排一次，光先排一次，今又排一次。四月当可出书，印出者有数万。此次所排，比先多一百二十页，名增广印光文钞。</w:t>
      </w:r>
    </w:p>
    <w:p w14:paraId="653E61ED">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徐蔚如在</w:t>
      </w:r>
      <w:r>
        <w:rPr>
          <w:rFonts w:hint="eastAsia" w:ascii="微软雅黑" w:hAnsi="微软雅黑" w:eastAsia="微软雅黑" w:cs="Lucida Sans Unicode"/>
          <w:color w:val="000000"/>
          <w:kern w:val="0"/>
          <w:sz w:val="24"/>
          <w:szCs w:val="24"/>
        </w:rPr>
        <w:t>北京</w:t>
      </w:r>
      <w:r>
        <w:rPr>
          <w:rFonts w:ascii="微软雅黑" w:hAnsi="微软雅黑" w:eastAsia="微软雅黑" w:cs="Lucida Sans Unicode"/>
          <w:color w:val="000000"/>
          <w:kern w:val="0"/>
          <w:sz w:val="24"/>
          <w:szCs w:val="24"/>
        </w:rPr>
        <w:t>排印</w:t>
      </w:r>
      <w:r>
        <w:rPr>
          <w:rFonts w:hint="eastAsia" w:ascii="微软雅黑" w:hAnsi="微软雅黑" w:eastAsia="微软雅黑" w:cs="Lucida Sans Unicode"/>
          <w:color w:val="000000"/>
          <w:kern w:val="0"/>
          <w:sz w:val="24"/>
          <w:szCs w:val="24"/>
        </w:rPr>
        <w:t>了</w:t>
      </w:r>
      <w:r>
        <w:rPr>
          <w:rFonts w:ascii="微软雅黑" w:hAnsi="微软雅黑" w:eastAsia="微软雅黑" w:cs="Lucida Sans Unicode"/>
          <w:color w:val="000000"/>
          <w:kern w:val="0"/>
          <w:sz w:val="24"/>
          <w:szCs w:val="24"/>
        </w:rPr>
        <w:t>两次，</w:t>
      </w:r>
      <w:r>
        <w:rPr>
          <w:rFonts w:hint="eastAsia" w:ascii="微软雅黑" w:hAnsi="微软雅黑" w:eastAsia="微软雅黑" w:cs="Lucida Sans Unicode"/>
          <w:color w:val="000000"/>
          <w:kern w:val="0"/>
          <w:sz w:val="24"/>
          <w:szCs w:val="24"/>
        </w:rPr>
        <w:t>在</w:t>
      </w:r>
      <w:r>
        <w:rPr>
          <w:rFonts w:ascii="微软雅黑" w:hAnsi="微软雅黑" w:eastAsia="微软雅黑" w:cs="Lucida Sans Unicode"/>
          <w:color w:val="000000"/>
          <w:kern w:val="0"/>
          <w:sz w:val="24"/>
          <w:szCs w:val="24"/>
        </w:rPr>
        <w:t>上海排</w:t>
      </w:r>
      <w:r>
        <w:rPr>
          <w:rFonts w:hint="eastAsia" w:ascii="微软雅黑" w:hAnsi="微软雅黑" w:eastAsia="微软雅黑" w:cs="Lucida Sans Unicode"/>
          <w:color w:val="000000"/>
          <w:kern w:val="0"/>
          <w:sz w:val="24"/>
          <w:szCs w:val="24"/>
        </w:rPr>
        <w:t>印了</w:t>
      </w:r>
      <w:r>
        <w:rPr>
          <w:rFonts w:ascii="微软雅黑" w:hAnsi="微软雅黑" w:eastAsia="微软雅黑" w:cs="Lucida Sans Unicode"/>
          <w:color w:val="000000"/>
          <w:kern w:val="0"/>
          <w:sz w:val="24"/>
          <w:szCs w:val="24"/>
        </w:rPr>
        <w:t>一次，我先前排</w:t>
      </w:r>
      <w:r>
        <w:rPr>
          <w:rFonts w:hint="eastAsia" w:ascii="微软雅黑" w:hAnsi="微软雅黑" w:eastAsia="微软雅黑" w:cs="Lucida Sans Unicode"/>
          <w:color w:val="000000"/>
          <w:kern w:val="0"/>
          <w:sz w:val="24"/>
          <w:szCs w:val="24"/>
        </w:rPr>
        <w:t>印了</w:t>
      </w:r>
      <w:r>
        <w:rPr>
          <w:rFonts w:ascii="微软雅黑" w:hAnsi="微软雅黑" w:eastAsia="微软雅黑" w:cs="Lucida Sans Unicode"/>
          <w:color w:val="000000"/>
          <w:kern w:val="0"/>
          <w:sz w:val="24"/>
          <w:szCs w:val="24"/>
        </w:rPr>
        <w:t>一次，现在又排</w:t>
      </w:r>
      <w:r>
        <w:rPr>
          <w:rFonts w:hint="eastAsia" w:ascii="微软雅黑" w:hAnsi="微软雅黑" w:eastAsia="微软雅黑" w:cs="Lucida Sans Unicode"/>
          <w:color w:val="000000"/>
          <w:kern w:val="0"/>
          <w:sz w:val="24"/>
          <w:szCs w:val="24"/>
        </w:rPr>
        <w:t>印</w:t>
      </w:r>
      <w:r>
        <w:rPr>
          <w:rFonts w:ascii="微软雅黑" w:hAnsi="微软雅黑" w:eastAsia="微软雅黑" w:cs="Lucida Sans Unicode"/>
          <w:color w:val="000000"/>
          <w:kern w:val="0"/>
          <w:sz w:val="24"/>
          <w:szCs w:val="24"/>
        </w:rPr>
        <w:t>一次。四月应当可以出书，印</w:t>
      </w:r>
      <w:r>
        <w:rPr>
          <w:rFonts w:hint="eastAsia" w:ascii="微软雅黑" w:hAnsi="微软雅黑" w:eastAsia="微软雅黑" w:cs="Lucida Sans Unicode"/>
          <w:color w:val="000000"/>
          <w:kern w:val="0"/>
          <w:sz w:val="24"/>
          <w:szCs w:val="24"/>
        </w:rPr>
        <w:t>出</w:t>
      </w:r>
      <w:r>
        <w:rPr>
          <w:rFonts w:ascii="微软雅黑" w:hAnsi="微软雅黑" w:eastAsia="微软雅黑" w:cs="Lucida Sans Unicode"/>
          <w:color w:val="000000"/>
          <w:kern w:val="0"/>
          <w:sz w:val="24"/>
          <w:szCs w:val="24"/>
        </w:rPr>
        <w:t>的</w:t>
      </w:r>
      <w:r>
        <w:rPr>
          <w:rFonts w:hint="eastAsia" w:ascii="微软雅黑" w:hAnsi="微软雅黑" w:eastAsia="微软雅黑" w:cs="Lucida Sans Unicode"/>
          <w:color w:val="000000"/>
          <w:kern w:val="0"/>
          <w:sz w:val="24"/>
          <w:szCs w:val="24"/>
        </w:rPr>
        <w:t>书</w:t>
      </w:r>
      <w:r>
        <w:rPr>
          <w:rFonts w:ascii="微软雅黑" w:hAnsi="微软雅黑" w:eastAsia="微软雅黑" w:cs="Lucida Sans Unicode"/>
          <w:color w:val="000000"/>
          <w:kern w:val="0"/>
          <w:sz w:val="24"/>
          <w:szCs w:val="24"/>
        </w:rPr>
        <w:t>有几万</w:t>
      </w:r>
      <w:r>
        <w:rPr>
          <w:rFonts w:hint="eastAsia" w:ascii="微软雅黑" w:hAnsi="微软雅黑" w:eastAsia="微软雅黑" w:cs="Lucida Sans Unicode"/>
          <w:color w:val="000000"/>
          <w:kern w:val="0"/>
          <w:sz w:val="24"/>
          <w:szCs w:val="24"/>
        </w:rPr>
        <w:t>部</w:t>
      </w:r>
      <w:r>
        <w:rPr>
          <w:rFonts w:ascii="微软雅黑" w:hAnsi="微软雅黑" w:eastAsia="微软雅黑" w:cs="Lucida Sans Unicode"/>
          <w:color w:val="000000"/>
          <w:kern w:val="0"/>
          <w:sz w:val="24"/>
          <w:szCs w:val="24"/>
        </w:rPr>
        <w:t>。这次</w:t>
      </w:r>
      <w:r>
        <w:rPr>
          <w:rFonts w:hint="eastAsia" w:ascii="微软雅黑" w:hAnsi="微软雅黑" w:eastAsia="微软雅黑" w:cs="Lucida Sans Unicode"/>
          <w:color w:val="000000"/>
          <w:kern w:val="0"/>
          <w:sz w:val="24"/>
          <w:szCs w:val="24"/>
        </w:rPr>
        <w:t>所</w:t>
      </w:r>
      <w:r>
        <w:rPr>
          <w:rFonts w:ascii="微软雅黑" w:hAnsi="微软雅黑" w:eastAsia="微软雅黑" w:cs="Lucida Sans Unicode"/>
          <w:color w:val="000000"/>
          <w:kern w:val="0"/>
          <w:sz w:val="24"/>
          <w:szCs w:val="24"/>
        </w:rPr>
        <w:t>排印的</w:t>
      </w:r>
      <w:r>
        <w:rPr>
          <w:rFonts w:hint="eastAsia" w:ascii="微软雅黑" w:hAnsi="微软雅黑" w:eastAsia="微软雅黑" w:cs="Lucida Sans Unicode"/>
          <w:color w:val="000000"/>
          <w:kern w:val="0"/>
          <w:sz w:val="24"/>
          <w:szCs w:val="24"/>
        </w:rPr>
        <w:t>《文钞》</w:t>
      </w:r>
      <w:r>
        <w:rPr>
          <w:rFonts w:ascii="微软雅黑" w:hAnsi="微软雅黑" w:eastAsia="微软雅黑" w:cs="Lucida Sans Unicode"/>
          <w:color w:val="000000"/>
          <w:kern w:val="0"/>
          <w:sz w:val="24"/>
          <w:szCs w:val="24"/>
        </w:rPr>
        <w:t>，比</w:t>
      </w:r>
      <w:r>
        <w:rPr>
          <w:rFonts w:hint="eastAsia" w:ascii="微软雅黑" w:hAnsi="微软雅黑" w:eastAsia="微软雅黑" w:cs="Lucida Sans Unicode"/>
          <w:color w:val="000000"/>
          <w:kern w:val="0"/>
          <w:sz w:val="24"/>
          <w:szCs w:val="24"/>
        </w:rPr>
        <w:t>先</w:t>
      </w:r>
      <w:r>
        <w:rPr>
          <w:rFonts w:ascii="微软雅黑" w:hAnsi="微软雅黑" w:eastAsia="微软雅黑" w:cs="Lucida Sans Unicode"/>
          <w:color w:val="000000"/>
          <w:kern w:val="0"/>
          <w:sz w:val="24"/>
          <w:szCs w:val="24"/>
        </w:rPr>
        <w:t>前</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多了一百二十页，</w:t>
      </w:r>
      <w:r>
        <w:rPr>
          <w:rFonts w:hint="eastAsia" w:ascii="微软雅黑" w:hAnsi="微软雅黑" w:eastAsia="微软雅黑" w:cs="Lucida Sans Unicode"/>
          <w:color w:val="000000"/>
          <w:kern w:val="0"/>
          <w:sz w:val="24"/>
          <w:szCs w:val="24"/>
        </w:rPr>
        <w:t>名为</w:t>
      </w:r>
      <w:r>
        <w:rPr>
          <w:rFonts w:ascii="微软雅黑" w:hAnsi="微软雅黑" w:eastAsia="微软雅黑" w:cs="Lucida Sans Unicode"/>
          <w:color w:val="000000"/>
          <w:kern w:val="0"/>
          <w:sz w:val="24"/>
          <w:szCs w:val="24"/>
        </w:rPr>
        <w:t>《增广印光文钞》。</w:t>
      </w:r>
    </w:p>
    <w:p w14:paraId="708F74C6">
      <w:pPr>
        <w:widowControl/>
        <w:jc w:val="left"/>
        <w:rPr>
          <w:rFonts w:ascii="楷体_GB2312" w:eastAsia="楷体_GB2312"/>
          <w:b/>
        </w:rPr>
      </w:pPr>
    </w:p>
    <w:p w14:paraId="17E36D7C">
      <w:pPr>
        <w:widowControl/>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常有寄函要者，知初机发心者，多分不以朴陋见弃也。阁下再为提其要者，分门类为之流布。则较彼全书用费少而利益多，实为不可思议功德。</w:t>
      </w:r>
    </w:p>
    <w:p w14:paraId="663C4E0D">
      <w:pPr>
        <w:widowControl/>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经常有写信来要书的人，知道初机发心的人，大多不因为文词朴陋而嫌弃。阁下再为《文钞》提取文中精要的部分，分门别类加以流布。那么就比整部书的花费少且利益多，功德实在不可思议。</w:t>
      </w:r>
    </w:p>
    <w:p w14:paraId="2005B77E">
      <w:pPr>
        <w:widowControl/>
        <w:jc w:val="left"/>
        <w:rPr>
          <w:rFonts w:ascii="微软雅黑" w:hAnsi="微软雅黑" w:eastAsia="微软雅黑" w:cs="Lucida Sans Unicode"/>
          <w:color w:val="FF3333"/>
          <w:kern w:val="0"/>
          <w:sz w:val="24"/>
        </w:rPr>
      </w:pPr>
    </w:p>
    <w:p w14:paraId="10CA3B1D">
      <w:pPr>
        <w:widowControl/>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光初出家，见诸知识教人修持，了不提因果伦常等事。致有修持颇好者，或于伦常不能恪尽己分。因是或令不知佛法真理者，多起谤心。</w:t>
      </w:r>
    </w:p>
    <w:p w14:paraId="042E6E5E">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我刚出家时，见到很多善知识教人修持，完全不提因果伦常等事。</w:t>
      </w:r>
      <w:r>
        <w:rPr>
          <w:rFonts w:hint="eastAsia" w:ascii="微软雅黑" w:hAnsi="微软雅黑" w:eastAsia="微软雅黑" w:cs="Lucida Sans Unicode"/>
          <w:color w:val="000000"/>
          <w:kern w:val="0"/>
          <w:sz w:val="24"/>
          <w:szCs w:val="24"/>
        </w:rPr>
        <w:t>致使</w:t>
      </w:r>
      <w:r>
        <w:rPr>
          <w:rFonts w:ascii="微软雅黑" w:hAnsi="微软雅黑" w:eastAsia="微软雅黑" w:cs="Lucida Sans Unicode"/>
          <w:color w:val="000000"/>
          <w:kern w:val="0"/>
          <w:sz w:val="24"/>
          <w:szCs w:val="24"/>
        </w:rPr>
        <w:t>有些修持</w:t>
      </w:r>
      <w:r>
        <w:rPr>
          <w:rFonts w:hint="eastAsia" w:ascii="微软雅黑" w:hAnsi="微软雅黑" w:eastAsia="微软雅黑" w:cs="Lucida Sans Unicode"/>
          <w:color w:val="000000"/>
          <w:kern w:val="0"/>
          <w:sz w:val="24"/>
          <w:szCs w:val="24"/>
        </w:rPr>
        <w:t>较</w:t>
      </w:r>
      <w:r>
        <w:rPr>
          <w:rFonts w:ascii="微软雅黑" w:hAnsi="微软雅黑" w:eastAsia="微软雅黑" w:cs="Lucida Sans Unicode"/>
          <w:color w:val="000000"/>
          <w:kern w:val="0"/>
          <w:sz w:val="24"/>
          <w:szCs w:val="24"/>
        </w:rPr>
        <w:t>好的人，</w:t>
      </w:r>
      <w:r>
        <w:rPr>
          <w:rFonts w:hint="eastAsia" w:ascii="微软雅黑" w:hAnsi="微软雅黑" w:eastAsia="微软雅黑" w:cs="Lucida Sans Unicode"/>
          <w:color w:val="000000"/>
          <w:kern w:val="0"/>
          <w:sz w:val="24"/>
          <w:szCs w:val="24"/>
        </w:rPr>
        <w:t>有的在伦理纲常</w:t>
      </w:r>
      <w:r>
        <w:rPr>
          <w:rFonts w:ascii="微软雅黑" w:hAnsi="微软雅黑" w:eastAsia="微软雅黑" w:cs="Lucida Sans Unicode"/>
          <w:color w:val="000000"/>
          <w:kern w:val="0"/>
          <w:sz w:val="24"/>
          <w:szCs w:val="24"/>
        </w:rPr>
        <w:t>方面</w:t>
      </w:r>
      <w:r>
        <w:rPr>
          <w:rFonts w:hint="eastAsia" w:ascii="微软雅黑" w:hAnsi="微软雅黑" w:eastAsia="微软雅黑" w:cs="Lucida Sans Unicode"/>
          <w:color w:val="000000"/>
          <w:kern w:val="0"/>
          <w:sz w:val="24"/>
          <w:szCs w:val="24"/>
        </w:rPr>
        <w:t>不能恪守竭尽</w:t>
      </w:r>
      <w:r>
        <w:rPr>
          <w:rFonts w:ascii="微软雅黑" w:hAnsi="微软雅黑" w:eastAsia="微软雅黑" w:cs="Lucida Sans Unicode"/>
          <w:color w:val="000000"/>
          <w:kern w:val="0"/>
          <w:sz w:val="24"/>
          <w:szCs w:val="24"/>
        </w:rPr>
        <w:t>自己的本分。因此可能会</w:t>
      </w:r>
      <w:r>
        <w:rPr>
          <w:rFonts w:hint="eastAsia" w:ascii="微软雅黑" w:hAnsi="微软雅黑" w:eastAsia="微软雅黑" w:cs="Lucida Sans Unicode"/>
          <w:color w:val="000000"/>
          <w:kern w:val="0"/>
          <w:sz w:val="24"/>
          <w:szCs w:val="24"/>
        </w:rPr>
        <w:t>使</w:t>
      </w:r>
      <w:r>
        <w:rPr>
          <w:rFonts w:ascii="微软雅黑" w:hAnsi="微软雅黑" w:eastAsia="微软雅黑" w:cs="Lucida Sans Unicode"/>
          <w:color w:val="000000"/>
          <w:kern w:val="0"/>
          <w:sz w:val="24"/>
          <w:szCs w:val="24"/>
        </w:rPr>
        <w:t>不知佛法真理的人，</w:t>
      </w:r>
      <w:r>
        <w:rPr>
          <w:rFonts w:hint="eastAsia" w:ascii="微软雅黑" w:hAnsi="微软雅黑" w:eastAsia="微软雅黑" w:cs="Lucida Sans Unicode"/>
          <w:color w:val="000000"/>
          <w:kern w:val="0"/>
          <w:sz w:val="24"/>
          <w:szCs w:val="24"/>
        </w:rPr>
        <w:t>大</w:t>
      </w:r>
      <w:r>
        <w:rPr>
          <w:rFonts w:ascii="微软雅黑" w:hAnsi="微软雅黑" w:eastAsia="微软雅黑" w:cs="Lucida Sans Unicode"/>
          <w:color w:val="000000"/>
          <w:kern w:val="0"/>
          <w:sz w:val="24"/>
          <w:szCs w:val="24"/>
        </w:rPr>
        <w:t>多</w:t>
      </w:r>
      <w:r>
        <w:rPr>
          <w:rFonts w:hint="eastAsia" w:ascii="微软雅黑" w:hAnsi="微软雅黑" w:eastAsia="微软雅黑" w:cs="Lucida Sans Unicode"/>
          <w:color w:val="000000"/>
          <w:kern w:val="0"/>
          <w:sz w:val="24"/>
          <w:szCs w:val="24"/>
        </w:rPr>
        <w:t>生</w:t>
      </w:r>
      <w:r>
        <w:rPr>
          <w:rFonts w:ascii="微软雅黑" w:hAnsi="微软雅黑" w:eastAsia="微软雅黑" w:cs="Lucida Sans Unicode"/>
          <w:color w:val="000000"/>
          <w:kern w:val="0"/>
          <w:sz w:val="24"/>
          <w:szCs w:val="24"/>
        </w:rPr>
        <w:t>起毁谤</w:t>
      </w:r>
      <w:r>
        <w:rPr>
          <w:rFonts w:hint="eastAsia" w:ascii="微软雅黑" w:hAnsi="微软雅黑" w:eastAsia="微软雅黑" w:cs="Lucida Sans Unicode"/>
          <w:color w:val="000000"/>
          <w:kern w:val="0"/>
          <w:sz w:val="24"/>
          <w:szCs w:val="24"/>
        </w:rPr>
        <w:t>之</w:t>
      </w:r>
      <w:r>
        <w:rPr>
          <w:rFonts w:ascii="微软雅黑" w:hAnsi="微软雅黑" w:eastAsia="微软雅黑" w:cs="Lucida Sans Unicode"/>
          <w:color w:val="000000"/>
          <w:kern w:val="0"/>
          <w:sz w:val="24"/>
          <w:szCs w:val="24"/>
        </w:rPr>
        <w:t>心。</w:t>
      </w:r>
    </w:p>
    <w:p w14:paraId="7FC48911">
      <w:pPr>
        <w:widowControl/>
        <w:jc w:val="left"/>
        <w:rPr>
          <w:rFonts w:ascii="楷体_GB2312" w:eastAsia="楷体_GB2312"/>
          <w:b/>
        </w:rPr>
      </w:pPr>
    </w:p>
    <w:p w14:paraId="285A1DBE">
      <w:pPr>
        <w:widowControl/>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光久蓄矫此流弊之心，故于一切笔墨中屡言之。阁下倘不以所言者为赘，似宜即录以作挽回世道人心之助。</w:t>
      </w:r>
    </w:p>
    <w:p w14:paraId="2F23F01D">
      <w:pPr>
        <w:widowControl/>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我很久就有矫正这个流弊的心，所以在一切笔墨文稿中多次说到。阁下倘若不以我所说的为多余，似乎应该即刻收录来作为挽回世道人心的辅助。</w:t>
      </w:r>
    </w:p>
    <w:p w14:paraId="31B93524">
      <w:pPr>
        <w:widowControl/>
        <w:jc w:val="left"/>
        <w:rPr>
          <w:rFonts w:ascii="微软雅黑" w:hAnsi="微软雅黑" w:eastAsia="微软雅黑" w:cs="Lucida Sans Unicode"/>
          <w:color w:val="FF3333"/>
          <w:kern w:val="0"/>
          <w:sz w:val="24"/>
        </w:rPr>
      </w:pPr>
    </w:p>
    <w:p w14:paraId="44E3AA0F">
      <w:pPr>
        <w:widowControl/>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阁下年未三十，已现衰相。固当舍博守约，专修净业。净业大成，再宏余法，庶得自利利他之实。否则虽能利人，亦非究竟现生获出生死之道。</w:t>
      </w:r>
    </w:p>
    <w:p w14:paraId="6B4658EA">
      <w:pPr>
        <w:widowControl/>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阁下年纪不到三十，已经现出了衰老之相。（青年人）原本就应当舍弃广博而守简约，专修净业。净业大成，再弘扬其余法门，才能得到自利利他的实际利益。否则，即使能够利益他人，也并不是究竟于现生可获出离生死的方法。</w:t>
      </w:r>
    </w:p>
    <w:p w14:paraId="14465B17">
      <w:pPr>
        <w:widowControl/>
        <w:jc w:val="left"/>
        <w:rPr>
          <w:rFonts w:ascii="微软雅黑" w:hAnsi="微软雅黑" w:eastAsia="微软雅黑" w:cs="Lucida Sans Unicode"/>
          <w:color w:val="FF3333"/>
          <w:kern w:val="0"/>
          <w:sz w:val="24"/>
        </w:rPr>
      </w:pPr>
    </w:p>
    <w:p w14:paraId="2CE870AB">
      <w:pPr>
        <w:widowControl/>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而自己本分事，既不能断尽烦惑，以了生死。又以素未专志净业，或致因通途教义，疑特别法门，则又无从仗佛慈力带业往生。虽种善根，倘以坯器未火，或被再生之雨为之消灭，则可惜耳。</w:t>
      </w:r>
    </w:p>
    <w:p w14:paraId="29E80768">
      <w:pPr>
        <w:widowControl/>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而自己本分方面的事，既不能断尽烦惑，来了生死。又因为一向未能专修净业，或许导致因通途教义，而怀疑特别法门。这样又无法依仗佛的慈力带业往生。虽然种下善根，倘若因为坯器没有经过火烧，或许会被再次投生之雨毁坏消灭，就可惜了。</w:t>
      </w:r>
    </w:p>
    <w:p w14:paraId="47364349">
      <w:pPr>
        <w:widowControl/>
        <w:jc w:val="left"/>
        <w:rPr>
          <w:rFonts w:ascii="微软雅黑" w:hAnsi="微软雅黑" w:eastAsia="微软雅黑" w:cs="Lucida Sans Unicode"/>
          <w:color w:val="FF3333"/>
          <w:kern w:val="0"/>
          <w:sz w:val="24"/>
        </w:rPr>
      </w:pPr>
    </w:p>
    <w:p w14:paraId="409461A5">
      <w:pPr>
        <w:widowControl/>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显荫具大慈悲，特恐青年聪明有慧根人失大利益，特为现一可作警策之相。未始非深劝阁下力修净业之真实开示也。</w:t>
      </w:r>
    </w:p>
    <w:p w14:paraId="1F66838A">
      <w:pPr>
        <w:widowControl/>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显荫法师具大慈悲，特别怕年轻、聪明、有慧根的人失去大利益，特地为他们示现一个能作警策的相。这未尝不是深劝阁下竭力修持净业的真实开示啊！</w:t>
      </w:r>
    </w:p>
    <w:p w14:paraId="39D6CA98">
      <w:pPr>
        <w:widowControl/>
        <w:jc w:val="left"/>
        <w:rPr>
          <w:rFonts w:ascii="微软雅黑" w:hAnsi="微软雅黑" w:eastAsia="微软雅黑" w:cs="Lucida Sans Unicode"/>
          <w:color w:val="000000"/>
          <w:kern w:val="0"/>
          <w:sz w:val="24"/>
          <w:szCs w:val="24"/>
        </w:rPr>
      </w:pPr>
    </w:p>
    <w:p w14:paraId="7BFADDBF">
      <w:pPr>
        <w:widowControl/>
        <w:jc w:val="left"/>
        <w:rPr>
          <w:rFonts w:ascii="微软雅黑" w:hAnsi="微软雅黑" w:eastAsia="微软雅黑" w:cs="Lucida Sans Unicode"/>
          <w:color w:val="000000"/>
          <w:kern w:val="0"/>
          <w:sz w:val="24"/>
          <w:szCs w:val="24"/>
        </w:rPr>
      </w:pPr>
    </w:p>
    <w:p w14:paraId="70C884FB">
      <w:pPr>
        <w:widowControl/>
        <w:jc w:val="left"/>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469619E1">
      <w:pPr>
        <w:widowControl/>
        <w:jc w:val="left"/>
        <w:rPr>
          <w:rFonts w:hint="eastAsia" w:ascii="微软雅黑" w:hAnsi="微软雅黑" w:eastAsia="微软雅黑" w:cs="Lucida Sans Unicode"/>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【李圆净】</w:t>
      </w:r>
      <w:r>
        <w:rPr>
          <w:rFonts w:hint="eastAsia" w:ascii="微软雅黑" w:hAnsi="微软雅黑" w:eastAsia="微软雅黑" w:cs="Lucida Sans Unicode"/>
          <w:b w:val="0"/>
          <w:bCs/>
          <w:color w:val="595959" w:themeColor="text1" w:themeTint="A6"/>
          <w:kern w:val="0"/>
          <w:sz w:val="24"/>
          <w:szCs w:val="24"/>
          <w14:textFill>
            <w14:solidFill>
              <w14:schemeClr w14:val="tx1">
                <w14:lumMod w14:val="65000"/>
                <w14:lumOff w14:val="35000"/>
              </w14:schemeClr>
            </w14:solidFill>
          </w14:textFill>
        </w:rPr>
        <w:t>李荣祥，法名圆净，浙江人，其出生年月不详。久居上海经商，曾患肺病，自皈依谛闲法师，专修净土法门，其病患，逐渐痊愈，于是信心倍增。其对大乘经典，以及梵网戒本，无不潜心研究。他于观世音菩萨，尤为虔诚信仰。</w:t>
      </w:r>
    </w:p>
    <w:p w14:paraId="7C17145A">
      <w:pPr>
        <w:widowControl/>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净业</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谓改过迁善及念佛，即生即愿往生西方。原文：“又自既修持净业（谓改过迁善及念佛，即生即愿往生西方），亦当教一切相识者，亦修净业。”（《增广印光法师文钞·卷一·复高邵麟居士书三　》）</w:t>
      </w:r>
    </w:p>
    <w:p w14:paraId="1E378380">
      <w:pPr>
        <w:widowControl/>
        <w:jc w:val="left"/>
        <w:rPr>
          <w:rFonts w:ascii="微软雅黑" w:hAnsi="微软雅黑" w:eastAsia="微软雅黑" w:cs="Lucida Sans Unicode"/>
          <w:color w:val="000000"/>
          <w:kern w:val="0"/>
          <w:sz w:val="24"/>
          <w:szCs w:val="24"/>
        </w:rPr>
      </w:pPr>
    </w:p>
    <w:p w14:paraId="312993C7">
      <w:pPr>
        <w:widowControl/>
        <w:jc w:val="left"/>
        <w:rPr>
          <w:rFonts w:ascii="微软雅黑" w:hAnsi="微软雅黑" w:eastAsia="微软雅黑" w:cs="Lucida Sans Unicode"/>
          <w:color w:val="000000"/>
          <w:kern w:val="0"/>
          <w:sz w:val="24"/>
          <w:szCs w:val="24"/>
        </w:rPr>
      </w:pPr>
    </w:p>
    <w:p w14:paraId="278EBC00">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652081F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50" w:name="_Toc7945"/>
      <w:r>
        <w:rPr>
          <w:rFonts w:ascii="微软雅黑" w:hAnsi="微软雅黑" w:eastAsia="微软雅黑"/>
          <w:b/>
          <w:color w:val="C00000"/>
          <w:sz w:val="24"/>
          <w:szCs w:val="24"/>
        </w:rPr>
        <w:t>复李圆净居士书二</w:t>
      </w:r>
      <w:bookmarkEnd w:id="50"/>
    </w:p>
    <w:p w14:paraId="472C504E">
      <w:pPr>
        <w:widowControl/>
        <w:jc w:val="left"/>
        <w:rPr>
          <w:rFonts w:ascii="微软雅黑" w:hAnsi="微软雅黑" w:eastAsia="微软雅黑" w:cs="Lucida Sans Unicode"/>
          <w:color w:val="FF3333"/>
          <w:kern w:val="0"/>
          <w:sz w:val="24"/>
        </w:rPr>
      </w:pPr>
    </w:p>
    <w:p w14:paraId="705BBCEA">
      <w:pPr>
        <w:widowControl/>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接手书，不胜感愧。阁下此一编辑，则眉目清醒，利人多矣。窃谓此录皆取材书中，即论疏序跋等中，亦可节取。非书中可节，余皆不可节也。且此录原属节录，固不宜恐涉断章取义之嫌。</w:t>
      </w:r>
    </w:p>
    <w:p w14:paraId="3D975A53">
      <w:pPr>
        <w:widowControl/>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color w:val="000000"/>
          <w:kern w:val="0"/>
          <w:sz w:val="24"/>
          <w:szCs w:val="24"/>
        </w:rPr>
        <w:t>接到你的信，非常感激惭愧。经阁下这一编辑整理，就眉目清楚，更能利益他人了。我认为这本《嘉言录》都取材于书信中，就是论文、疏文、序文、跋文等文章中，也可以节录。并非书信中的内容可以节录，其余的都不能节录。而且这本《嘉言录》原本就属于节录，所以不应担心有断章取义的嫌疑。</w:t>
      </w:r>
    </w:p>
    <w:p w14:paraId="24F2C0C2">
      <w:pPr>
        <w:widowControl/>
        <w:jc w:val="left"/>
        <w:rPr>
          <w:rFonts w:ascii="微软雅黑" w:hAnsi="微软雅黑" w:eastAsia="微软雅黑" w:cs="Lucida Sans Unicode"/>
          <w:color w:val="FF3333"/>
          <w:kern w:val="0"/>
          <w:sz w:val="24"/>
        </w:rPr>
      </w:pPr>
    </w:p>
    <w:p w14:paraId="1736F8D5">
      <w:pPr>
        <w:widowControl/>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而今之时势，尤当以注重因果诚敬伦常，为救国救民弘法利生之要务。凡涉此义，似宜多采。所立十科，颇为通畅。略有字句不均，及不甚畅亮之处，因另开于旁。</w:t>
      </w:r>
    </w:p>
    <w:p w14:paraId="6F575022">
      <w:pPr>
        <w:widowControl/>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而现今的时势，尤其应当以注重因果、诚敬、伦理纲常，作为救国救民、弘法利生的重要事务。凡是涉及这些义理的文字，似乎应该多加采录。所立的十科，非常通畅。稍有字句不均等，以及不很通畅明白的地方，因而另外写在旁边。</w:t>
      </w:r>
    </w:p>
    <w:p w14:paraId="667ABE66">
      <w:pPr>
        <w:widowControl/>
        <w:jc w:val="left"/>
        <w:rPr>
          <w:rFonts w:ascii="微软雅黑" w:hAnsi="微软雅黑" w:eastAsia="微软雅黑" w:cs="Lucida Sans Unicode"/>
          <w:color w:val="FF3333"/>
          <w:kern w:val="0"/>
          <w:sz w:val="24"/>
        </w:rPr>
      </w:pPr>
    </w:p>
    <w:p w14:paraId="6C827F31">
      <w:pPr>
        <w:widowControl/>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一赞净土超胜。二诫信愿真切。三示修持方法。四论生死事大。五勉居心诚敬。六劝注重因果。七分禅净界限。八释普通疑惑。九谕在家善信。十标应读典籍。祈为裁度。</w:t>
      </w:r>
    </w:p>
    <w:p w14:paraId="0124F94C">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一、赞净土超胜。二、诫信愿真切。三、示修持方法。四、论生死事大。五、勉居心诚敬。六、劝注重因果。七、分禅净界限。八、释普通疑惑。九、谕在家善信。十、标应读典籍。希望你考虑决定。</w:t>
      </w:r>
    </w:p>
    <w:p w14:paraId="259B3354">
      <w:pPr>
        <w:widowControl/>
        <w:jc w:val="left"/>
        <w:rPr>
          <w:rFonts w:ascii="微软雅黑" w:hAnsi="微软雅黑" w:eastAsia="微软雅黑" w:cs="Lucida Sans Unicode"/>
          <w:color w:val="000000"/>
          <w:kern w:val="0"/>
          <w:sz w:val="24"/>
          <w:szCs w:val="24"/>
        </w:rPr>
      </w:pPr>
    </w:p>
    <w:p w14:paraId="0369208E">
      <w:pPr>
        <w:widowControl/>
        <w:jc w:val="left"/>
        <w:rPr>
          <w:rFonts w:ascii="微软雅黑" w:hAnsi="微软雅黑" w:eastAsia="微软雅黑" w:cs="Lucida Sans Unicode"/>
          <w:color w:val="000000"/>
          <w:kern w:val="0"/>
          <w:sz w:val="24"/>
          <w:szCs w:val="24"/>
        </w:rPr>
      </w:pPr>
    </w:p>
    <w:p w14:paraId="30E20838">
      <w:pPr>
        <w:widowControl/>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27E72056">
      <w:pPr>
        <w:widowControl/>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【裁度】</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度量而定取舍。</w:t>
      </w:r>
    </w:p>
    <w:p w14:paraId="23F83E96">
      <w:pPr>
        <w:widowControl/>
        <w:jc w:val="left"/>
        <w:rPr>
          <w:rFonts w:ascii="微软雅黑" w:hAnsi="微软雅黑" w:eastAsia="微软雅黑"/>
        </w:rPr>
      </w:pPr>
    </w:p>
    <w:p w14:paraId="31E19AFB">
      <w:pPr>
        <w:widowControl/>
        <w:jc w:val="left"/>
        <w:rPr>
          <w:rFonts w:ascii="微软雅黑" w:hAnsi="微软雅黑" w:eastAsia="微软雅黑"/>
        </w:rPr>
      </w:pPr>
    </w:p>
    <w:p w14:paraId="31591140">
      <w:pPr>
        <w:widowControl/>
        <w:jc w:val="left"/>
        <w:rPr>
          <w:rFonts w:ascii="微软雅黑" w:hAnsi="微软雅黑" w:eastAsia="微软雅黑"/>
        </w:rPr>
      </w:pPr>
      <w:r>
        <w:rPr>
          <w:rFonts w:ascii="微软雅黑" w:hAnsi="微软雅黑" w:eastAsia="微软雅黑"/>
        </w:rPr>
        <w:br w:type="page"/>
      </w:r>
    </w:p>
    <w:p w14:paraId="5B937D2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51" w:name="_Toc16407"/>
      <w:r>
        <w:rPr>
          <w:rFonts w:ascii="微软雅黑" w:hAnsi="微软雅黑" w:eastAsia="微软雅黑"/>
          <w:b/>
          <w:color w:val="C00000"/>
          <w:sz w:val="24"/>
          <w:szCs w:val="24"/>
        </w:rPr>
        <w:t>复李圆净居士书三</w:t>
      </w:r>
      <w:bookmarkEnd w:id="51"/>
    </w:p>
    <w:p w14:paraId="7EA6BFA1">
      <w:pPr>
        <w:widowControl/>
        <w:jc w:val="left"/>
        <w:rPr>
          <w:rFonts w:ascii="微软雅黑" w:hAnsi="微软雅黑" w:eastAsia="微软雅黑"/>
          <w:b/>
          <w:color w:val="C00000"/>
          <w:sz w:val="24"/>
          <w:szCs w:val="24"/>
        </w:rPr>
      </w:pPr>
    </w:p>
    <w:p w14:paraId="50CDF6F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光常谓家庭教育，为治安之本。因果报应，为制心之法。家庭母教为要。果有贤母，又于儿女幼时常为讲谈因果。其儿女长大，决定不至作伤天损德等事。惜在家出家之倡导者皆不致意于此，可叹也。</w:t>
      </w:r>
    </w:p>
    <w:p w14:paraId="35F2BCDF">
      <w:pPr>
        <w:widowControl/>
        <w:ind w:firstLine="480"/>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我常说家庭教育，是治国安邦的根本</w:t>
      </w:r>
      <w:r>
        <w:rPr>
          <w:rFonts w:hint="eastAsia" w:ascii="微软雅黑" w:hAnsi="微软雅黑" w:eastAsia="微软雅黑" w:cs="Lucida Sans Unicode"/>
          <w:color w:val="000000"/>
          <w:kern w:val="0"/>
          <w:sz w:val="24"/>
          <w:szCs w:val="24"/>
        </w:rPr>
        <w:t>；因果报应，是制伏恶心的办法；家庭教育中，母亲的教育最为重要。果真有贤良的母亲，又在儿女幼小的时候，常为他们讲说因果报应的道理。她的儿女长大后，决定不至于做出伤天损德等事。可惜在家、出家的倡导者都不在这个地方注意，实在可叹。</w:t>
      </w:r>
    </w:p>
    <w:p w14:paraId="3D2F049F">
      <w:pPr>
        <w:widowControl/>
        <w:jc w:val="left"/>
        <w:rPr>
          <w:rFonts w:ascii="微软雅黑" w:hAnsi="微软雅黑" w:eastAsia="微软雅黑" w:cs="Lucida Sans Unicode"/>
          <w:color w:val="FF3333"/>
          <w:kern w:val="0"/>
          <w:sz w:val="24"/>
        </w:rPr>
      </w:pPr>
    </w:p>
    <w:p w14:paraId="16925EB3">
      <w:pPr>
        <w:widowControl/>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昨信已封，邮差来又接手书，因勉作题词四十韵。但以向不作诗，诸多牵强，祈为改正。</w:t>
      </w:r>
    </w:p>
    <w:p w14:paraId="0437A2D9">
      <w:pPr>
        <w:widowControl/>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昨天的信已经封好，邮差来，又接到你的信，因此勉强作题词四十韵</w:t>
      </w:r>
      <w:r>
        <w:rPr>
          <w:rFonts w:hint="eastAsia" w:ascii="微软雅黑" w:hAnsi="微软雅黑" w:eastAsia="微软雅黑" w:cs="Lucida Sans Unicode"/>
          <w:color w:val="808080" w:themeColor="background1" w:themeShade="80"/>
          <w:kern w:val="0"/>
          <w:sz w:val="24"/>
          <w:szCs w:val="24"/>
        </w:rPr>
        <w:t>（《嘉言录题词》，见《增广印光法师文钞·卷四》）</w:t>
      </w:r>
      <w:r>
        <w:rPr>
          <w:rFonts w:hint="eastAsia" w:ascii="微软雅黑" w:hAnsi="微软雅黑" w:eastAsia="微软雅黑" w:cs="Lucida Sans Unicode"/>
          <w:color w:val="000000"/>
          <w:kern w:val="0"/>
          <w:sz w:val="24"/>
          <w:szCs w:val="24"/>
        </w:rPr>
        <w:t>。但因为向来不写诗，题词有很多牵强之处，希望你加以改正。</w:t>
      </w:r>
    </w:p>
    <w:p w14:paraId="5320A257">
      <w:pPr>
        <w:widowControl/>
        <w:jc w:val="left"/>
        <w:rPr>
          <w:rFonts w:ascii="微软雅黑" w:hAnsi="微软雅黑" w:eastAsia="微软雅黑" w:cs="Lucida Sans Unicode"/>
          <w:color w:val="FF3333"/>
          <w:kern w:val="0"/>
          <w:sz w:val="24"/>
        </w:rPr>
      </w:pPr>
    </w:p>
    <w:p w14:paraId="3A6DDC8B">
      <w:pPr>
        <w:widowControl/>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临终舟楫要语，传之已久，多有错讹。而且其中有意义不圆之处，遂僭为补足。后之论偈，光曾见者皆有，不知何意删去，致语成无根。但原文亦未将本论之名标出，为一憾事。祈为裁度。又此偈恐是宗瑜伽论而作。</w:t>
      </w:r>
    </w:p>
    <w:p w14:paraId="4D39FB8C">
      <w:pPr>
        <w:widowControl/>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《临终舟楫要语》</w:t>
      </w:r>
      <w:r>
        <w:rPr>
          <w:rFonts w:hint="eastAsia" w:ascii="微软雅黑" w:hAnsi="微软雅黑" w:eastAsia="微软雅黑" w:cs="Lucida Sans Unicode"/>
          <w:color w:val="808080" w:themeColor="background1" w:themeShade="80"/>
          <w:kern w:val="0"/>
          <w:sz w:val="24"/>
          <w:szCs w:val="24"/>
        </w:rPr>
        <w:t>（收录于《印光法师嘉言录》中，后改为临终舟楫（附录）），</w:t>
      </w:r>
      <w:r>
        <w:rPr>
          <w:rFonts w:hint="eastAsia" w:ascii="微软雅黑" w:hAnsi="微软雅黑" w:eastAsia="微软雅黑" w:cs="Lucida Sans Unicode"/>
          <w:color w:val="000000"/>
          <w:kern w:val="0"/>
          <w:sz w:val="24"/>
          <w:szCs w:val="24"/>
        </w:rPr>
        <w:t>流传已久，有许多错误。而且其中有意义不圆满的地方，于是大胆越分地加以补足。后面的论偈，我曾经见过的本子都有，不知因为什么删去了，致使言语没有了根据。但是原文也没有将本论的名称标出，这是一件遗憾的事。请衡量断定。另外，这些偈颂恐怕是依《瑜伽师地论》而作。</w:t>
      </w:r>
    </w:p>
    <w:p w14:paraId="4B2FE2D5">
      <w:pPr>
        <w:widowControl/>
        <w:jc w:val="left"/>
        <w:rPr>
          <w:rFonts w:ascii="微软雅黑" w:hAnsi="微软雅黑" w:eastAsia="微软雅黑" w:cs="Lucida Sans Unicode"/>
          <w:color w:val="FF3333"/>
          <w:kern w:val="0"/>
          <w:sz w:val="24"/>
        </w:rPr>
      </w:pPr>
    </w:p>
    <w:p w14:paraId="04C0D819">
      <w:pPr>
        <w:widowControl/>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临终舟楫，只低一字。要语二字，似宜去之。仍用同样字，以过小则老人看时，多有吃力。当于题上加附录二字，则正附清楚矣。</w:t>
      </w:r>
    </w:p>
    <w:p w14:paraId="7E6874CB">
      <w:pPr>
        <w:widowControl/>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xml:space="preserve"> “临终舟楫”，只低了一个字。“要语”二字，似乎应该删去。仍然用同样的字号，因为字太小（的话），那么老年人看的时候，很吃力。应当在题目上加上“附录”二个字，那么正文、附录就都清楚了。</w:t>
      </w:r>
    </w:p>
    <w:p w14:paraId="2830D39F">
      <w:pPr>
        <w:widowControl/>
        <w:jc w:val="left"/>
        <w:rPr>
          <w:rFonts w:ascii="微软雅黑" w:hAnsi="微软雅黑" w:eastAsia="微软雅黑" w:cs="Lucida Sans Unicode"/>
          <w:color w:val="FF3333"/>
          <w:kern w:val="0"/>
          <w:sz w:val="24"/>
        </w:rPr>
      </w:pPr>
    </w:p>
    <w:p w14:paraId="160CAC57">
      <w:pPr>
        <w:widowControl/>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现因战事，纸不能来。安士书，文钞，皆一时不能即印。祈缓编，勿著急。则人既省力，事且从容。光所排书，皆打四付纸板。此书排成，亦宜多打纸板，庶可一劳永逸。</w:t>
      </w:r>
    </w:p>
    <w:p w14:paraId="150D5111">
      <w:pPr>
        <w:widowControl/>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现在因为战争，纸张不能运来。《安士全书》、《文钞》，都一时间不能即刻印出。希望你慢慢编辑，不要着急。那么人既能省力，且事情也不急迫。我所排印的书，都打四付纸板。这本书</w:t>
      </w:r>
      <w:r>
        <w:rPr>
          <w:rFonts w:hint="eastAsia" w:ascii="微软雅黑" w:hAnsi="微软雅黑" w:eastAsia="微软雅黑" w:cs="Lucida Sans Unicode"/>
          <w:color w:val="808080" w:themeColor="background1" w:themeShade="80"/>
          <w:kern w:val="0"/>
          <w:sz w:val="24"/>
          <w:szCs w:val="24"/>
        </w:rPr>
        <w:t>（即《印光法师嘉言录》）</w:t>
      </w:r>
      <w:r>
        <w:rPr>
          <w:rFonts w:hint="eastAsia" w:ascii="微软雅黑" w:hAnsi="微软雅黑" w:eastAsia="微软雅黑" w:cs="Lucida Sans Unicode"/>
          <w:color w:val="000000"/>
          <w:kern w:val="0"/>
          <w:sz w:val="24"/>
          <w:szCs w:val="24"/>
        </w:rPr>
        <w:t>排好了，也应多打几付纸板，才能一劳永逸。</w:t>
      </w:r>
    </w:p>
    <w:p w14:paraId="1D957854">
      <w:pPr>
        <w:widowControl/>
        <w:jc w:val="left"/>
        <w:rPr>
          <w:rFonts w:ascii="微软雅黑" w:hAnsi="微软雅黑" w:eastAsia="微软雅黑" w:cs="Lucida Sans Unicode"/>
          <w:color w:val="000000"/>
          <w:kern w:val="0"/>
          <w:sz w:val="24"/>
          <w:szCs w:val="24"/>
        </w:rPr>
      </w:pPr>
    </w:p>
    <w:p w14:paraId="26760C0C">
      <w:pPr>
        <w:widowControl/>
        <w:jc w:val="left"/>
        <w:rPr>
          <w:rFonts w:ascii="微软雅黑" w:hAnsi="微软雅黑" w:eastAsia="微软雅黑" w:cs="Lucida Sans Unicode"/>
          <w:color w:val="000000"/>
          <w:kern w:val="0"/>
          <w:sz w:val="24"/>
          <w:szCs w:val="24"/>
        </w:rPr>
      </w:pPr>
    </w:p>
    <w:p w14:paraId="25499A7C">
      <w:pPr>
        <w:widowControl/>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6790A247">
      <w:pPr>
        <w:widowControl/>
        <w:jc w:val="left"/>
        <w:rPr>
          <w:rFonts w:hint="default" w:ascii="微软雅黑" w:hAnsi="微软雅黑" w:eastAsia="微软雅黑" w:cs="Lucida Sans Unicode"/>
          <w:color w:val="595959" w:themeColor="text1" w:themeTint="A6"/>
          <w:kern w:val="0"/>
          <w:sz w:val="24"/>
          <w:szCs w:val="24"/>
          <w:lang w:val="en-US"/>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[1]【因勉作题词四十韵】</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指《</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嘉言录题词</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》，见《增广印光法师文钞》卷四。</w:t>
      </w:r>
    </w:p>
    <w:p w14:paraId="4B13BA84">
      <w:pPr>
        <w:widowControl/>
        <w:jc w:val="left"/>
        <w:rPr>
          <w:rFonts w:ascii="微软雅黑" w:hAnsi="微软雅黑" w:eastAsia="微软雅黑" w:cs="Lucida Sans Unicode"/>
          <w:color w:val="000000"/>
          <w:kern w:val="0"/>
          <w:sz w:val="24"/>
          <w:szCs w:val="24"/>
        </w:rPr>
      </w:pPr>
    </w:p>
    <w:p w14:paraId="4A889A4F">
      <w:pPr>
        <w:widowControl/>
        <w:jc w:val="left"/>
        <w:rPr>
          <w:rFonts w:ascii="微软雅黑" w:hAnsi="微软雅黑" w:eastAsia="微软雅黑" w:cs="Lucida Sans Unicode"/>
          <w:color w:val="000000"/>
          <w:kern w:val="0"/>
          <w:sz w:val="24"/>
          <w:szCs w:val="24"/>
        </w:rPr>
      </w:pPr>
    </w:p>
    <w:p w14:paraId="75F8E86A">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32B16BA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52" w:name="_Toc20145"/>
      <w:r>
        <w:rPr>
          <w:rFonts w:ascii="微软雅黑" w:hAnsi="微软雅黑" w:eastAsia="微软雅黑"/>
          <w:b/>
          <w:color w:val="C00000"/>
          <w:sz w:val="24"/>
          <w:szCs w:val="24"/>
        </w:rPr>
        <w:t>复李圆净居士书四</w:t>
      </w:r>
      <w:bookmarkEnd w:id="52"/>
    </w:p>
    <w:p w14:paraId="5550EE89">
      <w:pPr>
        <w:widowControl/>
        <w:spacing w:line="270" w:lineRule="atLeast"/>
        <w:jc w:val="left"/>
        <w:rPr>
          <w:rFonts w:ascii="微软雅黑" w:hAnsi="微软雅黑" w:eastAsia="微软雅黑" w:cs="Tahoma"/>
          <w:color w:val="222222"/>
          <w:kern w:val="0"/>
          <w:szCs w:val="21"/>
        </w:rPr>
      </w:pPr>
    </w:p>
    <w:p w14:paraId="6E9BF16E">
      <w:pPr>
        <w:widowControl/>
        <w:jc w:val="left"/>
        <w:rPr>
          <w:rFonts w:ascii="微软雅黑" w:hAnsi="微软雅黑" w:eastAsia="微软雅黑" w:cs="Tahoma"/>
          <w:color w:val="222222"/>
          <w:kern w:val="0"/>
          <w:szCs w:val="21"/>
        </w:rPr>
      </w:pPr>
      <w:r>
        <w:rPr>
          <w:rFonts w:hint="eastAsia" w:ascii="微软雅黑" w:hAnsi="微软雅黑" w:eastAsia="微软雅黑"/>
          <w:b/>
          <w:color w:val="C00000"/>
          <w:sz w:val="24"/>
          <w:szCs w:val="24"/>
        </w:rPr>
        <w:t>　　嘉言录，昨阅过一半，今日当可阅完。尚须详看，并为设法以期醒目。其中错字，当标一本寄来，以作再版改正之据。</w:t>
      </w:r>
    </w:p>
    <w:p w14:paraId="0AB72256">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《嘉言录》，我昨天看了一半，今天应当可以看完。还须要仔细看，并想办法使其醒目。其中的错字，</w:t>
      </w:r>
      <w:r>
        <w:rPr>
          <w:rFonts w:ascii="微软雅黑" w:hAnsi="微软雅黑" w:eastAsia="微软雅黑" w:cs="Lucida Sans Unicode"/>
          <w:color w:val="000000"/>
          <w:kern w:val="0"/>
          <w:sz w:val="24"/>
        </w:rPr>
        <w:t>我会标注出一本寄过来</w:t>
      </w:r>
      <w:r>
        <w:rPr>
          <w:rFonts w:hint="eastAsia" w:ascii="微软雅黑" w:hAnsi="微软雅黑" w:eastAsia="微软雅黑" w:cs="Lucida Sans Unicode"/>
          <w:color w:val="000000"/>
          <w:kern w:val="0"/>
          <w:sz w:val="24"/>
        </w:rPr>
        <w:t>，作为再版时改正的依据。</w:t>
      </w:r>
    </w:p>
    <w:p w14:paraId="3CB9C88B">
      <w:pPr>
        <w:widowControl/>
        <w:spacing w:line="270" w:lineRule="atLeast"/>
        <w:jc w:val="left"/>
        <w:rPr>
          <w:rFonts w:ascii="微软雅黑" w:hAnsi="微软雅黑" w:eastAsia="微软雅黑" w:cs="Lucida Sans Unicode"/>
          <w:color w:val="FF3333"/>
          <w:kern w:val="0"/>
          <w:sz w:val="24"/>
        </w:rPr>
      </w:pPr>
    </w:p>
    <w:p w14:paraId="69E66B87">
      <w:pPr>
        <w:widowControl/>
        <w:spacing w:line="270" w:lineRule="atLeast"/>
        <w:jc w:val="left"/>
        <w:rPr>
          <w:rFonts w:ascii="微软雅黑" w:hAnsi="微软雅黑" w:eastAsia="微软雅黑" w:cs="Tahoma"/>
          <w:color w:val="222222"/>
          <w:kern w:val="0"/>
          <w:szCs w:val="21"/>
        </w:rPr>
      </w:pPr>
      <w:r>
        <w:rPr>
          <w:rFonts w:hint="eastAsia" w:ascii="微软雅黑" w:hAnsi="微软雅黑" w:eastAsia="微软雅黑"/>
          <w:b/>
          <w:color w:val="C00000"/>
          <w:sz w:val="24"/>
          <w:szCs w:val="24"/>
        </w:rPr>
        <w:t>光校之本，则为详标，以作排版稿本。将来校对之事，光当自任。陈太太既任排工，纸板及千部之资，则便省力多矣。</w:t>
      </w:r>
    </w:p>
    <w:p w14:paraId="51C403F8">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我校对的本子，则详细标明，作为排版时的原稿本。将来校对的事，我会自己担任。陈太太既已承担排工，纸板以及一千部书的费用，那么（排印）就省力多了。</w:t>
      </w:r>
    </w:p>
    <w:p w14:paraId="62FEBE58">
      <w:pPr>
        <w:widowControl/>
        <w:spacing w:line="270" w:lineRule="atLeast"/>
        <w:jc w:val="left"/>
        <w:rPr>
          <w:rFonts w:ascii="微软雅黑" w:hAnsi="微软雅黑" w:eastAsia="微软雅黑" w:cs="Lucida Sans Unicode"/>
          <w:color w:val="FF3333"/>
          <w:kern w:val="0"/>
          <w:sz w:val="24"/>
        </w:rPr>
      </w:pPr>
    </w:p>
    <w:p w14:paraId="28E74BAD">
      <w:pPr>
        <w:widowControl/>
        <w:spacing w:line="270" w:lineRule="atLeast"/>
        <w:jc w:val="left"/>
        <w:rPr>
          <w:rFonts w:ascii="微软雅黑" w:hAnsi="微软雅黑" w:eastAsia="微软雅黑" w:cs="Tahoma"/>
          <w:color w:val="222222"/>
          <w:kern w:val="0"/>
          <w:szCs w:val="21"/>
        </w:rPr>
      </w:pPr>
      <w:r>
        <w:rPr>
          <w:rFonts w:hint="eastAsia" w:ascii="微软雅黑" w:hAnsi="微软雅黑" w:eastAsia="微软雅黑"/>
          <w:b/>
          <w:color w:val="C00000"/>
          <w:sz w:val="24"/>
          <w:szCs w:val="24"/>
        </w:rPr>
        <w:t>当令文钞万部印完时，先印此书。仍恐在十一二月间，方可出书。光在此候孙厚载居士，待其来后，方可返沪。</w:t>
      </w:r>
    </w:p>
    <w:p w14:paraId="4D0B7BDF">
      <w:pPr>
        <w:widowControl/>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应当在一万部《文钞》印完的时候，先印这本书。仍然恐怕要在十一二月份，才能出书。我在这里等候孙厚载居士，等他来后，才能返回上海。</w:t>
      </w:r>
    </w:p>
    <w:p w14:paraId="538D0905">
      <w:pPr>
        <w:widowControl/>
        <w:jc w:val="left"/>
        <w:rPr>
          <w:rFonts w:ascii="微软雅黑" w:hAnsi="微软雅黑" w:eastAsia="微软雅黑" w:cs="Lucida Sans Unicode"/>
          <w:color w:val="000000"/>
          <w:kern w:val="0"/>
          <w:sz w:val="24"/>
        </w:rPr>
      </w:pPr>
    </w:p>
    <w:p w14:paraId="66E86F53">
      <w:pPr>
        <w:widowControl/>
        <w:jc w:val="left"/>
        <w:rPr>
          <w:rFonts w:ascii="微软雅黑" w:hAnsi="微软雅黑" w:eastAsia="微软雅黑" w:cs="Lucida Sans Unicode"/>
          <w:color w:val="000000"/>
          <w:kern w:val="0"/>
          <w:sz w:val="24"/>
        </w:rPr>
      </w:pPr>
    </w:p>
    <w:p w14:paraId="548AD18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r>
        <w:rPr>
          <w:rFonts w:ascii="微软雅黑" w:hAnsi="微软雅黑" w:eastAsia="微软雅黑"/>
        </w:rPr>
        <w:br w:type="page"/>
      </w:r>
      <w:bookmarkStart w:id="53" w:name="_Toc6594"/>
      <w:r>
        <w:rPr>
          <w:rFonts w:ascii="微软雅黑" w:hAnsi="微软雅黑" w:eastAsia="微软雅黑"/>
          <w:b/>
          <w:color w:val="C00000"/>
          <w:sz w:val="24"/>
          <w:szCs w:val="24"/>
        </w:rPr>
        <w:t>复李圆净居士书五</w:t>
      </w:r>
      <w:bookmarkEnd w:id="53"/>
    </w:p>
    <w:p w14:paraId="0A57E348">
      <w:pPr>
        <w:widowControl/>
        <w:spacing w:line="270" w:lineRule="atLeast"/>
        <w:jc w:val="left"/>
        <w:rPr>
          <w:rFonts w:ascii="微软雅黑" w:hAnsi="微软雅黑" w:eastAsia="微软雅黑" w:cs="Lucida Sans Unicode"/>
          <w:color w:val="FF3333"/>
          <w:kern w:val="0"/>
          <w:sz w:val="24"/>
        </w:rPr>
      </w:pPr>
    </w:p>
    <w:p w14:paraId="2A078A7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昨接汝书，心甚欣慰。前闻上海开仗，想三宝加被，当不至有所危险。</w:t>
      </w:r>
    </w:p>
    <w:p w14:paraId="3BCDA906">
      <w:pPr>
        <w:widowControl/>
        <w:jc w:val="left"/>
        <w:rPr>
          <w:rFonts w:ascii="微软雅黑" w:hAnsi="微软雅黑" w:eastAsia="微软雅黑" w:cs="Lucida Sans Unicode"/>
          <w:color w:val="000000"/>
          <w:kern w:val="0"/>
          <w:sz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color w:val="000000"/>
          <w:kern w:val="0"/>
          <w:sz w:val="24"/>
        </w:rPr>
        <w:t>昨天接到你的信，心中很欣慰。上次听说上海打仗，想着你有三宝的加被，应当不至于有什么危险。</w:t>
      </w:r>
    </w:p>
    <w:p w14:paraId="3CCB47DA">
      <w:pPr>
        <w:widowControl/>
        <w:jc w:val="left"/>
        <w:rPr>
          <w:rFonts w:ascii="微软雅黑" w:hAnsi="微软雅黑" w:eastAsia="微软雅黑" w:cs="Lucida Sans Unicode"/>
          <w:color w:val="FF3333"/>
          <w:kern w:val="0"/>
          <w:sz w:val="24"/>
        </w:rPr>
      </w:pPr>
    </w:p>
    <w:p w14:paraId="27A61100">
      <w:pPr>
        <w:widowControl/>
        <w:jc w:val="left"/>
        <w:rPr>
          <w:rFonts w:ascii="微软雅黑" w:hAnsi="微软雅黑" w:eastAsia="微软雅黑" w:cs="Lucida Sans Unicode"/>
          <w:color w:val="000000"/>
          <w:kern w:val="0"/>
          <w:sz w:val="24"/>
        </w:rPr>
      </w:pPr>
      <w:r>
        <w:rPr>
          <w:rFonts w:hint="eastAsia" w:ascii="微软雅黑" w:hAnsi="微软雅黑" w:eastAsia="微软雅黑"/>
          <w:b/>
          <w:color w:val="C00000"/>
          <w:sz w:val="24"/>
          <w:szCs w:val="24"/>
        </w:rPr>
        <w:t>今知于无可逃时，而圆明竟敢以汽车来接。而日兵又不以凶恶相加。菩萨救苦救难，真有非思议所及者。</w:t>
      </w:r>
    </w:p>
    <w:p w14:paraId="1065B09F">
      <w:pPr>
        <w:widowControl/>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现在知道在无处可逃的时候，而圆明竟然敢用汽车来接。而日本兵又没有凶恶对待。菩萨救苦救难，真是不可思议。</w:t>
      </w:r>
    </w:p>
    <w:p w14:paraId="36FC85DE">
      <w:pPr>
        <w:widowControl/>
        <w:jc w:val="left"/>
        <w:rPr>
          <w:rFonts w:ascii="微软雅黑" w:hAnsi="微软雅黑" w:eastAsia="微软雅黑" w:cs="Lucida Sans Unicode"/>
          <w:color w:val="FF3333"/>
          <w:kern w:val="0"/>
          <w:sz w:val="24"/>
        </w:rPr>
      </w:pPr>
    </w:p>
    <w:p w14:paraId="164F1345">
      <w:pPr>
        <w:widowControl/>
        <w:jc w:val="left"/>
        <w:rPr>
          <w:rFonts w:ascii="微软雅黑" w:hAnsi="微软雅黑" w:eastAsia="微软雅黑" w:cs="Lucida Sans Unicode"/>
          <w:color w:val="000000"/>
          <w:kern w:val="0"/>
          <w:sz w:val="24"/>
        </w:rPr>
      </w:pPr>
      <w:r>
        <w:rPr>
          <w:rFonts w:hint="eastAsia" w:ascii="微软雅黑" w:hAnsi="微软雅黑" w:eastAsia="微软雅黑"/>
          <w:b/>
          <w:color w:val="C00000"/>
          <w:sz w:val="24"/>
          <w:szCs w:val="24"/>
        </w:rPr>
        <w:t>祈劝一切人同念观音。以祈菩萨加被日军首领，息灭恶心毒心。则战事自可止息。切不可以恶心咒诅，则与菩萨平等大悲不相符契矣。（壬申正月初九日）</w:t>
      </w:r>
    </w:p>
    <w:p w14:paraId="30944BA6">
      <w:pPr>
        <w:widowControl/>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请劝一切人同念观世音菩萨。以祈求菩萨加被日军首领，息灭恶心毒心。那么战争自然可以止息。千万不可用恶心去咒诅，否则就与菩萨的平等大悲不相符合了。（壬申</w:t>
      </w:r>
      <w:r>
        <w:rPr>
          <w:rFonts w:hint="eastAsia" w:ascii="微软雅黑" w:hAnsi="微软雅黑" w:eastAsia="微软雅黑" w:cs="Lucida Sans Unicode"/>
          <w:color w:val="808080"/>
          <w:kern w:val="0"/>
          <w:sz w:val="24"/>
        </w:rPr>
        <w:t>&lt;1932年&gt;</w:t>
      </w:r>
      <w:r>
        <w:rPr>
          <w:rFonts w:hint="eastAsia" w:ascii="微软雅黑" w:hAnsi="微软雅黑" w:eastAsia="微软雅黑" w:cs="Lucida Sans Unicode"/>
          <w:color w:val="000000"/>
          <w:kern w:val="0"/>
          <w:sz w:val="24"/>
        </w:rPr>
        <w:t xml:space="preserve"> 正月初九日）</w:t>
      </w:r>
    </w:p>
    <w:p w14:paraId="7068CD6F">
      <w:pPr>
        <w:widowControl/>
        <w:jc w:val="left"/>
        <w:rPr>
          <w:rFonts w:ascii="微软雅黑" w:hAnsi="微软雅黑" w:eastAsia="微软雅黑" w:cs="Lucida Sans Unicode"/>
          <w:color w:val="000000"/>
          <w:kern w:val="0"/>
          <w:sz w:val="24"/>
        </w:rPr>
      </w:pPr>
    </w:p>
    <w:p w14:paraId="2115ACB1">
      <w:pPr>
        <w:widowControl/>
        <w:jc w:val="left"/>
        <w:rPr>
          <w:rFonts w:ascii="微软雅黑" w:hAnsi="微软雅黑" w:eastAsia="微软雅黑" w:cs="Lucida Sans Unicode"/>
          <w:color w:val="000000"/>
          <w:kern w:val="0"/>
          <w:sz w:val="24"/>
        </w:rPr>
      </w:pPr>
    </w:p>
    <w:p w14:paraId="2C7BAD9E">
      <w:pPr>
        <w:widowControl/>
        <w:jc w:val="left"/>
        <w:rPr>
          <w:rFonts w:ascii="微软雅黑" w:hAnsi="微软雅黑" w:eastAsia="微软雅黑" w:cs="Lucida Sans Unicode"/>
          <w:color w:val="000000"/>
          <w:kern w:val="0"/>
          <w:sz w:val="24"/>
        </w:rPr>
      </w:pPr>
      <w:r>
        <w:rPr>
          <w:rFonts w:ascii="微软雅黑" w:hAnsi="微软雅黑" w:eastAsia="微软雅黑" w:cs="Lucida Sans Unicode"/>
          <w:color w:val="000000"/>
          <w:kern w:val="0"/>
          <w:sz w:val="24"/>
        </w:rPr>
        <w:br w:type="page"/>
      </w:r>
    </w:p>
    <w:p w14:paraId="5404465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54" w:name="_Toc12129"/>
      <w:r>
        <w:rPr>
          <w:rFonts w:hint="eastAsia" w:ascii="微软雅黑" w:hAnsi="微软雅黑" w:eastAsia="微软雅黑"/>
          <w:b/>
          <w:color w:val="C00000"/>
          <w:sz w:val="24"/>
          <w:szCs w:val="24"/>
        </w:rPr>
        <w:t>复同影居士书</w:t>
      </w:r>
      <w:bookmarkEnd w:id="54"/>
    </w:p>
    <w:p w14:paraId="7406371A">
      <w:pPr>
        <w:widowControl/>
        <w:spacing w:line="270" w:lineRule="atLeast"/>
        <w:jc w:val="left"/>
        <w:rPr>
          <w:rFonts w:ascii="微软雅黑" w:hAnsi="微软雅黑" w:eastAsia="微软雅黑" w:cs="Lucida Sans Unicode"/>
          <w:color w:val="FF3333"/>
          <w:kern w:val="0"/>
          <w:sz w:val="24"/>
        </w:rPr>
      </w:pPr>
    </w:p>
    <w:p w14:paraId="4E7876D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九月接汝兄书，言汝有病，心志不定。或急于求医，若不暇待者，或医来开方不肯服药，或并请二医等，直同小孩子性情一样。如此求医治病，适足添病，何可愈病。以心念烦燥，是自己添病。杂药乱投，是令医生添病。</w:t>
      </w:r>
    </w:p>
    <w:p w14:paraId="785F796C">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　　九月份接到你兄长的信，说你有病，心志不定。有时急着求医，像一刻也不能等待；有时医生来了，开出药方，又不肯服药；有时同时请二位医生等等，简直如同小孩子的性情一样。如此求医治病，正好是在添病，病怎么能治愈呢？因为心念烦燥，是自己给自己添病。胡乱用药，是让医生给你添病。</w:t>
      </w:r>
    </w:p>
    <w:p w14:paraId="473D868D">
      <w:pPr>
        <w:widowControl/>
        <w:spacing w:line="270" w:lineRule="atLeast"/>
        <w:jc w:val="left"/>
        <w:rPr>
          <w:rFonts w:ascii="微软雅黑" w:hAnsi="微软雅黑" w:eastAsia="微软雅黑" w:cs="Lucida Sans Unicode"/>
          <w:color w:val="FF3333"/>
          <w:kern w:val="0"/>
          <w:sz w:val="24"/>
        </w:rPr>
      </w:pPr>
    </w:p>
    <w:p w14:paraId="62B1EFA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汝发心要出家修行，了生死大事。即此富贵骄态，一毫不能去，出家有病，当致急死。汝有此种骄性，尚能甘受澹薄，视此身若附赘乎。</w:t>
      </w:r>
    </w:p>
    <w:p w14:paraId="1385C8EC">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 xml:space="preserve">你发心要出家修行，了生死大事。以这样的富贵骄态，若一丝毫不能去除，出家生了病，肯定会急死。你有这种骄纵性情，还能甘受淡薄，视此色身如同多余之物吗？ </w:t>
      </w:r>
    </w:p>
    <w:p w14:paraId="6D986890">
      <w:pPr>
        <w:widowControl/>
        <w:spacing w:line="270" w:lineRule="atLeast"/>
        <w:jc w:val="left"/>
        <w:rPr>
          <w:rFonts w:ascii="微软雅黑" w:hAnsi="微软雅黑" w:eastAsia="微软雅黑" w:cs="Lucida Sans Unicode"/>
          <w:color w:val="000000"/>
          <w:kern w:val="0"/>
          <w:sz w:val="24"/>
        </w:rPr>
      </w:pPr>
    </w:p>
    <w:p w14:paraId="71179B07">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又学道之人，凡遇种种不如意事，只可向道上会。逆来顺受，则纵遇危险等事，当时也不至吓得丧志失措。已过，则事过情迁，便如昨梦，何得常存在心，致成怔忡之病。</w:t>
      </w:r>
    </w:p>
    <w:p w14:paraId="15AC789E">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另外，学道的人，凡是遇到种种不如意的事，只可向修道上来领会。逆境来了，随顺忍受，那么纵然是遇到危险等事，当时也不至于吓得丧失心志、惊慌失措。已经过去，那么事过境迁，就如同昨天的梦，怎么能常存在心，导致成为怔忡</w:t>
      </w:r>
      <w:r>
        <w:rPr>
          <w:rFonts w:hint="eastAsia" w:ascii="微软雅黑" w:hAnsi="微软雅黑" w:eastAsia="微软雅黑" w:cs="Lucida Sans Unicode"/>
          <w:color w:val="808080"/>
          <w:kern w:val="0"/>
          <w:sz w:val="24"/>
        </w:rPr>
        <w:t>（心悸）</w:t>
      </w:r>
      <w:r>
        <w:rPr>
          <w:rFonts w:hint="eastAsia" w:ascii="微软雅黑" w:hAnsi="微软雅黑" w:eastAsia="微软雅黑" w:cs="Lucida Sans Unicode"/>
          <w:color w:val="000000"/>
          <w:kern w:val="0"/>
          <w:sz w:val="24"/>
        </w:rPr>
        <w:t>之病。</w:t>
      </w:r>
    </w:p>
    <w:p w14:paraId="2B68657A">
      <w:pPr>
        <w:widowControl/>
        <w:spacing w:line="270" w:lineRule="atLeast"/>
        <w:jc w:val="left"/>
        <w:rPr>
          <w:rFonts w:ascii="微软雅黑" w:hAnsi="微软雅黑" w:eastAsia="微软雅黑" w:cs="Lucida Sans Unicode"/>
          <w:color w:val="FF3333"/>
          <w:kern w:val="0"/>
          <w:sz w:val="24"/>
        </w:rPr>
      </w:pPr>
    </w:p>
    <w:p w14:paraId="289100F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汝既欲修行，当知一切境缘，悉由宿业所感。又须知至诚念佛，则可转业。吾人不做伤天损德事，怕甚么东西。念佛之人，善神护佑，恶鬼远离，怕甚么东西。</w:t>
      </w:r>
    </w:p>
    <w:p w14:paraId="024FC8DF">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你既然想要修行，应当知道一切境缘，全都是由宿业所感。还必须知道至诚念佛，就能够转业。我们不做伤天损德的事，怕什么东西。念佛之人，有善神护佑，恶鬼就会远离，怕什么东西。</w:t>
      </w:r>
    </w:p>
    <w:p w14:paraId="0FF67E35">
      <w:pPr>
        <w:widowControl/>
        <w:spacing w:line="270" w:lineRule="atLeast"/>
        <w:jc w:val="left"/>
        <w:rPr>
          <w:rFonts w:ascii="微软雅黑" w:hAnsi="微软雅黑" w:eastAsia="微软雅黑" w:cs="Lucida Sans Unicode"/>
          <w:color w:val="FF3333"/>
          <w:kern w:val="0"/>
          <w:sz w:val="24"/>
        </w:rPr>
      </w:pPr>
    </w:p>
    <w:p w14:paraId="46247F8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汝若常怕，则著怕魔，便有无量劫来之怨家，乘汝之怕心，来恐吓汝。令汝丧心病狂，用报宿怨。</w:t>
      </w:r>
    </w:p>
    <w:p w14:paraId="25705BCA">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你如果常常害怕，就会著怕魔，就会有无量劫来的怨家，乘你害怕的心，来恐吓你。令你丧心病狂，来酬报宿世的怨业。</w:t>
      </w:r>
    </w:p>
    <w:p w14:paraId="7F29856E">
      <w:pPr>
        <w:widowControl/>
        <w:spacing w:line="270" w:lineRule="atLeast"/>
        <w:jc w:val="left"/>
        <w:rPr>
          <w:rFonts w:ascii="微软雅黑" w:hAnsi="微软雅黑" w:eastAsia="微软雅黑" w:cs="Lucida Sans Unicode"/>
          <w:color w:val="FF3333"/>
          <w:kern w:val="0"/>
          <w:sz w:val="24"/>
        </w:rPr>
      </w:pPr>
    </w:p>
    <w:p w14:paraId="121D909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且勿谓我尚念佛，恐彼不至如此。不知汝全体正念，归于怕中。其气分与佛相隔，与魔相通。非佛不灵，由汝已失正念，故致念佛不得全分利益耳。</w:t>
      </w:r>
    </w:p>
    <w:p w14:paraId="3A2FF3DF">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千万不要认为我还在念佛，恐怕他们不至于如此。你不知道你全体正念，归于害怕之中。这种气分与佛相隔，与魔相通。并不是佛不灵，而是由于你已经失去正念，所以导致念佛不能得到全部的利益。</w:t>
      </w:r>
    </w:p>
    <w:p w14:paraId="5904517A">
      <w:pPr>
        <w:widowControl/>
        <w:spacing w:line="270" w:lineRule="atLeast"/>
        <w:jc w:val="left"/>
        <w:rPr>
          <w:rFonts w:ascii="微软雅黑" w:hAnsi="微软雅黑" w:eastAsia="微软雅黑" w:cs="Lucida Sans Unicode"/>
          <w:color w:val="000000"/>
          <w:kern w:val="0"/>
          <w:sz w:val="24"/>
        </w:rPr>
      </w:pPr>
    </w:p>
    <w:p w14:paraId="3C513AA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祈见光字，痛洗先心。当思我</w:t>
      </w:r>
      <w:r>
        <w:rPr>
          <w:rFonts w:hint="eastAsia" w:ascii="微软雅黑" w:hAnsi="微软雅黑" w:eastAsia="微软雅黑"/>
          <w:b/>
          <w:color w:val="C00000"/>
          <w:sz w:val="24"/>
          <w:szCs w:val="24"/>
          <w:lang w:val="en-US" w:eastAsia="zh-CN"/>
        </w:rPr>
        <w:t>只</w:t>
      </w:r>
      <w:r>
        <w:rPr>
          <w:rFonts w:hint="eastAsia" w:ascii="微软雅黑" w:hAnsi="微软雅黑" w:eastAsia="微软雅黑"/>
          <w:b/>
          <w:color w:val="C00000"/>
          <w:sz w:val="24"/>
          <w:szCs w:val="24"/>
        </w:rPr>
        <w:t>一夫一妻，有何可虑。即使宿业现前，怕之岂能消灭。惟其不怕，故正念存而举措得当，真神定而邪鬼莫侵。否则以邪招邪，宿怨咸至。遇事无主，举措全失。可不哀哉。</w:t>
      </w:r>
    </w:p>
    <w:p w14:paraId="6F4F935B">
      <w:pPr>
        <w:widowControl/>
        <w:spacing w:line="270" w:lineRule="atLeast"/>
        <w:jc w:val="left"/>
        <w:rPr>
          <w:rFonts w:ascii="微软雅黑" w:hAnsi="微软雅黑" w:eastAsia="微软雅黑" w:cs="Tahoma"/>
          <w:color w:val="222222"/>
          <w:kern w:val="0"/>
          <w:szCs w:val="21"/>
        </w:rPr>
      </w:pPr>
      <w:r>
        <w:rPr>
          <w:rFonts w:hint="eastAsia" w:ascii="微软雅黑" w:hAnsi="微软雅黑" w:eastAsia="微软雅黑" w:cs="Lucida Sans Unicode"/>
          <w:color w:val="000000"/>
          <w:kern w:val="0"/>
          <w:sz w:val="24"/>
        </w:rPr>
        <w:t>希望你看了我的信，痛洗前心。应当想想，我</w:t>
      </w:r>
      <w:r>
        <w:rPr>
          <w:rFonts w:hint="eastAsia" w:ascii="微软雅黑" w:hAnsi="微软雅黑" w:eastAsia="微软雅黑" w:cs="Lucida Sans Unicode"/>
          <w:color w:val="000000"/>
          <w:kern w:val="0"/>
          <w:sz w:val="24"/>
          <w:lang w:val="en-US" w:eastAsia="zh-CN"/>
        </w:rPr>
        <w:t>只</w:t>
      </w:r>
      <w:r>
        <w:rPr>
          <w:rFonts w:hint="eastAsia" w:ascii="微软雅黑" w:hAnsi="微软雅黑" w:eastAsia="微软雅黑" w:cs="Lucida Sans Unicode"/>
          <w:color w:val="000000"/>
          <w:kern w:val="0"/>
          <w:sz w:val="24"/>
        </w:rPr>
        <w:t>一夫一妻，有什么可以顾虑的。即使宿业现前，害怕就能消灭吗？只有不怕，因此心存正念且行为得当，真神静定而邪鬼不能侵扰。否则，以邪心招邪缘，宿世怨家全都来临。遇事六神无主，行为完全失当。能不悲哀吗？</w:t>
      </w:r>
      <w:r>
        <w:rPr>
          <w:rFonts w:hint="eastAsia" w:ascii="微软雅黑" w:hAnsi="微软雅黑" w:eastAsia="微软雅黑" w:cs="Tahoma"/>
          <w:color w:val="222222"/>
          <w:kern w:val="0"/>
          <w:szCs w:val="21"/>
        </w:rPr>
        <w:t xml:space="preserve"> </w:t>
      </w:r>
    </w:p>
    <w:p w14:paraId="7676167F">
      <w:pPr>
        <w:widowControl/>
        <w:spacing w:line="270" w:lineRule="atLeast"/>
        <w:jc w:val="left"/>
        <w:rPr>
          <w:rFonts w:ascii="微软雅黑" w:hAnsi="微软雅黑" w:eastAsia="微软雅黑" w:cs="Lucida Sans Unicode"/>
          <w:color w:val="000000"/>
          <w:kern w:val="0"/>
          <w:sz w:val="24"/>
        </w:rPr>
      </w:pPr>
    </w:p>
    <w:p w14:paraId="4448885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为汝计，宜放开怀抱，一切事可以计虑，不可以担忧。只怕躬行有玷，不怕祸患鬼神。汝若在家好修行，则与汝兄及汝妻等，互相辅助以修净业。如其不然，则当往上海寄居于佛教净业社。日常得闻讲说，兼日常随众念佛。</w:t>
      </w:r>
    </w:p>
    <w:p w14:paraId="48500636">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现在为你考虑，应该放开怀抱，一切事可计划考虑的，就不可担心忧虑。只怕自己的行为有玷污，不怕祸患和鬼神。你如果在家能修行，就与你兄长以及你妻子等人，互相辅助来修习净业。如果不能，就应当前往上海，寄住在佛教净业社。每天能够听经说法，同时再每天常常随众念佛。</w:t>
      </w:r>
    </w:p>
    <w:p w14:paraId="38223ADE">
      <w:pPr>
        <w:widowControl/>
        <w:spacing w:line="270" w:lineRule="atLeast"/>
        <w:jc w:val="left"/>
        <w:rPr>
          <w:rFonts w:ascii="微软雅黑" w:hAnsi="微软雅黑" w:eastAsia="微软雅黑" w:cs="Lucida Sans Unicode"/>
          <w:color w:val="000000"/>
          <w:kern w:val="0"/>
          <w:sz w:val="24"/>
        </w:rPr>
      </w:pPr>
    </w:p>
    <w:p w14:paraId="20220CC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现在净业社移于简家南园，有十二三亩田地基，是一最大道场。明年谛法师在彼讲涅槃经疏。彼处房屋多，不比爱文义路之促逼。</w:t>
      </w:r>
    </w:p>
    <w:p w14:paraId="075C7B78">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现在净业社迁移到了简玉阶家的南园，地基有十二三亩田，是一个最大的道场。明年谛闲法师在那里讲《涅槃经疏》。那个地方的房屋多，不像爱文义路这样拥挤狭窄。</w:t>
      </w:r>
    </w:p>
    <w:p w14:paraId="3A67D0F7">
      <w:pPr>
        <w:widowControl/>
        <w:spacing w:line="270" w:lineRule="atLeast"/>
        <w:jc w:val="left"/>
        <w:rPr>
          <w:rFonts w:ascii="微软雅黑" w:hAnsi="微软雅黑" w:eastAsia="微软雅黑" w:cs="Lucida Sans Unicode"/>
          <w:color w:val="000000"/>
          <w:kern w:val="0"/>
          <w:sz w:val="24"/>
        </w:rPr>
      </w:pPr>
    </w:p>
    <w:p w14:paraId="4A98F88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汝若去，每月贴若干饭食钱，定可如愿。过几月回家看一回，与汝兄谈家事，与汝妻叙契阔。不几日又去，实为第一稀有之办道方法。</w:t>
      </w:r>
    </w:p>
    <w:p w14:paraId="01C5170A">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你如果去那里，每月贴补一些伙食费，一定可以如愿。过几个月，回家看一次，与你兄长谈论一下家事，与你妻子叙一叙久别之情。过几天再回去，实在是第一稀有的办道方法。</w:t>
      </w:r>
    </w:p>
    <w:p w14:paraId="089EF9A9">
      <w:pPr>
        <w:widowControl/>
        <w:spacing w:line="270" w:lineRule="atLeast"/>
        <w:jc w:val="left"/>
        <w:rPr>
          <w:rFonts w:ascii="微软雅黑" w:hAnsi="微软雅黑" w:eastAsia="微软雅黑" w:cs="Lucida Sans Unicode"/>
          <w:color w:val="000000"/>
          <w:kern w:val="0"/>
          <w:sz w:val="24"/>
        </w:rPr>
      </w:pPr>
    </w:p>
    <w:p w14:paraId="3324083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光谓汝能如此，比出家利益，胜无量倍。但当把小孩子及市井之无知之见识丢开。则无边利益，即可亲得矣。</w:t>
      </w:r>
    </w:p>
    <w:p w14:paraId="7D65BC1D">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我认为你能如此这般，比出家的利益，胜过无量倍。只要把小孩子以及市井无知的见识丢开。那么无边的利益，就可亲得了。</w:t>
      </w:r>
    </w:p>
    <w:p w14:paraId="7EEADC2C">
      <w:pPr>
        <w:widowControl/>
        <w:spacing w:line="270" w:lineRule="atLeast"/>
        <w:jc w:val="left"/>
        <w:rPr>
          <w:rFonts w:ascii="微软雅黑" w:hAnsi="微软雅黑" w:eastAsia="微软雅黑" w:cs="Lucida Sans Unicode"/>
          <w:color w:val="FF3333"/>
          <w:kern w:val="0"/>
          <w:sz w:val="24"/>
        </w:rPr>
      </w:pPr>
    </w:p>
    <w:p w14:paraId="58E646A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当此危险世道，宜放开心胸眼界，努力修持净业。所有吉凶祸福，悉不计虑，随缘应变。纵大祸临头，亦当想及同罹此祸之人，不知有几千万亿。</w:t>
      </w:r>
    </w:p>
    <w:p w14:paraId="10A0F5CB">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　　在这个危险世道，应该放开心胸和眼界，努力修持净业。所有的吉凶祸福，全都不计较考虑，随缘应变。即使大祸临头，也应当想到共同遭遇这个灾祸的人，不知道有几千万亿之多。</w:t>
      </w:r>
    </w:p>
    <w:p w14:paraId="5A5C5FFB">
      <w:pPr>
        <w:widowControl/>
        <w:spacing w:line="270" w:lineRule="atLeast"/>
        <w:jc w:val="left"/>
        <w:rPr>
          <w:rFonts w:ascii="微软雅黑" w:hAnsi="微软雅黑" w:eastAsia="微软雅黑" w:cs="Lucida Sans Unicode"/>
          <w:color w:val="000000"/>
          <w:kern w:val="0"/>
          <w:sz w:val="24"/>
        </w:rPr>
      </w:pPr>
    </w:p>
    <w:p w14:paraId="2B540BB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于无可如何中，尚有阿弥陀佛观世音菩萨，可以恃怙，有何可畏。以念佛念观世音，作为无畏之据，放开心量，勿预恐吓。则病自痊愈，身自安乐矣。</w:t>
      </w:r>
    </w:p>
    <w:p w14:paraId="06B536C2">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在无可奈何之中，还有阿弥陀佛、观世音菩萨，可以作为依靠，有什么可怕的。以念佛、念观世音菩萨，作为无畏的依据，放开心量，不要预先恐吓自己。那么疾病就会自然痊愈，身心就会自然安乐了。</w:t>
      </w:r>
    </w:p>
    <w:p w14:paraId="0D59E307">
      <w:pPr>
        <w:widowControl/>
        <w:spacing w:line="270" w:lineRule="atLeast"/>
        <w:jc w:val="left"/>
        <w:rPr>
          <w:rFonts w:ascii="微软雅黑" w:hAnsi="微软雅黑" w:eastAsia="微软雅黑" w:cs="Lucida Sans Unicode"/>
          <w:color w:val="000000"/>
          <w:kern w:val="0"/>
          <w:sz w:val="24"/>
        </w:rPr>
      </w:pPr>
    </w:p>
    <w:p w14:paraId="20A3E66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若不知此义，则是未遇危境，自己先陷于危中，虽佛菩萨亦莫能救。所以君子素患难行乎患难，故能无入而不自得焉。</w:t>
      </w:r>
    </w:p>
    <w:p w14:paraId="770FEF7B">
      <w:pPr>
        <w:widowControl/>
        <w:spacing w:line="270" w:lineRule="atLeast"/>
        <w:jc w:val="left"/>
        <w:rPr>
          <w:rFonts w:hint="eastAsia"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如果不知道这个义理，就是没有遇到危险之境，自己先将自己陷入危险之中，即使是佛菩萨，也无法相救了。所以君子处于患难之中，就做在患难之中应该做的事，因而能够无论处于什么情况下都安然自得。</w:t>
      </w:r>
    </w:p>
    <w:p w14:paraId="0C0841EC">
      <w:pPr>
        <w:widowControl/>
        <w:spacing w:line="270" w:lineRule="atLeast"/>
        <w:jc w:val="left"/>
        <w:rPr>
          <w:rFonts w:hint="eastAsia" w:ascii="微软雅黑" w:hAnsi="微软雅黑" w:eastAsia="微软雅黑" w:cs="Lucida Sans Unicode"/>
          <w:color w:val="000000"/>
          <w:kern w:val="0"/>
          <w:sz w:val="24"/>
        </w:rPr>
      </w:pPr>
    </w:p>
    <w:p w14:paraId="3B643CB1">
      <w:pPr>
        <w:widowControl/>
        <w:spacing w:line="270" w:lineRule="atLeast"/>
        <w:jc w:val="left"/>
        <w:rPr>
          <w:rFonts w:hint="eastAsia" w:ascii="微软雅黑" w:hAnsi="微软雅黑" w:eastAsia="微软雅黑" w:cs="Lucida Sans Unicode"/>
          <w:color w:val="000000"/>
          <w:kern w:val="0"/>
          <w:sz w:val="24"/>
        </w:rPr>
      </w:pPr>
    </w:p>
    <w:p w14:paraId="58A222F0">
      <w:pPr>
        <w:widowControl/>
        <w:spacing w:line="270" w:lineRule="atLeast"/>
        <w:jc w:val="left"/>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t>】</w:t>
      </w:r>
    </w:p>
    <w:p w14:paraId="04BEEFF1">
      <w:pPr>
        <w:widowControl/>
        <w:spacing w:line="270" w:lineRule="atLeast"/>
        <w:jc w:val="left"/>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14:textFill>
            <w14:solidFill>
              <w14:schemeClr w14:val="tx1">
                <w14:lumMod w14:val="65000"/>
                <w14:lumOff w14:val="35000"/>
              </w14:schemeClr>
            </w14:solidFill>
          </w14:textFill>
        </w:rPr>
        <w:t>【澹薄】</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1.恬淡寡欲。2.贫寒；不丰厚。</w:t>
      </w:r>
    </w:p>
    <w:p w14:paraId="3DBCF502">
      <w:pPr>
        <w:widowControl/>
        <w:spacing w:line="270" w:lineRule="atLeast"/>
        <w:jc w:val="left"/>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14:textFill>
            <w14:solidFill>
              <w14:schemeClr w14:val="tx1">
                <w14:lumMod w14:val="65000"/>
                <w14:lumOff w14:val="35000"/>
              </w14:schemeClr>
            </w14:solidFill>
          </w14:textFill>
        </w:rPr>
        <w:t>【附赘】</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附生于皮肤上的肉瘤。比喻多余无用的东西。</w:t>
      </w:r>
    </w:p>
    <w:p w14:paraId="6A1524BC">
      <w:pPr>
        <w:widowControl/>
        <w:spacing w:line="270" w:lineRule="atLeast"/>
        <w:jc w:val="left"/>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14:textFill>
            <w14:solidFill>
              <w14:schemeClr w14:val="tx1">
                <w14:lumMod w14:val="65000"/>
                <w14:lumOff w14:val="35000"/>
              </w14:schemeClr>
            </w14:solidFill>
          </w14:textFill>
        </w:rPr>
        <w:t>【怔忡】</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中医病名。患者心脏跳动剧烈的一种症状。</w:t>
      </w:r>
    </w:p>
    <w:p w14:paraId="14D00B2F">
      <w:pPr>
        <w:widowControl/>
        <w:spacing w:line="270" w:lineRule="atLeast"/>
        <w:jc w:val="left"/>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14:textFill>
            <w14:solidFill>
              <w14:schemeClr w14:val="tx1">
                <w14:lumMod w14:val="65000"/>
                <w14:lumOff w14:val="35000"/>
              </w14:schemeClr>
            </w14:solidFill>
          </w14:textFill>
        </w:rPr>
        <w:t>【上海佛教净业社】</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1922年成立，是上海专修净业的念佛道场，为上海佛教居士林改组为两居士团体之一。社址设在爱文义路64号。先后任社长的有关絅之、闻兰亭、黄涵之等居士。该社之宗旨为：“集合在家善信，皈依佛教，专修念佛法门，兼学教典，广行善举，不涉其他外事。”社内设念佛堂、阅经室、学教部、放生会等部门。平时请静修、兴慈、月禅诸法师长期宣讲大乘经典。常建佛七道场，每逢圣诞令节，举行放生事宜。后因信仰入社者日增，由社董简玉阶兄弟捐私建南园（今常德路觉园）为社址，更造大讲堂楼房二层，楼成时印光大师为题联云：“法会弘开，教行并进，欲得千机普育，利钝齐修，是故略资通途，偏崇特别，以华严圆满菩提之妙因，唯在导归净土；讲筵大启，理事双诠，拟求万派朝宗，圣凡均益，由兹拣玄自力，注重佛加，冀娑婆具足惑业之含识，现生同赴莲池”。1926年5月，该社出版发行《净业月刊》。1956年与上海佛教居士林、上海佛教青年会等合并改组为上海佛教信众会。</w:t>
      </w:r>
    </w:p>
    <w:p w14:paraId="68D0D3CB">
      <w:pPr>
        <w:widowControl/>
        <w:spacing w:line="270" w:lineRule="atLeast"/>
        <w:jc w:val="left"/>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bCs/>
          <w:color w:val="595959" w:themeColor="text1" w:themeTint="A6"/>
          <w:kern w:val="0"/>
          <w:sz w:val="24"/>
          <w14:textFill>
            <w14:solidFill>
              <w14:schemeClr w14:val="tx1">
                <w14:lumMod w14:val="65000"/>
                <w14:lumOff w14:val="35000"/>
              </w14:schemeClr>
            </w14:solidFill>
          </w14:textFill>
        </w:rPr>
        <w:t>【契阔】</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1.勤苦，劳苦。2.久别。3.怀念。4.相交；相约。</w:t>
      </w:r>
    </w:p>
    <w:p w14:paraId="23C2DEB5">
      <w:pPr>
        <w:widowControl/>
        <w:jc w:val="left"/>
        <w:rPr>
          <w:rFonts w:ascii="微软雅黑" w:hAnsi="微软雅黑" w:eastAsia="微软雅黑" w:cs="Lucida Sans Unicode"/>
          <w:color w:val="000000"/>
          <w:kern w:val="0"/>
          <w:sz w:val="24"/>
        </w:rPr>
      </w:pPr>
    </w:p>
    <w:p w14:paraId="7D69C859">
      <w:pPr>
        <w:widowControl/>
        <w:jc w:val="left"/>
        <w:rPr>
          <w:rFonts w:ascii="微软雅黑" w:hAnsi="微软雅黑" w:eastAsia="微软雅黑" w:cs="Lucida Sans Unicode"/>
          <w:color w:val="000000"/>
          <w:kern w:val="0"/>
          <w:sz w:val="24"/>
        </w:rPr>
      </w:pPr>
    </w:p>
    <w:p w14:paraId="799B7A49">
      <w:pPr>
        <w:widowControl/>
        <w:jc w:val="left"/>
        <w:rPr>
          <w:rFonts w:ascii="微软雅黑" w:hAnsi="微软雅黑" w:eastAsia="微软雅黑" w:cs="Lucida Sans Unicode"/>
          <w:color w:val="000000"/>
          <w:kern w:val="0"/>
          <w:sz w:val="24"/>
        </w:rPr>
      </w:pPr>
      <w:r>
        <w:rPr>
          <w:rFonts w:ascii="微软雅黑" w:hAnsi="微软雅黑" w:eastAsia="微软雅黑" w:cs="Lucida Sans Unicode"/>
          <w:color w:val="000000"/>
          <w:kern w:val="0"/>
          <w:sz w:val="24"/>
        </w:rPr>
        <w:br w:type="page"/>
      </w:r>
    </w:p>
    <w:p w14:paraId="5E61FA6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55" w:name="_Toc14277"/>
      <w:r>
        <w:rPr>
          <w:rFonts w:ascii="微软雅黑" w:hAnsi="微软雅黑" w:eastAsia="微软雅黑"/>
          <w:b/>
          <w:color w:val="C00000"/>
          <w:sz w:val="24"/>
          <w:szCs w:val="24"/>
        </w:rPr>
        <w:t>复观心居士书</w:t>
      </w:r>
      <w:bookmarkEnd w:id="55"/>
    </w:p>
    <w:p w14:paraId="21764706">
      <w:pPr>
        <w:widowControl/>
        <w:spacing w:line="270" w:lineRule="atLeast"/>
        <w:jc w:val="left"/>
        <w:rPr>
          <w:rFonts w:ascii="微软雅黑" w:hAnsi="微软雅黑" w:eastAsia="微软雅黑" w:cs="Lucida Sans Unicode"/>
          <w:color w:val="FF3333"/>
          <w:kern w:val="0"/>
          <w:sz w:val="24"/>
          <w:szCs w:val="24"/>
        </w:rPr>
      </w:pPr>
    </w:p>
    <w:p w14:paraId="64027AA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数日前由山转来手书，知慕道心切，修持唯谨，不胜欣羡。但以冗繁未能即复。昨因事来杭，略有暇晷，遂书大概。</w:t>
      </w:r>
    </w:p>
    <w:p w14:paraId="152962AD">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　　几天前由普陀山转来你的信，知道你慕道心切，修持很严谨，非常羡慕。但是因为琐事繁多，未能立即回信。昨天因为有事来到杭州，略有空闲，于是简要地回复一下。</w:t>
      </w:r>
    </w:p>
    <w:p w14:paraId="720B8A0A">
      <w:pPr>
        <w:widowControl/>
        <w:spacing w:line="270" w:lineRule="atLeast"/>
        <w:jc w:val="left"/>
        <w:rPr>
          <w:rFonts w:ascii="微软雅黑" w:hAnsi="微软雅黑" w:eastAsia="微软雅黑" w:cs="Lucida Sans Unicode"/>
          <w:color w:val="000000"/>
          <w:kern w:val="0"/>
          <w:sz w:val="24"/>
        </w:rPr>
      </w:pPr>
    </w:p>
    <w:p w14:paraId="3F66DD77">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孝养父母，奉事师长，慈心不杀，修十善业，为三世诸佛净业正因。汝能孝亲，能俭朴，则必不至取非义之财。其行其心，颇与佛合。若再加以信愿求生西方，必可如愿。</w:t>
      </w:r>
    </w:p>
    <w:p w14:paraId="46E3BB71">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孝养父母，奉事师长，慈心不杀，修十善业，这是三世诸佛修净业的正因。你能够孝敬父母，能够节俭朴素，就必定不至于取非分不义之财。这种行为，这种存心，与佛相合。如果再加上信愿念佛，求生西方，必定能够如愿。</w:t>
      </w:r>
    </w:p>
    <w:p w14:paraId="1BD32B61">
      <w:pPr>
        <w:widowControl/>
        <w:spacing w:line="270" w:lineRule="atLeast"/>
        <w:jc w:val="left"/>
        <w:rPr>
          <w:rFonts w:ascii="微软雅黑" w:hAnsi="微软雅黑" w:eastAsia="微软雅黑" w:cs="Lucida Sans Unicode"/>
          <w:color w:val="000000"/>
          <w:kern w:val="0"/>
          <w:sz w:val="24"/>
        </w:rPr>
      </w:pPr>
    </w:p>
    <w:p w14:paraId="26C14083">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既为人子人父，当思所以究竟令我亲我儿女，得究竟安隐之道。可不力劝吾亲与吾儿女，令其同修净业乎。此且约亲而论。而一切众生皆是佛子，我既知之，忍不令我弟兄姊妹亲戚乡党，一切相接之人，一一咸知乎。汝欲皈依以期往生，可不发弘誓以预行随分随力度人之道乎。</w:t>
      </w:r>
    </w:p>
    <w:p w14:paraId="71BD8AAE">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然而既已为人子，为人父，应当想想如何能究竟让我的父母、我的儿女，得到究竟安隐的大道。能不努力劝导我的父母与我的儿女，让他们同修净业吗？这只是就亲人来说的。而一切众生皆是佛子，我既然已经知道了这个道理，能忍心不让我的兄弟、姐妹、亲戚、乡亲，一切和自己有关联的人，一一全都知道吗？你想要皈依，以期往生西方，能不发四弘誓愿来预先行持随分随力度化他人的菩萨道吗？</w:t>
      </w:r>
      <w:r>
        <w:rPr>
          <w:rFonts w:ascii="微软雅黑" w:hAnsi="微软雅黑" w:eastAsia="微软雅黑" w:cs="Lucida Sans Unicode"/>
          <w:color w:val="000000"/>
          <w:kern w:val="0"/>
          <w:sz w:val="24"/>
        </w:rPr>
        <w:t xml:space="preserve"> </w:t>
      </w:r>
    </w:p>
    <w:p w14:paraId="0F62DFA3">
      <w:pPr>
        <w:widowControl/>
        <w:spacing w:line="270" w:lineRule="atLeast"/>
        <w:jc w:val="left"/>
        <w:rPr>
          <w:rFonts w:ascii="微软雅黑" w:hAnsi="微软雅黑" w:eastAsia="微软雅黑" w:cs="Lucida Sans Unicode"/>
          <w:color w:val="000000"/>
          <w:kern w:val="0"/>
          <w:sz w:val="24"/>
        </w:rPr>
      </w:pPr>
    </w:p>
    <w:p w14:paraId="7C12B64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今为汝取名为慧宏。谓以大智慧，行自利利人之道。即为一切人说敦笃伦常，恪尽己分，闲邪存诚，克己复礼，诸恶莫作，众善奉行，信愿念佛，求生西方。</w:t>
      </w:r>
    </w:p>
    <w:p w14:paraId="19A9DC38">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现在为你取法名为慧宏。就是以大智慧，行自利利人之道。就是为一切人讲说敦笃伦常，恪尽己分</w:t>
      </w:r>
      <w:r>
        <w:rPr>
          <w:rFonts w:hint="eastAsia" w:ascii="微软雅黑" w:hAnsi="微软雅黑" w:eastAsia="微软雅黑" w:cs="Tahoma"/>
          <w:color w:val="808080" w:themeColor="background1" w:themeShade="80"/>
          <w:sz w:val="24"/>
        </w:rPr>
        <w:t>（即敦伦尽分）</w:t>
      </w:r>
      <w:r>
        <w:rPr>
          <w:rFonts w:hint="eastAsia" w:ascii="楷体_GB2312" w:eastAsia="楷体_GB2312"/>
          <w:b/>
        </w:rPr>
        <w:t>，</w:t>
      </w:r>
      <w:r>
        <w:rPr>
          <w:rFonts w:hint="eastAsia" w:ascii="微软雅黑" w:hAnsi="微软雅黑" w:eastAsia="微软雅黑" w:cs="Tahoma"/>
          <w:sz w:val="24"/>
        </w:rPr>
        <w:t>闲邪存诚</w:t>
      </w:r>
      <w:r>
        <w:rPr>
          <w:rFonts w:hint="eastAsia" w:ascii="微软雅黑" w:hAnsi="微软雅黑" w:eastAsia="微软雅黑" w:cs="Tahoma"/>
          <w:color w:val="808080" w:themeColor="background1" w:themeShade="80"/>
          <w:sz w:val="24"/>
        </w:rPr>
        <w:t>（防止邪念、心怀诚敬）</w:t>
      </w:r>
      <w:r>
        <w:rPr>
          <w:rFonts w:hint="eastAsia" w:ascii="楷体_GB2312" w:eastAsia="楷体_GB2312"/>
          <w:b/>
        </w:rPr>
        <w:t>，</w:t>
      </w:r>
      <w:r>
        <w:rPr>
          <w:rFonts w:hint="eastAsia" w:ascii="微软雅黑" w:hAnsi="微软雅黑" w:eastAsia="微软雅黑" w:cs="Tahoma"/>
          <w:sz w:val="24"/>
        </w:rPr>
        <w:t>克己复礼</w:t>
      </w:r>
      <w:r>
        <w:rPr>
          <w:rFonts w:hint="eastAsia" w:ascii="微软雅黑" w:hAnsi="微软雅黑" w:eastAsia="微软雅黑" w:cs="Tahoma"/>
          <w:color w:val="808080" w:themeColor="background1" w:themeShade="80"/>
          <w:sz w:val="24"/>
        </w:rPr>
        <w:t>（战胜己私、还归真理）</w:t>
      </w:r>
      <w:r>
        <w:rPr>
          <w:rFonts w:hint="eastAsia" w:ascii="微软雅黑" w:hAnsi="微软雅黑" w:eastAsia="微软雅黑" w:cs="Lucida Sans Unicode"/>
          <w:color w:val="000000"/>
          <w:kern w:val="0"/>
          <w:sz w:val="24"/>
        </w:rPr>
        <w:t>，诸恶莫作，众善奉行，信愿念佛，求生西方。</w:t>
      </w:r>
    </w:p>
    <w:p w14:paraId="4704C063">
      <w:pPr>
        <w:widowControl/>
        <w:spacing w:line="270" w:lineRule="atLeast"/>
        <w:jc w:val="left"/>
        <w:rPr>
          <w:rFonts w:ascii="微软雅黑" w:hAnsi="微软雅黑" w:eastAsia="微软雅黑" w:cs="Lucida Sans Unicode"/>
          <w:color w:val="000000"/>
          <w:kern w:val="0"/>
          <w:sz w:val="24"/>
        </w:rPr>
      </w:pPr>
    </w:p>
    <w:p w14:paraId="2F7AC3D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文钞中屡说之，今复为说者，恐或不注意以致错过，以故不妨再说也。又今日世道之乱，为开辟所未有。究其根原，总由家庭失善教，及不讲因果报应之所致也。</w:t>
      </w:r>
    </w:p>
    <w:p w14:paraId="61B077D8">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《文钞》</w:t>
      </w:r>
      <w:r>
        <w:rPr>
          <w:rFonts w:ascii="微软雅黑" w:hAnsi="微软雅黑" w:eastAsia="微软雅黑" w:cs="Lucida Sans Unicode"/>
          <w:color w:val="000000"/>
          <w:kern w:val="0"/>
          <w:sz w:val="24"/>
        </w:rPr>
        <w:t>中说过很多次</w:t>
      </w:r>
      <w:r>
        <w:rPr>
          <w:rFonts w:hint="eastAsia" w:ascii="微软雅黑" w:hAnsi="微软雅黑" w:eastAsia="微软雅黑" w:cs="Lucida Sans Unicode"/>
          <w:color w:val="000000"/>
          <w:kern w:val="0"/>
          <w:sz w:val="24"/>
        </w:rPr>
        <w:t>，现在再为你说一遍，是恐怕你或许不注意，以致错过，所以不妨再说一说啊！另外，今日世道的坏乱，是自开天辟地以来，所没有过的。追究其中的根源，总是由于家庭缺失善教，以及不讲因果报应所导致的。</w:t>
      </w:r>
    </w:p>
    <w:p w14:paraId="6CF2768D">
      <w:pPr>
        <w:widowControl/>
        <w:spacing w:line="270" w:lineRule="atLeast"/>
        <w:jc w:val="left"/>
        <w:rPr>
          <w:rFonts w:ascii="微软雅黑" w:hAnsi="微软雅黑" w:eastAsia="微软雅黑" w:cs="Lucida Sans Unicode"/>
          <w:color w:val="000000"/>
          <w:kern w:val="0"/>
          <w:sz w:val="24"/>
        </w:rPr>
      </w:pPr>
    </w:p>
    <w:p w14:paraId="2DD6F8E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天下不治，匹夫匹妇与有其责。能注重家庭教育及因果报应，则贤才自然蔚起，而天下渐可太平矣。祈与一切人皆以此说恳切告之。亦居尘学道，自未得度，即行度人之一大要事也。祈慧察是幸。余详文钞，此不备书。</w:t>
      </w:r>
    </w:p>
    <w:p w14:paraId="28EE0EAF">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天下不太平，平民百姓都有责任。能够注重家庭教育以及因果报应，那么贤才自可蔚然兴起，而天下就能渐渐太平了。请对一切人都将这个道理，恳切地告诉他们。这也是居于红尘中学道，自己尚未得度，就行度人的一大重要的事务啊！请智慧思察，是为欣幸。其余详看《文钞》，此处不再多说。</w:t>
      </w:r>
    </w:p>
    <w:p w14:paraId="53EA857D">
      <w:pPr>
        <w:widowControl/>
        <w:spacing w:line="270" w:lineRule="atLeast"/>
        <w:jc w:val="left"/>
        <w:rPr>
          <w:rFonts w:ascii="微软雅黑" w:hAnsi="微软雅黑" w:eastAsia="微软雅黑" w:cs="Lucida Sans Unicode"/>
          <w:color w:val="000000"/>
          <w:kern w:val="0"/>
          <w:sz w:val="24"/>
        </w:rPr>
      </w:pPr>
    </w:p>
    <w:p w14:paraId="7BC9F1BE">
      <w:pPr>
        <w:widowControl/>
        <w:spacing w:line="270" w:lineRule="atLeast"/>
        <w:jc w:val="left"/>
        <w:rPr>
          <w:rFonts w:ascii="微软雅黑" w:hAnsi="微软雅黑" w:eastAsia="微软雅黑" w:cs="Lucida Sans Unicode"/>
          <w:color w:val="000000"/>
          <w:kern w:val="0"/>
          <w:sz w:val="24"/>
        </w:rPr>
      </w:pPr>
    </w:p>
    <w:p w14:paraId="10A5C243">
      <w:pPr>
        <w:widowControl/>
        <w:jc w:val="left"/>
        <w:rPr>
          <w:rFonts w:ascii="微软雅黑" w:hAnsi="微软雅黑" w:eastAsia="微软雅黑" w:cs="Lucida Sans Unicode"/>
          <w:color w:val="000000"/>
          <w:kern w:val="0"/>
          <w:sz w:val="24"/>
        </w:rPr>
      </w:pPr>
      <w:r>
        <w:rPr>
          <w:rFonts w:ascii="微软雅黑" w:hAnsi="微软雅黑" w:eastAsia="微软雅黑" w:cs="Lucida Sans Unicode"/>
          <w:color w:val="000000"/>
          <w:kern w:val="0"/>
          <w:sz w:val="24"/>
        </w:rPr>
        <w:br w:type="page"/>
      </w:r>
    </w:p>
    <w:p w14:paraId="2D72908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56" w:name="_Toc31174"/>
      <w:r>
        <w:rPr>
          <w:rFonts w:ascii="微软雅黑" w:hAnsi="微软雅黑" w:eastAsia="微软雅黑"/>
          <w:b/>
          <w:color w:val="C00000"/>
          <w:sz w:val="24"/>
          <w:szCs w:val="24"/>
        </w:rPr>
        <w:t>复李吉人居士书</w:t>
      </w:r>
      <w:bookmarkEnd w:id="56"/>
    </w:p>
    <w:p w14:paraId="180F55B4">
      <w:pPr>
        <w:widowControl/>
        <w:spacing w:line="270" w:lineRule="atLeast"/>
        <w:jc w:val="left"/>
        <w:rPr>
          <w:rFonts w:ascii="微软雅黑" w:hAnsi="微软雅黑" w:eastAsia="微软雅黑" w:cs="Lucida Sans Unicode"/>
          <w:color w:val="FF3333"/>
          <w:kern w:val="0"/>
          <w:sz w:val="24"/>
          <w:szCs w:val="24"/>
        </w:rPr>
      </w:pPr>
    </w:p>
    <w:p w14:paraId="1620143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十五日接手书，以冗事无暇，故迟至今。皈依若能亲来面受，固为正理。如其不能亲来，但以至诚恳切心如亲受一样，则固无所同异也。</w:t>
      </w:r>
    </w:p>
    <w:p w14:paraId="49967E33">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　　十五日接到信，因为琐事没空回信，所以延迟到今天。</w:t>
      </w:r>
      <w:r>
        <w:rPr>
          <w:rFonts w:ascii="微软雅黑" w:hAnsi="微软雅黑" w:eastAsia="微软雅黑" w:cs="Lucida Sans Unicode"/>
          <w:color w:val="000000"/>
          <w:kern w:val="0"/>
          <w:sz w:val="24"/>
        </w:rPr>
        <w:t>如果能够亲自来面受皈依</w:t>
      </w:r>
      <w:r>
        <w:rPr>
          <w:rFonts w:hint="eastAsia" w:ascii="微软雅黑" w:hAnsi="微软雅黑" w:eastAsia="微软雅黑" w:cs="Lucida Sans Unicode"/>
          <w:color w:val="000000"/>
          <w:kern w:val="0"/>
          <w:sz w:val="24"/>
        </w:rPr>
        <w:t>，固然是正理。如果不能亲自来，只要以至诚恳切之心，如同亲自来面受一样，那么就没什么差别了。</w:t>
      </w:r>
    </w:p>
    <w:p w14:paraId="72DCFD4D">
      <w:pPr>
        <w:widowControl/>
        <w:spacing w:line="270" w:lineRule="atLeast"/>
        <w:jc w:val="left"/>
        <w:rPr>
          <w:rFonts w:ascii="微软雅黑" w:hAnsi="微软雅黑" w:eastAsia="微软雅黑" w:cs="Lucida Sans Unicode"/>
          <w:color w:val="000000"/>
          <w:kern w:val="0"/>
          <w:sz w:val="24"/>
        </w:rPr>
      </w:pPr>
    </w:p>
    <w:p w14:paraId="159EDBB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即面受而不以受皈依为事，仍然心行作为同旧，则是名为皈依三宝，实是魔王眷属。佛法利益，岂能以虚名而即得乎哉。</w:t>
      </w:r>
    </w:p>
    <w:p w14:paraId="23A866AE">
      <w:pPr>
        <w:widowControl/>
        <w:spacing w:line="270" w:lineRule="atLeast"/>
        <w:jc w:val="left"/>
        <w:rPr>
          <w:rFonts w:ascii="微软雅黑" w:hAnsi="微软雅黑" w:eastAsia="微软雅黑" w:cs="Lucida Sans Unicode"/>
          <w:color w:val="000000"/>
          <w:kern w:val="0"/>
          <w:sz w:val="24"/>
        </w:rPr>
      </w:pPr>
      <w:r>
        <w:rPr>
          <w:rFonts w:ascii="微软雅黑" w:hAnsi="微软雅黑" w:eastAsia="微软雅黑" w:cs="Lucida Sans Unicode"/>
          <w:color w:val="000000"/>
          <w:kern w:val="0"/>
          <w:sz w:val="24"/>
        </w:rPr>
        <w:t>即使当面受了皈依，</w:t>
      </w:r>
      <w:r>
        <w:rPr>
          <w:rFonts w:hint="eastAsia" w:ascii="微软雅黑" w:hAnsi="微软雅黑" w:eastAsia="微软雅黑" w:cs="Lucida Sans Unicode"/>
          <w:color w:val="000000"/>
          <w:kern w:val="0"/>
          <w:sz w:val="24"/>
        </w:rPr>
        <w:t>然而却</w:t>
      </w:r>
      <w:r>
        <w:rPr>
          <w:rFonts w:ascii="微软雅黑" w:hAnsi="微软雅黑" w:eastAsia="微软雅黑" w:cs="Lucida Sans Unicode"/>
          <w:color w:val="000000"/>
          <w:kern w:val="0"/>
          <w:sz w:val="24"/>
        </w:rPr>
        <w:t>不以受皈依为事</w:t>
      </w:r>
      <w:r>
        <w:rPr>
          <w:rFonts w:hint="eastAsia" w:ascii="微软雅黑" w:hAnsi="微软雅黑" w:eastAsia="微软雅黑" w:cs="Lucida Sans Unicode"/>
          <w:color w:val="000000"/>
          <w:kern w:val="0"/>
          <w:sz w:val="24"/>
        </w:rPr>
        <w:t>，心行作为仍然同原来一样，这样名为皈依三宝，实际是魔王眷属。佛法的利益，岂能用虚名就能得到呢？</w:t>
      </w:r>
      <w:r>
        <w:rPr>
          <w:rFonts w:ascii="微软雅黑" w:hAnsi="微软雅黑" w:eastAsia="微软雅黑" w:cs="Lucida Sans Unicode"/>
          <w:color w:val="000000"/>
          <w:kern w:val="0"/>
          <w:sz w:val="24"/>
        </w:rPr>
        <w:t xml:space="preserve"> </w:t>
      </w:r>
    </w:p>
    <w:p w14:paraId="6674C841">
      <w:pPr>
        <w:widowControl/>
        <w:spacing w:line="270" w:lineRule="atLeast"/>
        <w:jc w:val="left"/>
        <w:rPr>
          <w:rFonts w:ascii="微软雅黑" w:hAnsi="微软雅黑" w:eastAsia="微软雅黑" w:cs="Lucida Sans Unicode"/>
          <w:color w:val="000000"/>
          <w:kern w:val="0"/>
          <w:sz w:val="24"/>
        </w:rPr>
      </w:pPr>
    </w:p>
    <w:p w14:paraId="2FB959E3">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念佛必须摄心，使杂念无由而起。若欲摄心，则当谛听。若能字字句句听得清楚，自然心不至于大散。虽不作观，亦同作观。若心不能摄，观境不清，理性不明。妄欲得生上品，任己意以作观，则著魔发狂者多多矣。</w:t>
      </w:r>
    </w:p>
    <w:p w14:paraId="5FEFA571">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念佛必须摄心，使杂念无法生起。如果想要摄心，就应当谛听。如果能够字字句句，听得清楚，自然内心不至于有大的散乱。虽然不作观，也如同作观一样。如果心无法摄住，所观之境不清楚，理性不明白。却妄想得上品往生，随任自己的心意来作观，这样著魔发狂的人太多太多了。</w:t>
      </w:r>
    </w:p>
    <w:p w14:paraId="43F2246E">
      <w:pPr>
        <w:widowControl/>
        <w:spacing w:line="270" w:lineRule="atLeast"/>
        <w:jc w:val="left"/>
        <w:rPr>
          <w:rFonts w:ascii="微软雅黑" w:hAnsi="微软雅黑" w:eastAsia="微软雅黑" w:cs="Lucida Sans Unicode"/>
          <w:color w:val="000000"/>
          <w:kern w:val="0"/>
          <w:sz w:val="24"/>
        </w:rPr>
      </w:pPr>
    </w:p>
    <w:p w14:paraId="65E6EDB7">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往生上品，岂作观方能哉。念至一心，并有大菩提心，又复自行化他，广行六度，谁不能登上品。而以作观为上品之因，亦一往之说也。</w:t>
      </w:r>
    </w:p>
    <w:p w14:paraId="4B5B1E0B">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上品往生，哪里是只有作观才能做到呢？念到一心不乱，并且发大菩提心，再自行化他，广行六度，谁不能登上品莲台。而将作观作为上品往生之因，这也只是上品往生的一种说法。</w:t>
      </w:r>
    </w:p>
    <w:p w14:paraId="1EC5E017">
      <w:pPr>
        <w:widowControl/>
        <w:spacing w:line="270" w:lineRule="atLeast"/>
        <w:jc w:val="left"/>
        <w:rPr>
          <w:rFonts w:ascii="微软雅黑" w:hAnsi="微软雅黑" w:eastAsia="微软雅黑" w:cs="Lucida Sans Unicode"/>
          <w:color w:val="000000"/>
          <w:kern w:val="0"/>
          <w:sz w:val="24"/>
        </w:rPr>
      </w:pPr>
    </w:p>
    <w:p w14:paraId="7736545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摄心念，为上中下共修之道。其得益则随人而分大小。作观，则不知所以然者，断断不可盲修，以其或致著魔也。汝果能一心念，岂不许汝生上品哉。</w:t>
      </w:r>
    </w:p>
    <w:p w14:paraId="03D0005E">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摄心念佛，是上、中、下根的共修之路。摄心念佛所得的利益，随各人的念佛功夫而分大小。作观，然而却不知其所以然的人，千万不可盲修瞎炼，因为作观或许会导致著魔。你果真能够一心念佛，哪里会不允许你上品往生呢？</w:t>
      </w:r>
      <w:r>
        <w:rPr>
          <w:rFonts w:ascii="微软雅黑" w:hAnsi="微软雅黑" w:eastAsia="微软雅黑" w:cs="Lucida Sans Unicode"/>
          <w:color w:val="000000"/>
          <w:kern w:val="0"/>
          <w:sz w:val="24"/>
        </w:rPr>
        <w:t xml:space="preserve"> </w:t>
      </w:r>
    </w:p>
    <w:p w14:paraId="1D0C2971">
      <w:pPr>
        <w:widowControl/>
        <w:spacing w:line="270" w:lineRule="atLeast"/>
        <w:jc w:val="left"/>
        <w:rPr>
          <w:rFonts w:ascii="微软雅黑" w:hAnsi="微软雅黑" w:eastAsia="微软雅黑" w:cs="Lucida Sans Unicode"/>
          <w:color w:val="000000"/>
          <w:kern w:val="0"/>
          <w:sz w:val="24"/>
        </w:rPr>
      </w:pPr>
    </w:p>
    <w:p w14:paraId="7FC16BC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大悲咒，但依现时所教之师念，即有无边利益。固宜日日常念，何须十斋。又吃肉一法，其害无穷。汝夫妇既发心生上品，何不常时吃素，而只十斋耶。不独自己吃素，尚宜令家人儿女通吃素。</w:t>
      </w:r>
    </w:p>
    <w:p w14:paraId="58D08BBA">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大悲咒，只要依现在教你的师父念，就有无边利益。因此应该每天常念，何必只在十斋日才念。另外，吃肉这一做法，祸害无穷。你夫妇既已发心上品往生，为什么不长期吃素，而只是十斋日才吃素呢？不仅自己应该吃素，还应该让家人儿女全都吃素。</w:t>
      </w:r>
    </w:p>
    <w:p w14:paraId="409D1E49">
      <w:pPr>
        <w:widowControl/>
        <w:spacing w:line="270" w:lineRule="atLeast"/>
        <w:jc w:val="left"/>
        <w:rPr>
          <w:rFonts w:ascii="微软雅黑" w:hAnsi="微软雅黑" w:eastAsia="微软雅黑" w:cs="Lucida Sans Unicode"/>
          <w:color w:val="000000"/>
          <w:kern w:val="0"/>
          <w:sz w:val="24"/>
        </w:rPr>
      </w:pPr>
    </w:p>
    <w:p w14:paraId="4A3411FC">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b/>
          <w:color w:val="C00000"/>
          <w:sz w:val="24"/>
          <w:szCs w:val="24"/>
        </w:rPr>
        <w:t>细看文钞，自知（南浔放生池疏发挥颇详）食肉之过，不食肉之利。此固宜努力，不得狃于习俗，且以十斋了之也。</w:t>
      </w:r>
      <w:r>
        <w:rPr>
          <w:rFonts w:ascii="微软雅黑" w:hAnsi="微软雅黑" w:eastAsia="微软雅黑" w:cs="Lucida Sans Unicode"/>
          <w:color w:val="000000"/>
          <w:kern w:val="0"/>
          <w:sz w:val="24"/>
        </w:rPr>
        <w:br w:type="textWrapping"/>
      </w:r>
      <w:r>
        <w:rPr>
          <w:rFonts w:hint="eastAsia" w:ascii="微软雅黑" w:hAnsi="微软雅黑" w:eastAsia="微软雅黑" w:cs="Lucida Sans Unicode"/>
          <w:color w:val="000000"/>
          <w:kern w:val="0"/>
          <w:sz w:val="24"/>
        </w:rPr>
        <w:t>仔细看《文钞》，自然知道（《南浔放生池疏》，阐述的比较详细）吃肉的过失，不吃肉的利益。这本来就应该努力，不得拘泥于习俗，姑且以十斋了事。</w:t>
      </w:r>
    </w:p>
    <w:p w14:paraId="70315F59">
      <w:pPr>
        <w:widowControl/>
        <w:spacing w:line="270" w:lineRule="atLeast"/>
        <w:jc w:val="left"/>
        <w:rPr>
          <w:rFonts w:ascii="微软雅黑" w:hAnsi="微软雅黑" w:eastAsia="微软雅黑" w:cs="Lucida Sans Unicode"/>
          <w:color w:val="FF3333"/>
          <w:kern w:val="0"/>
          <w:sz w:val="24"/>
          <w:szCs w:val="24"/>
        </w:rPr>
      </w:pPr>
    </w:p>
    <w:p w14:paraId="36268DA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洋烟一事，其害甚深。文钞后附有戒烟神方，灵极，许多人皆戒好。有戒不好者，皆彼身体另有痼疾。汝且依之，作双倍日期缓戒，则可断此祸根矣。</w:t>
      </w:r>
    </w:p>
    <w:p w14:paraId="6F4E49C8">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洋烟这件事，祸害很深。《文钞》后面附有《戒烟神方》，非常灵验，许多人都戒好了。有戒不好的，都是他们的身体另有痼疾。你暂且依照这个方子来戒，作两倍的日期慢慢戒，就能断除这个祸根了。</w:t>
      </w:r>
    </w:p>
    <w:p w14:paraId="2A8D29BB">
      <w:pPr>
        <w:widowControl/>
        <w:spacing w:line="270" w:lineRule="atLeast"/>
        <w:jc w:val="left"/>
        <w:rPr>
          <w:rFonts w:ascii="微软雅黑" w:hAnsi="微软雅黑" w:eastAsia="微软雅黑" w:cs="Lucida Sans Unicode"/>
          <w:color w:val="000000"/>
          <w:kern w:val="0"/>
          <w:sz w:val="24"/>
        </w:rPr>
      </w:pPr>
    </w:p>
    <w:p w14:paraId="29E2918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至于往生，固不在戒与不戒也。即有此毛病，能生真信，发切愿，一心念佛，无一不往生者。</w:t>
      </w:r>
    </w:p>
    <w:p w14:paraId="754A31EB">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至于往生，原本不在戒烟与不戒烟。即使有这个毛病，能够生起真信，发起切愿，一心念佛，没有一个不往生的。</w:t>
      </w:r>
    </w:p>
    <w:p w14:paraId="2BFDEFE9">
      <w:pPr>
        <w:widowControl/>
        <w:spacing w:line="270" w:lineRule="atLeast"/>
        <w:jc w:val="left"/>
        <w:rPr>
          <w:rFonts w:ascii="微软雅黑" w:hAnsi="微软雅黑" w:eastAsia="微软雅黑" w:cs="Lucida Sans Unicode"/>
          <w:color w:val="000000"/>
          <w:kern w:val="0"/>
          <w:sz w:val="24"/>
        </w:rPr>
      </w:pPr>
    </w:p>
    <w:p w14:paraId="637AA0C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现在世道人心，坏至极点。欲令国家渐复元气，非以家庭培植不可。坏乱世道之人，皆赋有异质。而家庭失教，遂将此辈异人之姿质，作狂妄纵任邪辟之用。使此种人有善教，则穷则独善，达则兼善矣。</w:t>
      </w:r>
    </w:p>
    <w:p w14:paraId="30CC9EDE">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现在的世道人心，坏到了极点。想令国家渐渐恢复元气，非从家庭教育来培植不可。坏乱世道的人，都赋有特异的资质。然而因家庭缺失善教，于是将这些异于常人的资质，作狂妄放纵、邪辟不正来用。假使这种人有善教的话，那么就会穷则独善其身，达则兼善天下了。</w:t>
      </w:r>
    </w:p>
    <w:p w14:paraId="205AECA4">
      <w:pPr>
        <w:widowControl/>
        <w:spacing w:line="270" w:lineRule="atLeast"/>
        <w:jc w:val="left"/>
        <w:rPr>
          <w:rFonts w:ascii="微软雅黑" w:hAnsi="微软雅黑" w:eastAsia="微软雅黑" w:cs="Lucida Sans Unicode"/>
          <w:color w:val="000000"/>
          <w:kern w:val="0"/>
          <w:sz w:val="24"/>
        </w:rPr>
      </w:pPr>
    </w:p>
    <w:p w14:paraId="3562E5A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以故光极力提倡教子教女，以期天下太平，人民安乐也。其要在令其知生死轮回，因果报应。常途教法，其益肤浅极矣。</w:t>
      </w:r>
    </w:p>
    <w:p w14:paraId="2874AA55">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所以我极力提倡要教育好子女，以期天下太平，人民安乐。其要点在于让他们知道生死轮回，因果报应。常规的教育方法，其利益太肤浅了。</w:t>
      </w:r>
    </w:p>
    <w:p w14:paraId="2A485B3D">
      <w:pPr>
        <w:widowControl/>
        <w:spacing w:line="270" w:lineRule="atLeast"/>
        <w:jc w:val="left"/>
        <w:rPr>
          <w:rFonts w:ascii="微软雅黑" w:hAnsi="微软雅黑" w:eastAsia="微软雅黑" w:cs="Lucida Sans Unicode"/>
          <w:color w:val="000000"/>
          <w:kern w:val="0"/>
          <w:sz w:val="24"/>
        </w:rPr>
      </w:pPr>
    </w:p>
    <w:p w14:paraId="68121813">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诸恶莫作，众善奉行，信愿念佛，求生西方。此千佛万佛普度众生，令其近出生死，远成佛道之一大法门。详看文钞，自可备知。</w:t>
      </w:r>
    </w:p>
    <w:p w14:paraId="21C00CF8">
      <w:pPr>
        <w:widowControl/>
        <w:spacing w:line="270" w:lineRule="atLeast"/>
        <w:jc w:val="left"/>
        <w:rPr>
          <w:rFonts w:hint="eastAsia"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诸恶莫作，众善奉行，信愿念佛，求生西方。这是千佛万佛普度众生，令众生近的来说，出离生死；远的来说，成就佛道的一大法门。详看《文钞》，自然可以全都明了。</w:t>
      </w:r>
    </w:p>
    <w:p w14:paraId="1E93E230">
      <w:pPr>
        <w:widowControl/>
        <w:spacing w:line="270" w:lineRule="atLeast"/>
        <w:jc w:val="left"/>
        <w:rPr>
          <w:rFonts w:hint="eastAsia" w:ascii="微软雅黑" w:hAnsi="微软雅黑" w:eastAsia="微软雅黑" w:cs="Lucida Sans Unicode"/>
          <w:color w:val="000000"/>
          <w:kern w:val="0"/>
          <w:sz w:val="24"/>
        </w:rPr>
      </w:pPr>
    </w:p>
    <w:p w14:paraId="17E6FA94">
      <w:pPr>
        <w:widowControl/>
        <w:spacing w:line="270" w:lineRule="atLeast"/>
        <w:jc w:val="left"/>
        <w:rPr>
          <w:rFonts w:hint="eastAsia" w:ascii="微软雅黑" w:hAnsi="微软雅黑" w:eastAsia="微软雅黑" w:cs="Lucida Sans Unicode"/>
          <w:color w:val="000000"/>
          <w:kern w:val="0"/>
          <w:sz w:val="24"/>
        </w:rPr>
      </w:pPr>
    </w:p>
    <w:p w14:paraId="1EC09CE8">
      <w:pPr>
        <w:widowControl/>
        <w:spacing w:line="270" w:lineRule="atLeast"/>
        <w:jc w:val="left"/>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t>】</w:t>
      </w:r>
    </w:p>
    <w:p w14:paraId="32CACA44">
      <w:pPr>
        <w:widowControl/>
        <w:spacing w:line="270" w:lineRule="atLeast"/>
        <w:jc w:val="left"/>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14:textFill>
            <w14:solidFill>
              <w14:schemeClr w14:val="tx1">
                <w14:lumMod w14:val="65000"/>
                <w14:lumOff w14:val="35000"/>
              </w14:schemeClr>
            </w14:solidFill>
          </w14:textFill>
        </w:rPr>
        <w:t>【狃】</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1.习惯。2.囿，局限。3.迷惑。</w:t>
      </w:r>
    </w:p>
    <w:p w14:paraId="6ABA26B0">
      <w:pPr>
        <w:widowControl/>
        <w:spacing w:line="270" w:lineRule="atLeast"/>
        <w:jc w:val="left"/>
        <w:rPr>
          <w:rFonts w:ascii="微软雅黑" w:hAnsi="微软雅黑" w:eastAsia="微软雅黑" w:cs="Lucida Sans Unicode"/>
          <w:color w:val="000000"/>
          <w:kern w:val="0"/>
          <w:sz w:val="24"/>
        </w:rPr>
      </w:pPr>
    </w:p>
    <w:p w14:paraId="5F3B2823">
      <w:pPr>
        <w:widowControl/>
        <w:spacing w:line="270" w:lineRule="atLeast"/>
        <w:jc w:val="left"/>
        <w:rPr>
          <w:rFonts w:ascii="微软雅黑" w:hAnsi="微软雅黑" w:eastAsia="微软雅黑" w:cs="Lucida Sans Unicode"/>
          <w:color w:val="000000"/>
          <w:kern w:val="0"/>
          <w:sz w:val="24"/>
        </w:rPr>
      </w:pPr>
    </w:p>
    <w:p w14:paraId="7E09B6BF">
      <w:pPr>
        <w:widowControl/>
        <w:jc w:val="left"/>
        <w:rPr>
          <w:rFonts w:ascii="微软雅黑" w:hAnsi="微软雅黑" w:eastAsia="微软雅黑" w:cs="Lucida Sans Unicode"/>
          <w:color w:val="000000"/>
          <w:kern w:val="0"/>
          <w:sz w:val="24"/>
        </w:rPr>
      </w:pPr>
      <w:r>
        <w:rPr>
          <w:rFonts w:ascii="微软雅黑" w:hAnsi="微软雅黑" w:eastAsia="微软雅黑" w:cs="Lucida Sans Unicode"/>
          <w:color w:val="000000"/>
          <w:kern w:val="0"/>
          <w:sz w:val="24"/>
        </w:rPr>
        <w:br w:type="page"/>
      </w:r>
    </w:p>
    <w:p w14:paraId="6E8694C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57" w:name="_Toc15723"/>
      <w:r>
        <w:rPr>
          <w:rFonts w:hint="eastAsia" w:ascii="微软雅黑" w:hAnsi="微软雅黑" w:eastAsia="微软雅黑" w:cs="微软雅黑"/>
          <w:b/>
          <w:bCs/>
          <w:color w:val="C00000"/>
          <w:sz w:val="24"/>
          <w:szCs w:val="24"/>
        </w:rPr>
        <w:t>复林赞华居士书一</w:t>
      </w:r>
      <w:bookmarkEnd w:id="57"/>
    </w:p>
    <w:p w14:paraId="2EA84ECA">
      <w:pPr>
        <w:widowControl/>
        <w:spacing w:line="270" w:lineRule="atLeast"/>
        <w:jc w:val="left"/>
        <w:rPr>
          <w:rFonts w:ascii="微软雅黑" w:hAnsi="微软雅黑" w:eastAsia="微软雅黑"/>
          <w:color w:val="FF3333"/>
          <w:kern w:val="0"/>
          <w:sz w:val="24"/>
          <w:szCs w:val="24"/>
        </w:rPr>
      </w:pPr>
    </w:p>
    <w:p w14:paraId="751CB381">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　　前接手书，以冗忙未能即复。古语云，卜以决疑，不疑何卜。汝所问，念佛为主，阅教为助。随缘化人，回向安养。何须更问可否。</w:t>
      </w:r>
    </w:p>
    <w:p w14:paraId="554A6FD9">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　　上次接到你的信，因为事务繁忙，没能立刻回复。古语说，占卜来决断疑问，没有疑问为何占卜。你所问的，念佛为主，阅读经教为辅助。随缘教化他人，回向安养极乐。哪里用得着再问可不可以。</w:t>
      </w:r>
    </w:p>
    <w:p w14:paraId="4C264B59">
      <w:pPr>
        <w:widowControl/>
        <w:spacing w:line="270" w:lineRule="atLeast"/>
        <w:jc w:val="left"/>
        <w:rPr>
          <w:rFonts w:ascii="微软雅黑" w:hAnsi="微软雅黑" w:eastAsia="微软雅黑"/>
          <w:color w:val="FF3333"/>
          <w:kern w:val="0"/>
          <w:sz w:val="24"/>
          <w:szCs w:val="24"/>
        </w:rPr>
      </w:pPr>
    </w:p>
    <w:p w14:paraId="2BB4DB37">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至于智静读诵楞严，何须用禁。念佛诵经，理无二致。但宜潜心持诵，不宜唯以研究文义为事。如是则尚可以得佛意，况文义乎。</w:t>
      </w:r>
    </w:p>
    <w:p w14:paraId="6A633BA5">
      <w:pPr>
        <w:widowControl/>
        <w:spacing w:line="270" w:lineRule="atLeast"/>
        <w:jc w:val="left"/>
        <w:rPr>
          <w:rFonts w:ascii="微软雅黑" w:hAnsi="微软雅黑" w:eastAsia="微软雅黑" w:cs="微软雅黑"/>
          <w:color w:val="000000"/>
          <w:kern w:val="0"/>
          <w:sz w:val="24"/>
          <w:szCs w:val="24"/>
        </w:rPr>
      </w:pPr>
      <w:r>
        <w:rPr>
          <w:rFonts w:hint="eastAsia" w:ascii="微软雅黑" w:hAnsi="微软雅黑" w:eastAsia="微软雅黑" w:cs="微软雅黑"/>
          <w:color w:val="000000"/>
          <w:kern w:val="0"/>
          <w:sz w:val="24"/>
          <w:szCs w:val="24"/>
        </w:rPr>
        <w:t>至于智静读诵《楞严经》，何必禁止呢。念佛诵经，道理没有二样。只是应该潜心持诵，不应只以研究文字义理为事。如此这般，连佛意尚且都能得到，更不用说文字义理了。</w:t>
      </w:r>
      <w:r>
        <w:rPr>
          <w:rFonts w:ascii="微软雅黑" w:hAnsi="微软雅黑" w:eastAsia="微软雅黑" w:cs="微软雅黑"/>
          <w:color w:val="000000"/>
          <w:kern w:val="0"/>
          <w:sz w:val="24"/>
          <w:szCs w:val="24"/>
        </w:rPr>
        <w:t xml:space="preserve"> </w:t>
      </w:r>
    </w:p>
    <w:p w14:paraId="0E0E299B">
      <w:pPr>
        <w:widowControl/>
        <w:spacing w:line="270" w:lineRule="atLeast"/>
        <w:jc w:val="left"/>
        <w:rPr>
          <w:rFonts w:ascii="微软雅黑" w:hAnsi="微软雅黑" w:eastAsia="微软雅黑"/>
          <w:color w:val="000000"/>
          <w:kern w:val="0"/>
          <w:sz w:val="24"/>
          <w:szCs w:val="24"/>
        </w:rPr>
      </w:pPr>
    </w:p>
    <w:p w14:paraId="71E52F92">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李卓吾虽有过人知见，然其行为，多所悖谬。即其过人知见，亦未免有偏僻。何得概指诋者为顽固耶。</w:t>
      </w:r>
    </w:p>
    <w:p w14:paraId="43B223B8">
      <w:pPr>
        <w:widowControl/>
        <w:spacing w:line="270" w:lineRule="atLeast"/>
        <w:jc w:val="left"/>
        <w:rPr>
          <w:rFonts w:ascii="微软雅黑" w:hAnsi="微软雅黑" w:eastAsia="微软雅黑" w:cs="微软雅黑"/>
          <w:color w:val="000000"/>
          <w:kern w:val="0"/>
          <w:sz w:val="24"/>
          <w:szCs w:val="24"/>
        </w:rPr>
      </w:pPr>
      <w:r>
        <w:rPr>
          <w:rFonts w:hint="eastAsia" w:ascii="微软雅黑" w:hAnsi="微软雅黑" w:eastAsia="微软雅黑" w:cs="微软雅黑"/>
          <w:color w:val="000000"/>
          <w:kern w:val="0"/>
          <w:sz w:val="24"/>
          <w:szCs w:val="24"/>
        </w:rPr>
        <w:t>李卓吾虽然有过人的知见，然而他的行为，大多悖理荒谬。就是他那些过人的知见，也未免有所偏颇。怎么能一概指责诋毁的人为顽固呢？</w:t>
      </w:r>
      <w:r>
        <w:rPr>
          <w:rFonts w:ascii="微软雅黑" w:hAnsi="微软雅黑" w:eastAsia="微软雅黑" w:cs="微软雅黑"/>
          <w:color w:val="000000"/>
          <w:kern w:val="0"/>
          <w:sz w:val="24"/>
          <w:szCs w:val="24"/>
        </w:rPr>
        <w:t xml:space="preserve"> </w:t>
      </w:r>
    </w:p>
    <w:p w14:paraId="471E537A">
      <w:pPr>
        <w:widowControl/>
        <w:spacing w:line="270" w:lineRule="atLeast"/>
        <w:jc w:val="left"/>
        <w:rPr>
          <w:rFonts w:ascii="微软雅黑" w:hAnsi="微软雅黑" w:eastAsia="微软雅黑"/>
          <w:color w:val="000000"/>
          <w:kern w:val="0"/>
          <w:sz w:val="24"/>
          <w:szCs w:val="24"/>
        </w:rPr>
      </w:pPr>
    </w:p>
    <w:p w14:paraId="218AC223">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蕅益所引之语，盖不以人废言。汝将谓蕅益既引，则其言皆足为法乎。卓吾之书，绝未见过。见居士传中卓吾之传，并前人指摘卓吾之悖谬处，亦可知其为人。盖其天姿高而涉于狂悖。未能从圣贤诚意正心克己复礼以力修，为可惜也。</w:t>
      </w:r>
    </w:p>
    <w:p w14:paraId="7B251BA9">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蕅益大师引用李卓吾的话，是不因这个人不好就废弃他的正确言论。你难道要说，蕅益大师既然都引用了，那么他的话就全都能够作为法则吗？李卓吾的书，我绝没有看过。看到《居士传》中李卓吾的传，以及前人指摘李卓吾的悖理荒谬之处，也能够知道他的为人。因为他的天姿高而过于狂妄悖逆。没能从圣贤诚意正心、克己复礼等方面来努力修持，实在可惜。</w:t>
      </w:r>
    </w:p>
    <w:p w14:paraId="3ADB1E22">
      <w:pPr>
        <w:widowControl/>
        <w:spacing w:line="270" w:lineRule="atLeast"/>
        <w:jc w:val="left"/>
        <w:rPr>
          <w:rFonts w:ascii="微软雅黑" w:hAnsi="微软雅黑" w:eastAsia="微软雅黑"/>
          <w:color w:val="000000"/>
          <w:kern w:val="0"/>
          <w:sz w:val="24"/>
          <w:szCs w:val="24"/>
        </w:rPr>
      </w:pPr>
    </w:p>
    <w:p w14:paraId="63BDC153">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破科学哲学之迷执，固当以唯心唯识为主。然须提倡因果报应，则唯心唯识之义，方得完满。</w:t>
      </w:r>
    </w:p>
    <w:p w14:paraId="1592B3C3">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破除科学、哲学的迷惑执着，固然应当以唯心、唯识为主。然而必须提倡因果报应，那么唯心、唯识的义理，才能够完满。</w:t>
      </w:r>
    </w:p>
    <w:p w14:paraId="1B796F27">
      <w:pPr>
        <w:widowControl/>
        <w:spacing w:line="270" w:lineRule="atLeast"/>
        <w:jc w:val="left"/>
        <w:rPr>
          <w:rFonts w:ascii="微软雅黑" w:hAnsi="微软雅黑" w:eastAsia="微软雅黑"/>
          <w:color w:val="000000"/>
          <w:kern w:val="0"/>
          <w:sz w:val="24"/>
          <w:szCs w:val="24"/>
        </w:rPr>
      </w:pPr>
    </w:p>
    <w:p w14:paraId="32129235">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为现今计，宜极力提倡敦伦尽分，明因识果，以及家庭教育。而家庭教育，尤须注重因果报应。今之世乱日极，民不聊生，皆由不讲因果报应及家庭教育之所致也。</w:t>
      </w:r>
    </w:p>
    <w:p w14:paraId="1619D20F">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为现在的世道考虑，应该极力提倡敦伦尽分</w:t>
      </w:r>
      <w:r>
        <w:rPr>
          <w:rFonts w:hint="eastAsia" w:ascii="微软雅黑" w:hAnsi="微软雅黑" w:eastAsia="微软雅黑" w:cs="微软雅黑"/>
          <w:color w:val="808080"/>
          <w:sz w:val="24"/>
          <w:szCs w:val="24"/>
        </w:rPr>
        <w:t>（敦笃伦常、恪尽己分）</w:t>
      </w:r>
      <w:r>
        <w:rPr>
          <w:rFonts w:hint="eastAsia" w:ascii="微软雅黑" w:hAnsi="微软雅黑" w:eastAsia="微软雅黑" w:cs="微软雅黑"/>
          <w:color w:val="000000"/>
          <w:kern w:val="0"/>
          <w:sz w:val="24"/>
          <w:szCs w:val="24"/>
        </w:rPr>
        <w:t>，明白因果道理，以及家庭教育。而家庭教育，尤其必须注重因果报应。现在的世道混乱一天比一天严重，民不聊生，都是由于不讲因果报应以及家庭教育所导致的。</w:t>
      </w:r>
    </w:p>
    <w:p w14:paraId="12F780F8">
      <w:pPr>
        <w:widowControl/>
        <w:spacing w:line="270" w:lineRule="atLeast"/>
        <w:jc w:val="left"/>
        <w:rPr>
          <w:rFonts w:ascii="微软雅黑" w:hAnsi="微软雅黑" w:eastAsia="微软雅黑"/>
          <w:color w:val="000000"/>
          <w:kern w:val="0"/>
          <w:sz w:val="24"/>
          <w:szCs w:val="24"/>
        </w:rPr>
      </w:pPr>
    </w:p>
    <w:p w14:paraId="78787609">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知好歹者，当不以吾言为谬妄也。光相何如佛像。宜常礼佛瞻敬，勿以光相为念。</w:t>
      </w:r>
    </w:p>
    <w:p w14:paraId="68AA2A63">
      <w:pPr>
        <w:widowControl/>
        <w:spacing w:line="270" w:lineRule="atLeast"/>
        <w:jc w:val="left"/>
        <w:rPr>
          <w:rFonts w:hint="eastAsia" w:ascii="微软雅黑" w:hAnsi="微软雅黑" w:eastAsia="微软雅黑" w:cs="微软雅黑"/>
          <w:color w:val="000000"/>
          <w:kern w:val="0"/>
          <w:sz w:val="24"/>
          <w:szCs w:val="24"/>
        </w:rPr>
      </w:pPr>
      <w:r>
        <w:rPr>
          <w:rFonts w:hint="eastAsia" w:ascii="微软雅黑" w:hAnsi="微软雅黑" w:eastAsia="微软雅黑" w:cs="微软雅黑"/>
          <w:color w:val="000000"/>
          <w:kern w:val="0"/>
          <w:sz w:val="24"/>
          <w:szCs w:val="24"/>
        </w:rPr>
        <w:t>知道好歹的人，应当不会认为我的话是荒谬悖理。我的相片哪里比得上佛像。应当常常礼佛，瞻仰恭敬佛像，不要想念我的相片。</w:t>
      </w:r>
    </w:p>
    <w:p w14:paraId="10D869F8">
      <w:pPr>
        <w:widowControl/>
        <w:spacing w:line="270" w:lineRule="atLeast"/>
        <w:jc w:val="left"/>
        <w:rPr>
          <w:rFonts w:hint="eastAsia" w:ascii="微软雅黑" w:hAnsi="微软雅黑" w:eastAsia="微软雅黑" w:cs="微软雅黑"/>
          <w:color w:val="000000"/>
          <w:kern w:val="0"/>
          <w:sz w:val="24"/>
          <w:szCs w:val="24"/>
        </w:rPr>
      </w:pPr>
    </w:p>
    <w:p w14:paraId="0C5B49D8">
      <w:pPr>
        <w:widowControl/>
        <w:spacing w:line="270" w:lineRule="atLeast"/>
        <w:jc w:val="left"/>
        <w:rPr>
          <w:rFonts w:hint="eastAsia" w:ascii="微软雅黑" w:hAnsi="微软雅黑" w:eastAsia="微软雅黑" w:cs="微软雅黑"/>
          <w:color w:val="000000"/>
          <w:kern w:val="0"/>
          <w:sz w:val="24"/>
          <w:szCs w:val="24"/>
        </w:rPr>
      </w:pPr>
    </w:p>
    <w:p w14:paraId="1C747A3C">
      <w:pPr>
        <w:widowControl/>
        <w:spacing w:line="270" w:lineRule="atLeast"/>
        <w:jc w:val="left"/>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【注释】</w:t>
      </w:r>
    </w:p>
    <w:p w14:paraId="5ABC537D">
      <w:pPr>
        <w:widowControl/>
        <w:spacing w:line="270" w:lineRule="atLeast"/>
        <w:jc w:val="left"/>
        <w:rPr>
          <w:rFonts w:hint="eastAsia" w:ascii="微软雅黑" w:hAnsi="微软雅黑" w:eastAsia="微软雅黑" w:cs="微软雅黑"/>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卜以决疑，不疑何卜</w:t>
      </w:r>
      <w:r>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《左传·桓公十一年》：“卜以决疑，不疑何卜？”</w:t>
      </w:r>
      <w:r>
        <w:rPr>
          <w:rFonts w:hint="eastAsia" w:ascii="微软雅黑" w:hAnsi="微软雅黑" w:eastAsia="微软雅黑" w:cs="微软雅黑"/>
          <w:color w:val="595959" w:themeColor="text1" w:themeTint="A6"/>
          <w:kern w:val="0"/>
          <w:sz w:val="24"/>
          <w:szCs w:val="24"/>
          <w:lang w:eastAsia="zh-CN"/>
          <w14:textFill>
            <w14:solidFill>
              <w14:schemeClr w14:val="tx1">
                <w14:lumMod w14:val="65000"/>
                <w14:lumOff w14:val="35000"/>
              </w14:schemeClr>
            </w14:solidFill>
          </w14:textFill>
        </w:rPr>
        <w:t>。</w:t>
      </w:r>
    </w:p>
    <w:p w14:paraId="33412CBE">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【李贽】</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（1527</w:t>
      </w:r>
      <w:r>
        <w:rPr>
          <w:rFonts w:hint="eastAsia" w:ascii="微软雅黑" w:hAnsi="微软雅黑" w:eastAsia="微软雅黑" w:cs="微软雅黑"/>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1602）明代晋江（福建厦门）人。字卓吾。万历初年，为姚安知府。禀性孤峻，出入佛儒之间，而以空宗为归。尝与王龙溪、罗近溪等辩难，抉摘世儒情伪，发明本心。在姚安时，喜与僧游，常住伽蓝判事，后入鸡足山阅藏不出，言官劾之，遂勒令解任。客居黄安、麻城期间，剃发披缁，登座说法，风动一时，男女归之者甚众。然以专崇佛教，引致士夫不满，诋为左道。后北游通州，为给事中张问达所劾，声其卑辱孔子。下诏狱，不服，自缢而死。享年七十六。著有藏书、九正易因等书。曾校阅独庵道衍（俗名姚广孝）所作道余录一书。</w:t>
      </w:r>
    </w:p>
    <w:p w14:paraId="27299969">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【以人废言】</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以：因为；废：废弃。因为说话人的地位的低下或犯有错误就不采纳他所说的正确的意见。</w:t>
      </w:r>
    </w:p>
    <w:p w14:paraId="62E4E349">
      <w:pPr>
        <w:widowControl/>
        <w:spacing w:line="270" w:lineRule="atLeast"/>
        <w:jc w:val="left"/>
        <w:rPr>
          <w:rFonts w:hint="eastAsia" w:ascii="微软雅黑" w:hAnsi="微软雅黑" w:eastAsia="微软雅黑" w:cs="微软雅黑"/>
          <w:color w:val="000000"/>
          <w:kern w:val="0"/>
          <w:sz w:val="24"/>
          <w:szCs w:val="24"/>
        </w:rPr>
      </w:pPr>
    </w:p>
    <w:p w14:paraId="1BD51B92">
      <w:pPr>
        <w:widowControl/>
        <w:jc w:val="left"/>
        <w:rPr>
          <w:rFonts w:ascii="微软雅黑" w:hAnsi="微软雅黑" w:eastAsia="微软雅黑" w:cs="Lucida Sans Unicode"/>
          <w:color w:val="000000"/>
          <w:kern w:val="0"/>
          <w:sz w:val="24"/>
        </w:rPr>
      </w:pPr>
    </w:p>
    <w:p w14:paraId="13D87BD8">
      <w:pPr>
        <w:widowControl/>
        <w:jc w:val="left"/>
        <w:rPr>
          <w:rFonts w:ascii="微软雅黑" w:hAnsi="微软雅黑" w:eastAsia="微软雅黑" w:cs="Lucida Sans Unicode"/>
          <w:color w:val="000000"/>
          <w:kern w:val="0"/>
          <w:sz w:val="24"/>
        </w:rPr>
      </w:pPr>
      <w:r>
        <w:rPr>
          <w:rFonts w:ascii="微软雅黑" w:hAnsi="微软雅黑" w:eastAsia="微软雅黑" w:cs="Lucida Sans Unicode"/>
          <w:color w:val="000000"/>
          <w:kern w:val="0"/>
          <w:sz w:val="24"/>
        </w:rPr>
        <w:br w:type="page"/>
      </w:r>
    </w:p>
    <w:p w14:paraId="27B98B9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58" w:name="_Toc17393"/>
      <w:r>
        <w:rPr>
          <w:rFonts w:ascii="微软雅黑" w:hAnsi="微软雅黑" w:eastAsia="微软雅黑"/>
          <w:b/>
          <w:color w:val="C00000"/>
          <w:sz w:val="24"/>
          <w:szCs w:val="24"/>
        </w:rPr>
        <w:t>复林赞华</w:t>
      </w:r>
      <w:r>
        <w:rPr>
          <w:rFonts w:hint="eastAsia" w:ascii="微软雅黑" w:hAnsi="微软雅黑" w:eastAsia="微软雅黑" w:cs="微软雅黑"/>
          <w:b/>
          <w:bCs/>
          <w:color w:val="C00000"/>
          <w:sz w:val="24"/>
          <w:szCs w:val="24"/>
        </w:rPr>
        <w:t>居士</w:t>
      </w:r>
      <w:r>
        <w:rPr>
          <w:rFonts w:ascii="微软雅黑" w:hAnsi="微软雅黑" w:eastAsia="微软雅黑"/>
          <w:b/>
          <w:color w:val="C00000"/>
          <w:sz w:val="24"/>
          <w:szCs w:val="24"/>
        </w:rPr>
        <w:t>书二</w:t>
      </w:r>
      <w:bookmarkEnd w:id="58"/>
    </w:p>
    <w:p w14:paraId="47AA05DE">
      <w:pPr>
        <w:widowControl/>
        <w:spacing w:line="270" w:lineRule="atLeast"/>
        <w:jc w:val="left"/>
        <w:rPr>
          <w:rFonts w:ascii="微软雅黑" w:hAnsi="微软雅黑" w:eastAsia="微软雅黑" w:cs="Lucida Sans Unicode"/>
          <w:color w:val="FF3333"/>
          <w:kern w:val="0"/>
          <w:sz w:val="24"/>
          <w:szCs w:val="24"/>
        </w:rPr>
      </w:pPr>
    </w:p>
    <w:p w14:paraId="33ED8C3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通俗教育演讲，既不许说佛法，当以儒书中伦常道理为主。并引儒书中说因果报应事理，如天作孽犹可违，自作孽不可活。又积善之家，必有余庆。积不善之家，必有余殃等。令彼等知因果之理，儒教固有此理此事。既知因果，则便不敢为非作奸矣。</w:t>
      </w:r>
    </w:p>
    <w:p w14:paraId="3F12965D">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　　通俗的教育演讲，既然不许讲说佛法，就应当以儒书中的伦常道理为主。并引儒书中讲说因果报应的事理，如“天作孽犹可违，自作孽不可活”。又如“积善之家，必有余庆。积不善之家，必有余殃”等。令学生们知道因果的道理，儒教中原本就有这些道理和事情。既已知道了因果，那么就不敢为非作歹了。</w:t>
      </w:r>
    </w:p>
    <w:p w14:paraId="50D3DFF6">
      <w:pPr>
        <w:widowControl/>
        <w:spacing w:line="270" w:lineRule="atLeast"/>
        <w:jc w:val="left"/>
        <w:rPr>
          <w:rFonts w:ascii="微软雅黑" w:hAnsi="微软雅黑" w:eastAsia="微软雅黑" w:cs="Lucida Sans Unicode"/>
          <w:color w:val="000000"/>
          <w:kern w:val="0"/>
          <w:sz w:val="24"/>
        </w:rPr>
      </w:pPr>
    </w:p>
    <w:p w14:paraId="375E521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格致诚正修齐治平，须从忠恕做起。忠即不欺自心，恕则推己及人。能忠恕，则孝弟忠信礼义廉耻等，悉皆能行矣。</w:t>
      </w:r>
    </w:p>
    <w:p w14:paraId="415B34B8">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格物、致知、诚意、正心、修身、齐家、治国、平天下，必须从忠恕做起。忠就是不欺瞒自心，恕就是推己及人。能够做到忠恕，那么孝、弟、忠、信、礼、义、廉、耻等，就都能做到了。</w:t>
      </w:r>
    </w:p>
    <w:p w14:paraId="77F0FCBF">
      <w:pPr>
        <w:widowControl/>
        <w:spacing w:line="270" w:lineRule="atLeast"/>
        <w:jc w:val="left"/>
        <w:rPr>
          <w:rFonts w:ascii="微软雅黑" w:hAnsi="微软雅黑" w:eastAsia="微软雅黑" w:cs="Lucida Sans Unicode"/>
          <w:color w:val="000000"/>
          <w:kern w:val="0"/>
          <w:sz w:val="24"/>
        </w:rPr>
      </w:pPr>
    </w:p>
    <w:p w14:paraId="40DBDD8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汝既为汝父母求法名，并名亦不书，可谓粗心。今为取法名为德深，德渊。祈劝以决定求生西方，切不可求来生人天福报。若来生得人天福报，则福报即成祸本。福报愈大，则造业愈大。造业愈大，则受苦愈大。</w:t>
      </w:r>
    </w:p>
    <w:p w14:paraId="423729C0">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你既然为你父母求法名，却连父母的名字都不写，真可以说是粗心。现在为他们取法名为德深、德渊。希望你用决定求生西方来劝导他们，千万不能求来生的人天福报。如果来生得到人天福报，那么福报就成了招祸的根本。福报越大，造业就越大。造业越大，那么（将来）受的苦就越大。</w:t>
      </w:r>
    </w:p>
    <w:p w14:paraId="255F51EC">
      <w:pPr>
        <w:widowControl/>
        <w:spacing w:line="270" w:lineRule="atLeast"/>
        <w:jc w:val="left"/>
        <w:rPr>
          <w:rFonts w:ascii="微软雅黑" w:hAnsi="微软雅黑" w:eastAsia="微软雅黑" w:cs="Lucida Sans Unicode"/>
          <w:color w:val="000000"/>
          <w:kern w:val="0"/>
          <w:sz w:val="24"/>
        </w:rPr>
      </w:pPr>
    </w:p>
    <w:p w14:paraId="0899BD83">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能一心念佛，求生西方，即可谓德深德渊矣。否则便是业深业渊，从劫至劫，莫能出离。可不哀哉。</w:t>
      </w:r>
    </w:p>
    <w:p w14:paraId="6B9741F2">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能一心念佛，求生西方，就可以称为德深、德渊了。否则，便是业深、业渊，从劫至劫，不能出离。能不悲哀吗？</w:t>
      </w:r>
      <w:r>
        <w:rPr>
          <w:rFonts w:ascii="微软雅黑" w:hAnsi="微软雅黑" w:eastAsia="微软雅黑" w:cs="Lucida Sans Unicode"/>
          <w:color w:val="000000"/>
          <w:kern w:val="0"/>
          <w:sz w:val="24"/>
        </w:rPr>
        <w:t xml:space="preserve"> </w:t>
      </w:r>
    </w:p>
    <w:p w14:paraId="7E81B6B5">
      <w:pPr>
        <w:widowControl/>
        <w:spacing w:line="270" w:lineRule="atLeast"/>
        <w:jc w:val="left"/>
        <w:rPr>
          <w:rFonts w:ascii="微软雅黑" w:hAnsi="微软雅黑" w:eastAsia="微软雅黑" w:cs="Lucida Sans Unicode"/>
          <w:color w:val="000000"/>
          <w:kern w:val="0"/>
          <w:sz w:val="24"/>
        </w:rPr>
      </w:pPr>
    </w:p>
    <w:p w14:paraId="24864B9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宣讲大全，未知此书，当为询之。今年九月，当灭踪长隐。八月即不可来信，免致失误。</w:t>
      </w:r>
    </w:p>
    <w:p w14:paraId="13B756B2">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《宣讲大全》，不知道这本书，当会为你询问其他人。今年九月份，我应当会灭迹长隐。八月份就不要再来信了，以免导致失误。</w:t>
      </w:r>
    </w:p>
    <w:p w14:paraId="256EE5F6">
      <w:pPr>
        <w:widowControl/>
        <w:spacing w:line="270" w:lineRule="atLeast"/>
        <w:jc w:val="left"/>
        <w:rPr>
          <w:rFonts w:ascii="微软雅黑" w:hAnsi="微软雅黑" w:eastAsia="微软雅黑" w:cs="Lucida Sans Unicode"/>
          <w:color w:val="000000"/>
          <w:kern w:val="0"/>
          <w:sz w:val="24"/>
        </w:rPr>
      </w:pPr>
    </w:p>
    <w:p w14:paraId="52A0A571">
      <w:pPr>
        <w:widowControl/>
        <w:spacing w:line="270" w:lineRule="atLeast"/>
        <w:jc w:val="left"/>
        <w:rPr>
          <w:rFonts w:ascii="微软雅黑" w:hAnsi="微软雅黑" w:eastAsia="微软雅黑" w:cs="Lucida Sans Unicode"/>
          <w:color w:val="000000"/>
          <w:kern w:val="0"/>
          <w:sz w:val="24"/>
        </w:rPr>
      </w:pPr>
    </w:p>
    <w:p w14:paraId="66905FAF">
      <w:pPr>
        <w:widowControl/>
        <w:jc w:val="left"/>
        <w:rPr>
          <w:rFonts w:ascii="微软雅黑" w:hAnsi="微软雅黑" w:eastAsia="微软雅黑" w:cs="Lucida Sans Unicode"/>
          <w:color w:val="000000"/>
          <w:kern w:val="0"/>
          <w:sz w:val="24"/>
        </w:rPr>
      </w:pPr>
      <w:r>
        <w:rPr>
          <w:rFonts w:ascii="微软雅黑" w:hAnsi="微软雅黑" w:eastAsia="微软雅黑" w:cs="Lucida Sans Unicode"/>
          <w:color w:val="000000"/>
          <w:kern w:val="0"/>
          <w:sz w:val="24"/>
        </w:rPr>
        <w:br w:type="page"/>
      </w:r>
    </w:p>
    <w:p w14:paraId="56B9B42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59" w:name="_Toc12463"/>
      <w:r>
        <w:rPr>
          <w:rFonts w:ascii="微软雅黑" w:hAnsi="微软雅黑" w:eastAsia="微软雅黑"/>
          <w:b/>
          <w:color w:val="C00000"/>
          <w:sz w:val="24"/>
          <w:szCs w:val="24"/>
        </w:rPr>
        <w:t>复林赞华居士书三</w:t>
      </w:r>
      <w:bookmarkEnd w:id="59"/>
    </w:p>
    <w:p w14:paraId="3455671F">
      <w:pPr>
        <w:widowControl/>
        <w:spacing w:line="270" w:lineRule="atLeast"/>
        <w:jc w:val="left"/>
        <w:rPr>
          <w:rFonts w:ascii="微软雅黑" w:hAnsi="微软雅黑" w:eastAsia="微软雅黑" w:cs="Lucida Sans Unicode"/>
          <w:color w:val="FF3333"/>
          <w:kern w:val="0"/>
          <w:sz w:val="24"/>
          <w:szCs w:val="24"/>
        </w:rPr>
      </w:pPr>
    </w:p>
    <w:p w14:paraId="6E34D43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三友欲皈依，今为各取法名。余详文钞及长信，此不具书。祈大家各务实行，切勿徒取虚名，则无真利益可得矣。所存之函，随汝安顿，光不过问。</w:t>
      </w:r>
    </w:p>
    <w:p w14:paraId="0BD5BBDE">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　　三位朋友想皈依，现在为他们各取法名。其余详看《文钞》</w:t>
      </w:r>
      <w:r>
        <w:rPr>
          <w:rFonts w:ascii="微软雅黑" w:hAnsi="微软雅黑" w:eastAsia="微软雅黑" w:cs="Lucida Sans Unicode"/>
          <w:color w:val="000000"/>
          <w:kern w:val="0"/>
          <w:sz w:val="24"/>
        </w:rPr>
        <w:t>和</w:t>
      </w:r>
      <w:r>
        <w:rPr>
          <w:rFonts w:hint="eastAsia" w:ascii="微软雅黑" w:hAnsi="微软雅黑" w:eastAsia="微软雅黑" w:cs="Lucida Sans Unicode"/>
          <w:color w:val="000000"/>
          <w:kern w:val="0"/>
          <w:sz w:val="24"/>
        </w:rPr>
        <w:t>长信</w:t>
      </w:r>
      <w:r>
        <w:rPr>
          <w:rFonts w:hint="eastAsia" w:ascii="微软雅黑" w:hAnsi="微软雅黑" w:eastAsia="微软雅黑" w:cs="Lucida Sans Unicode"/>
          <w:color w:val="808080" w:themeColor="background1" w:themeShade="80"/>
          <w:kern w:val="0"/>
          <w:sz w:val="24"/>
        </w:rPr>
        <w:t>（即</w:t>
      </w:r>
      <w:r>
        <w:rPr>
          <w:rFonts w:ascii="微软雅黑" w:hAnsi="微软雅黑" w:eastAsia="微软雅黑" w:cs="Lucida Sans Unicode"/>
          <w:color w:val="808080" w:themeColor="background1" w:themeShade="80"/>
          <w:kern w:val="0"/>
          <w:sz w:val="24"/>
        </w:rPr>
        <w:t>《一函遍复》</w:t>
      </w:r>
      <w:r>
        <w:rPr>
          <w:rFonts w:hint="eastAsia" w:ascii="微软雅黑" w:hAnsi="微软雅黑" w:eastAsia="微软雅黑" w:cs="Lucida Sans Unicode"/>
          <w:color w:val="808080" w:themeColor="background1" w:themeShade="80"/>
          <w:kern w:val="0"/>
          <w:sz w:val="24"/>
        </w:rPr>
        <w:t>）</w:t>
      </w:r>
      <w:r>
        <w:rPr>
          <w:rFonts w:hint="eastAsia" w:ascii="微软雅黑" w:hAnsi="微软雅黑" w:eastAsia="微软雅黑" w:cs="Lucida Sans Unicode"/>
          <w:color w:val="000000"/>
          <w:kern w:val="0"/>
          <w:sz w:val="24"/>
        </w:rPr>
        <w:t>，此处不再多说。请大家各自务必真实行持，千万不要徒取虚名，那样就没有真实利益可得了。所保存的信，随你安排处理，我不过问。</w:t>
      </w:r>
    </w:p>
    <w:p w14:paraId="47305BDC">
      <w:pPr>
        <w:widowControl/>
        <w:spacing w:line="270" w:lineRule="atLeast"/>
        <w:jc w:val="left"/>
        <w:rPr>
          <w:rFonts w:ascii="微软雅黑" w:hAnsi="微软雅黑" w:eastAsia="微软雅黑" w:cs="Lucida Sans Unicode"/>
          <w:color w:val="000000"/>
          <w:kern w:val="0"/>
          <w:sz w:val="24"/>
        </w:rPr>
      </w:pPr>
    </w:p>
    <w:p w14:paraId="3FD6A62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临产念观音一法若大行，则天下便无难产，及因产殒命，与产后血崩各危险，并儿女生后急慢惊风各危险。</w:t>
      </w:r>
    </w:p>
    <w:p w14:paraId="2AE64408">
      <w:pPr>
        <w:widowControl/>
        <w:spacing w:line="270" w:lineRule="atLeast"/>
        <w:jc w:val="left"/>
        <w:rPr>
          <w:rFonts w:ascii="微软雅黑" w:hAnsi="微软雅黑" w:eastAsia="微软雅黑" w:cs="Lucida Sans Unicode"/>
          <w:color w:val="000000"/>
          <w:kern w:val="0"/>
          <w:sz w:val="24"/>
        </w:rPr>
      </w:pPr>
      <w:r>
        <w:rPr>
          <w:rFonts w:ascii="微软雅黑" w:hAnsi="微软雅黑" w:eastAsia="微软雅黑" w:cs="Lucida Sans Unicode"/>
          <w:color w:val="000000"/>
          <w:kern w:val="0"/>
          <w:sz w:val="24"/>
        </w:rPr>
        <w:t>临产时念观</w:t>
      </w:r>
      <w:r>
        <w:rPr>
          <w:rFonts w:hint="eastAsia" w:ascii="微软雅黑" w:hAnsi="微软雅黑" w:eastAsia="微软雅黑" w:cs="Lucida Sans Unicode"/>
          <w:color w:val="000000"/>
          <w:kern w:val="0"/>
          <w:sz w:val="24"/>
        </w:rPr>
        <w:t>世</w:t>
      </w:r>
      <w:r>
        <w:rPr>
          <w:rFonts w:ascii="微软雅黑" w:hAnsi="微软雅黑" w:eastAsia="微软雅黑" w:cs="Lucida Sans Unicode"/>
          <w:color w:val="000000"/>
          <w:kern w:val="0"/>
          <w:sz w:val="24"/>
        </w:rPr>
        <w:t>音菩萨圣号这一</w:t>
      </w:r>
      <w:r>
        <w:rPr>
          <w:rFonts w:hint="eastAsia" w:ascii="微软雅黑" w:hAnsi="微软雅黑" w:eastAsia="微软雅黑" w:cs="Lucida Sans Unicode"/>
          <w:color w:val="000000"/>
          <w:kern w:val="0"/>
          <w:sz w:val="24"/>
        </w:rPr>
        <w:t>方</w:t>
      </w:r>
      <w:r>
        <w:rPr>
          <w:rFonts w:ascii="微软雅黑" w:hAnsi="微软雅黑" w:eastAsia="微软雅黑" w:cs="Lucida Sans Unicode"/>
          <w:color w:val="000000"/>
          <w:kern w:val="0"/>
          <w:sz w:val="24"/>
        </w:rPr>
        <w:t>法如果</w:t>
      </w:r>
      <w:r>
        <w:rPr>
          <w:rFonts w:hint="eastAsia" w:ascii="微软雅黑" w:hAnsi="微软雅黑" w:eastAsia="微软雅黑" w:cs="Lucida Sans Unicode"/>
          <w:color w:val="000000"/>
          <w:kern w:val="0"/>
          <w:sz w:val="24"/>
        </w:rPr>
        <w:t>能</w:t>
      </w:r>
      <w:r>
        <w:rPr>
          <w:rFonts w:ascii="微软雅黑" w:hAnsi="微软雅黑" w:eastAsia="微软雅黑" w:cs="Lucida Sans Unicode"/>
          <w:color w:val="000000"/>
          <w:kern w:val="0"/>
          <w:sz w:val="24"/>
        </w:rPr>
        <w:t>大力推行，</w:t>
      </w:r>
      <w:r>
        <w:rPr>
          <w:rFonts w:hint="eastAsia" w:ascii="微软雅黑" w:hAnsi="微软雅黑" w:eastAsia="微软雅黑" w:cs="Lucida Sans Unicode"/>
          <w:color w:val="000000"/>
          <w:kern w:val="0"/>
          <w:sz w:val="24"/>
        </w:rPr>
        <w:t>那么</w:t>
      </w:r>
      <w:r>
        <w:rPr>
          <w:rFonts w:ascii="微软雅黑" w:hAnsi="微软雅黑" w:eastAsia="微软雅黑" w:cs="Lucida Sans Unicode"/>
          <w:color w:val="000000"/>
          <w:kern w:val="0"/>
          <w:sz w:val="24"/>
        </w:rPr>
        <w:t>天下便没有难产，</w:t>
      </w:r>
      <w:r>
        <w:rPr>
          <w:rFonts w:hint="eastAsia" w:ascii="微软雅黑" w:hAnsi="微软雅黑" w:eastAsia="微软雅黑" w:cs="Lucida Sans Unicode"/>
          <w:color w:val="000000"/>
          <w:kern w:val="0"/>
          <w:sz w:val="24"/>
        </w:rPr>
        <w:t>没有</w:t>
      </w:r>
      <w:r>
        <w:rPr>
          <w:rFonts w:ascii="微软雅黑" w:hAnsi="微软雅黑" w:eastAsia="微软雅黑" w:cs="Lucida Sans Unicode"/>
          <w:color w:val="000000"/>
          <w:kern w:val="0"/>
          <w:sz w:val="24"/>
        </w:rPr>
        <w:t>因难产而送命，</w:t>
      </w:r>
      <w:r>
        <w:rPr>
          <w:rFonts w:hint="eastAsia" w:ascii="微软雅黑" w:hAnsi="微软雅黑" w:eastAsia="微软雅黑" w:cs="Lucida Sans Unicode"/>
          <w:color w:val="000000"/>
          <w:kern w:val="0"/>
          <w:sz w:val="24"/>
        </w:rPr>
        <w:t>没有</w:t>
      </w:r>
      <w:r>
        <w:rPr>
          <w:rFonts w:ascii="微软雅黑" w:hAnsi="微软雅黑" w:eastAsia="微软雅黑" w:cs="Lucida Sans Unicode"/>
          <w:color w:val="000000"/>
          <w:kern w:val="0"/>
          <w:sz w:val="24"/>
        </w:rPr>
        <w:t>产后血崩</w:t>
      </w:r>
      <w:r>
        <w:rPr>
          <w:rFonts w:hint="eastAsia" w:ascii="微软雅黑" w:hAnsi="微软雅黑" w:eastAsia="微软雅黑" w:cs="Lucida Sans Unicode"/>
          <w:color w:val="000000"/>
          <w:kern w:val="0"/>
          <w:sz w:val="24"/>
        </w:rPr>
        <w:t>等</w:t>
      </w:r>
      <w:r>
        <w:rPr>
          <w:rFonts w:ascii="微软雅黑" w:hAnsi="微软雅黑" w:eastAsia="微软雅黑" w:cs="Lucida Sans Unicode"/>
          <w:color w:val="000000"/>
          <w:kern w:val="0"/>
          <w:sz w:val="24"/>
        </w:rPr>
        <w:t>各种危险，</w:t>
      </w:r>
      <w:r>
        <w:rPr>
          <w:rFonts w:hint="eastAsia" w:ascii="微软雅黑" w:hAnsi="微软雅黑" w:eastAsia="微软雅黑" w:cs="Lucida Sans Unicode"/>
          <w:color w:val="000000"/>
          <w:kern w:val="0"/>
          <w:sz w:val="24"/>
        </w:rPr>
        <w:t>没有</w:t>
      </w:r>
      <w:r>
        <w:rPr>
          <w:rFonts w:ascii="微软雅黑" w:hAnsi="微软雅黑" w:eastAsia="微软雅黑" w:cs="Lucida Sans Unicode"/>
          <w:color w:val="000000"/>
          <w:kern w:val="0"/>
          <w:sz w:val="24"/>
        </w:rPr>
        <w:t>儿女出生后急慢惊风</w:t>
      </w:r>
      <w:r>
        <w:rPr>
          <w:rFonts w:hint="eastAsia" w:ascii="微软雅黑" w:hAnsi="微软雅黑" w:eastAsia="微软雅黑" w:cs="Lucida Sans Unicode"/>
          <w:color w:val="000000"/>
          <w:kern w:val="0"/>
          <w:sz w:val="24"/>
        </w:rPr>
        <w:t>等</w:t>
      </w:r>
      <w:r>
        <w:rPr>
          <w:rFonts w:ascii="微软雅黑" w:hAnsi="微软雅黑" w:eastAsia="微软雅黑" w:cs="Lucida Sans Unicode"/>
          <w:color w:val="000000"/>
          <w:kern w:val="0"/>
          <w:sz w:val="24"/>
        </w:rPr>
        <w:t>各种危险。</w:t>
      </w:r>
    </w:p>
    <w:p w14:paraId="5D208E4F">
      <w:pPr>
        <w:widowControl/>
        <w:spacing w:line="270" w:lineRule="atLeast"/>
        <w:jc w:val="left"/>
        <w:rPr>
          <w:rFonts w:ascii="微软雅黑" w:hAnsi="微软雅黑" w:eastAsia="微软雅黑" w:cs="Lucida Sans Unicode"/>
          <w:color w:val="FF3333"/>
          <w:kern w:val="0"/>
          <w:sz w:val="24"/>
          <w:szCs w:val="24"/>
        </w:rPr>
      </w:pPr>
    </w:p>
    <w:p w14:paraId="4CFF754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宜各恭抄一本，以为永远传家之备。此系佛说，而前人未加提倡。今人杀业情欲俱重，故产难甚多，不得不为表示也。</w:t>
      </w:r>
    </w:p>
    <w:p w14:paraId="7E616FE7">
      <w:pPr>
        <w:widowControl/>
        <w:spacing w:line="270" w:lineRule="atLeast"/>
        <w:jc w:val="left"/>
        <w:rPr>
          <w:rFonts w:hint="eastAsia"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应该各自恭敬抄写一本，来作为永远传家的必备。这是佛所宣说的，然而前人没有加以提倡。现在的人杀业和情欲都很重，所以产难很多，不得不为此说出这个方法。</w:t>
      </w:r>
    </w:p>
    <w:p w14:paraId="7ADF047D">
      <w:pPr>
        <w:widowControl/>
        <w:spacing w:line="270" w:lineRule="atLeast"/>
        <w:jc w:val="left"/>
        <w:rPr>
          <w:rFonts w:hint="eastAsia" w:ascii="微软雅黑" w:hAnsi="微软雅黑" w:eastAsia="微软雅黑" w:cs="Lucida Sans Unicode"/>
          <w:color w:val="000000"/>
          <w:kern w:val="0"/>
          <w:sz w:val="24"/>
        </w:rPr>
      </w:pPr>
    </w:p>
    <w:p w14:paraId="15E1A001">
      <w:pPr>
        <w:widowControl/>
        <w:spacing w:line="270" w:lineRule="atLeast"/>
        <w:jc w:val="left"/>
        <w:rPr>
          <w:rFonts w:hint="eastAsia" w:ascii="微软雅黑" w:hAnsi="微软雅黑" w:eastAsia="微软雅黑" w:cs="Lucida Sans Unicode"/>
          <w:color w:val="000000"/>
          <w:kern w:val="0"/>
          <w:sz w:val="24"/>
        </w:rPr>
      </w:pPr>
    </w:p>
    <w:p w14:paraId="53E7334F">
      <w:pPr>
        <w:widowControl/>
        <w:spacing w:line="270" w:lineRule="atLeast"/>
        <w:jc w:val="left"/>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t>】</w:t>
      </w:r>
    </w:p>
    <w:p w14:paraId="169EAB40">
      <w:pPr>
        <w:widowControl/>
        <w:spacing w:line="270" w:lineRule="atLeast"/>
        <w:jc w:val="left"/>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14:textFill>
            <w14:solidFill>
              <w14:schemeClr w14:val="tx1">
                <w14:lumMod w14:val="65000"/>
                <w14:lumOff w14:val="35000"/>
              </w14:schemeClr>
            </w14:solidFill>
          </w14:textFill>
        </w:rPr>
        <w:t>【惊风】</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小儿病名。急惊风、慢惊风的统称。</w:t>
      </w:r>
    </w:p>
    <w:p w14:paraId="58136F9D">
      <w:pPr>
        <w:widowControl/>
        <w:spacing w:line="270" w:lineRule="atLeast"/>
        <w:jc w:val="left"/>
        <w:rPr>
          <w:rFonts w:ascii="微软雅黑" w:hAnsi="微软雅黑" w:eastAsia="微软雅黑" w:cs="Lucida Sans Unicode"/>
          <w:color w:val="000000"/>
          <w:kern w:val="0"/>
          <w:sz w:val="24"/>
        </w:rPr>
      </w:pPr>
    </w:p>
    <w:p w14:paraId="72F58DC9">
      <w:pPr>
        <w:widowControl/>
        <w:spacing w:line="270" w:lineRule="atLeast"/>
        <w:jc w:val="left"/>
        <w:rPr>
          <w:rFonts w:ascii="微软雅黑" w:hAnsi="微软雅黑" w:eastAsia="微软雅黑" w:cs="Lucida Sans Unicode"/>
          <w:color w:val="000000"/>
          <w:kern w:val="0"/>
          <w:sz w:val="24"/>
        </w:rPr>
      </w:pPr>
    </w:p>
    <w:p w14:paraId="3FCBB786">
      <w:pPr>
        <w:widowControl/>
        <w:jc w:val="left"/>
        <w:rPr>
          <w:rFonts w:ascii="微软雅黑" w:hAnsi="微软雅黑" w:eastAsia="微软雅黑" w:cs="Lucida Sans Unicode"/>
          <w:color w:val="000000"/>
          <w:kern w:val="0"/>
          <w:sz w:val="24"/>
        </w:rPr>
      </w:pPr>
      <w:r>
        <w:rPr>
          <w:rFonts w:ascii="微软雅黑" w:hAnsi="微软雅黑" w:eastAsia="微软雅黑" w:cs="Lucida Sans Unicode"/>
          <w:color w:val="000000"/>
          <w:kern w:val="0"/>
          <w:sz w:val="24"/>
        </w:rPr>
        <w:br w:type="page"/>
      </w:r>
    </w:p>
    <w:p w14:paraId="783251D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60" w:name="_Toc19318"/>
      <w:r>
        <w:rPr>
          <w:rFonts w:ascii="微软雅黑" w:hAnsi="微软雅黑" w:eastAsia="微软雅黑"/>
          <w:b/>
          <w:color w:val="C00000"/>
          <w:sz w:val="24"/>
          <w:szCs w:val="24"/>
        </w:rPr>
        <w:t>复林赞华居士书四</w:t>
      </w:r>
      <w:bookmarkEnd w:id="60"/>
    </w:p>
    <w:p w14:paraId="06414790">
      <w:pPr>
        <w:widowControl/>
        <w:spacing w:line="270" w:lineRule="atLeast"/>
        <w:jc w:val="left"/>
        <w:rPr>
          <w:rFonts w:ascii="微软雅黑" w:hAnsi="微软雅黑" w:eastAsia="微软雅黑" w:cs="Lucida Sans Unicode"/>
          <w:color w:val="FF3333"/>
          <w:kern w:val="0"/>
          <w:sz w:val="24"/>
          <w:szCs w:val="24"/>
        </w:rPr>
      </w:pPr>
    </w:p>
    <w:p w14:paraId="7CAF482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当今之世，举国若狂。俗固可恶，僧亦堪悲。彼此违法，致成此象。各处佛教会，皆系虚演故事，暂御外侮。久而久之，当必溃决，无法可设矣。</w:t>
      </w:r>
    </w:p>
    <w:p w14:paraId="571E484D">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　　当今</w:t>
      </w:r>
      <w:r>
        <w:rPr>
          <w:rFonts w:ascii="微软雅黑" w:hAnsi="微软雅黑" w:eastAsia="微软雅黑" w:cs="Lucida Sans Unicode"/>
          <w:color w:val="000000"/>
          <w:kern w:val="0"/>
          <w:sz w:val="24"/>
        </w:rPr>
        <w:t>的世道</w:t>
      </w:r>
      <w:r>
        <w:rPr>
          <w:rFonts w:hint="eastAsia" w:ascii="微软雅黑" w:hAnsi="微软雅黑" w:eastAsia="微软雅黑" w:cs="Lucida Sans Unicode"/>
          <w:color w:val="000000"/>
          <w:kern w:val="0"/>
          <w:sz w:val="24"/>
        </w:rPr>
        <w:t>，全国都好像发了狂。俗人固然可恶，僧人也确实可悲。彼此违法，导致酿成这个现象。各地的佛教会，都是在</w:t>
      </w:r>
      <w:r>
        <w:rPr>
          <w:rFonts w:ascii="微软雅黑" w:hAnsi="微软雅黑" w:eastAsia="微软雅黑" w:cs="Lucida Sans Unicode"/>
          <w:color w:val="000000"/>
          <w:kern w:val="0"/>
          <w:sz w:val="24"/>
        </w:rPr>
        <w:t>虚</w:t>
      </w:r>
      <w:r>
        <w:rPr>
          <w:rFonts w:hint="eastAsia" w:ascii="微软雅黑" w:hAnsi="微软雅黑" w:eastAsia="微软雅黑" w:cs="Lucida Sans Unicode"/>
          <w:color w:val="000000"/>
          <w:kern w:val="0"/>
          <w:sz w:val="24"/>
        </w:rPr>
        <w:t>假地</w:t>
      </w:r>
      <w:r>
        <w:rPr>
          <w:rFonts w:ascii="微软雅黑" w:hAnsi="微软雅黑" w:eastAsia="微软雅黑" w:cs="Lucida Sans Unicode"/>
          <w:color w:val="000000"/>
          <w:kern w:val="0"/>
          <w:sz w:val="24"/>
        </w:rPr>
        <w:t>表演故事</w:t>
      </w:r>
      <w:r>
        <w:rPr>
          <w:rFonts w:hint="eastAsia" w:ascii="微软雅黑" w:hAnsi="微软雅黑" w:eastAsia="微软雅黑" w:cs="Lucida Sans Unicode"/>
          <w:color w:val="000000"/>
          <w:kern w:val="0"/>
          <w:sz w:val="24"/>
        </w:rPr>
        <w:t>，虽然能暂时抵御外侮。但久而久之，当必定会溃决，无法可施了。</w:t>
      </w:r>
    </w:p>
    <w:p w14:paraId="7E7BDDC6">
      <w:pPr>
        <w:widowControl/>
        <w:spacing w:line="270" w:lineRule="atLeast"/>
        <w:jc w:val="left"/>
        <w:rPr>
          <w:rFonts w:ascii="微软雅黑" w:hAnsi="微软雅黑" w:eastAsia="微软雅黑" w:cs="Lucida Sans Unicode"/>
          <w:color w:val="000000"/>
          <w:kern w:val="0"/>
          <w:sz w:val="24"/>
        </w:rPr>
      </w:pPr>
    </w:p>
    <w:p w14:paraId="1C7FDE7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普陀佛学院，名目而已。欲学教，不往宁波观宗寺，而欲往普陀乎。某某近几年颇受新潮之影响。今夏大病，始知惭愧。云欲十年用功，方始宏法也。</w:t>
      </w:r>
    </w:p>
    <w:p w14:paraId="2B1588CE">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普陀佛学院，只是名目而已。想要学习教理，不去宁波观宗寺，却想到普陀山。某某人近几年颇受新潮思想的影响。今年夏天大病了一场，才知道惭愧。说想用十年功，才开始弘法。</w:t>
      </w:r>
    </w:p>
    <w:p w14:paraId="2449A076">
      <w:pPr>
        <w:widowControl/>
        <w:spacing w:line="270" w:lineRule="atLeast"/>
        <w:jc w:val="left"/>
        <w:rPr>
          <w:rFonts w:ascii="微软雅黑" w:hAnsi="微软雅黑" w:eastAsia="微软雅黑" w:cs="Lucida Sans Unicode"/>
          <w:color w:val="000000"/>
          <w:kern w:val="0"/>
          <w:sz w:val="24"/>
        </w:rPr>
      </w:pPr>
    </w:p>
    <w:p w14:paraId="5B81FE87">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现今之世，除提倡因果报应，及家庭教育。纵佛菩萨圣贤同出于世，亦末如之何矣。祈详读文钞，当自知之。果能审察，自无疑不释矣。</w:t>
      </w:r>
    </w:p>
    <w:p w14:paraId="3C749B10">
      <w:pPr>
        <w:widowControl/>
        <w:spacing w:line="270" w:lineRule="atLeast"/>
        <w:jc w:val="left"/>
        <w:rPr>
          <w:rFonts w:hint="eastAsia"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现在的世道，除了提倡因果报应，以及家庭教育。即使是佛菩萨圣贤同时出现于世间，也无可奈何啊！请详读《文钞》，当会自然知道。果真能够仔细审察，自然就没有疑惑不能消除了。</w:t>
      </w:r>
    </w:p>
    <w:p w14:paraId="54B2538F">
      <w:pPr>
        <w:widowControl/>
        <w:spacing w:line="270" w:lineRule="atLeast"/>
        <w:jc w:val="left"/>
        <w:rPr>
          <w:rFonts w:hint="eastAsia" w:ascii="微软雅黑" w:hAnsi="微软雅黑" w:eastAsia="微软雅黑" w:cs="Lucida Sans Unicode"/>
          <w:color w:val="000000"/>
          <w:kern w:val="0"/>
          <w:sz w:val="24"/>
        </w:rPr>
      </w:pPr>
    </w:p>
    <w:p w14:paraId="7BD3E4D6">
      <w:pPr>
        <w:widowControl/>
        <w:spacing w:line="270" w:lineRule="atLeast"/>
        <w:jc w:val="left"/>
        <w:rPr>
          <w:rFonts w:hint="eastAsia" w:ascii="微软雅黑" w:hAnsi="微软雅黑" w:eastAsia="微软雅黑" w:cs="Lucida Sans Unicode"/>
          <w:color w:val="000000"/>
          <w:kern w:val="0"/>
          <w:sz w:val="24"/>
        </w:rPr>
      </w:pPr>
    </w:p>
    <w:p w14:paraId="79D71801">
      <w:pPr>
        <w:widowControl/>
        <w:spacing w:line="270" w:lineRule="atLeast"/>
        <w:jc w:val="left"/>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【注释】</w:t>
      </w:r>
    </w:p>
    <w:p w14:paraId="02BA345F">
      <w:pPr>
        <w:widowControl/>
        <w:spacing w:line="270" w:lineRule="atLeast"/>
        <w:jc w:val="left"/>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14:textFill>
            <w14:solidFill>
              <w14:schemeClr w14:val="tx1">
                <w14:lumMod w14:val="65000"/>
                <w14:lumOff w14:val="35000"/>
              </w14:schemeClr>
            </w14:solidFill>
          </w14:textFill>
        </w:rPr>
        <w:t>【溃决】</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谓大水冲开堤防。亦用以形容情势混乱。</w:t>
      </w:r>
    </w:p>
    <w:p w14:paraId="21784306">
      <w:pPr>
        <w:widowControl/>
        <w:spacing w:line="270" w:lineRule="atLeast"/>
        <w:jc w:val="left"/>
        <w:rPr>
          <w:rFonts w:ascii="微软雅黑" w:hAnsi="微软雅黑" w:eastAsia="微软雅黑" w:cs="Lucida Sans Unicode"/>
          <w:color w:val="000000"/>
          <w:kern w:val="0"/>
          <w:sz w:val="24"/>
        </w:rPr>
      </w:pPr>
    </w:p>
    <w:p w14:paraId="10EC0DC7">
      <w:pPr>
        <w:widowControl/>
        <w:spacing w:line="270" w:lineRule="atLeast"/>
        <w:jc w:val="left"/>
        <w:rPr>
          <w:rFonts w:ascii="微软雅黑" w:hAnsi="微软雅黑" w:eastAsia="微软雅黑" w:cs="Lucida Sans Unicode"/>
          <w:color w:val="000000"/>
          <w:kern w:val="0"/>
          <w:sz w:val="24"/>
        </w:rPr>
      </w:pPr>
    </w:p>
    <w:p w14:paraId="2D325D11">
      <w:pPr>
        <w:widowControl/>
        <w:jc w:val="left"/>
        <w:rPr>
          <w:rFonts w:ascii="微软雅黑" w:hAnsi="微软雅黑" w:eastAsia="微软雅黑" w:cs="Lucida Sans Unicode"/>
          <w:color w:val="000000"/>
          <w:kern w:val="0"/>
          <w:sz w:val="24"/>
        </w:rPr>
      </w:pPr>
      <w:r>
        <w:rPr>
          <w:rFonts w:ascii="微软雅黑" w:hAnsi="微软雅黑" w:eastAsia="微软雅黑" w:cs="Lucida Sans Unicode"/>
          <w:color w:val="000000"/>
          <w:kern w:val="0"/>
          <w:sz w:val="24"/>
        </w:rPr>
        <w:br w:type="page"/>
      </w:r>
    </w:p>
    <w:p w14:paraId="05F54EB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61" w:name="_Toc29262"/>
      <w:r>
        <w:rPr>
          <w:rFonts w:ascii="微软雅黑" w:hAnsi="微软雅黑" w:eastAsia="微软雅黑"/>
          <w:b/>
          <w:color w:val="C00000"/>
          <w:sz w:val="24"/>
          <w:szCs w:val="24"/>
        </w:rPr>
        <w:t>复林赞华居士书五</w:t>
      </w:r>
      <w:bookmarkEnd w:id="61"/>
    </w:p>
    <w:p w14:paraId="31745029">
      <w:pPr>
        <w:widowControl/>
        <w:spacing w:line="270" w:lineRule="atLeast"/>
        <w:jc w:val="left"/>
        <w:rPr>
          <w:rFonts w:ascii="微软雅黑" w:hAnsi="微软雅黑" w:eastAsia="微软雅黑" w:cs="Lucida Sans Unicode"/>
          <w:color w:val="FF3333"/>
          <w:kern w:val="0"/>
          <w:sz w:val="24"/>
          <w:szCs w:val="24"/>
        </w:rPr>
      </w:pPr>
    </w:p>
    <w:p w14:paraId="2E122DF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外道邪说，皆无可虑。所可虑者，僧多不知法。及一班狂僧之妄谓为宏法，而实为灭法。然彼势力甚大，非神通圣人，无可如何。</w:t>
      </w:r>
    </w:p>
    <w:p w14:paraId="6666FFBD">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　　外道邪说，都没什么可忧虑的。所忧虑的，是僧人大多不懂佛法。还有一班狂妄的僧人妄自认为是在宏法，而实际上却是在灭法。然而他们的势力很大，除非是有神通的圣人，（否则）无可奈何。</w:t>
      </w:r>
    </w:p>
    <w:p w14:paraId="28F2C8C3">
      <w:pPr>
        <w:widowControl/>
        <w:spacing w:line="270" w:lineRule="atLeast"/>
        <w:jc w:val="left"/>
        <w:rPr>
          <w:rFonts w:ascii="微软雅黑" w:hAnsi="微软雅黑" w:eastAsia="微软雅黑" w:cs="Lucida Sans Unicode"/>
          <w:color w:val="000000"/>
          <w:kern w:val="0"/>
          <w:sz w:val="24"/>
        </w:rPr>
      </w:pPr>
    </w:p>
    <w:p w14:paraId="081E2EA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光乃粥饭庸僧，既无道德，兼无声望。何能转彼内外魔眷，令其心存正念，不受彼邪说所惑乎。勿道不作论，即作亦无所益。</w:t>
      </w:r>
    </w:p>
    <w:p w14:paraId="34E97478">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我是个只会</w:t>
      </w:r>
      <w:r>
        <w:rPr>
          <w:rFonts w:ascii="微软雅黑" w:hAnsi="微软雅黑" w:eastAsia="微软雅黑" w:cs="Lucida Sans Unicode"/>
          <w:color w:val="000000"/>
          <w:kern w:val="0"/>
          <w:sz w:val="24"/>
        </w:rPr>
        <w:t>喝粥吃饭</w:t>
      </w:r>
      <w:r>
        <w:rPr>
          <w:rFonts w:hint="eastAsia" w:ascii="微软雅黑" w:hAnsi="微软雅黑" w:eastAsia="微软雅黑" w:cs="Lucida Sans Unicode"/>
          <w:color w:val="000000"/>
          <w:kern w:val="0"/>
          <w:sz w:val="24"/>
        </w:rPr>
        <w:t>的庸僧，既没有道德，又没有声望。如何能转化那些人的内外魔眷</w:t>
      </w:r>
      <w:r>
        <w:rPr>
          <w:rFonts w:hint="eastAsia" w:ascii="微软雅黑" w:hAnsi="微软雅黑" w:eastAsia="微软雅黑" w:cs="Lucida Sans Unicode"/>
          <w:color w:val="808080"/>
          <w:kern w:val="0"/>
          <w:sz w:val="24"/>
        </w:rPr>
        <w:t>（出家、在家弟子）</w:t>
      </w:r>
      <w:r>
        <w:rPr>
          <w:rFonts w:hint="eastAsia" w:ascii="微软雅黑" w:hAnsi="微软雅黑" w:eastAsia="微软雅黑" w:cs="Lucida Sans Unicode"/>
          <w:color w:val="000000"/>
          <w:kern w:val="0"/>
          <w:sz w:val="24"/>
        </w:rPr>
        <w:t>，令他们心存正念，不受那些邪说所迷惑呢？不要说不写论文，即使写了，也没什么利益。</w:t>
      </w:r>
    </w:p>
    <w:p w14:paraId="6CB2E496">
      <w:pPr>
        <w:widowControl/>
        <w:spacing w:line="270" w:lineRule="atLeast"/>
        <w:jc w:val="left"/>
        <w:rPr>
          <w:rFonts w:ascii="微软雅黑" w:hAnsi="微软雅黑" w:eastAsia="微软雅黑" w:cs="Lucida Sans Unicode"/>
          <w:color w:val="000000"/>
          <w:kern w:val="0"/>
          <w:sz w:val="24"/>
        </w:rPr>
      </w:pPr>
    </w:p>
    <w:p w14:paraId="5C8C85D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倘彼诸僧俗悉能依佛之言，行佛之行。即彼意欲灭佛之人，观其道行，亦当钦敬不已，加意护持。况其更深远之行为者乎。</w:t>
      </w:r>
    </w:p>
    <w:p w14:paraId="5FCD93E3">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倘若他们僧俗徒众，都能依佛陀之言，行佛陀之行。即使那些想要灭佛的人，看他们的道行，也必当钦佩敬重不已，特别用心来护持。何况那些更加深远的行持者呢？</w:t>
      </w:r>
      <w:r>
        <w:rPr>
          <w:rFonts w:ascii="微软雅黑" w:hAnsi="微软雅黑" w:eastAsia="微软雅黑" w:cs="Lucida Sans Unicode"/>
          <w:color w:val="000000"/>
          <w:kern w:val="0"/>
          <w:sz w:val="24"/>
        </w:rPr>
        <w:t xml:space="preserve"> </w:t>
      </w:r>
    </w:p>
    <w:p w14:paraId="782BD67B">
      <w:pPr>
        <w:widowControl/>
        <w:spacing w:line="270" w:lineRule="atLeast"/>
        <w:jc w:val="left"/>
        <w:rPr>
          <w:rFonts w:ascii="微软雅黑" w:hAnsi="微软雅黑" w:eastAsia="微软雅黑" w:cs="Lucida Sans Unicode"/>
          <w:color w:val="000000"/>
          <w:kern w:val="0"/>
          <w:sz w:val="24"/>
        </w:rPr>
      </w:pPr>
    </w:p>
    <w:p w14:paraId="21998D4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现在欲护持佛法，莫急于躬行实践，敦行伦常仁义之道，及信愿念佛之法耳。恐汝妄冀光为作文，故特示及无可救药之状耳。惟洞察之。</w:t>
      </w:r>
    </w:p>
    <w:p w14:paraId="1915A1D8">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现在想要护持佛法，最紧急的要务是真修实干。努力实行伦理纲常，仁义之道，以及信愿念佛之法。恐怕你打妄想希望我为此写文章，所以特别提到他们无可救药的相状罢了。请洞察。</w:t>
      </w:r>
    </w:p>
    <w:p w14:paraId="5693A125">
      <w:pPr>
        <w:widowControl/>
        <w:jc w:val="left"/>
        <w:rPr>
          <w:rFonts w:ascii="微软雅黑" w:hAnsi="微软雅黑" w:eastAsia="微软雅黑"/>
          <w:sz w:val="24"/>
          <w:szCs w:val="24"/>
        </w:rPr>
      </w:pPr>
    </w:p>
    <w:p w14:paraId="37370D29">
      <w:pPr>
        <w:widowControl/>
        <w:jc w:val="left"/>
        <w:rPr>
          <w:rFonts w:ascii="微软雅黑" w:hAnsi="微软雅黑" w:eastAsia="微软雅黑"/>
          <w:sz w:val="24"/>
          <w:szCs w:val="24"/>
        </w:rPr>
      </w:pPr>
    </w:p>
    <w:p w14:paraId="16DBEBBC">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1998611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222222"/>
          <w:kern w:val="0"/>
          <w:sz w:val="24"/>
          <w:szCs w:val="24"/>
        </w:rPr>
      </w:pPr>
      <w:bookmarkStart w:id="62" w:name="_Toc2478"/>
      <w:r>
        <w:rPr>
          <w:rFonts w:ascii="微软雅黑" w:hAnsi="微软雅黑" w:eastAsia="微软雅黑"/>
          <w:b/>
          <w:color w:val="C00000"/>
          <w:sz w:val="24"/>
          <w:szCs w:val="24"/>
        </w:rPr>
        <w:t>复林赞华居士书六</w:t>
      </w:r>
      <w:bookmarkEnd w:id="62"/>
    </w:p>
    <w:p w14:paraId="710B0516">
      <w:pPr>
        <w:widowControl/>
        <w:spacing w:line="270" w:lineRule="atLeast"/>
        <w:jc w:val="left"/>
        <w:rPr>
          <w:rFonts w:ascii="微软雅黑" w:hAnsi="微软雅黑" w:eastAsia="微软雅黑" w:cs="Lucida Sans Unicode"/>
          <w:color w:val="FF3333"/>
          <w:kern w:val="0"/>
          <w:sz w:val="24"/>
          <w:szCs w:val="24"/>
        </w:rPr>
      </w:pPr>
    </w:p>
    <w:p w14:paraId="0AD4657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此之大劫，系多年酿成，今始发现。如生疮然，愚人不于平时摄养，其疮发现，则便难即愈矣。纵不可不尽人事，然亦难必其定能挽回也。了此，则不至空生懊恼，怨天尤人。</w:t>
      </w:r>
    </w:p>
    <w:p w14:paraId="1A26FDBA">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　　这次的大劫难，是多年酿成的，如今才开始发作显现。如同生疮一样，愚痴的人不在平时摄身保养，等到毒疮发作，就很难即刻痊愈了。</w:t>
      </w:r>
      <w:r>
        <w:rPr>
          <w:rFonts w:ascii="微软雅黑" w:hAnsi="微软雅黑" w:eastAsia="微软雅黑" w:cs="Lucida Sans Unicode"/>
          <w:color w:val="000000"/>
          <w:kern w:val="0"/>
          <w:sz w:val="24"/>
        </w:rPr>
        <w:t>纵然不</w:t>
      </w:r>
      <w:r>
        <w:rPr>
          <w:rFonts w:hint="eastAsia" w:ascii="微软雅黑" w:hAnsi="微软雅黑" w:eastAsia="微软雅黑" w:cs="Lucida Sans Unicode"/>
          <w:color w:val="000000"/>
          <w:kern w:val="0"/>
          <w:sz w:val="24"/>
        </w:rPr>
        <w:t>能</w:t>
      </w:r>
      <w:r>
        <w:rPr>
          <w:rFonts w:ascii="微软雅黑" w:hAnsi="微软雅黑" w:eastAsia="微软雅黑" w:cs="Lucida Sans Unicode"/>
          <w:color w:val="000000"/>
          <w:kern w:val="0"/>
          <w:sz w:val="24"/>
        </w:rPr>
        <w:t>不尽心尽力</w:t>
      </w:r>
      <w:r>
        <w:rPr>
          <w:rFonts w:hint="eastAsia" w:ascii="微软雅黑" w:hAnsi="微软雅黑" w:eastAsia="微软雅黑" w:cs="Lucida Sans Unicode"/>
          <w:color w:val="000000"/>
          <w:kern w:val="0"/>
          <w:sz w:val="24"/>
        </w:rPr>
        <w:t>地</w:t>
      </w:r>
      <w:r>
        <w:rPr>
          <w:rFonts w:ascii="微软雅黑" w:hAnsi="微软雅黑" w:eastAsia="微软雅黑" w:cs="Lucida Sans Unicode"/>
          <w:color w:val="000000"/>
          <w:kern w:val="0"/>
          <w:sz w:val="24"/>
        </w:rPr>
        <w:t>去做</w:t>
      </w:r>
      <w:r>
        <w:rPr>
          <w:rFonts w:hint="eastAsia" w:ascii="微软雅黑" w:hAnsi="微软雅黑" w:eastAsia="微软雅黑" w:cs="Lucida Sans Unicode"/>
          <w:color w:val="000000"/>
          <w:kern w:val="0"/>
          <w:sz w:val="24"/>
        </w:rPr>
        <w:t>，</w:t>
      </w:r>
      <w:r>
        <w:rPr>
          <w:rFonts w:ascii="微软雅黑" w:hAnsi="微软雅黑" w:eastAsia="微软雅黑" w:cs="Lucida Sans Unicode"/>
          <w:color w:val="000000"/>
          <w:kern w:val="0"/>
          <w:sz w:val="24"/>
        </w:rPr>
        <w:t>然而想要一定能够挽回也很难</w:t>
      </w:r>
      <w:r>
        <w:rPr>
          <w:rFonts w:hint="eastAsia" w:ascii="微软雅黑" w:hAnsi="微软雅黑" w:eastAsia="微软雅黑" w:cs="Lucida Sans Unicode"/>
          <w:color w:val="000000"/>
          <w:kern w:val="0"/>
          <w:sz w:val="24"/>
        </w:rPr>
        <w:t>。明了这个道理，就不至于空生懊恼，怨天尤人。</w:t>
      </w:r>
    </w:p>
    <w:p w14:paraId="33E221F4">
      <w:pPr>
        <w:widowControl/>
        <w:spacing w:line="270" w:lineRule="atLeast"/>
        <w:jc w:val="left"/>
        <w:rPr>
          <w:rFonts w:ascii="微软雅黑" w:hAnsi="微软雅黑" w:eastAsia="微软雅黑" w:cs="Lucida Sans Unicode"/>
          <w:color w:val="000000"/>
          <w:kern w:val="0"/>
          <w:sz w:val="24"/>
        </w:rPr>
      </w:pPr>
    </w:p>
    <w:p w14:paraId="7642DAC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聂云台现因用心过度养病，与人不通往来。□□□闻往湖北去。此人已受某某之熏染，其知见唯以唯识为是。余诸行门，悉皆藐视。今夏大病，方痛悔误。不知近来究竟何如。祈勿与此等人相往还，免随彼转。</w:t>
      </w:r>
    </w:p>
    <w:p w14:paraId="754D7829">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聂云台现在因为用心过度，正在养病，不与人互通来往。某某人，听说他到湖北去了。这个人已经受某某人的熏染，他的知见只认为唯识是正确的。其余的诸多修行法门，全都藐视。今年夏天得了大病，方才痛心悔误。不知他</w:t>
      </w:r>
      <w:r>
        <w:rPr>
          <w:rFonts w:ascii="微软雅黑" w:hAnsi="微软雅黑" w:eastAsia="微软雅黑" w:cs="Lucida Sans Unicode"/>
          <w:color w:val="000000"/>
          <w:kern w:val="0"/>
          <w:sz w:val="24"/>
        </w:rPr>
        <w:t>最近到底怎么样了</w:t>
      </w:r>
      <w:r>
        <w:rPr>
          <w:rFonts w:hint="eastAsia" w:ascii="微软雅黑" w:hAnsi="微软雅黑" w:eastAsia="微软雅黑" w:cs="Lucida Sans Unicode"/>
          <w:color w:val="000000"/>
          <w:kern w:val="0"/>
          <w:sz w:val="24"/>
        </w:rPr>
        <w:t>。请不要与这些人互相来往，免得随他们所转。</w:t>
      </w:r>
    </w:p>
    <w:p w14:paraId="407F1958">
      <w:pPr>
        <w:widowControl/>
        <w:spacing w:line="270" w:lineRule="atLeast"/>
        <w:jc w:val="left"/>
        <w:rPr>
          <w:rFonts w:ascii="微软雅黑" w:hAnsi="微软雅黑" w:eastAsia="微软雅黑" w:cs="Lucida Sans Unicode"/>
          <w:color w:val="000000"/>
          <w:kern w:val="0"/>
          <w:sz w:val="24"/>
        </w:rPr>
      </w:pPr>
    </w:p>
    <w:p w14:paraId="12B429E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现今所有之现象，正是催人专修净业，以求往生。于此时犹泛泛然欲做大通家，则既不能自利，又不能利人，其失计也甚矣。</w:t>
      </w:r>
    </w:p>
    <w:p w14:paraId="59EFFB50">
      <w:pPr>
        <w:widowControl/>
        <w:spacing w:line="270" w:lineRule="atLeast"/>
        <w:jc w:val="left"/>
        <w:rPr>
          <w:rFonts w:hint="eastAsia"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现今所有的现象，正是催人专修净业，以求往生。在这个时候还是泛泛然，想做个大通家，那么既不能自利，又不能利益他人，这样的失策也太严重了。</w:t>
      </w:r>
    </w:p>
    <w:p w14:paraId="1BCC2851">
      <w:pPr>
        <w:widowControl/>
        <w:spacing w:line="270" w:lineRule="atLeast"/>
        <w:jc w:val="left"/>
        <w:rPr>
          <w:rFonts w:hint="eastAsia" w:ascii="微软雅黑" w:hAnsi="微软雅黑" w:eastAsia="微软雅黑" w:cs="Lucida Sans Unicode"/>
          <w:color w:val="000000"/>
          <w:kern w:val="0"/>
          <w:sz w:val="24"/>
        </w:rPr>
      </w:pPr>
    </w:p>
    <w:p w14:paraId="26352707">
      <w:pPr>
        <w:widowControl/>
        <w:spacing w:line="270" w:lineRule="atLeast"/>
        <w:jc w:val="left"/>
        <w:rPr>
          <w:rFonts w:hint="eastAsia" w:ascii="微软雅黑" w:hAnsi="微软雅黑" w:eastAsia="微软雅黑" w:cs="Lucida Sans Unicode"/>
          <w:color w:val="000000"/>
          <w:kern w:val="0"/>
          <w:sz w:val="24"/>
        </w:rPr>
      </w:pPr>
    </w:p>
    <w:p w14:paraId="030B70D3">
      <w:pPr>
        <w:widowControl/>
        <w:spacing w:line="270" w:lineRule="atLeast"/>
        <w:jc w:val="left"/>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t>】</w:t>
      </w:r>
    </w:p>
    <w:p w14:paraId="7A1CAB15">
      <w:pPr>
        <w:widowControl/>
        <w:spacing w:line="270" w:lineRule="atLeast"/>
        <w:jc w:val="left"/>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14:textFill>
            <w14:solidFill>
              <w14:schemeClr w14:val="tx1">
                <w14:lumMod w14:val="65000"/>
                <w14:lumOff w14:val="35000"/>
              </w14:schemeClr>
            </w14:solidFill>
          </w14:textFill>
        </w:rPr>
        <w:t>【摄养】</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养生；调养。</w:t>
      </w:r>
    </w:p>
    <w:p w14:paraId="7C3F7DD1">
      <w:pPr>
        <w:widowControl/>
        <w:spacing w:line="270" w:lineRule="atLeast"/>
        <w:jc w:val="left"/>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14:textFill>
            <w14:solidFill>
              <w14:schemeClr w14:val="tx1">
                <w14:lumMod w14:val="65000"/>
                <w14:lumOff w14:val="35000"/>
              </w14:schemeClr>
            </w14:solidFill>
          </w14:textFill>
        </w:rPr>
        <w:t>【失计】</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1.谋划错误。2.错误的计谋。</w:t>
      </w:r>
    </w:p>
    <w:p w14:paraId="70623550">
      <w:pPr>
        <w:widowControl/>
        <w:spacing w:line="270" w:lineRule="atLeast"/>
        <w:jc w:val="left"/>
        <w:rPr>
          <w:rFonts w:ascii="微软雅黑" w:hAnsi="微软雅黑" w:eastAsia="微软雅黑" w:cs="Lucida Sans Unicode"/>
          <w:color w:val="000000"/>
          <w:kern w:val="0"/>
          <w:sz w:val="24"/>
        </w:rPr>
      </w:pPr>
    </w:p>
    <w:p w14:paraId="43990467">
      <w:pPr>
        <w:widowControl/>
        <w:spacing w:line="270" w:lineRule="atLeast"/>
        <w:jc w:val="left"/>
        <w:rPr>
          <w:rFonts w:ascii="微软雅黑" w:hAnsi="微软雅黑" w:eastAsia="微软雅黑" w:cs="Lucida Sans Unicode"/>
          <w:color w:val="000000"/>
          <w:kern w:val="0"/>
          <w:sz w:val="24"/>
        </w:rPr>
      </w:pPr>
    </w:p>
    <w:p w14:paraId="54097502">
      <w:pPr>
        <w:widowControl/>
        <w:jc w:val="left"/>
        <w:rPr>
          <w:rFonts w:ascii="微软雅黑" w:hAnsi="微软雅黑" w:eastAsia="微软雅黑" w:cs="Lucida Sans Unicode"/>
          <w:color w:val="000000"/>
          <w:kern w:val="0"/>
          <w:sz w:val="24"/>
        </w:rPr>
      </w:pPr>
      <w:r>
        <w:rPr>
          <w:rFonts w:ascii="微软雅黑" w:hAnsi="微软雅黑" w:eastAsia="微软雅黑" w:cs="Lucida Sans Unicode"/>
          <w:color w:val="000000"/>
          <w:kern w:val="0"/>
          <w:sz w:val="24"/>
        </w:rPr>
        <w:br w:type="page"/>
      </w:r>
    </w:p>
    <w:p w14:paraId="34E52E7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63" w:name="_Toc2951"/>
      <w:r>
        <w:rPr>
          <w:rFonts w:ascii="微软雅黑" w:hAnsi="微软雅黑" w:eastAsia="微软雅黑"/>
          <w:b/>
          <w:color w:val="C00000"/>
          <w:sz w:val="24"/>
          <w:szCs w:val="24"/>
        </w:rPr>
        <w:t>复林赞华居士书七</w:t>
      </w:r>
      <w:bookmarkEnd w:id="63"/>
    </w:p>
    <w:p w14:paraId="52F4747D">
      <w:pPr>
        <w:widowControl/>
        <w:spacing w:line="270" w:lineRule="atLeast"/>
        <w:jc w:val="left"/>
        <w:rPr>
          <w:rFonts w:ascii="微软雅黑" w:hAnsi="微软雅黑" w:eastAsia="微软雅黑" w:cs="Lucida Sans Unicode"/>
          <w:color w:val="FF3333"/>
          <w:kern w:val="0"/>
          <w:sz w:val="24"/>
          <w:szCs w:val="24"/>
        </w:rPr>
      </w:pPr>
    </w:p>
    <w:p w14:paraId="64CFC0B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讲经，岂必年讲一经，不可重复乎。然则日日吃饭，何不厌其重复耶。</w:t>
      </w:r>
    </w:p>
    <w:p w14:paraId="49FF8DD0">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　　讲经，哪里是一年只能讲一部经，不能重复讲呢？然而每天吃饭，为什么就不厌倦重复呢？</w:t>
      </w:r>
      <w:r>
        <w:rPr>
          <w:rFonts w:ascii="微软雅黑" w:hAnsi="微软雅黑" w:eastAsia="微软雅黑" w:cs="Lucida Sans Unicode"/>
          <w:color w:val="000000"/>
          <w:kern w:val="0"/>
          <w:sz w:val="24"/>
        </w:rPr>
        <w:t xml:space="preserve"> </w:t>
      </w:r>
    </w:p>
    <w:p w14:paraId="00A4164C">
      <w:pPr>
        <w:widowControl/>
        <w:spacing w:line="270" w:lineRule="atLeast"/>
        <w:jc w:val="left"/>
        <w:rPr>
          <w:rFonts w:ascii="微软雅黑" w:hAnsi="微软雅黑" w:eastAsia="微软雅黑" w:cs="Lucida Sans Unicode"/>
          <w:color w:val="000000"/>
          <w:kern w:val="0"/>
          <w:sz w:val="24"/>
        </w:rPr>
      </w:pPr>
    </w:p>
    <w:p w14:paraId="6611C76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心经义理渊深，初机何由得益。纵有所得，亦只解路。何如净土法门之即闻即可实行乎。即行愿品，亦不必定要讲多日。佛以六百卷大般若之蕴奥，以二百六十字发挥无遗。岂必要钩枝延蔓，只取广多以逞口辩乎。</w:t>
      </w:r>
    </w:p>
    <w:p w14:paraId="209A763D">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《心经》的义理深奥，初学人哪有那么容易受益。即使有所受益，</w:t>
      </w:r>
      <w:r>
        <w:rPr>
          <w:rFonts w:ascii="微软雅黑" w:hAnsi="微软雅黑" w:eastAsia="微软雅黑" w:cs="Lucida Sans Unicode"/>
          <w:color w:val="000000"/>
          <w:kern w:val="0"/>
          <w:sz w:val="24"/>
        </w:rPr>
        <w:t>也只是在解释方面而已</w:t>
      </w:r>
      <w:r>
        <w:rPr>
          <w:rFonts w:hint="eastAsia" w:ascii="微软雅黑" w:hAnsi="微软雅黑" w:eastAsia="微软雅黑" w:cs="Lucida Sans Unicode"/>
          <w:color w:val="000000"/>
          <w:kern w:val="0"/>
          <w:sz w:val="24"/>
        </w:rPr>
        <w:t>。哪像净土法门，即刻听闻就能即刻实行呢？即使是《行愿品》，也不必一定要讲很多天。佛将六百卷大般若的深蕴奥义，用二百六十字的《心经》发挥无遗。哪里必定要发枝生蔓，只取广博繁多来逞口舌之辩呢？</w:t>
      </w:r>
      <w:r>
        <w:rPr>
          <w:rFonts w:ascii="微软雅黑" w:hAnsi="微软雅黑" w:eastAsia="微软雅黑" w:cs="Lucida Sans Unicode"/>
          <w:color w:val="000000"/>
          <w:kern w:val="0"/>
          <w:sz w:val="24"/>
        </w:rPr>
        <w:t xml:space="preserve"> </w:t>
      </w:r>
    </w:p>
    <w:p w14:paraId="0B2E6FDA">
      <w:pPr>
        <w:widowControl/>
        <w:spacing w:line="270" w:lineRule="atLeast"/>
        <w:jc w:val="left"/>
        <w:rPr>
          <w:rFonts w:ascii="微软雅黑" w:hAnsi="微软雅黑" w:eastAsia="微软雅黑" w:cs="Lucida Sans Unicode"/>
          <w:color w:val="000000"/>
          <w:kern w:val="0"/>
          <w:sz w:val="24"/>
        </w:rPr>
      </w:pPr>
    </w:p>
    <w:p w14:paraId="4C4E777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道绰禅师乃出格高僧，专弘净土。寿七十余岁，一生讲净土三经近二百遍。即二十岁讲，五十多年，年须二三次方可。</w:t>
      </w:r>
    </w:p>
    <w:p w14:paraId="4385AA03">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道绰禅师，是位杰出的高僧，专门弘扬净土法门。世寿七十多岁，一生讲净土三经将近二百遍。即使从二十岁开始讲，五十多年，一年必须要讲二三遍才能做到。</w:t>
      </w:r>
    </w:p>
    <w:p w14:paraId="6A72940C">
      <w:pPr>
        <w:widowControl/>
        <w:spacing w:line="270" w:lineRule="atLeast"/>
        <w:jc w:val="left"/>
        <w:rPr>
          <w:rFonts w:ascii="微软雅黑" w:hAnsi="微软雅黑" w:eastAsia="微软雅黑" w:cs="Lucida Sans Unicode"/>
          <w:color w:val="000000"/>
          <w:kern w:val="0"/>
          <w:sz w:val="24"/>
        </w:rPr>
      </w:pPr>
    </w:p>
    <w:p w14:paraId="4986ED9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彻悟语录与一居士书云，一夏两终楞严。何畏行愿文长，而非七日所了乎。七日过促，或作十日。讲经岂定规要任讲者尽量东拉西扯，不在肯綮处指点乎。</w:t>
      </w:r>
    </w:p>
    <w:p w14:paraId="34E9AF01">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彻悟禅师语录》中给一位居士的信写道：一个夏天，讲完两遍《楞严经》。何必害怕《行愿品》的经文长，而无法七天讲完呢？如果觉得七天太过仓促，或者作十天讲。讲经哪会一定要让讲经的人尽量东拉西扯，而不在重要之处指点呢？</w:t>
      </w:r>
      <w:r>
        <w:rPr>
          <w:rFonts w:ascii="微软雅黑" w:hAnsi="微软雅黑" w:eastAsia="微软雅黑" w:cs="Lucida Sans Unicode"/>
          <w:color w:val="000000"/>
          <w:kern w:val="0"/>
          <w:sz w:val="24"/>
        </w:rPr>
        <w:t xml:space="preserve"> </w:t>
      </w:r>
    </w:p>
    <w:p w14:paraId="004F130C">
      <w:pPr>
        <w:widowControl/>
        <w:spacing w:line="270" w:lineRule="atLeast"/>
        <w:jc w:val="left"/>
        <w:rPr>
          <w:rFonts w:ascii="微软雅黑" w:hAnsi="微软雅黑" w:eastAsia="微软雅黑" w:cs="Lucida Sans Unicode"/>
          <w:color w:val="000000"/>
          <w:kern w:val="0"/>
          <w:sz w:val="24"/>
        </w:rPr>
      </w:pPr>
    </w:p>
    <w:p w14:paraId="108EA68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汝之知见，是知涉博而不知守约。欲以博益初机，则是门庭建设中事。共君一夜话，胜读十年书，愈病不在驴驼药，皆守约之古训也。</w:t>
      </w:r>
    </w:p>
    <w:p w14:paraId="1F194B5C">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你的知见，是只知道要涉及广博而不知道遵守简约。想以广博来利益初学，这是宗派门庭建设中的事。“共君一夜话，胜读十年书”，“愈病不在驴驼药”，都是遵守简约的古训啊。</w:t>
      </w:r>
    </w:p>
    <w:p w14:paraId="05DD8FE4">
      <w:pPr>
        <w:widowControl/>
        <w:spacing w:line="270" w:lineRule="atLeast"/>
        <w:jc w:val="left"/>
        <w:rPr>
          <w:rFonts w:ascii="微软雅黑" w:hAnsi="微软雅黑" w:eastAsia="微软雅黑" w:cs="Lucida Sans Unicode"/>
          <w:color w:val="000000"/>
          <w:kern w:val="0"/>
          <w:sz w:val="24"/>
        </w:rPr>
      </w:pPr>
    </w:p>
    <w:p w14:paraId="0DF4784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然现今战事发生，后来之事，不可逆料。当令一切老幼男女，同念阿弥陀佛，并念观世音菩萨。以祈生免灾祸，死归乐邦。</w:t>
      </w:r>
    </w:p>
    <w:p w14:paraId="652CDDA9">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然而现今战争发生，将来的事，无法预料。应当让一切老幼男女，同念阿弥陀佛，并念观世音菩萨。以祈求活着的时候免于灾祸，死后归于极乐莲邦。</w:t>
      </w:r>
    </w:p>
    <w:p w14:paraId="28E33682">
      <w:pPr>
        <w:widowControl/>
        <w:spacing w:line="270" w:lineRule="atLeast"/>
        <w:jc w:val="left"/>
        <w:rPr>
          <w:rFonts w:ascii="微软雅黑" w:hAnsi="微软雅黑" w:eastAsia="微软雅黑" w:cs="Lucida Sans Unicode"/>
          <w:color w:val="000000"/>
          <w:kern w:val="0"/>
          <w:sz w:val="24"/>
        </w:rPr>
      </w:pPr>
    </w:p>
    <w:p w14:paraId="38F7FBB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讲经尚非当务之急。所急宜布告一切老幼男女，同念观世音菩萨。至于平定后讲经，尤当以初机净土之正信为先。</w:t>
      </w:r>
    </w:p>
    <w:p w14:paraId="614DB541">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讲经还不是当务之急。所急的应该是告知一切老幼男女，同念观世音菩萨。至于战争平息之后讲经，尤其应当以初学人对净土的正信为先。</w:t>
      </w:r>
    </w:p>
    <w:p w14:paraId="1C7150E6">
      <w:pPr>
        <w:widowControl/>
        <w:spacing w:line="270" w:lineRule="atLeast"/>
        <w:jc w:val="left"/>
        <w:rPr>
          <w:rFonts w:ascii="微软雅黑" w:hAnsi="微软雅黑" w:eastAsia="微软雅黑" w:cs="Lucida Sans Unicode"/>
          <w:color w:val="000000"/>
          <w:kern w:val="0"/>
          <w:sz w:val="24"/>
        </w:rPr>
      </w:pPr>
    </w:p>
    <w:p w14:paraId="3E62E53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倪商勤，施立谦，既知皈依，各为各起法名。倪商勤法名宗勤。念佛求生西方，自行化他，须以勤为本。若懒惰懈怠，则难克有成矣。</w:t>
      </w:r>
    </w:p>
    <w:p w14:paraId="1EA85A96">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倪商勤，施立谦，既然知道要皈依，现分别为他们起法名。倪商勤法名宗勤。念佛求生西方，自行化他，必须以精勤为本。如果懒惰懈怠，就很难有所成就。</w:t>
      </w:r>
    </w:p>
    <w:p w14:paraId="47A851B3">
      <w:pPr>
        <w:widowControl/>
        <w:spacing w:line="270" w:lineRule="atLeast"/>
        <w:jc w:val="left"/>
        <w:rPr>
          <w:rFonts w:ascii="微软雅黑" w:hAnsi="微软雅黑" w:eastAsia="微软雅黑" w:cs="Lucida Sans Unicode"/>
          <w:color w:val="000000"/>
          <w:kern w:val="0"/>
          <w:sz w:val="24"/>
        </w:rPr>
      </w:pPr>
    </w:p>
    <w:p w14:paraId="25B9801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施立谦法名宗谦。谦则不自满足，如海纳百川，空含万象。种种罪业，由谦而消。种种功德，由谦而成。今为汝与彼二人寄净土十要一包，祈为分与。</w:t>
      </w:r>
    </w:p>
    <w:p w14:paraId="0DA1D73B">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施立谦法名宗谦。谦就不会自我满足，如同大海容纳百川，虚空包含万象。种种罪业，由谦卑而消除。种种功德，由谦卑而成就。现在为你和他们二人寄《净土十要》一包，请你分给他们。</w:t>
      </w:r>
    </w:p>
    <w:p w14:paraId="5A850159">
      <w:pPr>
        <w:widowControl/>
        <w:spacing w:line="270" w:lineRule="atLeast"/>
        <w:jc w:val="left"/>
        <w:rPr>
          <w:rFonts w:ascii="微软雅黑" w:hAnsi="微软雅黑" w:eastAsia="微软雅黑" w:cs="Lucida Sans Unicode"/>
          <w:color w:val="000000"/>
          <w:kern w:val="0"/>
          <w:sz w:val="24"/>
        </w:rPr>
      </w:pPr>
    </w:p>
    <w:p w14:paraId="3009D067">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光老矣，目力精神均不给，以后不许常来信。但按十要所说而修，又何所欠，而欲常问乎。</w:t>
      </w:r>
    </w:p>
    <w:p w14:paraId="55EDB58C">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我老了，视力精神都不足，以后不许常来信。只要按《十要》中所说的去修行，还会有什么欠缺，而要常常来问我的呢？</w:t>
      </w:r>
      <w:r>
        <w:rPr>
          <w:rFonts w:ascii="微软雅黑" w:hAnsi="微软雅黑" w:eastAsia="微软雅黑" w:cs="Lucida Sans Unicode"/>
          <w:color w:val="000000"/>
          <w:kern w:val="0"/>
          <w:sz w:val="24"/>
        </w:rPr>
        <w:t xml:space="preserve"> </w:t>
      </w:r>
    </w:p>
    <w:p w14:paraId="2F6115F9">
      <w:pPr>
        <w:widowControl/>
        <w:spacing w:line="270" w:lineRule="atLeast"/>
        <w:jc w:val="left"/>
        <w:rPr>
          <w:rFonts w:ascii="微软雅黑" w:hAnsi="微软雅黑" w:eastAsia="微软雅黑" w:cs="Lucida Sans Unicode"/>
          <w:color w:val="FF3333"/>
          <w:kern w:val="0"/>
          <w:sz w:val="24"/>
          <w:szCs w:val="24"/>
        </w:rPr>
      </w:pPr>
    </w:p>
    <w:p w14:paraId="6CC45313">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若不以净土专修为事，欲遍通教义，亦非一函二函之所能得其目的也。祈慧察。十要一书，为净宗至要之书。且勿作好高务胜之计画，便可得至高至胜之利益。一函遍复，亦人人当务之急。</w:t>
      </w:r>
    </w:p>
    <w:p w14:paraId="5AD6FFC3">
      <w:pPr>
        <w:widowControl/>
        <w:spacing w:line="270" w:lineRule="atLeast"/>
        <w:jc w:val="left"/>
        <w:rPr>
          <w:rFonts w:hint="eastAsia"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如果不以净土专修为事务，却想要遍通教义，这样也不是一封、二封信所能达到目的的。请智慧思察。《十要》这本书，是净宗最重要的书籍。千万不要作好高务胜的计划，就能得到最高最殊胜的利益。《一函遍复》，也是人人要知道的当务之急。</w:t>
      </w:r>
    </w:p>
    <w:p w14:paraId="62ED724A">
      <w:pPr>
        <w:widowControl/>
        <w:spacing w:line="270" w:lineRule="atLeast"/>
        <w:jc w:val="left"/>
        <w:rPr>
          <w:rFonts w:hint="eastAsia" w:ascii="微软雅黑" w:hAnsi="微软雅黑" w:eastAsia="微软雅黑" w:cs="Lucida Sans Unicode"/>
          <w:color w:val="000000"/>
          <w:kern w:val="0"/>
          <w:sz w:val="24"/>
        </w:rPr>
      </w:pPr>
    </w:p>
    <w:p w14:paraId="0B7E8385">
      <w:pPr>
        <w:widowControl/>
        <w:spacing w:line="270" w:lineRule="atLeast"/>
        <w:jc w:val="left"/>
        <w:rPr>
          <w:rFonts w:hint="eastAsia" w:ascii="微软雅黑" w:hAnsi="微软雅黑" w:eastAsia="微软雅黑" w:cs="Lucida Sans Unicode"/>
          <w:color w:val="000000"/>
          <w:kern w:val="0"/>
          <w:sz w:val="24"/>
        </w:rPr>
      </w:pPr>
    </w:p>
    <w:p w14:paraId="511B1CA8">
      <w:pPr>
        <w:widowControl/>
        <w:spacing w:line="270" w:lineRule="atLeast"/>
        <w:jc w:val="left"/>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【注释】</w:t>
      </w:r>
    </w:p>
    <w:p w14:paraId="4FEB2777">
      <w:pPr>
        <w:widowControl/>
        <w:spacing w:line="270" w:lineRule="atLeast"/>
        <w:jc w:val="left"/>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14:textFill>
            <w14:solidFill>
              <w14:schemeClr w14:val="tx1">
                <w14:lumMod w14:val="65000"/>
                <w14:lumOff w14:val="35000"/>
              </w14:schemeClr>
            </w14:solidFill>
          </w14:textFill>
        </w:rPr>
        <w:t>【肯綮】</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1.筋骨结合的地方。2.比喻要害或最重要的关键。</w:t>
      </w:r>
    </w:p>
    <w:p w14:paraId="36400EAF">
      <w:pPr>
        <w:widowControl/>
        <w:spacing w:line="270" w:lineRule="atLeast"/>
        <w:jc w:val="left"/>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14:textFill>
            <w14:solidFill>
              <w14:schemeClr w14:val="tx1">
                <w14:lumMod w14:val="65000"/>
                <w14:lumOff w14:val="35000"/>
              </w14:schemeClr>
            </w14:solidFill>
          </w14:textFill>
        </w:rPr>
        <w:t>【守约】</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简易可行。</w:t>
      </w:r>
    </w:p>
    <w:p w14:paraId="4C9560F9">
      <w:pPr>
        <w:widowControl/>
        <w:spacing w:line="270" w:lineRule="atLeast"/>
        <w:jc w:val="left"/>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14:textFill>
            <w14:solidFill>
              <w14:schemeClr w14:val="tx1">
                <w14:lumMod w14:val="65000"/>
                <w14:lumOff w14:val="35000"/>
              </w14:schemeClr>
            </w14:solidFill>
          </w14:textFill>
        </w:rPr>
        <w:t>【门庭建设】</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意谓佛门宗师接引度化初学佛的人，所使用的方便机法。</w:t>
      </w:r>
    </w:p>
    <w:p w14:paraId="7F9391DF">
      <w:pPr>
        <w:widowControl/>
        <w:spacing w:line="270" w:lineRule="atLeast"/>
        <w:jc w:val="left"/>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14:textFill>
            <w14:solidFill>
              <w14:schemeClr w14:val="tx1">
                <w14:lumMod w14:val="65000"/>
                <w14:lumOff w14:val="35000"/>
              </w14:schemeClr>
            </w14:solidFill>
          </w14:textFill>
        </w:rPr>
        <w:t>【驴驼药】</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大慧普觉禅师的《宗门武库》中说：“瘥病不假驴驼药，若是对病与药，篱根下拾得一茎草，便可疗病，说什么朱砂、附子、人参、白</w:t>
      </w:r>
      <w:r>
        <w:rPr>
          <w:rFonts w:hint="eastAsia" w:ascii="微软雅黑" w:hAnsi="微软雅黑" w:eastAsia="微软雅黑" w:cs="Lucida Sans Unicode"/>
          <w:color w:val="595959" w:themeColor="text1" w:themeTint="A6"/>
          <w:kern w:val="0"/>
          <w:sz w:val="24"/>
          <w:lang w:val="en-US" w:eastAsia="zh-CN"/>
          <w14:textFill>
            <w14:solidFill>
              <w14:schemeClr w14:val="tx1">
                <w14:lumMod w14:val="65000"/>
                <w14:lumOff w14:val="35000"/>
              </w14:schemeClr>
            </w14:solidFill>
          </w14:textFill>
        </w:rPr>
        <w:t>术</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。”驴驼常与“马载”同用，故“驴驼药”意谓以驴马驼载一大车的药材。</w:t>
      </w:r>
    </w:p>
    <w:p w14:paraId="18D5818E">
      <w:pPr>
        <w:widowControl/>
        <w:jc w:val="left"/>
        <w:rPr>
          <w:rFonts w:ascii="微软雅黑" w:hAnsi="微软雅黑" w:eastAsia="微软雅黑"/>
          <w:sz w:val="24"/>
          <w:szCs w:val="24"/>
        </w:rPr>
      </w:pPr>
    </w:p>
    <w:p w14:paraId="5CFEE3DB">
      <w:pPr>
        <w:widowControl/>
        <w:jc w:val="left"/>
        <w:rPr>
          <w:rFonts w:ascii="微软雅黑" w:hAnsi="微软雅黑" w:eastAsia="微软雅黑"/>
          <w:sz w:val="24"/>
          <w:szCs w:val="24"/>
        </w:rPr>
      </w:pPr>
    </w:p>
    <w:p w14:paraId="6DF85002">
      <w:pPr>
        <w:widowControl/>
        <w:jc w:val="left"/>
        <w:rPr>
          <w:rFonts w:ascii="微软雅黑" w:hAnsi="微软雅黑" w:eastAsia="微软雅黑"/>
          <w:sz w:val="24"/>
          <w:szCs w:val="24"/>
        </w:rPr>
      </w:pPr>
      <w:r>
        <w:rPr>
          <w:rFonts w:ascii="微软雅黑" w:hAnsi="微软雅黑" w:eastAsia="微软雅黑"/>
          <w:sz w:val="24"/>
          <w:szCs w:val="24"/>
        </w:rPr>
        <w:br w:type="page"/>
      </w:r>
    </w:p>
    <w:p w14:paraId="50CC759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222222"/>
          <w:kern w:val="0"/>
          <w:sz w:val="24"/>
          <w:szCs w:val="24"/>
        </w:rPr>
      </w:pPr>
      <w:bookmarkStart w:id="64" w:name="_Toc11004"/>
      <w:r>
        <w:rPr>
          <w:rFonts w:ascii="微软雅黑" w:hAnsi="微软雅黑" w:eastAsia="微软雅黑"/>
          <w:b/>
          <w:color w:val="C00000"/>
          <w:sz w:val="24"/>
          <w:szCs w:val="24"/>
        </w:rPr>
        <w:t>复林赞华居士书八</w:t>
      </w:r>
      <w:bookmarkEnd w:id="64"/>
    </w:p>
    <w:p w14:paraId="3C08B7C7">
      <w:pPr>
        <w:widowControl/>
        <w:spacing w:line="270" w:lineRule="atLeast"/>
        <w:jc w:val="left"/>
        <w:rPr>
          <w:rFonts w:ascii="微软雅黑" w:hAnsi="微软雅黑" w:eastAsia="微软雅黑" w:cs="Lucida Sans Unicode"/>
          <w:color w:val="FF3333"/>
          <w:kern w:val="0"/>
          <w:sz w:val="24"/>
          <w:szCs w:val="24"/>
        </w:rPr>
      </w:pPr>
    </w:p>
    <w:p w14:paraId="111BEA1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为人子者荣亲之道，在于励行修德。俾一切人均以敬己而追念于所生，方为最要之方法。每见世人亲死之后，广发讣文，谬述事实，到处求有名有位之人，为之题赞作传作铭表。而不在己躬下黾勉修德行仁，以期贻亲令名为事。吾常谓世人多好名而恶实，特欲以一时作场面，不思以躬身为纪念也。</w:t>
      </w:r>
    </w:p>
    <w:p w14:paraId="367E4CFB">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color w:val="000000"/>
          <w:kern w:val="0"/>
          <w:sz w:val="24"/>
        </w:rPr>
        <w:t>为人子荣耀双亲的方法，在于努力实行，修养好德行。使一切人都因为尊敬自己进而追思生养自己的父母，这才是最重要的方法。常常见到世人在双亲死后，广发讣文，妄述事实，到处求有名有地位的人，为双亲题赞、作传、作铭表。却不在自己躬身实践，努力修持德业、实行仁义（上著力），以期把为双亲留下美好的名声作为事务。我常说世人大多喜好虚名而厌恶事实，非常喜欢作一时的场面，不想以躬身实践来作为（对父母的）纪念。</w:t>
      </w:r>
    </w:p>
    <w:p w14:paraId="2A66D12B">
      <w:pPr>
        <w:widowControl/>
        <w:spacing w:line="270" w:lineRule="atLeast"/>
        <w:jc w:val="left"/>
        <w:rPr>
          <w:rFonts w:ascii="微软雅黑" w:hAnsi="微软雅黑" w:eastAsia="微软雅黑" w:cs="Lucida Sans Unicode"/>
          <w:color w:val="FF3333"/>
          <w:kern w:val="0"/>
          <w:sz w:val="24"/>
          <w:szCs w:val="24"/>
        </w:rPr>
      </w:pPr>
    </w:p>
    <w:p w14:paraId="7B70B27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汝父母既信受佛法，汝亦已知心具心造心作心是之义。将来亲死以后，凡丧葬祭祀待客等事，均当依佛制不用荤酒。戒杀行善，以为一乡倡。吴智馨等，亦当早以此等道理吩咐其子孙。至要。</w:t>
      </w:r>
    </w:p>
    <w:p w14:paraId="502C864D">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你父母既然信受佛法，你也已经知道心具、心造、心作、心是的义理。将来父母去世以后，凡是丧葬、祭祀、接待宾客等事，都应当依照佛制，不用荤酒。戒杀行善，作为一乡的倡导。吴智馨等人，也应当早把这些道理吩咐给他们的子孙。这非常重要。</w:t>
      </w:r>
    </w:p>
    <w:p w14:paraId="11A7E5B6">
      <w:pPr>
        <w:widowControl/>
        <w:spacing w:line="270" w:lineRule="atLeast"/>
        <w:jc w:val="left"/>
        <w:rPr>
          <w:rFonts w:ascii="微软雅黑" w:hAnsi="微软雅黑" w:eastAsia="微软雅黑" w:cs="Lucida Sans Unicode"/>
          <w:color w:val="000000"/>
          <w:kern w:val="0"/>
          <w:sz w:val="24"/>
        </w:rPr>
      </w:pPr>
    </w:p>
    <w:p w14:paraId="1127BDA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净业社缘起记，已为撰就，今寄去。竖碑不如悬榜之利益大。碑字不能大，以大石费钱故。又谁肯立以看之，肯看百之一二耳。榜用坚固木做，或刻或裱而贴之，挂于座隅，则看者必多。写时必须用正体楷书。须勿过细，勿令错讹遗赘。</w:t>
      </w:r>
    </w:p>
    <w:p w14:paraId="218D0EE4">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《净业社缘起记》，已经写好，今天寄去。竖立石碑不如</w:t>
      </w:r>
      <w:r>
        <w:rPr>
          <w:rFonts w:ascii="微软雅黑" w:hAnsi="微软雅黑" w:eastAsia="微软雅黑" w:cs="Lucida Sans Unicode"/>
          <w:color w:val="000000"/>
          <w:kern w:val="0"/>
          <w:sz w:val="24"/>
        </w:rPr>
        <w:t>悬</w:t>
      </w:r>
      <w:r>
        <w:rPr>
          <w:rFonts w:hint="eastAsia" w:ascii="微软雅黑" w:hAnsi="微软雅黑" w:eastAsia="微软雅黑" w:cs="Lucida Sans Unicode"/>
          <w:color w:val="000000"/>
          <w:kern w:val="0"/>
          <w:sz w:val="24"/>
        </w:rPr>
        <w:t>榜的利益大。石碑上的字不能太大，因为字大的</w:t>
      </w:r>
      <w:r>
        <w:rPr>
          <w:rFonts w:ascii="微软雅黑" w:hAnsi="微软雅黑" w:eastAsia="微软雅黑" w:cs="Lucida Sans Unicode"/>
          <w:color w:val="000000"/>
          <w:kern w:val="0"/>
          <w:sz w:val="24"/>
        </w:rPr>
        <w:t>石碑费</w:t>
      </w:r>
      <w:r>
        <w:rPr>
          <w:rFonts w:hint="eastAsia" w:ascii="微软雅黑" w:hAnsi="微软雅黑" w:eastAsia="微软雅黑" w:cs="Lucida Sans Unicode"/>
          <w:color w:val="000000"/>
          <w:kern w:val="0"/>
          <w:sz w:val="24"/>
        </w:rPr>
        <w:t>钱</w:t>
      </w:r>
      <w:r>
        <w:rPr>
          <w:rFonts w:ascii="微软雅黑" w:hAnsi="微软雅黑" w:eastAsia="微软雅黑" w:cs="Lucida Sans Unicode"/>
          <w:color w:val="000000"/>
          <w:kern w:val="0"/>
          <w:sz w:val="24"/>
        </w:rPr>
        <w:t>的缘故</w:t>
      </w:r>
      <w:r>
        <w:rPr>
          <w:rFonts w:hint="eastAsia" w:ascii="微软雅黑" w:hAnsi="微软雅黑" w:eastAsia="微软雅黑" w:cs="Lucida Sans Unicode"/>
          <w:color w:val="000000"/>
          <w:kern w:val="0"/>
          <w:sz w:val="24"/>
        </w:rPr>
        <w:t>。又有谁肯站着来看碑文？肯看的人，一百个人中仅有一二个罢了。榜用坚固的木材做成，或者刻写，或者写好裱起来，贴在榜上，挂在座位旁边，那么看的人必然会多。写的时候必须用正体楷书。字体不要过细，不要有错误、遗漏、多余。</w:t>
      </w:r>
    </w:p>
    <w:p w14:paraId="3EBFBF9E">
      <w:pPr>
        <w:widowControl/>
        <w:spacing w:line="270" w:lineRule="atLeast"/>
        <w:jc w:val="left"/>
        <w:rPr>
          <w:rFonts w:ascii="微软雅黑" w:hAnsi="微软雅黑" w:eastAsia="微软雅黑" w:cs="Lucida Sans Unicode"/>
          <w:color w:val="000000"/>
          <w:kern w:val="0"/>
          <w:sz w:val="24"/>
        </w:rPr>
      </w:pPr>
    </w:p>
    <w:p w14:paraId="2F052D5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忙极，已拒绝一切。此系格外，以后不得又以笔墨事见差。如再来，决不复信。疏文前数行，颇有词意不大顺畅之处。后文虽顺畅，而只期语句华美，于事实殊欠发挥。文人作文，多半是笔到意不到。说到华丽之极，事实上但能影响，已算确切矣。</w:t>
      </w:r>
    </w:p>
    <w:p w14:paraId="4BC20A0B">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我很忙，已经拒绝一切笔墨差事。这次是格外破例，以后不得又以笔墨事来差使我。如果再来，决定不回信。疏文前面几行，颇有词意不大顺畅的地方。后面的文字虽然顺畅，然而只期望语句华美，对于事实很欠发挥。文人写文章，多半是笔到意不到。说得华丽到了极点，事实上只要能够近似，就已经算确切了。</w:t>
      </w:r>
    </w:p>
    <w:p w14:paraId="72CD446C">
      <w:pPr>
        <w:widowControl/>
        <w:spacing w:line="270" w:lineRule="atLeast"/>
        <w:jc w:val="left"/>
        <w:rPr>
          <w:rFonts w:ascii="微软雅黑" w:hAnsi="微软雅黑" w:eastAsia="微软雅黑" w:cs="Lucida Sans Unicode"/>
          <w:color w:val="000000"/>
          <w:kern w:val="0"/>
          <w:sz w:val="24"/>
        </w:rPr>
      </w:pPr>
    </w:p>
    <w:p w14:paraId="2F663E2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今寄净土五经一包，祈自存外，余用结缘。光以五台峨眉九华灵岩四志，迫不及待，故拒绝一切，以祈早了此事耳。缘起记宜抄一分，以寄孟由。</w:t>
      </w:r>
    </w:p>
    <w:p w14:paraId="6280D2A6">
      <w:pPr>
        <w:widowControl/>
        <w:spacing w:line="270" w:lineRule="atLeast"/>
        <w:jc w:val="left"/>
        <w:rPr>
          <w:rFonts w:hint="eastAsia"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现在寄《净土五经》一包，请自己留存之外，其余的用作结缘。我因为五台、峨眉、九华、灵岩四部山志的事，</w:t>
      </w:r>
      <w:r>
        <w:rPr>
          <w:rFonts w:ascii="微软雅黑" w:hAnsi="微软雅黑" w:eastAsia="微软雅黑" w:cs="Lucida Sans Unicode"/>
          <w:color w:val="000000"/>
          <w:kern w:val="0"/>
          <w:sz w:val="24"/>
        </w:rPr>
        <w:t>非常</w:t>
      </w:r>
      <w:r>
        <w:rPr>
          <w:rFonts w:hint="eastAsia" w:ascii="微软雅黑" w:hAnsi="微软雅黑" w:eastAsia="微软雅黑" w:cs="Lucida Sans Unicode"/>
          <w:color w:val="000000"/>
          <w:kern w:val="0"/>
          <w:sz w:val="24"/>
        </w:rPr>
        <w:t>急</w:t>
      </w:r>
      <w:r>
        <w:rPr>
          <w:rFonts w:ascii="微软雅黑" w:hAnsi="微软雅黑" w:eastAsia="微软雅黑" w:cs="Lucida Sans Unicode"/>
          <w:color w:val="000000"/>
          <w:kern w:val="0"/>
          <w:sz w:val="24"/>
        </w:rPr>
        <w:t>迫无法</w:t>
      </w:r>
      <w:r>
        <w:rPr>
          <w:rFonts w:hint="eastAsia" w:ascii="微软雅黑" w:hAnsi="微软雅黑" w:eastAsia="微软雅黑" w:cs="Lucida Sans Unicode"/>
          <w:color w:val="000000"/>
          <w:kern w:val="0"/>
          <w:sz w:val="24"/>
        </w:rPr>
        <w:t>再拖延，所以拒绝一切事务，以求早日了结这件事。《缘起记》应该抄一分，以便寄给周孟由。</w:t>
      </w:r>
    </w:p>
    <w:p w14:paraId="2BD5CEE6">
      <w:pPr>
        <w:widowControl/>
        <w:spacing w:line="270" w:lineRule="atLeast"/>
        <w:jc w:val="left"/>
        <w:rPr>
          <w:rFonts w:hint="eastAsia" w:ascii="微软雅黑" w:hAnsi="微软雅黑" w:eastAsia="微软雅黑" w:cs="Lucida Sans Unicode"/>
          <w:color w:val="000000"/>
          <w:kern w:val="0"/>
          <w:sz w:val="24"/>
        </w:rPr>
      </w:pPr>
    </w:p>
    <w:p w14:paraId="02D708D0">
      <w:pPr>
        <w:widowControl/>
        <w:spacing w:line="270" w:lineRule="atLeast"/>
        <w:jc w:val="left"/>
        <w:rPr>
          <w:rFonts w:hint="eastAsia" w:ascii="微软雅黑" w:hAnsi="微软雅黑" w:eastAsia="微软雅黑" w:cs="Lucida Sans Unicode"/>
          <w:color w:val="000000"/>
          <w:kern w:val="0"/>
          <w:sz w:val="24"/>
        </w:rPr>
      </w:pPr>
    </w:p>
    <w:p w14:paraId="24E2CD1D">
      <w:pPr>
        <w:widowControl/>
        <w:spacing w:line="270" w:lineRule="atLeast"/>
        <w:jc w:val="left"/>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t>】</w:t>
      </w:r>
    </w:p>
    <w:p w14:paraId="11675ABF">
      <w:pPr>
        <w:widowControl/>
        <w:spacing w:line="270" w:lineRule="atLeast"/>
        <w:jc w:val="left"/>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14:textFill>
            <w14:solidFill>
              <w14:schemeClr w14:val="tx1">
                <w14:lumMod w14:val="65000"/>
                <w14:lumOff w14:val="35000"/>
              </w14:schemeClr>
            </w14:solidFill>
          </w14:textFill>
        </w:rPr>
        <w:t>【黾勉】</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勉励，尽力。《诗·邶风·谷风》：“黾勉同心，不宜有怒。”</w:t>
      </w:r>
    </w:p>
    <w:p w14:paraId="512DDF25">
      <w:pPr>
        <w:widowControl/>
        <w:spacing w:line="270" w:lineRule="atLeast"/>
        <w:jc w:val="left"/>
        <w:rPr>
          <w:rFonts w:hint="eastAsia" w:ascii="微软雅黑" w:hAnsi="微软雅黑" w:eastAsia="微软雅黑" w:cs="Lucida Sans Unicode"/>
          <w:color w:val="595959" w:themeColor="text1" w:themeTint="A6"/>
          <w:kern w:val="0"/>
          <w:sz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t>【心具心造心作心是】</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心具者，自心原具此理。心造者，依心具之理而起修。则此理方能彰显，故名为造。心具即理体，心造即事修。心具即是心是佛，心造即是心作佛。是心作佛，即称性起修。是心是佛即全修在性。修德有功</w:t>
      </w:r>
      <w:r>
        <w:rPr>
          <w:rFonts w:hint="eastAsia" w:ascii="微软雅黑" w:hAnsi="微软雅黑" w:eastAsia="微软雅黑" w:cs="Lucida Sans Unicode"/>
          <w:color w:val="595959" w:themeColor="text1" w:themeTint="A6"/>
          <w:kern w:val="0"/>
          <w:sz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性德方显。虽悟理而仍不废事，方为真修。否则，便堕执理废事之狂妄知见矣。</w:t>
      </w:r>
      <w:r>
        <w:rPr>
          <w:rFonts w:hint="eastAsia" w:ascii="微软雅黑" w:hAnsi="微软雅黑" w:eastAsia="微软雅黑" w:cs="Lucida Sans Unicode"/>
          <w:color w:val="595959" w:themeColor="text1" w:themeTint="A6"/>
          <w:kern w:val="0"/>
          <w:sz w:val="24"/>
          <w:lang w:val="en-US" w:eastAsia="zh-CN"/>
          <w14:textFill>
            <w14:solidFill>
              <w14:schemeClr w14:val="tx1">
                <w14:lumMod w14:val="65000"/>
                <w14:lumOff w14:val="35000"/>
              </w14:schemeClr>
            </w14:solidFill>
          </w14:textFill>
        </w:rPr>
        <w:t>---见</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《复马契西居士书九</w:t>
      </w:r>
      <w:r>
        <w:rPr>
          <w:rFonts w:hint="eastAsia" w:ascii="微软雅黑" w:hAnsi="微软雅黑" w:eastAsia="微软雅黑" w:cs="Lucida Sans Unicode"/>
          <w:color w:val="595959" w:themeColor="text1" w:themeTint="A6"/>
          <w:kern w:val="0"/>
          <w:sz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《增广</w:t>
      </w:r>
      <w:r>
        <w:rPr>
          <w:rFonts w:hint="eastAsia" w:ascii="微软雅黑" w:hAnsi="微软雅黑" w:eastAsia="微软雅黑" w:cs="Lucida Sans Unicode"/>
          <w:color w:val="595959" w:themeColor="text1" w:themeTint="A6"/>
          <w:kern w:val="0"/>
          <w:sz w:val="24"/>
          <w:lang w:val="en-US" w:eastAsia="zh-CN"/>
          <w14:textFill>
            <w14:solidFill>
              <w14:schemeClr w14:val="tx1">
                <w14:lumMod w14:val="65000"/>
                <w14:lumOff w14:val="35000"/>
              </w14:schemeClr>
            </w14:solidFill>
          </w14:textFill>
        </w:rPr>
        <w:t>印光法师</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文钞》卷二</w:t>
      </w:r>
      <w:r>
        <w:rPr>
          <w:rFonts w:hint="eastAsia" w:ascii="微软雅黑" w:hAnsi="微软雅黑" w:eastAsia="微软雅黑" w:cs="Lucida Sans Unicode"/>
          <w:color w:val="595959" w:themeColor="text1" w:themeTint="A6"/>
          <w:kern w:val="0"/>
          <w:sz w:val="24"/>
          <w:lang w:eastAsia="zh-CN"/>
          <w14:textFill>
            <w14:solidFill>
              <w14:schemeClr w14:val="tx1">
                <w14:lumMod w14:val="65000"/>
                <w14:lumOff w14:val="35000"/>
              </w14:schemeClr>
            </w14:solidFill>
          </w14:textFill>
        </w:rPr>
        <w:t>。</w:t>
      </w:r>
    </w:p>
    <w:p w14:paraId="44E90BC5">
      <w:pPr>
        <w:widowControl/>
        <w:spacing w:line="270" w:lineRule="atLeast"/>
        <w:jc w:val="left"/>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14:textFill>
            <w14:solidFill>
              <w14:schemeClr w14:val="tx1">
                <w14:lumMod w14:val="65000"/>
                <w14:lumOff w14:val="35000"/>
              </w14:schemeClr>
            </w14:solidFill>
          </w14:textFill>
        </w:rPr>
        <w:t>【座隅】</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坐位的旁边。</w:t>
      </w:r>
    </w:p>
    <w:p w14:paraId="42075188">
      <w:pPr>
        <w:widowControl/>
        <w:spacing w:line="270" w:lineRule="atLeast"/>
        <w:jc w:val="left"/>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14:textFill>
            <w14:solidFill>
              <w14:schemeClr w14:val="tx1">
                <w14:lumMod w14:val="65000"/>
                <w14:lumOff w14:val="35000"/>
              </w14:schemeClr>
            </w14:solidFill>
          </w14:textFill>
        </w:rPr>
        <w:t>【影响】</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1.近似。2.影子和声响。引申为踪迹。3.印象，指事情的梗概，轮廓。</w:t>
      </w:r>
    </w:p>
    <w:p w14:paraId="056538E8">
      <w:pPr>
        <w:widowControl/>
        <w:spacing w:line="270" w:lineRule="atLeast"/>
        <w:jc w:val="left"/>
        <w:rPr>
          <w:rFonts w:ascii="微软雅黑" w:hAnsi="微软雅黑" w:eastAsia="微软雅黑" w:cs="Lucida Sans Unicode"/>
          <w:color w:val="000000"/>
          <w:kern w:val="0"/>
          <w:sz w:val="24"/>
        </w:rPr>
      </w:pPr>
    </w:p>
    <w:p w14:paraId="05E0D1B7">
      <w:pPr>
        <w:widowControl/>
        <w:spacing w:line="270" w:lineRule="atLeast"/>
        <w:jc w:val="left"/>
        <w:rPr>
          <w:rFonts w:ascii="微软雅黑" w:hAnsi="微软雅黑" w:eastAsia="微软雅黑" w:cs="Lucida Sans Unicode"/>
          <w:color w:val="000000"/>
          <w:kern w:val="0"/>
          <w:sz w:val="24"/>
        </w:rPr>
      </w:pPr>
    </w:p>
    <w:p w14:paraId="3B68E902">
      <w:pPr>
        <w:widowControl/>
        <w:jc w:val="left"/>
        <w:rPr>
          <w:rFonts w:ascii="微软雅黑" w:hAnsi="微软雅黑" w:eastAsia="微软雅黑" w:cs="Lucida Sans Unicode"/>
          <w:color w:val="000000"/>
          <w:kern w:val="0"/>
          <w:sz w:val="24"/>
        </w:rPr>
      </w:pPr>
      <w:r>
        <w:rPr>
          <w:rFonts w:ascii="微软雅黑" w:hAnsi="微软雅黑" w:eastAsia="微软雅黑" w:cs="Lucida Sans Unicode"/>
          <w:color w:val="000000"/>
          <w:kern w:val="0"/>
          <w:sz w:val="24"/>
        </w:rPr>
        <w:br w:type="page"/>
      </w:r>
    </w:p>
    <w:p w14:paraId="6580377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65" w:name="_Toc9933"/>
      <w:r>
        <w:rPr>
          <w:rFonts w:hint="eastAsia" w:ascii="微软雅黑" w:hAnsi="微软雅黑" w:eastAsia="微软雅黑" w:cs="微软雅黑"/>
          <w:b/>
          <w:bCs/>
          <w:color w:val="C00000"/>
          <w:sz w:val="24"/>
          <w:szCs w:val="24"/>
        </w:rPr>
        <w:t>复林赞华居士书九</w:t>
      </w:r>
      <w:bookmarkEnd w:id="65"/>
    </w:p>
    <w:p w14:paraId="34D5CDF9">
      <w:pPr>
        <w:widowControl/>
        <w:spacing w:line="270" w:lineRule="atLeast"/>
        <w:jc w:val="left"/>
        <w:rPr>
          <w:rFonts w:ascii="微软雅黑" w:hAnsi="微软雅黑" w:eastAsia="微软雅黑"/>
          <w:color w:val="FF3333"/>
          <w:kern w:val="0"/>
          <w:sz w:val="24"/>
          <w:szCs w:val="24"/>
        </w:rPr>
      </w:pPr>
    </w:p>
    <w:p w14:paraId="77DF9120">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　　学医一事，大须详慎。中医未学好，何可又学针灸（音久，时人每讹作炙。即时行之医书亦然，何可不知其字）。</w:t>
      </w:r>
    </w:p>
    <w:p w14:paraId="15C3D73A">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　　学医这件事，必须特别周详审慎。中医没有学好，怎么能又去学针灸（发音“久”，现在的人常常误作“炙”字。就是现时流行的医书也是如此，怎么能不知道这个字呢）。</w:t>
      </w:r>
    </w:p>
    <w:p w14:paraId="4ABB83F2">
      <w:pPr>
        <w:widowControl/>
        <w:spacing w:line="270" w:lineRule="atLeast"/>
        <w:jc w:val="left"/>
        <w:rPr>
          <w:rFonts w:ascii="微软雅黑" w:hAnsi="微软雅黑" w:eastAsia="微软雅黑"/>
          <w:color w:val="000000"/>
          <w:kern w:val="0"/>
          <w:sz w:val="24"/>
          <w:szCs w:val="24"/>
        </w:rPr>
      </w:pPr>
    </w:p>
    <w:p w14:paraId="6043A908">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苏州针灸传习所，未知其事，即有亦非寒家所能学。太乙神针，非秘传，但须心细，按穴以灸。北京同仁堂有卖现成药针。药方亦可开，随人可做。方中有麝有全蝎，此二亦可不用。</w:t>
      </w:r>
    </w:p>
    <w:p w14:paraId="5305EA00">
      <w:pPr>
        <w:widowControl/>
        <w:spacing w:line="270" w:lineRule="atLeast"/>
        <w:jc w:val="left"/>
        <w:rPr>
          <w:rFonts w:ascii="微软雅黑" w:hAnsi="微软雅黑" w:eastAsia="微软雅黑"/>
          <w:color w:val="3366FF"/>
          <w:kern w:val="0"/>
          <w:sz w:val="24"/>
          <w:szCs w:val="24"/>
        </w:rPr>
      </w:pPr>
      <w:r>
        <w:rPr>
          <w:rFonts w:hint="eastAsia" w:ascii="微软雅黑" w:hAnsi="微软雅黑" w:eastAsia="微软雅黑" w:cs="微软雅黑"/>
          <w:color w:val="000000"/>
          <w:kern w:val="0"/>
          <w:sz w:val="24"/>
          <w:szCs w:val="24"/>
        </w:rPr>
        <w:t>苏州针灸传习所，我不知道它的事，即使有也不是贫寒之家所能学得起的。《太乙神针》，并不是什么秘传，只要心细，按照穴位来针灸。北京同仁堂有卖现成的药针。药方也可以开，人人都可以做。药方中有麝香和全蝎，这二种也可以不用。</w:t>
      </w:r>
    </w:p>
    <w:p w14:paraId="5A919298">
      <w:pPr>
        <w:widowControl/>
        <w:spacing w:line="270" w:lineRule="atLeast"/>
        <w:jc w:val="left"/>
        <w:rPr>
          <w:rFonts w:ascii="微软雅黑" w:hAnsi="微软雅黑" w:eastAsia="微软雅黑"/>
          <w:color w:val="000000"/>
          <w:kern w:val="0"/>
          <w:sz w:val="24"/>
          <w:szCs w:val="24"/>
        </w:rPr>
      </w:pPr>
    </w:p>
    <w:p w14:paraId="765611F8">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若念佛人以大悲咒观音圣号加持，当更有效。唯后所附之各法（书名忘记），似乎不合时宜。其他书籍，光悉不知。</w:t>
      </w:r>
    </w:p>
    <w:p w14:paraId="71084CB7">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如果念佛人以大悲咒、观世音菩萨圣号加持，应当更加有效。唯有后面所附录的各种方法（书名忘记了），似乎不合时宜。其他书籍，我一概不知。</w:t>
      </w:r>
    </w:p>
    <w:p w14:paraId="1852B1D0">
      <w:pPr>
        <w:widowControl/>
        <w:spacing w:line="270" w:lineRule="atLeast"/>
        <w:jc w:val="left"/>
        <w:rPr>
          <w:rFonts w:ascii="微软雅黑" w:hAnsi="微软雅黑" w:eastAsia="微软雅黑"/>
          <w:color w:val="000000"/>
          <w:kern w:val="0"/>
          <w:sz w:val="24"/>
          <w:szCs w:val="24"/>
        </w:rPr>
      </w:pPr>
    </w:p>
    <w:p w14:paraId="2C01FBB0">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陈竟非前云，欲住山修行，光已说其不可。汝欲光痛下棒喝，而以时时作非非之想说，何不说明其事，何其不知事务如此。光目已成盲，精神大减，不能应酬，以后来信，决定不复。</w:t>
      </w:r>
    </w:p>
    <w:p w14:paraId="78B969AF">
      <w:pPr>
        <w:widowControl/>
        <w:spacing w:line="270" w:lineRule="atLeast"/>
        <w:jc w:val="left"/>
        <w:rPr>
          <w:rFonts w:hint="eastAsia" w:ascii="微软雅黑" w:hAnsi="微软雅黑" w:eastAsia="微软雅黑" w:cs="微软雅黑"/>
          <w:color w:val="000000"/>
          <w:kern w:val="0"/>
          <w:sz w:val="24"/>
          <w:szCs w:val="24"/>
        </w:rPr>
      </w:pPr>
      <w:r>
        <w:rPr>
          <w:rFonts w:hint="eastAsia" w:ascii="微软雅黑" w:hAnsi="微软雅黑" w:eastAsia="微软雅黑" w:cs="微软雅黑"/>
          <w:color w:val="000000"/>
          <w:kern w:val="0"/>
          <w:sz w:val="24"/>
          <w:szCs w:val="24"/>
        </w:rPr>
        <w:t>陈竟非上次说，想住在普陀山修行，我已经说过这样不可。你想我痛下棒喝，而用“时时作非非之想”来说，为什么不说明这件事，为什么不知事务到如此地步。我的眼睛已成盲人，精神大减，不能应酬，以后来信，绝对不再回复。</w:t>
      </w:r>
    </w:p>
    <w:p w14:paraId="34BDE121">
      <w:pPr>
        <w:widowControl/>
        <w:spacing w:line="270" w:lineRule="atLeast"/>
        <w:jc w:val="left"/>
        <w:rPr>
          <w:rFonts w:hint="eastAsia" w:ascii="微软雅黑" w:hAnsi="微软雅黑" w:eastAsia="微软雅黑" w:cs="微软雅黑"/>
          <w:color w:val="000000"/>
          <w:kern w:val="0"/>
          <w:sz w:val="24"/>
          <w:szCs w:val="24"/>
        </w:rPr>
      </w:pPr>
    </w:p>
    <w:p w14:paraId="4205D2AE">
      <w:pPr>
        <w:widowControl/>
        <w:spacing w:line="270" w:lineRule="atLeast"/>
        <w:jc w:val="left"/>
        <w:rPr>
          <w:rFonts w:hint="eastAsia" w:ascii="微软雅黑" w:hAnsi="微软雅黑" w:eastAsia="微软雅黑" w:cs="微软雅黑"/>
          <w:color w:val="000000"/>
          <w:kern w:val="0"/>
          <w:sz w:val="24"/>
          <w:szCs w:val="24"/>
        </w:rPr>
      </w:pPr>
    </w:p>
    <w:p w14:paraId="280E9F57">
      <w:pPr>
        <w:widowControl/>
        <w:spacing w:line="270" w:lineRule="atLeast"/>
        <w:jc w:val="left"/>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t>】</w:t>
      </w:r>
    </w:p>
    <w:p w14:paraId="2100BFA2">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【太乙神针】</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针灸书。1卷。按</w:t>
      </w:r>
      <w:r>
        <w:rPr>
          <w:rFonts w:hint="eastAsia" w:ascii="微软雅黑" w:hAnsi="微软雅黑" w:eastAsia="微软雅黑" w:cs="微软雅黑"/>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人佚名。约成书于18世纪中</w:t>
      </w:r>
      <w:r>
        <w:rPr>
          <w:rFonts w:hint="eastAsia" w:ascii="微软雅黑" w:hAnsi="微软雅黑" w:eastAsia="微软雅黑" w:cs="微软雅黑"/>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雍正年间</w:t>
      </w:r>
      <w:r>
        <w:rPr>
          <w:rFonts w:hint="eastAsia" w:ascii="微软雅黑" w:hAnsi="微软雅黑" w:eastAsia="微软雅黑" w:cs="微软雅黑"/>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。又称大乙针。是药卷灸法的几种形式。</w:t>
      </w:r>
    </w:p>
    <w:p w14:paraId="4DB5093F">
      <w:pPr>
        <w:widowControl/>
        <w:spacing w:line="270" w:lineRule="atLeast"/>
        <w:jc w:val="left"/>
        <w:rPr>
          <w:rFonts w:ascii="微软雅黑" w:hAnsi="微软雅黑" w:eastAsia="微软雅黑" w:cs="Lucida Sans Unicode"/>
          <w:color w:val="000000"/>
          <w:kern w:val="0"/>
          <w:sz w:val="24"/>
        </w:rPr>
      </w:pPr>
    </w:p>
    <w:p w14:paraId="62BBAF15">
      <w:pPr>
        <w:widowControl/>
        <w:spacing w:line="270" w:lineRule="atLeast"/>
        <w:jc w:val="left"/>
        <w:rPr>
          <w:rFonts w:ascii="微软雅黑" w:hAnsi="微软雅黑" w:eastAsia="微软雅黑" w:cs="Lucida Sans Unicode"/>
          <w:color w:val="000000"/>
          <w:kern w:val="0"/>
          <w:sz w:val="24"/>
        </w:rPr>
      </w:pPr>
    </w:p>
    <w:p w14:paraId="08C1EDE8">
      <w:pPr>
        <w:widowControl/>
        <w:jc w:val="left"/>
        <w:rPr>
          <w:rFonts w:ascii="微软雅黑" w:hAnsi="微软雅黑" w:eastAsia="微软雅黑" w:cs="Lucida Sans Unicode"/>
          <w:color w:val="000000"/>
          <w:kern w:val="0"/>
          <w:sz w:val="24"/>
        </w:rPr>
      </w:pPr>
      <w:r>
        <w:rPr>
          <w:rFonts w:ascii="微软雅黑" w:hAnsi="微软雅黑" w:eastAsia="微软雅黑" w:cs="Lucida Sans Unicode"/>
          <w:color w:val="000000"/>
          <w:kern w:val="0"/>
          <w:sz w:val="24"/>
        </w:rPr>
        <w:br w:type="page"/>
      </w:r>
    </w:p>
    <w:p w14:paraId="22591EF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66" w:name="_Toc2368"/>
      <w:r>
        <w:rPr>
          <w:rFonts w:hint="eastAsia" w:ascii="微软雅黑" w:hAnsi="微软雅黑" w:eastAsia="微软雅黑" w:cs="微软雅黑"/>
          <w:b/>
          <w:bCs/>
          <w:color w:val="C00000"/>
          <w:sz w:val="24"/>
          <w:szCs w:val="24"/>
        </w:rPr>
        <w:t>复林赞华居士书十</w:t>
      </w:r>
      <w:bookmarkEnd w:id="66"/>
    </w:p>
    <w:p w14:paraId="1630D254">
      <w:pPr>
        <w:widowControl/>
        <w:spacing w:line="270" w:lineRule="atLeast"/>
        <w:jc w:val="left"/>
        <w:rPr>
          <w:rFonts w:ascii="微软雅黑" w:hAnsi="微软雅黑" w:eastAsia="微软雅黑"/>
          <w:color w:val="FF3333"/>
          <w:kern w:val="0"/>
          <w:sz w:val="24"/>
          <w:szCs w:val="24"/>
        </w:rPr>
      </w:pPr>
    </w:p>
    <w:p w14:paraId="0EAC5CAD">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　　汝以教员兼弘佛法，宜随分随力。何可强求各界人士之信仰。以身率物，是为根本。若于其中或有侵蚀，人便不生信心矣。</w:t>
      </w:r>
    </w:p>
    <w:p w14:paraId="28AA0920">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　　你以教师的身份兼弘佛法，应该随分随力。怎么能强求各界人士的信仰。以自身的行为，为大众作表率榜样，这是根本。如果在自身行为上或有做得不好的地方，他人就不会生起信心了。</w:t>
      </w:r>
    </w:p>
    <w:p w14:paraId="376F4B9F">
      <w:pPr>
        <w:widowControl/>
        <w:spacing w:line="270" w:lineRule="atLeast"/>
        <w:jc w:val="left"/>
        <w:rPr>
          <w:rFonts w:ascii="微软雅黑" w:hAnsi="微软雅黑" w:eastAsia="微软雅黑"/>
          <w:color w:val="000000"/>
          <w:kern w:val="0"/>
          <w:sz w:val="24"/>
          <w:szCs w:val="24"/>
        </w:rPr>
      </w:pPr>
    </w:p>
    <w:p w14:paraId="420A9FDD">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外学纵高，真行无有，汝欲兼通，亦徒然耳。以言教者讼，以身教者从。此自利利人己立立人之铁章程也。</w:t>
      </w:r>
    </w:p>
    <w:p w14:paraId="7DE59237">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外面的学问即使再高，若无真实的行持，你想要兼通世间法、出世间法，也是徒劳的。因为用言语说教，大家就会争吵不休，无所适从；以自身的行为来教导，大家就会听从。这是自利利人，自己成就、成就他人的铁定章程。</w:t>
      </w:r>
    </w:p>
    <w:p w14:paraId="3A4D10B4">
      <w:pPr>
        <w:widowControl/>
        <w:spacing w:line="270" w:lineRule="atLeast"/>
        <w:jc w:val="left"/>
        <w:rPr>
          <w:rFonts w:ascii="微软雅黑" w:hAnsi="微软雅黑" w:eastAsia="微软雅黑"/>
          <w:color w:val="000000"/>
          <w:kern w:val="0"/>
          <w:sz w:val="24"/>
          <w:szCs w:val="24"/>
        </w:rPr>
      </w:pPr>
    </w:p>
    <w:p w14:paraId="763BD49D">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庄严佛像，金当以色为定，岂崖板东西。谁家常好，谁家常坏，若自己亲身买则可，若托人则或致作弊，此非光所能代询者。</w:t>
      </w:r>
    </w:p>
    <w:p w14:paraId="17777882">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庄严佛像，贴金应当以金的色泽的优劣来选定，哪里是呆板的东西。谁家的货色常好，谁家货色常坏，如果自己亲自去买是可以的，如果委托他人去买，或许导致作弊，这不是我所能代为询问的。</w:t>
      </w:r>
    </w:p>
    <w:p w14:paraId="3D243B46">
      <w:pPr>
        <w:widowControl/>
        <w:spacing w:line="270" w:lineRule="atLeast"/>
        <w:jc w:val="left"/>
        <w:rPr>
          <w:rFonts w:ascii="微软雅黑" w:hAnsi="微软雅黑" w:eastAsia="微软雅黑"/>
          <w:color w:val="0000FF"/>
          <w:kern w:val="0"/>
          <w:sz w:val="24"/>
          <w:szCs w:val="24"/>
        </w:rPr>
      </w:pPr>
    </w:p>
    <w:p w14:paraId="5774032A">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凡事要依章程。画像中有当机跪前，则可作摩顶式。无当机在前，则不可改旧章而妄更变。垂手接引，甚好。</w:t>
      </w:r>
    </w:p>
    <w:p w14:paraId="0057FF14">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凡事要依章程。画像中有当机者跪在佛前，就可以作摩顶式。没有当机者跪在前，就不可改变旧有章程而随便更改。垂手接引像，就很好。</w:t>
      </w:r>
    </w:p>
    <w:p w14:paraId="465C2A2F">
      <w:pPr>
        <w:widowControl/>
        <w:spacing w:line="270" w:lineRule="atLeast"/>
        <w:jc w:val="left"/>
        <w:rPr>
          <w:rFonts w:ascii="微软雅黑" w:hAnsi="微软雅黑" w:eastAsia="微软雅黑"/>
          <w:color w:val="000000"/>
          <w:kern w:val="0"/>
          <w:sz w:val="24"/>
          <w:szCs w:val="24"/>
        </w:rPr>
      </w:pPr>
    </w:p>
    <w:p w14:paraId="445DC04A">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莲社中人敢在佛前骂人，罪该万死。夜梦神责罚，登报固可警人，但于社规，有令人藐视之失。社规严肃，自无此种鄙态耳。吃烟亦然。无志鄙夫，若不肯改，令其退职。</w:t>
      </w:r>
    </w:p>
    <w:p w14:paraId="0F4338CF">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莲社中人敢在佛前骂人，罪该万死。夜晚梦到有神责罚他，登报固然可以警示他人，但是对于社规，有令人藐视的过失。社规如果严肃，自然就不会有这种粗鄙之态了。吸烟也是一样。没有志向的鄙陋浅薄之人，如果不肯改，就让他们退职。</w:t>
      </w:r>
    </w:p>
    <w:p w14:paraId="4FF76CAE">
      <w:pPr>
        <w:widowControl/>
        <w:spacing w:line="270" w:lineRule="atLeast"/>
        <w:jc w:val="left"/>
        <w:rPr>
          <w:rFonts w:ascii="微软雅黑" w:hAnsi="微软雅黑" w:eastAsia="微软雅黑"/>
          <w:color w:val="000000"/>
          <w:kern w:val="0"/>
          <w:sz w:val="24"/>
          <w:szCs w:val="24"/>
        </w:rPr>
      </w:pPr>
    </w:p>
    <w:p w14:paraId="1D9A017D">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今寄书一包，内系五台山志二部，憨山年谱疏十本，治疯狗咬方若干张。</w:t>
      </w:r>
    </w:p>
    <w:p w14:paraId="0FE4AB34">
      <w:pPr>
        <w:widowControl/>
        <w:spacing w:line="270" w:lineRule="atLeast"/>
        <w:jc w:val="left"/>
        <w:rPr>
          <w:rFonts w:hint="eastAsia" w:ascii="微软雅黑" w:hAnsi="微软雅黑" w:eastAsia="微软雅黑" w:cs="微软雅黑"/>
          <w:color w:val="000000"/>
          <w:kern w:val="0"/>
          <w:sz w:val="24"/>
          <w:szCs w:val="24"/>
        </w:rPr>
      </w:pPr>
      <w:r>
        <w:rPr>
          <w:rFonts w:hint="eastAsia" w:ascii="微软雅黑" w:hAnsi="微软雅黑" w:eastAsia="微软雅黑" w:cs="微软雅黑"/>
          <w:color w:val="000000"/>
          <w:kern w:val="0"/>
          <w:sz w:val="24"/>
          <w:szCs w:val="24"/>
        </w:rPr>
        <w:t>现在寄书一包，里面是《五台山志》二部，《憨山年谱疏》十本，《治疯狗咬方》若干张。</w:t>
      </w:r>
    </w:p>
    <w:p w14:paraId="314F623D">
      <w:pPr>
        <w:widowControl/>
        <w:spacing w:line="270" w:lineRule="atLeast"/>
        <w:jc w:val="left"/>
        <w:rPr>
          <w:rFonts w:hint="eastAsia" w:ascii="微软雅黑" w:hAnsi="微软雅黑" w:eastAsia="微软雅黑" w:cs="微软雅黑"/>
          <w:color w:val="000000"/>
          <w:kern w:val="0"/>
          <w:sz w:val="24"/>
          <w:szCs w:val="24"/>
        </w:rPr>
      </w:pPr>
    </w:p>
    <w:p w14:paraId="129D3B35">
      <w:pPr>
        <w:widowControl/>
        <w:spacing w:line="270" w:lineRule="atLeast"/>
        <w:jc w:val="left"/>
        <w:rPr>
          <w:rFonts w:hint="eastAsia" w:ascii="微软雅黑" w:hAnsi="微软雅黑" w:eastAsia="微软雅黑" w:cs="微软雅黑"/>
          <w:color w:val="000000"/>
          <w:kern w:val="0"/>
          <w:sz w:val="24"/>
          <w:szCs w:val="24"/>
        </w:rPr>
      </w:pPr>
    </w:p>
    <w:p w14:paraId="7DCC385E">
      <w:pPr>
        <w:widowControl/>
        <w:spacing w:line="270" w:lineRule="atLeast"/>
        <w:jc w:val="left"/>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t>】</w:t>
      </w:r>
    </w:p>
    <w:p w14:paraId="34C7A74A">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【侵蚀】</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逐渐侵害使之毁坏。</w:t>
      </w:r>
    </w:p>
    <w:p w14:paraId="3F636A7E">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【鄙夫】</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人品鄙陋、见识浅薄的人。</w:t>
      </w:r>
    </w:p>
    <w:p w14:paraId="123B3635">
      <w:pPr>
        <w:widowControl/>
        <w:spacing w:line="270" w:lineRule="atLeast"/>
        <w:jc w:val="left"/>
        <w:rPr>
          <w:rFonts w:ascii="微软雅黑" w:hAnsi="微软雅黑" w:eastAsia="微软雅黑" w:cs="Lucida Sans Unicode"/>
          <w:color w:val="000000"/>
          <w:kern w:val="0"/>
          <w:sz w:val="24"/>
        </w:rPr>
      </w:pPr>
    </w:p>
    <w:p w14:paraId="106A0E6F">
      <w:pPr>
        <w:widowControl/>
        <w:spacing w:line="270" w:lineRule="atLeast"/>
        <w:jc w:val="left"/>
        <w:rPr>
          <w:rFonts w:ascii="微软雅黑" w:hAnsi="微软雅黑" w:eastAsia="微软雅黑" w:cs="Lucida Sans Unicode"/>
          <w:color w:val="000000"/>
          <w:kern w:val="0"/>
          <w:sz w:val="24"/>
        </w:rPr>
      </w:pPr>
    </w:p>
    <w:p w14:paraId="441B8D17">
      <w:pPr>
        <w:widowControl/>
        <w:jc w:val="left"/>
        <w:rPr>
          <w:rFonts w:ascii="微软雅黑" w:hAnsi="微软雅黑" w:eastAsia="微软雅黑" w:cs="Lucida Sans Unicode"/>
          <w:color w:val="000000"/>
          <w:kern w:val="0"/>
          <w:sz w:val="24"/>
        </w:rPr>
      </w:pPr>
      <w:r>
        <w:rPr>
          <w:rFonts w:ascii="微软雅黑" w:hAnsi="微软雅黑" w:eastAsia="微软雅黑" w:cs="Lucida Sans Unicode"/>
          <w:color w:val="000000"/>
          <w:kern w:val="0"/>
          <w:sz w:val="24"/>
        </w:rPr>
        <w:br w:type="page"/>
      </w:r>
    </w:p>
    <w:p w14:paraId="470357F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67" w:name="_Toc29415"/>
      <w:r>
        <w:rPr>
          <w:rFonts w:ascii="微软雅黑" w:hAnsi="微软雅黑" w:eastAsia="微软雅黑"/>
          <w:b/>
          <w:color w:val="C00000"/>
          <w:sz w:val="24"/>
          <w:szCs w:val="24"/>
        </w:rPr>
        <w:t>复缪智修居士书</w:t>
      </w:r>
      <w:bookmarkEnd w:id="67"/>
    </w:p>
    <w:p w14:paraId="516F8B60">
      <w:pPr>
        <w:widowControl/>
        <w:spacing w:line="270" w:lineRule="atLeast"/>
        <w:jc w:val="left"/>
        <w:rPr>
          <w:rFonts w:ascii="微软雅黑" w:hAnsi="微软雅黑" w:eastAsia="微软雅黑" w:cs="Lucida Sans Unicode"/>
          <w:color w:val="FF3333"/>
          <w:kern w:val="0"/>
          <w:sz w:val="24"/>
          <w:szCs w:val="24"/>
        </w:rPr>
      </w:pPr>
    </w:p>
    <w:p w14:paraId="57FBDB8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自皈依后，老实念佛，不稍懈惰，欣慰之至。朱蓉棠居士代父充军，孝思可嘉。既知人生多苦，是以笃修净业。如此之人，方为真佛弟子。彼已七十三岁，与光同庚生。</w:t>
      </w:r>
    </w:p>
    <w:p w14:paraId="0CF72D8C">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　　你说自从皈依以后，老实念佛，不敢稍有</w:t>
      </w:r>
      <w:r>
        <w:rPr>
          <w:rFonts w:ascii="微软雅黑" w:hAnsi="微软雅黑" w:eastAsia="微软雅黑" w:cs="Lucida Sans Unicode"/>
          <w:color w:val="000000"/>
          <w:kern w:val="0"/>
          <w:sz w:val="24"/>
        </w:rPr>
        <w:t>懈怠懒惰</w:t>
      </w:r>
      <w:r>
        <w:rPr>
          <w:rFonts w:hint="eastAsia" w:ascii="微软雅黑" w:hAnsi="微软雅黑" w:eastAsia="微软雅黑" w:cs="Lucida Sans Unicode"/>
          <w:color w:val="000000"/>
          <w:kern w:val="0"/>
          <w:sz w:val="24"/>
        </w:rPr>
        <w:t>，我听了非常欣慰。朱蓉棠居士代父从军，孝思</w:t>
      </w:r>
      <w:r>
        <w:rPr>
          <w:rFonts w:ascii="微软雅黑" w:hAnsi="微软雅黑" w:eastAsia="微软雅黑" w:cs="Lucida Sans Unicode"/>
          <w:color w:val="000000"/>
          <w:kern w:val="0"/>
          <w:sz w:val="24"/>
        </w:rPr>
        <w:t>值得赞许</w:t>
      </w:r>
      <w:r>
        <w:rPr>
          <w:rFonts w:hint="eastAsia" w:ascii="微软雅黑" w:hAnsi="微软雅黑" w:eastAsia="微软雅黑" w:cs="Lucida Sans Unicode"/>
          <w:color w:val="000000"/>
          <w:kern w:val="0"/>
          <w:sz w:val="24"/>
        </w:rPr>
        <w:t>。既然知道人生多苦，所以就要认真修持净业。这样的人，才是真正的佛弟子。他已经七十三岁了，和我同年生人。</w:t>
      </w:r>
    </w:p>
    <w:p w14:paraId="222F8FBD">
      <w:pPr>
        <w:widowControl/>
        <w:spacing w:line="270" w:lineRule="atLeast"/>
        <w:jc w:val="left"/>
        <w:rPr>
          <w:rFonts w:ascii="微软雅黑" w:hAnsi="微软雅黑" w:eastAsia="微软雅黑" w:cs="Lucida Sans Unicode"/>
          <w:color w:val="000000"/>
          <w:kern w:val="0"/>
          <w:sz w:val="24"/>
        </w:rPr>
      </w:pPr>
    </w:p>
    <w:p w14:paraId="0B7D779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今欲皈依，不必远来。但依嘉言录，饬终津梁所示，自己修持。并教家中儿孙，以期临终能助念。不至破坏净业，仍在轮回六道中受生死轮回之苦也。</w:t>
      </w:r>
    </w:p>
    <w:p w14:paraId="291B0B5E">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如今想要皈依，不必远道而来。只要依照《嘉言录》、《饬终津梁》中所开示的，自己修持。并教诲家中的儿孙，以期临终时能够助念。不至于破坏净业，仍然在六道轮回中受生死轮回之苦。</w:t>
      </w:r>
    </w:p>
    <w:p w14:paraId="51F765E1">
      <w:pPr>
        <w:widowControl/>
        <w:spacing w:line="270" w:lineRule="atLeast"/>
        <w:jc w:val="left"/>
        <w:rPr>
          <w:rFonts w:ascii="微软雅黑" w:hAnsi="微软雅黑" w:eastAsia="微软雅黑" w:cs="Lucida Sans Unicode"/>
          <w:color w:val="000000"/>
          <w:kern w:val="0"/>
          <w:sz w:val="24"/>
        </w:rPr>
      </w:pPr>
    </w:p>
    <w:p w14:paraId="190D7E6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今为彼取法名为德荫。谓能一心念佛，求生西方，必能承佛慈荫，接引往生。然于平日以此自利，复以化他，则便可令一切人均蒙佛慈荫，故名德荫也。祈与彼说之。随于何日，在佛前顶礼，自誓皈依，即可。</w:t>
      </w:r>
    </w:p>
    <w:p w14:paraId="17A8F936">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现在为他取法名为德荫。就是能够一心念佛，求生西方，必能承佛的慈荫，接引往生。然而在平时以此自利，并且以此教化他人，就能让一切人都蒙佛的慈荫，所以名为德荫。希望你对他讲明。随便在哪一天，在佛前顶礼，自己发誓皈依，就可以了。</w:t>
      </w:r>
    </w:p>
    <w:p w14:paraId="61B00D58">
      <w:pPr>
        <w:widowControl/>
        <w:spacing w:line="270" w:lineRule="atLeast"/>
        <w:jc w:val="left"/>
        <w:rPr>
          <w:rFonts w:ascii="微软雅黑" w:hAnsi="微软雅黑" w:eastAsia="微软雅黑" w:cs="Lucida Sans Unicode"/>
          <w:color w:val="000000"/>
          <w:kern w:val="0"/>
          <w:sz w:val="24"/>
        </w:rPr>
      </w:pPr>
    </w:p>
    <w:p w14:paraId="5BFD8328">
      <w:pPr>
        <w:widowControl/>
        <w:spacing w:line="270" w:lineRule="atLeast"/>
        <w:jc w:val="left"/>
        <w:rPr>
          <w:rFonts w:ascii="微软雅黑" w:hAnsi="微软雅黑" w:eastAsia="微软雅黑" w:cs="Lucida Sans Unicode"/>
          <w:color w:val="000000"/>
          <w:kern w:val="0"/>
          <w:sz w:val="24"/>
        </w:rPr>
      </w:pPr>
    </w:p>
    <w:p w14:paraId="5AB125BC">
      <w:pPr>
        <w:widowControl/>
        <w:jc w:val="left"/>
        <w:rPr>
          <w:rFonts w:ascii="微软雅黑" w:hAnsi="微软雅黑" w:eastAsia="微软雅黑" w:cs="Lucida Sans Unicode"/>
          <w:color w:val="000000"/>
          <w:kern w:val="0"/>
          <w:sz w:val="24"/>
        </w:rPr>
      </w:pPr>
      <w:r>
        <w:rPr>
          <w:rFonts w:ascii="微软雅黑" w:hAnsi="微软雅黑" w:eastAsia="微软雅黑" w:cs="Lucida Sans Unicode"/>
          <w:color w:val="000000"/>
          <w:kern w:val="0"/>
          <w:sz w:val="24"/>
        </w:rPr>
        <w:br w:type="page"/>
      </w:r>
    </w:p>
    <w:p w14:paraId="3797512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68" w:name="_Toc2783"/>
      <w:r>
        <w:rPr>
          <w:rFonts w:ascii="微软雅黑" w:hAnsi="微软雅黑" w:eastAsia="微软雅黑"/>
          <w:b/>
          <w:color w:val="C00000"/>
          <w:sz w:val="24"/>
          <w:szCs w:val="24"/>
        </w:rPr>
        <w:t>复王砚生居士书一</w:t>
      </w:r>
      <w:bookmarkEnd w:id="68"/>
    </w:p>
    <w:p w14:paraId="0A3B277D">
      <w:pPr>
        <w:widowControl/>
        <w:spacing w:line="270" w:lineRule="atLeast"/>
        <w:jc w:val="left"/>
        <w:rPr>
          <w:rFonts w:ascii="微软雅黑" w:hAnsi="微软雅黑" w:eastAsia="微软雅黑" w:cs="Lucida Sans Unicode"/>
          <w:color w:val="FF3333"/>
          <w:kern w:val="0"/>
          <w:sz w:val="24"/>
          <w:szCs w:val="24"/>
        </w:rPr>
      </w:pPr>
    </w:p>
    <w:p w14:paraId="51EF1DA3">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手书备悉。光一粥饭僧，何可如是过誉。乩坛一事，光向不阐扬。以其中所说，多皆冒名，非一一皆真仙降临，况佛乎。</w:t>
      </w:r>
    </w:p>
    <w:p w14:paraId="7CA4D38A">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　　来信尽知。我是个只会吃饭的僧人，怎么能被如此过分地赞誉。乩坛这件事，我一向不宣扬。因为其中所说，大多都是冒名的，并非一一都是真仙降临，何况是佛呢？</w:t>
      </w:r>
      <w:r>
        <w:rPr>
          <w:rFonts w:ascii="微软雅黑" w:hAnsi="微软雅黑" w:eastAsia="微软雅黑" w:cs="Lucida Sans Unicode"/>
          <w:color w:val="000000"/>
          <w:kern w:val="0"/>
          <w:sz w:val="24"/>
        </w:rPr>
        <w:t xml:space="preserve"> </w:t>
      </w:r>
    </w:p>
    <w:p w14:paraId="1C831B54">
      <w:pPr>
        <w:widowControl/>
        <w:spacing w:line="270" w:lineRule="atLeast"/>
        <w:jc w:val="left"/>
        <w:rPr>
          <w:rFonts w:ascii="微软雅黑" w:hAnsi="微软雅黑" w:eastAsia="微软雅黑" w:cs="Lucida Sans Unicode"/>
          <w:color w:val="000000"/>
          <w:kern w:val="0"/>
          <w:sz w:val="24"/>
        </w:rPr>
      </w:pPr>
    </w:p>
    <w:p w14:paraId="00F451B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此次观音所说之文，亦属冒名。忆此文当是旧文而录示之，否则何以文词每有词不达意之处。至其所说，亦多散漫，不甚显豁指其出要。</w:t>
      </w:r>
    </w:p>
    <w:p w14:paraId="0213D9E8">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这次乩坛观世音菩萨所说的乩文，也属于冒名。回忆这篇乩文，应当是旧文录示出来的，否则，为什么文词常有词不达意的地方。至于其中所说的，也大多内容散漫，不是很显明豁达地指出出离的要道。</w:t>
      </w:r>
    </w:p>
    <w:p w14:paraId="65EE26A9">
      <w:pPr>
        <w:widowControl/>
        <w:spacing w:line="270" w:lineRule="atLeast"/>
        <w:jc w:val="left"/>
        <w:rPr>
          <w:rFonts w:ascii="微软雅黑" w:hAnsi="微软雅黑" w:eastAsia="微软雅黑" w:cs="Lucida Sans Unicode"/>
          <w:color w:val="000000"/>
          <w:kern w:val="0"/>
          <w:sz w:val="24"/>
        </w:rPr>
      </w:pPr>
    </w:p>
    <w:p w14:paraId="3A7DDB8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光固不敢自作聪明，以诸位将以为观音所说，或致贻人讥诮。因稍为笔削，比前较顺畅点，切勿指明光为笔削也。</w:t>
      </w:r>
    </w:p>
    <w:p w14:paraId="61592259">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我固然不敢自作聪明，因为诸位将要认为这是观世音菩萨所说的，或许导致让人讥笑。因此稍为修改，比以前的文字稍微顺畅一点，千万不要指明这是我修改的。</w:t>
      </w:r>
    </w:p>
    <w:p w14:paraId="4ECF723B">
      <w:pPr>
        <w:widowControl/>
        <w:spacing w:line="270" w:lineRule="atLeast"/>
        <w:jc w:val="left"/>
        <w:rPr>
          <w:rFonts w:ascii="微软雅黑" w:hAnsi="微软雅黑" w:eastAsia="微软雅黑" w:cs="Lucida Sans Unicode"/>
          <w:color w:val="000000"/>
          <w:kern w:val="0"/>
          <w:sz w:val="24"/>
        </w:rPr>
      </w:pPr>
    </w:p>
    <w:p w14:paraId="76A60D8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邱公之生净土，来此间固无可疑。以执经文不会经意，遂成大疑。娑婆一大劫，极乐一昼夜，此显示极乐时间耳。</w:t>
      </w:r>
    </w:p>
    <w:p w14:paraId="35FFCF48">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邱公往生净土，又来到娑婆世界，固然没什么可怀疑的。但（诸位）执著经文，不领会经意，于是就成了很大的疑问。娑婆世界的一大劫，是极乐世界的一昼夜，这是显示极乐世界的时间罢了。</w:t>
      </w:r>
    </w:p>
    <w:p w14:paraId="1157D922">
      <w:pPr>
        <w:widowControl/>
        <w:spacing w:line="270" w:lineRule="atLeast"/>
        <w:jc w:val="left"/>
        <w:rPr>
          <w:rFonts w:ascii="微软雅黑" w:hAnsi="微软雅黑" w:eastAsia="微软雅黑" w:cs="Lucida Sans Unicode"/>
          <w:color w:val="000000"/>
          <w:kern w:val="0"/>
          <w:sz w:val="24"/>
        </w:rPr>
      </w:pPr>
    </w:p>
    <w:p w14:paraId="1459F39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云一日一夜，七日一劫，十二大劫等，皆约此方之时期言之。何以知之，此方利根，或钝根诚恳至极之人，即能数十日或数年，或大彻大悟及亲证三昧。岂往生西方，住于佛菩萨不思议神通威德所常加被之胜妙境界中，其得益比此方更迟得日劫相倍乎。</w:t>
      </w:r>
    </w:p>
    <w:p w14:paraId="7D9D8BF8">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至于说一日一夜，七日一劫，十二大劫等，这都是就娑婆世界的时间来说的。为什么能知道呢？娑婆世界利根，或者钝根诚恳到极点的人，就能在数十天或数年，或大彻大悟以及亲证三昧。难道往生西方，住在佛菩萨不可思议神通威德所常加被的胜妙境界中，他们所得的利益却比在娑婆世界更迟，迟得就像一天与一劫的差距倍数吗？</w:t>
      </w:r>
      <w:r>
        <w:rPr>
          <w:rFonts w:ascii="微软雅黑" w:hAnsi="微软雅黑" w:eastAsia="微软雅黑" w:cs="Lucida Sans Unicode"/>
          <w:color w:val="000000"/>
          <w:kern w:val="0"/>
          <w:sz w:val="24"/>
        </w:rPr>
        <w:t xml:space="preserve"> </w:t>
      </w:r>
    </w:p>
    <w:p w14:paraId="79651CAA">
      <w:pPr>
        <w:widowControl/>
        <w:spacing w:line="270" w:lineRule="atLeast"/>
        <w:jc w:val="left"/>
        <w:rPr>
          <w:rFonts w:ascii="微软雅黑" w:hAnsi="微软雅黑" w:eastAsia="微软雅黑" w:cs="Lucida Sans Unicode"/>
          <w:color w:val="000000"/>
          <w:kern w:val="0"/>
          <w:sz w:val="24"/>
        </w:rPr>
      </w:pPr>
    </w:p>
    <w:p w14:paraId="5AC42EB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此事此理，岂待智者方知乎。以诸位不善会意，颠倒说话，故有此失。况时劫不定，佛菩萨神通道力，能促长劫为一念，能延一念为长劫乎。</w:t>
      </w:r>
    </w:p>
    <w:p w14:paraId="3EBB745A">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这件事情、这个道理，哪里需要等待有智慧的人，才能知道呢？因为诸位不善于领会文意，说话颠倒，所以有这种过失。何况时间劫数不固定，佛菩萨的神通道力，能够促使长劫为一念，能够延长一念为长劫呢？</w:t>
      </w:r>
      <w:r>
        <w:rPr>
          <w:rFonts w:ascii="微软雅黑" w:hAnsi="微软雅黑" w:eastAsia="微软雅黑" w:cs="Lucida Sans Unicode"/>
          <w:color w:val="000000"/>
          <w:kern w:val="0"/>
          <w:sz w:val="24"/>
        </w:rPr>
        <w:t xml:space="preserve"> </w:t>
      </w:r>
    </w:p>
    <w:p w14:paraId="4EED519E">
      <w:pPr>
        <w:widowControl/>
        <w:spacing w:line="270" w:lineRule="atLeast"/>
        <w:jc w:val="left"/>
        <w:rPr>
          <w:rFonts w:ascii="微软雅黑" w:hAnsi="微软雅黑" w:eastAsia="微软雅黑" w:cs="Lucida Sans Unicode"/>
          <w:color w:val="000000"/>
          <w:kern w:val="0"/>
          <w:sz w:val="24"/>
        </w:rPr>
      </w:pPr>
    </w:p>
    <w:p w14:paraId="7F1D015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执定五年不当来此，是执经文而悖经义也。得光此一说，群疑自释。况始往生即来报示者，皆承弥陀威神，欲藉此以开导迷蒙，实非自力专擅者可比也。计公即时生西，不逾时回报，皆属此义。</w:t>
      </w:r>
    </w:p>
    <w:p w14:paraId="4A204B6C">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执定五年不应当来娑婆世界，这是执著经文而违悖经义啊！经我这么一说，群疑自然就消除了。何况刚刚往生，就来回报示现的人，都是承阿弥陀佛的威神之力，想要藉此来开导迷蒙众生，绝对不是专行自力的人能够相比的。考虑邱公当下往生西方，不一会儿就来回报，都属于这个义理。</w:t>
      </w:r>
    </w:p>
    <w:p w14:paraId="75B1497A">
      <w:pPr>
        <w:widowControl/>
        <w:spacing w:line="270" w:lineRule="atLeast"/>
        <w:jc w:val="left"/>
        <w:rPr>
          <w:rFonts w:ascii="微软雅黑" w:hAnsi="微软雅黑" w:eastAsia="微软雅黑" w:cs="Lucida Sans Unicode"/>
          <w:color w:val="000000"/>
          <w:kern w:val="0"/>
          <w:sz w:val="24"/>
        </w:rPr>
      </w:pPr>
    </w:p>
    <w:p w14:paraId="6EA6A58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所云须陀洹七生天上，七反人间，乃误以此间之须陀洹，论极乐之须陀洹。其错谬误人，实非小可。以彼国虽有此种小乘名字，实皆已了生死入菩萨乘。不过暂以所证者立此名耳。</w:t>
      </w:r>
    </w:p>
    <w:p w14:paraId="14629C21">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所说的须陀洹七生天上，七返人间，这是错误地将娑婆世界的须陀洹，与极乐世界的须陀洹相论。这样的错谬误导他人，实在非同小可。因为极乐国土虽然有这种小乘圣者的名字，但实际都已经了生死，入于菩萨乘了。不过暂时以所证的位次来立这个名字罢了。</w:t>
      </w:r>
    </w:p>
    <w:p w14:paraId="7A4CD5AB">
      <w:pPr>
        <w:widowControl/>
        <w:spacing w:line="270" w:lineRule="atLeast"/>
        <w:jc w:val="left"/>
        <w:rPr>
          <w:rFonts w:ascii="微软雅黑" w:hAnsi="微软雅黑" w:eastAsia="微软雅黑" w:cs="Lucida Sans Unicode"/>
          <w:color w:val="000000"/>
          <w:kern w:val="0"/>
          <w:sz w:val="24"/>
        </w:rPr>
      </w:pPr>
    </w:p>
    <w:p w14:paraId="757C022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诸位直以此之须陀洹而论，则是西方极乐世界，尚未了生死，仍旧轮回矣。何不体两土实理实事，而妄生此种谬论，不惧违经误人之如是。现在人通通皆当恪修净业，方有实益可得。若学口头禅，则虽是善因，定招恶果。</w:t>
      </w:r>
    </w:p>
    <w:p w14:paraId="6F8445DE">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诸位直接以娑婆世界的须陀洹来论说，就是指在西方极乐世界，还没有了生死，仍旧轮回了。为何不体悟（极乐、娑婆）两土的实理实事，而妄生这种谬论，不怕违背经义、误导他人到了如此地步。现在的人通通都应当恭敬谨慎地修持净业，才有真实利益可得。如果学口头禅，那么尽管是善因，一定会招来恶果。</w:t>
      </w:r>
    </w:p>
    <w:p w14:paraId="09847810">
      <w:pPr>
        <w:widowControl/>
        <w:spacing w:line="270" w:lineRule="atLeast"/>
        <w:jc w:val="left"/>
        <w:rPr>
          <w:rFonts w:ascii="微软雅黑" w:hAnsi="微软雅黑" w:eastAsia="微软雅黑" w:cs="Lucida Sans Unicode"/>
          <w:color w:val="000000"/>
          <w:kern w:val="0"/>
          <w:sz w:val="24"/>
        </w:rPr>
      </w:pPr>
    </w:p>
    <w:p w14:paraId="7A2811E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现今世道，坏至其极。若欲挽回，必须提倡因果报应，又须注重教女。以女若失教，则不唯不能相夫教子以成德，反相夫教子以为恶。此吾国荒乱之根本也。舍此二法，欲天下太平，人民安乐，虽佛菩萨圣贤同出于世，皆无实益可得。况今人之狂悖主见乎。</w:t>
      </w:r>
    </w:p>
    <w:p w14:paraId="7431BB77">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现今的世道，坏乱到了极点。如果想要挽回，必须要提倡因果报应，另外必须注重教育女儿。因为女儿如果失于教导，那么不仅不能相夫教子，来成就他们的德业，反而相夫教子成为恶人。这是我国荒乱的根本原因啊！舍弃这二种方法，想要天下太平、人民安乐，即使是佛菩萨圣贤一同出现于世间，都没有实际利益可得。何况现在人狂妄悖逆的主见呢？</w:t>
      </w:r>
      <w:r>
        <w:rPr>
          <w:rFonts w:ascii="微软雅黑" w:hAnsi="微软雅黑" w:eastAsia="微软雅黑" w:cs="Lucida Sans Unicode"/>
          <w:color w:val="000000"/>
          <w:kern w:val="0"/>
          <w:sz w:val="24"/>
        </w:rPr>
        <w:t xml:space="preserve"> </w:t>
      </w:r>
    </w:p>
    <w:p w14:paraId="52D6D13F">
      <w:pPr>
        <w:widowControl/>
        <w:spacing w:line="270" w:lineRule="atLeast"/>
        <w:jc w:val="left"/>
        <w:rPr>
          <w:rFonts w:ascii="微软雅黑" w:hAnsi="微软雅黑" w:eastAsia="微软雅黑" w:cs="Lucida Sans Unicode"/>
          <w:color w:val="000000"/>
          <w:kern w:val="0"/>
          <w:sz w:val="24"/>
        </w:rPr>
      </w:pPr>
    </w:p>
    <w:p w14:paraId="7869850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诸位既奉乩，则便与修净业之宗旨不合。然诸位尚明理，较彼余奉乩者尚高一筹，以故为诸位寄书，倘肯详阅，或可备知其中所以。</w:t>
      </w:r>
    </w:p>
    <w:p w14:paraId="4DFF9E88">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诸位既然信奉扶乩，那么就与修习净业的宗旨不符合。然而诸位还明白道理，比起其他信奉扶乩的人还高一筹，所以为诸位寄书，倘若肯详细阅读，或许可以详细知道其中的所以然。</w:t>
      </w:r>
    </w:p>
    <w:p w14:paraId="5E957337">
      <w:pPr>
        <w:widowControl/>
        <w:spacing w:line="270" w:lineRule="atLeast"/>
        <w:jc w:val="left"/>
        <w:rPr>
          <w:rFonts w:ascii="微软雅黑" w:hAnsi="微软雅黑" w:eastAsia="微软雅黑" w:cs="Lucida Sans Unicode"/>
          <w:color w:val="000000"/>
          <w:kern w:val="0"/>
          <w:sz w:val="24"/>
        </w:rPr>
      </w:pPr>
    </w:p>
    <w:p w14:paraId="1A0564A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光冗烦之极，以后不得常如此络索来问。但详看文钞等，则无疑不释矣。余详文钞，此不备书。</w:t>
      </w:r>
    </w:p>
    <w:p w14:paraId="227F9B2F">
      <w:pPr>
        <w:widowControl/>
        <w:spacing w:line="270" w:lineRule="atLeast"/>
        <w:jc w:val="left"/>
        <w:rPr>
          <w:rFonts w:hint="eastAsia"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我繁忙到了极点，以后不得常常如此啰嗦地来问。只要详看《文钞》等书，就没有疑惑不能消除了。其余详看《文钞》，此处不再多说。</w:t>
      </w:r>
    </w:p>
    <w:p w14:paraId="49ECC326">
      <w:pPr>
        <w:widowControl/>
        <w:spacing w:line="270" w:lineRule="atLeast"/>
        <w:jc w:val="left"/>
        <w:rPr>
          <w:rFonts w:hint="eastAsia" w:ascii="微软雅黑" w:hAnsi="微软雅黑" w:eastAsia="微软雅黑" w:cs="Lucida Sans Unicode"/>
          <w:color w:val="000000"/>
          <w:kern w:val="0"/>
          <w:sz w:val="24"/>
        </w:rPr>
      </w:pPr>
    </w:p>
    <w:p w14:paraId="1BF3AEDF">
      <w:pPr>
        <w:widowControl/>
        <w:spacing w:line="270" w:lineRule="atLeast"/>
        <w:jc w:val="left"/>
        <w:rPr>
          <w:rFonts w:hint="eastAsia" w:ascii="微软雅黑" w:hAnsi="微软雅黑" w:eastAsia="微软雅黑" w:cs="Lucida Sans Unicode"/>
          <w:color w:val="000000"/>
          <w:kern w:val="0"/>
          <w:sz w:val="24"/>
        </w:rPr>
      </w:pPr>
    </w:p>
    <w:p w14:paraId="0BEA4918">
      <w:pPr>
        <w:widowControl/>
        <w:spacing w:line="270" w:lineRule="atLeast"/>
        <w:jc w:val="left"/>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【注释】</w:t>
      </w:r>
    </w:p>
    <w:p w14:paraId="2878A137">
      <w:pPr>
        <w:widowControl/>
        <w:spacing w:line="270" w:lineRule="atLeast"/>
        <w:jc w:val="left"/>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14:textFill>
            <w14:solidFill>
              <w14:schemeClr w14:val="tx1">
                <w14:lumMod w14:val="65000"/>
                <w14:lumOff w14:val="35000"/>
              </w14:schemeClr>
            </w14:solidFill>
          </w14:textFill>
        </w:rPr>
        <w:t>【专擅】</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1.独揽。2.擅自行事。</w:t>
      </w:r>
    </w:p>
    <w:p w14:paraId="50FCB6DB">
      <w:pPr>
        <w:widowControl/>
        <w:spacing w:line="270" w:lineRule="atLeast"/>
        <w:jc w:val="left"/>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14:textFill>
            <w14:solidFill>
              <w14:schemeClr w14:val="tx1">
                <w14:lumMod w14:val="65000"/>
                <w14:lumOff w14:val="35000"/>
              </w14:schemeClr>
            </w14:solidFill>
          </w14:textFill>
        </w:rPr>
        <w:t>【踰时】</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1.超过规定的时间。 2.一会儿</w:t>
      </w:r>
      <w:r>
        <w:rPr>
          <w:rFonts w:hint="eastAsia" w:ascii="微软雅黑" w:hAnsi="微软雅黑" w:eastAsia="微软雅黑" w:cs="Lucida Sans Unicode"/>
          <w:color w:val="595959" w:themeColor="text1" w:themeTint="A6"/>
          <w:kern w:val="0"/>
          <w:sz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片刻。</w:t>
      </w:r>
    </w:p>
    <w:p w14:paraId="640040D1">
      <w:pPr>
        <w:widowControl/>
        <w:spacing w:line="270" w:lineRule="atLeast"/>
        <w:jc w:val="left"/>
        <w:rPr>
          <w:rFonts w:ascii="微软雅黑" w:hAnsi="微软雅黑" w:eastAsia="微软雅黑" w:cs="Lucida Sans Unicode"/>
          <w:color w:val="000000"/>
          <w:kern w:val="0"/>
          <w:sz w:val="24"/>
        </w:rPr>
      </w:pPr>
    </w:p>
    <w:p w14:paraId="2FEF7090">
      <w:pPr>
        <w:widowControl/>
        <w:spacing w:line="270" w:lineRule="atLeast"/>
        <w:jc w:val="left"/>
        <w:rPr>
          <w:rFonts w:ascii="微软雅黑" w:hAnsi="微软雅黑" w:eastAsia="微软雅黑" w:cs="Lucida Sans Unicode"/>
          <w:color w:val="000000"/>
          <w:kern w:val="0"/>
          <w:sz w:val="24"/>
        </w:rPr>
      </w:pPr>
    </w:p>
    <w:p w14:paraId="24AAAD54">
      <w:pPr>
        <w:widowControl/>
        <w:jc w:val="left"/>
        <w:rPr>
          <w:rFonts w:ascii="微软雅黑" w:hAnsi="微软雅黑" w:eastAsia="微软雅黑" w:cs="Lucida Sans Unicode"/>
          <w:color w:val="000000"/>
          <w:kern w:val="0"/>
          <w:sz w:val="24"/>
        </w:rPr>
      </w:pPr>
      <w:r>
        <w:rPr>
          <w:rFonts w:ascii="微软雅黑" w:hAnsi="微软雅黑" w:eastAsia="微软雅黑" w:cs="Lucida Sans Unicode"/>
          <w:color w:val="000000"/>
          <w:kern w:val="0"/>
          <w:sz w:val="24"/>
        </w:rPr>
        <w:br w:type="page"/>
      </w:r>
    </w:p>
    <w:p w14:paraId="37DC367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69" w:name="_Toc27746"/>
      <w:r>
        <w:rPr>
          <w:rFonts w:ascii="微软雅黑" w:hAnsi="微软雅黑" w:eastAsia="微软雅黑"/>
          <w:b/>
          <w:color w:val="C00000"/>
          <w:sz w:val="24"/>
          <w:szCs w:val="24"/>
        </w:rPr>
        <w:t>复王砚生居士书二</w:t>
      </w:r>
      <w:bookmarkEnd w:id="69"/>
    </w:p>
    <w:p w14:paraId="711B7C7B">
      <w:pPr>
        <w:widowControl/>
        <w:spacing w:line="270" w:lineRule="atLeast"/>
        <w:jc w:val="left"/>
        <w:rPr>
          <w:rFonts w:ascii="微软雅黑" w:hAnsi="微软雅黑" w:eastAsia="微软雅黑" w:cs="Lucida Sans Unicode"/>
          <w:color w:val="FF3333"/>
          <w:kern w:val="0"/>
          <w:sz w:val="24"/>
          <w:szCs w:val="24"/>
        </w:rPr>
      </w:pPr>
    </w:p>
    <w:p w14:paraId="5EDBC3D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来函备悉。佛菩萨为度众生示生世间，在众生见之，则同有生死。在佛菩萨分上，实无生死。譬如梦幻，虽有非实。</w:t>
      </w:r>
    </w:p>
    <w:p w14:paraId="4FAA7632">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　　</w:t>
      </w:r>
      <w:r>
        <w:rPr>
          <w:rFonts w:ascii="微软雅黑" w:hAnsi="微软雅黑" w:eastAsia="微软雅黑" w:cs="Lucida Sans Unicode"/>
          <w:color w:val="000000"/>
          <w:kern w:val="0"/>
          <w:sz w:val="24"/>
        </w:rPr>
        <w:t>你的来信我都看过了</w:t>
      </w:r>
      <w:r>
        <w:rPr>
          <w:rFonts w:hint="eastAsia" w:ascii="微软雅黑" w:hAnsi="微软雅黑" w:eastAsia="微软雅黑" w:cs="Lucida Sans Unicode"/>
          <w:color w:val="000000"/>
          <w:kern w:val="0"/>
          <w:sz w:val="24"/>
        </w:rPr>
        <w:t>。佛菩萨为度化众生，示现降生于世间，在众生看来，好像同样有生有死。在佛菩萨分上，实际上并无生死。譬如梦幻，虽然有但却并不真实。</w:t>
      </w:r>
    </w:p>
    <w:p w14:paraId="22409930">
      <w:pPr>
        <w:widowControl/>
        <w:spacing w:line="270" w:lineRule="atLeast"/>
        <w:jc w:val="left"/>
        <w:rPr>
          <w:rFonts w:ascii="微软雅黑" w:hAnsi="微软雅黑" w:eastAsia="微软雅黑" w:cs="Lucida Sans Unicode"/>
          <w:color w:val="000000"/>
          <w:kern w:val="0"/>
          <w:sz w:val="24"/>
        </w:rPr>
      </w:pPr>
    </w:p>
    <w:p w14:paraId="4D40F5E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有生死则有苦，无生死则无苦。何得以了生死苦了生死分之为二。死即是苦，由有生死。既了生死，自无有苦。须知佛菩萨之生死，乃为众生示现其相耳。非实先未了而今始了也。</w:t>
      </w:r>
    </w:p>
    <w:p w14:paraId="08790D01">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有生死就有苦，无生死就没有苦。怎么能将了生死苦和了生死分成两件事情。死就是苦，是因为有生死。既然了结了生死，自然就没有苦了。要知道佛菩萨的生死，是为众生示现这个事相而已。</w:t>
      </w:r>
      <w:r>
        <w:rPr>
          <w:rFonts w:ascii="微软雅黑" w:hAnsi="微软雅黑" w:eastAsia="微软雅黑" w:cs="Lucida Sans Unicode"/>
          <w:color w:val="000000"/>
          <w:kern w:val="0"/>
          <w:sz w:val="24"/>
        </w:rPr>
        <w:t>实际上佛菩萨早已了生脱死，而并非是现在才了生死啊！</w:t>
      </w:r>
    </w:p>
    <w:p w14:paraId="603CFA81">
      <w:pPr>
        <w:widowControl/>
        <w:spacing w:line="270" w:lineRule="atLeast"/>
        <w:jc w:val="left"/>
        <w:rPr>
          <w:rFonts w:ascii="微软雅黑" w:hAnsi="微软雅黑" w:eastAsia="微软雅黑" w:cs="Lucida Sans Unicode"/>
          <w:color w:val="000000"/>
          <w:kern w:val="0"/>
          <w:sz w:val="24"/>
        </w:rPr>
      </w:pPr>
    </w:p>
    <w:p w14:paraId="4FD3E29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鱼子放生，载于编内，虽有佛言二字，亦未见出于何经。岂以此故，致人谤法。世有多少人放鱼子乎。须知南方近海之处，与普通江海不同。海鱼一见淡水即死，江河中鱼，一见咸水即死，未能知其所出。纵能生，亦不能生矣。</w:t>
      </w:r>
    </w:p>
    <w:p w14:paraId="36BF396E">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鱼子放生，记载于《感应篇汇编》之内，虽然有“佛言”二个字，但也没有见到出自于哪部经。岂能因为这样的缘故，就致使他人谤法。世间有多少人放生鱼子呢？必须知道南方近海的地方，与普通江海不同。海鱼一遇到淡水就会死，江河中的鱼，一遇到咸水也马上会死。如果不能知道鱼子出于咸水还是淡水，即使能放生，也不能存活。</w:t>
      </w:r>
    </w:p>
    <w:p w14:paraId="490DDDEC">
      <w:pPr>
        <w:widowControl/>
        <w:spacing w:line="270" w:lineRule="atLeast"/>
        <w:jc w:val="left"/>
        <w:rPr>
          <w:rFonts w:ascii="微软雅黑" w:hAnsi="微软雅黑" w:eastAsia="微软雅黑" w:cs="Lucida Sans Unicode"/>
          <w:color w:val="000000"/>
          <w:kern w:val="0"/>
          <w:sz w:val="24"/>
        </w:rPr>
      </w:pPr>
    </w:p>
    <w:p w14:paraId="3B0254E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放生是感发人戒杀吃素之慈心耳，岂专欲以多为事，而作此不急之讲求乎。须知世间事，多有不能以理事论者。</w:t>
      </w:r>
    </w:p>
    <w:p w14:paraId="3A20A3B9">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放生是感发人们戒杀吃素的慈悲心，哪里是专门要以多放生为事务，而作这些不急迫的讲求呢？要知道世间的事，有很多是不能以道理事相来</w:t>
      </w:r>
      <w:r>
        <w:rPr>
          <w:rFonts w:ascii="微软雅黑" w:hAnsi="微软雅黑" w:eastAsia="微软雅黑" w:cs="Lucida Sans Unicode"/>
          <w:color w:val="000000"/>
          <w:kern w:val="0"/>
          <w:sz w:val="24"/>
        </w:rPr>
        <w:t>一概而论</w:t>
      </w:r>
      <w:r>
        <w:rPr>
          <w:rFonts w:hint="eastAsia" w:ascii="微软雅黑" w:hAnsi="微软雅黑" w:eastAsia="微软雅黑" w:cs="Lucida Sans Unicode"/>
          <w:color w:val="000000"/>
          <w:kern w:val="0"/>
          <w:sz w:val="24"/>
        </w:rPr>
        <w:t>的。</w:t>
      </w:r>
    </w:p>
    <w:p w14:paraId="2C46C39F">
      <w:pPr>
        <w:widowControl/>
        <w:spacing w:line="270" w:lineRule="atLeast"/>
        <w:jc w:val="left"/>
        <w:rPr>
          <w:rFonts w:ascii="微软雅黑" w:hAnsi="微软雅黑" w:eastAsia="微软雅黑" w:cs="Lucida Sans Unicode"/>
          <w:color w:val="000000"/>
          <w:kern w:val="0"/>
          <w:sz w:val="24"/>
        </w:rPr>
      </w:pPr>
    </w:p>
    <w:p w14:paraId="1D462C13">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一友言，一年江北一处生蝗，地方人祈官去验。有数里长，二三里宽。蝗子尚未生翅。蠕蠕动，有一尺多厚。人履其上，则陷下数寸。不禁惊惶之极，急令挖坑掩埋。而午后一场大雨，完全消灭矣。此蝗子究是何蝗所下之子，盖其化生，现此灾象耳。</w:t>
      </w:r>
    </w:p>
    <w:p w14:paraId="434EF091">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一位朋友说，有一年江北有个地方生蝗虫，地方上的人请官府去检验。有几里长，二三里宽。蝗子还没有生翅膀。蠕蠕爬动，有一尺多厚。人踩在上面，就会陷下几寸。大家不禁惊煌到了极点，急忙令人挖坑掩埋。然而午后一场大雨，就将其完全消灭了。这些蝗子究竟是什么蝗虫所下的子，大概是化生，现出这个灾象。</w:t>
      </w:r>
    </w:p>
    <w:p w14:paraId="5D626819">
      <w:pPr>
        <w:widowControl/>
        <w:spacing w:line="270" w:lineRule="atLeast"/>
        <w:jc w:val="left"/>
        <w:rPr>
          <w:rFonts w:ascii="微软雅黑" w:hAnsi="微软雅黑" w:eastAsia="微软雅黑" w:cs="Lucida Sans Unicode"/>
          <w:color w:val="000000"/>
          <w:kern w:val="0"/>
          <w:sz w:val="24"/>
        </w:rPr>
      </w:pPr>
    </w:p>
    <w:p w14:paraId="7C4A92C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今年江北亦有数寸厚蝗子者，火车轨道都没，先须驱去，方敢开。凡修行人当在大关紧要处著力。若泛泛然讲求，恐无此精力以克办也。</w:t>
      </w:r>
    </w:p>
    <w:p w14:paraId="5CF9CD71">
      <w:pPr>
        <w:widowControl/>
        <w:spacing w:line="270" w:lineRule="atLeast"/>
        <w:jc w:val="left"/>
        <w:rPr>
          <w:rFonts w:hint="eastAsia"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今年江北也有几寸厚的蝗子，将火车轨道都埋没了，必须先将蝗虫驱走，才敢开车。凡是修行人应当在大关紧要处著力。如果泛泛然讲求，恐怕没有这个精力来克定成办啊！</w:t>
      </w:r>
    </w:p>
    <w:p w14:paraId="6A64A90B">
      <w:pPr>
        <w:widowControl/>
        <w:spacing w:line="270" w:lineRule="atLeast"/>
        <w:jc w:val="left"/>
        <w:rPr>
          <w:rFonts w:hint="eastAsia" w:ascii="微软雅黑" w:hAnsi="微软雅黑" w:eastAsia="微软雅黑" w:cs="Lucida Sans Unicode"/>
          <w:color w:val="000000"/>
          <w:kern w:val="0"/>
          <w:sz w:val="24"/>
        </w:rPr>
      </w:pPr>
    </w:p>
    <w:p w14:paraId="197FB763">
      <w:pPr>
        <w:widowControl/>
        <w:spacing w:line="270" w:lineRule="atLeast"/>
        <w:jc w:val="left"/>
        <w:rPr>
          <w:rFonts w:hint="eastAsia" w:ascii="微软雅黑" w:hAnsi="微软雅黑" w:eastAsia="微软雅黑" w:cs="Lucida Sans Unicode"/>
          <w:color w:val="000000"/>
          <w:kern w:val="0"/>
          <w:sz w:val="24"/>
        </w:rPr>
      </w:pPr>
    </w:p>
    <w:p w14:paraId="2FA39BBB">
      <w:pPr>
        <w:widowControl/>
        <w:spacing w:line="270" w:lineRule="atLeast"/>
        <w:jc w:val="left"/>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t>】</w:t>
      </w:r>
    </w:p>
    <w:p w14:paraId="5DACA767">
      <w:pPr>
        <w:widowControl/>
        <w:spacing w:line="270" w:lineRule="atLeast"/>
        <w:jc w:val="left"/>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t>【鱼子放生，载于编内】</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杨序梦神曰：子逾旬当死。若能救亿万命可免。序告：期迫不及。神曰：佛言：鱼子不经盐渍。三年尚可再活。序醒。日买有子鱼放之。且大书神语于通衢。人见知戒。见人杀鱼。取子投之江中。数日复梦神曰：亿万之数已满。寿可延矣。附施愚山放鱼子法。凡鱼既死。将子轻轻取出。勿损坏。勿著盐水。摊置稻草把上。俟水迹略干。浅埋水际沙泥中。庶免鱼吞。自得全活。但埋处不可离水。又法。将干泥拌裹。晒暖收藏。自冬底及三春。积至四月望后。放河滩水草中。无不全活。余月随时可放。尤为至便。”</w:t>
      </w:r>
      <w:r>
        <w:rPr>
          <w:rFonts w:hint="eastAsia" w:ascii="微软雅黑" w:hAnsi="微软雅黑" w:eastAsia="微软雅黑" w:cs="Lucida Sans Unicode"/>
          <w:color w:val="595959" w:themeColor="text1" w:themeTint="A6"/>
          <w:kern w:val="0"/>
          <w:sz w:val="24"/>
          <w:lang w:val="en-US" w:eastAsia="zh-CN"/>
          <w14:textFill>
            <w14:solidFill>
              <w14:schemeClr w14:val="tx1">
                <w14:lumMod w14:val="65000"/>
                <w14:lumOff w14:val="35000"/>
              </w14:schemeClr>
            </w14:solidFill>
          </w14:textFill>
        </w:rPr>
        <w:t>参见</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《太上感应篇汇编》</w:t>
      </w:r>
    </w:p>
    <w:p w14:paraId="22B32BEE">
      <w:pPr>
        <w:widowControl/>
        <w:spacing w:line="270" w:lineRule="atLeast"/>
        <w:jc w:val="left"/>
        <w:rPr>
          <w:rFonts w:ascii="微软雅黑" w:hAnsi="微软雅黑" w:eastAsia="微软雅黑" w:cs="Lucida Sans Unicode"/>
          <w:color w:val="000000"/>
          <w:kern w:val="0"/>
          <w:sz w:val="24"/>
        </w:rPr>
      </w:pPr>
    </w:p>
    <w:p w14:paraId="44B76F4F">
      <w:pPr>
        <w:widowControl/>
        <w:spacing w:line="270" w:lineRule="atLeast"/>
        <w:jc w:val="left"/>
        <w:rPr>
          <w:rFonts w:ascii="微软雅黑" w:hAnsi="微软雅黑" w:eastAsia="微软雅黑" w:cs="Lucida Sans Unicode"/>
          <w:color w:val="000000"/>
          <w:kern w:val="0"/>
          <w:sz w:val="24"/>
        </w:rPr>
      </w:pPr>
    </w:p>
    <w:p w14:paraId="626D63D3">
      <w:pPr>
        <w:widowControl/>
        <w:jc w:val="left"/>
        <w:rPr>
          <w:rFonts w:ascii="微软雅黑" w:hAnsi="微软雅黑" w:eastAsia="微软雅黑" w:cs="Lucida Sans Unicode"/>
          <w:color w:val="000000"/>
          <w:kern w:val="0"/>
          <w:sz w:val="24"/>
        </w:rPr>
      </w:pPr>
      <w:r>
        <w:rPr>
          <w:rFonts w:ascii="微软雅黑" w:hAnsi="微软雅黑" w:eastAsia="微软雅黑" w:cs="Lucida Sans Unicode"/>
          <w:color w:val="000000"/>
          <w:kern w:val="0"/>
          <w:sz w:val="24"/>
        </w:rPr>
        <w:br w:type="page"/>
      </w:r>
    </w:p>
    <w:p w14:paraId="4AA3C12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70" w:name="_Toc4870"/>
      <w:r>
        <w:rPr>
          <w:rFonts w:ascii="微软雅黑" w:hAnsi="微软雅黑" w:eastAsia="微软雅黑"/>
          <w:b/>
          <w:color w:val="C00000"/>
          <w:sz w:val="24"/>
          <w:szCs w:val="24"/>
        </w:rPr>
        <w:t>复傅法霖居士书</w:t>
      </w:r>
      <w:bookmarkEnd w:id="70"/>
    </w:p>
    <w:p w14:paraId="008F8047">
      <w:pPr>
        <w:widowControl/>
        <w:spacing w:line="270" w:lineRule="atLeast"/>
        <w:jc w:val="left"/>
        <w:rPr>
          <w:rFonts w:ascii="微软雅黑" w:hAnsi="微软雅黑" w:eastAsia="微软雅黑" w:cs="Lucida Sans Unicode"/>
          <w:color w:val="FF3333"/>
          <w:kern w:val="0"/>
          <w:sz w:val="24"/>
          <w:szCs w:val="24"/>
        </w:rPr>
      </w:pPr>
    </w:p>
    <w:p w14:paraId="684455A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野术收到，尚未霉。江西一友言，不制而食，则胀气。彼能制，当制而结缘。汝所开之书，有无有者，有则与汝寄来，无则无能为办。然有文钞，安士全书，嘉言录，感应直讲等，虽其余无有，又复何憾。所可憾者，虽有其书不看，则与无同。看而不能依之修持，则与不看同。</w:t>
      </w:r>
    </w:p>
    <w:p w14:paraId="00F53BB5">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color w:val="000000"/>
          <w:kern w:val="0"/>
          <w:sz w:val="24"/>
        </w:rPr>
        <w:t>野生白术收到了，尚未发霉。江西一位朋友说，不炮制的话，吃了会胀气。他能炮制，应当会炮制好了结缘。你所开的书单，有的书没有。有书，就给你寄来；没有，就无能为力了。然而有《文钞》、《安士全书》、《嘉言录》、《感应直讲》等书，即使其余的书没有，又有什么遗憾的呢。所遗憾的是，尽管有这些书却不看，那么就与没有一样了。看了却不能依照来修持，也就与没看一样。</w:t>
      </w:r>
    </w:p>
    <w:p w14:paraId="43E9B04D">
      <w:pPr>
        <w:widowControl/>
        <w:spacing w:line="270" w:lineRule="atLeast"/>
        <w:jc w:val="left"/>
        <w:rPr>
          <w:rFonts w:ascii="微软雅黑" w:hAnsi="微软雅黑" w:eastAsia="微软雅黑" w:cs="Lucida Sans Unicode"/>
          <w:color w:val="FF3333"/>
          <w:kern w:val="0"/>
          <w:sz w:val="24"/>
          <w:szCs w:val="24"/>
        </w:rPr>
      </w:pPr>
    </w:p>
    <w:p w14:paraId="3C6E92C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善书贵于流通，然须其人稍有信心，通达文理，然后可以送彼。送时又须诫以恭敬，切勿亵渎。若或亵渎，必有罪咎。此种书，皆为入圣超凡之前导。不得与一切小说闲书一例看。则或稍有益彼处。</w:t>
      </w:r>
    </w:p>
    <w:p w14:paraId="0F3BA334">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善书贵在流通，然而必须这个人稍有信心，通达文理，然后才能送给他。送的时候，还必须告诫他要恭敬，千万不要亵渎。如果亵渎，必有罪过。这种书，都是教人超凡入圣的前导。不能与一切小说、闲书等同样看待。那么或许稍有能利益到他的地方。</w:t>
      </w:r>
    </w:p>
    <w:p w14:paraId="220D8223">
      <w:pPr>
        <w:widowControl/>
        <w:spacing w:line="270" w:lineRule="atLeast"/>
        <w:jc w:val="left"/>
        <w:rPr>
          <w:rFonts w:ascii="微软雅黑" w:hAnsi="微软雅黑" w:eastAsia="微软雅黑" w:cs="Lucida Sans Unicode"/>
          <w:color w:val="000000"/>
          <w:kern w:val="0"/>
          <w:sz w:val="24"/>
        </w:rPr>
      </w:pPr>
    </w:p>
    <w:p w14:paraId="7D702F1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今将所有之书各寄一包，书若收到，当寄一信与太平寺明道师。以后再勿来信，以光已灭迹，无人料理故也。</w:t>
      </w:r>
    </w:p>
    <w:p w14:paraId="45B68451">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现在将所有的书，各寄一包，书如果收到了，应当寄一封信给太平寺的明道师。以后再不要来信，因为我已经灭迹隐居，无人处理的缘故。</w:t>
      </w:r>
    </w:p>
    <w:p w14:paraId="2D4194BE">
      <w:pPr>
        <w:widowControl/>
        <w:spacing w:line="270" w:lineRule="atLeast"/>
        <w:jc w:val="left"/>
        <w:rPr>
          <w:rFonts w:ascii="微软雅黑" w:hAnsi="微软雅黑" w:eastAsia="微软雅黑" w:cs="Lucida Sans Unicode"/>
          <w:color w:val="000000"/>
          <w:kern w:val="0"/>
          <w:sz w:val="24"/>
        </w:rPr>
      </w:pPr>
    </w:p>
    <w:p w14:paraId="3A623E87">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汝年尚幼，当极努力做人。必须要孝顺父母，亲近有德之人，远离荒唐之辈。必须闲邪存诚，克己复礼，诸恶莫作，众善奉行。</w:t>
      </w:r>
    </w:p>
    <w:p w14:paraId="391A07F6">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你年纪还小，应当极其努力地做人。必须要孝顺父母，亲近有德之人，远离荒唐之辈。必须闲邪存诚</w:t>
      </w:r>
      <w:r>
        <w:rPr>
          <w:rFonts w:hint="eastAsia" w:ascii="微软雅黑" w:hAnsi="微软雅黑" w:eastAsia="微软雅黑" w:cs="Lucida Sans Unicode"/>
          <w:color w:val="808080"/>
          <w:kern w:val="0"/>
          <w:sz w:val="24"/>
        </w:rPr>
        <w:t>（防止邪念、心怀诚敬）</w:t>
      </w:r>
      <w:r>
        <w:rPr>
          <w:rFonts w:hint="eastAsia" w:ascii="微软雅黑" w:hAnsi="微软雅黑" w:eastAsia="微软雅黑" w:cs="Lucida Sans Unicode"/>
          <w:color w:val="000000"/>
          <w:kern w:val="0"/>
          <w:sz w:val="24"/>
        </w:rPr>
        <w:t>，克己复礼</w:t>
      </w:r>
      <w:r>
        <w:rPr>
          <w:rFonts w:hint="eastAsia" w:ascii="微软雅黑" w:hAnsi="微软雅黑" w:eastAsia="微软雅黑" w:cs="Lucida Sans Unicode"/>
          <w:color w:val="808080"/>
          <w:kern w:val="0"/>
          <w:sz w:val="24"/>
        </w:rPr>
        <w:t>（战胜己私、还归真理）</w:t>
      </w:r>
      <w:r>
        <w:rPr>
          <w:rFonts w:hint="eastAsia" w:ascii="微软雅黑" w:hAnsi="微软雅黑" w:eastAsia="微软雅黑" w:cs="Lucida Sans Unicode"/>
          <w:color w:val="000000"/>
          <w:kern w:val="0"/>
          <w:sz w:val="24"/>
        </w:rPr>
        <w:t>，诸恶莫作，众善奉行。</w:t>
      </w:r>
    </w:p>
    <w:p w14:paraId="3E9E70B9">
      <w:pPr>
        <w:widowControl/>
        <w:spacing w:line="270" w:lineRule="atLeast"/>
        <w:jc w:val="left"/>
        <w:rPr>
          <w:rFonts w:ascii="微软雅黑" w:hAnsi="微软雅黑" w:eastAsia="微软雅黑" w:cs="Lucida Sans Unicode"/>
          <w:color w:val="000000"/>
          <w:kern w:val="0"/>
          <w:sz w:val="24"/>
        </w:rPr>
      </w:pPr>
    </w:p>
    <w:p w14:paraId="27D7E03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现今乃一大患难世道，灾难之来，不能预料，避无可避，防不胜防。若能常念阿弥陀佛及观世音菩萨，当必有冥冥中不可思议之转移。庶可逢凶化吉，遇难成祥（所言祥者，非有格外好事，遇难而不受难，即为莫大之祥）。</w:t>
      </w:r>
    </w:p>
    <w:p w14:paraId="7B533662">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现在是一大患难的世道，灾难来临，不能预料，避无可避，防不胜防。如果能够常念“阿弥陀佛”和“观世音菩萨”，当必定有冥冥中不可思议的转移。才能逢凶化吉，遇难成祥（所说的吉祥，不是指有格外的好事，遇难而不受难，就是莫大的吉祥）。</w:t>
      </w:r>
    </w:p>
    <w:p w14:paraId="50C86B63">
      <w:pPr>
        <w:widowControl/>
        <w:spacing w:line="270" w:lineRule="atLeast"/>
        <w:jc w:val="left"/>
        <w:rPr>
          <w:rFonts w:ascii="微软雅黑" w:hAnsi="微软雅黑" w:eastAsia="微软雅黑" w:cs="Lucida Sans Unicode"/>
          <w:color w:val="000000"/>
          <w:kern w:val="0"/>
          <w:sz w:val="24"/>
        </w:rPr>
      </w:pPr>
    </w:p>
    <w:p w14:paraId="299CC5A7">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今之世道人心，坏至极底。废经废孝，废伦免耻，杀父杀母，汲汲然以为提倡。直欲使人与禽兽了无有异，而后为快。推原其故，皆因一向不讲因果报应，及家庭教育。</w:t>
      </w:r>
    </w:p>
    <w:p w14:paraId="32FBC12F">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现在的世道人心，坏到了极点。废儒经，废孝道，废伦理，无羞耻，杀父，杀母，急切地加以提倡。简直想使人与禽兽，完全没有分别，然后才畅快。推究其中的原因，都是因为一向不讲因果报应，以及家庭教育导致的。</w:t>
      </w:r>
    </w:p>
    <w:p w14:paraId="564C76B3">
      <w:pPr>
        <w:widowControl/>
        <w:spacing w:line="270" w:lineRule="atLeast"/>
        <w:jc w:val="left"/>
        <w:rPr>
          <w:rFonts w:ascii="微软雅黑" w:hAnsi="微软雅黑" w:eastAsia="微软雅黑" w:cs="Lucida Sans Unicode"/>
          <w:color w:val="000000"/>
          <w:kern w:val="0"/>
          <w:sz w:val="24"/>
        </w:rPr>
      </w:pPr>
    </w:p>
    <w:p w14:paraId="5A89552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彼聪明者读书，但学成一机械变诈之技而已。以故一闻此种邪说，遂如浮萍从风，悉聚于此种邪恶队中矣。其罪虽由彼作，实则彼父母亦得其一半。何也，以从小无善教，而且教彼机械变诈之技所致也。</w:t>
      </w:r>
    </w:p>
    <w:p w14:paraId="0D1A6CA8">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那些聪明的人读书，只是学成一个机巧欺诈的技能而已。所以一听到这种邪说，就如同浮萍从风飘荡，全都聚集在这种邪恶的队伍中了。他们的罪过虽然由他们自己造作，实际上，他们的父母也得一半的罪过。为什么呢？因为从小没有好好地教导，而且教导他们机巧欺诈的技能所导致的。</w:t>
      </w:r>
    </w:p>
    <w:p w14:paraId="56B32965">
      <w:pPr>
        <w:widowControl/>
        <w:spacing w:line="270" w:lineRule="atLeast"/>
        <w:jc w:val="left"/>
        <w:rPr>
          <w:rFonts w:ascii="微软雅黑" w:hAnsi="微软雅黑" w:eastAsia="微软雅黑" w:cs="Lucida Sans Unicode"/>
          <w:color w:val="000000"/>
          <w:kern w:val="0"/>
          <w:sz w:val="24"/>
        </w:rPr>
      </w:pPr>
    </w:p>
    <w:p w14:paraId="64051F33">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既知好歹，当向正路上行。勿道向正路上行，则天相之，人敬之，家门可以兴盛，子孙皆成贤善。即或宿业已熟，或有横逆境界，断不是因学好之故，方有此逆境而遂怨天尤人也。方可不愧读书，不愧学佛矣。祈详审而力行之。</w:t>
      </w:r>
    </w:p>
    <w:p w14:paraId="287494C7">
      <w:pPr>
        <w:widowControl/>
        <w:spacing w:line="270" w:lineRule="atLeast"/>
        <w:jc w:val="left"/>
        <w:rPr>
          <w:rFonts w:hint="eastAsia"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你既然知道好歹，就应当向正路上走。且不说向正路上走，上天会辅助你，他人会敬重你，家门可以兴盛，子孙都成为贤人善人。即便是宿业已经成熟，或有横祸厄运的境界，也绝对不是因为学好的缘故，才有这些逆境（。懂得这个道理，不会因学好而遭厄运）就怨天尤人啊。这样才算不愧读书，不愧学佛了。请详细审察而努力行持。</w:t>
      </w:r>
    </w:p>
    <w:p w14:paraId="31896467">
      <w:pPr>
        <w:widowControl/>
        <w:spacing w:line="270" w:lineRule="atLeast"/>
        <w:jc w:val="left"/>
        <w:rPr>
          <w:rFonts w:hint="eastAsia" w:ascii="微软雅黑" w:hAnsi="微软雅黑" w:eastAsia="微软雅黑" w:cs="Lucida Sans Unicode"/>
          <w:color w:val="000000"/>
          <w:kern w:val="0"/>
          <w:sz w:val="24"/>
        </w:rPr>
      </w:pPr>
    </w:p>
    <w:p w14:paraId="0EABA07D">
      <w:pPr>
        <w:widowControl/>
        <w:spacing w:line="270" w:lineRule="atLeast"/>
        <w:jc w:val="left"/>
        <w:rPr>
          <w:rFonts w:hint="eastAsia" w:ascii="微软雅黑" w:hAnsi="微软雅黑" w:eastAsia="微软雅黑" w:cs="Lucida Sans Unicode"/>
          <w:color w:val="000000"/>
          <w:kern w:val="0"/>
          <w:sz w:val="24"/>
        </w:rPr>
      </w:pPr>
    </w:p>
    <w:p w14:paraId="7CCB5AA6">
      <w:pPr>
        <w:widowControl/>
        <w:spacing w:line="270" w:lineRule="atLeast"/>
        <w:jc w:val="left"/>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t>】</w:t>
      </w:r>
    </w:p>
    <w:p w14:paraId="0BCDEDD7">
      <w:pPr>
        <w:widowControl/>
        <w:spacing w:line="270" w:lineRule="atLeast"/>
        <w:jc w:val="left"/>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14:textFill>
            <w14:solidFill>
              <w14:schemeClr w14:val="tx1">
                <w14:lumMod w14:val="65000"/>
                <w14:lumOff w14:val="35000"/>
              </w14:schemeClr>
            </w14:solidFill>
          </w14:textFill>
        </w:rPr>
        <w:t>【术】</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草名。多年生草本。有白术、苍术等数种。根茎可入药。</w:t>
      </w:r>
      <w:r>
        <w:rPr>
          <w:rFonts w:hint="eastAsia" w:ascii="微软雅黑" w:hAnsi="微软雅黑" w:eastAsia="微软雅黑" w:cs="Lucida Sans Unicode"/>
          <w:b/>
          <w:bCs/>
          <w:color w:val="595959" w:themeColor="text1" w:themeTint="A6"/>
          <w:kern w:val="0"/>
          <w:sz w:val="24"/>
          <w14:textFill>
            <w14:solidFill>
              <w14:schemeClr w14:val="tx1">
                <w14:lumMod w14:val="65000"/>
                <w14:lumOff w14:val="35000"/>
              </w14:schemeClr>
            </w14:solidFill>
          </w14:textFill>
        </w:rPr>
        <w:t>白术</w:t>
      </w:r>
      <w:r>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一种产于中国的苍术。属多年生草本植物，叶互生，椭圆形或羽裂，边缘有刺状细锯齿，紫红色头状花生于茎顶。</w:t>
      </w:r>
    </w:p>
    <w:p w14:paraId="40A791EF">
      <w:pPr>
        <w:widowControl/>
        <w:spacing w:line="270" w:lineRule="atLeast"/>
        <w:jc w:val="left"/>
        <w:rPr>
          <w:rFonts w:ascii="微软雅黑" w:hAnsi="微软雅黑" w:eastAsia="微软雅黑" w:cs="Lucida Sans Unicode"/>
          <w:color w:val="000000"/>
          <w:kern w:val="0"/>
          <w:sz w:val="24"/>
        </w:rPr>
      </w:pPr>
    </w:p>
    <w:p w14:paraId="0706D817">
      <w:pPr>
        <w:widowControl/>
        <w:spacing w:line="270" w:lineRule="atLeast"/>
        <w:jc w:val="left"/>
        <w:rPr>
          <w:rFonts w:ascii="微软雅黑" w:hAnsi="微软雅黑" w:eastAsia="微软雅黑" w:cs="Lucida Sans Unicode"/>
          <w:color w:val="000000"/>
          <w:kern w:val="0"/>
          <w:sz w:val="24"/>
        </w:rPr>
      </w:pPr>
    </w:p>
    <w:p w14:paraId="11CF71C1">
      <w:pPr>
        <w:widowControl/>
        <w:jc w:val="left"/>
        <w:rPr>
          <w:rFonts w:ascii="微软雅黑" w:hAnsi="微软雅黑" w:eastAsia="微软雅黑" w:cs="Lucida Sans Unicode"/>
          <w:color w:val="000000"/>
          <w:kern w:val="0"/>
          <w:sz w:val="24"/>
        </w:rPr>
      </w:pPr>
      <w:r>
        <w:rPr>
          <w:rFonts w:ascii="微软雅黑" w:hAnsi="微软雅黑" w:eastAsia="微软雅黑" w:cs="Lucida Sans Unicode"/>
          <w:color w:val="000000"/>
          <w:kern w:val="0"/>
          <w:sz w:val="24"/>
        </w:rPr>
        <w:br w:type="page"/>
      </w:r>
    </w:p>
    <w:p w14:paraId="5DF47EA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71" w:name="_Toc10048"/>
      <w:r>
        <w:rPr>
          <w:rFonts w:ascii="微软雅黑" w:hAnsi="微软雅黑" w:eastAsia="微软雅黑"/>
          <w:b/>
          <w:color w:val="C00000"/>
          <w:sz w:val="24"/>
          <w:szCs w:val="24"/>
        </w:rPr>
        <w:t>复黄德炜居士书</w:t>
      </w:r>
      <w:bookmarkEnd w:id="71"/>
    </w:p>
    <w:p w14:paraId="1EBCA353">
      <w:pPr>
        <w:widowControl/>
        <w:spacing w:line="270" w:lineRule="atLeast"/>
        <w:jc w:val="left"/>
        <w:rPr>
          <w:rFonts w:ascii="微软雅黑" w:hAnsi="微软雅黑" w:eastAsia="微软雅黑" w:cs="Lucida Sans Unicode"/>
          <w:color w:val="FF3333"/>
          <w:kern w:val="0"/>
          <w:sz w:val="24"/>
          <w:szCs w:val="24"/>
        </w:rPr>
      </w:pPr>
    </w:p>
    <w:p w14:paraId="3B70753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手书备悉。哆哆菩萨所示，可谓真实之极。觉明妙行菩萨，与哆哆菩萨，如出一辙。足见扶乩之不可依据。</w:t>
      </w:r>
    </w:p>
    <w:p w14:paraId="15C3BD0E">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color w:val="000000"/>
          <w:kern w:val="0"/>
          <w:sz w:val="24"/>
        </w:rPr>
        <w:t>来信尽知</w:t>
      </w:r>
      <w:r>
        <w:rPr>
          <w:rFonts w:hint="eastAsia" w:ascii="微软雅黑" w:hAnsi="微软雅黑" w:eastAsia="微软雅黑" w:cs="Lucida Sans Unicode"/>
          <w:color w:val="808080" w:themeColor="background1" w:themeShade="80"/>
          <w:kern w:val="0"/>
          <w:sz w:val="24"/>
        </w:rPr>
        <w:t>（注1）</w:t>
      </w:r>
      <w:r>
        <w:rPr>
          <w:rFonts w:hint="eastAsia" w:ascii="微软雅黑" w:hAnsi="微软雅黑" w:eastAsia="微软雅黑" w:cs="Lucida Sans Unicode"/>
          <w:color w:val="000000"/>
          <w:kern w:val="0"/>
          <w:sz w:val="24"/>
        </w:rPr>
        <w:t>。哆哆菩萨所开示的，可以说是真实之极。觉明妙行菩萨</w:t>
      </w:r>
      <w:r>
        <w:rPr>
          <w:rFonts w:hint="eastAsia" w:ascii="微软雅黑" w:hAnsi="微软雅黑" w:eastAsia="微软雅黑" w:cs="Lucida Sans Unicode"/>
          <w:color w:val="808080" w:themeColor="background1" w:themeShade="80"/>
          <w:kern w:val="0"/>
          <w:sz w:val="24"/>
        </w:rPr>
        <w:t>（注2）</w:t>
      </w:r>
      <w:r>
        <w:rPr>
          <w:rFonts w:hint="eastAsia" w:ascii="微软雅黑" w:hAnsi="微软雅黑" w:eastAsia="微软雅黑" w:cs="Lucida Sans Unicode"/>
          <w:color w:val="000000"/>
          <w:kern w:val="0"/>
          <w:sz w:val="24"/>
        </w:rPr>
        <w:t>，与哆哆菩萨，如出一辙。足以说明扶乩不可作为依据。</w:t>
      </w:r>
    </w:p>
    <w:p w14:paraId="76058CA4">
      <w:pPr>
        <w:widowControl/>
        <w:spacing w:line="270" w:lineRule="atLeast"/>
        <w:jc w:val="left"/>
        <w:rPr>
          <w:rFonts w:ascii="微软雅黑" w:hAnsi="微软雅黑" w:eastAsia="微软雅黑" w:cs="Lucida Sans Unicode"/>
          <w:color w:val="FF3333"/>
          <w:kern w:val="0"/>
          <w:sz w:val="24"/>
          <w:szCs w:val="24"/>
        </w:rPr>
      </w:pPr>
    </w:p>
    <w:p w14:paraId="2D6B5C5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菩萨行于非道，通达佛道，先以欲钩牵，后令入佛智，即此可见一斑。哆哆菩萨既有大恩，实不可忘，然亦不宜加入念佛仪中。</w:t>
      </w:r>
    </w:p>
    <w:p w14:paraId="3F8EE064">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菩萨行于非正道</w:t>
      </w:r>
      <w:r>
        <w:rPr>
          <w:rFonts w:hint="eastAsia" w:ascii="微软雅黑" w:hAnsi="微软雅黑" w:eastAsia="微软雅黑" w:cs="Lucida Sans Unicode"/>
          <w:color w:val="808080" w:themeColor="background1" w:themeShade="80"/>
          <w:kern w:val="0"/>
          <w:sz w:val="24"/>
        </w:rPr>
        <w:t>（注</w:t>
      </w:r>
      <w:r>
        <w:rPr>
          <w:rFonts w:hint="eastAsia" w:ascii="微软雅黑" w:hAnsi="微软雅黑" w:eastAsia="微软雅黑" w:cs="Lucida Sans Unicode"/>
          <w:color w:val="808080" w:themeColor="background1" w:themeShade="80"/>
          <w:kern w:val="0"/>
          <w:sz w:val="24"/>
          <w:lang w:val="en-US" w:eastAsia="zh-CN"/>
        </w:rPr>
        <w:t>3</w:t>
      </w:r>
      <w:r>
        <w:rPr>
          <w:rFonts w:hint="eastAsia" w:ascii="微软雅黑" w:hAnsi="微软雅黑" w:eastAsia="微软雅黑" w:cs="Lucida Sans Unicode"/>
          <w:color w:val="808080" w:themeColor="background1" w:themeShade="80"/>
          <w:kern w:val="0"/>
          <w:sz w:val="24"/>
        </w:rPr>
        <w:t>）</w:t>
      </w:r>
      <w:r>
        <w:rPr>
          <w:rFonts w:hint="eastAsia" w:ascii="微软雅黑" w:hAnsi="微软雅黑" w:eastAsia="微软雅黑" w:cs="Lucida Sans Unicode"/>
          <w:color w:val="000000"/>
          <w:kern w:val="0"/>
          <w:sz w:val="24"/>
        </w:rPr>
        <w:t>，（是为引导众生）通达佛道，先以利欲引诱众生，然后令众生入于佛智，此处可见一斑</w:t>
      </w:r>
      <w:r>
        <w:rPr>
          <w:rFonts w:hint="eastAsia" w:ascii="微软雅黑" w:hAnsi="微软雅黑" w:eastAsia="微软雅黑" w:cs="Lucida Sans Unicode"/>
          <w:color w:val="808080" w:themeColor="background1" w:themeShade="80"/>
          <w:kern w:val="0"/>
          <w:sz w:val="24"/>
        </w:rPr>
        <w:t>（注</w:t>
      </w:r>
      <w:r>
        <w:rPr>
          <w:rFonts w:hint="eastAsia" w:ascii="微软雅黑" w:hAnsi="微软雅黑" w:eastAsia="微软雅黑" w:cs="Lucida Sans Unicode"/>
          <w:color w:val="808080" w:themeColor="background1" w:themeShade="80"/>
          <w:kern w:val="0"/>
          <w:sz w:val="24"/>
          <w:lang w:val="en-US" w:eastAsia="zh-CN"/>
        </w:rPr>
        <w:t>4</w:t>
      </w:r>
      <w:r>
        <w:rPr>
          <w:rFonts w:hint="eastAsia" w:ascii="微软雅黑" w:hAnsi="微软雅黑" w:eastAsia="微软雅黑" w:cs="Lucida Sans Unicode"/>
          <w:color w:val="808080" w:themeColor="background1" w:themeShade="80"/>
          <w:kern w:val="0"/>
          <w:sz w:val="24"/>
        </w:rPr>
        <w:t>）</w:t>
      </w:r>
      <w:r>
        <w:rPr>
          <w:rFonts w:hint="eastAsia" w:ascii="微软雅黑" w:hAnsi="微软雅黑" w:eastAsia="微软雅黑" w:cs="Lucida Sans Unicode"/>
          <w:color w:val="000000"/>
          <w:kern w:val="0"/>
          <w:sz w:val="24"/>
        </w:rPr>
        <w:t>。哆哆菩萨既然有大恩，的确不能忘记，然而也不宜加入念佛仪轨中。</w:t>
      </w:r>
    </w:p>
    <w:p w14:paraId="4B60C34D">
      <w:pPr>
        <w:widowControl/>
        <w:spacing w:line="270" w:lineRule="atLeast"/>
        <w:jc w:val="left"/>
        <w:rPr>
          <w:rFonts w:ascii="微软雅黑" w:hAnsi="微软雅黑" w:eastAsia="微软雅黑" w:cs="Lucida Sans Unicode"/>
          <w:color w:val="000000"/>
          <w:kern w:val="0"/>
          <w:sz w:val="24"/>
        </w:rPr>
      </w:pPr>
    </w:p>
    <w:p w14:paraId="5F43722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念佛仪，虽文殊普贤地藏弥勒尚不加入，况其他乎。然此等菩萨，同摄清净大海众菩萨中。若加入哆哆菩萨，在本社固无所碍，然他处不知，反招疑议。但宜另供一处，朝夕礼拜即已。</w:t>
      </w:r>
    </w:p>
    <w:p w14:paraId="732A1CC0">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念佛仪轨，即使是文殊菩萨、普贤菩萨、地藏菩萨、弥勒菩萨菩萨尚且都不加入，何况其他菩萨呢？然而这些菩萨，同样摄入清净大海众菩萨中。如果加入哆哆菩萨，在本社里固然没有妨碍，然而其他的地方不知情，反而会招来怀疑议论。只宜将哆哆菩萨另外供于一处，早晚礼拜就可以了。</w:t>
      </w:r>
    </w:p>
    <w:p w14:paraId="691B8111">
      <w:pPr>
        <w:widowControl/>
        <w:spacing w:line="270" w:lineRule="atLeast"/>
        <w:jc w:val="left"/>
        <w:rPr>
          <w:rFonts w:ascii="微软雅黑" w:hAnsi="微软雅黑" w:eastAsia="微软雅黑" w:cs="Lucida Sans Unicode"/>
          <w:color w:val="000000"/>
          <w:kern w:val="0"/>
          <w:sz w:val="24"/>
        </w:rPr>
      </w:pPr>
    </w:p>
    <w:p w14:paraId="6306493D">
      <w:pPr>
        <w:widowControl/>
        <w:spacing w:line="270" w:lineRule="atLeast"/>
        <w:jc w:val="left"/>
        <w:rPr>
          <w:rFonts w:ascii="微软雅黑" w:hAnsi="微软雅黑" w:eastAsia="微软雅黑" w:cs="Lucida Sans Unicode"/>
          <w:color w:val="000000"/>
          <w:kern w:val="0"/>
          <w:sz w:val="24"/>
        </w:rPr>
      </w:pPr>
    </w:p>
    <w:p w14:paraId="4456022B">
      <w:pPr>
        <w:widowControl/>
        <w:spacing w:line="270" w:lineRule="atLeast"/>
        <w:jc w:val="left"/>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w:t>
      </w:r>
    </w:p>
    <w:p w14:paraId="0EFE1226">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[1]【手书备悉】</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附黄德炜居士信：</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念佛仪规内。加入南无哆哆婆娑诃菩萨圣号。此中具有大原因。今特将原委详细禀上。俾得明白。弟子回忆自少弃儒习贾。距今计有廿余年。此时奔驰于马巫来半岛。及美洲各国各埠。凡有永利威货到之处。几无不亲历其境。调查情形。斯时一年之内。在舟车时候。几占四分一。离沪时候。几占四分二。因此对于仙佛之说。概不暇研究。且尝谓凡人问心无愧。便可质于神明。证于衾影。迨至五年前。有友人在本港供奉黄赤松大仙。公余扶乩问事及治病。无一不灵验异常。尝邀弟子前往参观。迨莅坛。见各人求病问事。均默禀坛前。大仙无一毫错答。各如所求而退。心觉奇异。后遇小儿因往学堂上课。雨大途滑。跌伤左手。数月未愈。中西医束手。一日。携之前往求方。嘱其跪下默禀。由大仙乩示。写出用某堂跌打丸一敷即愈字样。遂照购丸调治。果一敷即痊。因此心渐信仰。不及一月。适港永利威伙伴某。于腊月底。肚痛甚剧。中医束手。西医则谓肚内横肠患病。非用手术开腹割去必死。研究半旬。并延数西医会商。亦均主张施以手术。乃可救治。否则必死。初询病者愿割否。病者答以不愿。继念病者数代单传。且是遗腹孤子。更不敢造次从事。但见病者形状。日危一日。已在最危急之期。弟子因忆大仙灵验。求方一试。冀免割腹。果得一方。用艾草煎隔夜茶浓饮。以渣敷患处。未几已愈过半。竟脱离危险。翌日。再求得一方。用黑芝麻为糊。食一次已愈八九。第三次所开之药。为最寻常者而已。竟获全愈。弟子由此遂笃信大仙。又细察各同人或问病问事。无一不应验如神。历次不爽。斯时尚以为扶乩未亲历也。遂发愿若得自行扶乩。更深信仰。岂知提乩而乩不动。后由乩诲示。谓必须终日默念心经方可。弟子遂照念心经。旬余果动。一月后。遂成文矣。从此夜间公余。潜心扶乩。并研究仙佛之事。有问即答。极为详明。并嘱每日诵金刚经大悲咒明圣经等经。定为常课。并印送太上感应篇等善书。导人为善。每扶乩。均训以诸恶莫作。众善奉行等语。自忖此训语对于世人。大有裨益。同人每晚请乩示训词。首一言以善为根本。于是同人笃信者渐多。后小儿亦同笃信。一夕提乩乩动。其疾如飞。文更清楚。由此小儿常潜心扶乩。而乩语多是发挥善恶。千数百言。瞬即写毕。更有一次不满十夕。而诗凡数百。均随乩写出。汇成一册。名曰风波浪诗集。成后。接言佛学利益。解释色空两字。人我众生寿者四相。并佛仙之区别。同人藉此得研究佛学之初级。数月后某夕。乩忽写出同人中笃信者之名。嘱令到港永利威四楼候听乩示。因斯时弟子个人曾在本酒行四楼供奉。同人遵示。是夕扶乩于四楼。大仙明白示告各同人云。现今世界。人心沉沦之极。世风日下之时。非佛法无以挽救。今值汝等正笃信佛法。故明白告汝等（指弟子等）云云。吾实哆哆婆娑诃菩萨。汝等自后直力向佛学做去。不宜做仙坛事。佛本无乩坛之设。应立刻即将乩坛撤收。以符实行佛法宗旨。若再以乩问事。则大背佛道。余初因汝等根机劣陋。非以灵验事显于目前。不足导汝等之笃信。故姑用扶乩代言。作入门之法径。但令汝等明白。自后切勿再扶乩。或至生出险事。何也。因到坛者。多不是正名仙神。均皆冒名入坛居多。即停止扶乩之念。至切至切。自后先以金刚经大悲咒两种作常课。并现非办佛事时候。再候三年。则可自悟自谋。提倡念佛。乃其时也。云云。并批示各同人之事。则近数年之境遇。无不应验。各同人奉命后。以扶乩不合佛法。停止已四年矣。现组织佛学社。各同人皆前者最笃信之道友。由去年至今。已符三年之期。因组织此社。以符实行学佛之表示。冀藉此得遇大知识。阐扬佛法。自利利他。可见弟子等今得一线之光。皆由哆哆菩萨慈悲指示。乃知有此光明大道。故同人时念哆哆菩萨之慈悲。刻刻不忘其特别法引导出迷津大恩。特在社内供奉。所以念佛规仪加入顶礼者在此。弟子等不过不忘本而已。师尊以为何如。”</w:t>
      </w:r>
    </w:p>
    <w:p w14:paraId="1BB33171">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觉明妙行菩萨</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觉明妙行菩萨，是以觉妙妙觉，觉明妙心，起无量妙行，度诸众生的西方极乐世界大菩萨。 此菩萨初次显化于明末时苏州的一次扶乩中。后来，菩萨教扶乩者以念佛求生西方净土法门，并长期指导其修持。弟子将其言论记载成书，即《西方确指》。</w:t>
      </w:r>
    </w:p>
    <w:p w14:paraId="209DF04C">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西方确指》载，觉明妙行菩萨说：“善男子，我昔因中，以妙湛觉心，照明一切诸所有刹土，众生所同具足。即以觉妙妙觉，觉明妙心，起无量妙行，度诸众生。是故阿弥陀佛，印我名号，号曰‘觉明妙行’。”</w:t>
      </w:r>
    </w:p>
    <w:p w14:paraId="44B722E8">
      <w:pPr>
        <w:widowControl/>
        <w:spacing w:line="270" w:lineRule="atLeast"/>
        <w:jc w:val="left"/>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pPr>
      <w:r>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t>觉明妙行</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菩萨所述修行方法：</w:t>
      </w:r>
    </w:p>
    <w:p w14:paraId="546B17D2">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心本无念，念逐想生。此想虚妄，流转生死。当知此一句阿弥陀佛，不从想生，不从念有，不着内外，无有相貌，即是尽诸妄想。与佛法身，非一非异，不可分别。</w:t>
      </w:r>
    </w:p>
    <w:p w14:paraId="65BE36BA">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如是念者，无烦恼尘劳，无断无缚，止是一心。必得一心，方得名为“执持名号”。方得名为“一心不乱”。</w:t>
      </w:r>
    </w:p>
    <w:p w14:paraId="367B8900">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念佛不能一心者，但息想定虑，徐徐念去，要使声合乎心，心合乎声。念久自得诸念澄清，心境绝照，证入念佛三昧。</w:t>
      </w:r>
    </w:p>
    <w:p w14:paraId="7CDA98AE">
      <w:pPr>
        <w:widowControl/>
        <w:spacing w:line="270" w:lineRule="atLeast"/>
        <w:jc w:val="left"/>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pPr>
      <w:r>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t>偈曰：</w:t>
      </w:r>
    </w:p>
    <w:p w14:paraId="76ED56D8">
      <w:pPr>
        <w:widowControl/>
        <w:spacing w:line="270" w:lineRule="atLeast"/>
        <w:jc w:val="left"/>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pPr>
      <w:r>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t>少说一句话，多念一句佛，</w:t>
      </w:r>
    </w:p>
    <w:p w14:paraId="78F74135">
      <w:pPr>
        <w:widowControl/>
        <w:spacing w:line="270" w:lineRule="atLeast"/>
        <w:jc w:val="left"/>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pPr>
      <w:r>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t>打得念头死，许汝法身活。</w:t>
      </w:r>
    </w:p>
    <w:p w14:paraId="32306970">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念佛预先当发大愿，愿生极乐。然后至诚恳切，称於阿弥陀佛。必使声缘於心，心缘於声，声心相依，久久不失，则入忆念三昧。</w:t>
      </w:r>
    </w:p>
    <w:p w14:paraId="0DBFB5A7">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大抵修净业人，行住坐卧，起居饮食，俱宜西向，则机感易投，根境易熟。室中只供一佛一经一炉，一桌一床一椅，不得放一多馀物件，庭中亦扫除洁净，使经行无碍。要使此心一丝不挂，万虑俱忘，空洞洞地，不知有身，不知有世，更不知我今日所作是修行之事，如是则与道日亲，与世日隔，可以趋向净业矣。</w:t>
      </w:r>
    </w:p>
    <w:p w14:paraId="62C69D6A">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修净业之法，不出专勤二字，专则不别为一，勤则不虚弃一时，又持名之法，必须字字句句，声心相依，不杂分毫世念，久久成熟，决定得生极乐世界。坐宝莲花，登不退地。</w:t>
      </w:r>
    </w:p>
    <w:p w14:paraId="7E9482A0">
      <w:pPr>
        <w:widowControl/>
        <w:spacing w:line="270" w:lineRule="atLeast"/>
        <w:jc w:val="left"/>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【非道】</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（术语）邪行之违正道者。维摩经佛道品曰：</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文殊师利问维摩诘言：菩萨云何通达佛道？维摩诘言：若菩萨行于非道，是为通达佛道。（中略）示行贪欲离诸染着，示行嗔恚于诸众生无有恚碍，示行愚痴而以智慧调伏其心。</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p>
    <w:p w14:paraId="6E037430">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【一斑】</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晋王羲之之子王献之尝观其父门生聚赌，见有胜负，曰：“南风不竞。”门生曰：“此郎亦管中窥豹，时见一斑。”见南朝宋刘义庆《世说新语·方正》、《晋书·王羲之传》。意谓如从竹管孔里看豹，只能见到一点斑纹而已。后因以“一斑”比喻事物的一小部分。</w:t>
      </w:r>
    </w:p>
    <w:p w14:paraId="0D14C57B">
      <w:pPr>
        <w:widowControl/>
        <w:spacing w:line="270" w:lineRule="atLeast"/>
        <w:jc w:val="left"/>
        <w:rPr>
          <w:rFonts w:ascii="微软雅黑" w:hAnsi="微软雅黑" w:eastAsia="微软雅黑"/>
          <w:color w:val="0070C0"/>
          <w:sz w:val="24"/>
          <w:szCs w:val="24"/>
        </w:rPr>
      </w:pPr>
    </w:p>
    <w:p w14:paraId="7E0D1D8E">
      <w:pPr>
        <w:widowControl/>
        <w:spacing w:line="270" w:lineRule="atLeast"/>
        <w:jc w:val="left"/>
        <w:rPr>
          <w:rFonts w:ascii="微软雅黑" w:hAnsi="微软雅黑" w:eastAsia="微软雅黑"/>
          <w:color w:val="0070C0"/>
          <w:sz w:val="24"/>
          <w:szCs w:val="24"/>
        </w:rPr>
      </w:pPr>
    </w:p>
    <w:p w14:paraId="35FC4E54">
      <w:pPr>
        <w:widowControl/>
        <w:jc w:val="left"/>
        <w:rPr>
          <w:rFonts w:ascii="微软雅黑" w:hAnsi="微软雅黑" w:eastAsia="微软雅黑" w:cs="Lucida Sans Unicode"/>
          <w:color w:val="000000"/>
          <w:kern w:val="0"/>
          <w:sz w:val="24"/>
        </w:rPr>
      </w:pPr>
      <w:r>
        <w:rPr>
          <w:rFonts w:ascii="微软雅黑" w:hAnsi="微软雅黑" w:eastAsia="微软雅黑" w:cs="Lucida Sans Unicode"/>
          <w:color w:val="000000"/>
          <w:kern w:val="0"/>
          <w:sz w:val="24"/>
        </w:rPr>
        <w:br w:type="page"/>
      </w:r>
    </w:p>
    <w:p w14:paraId="48B6943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72" w:name="_Toc21782"/>
      <w:r>
        <w:rPr>
          <w:rFonts w:ascii="微软雅黑" w:hAnsi="微软雅黑" w:eastAsia="微软雅黑"/>
          <w:b/>
          <w:color w:val="C00000"/>
          <w:sz w:val="24"/>
          <w:szCs w:val="24"/>
        </w:rPr>
        <w:t>复程筱鹏居士书</w:t>
      </w:r>
      <w:bookmarkEnd w:id="72"/>
    </w:p>
    <w:p w14:paraId="1E18E9CB">
      <w:pPr>
        <w:widowControl/>
        <w:spacing w:line="270" w:lineRule="atLeast"/>
        <w:jc w:val="left"/>
        <w:rPr>
          <w:rFonts w:ascii="微软雅黑" w:hAnsi="微软雅黑" w:eastAsia="微软雅黑" w:cs="Lucida Sans Unicode"/>
          <w:color w:val="FF3333"/>
          <w:kern w:val="0"/>
          <w:sz w:val="24"/>
          <w:szCs w:val="24"/>
        </w:rPr>
      </w:pPr>
    </w:p>
    <w:p w14:paraId="1829C98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光自问卑劣，一向不好为人师。前徐蔚如已体光意而止，何阁下竟仍然矜卑劣为高上乎。不得已只好曲顺阁下之意。</w:t>
      </w:r>
    </w:p>
    <w:p w14:paraId="75B56DEB">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　　我自问卑劣，一向不好为人师。上次徐蔚如已经体察我的心意而停止（皈依我），为何阁下竟然仍然夸耀卑劣的我为高上呢？不得已，只好方便随顺阁下的心意。</w:t>
      </w:r>
    </w:p>
    <w:p w14:paraId="4FBB2507">
      <w:pPr>
        <w:widowControl/>
        <w:spacing w:line="270" w:lineRule="atLeast"/>
        <w:jc w:val="left"/>
        <w:rPr>
          <w:rFonts w:ascii="微软雅黑" w:hAnsi="微软雅黑" w:eastAsia="微软雅黑" w:cs="Lucida Sans Unicode"/>
          <w:color w:val="000000"/>
          <w:kern w:val="0"/>
          <w:sz w:val="24"/>
        </w:rPr>
      </w:pPr>
    </w:p>
    <w:p w14:paraId="6689BC9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譬如取土为像，明知是土，而以像供养之，亦非不可。即曰此某地之土，俾还本位，亦非不可。取舍在人，土无择焉。</w:t>
      </w:r>
    </w:p>
    <w:p w14:paraId="02C84F31">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譬如取泥土做成佛像，明明知道是泥土做的，却当作佛像来供养，也不是不可以。即使说，这是某块地上的泥土，使它还归本位，也不是不可以。取舍在于人的选择，泥土没有选择。</w:t>
      </w:r>
    </w:p>
    <w:p w14:paraId="2F2C08FE">
      <w:pPr>
        <w:widowControl/>
        <w:spacing w:line="270" w:lineRule="atLeast"/>
        <w:jc w:val="left"/>
        <w:rPr>
          <w:rFonts w:ascii="微软雅黑" w:hAnsi="微软雅黑" w:eastAsia="微软雅黑" w:cs="Lucida Sans Unicode"/>
          <w:color w:val="000000"/>
          <w:kern w:val="0"/>
          <w:sz w:val="24"/>
        </w:rPr>
      </w:pPr>
    </w:p>
    <w:p w14:paraId="6B22E63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今为汝取法名为慧润。谓以智慧云雨，普润枯槁众生。俾得法芽发生，道果成就耳。然欲普润一切，先须以智自润。倘所言与所行各不相顾，则自己先已枯焦，何能普润一切也。此无足人所望登云路者之衷曲也。</w:t>
      </w:r>
    </w:p>
    <w:p w14:paraId="6986447A">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现在为你取法名为慧润。就是以智慧的云和雨，普润枯槁众生。使得他们的法芽得以发芽生长，道果成就。然而想要普润一切众生，必须先以智慧</w:t>
      </w:r>
      <w:r>
        <w:rPr>
          <w:rFonts w:ascii="微软雅黑" w:hAnsi="微软雅黑" w:eastAsia="微软雅黑" w:cs="Lucida Sans Unicode"/>
          <w:color w:val="000000"/>
          <w:kern w:val="0"/>
          <w:sz w:val="24"/>
        </w:rPr>
        <w:t>润泽自己</w:t>
      </w:r>
      <w:r>
        <w:rPr>
          <w:rFonts w:hint="eastAsia" w:ascii="微软雅黑" w:hAnsi="微软雅黑" w:eastAsia="微软雅黑" w:cs="Lucida Sans Unicode"/>
          <w:color w:val="000000"/>
          <w:kern w:val="0"/>
          <w:sz w:val="24"/>
        </w:rPr>
        <w:t>。倘若所说与所行各不相符，那么自己先已枯焦，如何能普润一切众生呢？这是像我这样的无足之人对于想登云路者所述的衷肠啊！</w:t>
      </w:r>
    </w:p>
    <w:p w14:paraId="3828CE80">
      <w:pPr>
        <w:widowControl/>
        <w:spacing w:line="270" w:lineRule="atLeast"/>
        <w:jc w:val="left"/>
        <w:rPr>
          <w:rFonts w:ascii="微软雅黑" w:hAnsi="微软雅黑" w:eastAsia="微软雅黑" w:cs="Lucida Sans Unicode"/>
          <w:color w:val="000000"/>
          <w:kern w:val="0"/>
          <w:sz w:val="24"/>
        </w:rPr>
      </w:pPr>
    </w:p>
    <w:p w14:paraId="22348A0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光冗繁已极，无暇应酬。上海名人多矣，何必光作，方为有益乎。</w:t>
      </w:r>
    </w:p>
    <w:p w14:paraId="7502E185">
      <w:pPr>
        <w:widowControl/>
        <w:spacing w:line="270" w:lineRule="atLeast"/>
        <w:jc w:val="left"/>
        <w:rPr>
          <w:rFonts w:hint="eastAsia"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我琐事繁极，没空应酬。上海的名人很多，何必要我写（序），才算有益呢？</w:t>
      </w:r>
    </w:p>
    <w:p w14:paraId="092A8049">
      <w:pPr>
        <w:widowControl/>
        <w:spacing w:line="270" w:lineRule="atLeast"/>
        <w:jc w:val="left"/>
        <w:rPr>
          <w:rFonts w:hint="eastAsia" w:ascii="微软雅黑" w:hAnsi="微软雅黑" w:eastAsia="微软雅黑" w:cs="Lucida Sans Unicode"/>
          <w:color w:val="000000"/>
          <w:kern w:val="0"/>
          <w:sz w:val="24"/>
        </w:rPr>
      </w:pPr>
    </w:p>
    <w:p w14:paraId="0D8395DF">
      <w:pPr>
        <w:widowControl/>
        <w:spacing w:line="270" w:lineRule="atLeast"/>
        <w:jc w:val="left"/>
        <w:rPr>
          <w:rFonts w:hint="eastAsia" w:ascii="微软雅黑" w:hAnsi="微软雅黑" w:eastAsia="微软雅黑" w:cs="Lucida Sans Unicode"/>
          <w:color w:val="000000"/>
          <w:kern w:val="0"/>
          <w:sz w:val="24"/>
        </w:rPr>
      </w:pPr>
    </w:p>
    <w:p w14:paraId="613AED4D">
      <w:pPr>
        <w:widowControl/>
        <w:spacing w:line="270" w:lineRule="atLeast"/>
        <w:jc w:val="left"/>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t>】</w:t>
      </w:r>
    </w:p>
    <w:p w14:paraId="74A9FEB8">
      <w:pPr>
        <w:widowControl/>
        <w:spacing w:line="270" w:lineRule="atLeast"/>
        <w:jc w:val="left"/>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14:textFill>
            <w14:solidFill>
              <w14:schemeClr w14:val="tx1">
                <w14:lumMod w14:val="65000"/>
                <w14:lumOff w14:val="35000"/>
              </w14:schemeClr>
            </w14:solidFill>
          </w14:textFill>
        </w:rPr>
        <w:t>【云路】</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1.上天之路，升仙之路。2.高山上的路径。3.指遥远的路程。4.比喻仕途，高位。</w:t>
      </w:r>
    </w:p>
    <w:p w14:paraId="0C9B0FAE">
      <w:pPr>
        <w:widowControl/>
        <w:spacing w:line="270" w:lineRule="atLeast"/>
        <w:jc w:val="left"/>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t>【上海名人多矣，何必光作】</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见本卷《宏化日记序》。</w:t>
      </w:r>
    </w:p>
    <w:p w14:paraId="0C92303A">
      <w:pPr>
        <w:widowControl/>
        <w:spacing w:line="270" w:lineRule="atLeast"/>
        <w:jc w:val="left"/>
        <w:rPr>
          <w:rFonts w:ascii="微软雅黑" w:hAnsi="微软雅黑" w:eastAsia="微软雅黑" w:cs="Lucida Sans Unicode"/>
          <w:color w:val="000000"/>
          <w:kern w:val="0"/>
          <w:sz w:val="24"/>
        </w:rPr>
      </w:pPr>
    </w:p>
    <w:p w14:paraId="6BA401DB">
      <w:pPr>
        <w:widowControl/>
        <w:spacing w:line="270" w:lineRule="atLeast"/>
        <w:jc w:val="left"/>
        <w:rPr>
          <w:rFonts w:ascii="微软雅黑" w:hAnsi="微软雅黑" w:eastAsia="微软雅黑" w:cs="Lucida Sans Unicode"/>
          <w:color w:val="000000"/>
          <w:kern w:val="0"/>
          <w:sz w:val="24"/>
        </w:rPr>
      </w:pPr>
    </w:p>
    <w:p w14:paraId="19FA4A44">
      <w:pPr>
        <w:widowControl/>
        <w:jc w:val="left"/>
        <w:rPr>
          <w:rFonts w:ascii="微软雅黑" w:hAnsi="微软雅黑" w:eastAsia="微软雅黑" w:cs="Lucida Sans Unicode"/>
          <w:color w:val="000000"/>
          <w:kern w:val="0"/>
          <w:sz w:val="24"/>
        </w:rPr>
      </w:pPr>
      <w:r>
        <w:rPr>
          <w:rFonts w:ascii="微软雅黑" w:hAnsi="微软雅黑" w:eastAsia="微软雅黑" w:cs="Lucida Sans Unicode"/>
          <w:color w:val="000000"/>
          <w:kern w:val="0"/>
          <w:sz w:val="24"/>
        </w:rPr>
        <w:br w:type="page"/>
      </w:r>
    </w:p>
    <w:p w14:paraId="7CFEE94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73" w:name="_Toc17206"/>
      <w:r>
        <w:rPr>
          <w:rFonts w:ascii="微软雅黑" w:hAnsi="微软雅黑" w:eastAsia="微软雅黑"/>
          <w:b/>
          <w:color w:val="C00000"/>
          <w:sz w:val="24"/>
          <w:szCs w:val="24"/>
        </w:rPr>
        <w:t>复周陈慧净居士书</w:t>
      </w:r>
      <w:bookmarkEnd w:id="73"/>
    </w:p>
    <w:p w14:paraId="73CEB7F5">
      <w:pPr>
        <w:rPr>
          <w:rFonts w:ascii="微软雅黑" w:hAnsi="微软雅黑" w:eastAsia="微软雅黑" w:cs="Lucida Sans Unicode"/>
          <w:color w:val="FF3333"/>
          <w:kern w:val="0"/>
          <w:sz w:val="24"/>
          <w:szCs w:val="24"/>
        </w:rPr>
      </w:pPr>
    </w:p>
    <w:p w14:paraId="03394611">
      <w:pPr>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接手书，知修持精进，誓愿广大，欣慰之至。所谓教化人，要在自己能依法修持上致力，不专仗口说也。</w:t>
      </w:r>
    </w:p>
    <w:p w14:paraId="3E4FCA09">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　　接到信，知道你修持精进，誓愿广大，非常欣慰。所谓教化他人，要在自己能依法修持上努力，而不是专仗口说而已。</w:t>
      </w:r>
    </w:p>
    <w:p w14:paraId="188A4C64">
      <w:pPr>
        <w:widowControl/>
        <w:spacing w:line="270" w:lineRule="atLeast"/>
        <w:jc w:val="left"/>
        <w:rPr>
          <w:rFonts w:ascii="微软雅黑" w:hAnsi="微软雅黑" w:eastAsia="微软雅黑" w:cs="Lucida Sans Unicode"/>
          <w:color w:val="000000"/>
          <w:kern w:val="0"/>
          <w:sz w:val="24"/>
        </w:rPr>
      </w:pPr>
    </w:p>
    <w:p w14:paraId="32E385B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一切诸法，皆以身为本。如自己事父母公婆能尽孝。待兄弟姊妹妯娌悉皆友爱柔和，善相劝而过相规。与自己丈夫，必须互相恭敬，劝善规过，谨守礼法。切不可以夫妻至为亲密，漫无礼法，以致家规废弛，儿女无所取法也。</w:t>
      </w:r>
    </w:p>
    <w:p w14:paraId="70B6CE8A">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一切诸法，都以身行为根本。如果自己事奉父母、公婆能够尽孝。对待兄弟、姊妹、妯娌全都友爱柔和，相互劝勉行善，相互规谏过失。与自己的丈夫，必须互相恭敬，劝勉行善，规谏过失，谨守礼法。千万不能因为夫妻之间，最为亲密，就漫无礼法，以致家规废弛，儿女们</w:t>
      </w:r>
      <w:r>
        <w:rPr>
          <w:rFonts w:ascii="微软雅黑" w:hAnsi="微软雅黑" w:eastAsia="微软雅黑" w:cs="Lucida Sans Unicode"/>
          <w:color w:val="000000"/>
          <w:kern w:val="0"/>
          <w:sz w:val="24"/>
        </w:rPr>
        <w:t>无有家法可取</w:t>
      </w:r>
      <w:r>
        <w:rPr>
          <w:rFonts w:hint="eastAsia" w:ascii="微软雅黑" w:hAnsi="微软雅黑" w:eastAsia="微软雅黑" w:cs="Lucida Sans Unicode"/>
          <w:color w:val="000000"/>
          <w:kern w:val="0"/>
          <w:sz w:val="24"/>
        </w:rPr>
        <w:t>。</w:t>
      </w:r>
    </w:p>
    <w:p w14:paraId="63F01B5D">
      <w:pPr>
        <w:widowControl/>
        <w:spacing w:line="270" w:lineRule="atLeast"/>
        <w:jc w:val="left"/>
        <w:rPr>
          <w:rFonts w:ascii="微软雅黑" w:hAnsi="微软雅黑" w:eastAsia="微软雅黑" w:cs="Lucida Sans Unicode"/>
          <w:color w:val="000000"/>
          <w:kern w:val="0"/>
          <w:sz w:val="24"/>
        </w:rPr>
      </w:pPr>
    </w:p>
    <w:p w14:paraId="6BC9441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儿女孙等，切不可任性惯。才有知识，即与彼说做人之道理，如孝弟忠信礼义廉耻等，并因果报应。小时知此道理，大了就不会越礼犯分，为非作奸。</w:t>
      </w:r>
    </w:p>
    <w:p w14:paraId="0E24D9C3">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儿女孙子等，千万不可任性骄惯。小孩刚能接受知识时，就对他讲说做人的道理，如孝弟、忠信、礼义、廉耻等，以及因果报应。小时候知道这些道理，大了就不会不守规矩，不守本分，为非作歹。</w:t>
      </w:r>
    </w:p>
    <w:p w14:paraId="3B395CBC">
      <w:pPr>
        <w:widowControl/>
        <w:spacing w:line="270" w:lineRule="atLeast"/>
        <w:jc w:val="left"/>
        <w:rPr>
          <w:rFonts w:ascii="微软雅黑" w:hAnsi="微软雅黑" w:eastAsia="微软雅黑" w:cs="Lucida Sans Unicode"/>
          <w:color w:val="000000"/>
          <w:kern w:val="0"/>
          <w:sz w:val="24"/>
        </w:rPr>
      </w:pPr>
    </w:p>
    <w:p w14:paraId="663B971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之世道，坏至如此，总因世之为母者，只知爱儿女，不知教彼为贤为善之所致也。教儿女的功德大极了。不教儿女的罪过，亦大极了。女人家能相夫教子，即能令天下太平，人民安乐。女人相夫教子之责任大极了。</w:t>
      </w:r>
    </w:p>
    <w:p w14:paraId="41A45C98">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现今的世道，坏乱到如此地步，总是因为世上做母亲的人，只知道疼爱儿女，不知道教育他们成为贤人善人所导致的。教育儿女的功德大极了。不教育儿女的罪过，也大极了。女人家能够相夫教子，就能够令天下太平，人民安乐。女人相夫教子的责任大极了。</w:t>
      </w:r>
    </w:p>
    <w:p w14:paraId="67175660">
      <w:pPr>
        <w:widowControl/>
        <w:spacing w:line="270" w:lineRule="atLeast"/>
        <w:jc w:val="left"/>
        <w:rPr>
          <w:rFonts w:ascii="微软雅黑" w:hAnsi="微软雅黑" w:eastAsia="微软雅黑" w:cs="Lucida Sans Unicode"/>
          <w:color w:val="000000"/>
          <w:kern w:val="0"/>
          <w:sz w:val="24"/>
        </w:rPr>
      </w:pPr>
    </w:p>
    <w:p w14:paraId="0A42C31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汝果能如是真实行去，凡在相识之妇女，自然相观而善。再肯与彼按佛所说的最简捷之净土法门相劝，彼自然会感动于心，听汝所说。然欲令彼信佛法，必须先劝彼尽伦常道理。</w:t>
      </w:r>
    </w:p>
    <w:p w14:paraId="3D984090">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你果真能够如此真实地去做，凡是相互认识的妇女，自然会互相观察而为善。再肯对她们按照佛所说的最简捷的净土法门来加以劝导，她们自然会感动于心，听从你的所说。然而想令她们相信佛法，必须先劝导她们尽伦常的道理。</w:t>
      </w:r>
    </w:p>
    <w:p w14:paraId="368FEB99">
      <w:pPr>
        <w:widowControl/>
        <w:spacing w:line="270" w:lineRule="atLeast"/>
        <w:jc w:val="left"/>
        <w:rPr>
          <w:rFonts w:ascii="微软雅黑" w:hAnsi="微软雅黑" w:eastAsia="微软雅黑" w:cs="Lucida Sans Unicode"/>
          <w:color w:val="000000"/>
          <w:kern w:val="0"/>
          <w:sz w:val="24"/>
        </w:rPr>
      </w:pPr>
    </w:p>
    <w:p w14:paraId="7014214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女人有一大苦事，即是生产。须劝彼戒杀吃素。如不能自由，当少吃。切不可以既不吃素，便尽量吃。</w:t>
      </w:r>
    </w:p>
    <w:p w14:paraId="6B378D81">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女人有一件大苦事，就是生孩子。必须劝她们戒杀吃素。如果不能自由吃素，也应当少吃肉。千万不可因为既然不吃素，便尽量吃肉。</w:t>
      </w:r>
    </w:p>
    <w:p w14:paraId="29403E32">
      <w:pPr>
        <w:widowControl/>
        <w:spacing w:line="270" w:lineRule="atLeast"/>
        <w:jc w:val="left"/>
        <w:rPr>
          <w:rFonts w:ascii="微软雅黑" w:hAnsi="微软雅黑" w:eastAsia="微软雅黑" w:cs="Lucida Sans Unicode"/>
          <w:color w:val="000000"/>
          <w:kern w:val="0"/>
          <w:sz w:val="24"/>
        </w:rPr>
      </w:pPr>
    </w:p>
    <w:p w14:paraId="74F380A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每日朝暮，随自己身分，在佛前礼拜，念若干佛号。若无佛堂，或向西礼拜，亦可。以年轻女人，无自由权。此外随便均好念。并每日念观世音菩萨若干声。但能至诚念，便好，固不在乎外相也。</w:t>
      </w:r>
    </w:p>
    <w:p w14:paraId="4DBA95A6">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每天早晚，随自己的身分，在佛前礼拜，念若干佛号。如果没有佛堂，或者向西礼拜，也可以。因为年轻女人没有自由权，除此之外，随便怎样都能念。并且每天要念观世音菩萨若干声。只要能够至诚念诵，就很好，原本就不在外相的表现上。</w:t>
      </w:r>
    </w:p>
    <w:p w14:paraId="5DA72849">
      <w:pPr>
        <w:widowControl/>
        <w:spacing w:line="270" w:lineRule="atLeast"/>
        <w:jc w:val="left"/>
        <w:rPr>
          <w:rFonts w:ascii="微软雅黑" w:hAnsi="微软雅黑" w:eastAsia="微软雅黑" w:cs="Lucida Sans Unicode"/>
          <w:color w:val="000000"/>
          <w:kern w:val="0"/>
          <w:sz w:val="24"/>
        </w:rPr>
      </w:pPr>
    </w:p>
    <w:p w14:paraId="4C75D92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能如此，则宿业现业均可消灭。生产之时，决不会受苦。若有孕时，即常存善心，常念佛号，勿吃荤腥，自然所生儿女贤善。若到临产，更要至诚念观世音菩萨。凡房中照应产妇之人，通通为彼念，其产决定无苦。且自己及所生子，皆种大善根。</w:t>
      </w:r>
    </w:p>
    <w:p w14:paraId="65D491D5">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能够如此，那么宿业现业都能消灭。生孩子的时候，绝对不会受苦。如果怀孕的时候，就常存善心，常念佛号，不吃荤腥，自然所生的儿女会贤善。若到了临产时，更要至诚念观世音菩萨。凡是产房中照应产妇的人，全都要为她念，她的生产绝对没有痛苦。而且自己和所生的孩子，都会种下大善根。</w:t>
      </w:r>
    </w:p>
    <w:p w14:paraId="2F3FFCEE">
      <w:pPr>
        <w:widowControl/>
        <w:spacing w:line="270" w:lineRule="atLeast"/>
        <w:jc w:val="left"/>
        <w:rPr>
          <w:rFonts w:ascii="微软雅黑" w:hAnsi="微软雅黑" w:eastAsia="微软雅黑" w:cs="Lucida Sans Unicode"/>
          <w:color w:val="000000"/>
          <w:kern w:val="0"/>
          <w:sz w:val="24"/>
        </w:rPr>
      </w:pPr>
    </w:p>
    <w:p w14:paraId="68E5178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有不明理者，谓临产裸露不净，念之获罪者，此系执崖理，而不得理随事变之道。佛菩萨视众生，比父母视儿女，还要亲切得多。譬如儿女堕于水火，求父母救援，父母即往救之，决不以衣冠不齐，身体不洁净，而不救也。</w:t>
      </w:r>
    </w:p>
    <w:p w14:paraId="1B84BD7A">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有不明理的人，认为临产时产妇裸露不净，念了会获罪，这是执死理，而没有懂得理随事变的道理。佛菩萨视一切众生，比父母视自己的儿女，还要亲切得多。譬如儿女堕入水火之中，求父母来救援，父母立即前往救护，绝不会因为儿女衣冠不整齐，身体不洁净，而不来救护啊！</w:t>
      </w:r>
      <w:r>
        <w:rPr>
          <w:rFonts w:ascii="微软雅黑" w:hAnsi="微软雅黑" w:eastAsia="微软雅黑" w:cs="Lucida Sans Unicode"/>
          <w:color w:val="000000"/>
          <w:kern w:val="0"/>
          <w:sz w:val="24"/>
        </w:rPr>
        <w:t xml:space="preserve"> </w:t>
      </w:r>
    </w:p>
    <w:p w14:paraId="0CB55310">
      <w:pPr>
        <w:widowControl/>
        <w:spacing w:line="270" w:lineRule="atLeast"/>
        <w:jc w:val="left"/>
        <w:rPr>
          <w:rFonts w:ascii="微软雅黑" w:hAnsi="微软雅黑" w:eastAsia="微软雅黑" w:cs="Lucida Sans Unicode"/>
          <w:color w:val="000000"/>
          <w:kern w:val="0"/>
          <w:sz w:val="24"/>
        </w:rPr>
      </w:pPr>
    </w:p>
    <w:p w14:paraId="0544E70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我已进关，外面信札，概不答复。因汝有欲度人之心，若不知其机要，则或不肯听。故将最有关系，最好感发女众信心之事，与汝说之，以作劝人吃素念佛之助。</w:t>
      </w:r>
    </w:p>
    <w:p w14:paraId="6F5FFFDB">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我已经进入关房，外面的信件，一概不答复。因为你有想要度人的心，如果不知道这当中的关键之处，他人或许就不肯听从。所以将最有关系，最好感动发起女众信心的事，对你讲说，作为劝导他人吃素念佛的帮助。</w:t>
      </w:r>
    </w:p>
    <w:p w14:paraId="2292ED34">
      <w:pPr>
        <w:widowControl/>
        <w:spacing w:line="270" w:lineRule="atLeast"/>
        <w:jc w:val="left"/>
        <w:rPr>
          <w:rFonts w:ascii="微软雅黑" w:hAnsi="微软雅黑" w:eastAsia="微软雅黑" w:cs="Lucida Sans Unicode"/>
          <w:color w:val="000000"/>
          <w:kern w:val="0"/>
          <w:sz w:val="24"/>
        </w:rPr>
      </w:pPr>
    </w:p>
    <w:p w14:paraId="49B0C52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又今之世道，乃患难之世道。倘肯至诚念佛，决定冥冥之中，蒙佛加被，令不受危险也。凡有疾病，或遇凶祸，或求儿女，均宜至诚念佛，决定可以如愿。</w:t>
      </w:r>
    </w:p>
    <w:p w14:paraId="196B36EF">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另外，现今的世道，是一个患难世道。倘若肯至诚念佛，决定在冥冥之中，蒙佛加被，不会遭受危险。凡有疾病，或者遇到凶险灾祸，或者求儿求女，都应该至诚念佛，决定能够如愿。</w:t>
      </w:r>
    </w:p>
    <w:p w14:paraId="146123E0">
      <w:pPr>
        <w:widowControl/>
        <w:spacing w:line="270" w:lineRule="atLeast"/>
        <w:jc w:val="left"/>
        <w:rPr>
          <w:rFonts w:ascii="微软雅黑" w:hAnsi="微软雅黑" w:eastAsia="微软雅黑" w:cs="Lucida Sans Unicode"/>
          <w:color w:val="000000"/>
          <w:kern w:val="0"/>
          <w:sz w:val="24"/>
        </w:rPr>
      </w:pPr>
    </w:p>
    <w:p w14:paraId="4271FFB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之功课，随汝之工夫，我亦不能另有所示。但须以至诚恭敬为根本。须生真信发切愿念佛。不须有若干心念，除念此六字外，了无一念当情（即在心也）。又须字字句句，念得清楚，听得清楚。久而久之，则可心佛相应。</w:t>
      </w:r>
    </w:p>
    <w:p w14:paraId="12BF687B">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你的功课，随你自己的工夫，我也不能另外有所开示。只是必须以至诚恭敬为根本。必须生真信，发切愿来念佛。不须要有多少心念，除了念这六字洪名以外，完全没有其他一念在心。还必须字字句句，念得清楚，听得清楚。久而久之，就能心与佛相应。</w:t>
      </w:r>
    </w:p>
    <w:p w14:paraId="6B7BD268">
      <w:pPr>
        <w:widowControl/>
        <w:spacing w:line="270" w:lineRule="atLeast"/>
        <w:jc w:val="left"/>
        <w:rPr>
          <w:rFonts w:ascii="微软雅黑" w:hAnsi="微软雅黑" w:eastAsia="微软雅黑" w:cs="Lucida Sans Unicode"/>
          <w:color w:val="000000"/>
          <w:kern w:val="0"/>
          <w:sz w:val="24"/>
        </w:rPr>
      </w:pPr>
    </w:p>
    <w:p w14:paraId="7C84F03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汝所说自心作佛，是佛心度自心，我即佛，佛即心，心即佛。此种说话，上等人则得益，下等人则受病，不可注重于此。若注重于此，或致生大我慢。谓我即是佛，何用念佛。</w:t>
      </w:r>
    </w:p>
    <w:p w14:paraId="680BE0A7">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你所说的“自心作佛，是佛心度自心，我即佛，佛即心，心即佛”。这种话，上等根机的人能够得到利益，下等根机的人就会遭受损害，不可注重于这些地方。如果注重于这些地方，或许导致生起大我慢。认为我就是佛，何必要念佛。</w:t>
      </w:r>
    </w:p>
    <w:p w14:paraId="6140E2ED">
      <w:pPr>
        <w:widowControl/>
        <w:spacing w:line="270" w:lineRule="atLeast"/>
        <w:jc w:val="left"/>
        <w:rPr>
          <w:rFonts w:ascii="微软雅黑" w:hAnsi="微软雅黑" w:eastAsia="微软雅黑" w:cs="Lucida Sans Unicode"/>
          <w:color w:val="000000"/>
          <w:kern w:val="0"/>
          <w:sz w:val="24"/>
        </w:rPr>
      </w:pPr>
    </w:p>
    <w:p w14:paraId="671C51F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须知由其心即是佛，故佛教人念佛。若心完全与佛不相符合，如冰不可入炉烹炼。唯其心之本体，与佛无二，故佛令人念佛。以佛威德神力之智慧火，烹炼凡夫夹杂烦恼惑业之佛心。俾彼烦恼惑业，悉皆四散消落。唯留清净纯真之心，方可谓心即佛，佛即心。未到此地位说，不过示其体性而已。若论相（事相）与用（力用），则完全不是矣。</w:t>
      </w:r>
    </w:p>
    <w:p w14:paraId="453888DB">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必须知道由于这个“心即是佛”，所以佛教人念佛。如果心完全与佛不相符合，就像冰块不能放入火炉里烹炼一样。只有这个心的本体，与佛无二，所以佛令人念佛。用佛威德神力的智慧火，烹炼凡夫夹杂烦恼惑业的佛心。使得众生的烦恼惑业，全都四散消落。只留清净纯真之心，才能说“心即佛，佛即心”。没有到这个地位，却说这样的话，不过是揭示这个心的体性而已。如果论相（事相）与用（力用），就完全不是了。</w:t>
      </w:r>
    </w:p>
    <w:p w14:paraId="364E43F7">
      <w:pPr>
        <w:widowControl/>
        <w:spacing w:line="270" w:lineRule="atLeast"/>
        <w:jc w:val="left"/>
        <w:rPr>
          <w:rFonts w:ascii="微软雅黑" w:hAnsi="微软雅黑" w:eastAsia="微软雅黑" w:cs="Lucida Sans Unicode"/>
          <w:color w:val="000000"/>
          <w:kern w:val="0"/>
          <w:sz w:val="24"/>
        </w:rPr>
      </w:pPr>
    </w:p>
    <w:p w14:paraId="54D57F7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佛之心，如出矿之金。吾人之心，如在矿之金。虽有金之体性，了无金之功能。是以自心是佛，更须要认真念佛，求生西方。愚人不知此义，不是高推圣境，自处凡愚，便是执理废事，妄谓证道。</w:t>
      </w:r>
    </w:p>
    <w:p w14:paraId="74EA3B0D">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佛的心，如同从矿石中炼出的金子。我们的心，如同参杂在矿石中的金子。虽然有金子的体性，却一点没有金子的功能。所以自心是佛，更须要认真念佛，求生西方。愚昧的人不知道这个义理，不是高高推崇圣人境界，自己甘处凡夫愚人的地位，就是执理性废事相，狂妄地说自己证道。</w:t>
      </w:r>
    </w:p>
    <w:p w14:paraId="622D77FD">
      <w:pPr>
        <w:widowControl/>
        <w:spacing w:line="270" w:lineRule="atLeast"/>
        <w:jc w:val="left"/>
        <w:rPr>
          <w:rFonts w:ascii="微软雅黑" w:hAnsi="微软雅黑" w:eastAsia="微软雅黑" w:cs="Lucida Sans Unicode"/>
          <w:color w:val="000000"/>
          <w:kern w:val="0"/>
          <w:sz w:val="24"/>
        </w:rPr>
      </w:pPr>
    </w:p>
    <w:p w14:paraId="49FBFF6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汝之学问，亦不甚通。且按嘉言录修持，可以保无或堕魔外之事。此书若有，则好。若无，当向孟由讨，彼必尚有存者。</w:t>
      </w:r>
    </w:p>
    <w:p w14:paraId="614DAE3A">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你的学问，也不是很通达。暂且按照《嘉言录》来修持，可以保证不会有堕入邪魔外道的事情发生。这本书如果有，则好。如果没有，应当向周孟由去讨，他必定还有存留的书。</w:t>
      </w:r>
    </w:p>
    <w:p w14:paraId="522E65E4">
      <w:pPr>
        <w:widowControl/>
        <w:spacing w:line="270" w:lineRule="atLeast"/>
        <w:jc w:val="left"/>
        <w:rPr>
          <w:rFonts w:ascii="微软雅黑" w:hAnsi="微软雅黑" w:eastAsia="微软雅黑" w:cs="Lucida Sans Unicode"/>
          <w:color w:val="000000"/>
          <w:kern w:val="0"/>
          <w:sz w:val="24"/>
        </w:rPr>
      </w:pPr>
    </w:p>
    <w:p w14:paraId="448FF55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光已七十，来日无多，以故拒绝一切，特为闭关。此次答复，属格外方便。以后但照嘉言录文钞所说，真实修持即已，不必再来信。</w:t>
      </w:r>
    </w:p>
    <w:p w14:paraId="6A3FFF85">
      <w:pPr>
        <w:widowControl/>
        <w:spacing w:line="270" w:lineRule="atLeast"/>
        <w:jc w:val="left"/>
        <w:rPr>
          <w:rFonts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我已经七十岁了，来日不多，所以拒绝一切外缘，特地闭关。这次的答复，属于格外方便。以后只要按照《嘉言录》、《文钞》中所说，真实修持就可以了，不必再来信。</w:t>
      </w:r>
    </w:p>
    <w:p w14:paraId="08B17C9B">
      <w:pPr>
        <w:widowControl/>
        <w:spacing w:line="270" w:lineRule="atLeast"/>
        <w:jc w:val="left"/>
        <w:rPr>
          <w:rFonts w:ascii="微软雅黑" w:hAnsi="微软雅黑" w:eastAsia="微软雅黑" w:cs="Lucida Sans Unicode"/>
          <w:color w:val="000000"/>
          <w:kern w:val="0"/>
          <w:sz w:val="24"/>
        </w:rPr>
      </w:pPr>
    </w:p>
    <w:p w14:paraId="1BF7A92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嘉言录中，凡所修持法则，均已说明。专修净土，何必又屡请开示也。纵请，所说亦不出此书所说之外。</w:t>
      </w:r>
    </w:p>
    <w:p w14:paraId="06964CCD">
      <w:pPr>
        <w:widowControl/>
        <w:spacing w:line="270" w:lineRule="atLeast"/>
        <w:jc w:val="left"/>
        <w:rPr>
          <w:rFonts w:hint="eastAsia" w:ascii="微软雅黑" w:hAnsi="微软雅黑" w:eastAsia="微软雅黑" w:cs="Lucida Sans Unicode"/>
          <w:color w:val="000000"/>
          <w:kern w:val="0"/>
          <w:sz w:val="24"/>
        </w:rPr>
      </w:pPr>
      <w:r>
        <w:rPr>
          <w:rFonts w:hint="eastAsia" w:ascii="微软雅黑" w:hAnsi="微软雅黑" w:eastAsia="微软雅黑" w:cs="Lucida Sans Unicode"/>
          <w:color w:val="000000"/>
          <w:kern w:val="0"/>
          <w:sz w:val="24"/>
        </w:rPr>
        <w:t>《嘉言录》中，凡是修持的法则，都已经说明。专修净土，何必又多次请求开示呢？纵然请求开示，我所说的也不会超出这些书中所说的之外。</w:t>
      </w:r>
    </w:p>
    <w:p w14:paraId="446DF93D">
      <w:pPr>
        <w:widowControl/>
        <w:spacing w:line="270" w:lineRule="atLeast"/>
        <w:jc w:val="left"/>
        <w:rPr>
          <w:rFonts w:hint="eastAsia" w:ascii="微软雅黑" w:hAnsi="微软雅黑" w:eastAsia="微软雅黑" w:cs="Lucida Sans Unicode"/>
          <w:color w:val="000000"/>
          <w:kern w:val="0"/>
          <w:sz w:val="24"/>
        </w:rPr>
      </w:pPr>
    </w:p>
    <w:p w14:paraId="33042F89">
      <w:pPr>
        <w:widowControl/>
        <w:spacing w:line="270" w:lineRule="atLeast"/>
        <w:jc w:val="left"/>
        <w:rPr>
          <w:rFonts w:hint="eastAsia" w:ascii="微软雅黑" w:hAnsi="微软雅黑" w:eastAsia="微软雅黑" w:cs="Lucida Sans Unicode"/>
          <w:color w:val="000000"/>
          <w:kern w:val="0"/>
          <w:sz w:val="24"/>
        </w:rPr>
      </w:pPr>
    </w:p>
    <w:p w14:paraId="5EEC265C">
      <w:pPr>
        <w:widowControl/>
        <w:spacing w:line="270" w:lineRule="atLeast"/>
        <w:jc w:val="left"/>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【注释】</w:t>
      </w:r>
    </w:p>
    <w:p w14:paraId="3083F7D0">
      <w:pPr>
        <w:widowControl/>
        <w:spacing w:line="270" w:lineRule="atLeast"/>
        <w:jc w:val="left"/>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14:textFill>
            <w14:solidFill>
              <w14:schemeClr w14:val="tx1">
                <w14:lumMod w14:val="65000"/>
                <w14:lumOff w14:val="35000"/>
              </w14:schemeClr>
            </w14:solidFill>
          </w14:textFill>
        </w:rPr>
        <w:t>【越礼】</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越出礼法的规定；不守规矩。</w:t>
      </w:r>
    </w:p>
    <w:p w14:paraId="055C4266">
      <w:pPr>
        <w:widowControl/>
        <w:spacing w:line="270" w:lineRule="atLeast"/>
        <w:jc w:val="left"/>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14:textFill>
            <w14:solidFill>
              <w14:schemeClr w14:val="tx1">
                <w14:lumMod w14:val="65000"/>
                <w14:lumOff w14:val="35000"/>
              </w14:schemeClr>
            </w14:solidFill>
          </w14:textFill>
        </w:rPr>
        <w:t>【犯分】</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僭越等级名分。</w:t>
      </w:r>
    </w:p>
    <w:p w14:paraId="4AC02F8D">
      <w:pPr>
        <w:widowControl/>
        <w:spacing w:line="270" w:lineRule="atLeast"/>
        <w:jc w:val="left"/>
        <w:rPr>
          <w:rFonts w:ascii="微软雅黑" w:hAnsi="微软雅黑" w:eastAsia="微软雅黑" w:cs="Lucida Sans Unicode"/>
          <w:color w:val="000000"/>
          <w:kern w:val="0"/>
          <w:sz w:val="24"/>
        </w:rPr>
      </w:pPr>
    </w:p>
    <w:p w14:paraId="3F7A8936">
      <w:pPr>
        <w:widowControl/>
        <w:spacing w:line="270" w:lineRule="atLeast"/>
        <w:jc w:val="left"/>
        <w:rPr>
          <w:rFonts w:ascii="微软雅黑" w:hAnsi="微软雅黑" w:eastAsia="微软雅黑" w:cs="Lucida Sans Unicode"/>
          <w:color w:val="000000"/>
          <w:kern w:val="0"/>
          <w:sz w:val="24"/>
        </w:rPr>
      </w:pPr>
    </w:p>
    <w:p w14:paraId="68515369">
      <w:pPr>
        <w:widowControl/>
        <w:jc w:val="left"/>
        <w:rPr>
          <w:rFonts w:ascii="微软雅黑" w:hAnsi="微软雅黑" w:eastAsia="微软雅黑" w:cs="Lucida Sans Unicode"/>
          <w:color w:val="000000"/>
          <w:kern w:val="0"/>
          <w:sz w:val="24"/>
        </w:rPr>
      </w:pPr>
      <w:r>
        <w:rPr>
          <w:rFonts w:ascii="微软雅黑" w:hAnsi="微软雅黑" w:eastAsia="微软雅黑" w:cs="Lucida Sans Unicode"/>
          <w:color w:val="000000"/>
          <w:kern w:val="0"/>
          <w:sz w:val="24"/>
        </w:rPr>
        <w:br w:type="page"/>
      </w:r>
    </w:p>
    <w:p w14:paraId="276B789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74" w:name="_Toc11354"/>
      <w:r>
        <w:rPr>
          <w:rFonts w:hint="eastAsia" w:ascii="微软雅黑" w:hAnsi="微软雅黑" w:eastAsia="微软雅黑" w:cs="微软雅黑"/>
          <w:b/>
          <w:bCs/>
          <w:color w:val="C00000"/>
          <w:sz w:val="24"/>
          <w:szCs w:val="24"/>
        </w:rPr>
        <w:t>复荣柏云居士书</w:t>
      </w:r>
      <w:bookmarkEnd w:id="74"/>
    </w:p>
    <w:p w14:paraId="66739F10">
      <w:pPr>
        <w:widowControl/>
        <w:spacing w:line="270" w:lineRule="atLeast"/>
        <w:jc w:val="left"/>
        <w:rPr>
          <w:rFonts w:ascii="微软雅黑" w:hAnsi="微软雅黑" w:eastAsia="微软雅黑"/>
          <w:color w:val="FF3333"/>
          <w:kern w:val="0"/>
          <w:sz w:val="24"/>
          <w:szCs w:val="24"/>
        </w:rPr>
      </w:pPr>
    </w:p>
    <w:p w14:paraId="2CFFFEAC">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　　人生世间，数十年即成古人。此数十年中，若不努力修持，则前途之险，不可言喻。</w:t>
      </w:r>
    </w:p>
    <w:p w14:paraId="068256EC">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　　人生于世间，几十年过去就成为（去世的）古人了。在这几十年中，如果不努力修持，那么前途的险恶，无法用语言来比喻。</w:t>
      </w:r>
    </w:p>
    <w:p w14:paraId="7FD840E3">
      <w:pPr>
        <w:widowControl/>
        <w:spacing w:line="270" w:lineRule="atLeast"/>
        <w:jc w:val="left"/>
        <w:rPr>
          <w:rFonts w:ascii="微软雅黑" w:hAnsi="微软雅黑" w:eastAsia="微软雅黑"/>
          <w:color w:val="000000"/>
          <w:kern w:val="0"/>
          <w:sz w:val="24"/>
          <w:szCs w:val="24"/>
        </w:rPr>
      </w:pPr>
    </w:p>
    <w:p w14:paraId="64409FAD">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既发心皈依三宝，受持五戒，实为多劫善根所致。然须坚定其心，只期愈入愈深，愈修愈切。万不可一时高兴遂发心，及乎久久，则置之脑后，不复顾也。</w:t>
      </w:r>
    </w:p>
    <w:p w14:paraId="0EA457AE">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既已发心皈依三宝，受持五戒，这实在是多劫以来种下的善根所导致的。然而还必须坚定这个心，只期望愈入愈深，愈修行愈迫切。千万不可一时高兴就随即发心，等到时间久了，就抛之脑后，不再顾念了。</w:t>
      </w:r>
    </w:p>
    <w:p w14:paraId="625FBE04">
      <w:pPr>
        <w:widowControl/>
        <w:spacing w:line="270" w:lineRule="atLeast"/>
        <w:jc w:val="left"/>
        <w:rPr>
          <w:rFonts w:ascii="微软雅黑" w:hAnsi="微软雅黑" w:eastAsia="微软雅黑"/>
          <w:color w:val="FF3333"/>
          <w:kern w:val="0"/>
          <w:sz w:val="24"/>
          <w:szCs w:val="24"/>
        </w:rPr>
      </w:pPr>
    </w:p>
    <w:p w14:paraId="151BF5F3">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汝名念桥，桥乃过度人之要物。若无桥，则彼此往来，颇形不便。净土法门，乃从生死此岸，过涅槃彼岸之大法桥。汝能自行化他，自他皆可过度。故为汝取法名为慧度。以若有智慧，则由此岸登彼岸。若无智慧，则永劫在生死苦海中，莫之能出。</w:t>
      </w:r>
    </w:p>
    <w:p w14:paraId="7A0D208D">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你名为念桥，桥是过河人的重要结构物。如果没有桥，彼此的往来，就非常不便。净土法门，是从生死此岸，过度到涅槃彼岸的大法桥。你能够自行化他，自己和他人都能由此过度。所以为你取法名为慧度。因为如果有智慧，就由此岸登上彼岸。如果没有智慧，就永劫在生死苦海中，不能出离。</w:t>
      </w:r>
    </w:p>
    <w:p w14:paraId="4FFA6B1B">
      <w:pPr>
        <w:widowControl/>
        <w:spacing w:line="270" w:lineRule="atLeast"/>
        <w:jc w:val="left"/>
        <w:rPr>
          <w:rFonts w:ascii="微软雅黑" w:hAnsi="微软雅黑" w:eastAsia="微软雅黑"/>
          <w:color w:val="000000"/>
          <w:kern w:val="0"/>
          <w:sz w:val="24"/>
          <w:szCs w:val="24"/>
        </w:rPr>
      </w:pPr>
    </w:p>
    <w:p w14:paraId="2BFE974F">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既皈依受戒，当严持勿犯。否则成儿戏佛法，罪过之极。其居心必须主敬存诚，克己复礼。其行事必须孝慈友恭，真实无伪。又须以净土利益，上而劝其父母，下而劝其妻子，中而劝其兄弟朋友乡党邻里。</w:t>
      </w:r>
    </w:p>
    <w:p w14:paraId="774C552D">
      <w:pPr>
        <w:widowControl/>
        <w:spacing w:line="270" w:lineRule="atLeast"/>
        <w:jc w:val="left"/>
        <w:rPr>
          <w:rFonts w:ascii="微软雅黑" w:hAnsi="微软雅黑" w:eastAsia="微软雅黑"/>
          <w:sz w:val="24"/>
          <w:szCs w:val="24"/>
        </w:rPr>
      </w:pPr>
      <w:r>
        <w:rPr>
          <w:rFonts w:hint="eastAsia" w:ascii="微软雅黑" w:hAnsi="微软雅黑" w:eastAsia="微软雅黑" w:cs="微软雅黑"/>
          <w:sz w:val="24"/>
          <w:szCs w:val="24"/>
        </w:rPr>
        <w:t>既然皈依受戒，应当严持不犯。否则，就是将佛法当作儿戏，罪过极大。你的居心，必须主敬存诚，克己复礼</w:t>
      </w:r>
      <w:r>
        <w:rPr>
          <w:rFonts w:hint="eastAsia" w:ascii="微软雅黑" w:hAnsi="微软雅黑" w:eastAsia="微软雅黑" w:cs="微软雅黑"/>
          <w:color w:val="808080"/>
          <w:sz w:val="24"/>
          <w:szCs w:val="24"/>
        </w:rPr>
        <w:t>（战胜己私、还归真理）</w:t>
      </w:r>
      <w:r>
        <w:rPr>
          <w:rFonts w:hint="eastAsia" w:ascii="微软雅黑" w:hAnsi="微软雅黑" w:eastAsia="微软雅黑" w:cs="微软雅黑"/>
          <w:sz w:val="24"/>
          <w:szCs w:val="24"/>
        </w:rPr>
        <w:t>。你的行事，必须子孝、父慈、兄友、弟恭，真实无伪。还必须以净土的利益，向上劝导你的父母，向下劝化你的妻子、儿女，中间劝导你的兄弟、朋友、乡亲、邻里。</w:t>
      </w:r>
    </w:p>
    <w:p w14:paraId="07277B54">
      <w:pPr>
        <w:widowControl/>
        <w:spacing w:line="270" w:lineRule="atLeast"/>
        <w:jc w:val="left"/>
        <w:rPr>
          <w:rFonts w:ascii="微软雅黑" w:hAnsi="微软雅黑" w:eastAsia="微软雅黑"/>
          <w:color w:val="000000"/>
          <w:kern w:val="0"/>
          <w:sz w:val="24"/>
          <w:szCs w:val="24"/>
        </w:rPr>
      </w:pPr>
    </w:p>
    <w:p w14:paraId="54A53844">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若自若他，咸须敦笃伦常，恪尽己分。诸恶莫作，众善奉行。戒杀护生，爱惜物命。信愿念佛，求生西方。若能如是，可谓真佛弟子。否则有名无实，但得空名，毫无实益。</w:t>
      </w:r>
    </w:p>
    <w:p w14:paraId="2779EF1D">
      <w:pPr>
        <w:widowControl/>
        <w:spacing w:line="270" w:lineRule="atLeast"/>
        <w:jc w:val="left"/>
        <w:rPr>
          <w:rFonts w:ascii="微软雅黑" w:hAnsi="微软雅黑" w:eastAsia="微软雅黑"/>
          <w:sz w:val="24"/>
          <w:szCs w:val="24"/>
        </w:rPr>
      </w:pPr>
      <w:r>
        <w:rPr>
          <w:rFonts w:hint="eastAsia" w:ascii="微软雅黑" w:hAnsi="微软雅黑" w:eastAsia="微软雅黑" w:cs="微软雅黑"/>
          <w:sz w:val="24"/>
          <w:szCs w:val="24"/>
        </w:rPr>
        <w:t>自己他人，全都必须敦伦尽分</w:t>
      </w:r>
      <w:r>
        <w:rPr>
          <w:rFonts w:hint="eastAsia" w:ascii="微软雅黑" w:hAnsi="微软雅黑" w:eastAsia="微软雅黑" w:cs="微软雅黑"/>
          <w:color w:val="808080"/>
          <w:sz w:val="24"/>
          <w:szCs w:val="24"/>
        </w:rPr>
        <w:t>（敦笃伦常、恪尽己分）</w:t>
      </w:r>
      <w:r>
        <w:rPr>
          <w:rFonts w:hint="eastAsia" w:ascii="微软雅黑" w:hAnsi="微软雅黑" w:eastAsia="微软雅黑" w:cs="微软雅黑"/>
          <w:sz w:val="24"/>
          <w:szCs w:val="24"/>
        </w:rPr>
        <w:t>，闲邪存诚</w:t>
      </w:r>
      <w:r>
        <w:rPr>
          <w:rFonts w:hint="eastAsia" w:ascii="微软雅黑" w:hAnsi="微软雅黑" w:eastAsia="微软雅黑" w:cs="微软雅黑"/>
          <w:color w:val="808080"/>
          <w:sz w:val="24"/>
          <w:szCs w:val="24"/>
        </w:rPr>
        <w:t>（防止邪念、心怀诚敬）</w:t>
      </w:r>
      <w:r>
        <w:rPr>
          <w:rFonts w:hint="eastAsia" w:ascii="微软雅黑" w:hAnsi="微软雅黑" w:eastAsia="微软雅黑" w:cs="微软雅黑"/>
          <w:sz w:val="24"/>
          <w:szCs w:val="24"/>
        </w:rPr>
        <w:t>。诸恶莫作，众善奉行。戒杀护生，爱惜物命。信愿念佛，求生西方。如果能够这样，就可以说是真正的佛弟子了。否则，有名无实，只得空名，毫无实际利益。</w:t>
      </w:r>
    </w:p>
    <w:p w14:paraId="1CB884A9">
      <w:pPr>
        <w:widowControl/>
        <w:spacing w:line="270" w:lineRule="atLeast"/>
        <w:jc w:val="left"/>
        <w:rPr>
          <w:rFonts w:ascii="微软雅黑" w:hAnsi="微软雅黑" w:eastAsia="微软雅黑"/>
          <w:color w:val="000000"/>
          <w:kern w:val="0"/>
          <w:sz w:val="24"/>
          <w:szCs w:val="24"/>
        </w:rPr>
      </w:pPr>
    </w:p>
    <w:p w14:paraId="5F605F3A">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若皈依时，当于佛前，志诚顶礼若干拜。对佛自陈我弟子慧度，受吾师印光命，令于佛前自誓受三皈五戒。我弟子慧度，皈依（佛，法，僧）。自今以后，以（佛，法，僧）为师，终不皈依（外道天魔，外道典籍，外道邪众）。第二，第三，照旁改者说。每条说毕，礼佛三拜。又复礼佛三拜。</w:t>
      </w:r>
    </w:p>
    <w:p w14:paraId="544F6CEF">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如果皈依的时候，应当在佛前，志诚顶礼若干拜。对佛像自我陈述：“我弟子慧度，受我师印光之命，令我于佛前自誓受三皈五戒。我弟子慧度，皈依（佛，法，僧）。自今以后，以（佛，法，僧）为师，终不皈依（外道天魔，外道典藉，外道邪众）。”第二说，第三说，照旁边改的说。每条说完，礼佛三拜。然后再礼佛三拜。</w:t>
      </w:r>
    </w:p>
    <w:p w14:paraId="6C47F762">
      <w:pPr>
        <w:widowControl/>
        <w:spacing w:line="270" w:lineRule="atLeast"/>
        <w:jc w:val="left"/>
        <w:rPr>
          <w:rFonts w:ascii="微软雅黑" w:hAnsi="微软雅黑" w:eastAsia="微软雅黑"/>
          <w:color w:val="000000"/>
          <w:kern w:val="0"/>
          <w:sz w:val="24"/>
          <w:szCs w:val="24"/>
        </w:rPr>
      </w:pPr>
    </w:p>
    <w:p w14:paraId="63EC0585">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受五戒，则云我弟子慧度，誓受五戒。第一不杀生，如佛尽形寿不杀生。我弟子慧度，亦尽形寿不杀生。第二不偷盗，第三不邪淫，第四不妄语，第五不饮酒，此照样说。</w:t>
      </w:r>
    </w:p>
    <w:p w14:paraId="6E17ABD9">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受五戒，就说：“我弟子慧度，发誓受持五戒。第一不杀生，如佛尽形寿不杀生。我弟子慧度，亦尽形寿不杀生。”第二不偷盗，第三不邪淫，第四不妄语，第五不饮酒，都是依照这样来说。</w:t>
      </w:r>
    </w:p>
    <w:p w14:paraId="5DA1E7BF">
      <w:pPr>
        <w:widowControl/>
        <w:spacing w:line="270" w:lineRule="atLeast"/>
        <w:jc w:val="left"/>
        <w:rPr>
          <w:rFonts w:ascii="微软雅黑" w:hAnsi="微软雅黑" w:eastAsia="微软雅黑"/>
          <w:color w:val="000000"/>
          <w:kern w:val="0"/>
          <w:sz w:val="24"/>
          <w:szCs w:val="24"/>
        </w:rPr>
      </w:pPr>
    </w:p>
    <w:p w14:paraId="6388EDEA">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唯第三不邪淫，则云如诸佛尽形寿不淫欲。我弟子亦尽形寿不邪淫。以在家人有夫妻之谊，冀生儿女，不能断欲，故只戒外色。若自妻妾，或贪乐，或行之不以其道，则同邪淫，不可不知。解详文钞，熟读自知，此不备书。</w:t>
      </w:r>
    </w:p>
    <w:p w14:paraId="6F5FFDE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微软雅黑"/>
          <w:color w:val="000000"/>
          <w:kern w:val="0"/>
          <w:sz w:val="24"/>
          <w:szCs w:val="24"/>
        </w:rPr>
        <w:t>唯独第三不邪淫，则说：“如诸佛尽形寿不淫欲。我弟子亦尽形寿不邪淫。”因为在家人有夫妻之情，希望生儿育女，不能断欲，所以只戒外面的邪淫。如果自己的妻妾，或者贪著淫乐，或者行淫不以正道，就如同邪淫，不可不知。具体解释请详看《文钞》，熟读后自会知道，此处不再多说。</w:t>
      </w:r>
    </w:p>
    <w:p w14:paraId="6DB9E02F">
      <w:pPr>
        <w:widowControl/>
        <w:spacing w:line="270" w:lineRule="atLeast"/>
        <w:jc w:val="left"/>
        <w:rPr>
          <w:rFonts w:ascii="微软雅黑" w:hAnsi="微软雅黑" w:eastAsia="微软雅黑" w:cs="Lucida Sans Unicode"/>
          <w:color w:val="000000"/>
          <w:kern w:val="0"/>
          <w:sz w:val="24"/>
          <w:szCs w:val="24"/>
        </w:rPr>
      </w:pPr>
    </w:p>
    <w:p w14:paraId="01C2B9B2">
      <w:pPr>
        <w:widowControl/>
        <w:spacing w:line="270" w:lineRule="atLeast"/>
        <w:jc w:val="left"/>
        <w:rPr>
          <w:rFonts w:ascii="微软雅黑" w:hAnsi="微软雅黑" w:eastAsia="微软雅黑" w:cs="Lucida Sans Unicode"/>
          <w:color w:val="000000"/>
          <w:kern w:val="0"/>
          <w:sz w:val="24"/>
          <w:szCs w:val="24"/>
        </w:rPr>
      </w:pPr>
    </w:p>
    <w:p w14:paraId="640A53B0">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0237FCB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75" w:name="_Toc18195"/>
      <w:r>
        <w:rPr>
          <w:rFonts w:ascii="微软雅黑" w:hAnsi="微软雅黑" w:eastAsia="微软雅黑"/>
          <w:b/>
          <w:color w:val="C00000"/>
          <w:sz w:val="24"/>
          <w:szCs w:val="24"/>
        </w:rPr>
        <w:t>复某</w:t>
      </w:r>
      <w:r>
        <w:rPr>
          <w:rFonts w:hint="eastAsia" w:ascii="微软雅黑" w:hAnsi="微软雅黑" w:eastAsia="微软雅黑" w:cs="微软雅黑"/>
          <w:b/>
          <w:bCs/>
          <w:color w:val="C00000"/>
          <w:sz w:val="24"/>
          <w:szCs w:val="24"/>
        </w:rPr>
        <w:t>居士</w:t>
      </w:r>
      <w:r>
        <w:rPr>
          <w:rFonts w:ascii="微软雅黑" w:hAnsi="微软雅黑" w:eastAsia="微软雅黑"/>
          <w:b/>
          <w:color w:val="C00000"/>
          <w:sz w:val="24"/>
          <w:szCs w:val="24"/>
        </w:rPr>
        <w:t>书</w:t>
      </w:r>
      <w:bookmarkEnd w:id="75"/>
    </w:p>
    <w:p w14:paraId="35533D51">
      <w:pPr>
        <w:widowControl/>
        <w:spacing w:line="270" w:lineRule="atLeast"/>
        <w:jc w:val="left"/>
        <w:rPr>
          <w:rFonts w:ascii="微软雅黑" w:hAnsi="微软雅黑" w:eastAsia="微软雅黑" w:cs="Lucida Sans Unicode"/>
          <w:color w:val="FF3333"/>
          <w:kern w:val="0"/>
          <w:sz w:val="24"/>
          <w:szCs w:val="24"/>
        </w:rPr>
      </w:pPr>
    </w:p>
    <w:p w14:paraId="00F49F9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佛法乃一切人公共之法，一切人皆可修，皆可得益。若如汝说，则钝根之人，不能深入教海者，皆无学佛之分。</w:t>
      </w:r>
    </w:p>
    <w:p w14:paraId="6E8D0A13">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佛法是一切人的公共之法，一切人都能修学，都能得到利益。如果如你所说，那么钝根之人，不能深入教海的，就都没有学佛的分了。</w:t>
      </w:r>
    </w:p>
    <w:p w14:paraId="75B27CD3">
      <w:pPr>
        <w:widowControl/>
        <w:spacing w:line="270" w:lineRule="atLeast"/>
        <w:jc w:val="left"/>
        <w:rPr>
          <w:rFonts w:ascii="微软雅黑" w:hAnsi="微软雅黑" w:eastAsia="微软雅黑" w:cs="Lucida Sans Unicode"/>
          <w:color w:val="000000"/>
          <w:kern w:val="0"/>
          <w:sz w:val="24"/>
          <w:szCs w:val="24"/>
        </w:rPr>
      </w:pPr>
    </w:p>
    <w:p w14:paraId="7FEEF42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汝以汝智识能识得相宗名相，尚欲建立一淡薄净土。汝作此说，乃未阅佛经，为自出心裁。汝固深通教理者，以光之哑羊僧，尚不以汝之所说为是，则深入教海之话，谈何容易。</w:t>
      </w:r>
    </w:p>
    <w:p w14:paraId="186D8F7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你凭借你的智慧知识，能够认识法相宗</w:t>
      </w:r>
      <w:r>
        <w:rPr>
          <w:rFonts w:hint="eastAsia" w:ascii="微软雅黑" w:hAnsi="微软雅黑" w:eastAsia="微软雅黑" w:cs="Lucida Sans Unicode"/>
          <w:color w:val="808080" w:themeColor="background1" w:themeShade="80"/>
          <w:kern w:val="0"/>
          <w:sz w:val="24"/>
          <w:szCs w:val="24"/>
        </w:rPr>
        <w:t>（又称慈恩宗、唯识宗）</w:t>
      </w:r>
      <w:r>
        <w:rPr>
          <w:rFonts w:hint="eastAsia" w:ascii="微软雅黑" w:hAnsi="微软雅黑" w:eastAsia="微软雅黑" w:cs="Lucida Sans Unicode"/>
          <w:color w:val="000000"/>
          <w:kern w:val="0"/>
          <w:sz w:val="24"/>
          <w:szCs w:val="24"/>
        </w:rPr>
        <w:t>的名相，还想建立一个淡薄净土。你说这种话，是没有阅读过佛经，是出于自己的创造和想像。你固然是深通教理的人，以我这样的哑羊僧</w:t>
      </w:r>
      <w:r>
        <w:rPr>
          <w:rFonts w:hint="eastAsia" w:ascii="微软雅黑" w:hAnsi="微软雅黑" w:eastAsia="微软雅黑" w:cs="Lucida Sans Unicode"/>
          <w:color w:val="808080" w:themeColor="background1" w:themeShade="80"/>
          <w:kern w:val="0"/>
          <w:sz w:val="24"/>
          <w:szCs w:val="24"/>
        </w:rPr>
        <w:t>（注1）</w:t>
      </w:r>
      <w:r>
        <w:rPr>
          <w:rFonts w:hint="eastAsia" w:ascii="微软雅黑" w:hAnsi="微软雅黑" w:eastAsia="微软雅黑" w:cs="Lucida Sans Unicode"/>
          <w:color w:val="000000"/>
          <w:kern w:val="0"/>
          <w:sz w:val="24"/>
          <w:szCs w:val="24"/>
        </w:rPr>
        <w:t>，尚且不认为你所说的是对的，那么深入教海的这种话，谈何容易。</w:t>
      </w:r>
    </w:p>
    <w:p w14:paraId="76370E86">
      <w:pPr>
        <w:widowControl/>
        <w:spacing w:line="270" w:lineRule="atLeast"/>
        <w:jc w:val="left"/>
        <w:rPr>
          <w:rFonts w:ascii="微软雅黑" w:hAnsi="微软雅黑" w:eastAsia="微软雅黑" w:cs="Lucida Sans Unicode"/>
          <w:color w:val="000000"/>
          <w:kern w:val="0"/>
          <w:sz w:val="24"/>
          <w:szCs w:val="24"/>
        </w:rPr>
      </w:pPr>
    </w:p>
    <w:p w14:paraId="119136A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某人岂念佛所误乎，以彼心存速证，故得魔鬼附体。从兹妄造谣言，未得谓得，未证谓证。彼之学者，皆以彼为活佛，故彼有百日成佛之说。</w:t>
      </w:r>
    </w:p>
    <w:p w14:paraId="73BE800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某人</w:t>
      </w:r>
      <w:r>
        <w:rPr>
          <w:rFonts w:hint="eastAsia" w:ascii="微软雅黑" w:hAnsi="微软雅黑" w:eastAsia="微软雅黑" w:cs="Lucida Sans Unicode"/>
          <w:color w:val="808080" w:themeColor="background1" w:themeShade="80"/>
          <w:kern w:val="0"/>
          <w:sz w:val="24"/>
          <w:szCs w:val="24"/>
        </w:rPr>
        <w:t>（指大愚法师）</w:t>
      </w:r>
      <w:r>
        <w:rPr>
          <w:rFonts w:hint="eastAsia" w:ascii="微软雅黑" w:hAnsi="微软雅黑" w:eastAsia="微软雅黑" w:cs="Lucida Sans Unicode"/>
          <w:color w:val="000000"/>
          <w:kern w:val="0"/>
          <w:sz w:val="24"/>
          <w:szCs w:val="24"/>
        </w:rPr>
        <w:t>哪里是被念佛所误呢？因为他心存速证（之念），所以被魔鬼附体。从此妄造谣言，未得言得，未证言证。那些学习的人，都认为他是活佛，所以他有“百日成佛”之说。</w:t>
      </w:r>
    </w:p>
    <w:p w14:paraId="74EF39C2">
      <w:pPr>
        <w:widowControl/>
        <w:spacing w:line="270" w:lineRule="atLeast"/>
        <w:jc w:val="left"/>
        <w:rPr>
          <w:rFonts w:ascii="微软雅黑" w:hAnsi="微软雅黑" w:eastAsia="微软雅黑" w:cs="Lucida Sans Unicode"/>
          <w:color w:val="000000"/>
          <w:kern w:val="0"/>
          <w:sz w:val="24"/>
          <w:szCs w:val="24"/>
        </w:rPr>
      </w:pPr>
    </w:p>
    <w:p w14:paraId="3DD0EDC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凡去见者，有时预知其心，有时面受人欺。足知彼之神通，乃魔鬼作用。鬼来则有，鬼去则无。凡亲近彼者，有得心地清净者。有未得谓得，妄自称尊者。亦有发狂不能令愈者。</w:t>
      </w:r>
    </w:p>
    <w:p w14:paraId="1C8400F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凡是去见他的人，有时他能预知来人的心，有时当面受人欺骗。足以知道他的神通，是魔鬼作用。鬼来了就有神通，鬼去了就没有神通。凡是亲近他的人，有得到心地清净的。有未得言得，妄自称尊的。也有著魔发狂不能治愈的。</w:t>
      </w:r>
    </w:p>
    <w:p w14:paraId="5217A2D6">
      <w:pPr>
        <w:widowControl/>
        <w:spacing w:line="270" w:lineRule="atLeast"/>
        <w:jc w:val="left"/>
        <w:rPr>
          <w:rFonts w:ascii="微软雅黑" w:hAnsi="微软雅黑" w:eastAsia="微软雅黑" w:cs="Lucida Sans Unicode"/>
          <w:color w:val="000000"/>
          <w:kern w:val="0"/>
          <w:sz w:val="24"/>
          <w:szCs w:val="24"/>
        </w:rPr>
      </w:pPr>
    </w:p>
    <w:p w14:paraId="3F3AF15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世之矜奇好异者多，故彼得售其技。使一切人皆能恪守本分，则彼之巧技无得而施。现已往北平去，闻其蚁聚乌合之势，不亚沪地。光于彼亦不赞叹，亦不立说破斥。以光系哑羊僧，不足以启人信而折人疑。只好彼行彼法，吾守吾道。</w:t>
      </w:r>
    </w:p>
    <w:p w14:paraId="7AC2F19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世间炫耀奇特、标新立异的人很多，所以他能够售卖他的巧技。假使一切人都能恪守本分，那么他的巧技就没办法施展了。现在他已经去了北平，听说那种如蚂蚁聚集、乌鸦聚合的态势，不亚于上海。我对他也不赞叹，也不立说破斥。因为我是哑羊僧，不足以启发他人的信心而折伏他人的疑惑。只好他行他的法，我守我的道。</w:t>
      </w:r>
    </w:p>
    <w:p w14:paraId="15301CEE">
      <w:pPr>
        <w:widowControl/>
        <w:spacing w:line="270" w:lineRule="atLeast"/>
        <w:jc w:val="left"/>
        <w:rPr>
          <w:rFonts w:ascii="微软雅黑" w:hAnsi="微软雅黑" w:eastAsia="微软雅黑" w:cs="Lucida Sans Unicode"/>
          <w:color w:val="000000"/>
          <w:kern w:val="0"/>
          <w:sz w:val="24"/>
          <w:szCs w:val="24"/>
        </w:rPr>
      </w:pPr>
    </w:p>
    <w:p w14:paraId="121CD8E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汝宿根颇深，观汝所说，并所教人，多不知佛法系一切人皆能修，皆能得益者。若令一切钝根女子，文理尚不大通，即以唯识是务。然则唯识未到中国时，净土知识，通通皆是坏乱佛法，疑误众生乎。</w:t>
      </w:r>
    </w:p>
    <w:p w14:paraId="2807C8F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宿根很深厚，看你所说的，以及所教的人，大多不知道佛法是一切人都能修，都能得益的。如果让一切钝根女子，文理还不太通达，就以学习唯识为要务。然而唯识没有传到中国的时候，净土宗的善知识，难道通通都是坏乱佛法，疑误众生吗？</w:t>
      </w:r>
      <w:r>
        <w:rPr>
          <w:rFonts w:ascii="微软雅黑" w:hAnsi="微软雅黑" w:eastAsia="微软雅黑" w:cs="Lucida Sans Unicode"/>
          <w:color w:val="000000"/>
          <w:kern w:val="0"/>
          <w:sz w:val="24"/>
          <w:szCs w:val="24"/>
        </w:rPr>
        <w:t xml:space="preserve"> </w:t>
      </w:r>
    </w:p>
    <w:p w14:paraId="1B7602E5">
      <w:pPr>
        <w:widowControl/>
        <w:spacing w:line="270" w:lineRule="atLeast"/>
        <w:jc w:val="left"/>
        <w:rPr>
          <w:rFonts w:ascii="微软雅黑" w:hAnsi="微软雅黑" w:eastAsia="微软雅黑" w:cs="Lucida Sans Unicode"/>
          <w:color w:val="000000"/>
          <w:kern w:val="0"/>
          <w:sz w:val="24"/>
          <w:szCs w:val="24"/>
        </w:rPr>
      </w:pPr>
    </w:p>
    <w:p w14:paraId="04098FB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光定于九月间灭踪长隐，以后永不与一切人相交涉，以专修净业。免得今生不了，又随彼已成佛之知识，并打倒铲除废弃孔教之知识所转也，祈慧察。</w:t>
      </w:r>
    </w:p>
    <w:p w14:paraId="5F2183C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我定于九月份灭迹长期隐居，以后永远不与一切人相互交涉，以便专修净业。免得今生不了生死，又随那些已经成佛的知识，以及打倒、铲除、废弃孔教的知识所转，请智慧思察。</w:t>
      </w:r>
    </w:p>
    <w:p w14:paraId="631A09AF">
      <w:pPr>
        <w:widowControl/>
        <w:spacing w:line="270" w:lineRule="atLeast"/>
        <w:jc w:val="left"/>
        <w:rPr>
          <w:rFonts w:ascii="微软雅黑" w:hAnsi="微软雅黑" w:eastAsia="微软雅黑" w:cs="Lucida Sans Unicode"/>
          <w:color w:val="000000"/>
          <w:kern w:val="0"/>
          <w:sz w:val="24"/>
          <w:szCs w:val="24"/>
        </w:rPr>
      </w:pPr>
    </w:p>
    <w:p w14:paraId="63F326EF">
      <w:pPr>
        <w:widowControl/>
        <w:spacing w:line="270" w:lineRule="atLeast"/>
        <w:jc w:val="left"/>
        <w:rPr>
          <w:rFonts w:ascii="微软雅黑" w:hAnsi="微软雅黑" w:eastAsia="微软雅黑" w:cs="Lucida Sans Unicode"/>
          <w:color w:val="000000"/>
          <w:kern w:val="0"/>
          <w:sz w:val="24"/>
          <w:szCs w:val="24"/>
        </w:rPr>
      </w:pPr>
    </w:p>
    <w:p w14:paraId="2047A3EA">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5246743C">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【哑羊僧】</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指愚痴之僧。四种僧之一。哑羊，即譬喻至愚之人。据大智度论卷三载，虽不破戒，钝根无慧，无勇猛精进之力，不别好丑，不知轻重，不知有罪无罪，若有僧事，二人共诤，不能断决，默然无言。譬如白羊，乃至被人杀，不能作声，故称为哑羊僧。又根本萨婆多部律摄卷七，谓哑羊僧即于三藏不能解者。</w:t>
      </w:r>
    </w:p>
    <w:p w14:paraId="35939469">
      <w:pPr>
        <w:widowControl/>
        <w:spacing w:line="270" w:lineRule="atLeast"/>
        <w:jc w:val="left"/>
        <w:rPr>
          <w:rFonts w:ascii="微软雅黑" w:hAnsi="微软雅黑" w:eastAsia="微软雅黑" w:cs="Lucida Sans Unicode"/>
          <w:color w:val="0070C0"/>
          <w:kern w:val="0"/>
          <w:sz w:val="24"/>
          <w:szCs w:val="24"/>
        </w:rPr>
      </w:pPr>
    </w:p>
    <w:p w14:paraId="7F6E344D">
      <w:pPr>
        <w:widowControl/>
        <w:spacing w:line="270" w:lineRule="atLeast"/>
        <w:jc w:val="left"/>
        <w:rPr>
          <w:rFonts w:ascii="微软雅黑" w:hAnsi="微软雅黑" w:eastAsia="微软雅黑" w:cs="Lucida Sans Unicode"/>
          <w:color w:val="0070C0"/>
          <w:kern w:val="0"/>
          <w:sz w:val="24"/>
          <w:szCs w:val="24"/>
        </w:rPr>
      </w:pPr>
    </w:p>
    <w:p w14:paraId="36821AB5">
      <w:pPr>
        <w:widowControl/>
        <w:jc w:val="left"/>
        <w:rPr>
          <w:rFonts w:ascii="微软雅黑" w:hAnsi="微软雅黑" w:eastAsia="微软雅黑" w:cs="Lucida Sans Unicode"/>
          <w:color w:val="0070C0"/>
          <w:kern w:val="0"/>
          <w:sz w:val="24"/>
          <w:szCs w:val="24"/>
        </w:rPr>
      </w:pPr>
      <w:r>
        <w:rPr>
          <w:rFonts w:ascii="微软雅黑" w:hAnsi="微软雅黑" w:eastAsia="微软雅黑" w:cs="Lucida Sans Unicode"/>
          <w:color w:val="0070C0"/>
          <w:kern w:val="0"/>
          <w:sz w:val="24"/>
          <w:szCs w:val="24"/>
        </w:rPr>
        <w:br w:type="page"/>
      </w:r>
    </w:p>
    <w:p w14:paraId="183654A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76" w:name="_Toc25200"/>
      <w:r>
        <w:rPr>
          <w:rFonts w:ascii="微软雅黑" w:hAnsi="微软雅黑" w:eastAsia="微软雅黑"/>
          <w:b/>
          <w:color w:val="C00000"/>
          <w:sz w:val="24"/>
          <w:szCs w:val="24"/>
        </w:rPr>
        <w:t>复念佛居士书</w:t>
      </w:r>
      <w:bookmarkEnd w:id="76"/>
    </w:p>
    <w:p w14:paraId="09757771">
      <w:pPr>
        <w:widowControl/>
        <w:spacing w:line="270" w:lineRule="atLeast"/>
        <w:jc w:val="left"/>
        <w:rPr>
          <w:rFonts w:ascii="微软雅黑" w:hAnsi="微软雅黑" w:eastAsia="微软雅黑" w:cs="Lucida Sans Unicode"/>
          <w:color w:val="FF3333"/>
          <w:kern w:val="0"/>
          <w:sz w:val="24"/>
          <w:szCs w:val="24"/>
        </w:rPr>
      </w:pPr>
    </w:p>
    <w:p w14:paraId="3E03498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cs="Lucida Sans Unicode"/>
          <w:color w:val="000000"/>
          <w:kern w:val="0"/>
          <w:sz w:val="24"/>
          <w:szCs w:val="24"/>
        </w:rPr>
        <w:t>　　</w:t>
      </w:r>
      <w:r>
        <w:rPr>
          <w:rFonts w:hint="eastAsia" w:ascii="微软雅黑" w:hAnsi="微软雅黑" w:eastAsia="微软雅黑"/>
          <w:b/>
          <w:color w:val="C00000"/>
          <w:sz w:val="24"/>
          <w:szCs w:val="24"/>
        </w:rPr>
        <w:t>接手书，所言决欲年内往生，此见不可执著。执则成病，或致魔事。念佛之人，当存即得往生之心。若未到报满，亦只可任缘。倘刻期欲生，若工夫成熟，则固无碍。否则只此求心，便成魔根。倘此妄念结成莫解之团，则险不可言。</w:t>
      </w:r>
    </w:p>
    <w:p w14:paraId="0285044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接到信，你说自己决定想在年内往生，这个想法不可执著。执著就成了病，或许导致著魔。念佛之人，应当存有随时往生的心。如果未到业报期满，也只能随缘在世。倘若严格限定自己在某一时间往生，如果功夫成熟，那么固然没有什么妨碍。否则，只是这种希求往生的心，便成为著魔的根。倘若这种妄念结成莫解之团，就险不可言了。</w:t>
      </w:r>
    </w:p>
    <w:p w14:paraId="36566DFF">
      <w:pPr>
        <w:widowControl/>
        <w:spacing w:line="270" w:lineRule="atLeast"/>
        <w:jc w:val="left"/>
        <w:rPr>
          <w:rFonts w:ascii="微软雅黑" w:hAnsi="微软雅黑" w:eastAsia="微软雅黑"/>
          <w:b/>
          <w:color w:val="C00000"/>
          <w:sz w:val="24"/>
          <w:szCs w:val="24"/>
        </w:rPr>
      </w:pPr>
    </w:p>
    <w:p w14:paraId="627C50E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尽报投诚，乃吾人所应遵之道。灭寿取证，实戒经所深呵之言（梵网经后偈云，计我著相者，不能生是法。灭寿取证者，亦非下种处）。但当尽敬尽诚求速生。不当刻期定欲即生。学道之人，心不可偏执。偏执或致丧心病狂。则不唯无益，而又害之矣。</w:t>
      </w:r>
    </w:p>
    <w:p w14:paraId="1279AD55">
      <w:pPr>
        <w:widowControl/>
        <w:spacing w:line="270" w:lineRule="atLeast"/>
        <w:jc w:val="left"/>
        <w:rPr>
          <w:rFonts w:ascii="楷体_GB2312" w:eastAsia="楷体_GB2312"/>
          <w:b/>
          <w:sz w:val="24"/>
          <w:szCs w:val="24"/>
        </w:rPr>
      </w:pPr>
      <w:r>
        <w:rPr>
          <w:rFonts w:hint="eastAsia" w:ascii="微软雅黑" w:hAnsi="微软雅黑" w:eastAsia="微软雅黑"/>
          <w:sz w:val="24"/>
        </w:rPr>
        <w:t>尽此报身、投诚净土，这是我们所应该遵循的正道。任意中止自己的寿命来达到即刻取证的目的，实在是戒经所严厉指责的做法（《梵网经》最后的偈颂说：“计我著相者，不能生是法。灭寿取证者，亦非下种处。”）。只应当竭尽诚敬，来求快速往生。不应当自己严格限定某一时间一定要往生。学道之人，心不可偏执。偏执可能会导致丧心病狂，那么不但无益，反而还会有危害。</w:t>
      </w:r>
    </w:p>
    <w:p w14:paraId="1A5A9010">
      <w:pPr>
        <w:widowControl/>
        <w:spacing w:line="270" w:lineRule="atLeast"/>
        <w:jc w:val="left"/>
        <w:rPr>
          <w:rFonts w:ascii="微软雅黑" w:hAnsi="微软雅黑" w:eastAsia="微软雅黑" w:cs="Lucida Sans Unicode"/>
          <w:color w:val="000000"/>
          <w:kern w:val="0"/>
          <w:sz w:val="24"/>
          <w:szCs w:val="24"/>
        </w:rPr>
      </w:pPr>
    </w:p>
    <w:p w14:paraId="6726557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净业若熟，今日即生更好。若未熟，即欲往生，便成揠苗助长。诚恐魔事一起，不但自己不能往生。且令无知咸退信心。谓念佛有损无益，某人即是殷鉴，则其害实非浅鲜。祈将决定刻期之心，改作唯愿速生之心。即不生亦无所憾。但致诚致敬，以期尽报往生。则可无躁妄团结，致招魔事之祸。</w:t>
      </w:r>
    </w:p>
    <w:p w14:paraId="045E6C6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sz w:val="24"/>
        </w:rPr>
        <w:t>净业若成熟了，今日就往生更好。若未成熟，就想要往生，便成了拔苗助长。这样恐怕魔事一来，不但自己不能往生，而且使身边无知的修行人都退失了信心，说念佛有损无益，某人即是鉴戒，那么这种危害实在不轻。我希望你将决定严格限定某一时间往生的心，改作唯愿速生的心。即使不能速生，也没有遗憾。只要致诚致敬，以期报尽往生，便可无躁妄心结成的莫解之团，以致招来魔事的祸害。</w:t>
      </w:r>
    </w:p>
    <w:p w14:paraId="7A3B030D">
      <w:pPr>
        <w:widowControl/>
        <w:spacing w:line="270" w:lineRule="atLeast"/>
        <w:jc w:val="left"/>
        <w:rPr>
          <w:rFonts w:ascii="微软雅黑" w:hAnsi="微软雅黑" w:eastAsia="微软雅黑"/>
          <w:b/>
          <w:color w:val="C00000"/>
          <w:sz w:val="24"/>
          <w:szCs w:val="24"/>
        </w:rPr>
      </w:pPr>
    </w:p>
    <w:p w14:paraId="0F04ECF3">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今之世道，只好各尽其心。至于未来之吉凶祸福，不能预断。果能虔诚念佛念观世音菩萨，冥冥中当有转折，不至有大危险。若不在此事下著力，纵用尽机谋，亦难得好效果。以世局变幻，非可预料。</w:t>
      </w:r>
    </w:p>
    <w:p w14:paraId="7231378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现今的世道，</w:t>
      </w:r>
      <w:r>
        <w:rPr>
          <w:rFonts w:ascii="微软雅黑" w:hAnsi="微软雅黑" w:eastAsia="微软雅黑" w:cs="Lucida Sans Unicode"/>
          <w:color w:val="000000"/>
          <w:kern w:val="0"/>
          <w:sz w:val="24"/>
          <w:szCs w:val="24"/>
        </w:rPr>
        <w:t>只能各尽其心</w:t>
      </w:r>
      <w:r>
        <w:rPr>
          <w:rFonts w:hint="eastAsia" w:ascii="微软雅黑" w:hAnsi="微软雅黑" w:eastAsia="微软雅黑" w:cs="Lucida Sans Unicode"/>
          <w:color w:val="000000"/>
          <w:kern w:val="0"/>
          <w:sz w:val="24"/>
          <w:szCs w:val="24"/>
        </w:rPr>
        <w:t>。至于未来的吉凶祸福，不能预先断定。果真能够虔诚念佛、念观世音菩萨，冥冥中自当会有转折，不至于有大危险。如果不在此事上努力，纵然用尽机谋，也很难得到好的效果。因为世局变幻，不可预料。</w:t>
      </w:r>
    </w:p>
    <w:p w14:paraId="67D57D0B">
      <w:pPr>
        <w:widowControl/>
        <w:spacing w:line="270" w:lineRule="atLeast"/>
        <w:jc w:val="left"/>
        <w:rPr>
          <w:rFonts w:ascii="微软雅黑" w:hAnsi="微软雅黑" w:eastAsia="微软雅黑" w:cs="Lucida Sans Unicode"/>
          <w:color w:val="000000"/>
          <w:kern w:val="0"/>
          <w:sz w:val="24"/>
          <w:szCs w:val="24"/>
        </w:rPr>
      </w:pPr>
    </w:p>
    <w:p w14:paraId="5F9D1DF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彼荣贵赫奕者，旋即消灭乌有。况吾人乎。孔子曰，不知命，无以为君子也。然犹须极力修持，方可言命。倘懒惰懈怠，任性委靡，则所得所失，皆不是命矣。</w:t>
      </w:r>
    </w:p>
    <w:p w14:paraId="39E44A2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那些</w:t>
      </w:r>
      <w:r>
        <w:rPr>
          <w:rFonts w:ascii="微软雅黑" w:hAnsi="微软雅黑" w:eastAsia="微软雅黑" w:cs="Lucida Sans Unicode"/>
          <w:color w:val="000000"/>
          <w:kern w:val="0"/>
          <w:sz w:val="24"/>
          <w:szCs w:val="24"/>
        </w:rPr>
        <w:t>富贵荣华</w:t>
      </w:r>
      <w:r>
        <w:rPr>
          <w:rFonts w:hint="eastAsia" w:ascii="微软雅黑" w:hAnsi="微软雅黑" w:eastAsia="微软雅黑" w:cs="Lucida Sans Unicode"/>
          <w:color w:val="000000"/>
          <w:kern w:val="0"/>
          <w:sz w:val="24"/>
          <w:szCs w:val="24"/>
        </w:rPr>
        <w:t>、显赫</w:t>
      </w:r>
      <w:r>
        <w:rPr>
          <w:rFonts w:ascii="微软雅黑" w:hAnsi="微软雅黑" w:eastAsia="微软雅黑" w:cs="Lucida Sans Unicode"/>
          <w:color w:val="000000"/>
          <w:kern w:val="0"/>
          <w:sz w:val="24"/>
          <w:szCs w:val="24"/>
        </w:rPr>
        <w:t>奕奕</w:t>
      </w:r>
      <w:r>
        <w:rPr>
          <w:rFonts w:hint="eastAsia" w:ascii="微软雅黑" w:hAnsi="微软雅黑" w:eastAsia="微软雅黑" w:cs="Lucida Sans Unicode"/>
          <w:color w:val="000000"/>
          <w:kern w:val="0"/>
          <w:sz w:val="24"/>
          <w:szCs w:val="24"/>
        </w:rPr>
        <w:t>的人，不久就消灭乌有。何况我们呢？孔子说：“不懂命，就无法做君子。”然而还必须极力修持，才可以说是命。倘若懒惰懈怠，任性委靡，那么所得所失，就都不是命了。</w:t>
      </w:r>
    </w:p>
    <w:p w14:paraId="76B86BBE">
      <w:pPr>
        <w:widowControl/>
        <w:spacing w:line="270" w:lineRule="atLeast"/>
        <w:jc w:val="left"/>
        <w:rPr>
          <w:rFonts w:ascii="微软雅黑" w:hAnsi="微软雅黑" w:eastAsia="微软雅黑" w:cs="Lucida Sans Unicode"/>
          <w:color w:val="0070C0"/>
          <w:kern w:val="0"/>
          <w:sz w:val="24"/>
          <w:szCs w:val="24"/>
        </w:rPr>
      </w:pPr>
    </w:p>
    <w:p w14:paraId="180E3F6C">
      <w:pPr>
        <w:widowControl/>
        <w:spacing w:line="270" w:lineRule="atLeast"/>
        <w:jc w:val="left"/>
        <w:rPr>
          <w:rFonts w:ascii="微软雅黑" w:hAnsi="微软雅黑" w:eastAsia="微软雅黑" w:cs="Lucida Sans Unicode"/>
          <w:color w:val="0070C0"/>
          <w:kern w:val="0"/>
          <w:sz w:val="24"/>
          <w:szCs w:val="24"/>
        </w:rPr>
      </w:pPr>
    </w:p>
    <w:p w14:paraId="2D085114">
      <w:pPr>
        <w:widowControl/>
        <w:jc w:val="left"/>
        <w:rPr>
          <w:rFonts w:ascii="微软雅黑" w:hAnsi="微软雅黑" w:eastAsia="微软雅黑" w:cs="Lucida Sans Unicode"/>
          <w:color w:val="0070C0"/>
          <w:kern w:val="0"/>
          <w:sz w:val="24"/>
          <w:szCs w:val="24"/>
        </w:rPr>
      </w:pPr>
      <w:r>
        <w:rPr>
          <w:rFonts w:ascii="微软雅黑" w:hAnsi="微软雅黑" w:eastAsia="微软雅黑" w:cs="Lucida Sans Unicode"/>
          <w:color w:val="0070C0"/>
          <w:kern w:val="0"/>
          <w:sz w:val="24"/>
          <w:szCs w:val="24"/>
        </w:rPr>
        <w:br w:type="page"/>
      </w:r>
    </w:p>
    <w:p w14:paraId="534FDC5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77" w:name="_Toc17392"/>
      <w:r>
        <w:rPr>
          <w:rFonts w:ascii="微软雅黑" w:hAnsi="微软雅黑" w:eastAsia="微软雅黑"/>
          <w:b/>
          <w:color w:val="C00000"/>
          <w:sz w:val="24"/>
          <w:szCs w:val="24"/>
        </w:rPr>
        <w:t>复智正居士书一</w:t>
      </w:r>
      <w:bookmarkEnd w:id="77"/>
    </w:p>
    <w:p w14:paraId="0A322B32">
      <w:pPr>
        <w:widowControl/>
        <w:spacing w:line="270" w:lineRule="atLeast"/>
        <w:jc w:val="left"/>
        <w:rPr>
          <w:rFonts w:ascii="Lucida Sans Unicode" w:hAnsi="Lucida Sans Unicode" w:cs="Lucida Sans Unicode"/>
          <w:color w:val="FF3333"/>
          <w:kern w:val="0"/>
          <w:sz w:val="27"/>
          <w:szCs w:val="27"/>
        </w:rPr>
      </w:pPr>
    </w:p>
    <w:p w14:paraId="0D812AE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cs="Lucida Sans Unicode"/>
          <w:color w:val="000000"/>
          <w:kern w:val="0"/>
          <w:sz w:val="24"/>
          <w:szCs w:val="24"/>
        </w:rPr>
        <w:t>　　</w:t>
      </w:r>
      <w:r>
        <w:rPr>
          <w:rFonts w:hint="eastAsia" w:ascii="微软雅黑" w:hAnsi="微软雅黑" w:eastAsia="微软雅黑"/>
          <w:b/>
          <w:color w:val="C00000"/>
          <w:sz w:val="24"/>
          <w:szCs w:val="24"/>
        </w:rPr>
        <w:t>接手书，备悉。佛法利益，唯亲受者方知。汝家劫贼不入。令慈于不省人事时，心中尚能念佛，手指尚在掐珠，此实宿世善根，现生修持所感。</w:t>
      </w:r>
    </w:p>
    <w:p w14:paraId="0BCFADF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接到信，一切尽知。佛法的利益，只有亲自受持的人才能知道。劫匪和贼人不进入你家。你母亲在不省人事时，心中还能念佛，手指还在掐珠，这实在是由宿世善根，以及现生的修持所感召的。</w:t>
      </w:r>
    </w:p>
    <w:p w14:paraId="7E08018D">
      <w:pPr>
        <w:widowControl/>
        <w:spacing w:line="270" w:lineRule="atLeast"/>
        <w:jc w:val="left"/>
        <w:rPr>
          <w:rFonts w:ascii="Lucida Sans Unicode" w:hAnsi="Lucida Sans Unicode" w:cs="Lucida Sans Unicode"/>
          <w:color w:val="FF3333"/>
          <w:kern w:val="0"/>
          <w:sz w:val="27"/>
          <w:szCs w:val="27"/>
        </w:rPr>
      </w:pPr>
    </w:p>
    <w:p w14:paraId="0950394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当常与谈净土种种乐境，娑婆种种苦境。令生信发愿，决定求生西方。不存一念得人天福报之心。日与眷属，相拌助念。如文钞与黄涵之道尹所说，则便可决定往生西方矣。</w:t>
      </w:r>
    </w:p>
    <w:p w14:paraId="23A5570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应当常常对她讲净土的种种乐境，娑婆的种种苦境。令她生信发愿，决定求生西方。不得存有一念得人天福报的心。每天与家中眷属，相伴为母亲助念。如《文钞》中为黄涵之</w:t>
      </w:r>
      <w:r>
        <w:rPr>
          <w:rFonts w:ascii="微软雅黑" w:hAnsi="微软雅黑" w:eastAsia="微软雅黑" w:cs="Lucida Sans Unicode"/>
          <w:color w:val="000000"/>
          <w:kern w:val="0"/>
          <w:sz w:val="24"/>
          <w:szCs w:val="24"/>
        </w:rPr>
        <w:t>道尹</w:t>
      </w:r>
      <w:r>
        <w:rPr>
          <w:rFonts w:hint="eastAsia" w:ascii="微软雅黑" w:hAnsi="微软雅黑" w:eastAsia="微软雅黑" w:cs="Lucida Sans Unicode"/>
          <w:color w:val="000000"/>
          <w:kern w:val="0"/>
          <w:sz w:val="24"/>
          <w:szCs w:val="24"/>
        </w:rPr>
        <w:t>所说，就能决定往生西方了。</w:t>
      </w:r>
    </w:p>
    <w:p w14:paraId="087AAB0C">
      <w:pPr>
        <w:widowControl/>
        <w:spacing w:line="270" w:lineRule="atLeast"/>
        <w:jc w:val="left"/>
        <w:rPr>
          <w:rFonts w:ascii="微软雅黑" w:hAnsi="微软雅黑" w:eastAsia="微软雅黑" w:cs="Lucida Sans Unicode"/>
          <w:color w:val="000000"/>
          <w:kern w:val="0"/>
          <w:sz w:val="24"/>
          <w:szCs w:val="24"/>
        </w:rPr>
      </w:pPr>
    </w:p>
    <w:p w14:paraId="1F1FC29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人子报亲恩，唯此为大，祈努力行之，俾妻室儿女兄弟姊妹皆如是行。所谓度众生者在此，笃伦理者亦在此。余详阅文钞。</w:t>
      </w:r>
    </w:p>
    <w:p w14:paraId="74FFBE2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为人之子报答父母亲的恩德，只有帮助父母往生西方为最大，请努力实行，使得妻室、儿女、兄弟、姊妹都这样做。所谓度化众生的事，在这个地方；笃行伦理道德的事，也在这个地方。其余详细阅读《文钞》。</w:t>
      </w:r>
    </w:p>
    <w:p w14:paraId="6CC4BE89">
      <w:pPr>
        <w:widowControl/>
        <w:spacing w:line="270" w:lineRule="atLeast"/>
        <w:jc w:val="left"/>
        <w:rPr>
          <w:rFonts w:ascii="微软雅黑" w:hAnsi="微软雅黑" w:eastAsia="微软雅黑" w:cs="Lucida Sans Unicode"/>
          <w:color w:val="000000"/>
          <w:kern w:val="0"/>
          <w:sz w:val="24"/>
          <w:szCs w:val="24"/>
        </w:rPr>
      </w:pPr>
    </w:p>
    <w:p w14:paraId="42DF363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徐君之魔，由于邪正不分，以邪为正，以正作邪所致。倘能依光所说，自可速得消灭。祈为转致，并详示利害。庶可祛邪魔而得真益矣。</w:t>
      </w:r>
    </w:p>
    <w:p w14:paraId="64663596">
      <w:pPr>
        <w:widowControl/>
        <w:spacing w:line="270" w:lineRule="atLeast"/>
        <w:jc w:val="left"/>
        <w:rPr>
          <w:rFonts w:hint="eastAsia"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徐君的著魔，是由于邪正不分，以邪为正，以正作邪所导致。倘若能够依我所说，自然能够迅速消灭。请将这个意思转达给他，并详细说明利害关系。才可以祛除邪魔而得到真实利益啊！</w:t>
      </w:r>
    </w:p>
    <w:p w14:paraId="0C96376B">
      <w:pPr>
        <w:widowControl/>
        <w:spacing w:line="270" w:lineRule="atLeast"/>
        <w:jc w:val="left"/>
        <w:rPr>
          <w:rFonts w:hint="eastAsia" w:ascii="微软雅黑" w:hAnsi="微软雅黑" w:eastAsia="微软雅黑" w:cs="Lucida Sans Unicode"/>
          <w:color w:val="000000"/>
          <w:kern w:val="0"/>
          <w:sz w:val="24"/>
          <w:szCs w:val="24"/>
        </w:rPr>
      </w:pPr>
    </w:p>
    <w:p w14:paraId="0971C380">
      <w:pPr>
        <w:widowControl/>
        <w:spacing w:line="270" w:lineRule="atLeast"/>
        <w:jc w:val="left"/>
        <w:rPr>
          <w:rFonts w:hint="eastAsia" w:ascii="微软雅黑" w:hAnsi="微软雅黑" w:eastAsia="微软雅黑" w:cs="Lucida Sans Unicode"/>
          <w:color w:val="000000"/>
          <w:kern w:val="0"/>
          <w:sz w:val="24"/>
          <w:szCs w:val="24"/>
        </w:rPr>
      </w:pPr>
    </w:p>
    <w:p w14:paraId="08F5E2B2">
      <w:pPr>
        <w:widowControl/>
        <w:spacing w:line="270" w:lineRule="atLeast"/>
        <w:jc w:val="left"/>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p>
    <w:p w14:paraId="27E89FAC">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【道尹】</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民国时期的官名。民国三年（1914年）</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月，袁世凯公布省、道、县官制，分一省为数道，全国共九十三道，改各省观察使为道尹，管理所辖各县行政事务，隶属省长。共任用由省民政长官经由国务总理呈请大总统特简。十三年（1924年）</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月，北洋政府内务部通令废道制，裁撤道尹。</w:t>
      </w:r>
    </w:p>
    <w:p w14:paraId="44215543">
      <w:pPr>
        <w:widowControl/>
        <w:spacing w:line="270" w:lineRule="atLeast"/>
        <w:jc w:val="left"/>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如文钞与黄涵之道尹所说</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见《增广文钞》卷二《复黄涵之居士书》</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p>
    <w:p w14:paraId="0DCF8740">
      <w:pPr>
        <w:widowControl/>
        <w:spacing w:line="270" w:lineRule="atLeast"/>
        <w:jc w:val="left"/>
        <w:rPr>
          <w:rFonts w:ascii="微软雅黑" w:hAnsi="微软雅黑" w:eastAsia="微软雅黑" w:cs="Lucida Sans Unicode"/>
          <w:color w:val="000000"/>
          <w:kern w:val="0"/>
          <w:sz w:val="24"/>
          <w:szCs w:val="24"/>
        </w:rPr>
      </w:pPr>
    </w:p>
    <w:p w14:paraId="74B130C1">
      <w:pPr>
        <w:widowControl/>
        <w:spacing w:line="270" w:lineRule="atLeast"/>
        <w:jc w:val="left"/>
        <w:rPr>
          <w:rFonts w:ascii="微软雅黑" w:hAnsi="微软雅黑" w:eastAsia="微软雅黑" w:cs="Lucida Sans Unicode"/>
          <w:color w:val="000000"/>
          <w:kern w:val="0"/>
          <w:sz w:val="24"/>
          <w:szCs w:val="24"/>
        </w:rPr>
      </w:pPr>
    </w:p>
    <w:p w14:paraId="598410CC">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7A9963A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78" w:name="_Toc25110"/>
      <w:r>
        <w:rPr>
          <w:rFonts w:ascii="微软雅黑" w:hAnsi="微软雅黑" w:eastAsia="微软雅黑"/>
          <w:b/>
          <w:color w:val="C00000"/>
          <w:sz w:val="24"/>
          <w:szCs w:val="24"/>
        </w:rPr>
        <w:t>复智正居士书二</w:t>
      </w:r>
      <w:bookmarkEnd w:id="78"/>
    </w:p>
    <w:p w14:paraId="7BB4E4FB">
      <w:pPr>
        <w:widowControl/>
        <w:spacing w:line="270" w:lineRule="atLeast"/>
        <w:jc w:val="left"/>
        <w:rPr>
          <w:rFonts w:ascii="Lucida Sans Unicode" w:hAnsi="Lucida Sans Unicode" w:cs="Lucida Sans Unicode"/>
          <w:color w:val="FF3333"/>
          <w:kern w:val="0"/>
          <w:sz w:val="27"/>
          <w:szCs w:val="27"/>
        </w:rPr>
      </w:pPr>
    </w:p>
    <w:p w14:paraId="1E8AD923">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汝之所说，乃一切人之通病。欲治此病，非想念苦境不可。经云，思地狱苦，发菩提心。然地狱之苦，以未曾亲见，无善根人，尚不能顿发出离逃避之心。</w:t>
      </w:r>
    </w:p>
    <w:p w14:paraId="55F144C3">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你所说的，是一切人的通病。想治这种病，非得想念苦境不可。经云，“思地狱苦，发菩提心。”然而地狱的苦，因为从来没有亲眼见过，没有善根的人，还不能顿时发起出离逃避的心。</w:t>
      </w:r>
    </w:p>
    <w:p w14:paraId="6B6AE7F8">
      <w:pPr>
        <w:widowControl/>
        <w:spacing w:line="270" w:lineRule="atLeast"/>
        <w:jc w:val="left"/>
        <w:rPr>
          <w:rFonts w:ascii="微软雅黑" w:hAnsi="微软雅黑" w:eastAsia="微软雅黑" w:cs="Lucida Sans Unicode"/>
          <w:color w:val="000000"/>
          <w:kern w:val="0"/>
          <w:sz w:val="24"/>
          <w:szCs w:val="24"/>
        </w:rPr>
      </w:pPr>
    </w:p>
    <w:p w14:paraId="26841137">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最切要者，当想两军交战，炮声如雷，子弹如雨，飞艇在上，地雷在下，一时齐发，则两军之人同皆粉身碎骨，随炮子以分散，化作乌有，我亦身预其中。</w:t>
      </w:r>
    </w:p>
    <w:p w14:paraId="32506AF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最切要的，应当作两军交战想，炮声如雷，子弹如雨，飞机在上，地雷在下，一时齐发。这样，</w:t>
      </w:r>
      <w:r>
        <w:rPr>
          <w:rFonts w:ascii="微软雅黑" w:hAnsi="微软雅黑" w:eastAsia="微软雅黑" w:cs="Lucida Sans Unicode"/>
          <w:color w:val="000000"/>
          <w:kern w:val="0"/>
          <w:sz w:val="24"/>
          <w:szCs w:val="24"/>
        </w:rPr>
        <w:t>两支军队的人</w:t>
      </w:r>
      <w:r>
        <w:rPr>
          <w:rFonts w:hint="eastAsia" w:ascii="微软雅黑" w:hAnsi="微软雅黑" w:eastAsia="微软雅黑" w:cs="Lucida Sans Unicode"/>
          <w:color w:val="000000"/>
          <w:kern w:val="0"/>
          <w:sz w:val="24"/>
          <w:szCs w:val="24"/>
        </w:rPr>
        <w:t>同时都粉身碎骨，随着炮弹而被分散，化成乌有，我也身在其中。</w:t>
      </w:r>
    </w:p>
    <w:p w14:paraId="7ECE23E6">
      <w:pPr>
        <w:widowControl/>
        <w:spacing w:line="270" w:lineRule="atLeast"/>
        <w:jc w:val="left"/>
        <w:rPr>
          <w:rFonts w:ascii="微软雅黑" w:hAnsi="微软雅黑" w:eastAsia="微软雅黑" w:cs="Lucida Sans Unicode"/>
          <w:color w:val="000000"/>
          <w:kern w:val="0"/>
          <w:sz w:val="24"/>
          <w:szCs w:val="24"/>
        </w:rPr>
      </w:pPr>
    </w:p>
    <w:p w14:paraId="0FF32A4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当其将发未发之时，尚知念佛求生之事。此时惶恐万分，而营官指挥，各执枪炮，不敢稍懈，懈则即时见杀。此时断不至事务所牵，恐怖所碍，不能念佛矣。</w:t>
      </w:r>
    </w:p>
    <w:p w14:paraId="566559D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在炮弹将发未发之时，还知道念佛求生西方的事。这个时候，惊恐万分，而营中的军官指挥，各拿枪炮，不敢稍有懈怠，如果懈怠，当下就被杀死。这个时候，断然不至于被种种事务所牵，被恐怖所碍，不能念佛了。</w:t>
      </w:r>
    </w:p>
    <w:p w14:paraId="00EC1304">
      <w:pPr>
        <w:widowControl/>
        <w:spacing w:line="270" w:lineRule="atLeast"/>
        <w:jc w:val="left"/>
        <w:rPr>
          <w:rFonts w:ascii="微软雅黑" w:hAnsi="微软雅黑" w:eastAsia="微软雅黑" w:cs="Lucida Sans Unicode"/>
          <w:color w:val="000000"/>
          <w:kern w:val="0"/>
          <w:sz w:val="24"/>
          <w:szCs w:val="24"/>
        </w:rPr>
      </w:pPr>
    </w:p>
    <w:p w14:paraId="51EBF15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此种境界，不及地狱万分之一，以凡夫心力所能想到，故想时便毛骨悚然，如亲经历也。</w:t>
      </w:r>
    </w:p>
    <w:p w14:paraId="602C58B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这种境界，虽然不及地狱痛苦的万分之一，但因为凡夫的心力所能想象得到，所以想象的时候便毛骨耸然，如同亲身经历了。</w:t>
      </w:r>
    </w:p>
    <w:p w14:paraId="77CA1CE7">
      <w:pPr>
        <w:widowControl/>
        <w:spacing w:line="270" w:lineRule="atLeast"/>
        <w:jc w:val="left"/>
        <w:rPr>
          <w:rFonts w:ascii="微软雅黑" w:hAnsi="微软雅黑" w:eastAsia="微软雅黑" w:cs="Lucida Sans Unicode"/>
          <w:color w:val="000000"/>
          <w:kern w:val="0"/>
          <w:sz w:val="24"/>
          <w:szCs w:val="24"/>
        </w:rPr>
      </w:pPr>
    </w:p>
    <w:p w14:paraId="6ED3EC7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汝之懈怠，由于不详审未来之苦。倘能详审以思，断不至长时懈怠。至于事牵，亦属浮泛之遮护语，非实情也。</w:t>
      </w:r>
    </w:p>
    <w:p w14:paraId="6F15205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你的懈怠，是由于不详审未来的苦。倘若能够详细思考，断然不至于长时间懈怠。至于被事务牵绊，也只属于浮泛的借口而已，并非实情。</w:t>
      </w:r>
    </w:p>
    <w:p w14:paraId="7AD1AC74">
      <w:pPr>
        <w:widowControl/>
        <w:spacing w:line="270" w:lineRule="atLeast"/>
        <w:jc w:val="left"/>
        <w:rPr>
          <w:rFonts w:ascii="微软雅黑" w:hAnsi="微软雅黑" w:eastAsia="微软雅黑" w:cs="Lucida Sans Unicode"/>
          <w:color w:val="000000"/>
          <w:kern w:val="0"/>
          <w:sz w:val="24"/>
          <w:szCs w:val="24"/>
        </w:rPr>
      </w:pPr>
    </w:p>
    <w:p w14:paraId="68AE3DB3">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今为一喻，如孝子思亲，虽与人百凡应酬，其心中常常有思亲之念，不能暂忘。又如贪淫之人，常想美女，彼虽终日各有事业，而其心中想美女之心，不能一刻相忘。</w:t>
      </w:r>
    </w:p>
    <w:p w14:paraId="5A1F37C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现今作一个比喻，如同孝子思念双亲，即使与他人种种应酬，他的心中常常有思念双亲之念，不能暂时忘记。又如同贪著淫乐的人，常常想念美女，即使他整天有各种事情，而他心中想念美女的心，不能一刻忘记。</w:t>
      </w:r>
    </w:p>
    <w:p w14:paraId="2AE2D9B7">
      <w:pPr>
        <w:widowControl/>
        <w:spacing w:line="270" w:lineRule="atLeast"/>
        <w:jc w:val="left"/>
        <w:rPr>
          <w:rFonts w:ascii="微软雅黑" w:hAnsi="微软雅黑" w:eastAsia="微软雅黑" w:cs="Lucida Sans Unicode"/>
          <w:color w:val="000000"/>
          <w:kern w:val="0"/>
          <w:sz w:val="24"/>
          <w:szCs w:val="24"/>
        </w:rPr>
      </w:pPr>
    </w:p>
    <w:p w14:paraId="7066F64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汝能若临阵之欲脱苦，孝子之思亲，淫士之恋女。则一切时一切处，均能念佛，不能间断矣。其余种种法则，文钞悉具。但熟读精思自得，故不多及。</w:t>
      </w:r>
    </w:p>
    <w:p w14:paraId="1361991F">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你能如同临阵将死，想要脱苦，孝子思念双亲，贪淫之人思恋美女一般。那么一切时，一切处，就都能念佛，不会间断了。其余的种种法则，《文钞》中都有。只要熟读精思自然得益，故不再多说。</w:t>
      </w:r>
    </w:p>
    <w:p w14:paraId="444E29E9">
      <w:pPr>
        <w:widowControl/>
        <w:spacing w:line="270" w:lineRule="atLeast"/>
        <w:jc w:val="left"/>
        <w:rPr>
          <w:rFonts w:ascii="微软雅黑" w:hAnsi="微软雅黑" w:eastAsia="微软雅黑" w:cs="Lucida Sans Unicode"/>
          <w:color w:val="000000"/>
          <w:kern w:val="0"/>
          <w:sz w:val="24"/>
          <w:szCs w:val="24"/>
        </w:rPr>
      </w:pPr>
    </w:p>
    <w:p w14:paraId="654C530A">
      <w:pPr>
        <w:widowControl/>
        <w:spacing w:line="270" w:lineRule="atLeast"/>
        <w:jc w:val="left"/>
        <w:rPr>
          <w:rFonts w:ascii="微软雅黑" w:hAnsi="微软雅黑" w:eastAsia="微软雅黑" w:cs="Lucida Sans Unicode"/>
          <w:color w:val="000000"/>
          <w:kern w:val="0"/>
          <w:sz w:val="24"/>
          <w:szCs w:val="24"/>
        </w:rPr>
      </w:pPr>
    </w:p>
    <w:p w14:paraId="41B29E4E">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79ED486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宋体" w:hAnsi="宋体" w:cs="宋体"/>
          <w:color w:val="696969"/>
          <w:kern w:val="0"/>
          <w:szCs w:val="21"/>
        </w:rPr>
      </w:pPr>
      <w:bookmarkStart w:id="79" w:name="_Toc26467"/>
      <w:r>
        <w:rPr>
          <w:rFonts w:ascii="微软雅黑" w:hAnsi="微软雅黑" w:eastAsia="微软雅黑"/>
          <w:b/>
          <w:color w:val="C00000"/>
          <w:sz w:val="24"/>
          <w:szCs w:val="24"/>
        </w:rPr>
        <w:t>复智正居士书三</w:t>
      </w:r>
      <w:bookmarkEnd w:id="79"/>
    </w:p>
    <w:p w14:paraId="72CE693B">
      <w:pPr>
        <w:widowControl/>
        <w:spacing w:line="270" w:lineRule="atLeast"/>
        <w:jc w:val="left"/>
        <w:rPr>
          <w:rFonts w:ascii="Lucida Sans Unicode" w:hAnsi="Lucida Sans Unicode" w:cs="Lucida Sans Unicode"/>
          <w:color w:val="FF3333"/>
          <w:kern w:val="0"/>
          <w:sz w:val="27"/>
          <w:szCs w:val="27"/>
        </w:rPr>
      </w:pPr>
    </w:p>
    <w:p w14:paraId="569DD403">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一切凡夫，具有二病。一则狂妄，二则愚痴。狂妄者，谓我本是佛，何须念佛。心净则土净，何须求生净土。此系执理而废事。其弊至拨无因果，坏乱佛法，疑误众生。此人必堕阿鼻地狱，永无出期。以善因而招恶果，诚可怜悯。</w:t>
      </w:r>
    </w:p>
    <w:p w14:paraId="253F64C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一切凡夫，都有二种病。一是狂妄，二是愚痴。狂妄的，认为我本来是佛，何须念佛。心净则国土净，何须求生净土。</w:t>
      </w:r>
      <w:r>
        <w:rPr>
          <w:rFonts w:ascii="微软雅黑" w:hAnsi="微软雅黑" w:eastAsia="微软雅黑" w:cs="Lucida Sans Unicode"/>
          <w:color w:val="000000"/>
          <w:kern w:val="0"/>
          <w:sz w:val="24"/>
          <w:szCs w:val="24"/>
        </w:rPr>
        <w:t>这是执着于理性上的理解而废弃事相上的修持。</w:t>
      </w:r>
      <w:r>
        <w:rPr>
          <w:rFonts w:hint="eastAsia" w:ascii="微软雅黑" w:hAnsi="微软雅黑" w:eastAsia="微软雅黑" w:cs="Lucida Sans Unicode"/>
          <w:color w:val="000000"/>
          <w:kern w:val="0"/>
          <w:sz w:val="24"/>
          <w:szCs w:val="24"/>
        </w:rPr>
        <w:t>这种弊病导致拨无因果，坏乱佛法，疑误众生。此人必定堕入阿鼻地狱，永无出期。以善因而招来恶果，实在可怜。</w:t>
      </w:r>
    </w:p>
    <w:p w14:paraId="31C7548C">
      <w:pPr>
        <w:widowControl/>
        <w:spacing w:line="270" w:lineRule="atLeast"/>
        <w:jc w:val="left"/>
        <w:rPr>
          <w:rFonts w:ascii="微软雅黑" w:hAnsi="微软雅黑" w:eastAsia="微软雅黑" w:cs="Lucida Sans Unicode"/>
          <w:color w:val="000000"/>
          <w:kern w:val="0"/>
          <w:sz w:val="24"/>
          <w:szCs w:val="24"/>
        </w:rPr>
      </w:pPr>
    </w:p>
    <w:p w14:paraId="58FBA18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愚痴者，谓我系凡夫，何敢妄想了生脱死，超凡入圣。不知自己一念心性，与佛无二无别。但以烦恼惑业障蔽，故令即心本具之佛性功德，不能显现。譬如大宝铜镜，经劫蒙尘。智者知是宝镜，愚人认做废物。</w:t>
      </w:r>
    </w:p>
    <w:p w14:paraId="70A3CD27">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愚痴的，认为我是凡夫，怎敢妄想了生脱死，超凡入圣。却不知道自己的一念心性，与佛无二无别。只因烦恼惑业的障蔽，所以令即心本具的佛性功德，不能显现。譬如大宝铜镜，经无数劫蒙上尘垢。智慧的人，知道这是宝镜；愚痴的人，却认做废物。</w:t>
      </w:r>
    </w:p>
    <w:p w14:paraId="2C6ECF48">
      <w:pPr>
        <w:widowControl/>
        <w:spacing w:line="270" w:lineRule="atLeast"/>
        <w:jc w:val="left"/>
        <w:rPr>
          <w:rFonts w:ascii="微软雅黑" w:hAnsi="微软雅黑" w:eastAsia="微软雅黑" w:cs="Lucida Sans Unicode"/>
          <w:color w:val="000000"/>
          <w:kern w:val="0"/>
          <w:sz w:val="24"/>
          <w:szCs w:val="24"/>
        </w:rPr>
      </w:pPr>
    </w:p>
    <w:p w14:paraId="37C28A4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佛悯众生迷昧自心，教令念佛求生西方者，以最爱惜众生之本有佛性，恐其永远迷失，故令生信发愿，念佛求生西方，庶可亲证此本具佛性。</w:t>
      </w:r>
    </w:p>
    <w:p w14:paraId="11313E8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佛悯怜众生迷昧自心，教我们念佛求生西方，是因为最爱惜众生的本有佛性，恐怕众生永远迷失，所以令众生生信发愿，念佛求生西方，才能亲证这个本具的佛性。</w:t>
      </w:r>
    </w:p>
    <w:p w14:paraId="7318DC27">
      <w:pPr>
        <w:widowControl/>
        <w:spacing w:line="270" w:lineRule="atLeast"/>
        <w:jc w:val="left"/>
        <w:rPr>
          <w:rFonts w:ascii="微软雅黑" w:hAnsi="微软雅黑" w:eastAsia="微软雅黑" w:cs="Lucida Sans Unicode"/>
          <w:color w:val="000000"/>
          <w:kern w:val="0"/>
          <w:sz w:val="24"/>
          <w:szCs w:val="24"/>
        </w:rPr>
      </w:pPr>
    </w:p>
    <w:p w14:paraId="222B30F7">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倘不求生西方，但求消灾，及不失人身。犹如以无价之摩尼宝珠，换取一根糖吃。其人之愚痴可怜，不识好歹为最第一矣。当以此意，与汝母说。彼自不生以前之下劣心想（本是与汝说，因语意不便，即作光直与汝母说矣）。</w:t>
      </w:r>
    </w:p>
    <w:p w14:paraId="501A1A2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倘若不求生西方，只求消灾，以及不失人身。就好像用无价的摩尼宝珠，换取一根糖吃。这种人的愚痴可怜，不识好歹就最为第一了。应当将这个意思，对你母亲说。她自然不生以前的下劣心想（本来是对你说，因为语意不便，就当作我直接与你母亲说了）。</w:t>
      </w:r>
    </w:p>
    <w:p w14:paraId="7B795F30">
      <w:pPr>
        <w:widowControl/>
        <w:spacing w:line="270" w:lineRule="atLeast"/>
        <w:jc w:val="left"/>
        <w:rPr>
          <w:rFonts w:ascii="微软雅黑" w:hAnsi="微软雅黑" w:eastAsia="微软雅黑" w:cs="Lucida Sans Unicode"/>
          <w:color w:val="000000"/>
          <w:kern w:val="0"/>
          <w:sz w:val="24"/>
          <w:szCs w:val="24"/>
        </w:rPr>
      </w:pPr>
    </w:p>
    <w:p w14:paraId="4F25F6A9">
      <w:pPr>
        <w:widowControl/>
        <w:spacing w:line="270" w:lineRule="atLeast"/>
        <w:jc w:val="left"/>
        <w:rPr>
          <w:rFonts w:ascii="微软雅黑" w:hAnsi="微软雅黑" w:eastAsia="微软雅黑" w:cs="Lucida Sans Unicode"/>
          <w:color w:val="000000"/>
          <w:kern w:val="0"/>
          <w:sz w:val="24"/>
          <w:szCs w:val="24"/>
        </w:rPr>
      </w:pPr>
    </w:p>
    <w:p w14:paraId="3005951B">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197DF41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80" w:name="_Toc307"/>
      <w:r>
        <w:rPr>
          <w:rFonts w:ascii="微软雅黑" w:hAnsi="微软雅黑" w:eastAsia="微软雅黑"/>
          <w:b/>
          <w:color w:val="C00000"/>
          <w:sz w:val="24"/>
          <w:szCs w:val="24"/>
        </w:rPr>
        <w:t>复智正居士之母书</w:t>
      </w:r>
      <w:bookmarkEnd w:id="80"/>
    </w:p>
    <w:p w14:paraId="7EC6176B">
      <w:pPr>
        <w:widowControl/>
        <w:spacing w:line="270" w:lineRule="atLeast"/>
        <w:jc w:val="left"/>
        <w:rPr>
          <w:rFonts w:ascii="微软雅黑" w:hAnsi="微软雅黑" w:eastAsia="微软雅黑" w:cs="Lucida Sans Unicode"/>
          <w:color w:val="FF3333"/>
          <w:kern w:val="0"/>
          <w:sz w:val="24"/>
          <w:szCs w:val="24"/>
        </w:rPr>
      </w:pPr>
    </w:p>
    <w:p w14:paraId="2D5A3F1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又汝既皈依佛法念佛，当依佛教而行。佛教你求生西方，你偏不肯求生西方，偏要求来生。</w:t>
      </w:r>
    </w:p>
    <w:p w14:paraId="5D71D1B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另外，你既然皈依佛法念佛，应当依佛的教导去修行。佛教你求生西方，你偏不肯求生西方，偏要求来生。</w:t>
      </w:r>
    </w:p>
    <w:p w14:paraId="44E6D15E">
      <w:pPr>
        <w:widowControl/>
        <w:spacing w:line="270" w:lineRule="atLeast"/>
        <w:jc w:val="left"/>
        <w:rPr>
          <w:rFonts w:ascii="微软雅黑" w:hAnsi="微软雅黑" w:eastAsia="微软雅黑" w:cs="Lucida Sans Unicode"/>
          <w:color w:val="FF3333"/>
          <w:kern w:val="0"/>
          <w:sz w:val="24"/>
          <w:szCs w:val="24"/>
        </w:rPr>
      </w:pPr>
    </w:p>
    <w:p w14:paraId="0198BE2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你今活了几十年，不知经过多少回刀兵水旱饥馑疾疫等灾。若未遇佛法，不知出离之方。则莫有法子，只好任其死后轮回。今既遇佛法，且复皈依为佛弟子。偏偏不信佛的话，任自己的愚见，胡思乱想，想来生还做人。</w:t>
      </w:r>
    </w:p>
    <w:p w14:paraId="36CA731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如今活了几十年，不知道经过多少回的刀、兵、水、旱、饥馑、疾疫等灾难。如果没有遇到佛法，不知道出离的方法。就没有办法，只好任凭自己死后轮回。如今既已遇到佛法，而且又皈依成为佛弟子。却偏偏不信佛的话，任由自己的愚痴见解，胡思乱想，想来生还继续做人。</w:t>
      </w:r>
    </w:p>
    <w:p w14:paraId="613D7E97">
      <w:pPr>
        <w:widowControl/>
        <w:spacing w:line="270" w:lineRule="atLeast"/>
        <w:jc w:val="left"/>
        <w:rPr>
          <w:rFonts w:ascii="微软雅黑" w:hAnsi="微软雅黑" w:eastAsia="微软雅黑" w:cs="Lucida Sans Unicode"/>
          <w:color w:val="000000"/>
          <w:kern w:val="0"/>
          <w:sz w:val="24"/>
          <w:szCs w:val="24"/>
        </w:rPr>
      </w:pPr>
    </w:p>
    <w:p w14:paraId="797E7BC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你要晓得来生做人，比临终往生还难。何以故，人一生中所造罪业，不知多少。别的罪有无且勿论。从小吃肉杀生之罪，实在多的了不得。要发大慈悲心，求生西方。待见佛得道后，度脱此等众生。则仗佛慈力，即可不偿此债。</w:t>
      </w:r>
    </w:p>
    <w:p w14:paraId="1FD3E9E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要晓得，来生做人，比临终往生极乐还难。为什么呢？因为，人一生中所造的罪业，不知有多少。别的罪有没有，暂且不说。从小吃肉杀生的罪，实在多的了不得。要发大慈悲心，求生西方。等到见佛得道以后，度脱这些众生。那么仗佛慈力，就可不偿还这些命债了。</w:t>
      </w:r>
    </w:p>
    <w:p w14:paraId="74793EFE">
      <w:pPr>
        <w:widowControl/>
        <w:spacing w:line="270" w:lineRule="atLeast"/>
        <w:jc w:val="left"/>
        <w:rPr>
          <w:rFonts w:ascii="微软雅黑" w:hAnsi="微软雅黑" w:eastAsia="微软雅黑" w:cs="Lucida Sans Unicode"/>
          <w:color w:val="000000"/>
          <w:kern w:val="0"/>
          <w:sz w:val="24"/>
          <w:szCs w:val="24"/>
        </w:rPr>
      </w:pPr>
    </w:p>
    <w:p w14:paraId="5D688C1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若求来生，则无大道心。纵修行的工夫好，其功德有限。以系凡夫人我心做出来，故莫有大功德。况汝从无量劫来，不知造到多少罪业。宿业若现，三途恶道，定规难逃。想再做人，千难万难。</w:t>
      </w:r>
    </w:p>
    <w:p w14:paraId="694FFF0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如果求来生，就是没有大道心。即使修行的功夫好，其功德有限。因为是凡夫的人我之心做出来的，所以没有大功德。何况你从无量劫来，不知造了多少罪业。宿业如果现前，三途恶道，必定难逃。想再做人，就千难万难了。</w:t>
      </w:r>
    </w:p>
    <w:p w14:paraId="108ACFC3">
      <w:pPr>
        <w:widowControl/>
        <w:spacing w:line="270" w:lineRule="atLeast"/>
        <w:jc w:val="left"/>
        <w:rPr>
          <w:rFonts w:ascii="微软雅黑" w:hAnsi="微软雅黑" w:eastAsia="微软雅黑" w:cs="Lucida Sans Unicode"/>
          <w:color w:val="000000"/>
          <w:kern w:val="0"/>
          <w:sz w:val="24"/>
          <w:szCs w:val="24"/>
        </w:rPr>
      </w:pPr>
    </w:p>
    <w:p w14:paraId="7B8CF66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是故说求生西方，比求来生做人尚容易。以仗佛力加被故，宿世恶业容易消。纵未能消尽，以佛力故，不致偿报。</w:t>
      </w:r>
    </w:p>
    <w:p w14:paraId="7624306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所以说求生西方，比求来生做人还容易。因为仗佛力加被的缘故，宿世恶业容易消除。即使未能完全消尽，但因为有佛力加被的缘故，不至于偿报。</w:t>
      </w:r>
    </w:p>
    <w:p w14:paraId="4B5D98E7">
      <w:pPr>
        <w:widowControl/>
        <w:spacing w:line="270" w:lineRule="atLeast"/>
        <w:jc w:val="left"/>
        <w:rPr>
          <w:rFonts w:ascii="微软雅黑" w:hAnsi="微软雅黑" w:eastAsia="微软雅黑" w:cs="Lucida Sans Unicode"/>
          <w:color w:val="000000"/>
          <w:kern w:val="0"/>
          <w:sz w:val="24"/>
          <w:szCs w:val="24"/>
        </w:rPr>
      </w:pPr>
    </w:p>
    <w:p w14:paraId="1803392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佛言世间有二罪人，一是破戒，二是破见。破戒之罪尚轻，破见之罪甚重。何谓破见，即如汝所说，求来生不求往生。乃是邪执谬见。乃是破坏佛法之邪见，及引一切人起邪执谬见。其罪极大极重。以其心与佛相反，复能误一切人故也。</w:t>
      </w:r>
    </w:p>
    <w:p w14:paraId="7E6A62A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佛说世间有两种罪人，一是破戒，二是破见。破戒的罪还轻一点，破见的罪很重。什么叫破见？就像你所说的，求来生，不求往生。就是邪执谬见。就是破坏佛法的邪见，以及引导一切人生起邪执谬见。这个罪极大极重。因为这种心与佛相反，又能误导一切人的缘故。</w:t>
      </w:r>
    </w:p>
    <w:p w14:paraId="631D0B8E">
      <w:pPr>
        <w:widowControl/>
        <w:spacing w:line="270" w:lineRule="atLeast"/>
        <w:jc w:val="left"/>
        <w:rPr>
          <w:rFonts w:ascii="微软雅黑" w:hAnsi="微软雅黑" w:eastAsia="微软雅黑" w:cs="Lucida Sans Unicode"/>
          <w:color w:val="000000"/>
          <w:kern w:val="0"/>
          <w:sz w:val="24"/>
          <w:szCs w:val="24"/>
        </w:rPr>
      </w:pPr>
    </w:p>
    <w:p w14:paraId="7DB9C3A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我说这些话，汝且莫当造谣言骗汝。我要是骗汝，当有所为。我不为名利势力。平白骗汝一素不相识，只见一面之老太婆，岂不成了痴子呆子了么。</w:t>
      </w:r>
    </w:p>
    <w:p w14:paraId="428382E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我说这些话，你千万不要当作是造谣言来骗你。我要是骗你，应当有目的。我不为名利势力。平白无故，骗你一个素不相识，只见过一面的老太婆，岂不成了痴人呆子了吗？</w:t>
      </w:r>
      <w:r>
        <w:rPr>
          <w:rFonts w:ascii="微软雅黑" w:hAnsi="微软雅黑" w:eastAsia="微软雅黑" w:cs="Lucida Sans Unicode"/>
          <w:color w:val="000000"/>
          <w:kern w:val="0"/>
          <w:sz w:val="24"/>
          <w:szCs w:val="24"/>
        </w:rPr>
        <w:t xml:space="preserve"> </w:t>
      </w:r>
    </w:p>
    <w:p w14:paraId="2CC63707">
      <w:pPr>
        <w:widowControl/>
        <w:spacing w:line="270" w:lineRule="atLeast"/>
        <w:jc w:val="left"/>
        <w:rPr>
          <w:rFonts w:ascii="微软雅黑" w:hAnsi="微软雅黑" w:eastAsia="微软雅黑" w:cs="Lucida Sans Unicode"/>
          <w:color w:val="000000"/>
          <w:kern w:val="0"/>
          <w:sz w:val="24"/>
          <w:szCs w:val="24"/>
        </w:rPr>
      </w:pPr>
    </w:p>
    <w:p w14:paraId="173C886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因为汝相信我，以我为师。汝子对你说，你不信。教我对你说，要你现生就要了生脱死。永离世间一切苦，常享极乐一切乐。汝要知好歹。</w:t>
      </w:r>
    </w:p>
    <w:p w14:paraId="30E6368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因为你相信我，拜我为师。你儿子对你说，你不相信。叫我对你说，要你现生就要了生脱死。永离世间一切痛苦，常享极乐一切快乐。你要知道好歹。</w:t>
      </w:r>
    </w:p>
    <w:p w14:paraId="2A7446D9">
      <w:pPr>
        <w:widowControl/>
        <w:spacing w:line="270" w:lineRule="atLeast"/>
        <w:jc w:val="left"/>
        <w:rPr>
          <w:rFonts w:ascii="微软雅黑" w:hAnsi="微软雅黑" w:eastAsia="微软雅黑" w:cs="Lucida Sans Unicode"/>
          <w:color w:val="000000"/>
          <w:kern w:val="0"/>
          <w:sz w:val="24"/>
          <w:szCs w:val="24"/>
        </w:rPr>
      </w:pPr>
    </w:p>
    <w:p w14:paraId="682B882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我如此与你说，你要不听，还照自己愚痴心相，即为忘恩负义。不要说孤负了佛的度众生恩，并孤负了我这一番不惜精神与汝说这许多话的苦心了。</w:t>
      </w:r>
    </w:p>
    <w:p w14:paraId="3AF4D2B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我如此对你说，你要是不听，还依照自己愚痴的心相，就是忘恩负义。不要说辜负了佛度众生的恩德，并且辜负了我这一番不惜精神，对你说这许多话的苦心了。</w:t>
      </w:r>
    </w:p>
    <w:p w14:paraId="7866E397">
      <w:pPr>
        <w:widowControl/>
        <w:spacing w:line="270" w:lineRule="atLeast"/>
        <w:jc w:val="left"/>
        <w:rPr>
          <w:rFonts w:ascii="微软雅黑" w:hAnsi="微软雅黑" w:eastAsia="微软雅黑" w:cs="Lucida Sans Unicode"/>
          <w:color w:val="000000"/>
          <w:kern w:val="0"/>
          <w:sz w:val="24"/>
          <w:szCs w:val="24"/>
        </w:rPr>
      </w:pPr>
    </w:p>
    <w:p w14:paraId="5F01BD9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你要发起决定求生西方心。又要教儿女媳妇孙子及亲戚朋友，同皆发决定现生即生西方心。则教人之功德，辅助自己修心之功德。临命终时，即蒙阿弥陀佛亲垂接引你登九品莲台之最上品矣。</w:t>
      </w:r>
    </w:p>
    <w:p w14:paraId="122C810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要发起决定求生西方的心。还要教导儿女、媳妇、孙子以及亲戚朋友，一同发起决定现生就往生西方的心。那么教导他人的功德，辅助自己修心的功德。临命终时，就能蒙阿弥陀佛亲垂接引你登上九品莲台的最上品了。</w:t>
      </w:r>
    </w:p>
    <w:p w14:paraId="02568E54">
      <w:pPr>
        <w:widowControl/>
        <w:spacing w:line="270" w:lineRule="atLeast"/>
        <w:jc w:val="left"/>
        <w:rPr>
          <w:rFonts w:ascii="微软雅黑" w:hAnsi="微软雅黑" w:eastAsia="微软雅黑" w:cs="Lucida Sans Unicode"/>
          <w:color w:val="000000"/>
          <w:kern w:val="0"/>
          <w:sz w:val="24"/>
          <w:szCs w:val="24"/>
        </w:rPr>
      </w:pPr>
    </w:p>
    <w:p w14:paraId="368D01D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我若骗你，便是佛骗人。何以故，我乃依佛之意与汝说故。佛岂有骗人之理乎。汝宜尽舍从前之下劣知见心，则定规得生西方矣。</w:t>
      </w:r>
    </w:p>
    <w:p w14:paraId="2FCD18D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我如果骗你，就是佛骗人。为什么呢？我是依佛意对你说的缘故。佛哪有骗人的道理呢？你应该完全舍弃从前的下劣知见心，就一定会得生西方了。</w:t>
      </w:r>
    </w:p>
    <w:p w14:paraId="1047C5D3">
      <w:pPr>
        <w:widowControl/>
        <w:spacing w:line="270" w:lineRule="atLeast"/>
        <w:jc w:val="left"/>
        <w:rPr>
          <w:rFonts w:ascii="微软雅黑" w:hAnsi="微软雅黑" w:eastAsia="微软雅黑" w:cs="Lucida Sans Unicode"/>
          <w:color w:val="000000"/>
          <w:kern w:val="0"/>
          <w:sz w:val="24"/>
          <w:szCs w:val="24"/>
        </w:rPr>
      </w:pPr>
    </w:p>
    <w:p w14:paraId="4C40BD25">
      <w:pPr>
        <w:widowControl/>
        <w:spacing w:line="270" w:lineRule="atLeast"/>
        <w:jc w:val="left"/>
        <w:rPr>
          <w:rFonts w:ascii="微软雅黑" w:hAnsi="微软雅黑" w:eastAsia="微软雅黑" w:cs="Lucida Sans Unicode"/>
          <w:color w:val="000000"/>
          <w:kern w:val="0"/>
          <w:sz w:val="24"/>
          <w:szCs w:val="24"/>
        </w:rPr>
      </w:pPr>
    </w:p>
    <w:p w14:paraId="4C96F12F">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36AEBAD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81" w:name="_Toc7115"/>
      <w:r>
        <w:rPr>
          <w:rFonts w:ascii="微软雅黑" w:hAnsi="微软雅黑" w:eastAsia="微软雅黑"/>
          <w:b/>
          <w:color w:val="C00000"/>
          <w:sz w:val="24"/>
          <w:szCs w:val="24"/>
        </w:rPr>
        <w:t>复徐紫焜居士书</w:t>
      </w:r>
      <w:bookmarkEnd w:id="81"/>
    </w:p>
    <w:p w14:paraId="2DDB934E">
      <w:pPr>
        <w:widowControl/>
        <w:spacing w:line="270" w:lineRule="atLeast"/>
        <w:jc w:val="left"/>
        <w:rPr>
          <w:rFonts w:ascii="微软雅黑" w:hAnsi="微软雅黑" w:eastAsia="微软雅黑" w:cs="Lucida Sans Unicode"/>
          <w:color w:val="FF3333"/>
          <w:kern w:val="0"/>
          <w:sz w:val="24"/>
          <w:szCs w:val="24"/>
        </w:rPr>
      </w:pPr>
    </w:p>
    <w:p w14:paraId="4267D246">
      <w:pPr>
        <w:widowControl/>
        <w:spacing w:line="270" w:lineRule="atLeast"/>
        <w:jc w:val="left"/>
        <w:rPr>
          <w:rFonts w:ascii="楷体_GB2312" w:eastAsia="楷体_GB2312"/>
          <w:b/>
        </w:rPr>
      </w:pPr>
      <w:r>
        <w:rPr>
          <w:rFonts w:hint="eastAsia" w:ascii="微软雅黑" w:hAnsi="微软雅黑" w:eastAsia="微软雅黑"/>
          <w:b/>
          <w:color w:val="C00000"/>
          <w:sz w:val="24"/>
          <w:szCs w:val="24"/>
        </w:rPr>
        <w:t>　　观阁下来书，知阁下固一盛德君子。所可惜者，邪正不分。初则误以同善社所传之法为佛法。而不知其为炼丹运气养身体，以期其延年益寿，妄冀成仙之法耳。</w:t>
      </w:r>
    </w:p>
    <w:p w14:paraId="2CD9863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看你的来信，知道阁下本是一位品德高尚的君子。所可惜的是，邪正不分。最初误以为同善社所传的法就是佛法。却不知他们所修炼的是炼丹运气、保养身体，以期延年益寿，妄想成仙的法。</w:t>
      </w:r>
    </w:p>
    <w:p w14:paraId="3D6AF294">
      <w:pPr>
        <w:widowControl/>
        <w:spacing w:line="270" w:lineRule="atLeast"/>
        <w:jc w:val="left"/>
        <w:rPr>
          <w:rFonts w:ascii="微软雅黑" w:hAnsi="微软雅黑" w:eastAsia="微软雅黑" w:cs="Lucida Sans Unicode"/>
          <w:color w:val="000000"/>
          <w:kern w:val="0"/>
          <w:sz w:val="24"/>
          <w:szCs w:val="24"/>
        </w:rPr>
      </w:pPr>
    </w:p>
    <w:p w14:paraId="246A8FA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所言静坐用功，皆是用运气之功。绝无佛法气分，妄谓此为佛法。譬如以鱼目作真珠而宝贵之，谓为奇珍。</w:t>
      </w:r>
    </w:p>
    <w:p w14:paraId="27DEA26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所说的静坐用功，全都是用运气的功夫。绝对没有佛法的气分，妄说这就是佛法。譬如将鱼眼当作真珠，而以为宝贵，认为这是奇珍。</w:t>
      </w:r>
    </w:p>
    <w:p w14:paraId="6AFDE0F5">
      <w:pPr>
        <w:widowControl/>
        <w:spacing w:line="270" w:lineRule="atLeast"/>
        <w:jc w:val="left"/>
        <w:rPr>
          <w:rFonts w:ascii="微软雅黑" w:hAnsi="微软雅黑" w:eastAsia="微软雅黑" w:cs="Lucida Sans Unicode"/>
          <w:color w:val="000000"/>
          <w:kern w:val="0"/>
          <w:sz w:val="24"/>
          <w:szCs w:val="24"/>
        </w:rPr>
      </w:pPr>
    </w:p>
    <w:p w14:paraId="6B692A5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及见光文钞，虽能老实念佛，究竟不肯弃舍炼丹运气之法，犹然谓此为佛法。口虽念佛，心中仍然注重外道。而外道皆以种种境界神奇鬼怪惑人。</w:t>
      </w:r>
    </w:p>
    <w:p w14:paraId="6656399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等看了我的《文钞》，虽然能够老实念佛，究竟不肯舍弃炼丹运气之法，依然认为这便是佛法。口中虽然念佛，心中仍然注重外道。而外道都是以种种境界，神奇鬼怪来迷惑人。</w:t>
      </w:r>
    </w:p>
    <w:p w14:paraId="1BA4346A">
      <w:pPr>
        <w:widowControl/>
        <w:spacing w:line="270" w:lineRule="atLeast"/>
        <w:jc w:val="left"/>
        <w:rPr>
          <w:rFonts w:ascii="微软雅黑" w:hAnsi="微软雅黑" w:eastAsia="微软雅黑" w:cs="Lucida Sans Unicode"/>
          <w:color w:val="000000"/>
          <w:kern w:val="0"/>
          <w:sz w:val="24"/>
          <w:szCs w:val="24"/>
        </w:rPr>
      </w:pPr>
    </w:p>
    <w:p w14:paraId="080982B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若阁下既知佛法，尽情弃舍先所修之炼丹法。则心中正念昭彰，如杲日当空，何有魑魅魍魉兴妖作怪之事。汝心地正大光明，彼妖魔鬼怪，自无存立之地。</w:t>
      </w:r>
    </w:p>
    <w:p w14:paraId="450BB563">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如果阁下已然知道佛法，尽情舍弃先前所修的炼丹法。那么心中正念昭彰，如丽日当空，哪有魑魅魍魉兴妖作怪的事。你心地正大光明，那些妖魔鬼怪，自然没有立足之地。</w:t>
      </w:r>
    </w:p>
    <w:p w14:paraId="331FF65E">
      <w:pPr>
        <w:widowControl/>
        <w:spacing w:line="270" w:lineRule="atLeast"/>
        <w:jc w:val="left"/>
        <w:rPr>
          <w:rFonts w:ascii="微软雅黑" w:hAnsi="微软雅黑" w:eastAsia="微软雅黑" w:cs="Lucida Sans Unicode"/>
          <w:color w:val="000000"/>
          <w:kern w:val="0"/>
          <w:sz w:val="24"/>
          <w:szCs w:val="24"/>
        </w:rPr>
      </w:pPr>
    </w:p>
    <w:p w14:paraId="105D3BB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由阁下以邪作正，平常妄欲得神通，得先知，故惹起魔鬼，于汝身中妄现妖相。虽汝邪正不分，尚未全认作魔鬼之妖相为是，尚有可救。倘认做得道得通，则欲不魔死不可得也。险极险极。</w:t>
      </w:r>
    </w:p>
    <w:p w14:paraId="7190998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由于阁下以邪法作正法，平常妄想得到神通，想得到预知的能力，所以惹起魔鬼，在你身中妄现妖相。虽然你邪正不分，还没有完全认同魔鬼的妖相是对的，还可以挽救。倘若认做是自己得道、得神通了，那么想要不被魔死都不可能。极其危险！极其危险啊！</w:t>
      </w:r>
      <w:r>
        <w:rPr>
          <w:rFonts w:ascii="微软雅黑" w:hAnsi="微软雅黑" w:eastAsia="微软雅黑" w:cs="Lucida Sans Unicode"/>
          <w:color w:val="000000"/>
          <w:kern w:val="0"/>
          <w:sz w:val="24"/>
          <w:szCs w:val="24"/>
        </w:rPr>
        <w:t xml:space="preserve"> </w:t>
      </w:r>
    </w:p>
    <w:p w14:paraId="15D70601">
      <w:pPr>
        <w:widowControl/>
        <w:spacing w:line="270" w:lineRule="atLeast"/>
        <w:jc w:val="left"/>
        <w:rPr>
          <w:rFonts w:ascii="微软雅黑" w:hAnsi="微软雅黑" w:eastAsia="微软雅黑" w:cs="Lucida Sans Unicode"/>
          <w:color w:val="000000"/>
          <w:kern w:val="0"/>
          <w:sz w:val="24"/>
          <w:szCs w:val="24"/>
        </w:rPr>
      </w:pPr>
    </w:p>
    <w:p w14:paraId="2AA423E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汝既问光，当依光说，从此以后，将从前所做之工夫，完全丢脱，不存一丝一毫之宝贵心。至诚恳切生信发愿，念佛求生西方。必须身口意三业，专注于修持净业上。</w:t>
      </w:r>
    </w:p>
    <w:p w14:paraId="50A5EC43">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你既然问我，应当依我所说，从此以后，将从前所做的功夫，完全丢掉，不存一丝一毫的宝贵心。至诚恳切，生信发愿，念佛求生西方。必须身口意三业，专注于修持净业上。</w:t>
      </w:r>
    </w:p>
    <w:p w14:paraId="2F8B419D">
      <w:pPr>
        <w:widowControl/>
        <w:spacing w:line="270" w:lineRule="atLeast"/>
        <w:jc w:val="left"/>
        <w:rPr>
          <w:rFonts w:ascii="微软雅黑" w:hAnsi="微软雅黑" w:eastAsia="微软雅黑" w:cs="Lucida Sans Unicode"/>
          <w:color w:val="000000"/>
          <w:kern w:val="0"/>
          <w:sz w:val="24"/>
          <w:szCs w:val="24"/>
        </w:rPr>
      </w:pPr>
    </w:p>
    <w:p w14:paraId="7FD7288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汝心中既无邪见，再加以佛名号之威德神力，彼魔鬼将逃避不暇，何敢少留而为汝作障碍乎。其作障碍者，乃汝邪心所招。</w:t>
      </w:r>
    </w:p>
    <w:p w14:paraId="23C37BD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你心中已然没有邪见，再加上佛名号的威德神力，那些魔鬼将要逃避都来不及，哪敢少作停留，来障碍你呢？那些作障碍的，都是你的邪心所招来的。</w:t>
      </w:r>
    </w:p>
    <w:p w14:paraId="3BDCC249">
      <w:pPr>
        <w:widowControl/>
        <w:spacing w:line="270" w:lineRule="atLeast"/>
        <w:jc w:val="left"/>
        <w:rPr>
          <w:rFonts w:ascii="微软雅黑" w:hAnsi="微软雅黑" w:eastAsia="微软雅黑" w:cs="Lucida Sans Unicode"/>
          <w:color w:val="000000"/>
          <w:kern w:val="0"/>
          <w:sz w:val="24"/>
          <w:szCs w:val="24"/>
        </w:rPr>
      </w:pPr>
    </w:p>
    <w:p w14:paraId="46705D5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譬如主人闲邪存诚，克己复礼，若言若行，悉合诚明之道。则放僻邪侈，肆无忌惮，所作所为，悉皆暗昧之小人，何敢登彼之堂，入彼之室乎。如大明之下，了无黑暗。大暑之中，了无冰霜。</w:t>
      </w:r>
    </w:p>
    <w:p w14:paraId="284151F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譬如主人闲</w:t>
      </w:r>
      <w:r>
        <w:rPr>
          <w:rFonts w:hint="eastAsia" w:ascii="微软雅黑" w:hAnsi="微软雅黑" w:eastAsia="微软雅黑" w:cs="Tahoma"/>
          <w:sz w:val="24"/>
        </w:rPr>
        <w:t>邪存诚</w:t>
      </w:r>
      <w:r>
        <w:rPr>
          <w:rFonts w:hint="eastAsia" w:ascii="微软雅黑" w:hAnsi="微软雅黑" w:eastAsia="微软雅黑" w:cs="Tahoma"/>
          <w:color w:val="808080" w:themeColor="background1" w:themeShade="80"/>
          <w:sz w:val="24"/>
        </w:rPr>
        <w:t>（防止邪念、心怀诚敬）</w:t>
      </w:r>
      <w:r>
        <w:rPr>
          <w:rFonts w:hint="eastAsia" w:ascii="微软雅黑" w:hAnsi="微软雅黑" w:eastAsia="微软雅黑" w:cs="Lucida Sans Unicode"/>
          <w:color w:val="000000"/>
          <w:kern w:val="0"/>
          <w:sz w:val="24"/>
          <w:szCs w:val="24"/>
        </w:rPr>
        <w:t>，</w:t>
      </w:r>
      <w:r>
        <w:rPr>
          <w:rFonts w:hint="eastAsia" w:ascii="微软雅黑" w:hAnsi="微软雅黑" w:eastAsia="微软雅黑" w:cs="Tahoma"/>
          <w:sz w:val="24"/>
        </w:rPr>
        <w:t>克己复礼</w:t>
      </w:r>
      <w:r>
        <w:rPr>
          <w:rFonts w:hint="eastAsia" w:ascii="微软雅黑" w:hAnsi="微软雅黑" w:eastAsia="微软雅黑" w:cs="Tahoma"/>
          <w:color w:val="808080" w:themeColor="background1" w:themeShade="80"/>
          <w:sz w:val="24"/>
        </w:rPr>
        <w:t>（战胜己私、还归真理）</w:t>
      </w:r>
      <w:r>
        <w:rPr>
          <w:rFonts w:hint="eastAsia" w:ascii="微软雅黑" w:hAnsi="微软雅黑" w:eastAsia="微软雅黑" w:cs="Lucida Sans Unicode"/>
          <w:color w:val="000000"/>
          <w:kern w:val="0"/>
          <w:sz w:val="24"/>
          <w:szCs w:val="24"/>
        </w:rPr>
        <w:t>，语言行为，全都符合诚明之道。那么放僻邪侈，肆无忌惮，所作所为，全都暗昧的小人，如何敢登上他的堂屋，进入他的居室呢？如同大光明之下，没有一丝黑暗，大暑热中，没有一点冰霜一样。</w:t>
      </w:r>
    </w:p>
    <w:p w14:paraId="0027B91E">
      <w:pPr>
        <w:widowControl/>
        <w:spacing w:line="270" w:lineRule="atLeast"/>
        <w:jc w:val="left"/>
        <w:rPr>
          <w:rFonts w:ascii="微软雅黑" w:hAnsi="微软雅黑" w:eastAsia="微软雅黑" w:cs="Lucida Sans Unicode"/>
          <w:color w:val="000000"/>
          <w:kern w:val="0"/>
          <w:sz w:val="24"/>
          <w:szCs w:val="24"/>
        </w:rPr>
      </w:pPr>
    </w:p>
    <w:p w14:paraId="66D0CF8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汝能全依净土法门而修，不复以先所期望者为是。则如主人明悟，知彼是贼，则彼自当远去。如其认做自己家中人，则彼便作主人，入汝之窍，令汝著魔发狂，以致丧身殒命也。</w:t>
      </w:r>
    </w:p>
    <w:p w14:paraId="56BD553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能够完全依照净土法门来修持，不再认为先前所期望的得神通、得先知是正确的。那么如同主人明白觉悟，知道那是贼，贼就会自然远去。如果你认做是自己家中人，那么贼就作了主人，进入你的心窍，令你著魔发狂，以致丧身失命。</w:t>
      </w:r>
    </w:p>
    <w:p w14:paraId="31A69519">
      <w:pPr>
        <w:widowControl/>
        <w:spacing w:line="270" w:lineRule="atLeast"/>
        <w:jc w:val="left"/>
        <w:rPr>
          <w:rFonts w:ascii="微软雅黑" w:hAnsi="微软雅黑" w:eastAsia="微软雅黑" w:cs="Lucida Sans Unicode"/>
          <w:color w:val="000000"/>
          <w:kern w:val="0"/>
          <w:sz w:val="24"/>
          <w:szCs w:val="24"/>
        </w:rPr>
      </w:pPr>
    </w:p>
    <w:p w14:paraId="74C8E37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无论彼是狐是鬼，是宿世怨家，但发菩提心，持佛名号，皆当消灭。如其不消，则天地当易位，日月当倒行者。</w:t>
      </w:r>
    </w:p>
    <w:p w14:paraId="1B9F020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无论他是狐是鬼，是宿世怨家，只要你发菩提心，持佛名号，都必会消灭。如果他们不消灭，那么天地当会易位，日月当会倒行了。</w:t>
      </w:r>
    </w:p>
    <w:p w14:paraId="4C4A1187">
      <w:pPr>
        <w:widowControl/>
        <w:spacing w:line="270" w:lineRule="atLeast"/>
        <w:jc w:val="left"/>
        <w:rPr>
          <w:rFonts w:ascii="微软雅黑" w:hAnsi="微软雅黑" w:eastAsia="微软雅黑" w:cs="Lucida Sans Unicode"/>
          <w:color w:val="000000"/>
          <w:kern w:val="0"/>
          <w:sz w:val="24"/>
          <w:szCs w:val="24"/>
        </w:rPr>
      </w:pPr>
    </w:p>
    <w:p w14:paraId="497AE05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所虑者，汝心不依正理，仍存以前之邪知邪见，勿道印光所说者不灵，即诸佛所说亦不灵矣。以根本既邪，正无由施故也。书此祈洞察，则幸甚幸甚。</w:t>
      </w:r>
    </w:p>
    <w:p w14:paraId="778F890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我所忧虑的是，你心中不依正理，仍旧心存以前的邪知邪见，不要说我所说的不灵，即使是诸佛所说的也不灵了。因为根本既然是邪，正法没有办法施行的缘故。写下这些，请你透彻地思察，就非常庆幸了。</w:t>
      </w:r>
    </w:p>
    <w:p w14:paraId="47176B9F">
      <w:pPr>
        <w:widowControl/>
        <w:spacing w:line="270" w:lineRule="atLeast"/>
        <w:jc w:val="left"/>
        <w:rPr>
          <w:rFonts w:ascii="微软雅黑" w:hAnsi="微软雅黑" w:eastAsia="微软雅黑" w:cs="Lucida Sans Unicode"/>
          <w:color w:val="000000"/>
          <w:kern w:val="0"/>
          <w:sz w:val="24"/>
          <w:szCs w:val="24"/>
        </w:rPr>
      </w:pPr>
    </w:p>
    <w:p w14:paraId="0E6697C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修持法则，文钞备书，此不具说。凡静坐时，但心中默念佛号。此外不加一点别的工夫，及别的念头。久而久之，全心是佛，全佛是心，心佛不二，心佛一如。</w:t>
      </w:r>
    </w:p>
    <w:p w14:paraId="60E667F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修持的法则，《文钞》中都有，此处不再多说。凡是静坐的时候，只要心中默念佛号。除此之外，不加一点别的功夫，以及别的念头。久而久之，全心是佛，全佛是心，心佛不二，心佛一如。</w:t>
      </w:r>
    </w:p>
    <w:p w14:paraId="1AEA96D1">
      <w:pPr>
        <w:widowControl/>
        <w:spacing w:line="270" w:lineRule="atLeast"/>
        <w:jc w:val="left"/>
        <w:rPr>
          <w:rFonts w:ascii="微软雅黑" w:hAnsi="微软雅黑" w:eastAsia="微软雅黑" w:cs="Lucida Sans Unicode"/>
          <w:color w:val="000000"/>
          <w:kern w:val="0"/>
          <w:sz w:val="24"/>
          <w:szCs w:val="24"/>
        </w:rPr>
      </w:pPr>
    </w:p>
    <w:p w14:paraId="3F2E850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且问甚么禅定有如此之深妙乎。甚么工夫有如此之高尚乎。阁下能依此而修，管保业障消灭，福慧增长。现生优入圣贤之域，临终直登极乐之邦矣。</w:t>
      </w:r>
    </w:p>
    <w:p w14:paraId="716350B1">
      <w:pPr>
        <w:widowControl/>
        <w:spacing w:line="270" w:lineRule="atLeast"/>
        <w:jc w:val="left"/>
        <w:rPr>
          <w:rFonts w:hint="eastAsia"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且问什么禅定有如此的深妙呢？什么功夫有如此的高尚呢？阁下能够依此来修持，管保业障消灭，福慧增长。现生优入圣贤的领域，临终直接登入极乐莲邦。</w:t>
      </w:r>
    </w:p>
    <w:p w14:paraId="4B3D481D">
      <w:pPr>
        <w:widowControl/>
        <w:spacing w:line="270" w:lineRule="atLeast"/>
        <w:jc w:val="left"/>
        <w:rPr>
          <w:rFonts w:hint="eastAsia" w:ascii="微软雅黑" w:hAnsi="微软雅黑" w:eastAsia="微软雅黑" w:cs="Lucida Sans Unicode"/>
          <w:color w:val="000000"/>
          <w:kern w:val="0"/>
          <w:sz w:val="24"/>
          <w:szCs w:val="24"/>
        </w:rPr>
      </w:pPr>
    </w:p>
    <w:p w14:paraId="1BCAAA99">
      <w:pPr>
        <w:widowControl/>
        <w:spacing w:line="270" w:lineRule="atLeast"/>
        <w:jc w:val="left"/>
        <w:rPr>
          <w:rFonts w:hint="eastAsia" w:ascii="微软雅黑" w:hAnsi="微软雅黑" w:eastAsia="微软雅黑" w:cs="Lucida Sans Unicode"/>
          <w:color w:val="000000"/>
          <w:kern w:val="0"/>
          <w:sz w:val="24"/>
          <w:szCs w:val="24"/>
        </w:rPr>
      </w:pPr>
    </w:p>
    <w:p w14:paraId="6CBF7F1F">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316A5242">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【诚明】</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至诚之心和完美的德性。语出《礼记·中庸》：“自诚明谓之性，自明诚谓之教，诚则明矣，明则诚矣。”</w:t>
      </w:r>
    </w:p>
    <w:p w14:paraId="13D82F22">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【放辟邪侈】</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指肆意作恶。</w:t>
      </w:r>
    </w:p>
    <w:p w14:paraId="1E2F5391">
      <w:pPr>
        <w:widowControl/>
        <w:spacing w:line="270" w:lineRule="atLeast"/>
        <w:jc w:val="left"/>
        <w:rPr>
          <w:rFonts w:ascii="微软雅黑" w:hAnsi="微软雅黑" w:eastAsia="微软雅黑" w:cs="Lucida Sans Unicode"/>
          <w:color w:val="000000"/>
          <w:kern w:val="0"/>
          <w:sz w:val="24"/>
          <w:szCs w:val="24"/>
        </w:rPr>
      </w:pPr>
    </w:p>
    <w:p w14:paraId="4121C827">
      <w:pPr>
        <w:widowControl/>
        <w:spacing w:line="270" w:lineRule="atLeast"/>
        <w:jc w:val="left"/>
        <w:rPr>
          <w:rFonts w:ascii="微软雅黑" w:hAnsi="微软雅黑" w:eastAsia="微软雅黑" w:cs="Lucida Sans Unicode"/>
          <w:color w:val="000000"/>
          <w:kern w:val="0"/>
          <w:sz w:val="24"/>
          <w:szCs w:val="24"/>
        </w:rPr>
      </w:pPr>
    </w:p>
    <w:p w14:paraId="53AEB3B1">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21D789F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82" w:name="_Toc9302"/>
      <w:r>
        <w:rPr>
          <w:rFonts w:ascii="微软雅黑" w:hAnsi="微软雅黑" w:eastAsia="微软雅黑"/>
          <w:b/>
          <w:color w:val="C00000"/>
          <w:sz w:val="24"/>
          <w:szCs w:val="24"/>
        </w:rPr>
        <w:t>复唯佛居士书</w:t>
      </w:r>
      <w:bookmarkEnd w:id="82"/>
    </w:p>
    <w:p w14:paraId="21D1B56B">
      <w:pPr>
        <w:widowControl/>
        <w:spacing w:line="270" w:lineRule="atLeast"/>
        <w:jc w:val="left"/>
        <w:rPr>
          <w:rFonts w:ascii="微软雅黑" w:hAnsi="微软雅黑" w:eastAsia="微软雅黑" w:cs="Lucida Sans Unicode"/>
          <w:color w:val="FF3333"/>
          <w:kern w:val="0"/>
          <w:sz w:val="24"/>
          <w:szCs w:val="24"/>
        </w:rPr>
      </w:pPr>
    </w:p>
    <w:p w14:paraId="1FD1E3B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所发之愿，甚真切。然须如曾子战战兢兢，如临深渊，如履薄冰。不到将欲西归，决不敢放心任意始得。</w:t>
      </w:r>
    </w:p>
    <w:p w14:paraId="0AB320F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你所发的愿，很真切。然而必须像曾子那样，战战兢兢，如同站在深渊旁边，如同踩在薄冰之上。不到将要西归，绝不敢放心任意，才能得益。</w:t>
      </w:r>
    </w:p>
    <w:p w14:paraId="2CF26E68">
      <w:pPr>
        <w:widowControl/>
        <w:spacing w:line="270" w:lineRule="atLeast"/>
        <w:jc w:val="left"/>
        <w:rPr>
          <w:rFonts w:ascii="微软雅黑" w:hAnsi="微软雅黑" w:eastAsia="微软雅黑" w:cs="Lucida Sans Unicode"/>
          <w:color w:val="000000"/>
          <w:kern w:val="0"/>
          <w:sz w:val="24"/>
          <w:szCs w:val="24"/>
        </w:rPr>
      </w:pPr>
    </w:p>
    <w:p w14:paraId="51B8672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某某五六年前，来往信札并发愿文，甚真切。光以彼僻处山间，兼且贫寒，寄去经书甚多。当地因彼劝导念佛者颇众。彼则近一二年，直是下劣不堪，吃乌烟，犯邪淫。经光警诫，已经半年，尚不改悔，直是专待入地狱耳。</w:t>
      </w:r>
    </w:p>
    <w:p w14:paraId="66EFD66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某某五六年前，来往的信件和发愿文，（写得）很真切。我因为他住在偏僻的山间，而且贫寒，所以寄去许多经书。当地因他劝导而念佛的人很多。近一二年来，他简直是下劣不堪，吃邪片烟，犯邪淫。经我的警诫，已经半年了，还不悔改，简直是专门等着进入地狱去了。</w:t>
      </w:r>
    </w:p>
    <w:p w14:paraId="40EE6263">
      <w:pPr>
        <w:widowControl/>
        <w:spacing w:line="270" w:lineRule="atLeast"/>
        <w:jc w:val="left"/>
        <w:rPr>
          <w:rFonts w:ascii="微软雅黑" w:hAnsi="微软雅黑" w:eastAsia="微软雅黑" w:cs="Lucida Sans Unicode"/>
          <w:color w:val="000000"/>
          <w:kern w:val="0"/>
          <w:sz w:val="24"/>
          <w:szCs w:val="24"/>
        </w:rPr>
      </w:pPr>
    </w:p>
    <w:p w14:paraId="50E1D27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言随时随地，得死便死之话。亦是求生之本，亦是招魔之根。死固人所皆有，但不得有求死之著心，求速往生。唯在一心念佛。若不一心念佛，唯求速死，必定招起无量劫来怨家，令汝横死。不但不得往生，待至将死，魔力已去，则苦不胜言，当生邪见，必致堕落。此执著心不可有，有即是病，不可不知。</w:t>
      </w:r>
    </w:p>
    <w:p w14:paraId="448A3F2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说随时随地，能死就死的话。也是求往生的根本，也是招魔的根本。死，本来每个人都会有，但是不能有求死的执著心，求速往生。唯在一心念佛。如果不一心念佛，只求速死，必定招来无量劫来的怨家，令你横死。不但不能往生，等到将要死的时候，魔力已经离去，那么苦不堪言，定当生起邪见，必然导致堕落。这种执著心不可有，有就是病，不可不知。</w:t>
      </w:r>
    </w:p>
    <w:p w14:paraId="7C593D4C">
      <w:pPr>
        <w:widowControl/>
        <w:spacing w:line="270" w:lineRule="atLeast"/>
        <w:jc w:val="left"/>
        <w:rPr>
          <w:rFonts w:ascii="微软雅黑" w:hAnsi="微软雅黑" w:eastAsia="微软雅黑" w:cs="Lucida Sans Unicode"/>
          <w:color w:val="000000"/>
          <w:kern w:val="0"/>
          <w:sz w:val="24"/>
          <w:szCs w:val="24"/>
        </w:rPr>
      </w:pPr>
    </w:p>
    <w:p w14:paraId="5F66DED7">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所言宝一与无生居士者，盖其心中皆有一分好名之心。否则决不肯以此等境界，笔以示人。况其批之推崇至极乎。其人盖可想见。使此录大行，则不明自心，不明教理之人，当必多多著魔发狂矣。</w:t>
      </w:r>
    </w:p>
    <w:p w14:paraId="45268AF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所提及的宝一和尚与无生居士的事，大概是他们心中都有一分好名的心。否则，绝不肯将这些境界，写下来让人知道。何况（从）其批语（来看） ，推崇至极呢。这个人（的境界）如何，可以想见。假使这本《自知录》大大流行，那么不明自心、不明教理的人中，必定会有许多著魔发狂的啊！</w:t>
      </w:r>
    </w:p>
    <w:p w14:paraId="195DC9B2">
      <w:pPr>
        <w:widowControl/>
        <w:spacing w:line="270" w:lineRule="atLeast"/>
        <w:jc w:val="left"/>
        <w:rPr>
          <w:rFonts w:ascii="微软雅黑" w:hAnsi="微软雅黑" w:eastAsia="微软雅黑" w:cs="Lucida Sans Unicode"/>
          <w:color w:val="000000"/>
          <w:kern w:val="0"/>
          <w:sz w:val="24"/>
          <w:szCs w:val="24"/>
        </w:rPr>
      </w:pPr>
    </w:p>
    <w:p w14:paraId="72C0C7D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丁桂樵寄来一看，即寄回，一本不留。切实言其祸害，故未再印。杭州王谋凤亦欲求决于光。光亦以告桂樵者告之。此女人所说境界，当有几分。而铺张太过，竟致以凡滥圣。使真实到此，岂不知此语之误人乎。</w:t>
      </w:r>
    </w:p>
    <w:p w14:paraId="361A39D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丁桂樵寄来给我一看，我立刻寄回，一本不留。切实说明这本书的祸害，所以没有再印。杭州的王谋凤也想求我决定印不印这本书。我也将告诉丁桂樵的话告诉他。这个女人所说的境界，应当有几分。然而夸张得太过分，竟然导致以凡滥圣。假使她真实到了这种境界，哪里会不知道这些话是会误导他人的呢？</w:t>
      </w:r>
      <w:r>
        <w:rPr>
          <w:rFonts w:ascii="微软雅黑" w:hAnsi="微软雅黑" w:eastAsia="微软雅黑" w:cs="Lucida Sans Unicode"/>
          <w:color w:val="000000"/>
          <w:kern w:val="0"/>
          <w:sz w:val="24"/>
          <w:szCs w:val="24"/>
        </w:rPr>
        <w:t xml:space="preserve"> </w:t>
      </w:r>
    </w:p>
    <w:p w14:paraId="4A8E903D">
      <w:pPr>
        <w:widowControl/>
        <w:spacing w:line="270" w:lineRule="atLeast"/>
        <w:jc w:val="left"/>
        <w:rPr>
          <w:rFonts w:ascii="微软雅黑" w:hAnsi="微软雅黑" w:eastAsia="微软雅黑" w:cs="Lucida Sans Unicode"/>
          <w:color w:val="000000"/>
          <w:kern w:val="0"/>
          <w:sz w:val="24"/>
          <w:szCs w:val="24"/>
        </w:rPr>
      </w:pPr>
    </w:p>
    <w:p w14:paraId="042EFC3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彼既无此见地，则所说之相应处，定系以少分为多分耳。否则佛境已达，焉有不了凡情知见之事乎。我等但老实念佛，只求临终往生即已。至于现生之如何若何，一任其水到渠成，春来花放。倘先设一想念，则反成障碍。如断其水源而欲渠成，正在严冬而欲花放。若能得者，便属怪事。</w:t>
      </w:r>
    </w:p>
    <w:p w14:paraId="49C6703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她既然没有这个见地，那么她所说的相应处，一定是把少分当作多分了。否则，已经达到佛的境界，哪有不明了凡情知见的事呢？我们只要老实念佛，只求临终往生极乐就可以了。至于现生如何如何，任凭水到渠成，春来花开。倘若事先预设一个想念，就反而成为了障碍。如同截断水源却想要水到渠成，正在严冬却想要百花开放。如果能够得到，便是怪事。</w:t>
      </w:r>
    </w:p>
    <w:p w14:paraId="3ABF71A2">
      <w:pPr>
        <w:widowControl/>
        <w:spacing w:line="270" w:lineRule="atLeast"/>
        <w:jc w:val="left"/>
        <w:rPr>
          <w:rFonts w:ascii="微软雅黑" w:hAnsi="微软雅黑" w:eastAsia="微软雅黑" w:cs="Lucida Sans Unicode"/>
          <w:color w:val="000000"/>
          <w:kern w:val="0"/>
          <w:sz w:val="24"/>
          <w:szCs w:val="24"/>
        </w:rPr>
      </w:pPr>
    </w:p>
    <w:p w14:paraId="0B8CE12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四书一部，乃五经之注脚。凡格致诚正修齐治平之道，无不备足。惜昔人皆作书读，不作道学。故致终身读书，不知所为何事。在先只知做文章作根据，今则废之而读教科书。譬如弃摩尼宝珠而重鱼目。以故天灾人祸，日见频仍，以道本已丧，立见乱亡故也。</w:t>
      </w:r>
    </w:p>
    <w:p w14:paraId="1688E26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一部《四书》，是《五经》的注脚。凡是格物、致知、诚意、正心、修身、齐家、治国、平天下的道理，无不具足。可惜过去的人都当作书来读，不当作道来学。所以导致终身读书，却不知所做的是什么事。以前，只知道为做文章作根据，现在则是废弃《四书》、《五经》，而读教科书。譬如丢弃摩尼宝珠而看重鱼眼。所以天灾人祸，日见频繁，因为立身行道的根本已经丧失，立即见到乱亡的缘故。</w:t>
      </w:r>
    </w:p>
    <w:p w14:paraId="31819091">
      <w:pPr>
        <w:widowControl/>
        <w:spacing w:line="270" w:lineRule="atLeast"/>
        <w:jc w:val="left"/>
        <w:rPr>
          <w:rFonts w:ascii="微软雅黑" w:hAnsi="微软雅黑" w:eastAsia="微软雅黑" w:cs="Lucida Sans Unicode"/>
          <w:color w:val="000000"/>
          <w:kern w:val="0"/>
          <w:sz w:val="24"/>
          <w:szCs w:val="24"/>
        </w:rPr>
      </w:pPr>
    </w:p>
    <w:p w14:paraId="5A25F1E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凡事当按时势而论。佛世芳规，何能行之当世。今人流通经像，非全无益。但不能一一如佛所说之功德大耳。</w:t>
      </w:r>
    </w:p>
    <w:p w14:paraId="26F507A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凡事应当按照时势来讨论。佛在世的芳规，怎能用在当今之世。现在的人流通佛经佛像，并非完全没有利益。但是不能一一如佛所说的功德大罢了。</w:t>
      </w:r>
    </w:p>
    <w:p w14:paraId="7E30B1D9">
      <w:pPr>
        <w:widowControl/>
        <w:spacing w:line="270" w:lineRule="atLeast"/>
        <w:jc w:val="left"/>
        <w:rPr>
          <w:rFonts w:ascii="微软雅黑" w:hAnsi="微软雅黑" w:eastAsia="微软雅黑" w:cs="Lucida Sans Unicode"/>
          <w:color w:val="000000"/>
          <w:kern w:val="0"/>
          <w:sz w:val="24"/>
          <w:szCs w:val="24"/>
        </w:rPr>
      </w:pPr>
    </w:p>
    <w:p w14:paraId="3950E64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经像主，即发心造经像之人。若云雇，则轻视其人。经像之匠，亦不可自轻。故云莫云客作。作经像得物，即是所酬。但彼以诚心奉，此以不分别多少心取，则与卖佛像不同。若论价值，则与买与雇无异矣。此等事，若执著于现在，则欲经像不灭，不可得也。</w:t>
      </w:r>
    </w:p>
    <w:p w14:paraId="3DE78A8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经像主，就是发心造佛经佛像的人。如果说“雇”，那么就是轻视这个人。造佛经佛像的工匠，也不能自我轻视。所以说“不要说是雇工”。</w:t>
      </w:r>
      <w:r>
        <w:rPr>
          <w:rFonts w:ascii="微软雅黑" w:hAnsi="微软雅黑" w:eastAsia="微软雅黑" w:cs="Lucida Sans Unicode"/>
          <w:color w:val="000000"/>
          <w:kern w:val="0"/>
          <w:sz w:val="24"/>
          <w:szCs w:val="24"/>
        </w:rPr>
        <w:t>作经像得到的东西</w:t>
      </w:r>
      <w:r>
        <w:rPr>
          <w:rFonts w:hint="eastAsia" w:ascii="微软雅黑" w:hAnsi="微软雅黑" w:eastAsia="微软雅黑" w:cs="Lucida Sans Unicode"/>
          <w:color w:val="000000"/>
          <w:kern w:val="0"/>
          <w:sz w:val="24"/>
          <w:szCs w:val="24"/>
        </w:rPr>
        <w:t>，就是酬劳。只要他以诚心奉给，工匠以不分别多少的心纳取，就与买卖佛像不同。如果讨论价值，就与买与雇没什么差别了。这种事，如果于现在执著（价值），那么想令佛经佛像不灭，都不可能啊！</w:t>
      </w:r>
    </w:p>
    <w:p w14:paraId="11F2A7A8">
      <w:pPr>
        <w:widowControl/>
        <w:spacing w:line="270" w:lineRule="atLeast"/>
        <w:jc w:val="left"/>
        <w:rPr>
          <w:rFonts w:ascii="微软雅黑" w:hAnsi="微软雅黑" w:eastAsia="微软雅黑" w:cs="Lucida Sans Unicode"/>
          <w:color w:val="000000"/>
          <w:kern w:val="0"/>
          <w:sz w:val="24"/>
          <w:szCs w:val="24"/>
        </w:rPr>
      </w:pPr>
    </w:p>
    <w:p w14:paraId="2D4D2237">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汝学佛不知因时适宜之道，而死执成规。是何异因孔孟之道不能行，而亦不许流布孔孟之书乎。末法众生，于百千万分中，得其一二，亦堪自利利他。必欲全依佛说，即佛亲现身于此时，定亦做不到。</w:t>
      </w:r>
    </w:p>
    <w:p w14:paraId="34DE07B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学佛不知道因时适宜的道理，而死执成规。这与因不能实行孔孟之道，就不许流布孔孟的书，有什么不同吗？末法时代的众生，在百千万分中，得到其中的一二分，也能够自利利他。如果一定想要完全依佛所说，即使佛亲自在这个时代现身，也一定做不到。</w:t>
      </w:r>
    </w:p>
    <w:p w14:paraId="4B3EB7DF">
      <w:pPr>
        <w:widowControl/>
        <w:spacing w:line="270" w:lineRule="atLeast"/>
        <w:jc w:val="left"/>
        <w:rPr>
          <w:rFonts w:ascii="微软雅黑" w:hAnsi="微软雅黑" w:eastAsia="微软雅黑" w:cs="Lucida Sans Unicode"/>
          <w:color w:val="000000"/>
          <w:kern w:val="0"/>
          <w:sz w:val="24"/>
          <w:szCs w:val="24"/>
        </w:rPr>
      </w:pPr>
    </w:p>
    <w:p w14:paraId="22E5919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修净土，唯论信愿行。四威仪之如法不如法，何关禅堂之故。彼殆以禅堂之虚套子，当做禅门工夫。似此见地，何堪与谈禅净。而汝遽于此生疑。其平日读诵古人言论，皆不深信，而唯以今人是效。岂非执德不弘，信道不笃之流类乎。</w:t>
      </w:r>
    </w:p>
    <w:p w14:paraId="3715D7A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修净土，只论信、愿、行。四威仪</w:t>
      </w:r>
      <w:r>
        <w:rPr>
          <w:rFonts w:hint="eastAsia" w:ascii="微软雅黑" w:hAnsi="微软雅黑" w:eastAsia="微软雅黑" w:cs="Lucida Sans Unicode"/>
          <w:color w:val="808080" w:themeColor="background1" w:themeShade="80"/>
          <w:kern w:val="0"/>
          <w:sz w:val="24"/>
          <w:szCs w:val="24"/>
        </w:rPr>
        <w:t>（行住坐卧）</w:t>
      </w:r>
      <w:r>
        <w:rPr>
          <w:rFonts w:hint="eastAsia" w:ascii="微软雅黑" w:hAnsi="微软雅黑" w:eastAsia="微软雅黑" w:cs="Lucida Sans Unicode"/>
          <w:color w:val="000000"/>
          <w:kern w:val="0"/>
          <w:sz w:val="24"/>
          <w:szCs w:val="24"/>
        </w:rPr>
        <w:t>如法不如法，关禅堂什么事。他们大概将禅堂的虚套子，当做禅门的工夫。像这种见地，怎能与他们谈论禅宗、净土宗？而你立刻对于这些生起疑惑。你平日读诵古人的言论，都不深信，而唯独想效法今人所说吗？你这样难道不是执守仁德而不能发扬光大，信仰道义而不能专一忠实之类的人吗？</w:t>
      </w:r>
      <w:r>
        <w:rPr>
          <w:rFonts w:ascii="微软雅黑" w:hAnsi="微软雅黑" w:eastAsia="微软雅黑" w:cs="Lucida Sans Unicode"/>
          <w:color w:val="000000"/>
          <w:kern w:val="0"/>
          <w:sz w:val="24"/>
          <w:szCs w:val="24"/>
        </w:rPr>
        <w:t xml:space="preserve"> </w:t>
      </w:r>
    </w:p>
    <w:p w14:paraId="7ECC108E">
      <w:pPr>
        <w:widowControl/>
        <w:spacing w:line="270" w:lineRule="atLeast"/>
        <w:jc w:val="left"/>
        <w:rPr>
          <w:rFonts w:ascii="微软雅黑" w:hAnsi="微软雅黑" w:eastAsia="微软雅黑" w:cs="Lucida Sans Unicode"/>
          <w:color w:val="000000"/>
          <w:kern w:val="0"/>
          <w:sz w:val="24"/>
          <w:szCs w:val="24"/>
        </w:rPr>
      </w:pPr>
    </w:p>
    <w:p w14:paraId="3E29ACA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学道之人，各随其质而为修持。何可立一崖规，令一切人悉皆胶守乎。良冶之子，必学为裘，良弓之子，必学为箕，以相近也。冶金子作不净观，浣衣子作数息观，皆不得益。易之则各获利益，以机教相契相合也。</w:t>
      </w:r>
    </w:p>
    <w:p w14:paraId="7CA2BA9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学道之人，各随其资质来修持。怎么能订立一个死板的规矩，让一切人全都死守呢？优秀冶匠的儿子，必须先学习制作皮衣；优秀弓匠的儿子，必须先学习编制簸箕。因为技艺相近（，先练好基本功的缘故）。冶炼金子的人修不净观，浣洗衣服的人修数息观，都得不到利益。若将他们所修的观法互换一下，那么就能各自获得利益了，这是因为根机教法相契相合（的缘故）。</w:t>
      </w:r>
    </w:p>
    <w:p w14:paraId="71394E99">
      <w:pPr>
        <w:widowControl/>
        <w:spacing w:line="270" w:lineRule="atLeast"/>
        <w:jc w:val="left"/>
        <w:rPr>
          <w:rFonts w:ascii="微软雅黑" w:hAnsi="微软雅黑" w:eastAsia="微软雅黑" w:cs="Lucida Sans Unicode"/>
          <w:color w:val="000000"/>
          <w:kern w:val="0"/>
          <w:sz w:val="24"/>
          <w:szCs w:val="24"/>
        </w:rPr>
      </w:pPr>
    </w:p>
    <w:p w14:paraId="2B087CA3">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当此时世，任是神通圣人，欲救国救民，舍因果报应，生死轮回，及信愿念佛，求生西方，皆无成效。漫说一二崇重他宗之知识所说者，不至摇惑吾心。即令尽虚空遍法界，如来现身说别种甚深妙法，亦不至摇惑吾心。何以故，以理事决定无疑故。汝之所问，尚可谓有决定信者乎。</w:t>
      </w:r>
    </w:p>
    <w:p w14:paraId="697EA44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在这个时世，任凭是有神通的圣人，想要救国救民，若舍弃因果报应、生死轮回，以及信愿念佛，求生西方，都不会有成效。不要说一二位崇重其他宗派的善知识所说的，不至于动摇迷惑我的心。即使是尽虚空遍法界，如来现身说其他种种甚深妙法，也不至于摇动迷惑我的心。为什么呢？因为理体事相决定无疑的缘故。（从）你所问的问题（来看），还能说你是有决定信心的人吗？</w:t>
      </w:r>
      <w:r>
        <w:rPr>
          <w:rFonts w:ascii="微软雅黑" w:hAnsi="微软雅黑" w:eastAsia="微软雅黑" w:cs="Lucida Sans Unicode"/>
          <w:color w:val="000000"/>
          <w:kern w:val="0"/>
          <w:sz w:val="24"/>
          <w:szCs w:val="24"/>
        </w:rPr>
        <w:t xml:space="preserve"> </w:t>
      </w:r>
    </w:p>
    <w:p w14:paraId="5EE5DF2F">
      <w:pPr>
        <w:widowControl/>
        <w:spacing w:line="270" w:lineRule="atLeast"/>
        <w:jc w:val="left"/>
        <w:rPr>
          <w:rFonts w:ascii="微软雅黑" w:hAnsi="微软雅黑" w:eastAsia="微软雅黑" w:cs="Lucida Sans Unicode"/>
          <w:color w:val="000000"/>
          <w:kern w:val="0"/>
          <w:sz w:val="24"/>
          <w:szCs w:val="24"/>
        </w:rPr>
      </w:pPr>
    </w:p>
    <w:p w14:paraId="62AA121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彻祖省祖之少著作，亦各人之愿心耳。其道德之优劣，固不以著作之多少为定。古今有法身示现，但少数言句，无所著作者多多也。何得在此处生疑。</w:t>
      </w:r>
    </w:p>
    <w:p w14:paraId="7986A90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彻悟祖师</w:t>
      </w:r>
      <w:r>
        <w:rPr>
          <w:rFonts w:hint="eastAsia" w:ascii="微软雅黑" w:hAnsi="微软雅黑" w:eastAsia="微软雅黑" w:cs="Lucida Sans Unicode"/>
          <w:color w:val="808080" w:themeColor="background1" w:themeShade="80"/>
          <w:kern w:val="0"/>
          <w:sz w:val="24"/>
          <w:szCs w:val="24"/>
        </w:rPr>
        <w:t>（净土宗十二祖）</w:t>
      </w:r>
      <w:r>
        <w:rPr>
          <w:rFonts w:hint="eastAsia" w:ascii="微软雅黑" w:hAnsi="微软雅黑" w:eastAsia="微软雅黑" w:cs="Lucida Sans Unicode"/>
          <w:color w:val="000000"/>
          <w:kern w:val="0"/>
          <w:sz w:val="24"/>
          <w:szCs w:val="24"/>
        </w:rPr>
        <w:t>、省庵祖师</w:t>
      </w:r>
      <w:r>
        <w:rPr>
          <w:rFonts w:hint="eastAsia" w:ascii="微软雅黑" w:hAnsi="微软雅黑" w:eastAsia="微软雅黑" w:cs="Lucida Sans Unicode"/>
          <w:color w:val="808080" w:themeColor="background1" w:themeShade="80"/>
          <w:kern w:val="0"/>
          <w:sz w:val="24"/>
          <w:szCs w:val="24"/>
        </w:rPr>
        <w:t>（净土宗十一祖）</w:t>
      </w:r>
      <w:r>
        <w:rPr>
          <w:rFonts w:hint="eastAsia" w:ascii="微软雅黑" w:hAnsi="微软雅黑" w:eastAsia="微软雅黑" w:cs="Lucida Sans Unicode"/>
          <w:color w:val="000000"/>
          <w:kern w:val="0"/>
          <w:sz w:val="24"/>
          <w:szCs w:val="24"/>
        </w:rPr>
        <w:t>的著作少，也是他们各人的愿心罢了。他们道德的优劣，原本就不以著作的多少来断定。古今有法身示现的菩萨，只有少数的言句，没有著作的很多。怎么能在此处生起疑惑呢？</w:t>
      </w:r>
    </w:p>
    <w:p w14:paraId="402BDA32">
      <w:pPr>
        <w:widowControl/>
        <w:spacing w:line="270" w:lineRule="atLeast"/>
        <w:jc w:val="left"/>
        <w:rPr>
          <w:rFonts w:ascii="微软雅黑" w:hAnsi="微软雅黑" w:eastAsia="微软雅黑" w:cs="Lucida Sans Unicode"/>
          <w:color w:val="000000"/>
          <w:kern w:val="0"/>
          <w:sz w:val="24"/>
          <w:szCs w:val="24"/>
        </w:rPr>
      </w:pPr>
    </w:p>
    <w:p w14:paraId="3B28136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须知吾人欲了生死，实不在多，只一真信切愿，念佛求生西方足矣。纵饶读尽大藏，亦不过为成就此事而已。是则多亦归少，少亦归多。多少同为成就此事而已。则多不为多，少不为少矣。</w:t>
      </w:r>
    </w:p>
    <w:p w14:paraId="590DB7C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必须知道我们想要了生死，其实不在多，只一句“真信切愿，念佛求生西方”，就足够了。纵使读尽大藏经，也不过是为了成就这件事而已。如此说来，多也归少，少也归多。多少同样是为了成就这件事而已。这样就多不为多，少不为少了。</w:t>
      </w:r>
    </w:p>
    <w:p w14:paraId="04E21520">
      <w:pPr>
        <w:widowControl/>
        <w:spacing w:line="270" w:lineRule="atLeast"/>
        <w:jc w:val="left"/>
        <w:rPr>
          <w:rFonts w:ascii="微软雅黑" w:hAnsi="微软雅黑" w:eastAsia="微软雅黑" w:cs="Lucida Sans Unicode"/>
          <w:color w:val="000000"/>
          <w:kern w:val="0"/>
          <w:sz w:val="24"/>
          <w:szCs w:val="24"/>
        </w:rPr>
      </w:pPr>
    </w:p>
    <w:p w14:paraId="4479A4A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放生一事，固为莫大功德。然须秉放生之心，勤勤恳恳劝有缘者，戒杀放生，吃素念佛。则所放者多，而且不费财力。二者并行，最为有益。</w:t>
      </w:r>
    </w:p>
    <w:p w14:paraId="0D623B4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放生这件事，固然是莫大的功德。然而必须秉持放生的心，勤勤恳恳劝有缘的人，戒杀放生，吃素念佛。那么所放的多，而且不费财力。二者并行，最为有益。</w:t>
      </w:r>
    </w:p>
    <w:p w14:paraId="43C622CB">
      <w:pPr>
        <w:widowControl/>
        <w:spacing w:line="270" w:lineRule="atLeast"/>
        <w:jc w:val="left"/>
        <w:rPr>
          <w:rFonts w:ascii="微软雅黑" w:hAnsi="微软雅黑" w:eastAsia="微软雅黑" w:cs="Lucida Sans Unicode"/>
          <w:color w:val="000000"/>
          <w:kern w:val="0"/>
          <w:sz w:val="24"/>
          <w:szCs w:val="24"/>
        </w:rPr>
      </w:pPr>
    </w:p>
    <w:p w14:paraId="135610E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墙上贴佛号，亦有利益，亦有罪过。即贴亦必相宜而贴，庶可久存。若于露地，再不用好浆糊，则三二日即堕于泥涂中，或被他人之招贴盖矣。此事亦不可潦草为之。</w:t>
      </w:r>
    </w:p>
    <w:p w14:paraId="394828B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墙上贴佛号，也有利益，也有罪过。即使贴，也必须找合适的地方贴，才能长久留存。如果贴在露天的地方，再加上用不好的浆糊，那么三二天就飘堕到泥土中（去了），或者被他人的招贴掩盖了。这件事也不可潦草来做。</w:t>
      </w:r>
    </w:p>
    <w:p w14:paraId="536F58EB">
      <w:pPr>
        <w:widowControl/>
        <w:spacing w:line="270" w:lineRule="atLeast"/>
        <w:jc w:val="left"/>
        <w:rPr>
          <w:rFonts w:ascii="微软雅黑" w:hAnsi="微软雅黑" w:eastAsia="微软雅黑" w:cs="Lucida Sans Unicode"/>
          <w:color w:val="000000"/>
          <w:kern w:val="0"/>
          <w:sz w:val="24"/>
          <w:szCs w:val="24"/>
        </w:rPr>
      </w:pPr>
    </w:p>
    <w:p w14:paraId="4D34D927">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三师之苦行，令人钦佩。故得临终各获实益。所以修行人要在韬光晦迹也。</w:t>
      </w:r>
    </w:p>
    <w:p w14:paraId="7D075F2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三位法师的苦行，令人钦佩。所以得以在临终时，各自获得真实利益。所以修行人要隐藏才华，不要显露。</w:t>
      </w:r>
    </w:p>
    <w:p w14:paraId="5F0ABC0F">
      <w:pPr>
        <w:widowControl/>
        <w:spacing w:line="270" w:lineRule="atLeast"/>
        <w:jc w:val="left"/>
        <w:rPr>
          <w:rFonts w:ascii="微软雅黑" w:hAnsi="微软雅黑" w:eastAsia="微软雅黑" w:cs="Lucida Sans Unicode"/>
          <w:color w:val="000000"/>
          <w:kern w:val="0"/>
          <w:sz w:val="24"/>
          <w:szCs w:val="24"/>
        </w:rPr>
      </w:pPr>
    </w:p>
    <w:p w14:paraId="6BC0A869">
      <w:pPr>
        <w:widowControl/>
        <w:spacing w:line="270" w:lineRule="atLeast"/>
        <w:jc w:val="left"/>
        <w:rPr>
          <w:rFonts w:ascii="微软雅黑" w:hAnsi="微软雅黑" w:eastAsia="微软雅黑" w:cs="Lucida Sans Unicode"/>
          <w:color w:val="000000"/>
          <w:kern w:val="0"/>
          <w:sz w:val="24"/>
          <w:szCs w:val="24"/>
        </w:rPr>
      </w:pPr>
    </w:p>
    <w:p w14:paraId="1AF1C9CA">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33BB0539">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【宝一老和尚】</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（1868</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1935）俗家姓高，名祥珍，河北省清河县人。七岁出家。民国十年，大众礼请为极乐庵住持。是民国初年北方弘扬净土的高僧。段祺瑞为其皈依弟子。</w:t>
      </w:r>
    </w:p>
    <w:p w14:paraId="49B6B993">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【胡无生居士】</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（189</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1924）名学坚，字无生，法名显忍，湖南省益阳县人。胡家是益阳大族，诗礼传家。因为父母信仰佛教，自幼即崇敬三宝，见庙宇佛像，必定礼拜。1921年到极乐庵，受菩萨戒。发愿三年不出寺院，专修净业。1924因病逝世。灵骨葬于极乐庵塔院。</w:t>
      </w:r>
    </w:p>
    <w:p w14:paraId="3417E4AE">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【铺张】</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铺叙渲染；夸张。</w:t>
      </w:r>
    </w:p>
    <w:p w14:paraId="3F3825C5">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【五经】</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五部儒家经典，即《诗》</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《书》</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《易》</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《礼》</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《春秋》。</w:t>
      </w:r>
    </w:p>
    <w:p w14:paraId="279570B0">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【频仍】</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连续不断。</w:t>
      </w:r>
    </w:p>
    <w:p w14:paraId="75EACCDC">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【道本】</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1.立身行道、经世致用的根本。2.儒家思想与主张的根本。</w:t>
      </w:r>
    </w:p>
    <w:p w14:paraId="1C5642F2">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【作经像得物，即是所酬】</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参见《法苑珠林·修造部第五》卷第三十三</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若欲修造，理须如法。造作虽少，得福无量。若不依法，纵多无益。故佛在金棺敬福经云：经像主莫论道雇。经像之匠，莫云客作。造佛布施，二人获福，不可度量。欲说其福，穷劫不尽。受若约敕，是佛真子。如是精诚，造少福多。问工匠之法，作经像得物。合取直不？佛言：不得取价直。如卖父母取财者。逆过三千。真是天魔。急离吾佛法。非我眷属。饮酒食肉五辛之徒。不依圣教。虽经像数如尘沙。其福甚少。盖不足言。劫烧之时不入海龙王宫。劳而少功。不敬之罪，死入地狱。土匠无益，诸天不佑。不如不造，直心礼拜，得福无量。如向所列。造多福少。若像师造像，不具相者。五百万世中，诸根不具。第一尽心为上。妙果先升。”</w:t>
      </w:r>
    </w:p>
    <w:p w14:paraId="781DFAA7">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【良冶之子，必学为裘，良弓之子，必学为箕】</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语出《礼记·学记》：“良冶之子，必学为裘；良弓之子，必学为箕。”意思是：好的冶匠的儿子，要把冶炼金属制造的本领学到手，就要先学缝制皮衣的技术；好的工匠的儿子，要把制造良弓的本领学到手，就要先学习用木条做簸箕的技术。说明求学应先易后难，打好基础。</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良冶</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指精于冶炼铸造的工匠。</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良弓</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指擅长制弓的人</w:t>
      </w:r>
    </w:p>
    <w:p w14:paraId="011FE7E4">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【韬光晦迹】</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韬光：把才华隐藏起来；晦迹：不让人知道自己的踪迹。指隐藏才能，不使外露。</w:t>
      </w:r>
    </w:p>
    <w:p w14:paraId="1C460718">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p>
    <w:p w14:paraId="554F99CE">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【附：】</w:t>
      </w:r>
    </w:p>
    <w:p w14:paraId="40737D52">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1、</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印祖故事：揭穿造假《自知录》，阻止流通免祸胎</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。链接：</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http://www.xuefo.net/nr/article52/521217.html</w:t>
      </w:r>
    </w:p>
    <w:p w14:paraId="165223B8">
      <w:pPr>
        <w:widowControl/>
        <w:spacing w:line="270" w:lineRule="atLeast"/>
        <w:jc w:val="left"/>
        <w:rPr>
          <w:rFonts w:ascii="微软雅黑" w:hAnsi="微软雅黑" w:eastAsia="微软雅黑" w:cs="Lucida Sans Unicode"/>
          <w:color w:val="000000"/>
          <w:kern w:val="0"/>
          <w:sz w:val="24"/>
          <w:szCs w:val="24"/>
        </w:rPr>
      </w:pPr>
    </w:p>
    <w:p w14:paraId="62C8EA66">
      <w:pPr>
        <w:widowControl/>
        <w:spacing w:line="270" w:lineRule="atLeast"/>
        <w:jc w:val="left"/>
        <w:rPr>
          <w:rFonts w:ascii="微软雅黑" w:hAnsi="微软雅黑" w:eastAsia="微软雅黑" w:cs="Lucida Sans Unicode"/>
          <w:color w:val="000000"/>
          <w:kern w:val="0"/>
          <w:sz w:val="24"/>
          <w:szCs w:val="24"/>
        </w:rPr>
      </w:pPr>
    </w:p>
    <w:p w14:paraId="577758A1">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56F6C23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83" w:name="_Toc4202"/>
      <w:r>
        <w:rPr>
          <w:rFonts w:ascii="微软雅黑" w:hAnsi="微软雅黑" w:eastAsia="微软雅黑"/>
          <w:b/>
          <w:color w:val="C00000"/>
          <w:sz w:val="24"/>
          <w:szCs w:val="24"/>
        </w:rPr>
        <w:t>复江有传居士书</w:t>
      </w:r>
      <w:bookmarkEnd w:id="83"/>
    </w:p>
    <w:p w14:paraId="0BCDE080">
      <w:pPr>
        <w:widowControl/>
        <w:spacing w:line="270" w:lineRule="atLeast"/>
        <w:jc w:val="left"/>
        <w:rPr>
          <w:rFonts w:ascii="微软雅黑" w:hAnsi="微软雅黑" w:eastAsia="微软雅黑" w:cs="Lucida Sans Unicode"/>
          <w:color w:val="FF3333"/>
          <w:kern w:val="0"/>
          <w:sz w:val="24"/>
          <w:szCs w:val="24"/>
        </w:rPr>
      </w:pPr>
    </w:p>
    <w:p w14:paraId="40DBA87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知宿有净土善根，故一闻即便信受也。修习净土，随分随力。岂必屏除万缘，方能修持乎。譬如孝子思慈亲，淫人思美女，虽日用百忙中，此一念固无时或忘也。修净土人，亦复如是。任凭日用纷繁，决不许忘其佛念，则得其要矣。</w:t>
      </w:r>
    </w:p>
    <w:p w14:paraId="10AB8E5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接到信，知道你宿世有净土善根，所以一听闻净土法门，立刻就相信接受。修习净土，要随分随力。难道必须屏除万缘，才能修持吗？譬如孝子思念父母亲，好色之人思念美女，虽然每天在百忙之中，而这一思念实际没有一时一刻忘记。修习净土的人，也是如此。任凭每天的事务纷繁，绝不许自己忘记这个佛号，这样就得到净土法门的要旨了。</w:t>
      </w:r>
    </w:p>
    <w:p w14:paraId="6FFB6DFA">
      <w:pPr>
        <w:widowControl/>
        <w:spacing w:line="270" w:lineRule="atLeast"/>
        <w:jc w:val="left"/>
        <w:rPr>
          <w:rFonts w:ascii="微软雅黑" w:hAnsi="微软雅黑" w:eastAsia="微软雅黑" w:cs="Lucida Sans Unicode"/>
          <w:color w:val="000000"/>
          <w:kern w:val="0"/>
          <w:sz w:val="24"/>
          <w:szCs w:val="24"/>
        </w:rPr>
      </w:pPr>
    </w:p>
    <w:p w14:paraId="62FC2F5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所言某君，乃炼丹运气之流。既云皈依三宝，固当置此种工夫于度外。念佛之人，非不静坐。静坐仍是念佛。彼谓静功有效，盖是说运气有效。汝不知彼所说之静功为何事，故令续做。</w:t>
      </w:r>
    </w:p>
    <w:p w14:paraId="475F732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所说的某君，他是炼丹运气之流。既然说皈依三宝，本来就应当将这种功夫置之度外。念佛之人，并非不静坐。静坐仍然是念佛。他说静功有效，大概是说运气有效。你不知道他所说的静功是什么事，所以让他继续做。</w:t>
      </w:r>
    </w:p>
    <w:p w14:paraId="672BB236">
      <w:pPr>
        <w:widowControl/>
        <w:spacing w:line="270" w:lineRule="atLeast"/>
        <w:jc w:val="left"/>
        <w:rPr>
          <w:rFonts w:ascii="微软雅黑" w:hAnsi="微软雅黑" w:eastAsia="微软雅黑" w:cs="Lucida Sans Unicode"/>
          <w:color w:val="000000"/>
          <w:kern w:val="0"/>
          <w:sz w:val="24"/>
          <w:szCs w:val="24"/>
        </w:rPr>
      </w:pPr>
    </w:p>
    <w:p w14:paraId="27056A5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若依正理，既修净业，当依佛教。若兼修之，则邪正夹杂，或致起诸魔事。以外道炼丹，冀其出神，倘存此念，其害不小。</w:t>
      </w:r>
    </w:p>
    <w:p w14:paraId="33E647F3">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如果依照正理，既已修持净业，就应当依照佛教修行。如果兼修静坐炼丹运气，就是邪正夹杂，或许导致生起诸多魔事。因为外道炼丹，希望其元神出窍，倘若心存这种念头，其危害不小。</w:t>
      </w:r>
    </w:p>
    <w:p w14:paraId="74EDE09E">
      <w:pPr>
        <w:widowControl/>
        <w:spacing w:line="270" w:lineRule="atLeast"/>
        <w:jc w:val="left"/>
        <w:rPr>
          <w:rFonts w:ascii="微软雅黑" w:hAnsi="微软雅黑" w:eastAsia="微软雅黑" w:cs="Lucida Sans Unicode"/>
          <w:color w:val="000000"/>
          <w:kern w:val="0"/>
          <w:sz w:val="24"/>
          <w:szCs w:val="24"/>
        </w:rPr>
      </w:pPr>
    </w:p>
    <w:p w14:paraId="55304AF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若论炼丹，亦非无益。然其宗旨，与佛法相反。佛令人将此幻妄身心看破。彼令人保守此幻妄身心（出神，即妄心所结成之幻相）。彼既信愿念佛，当依净土宗旨。如其以炼丹为事，又何必冒此净土之名乎。</w:t>
      </w:r>
    </w:p>
    <w:p w14:paraId="0E991AB7">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若说炼丹，也不是没有利益。然而其宗旨，与佛法相反。佛令人将这个幻妄的身心看破。炼丹却令人要保护持守这个幻妄的身心（出神，就是妄心所结成的幻相）。他既已信愿念佛，就应当依照净土宗的宗旨。如果他以炼丹为事，又何必假冒这个净土之名呢？</w:t>
      </w:r>
      <w:r>
        <w:rPr>
          <w:rFonts w:ascii="微软雅黑" w:hAnsi="微软雅黑" w:eastAsia="微软雅黑" w:cs="Lucida Sans Unicode"/>
          <w:color w:val="000000"/>
          <w:kern w:val="0"/>
          <w:sz w:val="24"/>
          <w:szCs w:val="24"/>
        </w:rPr>
        <w:t xml:space="preserve"> </w:t>
      </w:r>
    </w:p>
    <w:p w14:paraId="01F9AC3B">
      <w:pPr>
        <w:widowControl/>
        <w:spacing w:line="270" w:lineRule="atLeast"/>
        <w:jc w:val="left"/>
        <w:rPr>
          <w:rFonts w:ascii="微软雅黑" w:hAnsi="微软雅黑" w:eastAsia="微软雅黑" w:cs="Lucida Sans Unicode"/>
          <w:color w:val="000000"/>
          <w:kern w:val="0"/>
          <w:sz w:val="24"/>
          <w:szCs w:val="24"/>
        </w:rPr>
      </w:pPr>
    </w:p>
    <w:p w14:paraId="2F2A0B1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所言书籍，现尚无有。待十一月或十二月，则有新印文钞及寿康宝鉴寄来。明春正二月，当有嘉言录弥陀白话注寄来。祈勿念。宜以光言说与某君，则幸甚。</w:t>
      </w:r>
    </w:p>
    <w:p w14:paraId="136575A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所说的书籍，现在还没有。等到十一月或十二月，就有新印的《文钞》以及《寿康宝鉴》寄来。明年春天正月、二月，应当会有《嘉言录》、《阿弥陀经白话注》寄来。请不要挂念。应该将我说的话，说给某君听，就很庆幸了。</w:t>
      </w:r>
    </w:p>
    <w:p w14:paraId="1FCE4AE4">
      <w:pPr>
        <w:widowControl/>
        <w:spacing w:line="270" w:lineRule="atLeast"/>
        <w:jc w:val="left"/>
        <w:rPr>
          <w:rFonts w:ascii="微软雅黑" w:hAnsi="微软雅黑" w:eastAsia="微软雅黑" w:cs="Lucida Sans Unicode"/>
          <w:color w:val="000000"/>
          <w:kern w:val="0"/>
          <w:sz w:val="24"/>
          <w:szCs w:val="24"/>
        </w:rPr>
      </w:pPr>
    </w:p>
    <w:p w14:paraId="2A36545B">
      <w:pPr>
        <w:widowControl/>
        <w:spacing w:line="270" w:lineRule="atLeast"/>
        <w:jc w:val="left"/>
        <w:rPr>
          <w:rFonts w:ascii="微软雅黑" w:hAnsi="微软雅黑" w:eastAsia="微软雅黑" w:cs="Lucida Sans Unicode"/>
          <w:color w:val="000000"/>
          <w:kern w:val="0"/>
          <w:sz w:val="24"/>
          <w:szCs w:val="24"/>
        </w:rPr>
      </w:pPr>
    </w:p>
    <w:p w14:paraId="57FD3BF4">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5EC3532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84" w:name="_Toc20227"/>
      <w:r>
        <w:rPr>
          <w:rFonts w:ascii="微软雅黑" w:hAnsi="微软雅黑" w:eastAsia="微软雅黑"/>
          <w:b/>
          <w:color w:val="C00000"/>
          <w:sz w:val="24"/>
          <w:szCs w:val="24"/>
        </w:rPr>
        <w:t>复福州佛学社书</w:t>
      </w:r>
      <w:bookmarkEnd w:id="84"/>
    </w:p>
    <w:p w14:paraId="07CF3849">
      <w:pPr>
        <w:widowControl/>
        <w:spacing w:line="270" w:lineRule="atLeast"/>
        <w:jc w:val="left"/>
        <w:rPr>
          <w:rFonts w:ascii="微软雅黑" w:hAnsi="微软雅黑" w:eastAsia="微软雅黑" w:cs="Lucida Sans Unicode"/>
          <w:color w:val="FF3333"/>
          <w:kern w:val="0"/>
          <w:sz w:val="24"/>
          <w:szCs w:val="24"/>
        </w:rPr>
      </w:pPr>
    </w:p>
    <w:p w14:paraId="6836352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初六日接陈士牧来函，中有诸位求皈依函，外有大事记及纲目二本。知诸位皆具正信心，实行修持，不胜欣慰。然光乃一平常粥饭僧，只知学愚夫愚妇之老实念佛，求生西方。倘或意谓有甚么高超玄妙，人莫企及之见地与行持，则便成误会矣。</w:t>
      </w:r>
    </w:p>
    <w:p w14:paraId="1DCA996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初六接到陈士牧的来信，信中有诸位求皈依的信，另外有《大事记》和《纲目》二本书。知道诸位都是具有正信心，真实修持的人，非常欣慰。然而我是一个平常</w:t>
      </w:r>
      <w:r>
        <w:rPr>
          <w:rFonts w:ascii="微软雅黑" w:hAnsi="微软雅黑" w:eastAsia="微软雅黑" w:cs="Lucida Sans Unicode"/>
          <w:color w:val="000000"/>
          <w:kern w:val="0"/>
          <w:sz w:val="24"/>
          <w:szCs w:val="24"/>
        </w:rPr>
        <w:t>的粥饭僧</w:t>
      </w:r>
      <w:r>
        <w:rPr>
          <w:rFonts w:hint="eastAsia" w:ascii="微软雅黑" w:hAnsi="微软雅黑" w:eastAsia="微软雅黑" w:cs="Lucida Sans Unicode"/>
          <w:color w:val="000000"/>
          <w:kern w:val="0"/>
          <w:sz w:val="24"/>
          <w:szCs w:val="24"/>
        </w:rPr>
        <w:t>，只知道学习</w:t>
      </w:r>
      <w:r>
        <w:rPr>
          <w:rFonts w:ascii="微软雅黑" w:hAnsi="微软雅黑" w:eastAsia="微软雅黑" w:cs="Lucida Sans Unicode"/>
          <w:color w:val="000000"/>
          <w:kern w:val="0"/>
          <w:sz w:val="24"/>
          <w:szCs w:val="24"/>
        </w:rPr>
        <w:t>愚夫愚妇</w:t>
      </w:r>
      <w:r>
        <w:rPr>
          <w:rFonts w:hint="eastAsia" w:ascii="微软雅黑" w:hAnsi="微软雅黑" w:eastAsia="微软雅黑" w:cs="Lucida Sans Unicode"/>
          <w:color w:val="000000"/>
          <w:kern w:val="0"/>
          <w:sz w:val="24"/>
          <w:szCs w:val="24"/>
        </w:rPr>
        <w:t>老实念佛，求生西方。倘若心里认为我有什么高超玄妙，他人所不能企及的见地与行持，就成了误会了。</w:t>
      </w:r>
    </w:p>
    <w:p w14:paraId="29CC1188">
      <w:pPr>
        <w:widowControl/>
        <w:spacing w:line="270" w:lineRule="atLeast"/>
        <w:jc w:val="left"/>
        <w:rPr>
          <w:rFonts w:ascii="微软雅黑" w:hAnsi="微软雅黑" w:eastAsia="微软雅黑" w:cs="Lucida Sans Unicode"/>
          <w:color w:val="000000"/>
          <w:kern w:val="0"/>
          <w:sz w:val="24"/>
          <w:szCs w:val="24"/>
        </w:rPr>
      </w:pPr>
    </w:p>
    <w:p w14:paraId="3935724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观诸位来书，并所立章程，似与光之程度心相相仿佛。然自揣凉薄，绝不愿为人作师。而远道函求，亦只可将错就错耳。</w:t>
      </w:r>
    </w:p>
    <w:p w14:paraId="089A786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看诸位的来信，以及所立的章程，似乎与我的水平、想法差不多。然而自己衡量自己人微德薄，绝不愿意作他人的师父。然而你们远道来信请求，也只好将错就错吧。</w:t>
      </w:r>
    </w:p>
    <w:p w14:paraId="32F7926E">
      <w:pPr>
        <w:widowControl/>
        <w:spacing w:line="270" w:lineRule="atLeast"/>
        <w:jc w:val="left"/>
        <w:rPr>
          <w:rFonts w:ascii="微软雅黑" w:hAnsi="微软雅黑" w:eastAsia="微软雅黑" w:cs="Lucida Sans Unicode"/>
          <w:color w:val="000000"/>
          <w:kern w:val="0"/>
          <w:sz w:val="24"/>
          <w:szCs w:val="24"/>
        </w:rPr>
      </w:pPr>
    </w:p>
    <w:p w14:paraId="483E22E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现今时值末法，而欲挽回此极大极险之狂澜，必须注重伦常，躬行实践，方有效力。若不在家庭教育，因果报应，敦笃伦常，恪尽己分上著力。勿道不知佛法，无由得益。即知佛法者，或有说在一边，行在一边之弊。如是之人，虽曰学佛，实为佛怨。以其以身谤法故也。</w:t>
      </w:r>
    </w:p>
    <w:p w14:paraId="594FFDE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现今正值末法时代，而想要挽回这个极大极危险的狂澜，必须注重伦理纲常，亲身实践，方才有效力。如果不在家庭教育，因果报应，敦笃伦常、恪尽己分</w:t>
      </w:r>
      <w:r>
        <w:rPr>
          <w:rFonts w:hint="eastAsia" w:ascii="微软雅黑" w:hAnsi="微软雅黑" w:eastAsia="微软雅黑" w:cs="Lucida Sans Unicode"/>
          <w:color w:val="808080"/>
          <w:kern w:val="0"/>
          <w:sz w:val="24"/>
          <w:szCs w:val="24"/>
        </w:rPr>
        <w:t>（即敦伦尽分）</w:t>
      </w:r>
      <w:r>
        <w:rPr>
          <w:rFonts w:hint="eastAsia" w:ascii="微软雅黑" w:hAnsi="微软雅黑" w:eastAsia="微软雅黑" w:cs="Lucida Sans Unicode"/>
          <w:color w:val="000000"/>
          <w:kern w:val="0"/>
          <w:sz w:val="24"/>
          <w:szCs w:val="24"/>
        </w:rPr>
        <w:t>上著力。不要说不知道佛法的人，不能得到利益。即使知道佛法的人，或有说在一边，行在一边的弊病。如此之人，虽然名为学佛，实际是佛怨。因为他以身谤法的缘故。</w:t>
      </w:r>
    </w:p>
    <w:p w14:paraId="26143BFB">
      <w:pPr>
        <w:widowControl/>
        <w:spacing w:line="270" w:lineRule="atLeast"/>
        <w:jc w:val="left"/>
        <w:rPr>
          <w:rFonts w:ascii="微软雅黑" w:hAnsi="微软雅黑" w:eastAsia="微软雅黑" w:cs="Lucida Sans Unicode"/>
          <w:color w:val="000000"/>
          <w:kern w:val="0"/>
          <w:sz w:val="24"/>
          <w:szCs w:val="24"/>
        </w:rPr>
      </w:pPr>
    </w:p>
    <w:p w14:paraId="59589E8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凡入社者，必须教彼行孝行悌，以及一切所应行之事。其心中必须要闲邪存诚，克己复礼，戒慎其所不睹，恐惧其所不闻。能如是者，方为世间善人，方可学出世法。</w:t>
      </w:r>
    </w:p>
    <w:p w14:paraId="59867DE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凡是加入佛学社的人，必须教导他们行孝行悌，以及一切所应该做的事。他们的心中必须要</w:t>
      </w:r>
      <w:r>
        <w:rPr>
          <w:rFonts w:hint="eastAsia" w:ascii="微软雅黑" w:hAnsi="微软雅黑" w:eastAsia="微软雅黑" w:cs="Tahoma"/>
          <w:sz w:val="24"/>
        </w:rPr>
        <w:t>闲邪存诚</w:t>
      </w:r>
      <w:r>
        <w:rPr>
          <w:rFonts w:hint="eastAsia" w:ascii="微软雅黑" w:hAnsi="微软雅黑" w:eastAsia="微软雅黑" w:cs="Tahoma"/>
          <w:color w:val="808080"/>
          <w:sz w:val="24"/>
        </w:rPr>
        <w:t>（防止邪念、心怀诚敬）</w:t>
      </w:r>
      <w:r>
        <w:rPr>
          <w:rFonts w:hint="eastAsia" w:ascii="微软雅黑" w:hAnsi="微软雅黑" w:eastAsia="微软雅黑" w:cs="Tahoma"/>
          <w:sz w:val="24"/>
        </w:rPr>
        <w:t>，克己复礼</w:t>
      </w:r>
      <w:r>
        <w:rPr>
          <w:rFonts w:hint="eastAsia" w:ascii="微软雅黑" w:hAnsi="微软雅黑" w:eastAsia="微软雅黑" w:cs="Tahoma"/>
          <w:color w:val="808080"/>
          <w:sz w:val="24"/>
        </w:rPr>
        <w:t>（战胜己私、还归真理）</w:t>
      </w:r>
      <w:r>
        <w:rPr>
          <w:rFonts w:hint="eastAsia" w:ascii="微软雅黑" w:hAnsi="微软雅黑" w:eastAsia="微软雅黑" w:cs="Lucida Sans Unicode"/>
          <w:color w:val="000000"/>
          <w:kern w:val="0"/>
          <w:sz w:val="24"/>
          <w:szCs w:val="24"/>
        </w:rPr>
        <w:t>，在没有人看到的地方必须警惕谨慎，在没有人听到的地方也必须唯恐有失。能够如此，才能成为世间的善人，才能学习出世间法。</w:t>
      </w:r>
    </w:p>
    <w:p w14:paraId="277AA9F5">
      <w:pPr>
        <w:widowControl/>
        <w:spacing w:line="270" w:lineRule="atLeast"/>
        <w:jc w:val="left"/>
        <w:rPr>
          <w:rFonts w:ascii="微软雅黑" w:hAnsi="微软雅黑" w:eastAsia="微软雅黑" w:cs="Lucida Sans Unicode"/>
          <w:color w:val="000000"/>
          <w:kern w:val="0"/>
          <w:sz w:val="24"/>
          <w:szCs w:val="24"/>
        </w:rPr>
      </w:pPr>
    </w:p>
    <w:p w14:paraId="558FC63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譬如地基坚固，万丈高楼，任意建造，必无倾覆倒塌之患。由兹发至诚心，修持净业。必须决定求生西方，绝不求人天来生福报。</w:t>
      </w:r>
    </w:p>
    <w:p w14:paraId="0462983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譬如地基坚固，万丈高楼，便可任意建造，绝不会有倾覆倒塌的忧患。由此发至诚心，修持净业。必须决定求生西方，绝不求人天来生福报。</w:t>
      </w:r>
    </w:p>
    <w:p w14:paraId="3CA3B18A">
      <w:pPr>
        <w:widowControl/>
        <w:spacing w:line="270" w:lineRule="atLeast"/>
        <w:jc w:val="left"/>
        <w:rPr>
          <w:rFonts w:ascii="微软雅黑" w:hAnsi="微软雅黑" w:eastAsia="微软雅黑" w:cs="Lucida Sans Unicode"/>
          <w:color w:val="000000"/>
          <w:kern w:val="0"/>
          <w:sz w:val="24"/>
          <w:szCs w:val="24"/>
        </w:rPr>
      </w:pPr>
    </w:p>
    <w:p w14:paraId="5027C45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佛法真利益，要以至诚得。无论念佛看经，皆须至诚恭敬，切不可学圆融不执著。否则便因之肆无忌惮，以成狂妄魔派矣。</w:t>
      </w:r>
    </w:p>
    <w:p w14:paraId="7A1A5B2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佛法的真实利益，要以至诚恭敬的心才能得到。无论念佛看经书，都必须至诚恭敬，千万不能学圆融不执著。否则，便会因为肆无忌惮，而成为狂妄魔派了。</w:t>
      </w:r>
    </w:p>
    <w:p w14:paraId="02CDF4E1">
      <w:pPr>
        <w:widowControl/>
        <w:spacing w:line="270" w:lineRule="atLeast"/>
        <w:jc w:val="left"/>
        <w:rPr>
          <w:rFonts w:ascii="微软雅黑" w:hAnsi="微软雅黑" w:eastAsia="微软雅黑" w:cs="Lucida Sans Unicode"/>
          <w:color w:val="000000"/>
          <w:kern w:val="0"/>
          <w:sz w:val="24"/>
          <w:szCs w:val="24"/>
        </w:rPr>
      </w:pPr>
    </w:p>
    <w:p w14:paraId="441BC1C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又贵地有提倡五部六册者，此系邪见人依附佛法，传炼丹家之法，诸位切勿陷于此中。纵昔有入者，今既学佛，当完全丢脱。倘犹两含糊当做佛法，则其罪非小。</w:t>
      </w:r>
    </w:p>
    <w:p w14:paraId="6841705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另外，贵地有提倡五部六册</w:t>
      </w:r>
      <w:r>
        <w:rPr>
          <w:rFonts w:hint="eastAsia" w:ascii="微软雅黑" w:hAnsi="微软雅黑" w:eastAsia="微软雅黑" w:cs="Lucida Sans Unicode"/>
          <w:color w:val="808080"/>
          <w:kern w:val="0"/>
          <w:sz w:val="24"/>
          <w:szCs w:val="24"/>
        </w:rPr>
        <w:t>（指无为教）</w:t>
      </w:r>
      <w:r>
        <w:rPr>
          <w:rFonts w:hint="eastAsia" w:ascii="微软雅黑" w:hAnsi="微软雅黑" w:eastAsia="微软雅黑" w:cs="Lucida Sans Unicode"/>
          <w:color w:val="000000"/>
          <w:kern w:val="0"/>
          <w:sz w:val="24"/>
          <w:szCs w:val="24"/>
        </w:rPr>
        <w:t>的人，这是邪见人依附佛法，传炼丹家之法，诸位千万不要陷入其中。纵然过去有加入过的，现今既已学佛，就应当完全丢弃。倘若还两边含糊当做佛法，那么这个罪过可不小。</w:t>
      </w:r>
    </w:p>
    <w:p w14:paraId="6F152CB7">
      <w:pPr>
        <w:widowControl/>
        <w:spacing w:line="270" w:lineRule="atLeast"/>
        <w:jc w:val="left"/>
        <w:rPr>
          <w:rFonts w:ascii="微软雅黑" w:hAnsi="微软雅黑" w:eastAsia="微软雅黑" w:cs="Lucida Sans Unicode"/>
          <w:color w:val="000000"/>
          <w:kern w:val="0"/>
          <w:sz w:val="24"/>
          <w:szCs w:val="24"/>
        </w:rPr>
      </w:pPr>
    </w:p>
    <w:p w14:paraId="282D94E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现今无论何等根性，皆须以净土法门为主。盖净土法门，为三世诸佛上成佛道下化众生之成始成终法门。语其浅近，则三岁孩子皆能修。语其深远，唯佛与佛方能究尽。</w:t>
      </w:r>
    </w:p>
    <w:p w14:paraId="2DF8A2CF">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现今无论什么根性，都必须以净土法门为主。因为净土法门，是三世诸佛，上成佛道，下化众生的成始成终的法门。说它浅近，则三岁的孩子都能修。说它深远，只有佛与佛，才能</w:t>
      </w:r>
      <w:r>
        <w:rPr>
          <w:rFonts w:ascii="微软雅黑" w:hAnsi="微软雅黑" w:eastAsia="微软雅黑" w:cs="Lucida Sans Unicode"/>
          <w:color w:val="000000"/>
          <w:kern w:val="0"/>
          <w:sz w:val="24"/>
          <w:szCs w:val="24"/>
        </w:rPr>
        <w:t>究竟明白</w:t>
      </w:r>
      <w:r>
        <w:rPr>
          <w:rFonts w:hint="eastAsia" w:ascii="微软雅黑" w:hAnsi="微软雅黑" w:eastAsia="微软雅黑" w:cs="Lucida Sans Unicode"/>
          <w:color w:val="000000"/>
          <w:kern w:val="0"/>
          <w:sz w:val="24"/>
          <w:szCs w:val="24"/>
        </w:rPr>
        <w:t>。</w:t>
      </w:r>
    </w:p>
    <w:p w14:paraId="4DB59B4D">
      <w:pPr>
        <w:widowControl/>
        <w:spacing w:line="270" w:lineRule="atLeast"/>
        <w:jc w:val="left"/>
        <w:rPr>
          <w:rFonts w:ascii="微软雅黑" w:hAnsi="微软雅黑" w:eastAsia="微软雅黑" w:cs="Lucida Sans Unicode"/>
          <w:color w:val="000000"/>
          <w:kern w:val="0"/>
          <w:sz w:val="24"/>
          <w:szCs w:val="24"/>
        </w:rPr>
      </w:pPr>
    </w:p>
    <w:p w14:paraId="2A9BC62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净土，为凡夫依之现生了生死者。若置之不究，纵将一切法门通究得十分通彻，谁能现生将烦恼断得净尽无余，而到自力了生死地位乎。</w:t>
      </w:r>
    </w:p>
    <w:p w14:paraId="780AA5D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净土法门，是凡夫依此现生了生死的法门。如果放在一边不修学，纵然将一切（通途）法门都研究得十分通彻，谁能于现生将烦恼断得干干净净，从而达到依靠自力了生死的地位呢？</w:t>
      </w:r>
      <w:r>
        <w:rPr>
          <w:rFonts w:ascii="微软雅黑" w:hAnsi="微软雅黑" w:eastAsia="微软雅黑" w:cs="Lucida Sans Unicode"/>
          <w:color w:val="000000"/>
          <w:kern w:val="0"/>
          <w:sz w:val="24"/>
          <w:szCs w:val="24"/>
        </w:rPr>
        <w:t xml:space="preserve"> </w:t>
      </w:r>
    </w:p>
    <w:p w14:paraId="10C62E82">
      <w:pPr>
        <w:widowControl/>
        <w:spacing w:line="270" w:lineRule="atLeast"/>
        <w:jc w:val="left"/>
        <w:rPr>
          <w:rFonts w:ascii="微软雅黑" w:hAnsi="微软雅黑" w:eastAsia="微软雅黑" w:cs="Lucida Sans Unicode"/>
          <w:color w:val="000000"/>
          <w:kern w:val="0"/>
          <w:sz w:val="24"/>
          <w:szCs w:val="24"/>
        </w:rPr>
      </w:pPr>
    </w:p>
    <w:p w14:paraId="580BD727">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仗自力者，既不能得。仗佛力者，又以不知而不注意。则所学之佛法，皆为现在撑场面，未来种善根而已。欲得真实了生死利益，则难之难矣。</w:t>
      </w:r>
    </w:p>
    <w:p w14:paraId="112ECAE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依仗自力了生死，既然不能做到。依仗佛力的净土法门，又因为不知道而不注意。那么所学的佛法，都成了现在撑撑场面，未来种种善根而已。想要得到真实了生死的利益，就难之又难了。</w:t>
      </w:r>
    </w:p>
    <w:p w14:paraId="21B9AC97">
      <w:pPr>
        <w:widowControl/>
        <w:spacing w:line="270" w:lineRule="atLeast"/>
        <w:jc w:val="left"/>
        <w:rPr>
          <w:rFonts w:ascii="微软雅黑" w:hAnsi="微软雅黑" w:eastAsia="微软雅黑" w:cs="Lucida Sans Unicode"/>
          <w:color w:val="000000"/>
          <w:kern w:val="0"/>
          <w:sz w:val="24"/>
          <w:szCs w:val="24"/>
        </w:rPr>
      </w:pPr>
    </w:p>
    <w:p w14:paraId="2FB5C5C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女人家，尤须注重因果伦常。凡安士全书，及感应篇汇编，印光文钞，通文义者，皆须人奉一部。由此路上行，上焉者或可体会到此。否则只知圆融不执著，口口说空，步步行有，为家庭之祸患，亦佛法之蟊贼。</w:t>
      </w:r>
    </w:p>
    <w:p w14:paraId="42EB23F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女人家，必须尤其注重因果伦常。凡是《安士全书》，以及《感应篇汇编》，《印光法师文钞》，通达文义的人，都必须一人奉请一部。由这条路上修行，上根的人，或许能够体会到这些道理。否则，只知道圆融不执著，口口说空，步步行有，成为家庭的祸患，也是佛法的害虫。</w:t>
      </w:r>
    </w:p>
    <w:p w14:paraId="6CBBA5C4">
      <w:pPr>
        <w:widowControl/>
        <w:spacing w:line="270" w:lineRule="atLeast"/>
        <w:jc w:val="left"/>
        <w:rPr>
          <w:rFonts w:ascii="微软雅黑" w:hAnsi="微软雅黑" w:eastAsia="微软雅黑" w:cs="Lucida Sans Unicode"/>
          <w:color w:val="000000"/>
          <w:kern w:val="0"/>
          <w:sz w:val="24"/>
          <w:szCs w:val="24"/>
        </w:rPr>
      </w:pPr>
    </w:p>
    <w:p w14:paraId="1C16730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论教育之权，女人比男人为大。以相夫教子，冥冥中预为操持。今之世道，人心陷溺，总由女教不昌之所致。使为女子时，即知女人以相夫教子为天职。则后来为人妻为人母，必熏陶化育，令其夫其子女为良为善。</w:t>
      </w:r>
    </w:p>
    <w:p w14:paraId="755B59B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如果说到教育的权力，女人比男人更大。因为相夫教子，冥冥中预先为他们操持。现今的世道，人心陷溺，都是由于女子教育不盛行所导致的。假使做女孩子的时候，就知道女人以相夫教子为天职。那么将来为人妻、为人母，必定会去熏陶化育，让她的丈夫和子女都能够</w:t>
      </w:r>
      <w:r>
        <w:rPr>
          <w:rFonts w:ascii="微软雅黑" w:hAnsi="微软雅黑" w:eastAsia="微软雅黑" w:cs="Lucida Sans Unicode"/>
          <w:color w:val="000000"/>
          <w:kern w:val="0"/>
          <w:sz w:val="24"/>
          <w:szCs w:val="24"/>
        </w:rPr>
        <w:t>做善人</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做好人</w:t>
      </w:r>
      <w:r>
        <w:rPr>
          <w:rFonts w:hint="eastAsia" w:ascii="微软雅黑" w:hAnsi="微软雅黑" w:eastAsia="微软雅黑" w:cs="Lucida Sans Unicode"/>
          <w:color w:val="000000"/>
          <w:kern w:val="0"/>
          <w:sz w:val="24"/>
          <w:szCs w:val="24"/>
        </w:rPr>
        <w:t>。</w:t>
      </w:r>
    </w:p>
    <w:p w14:paraId="02E2208C">
      <w:pPr>
        <w:widowControl/>
        <w:spacing w:line="270" w:lineRule="atLeast"/>
        <w:jc w:val="left"/>
        <w:rPr>
          <w:rFonts w:ascii="微软雅黑" w:hAnsi="微软雅黑" w:eastAsia="微软雅黑" w:cs="Lucida Sans Unicode"/>
          <w:color w:val="000000"/>
          <w:kern w:val="0"/>
          <w:sz w:val="24"/>
          <w:szCs w:val="24"/>
        </w:rPr>
      </w:pPr>
    </w:p>
    <w:p w14:paraId="46D40307">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女人各能如是，天下岂有不太平之理乎。即不能人各如是，即有一人如是，而其人之夫与子女，亦可如是。由是而传之于后，亦复良善相袭，而日益加多矣。</w:t>
      </w:r>
    </w:p>
    <w:p w14:paraId="29E8664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女人各各能够如此，天下哪有不太平的道理呢？即使不能人人各各如此，即使只有一个女人如此，那么这个女人的丈夫与子女，也都能够如此。由此而传承到后代，也是良善的家风相沿相袭，而且日益增盛了。</w:t>
      </w:r>
    </w:p>
    <w:p w14:paraId="105D4BD8">
      <w:pPr>
        <w:widowControl/>
        <w:spacing w:line="270" w:lineRule="atLeast"/>
        <w:jc w:val="left"/>
        <w:rPr>
          <w:rFonts w:ascii="微软雅黑" w:hAnsi="微软雅黑" w:eastAsia="微软雅黑" w:cs="Lucida Sans Unicode"/>
          <w:color w:val="000000"/>
          <w:kern w:val="0"/>
          <w:sz w:val="24"/>
          <w:szCs w:val="24"/>
        </w:rPr>
      </w:pPr>
    </w:p>
    <w:p w14:paraId="3C2499C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说话多络索，且置之。今为诸位寄四包观音颂共二十部，人各一部，此书亦为现今无恃怙时世之大恃怙。光之文钞，诸位曾看过，去年又另排，现将竣工，三四月当出书，名新印增广印光文钞，比前添百一二十页。</w:t>
      </w:r>
    </w:p>
    <w:p w14:paraId="0B987AE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我说话很啰嗦，暂且不说了。现在为诸位寄四包《观音颂》，共二十部，每个人一部，</w:t>
      </w:r>
      <w:r>
        <w:rPr>
          <w:rFonts w:ascii="微软雅黑" w:hAnsi="微软雅黑" w:eastAsia="微软雅黑" w:cs="Lucida Sans Unicode"/>
          <w:color w:val="000000"/>
          <w:kern w:val="0"/>
          <w:sz w:val="24"/>
          <w:szCs w:val="24"/>
        </w:rPr>
        <w:t>这书也是现今无依靠时世的大依靠</w:t>
      </w:r>
      <w:r>
        <w:rPr>
          <w:rFonts w:hint="eastAsia" w:ascii="微软雅黑" w:hAnsi="微软雅黑" w:eastAsia="微软雅黑" w:cs="Lucida Sans Unicode"/>
          <w:color w:val="000000"/>
          <w:kern w:val="0"/>
          <w:sz w:val="24"/>
          <w:szCs w:val="24"/>
        </w:rPr>
        <w:t>。我的《文钞》，诸位曾经看过，去年又另外排版，现在将要完工，三四月份当会出书，名《新印增广印光文钞》，比以前的版本增添了一百一二十页。</w:t>
      </w:r>
    </w:p>
    <w:p w14:paraId="5D178695">
      <w:pPr>
        <w:widowControl/>
        <w:spacing w:line="270" w:lineRule="atLeast"/>
        <w:jc w:val="left"/>
        <w:rPr>
          <w:rFonts w:ascii="微软雅黑" w:hAnsi="微软雅黑" w:eastAsia="微软雅黑" w:cs="Lucida Sans Unicode"/>
          <w:color w:val="000000"/>
          <w:kern w:val="0"/>
          <w:sz w:val="24"/>
          <w:szCs w:val="24"/>
        </w:rPr>
      </w:pPr>
    </w:p>
    <w:p w14:paraId="26D4D33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若欲利人，当任印若干部。或施送，或照本发售。此刻若任，较比后来便宜。后来系中华书局自卖，此刻系光趸印之价。现以张数与纸皆未定，其价当不能决定，大约每部须七八角上下，以有四百多页。</w:t>
      </w:r>
    </w:p>
    <w:p w14:paraId="17A28A97">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如果要利益他人，应当任印若干部。或者布施赠送，或者成本价出售。如果现在任印，比以后要便宜。以后是中华书局自己售卖，现在是我整批大量印刷的价钱。现在因为页数与纸都没有确定，书价当然也不能决定，大约每部须要七、八角上下，因为有四百多页。</w:t>
      </w:r>
    </w:p>
    <w:p w14:paraId="58FEE90D">
      <w:pPr>
        <w:widowControl/>
        <w:spacing w:line="270" w:lineRule="atLeast"/>
        <w:jc w:val="left"/>
        <w:rPr>
          <w:rFonts w:ascii="微软雅黑" w:hAnsi="微软雅黑" w:eastAsia="微软雅黑" w:cs="Lucida Sans Unicode"/>
          <w:color w:val="000000"/>
          <w:kern w:val="0"/>
          <w:sz w:val="24"/>
          <w:szCs w:val="24"/>
        </w:rPr>
      </w:pPr>
    </w:p>
    <w:p w14:paraId="1E8E405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前年所定之观音颂，只二百零十页，须洋三角四分，此有四百一二十页，纸则加倍。况一二年来战事屡起，纸源不通，今则纸比前年又贵许多，故当在八角上下耳。</w:t>
      </w:r>
    </w:p>
    <w:p w14:paraId="362FFCC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前年所定的《观音颂》，只有二百零十页，需三角四分洋元，这部书有四百一二十页，纸张增加了一倍。何况这一二年来，战争频起，纸张来源不通，今年的纸比前年又贵了许多，所以应当在八角上下。</w:t>
      </w:r>
    </w:p>
    <w:p w14:paraId="165B3609">
      <w:pPr>
        <w:widowControl/>
        <w:spacing w:line="270" w:lineRule="atLeast"/>
        <w:jc w:val="left"/>
        <w:rPr>
          <w:rFonts w:ascii="微软雅黑" w:hAnsi="微软雅黑" w:eastAsia="微软雅黑" w:cs="Lucida Sans Unicode"/>
          <w:color w:val="000000"/>
          <w:kern w:val="0"/>
          <w:sz w:val="24"/>
          <w:szCs w:val="24"/>
        </w:rPr>
      </w:pPr>
    </w:p>
    <w:p w14:paraId="50DBF39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安士全书，近亦要印。又有寿康宝鉴，已付排，待排完时，即与文钞同时刷印矣。此系不可录增订本所改之名，现今少年每每不知保身之道，纵情色欲。由之而死者，当有四分，由之受病以别病而死者，亦有四分。举世之人，十分之中，直接间接由女色而死者，有其八分，亦可惨也。</w:t>
      </w:r>
    </w:p>
    <w:p w14:paraId="150871A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安士全书》，最近也要印。又有《寿康宝鉴》，已经交付排印，等到排版完成，就与《文钞》同时印刷了。这是《不可录》的增订本所改的书名，现今的少年人常常不知道保身之道，纵情色欲。由此而死的人，应当有十分之四，由此生病而以别的病而死的，也有十分之四。全世界的人，十分之中，直接间接由女色而死的，就有八分，也真是悲惨啊！</w:t>
      </w:r>
      <w:r>
        <w:rPr>
          <w:rFonts w:ascii="微软雅黑" w:hAnsi="微软雅黑" w:eastAsia="微软雅黑" w:cs="Lucida Sans Unicode"/>
          <w:color w:val="000000"/>
          <w:kern w:val="0"/>
          <w:sz w:val="24"/>
          <w:szCs w:val="24"/>
        </w:rPr>
        <w:t xml:space="preserve"> </w:t>
      </w:r>
    </w:p>
    <w:p w14:paraId="2A3A8585">
      <w:pPr>
        <w:widowControl/>
        <w:spacing w:line="270" w:lineRule="atLeast"/>
        <w:jc w:val="left"/>
        <w:rPr>
          <w:rFonts w:ascii="微软雅黑" w:hAnsi="微软雅黑" w:eastAsia="微软雅黑" w:cs="Lucida Sans Unicode"/>
          <w:color w:val="000000"/>
          <w:kern w:val="0"/>
          <w:sz w:val="24"/>
          <w:szCs w:val="24"/>
        </w:rPr>
      </w:pPr>
    </w:p>
    <w:p w14:paraId="1596D88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且勿道纵情花柳，即夫妇之伦，以不知忌讳，因之死亡者，不知有几何万数。前年十月事，光以一弟子久病，其妾以终身吃素祷佛，不药而愈，其气色淳净光华，绝少同者，未月余以犯房事死，故为发心印此书，以拯不知忌讳者之死亡也。</w:t>
      </w:r>
    </w:p>
    <w:p w14:paraId="5B876413">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且不说纵情花柳，即使是夫妇之间，因为不知忌讳，因此而死的人，不知道有多少万人。这是前年十月份的事，因为一位弟子久病，他的小妾以终身吃素，向佛祈祷他丈夫的病好，结果他没有吃药而痊愈，面色神态淳厚洁净，光彩照人，很少有与他相同气色的人，但不到一个月，却因为犯了房事而死，所以我为了这件事发心印这本书，来拯救不知道忌讳之人的死亡。</w:t>
      </w:r>
    </w:p>
    <w:p w14:paraId="29C421E1">
      <w:pPr>
        <w:widowControl/>
        <w:spacing w:line="270" w:lineRule="atLeast"/>
        <w:jc w:val="left"/>
        <w:rPr>
          <w:rFonts w:ascii="微软雅黑" w:hAnsi="微软雅黑" w:eastAsia="微软雅黑" w:cs="Lucida Sans Unicode"/>
          <w:color w:val="000000"/>
          <w:kern w:val="0"/>
          <w:sz w:val="24"/>
          <w:szCs w:val="24"/>
        </w:rPr>
      </w:pPr>
    </w:p>
    <w:p w14:paraId="18AE72E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光之性情，不喜张罗。光之教人，随己职分而为修持，并不另起炉灶。诸位所立之章程甚好，但是要大家通讲躬行，则何幸如之。否则便成空套子，则名大而实小矣。</w:t>
      </w:r>
    </w:p>
    <w:p w14:paraId="00E7EEF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我的性情，不喜欢张罗。我教导他人，随自己的职位本分而来修持，并不另起炉灶。诸位所立的章程很好，但是要大家全都讲求亲身实践，那没有比这更庆幸的了。否则，便成了空套子，就名大而实小了。</w:t>
      </w:r>
    </w:p>
    <w:p w14:paraId="0FA912E8">
      <w:pPr>
        <w:widowControl/>
        <w:spacing w:line="270" w:lineRule="atLeast"/>
        <w:jc w:val="left"/>
        <w:rPr>
          <w:rFonts w:ascii="微软雅黑" w:hAnsi="微软雅黑" w:eastAsia="微软雅黑" w:cs="Lucida Sans Unicode"/>
          <w:color w:val="000000"/>
          <w:kern w:val="0"/>
          <w:sz w:val="24"/>
          <w:szCs w:val="24"/>
        </w:rPr>
      </w:pPr>
    </w:p>
    <w:p w14:paraId="045C1EE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之各外道，无不以秘传引动无知者入彼教中。将愿入时，必须发誓。以后若反其教，则得如何如何之恶报。实则多多都是骗人之法。而以发誓之故，纵有知其非者，亦不敢或有违背及与表章。甚矣，外道秘传发誓之法之惑人深而羁人固也。</w:t>
      </w:r>
    </w:p>
    <w:p w14:paraId="0AD24F9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现在的各种外道，无不以秘传引诱无知的人加入到他们的教中。将要加入时，必须发誓。以后如果脱离他们的教派，就得如何如何的恶报。实际大多都是骗人的方法。然而因为发过誓的缘故，纵然有知道他们其中过错的人，也不敢违背和向大众表明。</w:t>
      </w:r>
      <w:r>
        <w:rPr>
          <w:rFonts w:ascii="微软雅黑" w:hAnsi="微软雅黑" w:eastAsia="微软雅黑" w:cs="Lucida Sans Unicode"/>
          <w:color w:val="000000"/>
          <w:kern w:val="0"/>
          <w:sz w:val="24"/>
          <w:szCs w:val="24"/>
        </w:rPr>
        <w:t>外道秘传发誓之法迷惑人心之深，羁</w:t>
      </w:r>
      <w:r>
        <w:rPr>
          <w:rFonts w:hint="eastAsia" w:ascii="微软雅黑" w:hAnsi="微软雅黑" w:eastAsia="微软雅黑" w:cs="Lucida Sans Unicode"/>
          <w:color w:val="000000"/>
          <w:kern w:val="0"/>
          <w:sz w:val="24"/>
          <w:szCs w:val="24"/>
        </w:rPr>
        <w:t>梏</w:t>
      </w:r>
      <w:r>
        <w:rPr>
          <w:rFonts w:ascii="微软雅黑" w:hAnsi="微软雅黑" w:eastAsia="微软雅黑" w:cs="Lucida Sans Unicode"/>
          <w:color w:val="000000"/>
          <w:kern w:val="0"/>
          <w:sz w:val="24"/>
          <w:szCs w:val="24"/>
        </w:rPr>
        <w:t>人心之固，实在是太严重了</w:t>
      </w:r>
      <w:r>
        <w:rPr>
          <w:rFonts w:hint="eastAsia" w:ascii="微软雅黑" w:hAnsi="微软雅黑" w:eastAsia="微软雅黑" w:cs="Lucida Sans Unicode"/>
          <w:color w:val="000000"/>
          <w:kern w:val="0"/>
          <w:sz w:val="24"/>
          <w:szCs w:val="24"/>
        </w:rPr>
        <w:t>！</w:t>
      </w:r>
    </w:p>
    <w:p w14:paraId="75FF418A">
      <w:pPr>
        <w:widowControl/>
        <w:spacing w:line="270" w:lineRule="atLeast"/>
        <w:jc w:val="left"/>
        <w:rPr>
          <w:rFonts w:ascii="微软雅黑" w:hAnsi="微软雅黑" w:eastAsia="微软雅黑" w:cs="Lucida Sans Unicode"/>
          <w:color w:val="000000"/>
          <w:kern w:val="0"/>
          <w:sz w:val="24"/>
          <w:szCs w:val="24"/>
        </w:rPr>
      </w:pPr>
    </w:p>
    <w:p w14:paraId="3F80AF9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吾佛无秘传之法，一人如是说，万人亦如是说。关门塞窗，外设巡逻，只许一人入内，而且小语不令外闻，此道焉有光明正大之事。愿诸位悉知其弊，故略述之。</w:t>
      </w:r>
    </w:p>
    <w:p w14:paraId="173067E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我佛没有秘传之法，一个人这样说，一万个人也这样说。关起门来，闭上窗户，外面派人巡逻，只许一人进入房内，而且小声说话，不让外面的人听到，这些做法，哪有光明正大的事。愿诸位全都知道这些外道的弊病，所以大略叙述一下。</w:t>
      </w:r>
    </w:p>
    <w:p w14:paraId="48897374">
      <w:pPr>
        <w:widowControl/>
        <w:spacing w:line="270" w:lineRule="atLeast"/>
        <w:jc w:val="left"/>
        <w:rPr>
          <w:rFonts w:ascii="微软雅黑" w:hAnsi="微软雅黑" w:eastAsia="微软雅黑" w:cs="Lucida Sans Unicode"/>
          <w:color w:val="000000"/>
          <w:kern w:val="0"/>
          <w:sz w:val="24"/>
          <w:szCs w:val="24"/>
        </w:rPr>
      </w:pPr>
    </w:p>
    <w:p w14:paraId="3C457BA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所取法名，或因名立，或因字立，加之以智，则便非本名字之义。所谓大学之道，在明明德。因一切人心中本具之理，由无智慧故，便不能克己复礼，格物致知。俾本有之良知，全体发现也。</w:t>
      </w:r>
    </w:p>
    <w:p w14:paraId="5CD3378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所取的法名，或者因名而取，或者因字而取，加上一个“智”字，就不是本来名字的含义了。所谓大学的宗旨，在于明明德。因为一切人心中本具之理性，由于没有智慧的缘故，就不能克己</w:t>
      </w:r>
      <w:r>
        <w:rPr>
          <w:rFonts w:hint="eastAsia" w:ascii="微软雅黑" w:hAnsi="微软雅黑" w:eastAsia="微软雅黑" w:cs="Tahoma"/>
          <w:sz w:val="24"/>
        </w:rPr>
        <w:t>复礼</w:t>
      </w:r>
      <w:r>
        <w:rPr>
          <w:rFonts w:hint="eastAsia" w:ascii="微软雅黑" w:hAnsi="微软雅黑" w:eastAsia="微软雅黑" w:cs="Tahoma"/>
          <w:color w:val="808080"/>
          <w:sz w:val="24"/>
        </w:rPr>
        <w:t>（战胜己私、还归真理）</w:t>
      </w:r>
      <w:r>
        <w:rPr>
          <w:rFonts w:hint="eastAsia" w:ascii="微软雅黑" w:hAnsi="微软雅黑" w:eastAsia="微软雅黑" w:cs="Lucida Sans Unicode"/>
          <w:color w:val="000000"/>
          <w:kern w:val="0"/>
          <w:sz w:val="24"/>
          <w:szCs w:val="24"/>
        </w:rPr>
        <w:t>，格除私欲，显明良知。使得本有的良知，全体阐发显现。</w:t>
      </w:r>
    </w:p>
    <w:p w14:paraId="5604CD2F">
      <w:pPr>
        <w:widowControl/>
        <w:spacing w:line="270" w:lineRule="atLeast"/>
        <w:jc w:val="left"/>
        <w:rPr>
          <w:rFonts w:ascii="微软雅黑" w:hAnsi="微软雅黑" w:eastAsia="微软雅黑" w:cs="Lucida Sans Unicode"/>
          <w:color w:val="000000"/>
          <w:kern w:val="0"/>
          <w:sz w:val="24"/>
          <w:szCs w:val="24"/>
        </w:rPr>
      </w:pPr>
    </w:p>
    <w:p w14:paraId="1F37ED3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故今各按诸位之名字义致，而加之以智。譬如画龙点睛，俾诸位一一各得受用本具之明德。则其所诱之人欲之物，自可消灭于无何有之乡矣。</w:t>
      </w:r>
    </w:p>
    <w:p w14:paraId="1DD19EB7">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所以现在各按诸位的名字意义，而加上一个“智”字。譬如画龙点睛，使得诸位一一各得受用本具的明德。那么引诱人们私欲的东西，自然能消灭于无何有之乡了。</w:t>
      </w:r>
    </w:p>
    <w:p w14:paraId="3671EDE8">
      <w:pPr>
        <w:widowControl/>
        <w:spacing w:line="270" w:lineRule="atLeast"/>
        <w:jc w:val="left"/>
        <w:rPr>
          <w:rFonts w:ascii="微软雅黑" w:hAnsi="微软雅黑" w:eastAsia="微软雅黑" w:cs="Lucida Sans Unicode"/>
          <w:color w:val="000000"/>
          <w:kern w:val="0"/>
          <w:sz w:val="24"/>
          <w:szCs w:val="24"/>
        </w:rPr>
      </w:pPr>
    </w:p>
    <w:p w14:paraId="5B9B50A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儒释道体，本无二致。而其发挥理体与修持工夫，则大相悬殊。不知者以为同，则或致等寸木于岑楼。以为异，则或致置瓶盘于金外。若是人者，皆儒释二教之罪人也。</w:t>
      </w:r>
    </w:p>
    <w:p w14:paraId="76CB925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儒释二教的道体，本来没有二样。然而它们发挥理体与修持工夫，就大为悬殊了。不知道的人以为相同，就或者将寸木等同高楼。认为不同，就或者将金瓶金盘脱离金子之外来说不同。像这样的人，都是儒释二教的罪人。</w:t>
      </w:r>
    </w:p>
    <w:p w14:paraId="712C163E">
      <w:pPr>
        <w:widowControl/>
        <w:spacing w:line="270" w:lineRule="atLeast"/>
        <w:jc w:val="left"/>
        <w:rPr>
          <w:rFonts w:ascii="微软雅黑" w:hAnsi="微软雅黑" w:eastAsia="微软雅黑" w:cs="Lucida Sans Unicode"/>
          <w:color w:val="000000"/>
          <w:kern w:val="0"/>
          <w:sz w:val="24"/>
          <w:szCs w:val="24"/>
        </w:rPr>
      </w:pPr>
    </w:p>
    <w:p w14:paraId="10A703D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光少时颇受程朱韩欧之毒，造诸口业。幸以宿世善根，得自惺悟。恐诸位于此同异处，未能分晓，故为略标。</w:t>
      </w:r>
    </w:p>
    <w:p w14:paraId="346E2447">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我小时候，深受二程</w:t>
      </w:r>
      <w:r>
        <w:rPr>
          <w:rFonts w:hint="eastAsia" w:ascii="微软雅黑" w:hAnsi="微软雅黑" w:eastAsia="微软雅黑" w:cs="Tahoma"/>
          <w:color w:val="808080"/>
          <w:sz w:val="24"/>
        </w:rPr>
        <w:t>（程颢、程颐）</w:t>
      </w:r>
      <w:r>
        <w:rPr>
          <w:rFonts w:hint="eastAsia" w:ascii="微软雅黑" w:hAnsi="微软雅黑" w:eastAsia="微软雅黑" w:cs="Lucida Sans Unicode"/>
          <w:color w:val="000000"/>
          <w:kern w:val="0"/>
          <w:sz w:val="24"/>
          <w:szCs w:val="24"/>
        </w:rPr>
        <w:t>、朱熹、韩愈、欧阳修的辟佛之毒，造了许多口业。幸而因为宿世的善根，得以自己醒悟。恐怕诸位在这儒教佛教的同异之处，不能分晓，所以为之大略标明。</w:t>
      </w:r>
    </w:p>
    <w:p w14:paraId="670E3792">
      <w:pPr>
        <w:widowControl/>
        <w:spacing w:line="270" w:lineRule="atLeast"/>
        <w:jc w:val="left"/>
        <w:rPr>
          <w:rFonts w:ascii="微软雅黑" w:hAnsi="微软雅黑" w:eastAsia="微软雅黑" w:cs="Lucida Sans Unicode"/>
          <w:color w:val="000000"/>
          <w:kern w:val="0"/>
          <w:sz w:val="24"/>
          <w:szCs w:val="24"/>
        </w:rPr>
      </w:pPr>
    </w:p>
    <w:p w14:paraId="2FBD3A3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新印文钞中有儒释一贯序，为杨棣棠作，此书尚未出，及与汤昌宏书，论儒释同异，看之则可悉知。光冗繁之极，愿各努力修持。</w:t>
      </w:r>
    </w:p>
    <w:p w14:paraId="0CAAE4B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新印的《文钞》中有《儒释一贯序》，这本书是杨棣棠所写，书还没有印出，还有《复汤昌宏居士书》中，讨论儒教、佛教的异同，看了就能全都知晓。我琐事繁忙，愿你们各自努力修持。</w:t>
      </w:r>
    </w:p>
    <w:p w14:paraId="40DD3549">
      <w:pPr>
        <w:widowControl/>
        <w:spacing w:line="270" w:lineRule="atLeast"/>
        <w:jc w:val="left"/>
        <w:rPr>
          <w:rFonts w:ascii="微软雅黑" w:hAnsi="微软雅黑" w:eastAsia="微软雅黑" w:cs="Lucida Sans Unicode"/>
          <w:color w:val="000000"/>
          <w:kern w:val="0"/>
          <w:sz w:val="24"/>
          <w:szCs w:val="24"/>
        </w:rPr>
      </w:pPr>
    </w:p>
    <w:p w14:paraId="56038B71">
      <w:pPr>
        <w:widowControl/>
        <w:spacing w:line="270" w:lineRule="atLeast"/>
        <w:jc w:val="left"/>
        <w:rPr>
          <w:rFonts w:ascii="微软雅黑" w:hAnsi="微软雅黑" w:eastAsia="微软雅黑" w:cs="Lucida Sans Unicode"/>
          <w:color w:val="000000"/>
          <w:kern w:val="0"/>
          <w:sz w:val="24"/>
          <w:szCs w:val="24"/>
        </w:rPr>
      </w:pPr>
    </w:p>
    <w:p w14:paraId="6727786B">
      <w:pPr>
        <w:widowControl/>
        <w:spacing w:line="270" w:lineRule="atLeast"/>
        <w:jc w:val="left"/>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p>
    <w:p w14:paraId="073D0CBA">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【心相】</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1.佛教语。指能感知之心。2.方言。心思，兴趣。</w:t>
      </w:r>
    </w:p>
    <w:p w14:paraId="3C30D6A1">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【五部六册】</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《五部六册》是明朝嘉靖时兴起的一个新兴教派罗教（无为教）所奉持的经典。由教主罗清所撰写。从慧能的原型演义成新一代的教主。被朝廷定为邪教。</w:t>
      </w:r>
    </w:p>
    <w:p w14:paraId="1223542C">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【蟊贼】</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1.吃禾苗的两种害虫。2.喻危害人民或国家的人。</w:t>
      </w:r>
    </w:p>
    <w:p w14:paraId="4D2E1841">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【趸】</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整批；整数。</w:t>
      </w:r>
    </w:p>
    <w:p w14:paraId="768E10D4">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【无何有之乡】</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无何有：什么东西都没有。乡：处所，地方。空无所有的地方，后多用来指虚无之处或虚幻的境界。</w:t>
      </w:r>
    </w:p>
    <w:p w14:paraId="6007F5D7">
      <w:pPr>
        <w:widowControl/>
        <w:spacing w:line="270" w:lineRule="atLeast"/>
        <w:jc w:val="left"/>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与汤昌宏书</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《复汤昌宏居士书》见《增广文钞》卷二</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p>
    <w:p w14:paraId="3714F13B">
      <w:pPr>
        <w:widowControl/>
        <w:spacing w:line="270" w:lineRule="atLeast"/>
        <w:jc w:val="left"/>
        <w:rPr>
          <w:rFonts w:ascii="微软雅黑" w:hAnsi="微软雅黑" w:eastAsia="微软雅黑" w:cs="Lucida Sans Unicode"/>
          <w:color w:val="000000"/>
          <w:kern w:val="0"/>
          <w:sz w:val="24"/>
          <w:szCs w:val="24"/>
        </w:rPr>
      </w:pPr>
    </w:p>
    <w:p w14:paraId="7CE0D0CF">
      <w:pPr>
        <w:widowControl/>
        <w:spacing w:line="270" w:lineRule="atLeast"/>
        <w:jc w:val="left"/>
        <w:rPr>
          <w:rFonts w:ascii="微软雅黑" w:hAnsi="微软雅黑" w:eastAsia="微软雅黑" w:cs="Lucida Sans Unicode"/>
          <w:color w:val="000000"/>
          <w:kern w:val="0"/>
          <w:sz w:val="24"/>
          <w:szCs w:val="24"/>
        </w:rPr>
      </w:pPr>
    </w:p>
    <w:p w14:paraId="13058423">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1B68652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85" w:name="_Toc3820"/>
      <w:r>
        <w:rPr>
          <w:rFonts w:ascii="微软雅黑" w:hAnsi="微软雅黑" w:eastAsia="微软雅黑"/>
          <w:b/>
          <w:color w:val="C00000"/>
          <w:sz w:val="24"/>
          <w:szCs w:val="24"/>
        </w:rPr>
        <w:t>复尤雪行居士书</w:t>
      </w:r>
      <w:bookmarkEnd w:id="85"/>
    </w:p>
    <w:p w14:paraId="2EE6521D">
      <w:pPr>
        <w:rPr>
          <w:rFonts w:ascii="微软雅黑" w:hAnsi="微软雅黑" w:eastAsia="微软雅黑" w:cs="Lucida Sans Unicode"/>
          <w:color w:val="FF3333"/>
          <w:kern w:val="0"/>
          <w:sz w:val="24"/>
          <w:szCs w:val="24"/>
        </w:rPr>
      </w:pPr>
    </w:p>
    <w:p w14:paraId="6C76A235">
      <w:pPr>
        <w:rPr>
          <w:rFonts w:ascii="微软雅黑" w:hAnsi="微软雅黑" w:eastAsia="微软雅黑"/>
          <w:b/>
          <w:color w:val="C00000"/>
          <w:sz w:val="24"/>
          <w:szCs w:val="24"/>
        </w:rPr>
      </w:pPr>
      <w:r>
        <w:rPr>
          <w:rFonts w:hint="eastAsia" w:ascii="微软雅黑" w:hAnsi="微软雅黑" w:eastAsia="微软雅黑"/>
          <w:b/>
          <w:color w:val="C00000"/>
          <w:sz w:val="24"/>
          <w:szCs w:val="24"/>
        </w:rPr>
        <w:t>　　久未晤会，忽接手书，慰甚。令亲沈顾氏，既欲皈依，当告彼要决定求生西方。切不可求来生人天福报，致如现今之有权力者，则可哀也。</w:t>
      </w:r>
    </w:p>
    <w:p w14:paraId="53BB9CB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很久没有见面，忽然接到你的信，非常欣慰。你的母亲沈顾氏，既然想要皈依，应当告诉她，要决定求生西方。千万不可求来生人天福报，以致像现在那些有权力的人，就太悲哀了。</w:t>
      </w:r>
    </w:p>
    <w:p w14:paraId="00ADA328">
      <w:pPr>
        <w:widowControl/>
        <w:spacing w:line="270" w:lineRule="atLeast"/>
        <w:jc w:val="left"/>
        <w:rPr>
          <w:rFonts w:ascii="微软雅黑" w:hAnsi="微软雅黑" w:eastAsia="微软雅黑" w:cs="Lucida Sans Unicode"/>
          <w:color w:val="000000"/>
          <w:kern w:val="0"/>
          <w:sz w:val="24"/>
          <w:szCs w:val="24"/>
        </w:rPr>
      </w:pPr>
    </w:p>
    <w:p w14:paraId="3E4FE2F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今为彼取法名为冀西。谓以信愿念佛，冀生西方也。其五元香金，请随便作功德即已。</w:t>
      </w:r>
    </w:p>
    <w:p w14:paraId="11BC7C5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现在为她取法名为冀西。是说以信愿念佛，希望往生西方。她五元钱的供养香金，请根据方便用来作功德就可以了。</w:t>
      </w:r>
    </w:p>
    <w:p w14:paraId="54B810BE">
      <w:pPr>
        <w:widowControl/>
        <w:spacing w:line="270" w:lineRule="atLeast"/>
        <w:jc w:val="left"/>
        <w:rPr>
          <w:rFonts w:ascii="微软雅黑" w:hAnsi="微软雅黑" w:eastAsia="微软雅黑" w:cs="Lucida Sans Unicode"/>
          <w:color w:val="000000"/>
          <w:kern w:val="0"/>
          <w:sz w:val="24"/>
          <w:szCs w:val="24"/>
        </w:rPr>
      </w:pPr>
    </w:p>
    <w:p w14:paraId="216574E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闻马契西亦住林中，春间见其所作印光传，光撕而切诫，永勿流布。秋间又见与雪窦和尚者，光又撕而痛斥之。倘再流布，当令出林，勿扰林众。</w:t>
      </w:r>
    </w:p>
    <w:p w14:paraId="15A26797">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听说马契西也住在居士林中，春天的时候看到他所写的《印光传》，我将其撕毁而且严重告诫他，永远不要流通传布。秋天的时候，又见他（将《印光传》）给雪窦和尚，我又撕毁了而且痛斥他。倘若再流布，当令他离开居士林，不要干扰居士林的大众。</w:t>
      </w:r>
    </w:p>
    <w:p w14:paraId="67E5E774">
      <w:pPr>
        <w:widowControl/>
        <w:spacing w:line="270" w:lineRule="atLeast"/>
        <w:jc w:val="left"/>
        <w:rPr>
          <w:rFonts w:ascii="微软雅黑" w:hAnsi="微软雅黑" w:eastAsia="微软雅黑" w:cs="Lucida Sans Unicode"/>
          <w:color w:val="000000"/>
          <w:kern w:val="0"/>
          <w:sz w:val="24"/>
          <w:szCs w:val="24"/>
        </w:rPr>
      </w:pPr>
    </w:p>
    <w:p w14:paraId="41703B2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印光何罪，得此造谣言之皈依徒弟，以致令见闻者唾骂。阁下与光，心交有年。彼既钦仰阁下之道德，当切诫务实。勿只张罗虚名，致永贻羞辱与罪咎也。</w:t>
      </w:r>
    </w:p>
    <w:p w14:paraId="67DE9A4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我造了什么罪，有这么一位造谣言的皈依徒弟，以致令看到听到的人唾骂。阁下与我，知心相交数年。他既然钦仰阁下你的道德，你应当恳切告诫他要务实。不要只张罗虚名，致使永远遗留羞辱与罪过啊！</w:t>
      </w:r>
    </w:p>
    <w:p w14:paraId="364C86A5">
      <w:pPr>
        <w:widowControl/>
        <w:spacing w:line="270" w:lineRule="atLeast"/>
        <w:jc w:val="left"/>
        <w:rPr>
          <w:rFonts w:ascii="微软雅黑" w:hAnsi="微软雅黑" w:eastAsia="微软雅黑" w:cs="Lucida Sans Unicode"/>
          <w:color w:val="000000"/>
          <w:kern w:val="0"/>
          <w:sz w:val="24"/>
          <w:szCs w:val="24"/>
        </w:rPr>
      </w:pPr>
    </w:p>
    <w:p w14:paraId="2DA2B13C">
      <w:pPr>
        <w:widowControl/>
        <w:spacing w:line="270" w:lineRule="atLeast"/>
        <w:jc w:val="left"/>
        <w:rPr>
          <w:rFonts w:ascii="微软雅黑" w:hAnsi="微软雅黑" w:eastAsia="微软雅黑" w:cs="Lucida Sans Unicode"/>
          <w:color w:val="000000"/>
          <w:kern w:val="0"/>
          <w:sz w:val="24"/>
          <w:szCs w:val="24"/>
        </w:rPr>
      </w:pPr>
    </w:p>
    <w:p w14:paraId="77AD3F84">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2BD0A22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86" w:name="_Toc3968"/>
      <w:r>
        <w:rPr>
          <w:rFonts w:ascii="微软雅黑" w:hAnsi="微软雅黑" w:eastAsia="微软雅黑"/>
          <w:b/>
          <w:color w:val="C00000"/>
          <w:sz w:val="24"/>
          <w:szCs w:val="24"/>
        </w:rPr>
        <w:t>复某某居士书</w:t>
      </w:r>
      <w:bookmarkEnd w:id="86"/>
    </w:p>
    <w:p w14:paraId="0906DEFF">
      <w:pPr>
        <w:rPr>
          <w:rFonts w:ascii="微软雅黑" w:hAnsi="微软雅黑" w:eastAsia="微软雅黑" w:cs="Lucida Sans Unicode"/>
          <w:color w:val="FF3333"/>
          <w:kern w:val="0"/>
          <w:sz w:val="24"/>
          <w:szCs w:val="24"/>
        </w:rPr>
      </w:pPr>
    </w:p>
    <w:p w14:paraId="2F56C831">
      <w:pPr>
        <w:rPr>
          <w:rFonts w:ascii="微软雅黑" w:hAnsi="微软雅黑" w:eastAsia="微软雅黑"/>
          <w:b/>
          <w:color w:val="C00000"/>
          <w:sz w:val="24"/>
          <w:szCs w:val="24"/>
        </w:rPr>
      </w:pPr>
      <w:r>
        <w:rPr>
          <w:rFonts w:hint="eastAsia" w:ascii="微软雅黑" w:hAnsi="微软雅黑" w:eastAsia="微软雅黑"/>
          <w:b/>
          <w:color w:val="C00000"/>
          <w:sz w:val="24"/>
          <w:szCs w:val="24"/>
        </w:rPr>
        <w:t>　　所言异疾，殆宿世之怨业（怨，世每误作冤。冤，屈也。怨，仇也）。怨业病，勿道（道，音到，言也）世医莫能施功，即神仙亦无从拯救。</w:t>
      </w:r>
    </w:p>
    <w:p w14:paraId="0E13D2B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所说的怪病，大概是宿世的怨业（怨，世人常常误作“冤”字。冤，是冤屈的意思。怨，是仇的意思）。怨业病，不要说</w:t>
      </w:r>
      <w:r>
        <w:rPr>
          <w:rFonts w:ascii="微软雅黑" w:hAnsi="微软雅黑" w:eastAsia="微软雅黑" w:cs="Lucida Sans Unicode"/>
          <w:color w:val="000000"/>
          <w:kern w:val="0"/>
          <w:sz w:val="24"/>
          <w:szCs w:val="24"/>
        </w:rPr>
        <w:t>（</w:t>
      </w:r>
      <w:r>
        <w:rPr>
          <w:rFonts w:hint="eastAsia" w:ascii="微软雅黑" w:hAnsi="微软雅黑" w:eastAsia="微软雅黑" w:cs="Lucida Sans Unicode"/>
          <w:color w:val="000000"/>
          <w:kern w:val="0"/>
          <w:sz w:val="24"/>
          <w:szCs w:val="24"/>
        </w:rPr>
        <w:t>道</w:t>
      </w:r>
      <w:r>
        <w:rPr>
          <w:rFonts w:ascii="微软雅黑" w:hAnsi="微软雅黑" w:eastAsia="微软雅黑" w:cs="Lucida Sans Unicode"/>
          <w:color w:val="000000"/>
          <w:kern w:val="0"/>
          <w:sz w:val="24"/>
          <w:szCs w:val="24"/>
        </w:rPr>
        <w:t>，音到，说的意思）</w:t>
      </w:r>
      <w:r>
        <w:rPr>
          <w:rFonts w:hint="eastAsia" w:ascii="微软雅黑" w:hAnsi="微软雅黑" w:eastAsia="微软雅黑" w:cs="Lucida Sans Unicode"/>
          <w:color w:val="000000"/>
          <w:kern w:val="0"/>
          <w:sz w:val="24"/>
          <w:szCs w:val="24"/>
        </w:rPr>
        <w:t>世间的医生不能救治，即使是神仙也无法拯救。</w:t>
      </w:r>
    </w:p>
    <w:p w14:paraId="796F519A">
      <w:pPr>
        <w:widowControl/>
        <w:spacing w:line="270" w:lineRule="atLeast"/>
        <w:jc w:val="left"/>
        <w:rPr>
          <w:rFonts w:ascii="微软雅黑" w:hAnsi="微软雅黑" w:eastAsia="微软雅黑" w:cs="Lucida Sans Unicode"/>
          <w:color w:val="000000"/>
          <w:kern w:val="0"/>
          <w:sz w:val="24"/>
          <w:szCs w:val="24"/>
        </w:rPr>
      </w:pPr>
    </w:p>
    <w:p w14:paraId="5B95592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汝果能生大惭愧，改往修来。以志诚恳切心，称念南无阿弥陀佛圣号。彼宿世怨业，初则由佛号而即速远避，继则仗佛力以脱苦超生，决定不至仍旧缠绵。</w:t>
      </w:r>
    </w:p>
    <w:p w14:paraId="04C25F5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你果真能够心生大惭愧，</w:t>
      </w:r>
      <w:r>
        <w:rPr>
          <w:rFonts w:ascii="微软雅黑" w:hAnsi="微软雅黑" w:eastAsia="微软雅黑" w:cs="Lucida Sans Unicode"/>
          <w:color w:val="000000"/>
          <w:kern w:val="0"/>
          <w:sz w:val="24"/>
          <w:szCs w:val="24"/>
        </w:rPr>
        <w:t>改</w:t>
      </w:r>
      <w:r>
        <w:rPr>
          <w:rFonts w:hint="eastAsia" w:ascii="微软雅黑" w:hAnsi="微软雅黑" w:eastAsia="微软雅黑" w:cs="Lucida Sans Unicode"/>
          <w:color w:val="000000"/>
          <w:kern w:val="0"/>
          <w:sz w:val="24"/>
          <w:szCs w:val="24"/>
        </w:rPr>
        <w:t>掉</w:t>
      </w:r>
      <w:r>
        <w:rPr>
          <w:rFonts w:ascii="微软雅黑" w:hAnsi="微软雅黑" w:eastAsia="微软雅黑" w:cs="Lucida Sans Unicode"/>
          <w:color w:val="000000"/>
          <w:kern w:val="0"/>
          <w:sz w:val="24"/>
          <w:szCs w:val="24"/>
        </w:rPr>
        <w:t>以往的错误</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修持来日的善行</w:t>
      </w:r>
      <w:r>
        <w:rPr>
          <w:rFonts w:hint="eastAsia" w:ascii="微软雅黑" w:hAnsi="微软雅黑" w:eastAsia="微软雅黑" w:cs="Lucida Sans Unicode"/>
          <w:color w:val="000000"/>
          <w:kern w:val="0"/>
          <w:sz w:val="24"/>
          <w:szCs w:val="24"/>
        </w:rPr>
        <w:t>。以志诚恳切的心，称念“南无阿弥陀佛”圣号。那些宿世怨业，最初就会由佛号而赶紧远远地避开，接着就会依仗佛力来脱苦超生，决定不至于仍旧缠绵不去。</w:t>
      </w:r>
    </w:p>
    <w:p w14:paraId="41A4795B">
      <w:pPr>
        <w:widowControl/>
        <w:spacing w:line="270" w:lineRule="atLeast"/>
        <w:jc w:val="left"/>
        <w:rPr>
          <w:rFonts w:ascii="微软雅黑" w:hAnsi="微软雅黑" w:eastAsia="微软雅黑" w:cs="Lucida Sans Unicode"/>
          <w:color w:val="000000"/>
          <w:kern w:val="0"/>
          <w:sz w:val="24"/>
          <w:szCs w:val="24"/>
        </w:rPr>
      </w:pPr>
    </w:p>
    <w:p w14:paraId="6A6466B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然若心不至诚，及不生改往修来，诸恶莫作，众善奉行之心。则自己之心，与鬼相邻，与佛相反。纵稍念佛，亦难感格。乃己心不诚不正，非佛法之不灵不验也。</w:t>
      </w:r>
    </w:p>
    <w:p w14:paraId="0B149D7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然而如果心不至诚，以及不生改往修来，诸恶莫作，众善奉行的心。那么自己的心，与鬼相近，与佛相反。即使稍有念佛，也很难有感应。这是自己的心不至诚、不端正，并不是佛法不灵验啊！</w:t>
      </w:r>
    </w:p>
    <w:p w14:paraId="3CBE18F1">
      <w:pPr>
        <w:widowControl/>
        <w:spacing w:line="270" w:lineRule="atLeast"/>
        <w:jc w:val="left"/>
        <w:rPr>
          <w:rFonts w:ascii="微软雅黑" w:hAnsi="微软雅黑" w:eastAsia="微软雅黑" w:cs="Lucida Sans Unicode"/>
          <w:color w:val="000000"/>
          <w:kern w:val="0"/>
          <w:sz w:val="24"/>
          <w:szCs w:val="24"/>
        </w:rPr>
      </w:pPr>
    </w:p>
    <w:p w14:paraId="7099C823">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汝既发四弘誓愿，修学六度，须先在自身及家庭做起。自身则非礼勿视，非礼勿听，非礼勿言，非礼勿动。惩忿窒欲，克己复礼。见贤思齐，见不贤而内自省。家庭则尽义尽分，如孝父母，敬兄友弟。</w:t>
      </w:r>
    </w:p>
    <w:p w14:paraId="307062C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你既已发四弘誓愿，修学六度，必须先从自身及家庭做起。自身方面就是非礼勿视，非礼勿听，非礼勿言，非礼勿动。惩忿窒欲</w:t>
      </w:r>
      <w:r>
        <w:rPr>
          <w:rFonts w:hint="eastAsia" w:ascii="微软雅黑" w:hAnsi="微软雅黑" w:eastAsia="微软雅黑" w:cs="Lucida Sans Unicode"/>
          <w:color w:val="808080" w:themeColor="background1" w:themeShade="80"/>
          <w:kern w:val="0"/>
          <w:sz w:val="24"/>
          <w:szCs w:val="24"/>
        </w:rPr>
        <w:t>（克制愤怒、抑制私欲）</w:t>
      </w:r>
      <w:r>
        <w:rPr>
          <w:rFonts w:hint="eastAsia" w:ascii="微软雅黑" w:hAnsi="微软雅黑" w:eastAsia="微软雅黑" w:cs="Lucida Sans Unicode"/>
          <w:color w:val="000000"/>
          <w:kern w:val="0"/>
          <w:sz w:val="24"/>
          <w:szCs w:val="24"/>
        </w:rPr>
        <w:t>，</w:t>
      </w:r>
      <w:r>
        <w:rPr>
          <w:rFonts w:hint="eastAsia" w:ascii="微软雅黑" w:hAnsi="微软雅黑" w:eastAsia="微软雅黑" w:cs="Tahoma"/>
          <w:sz w:val="24"/>
        </w:rPr>
        <w:t>克己复礼</w:t>
      </w:r>
      <w:r>
        <w:rPr>
          <w:rFonts w:hint="eastAsia" w:ascii="微软雅黑" w:hAnsi="微软雅黑" w:eastAsia="微软雅黑" w:cs="Tahoma"/>
          <w:color w:val="808080" w:themeColor="background1" w:themeShade="80"/>
          <w:sz w:val="24"/>
        </w:rPr>
        <w:t>（战胜己私、还归真理）</w:t>
      </w:r>
      <w:r>
        <w:rPr>
          <w:rFonts w:hint="eastAsia" w:ascii="微软雅黑" w:hAnsi="微软雅黑" w:eastAsia="微软雅黑" w:cs="Lucida Sans Unicode"/>
          <w:color w:val="000000"/>
          <w:kern w:val="0"/>
          <w:sz w:val="24"/>
          <w:szCs w:val="24"/>
        </w:rPr>
        <w:t>。见到贤人应该向他们看齐，见到不贤的人应该向内自我反省；家庭方面就是要尽义务、尽本分，如孝顺父母、尊敬兄长、友爱弟弟。</w:t>
      </w:r>
    </w:p>
    <w:p w14:paraId="12D31C8A">
      <w:pPr>
        <w:widowControl/>
        <w:spacing w:line="270" w:lineRule="atLeast"/>
        <w:jc w:val="left"/>
        <w:rPr>
          <w:rFonts w:ascii="微软雅黑" w:hAnsi="微软雅黑" w:eastAsia="微软雅黑" w:cs="Lucida Sans Unicode"/>
          <w:color w:val="000000"/>
          <w:kern w:val="0"/>
          <w:sz w:val="24"/>
          <w:szCs w:val="24"/>
        </w:rPr>
      </w:pPr>
    </w:p>
    <w:p w14:paraId="682844B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凡内而家人，外而乡党，皆以真诚相交。断不可怀欺诈陵侮之念。又须悯世人之愚痴，多方劝谕。令勿杀害生命，以免未来互杀之苦。又令常念佛号，求生西方。则不至又生此苦娑婆世界，轮回六道，了无出头之日也。</w:t>
      </w:r>
    </w:p>
    <w:p w14:paraId="1E47A62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凡是内部的家人，外部的乡亲，都用真诚来相交。千万不可怀有欺诈陵侮的念头。另外，必须怜悯世人的愚痴，多方面加以劝导。令他们不要杀害生命，以免将来有互相杀害的痛苦。还要令他们常念佛号，求生西方。就不至于又生到这个痛苦的娑婆世界，轮回六道，完全没有出头之日啊！</w:t>
      </w:r>
      <w:r>
        <w:rPr>
          <w:rFonts w:ascii="微软雅黑" w:hAnsi="微软雅黑" w:eastAsia="微软雅黑" w:cs="Lucida Sans Unicode"/>
          <w:color w:val="000000"/>
          <w:kern w:val="0"/>
          <w:sz w:val="24"/>
          <w:szCs w:val="24"/>
        </w:rPr>
        <w:t xml:space="preserve"> </w:t>
      </w:r>
    </w:p>
    <w:p w14:paraId="3A0F04A5">
      <w:pPr>
        <w:widowControl/>
        <w:spacing w:line="270" w:lineRule="atLeast"/>
        <w:jc w:val="left"/>
        <w:rPr>
          <w:rFonts w:ascii="微软雅黑" w:hAnsi="微软雅黑" w:eastAsia="微软雅黑" w:cs="Lucida Sans Unicode"/>
          <w:color w:val="000000"/>
          <w:kern w:val="0"/>
          <w:sz w:val="24"/>
          <w:szCs w:val="24"/>
        </w:rPr>
      </w:pPr>
    </w:p>
    <w:p w14:paraId="012C650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今为汝寄文钞一包三部。自存一部，余送有信心，能恭敬，通文理之人。其修持法则，其内自详。若欲易了，先看与徐女士书。次看与高邵麟书，陈锡周书。然后再看与永嘉某居士二十余书，自可备知。</w:t>
      </w:r>
    </w:p>
    <w:p w14:paraId="0633EE57">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现在为你寄《文钞》一包三部。自己存留一部，其余的送给有信心、能恭敬、通文理的人。其中修持的法则，在书中说得很详细。如果想容易明了，先看《与徐福贤女士书》。其次看《与高邵麟书》、《与陈锡周书》。然后再看二十多封《与永嘉某居士书》，自然就能全都明白了。</w:t>
      </w:r>
    </w:p>
    <w:p w14:paraId="2C9BB3E8">
      <w:pPr>
        <w:widowControl/>
        <w:spacing w:line="270" w:lineRule="atLeast"/>
        <w:jc w:val="left"/>
        <w:rPr>
          <w:rFonts w:ascii="微软雅黑" w:hAnsi="微软雅黑" w:eastAsia="微软雅黑" w:cs="Lucida Sans Unicode"/>
          <w:color w:val="000000"/>
          <w:kern w:val="0"/>
          <w:sz w:val="24"/>
          <w:szCs w:val="24"/>
        </w:rPr>
      </w:pPr>
    </w:p>
    <w:p w14:paraId="5171F2F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文虽鄙拙，意实本佛祖经论。而以显浅之语言发挥之，绝无杜撰之语。倘能依之修持，则当身心清净，业障消除。待至临终，往生净土，超凡入圣，了生脱死。</w:t>
      </w:r>
    </w:p>
    <w:p w14:paraId="70D78F2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文词虽然鄙陋拙劣，文意实际是依据佛陀祖师的经论。并用显浅的语言加以发挥，绝对没有杜撰的话语。倘若能够依照修持，那么一定会身心清净，业障消除。等到临终，往生净土，超凡入圣，了生脱死。</w:t>
      </w:r>
    </w:p>
    <w:p w14:paraId="49D83C08">
      <w:pPr>
        <w:widowControl/>
        <w:spacing w:line="270" w:lineRule="atLeast"/>
        <w:jc w:val="left"/>
        <w:rPr>
          <w:rFonts w:ascii="微软雅黑" w:hAnsi="微软雅黑" w:eastAsia="微软雅黑" w:cs="Lucida Sans Unicode"/>
          <w:color w:val="000000"/>
          <w:kern w:val="0"/>
          <w:sz w:val="24"/>
          <w:szCs w:val="24"/>
        </w:rPr>
      </w:pPr>
    </w:p>
    <w:p w14:paraId="5B712FD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则此宿怨，实为汝出苦海之大导师。彼亦当承汝修持之力，离苦得乐。所谓即病为药，以怨成恩也。若不发真实心，则怨报恐尚不止此也。</w:t>
      </w:r>
    </w:p>
    <w:p w14:paraId="40C7023F">
      <w:pPr>
        <w:widowControl/>
        <w:spacing w:line="270" w:lineRule="atLeast"/>
        <w:jc w:val="left"/>
        <w:rPr>
          <w:rFonts w:hint="eastAsia"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那么这些宿世怨业，实际就是你出离苦海的大导师。他们也一定会承蒙你修持之力，离苦得乐。这就是所谓的“以病苦作为良药，因怨业而成为恩人”。如果不发真实心，那么怨报恐怕还不止这些啊！</w:t>
      </w:r>
    </w:p>
    <w:p w14:paraId="0DE4CDA8">
      <w:pPr>
        <w:widowControl/>
        <w:spacing w:line="270" w:lineRule="atLeast"/>
        <w:jc w:val="left"/>
        <w:rPr>
          <w:rFonts w:hint="eastAsia" w:ascii="微软雅黑" w:hAnsi="微软雅黑" w:eastAsia="微软雅黑" w:cs="Lucida Sans Unicode"/>
          <w:color w:val="000000"/>
          <w:kern w:val="0"/>
          <w:sz w:val="24"/>
          <w:szCs w:val="24"/>
        </w:rPr>
      </w:pPr>
    </w:p>
    <w:p w14:paraId="65415943">
      <w:pPr>
        <w:widowControl/>
        <w:spacing w:line="270" w:lineRule="atLeast"/>
        <w:jc w:val="left"/>
        <w:rPr>
          <w:rFonts w:hint="eastAsia" w:ascii="微软雅黑" w:hAnsi="微软雅黑" w:eastAsia="微软雅黑" w:cs="Lucida Sans Unicode"/>
          <w:color w:val="000000"/>
          <w:kern w:val="0"/>
          <w:sz w:val="24"/>
          <w:szCs w:val="24"/>
        </w:rPr>
      </w:pPr>
    </w:p>
    <w:p w14:paraId="0B9E12C7">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46423AC8">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【噵】</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古同“道”，说，解释。</w:t>
      </w:r>
    </w:p>
    <w:p w14:paraId="7D8A1A64">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【惩忿窒欲】</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惩：警戒，制止；忿：愤怒；窒：阻塞堵死，抑止；欲：嗜欲。克制愤怒，抑制嗜欲。</w:t>
      </w:r>
    </w:p>
    <w:p w14:paraId="700AB2E7">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【见贤思齐】</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贤：德才兼备的人；齐：相等。见到德才兼备的人就想要向他看齐。</w:t>
      </w:r>
    </w:p>
    <w:p w14:paraId="533DCC76">
      <w:pPr>
        <w:widowControl/>
        <w:spacing w:line="270" w:lineRule="atLeast"/>
        <w:jc w:val="left"/>
        <w:rPr>
          <w:rFonts w:ascii="微软雅黑" w:hAnsi="微软雅黑" w:eastAsia="微软雅黑" w:cs="Lucida Sans Unicode"/>
          <w:color w:val="000000"/>
          <w:kern w:val="0"/>
          <w:sz w:val="24"/>
          <w:szCs w:val="24"/>
        </w:rPr>
      </w:pPr>
    </w:p>
    <w:p w14:paraId="6987C69A">
      <w:pPr>
        <w:widowControl/>
        <w:spacing w:line="270" w:lineRule="atLeast"/>
        <w:jc w:val="left"/>
        <w:rPr>
          <w:rFonts w:ascii="微软雅黑" w:hAnsi="微软雅黑" w:eastAsia="微软雅黑" w:cs="Lucida Sans Unicode"/>
          <w:color w:val="000000"/>
          <w:kern w:val="0"/>
          <w:sz w:val="24"/>
          <w:szCs w:val="24"/>
        </w:rPr>
      </w:pPr>
    </w:p>
    <w:p w14:paraId="142ABB77">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01E7F41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87" w:name="_Toc29323"/>
      <w:r>
        <w:rPr>
          <w:rFonts w:hint="eastAsia" w:ascii="微软雅黑" w:hAnsi="微软雅黑" w:eastAsia="微软雅黑" w:cs="微软雅黑"/>
          <w:b/>
          <w:bCs/>
          <w:color w:val="C00000"/>
          <w:sz w:val="24"/>
          <w:szCs w:val="24"/>
        </w:rPr>
        <w:t>复郑慧还居士书一</w:t>
      </w:r>
      <w:bookmarkEnd w:id="87"/>
    </w:p>
    <w:p w14:paraId="7536FF8D">
      <w:pPr>
        <w:widowControl/>
        <w:spacing w:line="270" w:lineRule="atLeast"/>
        <w:jc w:val="left"/>
        <w:rPr>
          <w:rFonts w:ascii="微软雅黑" w:hAnsi="微软雅黑" w:eastAsia="微软雅黑"/>
          <w:color w:val="FF3333"/>
          <w:kern w:val="0"/>
          <w:sz w:val="24"/>
          <w:szCs w:val="24"/>
        </w:rPr>
      </w:pPr>
    </w:p>
    <w:p w14:paraId="44BA9E09">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　　接手书，备悉。所言文钞，今寄二包，每包三部。安士全书一包，每包四部。又弥陀经白话注一包（十三本），嘉言录一包（十一本），学佛浅说一包（五十本），祈查收。</w:t>
      </w:r>
    </w:p>
    <w:p w14:paraId="2364371C">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　　接到信，一切尽知。所说到的《文钞》，现在寄二包，每包三部。《安士全书》一包，每包四部。另有《弥陀经白话注》一包（十三本），《嘉言录》一包（十一本），《学佛浅说》一包（五十本），请查收。</w:t>
      </w:r>
    </w:p>
    <w:p w14:paraId="3B728503">
      <w:pPr>
        <w:widowControl/>
        <w:spacing w:line="270" w:lineRule="atLeast"/>
        <w:jc w:val="left"/>
        <w:rPr>
          <w:rFonts w:ascii="微软雅黑" w:hAnsi="微软雅黑" w:eastAsia="微软雅黑"/>
          <w:color w:val="000000"/>
          <w:kern w:val="0"/>
          <w:sz w:val="24"/>
          <w:szCs w:val="24"/>
        </w:rPr>
      </w:pPr>
    </w:p>
    <w:p w14:paraId="49976324">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文钞在上海大中书局印六千部，每部七角。安士全书印七千部，每部五角九分。弥陀经白话注在漕河泾监狱印，每本一角五分六厘。嘉言录印处同，每本一角七分五厘（每包加包扎费二分）。</w:t>
      </w:r>
    </w:p>
    <w:p w14:paraId="740BE9A8">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文钞》在上海大中书局印了六千部，每部七角。《安士全书》印了七千部，每部五角九分。《弥陀经白话注》在上海漕河泾监狱印制，每本一角五分六厘。《嘉言录》的印处相同，每本一角七分五厘（每包加包扎费二分）。</w:t>
      </w:r>
    </w:p>
    <w:p w14:paraId="07CB428B">
      <w:pPr>
        <w:widowControl/>
        <w:spacing w:line="270" w:lineRule="atLeast"/>
        <w:jc w:val="left"/>
        <w:rPr>
          <w:rFonts w:ascii="微软雅黑" w:hAnsi="微软雅黑" w:eastAsia="微软雅黑"/>
          <w:color w:val="000000"/>
          <w:kern w:val="0"/>
          <w:sz w:val="24"/>
          <w:szCs w:val="24"/>
        </w:rPr>
      </w:pPr>
    </w:p>
    <w:p w14:paraId="73B49DDA">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学佛浅说，在国光书局印，书后有价。弥陀经白话注，嘉言录，各印二万，现一万已出，尚不足分派。若贵会欲请，须待第二万印出，方可如数令寄耳。</w:t>
      </w:r>
    </w:p>
    <w:p w14:paraId="20DABF80">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《学佛浅说》，在国光书局印制，书后有价格。《弥陀经白话注》、《嘉言录》，各印二万本，现在一万本已经印出，还不够分配。如果贵佛学会想请，要等到第二万本印出来，才能如数寄给贵会。</w:t>
      </w:r>
    </w:p>
    <w:p w14:paraId="5614D4EA">
      <w:pPr>
        <w:widowControl/>
        <w:spacing w:line="270" w:lineRule="atLeast"/>
        <w:jc w:val="left"/>
        <w:rPr>
          <w:rFonts w:ascii="微软雅黑" w:hAnsi="微软雅黑" w:eastAsia="微软雅黑"/>
          <w:color w:val="000000"/>
          <w:kern w:val="0"/>
          <w:sz w:val="24"/>
          <w:szCs w:val="24"/>
        </w:rPr>
      </w:pPr>
    </w:p>
    <w:p w14:paraId="7A73CEC9">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所请之书，按价若干，汇款到上海陈家浜太平寺交明道当家师。并其书彼必收存，先寄一收据，待书出时为寄耳。文钞，安士书，寿康宝鉴（每本八分邮费在外），现在即可寄。余须待一二月方可。</w:t>
      </w:r>
    </w:p>
    <w:p w14:paraId="4850BEE7">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所请的书，按照以上所说的书价，汇款到：上海陈家浜太平寺交明道当家师。并且这封信，他一定会收存，先寄一张收据，等到书印出来的时候，再为你寄。《文钞》、《安士全书》、《寿康宝鉴》（每本八分，不含邮费），现在就可以寄。其余要等到一二个月后，才能寄。</w:t>
      </w:r>
    </w:p>
    <w:p w14:paraId="7CDF402C">
      <w:pPr>
        <w:widowControl/>
        <w:spacing w:line="270" w:lineRule="atLeast"/>
        <w:jc w:val="left"/>
        <w:rPr>
          <w:rFonts w:ascii="微软雅黑" w:hAnsi="微软雅黑" w:eastAsia="微软雅黑"/>
          <w:color w:val="000000"/>
          <w:kern w:val="0"/>
          <w:sz w:val="24"/>
          <w:szCs w:val="24"/>
        </w:rPr>
      </w:pPr>
    </w:p>
    <w:p w14:paraId="08BEB048">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寿康宝鉴，为救青年人溺于色欲，随之殒命之要书。去年在上海印五千（每本一角一分）。杭州印三万，彼交一万五，而舞弊火焚。今年赔所长支款，印二万，数日即可寄上海。但由杭运至申，由申又运，比上海价廉，而运费较多耳。</w:t>
      </w:r>
    </w:p>
    <w:p w14:paraId="11FE177E">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寿康宝鉴》，是挽救青年人沉溺于色欲，进而丧命的重要书籍。去年在上海印了五千本（每本一角一分）。杭州印了三万本，印刷处只交了一万五千本，而因舞弊遭了火灾。今年赔偿剩余的钱款，印了二万本，过几天就可寄到上海。但是从杭州运到上海，由上海再运到其它地方，比上海的印书费要便宜，然而运费就比较多了。</w:t>
      </w:r>
    </w:p>
    <w:p w14:paraId="627E9355">
      <w:pPr>
        <w:widowControl/>
        <w:spacing w:line="270" w:lineRule="atLeast"/>
        <w:jc w:val="left"/>
        <w:rPr>
          <w:rFonts w:ascii="微软雅黑" w:hAnsi="微软雅黑" w:eastAsia="微软雅黑" w:cs="微软雅黑"/>
          <w:color w:val="3366FF"/>
          <w:kern w:val="0"/>
          <w:sz w:val="24"/>
          <w:szCs w:val="24"/>
        </w:rPr>
      </w:pPr>
    </w:p>
    <w:p w14:paraId="27474E35">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又有感应篇直讲，现在方排，大约五十页，其价亦在一角上下。所寄书共五包，若自己寄，每包一角五。若令书局寄，须挂号，每包二角。以书局每派人送，若不挂号，或致送者卖书舞弊。若有可靠之人带，则不费邮费矣。祈详审之。</w:t>
      </w:r>
    </w:p>
    <w:p w14:paraId="5FE23470">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另有《感应篇直讲》，现在才开始排印，大约五十页，价钱也在一角上下。所寄的书，一共五包，如果自己寄，每包一角五。如果令书局寄，必须挂号，每包二角。因为书局常常派人送去，如果不挂号，或许致使送书的人，卖书舞弊。如果有可靠的人带去，就不花邮费了。请仔细考虑。</w:t>
      </w:r>
    </w:p>
    <w:p w14:paraId="01E68B97">
      <w:pPr>
        <w:widowControl/>
        <w:spacing w:line="270" w:lineRule="atLeast"/>
        <w:jc w:val="left"/>
        <w:rPr>
          <w:rFonts w:ascii="微软雅黑" w:hAnsi="微软雅黑" w:eastAsia="微软雅黑"/>
          <w:color w:val="000000"/>
          <w:kern w:val="0"/>
          <w:sz w:val="24"/>
          <w:szCs w:val="24"/>
        </w:rPr>
      </w:pPr>
    </w:p>
    <w:p w14:paraId="5247AC81">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现今之世，若欲挽回世道人心，必须以敦伦尽分，知因识果，闲邪存诚，克己复礼，诸恶莫作，众善奉行，信愿念佛，求生西方为主。至于谈玄说妙，虽似高超，倘不重躬行，则成以身谤法。</w:t>
      </w:r>
    </w:p>
    <w:p w14:paraId="126C7FBD">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现今之世，如果想要挽回世道人心，必须以敦伦</w:t>
      </w:r>
      <w:r>
        <w:rPr>
          <w:rFonts w:hint="eastAsia" w:ascii="微软雅黑" w:hAnsi="微软雅黑" w:eastAsia="微软雅黑" w:cs="微软雅黑"/>
          <w:sz w:val="24"/>
          <w:szCs w:val="24"/>
        </w:rPr>
        <w:t>尽分</w:t>
      </w:r>
      <w:r>
        <w:rPr>
          <w:rFonts w:hint="eastAsia" w:ascii="微软雅黑" w:hAnsi="微软雅黑" w:eastAsia="微软雅黑" w:cs="微软雅黑"/>
          <w:color w:val="808080"/>
          <w:sz w:val="24"/>
          <w:szCs w:val="24"/>
        </w:rPr>
        <w:t>（敦笃伦常、恪尽己分）</w:t>
      </w:r>
      <w:r>
        <w:rPr>
          <w:rFonts w:hint="eastAsia" w:ascii="微软雅黑" w:hAnsi="微软雅黑" w:eastAsia="微软雅黑" w:cs="微软雅黑"/>
          <w:color w:val="000000"/>
          <w:kern w:val="0"/>
          <w:sz w:val="24"/>
          <w:szCs w:val="24"/>
        </w:rPr>
        <w:t>，知因识果，闲</w:t>
      </w:r>
      <w:r>
        <w:rPr>
          <w:rFonts w:hint="eastAsia" w:ascii="微软雅黑" w:hAnsi="微软雅黑" w:eastAsia="微软雅黑" w:cs="微软雅黑"/>
          <w:sz w:val="24"/>
          <w:szCs w:val="24"/>
        </w:rPr>
        <w:t>邪存诚</w:t>
      </w:r>
      <w:r>
        <w:rPr>
          <w:rFonts w:hint="eastAsia" w:ascii="微软雅黑" w:hAnsi="微软雅黑" w:eastAsia="微软雅黑" w:cs="微软雅黑"/>
          <w:color w:val="808080"/>
          <w:sz w:val="24"/>
          <w:szCs w:val="24"/>
        </w:rPr>
        <w:t>（防止邪念、心怀诚敬）</w:t>
      </w:r>
      <w:r>
        <w:rPr>
          <w:rFonts w:hint="eastAsia" w:ascii="微软雅黑" w:hAnsi="微软雅黑" w:eastAsia="微软雅黑" w:cs="微软雅黑"/>
          <w:color w:val="000000"/>
          <w:kern w:val="0"/>
          <w:sz w:val="24"/>
          <w:szCs w:val="24"/>
        </w:rPr>
        <w:t>，克</w:t>
      </w:r>
      <w:r>
        <w:rPr>
          <w:rFonts w:hint="eastAsia" w:ascii="微软雅黑" w:hAnsi="微软雅黑" w:eastAsia="微软雅黑" w:cs="微软雅黑"/>
          <w:sz w:val="24"/>
          <w:szCs w:val="24"/>
        </w:rPr>
        <w:t>己复礼</w:t>
      </w:r>
      <w:r>
        <w:rPr>
          <w:rFonts w:hint="eastAsia" w:ascii="微软雅黑" w:hAnsi="微软雅黑" w:eastAsia="微软雅黑" w:cs="微软雅黑"/>
          <w:color w:val="808080"/>
          <w:sz w:val="24"/>
          <w:szCs w:val="24"/>
        </w:rPr>
        <w:t>（战胜己私、还归真理）</w:t>
      </w:r>
      <w:r>
        <w:rPr>
          <w:rFonts w:hint="eastAsia" w:ascii="微软雅黑" w:hAnsi="微软雅黑" w:eastAsia="微软雅黑" w:cs="微软雅黑"/>
          <w:color w:val="000000"/>
          <w:kern w:val="0"/>
          <w:sz w:val="24"/>
          <w:szCs w:val="24"/>
        </w:rPr>
        <w:t>，诸恶莫作，众善奉行，信愿念佛，求生西方为主。至于谈玄说妙，虽然好像很高超，倘若不注重实际修行，就成了以身谤法。</w:t>
      </w:r>
    </w:p>
    <w:p w14:paraId="5EC9DD23">
      <w:pPr>
        <w:widowControl/>
        <w:spacing w:line="270" w:lineRule="atLeast"/>
        <w:jc w:val="left"/>
        <w:rPr>
          <w:rFonts w:ascii="微软雅黑" w:hAnsi="微软雅黑" w:eastAsia="微软雅黑"/>
          <w:color w:val="000000"/>
          <w:kern w:val="0"/>
          <w:sz w:val="24"/>
          <w:szCs w:val="24"/>
        </w:rPr>
      </w:pPr>
    </w:p>
    <w:p w14:paraId="754F0B6C">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古语云，天下不治，匹夫有责。匹夫何能令天下治乎。须知天下之本在家，家之本在身。果能人各提倡因果报应，及家庭教育，则贤才蔚起，而一切捣乱及土匪强盗，不复再生。其已作此种坏人者，亦可相观而化矣。</w:t>
      </w:r>
    </w:p>
    <w:p w14:paraId="5E33EF0E">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古语云：天下不治，匹夫有责。平民百姓如何能令天下得到治理呢？必须知道天下的根本在每个家庭，家庭的根本在自身。果真能够人人都提倡因果报应，以及家庭教育，那么贤才蔚然兴起，而一切捣乱及土匪强盗等人，不会再出现。其中已经成为这些坏人的，也可以相互观察学习而被转化了。</w:t>
      </w:r>
    </w:p>
    <w:p w14:paraId="41B2F866">
      <w:pPr>
        <w:widowControl/>
        <w:spacing w:line="270" w:lineRule="atLeast"/>
        <w:jc w:val="left"/>
        <w:rPr>
          <w:rFonts w:ascii="微软雅黑" w:hAnsi="微软雅黑" w:eastAsia="微软雅黑"/>
          <w:color w:val="3366FF"/>
          <w:kern w:val="0"/>
          <w:sz w:val="24"/>
          <w:szCs w:val="24"/>
        </w:rPr>
      </w:pPr>
    </w:p>
    <w:p w14:paraId="5D595E5B">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光文钞中屡言之，此不备书。光大约月半后回山，七八月又来申，以了书帐耳。</w:t>
      </w:r>
    </w:p>
    <w:p w14:paraId="0708DE7F">
      <w:pPr>
        <w:widowControl/>
        <w:spacing w:line="270" w:lineRule="atLeast"/>
        <w:jc w:val="left"/>
        <w:rPr>
          <w:rFonts w:hint="eastAsia" w:ascii="微软雅黑" w:hAnsi="微软雅黑" w:eastAsia="微软雅黑" w:cs="微软雅黑"/>
          <w:color w:val="000000"/>
          <w:kern w:val="0"/>
          <w:sz w:val="24"/>
          <w:szCs w:val="24"/>
        </w:rPr>
      </w:pPr>
      <w:r>
        <w:rPr>
          <w:rFonts w:hint="eastAsia" w:ascii="微软雅黑" w:hAnsi="微软雅黑" w:eastAsia="微软雅黑" w:cs="微软雅黑"/>
          <w:color w:val="000000"/>
          <w:kern w:val="0"/>
          <w:sz w:val="24"/>
          <w:szCs w:val="24"/>
        </w:rPr>
        <w:t>我的《文钞》多有说到，此处不再多说。我大约十五之后回普陀山，七八月再来上海，来结算印书的账款。</w:t>
      </w:r>
    </w:p>
    <w:p w14:paraId="2CE7A2F1">
      <w:pPr>
        <w:widowControl/>
        <w:spacing w:line="270" w:lineRule="atLeast"/>
        <w:jc w:val="left"/>
        <w:rPr>
          <w:rFonts w:hint="eastAsia" w:ascii="微软雅黑" w:hAnsi="微软雅黑" w:eastAsia="微软雅黑" w:cs="微软雅黑"/>
          <w:color w:val="000000"/>
          <w:kern w:val="0"/>
          <w:sz w:val="24"/>
          <w:szCs w:val="24"/>
        </w:rPr>
      </w:pPr>
    </w:p>
    <w:p w14:paraId="2371404D">
      <w:pPr>
        <w:widowControl/>
        <w:spacing w:line="270" w:lineRule="atLeast"/>
        <w:jc w:val="left"/>
        <w:rPr>
          <w:rFonts w:hint="eastAsia" w:ascii="微软雅黑" w:hAnsi="微软雅黑" w:eastAsia="微软雅黑" w:cs="微软雅黑"/>
          <w:color w:val="000000"/>
          <w:kern w:val="0"/>
          <w:sz w:val="24"/>
          <w:szCs w:val="24"/>
        </w:rPr>
      </w:pPr>
    </w:p>
    <w:p w14:paraId="16DE92BF">
      <w:pPr>
        <w:widowControl/>
        <w:spacing w:line="270" w:lineRule="atLeast"/>
        <w:jc w:val="left"/>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【注释】</w:t>
      </w:r>
    </w:p>
    <w:p w14:paraId="5F3FC5AB">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【长支】</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旧时商店店员向店主借支款项，到年终结算，叫做长支。</w:t>
      </w:r>
    </w:p>
    <w:p w14:paraId="2EE7026A">
      <w:pPr>
        <w:widowControl/>
        <w:spacing w:line="270" w:lineRule="atLeast"/>
        <w:jc w:val="left"/>
        <w:rPr>
          <w:rFonts w:hint="eastAsia" w:ascii="微软雅黑" w:hAnsi="微软雅黑" w:eastAsia="微软雅黑" w:cs="微软雅黑"/>
          <w:color w:val="000000"/>
          <w:kern w:val="0"/>
          <w:sz w:val="24"/>
          <w:szCs w:val="24"/>
        </w:rPr>
      </w:pPr>
    </w:p>
    <w:p w14:paraId="49082CF9">
      <w:pPr>
        <w:widowControl/>
        <w:spacing w:line="270" w:lineRule="atLeast"/>
        <w:jc w:val="left"/>
        <w:rPr>
          <w:rFonts w:ascii="微软雅黑" w:hAnsi="微软雅黑" w:eastAsia="微软雅黑" w:cs="Lucida Sans Unicode"/>
          <w:color w:val="000000"/>
          <w:kern w:val="0"/>
          <w:sz w:val="24"/>
          <w:szCs w:val="24"/>
        </w:rPr>
      </w:pPr>
    </w:p>
    <w:p w14:paraId="48664E6E">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603A17E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88" w:name="_Toc27142"/>
      <w:r>
        <w:rPr>
          <w:rFonts w:hint="eastAsia" w:ascii="微软雅黑" w:hAnsi="微软雅黑" w:eastAsia="微软雅黑" w:cs="微软雅黑"/>
          <w:b/>
          <w:bCs/>
          <w:color w:val="C00000"/>
          <w:sz w:val="24"/>
          <w:szCs w:val="24"/>
        </w:rPr>
        <w:t>复郑慧还居士书二</w:t>
      </w:r>
      <w:bookmarkEnd w:id="88"/>
    </w:p>
    <w:p w14:paraId="2C151E44">
      <w:pPr>
        <w:widowControl/>
        <w:spacing w:line="270" w:lineRule="atLeast"/>
        <w:jc w:val="left"/>
        <w:rPr>
          <w:rFonts w:ascii="微软雅黑" w:hAnsi="微软雅黑" w:eastAsia="微软雅黑"/>
          <w:color w:val="FF3333"/>
          <w:kern w:val="0"/>
          <w:sz w:val="24"/>
          <w:szCs w:val="24"/>
        </w:rPr>
      </w:pPr>
    </w:p>
    <w:p w14:paraId="4D9CD158">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　　接手书，备悉。令友刘君志在利人，不胜钦佩。所请四种各五百部，惟寿康宝鉴，学佛浅说，不久即可寄来。嘉言录，弥陀经白话注，尚须待一二月方有耳。</w:t>
      </w:r>
    </w:p>
    <w:p w14:paraId="36400B55">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　　接到信，一切尽知。你的朋友刘君志在利益他人，非常钦佩。所请的四种书各五百部，只有《寿康宝鉴》、《学佛浅说》，不久就可以寄来。《嘉言录》、《弥陀经白话注》，还要等一二个月才能有书。</w:t>
      </w:r>
    </w:p>
    <w:p w14:paraId="29E855BB">
      <w:pPr>
        <w:widowControl/>
        <w:spacing w:line="270" w:lineRule="atLeast"/>
        <w:jc w:val="left"/>
        <w:rPr>
          <w:rFonts w:ascii="微软雅黑" w:hAnsi="微软雅黑" w:eastAsia="微软雅黑"/>
          <w:color w:val="000000"/>
          <w:kern w:val="0"/>
          <w:sz w:val="24"/>
          <w:szCs w:val="24"/>
        </w:rPr>
      </w:pPr>
    </w:p>
    <w:p w14:paraId="389D6A97">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至云每种加序，此事决做不到。以光所印者，皆以一万为准，何能为五百特加一序。如必欲加，当自己刻之。待送人时，夹于其中，则颇为两便。今将序文随函寄回。</w:t>
      </w:r>
    </w:p>
    <w:p w14:paraId="2D7FAA60">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至于说，每种书前加一篇序文，这件事绝对做不到。因为我所印的书，都是以一万部为准，怎么可能为这五百部，特地加上一篇序。如果一定想加，应当自己刻印好。等到送给他人的时候，夹在书中，就两方面都便利了。现在将序文随信寄回。</w:t>
      </w:r>
    </w:p>
    <w:p w14:paraId="68E05B66">
      <w:pPr>
        <w:widowControl/>
        <w:spacing w:line="270" w:lineRule="atLeast"/>
        <w:jc w:val="left"/>
        <w:rPr>
          <w:rFonts w:ascii="微软雅黑" w:hAnsi="微软雅黑" w:eastAsia="微软雅黑"/>
          <w:color w:val="000000"/>
          <w:kern w:val="0"/>
          <w:sz w:val="24"/>
          <w:szCs w:val="24"/>
        </w:rPr>
      </w:pPr>
    </w:p>
    <w:p w14:paraId="3F8FE3BE">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至云先汇定金二十元，此邮票已收到，此语未免以光作书贾看，可笑之至。如令友决定请者，光即照其数，待书出即寄来。若必令添序于首，则无此精神料理，请作罢论。但寄二十元之书，则便了结矣。祈慧察。</w:t>
      </w:r>
    </w:p>
    <w:p w14:paraId="2FAF9703">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至于说先汇定金二十元，这个邮票已经收到，这句话未免将我当作书商来看，可笑之极。如果你朋友决定要请，我就照着他要的数目，等到书印出就寄来。如果必定要在书前添加序文，就没有这个精神来料理了，请就此作罢。只寄二十元的书，就了结此事。请慧察。</w:t>
      </w:r>
    </w:p>
    <w:p w14:paraId="4073CEF1">
      <w:pPr>
        <w:widowControl/>
        <w:spacing w:line="270" w:lineRule="atLeast"/>
        <w:jc w:val="left"/>
        <w:rPr>
          <w:rFonts w:ascii="微软雅黑" w:hAnsi="微软雅黑" w:eastAsia="微软雅黑"/>
          <w:color w:val="000000"/>
          <w:kern w:val="0"/>
          <w:sz w:val="24"/>
          <w:szCs w:val="24"/>
        </w:rPr>
      </w:pPr>
    </w:p>
    <w:p w14:paraId="57BDD9A2">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令友高谅之欲皈依，今为取法名为慧卓。然欲皈依佛法，不得犹以外道炼丹运气为事。必须敦笃伦常，恪尽己分。闲邪存诚，克己复礼。诸恶莫作，众善奉行。戒杀放生，屏弃酒肉。信愿念佛，求生西方。</w:t>
      </w:r>
    </w:p>
    <w:p w14:paraId="590BA205">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你朋友高谅之想皈依，现在为他取法名为“慧卓”。然而想要皈依佛法，不得还以外道炼丹运气为事。必须敦笃伦常，恪尽己分</w:t>
      </w:r>
      <w:r>
        <w:rPr>
          <w:rFonts w:hint="eastAsia" w:ascii="微软雅黑" w:hAnsi="微软雅黑" w:eastAsia="微软雅黑" w:cs="微软雅黑"/>
          <w:color w:val="808080"/>
          <w:sz w:val="24"/>
          <w:szCs w:val="24"/>
        </w:rPr>
        <w:t>（即敦伦尽分）</w:t>
      </w:r>
      <w:r>
        <w:rPr>
          <w:rFonts w:hint="eastAsia" w:ascii="微软雅黑" w:hAnsi="微软雅黑" w:eastAsia="微软雅黑" w:cs="微软雅黑"/>
          <w:color w:val="000000"/>
          <w:kern w:val="0"/>
          <w:sz w:val="24"/>
          <w:szCs w:val="24"/>
        </w:rPr>
        <w:t>。闲邪</w:t>
      </w:r>
      <w:r>
        <w:rPr>
          <w:rFonts w:hint="eastAsia" w:ascii="微软雅黑" w:hAnsi="微软雅黑" w:eastAsia="微软雅黑" w:cs="微软雅黑"/>
          <w:sz w:val="24"/>
          <w:szCs w:val="24"/>
        </w:rPr>
        <w:t>存诚</w:t>
      </w:r>
      <w:r>
        <w:rPr>
          <w:rFonts w:hint="eastAsia" w:ascii="微软雅黑" w:hAnsi="微软雅黑" w:eastAsia="微软雅黑" w:cs="微软雅黑"/>
          <w:color w:val="808080"/>
          <w:sz w:val="24"/>
          <w:szCs w:val="24"/>
        </w:rPr>
        <w:t>（防止邪念、心怀诚敬）</w:t>
      </w:r>
      <w:r>
        <w:rPr>
          <w:rFonts w:hint="eastAsia" w:ascii="微软雅黑" w:hAnsi="微软雅黑" w:eastAsia="微软雅黑" w:cs="微软雅黑"/>
          <w:color w:val="000000"/>
          <w:kern w:val="0"/>
          <w:sz w:val="24"/>
          <w:szCs w:val="24"/>
        </w:rPr>
        <w:t>，克己复礼（</w:t>
      </w:r>
      <w:r>
        <w:rPr>
          <w:rFonts w:hint="eastAsia" w:ascii="微软雅黑" w:hAnsi="微软雅黑" w:eastAsia="微软雅黑" w:cs="微软雅黑"/>
          <w:color w:val="808080"/>
          <w:sz w:val="24"/>
          <w:szCs w:val="24"/>
        </w:rPr>
        <w:t>战胜己私、还归真理）</w:t>
      </w:r>
      <w:r>
        <w:rPr>
          <w:rFonts w:hint="eastAsia" w:ascii="微软雅黑" w:hAnsi="微软雅黑" w:eastAsia="微软雅黑" w:cs="微软雅黑"/>
          <w:color w:val="000000"/>
          <w:kern w:val="0"/>
          <w:sz w:val="24"/>
          <w:szCs w:val="24"/>
        </w:rPr>
        <w:t>。诸恶莫作，众善奉行。戒杀放生，屏弃酒肉。信愿念佛，求生西方。</w:t>
      </w:r>
    </w:p>
    <w:p w14:paraId="4598632B">
      <w:pPr>
        <w:widowControl/>
        <w:spacing w:line="270" w:lineRule="atLeast"/>
        <w:jc w:val="left"/>
        <w:rPr>
          <w:rFonts w:ascii="微软雅黑" w:hAnsi="微软雅黑" w:eastAsia="微软雅黑"/>
          <w:color w:val="000000"/>
          <w:kern w:val="0"/>
          <w:sz w:val="24"/>
          <w:szCs w:val="24"/>
        </w:rPr>
      </w:pPr>
    </w:p>
    <w:p w14:paraId="7095AF71">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以此自行，复以此化他。内而家庭，外而乡党，悉皆按文钞安士全书为之化导，则可谓真佛弟子。如是则生入圣贤之域，殁登极乐之邦，庶可不虚此生，不虚此遇。其慧超卓，名实相应。否则空名而已，有何利益。祈与彼说之。</w:t>
      </w:r>
    </w:p>
    <w:p w14:paraId="010AFFC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微软雅黑"/>
          <w:color w:val="000000"/>
          <w:kern w:val="0"/>
          <w:sz w:val="24"/>
          <w:szCs w:val="24"/>
        </w:rPr>
        <w:t>以此自行，再以此教化他人。内而家庭，外而乡党，全都按照《文钞》、《安士全书》来化导，就可以说是真正的佛弟子。如此，就能在活着的时候进入圣贤的领域，临终登入极乐莲邦，才能不浪费这一生，不浪费这一际遇。这样的智慧超卓，是名称实质相应的。否则，只是空名而已，有什么利益。请对他讲明。</w:t>
      </w:r>
    </w:p>
    <w:p w14:paraId="200165FB">
      <w:pPr>
        <w:widowControl/>
        <w:spacing w:line="270" w:lineRule="atLeast"/>
        <w:jc w:val="left"/>
        <w:rPr>
          <w:rFonts w:ascii="微软雅黑" w:hAnsi="微软雅黑" w:eastAsia="微软雅黑" w:cs="Lucida Sans Unicode"/>
          <w:color w:val="000000"/>
          <w:kern w:val="0"/>
          <w:sz w:val="24"/>
          <w:szCs w:val="24"/>
        </w:rPr>
      </w:pPr>
    </w:p>
    <w:p w14:paraId="4DF6D686">
      <w:pPr>
        <w:widowControl/>
        <w:spacing w:line="270" w:lineRule="atLeast"/>
        <w:jc w:val="left"/>
        <w:rPr>
          <w:rFonts w:ascii="微软雅黑" w:hAnsi="微软雅黑" w:eastAsia="微软雅黑" w:cs="Lucida Sans Unicode"/>
          <w:color w:val="000000"/>
          <w:kern w:val="0"/>
          <w:sz w:val="24"/>
          <w:szCs w:val="24"/>
        </w:rPr>
      </w:pPr>
    </w:p>
    <w:p w14:paraId="24B97698">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42E32B4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89" w:name="_Toc29938"/>
      <w:r>
        <w:rPr>
          <w:rFonts w:hint="eastAsia" w:ascii="微软雅黑" w:hAnsi="微软雅黑" w:eastAsia="微软雅黑"/>
          <w:b/>
          <w:color w:val="C00000"/>
          <w:sz w:val="24"/>
          <w:szCs w:val="24"/>
        </w:rPr>
        <w:t>复郑慧还居士书三</w:t>
      </w:r>
      <w:bookmarkEnd w:id="89"/>
    </w:p>
    <w:p w14:paraId="759F0171">
      <w:pPr>
        <w:widowControl/>
        <w:spacing w:line="270" w:lineRule="atLeast"/>
        <w:jc w:val="left"/>
        <w:rPr>
          <w:rFonts w:ascii="微软雅黑" w:hAnsi="微软雅黑" w:eastAsia="微软雅黑" w:cs="Lucida Sans Unicode"/>
          <w:color w:val="FF3333"/>
          <w:kern w:val="0"/>
          <w:sz w:val="24"/>
          <w:szCs w:val="24"/>
        </w:rPr>
      </w:pPr>
    </w:p>
    <w:p w14:paraId="3BE74AD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接手书（光大约十月底回山，以后寄书，系明道师代理）。并银一百八十元，并前之二十元，正二百元，无讹。嘉言录尚未印（大约十一二月即可寄来），弥陀经注，尚未钉出，待出随时陆续以寄。</w:t>
      </w:r>
    </w:p>
    <w:p w14:paraId="11C63B0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接到信（我大约十月底回普陀山，以后寄书，是明道师代理），还有一百八十银元，以及上次的二十元，正好二百元，无误。《嘉言录》还没有印（大约十一二月就可寄来），《弥陀经注》，还没有装钉好，等到印出后就随时陆续寄给你。</w:t>
      </w:r>
    </w:p>
    <w:p w14:paraId="18DFEFDB">
      <w:pPr>
        <w:widowControl/>
        <w:spacing w:line="270" w:lineRule="atLeast"/>
        <w:jc w:val="left"/>
        <w:rPr>
          <w:rFonts w:ascii="微软雅黑" w:hAnsi="微软雅黑" w:eastAsia="微软雅黑" w:cs="Lucida Sans Unicode"/>
          <w:color w:val="000000"/>
          <w:kern w:val="0"/>
          <w:sz w:val="24"/>
          <w:szCs w:val="24"/>
        </w:rPr>
      </w:pPr>
    </w:p>
    <w:p w14:paraId="2D7E574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兹寄学佛浅说五百本，寿康宝鉴五百本，其书价邮费，另开一纸，祈为察阅。文钞现已不多，寄四包，共十二部。又寄感应篇直讲一包（又加寄学佛浅说五包，冀令贫人同得瞻视，此亦结缘，不计费），此五包不计费。</w:t>
      </w:r>
    </w:p>
    <w:p w14:paraId="5FC0CEC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现在寄《学佛浅说》五百本，《寿康宝鉴》五百本，这些书的价格、邮费，另外开在一张纸上，请察阅。《文钞》现在已经不多了，寄四包，共十二部。另寄《感应篇直讲》一包（又加寄《学佛浅说》五包，希望令贫穷的人一同得以观看，这也是结缘，不计在书费内），这五包不计费。</w:t>
      </w:r>
    </w:p>
    <w:p w14:paraId="3C5A88C3">
      <w:pPr>
        <w:widowControl/>
        <w:spacing w:line="270" w:lineRule="atLeast"/>
        <w:jc w:val="left"/>
        <w:rPr>
          <w:rFonts w:ascii="微软雅黑" w:hAnsi="微软雅黑" w:eastAsia="微软雅黑" w:cs="Lucida Sans Unicode"/>
          <w:color w:val="000000"/>
          <w:kern w:val="0"/>
          <w:sz w:val="24"/>
          <w:szCs w:val="24"/>
        </w:rPr>
      </w:pPr>
    </w:p>
    <w:p w14:paraId="1656DCA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令友前所说，乃木刻办法，非光不以为然，以排印每次一万，若最初附名于中，即少数亦无不可。若以后加入，则无法可设。</w:t>
      </w:r>
    </w:p>
    <w:p w14:paraId="1238825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你朋友上次所说的，是木刻的办法，并非我认为不好，因为排印每次都是一万本，如果最初在书中附上功德芳名，即使少量也不是不可以。但若以后再加入，就没有办法了。</w:t>
      </w:r>
    </w:p>
    <w:p w14:paraId="12A71AE8">
      <w:pPr>
        <w:widowControl/>
        <w:spacing w:line="270" w:lineRule="atLeast"/>
        <w:jc w:val="left"/>
        <w:rPr>
          <w:rFonts w:ascii="微软雅黑" w:hAnsi="微软雅黑" w:eastAsia="微软雅黑" w:cs="Lucida Sans Unicode"/>
          <w:color w:val="000000"/>
          <w:kern w:val="0"/>
          <w:sz w:val="24"/>
          <w:szCs w:val="24"/>
        </w:rPr>
      </w:pPr>
    </w:p>
    <w:p w14:paraId="0CF72B8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然做功德人，但取于世于人有益，固不计及有名无名。即有其名，人孰相悉。若有益于人，则天地鬼神咸知。</w:t>
      </w:r>
    </w:p>
    <w:p w14:paraId="735F2E3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然而做功德的人，只取对于世道、对于他人有益，本来就不计较有名无名。即使有他的名字，又有谁知道。如果有益于他人，那么天地鬼神全都知道。</w:t>
      </w:r>
    </w:p>
    <w:p w14:paraId="33A66406">
      <w:pPr>
        <w:widowControl/>
        <w:spacing w:line="270" w:lineRule="atLeast"/>
        <w:jc w:val="left"/>
        <w:rPr>
          <w:rFonts w:ascii="微软雅黑" w:hAnsi="微软雅黑" w:eastAsia="微软雅黑" w:cs="Lucida Sans Unicode"/>
          <w:color w:val="000000"/>
          <w:kern w:val="0"/>
          <w:sz w:val="24"/>
          <w:szCs w:val="24"/>
        </w:rPr>
      </w:pPr>
    </w:p>
    <w:p w14:paraId="725F1E1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阁下为贫民计，可谓大慈普覆。然须为彼说因果罪福，俾彼同皆得以不愧人道，则将来成立家业，必能与子孙同归贤善，则其拯济也大矣。（十月十一日灯下）</w:t>
      </w:r>
    </w:p>
    <w:p w14:paraId="22E583A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阁下为贫民考虑，可以说是大慈悲心普覆。然而必须为他们讲说因果罪福，使他们共同都能无愧于做人之道，那么将来成立家业，必定能与子孙们同归贤善，那么这样的拯救济度也就大了。（十月十一日灯下）</w:t>
      </w:r>
    </w:p>
    <w:p w14:paraId="37A6500C">
      <w:pPr>
        <w:widowControl/>
        <w:spacing w:line="270" w:lineRule="atLeast"/>
        <w:jc w:val="left"/>
        <w:rPr>
          <w:rFonts w:ascii="微软雅黑" w:hAnsi="微软雅黑" w:eastAsia="微软雅黑" w:cs="Lucida Sans Unicode"/>
          <w:color w:val="000000"/>
          <w:kern w:val="0"/>
          <w:sz w:val="24"/>
          <w:szCs w:val="24"/>
        </w:rPr>
      </w:pPr>
    </w:p>
    <w:p w14:paraId="5EA34AA9">
      <w:pPr>
        <w:widowControl/>
        <w:spacing w:line="270" w:lineRule="atLeast"/>
        <w:jc w:val="left"/>
        <w:rPr>
          <w:rFonts w:ascii="微软雅黑" w:hAnsi="微软雅黑" w:eastAsia="微软雅黑" w:cs="Lucida Sans Unicode"/>
          <w:color w:val="000000"/>
          <w:kern w:val="0"/>
          <w:sz w:val="24"/>
          <w:szCs w:val="24"/>
        </w:rPr>
      </w:pPr>
    </w:p>
    <w:p w14:paraId="61E1F691">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6816999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90" w:name="_Toc18050"/>
      <w:r>
        <w:rPr>
          <w:rFonts w:hint="eastAsia" w:ascii="微软雅黑" w:hAnsi="微软雅黑" w:eastAsia="微软雅黑"/>
          <w:b/>
          <w:color w:val="C00000"/>
          <w:sz w:val="24"/>
          <w:szCs w:val="24"/>
        </w:rPr>
        <w:t>复郑慧洪居士书一</w:t>
      </w:r>
      <w:bookmarkEnd w:id="90"/>
    </w:p>
    <w:p w14:paraId="31BD8F08">
      <w:pPr>
        <w:widowControl/>
        <w:spacing w:line="270" w:lineRule="atLeast"/>
        <w:jc w:val="left"/>
        <w:rPr>
          <w:rFonts w:ascii="微软雅黑" w:hAnsi="微软雅黑" w:eastAsia="微软雅黑" w:cs="Lucida Sans Unicode"/>
          <w:color w:val="FF3333"/>
          <w:kern w:val="0"/>
          <w:sz w:val="24"/>
          <w:szCs w:val="24"/>
        </w:rPr>
      </w:pPr>
    </w:p>
    <w:p w14:paraId="1B14391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手书备悉。末法众生，可怜之极。不知香臭，不知邪正。既无正法，致一一悉入于炼丹运气之中。而复妄造谣言，以自雄诩也。</w:t>
      </w:r>
    </w:p>
    <w:p w14:paraId="1F6F668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来信尽知。末法众生，可怜之极。不知香臭，不知邪正。既然没有正法，以致一一全都入于炼丹运气之法中。而且还妄造谣言，来自我夸耀。</w:t>
      </w:r>
    </w:p>
    <w:p w14:paraId="0E455560">
      <w:pPr>
        <w:widowControl/>
        <w:spacing w:line="270" w:lineRule="atLeast"/>
        <w:jc w:val="left"/>
        <w:rPr>
          <w:rFonts w:ascii="微软雅黑" w:hAnsi="微软雅黑" w:eastAsia="微软雅黑" w:cs="Lucida Sans Unicode"/>
          <w:color w:val="000000"/>
          <w:kern w:val="0"/>
          <w:sz w:val="24"/>
          <w:szCs w:val="24"/>
        </w:rPr>
      </w:pPr>
    </w:p>
    <w:p w14:paraId="6B8F1B6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未知佛法，一见文钞，即生正信，可谓宿有善根。今为汝寄文钞二包，汝所见者恐系以前所印，比此尚少。安士书二包，嘉言录一包，念佛直指一包，弥陀经白话注一包，寿康宝鉴一包，观音颂一包，共九包，挂号以寄。</w:t>
      </w:r>
    </w:p>
    <w:p w14:paraId="7962BAD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还不懂佛法，一见到《文钞》，就能生起正信，可以说是宿世有善根。现在为你寄《文钞》二包，你所看的版本，恐怕是以前印的，（里面收录的）比现在的版本要少。《安士全书》二包、《嘉言录》一包、《念佛直指》一包、《弥陀经白话注》一包、《寿康宝鉴》一包、《观世音菩萨本迹感应颂》一包，一共九包，挂号寄给你。</w:t>
      </w:r>
    </w:p>
    <w:p w14:paraId="13270C47">
      <w:pPr>
        <w:widowControl/>
        <w:spacing w:line="270" w:lineRule="atLeast"/>
        <w:jc w:val="left"/>
        <w:rPr>
          <w:rFonts w:ascii="微软雅黑" w:hAnsi="微软雅黑" w:eastAsia="微软雅黑" w:cs="Lucida Sans Unicode"/>
          <w:color w:val="000000"/>
          <w:kern w:val="0"/>
          <w:sz w:val="24"/>
          <w:szCs w:val="24"/>
        </w:rPr>
      </w:pPr>
    </w:p>
    <w:p w14:paraId="459A589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最初当详看嘉言录，则一切疑惑，可皆破除。所言作论以辟哲学及理学。但能真实修持，及能会通此各书之义。彼等邪说，自无所惑。若以攻彼，亦复有恃。</w:t>
      </w:r>
    </w:p>
    <w:p w14:paraId="7DC3E053">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初期应当详细看《嘉言录》，那么一切疑惑，都能破除。所说的写论文来辟驳哲学以及理学。只要能够真实修持，并能会通这些书籍中的义理。（面对）他们的邪说，自然就不会被迷惑。如果要来攻破他们，也有了依据。</w:t>
      </w:r>
    </w:p>
    <w:p w14:paraId="08C0905D">
      <w:pPr>
        <w:widowControl/>
        <w:spacing w:line="270" w:lineRule="atLeast"/>
        <w:jc w:val="left"/>
        <w:rPr>
          <w:rFonts w:ascii="微软雅黑" w:hAnsi="微软雅黑" w:eastAsia="微软雅黑" w:cs="Lucida Sans Unicode"/>
          <w:color w:val="000000"/>
          <w:kern w:val="0"/>
          <w:sz w:val="24"/>
          <w:szCs w:val="24"/>
        </w:rPr>
      </w:pPr>
    </w:p>
    <w:p w14:paraId="4A561BA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光不唯无暇作论，即书札答复，亦颇不暇。今年将此诸事了结以后，当离普陀，居无定处。以免信札应酬之劳，得以专修净业耳。</w:t>
      </w:r>
    </w:p>
    <w:p w14:paraId="15062A7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我不仅没有时间写论文，即使答复书信，也几乎没有时间。今年将这些事务了结以后，当会离开普陀山，居住的地方不定。以免书信应酬的辛劳，以便能专修净业。</w:t>
      </w:r>
    </w:p>
    <w:p w14:paraId="65ADD6F3">
      <w:pPr>
        <w:widowControl/>
        <w:spacing w:line="270" w:lineRule="atLeast"/>
        <w:jc w:val="left"/>
        <w:rPr>
          <w:rFonts w:ascii="微软雅黑" w:hAnsi="微软雅黑" w:eastAsia="微软雅黑" w:cs="Lucida Sans Unicode"/>
          <w:color w:val="000000"/>
          <w:kern w:val="0"/>
          <w:sz w:val="24"/>
          <w:szCs w:val="24"/>
        </w:rPr>
      </w:pPr>
    </w:p>
    <w:p w14:paraId="1CDD2E8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现尚有未出之书，不能即寄。待出后，当与汝各寄一二包，以为自利利人之据。汝欲来普陀，此心祈取消。但息心研究光所寄之书，则利益大矣。</w:t>
      </w:r>
    </w:p>
    <w:p w14:paraId="33ED82C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现在还有未印出的书，不能马上寄给你。等印出后，当会给你各寄一二包，来作为自利利人的依据。你想来普陀山，请你取消这个想法。只要专心研究我所寄的书，那么利益就很大了。</w:t>
      </w:r>
    </w:p>
    <w:p w14:paraId="1C7EA562">
      <w:pPr>
        <w:widowControl/>
        <w:spacing w:line="270" w:lineRule="atLeast"/>
        <w:jc w:val="left"/>
        <w:rPr>
          <w:rFonts w:ascii="微软雅黑" w:hAnsi="微软雅黑" w:eastAsia="微软雅黑" w:cs="Lucida Sans Unicode"/>
          <w:color w:val="000000"/>
          <w:kern w:val="0"/>
          <w:sz w:val="24"/>
          <w:szCs w:val="24"/>
        </w:rPr>
      </w:pPr>
    </w:p>
    <w:p w14:paraId="36C27FB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汝欲皈依，不妨为汝遥取法名，须礼佛虔诚领受。今为汝取名慧洪。谓以智慧大洪净土法门，以期同登觉岸云。</w:t>
      </w:r>
    </w:p>
    <w:p w14:paraId="0942429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你想要皈依，不妨为你遥取法名，你必须礼佛，虔诚领受。现在为你取法名“慧洪”。就是以智慧大洪净土法门，以期（众生）同登觉岸的意思。</w:t>
      </w:r>
    </w:p>
    <w:p w14:paraId="5F83D031">
      <w:pPr>
        <w:widowControl/>
        <w:spacing w:line="270" w:lineRule="atLeast"/>
        <w:jc w:val="left"/>
        <w:rPr>
          <w:rFonts w:ascii="微软雅黑" w:hAnsi="微软雅黑" w:eastAsia="微软雅黑" w:cs="Lucida Sans Unicode"/>
          <w:color w:val="000000"/>
          <w:kern w:val="0"/>
          <w:sz w:val="24"/>
          <w:szCs w:val="24"/>
        </w:rPr>
      </w:pPr>
    </w:p>
    <w:p w14:paraId="0BFD3413">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然学佛之人，必须敦笃伦常，恪尽己分。闲邪存诚，克己复礼。诸恶莫作，众善奉行。戒杀护生，屏除酒肉。加以生信发愿，念佛名号，求生西方。</w:t>
      </w:r>
    </w:p>
    <w:p w14:paraId="198F8BD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然而学佛之人，必须敦笃伦常，恪尽己分</w:t>
      </w:r>
      <w:r>
        <w:rPr>
          <w:rFonts w:hint="eastAsia" w:ascii="微软雅黑" w:hAnsi="微软雅黑" w:eastAsia="微软雅黑" w:cs="Tahoma"/>
          <w:color w:val="808080" w:themeColor="background1" w:themeShade="80"/>
          <w:sz w:val="24"/>
        </w:rPr>
        <w:t>（即敦伦尽分）</w:t>
      </w:r>
      <w:r>
        <w:rPr>
          <w:rFonts w:hint="eastAsia" w:ascii="微软雅黑" w:hAnsi="微软雅黑" w:eastAsia="微软雅黑" w:cs="Lucida Sans Unicode"/>
          <w:color w:val="000000"/>
          <w:kern w:val="0"/>
          <w:sz w:val="24"/>
          <w:szCs w:val="24"/>
        </w:rPr>
        <w:t>。闲邪</w:t>
      </w:r>
      <w:r>
        <w:rPr>
          <w:rFonts w:hint="eastAsia" w:ascii="微软雅黑" w:hAnsi="微软雅黑" w:eastAsia="微软雅黑" w:cs="Tahoma"/>
          <w:sz w:val="24"/>
        </w:rPr>
        <w:t>存诚</w:t>
      </w:r>
      <w:r>
        <w:rPr>
          <w:rFonts w:hint="eastAsia" w:ascii="微软雅黑" w:hAnsi="微软雅黑" w:eastAsia="微软雅黑" w:cs="Tahoma"/>
          <w:color w:val="808080" w:themeColor="background1" w:themeShade="80"/>
          <w:sz w:val="24"/>
        </w:rPr>
        <w:t>（防止邪念、心怀诚敬）</w:t>
      </w:r>
      <w:r>
        <w:rPr>
          <w:rFonts w:hint="eastAsia" w:ascii="微软雅黑" w:hAnsi="微软雅黑" w:eastAsia="微软雅黑" w:cs="Lucida Sans Unicode"/>
          <w:color w:val="000000"/>
          <w:kern w:val="0"/>
          <w:sz w:val="24"/>
          <w:szCs w:val="24"/>
        </w:rPr>
        <w:t>，克己复礼（</w:t>
      </w:r>
      <w:r>
        <w:rPr>
          <w:rFonts w:hint="eastAsia" w:ascii="微软雅黑" w:hAnsi="微软雅黑" w:eastAsia="微软雅黑" w:cs="Tahoma"/>
          <w:color w:val="808080" w:themeColor="background1" w:themeShade="80"/>
          <w:sz w:val="24"/>
        </w:rPr>
        <w:t>战胜己私、还归真理）</w:t>
      </w:r>
      <w:r>
        <w:rPr>
          <w:rFonts w:hint="eastAsia" w:ascii="微软雅黑" w:hAnsi="微软雅黑" w:eastAsia="微软雅黑" w:cs="Lucida Sans Unicode"/>
          <w:color w:val="000000"/>
          <w:kern w:val="0"/>
          <w:sz w:val="24"/>
          <w:szCs w:val="24"/>
        </w:rPr>
        <w:t>。诸恶莫作，众善奉行。戒杀放生，屏除酒肉。加上生信发愿，念佛名号，求生西方。</w:t>
      </w:r>
    </w:p>
    <w:p w14:paraId="1891C340">
      <w:pPr>
        <w:widowControl/>
        <w:spacing w:line="270" w:lineRule="atLeast"/>
        <w:jc w:val="left"/>
        <w:rPr>
          <w:rFonts w:ascii="微软雅黑" w:hAnsi="微软雅黑" w:eastAsia="微软雅黑" w:cs="Lucida Sans Unicode"/>
          <w:color w:val="000000"/>
          <w:kern w:val="0"/>
          <w:sz w:val="24"/>
          <w:szCs w:val="24"/>
        </w:rPr>
      </w:pPr>
    </w:p>
    <w:p w14:paraId="31EF57C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以此自行，复以此化他。内而父母兄弟姊妹妻子，外而亲戚乡党相识，俱宜以上诸事告之。</w:t>
      </w:r>
    </w:p>
    <w:p w14:paraId="5916F5A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以此自己行持，再以此化导他人。家内的父母、兄弟、姊妹、妻子、儿女，家外的亲戚、乡亲、相识，都应该将以上这些事告诉他们。</w:t>
      </w:r>
    </w:p>
    <w:p w14:paraId="28D118FE">
      <w:pPr>
        <w:widowControl/>
        <w:spacing w:line="270" w:lineRule="atLeast"/>
        <w:jc w:val="left"/>
        <w:rPr>
          <w:rFonts w:ascii="微软雅黑" w:hAnsi="微软雅黑" w:eastAsia="微软雅黑" w:cs="Lucida Sans Unicode"/>
          <w:color w:val="000000"/>
          <w:kern w:val="0"/>
          <w:sz w:val="24"/>
          <w:szCs w:val="24"/>
        </w:rPr>
      </w:pPr>
    </w:p>
    <w:p w14:paraId="388AB40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又须极力提倡因果报应，及家庭教育。而家庭教育，又须注重因果报应。又须注重教女。欲挽回世道人心，舍此二途，虽佛菩萨圣贤同出于世，亦末如之何矣。</w:t>
      </w:r>
    </w:p>
    <w:p w14:paraId="7695D3B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另外，必须极力提倡因果报应，以及家庭教育。而家庭教育，又必须注重因果报应。又必须注重教育女儿。想要挽回世道人心，舍弃这二条路，即使是佛菩萨圣贤一同出现在世间，也无可奈何啊！</w:t>
      </w:r>
      <w:r>
        <w:rPr>
          <w:rFonts w:ascii="微软雅黑" w:hAnsi="微软雅黑" w:eastAsia="微软雅黑" w:cs="Lucida Sans Unicode"/>
          <w:color w:val="000000"/>
          <w:kern w:val="0"/>
          <w:sz w:val="24"/>
          <w:szCs w:val="24"/>
        </w:rPr>
        <w:t xml:space="preserve"> </w:t>
      </w:r>
    </w:p>
    <w:p w14:paraId="08949BE1">
      <w:pPr>
        <w:widowControl/>
        <w:spacing w:line="270" w:lineRule="atLeast"/>
        <w:jc w:val="left"/>
        <w:rPr>
          <w:rFonts w:ascii="微软雅黑" w:hAnsi="微软雅黑" w:eastAsia="微软雅黑" w:cs="Lucida Sans Unicode"/>
          <w:color w:val="000000"/>
          <w:kern w:val="0"/>
          <w:sz w:val="24"/>
          <w:szCs w:val="24"/>
        </w:rPr>
      </w:pPr>
    </w:p>
    <w:p w14:paraId="071206A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汝但至诚恳切念佛，其利益有非凡情所能测度者。此九包书通收到后，祈来一信。此外不必来信，以免彼此烦神。</w:t>
      </w:r>
    </w:p>
    <w:p w14:paraId="3A196FB5">
      <w:pPr>
        <w:widowControl/>
        <w:spacing w:line="270" w:lineRule="atLeast"/>
        <w:jc w:val="left"/>
        <w:rPr>
          <w:rFonts w:hint="eastAsia"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你只要至诚恳切念佛，其中的利益不是凡情所能测度的。这九包书全都收到后，请来一封信告知。除此之外，不必来信，以免彼此烦扰伤神。</w:t>
      </w:r>
    </w:p>
    <w:p w14:paraId="7780FC07">
      <w:pPr>
        <w:widowControl/>
        <w:spacing w:line="270" w:lineRule="atLeast"/>
        <w:jc w:val="left"/>
        <w:rPr>
          <w:rFonts w:hint="eastAsia" w:ascii="微软雅黑" w:hAnsi="微软雅黑" w:eastAsia="微软雅黑" w:cs="Lucida Sans Unicode"/>
          <w:color w:val="000000"/>
          <w:kern w:val="0"/>
          <w:sz w:val="24"/>
          <w:szCs w:val="24"/>
        </w:rPr>
      </w:pPr>
    </w:p>
    <w:p w14:paraId="5E6B18B8">
      <w:pPr>
        <w:widowControl/>
        <w:spacing w:line="270" w:lineRule="atLeast"/>
        <w:jc w:val="left"/>
        <w:rPr>
          <w:rFonts w:hint="eastAsia" w:ascii="微软雅黑" w:hAnsi="微软雅黑" w:eastAsia="微软雅黑" w:cs="Lucida Sans Unicode"/>
          <w:color w:val="000000"/>
          <w:kern w:val="0"/>
          <w:sz w:val="24"/>
          <w:szCs w:val="24"/>
        </w:rPr>
      </w:pPr>
    </w:p>
    <w:p w14:paraId="7A162A77">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08E81CCB">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【自雄】</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自豪；自以为了不起。</w:t>
      </w:r>
    </w:p>
    <w:p w14:paraId="1CEA1178">
      <w:pPr>
        <w:widowControl/>
        <w:spacing w:line="270" w:lineRule="atLeast"/>
        <w:jc w:val="left"/>
        <w:rPr>
          <w:rFonts w:ascii="微软雅黑" w:hAnsi="微软雅黑" w:eastAsia="微软雅黑" w:cs="Lucida Sans Unicode"/>
          <w:color w:val="000000"/>
          <w:kern w:val="0"/>
          <w:sz w:val="24"/>
          <w:szCs w:val="24"/>
        </w:rPr>
      </w:pPr>
    </w:p>
    <w:p w14:paraId="3848B832">
      <w:pPr>
        <w:widowControl/>
        <w:spacing w:line="270" w:lineRule="atLeast"/>
        <w:jc w:val="left"/>
        <w:rPr>
          <w:rFonts w:ascii="微软雅黑" w:hAnsi="微软雅黑" w:eastAsia="微软雅黑" w:cs="Lucida Sans Unicode"/>
          <w:color w:val="000000"/>
          <w:kern w:val="0"/>
          <w:sz w:val="24"/>
          <w:szCs w:val="24"/>
        </w:rPr>
      </w:pPr>
    </w:p>
    <w:p w14:paraId="0F9C05E9">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2916B7E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91" w:name="_Toc26504"/>
      <w:r>
        <w:rPr>
          <w:rFonts w:ascii="微软雅黑" w:hAnsi="微软雅黑" w:eastAsia="微软雅黑"/>
          <w:b/>
          <w:color w:val="C00000"/>
          <w:sz w:val="24"/>
          <w:szCs w:val="24"/>
        </w:rPr>
        <w:t>复郑慧洪居士书二</w:t>
      </w:r>
      <w:bookmarkEnd w:id="91"/>
    </w:p>
    <w:p w14:paraId="60B28C6A">
      <w:pPr>
        <w:widowControl/>
        <w:spacing w:line="270" w:lineRule="atLeast"/>
        <w:jc w:val="left"/>
        <w:rPr>
          <w:rFonts w:ascii="微软雅黑" w:hAnsi="微软雅黑" w:eastAsia="微软雅黑"/>
          <w:b/>
          <w:color w:val="C00000"/>
          <w:sz w:val="24"/>
          <w:szCs w:val="24"/>
        </w:rPr>
      </w:pPr>
    </w:p>
    <w:p w14:paraId="0977DF1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昨书一封，并经书九包，谅已收到。光念贵处佛法不易流通，是以今日又为汝请十余种经书，令挂号付邮。</w:t>
      </w:r>
    </w:p>
    <w:p w14:paraId="678071C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昨天的一封书信，及九包经书，想必你已经收到了。我想到你那里，佛法不容易流通，所以今天又为你请了十多种经书，让人挂号邮寄。</w:t>
      </w:r>
    </w:p>
    <w:p w14:paraId="334C6F02">
      <w:pPr>
        <w:widowControl/>
        <w:spacing w:line="270" w:lineRule="atLeast"/>
        <w:jc w:val="left"/>
        <w:rPr>
          <w:rFonts w:ascii="微软雅黑" w:hAnsi="微软雅黑" w:eastAsia="微软雅黑" w:cs="Lucida Sans Unicode"/>
          <w:color w:val="000000"/>
          <w:kern w:val="0"/>
          <w:sz w:val="24"/>
          <w:szCs w:val="24"/>
        </w:rPr>
      </w:pPr>
    </w:p>
    <w:p w14:paraId="225C06B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但愿汝发真实心，自行化他。纵光出众人所供养之香敬，亦所乐为。倘汝泛泛然置之，则不但有负光心，亦恐有负与光香敬者之心。</w:t>
      </w:r>
    </w:p>
    <w:p w14:paraId="44BC8E4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但愿你发真实心，自行化他。即使我拿出众人所供养的香敬，也很乐意这么做。倘若你泛泛然放在一边不看，那么不但辜负我的一片心，也恐怕辜负了给我供养香敬之人的心。</w:t>
      </w:r>
    </w:p>
    <w:p w14:paraId="0DCE1C10">
      <w:pPr>
        <w:widowControl/>
        <w:spacing w:line="270" w:lineRule="atLeast"/>
        <w:jc w:val="left"/>
        <w:rPr>
          <w:rFonts w:ascii="微软雅黑" w:hAnsi="微软雅黑" w:eastAsia="微软雅黑" w:cs="Lucida Sans Unicode"/>
          <w:color w:val="000000"/>
          <w:kern w:val="0"/>
          <w:sz w:val="24"/>
          <w:szCs w:val="24"/>
        </w:rPr>
      </w:pPr>
    </w:p>
    <w:p w14:paraId="01E4C7A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汝勿发来普陀见光及将来欲出家之心。以光明年决定云游南北，居无定地。而且现今僧界危险万状，彼政学两界，专欲驱僧夺产，以饱己囊。若出家，即是舍生路而寻死路走也。</w:t>
      </w:r>
    </w:p>
    <w:p w14:paraId="023B1EE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不要发来普陀见我及将来想出家的心。因为我明年决定云游大江南北，居无定所。而且现在的僧界危险万状，政府、教育两界，专门想要驱逐僧人、夺取寺产，来中饱私囊。如果出家，就是舍弃生路而寻找死路来走啊！</w:t>
      </w:r>
    </w:p>
    <w:p w14:paraId="75444E78">
      <w:pPr>
        <w:widowControl/>
        <w:spacing w:line="270" w:lineRule="atLeast"/>
        <w:jc w:val="left"/>
        <w:rPr>
          <w:rFonts w:ascii="微软雅黑" w:hAnsi="微软雅黑" w:eastAsia="微软雅黑" w:cs="Lucida Sans Unicode"/>
          <w:color w:val="000000"/>
          <w:kern w:val="0"/>
          <w:sz w:val="24"/>
          <w:szCs w:val="24"/>
        </w:rPr>
      </w:pPr>
    </w:p>
    <w:p w14:paraId="7C9A1C3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汝果能按文钞所说修持，即在商场亦甚易修行。随分随力化度一切，实为最有利益之事。若欲弃商专修，则便于伦常事亲教子等事，大有亏欠也。</w:t>
      </w:r>
    </w:p>
    <w:p w14:paraId="208F9F1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如果真能够按照《文钞》中所说的修持，即使在商场也很容易修行。随分随力度化一切有缘，实在是最有利益的事。如果想放弃经商来专门修行，那么就对于伦理纲常、事奉双亲、教育子女等事，大有亏欠了啊！</w:t>
      </w:r>
    </w:p>
    <w:p w14:paraId="25880A6E">
      <w:pPr>
        <w:widowControl/>
        <w:spacing w:line="270" w:lineRule="atLeast"/>
        <w:jc w:val="left"/>
        <w:rPr>
          <w:rFonts w:ascii="微软雅黑" w:hAnsi="微软雅黑" w:eastAsia="微软雅黑" w:cs="Lucida Sans Unicode"/>
          <w:color w:val="000000"/>
          <w:kern w:val="0"/>
          <w:sz w:val="24"/>
          <w:szCs w:val="24"/>
        </w:rPr>
      </w:pPr>
    </w:p>
    <w:p w14:paraId="4A220413">
      <w:pPr>
        <w:widowControl/>
        <w:spacing w:line="270" w:lineRule="atLeast"/>
        <w:jc w:val="left"/>
        <w:rPr>
          <w:rFonts w:ascii="微软雅黑" w:hAnsi="微软雅黑" w:eastAsia="微软雅黑" w:cs="Lucida Sans Unicode"/>
          <w:color w:val="000000"/>
          <w:kern w:val="0"/>
          <w:sz w:val="24"/>
          <w:szCs w:val="24"/>
        </w:rPr>
      </w:pPr>
    </w:p>
    <w:p w14:paraId="43EF654D">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36405B7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92" w:name="_Toc15686"/>
      <w:r>
        <w:rPr>
          <w:rFonts w:ascii="微软雅黑" w:hAnsi="微软雅黑" w:eastAsia="微软雅黑"/>
          <w:b/>
          <w:color w:val="C00000"/>
          <w:sz w:val="24"/>
          <w:szCs w:val="24"/>
        </w:rPr>
        <w:t>复郑慧洪居士书三</w:t>
      </w:r>
      <w:bookmarkEnd w:id="92"/>
    </w:p>
    <w:p w14:paraId="5E27B393">
      <w:pPr>
        <w:widowControl/>
        <w:spacing w:line="270" w:lineRule="atLeast"/>
        <w:jc w:val="left"/>
        <w:rPr>
          <w:rFonts w:ascii="微软雅黑" w:hAnsi="微软雅黑" w:eastAsia="微软雅黑" w:cs="Lucida Sans Unicode"/>
          <w:color w:val="FF3333"/>
          <w:kern w:val="0"/>
          <w:sz w:val="24"/>
          <w:szCs w:val="24"/>
        </w:rPr>
      </w:pPr>
    </w:p>
    <w:p w14:paraId="1104F827">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去冬今春二函，均收到。去冬一函，所说之事均不错。而整顿僧伽，恢复试僧，乃万万做不到。外道均假借佛法之名，然皆鄙劣不堪。若真遇佛法能了大意者，彼岂能引诱哉。所引诱者，皆无知无识之流也。</w:t>
      </w:r>
    </w:p>
    <w:p w14:paraId="50CECD4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去年冬天，今年春天的二封信，都收到了。去年冬天的一封信，所说的事都不错。然而整顿僧伽，恢复考试录僧，是万万做不到的。外道都假借佛法之名，然而都鄙陋下劣不堪。如果真正遇到能够明了佛法大意的人，外道岂能引诱得了他呢？所引诱的，都是无知无识之类的人。</w:t>
      </w:r>
    </w:p>
    <w:p w14:paraId="73DC8088">
      <w:pPr>
        <w:widowControl/>
        <w:spacing w:line="270" w:lineRule="atLeast"/>
        <w:jc w:val="left"/>
        <w:rPr>
          <w:rFonts w:ascii="微软雅黑" w:hAnsi="微软雅黑" w:eastAsia="微软雅黑" w:cs="Lucida Sans Unicode"/>
          <w:color w:val="000000"/>
          <w:kern w:val="0"/>
          <w:sz w:val="24"/>
          <w:szCs w:val="24"/>
        </w:rPr>
      </w:pPr>
    </w:p>
    <w:p w14:paraId="219CB83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汝父用心于经学多年，惜未遇佛法，仍被程朱所关闭。今既不以光言为谬，则已出关而可为儒释二圣作使者矣。</w:t>
      </w:r>
    </w:p>
    <w:p w14:paraId="4502FD5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你父亲用心研究儒家经典多年，可惜没有遇到佛法，仍然被二程</w:t>
      </w:r>
      <w:r>
        <w:rPr>
          <w:rFonts w:hint="eastAsia" w:ascii="微软雅黑" w:hAnsi="微软雅黑" w:eastAsia="微软雅黑" w:cs="Lucida Sans Unicode"/>
          <w:color w:val="808080"/>
          <w:kern w:val="0"/>
          <w:sz w:val="24"/>
          <w:szCs w:val="24"/>
        </w:rPr>
        <w:t>（程颢、程颐）</w:t>
      </w:r>
      <w:r>
        <w:rPr>
          <w:rFonts w:hint="eastAsia" w:ascii="微软雅黑" w:hAnsi="微软雅黑" w:eastAsia="微软雅黑" w:cs="Lucida Sans Unicode"/>
          <w:color w:val="000000"/>
          <w:kern w:val="0"/>
          <w:sz w:val="24"/>
          <w:szCs w:val="24"/>
        </w:rPr>
        <w:t>、朱熹的学说所关闭。现今既然不以我的话为错谬，实际已经走出关门，因而可以为儒释二圣作使者了。</w:t>
      </w:r>
    </w:p>
    <w:p w14:paraId="4629F561">
      <w:pPr>
        <w:widowControl/>
        <w:spacing w:line="270" w:lineRule="atLeast"/>
        <w:jc w:val="left"/>
        <w:rPr>
          <w:rFonts w:ascii="微软雅黑" w:hAnsi="微软雅黑" w:eastAsia="微软雅黑" w:cs="Lucida Sans Unicode"/>
          <w:color w:val="000000"/>
          <w:kern w:val="0"/>
          <w:sz w:val="24"/>
          <w:szCs w:val="24"/>
        </w:rPr>
      </w:pPr>
    </w:p>
    <w:p w14:paraId="48853EB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外道通通以炼丹运气为道，其所立传道之章程，已将其道之鄙劣，完全揭出。惜世人无知，反由此而争先趋入。如蝇赴膻，如蛾扑火，诚可哀悯（所言揭出鄙劣者，即彼各守秘传，及六耳不传道，并欲入彼道，先发反道遭种种恶报之愿等）。此等邪教，遍满世界。真法既明，彼徒自无大势力，不能昌炽矣。</w:t>
      </w:r>
    </w:p>
    <w:p w14:paraId="7157B99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外道通通以炼丹运气为道，他们所立传道的章程，已经将他们传道的鄙陋下劣，完全揭示出来。可惜世人无知，反而由此而争先恐后地加入。如苍蝇奔赴腥膻，如飞蛾扑向灯火，实在可哀可悯（所说揭出鄙劣，就是他们各守秘密传道，不当着第三者传道，以及想要进入他们的道门，先要发如果背叛道门，遭种种恶报的誓愿等等）。这些邪教，遍满世界。真正的正法既已明了，那些邪徒就自然没有大势力，不能猖獗炽盛了。</w:t>
      </w:r>
    </w:p>
    <w:p w14:paraId="7DBB47CD">
      <w:pPr>
        <w:widowControl/>
        <w:spacing w:line="270" w:lineRule="atLeast"/>
        <w:jc w:val="left"/>
        <w:rPr>
          <w:rFonts w:ascii="微软雅黑" w:hAnsi="微软雅黑" w:eastAsia="微软雅黑" w:cs="Lucida Sans Unicode"/>
          <w:color w:val="000000"/>
          <w:kern w:val="0"/>
          <w:sz w:val="24"/>
          <w:szCs w:val="24"/>
        </w:rPr>
      </w:pPr>
    </w:p>
    <w:p w14:paraId="4419172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念佛一法，至极稳当。小慧之流，每弃佛力而修仗自力之法，非愚即狂，莫由挽救。吾人但当深信佛言，固守净宗之旨。当不至流入邪外，及以意见明了为亲证也。</w:t>
      </w:r>
    </w:p>
    <w:p w14:paraId="293B580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念佛一法，极为稳当。小智慧的人，常常舍弃佛力而修依仗自力之法，不是愚痴，就是狂妄，无法挽救。我们只应当深信佛言，固守净宗的宗旨。当不至于流入邪魔外道，以及将意识见解层面的明了误认为是亲证道果。</w:t>
      </w:r>
    </w:p>
    <w:p w14:paraId="091CB36F">
      <w:pPr>
        <w:widowControl/>
        <w:spacing w:line="270" w:lineRule="atLeast"/>
        <w:jc w:val="left"/>
        <w:rPr>
          <w:rFonts w:ascii="微软雅黑" w:hAnsi="微软雅黑" w:eastAsia="微软雅黑" w:cs="Lucida Sans Unicode"/>
          <w:color w:val="000000"/>
          <w:kern w:val="0"/>
          <w:sz w:val="24"/>
          <w:szCs w:val="24"/>
        </w:rPr>
      </w:pPr>
    </w:p>
    <w:p w14:paraId="71AFFAA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近有高明真切用功，流入偏知谬见。贡高我慢，藐视念佛者，亦复不少。此等皆因不自量，而妄以己之能了知，为能证得也。岂知坯器未火，经雨即化为尘土耳。</w:t>
      </w:r>
    </w:p>
    <w:p w14:paraId="60E8B15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近来有一些高明真切用功的人，流入偏知谬见。贡高我慢，轻视念佛的人，也有不少。这些人都是因为不自量力，而狂妄地以自己能够了知，便认为能够证得。哪里知道泥坯之器未经火烧，一经雨淋立刻就化为尘土了。</w:t>
      </w:r>
    </w:p>
    <w:p w14:paraId="46AA209F">
      <w:pPr>
        <w:widowControl/>
        <w:spacing w:line="270" w:lineRule="atLeast"/>
        <w:jc w:val="left"/>
        <w:rPr>
          <w:rFonts w:ascii="微软雅黑" w:hAnsi="微软雅黑" w:eastAsia="微软雅黑" w:cs="Lucida Sans Unicode"/>
          <w:color w:val="000000"/>
          <w:kern w:val="0"/>
          <w:sz w:val="24"/>
          <w:szCs w:val="24"/>
        </w:rPr>
      </w:pPr>
    </w:p>
    <w:p w14:paraId="4B151EF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光于今年八九月印书事了，当即灭踪长隐。此刻不说，后莫由说矣。汝父欲于一二年来浙见光，祈彼但依文钞嘉言录修持。又依之提倡。俾贵地之人同沾佛化，则为弥陀弟子，大士良朋矣。</w:t>
      </w:r>
    </w:p>
    <w:p w14:paraId="2D620B7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我在今年八九月份，印书的事了结之后，当会灭迹隐居。现在不说，以后没有机会说了。你父亲想在这一二年来浙江见我，请他只依《文钞》、《嘉言录》来修持。再依书中所说的，加以提倡。使得贵地之人同沾佛的教化，就成为阿弥陀佛的弟子，菩萨大士的良朋了。</w:t>
      </w:r>
    </w:p>
    <w:p w14:paraId="18B46211">
      <w:pPr>
        <w:widowControl/>
        <w:spacing w:line="270" w:lineRule="atLeast"/>
        <w:jc w:val="left"/>
        <w:rPr>
          <w:rFonts w:ascii="微软雅黑" w:hAnsi="微软雅黑" w:eastAsia="微软雅黑" w:cs="Lucida Sans Unicode"/>
          <w:color w:val="000000"/>
          <w:kern w:val="0"/>
          <w:sz w:val="24"/>
          <w:szCs w:val="24"/>
        </w:rPr>
      </w:pPr>
    </w:p>
    <w:p w14:paraId="5FAB8E9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光之粥饭僧，不见又有何憾。纵不灭踪，当此时局不靖之时代，何必费许多川资，白吃辛苦，而只期一见于光乎。</w:t>
      </w:r>
    </w:p>
    <w:p w14:paraId="393021F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我这个只会吃饭的僧人，不见又有何遗憾。纵然不隐居，在这时局动荡的时代，何必花费许多的路费，白吃辛苦，而只是期望见一见我呢？</w:t>
      </w:r>
      <w:r>
        <w:rPr>
          <w:rFonts w:ascii="微软雅黑" w:hAnsi="微软雅黑" w:eastAsia="微软雅黑" w:cs="Lucida Sans Unicode"/>
          <w:color w:val="000000"/>
          <w:kern w:val="0"/>
          <w:sz w:val="24"/>
          <w:szCs w:val="24"/>
        </w:rPr>
        <w:t xml:space="preserve"> </w:t>
      </w:r>
    </w:p>
    <w:p w14:paraId="75C124D9">
      <w:pPr>
        <w:widowControl/>
        <w:spacing w:line="270" w:lineRule="atLeast"/>
        <w:jc w:val="left"/>
        <w:rPr>
          <w:rFonts w:ascii="微软雅黑" w:hAnsi="微软雅黑" w:eastAsia="微软雅黑" w:cs="Lucida Sans Unicode"/>
          <w:color w:val="000000"/>
          <w:kern w:val="0"/>
          <w:sz w:val="24"/>
          <w:szCs w:val="24"/>
        </w:rPr>
      </w:pPr>
    </w:p>
    <w:p w14:paraId="376D5C1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令表兄鼎才，既欲皈依，当为取法名，又为一书，祈为转寄。今为汝寄文钞，嘉言录，弥陀经白话注，现报录，观音颂，阴骘文注证，普贤行愿品，金刚经（相片夹于此中），各一包，祈为分送。</w:t>
      </w:r>
    </w:p>
    <w:p w14:paraId="09A2D2D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表兄鼎才，既然想要皈依，当会为他取法名，再为他写一封信，请转寄给他。现在为你寄《文钞》、《嘉言录》、《弥陀经白话注》、《现报录》、《观音颂》、《阴骘文注证》、《普贤行愿品》、《金刚经》（相片夹在这部经书中），各一包，请分送给大家。</w:t>
      </w:r>
    </w:p>
    <w:p w14:paraId="01C115A4">
      <w:pPr>
        <w:widowControl/>
        <w:spacing w:line="270" w:lineRule="atLeast"/>
        <w:jc w:val="left"/>
        <w:rPr>
          <w:rFonts w:ascii="微软雅黑" w:hAnsi="微软雅黑" w:eastAsia="微软雅黑" w:cs="Lucida Sans Unicode"/>
          <w:color w:val="000000"/>
          <w:kern w:val="0"/>
          <w:sz w:val="24"/>
          <w:szCs w:val="24"/>
        </w:rPr>
      </w:pPr>
    </w:p>
    <w:p w14:paraId="02B58B1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潜消劫运序，已见大意广序，不须寄来。以光以印书事，日不暇给。况于此半年内，要了一切手续。否则九月尚不能了矣。</w:t>
      </w:r>
    </w:p>
    <w:p w14:paraId="2A6CA45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《潜消劫运序》，已经看到大意的《广序》，不须要寄来。因为我料理印书的事，每天没有空闲。何况在这半年内，要了结一切手续事务。否则九月份依旧不能了结。</w:t>
      </w:r>
    </w:p>
    <w:p w14:paraId="0A9BBCD0">
      <w:pPr>
        <w:widowControl/>
        <w:spacing w:line="270" w:lineRule="atLeast"/>
        <w:jc w:val="left"/>
        <w:rPr>
          <w:rFonts w:ascii="微软雅黑" w:hAnsi="微软雅黑" w:eastAsia="微软雅黑" w:cs="Lucida Sans Unicode"/>
          <w:color w:val="000000"/>
          <w:kern w:val="0"/>
          <w:sz w:val="24"/>
          <w:szCs w:val="24"/>
        </w:rPr>
      </w:pPr>
    </w:p>
    <w:p w14:paraId="6C21AD87">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楞严大义，当推楞严文句为第一。其释文，则楞严指掌为第一。法华大意，则会义，释文亦推指掌。此四部，当须十余元。书之以作后来欲请之备。</w:t>
      </w:r>
    </w:p>
    <w:p w14:paraId="431985A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楞严经》的大义，当推《楞严文句》为第一。注释经文，那么《楞严指掌》为第一。《法华经》大意，则《法华会义》为第一，注释经文也推《法华指掌》。这四部书，当须十多元钱。写下来，作为以后想请书的准备。</w:t>
      </w:r>
    </w:p>
    <w:p w14:paraId="0C03C813">
      <w:pPr>
        <w:widowControl/>
        <w:spacing w:line="270" w:lineRule="atLeast"/>
        <w:jc w:val="left"/>
        <w:rPr>
          <w:rFonts w:ascii="微软雅黑" w:hAnsi="微软雅黑" w:eastAsia="微软雅黑" w:cs="Lucida Sans Unicode"/>
          <w:color w:val="000000"/>
          <w:kern w:val="0"/>
          <w:sz w:val="24"/>
          <w:szCs w:val="24"/>
        </w:rPr>
      </w:pPr>
    </w:p>
    <w:p w14:paraId="37D8013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现须专修净业。以时局不靖，非仗念佛念观音之力，决难得所恃怙。当以此告汝父，及汝表兄，及一切世人。</w:t>
      </w:r>
    </w:p>
    <w:p w14:paraId="7CEC9EA5">
      <w:pPr>
        <w:widowControl/>
        <w:spacing w:line="270" w:lineRule="atLeast"/>
        <w:jc w:val="left"/>
        <w:rPr>
          <w:rFonts w:hint="eastAsia"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现在必须专修净业。因为时局不安定，若不依仗念佛、念观世音菩萨之力，决定很难得到依靠。应当以此告诉你父亲和你表兄，以及一切世人。</w:t>
      </w:r>
    </w:p>
    <w:p w14:paraId="48C97C0A">
      <w:pPr>
        <w:widowControl/>
        <w:spacing w:line="270" w:lineRule="atLeast"/>
        <w:jc w:val="left"/>
        <w:rPr>
          <w:rFonts w:hint="eastAsia" w:ascii="微软雅黑" w:hAnsi="微软雅黑" w:eastAsia="微软雅黑" w:cs="Lucida Sans Unicode"/>
          <w:color w:val="000000"/>
          <w:kern w:val="0"/>
          <w:sz w:val="24"/>
          <w:szCs w:val="24"/>
        </w:rPr>
      </w:pPr>
    </w:p>
    <w:p w14:paraId="6326BD34">
      <w:pPr>
        <w:widowControl/>
        <w:spacing w:line="270" w:lineRule="atLeast"/>
        <w:jc w:val="left"/>
        <w:rPr>
          <w:rFonts w:hint="eastAsia" w:ascii="微软雅黑" w:hAnsi="微软雅黑" w:eastAsia="微软雅黑" w:cs="Lucida Sans Unicode"/>
          <w:color w:val="000000"/>
          <w:kern w:val="0"/>
          <w:sz w:val="24"/>
          <w:szCs w:val="24"/>
        </w:rPr>
      </w:pPr>
    </w:p>
    <w:p w14:paraId="686E117C">
      <w:pPr>
        <w:widowControl/>
        <w:spacing w:line="270" w:lineRule="atLeast"/>
        <w:jc w:val="left"/>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p>
    <w:p w14:paraId="17B3E048">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【经学】</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以儒家经典为研究对象的学问。</w:t>
      </w:r>
    </w:p>
    <w:p w14:paraId="06E31604">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【六耳不传道】</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不当着第三者传道。比喻保密。六耳：谓第三者。</w:t>
      </w:r>
    </w:p>
    <w:p w14:paraId="72D19E53">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【不靖】</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不安宁；骚乱。</w:t>
      </w:r>
    </w:p>
    <w:p w14:paraId="48C7B5E5">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【日不暇给】</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暇：空闲；给：足够。指事情繁多，时间不够，来不及做完。</w:t>
      </w:r>
    </w:p>
    <w:p w14:paraId="1B263023">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【楞严文句】</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指</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《楞严经文句》十卷</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明智旭撰。</w:t>
      </w:r>
    </w:p>
    <w:p w14:paraId="45AACACD">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【楞严指掌】</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指</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《楞严指掌疏》十卷</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清·通理述。</w:t>
      </w:r>
    </w:p>
    <w:p w14:paraId="53B70524">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【法华大意，则会义，释文亦推指掌】</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会义</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指</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《法华经会义》十六卷</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明·蕅益大师撰。</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指掌：</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指</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《法华指掌疏》十卷</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清·通理述。</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通理</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清代僧（1701</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1782）</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河北新河县人。俗姓赵。字达天。幼年出家，跟随显如珍学习经论，二十岁就潭柘山岫云寺德彰受具足戒。通净土教、《法华经》、《楞严经》、南山律等，尤其通晓《华严经》，为清代华严宗中兴之祖。曾在万善、嘉兴、善应、香界、拈花诸山讲经三十余会，弘戒十四期。又登山西五台山万缘庵，讲《报恩经》，感得文殊现身。乾隆十八年（1753），奉命管理僧录司之印务，受赐紫衣。乾隆四十四年，曾与第六世班禅喇嘛论佛法之大义，得喇嘛赠与香帛、曼答等物。后被敕封为阐教禅师。著有《法华指掌疏》、《楞严指掌疏》、《圆觉新义疏》、《金刚经偈》、《心经合释》、《盂兰摘要》、《五教仪增注》等。</w:t>
      </w:r>
    </w:p>
    <w:p w14:paraId="22FDD959">
      <w:pPr>
        <w:widowControl/>
        <w:spacing w:line="270" w:lineRule="atLeast"/>
        <w:jc w:val="left"/>
        <w:rPr>
          <w:rFonts w:ascii="微软雅黑" w:hAnsi="微软雅黑" w:eastAsia="微软雅黑" w:cs="Lucida Sans Unicode"/>
          <w:color w:val="000000"/>
          <w:kern w:val="0"/>
          <w:sz w:val="24"/>
          <w:szCs w:val="24"/>
        </w:rPr>
      </w:pPr>
    </w:p>
    <w:p w14:paraId="049760E9">
      <w:pPr>
        <w:widowControl/>
        <w:spacing w:line="270" w:lineRule="atLeast"/>
        <w:jc w:val="left"/>
        <w:rPr>
          <w:rFonts w:ascii="微软雅黑" w:hAnsi="微软雅黑" w:eastAsia="微软雅黑" w:cs="Lucida Sans Unicode"/>
          <w:color w:val="000000"/>
          <w:kern w:val="0"/>
          <w:sz w:val="24"/>
          <w:szCs w:val="24"/>
        </w:rPr>
      </w:pPr>
    </w:p>
    <w:p w14:paraId="14ABB45C">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0584E3B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93" w:name="_Toc25550"/>
      <w:r>
        <w:rPr>
          <w:rFonts w:ascii="微软雅黑" w:hAnsi="微软雅黑" w:eastAsia="微软雅黑"/>
          <w:b/>
          <w:color w:val="C00000"/>
          <w:sz w:val="24"/>
          <w:szCs w:val="24"/>
        </w:rPr>
        <w:t>复郑慧洪居士书四</w:t>
      </w:r>
      <w:bookmarkEnd w:id="93"/>
    </w:p>
    <w:p w14:paraId="57AED3CB">
      <w:pPr>
        <w:widowControl/>
        <w:spacing w:line="270" w:lineRule="atLeast"/>
        <w:jc w:val="left"/>
        <w:rPr>
          <w:rFonts w:ascii="微软雅黑" w:hAnsi="微软雅黑" w:eastAsia="微软雅黑" w:cs="Lucida Sans Unicode"/>
          <w:color w:val="FF3333"/>
          <w:kern w:val="0"/>
          <w:sz w:val="24"/>
          <w:szCs w:val="24"/>
        </w:rPr>
      </w:pPr>
    </w:p>
    <w:p w14:paraId="72F2B6D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七月之信，以无关紧要，故未即复。学道之人，以理自度。岂须一一问人，方才可行乎。光之长隐，以精神不给。所言开导，仍自有其方。近所排印各书之板，交于世界居士林，令彼流通，斯为久远之计。</w:t>
      </w:r>
    </w:p>
    <w:p w14:paraId="2D4BED6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七月份的信，因为无关紧要，所以没有马上回复。学道之人，用理来自我度量。哪里需要一一问人，才能修行呢？我长期隐居，是因为精神不足。所说的开导，仍然自有方法。近来所排印的各种经书的板，交给了世界居士林，令他们流通，这才是长久之计。</w:t>
      </w:r>
    </w:p>
    <w:p w14:paraId="36107EDC">
      <w:pPr>
        <w:widowControl/>
        <w:spacing w:line="270" w:lineRule="atLeast"/>
        <w:jc w:val="left"/>
        <w:rPr>
          <w:rFonts w:ascii="微软雅黑" w:hAnsi="微软雅黑" w:eastAsia="微软雅黑" w:cs="Lucida Sans Unicode"/>
          <w:color w:val="000000"/>
          <w:kern w:val="0"/>
          <w:sz w:val="24"/>
          <w:szCs w:val="24"/>
        </w:rPr>
      </w:pPr>
    </w:p>
    <w:p w14:paraId="6CBFD93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慧和之信外道，惜宿业深重，以致邪正不分，金鍮莫辨。宝鱼目为明珠，欲为万世不易之宝，而不知其一文不值也。彼等所得者，偷窃儒释道三教之语，妄造谣言，以为道之本源，吾道得之。可不哀哉。</w:t>
      </w:r>
    </w:p>
    <w:p w14:paraId="160FA41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慧和信奉外道，可惜他宿业深重，以致邪正不分，黄金黄铜不能分辨。把鱼眼当作宝贵的明珠，想当作万世不变的珍宝，却不知鱼眼一文不值。外道所得到的，是偷窃儒、释、道三教的法语，妄造谣言，认为道的本源，我们的道门得到了。能不悲哀吗？</w:t>
      </w:r>
      <w:r>
        <w:rPr>
          <w:rFonts w:ascii="微软雅黑" w:hAnsi="微软雅黑" w:eastAsia="微软雅黑" w:cs="Lucida Sans Unicode"/>
          <w:color w:val="000000"/>
          <w:kern w:val="0"/>
          <w:sz w:val="24"/>
          <w:szCs w:val="24"/>
        </w:rPr>
        <w:t xml:space="preserve"> </w:t>
      </w:r>
    </w:p>
    <w:p w14:paraId="571E1A70">
      <w:pPr>
        <w:widowControl/>
        <w:spacing w:line="270" w:lineRule="atLeast"/>
        <w:jc w:val="left"/>
        <w:rPr>
          <w:rFonts w:ascii="微软雅黑" w:hAnsi="微软雅黑" w:eastAsia="微软雅黑" w:cs="Lucida Sans Unicode"/>
          <w:color w:val="000000"/>
          <w:kern w:val="0"/>
          <w:sz w:val="24"/>
          <w:szCs w:val="24"/>
        </w:rPr>
      </w:pPr>
    </w:p>
    <w:p w14:paraId="0EE3A55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念佛最初之亲切，如贫人乍食美味，不知有多少香美。及食之久久，亦平常无奇。但不以此平淡为非，久之必有进益。固不必以此为歉。</w:t>
      </w:r>
    </w:p>
    <w:p w14:paraId="62199D4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念佛刚开始时感觉亲切，如同贫人突然吃到美味，不知有多么的香美。等到吃得久了，也就平常无奇了。但是不将这个平淡认为不对，时间久了，必有进步和收获。所以不必因为念佛久了平淡而感到歉憾。</w:t>
      </w:r>
    </w:p>
    <w:p w14:paraId="4413C724">
      <w:pPr>
        <w:widowControl/>
        <w:spacing w:line="270" w:lineRule="atLeast"/>
        <w:jc w:val="left"/>
        <w:rPr>
          <w:rFonts w:ascii="微软雅黑" w:hAnsi="微软雅黑" w:eastAsia="微软雅黑" w:cs="Lucida Sans Unicode"/>
          <w:color w:val="000000"/>
          <w:kern w:val="0"/>
          <w:sz w:val="24"/>
          <w:szCs w:val="24"/>
        </w:rPr>
      </w:pPr>
    </w:p>
    <w:p w14:paraId="4858C2B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喜怒哀乐未发，不思善，不思恶，似乎一样。而六祖云正恁么时，如何是上座本来面目。汝何不在此处注意。有此一语，则与中庸空说中意，大有分别。彼则只能令人识得道理，此则令人亲见本有。</w:t>
      </w:r>
    </w:p>
    <w:p w14:paraId="6CC0FF9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中庸》云：“喜怒哀乐未发”，六祖云：“不思善，不思恶”，这二者似乎是一样的。然而六祖云：“正恁么时，如何是上座本来面目。”你为何不在此处注意。有六祖这句话，就与《中庸》空说“中”的意思，大有分别。《中庸》只能令人懂得道理，六祖这句话则能令人亲见本来面目。</w:t>
      </w:r>
    </w:p>
    <w:p w14:paraId="60C38853">
      <w:pPr>
        <w:widowControl/>
        <w:spacing w:line="270" w:lineRule="atLeast"/>
        <w:jc w:val="left"/>
        <w:rPr>
          <w:rFonts w:ascii="微软雅黑" w:hAnsi="微软雅黑" w:eastAsia="微软雅黑" w:cs="Lucida Sans Unicode"/>
          <w:color w:val="000000"/>
          <w:kern w:val="0"/>
          <w:sz w:val="24"/>
          <w:szCs w:val="24"/>
        </w:rPr>
      </w:pPr>
    </w:p>
    <w:p w14:paraId="02C03B4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切莫在念而不念，不念而念上著脚。此境乃做到极处之境界。若未到极处，必成懈怠。参念佛是谁，亦有利益，亦有弊病。所宜致力者，唯在于诚一纯笃。若夹杂禅机，稍有见处，众生根浅，便视此为最劣，视彼为最胜。</w:t>
      </w:r>
    </w:p>
    <w:p w14:paraId="0B02180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千万不要在“念而不念，不念而念”上落脚。这个境界是功夫做到极处的境界。如果功夫没有到极处，必然成为懈怠。参“念佛是谁”，也有利益，也有弊病。所应该致力的，只在诚敬一心、纯朴笃实。如果夹杂禅机，稍有悟见之处，因众生根机浅薄，便将念佛看得最为低劣，将参话头看得最为殊胜。</w:t>
      </w:r>
    </w:p>
    <w:p w14:paraId="19FDA282">
      <w:pPr>
        <w:widowControl/>
        <w:spacing w:line="270" w:lineRule="atLeast"/>
        <w:jc w:val="left"/>
        <w:rPr>
          <w:rFonts w:ascii="微软雅黑" w:hAnsi="微软雅黑" w:eastAsia="微软雅黑" w:cs="Lucida Sans Unicode"/>
          <w:color w:val="000000"/>
          <w:kern w:val="0"/>
          <w:sz w:val="24"/>
          <w:szCs w:val="24"/>
        </w:rPr>
      </w:pPr>
    </w:p>
    <w:p w14:paraId="5AA658D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十三年狄楚青之夫人，即得此弊病。直至今日，楚青尚守其说不肯稍改。江西一弟子龙松生，于禅颇有会悟，光极力破斥，尚不肯听。观面色或有著魔之相。听其所说，则直欲上续诸祖慧命。</w:t>
      </w:r>
    </w:p>
    <w:p w14:paraId="474681EF">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民国十三年</w:t>
      </w:r>
      <w:r>
        <w:rPr>
          <w:rFonts w:hint="eastAsia" w:ascii="微软雅黑" w:hAnsi="微软雅黑" w:eastAsia="微软雅黑" w:cs="Lucida Sans Unicode"/>
          <w:color w:val="808080" w:themeColor="background1" w:themeShade="80"/>
          <w:kern w:val="0"/>
          <w:sz w:val="24"/>
          <w:szCs w:val="24"/>
        </w:rPr>
        <w:t>（1924年）</w:t>
      </w:r>
      <w:r>
        <w:rPr>
          <w:rFonts w:hint="eastAsia" w:ascii="微软雅黑" w:hAnsi="微软雅黑" w:eastAsia="微软雅黑" w:cs="Lucida Sans Unicode"/>
          <w:color w:val="000000"/>
          <w:kern w:val="0"/>
          <w:sz w:val="24"/>
          <w:szCs w:val="24"/>
        </w:rPr>
        <w:t>，狄楚青的夫人，就得了这种弊病。直到今天，狄楚青还固守他的说法，不肯稍作改变。江西一位弟子龙松生，对于禅宗很有领悟，我极力破斥，他还是不肯听。看他的面色，有著魔之相。听他所说的，简直是想上续诸位祖师的慧命。</w:t>
      </w:r>
    </w:p>
    <w:p w14:paraId="64378743">
      <w:pPr>
        <w:widowControl/>
        <w:spacing w:line="270" w:lineRule="atLeast"/>
        <w:jc w:val="left"/>
        <w:rPr>
          <w:rFonts w:ascii="微软雅黑" w:hAnsi="微软雅黑" w:eastAsia="微软雅黑" w:cs="Lucida Sans Unicode"/>
          <w:color w:val="000000"/>
          <w:kern w:val="0"/>
          <w:sz w:val="24"/>
          <w:szCs w:val="24"/>
        </w:rPr>
      </w:pPr>
    </w:p>
    <w:p w14:paraId="0ABCF6D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于外道充斥之地，若不按实事修，则或致彼魔外亦复借口。汝欲开悟，岂须用参究工夫，但能念到念极情忘时，自可开悟。即不悟亦无所碍。须知有信愿，不悟亦可往生。得悟无信愿，仍是六道轮回中人。汝欲舍坦途而趋险道，是尚得谓之知净土法门乎。</w:t>
      </w:r>
    </w:p>
    <w:p w14:paraId="3EDDBB4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在外道充斥的地方，如果不按实事修，那么或许导致那些邪魔外道也有了借口。你想要开悟，哪里必须用参究的功夫，只要能够念佛念到念极情忘的时候，自然能开悟。即使不开悟也没什么妨碍。必须知道有信愿，不开悟也能往生。开悟了却没有信愿，仍旧是六道轮回中的人。你想要舍弃平坦的大道而趋入危险的道路，这还能称得上明白净土法门吗？</w:t>
      </w:r>
      <w:r>
        <w:rPr>
          <w:rFonts w:ascii="微软雅黑" w:hAnsi="微软雅黑" w:eastAsia="微软雅黑" w:cs="Lucida Sans Unicode"/>
          <w:color w:val="000000"/>
          <w:kern w:val="0"/>
          <w:sz w:val="24"/>
          <w:szCs w:val="24"/>
        </w:rPr>
        <w:t xml:space="preserve"> </w:t>
      </w:r>
    </w:p>
    <w:p w14:paraId="173A68F4">
      <w:pPr>
        <w:widowControl/>
        <w:spacing w:line="270" w:lineRule="atLeast"/>
        <w:jc w:val="left"/>
        <w:rPr>
          <w:rFonts w:ascii="微软雅黑" w:hAnsi="微软雅黑" w:eastAsia="微软雅黑" w:cs="Lucida Sans Unicode"/>
          <w:color w:val="000000"/>
          <w:kern w:val="0"/>
          <w:sz w:val="24"/>
          <w:szCs w:val="24"/>
        </w:rPr>
      </w:pPr>
    </w:p>
    <w:p w14:paraId="3630467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现排许止净所辑之历史感应统纪，待排毕即隐。其书若出，当令明道师代为寄一二包。此书于世道人心，大有关系。当排两付板，一三号字书册本，一四号字报纸本。现书册排成，即印二万部。以后有发心者，可源源而印施及售卖也。</w:t>
      </w:r>
    </w:p>
    <w:p w14:paraId="04688CB6">
      <w:pPr>
        <w:widowControl/>
        <w:spacing w:line="270" w:lineRule="atLeast"/>
        <w:jc w:val="left"/>
        <w:rPr>
          <w:rFonts w:hint="eastAsia"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我现在排印许止净所编辑的《历史感应统纪》，等到排印完就隐居。这本书如果印出，当会让明道师代寄一二包给你。这本书对于世道人心，大有关系。当会排两付印板，一部三号字的书册本，一部四号字的报纸本。现在书册本排成，就印了二万部。以后有发心的人，可以源源不断地印施以及售卖。</w:t>
      </w:r>
    </w:p>
    <w:p w14:paraId="451D1C88">
      <w:pPr>
        <w:widowControl/>
        <w:spacing w:line="270" w:lineRule="atLeast"/>
        <w:jc w:val="left"/>
        <w:rPr>
          <w:rFonts w:hint="eastAsia" w:ascii="微软雅黑" w:hAnsi="微软雅黑" w:eastAsia="微软雅黑" w:cs="Lucida Sans Unicode"/>
          <w:color w:val="000000"/>
          <w:kern w:val="0"/>
          <w:sz w:val="24"/>
          <w:szCs w:val="24"/>
        </w:rPr>
      </w:pPr>
    </w:p>
    <w:p w14:paraId="4FC58203">
      <w:pPr>
        <w:widowControl/>
        <w:spacing w:line="270" w:lineRule="atLeast"/>
        <w:jc w:val="left"/>
        <w:rPr>
          <w:rFonts w:hint="eastAsia" w:ascii="微软雅黑" w:hAnsi="微软雅黑" w:eastAsia="微软雅黑" w:cs="Lucida Sans Unicode"/>
          <w:color w:val="000000"/>
          <w:kern w:val="0"/>
          <w:sz w:val="24"/>
          <w:szCs w:val="24"/>
        </w:rPr>
      </w:pPr>
    </w:p>
    <w:p w14:paraId="3AE042F4">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0332B706">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【鍮】</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黄铜矿或自然铜。</w:t>
      </w:r>
    </w:p>
    <w:p w14:paraId="6B463DA7">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喜怒哀乐未发</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《中庸》：“喜怒哀乐未发，谓之中，发而皆中节，谓之和。”意思是：喜怒哀乐没有表现出来的时候，叫做“中”；表现出来以后，符合节度，叫做“和”。</w:t>
      </w:r>
    </w:p>
    <w:p w14:paraId="22231C12">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【不思善不思恶】</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禅宗公案名。谓六祖慧能与蒙山惠明之机缘。明曰：</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我来求法，非为衣也，愿行者开示。</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祖云：</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不思善，不思恶，正与么时，那个是明上座本来面目？</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明当下大悟，遍体汗流。六祖说“不思善不思恶”之语，系显发超出是非善恶之念，始可了知真理之意。</w:t>
      </w:r>
    </w:p>
    <w:p w14:paraId="073CAFC5">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【借口】</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1.借别人的话作为依据。2.多作托辞或假托的理由。</w:t>
      </w:r>
    </w:p>
    <w:p w14:paraId="515AB75D">
      <w:pPr>
        <w:widowControl/>
        <w:spacing w:line="270" w:lineRule="atLeast"/>
        <w:jc w:val="left"/>
        <w:rPr>
          <w:rFonts w:ascii="微软雅黑" w:hAnsi="微软雅黑" w:eastAsia="微软雅黑" w:cs="Lucida Sans Unicode"/>
          <w:color w:val="000000"/>
          <w:kern w:val="0"/>
          <w:sz w:val="24"/>
          <w:szCs w:val="24"/>
        </w:rPr>
      </w:pPr>
    </w:p>
    <w:p w14:paraId="67DF7AA4">
      <w:pPr>
        <w:widowControl/>
        <w:spacing w:line="270" w:lineRule="atLeast"/>
        <w:jc w:val="left"/>
        <w:rPr>
          <w:rFonts w:ascii="微软雅黑" w:hAnsi="微软雅黑" w:eastAsia="微软雅黑" w:cs="Lucida Sans Unicode"/>
          <w:color w:val="000000"/>
          <w:kern w:val="0"/>
          <w:sz w:val="24"/>
          <w:szCs w:val="24"/>
        </w:rPr>
      </w:pPr>
    </w:p>
    <w:p w14:paraId="1B32A6E0">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1CBCADE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94" w:name="_Toc16987"/>
      <w:r>
        <w:rPr>
          <w:rFonts w:hint="eastAsia" w:ascii="微软雅黑" w:hAnsi="微软雅黑" w:eastAsia="微软雅黑" w:cs="微软雅黑"/>
          <w:b/>
          <w:bCs/>
          <w:color w:val="C00000"/>
          <w:sz w:val="24"/>
          <w:szCs w:val="24"/>
        </w:rPr>
        <w:t>复郑慧洪居士书五</w:t>
      </w:r>
      <w:bookmarkEnd w:id="94"/>
    </w:p>
    <w:p w14:paraId="666BEB26">
      <w:pPr>
        <w:widowControl/>
        <w:spacing w:line="270" w:lineRule="atLeast"/>
        <w:jc w:val="left"/>
        <w:rPr>
          <w:rFonts w:ascii="微软雅黑" w:hAnsi="微软雅黑" w:eastAsia="微软雅黑"/>
          <w:color w:val="FF3333"/>
          <w:kern w:val="0"/>
          <w:sz w:val="24"/>
          <w:szCs w:val="24"/>
        </w:rPr>
      </w:pPr>
    </w:p>
    <w:p w14:paraId="15AF1A19">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　　手书，并与明道师书俱已看过。与叙州僧书，颇好。玉峰法师偏执过甚。四大要诀，实为谬误。许多人皆以为要妙，亦系心粗所致。</w:t>
      </w:r>
    </w:p>
    <w:p w14:paraId="6E81E54A">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　　你的来信，以及写给明道师的信，都已看过。《与叙州僧书》，很好。玉峰法师的偏执太过了。他所提倡的念佛四大要诀，实际是谬误。许多人都以为是要妙，这也是心粗所导致的。</w:t>
      </w:r>
    </w:p>
    <w:p w14:paraId="183827B9">
      <w:pPr>
        <w:widowControl/>
        <w:spacing w:line="270" w:lineRule="atLeast"/>
        <w:jc w:val="left"/>
        <w:rPr>
          <w:rFonts w:ascii="微软雅黑" w:hAnsi="微软雅黑" w:eastAsia="微软雅黑"/>
          <w:color w:val="000000"/>
          <w:kern w:val="0"/>
          <w:sz w:val="24"/>
          <w:szCs w:val="24"/>
        </w:rPr>
      </w:pPr>
    </w:p>
    <w:p w14:paraId="3A611DF4">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夫不观想，不贪静境，不求一心，不参是谁，直下念去，实为要务。但不可谓彼皆是邪耳。彼以求一心为邪，彼毕生用晨朝十念工夫，十念法中，有藉气束心，令心归一之说。彼自行之而自斥之，诚为一大憾事。以故光绝不一提彼者，恐人受彼偏执之病也。</w:t>
      </w:r>
    </w:p>
    <w:p w14:paraId="581BAEF5">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不观想，不贪静境，不求一心，不参是谁，直念下去，实在是首要事务。但是不可以说他这些话都是邪见。他将求一心认为是邪，他一生用晨朝十念的工夫，十念法中，有借气摄心，令心归一的说法。他自己行持（求一心），而自己又破斥（求一心），实在是一大憾事。所以，我绝对不提他，恐怕其他人受到他偏执之病的影响。</w:t>
      </w:r>
    </w:p>
    <w:p w14:paraId="41D8DF79">
      <w:pPr>
        <w:widowControl/>
        <w:spacing w:line="270" w:lineRule="atLeast"/>
        <w:jc w:val="left"/>
        <w:rPr>
          <w:rFonts w:ascii="微软雅黑" w:hAnsi="微软雅黑" w:eastAsia="微软雅黑"/>
          <w:color w:val="000000"/>
          <w:kern w:val="0"/>
          <w:sz w:val="24"/>
          <w:szCs w:val="24"/>
        </w:rPr>
      </w:pPr>
    </w:p>
    <w:p w14:paraId="5403C1DD">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至于才举话头，便落话尾，亦是宗门家风。吾人修净土，但抱定信愿持名，求生西方。不须与彼较量，加以反问。但以至诚恭敬，俾此心无他系念，斯为要义。大藏经有无看否，皆无不可。以能修此省力法门，不至徒叹欲了生死，莫得其法也。</w:t>
      </w:r>
    </w:p>
    <w:p w14:paraId="68682AFE">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至于“才举话头，便落话尾”，也是禅宗的家风。我们修净土，只要抱定信愿持名，求生西方。不须要与禅宗的参话头较量，加以反问。只要以至诚恭敬，使得这个心没有其他的系念，这才是要义。大藏经有没有看过，都没有什么关系。因为能修习这个省力的法门，就不至于徒然感叹想了生死，却没有办法了。</w:t>
      </w:r>
    </w:p>
    <w:p w14:paraId="3A7BCC67">
      <w:pPr>
        <w:widowControl/>
        <w:spacing w:line="270" w:lineRule="atLeast"/>
        <w:jc w:val="left"/>
        <w:rPr>
          <w:rFonts w:ascii="微软雅黑" w:hAnsi="微软雅黑" w:eastAsia="微软雅黑"/>
          <w:color w:val="000000"/>
          <w:kern w:val="0"/>
          <w:sz w:val="24"/>
          <w:szCs w:val="24"/>
        </w:rPr>
      </w:pPr>
    </w:p>
    <w:p w14:paraId="4E6845AA">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汝现上有父母，下有妻子，且有商业，为一家所倚托。何得妄企闭关。汝妻秀英，已发信心，欲求皈依，今为取法名为慧英。谓专志修持，为女中英俊也。祈与彼说孝亲相夫，持家教子之道。俾所有儿女，皆受其钧陶教诲，以为贤善，则实根本兴家治国之道。</w:t>
      </w:r>
    </w:p>
    <w:p w14:paraId="52558EB1">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你现在上有父母，下有妻子，而且还有生意，是一家所倚托的支柱。怎么能妄想要闭关。你的妻子秀英，已经发起信心，想要求皈依，现在为她取法名为慧英。就是专志修持，成为女中英才俊杰。请对她说孝顺父母、辅助丈夫，持家教子的道理。使得所有儿女，全都受到她的熏陶教诲，成为贤人善人，这实在是兴家治国的根本之道。</w:t>
      </w:r>
    </w:p>
    <w:p w14:paraId="70D74513">
      <w:pPr>
        <w:widowControl/>
        <w:spacing w:line="270" w:lineRule="atLeast"/>
        <w:jc w:val="left"/>
        <w:rPr>
          <w:rFonts w:ascii="微软雅黑" w:hAnsi="微软雅黑" w:eastAsia="微软雅黑"/>
          <w:color w:val="000000"/>
          <w:kern w:val="0"/>
          <w:sz w:val="24"/>
          <w:szCs w:val="24"/>
        </w:rPr>
      </w:pPr>
    </w:p>
    <w:p w14:paraId="5BEC3B9C">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且无论光在何处，均无须通信。以有文钞嘉言录等书，自可不用再问修持方法。若欲作大通家，则日日请问，尚有不及。既不欲作大通家，窃谓可以无所歉憾矣。</w:t>
      </w:r>
    </w:p>
    <w:p w14:paraId="04B66A16">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而且无论我在什么地方，都不须要通信。因为有《文钞》、《嘉言录》等书，自然可以不用再问修持的方法。如果想要作大通家，那么天天请问，还有问不到的地方。既然不想作大通家，我认为可以没有什么歉憾了。</w:t>
      </w:r>
    </w:p>
    <w:p w14:paraId="66D6F739">
      <w:pPr>
        <w:widowControl/>
        <w:spacing w:line="270" w:lineRule="atLeast"/>
        <w:jc w:val="left"/>
        <w:rPr>
          <w:rFonts w:ascii="微软雅黑" w:hAnsi="微软雅黑" w:eastAsia="微软雅黑"/>
          <w:color w:val="000000"/>
          <w:kern w:val="0"/>
          <w:sz w:val="24"/>
          <w:szCs w:val="24"/>
        </w:rPr>
      </w:pPr>
    </w:p>
    <w:p w14:paraId="17F60991">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陈荣光，近亦有信来，以忙不暇复。彼既发心，今为彼取法名为慧章。谓人若无智慧，如裸露然，鄙陋难堪。若有智慧，如衣衮服，则有威可畏，有仪可象。同是一人，直隔天渊。是以知佛法人，为可尊可贵。况净土法门乎哉。汝父年高，当劝力修为幸。（十二月初十日）</w:t>
      </w:r>
    </w:p>
    <w:p w14:paraId="24675E92">
      <w:pPr>
        <w:widowControl/>
        <w:spacing w:line="270" w:lineRule="atLeast"/>
        <w:jc w:val="left"/>
        <w:rPr>
          <w:rFonts w:hint="eastAsia" w:ascii="微软雅黑" w:hAnsi="微软雅黑" w:eastAsia="微软雅黑" w:cs="微软雅黑"/>
          <w:color w:val="000000"/>
          <w:kern w:val="0"/>
          <w:sz w:val="24"/>
          <w:szCs w:val="24"/>
        </w:rPr>
      </w:pPr>
      <w:r>
        <w:rPr>
          <w:rFonts w:hint="eastAsia" w:ascii="微软雅黑" w:hAnsi="微软雅黑" w:eastAsia="微软雅黑" w:cs="微软雅黑"/>
          <w:color w:val="000000"/>
          <w:kern w:val="0"/>
          <w:sz w:val="24"/>
          <w:szCs w:val="24"/>
        </w:rPr>
        <w:t>陈荣光，最近也有来信，因为忙没时间回复。他既然发心，现在为他取法名为慧章。意思是一个人如果没有智慧，如同裸露一样，鄙陋难堪。如果有智慧，如同穿上礼服，就有威严让人敬畏，有威仪让人仿效。同是一个人，简直如同天渊相隔。所以知道佛法的人，是可尊可贵的。何况净土法门呢？你父亲年事已高，应当劝他努力修持净土为好。（十二月初十日）</w:t>
      </w:r>
    </w:p>
    <w:p w14:paraId="0963EF21">
      <w:pPr>
        <w:widowControl/>
        <w:spacing w:line="270" w:lineRule="atLeast"/>
        <w:jc w:val="left"/>
        <w:rPr>
          <w:rFonts w:hint="eastAsia" w:ascii="微软雅黑" w:hAnsi="微软雅黑" w:eastAsia="微软雅黑" w:cs="微软雅黑"/>
          <w:color w:val="000000"/>
          <w:kern w:val="0"/>
          <w:sz w:val="24"/>
          <w:szCs w:val="24"/>
        </w:rPr>
      </w:pPr>
    </w:p>
    <w:p w14:paraId="1B8963D3">
      <w:pPr>
        <w:widowControl/>
        <w:spacing w:line="270" w:lineRule="atLeast"/>
        <w:jc w:val="left"/>
        <w:rPr>
          <w:rFonts w:hint="eastAsia" w:ascii="微软雅黑" w:hAnsi="微软雅黑" w:eastAsia="微软雅黑" w:cs="微软雅黑"/>
          <w:color w:val="000000"/>
          <w:kern w:val="0"/>
          <w:sz w:val="24"/>
          <w:szCs w:val="24"/>
        </w:rPr>
      </w:pPr>
    </w:p>
    <w:p w14:paraId="726832D5">
      <w:pPr>
        <w:widowControl/>
        <w:spacing w:line="270" w:lineRule="atLeast"/>
        <w:jc w:val="left"/>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t>】</w:t>
      </w:r>
    </w:p>
    <w:p w14:paraId="0BA376C0">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【叙州】</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宋政和间改戎州置叙州，治宜宾</w:t>
      </w:r>
      <w:r>
        <w:rPr>
          <w:rFonts w:hint="eastAsia" w:ascii="微软雅黑" w:hAnsi="微软雅黑" w:eastAsia="微软雅黑" w:cs="微软雅黑"/>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今四川宜宾东北</w:t>
      </w:r>
      <w:r>
        <w:rPr>
          <w:rFonts w:hint="eastAsia" w:ascii="微软雅黑" w:hAnsi="微软雅黑" w:eastAsia="微软雅黑" w:cs="微软雅黑"/>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。元为路。明清为府。民国废府。</w:t>
      </w:r>
    </w:p>
    <w:p w14:paraId="2A276F62">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[2]【玉峰法师】</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古昆（？</w:t>
      </w:r>
      <w:r>
        <w:rPr>
          <w:rFonts w:hint="eastAsia" w:ascii="微软雅黑" w:hAnsi="微软雅黑" w:eastAsia="微软雅黑" w:cs="微软雅黑"/>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1892）清末僧。江西上饶人。字玉峰，号恋西。十余岁时出家于普宁寺，阅诸大乘经，在天台山国清寺受具足戒。一日，闻钟声而省悟。咸丰五年（1855），在杭州崇福寺阅明代僧幽溪传灯之阿弥陀经略解圆中钞感悟，自称幽溪传法之后裔，严持戒律，一心誓愿念佛往生，自定每日称念佛名六万遍、二时回向。此外，又刊刻大乘经律及有关弥陀信仰之典籍，僧俗皈依者颇多。光绪十五年（1889）应净果之请而住明州西方寺。光绪十八年七月因病入寂。著有净土随学二卷、净土必求、莲宗必读、念佛要语、念佛四大要诀、净土自警录、净土神珠、西归行仪、永明禅师念佛诀、念佛开心颂、上品资粮等各一卷。</w:t>
      </w:r>
    </w:p>
    <w:p w14:paraId="1A8A22C4">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t>【四大要诀，实为谬误】</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玉峰法师《念佛四大要诀》：“念佛四大要诀者。第一不贪静境。第二不参是谁。第三不除妄想。第四不求一心。只要至诚恳切。每日限定多少数。念到死。必定往生西方。当知每日限定多少数。念到死。即是至诚恳切。方可报答六方诸佛。劝赞护念之恩。释迦本师。恶世说法之恩。阿弥陀佛。大愿普度之恩。今人念佛。无此四诀。必定念不成功。一贪静境。必定以轻安静坐为奇特。极力持名为平常。一参是谁。必定以开悟聪明为奇特。见佛往生为平常。一除妄想。必定以别法巧念为奇特。老实记数为平常。一求一心。必定以一心不乱为奇特。开口散念为平常。以正为邪。以非为是。岂不颠倒之至。此四大病。稍有犯者。必难往生。”</w:t>
      </w:r>
    </w:p>
    <w:p w14:paraId="14B431B6">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【衮服】</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天子穿的礼服。即卷龙衣。衮</w:t>
      </w:r>
      <w:r>
        <w:rPr>
          <w:rFonts w:hint="eastAsia" w:ascii="微软雅黑" w:hAnsi="微软雅黑" w:eastAsia="微软雅黑" w:cs="微软雅黑"/>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古代帝王及上公穿的绘有卷龙的礼服。</w:t>
      </w:r>
    </w:p>
    <w:p w14:paraId="777886F1">
      <w:pPr>
        <w:widowControl/>
        <w:spacing w:line="270" w:lineRule="atLeast"/>
        <w:jc w:val="left"/>
        <w:rPr>
          <w:rFonts w:ascii="微软雅黑" w:hAnsi="微软雅黑" w:eastAsia="微软雅黑" w:cs="Lucida Sans Unicode"/>
          <w:color w:val="000000"/>
          <w:kern w:val="0"/>
          <w:sz w:val="24"/>
          <w:szCs w:val="24"/>
        </w:rPr>
      </w:pPr>
    </w:p>
    <w:p w14:paraId="4292D5CF">
      <w:pPr>
        <w:widowControl/>
        <w:spacing w:line="270" w:lineRule="atLeast"/>
        <w:jc w:val="left"/>
        <w:rPr>
          <w:rFonts w:ascii="微软雅黑" w:hAnsi="微软雅黑" w:eastAsia="微软雅黑" w:cs="Lucida Sans Unicode"/>
          <w:color w:val="000000"/>
          <w:kern w:val="0"/>
          <w:sz w:val="24"/>
          <w:szCs w:val="24"/>
        </w:rPr>
      </w:pPr>
    </w:p>
    <w:p w14:paraId="3D6C9AEE">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5A4F688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95" w:name="_Toc5109"/>
      <w:r>
        <w:rPr>
          <w:rFonts w:ascii="微软雅黑" w:hAnsi="微软雅黑" w:eastAsia="微软雅黑"/>
          <w:b/>
          <w:color w:val="C00000"/>
          <w:sz w:val="24"/>
          <w:szCs w:val="24"/>
        </w:rPr>
        <w:t>复江德懋居士书</w:t>
      </w:r>
      <w:bookmarkEnd w:id="95"/>
    </w:p>
    <w:p w14:paraId="3FF8B040">
      <w:pPr>
        <w:widowControl/>
        <w:spacing w:line="270" w:lineRule="atLeast"/>
        <w:jc w:val="left"/>
        <w:rPr>
          <w:rFonts w:ascii="微软雅黑" w:hAnsi="微软雅黑" w:eastAsia="微软雅黑" w:cs="Lucida Sans Unicode"/>
          <w:color w:val="FF3333"/>
          <w:kern w:val="0"/>
          <w:sz w:val="24"/>
          <w:szCs w:val="24"/>
        </w:rPr>
      </w:pPr>
    </w:p>
    <w:p w14:paraId="29C2D64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观汝兄书，知彼之学佛，盖欲作一通家，非欲为了生死计也。何以知之，以若为了生死，何以于其素有信心念佛之生母，年已将终，尚不以此为劝。及至临终，尚唯求菩萨，不肯请人助念，以为骇俗。此念诚为可笑。请僧恐骇俗，何不自己并家属同念乎。</w:t>
      </w:r>
    </w:p>
    <w:p w14:paraId="3C3F489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看你哥哥的信，知道他学佛，大概是想要作一个大通家，并不是为了生死打算的。怎么知道的呢？因为如果是为了生死，为什么对自己一向有信心念佛的生身母亲，年寿将终，还不劝她求生净土。到了临终，还只是求菩萨，不肯请人来助念，认为是惊世骇俗。这种想法实在是可笑。请僧人来助念，恐怕惊世骇俗，为什么不自己同家属一同助念呢？</w:t>
      </w:r>
      <w:r>
        <w:rPr>
          <w:rFonts w:ascii="微软雅黑" w:hAnsi="微软雅黑" w:eastAsia="微软雅黑" w:cs="Lucida Sans Unicode"/>
          <w:color w:val="000000"/>
          <w:kern w:val="0"/>
          <w:sz w:val="24"/>
          <w:szCs w:val="24"/>
        </w:rPr>
        <w:t xml:space="preserve"> </w:t>
      </w:r>
    </w:p>
    <w:p w14:paraId="782FA53E">
      <w:pPr>
        <w:widowControl/>
        <w:spacing w:line="270" w:lineRule="atLeast"/>
        <w:jc w:val="left"/>
        <w:rPr>
          <w:rFonts w:ascii="微软雅黑" w:hAnsi="微软雅黑" w:eastAsia="微软雅黑" w:cs="Lucida Sans Unicode"/>
          <w:color w:val="000000"/>
          <w:kern w:val="0"/>
          <w:sz w:val="24"/>
          <w:szCs w:val="24"/>
        </w:rPr>
      </w:pPr>
    </w:p>
    <w:p w14:paraId="078EB6B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幸其孝心真切，得蒙菩萨加被，得以清惺欲起，得见菩萨。此时尚不知令诸眷属助念。殆至告以念阿弥陀佛，遂得朗然念一阿字，自己方才念佛。其不知助念之利益，一至于此。</w:t>
      </w:r>
    </w:p>
    <w:p w14:paraId="0B68315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幸亏他的孝心真切，得蒙菩萨加被，他母亲得以清醒想坐起来，见到菩萨。这个时候，还不知令诸位眷属助念。等到告诉他要念“阿弥陀佛”，于是（其母）才大声念一“阿”字，他自己方才念佛。他不知道助念的利益，竟然到了如此地步。</w:t>
      </w:r>
    </w:p>
    <w:p w14:paraId="11F94D1B">
      <w:pPr>
        <w:widowControl/>
        <w:spacing w:line="270" w:lineRule="atLeast"/>
        <w:jc w:val="left"/>
        <w:rPr>
          <w:rFonts w:ascii="微软雅黑" w:hAnsi="微软雅黑" w:eastAsia="微软雅黑" w:cs="Lucida Sans Unicode"/>
          <w:color w:val="000000"/>
          <w:kern w:val="0"/>
          <w:sz w:val="24"/>
          <w:szCs w:val="24"/>
        </w:rPr>
      </w:pPr>
    </w:p>
    <w:p w14:paraId="6895894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幸仗彼孝心纯笃，犹能念百余阿字，遂至气绝。则其心中止有阿弥陀佛一念，其余念悉不现前，故致得承佛力往生西方。以故额际独热，手臂复软，有前后各现象，则可以往生。以如来誓愿宏深，其母向有信心，兼得汝兄一念真纯，故得有此效果也。</w:t>
      </w:r>
    </w:p>
    <w:p w14:paraId="2AA1054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幸亏仗着他孝心纯朴笃实，其母还能念一百多个“阿”字，于是气绝。那时，她心中只有“阿弥陀佛”一念，其余杂念全都不现前，所以得以承佛慈力，往生西方。因此，额头独热，手臂柔软，有前后的各种现象，就可以往生。因为如来誓愿宏深，他母亲一向都有信心，又得到你哥哥的一念真纯，所以能够有这种效果。</w:t>
      </w:r>
    </w:p>
    <w:p w14:paraId="036B4DD1">
      <w:pPr>
        <w:widowControl/>
        <w:spacing w:line="270" w:lineRule="atLeast"/>
        <w:jc w:val="left"/>
        <w:rPr>
          <w:rFonts w:ascii="微软雅黑" w:hAnsi="微软雅黑" w:eastAsia="微软雅黑" w:cs="Lucida Sans Unicode"/>
          <w:color w:val="000000"/>
          <w:kern w:val="0"/>
          <w:sz w:val="24"/>
          <w:szCs w:val="24"/>
        </w:rPr>
      </w:pPr>
    </w:p>
    <w:p w14:paraId="1F06E4E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所可憾者，平素不提倡，临终尚不知助念，此之景象，乃侥幸而得也。万一不得，则将来之轮回六道，又不知作何景象也。</w:t>
      </w:r>
    </w:p>
    <w:p w14:paraId="331392F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所遗憾的是，他平时不提倡念佛，临终还不知道助念，能有这种景象，是侥幸得到的。万一其母得不到往生，那么将来轮回六道，又不知道是什么景象了啊！</w:t>
      </w:r>
      <w:r>
        <w:rPr>
          <w:rFonts w:ascii="微软雅黑" w:hAnsi="微软雅黑" w:eastAsia="微软雅黑" w:cs="Lucida Sans Unicode"/>
          <w:color w:val="000000"/>
          <w:kern w:val="0"/>
          <w:sz w:val="24"/>
          <w:szCs w:val="24"/>
        </w:rPr>
        <w:t xml:space="preserve"> </w:t>
      </w:r>
    </w:p>
    <w:p w14:paraId="3F6771AD">
      <w:pPr>
        <w:widowControl/>
        <w:spacing w:line="270" w:lineRule="atLeast"/>
        <w:jc w:val="left"/>
        <w:rPr>
          <w:rFonts w:ascii="微软雅黑" w:hAnsi="微软雅黑" w:eastAsia="微软雅黑" w:cs="Lucida Sans Unicode"/>
          <w:color w:val="000000"/>
          <w:kern w:val="0"/>
          <w:sz w:val="24"/>
          <w:szCs w:val="24"/>
        </w:rPr>
      </w:pPr>
    </w:p>
    <w:p w14:paraId="39B0050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为人子者，宜何如以此自行，以此劝亲，并以此劝一切人。俾彼一切人，同得此利益。以此资吾亲，未往生则即得往生，已往生则高增莲品。</w:t>
      </w:r>
    </w:p>
    <w:p w14:paraId="6622BE2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为人之子的人，应该这样来以此自行，以此劝导亲人，并以此劝导一切人。使得一切人，共同得到这个利益。以此资助我的父母亲，没有往生的则立刻得以往生，已经往生的则高增莲品。</w:t>
      </w:r>
    </w:p>
    <w:p w14:paraId="211AFD33">
      <w:pPr>
        <w:widowControl/>
        <w:spacing w:line="270" w:lineRule="atLeast"/>
        <w:jc w:val="left"/>
        <w:rPr>
          <w:rFonts w:ascii="微软雅黑" w:hAnsi="微软雅黑" w:eastAsia="微软雅黑" w:cs="Lucida Sans Unicode"/>
          <w:color w:val="000000"/>
          <w:kern w:val="0"/>
          <w:sz w:val="24"/>
          <w:szCs w:val="24"/>
        </w:rPr>
      </w:pPr>
    </w:p>
    <w:p w14:paraId="2668FCD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欲亲与自己同生西方，必须所作所为，不背佛法。如敦伦尽分，闲邪存诚，诸恶莫作，众善奉行。戒杀护生，明因识果。能如是者，生为圣贤之徒，没登如来封疆。虽曰骇世惊人，实为证我本有。宜以此语与汝兄说之。学佛之人，心直行直。心有畏人讥诮之念，则便非真信佛法之人矣（劝修净土文不记得见过否）。</w:t>
      </w:r>
    </w:p>
    <w:p w14:paraId="447B420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然而想使亲人与自己同生西方，必须所作所为，不违背佛法。如敦</w:t>
      </w:r>
      <w:r>
        <w:rPr>
          <w:rFonts w:hint="eastAsia" w:ascii="微软雅黑" w:hAnsi="微软雅黑" w:eastAsia="微软雅黑" w:cs="Tahoma"/>
          <w:sz w:val="24"/>
        </w:rPr>
        <w:t>伦尽分</w:t>
      </w:r>
      <w:r>
        <w:rPr>
          <w:rFonts w:hint="eastAsia" w:ascii="微软雅黑" w:hAnsi="微软雅黑" w:eastAsia="微软雅黑" w:cs="Tahoma"/>
          <w:color w:val="808080"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themeColor="background1" w:themeShade="80"/>
          <w:sz w:val="24"/>
        </w:rPr>
        <w:t>（防止邪念、心怀诚敬）</w:t>
      </w:r>
      <w:r>
        <w:rPr>
          <w:rFonts w:hint="eastAsia" w:ascii="微软雅黑" w:hAnsi="微软雅黑" w:eastAsia="微软雅黑" w:cs="Lucida Sans Unicode"/>
          <w:color w:val="000000"/>
          <w:kern w:val="0"/>
          <w:sz w:val="24"/>
          <w:szCs w:val="24"/>
        </w:rPr>
        <w:t>，诸恶莫作，众善奉行。戒杀护生，明因识果。能够如此的话，在生成为圣贤之徒，临终登入如来净土。虽说是惊世骇俗，实际为了证我本有的佛性。应该将这些话对你哥哥讲说。学佛之人，心直行直。心中有害怕他人讥笑的念头，就不是真信佛法的人了（《劝修净土文》不记得你看过没有？）。</w:t>
      </w:r>
    </w:p>
    <w:p w14:paraId="090527C9">
      <w:pPr>
        <w:widowControl/>
        <w:spacing w:line="270" w:lineRule="atLeast"/>
        <w:jc w:val="left"/>
        <w:rPr>
          <w:rFonts w:ascii="微软雅黑" w:hAnsi="微软雅黑" w:eastAsia="微软雅黑" w:cs="Lucida Sans Unicode"/>
          <w:color w:val="000000"/>
          <w:kern w:val="0"/>
          <w:sz w:val="24"/>
          <w:szCs w:val="24"/>
        </w:rPr>
      </w:pPr>
    </w:p>
    <w:p w14:paraId="73075C4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历史感应统纪，大约十月半方可排完，十一月底可出三几千部，印一万部，一时钉不出，初一万印过，又印一万，共印二万部，又要排一四号小字报纸本者，以便各学堂学生之买看耳。</w:t>
      </w:r>
    </w:p>
    <w:p w14:paraId="36A25EB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历史感应统纪》，大约十月中旬，才能排完，十一月底可以出三千多部，印一万部，一时装钉不出来，最初一万部印过，之后要再印一万部，一共印二万部，另外要排一种四号小字报纸本，以便各个学校的学生买去看。</w:t>
      </w:r>
    </w:p>
    <w:p w14:paraId="5DB43F98">
      <w:pPr>
        <w:widowControl/>
        <w:spacing w:line="270" w:lineRule="atLeast"/>
        <w:jc w:val="left"/>
        <w:rPr>
          <w:rFonts w:ascii="微软雅黑" w:hAnsi="微软雅黑" w:eastAsia="微软雅黑" w:cs="Lucida Sans Unicode"/>
          <w:color w:val="000000"/>
          <w:kern w:val="0"/>
          <w:sz w:val="24"/>
          <w:szCs w:val="24"/>
        </w:rPr>
      </w:pPr>
    </w:p>
    <w:p w14:paraId="3641397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此乃二十四史感应事迹，兼以许止净之评论，足可挽回世道人心。以故光不惜精力，为之设法传布也。汝若欲得，十二月初当往太平寺向明道师要。光此时已灭踪矣。（廿七日灯下）</w:t>
      </w:r>
    </w:p>
    <w:p w14:paraId="38E91797">
      <w:pPr>
        <w:widowControl/>
        <w:spacing w:line="270" w:lineRule="atLeast"/>
        <w:jc w:val="left"/>
        <w:rPr>
          <w:rFonts w:hint="eastAsia"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这是二十四史中的感应事迹，又加上许止净的评论，足可挽回世道人心。所以我不惜精力，为之想办法传播流布。你如果想要这部书，十二月初，应当前往太平寺向明道师要。我那个时候已经灭迹隐居了。（二十七日灯下）</w:t>
      </w:r>
    </w:p>
    <w:p w14:paraId="3F9BCA2A">
      <w:pPr>
        <w:widowControl/>
        <w:spacing w:line="270" w:lineRule="atLeast"/>
        <w:jc w:val="left"/>
        <w:rPr>
          <w:rFonts w:hint="eastAsia" w:ascii="微软雅黑" w:hAnsi="微软雅黑" w:eastAsia="微软雅黑" w:cs="Lucida Sans Unicode"/>
          <w:color w:val="000000"/>
          <w:kern w:val="0"/>
          <w:sz w:val="24"/>
          <w:szCs w:val="24"/>
        </w:rPr>
      </w:pPr>
    </w:p>
    <w:p w14:paraId="76358AD8">
      <w:pPr>
        <w:widowControl/>
        <w:spacing w:line="270" w:lineRule="atLeast"/>
        <w:jc w:val="left"/>
        <w:rPr>
          <w:rFonts w:hint="eastAsia" w:ascii="微软雅黑" w:hAnsi="微软雅黑" w:eastAsia="微软雅黑" w:cs="Lucida Sans Unicode"/>
          <w:color w:val="000000"/>
          <w:kern w:val="0"/>
          <w:sz w:val="24"/>
          <w:szCs w:val="24"/>
        </w:rPr>
      </w:pPr>
    </w:p>
    <w:p w14:paraId="14C0054B">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532F4110">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【骇俗】</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震惊世俗。</w:t>
      </w:r>
    </w:p>
    <w:p w14:paraId="7EED0057">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【劝修净土文】</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劝修净土文》：死心和尚净土文曰。弥陀甚易念。净土甚易生。而世人不肯信向。但只贪生。不知有死。且夫三界火宅。业系受身。寿命短长。皆酬宿报。前世有十年分。今世受用十年。前世有二十年分。今世受用二十年。人生百岁。七十者稀。大限到来。还他一死。只如功名富贵之家。财宝如山。妻妾满室。日夜欢乐。他岂不要长生在世。争奈前程有限。暗里相催。符到奉行。不容住滞。阎罗老子。不顺人情。无常鬼王。有何面目。且据诸人眼里亲见。耳里亲闻。前街后巷。亲情眷属。朋友兄弟。强壮后生。死却多少了也。古云。莫待老来方学道。孤坟尽是少年人。我劝少年人。趁此血气刚盛。色力未衰。正好修行。奉劝衰老人。最好念佛。年纪朽迈。日月无多。发白面皱。眼暗耳聋。头低背曲。脚手颤掉。去天甚远。入地甚近。不办死路。又待何如。有儿女人。正好念佛。自从早年索妻养子。经营家计。受尽千万辛苦。今日儿女长大。家计已成。好将担子分付儿孙。落得现成享福。念佛修行。若不回头。定是痴人。忽然三寸气断。不免一旦皆休。若是孝顺儿孙。斋得几众僧。看得几部经。哭得几声。犹是记忆爷娘。若是不肖之子。父母方死。骨头未冷。作耗财产。出卖田园。恣意作乐。以此观之。着甚么急。儿孙自有儿孙福。莫为儿孙作远忧。无男女人正好念佛。孤单一身。无忧无虑。不须男婚。不愁女嫁。麤衣淡饭。多少清闲。若不修行。后悔何及。富贵人最好念佛。高堂大厦。衣食丰足。百事现成皆是前生修来。贫穷人正好念佛。衣食不足。贫穷下贱。常受饥寒。只因前世不肯修行。遂昭现报。若不改往修来。一死之后。如秤槌落井。何时得出。参禅人正好念佛。或根机利钝。恐今生未能大悟。且假弥陀愿力。接引往生。如受荫官。不忧落第。爵禄现成。有等愚人。说道心好便了。何须念佛。此等邪见。惑乱世人。古德云。冷笑富家翁。营生忙似箭。囤里米生虫。库中钱烂贯。日里把秤称。夜间点灯算。形骸如傀儡。莫教绳索断。眼光忽落地。追悔有何便。汝若念佛不生净土。我堕拔舌地狱。他年净土华开日。记取娑婆念佛时。</w:t>
      </w:r>
    </w:p>
    <w:p w14:paraId="24688307">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死心和尚</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悟新（1043</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1114）</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宋代临济宗黄龙派僧。号死心。广东省曲江人。俗姓黄。从佛陀院德修剃发受具，后杖笠游方。熙宁八年（1075）至黄龙寺谒晦堂祖心，嗣其法，并依师命上堂示众。元祐七年（1092）在云岩出世。绍圣四年（1097）至翠岩，政和（1111</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1118）初年住黄龙。政和四年十二月十四日示寂，世寿七十二，法腊四十六。又，依《嘉泰普灯录》所记，其寂年为政和五年。</w:t>
      </w:r>
    </w:p>
    <w:p w14:paraId="38D9C6D5">
      <w:pPr>
        <w:widowControl/>
        <w:spacing w:line="270" w:lineRule="atLeast"/>
        <w:jc w:val="left"/>
        <w:rPr>
          <w:rFonts w:ascii="微软雅黑" w:hAnsi="微软雅黑" w:eastAsia="微软雅黑" w:cs="Lucida Sans Unicode"/>
          <w:color w:val="000000"/>
          <w:kern w:val="0"/>
          <w:sz w:val="24"/>
          <w:szCs w:val="24"/>
        </w:rPr>
      </w:pPr>
    </w:p>
    <w:p w14:paraId="118FCABA">
      <w:pPr>
        <w:widowControl/>
        <w:spacing w:line="270" w:lineRule="atLeast"/>
        <w:jc w:val="left"/>
        <w:rPr>
          <w:rFonts w:ascii="微软雅黑" w:hAnsi="微软雅黑" w:eastAsia="微软雅黑" w:cs="Lucida Sans Unicode"/>
          <w:color w:val="000000"/>
          <w:kern w:val="0"/>
          <w:sz w:val="24"/>
          <w:szCs w:val="24"/>
        </w:rPr>
      </w:pPr>
    </w:p>
    <w:p w14:paraId="18D9823B">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4AC16A2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96" w:name="_Toc27735"/>
      <w:r>
        <w:rPr>
          <w:rFonts w:ascii="微软雅黑" w:hAnsi="微软雅黑" w:eastAsia="微软雅黑"/>
          <w:b/>
          <w:color w:val="C00000"/>
          <w:sz w:val="24"/>
          <w:szCs w:val="24"/>
        </w:rPr>
        <w:t>复章道生居士书一</w:t>
      </w:r>
      <w:bookmarkEnd w:id="96"/>
    </w:p>
    <w:p w14:paraId="3B36E5AB">
      <w:pPr>
        <w:widowControl/>
        <w:spacing w:line="270" w:lineRule="atLeast"/>
        <w:jc w:val="left"/>
        <w:rPr>
          <w:rFonts w:ascii="微软雅黑" w:hAnsi="微软雅黑" w:eastAsia="微软雅黑" w:cs="Lucida Sans Unicode"/>
          <w:color w:val="FF3333"/>
          <w:kern w:val="0"/>
          <w:sz w:val="24"/>
          <w:szCs w:val="24"/>
        </w:rPr>
      </w:pPr>
    </w:p>
    <w:p w14:paraId="318382A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知发勇猛心，不胜欣慰。但只以终身吃素，一心念佛，为惟一无二，决不更改之行为事。不食油盐，固不必也。佛制无此一说，外道则或有之。但随缘即已，咸淡了不分别。不以淡则生嫌，咸则起憎，即为解脱法门。</w:t>
      </w:r>
    </w:p>
    <w:p w14:paraId="56D70FC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接到信，知道你发勇猛心，非常欣慰。但只要以终身吃素，一心念佛，作为唯一不二，决定不更改的行为事。不吃油盐，原本就不必这样做。佛制当中没有这一说法，外道则可能有。只要随缘就可以了，是咸是淡，一点也不分别。不因为味淡了，就心生嫌恶；味咸了，就心生憎恨，这就是解脱法门。</w:t>
      </w:r>
    </w:p>
    <w:p w14:paraId="5E42CDA5">
      <w:pPr>
        <w:widowControl/>
        <w:spacing w:line="270" w:lineRule="atLeast"/>
        <w:jc w:val="left"/>
        <w:rPr>
          <w:rFonts w:ascii="微软雅黑" w:hAnsi="微软雅黑" w:eastAsia="微软雅黑" w:cs="Lucida Sans Unicode"/>
          <w:color w:val="000000"/>
          <w:kern w:val="0"/>
          <w:sz w:val="24"/>
          <w:szCs w:val="24"/>
        </w:rPr>
      </w:pPr>
    </w:p>
    <w:p w14:paraId="09F45DC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念佛当发志诚心，深信心，回向发愿心（谓以己念佛功德，回向法界一切众生，悉皆往生西方）。若有此心，功德无量。若只为己一人念，则心量狭小，功德亦狭小矣。</w:t>
      </w:r>
    </w:p>
    <w:p w14:paraId="5EC0740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念佛当发志诚心、深信心、回向发愿心（就是以自己的念佛功德，回向法界一切众生，全都往生西方极乐世界）。如果有这三心，功德无量。如果只为自己一个人念，那么就心量狭小，功德也狭小了。</w:t>
      </w:r>
    </w:p>
    <w:p w14:paraId="0FFF07E1">
      <w:pPr>
        <w:widowControl/>
        <w:spacing w:line="270" w:lineRule="atLeast"/>
        <w:jc w:val="left"/>
        <w:rPr>
          <w:rFonts w:ascii="微软雅黑" w:hAnsi="微软雅黑" w:eastAsia="微软雅黑" w:cs="Lucida Sans Unicode"/>
          <w:color w:val="000000"/>
          <w:kern w:val="0"/>
          <w:sz w:val="24"/>
          <w:szCs w:val="24"/>
        </w:rPr>
      </w:pPr>
    </w:p>
    <w:p w14:paraId="67EB270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譬如一灯，只一灯之明。若肯转燃，则百千万亿无量无数灯，其明盖不可喻矣。而本灯固无所损也。世人不知此义，故止知自私自利，不愿人得其益。</w:t>
      </w:r>
    </w:p>
    <w:p w14:paraId="797CDAA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譬如一盏灯，只有一盏灯的光明。如果肯辗转点燃其他的灯，那么百千万亿无量无数的灯，它们的光明就不可言说了。而本来的这盏灯，本身也没有什么损失。世人不知道这个道理，所以只知道自私自利，不愿意他人得到这个利益。</w:t>
      </w:r>
    </w:p>
    <w:p w14:paraId="60302D8B">
      <w:pPr>
        <w:widowControl/>
        <w:spacing w:line="270" w:lineRule="atLeast"/>
        <w:jc w:val="left"/>
        <w:rPr>
          <w:rFonts w:ascii="微软雅黑" w:hAnsi="微软雅黑" w:eastAsia="微软雅黑" w:cs="Lucida Sans Unicode"/>
          <w:color w:val="000000"/>
          <w:kern w:val="0"/>
          <w:sz w:val="24"/>
          <w:szCs w:val="24"/>
        </w:rPr>
      </w:pPr>
    </w:p>
    <w:p w14:paraId="29910DA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牢狱为逼人出苦之道场。汝若不入此狱，恐日征逐于声色货利，将自己本具心性，置之不问。今幸由有十四年之长期，可以不干一切家事，社会事，专一办道。待其期满出狱，则犹昔人而非昔人，便可大施化导。俾自己眷属及亲戚朋友，咸沾法泽，实为莫大之幸。</w:t>
      </w:r>
    </w:p>
    <w:p w14:paraId="7848E6D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牢狱，是逼人出苦的道场。你如果不进这个牢狱，恐怕每天追逐于声色货利，将自己本来具有的心性，置之不问。现在幸好有十四年的长刑期，可以不做一切家务事、社会事，专一办道。等到刑满出狱，那么还是过去那个人，而又不是过去那个人，便可大施教化引导。使得自己、眷属和亲戚朋友，全都沾获佛法的润泽，这实在是莫大的庆幸。</w:t>
      </w:r>
    </w:p>
    <w:p w14:paraId="4E3369FF">
      <w:pPr>
        <w:widowControl/>
        <w:spacing w:line="270" w:lineRule="atLeast"/>
        <w:jc w:val="left"/>
        <w:rPr>
          <w:rFonts w:ascii="微软雅黑" w:hAnsi="微软雅黑" w:eastAsia="微软雅黑" w:cs="Lucida Sans Unicode"/>
          <w:color w:val="000000"/>
          <w:kern w:val="0"/>
          <w:sz w:val="24"/>
          <w:szCs w:val="24"/>
        </w:rPr>
      </w:pPr>
    </w:p>
    <w:p w14:paraId="1C0D7F5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狱中亦不必求多看，有光去年两次，今年一次所寄之书，详细阅之。依之而行，即已大有余裕。若多则心念分歧，致不得益。</w:t>
      </w:r>
    </w:p>
    <w:p w14:paraId="60787EF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监狱中也不必求看很多书，有我去年两次，今年一次所寄的书，详细阅读。依照而行，就已经绰绰有余了。如果看多了，那么心念分歧，致使不能得到利益。</w:t>
      </w:r>
    </w:p>
    <w:p w14:paraId="3D56EF72">
      <w:pPr>
        <w:widowControl/>
        <w:spacing w:line="270" w:lineRule="atLeast"/>
        <w:jc w:val="left"/>
        <w:rPr>
          <w:rFonts w:ascii="微软雅黑" w:hAnsi="微软雅黑" w:eastAsia="微软雅黑" w:cs="Lucida Sans Unicode"/>
          <w:color w:val="000000"/>
          <w:kern w:val="0"/>
          <w:sz w:val="24"/>
          <w:szCs w:val="24"/>
        </w:rPr>
      </w:pPr>
    </w:p>
    <w:p w14:paraId="6927993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明因识果，吃素念佛，为自利利他之要义。犹须素位而行，不怨不尤，方可以真得佛法之实益。祈常以自勉，则幸甚。</w:t>
      </w:r>
    </w:p>
    <w:p w14:paraId="084419D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明因识果，吃素念佛，是自利利他的要义。还必须按照现在的本位，做该做的事，不怨恨上天、不责怪他人，才能真正得到佛法的真实利益。请常常以此自我勉励，那么就非常庆幸了。</w:t>
      </w:r>
    </w:p>
    <w:p w14:paraId="2E1C0B09">
      <w:pPr>
        <w:widowControl/>
        <w:spacing w:line="270" w:lineRule="atLeast"/>
        <w:jc w:val="left"/>
        <w:rPr>
          <w:rFonts w:ascii="微软雅黑" w:hAnsi="微软雅黑" w:eastAsia="微软雅黑" w:cs="Lucida Sans Unicode"/>
          <w:color w:val="000000"/>
          <w:kern w:val="0"/>
          <w:sz w:val="24"/>
          <w:szCs w:val="24"/>
        </w:rPr>
      </w:pPr>
    </w:p>
    <w:p w14:paraId="18FA59D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世人病苦，多属宿世杀业所感。无论何病，若能恳切至诚，念南无阿弥陀佛，及南无观世音菩萨圣号，决定可以消除宿业，增长善根，病自可痊。即令寿尽，则死后当生善道，不致堕落。若知净土法门，有真信愿，尚可往生西方，了生脱死。然世人不知深理，宜先以事告。</w:t>
      </w:r>
    </w:p>
    <w:p w14:paraId="643BCABA">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　　</w:t>
      </w:r>
      <w:r>
        <w:rPr>
          <w:rFonts w:hint="eastAsia" w:ascii="微软雅黑" w:hAnsi="微软雅黑" w:eastAsia="微软雅黑" w:cs="Lucida Sans Unicode"/>
          <w:color w:val="000000"/>
          <w:kern w:val="0"/>
          <w:sz w:val="24"/>
          <w:szCs w:val="24"/>
        </w:rPr>
        <w:t>世人的病苦，大多是由宿世的杀业所感。无论什么病，如果能够恳切至诚，念“南无阿弥陀佛”，以及念“南无观世音菩萨”圣号，决定可以消除宿业，增长善根，疾病自然可以痊愈。即使寿命已尽，那么死后定当往生善道，不致堕落。如果知道净土法门，有真信愿，还可以往生西方，了生脱死。然而世人不知道深理，应该先将（显浅的）事相告诉他们。</w:t>
      </w:r>
    </w:p>
    <w:p w14:paraId="38787747">
      <w:pPr>
        <w:widowControl/>
        <w:spacing w:line="270" w:lineRule="atLeast"/>
        <w:jc w:val="left"/>
        <w:rPr>
          <w:rFonts w:ascii="微软雅黑" w:hAnsi="微软雅黑" w:eastAsia="微软雅黑" w:cs="Lucida Sans Unicode"/>
          <w:color w:val="000000"/>
          <w:kern w:val="0"/>
          <w:sz w:val="24"/>
          <w:szCs w:val="24"/>
        </w:rPr>
      </w:pPr>
    </w:p>
    <w:p w14:paraId="4121350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镇海柏墅方（地名）方文年之子，名子重，上前年，年十九，生肠痈。中医没法治，西医云，非开剖，不能治。其父母不肯，遂不治。</w:t>
      </w:r>
    </w:p>
    <w:p w14:paraId="57613DA3">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浙江镇海柏墅方（地名）方文年的儿子，名子重，上前年，十九岁，生了肠痈。中医没办法治，西医说：“除非开刀，否则不能医治。”他父母不肯，就不医治了。</w:t>
      </w:r>
    </w:p>
    <w:p w14:paraId="47F65F45">
      <w:pPr>
        <w:widowControl/>
        <w:spacing w:line="270" w:lineRule="atLeast"/>
        <w:jc w:val="left"/>
        <w:rPr>
          <w:rFonts w:ascii="微软雅黑" w:hAnsi="微软雅黑" w:eastAsia="微软雅黑" w:cs="Lucida Sans Unicode"/>
          <w:color w:val="000000"/>
          <w:kern w:val="0"/>
          <w:sz w:val="24"/>
          <w:szCs w:val="24"/>
        </w:rPr>
      </w:pPr>
    </w:p>
    <w:p w14:paraId="61DFF2D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其母通文理，因看光文钞，吃素念佛。一家大小并佣人，通常素。唯文年尚未全素，亦大为减节。其母与一老娘姨（其人贤极，在方家数十年，其子亦好过，有孙请回家住，彼以同主母修行，不肯回去。主母亦不以娘姨待，作朋友看待），拼命念佛，念观世音，兼念金刚经。三日内自溃，脓血从大便出。五日全愈。至诚念佛诵经，消除宿业，有如此者。世人只知造业，不知消业之法，则可怜矣。</w:t>
      </w:r>
    </w:p>
    <w:p w14:paraId="4B6E6F6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他母亲通达文理，因为看我的《文钞》，吃素念佛。一家大小以及佣人，全都吃常素。只有方文年尚未吃全素，但也大为减少节制。他母亲与一位老娘姨（这个人极为贤良，在方家几十年，她儿子也过得很好，有孙子请她回家住，她因为要同女主人一起修行，不肯回去。女主人也不以娘姨待她，而把她当作朋友看待），拼命念佛，念观世音菩萨，兼念《金刚经》。三天后，（女主人儿子）肠痈自己溃烂，脓血随大便排出。五天后痊愈。至诚念佛诵经，消除宿业，有如此的奇效。世人只知道造业，不知消业的方法，就可怜了。</w:t>
      </w:r>
    </w:p>
    <w:p w14:paraId="4312BB78">
      <w:pPr>
        <w:widowControl/>
        <w:spacing w:line="270" w:lineRule="atLeast"/>
        <w:jc w:val="left"/>
        <w:rPr>
          <w:rFonts w:ascii="微软雅黑" w:hAnsi="微软雅黑" w:eastAsia="微软雅黑" w:cs="Lucida Sans Unicode"/>
          <w:color w:val="000000"/>
          <w:kern w:val="0"/>
          <w:sz w:val="24"/>
          <w:szCs w:val="24"/>
        </w:rPr>
      </w:pPr>
    </w:p>
    <w:p w14:paraId="382179D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海盐徐蔚如（一向在京），以博学内亏，得一脱肛病，已二年余。每大便后，须睡一刻，候自升入，方敢动。民国八年正月，大便后，有要事，刻不容缓，即坐车出门，因受磨，遂永不升入。七昼夜，痛如针砭，无一刻稍息。七昼夜未能合眼。</w:t>
      </w:r>
    </w:p>
    <w:p w14:paraId="6F369B13">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另外，浙江海盐的徐蔚如（一向在北京），因为博学体内亏虚，得了一个脱肛的病，已经有二年多了。每次大便之后，必须睡一刻钟，等到肛门自然缩进去，才敢动。民国八年</w:t>
      </w:r>
      <w:r>
        <w:rPr>
          <w:rFonts w:hint="eastAsia" w:ascii="微软雅黑" w:hAnsi="微软雅黑" w:eastAsia="微软雅黑" w:cs="Lucida Sans Unicode"/>
          <w:color w:val="808080" w:themeColor="background1" w:themeShade="80"/>
          <w:kern w:val="0"/>
          <w:sz w:val="24"/>
          <w:szCs w:val="24"/>
        </w:rPr>
        <w:t>（1919年）</w:t>
      </w:r>
      <w:r>
        <w:rPr>
          <w:rFonts w:hint="eastAsia" w:ascii="微软雅黑" w:hAnsi="微软雅黑" w:eastAsia="微软雅黑" w:cs="Lucida Sans Unicode"/>
          <w:color w:val="000000"/>
          <w:kern w:val="0"/>
          <w:sz w:val="24"/>
          <w:szCs w:val="24"/>
        </w:rPr>
        <w:t>正月，大便后，有要紧的事，刻不容缓，立即坐车出门，因此肛门受磨，于是永不能缩回去。七天七夜，痛如针扎，没有一刻稍微停息。七天七夜未能合眼。</w:t>
      </w:r>
    </w:p>
    <w:p w14:paraId="3A99B48C">
      <w:pPr>
        <w:widowControl/>
        <w:spacing w:line="270" w:lineRule="atLeast"/>
        <w:jc w:val="left"/>
        <w:rPr>
          <w:rFonts w:ascii="微软雅黑" w:hAnsi="微软雅黑" w:eastAsia="微软雅黑" w:cs="Lucida Sans Unicode"/>
          <w:color w:val="000000"/>
          <w:kern w:val="0"/>
          <w:sz w:val="24"/>
          <w:szCs w:val="24"/>
        </w:rPr>
      </w:pPr>
    </w:p>
    <w:p w14:paraId="49CB258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先虽念佛，亦不减轻。遂发大菩提心，谓此病苦极，愿我多受点，总愿世间人勿得此病。遂至诚念佛，未久睡著，醒而病愈，从此断根。彼来信言及。光谓此病乃属宿业，由阁下以此大菩提心，消此宿业，故病即断根。</w:t>
      </w:r>
    </w:p>
    <w:p w14:paraId="659D713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刚开始虽然念佛，也无法减轻病痛。于是发大菩提心，说：“这种病极为痛苦，愿我多受一点，总愿世人不要得这种病。”于是至诚念佛，不久就睡著了，醒来病就好了，从此这个病就断了根。他来信说到这些。我说：“这种病是属于宿业，由于阁下以此大菩提心，消除了这个宿业，所以病就断了根。”</w:t>
      </w:r>
    </w:p>
    <w:p w14:paraId="172861EB">
      <w:pPr>
        <w:widowControl/>
        <w:spacing w:line="270" w:lineRule="atLeast"/>
        <w:jc w:val="left"/>
        <w:rPr>
          <w:rFonts w:ascii="微软雅黑" w:hAnsi="微软雅黑" w:eastAsia="微软雅黑" w:cs="Lucida Sans Unicode"/>
          <w:color w:val="000000"/>
          <w:kern w:val="0"/>
          <w:sz w:val="24"/>
          <w:szCs w:val="24"/>
        </w:rPr>
      </w:pPr>
    </w:p>
    <w:p w14:paraId="78A15AB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汝表兄若知此义，则不但痔病可愈，生死病亦可愈。否则安居家中享福，醉生梦死，固不如汝之坐监为得大利益也。境无自性，损益在人。汝能信我所说，其益便难宣说矣。</w:t>
      </w:r>
    </w:p>
    <w:p w14:paraId="2D43D72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表兄如果知道这个道理，那么不但可以治愈痔疮病，就是生死大病，也可以治愈。否则，安居在家中享福，醉生梦死，原本就不如你坐监狱能得大利益。外境没有自性，受损害、得利益在于个人。你能够相信我所说的，这个利益就难以宣说了。</w:t>
      </w:r>
    </w:p>
    <w:p w14:paraId="71E1E99A">
      <w:pPr>
        <w:widowControl/>
        <w:spacing w:line="270" w:lineRule="atLeast"/>
        <w:jc w:val="left"/>
        <w:rPr>
          <w:rFonts w:ascii="微软雅黑" w:hAnsi="微软雅黑" w:eastAsia="微软雅黑" w:cs="Lucida Sans Unicode"/>
          <w:color w:val="000000"/>
          <w:kern w:val="0"/>
          <w:sz w:val="24"/>
          <w:szCs w:val="24"/>
        </w:rPr>
      </w:pPr>
    </w:p>
    <w:p w14:paraId="345F1EC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世间祸福，相为倚伏。唯在人之善用心与否耳。汝由入狱得闻佛法，乃不幸中之大幸。当作良导想，则更能心得清净矣。</w:t>
      </w:r>
    </w:p>
    <w:p w14:paraId="7FBEC2F3">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　　</w:t>
      </w:r>
      <w:r>
        <w:rPr>
          <w:rFonts w:hint="eastAsia" w:ascii="微软雅黑" w:hAnsi="微软雅黑" w:eastAsia="微软雅黑" w:cs="Lucida Sans Unicode"/>
          <w:color w:val="000000"/>
          <w:kern w:val="0"/>
          <w:sz w:val="24"/>
          <w:szCs w:val="24"/>
        </w:rPr>
        <w:t>世间的祸福，互相依存转化。只在这个人能不能善于用心罢了。你因为进入监狱得以听闻佛法，是不幸中的大幸。应当作好的导师来想，就更能使心得到清净了。</w:t>
      </w:r>
    </w:p>
    <w:p w14:paraId="759DCC69">
      <w:pPr>
        <w:widowControl/>
        <w:spacing w:line="270" w:lineRule="atLeast"/>
        <w:jc w:val="left"/>
        <w:rPr>
          <w:rFonts w:ascii="微软雅黑" w:hAnsi="微软雅黑" w:eastAsia="微软雅黑" w:cs="Lucida Sans Unicode"/>
          <w:color w:val="000000"/>
          <w:kern w:val="0"/>
          <w:sz w:val="24"/>
          <w:szCs w:val="24"/>
        </w:rPr>
      </w:pPr>
    </w:p>
    <w:p w14:paraId="19AE7C23">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于金刚经所云，汝未会通。经云，善男子，善女人，受持此经（现善），被人轻贱，是人先世罪业，应堕恶道，以今世人轻贱故（业随善转，亦在现世），先世罪业，即为消灭，当得阿耨多罗三藐三菩提（在未来，谓由此而得，切勿认在现在即得也）。</w:t>
      </w:r>
    </w:p>
    <w:p w14:paraId="0CB3AE2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至于《金刚经》中所说的，你没有领会贯通。经中说：“善男子，善女人，受持此经（这是现在的善业），被人轻贱，是人先世罪业，应堕恶道，以今世人轻贱故（业随善转，也在现世），先世罪业，即为消灭，当得阿耨多罗三藐三菩提（这是在未来，指由受持此经而得，千万不要认为现在就能得到啊）。”</w:t>
      </w:r>
    </w:p>
    <w:p w14:paraId="2E29EDA6">
      <w:pPr>
        <w:widowControl/>
        <w:spacing w:line="270" w:lineRule="atLeast"/>
        <w:jc w:val="left"/>
        <w:rPr>
          <w:rFonts w:ascii="微软雅黑" w:hAnsi="微软雅黑" w:eastAsia="微软雅黑" w:cs="Lucida Sans Unicode"/>
          <w:color w:val="000000"/>
          <w:kern w:val="0"/>
          <w:sz w:val="24"/>
          <w:szCs w:val="24"/>
        </w:rPr>
      </w:pPr>
    </w:p>
    <w:p w14:paraId="136E8E4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善男女受持此经，乃现世之善。被人轻贱，系先世之业。然由人轻贱故，即能消灭地狱饿鬼畜生之恶业。又复能得无上正等正觉之佛果。此乃以善业转恶业，俾后报为现报，重报为轻报也。</w:t>
      </w:r>
    </w:p>
    <w:p w14:paraId="4A73008F">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善男子善女人受持这部经，是现世的善业。被人轻贱，是先世的罪业。然而由于被他人轻贱的缘故，就能消灭地狱、饿鬼、畜生的恶业。又能得到无上正等正觉的佛果。这是以善业转恶业，使</w:t>
      </w:r>
      <w:r>
        <w:rPr>
          <w:rFonts w:ascii="微软雅黑" w:hAnsi="微软雅黑" w:eastAsia="微软雅黑" w:cs="Lucida Sans Unicode"/>
          <w:color w:val="000000"/>
          <w:kern w:val="0"/>
          <w:sz w:val="24"/>
          <w:szCs w:val="24"/>
        </w:rPr>
        <w:t>将来的果报转为现世的果报</w:t>
      </w:r>
      <w:r>
        <w:rPr>
          <w:rFonts w:hint="eastAsia" w:ascii="微软雅黑" w:hAnsi="微软雅黑" w:eastAsia="微软雅黑" w:cs="Lucida Sans Unicode"/>
          <w:color w:val="000000"/>
          <w:kern w:val="0"/>
          <w:sz w:val="24"/>
          <w:szCs w:val="24"/>
        </w:rPr>
        <w:t>，重报转为轻报。</w:t>
      </w:r>
    </w:p>
    <w:p w14:paraId="3856FDBC">
      <w:pPr>
        <w:widowControl/>
        <w:spacing w:line="270" w:lineRule="atLeast"/>
        <w:jc w:val="left"/>
        <w:rPr>
          <w:rFonts w:ascii="微软雅黑" w:hAnsi="微软雅黑" w:eastAsia="微软雅黑" w:cs="Lucida Sans Unicode"/>
          <w:color w:val="000000"/>
          <w:kern w:val="0"/>
          <w:sz w:val="24"/>
          <w:szCs w:val="24"/>
        </w:rPr>
      </w:pPr>
    </w:p>
    <w:p w14:paraId="0CD1A40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谓监狱为恶道，则过矣。古之监狱，苦不堪言。今之监狱，直同闭关一样，有何苦受。彼不在监，奔波劳碌，谋衣食不得者，不知多少人。要知足，狱乃福堂。若不知足，纵富有万万，贵极一品，真是日在地狱过活矣。</w:t>
      </w:r>
    </w:p>
    <w:p w14:paraId="1FA87A4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认为监狱是恶道，就错了。古时候的监狱，苦不堪言。现今的监狱，简直如同闭关一样，有什么苦受。那些不在监狱，奔波劳碌，谋求衣食而得不到的人，不知道有多少。你要知足，监狱是聚集福德的地方。如果不知足，纵使富有万万家财，贵极一品，那才真是每天在地狱中过活啊！</w:t>
      </w:r>
    </w:p>
    <w:p w14:paraId="6D515B33">
      <w:pPr>
        <w:widowControl/>
        <w:spacing w:line="270" w:lineRule="atLeast"/>
        <w:jc w:val="left"/>
        <w:rPr>
          <w:rFonts w:ascii="微软雅黑" w:hAnsi="微软雅黑" w:eastAsia="微软雅黑" w:cs="Lucida Sans Unicode"/>
          <w:color w:val="000000"/>
          <w:kern w:val="0"/>
          <w:sz w:val="24"/>
          <w:szCs w:val="24"/>
        </w:rPr>
      </w:pPr>
    </w:p>
    <w:p w14:paraId="635C915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人生世间，纵获高寿，亦瞬息即过。倘不自勉力，则多多皆属堕落恶道。欲再得人身，实非易事。汝今既能知非改过，力修净业。则尚可格物（即克己，不可作格外物会）致知，生入圣贤之域。业尽情空，殁归极乐之邦。即未能业尽情空，倘具真信切愿，必能仗佛慈力，往生西方。是则不负所生，不负所学，亦不负此一番挫折。所谓因祸而得福者。</w:t>
      </w:r>
    </w:p>
    <w:p w14:paraId="0B621D07">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　　</w:t>
      </w:r>
      <w:r>
        <w:rPr>
          <w:rFonts w:hint="eastAsia" w:ascii="微软雅黑" w:hAnsi="微软雅黑" w:eastAsia="微软雅黑" w:cs="Lucida Sans Unicode"/>
          <w:color w:val="000000"/>
          <w:kern w:val="0"/>
          <w:sz w:val="24"/>
          <w:szCs w:val="24"/>
        </w:rPr>
        <w:t>人生在世，即使得到高寿，也是瞬息即过。倘若不自我勉力，就大多都是堕落恶道了。想要再得到人身，实在不是件容易的事。你现在既然能够知非改过，努力修持净业。那么还可以格物</w:t>
      </w:r>
      <w:r>
        <w:rPr>
          <w:rFonts w:hint="eastAsia" w:ascii="微软雅黑" w:hAnsi="微软雅黑" w:eastAsia="微软雅黑" w:cs="Lucida Sans Unicode"/>
          <w:color w:val="808080" w:themeColor="background1" w:themeShade="80"/>
          <w:kern w:val="0"/>
          <w:sz w:val="24"/>
          <w:szCs w:val="24"/>
        </w:rPr>
        <w:t>（格除私欲）</w:t>
      </w:r>
      <w:r>
        <w:rPr>
          <w:rFonts w:hint="eastAsia" w:ascii="微软雅黑" w:hAnsi="微软雅黑" w:eastAsia="微软雅黑" w:cs="Lucida Sans Unicode"/>
          <w:color w:val="000000"/>
          <w:kern w:val="0"/>
          <w:sz w:val="24"/>
          <w:szCs w:val="24"/>
        </w:rPr>
        <w:t>（就是约束自己，不能当作认识研究外在的事物来领会）致知</w:t>
      </w:r>
      <w:r>
        <w:rPr>
          <w:rFonts w:hint="eastAsia" w:ascii="微软雅黑" w:hAnsi="微软雅黑" w:eastAsia="微软雅黑" w:cs="Lucida Sans Unicode"/>
          <w:color w:val="808080" w:themeColor="background1" w:themeShade="80"/>
          <w:kern w:val="0"/>
          <w:sz w:val="24"/>
          <w:szCs w:val="24"/>
        </w:rPr>
        <w:t>（致显良知）</w:t>
      </w:r>
      <w:r>
        <w:rPr>
          <w:rFonts w:hint="eastAsia" w:ascii="微软雅黑" w:hAnsi="微软雅黑" w:eastAsia="微软雅黑" w:cs="Lucida Sans Unicode"/>
          <w:color w:val="000000"/>
          <w:kern w:val="0"/>
          <w:sz w:val="24"/>
          <w:szCs w:val="24"/>
        </w:rPr>
        <w:t>，在生进入圣贤的领域。业尽情空，死后归入极乐莲邦。即使未能业尽情空，倘若具有真信切愿，必定能够仗佛慈力，往生西方。如此，就不辜负生养我们的父母，不辜所学的圣贤之道，也不辜负这一番挫折。这就是所说的因祸而得福的情形。</w:t>
      </w:r>
    </w:p>
    <w:p w14:paraId="70EBAEFF">
      <w:pPr>
        <w:widowControl/>
        <w:spacing w:line="270" w:lineRule="atLeast"/>
        <w:jc w:val="left"/>
        <w:rPr>
          <w:rFonts w:ascii="微软雅黑" w:hAnsi="微软雅黑" w:eastAsia="微软雅黑" w:cs="Lucida Sans Unicode"/>
          <w:color w:val="000000"/>
          <w:kern w:val="0"/>
          <w:sz w:val="24"/>
          <w:szCs w:val="24"/>
        </w:rPr>
      </w:pPr>
    </w:p>
    <w:p w14:paraId="21F62C1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宜发长远不退之大菩提心，则前所说之大益，当决定可得。如其了无诚敬，惟饰外相。冀人谓己为真实修持，实则完全假做作。则便无实益可得矣。</w:t>
      </w:r>
    </w:p>
    <w:p w14:paraId="46DA4F8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应该发长远不退的大菩提心，那么前面所说的大利益，当决定可以得到。如果没有一点诚敬，只是装饰外相。希望他人认为自己是在真实修持，实际却是完全做假样子。那么就没有真实的利益可得了。</w:t>
      </w:r>
    </w:p>
    <w:p w14:paraId="114FC6F8">
      <w:pPr>
        <w:widowControl/>
        <w:spacing w:line="270" w:lineRule="atLeast"/>
        <w:jc w:val="left"/>
        <w:rPr>
          <w:rFonts w:ascii="微软雅黑" w:hAnsi="微软雅黑" w:eastAsia="微软雅黑" w:cs="Lucida Sans Unicode"/>
          <w:color w:val="000000"/>
          <w:kern w:val="0"/>
          <w:sz w:val="24"/>
          <w:szCs w:val="24"/>
        </w:rPr>
      </w:pPr>
    </w:p>
    <w:p w14:paraId="55A08EA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弥陀经白话解，在漕河泾监中排，尚未完工（监犯所排，不让书局工精）。文钞此次在杭州印一万部，须于十月方可出书。以此前印安士全书七千部，约于中秋交书。又寿康宝鉴印一万本，当与文钞并行出，当各寄一包。</w:t>
      </w:r>
    </w:p>
    <w:p w14:paraId="7CEAA24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弥陀经白话解》，在漕河泾监狱中排印，尚未完工（监狱囚犯所排印的书，精细程度不亚于书局工人的做工）。《文钞》这次在杭州印一万部，必须到十月份，才可以出书。因为此前印《安士全书》七千部，大约在中秋节交书。另外，《寿康宝鉴》印一万本，当与《文钞》一并印出，当各寄一包给你。</w:t>
      </w:r>
    </w:p>
    <w:p w14:paraId="3D1B58ED">
      <w:pPr>
        <w:widowControl/>
        <w:spacing w:line="270" w:lineRule="atLeast"/>
        <w:jc w:val="left"/>
        <w:rPr>
          <w:rFonts w:ascii="微软雅黑" w:hAnsi="微软雅黑" w:eastAsia="微软雅黑"/>
          <w:b/>
          <w:color w:val="C00000"/>
          <w:sz w:val="24"/>
          <w:szCs w:val="24"/>
        </w:rPr>
      </w:pPr>
    </w:p>
    <w:p w14:paraId="47728CC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今寄观音颂一包七部，前或寄过，亦不记得。有余，当送监狱长官教诲师，及同志之有信心，通文理，能恭敬者。虽有各书，仍须以念佛念观音圣号为主。不可只看不行，则如看佳肴，无益枵腹。</w:t>
      </w:r>
    </w:p>
    <w:p w14:paraId="2765F9B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现在寄《观音颂》</w:t>
      </w:r>
      <w:r>
        <w:rPr>
          <w:rFonts w:hint="eastAsia" w:ascii="微软雅黑" w:hAnsi="微软雅黑" w:eastAsia="微软雅黑" w:cs="Lucida Sans Unicode"/>
          <w:color w:val="808080" w:themeColor="background1" w:themeShade="80"/>
          <w:kern w:val="0"/>
          <w:sz w:val="24"/>
          <w:szCs w:val="24"/>
        </w:rPr>
        <w:t>（即《观世音菩萨本迹感应颂》）</w:t>
      </w:r>
      <w:r>
        <w:rPr>
          <w:rFonts w:hint="eastAsia" w:ascii="微软雅黑" w:hAnsi="微软雅黑" w:eastAsia="微软雅黑" w:cs="Lucida Sans Unicode"/>
          <w:color w:val="000000"/>
          <w:kern w:val="0"/>
          <w:sz w:val="24"/>
          <w:szCs w:val="24"/>
        </w:rPr>
        <w:t>一包七部，以前或</w:t>
      </w:r>
      <w:r>
        <w:rPr>
          <w:rFonts w:ascii="微软雅黑" w:hAnsi="微软雅黑" w:eastAsia="微软雅黑" w:cs="Lucida Sans Unicode"/>
          <w:color w:val="000000"/>
          <w:kern w:val="0"/>
          <w:sz w:val="24"/>
          <w:szCs w:val="24"/>
        </w:rPr>
        <w:t>许</w:t>
      </w:r>
      <w:r>
        <w:rPr>
          <w:rFonts w:hint="eastAsia" w:ascii="微软雅黑" w:hAnsi="微软雅黑" w:eastAsia="微软雅黑" w:cs="Lucida Sans Unicode"/>
          <w:color w:val="000000"/>
          <w:kern w:val="0"/>
          <w:sz w:val="24"/>
          <w:szCs w:val="24"/>
        </w:rPr>
        <w:t>寄过，也记不得了。有多余的，应当送给监狱长官、教诲师，以及有共同志向的有信心、通文理、能恭敬经书的狱友。虽然有各种经书，仍然必须以念佛、念观音圣号为主。不可以只看不实行，那么就如同只看美味佳肴，无益于空着的肚子一样。</w:t>
      </w:r>
    </w:p>
    <w:p w14:paraId="15688ED8">
      <w:pPr>
        <w:widowControl/>
        <w:spacing w:line="270" w:lineRule="atLeast"/>
        <w:jc w:val="left"/>
        <w:rPr>
          <w:rFonts w:ascii="微软雅黑" w:hAnsi="微软雅黑" w:eastAsia="微软雅黑" w:cs="Lucida Sans Unicode"/>
          <w:color w:val="000000"/>
          <w:kern w:val="0"/>
          <w:sz w:val="24"/>
          <w:szCs w:val="24"/>
        </w:rPr>
      </w:pPr>
    </w:p>
    <w:p w14:paraId="15C0A94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今为汝取法名为慧诚。以诚为道本，道不能扩充生长者，皆因愚痴无智慧故。倘能因诚发明（明即是慧），因明显诚，则道自能生。诚即明德，慧即明也。慧诚具足，即明明德也。明明德，即诚明也。</w:t>
      </w:r>
    </w:p>
    <w:p w14:paraId="4DC96DE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现在为你取法名为“慧诚”。因为诚是道的根本，道不能扩充生长的原因，都是因为愚痴无智慧的缘故。倘若能够因诚发明（明就是慧），因明显诚，那么道自然能够生长。诚就是明德，慧就是明。慧诚具足，就是明明德。明明德，就是诚明。</w:t>
      </w:r>
    </w:p>
    <w:p w14:paraId="42F4A82C">
      <w:pPr>
        <w:widowControl/>
        <w:spacing w:line="270" w:lineRule="atLeast"/>
        <w:jc w:val="left"/>
        <w:rPr>
          <w:rFonts w:ascii="微软雅黑" w:hAnsi="微软雅黑" w:eastAsia="微软雅黑" w:cs="Lucida Sans Unicode"/>
          <w:color w:val="000000"/>
          <w:kern w:val="0"/>
          <w:sz w:val="24"/>
          <w:szCs w:val="24"/>
        </w:rPr>
      </w:pPr>
    </w:p>
    <w:p w14:paraId="3212E78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诚属性德，明属修德。性德人各具有，修德则有逆顺。逆则堕落，顺则超升。顺之及极，则圆成佛道。吾人无此力量，但随其心之广狭，工夫之浅深，而得种种利益而已。</w:t>
      </w:r>
    </w:p>
    <w:p w14:paraId="1A38396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诚属于性德，明属于修德。性德，人人各自具有；修德，就有逆、顺的不同。逆修就会堕落，顺修就会超升。顺修到极点，就会圆成佛道。我们没有这个力量，只是随着个人心量的广狭，工夫的浅深，而得到种种利益而已。</w:t>
      </w:r>
    </w:p>
    <w:p w14:paraId="36DE2D26">
      <w:pPr>
        <w:widowControl/>
        <w:spacing w:line="270" w:lineRule="atLeast"/>
        <w:jc w:val="left"/>
        <w:rPr>
          <w:rFonts w:ascii="微软雅黑" w:hAnsi="微软雅黑" w:eastAsia="微软雅黑" w:cs="Lucida Sans Unicode"/>
          <w:color w:val="000000"/>
          <w:kern w:val="0"/>
          <w:sz w:val="24"/>
          <w:szCs w:val="24"/>
        </w:rPr>
      </w:pPr>
    </w:p>
    <w:p w14:paraId="3D90BEB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徐本茂既知修持，何以不能长斋。殆以肉食为美，而不忍弃之耳。试思一切生类受杀时，苦痛情形，忍以悦口之故而食之乎。</w:t>
      </w:r>
    </w:p>
    <w:p w14:paraId="304AC190">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　　</w:t>
      </w:r>
      <w:r>
        <w:rPr>
          <w:rFonts w:hint="eastAsia" w:ascii="微软雅黑" w:hAnsi="微软雅黑" w:eastAsia="微软雅黑" w:cs="Lucida Sans Unicode"/>
          <w:color w:val="000000"/>
          <w:kern w:val="0"/>
          <w:sz w:val="24"/>
          <w:szCs w:val="24"/>
        </w:rPr>
        <w:t>徐本茂既然已经知道修持，为什么还不能吃长斋。大概是认为肉食味美，而不忍舍弃。试想一切众生遭受杀害时，苦痛的情形，忍心因为悦口的缘故就吃它们吗？</w:t>
      </w:r>
      <w:r>
        <w:rPr>
          <w:rFonts w:ascii="微软雅黑" w:hAnsi="微软雅黑" w:eastAsia="微软雅黑" w:cs="Lucida Sans Unicode"/>
          <w:color w:val="000000"/>
          <w:kern w:val="0"/>
          <w:sz w:val="24"/>
          <w:szCs w:val="24"/>
        </w:rPr>
        <w:t xml:space="preserve"> </w:t>
      </w:r>
    </w:p>
    <w:p w14:paraId="184AD5C1">
      <w:pPr>
        <w:widowControl/>
        <w:spacing w:line="270" w:lineRule="atLeast"/>
        <w:jc w:val="left"/>
        <w:rPr>
          <w:rFonts w:ascii="微软雅黑" w:hAnsi="微软雅黑" w:eastAsia="微软雅黑" w:cs="Lucida Sans Unicode"/>
          <w:color w:val="000000"/>
          <w:kern w:val="0"/>
          <w:sz w:val="24"/>
          <w:szCs w:val="24"/>
        </w:rPr>
      </w:pPr>
    </w:p>
    <w:p w14:paraId="10C5661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设身自处，能安心愿人杀我以充口腹乎。种种贪馋残忍之心行，一言以蔽之曰，弗思耳。使其详思，断不敢食。</w:t>
      </w:r>
    </w:p>
    <w:p w14:paraId="74E0A5F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设身处地想一想，能够安心愿意他人杀我，来充他人的口腹吗？种种贪馋残忍的心行，用一句话概括来说，就是 “不好好思察啊”。假使他详细思察，断然不敢再吃了。</w:t>
      </w:r>
    </w:p>
    <w:p w14:paraId="21AF3460">
      <w:pPr>
        <w:widowControl/>
        <w:spacing w:line="270" w:lineRule="atLeast"/>
        <w:jc w:val="left"/>
        <w:rPr>
          <w:rFonts w:ascii="微软雅黑" w:hAnsi="微软雅黑" w:eastAsia="微软雅黑" w:cs="Lucida Sans Unicode"/>
          <w:color w:val="000000"/>
          <w:kern w:val="0"/>
          <w:sz w:val="24"/>
          <w:szCs w:val="24"/>
        </w:rPr>
      </w:pPr>
    </w:p>
    <w:p w14:paraId="54F9397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怨业要自己了，汝尚欲食彼之肉，则所有未至死地之苦，皆不名为苦。今生食彼之肉，将必有被彼食之一日，则诚可谓怨业难了。</w:t>
      </w:r>
    </w:p>
    <w:p w14:paraId="2BAEC33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怨业要自己了结，你还想吃它们的肉，那么所有未到死地的苦，就都不叫苦了。今生吃它们的肉，将来必定有被它们吃的那一天，那么这样就实在可以说是怨业难了了。</w:t>
      </w:r>
    </w:p>
    <w:p w14:paraId="48022EA9">
      <w:pPr>
        <w:widowControl/>
        <w:spacing w:line="270" w:lineRule="atLeast"/>
        <w:jc w:val="left"/>
        <w:rPr>
          <w:rFonts w:ascii="微软雅黑" w:hAnsi="微软雅黑" w:eastAsia="微软雅黑" w:cs="Lucida Sans Unicode"/>
          <w:color w:val="000000"/>
          <w:kern w:val="0"/>
          <w:sz w:val="24"/>
          <w:szCs w:val="24"/>
        </w:rPr>
      </w:pPr>
    </w:p>
    <w:p w14:paraId="781838B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彼之所说，似有悟机。然尚欲食肉，则悟只空话。空话毫无所益，譬如说饭能救汝饥否。光非逼人吃素。以彼所冀望与所行，两不相符，故为恺切言之。</w:t>
      </w:r>
    </w:p>
    <w:p w14:paraId="60A3B42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他所说的，似乎有所契悟。然而还想吃肉，那么开悟就只是空话。空话丝毫没有益处，譬如仅口说“饭”字，能救你的饥饿吗？我并不是逼人吃素。因为他的期望与行持，两方面不相符合，所以为此恳切地说出来。</w:t>
      </w:r>
    </w:p>
    <w:p w14:paraId="4635062A">
      <w:pPr>
        <w:widowControl/>
        <w:spacing w:line="270" w:lineRule="atLeast"/>
        <w:jc w:val="left"/>
        <w:rPr>
          <w:rFonts w:ascii="微软雅黑" w:hAnsi="微软雅黑" w:eastAsia="微软雅黑" w:cs="Lucida Sans Unicode"/>
          <w:color w:val="000000"/>
          <w:kern w:val="0"/>
          <w:sz w:val="24"/>
          <w:szCs w:val="24"/>
        </w:rPr>
      </w:pPr>
    </w:p>
    <w:p w14:paraId="6C86E863">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汝姊妹皆已长斋念佛，想由观文钞而致。今当为彼各取法名。汝姊云卿，法名慧云。汝妹行枚，法名慧行。</w:t>
      </w:r>
    </w:p>
    <w:p w14:paraId="78C95077">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　　</w:t>
      </w:r>
      <w:r>
        <w:rPr>
          <w:rFonts w:hint="eastAsia" w:ascii="微软雅黑" w:hAnsi="微软雅黑" w:eastAsia="微软雅黑" w:cs="Lucida Sans Unicode"/>
          <w:color w:val="000000"/>
          <w:kern w:val="0"/>
          <w:sz w:val="24"/>
          <w:szCs w:val="24"/>
        </w:rPr>
        <w:t>你姐妹都已经长斋念佛，想来是由于看《文钞》而导致的。现在当为她们各取法名。你姐姐云卿，法名“慧云”。你妹妹行枚，法名“慧行”。</w:t>
      </w:r>
    </w:p>
    <w:p w14:paraId="2C439341">
      <w:pPr>
        <w:widowControl/>
        <w:spacing w:line="270" w:lineRule="atLeast"/>
        <w:jc w:val="left"/>
        <w:rPr>
          <w:rFonts w:ascii="微软雅黑" w:hAnsi="微软雅黑" w:eastAsia="微软雅黑" w:cs="Lucida Sans Unicode"/>
          <w:color w:val="000000"/>
          <w:kern w:val="0"/>
          <w:sz w:val="24"/>
          <w:szCs w:val="24"/>
        </w:rPr>
      </w:pPr>
    </w:p>
    <w:p w14:paraId="49A993F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若能以智慧云，普雨慧雨，润泽自他菩提道芽，及依智慧以行世出世间本分事（世间即孝弟等事，出世间即慈善净业），即慧行也。有慧无行，不名真慧。有行无慧，或反堕落。此命名之大义。</w:t>
      </w:r>
    </w:p>
    <w:p w14:paraId="4808F01F">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如果能够以智慧云，普降慧雨，润泽自他的菩提道芽，以及依智慧来行世间、出世间的本分事（世间就是孝弟忠信等事，出世间就是慈善净业），就是慧行。有智慧，没有行持，不名为真慧。有行持，没有智慧，或许反而堕落。这是命名的大义。</w:t>
      </w:r>
    </w:p>
    <w:p w14:paraId="57A84824">
      <w:pPr>
        <w:widowControl/>
        <w:spacing w:line="270" w:lineRule="atLeast"/>
        <w:jc w:val="left"/>
        <w:rPr>
          <w:rFonts w:ascii="微软雅黑" w:hAnsi="微软雅黑" w:eastAsia="微软雅黑" w:cs="Lucida Sans Unicode"/>
          <w:color w:val="000000"/>
          <w:kern w:val="0"/>
          <w:sz w:val="24"/>
          <w:szCs w:val="24"/>
        </w:rPr>
      </w:pPr>
    </w:p>
    <w:p w14:paraId="286B0483">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至于敦伦尽分，诸恶莫作，众善奉行，相夫教子等事，当按文钞所说，为彼详说，使彼二人，由此趣入如来胜妙觉道。</w:t>
      </w:r>
    </w:p>
    <w:p w14:paraId="42B2123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至于敦</w:t>
      </w:r>
      <w:r>
        <w:rPr>
          <w:rFonts w:hint="eastAsia" w:ascii="微软雅黑" w:hAnsi="微软雅黑" w:eastAsia="微软雅黑" w:cs="Tahoma"/>
          <w:sz w:val="24"/>
        </w:rPr>
        <w:t>伦尽分</w:t>
      </w:r>
      <w:r>
        <w:rPr>
          <w:rFonts w:hint="eastAsia" w:ascii="微软雅黑" w:hAnsi="微软雅黑" w:eastAsia="微软雅黑" w:cs="Tahoma"/>
          <w:color w:val="808080" w:themeColor="background1" w:themeShade="80"/>
          <w:sz w:val="24"/>
        </w:rPr>
        <w:t>（敦笃伦常、恪尽己分）</w:t>
      </w:r>
      <w:r>
        <w:rPr>
          <w:rFonts w:hint="eastAsia" w:ascii="微软雅黑" w:hAnsi="微软雅黑" w:eastAsia="微软雅黑" w:cs="Lucida Sans Unicode"/>
          <w:color w:val="000000"/>
          <w:kern w:val="0"/>
          <w:sz w:val="24"/>
          <w:szCs w:val="24"/>
        </w:rPr>
        <w:t>，诸恶莫作，众善奉行，相夫教子等事，应当按照《文钞》中所说的，为她们详细讲说，使她们二人，由此趣入如来的胜妙觉道。</w:t>
      </w:r>
    </w:p>
    <w:p w14:paraId="4F975E9A">
      <w:pPr>
        <w:widowControl/>
        <w:spacing w:line="270" w:lineRule="atLeast"/>
        <w:jc w:val="left"/>
        <w:rPr>
          <w:rFonts w:ascii="微软雅黑" w:hAnsi="微软雅黑" w:eastAsia="微软雅黑" w:cs="Lucida Sans Unicode"/>
          <w:color w:val="000000"/>
          <w:kern w:val="0"/>
          <w:sz w:val="24"/>
          <w:szCs w:val="24"/>
        </w:rPr>
      </w:pPr>
    </w:p>
    <w:p w14:paraId="2B1915B3">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则其生也，为女流之师范，作闺阃之母仪。其殁也，谢众苦之娑婆，登清净之佛域。则不虚此生，不虚此遇矣。祈与彼将此意而详说之，则幸甚。待嘉言录出，当各寄一册，以便受持。</w:t>
      </w:r>
    </w:p>
    <w:p w14:paraId="1E858115">
      <w:pPr>
        <w:rPr>
          <w:rFonts w:hint="eastAsia"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那么她们在生，成为女流的师范榜样，作闺门的母仪典范；她们死后，谢别众苦的娑婆世界，登入清净的佛土。这样就不虚此生，不虚此遇了。请将这个意思，对她们详细讲说，就很庆幸了。等到《嘉言录》印出，当各寄一册给她们，以便她们受持。</w:t>
      </w:r>
    </w:p>
    <w:p w14:paraId="364ED169">
      <w:pPr>
        <w:rPr>
          <w:rFonts w:hint="eastAsia" w:ascii="微软雅黑" w:hAnsi="微软雅黑" w:eastAsia="微软雅黑" w:cs="Lucida Sans Unicode"/>
          <w:color w:val="000000"/>
          <w:kern w:val="0"/>
          <w:sz w:val="24"/>
          <w:szCs w:val="24"/>
        </w:rPr>
      </w:pPr>
    </w:p>
    <w:p w14:paraId="6D2D66A0">
      <w:pPr>
        <w:rPr>
          <w:rFonts w:hint="eastAsia" w:ascii="微软雅黑" w:hAnsi="微软雅黑" w:eastAsia="微软雅黑" w:cs="Lucida Sans Unicode"/>
          <w:color w:val="000000"/>
          <w:kern w:val="0"/>
          <w:sz w:val="24"/>
          <w:szCs w:val="24"/>
        </w:rPr>
      </w:pPr>
    </w:p>
    <w:p w14:paraId="622A1090">
      <w:pP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248FE09A">
      <w:pP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【素位而行】</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素位</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安于平常所处的地位。指安于现在所处的地位，并努力做好应当做的事情。</w:t>
      </w:r>
    </w:p>
    <w:p w14:paraId="6F50A649">
      <w:pP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【肠痈】</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病名。痈疽之发肠部者。出《素问·厥论》。肠痈可包括今之急慢性阑尾炎、阑尾周围脓肿等。是外科急腹症常见的一种疾病。本病的发生是与阑尾解剖特点、阑尾腔梗阻和细菌感染有关。临床以右下腹固定压痛，肌紧张，反跳痛为特征。</w:t>
      </w:r>
    </w:p>
    <w:p w14:paraId="2C1CC4D3">
      <w:pP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【倚伏】</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语本《老子》：“祸兮福之所倚，福兮祸之所伏。”倚，依托；伏，隐藏。意谓祸福相因，互相依存，互相转化。</w:t>
      </w:r>
    </w:p>
    <w:p w14:paraId="064DA017">
      <w:pP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【福堂】</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1.福德聚集的地方。2.指监狱或囚系犯人的地方。</w:t>
      </w:r>
    </w:p>
    <w:p w14:paraId="0B86E52E">
      <w:pP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【枵腹】</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空腹。谓饥饿。</w:t>
      </w:r>
    </w:p>
    <w:p w14:paraId="7D0EFD04">
      <w:pPr>
        <w:widowControl/>
        <w:spacing w:line="270" w:lineRule="atLeast"/>
        <w:jc w:val="left"/>
        <w:rPr>
          <w:rFonts w:ascii="微软雅黑" w:hAnsi="微软雅黑" w:eastAsia="微软雅黑" w:cs="Lucida Sans Unicode"/>
          <w:color w:val="000000"/>
          <w:kern w:val="0"/>
          <w:sz w:val="24"/>
          <w:szCs w:val="24"/>
        </w:rPr>
      </w:pPr>
    </w:p>
    <w:p w14:paraId="7D7DA56E">
      <w:pPr>
        <w:widowControl/>
        <w:spacing w:line="270" w:lineRule="atLeast"/>
        <w:jc w:val="left"/>
        <w:rPr>
          <w:rFonts w:ascii="微软雅黑" w:hAnsi="微软雅黑" w:eastAsia="微软雅黑" w:cs="Lucida Sans Unicode"/>
          <w:color w:val="000000"/>
          <w:kern w:val="0"/>
          <w:sz w:val="24"/>
          <w:szCs w:val="24"/>
        </w:rPr>
      </w:pPr>
    </w:p>
    <w:p w14:paraId="2C7683E8">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604A598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97" w:name="_Toc31957"/>
      <w:r>
        <w:rPr>
          <w:rFonts w:ascii="微软雅黑" w:hAnsi="微软雅黑" w:eastAsia="微软雅黑"/>
          <w:b/>
          <w:color w:val="C00000"/>
          <w:sz w:val="24"/>
          <w:szCs w:val="24"/>
        </w:rPr>
        <w:t>复章道生居士书二</w:t>
      </w:r>
      <w:bookmarkEnd w:id="97"/>
    </w:p>
    <w:p w14:paraId="7162CBCB">
      <w:pPr>
        <w:widowControl/>
        <w:spacing w:line="270" w:lineRule="atLeast"/>
        <w:jc w:val="left"/>
        <w:rPr>
          <w:rFonts w:ascii="微软雅黑" w:hAnsi="微软雅黑" w:eastAsia="微软雅黑" w:cs="Lucida Sans Unicode"/>
          <w:color w:val="FF3333"/>
          <w:kern w:val="0"/>
          <w:sz w:val="24"/>
          <w:szCs w:val="24"/>
        </w:rPr>
      </w:pPr>
    </w:p>
    <w:p w14:paraId="78D32CB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徐本茂既能力忏宿愆，屏除荤腥。则是真实修持，改往修来，以期复本心源者。陈国甫发愿终身念佛诵经，其志可嘉。但须发长远不退心，切勿有始无终。</w:t>
      </w:r>
    </w:p>
    <w:p w14:paraId="17E4E6B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徐本茂既然已经能够努力忏悔宿世罪愆，屏除荤腥。就是真实修持，改往修来，以期恢复本性心源的人。陈国甫发愿终身念佛诵经，他的志向值得赞许。但必须发长远不退的心，千万不要有始无终。</w:t>
      </w:r>
    </w:p>
    <w:p w14:paraId="5E65CDC1">
      <w:pPr>
        <w:widowControl/>
        <w:spacing w:line="270" w:lineRule="atLeast"/>
        <w:jc w:val="left"/>
        <w:rPr>
          <w:rFonts w:ascii="微软雅黑" w:hAnsi="微软雅黑" w:eastAsia="微软雅黑" w:cs="Lucida Sans Unicode"/>
          <w:color w:val="000000"/>
          <w:kern w:val="0"/>
          <w:sz w:val="24"/>
          <w:szCs w:val="24"/>
        </w:rPr>
      </w:pPr>
    </w:p>
    <w:p w14:paraId="1C7F9B9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今为徐本茂取法名为慧本。谓以智慧为本，则一切所念所说所行，自可上合佛心与天理，不致仍旧迷昧，造恶业，堕恶道也。</w:t>
      </w:r>
    </w:p>
    <w:p w14:paraId="5552991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现今为徐本茂取法名为“慧本”。就是以智慧为本，那么一切所念、所说、所行，自然能够上合佛心与天理，不致仍旧迷惑暗昧，造恶业，堕落恶道啊！</w:t>
      </w:r>
    </w:p>
    <w:p w14:paraId="1DF8FFD8">
      <w:pPr>
        <w:widowControl/>
        <w:spacing w:line="270" w:lineRule="atLeast"/>
        <w:jc w:val="left"/>
        <w:rPr>
          <w:rFonts w:ascii="微软雅黑" w:hAnsi="微软雅黑" w:eastAsia="微软雅黑" w:cs="Lucida Sans Unicode"/>
          <w:color w:val="000000"/>
          <w:kern w:val="0"/>
          <w:sz w:val="24"/>
          <w:szCs w:val="24"/>
        </w:rPr>
      </w:pPr>
    </w:p>
    <w:p w14:paraId="3497410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国甫名慧甫。甫，美称也。若能痛改前非，心存正念。存好心，说好话，行好事。诸恶莫作，众善奉行。敦行孝弟忠信等事。加以至诚念佛，求生西方，则是慧甫之实。否则虚名而已，有何益哉。</w:t>
      </w:r>
    </w:p>
    <w:p w14:paraId="15D5BA5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陈国甫法名“慧甫”。甫，是美称。如果能痛改前非，心存正念。存好心，说好话，行好事。诸恶莫作，众善奉行。切实地实行孝弟忠信等事。加上至诚念佛，求生西方，那么就是“慧甫”的实质。否则只有虚名而已，有什么利益呢？</w:t>
      </w:r>
      <w:r>
        <w:rPr>
          <w:rFonts w:ascii="微软雅黑" w:hAnsi="微软雅黑" w:eastAsia="微软雅黑" w:cs="Lucida Sans Unicode"/>
          <w:color w:val="000000"/>
          <w:kern w:val="0"/>
          <w:sz w:val="24"/>
          <w:szCs w:val="24"/>
        </w:rPr>
        <w:t xml:space="preserve"> </w:t>
      </w:r>
    </w:p>
    <w:p w14:paraId="5B890ACC">
      <w:pPr>
        <w:widowControl/>
        <w:spacing w:line="270" w:lineRule="atLeast"/>
        <w:jc w:val="left"/>
        <w:rPr>
          <w:rFonts w:ascii="微软雅黑" w:hAnsi="微软雅黑" w:eastAsia="微软雅黑" w:cs="Lucida Sans Unicode"/>
          <w:color w:val="000000"/>
          <w:kern w:val="0"/>
          <w:sz w:val="24"/>
          <w:szCs w:val="24"/>
        </w:rPr>
      </w:pPr>
    </w:p>
    <w:p w14:paraId="3EEFFE53">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其在佛前领受皈依之法，文钞中已说，当按文与彼说之。世出世间事，皆以真诚为本。愿常省察己过，庶可日进高明之域。</w:t>
      </w:r>
    </w:p>
    <w:p w14:paraId="0FBD3A3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他们在佛前领受皈依的方法，《文钞》中已经说过了，应当按照《文钞》所说的对他们讲说。世间、出世间的事，都以真诚为根本。愿你常常省察自己的过失，才可以每天向高明的领域前进。</w:t>
      </w:r>
    </w:p>
    <w:p w14:paraId="185C088B">
      <w:pPr>
        <w:widowControl/>
        <w:spacing w:line="270" w:lineRule="atLeast"/>
        <w:jc w:val="left"/>
        <w:rPr>
          <w:rFonts w:ascii="微软雅黑" w:hAnsi="微软雅黑" w:eastAsia="微软雅黑" w:cs="Lucida Sans Unicode"/>
          <w:color w:val="000000"/>
          <w:kern w:val="0"/>
          <w:sz w:val="24"/>
          <w:szCs w:val="24"/>
        </w:rPr>
      </w:pPr>
    </w:p>
    <w:p w14:paraId="5E9BF38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文钞从去年排后，所有一切文稿，概不存留，以期省纸省事耳。函件任汝存弃，光不再料理矣。</w:t>
      </w:r>
    </w:p>
    <w:p w14:paraId="1E9E579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《文钞》从去年排印后，所有一切文稿，我一概不存留，以期省纸省事。书信任由你存留或丢弃，我不再处理了。</w:t>
      </w:r>
    </w:p>
    <w:p w14:paraId="37FF9558">
      <w:pPr>
        <w:widowControl/>
        <w:spacing w:line="270" w:lineRule="atLeast"/>
        <w:jc w:val="left"/>
        <w:rPr>
          <w:rFonts w:ascii="微软雅黑" w:hAnsi="微软雅黑" w:eastAsia="微软雅黑" w:cs="Lucida Sans Unicode"/>
          <w:color w:val="000000"/>
          <w:kern w:val="0"/>
          <w:sz w:val="24"/>
          <w:szCs w:val="24"/>
        </w:rPr>
      </w:pPr>
    </w:p>
    <w:p w14:paraId="63E0CB73">
      <w:pPr>
        <w:widowControl/>
        <w:spacing w:line="270" w:lineRule="atLeast"/>
        <w:jc w:val="left"/>
        <w:rPr>
          <w:rFonts w:ascii="微软雅黑" w:hAnsi="微软雅黑" w:eastAsia="微软雅黑" w:cs="Lucida Sans Unicode"/>
          <w:color w:val="000000"/>
          <w:kern w:val="0"/>
          <w:sz w:val="24"/>
          <w:szCs w:val="24"/>
        </w:rPr>
      </w:pPr>
    </w:p>
    <w:p w14:paraId="5CD0C6B2">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28C0B34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98" w:name="_Toc15069"/>
      <w:r>
        <w:rPr>
          <w:rFonts w:ascii="微软雅黑" w:hAnsi="微软雅黑" w:eastAsia="微软雅黑"/>
          <w:b/>
          <w:color w:val="C00000"/>
          <w:sz w:val="24"/>
          <w:szCs w:val="24"/>
        </w:rPr>
        <w:t>复章道生居士书三</w:t>
      </w:r>
      <w:bookmarkEnd w:id="98"/>
    </w:p>
    <w:p w14:paraId="7B53C963">
      <w:pPr>
        <w:widowControl/>
        <w:spacing w:line="270" w:lineRule="atLeast"/>
        <w:jc w:val="left"/>
        <w:rPr>
          <w:rFonts w:ascii="微软雅黑" w:hAnsi="微软雅黑" w:eastAsia="微软雅黑" w:cs="Lucida Sans Unicode"/>
          <w:color w:val="FF3333"/>
          <w:kern w:val="0"/>
          <w:sz w:val="24"/>
          <w:szCs w:val="24"/>
        </w:rPr>
      </w:pPr>
    </w:p>
    <w:p w14:paraId="081F14E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久未通函，不知近来修持若何，念念。今为汝寄新印文钞一部，此比前年所印者，多百余页。虽无有发挥理致之文，然于净业初机之疑碍，当又可消除一二耳。</w:t>
      </w:r>
    </w:p>
    <w:p w14:paraId="4DB9EDD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很久没有通信，不知你近来的修持如何，非常想念。现在给你寄去新印的《文钞》一部，这次比前年所印的，多了一百多页。虽然没有发挥义理情致之文，然而对于净业初机的疑惑和障碍，当又可消除一二分。</w:t>
      </w:r>
    </w:p>
    <w:p w14:paraId="1C47A302">
      <w:pPr>
        <w:widowControl/>
        <w:spacing w:line="270" w:lineRule="atLeast"/>
        <w:jc w:val="left"/>
        <w:rPr>
          <w:rFonts w:ascii="微软雅黑" w:hAnsi="微软雅黑" w:eastAsia="微软雅黑" w:cs="Lucida Sans Unicode"/>
          <w:color w:val="000000"/>
          <w:kern w:val="0"/>
          <w:sz w:val="24"/>
          <w:szCs w:val="24"/>
        </w:rPr>
      </w:pPr>
    </w:p>
    <w:p w14:paraId="18CF68D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又寿康宝鉴一本，当为少年人留心阅之。庶将来出圄归家，对一切亲戚乡党，得有所本，而施拯拔也。</w:t>
      </w:r>
    </w:p>
    <w:p w14:paraId="1469BF5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还有《寿康宝鉴》一本，应当为了少年人而留心阅读。才能将来出狱回家时，对一切亲戚同乡，有所依据，而施行拯救拔济。</w:t>
      </w:r>
    </w:p>
    <w:p w14:paraId="5B198651">
      <w:pPr>
        <w:widowControl/>
        <w:spacing w:line="270" w:lineRule="atLeast"/>
        <w:jc w:val="left"/>
        <w:rPr>
          <w:rFonts w:ascii="微软雅黑" w:hAnsi="微软雅黑" w:eastAsia="微软雅黑" w:cs="Lucida Sans Unicode"/>
          <w:color w:val="000000"/>
          <w:kern w:val="0"/>
          <w:sz w:val="24"/>
          <w:szCs w:val="24"/>
        </w:rPr>
      </w:pPr>
    </w:p>
    <w:p w14:paraId="7302402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汝之性情颇聪敏。每有聪敏者，误用心事，不惟无益，而又害之，最为研究修持之障。</w:t>
      </w:r>
    </w:p>
    <w:p w14:paraId="34D2F4E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你的性情比较聪敏。常常有聪敏的人，错用心机行事，不仅没有益处，而且还有损害，是研究修持的最大障碍。</w:t>
      </w:r>
    </w:p>
    <w:p w14:paraId="0AB37F75">
      <w:pPr>
        <w:widowControl/>
        <w:spacing w:line="270" w:lineRule="atLeast"/>
        <w:jc w:val="left"/>
        <w:rPr>
          <w:rFonts w:ascii="微软雅黑" w:hAnsi="微软雅黑" w:eastAsia="微软雅黑" w:cs="Lucida Sans Unicode"/>
          <w:color w:val="000000"/>
          <w:kern w:val="0"/>
          <w:sz w:val="24"/>
          <w:szCs w:val="24"/>
        </w:rPr>
      </w:pPr>
    </w:p>
    <w:p w14:paraId="3F9312A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吾于七月至沪杭各地，盘桓二月余日，有一后生颇聪明，而所问者，皆非所宜致意，殊为可笑且可悯耳。</w:t>
      </w:r>
    </w:p>
    <w:p w14:paraId="704DA1B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我在七月份到上海杭州各地，逗留二个多月，有一位后生很聪明，然而他所问的东西，都不是应该留意的，实在是可笑而且可怜。</w:t>
      </w:r>
    </w:p>
    <w:p w14:paraId="2DF91493">
      <w:pPr>
        <w:widowControl/>
        <w:spacing w:line="270" w:lineRule="atLeast"/>
        <w:jc w:val="left"/>
        <w:rPr>
          <w:rFonts w:ascii="微软雅黑" w:hAnsi="微软雅黑" w:eastAsia="微软雅黑" w:cs="Lucida Sans Unicode"/>
          <w:color w:val="000000"/>
          <w:kern w:val="0"/>
          <w:sz w:val="24"/>
          <w:szCs w:val="24"/>
        </w:rPr>
      </w:pPr>
    </w:p>
    <w:p w14:paraId="415EAF27">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一）问一切有情，皆具佛性，大小虽异，畏死是同，凡放生者，宜先注意于小生，则自悖佛性畏死是同之说。既知是同，固宜随分随力是救，何所论其先后。倘能畅演佛性是同，畏死不异之理事，则其利大矣。何得偏执先后之说。</w:t>
      </w:r>
    </w:p>
    <w:p w14:paraId="7520FB6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（一）问一切有情，全都具有佛性，体形大小虽然不同，但害怕死亡却是相同的，凡是放生的人，应该先注意小的生命，那么就自己违悖了自己“皆具佛性，畏死是同”的说法。既然知道</w:t>
      </w:r>
      <w:r>
        <w:rPr>
          <w:rFonts w:ascii="微软雅黑" w:hAnsi="微软雅黑" w:eastAsia="微软雅黑" w:cs="Lucida Sans Unicode"/>
          <w:color w:val="000000"/>
          <w:kern w:val="0"/>
          <w:sz w:val="24"/>
          <w:szCs w:val="24"/>
        </w:rPr>
        <w:t>保命畏死的习气</w:t>
      </w:r>
      <w:r>
        <w:rPr>
          <w:rFonts w:hint="eastAsia" w:ascii="微软雅黑" w:hAnsi="微软雅黑" w:eastAsia="微软雅黑" w:cs="Lucida Sans Unicode"/>
          <w:color w:val="000000"/>
          <w:kern w:val="0"/>
          <w:sz w:val="24"/>
          <w:szCs w:val="24"/>
        </w:rPr>
        <w:t>是相同，固然应该随分随力地施救，怎么能讨论先救后救呢？倘若能够畅演</w:t>
      </w:r>
      <w:r>
        <w:rPr>
          <w:rFonts w:ascii="微软雅黑" w:hAnsi="微软雅黑" w:eastAsia="微软雅黑" w:cs="Lucida Sans Unicode"/>
          <w:color w:val="000000"/>
          <w:kern w:val="0"/>
          <w:sz w:val="24"/>
          <w:szCs w:val="24"/>
        </w:rPr>
        <w:t>众生本具之佛性和害怕死亡之习气都是相同</w:t>
      </w:r>
      <w:r>
        <w:rPr>
          <w:rFonts w:hint="eastAsia" w:ascii="微软雅黑" w:hAnsi="微软雅黑" w:eastAsia="微软雅黑" w:cs="Lucida Sans Unicode"/>
          <w:color w:val="000000"/>
          <w:kern w:val="0"/>
          <w:sz w:val="24"/>
          <w:szCs w:val="24"/>
        </w:rPr>
        <w:t>的义理事相，那么这个利益就大了。怎么能偏执先救后救的说法。</w:t>
      </w:r>
    </w:p>
    <w:p w14:paraId="4884423F">
      <w:pPr>
        <w:widowControl/>
        <w:spacing w:line="270" w:lineRule="atLeast"/>
        <w:jc w:val="left"/>
        <w:rPr>
          <w:rFonts w:ascii="微软雅黑" w:hAnsi="微软雅黑" w:eastAsia="微软雅黑" w:cs="Lucida Sans Unicode"/>
          <w:color w:val="000000"/>
          <w:kern w:val="0"/>
          <w:sz w:val="24"/>
          <w:szCs w:val="24"/>
        </w:rPr>
      </w:pPr>
    </w:p>
    <w:p w14:paraId="22C8DAC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（二）谓水中空中，微生虫无量无边，人一呼吸，随之吸入者，不计其数，将来之业报，何有了期。并谓既知人畜循环，则古今大儒通佛理者甚多，何不制以为律，断除杀生之事。</w:t>
      </w:r>
    </w:p>
    <w:p w14:paraId="7C070D0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二）认为水中空中，有无量无边的微生物，人一呼吸，随之吸入的微生物，不计其数，将来的业报，哪有了结之期。并且认为既然知道人道、畜道循环，那么古往今来的大儒通达佛理的人很多，为什么不制定成为法律，来断除杀生之事。</w:t>
      </w:r>
    </w:p>
    <w:p w14:paraId="626C3A81">
      <w:pPr>
        <w:widowControl/>
        <w:spacing w:line="270" w:lineRule="atLeast"/>
        <w:jc w:val="left"/>
        <w:rPr>
          <w:rFonts w:ascii="微软雅黑" w:hAnsi="微软雅黑" w:eastAsia="微软雅黑" w:cs="Lucida Sans Unicode"/>
          <w:color w:val="000000"/>
          <w:kern w:val="0"/>
          <w:sz w:val="24"/>
          <w:szCs w:val="24"/>
        </w:rPr>
      </w:pPr>
    </w:p>
    <w:p w14:paraId="702D706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又谓一切众生，皆是过去父母，未来诸佛，不可杀害，亦不淫佚，而正式婚姻，或亦宿世之亲者。</w:t>
      </w:r>
    </w:p>
    <w:p w14:paraId="52B6B95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又说一切众生，都是过去父母，未来诸佛，不可杀害，也不能淫佚，然而正式的婚姻，或许也是自己过去世的亲人。</w:t>
      </w:r>
    </w:p>
    <w:p w14:paraId="0D59F634">
      <w:pPr>
        <w:widowControl/>
        <w:spacing w:line="270" w:lineRule="atLeast"/>
        <w:jc w:val="left"/>
        <w:rPr>
          <w:rFonts w:ascii="微软雅黑" w:hAnsi="微软雅黑" w:eastAsia="微软雅黑" w:cs="Lucida Sans Unicode"/>
          <w:color w:val="000000"/>
          <w:kern w:val="0"/>
          <w:sz w:val="24"/>
          <w:szCs w:val="24"/>
        </w:rPr>
      </w:pPr>
    </w:p>
    <w:p w14:paraId="441AD82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此三种问，皆属逞小聪明，妄以充类至义至尽之事相拟。不惟无益，而又害之。何也，以其不能因其细微者，并欲将粗大者而尽废之也。</w:t>
      </w:r>
    </w:p>
    <w:p w14:paraId="7C69C85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这三种问题，都属于卖弄小聪明，妄图以推究同类事物到极点的事情来相比。不仅没有益处，而且还有损害。为什么呢？因为他不能因为极细微的事，便想将粗大的事也全部废除。</w:t>
      </w:r>
    </w:p>
    <w:p w14:paraId="4EEDF1B5">
      <w:pPr>
        <w:widowControl/>
        <w:spacing w:line="270" w:lineRule="atLeast"/>
        <w:jc w:val="left"/>
        <w:rPr>
          <w:rFonts w:ascii="微软雅黑" w:hAnsi="微软雅黑" w:eastAsia="微软雅黑" w:cs="Lucida Sans Unicode"/>
          <w:color w:val="000000"/>
          <w:kern w:val="0"/>
          <w:sz w:val="24"/>
          <w:szCs w:val="24"/>
        </w:rPr>
      </w:pPr>
    </w:p>
    <w:p w14:paraId="35E3057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譬如好洁之人，欲其不沾尘垢，详察身内之屎尿脓血，身外之垢汗发毛，并及蚊蚋蚤虱日在己身便利。因思此身内外之秽恶，竟与圊厕无异，遂不复致洁，而终日在圊厕中行乐耳。</w:t>
      </w:r>
    </w:p>
    <w:p w14:paraId="083FB0E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譬如爱干净的人，想使自身不沾染尘垢，详细观察他体内的屎尿脓血，身体之外的污垢、汗水、发毛，以及蚊子、跳蚤、虱子每天在自己的身上大小便。因此想到这个身体内外的污秽臭恶，竟然与厕所没有二样，于是就不再保持清洁卫生，而整天在圊厕中行乐了。</w:t>
      </w:r>
    </w:p>
    <w:p w14:paraId="5439E7D4">
      <w:pPr>
        <w:widowControl/>
        <w:spacing w:line="270" w:lineRule="atLeast"/>
        <w:jc w:val="left"/>
        <w:rPr>
          <w:rFonts w:ascii="微软雅黑" w:hAnsi="微软雅黑" w:eastAsia="微软雅黑" w:cs="Lucida Sans Unicode"/>
          <w:color w:val="000000"/>
          <w:kern w:val="0"/>
          <w:sz w:val="24"/>
          <w:szCs w:val="24"/>
        </w:rPr>
      </w:pPr>
    </w:p>
    <w:p w14:paraId="5CB6D45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至谓古今名臣，何不以杀物命为律。乃不知世出世法有权有实。纵彼知实，以人心未能完全皈依佛化，固不易以实理制律也。</w:t>
      </w:r>
    </w:p>
    <w:p w14:paraId="67A4978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至于说古今的名臣，为什么不将杀生制定成为法律。这是不知道世间、出世间法有权巧有实理。纵然他知道实理，因为人心没能完全皈依佛化，所以不容易用实理来制定法律。</w:t>
      </w:r>
    </w:p>
    <w:p w14:paraId="2B6BC5B7">
      <w:pPr>
        <w:widowControl/>
        <w:spacing w:line="270" w:lineRule="atLeast"/>
        <w:jc w:val="left"/>
        <w:rPr>
          <w:rFonts w:ascii="微软雅黑" w:hAnsi="微软雅黑" w:eastAsia="微软雅黑" w:cs="Lucida Sans Unicode"/>
          <w:color w:val="000000"/>
          <w:kern w:val="0"/>
          <w:sz w:val="24"/>
          <w:szCs w:val="24"/>
        </w:rPr>
      </w:pPr>
    </w:p>
    <w:p w14:paraId="1D80CA4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敬惜字而每言纸，以纸为书字之物，虽字有各处各物之用，终不如纸之多，故每言敬惜字纸。非在纸上宜惜，不在纸上皆不足惜。</w:t>
      </w:r>
    </w:p>
    <w:p w14:paraId="5663FF5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敬惜字而常常说成敬惜纸，因为纸是写字的东西，虽然字有各个地方、各个物品的用途，终究不如纸多，所以常常说成“敬惜字纸”。不是说写在纸上的，应该敬惜，没有写在纸上的，都不值得敬惜。</w:t>
      </w:r>
    </w:p>
    <w:p w14:paraId="072191E9">
      <w:pPr>
        <w:widowControl/>
        <w:spacing w:line="270" w:lineRule="atLeast"/>
        <w:jc w:val="left"/>
        <w:rPr>
          <w:rFonts w:ascii="微软雅黑" w:hAnsi="微软雅黑" w:eastAsia="微软雅黑" w:cs="Lucida Sans Unicode"/>
          <w:color w:val="000000"/>
          <w:kern w:val="0"/>
          <w:sz w:val="24"/>
          <w:szCs w:val="24"/>
        </w:rPr>
      </w:pPr>
    </w:p>
    <w:p w14:paraId="600AAAA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且字固宜惜，字义尤宜惜。若人不依人道行事，则是弃孝弟忠信礼义廉耻之亡八字矣。人而亡八字，尚得谓之为人乎。当致力于此，则其大本已立。纵不能断一切物上之或污，然其污者，盖亦鲜矣。</w:t>
      </w:r>
    </w:p>
    <w:p w14:paraId="02C3409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而且，字固然应该敬惜，字义尤其应该敬惜。如果人不依照人道来行事，就是弃舍孝、弟、忠、信、礼、义、廉、耻的亡八字了。人若亡失了这八个字，还能称其为人吗？应当致力于此，那么</w:t>
      </w:r>
      <w:r>
        <w:rPr>
          <w:rFonts w:ascii="微软雅黑" w:hAnsi="微软雅黑" w:eastAsia="微软雅黑" w:cs="Lucida Sans Unicode"/>
          <w:color w:val="000000"/>
          <w:kern w:val="0"/>
          <w:sz w:val="24"/>
          <w:szCs w:val="24"/>
        </w:rPr>
        <w:t>他为人的最大根本</w:t>
      </w:r>
      <w:r>
        <w:rPr>
          <w:rFonts w:hint="eastAsia" w:ascii="微软雅黑" w:hAnsi="微软雅黑" w:eastAsia="微软雅黑" w:cs="Lucida Sans Unicode"/>
          <w:color w:val="000000"/>
          <w:kern w:val="0"/>
          <w:sz w:val="24"/>
          <w:szCs w:val="24"/>
        </w:rPr>
        <w:t>已经建立。纵然不能断除一切事物上的染污，然而其人的染污，也会比较少了。</w:t>
      </w:r>
    </w:p>
    <w:p w14:paraId="086459B5">
      <w:pPr>
        <w:widowControl/>
        <w:spacing w:line="270" w:lineRule="atLeast"/>
        <w:jc w:val="left"/>
        <w:rPr>
          <w:rFonts w:ascii="微软雅黑" w:hAnsi="微软雅黑" w:eastAsia="微软雅黑" w:cs="Lucida Sans Unicode"/>
          <w:color w:val="000000"/>
          <w:kern w:val="0"/>
          <w:sz w:val="24"/>
          <w:szCs w:val="24"/>
        </w:rPr>
      </w:pPr>
    </w:p>
    <w:p w14:paraId="5383414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君子素其位而行，凡非力所能及者，皆不宜引力所能及者，而破坏之也。知力不能及者，而格外注意于力所能及者，则为大善。以力不能及者，破斥力所能及者令其勿行，则为大恶。聪明人多多具此邪见。</w:t>
      </w:r>
    </w:p>
    <w:p w14:paraId="3A674F0F">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君子安于现在所处的地位，去做应做的事，凡不是自己能力所能做到的，都不应该引能力所能做到的事，而加以破坏。知道能力不能做到的事，而格外注意于能力所能做到的事，就是大善。用能力不能做到的事，破斥能力所能做到的事，令他人不要去做，就是大恶。聪明人大多都有这种邪见。</w:t>
      </w:r>
    </w:p>
    <w:p w14:paraId="39E5308F">
      <w:pPr>
        <w:widowControl/>
        <w:spacing w:line="270" w:lineRule="atLeast"/>
        <w:jc w:val="left"/>
        <w:rPr>
          <w:rFonts w:ascii="微软雅黑" w:hAnsi="微软雅黑" w:eastAsia="微软雅黑" w:cs="Lucida Sans Unicode"/>
          <w:color w:val="000000"/>
          <w:kern w:val="0"/>
          <w:sz w:val="24"/>
          <w:szCs w:val="24"/>
        </w:rPr>
      </w:pPr>
    </w:p>
    <w:p w14:paraId="6652D12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此种言论，光不知接过多少。唯恐人不善用心，而致罪咎。因思汝或有此种邪见，或同侪中有此种邪见。若不预为铲除，将来或致自误误人，以故为汝略说大端。</w:t>
      </w:r>
    </w:p>
    <w:p w14:paraId="26EE45B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这种言论，我不知道接触过多少。唯恐人们不善用心，而导致罪咎。因此想到你或许有这种邪见，或者同辈中有这种邪见。如果不预先铲除，将来或许导致自误误人，所以为你大略说说重要的内容。</w:t>
      </w:r>
    </w:p>
    <w:p w14:paraId="6AD58147">
      <w:pPr>
        <w:widowControl/>
        <w:spacing w:line="270" w:lineRule="atLeast"/>
        <w:jc w:val="left"/>
        <w:rPr>
          <w:rFonts w:ascii="微软雅黑" w:hAnsi="微软雅黑" w:eastAsia="微软雅黑" w:cs="Lucida Sans Unicode"/>
          <w:color w:val="000000"/>
          <w:kern w:val="0"/>
          <w:sz w:val="24"/>
          <w:szCs w:val="24"/>
        </w:rPr>
      </w:pPr>
    </w:p>
    <w:p w14:paraId="574EA267">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至于光之折伏此种邪见之言论，固非穷数日之功，不能备书也。敦笃伦常，恪尽己分，诸恶莫作，众善奉行。此十六字，为生入圣域，殁归乐邦之本。愿吾徒谨守而力行之，则幸甚。</w:t>
      </w:r>
    </w:p>
    <w:p w14:paraId="2706E4B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至于我折伏这种邪见的言论，原本</w:t>
      </w:r>
      <w:r>
        <w:rPr>
          <w:rFonts w:ascii="微软雅黑" w:hAnsi="微软雅黑" w:eastAsia="微软雅黑" w:cs="Lucida Sans Unicode"/>
          <w:color w:val="000000"/>
          <w:kern w:val="0"/>
          <w:sz w:val="24"/>
          <w:szCs w:val="24"/>
        </w:rPr>
        <w:t>就不只是花几天的时间，所能详细写出来的</w:t>
      </w:r>
      <w:r>
        <w:rPr>
          <w:rFonts w:hint="eastAsia" w:ascii="微软雅黑" w:hAnsi="微软雅黑" w:eastAsia="微软雅黑" w:cs="Lucida Sans Unicode"/>
          <w:color w:val="000000"/>
          <w:kern w:val="0"/>
          <w:sz w:val="24"/>
          <w:szCs w:val="24"/>
        </w:rPr>
        <w:t>。敦笃伦常，恪尽己分</w:t>
      </w:r>
      <w:r>
        <w:rPr>
          <w:rFonts w:hint="eastAsia" w:ascii="微软雅黑" w:hAnsi="微软雅黑" w:eastAsia="微软雅黑" w:cs="Lucida Sans Unicode"/>
          <w:color w:val="808080"/>
          <w:kern w:val="0"/>
          <w:sz w:val="24"/>
          <w:szCs w:val="24"/>
        </w:rPr>
        <w:t>（即敦伦尽分）</w:t>
      </w:r>
      <w:r>
        <w:rPr>
          <w:rFonts w:hint="eastAsia" w:ascii="微软雅黑" w:hAnsi="微软雅黑" w:eastAsia="微软雅黑" w:cs="Lucida Sans Unicode"/>
          <w:color w:val="000000"/>
          <w:kern w:val="0"/>
          <w:sz w:val="24"/>
          <w:szCs w:val="24"/>
        </w:rPr>
        <w:t>，诸恶莫作，众善奉行。这十六字，是在生进入圣贤领域，死后归入极乐莲邦的根本。愿我的徒弟谨慎遵守而努力实行，就很庆幸了。</w:t>
      </w:r>
    </w:p>
    <w:p w14:paraId="3835EE71">
      <w:pPr>
        <w:widowControl/>
        <w:spacing w:line="270" w:lineRule="atLeast"/>
        <w:jc w:val="left"/>
        <w:rPr>
          <w:rFonts w:ascii="微软雅黑" w:hAnsi="微软雅黑" w:eastAsia="微软雅黑" w:cs="Lucida Sans Unicode"/>
          <w:color w:val="000000"/>
          <w:kern w:val="0"/>
          <w:sz w:val="24"/>
          <w:szCs w:val="24"/>
        </w:rPr>
      </w:pPr>
    </w:p>
    <w:p w14:paraId="4818352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诚之所至，金石为开。又少实胜多虚，大巧不如拙。黄涵之作宁绍台道时，发心吃长素，劝其母亦吃，为备素菜，则但吃白饭。涵之函询作何法方可。光示代亲至诚忏悔，业消则能吃矣。未一月而长素矣。</w:t>
      </w:r>
    </w:p>
    <w:p w14:paraId="61A24394">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　　诚之所至，金石为开</w:t>
      </w:r>
      <w:r>
        <w:rPr>
          <w:rFonts w:hint="eastAsia" w:ascii="微软雅黑" w:hAnsi="微软雅黑" w:eastAsia="微软雅黑" w:cs="Lucida Sans Unicode"/>
          <w:color w:val="000000"/>
          <w:kern w:val="0"/>
          <w:sz w:val="24"/>
          <w:szCs w:val="24"/>
        </w:rPr>
        <w:t>。另外，少实胜多虚，大巧不如拙。黄涵之作宁绍道尹的时候，发心吃长素，劝他的母亲也吃素，为她备好素菜，她母亲却只吃白饭。黄涵之写信询问，用什么办法方才可以让母亲吃素。我告诉他代母亲至诚忏悔，业障消了就能吃素了。不到一个月，她母亲就吃长素了。</w:t>
      </w:r>
    </w:p>
    <w:p w14:paraId="7189432C">
      <w:pPr>
        <w:widowControl/>
        <w:spacing w:line="270" w:lineRule="atLeast"/>
        <w:jc w:val="left"/>
        <w:rPr>
          <w:rFonts w:ascii="微软雅黑" w:hAnsi="微软雅黑" w:eastAsia="微软雅黑" w:cs="Lucida Sans Unicode"/>
          <w:color w:val="000000"/>
          <w:kern w:val="0"/>
          <w:sz w:val="24"/>
          <w:szCs w:val="24"/>
        </w:rPr>
      </w:pPr>
    </w:p>
    <w:p w14:paraId="772152A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戚则周之女，年十九，双目失明，伸手于前，亦不见。来信以告，时彼在山三圣堂，得信即欲回家，送其女于杭州尼庵。光令写信与其女，令至诚念观音圣号，未一月亲自写信告愈矣。</w:t>
      </w:r>
    </w:p>
    <w:p w14:paraId="4A3429C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戚则周的女儿，十九岁，双目失明，伸手在眼前，也看不见。家里来信告诉他，当时他在普陀山的三圣堂，收到信就想回家，送他的女儿到杭州的尼庵。我让他给他的女儿写信，让她至诚念观世音菩萨圣号，不到一个月，亲自写信告诉我说痊愈了。</w:t>
      </w:r>
    </w:p>
    <w:p w14:paraId="14281FF2">
      <w:pPr>
        <w:widowControl/>
        <w:spacing w:line="270" w:lineRule="atLeast"/>
        <w:jc w:val="left"/>
        <w:rPr>
          <w:rFonts w:ascii="微软雅黑" w:hAnsi="微软雅黑" w:eastAsia="微软雅黑" w:cs="Lucida Sans Unicode"/>
          <w:color w:val="000000"/>
          <w:kern w:val="0"/>
          <w:sz w:val="24"/>
          <w:szCs w:val="24"/>
        </w:rPr>
      </w:pPr>
    </w:p>
    <w:p w14:paraId="377D467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一女人于十六岁时，得气疼病，每日必二三次发，发时辄疼得要命，今年五十六岁，来求皈依。光令至诚念观音。并与一药方，即文钞中戒烟方，但不加烟。彼即熬一料，头一次吃，气便不疼。四十一年之群医莫能为力之痼疾，一经一次吃药，即完全好矣。非至诚念菩萨名号故，得遇此方乎。</w:t>
      </w:r>
    </w:p>
    <w:p w14:paraId="0B4BB7FF">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一女人在十六岁时，得了气疼病，每天必定发作二三次，发病的时候疼得要命，今年五十六岁，来求皈依。我让她至诚念观世音菩萨。并给她一个药方，就是《文钞》中的《戒烟方》，只是不加烟。她就熬了一副，头一次吃，气就不疼了。四十一年的多少医生都不能治好的老毛病，一经吃药一次，就完全好了。不是至诚念观世音菩萨名号的缘故，能遇到这个药方吗？</w:t>
      </w:r>
      <w:r>
        <w:rPr>
          <w:rFonts w:ascii="微软雅黑" w:hAnsi="微软雅黑" w:eastAsia="微软雅黑" w:cs="Lucida Sans Unicode"/>
          <w:color w:val="000000"/>
          <w:kern w:val="0"/>
          <w:sz w:val="24"/>
          <w:szCs w:val="24"/>
        </w:rPr>
        <w:t xml:space="preserve"> </w:t>
      </w:r>
    </w:p>
    <w:p w14:paraId="12EEEE68">
      <w:pPr>
        <w:widowControl/>
        <w:spacing w:line="270" w:lineRule="atLeast"/>
        <w:jc w:val="left"/>
        <w:rPr>
          <w:rFonts w:ascii="微软雅黑" w:hAnsi="微软雅黑" w:eastAsia="微软雅黑" w:cs="Lucida Sans Unicode"/>
          <w:color w:val="000000"/>
          <w:kern w:val="0"/>
          <w:sz w:val="24"/>
          <w:szCs w:val="24"/>
        </w:rPr>
      </w:pPr>
    </w:p>
    <w:p w14:paraId="1AD66A0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此三者，皆用力少而得效大，乃诚也。汝为母之痼疾，叹无法设，光责以何不念佛求消母业。汝便写出许多经佛礼拜，然亦不见功效。以是写的所谓少实胜多虚。设汝果真实如此礼拜持诵。汝母之痼疾不愈，光当瞎眼，天地当易位，日月当倒行矣。有是理乎。</w:t>
      </w:r>
    </w:p>
    <w:p w14:paraId="6B53073F">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这三件事例，都是用力少而得效大，就是因为有至诚心。</w:t>
      </w:r>
      <w:r>
        <w:rPr>
          <w:rFonts w:ascii="微软雅黑" w:hAnsi="微软雅黑" w:eastAsia="微软雅黑" w:cs="Lucida Sans Unicode"/>
          <w:color w:val="000000"/>
          <w:kern w:val="0"/>
          <w:sz w:val="24"/>
          <w:szCs w:val="24"/>
        </w:rPr>
        <w:t>你叹息母亲的痼疾没有办法治疗</w:t>
      </w:r>
      <w:r>
        <w:rPr>
          <w:rFonts w:hint="eastAsia" w:ascii="微软雅黑" w:hAnsi="微软雅黑" w:eastAsia="微软雅黑" w:cs="Lucida Sans Unicode"/>
          <w:color w:val="000000"/>
          <w:kern w:val="0"/>
          <w:sz w:val="24"/>
          <w:szCs w:val="24"/>
        </w:rPr>
        <w:t>，我责怪你为什么不念佛来祈求消除母亲的业障。你就写出诵了多少经，拜了多少佛，然而也不见功效。写的这些就是所说的“少实胜多虚”。假设你果真是如此的礼拜持诵。你母亲的痼疾不痊愈，我当会瞎眼，天地当会易位，日月当会倒行了。有这个道理吗？</w:t>
      </w:r>
      <w:r>
        <w:rPr>
          <w:rFonts w:ascii="微软雅黑" w:hAnsi="微软雅黑" w:eastAsia="微软雅黑" w:cs="Lucida Sans Unicode"/>
          <w:color w:val="000000"/>
          <w:kern w:val="0"/>
          <w:sz w:val="24"/>
          <w:szCs w:val="24"/>
        </w:rPr>
        <w:t xml:space="preserve"> </w:t>
      </w:r>
    </w:p>
    <w:p w14:paraId="3D6EAD77">
      <w:pPr>
        <w:widowControl/>
        <w:spacing w:line="270" w:lineRule="atLeast"/>
        <w:jc w:val="left"/>
        <w:rPr>
          <w:rFonts w:ascii="微软雅黑" w:hAnsi="微软雅黑" w:eastAsia="微软雅黑" w:cs="Lucida Sans Unicode"/>
          <w:color w:val="000000"/>
          <w:kern w:val="0"/>
          <w:sz w:val="24"/>
          <w:szCs w:val="24"/>
        </w:rPr>
      </w:pPr>
    </w:p>
    <w:p w14:paraId="6540564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光恐汝诚之一字，或未致意，故为汝取名慧诚。即知汝诚在笔上，不在心上。使在心上，断不至如此修持，了无所益也。</w:t>
      </w:r>
    </w:p>
    <w:p w14:paraId="358A3A87">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我恐怕你在“诚”这一字上，或许没有注意，所以为你取法名为慧诚。就是知道你的诚心在笔墨上，不在心地上。假使诚在心上，断然不至于如此修持，却没有一点益处。</w:t>
      </w:r>
    </w:p>
    <w:p w14:paraId="7F83EDD0">
      <w:pPr>
        <w:widowControl/>
        <w:spacing w:line="270" w:lineRule="atLeast"/>
        <w:jc w:val="left"/>
        <w:rPr>
          <w:rFonts w:ascii="微软雅黑" w:hAnsi="微软雅黑" w:eastAsia="微软雅黑" w:cs="Lucida Sans Unicode"/>
          <w:color w:val="000000"/>
          <w:kern w:val="0"/>
          <w:sz w:val="24"/>
          <w:szCs w:val="24"/>
        </w:rPr>
      </w:pPr>
    </w:p>
    <w:p w14:paraId="06957B5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汝欲生为圣贤之徒，殁入极乐之邦，须完全将所有之假心相，丢到大海外，认真作实事。说到就要做到。做不到就不肯说。能如此，则于汝祖宗父母大有辉光。光亦可借汝之实行功德，消除罪业。</w:t>
      </w:r>
    </w:p>
    <w:p w14:paraId="0F14ED03">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想在现生成为圣贤之徒，死后进入极乐之邦，必须完全将所有的虚假心相，丢到大海之外，认真作实事。说到就要做到。做不到就不要说。能够如此，那么对于你的祖宗父母，大有光辉。我也可以借你的实行功德，消除罪业。</w:t>
      </w:r>
    </w:p>
    <w:p w14:paraId="7E110D79">
      <w:pPr>
        <w:widowControl/>
        <w:spacing w:line="270" w:lineRule="atLeast"/>
        <w:jc w:val="left"/>
        <w:rPr>
          <w:rFonts w:ascii="微软雅黑" w:hAnsi="微软雅黑" w:eastAsia="微软雅黑" w:cs="Lucida Sans Unicode"/>
          <w:color w:val="000000"/>
          <w:kern w:val="0"/>
          <w:sz w:val="24"/>
          <w:szCs w:val="24"/>
        </w:rPr>
      </w:pPr>
    </w:p>
    <w:p w14:paraId="70BFA7A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以为光未亲见，便好随汝妄说。即使光认以为真，天地鬼神诸佛菩萨亦认以为真乎。汝具此心，即不孝以欺亲欺师欺佛。亲师岂真能欺乎，汝徒自欺耳。光以汝尚明理，故累下针锥。若以光为过，则请从此勿相往还可也。</w:t>
      </w:r>
    </w:p>
    <w:p w14:paraId="279993D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如果以为我没有亲眼见到，就好随你妄说。即使我认为是真，天地鬼神、诸佛菩萨也认为是真吗？你有这种心，</w:t>
      </w:r>
      <w:r>
        <w:rPr>
          <w:rFonts w:ascii="微软雅黑" w:hAnsi="微软雅黑" w:eastAsia="微软雅黑" w:cs="Lucida Sans Unicode"/>
          <w:color w:val="000000"/>
          <w:kern w:val="0"/>
          <w:sz w:val="24"/>
          <w:szCs w:val="24"/>
        </w:rPr>
        <w:t>就是以不孝来欺骗母亲、欺骗师父、欺骗佛陀</w:t>
      </w:r>
      <w:r>
        <w:rPr>
          <w:rFonts w:hint="eastAsia" w:ascii="微软雅黑" w:hAnsi="微软雅黑" w:eastAsia="微软雅黑" w:cs="Lucida Sans Unicode"/>
          <w:color w:val="000000"/>
          <w:kern w:val="0"/>
          <w:sz w:val="24"/>
          <w:szCs w:val="24"/>
        </w:rPr>
        <w:t>。母亲、师父哪里真得能被欺骗呢？你徒然自欺罢了。我因为你尚且明理，所以多次对你的毛病痛加对治。如果认为我太过份，就请从此不要互相来往就可以了。</w:t>
      </w:r>
    </w:p>
    <w:p w14:paraId="6EF5E217">
      <w:pPr>
        <w:widowControl/>
        <w:spacing w:line="270" w:lineRule="atLeast"/>
        <w:jc w:val="left"/>
        <w:rPr>
          <w:rFonts w:ascii="微软雅黑" w:hAnsi="微软雅黑" w:eastAsia="微软雅黑" w:cs="Lucida Sans Unicode"/>
          <w:color w:val="000000"/>
          <w:kern w:val="0"/>
          <w:sz w:val="24"/>
          <w:szCs w:val="24"/>
        </w:rPr>
      </w:pPr>
    </w:p>
    <w:p w14:paraId="3FC8F97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君子可欺以其方，难罔以非其道。非光过为刻论，以汝之所说，前后不相应。而且其事，颇非汝在监中所能办到者。光虽无道德，阅世已六十八年，故不情之事，颇难瞒哄。祈痛改之。否则将终身为儒佛之罪人矣。</w:t>
      </w:r>
    </w:p>
    <w:p w14:paraId="06F60DAD">
      <w:pPr>
        <w:widowControl/>
        <w:spacing w:line="270" w:lineRule="atLeast"/>
        <w:jc w:val="left"/>
        <w:rPr>
          <w:rFonts w:hint="eastAsia"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所以君子可以用合乎情理的方法来欺骗他，却很难用不合情理的事情来欺骗他。不是我过份地苛刻评论，因为你所说的，前后不相应。而且这些事，好像不是你在监狱中所能办到的。我虽然没有道德，但阅历世事已经六十八年，所以不合情理的事，很难欺瞒哄骗我。请痛加改正。否则，将终身成为儒教、佛教的罪人了。</w:t>
      </w:r>
    </w:p>
    <w:p w14:paraId="6CC65B32">
      <w:pPr>
        <w:widowControl/>
        <w:spacing w:line="270" w:lineRule="atLeast"/>
        <w:jc w:val="left"/>
        <w:rPr>
          <w:rFonts w:hint="eastAsia" w:ascii="微软雅黑" w:hAnsi="微软雅黑" w:eastAsia="微软雅黑" w:cs="Lucida Sans Unicode"/>
          <w:color w:val="000000"/>
          <w:kern w:val="0"/>
          <w:sz w:val="24"/>
          <w:szCs w:val="24"/>
        </w:rPr>
      </w:pPr>
    </w:p>
    <w:p w14:paraId="142557A9">
      <w:pPr>
        <w:widowControl/>
        <w:spacing w:line="270" w:lineRule="atLeast"/>
        <w:jc w:val="left"/>
        <w:rPr>
          <w:rFonts w:hint="eastAsia" w:ascii="微软雅黑" w:hAnsi="微软雅黑" w:eastAsia="微软雅黑" w:cs="Lucida Sans Unicode"/>
          <w:color w:val="000000"/>
          <w:kern w:val="0"/>
          <w:sz w:val="24"/>
          <w:szCs w:val="24"/>
        </w:rPr>
      </w:pPr>
    </w:p>
    <w:p w14:paraId="3658B18C">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0187D944">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【圄】</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监狱。</w:t>
      </w:r>
    </w:p>
    <w:p w14:paraId="2CF0FAA4">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【充类至尽】</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谓用同类事物比照类推，把道理引申到极点。《孟子·万章下》：“夫谓非其有而取之者，盗也。充类至义之尽也。”</w:t>
      </w:r>
    </w:p>
    <w:p w14:paraId="150498B5">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【君子可欺以其方，难罔以非其道】</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《孟子</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万章上》：“故君子可欺以其方，难罔以非其道。”方，道也，法也。可以情理之所常有者欺之。意思是：所以君子可以拿合乎情理的事去欺骗他，却不可以</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拿</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不合情理的事去欺骗他。</w:t>
      </w:r>
    </w:p>
    <w:p w14:paraId="331E7BDA">
      <w:pPr>
        <w:widowControl/>
        <w:spacing w:line="270" w:lineRule="atLeast"/>
        <w:jc w:val="left"/>
        <w:rPr>
          <w:rFonts w:ascii="微软雅黑" w:hAnsi="微软雅黑" w:eastAsia="微软雅黑" w:cs="Lucida Sans Unicode"/>
          <w:color w:val="000000"/>
          <w:kern w:val="0"/>
          <w:sz w:val="24"/>
          <w:szCs w:val="24"/>
        </w:rPr>
      </w:pPr>
    </w:p>
    <w:p w14:paraId="260304FB">
      <w:pPr>
        <w:widowControl/>
        <w:spacing w:line="270" w:lineRule="atLeast"/>
        <w:jc w:val="left"/>
        <w:rPr>
          <w:rFonts w:ascii="微软雅黑" w:hAnsi="微软雅黑" w:eastAsia="微软雅黑" w:cs="Lucida Sans Unicode"/>
          <w:color w:val="000000"/>
          <w:kern w:val="0"/>
          <w:sz w:val="24"/>
          <w:szCs w:val="24"/>
        </w:rPr>
      </w:pPr>
    </w:p>
    <w:p w14:paraId="678C444D">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68A93C9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99" w:name="_Toc15596"/>
      <w:r>
        <w:rPr>
          <w:rFonts w:ascii="微软雅黑" w:hAnsi="微软雅黑" w:eastAsia="微软雅黑"/>
          <w:b/>
          <w:color w:val="C00000"/>
          <w:sz w:val="24"/>
          <w:szCs w:val="24"/>
        </w:rPr>
        <w:t>复章道生居士书四</w:t>
      </w:r>
      <w:bookmarkEnd w:id="99"/>
    </w:p>
    <w:p w14:paraId="1A48A692">
      <w:pPr>
        <w:widowControl/>
        <w:spacing w:line="270" w:lineRule="atLeast"/>
        <w:jc w:val="left"/>
        <w:rPr>
          <w:rFonts w:ascii="微软雅黑" w:hAnsi="微软雅黑" w:eastAsia="微软雅黑" w:cs="Lucida Sans Unicode"/>
          <w:color w:val="FF3333"/>
          <w:kern w:val="0"/>
          <w:sz w:val="24"/>
          <w:szCs w:val="24"/>
        </w:rPr>
      </w:pPr>
    </w:p>
    <w:p w14:paraId="1D52D7F7">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知彼等尚能实行，欣慰之至。汝母病三十余年，何不以志诚念佛及念观音为母回向。并以此令妻及儿女亦如是念乎。人子为亲修持，其心果诚，当有奇应。又应致书婉劝汝母，自己亦如是念。倘能从此生信实行，则久疾即为出世导师。</w:t>
      </w:r>
    </w:p>
    <w:p w14:paraId="4A35B677">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接到信，知道你们还能真实行持，非常欣慰。你母亲病了三十多年，为什么不以志诚念佛以及念观世音菩萨为母亲回向。并且以此令妻子及儿女也如此念佛念观世音菩萨呢？为人之子为母亲修持，他的心果真至诚，当会有神奇的感应。另外，应当写信婉转劝导你的母亲，让她自己也要如此念佛念观世音菩萨。倘若能够从此生起信心，真实行持，那么长久的疾病就成为她出世的导师。</w:t>
      </w:r>
    </w:p>
    <w:p w14:paraId="04AE770D">
      <w:pPr>
        <w:widowControl/>
        <w:spacing w:line="270" w:lineRule="atLeast"/>
        <w:jc w:val="left"/>
        <w:rPr>
          <w:rFonts w:ascii="微软雅黑" w:hAnsi="微软雅黑" w:eastAsia="微软雅黑" w:cs="Lucida Sans Unicode"/>
          <w:color w:val="000000"/>
          <w:kern w:val="0"/>
          <w:sz w:val="24"/>
          <w:szCs w:val="24"/>
        </w:rPr>
      </w:pPr>
    </w:p>
    <w:p w14:paraId="1D13910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顺汝意，亦为汝母起一法名，以期实于西方七宝池中添一朵莲华也。今为取法名为德超。谓其一心念佛，超越世间尘累于现在。以不念佛时，完全置心于尘累中。能一心念佛，则不见尘累能动其心，则即尘累超尘累矣。临终则超越三界，直登九莲。不但不受病苦，且将以拯一切病苦众生，同离众苦，同受诸乐也。</w:t>
      </w:r>
    </w:p>
    <w:p w14:paraId="1CD47DC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现在随顺你的心意，也为你母亲起一个法名，以期切实能在西方七宝池中添一朵莲华。现在为她取法名为“德超”。就是一心念佛，于现在就超越世间尘累。因为不念佛的时候，完全将心放在了尘累中。能一心念佛，就不见尘累能够扰动她的心，就即尘累而超越尘累了。临终就超越三界，直登九品莲台。不但不受病苦，而且将要拯救一切病苦的众生，同离众苦，同受诸乐啊！</w:t>
      </w:r>
    </w:p>
    <w:p w14:paraId="75B42662">
      <w:pPr>
        <w:widowControl/>
        <w:spacing w:line="270" w:lineRule="atLeast"/>
        <w:jc w:val="left"/>
        <w:rPr>
          <w:rFonts w:ascii="微软雅黑" w:hAnsi="微软雅黑" w:eastAsia="微软雅黑" w:cs="Lucida Sans Unicode"/>
          <w:color w:val="000000"/>
          <w:kern w:val="0"/>
          <w:sz w:val="24"/>
          <w:szCs w:val="24"/>
        </w:rPr>
      </w:pPr>
    </w:p>
    <w:p w14:paraId="5D059D1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人子奉亲，以服劳奉养为初基，以立身行道为大本。倘或心起邪念，即为不孝。当立忏除清净，俾此心无一时一念不可以对越天地鬼神，则其基已立。再加以信愿念佛真切工夫，则其生入圣贤之域，殁归极乐之邦，其谁能御之。</w:t>
      </w:r>
    </w:p>
    <w:p w14:paraId="2D9AA8E2">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　　</w:t>
      </w:r>
      <w:r>
        <w:rPr>
          <w:rFonts w:hint="eastAsia" w:ascii="微软雅黑" w:hAnsi="微软雅黑" w:eastAsia="微软雅黑" w:cs="Lucida Sans Unicode"/>
          <w:color w:val="000000"/>
          <w:kern w:val="0"/>
          <w:sz w:val="24"/>
          <w:szCs w:val="24"/>
        </w:rPr>
        <w:t>为人之子奉事双亲，以服劳奉养为初始，以修养自身、奉行道义为大根本。倘若心中生起邪念，就是不孝。应当立即忏悔消除干净。使得这个心没有一时一念不能面对天地鬼神，那么这个根基已经建立。再加上信愿念佛的真切工夫，那么他在活着的时候进入圣贤领域，死后归入极乐莲邦，有谁能够阻挡呢？</w:t>
      </w:r>
      <w:r>
        <w:rPr>
          <w:rFonts w:ascii="微软雅黑" w:hAnsi="微软雅黑" w:eastAsia="微软雅黑" w:cs="Lucida Sans Unicode"/>
          <w:color w:val="000000"/>
          <w:kern w:val="0"/>
          <w:sz w:val="24"/>
          <w:szCs w:val="24"/>
        </w:rPr>
        <w:t xml:space="preserve"> </w:t>
      </w:r>
    </w:p>
    <w:p w14:paraId="5A9C817E">
      <w:pPr>
        <w:widowControl/>
        <w:spacing w:line="270" w:lineRule="atLeast"/>
        <w:jc w:val="left"/>
        <w:rPr>
          <w:rFonts w:ascii="微软雅黑" w:hAnsi="微软雅黑" w:eastAsia="微软雅黑" w:cs="Lucida Sans Unicode"/>
          <w:color w:val="000000"/>
          <w:kern w:val="0"/>
          <w:sz w:val="24"/>
          <w:szCs w:val="24"/>
        </w:rPr>
      </w:pPr>
    </w:p>
    <w:p w14:paraId="3B5DBD1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或口说修持，心存不善。欲冒正人君子真实修持之名，适成其为机械变诈无廉无耻之真小人。本欲欺人，卒成自欺。如此之人，咸皆出于大聪明，大有作为者。岂不大可哀哉。譬如干将莫邪，切玉如泥，用以割泥，则泥无所成，徒损锋芒。愿汝体光言，笃实做去，则圣贤佛菩萨，岂专在彼而不在我乎。</w:t>
      </w:r>
    </w:p>
    <w:p w14:paraId="371331D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如果口里说修持，却心中存有不善。想要冒充正人君子的真实修持之名，刚好成为机巧欺诈、无廉无耻的真小人。本来想要欺骗别人，最终成了自我欺骗。如此之人，全都出于大聪明，大有作为的人。岂不是很可悲吗？譬如干将莫邪这样的宝剑，切玉如泥，如果用这样的宝剑来割泥土，那么泥土成不了玉</w:t>
      </w:r>
      <w:r>
        <w:rPr>
          <w:rFonts w:hint="eastAsia" w:ascii="微软雅黑" w:hAnsi="微软雅黑" w:cs="Lucida Sans Unicode"/>
          <w:color w:val="000000"/>
          <w:kern w:val="0"/>
          <w:sz w:val="24"/>
          <w:szCs w:val="24"/>
        </w:rPr>
        <w:t>器</w:t>
      </w:r>
      <w:r>
        <w:rPr>
          <w:rFonts w:hint="eastAsia" w:ascii="微软雅黑" w:hAnsi="微软雅黑" w:eastAsia="微软雅黑" w:cs="Lucida Sans Unicode"/>
          <w:color w:val="000000"/>
          <w:kern w:val="0"/>
          <w:sz w:val="24"/>
          <w:szCs w:val="24"/>
        </w:rPr>
        <w:t>，却白白地损害了宝剑的锋芒。愿你体会我的话，踏踏实实去做，那么圣贤佛菩萨，哪会专门加被别人而不加被我呢？</w:t>
      </w:r>
    </w:p>
    <w:p w14:paraId="75D5E2C4">
      <w:pPr>
        <w:widowControl/>
        <w:spacing w:line="270" w:lineRule="atLeast"/>
        <w:jc w:val="left"/>
        <w:rPr>
          <w:rFonts w:ascii="微软雅黑" w:hAnsi="微软雅黑" w:eastAsia="微软雅黑" w:cs="Lucida Sans Unicode"/>
          <w:color w:val="000000"/>
          <w:kern w:val="0"/>
          <w:sz w:val="24"/>
          <w:szCs w:val="24"/>
        </w:rPr>
      </w:pPr>
    </w:p>
    <w:p w14:paraId="5F92A2D7">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书云，唯圣罔念作狂，唯狂克念作圣。佛经云，世间有二健儿，一者自不作罪，二者作已能悔。改过不吝，为儒者希圣之方。发露罪愆，乃佛子复本之要。</w:t>
      </w:r>
    </w:p>
    <w:p w14:paraId="2554F292">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　　</w:t>
      </w:r>
      <w:r>
        <w:rPr>
          <w:rFonts w:hint="eastAsia" w:ascii="微软雅黑" w:hAnsi="微软雅黑" w:eastAsia="微软雅黑" w:cs="Lucida Sans Unicode"/>
          <w:color w:val="000000"/>
          <w:kern w:val="0"/>
          <w:sz w:val="24"/>
          <w:szCs w:val="24"/>
        </w:rPr>
        <w:t>《尚书》中说，圣人</w:t>
      </w:r>
      <w:r>
        <w:rPr>
          <w:rFonts w:ascii="微软雅黑" w:hAnsi="微软雅黑" w:eastAsia="微软雅黑" w:cs="Lucida Sans Unicode"/>
          <w:color w:val="000000"/>
          <w:kern w:val="0"/>
          <w:sz w:val="24"/>
          <w:szCs w:val="24"/>
        </w:rPr>
        <w:t>亡失正念，就成为</w:t>
      </w:r>
      <w:r>
        <w:rPr>
          <w:rFonts w:hint="eastAsia" w:ascii="微软雅黑" w:hAnsi="微软雅黑" w:eastAsia="微软雅黑" w:cs="Lucida Sans Unicode"/>
          <w:color w:val="000000"/>
          <w:kern w:val="0"/>
          <w:sz w:val="24"/>
          <w:szCs w:val="24"/>
        </w:rPr>
        <w:t>狂</w:t>
      </w:r>
      <w:r>
        <w:rPr>
          <w:rFonts w:ascii="微软雅黑" w:hAnsi="微软雅黑" w:eastAsia="微软雅黑" w:cs="Lucida Sans Unicode"/>
          <w:color w:val="000000"/>
          <w:kern w:val="0"/>
          <w:sz w:val="24"/>
          <w:szCs w:val="24"/>
        </w:rPr>
        <w:t>愚</w:t>
      </w:r>
      <w:r>
        <w:rPr>
          <w:rFonts w:hint="eastAsia" w:ascii="微软雅黑" w:hAnsi="微软雅黑" w:eastAsia="微软雅黑" w:cs="Lucida Sans Unicode"/>
          <w:color w:val="000000"/>
          <w:kern w:val="0"/>
          <w:sz w:val="24"/>
          <w:szCs w:val="24"/>
        </w:rPr>
        <w:t>之人</w:t>
      </w:r>
      <w:r>
        <w:rPr>
          <w:rFonts w:ascii="微软雅黑" w:hAnsi="微软雅黑" w:eastAsia="微软雅黑" w:cs="Lucida Sans Unicode"/>
          <w:color w:val="000000"/>
          <w:kern w:val="0"/>
          <w:sz w:val="24"/>
          <w:szCs w:val="24"/>
        </w:rPr>
        <w:t>；</w:t>
      </w:r>
      <w:r>
        <w:rPr>
          <w:rFonts w:hint="eastAsia" w:ascii="微软雅黑" w:hAnsi="微软雅黑" w:eastAsia="微软雅黑" w:cs="Lucida Sans Unicode"/>
          <w:color w:val="000000"/>
          <w:kern w:val="0"/>
          <w:sz w:val="24"/>
          <w:szCs w:val="24"/>
        </w:rPr>
        <w:t>狂</w:t>
      </w:r>
      <w:r>
        <w:rPr>
          <w:rFonts w:ascii="微软雅黑" w:hAnsi="微软雅黑" w:eastAsia="微软雅黑" w:cs="Lucida Sans Unicode"/>
          <w:color w:val="000000"/>
          <w:kern w:val="0"/>
          <w:sz w:val="24"/>
          <w:szCs w:val="24"/>
        </w:rPr>
        <w:t>愚之人克</w:t>
      </w:r>
      <w:r>
        <w:rPr>
          <w:rFonts w:hint="eastAsia" w:ascii="微软雅黑" w:hAnsi="微软雅黑" w:eastAsia="微软雅黑" w:cs="Lucida Sans Unicode"/>
          <w:color w:val="000000"/>
          <w:kern w:val="0"/>
          <w:sz w:val="24"/>
          <w:szCs w:val="24"/>
        </w:rPr>
        <w:t>制</w:t>
      </w:r>
      <w:r>
        <w:rPr>
          <w:rFonts w:ascii="微软雅黑" w:hAnsi="微软雅黑" w:eastAsia="微软雅黑" w:cs="Lucida Sans Unicode"/>
          <w:color w:val="000000"/>
          <w:kern w:val="0"/>
          <w:sz w:val="24"/>
          <w:szCs w:val="24"/>
        </w:rPr>
        <w:t>邪念，就成为圣人。</w:t>
      </w:r>
      <w:r>
        <w:rPr>
          <w:rFonts w:hint="eastAsia" w:ascii="微软雅黑" w:hAnsi="微软雅黑" w:eastAsia="微软雅黑" w:cs="Lucida Sans Unicode"/>
          <w:color w:val="000000"/>
          <w:kern w:val="0"/>
          <w:sz w:val="24"/>
          <w:szCs w:val="24"/>
        </w:rPr>
        <w:t>佛经中说，世间有二种健儿，一者自不作罪，二者作已能悔。毫不吝惜地改正过错，是儒者效法圣贤的方法。发露罪愆，是佛子恢复本心的关键。</w:t>
      </w:r>
    </w:p>
    <w:p w14:paraId="36B27F1F">
      <w:pPr>
        <w:widowControl/>
        <w:spacing w:line="270" w:lineRule="atLeast"/>
        <w:jc w:val="left"/>
        <w:rPr>
          <w:rFonts w:ascii="微软雅黑" w:hAnsi="微软雅黑" w:eastAsia="微软雅黑" w:cs="Lucida Sans Unicode"/>
          <w:color w:val="000000"/>
          <w:kern w:val="0"/>
          <w:sz w:val="24"/>
          <w:szCs w:val="24"/>
        </w:rPr>
      </w:pPr>
    </w:p>
    <w:p w14:paraId="39DC800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汝数年通函，未能一发己非。光以汝尚肯发心修行，故亦不究已往，而与汝通函送书，冀汝生入圣贤之域，殁登极乐之邦。那知汝乃假饰其词，以为不欺人。</w:t>
      </w:r>
    </w:p>
    <w:p w14:paraId="1CD398A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你几年来的通信，没有一次发露自己的过错。我因为你还肯发心修行，所以也不追究已往之事，而与你通信送书，希望你在生进入圣贤领域，死后登入极乐莲邦。哪知道你原来是假饰其词，以为不是欺骗别人。</w:t>
      </w:r>
    </w:p>
    <w:p w14:paraId="0B041A51">
      <w:pPr>
        <w:widowControl/>
        <w:spacing w:line="270" w:lineRule="atLeast"/>
        <w:jc w:val="left"/>
        <w:rPr>
          <w:rFonts w:ascii="微软雅黑" w:hAnsi="微软雅黑" w:eastAsia="微软雅黑" w:cs="Lucida Sans Unicode"/>
          <w:color w:val="000000"/>
          <w:kern w:val="0"/>
          <w:sz w:val="24"/>
          <w:szCs w:val="24"/>
        </w:rPr>
      </w:pPr>
    </w:p>
    <w:p w14:paraId="5346EA07">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见汝谓先曾静坐三年，于精神学颇有心得。令光痛心。汝既能如此，何得作彼种种行为。一之为甚，何况数年。十目十手，共见共闻。拟欲欺光，其可得乎。汝见此书，若能痛改前心，则尚不为迟。否则永远绝交，一任汝道学高超盖世，光不干预。</w:t>
      </w:r>
    </w:p>
    <w:p w14:paraId="5FB606B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今天见你说先前曾经静坐三年，对于精神学颇有心得。令我痛心。你既能如此，怎么会作出那些种种不好的行为。做一次，已经太过份了，何况做好几年。十眼所见，十手所指，共同看见，共同听闻。打算骗我，能做得到吗？你看到这封信，如果能够痛改前心，那么还不算迟。否则，永远绝交，任凭你道学高超盖世，我不干预。</w:t>
      </w:r>
    </w:p>
    <w:p w14:paraId="6C2CDF84">
      <w:pPr>
        <w:widowControl/>
        <w:spacing w:line="270" w:lineRule="atLeast"/>
        <w:jc w:val="left"/>
        <w:rPr>
          <w:rFonts w:ascii="微软雅黑" w:hAnsi="微软雅黑" w:eastAsia="微软雅黑" w:cs="Lucida Sans Unicode"/>
          <w:color w:val="000000"/>
          <w:kern w:val="0"/>
          <w:sz w:val="24"/>
          <w:szCs w:val="24"/>
        </w:rPr>
      </w:pPr>
    </w:p>
    <w:p w14:paraId="648505D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人以七尺之躯，得与天地同名三才，以其能代天行化，参赞化育也。否则人之恶劣，比禽兽当加百千倍。故孟子谓其几希，岂唯几希而已哉。</w:t>
      </w:r>
    </w:p>
    <w:p w14:paraId="6554372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人以七尺之躯，能够与天地同名三才，因为他能够代替上天行使教化，协助天地的化育。否则，人的恶劣，比禽兽应当增加百千倍。所以孟子说，人和禽兽的差异，就那么一点点，哪里只是一点点而已呢？</w:t>
      </w:r>
      <w:r>
        <w:rPr>
          <w:rFonts w:ascii="微软雅黑" w:hAnsi="微软雅黑" w:eastAsia="微软雅黑" w:cs="Lucida Sans Unicode"/>
          <w:color w:val="000000"/>
          <w:kern w:val="0"/>
          <w:sz w:val="24"/>
          <w:szCs w:val="24"/>
        </w:rPr>
        <w:t xml:space="preserve"> </w:t>
      </w:r>
    </w:p>
    <w:p w14:paraId="468E30C2">
      <w:pPr>
        <w:widowControl/>
        <w:spacing w:line="270" w:lineRule="atLeast"/>
        <w:jc w:val="left"/>
        <w:rPr>
          <w:rFonts w:ascii="微软雅黑" w:hAnsi="微软雅黑" w:eastAsia="微软雅黑" w:cs="Lucida Sans Unicode"/>
          <w:color w:val="000000"/>
          <w:kern w:val="0"/>
          <w:sz w:val="24"/>
          <w:szCs w:val="24"/>
        </w:rPr>
      </w:pPr>
    </w:p>
    <w:p w14:paraId="72F37BE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前者上海漕河泾监狱寄来柴也愚所印之经二千本，今寄十本，以为同住莲友作前导。而光与彼之一书，愿汝终身佩读。则即此福堂（古称监狱为堂），便达乐邦矣。今寄安士全书一包，寿康宝鉴一包，二十五本。</w:t>
      </w:r>
    </w:p>
    <w:p w14:paraId="70F78BB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上次上海漕河泾监狱寄来柴也愚所印的经书二千本，现今寄十本给你，以便为同住的莲友作前导。而我给他的一封信，愿你终身佩带阅读。那么就在这福堂监狱之中（古称监狱为堂），就直达极乐乐邦了。现在寄《安士全书》一包，《寿康宝鉴》一包，二十五本。</w:t>
      </w:r>
    </w:p>
    <w:p w14:paraId="00F9E550">
      <w:pPr>
        <w:widowControl/>
        <w:spacing w:line="270" w:lineRule="atLeast"/>
        <w:jc w:val="left"/>
        <w:rPr>
          <w:rFonts w:ascii="微软雅黑" w:hAnsi="微软雅黑" w:eastAsia="微软雅黑" w:cs="Lucida Sans Unicode"/>
          <w:color w:val="000000"/>
          <w:kern w:val="0"/>
          <w:sz w:val="24"/>
          <w:szCs w:val="24"/>
        </w:rPr>
      </w:pPr>
    </w:p>
    <w:p w14:paraId="1E8F2EB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文钞，已令浙江印刷公司与汝寄三包，以备与汝家叔伯及弟兄辈看耳。但须诫其恭敬勿亵。如或不能，祈转送通文理有信心者，庶不致因福而获祸也。</w:t>
      </w:r>
    </w:p>
    <w:p w14:paraId="4B2F97B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《文钞》，已经令浙江印刷公司给你寄三包，来准备给你家的叔伯及弟兄辈看。但必须告诫他们要恭敬，不要亵渎。如果不能做到，请转送给通文理，有信心的人，才不致因福而获祸。</w:t>
      </w:r>
    </w:p>
    <w:p w14:paraId="621CC6B5">
      <w:pPr>
        <w:widowControl/>
        <w:spacing w:line="270" w:lineRule="atLeast"/>
        <w:jc w:val="left"/>
        <w:rPr>
          <w:rFonts w:ascii="微软雅黑" w:hAnsi="微软雅黑" w:eastAsia="微软雅黑" w:cs="Lucida Sans Unicode"/>
          <w:color w:val="000000"/>
          <w:kern w:val="0"/>
          <w:sz w:val="24"/>
          <w:szCs w:val="24"/>
        </w:rPr>
      </w:pPr>
    </w:p>
    <w:p w14:paraId="152DB633">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余不暇及，但详阅文钞，自足取法。柴也愚之一书，可与一切人作希圣希贤学佛学祖之切实训诲。不独是居福堂者之切实训诲也。</w:t>
      </w:r>
    </w:p>
    <w:p w14:paraId="49331A64">
      <w:pPr>
        <w:widowControl/>
        <w:spacing w:line="270" w:lineRule="atLeast"/>
        <w:jc w:val="left"/>
        <w:rPr>
          <w:rFonts w:hint="eastAsia"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其余没空多说，只要详读《文钞》，自然足够取法。给柴也愚的一封信，可与一切人作仰慕效法圣贤，学习佛陀祖师的切实训诲。不仅仅是对住在福堂</w:t>
      </w:r>
      <w:r>
        <w:rPr>
          <w:rFonts w:hint="eastAsia" w:ascii="微软雅黑" w:hAnsi="微软雅黑" w:eastAsia="微软雅黑" w:cs="Lucida Sans Unicode"/>
          <w:color w:val="808080"/>
          <w:kern w:val="0"/>
          <w:sz w:val="24"/>
          <w:szCs w:val="24"/>
        </w:rPr>
        <w:t>（监狱）</w:t>
      </w:r>
      <w:r>
        <w:rPr>
          <w:rFonts w:hint="eastAsia" w:ascii="微软雅黑" w:hAnsi="微软雅黑" w:eastAsia="微软雅黑" w:cs="Lucida Sans Unicode"/>
          <w:color w:val="000000"/>
          <w:kern w:val="0"/>
          <w:sz w:val="24"/>
          <w:szCs w:val="24"/>
        </w:rPr>
        <w:t>的人的切实训诲。</w:t>
      </w:r>
    </w:p>
    <w:p w14:paraId="4CC8F16D">
      <w:pPr>
        <w:widowControl/>
        <w:spacing w:line="270" w:lineRule="atLeast"/>
        <w:jc w:val="left"/>
        <w:rPr>
          <w:rFonts w:hint="eastAsia" w:ascii="微软雅黑" w:hAnsi="微软雅黑" w:eastAsia="微软雅黑" w:cs="Lucida Sans Unicode"/>
          <w:color w:val="000000"/>
          <w:kern w:val="0"/>
          <w:sz w:val="24"/>
          <w:szCs w:val="24"/>
        </w:rPr>
      </w:pPr>
    </w:p>
    <w:p w14:paraId="3DEA48E5">
      <w:pPr>
        <w:widowControl/>
        <w:spacing w:line="270" w:lineRule="atLeast"/>
        <w:jc w:val="left"/>
        <w:rPr>
          <w:rFonts w:hint="eastAsia" w:ascii="微软雅黑" w:hAnsi="微软雅黑" w:eastAsia="微软雅黑" w:cs="Lucida Sans Unicode"/>
          <w:color w:val="000000"/>
          <w:kern w:val="0"/>
          <w:sz w:val="24"/>
          <w:szCs w:val="24"/>
        </w:rPr>
      </w:pPr>
    </w:p>
    <w:p w14:paraId="5907F708">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5D039376">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【改过不吝】</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吝：可惜。改正错误态度坚决，不犹豫。《尚书·仲虺之诰》：“改过不吝。”</w:t>
      </w:r>
    </w:p>
    <w:p w14:paraId="77F3D732">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十目十手</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《大学》：“曾子曰：“十目所视，十手所指，其严乎”。意思是</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曾子说：“十只眼睛看着，十只手指着，这难道不令人畏惧吗？”</w:t>
      </w:r>
    </w:p>
    <w:p w14:paraId="3373FD37">
      <w:pPr>
        <w:widowControl/>
        <w:spacing w:line="270" w:lineRule="atLeast"/>
        <w:jc w:val="left"/>
        <w:rPr>
          <w:rFonts w:ascii="微软雅黑" w:hAnsi="微软雅黑" w:eastAsia="微软雅黑" w:cs="Lucida Sans Unicode"/>
          <w:color w:val="000000"/>
          <w:kern w:val="0"/>
          <w:sz w:val="24"/>
          <w:szCs w:val="24"/>
        </w:rPr>
      </w:pPr>
    </w:p>
    <w:p w14:paraId="2504B82A">
      <w:pPr>
        <w:widowControl/>
        <w:spacing w:line="270" w:lineRule="atLeast"/>
        <w:jc w:val="left"/>
        <w:rPr>
          <w:rFonts w:ascii="微软雅黑" w:hAnsi="微软雅黑" w:eastAsia="微软雅黑" w:cs="Lucida Sans Unicode"/>
          <w:color w:val="000000"/>
          <w:kern w:val="0"/>
          <w:sz w:val="24"/>
          <w:szCs w:val="24"/>
        </w:rPr>
      </w:pPr>
    </w:p>
    <w:p w14:paraId="37C11153">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2E5657D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00" w:name="_Toc8761"/>
      <w:r>
        <w:rPr>
          <w:rFonts w:ascii="微软雅黑" w:hAnsi="微软雅黑" w:eastAsia="微软雅黑"/>
          <w:b/>
          <w:color w:val="C00000"/>
          <w:sz w:val="24"/>
          <w:szCs w:val="24"/>
        </w:rPr>
        <w:t>复施宗导居士书</w:t>
      </w:r>
      <w:bookmarkEnd w:id="100"/>
    </w:p>
    <w:p w14:paraId="361A4A56">
      <w:pPr>
        <w:widowControl/>
        <w:spacing w:line="270" w:lineRule="atLeast"/>
        <w:jc w:val="left"/>
        <w:rPr>
          <w:rFonts w:ascii="微软雅黑" w:hAnsi="微软雅黑" w:eastAsia="微软雅黑" w:cs="Lucida Sans Unicode"/>
          <w:color w:val="FF3333"/>
          <w:kern w:val="0"/>
          <w:sz w:val="24"/>
          <w:szCs w:val="24"/>
        </w:rPr>
      </w:pPr>
    </w:p>
    <w:p w14:paraId="113843B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三日前接汝父遗稿，知汝家祖德甚深。为人子者欲荣亲，当以敦伦尽分，闲邪存诚，诸恶莫作，众善奉行为本。否则纵祖父功德一一彰显，而身不行道，反为辱亲矣。</w:t>
      </w:r>
    </w:p>
    <w:p w14:paraId="2610820A">
      <w:pPr>
        <w:widowControl/>
        <w:spacing w:line="270" w:lineRule="atLeast"/>
        <w:jc w:val="left"/>
        <w:rPr>
          <w:rFonts w:ascii="微软雅黑" w:hAnsi="微软雅黑" w:eastAsia="微软雅黑" w:cs="Tahoma"/>
          <w:sz w:val="24"/>
        </w:rPr>
      </w:pPr>
      <w:r>
        <w:rPr>
          <w:rFonts w:hint="eastAsia" w:ascii="微软雅黑" w:hAnsi="微软雅黑" w:eastAsia="微软雅黑" w:cs="Tahoma"/>
          <w:sz w:val="24"/>
        </w:rPr>
        <w:t>　　三天前接到你父亲的遗稿，知道你家祖德很深。为人之子，想要荣耀双亲，应当将敦伦尽分</w:t>
      </w:r>
      <w:r>
        <w:rPr>
          <w:rFonts w:hint="eastAsia" w:ascii="微软雅黑" w:hAnsi="微软雅黑" w:eastAsia="微软雅黑" w:cs="Tahoma"/>
          <w:color w:val="808080"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themeColor="background1" w:themeShade="80"/>
          <w:sz w:val="24"/>
        </w:rPr>
        <w:t>（防止邪念、心怀诚敬）</w:t>
      </w:r>
      <w:r>
        <w:rPr>
          <w:rFonts w:hint="eastAsia" w:ascii="微软雅黑" w:hAnsi="微软雅黑" w:eastAsia="微软雅黑" w:cs="Tahoma"/>
          <w:sz w:val="24"/>
        </w:rPr>
        <w:t>，诸恶莫作，众善奉行作为根本。否则，即使你祖父的功德一一彰显，而你若身不行道，反而成了羞辱先祖了。</w:t>
      </w:r>
    </w:p>
    <w:p w14:paraId="047298CA">
      <w:pPr>
        <w:widowControl/>
        <w:spacing w:line="270" w:lineRule="atLeast"/>
        <w:jc w:val="left"/>
        <w:rPr>
          <w:rFonts w:ascii="微软雅黑" w:hAnsi="微软雅黑" w:eastAsia="微软雅黑" w:cs="Lucida Sans Unicode"/>
          <w:color w:val="000000"/>
          <w:kern w:val="0"/>
          <w:sz w:val="24"/>
          <w:szCs w:val="24"/>
        </w:rPr>
      </w:pPr>
    </w:p>
    <w:p w14:paraId="3971676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吾国之乱，从古未有。此之祸根，乃程朱辟因果，谓是佛骗愚夫妇耳。又错解致知格物，辟因果，则无治国治民之本。错认格物为穷尽天下事物之理，则有几人能做得到。</w:t>
      </w:r>
    </w:p>
    <w:p w14:paraId="39EC410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我们国家的动乱，从古未有。这个祸根，是因为二</w:t>
      </w:r>
      <w:r>
        <w:rPr>
          <w:rFonts w:hint="eastAsia" w:ascii="微软雅黑" w:hAnsi="微软雅黑" w:eastAsia="微软雅黑" w:cs="Tahoma"/>
          <w:color w:val="222222"/>
          <w:sz w:val="24"/>
        </w:rPr>
        <w:t>程</w:t>
      </w:r>
      <w:r>
        <w:rPr>
          <w:rFonts w:hint="eastAsia" w:ascii="微软雅黑" w:hAnsi="微软雅黑" w:eastAsia="微软雅黑" w:cs="Tahoma"/>
          <w:color w:val="808080" w:themeColor="background1" w:themeShade="80"/>
          <w:sz w:val="24"/>
        </w:rPr>
        <w:t>（程颢、程颐）</w:t>
      </w:r>
      <w:r>
        <w:rPr>
          <w:rFonts w:hint="eastAsia" w:ascii="微软雅黑" w:hAnsi="微软雅黑" w:eastAsia="微软雅黑" w:cs="Lucida Sans Unicode"/>
          <w:color w:val="000000"/>
          <w:kern w:val="0"/>
          <w:sz w:val="24"/>
          <w:szCs w:val="24"/>
        </w:rPr>
        <w:t>、朱熹破斥因果，认为这是佛欺骗愚夫愚妇。又错解“致知格物”。破斥因果，就没有了治国治民的根本；错认“格物”为穷尽天下事物之理，那么又有几个人能做得到。</w:t>
      </w:r>
    </w:p>
    <w:p w14:paraId="59CF7E0C">
      <w:pPr>
        <w:widowControl/>
        <w:spacing w:line="270" w:lineRule="atLeast"/>
        <w:jc w:val="left"/>
        <w:rPr>
          <w:rFonts w:ascii="微软雅黑" w:hAnsi="微软雅黑" w:eastAsia="微软雅黑" w:cs="Lucida Sans Unicode"/>
          <w:color w:val="000000"/>
          <w:kern w:val="0"/>
          <w:sz w:val="24"/>
          <w:szCs w:val="24"/>
        </w:rPr>
      </w:pPr>
    </w:p>
    <w:p w14:paraId="04A93A2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父续稿致知在格物，说得颇阔大，而实非正心诚意之根本。盖此物字，指心之私欲而言。心之私欲一格除之，则是是非非，绝无错乱。一有私欲，则所知不得其正。如爱妻爱子者，妻子再不好，彼总不知其不好。由爱之私欲，障蔽其真知故也。程朱错认作外物，故止说正心诚意，不提致知格物。此处一错，人各不在去私欲上用功，此吾国学术之一大不幸也。</w:t>
      </w:r>
    </w:p>
    <w:p w14:paraId="22A5636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父亲在续稿中，将“致知在格物”这一句，说得很广阔宏大，而实际却不是正心诚意的根本。因为这个“物”字，是指内心的私欲而言。内心的私欲一旦格除，那么是是非非，绝对不会错乱。一旦有了私欲，那么人的知见就不能端正。如同爱妻爱子的人，妻子儿女再不好，他也总是不知道他们哪里不好。由于爱的私欲，障蔽他的真知的缘故。二</w:t>
      </w:r>
      <w:r>
        <w:rPr>
          <w:rFonts w:hint="eastAsia" w:ascii="微软雅黑" w:hAnsi="微软雅黑" w:eastAsia="微软雅黑" w:cs="Tahoma"/>
          <w:color w:val="222222"/>
          <w:sz w:val="24"/>
        </w:rPr>
        <w:t>程</w:t>
      </w:r>
      <w:r>
        <w:rPr>
          <w:rFonts w:hint="eastAsia" w:ascii="微软雅黑" w:hAnsi="微软雅黑" w:eastAsia="微软雅黑" w:cs="Tahoma"/>
          <w:color w:val="808080" w:themeColor="background1" w:themeShade="80"/>
          <w:sz w:val="24"/>
        </w:rPr>
        <w:t>（程颢、程颐）</w:t>
      </w:r>
      <w:r>
        <w:rPr>
          <w:rFonts w:hint="eastAsia" w:ascii="微软雅黑" w:hAnsi="微软雅黑" w:eastAsia="微软雅黑" w:cs="Lucida Sans Unicode"/>
          <w:color w:val="000000"/>
          <w:kern w:val="0"/>
          <w:sz w:val="24"/>
          <w:szCs w:val="24"/>
        </w:rPr>
        <w:t>、朱熹错认作外物，所以只说“正心诚意”，不提“致知格物”。这个地方一错，人们都不在去除私欲上用功，这是我们国家学术上的一大不幸啊！</w:t>
      </w:r>
    </w:p>
    <w:p w14:paraId="6335E9E5">
      <w:pPr>
        <w:widowControl/>
        <w:spacing w:line="270" w:lineRule="atLeast"/>
        <w:jc w:val="left"/>
        <w:rPr>
          <w:rFonts w:ascii="微软雅黑" w:hAnsi="微软雅黑" w:eastAsia="微软雅黑" w:cs="Lucida Sans Unicode"/>
          <w:color w:val="000000"/>
          <w:kern w:val="0"/>
          <w:sz w:val="24"/>
          <w:szCs w:val="24"/>
        </w:rPr>
      </w:pPr>
    </w:p>
    <w:p w14:paraId="316E085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汝曾祖父皆躬行君子。汝兄弟三人，当仰承先德，力行世出世间之善法，以自利利人。则上为曾祖父之光荣，下为子孙之懿范，亦一乡一邑之懿范。其为荣也，何能名焉。</w:t>
      </w:r>
    </w:p>
    <w:p w14:paraId="601A2FE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曾祖父都是亲身实践的君子。你兄弟三人，应当仰承先祖的德业，努力行持世间、出世间的善法，以此自利利人。那么向上成为曾祖父的光荣，向下成为子孙的懿范，也是一乡一县的懿范。这个荣耀，如何能用语言表达呢？</w:t>
      </w:r>
      <w:r>
        <w:rPr>
          <w:rFonts w:ascii="微软雅黑" w:hAnsi="微软雅黑" w:eastAsia="微软雅黑" w:cs="Lucida Sans Unicode"/>
          <w:color w:val="000000"/>
          <w:kern w:val="0"/>
          <w:sz w:val="24"/>
          <w:szCs w:val="24"/>
        </w:rPr>
        <w:t xml:space="preserve"> </w:t>
      </w:r>
    </w:p>
    <w:p w14:paraId="739A9DA8">
      <w:pPr>
        <w:widowControl/>
        <w:spacing w:line="270" w:lineRule="atLeast"/>
        <w:jc w:val="left"/>
        <w:rPr>
          <w:rFonts w:ascii="微软雅黑" w:hAnsi="微软雅黑" w:eastAsia="微软雅黑" w:cs="Lucida Sans Unicode"/>
          <w:color w:val="000000"/>
          <w:kern w:val="0"/>
          <w:sz w:val="24"/>
          <w:szCs w:val="24"/>
        </w:rPr>
      </w:pPr>
    </w:p>
    <w:p w14:paraId="39669DB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汝姊青莲甚贤，见于汝父之谕。由是知汝父母之家教，固无庸光又饶舌。然汝父子既以光为师，不妨以师之身分而为勉勖也。</w:t>
      </w:r>
    </w:p>
    <w:p w14:paraId="5B3E61D7">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你姐姐青莲很贤惠，见于你父亲的来谕。因此知道你父母的家教，本来就无须我又饶舌。然而你父子既然以我为师，我不妨以师父的身分而来勉励你们。</w:t>
      </w:r>
    </w:p>
    <w:p w14:paraId="2C7EDD69">
      <w:pPr>
        <w:widowControl/>
        <w:spacing w:line="270" w:lineRule="atLeast"/>
        <w:jc w:val="left"/>
        <w:rPr>
          <w:rFonts w:ascii="微软雅黑" w:hAnsi="微软雅黑" w:eastAsia="微软雅黑" w:cs="Lucida Sans Unicode"/>
          <w:color w:val="000000"/>
          <w:kern w:val="0"/>
          <w:sz w:val="24"/>
          <w:szCs w:val="24"/>
        </w:rPr>
      </w:pPr>
    </w:p>
    <w:p w14:paraId="04128981">
      <w:pPr>
        <w:widowControl/>
        <w:spacing w:line="270" w:lineRule="atLeast"/>
        <w:jc w:val="left"/>
        <w:rPr>
          <w:rFonts w:ascii="微软雅黑" w:hAnsi="微软雅黑" w:eastAsia="微软雅黑" w:cs="Lucida Sans Unicode"/>
          <w:color w:val="000000"/>
          <w:kern w:val="0"/>
          <w:sz w:val="24"/>
          <w:szCs w:val="24"/>
        </w:rPr>
      </w:pPr>
    </w:p>
    <w:p w14:paraId="6CD3C4AB">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47E032D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01" w:name="_Toc4115"/>
      <w:r>
        <w:rPr>
          <w:rFonts w:ascii="微软雅黑" w:hAnsi="微软雅黑" w:eastAsia="微软雅黑"/>
          <w:b/>
          <w:color w:val="C00000"/>
          <w:sz w:val="24"/>
          <w:szCs w:val="24"/>
        </w:rPr>
        <w:t>复济惠居士书</w:t>
      </w:r>
      <w:bookmarkEnd w:id="101"/>
    </w:p>
    <w:p w14:paraId="02DEE603">
      <w:pPr>
        <w:widowControl/>
        <w:spacing w:line="270" w:lineRule="atLeast"/>
        <w:jc w:val="left"/>
        <w:rPr>
          <w:rFonts w:ascii="微软雅黑" w:hAnsi="微软雅黑" w:eastAsia="微软雅黑" w:cs="Lucida Sans Unicode"/>
          <w:color w:val="FF3333"/>
          <w:kern w:val="0"/>
          <w:sz w:val="24"/>
          <w:szCs w:val="24"/>
        </w:rPr>
      </w:pPr>
    </w:p>
    <w:p w14:paraId="1848391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六十余岁，非世久客。一心念佛，求生西方。如丧考妣，如救头然。法名宗惠，谓以此法普济一切也。</w:t>
      </w:r>
    </w:p>
    <w:p w14:paraId="1E9E26F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六十多岁，已不是世间的久客了。一心念佛，求生西方。</w:t>
      </w:r>
      <w:r>
        <w:rPr>
          <w:rFonts w:ascii="微软雅黑" w:hAnsi="微软雅黑" w:eastAsia="微软雅黑" w:cs="Lucida Sans Unicode"/>
          <w:color w:val="000000"/>
          <w:kern w:val="0"/>
          <w:sz w:val="24"/>
          <w:szCs w:val="24"/>
        </w:rPr>
        <w:t>就像死了父母，</w:t>
      </w:r>
      <w:r>
        <w:rPr>
          <w:rFonts w:hint="eastAsia" w:ascii="微软雅黑" w:hAnsi="微软雅黑" w:eastAsia="微软雅黑" w:cs="Lucida Sans Unicode"/>
          <w:color w:val="000000"/>
          <w:kern w:val="0"/>
          <w:sz w:val="24"/>
          <w:szCs w:val="24"/>
        </w:rPr>
        <w:t>就像</w:t>
      </w:r>
      <w:r>
        <w:rPr>
          <w:rFonts w:ascii="微软雅黑" w:hAnsi="微软雅黑" w:eastAsia="微软雅黑" w:cs="Lucida Sans Unicode"/>
          <w:color w:val="000000"/>
          <w:kern w:val="0"/>
          <w:sz w:val="24"/>
          <w:szCs w:val="24"/>
        </w:rPr>
        <w:t>救头上的火一样</w:t>
      </w:r>
      <w:r>
        <w:rPr>
          <w:rFonts w:hint="eastAsia" w:ascii="微软雅黑" w:hAnsi="微软雅黑" w:eastAsia="微软雅黑" w:cs="Lucida Sans Unicode"/>
          <w:color w:val="000000"/>
          <w:kern w:val="0"/>
          <w:sz w:val="24"/>
          <w:szCs w:val="24"/>
        </w:rPr>
        <w:t>。你的法名宗惠，就是以此法普济一切。</w:t>
      </w:r>
    </w:p>
    <w:p w14:paraId="7ECEF9F3">
      <w:pPr>
        <w:widowControl/>
        <w:spacing w:line="270" w:lineRule="atLeast"/>
        <w:jc w:val="left"/>
        <w:rPr>
          <w:rFonts w:ascii="微软雅黑" w:hAnsi="微软雅黑" w:eastAsia="微软雅黑" w:cs="Lucida Sans Unicode"/>
          <w:color w:val="000000"/>
          <w:kern w:val="0"/>
          <w:sz w:val="24"/>
          <w:szCs w:val="24"/>
        </w:rPr>
      </w:pPr>
    </w:p>
    <w:p w14:paraId="0A19566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光老矣，目力精神均不给，不能详书开示。今寄经书二包，祈至诚恭敬读之。则无疑不释，有愿皆得矣。以后切勿来信，以无力应酬故也。</w:t>
      </w:r>
    </w:p>
    <w:p w14:paraId="3CCB963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我老了，视力精神都不足，不能详细写信开示。现今寄二包经书，请至诚恭敬读诵。那么就没有疑惑不能解开，所有愿望都能实现了。以后千万不要来信，因为无力应酬的缘故。</w:t>
      </w:r>
    </w:p>
    <w:p w14:paraId="7FDA9A00">
      <w:pPr>
        <w:widowControl/>
        <w:spacing w:line="270" w:lineRule="atLeast"/>
        <w:jc w:val="left"/>
        <w:rPr>
          <w:rFonts w:ascii="微软雅黑" w:hAnsi="微软雅黑" w:eastAsia="微软雅黑" w:cs="Lucida Sans Unicode"/>
          <w:color w:val="000000"/>
          <w:kern w:val="0"/>
          <w:sz w:val="24"/>
          <w:szCs w:val="24"/>
        </w:rPr>
      </w:pPr>
    </w:p>
    <w:p w14:paraId="32D21558">
      <w:pPr>
        <w:widowControl/>
        <w:spacing w:line="270" w:lineRule="atLeast"/>
        <w:jc w:val="left"/>
        <w:rPr>
          <w:rFonts w:ascii="微软雅黑" w:hAnsi="微软雅黑" w:eastAsia="微软雅黑" w:cs="Lucida Sans Unicode"/>
          <w:color w:val="000000"/>
          <w:kern w:val="0"/>
          <w:sz w:val="24"/>
          <w:szCs w:val="24"/>
        </w:rPr>
      </w:pPr>
    </w:p>
    <w:p w14:paraId="742387A3">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4AB6657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02" w:name="_Toc3249"/>
      <w:r>
        <w:rPr>
          <w:rFonts w:ascii="微软雅黑" w:hAnsi="微软雅黑" w:eastAsia="微软雅黑"/>
          <w:b/>
          <w:color w:val="C00000"/>
          <w:sz w:val="24"/>
          <w:szCs w:val="24"/>
        </w:rPr>
        <w:t>复宗义居士书</w:t>
      </w:r>
      <w:bookmarkEnd w:id="102"/>
    </w:p>
    <w:p w14:paraId="486B090C">
      <w:pPr>
        <w:widowControl/>
        <w:spacing w:line="270" w:lineRule="atLeast"/>
        <w:jc w:val="left"/>
        <w:rPr>
          <w:rFonts w:ascii="微软雅黑" w:hAnsi="微软雅黑" w:eastAsia="微软雅黑" w:cs="Lucida Sans Unicode"/>
          <w:color w:val="FF3333"/>
          <w:kern w:val="0"/>
          <w:sz w:val="24"/>
          <w:szCs w:val="24"/>
        </w:rPr>
      </w:pPr>
    </w:p>
    <w:p w14:paraId="01D3A50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受戒事，随己所愿。再受也好，不再受也好。汝欲搭衣，当依佛制用缦衣，不可用五衣。缦衣乃五长条，五衣乃一长一短。现在多乱用。在家人不必定要搭衣，与其违佛制，何若不搭之为愈乎。</w:t>
      </w:r>
    </w:p>
    <w:p w14:paraId="2CCA085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受戒这件事，随自己的意愿。再次求受也好，不再求受也好。你想要搭衣，应当依佛制搭缦衣，不可搭五衣。缦衣是直直的五长条，五衣是五长条中有一长一短。现在大多乱用。在家人不必一定要搭衣，与其违背佛制，不如不搭衣不是更好吗？</w:t>
      </w:r>
      <w:r>
        <w:rPr>
          <w:rFonts w:ascii="微软雅黑" w:hAnsi="微软雅黑" w:eastAsia="微软雅黑" w:cs="Lucida Sans Unicode"/>
          <w:color w:val="000000"/>
          <w:kern w:val="0"/>
          <w:sz w:val="24"/>
          <w:szCs w:val="24"/>
        </w:rPr>
        <w:t xml:space="preserve"> </w:t>
      </w:r>
    </w:p>
    <w:p w14:paraId="48E63BB2">
      <w:pPr>
        <w:widowControl/>
        <w:spacing w:line="270" w:lineRule="atLeast"/>
        <w:jc w:val="left"/>
        <w:rPr>
          <w:rFonts w:ascii="微软雅黑" w:hAnsi="微软雅黑" w:eastAsia="微软雅黑" w:cs="Lucida Sans Unicode"/>
          <w:color w:val="000000"/>
          <w:kern w:val="0"/>
          <w:sz w:val="24"/>
          <w:szCs w:val="24"/>
        </w:rPr>
      </w:pPr>
    </w:p>
    <w:p w14:paraId="5D96B92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至于燃香于顶于臂，乃系发心供佛，非以燃香为受戒也。祈务真修，勿只图虚名与形式也，则幸甚。</w:t>
      </w:r>
    </w:p>
    <w:p w14:paraId="64A08C0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至于在头顶、手臂上燃香，这是发心供佛，并不是将燃香当作受戒。请务必真修，不要只贪图虚名与形式，就很庆幸了。</w:t>
      </w:r>
    </w:p>
    <w:p w14:paraId="640472D0">
      <w:pPr>
        <w:widowControl/>
        <w:spacing w:line="270" w:lineRule="atLeast"/>
        <w:jc w:val="left"/>
        <w:rPr>
          <w:rFonts w:ascii="微软雅黑" w:hAnsi="微软雅黑" w:eastAsia="微软雅黑" w:cs="Lucida Sans Unicode"/>
          <w:color w:val="000000"/>
          <w:kern w:val="0"/>
          <w:sz w:val="24"/>
          <w:szCs w:val="24"/>
        </w:rPr>
      </w:pPr>
    </w:p>
    <w:p w14:paraId="5B74C416">
      <w:pPr>
        <w:widowControl/>
        <w:spacing w:line="270" w:lineRule="atLeast"/>
        <w:jc w:val="left"/>
        <w:rPr>
          <w:rFonts w:ascii="微软雅黑" w:hAnsi="微软雅黑" w:eastAsia="微软雅黑" w:cs="Lucida Sans Unicode"/>
          <w:color w:val="000000"/>
          <w:kern w:val="0"/>
          <w:sz w:val="24"/>
          <w:szCs w:val="24"/>
        </w:rPr>
      </w:pPr>
    </w:p>
    <w:p w14:paraId="67D2ECD5">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2503D59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103" w:name="_Toc9731"/>
      <w:r>
        <w:rPr>
          <w:rFonts w:hint="eastAsia" w:ascii="微软雅黑" w:hAnsi="微软雅黑" w:eastAsia="微软雅黑" w:cs="微软雅黑"/>
          <w:b/>
          <w:bCs/>
          <w:color w:val="C00000"/>
          <w:sz w:val="24"/>
          <w:szCs w:val="24"/>
        </w:rPr>
        <w:t>复汤锦中</w:t>
      </w:r>
      <w:r>
        <w:rPr>
          <w:rFonts w:hint="eastAsia" w:ascii="微软雅黑" w:hAnsi="微软雅黑" w:eastAsia="微软雅黑"/>
          <w:b/>
          <w:color w:val="C00000"/>
          <w:sz w:val="24"/>
          <w:szCs w:val="24"/>
        </w:rPr>
        <w:t>居士</w:t>
      </w:r>
      <w:r>
        <w:rPr>
          <w:rFonts w:hint="eastAsia" w:ascii="微软雅黑" w:hAnsi="微软雅黑" w:eastAsia="微软雅黑" w:cs="微软雅黑"/>
          <w:b/>
          <w:bCs/>
          <w:color w:val="C00000"/>
          <w:sz w:val="24"/>
          <w:szCs w:val="24"/>
        </w:rPr>
        <w:t>书</w:t>
      </w:r>
      <w:bookmarkEnd w:id="103"/>
    </w:p>
    <w:p w14:paraId="37D160EC">
      <w:pPr>
        <w:widowControl/>
        <w:spacing w:line="270" w:lineRule="atLeast"/>
        <w:jc w:val="left"/>
        <w:rPr>
          <w:rFonts w:ascii="微软雅黑" w:hAnsi="微软雅黑" w:eastAsia="微软雅黑"/>
          <w:color w:val="FF3333"/>
          <w:kern w:val="0"/>
          <w:sz w:val="24"/>
          <w:szCs w:val="24"/>
        </w:rPr>
      </w:pPr>
    </w:p>
    <w:p w14:paraId="08F9B74C">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　　光于三月二十八日接海门二甲邮局王海泉信，云某名流依乩谕，联络南通，海门，启东，如皋，四县农工商学军政各界，做祈祷世界和平道场，已经成立数十处。</w:t>
      </w:r>
    </w:p>
    <w:p w14:paraId="4CA55F9F">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　　我在三月二十八日接到江苏海门二甲邮局王海泉的信，说某位名流</w:t>
      </w:r>
      <w:r>
        <w:rPr>
          <w:rFonts w:hint="eastAsia" w:ascii="微软雅黑" w:hAnsi="微软雅黑" w:eastAsia="微软雅黑" w:cs="微软雅黑"/>
          <w:color w:val="808080"/>
          <w:kern w:val="0"/>
          <w:sz w:val="24"/>
          <w:szCs w:val="24"/>
        </w:rPr>
        <w:t>（江易园）</w:t>
      </w:r>
      <w:r>
        <w:rPr>
          <w:rFonts w:hint="eastAsia" w:ascii="微软雅黑" w:hAnsi="微软雅黑" w:eastAsia="微软雅黑" w:cs="微软雅黑"/>
          <w:color w:val="000000"/>
          <w:kern w:val="0"/>
          <w:sz w:val="24"/>
          <w:szCs w:val="24"/>
        </w:rPr>
        <w:t>依照扶乩的指示，联络南通、海门、启东、如皋四县的农、工、商、学、军、政各界人士，做祈祷世界和平道场，已经成立了几十处。</w:t>
      </w:r>
    </w:p>
    <w:p w14:paraId="06DACEBF">
      <w:pPr>
        <w:widowControl/>
        <w:spacing w:line="270" w:lineRule="atLeast"/>
        <w:jc w:val="left"/>
        <w:rPr>
          <w:rFonts w:ascii="微软雅黑" w:hAnsi="微软雅黑" w:eastAsia="微软雅黑"/>
          <w:color w:val="000000"/>
          <w:kern w:val="0"/>
          <w:sz w:val="24"/>
          <w:szCs w:val="24"/>
        </w:rPr>
      </w:pPr>
    </w:p>
    <w:p w14:paraId="0DC66075">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光与王说，从今以后，四县无论已皈依未皈依者，皆不通信。纵挂号来信，亦原信退回。以免某某拉光于彼扶乩彀中。以四县凡佛教机关，均受彼之号召，光不入彼彀中。后来之人，不能以扶乩，坏乱佛法罪光也。</w:t>
      </w:r>
    </w:p>
    <w:p w14:paraId="62F8CC65">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我对王海泉说，从今以后，这四县中无论已经皈依、还是未皈依的人，全都不再和他们通信。即使是寄挂号信来，也原信退回。以免某某人拉我到他扶乩的圈套中去。因为这四县中，凡是佛教机关，全都受他的号召，我不进入他的圈套中。后来的人，不能因为扶乩，坏乱佛法而怪罪我了。</w:t>
      </w:r>
    </w:p>
    <w:p w14:paraId="22B7B9AD">
      <w:pPr>
        <w:widowControl/>
        <w:spacing w:line="270" w:lineRule="atLeast"/>
        <w:jc w:val="left"/>
        <w:rPr>
          <w:rFonts w:ascii="微软雅黑" w:hAnsi="微软雅黑" w:eastAsia="微软雅黑"/>
          <w:color w:val="000000"/>
          <w:kern w:val="0"/>
          <w:sz w:val="24"/>
          <w:szCs w:val="24"/>
        </w:rPr>
      </w:pPr>
    </w:p>
    <w:p w14:paraId="0CDEF14A">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阁下皈依函外，未标县名。若标名，当即退回，决不拆封。今已拆矣，察其挽三人为介绍，其诚可想见，因兹为取法名慧正。仍旧原函寄回，以免下次又有来信者。</w:t>
      </w:r>
    </w:p>
    <w:p w14:paraId="6A3432ED">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阁下皈依信的信封上，未标县名。如果标名是这四县中的一县，当即退回，决不拆封。如今已经拆开了，看信中请了三个介绍人，其中的诚心可以想见，因此为你取法名为慧正。仍旧原信寄回，以免下次又有来信的。</w:t>
      </w:r>
    </w:p>
    <w:p w14:paraId="11B01019">
      <w:pPr>
        <w:widowControl/>
        <w:spacing w:line="270" w:lineRule="atLeast"/>
        <w:jc w:val="left"/>
        <w:rPr>
          <w:rFonts w:ascii="微软雅黑" w:hAnsi="微软雅黑" w:eastAsia="微软雅黑"/>
          <w:color w:val="000000"/>
          <w:kern w:val="0"/>
          <w:sz w:val="24"/>
          <w:szCs w:val="24"/>
        </w:rPr>
      </w:pPr>
    </w:p>
    <w:p w14:paraId="70D35664">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某某本厚德君子，向在学界教授生徒。以用心过度得病，中西医均不能治。有友人劝其念佛，遂渐痊愈。民十一年光由普陀到上海太平寺，彼常来。次年彼回乡劝人吃素念佛，大有感应。十余年来，尚未改变。</w:t>
      </w:r>
    </w:p>
    <w:p w14:paraId="4A09A01A">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某某</w:t>
      </w:r>
      <w:r>
        <w:rPr>
          <w:rFonts w:hint="eastAsia" w:ascii="微软雅黑" w:hAnsi="微软雅黑" w:eastAsia="微软雅黑" w:cs="微软雅黑"/>
          <w:color w:val="808080"/>
          <w:kern w:val="0"/>
          <w:sz w:val="24"/>
          <w:szCs w:val="24"/>
        </w:rPr>
        <w:t>（江易园）</w:t>
      </w:r>
      <w:r>
        <w:rPr>
          <w:rFonts w:hint="eastAsia" w:ascii="微软雅黑" w:hAnsi="微软雅黑" w:eastAsia="微软雅黑" w:cs="微软雅黑"/>
          <w:color w:val="000000"/>
          <w:kern w:val="0"/>
          <w:sz w:val="24"/>
          <w:szCs w:val="24"/>
        </w:rPr>
        <w:t>本来是一位厚德君子，一向在学界教授学生。因为用心过度得病，中西医都不能治好。有朋友劝他念佛，于是渐渐痊愈。民国十一年，我从普陀山到上海太平寺，他常来。第二年，他回到家乡劝人吃素念佛，有很多感应。十多年来，还没有改变。</w:t>
      </w:r>
    </w:p>
    <w:p w14:paraId="224DD7BC">
      <w:pPr>
        <w:widowControl/>
        <w:spacing w:line="270" w:lineRule="atLeast"/>
        <w:jc w:val="left"/>
        <w:rPr>
          <w:rFonts w:ascii="微软雅黑" w:hAnsi="微软雅黑" w:eastAsia="微软雅黑"/>
          <w:color w:val="000000"/>
          <w:kern w:val="0"/>
          <w:sz w:val="24"/>
          <w:szCs w:val="24"/>
        </w:rPr>
      </w:pPr>
    </w:p>
    <w:p w14:paraId="64A6A747">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近来迷于扶乩，光知之，极陈乩之利弊。彼受誉已经丧心病狂，不但不受光劝，且将光信烧之。光与彼信后云，如不以光言为然，即付丙丁。彼回光信，云遵谕阅毕付丙。且寄乩赞光之文几篇，欲惑光。</w:t>
      </w:r>
    </w:p>
    <w:p w14:paraId="2B4AB82F">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他近来迷于扶乩，我知道后，极力陈述扶乩的利弊。他受到赞誉后，已经丧心病狂，不但不接受我的劝说，而且将我的信烧毁。我在给他的信后面说：如果认为我的话不对，就付之一炬。他回信中说：遵照指示，看完信后立刻就烧毁了。而且寄来乩坛中称赞我的几篇文章，想要迷惑我。</w:t>
      </w:r>
    </w:p>
    <w:p w14:paraId="64B7811D">
      <w:pPr>
        <w:widowControl/>
        <w:spacing w:line="270" w:lineRule="atLeast"/>
        <w:jc w:val="left"/>
        <w:rPr>
          <w:rFonts w:ascii="微软雅黑" w:hAnsi="微软雅黑" w:eastAsia="微软雅黑"/>
          <w:color w:val="000000"/>
          <w:kern w:val="0"/>
          <w:sz w:val="24"/>
          <w:szCs w:val="24"/>
        </w:rPr>
      </w:pPr>
    </w:p>
    <w:p w14:paraId="6297E85D">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光谓得道圣人，决不如此过赞人。即此一事，可知是灵鬼假冒。原函寄回后，又寄几篇。光谓彼虽赞光，适讨光厌。人各有志，各是其是。从今以后，勿投只字。光无力弘法，何敢以似是而非之乩法，以坏乱佛法乎。</w:t>
      </w:r>
    </w:p>
    <w:p w14:paraId="73EA4269">
      <w:pPr>
        <w:widowControl/>
        <w:spacing w:line="270" w:lineRule="atLeast"/>
        <w:jc w:val="left"/>
        <w:rPr>
          <w:rFonts w:ascii="微软雅黑" w:hAnsi="微软雅黑" w:eastAsia="微软雅黑" w:cs="微软雅黑"/>
          <w:color w:val="000000"/>
          <w:kern w:val="0"/>
          <w:sz w:val="24"/>
          <w:szCs w:val="24"/>
        </w:rPr>
      </w:pPr>
      <w:r>
        <w:rPr>
          <w:rFonts w:hint="eastAsia" w:ascii="微软雅黑" w:hAnsi="微软雅黑" w:eastAsia="微软雅黑" w:cs="微软雅黑"/>
          <w:color w:val="000000"/>
          <w:kern w:val="0"/>
          <w:sz w:val="24"/>
          <w:szCs w:val="24"/>
        </w:rPr>
        <w:t>我说：得道圣人，决不会如此过分称赞人。就这一件事，就可知道那是灵鬼假冒。原信寄回后，又寄了几篇给我。我说：乩文虽然称赞我，却正是讨我的厌。人各有志，各自赞成自己认为正确的。从今以后，不要再写一个字来。我无力弘法，如何敢以似是而非的乩法，来坏乱佛法呢？</w:t>
      </w:r>
      <w:r>
        <w:rPr>
          <w:rFonts w:ascii="微软雅黑" w:hAnsi="微软雅黑" w:eastAsia="微软雅黑" w:cs="微软雅黑"/>
          <w:color w:val="000000"/>
          <w:kern w:val="0"/>
          <w:sz w:val="24"/>
          <w:szCs w:val="24"/>
        </w:rPr>
        <w:t xml:space="preserve"> </w:t>
      </w:r>
    </w:p>
    <w:p w14:paraId="534438A5">
      <w:pPr>
        <w:widowControl/>
        <w:spacing w:line="270" w:lineRule="atLeast"/>
        <w:jc w:val="left"/>
        <w:rPr>
          <w:rFonts w:ascii="微软雅黑" w:hAnsi="微软雅黑" w:eastAsia="微软雅黑"/>
          <w:color w:val="000000"/>
          <w:kern w:val="0"/>
          <w:sz w:val="24"/>
          <w:szCs w:val="24"/>
        </w:rPr>
      </w:pPr>
    </w:p>
    <w:p w14:paraId="7F585749">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所言乩之利者，如赈灾等善举，劝募均无几。乩坛所说者，谁也不敢违悖。实多半是扶乩之人伪为，未必尽是灵鬼假冒。况真仙乎。至佛菩萨更不待言矣。此虽有利，而实为弊之前导。故不愿受其弊之害，并彼之益亦不敢受也。</w:t>
      </w:r>
    </w:p>
    <w:p w14:paraId="6CB7AE21">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所说扶乩的利益等，如赈灾等善事，劝说募化都没有多少钱。乩文中所说的话，谁也不敢违悖。实际多半是扶乩的人弄虚作假，未必全是灵鬼假冒。何况是真仙呢？至于佛菩萨，更不用说了。这虽然有利，而实际是成为弊病的前导。所以不愿意受到其弊病的祸害，一并连扶乩的利益也不敢接受。</w:t>
      </w:r>
    </w:p>
    <w:p w14:paraId="41E90A08">
      <w:pPr>
        <w:widowControl/>
        <w:spacing w:line="270" w:lineRule="atLeast"/>
        <w:jc w:val="left"/>
        <w:rPr>
          <w:rFonts w:ascii="微软雅黑" w:hAnsi="微软雅黑" w:eastAsia="微软雅黑"/>
          <w:color w:val="3366FF"/>
          <w:kern w:val="0"/>
          <w:sz w:val="24"/>
          <w:szCs w:val="24"/>
        </w:rPr>
      </w:pPr>
    </w:p>
    <w:p w14:paraId="65B6A10E">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祈按净土法门自行化他。并将此信令三介绍人看，庶彼等咸知所以。令勿来信，不至妄生怨尤也。</w:t>
      </w:r>
    </w:p>
    <w:p w14:paraId="3CABBD73">
      <w:pPr>
        <w:widowControl/>
        <w:spacing w:line="270" w:lineRule="atLeast"/>
        <w:jc w:val="left"/>
        <w:rPr>
          <w:rFonts w:hint="eastAsia" w:ascii="微软雅黑" w:hAnsi="微软雅黑" w:eastAsia="微软雅黑" w:cs="微软雅黑"/>
          <w:color w:val="000000"/>
          <w:kern w:val="0"/>
          <w:sz w:val="24"/>
          <w:szCs w:val="24"/>
        </w:rPr>
      </w:pPr>
      <w:r>
        <w:rPr>
          <w:rFonts w:hint="eastAsia" w:ascii="微软雅黑" w:hAnsi="微软雅黑" w:eastAsia="微软雅黑" w:cs="微软雅黑"/>
          <w:color w:val="000000"/>
          <w:kern w:val="0"/>
          <w:sz w:val="24"/>
          <w:szCs w:val="24"/>
        </w:rPr>
        <w:t>请按照净土法门自行化他。并将这封信给三位介绍人看，使得他们全都知道所以然。令他们不要来信，就不至于妄生</w:t>
      </w:r>
      <w:r>
        <w:rPr>
          <w:rFonts w:ascii="微软雅黑" w:hAnsi="微软雅黑" w:eastAsia="微软雅黑" w:cs="微软雅黑"/>
          <w:color w:val="000000"/>
          <w:kern w:val="0"/>
          <w:sz w:val="24"/>
          <w:szCs w:val="24"/>
        </w:rPr>
        <w:t>埋怨责怪</w:t>
      </w:r>
      <w:r>
        <w:rPr>
          <w:rFonts w:hint="eastAsia" w:ascii="微软雅黑" w:hAnsi="微软雅黑" w:eastAsia="微软雅黑" w:cs="微软雅黑"/>
          <w:color w:val="000000"/>
          <w:kern w:val="0"/>
          <w:sz w:val="24"/>
          <w:szCs w:val="24"/>
        </w:rPr>
        <w:t>了。</w:t>
      </w:r>
    </w:p>
    <w:p w14:paraId="24E40E8B">
      <w:pPr>
        <w:widowControl/>
        <w:spacing w:line="270" w:lineRule="atLeast"/>
        <w:jc w:val="left"/>
        <w:rPr>
          <w:rFonts w:hint="eastAsia" w:ascii="微软雅黑" w:hAnsi="微软雅黑" w:eastAsia="微软雅黑" w:cs="微软雅黑"/>
          <w:color w:val="000000"/>
          <w:kern w:val="0"/>
          <w:sz w:val="24"/>
          <w:szCs w:val="24"/>
        </w:rPr>
      </w:pPr>
    </w:p>
    <w:p w14:paraId="3381044C">
      <w:pPr>
        <w:widowControl/>
        <w:spacing w:line="270" w:lineRule="atLeast"/>
        <w:jc w:val="left"/>
        <w:rPr>
          <w:rFonts w:hint="eastAsia" w:ascii="微软雅黑" w:hAnsi="微软雅黑" w:eastAsia="微软雅黑" w:cs="微软雅黑"/>
          <w:color w:val="000000"/>
          <w:kern w:val="0"/>
          <w:sz w:val="24"/>
          <w:szCs w:val="24"/>
        </w:rPr>
      </w:pPr>
    </w:p>
    <w:p w14:paraId="17D4C697">
      <w:pPr>
        <w:widowControl/>
        <w:spacing w:line="270" w:lineRule="atLeast"/>
        <w:jc w:val="left"/>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t>】</w:t>
      </w:r>
    </w:p>
    <w:p w14:paraId="07C70DFB">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【彀中】</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1.箭射出去所能达到的有效范围。2.牢笼之中；圈套之中。</w:t>
      </w:r>
    </w:p>
    <w:p w14:paraId="23B5D00D">
      <w:pPr>
        <w:widowControl/>
        <w:spacing w:line="270" w:lineRule="atLeast"/>
        <w:jc w:val="left"/>
        <w:rPr>
          <w:rFonts w:ascii="微软雅黑" w:hAnsi="微软雅黑" w:eastAsia="微软雅黑" w:cs="Lucida Sans Unicode"/>
          <w:color w:val="000000"/>
          <w:kern w:val="0"/>
          <w:sz w:val="24"/>
          <w:szCs w:val="24"/>
        </w:rPr>
      </w:pPr>
    </w:p>
    <w:p w14:paraId="16DAB245">
      <w:pPr>
        <w:widowControl/>
        <w:spacing w:line="270" w:lineRule="atLeast"/>
        <w:jc w:val="left"/>
        <w:rPr>
          <w:rFonts w:ascii="微软雅黑" w:hAnsi="微软雅黑" w:eastAsia="微软雅黑" w:cs="Lucida Sans Unicode"/>
          <w:color w:val="000000"/>
          <w:kern w:val="0"/>
          <w:sz w:val="24"/>
          <w:szCs w:val="24"/>
        </w:rPr>
      </w:pPr>
    </w:p>
    <w:p w14:paraId="1C4459F5">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3D31E9C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04" w:name="_Toc18303"/>
      <w:r>
        <w:rPr>
          <w:rFonts w:ascii="微软雅黑" w:hAnsi="微软雅黑" w:eastAsia="微软雅黑"/>
          <w:b/>
          <w:color w:val="C00000"/>
          <w:sz w:val="24"/>
          <w:szCs w:val="24"/>
        </w:rPr>
        <w:t>复慧海</w:t>
      </w:r>
      <w:r>
        <w:rPr>
          <w:rFonts w:hint="eastAsia" w:ascii="微软雅黑" w:hAnsi="微软雅黑" w:eastAsia="微软雅黑"/>
          <w:b/>
          <w:color w:val="C00000"/>
          <w:sz w:val="24"/>
          <w:szCs w:val="24"/>
        </w:rPr>
        <w:t>居士</w:t>
      </w:r>
      <w:r>
        <w:rPr>
          <w:rFonts w:ascii="微软雅黑" w:hAnsi="微软雅黑" w:eastAsia="微软雅黑"/>
          <w:b/>
          <w:color w:val="C00000"/>
          <w:sz w:val="24"/>
          <w:szCs w:val="24"/>
        </w:rPr>
        <w:t>书一</w:t>
      </w:r>
      <w:bookmarkEnd w:id="104"/>
    </w:p>
    <w:p w14:paraId="0BF6CF28">
      <w:pPr>
        <w:widowControl/>
        <w:spacing w:line="270" w:lineRule="atLeast"/>
        <w:jc w:val="left"/>
        <w:rPr>
          <w:rFonts w:ascii="微软雅黑" w:hAnsi="微软雅黑" w:eastAsia="微软雅黑" w:cs="Lucida Sans Unicode"/>
          <w:color w:val="FF3333"/>
          <w:kern w:val="0"/>
          <w:sz w:val="24"/>
          <w:szCs w:val="24"/>
        </w:rPr>
      </w:pPr>
    </w:p>
    <w:p w14:paraId="091951E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手书备悉。但以香期冗繁，不能即复。文钞前日已请上海太平寺帐房令寄百部。若书已垂罄，则可减半，悉挂号，彼当即寄矣。滨江若好读者多，光到上海，当再寄百部，以期结缘。其款皆不须寄。但能任观音菩萨颂，则无愿不周矣。</w:t>
      </w:r>
    </w:p>
    <w:p w14:paraId="026FC89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来信尽知。因为香期琐事繁忙，不能立刻回复。《文钞》，前天已经请上海太平寺的帐房寄给你一百部。如果书已经将要送完，就只能减半邮寄，全都挂号，他们当会马上寄给你。哈尔滨那个地方，如果喜欢读《文钞》的人多，我到上海后，当会再寄一百部，以期结缘。这些钱款都不须要寄来。只要能够任资印《观音菩萨颂》，就无愿不周全了。</w:t>
      </w:r>
    </w:p>
    <w:p w14:paraId="6EB0DA5A">
      <w:pPr>
        <w:widowControl/>
        <w:spacing w:line="270" w:lineRule="atLeast"/>
        <w:jc w:val="left"/>
        <w:rPr>
          <w:rFonts w:ascii="微软雅黑" w:hAnsi="微软雅黑" w:eastAsia="微软雅黑" w:cs="Lucida Sans Unicode"/>
          <w:color w:val="000000"/>
          <w:kern w:val="0"/>
          <w:sz w:val="24"/>
          <w:szCs w:val="24"/>
        </w:rPr>
      </w:pPr>
    </w:p>
    <w:p w14:paraId="665548A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眷属之向化，亦当以渐。久之自可不知不觉与之俱化。但看自己心之诚否。诚则无有不感格者。若自己尚是空套子，假场面，则便无感化力。而反招诽谤之辱矣。</w:t>
      </w:r>
    </w:p>
    <w:p w14:paraId="100EF91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眷属的信仰归向化导，也应当渐渐熏染。久而久之，自然能够在不知不觉中与他们俱化。只看自己的心诚不诚。心诚就没有不感格的。如果自己还是做空套子、假场面，那么就没有感化他人的力量。反而会招来诽谤的羞辱。</w:t>
      </w:r>
    </w:p>
    <w:p w14:paraId="0BAD7CCB">
      <w:pPr>
        <w:widowControl/>
        <w:spacing w:line="270" w:lineRule="atLeast"/>
        <w:jc w:val="left"/>
        <w:rPr>
          <w:rFonts w:ascii="微软雅黑" w:hAnsi="微软雅黑" w:eastAsia="微软雅黑" w:cs="Lucida Sans Unicode"/>
          <w:color w:val="000000"/>
          <w:kern w:val="0"/>
          <w:sz w:val="24"/>
          <w:szCs w:val="24"/>
        </w:rPr>
      </w:pPr>
    </w:p>
    <w:p w14:paraId="671D998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世出世法，皆以身为本。平常信札，但取认识即已，何须求工，以致引歉也。一切善事，皆愿随喜，实为大菩提心。待后暇时，详陈法云寺慈幼院之因缘，祈为随心赞助也。</w:t>
      </w:r>
    </w:p>
    <w:p w14:paraId="5A1F560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世间、出世间法，都以自身实践为根本。平常的书信，只要能认识就可以了，何必要求工整，以致引以为歉。一切善事，都愿意随喜，实在是大菩提心。等到以后有空的时候，详细陈述法云寺慈幼院的因缘，请为此随心赞助。</w:t>
      </w:r>
    </w:p>
    <w:p w14:paraId="02CD7F10">
      <w:pPr>
        <w:widowControl/>
        <w:spacing w:line="270" w:lineRule="atLeast"/>
        <w:jc w:val="left"/>
        <w:rPr>
          <w:rFonts w:ascii="微软雅黑" w:hAnsi="微软雅黑" w:eastAsia="微软雅黑" w:cs="Lucida Sans Unicode"/>
          <w:color w:val="000000"/>
          <w:kern w:val="0"/>
          <w:sz w:val="24"/>
          <w:szCs w:val="24"/>
        </w:rPr>
      </w:pPr>
    </w:p>
    <w:p w14:paraId="657D980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文钞中有此二事之疏，可以意知。此事非光所倡，而魏梅荪（梅荪前清翰林，民国隐居不出，可知其概）等拉光于中，以助闹热耳。</w:t>
      </w:r>
    </w:p>
    <w:p w14:paraId="59F76AB1">
      <w:pPr>
        <w:widowControl/>
        <w:spacing w:line="270" w:lineRule="atLeast"/>
        <w:jc w:val="left"/>
        <w:rPr>
          <w:rFonts w:hint="eastAsia"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《文钞》中有这二件事的疏文，可以知道缘由。这些事不是我提倡的，而是魏梅荪（魏梅荪是前清的翰林，民国时隐居不出，可知其大概）等人拉我参与其中，来助热闹罢了。</w:t>
      </w:r>
    </w:p>
    <w:p w14:paraId="69B9F279">
      <w:pPr>
        <w:widowControl/>
        <w:spacing w:line="270" w:lineRule="atLeast"/>
        <w:jc w:val="left"/>
        <w:rPr>
          <w:rFonts w:hint="eastAsia" w:ascii="微软雅黑" w:hAnsi="微软雅黑" w:eastAsia="微软雅黑" w:cs="Lucida Sans Unicode"/>
          <w:color w:val="000000"/>
          <w:kern w:val="0"/>
          <w:sz w:val="24"/>
          <w:szCs w:val="24"/>
        </w:rPr>
      </w:pPr>
    </w:p>
    <w:p w14:paraId="5C9322BC">
      <w:pPr>
        <w:widowControl/>
        <w:spacing w:line="270" w:lineRule="atLeast"/>
        <w:jc w:val="left"/>
        <w:rPr>
          <w:rFonts w:hint="eastAsia" w:ascii="微软雅黑" w:hAnsi="微软雅黑" w:eastAsia="微软雅黑" w:cs="Lucida Sans Unicode"/>
          <w:color w:val="000000"/>
          <w:kern w:val="0"/>
          <w:sz w:val="24"/>
          <w:szCs w:val="24"/>
        </w:rPr>
      </w:pPr>
    </w:p>
    <w:p w14:paraId="7F189417">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3EB14A6B">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【慧海居士】</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即</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陈飞青</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民国时期将军，大居士，原籍是江苏人。1921年，陈飞青居士在哈尔滨任中东铁路稽察局长。他与印光大师有书信往来，与倓虚大师深度交往，一生护法心切，建寺安僧极为尽心尽力，后安详往生西方。</w:t>
      </w:r>
    </w:p>
    <w:p w14:paraId="1CDD16F2">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【意知】</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觉知，晓得。</w:t>
      </w:r>
    </w:p>
    <w:p w14:paraId="35BE504C">
      <w:pPr>
        <w:widowControl/>
        <w:spacing w:line="270" w:lineRule="atLeast"/>
        <w:jc w:val="left"/>
        <w:rPr>
          <w:rFonts w:ascii="微软雅黑" w:hAnsi="微软雅黑" w:eastAsia="微软雅黑" w:cs="Lucida Sans Unicode"/>
          <w:color w:val="000000"/>
          <w:kern w:val="0"/>
          <w:sz w:val="24"/>
          <w:szCs w:val="24"/>
        </w:rPr>
      </w:pPr>
    </w:p>
    <w:p w14:paraId="14B3D2F9">
      <w:pPr>
        <w:widowControl/>
        <w:spacing w:line="270" w:lineRule="atLeast"/>
        <w:jc w:val="left"/>
        <w:rPr>
          <w:rFonts w:ascii="微软雅黑" w:hAnsi="微软雅黑" w:eastAsia="微软雅黑" w:cs="Lucida Sans Unicode"/>
          <w:color w:val="000000"/>
          <w:kern w:val="0"/>
          <w:sz w:val="24"/>
          <w:szCs w:val="24"/>
        </w:rPr>
      </w:pPr>
    </w:p>
    <w:p w14:paraId="4D87387A">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40047B2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05" w:name="_Toc2531"/>
      <w:r>
        <w:rPr>
          <w:rFonts w:ascii="微软雅黑" w:hAnsi="微软雅黑" w:eastAsia="微软雅黑"/>
          <w:b/>
          <w:color w:val="C00000"/>
          <w:sz w:val="24"/>
          <w:szCs w:val="24"/>
        </w:rPr>
        <w:t>复慧海居士书二</w:t>
      </w:r>
      <w:bookmarkEnd w:id="105"/>
    </w:p>
    <w:p w14:paraId="6B2CA658">
      <w:pPr>
        <w:widowControl/>
        <w:spacing w:line="270" w:lineRule="atLeast"/>
        <w:jc w:val="left"/>
        <w:rPr>
          <w:rFonts w:ascii="微软雅黑" w:hAnsi="微软雅黑" w:eastAsia="微软雅黑" w:cs="Lucida Sans Unicode"/>
          <w:color w:val="FF3333"/>
          <w:kern w:val="0"/>
          <w:sz w:val="24"/>
          <w:szCs w:val="24"/>
        </w:rPr>
      </w:pPr>
    </w:p>
    <w:p w14:paraId="6E9D5A7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备悉。所言旧疾，想已悉愈。汇票一纸，收到勿念。空三之往生，虽属奇异，实则平常之极，毫无奇特。如人归家，要去便去。若于心地上不先打扫干净，则便随业所牵，自己一毫也作不得主耳。此事果实，谛公倓师自会记录，以光大门庭，不须尔我代为操心也。</w:t>
      </w:r>
    </w:p>
    <w:p w14:paraId="5166FB4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接到信，一切尽知。所说的旧病，想必已经痊愈了。汇票一张，收到了，不要挂念。空三</w:t>
      </w:r>
      <w:r>
        <w:rPr>
          <w:rFonts w:hint="eastAsia" w:ascii="微软雅黑" w:hAnsi="微软雅黑" w:eastAsia="微软雅黑" w:cs="Lucida Sans Unicode"/>
          <w:color w:val="808080" w:themeColor="background1" w:themeShade="80"/>
          <w:kern w:val="0"/>
          <w:sz w:val="24"/>
          <w:szCs w:val="24"/>
        </w:rPr>
        <w:t>（注1）</w:t>
      </w:r>
      <w:r>
        <w:rPr>
          <w:rFonts w:hint="eastAsia" w:ascii="微软雅黑" w:hAnsi="微软雅黑" w:eastAsia="微软雅黑" w:cs="Lucida Sans Unicode"/>
          <w:color w:val="000000"/>
          <w:kern w:val="0"/>
          <w:sz w:val="24"/>
          <w:szCs w:val="24"/>
        </w:rPr>
        <w:t>往生，虽然属于奇异，实际上却是极其平常，毫无奇特。如人回家，要去便去。如果不先在心地上打扫干净，就会随业力所牵，自己一丝一毫也作不得主。这件事如果属实，谛闲法师、倓虚法师自然会记录，来光大（天台宗的）门庭，无须你我代为操心。</w:t>
      </w:r>
    </w:p>
    <w:p w14:paraId="3F5C4904">
      <w:pPr>
        <w:widowControl/>
        <w:spacing w:line="270" w:lineRule="atLeast"/>
        <w:jc w:val="left"/>
        <w:rPr>
          <w:rFonts w:ascii="微软雅黑" w:hAnsi="微软雅黑" w:eastAsia="微软雅黑" w:cs="Lucida Sans Unicode"/>
          <w:color w:val="000000"/>
          <w:kern w:val="0"/>
          <w:sz w:val="24"/>
          <w:szCs w:val="24"/>
        </w:rPr>
      </w:pPr>
    </w:p>
    <w:p w14:paraId="399E55F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今之儿女婚嫁，一本于自主，只可随他去。否则彼等后来或有怨言。然虽云无怨言，一旦情爱稍歇，则离婚别配者，不知有若干数也。</w:t>
      </w:r>
    </w:p>
    <w:p w14:paraId="319C338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现在的儿女婚嫁，一切由他们自己作主，只可随他们去。否则，他们将来或许有怨言。然而虽然说没有怨言，一旦情爱之心稍微停歇，那么离婚别配的，不知道有多少。</w:t>
      </w:r>
    </w:p>
    <w:p w14:paraId="3E36A834">
      <w:pPr>
        <w:widowControl/>
        <w:spacing w:line="270" w:lineRule="atLeast"/>
        <w:jc w:val="left"/>
        <w:rPr>
          <w:rFonts w:ascii="微软雅黑" w:hAnsi="微软雅黑" w:eastAsia="微软雅黑" w:cs="Lucida Sans Unicode"/>
          <w:color w:val="000000"/>
          <w:kern w:val="0"/>
          <w:sz w:val="24"/>
          <w:szCs w:val="24"/>
        </w:rPr>
      </w:pPr>
    </w:p>
    <w:p w14:paraId="79C0A4C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国家将兴，必从伦纪上振兴。国家将衰，必从伦纪上废弛。伦纪不讲，说什家教。家教既无，国岂能有贤人乎。此吾国之一大不幸也。</w:t>
      </w:r>
    </w:p>
    <w:p w14:paraId="4E4F476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国家将要兴盛，必定从伦理纲纪上振兴；国家将要衰败，必定从伦理纲纪上废弛。伦理纲纪不讲，还说什么家教。家教既然没有，国家哪里会有贤人呢？这是我们国家的一大不幸啊！</w:t>
      </w:r>
      <w:r>
        <w:rPr>
          <w:rFonts w:ascii="微软雅黑" w:hAnsi="微软雅黑" w:eastAsia="微软雅黑" w:cs="Lucida Sans Unicode"/>
          <w:color w:val="000000"/>
          <w:kern w:val="0"/>
          <w:sz w:val="24"/>
          <w:szCs w:val="24"/>
        </w:rPr>
        <w:t xml:space="preserve"> </w:t>
      </w:r>
    </w:p>
    <w:p w14:paraId="08085004">
      <w:pPr>
        <w:widowControl/>
        <w:spacing w:line="270" w:lineRule="atLeast"/>
        <w:jc w:val="left"/>
        <w:rPr>
          <w:rFonts w:ascii="微软雅黑" w:hAnsi="微软雅黑" w:eastAsia="微软雅黑" w:cs="Lucida Sans Unicode"/>
          <w:color w:val="000000"/>
          <w:kern w:val="0"/>
          <w:sz w:val="24"/>
          <w:szCs w:val="24"/>
        </w:rPr>
      </w:pPr>
    </w:p>
    <w:p w14:paraId="64B19F27">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儿女事若了，当令彼自作主张，以撑自己之新场面。吾人专心念佛，以修自己之旧法门。则彼此各适其适。庶不至因过虑儿女事，以误自己生死大事也。</w:t>
      </w:r>
    </w:p>
    <w:p w14:paraId="1454B1B5">
      <w:pPr>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儿女的事如果了结了，应当令他们自作主张，来支撑自己的新场面。我们专心念佛，来修自己的旧法门。那么彼此各适其适。才不至于因为过分操心儿女的事，而耽误自己的生死大事啊！</w:t>
      </w:r>
    </w:p>
    <w:p w14:paraId="71798D3A">
      <w:pPr>
        <w:rPr>
          <w:rFonts w:ascii="微软雅黑" w:hAnsi="微软雅黑" w:eastAsia="微软雅黑" w:cs="Lucida Sans Unicode"/>
          <w:color w:val="000000"/>
          <w:kern w:val="0"/>
          <w:sz w:val="24"/>
          <w:szCs w:val="24"/>
        </w:rPr>
      </w:pPr>
    </w:p>
    <w:p w14:paraId="44232EDC">
      <w:pPr>
        <w:rPr>
          <w:rFonts w:ascii="微软雅黑" w:hAnsi="微软雅黑" w:eastAsia="微软雅黑" w:cs="Lucida Sans Unicode"/>
          <w:color w:val="000000"/>
          <w:kern w:val="0"/>
          <w:sz w:val="24"/>
          <w:szCs w:val="24"/>
        </w:rPr>
      </w:pPr>
    </w:p>
    <w:p w14:paraId="36F02E9F">
      <w:pP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73AE6D08">
      <w:pP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空三</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姓刘，奉天海城人。素业陶，好布施，营口楞严寺兴修，凡瓴甋之属，皆其资助。二年余，寺落成。自惟人生梦幻，乃于本县镇河寺，礼脱尘师披剃。受戒后，于千山龙泉寺阅藏，兼修净业，昼夜精勤念佛。民国十八年，闻谛闲法师至哈尔滨极乐寺传戒，遂远道来寺，自请任照应新戒汤药执。时值夏令，暑热熏蒸，患病者十有三四。三称药量水，昕宵不息。闵人痛苦，几欲以身代。一日微恙，对如光师曰，弟子不久当生西方，求师慈悲，赐一清净所，以图方便。如许之，询以时日。曰，不出十日。众未之信。翌晨，移寺东清洁室中，嘱静养。三曰，今日即当往生，无静养时，冀将遗骸速火化，于愿已足。如师敬诺。三跏趺闭目，合掌念佛不休。时缁素八十余人，共宣佛号，助之往生。如师请说偈。三曰，能说不能行，终是假智慧。语讫，坐化，时五月十三日也。逾两日始入龛，端坐如生，旁无蝇蚋，且时闻异香。茶毗时，人皆闻栴檀气。（潘对凫述）（《净土圣贤录》三编）</w:t>
      </w:r>
    </w:p>
    <w:p w14:paraId="65F51169">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瓴甋</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líng dì</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陶制容器，似瓶。</w:t>
      </w:r>
    </w:p>
    <w:p w14:paraId="0DAC03B2">
      <w:pPr>
        <w:widowControl/>
        <w:spacing w:line="270" w:lineRule="atLeast"/>
        <w:jc w:val="left"/>
        <w:rPr>
          <w:rFonts w:ascii="微软雅黑" w:hAnsi="微软雅黑" w:eastAsia="微软雅黑" w:cs="Lucida Sans Unicode"/>
          <w:color w:val="000000"/>
          <w:kern w:val="0"/>
          <w:sz w:val="24"/>
          <w:szCs w:val="24"/>
        </w:rPr>
      </w:pPr>
    </w:p>
    <w:p w14:paraId="25F0313F">
      <w:pPr>
        <w:widowControl/>
        <w:spacing w:line="270" w:lineRule="atLeast"/>
        <w:jc w:val="left"/>
        <w:rPr>
          <w:rFonts w:ascii="微软雅黑" w:hAnsi="微软雅黑" w:eastAsia="微软雅黑" w:cs="Lucida Sans Unicode"/>
          <w:color w:val="000000"/>
          <w:kern w:val="0"/>
          <w:sz w:val="24"/>
          <w:szCs w:val="24"/>
        </w:rPr>
      </w:pPr>
    </w:p>
    <w:p w14:paraId="2A2B3C8F">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5839D58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06" w:name="_Toc2939"/>
      <w:r>
        <w:rPr>
          <w:rFonts w:ascii="微软雅黑" w:hAnsi="微软雅黑" w:eastAsia="微软雅黑"/>
          <w:b/>
          <w:color w:val="C00000"/>
          <w:sz w:val="24"/>
          <w:szCs w:val="24"/>
        </w:rPr>
        <w:t>复慧海居士书三</w:t>
      </w:r>
      <w:bookmarkEnd w:id="106"/>
    </w:p>
    <w:p w14:paraId="2EE5A580">
      <w:pPr>
        <w:widowControl/>
        <w:spacing w:line="270" w:lineRule="atLeast"/>
        <w:jc w:val="left"/>
        <w:rPr>
          <w:rFonts w:ascii="微软雅黑" w:hAnsi="微软雅黑" w:eastAsia="微软雅黑" w:cs="Lucida Sans Unicode"/>
          <w:color w:val="FF3333"/>
          <w:kern w:val="0"/>
          <w:sz w:val="24"/>
          <w:szCs w:val="24"/>
        </w:rPr>
      </w:pPr>
    </w:p>
    <w:p w14:paraId="17ED171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念经念佛，皆可超度亡人。但念佛可无间断，念经则不能如念佛不间断。又念经比念佛吃力，是以光每劝人念佛。</w:t>
      </w:r>
    </w:p>
    <w:p w14:paraId="6129641F">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念经念佛，都可以超度亡人。但是念佛可以没有间断。念经，就不能像念佛一样不间断。另外，念经比念佛吃力，所以我常常劝人念佛。</w:t>
      </w:r>
    </w:p>
    <w:p w14:paraId="1623E381">
      <w:pPr>
        <w:widowControl/>
        <w:spacing w:line="270" w:lineRule="atLeast"/>
        <w:jc w:val="left"/>
        <w:rPr>
          <w:rFonts w:ascii="微软雅黑" w:hAnsi="微软雅黑" w:eastAsia="微软雅黑" w:cs="Lucida Sans Unicode"/>
          <w:color w:val="000000"/>
          <w:kern w:val="0"/>
          <w:sz w:val="24"/>
          <w:szCs w:val="24"/>
        </w:rPr>
      </w:pPr>
    </w:p>
    <w:p w14:paraId="2E3F232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汝发愿念地藏经，甚好。梅荪近来颇真实念佛办善举。出家之说，乃谣言耳。至诚恭敬，实为希圣希贤学佛学祖之本。人能心主于敬，则一切放僻邪侈之心，自无由而生。</w:t>
      </w:r>
    </w:p>
    <w:p w14:paraId="0C11F583">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你发愿念《地藏经》，很好。魏梅荪近来很真实地念佛和办善事。出家之说，只是谣言而已。至诚恭敬，实在是仰慕效法圣贤、学习佛陀、祖师的根本。人能心主于诚敬，那么一切</w:t>
      </w:r>
      <w:r>
        <w:rPr>
          <w:rFonts w:ascii="微软雅黑" w:hAnsi="微软雅黑" w:eastAsia="微软雅黑" w:cs="Lucida Sans Unicode"/>
          <w:color w:val="000000"/>
          <w:kern w:val="0"/>
          <w:sz w:val="24"/>
          <w:szCs w:val="24"/>
        </w:rPr>
        <w:t>肆意作恶</w:t>
      </w:r>
      <w:r>
        <w:rPr>
          <w:rFonts w:hint="eastAsia" w:ascii="微软雅黑" w:hAnsi="微软雅黑" w:eastAsia="微软雅黑" w:cs="Lucida Sans Unicode"/>
          <w:color w:val="000000"/>
          <w:kern w:val="0"/>
          <w:sz w:val="24"/>
          <w:szCs w:val="24"/>
        </w:rPr>
        <w:t>的心，自然就没有办法生起。</w:t>
      </w:r>
    </w:p>
    <w:p w14:paraId="522B761F">
      <w:pPr>
        <w:widowControl/>
        <w:spacing w:line="270" w:lineRule="atLeast"/>
        <w:jc w:val="left"/>
        <w:rPr>
          <w:rFonts w:ascii="微软雅黑" w:hAnsi="微软雅黑" w:eastAsia="微软雅黑" w:cs="Lucida Sans Unicode"/>
          <w:color w:val="000000"/>
          <w:kern w:val="0"/>
          <w:sz w:val="24"/>
          <w:szCs w:val="24"/>
        </w:rPr>
      </w:pPr>
    </w:p>
    <w:p w14:paraId="74610EB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汝既如此真实行持，亦当令夫人儿女随分随力修持。方为由亲及疏自利利人之道，庶与佛心相合。</w:t>
      </w:r>
    </w:p>
    <w:p w14:paraId="58D0806A">
      <w:pPr>
        <w:widowControl/>
        <w:spacing w:line="270" w:lineRule="atLeast"/>
        <w:jc w:val="left"/>
        <w:rPr>
          <w:rFonts w:hint="eastAsia"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你既然如此真实地行持，也应当让你的夫人、儿女，随分随力地修持。才是</w:t>
      </w:r>
      <w:r>
        <w:rPr>
          <w:rFonts w:ascii="微软雅黑" w:hAnsi="微软雅黑" w:eastAsia="微软雅黑" w:cs="Lucida Sans Unicode"/>
          <w:color w:val="000000"/>
          <w:kern w:val="0"/>
          <w:sz w:val="24"/>
          <w:szCs w:val="24"/>
        </w:rPr>
        <w:t>用佛法惠及亲友及他人</w:t>
      </w:r>
      <w:r>
        <w:rPr>
          <w:rFonts w:hint="eastAsia" w:ascii="微软雅黑" w:hAnsi="微软雅黑" w:eastAsia="微软雅黑" w:cs="Lucida Sans Unicode"/>
          <w:color w:val="000000"/>
          <w:kern w:val="0"/>
          <w:sz w:val="24"/>
          <w:szCs w:val="24"/>
        </w:rPr>
        <w:t>的自利利人之道，才能与佛心相合。</w:t>
      </w:r>
    </w:p>
    <w:p w14:paraId="469EE958">
      <w:pPr>
        <w:widowControl/>
        <w:spacing w:line="270" w:lineRule="atLeast"/>
        <w:jc w:val="left"/>
        <w:rPr>
          <w:rFonts w:hint="eastAsia" w:ascii="微软雅黑" w:hAnsi="微软雅黑" w:eastAsia="微软雅黑" w:cs="Lucida Sans Unicode"/>
          <w:color w:val="000000"/>
          <w:kern w:val="0"/>
          <w:sz w:val="24"/>
          <w:szCs w:val="24"/>
        </w:rPr>
      </w:pPr>
    </w:p>
    <w:p w14:paraId="77C78541">
      <w:pPr>
        <w:widowControl/>
        <w:spacing w:line="270" w:lineRule="atLeast"/>
        <w:jc w:val="left"/>
        <w:rPr>
          <w:rFonts w:hint="eastAsia" w:ascii="微软雅黑" w:hAnsi="微软雅黑" w:eastAsia="微软雅黑" w:cs="Lucida Sans Unicode"/>
          <w:color w:val="000000"/>
          <w:kern w:val="0"/>
          <w:sz w:val="24"/>
          <w:szCs w:val="24"/>
        </w:rPr>
      </w:pPr>
    </w:p>
    <w:p w14:paraId="33AA9B7D">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77511852">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【放僻邪侈】</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指肆意作恶。</w:t>
      </w:r>
    </w:p>
    <w:p w14:paraId="3A8A5E2D">
      <w:pPr>
        <w:widowControl/>
        <w:spacing w:line="270" w:lineRule="atLeast"/>
        <w:jc w:val="left"/>
        <w:rPr>
          <w:rFonts w:ascii="微软雅黑" w:hAnsi="微软雅黑" w:eastAsia="微软雅黑" w:cs="Lucida Sans Unicode"/>
          <w:color w:val="000000"/>
          <w:kern w:val="0"/>
          <w:sz w:val="24"/>
          <w:szCs w:val="24"/>
        </w:rPr>
      </w:pPr>
    </w:p>
    <w:p w14:paraId="6E7C1C3B">
      <w:pPr>
        <w:widowControl/>
        <w:spacing w:line="270" w:lineRule="atLeast"/>
        <w:jc w:val="left"/>
        <w:rPr>
          <w:rFonts w:ascii="微软雅黑" w:hAnsi="微软雅黑" w:eastAsia="微软雅黑" w:cs="Lucida Sans Unicode"/>
          <w:color w:val="000000"/>
          <w:kern w:val="0"/>
          <w:sz w:val="24"/>
          <w:szCs w:val="24"/>
        </w:rPr>
      </w:pPr>
    </w:p>
    <w:p w14:paraId="40BB573E">
      <w:pPr>
        <w:widowControl/>
        <w:jc w:val="left"/>
        <w:rPr>
          <w:rFonts w:ascii="微软雅黑" w:hAnsi="微软雅黑" w:eastAsia="微软雅黑"/>
          <w:sz w:val="24"/>
          <w:szCs w:val="24"/>
        </w:rPr>
      </w:pPr>
      <w:r>
        <w:rPr>
          <w:rFonts w:ascii="微软雅黑" w:hAnsi="微软雅黑" w:eastAsia="微软雅黑"/>
          <w:sz w:val="24"/>
          <w:szCs w:val="24"/>
        </w:rPr>
        <w:br w:type="page"/>
      </w:r>
    </w:p>
    <w:p w14:paraId="53CB662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AA6A21"/>
          <w:kern w:val="0"/>
          <w:sz w:val="24"/>
          <w:szCs w:val="24"/>
        </w:rPr>
      </w:pPr>
      <w:bookmarkStart w:id="107" w:name="_Toc25521"/>
      <w:r>
        <w:rPr>
          <w:rFonts w:ascii="微软雅黑" w:hAnsi="微软雅黑" w:eastAsia="微软雅黑"/>
          <w:b/>
          <w:color w:val="C00000"/>
          <w:sz w:val="24"/>
          <w:szCs w:val="24"/>
        </w:rPr>
        <w:t>复慧海居士书四</w:t>
      </w:r>
      <w:bookmarkEnd w:id="107"/>
    </w:p>
    <w:p w14:paraId="50597F0F">
      <w:pPr>
        <w:widowControl/>
        <w:spacing w:line="270" w:lineRule="atLeast"/>
        <w:jc w:val="left"/>
        <w:rPr>
          <w:rFonts w:ascii="微软雅黑" w:hAnsi="微软雅黑" w:eastAsia="微软雅黑" w:cs="Lucida Sans Unicode"/>
          <w:color w:val="FF3333"/>
          <w:kern w:val="0"/>
          <w:sz w:val="24"/>
          <w:szCs w:val="24"/>
        </w:rPr>
      </w:pPr>
    </w:p>
    <w:p w14:paraId="27DC190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前接手书，谓黄适园将来沪过访。昨日曾来，泛论净密之所以。学密宗者，病在欲得神通，欲现身成佛。问之，彼皆谓无此念，实则无一无此念。以其倡导之人，先以神通吸动人，何能令学之者无此念乎。</w:t>
      </w:r>
    </w:p>
    <w:p w14:paraId="5424D6B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color w:val="000000"/>
          <w:kern w:val="0"/>
          <w:sz w:val="24"/>
          <w:szCs w:val="24"/>
        </w:rPr>
        <w:t>上次接到</w:t>
      </w:r>
      <w:r>
        <w:rPr>
          <w:rFonts w:ascii="微软雅黑" w:hAnsi="微软雅黑" w:eastAsia="微软雅黑" w:cs="Lucida Sans Unicode"/>
          <w:color w:val="000000"/>
          <w:kern w:val="0"/>
          <w:sz w:val="24"/>
          <w:szCs w:val="24"/>
        </w:rPr>
        <w:t>来信，说黄适园将</w:t>
      </w:r>
      <w:r>
        <w:rPr>
          <w:rFonts w:hint="eastAsia" w:ascii="微软雅黑" w:hAnsi="微软雅黑" w:eastAsia="微软雅黑" w:cs="Lucida Sans Unicode"/>
          <w:color w:val="000000"/>
          <w:kern w:val="0"/>
          <w:sz w:val="24"/>
          <w:szCs w:val="24"/>
        </w:rPr>
        <w:t>要</w:t>
      </w:r>
      <w:r>
        <w:rPr>
          <w:rFonts w:ascii="微软雅黑" w:hAnsi="微软雅黑" w:eastAsia="微软雅黑" w:cs="Lucida Sans Unicode"/>
          <w:color w:val="000000"/>
          <w:kern w:val="0"/>
          <w:sz w:val="24"/>
          <w:szCs w:val="24"/>
        </w:rPr>
        <w:t>来上海</w:t>
      </w:r>
      <w:r>
        <w:rPr>
          <w:rFonts w:hint="eastAsia" w:ascii="微软雅黑" w:hAnsi="微软雅黑" w:eastAsia="微软雅黑" w:cs="Lucida Sans Unicode"/>
          <w:color w:val="000000"/>
          <w:kern w:val="0"/>
          <w:sz w:val="24"/>
          <w:szCs w:val="24"/>
        </w:rPr>
        <w:t>登门拜访</w:t>
      </w:r>
      <w:r>
        <w:rPr>
          <w:rFonts w:ascii="微软雅黑" w:hAnsi="微软雅黑" w:eastAsia="微软雅黑" w:cs="Lucida Sans Unicode"/>
          <w:color w:val="000000"/>
          <w:kern w:val="0"/>
          <w:sz w:val="24"/>
          <w:szCs w:val="24"/>
        </w:rPr>
        <w:t>。昨天曾</w:t>
      </w:r>
      <w:r>
        <w:rPr>
          <w:rFonts w:hint="eastAsia" w:ascii="微软雅黑" w:hAnsi="微软雅黑" w:eastAsia="微软雅黑" w:cs="Lucida Sans Unicode"/>
          <w:color w:val="000000"/>
          <w:kern w:val="0"/>
          <w:sz w:val="24"/>
          <w:szCs w:val="24"/>
        </w:rPr>
        <w:t>经</w:t>
      </w:r>
      <w:r>
        <w:rPr>
          <w:rFonts w:ascii="微软雅黑" w:hAnsi="微软雅黑" w:eastAsia="微软雅黑" w:cs="Lucida Sans Unicode"/>
          <w:color w:val="000000"/>
          <w:kern w:val="0"/>
          <w:sz w:val="24"/>
          <w:szCs w:val="24"/>
        </w:rPr>
        <w:t>来</w:t>
      </w:r>
      <w:r>
        <w:rPr>
          <w:rFonts w:hint="eastAsia" w:ascii="微软雅黑" w:hAnsi="微软雅黑" w:eastAsia="微软雅黑" w:cs="Lucida Sans Unicode"/>
          <w:color w:val="000000"/>
          <w:kern w:val="0"/>
          <w:sz w:val="24"/>
          <w:szCs w:val="24"/>
        </w:rPr>
        <w:t>过</w:t>
      </w:r>
      <w:r>
        <w:rPr>
          <w:rFonts w:ascii="微软雅黑" w:hAnsi="微软雅黑" w:eastAsia="微软雅黑" w:cs="Lucida Sans Unicode"/>
          <w:color w:val="000000"/>
          <w:kern w:val="0"/>
          <w:sz w:val="24"/>
          <w:szCs w:val="24"/>
        </w:rPr>
        <w:t>，广泛</w:t>
      </w:r>
      <w:r>
        <w:rPr>
          <w:rFonts w:hint="eastAsia" w:ascii="微软雅黑" w:hAnsi="微软雅黑" w:eastAsia="微软雅黑" w:cs="Lucida Sans Unicode"/>
          <w:color w:val="000000"/>
          <w:kern w:val="0"/>
          <w:sz w:val="24"/>
          <w:szCs w:val="24"/>
        </w:rPr>
        <w:t>地讨论了</w:t>
      </w:r>
      <w:r>
        <w:rPr>
          <w:rFonts w:ascii="微软雅黑" w:hAnsi="微软雅黑" w:eastAsia="微软雅黑" w:cs="Lucida Sans Unicode"/>
          <w:color w:val="000000"/>
          <w:kern w:val="0"/>
          <w:sz w:val="24"/>
          <w:szCs w:val="24"/>
        </w:rPr>
        <w:t>净宗</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密宗的</w:t>
      </w:r>
      <w:r>
        <w:rPr>
          <w:rFonts w:hint="eastAsia" w:ascii="微软雅黑" w:hAnsi="微软雅黑" w:eastAsia="微软雅黑" w:cs="Lucida Sans Unicode"/>
          <w:color w:val="000000"/>
          <w:kern w:val="0"/>
          <w:sz w:val="24"/>
          <w:szCs w:val="24"/>
        </w:rPr>
        <w:t>所以然</w:t>
      </w:r>
      <w:r>
        <w:rPr>
          <w:rFonts w:ascii="微软雅黑" w:hAnsi="微软雅黑" w:eastAsia="微软雅黑" w:cs="Lucida Sans Unicode"/>
          <w:color w:val="000000"/>
          <w:kern w:val="0"/>
          <w:sz w:val="24"/>
          <w:szCs w:val="24"/>
        </w:rPr>
        <w:t>。学习密宗的人，</w:t>
      </w:r>
      <w:r>
        <w:rPr>
          <w:rFonts w:hint="eastAsia" w:ascii="微软雅黑" w:hAnsi="微软雅黑" w:eastAsia="微软雅黑" w:cs="Lucida Sans Unicode"/>
          <w:color w:val="000000"/>
          <w:kern w:val="0"/>
          <w:sz w:val="24"/>
          <w:szCs w:val="24"/>
        </w:rPr>
        <w:t>毛</w:t>
      </w:r>
      <w:r>
        <w:rPr>
          <w:rFonts w:ascii="微软雅黑" w:hAnsi="微软雅黑" w:eastAsia="微软雅黑" w:cs="Lucida Sans Unicode"/>
          <w:color w:val="000000"/>
          <w:kern w:val="0"/>
          <w:sz w:val="24"/>
          <w:szCs w:val="24"/>
        </w:rPr>
        <w:t>病在</w:t>
      </w:r>
      <w:r>
        <w:rPr>
          <w:rFonts w:hint="eastAsia" w:ascii="微软雅黑" w:hAnsi="微软雅黑" w:eastAsia="微软雅黑" w:cs="Lucida Sans Unicode"/>
          <w:color w:val="000000"/>
          <w:kern w:val="0"/>
          <w:sz w:val="24"/>
          <w:szCs w:val="24"/>
        </w:rPr>
        <w:t>于想</w:t>
      </w:r>
      <w:r>
        <w:rPr>
          <w:rFonts w:ascii="微软雅黑" w:hAnsi="微软雅黑" w:eastAsia="微软雅黑" w:cs="Lucida Sans Unicode"/>
          <w:color w:val="000000"/>
          <w:kern w:val="0"/>
          <w:sz w:val="24"/>
          <w:szCs w:val="24"/>
        </w:rPr>
        <w:t>得神通，</w:t>
      </w:r>
      <w:r>
        <w:rPr>
          <w:rFonts w:hint="eastAsia" w:ascii="微软雅黑" w:hAnsi="微软雅黑" w:eastAsia="微软雅黑" w:cs="Lucida Sans Unicode"/>
          <w:color w:val="000000"/>
          <w:kern w:val="0"/>
          <w:sz w:val="24"/>
          <w:szCs w:val="24"/>
        </w:rPr>
        <w:t>想要</w:t>
      </w:r>
      <w:r>
        <w:rPr>
          <w:rFonts w:ascii="微软雅黑" w:hAnsi="微软雅黑" w:eastAsia="微软雅黑" w:cs="Lucida Sans Unicode"/>
          <w:color w:val="000000"/>
          <w:kern w:val="0"/>
          <w:sz w:val="24"/>
          <w:szCs w:val="24"/>
        </w:rPr>
        <w:t>现身成佛。问他们，他们都说没有这</w:t>
      </w:r>
      <w:r>
        <w:rPr>
          <w:rFonts w:hint="eastAsia" w:ascii="微软雅黑" w:hAnsi="微软雅黑" w:eastAsia="微软雅黑" w:cs="Lucida Sans Unicode"/>
          <w:color w:val="000000"/>
          <w:kern w:val="0"/>
          <w:sz w:val="24"/>
          <w:szCs w:val="24"/>
        </w:rPr>
        <w:t>种</w:t>
      </w:r>
      <w:r>
        <w:rPr>
          <w:rFonts w:ascii="微软雅黑" w:hAnsi="微软雅黑" w:eastAsia="微软雅黑" w:cs="Lucida Sans Unicode"/>
          <w:color w:val="000000"/>
          <w:kern w:val="0"/>
          <w:sz w:val="24"/>
          <w:szCs w:val="24"/>
        </w:rPr>
        <w:t>念头，</w:t>
      </w:r>
      <w:r>
        <w:rPr>
          <w:rFonts w:hint="eastAsia" w:ascii="微软雅黑" w:hAnsi="微软雅黑" w:eastAsia="微软雅黑" w:cs="Lucida Sans Unicode"/>
          <w:color w:val="000000"/>
          <w:kern w:val="0"/>
          <w:sz w:val="24"/>
          <w:szCs w:val="24"/>
        </w:rPr>
        <w:t>而</w:t>
      </w:r>
      <w:r>
        <w:rPr>
          <w:rFonts w:ascii="微软雅黑" w:hAnsi="微软雅黑" w:eastAsia="微软雅黑" w:cs="Lucida Sans Unicode"/>
          <w:color w:val="000000"/>
          <w:kern w:val="0"/>
          <w:sz w:val="24"/>
          <w:szCs w:val="24"/>
        </w:rPr>
        <w:t>实际上则</w:t>
      </w:r>
      <w:r>
        <w:rPr>
          <w:rFonts w:hint="eastAsia" w:ascii="微软雅黑" w:hAnsi="微软雅黑" w:eastAsia="微软雅黑" w:cs="Lucida Sans Unicode"/>
          <w:color w:val="000000"/>
          <w:kern w:val="0"/>
          <w:sz w:val="24"/>
          <w:szCs w:val="24"/>
        </w:rPr>
        <w:t>是</w:t>
      </w:r>
      <w:r>
        <w:rPr>
          <w:rFonts w:ascii="微软雅黑" w:hAnsi="微软雅黑" w:eastAsia="微软雅黑" w:cs="Lucida Sans Unicode"/>
          <w:color w:val="000000"/>
          <w:kern w:val="0"/>
          <w:sz w:val="24"/>
          <w:szCs w:val="24"/>
        </w:rPr>
        <w:t>没有一</w:t>
      </w:r>
      <w:r>
        <w:rPr>
          <w:rFonts w:hint="eastAsia" w:ascii="微软雅黑" w:hAnsi="微软雅黑" w:eastAsia="微软雅黑" w:cs="Lucida Sans Unicode"/>
          <w:color w:val="000000"/>
          <w:kern w:val="0"/>
          <w:sz w:val="24"/>
          <w:szCs w:val="24"/>
        </w:rPr>
        <w:t>人</w:t>
      </w:r>
      <w:r>
        <w:rPr>
          <w:rFonts w:ascii="微软雅黑" w:hAnsi="微软雅黑" w:eastAsia="微软雅黑" w:cs="Lucida Sans Unicode"/>
          <w:color w:val="000000"/>
          <w:kern w:val="0"/>
          <w:sz w:val="24"/>
          <w:szCs w:val="24"/>
        </w:rPr>
        <w:t>没有这</w:t>
      </w:r>
      <w:r>
        <w:rPr>
          <w:rFonts w:hint="eastAsia" w:ascii="微软雅黑" w:hAnsi="微软雅黑" w:eastAsia="微软雅黑" w:cs="Lucida Sans Unicode"/>
          <w:color w:val="000000"/>
          <w:kern w:val="0"/>
          <w:sz w:val="24"/>
          <w:szCs w:val="24"/>
        </w:rPr>
        <w:t>种</w:t>
      </w:r>
      <w:r>
        <w:rPr>
          <w:rFonts w:ascii="微软雅黑" w:hAnsi="微软雅黑" w:eastAsia="微软雅黑" w:cs="Lucida Sans Unicode"/>
          <w:color w:val="000000"/>
          <w:kern w:val="0"/>
          <w:sz w:val="24"/>
          <w:szCs w:val="24"/>
        </w:rPr>
        <w:t>念头。因为</w:t>
      </w:r>
      <w:r>
        <w:rPr>
          <w:rFonts w:hint="eastAsia" w:ascii="微软雅黑" w:hAnsi="微软雅黑" w:eastAsia="微软雅黑" w:cs="Lucida Sans Unicode"/>
          <w:color w:val="000000"/>
          <w:kern w:val="0"/>
          <w:sz w:val="24"/>
          <w:szCs w:val="24"/>
        </w:rPr>
        <w:t>那些</w:t>
      </w:r>
      <w:r>
        <w:rPr>
          <w:rFonts w:ascii="微软雅黑" w:hAnsi="微软雅黑" w:eastAsia="微软雅黑" w:cs="Lucida Sans Unicode"/>
          <w:color w:val="000000"/>
          <w:kern w:val="0"/>
          <w:sz w:val="24"/>
          <w:szCs w:val="24"/>
        </w:rPr>
        <w:t>倡导</w:t>
      </w:r>
      <w:r>
        <w:rPr>
          <w:rFonts w:hint="eastAsia" w:ascii="微软雅黑" w:hAnsi="微软雅黑" w:eastAsia="微软雅黑" w:cs="Lucida Sans Unicode"/>
          <w:color w:val="000000"/>
          <w:kern w:val="0"/>
          <w:sz w:val="24"/>
          <w:szCs w:val="24"/>
        </w:rPr>
        <w:t>密宗</w:t>
      </w:r>
      <w:r>
        <w:rPr>
          <w:rFonts w:ascii="微软雅黑" w:hAnsi="微软雅黑" w:eastAsia="微软雅黑" w:cs="Lucida Sans Unicode"/>
          <w:color w:val="000000"/>
          <w:kern w:val="0"/>
          <w:sz w:val="24"/>
          <w:szCs w:val="24"/>
        </w:rPr>
        <w:t>的人，先以神通吸引</w:t>
      </w:r>
      <w:r>
        <w:rPr>
          <w:rFonts w:hint="eastAsia" w:ascii="微软雅黑" w:hAnsi="微软雅黑" w:eastAsia="微软雅黑" w:cs="Lucida Sans Unicode"/>
          <w:color w:val="000000"/>
          <w:kern w:val="0"/>
          <w:sz w:val="24"/>
          <w:szCs w:val="24"/>
        </w:rPr>
        <w:t>打动</w:t>
      </w:r>
      <w:r>
        <w:rPr>
          <w:rFonts w:ascii="微软雅黑" w:hAnsi="微软雅黑" w:eastAsia="微软雅黑" w:cs="Lucida Sans Unicode"/>
          <w:color w:val="000000"/>
          <w:kern w:val="0"/>
          <w:sz w:val="24"/>
          <w:szCs w:val="24"/>
        </w:rPr>
        <w:t>人，</w:t>
      </w:r>
      <w:r>
        <w:rPr>
          <w:rFonts w:hint="eastAsia" w:ascii="微软雅黑" w:hAnsi="微软雅黑" w:eastAsia="微软雅黑" w:cs="Lucida Sans Unicode"/>
          <w:color w:val="000000"/>
          <w:kern w:val="0"/>
          <w:sz w:val="24"/>
          <w:szCs w:val="24"/>
        </w:rPr>
        <w:t>这样</w:t>
      </w:r>
      <w:r>
        <w:rPr>
          <w:rFonts w:ascii="微软雅黑" w:hAnsi="微软雅黑" w:eastAsia="微软雅黑" w:cs="Lucida Sans Unicode"/>
          <w:color w:val="000000"/>
          <w:kern w:val="0"/>
          <w:sz w:val="24"/>
          <w:szCs w:val="24"/>
        </w:rPr>
        <w:t>如何能让学习的人没有这</w:t>
      </w:r>
      <w:r>
        <w:rPr>
          <w:rFonts w:hint="eastAsia" w:ascii="微软雅黑" w:hAnsi="微软雅黑" w:eastAsia="微软雅黑" w:cs="Lucida Sans Unicode"/>
          <w:color w:val="000000"/>
          <w:kern w:val="0"/>
          <w:sz w:val="24"/>
          <w:szCs w:val="24"/>
        </w:rPr>
        <w:t>种</w:t>
      </w:r>
      <w:r>
        <w:rPr>
          <w:rFonts w:ascii="微软雅黑" w:hAnsi="微软雅黑" w:eastAsia="微软雅黑" w:cs="Lucida Sans Unicode"/>
          <w:color w:val="000000"/>
          <w:kern w:val="0"/>
          <w:sz w:val="24"/>
          <w:szCs w:val="24"/>
        </w:rPr>
        <w:t>念头呢？</w:t>
      </w:r>
    </w:p>
    <w:p w14:paraId="6A6337C8">
      <w:pPr>
        <w:widowControl/>
        <w:spacing w:line="270" w:lineRule="atLeast"/>
        <w:jc w:val="left"/>
        <w:rPr>
          <w:rFonts w:ascii="微软雅黑" w:hAnsi="微软雅黑" w:eastAsia="微软雅黑"/>
          <w:color w:val="0070C0"/>
          <w:sz w:val="24"/>
          <w:szCs w:val="24"/>
        </w:rPr>
      </w:pPr>
    </w:p>
    <w:p w14:paraId="72F5977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昨颇有五六位，非黄君一人，彼见信与否所不计也。彼学密而回向净土，故是正理。但恐不屑生净土，欲现身成佛，或致受病。</w:t>
      </w:r>
    </w:p>
    <w:p w14:paraId="1985BBA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昨天，大约有五六位，不只黄适园一个人，他信不信我并不计较。他学习密宗而回向净土，故此是正理。但恐怕他们不屑于往生净土，想要现身成佛，或许导致生出毛病。</w:t>
      </w:r>
    </w:p>
    <w:p w14:paraId="0E83F9D4">
      <w:pPr>
        <w:widowControl/>
        <w:spacing w:line="270" w:lineRule="atLeast"/>
        <w:jc w:val="left"/>
        <w:rPr>
          <w:rFonts w:ascii="微软雅黑" w:hAnsi="微软雅黑" w:eastAsia="微软雅黑" w:cs="Lucida Sans Unicode"/>
          <w:color w:val="000000"/>
          <w:kern w:val="0"/>
          <w:sz w:val="24"/>
          <w:szCs w:val="24"/>
        </w:rPr>
      </w:pPr>
    </w:p>
    <w:p w14:paraId="0FA91CC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使彼无此种知见，断不至称赞大愚。既称赞大愚，则是以大愚所说为至当之论。然大愚之成佛之弟子，并无成佛之表示。足知其为妄称许人，以期世人恭敬供养，尊己为已成佛之高僧。其犯大妄语，以凡滥圣之罪，实非小可。我等但守净土修持，让一切人皆得成佛，以度我等，则何幸如之。</w:t>
      </w:r>
    </w:p>
    <w:p w14:paraId="4D374DB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假使他们没有这种知见，断然不至于称赞大愚法师。既然称赞大愚法师，就是将大愚法师所说的话，当成最恰当正确的言论。然而大愚法师</w:t>
      </w:r>
      <w:r>
        <w:rPr>
          <w:rFonts w:ascii="微软雅黑" w:hAnsi="微软雅黑" w:eastAsia="微软雅黑" w:cs="Lucida Sans Unicode"/>
          <w:color w:val="000000"/>
          <w:kern w:val="0"/>
          <w:sz w:val="24"/>
          <w:szCs w:val="24"/>
        </w:rPr>
        <w:t>那些现身成佛的弟子</w:t>
      </w:r>
      <w:r>
        <w:rPr>
          <w:rFonts w:hint="eastAsia" w:ascii="微软雅黑" w:hAnsi="微软雅黑" w:eastAsia="微软雅黑" w:cs="Lucida Sans Unicode"/>
          <w:color w:val="000000"/>
          <w:kern w:val="0"/>
          <w:sz w:val="24"/>
          <w:szCs w:val="24"/>
        </w:rPr>
        <w:t>，并没有成佛的表现和示现。足以知道他是胡乱赞许人，以期得到世人的恭敬和供养，尊敬他自己是已成佛的高僧。其犯大妄语，以凡滥圣的罪过，实在非同小可。我们只要遵守净土法门来修持，让一切人都得以成佛，来度化我们，还有比这更令人庆幸的吗？</w:t>
      </w:r>
      <w:r>
        <w:rPr>
          <w:rFonts w:ascii="微软雅黑" w:hAnsi="微软雅黑" w:eastAsia="微软雅黑" w:cs="Lucida Sans Unicode"/>
          <w:color w:val="000000"/>
          <w:kern w:val="0"/>
          <w:sz w:val="24"/>
          <w:szCs w:val="24"/>
        </w:rPr>
        <w:t xml:space="preserve"> </w:t>
      </w:r>
    </w:p>
    <w:p w14:paraId="76B4C357">
      <w:pPr>
        <w:widowControl/>
        <w:spacing w:line="270" w:lineRule="atLeast"/>
        <w:jc w:val="left"/>
        <w:rPr>
          <w:rFonts w:ascii="微软雅黑" w:hAnsi="微软雅黑" w:eastAsia="微软雅黑" w:cs="Lucida Sans Unicode"/>
          <w:color w:val="000000"/>
          <w:kern w:val="0"/>
          <w:sz w:val="24"/>
          <w:szCs w:val="24"/>
        </w:rPr>
      </w:pPr>
    </w:p>
    <w:p w14:paraId="63E6677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二子同来平，当极力劝其学好。欲学好，必先以立志立品，知因识果始。不立志，则无所趣向。不立品，则所行卑污。不知因果，则无以闲邪念而存诚心。必至流入小人之域而不自觉也。</w:t>
      </w:r>
    </w:p>
    <w:p w14:paraId="096F3BC0">
      <w:pPr>
        <w:widowControl/>
        <w:spacing w:line="270" w:lineRule="atLeast"/>
        <w:jc w:val="left"/>
        <w:rPr>
          <w:rFonts w:hint="eastAsia"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的两个儿子同来北平，应当极力地劝他们学好。想要学好，必定先要从立志向，立品德，知因识果开始。不立志向，就不知往哪里走。不立品德，那么行事卑鄙龌龊。不知道因果，就无法防止邪念而心怀诚敬。必定导致流入小人之类而不自觉啊！</w:t>
      </w:r>
    </w:p>
    <w:p w14:paraId="43E6AC4A">
      <w:pPr>
        <w:widowControl/>
        <w:spacing w:line="270" w:lineRule="atLeast"/>
        <w:jc w:val="left"/>
        <w:rPr>
          <w:rFonts w:hint="eastAsia" w:ascii="微软雅黑" w:hAnsi="微软雅黑" w:eastAsia="微软雅黑" w:cs="Lucida Sans Unicode"/>
          <w:color w:val="000000"/>
          <w:kern w:val="0"/>
          <w:sz w:val="24"/>
          <w:szCs w:val="24"/>
        </w:rPr>
      </w:pPr>
    </w:p>
    <w:p w14:paraId="0E42A037">
      <w:pPr>
        <w:widowControl/>
        <w:spacing w:line="270" w:lineRule="atLeast"/>
        <w:jc w:val="left"/>
        <w:rPr>
          <w:rFonts w:hint="eastAsia" w:ascii="微软雅黑" w:hAnsi="微软雅黑" w:eastAsia="微软雅黑" w:cs="Lucida Sans Unicode"/>
          <w:color w:val="000000"/>
          <w:kern w:val="0"/>
          <w:sz w:val="24"/>
          <w:szCs w:val="24"/>
        </w:rPr>
      </w:pPr>
    </w:p>
    <w:p w14:paraId="5CD09248">
      <w:pPr>
        <w:widowControl/>
        <w:spacing w:line="270" w:lineRule="atLeast"/>
        <w:jc w:val="left"/>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p>
    <w:p w14:paraId="34ED5A4D">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【过访】</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登门探视访问。</w:t>
      </w:r>
    </w:p>
    <w:p w14:paraId="3C5BA789">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【大愚法师】</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系太虚大师弟子，原虔修净土，1924年在庐山海会寺闭关苦修般舟三昧，因感世局混乱，发愿修证神通以弘法济世，据称于定中感普贤菩萨现身，指示依大藏经中《佛心经品亦通大随求陀罗尼》修“心中心法”，获得明验。陈元白等居士信奉鼓吹之，至1929年，轰动全国，皈依求法者达五、六万人，入室弟子近二百人。因好言宿命，太虚大师严词训诫，谓“事无可稽，徒益人疑谤”，“大抵迷信，徒长鬼神教之焰，反蔽佛光。”印光大师亦予呵责。不久，大愚预言政事失灵，其势遂敛，易装隐居成都。</w:t>
      </w:r>
    </w:p>
    <w:p w14:paraId="6666C5C5">
      <w:pPr>
        <w:widowControl/>
        <w:spacing w:line="270" w:lineRule="atLeast"/>
        <w:jc w:val="left"/>
        <w:rPr>
          <w:rFonts w:ascii="微软雅黑" w:hAnsi="微软雅黑" w:eastAsia="微软雅黑" w:cs="Lucida Sans Unicode"/>
          <w:color w:val="000000"/>
          <w:kern w:val="0"/>
          <w:sz w:val="24"/>
          <w:szCs w:val="24"/>
        </w:rPr>
      </w:pPr>
    </w:p>
    <w:p w14:paraId="6B58917E">
      <w:pPr>
        <w:widowControl/>
        <w:spacing w:line="270" w:lineRule="atLeast"/>
        <w:jc w:val="left"/>
        <w:rPr>
          <w:rFonts w:ascii="微软雅黑" w:hAnsi="微软雅黑" w:eastAsia="微软雅黑" w:cs="Lucida Sans Unicode"/>
          <w:color w:val="000000"/>
          <w:kern w:val="0"/>
          <w:sz w:val="24"/>
          <w:szCs w:val="24"/>
        </w:rPr>
      </w:pPr>
    </w:p>
    <w:p w14:paraId="60675ED0">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6C3D08F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08" w:name="_Toc24253"/>
      <w:r>
        <w:rPr>
          <w:rFonts w:ascii="微软雅黑" w:hAnsi="微软雅黑" w:eastAsia="微软雅黑"/>
          <w:b/>
          <w:color w:val="C00000"/>
          <w:sz w:val="24"/>
          <w:szCs w:val="24"/>
        </w:rPr>
        <w:t>复慧海居士书五</w:t>
      </w:r>
      <w:bookmarkEnd w:id="108"/>
    </w:p>
    <w:p w14:paraId="4E67B71B">
      <w:pPr>
        <w:widowControl/>
        <w:spacing w:line="270" w:lineRule="atLeast"/>
        <w:jc w:val="left"/>
        <w:rPr>
          <w:rFonts w:ascii="微软雅黑" w:hAnsi="微软雅黑" w:eastAsia="微软雅黑" w:cs="Lucida Sans Unicode"/>
          <w:color w:val="FF3333"/>
          <w:kern w:val="0"/>
          <w:sz w:val="24"/>
          <w:szCs w:val="24"/>
        </w:rPr>
      </w:pPr>
    </w:p>
    <w:p w14:paraId="0F958EB7">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接手书，备悉。汝既吃素念佛，犹当以此无上利益，令眷属同得，方为自利利人之道。今之世道，乃患难世道。若不预为修持，则后来究不知有何危险。倘能志诚念佛及念观音，则可冥冥中得蒙呵护矣。</w:t>
      </w:r>
    </w:p>
    <w:p w14:paraId="77EF605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接到信，一切尽知。你既然已经吃素念佛，还应当以此无上利益，令家中眷属共同得到，才是自利利人之道。现今的世道，是患难的世道。如果不预先修持，那么将来究竟不知道会有什么样的危险。倘若能够志诚念佛及念观世音菩萨，那么就能在冥冥之中蒙受佛菩萨的呵护了。</w:t>
      </w:r>
    </w:p>
    <w:p w14:paraId="78A88269">
      <w:pPr>
        <w:widowControl/>
        <w:spacing w:line="270" w:lineRule="atLeast"/>
        <w:jc w:val="left"/>
        <w:rPr>
          <w:rFonts w:ascii="微软雅黑" w:hAnsi="微软雅黑" w:eastAsia="微软雅黑" w:cs="Lucida Sans Unicode"/>
          <w:color w:val="000000"/>
          <w:kern w:val="0"/>
          <w:sz w:val="24"/>
          <w:szCs w:val="24"/>
        </w:rPr>
      </w:pPr>
    </w:p>
    <w:p w14:paraId="0A3DB11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前恐文钞已送完，今真达师由太平寺回山，言尚有数百包。汝若欲结缘，当寄三四十包（每包三部）来。不须请商务馆之有光纸印者。至于贽敬之说，地远不便，不须效此俗套。即所寄文钞，亦勿寄款来，以此书系备之以结缘者。若得哈地之人同生信心，其利大矣。</w:t>
      </w:r>
    </w:p>
    <w:p w14:paraId="5162E093">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上次担心《文钞》已经送完，现在真达法师从太平寺回普陀山，说还有几百包。你如果想要结缘，当会寄去三、四十包（每包三部）。不须请商务印书馆用有光纸印的《文钞》。至于想送我礼品，因距离太远不方便，不需要效仿这些俗套。即使是所寄去的《文钞》，也不要寄钱来，因为这些书是预备给人结缘的。如果能让哈尔滨那个地方的人，同生信心，这个利益就大了。</w:t>
      </w:r>
    </w:p>
    <w:p w14:paraId="047D24CA">
      <w:pPr>
        <w:widowControl/>
        <w:spacing w:line="270" w:lineRule="atLeast"/>
        <w:jc w:val="left"/>
        <w:rPr>
          <w:rFonts w:ascii="微软雅黑" w:hAnsi="微软雅黑" w:eastAsia="微软雅黑" w:cs="Lucida Sans Unicode"/>
          <w:color w:val="000000"/>
          <w:kern w:val="0"/>
          <w:sz w:val="24"/>
          <w:szCs w:val="24"/>
        </w:rPr>
      </w:pPr>
    </w:p>
    <w:p w14:paraId="5272086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待光秋间至申，将大士颂付排后，价估妥贴，当印一章程同书寄来。或汝自任，或劝友任，俾得广布，则其利无穷。金刚等持诵，亦不必废。但以持经咒之功德，通用于回向往生，则六度万行，皆为往生助缘，是为圆修。</w:t>
      </w:r>
    </w:p>
    <w:p w14:paraId="6E8D0804">
      <w:pPr>
        <w:widowControl/>
        <w:spacing w:line="270" w:lineRule="atLeast"/>
        <w:jc w:val="left"/>
        <w:rPr>
          <w:rFonts w:hint="eastAsia"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等我秋天到了上海，将《大士颂》交付排印后，估好书价，当会印一章程同书一起寄来。或者你自己任资，或者劝朋友任资，使得《观世音菩萨本迹感应颂》广泛流布，那么这样的利益就无穷了。《金刚经》等佛经的持诵，也不必荒废。只要以持经诵咒的功德，全都用于回向往生极乐，那么六度万行，都成为往生的助缘，这样是圆修。</w:t>
      </w:r>
    </w:p>
    <w:p w14:paraId="478EF454">
      <w:pPr>
        <w:widowControl/>
        <w:spacing w:line="270" w:lineRule="atLeast"/>
        <w:jc w:val="left"/>
        <w:rPr>
          <w:rFonts w:hint="eastAsia" w:ascii="微软雅黑" w:hAnsi="微软雅黑" w:eastAsia="微软雅黑" w:cs="Lucida Sans Unicode"/>
          <w:color w:val="000000"/>
          <w:kern w:val="0"/>
          <w:sz w:val="24"/>
          <w:szCs w:val="24"/>
        </w:rPr>
      </w:pPr>
    </w:p>
    <w:p w14:paraId="7C08C6D6">
      <w:pPr>
        <w:widowControl/>
        <w:spacing w:line="270" w:lineRule="atLeast"/>
        <w:jc w:val="left"/>
        <w:rPr>
          <w:rFonts w:hint="eastAsia" w:ascii="微软雅黑" w:hAnsi="微软雅黑" w:eastAsia="微软雅黑" w:cs="Lucida Sans Unicode"/>
          <w:color w:val="000000"/>
          <w:kern w:val="0"/>
          <w:sz w:val="24"/>
          <w:szCs w:val="24"/>
        </w:rPr>
      </w:pPr>
    </w:p>
    <w:p w14:paraId="13D7D1FE">
      <w:pPr>
        <w:widowControl/>
        <w:spacing w:line="270" w:lineRule="atLeast"/>
        <w:jc w:val="left"/>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p>
    <w:p w14:paraId="2CD0A752">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【贽敬】</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为表敬意所送的礼品。</w:t>
      </w:r>
    </w:p>
    <w:p w14:paraId="0785CAAB">
      <w:pPr>
        <w:widowControl/>
        <w:spacing w:line="270" w:lineRule="atLeast"/>
        <w:jc w:val="left"/>
        <w:rPr>
          <w:rFonts w:ascii="微软雅黑" w:hAnsi="微软雅黑" w:eastAsia="微软雅黑" w:cs="Lucida Sans Unicode"/>
          <w:color w:val="000000"/>
          <w:kern w:val="0"/>
          <w:sz w:val="24"/>
          <w:szCs w:val="24"/>
        </w:rPr>
      </w:pPr>
    </w:p>
    <w:p w14:paraId="0BA82CCF">
      <w:pPr>
        <w:widowControl/>
        <w:spacing w:line="270" w:lineRule="atLeast"/>
        <w:jc w:val="left"/>
        <w:rPr>
          <w:rFonts w:ascii="微软雅黑" w:hAnsi="微软雅黑" w:eastAsia="微软雅黑" w:cs="Lucida Sans Unicode"/>
          <w:color w:val="000000"/>
          <w:kern w:val="0"/>
          <w:sz w:val="24"/>
          <w:szCs w:val="24"/>
        </w:rPr>
      </w:pPr>
    </w:p>
    <w:p w14:paraId="6910A059">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10586B7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09" w:name="_Toc6143"/>
      <w:r>
        <w:rPr>
          <w:rFonts w:ascii="微软雅黑" w:hAnsi="微软雅黑" w:eastAsia="微软雅黑"/>
          <w:b/>
          <w:color w:val="C00000"/>
          <w:sz w:val="24"/>
          <w:szCs w:val="24"/>
        </w:rPr>
        <w:t>复慧海居士书六</w:t>
      </w:r>
      <w:bookmarkEnd w:id="109"/>
    </w:p>
    <w:p w14:paraId="743FDE2B">
      <w:pPr>
        <w:widowControl/>
        <w:spacing w:line="270" w:lineRule="atLeast"/>
        <w:jc w:val="left"/>
        <w:rPr>
          <w:rFonts w:ascii="微软雅黑" w:hAnsi="微软雅黑" w:eastAsia="微软雅黑" w:cs="Lucida Sans Unicode"/>
          <w:color w:val="FF3333"/>
          <w:kern w:val="0"/>
          <w:sz w:val="24"/>
          <w:szCs w:val="24"/>
        </w:rPr>
      </w:pPr>
    </w:p>
    <w:p w14:paraId="2B7E14E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献岁以来，起居纳福，诸缘如意，贺贺。腊月二十九魏梅荪由南京来信，并附汝书，知任印大士颂已逾三千，不胜欣幸。</w:t>
      </w:r>
    </w:p>
    <w:p w14:paraId="326E8EC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　　新年以来，起居纳福，诸缘如意，祝贺祝贺。腊月二十九，魏梅荪从南京来信，并附上你的信，知道你们任印《观世音菩萨本迹感应颂》已经超过三千部，非常欢喜庆幸。</w:t>
      </w:r>
    </w:p>
    <w:p w14:paraId="24BC854A">
      <w:pPr>
        <w:widowControl/>
        <w:spacing w:line="270" w:lineRule="atLeast"/>
        <w:jc w:val="left"/>
        <w:rPr>
          <w:rFonts w:ascii="微软雅黑" w:hAnsi="微软雅黑" w:eastAsia="微软雅黑" w:cs="Lucida Sans Unicode"/>
          <w:color w:val="000000"/>
          <w:kern w:val="0"/>
          <w:sz w:val="24"/>
          <w:szCs w:val="24"/>
        </w:rPr>
      </w:pPr>
    </w:p>
    <w:p w14:paraId="3462304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所言汇费邮费等，光当垫出。以哈地辽远，即无任者，亦当寄若干部，以广大士慈化。此不过一二百元，又何须斤斤计算乎哉。</w:t>
      </w:r>
    </w:p>
    <w:p w14:paraId="312A51DF">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所说的汇费邮费等，我当会垫出。因为哈尔滨地方遥远，即使没有任印的人，也应当会寄若干部，来广宣观音大士的慈悲教化。这不过一二百元，又何必斤斤计较呢？</w:t>
      </w:r>
      <w:r>
        <w:rPr>
          <w:rFonts w:ascii="微软雅黑" w:hAnsi="微软雅黑" w:eastAsia="微软雅黑" w:cs="Lucida Sans Unicode"/>
          <w:color w:val="000000"/>
          <w:kern w:val="0"/>
          <w:sz w:val="24"/>
          <w:szCs w:val="24"/>
        </w:rPr>
        <w:t xml:space="preserve"> </w:t>
      </w:r>
    </w:p>
    <w:p w14:paraId="69275231">
      <w:pPr>
        <w:widowControl/>
        <w:spacing w:line="270" w:lineRule="atLeast"/>
        <w:jc w:val="left"/>
        <w:rPr>
          <w:rFonts w:ascii="微软雅黑" w:hAnsi="微软雅黑" w:eastAsia="微软雅黑" w:cs="Lucida Sans Unicode"/>
          <w:color w:val="000000"/>
          <w:kern w:val="0"/>
          <w:sz w:val="24"/>
          <w:szCs w:val="24"/>
        </w:rPr>
      </w:pPr>
    </w:p>
    <w:p w14:paraId="30BC9F0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大士颂已排完，共二百零六页，加两页功德名，成零八页，每部当加一分，千部当加十元，然此不必令其补足。如后有欲任者问及，当以此告之，令知所以耳。</w:t>
      </w:r>
    </w:p>
    <w:p w14:paraId="7D30EE4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观世音菩萨本迹感应颂》已经排完，共二百零六页，加上两页的功德芳名，共有二百零八页，每部加一分，一千部当会增加十元，然而这些钱不必令他们补足。如果将来有想任印的人问到，应当将这个情况告诉他们，让他们知道所以然。</w:t>
      </w:r>
    </w:p>
    <w:p w14:paraId="137D4B71">
      <w:pPr>
        <w:widowControl/>
        <w:spacing w:line="270" w:lineRule="atLeast"/>
        <w:jc w:val="left"/>
        <w:rPr>
          <w:rFonts w:ascii="微软雅黑" w:hAnsi="微软雅黑" w:eastAsia="微软雅黑" w:cs="Lucida Sans Unicode"/>
          <w:color w:val="000000"/>
          <w:kern w:val="0"/>
          <w:sz w:val="24"/>
          <w:szCs w:val="24"/>
        </w:rPr>
      </w:pPr>
    </w:p>
    <w:p w14:paraId="3A9E040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于汇款，此次若中华已付收据，即已。后若有寄，无论多人，只与汇款之人付一总收据，不必人人交收据，以此与捐款作善事不同。此有书交彼，何须又要收据。汇款人既得收据，知其款寄到不致误即已。书出时，其书多数当由转运公司寄于贵寓，祈按各捐户为之分发，较为稳妥。</w:t>
      </w:r>
    </w:p>
    <w:p w14:paraId="4310D763">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至于汇款，如果这次中华书局已经付了收据，就算了。以后如果寄钱，无论多少人，只给汇款的人交付一张总收据，不必每个人都交收据，因为这与捐款作善事不同。这是有书交给他，何必又要收据。汇款人既然得到了收据，就知道这笔钱款已寄到，不致错误就可以了。书印出来的时候，大部分书应当会由转运公司寄到你的住处，请按照各位捐款的人来分发，比较稳妥。</w:t>
      </w:r>
    </w:p>
    <w:p w14:paraId="4B05D3B1">
      <w:pPr>
        <w:widowControl/>
        <w:spacing w:line="270" w:lineRule="atLeast"/>
        <w:jc w:val="left"/>
        <w:rPr>
          <w:rFonts w:ascii="微软雅黑" w:hAnsi="微软雅黑" w:eastAsia="微软雅黑" w:cs="Lucida Sans Unicode"/>
          <w:color w:val="000000"/>
          <w:kern w:val="0"/>
          <w:sz w:val="24"/>
          <w:szCs w:val="24"/>
        </w:rPr>
      </w:pPr>
    </w:p>
    <w:p w14:paraId="7692A7C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梅荪不在上海，故将汝书寄光，令通知中华云。功德名拟作省纸办法，十元以上则名。十元以下但总计零任共若干部而已。以省一张纸，二万部即省三十元，十万部即省一百五十元。况此有书交彼，不致或有异议，谓钱没落空等。其叙功德名并书数者，一以彰任者之善心，一以彰所流通有若干也。</w:t>
      </w:r>
    </w:p>
    <w:p w14:paraId="2F668788">
      <w:pPr>
        <w:widowControl/>
        <w:spacing w:line="270" w:lineRule="atLeast"/>
        <w:jc w:val="left"/>
        <w:rPr>
          <w:rFonts w:hint="eastAsia"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魏梅荪不在上海，所以将你的信寄给我，令我通知中华书局。功德名打算作一省纸的办法，十元以上的记名。十元以下的只总计零任共多少部而已。因为节省一张纸，二万部就能节省三十元，十万部就能节省一百五十元。何况这样有书交给他们，不致或许有异议，认为钱没有落空等。记功德名和书数量的原因，一是彰显任印者的善心，一是表明流通的书有多少部。</w:t>
      </w:r>
    </w:p>
    <w:p w14:paraId="219EA897">
      <w:pPr>
        <w:widowControl/>
        <w:spacing w:line="270" w:lineRule="atLeast"/>
        <w:jc w:val="left"/>
        <w:rPr>
          <w:rFonts w:hint="eastAsia" w:ascii="微软雅黑" w:hAnsi="微软雅黑" w:eastAsia="微软雅黑" w:cs="Lucida Sans Unicode"/>
          <w:color w:val="000000"/>
          <w:kern w:val="0"/>
          <w:sz w:val="24"/>
          <w:szCs w:val="24"/>
        </w:rPr>
      </w:pPr>
    </w:p>
    <w:p w14:paraId="260C7BFE">
      <w:pPr>
        <w:widowControl/>
        <w:spacing w:line="270" w:lineRule="atLeast"/>
        <w:jc w:val="left"/>
        <w:rPr>
          <w:rFonts w:hint="eastAsia" w:ascii="微软雅黑" w:hAnsi="微软雅黑" w:eastAsia="微软雅黑" w:cs="Lucida Sans Unicode"/>
          <w:color w:val="000000"/>
          <w:kern w:val="0"/>
          <w:sz w:val="24"/>
          <w:szCs w:val="24"/>
        </w:rPr>
      </w:pPr>
    </w:p>
    <w:p w14:paraId="76640162">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7F915C2D">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【献岁】</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进入新的一年；岁首正月。《楚辞·招魂》：“献岁发春兮，汨吾南征。”</w:t>
      </w:r>
    </w:p>
    <w:p w14:paraId="26E7DB67">
      <w:pPr>
        <w:widowControl/>
        <w:spacing w:line="270" w:lineRule="atLeast"/>
        <w:jc w:val="left"/>
        <w:rPr>
          <w:rFonts w:ascii="微软雅黑" w:hAnsi="微软雅黑" w:eastAsia="微软雅黑" w:cs="Lucida Sans Unicode"/>
          <w:color w:val="000000"/>
          <w:kern w:val="0"/>
          <w:sz w:val="24"/>
          <w:szCs w:val="24"/>
        </w:rPr>
      </w:pPr>
    </w:p>
    <w:p w14:paraId="35CF10B2">
      <w:pPr>
        <w:widowControl/>
        <w:spacing w:line="270" w:lineRule="atLeast"/>
        <w:jc w:val="left"/>
        <w:rPr>
          <w:rFonts w:ascii="微软雅黑" w:hAnsi="微软雅黑" w:eastAsia="微软雅黑" w:cs="Lucida Sans Unicode"/>
          <w:color w:val="000000"/>
          <w:kern w:val="0"/>
          <w:sz w:val="24"/>
          <w:szCs w:val="24"/>
        </w:rPr>
      </w:pPr>
    </w:p>
    <w:p w14:paraId="40325916">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12B4BD1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110" w:name="_Toc3258"/>
      <w:r>
        <w:rPr>
          <w:rFonts w:hint="eastAsia" w:ascii="微软雅黑" w:hAnsi="微软雅黑" w:eastAsia="微软雅黑" w:cs="微软雅黑"/>
          <w:b/>
          <w:bCs/>
          <w:color w:val="C00000"/>
          <w:sz w:val="24"/>
          <w:szCs w:val="24"/>
        </w:rPr>
        <w:t>复慧海居士书七</w:t>
      </w:r>
      <w:bookmarkEnd w:id="110"/>
    </w:p>
    <w:p w14:paraId="56022AA5">
      <w:pPr>
        <w:widowControl/>
        <w:spacing w:line="270" w:lineRule="atLeast"/>
        <w:jc w:val="left"/>
        <w:rPr>
          <w:rFonts w:ascii="微软雅黑" w:hAnsi="微软雅黑" w:eastAsia="微软雅黑"/>
          <w:color w:val="FF3333"/>
          <w:kern w:val="0"/>
          <w:sz w:val="24"/>
          <w:szCs w:val="24"/>
        </w:rPr>
      </w:pPr>
    </w:p>
    <w:p w14:paraId="0F6CDC98">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　　昨剑青居士来，持汝手书，不胜欣慰。世教陵迟，婚嫁之事，多皆以杀生张罗为事。不知男女居室，为人伦之始，乃最吉庆事。行此吉庆之礼，致无数物类，归之死地，且供人食啖，其凶恶不祥甚矣。而世人犹以为荣者，盖其恶习所致，不详审以思也。使思之，当有惴惴不安之心，油然而生矣。</w:t>
      </w:r>
    </w:p>
    <w:p w14:paraId="46373042">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　　昨天剑青居士来，带来你的信，非常欣慰。世间礼教衰微，婚嫁之事，大多都以杀生设宴、张罗排场为事。却不知男女婚姻，是人道伦理的开始，是最吉庆的事。行这个吉庆的大礼，却使无数的生命，归于死地，且供人吃掉，这样的凶恶不祥就太严重了。然而世间人还以为这是荣耀，大概是世俗恶习所导致，不详细审察来思维。假使好好思维一下，当会有惴惴不安的心，油然而生了。</w:t>
      </w:r>
    </w:p>
    <w:p w14:paraId="7022EB02">
      <w:pPr>
        <w:widowControl/>
        <w:spacing w:line="270" w:lineRule="atLeast"/>
        <w:jc w:val="left"/>
        <w:rPr>
          <w:rFonts w:ascii="微软雅黑" w:hAnsi="微软雅黑" w:eastAsia="微软雅黑"/>
          <w:color w:val="000000"/>
          <w:kern w:val="0"/>
          <w:sz w:val="24"/>
          <w:szCs w:val="24"/>
        </w:rPr>
      </w:pPr>
    </w:p>
    <w:p w14:paraId="0469D0E0">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风俗之转，皆由一二人倡首而始。汝如此嫁女（即用素筵）当有效之者。或者奢侈之风，因之渐减也。吾常谓天下不治，匹夫有责。其责何在，在于家庭善教儿女，而教女更为切要。以女若果贤，则必能相成夫德，模范儿女。从兹子子孙孙，相继为贤善之人。当令令爱详知此义，文钞中曾屡屡言之。使彼熟读而力行焉，则其利益大矣。</w:t>
      </w:r>
    </w:p>
    <w:p w14:paraId="02B138AB">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风俗的转变，都是由一二个人首先倡导而开始的。你这样嫁女儿（就是用素斋）一定会有效仿的人。或者奢侈的风气，也因此而渐渐减少。我常常说：天下不治，匹夫有责。这种责任在哪里呢？就在于家庭中好好教导儿女，而且教导女儿更为切要。因为女儿如果贤良，就必定能够辅助成就丈夫的德业，给儿女做好模范。从此子子孙孙，相继而成为贤善之人。应当让你的女儿，详知这个义理，《文钞》中曾经多次说到过。使她熟读且努力实行，那么这个利益就大了。</w:t>
      </w:r>
    </w:p>
    <w:p w14:paraId="544E23BC">
      <w:pPr>
        <w:widowControl/>
        <w:spacing w:line="270" w:lineRule="atLeast"/>
        <w:jc w:val="left"/>
        <w:rPr>
          <w:rFonts w:ascii="微软雅黑" w:hAnsi="微软雅黑" w:eastAsia="微软雅黑"/>
          <w:color w:val="3366FF"/>
          <w:kern w:val="0"/>
          <w:sz w:val="24"/>
          <w:szCs w:val="24"/>
        </w:rPr>
      </w:pPr>
    </w:p>
    <w:p w14:paraId="01C9A339">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剑青居士道心真切，颇不易得。但以时促，只留一宿而去，怅何如之。大士颂，已于四月十八日寄五包去，想已收到，共三十五部。后又令再寄若干。余待二次三次印出，方可全数尽交矣。</w:t>
      </w:r>
    </w:p>
    <w:p w14:paraId="54596B26">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剑青居士道心真切，是很难得的人。但因为时间短促，只留住一宿就离开了，心情是何等失落啊！《大士颂》，已经在四月十八日，寄去了五包，想必已经收到了，一共三十五部。以后再让他们寄去若干。其余等到第二次、三次印出，才能全部交清了。</w:t>
      </w:r>
    </w:p>
    <w:p w14:paraId="07775449">
      <w:pPr>
        <w:widowControl/>
        <w:spacing w:line="270" w:lineRule="atLeast"/>
        <w:jc w:val="left"/>
        <w:rPr>
          <w:rFonts w:ascii="微软雅黑" w:hAnsi="微软雅黑" w:eastAsia="微软雅黑"/>
          <w:color w:val="000000"/>
          <w:kern w:val="0"/>
          <w:sz w:val="24"/>
          <w:szCs w:val="24"/>
        </w:rPr>
      </w:pPr>
    </w:p>
    <w:p w14:paraId="2790FEEA">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文钞已付排，约于年内可出书，比先加三四万言。然但是聚叶堆沙而已。究于佛法心法，皆不相干耳。</w:t>
      </w:r>
    </w:p>
    <w:p w14:paraId="16D4AD3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微软雅黑"/>
          <w:color w:val="000000"/>
          <w:kern w:val="0"/>
          <w:sz w:val="24"/>
          <w:szCs w:val="24"/>
        </w:rPr>
        <w:t>《文钞》已经交付排印，大约在年内就可出书，比以前的版本增加了三四万字。然而只是聚集树叶，堆起尘沙而已。究竟对于佛法心法，都不相干。</w:t>
      </w:r>
    </w:p>
    <w:p w14:paraId="3E6DAA2B">
      <w:pPr>
        <w:widowControl/>
        <w:spacing w:line="270" w:lineRule="atLeast"/>
        <w:jc w:val="left"/>
        <w:rPr>
          <w:rFonts w:ascii="微软雅黑" w:hAnsi="微软雅黑" w:eastAsia="微软雅黑" w:cs="Lucida Sans Unicode"/>
          <w:color w:val="000000"/>
          <w:kern w:val="0"/>
          <w:sz w:val="24"/>
          <w:szCs w:val="24"/>
        </w:rPr>
      </w:pPr>
    </w:p>
    <w:p w14:paraId="162CDAB4">
      <w:pPr>
        <w:widowControl/>
        <w:spacing w:line="270" w:lineRule="atLeast"/>
        <w:jc w:val="left"/>
        <w:rPr>
          <w:rFonts w:ascii="微软雅黑" w:hAnsi="微软雅黑" w:eastAsia="微软雅黑" w:cs="Lucida Sans Unicode"/>
          <w:color w:val="000000"/>
          <w:kern w:val="0"/>
          <w:sz w:val="24"/>
          <w:szCs w:val="24"/>
        </w:rPr>
      </w:pPr>
    </w:p>
    <w:p w14:paraId="14EA31FD">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3F72EB0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111" w:name="_Toc11760"/>
      <w:r>
        <w:rPr>
          <w:rFonts w:hint="eastAsia" w:ascii="微软雅黑" w:hAnsi="微软雅黑" w:eastAsia="微软雅黑" w:cs="微软雅黑"/>
          <w:b/>
          <w:bCs/>
          <w:color w:val="C00000"/>
          <w:sz w:val="24"/>
          <w:szCs w:val="24"/>
        </w:rPr>
        <w:t>复慧海居士书八</w:t>
      </w:r>
      <w:bookmarkEnd w:id="111"/>
    </w:p>
    <w:p w14:paraId="0871FA0E">
      <w:pPr>
        <w:widowControl/>
        <w:spacing w:line="270" w:lineRule="atLeast"/>
        <w:jc w:val="left"/>
        <w:rPr>
          <w:rFonts w:ascii="微软雅黑" w:hAnsi="微软雅黑" w:eastAsia="微软雅黑"/>
          <w:b/>
          <w:bCs/>
          <w:color w:val="C00000"/>
          <w:sz w:val="24"/>
          <w:szCs w:val="24"/>
        </w:rPr>
      </w:pPr>
    </w:p>
    <w:p w14:paraId="4D13A58A">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　　接手书，知去职家居，日与眷属修持净业。以期同出此苦世界，登彼乐邦。常得亲炙阿弥陀佛与观音势至诸上善人也。不胜欣慰。</w:t>
      </w:r>
    </w:p>
    <w:p w14:paraId="60BDAC99">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　　</w:t>
      </w:r>
      <w:r>
        <w:rPr>
          <w:rFonts w:hint="eastAsia" w:ascii="微软雅黑" w:hAnsi="微软雅黑" w:eastAsia="微软雅黑" w:cs="微软雅黑"/>
          <w:color w:val="000000"/>
          <w:kern w:val="0"/>
          <w:sz w:val="24"/>
          <w:szCs w:val="24"/>
        </w:rPr>
        <w:t>接到信，知道你离职在家闲居，每天与眷属修持净业。以期同出这极苦世界，登上那极乐莲邦。常能亲受阿弥陀佛与观世音菩萨、大势至菩萨诸上善人的教育熏陶。非常欣慰。</w:t>
      </w:r>
    </w:p>
    <w:p w14:paraId="5D6B1BC1">
      <w:pPr>
        <w:widowControl/>
        <w:spacing w:line="270" w:lineRule="atLeast"/>
        <w:jc w:val="left"/>
        <w:rPr>
          <w:rFonts w:ascii="微软雅黑" w:hAnsi="微软雅黑" w:eastAsia="微软雅黑"/>
          <w:color w:val="FF3333"/>
          <w:kern w:val="0"/>
          <w:sz w:val="24"/>
          <w:szCs w:val="24"/>
        </w:rPr>
      </w:pPr>
    </w:p>
    <w:p w14:paraId="4F9E58CB">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去冬杭州浙江印刷公司挂号寄去新印增广文钞二十包，每包三部。寿康宝鉴四包，每包二十五本。寄于花园街住处，不知汝已收到与否。此系送汝结缘者。若未收到，当到邮局一问，此书毕竟送交何处。</w:t>
      </w:r>
    </w:p>
    <w:p w14:paraId="472BE284">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去年冬天，杭州浙江印刷公司挂号寄去新印的《增广文钞》二十包，每包三部。《寿康宝鉴》四包，每包二十五本。寄到花园街住处，不知你收到没有。这是送给你结缘的。如果没有收到，应当到邮局问一问，这些书到底送到了什么地方。</w:t>
      </w:r>
    </w:p>
    <w:p w14:paraId="2BBC3277">
      <w:pPr>
        <w:widowControl/>
        <w:spacing w:line="270" w:lineRule="atLeast"/>
        <w:jc w:val="left"/>
        <w:rPr>
          <w:rFonts w:ascii="微软雅黑" w:hAnsi="微软雅黑" w:eastAsia="微软雅黑"/>
          <w:color w:val="FF3333"/>
          <w:kern w:val="0"/>
          <w:sz w:val="24"/>
          <w:szCs w:val="24"/>
        </w:rPr>
      </w:pPr>
    </w:p>
    <w:p w14:paraId="39BDEB0A">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又哈埠宣讲堂，已寄去安士全书五十包，每包四部。寿康宝鉴二十包。文钞恐尚未寄。以去冬十二月二十间，开发送单子来。以后三四日所发，则不得而知。</w:t>
      </w:r>
    </w:p>
    <w:p w14:paraId="3DE3A6E8">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另外，哈尔滨宣讲堂，已经寄去《安士全书》五十包，每包四部。《寿康宝鉴》二十包。《文钞》恐怕还没有寄。因为去年冬天十二月二十日期间，开出发送的书单来。以后的三四天所发的书，就不得而知。</w:t>
      </w:r>
    </w:p>
    <w:p w14:paraId="265FC787">
      <w:pPr>
        <w:widowControl/>
        <w:spacing w:line="270" w:lineRule="atLeast"/>
        <w:jc w:val="left"/>
        <w:rPr>
          <w:rFonts w:ascii="微软雅黑" w:hAnsi="微软雅黑" w:eastAsia="微软雅黑"/>
          <w:color w:val="FF3333"/>
          <w:kern w:val="0"/>
          <w:sz w:val="24"/>
          <w:szCs w:val="24"/>
        </w:rPr>
      </w:pPr>
    </w:p>
    <w:p w14:paraId="1616ABB0">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至二十四夜走电，正房物屋一空。光之观音颂，安士书，文钞，宝鉴，四付纸板，悉皆灰灭。彼公司文钞系令印一万，宝鉴三万。彼先印五千文钞，二万宝鉴。为光说通已印完，已发出大半，要支钱。</w:t>
      </w:r>
    </w:p>
    <w:p w14:paraId="006178E5">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到了二十四日的夜晚漏电起火，正房的物品、房屋被大火焚烧一空。我的《观音颂》、《安士全书》、《文钞》、《寿康宝鉴》四付纸板，全都烧掉了。《文钞》是令他们印刷公司印一万部，《寿康宝鉴》印三万本。他们先印了五千部《文钞》，二万本《寿康宝鉴》。就对我说全都已经印完了，已经发出了一大半，要求支付钱款。</w:t>
      </w:r>
    </w:p>
    <w:p w14:paraId="1E8D1636">
      <w:pPr>
        <w:widowControl/>
        <w:spacing w:line="270" w:lineRule="atLeast"/>
        <w:jc w:val="left"/>
        <w:rPr>
          <w:rFonts w:ascii="微软雅黑" w:hAnsi="微软雅黑" w:eastAsia="微软雅黑"/>
          <w:color w:val="FF3333"/>
          <w:kern w:val="0"/>
          <w:sz w:val="24"/>
          <w:szCs w:val="24"/>
        </w:rPr>
      </w:pPr>
    </w:p>
    <w:p w14:paraId="318692C4">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光令开发送单子来，彼支吾不开。及至于上海太平寺将钱要来，方将单子寄来，方知印了一半。其钱已用过头千多元。先日接到此单子，次日即接被焚之信。此系一向奸刁，致干神怒所致。</w:t>
      </w:r>
    </w:p>
    <w:p w14:paraId="2AA0B1B8">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我令他们开出发书的书单来，他们支吾不开。等他们到上海太平寺将钱要去，才将发书的单子寄来，才知道书只印了一半。钱款已经使用超过了一千多元。前一天接到这个单子，第二天就接到印刷公司被焚的信。这是他们一向狡诈，致使干犯神灵致其发怒所致。</w:t>
      </w:r>
    </w:p>
    <w:p w14:paraId="400DD943">
      <w:pPr>
        <w:widowControl/>
        <w:spacing w:line="270" w:lineRule="atLeast"/>
        <w:jc w:val="left"/>
        <w:rPr>
          <w:rFonts w:ascii="微软雅黑" w:hAnsi="微软雅黑" w:eastAsia="微软雅黑"/>
          <w:color w:val="FF3333"/>
          <w:kern w:val="0"/>
          <w:sz w:val="24"/>
          <w:szCs w:val="24"/>
        </w:rPr>
      </w:pPr>
    </w:p>
    <w:p w14:paraId="0598DECA">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光之书，约天良说，当不至烧多少。以钉成者，存于后边小屋，小屋未烧。未钉成者，在钉作处。彼不昧天良，光之书完全交清，光尚吃亏上千元（此系使过头者）。若昧天良，则光当损失二千三百上下。四付纸板不在内。此系光无道德，彼昧天良，一切净业学人，少看此书之缘，故有此灾也。</w:t>
      </w:r>
    </w:p>
    <w:p w14:paraId="6E2690FA">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我的书，凭良心说，应当不至于烧去多少。因为装订好的书，存在后边的小屋，小屋没有烧。没有装订好的，在装订处。他们若不昧良心，我的书完全交清的话，我还吃亏上千元（这是超出开支的钱）。如果昧良心，那么我应当损失在二千三百元左右。四付纸板不包括在内。这是我没有道德，他们昧良心，一切净业学人，少看此书的因缘，导致有这个灾祸。</w:t>
      </w:r>
    </w:p>
    <w:p w14:paraId="260821B2">
      <w:pPr>
        <w:widowControl/>
        <w:spacing w:line="270" w:lineRule="atLeast"/>
        <w:jc w:val="left"/>
        <w:rPr>
          <w:rFonts w:ascii="微软雅黑" w:hAnsi="微软雅黑" w:eastAsia="微软雅黑"/>
          <w:color w:val="3366FF"/>
          <w:kern w:val="0"/>
          <w:sz w:val="24"/>
          <w:szCs w:val="24"/>
        </w:rPr>
      </w:pPr>
    </w:p>
    <w:p w14:paraId="312DB66B">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闰月当到上海印。凡出钱者，通通按钱交书，一毫不欠。凡结缘者，则量力耳。不能如前矣。祈到宣讲堂问问所说安士书宝鉴通寄到否。文钞寄若干来。若全未来，则尚欠彼六十六元，夏间当寄来。若来全，则溢出二百元之外矣。</w:t>
      </w:r>
    </w:p>
    <w:p w14:paraId="28368ADF">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闰月当会到上海印书。凡是出钱的人，全都按钱款交书，一毫也不亏欠。凡是结缘的，就量力而行了。不能像以前那样了。请到宣讲堂问问所说的《安士全书》、《寿康宝鉴》全都寄到没有。《文钞》寄来了多少？如果完全没有寄来，那么还欠他们六十六元，夏天当会寄来。如果全都寄来了，就多出二百元之外了。</w:t>
      </w:r>
    </w:p>
    <w:p w14:paraId="3BC8AD01">
      <w:pPr>
        <w:widowControl/>
        <w:spacing w:line="270" w:lineRule="atLeast"/>
        <w:jc w:val="left"/>
        <w:rPr>
          <w:rFonts w:ascii="微软雅黑" w:hAnsi="微软雅黑" w:eastAsia="微软雅黑"/>
          <w:color w:val="FF3333"/>
          <w:kern w:val="0"/>
          <w:sz w:val="24"/>
          <w:szCs w:val="24"/>
        </w:rPr>
      </w:pPr>
    </w:p>
    <w:p w14:paraId="12B17905">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哈地汇费太重，无论宣讲堂与汝，皆勿汇钱来。光虽遭此灾，尚不至紧迫无措。春夏间当有弥陀经白话注，及嘉言录寄二三包来。此二书皆打四付纸板，拟以一付寄哈宣讲堂，或极乐寺。庶以后不须在南方请矣。</w:t>
      </w:r>
    </w:p>
    <w:p w14:paraId="1E1B76C6">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哈尔滨的汇费太贵，无论宣讲堂与你，都不要汇钱来。我虽然遭遇这个灾祸，还不至于手头紧得没办法。春夏之间当会有《弥陀经白话注》，及《嘉言录》寄二三包来。这二部书，都打四付纸板，打算将一付纸板寄到哈尔滨的宣讲堂，或者极乐寺。或许以后就不须要在南方请书了。</w:t>
      </w:r>
    </w:p>
    <w:p w14:paraId="0C559D20">
      <w:pPr>
        <w:widowControl/>
        <w:spacing w:line="270" w:lineRule="atLeast"/>
        <w:jc w:val="left"/>
        <w:rPr>
          <w:rFonts w:ascii="微软雅黑" w:hAnsi="微软雅黑" w:eastAsia="微软雅黑"/>
          <w:color w:val="FF3333"/>
          <w:kern w:val="0"/>
          <w:sz w:val="24"/>
          <w:szCs w:val="24"/>
        </w:rPr>
      </w:pPr>
    </w:p>
    <w:p w14:paraId="3D1A61DB">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现今世道，无法挽回。若欲救世，除提倡因果报应，及家庭教育，不为功。而家庭教育，尤须注重因果报应。而又以教女为至切要。以无贤女则无贤母，无贤母何能有贤子女，此系根本法轮。</w:t>
      </w:r>
    </w:p>
    <w:p w14:paraId="11AE693D">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现今的世道，无法挽回。如果想要救世，除了提倡因果报应，以及家庭教育，不会成功。而家庭教育，尤其必须注重因果报应。而又以教导女儿最为至关重要。因为没有贤良之女，就没有贤母，没有贤母，如何能有贤良的子女，这是根本法轮。</w:t>
      </w:r>
    </w:p>
    <w:p w14:paraId="08829C53">
      <w:pPr>
        <w:widowControl/>
        <w:spacing w:line="270" w:lineRule="atLeast"/>
        <w:jc w:val="left"/>
        <w:rPr>
          <w:rFonts w:ascii="微软雅黑" w:hAnsi="微软雅黑" w:eastAsia="微软雅黑"/>
          <w:color w:val="FF3333"/>
          <w:kern w:val="0"/>
          <w:sz w:val="24"/>
          <w:szCs w:val="24"/>
        </w:rPr>
      </w:pPr>
    </w:p>
    <w:p w14:paraId="1227B2CF">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今人所说者，皆是枝末。以幼未知为人之道，及因果报应之事理，一被邪人所诱，则任意妄为。彼废伦免耻杀父奸母者，皆由最初无贤母以钧陶之所致也。</w:t>
      </w:r>
    </w:p>
    <w:p w14:paraId="72C99912">
      <w:pPr>
        <w:widowControl/>
        <w:spacing w:line="270" w:lineRule="atLeast"/>
        <w:jc w:val="left"/>
        <w:rPr>
          <w:rFonts w:hint="eastAsia" w:ascii="微软雅黑" w:hAnsi="微软雅黑" w:eastAsia="微软雅黑" w:cs="微软雅黑"/>
          <w:color w:val="000000"/>
          <w:kern w:val="0"/>
          <w:sz w:val="24"/>
          <w:szCs w:val="24"/>
        </w:rPr>
      </w:pPr>
      <w:r>
        <w:rPr>
          <w:rFonts w:hint="eastAsia" w:ascii="微软雅黑" w:hAnsi="微软雅黑" w:eastAsia="微软雅黑" w:cs="微软雅黑"/>
          <w:color w:val="000000"/>
          <w:kern w:val="0"/>
          <w:sz w:val="24"/>
          <w:szCs w:val="24"/>
        </w:rPr>
        <w:t>现在人所说的，都是枝末。因为幼年不知道为人之道，以及因果报应的事理，一旦被邪人所诱惑，就任意妄为。那些废伦理、无羞耻、杀父奸母的人，都是由于最初没有贤母教育熏陶所导致的。</w:t>
      </w:r>
    </w:p>
    <w:p w14:paraId="039FA9D9">
      <w:pPr>
        <w:widowControl/>
        <w:spacing w:line="270" w:lineRule="atLeast"/>
        <w:jc w:val="left"/>
        <w:rPr>
          <w:rFonts w:hint="eastAsia" w:ascii="微软雅黑" w:hAnsi="微软雅黑" w:eastAsia="微软雅黑" w:cs="微软雅黑"/>
          <w:color w:val="000000"/>
          <w:kern w:val="0"/>
          <w:sz w:val="24"/>
          <w:szCs w:val="24"/>
        </w:rPr>
      </w:pPr>
    </w:p>
    <w:p w14:paraId="37EE63F6">
      <w:pPr>
        <w:widowControl/>
        <w:spacing w:line="270" w:lineRule="atLeast"/>
        <w:jc w:val="left"/>
        <w:rPr>
          <w:rFonts w:hint="eastAsia" w:ascii="微软雅黑" w:hAnsi="微软雅黑" w:eastAsia="微软雅黑" w:cs="微软雅黑"/>
          <w:color w:val="000000"/>
          <w:kern w:val="0"/>
          <w:sz w:val="24"/>
          <w:szCs w:val="24"/>
        </w:rPr>
      </w:pPr>
    </w:p>
    <w:p w14:paraId="4785C3DD">
      <w:pPr>
        <w:widowControl/>
        <w:spacing w:line="270" w:lineRule="atLeast"/>
        <w:jc w:val="left"/>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t>】</w:t>
      </w:r>
    </w:p>
    <w:p w14:paraId="2E0116B4">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【亲炙】</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谓亲受教育熏陶。</w:t>
      </w:r>
    </w:p>
    <w:p w14:paraId="16CD4280">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【干】</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干犯；冲犯；干扰。</w:t>
      </w:r>
    </w:p>
    <w:p w14:paraId="052AE04B">
      <w:pPr>
        <w:widowControl/>
        <w:spacing w:line="270" w:lineRule="atLeast"/>
        <w:jc w:val="left"/>
        <w:rPr>
          <w:rFonts w:ascii="微软雅黑" w:hAnsi="微软雅黑" w:eastAsia="微软雅黑" w:cs="Lucida Sans Unicode"/>
          <w:color w:val="000000"/>
          <w:kern w:val="0"/>
          <w:sz w:val="24"/>
          <w:szCs w:val="24"/>
        </w:rPr>
      </w:pPr>
    </w:p>
    <w:p w14:paraId="5BD751F3">
      <w:pPr>
        <w:widowControl/>
        <w:spacing w:line="270" w:lineRule="atLeast"/>
        <w:jc w:val="left"/>
        <w:rPr>
          <w:rFonts w:ascii="微软雅黑" w:hAnsi="微软雅黑" w:eastAsia="微软雅黑" w:cs="Lucida Sans Unicode"/>
          <w:color w:val="000000"/>
          <w:kern w:val="0"/>
          <w:sz w:val="24"/>
          <w:szCs w:val="24"/>
        </w:rPr>
      </w:pPr>
    </w:p>
    <w:p w14:paraId="2AE56208">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7FD9ADB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12" w:name="_Toc26958"/>
      <w:r>
        <w:rPr>
          <w:rFonts w:hint="eastAsia" w:ascii="微软雅黑" w:hAnsi="微软雅黑" w:eastAsia="微软雅黑"/>
          <w:b/>
          <w:color w:val="C00000"/>
          <w:sz w:val="24"/>
          <w:szCs w:val="24"/>
        </w:rPr>
        <w:t>复李少垣居士书一</w:t>
      </w:r>
      <w:bookmarkEnd w:id="112"/>
    </w:p>
    <w:p w14:paraId="7B4C2EA4">
      <w:pPr>
        <w:widowControl/>
        <w:spacing w:line="270" w:lineRule="atLeast"/>
        <w:jc w:val="left"/>
        <w:rPr>
          <w:rFonts w:ascii="微软雅黑" w:hAnsi="微软雅黑" w:eastAsia="微软雅黑" w:cs="Lucida Sans Unicode"/>
          <w:color w:val="FF3333"/>
          <w:kern w:val="0"/>
          <w:sz w:val="24"/>
        </w:rPr>
      </w:pPr>
    </w:p>
    <w:p w14:paraId="416F572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数日前，接李圆净所转之书，知居士近来修持颇切，而利人之心，又复甚为真切，不胜欣慰。</w:t>
      </w:r>
    </w:p>
    <w:p w14:paraId="279381DF">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color w:val="000000"/>
          <w:kern w:val="0"/>
          <w:sz w:val="24"/>
          <w:szCs w:val="24"/>
        </w:rPr>
        <w:t>几天前，接到李圆净所转来的信，知道居士你近来的修持很恳切，而利益他人的心，又更加真切，非常欣慰。</w:t>
      </w:r>
    </w:p>
    <w:p w14:paraId="5B3F98C8">
      <w:pPr>
        <w:widowControl/>
        <w:spacing w:line="270" w:lineRule="atLeast"/>
        <w:jc w:val="left"/>
        <w:rPr>
          <w:rFonts w:ascii="微软雅黑" w:hAnsi="微软雅黑" w:eastAsia="微软雅黑" w:cs="Lucida Sans Unicode"/>
          <w:color w:val="FF3333"/>
          <w:kern w:val="0"/>
          <w:sz w:val="24"/>
        </w:rPr>
      </w:pPr>
    </w:p>
    <w:p w14:paraId="4F0E307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念佛团章程颇好。唯助念开示，颇为失宜。略为改正，并说所以。已交圆净持去，想已阅过。</w:t>
      </w:r>
    </w:p>
    <w:p w14:paraId="08D0E6D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念佛团的章程很好。只是助念开示，很不合适。我稍作改正，并说明了所以然。已经交给李圆净带去，想必你已经看过了。</w:t>
      </w:r>
    </w:p>
    <w:p w14:paraId="55B72900">
      <w:pPr>
        <w:widowControl/>
        <w:spacing w:line="270" w:lineRule="atLeast"/>
        <w:jc w:val="left"/>
        <w:rPr>
          <w:rFonts w:ascii="微软雅黑" w:hAnsi="微软雅黑" w:eastAsia="微软雅黑" w:cs="Lucida Sans Unicode"/>
          <w:color w:val="FF3333"/>
          <w:kern w:val="0"/>
          <w:sz w:val="24"/>
        </w:rPr>
      </w:pPr>
    </w:p>
    <w:p w14:paraId="632A9E5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光近来冗忙之极，以校对历史感应统纪故。此书光于十三年曾劝魏梅荪编辑，彼亦极为欢喜，以精力不给，遂致中止。前年聂云台请许止净编辑，于八月脱稿。云台有病，不能料理。光以满我宿愿，故一肩担荷其事。现已排板将完。又须排一部四号小字，作报纸本，大约于十一月底可以排毕，了事，则便长隐。</w:t>
      </w:r>
    </w:p>
    <w:p w14:paraId="0BB4D7B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我近来极为繁忙，因为校对《历史感应统纪》的缘故。这部书我在民国十三年</w:t>
      </w:r>
      <w:r>
        <w:rPr>
          <w:rFonts w:hint="eastAsia" w:ascii="微软雅黑" w:hAnsi="微软雅黑" w:eastAsia="微软雅黑" w:cs="Lucida Sans Unicode"/>
          <w:color w:val="808080" w:themeColor="background1" w:themeShade="80"/>
          <w:kern w:val="0"/>
          <w:sz w:val="24"/>
          <w:szCs w:val="24"/>
        </w:rPr>
        <w:t>（1924）</w:t>
      </w:r>
      <w:r>
        <w:rPr>
          <w:rFonts w:hint="eastAsia" w:ascii="微软雅黑" w:hAnsi="微软雅黑" w:eastAsia="微软雅黑" w:cs="Lucida Sans Unicode"/>
          <w:color w:val="000000"/>
          <w:kern w:val="0"/>
          <w:sz w:val="24"/>
          <w:szCs w:val="24"/>
        </w:rPr>
        <w:t>，曾经劝魏梅荪编辑，他也极为欢喜，但因为精力不足，便中止了。前年聂云台请许止净编辑，于八月脱稿。聂云台有病，不能料理。我因为这部书满了我的宿愿，所以一肩担荷起这件事。现在排板已将要完毕。还必须排一部四号小字，作为报纸本，大约在十一月底可以排板完毕，了结这桩事后，我就开始长期隐居。</w:t>
      </w:r>
    </w:p>
    <w:p w14:paraId="0CD627AE">
      <w:pPr>
        <w:widowControl/>
        <w:spacing w:line="270" w:lineRule="atLeast"/>
        <w:jc w:val="left"/>
        <w:rPr>
          <w:rFonts w:ascii="微软雅黑" w:hAnsi="微软雅黑" w:eastAsia="微软雅黑" w:cs="Lucida Sans Unicode"/>
          <w:color w:val="FF3333"/>
          <w:kern w:val="0"/>
          <w:sz w:val="24"/>
        </w:rPr>
      </w:pPr>
    </w:p>
    <w:p w14:paraId="08E2F463">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此书乃采二十四史之感应事迹，又复加以评语。俾合佛所说之三世因果。倘一阐提辈不肯寓目，则无如之何。若一寓目，当必有改邪归正之一日。以故光不惜辛勤，为之料理也。现已募有二万部之印资（并非特募，有知者愿出资相助耳）。每圆可得书二部。作四本，三百五六十页。现尚未排完，不能定其页数。但大约如此，多少亦不过数页耳。</w:t>
      </w:r>
    </w:p>
    <w:p w14:paraId="7F70CD4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这部书是采辑自二十四史中的感应事迹，又加上评语。使其符合佛所说的三世因果。倘若一阐提</w:t>
      </w:r>
      <w:r>
        <w:rPr>
          <w:rFonts w:hint="eastAsia" w:ascii="微软雅黑" w:hAnsi="微软雅黑" w:eastAsia="微软雅黑" w:cs="Lucida Sans Unicode"/>
          <w:color w:val="808080" w:themeColor="background1" w:themeShade="80"/>
          <w:kern w:val="0"/>
          <w:sz w:val="24"/>
          <w:szCs w:val="24"/>
        </w:rPr>
        <w:t>（注1）</w:t>
      </w:r>
      <w:r>
        <w:rPr>
          <w:rFonts w:hint="eastAsia" w:ascii="微软雅黑" w:hAnsi="微软雅黑" w:eastAsia="微软雅黑" w:cs="Lucida Sans Unicode"/>
          <w:color w:val="000000"/>
          <w:kern w:val="0"/>
          <w:sz w:val="24"/>
          <w:szCs w:val="24"/>
        </w:rPr>
        <w:t>辈人不肯过目，就无可奈何。如果一旦过目，当必定有改邪归正的一天。因此，我不惜辛勤，来料理这件事。现在已经募集有二万部的印书费用（并不是特地去募化，是有知道的人，愿意出资相助罢了）。每圆能得二部书。作四册本，三百五六十页。现在还没有排完，不能确定书的页数。但页数大概是这么多，多少也相差不了几页。</w:t>
      </w:r>
    </w:p>
    <w:p w14:paraId="39F925FC">
      <w:pPr>
        <w:widowControl/>
        <w:spacing w:line="270" w:lineRule="atLeast"/>
        <w:jc w:val="left"/>
        <w:rPr>
          <w:rFonts w:ascii="微软雅黑" w:hAnsi="微软雅黑" w:eastAsia="微软雅黑" w:cs="Lucida Sans Unicode"/>
          <w:color w:val="FF3333"/>
          <w:kern w:val="0"/>
          <w:sz w:val="24"/>
        </w:rPr>
      </w:pPr>
    </w:p>
    <w:p w14:paraId="59976B0F">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所言皈依，汝已决定，光亦只可随缘。今为汝取法名为智圆。谓以圆融无碍之智，即俗修真，圆会诸法，专修净业，以自利利人也（虽圆会诸法，决不可不专修净业，否则便非净业行人，乃通途修自力法门之人耳）。</w:t>
      </w:r>
    </w:p>
    <w:p w14:paraId="6D25ED9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谈到皈依，你已经决定，我也只好随缘。现在为你取法名为智圆。就是以圆融无碍的智慧，在俗修真，圆会诸法，专修净业，来自利利人（虽然圆会诸法，但绝不可不专修净业，否则，便不是净业行人，而是通途修自力法门的人了）。</w:t>
      </w:r>
    </w:p>
    <w:p w14:paraId="194AE33C">
      <w:pPr>
        <w:widowControl/>
        <w:spacing w:line="270" w:lineRule="atLeast"/>
        <w:jc w:val="left"/>
        <w:rPr>
          <w:rFonts w:ascii="微软雅黑" w:hAnsi="微软雅黑" w:eastAsia="微软雅黑" w:cs="Lucida Sans Unicode"/>
          <w:color w:val="FF3333"/>
          <w:kern w:val="0"/>
          <w:sz w:val="24"/>
        </w:rPr>
      </w:pPr>
    </w:p>
    <w:p w14:paraId="14FD858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今之大通家，多多要高大门庭，所说之法，多非合机之法。或只谈玄说妙，而专恃自力。或则真俗两歧，而为世所诮（凡学佛者，必须敦伦尽分，闲邪存诚，诸恶莫作，众善奉行。不依此以教人，便为失机。欲学佛法，必须要敦伦尽分，否则尚是世间罪人，何能得佛法之真益乎）。余详文钞嘉言录，此不具书。祈慧察是幸。</w:t>
      </w:r>
    </w:p>
    <w:p w14:paraId="6EC5A84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现今的大通家，大多要增高壮大自己的门庭，所说的法，大多不是契合（众生）根机的法。有的只谈玄说妙，而专门依仗自力。有的真</w:t>
      </w:r>
      <w:r>
        <w:rPr>
          <w:rFonts w:hint="eastAsia" w:ascii="微软雅黑" w:hAnsi="微软雅黑" w:eastAsia="微软雅黑" w:cs="Lucida Sans Unicode"/>
          <w:color w:val="808080" w:themeColor="background1" w:themeShade="80"/>
          <w:kern w:val="0"/>
          <w:sz w:val="24"/>
          <w:szCs w:val="24"/>
        </w:rPr>
        <w:t>（学佛）</w:t>
      </w:r>
      <w:r>
        <w:rPr>
          <w:rFonts w:hint="eastAsia" w:ascii="微软雅黑" w:hAnsi="微软雅黑" w:eastAsia="微软雅黑" w:cs="Lucida Sans Unicode"/>
          <w:color w:val="000000"/>
          <w:kern w:val="0"/>
          <w:sz w:val="24"/>
          <w:szCs w:val="24"/>
        </w:rPr>
        <w:t>俗</w:t>
      </w:r>
      <w:r>
        <w:rPr>
          <w:rFonts w:hint="eastAsia" w:ascii="微软雅黑" w:hAnsi="微软雅黑" w:eastAsia="微软雅黑" w:cs="Lucida Sans Unicode"/>
          <w:color w:val="808080" w:themeColor="background1" w:themeShade="80"/>
          <w:kern w:val="0"/>
          <w:sz w:val="24"/>
          <w:szCs w:val="24"/>
        </w:rPr>
        <w:t>（做人）</w:t>
      </w:r>
      <w:r>
        <w:rPr>
          <w:rFonts w:hint="eastAsia" w:ascii="微软雅黑" w:hAnsi="微软雅黑" w:eastAsia="微软雅黑" w:cs="Lucida Sans Unicode"/>
          <w:color w:val="000000"/>
          <w:kern w:val="0"/>
          <w:sz w:val="24"/>
          <w:szCs w:val="24"/>
        </w:rPr>
        <w:t>，分开而行，因而被世人所讥笑（凡是学佛的人，必须</w:t>
      </w:r>
      <w:r>
        <w:rPr>
          <w:rFonts w:hint="eastAsia" w:ascii="微软雅黑" w:hAnsi="微软雅黑" w:eastAsia="微软雅黑" w:cs="Tahoma"/>
          <w:sz w:val="24"/>
        </w:rPr>
        <w:t>敦伦尽分</w:t>
      </w:r>
      <w:r>
        <w:rPr>
          <w:rFonts w:hint="eastAsia" w:ascii="微软雅黑" w:hAnsi="微软雅黑" w:eastAsia="微软雅黑" w:cs="Tahoma"/>
          <w:color w:val="808080" w:themeColor="background1" w:themeShade="80"/>
          <w:sz w:val="24"/>
        </w:rPr>
        <w:t>&lt;敦笃伦常、恪尽己分&gt;</w:t>
      </w:r>
      <w:r>
        <w:rPr>
          <w:rFonts w:hint="eastAsia" w:ascii="微软雅黑" w:hAnsi="微软雅黑" w:eastAsia="微软雅黑" w:cs="Tahoma"/>
          <w:sz w:val="24"/>
        </w:rPr>
        <w:t>，闲邪存诚</w:t>
      </w:r>
      <w:r>
        <w:rPr>
          <w:rFonts w:hint="eastAsia" w:ascii="微软雅黑" w:hAnsi="微软雅黑" w:eastAsia="微软雅黑" w:cs="Tahoma"/>
          <w:color w:val="808080" w:themeColor="background1" w:themeShade="80"/>
          <w:sz w:val="24"/>
        </w:rPr>
        <w:t>&lt;防止邪念、心怀诚敬&gt;</w:t>
      </w:r>
      <w:r>
        <w:rPr>
          <w:rFonts w:hint="eastAsia" w:ascii="微软雅黑" w:hAnsi="微软雅黑" w:eastAsia="微软雅黑" w:cs="Lucida Sans Unicode"/>
          <w:color w:val="000000"/>
          <w:kern w:val="0"/>
          <w:sz w:val="24"/>
          <w:szCs w:val="24"/>
        </w:rPr>
        <w:t>，诸恶莫作，众善奉行。不依这些来教导他人，就是不契合根机。想学佛法，必须要</w:t>
      </w:r>
      <w:r>
        <w:rPr>
          <w:rFonts w:hint="eastAsia" w:ascii="微软雅黑" w:hAnsi="微软雅黑" w:eastAsia="微软雅黑" w:cs="Tahoma"/>
          <w:sz w:val="24"/>
        </w:rPr>
        <w:t>敦伦尽分</w:t>
      </w:r>
      <w:r>
        <w:rPr>
          <w:rFonts w:hint="eastAsia" w:ascii="微软雅黑" w:hAnsi="微软雅黑" w:eastAsia="微软雅黑" w:cs="Lucida Sans Unicode"/>
          <w:color w:val="000000"/>
          <w:kern w:val="0"/>
          <w:sz w:val="24"/>
          <w:szCs w:val="24"/>
        </w:rPr>
        <w:t>，否则，尚且是世间罪人，如何能得到佛法的真实利益呢）。其余详细看《文钞》、《嘉言录》，此处不再多写。请智慧思察，是为庆幸。</w:t>
      </w:r>
    </w:p>
    <w:p w14:paraId="4D189C6F">
      <w:pPr>
        <w:widowControl/>
        <w:spacing w:line="270" w:lineRule="atLeast"/>
        <w:jc w:val="left"/>
        <w:rPr>
          <w:rFonts w:ascii="微软雅黑" w:hAnsi="微软雅黑" w:eastAsia="微软雅黑" w:cs="Lucida Sans Unicode"/>
          <w:color w:val="FF3333"/>
          <w:kern w:val="0"/>
          <w:sz w:val="24"/>
        </w:rPr>
      </w:pPr>
    </w:p>
    <w:p w14:paraId="39A6A89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汝所说往生者少，实由信愿不真切之所致。信愿若真切，即临终始念，亦有得生之理。若悠悠泛泛，心中尚在做来生福报之梦，何能得生。此病根也，不可不知。（民十八十月廿三）</w:t>
      </w:r>
    </w:p>
    <w:p w14:paraId="12C0FE33">
      <w:pPr>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所说往生的人少，实在是由于信愿不真切所导致的。如果信愿真切，即使是临终时才开始念，也有得以往生的道理。如果悠悠泛泛，心中还在做来生（人天）福报的梦，如何能够得生净土。这个病根，不能不知。（民国十八年</w:t>
      </w:r>
      <w:r>
        <w:rPr>
          <w:rFonts w:hint="eastAsia" w:ascii="微软雅黑" w:hAnsi="微软雅黑" w:eastAsia="微软雅黑" w:cs="Lucida Sans Unicode"/>
          <w:color w:val="808080" w:themeColor="background1" w:themeShade="80"/>
          <w:kern w:val="0"/>
          <w:sz w:val="24"/>
          <w:szCs w:val="24"/>
        </w:rPr>
        <w:t>&lt;1929 &gt;</w:t>
      </w:r>
      <w:r>
        <w:rPr>
          <w:rFonts w:hint="eastAsia" w:ascii="微软雅黑" w:hAnsi="微软雅黑" w:eastAsia="微软雅黑" w:cs="Lucida Sans Unicode"/>
          <w:color w:val="000000"/>
          <w:kern w:val="0"/>
          <w:sz w:val="24"/>
          <w:szCs w:val="24"/>
        </w:rPr>
        <w:t>十月二十三日）</w:t>
      </w:r>
    </w:p>
    <w:p w14:paraId="7EE2059D">
      <w:pPr>
        <w:rPr>
          <w:rFonts w:ascii="微软雅黑" w:hAnsi="微软雅黑" w:eastAsia="微软雅黑" w:cs="Lucida Sans Unicode"/>
          <w:color w:val="000000"/>
          <w:kern w:val="0"/>
          <w:sz w:val="24"/>
          <w:szCs w:val="24"/>
        </w:rPr>
      </w:pPr>
    </w:p>
    <w:p w14:paraId="5AB9590F">
      <w:pPr>
        <w:rPr>
          <w:rFonts w:ascii="微软雅黑" w:hAnsi="微软雅黑" w:eastAsia="微软雅黑" w:cs="Lucida Sans Unicode"/>
          <w:color w:val="000000"/>
          <w:kern w:val="0"/>
          <w:sz w:val="24"/>
          <w:szCs w:val="24"/>
        </w:rPr>
      </w:pPr>
    </w:p>
    <w:p w14:paraId="43B637E2">
      <w:pP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126D450D">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【一阐提】</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意为“不具信”，或称“断善根”。佛教用以称呼不具信心、断了成佛善根的人。</w:t>
      </w:r>
    </w:p>
    <w:p w14:paraId="481593EC">
      <w:pPr>
        <w:widowControl/>
        <w:spacing w:line="270" w:lineRule="atLeast"/>
        <w:jc w:val="left"/>
        <w:rPr>
          <w:rFonts w:ascii="微软雅黑" w:hAnsi="微软雅黑" w:eastAsia="微软雅黑" w:cs="Lucida Sans Unicode"/>
          <w:color w:val="000000"/>
          <w:kern w:val="0"/>
          <w:sz w:val="24"/>
          <w:szCs w:val="24"/>
        </w:rPr>
      </w:pPr>
    </w:p>
    <w:p w14:paraId="548FD46E">
      <w:pPr>
        <w:widowControl/>
        <w:spacing w:line="270" w:lineRule="atLeast"/>
        <w:jc w:val="left"/>
        <w:rPr>
          <w:rFonts w:ascii="微软雅黑" w:hAnsi="微软雅黑" w:eastAsia="微软雅黑" w:cs="Lucida Sans Unicode"/>
          <w:color w:val="000000"/>
          <w:kern w:val="0"/>
          <w:sz w:val="24"/>
          <w:szCs w:val="24"/>
        </w:rPr>
      </w:pPr>
    </w:p>
    <w:p w14:paraId="6998BA0D">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10233B1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13" w:name="_Toc17061"/>
      <w:r>
        <w:rPr>
          <w:rFonts w:hint="eastAsia" w:ascii="微软雅黑" w:hAnsi="微软雅黑" w:eastAsia="微软雅黑"/>
          <w:b/>
          <w:color w:val="C00000"/>
          <w:sz w:val="24"/>
          <w:szCs w:val="24"/>
        </w:rPr>
        <w:t>复李少垣居士书二</w:t>
      </w:r>
      <w:bookmarkEnd w:id="113"/>
    </w:p>
    <w:p w14:paraId="6FE28DAB">
      <w:pPr>
        <w:widowControl/>
        <w:spacing w:line="270" w:lineRule="atLeast"/>
        <w:jc w:val="left"/>
        <w:rPr>
          <w:rFonts w:ascii="微软雅黑" w:hAnsi="微软雅黑" w:eastAsia="微软雅黑" w:cs="Lucida Sans Unicode"/>
          <w:color w:val="FF3333"/>
          <w:kern w:val="0"/>
          <w:sz w:val="24"/>
        </w:rPr>
      </w:pPr>
    </w:p>
    <w:p w14:paraId="5C01DAB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接手书，及自知录，知居士与诸公慕道之心，至真且切。惜乎未知修行之懿范，遂将凭空妄造之胡说巴道，当作至宝（指自知录），而欲流通，以企人人皆得此境。而不知其为引人入魔，至极可恶之魔话也。</w:t>
      </w:r>
    </w:p>
    <w:p w14:paraId="15350E6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color w:val="000000"/>
          <w:kern w:val="0"/>
          <w:sz w:val="24"/>
          <w:szCs w:val="24"/>
        </w:rPr>
        <w:t xml:space="preserve">接到信，及《自知录》，知道居士与诸位慕道的心，极其真实而且恳切。可惜却并不知道修行的美好风范，于是便将凭空妄造的胡说八道，当作了至宝（指《自知录》），而且想要流通，以企望人人都得到这种境界。却不知这些都是引人入魔的极其可恶的魔话啊！ </w:t>
      </w:r>
    </w:p>
    <w:p w14:paraId="6261FC0A">
      <w:pPr>
        <w:widowControl/>
        <w:spacing w:line="270" w:lineRule="atLeast"/>
        <w:jc w:val="left"/>
        <w:rPr>
          <w:rFonts w:ascii="微软雅黑" w:hAnsi="微软雅黑" w:eastAsia="微软雅黑" w:cs="Lucida Sans Unicode"/>
          <w:color w:val="FF3333"/>
          <w:kern w:val="0"/>
          <w:sz w:val="24"/>
        </w:rPr>
      </w:pPr>
    </w:p>
    <w:p w14:paraId="72BBEAD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去年初夏，上海罗济同居士得此录，石印一千本送人。丁桂樵居士欲为广布，令济同寄光一包。而桂樵自己作书与光，祈光视其不至误人，则为详批。又祈作序，以期广传。</w:t>
      </w:r>
    </w:p>
    <w:p w14:paraId="7A6982C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去年初夏，上海罗济同居士得到这本《自知录》，石印了一千本送人。丁桂樵居士想要广泛流布，让罗济同寄给我一包。而丁桂樵自己写信给我，请我看一看，如果这本书不至误导他人，就为它详细批注。又请我写序，以期广泛流传。</w:t>
      </w:r>
    </w:p>
    <w:p w14:paraId="05F69110">
      <w:pPr>
        <w:widowControl/>
        <w:spacing w:line="270" w:lineRule="atLeast"/>
        <w:jc w:val="left"/>
        <w:rPr>
          <w:rFonts w:ascii="微软雅黑" w:hAnsi="微软雅黑" w:eastAsia="微软雅黑" w:cs="Lucida Sans Unicode"/>
          <w:color w:val="FF3333"/>
          <w:kern w:val="0"/>
          <w:sz w:val="24"/>
        </w:rPr>
      </w:pPr>
    </w:p>
    <w:p w14:paraId="405631E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光阅之，不胜惊异。即将原寄之书，完全寄与桂樵，极陈此书之祸。以初心人率皆不在一心至诚忆念上用功，而常欲见好境界。倘一见此书，不去按胡女士之真实用功上学，专欲同胡女士见好境界。以急切之狂妄心，常作此念。必至引起宿世怨家，为彼现彼所慕之境。及乎一见此境，生大欢喜，怨家随即附体，其人即丧心病狂，佛亦不奈何彼矣。</w:t>
      </w:r>
    </w:p>
    <w:p w14:paraId="5F755707">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我看后，非常惊异。就将原寄的书，全部寄给丁桂樵，极力陈述这本书的祸害。因为初发心人全都不在一心至诚忆念上用功，而常常想要见到好境界。倘若一看到这本书，不去按照胡女士的真实用功来修学，却专门想要同胡女士一样，见到好境界。以急切的狂妄心，常起这个念头。必定引起宿世怨家，为他显现他所希求的境界。等到他一见到这种境界，生大欢喜，怨家便随即附体，这个人就会丧心病狂，佛对他也无可奈何了。</w:t>
      </w:r>
    </w:p>
    <w:p w14:paraId="62960363">
      <w:pPr>
        <w:widowControl/>
        <w:spacing w:line="270" w:lineRule="atLeast"/>
        <w:jc w:val="left"/>
        <w:rPr>
          <w:rFonts w:ascii="微软雅黑" w:hAnsi="微软雅黑" w:eastAsia="微软雅黑" w:cs="Lucida Sans Unicode"/>
          <w:color w:val="FF3333"/>
          <w:kern w:val="0"/>
          <w:sz w:val="24"/>
        </w:rPr>
      </w:pPr>
    </w:p>
    <w:p w14:paraId="4A5905C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胡女士之所说，光亦不可直谓妄造，然亦不敢谓为实而无伪。何以故，彼果得到此种境界，岂有不知此说误人之理。祈与罗济同说，从今切勿再行送人。所余之书，当付丙丁，以灭祸胎。</w:t>
      </w:r>
    </w:p>
    <w:p w14:paraId="4A82530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胡女士所说的，我也不能直说是她妄造的，然而也不敢说是真实而没有虚伪。为什么呢？她果真得到这种境界，哪有不知道这些说法会误导他人的道理。请对罗济同说，从今以后，千万不要再将这本书送人。所剩余的书，应当付之一炬，以灭祸胎。</w:t>
      </w:r>
    </w:p>
    <w:p w14:paraId="6DF942A0">
      <w:pPr>
        <w:widowControl/>
        <w:spacing w:line="270" w:lineRule="atLeast"/>
        <w:jc w:val="left"/>
        <w:rPr>
          <w:rFonts w:ascii="微软雅黑" w:hAnsi="微软雅黑" w:eastAsia="微软雅黑" w:cs="Lucida Sans Unicode"/>
          <w:color w:val="FF3333"/>
          <w:kern w:val="0"/>
          <w:sz w:val="24"/>
        </w:rPr>
      </w:pPr>
    </w:p>
    <w:p w14:paraId="77673E0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未及一月，杭州王谋凤又得之，不胜欢喜。亦石印千本，有令寄光证鉴者，因修函并书寄来。光即将与丁桂樵所说之大意复之，王谋凤方始停印。而以光之信，登于佛学周刊中，诸位何未之见。去秋至沪，问及济同，已散完否，云尚有二三百本，不敢散，拟烧之。光赞其烧之功德无量无边。</w:t>
      </w:r>
    </w:p>
    <w:p w14:paraId="5153EA8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不到一个月，杭州的王谋凤又得到这本书，非常欢喜。也石印了一千本，有人令他寄给我证明鉴定，因此写信并将这本书一同寄来。我就将对丁桂樵所说的大意回复他，王谋凤才停止印刷。而将我的信，刊登在《佛学周刊》中，诸位为什么没有看到？去年秋天到上海，问罗济同，这本书散完了没有，他说还有二三百本，不敢送人，打算烧掉。我称赞他烧掉的功德无量无边。</w:t>
      </w:r>
    </w:p>
    <w:p w14:paraId="51B3432D">
      <w:pPr>
        <w:widowControl/>
        <w:spacing w:line="270" w:lineRule="atLeast"/>
        <w:jc w:val="left"/>
        <w:rPr>
          <w:rFonts w:ascii="微软雅黑" w:hAnsi="微软雅黑" w:eastAsia="微软雅黑" w:cs="Lucida Sans Unicode"/>
          <w:color w:val="FF3333"/>
          <w:kern w:val="0"/>
          <w:sz w:val="24"/>
        </w:rPr>
      </w:pPr>
    </w:p>
    <w:p w14:paraId="35C670D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今夏至沪，济同由京回，打听胡女士之实底。方知其人颇聪明，而烦恼甚重。住于极乐庵，稍不如意，即行骂人。后得吐血病，不久即死。死时不知是因吐血与否，亦未知其境界如何。而其人之文字，亦无此通畅。此系四川一居士所造，其人光知，不欲说名耳。</w:t>
      </w:r>
    </w:p>
    <w:p w14:paraId="5FC1465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今年夏天到上海，罗济同从北京回来，打听胡女士的真实底细。才知道这个人很聪明，然而烦恼却很重。住在极乐庵，稍不如意，就骂人。后来得了吐血病，不久就死了。死的时候，不知道是不是因为吐血，也不知她的境界如何。而这个人的文字，也没有这样的通畅。这</w:t>
      </w:r>
      <w:r>
        <w:rPr>
          <w:rFonts w:hint="eastAsia" w:ascii="微软雅黑" w:hAnsi="微软雅黑" w:eastAsia="微软雅黑" w:cs="Lucida Sans Unicode"/>
          <w:color w:val="808080" w:themeColor="background1" w:themeShade="80"/>
          <w:kern w:val="0"/>
          <w:sz w:val="24"/>
          <w:szCs w:val="24"/>
        </w:rPr>
        <w:t>（《自知录》）</w:t>
      </w:r>
      <w:r>
        <w:rPr>
          <w:rFonts w:hint="eastAsia" w:ascii="微软雅黑" w:hAnsi="微软雅黑" w:eastAsia="微软雅黑" w:cs="Lucida Sans Unicode"/>
          <w:color w:val="000000"/>
          <w:kern w:val="0"/>
          <w:sz w:val="24"/>
          <w:szCs w:val="24"/>
        </w:rPr>
        <w:t>是四川的一位居士所写的，这个人我知道，不想说出他的名字罢了。</w:t>
      </w:r>
    </w:p>
    <w:p w14:paraId="5143715D">
      <w:pPr>
        <w:widowControl/>
        <w:spacing w:line="270" w:lineRule="atLeast"/>
        <w:jc w:val="left"/>
        <w:rPr>
          <w:rFonts w:ascii="微软雅黑" w:hAnsi="微软雅黑" w:eastAsia="微软雅黑" w:cs="Lucida Sans Unicode"/>
          <w:color w:val="FF3333"/>
          <w:kern w:val="0"/>
          <w:sz w:val="24"/>
        </w:rPr>
      </w:pPr>
    </w:p>
    <w:p w14:paraId="64259303">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六月有湖南一居士，曾在极乐庵住过，所说与罗济同无异。可见彼等唯欲欺世盗名，而不计及引人入魔之祸。呜呼痛哉。诸位欲得实益，当按佛菩萨祖师所说而修，决得真实利益。</w:t>
      </w:r>
    </w:p>
    <w:p w14:paraId="0A7DEB6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六月份，有一位湖南的居士，曾经在极乐庵住过，所说胡女士的情况与罗济同说的一样。可见她们只想要欺世盗名，而不考虑引人入魔的祸害。悲痛啊！诸位想得真实利益，应当按照佛、菩萨、祖师所说的来修持，决定能得到真实利益。</w:t>
      </w:r>
    </w:p>
    <w:p w14:paraId="1A15974F">
      <w:pPr>
        <w:widowControl/>
        <w:spacing w:line="270" w:lineRule="atLeast"/>
        <w:jc w:val="left"/>
        <w:rPr>
          <w:rFonts w:ascii="微软雅黑" w:hAnsi="微软雅黑" w:eastAsia="微软雅黑" w:cs="Lucida Sans Unicode"/>
          <w:color w:val="FF3333"/>
          <w:kern w:val="0"/>
          <w:sz w:val="24"/>
        </w:rPr>
      </w:pPr>
    </w:p>
    <w:p w14:paraId="3006A573">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古德教人，只为人说用功法。谁将自己所见境界，搬出来示人。远公大师为莲宗初祖，至临终时见佛，方与门人言，我已三睹圣相，今得再见，吾其往生矣。若论远公身份，高于胡女士，何止天渊之隔。岂惟三睹圣相，别无一点好境界乎。</w:t>
      </w:r>
    </w:p>
    <w:p w14:paraId="59FEDC9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古德教人，只为人讲说用功的方法。谁将自己所见到的境界，搬出来告诉他人。慧远大师是莲宗初祖，到了临终时见佛，才对门下弟子说：“我已经三次见到圣相，今天得以再次见到，我要往生了。”如果论慧远大师的身份，高过胡女士，何止天渊之隔。难道只是三次看到圣相，而没有见到其他的一点好境界吗？</w:t>
      </w:r>
    </w:p>
    <w:p w14:paraId="3D84DDDF">
      <w:pPr>
        <w:widowControl/>
        <w:spacing w:line="270" w:lineRule="atLeast"/>
        <w:jc w:val="left"/>
        <w:rPr>
          <w:rFonts w:ascii="微软雅黑" w:hAnsi="微软雅黑" w:eastAsia="微软雅黑" w:cs="Lucida Sans Unicode"/>
          <w:color w:val="FF3333"/>
          <w:kern w:val="0"/>
          <w:sz w:val="24"/>
        </w:rPr>
      </w:pPr>
    </w:p>
    <w:p w14:paraId="0CC282A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然若到心空境寂时，又何境界之有。所云心佛相应，心佛双亡。四相不存，三心叵得。无念而常念，即念而了无能念之心，与所念之佛。此处有何境界。倘念至此，不妨西方净境，彻底全彰。然由念寂情亡，故于此更能得益。决不至生大欢喜，误认消息，以致著魔发狂。</w:t>
      </w:r>
    </w:p>
    <w:p w14:paraId="40467CF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然而如果到了心空境寂的时候，又有什么境界可得？所谓：心佛相应，心佛双亡。（人、我、众生、寿者）四相不存，（过去、现在、未来）三心叵得。无念而常念，即念而了无能念之心，与所念之佛。这个时候还有什么境界？倘若念到这种地步，不妨西方净境，彻底全部彰显。然而由于念寂情亡，所以由此（净境彰显）更能得益。决不至于生大欢喜心，误认消息，以致著魔发狂。</w:t>
      </w:r>
    </w:p>
    <w:p w14:paraId="6C441BB3">
      <w:pPr>
        <w:widowControl/>
        <w:spacing w:line="270" w:lineRule="atLeast"/>
        <w:jc w:val="left"/>
        <w:rPr>
          <w:rFonts w:ascii="微软雅黑" w:hAnsi="微软雅黑" w:eastAsia="微软雅黑" w:cs="Lucida Sans Unicode"/>
          <w:color w:val="FF3333"/>
          <w:kern w:val="0"/>
          <w:sz w:val="24"/>
        </w:rPr>
      </w:pPr>
    </w:p>
    <w:p w14:paraId="19EB7613">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倘未到一心时，心中念念想境界。此境界现，决定受祸。楞严云，不作圣心，名善境界，若作圣解，即受群邪。此尚非燥妄心所感之魔境，而一生欢喜，谓为证圣，便成魔子。况最初即以魔心所感之魔境为圣乎。祈熟读净土十要，净土圣贤录，则取法有地，著魔无由矣。</w:t>
      </w:r>
    </w:p>
    <w:p w14:paraId="5252BF4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倘若未到一心不乱的时候，心中念念想得到境界。这个境界现前，决定遭受祸害。《楞严经》说：“不作圣心，名善境界，若作圣解，即受群邪。”这还不是由燥妄心所感的魔境，而一生欢喜，认为自己证得圣果，便成了魔子。何况最初就把魔心所感的魔境认作是圣境呢？请熟读《净土十要》、《净土圣贤录》，那么就有地方可以取法，没有途径可以著魔了。</w:t>
      </w:r>
    </w:p>
    <w:p w14:paraId="620A2D1B">
      <w:pPr>
        <w:widowControl/>
        <w:spacing w:line="270" w:lineRule="atLeast"/>
        <w:jc w:val="left"/>
        <w:rPr>
          <w:rFonts w:ascii="微软雅黑" w:hAnsi="微软雅黑" w:eastAsia="微软雅黑" w:cs="Lucida Sans Unicode"/>
          <w:color w:val="000000"/>
          <w:kern w:val="0"/>
          <w:sz w:val="24"/>
          <w:szCs w:val="24"/>
        </w:rPr>
      </w:pPr>
    </w:p>
    <w:p w14:paraId="61FD5254">
      <w:pPr>
        <w:widowControl/>
        <w:spacing w:line="270" w:lineRule="atLeast"/>
        <w:jc w:val="left"/>
        <w:rPr>
          <w:rFonts w:ascii="微软雅黑" w:hAnsi="微软雅黑" w:eastAsia="微软雅黑" w:cs="Lucida Sans Unicode"/>
          <w:color w:val="000000"/>
          <w:kern w:val="0"/>
          <w:sz w:val="24"/>
          <w:szCs w:val="24"/>
        </w:rPr>
      </w:pPr>
    </w:p>
    <w:p w14:paraId="0D60668F">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469BA86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14" w:name="_Toc6907"/>
      <w:r>
        <w:rPr>
          <w:rFonts w:hint="eastAsia" w:ascii="微软雅黑" w:hAnsi="微软雅黑" w:eastAsia="微软雅黑"/>
          <w:b/>
          <w:color w:val="C00000"/>
          <w:sz w:val="24"/>
          <w:szCs w:val="24"/>
        </w:rPr>
        <w:t>复净善居士书一</w:t>
      </w:r>
      <w:bookmarkEnd w:id="114"/>
    </w:p>
    <w:p w14:paraId="06C7CFD5">
      <w:pPr>
        <w:widowControl/>
        <w:spacing w:line="270" w:lineRule="atLeast"/>
        <w:jc w:val="left"/>
        <w:rPr>
          <w:rFonts w:ascii="微软雅黑" w:hAnsi="微软雅黑" w:eastAsia="微软雅黑" w:cs="Lucida Sans Unicode"/>
          <w:color w:val="FF3333"/>
          <w:kern w:val="0"/>
          <w:sz w:val="24"/>
        </w:rPr>
      </w:pPr>
    </w:p>
    <w:p w14:paraId="2E5D4327">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医业最易劝化人。凡有病者，无有不愿速好。为彼说其吃素念佛，消除宿业，增长善根，彼自肯信。信而能念，则病当速愈。</w:t>
      </w:r>
    </w:p>
    <w:p w14:paraId="1833E52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color w:val="000000"/>
          <w:kern w:val="0"/>
          <w:sz w:val="24"/>
          <w:szCs w:val="24"/>
        </w:rPr>
        <w:t>医生的职业，最容易劝化人。凡是有病的人，无不愿意赶快好。为他们讲说吃素念佛，消除宿业，增长善根，他们自然肯相信。相信而能念佛，那么疾病当会迅速痊愈。</w:t>
      </w:r>
    </w:p>
    <w:p w14:paraId="0B0E1047">
      <w:pPr>
        <w:widowControl/>
        <w:spacing w:line="270" w:lineRule="atLeast"/>
        <w:jc w:val="left"/>
        <w:rPr>
          <w:rFonts w:ascii="微软雅黑" w:hAnsi="微软雅黑" w:eastAsia="微软雅黑" w:cs="Lucida Sans Unicode"/>
          <w:color w:val="FF3333"/>
          <w:kern w:val="0"/>
          <w:sz w:val="24"/>
        </w:rPr>
      </w:pPr>
    </w:p>
    <w:p w14:paraId="72B3D51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且勿以学西医，总教人吃肉，谓滋养料富。此种人来生皆要做人之食料矣。反说道理，害人自害。</w:t>
      </w:r>
    </w:p>
    <w:p w14:paraId="719B9E0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千万不要</w:t>
      </w:r>
      <w:r>
        <w:rPr>
          <w:rFonts w:ascii="微软雅黑" w:hAnsi="微软雅黑" w:eastAsia="微软雅黑" w:cs="Lucida Sans Unicode"/>
          <w:color w:val="000000"/>
          <w:kern w:val="0"/>
          <w:sz w:val="24"/>
          <w:szCs w:val="24"/>
        </w:rPr>
        <w:t>因为学了西医之后</w:t>
      </w:r>
      <w:r>
        <w:rPr>
          <w:rFonts w:hint="eastAsia" w:ascii="微软雅黑" w:hAnsi="微软雅黑" w:eastAsia="微软雅黑" w:cs="Lucida Sans Unicode"/>
          <w:color w:val="000000"/>
          <w:kern w:val="0"/>
          <w:sz w:val="24"/>
          <w:szCs w:val="24"/>
        </w:rPr>
        <w:t>，就总是教人吃肉，认为这样营养丰富。这种人，来生都要做别人的食材了。反讲道理，害别人而最终害了自己。</w:t>
      </w:r>
    </w:p>
    <w:p w14:paraId="0A703ED1">
      <w:pPr>
        <w:widowControl/>
        <w:spacing w:line="270" w:lineRule="atLeast"/>
        <w:jc w:val="left"/>
        <w:rPr>
          <w:rFonts w:ascii="微软雅黑" w:hAnsi="微软雅黑" w:eastAsia="微软雅黑" w:cs="Lucida Sans Unicode"/>
          <w:color w:val="FF3333"/>
          <w:kern w:val="0"/>
          <w:sz w:val="24"/>
        </w:rPr>
      </w:pPr>
    </w:p>
    <w:p w14:paraId="12A60D5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汝肯以此存心，医道当必大行。二课合解已无，今寄文钞一部。光老矣，但依文钞修持，不得又复来信，以无力应酬故也。</w:t>
      </w:r>
    </w:p>
    <w:p w14:paraId="6E73AF0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你肯</w:t>
      </w:r>
      <w:r>
        <w:rPr>
          <w:rFonts w:ascii="微软雅黑" w:hAnsi="微软雅黑" w:eastAsia="微软雅黑" w:cs="Lucida Sans Unicode"/>
          <w:color w:val="000000"/>
          <w:kern w:val="0"/>
          <w:sz w:val="24"/>
          <w:szCs w:val="24"/>
        </w:rPr>
        <w:t>存有这样（治病救人和劝人吃素</w:t>
      </w:r>
      <w:r>
        <w:rPr>
          <w:rFonts w:hint="eastAsia" w:ascii="微软雅黑" w:hAnsi="微软雅黑" w:eastAsia="微软雅黑" w:cs="Lucida Sans Unicode"/>
          <w:color w:val="000000"/>
          <w:kern w:val="0"/>
          <w:sz w:val="24"/>
          <w:szCs w:val="24"/>
        </w:rPr>
        <w:t>念佛</w:t>
      </w:r>
      <w:r>
        <w:rPr>
          <w:rFonts w:ascii="微软雅黑" w:hAnsi="微软雅黑" w:eastAsia="微软雅黑" w:cs="Lucida Sans Unicode"/>
          <w:color w:val="000000"/>
          <w:kern w:val="0"/>
          <w:sz w:val="24"/>
          <w:szCs w:val="24"/>
        </w:rPr>
        <w:t>）的心</w:t>
      </w:r>
      <w:r>
        <w:rPr>
          <w:rFonts w:hint="eastAsia" w:ascii="微软雅黑" w:hAnsi="微软雅黑" w:eastAsia="微软雅黑" w:cs="Lucida Sans Unicode"/>
          <w:color w:val="000000"/>
          <w:kern w:val="0"/>
          <w:sz w:val="24"/>
          <w:szCs w:val="24"/>
        </w:rPr>
        <w:t>，你的医道一定会大为通达。《二课合解》已经没有了，现在寄给你《文钞》一部。我老了，你只要按照《文钞》修持，不得又再来信，因为我没有精力应酬的缘故。</w:t>
      </w:r>
    </w:p>
    <w:p w14:paraId="7EECB29D">
      <w:pPr>
        <w:widowControl/>
        <w:spacing w:line="270" w:lineRule="atLeast"/>
        <w:jc w:val="left"/>
        <w:rPr>
          <w:rFonts w:ascii="微软雅黑" w:hAnsi="微软雅黑" w:eastAsia="微软雅黑" w:cs="Lucida Sans Unicode"/>
          <w:color w:val="000000"/>
          <w:kern w:val="0"/>
          <w:sz w:val="24"/>
          <w:szCs w:val="24"/>
        </w:rPr>
      </w:pPr>
    </w:p>
    <w:p w14:paraId="4F836908">
      <w:pPr>
        <w:widowControl/>
        <w:spacing w:line="270" w:lineRule="atLeast"/>
        <w:jc w:val="left"/>
        <w:rPr>
          <w:rFonts w:ascii="微软雅黑" w:hAnsi="微软雅黑" w:eastAsia="微软雅黑" w:cs="Lucida Sans Unicode"/>
          <w:color w:val="000000"/>
          <w:kern w:val="0"/>
          <w:sz w:val="24"/>
          <w:szCs w:val="24"/>
        </w:rPr>
      </w:pPr>
    </w:p>
    <w:p w14:paraId="4DDBAB5C">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023D06E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15" w:name="_Toc4312"/>
      <w:r>
        <w:rPr>
          <w:rFonts w:hint="eastAsia" w:ascii="微软雅黑" w:hAnsi="微软雅黑" w:eastAsia="微软雅黑"/>
          <w:b/>
          <w:color w:val="C00000"/>
          <w:sz w:val="24"/>
          <w:szCs w:val="24"/>
        </w:rPr>
        <w:t>复净善居士书二</w:t>
      </w:r>
      <w:bookmarkEnd w:id="115"/>
    </w:p>
    <w:p w14:paraId="1D51565E">
      <w:pPr>
        <w:widowControl/>
        <w:spacing w:line="270" w:lineRule="atLeast"/>
        <w:jc w:val="left"/>
        <w:rPr>
          <w:rFonts w:ascii="微软雅黑" w:hAnsi="微软雅黑" w:eastAsia="微软雅黑" w:cs="Lucida Sans Unicode"/>
          <w:color w:val="FF3333"/>
          <w:kern w:val="0"/>
          <w:sz w:val="24"/>
        </w:rPr>
      </w:pPr>
    </w:p>
    <w:p w14:paraId="103C43E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人之入道，各有时节因缘。劝戒类编载，福建浦城令赵某长斋奉佛，其妻绝无信心。适值五十生辰，买许多生命，欲杀而宴客。赵谓汝欲祝寿，令此诸物皆死，于心安乎。</w:t>
      </w:r>
    </w:p>
    <w:p w14:paraId="2EE291BF">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color w:val="000000"/>
          <w:kern w:val="0"/>
          <w:sz w:val="24"/>
          <w:szCs w:val="24"/>
        </w:rPr>
        <w:t>每个人入道，各有时节因缘。《劝戒录类编》中记载：福建浦城县令赵某吃长斋奉佛，他妻子完全没有信佛之心。正值她五十生日那天，买来许多活物，想要杀掉来宴请宾客。赵县令对她说：你要祝寿，令这些活物全都被杀死，于心何安？</w:t>
      </w:r>
    </w:p>
    <w:p w14:paraId="15B8AFDD">
      <w:pPr>
        <w:widowControl/>
        <w:spacing w:line="270" w:lineRule="atLeast"/>
        <w:jc w:val="left"/>
        <w:rPr>
          <w:rFonts w:ascii="微软雅黑" w:hAnsi="微软雅黑" w:eastAsia="微软雅黑" w:cs="Lucida Sans Unicode"/>
          <w:color w:val="FF3333"/>
          <w:kern w:val="0"/>
          <w:sz w:val="24"/>
        </w:rPr>
      </w:pPr>
    </w:p>
    <w:p w14:paraId="357D1B2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妻云，汝之话均没用的。依佛教，男女也不同宿。这些畜生也不杀，再过几十年，满世间通是畜生了。赵无法可设，遂任他去。至晚妻梦至厨房，见其杀猪，自己已变成猪。厨子捉其四腿，置砧上杀。用人从旁边看，急叫彼救，皆不一应。杀了破肚抽肠，尚知其痛。</w:t>
      </w:r>
    </w:p>
    <w:p w14:paraId="2A57005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他妻子说，你的话都是没用的。依照佛教，男女也不同住。这些畜生也不杀，再过几十年，满世间全都是畜生了。赵县令没办法可想，就只能由她去了。到了晚上，他的妻子梦见到了厨房，见到厨子杀猪，自己已经变成了猪。厨子捉住猪的四条腿，放在砧板上杀。用人在旁边看，她急忙叫用人来救，都不回应她。杀了，破开肚子，抽出肠子。还能知道疼痛。</w:t>
      </w:r>
    </w:p>
    <w:p w14:paraId="1444AFBE">
      <w:pPr>
        <w:widowControl/>
        <w:spacing w:line="270" w:lineRule="atLeast"/>
        <w:jc w:val="left"/>
        <w:rPr>
          <w:rFonts w:ascii="微软雅黑" w:hAnsi="微软雅黑" w:eastAsia="微软雅黑" w:cs="Lucida Sans Unicode"/>
          <w:color w:val="FF3333"/>
          <w:kern w:val="0"/>
          <w:sz w:val="24"/>
        </w:rPr>
      </w:pPr>
    </w:p>
    <w:p w14:paraId="46925D1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猪杀已毕，又杀别物，己又变作别物，痛不可言。稍歇一刻，见一用人持一鲤鱼，丫头言，将此鲤鱼交厨子，为太太作鱼羹。候太太起来，好作点心。遂斩其头尾，刮其鳞甲，斩作小丁。一丁一丁，都知其痛。痛极而醒，心惊胆颤。</w:t>
      </w:r>
    </w:p>
    <w:p w14:paraId="2089709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杀完猪，又杀别的活物，自己又变成别的活物，痛得无法形容。稍微歇息一刻，见到一用人拿来一条鲤鱼，丫头说：将这条鲤鱼交给厨子，为太太作鱼羹。等太太起来，好作点心。于是斩去鲤鱼的头尾，刮刨鲤鱼的鳞甲，斩剁成小块。一小块一小块，都知道被斩剁的痛苦。痛到极点，惊醒过来，心惊胆颤。</w:t>
      </w:r>
    </w:p>
    <w:p w14:paraId="1267D5DB">
      <w:pPr>
        <w:widowControl/>
        <w:spacing w:line="270" w:lineRule="atLeast"/>
        <w:jc w:val="left"/>
        <w:rPr>
          <w:rFonts w:ascii="微软雅黑" w:hAnsi="微软雅黑" w:eastAsia="微软雅黑" w:cs="Lucida Sans Unicode"/>
          <w:color w:val="FF3333"/>
          <w:kern w:val="0"/>
          <w:sz w:val="24"/>
        </w:rPr>
      </w:pPr>
    </w:p>
    <w:p w14:paraId="4F5F604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丫头持鱼羹来请吃点心，不忍吃矣。令将所买之生，通通放生。以亲尝其味，故依夫吃素念佛，求生西方矣。汝妻或承三宝威神加被，亦亲尝其味，而始回心也。</w:t>
      </w:r>
    </w:p>
    <w:p w14:paraId="2FABAE9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丫头端来鱼羹，请太太吃点心，她不忍吃了。下令将所买的活物，通通放生。因为她亲自尝到了被宰杀的滋味，所以就依从丈夫吃素念佛，求生西方了。你妻子或许承三宝威神加被，也亲身尝到众生被杀的滋味，因而才回心转意。</w:t>
      </w:r>
    </w:p>
    <w:p w14:paraId="0BEE7F5F">
      <w:pPr>
        <w:widowControl/>
        <w:spacing w:line="270" w:lineRule="atLeast"/>
        <w:jc w:val="left"/>
        <w:rPr>
          <w:rFonts w:ascii="微软雅黑" w:hAnsi="微软雅黑" w:eastAsia="微软雅黑" w:cs="Lucida Sans Unicode"/>
          <w:color w:val="FF3333"/>
          <w:kern w:val="0"/>
          <w:sz w:val="24"/>
        </w:rPr>
      </w:pPr>
    </w:p>
    <w:p w14:paraId="60FC511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鹿苑为吴王养鹿之说，未足为据。恐昔有鹿苑寺，年久淹没，儒者遂取文王灵囿之义，以附会之。鹿苑莲社，鹿苑乃佛初成道说法之地。莲社乃修行人临终往生西方之法。举其始终，一代教义通包罗矣。</w:t>
      </w:r>
    </w:p>
    <w:p w14:paraId="1E1534D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鹿苑是吴王养鹿园林的说法，不足为据。恐怕是过去有鹿苑寺，年久淹没了，儒生于是取“文王灵囿”的意义，来附会而说。鹿苑莲社，鹿苑是佛陀最初成道说法的地方。莲社是修行人临终往生西方的方法。举出佛法的开始与终极，本师释迦牟尼佛一代的教义全都包罗了。</w:t>
      </w:r>
    </w:p>
    <w:p w14:paraId="6EE5AD07">
      <w:pPr>
        <w:widowControl/>
        <w:spacing w:line="270" w:lineRule="atLeast"/>
        <w:jc w:val="left"/>
        <w:rPr>
          <w:rFonts w:ascii="微软雅黑" w:hAnsi="微软雅黑" w:eastAsia="微软雅黑" w:cs="Lucida Sans Unicode"/>
          <w:color w:val="FF3333"/>
          <w:kern w:val="0"/>
          <w:sz w:val="24"/>
        </w:rPr>
      </w:pPr>
    </w:p>
    <w:p w14:paraId="125FA2A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现在兵联祸结，何可大启建筑。建筑即招匪抢劫，招机轰炸之基。建筑愈好，灾祸愈大。若真弘法利生，即以家庭露地，为演说利益处。其修持不妨分作几处，则不费力费财废事。如赶集然，上集买物，到家中受用。大启法筵，须待世道和平后方可。</w:t>
      </w:r>
    </w:p>
    <w:p w14:paraId="78B3AF5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现在兵灾连绵，天祸频繁，怎么能大力地进行建筑。进行建筑就会招土匪来抢劫，招飞机来轰炸。建筑越好，灾祸越大。如果是真的弘法利生，就以家庭、露天空地，作为演说利益的处所。其修持不妨分为几处，这样就不费力、费财、废事了。如同赶集一样，上集市买好东西，回到家中受用。大启法席盛筵，必须等到世道和平以后才可以。</w:t>
      </w:r>
    </w:p>
    <w:p w14:paraId="1267669E">
      <w:pPr>
        <w:widowControl/>
        <w:spacing w:line="270" w:lineRule="atLeast"/>
        <w:jc w:val="left"/>
        <w:rPr>
          <w:rFonts w:ascii="微软雅黑" w:hAnsi="微软雅黑" w:eastAsia="微软雅黑" w:cs="Lucida Sans Unicode"/>
          <w:color w:val="FF3333"/>
          <w:kern w:val="0"/>
          <w:sz w:val="24"/>
        </w:rPr>
      </w:pPr>
    </w:p>
    <w:p w14:paraId="41FD849F">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现在各省大旱，将有人各相食之惨。一旦溃决，则以何法为御乎。光之知见，与今人绝不相同。依今人办，或有小益，或招大祸。依光办，虽无大振声光，绝无小祸发生。</w:t>
      </w:r>
    </w:p>
    <w:p w14:paraId="4566199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现在各省大旱，将有人吃人的惨状。社会秩序一旦崩溃，那么用什么办法来抵御呢？我的知见，与现今的人绝不相同。依照现今的人所主张的来办，或许有点小益，也可能招来大祸。依我的方法办，虽然不能大振声誉风光，也绝对不会有哪怕是小祸的发生。</w:t>
      </w:r>
    </w:p>
    <w:p w14:paraId="2E833D9C">
      <w:pPr>
        <w:widowControl/>
        <w:spacing w:line="270" w:lineRule="atLeast"/>
        <w:jc w:val="left"/>
        <w:rPr>
          <w:rFonts w:ascii="微软雅黑" w:hAnsi="微软雅黑" w:eastAsia="微软雅黑" w:cs="Lucida Sans Unicode"/>
          <w:color w:val="FF3333"/>
          <w:kern w:val="0"/>
          <w:sz w:val="24"/>
        </w:rPr>
      </w:pPr>
    </w:p>
    <w:p w14:paraId="4C7AB6D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缘起序，有庞德超所刻潮阳佛教居士林序，以为底。但换其地名人名，并特别地点之少分而已。此不必光亲撰。通文理，候建筑成功，斟酌用之。现尚不提建筑，文亦不须预作。</w:t>
      </w:r>
    </w:p>
    <w:p w14:paraId="2334E6F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缘起序》，有庞德超所刻的《潮阳佛教居士林序》，作为底稿。只要换上地名人名，以及特别地点的少部分而已。这不必我亲自撰写。请通达文理的人，等到房屋建筑成功，斟酌使用。现在用不着提建筑房屋，文章也不需要提前写好。</w:t>
      </w:r>
    </w:p>
    <w:p w14:paraId="7C5EB1B7">
      <w:pPr>
        <w:widowControl/>
        <w:spacing w:line="270" w:lineRule="atLeast"/>
        <w:jc w:val="left"/>
        <w:rPr>
          <w:rFonts w:ascii="微软雅黑" w:hAnsi="微软雅黑" w:eastAsia="微软雅黑" w:cs="Lucida Sans Unicode"/>
          <w:color w:val="FF3333"/>
          <w:kern w:val="0"/>
          <w:sz w:val="24"/>
        </w:rPr>
      </w:pPr>
    </w:p>
    <w:p w14:paraId="30B858C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善导少康弘扬净宗，闾巷道路，佛声广播。如唱秧歌，人人愿听。如传圣诏，各各遵行。谁谓无寺宇不能弘法。须知有真心，自可劝化。以身作则，俾人人各尽己分。引古为范，庶家家即成道场。当此大乱之世，正好弘法于无形迹中。较彼大建筑之吃力棘手，劳心担忧者，相去大相悬远也。</w:t>
      </w:r>
    </w:p>
    <w:p w14:paraId="3B0C63CC">
      <w:pPr>
        <w:widowControl/>
        <w:spacing w:line="270" w:lineRule="atLeast"/>
        <w:jc w:val="left"/>
        <w:rPr>
          <w:rFonts w:hint="eastAsia"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善导大师、少康大师弘扬净土宗，里巷道路，佛号声广泛传播。如同唱秧歌一样，人人愿意听。如同传告圣诏，各各遵行无违。谁说没有寺院就不能弘法。必须知道有真心，自然能劝导教化他人。以身作则，使得人人各尽自己本分。引古人为榜样，使家家成为道场。在这大乱之世，正好弘法于无形无迹之中。比起那些修大建筑的吃力棘手，劳心担忧的情况，其高下之别就天渊悬殊了。</w:t>
      </w:r>
    </w:p>
    <w:p w14:paraId="49D110C8">
      <w:pPr>
        <w:widowControl/>
        <w:spacing w:line="270" w:lineRule="atLeast"/>
        <w:jc w:val="left"/>
        <w:rPr>
          <w:rFonts w:hint="eastAsia" w:ascii="微软雅黑" w:hAnsi="微软雅黑" w:eastAsia="微软雅黑" w:cs="Lucida Sans Unicode"/>
          <w:color w:val="000000"/>
          <w:kern w:val="0"/>
          <w:sz w:val="24"/>
          <w:szCs w:val="24"/>
        </w:rPr>
      </w:pPr>
    </w:p>
    <w:p w14:paraId="78A20BBF">
      <w:pPr>
        <w:widowControl/>
        <w:spacing w:line="270" w:lineRule="atLeast"/>
        <w:jc w:val="left"/>
        <w:rPr>
          <w:rFonts w:hint="eastAsia" w:ascii="微软雅黑" w:hAnsi="微软雅黑" w:eastAsia="微软雅黑" w:cs="Lucida Sans Unicode"/>
          <w:color w:val="000000"/>
          <w:kern w:val="0"/>
          <w:sz w:val="24"/>
          <w:szCs w:val="24"/>
        </w:rPr>
      </w:pPr>
    </w:p>
    <w:p w14:paraId="6535CA4A">
      <w:pPr>
        <w:widowControl/>
        <w:spacing w:line="270" w:lineRule="atLeast"/>
        <w:jc w:val="left"/>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p>
    <w:p w14:paraId="35716408">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劝戒类编</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《劝戒录类编》清·梁恭辰撰。</w:t>
      </w:r>
    </w:p>
    <w:p w14:paraId="008EA214">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【灵囿】</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周文王苑囿名。《诗·大雅·灵台》：“王在灵囿，麀鹿攸伏。”毛传：“囿，所以域养禽兽也，天子百里，诸侯四十里。灵囿，言灵道行于囿也。”</w:t>
      </w:r>
    </w:p>
    <w:p w14:paraId="4FA33391">
      <w:pPr>
        <w:widowControl/>
        <w:spacing w:line="270" w:lineRule="atLeast"/>
        <w:jc w:val="left"/>
        <w:rPr>
          <w:rFonts w:ascii="微软雅黑" w:hAnsi="微软雅黑" w:eastAsia="微软雅黑" w:cs="Lucida Sans Unicode"/>
          <w:color w:val="000000"/>
          <w:kern w:val="0"/>
          <w:sz w:val="24"/>
          <w:szCs w:val="24"/>
        </w:rPr>
      </w:pPr>
    </w:p>
    <w:p w14:paraId="60DD3BD9">
      <w:pPr>
        <w:widowControl/>
        <w:spacing w:line="270" w:lineRule="atLeast"/>
        <w:jc w:val="left"/>
        <w:rPr>
          <w:rFonts w:ascii="微软雅黑" w:hAnsi="微软雅黑" w:eastAsia="微软雅黑" w:cs="Lucida Sans Unicode"/>
          <w:color w:val="000000"/>
          <w:kern w:val="0"/>
          <w:sz w:val="24"/>
          <w:szCs w:val="24"/>
        </w:rPr>
      </w:pPr>
    </w:p>
    <w:p w14:paraId="7FD77C03">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2468C51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116" w:name="_Toc28366"/>
      <w:r>
        <w:rPr>
          <w:rFonts w:hint="eastAsia" w:ascii="微软雅黑" w:hAnsi="微软雅黑" w:eastAsia="微软雅黑" w:cs="微软雅黑"/>
          <w:b/>
          <w:bCs/>
          <w:color w:val="C00000"/>
          <w:sz w:val="24"/>
          <w:szCs w:val="24"/>
        </w:rPr>
        <w:t>复净善居士书三</w:t>
      </w:r>
      <w:bookmarkEnd w:id="116"/>
    </w:p>
    <w:p w14:paraId="16F2BB20">
      <w:pPr>
        <w:widowControl/>
        <w:spacing w:line="270" w:lineRule="atLeast"/>
        <w:jc w:val="left"/>
        <w:rPr>
          <w:rFonts w:ascii="微软雅黑" w:hAnsi="微软雅黑" w:eastAsia="微软雅黑"/>
          <w:color w:val="FF3333"/>
          <w:kern w:val="0"/>
          <w:sz w:val="24"/>
          <w:szCs w:val="24"/>
        </w:rPr>
      </w:pPr>
    </w:p>
    <w:p w14:paraId="7A307893">
      <w:pPr>
        <w:widowControl/>
        <w:spacing w:line="270" w:lineRule="atLeast"/>
        <w:jc w:val="left"/>
        <w:rPr>
          <w:rFonts w:ascii="微软雅黑" w:hAnsi="微软雅黑" w:eastAsia="微软雅黑"/>
          <w:color w:val="C00000"/>
          <w:kern w:val="0"/>
          <w:sz w:val="24"/>
          <w:szCs w:val="24"/>
        </w:rPr>
      </w:pPr>
      <w:r>
        <w:rPr>
          <w:rFonts w:hint="eastAsia" w:ascii="微软雅黑" w:hAnsi="微软雅黑" w:eastAsia="微软雅黑" w:cs="微软雅黑"/>
          <w:b/>
          <w:bCs/>
          <w:color w:val="C00000"/>
          <w:sz w:val="24"/>
          <w:szCs w:val="24"/>
        </w:rPr>
        <w:t>　　手书备悉。古云，大乱之后民易治。当此乱极之时，若有德望之人提倡佛法，令其戒杀护生，吃素念佛。为彼说三世之因果，与六道之轮回。有仁心者，孰不佩服乎。</w:t>
      </w:r>
    </w:p>
    <w:p w14:paraId="0D0BF34F">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　　</w:t>
      </w:r>
      <w:r>
        <w:rPr>
          <w:rFonts w:hint="eastAsia" w:ascii="微软雅黑" w:hAnsi="微软雅黑" w:eastAsia="微软雅黑" w:cs="微软雅黑"/>
          <w:color w:val="000000"/>
          <w:kern w:val="0"/>
          <w:sz w:val="24"/>
          <w:szCs w:val="24"/>
        </w:rPr>
        <w:t>来信尽知。古人云，“大乱之后民易治”。正当现在这个大乱到极点之时，如果有德高望重的人来提倡佛法，让大家戒杀护生，吃素念佛。为他们讲说三世因果，与六道轮回。有仁慈之心的人，谁不佩服呢？</w:t>
      </w:r>
    </w:p>
    <w:p w14:paraId="0992A612">
      <w:pPr>
        <w:widowControl/>
        <w:spacing w:line="270" w:lineRule="atLeast"/>
        <w:jc w:val="left"/>
        <w:rPr>
          <w:rFonts w:ascii="微软雅黑" w:hAnsi="微软雅黑" w:eastAsia="微软雅黑"/>
          <w:color w:val="FF3333"/>
          <w:kern w:val="0"/>
          <w:sz w:val="24"/>
          <w:szCs w:val="24"/>
        </w:rPr>
      </w:pPr>
    </w:p>
    <w:p w14:paraId="2E6DFD38">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儒教讲仁民而爱物，此话须从人生孩幼时做起，则其仁民也，方能究竟。若不在孩幼时做，则其仁民处，或致误民，其爱直是空谈。今为说其所以。</w:t>
      </w:r>
    </w:p>
    <w:p w14:paraId="2FFFBC10">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儒教讲仁慈百姓而爱护万物。这句话必须从人生的孩童幼年时做起。那么这个仁慈百姓，才能究竟。如果不在孩童幼小时做起，那么这个仁慈百姓的地方，或许导致误害百姓，这个慈爱简直就是空谈。现在为你讲说其中的所以然。</w:t>
      </w:r>
    </w:p>
    <w:p w14:paraId="4E49A1BB">
      <w:pPr>
        <w:widowControl/>
        <w:spacing w:line="270" w:lineRule="atLeast"/>
        <w:jc w:val="left"/>
        <w:rPr>
          <w:rFonts w:ascii="微软雅黑" w:hAnsi="微软雅黑" w:eastAsia="微软雅黑"/>
          <w:color w:val="FF3333"/>
          <w:kern w:val="0"/>
          <w:sz w:val="24"/>
          <w:szCs w:val="24"/>
        </w:rPr>
      </w:pPr>
    </w:p>
    <w:p w14:paraId="59015E4D">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小孩无知，见飞走等物，必直杀，或取而顽耍杀。若大人无论何物，均不许杀。以杀则折己福寿，致天地鬼神，都不保佑。幼小时养成此习惯，大了决不至以互相残杀为乐。</w:t>
      </w:r>
    </w:p>
    <w:p w14:paraId="4FED8E85">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小孩子无知，见到飞禽走兽等动物，必定直接杀死，或者取来顽耍杀死。如果是大人，无论什么动物，都不允许他杀。因为杀就是折损自己的福寿，致使天地鬼神，都不保佑自己。幼小时养成这个习惯，长大了决定不至于以互相残杀为乐。</w:t>
      </w:r>
    </w:p>
    <w:p w14:paraId="5B0B7CD1">
      <w:pPr>
        <w:widowControl/>
        <w:spacing w:line="270" w:lineRule="atLeast"/>
        <w:jc w:val="left"/>
        <w:rPr>
          <w:rFonts w:ascii="微软雅黑" w:hAnsi="微软雅黑" w:eastAsia="微软雅黑"/>
          <w:color w:val="FF3333"/>
          <w:kern w:val="0"/>
          <w:sz w:val="24"/>
          <w:szCs w:val="24"/>
        </w:rPr>
      </w:pPr>
    </w:p>
    <w:p w14:paraId="61689C0E">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十余年前有英人林某，住南京，来普陀见光。送光几本书，云是他著。他中国话尚不甚好，何能作很好文字乎。有一本专提倡卫生，专门以杀生为事。余书均送人，唯卫生之书，光撕碎付字篓。恐无知者持去，则害人害物，无有底极。</w:t>
      </w:r>
    </w:p>
    <w:p w14:paraId="26512E8E">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十多年前，有英国人林某，住在南京，来普陀山见我。送我几本书，说是他写的。他的中国话还说得不是很好，如何能写很好的文字呢？有一本专门提倡卫生，专门以杀生为事。其余的书都送人了，唯有提倡卫生的这本书，我撕碎了丢到字篓里。恐怕无知的人拿去，就害人害动物，没有</w:t>
      </w:r>
      <w:r>
        <w:rPr>
          <w:rFonts w:hint="eastAsia" w:ascii="微软雅黑" w:hAnsi="微软雅黑" w:eastAsia="微软雅黑" w:cs="微软雅黑"/>
          <w:kern w:val="0"/>
          <w:sz w:val="24"/>
          <w:szCs w:val="24"/>
        </w:rPr>
        <w:t>终极</w:t>
      </w:r>
      <w:r>
        <w:rPr>
          <w:rFonts w:hint="eastAsia" w:ascii="微软雅黑" w:hAnsi="微软雅黑" w:eastAsia="微软雅黑" w:cs="微软雅黑"/>
          <w:color w:val="000000"/>
          <w:kern w:val="0"/>
          <w:sz w:val="24"/>
          <w:szCs w:val="24"/>
        </w:rPr>
        <w:t>了。</w:t>
      </w:r>
    </w:p>
    <w:p w14:paraId="23285200">
      <w:pPr>
        <w:widowControl/>
        <w:spacing w:line="270" w:lineRule="atLeast"/>
        <w:jc w:val="left"/>
        <w:rPr>
          <w:rFonts w:ascii="微软雅黑" w:hAnsi="微软雅黑" w:eastAsia="微软雅黑"/>
          <w:color w:val="FF3333"/>
          <w:kern w:val="0"/>
          <w:sz w:val="24"/>
          <w:szCs w:val="24"/>
        </w:rPr>
      </w:pPr>
    </w:p>
    <w:p w14:paraId="6887225E">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周君盖深中西人之毒，而不知卫生利人之道。人为万物之灵，亦一种动物也。我与万物同生于天地之间，彼未要我之命，我何得要他的命。打蝇之家，蝇更多。杀蜈蚣之人，常被蜈蚣咬。彼欲卫生于现生，而现生亦未必得益。由此一生常怀杀心，将来生生世世，常被人杀。但以未能亲见，尚乐以忘疲而杀。</w:t>
      </w:r>
    </w:p>
    <w:p w14:paraId="72DCDE45">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周君大概深中西洋人的毒说，因而不知道卫生利益他人之道。人是万物之灵，也是一种动物。我与万物共同生长于天地之间，它没有要我的命，我怎么能要它的命。打苍蝇的家里，苍蝇会更多。杀蜈蚣的人，常常被蜈蚣咬。他想要现生得到卫生，而现生也未必就能得到利益。由此，一生常常怀着杀心，将来生生世世，常常被他人杀。只是因为没能亲眼见到，还乐此忘疲地残杀。</w:t>
      </w:r>
    </w:p>
    <w:p w14:paraId="0645943C">
      <w:pPr>
        <w:widowControl/>
        <w:spacing w:line="270" w:lineRule="atLeast"/>
        <w:jc w:val="left"/>
        <w:rPr>
          <w:rFonts w:ascii="微软雅黑" w:hAnsi="微软雅黑" w:eastAsia="微软雅黑"/>
          <w:color w:val="FF3333"/>
          <w:kern w:val="0"/>
          <w:sz w:val="24"/>
          <w:szCs w:val="24"/>
        </w:rPr>
      </w:pPr>
    </w:p>
    <w:p w14:paraId="7B77BBE1">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古书中有恶蚁者，蚁盈其尸。恶蝇者，蝇集其体。无法可设，徒叹奈何。光以此事即是大造杀劫之根本。若犹欲依己所见而为，窃恐有后悔不及时，为可怜可悯，无有可救援也。仁人君子，何得专以杀物为事，令一切无知者，皆效法乎。</w:t>
      </w:r>
    </w:p>
    <w:p w14:paraId="08C30CBC">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古书中有厌恶蚂蚁的人，蚂蚁盈满他的尸体。厌恶苍蝇的人，苍蝇聚集爬满他的全身。没有办法可想，只有徒然感叹无可奈何。我认为这件事就是大造杀劫的根本。如果还想依自己的见解来行事，我恐怕有后悔都来不及的时候，就可怜可悯，没有可以救援的办法了。仁人君子，怎么能专门以杀动物为事。令一切无知的人，都来效法呢？</w:t>
      </w:r>
    </w:p>
    <w:p w14:paraId="6AF57B08">
      <w:pPr>
        <w:widowControl/>
        <w:spacing w:line="270" w:lineRule="atLeast"/>
        <w:jc w:val="left"/>
        <w:rPr>
          <w:rFonts w:ascii="微软雅黑" w:hAnsi="微软雅黑" w:eastAsia="微软雅黑"/>
          <w:color w:val="FF3333"/>
          <w:kern w:val="0"/>
          <w:sz w:val="24"/>
          <w:szCs w:val="24"/>
        </w:rPr>
      </w:pPr>
    </w:p>
    <w:p w14:paraId="06505CB4">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十余年前，一皈依弟子有一小儿，买一拍蝇板，以为玩具，遂常拍之。一日蝇多极，极力拍之，忽全屋皆黑。大人遂开门窗，念佛忏悔，未久蝇悉去。从此焚其拍物，亦无蝇来矣。此系佛弟子佛慈加被，令断杀业者。若无信心之人，恐无此兆。其来生后世，何可设想也。</w:t>
      </w:r>
    </w:p>
    <w:p w14:paraId="54A5C5D1">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十多年前，一位皈依弟子有一个小孩，买来一个拍蝇板，作为玩具，小孩于是常常拍打。一天，苍蝇很多，他就用力拍苍蝇，忽然满屋子全黑了。大人于是打开门窗，念佛忏悔，不久，满屋的苍蝇全都离去。从此，焚烧掉这个拍蝇板，也没有苍蝇来了。这是佛弟子佛慈加被，令他断除杀业。如果没有信心的人，恐怕就没有这个征兆了。他的来生后世，如何来设想呢？</w:t>
      </w:r>
    </w:p>
    <w:p w14:paraId="78CBCD33">
      <w:pPr>
        <w:widowControl/>
        <w:spacing w:line="270" w:lineRule="atLeast"/>
        <w:jc w:val="left"/>
        <w:rPr>
          <w:rFonts w:ascii="微软雅黑" w:hAnsi="微软雅黑" w:eastAsia="微软雅黑"/>
          <w:color w:val="FF3333"/>
          <w:kern w:val="0"/>
          <w:sz w:val="24"/>
          <w:szCs w:val="24"/>
        </w:rPr>
      </w:pPr>
    </w:p>
    <w:p w14:paraId="448D3793">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大悲米，单寄颇费事。今为寄大悲香灰二包，比米更好检拾。其利益亦与米同，而久不会坏。若遇医不能治之病，取二分灰，放大碗中，用开水冲之。搅搅，候灰质沉下，将清水倒于一器中。作十次服。每日服三四次。好则不须再服。未好则再冲。其灰包，当供于佛龛下一边。或挂于高洁之处，不可亵渎。此系加持万多遍大悲咒之香灰。凡危险病，即不好，亦当见轻而死。冲过之灰质，加水浇树，或泼屋上。</w:t>
      </w:r>
    </w:p>
    <w:p w14:paraId="0264E63F">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大悲米，单独寄，比较费事。现今为你寄大悲香灰二包，比米更好收拾。它的利益也与米相同，而且时间久了也不会坏。如果遇到医生不能医治的病，取二分灰，放入大碗中，用开水冲化。搅一搅，等到灰质沉下，将清水倒入一个器皿中。分作十次服用。每天服三四次。病好了就无须再服。没有好就接着冲服。这个香灰包，应当供在佛龛下的一边。或者挂在高洁的地方，不可亵渎。这是加持一万多遍的大悲咒的香灰。凡是（有生命）危险的病，即使不好，也当会减轻病症而死。冲过的香灰质，加水浇树，或者泼到屋顶上。</w:t>
      </w:r>
    </w:p>
    <w:p w14:paraId="294E3C5E">
      <w:pPr>
        <w:widowControl/>
        <w:spacing w:line="270" w:lineRule="atLeast"/>
        <w:jc w:val="left"/>
        <w:rPr>
          <w:rFonts w:ascii="微软雅黑" w:hAnsi="微软雅黑" w:eastAsia="微软雅黑"/>
          <w:color w:val="FF3333"/>
          <w:kern w:val="0"/>
          <w:sz w:val="24"/>
          <w:szCs w:val="24"/>
        </w:rPr>
      </w:pPr>
    </w:p>
    <w:p w14:paraId="034D4FDD">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今用物犹如此，饬终津梁，寿康宝鉴，息灾开示，了凡四训，各二本，夹好。其填空之纸，不可弃。乃礼观音求子疏，及求子三要，亦与一切青年人大有关系之文，无论老少，均不可不知。否则不知节欲而望生子，子尚未生，父已先死。或母因房事过多，而成痨瘵者，不知凡几。</w:t>
      </w:r>
    </w:p>
    <w:p w14:paraId="436B1FEB">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今用《物犹如此》、《饬终津梁》、《寿康宝鉴》、《息灾开示》、《了凡四训》，各二本，夹好。其中填补空隙的纸，不可丢弃。是《礼观音求子疏》，以及《求子三要》，也是与一切青年人大有关系的文章，无论老少，都不可不知。否则，不知道节欲而希望生子，儿子还没有生，父亲已经先死。或者母亲因为房事过多，而成肺结核的，不知道有多少。</w:t>
      </w:r>
    </w:p>
    <w:p w14:paraId="1D8888B1">
      <w:pPr>
        <w:widowControl/>
        <w:spacing w:line="270" w:lineRule="atLeast"/>
        <w:jc w:val="left"/>
        <w:rPr>
          <w:rFonts w:ascii="微软雅黑" w:hAnsi="微软雅黑" w:eastAsia="微软雅黑"/>
          <w:color w:val="FF3333"/>
          <w:kern w:val="0"/>
          <w:sz w:val="24"/>
          <w:szCs w:val="24"/>
        </w:rPr>
      </w:pPr>
    </w:p>
    <w:p w14:paraId="50FF9D74">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屠友生颇聪明。今之聪明子弟，多犯手淫之病。令看寿康宝鉴，及了凡四训，庶不至致成残疾，及短命而死之苦祸。昔圣王设官布告。今则父母师友概不说及此事，亦大家恶业之所感也。更有愚人，儿子有病，即为娶妻。意欲病好，实则令其速死耳。可不哀哉。</w:t>
      </w:r>
    </w:p>
    <w:p w14:paraId="170C6FD1">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屠友生比较聪明。现今的聪明子弟，大多犯有手淫的毛病。令他看《寿康宝鉴》和《了凡四训》，才不至于成为残疾，以及短命而死的苦祸。过去圣王设立官员在道路上布告要节制房事。现今则是父母、师长、朋友一概不说这件事，这也是大家的恶业所感。更有愚痴的人，儿子有病，就为他娶妻。心意是想他的病好，实际上是让他快点死啊。能不悲哀吗？</w:t>
      </w:r>
    </w:p>
    <w:p w14:paraId="2615D033">
      <w:pPr>
        <w:widowControl/>
        <w:spacing w:line="270" w:lineRule="atLeast"/>
        <w:jc w:val="left"/>
        <w:rPr>
          <w:rFonts w:ascii="微软雅黑" w:hAnsi="微软雅黑" w:eastAsia="微软雅黑"/>
          <w:color w:val="FF3333"/>
          <w:kern w:val="0"/>
          <w:sz w:val="24"/>
          <w:szCs w:val="24"/>
        </w:rPr>
      </w:pPr>
    </w:p>
    <w:p w14:paraId="2C6EB0B5">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湖南一人两个儿子，都由此死。第三子有病，尚欲如此，一友呵之遂止。此盖前生诱人冶游而死之果报。一个死尚不悟，两个死了又不悟。若非友人呵，则绝门矣。愚人之心，何竟如此。非怨鬼使他，必不如是之愚也。祈慧察是幸。</w:t>
      </w:r>
    </w:p>
    <w:p w14:paraId="2660B6EF">
      <w:pPr>
        <w:widowControl/>
        <w:spacing w:line="270" w:lineRule="atLeast"/>
        <w:jc w:val="left"/>
        <w:rPr>
          <w:rFonts w:hint="eastAsia" w:ascii="微软雅黑" w:hAnsi="微软雅黑" w:eastAsia="微软雅黑" w:cs="微软雅黑"/>
          <w:color w:val="000000"/>
          <w:kern w:val="0"/>
          <w:sz w:val="24"/>
          <w:szCs w:val="24"/>
        </w:rPr>
      </w:pPr>
      <w:r>
        <w:rPr>
          <w:rFonts w:hint="eastAsia" w:ascii="微软雅黑" w:hAnsi="微软雅黑" w:eastAsia="微软雅黑" w:cs="微软雅黑"/>
          <w:color w:val="000000"/>
          <w:kern w:val="0"/>
          <w:sz w:val="24"/>
          <w:szCs w:val="24"/>
        </w:rPr>
        <w:t>湖南一人有两个儿子，都是由于这件事而死的。第三个儿子有病，还想要如此来办，一位朋友呵责后，才停止。这大概是前生引诱他人嫖妓而死的果报。一个人死了还不觉悟，两个人死了，仍旧不觉悟。如果不是友人呵责，就灭门绝后了。愚痴人的心，为何竟然到如此地步。若不是怨鬼役使他，一定不会如此的愚痴。请智慧思察，是为庆幸。</w:t>
      </w:r>
    </w:p>
    <w:p w14:paraId="33A3ED84">
      <w:pPr>
        <w:widowControl/>
        <w:spacing w:line="270" w:lineRule="atLeast"/>
        <w:jc w:val="left"/>
        <w:rPr>
          <w:rFonts w:hint="eastAsia" w:ascii="微软雅黑" w:hAnsi="微软雅黑" w:eastAsia="微软雅黑" w:cs="微软雅黑"/>
          <w:color w:val="000000"/>
          <w:kern w:val="0"/>
          <w:sz w:val="24"/>
          <w:szCs w:val="24"/>
        </w:rPr>
      </w:pPr>
    </w:p>
    <w:p w14:paraId="1C795219">
      <w:pPr>
        <w:widowControl/>
        <w:spacing w:line="270" w:lineRule="atLeast"/>
        <w:jc w:val="left"/>
        <w:rPr>
          <w:rFonts w:hint="eastAsia" w:ascii="微软雅黑" w:hAnsi="微软雅黑" w:eastAsia="微软雅黑" w:cs="微软雅黑"/>
          <w:color w:val="000000"/>
          <w:kern w:val="0"/>
          <w:sz w:val="24"/>
          <w:szCs w:val="24"/>
        </w:rPr>
      </w:pPr>
    </w:p>
    <w:p w14:paraId="4494CE45">
      <w:pPr>
        <w:widowControl/>
        <w:spacing w:line="270" w:lineRule="atLeast"/>
        <w:jc w:val="left"/>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【注释】</w:t>
      </w:r>
    </w:p>
    <w:p w14:paraId="0D9D26A6">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【卫生】</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1.养生；保护生命。2.谓谋生存。</w:t>
      </w:r>
    </w:p>
    <w:p w14:paraId="23615D48">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【痨瘵】</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1.肺结核病。俗称肺痨。</w:t>
      </w:r>
    </w:p>
    <w:p w14:paraId="6895726E">
      <w:pPr>
        <w:widowControl/>
        <w:spacing w:line="270" w:lineRule="atLeast"/>
        <w:jc w:val="left"/>
        <w:rPr>
          <w:rFonts w:ascii="微软雅黑" w:hAnsi="微软雅黑" w:eastAsia="微软雅黑" w:cs="Lucida Sans Unicode"/>
          <w:color w:val="000000"/>
          <w:kern w:val="0"/>
          <w:sz w:val="24"/>
          <w:szCs w:val="24"/>
        </w:rPr>
      </w:pPr>
    </w:p>
    <w:p w14:paraId="6C2BFF78">
      <w:pPr>
        <w:widowControl/>
        <w:spacing w:line="270" w:lineRule="atLeast"/>
        <w:jc w:val="left"/>
        <w:rPr>
          <w:rFonts w:ascii="微软雅黑" w:hAnsi="微软雅黑" w:eastAsia="微软雅黑" w:cs="Lucida Sans Unicode"/>
          <w:color w:val="000000"/>
          <w:kern w:val="0"/>
          <w:sz w:val="24"/>
          <w:szCs w:val="24"/>
        </w:rPr>
      </w:pPr>
    </w:p>
    <w:p w14:paraId="4E016415">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339B0FA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117" w:name="_Toc8633"/>
      <w:r>
        <w:rPr>
          <w:rFonts w:hint="eastAsia" w:ascii="微软雅黑" w:hAnsi="微软雅黑" w:eastAsia="微软雅黑" w:cs="微软雅黑"/>
          <w:b/>
          <w:bCs/>
          <w:color w:val="C00000"/>
          <w:sz w:val="24"/>
          <w:szCs w:val="24"/>
        </w:rPr>
        <w:t>复净善居士书四</w:t>
      </w:r>
      <w:bookmarkEnd w:id="117"/>
    </w:p>
    <w:p w14:paraId="6B1220D1">
      <w:pPr>
        <w:widowControl/>
        <w:spacing w:line="270" w:lineRule="atLeast"/>
        <w:jc w:val="left"/>
        <w:rPr>
          <w:rFonts w:ascii="微软雅黑" w:hAnsi="微软雅黑" w:eastAsia="微软雅黑"/>
          <w:color w:val="FF3333"/>
          <w:kern w:val="0"/>
          <w:sz w:val="24"/>
          <w:szCs w:val="24"/>
        </w:rPr>
      </w:pPr>
    </w:p>
    <w:p w14:paraId="3FF6D67C">
      <w:pPr>
        <w:widowControl/>
        <w:spacing w:line="270" w:lineRule="atLeast"/>
        <w:jc w:val="left"/>
        <w:rPr>
          <w:rFonts w:ascii="微软雅黑" w:hAnsi="微软雅黑" w:eastAsia="微软雅黑"/>
          <w:color w:val="C00000"/>
          <w:kern w:val="0"/>
          <w:sz w:val="24"/>
          <w:szCs w:val="24"/>
        </w:rPr>
      </w:pPr>
      <w:r>
        <w:rPr>
          <w:rFonts w:hint="eastAsia" w:ascii="微软雅黑" w:hAnsi="微软雅黑" w:eastAsia="微软雅黑" w:cs="微软雅黑"/>
          <w:b/>
          <w:bCs/>
          <w:color w:val="C00000"/>
          <w:sz w:val="24"/>
          <w:szCs w:val="24"/>
        </w:rPr>
        <w:t>　　汝说二问题（只一可谈，二乃胡说巴道，就在第一中完全破斥了，不必再说。此语只可口传，不可登报，以免某某人见之作祸。切要之至），汝妻不肯吃素念佛，试问汝欲常受日本人打骂污辱否，彼必不说常欲。无锡杀县长，关城三天，捱家搜检，令全家通走出去，彼搜检得好东西，都拿去，谁也不敢响。</w:t>
      </w:r>
    </w:p>
    <w:p w14:paraId="05FE28DA">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　　</w:t>
      </w:r>
      <w:r>
        <w:rPr>
          <w:rFonts w:hint="eastAsia" w:ascii="微软雅黑" w:hAnsi="微软雅黑" w:eastAsia="微软雅黑" w:cs="微软雅黑"/>
          <w:color w:val="000000"/>
          <w:kern w:val="0"/>
          <w:sz w:val="24"/>
          <w:szCs w:val="24"/>
        </w:rPr>
        <w:t>你说的二个问题（只有一个可以谈谈，第二个乃胡说巴道，就在第一个问题中，完全破斥了，不必再说。这些话只可口传，不可登报，以免某某人看到了，作加害之事。要紧之极），你妻子不肯吃素念佛，试问她想常常受日本人的打骂污辱吗？她必定不会说：常想。在无锡杀死县长，关闭城门三天，挨家搜察，令全家人全都走出去，他们搜检得到好东西，全都拿走，谁也不敢出声。</w:t>
      </w:r>
    </w:p>
    <w:p w14:paraId="7424F37D">
      <w:pPr>
        <w:widowControl/>
        <w:spacing w:line="270" w:lineRule="atLeast"/>
        <w:jc w:val="left"/>
        <w:rPr>
          <w:rFonts w:ascii="微软雅黑" w:hAnsi="微软雅黑" w:eastAsia="微软雅黑"/>
          <w:color w:val="FF3333"/>
          <w:kern w:val="0"/>
          <w:sz w:val="24"/>
          <w:szCs w:val="24"/>
        </w:rPr>
      </w:pPr>
    </w:p>
    <w:p w14:paraId="61A144E9">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袁丽庭家中许多人念佛，日本兵不来。其家有几次搜检者，则好东西通被他拿去。苏州失守时，日本兵奸淫妇女，惨不忍闻。一女弟子以母死灵柩在家，不忍逃，关门念佛。日兵打门，见他念佛，不污辱他。指其箱，令开翻翻，不拿一物而去。若不是念佛，六七十岁的老人，尚污辱，况此三十余岁之少妇乎。</w:t>
      </w:r>
    </w:p>
    <w:p w14:paraId="69002BF9">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袁丽庭的家中有许多人念佛，日本兵不来（他们家）。那些家里有几次被搜检的，则是好东西通通被他们拿去。苏州失守时，日本兵奸淫妇女，惨不忍闻。一位女弟子因为母亲死了，灵柩还在家中，不忍心逃走，于是关门念佛。日本兵打门，见她念佛，不污辱她。手指箱子，令她打开，翻一翻，没有拿一件东西就走了。如果不是念佛，六七十岁的老人，尚且要污辱，何况这样三十多岁的少妇呢？</w:t>
      </w:r>
    </w:p>
    <w:p w14:paraId="58B81A1D">
      <w:pPr>
        <w:widowControl/>
        <w:spacing w:line="270" w:lineRule="atLeast"/>
        <w:jc w:val="left"/>
        <w:rPr>
          <w:rFonts w:ascii="微软雅黑" w:hAnsi="微软雅黑" w:eastAsia="微软雅黑"/>
          <w:color w:val="FF3333"/>
          <w:kern w:val="0"/>
          <w:sz w:val="24"/>
          <w:szCs w:val="24"/>
        </w:rPr>
      </w:pPr>
    </w:p>
    <w:p w14:paraId="459506E6">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城门上检察极严（最初就是兵搜，后才令女人搜检），女人也要通身揣摸。持珠念佛者，多不过为严察，亦有不察令去者。念佛乃乱世之救难救命妙法。日本人信佛，但是持珠之男女，必不过为虐待。当令一切人皆念佛。凡出外皆持珠念，即要拉夫，也会放过。</w:t>
      </w:r>
    </w:p>
    <w:p w14:paraId="4024A8B1">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城门上的检察极严（开始时就是由士兵来搜，后来才让女人搜检），女人也要全身摸查。持珠念佛的人，大多不过份严格搜察，也有不搜察让其离开的。念佛，是乱世救难、救命的妙法。日本人信佛，只要是持念珠的男女，必不会过份虐待。应当令一切人都念佛。凡是出外，都要持珠念佛，即使要拉去做杂务，也会放过。</w:t>
      </w:r>
    </w:p>
    <w:p w14:paraId="4F1C2093">
      <w:pPr>
        <w:widowControl/>
        <w:spacing w:line="270" w:lineRule="atLeast"/>
        <w:jc w:val="left"/>
        <w:rPr>
          <w:rFonts w:ascii="微软雅黑" w:hAnsi="微软雅黑" w:eastAsia="微软雅黑"/>
          <w:color w:val="FF3333"/>
          <w:kern w:val="0"/>
          <w:sz w:val="24"/>
          <w:szCs w:val="24"/>
        </w:rPr>
      </w:pPr>
    </w:p>
    <w:p w14:paraId="163CFC53">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芜湖一弟子吴沧洲，乃军官。民廿四年在绥远打仗，被日兵捉到，脱衣检察，见项挂念珠，随示敬不检。领见司令，司令乃彼在日本学堂之教员，曰你也来了。吴云我来参观参观。司令令放他去。若不是这挂念佛珠，则性命便死于兵手，还有司令领他见乎。此现在逢凶化吉之无上妙法也。汝妻不肯念，若或检察等事发现，则将何以处。此系人所作之祸。若宿世中怨家对头来，不念佛只好任他所为，有甚么法子可免。</w:t>
      </w:r>
    </w:p>
    <w:p w14:paraId="709F80F7">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芜湖一位弟子吴沧洲，是个军官。民国二十四年</w:t>
      </w:r>
      <w:r>
        <w:rPr>
          <w:rFonts w:hint="eastAsia" w:ascii="微软雅黑" w:hAnsi="微软雅黑" w:eastAsia="微软雅黑" w:cs="微软雅黑"/>
          <w:color w:val="808080"/>
          <w:kern w:val="0"/>
          <w:sz w:val="24"/>
          <w:szCs w:val="24"/>
        </w:rPr>
        <w:t>（</w:t>
      </w:r>
      <w:r>
        <w:rPr>
          <w:rFonts w:ascii="微软雅黑" w:hAnsi="微软雅黑" w:eastAsia="微软雅黑" w:cs="微软雅黑"/>
          <w:color w:val="808080"/>
          <w:kern w:val="0"/>
          <w:sz w:val="24"/>
          <w:szCs w:val="24"/>
        </w:rPr>
        <w:t>1935</w:t>
      </w:r>
      <w:r>
        <w:rPr>
          <w:rFonts w:hint="eastAsia" w:ascii="微软雅黑" w:hAnsi="微软雅黑" w:eastAsia="微软雅黑" w:cs="微软雅黑"/>
          <w:color w:val="808080"/>
          <w:kern w:val="0"/>
          <w:sz w:val="24"/>
          <w:szCs w:val="24"/>
        </w:rPr>
        <w:t>年）</w:t>
      </w:r>
      <w:r>
        <w:rPr>
          <w:rFonts w:hint="eastAsia" w:ascii="微软雅黑" w:hAnsi="微软雅黑" w:eastAsia="微软雅黑" w:cs="微软雅黑"/>
          <w:color w:val="000000"/>
          <w:kern w:val="0"/>
          <w:sz w:val="24"/>
          <w:szCs w:val="24"/>
        </w:rPr>
        <w:t>在绥远打仗，被日本兵捉到，脱衣检察，见他脖子上挂着念珠，随即示敬不检。领他去见司令，司令是他在保定军官学校的教员</w:t>
      </w:r>
      <w:r>
        <w:rPr>
          <w:rFonts w:hint="eastAsia" w:ascii="微软雅黑" w:hAnsi="微软雅黑" w:eastAsia="微软雅黑" w:cs="微软雅黑"/>
          <w:color w:val="808080"/>
          <w:kern w:val="0"/>
          <w:sz w:val="24"/>
          <w:szCs w:val="24"/>
        </w:rPr>
        <w:t>（日本人杉元）</w:t>
      </w:r>
      <w:r>
        <w:rPr>
          <w:rFonts w:hint="eastAsia" w:ascii="微软雅黑" w:hAnsi="微软雅黑" w:eastAsia="微软雅黑" w:cs="微软雅黑"/>
          <w:color w:val="000000"/>
          <w:kern w:val="0"/>
          <w:sz w:val="24"/>
          <w:szCs w:val="24"/>
        </w:rPr>
        <w:t>，说：你也来了。吴沧洲说：我来参观参观。司令下令放他离开。如果不是这挂的念佛珠，那么他的性命就死在士兵手中了，还能有领他面见司令的事吗？这是现在逢凶化吉的无上妙法。你妻子不肯念佛，如果遇到检察等事发生，将要如何应对呢。这是人为的灾祸。如果宿世中的怨家对头来了，不念佛只好任凭他所为，有什么办法可以免除呢？</w:t>
      </w:r>
    </w:p>
    <w:p w14:paraId="48355970">
      <w:pPr>
        <w:widowControl/>
        <w:spacing w:line="270" w:lineRule="atLeast"/>
        <w:jc w:val="left"/>
        <w:rPr>
          <w:rFonts w:ascii="微软雅黑" w:hAnsi="微软雅黑" w:eastAsia="微软雅黑"/>
          <w:color w:val="FF3333"/>
          <w:kern w:val="0"/>
          <w:sz w:val="24"/>
          <w:szCs w:val="24"/>
        </w:rPr>
      </w:pPr>
    </w:p>
    <w:p w14:paraId="0A79157C">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宋朝陈企杀过人，一日见其人来，知来索命，急念南无阿弥陀佛，怨鬼即站到不前来。愈念的很，怨鬼即去。陈企遂认真念佛。又活数十年往生西方。尚回来附其孙女身，说他往生事。家人谓汝在家，未画像。肯现像，当画以供养，便现西方之像。</w:t>
      </w:r>
    </w:p>
    <w:p w14:paraId="161C51BC">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宋朝的陈企杀过人，一天见到这个人来，知道是来索命的，急忙念“南无阿弥陀佛”，怨鬼就站住，不往前来。他念的越来越勤，怨鬼就离开了。陈企于是认真念佛。又活了几十年往生西方。还回来附在他的孙女身上，说他往生的事。家里人说你在家的时候，没有画像。如果现在肯现像，当画像来供养你，他便现出西方之像。</w:t>
      </w:r>
    </w:p>
    <w:p w14:paraId="0F9361F2">
      <w:pPr>
        <w:widowControl/>
        <w:spacing w:line="270" w:lineRule="atLeast"/>
        <w:jc w:val="left"/>
        <w:rPr>
          <w:rFonts w:ascii="微软雅黑" w:hAnsi="微软雅黑" w:eastAsia="微软雅黑"/>
          <w:color w:val="FF3333"/>
          <w:kern w:val="0"/>
          <w:sz w:val="24"/>
          <w:szCs w:val="24"/>
        </w:rPr>
      </w:pPr>
    </w:p>
    <w:p w14:paraId="670B3A0C">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民十九年，苏州一后生，年廿四，名郭振声。在苏州景德路，开合法纸店。陪其本家一老人，来报国寺皈依。光与彼说，现在是一个患难世道，当常念佛及念观音圣号。彼廿四岁大胖子，那肯听受。次年腊月往上海，战事起，不能回苏，过年还打，不知何时才结束。火车路已断，坐小火轮绕嘉兴回苏。来去均有强盗抢，彼遂常念观音圣号，但默念不出声。夜间强盗来，彼在下舱。下舱有许多穷人，强盗上舱搜刮完，到下舱，穷人的钱通搜去。其人大胖子，穿的皮袍子，强盗并不问他。一船人通抢光，唯他一个不问。乃佛光加被，强盗不看见耳。</w:t>
      </w:r>
    </w:p>
    <w:p w14:paraId="4E07F9AB">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民国十九年</w:t>
      </w:r>
      <w:r>
        <w:rPr>
          <w:rFonts w:hint="eastAsia" w:ascii="微软雅黑" w:hAnsi="微软雅黑" w:eastAsia="微软雅黑" w:cs="微软雅黑"/>
          <w:color w:val="808080"/>
          <w:kern w:val="0"/>
          <w:sz w:val="24"/>
          <w:szCs w:val="24"/>
        </w:rPr>
        <w:t>（</w:t>
      </w:r>
      <w:r>
        <w:rPr>
          <w:rFonts w:ascii="微软雅黑" w:hAnsi="微软雅黑" w:eastAsia="微软雅黑" w:cs="微软雅黑"/>
          <w:color w:val="808080"/>
          <w:kern w:val="0"/>
          <w:sz w:val="24"/>
          <w:szCs w:val="24"/>
        </w:rPr>
        <w:t>1930</w:t>
      </w:r>
      <w:r>
        <w:rPr>
          <w:rFonts w:hint="eastAsia" w:ascii="微软雅黑" w:hAnsi="微软雅黑" w:eastAsia="微软雅黑" w:cs="微软雅黑"/>
          <w:color w:val="808080"/>
          <w:kern w:val="0"/>
          <w:sz w:val="24"/>
          <w:szCs w:val="24"/>
        </w:rPr>
        <w:t>年）</w:t>
      </w:r>
      <w:r>
        <w:rPr>
          <w:rFonts w:hint="eastAsia" w:ascii="微软雅黑" w:hAnsi="微软雅黑" w:eastAsia="微软雅黑" w:cs="微软雅黑"/>
          <w:color w:val="000000"/>
          <w:kern w:val="0"/>
          <w:sz w:val="24"/>
          <w:szCs w:val="24"/>
        </w:rPr>
        <w:t>，苏州有一年轻人，年纪二十四岁，名叫郭振声。在苏州景德路，开一家合法纸店。陪着他家族里的一位老人，来报国寺皈依。我对他说，现在是一个患难世道，应当常念佛及念观世音菩萨圣号。他二十四岁的一个大胖子，哪里肯听进去。第二年腊月前往上海，战争爆发，不能回苏州，过年还在打仗，不知道什么时候才能结束。火车路已经断了，坐小火轮船绕嘉兴回苏州。来去的路上都有强盗抢劫，他于是就常念观世音菩萨圣号，只是默念不出声。夜间强盗来了，他在下舱。下舱有许多穷人，强盗在上舱搜刮完，来到下舱，穷人的钱全被搜去。他是个大胖子，穿的皮袍子，强盗并不问他。一船人通通被抢光，只有他一个人不问。这是佛光加被，强盗看不见他而已。</w:t>
      </w:r>
    </w:p>
    <w:p w14:paraId="40059882">
      <w:pPr>
        <w:widowControl/>
        <w:spacing w:line="270" w:lineRule="atLeast"/>
        <w:jc w:val="left"/>
        <w:rPr>
          <w:rFonts w:ascii="微软雅黑" w:hAnsi="微软雅黑" w:eastAsia="微软雅黑"/>
          <w:color w:val="0000FF"/>
          <w:kern w:val="0"/>
          <w:sz w:val="24"/>
          <w:szCs w:val="24"/>
        </w:rPr>
      </w:pPr>
    </w:p>
    <w:p w14:paraId="3C4196B7">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湖南一女人生产，怨鬼附体，发狂大笑。咬自己手上肉几口还笑。其公婆看见，没办法，遂大声念南无观世音菩萨。其人遂若呆不笑，而儿子生矣。盖志诚念观音，怨鬼遂去。汝妻不知，现在不定何时，就有天大的祸。倘晓得预先防祸的道理，打著令他勿念，他也要偷著默念，何用你劝。由其是糊涂无知识，故不知完全在祸患里住著，反以为安乐。至大祸临身，无法可免时，恐怕如一声霹雳，掩耳也来不及了。此之谓痴人可怜悯，而不能救之懵懂虫。冤枉做一辈子人，可不哀哉。可不哀哉。</w:t>
      </w:r>
    </w:p>
    <w:p w14:paraId="2FC6A595">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湖南的一个女人生孩子，怨鬼附体，发狂大笑。咬自己手上肉几口还笑。她公婆看见，也没有办法，于是大声念“南无观世音菩萨”。产妇于是好像发呆，不再笑，而且儿子也就生出来了。这是志诚念观世音菩萨，怨鬼便离去。你妻子不知道，现在不定什么时候，就有天大的灾祸。倘若知道预先防祸的道理，打她让她不要念，她也要偷著默念，哪里用得着你来劝。由于她是糊涂，没有知识，所以不知道完全在祸患里住著，反而以为很安乐。等到大祸临头，无法可免的时候，恐怕如一声霹雳，掩耳也来不及了。这就是愚痴可怜人，不能救度的懵懂虫。冤枉做一辈子人，能不悲哀吗？能不悲哀吗？</w:t>
      </w:r>
    </w:p>
    <w:p w14:paraId="60193E8E">
      <w:pPr>
        <w:widowControl/>
        <w:spacing w:line="270" w:lineRule="atLeast"/>
        <w:jc w:val="left"/>
        <w:rPr>
          <w:rFonts w:ascii="微软雅黑" w:hAnsi="微软雅黑" w:eastAsia="微软雅黑"/>
          <w:color w:val="FF3333"/>
          <w:kern w:val="0"/>
          <w:sz w:val="24"/>
          <w:szCs w:val="24"/>
        </w:rPr>
      </w:pPr>
    </w:p>
    <w:p w14:paraId="6C24740F">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你将我字教他看。若不识字，替他讲说，或即可发心。否则任他向阿鼻地狱里，常享受阎罗大王的铁床，铜柱，剑树，刀山，镬汤，炉炭的上妙供养。其为乐也，乐无以加。试问他愿享受此好供养，及愿受此乐否。彼若愿，也算是一个好汉子。恐怕他听也不愿听了。不听做这个好汉子，要做没用的念佛老太婆了。</w:t>
      </w:r>
    </w:p>
    <w:p w14:paraId="27C24F3B">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你将我的信拿给她看。如果她不识字，就替她讲说，或许就可发心念佛。否则，任凭她向阿鼻地狱里，常享受阎罗大王的铁床、铜柱、剑树、刀山、镬汤、炉炭的上妙供养。这个“快乐”，“快乐”得无以复加了。试问她愿意享受这个好供养，以及愿意享受这个快乐吗？她如果愿意，也算是一个好汉子。只是恐怕她听也不愿听了。不听做这个好汉子，要做没用的念佛老太婆了。</w:t>
      </w:r>
    </w:p>
    <w:p w14:paraId="3D738500">
      <w:pPr>
        <w:widowControl/>
        <w:spacing w:line="270" w:lineRule="atLeast"/>
        <w:jc w:val="left"/>
        <w:rPr>
          <w:rFonts w:ascii="微软雅黑" w:hAnsi="微软雅黑" w:eastAsia="微软雅黑"/>
          <w:color w:val="FF3333"/>
          <w:kern w:val="0"/>
          <w:sz w:val="24"/>
          <w:szCs w:val="24"/>
        </w:rPr>
      </w:pPr>
    </w:p>
    <w:p w14:paraId="5D383371">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汝行医，切不可学今之头痛医头，脚痛医脚之庸医。无论男女，均令彼断房事。直至大复原后，尚须过月余，方可一行。否则纵令不死，也成残废无用之人。除闺女寡妇不可说，余俱为说，切勿以为碍口。</w:t>
      </w:r>
    </w:p>
    <w:p w14:paraId="24622E5C">
      <w:pPr>
        <w:widowControl/>
        <w:spacing w:line="270" w:lineRule="atLeast"/>
        <w:jc w:val="left"/>
        <w:rPr>
          <w:rFonts w:ascii="微软雅黑" w:hAnsi="微软雅黑" w:eastAsia="微软雅黑" w:cs="微软雅黑"/>
          <w:color w:val="000000"/>
          <w:kern w:val="0"/>
          <w:sz w:val="24"/>
          <w:szCs w:val="24"/>
        </w:rPr>
      </w:pPr>
      <w:r>
        <w:rPr>
          <w:rFonts w:hint="eastAsia" w:ascii="微软雅黑" w:hAnsi="微软雅黑" w:eastAsia="微软雅黑" w:cs="微软雅黑"/>
          <w:color w:val="000000"/>
          <w:kern w:val="0"/>
          <w:sz w:val="24"/>
          <w:szCs w:val="24"/>
        </w:rPr>
        <w:t>你行医，千万不可以学现在那些头痛医头，脚痛医脚的庸医。无论男女，都让他们断绝房事。直到身体大为复原以后，还须再过一个多月，才能行房一次。否则，纵然不死，也会成为残废无用之人。除了闺女、寡妇不可说，其余都为她们讲说，千万不要以为碍口（就不说）。</w:t>
      </w:r>
    </w:p>
    <w:p w14:paraId="045E88C3">
      <w:pPr>
        <w:widowControl/>
        <w:spacing w:line="270" w:lineRule="atLeast"/>
        <w:jc w:val="left"/>
        <w:rPr>
          <w:rFonts w:ascii="微软雅黑" w:hAnsi="微软雅黑" w:eastAsia="微软雅黑"/>
          <w:color w:val="FF3333"/>
          <w:kern w:val="0"/>
          <w:sz w:val="24"/>
          <w:szCs w:val="24"/>
        </w:rPr>
      </w:pPr>
    </w:p>
    <w:p w14:paraId="37301B22">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求子者，须令断房事半年，以培足先天。待妇天癸净后，其夜天气清明，日吉无凶，一行即可受孕。从此永断房事，生子决定体格强健，心识聪敏，性情贤善。又令夫妇常念观音圣号，决定可得福德智慧华国宜家之儿女。</w:t>
      </w:r>
    </w:p>
    <w:p w14:paraId="0E22699F">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求子的人，必须令他断房事半年，以培足先天。等到妇女的经期干净之后，选夜晚天气清明，日子吉祥，无有凶兆，行一次就可受孕。从此永断房事，生的儿子决定体格强健，心识聪敏，性情贤善。还要让夫妇二人常念观世音菩萨圣号，决定可以得到福德智慧，为国增光，和睦家庭的儿女。</w:t>
      </w:r>
    </w:p>
    <w:p w14:paraId="52A0ED3C">
      <w:pPr>
        <w:widowControl/>
        <w:spacing w:line="270" w:lineRule="atLeast"/>
        <w:jc w:val="left"/>
        <w:rPr>
          <w:rFonts w:ascii="微软雅黑" w:hAnsi="微软雅黑" w:eastAsia="微软雅黑"/>
          <w:color w:val="0000FF"/>
          <w:kern w:val="0"/>
          <w:sz w:val="24"/>
          <w:szCs w:val="24"/>
        </w:rPr>
      </w:pPr>
    </w:p>
    <w:p w14:paraId="1D60DC72">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今之医生，只知医病，病之大忌，就是房事，概不肯说。不知由此死了多少青年男女，此虽不是医生医死，然不为说病忌而死，亦不能不负误人性命之罪。若无论什么病，均令断房事，则是与人强健长寿安乐，其功德大矣。再劝人吃素念佛念观音，尚能令人了生脱死超凡入圣，则是艺也而进乎道矣。较彼只医病者，功德更大多多矣。</w:t>
      </w:r>
    </w:p>
    <w:p w14:paraId="728D99F2">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现在的医生，只知道医病，病的大忌，就是房事，一概不肯说。不知道由此死了多少青年男女，这虽然不是医生医死的，然而不为他们讲说病的大忌而死，也不能不背负误人性命的罪过。如果无论什么病，都令他们断房事，就是给人以强健长寿安乐，这个功德就大了。再劝人吃素念佛，念观世音菩萨，还能令人了生脱死、超凡入圣，这就是将技艺，进升到修道了。比起那些只知道医病的人，功德更要大得太多太多了。</w:t>
      </w:r>
    </w:p>
    <w:p w14:paraId="2C2C9DDC">
      <w:pPr>
        <w:widowControl/>
        <w:spacing w:line="270" w:lineRule="atLeast"/>
        <w:jc w:val="left"/>
        <w:rPr>
          <w:rFonts w:ascii="微软雅黑" w:hAnsi="微软雅黑" w:eastAsia="微软雅黑"/>
          <w:color w:val="FF3333"/>
          <w:kern w:val="0"/>
          <w:sz w:val="24"/>
          <w:szCs w:val="24"/>
        </w:rPr>
      </w:pPr>
    </w:p>
    <w:p w14:paraId="0539D0F1">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女人临产念观音，决定不会难产。一函遍复中已说。女子从小当学慈善，不生气，后来好处说不能尽。若爱生气，后来苦处亦说不尽。若喂儿奶，生大气，其子必死。小气其子必病。此从古名医神医所未发明者。女人性情柔和，家道也会和。子孙相观而善，其利无穷。</w:t>
      </w:r>
    </w:p>
    <w:p w14:paraId="53902067">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女人临产念观世音菩萨，决定不会难产。《一函遍复》中已经说过。女子从小应当学习慈善，不生气，将来的好处，无法说尽。如果爱生气，将来苦处也说不尽。如果喂儿子吃奶，生大气，儿子吃奶后必定会死。生小气，她的儿子必定生病。这是从古以来的名医神医，所没有阐发显明的。女人的性情柔和，家道也会和顺。子孙相互观察学习而向善，这样的利益无穷无尽。</w:t>
      </w:r>
    </w:p>
    <w:p w14:paraId="523C1A91">
      <w:pPr>
        <w:widowControl/>
        <w:spacing w:line="270" w:lineRule="atLeast"/>
        <w:jc w:val="left"/>
        <w:rPr>
          <w:rFonts w:ascii="微软雅黑" w:hAnsi="微软雅黑" w:eastAsia="微软雅黑"/>
          <w:color w:val="FF3333"/>
          <w:kern w:val="0"/>
          <w:sz w:val="24"/>
          <w:szCs w:val="24"/>
        </w:rPr>
      </w:pPr>
    </w:p>
    <w:p w14:paraId="4236F65F">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药方中治疟疾方，虽数年十余年不愈者，亦一治即愈。去年一弟子，为常州十四年之久疟治好，十四年不知经多少医生医过。戒烟方治肝气胃气疼，虽数十年者，亦一治即愈。光目不敢在雪白纸上写，故书于此。</w:t>
      </w:r>
    </w:p>
    <w:p w14:paraId="17736E8F">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药方中，“治疟疾方”，即使是几年、十多年治不好的病，也是一治就好。去年有一弟子，将常州十四年的久疟治（患者）好了，十四年来不知经过多少医生治过。“戒烟方”，治肝气、胃气疼，即使是几十年的病，也是一治就好。我的眼睛不敢在雪白的纸上写字，所以写在这个地方。</w:t>
      </w:r>
    </w:p>
    <w:p w14:paraId="73A3808D">
      <w:pPr>
        <w:widowControl/>
        <w:spacing w:line="270" w:lineRule="atLeast"/>
        <w:jc w:val="left"/>
        <w:rPr>
          <w:rFonts w:ascii="微软雅黑" w:hAnsi="微软雅黑" w:eastAsia="微软雅黑"/>
          <w:color w:val="FF3333"/>
          <w:kern w:val="0"/>
          <w:sz w:val="24"/>
          <w:szCs w:val="24"/>
        </w:rPr>
      </w:pPr>
    </w:p>
    <w:p w14:paraId="23E3B9DA">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疯狗咬方，多贵药，药店均以假药代。大钱买假药，反致误人性命。此方极便宜，但有地鳖虫。要病家为此虫念佛超度生西，则两得其益矣。光老矣，以后切勿来信，以无目力精神应酬也。</w:t>
      </w:r>
    </w:p>
    <w:p w14:paraId="1984941F">
      <w:pPr>
        <w:widowControl/>
        <w:spacing w:line="270" w:lineRule="atLeast"/>
        <w:jc w:val="left"/>
        <w:rPr>
          <w:rFonts w:hint="eastAsia" w:ascii="微软雅黑" w:hAnsi="微软雅黑" w:eastAsia="微软雅黑" w:cs="微软雅黑"/>
          <w:color w:val="000000"/>
          <w:kern w:val="0"/>
          <w:sz w:val="24"/>
          <w:szCs w:val="24"/>
        </w:rPr>
      </w:pPr>
      <w:r>
        <w:rPr>
          <w:rFonts w:hint="eastAsia" w:ascii="微软雅黑" w:hAnsi="微软雅黑" w:eastAsia="微软雅黑" w:cs="微软雅黑"/>
          <w:color w:val="000000"/>
          <w:kern w:val="0"/>
          <w:sz w:val="24"/>
          <w:szCs w:val="24"/>
        </w:rPr>
        <w:t>“疯狗咬方”，有许多贵重的药，药店都以假药代替。花大钱买假药，反而导致误人性命。这个药方极为便宜，但是药方中有地鳖虫。要生病的人为这个虫念佛，超度它往生西方，就两方面都得到利益了。我老了，以后千万不要来信，因为没有视力精神应酬啊。</w:t>
      </w:r>
    </w:p>
    <w:p w14:paraId="39B979F0">
      <w:pPr>
        <w:widowControl/>
        <w:spacing w:line="270" w:lineRule="atLeast"/>
        <w:jc w:val="left"/>
        <w:rPr>
          <w:rFonts w:hint="eastAsia" w:ascii="微软雅黑" w:hAnsi="微软雅黑" w:eastAsia="微软雅黑" w:cs="微软雅黑"/>
          <w:color w:val="000000"/>
          <w:kern w:val="0"/>
          <w:sz w:val="24"/>
          <w:szCs w:val="24"/>
        </w:rPr>
      </w:pPr>
    </w:p>
    <w:p w14:paraId="7BA1E0F1">
      <w:pPr>
        <w:widowControl/>
        <w:spacing w:line="270" w:lineRule="atLeast"/>
        <w:jc w:val="left"/>
        <w:rPr>
          <w:rFonts w:hint="eastAsia" w:ascii="微软雅黑" w:hAnsi="微软雅黑" w:eastAsia="微软雅黑" w:cs="微软雅黑"/>
          <w:color w:val="000000"/>
          <w:kern w:val="0"/>
          <w:sz w:val="24"/>
          <w:szCs w:val="24"/>
        </w:rPr>
      </w:pPr>
    </w:p>
    <w:p w14:paraId="614C3C36">
      <w:pPr>
        <w:widowControl/>
        <w:spacing w:line="270" w:lineRule="atLeast"/>
        <w:jc w:val="left"/>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t>】</w:t>
      </w:r>
    </w:p>
    <w:p w14:paraId="1F9678C2">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【拉夫】</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旧谓抓老百姓充当夫役。</w:t>
      </w:r>
    </w:p>
    <w:p w14:paraId="77D42610">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【吴沧洲】</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（1887</w:t>
      </w:r>
      <w:r>
        <w:rPr>
          <w:rFonts w:hint="eastAsia" w:ascii="微软雅黑" w:hAnsi="微软雅黑" w:eastAsia="微软雅黑" w:cs="微软雅黑"/>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1973），原名吴斌，字古岳，金寨县三合人，幼习经史，养成儒家伦理思想和修、齐、治、平的政治观点。光绪三十三年（1907年）在开封陆军小学第一期学习期间加入中国同盟会。后被送保定军校炮兵科学习，毕业后在河南新军任职。不久，出任陆军第四镇炮兵营长。宣统三年（1911年），参加在开封禹王台召开的同盟会支部秘密会议后任豫西民军指挥。著有《河南的两次军事行动》一书。民国元年（1912年）被选为河南省临时议会议员，同年4月任河南都督府参谋处主任参谋。民国3年考入陆军大学学习，曾参加反对袁世凯称帝的斗争。后因军阀混战，于民国15年辗转为冯玉祥部下，因学术兼优，治军有方，历任陕西督军署参谋长兼卫队混成旅旅长、总司令部参谋长、豫陕宣抚使等职，曾参加北伐战争。</w:t>
      </w:r>
    </w:p>
    <w:p w14:paraId="05F17FC4">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民国20年，日本侵略军侵占东北三省，蒋介石坚持不抵抗主义，并下令“围剿”鄂豫皖苏区红军。吴沧洲为此数次上书，并亲赴蒋介石住所陈述己见。民国21年他辞去国民党十二军参谋长，参加冯玉祥民众抗日同盟军，任热河抗日军前敌指挥官。喜峰口一战被捕，幸遇保定军校教官杉元而未死。民国24年经冯玉祥推荐，护送班禅二十九世入藏。芦沟桥事变后，吴沧洲直奔抗日前线，先后任十一集团军少将参军、五战区行营中将办公厅主任。民国29年返回金寨，任国民革命军第十一集团军参军兼五战区干训团教官，亲自编写主讲《中国民族革命史》，民国31年至民国34年被选为第三、四届国民参政会参政员。</w:t>
      </w:r>
    </w:p>
    <w:p w14:paraId="1624FCA7">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住重庆时，曾参加战区军风纪巡察团，揭发重庆国民党当局克扣军饷、纵兵殃民案件数起。民国35年退役。民国36年当选为国大代表，住南京。南京解放前夕，有人劝他去台湾，他婉言谢绝。</w:t>
      </w:r>
    </w:p>
    <w:p w14:paraId="71D3D8AE">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建国后，历任江苏省文史馆员和南京市政协第一、二、三届委员。1973年逝世。</w:t>
      </w:r>
    </w:p>
    <w:p w14:paraId="4165F53E">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【绥远】</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为中华民国时的塞北四省（热河省、察哈而省、绥远省、宁夏省）之一，简称绥，省会归绥（今呼和浩特市），包括今河北省大部及北京市三环以外全部地区。</w:t>
      </w:r>
    </w:p>
    <w:p w14:paraId="6CEB4143">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【陆军大学】</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是中国近代唯一的一所最高级别的军事学府，它自1906年创立于保定，历经44年之久，是近代中国军事院校中存在时间较长的一所。---曾先后聘日本陆军大学的现职教官担任总教官，其余军事教官也都由日本的陆军军官担任。</w:t>
      </w:r>
    </w:p>
    <w:p w14:paraId="44F1EE41">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【碍口】</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难以称呼或不便说出口。怕难为情或碍于情面而不便说出。</w:t>
      </w:r>
    </w:p>
    <w:p w14:paraId="43AE2F3D">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【华国】</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光耀国家。</w:t>
      </w:r>
    </w:p>
    <w:p w14:paraId="4961FFF6">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【宜家】</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诗·周南·桃夭》：“之子于归，宜其室家。”朱熹集传：“宜者，和顺之意。室者，夫妇所居；家，谓一门之内。”《左传·襄公三十一年》：“臣有臣之威仪，其下畏而爱之，故能守其官职，保族宜家。”后因以称家庭和睦。</w:t>
      </w:r>
    </w:p>
    <w:p w14:paraId="734B942C">
      <w:pPr>
        <w:widowControl/>
        <w:spacing w:line="270" w:lineRule="atLeast"/>
        <w:jc w:val="left"/>
        <w:rPr>
          <w:rFonts w:ascii="微软雅黑" w:hAnsi="微软雅黑" w:eastAsia="微软雅黑" w:cs="Lucida Sans Unicode"/>
          <w:color w:val="000000"/>
          <w:kern w:val="0"/>
          <w:sz w:val="24"/>
          <w:szCs w:val="24"/>
        </w:rPr>
      </w:pPr>
    </w:p>
    <w:p w14:paraId="5B6037DE">
      <w:pPr>
        <w:widowControl/>
        <w:spacing w:line="270" w:lineRule="atLeast"/>
        <w:jc w:val="left"/>
        <w:rPr>
          <w:rFonts w:ascii="微软雅黑" w:hAnsi="微软雅黑" w:eastAsia="微软雅黑" w:cs="Lucida Sans Unicode"/>
          <w:color w:val="000000"/>
          <w:kern w:val="0"/>
          <w:sz w:val="24"/>
          <w:szCs w:val="24"/>
        </w:rPr>
      </w:pPr>
    </w:p>
    <w:p w14:paraId="0F0E095C">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497C42D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118" w:name="_Toc16453"/>
      <w:r>
        <w:rPr>
          <w:rFonts w:hint="eastAsia" w:ascii="微软雅黑" w:hAnsi="微软雅黑" w:eastAsia="微软雅黑" w:cs="微软雅黑"/>
          <w:b/>
          <w:bCs/>
          <w:color w:val="C00000"/>
          <w:sz w:val="24"/>
          <w:szCs w:val="24"/>
        </w:rPr>
        <w:t>复典蕴居士书</w:t>
      </w:r>
      <w:bookmarkEnd w:id="118"/>
    </w:p>
    <w:p w14:paraId="3789ABFD">
      <w:pPr>
        <w:widowControl/>
        <w:spacing w:line="270" w:lineRule="atLeast"/>
        <w:jc w:val="left"/>
        <w:rPr>
          <w:rFonts w:ascii="微软雅黑" w:hAnsi="微软雅黑" w:eastAsia="微软雅黑"/>
          <w:b/>
          <w:bCs/>
          <w:color w:val="003300"/>
          <w:kern w:val="0"/>
          <w:sz w:val="24"/>
          <w:szCs w:val="24"/>
        </w:rPr>
      </w:pPr>
    </w:p>
    <w:p w14:paraId="56A85900">
      <w:pPr>
        <w:widowControl/>
        <w:spacing w:line="270" w:lineRule="atLeast"/>
        <w:jc w:val="left"/>
        <w:rPr>
          <w:rFonts w:ascii="微软雅黑" w:hAnsi="微软雅黑" w:eastAsia="微软雅黑"/>
          <w:color w:val="C00000"/>
          <w:kern w:val="0"/>
          <w:sz w:val="24"/>
          <w:szCs w:val="24"/>
        </w:rPr>
      </w:pPr>
      <w:r>
        <w:rPr>
          <w:rFonts w:hint="eastAsia" w:ascii="微软雅黑" w:hAnsi="微软雅黑" w:eastAsia="微软雅黑" w:cs="微软雅黑"/>
          <w:b/>
          <w:bCs/>
          <w:color w:val="C00000"/>
          <w:sz w:val="24"/>
          <w:szCs w:val="24"/>
        </w:rPr>
        <w:t>　　昨接汝父书，言去年光寄彼书二包，汝看之甚欢喜，亦欲与汝妻同皈依。去年所寄之书过细看，不但修持净业，得知法则。即持身涉世，事亲教子，均有法则。</w:t>
      </w:r>
    </w:p>
    <w:p w14:paraId="5F21AE1F">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　　</w:t>
      </w:r>
      <w:r>
        <w:rPr>
          <w:rFonts w:hint="eastAsia" w:ascii="微软雅黑" w:hAnsi="微软雅黑" w:eastAsia="微软雅黑" w:cs="微软雅黑"/>
          <w:color w:val="000000"/>
          <w:kern w:val="0"/>
          <w:sz w:val="24"/>
          <w:szCs w:val="24"/>
        </w:rPr>
        <w:t>昨天接到你父亲的信，说去年我寄给你的二包书，你看了很欢喜，也想与你的妻子一同来皈依。去年所寄的书仔细看，不但能够知道修持净业的法则，即使修持自身、涉世对人，侍奉双亲、教导子女，也都有了法则。</w:t>
      </w:r>
    </w:p>
    <w:p w14:paraId="679E14CD">
      <w:pPr>
        <w:widowControl/>
        <w:spacing w:line="270" w:lineRule="atLeast"/>
        <w:jc w:val="left"/>
        <w:rPr>
          <w:rFonts w:ascii="微软雅黑" w:hAnsi="微软雅黑" w:eastAsia="微软雅黑"/>
          <w:b/>
          <w:bCs/>
          <w:color w:val="003300"/>
          <w:kern w:val="0"/>
          <w:sz w:val="24"/>
          <w:szCs w:val="24"/>
        </w:rPr>
      </w:pPr>
    </w:p>
    <w:p w14:paraId="44627D41">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现在杀劫弥漫，人民涂炭，究其根源，仍是自作自受。何以故，世人贪口腹，以水陆空行之物，杀而图悦口腹。杀业结久且大，则成杀劫。已过之业，只可志诚念南无阿弥陀佛，超度多生多劫所杀食之生命。从今戒杀吃素，以止杀业，且大卫生。</w:t>
      </w:r>
    </w:p>
    <w:p w14:paraId="3289F24B">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现在杀劫弥漫，人民涂炭，追究其根源，仍是自作自受。为什么呢？世人贪图口腹之欲，将水陆空行的动物，杀掉而贪图取悦自己的口腹。杀业结得太久而且很大，就成了杀劫。已经造过的业，只能志诚念“南无阿弥陀佛”，来超度多生多劫，所杀死吃掉的生命。从今以后戒杀吃素，来停止杀业，而且这样是大为养生护生的做法。</w:t>
      </w:r>
    </w:p>
    <w:p w14:paraId="2D981C86">
      <w:pPr>
        <w:widowControl/>
        <w:spacing w:line="270" w:lineRule="atLeast"/>
        <w:jc w:val="left"/>
        <w:rPr>
          <w:rFonts w:ascii="微软雅黑" w:hAnsi="微软雅黑" w:eastAsia="微软雅黑"/>
          <w:b/>
          <w:bCs/>
          <w:color w:val="003300"/>
          <w:kern w:val="0"/>
          <w:sz w:val="24"/>
          <w:szCs w:val="24"/>
        </w:rPr>
      </w:pPr>
    </w:p>
    <w:p w14:paraId="4C3D6E75">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汝父不知吃净素否。汝宜承顺父志吃素。即汝父尚未长素，当劝长素。既不吃肉，则一日少杀若干生。何乐如之。即儿女亦当令吃素，此是真爱。看毒乳杀儿之广告，知食肉之害，于现生卫生，有大妨碍。何况来生后世，仍以身命相还乎。</w:t>
      </w:r>
    </w:p>
    <w:p w14:paraId="0129EF1D">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你父亲不知道他吃净素没有。你应该承顺父亲的志向吃素。即使你父亲还没有吃长素，应当劝他吃长素。既然不吃肉，就可一天少杀若干生命。有什么比这更快乐的呢？即使儿女也应当令他们吃素，这才是真正的疼爱。看看毒乳杀儿的广告，知道吃肉的危害，对于现生的养生保健，有很大的妨碍。何况来生后世，仍然要用身命来偿还呢？</w:t>
      </w:r>
    </w:p>
    <w:p w14:paraId="4D2F955D">
      <w:pPr>
        <w:widowControl/>
        <w:spacing w:line="270" w:lineRule="atLeast"/>
        <w:jc w:val="left"/>
        <w:rPr>
          <w:rFonts w:ascii="微软雅黑" w:hAnsi="微软雅黑" w:eastAsia="微软雅黑"/>
          <w:b/>
          <w:bCs/>
          <w:color w:val="003300"/>
          <w:kern w:val="0"/>
          <w:sz w:val="24"/>
          <w:szCs w:val="24"/>
        </w:rPr>
      </w:pPr>
    </w:p>
    <w:p w14:paraId="02B4FA74">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现在之时局，不知又作何变。当于念佛之外，兼念南无观世音菩萨，以为预防。果真志诚，定有感应。当以我话与一切人说，功德无量。</w:t>
      </w:r>
    </w:p>
    <w:p w14:paraId="07D019FC">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现在的时局，不知又要有什么变化。应当在念佛之外，兼念“南无观世音菩萨”，来作为预防。果真志诚恳切，一定会有感应。应当将我的话对一切人说，功德无量。</w:t>
      </w:r>
    </w:p>
    <w:p w14:paraId="73222E68">
      <w:pPr>
        <w:widowControl/>
        <w:spacing w:line="270" w:lineRule="atLeast"/>
        <w:jc w:val="left"/>
        <w:rPr>
          <w:rFonts w:ascii="微软雅黑" w:hAnsi="微软雅黑" w:eastAsia="微软雅黑"/>
          <w:b/>
          <w:bCs/>
          <w:color w:val="003300"/>
          <w:kern w:val="0"/>
          <w:sz w:val="24"/>
          <w:szCs w:val="24"/>
        </w:rPr>
      </w:pPr>
    </w:p>
    <w:p w14:paraId="6625D289">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去年所寄，书名忘之。今为汝寄童蒙须知一本，此书前有教儿女发隐人字发隐，后有劝念观音文，毒乳杀儿之广告。此吾国从古神医名医，均未发明者，当与一切人说之。有财力，则广为印送，以期举世咸知。</w:t>
      </w:r>
    </w:p>
    <w:p w14:paraId="18E3969E">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去年所寄的书，书名忘了。现在为你寄《童蒙须知》一本，此书前有《教儿女发隐》、《人字发隐》，后有《劝念观音文》，毒乳杀儿的广告。这是我国从古以来的神医名医，均未阐明的地方，应当对一切人讲说。有财力的，则广为印送，以期全世界都知道。</w:t>
      </w:r>
    </w:p>
    <w:p w14:paraId="02077EA9">
      <w:pPr>
        <w:widowControl/>
        <w:spacing w:line="270" w:lineRule="atLeast"/>
        <w:jc w:val="left"/>
        <w:rPr>
          <w:rFonts w:ascii="微软雅黑" w:hAnsi="微软雅黑" w:eastAsia="微软雅黑"/>
          <w:b/>
          <w:bCs/>
          <w:color w:val="003300"/>
          <w:kern w:val="0"/>
          <w:sz w:val="24"/>
          <w:szCs w:val="24"/>
        </w:rPr>
      </w:pPr>
    </w:p>
    <w:p w14:paraId="038B3001">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今为汝夫妻各取法名。为汝取慧蕴。蕴者，心之所存也。心之所存者，皆与智慧相合，则是贤人善人也。汝妻法名慧存。存，即蕴也。念念与智慧合，则必能相夫教子，母仪闺阃，师范女流，何荣如之。</w:t>
      </w:r>
    </w:p>
    <w:p w14:paraId="7BE3A58E">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现在为你夫妻各取法名。为你取名为慧蕴。蕴，心之所存为蕴。心中所存，都与智慧相合，就是贤人善人。你妻子法名慧存。存，就是蕴。念念与智慧相合，就必定能够相夫教子，做闺门的仪范，女流的榜样，还有什么比这更为荣耀的呢？</w:t>
      </w:r>
    </w:p>
    <w:p w14:paraId="429BAB38">
      <w:pPr>
        <w:widowControl/>
        <w:spacing w:line="270" w:lineRule="atLeast"/>
        <w:jc w:val="left"/>
        <w:rPr>
          <w:rFonts w:ascii="微软雅黑" w:hAnsi="微软雅黑" w:eastAsia="微软雅黑"/>
          <w:b/>
          <w:bCs/>
          <w:color w:val="003300"/>
          <w:kern w:val="0"/>
          <w:sz w:val="24"/>
          <w:szCs w:val="24"/>
        </w:rPr>
      </w:pPr>
    </w:p>
    <w:p w14:paraId="01D40A74">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光老矣，年已七十八，旦夕将死。人之将死，其言也善。愿汝夫妻依我所说，则是真佛弟子。以后勿再来信，以无目力精神答复故也。</w:t>
      </w:r>
    </w:p>
    <w:p w14:paraId="7980BABA">
      <w:pPr>
        <w:widowControl/>
        <w:spacing w:line="270" w:lineRule="atLeast"/>
        <w:jc w:val="left"/>
        <w:rPr>
          <w:rFonts w:hint="eastAsia" w:ascii="微软雅黑" w:hAnsi="微软雅黑" w:eastAsia="微软雅黑" w:cs="微软雅黑"/>
          <w:color w:val="000000"/>
          <w:kern w:val="0"/>
          <w:sz w:val="24"/>
          <w:szCs w:val="24"/>
        </w:rPr>
      </w:pPr>
      <w:r>
        <w:rPr>
          <w:rFonts w:hint="eastAsia" w:ascii="微软雅黑" w:hAnsi="微软雅黑" w:eastAsia="微软雅黑" w:cs="微软雅黑"/>
          <w:color w:val="000000"/>
          <w:kern w:val="0"/>
          <w:sz w:val="24"/>
          <w:szCs w:val="24"/>
        </w:rPr>
        <w:t>我老了，年纪已经七十八岁，早晚之间将会死去。人之将死，其言也善。愿你夫妻依从我所说的，就是真正的佛弟子。以后不要再来信，因为没有视力精神答复的缘故。</w:t>
      </w:r>
    </w:p>
    <w:p w14:paraId="0CC36A3B">
      <w:pPr>
        <w:widowControl/>
        <w:spacing w:line="270" w:lineRule="atLeast"/>
        <w:jc w:val="left"/>
        <w:rPr>
          <w:rFonts w:hint="eastAsia" w:ascii="微软雅黑" w:hAnsi="微软雅黑" w:eastAsia="微软雅黑" w:cs="微软雅黑"/>
          <w:color w:val="000000"/>
          <w:kern w:val="0"/>
          <w:sz w:val="24"/>
          <w:szCs w:val="24"/>
        </w:rPr>
      </w:pPr>
    </w:p>
    <w:p w14:paraId="465C0F78">
      <w:pPr>
        <w:widowControl/>
        <w:spacing w:line="270" w:lineRule="atLeast"/>
        <w:jc w:val="left"/>
        <w:rPr>
          <w:rFonts w:hint="eastAsia" w:ascii="微软雅黑" w:hAnsi="微软雅黑" w:eastAsia="微软雅黑" w:cs="微软雅黑"/>
          <w:color w:val="000000"/>
          <w:kern w:val="0"/>
          <w:sz w:val="24"/>
          <w:szCs w:val="24"/>
        </w:rPr>
      </w:pPr>
    </w:p>
    <w:p w14:paraId="7F01E00E">
      <w:pPr>
        <w:widowControl/>
        <w:spacing w:line="270" w:lineRule="atLeast"/>
        <w:jc w:val="left"/>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t>】</w:t>
      </w:r>
    </w:p>
    <w:p w14:paraId="20841E70">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童蒙须知</w:t>
      </w:r>
      <w:r>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印光法师文钞三编》卷三《复袁德常居士书四》说：“《童蒙须知》未阅过，或恐如《小儿语》，《小学韵语》，内中均有辟佛之语，故不敢作序。但作《家庭教育为天下太平之根本发隐》，或亦有助于《童蒙须知》之义意也。祈细心排校，圈点亦照排。”《童蒙须知》，无锡佛教净业社流通，美新印刷公司民国二十七年（1938年）尧历戊寅二月出版印刷。这本《童蒙须知》为清代倭良峰著，不是朱熹所著的那本。倭仁(1804</w:t>
      </w:r>
      <w:r>
        <w:rPr>
          <w:rFonts w:hint="eastAsia" w:ascii="微软雅黑" w:hAnsi="微软雅黑" w:eastAsia="微软雅黑" w:cs="微软雅黑"/>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1871)，中国清代后期理学家。字艮峰，乌齐格里氏。蒙古正红旗人，驻防河南。道光九年</w:t>
      </w:r>
      <w:r>
        <w:rPr>
          <w:rFonts w:hint="eastAsia" w:ascii="微软雅黑" w:hAnsi="微软雅黑" w:eastAsia="微软雅黑" w:cs="微软雅黑"/>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1829</w:t>
      </w:r>
      <w:r>
        <w:rPr>
          <w:rFonts w:hint="eastAsia" w:ascii="微软雅黑" w:hAnsi="微软雅黑" w:eastAsia="微软雅黑" w:cs="微软雅黑"/>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进士，历任詹事、侍讲学士、侍读学士和副都统等职。穆宗时，任工部尚书、晋文华殿大学士。卒后谥号文端，入贤良祠。他编写的《帝王盛轨》、《辅弼嘉谟》被赐名为《启心金鉴》和《沃心金鉴》。其他著作还有：《为学大指》、《嘉善录》以及诗文、杂稿、日记等，均收入《倭文端公遗书》。</w:t>
      </w:r>
    </w:p>
    <w:p w14:paraId="6DDE209C">
      <w:pPr>
        <w:widowControl/>
        <w:spacing w:line="270" w:lineRule="atLeast"/>
        <w:jc w:val="left"/>
        <w:rPr>
          <w:rFonts w:ascii="微软雅黑" w:hAnsi="微软雅黑" w:eastAsia="微软雅黑" w:cs="Lucida Sans Unicode"/>
          <w:color w:val="000000"/>
          <w:kern w:val="0"/>
          <w:sz w:val="24"/>
          <w:szCs w:val="24"/>
        </w:rPr>
      </w:pPr>
    </w:p>
    <w:p w14:paraId="0AF74AB7">
      <w:pPr>
        <w:widowControl/>
        <w:spacing w:line="270" w:lineRule="atLeast"/>
        <w:jc w:val="left"/>
        <w:rPr>
          <w:rFonts w:ascii="微软雅黑" w:hAnsi="微软雅黑" w:eastAsia="微软雅黑" w:cs="Lucida Sans Unicode"/>
          <w:color w:val="000000"/>
          <w:kern w:val="0"/>
          <w:sz w:val="24"/>
          <w:szCs w:val="24"/>
        </w:rPr>
      </w:pPr>
    </w:p>
    <w:p w14:paraId="429FCF4F">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6644952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19" w:name="_Toc9643"/>
      <w:r>
        <w:rPr>
          <w:rFonts w:ascii="微软雅黑" w:hAnsi="微软雅黑" w:eastAsia="微软雅黑"/>
          <w:b/>
          <w:color w:val="C00000"/>
          <w:sz w:val="24"/>
          <w:szCs w:val="24"/>
        </w:rPr>
        <w:t>复</w:t>
      </w:r>
      <w:r>
        <w:rPr>
          <w:rFonts w:hint="eastAsia" w:ascii="微软雅黑" w:hAnsi="微软雅黑" w:eastAsia="微软雅黑" w:cs="微软雅黑"/>
          <w:b/>
          <w:bCs/>
          <w:color w:val="C00000"/>
          <w:sz w:val="24"/>
          <w:szCs w:val="24"/>
        </w:rPr>
        <w:t>李慧</w:t>
      </w:r>
      <w:r>
        <w:rPr>
          <w:rFonts w:ascii="微软雅黑" w:hAnsi="微软雅黑" w:eastAsia="微软雅黑"/>
          <w:b/>
          <w:color w:val="C00000"/>
          <w:sz w:val="24"/>
          <w:szCs w:val="24"/>
        </w:rPr>
        <w:t>基居士书</w:t>
      </w:r>
      <w:bookmarkEnd w:id="119"/>
    </w:p>
    <w:p w14:paraId="5BC71689">
      <w:pPr>
        <w:widowControl/>
        <w:spacing w:line="270" w:lineRule="atLeast"/>
        <w:jc w:val="left"/>
        <w:rPr>
          <w:rFonts w:ascii="微软雅黑" w:hAnsi="微软雅黑" w:eastAsia="微软雅黑" w:cs="Lucida Sans Unicode"/>
          <w:b/>
          <w:bCs/>
          <w:color w:val="003300"/>
          <w:kern w:val="0"/>
          <w:sz w:val="24"/>
          <w:szCs w:val="24"/>
        </w:rPr>
      </w:pPr>
    </w:p>
    <w:p w14:paraId="5ECB2DE3">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慧敏宿有慧根，故能一念即得相应。须知学佛之人，当尽己分。必须孝顺父母公婆，劝其吃素念佛，求生西方。至于兄弟姊妹夫妻妯娌儿女仆使，均宜以此相劝。能如是者，方为真佛弟子。</w:t>
      </w:r>
    </w:p>
    <w:p w14:paraId="01FA186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慧敏宿世有慧根，所以能够一念</w:t>
      </w:r>
      <w:r>
        <w:rPr>
          <w:rFonts w:hint="eastAsia" w:ascii="微软雅黑" w:hAnsi="微软雅黑" w:eastAsia="微软雅黑" w:cs="Lucida Sans Unicode"/>
          <w:color w:val="000000"/>
          <w:kern w:val="0"/>
          <w:sz w:val="24"/>
          <w:szCs w:val="24"/>
        </w:rPr>
        <w:t>佛</w:t>
      </w:r>
      <w:r>
        <w:rPr>
          <w:rFonts w:ascii="微软雅黑" w:hAnsi="微软雅黑" w:eastAsia="微软雅黑" w:cs="Lucida Sans Unicode"/>
          <w:color w:val="000000"/>
          <w:kern w:val="0"/>
          <w:sz w:val="24"/>
          <w:szCs w:val="24"/>
        </w:rPr>
        <w:t>就得以相应。必须知道学佛之人，应当竭尽自己</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本分。必须孝顺父母公婆，劝他们吃素念佛，求生西方。至于兄弟、姐妹、夫妻、妯娌、儿女、仆使，都应该以此相劝。能够如此，才是真正的佛弟子。</w:t>
      </w:r>
    </w:p>
    <w:p w14:paraId="7B5159A2">
      <w:pPr>
        <w:widowControl/>
        <w:spacing w:line="270" w:lineRule="atLeast"/>
        <w:jc w:val="left"/>
        <w:rPr>
          <w:rFonts w:ascii="微软雅黑" w:hAnsi="微软雅黑" w:eastAsia="微软雅黑" w:cs="Lucida Sans Unicode"/>
          <w:b/>
          <w:bCs/>
          <w:color w:val="003300"/>
          <w:kern w:val="0"/>
          <w:sz w:val="24"/>
          <w:szCs w:val="24"/>
        </w:rPr>
      </w:pPr>
    </w:p>
    <w:p w14:paraId="6D7D3BD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法名乃是空名。如上所说，乃为实德。务须实行真为生死，发菩提心，以深信愿，念佛求生。及与敦伦尽分，闲邪存诚，诸恶莫作，众善奉行。自行如是，化他亦然。此即俗修真之一大规范也。祈与彼说之。光老矣，不得常来信，介绍人归依，以无目力精神应酬也。</w:t>
      </w:r>
    </w:p>
    <w:p w14:paraId="1F6B9296">
      <w:pPr>
        <w:widowControl/>
        <w:spacing w:line="270" w:lineRule="atLeast"/>
        <w:jc w:val="left"/>
        <w:rPr>
          <w:rFonts w:hint="eastAsia"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法名只是个空名。如上所说，才是实德。务必</w:t>
      </w:r>
      <w:r>
        <w:rPr>
          <w:rFonts w:hint="eastAsia" w:ascii="微软雅黑" w:hAnsi="微软雅黑" w:eastAsia="微软雅黑" w:cs="Lucida Sans Unicode"/>
          <w:color w:val="000000"/>
          <w:kern w:val="0"/>
          <w:sz w:val="24"/>
          <w:szCs w:val="24"/>
        </w:rPr>
        <w:t>实行</w:t>
      </w:r>
      <w:r>
        <w:rPr>
          <w:rFonts w:ascii="微软雅黑" w:hAnsi="微软雅黑" w:eastAsia="微软雅黑" w:cs="Lucida Sans Unicode"/>
          <w:color w:val="000000"/>
          <w:kern w:val="0"/>
          <w:sz w:val="24"/>
          <w:szCs w:val="24"/>
        </w:rPr>
        <w:t>真为生死，发菩提心，以深信愿，念佛求生。以及</w:t>
      </w:r>
      <w:r>
        <w:rPr>
          <w:rFonts w:hint="eastAsia" w:ascii="微软雅黑" w:hAnsi="微软雅黑" w:eastAsia="微软雅黑" w:cs="Tahoma"/>
          <w:sz w:val="24"/>
        </w:rPr>
        <w:t>敦伦尽分</w:t>
      </w:r>
      <w:r>
        <w:rPr>
          <w:rFonts w:hint="eastAsia" w:ascii="微软雅黑" w:hAnsi="微软雅黑" w:eastAsia="微软雅黑" w:cs="Tahoma"/>
          <w:color w:val="808080"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themeColor="background1" w:themeShade="80"/>
          <w:sz w:val="24"/>
        </w:rPr>
        <w:t>（防止邪念、心怀诚敬）</w:t>
      </w:r>
      <w:r>
        <w:rPr>
          <w:rFonts w:ascii="微软雅黑" w:hAnsi="微软雅黑" w:eastAsia="微软雅黑" w:cs="Lucida Sans Unicode"/>
          <w:color w:val="000000"/>
          <w:kern w:val="0"/>
          <w:sz w:val="24"/>
          <w:szCs w:val="24"/>
        </w:rPr>
        <w:t>，诸恶莫作，众善奉行。自己行持是</w:t>
      </w:r>
      <w:r>
        <w:rPr>
          <w:rFonts w:hint="eastAsia" w:ascii="微软雅黑" w:hAnsi="微软雅黑" w:eastAsia="微软雅黑" w:cs="Lucida Sans Unicode"/>
          <w:color w:val="000000"/>
          <w:kern w:val="0"/>
          <w:sz w:val="24"/>
          <w:szCs w:val="24"/>
        </w:rPr>
        <w:t>这样</w:t>
      </w:r>
      <w:r>
        <w:rPr>
          <w:rFonts w:ascii="微软雅黑" w:hAnsi="微软雅黑" w:eastAsia="微软雅黑" w:cs="Lucida Sans Unicode"/>
          <w:color w:val="000000"/>
          <w:kern w:val="0"/>
          <w:sz w:val="24"/>
          <w:szCs w:val="24"/>
        </w:rPr>
        <w:t>，教化他人也是</w:t>
      </w:r>
      <w:r>
        <w:rPr>
          <w:rFonts w:hint="eastAsia" w:ascii="微软雅黑" w:hAnsi="微软雅黑" w:eastAsia="微软雅黑" w:cs="Lucida Sans Unicode"/>
          <w:color w:val="000000"/>
          <w:kern w:val="0"/>
          <w:sz w:val="24"/>
          <w:szCs w:val="24"/>
        </w:rPr>
        <w:t>这样</w:t>
      </w:r>
      <w:r>
        <w:rPr>
          <w:rFonts w:ascii="微软雅黑" w:hAnsi="微软雅黑" w:eastAsia="微软雅黑" w:cs="Lucida Sans Unicode"/>
          <w:color w:val="000000"/>
          <w:kern w:val="0"/>
          <w:sz w:val="24"/>
          <w:szCs w:val="24"/>
        </w:rPr>
        <w:t>。这就是即俗修真的一大规范</w:t>
      </w:r>
      <w:r>
        <w:rPr>
          <w:rFonts w:hint="eastAsia" w:ascii="微软雅黑" w:hAnsi="微软雅黑" w:eastAsia="微软雅黑" w:cs="Lucida Sans Unicode"/>
          <w:color w:val="000000"/>
          <w:kern w:val="0"/>
          <w:sz w:val="24"/>
          <w:szCs w:val="24"/>
        </w:rPr>
        <w:t>啊！</w:t>
      </w:r>
      <w:r>
        <w:rPr>
          <w:rFonts w:ascii="微软雅黑" w:hAnsi="微软雅黑" w:eastAsia="微软雅黑" w:cs="Lucida Sans Unicode"/>
          <w:color w:val="000000"/>
          <w:kern w:val="0"/>
          <w:sz w:val="24"/>
          <w:szCs w:val="24"/>
        </w:rPr>
        <w:t>请对他讲说。我老了，不</w:t>
      </w:r>
      <w:r>
        <w:rPr>
          <w:rFonts w:hint="eastAsia" w:ascii="微软雅黑" w:hAnsi="微软雅黑" w:eastAsia="微软雅黑" w:cs="Lucida Sans Unicode"/>
          <w:color w:val="000000"/>
          <w:kern w:val="0"/>
          <w:sz w:val="24"/>
          <w:szCs w:val="24"/>
        </w:rPr>
        <w:t>许</w:t>
      </w:r>
      <w:r>
        <w:rPr>
          <w:rFonts w:ascii="微软雅黑" w:hAnsi="微软雅黑" w:eastAsia="微软雅黑" w:cs="Lucida Sans Unicode"/>
          <w:color w:val="000000"/>
          <w:kern w:val="0"/>
          <w:sz w:val="24"/>
          <w:szCs w:val="24"/>
        </w:rPr>
        <w:t>常来信，</w:t>
      </w:r>
      <w:r>
        <w:rPr>
          <w:rFonts w:hint="eastAsia" w:ascii="微软雅黑" w:hAnsi="微软雅黑" w:eastAsia="微软雅黑" w:cs="Lucida Sans Unicode"/>
          <w:color w:val="000000"/>
          <w:kern w:val="0"/>
          <w:sz w:val="24"/>
          <w:szCs w:val="24"/>
        </w:rPr>
        <w:t>以及</w:t>
      </w:r>
      <w:r>
        <w:rPr>
          <w:rFonts w:ascii="微软雅黑" w:hAnsi="微软雅黑" w:eastAsia="微软雅黑" w:cs="Lucida Sans Unicode"/>
          <w:color w:val="000000"/>
          <w:kern w:val="0"/>
          <w:sz w:val="24"/>
          <w:szCs w:val="24"/>
        </w:rPr>
        <w:t>介绍人来归依，因为没有视力精神应酬</w:t>
      </w:r>
      <w:r>
        <w:rPr>
          <w:rFonts w:hint="eastAsia" w:ascii="微软雅黑" w:hAnsi="微软雅黑" w:eastAsia="微软雅黑" w:cs="Lucida Sans Unicode"/>
          <w:color w:val="000000"/>
          <w:kern w:val="0"/>
          <w:sz w:val="24"/>
          <w:szCs w:val="24"/>
        </w:rPr>
        <w:t>啊！</w:t>
      </w:r>
    </w:p>
    <w:p w14:paraId="05547E62">
      <w:pPr>
        <w:widowControl/>
        <w:spacing w:line="270" w:lineRule="atLeast"/>
        <w:jc w:val="left"/>
        <w:rPr>
          <w:rFonts w:hint="eastAsia" w:ascii="微软雅黑" w:hAnsi="微软雅黑" w:eastAsia="微软雅黑" w:cs="Lucida Sans Unicode"/>
          <w:color w:val="000000"/>
          <w:kern w:val="0"/>
          <w:sz w:val="24"/>
          <w:szCs w:val="24"/>
        </w:rPr>
      </w:pPr>
    </w:p>
    <w:p w14:paraId="0BE6B64A">
      <w:pPr>
        <w:widowControl/>
        <w:spacing w:line="270" w:lineRule="atLeast"/>
        <w:jc w:val="left"/>
        <w:rPr>
          <w:rFonts w:hint="eastAsia" w:ascii="微软雅黑" w:hAnsi="微软雅黑" w:eastAsia="微软雅黑" w:cs="Lucida Sans Unicode"/>
          <w:color w:val="000000"/>
          <w:kern w:val="0"/>
          <w:sz w:val="24"/>
          <w:szCs w:val="24"/>
        </w:rPr>
      </w:pPr>
    </w:p>
    <w:p w14:paraId="1EF828B1">
      <w:pPr>
        <w:widowControl/>
        <w:jc w:val="left"/>
        <w:rPr>
          <w:rFonts w:ascii="微软雅黑" w:hAnsi="微软雅黑" w:eastAsia="微软雅黑" w:cs="Lucida Sans Unicode"/>
          <w:b/>
          <w:bCs/>
          <w:color w:val="003300"/>
          <w:kern w:val="0"/>
          <w:sz w:val="24"/>
          <w:szCs w:val="24"/>
        </w:rPr>
      </w:pPr>
      <w:r>
        <w:rPr>
          <w:rFonts w:ascii="微软雅黑" w:hAnsi="微软雅黑" w:eastAsia="微软雅黑" w:cs="Lucida Sans Unicode"/>
          <w:b/>
          <w:bCs/>
          <w:color w:val="003300"/>
          <w:kern w:val="0"/>
          <w:sz w:val="24"/>
          <w:szCs w:val="24"/>
        </w:rPr>
        <w:br w:type="page"/>
      </w:r>
    </w:p>
    <w:p w14:paraId="214A241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20" w:name="_Toc15758"/>
      <w:r>
        <w:rPr>
          <w:rFonts w:ascii="微软雅黑" w:hAnsi="微软雅黑" w:eastAsia="微软雅黑"/>
          <w:b/>
          <w:color w:val="C00000"/>
          <w:sz w:val="24"/>
          <w:szCs w:val="24"/>
        </w:rPr>
        <w:t>复邓慧周居士书</w:t>
      </w:r>
      <w:bookmarkEnd w:id="120"/>
    </w:p>
    <w:p w14:paraId="341072FF">
      <w:pPr>
        <w:widowControl/>
        <w:spacing w:line="270" w:lineRule="atLeast"/>
        <w:jc w:val="left"/>
        <w:rPr>
          <w:rFonts w:ascii="微软雅黑" w:hAnsi="微软雅黑" w:eastAsia="微软雅黑" w:cs="Lucida Sans Unicode"/>
          <w:b/>
          <w:bCs/>
          <w:color w:val="003300"/>
          <w:kern w:val="0"/>
          <w:sz w:val="24"/>
          <w:szCs w:val="24"/>
        </w:rPr>
      </w:pPr>
    </w:p>
    <w:p w14:paraId="0C7DAA4F">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现在人心叵测，事事均可作伪。光于皈依及说五戒，皆不登簿，无从查考。况年老神衰，随过随忘。金沙之二人，不知是否真假。双墩十人，一时受戒，此从来未曾有过。若是同在一次，则恐不实。若非十人同时受戒，难定其真假。人心难测，当从此非知底细之人，及无熟识介绍人者，概不为彼说戒。</w:t>
      </w:r>
    </w:p>
    <w:p w14:paraId="08BD939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现在</w:t>
      </w:r>
      <w:r>
        <w:rPr>
          <w:rFonts w:hint="eastAsia" w:ascii="微软雅黑" w:hAnsi="微软雅黑" w:eastAsia="微软雅黑" w:cs="Lucida Sans Unicode"/>
          <w:color w:val="000000"/>
          <w:kern w:val="0"/>
          <w:sz w:val="24"/>
          <w:szCs w:val="24"/>
        </w:rPr>
        <w:t>人心叵测</w:t>
      </w:r>
      <w:r>
        <w:rPr>
          <w:rFonts w:ascii="微软雅黑" w:hAnsi="微软雅黑" w:eastAsia="微软雅黑" w:cs="Lucida Sans Unicode"/>
          <w:color w:val="000000"/>
          <w:kern w:val="0"/>
          <w:sz w:val="24"/>
          <w:szCs w:val="24"/>
        </w:rPr>
        <w:t>，什么事都</w:t>
      </w:r>
      <w:r>
        <w:rPr>
          <w:rFonts w:hint="eastAsia" w:ascii="微软雅黑" w:hAnsi="微软雅黑" w:eastAsia="微软雅黑" w:cs="Lucida Sans Unicode"/>
          <w:color w:val="000000"/>
          <w:kern w:val="0"/>
          <w:sz w:val="24"/>
          <w:szCs w:val="24"/>
        </w:rPr>
        <w:t>能</w:t>
      </w:r>
      <w:r>
        <w:rPr>
          <w:rFonts w:ascii="微软雅黑" w:hAnsi="微软雅黑" w:eastAsia="微软雅黑" w:cs="Lucida Sans Unicode"/>
          <w:color w:val="000000"/>
          <w:kern w:val="0"/>
          <w:sz w:val="24"/>
          <w:szCs w:val="24"/>
        </w:rPr>
        <w:t>作假。我对于皈依及说五戒，都不登簿记名，无从查考。何况年老神衰，事情过去，随即</w:t>
      </w:r>
      <w:r>
        <w:rPr>
          <w:rFonts w:hint="eastAsia" w:ascii="微软雅黑" w:hAnsi="微软雅黑" w:eastAsia="微软雅黑" w:cs="Lucida Sans Unicode"/>
          <w:color w:val="000000"/>
          <w:kern w:val="0"/>
          <w:sz w:val="24"/>
          <w:szCs w:val="24"/>
        </w:rPr>
        <w:t>就</w:t>
      </w:r>
      <w:r>
        <w:rPr>
          <w:rFonts w:ascii="微软雅黑" w:hAnsi="微软雅黑" w:eastAsia="微软雅黑" w:cs="Lucida Sans Unicode"/>
          <w:color w:val="000000"/>
          <w:kern w:val="0"/>
          <w:sz w:val="24"/>
          <w:szCs w:val="24"/>
        </w:rPr>
        <w:t>忘了。金沙</w:t>
      </w:r>
      <w:r>
        <w:rPr>
          <w:rFonts w:hint="eastAsia" w:ascii="微软雅黑" w:hAnsi="微软雅黑" w:eastAsia="微软雅黑" w:cs="Lucida Sans Unicode"/>
          <w:color w:val="000000"/>
          <w:kern w:val="0"/>
          <w:sz w:val="24"/>
          <w:szCs w:val="24"/>
        </w:rPr>
        <w:t>镇</w:t>
      </w:r>
      <w:r>
        <w:rPr>
          <w:rFonts w:hint="eastAsia" w:ascii="微软雅黑" w:hAnsi="微软雅黑" w:eastAsia="微软雅黑" w:cs="Lucida Sans Unicode"/>
          <w:color w:val="808080" w:themeColor="background1" w:themeShade="80"/>
          <w:kern w:val="0"/>
          <w:sz w:val="24"/>
          <w:szCs w:val="24"/>
        </w:rPr>
        <w:t>（现属江苏省南通市通州区）</w:t>
      </w:r>
      <w:r>
        <w:rPr>
          <w:rFonts w:ascii="微软雅黑" w:hAnsi="微软雅黑" w:eastAsia="微软雅黑" w:cs="Lucida Sans Unicode"/>
          <w:color w:val="000000"/>
          <w:kern w:val="0"/>
          <w:sz w:val="24"/>
          <w:szCs w:val="24"/>
        </w:rPr>
        <w:t>的二个人，不知是真是假。双墩村</w:t>
      </w:r>
      <w:r>
        <w:rPr>
          <w:rFonts w:hint="eastAsia" w:ascii="微软雅黑" w:hAnsi="微软雅黑" w:eastAsia="微软雅黑" w:cs="Lucida Sans Unicode"/>
          <w:color w:val="808080" w:themeColor="background1" w:themeShade="80"/>
          <w:kern w:val="0"/>
          <w:sz w:val="24"/>
          <w:szCs w:val="24"/>
        </w:rPr>
        <w:t>（现属江苏省南通市如东县）</w:t>
      </w:r>
      <w:r>
        <w:rPr>
          <w:rFonts w:ascii="微软雅黑" w:hAnsi="微软雅黑" w:eastAsia="微软雅黑" w:cs="Lucida Sans Unicode"/>
          <w:color w:val="000000"/>
          <w:kern w:val="0"/>
          <w:sz w:val="24"/>
          <w:szCs w:val="24"/>
        </w:rPr>
        <w:t>的十个人，</w:t>
      </w:r>
      <w:r>
        <w:rPr>
          <w:rFonts w:hint="eastAsia" w:ascii="微软雅黑" w:hAnsi="微软雅黑" w:eastAsia="微软雅黑" w:cs="Lucida Sans Unicode"/>
          <w:color w:val="000000"/>
          <w:kern w:val="0"/>
          <w:sz w:val="24"/>
          <w:szCs w:val="24"/>
        </w:rPr>
        <w:t>同一时间</w:t>
      </w:r>
      <w:r>
        <w:rPr>
          <w:rFonts w:ascii="微软雅黑" w:hAnsi="微软雅黑" w:eastAsia="微软雅黑" w:cs="Lucida Sans Unicode"/>
          <w:color w:val="000000"/>
          <w:kern w:val="0"/>
          <w:sz w:val="24"/>
          <w:szCs w:val="24"/>
        </w:rPr>
        <w:t>受戒，这是从来没有过的。如果是同在一次，恐怕就不实</w:t>
      </w:r>
      <w:r>
        <w:rPr>
          <w:rFonts w:hint="eastAsia" w:ascii="微软雅黑" w:hAnsi="微软雅黑" w:eastAsia="微软雅黑" w:cs="Lucida Sans Unicode"/>
          <w:color w:val="000000"/>
          <w:kern w:val="0"/>
          <w:sz w:val="24"/>
          <w:szCs w:val="24"/>
        </w:rPr>
        <w:t>了</w:t>
      </w:r>
      <w:r>
        <w:rPr>
          <w:rFonts w:ascii="微软雅黑" w:hAnsi="微软雅黑" w:eastAsia="微软雅黑" w:cs="Lucida Sans Unicode"/>
          <w:color w:val="000000"/>
          <w:kern w:val="0"/>
          <w:sz w:val="24"/>
          <w:szCs w:val="24"/>
        </w:rPr>
        <w:t>。如果不是十个人同时受戒，就难定真假。人心难测，应当从此以后，</w:t>
      </w:r>
      <w:r>
        <w:rPr>
          <w:rFonts w:hint="eastAsia" w:ascii="微软雅黑" w:hAnsi="微软雅黑" w:eastAsia="微软雅黑" w:cs="Lucida Sans Unicode"/>
          <w:color w:val="000000"/>
          <w:kern w:val="0"/>
          <w:sz w:val="24"/>
          <w:szCs w:val="24"/>
        </w:rPr>
        <w:t>（对于）</w:t>
      </w:r>
      <w:r>
        <w:rPr>
          <w:rFonts w:ascii="微软雅黑" w:hAnsi="微软雅黑" w:eastAsia="微软雅黑" w:cs="Lucida Sans Unicode"/>
          <w:color w:val="000000"/>
          <w:kern w:val="0"/>
          <w:sz w:val="24"/>
          <w:szCs w:val="24"/>
        </w:rPr>
        <w:t>不知道底细的人，以及没有熟悉介绍人的，一概不为他</w:t>
      </w:r>
      <w:r>
        <w:rPr>
          <w:rFonts w:hint="eastAsia" w:ascii="微软雅黑" w:hAnsi="微软雅黑" w:eastAsia="微软雅黑" w:cs="Lucida Sans Unicode"/>
          <w:color w:val="000000"/>
          <w:kern w:val="0"/>
          <w:sz w:val="24"/>
          <w:szCs w:val="24"/>
        </w:rPr>
        <w:t>们</w:t>
      </w:r>
      <w:r>
        <w:rPr>
          <w:rFonts w:ascii="微软雅黑" w:hAnsi="微软雅黑" w:eastAsia="微软雅黑" w:cs="Lucida Sans Unicode"/>
          <w:color w:val="000000"/>
          <w:kern w:val="0"/>
          <w:sz w:val="24"/>
          <w:szCs w:val="24"/>
        </w:rPr>
        <w:t>说戒。</w:t>
      </w:r>
    </w:p>
    <w:p w14:paraId="306D9E2B">
      <w:pPr>
        <w:widowControl/>
        <w:spacing w:line="270" w:lineRule="atLeast"/>
        <w:jc w:val="left"/>
        <w:rPr>
          <w:rFonts w:ascii="微软雅黑" w:hAnsi="微软雅黑" w:eastAsia="微软雅黑" w:cs="Lucida Sans Unicode"/>
          <w:b/>
          <w:bCs/>
          <w:color w:val="003300"/>
          <w:kern w:val="0"/>
          <w:sz w:val="24"/>
          <w:szCs w:val="24"/>
        </w:rPr>
      </w:pPr>
    </w:p>
    <w:p w14:paraId="3257BE6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至于通知各林长，亦颇费神。当求韦驮菩萨示警于作伪者，俾改过迁善，究为妥贴。所要之书，已令为寄。光老矣，凡有皈依受戒者，皆令就当地师僧处受，以无目力精神应酬故也。</w:t>
      </w:r>
    </w:p>
    <w:p w14:paraId="59E6109F">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至于通知各处居士林长，也很费精神。应当求韦驮菩萨，给作假的人示以警告，使他</w:t>
      </w:r>
      <w:r>
        <w:rPr>
          <w:rFonts w:hint="eastAsia" w:ascii="微软雅黑" w:hAnsi="微软雅黑" w:eastAsia="微软雅黑" w:cs="Lucida Sans Unicode"/>
          <w:color w:val="000000"/>
          <w:kern w:val="0"/>
          <w:sz w:val="24"/>
          <w:szCs w:val="24"/>
        </w:rPr>
        <w:t>们</w:t>
      </w:r>
      <w:r>
        <w:rPr>
          <w:rFonts w:ascii="微软雅黑" w:hAnsi="微软雅黑" w:eastAsia="微软雅黑" w:cs="Lucida Sans Unicode"/>
          <w:color w:val="000000"/>
          <w:kern w:val="0"/>
          <w:sz w:val="24"/>
          <w:szCs w:val="24"/>
        </w:rPr>
        <w:t>改过向善，最为妥</w:t>
      </w:r>
      <w:r>
        <w:rPr>
          <w:rFonts w:hint="eastAsia" w:ascii="微软雅黑" w:hAnsi="微软雅黑" w:eastAsia="微软雅黑" w:cs="Lucida Sans Unicode"/>
          <w:color w:val="000000"/>
          <w:kern w:val="0"/>
          <w:sz w:val="24"/>
          <w:szCs w:val="24"/>
        </w:rPr>
        <w:t>当</w:t>
      </w:r>
      <w:r>
        <w:rPr>
          <w:rFonts w:ascii="微软雅黑" w:hAnsi="微软雅黑" w:eastAsia="微软雅黑" w:cs="Lucida Sans Unicode"/>
          <w:color w:val="000000"/>
          <w:kern w:val="0"/>
          <w:sz w:val="24"/>
          <w:szCs w:val="24"/>
        </w:rPr>
        <w:t>。所要的书，已经令人为你寄了。我老了，凡是有皈依受戒的人，都令他在当地的师僧处受，因为没有视力精神应酬的缘故。</w:t>
      </w:r>
    </w:p>
    <w:p w14:paraId="3B9CB939">
      <w:pPr>
        <w:widowControl/>
        <w:spacing w:line="270" w:lineRule="atLeast"/>
        <w:jc w:val="left"/>
        <w:rPr>
          <w:rFonts w:ascii="微软雅黑" w:hAnsi="微软雅黑" w:eastAsia="微软雅黑" w:cs="Lucida Sans Unicode"/>
          <w:color w:val="000000"/>
          <w:kern w:val="0"/>
          <w:sz w:val="24"/>
          <w:szCs w:val="24"/>
        </w:rPr>
      </w:pPr>
    </w:p>
    <w:p w14:paraId="482B9C7F">
      <w:pPr>
        <w:widowControl/>
        <w:spacing w:line="270" w:lineRule="atLeast"/>
        <w:jc w:val="left"/>
        <w:rPr>
          <w:rFonts w:ascii="微软雅黑" w:hAnsi="微软雅黑" w:eastAsia="微软雅黑" w:cs="Lucida Sans Unicode"/>
          <w:color w:val="000000"/>
          <w:kern w:val="0"/>
          <w:sz w:val="24"/>
          <w:szCs w:val="24"/>
        </w:rPr>
      </w:pPr>
    </w:p>
    <w:p w14:paraId="5A8B3280">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3F67574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21" w:name="_Toc15382"/>
      <w:r>
        <w:rPr>
          <w:rFonts w:ascii="微软雅黑" w:hAnsi="微软雅黑" w:eastAsia="微软雅黑"/>
          <w:b/>
          <w:color w:val="C00000"/>
          <w:sz w:val="24"/>
          <w:szCs w:val="24"/>
        </w:rPr>
        <w:t>复某居士书</w:t>
      </w:r>
      <w:bookmarkEnd w:id="121"/>
    </w:p>
    <w:p w14:paraId="2D7A7602">
      <w:pPr>
        <w:widowControl/>
        <w:spacing w:line="270" w:lineRule="atLeast"/>
        <w:jc w:val="left"/>
        <w:rPr>
          <w:rFonts w:ascii="微软雅黑" w:hAnsi="微软雅黑" w:eastAsia="微软雅黑"/>
          <w:b/>
          <w:color w:val="C00000"/>
          <w:sz w:val="24"/>
          <w:szCs w:val="24"/>
        </w:rPr>
      </w:pPr>
    </w:p>
    <w:p w14:paraId="6C30B2C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人生世间，数十年光阴，瞬息即过。若或虚度，则欲再得此光阴，决无可得之时。人之成败，全在幼时。幼时若已空过，若至二十岁时，已经失其机会。汝父母俱以余为师。余于汝，颇存希望成一真正淳善之器，以慰汝父母爱汝之心。</w:t>
      </w:r>
    </w:p>
    <w:p w14:paraId="1B5F4783">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人生</w:t>
      </w:r>
      <w:r>
        <w:rPr>
          <w:rFonts w:hint="eastAsia" w:ascii="微软雅黑" w:hAnsi="微软雅黑" w:eastAsia="微软雅黑" w:cs="Lucida Sans Unicode"/>
          <w:color w:val="000000"/>
          <w:kern w:val="0"/>
          <w:sz w:val="24"/>
          <w:szCs w:val="24"/>
        </w:rPr>
        <w:t>世间</w:t>
      </w:r>
      <w:r>
        <w:rPr>
          <w:rFonts w:ascii="微软雅黑" w:hAnsi="微软雅黑" w:eastAsia="微软雅黑" w:cs="Lucida Sans Unicode"/>
          <w:color w:val="000000"/>
          <w:kern w:val="0"/>
          <w:sz w:val="24"/>
          <w:szCs w:val="24"/>
        </w:rPr>
        <w:t>，</w:t>
      </w:r>
      <w:r>
        <w:rPr>
          <w:rFonts w:hint="eastAsia" w:ascii="微软雅黑" w:hAnsi="微软雅黑" w:eastAsia="微软雅黑" w:cs="Lucida Sans Unicode"/>
          <w:color w:val="000000"/>
          <w:kern w:val="0"/>
          <w:sz w:val="24"/>
          <w:szCs w:val="24"/>
        </w:rPr>
        <w:t>数</w:t>
      </w:r>
      <w:r>
        <w:rPr>
          <w:rFonts w:ascii="微软雅黑" w:hAnsi="微软雅黑" w:eastAsia="微软雅黑" w:cs="Lucida Sans Unicode"/>
          <w:color w:val="000000"/>
          <w:kern w:val="0"/>
          <w:sz w:val="24"/>
          <w:szCs w:val="24"/>
        </w:rPr>
        <w:t>十年的光阴，</w:t>
      </w:r>
      <w:r>
        <w:rPr>
          <w:rFonts w:hint="eastAsia" w:ascii="微软雅黑" w:hAnsi="微软雅黑" w:eastAsia="微软雅黑" w:cs="Lucida Sans Unicode"/>
          <w:color w:val="000000"/>
          <w:kern w:val="0"/>
          <w:sz w:val="24"/>
          <w:szCs w:val="24"/>
        </w:rPr>
        <w:t>眨眼呼吸间就</w:t>
      </w:r>
      <w:r>
        <w:rPr>
          <w:rFonts w:ascii="微软雅黑" w:hAnsi="微软雅黑" w:eastAsia="微软雅黑" w:cs="Lucida Sans Unicode"/>
          <w:color w:val="000000"/>
          <w:kern w:val="0"/>
          <w:sz w:val="24"/>
          <w:szCs w:val="24"/>
        </w:rPr>
        <w:t>过</w:t>
      </w:r>
      <w:r>
        <w:rPr>
          <w:rFonts w:hint="eastAsia" w:ascii="微软雅黑" w:hAnsi="微软雅黑" w:eastAsia="微软雅黑" w:cs="Lucida Sans Unicode"/>
          <w:color w:val="000000"/>
          <w:kern w:val="0"/>
          <w:sz w:val="24"/>
          <w:szCs w:val="24"/>
        </w:rPr>
        <w:t>去了</w:t>
      </w:r>
      <w:r>
        <w:rPr>
          <w:rFonts w:ascii="微软雅黑" w:hAnsi="微软雅黑" w:eastAsia="微软雅黑" w:cs="Lucida Sans Unicode"/>
          <w:color w:val="000000"/>
          <w:kern w:val="0"/>
          <w:sz w:val="24"/>
          <w:szCs w:val="24"/>
        </w:rPr>
        <w:t>。如果虚度，那么想要再得</w:t>
      </w:r>
      <w:r>
        <w:rPr>
          <w:rFonts w:hint="eastAsia" w:ascii="微软雅黑" w:hAnsi="微软雅黑" w:eastAsia="微软雅黑" w:cs="Lucida Sans Unicode"/>
          <w:color w:val="000000"/>
          <w:kern w:val="0"/>
          <w:sz w:val="24"/>
          <w:szCs w:val="24"/>
        </w:rPr>
        <w:t>到</w:t>
      </w:r>
      <w:r>
        <w:rPr>
          <w:rFonts w:ascii="微软雅黑" w:hAnsi="微软雅黑" w:eastAsia="微软雅黑" w:cs="Lucida Sans Unicode"/>
          <w:color w:val="000000"/>
          <w:kern w:val="0"/>
          <w:sz w:val="24"/>
          <w:szCs w:val="24"/>
        </w:rPr>
        <w:t>这个光阴，</w:t>
      </w:r>
      <w:r>
        <w:rPr>
          <w:rFonts w:hint="eastAsia" w:ascii="微软雅黑" w:hAnsi="微软雅黑" w:eastAsia="微软雅黑" w:cs="Lucida Sans Unicode"/>
          <w:color w:val="000000"/>
          <w:kern w:val="0"/>
          <w:sz w:val="24"/>
          <w:szCs w:val="24"/>
        </w:rPr>
        <w:t>绝对没有能得到</w:t>
      </w:r>
      <w:r>
        <w:rPr>
          <w:rFonts w:ascii="微软雅黑" w:hAnsi="微软雅黑" w:eastAsia="微软雅黑" w:cs="Lucida Sans Unicode"/>
          <w:color w:val="000000"/>
          <w:kern w:val="0"/>
          <w:sz w:val="24"/>
          <w:szCs w:val="24"/>
        </w:rPr>
        <w:t>的时候。人的成败，全在幼年</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时</w:t>
      </w:r>
      <w:r>
        <w:rPr>
          <w:rFonts w:hint="eastAsia" w:ascii="微软雅黑" w:hAnsi="微软雅黑" w:eastAsia="微软雅黑" w:cs="Lucida Sans Unicode"/>
          <w:color w:val="000000"/>
          <w:kern w:val="0"/>
          <w:sz w:val="24"/>
          <w:szCs w:val="24"/>
        </w:rPr>
        <w:t>候</w:t>
      </w:r>
      <w:r>
        <w:rPr>
          <w:rFonts w:ascii="微软雅黑" w:hAnsi="微软雅黑" w:eastAsia="微软雅黑" w:cs="Lucida Sans Unicode"/>
          <w:color w:val="000000"/>
          <w:kern w:val="0"/>
          <w:sz w:val="24"/>
          <w:szCs w:val="24"/>
        </w:rPr>
        <w:t>。幼年的时间如果已经空过，</w:t>
      </w:r>
      <w:r>
        <w:rPr>
          <w:rFonts w:hint="eastAsia" w:ascii="微软雅黑" w:hAnsi="微软雅黑" w:eastAsia="微软雅黑" w:cs="Lucida Sans Unicode"/>
          <w:color w:val="000000"/>
          <w:kern w:val="0"/>
          <w:sz w:val="24"/>
          <w:szCs w:val="24"/>
        </w:rPr>
        <w:t>如果</w:t>
      </w:r>
      <w:r>
        <w:rPr>
          <w:rFonts w:ascii="微软雅黑" w:hAnsi="微软雅黑" w:eastAsia="微软雅黑" w:cs="Lucida Sans Unicode"/>
          <w:color w:val="000000"/>
          <w:kern w:val="0"/>
          <w:sz w:val="24"/>
          <w:szCs w:val="24"/>
        </w:rPr>
        <w:t>到了二十岁</w:t>
      </w:r>
      <w:r>
        <w:rPr>
          <w:rFonts w:hint="eastAsia" w:ascii="微软雅黑" w:hAnsi="微软雅黑" w:eastAsia="微软雅黑" w:cs="Lucida Sans Unicode"/>
          <w:color w:val="000000"/>
          <w:kern w:val="0"/>
          <w:sz w:val="24"/>
          <w:szCs w:val="24"/>
        </w:rPr>
        <w:t>时</w:t>
      </w:r>
      <w:r>
        <w:rPr>
          <w:rFonts w:ascii="微软雅黑" w:hAnsi="微软雅黑" w:eastAsia="微软雅黑" w:cs="Lucida Sans Unicode"/>
          <w:color w:val="000000"/>
          <w:kern w:val="0"/>
          <w:sz w:val="24"/>
          <w:szCs w:val="24"/>
        </w:rPr>
        <w:t>，</w:t>
      </w:r>
      <w:r>
        <w:rPr>
          <w:rFonts w:hint="eastAsia" w:ascii="微软雅黑" w:hAnsi="微软雅黑" w:eastAsia="微软雅黑" w:cs="Lucida Sans Unicode"/>
          <w:color w:val="000000"/>
          <w:kern w:val="0"/>
          <w:sz w:val="24"/>
          <w:szCs w:val="24"/>
        </w:rPr>
        <w:t>便</w:t>
      </w:r>
      <w:r>
        <w:rPr>
          <w:rFonts w:ascii="微软雅黑" w:hAnsi="微软雅黑" w:eastAsia="微软雅黑" w:cs="Lucida Sans Unicode"/>
          <w:color w:val="000000"/>
          <w:kern w:val="0"/>
          <w:sz w:val="24"/>
          <w:szCs w:val="24"/>
        </w:rPr>
        <w:t>已经失去</w:t>
      </w:r>
      <w:r>
        <w:rPr>
          <w:rFonts w:hint="eastAsia" w:ascii="微软雅黑" w:hAnsi="微软雅黑" w:eastAsia="微软雅黑" w:cs="Lucida Sans Unicode"/>
          <w:color w:val="000000"/>
          <w:kern w:val="0"/>
          <w:sz w:val="24"/>
          <w:szCs w:val="24"/>
        </w:rPr>
        <w:t>了</w:t>
      </w:r>
      <w:r>
        <w:rPr>
          <w:rFonts w:ascii="微软雅黑" w:hAnsi="微软雅黑" w:eastAsia="微软雅黑" w:cs="Lucida Sans Unicode"/>
          <w:color w:val="000000"/>
          <w:kern w:val="0"/>
          <w:sz w:val="24"/>
          <w:szCs w:val="24"/>
        </w:rPr>
        <w:t>机会。你父母都以我为师。我对于你，心存</w:t>
      </w:r>
      <w:r>
        <w:rPr>
          <w:rFonts w:hint="eastAsia" w:ascii="微软雅黑" w:hAnsi="微软雅黑" w:eastAsia="微软雅黑" w:cs="Lucida Sans Unicode"/>
          <w:color w:val="000000"/>
          <w:kern w:val="0"/>
          <w:sz w:val="24"/>
          <w:szCs w:val="24"/>
        </w:rPr>
        <w:t>很大的</w:t>
      </w:r>
      <w:r>
        <w:rPr>
          <w:rFonts w:ascii="微软雅黑" w:hAnsi="微软雅黑" w:eastAsia="微软雅黑" w:cs="Lucida Sans Unicode"/>
          <w:color w:val="000000"/>
          <w:kern w:val="0"/>
          <w:sz w:val="24"/>
          <w:szCs w:val="24"/>
        </w:rPr>
        <w:t>希望，希望你成为一个真正淳厚和善</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人，</w:t>
      </w:r>
      <w:r>
        <w:rPr>
          <w:rFonts w:hint="eastAsia" w:ascii="微软雅黑" w:hAnsi="微软雅黑" w:eastAsia="微软雅黑" w:cs="Lucida Sans Unicode"/>
          <w:color w:val="000000"/>
          <w:kern w:val="0"/>
          <w:sz w:val="24"/>
          <w:szCs w:val="24"/>
        </w:rPr>
        <w:t>来</w:t>
      </w:r>
      <w:r>
        <w:rPr>
          <w:rFonts w:ascii="微软雅黑" w:hAnsi="微软雅黑" w:eastAsia="微软雅黑" w:cs="Lucida Sans Unicode"/>
          <w:color w:val="000000"/>
          <w:kern w:val="0"/>
          <w:sz w:val="24"/>
          <w:szCs w:val="24"/>
        </w:rPr>
        <w:t>安慰你父母疼爱你的心。</w:t>
      </w:r>
    </w:p>
    <w:p w14:paraId="1770B0EB">
      <w:pPr>
        <w:widowControl/>
        <w:spacing w:line="270" w:lineRule="atLeast"/>
        <w:jc w:val="left"/>
        <w:rPr>
          <w:rFonts w:ascii="微软雅黑" w:hAnsi="微软雅黑" w:eastAsia="微软雅黑" w:cs="Lucida Sans Unicode"/>
          <w:b/>
          <w:bCs/>
          <w:color w:val="003300"/>
          <w:kern w:val="0"/>
          <w:sz w:val="24"/>
          <w:szCs w:val="24"/>
        </w:rPr>
      </w:pPr>
    </w:p>
    <w:p w14:paraId="5A52B74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汝宜立大志向，学做好人。切不可随顺恶少，胡作非为。凡行一事，说一话，必须要于己于人有益。汝现在已成人娶妻矣。不一二年即为人父矣。汝若无真正志向，则将来汝之儿女，便学汝之随顺庸流，无所成就矣。</w:t>
      </w:r>
    </w:p>
    <w:p w14:paraId="3DBB297D">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你应该立大志向，学做好人。千万不可以随顺品行恶劣的</w:t>
      </w:r>
      <w:r>
        <w:rPr>
          <w:rFonts w:hint="eastAsia" w:ascii="微软雅黑" w:hAnsi="微软雅黑" w:eastAsia="微软雅黑" w:cs="Lucida Sans Unicode"/>
          <w:color w:val="000000"/>
          <w:kern w:val="0"/>
          <w:sz w:val="24"/>
          <w:szCs w:val="24"/>
        </w:rPr>
        <w:t>年轻人</w:t>
      </w:r>
      <w:r>
        <w:rPr>
          <w:rFonts w:ascii="微软雅黑" w:hAnsi="微软雅黑" w:eastAsia="微软雅黑" w:cs="Lucida Sans Unicode"/>
          <w:color w:val="000000"/>
          <w:kern w:val="0"/>
          <w:sz w:val="24"/>
          <w:szCs w:val="24"/>
        </w:rPr>
        <w:t>，胡作非为。凡是做一件事，说一句话，必须要对于自己</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对于他人有益。你现在已经成人娶妻了。不到一二年就</w:t>
      </w:r>
      <w:r>
        <w:rPr>
          <w:rFonts w:hint="eastAsia" w:ascii="微软雅黑" w:hAnsi="微软雅黑" w:eastAsia="微软雅黑" w:cs="Lucida Sans Unicode"/>
          <w:color w:val="000000"/>
          <w:kern w:val="0"/>
          <w:sz w:val="24"/>
          <w:szCs w:val="24"/>
        </w:rPr>
        <w:t>将</w:t>
      </w:r>
      <w:r>
        <w:rPr>
          <w:rFonts w:ascii="微软雅黑" w:hAnsi="微软雅黑" w:eastAsia="微软雅黑" w:cs="Lucida Sans Unicode"/>
          <w:color w:val="000000"/>
          <w:kern w:val="0"/>
          <w:sz w:val="24"/>
          <w:szCs w:val="24"/>
        </w:rPr>
        <w:t>成为他人的父亲。你如果没有真正的志向，那么将来你的儿女，就</w:t>
      </w:r>
      <w:r>
        <w:rPr>
          <w:rFonts w:hint="eastAsia" w:ascii="微软雅黑" w:hAnsi="微软雅黑" w:eastAsia="微软雅黑" w:cs="Lucida Sans Unicode"/>
          <w:color w:val="000000"/>
          <w:kern w:val="0"/>
          <w:sz w:val="24"/>
          <w:szCs w:val="24"/>
        </w:rPr>
        <w:t>会</w:t>
      </w:r>
      <w:r>
        <w:rPr>
          <w:rFonts w:ascii="微软雅黑" w:hAnsi="微软雅黑" w:eastAsia="微软雅黑" w:cs="Lucida Sans Unicode"/>
          <w:color w:val="000000"/>
          <w:kern w:val="0"/>
          <w:sz w:val="24"/>
          <w:szCs w:val="24"/>
        </w:rPr>
        <w:t>学你随顺庸流，无所成就了。</w:t>
      </w:r>
    </w:p>
    <w:p w14:paraId="67EC300B">
      <w:pPr>
        <w:widowControl/>
        <w:spacing w:line="270" w:lineRule="atLeast"/>
        <w:jc w:val="left"/>
        <w:rPr>
          <w:rFonts w:ascii="微软雅黑" w:hAnsi="微软雅黑" w:eastAsia="微软雅黑" w:cs="Lucida Sans Unicode"/>
          <w:b/>
          <w:bCs/>
          <w:color w:val="003300"/>
          <w:kern w:val="0"/>
          <w:sz w:val="24"/>
          <w:szCs w:val="24"/>
        </w:rPr>
      </w:pPr>
    </w:p>
    <w:p w14:paraId="54CB2953">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父母者，儿女之模范也。譬如铸器，模范不好，决不能令所铸之器好。人虽至愚，决无不愿儿女好者。不知儿女之好否，当在自己心行中求。况汝生于富贵，了未受过艰苦。须知汝之安乐，过上二十年，乃汝父之力之所加被耳。倘汝不立志，汝父在则犹可依靠。然已六十多矣，断不能照应汝一生。此时不立志，汝父若一去世，汝一事不能为。将有倾家破产，不免饥寒之忧。到此纵能知悔，已经来不及了。</w:t>
      </w:r>
    </w:p>
    <w:p w14:paraId="53E1ADEC">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父母，是儿女的模范。譬如铸造器具，模型不好，</w:t>
      </w:r>
      <w:r>
        <w:rPr>
          <w:rFonts w:hint="eastAsia" w:ascii="微软雅黑" w:hAnsi="微软雅黑" w:eastAsia="微软雅黑" w:cs="Lucida Sans Unicode"/>
          <w:color w:val="000000"/>
          <w:kern w:val="0"/>
          <w:sz w:val="24"/>
          <w:szCs w:val="24"/>
        </w:rPr>
        <w:t>绝对</w:t>
      </w:r>
      <w:r>
        <w:rPr>
          <w:rFonts w:ascii="微软雅黑" w:hAnsi="微软雅黑" w:eastAsia="微软雅黑" w:cs="Lucida Sans Unicode"/>
          <w:color w:val="000000"/>
          <w:kern w:val="0"/>
          <w:sz w:val="24"/>
          <w:szCs w:val="24"/>
        </w:rPr>
        <w:t>不能</w:t>
      </w:r>
      <w:r>
        <w:rPr>
          <w:rFonts w:hint="eastAsia" w:ascii="微软雅黑" w:hAnsi="微软雅黑" w:eastAsia="微软雅黑" w:cs="Lucida Sans Unicode"/>
          <w:color w:val="000000"/>
          <w:kern w:val="0"/>
          <w:sz w:val="24"/>
          <w:szCs w:val="24"/>
        </w:rPr>
        <w:t>让</w:t>
      </w:r>
      <w:r>
        <w:rPr>
          <w:rFonts w:ascii="微软雅黑" w:hAnsi="微软雅黑" w:eastAsia="微软雅黑" w:cs="Lucida Sans Unicode"/>
          <w:color w:val="000000"/>
          <w:kern w:val="0"/>
          <w:sz w:val="24"/>
          <w:szCs w:val="24"/>
        </w:rPr>
        <w:t>所铸造的器具好。</w:t>
      </w:r>
      <w:r>
        <w:rPr>
          <w:rFonts w:hint="eastAsia" w:ascii="微软雅黑" w:hAnsi="微软雅黑" w:eastAsia="微软雅黑" w:cs="Lucida Sans Unicode"/>
          <w:color w:val="000000"/>
          <w:kern w:val="0"/>
          <w:sz w:val="24"/>
          <w:szCs w:val="24"/>
        </w:rPr>
        <w:t>一个</w:t>
      </w:r>
      <w:r>
        <w:rPr>
          <w:rFonts w:ascii="微软雅黑" w:hAnsi="微软雅黑" w:eastAsia="微软雅黑" w:cs="Lucida Sans Unicode"/>
          <w:color w:val="000000"/>
          <w:kern w:val="0"/>
          <w:sz w:val="24"/>
          <w:szCs w:val="24"/>
        </w:rPr>
        <w:t>人</w:t>
      </w:r>
      <w:r>
        <w:rPr>
          <w:rFonts w:hint="eastAsia" w:ascii="微软雅黑" w:hAnsi="微软雅黑" w:eastAsia="微软雅黑" w:cs="Lucida Sans Unicode"/>
          <w:color w:val="000000"/>
          <w:kern w:val="0"/>
          <w:sz w:val="24"/>
          <w:szCs w:val="24"/>
        </w:rPr>
        <w:t>即使</w:t>
      </w:r>
      <w:r>
        <w:rPr>
          <w:rFonts w:ascii="微软雅黑" w:hAnsi="微软雅黑" w:eastAsia="微软雅黑" w:cs="Lucida Sans Unicode"/>
          <w:color w:val="000000"/>
          <w:kern w:val="0"/>
          <w:sz w:val="24"/>
          <w:szCs w:val="24"/>
        </w:rPr>
        <w:t>愚痴到</w:t>
      </w:r>
      <w:r>
        <w:rPr>
          <w:rFonts w:hint="eastAsia" w:ascii="微软雅黑" w:hAnsi="微软雅黑" w:eastAsia="微软雅黑" w:cs="Lucida Sans Unicode"/>
          <w:color w:val="000000"/>
          <w:kern w:val="0"/>
          <w:sz w:val="24"/>
          <w:szCs w:val="24"/>
        </w:rPr>
        <w:t>了</w:t>
      </w:r>
      <w:r>
        <w:rPr>
          <w:rFonts w:ascii="微软雅黑" w:hAnsi="微软雅黑" w:eastAsia="微软雅黑" w:cs="Lucida Sans Unicode"/>
          <w:color w:val="000000"/>
          <w:kern w:val="0"/>
          <w:sz w:val="24"/>
          <w:szCs w:val="24"/>
        </w:rPr>
        <w:t>极点，</w:t>
      </w:r>
      <w:r>
        <w:rPr>
          <w:rFonts w:hint="eastAsia" w:ascii="微软雅黑" w:hAnsi="微软雅黑" w:eastAsia="微软雅黑" w:cs="Lucida Sans Unicode"/>
          <w:color w:val="000000"/>
          <w:kern w:val="0"/>
          <w:sz w:val="24"/>
          <w:szCs w:val="24"/>
        </w:rPr>
        <w:t>也绝无</w:t>
      </w:r>
      <w:r>
        <w:rPr>
          <w:rFonts w:ascii="微软雅黑" w:hAnsi="微软雅黑" w:eastAsia="微软雅黑" w:cs="Lucida Sans Unicode"/>
          <w:color w:val="000000"/>
          <w:kern w:val="0"/>
          <w:sz w:val="24"/>
          <w:szCs w:val="24"/>
        </w:rPr>
        <w:t>不愿意自己儿女好的。</w:t>
      </w:r>
      <w:r>
        <w:rPr>
          <w:rFonts w:hint="eastAsia" w:ascii="微软雅黑" w:hAnsi="微软雅黑" w:eastAsia="微软雅黑" w:cs="Lucida Sans Unicode"/>
          <w:color w:val="000000"/>
          <w:kern w:val="0"/>
          <w:sz w:val="24"/>
          <w:szCs w:val="24"/>
        </w:rPr>
        <w:t>你</w:t>
      </w:r>
      <w:r>
        <w:rPr>
          <w:rFonts w:ascii="微软雅黑" w:hAnsi="微软雅黑" w:eastAsia="微软雅黑" w:cs="Lucida Sans Unicode"/>
          <w:color w:val="000000"/>
          <w:kern w:val="0"/>
          <w:sz w:val="24"/>
          <w:szCs w:val="24"/>
        </w:rPr>
        <w:t>不知道儿女的好</w:t>
      </w:r>
      <w:r>
        <w:rPr>
          <w:rFonts w:hint="eastAsia" w:ascii="微软雅黑" w:hAnsi="微软雅黑" w:eastAsia="微软雅黑" w:cs="Lucida Sans Unicode"/>
          <w:color w:val="000000"/>
          <w:kern w:val="0"/>
          <w:sz w:val="24"/>
          <w:szCs w:val="24"/>
        </w:rPr>
        <w:t>坏</w:t>
      </w:r>
      <w:r>
        <w:rPr>
          <w:rFonts w:ascii="微软雅黑" w:hAnsi="微软雅黑" w:eastAsia="微软雅黑" w:cs="Lucida Sans Unicode"/>
          <w:color w:val="000000"/>
          <w:kern w:val="0"/>
          <w:sz w:val="24"/>
          <w:szCs w:val="24"/>
        </w:rPr>
        <w:t>，应当在自己的</w:t>
      </w:r>
      <w:r>
        <w:rPr>
          <w:rFonts w:hint="eastAsia" w:ascii="微软雅黑" w:hAnsi="微软雅黑" w:eastAsia="微软雅黑" w:cs="Lucida Sans Unicode"/>
          <w:color w:val="000000"/>
          <w:kern w:val="0"/>
          <w:sz w:val="24"/>
          <w:szCs w:val="24"/>
        </w:rPr>
        <w:t>存心、行为</w:t>
      </w:r>
      <w:r>
        <w:rPr>
          <w:rFonts w:ascii="微软雅黑" w:hAnsi="微软雅黑" w:eastAsia="微软雅黑" w:cs="Lucida Sans Unicode"/>
          <w:color w:val="000000"/>
          <w:kern w:val="0"/>
          <w:sz w:val="24"/>
          <w:szCs w:val="24"/>
        </w:rPr>
        <w:t>中去求。何况你生在富贵之家，从来没有受过一点艰苦。必须知道你的安乐，过上二十年，</w:t>
      </w:r>
      <w:r>
        <w:rPr>
          <w:rFonts w:hint="eastAsia" w:ascii="微软雅黑" w:hAnsi="微软雅黑" w:eastAsia="微软雅黑" w:cs="Lucida Sans Unicode"/>
          <w:color w:val="000000"/>
          <w:kern w:val="0"/>
          <w:sz w:val="24"/>
          <w:szCs w:val="24"/>
        </w:rPr>
        <w:t>那</w:t>
      </w:r>
      <w:r>
        <w:rPr>
          <w:rFonts w:ascii="微软雅黑" w:hAnsi="微软雅黑" w:eastAsia="微软雅黑" w:cs="Lucida Sans Unicode"/>
          <w:color w:val="000000"/>
          <w:kern w:val="0"/>
          <w:sz w:val="24"/>
          <w:szCs w:val="24"/>
        </w:rPr>
        <w:t>是你父亲的力量所加被。倘若你不立志，你父亲在世，</w:t>
      </w:r>
      <w:r>
        <w:rPr>
          <w:rFonts w:hint="eastAsia" w:ascii="微软雅黑" w:hAnsi="微软雅黑" w:eastAsia="微软雅黑" w:cs="Lucida Sans Unicode"/>
          <w:color w:val="000000"/>
          <w:kern w:val="0"/>
          <w:sz w:val="24"/>
          <w:szCs w:val="24"/>
        </w:rPr>
        <w:t>那么</w:t>
      </w:r>
      <w:r>
        <w:rPr>
          <w:rFonts w:ascii="微软雅黑" w:hAnsi="微软雅黑" w:eastAsia="微软雅黑" w:cs="Lucida Sans Unicode"/>
          <w:color w:val="000000"/>
          <w:kern w:val="0"/>
          <w:sz w:val="24"/>
          <w:szCs w:val="24"/>
        </w:rPr>
        <w:t>还可以依靠</w:t>
      </w:r>
      <w:r>
        <w:rPr>
          <w:rFonts w:hint="eastAsia" w:ascii="微软雅黑" w:hAnsi="微软雅黑" w:eastAsia="微软雅黑" w:cs="Lucida Sans Unicode"/>
          <w:color w:val="000000"/>
          <w:kern w:val="0"/>
          <w:sz w:val="24"/>
          <w:szCs w:val="24"/>
        </w:rPr>
        <w:t>他</w:t>
      </w:r>
      <w:r>
        <w:rPr>
          <w:rFonts w:ascii="微软雅黑" w:hAnsi="微软雅黑" w:eastAsia="微软雅黑" w:cs="Lucida Sans Unicode"/>
          <w:color w:val="000000"/>
          <w:kern w:val="0"/>
          <w:sz w:val="24"/>
          <w:szCs w:val="24"/>
        </w:rPr>
        <w:t>。然而他已经六十多岁了，断然不能照应你一生。</w:t>
      </w:r>
      <w:r>
        <w:rPr>
          <w:rFonts w:hint="eastAsia" w:ascii="微软雅黑" w:hAnsi="微软雅黑" w:eastAsia="微软雅黑" w:cs="Lucida Sans Unicode"/>
          <w:color w:val="000000"/>
          <w:kern w:val="0"/>
          <w:sz w:val="24"/>
          <w:szCs w:val="24"/>
        </w:rPr>
        <w:t>此</w:t>
      </w:r>
      <w:r>
        <w:rPr>
          <w:rFonts w:ascii="微软雅黑" w:hAnsi="微软雅黑" w:eastAsia="微软雅黑" w:cs="Lucida Sans Unicode"/>
          <w:color w:val="000000"/>
          <w:kern w:val="0"/>
          <w:sz w:val="24"/>
          <w:szCs w:val="24"/>
        </w:rPr>
        <w:t>时</w:t>
      </w:r>
      <w:r>
        <w:rPr>
          <w:rFonts w:hint="eastAsia" w:ascii="微软雅黑" w:hAnsi="微软雅黑" w:eastAsia="微软雅黑" w:cs="Lucida Sans Unicode"/>
          <w:color w:val="000000"/>
          <w:kern w:val="0"/>
          <w:sz w:val="24"/>
          <w:szCs w:val="24"/>
        </w:rPr>
        <w:t>你</w:t>
      </w:r>
      <w:r>
        <w:rPr>
          <w:rFonts w:ascii="微软雅黑" w:hAnsi="微软雅黑" w:eastAsia="微软雅黑" w:cs="Lucida Sans Unicode"/>
          <w:color w:val="000000"/>
          <w:kern w:val="0"/>
          <w:sz w:val="24"/>
          <w:szCs w:val="24"/>
        </w:rPr>
        <w:t>不立志，</w:t>
      </w:r>
      <w:r>
        <w:rPr>
          <w:rFonts w:hint="eastAsia" w:ascii="微软雅黑" w:hAnsi="微软雅黑" w:eastAsia="微软雅黑" w:cs="Lucida Sans Unicode"/>
          <w:color w:val="000000"/>
          <w:kern w:val="0"/>
          <w:sz w:val="24"/>
          <w:szCs w:val="24"/>
        </w:rPr>
        <w:t>如果</w:t>
      </w:r>
      <w:r>
        <w:rPr>
          <w:rFonts w:ascii="微软雅黑" w:hAnsi="微软雅黑" w:eastAsia="微软雅黑" w:cs="Lucida Sans Unicode"/>
          <w:color w:val="000000"/>
          <w:kern w:val="0"/>
          <w:sz w:val="24"/>
          <w:szCs w:val="24"/>
        </w:rPr>
        <w:t>你父亲一去世，你一件事都不能做。将有倾家破产，不免饥寒困苦的忧虑。到这个时候，纵然能够知道悔改，已经来不及了。</w:t>
      </w:r>
    </w:p>
    <w:p w14:paraId="24A682E2">
      <w:pPr>
        <w:widowControl/>
        <w:spacing w:line="270" w:lineRule="atLeast"/>
        <w:jc w:val="left"/>
        <w:rPr>
          <w:rFonts w:ascii="微软雅黑" w:hAnsi="微软雅黑" w:eastAsia="微软雅黑" w:cs="Lucida Sans Unicode"/>
          <w:b/>
          <w:bCs/>
          <w:color w:val="003300"/>
          <w:kern w:val="0"/>
          <w:sz w:val="24"/>
          <w:szCs w:val="24"/>
        </w:rPr>
      </w:pPr>
    </w:p>
    <w:p w14:paraId="76D71B3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汝宜每日将太上感应篇，文昌阴骘文，关帝觉世真经，日读三五遍，至少须一遍。亦令汝妻日日读之，自可知为人之道理。既知为人之道理，则便可继汝父之家风。凡一切人皆钦仰汝，以为汝父素好善，故有此令郎。此其荣为何如也。光宗耀祖，成家立业，只在能立志学好而已。岂有甚么难行难做处。祈详审思之。（民十八十一月十六日）</w:t>
      </w:r>
    </w:p>
    <w:p w14:paraId="16082D43">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你应该每天将《太上感应篇》</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《文昌</w:t>
      </w:r>
      <w:r>
        <w:rPr>
          <w:rFonts w:hint="eastAsia" w:ascii="微软雅黑" w:hAnsi="微软雅黑" w:eastAsia="微软雅黑" w:cs="Lucida Sans Unicode"/>
          <w:color w:val="000000"/>
          <w:kern w:val="0"/>
          <w:sz w:val="24"/>
          <w:szCs w:val="24"/>
        </w:rPr>
        <w:t>帝君</w:t>
      </w:r>
      <w:r>
        <w:rPr>
          <w:rFonts w:ascii="微软雅黑" w:hAnsi="微软雅黑" w:eastAsia="微软雅黑" w:cs="Lucida Sans Unicode"/>
          <w:color w:val="000000"/>
          <w:kern w:val="0"/>
          <w:sz w:val="24"/>
          <w:szCs w:val="24"/>
        </w:rPr>
        <w:t>阴骘文》</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《关帝觉世真经》，每天读三五遍，至少必须读一遍。也令你妻子天天读</w:t>
      </w:r>
      <w:r>
        <w:rPr>
          <w:rFonts w:hint="eastAsia" w:ascii="微软雅黑" w:hAnsi="微软雅黑" w:eastAsia="微软雅黑" w:cs="Lucida Sans Unicode"/>
          <w:color w:val="000000"/>
          <w:kern w:val="0"/>
          <w:sz w:val="24"/>
          <w:szCs w:val="24"/>
        </w:rPr>
        <w:t>这些书</w:t>
      </w:r>
      <w:r>
        <w:rPr>
          <w:rFonts w:ascii="微软雅黑" w:hAnsi="微软雅黑" w:eastAsia="微软雅黑" w:cs="Lucida Sans Unicode"/>
          <w:color w:val="000000"/>
          <w:kern w:val="0"/>
          <w:sz w:val="24"/>
          <w:szCs w:val="24"/>
        </w:rPr>
        <w:t>，自然</w:t>
      </w:r>
      <w:r>
        <w:rPr>
          <w:rFonts w:hint="eastAsia" w:ascii="微软雅黑" w:hAnsi="微软雅黑" w:eastAsia="微软雅黑" w:cs="Lucida Sans Unicode"/>
          <w:color w:val="000000"/>
          <w:kern w:val="0"/>
          <w:sz w:val="24"/>
          <w:szCs w:val="24"/>
        </w:rPr>
        <w:t>能够</w:t>
      </w:r>
      <w:r>
        <w:rPr>
          <w:rFonts w:ascii="微软雅黑" w:hAnsi="微软雅黑" w:eastAsia="微软雅黑" w:cs="Lucida Sans Unicode"/>
          <w:color w:val="000000"/>
          <w:kern w:val="0"/>
          <w:sz w:val="24"/>
          <w:szCs w:val="24"/>
        </w:rPr>
        <w:t>知道做人的道理。既然知道</w:t>
      </w:r>
      <w:r>
        <w:rPr>
          <w:rFonts w:hint="eastAsia" w:ascii="微软雅黑" w:hAnsi="微软雅黑" w:eastAsia="微软雅黑" w:cs="Lucida Sans Unicode"/>
          <w:color w:val="000000"/>
          <w:kern w:val="0"/>
          <w:sz w:val="24"/>
          <w:szCs w:val="24"/>
        </w:rPr>
        <w:t>了</w:t>
      </w:r>
      <w:r>
        <w:rPr>
          <w:rFonts w:ascii="微软雅黑" w:hAnsi="微软雅黑" w:eastAsia="微软雅黑" w:cs="Lucida Sans Unicode"/>
          <w:color w:val="000000"/>
          <w:kern w:val="0"/>
          <w:sz w:val="24"/>
          <w:szCs w:val="24"/>
        </w:rPr>
        <w:t>做人的道理，就</w:t>
      </w:r>
      <w:r>
        <w:rPr>
          <w:rFonts w:hint="eastAsia" w:ascii="微软雅黑" w:hAnsi="微软雅黑" w:eastAsia="微软雅黑" w:cs="Lucida Sans Unicode"/>
          <w:color w:val="000000"/>
          <w:kern w:val="0"/>
          <w:sz w:val="24"/>
          <w:szCs w:val="24"/>
        </w:rPr>
        <w:t>能够</w:t>
      </w:r>
      <w:r>
        <w:rPr>
          <w:rFonts w:ascii="微软雅黑" w:hAnsi="微软雅黑" w:eastAsia="微软雅黑" w:cs="Lucida Sans Unicode"/>
          <w:color w:val="000000"/>
          <w:kern w:val="0"/>
          <w:sz w:val="24"/>
          <w:szCs w:val="24"/>
        </w:rPr>
        <w:t>继承你父亲的家风。凡一切人都</w:t>
      </w:r>
      <w:r>
        <w:rPr>
          <w:rFonts w:hint="eastAsia" w:ascii="微软雅黑" w:hAnsi="微软雅黑" w:eastAsia="微软雅黑" w:cs="Lucida Sans Unicode"/>
          <w:color w:val="000000"/>
          <w:kern w:val="0"/>
          <w:sz w:val="24"/>
          <w:szCs w:val="24"/>
        </w:rPr>
        <w:t>钦佩</w:t>
      </w:r>
      <w:r>
        <w:rPr>
          <w:rFonts w:ascii="微软雅黑" w:hAnsi="微软雅黑" w:eastAsia="微软雅黑" w:cs="Lucida Sans Unicode"/>
          <w:color w:val="000000"/>
          <w:kern w:val="0"/>
          <w:sz w:val="24"/>
          <w:szCs w:val="24"/>
        </w:rPr>
        <w:t>景仰你，</w:t>
      </w:r>
      <w:r>
        <w:rPr>
          <w:rFonts w:hint="eastAsia" w:ascii="微软雅黑" w:hAnsi="微软雅黑" w:eastAsia="微软雅黑" w:cs="Lucida Sans Unicode"/>
          <w:color w:val="000000"/>
          <w:kern w:val="0"/>
          <w:sz w:val="24"/>
          <w:szCs w:val="24"/>
        </w:rPr>
        <w:t>认为</w:t>
      </w:r>
      <w:r>
        <w:rPr>
          <w:rFonts w:ascii="微软雅黑" w:hAnsi="微软雅黑" w:eastAsia="微软雅黑" w:cs="Lucida Sans Unicode"/>
          <w:color w:val="000000"/>
          <w:kern w:val="0"/>
          <w:sz w:val="24"/>
          <w:szCs w:val="24"/>
        </w:rPr>
        <w:t>你父亲一向好善，所以有这样一</w:t>
      </w:r>
      <w:r>
        <w:rPr>
          <w:rFonts w:hint="eastAsia" w:ascii="微软雅黑" w:hAnsi="微软雅黑" w:eastAsia="微软雅黑" w:cs="Lucida Sans Unicode"/>
          <w:color w:val="000000"/>
          <w:kern w:val="0"/>
          <w:sz w:val="24"/>
          <w:szCs w:val="24"/>
        </w:rPr>
        <w:t>个好</w:t>
      </w:r>
      <w:r>
        <w:rPr>
          <w:rFonts w:ascii="微软雅黑" w:hAnsi="微软雅黑" w:eastAsia="微软雅黑" w:cs="Lucida Sans Unicode"/>
          <w:color w:val="000000"/>
          <w:kern w:val="0"/>
          <w:sz w:val="24"/>
          <w:szCs w:val="24"/>
        </w:rPr>
        <w:t>儿子。这个荣耀</w:t>
      </w:r>
      <w:r>
        <w:rPr>
          <w:rFonts w:hint="eastAsia" w:ascii="微软雅黑" w:hAnsi="微软雅黑" w:eastAsia="微软雅黑" w:cs="Lucida Sans Unicode"/>
          <w:color w:val="000000"/>
          <w:kern w:val="0"/>
          <w:sz w:val="24"/>
          <w:szCs w:val="24"/>
        </w:rPr>
        <w:t>，有什么</w:t>
      </w:r>
      <w:r>
        <w:rPr>
          <w:rFonts w:ascii="微软雅黑" w:hAnsi="微软雅黑" w:eastAsia="微软雅黑" w:cs="Lucida Sans Unicode"/>
          <w:color w:val="000000"/>
          <w:kern w:val="0"/>
          <w:sz w:val="24"/>
          <w:szCs w:val="24"/>
        </w:rPr>
        <w:t>能</w:t>
      </w:r>
      <w:r>
        <w:rPr>
          <w:rFonts w:hint="eastAsia" w:ascii="微软雅黑" w:hAnsi="微软雅黑" w:eastAsia="微软雅黑" w:cs="Lucida Sans Unicode"/>
          <w:color w:val="000000"/>
          <w:kern w:val="0"/>
          <w:sz w:val="24"/>
          <w:szCs w:val="24"/>
        </w:rPr>
        <w:t>与之相</w:t>
      </w:r>
      <w:r>
        <w:rPr>
          <w:rFonts w:ascii="微软雅黑" w:hAnsi="微软雅黑" w:eastAsia="微软雅黑" w:cs="Lucida Sans Unicode"/>
          <w:color w:val="000000"/>
          <w:kern w:val="0"/>
          <w:sz w:val="24"/>
          <w:szCs w:val="24"/>
        </w:rPr>
        <w:t>比呢？光宗耀祖，成家立业，只在能够立志</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学做好人而已。哪有什么难行难做的地方。请详细审察</w:t>
      </w:r>
      <w:r>
        <w:rPr>
          <w:rFonts w:hint="eastAsia" w:ascii="微软雅黑" w:hAnsi="微软雅黑" w:eastAsia="微软雅黑" w:cs="Lucida Sans Unicode"/>
          <w:color w:val="000000"/>
          <w:kern w:val="0"/>
          <w:sz w:val="24"/>
          <w:szCs w:val="24"/>
        </w:rPr>
        <w:t>思维</w:t>
      </w:r>
      <w:r>
        <w:rPr>
          <w:rFonts w:ascii="微软雅黑" w:hAnsi="微软雅黑" w:eastAsia="微软雅黑" w:cs="Lucida Sans Unicode"/>
          <w:color w:val="000000"/>
          <w:kern w:val="0"/>
          <w:sz w:val="24"/>
          <w:szCs w:val="24"/>
        </w:rPr>
        <w:t>。（民国十八</w:t>
      </w:r>
      <w:r>
        <w:rPr>
          <w:rFonts w:hint="eastAsia" w:ascii="微软雅黑" w:hAnsi="微软雅黑" w:eastAsia="微软雅黑" w:cs="Lucida Sans Unicode"/>
          <w:color w:val="000000"/>
          <w:kern w:val="0"/>
          <w:sz w:val="24"/>
          <w:szCs w:val="24"/>
        </w:rPr>
        <w:t>年</w:t>
      </w:r>
      <w:r>
        <w:rPr>
          <w:rFonts w:hint="eastAsia" w:ascii="微软雅黑" w:hAnsi="微软雅黑" w:eastAsia="微软雅黑" w:cs="Lucida Sans Unicode"/>
          <w:color w:val="808080" w:themeColor="background1" w:themeShade="80"/>
          <w:kern w:val="0"/>
          <w:sz w:val="24"/>
          <w:szCs w:val="24"/>
        </w:rPr>
        <w:t>&lt;1929 &gt;</w:t>
      </w:r>
      <w:r>
        <w:rPr>
          <w:rFonts w:ascii="微软雅黑" w:hAnsi="微软雅黑" w:eastAsia="微软雅黑" w:cs="Lucida Sans Unicode"/>
          <w:color w:val="000000"/>
          <w:kern w:val="0"/>
          <w:sz w:val="24"/>
          <w:szCs w:val="24"/>
        </w:rPr>
        <w:t>十一月十六日）</w:t>
      </w:r>
    </w:p>
    <w:p w14:paraId="389667DE">
      <w:pPr>
        <w:widowControl/>
        <w:spacing w:line="270" w:lineRule="atLeast"/>
        <w:jc w:val="left"/>
        <w:rPr>
          <w:rFonts w:ascii="微软雅黑" w:hAnsi="微软雅黑" w:eastAsia="微软雅黑" w:cs="Lucida Sans Unicode"/>
          <w:color w:val="000000"/>
          <w:kern w:val="0"/>
          <w:sz w:val="24"/>
          <w:szCs w:val="24"/>
        </w:rPr>
      </w:pPr>
    </w:p>
    <w:p w14:paraId="55592102">
      <w:pPr>
        <w:widowControl/>
        <w:spacing w:line="270" w:lineRule="atLeast"/>
        <w:jc w:val="left"/>
        <w:rPr>
          <w:rFonts w:ascii="微软雅黑" w:hAnsi="微软雅黑" w:eastAsia="微软雅黑" w:cs="Lucida Sans Unicode"/>
          <w:color w:val="000000"/>
          <w:kern w:val="0"/>
          <w:sz w:val="24"/>
          <w:szCs w:val="24"/>
        </w:rPr>
      </w:pPr>
    </w:p>
    <w:p w14:paraId="79B83126">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46DBC29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AA6A21"/>
          <w:kern w:val="0"/>
          <w:sz w:val="24"/>
          <w:szCs w:val="24"/>
        </w:rPr>
      </w:pPr>
      <w:bookmarkStart w:id="122" w:name="_Toc21145"/>
      <w:r>
        <w:rPr>
          <w:rFonts w:ascii="微软雅黑" w:hAnsi="微软雅黑" w:eastAsia="微软雅黑"/>
          <w:b/>
          <w:color w:val="C00000"/>
          <w:sz w:val="24"/>
          <w:szCs w:val="24"/>
        </w:rPr>
        <w:t>复王尊莲居士书</w:t>
      </w:r>
      <w:bookmarkEnd w:id="122"/>
    </w:p>
    <w:p w14:paraId="4F787454">
      <w:pPr>
        <w:widowControl/>
        <w:spacing w:line="270" w:lineRule="atLeast"/>
        <w:jc w:val="left"/>
        <w:rPr>
          <w:rFonts w:ascii="微软雅黑" w:hAnsi="微软雅黑" w:eastAsia="微软雅黑" w:cs="Lucida Sans Unicode"/>
          <w:bCs/>
          <w:color w:val="003300"/>
          <w:kern w:val="0"/>
          <w:sz w:val="24"/>
          <w:szCs w:val="24"/>
        </w:rPr>
      </w:pPr>
    </w:p>
    <w:p w14:paraId="38CA3F17">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接手书，知居士之学，是为己之学。非徒欲做一虚张声势之大通家而已。不胜欣慰。净土经典甚多，钞中多皆具录。如观经善导疏（现南京观音庵新刻，颇比前杨仁山刻者的确多），无量寿经疏，普贤行愿品疏钞撷（此范古农所撷）。阿弥陀经，无量寿经，观无量寿佛经，普贤行愿品，为净土四经。</w:t>
      </w:r>
    </w:p>
    <w:p w14:paraId="091984B7">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接到信，知道居士</w:t>
      </w:r>
      <w:r>
        <w:rPr>
          <w:rFonts w:hint="eastAsia" w:ascii="微软雅黑" w:hAnsi="微软雅黑" w:eastAsia="微软雅黑" w:cs="Lucida Sans Unicode"/>
          <w:color w:val="000000"/>
          <w:kern w:val="0"/>
          <w:sz w:val="24"/>
          <w:szCs w:val="24"/>
        </w:rPr>
        <w:t>你</w:t>
      </w:r>
      <w:r>
        <w:rPr>
          <w:rFonts w:ascii="微软雅黑" w:hAnsi="微软雅黑" w:eastAsia="微软雅黑" w:cs="Lucida Sans Unicode"/>
          <w:color w:val="000000"/>
          <w:kern w:val="0"/>
          <w:sz w:val="24"/>
          <w:szCs w:val="24"/>
        </w:rPr>
        <w:t>的</w:t>
      </w:r>
      <w:r>
        <w:rPr>
          <w:rFonts w:hint="eastAsia" w:ascii="微软雅黑" w:hAnsi="微软雅黑" w:eastAsia="微软雅黑" w:cs="Lucida Sans Unicode"/>
          <w:color w:val="000000"/>
          <w:kern w:val="0"/>
          <w:sz w:val="24"/>
          <w:szCs w:val="24"/>
        </w:rPr>
        <w:t>修</w:t>
      </w:r>
      <w:r>
        <w:rPr>
          <w:rFonts w:ascii="微软雅黑" w:hAnsi="微软雅黑" w:eastAsia="微软雅黑" w:cs="Lucida Sans Unicode"/>
          <w:color w:val="000000"/>
          <w:kern w:val="0"/>
          <w:sz w:val="24"/>
          <w:szCs w:val="24"/>
        </w:rPr>
        <w:t>学，是为了</w:t>
      </w:r>
      <w:r>
        <w:rPr>
          <w:rFonts w:hint="eastAsia" w:ascii="微软雅黑" w:hAnsi="微软雅黑" w:eastAsia="微软雅黑" w:cs="Lucida Sans Unicode"/>
          <w:color w:val="000000"/>
          <w:kern w:val="0"/>
          <w:sz w:val="24"/>
          <w:szCs w:val="24"/>
        </w:rPr>
        <w:t>你自己而修学</w:t>
      </w:r>
      <w:r>
        <w:rPr>
          <w:rFonts w:ascii="微软雅黑" w:hAnsi="微软雅黑" w:eastAsia="微软雅黑" w:cs="Lucida Sans Unicode"/>
          <w:color w:val="000000"/>
          <w:kern w:val="0"/>
          <w:sz w:val="24"/>
          <w:szCs w:val="24"/>
        </w:rPr>
        <w:t>。</w:t>
      </w:r>
      <w:r>
        <w:rPr>
          <w:rFonts w:hint="eastAsia" w:ascii="微软雅黑" w:hAnsi="微软雅黑" w:eastAsia="微软雅黑" w:cs="Lucida Sans Unicode"/>
          <w:color w:val="000000"/>
          <w:kern w:val="0"/>
          <w:sz w:val="24"/>
          <w:szCs w:val="24"/>
        </w:rPr>
        <w:t>并</w:t>
      </w:r>
      <w:r>
        <w:rPr>
          <w:rFonts w:ascii="微软雅黑" w:hAnsi="微软雅黑" w:eastAsia="微软雅黑" w:cs="Lucida Sans Unicode"/>
          <w:color w:val="000000"/>
          <w:kern w:val="0"/>
          <w:sz w:val="24"/>
          <w:szCs w:val="24"/>
        </w:rPr>
        <w:t>不是徒然想要做一个虚张声势的大通家而已。非常欣慰。净土的经典很多，《文钞》中大多都有载录。如《观经善导疏》（现在南京观音庵新刻，比以前杨仁山刻</w:t>
      </w:r>
      <w:r>
        <w:rPr>
          <w:rFonts w:hint="eastAsia" w:ascii="微软雅黑" w:hAnsi="微软雅黑" w:eastAsia="微软雅黑" w:cs="Lucida Sans Unicode"/>
          <w:color w:val="000000"/>
          <w:kern w:val="0"/>
          <w:sz w:val="24"/>
          <w:szCs w:val="24"/>
        </w:rPr>
        <w:t>的确实</w:t>
      </w:r>
      <w:r>
        <w:rPr>
          <w:rFonts w:ascii="微软雅黑" w:hAnsi="微软雅黑" w:eastAsia="微软雅黑" w:cs="Lucida Sans Unicode"/>
          <w:color w:val="000000"/>
          <w:kern w:val="0"/>
          <w:sz w:val="24"/>
          <w:szCs w:val="24"/>
        </w:rPr>
        <w:t>多了</w:t>
      </w:r>
      <w:r>
        <w:rPr>
          <w:rFonts w:hint="eastAsia" w:ascii="微软雅黑" w:hAnsi="微软雅黑" w:eastAsia="微软雅黑" w:cs="Lucida Sans Unicode"/>
          <w:color w:val="000000"/>
          <w:kern w:val="0"/>
          <w:sz w:val="24"/>
          <w:szCs w:val="24"/>
        </w:rPr>
        <w:t>不少</w:t>
      </w:r>
      <w:r>
        <w:rPr>
          <w:rFonts w:ascii="微软雅黑" w:hAnsi="微软雅黑" w:eastAsia="微软雅黑" w:cs="Lucida Sans Unicode"/>
          <w:color w:val="000000"/>
          <w:kern w:val="0"/>
          <w:sz w:val="24"/>
          <w:szCs w:val="24"/>
        </w:rPr>
        <w:t>），《无量寿经疏》，《普贤行愿品疏抄撷》（这是</w:t>
      </w:r>
      <w:r>
        <w:rPr>
          <w:rFonts w:hint="eastAsia" w:ascii="微软雅黑" w:hAnsi="微软雅黑" w:eastAsia="微软雅黑" w:cs="Lucida Sans Unicode"/>
          <w:color w:val="000000"/>
          <w:kern w:val="0"/>
          <w:sz w:val="24"/>
          <w:szCs w:val="24"/>
        </w:rPr>
        <w:t>由</w:t>
      </w:r>
      <w:r>
        <w:rPr>
          <w:rFonts w:ascii="微软雅黑" w:hAnsi="微软雅黑" w:eastAsia="微软雅黑" w:cs="Lucida Sans Unicode"/>
          <w:color w:val="000000"/>
          <w:kern w:val="0"/>
          <w:sz w:val="24"/>
          <w:szCs w:val="24"/>
        </w:rPr>
        <w:t>范古农所集录），《阿弥陀经》，《无量寿经》，《观无量寿佛经》，《普贤行愿品》，这是净土四经。</w:t>
      </w:r>
    </w:p>
    <w:p w14:paraId="151D787E">
      <w:pPr>
        <w:widowControl/>
        <w:spacing w:line="270" w:lineRule="atLeast"/>
        <w:jc w:val="left"/>
        <w:rPr>
          <w:rFonts w:ascii="微软雅黑" w:hAnsi="微软雅黑" w:eastAsia="微软雅黑" w:cs="Lucida Sans Unicode"/>
          <w:bCs/>
          <w:color w:val="003300"/>
          <w:kern w:val="0"/>
          <w:sz w:val="24"/>
          <w:szCs w:val="24"/>
        </w:rPr>
      </w:pPr>
    </w:p>
    <w:p w14:paraId="2AC71E5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往生论注，此须请北京新刻者。一则错讹少，二则眉目清，此书好极。弥陀疏钞，虽复广大精微，但以文繁义广，反令初机难以得益。而弥陀要解，实为千古第一妙解，乃古今绝无而仅有者。切勿以等闲视之，则幸甚。大冥之书，尚有千余部，拟欲尽寄关中，以满彼法施之愿，了我报地恩之愚诚耳。</w:t>
      </w:r>
    </w:p>
    <w:p w14:paraId="74608700">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《往生论注》，这</w:t>
      </w:r>
      <w:r>
        <w:rPr>
          <w:rFonts w:hint="eastAsia" w:ascii="微软雅黑" w:hAnsi="微软雅黑" w:eastAsia="微软雅黑" w:cs="Lucida Sans Unicode"/>
          <w:color w:val="000000"/>
          <w:kern w:val="0"/>
          <w:sz w:val="24"/>
          <w:szCs w:val="24"/>
        </w:rPr>
        <w:t>本书</w:t>
      </w:r>
      <w:r>
        <w:rPr>
          <w:rFonts w:ascii="微软雅黑" w:hAnsi="微软雅黑" w:eastAsia="微软雅黑" w:cs="Lucida Sans Unicode"/>
          <w:color w:val="000000"/>
          <w:kern w:val="0"/>
          <w:sz w:val="24"/>
          <w:szCs w:val="24"/>
        </w:rPr>
        <w:t>必须请北京新刻的。一是错误少，二是眉目清楚，这本书非常好。《弥陀疏钞》，虽然广大精微，但因为文繁义广，反而令初学人难以得益。而《弥陀要解》，实在是千古第一妙解，是从古到今绝无而仅有的。千万不要以等闲来</w:t>
      </w:r>
      <w:r>
        <w:rPr>
          <w:rFonts w:hint="eastAsia" w:ascii="微软雅黑" w:hAnsi="微软雅黑" w:eastAsia="微软雅黑" w:cs="Lucida Sans Unicode"/>
          <w:color w:val="000000"/>
          <w:kern w:val="0"/>
          <w:sz w:val="24"/>
          <w:szCs w:val="24"/>
        </w:rPr>
        <w:t>视之</w:t>
      </w:r>
      <w:r>
        <w:rPr>
          <w:rFonts w:ascii="微软雅黑" w:hAnsi="微软雅黑" w:eastAsia="微软雅黑" w:cs="Lucida Sans Unicode"/>
          <w:color w:val="000000"/>
          <w:kern w:val="0"/>
          <w:sz w:val="24"/>
          <w:szCs w:val="24"/>
        </w:rPr>
        <w:t>，</w:t>
      </w:r>
      <w:r>
        <w:rPr>
          <w:rFonts w:hint="eastAsia" w:ascii="微软雅黑" w:hAnsi="微软雅黑" w:eastAsia="微软雅黑" w:cs="Lucida Sans Unicode"/>
          <w:color w:val="000000"/>
          <w:kern w:val="0"/>
          <w:sz w:val="24"/>
          <w:szCs w:val="24"/>
        </w:rPr>
        <w:t>则</w:t>
      </w:r>
      <w:r>
        <w:rPr>
          <w:rFonts w:ascii="微软雅黑" w:hAnsi="微软雅黑" w:eastAsia="微软雅黑" w:cs="Lucida Sans Unicode"/>
          <w:color w:val="000000"/>
          <w:kern w:val="0"/>
          <w:sz w:val="24"/>
          <w:szCs w:val="24"/>
        </w:rPr>
        <w:t>非常</w:t>
      </w:r>
      <w:r>
        <w:rPr>
          <w:rFonts w:hint="eastAsia" w:ascii="微软雅黑" w:hAnsi="微软雅黑" w:eastAsia="微软雅黑" w:cs="Lucida Sans Unicode"/>
          <w:color w:val="000000"/>
          <w:kern w:val="0"/>
          <w:sz w:val="24"/>
          <w:szCs w:val="24"/>
        </w:rPr>
        <w:t>庆幸</w:t>
      </w:r>
      <w:r>
        <w:rPr>
          <w:rFonts w:ascii="微软雅黑" w:hAnsi="微软雅黑" w:eastAsia="微软雅黑" w:cs="Lucida Sans Unicode"/>
          <w:color w:val="000000"/>
          <w:kern w:val="0"/>
          <w:sz w:val="24"/>
          <w:szCs w:val="24"/>
        </w:rPr>
        <w:t>。熊大冥的书，还有一千多部，打算全</w:t>
      </w:r>
      <w:r>
        <w:rPr>
          <w:rFonts w:hint="eastAsia" w:ascii="微软雅黑" w:hAnsi="微软雅黑" w:eastAsia="微软雅黑" w:cs="Lucida Sans Unicode"/>
          <w:color w:val="000000"/>
          <w:kern w:val="0"/>
          <w:sz w:val="24"/>
          <w:szCs w:val="24"/>
        </w:rPr>
        <w:t>都</w:t>
      </w:r>
      <w:r>
        <w:rPr>
          <w:rFonts w:ascii="微软雅黑" w:hAnsi="微软雅黑" w:eastAsia="微软雅黑" w:cs="Lucida Sans Unicode"/>
          <w:color w:val="000000"/>
          <w:kern w:val="0"/>
          <w:sz w:val="24"/>
          <w:szCs w:val="24"/>
        </w:rPr>
        <w:t>寄往陕西，以满</w:t>
      </w:r>
      <w:r>
        <w:rPr>
          <w:rFonts w:hint="eastAsia" w:ascii="微软雅黑" w:hAnsi="微软雅黑" w:eastAsia="微软雅黑" w:cs="Lucida Sans Unicode"/>
          <w:color w:val="000000"/>
          <w:kern w:val="0"/>
          <w:sz w:val="24"/>
          <w:szCs w:val="24"/>
        </w:rPr>
        <w:t>足</w:t>
      </w:r>
      <w:r>
        <w:rPr>
          <w:rFonts w:ascii="微软雅黑" w:hAnsi="微软雅黑" w:eastAsia="微软雅黑" w:cs="Lucida Sans Unicode"/>
          <w:color w:val="000000"/>
          <w:kern w:val="0"/>
          <w:sz w:val="24"/>
          <w:szCs w:val="24"/>
        </w:rPr>
        <w:t>他法布施</w:t>
      </w:r>
      <w:r>
        <w:rPr>
          <w:rFonts w:hint="eastAsia" w:ascii="微软雅黑" w:hAnsi="微软雅黑" w:eastAsia="微软雅黑" w:cs="Lucida Sans Unicode"/>
          <w:color w:val="000000"/>
          <w:kern w:val="0"/>
          <w:sz w:val="24"/>
          <w:szCs w:val="24"/>
        </w:rPr>
        <w:t>的愿望</w:t>
      </w:r>
      <w:r>
        <w:rPr>
          <w:rFonts w:ascii="微软雅黑" w:hAnsi="微软雅黑" w:eastAsia="微软雅黑" w:cs="Lucida Sans Unicode"/>
          <w:color w:val="000000"/>
          <w:kern w:val="0"/>
          <w:sz w:val="24"/>
          <w:szCs w:val="24"/>
        </w:rPr>
        <w:t>，了结我报答家乡养育之恩的愚诚罢了。</w:t>
      </w:r>
    </w:p>
    <w:p w14:paraId="7599C842">
      <w:pPr>
        <w:widowControl/>
        <w:spacing w:line="270" w:lineRule="atLeast"/>
        <w:jc w:val="left"/>
        <w:rPr>
          <w:rFonts w:ascii="微软雅黑" w:hAnsi="微软雅黑" w:eastAsia="微软雅黑" w:cs="Lucida Sans Unicode"/>
          <w:bCs/>
          <w:color w:val="003300"/>
          <w:kern w:val="0"/>
          <w:sz w:val="24"/>
          <w:szCs w:val="24"/>
        </w:rPr>
      </w:pPr>
    </w:p>
    <w:p w14:paraId="0D25FDA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学道之要，在于对治习气。每有学问愈深，习气愈盛者，此乃以学道作学艺耳。故其所学愈多，畔道愈甚。此吾国儒释俱衰之本源也。居士果能不以时派是趋，则吾乡之大幸也。</w:t>
      </w:r>
    </w:p>
    <w:p w14:paraId="003BA155">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学道</w:t>
      </w:r>
      <w:r>
        <w:rPr>
          <w:rFonts w:hint="eastAsia" w:ascii="微软雅黑" w:hAnsi="微软雅黑" w:eastAsia="微软雅黑" w:cs="Lucida Sans Unicode"/>
          <w:color w:val="000000"/>
          <w:kern w:val="0"/>
          <w:sz w:val="24"/>
          <w:szCs w:val="24"/>
        </w:rPr>
        <w:t>重要的</w:t>
      </w:r>
      <w:r>
        <w:rPr>
          <w:rFonts w:ascii="微软雅黑" w:hAnsi="微软雅黑" w:eastAsia="微软雅黑" w:cs="Lucida Sans Unicode"/>
          <w:color w:val="000000"/>
          <w:kern w:val="0"/>
          <w:sz w:val="24"/>
          <w:szCs w:val="24"/>
        </w:rPr>
        <w:t>，在于对治习气。</w:t>
      </w:r>
      <w:r>
        <w:rPr>
          <w:rFonts w:hint="eastAsia" w:ascii="微软雅黑" w:hAnsi="微软雅黑" w:eastAsia="微软雅黑" w:cs="Lucida Sans Unicode"/>
          <w:color w:val="000000"/>
          <w:kern w:val="0"/>
          <w:sz w:val="24"/>
          <w:szCs w:val="24"/>
        </w:rPr>
        <w:t>常常</w:t>
      </w:r>
      <w:r>
        <w:rPr>
          <w:rFonts w:ascii="微软雅黑" w:hAnsi="微软雅黑" w:eastAsia="微软雅黑" w:cs="Lucida Sans Unicode"/>
          <w:color w:val="000000"/>
          <w:kern w:val="0"/>
          <w:sz w:val="24"/>
          <w:szCs w:val="24"/>
        </w:rPr>
        <w:t>有学问越深，习气越</w:t>
      </w:r>
      <w:r>
        <w:rPr>
          <w:rFonts w:hint="eastAsia" w:ascii="微软雅黑" w:hAnsi="微软雅黑" w:eastAsia="微软雅黑" w:cs="Lucida Sans Unicode"/>
          <w:color w:val="000000"/>
          <w:kern w:val="0"/>
          <w:sz w:val="24"/>
          <w:szCs w:val="24"/>
        </w:rPr>
        <w:t>严重</w:t>
      </w:r>
      <w:r>
        <w:rPr>
          <w:rFonts w:ascii="微软雅黑" w:hAnsi="微软雅黑" w:eastAsia="微软雅黑" w:cs="Lucida Sans Unicode"/>
          <w:color w:val="000000"/>
          <w:kern w:val="0"/>
          <w:sz w:val="24"/>
          <w:szCs w:val="24"/>
        </w:rPr>
        <w:t>的人，这是将学道当作学一门手艺罢了。所以他所学的越多，背离正道就越远。这是我国儒家、佛教全都</w:t>
      </w:r>
      <w:r>
        <w:rPr>
          <w:rFonts w:hint="eastAsia" w:ascii="微软雅黑" w:hAnsi="微软雅黑" w:eastAsia="微软雅黑" w:cs="Lucida Sans Unicode"/>
          <w:color w:val="000000"/>
          <w:kern w:val="0"/>
          <w:sz w:val="24"/>
          <w:szCs w:val="24"/>
        </w:rPr>
        <w:t>趋于</w:t>
      </w:r>
      <w:r>
        <w:rPr>
          <w:rFonts w:ascii="微软雅黑" w:hAnsi="微软雅黑" w:eastAsia="微软雅黑" w:cs="Lucida Sans Unicode"/>
          <w:color w:val="000000"/>
          <w:kern w:val="0"/>
          <w:sz w:val="24"/>
          <w:szCs w:val="24"/>
        </w:rPr>
        <w:t>衰败的</w:t>
      </w:r>
      <w:r>
        <w:rPr>
          <w:rFonts w:hint="eastAsia" w:ascii="微软雅黑" w:hAnsi="微软雅黑" w:eastAsia="微软雅黑" w:cs="Lucida Sans Unicode"/>
          <w:color w:val="000000"/>
          <w:kern w:val="0"/>
          <w:sz w:val="24"/>
          <w:szCs w:val="24"/>
        </w:rPr>
        <w:t>根</w:t>
      </w:r>
      <w:r>
        <w:rPr>
          <w:rFonts w:ascii="微软雅黑" w:hAnsi="微软雅黑" w:eastAsia="微软雅黑" w:cs="Lucida Sans Unicode"/>
          <w:color w:val="000000"/>
          <w:kern w:val="0"/>
          <w:sz w:val="24"/>
          <w:szCs w:val="24"/>
        </w:rPr>
        <w:t>本源</w:t>
      </w:r>
      <w:r>
        <w:rPr>
          <w:rFonts w:hint="eastAsia" w:ascii="微软雅黑" w:hAnsi="微软雅黑" w:eastAsia="微软雅黑" w:cs="Lucida Sans Unicode"/>
          <w:color w:val="000000"/>
          <w:kern w:val="0"/>
          <w:sz w:val="24"/>
          <w:szCs w:val="24"/>
        </w:rPr>
        <w:t>头</w:t>
      </w:r>
      <w:r>
        <w:rPr>
          <w:rFonts w:ascii="微软雅黑" w:hAnsi="微软雅黑" w:eastAsia="微软雅黑" w:cs="Lucida Sans Unicode"/>
          <w:color w:val="000000"/>
          <w:kern w:val="0"/>
          <w:sz w:val="24"/>
          <w:szCs w:val="24"/>
        </w:rPr>
        <w:t>啊！居士果真能够不趋向时下流行之恶派，那么就是我家乡的大幸。</w:t>
      </w:r>
    </w:p>
    <w:p w14:paraId="7BF72517">
      <w:pPr>
        <w:widowControl/>
        <w:spacing w:line="270" w:lineRule="atLeast"/>
        <w:jc w:val="left"/>
        <w:rPr>
          <w:rFonts w:ascii="微软雅黑" w:hAnsi="微软雅黑" w:eastAsia="微软雅黑" w:cs="Lucida Sans Unicode"/>
          <w:color w:val="000000"/>
          <w:kern w:val="0"/>
          <w:sz w:val="24"/>
          <w:szCs w:val="24"/>
        </w:rPr>
      </w:pPr>
    </w:p>
    <w:p w14:paraId="10C0A43A">
      <w:pPr>
        <w:widowControl/>
        <w:spacing w:line="270" w:lineRule="atLeast"/>
        <w:jc w:val="left"/>
        <w:rPr>
          <w:rFonts w:ascii="微软雅黑" w:hAnsi="微软雅黑" w:eastAsia="微软雅黑" w:cs="Lucida Sans Unicode"/>
          <w:color w:val="000000"/>
          <w:kern w:val="0"/>
          <w:sz w:val="24"/>
          <w:szCs w:val="24"/>
        </w:rPr>
      </w:pPr>
    </w:p>
    <w:p w14:paraId="0C36576A">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7BC42550">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为己之学</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《论语·宪问》：“子曰：古之学者为己，今之学者为人。”意思是</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孔子说：古代学习的人，是为了提高充实自己；现在学习的人，是为装饰门面做样子给别人看。</w:t>
      </w:r>
    </w:p>
    <w:p w14:paraId="3DDE5061">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【观经四帖疏】</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《观无量寿经》的注释书。亦称《观经疏》、《证诚疏》或《四帖疏》。唐·善导大师注。4卷。此书由玄义分、序分义、定善义、散善义四部分组成，故称《观经四帖疏》。</w:t>
      </w:r>
    </w:p>
    <w:p w14:paraId="2395A9DF">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【无量寿经义疏】</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凡二卷，或一卷。隋代慧远撰。又称无量寿经疏、大无量寿经疏、大经义疏、净影大经疏。收于大正藏第三十七册。系康僧铠所译无量寿经之注释书。于文前举出二藏二教之教判，以无量寿经为菩萨藏顿教所摄；次释经名，分科经文，一一解释文义。本书为无量寿经现存最古之注疏，其分科及三愿分类等方法，为古来之净土诸家所引用。</w:t>
      </w:r>
    </w:p>
    <w:p w14:paraId="7C7BBA30">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【普贤行愿品疏抄撷】</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《普贤行愿品疏抄撷》清凉国师奉命撰疏。其徒圭峰，为之造钞。范古农居士撷录。</w:t>
      </w:r>
    </w:p>
    <w:p w14:paraId="35054CE7">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【往生论注】</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凡二卷。北魏昙鸾撰。全称无量寿经优婆提舍愿生偈婆薮槃头菩萨造并注。又作净土论注、无量寿经论注、无量寿经优婆提舍愿生偈注。略称论注或注论。乃注解世亲净土论之书。收于大正藏第四十册。本书上卷首揭龙树菩萨之十住毗婆沙论易行品，说明难、易二道。本论属易行道，明示他力之法门，谓往生净土之要因，全仗弥陀本愿力；次为总说分，乃就愿生偈一文逐次解释，并设八项问答，说明愿生净土之机与一切善恶凡夫相。下卷则以长行释解义分，立有：愿偈大意、起观生信、观行体相、净入愿心、善巧摄化、离菩提障、顺菩提门、名义摄对、愿事成就、利行满足等十科注释文义，并于利行满足科之末，开显自利利他之要义，引无量寿经四十八愿中之第十一、十八、二十二等愿，作他力增上缘之证。</w:t>
      </w:r>
    </w:p>
    <w:p w14:paraId="4A4090B4">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【阿弥陀经疏钞】</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凡四卷。明代袾宏撰。收于卍续藏第三十三册。系就鸠摩罗什所译之阿弥陀经作疏，更自制钞以训释之，乃仿效澄观之华严经疏演义钞。本疏钞计分通序大意、开章释文、结释咒意等三门，其中，释文部分又有十门：教起所因、藏教等摄、义理深广、所被阶品、能诠体性、宗趣旨归、部类差别、译释诵持、总释名题、别解文义。以华严主旨，推演文理，判定此经为顿教所摄，兼通终、圆二教。又一一以称理释发挥其深义，且说应具足信、愿、行。最后列举刘宋求那跋陀罗译之得生净土神咒，劝人诵持。</w:t>
      </w:r>
    </w:p>
    <w:p w14:paraId="3B11BF5E">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【关中】</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古地域名。所指范围不一。今指陕西渭河流域一带。</w:t>
      </w:r>
    </w:p>
    <w:p w14:paraId="4569B0DC">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【畔道】</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背离原则、正道。畔，通“叛”。</w:t>
      </w:r>
    </w:p>
    <w:p w14:paraId="28C9F83D">
      <w:pPr>
        <w:widowControl/>
        <w:spacing w:line="270" w:lineRule="atLeast"/>
        <w:jc w:val="left"/>
        <w:rPr>
          <w:rFonts w:ascii="微软雅黑" w:hAnsi="微软雅黑" w:eastAsia="微软雅黑" w:cs="Lucida Sans Unicode"/>
          <w:color w:val="000000"/>
          <w:kern w:val="0"/>
          <w:sz w:val="24"/>
          <w:szCs w:val="24"/>
        </w:rPr>
      </w:pPr>
    </w:p>
    <w:p w14:paraId="13AA26A2">
      <w:pPr>
        <w:widowControl/>
        <w:spacing w:line="270" w:lineRule="atLeast"/>
        <w:jc w:val="left"/>
        <w:rPr>
          <w:rFonts w:ascii="微软雅黑" w:hAnsi="微软雅黑" w:eastAsia="微软雅黑" w:cs="Lucida Sans Unicode"/>
          <w:color w:val="000000"/>
          <w:kern w:val="0"/>
          <w:sz w:val="24"/>
          <w:szCs w:val="24"/>
        </w:rPr>
      </w:pPr>
    </w:p>
    <w:p w14:paraId="6450CE2E">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283595A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23" w:name="_Toc27307"/>
      <w:r>
        <w:rPr>
          <w:rFonts w:ascii="微软雅黑" w:hAnsi="微软雅黑" w:eastAsia="微软雅黑"/>
          <w:b/>
          <w:color w:val="C00000"/>
          <w:sz w:val="24"/>
          <w:szCs w:val="24"/>
        </w:rPr>
        <w:t>复郑子平居士书</w:t>
      </w:r>
      <w:bookmarkEnd w:id="123"/>
    </w:p>
    <w:p w14:paraId="77DCF2BD">
      <w:pPr>
        <w:widowControl/>
        <w:spacing w:line="270" w:lineRule="atLeast"/>
        <w:jc w:val="left"/>
        <w:rPr>
          <w:rFonts w:ascii="微软雅黑" w:hAnsi="微软雅黑" w:eastAsia="微软雅黑" w:cs="Lucida Sans Unicode"/>
          <w:bCs/>
          <w:color w:val="003300"/>
          <w:kern w:val="0"/>
          <w:sz w:val="24"/>
          <w:szCs w:val="24"/>
        </w:rPr>
      </w:pPr>
    </w:p>
    <w:p w14:paraId="1B85FCA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昨接十一月初一之信，不胜痛伤。现今各处皆有兵灾，筹赈甚难。光已将一弟子印文钞（二千）及法云寺大殿之款（一千），共拨三千元。或有同志相助若干，亦未可料。已祈上海大慈善家王一亭居士打听道路，若通即为汇寄于汝。</w:t>
      </w:r>
    </w:p>
    <w:p w14:paraId="7E5E6DB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昨天接到十一月初一的信，非常痛心悲伤。现</w:t>
      </w:r>
      <w:r>
        <w:rPr>
          <w:rFonts w:hint="eastAsia" w:ascii="微软雅黑" w:hAnsi="微软雅黑" w:eastAsia="微软雅黑" w:cs="Lucida Sans Unicode"/>
          <w:color w:val="000000"/>
          <w:kern w:val="0"/>
          <w:sz w:val="24"/>
          <w:szCs w:val="24"/>
        </w:rPr>
        <w:t>在</w:t>
      </w:r>
      <w:r>
        <w:rPr>
          <w:rFonts w:ascii="微软雅黑" w:hAnsi="微软雅黑" w:eastAsia="微软雅黑" w:cs="Lucida Sans Unicode"/>
          <w:color w:val="000000"/>
          <w:kern w:val="0"/>
          <w:sz w:val="24"/>
          <w:szCs w:val="24"/>
        </w:rPr>
        <w:t>到处都有兵灾，筹款赈灾</w:t>
      </w:r>
      <w:r>
        <w:rPr>
          <w:rFonts w:hint="eastAsia" w:ascii="微软雅黑" w:hAnsi="微软雅黑" w:eastAsia="微软雅黑" w:cs="Lucida Sans Unicode"/>
          <w:color w:val="000000"/>
          <w:kern w:val="0"/>
          <w:sz w:val="24"/>
          <w:szCs w:val="24"/>
        </w:rPr>
        <w:t>非常困</w:t>
      </w:r>
      <w:r>
        <w:rPr>
          <w:rFonts w:ascii="微软雅黑" w:hAnsi="微软雅黑" w:eastAsia="微软雅黑" w:cs="Lucida Sans Unicode"/>
          <w:color w:val="000000"/>
          <w:kern w:val="0"/>
          <w:sz w:val="24"/>
          <w:szCs w:val="24"/>
        </w:rPr>
        <w:t>难。我已经将一位弟子印《文钞》的（二千元）以及法云寺大殿的钱款（一千元），一共拨出三千元。或许还有共同志向</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人相助若干，也</w:t>
      </w:r>
      <w:r>
        <w:rPr>
          <w:rFonts w:hint="eastAsia" w:ascii="微软雅黑" w:hAnsi="微软雅黑" w:eastAsia="微软雅黑" w:cs="Lucida Sans Unicode"/>
          <w:color w:val="000000"/>
          <w:kern w:val="0"/>
          <w:sz w:val="24"/>
          <w:szCs w:val="24"/>
        </w:rPr>
        <w:t>说不定</w:t>
      </w:r>
      <w:r>
        <w:rPr>
          <w:rFonts w:ascii="微软雅黑" w:hAnsi="微软雅黑" w:eastAsia="微软雅黑" w:cs="Lucida Sans Unicode"/>
          <w:color w:val="000000"/>
          <w:kern w:val="0"/>
          <w:sz w:val="24"/>
          <w:szCs w:val="24"/>
        </w:rPr>
        <w:t>。已经请上海的大慈善家王一亭居士打听道路，如果</w:t>
      </w:r>
      <w:r>
        <w:rPr>
          <w:rFonts w:hint="eastAsia" w:ascii="微软雅黑" w:hAnsi="微软雅黑" w:eastAsia="微软雅黑" w:cs="Lucida Sans Unicode"/>
          <w:color w:val="000000"/>
          <w:kern w:val="0"/>
          <w:sz w:val="24"/>
          <w:szCs w:val="24"/>
        </w:rPr>
        <w:t>道路畅通就</w:t>
      </w:r>
      <w:r>
        <w:rPr>
          <w:rFonts w:ascii="微软雅黑" w:hAnsi="微软雅黑" w:eastAsia="微软雅黑" w:cs="Lucida Sans Unicode"/>
          <w:color w:val="000000"/>
          <w:kern w:val="0"/>
          <w:sz w:val="24"/>
          <w:szCs w:val="24"/>
        </w:rPr>
        <w:t>立即汇寄给你。</w:t>
      </w:r>
    </w:p>
    <w:p w14:paraId="679E9BE8">
      <w:pPr>
        <w:widowControl/>
        <w:spacing w:line="270" w:lineRule="atLeast"/>
        <w:jc w:val="left"/>
        <w:rPr>
          <w:rFonts w:ascii="微软雅黑" w:hAnsi="微软雅黑" w:eastAsia="微软雅黑" w:cs="Lucida Sans Unicode"/>
          <w:bCs/>
          <w:color w:val="003300"/>
          <w:kern w:val="0"/>
          <w:sz w:val="24"/>
          <w:szCs w:val="24"/>
        </w:rPr>
      </w:pPr>
    </w:p>
    <w:p w14:paraId="083B1E0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又祈彼为设法，或多或少，当定有之。光亦不敢遍向人劝捐，以现今灾区到处皆是。而且种种善举，通皆求光。光若常为人劝，不但光不能做人，且人将光视为畏途，而不敢一见光面也。</w:t>
      </w:r>
    </w:p>
    <w:p w14:paraId="11E8E27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也</w:t>
      </w:r>
      <w:r>
        <w:rPr>
          <w:rFonts w:ascii="微软雅黑" w:hAnsi="微软雅黑" w:eastAsia="微软雅黑" w:cs="Lucida Sans Unicode"/>
          <w:color w:val="000000"/>
          <w:kern w:val="0"/>
          <w:sz w:val="24"/>
          <w:szCs w:val="24"/>
        </w:rPr>
        <w:t>请他来想办法，或多或少，一定会有的。我也不敢到处向人劝募捐款，因为现今的灾区到处都是。而且种种的善事，全都来求我。我如果常常为人劝募，不但我</w:t>
      </w:r>
      <w:r>
        <w:rPr>
          <w:rFonts w:hint="eastAsia" w:ascii="微软雅黑" w:hAnsi="微软雅黑" w:eastAsia="微软雅黑" w:cs="Lucida Sans Unicode"/>
          <w:color w:val="000000"/>
          <w:kern w:val="0"/>
          <w:sz w:val="24"/>
          <w:szCs w:val="24"/>
        </w:rPr>
        <w:t>很难</w:t>
      </w:r>
      <w:r>
        <w:rPr>
          <w:rFonts w:ascii="微软雅黑" w:hAnsi="微软雅黑" w:eastAsia="微软雅黑" w:cs="Lucida Sans Unicode"/>
          <w:color w:val="000000"/>
          <w:kern w:val="0"/>
          <w:sz w:val="24"/>
          <w:szCs w:val="24"/>
        </w:rPr>
        <w:t>做人，而且他人会</w:t>
      </w:r>
      <w:r>
        <w:rPr>
          <w:rFonts w:hint="eastAsia" w:ascii="微软雅黑" w:hAnsi="微软雅黑" w:eastAsia="微软雅黑" w:cs="Lucida Sans Unicode"/>
          <w:color w:val="000000"/>
          <w:kern w:val="0"/>
          <w:sz w:val="24"/>
          <w:szCs w:val="24"/>
        </w:rPr>
        <w:t>认为</w:t>
      </w:r>
      <w:r>
        <w:rPr>
          <w:rFonts w:ascii="微软雅黑" w:hAnsi="微软雅黑" w:eastAsia="微软雅黑" w:cs="Lucida Sans Unicode"/>
          <w:color w:val="000000"/>
          <w:kern w:val="0"/>
          <w:sz w:val="24"/>
          <w:szCs w:val="24"/>
        </w:rPr>
        <w:t>我</w:t>
      </w:r>
      <w:r>
        <w:rPr>
          <w:rFonts w:hint="eastAsia" w:ascii="微软雅黑" w:hAnsi="微软雅黑" w:eastAsia="微软雅黑" w:cs="Lucida Sans Unicode"/>
          <w:color w:val="000000"/>
          <w:kern w:val="0"/>
          <w:sz w:val="24"/>
          <w:szCs w:val="24"/>
        </w:rPr>
        <w:t>非常可怕</w:t>
      </w:r>
      <w:r>
        <w:rPr>
          <w:rFonts w:ascii="微软雅黑" w:hAnsi="微软雅黑" w:eastAsia="微软雅黑" w:cs="Lucida Sans Unicode"/>
          <w:color w:val="000000"/>
          <w:kern w:val="0"/>
          <w:sz w:val="24"/>
          <w:szCs w:val="24"/>
        </w:rPr>
        <w:t>，而不敢见我的面了。</w:t>
      </w:r>
    </w:p>
    <w:p w14:paraId="7088E436">
      <w:pPr>
        <w:widowControl/>
        <w:spacing w:line="270" w:lineRule="atLeast"/>
        <w:jc w:val="left"/>
        <w:rPr>
          <w:rFonts w:ascii="微软雅黑" w:hAnsi="微软雅黑" w:eastAsia="微软雅黑" w:cs="Lucida Sans Unicode"/>
          <w:bCs/>
          <w:color w:val="003300"/>
          <w:kern w:val="0"/>
          <w:sz w:val="24"/>
          <w:szCs w:val="24"/>
        </w:rPr>
      </w:pPr>
    </w:p>
    <w:p w14:paraId="22AB0833">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此三千元，已是剜肉补疮，竭尽无余之办法。嗣后无论如何，切勿再求光办。如再办，则只一空信了之。王一亭及真达和尚处，皆录汝之信稿，彼等当有所助。杨叔吉在南京开一医院，亦是惨澹经营。当与王幼农寄信去问，彼知叔吉住址。</w:t>
      </w:r>
    </w:p>
    <w:p w14:paraId="05A7A9A0">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这三千元，已经是剜肉补疮，竭尽无余的办法</w:t>
      </w:r>
      <w:r>
        <w:rPr>
          <w:rFonts w:hint="eastAsia" w:ascii="微软雅黑" w:hAnsi="微软雅黑" w:eastAsia="微软雅黑" w:cs="Lucida Sans Unicode"/>
          <w:color w:val="000000"/>
          <w:kern w:val="0"/>
          <w:sz w:val="24"/>
          <w:szCs w:val="24"/>
        </w:rPr>
        <w:t>了</w:t>
      </w:r>
      <w:r>
        <w:rPr>
          <w:rFonts w:ascii="微软雅黑" w:hAnsi="微软雅黑" w:eastAsia="微软雅黑" w:cs="Lucida Sans Unicode"/>
          <w:color w:val="000000"/>
          <w:kern w:val="0"/>
          <w:sz w:val="24"/>
          <w:szCs w:val="24"/>
        </w:rPr>
        <w:t>。以后无论如何，千万不要再求我办。如果再办，就只有一封空信回</w:t>
      </w:r>
      <w:r>
        <w:rPr>
          <w:rFonts w:hint="eastAsia" w:ascii="微软雅黑" w:hAnsi="微软雅黑" w:eastAsia="微软雅黑" w:cs="Lucida Sans Unicode"/>
          <w:color w:val="000000"/>
          <w:kern w:val="0"/>
          <w:sz w:val="24"/>
          <w:szCs w:val="24"/>
        </w:rPr>
        <w:t>来</w:t>
      </w:r>
      <w:r>
        <w:rPr>
          <w:rFonts w:ascii="微软雅黑" w:hAnsi="微软雅黑" w:eastAsia="微软雅黑" w:cs="Lucida Sans Unicode"/>
          <w:color w:val="000000"/>
          <w:kern w:val="0"/>
          <w:sz w:val="24"/>
          <w:szCs w:val="24"/>
        </w:rPr>
        <w:t>了</w:t>
      </w:r>
      <w:r>
        <w:rPr>
          <w:rFonts w:hint="eastAsia" w:ascii="微软雅黑" w:hAnsi="微软雅黑" w:eastAsia="微软雅黑" w:cs="Lucida Sans Unicode"/>
          <w:color w:val="000000"/>
          <w:kern w:val="0"/>
          <w:sz w:val="24"/>
          <w:szCs w:val="24"/>
        </w:rPr>
        <w:t>结了</w:t>
      </w:r>
      <w:r>
        <w:rPr>
          <w:rFonts w:ascii="微软雅黑" w:hAnsi="微软雅黑" w:eastAsia="微软雅黑" w:cs="Lucida Sans Unicode"/>
          <w:color w:val="000000"/>
          <w:kern w:val="0"/>
          <w:sz w:val="24"/>
          <w:szCs w:val="24"/>
        </w:rPr>
        <w:t>。王一亭</w:t>
      </w:r>
      <w:r>
        <w:rPr>
          <w:rFonts w:hint="eastAsia" w:ascii="微软雅黑" w:hAnsi="微软雅黑" w:eastAsia="微软雅黑" w:cs="Lucida Sans Unicode"/>
          <w:color w:val="000000"/>
          <w:kern w:val="0"/>
          <w:sz w:val="24"/>
          <w:szCs w:val="24"/>
        </w:rPr>
        <w:t>与</w:t>
      </w:r>
      <w:r>
        <w:rPr>
          <w:rFonts w:ascii="微软雅黑" w:hAnsi="微软雅黑" w:eastAsia="微软雅黑" w:cs="Lucida Sans Unicode"/>
          <w:color w:val="000000"/>
          <w:kern w:val="0"/>
          <w:sz w:val="24"/>
          <w:szCs w:val="24"/>
        </w:rPr>
        <w:t>真达和尚那里，都</w:t>
      </w:r>
      <w:r>
        <w:rPr>
          <w:rFonts w:hint="eastAsia" w:ascii="微软雅黑" w:hAnsi="微软雅黑" w:eastAsia="微软雅黑" w:cs="Lucida Sans Unicode"/>
          <w:color w:val="000000"/>
          <w:kern w:val="0"/>
          <w:sz w:val="24"/>
          <w:szCs w:val="24"/>
        </w:rPr>
        <w:t>抄</w:t>
      </w:r>
      <w:r>
        <w:rPr>
          <w:rFonts w:ascii="微软雅黑" w:hAnsi="微软雅黑" w:eastAsia="微软雅黑" w:cs="Lucida Sans Unicode"/>
          <w:color w:val="000000"/>
          <w:kern w:val="0"/>
          <w:sz w:val="24"/>
          <w:szCs w:val="24"/>
        </w:rPr>
        <w:t>录了你的信稿，他们当会有所帮助。杨叔吉在南京开了一家医院，也是惨淡经营。应当给王幼农寄信去问，他知道杨叔吉的住址。</w:t>
      </w:r>
    </w:p>
    <w:p w14:paraId="4339ADCC">
      <w:pPr>
        <w:widowControl/>
        <w:spacing w:line="270" w:lineRule="atLeast"/>
        <w:jc w:val="left"/>
        <w:rPr>
          <w:rFonts w:ascii="微软雅黑" w:hAnsi="微软雅黑" w:eastAsia="微软雅黑" w:cs="Lucida Sans Unicode"/>
          <w:bCs/>
          <w:color w:val="003300"/>
          <w:kern w:val="0"/>
          <w:sz w:val="24"/>
          <w:szCs w:val="24"/>
        </w:rPr>
      </w:pPr>
    </w:p>
    <w:p w14:paraId="17EA6D1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今人多不知因果，光绪二年，吾乡凡出头散赈之人家，无不灭绝及遭大祸者。以拿救命之钱粮，自己受用，坐视饥民饿死。纵令散施，皆作大弊，用遮面孔。此等人，天地间岂能容其生存乎。以故尽皆死亡灭绝也。</w:t>
      </w:r>
    </w:p>
    <w:p w14:paraId="780CE121">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现</w:t>
      </w:r>
      <w:r>
        <w:rPr>
          <w:rFonts w:hint="eastAsia" w:ascii="微软雅黑" w:hAnsi="微软雅黑" w:eastAsia="微软雅黑" w:cs="Lucida Sans Unicode"/>
          <w:color w:val="000000"/>
          <w:kern w:val="0"/>
          <w:sz w:val="24"/>
          <w:szCs w:val="24"/>
        </w:rPr>
        <w:t>在</w:t>
      </w:r>
      <w:r>
        <w:rPr>
          <w:rFonts w:ascii="微软雅黑" w:hAnsi="微软雅黑" w:eastAsia="微软雅黑" w:cs="Lucida Sans Unicode"/>
          <w:color w:val="000000"/>
          <w:kern w:val="0"/>
          <w:sz w:val="24"/>
          <w:szCs w:val="24"/>
        </w:rPr>
        <w:t>的人大多不知道因果，光绪二年，我家乡凡是出头赈济灾民分发粮食财物的人家，</w:t>
      </w:r>
      <w:r>
        <w:rPr>
          <w:rFonts w:hint="eastAsia" w:ascii="微软雅黑" w:hAnsi="微软雅黑" w:eastAsia="微软雅黑" w:cs="Lucida Sans Unicode"/>
          <w:color w:val="000000"/>
          <w:kern w:val="0"/>
          <w:sz w:val="24"/>
          <w:szCs w:val="24"/>
        </w:rPr>
        <w:t>没有</w:t>
      </w:r>
      <w:r>
        <w:rPr>
          <w:rFonts w:ascii="微软雅黑" w:hAnsi="微软雅黑" w:eastAsia="微软雅黑" w:cs="Lucida Sans Unicode"/>
          <w:color w:val="000000"/>
          <w:kern w:val="0"/>
          <w:sz w:val="24"/>
          <w:szCs w:val="24"/>
        </w:rPr>
        <w:t>不灭门绝户及遭遇大祸</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。因为他们拿着灾民救命的钱粮，自己来受用，坐</w:t>
      </w:r>
      <w:r>
        <w:rPr>
          <w:rFonts w:hint="eastAsia" w:ascii="微软雅黑" w:hAnsi="微软雅黑" w:eastAsia="微软雅黑" w:cs="Lucida Sans Unicode"/>
          <w:color w:val="000000"/>
          <w:kern w:val="0"/>
          <w:sz w:val="24"/>
          <w:szCs w:val="24"/>
        </w:rPr>
        <w:t>视</w:t>
      </w:r>
      <w:r>
        <w:rPr>
          <w:rFonts w:ascii="微软雅黑" w:hAnsi="微软雅黑" w:eastAsia="微软雅黑" w:cs="Lucida Sans Unicode"/>
          <w:color w:val="000000"/>
          <w:kern w:val="0"/>
          <w:sz w:val="24"/>
          <w:szCs w:val="24"/>
        </w:rPr>
        <w:t>饥民饿死。</w:t>
      </w:r>
      <w:r>
        <w:rPr>
          <w:rFonts w:hint="eastAsia" w:ascii="微软雅黑" w:hAnsi="微软雅黑" w:eastAsia="微软雅黑" w:cs="Lucida Sans Unicode"/>
          <w:color w:val="000000"/>
          <w:kern w:val="0"/>
          <w:sz w:val="24"/>
          <w:szCs w:val="24"/>
        </w:rPr>
        <w:t>就算</w:t>
      </w:r>
      <w:r>
        <w:rPr>
          <w:rFonts w:ascii="微软雅黑" w:hAnsi="微软雅黑" w:eastAsia="微软雅黑" w:cs="Lucida Sans Unicode"/>
          <w:color w:val="000000"/>
          <w:kern w:val="0"/>
          <w:sz w:val="24"/>
          <w:szCs w:val="24"/>
        </w:rPr>
        <w:t>是分发赈灾，</w:t>
      </w:r>
      <w:r>
        <w:rPr>
          <w:rFonts w:hint="eastAsia" w:ascii="微软雅黑" w:hAnsi="微软雅黑" w:eastAsia="微软雅黑" w:cs="Lucida Sans Unicode"/>
          <w:color w:val="000000"/>
          <w:kern w:val="0"/>
          <w:sz w:val="24"/>
          <w:szCs w:val="24"/>
        </w:rPr>
        <w:t>也</w:t>
      </w:r>
      <w:r>
        <w:rPr>
          <w:rFonts w:ascii="微软雅黑" w:hAnsi="微软雅黑" w:eastAsia="微软雅黑" w:cs="Lucida Sans Unicode"/>
          <w:color w:val="000000"/>
          <w:kern w:val="0"/>
          <w:sz w:val="24"/>
          <w:szCs w:val="24"/>
        </w:rPr>
        <w:t>都是作大弊，用来</w:t>
      </w:r>
      <w:r>
        <w:rPr>
          <w:rFonts w:hint="eastAsia" w:ascii="微软雅黑" w:hAnsi="微软雅黑" w:eastAsia="微软雅黑" w:cs="Lucida Sans Unicode"/>
          <w:color w:val="000000"/>
          <w:kern w:val="0"/>
          <w:sz w:val="24"/>
          <w:szCs w:val="24"/>
        </w:rPr>
        <w:t>遮掩（贪污）的面孔</w:t>
      </w:r>
      <w:r>
        <w:rPr>
          <w:rFonts w:ascii="微软雅黑" w:hAnsi="微软雅黑" w:eastAsia="微软雅黑" w:cs="Lucida Sans Unicode"/>
          <w:color w:val="000000"/>
          <w:kern w:val="0"/>
          <w:sz w:val="24"/>
          <w:szCs w:val="24"/>
        </w:rPr>
        <w:t>。这样的人，天地</w:t>
      </w:r>
      <w:r>
        <w:rPr>
          <w:rFonts w:hint="eastAsia" w:ascii="微软雅黑" w:hAnsi="微软雅黑" w:eastAsia="微软雅黑" w:cs="Lucida Sans Unicode"/>
          <w:color w:val="000000"/>
          <w:kern w:val="0"/>
          <w:sz w:val="24"/>
          <w:szCs w:val="24"/>
        </w:rPr>
        <w:t>之</w:t>
      </w:r>
      <w:r>
        <w:rPr>
          <w:rFonts w:ascii="微软雅黑" w:hAnsi="微软雅黑" w:eastAsia="微软雅黑" w:cs="Lucida Sans Unicode"/>
          <w:color w:val="000000"/>
          <w:kern w:val="0"/>
          <w:sz w:val="24"/>
          <w:szCs w:val="24"/>
        </w:rPr>
        <w:t>间岂能容他们生存？所以全都死亡灭绝</w:t>
      </w:r>
      <w:r>
        <w:rPr>
          <w:rFonts w:hint="eastAsia" w:ascii="微软雅黑" w:hAnsi="微软雅黑" w:eastAsia="微软雅黑" w:cs="Lucida Sans Unicode"/>
          <w:color w:val="000000"/>
          <w:kern w:val="0"/>
          <w:sz w:val="24"/>
          <w:szCs w:val="24"/>
        </w:rPr>
        <w:t>了啊</w:t>
      </w:r>
      <w:r>
        <w:rPr>
          <w:rFonts w:ascii="微软雅黑" w:hAnsi="微软雅黑" w:eastAsia="微软雅黑" w:cs="Lucida Sans Unicode"/>
          <w:color w:val="000000"/>
          <w:kern w:val="0"/>
          <w:sz w:val="24"/>
          <w:szCs w:val="24"/>
        </w:rPr>
        <w:t>。</w:t>
      </w:r>
    </w:p>
    <w:p w14:paraId="7EB49D82">
      <w:pPr>
        <w:widowControl/>
        <w:spacing w:line="270" w:lineRule="atLeast"/>
        <w:jc w:val="left"/>
        <w:rPr>
          <w:rFonts w:ascii="微软雅黑" w:hAnsi="微软雅黑" w:eastAsia="微软雅黑" w:cs="Lucida Sans Unicode"/>
          <w:bCs/>
          <w:color w:val="003300"/>
          <w:kern w:val="0"/>
          <w:sz w:val="24"/>
          <w:szCs w:val="24"/>
        </w:rPr>
      </w:pPr>
    </w:p>
    <w:p w14:paraId="28638F1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闻上次陕西旱灾，在上海筹去一二十万，彼当权者悉自发财。以开汽车路，用遮面孔。此种心行，比虎豹豺狼尚恶万倍。只知现利，不惧后祸，诚可怜悯。汝且莫作此负心事。若从中自取其利，则不但自己直下坠落恶道。且将累及令慈及先亡祖妣等，皆坠恶道。汝之妻子兄弟，皆当死亡坠落矣。</w:t>
      </w:r>
    </w:p>
    <w:p w14:paraId="7BD75500">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听说上次陕西旱灾，在上海筹去了一二十万</w:t>
      </w:r>
      <w:r>
        <w:rPr>
          <w:rFonts w:hint="eastAsia" w:ascii="微软雅黑" w:hAnsi="微软雅黑" w:eastAsia="微软雅黑" w:cs="Lucida Sans Unicode"/>
          <w:color w:val="000000"/>
          <w:kern w:val="0"/>
          <w:sz w:val="24"/>
          <w:szCs w:val="24"/>
        </w:rPr>
        <w:t>元</w:t>
      </w:r>
      <w:r>
        <w:rPr>
          <w:rFonts w:ascii="微软雅黑" w:hAnsi="微软雅黑" w:eastAsia="微软雅黑" w:cs="Lucida Sans Unicode"/>
          <w:color w:val="000000"/>
          <w:kern w:val="0"/>
          <w:sz w:val="24"/>
          <w:szCs w:val="24"/>
        </w:rPr>
        <w:t>钱，那些当权的人全都自己发财。以开</w:t>
      </w:r>
      <w:r>
        <w:rPr>
          <w:rFonts w:hint="eastAsia" w:ascii="微软雅黑" w:hAnsi="微软雅黑" w:eastAsia="微软雅黑" w:cs="Lucida Sans Unicode"/>
          <w:color w:val="000000"/>
          <w:kern w:val="0"/>
          <w:sz w:val="24"/>
          <w:szCs w:val="24"/>
        </w:rPr>
        <w:t>修</w:t>
      </w:r>
      <w:r>
        <w:rPr>
          <w:rFonts w:ascii="微软雅黑" w:hAnsi="微软雅黑" w:eastAsia="微软雅黑" w:cs="Lucida Sans Unicode"/>
          <w:color w:val="000000"/>
          <w:kern w:val="0"/>
          <w:sz w:val="24"/>
          <w:szCs w:val="24"/>
        </w:rPr>
        <w:t>汽车公路，用</w:t>
      </w:r>
      <w:r>
        <w:rPr>
          <w:rFonts w:hint="eastAsia" w:ascii="微软雅黑" w:hAnsi="微软雅黑" w:eastAsia="微软雅黑" w:cs="Lucida Sans Unicode"/>
          <w:color w:val="000000"/>
          <w:kern w:val="0"/>
          <w:sz w:val="24"/>
          <w:szCs w:val="24"/>
        </w:rPr>
        <w:t>作掩饰</w:t>
      </w:r>
      <w:r>
        <w:rPr>
          <w:rFonts w:ascii="微软雅黑" w:hAnsi="微软雅黑" w:eastAsia="微软雅黑" w:cs="Lucida Sans Unicode"/>
          <w:color w:val="000000"/>
          <w:kern w:val="0"/>
          <w:sz w:val="24"/>
          <w:szCs w:val="24"/>
        </w:rPr>
        <w:t>。这种心行，比虎豹豺狼还要凶恶万倍。只知道眼前的利益，不畏惧以后的祸报，实在可怜可悯。你不要作这样的亏心事。如果从中自取其利，那么不但自己直下坠落恶道。而且将要累及你的母亲以及先亡祖宗等人，都要坠入恶道。你的妻子兄弟，</w:t>
      </w:r>
      <w:r>
        <w:rPr>
          <w:rFonts w:hint="eastAsia" w:ascii="微软雅黑" w:hAnsi="微软雅黑" w:eastAsia="微软雅黑" w:cs="Lucida Sans Unicode"/>
          <w:color w:val="000000"/>
          <w:kern w:val="0"/>
          <w:sz w:val="24"/>
          <w:szCs w:val="24"/>
        </w:rPr>
        <w:t>全</w:t>
      </w:r>
      <w:r>
        <w:rPr>
          <w:rFonts w:ascii="微软雅黑" w:hAnsi="微软雅黑" w:eastAsia="微软雅黑" w:cs="Lucida Sans Unicode"/>
          <w:color w:val="000000"/>
          <w:kern w:val="0"/>
          <w:sz w:val="24"/>
          <w:szCs w:val="24"/>
        </w:rPr>
        <w:t>都当</w:t>
      </w:r>
      <w:r>
        <w:rPr>
          <w:rFonts w:hint="eastAsia" w:ascii="微软雅黑" w:hAnsi="微软雅黑" w:eastAsia="微软雅黑" w:cs="Lucida Sans Unicode"/>
          <w:color w:val="000000"/>
          <w:kern w:val="0"/>
          <w:sz w:val="24"/>
          <w:szCs w:val="24"/>
        </w:rPr>
        <w:t>会</w:t>
      </w:r>
      <w:r>
        <w:rPr>
          <w:rFonts w:ascii="微软雅黑" w:hAnsi="微软雅黑" w:eastAsia="微软雅黑" w:cs="Lucida Sans Unicode"/>
          <w:color w:val="000000"/>
          <w:kern w:val="0"/>
          <w:sz w:val="24"/>
          <w:szCs w:val="24"/>
        </w:rPr>
        <w:t>死亡坠落了。</w:t>
      </w:r>
    </w:p>
    <w:p w14:paraId="77157B5D">
      <w:pPr>
        <w:widowControl/>
        <w:spacing w:line="270" w:lineRule="atLeast"/>
        <w:jc w:val="left"/>
        <w:rPr>
          <w:rFonts w:ascii="微软雅黑" w:hAnsi="微软雅黑" w:eastAsia="微软雅黑" w:cs="Lucida Sans Unicode"/>
          <w:bCs/>
          <w:color w:val="003300"/>
          <w:kern w:val="0"/>
          <w:sz w:val="24"/>
          <w:szCs w:val="24"/>
        </w:rPr>
      </w:pPr>
    </w:p>
    <w:p w14:paraId="3E24EB3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历观古今放赈，凡有侵蚀，决无善报。凡能尽心尽力者，子孙决定发达。汝我不曾一面，因陕民之苦，光以万不能移用之钱，移之于赈。汝宜由此以培德，切莫因此而作弊。若一作弊，人虽不知，天地鬼神岂能瞒哄。以自己心一动，天地鬼神通通了知。欲天地鬼神不知，除非自己不生此心。倘一生心，或善或恶，无有不明若观火者。光爱护汝，故作此说。倘能实行，何幸如之。如或作弊，后悔无及。</w:t>
      </w:r>
    </w:p>
    <w:p w14:paraId="2AEAC788">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历观古往今来分发赈灾财物，凡有私人侵吞的，</w:t>
      </w:r>
      <w:r>
        <w:rPr>
          <w:rFonts w:hint="eastAsia" w:ascii="微软雅黑" w:hAnsi="微软雅黑" w:eastAsia="微软雅黑" w:cs="Lucida Sans Unicode"/>
          <w:color w:val="000000"/>
          <w:kern w:val="0"/>
          <w:sz w:val="24"/>
          <w:szCs w:val="24"/>
        </w:rPr>
        <w:t>绝无</w:t>
      </w:r>
      <w:r>
        <w:rPr>
          <w:rFonts w:ascii="微软雅黑" w:hAnsi="微软雅黑" w:eastAsia="微软雅黑" w:cs="Lucida Sans Unicode"/>
          <w:color w:val="000000"/>
          <w:kern w:val="0"/>
          <w:sz w:val="24"/>
          <w:szCs w:val="24"/>
        </w:rPr>
        <w:t>善报。凡是能够尽心尽力的人，子孙决定发达。你我不曾见过一面，因为陕西灾民之苦，我</w:t>
      </w:r>
      <w:r>
        <w:rPr>
          <w:rFonts w:hint="eastAsia" w:ascii="微软雅黑" w:hAnsi="微软雅黑" w:eastAsia="微软雅黑" w:cs="Lucida Sans Unicode"/>
          <w:color w:val="000000"/>
          <w:kern w:val="0"/>
          <w:sz w:val="24"/>
          <w:szCs w:val="24"/>
        </w:rPr>
        <w:t>将</w:t>
      </w:r>
      <w:r>
        <w:rPr>
          <w:rFonts w:ascii="微软雅黑" w:hAnsi="微软雅黑" w:eastAsia="微软雅黑" w:cs="Lucida Sans Unicode"/>
          <w:color w:val="000000"/>
          <w:kern w:val="0"/>
          <w:sz w:val="24"/>
          <w:szCs w:val="24"/>
        </w:rPr>
        <w:t>万万不能移用的钱，移出来用于赈灾。你应该</w:t>
      </w:r>
      <w:r>
        <w:rPr>
          <w:rFonts w:hint="eastAsia" w:ascii="微软雅黑" w:hAnsi="微软雅黑" w:eastAsia="微软雅黑" w:cs="Lucida Sans Unicode"/>
          <w:color w:val="000000"/>
          <w:kern w:val="0"/>
          <w:sz w:val="24"/>
          <w:szCs w:val="24"/>
        </w:rPr>
        <w:t>借</w:t>
      </w:r>
      <w:r>
        <w:rPr>
          <w:rFonts w:ascii="微软雅黑" w:hAnsi="微软雅黑" w:eastAsia="微软雅黑" w:cs="Lucida Sans Unicode"/>
          <w:color w:val="000000"/>
          <w:kern w:val="0"/>
          <w:sz w:val="24"/>
          <w:szCs w:val="24"/>
        </w:rPr>
        <w:t>此来培养自己的品德，千万不要因此而作弊。如果一作弊，他人虽然不知道，天地鬼神岂能瞒得了。因为自己的心念一动，天地鬼神通通都知道了。想要天地鬼神不知道，除非自己不起这</w:t>
      </w:r>
      <w:r>
        <w:rPr>
          <w:rFonts w:hint="eastAsia" w:ascii="微软雅黑" w:hAnsi="微软雅黑" w:eastAsia="微软雅黑" w:cs="Lucida Sans Unicode"/>
          <w:color w:val="000000"/>
          <w:kern w:val="0"/>
          <w:sz w:val="24"/>
          <w:szCs w:val="24"/>
        </w:rPr>
        <w:t>种</w:t>
      </w:r>
      <w:r>
        <w:rPr>
          <w:rFonts w:ascii="微软雅黑" w:hAnsi="微软雅黑" w:eastAsia="微软雅黑" w:cs="Lucida Sans Unicode"/>
          <w:color w:val="000000"/>
          <w:kern w:val="0"/>
          <w:sz w:val="24"/>
          <w:szCs w:val="24"/>
        </w:rPr>
        <w:t>心。倘若一起这</w:t>
      </w:r>
      <w:r>
        <w:rPr>
          <w:rFonts w:hint="eastAsia" w:ascii="微软雅黑" w:hAnsi="微软雅黑" w:eastAsia="微软雅黑" w:cs="Lucida Sans Unicode"/>
          <w:color w:val="000000"/>
          <w:kern w:val="0"/>
          <w:sz w:val="24"/>
          <w:szCs w:val="24"/>
        </w:rPr>
        <w:t>种</w:t>
      </w:r>
      <w:r>
        <w:rPr>
          <w:rFonts w:ascii="微软雅黑" w:hAnsi="微软雅黑" w:eastAsia="微软雅黑" w:cs="Lucida Sans Unicode"/>
          <w:color w:val="000000"/>
          <w:kern w:val="0"/>
          <w:sz w:val="24"/>
          <w:szCs w:val="24"/>
        </w:rPr>
        <w:t>心，或善念，或恶念，天地鬼神没有不明若观火的。我爱护你，所以这样说。倘若能够真实行持，还有比这更幸运的吗？如果作弊，</w:t>
      </w:r>
      <w:r>
        <w:rPr>
          <w:rFonts w:hint="eastAsia" w:ascii="微软雅黑" w:hAnsi="微软雅黑" w:eastAsia="微软雅黑" w:cs="Lucida Sans Unicode"/>
          <w:color w:val="000000"/>
          <w:kern w:val="0"/>
          <w:sz w:val="24"/>
          <w:szCs w:val="24"/>
        </w:rPr>
        <w:t>（将来）</w:t>
      </w:r>
      <w:r>
        <w:rPr>
          <w:rFonts w:ascii="微软雅黑" w:hAnsi="微软雅黑" w:eastAsia="微软雅黑" w:cs="Lucida Sans Unicode"/>
          <w:color w:val="000000"/>
          <w:kern w:val="0"/>
          <w:sz w:val="24"/>
          <w:szCs w:val="24"/>
        </w:rPr>
        <w:t>后悔也来不及了。</w:t>
      </w:r>
    </w:p>
    <w:p w14:paraId="2E011703">
      <w:pPr>
        <w:widowControl/>
        <w:spacing w:line="270" w:lineRule="atLeast"/>
        <w:jc w:val="left"/>
        <w:rPr>
          <w:rFonts w:ascii="微软雅黑" w:hAnsi="微软雅黑" w:eastAsia="微软雅黑" w:cs="Lucida Sans Unicode"/>
          <w:color w:val="000000"/>
          <w:kern w:val="0"/>
          <w:sz w:val="24"/>
          <w:szCs w:val="24"/>
        </w:rPr>
      </w:pPr>
    </w:p>
    <w:p w14:paraId="14A24C6B">
      <w:pPr>
        <w:widowControl/>
        <w:spacing w:line="270" w:lineRule="atLeast"/>
        <w:jc w:val="left"/>
        <w:rPr>
          <w:rFonts w:ascii="微软雅黑" w:hAnsi="微软雅黑" w:eastAsia="微软雅黑" w:cs="Lucida Sans Unicode"/>
          <w:color w:val="000000"/>
          <w:kern w:val="0"/>
          <w:sz w:val="24"/>
          <w:szCs w:val="24"/>
        </w:rPr>
      </w:pPr>
    </w:p>
    <w:p w14:paraId="2324411F">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40105706">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【明若观火】</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象看火那样清楚。形容看事物十分明晰。《书·盘庚上》：“予若观火。”</w:t>
      </w:r>
    </w:p>
    <w:p w14:paraId="5CD81B24">
      <w:pPr>
        <w:widowControl/>
        <w:spacing w:line="270" w:lineRule="atLeast"/>
        <w:jc w:val="left"/>
        <w:rPr>
          <w:rFonts w:ascii="微软雅黑" w:hAnsi="微软雅黑" w:eastAsia="微软雅黑" w:cs="Lucida Sans Unicode"/>
          <w:color w:val="000000"/>
          <w:kern w:val="0"/>
          <w:sz w:val="24"/>
          <w:szCs w:val="24"/>
        </w:rPr>
      </w:pPr>
    </w:p>
    <w:p w14:paraId="722EC945">
      <w:pPr>
        <w:widowControl/>
        <w:spacing w:line="270" w:lineRule="atLeast"/>
        <w:jc w:val="left"/>
        <w:rPr>
          <w:rFonts w:ascii="微软雅黑" w:hAnsi="微软雅黑" w:eastAsia="微软雅黑" w:cs="Lucida Sans Unicode"/>
          <w:color w:val="000000"/>
          <w:kern w:val="0"/>
          <w:sz w:val="24"/>
          <w:szCs w:val="24"/>
        </w:rPr>
      </w:pPr>
    </w:p>
    <w:p w14:paraId="64C55EF8">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61282AB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124" w:name="_Toc6608"/>
      <w:r>
        <w:rPr>
          <w:rFonts w:hint="eastAsia" w:ascii="微软雅黑" w:hAnsi="微软雅黑" w:eastAsia="微软雅黑" w:cs="微软雅黑"/>
          <w:b/>
          <w:bCs/>
          <w:color w:val="C00000"/>
          <w:sz w:val="24"/>
          <w:szCs w:val="24"/>
        </w:rPr>
        <w:t>复朱石僧居士书一</w:t>
      </w:r>
      <w:bookmarkEnd w:id="124"/>
    </w:p>
    <w:p w14:paraId="1C56E18F">
      <w:pPr>
        <w:widowControl/>
        <w:spacing w:line="270" w:lineRule="atLeast"/>
        <w:jc w:val="left"/>
        <w:rPr>
          <w:rFonts w:ascii="微软雅黑" w:hAnsi="微软雅黑" w:eastAsia="微软雅黑"/>
          <w:color w:val="003300"/>
          <w:kern w:val="0"/>
          <w:sz w:val="24"/>
          <w:szCs w:val="24"/>
        </w:rPr>
      </w:pPr>
    </w:p>
    <w:p w14:paraId="15B634F8">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　　尹王氏素不吃素念佛，一闻净土法门，便能认真修持。而且改所有田庄为慈云莲社，俾有志修持女众，同得依止修持，实为难得。若非宿有善根，何能如此，诚所谓九品莲华也。</w:t>
      </w:r>
    </w:p>
    <w:p w14:paraId="2F014A12">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　　</w:t>
      </w:r>
      <w:r>
        <w:rPr>
          <w:rFonts w:hint="eastAsia" w:ascii="微软雅黑" w:hAnsi="微软雅黑" w:eastAsia="微软雅黑" w:cs="微软雅黑"/>
          <w:color w:val="000000"/>
          <w:kern w:val="0"/>
          <w:sz w:val="24"/>
          <w:szCs w:val="24"/>
        </w:rPr>
        <w:t>尹王氏一向不吃素念佛，但一听闻净土法门，便能认真修持。而且改所有的田庄为慈云莲社，使有志修持的女众，共同得以依止修持，实在是难得。如果不是宿世有善根，如何能够如此，实在是所谓的九品莲华度众生。</w:t>
      </w:r>
    </w:p>
    <w:p w14:paraId="59ABE2E7">
      <w:pPr>
        <w:widowControl/>
        <w:spacing w:line="270" w:lineRule="atLeast"/>
        <w:jc w:val="left"/>
        <w:rPr>
          <w:rFonts w:ascii="微软雅黑" w:hAnsi="微软雅黑" w:eastAsia="微软雅黑"/>
          <w:color w:val="003300"/>
          <w:kern w:val="0"/>
          <w:sz w:val="24"/>
          <w:szCs w:val="24"/>
        </w:rPr>
      </w:pPr>
    </w:p>
    <w:p w14:paraId="3D1CAEF2">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然彼恐未熟闻净土法门，固宜令其生真信心，发切愿心，决定求于临命终时，蒙佛接引，往生西方。切不可带外道炼丹运气之工夫，以求长生。并冀为大罗神仙等。则便可不虚此生，不虚此遇矣。</w:t>
      </w:r>
    </w:p>
    <w:p w14:paraId="67DBD0CD">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然而她恐怕没有熟闻净土法门，本应令她生真信心，发切愿心，决定愿求在临命终时，蒙佛接引，往生西方。千万不可带着外道炼丹运气的工夫，来求长生。并希望成为大罗神仙等等。就能够不浪费这一生，不浪费遇到净土法门了。</w:t>
      </w:r>
    </w:p>
    <w:p w14:paraId="0A8FA764">
      <w:pPr>
        <w:widowControl/>
        <w:spacing w:line="270" w:lineRule="atLeast"/>
        <w:jc w:val="left"/>
        <w:rPr>
          <w:rFonts w:ascii="微软雅黑" w:hAnsi="微软雅黑" w:eastAsia="微软雅黑"/>
          <w:color w:val="003300"/>
          <w:kern w:val="0"/>
          <w:sz w:val="24"/>
          <w:szCs w:val="24"/>
        </w:rPr>
      </w:pPr>
    </w:p>
    <w:p w14:paraId="6CBDEFD5">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今为彼取法名为慧导。谓以智慧导引同伦，同生西方。又须令念佛者，各各尽己之分。如父慈子孝，兄友弟恭，夫和妇顺，主仁仆忠。存好心，说好话，行好事。诸恶莫作，众善奉行。以此自行，复以此化他。则无知之人，不敢妄生讥毁。倘不能尽己之分，纵有修持，亦难与佛相应。而且招彼无知者，妄谓佛法无益于伦常世道也。</w:t>
      </w:r>
    </w:p>
    <w:p w14:paraId="5233D45D">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现在为她取法名为慧导。就是以智慧导引同辈大众，同生西方。还有，必须让念佛的人，各各恪尽自己的本分。如父亲慈祥、儿子孝顺，兄长友爱、弟弟恭敬，丈夫温和、妻子顺从，主人仁厚、仆人忠心。存好心，说好话，行好事。诸恶莫作，众善奉行。以此自行，再以此教化他人。那么无知的人，不敢妄生</w:t>
      </w:r>
      <w:r>
        <w:rPr>
          <w:rFonts w:ascii="微软雅黑" w:hAnsi="微软雅黑" w:eastAsia="微软雅黑" w:cs="微软雅黑"/>
          <w:color w:val="000000"/>
          <w:kern w:val="0"/>
          <w:sz w:val="24"/>
          <w:szCs w:val="24"/>
        </w:rPr>
        <w:t>非议诋毁</w:t>
      </w:r>
      <w:r>
        <w:rPr>
          <w:rFonts w:hint="eastAsia" w:ascii="微软雅黑" w:hAnsi="微软雅黑" w:eastAsia="微软雅黑" w:cs="微软雅黑"/>
          <w:color w:val="000000"/>
          <w:kern w:val="0"/>
          <w:sz w:val="24"/>
          <w:szCs w:val="24"/>
        </w:rPr>
        <w:t>。倘若不能恪尽自己的本分，即使有所修持，也很难与佛相应。而且招来那些无知的人，错误地认为佛法无益于伦理纲常、世道人心。</w:t>
      </w:r>
    </w:p>
    <w:p w14:paraId="2E137684">
      <w:pPr>
        <w:widowControl/>
        <w:spacing w:line="270" w:lineRule="atLeast"/>
        <w:jc w:val="left"/>
        <w:rPr>
          <w:rFonts w:ascii="微软雅黑" w:hAnsi="微软雅黑" w:eastAsia="微软雅黑"/>
          <w:color w:val="003300"/>
          <w:kern w:val="0"/>
          <w:sz w:val="24"/>
          <w:szCs w:val="24"/>
        </w:rPr>
      </w:pPr>
    </w:p>
    <w:p w14:paraId="68147173">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历观古来大忠大孝，深仁厚德者，多皆由学佛得力而来。是以观经三种净业正因，第一即是孝养父母，奉事师长（师长即有德之人），慈心不杀，修十善业。能孝能弟能慈，能令身三（身三业杀盗淫），口四（口四业妄言绮语两舌恶口），意三（意三业贪瞋痴），通皆是善。如是之人，乃为国家社会之宝。令彼见者闻者相观而善。所谓以言教者讼，以身教者从，世间事事，皆须以身为本。况且现在邪说异见，无奇不有。</w:t>
      </w:r>
    </w:p>
    <w:p w14:paraId="03A754B7">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历观古来大忠大孝，深仁厚德的人，大多都是由学佛得力而来。所以《观经》中三种净业正因，第一就是：孝养父母，奉事师长（师长就是有德之人），慈心不杀，修十善业。能孝顺父母、能友爱兄弟、能仁慈万物，能令身三（身三业：杀、盗、淫），口四（口四业：妄言、绮语、两舌、恶口），意三（意三业：贪、瞋、痴），通通都是善。如此之人，乃是国家社会之宝。令那些见到听到的人相互观摩学习而向善。所谓用空泛的言语教导，大家就会争辨是非；用自身的行为教导，他人就会听从，世间的每件事，都必须以身行为根本。况且现在邪说异见，无奇不有。</w:t>
      </w:r>
    </w:p>
    <w:p w14:paraId="10852965">
      <w:pPr>
        <w:widowControl/>
        <w:spacing w:line="270" w:lineRule="atLeast"/>
        <w:jc w:val="left"/>
        <w:rPr>
          <w:rFonts w:ascii="微软雅黑" w:hAnsi="微软雅黑" w:eastAsia="微软雅黑"/>
          <w:color w:val="003300"/>
          <w:kern w:val="0"/>
          <w:sz w:val="24"/>
          <w:szCs w:val="24"/>
        </w:rPr>
      </w:pPr>
    </w:p>
    <w:p w14:paraId="0447473A">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吾人学佛，若不认真从伦常居心动念处讲究。则自己工夫亦难得益。他人见闻，或生闲议。是以须要从伦常上讲究，从起心动念处体察。则本立而道生。世人见闻，不知不觉相随而学。譬如风行草偃，水到渠成矣。</w:t>
      </w:r>
    </w:p>
    <w:p w14:paraId="713A72F2">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我们学佛，如果不认真从伦理纲常、居心动念处来讲求。那么自己的工夫也很难得益。他人见到听到，或许会生起闲话议论。所以必须要从伦理纲常上讲究，从起心动念处体察。那么根本确立了，做人的原则就产生了。世人见到听到，不知不觉就跟随学习。譬如风吹草伏，水到渠成啊！</w:t>
      </w:r>
    </w:p>
    <w:p w14:paraId="6A0EB960">
      <w:pPr>
        <w:widowControl/>
        <w:spacing w:line="270" w:lineRule="atLeast"/>
        <w:jc w:val="left"/>
        <w:rPr>
          <w:rFonts w:ascii="微软雅黑" w:hAnsi="微软雅黑" w:eastAsia="微软雅黑"/>
          <w:color w:val="003300"/>
          <w:kern w:val="0"/>
          <w:sz w:val="24"/>
          <w:szCs w:val="24"/>
        </w:rPr>
      </w:pPr>
    </w:p>
    <w:p w14:paraId="7C4910F2">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其余所宜与之说者，备在马俊卿函中，均当与彼说之。然介绍人皈依，实为最好之事。若心无正信者，切勿滥为介绍。恐彼后来退堕造业，反为不美。人心不同有如是。凡遇有宿根者，因宜引导。无善心者，不可妄引。以免反为法门辱也。</w:t>
      </w:r>
    </w:p>
    <w:p w14:paraId="74C9E7DB">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其余适合对她讲说的，都在给马俊卿的信中，都应当对她讲说。然而介绍人皈依，实在是最好的事。但是如果心中没有正信的人，千万不要滥为介绍。恐怕他将来退堕造业，反而不好。人心有如此的不同。凡是遇到有宿世善根的人，应因时制宜加以引导。没有善心的人，不可随便引导。以免反而成为法门的羞辱。</w:t>
      </w:r>
    </w:p>
    <w:p w14:paraId="50CAA0A2">
      <w:pPr>
        <w:widowControl/>
        <w:spacing w:line="270" w:lineRule="atLeast"/>
        <w:jc w:val="left"/>
        <w:rPr>
          <w:rFonts w:ascii="微软雅黑" w:hAnsi="微软雅黑" w:eastAsia="微软雅黑"/>
          <w:color w:val="000000"/>
          <w:kern w:val="0"/>
          <w:sz w:val="24"/>
          <w:szCs w:val="24"/>
        </w:rPr>
      </w:pPr>
    </w:p>
    <w:p w14:paraId="35A31117">
      <w:pPr>
        <w:widowControl/>
        <w:spacing w:line="270" w:lineRule="atLeast"/>
        <w:jc w:val="left"/>
        <w:rPr>
          <w:rFonts w:ascii="微软雅黑" w:hAnsi="微软雅黑" w:eastAsia="微软雅黑" w:cs="微软雅黑"/>
          <w:color w:val="3366FF"/>
          <w:kern w:val="0"/>
          <w:sz w:val="24"/>
          <w:szCs w:val="24"/>
        </w:rPr>
      </w:pPr>
    </w:p>
    <w:p w14:paraId="04A84924">
      <w:pPr>
        <w:widowControl/>
        <w:spacing w:line="270" w:lineRule="atLeast"/>
        <w:jc w:val="left"/>
        <w:rPr>
          <w:rFonts w:hint="eastAsia" w:ascii="微软雅黑" w:hAnsi="微软雅黑" w:eastAsia="微软雅黑"/>
          <w:b/>
          <w:bCs/>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注释】</w:t>
      </w:r>
    </w:p>
    <w:p w14:paraId="6B17D65D">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【朱石僧】</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名祺。早年皈依谛闲法师，法名显伽。后又皈依印光法师，法名智睿。父业农。母杨太夫人，乐善好施。石僧幼承庭训，慈祥诚朴。久任宁沪铁路吴淞站长等职。一九二二年，发起成立世界佛教居士林，任副林长。扩建林所大殿及堂寮，奔走规划，煞费苦心。一九三一年，七·七事变，上海难民甚多，饥寒交迫，石僧商同道友，筹设佛教济寒会，竭力救济。凡寒苦隐贫等众，切实调查，按月补助。护法济众，耗尽心血。晚年因操劳过度，时婴疾苦。一九四二年古历十月初八日，灵岩妙真和尚闻石僧疾笃，特临病榻，详切开示。嘱其“万缘放下，提起正念，一心念佛，求生西方。”石僧极为感动，切实奉行。至十一日晨九时，林中道友正在助念之际，其子永钧问父：“心中能念佛否？”点头云：“能！我心早到西方，念佛真不落空。”并索笔书“你父定归西”数位示之。手掏数珠，唇齿微动，念佛不辍。至午刻，安祥生西。</w:t>
      </w:r>
    </w:p>
    <w:p w14:paraId="0684854C">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【大罗天】</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道教所称三十六天中最高一重天。</w:t>
      </w:r>
    </w:p>
    <w:p w14:paraId="4513BE9A">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【风行草偃】</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偃：倒伏。风一吹草就倒下。比喻道德文教的感化人。《论语·颜渊》：“君子之德风，小人之德草，草上之风，必偃。”</w:t>
      </w:r>
    </w:p>
    <w:p w14:paraId="189B025B">
      <w:pPr>
        <w:widowControl/>
        <w:spacing w:line="270" w:lineRule="atLeast"/>
        <w:jc w:val="left"/>
        <w:rPr>
          <w:rFonts w:ascii="微软雅黑" w:hAnsi="微软雅黑" w:eastAsia="微软雅黑" w:cs="Lucida Sans Unicode"/>
          <w:color w:val="0070C0"/>
          <w:kern w:val="0"/>
          <w:sz w:val="24"/>
          <w:szCs w:val="24"/>
        </w:rPr>
      </w:pPr>
    </w:p>
    <w:p w14:paraId="049EE476">
      <w:pPr>
        <w:widowControl/>
        <w:jc w:val="left"/>
        <w:rPr>
          <w:rFonts w:ascii="微软雅黑" w:hAnsi="微软雅黑" w:eastAsia="微软雅黑" w:cs="Lucida Sans Unicode"/>
          <w:color w:val="0070C0"/>
          <w:kern w:val="0"/>
          <w:sz w:val="24"/>
          <w:szCs w:val="24"/>
        </w:rPr>
      </w:pPr>
      <w:r>
        <w:rPr>
          <w:rFonts w:ascii="微软雅黑" w:hAnsi="微软雅黑" w:eastAsia="微软雅黑" w:cs="Lucida Sans Unicode"/>
          <w:color w:val="0070C0"/>
          <w:kern w:val="0"/>
          <w:sz w:val="24"/>
          <w:szCs w:val="24"/>
        </w:rPr>
        <w:br w:type="page"/>
      </w:r>
    </w:p>
    <w:p w14:paraId="026C145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125" w:name="_Toc18372"/>
      <w:r>
        <w:rPr>
          <w:rFonts w:hint="eastAsia" w:ascii="微软雅黑" w:hAnsi="微软雅黑" w:eastAsia="微软雅黑" w:cs="微软雅黑"/>
          <w:b/>
          <w:bCs/>
          <w:color w:val="C00000"/>
          <w:sz w:val="24"/>
          <w:szCs w:val="24"/>
        </w:rPr>
        <w:t>复朱石僧居士书二</w:t>
      </w:r>
      <w:bookmarkEnd w:id="125"/>
    </w:p>
    <w:p w14:paraId="1B4A2FA1">
      <w:pPr>
        <w:widowControl/>
        <w:spacing w:line="270" w:lineRule="atLeast"/>
        <w:jc w:val="left"/>
        <w:rPr>
          <w:rFonts w:ascii="微软雅黑" w:hAnsi="微软雅黑" w:eastAsia="微软雅黑"/>
          <w:color w:val="003300"/>
          <w:kern w:val="0"/>
          <w:sz w:val="24"/>
          <w:szCs w:val="24"/>
        </w:rPr>
      </w:pPr>
    </w:p>
    <w:p w14:paraId="0AC028F4">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　　凡皈依佛法之人，无论男女，必须敦伦尽分，闲邪存诚。诸恶莫作，众善奉行。戒杀护生，爱惜物命。信愿念佛，求生西方。切不可用外道炼丹运气之工夫，以求长生，及生天为大罗神仙等。决定发愿，求临命终时，蒙佛接引，往生西方。若信愿真切，人人皆可往生。若得往生，则超凡入圣，了生脱死矣。</w:t>
      </w:r>
    </w:p>
    <w:p w14:paraId="54DB9BDA">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　　</w:t>
      </w:r>
      <w:r>
        <w:rPr>
          <w:rFonts w:hint="eastAsia" w:ascii="微软雅黑" w:hAnsi="微软雅黑" w:eastAsia="微软雅黑" w:cs="微软雅黑"/>
          <w:color w:val="000000"/>
          <w:kern w:val="0"/>
          <w:sz w:val="24"/>
          <w:szCs w:val="24"/>
        </w:rPr>
        <w:t>凡是皈依佛法的人，无论男女，必须</w:t>
      </w:r>
      <w:r>
        <w:rPr>
          <w:rFonts w:hint="eastAsia" w:ascii="微软雅黑" w:hAnsi="微软雅黑" w:eastAsia="微软雅黑" w:cs="微软雅黑"/>
          <w:sz w:val="24"/>
          <w:szCs w:val="24"/>
        </w:rPr>
        <w:t>敦伦尽分</w:t>
      </w:r>
      <w:r>
        <w:rPr>
          <w:rFonts w:hint="eastAsia" w:ascii="微软雅黑" w:hAnsi="微软雅黑" w:eastAsia="微软雅黑" w:cs="微软雅黑"/>
          <w:color w:val="808080"/>
          <w:sz w:val="24"/>
          <w:szCs w:val="24"/>
        </w:rPr>
        <w:t>（敦笃伦常、恪尽己分）</w:t>
      </w:r>
      <w:r>
        <w:rPr>
          <w:rFonts w:hint="eastAsia" w:ascii="微软雅黑" w:hAnsi="微软雅黑" w:eastAsia="微软雅黑" w:cs="微软雅黑"/>
          <w:sz w:val="24"/>
          <w:szCs w:val="24"/>
        </w:rPr>
        <w:t>，闲邪存诚</w:t>
      </w:r>
      <w:r>
        <w:rPr>
          <w:rFonts w:hint="eastAsia" w:ascii="微软雅黑" w:hAnsi="微软雅黑" w:eastAsia="微软雅黑" w:cs="微软雅黑"/>
          <w:color w:val="808080"/>
          <w:sz w:val="24"/>
          <w:szCs w:val="24"/>
        </w:rPr>
        <w:t>（防止邪念、心怀诚敬）</w:t>
      </w:r>
      <w:r>
        <w:rPr>
          <w:rFonts w:hint="eastAsia" w:ascii="微软雅黑" w:hAnsi="微软雅黑" w:eastAsia="微软雅黑" w:cs="微软雅黑"/>
          <w:color w:val="000000"/>
          <w:kern w:val="0"/>
          <w:sz w:val="24"/>
          <w:szCs w:val="24"/>
        </w:rPr>
        <w:t>。诸恶莫作，众善奉行。戒杀护生，爱惜生物性命。信愿念佛，求生西方。千万不可用外道炼丹运气的功夫，来求长生，以及生天成为大罗神仙等等。决定要发愿，求临命终时，蒙佛接引，往生西方。如果信愿真切，人人都能往生。如果得以往生，就超凡入圣，了生脱死了。</w:t>
      </w:r>
    </w:p>
    <w:p w14:paraId="12CABA16">
      <w:pPr>
        <w:widowControl/>
        <w:spacing w:line="270" w:lineRule="atLeast"/>
        <w:jc w:val="left"/>
        <w:rPr>
          <w:rFonts w:ascii="微软雅黑" w:hAnsi="微软雅黑" w:eastAsia="微软雅黑"/>
          <w:color w:val="003300"/>
          <w:kern w:val="0"/>
          <w:sz w:val="24"/>
          <w:szCs w:val="24"/>
        </w:rPr>
      </w:pPr>
    </w:p>
    <w:p w14:paraId="7A0C8C13">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然欲往生，必须恪尽己分。如父慈子孝，兄友弟恭，夫和妇顺，主仁仆忠，按自己之职分，尽自己之义务。又当以此法门，劝其家庭父母兄弟姊妹妻子，并及朋友亲戚乡党邻里。俾一切人皆知此法，皆修此法。则劝人之功，自己所得利益，更为深大矣。</w:t>
      </w:r>
    </w:p>
    <w:p w14:paraId="7D935BE6">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然而想要往生，必须恪守竭尽自己的本分。如父慈子孝，兄友弟恭，夫和妇顺，主仁仆忠，按照自己的职位本分，尽自己的义务。而且还应当以此法门，劝导家庭中的父母、兄弟、姐妹、妻子、儿女，以及朋友、亲戚、乡亲、邻里。使一切人都知道这个法门，都来修习这个法门。那么劝化他人的功德，自己所得的利益，就更为深广宏大了。</w:t>
      </w:r>
    </w:p>
    <w:p w14:paraId="1BE61C53">
      <w:pPr>
        <w:widowControl/>
        <w:spacing w:line="270" w:lineRule="atLeast"/>
        <w:jc w:val="left"/>
        <w:rPr>
          <w:rFonts w:ascii="微软雅黑" w:hAnsi="微软雅黑" w:eastAsia="微软雅黑"/>
          <w:color w:val="003300"/>
          <w:kern w:val="0"/>
          <w:sz w:val="24"/>
          <w:szCs w:val="24"/>
        </w:rPr>
      </w:pPr>
    </w:p>
    <w:p w14:paraId="0792140C">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女人家以相夫教子为天职。相，助也。助成夫德，善教儿女。令其皆为贤人善人，此女人家之职分也。今之女人，每每娇惯儿女，不以做人之道理，及因果报应相诲，故儿女多难成器。所以瞎捣乱之大聪明人，与胡作非为之匪类，遍满世间。弄得国不成国，民不成民。其根本皆由其父母，不知尽父母教训儿女之职分所致，故使乱无已时。若人人善教儿女，世道自然太平矣。</w:t>
      </w:r>
    </w:p>
    <w:p w14:paraId="5BF1A6E8">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女人以相夫教子为天职。相，辅助的意思。辅助成就丈夫的德业，好好教导儿女。令他们都成为贤人善人，这是女人家的职位本分。现今的女人，常常骄惯儿女，不用做人的道理，以及因果报应来教诲，所以儿女大多难以成器。所以瞎捣乱的大聪明人，与胡作非为的败类，遍满世间。弄得国家不成国家，人民不成人民。其根本原因都是由于他们的父母，不知道尽父母教育训导儿女的职位本分所导致的，因此使得世道坏乱没有停止的时候。如果人人好好教导儿女，世道自然太平了。</w:t>
      </w:r>
    </w:p>
    <w:p w14:paraId="5083B339">
      <w:pPr>
        <w:widowControl/>
        <w:spacing w:line="270" w:lineRule="atLeast"/>
        <w:jc w:val="left"/>
        <w:rPr>
          <w:rFonts w:ascii="微软雅黑" w:hAnsi="微软雅黑" w:eastAsia="微软雅黑"/>
          <w:color w:val="003300"/>
          <w:kern w:val="0"/>
          <w:sz w:val="24"/>
          <w:szCs w:val="24"/>
        </w:rPr>
      </w:pPr>
    </w:p>
    <w:p w14:paraId="283A71C8">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余看嘉言录等，此为必备书。又念佛功德，能消一切恶业。凡遇刀兵水火瘟疫虫蝗旱潦等灾，若能至诚念佛念观世音菩萨，必能逢凶化吉。女人临产生不下，肯至诚念观世音菩萨，决定即刻安然而生。平常肯念，更为有大利益。切不可谓裸露不净，念之恐得罪。须知菩萨以救苦为心，此时乃性命相关，出于无奈。非能恭敬洁净，而不肯致其恭敬洁净之事也。不但产妇要出声朗念，在旁照应者，也帮他念。纵难产将要死，均可即时安然而生。此话当与一切人说之。即是预救人之患难，及预救人之性命，功德甚大。</w:t>
      </w:r>
    </w:p>
    <w:p w14:paraId="143E88DD">
      <w:pPr>
        <w:widowControl/>
        <w:spacing w:line="270" w:lineRule="atLeast"/>
        <w:jc w:val="left"/>
        <w:rPr>
          <w:rFonts w:hint="eastAsia" w:ascii="微软雅黑" w:hAnsi="微软雅黑" w:eastAsia="微软雅黑" w:cs="微软雅黑"/>
          <w:color w:val="000000"/>
          <w:kern w:val="0"/>
          <w:sz w:val="24"/>
          <w:szCs w:val="24"/>
        </w:rPr>
      </w:pPr>
      <w:r>
        <w:rPr>
          <w:rFonts w:hint="eastAsia" w:ascii="微软雅黑" w:hAnsi="微软雅黑" w:eastAsia="微软雅黑" w:cs="微软雅黑"/>
          <w:color w:val="000000"/>
          <w:kern w:val="0"/>
          <w:sz w:val="24"/>
          <w:szCs w:val="24"/>
        </w:rPr>
        <w:t>其余看《嘉言录》等书，这是必备之书。再有，念佛功德，能消一切恶业。凡是遇到刀兵、水火、瘟疫、虫蝗、旱涝等灾，如果能够至诚念佛，念观世音菩萨，必定能够逢凶化吉。女人临产孩子生不下来，肯至诚念观世音菩萨，决定立即安然而生。平常肯念，更是有大利益。千万不可认为产妇裸露不净，念了恐怕有罪过。必须知道菩萨以救苦救难为心，此时乃性命攸关，出于无奈。并不是能恭敬洁净，而不肯使她恭敬洁净的事。不但产妇要出大声念，在旁边照应的人，也要帮她念。即使是难产将要死了，都可立刻安然而生。这些话应当对一切人说。就是预先救他人的患难，以及预先救他人的性命，功德极大。</w:t>
      </w:r>
    </w:p>
    <w:p w14:paraId="6431CE1C">
      <w:pPr>
        <w:widowControl/>
        <w:spacing w:line="270" w:lineRule="atLeast"/>
        <w:jc w:val="left"/>
        <w:rPr>
          <w:rFonts w:hint="eastAsia" w:ascii="微软雅黑" w:hAnsi="微软雅黑" w:eastAsia="微软雅黑" w:cs="微软雅黑"/>
          <w:color w:val="000000"/>
          <w:kern w:val="0"/>
          <w:sz w:val="24"/>
          <w:szCs w:val="24"/>
        </w:rPr>
      </w:pPr>
    </w:p>
    <w:p w14:paraId="225CD5A3">
      <w:pPr>
        <w:widowControl/>
        <w:spacing w:line="270" w:lineRule="atLeast"/>
        <w:jc w:val="left"/>
        <w:rPr>
          <w:rFonts w:hint="eastAsia" w:ascii="微软雅黑" w:hAnsi="微软雅黑" w:eastAsia="微软雅黑" w:cs="微软雅黑"/>
          <w:color w:val="000000"/>
          <w:kern w:val="0"/>
          <w:sz w:val="24"/>
          <w:szCs w:val="24"/>
        </w:rPr>
      </w:pPr>
    </w:p>
    <w:p w14:paraId="1DCFED74">
      <w:pPr>
        <w:widowControl/>
        <w:spacing w:line="270" w:lineRule="atLeast"/>
        <w:jc w:val="left"/>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t>】</w:t>
      </w:r>
    </w:p>
    <w:p w14:paraId="49F7DF8E">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【匪类】</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1.行为不端正的人。2.指强盗。</w:t>
      </w:r>
    </w:p>
    <w:p w14:paraId="58A8C138">
      <w:pPr>
        <w:widowControl/>
        <w:spacing w:line="270" w:lineRule="atLeast"/>
        <w:jc w:val="left"/>
        <w:rPr>
          <w:rFonts w:ascii="微软雅黑" w:hAnsi="微软雅黑" w:eastAsia="微软雅黑" w:cs="Lucida Sans Unicode"/>
          <w:color w:val="000000"/>
          <w:kern w:val="0"/>
          <w:sz w:val="24"/>
          <w:szCs w:val="24"/>
        </w:rPr>
      </w:pPr>
    </w:p>
    <w:p w14:paraId="09C002EB">
      <w:pPr>
        <w:widowControl/>
        <w:spacing w:line="270" w:lineRule="atLeast"/>
        <w:jc w:val="left"/>
        <w:rPr>
          <w:rFonts w:ascii="微软雅黑" w:hAnsi="微软雅黑" w:eastAsia="微软雅黑" w:cs="Lucida Sans Unicode"/>
          <w:color w:val="000000"/>
          <w:kern w:val="0"/>
          <w:sz w:val="24"/>
          <w:szCs w:val="24"/>
        </w:rPr>
      </w:pPr>
    </w:p>
    <w:p w14:paraId="7F3D6E84">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0852984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26" w:name="_Toc26480"/>
      <w:r>
        <w:rPr>
          <w:rFonts w:ascii="微软雅黑" w:hAnsi="微软雅黑" w:eastAsia="微软雅黑"/>
          <w:b/>
          <w:color w:val="C00000"/>
          <w:sz w:val="24"/>
          <w:szCs w:val="24"/>
        </w:rPr>
        <w:t>复费范九居士书</w:t>
      </w:r>
      <w:bookmarkEnd w:id="126"/>
    </w:p>
    <w:p w14:paraId="5B34C9F3">
      <w:pPr>
        <w:widowControl/>
        <w:spacing w:line="270" w:lineRule="atLeast"/>
        <w:jc w:val="left"/>
        <w:rPr>
          <w:rFonts w:ascii="微软雅黑" w:hAnsi="微软雅黑" w:eastAsia="微软雅黑" w:cs="Lucida Sans Unicode"/>
          <w:bCs/>
          <w:color w:val="003300"/>
          <w:kern w:val="0"/>
          <w:sz w:val="24"/>
          <w:szCs w:val="24"/>
        </w:rPr>
      </w:pPr>
    </w:p>
    <w:p w14:paraId="7BBE344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手书备悉。序文凑起八百零六字。而语句拙朴，大通家不无訾议。如可用，祈请善书者恭楷写之。圈点亦宜照用，以免文字浅者，念不成句。句既不明，义何能了。以故无论何种文字，均须点句。</w:t>
      </w:r>
    </w:p>
    <w:p w14:paraId="56F1148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来信尽知。序文凑成八百零六个字。而语句拙陋质朴，精通佛法的行家不</w:t>
      </w:r>
      <w:r>
        <w:rPr>
          <w:rFonts w:hint="eastAsia" w:ascii="微软雅黑" w:hAnsi="微软雅黑" w:eastAsia="微软雅黑" w:cs="Lucida Sans Unicode"/>
          <w:color w:val="000000"/>
          <w:kern w:val="0"/>
          <w:sz w:val="24"/>
          <w:szCs w:val="24"/>
        </w:rPr>
        <w:t>会</w:t>
      </w:r>
      <w:r>
        <w:rPr>
          <w:rFonts w:ascii="微软雅黑" w:hAnsi="微软雅黑" w:eastAsia="微软雅黑" w:cs="Lucida Sans Unicode"/>
          <w:color w:val="000000"/>
          <w:kern w:val="0"/>
          <w:sz w:val="24"/>
          <w:szCs w:val="24"/>
        </w:rPr>
        <w:t>没有异议。如果可用，请善于书法的人恭敬用楷书写好。句读圈点也应该照用，以免文化浅的人，念不成句。句子既然不明，句义如何能够明了。所以，无论什么文字，都必须点断句读。</w:t>
      </w:r>
    </w:p>
    <w:p w14:paraId="33FCFB08">
      <w:pPr>
        <w:widowControl/>
        <w:spacing w:line="270" w:lineRule="atLeast"/>
        <w:jc w:val="left"/>
        <w:rPr>
          <w:rFonts w:ascii="微软雅黑" w:hAnsi="微软雅黑" w:eastAsia="微软雅黑" w:cs="Lucida Sans Unicode"/>
          <w:bCs/>
          <w:color w:val="003300"/>
          <w:kern w:val="0"/>
          <w:sz w:val="24"/>
          <w:szCs w:val="24"/>
        </w:rPr>
      </w:pPr>
    </w:p>
    <w:p w14:paraId="25A42CC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光一向与人书，即大通家也为点句，以不愿人稍于我之芜语用心也。序中通未抬头。通抬则太繁，不抬亦可。若欲抬，当于名家所画之观世音圣像一抬即已。（民廿七年九月初四）</w:t>
      </w:r>
    </w:p>
    <w:p w14:paraId="79F93714">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我一向给人写信，即使是大通家也要点断句读，因为不愿意他人稍微对我杂乱的话语来费心。序文中全都没有抬头转行。通通抬头转行就太繁琐，不抬头也可以。如果想抬头转行，应当在“名家所画的观世音圣像”这个地方，抬头转行一次就可以了。（民国二十七</w:t>
      </w:r>
      <w:r>
        <w:rPr>
          <w:rFonts w:hint="eastAsia" w:ascii="微软雅黑" w:hAnsi="微软雅黑" w:eastAsia="微软雅黑" w:cs="Lucida Sans Unicode"/>
          <w:color w:val="000000"/>
          <w:kern w:val="0"/>
          <w:sz w:val="24"/>
          <w:szCs w:val="24"/>
        </w:rPr>
        <w:t>年</w:t>
      </w:r>
      <w:r>
        <w:rPr>
          <w:rFonts w:hint="eastAsia" w:ascii="微软雅黑" w:hAnsi="微软雅黑" w:eastAsia="微软雅黑" w:cs="Lucida Sans Unicode"/>
          <w:color w:val="808080" w:themeColor="background1" w:themeShade="80"/>
          <w:kern w:val="0"/>
          <w:sz w:val="24"/>
          <w:szCs w:val="24"/>
        </w:rPr>
        <w:t>&lt;1938&gt;</w:t>
      </w:r>
      <w:r>
        <w:rPr>
          <w:rFonts w:ascii="微软雅黑" w:hAnsi="微软雅黑" w:eastAsia="微软雅黑" w:cs="Lucida Sans Unicode"/>
          <w:color w:val="000000"/>
          <w:kern w:val="0"/>
          <w:sz w:val="24"/>
          <w:szCs w:val="24"/>
        </w:rPr>
        <w:t>九月初四）</w:t>
      </w:r>
    </w:p>
    <w:p w14:paraId="4FFCC6EA">
      <w:pPr>
        <w:widowControl/>
        <w:spacing w:line="270" w:lineRule="atLeast"/>
        <w:jc w:val="left"/>
        <w:rPr>
          <w:rFonts w:ascii="微软雅黑" w:hAnsi="微软雅黑" w:eastAsia="微软雅黑" w:cs="Lucida Sans Unicode"/>
          <w:color w:val="000000"/>
          <w:kern w:val="0"/>
          <w:sz w:val="24"/>
          <w:szCs w:val="24"/>
        </w:rPr>
      </w:pPr>
    </w:p>
    <w:p w14:paraId="06037D02">
      <w:pPr>
        <w:widowControl/>
        <w:spacing w:line="270" w:lineRule="atLeast"/>
        <w:jc w:val="left"/>
        <w:rPr>
          <w:rFonts w:ascii="微软雅黑" w:hAnsi="微软雅黑" w:eastAsia="微软雅黑" w:cs="Lucida Sans Unicode"/>
          <w:color w:val="000000"/>
          <w:kern w:val="0"/>
          <w:sz w:val="24"/>
          <w:szCs w:val="24"/>
        </w:rPr>
      </w:pPr>
    </w:p>
    <w:p w14:paraId="3822DE95">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613A0989">
      <w:pPr>
        <w:widowControl/>
        <w:spacing w:line="270" w:lineRule="atLeast"/>
        <w:jc w:val="left"/>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【序文凑起八百零六字】</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即《历朝名画观音圣像珂罗版印流通序》见《文钞续编》卷下</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p>
    <w:p w14:paraId="23425324">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【訾议】</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非议。</w:t>
      </w:r>
    </w:p>
    <w:p w14:paraId="3F503A05">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【句读】</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古人指文辞休止和停顿处。文辞语意已尽处为句，未尽而须停顿处为读。书面上用圈(“。”)、点(“、”)来标志。</w:t>
      </w:r>
    </w:p>
    <w:p w14:paraId="09133FB8">
      <w:pPr>
        <w:widowControl/>
        <w:spacing w:line="270" w:lineRule="atLeast"/>
        <w:jc w:val="left"/>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【抬头】</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旧时书信、公文等行文中遇到对方的名称时</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为表示尊敬而另起一行</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p>
    <w:p w14:paraId="7B4E044B">
      <w:pPr>
        <w:widowControl/>
        <w:spacing w:line="270" w:lineRule="atLeast"/>
        <w:jc w:val="left"/>
        <w:rPr>
          <w:rFonts w:ascii="微软雅黑" w:hAnsi="微软雅黑" w:eastAsia="微软雅黑" w:cs="Lucida Sans Unicode"/>
          <w:color w:val="000000"/>
          <w:kern w:val="0"/>
          <w:sz w:val="24"/>
          <w:szCs w:val="24"/>
        </w:rPr>
      </w:pPr>
    </w:p>
    <w:p w14:paraId="70F400D1">
      <w:pPr>
        <w:widowControl/>
        <w:spacing w:line="270" w:lineRule="atLeast"/>
        <w:jc w:val="left"/>
        <w:rPr>
          <w:rFonts w:ascii="微软雅黑" w:hAnsi="微软雅黑" w:eastAsia="微软雅黑" w:cs="Lucida Sans Unicode"/>
          <w:color w:val="000000"/>
          <w:kern w:val="0"/>
          <w:sz w:val="24"/>
          <w:szCs w:val="24"/>
        </w:rPr>
      </w:pPr>
    </w:p>
    <w:p w14:paraId="6F0BC9DF">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553E56F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27" w:name="_Toc14535"/>
      <w:r>
        <w:rPr>
          <w:rFonts w:ascii="微软雅黑" w:hAnsi="微软雅黑" w:eastAsia="微软雅黑"/>
          <w:b/>
          <w:color w:val="C00000"/>
          <w:sz w:val="24"/>
          <w:szCs w:val="24"/>
        </w:rPr>
        <w:t>复陈薪儒居士书</w:t>
      </w:r>
      <w:bookmarkEnd w:id="127"/>
    </w:p>
    <w:p w14:paraId="0D353ACB">
      <w:pPr>
        <w:widowControl/>
        <w:spacing w:line="270" w:lineRule="atLeast"/>
        <w:jc w:val="left"/>
        <w:rPr>
          <w:rFonts w:ascii="微软雅黑" w:hAnsi="微软雅黑" w:eastAsia="微软雅黑" w:cs="Lucida Sans Unicode"/>
          <w:bCs/>
          <w:color w:val="003300"/>
          <w:kern w:val="0"/>
          <w:sz w:val="24"/>
          <w:szCs w:val="24"/>
        </w:rPr>
      </w:pPr>
    </w:p>
    <w:p w14:paraId="2D70E28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手书备悉。四十八愿中，十念称名，即得往生，唯除五逆，诽谤正法。此约平时说。以五逆罪大，谤法不信，此种罪障，岂悠悠泛泛之修持所能灭乎。</w:t>
      </w:r>
    </w:p>
    <w:p w14:paraId="64B6E0D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来信尽知。四十八愿中，十念称名，即得往生，唯除五逆，诽谤正法。这是针对平时来说</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。因为五逆之罪大，谤法不信，这种罪障，哪里是悠悠泛泛的修持所能灭除的呢？</w:t>
      </w:r>
    </w:p>
    <w:p w14:paraId="67B19831">
      <w:pPr>
        <w:widowControl/>
        <w:spacing w:line="270" w:lineRule="atLeast"/>
        <w:jc w:val="left"/>
        <w:rPr>
          <w:rFonts w:ascii="微软雅黑" w:hAnsi="微软雅黑" w:eastAsia="微软雅黑" w:cs="Lucida Sans Unicode"/>
          <w:bCs/>
          <w:color w:val="003300"/>
          <w:kern w:val="0"/>
          <w:sz w:val="24"/>
          <w:szCs w:val="24"/>
        </w:rPr>
      </w:pPr>
    </w:p>
    <w:p w14:paraId="1C42B0A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观经五逆十恶，将欲命终，地狱相现，有善知识（此不论僧俗男女，但能教彼念佛者，即名善知识）教以念佛，或止十声，或不及十声，直下命终，亦得仗佛慈力，带业往生。此之十念，比平常之十念，其猛切有天渊相殊之势，故得往生也。以地狱极苦所逼，其一闻佛名，乃以全副精神为之称念。除此念外，绝无他念。虽非亲证一心不乱，然其心毕竟了无异念。当此之时，绝无有三心二意，疑信相参之心相，故不言及谤法。即平素谤法之人，亦必如堕水火以求救援，何暇生疑起谤耶。</w:t>
      </w:r>
    </w:p>
    <w:p w14:paraId="77B1A574">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《观经》中五逆十恶</w:t>
      </w:r>
      <w:r>
        <w:rPr>
          <w:rFonts w:hint="eastAsia" w:ascii="微软雅黑" w:hAnsi="微软雅黑" w:eastAsia="微软雅黑" w:cs="Lucida Sans Unicode"/>
          <w:color w:val="000000"/>
          <w:kern w:val="0"/>
          <w:sz w:val="24"/>
          <w:szCs w:val="24"/>
        </w:rPr>
        <w:t>之人</w:t>
      </w:r>
      <w:r>
        <w:rPr>
          <w:rFonts w:ascii="微软雅黑" w:hAnsi="微软雅黑" w:eastAsia="微软雅黑" w:cs="Lucida Sans Unicode"/>
          <w:color w:val="000000"/>
          <w:kern w:val="0"/>
          <w:sz w:val="24"/>
          <w:szCs w:val="24"/>
        </w:rPr>
        <w:t>，将</w:t>
      </w:r>
      <w:r>
        <w:rPr>
          <w:rFonts w:hint="eastAsia" w:ascii="微软雅黑" w:hAnsi="微软雅黑" w:eastAsia="微软雅黑" w:cs="Lucida Sans Unicode"/>
          <w:color w:val="000000"/>
          <w:kern w:val="0"/>
          <w:sz w:val="24"/>
          <w:szCs w:val="24"/>
        </w:rPr>
        <w:t>要</w:t>
      </w:r>
      <w:r>
        <w:rPr>
          <w:rFonts w:ascii="微软雅黑" w:hAnsi="微软雅黑" w:eastAsia="微软雅黑" w:cs="Lucida Sans Unicode"/>
          <w:color w:val="000000"/>
          <w:kern w:val="0"/>
          <w:sz w:val="24"/>
          <w:szCs w:val="24"/>
        </w:rPr>
        <w:t>命终，地狱相现前，有善知识（这时候不论僧俗男女，只要能够教他念佛的，就名</w:t>
      </w:r>
      <w:r>
        <w:rPr>
          <w:rFonts w:hint="eastAsia" w:ascii="微软雅黑" w:hAnsi="微软雅黑" w:eastAsia="微软雅黑" w:cs="Lucida Sans Unicode"/>
          <w:color w:val="000000"/>
          <w:kern w:val="0"/>
          <w:sz w:val="24"/>
          <w:szCs w:val="24"/>
        </w:rPr>
        <w:t>为</w:t>
      </w:r>
      <w:r>
        <w:rPr>
          <w:rFonts w:ascii="微软雅黑" w:hAnsi="微软雅黑" w:eastAsia="微软雅黑" w:cs="Lucida Sans Unicode"/>
          <w:color w:val="000000"/>
          <w:kern w:val="0"/>
          <w:sz w:val="24"/>
          <w:szCs w:val="24"/>
        </w:rPr>
        <w:t>善知识）教他念佛，或者只念十声，或者不到十声，当下命终，也</w:t>
      </w:r>
      <w:r>
        <w:rPr>
          <w:rFonts w:hint="eastAsia" w:ascii="微软雅黑" w:hAnsi="微软雅黑" w:eastAsia="微软雅黑" w:cs="Lucida Sans Unicode"/>
          <w:color w:val="000000"/>
          <w:kern w:val="0"/>
          <w:sz w:val="24"/>
          <w:szCs w:val="24"/>
        </w:rPr>
        <w:t>能</w:t>
      </w:r>
      <w:r>
        <w:rPr>
          <w:rFonts w:ascii="微软雅黑" w:hAnsi="微软雅黑" w:eastAsia="微软雅黑" w:cs="Lucida Sans Unicode"/>
          <w:color w:val="000000"/>
          <w:kern w:val="0"/>
          <w:sz w:val="24"/>
          <w:szCs w:val="24"/>
        </w:rPr>
        <w:t>仗佛慈力，带业往生。这临终十念，比起平常的十念，其勇猛</w:t>
      </w:r>
      <w:r>
        <w:rPr>
          <w:rFonts w:hint="eastAsia" w:ascii="微软雅黑" w:hAnsi="微软雅黑" w:eastAsia="微软雅黑" w:cs="Lucida Sans Unicode"/>
          <w:color w:val="000000"/>
          <w:kern w:val="0"/>
          <w:sz w:val="24"/>
          <w:szCs w:val="24"/>
        </w:rPr>
        <w:t>恳</w:t>
      </w:r>
      <w:r>
        <w:rPr>
          <w:rFonts w:ascii="微软雅黑" w:hAnsi="微软雅黑" w:eastAsia="微软雅黑" w:cs="Lucida Sans Unicode"/>
          <w:color w:val="000000"/>
          <w:kern w:val="0"/>
          <w:sz w:val="24"/>
          <w:szCs w:val="24"/>
        </w:rPr>
        <w:t>切</w:t>
      </w:r>
      <w:r>
        <w:rPr>
          <w:rFonts w:hint="eastAsia" w:ascii="微软雅黑" w:hAnsi="微软雅黑" w:eastAsia="微软雅黑" w:cs="Lucida Sans Unicode"/>
          <w:color w:val="000000"/>
          <w:kern w:val="0"/>
          <w:sz w:val="24"/>
          <w:szCs w:val="24"/>
        </w:rPr>
        <w:t>的程度</w:t>
      </w:r>
      <w:r>
        <w:rPr>
          <w:rFonts w:ascii="微软雅黑" w:hAnsi="微软雅黑" w:eastAsia="微软雅黑" w:cs="Lucida Sans Unicode"/>
          <w:color w:val="000000"/>
          <w:kern w:val="0"/>
          <w:sz w:val="24"/>
          <w:szCs w:val="24"/>
        </w:rPr>
        <w:t>有天渊</w:t>
      </w:r>
      <w:r>
        <w:rPr>
          <w:rFonts w:hint="eastAsia" w:ascii="微软雅黑" w:hAnsi="微软雅黑" w:eastAsia="微软雅黑" w:cs="Lucida Sans Unicode"/>
          <w:color w:val="000000"/>
          <w:kern w:val="0"/>
          <w:sz w:val="24"/>
          <w:szCs w:val="24"/>
        </w:rPr>
        <w:t>般不同的态势</w:t>
      </w:r>
      <w:r>
        <w:rPr>
          <w:rFonts w:ascii="微软雅黑" w:hAnsi="微软雅黑" w:eastAsia="微软雅黑" w:cs="Lucida Sans Unicode"/>
          <w:color w:val="000000"/>
          <w:kern w:val="0"/>
          <w:sz w:val="24"/>
          <w:szCs w:val="24"/>
        </w:rPr>
        <w:t>，所以能往生。因为</w:t>
      </w:r>
      <w:r>
        <w:rPr>
          <w:rFonts w:hint="eastAsia" w:ascii="微软雅黑" w:hAnsi="微软雅黑" w:eastAsia="微软雅黑" w:cs="Lucida Sans Unicode"/>
          <w:color w:val="000000"/>
          <w:kern w:val="0"/>
          <w:sz w:val="24"/>
          <w:szCs w:val="24"/>
        </w:rPr>
        <w:t>被</w:t>
      </w:r>
      <w:r>
        <w:rPr>
          <w:rFonts w:ascii="微软雅黑" w:hAnsi="微软雅黑" w:eastAsia="微软雅黑" w:cs="Lucida Sans Unicode"/>
          <w:color w:val="000000"/>
          <w:kern w:val="0"/>
          <w:sz w:val="24"/>
          <w:szCs w:val="24"/>
        </w:rPr>
        <w:t>地狱极苦所逼，他一听闻佛名，就以全副精神来称念。除此佛念之外，绝对没有其他</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念头。虽然不是亲证一心不乱，然而他的心毕竟是</w:t>
      </w:r>
      <w:r>
        <w:rPr>
          <w:rFonts w:hint="eastAsia" w:ascii="微软雅黑" w:hAnsi="微软雅黑" w:eastAsia="微软雅黑" w:cs="Lucida Sans Unicode"/>
          <w:color w:val="000000"/>
          <w:kern w:val="0"/>
          <w:sz w:val="24"/>
          <w:szCs w:val="24"/>
        </w:rPr>
        <w:t>完全</w:t>
      </w:r>
      <w:r>
        <w:rPr>
          <w:rFonts w:ascii="微软雅黑" w:hAnsi="微软雅黑" w:eastAsia="微软雅黑" w:cs="Lucida Sans Unicode"/>
          <w:color w:val="000000"/>
          <w:kern w:val="0"/>
          <w:sz w:val="24"/>
          <w:szCs w:val="24"/>
        </w:rPr>
        <w:t>没有一点其</w:t>
      </w:r>
      <w:r>
        <w:rPr>
          <w:rFonts w:hint="eastAsia" w:ascii="微软雅黑" w:hAnsi="微软雅黑" w:eastAsia="微软雅黑" w:cs="Lucida Sans Unicode"/>
          <w:color w:val="000000"/>
          <w:kern w:val="0"/>
          <w:sz w:val="24"/>
          <w:szCs w:val="24"/>
        </w:rPr>
        <w:t>他</w:t>
      </w:r>
      <w:r>
        <w:rPr>
          <w:rFonts w:ascii="微软雅黑" w:hAnsi="微软雅黑" w:eastAsia="微软雅黑" w:cs="Lucida Sans Unicode"/>
          <w:color w:val="000000"/>
          <w:kern w:val="0"/>
          <w:sz w:val="24"/>
          <w:szCs w:val="24"/>
        </w:rPr>
        <w:t>的杂念。在这个时候，绝对没有三心二意，怀疑与相信相互参杂的心</w:t>
      </w:r>
      <w:r>
        <w:rPr>
          <w:rFonts w:hint="eastAsia" w:ascii="微软雅黑" w:hAnsi="微软雅黑" w:eastAsia="微软雅黑" w:cs="Lucida Sans Unicode"/>
          <w:color w:val="000000"/>
          <w:kern w:val="0"/>
          <w:sz w:val="24"/>
          <w:szCs w:val="24"/>
        </w:rPr>
        <w:t>相</w:t>
      </w:r>
      <w:r>
        <w:rPr>
          <w:rFonts w:ascii="微软雅黑" w:hAnsi="微软雅黑" w:eastAsia="微软雅黑" w:cs="Lucida Sans Unicode"/>
          <w:color w:val="000000"/>
          <w:kern w:val="0"/>
          <w:sz w:val="24"/>
          <w:szCs w:val="24"/>
        </w:rPr>
        <w:t>，所以没有说到“诽谤正法”。即使</w:t>
      </w:r>
      <w:r>
        <w:rPr>
          <w:rFonts w:hint="eastAsia" w:ascii="微软雅黑" w:hAnsi="微软雅黑" w:eastAsia="微软雅黑" w:cs="Lucida Sans Unicode"/>
          <w:color w:val="000000"/>
          <w:kern w:val="0"/>
          <w:sz w:val="24"/>
          <w:szCs w:val="24"/>
        </w:rPr>
        <w:t>是</w:t>
      </w:r>
      <w:r>
        <w:rPr>
          <w:rFonts w:ascii="微软雅黑" w:hAnsi="微软雅黑" w:eastAsia="微软雅黑" w:cs="Lucida Sans Unicode"/>
          <w:color w:val="000000"/>
          <w:kern w:val="0"/>
          <w:sz w:val="24"/>
          <w:szCs w:val="24"/>
        </w:rPr>
        <w:t>平时谤法的人，也必定如同堕入水火一样，来祈求救援，哪</w:t>
      </w:r>
      <w:r>
        <w:rPr>
          <w:rFonts w:hint="eastAsia" w:ascii="微软雅黑" w:hAnsi="微软雅黑" w:eastAsia="微软雅黑" w:cs="Lucida Sans Unicode"/>
          <w:color w:val="000000"/>
          <w:kern w:val="0"/>
          <w:sz w:val="24"/>
          <w:szCs w:val="24"/>
        </w:rPr>
        <w:t>里</w:t>
      </w:r>
      <w:r>
        <w:rPr>
          <w:rFonts w:ascii="微软雅黑" w:hAnsi="微软雅黑" w:eastAsia="微软雅黑" w:cs="Lucida Sans Unicode"/>
          <w:color w:val="000000"/>
          <w:kern w:val="0"/>
          <w:sz w:val="24"/>
          <w:szCs w:val="24"/>
        </w:rPr>
        <w:t>有空心生</w:t>
      </w:r>
      <w:r>
        <w:rPr>
          <w:rFonts w:hint="eastAsia" w:ascii="微软雅黑" w:hAnsi="微软雅黑" w:eastAsia="微软雅黑" w:cs="Lucida Sans Unicode"/>
          <w:color w:val="000000"/>
          <w:kern w:val="0"/>
          <w:sz w:val="24"/>
          <w:szCs w:val="24"/>
        </w:rPr>
        <w:t>怀</w:t>
      </w:r>
      <w:r>
        <w:rPr>
          <w:rFonts w:ascii="微软雅黑" w:hAnsi="微软雅黑" w:eastAsia="微软雅黑" w:cs="Lucida Sans Unicode"/>
          <w:color w:val="000000"/>
          <w:kern w:val="0"/>
          <w:sz w:val="24"/>
          <w:szCs w:val="24"/>
        </w:rPr>
        <w:t>疑，</w:t>
      </w:r>
      <w:r>
        <w:rPr>
          <w:rFonts w:hint="eastAsia" w:ascii="微软雅黑" w:hAnsi="微软雅黑" w:eastAsia="微软雅黑" w:cs="Lucida Sans Unicode"/>
          <w:color w:val="000000"/>
          <w:kern w:val="0"/>
          <w:sz w:val="24"/>
          <w:szCs w:val="24"/>
        </w:rPr>
        <w:t>生</w:t>
      </w:r>
      <w:r>
        <w:rPr>
          <w:rFonts w:ascii="微软雅黑" w:hAnsi="微软雅黑" w:eastAsia="微软雅黑" w:cs="Lucida Sans Unicode"/>
          <w:color w:val="000000"/>
          <w:kern w:val="0"/>
          <w:sz w:val="24"/>
          <w:szCs w:val="24"/>
        </w:rPr>
        <w:t>起诽谤呢？</w:t>
      </w:r>
    </w:p>
    <w:p w14:paraId="354BFEAA">
      <w:pPr>
        <w:widowControl/>
        <w:spacing w:line="270" w:lineRule="atLeast"/>
        <w:jc w:val="left"/>
        <w:rPr>
          <w:rFonts w:ascii="微软雅黑" w:hAnsi="微软雅黑" w:eastAsia="微软雅黑" w:cs="Lucida Sans Unicode"/>
          <w:bCs/>
          <w:color w:val="003300"/>
          <w:kern w:val="0"/>
          <w:sz w:val="24"/>
          <w:szCs w:val="24"/>
        </w:rPr>
      </w:pPr>
    </w:p>
    <w:p w14:paraId="4D28CAB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往生论谓谤法者，决定不生。以既谤正法，自无正信，何能往生。此极劝人生正信耳。若先曾谤法，后知改悔，则得往生。譬如病愈，即是好人。归降，即是顺民也。若谓谤法之人，后纵改悔，亦不得往生，便完全失却修持准绳。与儒教尚不合，况佛以一切众生同具佛性，皆当成佛乎。书云，惟圣罔念作狂，惟狂克念作圣。是知儒佛皆以改过迁善，以期希圣希贤，断惑证真为事也。世人不善会其意。徒执其文，自生障碍。可不哀哉。</w:t>
      </w:r>
    </w:p>
    <w:p w14:paraId="08EF75A7">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《往生论》中说</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谤法者，决定不能往生。因为既然诽谤正法，自然</w:t>
      </w:r>
      <w:r>
        <w:rPr>
          <w:rFonts w:hint="eastAsia" w:ascii="微软雅黑" w:hAnsi="微软雅黑" w:eastAsia="微软雅黑" w:cs="Lucida Sans Unicode"/>
          <w:color w:val="000000"/>
          <w:kern w:val="0"/>
          <w:sz w:val="24"/>
          <w:szCs w:val="24"/>
        </w:rPr>
        <w:t>就</w:t>
      </w:r>
      <w:r>
        <w:rPr>
          <w:rFonts w:ascii="微软雅黑" w:hAnsi="微软雅黑" w:eastAsia="微软雅黑" w:cs="Lucida Sans Unicode"/>
          <w:color w:val="000000"/>
          <w:kern w:val="0"/>
          <w:sz w:val="24"/>
          <w:szCs w:val="24"/>
        </w:rPr>
        <w:t>没有正信，如何能够往生。这是极力劝人生起正信罢了。如果先前曾经谤法，后来知道改悔，</w:t>
      </w:r>
      <w:r>
        <w:rPr>
          <w:rFonts w:hint="eastAsia" w:ascii="微软雅黑" w:hAnsi="微软雅黑" w:eastAsia="微软雅黑" w:cs="Lucida Sans Unicode"/>
          <w:color w:val="000000"/>
          <w:kern w:val="0"/>
          <w:sz w:val="24"/>
          <w:szCs w:val="24"/>
        </w:rPr>
        <w:t>就能</w:t>
      </w:r>
      <w:r>
        <w:rPr>
          <w:rFonts w:ascii="微软雅黑" w:hAnsi="微软雅黑" w:eastAsia="微软雅黑" w:cs="Lucida Sans Unicode"/>
          <w:color w:val="000000"/>
          <w:kern w:val="0"/>
          <w:sz w:val="24"/>
          <w:szCs w:val="24"/>
        </w:rPr>
        <w:t>往生。譬如病好了，就是好人。归降了，就是顺民。如果认为谤法的人，后来纵然改悔，也不</w:t>
      </w:r>
      <w:r>
        <w:rPr>
          <w:rFonts w:hint="eastAsia" w:ascii="微软雅黑" w:hAnsi="微软雅黑" w:eastAsia="微软雅黑" w:cs="Lucida Sans Unicode"/>
          <w:color w:val="000000"/>
          <w:kern w:val="0"/>
          <w:sz w:val="24"/>
          <w:szCs w:val="24"/>
        </w:rPr>
        <w:t>能</w:t>
      </w:r>
      <w:r>
        <w:rPr>
          <w:rFonts w:ascii="微软雅黑" w:hAnsi="微软雅黑" w:eastAsia="微软雅黑" w:cs="Lucida Sans Unicode"/>
          <w:color w:val="000000"/>
          <w:kern w:val="0"/>
          <w:sz w:val="24"/>
          <w:szCs w:val="24"/>
        </w:rPr>
        <w:t>往生，就完全失去</w:t>
      </w:r>
      <w:r>
        <w:rPr>
          <w:rFonts w:hint="eastAsia" w:ascii="微软雅黑" w:hAnsi="微软雅黑" w:eastAsia="微软雅黑" w:cs="Lucida Sans Unicode"/>
          <w:color w:val="000000"/>
          <w:kern w:val="0"/>
          <w:sz w:val="24"/>
          <w:szCs w:val="24"/>
        </w:rPr>
        <w:t>了</w:t>
      </w:r>
      <w:r>
        <w:rPr>
          <w:rFonts w:ascii="微软雅黑" w:hAnsi="微软雅黑" w:eastAsia="微软雅黑" w:cs="Lucida Sans Unicode"/>
          <w:color w:val="000000"/>
          <w:kern w:val="0"/>
          <w:sz w:val="24"/>
          <w:szCs w:val="24"/>
        </w:rPr>
        <w:t>修持的准绳。</w:t>
      </w:r>
      <w:r>
        <w:rPr>
          <w:rFonts w:hint="eastAsia" w:ascii="微软雅黑" w:hAnsi="微软雅黑" w:eastAsia="微软雅黑" w:cs="Lucida Sans Unicode"/>
          <w:color w:val="000000"/>
          <w:kern w:val="0"/>
          <w:sz w:val="24"/>
          <w:szCs w:val="24"/>
        </w:rPr>
        <w:t>这</w:t>
      </w:r>
      <w:r>
        <w:rPr>
          <w:rFonts w:ascii="微软雅黑" w:hAnsi="微软雅黑" w:eastAsia="微软雅黑" w:cs="Lucida Sans Unicode"/>
          <w:color w:val="000000"/>
          <w:kern w:val="0"/>
          <w:sz w:val="24"/>
          <w:szCs w:val="24"/>
        </w:rPr>
        <w:t>与儒教尚且不合，何况佛教</w:t>
      </w:r>
      <w:r>
        <w:rPr>
          <w:rFonts w:hint="eastAsia" w:ascii="微软雅黑" w:hAnsi="微软雅黑" w:eastAsia="微软雅黑" w:cs="Lucida Sans Unicode"/>
          <w:color w:val="000000"/>
          <w:kern w:val="0"/>
          <w:sz w:val="24"/>
          <w:szCs w:val="24"/>
        </w:rPr>
        <w:t>认为</w:t>
      </w:r>
      <w:r>
        <w:rPr>
          <w:rFonts w:ascii="微软雅黑" w:hAnsi="微软雅黑" w:eastAsia="微软雅黑" w:cs="Lucida Sans Unicode"/>
          <w:color w:val="000000"/>
          <w:kern w:val="0"/>
          <w:sz w:val="24"/>
          <w:szCs w:val="24"/>
        </w:rPr>
        <w:t>一切众生同具佛性，皆当成佛呢</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《尚书》中说</w:t>
      </w:r>
      <w:r>
        <w:rPr>
          <w:rFonts w:hint="eastAsia" w:ascii="微软雅黑" w:hAnsi="微软雅黑" w:eastAsia="微软雅黑" w:cs="Lucida Sans Unicode"/>
          <w:color w:val="000000"/>
          <w:kern w:val="0"/>
          <w:sz w:val="24"/>
          <w:szCs w:val="24"/>
        </w:rPr>
        <w:t>： “圣人</w:t>
      </w:r>
      <w:r>
        <w:rPr>
          <w:rFonts w:ascii="微软雅黑" w:hAnsi="微软雅黑" w:eastAsia="微软雅黑" w:cs="Lucida Sans Unicode"/>
          <w:color w:val="000000"/>
          <w:kern w:val="0"/>
          <w:sz w:val="24"/>
          <w:szCs w:val="24"/>
        </w:rPr>
        <w:t>亡失正念，就成为</w:t>
      </w:r>
      <w:r>
        <w:rPr>
          <w:rFonts w:hint="eastAsia" w:ascii="微软雅黑" w:hAnsi="微软雅黑" w:eastAsia="微软雅黑" w:cs="Lucida Sans Unicode"/>
          <w:color w:val="000000"/>
          <w:kern w:val="0"/>
          <w:sz w:val="24"/>
          <w:szCs w:val="24"/>
        </w:rPr>
        <w:t>狂</w:t>
      </w:r>
      <w:r>
        <w:rPr>
          <w:rFonts w:ascii="微软雅黑" w:hAnsi="微软雅黑" w:eastAsia="微软雅黑" w:cs="Lucida Sans Unicode"/>
          <w:color w:val="000000"/>
          <w:kern w:val="0"/>
          <w:sz w:val="24"/>
          <w:szCs w:val="24"/>
        </w:rPr>
        <w:t>愚</w:t>
      </w:r>
      <w:r>
        <w:rPr>
          <w:rFonts w:hint="eastAsia" w:ascii="微软雅黑" w:hAnsi="微软雅黑" w:eastAsia="微软雅黑" w:cs="Lucida Sans Unicode"/>
          <w:color w:val="000000"/>
          <w:kern w:val="0"/>
          <w:sz w:val="24"/>
          <w:szCs w:val="24"/>
        </w:rPr>
        <w:t>之人</w:t>
      </w:r>
      <w:r>
        <w:rPr>
          <w:rFonts w:ascii="微软雅黑" w:hAnsi="微软雅黑" w:eastAsia="微软雅黑" w:cs="Lucida Sans Unicode"/>
          <w:color w:val="000000"/>
          <w:kern w:val="0"/>
          <w:sz w:val="24"/>
          <w:szCs w:val="24"/>
        </w:rPr>
        <w:t>；</w:t>
      </w:r>
      <w:r>
        <w:rPr>
          <w:rFonts w:hint="eastAsia" w:ascii="微软雅黑" w:hAnsi="微软雅黑" w:eastAsia="微软雅黑" w:cs="Lucida Sans Unicode"/>
          <w:color w:val="000000"/>
          <w:kern w:val="0"/>
          <w:sz w:val="24"/>
          <w:szCs w:val="24"/>
        </w:rPr>
        <w:t>狂</w:t>
      </w:r>
      <w:r>
        <w:rPr>
          <w:rFonts w:ascii="微软雅黑" w:hAnsi="微软雅黑" w:eastAsia="微软雅黑" w:cs="Lucida Sans Unicode"/>
          <w:color w:val="000000"/>
          <w:kern w:val="0"/>
          <w:sz w:val="24"/>
          <w:szCs w:val="24"/>
        </w:rPr>
        <w:t>愚之人克</w:t>
      </w:r>
      <w:r>
        <w:rPr>
          <w:rFonts w:hint="eastAsia" w:ascii="微软雅黑" w:hAnsi="微软雅黑" w:eastAsia="微软雅黑" w:cs="Lucida Sans Unicode"/>
          <w:color w:val="000000"/>
          <w:kern w:val="0"/>
          <w:sz w:val="24"/>
          <w:szCs w:val="24"/>
        </w:rPr>
        <w:t>制</w:t>
      </w:r>
      <w:r>
        <w:rPr>
          <w:rFonts w:ascii="微软雅黑" w:hAnsi="微软雅黑" w:eastAsia="微软雅黑" w:cs="Lucida Sans Unicode"/>
          <w:color w:val="000000"/>
          <w:kern w:val="0"/>
          <w:sz w:val="24"/>
          <w:szCs w:val="24"/>
        </w:rPr>
        <w:t>邪念，就成为圣人。</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所以知道儒家、佛教都以改过向善，以期仰慕效法圣贤，断惑证真为事。世人不善于领会其中的意思。徒然执</w:t>
      </w:r>
      <w:r>
        <w:rPr>
          <w:rFonts w:hint="eastAsia" w:ascii="微软雅黑" w:hAnsi="微软雅黑" w:eastAsia="微软雅黑" w:cs="Lucida Sans Unicode"/>
          <w:color w:val="000000"/>
          <w:kern w:val="0"/>
          <w:sz w:val="24"/>
          <w:szCs w:val="24"/>
        </w:rPr>
        <w:t>著</w:t>
      </w:r>
      <w:r>
        <w:rPr>
          <w:rFonts w:ascii="微软雅黑" w:hAnsi="微软雅黑" w:eastAsia="微软雅黑" w:cs="Lucida Sans Unicode"/>
          <w:color w:val="000000"/>
          <w:kern w:val="0"/>
          <w:sz w:val="24"/>
          <w:szCs w:val="24"/>
        </w:rPr>
        <w:t>文字，自己生起障碍。</w:t>
      </w:r>
      <w:r>
        <w:rPr>
          <w:rFonts w:hint="eastAsia" w:ascii="微软雅黑" w:hAnsi="微软雅黑" w:eastAsia="微软雅黑" w:cs="Lucida Sans Unicode"/>
          <w:color w:val="000000"/>
          <w:kern w:val="0"/>
          <w:sz w:val="24"/>
          <w:szCs w:val="24"/>
        </w:rPr>
        <w:t>能不</w:t>
      </w:r>
      <w:r>
        <w:rPr>
          <w:rFonts w:ascii="微软雅黑" w:hAnsi="微软雅黑" w:eastAsia="微软雅黑" w:cs="Lucida Sans Unicode"/>
          <w:color w:val="000000"/>
          <w:kern w:val="0"/>
          <w:sz w:val="24"/>
          <w:szCs w:val="24"/>
        </w:rPr>
        <w:t>悲</w:t>
      </w:r>
      <w:r>
        <w:rPr>
          <w:rFonts w:hint="eastAsia" w:ascii="微软雅黑" w:hAnsi="微软雅黑" w:eastAsia="微软雅黑" w:cs="Lucida Sans Unicode"/>
          <w:color w:val="000000"/>
          <w:kern w:val="0"/>
          <w:sz w:val="24"/>
          <w:szCs w:val="24"/>
        </w:rPr>
        <w:t>哀</w:t>
      </w:r>
      <w:r>
        <w:rPr>
          <w:rFonts w:ascii="微软雅黑" w:hAnsi="微软雅黑" w:eastAsia="微软雅黑" w:cs="Lucida Sans Unicode"/>
          <w:color w:val="000000"/>
          <w:kern w:val="0"/>
          <w:sz w:val="24"/>
          <w:szCs w:val="24"/>
        </w:rPr>
        <w:t>吗？</w:t>
      </w:r>
    </w:p>
    <w:p w14:paraId="03027093">
      <w:pPr>
        <w:widowControl/>
        <w:spacing w:line="270" w:lineRule="atLeast"/>
        <w:jc w:val="left"/>
        <w:rPr>
          <w:rFonts w:ascii="微软雅黑" w:hAnsi="微软雅黑" w:eastAsia="微软雅黑" w:cs="Lucida Sans Unicode"/>
          <w:bCs/>
          <w:color w:val="003300"/>
          <w:kern w:val="0"/>
          <w:sz w:val="24"/>
          <w:szCs w:val="24"/>
        </w:rPr>
      </w:pPr>
    </w:p>
    <w:p w14:paraId="279D44D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光一介庸僧，了无长处。见之何益，不见何损。若欲见者，又有何难。大约七月半后，必到太平寺，有二三月之耽搁。待其印书事了，即灭踪长隐，永与一切人不相往还矣。</w:t>
      </w:r>
    </w:p>
    <w:p w14:paraId="211B4DCD">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我</w:t>
      </w:r>
      <w:r>
        <w:rPr>
          <w:rFonts w:hint="eastAsia" w:ascii="微软雅黑" w:hAnsi="微软雅黑" w:eastAsia="微软雅黑" w:cs="Lucida Sans Unicode"/>
          <w:color w:val="000000"/>
          <w:kern w:val="0"/>
          <w:sz w:val="24"/>
          <w:szCs w:val="24"/>
        </w:rPr>
        <w:t>是</w:t>
      </w:r>
      <w:r>
        <w:rPr>
          <w:rFonts w:ascii="微软雅黑" w:hAnsi="微软雅黑" w:eastAsia="微软雅黑" w:cs="Lucida Sans Unicode"/>
          <w:color w:val="000000"/>
          <w:kern w:val="0"/>
          <w:sz w:val="24"/>
          <w:szCs w:val="24"/>
        </w:rPr>
        <w:t>一个平庸的僧人，</w:t>
      </w:r>
      <w:r>
        <w:rPr>
          <w:rFonts w:hint="eastAsia" w:ascii="微软雅黑" w:hAnsi="微软雅黑" w:eastAsia="微软雅黑" w:cs="Lucida Sans Unicode"/>
          <w:color w:val="000000"/>
          <w:kern w:val="0"/>
          <w:sz w:val="24"/>
          <w:szCs w:val="24"/>
        </w:rPr>
        <w:t>完全</w:t>
      </w:r>
      <w:r>
        <w:rPr>
          <w:rFonts w:ascii="微软雅黑" w:hAnsi="微软雅黑" w:eastAsia="微软雅黑" w:cs="Lucida Sans Unicode"/>
          <w:color w:val="000000"/>
          <w:kern w:val="0"/>
          <w:sz w:val="24"/>
          <w:szCs w:val="24"/>
        </w:rPr>
        <w:t>没有一点长处。见我有什么利益，不见我</w:t>
      </w:r>
      <w:r>
        <w:rPr>
          <w:rFonts w:hint="eastAsia" w:ascii="微软雅黑" w:hAnsi="微软雅黑" w:eastAsia="微软雅黑" w:cs="Lucida Sans Unicode"/>
          <w:color w:val="000000"/>
          <w:kern w:val="0"/>
          <w:sz w:val="24"/>
          <w:szCs w:val="24"/>
        </w:rPr>
        <w:t>又</w:t>
      </w:r>
      <w:r>
        <w:rPr>
          <w:rFonts w:ascii="微软雅黑" w:hAnsi="微软雅黑" w:eastAsia="微软雅黑" w:cs="Lucida Sans Unicode"/>
          <w:color w:val="000000"/>
          <w:kern w:val="0"/>
          <w:sz w:val="24"/>
          <w:szCs w:val="24"/>
        </w:rPr>
        <w:t>有什么损失。如果想见我，又有什么困难的。大约七月半后，我必到太平寺，有二三个月的耽搁逗留。等到印书的事了结</w:t>
      </w:r>
      <w:r>
        <w:rPr>
          <w:rFonts w:hint="eastAsia" w:ascii="微软雅黑" w:hAnsi="微软雅黑" w:eastAsia="微软雅黑" w:cs="Lucida Sans Unicode"/>
          <w:color w:val="000000"/>
          <w:kern w:val="0"/>
          <w:sz w:val="24"/>
          <w:szCs w:val="24"/>
        </w:rPr>
        <w:t>后</w:t>
      </w:r>
      <w:r>
        <w:rPr>
          <w:rFonts w:ascii="微软雅黑" w:hAnsi="微软雅黑" w:eastAsia="微软雅黑" w:cs="Lucida Sans Unicode"/>
          <w:color w:val="000000"/>
          <w:kern w:val="0"/>
          <w:sz w:val="24"/>
          <w:szCs w:val="24"/>
        </w:rPr>
        <w:t>，就灭迹</w:t>
      </w:r>
      <w:r>
        <w:rPr>
          <w:rFonts w:hint="eastAsia" w:ascii="微软雅黑" w:hAnsi="微软雅黑" w:eastAsia="微软雅黑" w:cs="Lucida Sans Unicode"/>
          <w:color w:val="000000"/>
          <w:kern w:val="0"/>
          <w:sz w:val="24"/>
          <w:szCs w:val="24"/>
        </w:rPr>
        <w:t>长期</w:t>
      </w:r>
      <w:r>
        <w:rPr>
          <w:rFonts w:ascii="微软雅黑" w:hAnsi="微软雅黑" w:eastAsia="微软雅黑" w:cs="Lucida Sans Unicode"/>
          <w:color w:val="000000"/>
          <w:kern w:val="0"/>
          <w:sz w:val="24"/>
          <w:szCs w:val="24"/>
        </w:rPr>
        <w:t>隐居，永不与一切人</w:t>
      </w:r>
      <w:r>
        <w:rPr>
          <w:rFonts w:hint="eastAsia" w:ascii="微软雅黑" w:hAnsi="微软雅黑" w:eastAsia="微软雅黑" w:cs="Lucida Sans Unicode"/>
          <w:color w:val="000000"/>
          <w:kern w:val="0"/>
          <w:sz w:val="24"/>
          <w:szCs w:val="24"/>
        </w:rPr>
        <w:t>互</w:t>
      </w:r>
      <w:r>
        <w:rPr>
          <w:rFonts w:ascii="微软雅黑" w:hAnsi="微软雅黑" w:eastAsia="微软雅黑" w:cs="Lucida Sans Unicode"/>
          <w:color w:val="000000"/>
          <w:kern w:val="0"/>
          <w:sz w:val="24"/>
          <w:szCs w:val="24"/>
        </w:rPr>
        <w:t>相来往了。</w:t>
      </w:r>
    </w:p>
    <w:p w14:paraId="3DA689E2">
      <w:pPr>
        <w:widowControl/>
        <w:spacing w:line="270" w:lineRule="atLeast"/>
        <w:jc w:val="left"/>
        <w:rPr>
          <w:rFonts w:ascii="微软雅黑" w:hAnsi="微软雅黑" w:eastAsia="微软雅黑" w:cs="Lucida Sans Unicode"/>
          <w:bCs/>
          <w:color w:val="003300"/>
          <w:kern w:val="0"/>
          <w:sz w:val="24"/>
          <w:szCs w:val="24"/>
        </w:rPr>
      </w:pPr>
    </w:p>
    <w:p w14:paraId="0C3374B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汝欲归依，今为取一法名，名为慧新。谓本有智慧，原是自己故物。但由惑业障蔽，不得受用。今以念佛之力，消除惑业，令其复得彰显。虽是旧物，不异新得。故名慧新。</w:t>
      </w:r>
    </w:p>
    <w:p w14:paraId="576029FE">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你想要归依，现</w:t>
      </w:r>
      <w:r>
        <w:rPr>
          <w:rFonts w:hint="eastAsia" w:ascii="微软雅黑" w:hAnsi="微软雅黑" w:eastAsia="微软雅黑" w:cs="Lucida Sans Unicode"/>
          <w:color w:val="000000"/>
          <w:kern w:val="0"/>
          <w:sz w:val="24"/>
          <w:szCs w:val="24"/>
        </w:rPr>
        <w:t>在</w:t>
      </w:r>
      <w:r>
        <w:rPr>
          <w:rFonts w:ascii="微软雅黑" w:hAnsi="微软雅黑" w:eastAsia="微软雅黑" w:cs="Lucida Sans Unicode"/>
          <w:color w:val="000000"/>
          <w:kern w:val="0"/>
          <w:sz w:val="24"/>
          <w:szCs w:val="24"/>
        </w:rPr>
        <w:t>为你取一法名，名为慧新。就是本有的智慧，原本是自己的旧物。但是由于惑业障蔽，不得受用。现今</w:t>
      </w:r>
      <w:r>
        <w:rPr>
          <w:rFonts w:hint="eastAsia" w:ascii="微软雅黑" w:hAnsi="微软雅黑" w:eastAsia="微软雅黑" w:cs="Lucida Sans Unicode"/>
          <w:color w:val="000000"/>
          <w:kern w:val="0"/>
          <w:sz w:val="24"/>
          <w:szCs w:val="24"/>
        </w:rPr>
        <w:t>凭借</w:t>
      </w:r>
      <w:r>
        <w:rPr>
          <w:rFonts w:ascii="微软雅黑" w:hAnsi="微软雅黑" w:eastAsia="微软雅黑" w:cs="Lucida Sans Unicode"/>
          <w:color w:val="000000"/>
          <w:kern w:val="0"/>
          <w:sz w:val="24"/>
          <w:szCs w:val="24"/>
        </w:rPr>
        <w:t>念佛之力，消除惑业，令本有</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智慧又得以彰显。虽然是旧物，</w:t>
      </w:r>
      <w:r>
        <w:rPr>
          <w:rFonts w:hint="eastAsia" w:ascii="微软雅黑" w:hAnsi="微软雅黑" w:eastAsia="微软雅黑" w:cs="Lucida Sans Unicode"/>
          <w:color w:val="000000"/>
          <w:kern w:val="0"/>
          <w:sz w:val="24"/>
          <w:szCs w:val="24"/>
        </w:rPr>
        <w:t>但与</w:t>
      </w:r>
      <w:r>
        <w:rPr>
          <w:rFonts w:ascii="微软雅黑" w:hAnsi="微软雅黑" w:eastAsia="微软雅黑" w:cs="Lucida Sans Unicode"/>
          <w:color w:val="000000"/>
          <w:kern w:val="0"/>
          <w:sz w:val="24"/>
          <w:szCs w:val="24"/>
        </w:rPr>
        <w:t>新得</w:t>
      </w:r>
      <w:r>
        <w:rPr>
          <w:rFonts w:hint="eastAsia" w:ascii="微软雅黑" w:hAnsi="微软雅黑" w:eastAsia="微软雅黑" w:cs="Lucida Sans Unicode"/>
          <w:color w:val="000000"/>
          <w:kern w:val="0"/>
          <w:sz w:val="24"/>
          <w:szCs w:val="24"/>
        </w:rPr>
        <w:t>的没有差别</w:t>
      </w:r>
      <w:r>
        <w:rPr>
          <w:rFonts w:ascii="微软雅黑" w:hAnsi="微软雅黑" w:eastAsia="微软雅黑" w:cs="Lucida Sans Unicode"/>
          <w:color w:val="000000"/>
          <w:kern w:val="0"/>
          <w:sz w:val="24"/>
          <w:szCs w:val="24"/>
        </w:rPr>
        <w:t>。</w:t>
      </w:r>
      <w:r>
        <w:rPr>
          <w:rFonts w:hint="eastAsia" w:ascii="微软雅黑" w:hAnsi="微软雅黑" w:eastAsia="微软雅黑" w:cs="Lucida Sans Unicode"/>
          <w:color w:val="000000"/>
          <w:kern w:val="0"/>
          <w:sz w:val="24"/>
          <w:szCs w:val="24"/>
        </w:rPr>
        <w:t>所以</w:t>
      </w:r>
      <w:r>
        <w:rPr>
          <w:rFonts w:ascii="微软雅黑" w:hAnsi="微软雅黑" w:eastAsia="微软雅黑" w:cs="Lucida Sans Unicode"/>
          <w:color w:val="000000"/>
          <w:kern w:val="0"/>
          <w:sz w:val="24"/>
          <w:szCs w:val="24"/>
        </w:rPr>
        <w:t>名</w:t>
      </w:r>
      <w:r>
        <w:rPr>
          <w:rFonts w:hint="eastAsia" w:ascii="微软雅黑" w:hAnsi="微软雅黑" w:eastAsia="微软雅黑" w:cs="Lucida Sans Unicode"/>
          <w:color w:val="000000"/>
          <w:kern w:val="0"/>
          <w:sz w:val="24"/>
          <w:szCs w:val="24"/>
        </w:rPr>
        <w:t>为</w:t>
      </w:r>
      <w:r>
        <w:rPr>
          <w:rFonts w:ascii="微软雅黑" w:hAnsi="微软雅黑" w:eastAsia="微软雅黑" w:cs="Lucida Sans Unicode"/>
          <w:color w:val="000000"/>
          <w:kern w:val="0"/>
          <w:sz w:val="24"/>
          <w:szCs w:val="24"/>
        </w:rPr>
        <w:t>慧新。</w:t>
      </w:r>
    </w:p>
    <w:p w14:paraId="66CB351D">
      <w:pPr>
        <w:widowControl/>
        <w:spacing w:line="270" w:lineRule="atLeast"/>
        <w:jc w:val="left"/>
        <w:rPr>
          <w:rFonts w:ascii="微软雅黑" w:hAnsi="微软雅黑" w:eastAsia="微软雅黑" w:cs="Lucida Sans Unicode"/>
          <w:bCs/>
          <w:color w:val="003300"/>
          <w:kern w:val="0"/>
          <w:sz w:val="24"/>
          <w:szCs w:val="24"/>
        </w:rPr>
      </w:pPr>
    </w:p>
    <w:p w14:paraId="58A0546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又祈以此念佛法门，化度一切。俾彼咸皆自新其德，则幸甚。其修持之要，在敦伦尽分，闲邪存诚，诸恶莫作，众善奉行。余详文钞嘉言录，祈检阅之，此不备书。</w:t>
      </w:r>
    </w:p>
    <w:p w14:paraId="71EC5AA3">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另外，</w:t>
      </w:r>
      <w:r>
        <w:rPr>
          <w:rFonts w:ascii="微软雅黑" w:hAnsi="微软雅黑" w:eastAsia="微软雅黑" w:cs="Lucida Sans Unicode"/>
          <w:color w:val="000000"/>
          <w:kern w:val="0"/>
          <w:sz w:val="24"/>
          <w:szCs w:val="24"/>
        </w:rPr>
        <w:t>请</w:t>
      </w:r>
      <w:r>
        <w:rPr>
          <w:rFonts w:hint="eastAsia" w:ascii="微软雅黑" w:hAnsi="微软雅黑" w:eastAsia="微软雅黑" w:cs="Lucida Sans Unicode"/>
          <w:color w:val="000000"/>
          <w:kern w:val="0"/>
          <w:sz w:val="24"/>
          <w:szCs w:val="24"/>
        </w:rPr>
        <w:t>用这个</w:t>
      </w:r>
      <w:r>
        <w:rPr>
          <w:rFonts w:ascii="微软雅黑" w:hAnsi="微软雅黑" w:eastAsia="微软雅黑" w:cs="Lucida Sans Unicode"/>
          <w:color w:val="000000"/>
          <w:kern w:val="0"/>
          <w:sz w:val="24"/>
          <w:szCs w:val="24"/>
        </w:rPr>
        <w:t>念佛法门，化度一切</w:t>
      </w:r>
      <w:r>
        <w:rPr>
          <w:rFonts w:hint="eastAsia" w:ascii="微软雅黑" w:hAnsi="微软雅黑" w:eastAsia="微软雅黑" w:cs="Lucida Sans Unicode"/>
          <w:color w:val="000000"/>
          <w:kern w:val="0"/>
          <w:sz w:val="24"/>
          <w:szCs w:val="24"/>
        </w:rPr>
        <w:t>众生</w:t>
      </w:r>
      <w:r>
        <w:rPr>
          <w:rFonts w:ascii="微软雅黑" w:hAnsi="微软雅黑" w:eastAsia="微软雅黑" w:cs="Lucida Sans Unicode"/>
          <w:color w:val="000000"/>
          <w:kern w:val="0"/>
          <w:sz w:val="24"/>
          <w:szCs w:val="24"/>
        </w:rPr>
        <w:t>。使他们全都自己</w:t>
      </w:r>
      <w:r>
        <w:rPr>
          <w:rFonts w:hint="eastAsia" w:ascii="微软雅黑" w:hAnsi="微软雅黑" w:eastAsia="微软雅黑" w:cs="Lucida Sans Unicode"/>
          <w:color w:val="000000"/>
          <w:kern w:val="0"/>
          <w:sz w:val="24"/>
          <w:szCs w:val="24"/>
        </w:rPr>
        <w:t>更</w:t>
      </w:r>
      <w:r>
        <w:rPr>
          <w:rFonts w:ascii="微软雅黑" w:hAnsi="微软雅黑" w:eastAsia="微软雅黑" w:cs="Lucida Sans Unicode"/>
          <w:color w:val="000000"/>
          <w:kern w:val="0"/>
          <w:sz w:val="24"/>
          <w:szCs w:val="24"/>
        </w:rPr>
        <w:t>新自己的道德，</w:t>
      </w:r>
      <w:r>
        <w:rPr>
          <w:rFonts w:hint="eastAsia" w:ascii="微软雅黑" w:hAnsi="微软雅黑" w:eastAsia="微软雅黑" w:cs="Lucida Sans Unicode"/>
          <w:color w:val="000000"/>
          <w:kern w:val="0"/>
          <w:sz w:val="24"/>
          <w:szCs w:val="24"/>
        </w:rPr>
        <w:t>那么</w:t>
      </w:r>
      <w:r>
        <w:rPr>
          <w:rFonts w:ascii="微软雅黑" w:hAnsi="微软雅黑" w:eastAsia="微软雅黑" w:cs="Lucida Sans Unicode"/>
          <w:color w:val="000000"/>
          <w:kern w:val="0"/>
          <w:sz w:val="24"/>
          <w:szCs w:val="24"/>
        </w:rPr>
        <w:t>就非常庆幸</w:t>
      </w:r>
      <w:r>
        <w:rPr>
          <w:rFonts w:hint="eastAsia" w:ascii="微软雅黑" w:hAnsi="微软雅黑" w:eastAsia="微软雅黑" w:cs="Lucida Sans Unicode"/>
          <w:color w:val="000000"/>
          <w:kern w:val="0"/>
          <w:sz w:val="24"/>
          <w:szCs w:val="24"/>
        </w:rPr>
        <w:t>了</w:t>
      </w:r>
      <w:r>
        <w:rPr>
          <w:rFonts w:ascii="微软雅黑" w:hAnsi="微软雅黑" w:eastAsia="微软雅黑" w:cs="Lucida Sans Unicode"/>
          <w:color w:val="000000"/>
          <w:kern w:val="0"/>
          <w:sz w:val="24"/>
          <w:szCs w:val="24"/>
        </w:rPr>
        <w:t>。其中修持的要旨，在于</w:t>
      </w:r>
      <w:r>
        <w:rPr>
          <w:rFonts w:hint="eastAsia" w:ascii="微软雅黑" w:hAnsi="微软雅黑" w:eastAsia="微软雅黑" w:cs="Tahoma"/>
          <w:sz w:val="24"/>
        </w:rPr>
        <w:t>敦伦尽分</w:t>
      </w:r>
      <w:r>
        <w:rPr>
          <w:rFonts w:hint="eastAsia" w:ascii="微软雅黑" w:hAnsi="微软雅黑" w:eastAsia="微软雅黑" w:cs="Tahoma"/>
          <w:color w:val="808080"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themeColor="background1" w:themeShade="80"/>
          <w:sz w:val="24"/>
        </w:rPr>
        <w:t>（防止邪念、心怀诚敬）</w:t>
      </w:r>
      <w:r>
        <w:rPr>
          <w:rFonts w:ascii="微软雅黑" w:hAnsi="微软雅黑" w:eastAsia="微软雅黑" w:cs="Lucida Sans Unicode"/>
          <w:color w:val="000000"/>
          <w:kern w:val="0"/>
          <w:sz w:val="24"/>
          <w:szCs w:val="24"/>
        </w:rPr>
        <w:t>，诸恶莫作，众善奉行。其余详看《文钞》、《嘉言录》，请翻检阅读，此处不再多说。</w:t>
      </w:r>
    </w:p>
    <w:p w14:paraId="0EFECAD6">
      <w:pPr>
        <w:widowControl/>
        <w:spacing w:line="270" w:lineRule="atLeast"/>
        <w:jc w:val="left"/>
        <w:rPr>
          <w:rFonts w:ascii="微软雅黑" w:hAnsi="微软雅黑" w:eastAsia="微软雅黑" w:cs="Lucida Sans Unicode"/>
          <w:color w:val="000000"/>
          <w:kern w:val="0"/>
          <w:sz w:val="24"/>
          <w:szCs w:val="24"/>
        </w:rPr>
      </w:pPr>
    </w:p>
    <w:p w14:paraId="2739132A">
      <w:pPr>
        <w:widowControl/>
        <w:spacing w:line="270" w:lineRule="atLeast"/>
        <w:jc w:val="left"/>
        <w:rPr>
          <w:rFonts w:ascii="微软雅黑" w:hAnsi="微软雅黑" w:eastAsia="微软雅黑" w:cs="Lucida Sans Unicode"/>
          <w:color w:val="000000"/>
          <w:kern w:val="0"/>
          <w:sz w:val="24"/>
          <w:szCs w:val="24"/>
        </w:rPr>
      </w:pPr>
    </w:p>
    <w:p w14:paraId="23927D74">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30D8D65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28" w:name="_Toc27868"/>
      <w:r>
        <w:rPr>
          <w:rFonts w:ascii="微软雅黑" w:hAnsi="微软雅黑" w:eastAsia="微软雅黑"/>
          <w:b/>
          <w:color w:val="C00000"/>
          <w:sz w:val="24"/>
          <w:szCs w:val="24"/>
        </w:rPr>
        <w:t>复康寄遥居士书一</w:t>
      </w:r>
      <w:bookmarkEnd w:id="128"/>
    </w:p>
    <w:p w14:paraId="672AFF6D">
      <w:pPr>
        <w:widowControl/>
        <w:spacing w:line="270" w:lineRule="atLeast"/>
        <w:jc w:val="left"/>
        <w:rPr>
          <w:rFonts w:ascii="微软雅黑" w:hAnsi="微软雅黑" w:eastAsia="微软雅黑" w:cs="Lucida Sans Unicode"/>
          <w:bCs/>
          <w:color w:val="003300"/>
          <w:kern w:val="0"/>
          <w:sz w:val="24"/>
          <w:szCs w:val="24"/>
        </w:rPr>
      </w:pPr>
    </w:p>
    <w:p w14:paraId="09AAE0D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接手书，知安抵沪寓，一切如常，欣慰之至。世局不靖，且勿启行。须待太平，方可动身。倘一不慎，悔将何及。固勿以日月定，宜相时而动耳。</w:t>
      </w:r>
    </w:p>
    <w:p w14:paraId="247E00F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接到信，知道你平安抵达上海家中，一切如常，非常欣慰。</w:t>
      </w:r>
      <w:r>
        <w:rPr>
          <w:rFonts w:hint="eastAsia" w:ascii="微软雅黑" w:hAnsi="微软雅黑" w:eastAsia="微软雅黑" w:cs="Lucida Sans Unicode"/>
          <w:color w:val="000000"/>
          <w:kern w:val="0"/>
          <w:sz w:val="24"/>
          <w:szCs w:val="24"/>
        </w:rPr>
        <w:t>世道局势</w:t>
      </w:r>
      <w:r>
        <w:rPr>
          <w:rFonts w:ascii="微软雅黑" w:hAnsi="微软雅黑" w:eastAsia="微软雅黑" w:cs="Lucida Sans Unicode"/>
          <w:color w:val="000000"/>
          <w:kern w:val="0"/>
          <w:sz w:val="24"/>
          <w:szCs w:val="24"/>
        </w:rPr>
        <w:t>不宁，暂且不要起程。必须等到时局太平之后，才可动身。倘若一不小心，后悔</w:t>
      </w:r>
      <w:r>
        <w:rPr>
          <w:rFonts w:hint="eastAsia" w:ascii="微软雅黑" w:hAnsi="微软雅黑" w:eastAsia="微软雅黑" w:cs="Lucida Sans Unicode"/>
          <w:color w:val="000000"/>
          <w:kern w:val="0"/>
          <w:sz w:val="24"/>
          <w:szCs w:val="24"/>
        </w:rPr>
        <w:t>将</w:t>
      </w:r>
      <w:r>
        <w:rPr>
          <w:rFonts w:ascii="微软雅黑" w:hAnsi="微软雅黑" w:eastAsia="微软雅黑" w:cs="Lucida Sans Unicode"/>
          <w:color w:val="000000"/>
          <w:kern w:val="0"/>
          <w:sz w:val="24"/>
          <w:szCs w:val="24"/>
        </w:rPr>
        <w:t>来不及了。所以不要</w:t>
      </w:r>
      <w:r>
        <w:rPr>
          <w:rFonts w:hint="eastAsia" w:ascii="微软雅黑" w:hAnsi="微软雅黑" w:eastAsia="微软雅黑" w:cs="Lucida Sans Unicode"/>
          <w:color w:val="000000"/>
          <w:kern w:val="0"/>
          <w:sz w:val="24"/>
          <w:szCs w:val="24"/>
        </w:rPr>
        <w:t>定下某月某日</w:t>
      </w:r>
      <w:r>
        <w:rPr>
          <w:rFonts w:ascii="微软雅黑" w:hAnsi="微软雅黑" w:eastAsia="微软雅黑" w:cs="Lucida Sans Unicode"/>
          <w:color w:val="000000"/>
          <w:kern w:val="0"/>
          <w:sz w:val="24"/>
          <w:szCs w:val="24"/>
        </w:rPr>
        <w:t>，应看时机</w:t>
      </w:r>
      <w:r>
        <w:rPr>
          <w:rFonts w:hint="eastAsia" w:ascii="微软雅黑" w:hAnsi="微软雅黑" w:eastAsia="微软雅黑" w:cs="Lucida Sans Unicode"/>
          <w:color w:val="000000"/>
          <w:kern w:val="0"/>
          <w:sz w:val="24"/>
          <w:szCs w:val="24"/>
        </w:rPr>
        <w:t>而</w:t>
      </w:r>
      <w:r>
        <w:rPr>
          <w:rFonts w:ascii="微软雅黑" w:hAnsi="微软雅黑" w:eastAsia="微软雅黑" w:cs="Lucida Sans Unicode"/>
          <w:color w:val="000000"/>
          <w:kern w:val="0"/>
          <w:sz w:val="24"/>
          <w:szCs w:val="24"/>
        </w:rPr>
        <w:t>动</w:t>
      </w:r>
      <w:r>
        <w:rPr>
          <w:rFonts w:hint="eastAsia" w:ascii="微软雅黑" w:hAnsi="微软雅黑" w:eastAsia="微软雅黑" w:cs="Lucida Sans Unicode"/>
          <w:color w:val="000000"/>
          <w:kern w:val="0"/>
          <w:sz w:val="24"/>
          <w:szCs w:val="24"/>
        </w:rPr>
        <w:t>身</w:t>
      </w:r>
      <w:r>
        <w:rPr>
          <w:rFonts w:ascii="微软雅黑" w:hAnsi="微软雅黑" w:eastAsia="微软雅黑" w:cs="Lucida Sans Unicode"/>
          <w:color w:val="000000"/>
          <w:kern w:val="0"/>
          <w:sz w:val="24"/>
          <w:szCs w:val="24"/>
        </w:rPr>
        <w:t>。</w:t>
      </w:r>
    </w:p>
    <w:p w14:paraId="0DB84FB4">
      <w:pPr>
        <w:widowControl/>
        <w:spacing w:line="270" w:lineRule="atLeast"/>
        <w:jc w:val="left"/>
        <w:rPr>
          <w:rFonts w:ascii="微软雅黑" w:hAnsi="微软雅黑" w:eastAsia="微软雅黑" w:cs="Lucida Sans Unicode"/>
          <w:bCs/>
          <w:color w:val="003300"/>
          <w:kern w:val="0"/>
          <w:sz w:val="24"/>
          <w:szCs w:val="24"/>
        </w:rPr>
      </w:pPr>
    </w:p>
    <w:p w14:paraId="6EF27CB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今之世道，乃患难世道。虽曰念佛能灭宿业，然须生大惭愧，生大怖畏。转众生之损人利己心，行菩萨之普利众生行。则若宿业若现业，皆被此大菩提心中之佛号光明，为之消灭净尽也。</w:t>
      </w:r>
    </w:p>
    <w:p w14:paraId="3BA4E811">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现</w:t>
      </w:r>
      <w:r>
        <w:rPr>
          <w:rFonts w:hint="eastAsia" w:ascii="微软雅黑" w:hAnsi="微软雅黑" w:eastAsia="微软雅黑" w:cs="Lucida Sans Unicode"/>
          <w:color w:val="000000"/>
          <w:kern w:val="0"/>
          <w:sz w:val="24"/>
          <w:szCs w:val="24"/>
        </w:rPr>
        <w:t>在</w:t>
      </w:r>
      <w:r>
        <w:rPr>
          <w:rFonts w:ascii="微软雅黑" w:hAnsi="微软雅黑" w:eastAsia="微软雅黑" w:cs="Lucida Sans Unicode"/>
          <w:color w:val="000000"/>
          <w:kern w:val="0"/>
          <w:sz w:val="24"/>
          <w:szCs w:val="24"/>
        </w:rPr>
        <w:t>的世道，是个患难的世道。虽然说念佛能够灭除宿业，然而必须生起大惭愧心，生起大怖畏心。转众生损人利己的心，行菩萨普利众生之行。那么无论宿业、现业，都被这个大菩提心中的佛号光明，</w:t>
      </w:r>
      <w:r>
        <w:rPr>
          <w:rFonts w:hint="eastAsia" w:ascii="微软雅黑" w:hAnsi="微软雅黑" w:eastAsia="微软雅黑" w:cs="Lucida Sans Unicode"/>
          <w:color w:val="000000"/>
          <w:kern w:val="0"/>
          <w:sz w:val="24"/>
          <w:szCs w:val="24"/>
        </w:rPr>
        <w:t>将其</w:t>
      </w:r>
      <w:r>
        <w:rPr>
          <w:rFonts w:ascii="微软雅黑" w:hAnsi="微软雅黑" w:eastAsia="微软雅黑" w:cs="Lucida Sans Unicode"/>
          <w:color w:val="000000"/>
          <w:kern w:val="0"/>
          <w:sz w:val="24"/>
          <w:szCs w:val="24"/>
        </w:rPr>
        <w:t>消灭净尽了。</w:t>
      </w:r>
    </w:p>
    <w:p w14:paraId="5C12D98A">
      <w:pPr>
        <w:widowControl/>
        <w:spacing w:line="270" w:lineRule="atLeast"/>
        <w:jc w:val="left"/>
        <w:rPr>
          <w:rFonts w:ascii="微软雅黑" w:hAnsi="微软雅黑" w:eastAsia="微软雅黑" w:cs="Lucida Sans Unicode"/>
          <w:bCs/>
          <w:color w:val="003300"/>
          <w:kern w:val="0"/>
          <w:sz w:val="24"/>
          <w:szCs w:val="24"/>
        </w:rPr>
      </w:pPr>
    </w:p>
    <w:p w14:paraId="321B0847">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若前生及昔日曾作大业，今虽止恶，未能力修众善。及但泛泛然念佛。则功过不相敌，固难免或罹恶报耳。非念佛之功虚弃也。以未发菩提心，特以恶业广大，不能相掩耳。倘能发大菩提心，则如杲日当空，霜露立消。</w:t>
      </w:r>
    </w:p>
    <w:p w14:paraId="3821D0DC">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如果前生及过去曾造</w:t>
      </w:r>
      <w:r>
        <w:rPr>
          <w:rFonts w:hint="eastAsia" w:ascii="微软雅黑" w:hAnsi="微软雅黑" w:eastAsia="微软雅黑" w:cs="Lucida Sans Unicode"/>
          <w:color w:val="000000"/>
          <w:kern w:val="0"/>
          <w:sz w:val="24"/>
          <w:szCs w:val="24"/>
        </w:rPr>
        <w:t>过</w:t>
      </w:r>
      <w:r>
        <w:rPr>
          <w:rFonts w:ascii="微软雅黑" w:hAnsi="微软雅黑" w:eastAsia="微软雅黑" w:cs="Lucida Sans Unicode"/>
          <w:color w:val="000000"/>
          <w:kern w:val="0"/>
          <w:sz w:val="24"/>
          <w:szCs w:val="24"/>
        </w:rPr>
        <w:t>大罪业</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现今虽然止恶了，但</w:t>
      </w:r>
      <w:r>
        <w:rPr>
          <w:rFonts w:hint="eastAsia" w:ascii="微软雅黑" w:hAnsi="微软雅黑" w:eastAsia="微软雅黑" w:cs="Lucida Sans Unicode"/>
          <w:color w:val="000000"/>
          <w:kern w:val="0"/>
          <w:sz w:val="24"/>
          <w:szCs w:val="24"/>
        </w:rPr>
        <w:t>未</w:t>
      </w:r>
      <w:r>
        <w:rPr>
          <w:rFonts w:ascii="微软雅黑" w:hAnsi="微软雅黑" w:eastAsia="微软雅黑" w:cs="Lucida Sans Unicode"/>
          <w:color w:val="000000"/>
          <w:kern w:val="0"/>
          <w:sz w:val="24"/>
          <w:szCs w:val="24"/>
        </w:rPr>
        <w:t>能极力修持众善。</w:t>
      </w:r>
      <w:r>
        <w:rPr>
          <w:rFonts w:hint="eastAsia" w:ascii="微软雅黑" w:hAnsi="微软雅黑" w:eastAsia="微软雅黑" w:cs="Lucida Sans Unicode"/>
          <w:color w:val="000000"/>
          <w:kern w:val="0"/>
          <w:sz w:val="24"/>
          <w:szCs w:val="24"/>
        </w:rPr>
        <w:t>并且</w:t>
      </w:r>
      <w:r>
        <w:rPr>
          <w:rFonts w:ascii="微软雅黑" w:hAnsi="微软雅黑" w:eastAsia="微软雅黑" w:cs="Lucida Sans Unicode"/>
          <w:color w:val="000000"/>
          <w:kern w:val="0"/>
          <w:sz w:val="24"/>
          <w:szCs w:val="24"/>
        </w:rPr>
        <w:t>只是泛泛然念佛。那么功德罪过不能</w:t>
      </w:r>
      <w:r>
        <w:rPr>
          <w:rFonts w:hint="eastAsia" w:ascii="微软雅黑" w:hAnsi="微软雅黑" w:eastAsia="微软雅黑" w:cs="Lucida Sans Unicode"/>
          <w:color w:val="000000"/>
          <w:kern w:val="0"/>
          <w:sz w:val="24"/>
          <w:szCs w:val="24"/>
        </w:rPr>
        <w:t>相抵</w:t>
      </w:r>
      <w:r>
        <w:rPr>
          <w:rFonts w:ascii="微软雅黑" w:hAnsi="微软雅黑" w:eastAsia="微软雅黑" w:cs="Lucida Sans Unicode"/>
          <w:color w:val="000000"/>
          <w:kern w:val="0"/>
          <w:sz w:val="24"/>
          <w:szCs w:val="24"/>
        </w:rPr>
        <w:t>，所以难免或遭恶报。并不是念佛的功德就白</w:t>
      </w:r>
      <w:r>
        <w:rPr>
          <w:rFonts w:hint="eastAsia" w:ascii="微软雅黑" w:hAnsi="微软雅黑" w:eastAsia="微软雅黑" w:cs="Lucida Sans Unicode"/>
          <w:color w:val="000000"/>
          <w:kern w:val="0"/>
          <w:sz w:val="24"/>
          <w:szCs w:val="24"/>
        </w:rPr>
        <w:t>费</w:t>
      </w:r>
      <w:r>
        <w:rPr>
          <w:rFonts w:ascii="微软雅黑" w:hAnsi="微软雅黑" w:eastAsia="微软雅黑" w:cs="Lucida Sans Unicode"/>
          <w:color w:val="000000"/>
          <w:kern w:val="0"/>
          <w:sz w:val="24"/>
          <w:szCs w:val="24"/>
        </w:rPr>
        <w:t>了。因为没有发菩提心，</w:t>
      </w:r>
      <w:r>
        <w:rPr>
          <w:rFonts w:hint="eastAsia" w:ascii="微软雅黑" w:hAnsi="微软雅黑" w:eastAsia="微软雅黑" w:cs="Lucida Sans Unicode"/>
          <w:color w:val="000000"/>
          <w:kern w:val="0"/>
          <w:sz w:val="24"/>
          <w:szCs w:val="24"/>
        </w:rPr>
        <w:t>特别是因为</w:t>
      </w:r>
      <w:r>
        <w:rPr>
          <w:rFonts w:ascii="微软雅黑" w:hAnsi="微软雅黑" w:eastAsia="微软雅黑" w:cs="Lucida Sans Unicode"/>
          <w:color w:val="000000"/>
          <w:kern w:val="0"/>
          <w:sz w:val="24"/>
          <w:szCs w:val="24"/>
        </w:rPr>
        <w:t>恶业广大，不能相抵罢了。倘若能够发大菩提心，</w:t>
      </w:r>
      <w:r>
        <w:rPr>
          <w:rFonts w:hint="eastAsia" w:ascii="微软雅黑" w:hAnsi="微软雅黑" w:eastAsia="微软雅黑" w:cs="Lucida Sans Unicode"/>
          <w:color w:val="000000"/>
          <w:kern w:val="0"/>
          <w:sz w:val="24"/>
          <w:szCs w:val="24"/>
        </w:rPr>
        <w:t>那么</w:t>
      </w:r>
      <w:r>
        <w:rPr>
          <w:rFonts w:ascii="微软雅黑" w:hAnsi="微软雅黑" w:eastAsia="微软雅黑" w:cs="Lucida Sans Unicode"/>
          <w:color w:val="000000"/>
          <w:kern w:val="0"/>
          <w:sz w:val="24"/>
          <w:szCs w:val="24"/>
        </w:rPr>
        <w:t>就如明亮</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太阳当空照，霜露立</w:t>
      </w:r>
      <w:r>
        <w:rPr>
          <w:rFonts w:hint="eastAsia" w:ascii="微软雅黑" w:hAnsi="微软雅黑" w:eastAsia="微软雅黑" w:cs="Lucida Sans Unicode"/>
          <w:color w:val="000000"/>
          <w:kern w:val="0"/>
          <w:sz w:val="24"/>
          <w:szCs w:val="24"/>
        </w:rPr>
        <w:t>刻</w:t>
      </w:r>
      <w:r>
        <w:rPr>
          <w:rFonts w:ascii="微软雅黑" w:hAnsi="微软雅黑" w:eastAsia="微软雅黑" w:cs="Lucida Sans Unicode"/>
          <w:color w:val="000000"/>
          <w:kern w:val="0"/>
          <w:sz w:val="24"/>
          <w:szCs w:val="24"/>
        </w:rPr>
        <w:t>消</w:t>
      </w:r>
      <w:r>
        <w:rPr>
          <w:rFonts w:hint="eastAsia" w:ascii="微软雅黑" w:hAnsi="微软雅黑" w:eastAsia="微软雅黑" w:cs="Lucida Sans Unicode"/>
          <w:color w:val="000000"/>
          <w:kern w:val="0"/>
          <w:sz w:val="24"/>
          <w:szCs w:val="24"/>
        </w:rPr>
        <w:t>失</w:t>
      </w:r>
      <w:r>
        <w:rPr>
          <w:rFonts w:ascii="微软雅黑" w:hAnsi="微软雅黑" w:eastAsia="微软雅黑" w:cs="Lucida Sans Unicode"/>
          <w:color w:val="000000"/>
          <w:kern w:val="0"/>
          <w:sz w:val="24"/>
          <w:szCs w:val="24"/>
        </w:rPr>
        <w:t>。</w:t>
      </w:r>
    </w:p>
    <w:p w14:paraId="72113ACA">
      <w:pPr>
        <w:widowControl/>
        <w:spacing w:line="270" w:lineRule="atLeast"/>
        <w:jc w:val="left"/>
        <w:rPr>
          <w:rFonts w:ascii="微软雅黑" w:hAnsi="微软雅黑" w:eastAsia="微软雅黑" w:cs="Lucida Sans Unicode"/>
          <w:bCs/>
          <w:color w:val="003300"/>
          <w:kern w:val="0"/>
          <w:sz w:val="24"/>
          <w:szCs w:val="24"/>
        </w:rPr>
      </w:pPr>
    </w:p>
    <w:p w14:paraId="1D329FBF">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世人多有作恶半生，后乃改悔。因未能全无恶报，遂谓佛法不灵，修持无益。居士既不以光为外人，光固不得不与居士略陈所以，以期出迷途而登觉岸耳。</w:t>
      </w:r>
    </w:p>
    <w:p w14:paraId="47453EF9">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世人多有作恶半生，</w:t>
      </w:r>
      <w:r>
        <w:rPr>
          <w:rFonts w:hint="eastAsia" w:ascii="微软雅黑" w:hAnsi="微软雅黑" w:eastAsia="微软雅黑" w:cs="Lucida Sans Unicode"/>
          <w:color w:val="000000"/>
          <w:kern w:val="0"/>
          <w:sz w:val="24"/>
          <w:szCs w:val="24"/>
        </w:rPr>
        <w:t>后来</w:t>
      </w:r>
      <w:r>
        <w:rPr>
          <w:rFonts w:ascii="微软雅黑" w:hAnsi="微软雅黑" w:eastAsia="微软雅黑" w:cs="Lucida Sans Unicode"/>
          <w:color w:val="000000"/>
          <w:kern w:val="0"/>
          <w:sz w:val="24"/>
          <w:szCs w:val="24"/>
        </w:rPr>
        <w:t>才改悔的。因为</w:t>
      </w:r>
      <w:r>
        <w:rPr>
          <w:rFonts w:hint="eastAsia" w:ascii="微软雅黑" w:hAnsi="微软雅黑" w:eastAsia="微软雅黑" w:cs="Lucida Sans Unicode"/>
          <w:color w:val="000000"/>
          <w:kern w:val="0"/>
          <w:sz w:val="24"/>
          <w:szCs w:val="24"/>
        </w:rPr>
        <w:t>未</w:t>
      </w:r>
      <w:r>
        <w:rPr>
          <w:rFonts w:ascii="微软雅黑" w:hAnsi="微软雅黑" w:eastAsia="微软雅黑" w:cs="Lucida Sans Unicode"/>
          <w:color w:val="000000"/>
          <w:kern w:val="0"/>
          <w:sz w:val="24"/>
          <w:szCs w:val="24"/>
        </w:rPr>
        <w:t>能完全没有恶报，于是就认为佛法不灵，修持没有利益。居士既然不</w:t>
      </w:r>
      <w:r>
        <w:rPr>
          <w:rFonts w:hint="eastAsia" w:ascii="微软雅黑" w:hAnsi="微软雅黑" w:eastAsia="微软雅黑" w:cs="Lucida Sans Unicode"/>
          <w:color w:val="000000"/>
          <w:kern w:val="0"/>
          <w:sz w:val="24"/>
          <w:szCs w:val="24"/>
        </w:rPr>
        <w:t>把</w:t>
      </w:r>
      <w:r>
        <w:rPr>
          <w:rFonts w:ascii="微软雅黑" w:hAnsi="微软雅黑" w:eastAsia="微软雅黑" w:cs="Lucida Sans Unicode"/>
          <w:color w:val="000000"/>
          <w:kern w:val="0"/>
          <w:sz w:val="24"/>
          <w:szCs w:val="24"/>
        </w:rPr>
        <w:t>我当作外人，我固然不得不对居士大略陈述所以然。以期你出</w:t>
      </w:r>
      <w:r>
        <w:rPr>
          <w:rFonts w:hint="eastAsia" w:ascii="微软雅黑" w:hAnsi="微软雅黑" w:eastAsia="微软雅黑" w:cs="Lucida Sans Unicode"/>
          <w:color w:val="000000"/>
          <w:kern w:val="0"/>
          <w:sz w:val="24"/>
          <w:szCs w:val="24"/>
        </w:rPr>
        <w:t>离</w:t>
      </w:r>
      <w:r>
        <w:rPr>
          <w:rFonts w:ascii="微软雅黑" w:hAnsi="微软雅黑" w:eastAsia="微软雅黑" w:cs="Lucida Sans Unicode"/>
          <w:color w:val="000000"/>
          <w:kern w:val="0"/>
          <w:sz w:val="24"/>
          <w:szCs w:val="24"/>
        </w:rPr>
        <w:t>迷途而登</w:t>
      </w:r>
      <w:r>
        <w:rPr>
          <w:rFonts w:hint="eastAsia" w:ascii="微软雅黑" w:hAnsi="微软雅黑" w:eastAsia="微软雅黑" w:cs="Lucida Sans Unicode"/>
          <w:color w:val="000000"/>
          <w:kern w:val="0"/>
          <w:sz w:val="24"/>
          <w:szCs w:val="24"/>
        </w:rPr>
        <w:t>上</w:t>
      </w:r>
      <w:r>
        <w:rPr>
          <w:rFonts w:ascii="微软雅黑" w:hAnsi="微软雅黑" w:eastAsia="微软雅黑" w:cs="Lucida Sans Unicode"/>
          <w:color w:val="000000"/>
          <w:kern w:val="0"/>
          <w:sz w:val="24"/>
          <w:szCs w:val="24"/>
        </w:rPr>
        <w:t>觉岸。</w:t>
      </w:r>
    </w:p>
    <w:p w14:paraId="59890C2B">
      <w:pPr>
        <w:widowControl/>
        <w:spacing w:line="270" w:lineRule="atLeast"/>
        <w:jc w:val="left"/>
        <w:rPr>
          <w:rFonts w:ascii="微软雅黑" w:hAnsi="微软雅黑" w:eastAsia="微软雅黑" w:cs="Lucida Sans Unicode"/>
          <w:bCs/>
          <w:color w:val="003300"/>
          <w:kern w:val="0"/>
          <w:sz w:val="24"/>
          <w:szCs w:val="24"/>
        </w:rPr>
      </w:pPr>
    </w:p>
    <w:p w14:paraId="4DC0675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念佛法门，以信愿行三法为宗。以菩提心为根本。以是心作佛，是心是佛，为因该果海，果彻因源之实义。以都摄六根，净念相继，为下手最切要之工夫。由是而行，再能以四弘誓愿，常不离心。则心与佛合，心与道合。现生即入圣流，临终直登上品，庶可不负此生矣。</w:t>
      </w:r>
    </w:p>
    <w:p w14:paraId="6AABBF9B">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念佛法门，以信愿行三法为宗旨。以菩提心为根本。以“是心作佛，是心是佛”，为因行该摄果海，果德通彻因源的实义。以“都摄六根，净念相继”，为下手最切要的工夫。由此而行，再能以四弘誓愿，常不离心。那么心与佛合，心与道合。现生就进入圣人之流，临终直登上品莲台，才</w:t>
      </w:r>
      <w:r>
        <w:rPr>
          <w:rFonts w:hint="eastAsia" w:ascii="微软雅黑" w:hAnsi="微软雅黑" w:eastAsia="微软雅黑" w:cs="Lucida Sans Unicode"/>
          <w:color w:val="000000"/>
          <w:kern w:val="0"/>
          <w:sz w:val="24"/>
          <w:szCs w:val="24"/>
        </w:rPr>
        <w:t>能</w:t>
      </w:r>
      <w:r>
        <w:rPr>
          <w:rFonts w:ascii="微软雅黑" w:hAnsi="微软雅黑" w:eastAsia="微软雅黑" w:cs="Lucida Sans Unicode"/>
          <w:color w:val="000000"/>
          <w:kern w:val="0"/>
          <w:sz w:val="24"/>
          <w:szCs w:val="24"/>
        </w:rPr>
        <w:t>不辜负这一生啊！</w:t>
      </w:r>
    </w:p>
    <w:p w14:paraId="5C4D2D4D">
      <w:pPr>
        <w:widowControl/>
        <w:spacing w:line="270" w:lineRule="atLeast"/>
        <w:jc w:val="left"/>
        <w:rPr>
          <w:rFonts w:ascii="微软雅黑" w:hAnsi="微软雅黑" w:eastAsia="微软雅黑" w:cs="Lucida Sans Unicode"/>
          <w:bCs/>
          <w:color w:val="003300"/>
          <w:kern w:val="0"/>
          <w:sz w:val="24"/>
          <w:szCs w:val="24"/>
        </w:rPr>
      </w:pPr>
    </w:p>
    <w:p w14:paraId="0B4A5EA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志常须常与彼讲说，令其狭劣女习，化作菩提正智，则功德大矣。修净业人，必须普劝世人同修净业。刑于寡妻，至于兄弟，以御于家邦，固与王化无二也。</w:t>
      </w:r>
    </w:p>
    <w:p w14:paraId="789FFF55">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志常，必须常常对她讲说，令她</w:t>
      </w:r>
      <w:r>
        <w:rPr>
          <w:rFonts w:hint="eastAsia" w:ascii="微软雅黑" w:hAnsi="微软雅黑" w:eastAsia="微软雅黑" w:cs="Lucida Sans Unicode"/>
          <w:color w:val="000000"/>
          <w:kern w:val="0"/>
          <w:sz w:val="24"/>
          <w:szCs w:val="24"/>
        </w:rPr>
        <w:t>浅陋卑劣</w:t>
      </w:r>
      <w:r>
        <w:rPr>
          <w:rFonts w:ascii="微软雅黑" w:hAnsi="微软雅黑" w:eastAsia="微软雅黑" w:cs="Lucida Sans Unicode"/>
          <w:color w:val="000000"/>
          <w:kern w:val="0"/>
          <w:sz w:val="24"/>
          <w:szCs w:val="24"/>
        </w:rPr>
        <w:t>的女人习气，化作菩提正智，那么功德就大了。修习净业的人，必须普遍劝导世人同修净业。为妻子作榜样，推广到兄弟，来治理好一家一国，</w:t>
      </w:r>
      <w:r>
        <w:rPr>
          <w:rFonts w:hint="eastAsia" w:ascii="微软雅黑" w:hAnsi="微软雅黑" w:eastAsia="微软雅黑" w:cs="Lucida Sans Unicode"/>
          <w:color w:val="000000"/>
          <w:kern w:val="0"/>
          <w:sz w:val="24"/>
          <w:szCs w:val="24"/>
        </w:rPr>
        <w:t>本来</w:t>
      </w:r>
      <w:r>
        <w:rPr>
          <w:rFonts w:ascii="微软雅黑" w:hAnsi="微软雅黑" w:eastAsia="微软雅黑" w:cs="Lucida Sans Unicode"/>
          <w:color w:val="000000"/>
          <w:kern w:val="0"/>
          <w:sz w:val="24"/>
          <w:szCs w:val="24"/>
        </w:rPr>
        <w:t>就与天子的教化没有二样。</w:t>
      </w:r>
    </w:p>
    <w:p w14:paraId="4B9C0B84">
      <w:pPr>
        <w:widowControl/>
        <w:spacing w:line="270" w:lineRule="atLeast"/>
        <w:jc w:val="left"/>
        <w:rPr>
          <w:rFonts w:ascii="微软雅黑" w:hAnsi="微软雅黑" w:eastAsia="微软雅黑" w:cs="Lucida Sans Unicode"/>
          <w:color w:val="000000"/>
          <w:kern w:val="0"/>
          <w:sz w:val="24"/>
          <w:szCs w:val="24"/>
        </w:rPr>
      </w:pPr>
    </w:p>
    <w:p w14:paraId="768C1A25">
      <w:pPr>
        <w:widowControl/>
        <w:spacing w:line="270" w:lineRule="atLeast"/>
        <w:jc w:val="left"/>
        <w:rPr>
          <w:rFonts w:ascii="微软雅黑" w:hAnsi="微软雅黑" w:eastAsia="微软雅黑" w:cs="Lucida Sans Unicode"/>
          <w:color w:val="000000"/>
          <w:kern w:val="0"/>
          <w:sz w:val="24"/>
          <w:szCs w:val="24"/>
        </w:rPr>
      </w:pPr>
    </w:p>
    <w:p w14:paraId="48D0AAF1">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3341C6A9">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康寄遥</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(1880</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1968)名炳勋，字寄遥，法号法真，自号寂园居士。陕西临潼人。从事教育、进入仕途</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创办实业。1921年，皈依印公，开始振兴陕西佛教。办佛化社、《佛化随刊》、请法师讲经等，均不遗余力。1968年，文革</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中遭</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受迫害去世。</w:t>
      </w:r>
    </w:p>
    <w:p w14:paraId="132A095E">
      <w:pPr>
        <w:widowControl/>
        <w:spacing w:line="270" w:lineRule="atLeast"/>
        <w:jc w:val="left"/>
        <w:rPr>
          <w:rFonts w:ascii="微软雅黑" w:hAnsi="微软雅黑" w:eastAsia="微软雅黑" w:cs="Lucida Sans Unicode"/>
          <w:color w:val="000000"/>
          <w:kern w:val="0"/>
          <w:sz w:val="24"/>
          <w:szCs w:val="24"/>
        </w:rPr>
      </w:pPr>
    </w:p>
    <w:p w14:paraId="643C04B4">
      <w:pPr>
        <w:widowControl/>
        <w:spacing w:line="270" w:lineRule="atLeast"/>
        <w:jc w:val="left"/>
        <w:rPr>
          <w:rFonts w:ascii="微软雅黑" w:hAnsi="微软雅黑" w:eastAsia="微软雅黑" w:cs="Lucida Sans Unicode"/>
          <w:color w:val="000000"/>
          <w:kern w:val="0"/>
          <w:sz w:val="24"/>
          <w:szCs w:val="24"/>
        </w:rPr>
      </w:pPr>
    </w:p>
    <w:p w14:paraId="659931CE">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412D74E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29" w:name="_Toc27838"/>
      <w:r>
        <w:rPr>
          <w:rFonts w:ascii="微软雅黑" w:hAnsi="微软雅黑" w:eastAsia="微软雅黑"/>
          <w:b/>
          <w:color w:val="C00000"/>
          <w:sz w:val="24"/>
          <w:szCs w:val="24"/>
        </w:rPr>
        <w:t>复康寄遥居士书二</w:t>
      </w:r>
      <w:bookmarkEnd w:id="129"/>
    </w:p>
    <w:p w14:paraId="2AFDCB96">
      <w:pPr>
        <w:widowControl/>
        <w:spacing w:line="270" w:lineRule="atLeast"/>
        <w:jc w:val="left"/>
        <w:rPr>
          <w:rFonts w:ascii="微软雅黑" w:hAnsi="微软雅黑" w:eastAsia="微软雅黑" w:cs="Lucida Sans Unicode"/>
          <w:bCs/>
          <w:color w:val="003300"/>
          <w:kern w:val="0"/>
          <w:sz w:val="24"/>
          <w:szCs w:val="24"/>
        </w:rPr>
      </w:pPr>
    </w:p>
    <w:p w14:paraId="24638111">
      <w:pPr>
        <w:widowControl/>
        <w:spacing w:line="270" w:lineRule="atLeast"/>
        <w:jc w:val="left"/>
        <w:rPr>
          <w:rFonts w:ascii="宋体" w:hAnsi="宋体"/>
          <w:b/>
          <w:sz w:val="36"/>
          <w:szCs w:val="36"/>
        </w:rPr>
      </w:pPr>
      <w:r>
        <w:rPr>
          <w:rFonts w:hint="eastAsia" w:ascii="微软雅黑" w:hAnsi="微软雅黑" w:eastAsia="微软雅黑"/>
          <w:b/>
          <w:color w:val="C00000"/>
          <w:sz w:val="24"/>
          <w:szCs w:val="24"/>
        </w:rPr>
        <w:t>　　接手书，备悉。秦地苦寒，净业居，只好作素饭铺，稍考究点。若照南方功德林之办法，则必至亏本。此中既名净业居，当将净业功德利益，修持法则，请善书者用时行正楷体书之，悬于各壁，以作观感兴起。此不可办以讲演，恐来人多，无地步可容，可勿依行。行则反成障碍，于生意亦有碍。</w:t>
      </w:r>
    </w:p>
    <w:p w14:paraId="2EB2E9A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接到信，一切尽知。陕西</w:t>
      </w:r>
      <w:r>
        <w:rPr>
          <w:rFonts w:hint="eastAsia" w:ascii="微软雅黑" w:hAnsi="微软雅黑" w:eastAsia="微软雅黑" w:cs="Lucida Sans Unicode"/>
          <w:color w:val="000000"/>
          <w:kern w:val="0"/>
          <w:sz w:val="24"/>
          <w:szCs w:val="24"/>
        </w:rPr>
        <w:t>那边</w:t>
      </w:r>
      <w:r>
        <w:rPr>
          <w:rFonts w:ascii="微软雅黑" w:hAnsi="微软雅黑" w:eastAsia="微软雅黑" w:cs="Lucida Sans Unicode"/>
          <w:color w:val="000000"/>
          <w:kern w:val="0"/>
          <w:sz w:val="24"/>
          <w:szCs w:val="24"/>
        </w:rPr>
        <w:t>贫苦严寒，“净业居”，只好作“素饭铺”，</w:t>
      </w:r>
      <w:r>
        <w:rPr>
          <w:rFonts w:hint="eastAsia" w:ascii="微软雅黑" w:hAnsi="微软雅黑" w:eastAsia="微软雅黑" w:cs="Lucida Sans Unicode"/>
          <w:color w:val="000000"/>
          <w:kern w:val="0"/>
          <w:sz w:val="24"/>
          <w:szCs w:val="24"/>
        </w:rPr>
        <w:t>显得</w:t>
      </w:r>
      <w:r>
        <w:rPr>
          <w:rFonts w:ascii="微软雅黑" w:hAnsi="微软雅黑" w:eastAsia="微软雅黑" w:cs="Lucida Sans Unicode"/>
          <w:color w:val="000000"/>
          <w:kern w:val="0"/>
          <w:sz w:val="24"/>
          <w:szCs w:val="24"/>
        </w:rPr>
        <w:t>稍微考究一点。如果按照南方功德林的办法，就必定会亏本。房屋既然名为“净业居”，应当请善</w:t>
      </w:r>
      <w:r>
        <w:rPr>
          <w:rFonts w:hint="eastAsia" w:ascii="微软雅黑" w:hAnsi="微软雅黑" w:eastAsia="微软雅黑" w:cs="Lucida Sans Unicode"/>
          <w:color w:val="000000"/>
          <w:kern w:val="0"/>
          <w:sz w:val="24"/>
          <w:szCs w:val="24"/>
        </w:rPr>
        <w:t>于</w:t>
      </w:r>
      <w:r>
        <w:rPr>
          <w:rFonts w:ascii="微软雅黑" w:hAnsi="微软雅黑" w:eastAsia="微软雅黑" w:cs="Lucida Sans Unicode"/>
          <w:color w:val="000000"/>
          <w:kern w:val="0"/>
          <w:sz w:val="24"/>
          <w:szCs w:val="24"/>
        </w:rPr>
        <w:t>书法的人，将净业的功德利益，修持法则，用现时流行的正楷体写好，悬挂在四面墙壁上，</w:t>
      </w:r>
      <w:r>
        <w:rPr>
          <w:rFonts w:hint="eastAsia" w:ascii="微软雅黑" w:hAnsi="微软雅黑" w:eastAsia="微软雅黑" w:cs="Lucida Sans Unicode"/>
          <w:color w:val="000000"/>
          <w:kern w:val="0"/>
          <w:sz w:val="24"/>
          <w:szCs w:val="24"/>
        </w:rPr>
        <w:t>以使</w:t>
      </w:r>
      <w:r>
        <w:rPr>
          <w:rFonts w:ascii="微软雅黑" w:hAnsi="微软雅黑" w:eastAsia="微软雅黑" w:cs="Lucida Sans Unicode"/>
          <w:color w:val="000000"/>
          <w:kern w:val="0"/>
          <w:sz w:val="24"/>
          <w:szCs w:val="24"/>
        </w:rPr>
        <w:t>见闻者能够观后有感、</w:t>
      </w:r>
      <w:r>
        <w:rPr>
          <w:rFonts w:hint="eastAsia" w:ascii="微软雅黑" w:hAnsi="微软雅黑" w:eastAsia="微软雅黑" w:cs="Lucida Sans Unicode"/>
          <w:color w:val="000000"/>
          <w:kern w:val="0"/>
          <w:sz w:val="24"/>
          <w:szCs w:val="24"/>
        </w:rPr>
        <w:t>发心兴起修持</w:t>
      </w:r>
      <w:r>
        <w:rPr>
          <w:rFonts w:ascii="微软雅黑" w:hAnsi="微软雅黑" w:eastAsia="微软雅黑" w:cs="Lucida Sans Unicode"/>
          <w:color w:val="000000"/>
          <w:kern w:val="0"/>
          <w:sz w:val="24"/>
          <w:szCs w:val="24"/>
        </w:rPr>
        <w:t>佛法。此处不可举办演讲，恐怕来的人多，没有地方可以容纳，可以不用依照行事。如依照行事，就反而成为障碍，对于生意也有妨碍。</w:t>
      </w:r>
    </w:p>
    <w:p w14:paraId="5581CBF8">
      <w:pPr>
        <w:widowControl/>
        <w:spacing w:line="270" w:lineRule="atLeast"/>
        <w:jc w:val="left"/>
        <w:rPr>
          <w:rFonts w:ascii="微软雅黑" w:hAnsi="微软雅黑" w:eastAsia="微软雅黑" w:cs="Lucida Sans Unicode"/>
          <w:bCs/>
          <w:color w:val="003300"/>
          <w:kern w:val="0"/>
          <w:sz w:val="24"/>
          <w:szCs w:val="24"/>
        </w:rPr>
      </w:pPr>
    </w:p>
    <w:p w14:paraId="21613F9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寂园莲社，必须清净香洁。主人必须恭敬至诚。不可傲慢于人，亦不可有德色于人之气象。凡来者，悉温恭谦逊以待之（按现各处佛会之规模稍大者，每犯傲慢于人恶习，读此应痛戒。固宜不分贵贱，普令同沾些法味，植些善根也）。</w:t>
      </w:r>
    </w:p>
    <w:p w14:paraId="14C0A0D0">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“寂园莲社”，必须要清净香洁。主人必须至诚恭敬。不可</w:t>
      </w:r>
      <w:r>
        <w:rPr>
          <w:rFonts w:hint="eastAsia" w:ascii="微软雅黑" w:hAnsi="微软雅黑" w:eastAsia="微软雅黑" w:cs="Lucida Sans Unicode"/>
          <w:color w:val="000000"/>
          <w:kern w:val="0"/>
          <w:sz w:val="24"/>
          <w:szCs w:val="24"/>
        </w:rPr>
        <w:t>对</w:t>
      </w:r>
      <w:r>
        <w:rPr>
          <w:rFonts w:ascii="微软雅黑" w:hAnsi="微软雅黑" w:eastAsia="微软雅黑" w:cs="Lucida Sans Unicode"/>
          <w:color w:val="000000"/>
          <w:kern w:val="0"/>
          <w:sz w:val="24"/>
          <w:szCs w:val="24"/>
        </w:rPr>
        <w:t>他人傲慢，也不可用</w:t>
      </w:r>
      <w:r>
        <w:rPr>
          <w:rFonts w:hint="eastAsia" w:ascii="微软雅黑" w:hAnsi="微软雅黑" w:eastAsia="微软雅黑" w:cs="Lucida Sans Unicode"/>
          <w:color w:val="000000"/>
          <w:kern w:val="0"/>
          <w:sz w:val="24"/>
          <w:szCs w:val="24"/>
        </w:rPr>
        <w:t>对他</w:t>
      </w:r>
      <w:r>
        <w:rPr>
          <w:rFonts w:ascii="微软雅黑" w:hAnsi="微软雅黑" w:eastAsia="微软雅黑" w:cs="Lucida Sans Unicode"/>
          <w:color w:val="000000"/>
          <w:kern w:val="0"/>
          <w:sz w:val="24"/>
          <w:szCs w:val="24"/>
        </w:rPr>
        <w:t>人有恩德的脸色待人。凡是来的人，全都要温良</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恭敬</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谦逊地来对待（按：现在每个地方，佛教会的规模稍微大一点的，</w:t>
      </w:r>
      <w:r>
        <w:rPr>
          <w:rFonts w:hint="eastAsia" w:ascii="微软雅黑" w:hAnsi="微软雅黑" w:eastAsia="微软雅黑" w:cs="Lucida Sans Unicode"/>
          <w:color w:val="000000"/>
          <w:kern w:val="0"/>
          <w:sz w:val="24"/>
          <w:szCs w:val="24"/>
        </w:rPr>
        <w:t>常常</w:t>
      </w:r>
      <w:r>
        <w:rPr>
          <w:rFonts w:ascii="微软雅黑" w:hAnsi="微软雅黑" w:eastAsia="微软雅黑" w:cs="Lucida Sans Unicode"/>
          <w:color w:val="000000"/>
          <w:kern w:val="0"/>
          <w:sz w:val="24"/>
          <w:szCs w:val="24"/>
        </w:rPr>
        <w:t>犯</w:t>
      </w:r>
      <w:r>
        <w:rPr>
          <w:rFonts w:hint="eastAsia" w:ascii="微软雅黑" w:hAnsi="微软雅黑" w:eastAsia="微软雅黑" w:cs="Lucida Sans Unicode"/>
          <w:color w:val="000000"/>
          <w:kern w:val="0"/>
          <w:sz w:val="24"/>
          <w:szCs w:val="24"/>
        </w:rPr>
        <w:t>有</w:t>
      </w:r>
      <w:r>
        <w:rPr>
          <w:rFonts w:ascii="微软雅黑" w:hAnsi="微软雅黑" w:eastAsia="微软雅黑" w:cs="Lucida Sans Unicode"/>
          <w:color w:val="000000"/>
          <w:kern w:val="0"/>
          <w:sz w:val="24"/>
          <w:szCs w:val="24"/>
        </w:rPr>
        <w:t>傲慢他人的恶习，读到这里，应该痛加戒除。</w:t>
      </w:r>
      <w:r>
        <w:rPr>
          <w:rFonts w:hint="eastAsia" w:ascii="微软雅黑" w:hAnsi="微软雅黑" w:eastAsia="微软雅黑" w:cs="Lucida Sans Unicode"/>
          <w:color w:val="000000"/>
          <w:kern w:val="0"/>
          <w:sz w:val="24"/>
          <w:szCs w:val="24"/>
        </w:rPr>
        <w:t>本来就</w:t>
      </w:r>
      <w:r>
        <w:rPr>
          <w:rFonts w:ascii="微软雅黑" w:hAnsi="微软雅黑" w:eastAsia="微软雅黑" w:cs="Lucida Sans Unicode"/>
          <w:color w:val="000000"/>
          <w:kern w:val="0"/>
          <w:sz w:val="24"/>
          <w:szCs w:val="24"/>
        </w:rPr>
        <w:t>应该不分贵贱，普令大众同沾一些法味，培植一些善根）。</w:t>
      </w:r>
    </w:p>
    <w:p w14:paraId="6D328CC1">
      <w:pPr>
        <w:widowControl/>
        <w:spacing w:line="270" w:lineRule="atLeast"/>
        <w:jc w:val="left"/>
        <w:rPr>
          <w:rFonts w:ascii="微软雅黑" w:hAnsi="微软雅黑" w:eastAsia="微软雅黑" w:cs="Lucida Sans Unicode"/>
          <w:bCs/>
          <w:color w:val="003300"/>
          <w:kern w:val="0"/>
          <w:sz w:val="24"/>
          <w:szCs w:val="24"/>
        </w:rPr>
      </w:pPr>
    </w:p>
    <w:p w14:paraId="3DF4BBF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至于未念佛，及念佛毕，概不得谈家常。有可谈叙之要义，则谈之。否则各归原所。年纪太轻者，只可在自己家里念。若常来，路近尚可，路远或恐有意外之处，不可不慎。此不过为地方作一提倡而已，仍须以专意在家念佛为事。汝既提倡莲社，家中大小，当悉断除荤酒。倘仍照时人一样，则便失于提倡之体格矣。</w:t>
      </w:r>
    </w:p>
    <w:p w14:paraId="4884B92F">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至于</w:t>
      </w:r>
      <w:r>
        <w:rPr>
          <w:rFonts w:hint="eastAsia" w:ascii="微软雅黑" w:hAnsi="微软雅黑" w:eastAsia="微软雅黑" w:cs="Lucida Sans Unicode"/>
          <w:color w:val="000000"/>
          <w:kern w:val="0"/>
          <w:sz w:val="24"/>
          <w:szCs w:val="24"/>
        </w:rPr>
        <w:t>未</w:t>
      </w:r>
      <w:r>
        <w:rPr>
          <w:rFonts w:ascii="微软雅黑" w:hAnsi="微软雅黑" w:eastAsia="微软雅黑" w:cs="Lucida Sans Unicode"/>
          <w:color w:val="000000"/>
          <w:kern w:val="0"/>
          <w:sz w:val="24"/>
          <w:szCs w:val="24"/>
        </w:rPr>
        <w:t>念佛</w:t>
      </w:r>
      <w:r>
        <w:rPr>
          <w:rFonts w:hint="eastAsia" w:ascii="微软雅黑" w:hAnsi="微软雅黑" w:eastAsia="微软雅黑" w:cs="Lucida Sans Unicode"/>
          <w:color w:val="000000"/>
          <w:kern w:val="0"/>
          <w:sz w:val="24"/>
          <w:szCs w:val="24"/>
        </w:rPr>
        <w:t>的时候</w:t>
      </w:r>
      <w:r>
        <w:rPr>
          <w:rFonts w:ascii="微软雅黑" w:hAnsi="微软雅黑" w:eastAsia="微软雅黑" w:cs="Lucida Sans Unicode"/>
          <w:color w:val="000000"/>
          <w:kern w:val="0"/>
          <w:sz w:val="24"/>
          <w:szCs w:val="24"/>
        </w:rPr>
        <w:t>，以及念佛完毕之后，一概不得谈论家常里短。有可以谈论的重要义旨，就谈一谈。否则，各</w:t>
      </w:r>
      <w:r>
        <w:rPr>
          <w:rFonts w:hint="eastAsia" w:ascii="微软雅黑" w:hAnsi="微软雅黑" w:eastAsia="微软雅黑" w:cs="Lucida Sans Unicode"/>
          <w:color w:val="000000"/>
          <w:kern w:val="0"/>
          <w:sz w:val="24"/>
          <w:szCs w:val="24"/>
        </w:rPr>
        <w:t>回各</w:t>
      </w:r>
      <w:r>
        <w:rPr>
          <w:rFonts w:ascii="微软雅黑" w:hAnsi="微软雅黑" w:eastAsia="微软雅黑" w:cs="Lucida Sans Unicode"/>
          <w:color w:val="000000"/>
          <w:kern w:val="0"/>
          <w:sz w:val="24"/>
          <w:szCs w:val="24"/>
        </w:rPr>
        <w:t>家。年纪太轻的人，只可在自己家里念。如果常来，路近还可以，路远或恐有意外发生，不可不慎。这不过是为地方上作一个提倡而已</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仍旧必须以专心在家念佛</w:t>
      </w:r>
      <w:r>
        <w:rPr>
          <w:rFonts w:hint="eastAsia" w:ascii="微软雅黑" w:hAnsi="微软雅黑" w:eastAsia="微软雅黑" w:cs="Lucida Sans Unicode"/>
          <w:color w:val="000000"/>
          <w:kern w:val="0"/>
          <w:sz w:val="24"/>
          <w:szCs w:val="24"/>
        </w:rPr>
        <w:t>作</w:t>
      </w:r>
      <w:r>
        <w:rPr>
          <w:rFonts w:ascii="微软雅黑" w:hAnsi="微软雅黑" w:eastAsia="微软雅黑" w:cs="Lucida Sans Unicode"/>
          <w:color w:val="000000"/>
          <w:kern w:val="0"/>
          <w:sz w:val="24"/>
          <w:szCs w:val="24"/>
        </w:rPr>
        <w:t>为</w:t>
      </w:r>
      <w:r>
        <w:rPr>
          <w:rFonts w:hint="eastAsia" w:ascii="微软雅黑" w:hAnsi="微软雅黑" w:eastAsia="微软雅黑" w:cs="Lucida Sans Unicode"/>
          <w:color w:val="000000"/>
          <w:kern w:val="0"/>
          <w:sz w:val="24"/>
          <w:szCs w:val="24"/>
        </w:rPr>
        <w:t>紧要</w:t>
      </w:r>
      <w:r>
        <w:rPr>
          <w:rFonts w:ascii="微软雅黑" w:hAnsi="微软雅黑" w:eastAsia="微软雅黑" w:cs="Lucida Sans Unicode"/>
          <w:color w:val="000000"/>
          <w:kern w:val="0"/>
          <w:sz w:val="24"/>
          <w:szCs w:val="24"/>
        </w:rPr>
        <w:t>事。你既然提倡莲社，家中的大小家眷，都应当断除荤酒。倘若仍然</w:t>
      </w:r>
      <w:r>
        <w:rPr>
          <w:rFonts w:hint="eastAsia" w:ascii="微软雅黑" w:hAnsi="微软雅黑" w:eastAsia="微软雅黑" w:cs="Lucida Sans Unicode"/>
          <w:color w:val="000000"/>
          <w:kern w:val="0"/>
          <w:sz w:val="24"/>
          <w:szCs w:val="24"/>
        </w:rPr>
        <w:t>与</w:t>
      </w:r>
      <w:r>
        <w:rPr>
          <w:rFonts w:ascii="微软雅黑" w:hAnsi="微软雅黑" w:eastAsia="微软雅黑" w:cs="Lucida Sans Unicode"/>
          <w:color w:val="000000"/>
          <w:kern w:val="0"/>
          <w:sz w:val="24"/>
          <w:szCs w:val="24"/>
        </w:rPr>
        <w:t>当时的人一样，就失去提倡的</w:t>
      </w:r>
      <w:r>
        <w:rPr>
          <w:rFonts w:hint="eastAsia" w:ascii="微软雅黑" w:hAnsi="微软雅黑" w:eastAsia="微软雅黑" w:cs="Lucida Sans Unicode"/>
          <w:color w:val="000000"/>
          <w:kern w:val="0"/>
          <w:sz w:val="24"/>
          <w:szCs w:val="24"/>
        </w:rPr>
        <w:t>资格</w:t>
      </w:r>
      <w:r>
        <w:rPr>
          <w:rFonts w:ascii="微软雅黑" w:hAnsi="微软雅黑" w:eastAsia="微软雅黑" w:cs="Lucida Sans Unicode"/>
          <w:color w:val="000000"/>
          <w:kern w:val="0"/>
          <w:sz w:val="24"/>
          <w:szCs w:val="24"/>
        </w:rPr>
        <w:t>了。</w:t>
      </w:r>
    </w:p>
    <w:p w14:paraId="2832B1AE">
      <w:pPr>
        <w:widowControl/>
        <w:spacing w:line="270" w:lineRule="atLeast"/>
        <w:jc w:val="left"/>
        <w:rPr>
          <w:rFonts w:ascii="微软雅黑" w:hAnsi="微软雅黑" w:eastAsia="微软雅黑" w:cs="Lucida Sans Unicode"/>
          <w:bCs/>
          <w:color w:val="003300"/>
          <w:kern w:val="0"/>
          <w:sz w:val="24"/>
          <w:szCs w:val="24"/>
        </w:rPr>
      </w:pPr>
    </w:p>
    <w:p w14:paraId="3D7CC1B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净业居简章，文理俱好。而荤字讹作晕（音运）字，实为失格。祈令改正。荤，正指葱韭薤蒜之物，故从草。梵网经明五辛，大蒜，葱（即韭），慈葱（即葱），兰葱（即小蒜，薤即是此），荤物，此方只有四种。西域加兴渠，故名五辛，亦名五荤。有外道以芫荽为荤者，又有以红萝卜为荤者，皆属妄作。</w:t>
      </w:r>
    </w:p>
    <w:p w14:paraId="16B6D5E2">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净业居的简章，文字义理都很好。而“荤”字错作“晕”（发音</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运</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）字，实在是有失</w:t>
      </w:r>
      <w:r>
        <w:rPr>
          <w:rFonts w:hint="eastAsia" w:ascii="微软雅黑" w:hAnsi="微软雅黑" w:eastAsia="微软雅黑" w:cs="Lucida Sans Unicode"/>
          <w:color w:val="000000"/>
          <w:kern w:val="0"/>
          <w:sz w:val="24"/>
          <w:szCs w:val="24"/>
        </w:rPr>
        <w:t>标准</w:t>
      </w:r>
      <w:r>
        <w:rPr>
          <w:rFonts w:ascii="微软雅黑" w:hAnsi="微软雅黑" w:eastAsia="微软雅黑" w:cs="Lucida Sans Unicode"/>
          <w:color w:val="000000"/>
          <w:kern w:val="0"/>
          <w:sz w:val="24"/>
          <w:szCs w:val="24"/>
        </w:rPr>
        <w:t>。请加以改正。荤，正指葱、韭、薤、蒜等物，所以从草字部首。《梵网经》中说明五辛</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大蒜</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葱（就是韭菜），慈葱（就是葱），兰葱（就是小蒜，也就是薤），为荤物，</w:t>
      </w:r>
      <w:r>
        <w:rPr>
          <w:rFonts w:hint="eastAsia" w:ascii="微软雅黑" w:hAnsi="微软雅黑" w:eastAsia="微软雅黑" w:cs="Lucida Sans Unicode"/>
          <w:color w:val="000000"/>
          <w:kern w:val="0"/>
          <w:sz w:val="24"/>
          <w:szCs w:val="24"/>
        </w:rPr>
        <w:t>我国</w:t>
      </w:r>
      <w:r>
        <w:rPr>
          <w:rFonts w:ascii="微软雅黑" w:hAnsi="微软雅黑" w:eastAsia="微软雅黑" w:cs="Lucida Sans Unicode"/>
          <w:color w:val="000000"/>
          <w:kern w:val="0"/>
          <w:sz w:val="24"/>
          <w:szCs w:val="24"/>
        </w:rPr>
        <w:t>只有四种。西域加上兴渠，所以名为五辛。也名五荤。有外道将香菜认为是荤菜，</w:t>
      </w:r>
      <w:r>
        <w:rPr>
          <w:rFonts w:hint="eastAsia" w:ascii="微软雅黑" w:hAnsi="微软雅黑" w:eastAsia="微软雅黑" w:cs="Lucida Sans Unicode"/>
          <w:color w:val="000000"/>
          <w:kern w:val="0"/>
          <w:sz w:val="24"/>
          <w:szCs w:val="24"/>
        </w:rPr>
        <w:t>还</w:t>
      </w:r>
      <w:r>
        <w:rPr>
          <w:rFonts w:ascii="微软雅黑" w:hAnsi="微软雅黑" w:eastAsia="微软雅黑" w:cs="Lucida Sans Unicode"/>
          <w:color w:val="000000"/>
          <w:kern w:val="0"/>
          <w:sz w:val="24"/>
          <w:szCs w:val="24"/>
        </w:rPr>
        <w:t>有人将</w:t>
      </w:r>
      <w:r>
        <w:rPr>
          <w:rFonts w:hint="eastAsia" w:ascii="微软雅黑" w:hAnsi="微软雅黑" w:eastAsia="微软雅黑" w:cs="Lucida Sans Unicode"/>
          <w:color w:val="000000"/>
          <w:kern w:val="0"/>
          <w:sz w:val="24"/>
          <w:szCs w:val="24"/>
        </w:rPr>
        <w:t>红萝卜</w:t>
      </w:r>
      <w:r>
        <w:rPr>
          <w:rFonts w:ascii="微软雅黑" w:hAnsi="微软雅黑" w:eastAsia="微软雅黑" w:cs="Lucida Sans Unicode"/>
          <w:color w:val="000000"/>
          <w:kern w:val="0"/>
          <w:sz w:val="24"/>
          <w:szCs w:val="24"/>
        </w:rPr>
        <w:t>认为是荤菜，都属于妄说。</w:t>
      </w:r>
    </w:p>
    <w:p w14:paraId="61EEA5AB">
      <w:pPr>
        <w:widowControl/>
        <w:spacing w:line="270" w:lineRule="atLeast"/>
        <w:jc w:val="left"/>
        <w:rPr>
          <w:rFonts w:ascii="微软雅黑" w:hAnsi="微软雅黑" w:eastAsia="微软雅黑" w:cs="Lucida Sans Unicode"/>
          <w:bCs/>
          <w:color w:val="003300"/>
          <w:kern w:val="0"/>
          <w:sz w:val="24"/>
          <w:szCs w:val="24"/>
        </w:rPr>
      </w:pPr>
    </w:p>
    <w:p w14:paraId="7DD253D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此五荤，本是菜类，以其臭秽，故不许食。食之诵经念佛，皆无大利益。况肉乃众生身分，活活杀死，以图口头滋味。世人习惯，不以为怪。想一想真无理之极，可畏哉。光之回期，不能预定，何须要人接。只一空人，接反成障。千万勿来，来则不回去矣。</w:t>
      </w:r>
    </w:p>
    <w:p w14:paraId="6C758C20">
      <w:pPr>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这五荤，本来是蔬菜之类的东西，因为它很臭秽，所以不许吃。吃了诵经念佛，都没有大利益。何况肉类，是众生的身</w:t>
      </w:r>
      <w:r>
        <w:rPr>
          <w:rFonts w:hint="eastAsia" w:ascii="微软雅黑" w:hAnsi="微软雅黑" w:eastAsia="微软雅黑" w:cs="Lucida Sans Unicode"/>
          <w:color w:val="000000"/>
          <w:kern w:val="0"/>
          <w:sz w:val="24"/>
          <w:szCs w:val="24"/>
        </w:rPr>
        <w:t>上的东西</w:t>
      </w:r>
      <w:r>
        <w:rPr>
          <w:rFonts w:ascii="微软雅黑" w:hAnsi="微软雅黑" w:eastAsia="微软雅黑" w:cs="Lucida Sans Unicode"/>
          <w:color w:val="000000"/>
          <w:kern w:val="0"/>
          <w:sz w:val="24"/>
          <w:szCs w:val="24"/>
        </w:rPr>
        <w:t>，活活杀死，</w:t>
      </w:r>
      <w:r>
        <w:rPr>
          <w:rFonts w:hint="eastAsia" w:ascii="微软雅黑" w:hAnsi="微软雅黑" w:eastAsia="微软雅黑" w:cs="Lucida Sans Unicode"/>
          <w:color w:val="000000"/>
          <w:kern w:val="0"/>
          <w:sz w:val="24"/>
          <w:szCs w:val="24"/>
        </w:rPr>
        <w:t>来</w:t>
      </w:r>
      <w:r>
        <w:rPr>
          <w:rFonts w:ascii="微软雅黑" w:hAnsi="微软雅黑" w:eastAsia="微软雅黑" w:cs="Lucida Sans Unicode"/>
          <w:color w:val="000000"/>
          <w:kern w:val="0"/>
          <w:sz w:val="24"/>
          <w:szCs w:val="24"/>
        </w:rPr>
        <w:t>贪图口头滋味。世人习惯了，就不以为怪。想一想，真是无理到极点，可怕啊！我的回程日期，还不能预定，何必要人接。我只空身一人，接我反而成为障碍。千万不要来，来了我就不回去了。</w:t>
      </w:r>
    </w:p>
    <w:p w14:paraId="0D7B07FE">
      <w:pPr>
        <w:rPr>
          <w:rFonts w:ascii="微软雅黑" w:hAnsi="微软雅黑" w:eastAsia="微软雅黑" w:cs="Lucida Sans Unicode"/>
          <w:color w:val="000000"/>
          <w:kern w:val="0"/>
          <w:sz w:val="24"/>
          <w:szCs w:val="24"/>
        </w:rPr>
      </w:pPr>
    </w:p>
    <w:p w14:paraId="383EEDFD">
      <w:pPr>
        <w:rPr>
          <w:rFonts w:ascii="微软雅黑" w:hAnsi="微软雅黑" w:eastAsia="微软雅黑" w:cs="Lucida Sans Unicode"/>
          <w:color w:val="000000"/>
          <w:kern w:val="0"/>
          <w:sz w:val="24"/>
          <w:szCs w:val="24"/>
        </w:rPr>
      </w:pPr>
    </w:p>
    <w:p w14:paraId="4A9174AC">
      <w:pP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34D706F3">
      <w:pP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【观感】</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1.看到事物以后所产生的印象和感想。语出《易·咸》：“观其所感，而天地万物之情可见矣。”2.观看而引起感动。</w:t>
      </w:r>
    </w:p>
    <w:p w14:paraId="19AE213E">
      <w:pP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【兴起】</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因感动而奋起。</w:t>
      </w:r>
    </w:p>
    <w:p w14:paraId="150E1688">
      <w:pP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【失格】谓</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有失尊严、体面。</w:t>
      </w:r>
    </w:p>
    <w:p w14:paraId="0B101945">
      <w:pP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【兴渠】</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为五辛之一。产于新疆和阗、西藏、印度、伊朗、阿富汗等地，为高达二公尺之草本植物。根粗如细蔓菁之根，色白，其臭如蒜，可供食用。若切断茎枝，在断口处会渗出液体，凝固后供作药用，称为阿魏药，可驱除小虫或除臭。</w:t>
      </w:r>
    </w:p>
    <w:p w14:paraId="3EA793E9">
      <w:pP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【芫荽】</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俗称“香菜”。一年生草本植物。叶互生，羽状复叶，茎和叶有特殊香气，花小，白花。果实圆形，可做香料，也可入药。嫩茎和叶可以用来调味。</w:t>
      </w:r>
    </w:p>
    <w:p w14:paraId="128DA9D8">
      <w:pP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【妄作】</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虚妄之谈。晋王羲之《兰亭集序》：“固知一死生为虚诞，齐彭殇为妄作。”</w:t>
      </w:r>
    </w:p>
    <w:p w14:paraId="18053EF0">
      <w:pPr>
        <w:widowControl/>
        <w:spacing w:line="270" w:lineRule="atLeast"/>
        <w:jc w:val="left"/>
        <w:rPr>
          <w:rFonts w:ascii="微软雅黑" w:hAnsi="微软雅黑" w:eastAsia="微软雅黑" w:cs="Lucida Sans Unicode"/>
          <w:color w:val="000000"/>
          <w:kern w:val="0"/>
          <w:sz w:val="24"/>
          <w:szCs w:val="24"/>
        </w:rPr>
      </w:pPr>
    </w:p>
    <w:p w14:paraId="315234C3">
      <w:pPr>
        <w:widowControl/>
        <w:spacing w:line="270" w:lineRule="atLeast"/>
        <w:jc w:val="left"/>
        <w:rPr>
          <w:rFonts w:ascii="微软雅黑" w:hAnsi="微软雅黑" w:eastAsia="微软雅黑" w:cs="Lucida Sans Unicode"/>
          <w:color w:val="000000"/>
          <w:kern w:val="0"/>
          <w:sz w:val="24"/>
          <w:szCs w:val="24"/>
        </w:rPr>
      </w:pPr>
    </w:p>
    <w:p w14:paraId="00E23E0E">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2E01968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30" w:name="_Toc7013"/>
      <w:r>
        <w:rPr>
          <w:rFonts w:ascii="微软雅黑" w:hAnsi="微软雅黑" w:eastAsia="微软雅黑"/>
          <w:b/>
          <w:color w:val="C00000"/>
          <w:sz w:val="24"/>
          <w:szCs w:val="24"/>
        </w:rPr>
        <w:t>复康寄遥居士书三</w:t>
      </w:r>
      <w:bookmarkEnd w:id="130"/>
    </w:p>
    <w:p w14:paraId="23264702">
      <w:pPr>
        <w:widowControl/>
        <w:spacing w:line="270" w:lineRule="atLeast"/>
        <w:jc w:val="left"/>
        <w:rPr>
          <w:rFonts w:ascii="微软雅黑" w:hAnsi="微软雅黑" w:eastAsia="微软雅黑" w:cs="Lucida Sans Unicode"/>
          <w:bCs/>
          <w:color w:val="003300"/>
          <w:kern w:val="0"/>
          <w:sz w:val="24"/>
          <w:szCs w:val="24"/>
        </w:rPr>
      </w:pPr>
    </w:p>
    <w:p w14:paraId="0EDC62C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接手书并经塔铭等，不胜欣慰。自述一篇，颇诚恳发露。但所说者，务必见之于行，方为实义。否则便是妄语，自瞒瞒人矣。</w:t>
      </w:r>
    </w:p>
    <w:p w14:paraId="7802F51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接到信</w:t>
      </w:r>
      <w:r>
        <w:rPr>
          <w:rFonts w:hint="eastAsia" w:ascii="微软雅黑" w:hAnsi="微软雅黑" w:eastAsia="微软雅黑" w:cs="Lucida Sans Unicode"/>
          <w:color w:val="000000"/>
          <w:kern w:val="0"/>
          <w:sz w:val="24"/>
          <w:szCs w:val="24"/>
        </w:rPr>
        <w:t>以及《</w:t>
      </w:r>
      <w:r>
        <w:rPr>
          <w:rFonts w:ascii="微软雅黑" w:hAnsi="微软雅黑" w:eastAsia="微软雅黑" w:cs="Lucida Sans Unicode"/>
          <w:color w:val="000000"/>
          <w:kern w:val="0"/>
          <w:sz w:val="24"/>
          <w:szCs w:val="24"/>
        </w:rPr>
        <w:t>经塔铭</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等，非常欣慰。一篇“自述”，相当诚恳发露。但是所说的，务必要见于实</w:t>
      </w:r>
      <w:r>
        <w:rPr>
          <w:rFonts w:hint="eastAsia" w:ascii="微软雅黑" w:hAnsi="微软雅黑" w:eastAsia="微软雅黑" w:cs="Lucida Sans Unicode"/>
          <w:color w:val="000000"/>
          <w:kern w:val="0"/>
          <w:sz w:val="24"/>
          <w:szCs w:val="24"/>
        </w:rPr>
        <w:t>行</w:t>
      </w:r>
      <w:r>
        <w:rPr>
          <w:rFonts w:ascii="微软雅黑" w:hAnsi="微软雅黑" w:eastAsia="微软雅黑" w:cs="Lucida Sans Unicode"/>
          <w:color w:val="000000"/>
          <w:kern w:val="0"/>
          <w:sz w:val="24"/>
          <w:szCs w:val="24"/>
        </w:rPr>
        <w:t>中，才有真实意义。否则，就是妄语，自欺欺人了。</w:t>
      </w:r>
    </w:p>
    <w:p w14:paraId="07B383E0">
      <w:pPr>
        <w:widowControl/>
        <w:spacing w:line="270" w:lineRule="atLeast"/>
        <w:jc w:val="left"/>
        <w:rPr>
          <w:rFonts w:ascii="微软雅黑" w:hAnsi="微软雅黑" w:eastAsia="微软雅黑" w:cs="Lucida Sans Unicode"/>
          <w:bCs/>
          <w:color w:val="003300"/>
          <w:kern w:val="0"/>
          <w:sz w:val="24"/>
          <w:szCs w:val="24"/>
        </w:rPr>
      </w:pPr>
    </w:p>
    <w:p w14:paraId="53D79A37">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令慈之塔，不知作何仪式。按佛制，轮王方修塔，无级。出家证初二三四果，各以所证之果，分级多少。若是凡夫，不应修塔。近世僧各修塔，但作表式，不起层级，尚有可原。在家绝未闻修塔者。</w:t>
      </w:r>
    </w:p>
    <w:p w14:paraId="1CDDC559">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你母亲的塔，不知要作什么样式。按照佛制，转轮圣王方可修塔，没有塔级。出家证得初、二、三、四果，各以所证的果位，来分塔级的多少。</w:t>
      </w:r>
      <w:r>
        <w:rPr>
          <w:rFonts w:hint="eastAsia" w:ascii="微软雅黑" w:hAnsi="微软雅黑" w:eastAsia="微软雅黑" w:cs="Lucida Sans Unicode"/>
          <w:color w:val="000000"/>
          <w:kern w:val="0"/>
          <w:sz w:val="24"/>
          <w:szCs w:val="24"/>
        </w:rPr>
        <w:t>若</w:t>
      </w:r>
      <w:r>
        <w:rPr>
          <w:rFonts w:ascii="微软雅黑" w:hAnsi="微软雅黑" w:eastAsia="微软雅黑" w:cs="Lucida Sans Unicode"/>
          <w:color w:val="000000"/>
          <w:kern w:val="0"/>
          <w:sz w:val="24"/>
          <w:szCs w:val="24"/>
        </w:rPr>
        <w:t>是凡夫，</w:t>
      </w:r>
      <w:r>
        <w:rPr>
          <w:rFonts w:hint="eastAsia" w:ascii="微软雅黑" w:hAnsi="微软雅黑" w:eastAsia="微软雅黑" w:cs="Lucida Sans Unicode"/>
          <w:color w:val="000000"/>
          <w:kern w:val="0"/>
          <w:sz w:val="24"/>
          <w:szCs w:val="24"/>
        </w:rPr>
        <w:t>则</w:t>
      </w:r>
      <w:r>
        <w:rPr>
          <w:rFonts w:ascii="微软雅黑" w:hAnsi="微软雅黑" w:eastAsia="微软雅黑" w:cs="Lucida Sans Unicode"/>
          <w:color w:val="000000"/>
          <w:kern w:val="0"/>
          <w:sz w:val="24"/>
          <w:szCs w:val="24"/>
        </w:rPr>
        <w:t>不应该建塔。近世的僧人各</w:t>
      </w:r>
      <w:r>
        <w:rPr>
          <w:rFonts w:hint="eastAsia" w:ascii="微软雅黑" w:hAnsi="微软雅黑" w:eastAsia="微软雅黑" w:cs="Lucida Sans Unicode"/>
          <w:color w:val="000000"/>
          <w:kern w:val="0"/>
          <w:sz w:val="24"/>
          <w:szCs w:val="24"/>
        </w:rPr>
        <w:t>有</w:t>
      </w:r>
      <w:r>
        <w:rPr>
          <w:rFonts w:ascii="微软雅黑" w:hAnsi="微软雅黑" w:eastAsia="微软雅黑" w:cs="Lucida Sans Unicode"/>
          <w:color w:val="000000"/>
          <w:kern w:val="0"/>
          <w:sz w:val="24"/>
          <w:szCs w:val="24"/>
        </w:rPr>
        <w:t>修塔，只是作一个表彰形式，不起塔层级数，还情有可原。在家人，绝对没有听说修塔的。</w:t>
      </w:r>
    </w:p>
    <w:p w14:paraId="4CDAEE80">
      <w:pPr>
        <w:widowControl/>
        <w:spacing w:line="270" w:lineRule="atLeast"/>
        <w:jc w:val="left"/>
        <w:rPr>
          <w:rFonts w:ascii="微软雅黑" w:hAnsi="微软雅黑" w:eastAsia="微软雅黑" w:cs="Lucida Sans Unicode"/>
          <w:bCs/>
          <w:color w:val="003300"/>
          <w:kern w:val="0"/>
          <w:sz w:val="24"/>
          <w:szCs w:val="24"/>
        </w:rPr>
      </w:pPr>
    </w:p>
    <w:p w14:paraId="206C2AC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杨仁山诸弟子为其修塔，其仪式几同佛塔，不足为法。但彼有流通弘扬佛法之益，故诸弟子尊之过甚耳。令慈虽一生清修，临终正念往生，其所证未可知。在此方决不能以圣人冒拟之。拟则谓之以凡滥圣。若往生后所证，不能引于此方生前。故在此生彼，各按各处分位，方为不违佛制。然已修好，只可任之以传。但不得以此为是，令凡有心者，皆袭而效之。此光之不容不说明也。</w:t>
      </w:r>
    </w:p>
    <w:p w14:paraId="613B06E3">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杨仁山的诸位弟子为他修塔，塔的样式几乎</w:t>
      </w:r>
      <w:r>
        <w:rPr>
          <w:rFonts w:hint="eastAsia" w:ascii="微软雅黑" w:hAnsi="微软雅黑" w:eastAsia="微软雅黑" w:cs="Lucida Sans Unicode"/>
          <w:color w:val="000000"/>
          <w:kern w:val="0"/>
          <w:sz w:val="24"/>
          <w:szCs w:val="24"/>
        </w:rPr>
        <w:t>与</w:t>
      </w:r>
      <w:r>
        <w:rPr>
          <w:rFonts w:ascii="微软雅黑" w:hAnsi="微软雅黑" w:eastAsia="微软雅黑" w:cs="Lucida Sans Unicode"/>
          <w:color w:val="000000"/>
          <w:kern w:val="0"/>
          <w:sz w:val="24"/>
          <w:szCs w:val="24"/>
        </w:rPr>
        <w:t>佛塔相同，不值得学习效法。但是他有流通弘扬佛法的功德利益，所以诸位弟子尊敬他太过了。你母亲虽然一生清净修行，临终正念往生，她所证的境界</w:t>
      </w:r>
      <w:r>
        <w:rPr>
          <w:rFonts w:hint="eastAsia" w:ascii="微软雅黑" w:hAnsi="微软雅黑" w:eastAsia="微软雅黑" w:cs="Lucida Sans Unicode"/>
          <w:color w:val="000000"/>
          <w:kern w:val="0"/>
          <w:sz w:val="24"/>
          <w:szCs w:val="24"/>
        </w:rPr>
        <w:t>尚不知道</w:t>
      </w:r>
      <w:r>
        <w:rPr>
          <w:rFonts w:ascii="微软雅黑" w:hAnsi="微软雅黑" w:eastAsia="微软雅黑" w:cs="Lucida Sans Unicode"/>
          <w:color w:val="000000"/>
          <w:kern w:val="0"/>
          <w:sz w:val="24"/>
          <w:szCs w:val="24"/>
        </w:rPr>
        <w:t>。在此娑婆世界，决不能以圣人来冒充虚拟。虚拟就是以凡滥圣。如果是往生之后所证的果位，不能引用到婆婆世界的</w:t>
      </w:r>
      <w:r>
        <w:rPr>
          <w:rFonts w:hint="eastAsia" w:ascii="微软雅黑" w:hAnsi="微软雅黑" w:eastAsia="微软雅黑" w:cs="Lucida Sans Unicode"/>
          <w:color w:val="000000"/>
          <w:kern w:val="0"/>
          <w:sz w:val="24"/>
          <w:szCs w:val="24"/>
        </w:rPr>
        <w:t>往生前</w:t>
      </w:r>
      <w:r>
        <w:rPr>
          <w:rFonts w:ascii="微软雅黑" w:hAnsi="微软雅黑" w:eastAsia="微软雅黑" w:cs="Lucida Sans Unicode"/>
          <w:color w:val="000000"/>
          <w:kern w:val="0"/>
          <w:sz w:val="24"/>
          <w:szCs w:val="24"/>
        </w:rPr>
        <w:t>。所以在此娑婆</w:t>
      </w:r>
      <w:r>
        <w:rPr>
          <w:rFonts w:hint="eastAsia" w:ascii="微软雅黑" w:hAnsi="微软雅黑" w:eastAsia="微软雅黑" w:cs="Lucida Sans Unicode"/>
          <w:color w:val="000000"/>
          <w:kern w:val="0"/>
          <w:sz w:val="24"/>
          <w:szCs w:val="24"/>
        </w:rPr>
        <w:t>世界、</w:t>
      </w:r>
      <w:r>
        <w:rPr>
          <w:rFonts w:ascii="微软雅黑" w:hAnsi="微软雅黑" w:eastAsia="微软雅黑" w:cs="Lucida Sans Unicode"/>
          <w:color w:val="000000"/>
          <w:kern w:val="0"/>
          <w:sz w:val="24"/>
          <w:szCs w:val="24"/>
        </w:rPr>
        <w:t>往生到极乐世界，各按各</w:t>
      </w:r>
      <w:r>
        <w:rPr>
          <w:rFonts w:hint="eastAsia" w:ascii="微软雅黑" w:hAnsi="微软雅黑" w:eastAsia="微软雅黑" w:cs="Lucida Sans Unicode"/>
          <w:color w:val="000000"/>
          <w:kern w:val="0"/>
          <w:sz w:val="24"/>
          <w:szCs w:val="24"/>
        </w:rPr>
        <w:t>处</w:t>
      </w:r>
      <w:r>
        <w:rPr>
          <w:rFonts w:ascii="微软雅黑" w:hAnsi="微软雅黑" w:eastAsia="微软雅黑" w:cs="Lucida Sans Unicode"/>
          <w:color w:val="000000"/>
          <w:kern w:val="0"/>
          <w:sz w:val="24"/>
          <w:szCs w:val="24"/>
        </w:rPr>
        <w:t>的本分位置，方才不违佛制。然而已经修好，只好任凭</w:t>
      </w:r>
      <w:r>
        <w:rPr>
          <w:rFonts w:hint="eastAsia" w:ascii="微软雅黑" w:hAnsi="微软雅黑" w:eastAsia="微软雅黑" w:cs="Lucida Sans Unicode"/>
          <w:color w:val="000000"/>
          <w:kern w:val="0"/>
          <w:sz w:val="24"/>
          <w:szCs w:val="24"/>
        </w:rPr>
        <w:t>流传</w:t>
      </w:r>
      <w:r>
        <w:rPr>
          <w:rFonts w:ascii="微软雅黑" w:hAnsi="微软雅黑" w:eastAsia="微软雅黑" w:cs="Lucida Sans Unicode"/>
          <w:color w:val="000000"/>
          <w:kern w:val="0"/>
          <w:sz w:val="24"/>
          <w:szCs w:val="24"/>
        </w:rPr>
        <w:t>。但是不能将修塔认为是对的，令凡是有心修塔的人，都沿袭而来效仿。这是我不得不说明的。</w:t>
      </w:r>
    </w:p>
    <w:p w14:paraId="16B296A3">
      <w:pPr>
        <w:widowControl/>
        <w:spacing w:line="270" w:lineRule="atLeast"/>
        <w:jc w:val="left"/>
        <w:rPr>
          <w:rFonts w:ascii="微软雅黑" w:hAnsi="微软雅黑" w:eastAsia="微软雅黑" w:cs="Lucida Sans Unicode"/>
          <w:bCs/>
          <w:color w:val="003300"/>
          <w:kern w:val="0"/>
          <w:sz w:val="24"/>
          <w:szCs w:val="24"/>
        </w:rPr>
      </w:pPr>
    </w:p>
    <w:p w14:paraId="7936EFB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八大人觉经，写得甚好，令人看之生欢喜心。九月二十六，光下山，月尽到上海，意谓汝与家眷通回家去，以故绝未过问。至腊月初五，李级仁来，方知未曾全回。光回陕事，实为不易。以陕地撩乱，又兼寒冷。若将衣物通丢了，到秦则置不起。若带上，则东西累堆，实属两难。以故光绝无回秦之心。</w:t>
      </w:r>
    </w:p>
    <w:p w14:paraId="4AB81839">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《八大人觉经》，写得很好，令人看了，心生欢喜。九月二十六</w:t>
      </w:r>
      <w:r>
        <w:rPr>
          <w:rFonts w:hint="eastAsia" w:ascii="微软雅黑" w:hAnsi="微软雅黑" w:eastAsia="微软雅黑" w:cs="Lucida Sans Unicode"/>
          <w:color w:val="000000"/>
          <w:kern w:val="0"/>
          <w:sz w:val="24"/>
          <w:szCs w:val="24"/>
        </w:rPr>
        <w:t>日</w:t>
      </w:r>
      <w:r>
        <w:rPr>
          <w:rFonts w:ascii="微软雅黑" w:hAnsi="微软雅黑" w:eastAsia="微软雅黑" w:cs="Lucida Sans Unicode"/>
          <w:color w:val="000000"/>
          <w:kern w:val="0"/>
          <w:sz w:val="24"/>
          <w:szCs w:val="24"/>
        </w:rPr>
        <w:t>，我下普陀山，月底到上海，以为你与家眷</w:t>
      </w:r>
      <w:r>
        <w:rPr>
          <w:rFonts w:hint="eastAsia" w:ascii="微软雅黑" w:hAnsi="微软雅黑" w:eastAsia="微软雅黑" w:cs="Lucida Sans Unicode"/>
          <w:color w:val="000000"/>
          <w:kern w:val="0"/>
          <w:sz w:val="24"/>
          <w:szCs w:val="24"/>
        </w:rPr>
        <w:t>全都</w:t>
      </w:r>
      <w:r>
        <w:rPr>
          <w:rFonts w:ascii="微软雅黑" w:hAnsi="微软雅黑" w:eastAsia="微软雅黑" w:cs="Lucida Sans Unicode"/>
          <w:color w:val="000000"/>
          <w:kern w:val="0"/>
          <w:sz w:val="24"/>
          <w:szCs w:val="24"/>
        </w:rPr>
        <w:t>回家去了，所以</w:t>
      </w:r>
      <w:r>
        <w:rPr>
          <w:rFonts w:hint="eastAsia" w:ascii="微软雅黑" w:hAnsi="微软雅黑" w:eastAsia="微软雅黑" w:cs="Lucida Sans Unicode"/>
          <w:color w:val="000000"/>
          <w:kern w:val="0"/>
          <w:sz w:val="24"/>
          <w:szCs w:val="24"/>
        </w:rPr>
        <w:t>完全</w:t>
      </w:r>
      <w:r>
        <w:rPr>
          <w:rFonts w:ascii="微软雅黑" w:hAnsi="微软雅黑" w:eastAsia="微软雅黑" w:cs="Lucida Sans Unicode"/>
          <w:color w:val="000000"/>
          <w:kern w:val="0"/>
          <w:sz w:val="24"/>
          <w:szCs w:val="24"/>
        </w:rPr>
        <w:t>没有</w:t>
      </w:r>
      <w:r>
        <w:rPr>
          <w:rFonts w:hint="eastAsia" w:ascii="微软雅黑" w:hAnsi="微软雅黑" w:eastAsia="微软雅黑" w:cs="Lucida Sans Unicode"/>
          <w:color w:val="000000"/>
          <w:kern w:val="0"/>
          <w:sz w:val="24"/>
          <w:szCs w:val="24"/>
        </w:rPr>
        <w:t>过问</w:t>
      </w:r>
      <w:r>
        <w:rPr>
          <w:rFonts w:ascii="微软雅黑" w:hAnsi="微软雅黑" w:eastAsia="微软雅黑" w:cs="Lucida Sans Unicode"/>
          <w:color w:val="000000"/>
          <w:kern w:val="0"/>
          <w:sz w:val="24"/>
          <w:szCs w:val="24"/>
        </w:rPr>
        <w:t>。到了腊月初五，李级仁来了，才知道</w:t>
      </w:r>
      <w:r>
        <w:rPr>
          <w:rFonts w:hint="eastAsia" w:ascii="微软雅黑" w:hAnsi="微软雅黑" w:eastAsia="微软雅黑" w:cs="Lucida Sans Unicode"/>
          <w:color w:val="000000"/>
          <w:kern w:val="0"/>
          <w:sz w:val="24"/>
          <w:szCs w:val="24"/>
        </w:rPr>
        <w:t>你们</w:t>
      </w:r>
      <w:r>
        <w:rPr>
          <w:rFonts w:ascii="微软雅黑" w:hAnsi="微软雅黑" w:eastAsia="微软雅黑" w:cs="Lucida Sans Unicode"/>
          <w:color w:val="000000"/>
          <w:kern w:val="0"/>
          <w:sz w:val="24"/>
          <w:szCs w:val="24"/>
        </w:rPr>
        <w:t>没有全</w:t>
      </w:r>
      <w:r>
        <w:rPr>
          <w:rFonts w:hint="eastAsia" w:ascii="微软雅黑" w:hAnsi="微软雅黑" w:eastAsia="微软雅黑" w:cs="Lucida Sans Unicode"/>
          <w:color w:val="000000"/>
          <w:kern w:val="0"/>
          <w:sz w:val="24"/>
          <w:szCs w:val="24"/>
        </w:rPr>
        <w:t>都</w:t>
      </w:r>
      <w:r>
        <w:rPr>
          <w:rFonts w:ascii="微软雅黑" w:hAnsi="微软雅黑" w:eastAsia="微软雅黑" w:cs="Lucida Sans Unicode"/>
          <w:color w:val="000000"/>
          <w:kern w:val="0"/>
          <w:sz w:val="24"/>
          <w:szCs w:val="24"/>
        </w:rPr>
        <w:t>回去。我回陕西的事，实在不容易。因为陕西地方混乱，又加上寒冷。如果将衣物</w:t>
      </w:r>
      <w:r>
        <w:rPr>
          <w:rFonts w:hint="eastAsia" w:ascii="微软雅黑" w:hAnsi="微软雅黑" w:eastAsia="微软雅黑" w:cs="Lucida Sans Unicode"/>
          <w:color w:val="000000"/>
          <w:kern w:val="0"/>
          <w:sz w:val="24"/>
          <w:szCs w:val="24"/>
        </w:rPr>
        <w:t>全都</w:t>
      </w:r>
      <w:r>
        <w:rPr>
          <w:rFonts w:ascii="微软雅黑" w:hAnsi="微软雅黑" w:eastAsia="微软雅黑" w:cs="Lucida Sans Unicode"/>
          <w:color w:val="000000"/>
          <w:kern w:val="0"/>
          <w:sz w:val="24"/>
          <w:szCs w:val="24"/>
        </w:rPr>
        <w:t>丢了，到了陕西就置办不起。如果带上，那么东西累赘，实在是两难。所以，我绝</w:t>
      </w:r>
      <w:r>
        <w:rPr>
          <w:rFonts w:hint="eastAsia" w:ascii="微软雅黑" w:hAnsi="微软雅黑" w:eastAsia="微软雅黑" w:cs="Lucida Sans Unicode"/>
          <w:color w:val="000000"/>
          <w:kern w:val="0"/>
          <w:sz w:val="24"/>
          <w:szCs w:val="24"/>
        </w:rPr>
        <w:t>无</w:t>
      </w:r>
      <w:r>
        <w:rPr>
          <w:rFonts w:ascii="微软雅黑" w:hAnsi="微软雅黑" w:eastAsia="微软雅黑" w:cs="Lucida Sans Unicode"/>
          <w:color w:val="000000"/>
          <w:kern w:val="0"/>
          <w:sz w:val="24"/>
          <w:szCs w:val="24"/>
        </w:rPr>
        <w:t>回陕西的心。</w:t>
      </w:r>
    </w:p>
    <w:p w14:paraId="7AFE0E7C">
      <w:pPr>
        <w:widowControl/>
        <w:spacing w:line="270" w:lineRule="atLeast"/>
        <w:jc w:val="left"/>
        <w:rPr>
          <w:rFonts w:ascii="微软雅黑" w:hAnsi="微软雅黑" w:eastAsia="微软雅黑" w:cs="Lucida Sans Unicode"/>
          <w:bCs/>
          <w:color w:val="003300"/>
          <w:kern w:val="0"/>
          <w:sz w:val="24"/>
          <w:szCs w:val="24"/>
        </w:rPr>
      </w:pPr>
    </w:p>
    <w:p w14:paraId="621E07E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况现在普陀修山志，虽非光自主，然光固不能置之度外。又大士本迹一门，光托江西友人已修有八九个月，此事万万不能假手于人。须彼修好，光阅过，然后或合于山志中，或别行，皆须光自料理耳。</w:t>
      </w:r>
    </w:p>
    <w:p w14:paraId="1BEB7660">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何况现在在普陀修《普陀山志》，虽然不是</w:t>
      </w:r>
      <w:r>
        <w:rPr>
          <w:rFonts w:hint="eastAsia" w:ascii="微软雅黑" w:hAnsi="微软雅黑" w:eastAsia="微软雅黑" w:cs="Lucida Sans Unicode"/>
          <w:color w:val="000000"/>
          <w:kern w:val="0"/>
          <w:sz w:val="24"/>
          <w:szCs w:val="24"/>
        </w:rPr>
        <w:t>由</w:t>
      </w:r>
      <w:r>
        <w:rPr>
          <w:rFonts w:ascii="微软雅黑" w:hAnsi="微软雅黑" w:eastAsia="微软雅黑" w:cs="Lucida Sans Unicode"/>
          <w:color w:val="000000"/>
          <w:kern w:val="0"/>
          <w:sz w:val="24"/>
          <w:szCs w:val="24"/>
        </w:rPr>
        <w:t>我主</w:t>
      </w:r>
      <w:r>
        <w:rPr>
          <w:rFonts w:hint="eastAsia" w:ascii="微软雅黑" w:hAnsi="微软雅黑" w:eastAsia="微软雅黑" w:cs="Lucida Sans Unicode"/>
          <w:color w:val="000000"/>
          <w:kern w:val="0"/>
          <w:sz w:val="24"/>
          <w:szCs w:val="24"/>
        </w:rPr>
        <w:t>持</w:t>
      </w:r>
      <w:r>
        <w:rPr>
          <w:rFonts w:ascii="微软雅黑" w:hAnsi="微软雅黑" w:eastAsia="微软雅黑" w:cs="Lucida Sans Unicode"/>
          <w:color w:val="000000"/>
          <w:kern w:val="0"/>
          <w:sz w:val="24"/>
          <w:szCs w:val="24"/>
        </w:rPr>
        <w:t>，然而我</w:t>
      </w:r>
      <w:r>
        <w:rPr>
          <w:rFonts w:hint="eastAsia" w:ascii="微软雅黑" w:hAnsi="微软雅黑" w:eastAsia="微软雅黑" w:cs="Lucida Sans Unicode"/>
          <w:color w:val="000000"/>
          <w:kern w:val="0"/>
          <w:sz w:val="24"/>
          <w:szCs w:val="24"/>
        </w:rPr>
        <w:t>也无法</w:t>
      </w:r>
      <w:r>
        <w:rPr>
          <w:rFonts w:ascii="微软雅黑" w:hAnsi="微软雅黑" w:eastAsia="微软雅黑" w:cs="Lucida Sans Unicode"/>
          <w:color w:val="000000"/>
          <w:kern w:val="0"/>
          <w:sz w:val="24"/>
          <w:szCs w:val="24"/>
        </w:rPr>
        <w:t>置身事外。</w:t>
      </w:r>
      <w:r>
        <w:rPr>
          <w:rFonts w:hint="eastAsia" w:ascii="微软雅黑" w:hAnsi="微软雅黑" w:eastAsia="微软雅黑" w:cs="Lucida Sans Unicode"/>
          <w:color w:val="000000"/>
          <w:kern w:val="0"/>
          <w:sz w:val="24"/>
          <w:szCs w:val="24"/>
        </w:rPr>
        <w:t>还</w:t>
      </w:r>
      <w:r>
        <w:rPr>
          <w:rFonts w:ascii="微软雅黑" w:hAnsi="微软雅黑" w:eastAsia="微软雅黑" w:cs="Lucida Sans Unicode"/>
          <w:color w:val="000000"/>
          <w:kern w:val="0"/>
          <w:sz w:val="24"/>
          <w:szCs w:val="24"/>
        </w:rPr>
        <w:t>有《观音大士本迹颂》这件事，我委托江西的友人已经编修八九个月了，这件事万万不能借他人之手。必须等他编修好，我看过，然后或者合编在《普陀山志》中，或者单本别行，都必须我自己来</w:t>
      </w:r>
      <w:r>
        <w:rPr>
          <w:rFonts w:hint="eastAsia" w:ascii="微软雅黑" w:hAnsi="微软雅黑" w:eastAsia="微软雅黑" w:cs="Lucida Sans Unicode"/>
          <w:color w:val="000000"/>
          <w:kern w:val="0"/>
          <w:sz w:val="24"/>
          <w:szCs w:val="24"/>
        </w:rPr>
        <w:t>处</w:t>
      </w:r>
      <w:r>
        <w:rPr>
          <w:rFonts w:ascii="微软雅黑" w:hAnsi="微软雅黑" w:eastAsia="微软雅黑" w:cs="Lucida Sans Unicode"/>
          <w:color w:val="000000"/>
          <w:kern w:val="0"/>
          <w:sz w:val="24"/>
          <w:szCs w:val="24"/>
        </w:rPr>
        <w:t>理。</w:t>
      </w:r>
    </w:p>
    <w:p w14:paraId="4BA2F995">
      <w:pPr>
        <w:widowControl/>
        <w:spacing w:line="270" w:lineRule="atLeast"/>
        <w:jc w:val="left"/>
        <w:rPr>
          <w:rFonts w:ascii="微软雅黑" w:hAnsi="微软雅黑" w:eastAsia="微软雅黑" w:cs="Lucida Sans Unicode"/>
          <w:bCs/>
          <w:color w:val="003300"/>
          <w:kern w:val="0"/>
          <w:sz w:val="24"/>
          <w:szCs w:val="24"/>
        </w:rPr>
      </w:pPr>
    </w:p>
    <w:p w14:paraId="551753C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汝既知一切众生，皆是过去父母，未来诸佛，家中悉是本支眷属，固当永断荤腥，方为实行。世之儒者，被习所锢，视吃肉为理之所宜，绝不念及彼被杀时之痛苦。况论过去与未来乎。哀哉。此身不向今生度，更向何生度此身。改度为修，颇不合宜。</w:t>
      </w:r>
    </w:p>
    <w:p w14:paraId="26F411D2">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你既然知道一切众生，都是过去父母，未来诸佛，家中全都是本宗的眷属，</w:t>
      </w:r>
      <w:r>
        <w:rPr>
          <w:rFonts w:hint="eastAsia" w:ascii="微软雅黑" w:hAnsi="微软雅黑" w:eastAsia="微软雅黑" w:cs="Lucida Sans Unicode"/>
          <w:color w:val="000000"/>
          <w:kern w:val="0"/>
          <w:sz w:val="24"/>
          <w:szCs w:val="24"/>
        </w:rPr>
        <w:t>本来就</w:t>
      </w:r>
      <w:r>
        <w:rPr>
          <w:rFonts w:ascii="微软雅黑" w:hAnsi="微软雅黑" w:eastAsia="微软雅黑" w:cs="Lucida Sans Unicode"/>
          <w:color w:val="000000"/>
          <w:kern w:val="0"/>
          <w:sz w:val="24"/>
          <w:szCs w:val="24"/>
        </w:rPr>
        <w:t>应当永断荤腥，才是真实行持。世间的儒者，被习俗所禁锢蔽塞，将吃肉看作是理所应当，绝不考虑那些动物被宰杀时的痛苦。何况是讨论过去与未来呢？悲哀啊！“此身不向今生度，更向何生度此身”。改“度”字为“修”字，</w:t>
      </w:r>
      <w:r>
        <w:rPr>
          <w:rFonts w:hint="eastAsia" w:ascii="微软雅黑" w:hAnsi="微软雅黑" w:eastAsia="微软雅黑" w:cs="Lucida Sans Unicode"/>
          <w:color w:val="000000"/>
          <w:kern w:val="0"/>
          <w:sz w:val="24"/>
          <w:szCs w:val="24"/>
        </w:rPr>
        <w:t>很</w:t>
      </w:r>
      <w:r>
        <w:rPr>
          <w:rFonts w:ascii="微软雅黑" w:hAnsi="微软雅黑" w:eastAsia="微软雅黑" w:cs="Lucida Sans Unicode"/>
          <w:color w:val="000000"/>
          <w:kern w:val="0"/>
          <w:sz w:val="24"/>
          <w:szCs w:val="24"/>
        </w:rPr>
        <w:t>不合适。</w:t>
      </w:r>
    </w:p>
    <w:p w14:paraId="5DB0C34B">
      <w:pPr>
        <w:widowControl/>
        <w:spacing w:line="270" w:lineRule="atLeast"/>
        <w:jc w:val="left"/>
        <w:rPr>
          <w:rFonts w:ascii="微软雅黑" w:hAnsi="微软雅黑" w:eastAsia="微软雅黑" w:cs="Lucida Sans Unicode"/>
          <w:bCs/>
          <w:color w:val="003300"/>
          <w:kern w:val="0"/>
          <w:sz w:val="24"/>
          <w:szCs w:val="24"/>
        </w:rPr>
      </w:pPr>
    </w:p>
    <w:p w14:paraId="2DBFC3F3">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现在天开泰运，人庆丰年，缅想献岁以来，诸缘如意，起居纳福。志常与儿女辈，通皆吉祥安乐，不胜欣慰。书此顺候禅安，兼贺新禧。并候阖潭均安。若无要事，不必来山。光恐三四月去杭州，顺便可一会耳。</w:t>
      </w:r>
    </w:p>
    <w:p w14:paraId="105FD2AD">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现在上天开泰运，众人庆丰年，遥想新年以来，诸事如意，生活起居，迎祥纳福。志常与儿女们，全都吉祥安乐，非常欣慰。写</w:t>
      </w:r>
      <w:r>
        <w:rPr>
          <w:rFonts w:hint="eastAsia" w:ascii="微软雅黑" w:hAnsi="微软雅黑" w:eastAsia="微软雅黑" w:cs="Lucida Sans Unicode"/>
          <w:color w:val="000000"/>
          <w:kern w:val="0"/>
          <w:sz w:val="24"/>
          <w:szCs w:val="24"/>
        </w:rPr>
        <w:t>到</w:t>
      </w:r>
      <w:r>
        <w:rPr>
          <w:rFonts w:ascii="微软雅黑" w:hAnsi="微软雅黑" w:eastAsia="微软雅黑" w:cs="Lucida Sans Unicode"/>
          <w:color w:val="000000"/>
          <w:kern w:val="0"/>
          <w:sz w:val="24"/>
          <w:szCs w:val="24"/>
        </w:rPr>
        <w:t>这里，顺便问候禅安，恭贺新禧。并问候合家平安。如果没有要紧事，不必来普陀山。我</w:t>
      </w:r>
      <w:r>
        <w:rPr>
          <w:rFonts w:hint="eastAsia" w:ascii="微软雅黑" w:hAnsi="微软雅黑" w:eastAsia="微软雅黑" w:cs="Lucida Sans Unicode"/>
          <w:color w:val="000000"/>
          <w:kern w:val="0"/>
          <w:sz w:val="24"/>
          <w:szCs w:val="24"/>
        </w:rPr>
        <w:t>也许</w:t>
      </w:r>
      <w:r>
        <w:rPr>
          <w:rFonts w:ascii="微软雅黑" w:hAnsi="微软雅黑" w:eastAsia="微软雅黑" w:cs="Lucida Sans Unicode"/>
          <w:color w:val="000000"/>
          <w:kern w:val="0"/>
          <w:sz w:val="24"/>
          <w:szCs w:val="24"/>
        </w:rPr>
        <w:t>三四月份会去杭州，顺便可以见一面。</w:t>
      </w:r>
    </w:p>
    <w:p w14:paraId="627CB1CC">
      <w:pPr>
        <w:widowControl/>
        <w:spacing w:line="270" w:lineRule="atLeast"/>
        <w:jc w:val="left"/>
        <w:rPr>
          <w:rFonts w:ascii="微软雅黑" w:hAnsi="微软雅黑" w:eastAsia="微软雅黑" w:cs="Lucida Sans Unicode"/>
          <w:color w:val="000000"/>
          <w:kern w:val="0"/>
          <w:sz w:val="24"/>
          <w:szCs w:val="24"/>
        </w:rPr>
      </w:pPr>
    </w:p>
    <w:p w14:paraId="0943CE99">
      <w:pPr>
        <w:widowControl/>
        <w:spacing w:line="270" w:lineRule="atLeast"/>
        <w:jc w:val="left"/>
        <w:rPr>
          <w:rFonts w:ascii="微软雅黑" w:hAnsi="微软雅黑" w:eastAsia="微软雅黑" w:cs="Lucida Sans Unicode"/>
          <w:color w:val="000000"/>
          <w:kern w:val="0"/>
          <w:sz w:val="24"/>
          <w:szCs w:val="24"/>
        </w:rPr>
      </w:pPr>
    </w:p>
    <w:p w14:paraId="22F24FAD">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2DC54FBA">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【本支】</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同一家族的嫡系和庶出子孙。</w:t>
      </w:r>
    </w:p>
    <w:p w14:paraId="2DFB42F6">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【顺候】</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书信结尾时表示问候的套语。</w:t>
      </w:r>
    </w:p>
    <w:p w14:paraId="4BBC9EE0">
      <w:pPr>
        <w:widowControl/>
        <w:spacing w:line="270" w:lineRule="atLeast"/>
        <w:jc w:val="left"/>
        <w:rPr>
          <w:rFonts w:ascii="微软雅黑" w:hAnsi="微软雅黑" w:eastAsia="微软雅黑" w:cs="Lucida Sans Unicode"/>
          <w:color w:val="000000"/>
          <w:kern w:val="0"/>
          <w:sz w:val="24"/>
          <w:szCs w:val="24"/>
        </w:rPr>
      </w:pPr>
    </w:p>
    <w:p w14:paraId="5036E7D4">
      <w:pPr>
        <w:widowControl/>
        <w:spacing w:line="270" w:lineRule="atLeast"/>
        <w:jc w:val="left"/>
        <w:rPr>
          <w:rFonts w:ascii="微软雅黑" w:hAnsi="微软雅黑" w:eastAsia="微软雅黑" w:cs="Lucida Sans Unicode"/>
          <w:color w:val="000000"/>
          <w:kern w:val="0"/>
          <w:sz w:val="24"/>
          <w:szCs w:val="24"/>
        </w:rPr>
      </w:pPr>
    </w:p>
    <w:p w14:paraId="568380BC">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687921B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31" w:name="_Toc15482"/>
      <w:r>
        <w:rPr>
          <w:rFonts w:ascii="微软雅黑" w:hAnsi="微软雅黑" w:eastAsia="微软雅黑"/>
          <w:b/>
          <w:color w:val="C00000"/>
          <w:sz w:val="24"/>
          <w:szCs w:val="24"/>
        </w:rPr>
        <w:t>复康寄遥居士书四</w:t>
      </w:r>
      <w:bookmarkEnd w:id="131"/>
    </w:p>
    <w:p w14:paraId="4EA8B1E1">
      <w:pPr>
        <w:widowControl/>
        <w:spacing w:line="270" w:lineRule="atLeast"/>
        <w:jc w:val="left"/>
        <w:rPr>
          <w:rFonts w:ascii="微软雅黑" w:hAnsi="微软雅黑" w:eastAsia="微软雅黑" w:cs="Lucida Sans Unicode"/>
          <w:bCs/>
          <w:color w:val="003300"/>
          <w:kern w:val="0"/>
          <w:sz w:val="24"/>
          <w:szCs w:val="24"/>
        </w:rPr>
      </w:pPr>
    </w:p>
    <w:p w14:paraId="04B0E51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游艺一事，损多益少。永免此科，为最得体。前日安徽寄来教育季报，亦有此议。今寄来此书颇好。吾国人只知学外国法，不计利害，往往只得其弊。法岂可以己意立乎。必准之往圣，及与人情，两不相违，方可无弊。</w:t>
      </w:r>
    </w:p>
    <w:p w14:paraId="5046B90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游艺这件事，损害多</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利益少。永远免除这一科，是最</w:t>
      </w:r>
      <w:r>
        <w:rPr>
          <w:rFonts w:hint="eastAsia" w:ascii="微软雅黑" w:hAnsi="微软雅黑" w:eastAsia="微软雅黑" w:cs="Lucida Sans Unicode"/>
          <w:color w:val="000000"/>
          <w:kern w:val="0"/>
          <w:sz w:val="24"/>
          <w:szCs w:val="24"/>
        </w:rPr>
        <w:t>得体的</w:t>
      </w:r>
      <w:r>
        <w:rPr>
          <w:rFonts w:ascii="微软雅黑" w:hAnsi="微软雅黑" w:eastAsia="微软雅黑" w:cs="Lucida Sans Unicode"/>
          <w:color w:val="000000"/>
          <w:kern w:val="0"/>
          <w:sz w:val="24"/>
          <w:szCs w:val="24"/>
        </w:rPr>
        <w:t>。前天，安徽寄来《教育季报》，也有</w:t>
      </w:r>
      <w:r>
        <w:rPr>
          <w:rFonts w:hint="eastAsia" w:ascii="微软雅黑" w:hAnsi="微软雅黑" w:eastAsia="微软雅黑" w:cs="Lucida Sans Unicode"/>
          <w:color w:val="000000"/>
          <w:kern w:val="0"/>
          <w:sz w:val="24"/>
          <w:szCs w:val="24"/>
        </w:rPr>
        <w:t>这种</w:t>
      </w:r>
      <w:r>
        <w:rPr>
          <w:rFonts w:ascii="微软雅黑" w:hAnsi="微软雅黑" w:eastAsia="微软雅黑" w:cs="Lucida Sans Unicode"/>
          <w:color w:val="000000"/>
          <w:kern w:val="0"/>
          <w:sz w:val="24"/>
          <w:szCs w:val="24"/>
        </w:rPr>
        <w:t>议论。今天寄来</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这本书很好。我们国人只知道学习外国的方法，不考虑利害关系，往往只得到其</w:t>
      </w:r>
      <w:r>
        <w:rPr>
          <w:rFonts w:hint="eastAsia" w:ascii="微软雅黑" w:hAnsi="微软雅黑" w:eastAsia="微软雅黑" w:cs="Lucida Sans Unicode"/>
          <w:color w:val="000000"/>
          <w:kern w:val="0"/>
          <w:sz w:val="24"/>
          <w:szCs w:val="24"/>
        </w:rPr>
        <w:t>方法的</w:t>
      </w:r>
      <w:r>
        <w:rPr>
          <w:rFonts w:ascii="微软雅黑" w:hAnsi="微软雅黑" w:eastAsia="微软雅黑" w:cs="Lucida Sans Unicode"/>
          <w:color w:val="000000"/>
          <w:kern w:val="0"/>
          <w:sz w:val="24"/>
          <w:szCs w:val="24"/>
        </w:rPr>
        <w:t>弊病。法哪里可以依照自己的私意</w:t>
      </w:r>
      <w:r>
        <w:rPr>
          <w:rFonts w:hint="eastAsia" w:ascii="微软雅黑" w:hAnsi="微软雅黑" w:eastAsia="微软雅黑" w:cs="Lucida Sans Unicode"/>
          <w:color w:val="000000"/>
          <w:kern w:val="0"/>
          <w:sz w:val="24"/>
          <w:szCs w:val="24"/>
        </w:rPr>
        <w:t>来</w:t>
      </w:r>
      <w:r>
        <w:rPr>
          <w:rFonts w:ascii="微软雅黑" w:hAnsi="微软雅黑" w:eastAsia="微软雅黑" w:cs="Lucida Sans Unicode"/>
          <w:color w:val="000000"/>
          <w:kern w:val="0"/>
          <w:sz w:val="24"/>
          <w:szCs w:val="24"/>
        </w:rPr>
        <w:t>建立呢？必须依准以往的圣人，以及</w:t>
      </w:r>
      <w:r>
        <w:rPr>
          <w:rFonts w:hint="eastAsia" w:ascii="微软雅黑" w:hAnsi="微软雅黑" w:eastAsia="微软雅黑" w:cs="Lucida Sans Unicode"/>
          <w:color w:val="000000"/>
          <w:kern w:val="0"/>
          <w:sz w:val="24"/>
          <w:szCs w:val="24"/>
        </w:rPr>
        <w:t>与</w:t>
      </w:r>
      <w:r>
        <w:rPr>
          <w:rFonts w:ascii="微软雅黑" w:hAnsi="微软雅黑" w:eastAsia="微软雅黑" w:cs="Lucida Sans Unicode"/>
          <w:color w:val="000000"/>
          <w:kern w:val="0"/>
          <w:sz w:val="24"/>
          <w:szCs w:val="24"/>
        </w:rPr>
        <w:t>人</w:t>
      </w:r>
      <w:r>
        <w:rPr>
          <w:rFonts w:hint="eastAsia" w:ascii="微软雅黑" w:hAnsi="微软雅黑" w:eastAsia="微软雅黑" w:cs="Lucida Sans Unicode"/>
          <w:color w:val="000000"/>
          <w:kern w:val="0"/>
          <w:sz w:val="24"/>
          <w:szCs w:val="24"/>
        </w:rPr>
        <w:t>情</w:t>
      </w:r>
      <w:r>
        <w:rPr>
          <w:rFonts w:ascii="微软雅黑" w:hAnsi="微软雅黑" w:eastAsia="微软雅黑" w:cs="Lucida Sans Unicode"/>
          <w:color w:val="000000"/>
          <w:kern w:val="0"/>
          <w:sz w:val="24"/>
          <w:szCs w:val="24"/>
        </w:rPr>
        <w:t>，两方面不相违背，才</w:t>
      </w:r>
      <w:r>
        <w:rPr>
          <w:rFonts w:hint="eastAsia" w:ascii="微软雅黑" w:hAnsi="微软雅黑" w:eastAsia="微软雅黑" w:cs="Lucida Sans Unicode"/>
          <w:color w:val="000000"/>
          <w:kern w:val="0"/>
          <w:sz w:val="24"/>
          <w:szCs w:val="24"/>
        </w:rPr>
        <w:t>能</w:t>
      </w:r>
      <w:r>
        <w:rPr>
          <w:rFonts w:ascii="微软雅黑" w:hAnsi="微软雅黑" w:eastAsia="微软雅黑" w:cs="Lucida Sans Unicode"/>
          <w:color w:val="000000"/>
          <w:kern w:val="0"/>
          <w:sz w:val="24"/>
          <w:szCs w:val="24"/>
        </w:rPr>
        <w:t>没有弊病。</w:t>
      </w:r>
    </w:p>
    <w:p w14:paraId="2920FA30">
      <w:pPr>
        <w:widowControl/>
        <w:spacing w:line="270" w:lineRule="atLeast"/>
        <w:jc w:val="left"/>
        <w:rPr>
          <w:rFonts w:ascii="微软雅黑" w:hAnsi="微软雅黑" w:eastAsia="微软雅黑" w:cs="Lucida Sans Unicode"/>
          <w:bCs/>
          <w:color w:val="003300"/>
          <w:kern w:val="0"/>
          <w:sz w:val="24"/>
          <w:szCs w:val="24"/>
        </w:rPr>
      </w:pPr>
    </w:p>
    <w:p w14:paraId="6CCA34A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近来人做大事者，多少年，率以立异学外为是。观尧舜周孔皆不足法。未得志则是狂妄梗化之民。已得志则成误国害民之士。故致天灾人祸，相继而兴。国运危岌，民不聊生也。所贵学佛者，要对治习气，改过迁善。若无事尽管学佛，有事时便置学佛于度外。则便成空名，毫无实益矣。</w:t>
      </w:r>
    </w:p>
    <w:p w14:paraId="59E91659">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近来的人，做大事的，多少年来，大都</w:t>
      </w:r>
      <w:r>
        <w:rPr>
          <w:rFonts w:hint="eastAsia" w:ascii="微软雅黑" w:hAnsi="微软雅黑" w:eastAsia="微软雅黑" w:cs="Lucida Sans Unicode"/>
          <w:color w:val="000000"/>
          <w:kern w:val="0"/>
          <w:sz w:val="24"/>
          <w:szCs w:val="24"/>
        </w:rPr>
        <w:t>认为</w:t>
      </w:r>
      <w:r>
        <w:rPr>
          <w:rFonts w:ascii="微软雅黑" w:hAnsi="微软雅黑" w:eastAsia="微软雅黑" w:cs="Lucida Sans Unicode"/>
          <w:color w:val="000000"/>
          <w:kern w:val="0"/>
          <w:sz w:val="24"/>
          <w:szCs w:val="24"/>
        </w:rPr>
        <w:t>标新立异</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学习外国</w:t>
      </w:r>
      <w:r>
        <w:rPr>
          <w:rFonts w:hint="eastAsia" w:ascii="微软雅黑" w:hAnsi="微软雅黑" w:eastAsia="微软雅黑" w:cs="Lucida Sans Unicode"/>
          <w:color w:val="000000"/>
          <w:kern w:val="0"/>
          <w:sz w:val="24"/>
          <w:szCs w:val="24"/>
        </w:rPr>
        <w:t>才正确</w:t>
      </w:r>
      <w:r>
        <w:rPr>
          <w:rFonts w:ascii="微软雅黑" w:hAnsi="微软雅黑" w:eastAsia="微软雅黑" w:cs="Lucida Sans Unicode"/>
          <w:color w:val="000000"/>
          <w:kern w:val="0"/>
          <w:sz w:val="24"/>
          <w:szCs w:val="24"/>
        </w:rPr>
        <w:t>。</w:t>
      </w:r>
      <w:r>
        <w:rPr>
          <w:rFonts w:hint="eastAsia" w:ascii="微软雅黑" w:hAnsi="微软雅黑" w:eastAsia="微软雅黑" w:cs="Lucida Sans Unicode"/>
          <w:color w:val="000000"/>
          <w:kern w:val="0"/>
          <w:sz w:val="24"/>
          <w:szCs w:val="24"/>
        </w:rPr>
        <w:t>认为</w:t>
      </w:r>
      <w:r>
        <w:rPr>
          <w:rFonts w:ascii="微软雅黑" w:hAnsi="微软雅黑" w:eastAsia="微软雅黑" w:cs="Lucida Sans Unicode"/>
          <w:color w:val="000000"/>
          <w:kern w:val="0"/>
          <w:sz w:val="24"/>
          <w:szCs w:val="24"/>
        </w:rPr>
        <w:t>尧、舜、周公、孔子都不足以效法。</w:t>
      </w:r>
      <w:r>
        <w:rPr>
          <w:rFonts w:hint="eastAsia" w:ascii="微软雅黑" w:hAnsi="微软雅黑" w:eastAsia="微软雅黑" w:cs="Lucida Sans Unicode"/>
          <w:color w:val="000000"/>
          <w:kern w:val="0"/>
          <w:sz w:val="24"/>
          <w:szCs w:val="24"/>
        </w:rPr>
        <w:t>未</w:t>
      </w:r>
      <w:r>
        <w:rPr>
          <w:rFonts w:ascii="微软雅黑" w:hAnsi="微软雅黑" w:eastAsia="微软雅黑" w:cs="Lucida Sans Unicode"/>
          <w:color w:val="000000"/>
          <w:kern w:val="0"/>
          <w:sz w:val="24"/>
          <w:szCs w:val="24"/>
        </w:rPr>
        <w:t>得志，</w:t>
      </w:r>
      <w:r>
        <w:rPr>
          <w:rFonts w:hint="eastAsia" w:ascii="微软雅黑" w:hAnsi="微软雅黑" w:eastAsia="微软雅黑" w:cs="Lucida Sans Unicode"/>
          <w:color w:val="000000"/>
          <w:kern w:val="0"/>
          <w:sz w:val="24"/>
          <w:szCs w:val="24"/>
        </w:rPr>
        <w:t>则</w:t>
      </w:r>
      <w:r>
        <w:rPr>
          <w:rFonts w:ascii="微软雅黑" w:hAnsi="微软雅黑" w:eastAsia="微软雅黑" w:cs="Lucida Sans Unicode"/>
          <w:color w:val="000000"/>
          <w:kern w:val="0"/>
          <w:sz w:val="24"/>
          <w:szCs w:val="24"/>
        </w:rPr>
        <w:t>是狂妄、顽固不化的平民</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已得志，</w:t>
      </w:r>
      <w:r>
        <w:rPr>
          <w:rFonts w:hint="eastAsia" w:ascii="微软雅黑" w:hAnsi="微软雅黑" w:eastAsia="微软雅黑" w:cs="Lucida Sans Unicode"/>
          <w:color w:val="000000"/>
          <w:kern w:val="0"/>
          <w:sz w:val="24"/>
          <w:szCs w:val="24"/>
        </w:rPr>
        <w:t>则</w:t>
      </w:r>
      <w:r>
        <w:rPr>
          <w:rFonts w:ascii="微软雅黑" w:hAnsi="微软雅黑" w:eastAsia="微软雅黑" w:cs="Lucida Sans Unicode"/>
          <w:color w:val="000000"/>
          <w:kern w:val="0"/>
          <w:sz w:val="24"/>
          <w:szCs w:val="24"/>
        </w:rPr>
        <w:t>成为误国害民的</w:t>
      </w:r>
      <w:r>
        <w:rPr>
          <w:rFonts w:hint="eastAsia" w:ascii="微软雅黑" w:hAnsi="微软雅黑" w:eastAsia="微软雅黑" w:cs="Lucida Sans Unicode"/>
          <w:color w:val="000000"/>
          <w:kern w:val="0"/>
          <w:sz w:val="24"/>
          <w:szCs w:val="24"/>
        </w:rPr>
        <w:t>士大夫阶层</w:t>
      </w:r>
      <w:r>
        <w:rPr>
          <w:rFonts w:ascii="微软雅黑" w:hAnsi="微软雅黑" w:eastAsia="微软雅黑" w:cs="Lucida Sans Unicode"/>
          <w:color w:val="000000"/>
          <w:kern w:val="0"/>
          <w:sz w:val="24"/>
          <w:szCs w:val="24"/>
        </w:rPr>
        <w:t>。所以导致天灾人祸，相继而起。国运危急，民不聊生啊！学佛之人所注重的，要对治习气，改过向善。如果没有事的时候，尽</w:t>
      </w:r>
      <w:r>
        <w:rPr>
          <w:rFonts w:hint="eastAsia" w:ascii="微软雅黑" w:hAnsi="微软雅黑" w:eastAsia="微软雅黑" w:cs="Lucida Sans Unicode"/>
          <w:color w:val="000000"/>
          <w:kern w:val="0"/>
          <w:sz w:val="24"/>
          <w:szCs w:val="24"/>
        </w:rPr>
        <w:t>力</w:t>
      </w:r>
      <w:r>
        <w:rPr>
          <w:rFonts w:ascii="微软雅黑" w:hAnsi="微软雅黑" w:eastAsia="微软雅黑" w:cs="Lucida Sans Unicode"/>
          <w:color w:val="000000"/>
          <w:kern w:val="0"/>
          <w:sz w:val="24"/>
          <w:szCs w:val="24"/>
        </w:rPr>
        <w:t>学佛；有事</w:t>
      </w:r>
      <w:r>
        <w:rPr>
          <w:rFonts w:hint="eastAsia" w:ascii="微软雅黑" w:hAnsi="微软雅黑" w:eastAsia="微软雅黑" w:cs="Lucida Sans Unicode"/>
          <w:color w:val="000000"/>
          <w:kern w:val="0"/>
          <w:sz w:val="24"/>
          <w:szCs w:val="24"/>
        </w:rPr>
        <w:t>的时候</w:t>
      </w:r>
      <w:r>
        <w:rPr>
          <w:rFonts w:ascii="微软雅黑" w:hAnsi="微软雅黑" w:eastAsia="微软雅黑" w:cs="Lucida Sans Unicode"/>
          <w:color w:val="000000"/>
          <w:kern w:val="0"/>
          <w:sz w:val="24"/>
          <w:szCs w:val="24"/>
        </w:rPr>
        <w:t>，</w:t>
      </w:r>
      <w:r>
        <w:rPr>
          <w:rFonts w:hint="eastAsia" w:ascii="微软雅黑" w:hAnsi="微软雅黑" w:eastAsia="微软雅黑" w:cs="Lucida Sans Unicode"/>
          <w:color w:val="000000"/>
          <w:kern w:val="0"/>
          <w:sz w:val="24"/>
          <w:szCs w:val="24"/>
        </w:rPr>
        <w:t>便</w:t>
      </w:r>
      <w:r>
        <w:rPr>
          <w:rFonts w:ascii="微软雅黑" w:hAnsi="微软雅黑" w:eastAsia="微软雅黑" w:cs="Lucida Sans Unicode"/>
          <w:color w:val="000000"/>
          <w:kern w:val="0"/>
          <w:sz w:val="24"/>
          <w:szCs w:val="24"/>
        </w:rPr>
        <w:t>将学佛置之度外。</w:t>
      </w:r>
      <w:r>
        <w:rPr>
          <w:rFonts w:hint="eastAsia" w:ascii="微软雅黑" w:hAnsi="微软雅黑" w:eastAsia="微软雅黑" w:cs="Lucida Sans Unicode"/>
          <w:color w:val="000000"/>
          <w:kern w:val="0"/>
          <w:sz w:val="24"/>
          <w:szCs w:val="24"/>
        </w:rPr>
        <w:t>那么</w:t>
      </w:r>
      <w:r>
        <w:rPr>
          <w:rFonts w:ascii="微软雅黑" w:hAnsi="微软雅黑" w:eastAsia="微软雅黑" w:cs="Lucida Sans Unicode"/>
          <w:color w:val="000000"/>
          <w:kern w:val="0"/>
          <w:sz w:val="24"/>
          <w:szCs w:val="24"/>
        </w:rPr>
        <w:t>就成</w:t>
      </w:r>
      <w:r>
        <w:rPr>
          <w:rFonts w:hint="eastAsia" w:ascii="微软雅黑" w:hAnsi="微软雅黑" w:eastAsia="微软雅黑" w:cs="Lucida Sans Unicode"/>
          <w:color w:val="000000"/>
          <w:kern w:val="0"/>
          <w:sz w:val="24"/>
          <w:szCs w:val="24"/>
        </w:rPr>
        <w:t>了</w:t>
      </w:r>
      <w:r>
        <w:rPr>
          <w:rFonts w:ascii="微软雅黑" w:hAnsi="微软雅黑" w:eastAsia="微软雅黑" w:cs="Lucida Sans Unicode"/>
          <w:color w:val="000000"/>
          <w:kern w:val="0"/>
          <w:sz w:val="24"/>
          <w:szCs w:val="24"/>
        </w:rPr>
        <w:t>空名，</w:t>
      </w:r>
      <w:r>
        <w:rPr>
          <w:rFonts w:hint="eastAsia" w:ascii="微软雅黑" w:hAnsi="微软雅黑" w:eastAsia="微软雅黑" w:cs="Lucida Sans Unicode"/>
          <w:color w:val="000000"/>
          <w:kern w:val="0"/>
          <w:sz w:val="24"/>
          <w:szCs w:val="24"/>
        </w:rPr>
        <w:t>毫无</w:t>
      </w:r>
      <w:r>
        <w:rPr>
          <w:rFonts w:ascii="微软雅黑" w:hAnsi="微软雅黑" w:eastAsia="微软雅黑" w:cs="Lucida Sans Unicode"/>
          <w:color w:val="000000"/>
          <w:kern w:val="0"/>
          <w:sz w:val="24"/>
          <w:szCs w:val="24"/>
        </w:rPr>
        <w:t>真实利益。</w:t>
      </w:r>
    </w:p>
    <w:p w14:paraId="20AE9D56">
      <w:pPr>
        <w:widowControl/>
        <w:spacing w:line="270" w:lineRule="atLeast"/>
        <w:jc w:val="left"/>
        <w:rPr>
          <w:rFonts w:ascii="微软雅黑" w:hAnsi="微软雅黑" w:eastAsia="微软雅黑" w:cs="Lucida Sans Unicode"/>
          <w:bCs/>
          <w:color w:val="003300"/>
          <w:kern w:val="0"/>
          <w:sz w:val="24"/>
          <w:szCs w:val="24"/>
        </w:rPr>
      </w:pPr>
    </w:p>
    <w:p w14:paraId="77C396F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大冥四月间来信，言欲夏间奉母南游，光力止之。彼云秋初当至上海，究未曾来。因果报应，儒家经史中多极。惜儒者不以生死为念，故见如未见。</w:t>
      </w:r>
    </w:p>
    <w:p w14:paraId="62427FBB">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熊大冥四月份来信，说想到了夏季，侍奉母亲到南方</w:t>
      </w:r>
      <w:r>
        <w:rPr>
          <w:rFonts w:hint="eastAsia" w:ascii="微软雅黑" w:hAnsi="微软雅黑" w:eastAsia="微软雅黑" w:cs="Lucida Sans Unicode"/>
          <w:color w:val="000000"/>
          <w:kern w:val="0"/>
          <w:sz w:val="24"/>
          <w:szCs w:val="24"/>
        </w:rPr>
        <w:t>出</w:t>
      </w:r>
      <w:r>
        <w:rPr>
          <w:rFonts w:ascii="微软雅黑" w:hAnsi="微软雅黑" w:eastAsia="微软雅黑" w:cs="Lucida Sans Unicode"/>
          <w:color w:val="000000"/>
          <w:kern w:val="0"/>
          <w:sz w:val="24"/>
          <w:szCs w:val="24"/>
        </w:rPr>
        <w:t>游，我极力阻止他。他说，秋初</w:t>
      </w:r>
      <w:r>
        <w:rPr>
          <w:rFonts w:hint="eastAsia" w:ascii="微软雅黑" w:hAnsi="微软雅黑" w:eastAsia="微软雅黑" w:cs="Lucida Sans Unicode"/>
          <w:color w:val="000000"/>
          <w:kern w:val="0"/>
          <w:sz w:val="24"/>
          <w:szCs w:val="24"/>
        </w:rPr>
        <w:t>应</w:t>
      </w:r>
      <w:r>
        <w:rPr>
          <w:rFonts w:ascii="微软雅黑" w:hAnsi="微软雅黑" w:eastAsia="微软雅黑" w:cs="Lucida Sans Unicode"/>
          <w:color w:val="000000"/>
          <w:kern w:val="0"/>
          <w:sz w:val="24"/>
          <w:szCs w:val="24"/>
        </w:rPr>
        <w:t>当会到上海，</w:t>
      </w:r>
      <w:r>
        <w:rPr>
          <w:rFonts w:hint="eastAsia" w:ascii="微软雅黑" w:hAnsi="微软雅黑" w:eastAsia="微软雅黑" w:cs="Lucida Sans Unicode"/>
          <w:color w:val="000000"/>
          <w:kern w:val="0"/>
          <w:sz w:val="24"/>
          <w:szCs w:val="24"/>
        </w:rPr>
        <w:t>最终</w:t>
      </w:r>
      <w:r>
        <w:rPr>
          <w:rFonts w:ascii="微软雅黑" w:hAnsi="微软雅黑" w:eastAsia="微软雅黑" w:cs="Lucida Sans Unicode"/>
          <w:color w:val="000000"/>
          <w:kern w:val="0"/>
          <w:sz w:val="24"/>
          <w:szCs w:val="24"/>
        </w:rPr>
        <w:t>没有来成。因果报应，儒家的经史中有很多。可惜儒者不考虑生死大事，所以看见了也如同没看见一样。</w:t>
      </w:r>
    </w:p>
    <w:p w14:paraId="7205AC26">
      <w:pPr>
        <w:widowControl/>
        <w:spacing w:line="270" w:lineRule="atLeast"/>
        <w:jc w:val="left"/>
        <w:rPr>
          <w:rFonts w:ascii="微软雅黑" w:hAnsi="微软雅黑" w:eastAsia="微软雅黑" w:cs="Lucida Sans Unicode"/>
          <w:bCs/>
          <w:color w:val="003300"/>
          <w:kern w:val="0"/>
          <w:sz w:val="24"/>
          <w:szCs w:val="24"/>
        </w:rPr>
      </w:pPr>
    </w:p>
    <w:p w14:paraId="468532A3">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魏梅荪避难上海，念民生之苦，由于将吏。因录迪吉录三十六条，将吏不好杀好杀之果报，急欲刊行以告光。光谓现祸已成，无从救药。欲消来祸，宜广编辑二十二史中因果报应事，以遍布全国，则其利大矣。因将二十二史感应录寄彼。彼遂依光所说，极力搜辑。光令多倩书手，至少以一年为限。此录一成，刊印数万部，或可为未来作太平之基。</w:t>
      </w:r>
    </w:p>
    <w:p w14:paraId="416CF10F">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魏梅荪避难到上海，想到民众的苦痛，是由于文武</w:t>
      </w:r>
      <w:r>
        <w:rPr>
          <w:rFonts w:hint="eastAsia" w:ascii="微软雅黑" w:hAnsi="微软雅黑" w:eastAsia="微软雅黑" w:cs="Lucida Sans Unicode"/>
          <w:color w:val="000000"/>
          <w:kern w:val="0"/>
          <w:sz w:val="24"/>
          <w:szCs w:val="24"/>
        </w:rPr>
        <w:t>官员</w:t>
      </w:r>
      <w:r>
        <w:rPr>
          <w:rFonts w:ascii="微软雅黑" w:hAnsi="微软雅黑" w:eastAsia="微软雅黑" w:cs="Lucida Sans Unicode"/>
          <w:color w:val="000000"/>
          <w:kern w:val="0"/>
          <w:sz w:val="24"/>
          <w:szCs w:val="24"/>
        </w:rPr>
        <w:t>所造成</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。因此辑录《迪吉录》三十六条，将</w:t>
      </w:r>
      <w:r>
        <w:rPr>
          <w:rFonts w:hint="eastAsia" w:ascii="微软雅黑" w:hAnsi="微软雅黑" w:eastAsia="微软雅黑" w:cs="Lucida Sans Unicode"/>
          <w:color w:val="000000"/>
          <w:kern w:val="0"/>
          <w:sz w:val="24"/>
          <w:szCs w:val="24"/>
        </w:rPr>
        <w:t>文武</w:t>
      </w:r>
      <w:r>
        <w:rPr>
          <w:rFonts w:ascii="微软雅黑" w:hAnsi="微软雅黑" w:eastAsia="微软雅黑" w:cs="Lucida Sans Unicode"/>
          <w:color w:val="000000"/>
          <w:kern w:val="0"/>
          <w:sz w:val="24"/>
          <w:szCs w:val="24"/>
        </w:rPr>
        <w:t>官</w:t>
      </w:r>
      <w:r>
        <w:rPr>
          <w:rFonts w:hint="eastAsia" w:ascii="微软雅黑" w:hAnsi="微软雅黑" w:eastAsia="微软雅黑" w:cs="Lucida Sans Unicode"/>
          <w:color w:val="000000"/>
          <w:kern w:val="0"/>
          <w:sz w:val="24"/>
          <w:szCs w:val="24"/>
        </w:rPr>
        <w:t>员</w:t>
      </w:r>
      <w:r>
        <w:rPr>
          <w:rFonts w:ascii="微软雅黑" w:hAnsi="微软雅黑" w:eastAsia="微软雅黑" w:cs="Lucida Sans Unicode"/>
          <w:color w:val="000000"/>
          <w:kern w:val="0"/>
          <w:sz w:val="24"/>
          <w:szCs w:val="24"/>
        </w:rPr>
        <w:t>不好杀、好杀的果报，急着想要</w:t>
      </w:r>
      <w:r>
        <w:rPr>
          <w:rFonts w:hint="eastAsia" w:ascii="微软雅黑" w:hAnsi="微软雅黑" w:eastAsia="微软雅黑" w:cs="Lucida Sans Unicode"/>
          <w:color w:val="000000"/>
          <w:kern w:val="0"/>
          <w:sz w:val="24"/>
          <w:szCs w:val="24"/>
        </w:rPr>
        <w:t>刊</w:t>
      </w:r>
      <w:r>
        <w:rPr>
          <w:rFonts w:ascii="微软雅黑" w:hAnsi="微软雅黑" w:eastAsia="微软雅黑" w:cs="Lucida Sans Unicode"/>
          <w:color w:val="000000"/>
          <w:kern w:val="0"/>
          <w:sz w:val="24"/>
          <w:szCs w:val="24"/>
        </w:rPr>
        <w:t>刻行世，而来告诉我。我说</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现在的灾祸已经</w:t>
      </w:r>
      <w:r>
        <w:rPr>
          <w:rFonts w:hint="eastAsia" w:ascii="微软雅黑" w:hAnsi="微软雅黑" w:eastAsia="微软雅黑" w:cs="Lucida Sans Unicode"/>
          <w:color w:val="000000"/>
          <w:kern w:val="0"/>
          <w:sz w:val="24"/>
          <w:szCs w:val="24"/>
        </w:rPr>
        <w:t>形</w:t>
      </w:r>
      <w:r>
        <w:rPr>
          <w:rFonts w:ascii="微软雅黑" w:hAnsi="微软雅黑" w:eastAsia="微软雅黑" w:cs="Lucida Sans Unicode"/>
          <w:color w:val="000000"/>
          <w:kern w:val="0"/>
          <w:sz w:val="24"/>
          <w:szCs w:val="24"/>
        </w:rPr>
        <w:t>成了，无可救药。想要消除未来的灾祸，应该广泛编辑二十二史中因果报应的事迹，来普遍流布全国，那么这个利益就大了。因此将《二十二史感应录》寄给他。他于是依我所说，极力搜罗编辑。我令他多请一些抄录的人，至少以一年为期限。这本《感应录》一编辑好，就刊印几万部，或</w:t>
      </w:r>
      <w:r>
        <w:rPr>
          <w:rFonts w:hint="eastAsia" w:ascii="微软雅黑" w:hAnsi="微软雅黑" w:eastAsia="微软雅黑" w:cs="Lucida Sans Unicode"/>
          <w:color w:val="000000"/>
          <w:kern w:val="0"/>
          <w:sz w:val="24"/>
          <w:szCs w:val="24"/>
        </w:rPr>
        <w:t>许</w:t>
      </w:r>
      <w:r>
        <w:rPr>
          <w:rFonts w:ascii="微软雅黑" w:hAnsi="微软雅黑" w:eastAsia="微软雅黑" w:cs="Lucida Sans Unicode"/>
          <w:color w:val="000000"/>
          <w:kern w:val="0"/>
          <w:sz w:val="24"/>
          <w:szCs w:val="24"/>
        </w:rPr>
        <w:t>可以为</w:t>
      </w:r>
      <w:r>
        <w:rPr>
          <w:rFonts w:hint="eastAsia" w:ascii="微软雅黑" w:hAnsi="微软雅黑" w:eastAsia="微软雅黑" w:cs="Lucida Sans Unicode"/>
          <w:color w:val="000000"/>
          <w:kern w:val="0"/>
          <w:sz w:val="24"/>
          <w:szCs w:val="24"/>
        </w:rPr>
        <w:t>未</w:t>
      </w:r>
      <w:r>
        <w:rPr>
          <w:rFonts w:ascii="微软雅黑" w:hAnsi="微软雅黑" w:eastAsia="微软雅黑" w:cs="Lucida Sans Unicode"/>
          <w:color w:val="000000"/>
          <w:kern w:val="0"/>
          <w:sz w:val="24"/>
          <w:szCs w:val="24"/>
        </w:rPr>
        <w:t>来作国家太平的基础。</w:t>
      </w:r>
    </w:p>
    <w:p w14:paraId="570F7DD5">
      <w:pPr>
        <w:widowControl/>
        <w:spacing w:line="270" w:lineRule="atLeast"/>
        <w:jc w:val="left"/>
        <w:rPr>
          <w:rFonts w:ascii="微软雅黑" w:hAnsi="微软雅黑" w:eastAsia="微软雅黑" w:cs="Lucida Sans Unicode"/>
          <w:bCs/>
          <w:color w:val="003300"/>
          <w:kern w:val="0"/>
          <w:sz w:val="24"/>
          <w:szCs w:val="24"/>
        </w:rPr>
      </w:pPr>
    </w:p>
    <w:p w14:paraId="0C5D08F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文钞当令先寄汝与王尊莲，各数十包，当随缘分送，以为大冥法施。往生咒句，龙舒依藏作句，前人谓藏本离破，其句固不可依，当照流通本念为是耳。</w:t>
      </w:r>
    </w:p>
    <w:p w14:paraId="5A34CC29">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《文钞》当会令人先寄给你与王尊莲，</w:t>
      </w:r>
      <w:r>
        <w:rPr>
          <w:rFonts w:hint="eastAsia" w:ascii="微软雅黑" w:hAnsi="微软雅黑" w:eastAsia="微软雅黑" w:cs="Lucida Sans Unicode"/>
          <w:color w:val="000000"/>
          <w:kern w:val="0"/>
          <w:sz w:val="24"/>
          <w:szCs w:val="24"/>
        </w:rPr>
        <w:t>每人数</w:t>
      </w:r>
      <w:r>
        <w:rPr>
          <w:rFonts w:ascii="微软雅黑" w:hAnsi="微软雅黑" w:eastAsia="微软雅黑" w:cs="Lucida Sans Unicode"/>
          <w:color w:val="000000"/>
          <w:kern w:val="0"/>
          <w:sz w:val="24"/>
          <w:szCs w:val="24"/>
        </w:rPr>
        <w:t>十包，应当随缘分送大众，</w:t>
      </w:r>
      <w:r>
        <w:rPr>
          <w:rFonts w:hint="eastAsia" w:ascii="微软雅黑" w:hAnsi="微软雅黑" w:eastAsia="微软雅黑" w:cs="Lucida Sans Unicode"/>
          <w:color w:val="000000"/>
          <w:kern w:val="0"/>
          <w:sz w:val="24"/>
          <w:szCs w:val="24"/>
        </w:rPr>
        <w:t>来</w:t>
      </w:r>
      <w:r>
        <w:rPr>
          <w:rFonts w:ascii="微软雅黑" w:hAnsi="微软雅黑" w:eastAsia="微软雅黑" w:cs="Lucida Sans Unicode"/>
          <w:color w:val="000000"/>
          <w:kern w:val="0"/>
          <w:sz w:val="24"/>
          <w:szCs w:val="24"/>
        </w:rPr>
        <w:t>作为熊大冥的法施功德。往生咒的句子，是王龙舒依据藏经作</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咒句，前人认为藏本支离破碎，其中的咒</w:t>
      </w:r>
      <w:r>
        <w:rPr>
          <w:rFonts w:hint="eastAsia" w:ascii="微软雅黑" w:hAnsi="微软雅黑" w:eastAsia="微软雅黑" w:cs="Lucida Sans Unicode"/>
          <w:color w:val="000000"/>
          <w:kern w:val="0"/>
          <w:sz w:val="24"/>
          <w:szCs w:val="24"/>
        </w:rPr>
        <w:t>句本来就</w:t>
      </w:r>
      <w:r>
        <w:rPr>
          <w:rFonts w:ascii="微软雅黑" w:hAnsi="微软雅黑" w:eastAsia="微软雅黑" w:cs="Lucida Sans Unicode"/>
          <w:color w:val="000000"/>
          <w:kern w:val="0"/>
          <w:sz w:val="24"/>
          <w:szCs w:val="24"/>
        </w:rPr>
        <w:t>不</w:t>
      </w:r>
      <w:r>
        <w:rPr>
          <w:rFonts w:hint="eastAsia" w:ascii="微软雅黑" w:hAnsi="微软雅黑" w:eastAsia="微软雅黑" w:cs="Lucida Sans Unicode"/>
          <w:color w:val="000000"/>
          <w:kern w:val="0"/>
          <w:sz w:val="24"/>
          <w:szCs w:val="24"/>
        </w:rPr>
        <w:t>能</w:t>
      </w:r>
      <w:r>
        <w:rPr>
          <w:rFonts w:ascii="微软雅黑" w:hAnsi="微软雅黑" w:eastAsia="微软雅黑" w:cs="Lucida Sans Unicode"/>
          <w:color w:val="000000"/>
          <w:kern w:val="0"/>
          <w:sz w:val="24"/>
          <w:szCs w:val="24"/>
        </w:rPr>
        <w:t>依从，应当</w:t>
      </w:r>
      <w:r>
        <w:rPr>
          <w:rFonts w:hint="eastAsia" w:ascii="微软雅黑" w:hAnsi="微软雅黑" w:eastAsia="微软雅黑" w:cs="Lucida Sans Unicode"/>
          <w:color w:val="000000"/>
          <w:kern w:val="0"/>
          <w:sz w:val="24"/>
          <w:szCs w:val="24"/>
        </w:rPr>
        <w:t>按照</w:t>
      </w:r>
      <w:r>
        <w:rPr>
          <w:rFonts w:ascii="微软雅黑" w:hAnsi="微软雅黑" w:eastAsia="微软雅黑" w:cs="Lucida Sans Unicode"/>
          <w:color w:val="000000"/>
          <w:kern w:val="0"/>
          <w:sz w:val="24"/>
          <w:szCs w:val="24"/>
        </w:rPr>
        <w:t>流通本来念，才是</w:t>
      </w:r>
      <w:r>
        <w:rPr>
          <w:rFonts w:hint="eastAsia" w:ascii="微软雅黑" w:hAnsi="微软雅黑" w:eastAsia="微软雅黑" w:cs="Lucida Sans Unicode"/>
          <w:color w:val="000000"/>
          <w:kern w:val="0"/>
          <w:sz w:val="24"/>
          <w:szCs w:val="24"/>
        </w:rPr>
        <w:t>正确</w:t>
      </w:r>
      <w:r>
        <w:rPr>
          <w:rFonts w:ascii="微软雅黑" w:hAnsi="微软雅黑" w:eastAsia="微软雅黑" w:cs="Lucida Sans Unicode"/>
          <w:color w:val="000000"/>
          <w:kern w:val="0"/>
          <w:sz w:val="24"/>
          <w:szCs w:val="24"/>
        </w:rPr>
        <w:t>的。</w:t>
      </w:r>
    </w:p>
    <w:p w14:paraId="6E10EF08">
      <w:pPr>
        <w:widowControl/>
        <w:spacing w:line="270" w:lineRule="atLeast"/>
        <w:jc w:val="left"/>
        <w:rPr>
          <w:rFonts w:ascii="微软雅黑" w:hAnsi="微软雅黑" w:eastAsia="微软雅黑" w:cs="Lucida Sans Unicode"/>
          <w:bCs/>
          <w:color w:val="003300"/>
          <w:kern w:val="0"/>
          <w:sz w:val="24"/>
          <w:szCs w:val="24"/>
        </w:rPr>
      </w:pPr>
    </w:p>
    <w:p w14:paraId="247AB5D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阿弥陀佛，不可作信底用。前三年范古农以弘一师篆文钩印，光知之，力言其亵渎，古农因兹停印。宜将最警策人之言句印之，则有益无过矣。若印佛号在上乱写，于理不当。</w:t>
      </w:r>
    </w:p>
    <w:p w14:paraId="507117E0">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“阿弥陀佛”四字，不可以</w:t>
      </w:r>
      <w:r>
        <w:rPr>
          <w:rFonts w:hint="eastAsia" w:ascii="微软雅黑" w:hAnsi="微软雅黑" w:eastAsia="微软雅黑" w:cs="Lucida Sans Unicode"/>
          <w:color w:val="000000"/>
          <w:kern w:val="0"/>
          <w:sz w:val="24"/>
          <w:szCs w:val="24"/>
        </w:rPr>
        <w:t>用</w:t>
      </w:r>
      <w:r>
        <w:rPr>
          <w:rFonts w:ascii="微软雅黑" w:hAnsi="微软雅黑" w:eastAsia="微软雅黑" w:cs="Lucida Sans Unicode"/>
          <w:color w:val="000000"/>
          <w:kern w:val="0"/>
          <w:sz w:val="24"/>
          <w:szCs w:val="24"/>
        </w:rPr>
        <w:t>作信底。前三年，范古农将弘一法师</w:t>
      </w:r>
      <w:r>
        <w:rPr>
          <w:rFonts w:hint="eastAsia" w:ascii="微软雅黑" w:hAnsi="微软雅黑" w:eastAsia="微软雅黑" w:cs="Lucida Sans Unicode"/>
          <w:color w:val="000000"/>
          <w:kern w:val="0"/>
          <w:sz w:val="24"/>
          <w:szCs w:val="24"/>
        </w:rPr>
        <w:t>用</w:t>
      </w:r>
      <w:r>
        <w:rPr>
          <w:rFonts w:ascii="微软雅黑" w:hAnsi="微软雅黑" w:eastAsia="微软雅黑" w:cs="Lucida Sans Unicode"/>
          <w:color w:val="000000"/>
          <w:kern w:val="0"/>
          <w:sz w:val="24"/>
          <w:szCs w:val="24"/>
        </w:rPr>
        <w:t>篆文所写的“阿弥陀佛”钩勒印成信底，我知道了，极力说明这</w:t>
      </w:r>
      <w:r>
        <w:rPr>
          <w:rFonts w:hint="eastAsia" w:ascii="微软雅黑" w:hAnsi="微软雅黑" w:eastAsia="微软雅黑" w:cs="Lucida Sans Unicode"/>
          <w:color w:val="000000"/>
          <w:kern w:val="0"/>
          <w:sz w:val="24"/>
          <w:szCs w:val="24"/>
        </w:rPr>
        <w:t>么</w:t>
      </w:r>
      <w:r>
        <w:rPr>
          <w:rFonts w:ascii="微软雅黑" w:hAnsi="微软雅黑" w:eastAsia="微软雅黑" w:cs="Lucida Sans Unicode"/>
          <w:color w:val="000000"/>
          <w:kern w:val="0"/>
          <w:sz w:val="24"/>
          <w:szCs w:val="24"/>
        </w:rPr>
        <w:t>做的亵渎，范古农因此停止</w:t>
      </w:r>
      <w:r>
        <w:rPr>
          <w:rFonts w:hint="eastAsia" w:ascii="微软雅黑" w:hAnsi="微软雅黑" w:eastAsia="微软雅黑" w:cs="Lucida Sans Unicode"/>
          <w:color w:val="000000"/>
          <w:kern w:val="0"/>
          <w:sz w:val="24"/>
          <w:szCs w:val="24"/>
        </w:rPr>
        <w:t>了</w:t>
      </w:r>
      <w:r>
        <w:rPr>
          <w:rFonts w:ascii="微软雅黑" w:hAnsi="微软雅黑" w:eastAsia="微软雅黑" w:cs="Lucida Sans Unicode"/>
          <w:color w:val="000000"/>
          <w:kern w:val="0"/>
          <w:sz w:val="24"/>
          <w:szCs w:val="24"/>
        </w:rPr>
        <w:t>印刷。应该将最警策人的格言警句印在上面，</w:t>
      </w:r>
      <w:r>
        <w:rPr>
          <w:rFonts w:hint="eastAsia" w:ascii="微软雅黑" w:hAnsi="微软雅黑" w:eastAsia="微软雅黑" w:cs="Lucida Sans Unicode"/>
          <w:color w:val="000000"/>
          <w:kern w:val="0"/>
          <w:sz w:val="24"/>
          <w:szCs w:val="24"/>
        </w:rPr>
        <w:t>那么</w:t>
      </w:r>
      <w:r>
        <w:rPr>
          <w:rFonts w:ascii="微软雅黑" w:hAnsi="微软雅黑" w:eastAsia="微软雅黑" w:cs="Lucida Sans Unicode"/>
          <w:color w:val="000000"/>
          <w:kern w:val="0"/>
          <w:sz w:val="24"/>
          <w:szCs w:val="24"/>
        </w:rPr>
        <w:t>就有益无过了。如果印了佛号，在上面乱写，</w:t>
      </w:r>
      <w:r>
        <w:rPr>
          <w:rFonts w:hint="eastAsia" w:ascii="微软雅黑" w:hAnsi="微软雅黑" w:eastAsia="微软雅黑" w:cs="Lucida Sans Unicode"/>
          <w:color w:val="000000"/>
          <w:kern w:val="0"/>
          <w:sz w:val="24"/>
          <w:szCs w:val="24"/>
        </w:rPr>
        <w:t>在</w:t>
      </w:r>
      <w:r>
        <w:rPr>
          <w:rFonts w:ascii="微软雅黑" w:hAnsi="微软雅黑" w:eastAsia="微软雅黑" w:cs="Lucida Sans Unicode"/>
          <w:color w:val="000000"/>
          <w:kern w:val="0"/>
          <w:sz w:val="24"/>
          <w:szCs w:val="24"/>
        </w:rPr>
        <w:t>理</w:t>
      </w:r>
      <w:r>
        <w:rPr>
          <w:rFonts w:hint="eastAsia" w:ascii="微软雅黑" w:hAnsi="微软雅黑" w:eastAsia="微软雅黑" w:cs="Lucida Sans Unicode"/>
          <w:color w:val="000000"/>
          <w:kern w:val="0"/>
          <w:sz w:val="24"/>
          <w:szCs w:val="24"/>
        </w:rPr>
        <w:t>上</w:t>
      </w:r>
      <w:r>
        <w:rPr>
          <w:rFonts w:ascii="微软雅黑" w:hAnsi="微软雅黑" w:eastAsia="微软雅黑" w:cs="Lucida Sans Unicode"/>
          <w:color w:val="000000"/>
          <w:kern w:val="0"/>
          <w:sz w:val="24"/>
          <w:szCs w:val="24"/>
        </w:rPr>
        <w:t>不</w:t>
      </w:r>
      <w:r>
        <w:rPr>
          <w:rFonts w:hint="eastAsia" w:ascii="微软雅黑" w:hAnsi="微软雅黑" w:eastAsia="微软雅黑" w:cs="Lucida Sans Unicode"/>
          <w:color w:val="000000"/>
          <w:kern w:val="0"/>
          <w:sz w:val="24"/>
          <w:szCs w:val="24"/>
        </w:rPr>
        <w:t>恰</w:t>
      </w:r>
      <w:r>
        <w:rPr>
          <w:rFonts w:ascii="微软雅黑" w:hAnsi="微软雅黑" w:eastAsia="微软雅黑" w:cs="Lucida Sans Unicode"/>
          <w:color w:val="000000"/>
          <w:kern w:val="0"/>
          <w:sz w:val="24"/>
          <w:szCs w:val="24"/>
        </w:rPr>
        <w:t>当。</w:t>
      </w:r>
    </w:p>
    <w:p w14:paraId="284F16E4">
      <w:pPr>
        <w:widowControl/>
        <w:spacing w:line="270" w:lineRule="atLeast"/>
        <w:jc w:val="left"/>
        <w:rPr>
          <w:rFonts w:ascii="微软雅黑" w:hAnsi="微软雅黑" w:eastAsia="微软雅黑" w:cs="Lucida Sans Unicode"/>
          <w:bCs/>
          <w:color w:val="003300"/>
          <w:kern w:val="0"/>
          <w:sz w:val="24"/>
          <w:szCs w:val="24"/>
        </w:rPr>
      </w:pPr>
    </w:p>
    <w:p w14:paraId="05C71AA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六年应德闳与光书，笺上集晋帖字，至弥勒二字，便画一弥勒，光立斥其非。今人好异，若不知检点，将滥无范围矣。</w:t>
      </w:r>
    </w:p>
    <w:p w14:paraId="11679101">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民国六年</w:t>
      </w:r>
      <w:r>
        <w:rPr>
          <w:rFonts w:hint="eastAsia" w:ascii="微软雅黑" w:hAnsi="微软雅黑" w:eastAsia="微软雅黑" w:cs="Lucida Sans Unicode"/>
          <w:color w:val="808080" w:themeColor="background1" w:themeShade="80"/>
          <w:kern w:val="0"/>
          <w:sz w:val="24"/>
          <w:szCs w:val="24"/>
        </w:rPr>
        <w:t>（1917）</w:t>
      </w:r>
      <w:r>
        <w:rPr>
          <w:rFonts w:ascii="微软雅黑" w:hAnsi="微软雅黑" w:eastAsia="微软雅黑" w:cs="Lucida Sans Unicode"/>
          <w:color w:val="000000"/>
          <w:kern w:val="0"/>
          <w:sz w:val="24"/>
          <w:szCs w:val="24"/>
        </w:rPr>
        <w:t>，应德闳给我写信，信笺上集录</w:t>
      </w:r>
      <w:r>
        <w:rPr>
          <w:rFonts w:hint="eastAsia" w:ascii="微软雅黑" w:hAnsi="微软雅黑" w:eastAsia="微软雅黑" w:cs="Lucida Sans Unicode"/>
          <w:color w:val="000000"/>
          <w:kern w:val="0"/>
          <w:sz w:val="24"/>
          <w:szCs w:val="24"/>
        </w:rPr>
        <w:t>了</w:t>
      </w:r>
      <w:r>
        <w:rPr>
          <w:rFonts w:ascii="微软雅黑" w:hAnsi="微软雅黑" w:eastAsia="微软雅黑" w:cs="Lucida Sans Unicode"/>
          <w:color w:val="000000"/>
          <w:kern w:val="0"/>
          <w:sz w:val="24"/>
          <w:szCs w:val="24"/>
        </w:rPr>
        <w:t>晋人字帖上的字，到了“弥勒”二个字，就画</w:t>
      </w:r>
      <w:r>
        <w:rPr>
          <w:rFonts w:hint="eastAsia" w:ascii="微软雅黑" w:hAnsi="微软雅黑" w:eastAsia="微软雅黑" w:cs="Lucida Sans Unicode"/>
          <w:color w:val="000000"/>
          <w:kern w:val="0"/>
          <w:sz w:val="24"/>
          <w:szCs w:val="24"/>
        </w:rPr>
        <w:t>了</w:t>
      </w:r>
      <w:r>
        <w:rPr>
          <w:rFonts w:ascii="微软雅黑" w:hAnsi="微软雅黑" w:eastAsia="微软雅黑" w:cs="Lucida Sans Unicode"/>
          <w:color w:val="000000"/>
          <w:kern w:val="0"/>
          <w:sz w:val="24"/>
          <w:szCs w:val="24"/>
        </w:rPr>
        <w:t>一尊弥勒菩萨</w:t>
      </w:r>
      <w:r>
        <w:rPr>
          <w:rFonts w:hint="eastAsia" w:ascii="微软雅黑" w:hAnsi="微软雅黑" w:eastAsia="微软雅黑" w:cs="Lucida Sans Unicode"/>
          <w:color w:val="000000"/>
          <w:kern w:val="0"/>
          <w:sz w:val="24"/>
          <w:szCs w:val="24"/>
        </w:rPr>
        <w:t>像</w:t>
      </w:r>
      <w:r>
        <w:rPr>
          <w:rFonts w:ascii="微软雅黑" w:hAnsi="微软雅黑" w:eastAsia="微软雅黑" w:cs="Lucida Sans Unicode"/>
          <w:color w:val="000000"/>
          <w:kern w:val="0"/>
          <w:sz w:val="24"/>
          <w:szCs w:val="24"/>
        </w:rPr>
        <w:t>，我立</w:t>
      </w:r>
      <w:r>
        <w:rPr>
          <w:rFonts w:hint="eastAsia" w:ascii="微软雅黑" w:hAnsi="微软雅黑" w:eastAsia="微软雅黑" w:cs="Lucida Sans Unicode"/>
          <w:color w:val="000000"/>
          <w:kern w:val="0"/>
          <w:sz w:val="24"/>
          <w:szCs w:val="24"/>
        </w:rPr>
        <w:t>刻</w:t>
      </w:r>
      <w:r>
        <w:rPr>
          <w:rFonts w:ascii="微软雅黑" w:hAnsi="微软雅黑" w:eastAsia="微软雅黑" w:cs="Lucida Sans Unicode"/>
          <w:color w:val="000000"/>
          <w:kern w:val="0"/>
          <w:sz w:val="24"/>
          <w:szCs w:val="24"/>
        </w:rPr>
        <w:t>斥责</w:t>
      </w:r>
      <w:r>
        <w:rPr>
          <w:rFonts w:hint="eastAsia" w:ascii="微软雅黑" w:hAnsi="微软雅黑" w:eastAsia="微软雅黑" w:cs="Lucida Sans Unicode"/>
          <w:color w:val="000000"/>
          <w:kern w:val="0"/>
          <w:sz w:val="24"/>
          <w:szCs w:val="24"/>
        </w:rPr>
        <w:t>了</w:t>
      </w:r>
      <w:r>
        <w:rPr>
          <w:rFonts w:ascii="微软雅黑" w:hAnsi="微软雅黑" w:eastAsia="微软雅黑" w:cs="Lucida Sans Unicode"/>
          <w:color w:val="000000"/>
          <w:kern w:val="0"/>
          <w:sz w:val="24"/>
          <w:szCs w:val="24"/>
        </w:rPr>
        <w:t>他的错误。现今的人喜欢新奇，如果不知道检点，将泛滥得没有</w:t>
      </w:r>
      <w:r>
        <w:rPr>
          <w:rFonts w:hint="eastAsia" w:ascii="微软雅黑" w:hAnsi="微软雅黑" w:eastAsia="微软雅黑" w:cs="Lucida Sans Unicode"/>
          <w:color w:val="000000"/>
          <w:kern w:val="0"/>
          <w:sz w:val="24"/>
          <w:szCs w:val="24"/>
        </w:rPr>
        <w:t>边际</w:t>
      </w:r>
      <w:r>
        <w:rPr>
          <w:rFonts w:ascii="微软雅黑" w:hAnsi="微软雅黑" w:eastAsia="微软雅黑" w:cs="Lucida Sans Unicode"/>
          <w:color w:val="000000"/>
          <w:kern w:val="0"/>
          <w:sz w:val="24"/>
          <w:szCs w:val="24"/>
        </w:rPr>
        <w:t>了。</w:t>
      </w:r>
    </w:p>
    <w:p w14:paraId="27DED858">
      <w:pPr>
        <w:widowControl/>
        <w:spacing w:line="270" w:lineRule="atLeast"/>
        <w:jc w:val="left"/>
        <w:rPr>
          <w:rFonts w:ascii="微软雅黑" w:hAnsi="微软雅黑" w:eastAsia="微软雅黑" w:cs="Lucida Sans Unicode"/>
          <w:bCs/>
          <w:color w:val="003300"/>
          <w:kern w:val="0"/>
          <w:sz w:val="24"/>
          <w:szCs w:val="24"/>
        </w:rPr>
      </w:pPr>
    </w:p>
    <w:p w14:paraId="32021F8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尤惜阴之子化一，极信心，有行持，而以阿弥陀佛，画作种种形式。惜阴已估价，将刊板。化三来山见光，光极斥其过，遂止。祈为详察。</w:t>
      </w:r>
    </w:p>
    <w:p w14:paraId="76A4BDB1">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尤惜阴的儿子尤化一，极有信心，有行持，而将阿弥陀佛，画作种种的形式。尤惜阴已经估好价钱，将要刻板。化三来普陀山见我，我极力斥责</w:t>
      </w:r>
      <w:r>
        <w:rPr>
          <w:rFonts w:hint="eastAsia" w:ascii="微软雅黑" w:hAnsi="微软雅黑" w:eastAsia="微软雅黑" w:cs="Lucida Sans Unicode"/>
          <w:color w:val="000000"/>
          <w:kern w:val="0"/>
          <w:sz w:val="24"/>
          <w:szCs w:val="24"/>
        </w:rPr>
        <w:t>了</w:t>
      </w:r>
      <w:r>
        <w:rPr>
          <w:rFonts w:ascii="微软雅黑" w:hAnsi="微软雅黑" w:eastAsia="微软雅黑" w:cs="Lucida Sans Unicode"/>
          <w:color w:val="000000"/>
          <w:kern w:val="0"/>
          <w:sz w:val="24"/>
          <w:szCs w:val="24"/>
        </w:rPr>
        <w:t>这样做的过失，</w:t>
      </w:r>
      <w:r>
        <w:rPr>
          <w:rFonts w:hint="eastAsia" w:ascii="微软雅黑" w:hAnsi="微软雅黑" w:eastAsia="微软雅黑" w:cs="Lucida Sans Unicode"/>
          <w:color w:val="000000"/>
          <w:kern w:val="0"/>
          <w:sz w:val="24"/>
          <w:szCs w:val="24"/>
        </w:rPr>
        <w:t>于是</w:t>
      </w:r>
      <w:r>
        <w:rPr>
          <w:rFonts w:ascii="微软雅黑" w:hAnsi="微软雅黑" w:eastAsia="微软雅黑" w:cs="Lucida Sans Unicode"/>
          <w:color w:val="000000"/>
          <w:kern w:val="0"/>
          <w:sz w:val="24"/>
          <w:szCs w:val="24"/>
        </w:rPr>
        <w:t>停止刻</w:t>
      </w:r>
      <w:r>
        <w:rPr>
          <w:rFonts w:hint="eastAsia" w:ascii="微软雅黑" w:hAnsi="微软雅黑" w:eastAsia="微软雅黑" w:cs="Lucida Sans Unicode"/>
          <w:color w:val="000000"/>
          <w:kern w:val="0"/>
          <w:sz w:val="24"/>
          <w:szCs w:val="24"/>
        </w:rPr>
        <w:t>板</w:t>
      </w:r>
      <w:r>
        <w:rPr>
          <w:rFonts w:ascii="微软雅黑" w:hAnsi="微软雅黑" w:eastAsia="微软雅黑" w:cs="Lucida Sans Unicode"/>
          <w:color w:val="000000"/>
          <w:kern w:val="0"/>
          <w:sz w:val="24"/>
          <w:szCs w:val="24"/>
        </w:rPr>
        <w:t>。请详细思察。</w:t>
      </w:r>
    </w:p>
    <w:p w14:paraId="5BC61BCA">
      <w:pPr>
        <w:widowControl/>
        <w:spacing w:line="270" w:lineRule="atLeast"/>
        <w:jc w:val="left"/>
        <w:rPr>
          <w:rFonts w:ascii="微软雅黑" w:hAnsi="微软雅黑" w:eastAsia="微软雅黑" w:cs="Lucida Sans Unicode"/>
          <w:color w:val="000000"/>
          <w:kern w:val="0"/>
          <w:sz w:val="24"/>
          <w:szCs w:val="24"/>
        </w:rPr>
      </w:pPr>
    </w:p>
    <w:p w14:paraId="65B6BDE8">
      <w:pPr>
        <w:widowControl/>
        <w:spacing w:line="270" w:lineRule="atLeast"/>
        <w:jc w:val="left"/>
        <w:rPr>
          <w:rFonts w:ascii="微软雅黑" w:hAnsi="微软雅黑" w:eastAsia="微软雅黑" w:cs="Lucida Sans Unicode"/>
          <w:color w:val="000000"/>
          <w:kern w:val="0"/>
          <w:sz w:val="24"/>
          <w:szCs w:val="24"/>
        </w:rPr>
      </w:pPr>
    </w:p>
    <w:p w14:paraId="4A24EB3D">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60566233">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【游艺】</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泛指修习学问或技艺。语出《论语·述而》：“子曰：志于道，据于德，依于仁，游于艺。”民国的“游艺课”：游艺的意思出自孔子的“游于艺”，游艺课的内容就是玩耍，下午上课，不考试。包括古文、书法、画画、音乐、打拳、军乐等等，学生可根据自己兴趣每学期自由选择。</w:t>
      </w:r>
    </w:p>
    <w:p w14:paraId="0E859C89">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【梗化】</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谓顽固不服从教化。</w:t>
      </w:r>
    </w:p>
    <w:p w14:paraId="1C79FCDF">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【迪吉】</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《书·大禹谟》：“惠迪吉，从逆凶。”孔传：“迪，道也。顺道吉，从逆凶。”后因以“迪吉”表示吉祥，安好。</w:t>
      </w:r>
    </w:p>
    <w:p w14:paraId="11B68C3C">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【书手】</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担任书写、抄写工作的人员。</w:t>
      </w:r>
    </w:p>
    <w:p w14:paraId="77CC831C">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【龙舒依藏作句】</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《龙舒增广净土文》“据藏经云。拔一切业障根本往生净土真言云。南谟阿弥多婆夜掇　拕茄多　夜掇逮　夜多阿弥里　都婆毘　阿弥里掇　悉耽婆毘　阿弥里掇　毘加兰帝　阿弥里掇　毘加兰掇　加弥腻　茄茄那　止多加戾　娑婆诃”。这与我们平常所诵的往生咒不一样。</w:t>
      </w:r>
    </w:p>
    <w:p w14:paraId="309D25B4">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【钩勒】</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指书法中的双钩法。用细线条钩摹一种字体，便于传写存真，或雕刻碑版。</w:t>
      </w:r>
    </w:p>
    <w:p w14:paraId="1B214750">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【晋帖】</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指晋人的书迹或其摹本</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刻帖。</w:t>
      </w:r>
    </w:p>
    <w:p w14:paraId="6AF5C1B8">
      <w:pPr>
        <w:widowControl/>
        <w:spacing w:line="270" w:lineRule="atLeast"/>
        <w:jc w:val="left"/>
        <w:rPr>
          <w:rFonts w:ascii="微软雅黑" w:hAnsi="微软雅黑" w:eastAsia="微软雅黑" w:cs="Lucida Sans Unicode"/>
          <w:color w:val="000000"/>
          <w:kern w:val="0"/>
          <w:sz w:val="24"/>
          <w:szCs w:val="24"/>
        </w:rPr>
      </w:pPr>
    </w:p>
    <w:p w14:paraId="68D35D9E">
      <w:pPr>
        <w:widowControl/>
        <w:spacing w:line="270" w:lineRule="atLeast"/>
        <w:jc w:val="left"/>
        <w:rPr>
          <w:rFonts w:ascii="微软雅黑" w:hAnsi="微软雅黑" w:eastAsia="微软雅黑" w:cs="Lucida Sans Unicode"/>
          <w:color w:val="000000"/>
          <w:kern w:val="0"/>
          <w:sz w:val="24"/>
          <w:szCs w:val="24"/>
        </w:rPr>
      </w:pPr>
    </w:p>
    <w:p w14:paraId="4186A741">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7877A0F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32" w:name="_Toc27216"/>
      <w:r>
        <w:rPr>
          <w:rFonts w:ascii="微软雅黑" w:hAnsi="微软雅黑" w:eastAsia="微软雅黑"/>
          <w:b/>
          <w:color w:val="C00000"/>
          <w:sz w:val="24"/>
          <w:szCs w:val="24"/>
        </w:rPr>
        <w:t>复康寄遥居士书五</w:t>
      </w:r>
      <w:bookmarkEnd w:id="132"/>
    </w:p>
    <w:p w14:paraId="26CEE62C">
      <w:pPr>
        <w:widowControl/>
        <w:spacing w:line="270" w:lineRule="atLeast"/>
        <w:jc w:val="left"/>
        <w:rPr>
          <w:rFonts w:ascii="微软雅黑" w:hAnsi="微软雅黑" w:eastAsia="微软雅黑" w:cs="Lucida Sans Unicode"/>
          <w:bCs/>
          <w:color w:val="003300"/>
          <w:kern w:val="0"/>
          <w:sz w:val="24"/>
          <w:szCs w:val="24"/>
        </w:rPr>
      </w:pPr>
    </w:p>
    <w:p w14:paraId="19A3814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接手书，备悉。杨叔吉来，知秦民之苦，将与地狱相去不远。当此劫浊乱时，固宜提倡因果报应，及与净土法门，方有实益。彼好高务胜者，恐一提倡，便隳其声价。以故宁可令人不会，决不肯屈我门风。</w:t>
      </w:r>
    </w:p>
    <w:p w14:paraId="4FC6849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接到信，一切尽知。杨叔吉来了，知道陕西人民的</w:t>
      </w:r>
      <w:r>
        <w:rPr>
          <w:rFonts w:hint="eastAsia" w:ascii="微软雅黑" w:hAnsi="微软雅黑" w:eastAsia="微软雅黑" w:cs="Lucida Sans Unicode"/>
          <w:color w:val="000000"/>
          <w:kern w:val="0"/>
          <w:sz w:val="24"/>
          <w:szCs w:val="24"/>
        </w:rPr>
        <w:t>苦难</w:t>
      </w:r>
      <w:r>
        <w:rPr>
          <w:rFonts w:ascii="微软雅黑" w:hAnsi="微软雅黑" w:eastAsia="微软雅黑" w:cs="Lucida Sans Unicode"/>
          <w:color w:val="000000"/>
          <w:kern w:val="0"/>
          <w:sz w:val="24"/>
          <w:szCs w:val="24"/>
        </w:rPr>
        <w:t>，将</w:t>
      </w:r>
      <w:r>
        <w:rPr>
          <w:rFonts w:hint="eastAsia" w:ascii="微软雅黑" w:hAnsi="微软雅黑" w:eastAsia="微软雅黑" w:cs="Lucida Sans Unicode"/>
          <w:color w:val="000000"/>
          <w:kern w:val="0"/>
          <w:sz w:val="24"/>
          <w:szCs w:val="24"/>
        </w:rPr>
        <w:t>要与</w:t>
      </w:r>
      <w:r>
        <w:rPr>
          <w:rFonts w:ascii="微软雅黑" w:hAnsi="微软雅黑" w:eastAsia="微软雅黑" w:cs="Lucida Sans Unicode"/>
          <w:color w:val="000000"/>
          <w:kern w:val="0"/>
          <w:sz w:val="24"/>
          <w:szCs w:val="24"/>
        </w:rPr>
        <w:t>地狱相距不远</w:t>
      </w:r>
      <w:r>
        <w:rPr>
          <w:rFonts w:hint="eastAsia" w:ascii="微软雅黑" w:hAnsi="微软雅黑" w:eastAsia="微软雅黑" w:cs="Lucida Sans Unicode"/>
          <w:color w:val="000000"/>
          <w:kern w:val="0"/>
          <w:sz w:val="24"/>
          <w:szCs w:val="24"/>
        </w:rPr>
        <w:t>了</w:t>
      </w:r>
      <w:r>
        <w:rPr>
          <w:rFonts w:ascii="微软雅黑" w:hAnsi="微软雅黑" w:eastAsia="微软雅黑" w:cs="Lucida Sans Unicode"/>
          <w:color w:val="000000"/>
          <w:kern w:val="0"/>
          <w:sz w:val="24"/>
          <w:szCs w:val="24"/>
        </w:rPr>
        <w:t>。在这劫浊坏乱的时世，</w:t>
      </w:r>
      <w:r>
        <w:rPr>
          <w:rFonts w:hint="eastAsia" w:ascii="微软雅黑" w:hAnsi="微软雅黑" w:eastAsia="微软雅黑" w:cs="Lucida Sans Unicode"/>
          <w:color w:val="000000"/>
          <w:kern w:val="0"/>
          <w:sz w:val="24"/>
          <w:szCs w:val="24"/>
        </w:rPr>
        <w:t>本来就</w:t>
      </w:r>
      <w:r>
        <w:rPr>
          <w:rFonts w:ascii="微软雅黑" w:hAnsi="微软雅黑" w:eastAsia="微软雅黑" w:cs="Lucida Sans Unicode"/>
          <w:color w:val="000000"/>
          <w:kern w:val="0"/>
          <w:sz w:val="24"/>
          <w:szCs w:val="24"/>
        </w:rPr>
        <w:t>应提倡因果报应，及净土法门，才有真实</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利益。那些好高务胜的人，恐怕一提倡这些，就毁坏了他们的名声地位。所以宁可让他人不懂（因果与净土），决不肯屈降我的门风。</w:t>
      </w:r>
    </w:p>
    <w:p w14:paraId="3BCE1556">
      <w:pPr>
        <w:widowControl/>
        <w:spacing w:line="270" w:lineRule="atLeast"/>
        <w:jc w:val="left"/>
        <w:rPr>
          <w:rFonts w:ascii="微软雅黑" w:hAnsi="微软雅黑" w:eastAsia="微软雅黑" w:cs="Lucida Sans Unicode"/>
          <w:bCs/>
          <w:color w:val="003300"/>
          <w:kern w:val="0"/>
          <w:sz w:val="24"/>
          <w:szCs w:val="24"/>
        </w:rPr>
      </w:pPr>
    </w:p>
    <w:p w14:paraId="1798E887">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试问彼于调养身命之外物，能固执一法，不求变通否乎。夏葛而冬裘，渴饮而饥食。彼于一日之中，尚必取其合宜。其于弘法，则其智反不如养身之得计。谓其真欲利人可乎。</w:t>
      </w:r>
    </w:p>
    <w:p w14:paraId="352F589F">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试问：他们对于调养身命的外物，能</w:t>
      </w:r>
      <w:r>
        <w:rPr>
          <w:rFonts w:hint="eastAsia" w:ascii="微软雅黑" w:hAnsi="微软雅黑" w:eastAsia="微软雅黑" w:cs="Lucida Sans Unicode"/>
          <w:color w:val="000000"/>
          <w:kern w:val="0"/>
          <w:sz w:val="24"/>
          <w:szCs w:val="24"/>
        </w:rPr>
        <w:t>仅</w:t>
      </w:r>
      <w:r>
        <w:rPr>
          <w:rFonts w:ascii="微软雅黑" w:hAnsi="微软雅黑" w:eastAsia="微软雅黑" w:cs="Lucida Sans Unicode"/>
          <w:color w:val="000000"/>
          <w:kern w:val="0"/>
          <w:sz w:val="24"/>
          <w:szCs w:val="24"/>
        </w:rPr>
        <w:t>固执用一</w:t>
      </w:r>
      <w:r>
        <w:rPr>
          <w:rFonts w:hint="eastAsia" w:ascii="微软雅黑" w:hAnsi="微软雅黑" w:eastAsia="微软雅黑" w:cs="Lucida Sans Unicode"/>
          <w:color w:val="000000"/>
          <w:kern w:val="0"/>
          <w:sz w:val="24"/>
          <w:szCs w:val="24"/>
        </w:rPr>
        <w:t>种</w:t>
      </w:r>
      <w:r>
        <w:rPr>
          <w:rFonts w:ascii="微软雅黑" w:hAnsi="微软雅黑" w:eastAsia="微软雅黑" w:cs="Lucida Sans Unicode"/>
          <w:color w:val="000000"/>
          <w:kern w:val="0"/>
          <w:sz w:val="24"/>
          <w:szCs w:val="24"/>
        </w:rPr>
        <w:t>方法，</w:t>
      </w:r>
      <w:r>
        <w:rPr>
          <w:rFonts w:hint="eastAsia" w:ascii="微软雅黑" w:hAnsi="微软雅黑" w:eastAsia="微软雅黑" w:cs="Lucida Sans Unicode"/>
          <w:color w:val="000000"/>
          <w:kern w:val="0"/>
          <w:sz w:val="24"/>
          <w:szCs w:val="24"/>
        </w:rPr>
        <w:t>而</w:t>
      </w:r>
      <w:r>
        <w:rPr>
          <w:rFonts w:ascii="微软雅黑" w:hAnsi="微软雅黑" w:eastAsia="微软雅黑" w:cs="Lucida Sans Unicode"/>
          <w:color w:val="000000"/>
          <w:kern w:val="0"/>
          <w:sz w:val="24"/>
          <w:szCs w:val="24"/>
        </w:rPr>
        <w:t>不求变通吗？夏天穿葛衣，冬天穿裘衣，口渴饮水，</w:t>
      </w:r>
      <w:r>
        <w:rPr>
          <w:rFonts w:hint="eastAsia" w:ascii="微软雅黑" w:hAnsi="微软雅黑" w:eastAsia="微软雅黑" w:cs="Lucida Sans Unicode"/>
          <w:color w:val="000000"/>
          <w:kern w:val="0"/>
          <w:sz w:val="24"/>
          <w:szCs w:val="24"/>
        </w:rPr>
        <w:t>肚</w:t>
      </w:r>
      <w:r>
        <w:rPr>
          <w:rFonts w:ascii="微软雅黑" w:hAnsi="微软雅黑" w:eastAsia="微软雅黑" w:cs="Lucida Sans Unicode"/>
          <w:color w:val="000000"/>
          <w:kern w:val="0"/>
          <w:sz w:val="24"/>
          <w:szCs w:val="24"/>
        </w:rPr>
        <w:t>饿吃饭。他们在一天之中，还必须取用</w:t>
      </w:r>
      <w:r>
        <w:rPr>
          <w:rFonts w:hint="eastAsia" w:ascii="微软雅黑" w:hAnsi="微软雅黑" w:eastAsia="微软雅黑" w:cs="Lucida Sans Unicode"/>
          <w:color w:val="000000"/>
          <w:kern w:val="0"/>
          <w:sz w:val="24"/>
          <w:szCs w:val="24"/>
        </w:rPr>
        <w:t>那些</w:t>
      </w:r>
      <w:r>
        <w:rPr>
          <w:rFonts w:ascii="微软雅黑" w:hAnsi="微软雅黑" w:eastAsia="微软雅黑" w:cs="Lucida Sans Unicode"/>
          <w:color w:val="000000"/>
          <w:kern w:val="0"/>
          <w:sz w:val="24"/>
          <w:szCs w:val="24"/>
        </w:rPr>
        <w:t>合适的。而对于弘法，则他们的智慧反而不如养身的计策得当。说他们是真想利益他人，可以吗？</w:t>
      </w:r>
    </w:p>
    <w:p w14:paraId="486EFAD0">
      <w:pPr>
        <w:widowControl/>
        <w:spacing w:line="270" w:lineRule="atLeast"/>
        <w:jc w:val="left"/>
        <w:rPr>
          <w:rFonts w:ascii="微软雅黑" w:hAnsi="微软雅黑" w:eastAsia="微软雅黑" w:cs="Lucida Sans Unicode"/>
          <w:bCs/>
          <w:color w:val="003300"/>
          <w:kern w:val="0"/>
          <w:sz w:val="24"/>
          <w:szCs w:val="24"/>
        </w:rPr>
      </w:pPr>
    </w:p>
    <w:p w14:paraId="61E5940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文钞送于有信心通文理者，即已。何必列一表，以寄来，岂非无事生事。郑子平有信心，何不拜现在弘法之大法师，而欲以光为师，亦其见地有未到处。光近来冗事多端，直是力不能支，当以少来信为是。</w:t>
      </w:r>
    </w:p>
    <w:p w14:paraId="2A3635CA">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《文钞》送给有信心，通文理的人，就可以了。何必列一张表寄过来，岂不是无事生事吗？郑子平有信心，为什么不拜现在弘法的</w:t>
      </w:r>
      <w:r>
        <w:rPr>
          <w:rFonts w:hint="eastAsia" w:ascii="微软雅黑" w:hAnsi="微软雅黑" w:eastAsia="微软雅黑" w:cs="Lucida Sans Unicode"/>
          <w:color w:val="000000"/>
          <w:kern w:val="0"/>
          <w:sz w:val="24"/>
          <w:szCs w:val="24"/>
        </w:rPr>
        <w:t>大法</w:t>
      </w:r>
      <w:r>
        <w:rPr>
          <w:rFonts w:ascii="微软雅黑" w:hAnsi="微软雅黑" w:eastAsia="微软雅黑" w:cs="Lucida Sans Unicode"/>
          <w:color w:val="000000"/>
          <w:kern w:val="0"/>
          <w:sz w:val="24"/>
          <w:szCs w:val="24"/>
        </w:rPr>
        <w:t>师，</w:t>
      </w:r>
      <w:r>
        <w:rPr>
          <w:rFonts w:hint="eastAsia" w:ascii="微软雅黑" w:hAnsi="微软雅黑" w:eastAsia="微软雅黑" w:cs="Lucida Sans Unicode"/>
          <w:color w:val="000000"/>
          <w:kern w:val="0"/>
          <w:sz w:val="24"/>
          <w:szCs w:val="24"/>
        </w:rPr>
        <w:t>却</w:t>
      </w:r>
      <w:r>
        <w:rPr>
          <w:rFonts w:ascii="微软雅黑" w:hAnsi="微软雅黑" w:eastAsia="微软雅黑" w:cs="Lucida Sans Unicode"/>
          <w:color w:val="000000"/>
          <w:kern w:val="0"/>
          <w:sz w:val="24"/>
          <w:szCs w:val="24"/>
        </w:rPr>
        <w:t>想要以我为师，也是他的见地有不到之处。我近来琐事多端，简直是力不能支，应当以少来信为好。</w:t>
      </w:r>
    </w:p>
    <w:p w14:paraId="19CC48FD">
      <w:pPr>
        <w:widowControl/>
        <w:spacing w:line="270" w:lineRule="atLeast"/>
        <w:jc w:val="left"/>
        <w:rPr>
          <w:rFonts w:ascii="微软雅黑" w:hAnsi="微软雅黑" w:eastAsia="微软雅黑" w:cs="Lucida Sans Unicode"/>
          <w:bCs/>
          <w:color w:val="003300"/>
          <w:kern w:val="0"/>
          <w:sz w:val="24"/>
          <w:szCs w:val="24"/>
        </w:rPr>
      </w:pPr>
    </w:p>
    <w:p w14:paraId="05047B8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彼果相信，但依文钞行持即已，又何须专函请教。岂所说者，出于文钞之外乎。彼肯皈依高人，则莫大之幸。如其固执不回，祈代为彼取一名即已。不必来信，令彼此俱劳也。</w:t>
      </w:r>
    </w:p>
    <w:p w14:paraId="734B0E43">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他果真相信，只要依照《文钞》行持就可以了，又何必专门写信请教。难道我所说的，会超出《文钞》之外吗？他肯皈依其</w:t>
      </w:r>
      <w:r>
        <w:rPr>
          <w:rFonts w:hint="eastAsia" w:ascii="微软雅黑" w:hAnsi="微软雅黑" w:eastAsia="微软雅黑" w:cs="Lucida Sans Unicode"/>
          <w:color w:val="000000"/>
          <w:kern w:val="0"/>
          <w:sz w:val="24"/>
          <w:szCs w:val="24"/>
        </w:rPr>
        <w:t>他</w:t>
      </w:r>
      <w:r>
        <w:rPr>
          <w:rFonts w:ascii="微软雅黑" w:hAnsi="微软雅黑" w:eastAsia="微软雅黑" w:cs="Lucida Sans Unicode"/>
          <w:color w:val="000000"/>
          <w:kern w:val="0"/>
          <w:sz w:val="24"/>
          <w:szCs w:val="24"/>
        </w:rPr>
        <w:t>高人，就是莫大的庆幸。如果他固执不肯依从，请代为他取一个法名就可以了。不必来信，令彼此都烦劳。</w:t>
      </w:r>
    </w:p>
    <w:p w14:paraId="0706D153">
      <w:pPr>
        <w:widowControl/>
        <w:spacing w:line="270" w:lineRule="atLeast"/>
        <w:jc w:val="left"/>
        <w:rPr>
          <w:rFonts w:ascii="微软雅黑" w:hAnsi="微软雅黑" w:eastAsia="微软雅黑" w:cs="Lucida Sans Unicode"/>
          <w:color w:val="000000"/>
          <w:kern w:val="0"/>
          <w:sz w:val="24"/>
          <w:szCs w:val="24"/>
        </w:rPr>
      </w:pPr>
    </w:p>
    <w:p w14:paraId="59BAE240">
      <w:pPr>
        <w:widowControl/>
        <w:spacing w:line="270" w:lineRule="atLeast"/>
        <w:jc w:val="left"/>
        <w:rPr>
          <w:rFonts w:ascii="微软雅黑" w:hAnsi="微软雅黑" w:eastAsia="微软雅黑" w:cs="Lucida Sans Unicode"/>
          <w:color w:val="000000"/>
          <w:kern w:val="0"/>
          <w:sz w:val="24"/>
          <w:szCs w:val="24"/>
        </w:rPr>
      </w:pPr>
    </w:p>
    <w:p w14:paraId="2DC0A5A8">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5D70351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133" w:name="_Toc9465"/>
      <w:r>
        <w:rPr>
          <w:rFonts w:hint="eastAsia" w:ascii="微软雅黑" w:hAnsi="微软雅黑" w:eastAsia="微软雅黑" w:cs="微软雅黑"/>
          <w:b/>
          <w:bCs/>
          <w:color w:val="C00000"/>
          <w:sz w:val="24"/>
          <w:szCs w:val="24"/>
        </w:rPr>
        <w:t>复徐平轩居士书</w:t>
      </w:r>
      <w:bookmarkEnd w:id="133"/>
    </w:p>
    <w:p w14:paraId="210ACC03">
      <w:pPr>
        <w:widowControl/>
        <w:spacing w:line="270" w:lineRule="atLeast"/>
        <w:jc w:val="left"/>
        <w:rPr>
          <w:rFonts w:ascii="微软雅黑" w:hAnsi="微软雅黑" w:eastAsia="微软雅黑"/>
          <w:color w:val="003300"/>
          <w:kern w:val="0"/>
          <w:sz w:val="24"/>
          <w:szCs w:val="24"/>
        </w:rPr>
      </w:pPr>
    </w:p>
    <w:p w14:paraId="5B0B78C3">
      <w:pPr>
        <w:widowControl/>
        <w:spacing w:line="270" w:lineRule="atLeast"/>
        <w:jc w:val="left"/>
        <w:rPr>
          <w:rFonts w:ascii="微软雅黑" w:hAnsi="微软雅黑" w:eastAsia="微软雅黑"/>
          <w:b/>
          <w:bCs/>
          <w:color w:val="C00000"/>
          <w:sz w:val="24"/>
          <w:szCs w:val="24"/>
        </w:rPr>
      </w:pPr>
      <w:r>
        <w:rPr>
          <w:rFonts w:hint="eastAsia" w:ascii="微软雅黑" w:hAnsi="微软雅黑" w:eastAsia="微软雅黑" w:cs="微软雅黑"/>
          <w:b/>
          <w:bCs/>
          <w:color w:val="C00000"/>
          <w:sz w:val="24"/>
          <w:szCs w:val="24"/>
        </w:rPr>
        <w:t>　　接手书，知令慈握珠一事的确，实为不可思议。其所以须询问者，以今人多伪，皆是凭空妄造。光唯愿以实传实，不愿说得好听，以致以凡滥圣也。</w:t>
      </w:r>
    </w:p>
    <w:p w14:paraId="0562EC3A">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　　</w:t>
      </w:r>
      <w:r>
        <w:rPr>
          <w:rFonts w:hint="eastAsia" w:ascii="微软雅黑" w:hAnsi="微软雅黑" w:eastAsia="微软雅黑" w:cs="微软雅黑"/>
          <w:color w:val="000000"/>
          <w:kern w:val="0"/>
          <w:sz w:val="24"/>
          <w:szCs w:val="24"/>
        </w:rPr>
        <w:t>接到信，知道你母亲手握念珠这件事的确属实，实在是不可思议。之所以必须询问清楚的原因，是因为现今的人大多作假，都是凭空妄造。我只愿以实传实，不愿说得好听，以致以凡滥圣啊。</w:t>
      </w:r>
    </w:p>
    <w:p w14:paraId="5E2B561D">
      <w:pPr>
        <w:widowControl/>
        <w:spacing w:line="270" w:lineRule="atLeast"/>
        <w:jc w:val="left"/>
        <w:rPr>
          <w:rFonts w:ascii="微软雅黑" w:hAnsi="微软雅黑" w:eastAsia="微软雅黑"/>
          <w:color w:val="003300"/>
          <w:kern w:val="0"/>
          <w:sz w:val="24"/>
          <w:szCs w:val="24"/>
        </w:rPr>
      </w:pPr>
    </w:p>
    <w:p w14:paraId="3B227A97">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三日入殓，方沐浴换衣，极是。以一向皆以二三句钟为说者，以不洞事者，不肯等待至久也。果如是，理宜改作三日，方举哀沐浴更衣。四十九日方举哀，于理则无碍，于事则似乎太疏阔矣。不足为训。三日举哀，实为至当之极。</w:t>
      </w:r>
    </w:p>
    <w:p w14:paraId="418810A6">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三天后入殓，方才沐浴换衣，做的很对。之所以我一向都告诉他人，咽气后二三个钟头才沐浴换衣，是因为不懂事的人，不肯等待太久的缘故。果真如此，理应改作三天，方才举哀沐浴更衣。四十九天方才举哀（沐浴更衣），在道理上没有妨碍，在事情上，就似乎太不切实际了。不值得效法。三天举哀（沐浴更衣），实在是极为恰当。</w:t>
      </w:r>
    </w:p>
    <w:p w14:paraId="006A7FB2">
      <w:pPr>
        <w:widowControl/>
        <w:spacing w:line="270" w:lineRule="atLeast"/>
        <w:jc w:val="left"/>
        <w:rPr>
          <w:rFonts w:ascii="微软雅黑" w:hAnsi="微软雅黑" w:eastAsia="微软雅黑"/>
          <w:b/>
          <w:bCs/>
          <w:color w:val="C00000"/>
          <w:sz w:val="24"/>
          <w:szCs w:val="24"/>
        </w:rPr>
      </w:pPr>
    </w:p>
    <w:p w14:paraId="0D973B9A">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江浙大战四十余日，百姓流离载道，惨不忍闻。战地之人民家舍，生口器具，一无所有。即令逃之外方，得以不死，亦不能成立家室。每一思及，为之痛心。上海倡办善后，以故无从提及他处赈事。</w:t>
      </w:r>
    </w:p>
    <w:p w14:paraId="29060A3F">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江浙大战四十多天，百姓流离失所，盈满道路，惨不忍闻。战争之地的人民家舍，牲畜器具，一无所有。即使逃到外地远方，能够不死，也不能成立家业。每每一想到，就为之痛心。上海倡导办理善后之事，所以无法提到其他地方赈灾的事。</w:t>
      </w:r>
    </w:p>
    <w:p w14:paraId="52529106">
      <w:pPr>
        <w:widowControl/>
        <w:spacing w:line="270" w:lineRule="atLeast"/>
        <w:jc w:val="left"/>
        <w:rPr>
          <w:rFonts w:ascii="微软雅黑" w:hAnsi="微软雅黑" w:eastAsia="微软雅黑"/>
          <w:color w:val="003300"/>
          <w:kern w:val="0"/>
          <w:sz w:val="24"/>
          <w:szCs w:val="24"/>
        </w:rPr>
      </w:pPr>
    </w:p>
    <w:p w14:paraId="783B5704">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前纽元伯谓江西水淹三十余县，以捐册寄光，冀光劝募。光只好自捐百元，以尽我心。贵会亦助百元。以光本无蓄积，此尚是支用大士颂之助印资耳。</w:t>
      </w:r>
    </w:p>
    <w:p w14:paraId="616E9CA2">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上次纽元伯说江西大水淹没了三十多个县，将募捐册寄给我，希望我劝人募捐。我只好自己捐了一百元，以尽我心。贵会也捐助了一百元。因为我本来没有积蓄，这还是挪用了《大士颂》的助印款。</w:t>
      </w:r>
    </w:p>
    <w:p w14:paraId="7424BFEF">
      <w:pPr>
        <w:widowControl/>
        <w:spacing w:line="270" w:lineRule="atLeast"/>
        <w:jc w:val="left"/>
        <w:rPr>
          <w:rFonts w:ascii="微软雅黑" w:hAnsi="微软雅黑" w:eastAsia="微软雅黑"/>
          <w:color w:val="003300"/>
          <w:kern w:val="0"/>
          <w:sz w:val="24"/>
          <w:szCs w:val="24"/>
        </w:rPr>
      </w:pPr>
    </w:p>
    <w:p w14:paraId="4776B42B">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b/>
          <w:bCs/>
          <w:color w:val="C00000"/>
          <w:sz w:val="24"/>
          <w:szCs w:val="24"/>
        </w:rPr>
        <w:t>所愿各带兵之长官，知同室操戈，为自戕手足及与身命。从兹放下争竞之毒心，发起共和之慈念。则国家幸甚，人民幸甚。否则鹬蚌相持，渔人得利。欲不同充彼腹，其可得乎。哀哉。祈正课外，加念观世音，以为预防之备。</w:t>
      </w:r>
    </w:p>
    <w:p w14:paraId="238A8AB9">
      <w:pPr>
        <w:widowControl/>
        <w:spacing w:line="270" w:lineRule="atLeast"/>
        <w:jc w:val="left"/>
        <w:rPr>
          <w:rFonts w:ascii="微软雅黑" w:hAnsi="微软雅黑" w:eastAsia="微软雅黑"/>
          <w:color w:val="000000"/>
          <w:kern w:val="0"/>
          <w:sz w:val="24"/>
          <w:szCs w:val="24"/>
        </w:rPr>
      </w:pPr>
      <w:r>
        <w:rPr>
          <w:rFonts w:hint="eastAsia" w:ascii="微软雅黑" w:hAnsi="微软雅黑" w:eastAsia="微软雅黑" w:cs="微软雅黑"/>
          <w:color w:val="000000"/>
          <w:kern w:val="0"/>
          <w:sz w:val="24"/>
          <w:szCs w:val="24"/>
        </w:rPr>
        <w:t>祈愿各位带兵的长官，知道同室操戈，是自残手足以及自害身命。从此放下互相争斗的毒心，发起共同和睦的慈念。那么国家幸运，人民幸运。否则，鹬蚌相争，渔翁得利。鹬蚌想要不一同充为渔人的口腹，可能吗？悲哀啊！请在正课之外，加念观世音菩萨圣号，来作为预防灾祸的准备。</w:t>
      </w:r>
    </w:p>
    <w:p w14:paraId="573A50A7">
      <w:pPr>
        <w:widowControl/>
        <w:spacing w:line="270" w:lineRule="atLeast"/>
        <w:jc w:val="left"/>
        <w:rPr>
          <w:rFonts w:ascii="微软雅黑" w:hAnsi="微软雅黑" w:eastAsia="微软雅黑"/>
          <w:color w:val="000000"/>
          <w:kern w:val="0"/>
          <w:sz w:val="24"/>
          <w:szCs w:val="24"/>
        </w:rPr>
      </w:pPr>
    </w:p>
    <w:p w14:paraId="37377E93">
      <w:pPr>
        <w:widowControl/>
        <w:spacing w:line="270" w:lineRule="atLeast"/>
        <w:jc w:val="left"/>
        <w:rPr>
          <w:rFonts w:ascii="微软雅黑" w:hAnsi="微软雅黑" w:eastAsia="微软雅黑"/>
          <w:color w:val="000000"/>
          <w:kern w:val="0"/>
          <w:sz w:val="24"/>
          <w:szCs w:val="24"/>
        </w:rPr>
      </w:pPr>
    </w:p>
    <w:p w14:paraId="2D51DCB8">
      <w:pPr>
        <w:widowControl/>
        <w:spacing w:line="270" w:lineRule="atLeast"/>
        <w:jc w:val="left"/>
        <w:rPr>
          <w:rFonts w:ascii="微软雅黑" w:hAnsi="微软雅黑" w:eastAsia="微软雅黑"/>
          <w:b/>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w:t>
      </w:r>
    </w:p>
    <w:p w14:paraId="3C36E118">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【徐平轩】</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1890-1967</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）名国治，安徽石埭人。早年在北京、上海、南京、重庆、安庆等地从事慈善赈济及佛经收藏、刻印和流通事业。新中国成立后，主持金陵刻经处工作。</w:t>
      </w:r>
      <w:r>
        <w:rPr>
          <w:rFonts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1967</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年病逝安徽原籍。</w:t>
      </w:r>
    </w:p>
    <w:p w14:paraId="620BFD89">
      <w:pPr>
        <w:widowControl/>
        <w:spacing w:line="270" w:lineRule="atLeast"/>
        <w:jc w:val="left"/>
        <w:rPr>
          <w:rFonts w:hint="eastAsia" w:ascii="微软雅黑" w:hAnsi="微软雅黑" w:eastAsia="微软雅黑" w:cs="微软雅黑"/>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b/>
          <w:bCs/>
          <w:color w:val="595959" w:themeColor="text1" w:themeTint="A6"/>
          <w:kern w:val="0"/>
          <w:sz w:val="24"/>
          <w:szCs w:val="24"/>
          <w:lang w:eastAsia="zh-CN"/>
          <w14:textFill>
            <w14:solidFill>
              <w14:schemeClr w14:val="tx1">
                <w14:lumMod w14:val="65000"/>
                <w14:lumOff w14:val="35000"/>
              </w14:schemeClr>
            </w14:solidFill>
          </w14:textFill>
        </w:rPr>
        <w:t>【知令慈握珠一事的确】</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见《增文文钞》卷四《徐母杨太夫人生西记》</w:t>
      </w:r>
      <w:r>
        <w:rPr>
          <w:rFonts w:hint="eastAsia" w:ascii="微软雅黑" w:hAnsi="微软雅黑" w:eastAsia="微软雅黑" w:cs="微软雅黑"/>
          <w:color w:val="595959" w:themeColor="text1" w:themeTint="A6"/>
          <w:kern w:val="0"/>
          <w:sz w:val="24"/>
          <w:szCs w:val="24"/>
          <w:lang w:eastAsia="zh-CN"/>
          <w14:textFill>
            <w14:solidFill>
              <w14:schemeClr w14:val="tx1">
                <w14:lumMod w14:val="65000"/>
                <w14:lumOff w14:val="35000"/>
              </w14:schemeClr>
            </w14:solidFill>
          </w14:textFill>
        </w:rPr>
        <w:t>。</w:t>
      </w:r>
    </w:p>
    <w:p w14:paraId="0DECFAD3">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【入殓】</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意为将人死尸体移入棺木。各地时间不一；有3天、7天入殓的；有死后当天入殓的。</w:t>
      </w:r>
    </w:p>
    <w:p w14:paraId="00684DC6">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【举哀】</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指办丧事时高声号哭，表示哀悼。</w:t>
      </w:r>
    </w:p>
    <w:p w14:paraId="6BC4F753">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【疏阔】</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迂阔，不切实际。</w:t>
      </w:r>
    </w:p>
    <w:p w14:paraId="387CEF96">
      <w:pPr>
        <w:widowControl/>
        <w:spacing w:line="270" w:lineRule="atLeast"/>
        <w:jc w:val="left"/>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微软雅黑"/>
          <w:b/>
          <w:bCs/>
          <w:color w:val="595959" w:themeColor="text1" w:themeTint="A6"/>
          <w:kern w:val="0"/>
          <w:sz w:val="24"/>
          <w:szCs w:val="24"/>
          <w14:textFill>
            <w14:solidFill>
              <w14:schemeClr w14:val="tx1">
                <w14:lumMod w14:val="65000"/>
                <w14:lumOff w14:val="35000"/>
              </w14:schemeClr>
            </w14:solidFill>
          </w14:textFill>
        </w:rPr>
        <w:t>【不足为训】</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足：够得上；训：法则，典范。不值得作为效法的准则或榜样。</w:t>
      </w:r>
    </w:p>
    <w:p w14:paraId="0ED35B25">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kern w:val="0"/>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b/>
          <w:bCs/>
          <w:color w:val="595959" w:themeColor="text1" w:themeTint="A6"/>
          <w:kern w:val="0"/>
          <w:sz w:val="24"/>
          <w:szCs w:val="24"/>
          <w14:textFill>
            <w14:solidFill>
              <w14:schemeClr w14:val="tx1">
                <w14:lumMod w14:val="65000"/>
                <w14:lumOff w14:val="35000"/>
              </w14:schemeClr>
            </w14:solidFill>
          </w14:textFill>
        </w:rPr>
        <w:t>【江浙大战】</w:t>
      </w:r>
      <w:r>
        <w:rPr>
          <w:rFonts w:hint="eastAsia" w:ascii="微软雅黑" w:hAnsi="微软雅黑" w:eastAsia="微软雅黑"/>
          <w:b w:val="0"/>
          <w:bCs w:val="0"/>
          <w:color w:val="595959" w:themeColor="text1" w:themeTint="A6"/>
          <w:kern w:val="0"/>
          <w:sz w:val="24"/>
          <w:szCs w:val="24"/>
          <w14:textFill>
            <w14:solidFill>
              <w14:schemeClr w14:val="tx1">
                <w14:lumMod w14:val="65000"/>
                <w14:lumOff w14:val="35000"/>
              </w14:schemeClr>
            </w14:solidFill>
          </w14:textFill>
        </w:rPr>
        <w:t>江浙战争</w:t>
      </w:r>
      <w:r>
        <w:rPr>
          <w:rFonts w:hint="eastAsia" w:ascii="微软雅黑" w:hAnsi="微软雅黑" w:eastAsia="微软雅黑"/>
          <w:b w:val="0"/>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民国</w:t>
      </w:r>
      <w:r>
        <w:rPr>
          <w:rFonts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13</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1924</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），江苏督军齐燮元与浙江督军卢永祥为争夺上海地盘，发生军阀混战。这次战争称为江浙战争，亦称齐卢之战。是年干支为甲子，习称甲子兵灾。</w:t>
      </w:r>
      <w:r>
        <w:rPr>
          <w:rFonts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8</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月</w:t>
      </w:r>
      <w:r>
        <w:rPr>
          <w:rFonts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27</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日，浙军卫队团二营营长王振贤在青浦北门叶德裕米厂设司令部。</w:t>
      </w:r>
      <w:r>
        <w:rPr>
          <w:rFonts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9</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月</w:t>
      </w:r>
      <w:r>
        <w:rPr>
          <w:rFonts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1</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日，苏督的淞沪护军使派颜德清为青浦代知事，拉夫捉船，青沪交通断绝，城中富户争相逃往上海租界。</w:t>
      </w:r>
      <w:r>
        <w:rPr>
          <w:rFonts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9</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月</w:t>
      </w:r>
      <w:r>
        <w:rPr>
          <w:rFonts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3</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日双方在安亭、黄渡之间接仗，拂晓开仗，中午休息，下午</w:t>
      </w:r>
      <w:r>
        <w:rPr>
          <w:rFonts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3</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时后继续开炮。士兵伏踞战壕，很少发枪射击。</w:t>
      </w:r>
      <w:r>
        <w:rPr>
          <w:rFonts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9</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月</w:t>
      </w:r>
      <w:r>
        <w:rPr>
          <w:rFonts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17</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日，孙传芳率军由仙霞岭入浙，卢永祥腹背受敌，遂将浙沪联军总部移驻沪杭路南站，黄渡、浏河、南翔之间双方仍作阵地战。</w:t>
      </w:r>
      <w:r>
        <w:rPr>
          <w:rFonts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9</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月</w:t>
      </w:r>
      <w:r>
        <w:rPr>
          <w:rFonts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25</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日孙传芳部进入杭州，月底攻占枫泾，江苏水军又在淀山湖，东窥朱家角镇。卢永祥见大势已去，只得全面撤军，宣告下野。江浙战争遂告结束。浙军于</w:t>
      </w:r>
      <w:r>
        <w:rPr>
          <w:rFonts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10</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月</w:t>
      </w:r>
      <w:r>
        <w:rPr>
          <w:rFonts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3</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日晨溃退，穿城而过，尚无劫掠。</w:t>
      </w:r>
      <w:r>
        <w:rPr>
          <w:rFonts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9</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日苏军占据青浦城，在城内大肆劫掠</w:t>
      </w:r>
      <w:r>
        <w:rPr>
          <w:rFonts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3</w:t>
      </w:r>
      <w:r>
        <w:rPr>
          <w:rFonts w:hint="eastAsia" w:ascii="微软雅黑" w:hAnsi="微软雅黑" w:eastAsia="微软雅黑" w:cs="微软雅黑"/>
          <w:color w:val="595959" w:themeColor="text1" w:themeTint="A6"/>
          <w:kern w:val="0"/>
          <w:sz w:val="24"/>
          <w:szCs w:val="24"/>
          <w14:textFill>
            <w14:solidFill>
              <w14:schemeClr w14:val="tx1">
                <w14:lumMod w14:val="65000"/>
                <w14:lumOff w14:val="35000"/>
              </w14:schemeClr>
            </w14:solidFill>
          </w14:textFill>
        </w:rPr>
        <w:t>昼夜。白鹤江、重固、观音堂、朱家角等镇均遭抢掠，劫后满目疮痍。</w:t>
      </w:r>
    </w:p>
    <w:p w14:paraId="387BC7BE">
      <w:pPr>
        <w:widowControl/>
        <w:spacing w:line="270" w:lineRule="atLeast"/>
        <w:jc w:val="left"/>
        <w:rPr>
          <w:rFonts w:ascii="微软雅黑" w:hAnsi="微软雅黑" w:eastAsia="微软雅黑" w:cs="Lucida Sans Unicode"/>
          <w:color w:val="000000"/>
          <w:kern w:val="0"/>
          <w:sz w:val="24"/>
          <w:szCs w:val="24"/>
        </w:rPr>
      </w:pPr>
    </w:p>
    <w:p w14:paraId="34A34C4A">
      <w:pPr>
        <w:widowControl/>
        <w:spacing w:line="270" w:lineRule="atLeast"/>
        <w:jc w:val="left"/>
        <w:rPr>
          <w:rFonts w:ascii="微软雅黑" w:hAnsi="微软雅黑" w:eastAsia="微软雅黑" w:cs="Lucida Sans Unicode"/>
          <w:color w:val="000000"/>
          <w:kern w:val="0"/>
          <w:sz w:val="24"/>
          <w:szCs w:val="24"/>
        </w:rPr>
      </w:pPr>
    </w:p>
    <w:p w14:paraId="3EE82DD4">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1654CDF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34" w:name="_Toc558"/>
      <w:r>
        <w:rPr>
          <w:rFonts w:hint="eastAsia" w:ascii="微软雅黑" w:hAnsi="微软雅黑" w:eastAsia="微软雅黑"/>
          <w:b/>
          <w:color w:val="C00000"/>
          <w:sz w:val="24"/>
          <w:szCs w:val="24"/>
        </w:rPr>
        <w:t>复唐大圆居士书一</w:t>
      </w:r>
      <w:bookmarkEnd w:id="134"/>
    </w:p>
    <w:p w14:paraId="656AD2BC">
      <w:pPr>
        <w:widowControl/>
        <w:spacing w:line="270" w:lineRule="atLeast"/>
        <w:jc w:val="left"/>
        <w:rPr>
          <w:rFonts w:ascii="微软雅黑" w:hAnsi="微软雅黑" w:eastAsia="微软雅黑" w:cs="Lucida Sans Unicode"/>
          <w:bCs/>
          <w:color w:val="003300"/>
          <w:kern w:val="0"/>
          <w:sz w:val="24"/>
        </w:rPr>
      </w:pPr>
    </w:p>
    <w:p w14:paraId="3FB78CE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接手书，知大愿无量，而复能随缘，颇为得时际之宜。今此国困民穷，凡欲建立法化，先须张罗建筑，则吃力不小。俾彼小人效之以取利，富家畏之以远避。</w:t>
      </w:r>
    </w:p>
    <w:p w14:paraId="556E371F">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color w:val="000000"/>
          <w:kern w:val="0"/>
          <w:sz w:val="24"/>
          <w:szCs w:val="24"/>
        </w:rPr>
        <w:t>接到信，知道你大愿无量，而又能随缘，很得根据时间来适用方法的道理。现今在这国困民穷之际，凡是想要建立佛法教化，如果必须先张罗建筑，就非常吃力了。这样使得那些小人效仿来谋取财利，富裕人家因害怕而远远避开。</w:t>
      </w:r>
    </w:p>
    <w:p w14:paraId="3B49960C">
      <w:pPr>
        <w:widowControl/>
        <w:spacing w:line="270" w:lineRule="atLeast"/>
        <w:jc w:val="left"/>
        <w:rPr>
          <w:rFonts w:ascii="微软雅黑" w:hAnsi="微软雅黑" w:eastAsia="微软雅黑" w:cs="Lucida Sans Unicode"/>
          <w:bCs/>
          <w:color w:val="003300"/>
          <w:kern w:val="0"/>
          <w:sz w:val="24"/>
        </w:rPr>
      </w:pPr>
    </w:p>
    <w:p w14:paraId="1EBF8A4F">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若遇一切人，但教以各尽伦常，诸恶莫作，众善奉行。戒杀放生，吃素念佛。则泯而无迹。彼此不妨职业，不耗钱财。似乎人之受化易，而己之担负轻。而佛法之流行，又易普遍也。</w:t>
      </w:r>
    </w:p>
    <w:p w14:paraId="1D49018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如果遇到一切人，只教他各自恪尽伦理纲常，诸恶莫作，众善奉行。戒杀放生，吃素念佛。这样就隐匿而没有形迹。彼此都不妨碍各自的职业，不耗费钱财。似乎他人也容易接受教化，而自己的负担也轻。而佛法的流行，又容易普遍。</w:t>
      </w:r>
    </w:p>
    <w:p w14:paraId="3AED2774">
      <w:pPr>
        <w:widowControl/>
        <w:spacing w:line="270" w:lineRule="atLeast"/>
        <w:jc w:val="left"/>
        <w:rPr>
          <w:rFonts w:ascii="微软雅黑" w:hAnsi="微软雅黑" w:eastAsia="微软雅黑" w:cs="Lucida Sans Unicode"/>
          <w:bCs/>
          <w:color w:val="003300"/>
          <w:kern w:val="0"/>
          <w:sz w:val="24"/>
        </w:rPr>
      </w:pPr>
    </w:p>
    <w:p w14:paraId="1614411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汝发露地学校，露地莲社之愿，固为省事。然又不如随地随缘之为方便易行也。上而清庙明堂，下而水边林下，得其可语之人，即以此事相劝。</w:t>
      </w:r>
    </w:p>
    <w:p w14:paraId="2C6A81CF">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你发起露地学校、露地莲社的愿望，固然省事。然而又不如随地随缘，更加方便易行。上至宗庙、国家机关，下至河水边、树林下，遇到可以对其讲说的人，就以这些事来相劝。</w:t>
      </w:r>
    </w:p>
    <w:p w14:paraId="006DA219">
      <w:pPr>
        <w:widowControl/>
        <w:spacing w:line="270" w:lineRule="atLeast"/>
        <w:jc w:val="left"/>
        <w:rPr>
          <w:rFonts w:ascii="微软雅黑" w:hAnsi="微软雅黑" w:eastAsia="微软雅黑" w:cs="Lucida Sans Unicode"/>
          <w:bCs/>
          <w:color w:val="003300"/>
          <w:kern w:val="0"/>
          <w:sz w:val="24"/>
        </w:rPr>
      </w:pPr>
    </w:p>
    <w:p w14:paraId="03BBF3C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文潞公发十万人念佛求生西方之愿，以结莲社。吾谓一人以至无量人，俱当以令生西方，何定限以十万也。</w:t>
      </w:r>
    </w:p>
    <w:p w14:paraId="39517BE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文潞公发起十万人念佛求生西方的大愿，来结莲社。我说，从一人以至无量人，都应当令他们念佛往生西方，怎能只限定十万人呢？</w:t>
      </w:r>
    </w:p>
    <w:p w14:paraId="21CE339F">
      <w:pPr>
        <w:widowControl/>
        <w:spacing w:line="270" w:lineRule="atLeast"/>
        <w:jc w:val="left"/>
        <w:rPr>
          <w:rFonts w:ascii="微软雅黑" w:hAnsi="微软雅黑" w:eastAsia="微软雅黑" w:cs="Lucida Sans Unicode"/>
          <w:color w:val="000000"/>
          <w:kern w:val="0"/>
          <w:sz w:val="24"/>
          <w:szCs w:val="24"/>
        </w:rPr>
      </w:pPr>
    </w:p>
    <w:p w14:paraId="237E8FB2">
      <w:pPr>
        <w:widowControl/>
        <w:spacing w:line="270" w:lineRule="atLeast"/>
        <w:jc w:val="left"/>
        <w:rPr>
          <w:rFonts w:ascii="微软雅黑" w:hAnsi="微软雅黑" w:eastAsia="微软雅黑" w:cs="Lucida Sans Unicode"/>
          <w:color w:val="000000"/>
          <w:kern w:val="0"/>
          <w:sz w:val="24"/>
          <w:szCs w:val="24"/>
        </w:rPr>
      </w:pPr>
    </w:p>
    <w:p w14:paraId="4A836D02">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37176F15">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【唐大圆】</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（1885</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1941）湖南人，初归依印光法师修学净土，后专研唯识，学有成就。曾先后在武昌佛学院、中华大学、武汉大学、长沙佛学会等处讲唯识学。任《世界佛教居士林林刊》编辑，主编过《海潮音》、《方文化》杂志，在佛刊上发表论文多篇，主张在现实人间修菩萨道。撰有《唯识方便谈》、《唯识易简》、《唯识三字经》、《唯识的科学方法》等小册子弘扬唯识学。曾撰《起信伦解惑》等，力论《起信论》确为马鸣造，驳王恩洋等以该论为华人撰述之说。</w:t>
      </w:r>
    </w:p>
    <w:p w14:paraId="08A90226">
      <w:pPr>
        <w:widowControl/>
        <w:spacing w:line="270" w:lineRule="atLeast"/>
        <w:jc w:val="left"/>
        <w:rPr>
          <w:rFonts w:hint="eastAsia" w:ascii="微软雅黑" w:hAnsi="微软雅黑" w:eastAsia="微软雅黑" w:cs="Lucida Sans Unicode"/>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val="0"/>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val="0"/>
          <w:color w:val="595959" w:themeColor="text1" w:themeTint="A6"/>
          <w:kern w:val="0"/>
          <w:sz w:val="24"/>
          <w:szCs w:val="24"/>
          <w14:textFill>
            <w14:solidFill>
              <w14:schemeClr w14:val="tx1">
                <w14:lumMod w14:val="65000"/>
                <w14:lumOff w14:val="35000"/>
              </w14:schemeClr>
            </w14:solidFill>
          </w14:textFill>
        </w:rPr>
        <w:t>【清廟】</w:t>
      </w:r>
      <w:r>
        <w:rPr>
          <w:rFonts w:hint="eastAsia" w:ascii="微软雅黑" w:hAnsi="微软雅黑" w:eastAsia="微软雅黑" w:cs="Lucida Sans Unicode"/>
          <w:b w:val="0"/>
          <w:bCs/>
          <w:color w:val="595959" w:themeColor="text1" w:themeTint="A6"/>
          <w:kern w:val="0"/>
          <w:sz w:val="24"/>
          <w:szCs w:val="24"/>
          <w14:textFill>
            <w14:solidFill>
              <w14:schemeClr w14:val="tx1">
                <w14:lumMod w14:val="65000"/>
                <w14:lumOff w14:val="35000"/>
              </w14:schemeClr>
            </w14:solidFill>
          </w14:textFill>
        </w:rPr>
        <w:t>即太庙。古代帝王的宗庙。</w:t>
      </w:r>
    </w:p>
    <w:p w14:paraId="16C70F55">
      <w:pPr>
        <w:widowControl/>
        <w:spacing w:line="270" w:lineRule="atLeast"/>
        <w:jc w:val="left"/>
        <w:rPr>
          <w:rFonts w:hint="eastAsia" w:ascii="微软雅黑" w:hAnsi="微软雅黑" w:eastAsia="微软雅黑" w:cs="Lucida Sans Unicode"/>
          <w:b w:val="0"/>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val="0"/>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val="0"/>
          <w:color w:val="595959" w:themeColor="text1" w:themeTint="A6"/>
          <w:kern w:val="0"/>
          <w:sz w:val="24"/>
          <w:szCs w:val="24"/>
          <w14:textFill>
            <w14:solidFill>
              <w14:schemeClr w14:val="tx1">
                <w14:lumMod w14:val="65000"/>
                <w14:lumOff w14:val="35000"/>
              </w14:schemeClr>
            </w14:solidFill>
          </w14:textFill>
        </w:rPr>
        <w:t>【明堂】</w:t>
      </w:r>
      <w:r>
        <w:rPr>
          <w:rFonts w:hint="eastAsia" w:ascii="微软雅黑" w:hAnsi="微软雅黑" w:eastAsia="微软雅黑" w:cs="Lucida Sans Unicode"/>
          <w:b w:val="0"/>
          <w:bCs/>
          <w:color w:val="595959" w:themeColor="text1" w:themeTint="A6"/>
          <w:kern w:val="0"/>
          <w:sz w:val="24"/>
          <w:szCs w:val="24"/>
          <w14:textFill>
            <w14:solidFill>
              <w14:schemeClr w14:val="tx1">
                <w14:lumMod w14:val="65000"/>
                <w14:lumOff w14:val="35000"/>
              </w14:schemeClr>
            </w14:solidFill>
          </w14:textFill>
        </w:rPr>
        <w:t>古代帝王宣明政教的地方。凡朝会、祭祀、庆赏、选士、养老、教学等大典，都在此举行。</w:t>
      </w:r>
    </w:p>
    <w:p w14:paraId="6F09A6EA">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【文潞公】</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文彦博</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（1006－1097）</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字宽夫，汾州介休人也。历仕宋仁英神哲四朝，出入将相，五十余年。官至太师，尝兼译经润文使，封潞国公。素皈信佛法，晚向道益力，专念阿弥陀佛，晨夕行坐，未尝少懈。发愿云，愿我常精进，勤修一切善。愿我了心宗，广度诸含识。居京师，与净严法师，集十万人，为净土会。一时士大夫多从而化焉。年九十二卒。</w:t>
      </w:r>
    </w:p>
    <w:p w14:paraId="5CE724B4">
      <w:pPr>
        <w:widowControl/>
        <w:spacing w:line="270" w:lineRule="atLeast"/>
        <w:jc w:val="left"/>
        <w:rPr>
          <w:rFonts w:ascii="微软雅黑" w:hAnsi="微软雅黑" w:eastAsia="微软雅黑" w:cs="Lucida Sans Unicode"/>
          <w:color w:val="000000"/>
          <w:kern w:val="0"/>
          <w:sz w:val="24"/>
          <w:szCs w:val="24"/>
        </w:rPr>
      </w:pPr>
    </w:p>
    <w:p w14:paraId="234D0BE7">
      <w:pPr>
        <w:widowControl/>
        <w:spacing w:line="270" w:lineRule="atLeast"/>
        <w:jc w:val="left"/>
        <w:rPr>
          <w:rFonts w:ascii="微软雅黑" w:hAnsi="微软雅黑" w:eastAsia="微软雅黑" w:cs="Lucida Sans Unicode"/>
          <w:color w:val="000000"/>
          <w:kern w:val="0"/>
          <w:sz w:val="24"/>
          <w:szCs w:val="24"/>
        </w:rPr>
      </w:pPr>
    </w:p>
    <w:p w14:paraId="7E8B4E23">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1286401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35" w:name="_Toc30193"/>
      <w:r>
        <w:rPr>
          <w:rFonts w:hint="eastAsia" w:ascii="微软雅黑" w:hAnsi="微软雅黑" w:eastAsia="微软雅黑"/>
          <w:b/>
          <w:color w:val="C00000"/>
          <w:sz w:val="24"/>
          <w:szCs w:val="24"/>
        </w:rPr>
        <w:t>复唐大圆居士书二</w:t>
      </w:r>
      <w:bookmarkEnd w:id="135"/>
    </w:p>
    <w:p w14:paraId="4EF27B89">
      <w:pPr>
        <w:widowControl/>
        <w:spacing w:line="270" w:lineRule="atLeast"/>
        <w:jc w:val="left"/>
        <w:rPr>
          <w:rFonts w:ascii="微软雅黑" w:hAnsi="微软雅黑" w:eastAsia="微软雅黑" w:cs="Lucida Sans Unicode"/>
          <w:bCs/>
          <w:color w:val="003300"/>
          <w:kern w:val="0"/>
          <w:sz w:val="24"/>
        </w:rPr>
      </w:pPr>
    </w:p>
    <w:p w14:paraId="5A095B8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前接手书，谓欲归湘，未知归期定在何时。现今世道人心，陷溺已极。而邮传之便，一日千里。每有无赖小人，若或有人与彼有隙，便妄造谣言，遍发传单，及登报纸。只欲坏人名誉，不顾自己折福折寿，及将来堕落三途，受诸极苦，为可怜愍耳。</w:t>
      </w:r>
    </w:p>
    <w:p w14:paraId="79D972F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color w:val="000000"/>
          <w:kern w:val="0"/>
          <w:sz w:val="24"/>
          <w:szCs w:val="24"/>
        </w:rPr>
        <w:t>上次接到你的信，说想要回湖南，不知道回去的日期定在何时。现今的世道人心，陷溺到了极点。然而邮局传递的便捷，则是一日千里。常常有无赖小人，如果有人与他有嫌隙，他便妄造谣言，到处散发传单，以及登报纸。只想败坏他人的名誉，不顾自己折福折寿，以及将来堕落三途，受各种极苦，实在令人怜悯。</w:t>
      </w:r>
    </w:p>
    <w:p w14:paraId="0F21E0AF">
      <w:pPr>
        <w:widowControl/>
        <w:spacing w:line="270" w:lineRule="atLeast"/>
        <w:jc w:val="left"/>
        <w:rPr>
          <w:rFonts w:ascii="微软雅黑" w:hAnsi="微软雅黑" w:eastAsia="微软雅黑" w:cs="Lucida Sans Unicode"/>
          <w:bCs/>
          <w:color w:val="003300"/>
          <w:kern w:val="0"/>
          <w:sz w:val="24"/>
        </w:rPr>
      </w:pPr>
    </w:p>
    <w:p w14:paraId="3F25BB8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彼等既快所欲，其受此传单阅此报纸之正人君子，固可备烛其肝肺。而流俗之人，则成一人传虚，万人传实。不但世间正人之可为极庸劣人。即古之出格圣贤，亦可为极庸劣人。所以有法华楞严起信等，为伪造之说。若不究是非，唯以所闻者为是，则三教圣贤经典，皆当付之丙丁矣。</w:t>
      </w:r>
    </w:p>
    <w:p w14:paraId="4D7A871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他们既然因欲念实现而畅快，那些接到这些传单、阅读这些报纸的正人君子，固然可以完全照见他们的肝肺。然而庸俗的人，就成为一人传虚，万人传实了。不但世间的正人君子，可以成为极其庸劣的人。即使是古时候杰出的圣贤，也可以成为极其庸劣的人。所以就有《法华经》、《楞严经》、《大乘起信论》等，是伪造的说法。如果不追究其中的是是非非，只认为所听到的就是对的，那么儒、释、道三教圣贤的经典，就都应当付之一炬了。</w:t>
      </w:r>
    </w:p>
    <w:p w14:paraId="4A0A9F2C">
      <w:pPr>
        <w:widowControl/>
        <w:spacing w:line="270" w:lineRule="atLeast"/>
        <w:jc w:val="left"/>
        <w:rPr>
          <w:rFonts w:ascii="微软雅黑" w:hAnsi="微软雅黑" w:eastAsia="微软雅黑" w:cs="Lucida Sans Unicode"/>
          <w:bCs/>
          <w:color w:val="003300"/>
          <w:kern w:val="0"/>
          <w:sz w:val="24"/>
        </w:rPr>
      </w:pPr>
    </w:p>
    <w:p w14:paraId="7463C6F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光生而愚拙，概不预社会诸事。而以不附和，故妄受彼等诬谤，加以第一魔王之嘉号。而谛闲为第二。范古农为第三。以马一浮为破坏佛法之罪魁。其传单有三数千言，想亦早已见过矣。</w:t>
      </w:r>
    </w:p>
    <w:p w14:paraId="0BECC1E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我生来愚拙，一概不参预社会上的一切事务。而且因为不附和他们，所以妄受他们的诬蔑诽谤，加上“第一魔王”的美名。谛闲法师为第二。范古农居士为第三。以马一浮为破坏佛法的罪魁祸首。这张传单有三千多字，想必你也早已见过了。</w:t>
      </w:r>
    </w:p>
    <w:p w14:paraId="266A64D6">
      <w:pPr>
        <w:widowControl/>
        <w:spacing w:line="270" w:lineRule="atLeast"/>
        <w:jc w:val="left"/>
        <w:rPr>
          <w:rFonts w:ascii="微软雅黑" w:hAnsi="微软雅黑" w:eastAsia="微软雅黑" w:cs="Lucida Sans Unicode"/>
          <w:bCs/>
          <w:color w:val="003300"/>
          <w:kern w:val="0"/>
          <w:sz w:val="24"/>
        </w:rPr>
      </w:pPr>
    </w:p>
    <w:p w14:paraId="4FA35C1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光一无门庭，二无眷属，三不作一事。纵诬语翻天，固无所得失。而亦藉此消罪业而增善根。不但无所破坏，且令受其资益。若谛闲古农，当道弘法。不知道理之人，一见此种言论，谓为真实，便可退其信心，增诸口业，实为可悯之至。是以凡观传单报纸，不可一观即以为是，而遽即笔之于书。以致展转传扬，有损自他也。</w:t>
      </w:r>
    </w:p>
    <w:p w14:paraId="7844103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我一无门庭，二无眷属，三不作一事。纵然诬蔑的话语说翻天，本来也没有什么得失。而且还能借此来消除罪业并增长善根。不但没有什么破坏，而且受到被他们诬蔑的利益。像谛闲法师、范古农，是当道弘法的人。不懂道理的人，一见到这种言论，认为真实，便能退失他们的信心，增长各种口业，实在是令人怜悯之极。所以，凡是看传单、报纸，不能一看就认为是对的，因而立即写成文章。以致辗转传扬，损害自他啊！</w:t>
      </w:r>
    </w:p>
    <w:p w14:paraId="63BB6155">
      <w:pPr>
        <w:widowControl/>
        <w:spacing w:line="270" w:lineRule="atLeast"/>
        <w:jc w:val="left"/>
        <w:rPr>
          <w:rFonts w:ascii="微软雅黑" w:hAnsi="微软雅黑" w:eastAsia="微软雅黑" w:cs="Lucida Sans Unicode"/>
          <w:color w:val="000000"/>
          <w:kern w:val="0"/>
          <w:sz w:val="24"/>
          <w:szCs w:val="24"/>
        </w:rPr>
      </w:pPr>
    </w:p>
    <w:p w14:paraId="0C11CC96">
      <w:pPr>
        <w:widowControl/>
        <w:spacing w:line="270" w:lineRule="atLeast"/>
        <w:jc w:val="left"/>
        <w:rPr>
          <w:rFonts w:ascii="微软雅黑" w:hAnsi="微软雅黑" w:eastAsia="微软雅黑" w:cs="Lucida Sans Unicode"/>
          <w:color w:val="000000"/>
          <w:kern w:val="0"/>
          <w:sz w:val="24"/>
          <w:szCs w:val="24"/>
        </w:rPr>
      </w:pPr>
    </w:p>
    <w:p w14:paraId="3B7B8514">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0F42C1D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36" w:name="_Toc8120"/>
      <w:r>
        <w:rPr>
          <w:rFonts w:hint="eastAsia" w:ascii="微软雅黑" w:hAnsi="微软雅黑" w:eastAsia="微软雅黑"/>
          <w:b/>
          <w:color w:val="C00000"/>
          <w:sz w:val="24"/>
          <w:szCs w:val="24"/>
        </w:rPr>
        <w:t>复唐大圆居士书三</w:t>
      </w:r>
      <w:bookmarkEnd w:id="136"/>
    </w:p>
    <w:p w14:paraId="565AD02A">
      <w:pPr>
        <w:widowControl/>
        <w:spacing w:line="270" w:lineRule="atLeast"/>
        <w:jc w:val="left"/>
        <w:rPr>
          <w:rFonts w:ascii="微软雅黑" w:hAnsi="微软雅黑" w:eastAsia="微软雅黑" w:cs="Lucida Sans Unicode"/>
          <w:bCs/>
          <w:color w:val="003300"/>
          <w:kern w:val="0"/>
          <w:sz w:val="24"/>
        </w:rPr>
      </w:pPr>
    </w:p>
    <w:p w14:paraId="1CF5EDB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前日至一友人处，见海潮音五年第四期，汝与大休之书，不禁令人惊叹不已。此小人挟仇诬谤之语。而世情浇薄，好暴人恶，遂成一犬吠空，万犬吠声。不意汝亦不察，相为唱和，竟录于海潮音中。得不令具眼正人，谓汝之知见，不异流俗，不究是非，但据传闻以为定据乎。</w:t>
      </w:r>
    </w:p>
    <w:p w14:paraId="3337894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color w:val="000000"/>
          <w:kern w:val="0"/>
          <w:sz w:val="24"/>
          <w:szCs w:val="24"/>
        </w:rPr>
        <w:t>前天到一位朋友那里，看到</w:t>
      </w:r>
      <w:r>
        <w:rPr>
          <w:rFonts w:ascii="微软雅黑" w:hAnsi="微软雅黑" w:eastAsia="微软雅黑" w:cs="Lucida Sans Unicode"/>
          <w:color w:val="000000"/>
          <w:kern w:val="0"/>
          <w:sz w:val="24"/>
          <w:szCs w:val="24"/>
        </w:rPr>
        <w:t>民国五年</w:t>
      </w:r>
      <w:r>
        <w:rPr>
          <w:rFonts w:hint="eastAsia" w:ascii="微软雅黑" w:hAnsi="微软雅黑" w:eastAsia="微软雅黑" w:cs="Lucida Sans Unicode"/>
          <w:color w:val="808080" w:themeColor="background1" w:themeShade="80"/>
          <w:kern w:val="0"/>
          <w:sz w:val="24"/>
          <w:szCs w:val="24"/>
        </w:rPr>
        <w:t>（1916）</w:t>
      </w:r>
      <w:r>
        <w:rPr>
          <w:rFonts w:ascii="微软雅黑" w:hAnsi="微软雅黑" w:eastAsia="微软雅黑" w:cs="Lucida Sans Unicode"/>
          <w:color w:val="000000"/>
          <w:kern w:val="0"/>
          <w:sz w:val="24"/>
          <w:szCs w:val="24"/>
        </w:rPr>
        <w:t>出版的第四期《海潮音》</w:t>
      </w:r>
      <w:r>
        <w:rPr>
          <w:rFonts w:hint="eastAsia" w:ascii="微软雅黑" w:hAnsi="微软雅黑" w:eastAsia="微软雅黑" w:cs="Lucida Sans Unicode"/>
          <w:color w:val="000000"/>
          <w:kern w:val="0"/>
          <w:sz w:val="24"/>
          <w:szCs w:val="24"/>
        </w:rPr>
        <w:t>，你写给大休的信，不禁令人惊叹不已。这是小人挟带私仇，诬蔑诽谤的话语。而世情浮薄，喜好暴露他人的恶事，于是成了一犬吠空影，万犬吠犬声。不想你也不觉察，还与他互相唱和，竟然刊录到了《海潮音》中。让具择法眼的正人君子，认为你的知见，与流俗无异，不追究是非对错，只依据传闻作为判定依据。</w:t>
      </w:r>
    </w:p>
    <w:p w14:paraId="6756E958">
      <w:pPr>
        <w:widowControl/>
        <w:spacing w:line="270" w:lineRule="atLeast"/>
        <w:jc w:val="left"/>
        <w:rPr>
          <w:rFonts w:ascii="微软雅黑" w:hAnsi="微软雅黑" w:eastAsia="微软雅黑" w:cs="Lucida Sans Unicode"/>
          <w:bCs/>
          <w:color w:val="003300"/>
          <w:kern w:val="0"/>
          <w:sz w:val="24"/>
        </w:rPr>
      </w:pPr>
    </w:p>
    <w:p w14:paraId="6DBB9A7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此既如是，则光与谛公古农，与一浮之诬语，亦当以是为据。上而谓法华楞严起信之为伪者，亦当以是为据。否则韩退之所谓为史者，述人善恶失实，不有人祸，必有天殃。</w:t>
      </w:r>
    </w:p>
    <w:p w14:paraId="5C290C5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这里既然这样说，那么我与谛闲法师、范古农，与马一浮被人诬蔑的话语，也应当以此作为依据了。向上而说，那些认为《法华经》、《楞严经》、《大乘起信论》是伪经论的人，也应当以此作为依据了。否则，就是韩愈所说的“写历史的人，叙述他人的善恶，有失真实，没有人祸，必有天殃。”</w:t>
      </w:r>
    </w:p>
    <w:p w14:paraId="05C8EE47">
      <w:pPr>
        <w:widowControl/>
        <w:spacing w:line="270" w:lineRule="atLeast"/>
        <w:jc w:val="left"/>
        <w:rPr>
          <w:rFonts w:ascii="微软雅黑" w:hAnsi="微软雅黑" w:eastAsia="微软雅黑" w:cs="Lucida Sans Unicode"/>
          <w:bCs/>
          <w:color w:val="003300"/>
          <w:kern w:val="0"/>
          <w:sz w:val="24"/>
        </w:rPr>
      </w:pPr>
    </w:p>
    <w:p w14:paraId="5361D2F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汝发大菩提心，欲度尽众生，而谬传此诬人之语于海潮音。得毋污海潮音与伤汝之菩提心乎。以汝谬以光为师，故不禁戒勖。若谓不然，请即绝交。</w:t>
      </w:r>
    </w:p>
    <w:p w14:paraId="16E2E75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你发大菩提心，想要度尽众生，而在《海潮音》上错误地瞎传这些诬蔑诽谤他人的话语。能不污染《海潮音》与伤害你的菩提心吗？因为你错误地拜了我为师，所以我不禁要告诫勉励你。如果认为我说的不对，请立刻绝交。</w:t>
      </w:r>
    </w:p>
    <w:p w14:paraId="30B8D227">
      <w:pPr>
        <w:widowControl/>
        <w:spacing w:line="270" w:lineRule="atLeast"/>
        <w:jc w:val="left"/>
        <w:rPr>
          <w:rFonts w:ascii="微软雅黑" w:hAnsi="微软雅黑" w:eastAsia="微软雅黑" w:cs="Lucida Sans Unicode"/>
          <w:color w:val="000000"/>
          <w:kern w:val="0"/>
          <w:sz w:val="24"/>
          <w:szCs w:val="24"/>
        </w:rPr>
      </w:pPr>
    </w:p>
    <w:p w14:paraId="68115361">
      <w:pPr>
        <w:widowControl/>
        <w:spacing w:line="270" w:lineRule="atLeast"/>
        <w:jc w:val="left"/>
        <w:rPr>
          <w:rFonts w:ascii="微软雅黑" w:hAnsi="微软雅黑" w:eastAsia="微软雅黑" w:cs="Lucida Sans Unicode"/>
          <w:color w:val="000000"/>
          <w:kern w:val="0"/>
          <w:sz w:val="24"/>
          <w:szCs w:val="24"/>
        </w:rPr>
      </w:pPr>
    </w:p>
    <w:p w14:paraId="705C2207">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382D5251">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【大休】</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-1932）僧人。江苏苏州寒山寺住持。参禅不拘戒律，饮酒茹荤，一任性情，而善自心生，佛法心中自有。能诗，与当时名士多有唱和，善鼓琴，绘丰治印，亦颇精擅，圆寂前，以辞行名刺分送文友，并附诗缕述圆寂事。</w:t>
      </w:r>
    </w:p>
    <w:p w14:paraId="601DEE0E">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【一犬吠形，百犬吠声】</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吠：狗叫；形：影子。一只狗看到影子叫起来，很多狗也跟着乱叫。比喻不了解事情真相，随声附和。</w:t>
      </w:r>
    </w:p>
    <w:p w14:paraId="6BA0BB46">
      <w:pPr>
        <w:widowControl/>
        <w:spacing w:line="270" w:lineRule="atLeast"/>
        <w:jc w:val="left"/>
        <w:rPr>
          <w:rFonts w:hint="eastAsia" w:ascii="微软雅黑" w:hAnsi="微软雅黑" w:eastAsia="微软雅黑" w:cs="Lucida Sans Unicode"/>
          <w:color w:val="000000"/>
          <w:kern w:val="0"/>
          <w:sz w:val="24"/>
          <w:szCs w:val="24"/>
        </w:rPr>
      </w:pPr>
    </w:p>
    <w:p w14:paraId="5FC496C8">
      <w:pPr>
        <w:widowControl/>
        <w:spacing w:line="270" w:lineRule="atLeast"/>
        <w:jc w:val="left"/>
        <w:rPr>
          <w:rFonts w:ascii="微软雅黑" w:hAnsi="微软雅黑" w:eastAsia="微软雅黑" w:cs="Lucida Sans Unicode"/>
          <w:color w:val="000000"/>
          <w:kern w:val="0"/>
          <w:sz w:val="24"/>
          <w:szCs w:val="24"/>
        </w:rPr>
      </w:pPr>
    </w:p>
    <w:p w14:paraId="250C1098">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4E97019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37" w:name="_Toc23971"/>
      <w:r>
        <w:rPr>
          <w:rFonts w:hint="eastAsia" w:ascii="微软雅黑" w:hAnsi="微软雅黑" w:eastAsia="微软雅黑"/>
          <w:b/>
          <w:color w:val="C00000"/>
          <w:sz w:val="24"/>
          <w:szCs w:val="24"/>
        </w:rPr>
        <w:t>复秦铭光居士书</w:t>
      </w:r>
      <w:bookmarkEnd w:id="137"/>
    </w:p>
    <w:p w14:paraId="2F239028">
      <w:pPr>
        <w:widowControl/>
        <w:spacing w:line="270" w:lineRule="atLeast"/>
        <w:jc w:val="left"/>
        <w:rPr>
          <w:rFonts w:ascii="微软雅黑" w:hAnsi="微软雅黑" w:eastAsia="微软雅黑" w:cs="Lucida Sans Unicode"/>
          <w:bCs/>
          <w:color w:val="003300"/>
          <w:kern w:val="0"/>
          <w:sz w:val="24"/>
        </w:rPr>
      </w:pPr>
    </w:p>
    <w:p w14:paraId="5FFBAB5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净土法门，为佛法中最平常最高深之法门。若非宿具慧根，实难深生正信。勿道儒者不易生信，即通宗通教之知识，亦每每以宗教之义论判之，致于此令博地凡夫未断烦惑，即于现生了生脱死超凡入圣之不思议法，不但不肯自修，而且不肯教人者，以不知此法乃佛法中之特别法门。彼以宗教之义为准，故致有此过咎也。使彼最初即知此义，则其利大矣。</w:t>
      </w:r>
    </w:p>
    <w:p w14:paraId="3E1CE02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color w:val="000000"/>
          <w:kern w:val="0"/>
          <w:sz w:val="24"/>
          <w:szCs w:val="24"/>
        </w:rPr>
        <w:t>净土法门，是佛法中最平常也是最高深的法门。如果不是宿世具有慧根，实在很难深深地生起正信。不要说儒者不容易生信，即使是通宗通教的知识，也常常用宗门和教下的义理来论判，导致对于这个能令博地凡夫，未断烦恼惑业，就在现生了生脱死、超凡入圣的不思议法门，不但不肯自己修持，而且不肯教导他人修持，其原因就是因为不知道这个法门是佛法中的特别法门。他们以宗门、教下的义理为准绳，所以导致有此过失。假使他们最初就知道这个义理，那么这个利益就大了。</w:t>
      </w:r>
    </w:p>
    <w:p w14:paraId="2091B3A8">
      <w:pPr>
        <w:widowControl/>
        <w:spacing w:line="270" w:lineRule="atLeast"/>
        <w:jc w:val="left"/>
        <w:rPr>
          <w:rFonts w:ascii="微软雅黑" w:hAnsi="微软雅黑" w:eastAsia="微软雅黑" w:cs="Lucida Sans Unicode"/>
          <w:bCs/>
          <w:color w:val="003300"/>
          <w:kern w:val="0"/>
          <w:sz w:val="24"/>
        </w:rPr>
      </w:pPr>
    </w:p>
    <w:p w14:paraId="494C217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聪明人多以明理悟心为志事，而不知念佛乃明理悟心之捷径。念念若能相应，自可明理悟心。即未做到，而仗佛慈力，往生西方，较彼明理悟心，未断烦惑，仍复轮回生死，了无出期者，已天地不足以喻其否泰。况既往生矣，亲炙弥陀圣众，当即亲证无生法忍，岂止明理悟心而已哉。</w:t>
      </w:r>
    </w:p>
    <w:p w14:paraId="5083729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聪明人大多以明理悟心作为志向抱负，却不知道念佛就是明理悟心的捷径。念念若能相应，自然可以明理悟心。即使未能做到，而仗佛慈力，往生西方，比起那些明理悟心，未断烦恼惑业，仍旧一再轮回生死，了无出期的人，已经是天地都不足以用来比喻其中的好处和损害的差别了。何况既然往生了，亲受阿弥陀佛、诸菩萨圣众的教诲，当会立即亲证无生法忍，哪里只是明理悟心而已呢？</w:t>
      </w:r>
    </w:p>
    <w:p w14:paraId="2B49252E">
      <w:pPr>
        <w:widowControl/>
        <w:spacing w:line="270" w:lineRule="atLeast"/>
        <w:jc w:val="left"/>
        <w:rPr>
          <w:rFonts w:ascii="微软雅黑" w:hAnsi="微软雅黑" w:eastAsia="微软雅黑" w:cs="Lucida Sans Unicode"/>
          <w:bCs/>
          <w:color w:val="003300"/>
          <w:kern w:val="0"/>
          <w:sz w:val="24"/>
        </w:rPr>
      </w:pPr>
    </w:p>
    <w:p w14:paraId="5FB7FD0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净土法门，唯上上根人，与愚夫愚妇能得实益。而通宗通教之聪明人，多以志大言大，不肯仗佛慈力，而以仗己道力为志事，甘让愚夫愚妇早预圣流也。贵邑或有此种见解之人，故为稍说其所以耳。</w:t>
      </w:r>
    </w:p>
    <w:p w14:paraId="23AAA88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净土法门，唯有上上根人，与愚夫愚妇能够得到真实利益。而通宗通教的聪明人，大多因为志大言大，不肯仗佛慈力，而以依仗自己的修道之力作为志向抱负，甘心让愚夫愚妇早早预入圣流。贵县或许有这种见解的人，所以为你和他们稍微讲说其中的所以然。</w:t>
      </w:r>
    </w:p>
    <w:p w14:paraId="6012DB20">
      <w:pPr>
        <w:widowControl/>
        <w:spacing w:line="270" w:lineRule="atLeast"/>
        <w:jc w:val="left"/>
        <w:rPr>
          <w:rFonts w:ascii="微软雅黑" w:hAnsi="微软雅黑" w:eastAsia="微软雅黑" w:cs="Lucida Sans Unicode"/>
          <w:bCs/>
          <w:color w:val="003300"/>
          <w:kern w:val="0"/>
          <w:sz w:val="24"/>
        </w:rPr>
      </w:pPr>
    </w:p>
    <w:p w14:paraId="5F236A07">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既欲皈依，今为取法名为契光。梵语阿弥陀，此云无量寿，亦云无量光。果能一心念佛，即是以果地觉为因地心。若能心心相应，则因该果海，果彻因源。极平常，极玄妙。若能信受，可谓超格大丈夫。</w:t>
      </w:r>
    </w:p>
    <w:p w14:paraId="57BF6C7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既然想要皈依，现今为你取法名为契光。梵语“阿弥陀”，此称“无量寿”，也称“无量光”。果真能够一心念佛，就是以果地觉海，为因地行心。如果能够心心相应，那么因行该摄果海，果海通彻因源。极为平常，又极为玄妙。如果能够相信接受，就可以说是卓越杰出的大丈夫。</w:t>
      </w:r>
    </w:p>
    <w:p w14:paraId="3292C42B">
      <w:pPr>
        <w:widowControl/>
        <w:spacing w:line="270" w:lineRule="atLeast"/>
        <w:jc w:val="left"/>
        <w:rPr>
          <w:rFonts w:ascii="微软雅黑" w:hAnsi="微软雅黑" w:eastAsia="微软雅黑" w:cs="Lucida Sans Unicode"/>
          <w:bCs/>
          <w:color w:val="003300"/>
          <w:kern w:val="0"/>
          <w:sz w:val="24"/>
        </w:rPr>
      </w:pPr>
    </w:p>
    <w:p w14:paraId="0C09146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光以宿业，生即病目，幸犹见天七十多年。今则目极衰昏，拒绝一切笔墨应酬。恐汝或为他宗倡导所摇夺，故特略说特别通途二义。庶不至弄巧成拙，求升反堕耳。</w:t>
      </w:r>
    </w:p>
    <w:p w14:paraId="34455FF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我因为宿业，生下来眼睛就病了，庆幸还能见到天日七十多年。如今则视力极为衰弱昏暗，故拒绝一切笔墨应酬。恐怕你或许被其他宗派的倡导所动摇而改变主意，所以专门为你大概说明特别法门与通途法门的二种不同的义理。才不至弄巧成拙，求升反堕。</w:t>
      </w:r>
    </w:p>
    <w:p w14:paraId="359DB9D8">
      <w:pPr>
        <w:widowControl/>
        <w:spacing w:line="270" w:lineRule="atLeast"/>
        <w:jc w:val="left"/>
        <w:rPr>
          <w:rFonts w:ascii="微软雅黑" w:hAnsi="微软雅黑" w:eastAsia="微软雅黑" w:cs="Lucida Sans Unicode"/>
          <w:bCs/>
          <w:color w:val="003300"/>
          <w:kern w:val="0"/>
          <w:sz w:val="24"/>
        </w:rPr>
      </w:pPr>
    </w:p>
    <w:p w14:paraId="08CD1FF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当常看净土五经，则知净土法门，为十方三世一切诸佛上成佛道下化众生之总持法门。其有所未喻者，当常看净土十要，则群疑冰释，一心月朗矣。文钞语虽拙朴，于禅净之所以然，与日用伦常之互相益，稍有发明，亦可以作自利利他之一助。</w:t>
      </w:r>
    </w:p>
    <w:p w14:paraId="79082912">
      <w:pPr>
        <w:widowControl/>
        <w:spacing w:line="270" w:lineRule="atLeast"/>
        <w:jc w:val="left"/>
        <w:rPr>
          <w:rFonts w:hint="eastAsia"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应当常看净土五经，就知道净土法门，是十方三世一切诸佛，上成佛道，下化众生的总持法门。其中有不明白的地方，应当常看《净土十要》，就一切疑惑如冰一样融化，一心之中，明月朗照了。《文钞》的言语虽然拙朴，但对于禅宗净土宗的所以然，与日用伦理纲常的互相利益，稍微有所阐明，也可作为自利利他的一点帮助。</w:t>
      </w:r>
    </w:p>
    <w:p w14:paraId="5994F345">
      <w:pPr>
        <w:widowControl/>
        <w:spacing w:line="270" w:lineRule="atLeast"/>
        <w:jc w:val="left"/>
        <w:rPr>
          <w:rFonts w:hint="eastAsia" w:ascii="微软雅黑" w:hAnsi="微软雅黑" w:eastAsia="微软雅黑" w:cs="Lucida Sans Unicode"/>
          <w:color w:val="000000"/>
          <w:kern w:val="0"/>
          <w:sz w:val="24"/>
          <w:szCs w:val="24"/>
        </w:rPr>
      </w:pPr>
    </w:p>
    <w:p w14:paraId="205FBD98">
      <w:pPr>
        <w:widowControl/>
        <w:spacing w:line="270" w:lineRule="atLeast"/>
        <w:jc w:val="left"/>
        <w:rPr>
          <w:rFonts w:hint="eastAsia" w:ascii="微软雅黑" w:hAnsi="微软雅黑" w:eastAsia="微软雅黑" w:cs="Lucida Sans Unicode"/>
          <w:color w:val="000000"/>
          <w:kern w:val="0"/>
          <w:sz w:val="24"/>
          <w:szCs w:val="24"/>
        </w:rPr>
      </w:pPr>
    </w:p>
    <w:p w14:paraId="01BCAF34">
      <w:pPr>
        <w:widowControl/>
        <w:spacing w:line="270" w:lineRule="atLeast"/>
        <w:jc w:val="left"/>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p>
    <w:p w14:paraId="2D6E9DB9">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【否泰】</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《易》的两个卦名。天地交，万物通谓之“泰”；不交闭塞谓之“否”。后常以指世事的盛衰，命运的顺逆。</w:t>
      </w:r>
    </w:p>
    <w:p w14:paraId="4C0A3369">
      <w:pPr>
        <w:widowControl/>
        <w:spacing w:line="270" w:lineRule="atLeast"/>
        <w:jc w:val="left"/>
        <w:rPr>
          <w:rFonts w:ascii="微软雅黑" w:hAnsi="微软雅黑" w:eastAsia="微软雅黑" w:cs="Lucida Sans Unicode"/>
          <w:color w:val="000000"/>
          <w:kern w:val="0"/>
          <w:sz w:val="24"/>
          <w:szCs w:val="24"/>
        </w:rPr>
      </w:pPr>
    </w:p>
    <w:p w14:paraId="63D71630">
      <w:pPr>
        <w:widowControl/>
        <w:spacing w:line="270" w:lineRule="atLeast"/>
        <w:jc w:val="left"/>
        <w:rPr>
          <w:rFonts w:ascii="微软雅黑" w:hAnsi="微软雅黑" w:eastAsia="微软雅黑" w:cs="Lucida Sans Unicode"/>
          <w:color w:val="000000"/>
          <w:kern w:val="0"/>
          <w:sz w:val="24"/>
          <w:szCs w:val="24"/>
        </w:rPr>
      </w:pPr>
    </w:p>
    <w:p w14:paraId="79158946">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508E03D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38" w:name="_Toc21200"/>
      <w:r>
        <w:rPr>
          <w:rFonts w:ascii="微软雅黑" w:hAnsi="微软雅黑" w:eastAsia="微软雅黑"/>
          <w:b/>
          <w:color w:val="C00000"/>
          <w:sz w:val="24"/>
          <w:szCs w:val="24"/>
        </w:rPr>
        <w:t>复袁德常居士书一</w:t>
      </w:r>
      <w:bookmarkEnd w:id="138"/>
    </w:p>
    <w:p w14:paraId="4DC5E6B2">
      <w:pPr>
        <w:widowControl/>
        <w:spacing w:line="270" w:lineRule="atLeast"/>
        <w:jc w:val="left"/>
        <w:rPr>
          <w:rFonts w:ascii="微软雅黑" w:hAnsi="微软雅黑" w:eastAsia="微软雅黑" w:cs="Lucida Sans Unicode"/>
          <w:bCs/>
          <w:color w:val="003300"/>
          <w:kern w:val="0"/>
          <w:sz w:val="24"/>
          <w:szCs w:val="24"/>
        </w:rPr>
      </w:pPr>
    </w:p>
    <w:p w14:paraId="3D07134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欲表彰舍利灵瑞，当函致宁波鄞县阿育王寺方丈和尚，求赐育王山志一部，阅之则有头绪矣。</w:t>
      </w:r>
    </w:p>
    <w:p w14:paraId="11FAD32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想要</w:t>
      </w:r>
      <w:r>
        <w:rPr>
          <w:rFonts w:hint="eastAsia" w:ascii="微软雅黑" w:hAnsi="微软雅黑" w:eastAsia="微软雅黑" w:cs="Lucida Sans Unicode"/>
          <w:color w:val="000000"/>
          <w:kern w:val="0"/>
          <w:sz w:val="24"/>
          <w:szCs w:val="24"/>
        </w:rPr>
        <w:t>表明彰显</w:t>
      </w:r>
      <w:r>
        <w:rPr>
          <w:rFonts w:ascii="微软雅黑" w:hAnsi="微软雅黑" w:eastAsia="微软雅黑" w:cs="Lucida Sans Unicode"/>
          <w:color w:val="000000"/>
          <w:kern w:val="0"/>
          <w:sz w:val="24"/>
          <w:szCs w:val="24"/>
        </w:rPr>
        <w:t>舍利的灵异瑞相，应当写信给宁波鄞县阿育王寺方丈和尚，求赐一部《育王山志》，看了这本书，就有头绪了。</w:t>
      </w:r>
    </w:p>
    <w:p w14:paraId="415CBA01">
      <w:pPr>
        <w:widowControl/>
        <w:spacing w:line="270" w:lineRule="atLeast"/>
        <w:jc w:val="left"/>
        <w:rPr>
          <w:rFonts w:ascii="微软雅黑" w:hAnsi="微软雅黑" w:eastAsia="微软雅黑" w:cs="Lucida Sans Unicode"/>
          <w:bCs/>
          <w:color w:val="003300"/>
          <w:kern w:val="0"/>
          <w:sz w:val="24"/>
          <w:szCs w:val="24"/>
        </w:rPr>
      </w:pPr>
    </w:p>
    <w:p w14:paraId="2E8D5CAF">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光于光绪二十一年春，往育王拜舍利近三月，从去至后，日常随看者即附之看。其色若天台菩提拿红了的色，数十日不改。但其大小上下，随看随变。忽小忽大，其大若绿豆，小则或减三分之一之量。</w:t>
      </w:r>
    </w:p>
    <w:p w14:paraId="2F00A0A0">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我在光绪二十一年</w:t>
      </w:r>
      <w:r>
        <w:rPr>
          <w:rFonts w:ascii="微软雅黑" w:hAnsi="微软雅黑" w:eastAsia="微软雅黑" w:cs="Lucida Sans Unicode"/>
          <w:color w:val="808080" w:themeColor="background1" w:themeShade="80"/>
          <w:kern w:val="0"/>
          <w:sz w:val="24"/>
          <w:szCs w:val="24"/>
        </w:rPr>
        <w:t>（1895）</w:t>
      </w:r>
      <w:r>
        <w:rPr>
          <w:rFonts w:ascii="微软雅黑" w:hAnsi="微软雅黑" w:eastAsia="微软雅黑" w:cs="Lucida Sans Unicode"/>
          <w:color w:val="000000"/>
          <w:kern w:val="0"/>
          <w:sz w:val="24"/>
          <w:szCs w:val="24"/>
        </w:rPr>
        <w:t>春，前往阿育王寺拜舍利近三个月，从开始去到后来，</w:t>
      </w:r>
      <w:r>
        <w:rPr>
          <w:rFonts w:hint="eastAsia" w:ascii="微软雅黑" w:hAnsi="微软雅黑" w:eastAsia="微软雅黑" w:cs="Lucida Sans Unicode"/>
          <w:color w:val="000000"/>
          <w:kern w:val="0"/>
          <w:sz w:val="24"/>
          <w:szCs w:val="24"/>
        </w:rPr>
        <w:t>日间常</w:t>
      </w:r>
      <w:r>
        <w:rPr>
          <w:rFonts w:ascii="微软雅黑" w:hAnsi="微软雅黑" w:eastAsia="微软雅黑" w:cs="Lucida Sans Unicode"/>
          <w:color w:val="000000"/>
          <w:kern w:val="0"/>
          <w:sz w:val="24"/>
          <w:szCs w:val="24"/>
        </w:rPr>
        <w:t>常</w:t>
      </w:r>
      <w:r>
        <w:rPr>
          <w:rFonts w:hint="eastAsia" w:ascii="微软雅黑" w:hAnsi="微软雅黑" w:eastAsia="微软雅黑" w:cs="Lucida Sans Unicode"/>
          <w:color w:val="000000"/>
          <w:kern w:val="0"/>
          <w:sz w:val="24"/>
          <w:szCs w:val="24"/>
        </w:rPr>
        <w:t>跟</w:t>
      </w:r>
      <w:r>
        <w:rPr>
          <w:rFonts w:ascii="微软雅黑" w:hAnsi="微软雅黑" w:eastAsia="微软雅黑" w:cs="Lucida Sans Unicode"/>
          <w:color w:val="000000"/>
          <w:kern w:val="0"/>
          <w:sz w:val="24"/>
          <w:szCs w:val="24"/>
        </w:rPr>
        <w:t>随</w:t>
      </w:r>
      <w:r>
        <w:rPr>
          <w:rFonts w:hint="eastAsia" w:ascii="微软雅黑" w:hAnsi="微软雅黑" w:eastAsia="微软雅黑" w:cs="Lucida Sans Unicode"/>
          <w:color w:val="000000"/>
          <w:kern w:val="0"/>
          <w:sz w:val="24"/>
          <w:szCs w:val="24"/>
        </w:rPr>
        <w:t>参观者一同观</w:t>
      </w:r>
      <w:r>
        <w:rPr>
          <w:rFonts w:ascii="微软雅黑" w:hAnsi="微软雅黑" w:eastAsia="微软雅黑" w:cs="Lucida Sans Unicode"/>
          <w:color w:val="000000"/>
          <w:kern w:val="0"/>
          <w:sz w:val="24"/>
          <w:szCs w:val="24"/>
        </w:rPr>
        <w:t>看。舍利的颜色如同天台菩提珠拿红了的颜色，</w:t>
      </w:r>
      <w:r>
        <w:rPr>
          <w:rFonts w:hint="eastAsia" w:ascii="微软雅黑" w:hAnsi="微软雅黑" w:eastAsia="微软雅黑" w:cs="Lucida Sans Unicode"/>
          <w:color w:val="000000"/>
          <w:kern w:val="0"/>
          <w:sz w:val="24"/>
          <w:szCs w:val="24"/>
        </w:rPr>
        <w:t>数</w:t>
      </w:r>
      <w:r>
        <w:rPr>
          <w:rFonts w:ascii="微软雅黑" w:hAnsi="微软雅黑" w:eastAsia="微软雅黑" w:cs="Lucida Sans Unicode"/>
          <w:color w:val="000000"/>
          <w:kern w:val="0"/>
          <w:sz w:val="24"/>
          <w:szCs w:val="24"/>
        </w:rPr>
        <w:t>十天不改。只是舍利的大小上下，随看随变。忽小，忽大，大的时候，如绿豆，小的时候，</w:t>
      </w:r>
      <w:r>
        <w:rPr>
          <w:rFonts w:hint="eastAsia" w:ascii="微软雅黑" w:hAnsi="微软雅黑" w:eastAsia="微软雅黑" w:cs="Lucida Sans Unicode"/>
          <w:color w:val="000000"/>
          <w:kern w:val="0"/>
          <w:sz w:val="24"/>
          <w:szCs w:val="24"/>
        </w:rPr>
        <w:t>则</w:t>
      </w:r>
      <w:r>
        <w:rPr>
          <w:rFonts w:ascii="微软雅黑" w:hAnsi="微软雅黑" w:eastAsia="微软雅黑" w:cs="Lucida Sans Unicode"/>
          <w:color w:val="000000"/>
          <w:kern w:val="0"/>
          <w:sz w:val="24"/>
          <w:szCs w:val="24"/>
        </w:rPr>
        <w:t>减少三分之一的体量。</w:t>
      </w:r>
    </w:p>
    <w:p w14:paraId="3326CD93">
      <w:pPr>
        <w:widowControl/>
        <w:spacing w:line="270" w:lineRule="atLeast"/>
        <w:jc w:val="left"/>
        <w:rPr>
          <w:rFonts w:ascii="微软雅黑" w:hAnsi="微软雅黑" w:eastAsia="微软雅黑" w:cs="Lucida Sans Unicode"/>
          <w:bCs/>
          <w:color w:val="003300"/>
          <w:kern w:val="0"/>
          <w:sz w:val="24"/>
          <w:szCs w:val="24"/>
        </w:rPr>
      </w:pPr>
    </w:p>
    <w:p w14:paraId="64D90BA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至光绪三十一年，因事往育王，又一睹。其大若黑豆，其色若黑豆上起白霉，紧靠钟底不动。光以黑色又加白霉，意谓或是年必死，然亦无吉无凶。此种皆普通人常见之相，并无甚感应奇特之事。录而刊之，亦无所益。切不可妄造谣言，以无感应为有感应，则罪过不浅矣。</w:t>
      </w:r>
    </w:p>
    <w:p w14:paraId="2CDF8722">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到了光绪三十一年</w:t>
      </w:r>
      <w:r>
        <w:rPr>
          <w:rFonts w:ascii="微软雅黑" w:hAnsi="微软雅黑" w:eastAsia="微软雅黑" w:cs="Lucida Sans Unicode"/>
          <w:color w:val="808080" w:themeColor="background1" w:themeShade="80"/>
          <w:kern w:val="0"/>
          <w:sz w:val="24"/>
          <w:szCs w:val="24"/>
        </w:rPr>
        <w:t>（1905）</w:t>
      </w:r>
      <w:r>
        <w:rPr>
          <w:rFonts w:ascii="微软雅黑" w:hAnsi="微软雅黑" w:eastAsia="微软雅黑" w:cs="Lucida Sans Unicode"/>
          <w:color w:val="000000"/>
          <w:kern w:val="0"/>
          <w:sz w:val="24"/>
          <w:szCs w:val="24"/>
        </w:rPr>
        <w:t>，因为有事前往阿育王寺，又一次观看到舍利。其大小如黑豆，其颜色如黑豆上起了白霉，紧靠着钟底不动。我以为看到黑色，又加上白霉，</w:t>
      </w:r>
      <w:r>
        <w:rPr>
          <w:rFonts w:hint="eastAsia" w:ascii="微软雅黑" w:hAnsi="微软雅黑" w:eastAsia="微软雅黑" w:cs="Lucida Sans Unicode"/>
          <w:color w:val="000000"/>
          <w:kern w:val="0"/>
          <w:sz w:val="24"/>
          <w:szCs w:val="24"/>
        </w:rPr>
        <w:t>意味着</w:t>
      </w:r>
      <w:r>
        <w:rPr>
          <w:rFonts w:ascii="微软雅黑" w:hAnsi="微软雅黑" w:eastAsia="微软雅黑" w:cs="Lucida Sans Unicode"/>
          <w:color w:val="000000"/>
          <w:kern w:val="0"/>
          <w:sz w:val="24"/>
          <w:szCs w:val="24"/>
        </w:rPr>
        <w:t>或许这一年必定会死，然而也没有吉事，也没有凶灾。这些都是普通人常见之相，并没有什么感应奇特的事。记录下来刊载，也没</w:t>
      </w:r>
      <w:r>
        <w:rPr>
          <w:rFonts w:hint="eastAsia" w:ascii="微软雅黑" w:hAnsi="微软雅黑" w:eastAsia="微软雅黑" w:cs="Lucida Sans Unicode"/>
          <w:color w:val="000000"/>
          <w:kern w:val="0"/>
          <w:sz w:val="24"/>
          <w:szCs w:val="24"/>
        </w:rPr>
        <w:t>有</w:t>
      </w:r>
      <w:r>
        <w:rPr>
          <w:rFonts w:ascii="微软雅黑" w:hAnsi="微软雅黑" w:eastAsia="微软雅黑" w:cs="Lucida Sans Unicode"/>
          <w:color w:val="000000"/>
          <w:kern w:val="0"/>
          <w:sz w:val="24"/>
          <w:szCs w:val="24"/>
        </w:rPr>
        <w:t>什么利益。千万不可</w:t>
      </w:r>
      <w:r>
        <w:rPr>
          <w:rFonts w:hint="eastAsia" w:ascii="微软雅黑" w:hAnsi="微软雅黑" w:eastAsia="微软雅黑" w:cs="Lucida Sans Unicode"/>
          <w:color w:val="000000"/>
          <w:kern w:val="0"/>
          <w:sz w:val="24"/>
          <w:szCs w:val="24"/>
        </w:rPr>
        <w:t>乱</w:t>
      </w:r>
      <w:r>
        <w:rPr>
          <w:rFonts w:ascii="微软雅黑" w:hAnsi="微软雅黑" w:eastAsia="微软雅黑" w:cs="Lucida Sans Unicode"/>
          <w:color w:val="000000"/>
          <w:kern w:val="0"/>
          <w:sz w:val="24"/>
          <w:szCs w:val="24"/>
        </w:rPr>
        <w:t>造谣言，</w:t>
      </w:r>
      <w:r>
        <w:rPr>
          <w:rFonts w:hint="eastAsia" w:ascii="微软雅黑" w:hAnsi="微软雅黑" w:eastAsia="微软雅黑" w:cs="Lucida Sans Unicode"/>
          <w:color w:val="000000"/>
          <w:kern w:val="0"/>
          <w:sz w:val="24"/>
          <w:szCs w:val="24"/>
        </w:rPr>
        <w:t>把</w:t>
      </w:r>
      <w:r>
        <w:rPr>
          <w:rFonts w:ascii="微软雅黑" w:hAnsi="微软雅黑" w:eastAsia="微软雅黑" w:cs="Lucida Sans Unicode"/>
          <w:color w:val="000000"/>
          <w:kern w:val="0"/>
          <w:sz w:val="24"/>
          <w:szCs w:val="24"/>
        </w:rPr>
        <w:t>没有感应当作有感应，就罪过不浅了。</w:t>
      </w:r>
    </w:p>
    <w:p w14:paraId="304A9918">
      <w:pPr>
        <w:widowControl/>
        <w:spacing w:line="270" w:lineRule="atLeast"/>
        <w:jc w:val="left"/>
        <w:rPr>
          <w:rFonts w:ascii="微软雅黑" w:hAnsi="微软雅黑" w:eastAsia="微软雅黑" w:cs="Lucida Sans Unicode"/>
          <w:color w:val="000000"/>
          <w:kern w:val="0"/>
          <w:sz w:val="24"/>
          <w:szCs w:val="24"/>
        </w:rPr>
      </w:pPr>
    </w:p>
    <w:p w14:paraId="1BA45102">
      <w:pPr>
        <w:widowControl/>
        <w:spacing w:line="270" w:lineRule="atLeast"/>
        <w:jc w:val="left"/>
        <w:rPr>
          <w:rFonts w:ascii="微软雅黑" w:hAnsi="微软雅黑" w:eastAsia="微软雅黑" w:cs="Lucida Sans Unicode"/>
          <w:color w:val="000000"/>
          <w:kern w:val="0"/>
          <w:sz w:val="24"/>
          <w:szCs w:val="24"/>
        </w:rPr>
      </w:pPr>
    </w:p>
    <w:p w14:paraId="3FCFC984">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57C40B3C">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袁德常</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无锡袁氏小学校长袁宝鋆，字丽庭。先不信佛，后因病皈依印祖，法名德常。创办无锡佛教净业社。</w:t>
      </w:r>
    </w:p>
    <w:p w14:paraId="2FA7FABC">
      <w:pPr>
        <w:widowControl/>
        <w:spacing w:line="270" w:lineRule="atLeast"/>
        <w:jc w:val="left"/>
        <w:rPr>
          <w:rFonts w:ascii="微软雅黑" w:hAnsi="微软雅黑" w:eastAsia="微软雅黑" w:cs="Lucida Sans Unicode"/>
          <w:color w:val="000000"/>
          <w:kern w:val="0"/>
          <w:sz w:val="24"/>
          <w:szCs w:val="24"/>
        </w:rPr>
      </w:pPr>
    </w:p>
    <w:p w14:paraId="772A1171">
      <w:pPr>
        <w:widowControl/>
        <w:spacing w:line="270" w:lineRule="atLeast"/>
        <w:jc w:val="left"/>
        <w:rPr>
          <w:rFonts w:ascii="微软雅黑" w:hAnsi="微软雅黑" w:eastAsia="微软雅黑" w:cs="Lucida Sans Unicode"/>
          <w:color w:val="000000"/>
          <w:kern w:val="0"/>
          <w:sz w:val="24"/>
          <w:szCs w:val="24"/>
        </w:rPr>
      </w:pPr>
    </w:p>
    <w:p w14:paraId="01C36A80">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10722EB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39" w:name="_Toc1132"/>
      <w:r>
        <w:rPr>
          <w:rFonts w:ascii="微软雅黑" w:hAnsi="微软雅黑" w:eastAsia="微软雅黑"/>
          <w:b/>
          <w:color w:val="C00000"/>
          <w:sz w:val="24"/>
          <w:szCs w:val="24"/>
        </w:rPr>
        <w:t>复袁德常居士书二</w:t>
      </w:r>
      <w:bookmarkEnd w:id="139"/>
    </w:p>
    <w:p w14:paraId="22901143">
      <w:pPr>
        <w:widowControl/>
        <w:spacing w:line="270" w:lineRule="atLeast"/>
        <w:jc w:val="left"/>
        <w:rPr>
          <w:rFonts w:ascii="微软雅黑" w:hAnsi="微软雅黑" w:eastAsia="微软雅黑" w:cs="Lucida Sans Unicode"/>
          <w:bCs/>
          <w:color w:val="003300"/>
          <w:kern w:val="0"/>
          <w:sz w:val="24"/>
          <w:szCs w:val="24"/>
        </w:rPr>
      </w:pPr>
    </w:p>
    <w:p w14:paraId="5F432B6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前日接汝书，问三尊佛作何分别。释迦佛作降魔印，即左手放怀中，手背在下，手面向上，右手搭膝上，手背向上。药师佛作大三昧印，即右手掌，放左手掌上，放怀中。弥陀佛作弥陀印，即左手掌，放右手掌上，放怀中。</w:t>
      </w:r>
    </w:p>
    <w:p w14:paraId="42702ED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前天接到你的信，问三尊佛像有什么分别。释迦</w:t>
      </w:r>
      <w:r>
        <w:rPr>
          <w:rFonts w:hint="eastAsia" w:ascii="微软雅黑" w:hAnsi="微软雅黑" w:eastAsia="微软雅黑" w:cs="Lucida Sans Unicode"/>
          <w:color w:val="000000"/>
          <w:kern w:val="0"/>
          <w:sz w:val="24"/>
          <w:szCs w:val="24"/>
        </w:rPr>
        <w:t>牟尼</w:t>
      </w:r>
      <w:r>
        <w:rPr>
          <w:rFonts w:ascii="微软雅黑" w:hAnsi="微软雅黑" w:eastAsia="微软雅黑" w:cs="Lucida Sans Unicode"/>
          <w:color w:val="000000"/>
          <w:kern w:val="0"/>
          <w:sz w:val="24"/>
          <w:szCs w:val="24"/>
        </w:rPr>
        <w:t>佛作降魔印，就是左手放怀中，手背在下，手面向上，右手搭在膝上，手背向上。药师佛作大三昧印，就是右手掌，放左手掌上，放在怀中。阿弥陀佛作弥陀印，就是左手掌，放右手掌上，放在怀中。</w:t>
      </w:r>
    </w:p>
    <w:p w14:paraId="6EE61047">
      <w:pPr>
        <w:widowControl/>
        <w:spacing w:line="270" w:lineRule="atLeast"/>
        <w:jc w:val="left"/>
        <w:rPr>
          <w:rFonts w:ascii="微软雅黑" w:hAnsi="微软雅黑" w:eastAsia="微软雅黑" w:cs="Lucida Sans Unicode"/>
          <w:bCs/>
          <w:color w:val="003300"/>
          <w:kern w:val="0"/>
          <w:sz w:val="24"/>
          <w:szCs w:val="24"/>
        </w:rPr>
      </w:pPr>
    </w:p>
    <w:p w14:paraId="022D278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今汇五十元，祈再买两张六尺单宣，另画观音势至二像，作结跏趺坐在莲花上（双跏趺），白毫作○相。光本欲自出钱，汝发心募结，今另画之，则亦满光愿。所余二元，作买纸及送像川资。祈慧察。</w:t>
      </w:r>
    </w:p>
    <w:p w14:paraId="0248A8D4">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现今汇五十元，请再买两张六尺的单宣，另画观世音</w:t>
      </w:r>
      <w:r>
        <w:rPr>
          <w:rFonts w:hint="eastAsia" w:ascii="微软雅黑" w:hAnsi="微软雅黑" w:eastAsia="微软雅黑" w:cs="Lucida Sans Unicode"/>
          <w:color w:val="000000"/>
          <w:kern w:val="0"/>
          <w:sz w:val="24"/>
          <w:szCs w:val="24"/>
        </w:rPr>
        <w:t>菩萨</w:t>
      </w:r>
      <w:r>
        <w:rPr>
          <w:rFonts w:ascii="微软雅黑" w:hAnsi="微软雅黑" w:eastAsia="微软雅黑" w:cs="Lucida Sans Unicode"/>
          <w:color w:val="000000"/>
          <w:kern w:val="0"/>
          <w:sz w:val="24"/>
          <w:szCs w:val="24"/>
        </w:rPr>
        <w:t>、大势至菩萨二尊像，作结跏趺坐在莲花上（双跏趺），白毫作○相</w:t>
      </w:r>
      <w:r>
        <w:rPr>
          <w:rFonts w:hint="eastAsia" w:ascii="微软雅黑" w:hAnsi="微软雅黑" w:eastAsia="微软雅黑" w:cs="Lucida Sans Unicode"/>
          <w:color w:val="808080" w:themeColor="background1" w:themeShade="80"/>
          <w:kern w:val="0"/>
          <w:sz w:val="24"/>
          <w:szCs w:val="24"/>
        </w:rPr>
        <w:t>（注1）</w:t>
      </w:r>
      <w:r>
        <w:rPr>
          <w:rFonts w:ascii="微软雅黑" w:hAnsi="微软雅黑" w:eastAsia="微软雅黑" w:cs="Lucida Sans Unicode"/>
          <w:color w:val="000000"/>
          <w:kern w:val="0"/>
          <w:sz w:val="24"/>
          <w:szCs w:val="24"/>
        </w:rPr>
        <w:t>。我本来想自己出钱，你发心募资结缘，现今另外再画，也满了我的愿。所剩的二元钱，作买纸以及送佛像的路费。请慧察。</w:t>
      </w:r>
    </w:p>
    <w:p w14:paraId="1F6ECD7F">
      <w:pPr>
        <w:widowControl/>
        <w:spacing w:line="270" w:lineRule="atLeast"/>
        <w:jc w:val="left"/>
        <w:rPr>
          <w:rFonts w:ascii="微软雅黑" w:hAnsi="微软雅黑" w:eastAsia="微软雅黑" w:cs="Lucida Sans Unicode"/>
          <w:color w:val="000000"/>
          <w:kern w:val="0"/>
          <w:sz w:val="24"/>
          <w:szCs w:val="24"/>
        </w:rPr>
      </w:pPr>
    </w:p>
    <w:p w14:paraId="033F2D93">
      <w:pPr>
        <w:widowControl/>
        <w:spacing w:line="270" w:lineRule="atLeast"/>
        <w:jc w:val="left"/>
        <w:rPr>
          <w:rFonts w:ascii="微软雅黑" w:hAnsi="微软雅黑" w:eastAsia="微软雅黑" w:cs="Lucida Sans Unicode"/>
          <w:color w:val="000000"/>
          <w:kern w:val="0"/>
          <w:sz w:val="24"/>
          <w:szCs w:val="24"/>
        </w:rPr>
      </w:pPr>
    </w:p>
    <w:p w14:paraId="6B43DA86">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4AEAA85F">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眉间白毫相</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又作眉间毫相、眉间白毛长好右旋相、洁白右萦相。略称毫相、白毛相、白毫相。三十二相之一，即如来和菩萨眉间生白毛之相。法华经卷一序品载，佛眉间白毫相放光，照东方万八千世界，靡不周遍。是知佛眉间之白毫相柔软清净，宛转右旋，发放光明。又优婆塞戒经卷一（大二四·一○四○上）：</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为菩萨时，于无量世宣说正法，实法不虚，是故次得白毫光相。</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此乃得白毫相之缘由。而古来佛像雕造，多于眉间嵌入白玉、水晶等，以表示此相。我国大同云岗石窟之诸大佛像，都嵌入巨大宝石，然大都为人所盗取。</w:t>
      </w:r>
    </w:p>
    <w:p w14:paraId="3C1EC01E">
      <w:pPr>
        <w:widowControl/>
        <w:spacing w:line="270" w:lineRule="atLeast"/>
        <w:jc w:val="left"/>
        <w:rPr>
          <w:rFonts w:ascii="微软雅黑" w:hAnsi="微软雅黑" w:eastAsia="微软雅黑" w:cs="Lucida Sans Unicode"/>
          <w:color w:val="000000"/>
          <w:kern w:val="0"/>
          <w:sz w:val="24"/>
          <w:szCs w:val="24"/>
        </w:rPr>
      </w:pPr>
    </w:p>
    <w:p w14:paraId="2170EDE4">
      <w:pPr>
        <w:widowControl/>
        <w:spacing w:line="270" w:lineRule="atLeast"/>
        <w:jc w:val="left"/>
        <w:rPr>
          <w:rFonts w:ascii="微软雅黑" w:hAnsi="微软雅黑" w:eastAsia="微软雅黑" w:cs="Lucida Sans Unicode"/>
          <w:color w:val="000000"/>
          <w:kern w:val="0"/>
          <w:sz w:val="24"/>
          <w:szCs w:val="24"/>
        </w:rPr>
      </w:pPr>
    </w:p>
    <w:p w14:paraId="43AAD3FF">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0EFCC0C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40" w:name="_Toc8798"/>
      <w:r>
        <w:rPr>
          <w:rFonts w:hint="eastAsia" w:ascii="微软雅黑" w:hAnsi="微软雅黑" w:eastAsia="微软雅黑"/>
          <w:b/>
          <w:color w:val="C00000"/>
          <w:sz w:val="24"/>
          <w:szCs w:val="24"/>
        </w:rPr>
        <w:t>复袁德常居士书三</w:t>
      </w:r>
      <w:bookmarkEnd w:id="140"/>
    </w:p>
    <w:p w14:paraId="185118FB">
      <w:pPr>
        <w:widowControl/>
        <w:spacing w:line="270" w:lineRule="atLeast"/>
        <w:jc w:val="left"/>
        <w:rPr>
          <w:rFonts w:ascii="微软雅黑" w:hAnsi="微软雅黑" w:eastAsia="微软雅黑" w:cs="Lucida Sans Unicode"/>
          <w:bCs/>
          <w:color w:val="003300"/>
          <w:kern w:val="0"/>
          <w:sz w:val="24"/>
          <w:szCs w:val="24"/>
        </w:rPr>
      </w:pPr>
    </w:p>
    <w:p w14:paraId="0F95A35F">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杨荫鸿发心护国挽劫，只教人戒杀吃素，不提念佛菩萨一句，可知于佛法，尚未具足正信。倘真知佛力法力不可思议，当此大劫临头，欲唯以戒杀吃素之愿消之，其所见如察秋毫之末，而不见泰山也（决无此理）。</w:t>
      </w:r>
    </w:p>
    <w:p w14:paraId="3C87093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color w:val="000000"/>
          <w:kern w:val="0"/>
          <w:sz w:val="24"/>
          <w:szCs w:val="24"/>
        </w:rPr>
        <w:t>杨荫鸿发心护国息灾、挽救劫运，只是教人戒杀吃素，却不提一句念佛菩萨的话，可知他对于佛法，尚未具足正信。倘若真正知道佛力、法力不可思议，在这大劫临头，想只以戒杀吃素的愿力来消除劫难，他的所见如同能看到秋天野兽身上新长的细毛，却看不到巍巍泰山（绝对没有这样的道理）。</w:t>
      </w:r>
    </w:p>
    <w:p w14:paraId="2DBC6FE2">
      <w:pPr>
        <w:widowControl/>
        <w:spacing w:line="270" w:lineRule="atLeast"/>
        <w:jc w:val="left"/>
        <w:rPr>
          <w:rFonts w:ascii="微软雅黑" w:hAnsi="微软雅黑" w:eastAsia="微软雅黑" w:cs="Lucida Sans Unicode"/>
          <w:bCs/>
          <w:color w:val="3366FF"/>
          <w:kern w:val="0"/>
          <w:sz w:val="24"/>
          <w:szCs w:val="24"/>
        </w:rPr>
      </w:pPr>
    </w:p>
    <w:p w14:paraId="200B2A6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通告社员书菩萨示现四字，万万不可用。用之则罪过无量。且令具眼者，谓印光与汝均属狂妄之徒。敢以博地凡夫，妄称菩萨。此尚无引人造罪之咎，亦可与尔我消其罪业。</w:t>
      </w:r>
    </w:p>
    <w:p w14:paraId="5A40234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通告社员的招贴上写“菩萨示现”四个字，千万不可用。用了就罪过无量。而且令具法眼正见的人，认为我和你都是狂妄之徒。胆敢以博地凡夫，妄称菩萨。这件事尚没有引人造罪的过失，还可让你我消除其罪业。</w:t>
      </w:r>
    </w:p>
    <w:p w14:paraId="529A6FDE">
      <w:pPr>
        <w:widowControl/>
        <w:spacing w:line="270" w:lineRule="atLeast"/>
        <w:jc w:val="left"/>
        <w:rPr>
          <w:rFonts w:ascii="微软雅黑" w:hAnsi="微软雅黑" w:eastAsia="微软雅黑" w:cs="Lucida Sans Unicode"/>
          <w:bCs/>
          <w:color w:val="003300"/>
          <w:kern w:val="0"/>
          <w:sz w:val="24"/>
          <w:szCs w:val="24"/>
        </w:rPr>
      </w:pPr>
    </w:p>
    <w:p w14:paraId="07E2EF0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否则无知之人见之，则引以为例，而一切僧俗，通以菩萨示现为称。此种大罪过，由尔我而始，则其流弊何所底止。宜以墨涂此四字，旁书洞鉴时机。庶于事于理，于自于他，均无妨碍矣。祈慧察。</w:t>
      </w:r>
    </w:p>
    <w:p w14:paraId="6418F64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无知的人见了，就援引作为例子，而一切僧俗，全都以“菩萨示现”来称呼。这种大罪过，是由你我开始的，这样的流弊哪有完呢。应该用墨涂掉这四个字，旁边写上“洞鉴时机”。使得于事于理，于自于他，都没有妨碍。请智慧思察。</w:t>
      </w:r>
    </w:p>
    <w:p w14:paraId="0A5AE526">
      <w:pPr>
        <w:widowControl/>
        <w:spacing w:line="270" w:lineRule="atLeast"/>
        <w:jc w:val="left"/>
        <w:rPr>
          <w:rFonts w:ascii="微软雅黑" w:hAnsi="微软雅黑" w:eastAsia="微软雅黑" w:cs="Lucida Sans Unicode"/>
          <w:bCs/>
          <w:color w:val="003300"/>
          <w:kern w:val="0"/>
          <w:sz w:val="24"/>
          <w:szCs w:val="24"/>
        </w:rPr>
      </w:pPr>
    </w:p>
    <w:p w14:paraId="6F66885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以后凡有提及光之文字，只直叙其事，不得妄戴高帽子。在汝意以为荣，不知既不是自己之帽子，妄为戴上，人便指为假冒，为瞎充，其辱大矣。</w:t>
      </w:r>
    </w:p>
    <w:p w14:paraId="06AEFDC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以后凡有提到我的文字，只要直接叙述事情就好，不得妄戴高帽子。在你的意思认为是荣耀，却不知道既然不是自己的帽子，给我妄戴上，他人便会认为是假冒，是瞎充，这样的羞辱就大了。</w:t>
      </w:r>
    </w:p>
    <w:p w14:paraId="7897A28F">
      <w:pPr>
        <w:widowControl/>
        <w:spacing w:line="270" w:lineRule="atLeast"/>
        <w:jc w:val="left"/>
        <w:rPr>
          <w:rFonts w:ascii="微软雅黑" w:hAnsi="微软雅黑" w:eastAsia="微软雅黑" w:cs="Lucida Sans Unicode"/>
          <w:bCs/>
          <w:color w:val="003300"/>
          <w:kern w:val="0"/>
          <w:sz w:val="24"/>
          <w:szCs w:val="24"/>
        </w:rPr>
      </w:pPr>
    </w:p>
    <w:p w14:paraId="56AE308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民九年常州庄蕴宽到普陀法雨寺，作一首诗，光往彼房与光。光视之，笑笑，放在他桌子上，不拿去。何以故，以帽子太高，万不敢戴故。然世之好名者，尚求人为己做高帽子。光与彼心相不同，彼以为荣，光以为辱。祈以此语备告同门，至嘱至嘱。</w:t>
      </w:r>
    </w:p>
    <w:p w14:paraId="28D0B34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民国九年</w:t>
      </w:r>
      <w:r>
        <w:rPr>
          <w:rFonts w:hint="eastAsia" w:ascii="微软雅黑" w:hAnsi="微软雅黑" w:eastAsia="微软雅黑" w:cs="Lucida Sans Unicode"/>
          <w:color w:val="808080" w:themeColor="background1" w:themeShade="80"/>
          <w:kern w:val="0"/>
          <w:sz w:val="24"/>
          <w:szCs w:val="24"/>
        </w:rPr>
        <w:t>（1920）</w:t>
      </w:r>
      <w:r>
        <w:rPr>
          <w:rFonts w:hint="eastAsia" w:ascii="微软雅黑" w:hAnsi="微软雅黑" w:eastAsia="微软雅黑" w:cs="Lucida Sans Unicode"/>
          <w:color w:val="000000"/>
          <w:kern w:val="0"/>
          <w:sz w:val="24"/>
          <w:szCs w:val="24"/>
        </w:rPr>
        <w:t>，常州的庄蕴宽到普陀山法雨寺，作了一首诗，我到他房里，他给我看。我看了看，笑一笑，放在他桌子上，不拿去。为什么呢？因为帽子太高，万万不敢戴的缘故。然而世间好名的人，尚求他人为自己做高帽子戴。我与他们的心思不同，他们以为光荣，我却认为是羞辱。请将这个话，遍告同门法友，这是我最恳切的嘱咐。</w:t>
      </w:r>
    </w:p>
    <w:p w14:paraId="6A29C4B5">
      <w:pPr>
        <w:widowControl/>
        <w:spacing w:line="270" w:lineRule="atLeast"/>
        <w:jc w:val="left"/>
        <w:rPr>
          <w:rFonts w:ascii="微软雅黑" w:hAnsi="微软雅黑" w:eastAsia="微软雅黑" w:cs="Lucida Sans Unicode"/>
          <w:color w:val="000000"/>
          <w:kern w:val="0"/>
          <w:sz w:val="24"/>
          <w:szCs w:val="24"/>
        </w:rPr>
      </w:pPr>
    </w:p>
    <w:p w14:paraId="23DA29DC">
      <w:pPr>
        <w:widowControl/>
        <w:spacing w:line="270" w:lineRule="atLeast"/>
        <w:jc w:val="left"/>
        <w:rPr>
          <w:rFonts w:ascii="微软雅黑" w:hAnsi="微软雅黑" w:eastAsia="微软雅黑" w:cs="Lucida Sans Unicode"/>
          <w:color w:val="000000"/>
          <w:kern w:val="0"/>
          <w:sz w:val="24"/>
          <w:szCs w:val="24"/>
        </w:rPr>
      </w:pPr>
    </w:p>
    <w:p w14:paraId="7985D991">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68BA0695">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杨荫鸿</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翻译家。</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1908</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年生于山东滕州。与其弟杨荫渭翻译《西方哲学史话》。后夫妻二人双双出家。</w:t>
      </w:r>
    </w:p>
    <w:p w14:paraId="21AD7DA3">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【明察秋毫】</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明察：看清；秋毫：秋天鸟兽身上新长的细毛。原形容人目光敏锐，任何细小的事物都能看得很清楚。后多形容人能洞察事理</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明辨是非，有时指视力很好。《孟子·梁惠王上》：“明足以察秋毫之末，而不见舆薪，则王许之乎？”</w:t>
      </w:r>
    </w:p>
    <w:p w14:paraId="0B2A301C">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【具眼】</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谓对事物具有特殊之见识，或指具有特殊见识之人。又作具眼睛。禅林中，对能透见宇宙之原则，及一切现象之实相者，称具眼者。</w:t>
      </w:r>
    </w:p>
    <w:p w14:paraId="3EDDF04C">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p>
    <w:p w14:paraId="08BABC59">
      <w:pPr>
        <w:widowControl/>
        <w:spacing w:line="270" w:lineRule="atLeast"/>
        <w:jc w:val="left"/>
        <w:rPr>
          <w:rFonts w:ascii="微软雅黑" w:hAnsi="微软雅黑" w:eastAsia="微软雅黑" w:cs="Lucida Sans Unicode"/>
          <w:color w:val="000000"/>
          <w:kern w:val="0"/>
          <w:sz w:val="24"/>
          <w:szCs w:val="24"/>
        </w:rPr>
      </w:pPr>
    </w:p>
    <w:p w14:paraId="4FDDC13C">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0893709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41" w:name="_Toc15784"/>
      <w:r>
        <w:rPr>
          <w:rFonts w:ascii="微软雅黑" w:hAnsi="微软雅黑" w:eastAsia="微软雅黑"/>
          <w:b/>
          <w:color w:val="C00000"/>
          <w:sz w:val="24"/>
          <w:szCs w:val="24"/>
        </w:rPr>
        <w:t>复袁德常居士书四</w:t>
      </w:r>
      <w:bookmarkEnd w:id="141"/>
    </w:p>
    <w:p w14:paraId="27F147A3">
      <w:pPr>
        <w:widowControl/>
        <w:spacing w:line="270" w:lineRule="atLeast"/>
        <w:jc w:val="left"/>
        <w:rPr>
          <w:rFonts w:ascii="微软雅黑" w:hAnsi="微软雅黑" w:eastAsia="微软雅黑" w:cs="Lucida Sans Unicode"/>
          <w:bCs/>
          <w:color w:val="003300"/>
          <w:kern w:val="0"/>
          <w:sz w:val="24"/>
          <w:szCs w:val="24"/>
        </w:rPr>
      </w:pPr>
    </w:p>
    <w:p w14:paraId="56E7932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妙师昨交六元香敬，言汝寄。五人求皈依，法名另纸书之。祈为彼说，皈依佛法，不可又皈依邪魔外道。当各尽各人职分，要孝顺父母公婆。要助夫成德。要教训儿女，令其为贤人善人。要吃素。要念佛求生西方，不可求生天生富贵家。</w:t>
      </w:r>
    </w:p>
    <w:p w14:paraId="2D298D9F">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妙师昨天交来六元的香敬，说是你寄的。五个人求皈依，法名在另外的纸上写好。请对他们说，皈依佛法，不可又皈依邪魔外道。应当各自尽各人的职</w:t>
      </w:r>
      <w:r>
        <w:rPr>
          <w:rFonts w:hint="eastAsia" w:ascii="微软雅黑" w:hAnsi="微软雅黑" w:eastAsia="微软雅黑" w:cs="Lucida Sans Unicode"/>
          <w:color w:val="000000"/>
          <w:kern w:val="0"/>
          <w:sz w:val="24"/>
          <w:szCs w:val="24"/>
        </w:rPr>
        <w:t>责</w:t>
      </w:r>
      <w:r>
        <w:rPr>
          <w:rFonts w:ascii="微软雅黑" w:hAnsi="微软雅黑" w:eastAsia="微软雅黑" w:cs="Lucida Sans Unicode"/>
          <w:color w:val="000000"/>
          <w:kern w:val="0"/>
          <w:sz w:val="24"/>
          <w:szCs w:val="24"/>
        </w:rPr>
        <w:t>本分，要孝顺父母公婆。要辅助丈夫成就品德。要教育训导儿女，令他们成为贤人善人。要吃素。要念佛求生西方，不可求生天、生富贵家。</w:t>
      </w:r>
    </w:p>
    <w:p w14:paraId="381D577D">
      <w:pPr>
        <w:widowControl/>
        <w:spacing w:line="270" w:lineRule="atLeast"/>
        <w:jc w:val="left"/>
        <w:rPr>
          <w:rFonts w:ascii="微软雅黑" w:hAnsi="微软雅黑" w:eastAsia="微软雅黑" w:cs="Lucida Sans Unicode"/>
          <w:bCs/>
          <w:color w:val="003300"/>
          <w:kern w:val="0"/>
          <w:sz w:val="24"/>
          <w:szCs w:val="24"/>
        </w:rPr>
      </w:pPr>
    </w:p>
    <w:p w14:paraId="231693F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不可念血盆经，破血湖，还受生，寄库，此是伪造的。不可学外道炼丹运气。若仍照无知之人如是行，则西方便不能生。以一心要做富鬼，或要成仙生天，何能得往生西方之大利益乎。祈与彼等说之，则利益大矣。</w:t>
      </w:r>
    </w:p>
    <w:p w14:paraId="421A3421">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不可念《血盆经》</w:t>
      </w:r>
      <w:r>
        <w:rPr>
          <w:rFonts w:hint="eastAsia" w:ascii="微软雅黑" w:hAnsi="微软雅黑" w:eastAsia="微软雅黑" w:cs="Lucida Sans Unicode"/>
          <w:color w:val="808080" w:themeColor="background1" w:themeShade="80"/>
          <w:kern w:val="0"/>
          <w:sz w:val="24"/>
          <w:szCs w:val="24"/>
        </w:rPr>
        <w:t>（注1）</w:t>
      </w:r>
      <w:r>
        <w:rPr>
          <w:rFonts w:ascii="微软雅黑" w:hAnsi="微软雅黑" w:eastAsia="微软雅黑" w:cs="Lucida Sans Unicode"/>
          <w:color w:val="000000"/>
          <w:kern w:val="0"/>
          <w:sz w:val="24"/>
          <w:szCs w:val="24"/>
        </w:rPr>
        <w:t>，破血湖</w:t>
      </w:r>
      <w:r>
        <w:rPr>
          <w:rFonts w:hint="eastAsia" w:ascii="微软雅黑" w:hAnsi="微软雅黑" w:eastAsia="微软雅黑" w:cs="Lucida Sans Unicode"/>
          <w:color w:val="808080" w:themeColor="background1" w:themeShade="80"/>
          <w:kern w:val="0"/>
          <w:sz w:val="24"/>
          <w:szCs w:val="24"/>
        </w:rPr>
        <w:t>（注2）</w:t>
      </w:r>
      <w:r>
        <w:rPr>
          <w:rFonts w:ascii="微软雅黑" w:hAnsi="微软雅黑" w:eastAsia="微软雅黑" w:cs="Lucida Sans Unicode"/>
          <w:color w:val="000000"/>
          <w:kern w:val="0"/>
          <w:sz w:val="24"/>
          <w:szCs w:val="24"/>
        </w:rPr>
        <w:t>，还受生</w:t>
      </w:r>
      <w:r>
        <w:rPr>
          <w:rFonts w:hint="eastAsia" w:ascii="微软雅黑" w:hAnsi="微软雅黑" w:eastAsia="微软雅黑" w:cs="Lucida Sans Unicode"/>
          <w:color w:val="808080" w:themeColor="background1" w:themeShade="80"/>
          <w:kern w:val="0"/>
          <w:sz w:val="24"/>
          <w:szCs w:val="24"/>
        </w:rPr>
        <w:t>（注3）</w:t>
      </w:r>
      <w:r>
        <w:rPr>
          <w:rFonts w:ascii="微软雅黑" w:hAnsi="微软雅黑" w:eastAsia="微软雅黑" w:cs="Lucida Sans Unicode"/>
          <w:color w:val="000000"/>
          <w:kern w:val="0"/>
          <w:sz w:val="24"/>
          <w:szCs w:val="24"/>
        </w:rPr>
        <w:t>，寄库</w:t>
      </w:r>
      <w:r>
        <w:rPr>
          <w:rFonts w:hint="eastAsia" w:ascii="微软雅黑" w:hAnsi="微软雅黑" w:eastAsia="微软雅黑" w:cs="Lucida Sans Unicode"/>
          <w:color w:val="808080" w:themeColor="background1" w:themeShade="80"/>
          <w:kern w:val="0"/>
          <w:sz w:val="24"/>
          <w:szCs w:val="24"/>
        </w:rPr>
        <w:t>（注4）</w:t>
      </w:r>
      <w:r>
        <w:rPr>
          <w:rFonts w:ascii="微软雅黑" w:hAnsi="微软雅黑" w:eastAsia="微软雅黑" w:cs="Lucida Sans Unicode"/>
          <w:color w:val="000000"/>
          <w:kern w:val="0"/>
          <w:sz w:val="24"/>
          <w:szCs w:val="24"/>
        </w:rPr>
        <w:t>，这都是伪造的。不可学外道炼丹运气。如果仍</w:t>
      </w:r>
      <w:r>
        <w:rPr>
          <w:rFonts w:hint="eastAsia" w:ascii="微软雅黑" w:hAnsi="微软雅黑" w:eastAsia="微软雅黑" w:cs="Lucida Sans Unicode"/>
          <w:color w:val="000000"/>
          <w:kern w:val="0"/>
          <w:sz w:val="24"/>
          <w:szCs w:val="24"/>
        </w:rPr>
        <w:t>旧</w:t>
      </w:r>
      <w:r>
        <w:rPr>
          <w:rFonts w:ascii="微软雅黑" w:hAnsi="微软雅黑" w:eastAsia="微软雅黑" w:cs="Lucida Sans Unicode"/>
          <w:color w:val="000000"/>
          <w:kern w:val="0"/>
          <w:sz w:val="24"/>
          <w:szCs w:val="24"/>
        </w:rPr>
        <w:t>照无知的人</w:t>
      </w:r>
      <w:r>
        <w:rPr>
          <w:rFonts w:hint="eastAsia" w:ascii="微软雅黑" w:hAnsi="微软雅黑" w:eastAsia="微软雅黑" w:cs="Lucida Sans Unicode"/>
          <w:color w:val="000000"/>
          <w:kern w:val="0"/>
          <w:sz w:val="24"/>
          <w:szCs w:val="24"/>
        </w:rPr>
        <w:t>这样</w:t>
      </w:r>
      <w:r>
        <w:rPr>
          <w:rFonts w:ascii="微软雅黑" w:hAnsi="微软雅黑" w:eastAsia="微软雅黑" w:cs="Lucida Sans Unicode"/>
          <w:color w:val="000000"/>
          <w:kern w:val="0"/>
          <w:sz w:val="24"/>
          <w:szCs w:val="24"/>
        </w:rPr>
        <w:t>行事，那么就不能往生西方了。因为一心要做富鬼，或者想要成仙生天，如何能够得到往生西方的大利益呢？请与他们讲说，</w:t>
      </w:r>
      <w:r>
        <w:rPr>
          <w:rFonts w:hint="eastAsia" w:ascii="微软雅黑" w:hAnsi="微软雅黑" w:eastAsia="微软雅黑" w:cs="Lucida Sans Unicode"/>
          <w:color w:val="000000"/>
          <w:kern w:val="0"/>
          <w:sz w:val="24"/>
          <w:szCs w:val="24"/>
        </w:rPr>
        <w:t>那么</w:t>
      </w:r>
      <w:r>
        <w:rPr>
          <w:rFonts w:ascii="微软雅黑" w:hAnsi="微软雅黑" w:eastAsia="微软雅黑" w:cs="Lucida Sans Unicode"/>
          <w:color w:val="000000"/>
          <w:kern w:val="0"/>
          <w:sz w:val="24"/>
          <w:szCs w:val="24"/>
        </w:rPr>
        <w:t>这个利益就大了。</w:t>
      </w:r>
    </w:p>
    <w:p w14:paraId="7C69A1E0">
      <w:pPr>
        <w:widowControl/>
        <w:spacing w:line="270" w:lineRule="atLeast"/>
        <w:jc w:val="left"/>
        <w:rPr>
          <w:rFonts w:ascii="微软雅黑" w:hAnsi="微软雅黑" w:eastAsia="微软雅黑" w:cs="Lucida Sans Unicode"/>
          <w:bCs/>
          <w:color w:val="003300"/>
          <w:kern w:val="0"/>
          <w:sz w:val="24"/>
          <w:szCs w:val="24"/>
        </w:rPr>
      </w:pPr>
    </w:p>
    <w:p w14:paraId="6F455AE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童蒙须知未阅过，或恐如小儿语，小学韵语，内中均有辟佛之语，故不敢作序。但作家庭教育，为天下太平之根本发隐，或亦有助于童蒙须知之义意也。</w:t>
      </w:r>
    </w:p>
    <w:p w14:paraId="77564CE9">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《童蒙须知》</w:t>
      </w:r>
      <w:r>
        <w:rPr>
          <w:rFonts w:hint="eastAsia" w:ascii="微软雅黑" w:hAnsi="微软雅黑" w:eastAsia="微软雅黑" w:cs="Lucida Sans Unicode"/>
          <w:color w:val="808080" w:themeColor="background1" w:themeShade="80"/>
          <w:kern w:val="0"/>
          <w:sz w:val="24"/>
          <w:szCs w:val="24"/>
        </w:rPr>
        <w:t>（注5）</w:t>
      </w:r>
      <w:r>
        <w:rPr>
          <w:rFonts w:ascii="微软雅黑" w:hAnsi="微软雅黑" w:eastAsia="微软雅黑" w:cs="Lucida Sans Unicode"/>
          <w:color w:val="000000"/>
          <w:kern w:val="0"/>
          <w:sz w:val="24"/>
          <w:szCs w:val="24"/>
        </w:rPr>
        <w:t>没有看过，或恐如《宝宝语》</w:t>
      </w:r>
      <w:r>
        <w:rPr>
          <w:rFonts w:hint="eastAsia" w:ascii="微软雅黑" w:hAnsi="微软雅黑" w:eastAsia="微软雅黑" w:cs="Lucida Sans Unicode"/>
          <w:color w:val="808080" w:themeColor="background1" w:themeShade="80"/>
          <w:kern w:val="0"/>
          <w:sz w:val="24"/>
          <w:szCs w:val="24"/>
        </w:rPr>
        <w:t>（注6）</w:t>
      </w:r>
      <w:r>
        <w:rPr>
          <w:rFonts w:ascii="微软雅黑" w:hAnsi="微软雅黑" w:eastAsia="微软雅黑" w:cs="Lucida Sans Unicode"/>
          <w:color w:val="000000"/>
          <w:kern w:val="0"/>
          <w:sz w:val="24"/>
          <w:szCs w:val="24"/>
        </w:rPr>
        <w:t>、《小学韵语》</w:t>
      </w:r>
      <w:r>
        <w:rPr>
          <w:rFonts w:hint="eastAsia" w:ascii="微软雅黑" w:hAnsi="微软雅黑" w:eastAsia="微软雅黑" w:cs="Lucida Sans Unicode"/>
          <w:color w:val="808080" w:themeColor="background1" w:themeShade="80"/>
          <w:kern w:val="0"/>
          <w:sz w:val="24"/>
          <w:szCs w:val="24"/>
        </w:rPr>
        <w:t>（注7）</w:t>
      </w:r>
      <w:r>
        <w:rPr>
          <w:rFonts w:ascii="微软雅黑" w:hAnsi="微软雅黑" w:eastAsia="微软雅黑" w:cs="Lucida Sans Unicode"/>
          <w:color w:val="000000"/>
          <w:kern w:val="0"/>
          <w:sz w:val="24"/>
          <w:szCs w:val="24"/>
        </w:rPr>
        <w:t>，书中都有辟佛的话语，所以不敢写序。只写了《家庭教育为天下太平之根本发隐》</w:t>
      </w:r>
      <w:r>
        <w:rPr>
          <w:rFonts w:hint="eastAsia" w:ascii="微软雅黑" w:hAnsi="微软雅黑" w:eastAsia="微软雅黑" w:cs="Lucida Sans Unicode"/>
          <w:color w:val="808080" w:themeColor="background1" w:themeShade="80"/>
          <w:kern w:val="0"/>
          <w:sz w:val="24"/>
          <w:szCs w:val="24"/>
        </w:rPr>
        <w:t>（注8）</w:t>
      </w:r>
      <w:r>
        <w:rPr>
          <w:rFonts w:ascii="微软雅黑" w:hAnsi="微软雅黑" w:eastAsia="微软雅黑" w:cs="Lucida Sans Unicode"/>
          <w:color w:val="000000"/>
          <w:kern w:val="0"/>
          <w:sz w:val="24"/>
          <w:szCs w:val="24"/>
        </w:rPr>
        <w:t>，或</w:t>
      </w:r>
      <w:r>
        <w:rPr>
          <w:rFonts w:hint="eastAsia" w:ascii="微软雅黑" w:hAnsi="微软雅黑" w:eastAsia="微软雅黑" w:cs="Lucida Sans Unicode"/>
          <w:color w:val="000000"/>
          <w:kern w:val="0"/>
          <w:sz w:val="24"/>
          <w:szCs w:val="24"/>
        </w:rPr>
        <w:t>许</w:t>
      </w:r>
      <w:r>
        <w:rPr>
          <w:rFonts w:ascii="微软雅黑" w:hAnsi="微软雅黑" w:eastAsia="微软雅黑" w:cs="Lucida Sans Unicode"/>
          <w:color w:val="000000"/>
          <w:kern w:val="0"/>
          <w:sz w:val="24"/>
          <w:szCs w:val="24"/>
        </w:rPr>
        <w:t>也有助于《童蒙须知》的意义。</w:t>
      </w:r>
    </w:p>
    <w:p w14:paraId="06BE32C7">
      <w:pPr>
        <w:widowControl/>
        <w:spacing w:line="270" w:lineRule="atLeast"/>
        <w:jc w:val="left"/>
        <w:rPr>
          <w:rFonts w:ascii="微软雅黑" w:hAnsi="微软雅黑" w:eastAsia="微软雅黑" w:cs="Lucida Sans Unicode"/>
          <w:bCs/>
          <w:color w:val="003300"/>
          <w:kern w:val="0"/>
          <w:sz w:val="24"/>
          <w:szCs w:val="24"/>
        </w:rPr>
      </w:pPr>
    </w:p>
    <w:p w14:paraId="16B4D99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祈细心排校，圈点亦照排。前寄书包内，所书人字发隐，后录莲池大师佛前对联，妙无以加，何得又祈作乎。书此，主极乐六八大愿之慈尊，绝限量寿命光明，不离当处。过娑婆万兆佛邦之净土，妙庄严楼台池沼，原是吾乡。恐书遗失，故为补书于此。</w:t>
      </w:r>
    </w:p>
    <w:p w14:paraId="6883BC4C">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请细心排</w:t>
      </w:r>
      <w:r>
        <w:rPr>
          <w:rFonts w:hint="eastAsia" w:ascii="微软雅黑" w:hAnsi="微软雅黑" w:eastAsia="微软雅黑" w:cs="Lucida Sans Unicode"/>
          <w:color w:val="000000"/>
          <w:kern w:val="0"/>
          <w:sz w:val="24"/>
          <w:szCs w:val="24"/>
        </w:rPr>
        <w:t>字</w:t>
      </w:r>
      <w:r>
        <w:rPr>
          <w:rFonts w:ascii="微软雅黑" w:hAnsi="微软雅黑" w:eastAsia="微软雅黑" w:cs="Lucida Sans Unicode"/>
          <w:color w:val="000000"/>
          <w:kern w:val="0"/>
          <w:sz w:val="24"/>
          <w:szCs w:val="24"/>
        </w:rPr>
        <w:t>校对，圈点句读也要照排。上次所寄的经书的包裹内，所写的《人字发隐》，后面辑录了莲池大师所写</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佛前对联，微妙得</w:t>
      </w:r>
      <w:r>
        <w:rPr>
          <w:rFonts w:hint="eastAsia" w:ascii="微软雅黑" w:hAnsi="微软雅黑" w:eastAsia="微软雅黑" w:cs="Lucida Sans Unicode"/>
          <w:color w:val="000000"/>
          <w:kern w:val="0"/>
          <w:sz w:val="24"/>
          <w:szCs w:val="24"/>
        </w:rPr>
        <w:t>无以复加</w:t>
      </w:r>
      <w:r>
        <w:rPr>
          <w:rFonts w:ascii="微软雅黑" w:hAnsi="微软雅黑" w:eastAsia="微软雅黑" w:cs="Lucida Sans Unicode"/>
          <w:color w:val="000000"/>
          <w:kern w:val="0"/>
          <w:sz w:val="24"/>
          <w:szCs w:val="24"/>
        </w:rPr>
        <w:t>，怎么又请我写呢？</w:t>
      </w:r>
      <w:r>
        <w:rPr>
          <w:rFonts w:hint="eastAsia" w:ascii="微软雅黑" w:hAnsi="微软雅黑" w:eastAsia="微软雅黑" w:cs="Lucida Sans Unicode"/>
          <w:color w:val="000000"/>
          <w:kern w:val="0"/>
          <w:sz w:val="24"/>
          <w:szCs w:val="24"/>
        </w:rPr>
        <w:t>我将对联写在这里</w:t>
      </w:r>
      <w:r>
        <w:rPr>
          <w:rFonts w:ascii="微软雅黑" w:hAnsi="微软雅黑" w:eastAsia="微软雅黑" w:cs="Lucida Sans Unicode"/>
          <w:color w:val="000000"/>
          <w:kern w:val="0"/>
          <w:sz w:val="24"/>
          <w:szCs w:val="24"/>
        </w:rPr>
        <w:t>：</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主极乐六八大愿之慈尊，绝限量寿命光明，不离当处。过娑婆万兆佛邦之净土，妙庄严楼台池沼，原是吾乡。</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恐怕写</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遗失了，所以补写在这个地方。</w:t>
      </w:r>
    </w:p>
    <w:p w14:paraId="6373B2C4">
      <w:pPr>
        <w:widowControl/>
        <w:spacing w:line="270" w:lineRule="atLeast"/>
        <w:jc w:val="left"/>
        <w:rPr>
          <w:rFonts w:ascii="微软雅黑" w:hAnsi="微软雅黑" w:eastAsia="微软雅黑" w:cs="Lucida Sans Unicode"/>
          <w:color w:val="000000"/>
          <w:kern w:val="0"/>
          <w:sz w:val="24"/>
          <w:szCs w:val="24"/>
        </w:rPr>
      </w:pPr>
    </w:p>
    <w:p w14:paraId="30D8114C">
      <w:pPr>
        <w:widowControl/>
        <w:spacing w:line="270" w:lineRule="atLeast"/>
        <w:jc w:val="left"/>
        <w:rPr>
          <w:rFonts w:ascii="微软雅黑" w:hAnsi="微软雅黑" w:eastAsia="微软雅黑" w:cs="Lucida Sans Unicode"/>
          <w:color w:val="000000"/>
          <w:kern w:val="0"/>
          <w:sz w:val="24"/>
          <w:szCs w:val="24"/>
        </w:rPr>
      </w:pPr>
    </w:p>
    <w:p w14:paraId="40AB4A65">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4DFF6789">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血盆经</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目连正教血盆经》的简称。又名《女人血盆经》。旧时在民间流传甚广，但不载于《大藏经》，载于唐建阳书林范氏版本《大乘法宝诸品经经咒》和《诸经日诵》。相传谓妇女生育过多，会触污神佛，死后下地狱，将在血盆池中受苦。若生前延僧诵此经，则可消灾受福。</w:t>
      </w:r>
    </w:p>
    <w:p w14:paraId="58D2FAC2">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【破血湖】</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是道教祈禳仪式。为超度产妇亡魂而做。该仪式融入"目莲救母"戏文，由道士分别扮作目莲和刘金蟾母子，粉墨登场，刘氏蹲在纸糊的血湖池畔，号啕哭唱"十月怀胎苦"地方俗曲，目莲肩挑经担，手持锡杖，口诵超度解罪经卷，围绕血湖池转悠。五位灵官掌剑随后，锣鼓伴奏，经声唱合。最后灵官挥剑毁血湖池，解救目莲母刘氏，破地狱门，释放孤魂野鬼。</w:t>
      </w:r>
    </w:p>
    <w:p w14:paraId="380072E6">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还受生</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所谓受生债，又名寿生债，为人受胎下生后所欠阴债。道教经典所记载。经文说:当生之先，灵魂在天曹地府都曾许愿。来世当受生人之时，需要还本命银钱，即受生债。不许此愿，不许受生人间。永在地狱内受苦，生人必还此债。</w:t>
      </w:r>
    </w:p>
    <w:p w14:paraId="2BC80DB5">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寄库</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世人多烧纸钱锡镪，投牒冥府，冀来生受用，谓之“寄库”。</w:t>
      </w:r>
    </w:p>
    <w:p w14:paraId="26E0129A">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童蒙须知</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无锡余姓乡贤所编，内容前为《弟子规》，后为因果故事。无锡净业社重印时前后分别附录印祖《家庭教育为天下太平之根本发隐》</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《人字发隐》，后附《</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普劝全球同胞同念观音圣号文</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》、《毒乳杀儿广告》，并增加了新的因果故事。</w:t>
      </w:r>
    </w:p>
    <w:p w14:paraId="1303FDE9">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宝宝语</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明代的吕得胜所撰。吕得胜，是河南宁陵人，字近溪，生活在嘉靖时。他很关心儿童的教育工作，主张儿童有知识时，就要进行正确教育。当时民间流传一些儿歌，如“盘却盘”、“东屋点灯西屋亮”之类，他认为这些儿歌对儿童固然无害，但对品德修养以及后来的发展也没有什么好处。于是他编写新的儿歌，用来代替旧的儿歌，是以成此书。</w:t>
      </w:r>
    </w:p>
    <w:p w14:paraId="3966460F">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小学韵语</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是清代后期童蒙读物。作者罗泽南，宗程朱理学，认为当时流行的朱熹、刘子澄编《小学》一书极有价值，但其语句或长或短，参差不齐，不易记诵，不便蒙童学习，因撮其大要，编为韵语，所以定名为《小学韵语》，并在后来的戎马倥偬之余一再修订，企望以此“正天下之学术”，达到“正人心”，“削平祸乱”的最终目的。本书阐述了启蒙教育的意义与任务；胎教与早期教育的要求；小学教育的要求；大学的任务；对儿童的训诫；对古圣贤的推崇。本书的缺陷主要表现为死守程朱，而不敢稍越一步。其内容、主张均袭自程朱学派，没有任何突破、创新。</w:t>
      </w:r>
    </w:p>
    <w:p w14:paraId="111BEDF2">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家庭教育为天下太平之根本发隐</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见《</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印光法师</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文钞续编》卷下</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p>
    <w:p w14:paraId="6EBBAC5D">
      <w:pPr>
        <w:widowControl/>
        <w:spacing w:line="270" w:lineRule="atLeast"/>
        <w:jc w:val="left"/>
        <w:rPr>
          <w:rFonts w:ascii="微软雅黑" w:hAnsi="微软雅黑" w:eastAsia="微软雅黑" w:cs="Lucida Sans Unicode"/>
          <w:color w:val="000000"/>
          <w:kern w:val="0"/>
          <w:sz w:val="24"/>
          <w:szCs w:val="24"/>
        </w:rPr>
      </w:pPr>
    </w:p>
    <w:p w14:paraId="6F317FDD">
      <w:pPr>
        <w:widowControl/>
        <w:spacing w:line="270" w:lineRule="atLeast"/>
        <w:jc w:val="left"/>
        <w:rPr>
          <w:rFonts w:ascii="微软雅黑" w:hAnsi="微软雅黑" w:eastAsia="微软雅黑" w:cs="Lucida Sans Unicode"/>
          <w:color w:val="000000"/>
          <w:kern w:val="0"/>
          <w:sz w:val="24"/>
          <w:szCs w:val="24"/>
        </w:rPr>
      </w:pPr>
    </w:p>
    <w:p w14:paraId="08B5AF6F">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04D0F31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42" w:name="_Toc9235"/>
      <w:r>
        <w:rPr>
          <w:rFonts w:ascii="微软雅黑" w:hAnsi="微软雅黑" w:eastAsia="微软雅黑"/>
          <w:b/>
          <w:color w:val="C00000"/>
          <w:sz w:val="24"/>
          <w:szCs w:val="24"/>
        </w:rPr>
        <w:t>复张仁本居士书</w:t>
      </w:r>
      <w:bookmarkEnd w:id="142"/>
    </w:p>
    <w:p w14:paraId="7AFE837B">
      <w:pPr>
        <w:widowControl/>
        <w:spacing w:line="270" w:lineRule="atLeast"/>
        <w:jc w:val="left"/>
        <w:rPr>
          <w:rFonts w:ascii="微软雅黑" w:hAnsi="微软雅黑" w:eastAsia="微软雅黑" w:cs="Lucida Sans Unicode"/>
          <w:bCs/>
          <w:color w:val="003300"/>
          <w:kern w:val="0"/>
          <w:sz w:val="24"/>
          <w:szCs w:val="24"/>
        </w:rPr>
      </w:pPr>
    </w:p>
    <w:p w14:paraId="2E0EA5B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手书并生西记，悉知。如此，决定可以往生。然人于临终，所最要紧者，全家眷属预为助念。若家道丰足，又当请僧俗莲友助念。念至气断后，仍不一动。照常念至历三小时后，方可料理揩身换衣等事。</w:t>
      </w:r>
    </w:p>
    <w:p w14:paraId="67166A8F">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你的信及《生西记》，全都知道了。如文中所说，决定可以往生。然而人在临终时，最要紧的，是全家眷属预先为亡者助念。如果家道丰足，</w:t>
      </w:r>
      <w:r>
        <w:rPr>
          <w:rFonts w:hint="eastAsia" w:ascii="微软雅黑" w:hAnsi="微软雅黑" w:eastAsia="微软雅黑" w:cs="Lucida Sans Unicode"/>
          <w:color w:val="000000"/>
          <w:kern w:val="0"/>
          <w:sz w:val="24"/>
          <w:szCs w:val="24"/>
        </w:rPr>
        <w:t>还</w:t>
      </w:r>
      <w:r>
        <w:rPr>
          <w:rFonts w:ascii="微软雅黑" w:hAnsi="微软雅黑" w:eastAsia="微软雅黑" w:cs="Lucida Sans Unicode"/>
          <w:color w:val="000000"/>
          <w:kern w:val="0"/>
          <w:sz w:val="24"/>
          <w:szCs w:val="24"/>
        </w:rPr>
        <w:t>应当请僧俗莲友来助念。念到断气之后，仍旧不触动亡者身体。照常念佛，</w:t>
      </w:r>
      <w:r>
        <w:rPr>
          <w:rFonts w:hint="eastAsia" w:ascii="微软雅黑" w:hAnsi="微软雅黑" w:eastAsia="微软雅黑" w:cs="Lucida Sans Unicode"/>
          <w:color w:val="000000"/>
          <w:kern w:val="0"/>
          <w:sz w:val="24"/>
          <w:szCs w:val="24"/>
        </w:rPr>
        <w:t>过</w:t>
      </w:r>
      <w:r>
        <w:rPr>
          <w:rFonts w:ascii="微软雅黑" w:hAnsi="微软雅黑" w:eastAsia="微软雅黑" w:cs="Lucida Sans Unicode"/>
          <w:color w:val="000000"/>
          <w:kern w:val="0"/>
          <w:sz w:val="24"/>
          <w:szCs w:val="24"/>
        </w:rPr>
        <w:t>三小时之后，才可以</w:t>
      </w:r>
      <w:r>
        <w:rPr>
          <w:rFonts w:hint="eastAsia" w:ascii="微软雅黑" w:hAnsi="微软雅黑" w:eastAsia="微软雅黑" w:cs="Lucida Sans Unicode"/>
          <w:color w:val="000000"/>
          <w:kern w:val="0"/>
          <w:sz w:val="24"/>
          <w:szCs w:val="24"/>
        </w:rPr>
        <w:t>处</w:t>
      </w:r>
      <w:r>
        <w:rPr>
          <w:rFonts w:ascii="微软雅黑" w:hAnsi="微软雅黑" w:eastAsia="微软雅黑" w:cs="Lucida Sans Unicode"/>
          <w:color w:val="000000"/>
          <w:kern w:val="0"/>
          <w:sz w:val="24"/>
          <w:szCs w:val="24"/>
        </w:rPr>
        <w:t>理揩身</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换衣等事。</w:t>
      </w:r>
    </w:p>
    <w:p w14:paraId="28A5828C">
      <w:pPr>
        <w:widowControl/>
        <w:spacing w:line="270" w:lineRule="atLeast"/>
        <w:jc w:val="left"/>
        <w:rPr>
          <w:rFonts w:ascii="微软雅黑" w:hAnsi="微软雅黑" w:eastAsia="微软雅黑" w:cs="Lucida Sans Unicode"/>
          <w:bCs/>
          <w:color w:val="003300"/>
          <w:kern w:val="0"/>
          <w:sz w:val="24"/>
          <w:szCs w:val="24"/>
        </w:rPr>
      </w:pPr>
    </w:p>
    <w:p w14:paraId="59E71D9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如此助念，决定可以往生。不可常以手探其暖凉。若神识未尽去，一经手触，或致发生瞋念，则误事不小。光说此者，以冀汝母临终时，不致有所遗误也。</w:t>
      </w:r>
    </w:p>
    <w:p w14:paraId="3B61444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这样</w:t>
      </w:r>
      <w:r>
        <w:rPr>
          <w:rFonts w:ascii="微软雅黑" w:hAnsi="微软雅黑" w:eastAsia="微软雅黑" w:cs="Lucida Sans Unicode"/>
          <w:color w:val="000000"/>
          <w:kern w:val="0"/>
          <w:sz w:val="24"/>
          <w:szCs w:val="24"/>
        </w:rPr>
        <w:t>助念，决定可以往生。不可常常用手来探触亡者身体的凉暖。如果神识没有完全走，一经人手</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触</w:t>
      </w:r>
      <w:r>
        <w:rPr>
          <w:rFonts w:hint="eastAsia" w:ascii="微软雅黑" w:hAnsi="微软雅黑" w:eastAsia="微软雅黑" w:cs="Lucida Sans Unicode"/>
          <w:color w:val="000000"/>
          <w:kern w:val="0"/>
          <w:sz w:val="24"/>
          <w:szCs w:val="24"/>
        </w:rPr>
        <w:t>碰</w:t>
      </w:r>
      <w:r>
        <w:rPr>
          <w:rFonts w:ascii="微软雅黑" w:hAnsi="微软雅黑" w:eastAsia="微软雅黑" w:cs="Lucida Sans Unicode"/>
          <w:color w:val="000000"/>
          <w:kern w:val="0"/>
          <w:sz w:val="24"/>
          <w:szCs w:val="24"/>
        </w:rPr>
        <w:t>，或</w:t>
      </w:r>
      <w:r>
        <w:rPr>
          <w:rFonts w:hint="eastAsia" w:ascii="微软雅黑" w:hAnsi="微软雅黑" w:eastAsia="微软雅黑" w:cs="Lucida Sans Unicode"/>
          <w:color w:val="000000"/>
          <w:kern w:val="0"/>
          <w:sz w:val="24"/>
          <w:szCs w:val="24"/>
        </w:rPr>
        <w:t>许导致</w:t>
      </w:r>
      <w:r>
        <w:rPr>
          <w:rFonts w:ascii="微软雅黑" w:hAnsi="微软雅黑" w:eastAsia="微软雅黑" w:cs="Lucida Sans Unicode"/>
          <w:color w:val="000000"/>
          <w:kern w:val="0"/>
          <w:sz w:val="24"/>
          <w:szCs w:val="24"/>
        </w:rPr>
        <w:t>生起瞋心，就误事不小了。我说这些话，是希望</w:t>
      </w:r>
      <w:r>
        <w:rPr>
          <w:rFonts w:hint="eastAsia" w:ascii="微软雅黑" w:hAnsi="微软雅黑" w:eastAsia="微软雅黑" w:cs="Lucida Sans Unicode"/>
          <w:color w:val="000000"/>
          <w:kern w:val="0"/>
          <w:sz w:val="24"/>
          <w:szCs w:val="24"/>
        </w:rPr>
        <w:t>在</w:t>
      </w:r>
      <w:r>
        <w:rPr>
          <w:rFonts w:ascii="微软雅黑" w:hAnsi="微软雅黑" w:eastAsia="微软雅黑" w:cs="Lucida Sans Unicode"/>
          <w:color w:val="000000"/>
          <w:kern w:val="0"/>
          <w:sz w:val="24"/>
          <w:szCs w:val="24"/>
        </w:rPr>
        <w:t>你母亲临终时，不致有所遗漏错误。</w:t>
      </w:r>
    </w:p>
    <w:p w14:paraId="100639BD">
      <w:pPr>
        <w:widowControl/>
        <w:spacing w:line="270" w:lineRule="atLeast"/>
        <w:jc w:val="left"/>
        <w:rPr>
          <w:rFonts w:ascii="微软雅黑" w:hAnsi="微软雅黑" w:eastAsia="微软雅黑" w:cs="Lucida Sans Unicode"/>
          <w:bCs/>
          <w:color w:val="003300"/>
          <w:kern w:val="0"/>
          <w:sz w:val="24"/>
          <w:szCs w:val="24"/>
        </w:rPr>
      </w:pPr>
    </w:p>
    <w:p w14:paraId="66793FC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死后迁化最好。唯所买之缸上，俱有弥勒菩萨像，实为亵渎。宜买莲华缸，勿买弥勒佛像缸。又当以此对一切信佛人说。</w:t>
      </w:r>
    </w:p>
    <w:p w14:paraId="092EDA4D">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死后火化最好。只是所买的骨灰缸上，都有弥勒菩萨像，实在是亵渎。应该买莲华缸，不要买画</w:t>
      </w:r>
      <w:r>
        <w:rPr>
          <w:rFonts w:hint="eastAsia" w:ascii="微软雅黑" w:hAnsi="微软雅黑" w:eastAsia="微软雅黑" w:cs="Lucida Sans Unicode"/>
          <w:color w:val="000000"/>
          <w:kern w:val="0"/>
          <w:sz w:val="24"/>
          <w:szCs w:val="24"/>
        </w:rPr>
        <w:t>有</w:t>
      </w:r>
      <w:r>
        <w:rPr>
          <w:rFonts w:ascii="微软雅黑" w:hAnsi="微软雅黑" w:eastAsia="微软雅黑" w:cs="Lucida Sans Unicode"/>
          <w:color w:val="000000"/>
          <w:kern w:val="0"/>
          <w:sz w:val="24"/>
          <w:szCs w:val="24"/>
        </w:rPr>
        <w:t>弥勒佛像的骨灰缸。</w:t>
      </w:r>
      <w:r>
        <w:rPr>
          <w:rFonts w:hint="eastAsia" w:ascii="微软雅黑" w:hAnsi="微软雅黑" w:eastAsia="微软雅黑" w:cs="Lucida Sans Unicode"/>
          <w:color w:val="000000"/>
          <w:kern w:val="0"/>
          <w:sz w:val="24"/>
          <w:szCs w:val="24"/>
        </w:rPr>
        <w:t>另外，</w:t>
      </w:r>
      <w:r>
        <w:rPr>
          <w:rFonts w:ascii="微软雅黑" w:hAnsi="微软雅黑" w:eastAsia="微软雅黑" w:cs="Lucida Sans Unicode"/>
          <w:color w:val="000000"/>
          <w:kern w:val="0"/>
          <w:sz w:val="24"/>
          <w:szCs w:val="24"/>
        </w:rPr>
        <w:t>应当将这些话，对一切信佛</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人讲说。</w:t>
      </w:r>
    </w:p>
    <w:p w14:paraId="7965119A">
      <w:pPr>
        <w:widowControl/>
        <w:spacing w:line="270" w:lineRule="atLeast"/>
        <w:jc w:val="left"/>
        <w:rPr>
          <w:rFonts w:ascii="微软雅黑" w:hAnsi="微软雅黑" w:eastAsia="微软雅黑" w:cs="Lucida Sans Unicode"/>
          <w:bCs/>
          <w:color w:val="003300"/>
          <w:kern w:val="0"/>
          <w:sz w:val="24"/>
          <w:szCs w:val="24"/>
        </w:rPr>
      </w:pPr>
    </w:p>
    <w:p w14:paraId="642C4EA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汝父既得往生，当劝汝母亦持长斋。汝与妻子纵不能长斋，亦当少吃。须知多年来兵连祸结，皆是大家杀生食肉所感。家中永禁杀生，自然一切吉祥。丧中凡祭神待客，皆不用荤酒。</w:t>
      </w:r>
    </w:p>
    <w:p w14:paraId="31345D5D">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你父亲</w:t>
      </w:r>
      <w:r>
        <w:rPr>
          <w:rFonts w:hint="eastAsia" w:ascii="微软雅黑" w:hAnsi="微软雅黑" w:eastAsia="微软雅黑" w:cs="Lucida Sans Unicode"/>
          <w:color w:val="000000"/>
          <w:kern w:val="0"/>
          <w:sz w:val="24"/>
          <w:szCs w:val="24"/>
        </w:rPr>
        <w:t>已经</w:t>
      </w:r>
      <w:r>
        <w:rPr>
          <w:rFonts w:ascii="微软雅黑" w:hAnsi="微软雅黑" w:eastAsia="微软雅黑" w:cs="Lucida Sans Unicode"/>
          <w:color w:val="000000"/>
          <w:kern w:val="0"/>
          <w:sz w:val="24"/>
          <w:szCs w:val="24"/>
        </w:rPr>
        <w:t>得</w:t>
      </w:r>
      <w:r>
        <w:rPr>
          <w:rFonts w:hint="eastAsia" w:ascii="微软雅黑" w:hAnsi="微软雅黑" w:eastAsia="微软雅黑" w:cs="Lucida Sans Unicode"/>
          <w:color w:val="000000"/>
          <w:kern w:val="0"/>
          <w:sz w:val="24"/>
          <w:szCs w:val="24"/>
        </w:rPr>
        <w:t>以</w:t>
      </w:r>
      <w:r>
        <w:rPr>
          <w:rFonts w:ascii="微软雅黑" w:hAnsi="微软雅黑" w:eastAsia="微软雅黑" w:cs="Lucida Sans Unicode"/>
          <w:color w:val="000000"/>
          <w:kern w:val="0"/>
          <w:sz w:val="24"/>
          <w:szCs w:val="24"/>
        </w:rPr>
        <w:t>往生，应当劝你母亲也持长斋。你与妻子</w:t>
      </w:r>
      <w:r>
        <w:rPr>
          <w:rFonts w:hint="eastAsia" w:ascii="微软雅黑" w:hAnsi="微软雅黑" w:eastAsia="微软雅黑" w:cs="Lucida Sans Unicode"/>
          <w:color w:val="000000"/>
          <w:kern w:val="0"/>
          <w:sz w:val="24"/>
          <w:szCs w:val="24"/>
        </w:rPr>
        <w:t>即使</w:t>
      </w:r>
      <w:r>
        <w:rPr>
          <w:rFonts w:ascii="微软雅黑" w:hAnsi="微软雅黑" w:eastAsia="微软雅黑" w:cs="Lucida Sans Unicode"/>
          <w:color w:val="000000"/>
          <w:kern w:val="0"/>
          <w:sz w:val="24"/>
          <w:szCs w:val="24"/>
        </w:rPr>
        <w:t>不能长斋，也应当少吃。必须知道多年来，兵祸连绵，都是大家杀生吃肉所</w:t>
      </w:r>
      <w:r>
        <w:rPr>
          <w:rFonts w:hint="eastAsia" w:ascii="微软雅黑" w:hAnsi="微软雅黑" w:eastAsia="微软雅黑" w:cs="Lucida Sans Unicode"/>
          <w:color w:val="000000"/>
          <w:kern w:val="0"/>
          <w:sz w:val="24"/>
          <w:szCs w:val="24"/>
        </w:rPr>
        <w:t>感召的</w:t>
      </w:r>
      <w:r>
        <w:rPr>
          <w:rFonts w:ascii="微软雅黑" w:hAnsi="微软雅黑" w:eastAsia="微软雅黑" w:cs="Lucida Sans Unicode"/>
          <w:color w:val="000000"/>
          <w:kern w:val="0"/>
          <w:sz w:val="24"/>
          <w:szCs w:val="24"/>
        </w:rPr>
        <w:t>。家中永远禁止杀生，自然一切吉祥。丧期中，凡是祭神待客，都不用荤酒。</w:t>
      </w:r>
    </w:p>
    <w:p w14:paraId="55FD0F1F">
      <w:pPr>
        <w:widowControl/>
        <w:spacing w:line="270" w:lineRule="atLeast"/>
        <w:jc w:val="left"/>
        <w:rPr>
          <w:rFonts w:ascii="微软雅黑" w:hAnsi="微软雅黑" w:eastAsia="微软雅黑" w:cs="Lucida Sans Unicode"/>
          <w:bCs/>
          <w:color w:val="003300"/>
          <w:kern w:val="0"/>
          <w:sz w:val="24"/>
          <w:szCs w:val="24"/>
        </w:rPr>
      </w:pPr>
    </w:p>
    <w:p w14:paraId="4EB7231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今为汝寄丧祭须知一本，童蒙须知一本，观音慈林集一本，祈过细看。以后一举一动，自可蒙佛菩萨加被，逢凶化吉，遇难成祥矣。</w:t>
      </w:r>
    </w:p>
    <w:p w14:paraId="3FB0AF97">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现今寄</w:t>
      </w:r>
      <w:r>
        <w:rPr>
          <w:rFonts w:hint="eastAsia" w:ascii="微软雅黑" w:hAnsi="微软雅黑" w:eastAsia="微软雅黑" w:cs="Lucida Sans Unicode"/>
          <w:color w:val="000000"/>
          <w:kern w:val="0"/>
          <w:sz w:val="24"/>
          <w:szCs w:val="24"/>
        </w:rPr>
        <w:t>给</w:t>
      </w:r>
      <w:r>
        <w:rPr>
          <w:rFonts w:ascii="微软雅黑" w:hAnsi="微软雅黑" w:eastAsia="微软雅黑" w:cs="Lucida Sans Unicode"/>
          <w:color w:val="000000"/>
          <w:kern w:val="0"/>
          <w:sz w:val="24"/>
          <w:szCs w:val="24"/>
        </w:rPr>
        <w:t>你《丧祭须知》一本，《童蒙须知》一本，《观音慈林集》一本，请仔细看。以后一举一动，自然可以蒙佛菩萨</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加被，逢凶化吉，遇难成祥了。</w:t>
      </w:r>
    </w:p>
    <w:p w14:paraId="465F3240">
      <w:pPr>
        <w:widowControl/>
        <w:spacing w:line="270" w:lineRule="atLeast"/>
        <w:jc w:val="left"/>
        <w:rPr>
          <w:rFonts w:ascii="微软雅黑" w:hAnsi="微软雅黑" w:eastAsia="微软雅黑" w:cs="Lucida Sans Unicode"/>
          <w:bCs/>
          <w:color w:val="003300"/>
          <w:kern w:val="0"/>
          <w:sz w:val="24"/>
          <w:szCs w:val="24"/>
        </w:rPr>
      </w:pPr>
    </w:p>
    <w:p w14:paraId="319AC97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光老矣，目力精神均不给，只此来往之信，皆双用手眼二镜而看而写。以后切勿来信，亦勿介绍人皈依，以目力不能应酬也。（民廿七年七月初八）</w:t>
      </w:r>
    </w:p>
    <w:p w14:paraId="1D0F6DD6">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我老了，视力精神都不足，就是这一来一往的信，都是用手、眼二个镜子来看来写</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。以后千万不要来信，也不要介绍人皈依，因为视力不能应酬</w:t>
      </w:r>
      <w:r>
        <w:rPr>
          <w:rFonts w:hint="eastAsia" w:ascii="微软雅黑" w:hAnsi="微软雅黑" w:eastAsia="微软雅黑" w:cs="Lucida Sans Unicode"/>
          <w:color w:val="000000"/>
          <w:kern w:val="0"/>
          <w:sz w:val="24"/>
          <w:szCs w:val="24"/>
        </w:rPr>
        <w:t>啊！</w:t>
      </w:r>
      <w:r>
        <w:rPr>
          <w:rFonts w:ascii="微软雅黑" w:hAnsi="微软雅黑" w:eastAsia="微软雅黑" w:cs="Lucida Sans Unicode"/>
          <w:color w:val="000000"/>
          <w:kern w:val="0"/>
          <w:sz w:val="24"/>
          <w:szCs w:val="24"/>
        </w:rPr>
        <w:t>（民国二十七</w:t>
      </w:r>
      <w:r>
        <w:rPr>
          <w:rFonts w:hint="eastAsia" w:ascii="微软雅黑" w:hAnsi="微软雅黑" w:eastAsia="微软雅黑" w:cs="Lucida Sans Unicode"/>
          <w:color w:val="000000"/>
          <w:kern w:val="0"/>
          <w:sz w:val="24"/>
          <w:szCs w:val="24"/>
        </w:rPr>
        <w:t>年</w:t>
      </w:r>
      <w:r>
        <w:rPr>
          <w:rFonts w:hint="eastAsia" w:ascii="微软雅黑" w:hAnsi="微软雅黑" w:eastAsia="微软雅黑" w:cs="Lucida Sans Unicode"/>
          <w:color w:val="808080" w:themeColor="background1" w:themeShade="80"/>
          <w:kern w:val="0"/>
          <w:sz w:val="24"/>
          <w:szCs w:val="24"/>
        </w:rPr>
        <w:t>&lt;1938&gt;</w:t>
      </w:r>
      <w:r>
        <w:rPr>
          <w:rFonts w:ascii="微软雅黑" w:hAnsi="微软雅黑" w:eastAsia="微软雅黑" w:cs="Lucida Sans Unicode"/>
          <w:color w:val="000000"/>
          <w:kern w:val="0"/>
          <w:sz w:val="24"/>
          <w:szCs w:val="24"/>
        </w:rPr>
        <w:t>七月初八）</w:t>
      </w:r>
    </w:p>
    <w:p w14:paraId="72F26BAD">
      <w:pPr>
        <w:widowControl/>
        <w:spacing w:line="270" w:lineRule="atLeast"/>
        <w:jc w:val="left"/>
        <w:rPr>
          <w:rFonts w:ascii="微软雅黑" w:hAnsi="微软雅黑" w:eastAsia="微软雅黑" w:cs="Lucida Sans Unicode"/>
          <w:color w:val="000000"/>
          <w:kern w:val="0"/>
          <w:sz w:val="24"/>
          <w:szCs w:val="24"/>
        </w:rPr>
      </w:pPr>
    </w:p>
    <w:p w14:paraId="4B28D2D0">
      <w:pPr>
        <w:widowControl/>
        <w:spacing w:line="270" w:lineRule="atLeast"/>
        <w:jc w:val="left"/>
        <w:rPr>
          <w:rFonts w:ascii="微软雅黑" w:hAnsi="微软雅黑" w:eastAsia="微软雅黑" w:cs="Lucida Sans Unicode"/>
          <w:color w:val="000000"/>
          <w:kern w:val="0"/>
          <w:sz w:val="24"/>
          <w:szCs w:val="24"/>
        </w:rPr>
      </w:pPr>
    </w:p>
    <w:p w14:paraId="2F09CA50">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1E648E9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43" w:name="_Toc16614"/>
      <w:r>
        <w:rPr>
          <w:rFonts w:ascii="微软雅黑" w:hAnsi="微软雅黑" w:eastAsia="微软雅黑"/>
          <w:b/>
          <w:color w:val="C00000"/>
          <w:sz w:val="24"/>
          <w:szCs w:val="24"/>
        </w:rPr>
        <w:t>复王（雨，雪）夕居士书</w:t>
      </w:r>
      <w:bookmarkEnd w:id="143"/>
    </w:p>
    <w:p w14:paraId="0EDEB4D0">
      <w:pPr>
        <w:widowControl/>
        <w:spacing w:line="270" w:lineRule="atLeast"/>
        <w:jc w:val="left"/>
        <w:rPr>
          <w:rFonts w:ascii="微软雅黑" w:hAnsi="微软雅黑" w:eastAsia="微软雅黑" w:cs="Lucida Sans Unicode"/>
          <w:bCs/>
          <w:color w:val="003300"/>
          <w:kern w:val="0"/>
          <w:sz w:val="24"/>
          <w:szCs w:val="24"/>
        </w:rPr>
      </w:pPr>
    </w:p>
    <w:p w14:paraId="5745A04F">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佛法法门无量，无一不以戒为基址，净土为归宿者。汝二人既欲皈依三宝，当须认真持佛净戒。在家人以五戒为根本。五戒前之杀盗淫妄四条，乃性戒，无论受戒不受戒，皆不可犯。</w:t>
      </w:r>
    </w:p>
    <w:p w14:paraId="4EB3939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佛法法门无量，没有一法不</w:t>
      </w:r>
      <w:r>
        <w:rPr>
          <w:rFonts w:hint="eastAsia" w:ascii="微软雅黑" w:hAnsi="微软雅黑" w:eastAsia="微软雅黑" w:cs="Lucida Sans Unicode"/>
          <w:color w:val="000000"/>
          <w:kern w:val="0"/>
          <w:sz w:val="24"/>
          <w:szCs w:val="24"/>
        </w:rPr>
        <w:t>是</w:t>
      </w:r>
      <w:r>
        <w:rPr>
          <w:rFonts w:ascii="微软雅黑" w:hAnsi="微软雅黑" w:eastAsia="微软雅黑" w:cs="Lucida Sans Unicode"/>
          <w:color w:val="000000"/>
          <w:kern w:val="0"/>
          <w:sz w:val="24"/>
          <w:szCs w:val="24"/>
        </w:rPr>
        <w:t>以戒律为基础，以净土为归宿的。你们二人既然想要皈依三宝，应当要认真持佛净戒。在家人以五戒为根本。五戒前面的杀、盗、淫、妄四条，是性戒，无论受戒、不受戒，都不可</w:t>
      </w:r>
      <w:r>
        <w:rPr>
          <w:rFonts w:hint="eastAsia" w:ascii="微软雅黑" w:hAnsi="微软雅黑" w:eastAsia="微软雅黑" w:cs="Lucida Sans Unicode"/>
          <w:color w:val="000000"/>
          <w:kern w:val="0"/>
          <w:sz w:val="24"/>
          <w:szCs w:val="24"/>
        </w:rPr>
        <w:t>违犯</w:t>
      </w:r>
      <w:r>
        <w:rPr>
          <w:rFonts w:ascii="微软雅黑" w:hAnsi="微软雅黑" w:eastAsia="微软雅黑" w:cs="Lucida Sans Unicode"/>
          <w:color w:val="000000"/>
          <w:kern w:val="0"/>
          <w:sz w:val="24"/>
          <w:szCs w:val="24"/>
        </w:rPr>
        <w:t>。</w:t>
      </w:r>
    </w:p>
    <w:p w14:paraId="56C4AF40">
      <w:pPr>
        <w:widowControl/>
        <w:spacing w:line="270" w:lineRule="atLeast"/>
        <w:jc w:val="left"/>
        <w:rPr>
          <w:rFonts w:ascii="微软雅黑" w:hAnsi="微软雅黑" w:eastAsia="微软雅黑" w:cs="Lucida Sans Unicode"/>
          <w:bCs/>
          <w:color w:val="003300"/>
          <w:kern w:val="0"/>
          <w:sz w:val="24"/>
          <w:szCs w:val="24"/>
        </w:rPr>
      </w:pPr>
    </w:p>
    <w:p w14:paraId="200ADA6F">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但未受戒者犯之，则按事论罪过。受戒者犯之，则于事上论罪之外，又有犯戒一层罪过。酒戒乃名遮戒，以佛遮止，不许人喝。未受戒者喝，无罪过。若喝而妄为，则在所为之事上论罪。故虽未受戒，亦不宜喝。若受戒者喝，则止得犯戒之罪耳。</w:t>
      </w:r>
    </w:p>
    <w:p w14:paraId="17F8A672">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只是没有受戒的人违犯了，</w:t>
      </w:r>
      <w:r>
        <w:rPr>
          <w:rFonts w:hint="eastAsia" w:ascii="微软雅黑" w:hAnsi="微软雅黑" w:eastAsia="微软雅黑" w:cs="Lucida Sans Unicode"/>
          <w:color w:val="000000"/>
          <w:kern w:val="0"/>
          <w:sz w:val="24"/>
          <w:szCs w:val="24"/>
        </w:rPr>
        <w:t>则</w:t>
      </w:r>
      <w:r>
        <w:rPr>
          <w:rFonts w:ascii="微软雅黑" w:hAnsi="微软雅黑" w:eastAsia="微软雅黑" w:cs="Lucida Sans Unicode"/>
          <w:color w:val="000000"/>
          <w:kern w:val="0"/>
          <w:sz w:val="24"/>
          <w:szCs w:val="24"/>
        </w:rPr>
        <w:t>按照所犯的事来论罪过。受戒的人违犯了，在事上论罪之外，又有犯戒的一层罪过。酒戒名为遮戒，因为佛制戒遮止，不许人喝。</w:t>
      </w:r>
      <w:r>
        <w:rPr>
          <w:rFonts w:hint="eastAsia" w:ascii="微软雅黑" w:hAnsi="微软雅黑" w:eastAsia="微软雅黑" w:cs="Lucida Sans Unicode"/>
          <w:color w:val="000000"/>
          <w:kern w:val="0"/>
          <w:sz w:val="24"/>
          <w:szCs w:val="24"/>
        </w:rPr>
        <w:t>未</w:t>
      </w:r>
      <w:r>
        <w:rPr>
          <w:rFonts w:ascii="微软雅黑" w:hAnsi="微软雅黑" w:eastAsia="微软雅黑" w:cs="Lucida Sans Unicode"/>
          <w:color w:val="000000"/>
          <w:kern w:val="0"/>
          <w:sz w:val="24"/>
          <w:szCs w:val="24"/>
        </w:rPr>
        <w:t>受戒的人喝了，没有罪过。如果喝了酒</w:t>
      </w:r>
      <w:r>
        <w:rPr>
          <w:rFonts w:hint="eastAsia" w:ascii="微软雅黑" w:hAnsi="微软雅黑" w:eastAsia="微软雅黑" w:cs="Lucida Sans Unicode"/>
          <w:color w:val="000000"/>
          <w:kern w:val="0"/>
          <w:sz w:val="24"/>
          <w:szCs w:val="24"/>
        </w:rPr>
        <w:t>而</w:t>
      </w:r>
      <w:r>
        <w:rPr>
          <w:rFonts w:ascii="微软雅黑" w:hAnsi="微软雅黑" w:eastAsia="微软雅黑" w:cs="Lucida Sans Unicode"/>
          <w:color w:val="000000"/>
          <w:kern w:val="0"/>
          <w:sz w:val="24"/>
          <w:szCs w:val="24"/>
        </w:rPr>
        <w:t>妄为，</w:t>
      </w:r>
      <w:r>
        <w:rPr>
          <w:rFonts w:hint="eastAsia" w:ascii="微软雅黑" w:hAnsi="微软雅黑" w:eastAsia="微软雅黑" w:cs="Lucida Sans Unicode"/>
          <w:color w:val="000000"/>
          <w:kern w:val="0"/>
          <w:sz w:val="24"/>
          <w:szCs w:val="24"/>
        </w:rPr>
        <w:t>则</w:t>
      </w:r>
      <w:r>
        <w:rPr>
          <w:rFonts w:ascii="微软雅黑" w:hAnsi="微软雅黑" w:eastAsia="微软雅黑" w:cs="Lucida Sans Unicode"/>
          <w:color w:val="000000"/>
          <w:kern w:val="0"/>
          <w:sz w:val="24"/>
          <w:szCs w:val="24"/>
        </w:rPr>
        <w:t>在所做的事上来论罪。所以，</w:t>
      </w:r>
      <w:r>
        <w:rPr>
          <w:rFonts w:hint="eastAsia" w:ascii="微软雅黑" w:hAnsi="微软雅黑" w:eastAsia="微软雅黑" w:cs="Lucida Sans Unicode"/>
          <w:color w:val="000000"/>
          <w:kern w:val="0"/>
          <w:sz w:val="24"/>
          <w:szCs w:val="24"/>
        </w:rPr>
        <w:t>即使未</w:t>
      </w:r>
      <w:r>
        <w:rPr>
          <w:rFonts w:ascii="微软雅黑" w:hAnsi="微软雅黑" w:eastAsia="微软雅黑" w:cs="Lucida Sans Unicode"/>
          <w:color w:val="000000"/>
          <w:kern w:val="0"/>
          <w:sz w:val="24"/>
          <w:szCs w:val="24"/>
        </w:rPr>
        <w:t>受戒，也不应该喝酒。如果受戒的人喝</w:t>
      </w:r>
      <w:r>
        <w:rPr>
          <w:rFonts w:hint="eastAsia" w:ascii="微软雅黑" w:hAnsi="微软雅黑" w:eastAsia="微软雅黑" w:cs="Lucida Sans Unicode"/>
          <w:color w:val="000000"/>
          <w:kern w:val="0"/>
          <w:sz w:val="24"/>
          <w:szCs w:val="24"/>
        </w:rPr>
        <w:t>了</w:t>
      </w:r>
      <w:r>
        <w:rPr>
          <w:rFonts w:ascii="微软雅黑" w:hAnsi="微软雅黑" w:eastAsia="微软雅黑" w:cs="Lucida Sans Unicode"/>
          <w:color w:val="000000"/>
          <w:kern w:val="0"/>
          <w:sz w:val="24"/>
          <w:szCs w:val="24"/>
        </w:rPr>
        <w:t>，就只得一个犯戒罪。</w:t>
      </w:r>
    </w:p>
    <w:p w14:paraId="5AA4C2E4">
      <w:pPr>
        <w:widowControl/>
        <w:spacing w:line="270" w:lineRule="atLeast"/>
        <w:jc w:val="left"/>
        <w:rPr>
          <w:rFonts w:ascii="微软雅黑" w:hAnsi="微软雅黑" w:eastAsia="微软雅黑" w:cs="Lucida Sans Unicode"/>
          <w:bCs/>
          <w:color w:val="003300"/>
          <w:kern w:val="0"/>
          <w:sz w:val="24"/>
          <w:szCs w:val="24"/>
        </w:rPr>
      </w:pPr>
    </w:p>
    <w:p w14:paraId="35769C2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然既发心皈依三宝，固当五戒全持。佛大慈悲，虽有一二三四随人意受之例。然此系有势不能持之事，不可以此自宽。言事不能持者，如屠儿不能持杀戒，酒保不能持酒戒等。</w:t>
      </w:r>
    </w:p>
    <w:p w14:paraId="283A5648">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然而既</w:t>
      </w:r>
      <w:r>
        <w:rPr>
          <w:rFonts w:hint="eastAsia" w:ascii="微软雅黑" w:hAnsi="微软雅黑" w:eastAsia="微软雅黑" w:cs="Lucida Sans Unicode"/>
          <w:color w:val="000000"/>
          <w:kern w:val="0"/>
          <w:sz w:val="24"/>
          <w:szCs w:val="24"/>
        </w:rPr>
        <w:t>已</w:t>
      </w:r>
      <w:r>
        <w:rPr>
          <w:rFonts w:ascii="微软雅黑" w:hAnsi="微软雅黑" w:eastAsia="微软雅黑" w:cs="Lucida Sans Unicode"/>
          <w:color w:val="000000"/>
          <w:kern w:val="0"/>
          <w:sz w:val="24"/>
          <w:szCs w:val="24"/>
        </w:rPr>
        <w:t>发心皈依三宝，</w:t>
      </w:r>
      <w:r>
        <w:rPr>
          <w:rFonts w:hint="eastAsia" w:ascii="微软雅黑" w:hAnsi="微软雅黑" w:eastAsia="微软雅黑" w:cs="Lucida Sans Unicode"/>
          <w:color w:val="000000"/>
          <w:kern w:val="0"/>
          <w:sz w:val="24"/>
          <w:szCs w:val="24"/>
        </w:rPr>
        <w:t>本就</w:t>
      </w:r>
      <w:r>
        <w:rPr>
          <w:rFonts w:ascii="微软雅黑" w:hAnsi="微软雅黑" w:eastAsia="微软雅黑" w:cs="Lucida Sans Unicode"/>
          <w:color w:val="000000"/>
          <w:kern w:val="0"/>
          <w:sz w:val="24"/>
          <w:szCs w:val="24"/>
        </w:rPr>
        <w:t>应当五戒全持。佛陀大慈大悲，虽然有随各人的心意受</w:t>
      </w:r>
      <w:r>
        <w:rPr>
          <w:rFonts w:hint="eastAsia" w:ascii="微软雅黑" w:hAnsi="微软雅黑" w:eastAsia="微软雅黑" w:cs="Lucida Sans Unicode"/>
          <w:color w:val="000000"/>
          <w:kern w:val="0"/>
          <w:sz w:val="24"/>
          <w:szCs w:val="24"/>
        </w:rPr>
        <w:t>持一戒、二戒、三戒、四戒</w:t>
      </w:r>
      <w:r>
        <w:rPr>
          <w:rFonts w:ascii="微软雅黑" w:hAnsi="微软雅黑" w:eastAsia="微软雅黑" w:cs="Lucida Sans Unicode"/>
          <w:color w:val="000000"/>
          <w:kern w:val="0"/>
          <w:sz w:val="24"/>
          <w:szCs w:val="24"/>
        </w:rPr>
        <w:t>的例子。然而这</w:t>
      </w:r>
      <w:r>
        <w:rPr>
          <w:rFonts w:hint="eastAsia" w:ascii="微软雅黑" w:hAnsi="微软雅黑" w:eastAsia="微软雅黑" w:cs="Lucida Sans Unicode"/>
          <w:color w:val="000000"/>
          <w:kern w:val="0"/>
          <w:sz w:val="24"/>
          <w:szCs w:val="24"/>
        </w:rPr>
        <w:t>里面</w:t>
      </w:r>
      <w:r>
        <w:rPr>
          <w:rFonts w:ascii="微软雅黑" w:hAnsi="微软雅黑" w:eastAsia="微软雅黑" w:cs="Lucida Sans Unicode"/>
          <w:color w:val="000000"/>
          <w:kern w:val="0"/>
          <w:sz w:val="24"/>
          <w:szCs w:val="24"/>
        </w:rPr>
        <w:t>有形势所</w:t>
      </w:r>
      <w:r>
        <w:rPr>
          <w:rFonts w:hint="eastAsia" w:ascii="微软雅黑" w:hAnsi="微软雅黑" w:eastAsia="微软雅黑" w:cs="Lucida Sans Unicode"/>
          <w:color w:val="000000"/>
          <w:kern w:val="0"/>
          <w:sz w:val="24"/>
          <w:szCs w:val="24"/>
        </w:rPr>
        <w:t>迫</w:t>
      </w:r>
      <w:r>
        <w:rPr>
          <w:rFonts w:ascii="微软雅黑" w:hAnsi="微软雅黑" w:eastAsia="微软雅黑" w:cs="Lucida Sans Unicode"/>
          <w:color w:val="000000"/>
          <w:kern w:val="0"/>
          <w:sz w:val="24"/>
          <w:szCs w:val="24"/>
        </w:rPr>
        <w:t>不能受持的事，不</w:t>
      </w:r>
      <w:r>
        <w:rPr>
          <w:rFonts w:hint="eastAsia" w:ascii="微软雅黑" w:hAnsi="微软雅黑" w:eastAsia="微软雅黑" w:cs="Lucida Sans Unicode"/>
          <w:color w:val="000000"/>
          <w:kern w:val="0"/>
          <w:sz w:val="24"/>
          <w:szCs w:val="24"/>
        </w:rPr>
        <w:t>能</w:t>
      </w:r>
      <w:r>
        <w:rPr>
          <w:rFonts w:ascii="微软雅黑" w:hAnsi="微软雅黑" w:eastAsia="微软雅黑" w:cs="Lucida Sans Unicode"/>
          <w:color w:val="000000"/>
          <w:kern w:val="0"/>
          <w:sz w:val="24"/>
          <w:szCs w:val="24"/>
        </w:rPr>
        <w:t>以</w:t>
      </w:r>
      <w:r>
        <w:rPr>
          <w:rFonts w:hint="eastAsia" w:ascii="微软雅黑" w:hAnsi="微软雅黑" w:eastAsia="微软雅黑" w:cs="Lucida Sans Unicode"/>
          <w:color w:val="000000"/>
          <w:kern w:val="0"/>
          <w:sz w:val="24"/>
          <w:szCs w:val="24"/>
        </w:rPr>
        <w:t>此来</w:t>
      </w:r>
      <w:r>
        <w:rPr>
          <w:rFonts w:ascii="微软雅黑" w:hAnsi="微软雅黑" w:eastAsia="微软雅黑" w:cs="Lucida Sans Unicode"/>
          <w:color w:val="000000"/>
          <w:kern w:val="0"/>
          <w:sz w:val="24"/>
          <w:szCs w:val="24"/>
        </w:rPr>
        <w:t>自我宽</w:t>
      </w:r>
      <w:r>
        <w:rPr>
          <w:rFonts w:hint="eastAsia" w:ascii="微软雅黑" w:hAnsi="微软雅黑" w:eastAsia="微软雅黑" w:cs="Lucida Sans Unicode"/>
          <w:color w:val="000000"/>
          <w:kern w:val="0"/>
          <w:sz w:val="24"/>
          <w:szCs w:val="24"/>
        </w:rPr>
        <w:t>容</w:t>
      </w:r>
      <w:r>
        <w:rPr>
          <w:rFonts w:ascii="微软雅黑" w:hAnsi="微软雅黑" w:eastAsia="微软雅黑" w:cs="Lucida Sans Unicode"/>
          <w:color w:val="000000"/>
          <w:kern w:val="0"/>
          <w:sz w:val="24"/>
          <w:szCs w:val="24"/>
        </w:rPr>
        <w:t>。说到有事不能持戒的</w:t>
      </w:r>
      <w:r>
        <w:rPr>
          <w:rFonts w:hint="eastAsia" w:ascii="微软雅黑" w:hAnsi="微软雅黑" w:eastAsia="微软雅黑" w:cs="Lucida Sans Unicode"/>
          <w:color w:val="000000"/>
          <w:kern w:val="0"/>
          <w:sz w:val="24"/>
          <w:szCs w:val="24"/>
        </w:rPr>
        <w:t>情形</w:t>
      </w:r>
      <w:r>
        <w:rPr>
          <w:rFonts w:ascii="微软雅黑" w:hAnsi="微软雅黑" w:eastAsia="微软雅黑" w:cs="Lucida Sans Unicode"/>
          <w:color w:val="000000"/>
          <w:kern w:val="0"/>
          <w:sz w:val="24"/>
          <w:szCs w:val="24"/>
        </w:rPr>
        <w:t>，例如屠夫不能持杀戒，酒保不能持酒戒等等。</w:t>
      </w:r>
    </w:p>
    <w:p w14:paraId="15C2477B">
      <w:pPr>
        <w:widowControl/>
        <w:spacing w:line="270" w:lineRule="atLeast"/>
        <w:jc w:val="left"/>
        <w:rPr>
          <w:rFonts w:ascii="微软雅黑" w:hAnsi="微软雅黑" w:eastAsia="微软雅黑" w:cs="Lucida Sans Unicode"/>
          <w:bCs/>
          <w:color w:val="003300"/>
          <w:kern w:val="0"/>
          <w:sz w:val="24"/>
          <w:szCs w:val="24"/>
        </w:rPr>
      </w:pPr>
    </w:p>
    <w:p w14:paraId="4D022E5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皈依佛法修持净业之人，必须敦伦尽分，闲邪存诚，诸恶莫作，众善奉行，信愿念佛，求生西方。以此自行，复以化他。俾内而父母，兄弟，夫妻，儿女，姊妹，妯娌，男女仆使，外而乡党，邻里，亲戚，朋友，以及一切相识有缘之人，皆以此为劝。</w:t>
      </w:r>
    </w:p>
    <w:p w14:paraId="68BF6158">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皈依佛法</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修持净业的人，必须</w:t>
      </w:r>
      <w:r>
        <w:rPr>
          <w:rFonts w:hint="eastAsia" w:ascii="微软雅黑" w:hAnsi="微软雅黑" w:eastAsia="微软雅黑" w:cs="Tahoma"/>
          <w:sz w:val="24"/>
        </w:rPr>
        <w:t>敦伦尽分</w:t>
      </w:r>
      <w:r>
        <w:rPr>
          <w:rFonts w:hint="eastAsia" w:ascii="微软雅黑" w:hAnsi="微软雅黑" w:eastAsia="微软雅黑" w:cs="Tahoma"/>
          <w:color w:val="808080"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themeColor="background1" w:themeShade="80"/>
          <w:sz w:val="24"/>
        </w:rPr>
        <w:t>（防止邪念、心怀诚敬）</w:t>
      </w:r>
      <w:r>
        <w:rPr>
          <w:rFonts w:ascii="微软雅黑" w:hAnsi="微软雅黑" w:eastAsia="微软雅黑" w:cs="Lucida Sans Unicode"/>
          <w:color w:val="000000"/>
          <w:kern w:val="0"/>
          <w:sz w:val="24"/>
          <w:szCs w:val="24"/>
        </w:rPr>
        <w:t>，诸恶莫作，众善奉行，信愿念佛，求生西方。以此自行，</w:t>
      </w:r>
      <w:r>
        <w:rPr>
          <w:rFonts w:hint="eastAsia" w:ascii="微软雅黑" w:hAnsi="微软雅黑" w:eastAsia="微软雅黑" w:cs="Lucida Sans Unicode"/>
          <w:color w:val="000000"/>
          <w:kern w:val="0"/>
          <w:sz w:val="24"/>
          <w:szCs w:val="24"/>
        </w:rPr>
        <w:t>再</w:t>
      </w:r>
      <w:r>
        <w:rPr>
          <w:rFonts w:ascii="微软雅黑" w:hAnsi="微软雅黑" w:eastAsia="微软雅黑" w:cs="Lucida Sans Unicode"/>
          <w:color w:val="000000"/>
          <w:kern w:val="0"/>
          <w:sz w:val="24"/>
          <w:szCs w:val="24"/>
        </w:rPr>
        <w:t>以此教化他人。使得家内的父母</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兄弟</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夫妻</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儿女</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姐妹</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妯娌</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男女仆人，家外的乡亲</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邻里</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亲戚</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朋友，以及一切相识有缘的人，都以此来劝导他们。</w:t>
      </w:r>
    </w:p>
    <w:p w14:paraId="1C07211B">
      <w:pPr>
        <w:widowControl/>
        <w:spacing w:line="270" w:lineRule="atLeast"/>
        <w:jc w:val="left"/>
        <w:rPr>
          <w:rFonts w:ascii="微软雅黑" w:hAnsi="微软雅黑" w:eastAsia="微软雅黑" w:cs="Lucida Sans Unicode"/>
          <w:bCs/>
          <w:color w:val="003300"/>
          <w:kern w:val="0"/>
          <w:sz w:val="24"/>
          <w:szCs w:val="24"/>
        </w:rPr>
      </w:pPr>
    </w:p>
    <w:p w14:paraId="75B36EF3">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凡欲劝人，必须自己实行其事，则人自依从。世出世间事，无不以身为本者。所谓以言教者讼，以身教者从。又须知念佛一法，乃佛一代所说一切诸法中之特别法门。其道理超出一切禅教律密之上。</w:t>
      </w:r>
    </w:p>
    <w:p w14:paraId="1528416C">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凡是想要劝导他人，必须自己真实行持这些事，那么他人自然</w:t>
      </w:r>
      <w:r>
        <w:rPr>
          <w:rFonts w:hint="eastAsia" w:ascii="微软雅黑" w:hAnsi="微软雅黑" w:eastAsia="微软雅黑" w:cs="Lucida Sans Unicode"/>
          <w:color w:val="000000"/>
          <w:kern w:val="0"/>
          <w:sz w:val="24"/>
          <w:szCs w:val="24"/>
        </w:rPr>
        <w:t>会</w:t>
      </w:r>
      <w:r>
        <w:rPr>
          <w:rFonts w:ascii="微软雅黑" w:hAnsi="微软雅黑" w:eastAsia="微软雅黑" w:cs="Lucida Sans Unicode"/>
          <w:color w:val="000000"/>
          <w:kern w:val="0"/>
          <w:sz w:val="24"/>
          <w:szCs w:val="24"/>
        </w:rPr>
        <w:t>依从。世</w:t>
      </w:r>
      <w:r>
        <w:rPr>
          <w:rFonts w:hint="eastAsia" w:ascii="微软雅黑" w:hAnsi="微软雅黑" w:eastAsia="微软雅黑" w:cs="Lucida Sans Unicode"/>
          <w:color w:val="000000"/>
          <w:kern w:val="0"/>
          <w:sz w:val="24"/>
          <w:szCs w:val="24"/>
        </w:rPr>
        <w:t>间</w:t>
      </w:r>
      <w:r>
        <w:rPr>
          <w:rFonts w:ascii="微软雅黑" w:hAnsi="微软雅黑" w:eastAsia="微软雅黑" w:cs="Lucida Sans Unicode"/>
          <w:color w:val="000000"/>
          <w:kern w:val="0"/>
          <w:sz w:val="24"/>
          <w:szCs w:val="24"/>
        </w:rPr>
        <w:t>、出世间的事，</w:t>
      </w:r>
      <w:r>
        <w:rPr>
          <w:rFonts w:hint="eastAsia" w:ascii="微软雅黑" w:hAnsi="微软雅黑" w:eastAsia="微软雅黑" w:cs="Lucida Sans Unicode"/>
          <w:color w:val="000000"/>
          <w:kern w:val="0"/>
          <w:sz w:val="24"/>
          <w:szCs w:val="24"/>
        </w:rPr>
        <w:t>没有</w:t>
      </w:r>
      <w:r>
        <w:rPr>
          <w:rFonts w:ascii="微软雅黑" w:hAnsi="微软雅黑" w:eastAsia="微软雅黑" w:cs="Lucida Sans Unicode"/>
          <w:color w:val="000000"/>
          <w:kern w:val="0"/>
          <w:sz w:val="24"/>
          <w:szCs w:val="24"/>
        </w:rPr>
        <w:t>不</w:t>
      </w:r>
      <w:r>
        <w:rPr>
          <w:rFonts w:hint="eastAsia" w:ascii="微软雅黑" w:hAnsi="微软雅黑" w:eastAsia="微软雅黑" w:cs="Lucida Sans Unicode"/>
          <w:color w:val="000000"/>
          <w:kern w:val="0"/>
          <w:sz w:val="24"/>
          <w:szCs w:val="24"/>
        </w:rPr>
        <w:t>是</w:t>
      </w:r>
      <w:r>
        <w:rPr>
          <w:rFonts w:ascii="微软雅黑" w:hAnsi="微软雅黑" w:eastAsia="微软雅黑" w:cs="Lucida Sans Unicode"/>
          <w:color w:val="000000"/>
          <w:kern w:val="0"/>
          <w:sz w:val="24"/>
          <w:szCs w:val="24"/>
        </w:rPr>
        <w:t>以自身的行持为根本的。所谓</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以空泛的言语</w:t>
      </w:r>
      <w:r>
        <w:rPr>
          <w:rFonts w:hint="eastAsia" w:ascii="微软雅黑" w:hAnsi="微软雅黑" w:eastAsia="微软雅黑" w:cs="Lucida Sans Unicode"/>
          <w:color w:val="000000"/>
          <w:kern w:val="0"/>
          <w:sz w:val="24"/>
          <w:szCs w:val="24"/>
        </w:rPr>
        <w:t>说</w:t>
      </w:r>
      <w:r>
        <w:rPr>
          <w:rFonts w:ascii="微软雅黑" w:hAnsi="微软雅黑" w:eastAsia="微软雅黑" w:cs="Lucida Sans Unicode"/>
          <w:color w:val="000000"/>
          <w:kern w:val="0"/>
          <w:sz w:val="24"/>
          <w:szCs w:val="24"/>
        </w:rPr>
        <w:t>教，他人就会争辩</w:t>
      </w:r>
      <w:r>
        <w:rPr>
          <w:rFonts w:hint="eastAsia" w:ascii="微软雅黑" w:hAnsi="微软雅黑" w:eastAsia="微软雅黑" w:cs="Lucida Sans Unicode"/>
          <w:color w:val="000000"/>
          <w:kern w:val="0"/>
          <w:sz w:val="24"/>
          <w:szCs w:val="24"/>
        </w:rPr>
        <w:t>是非</w:t>
      </w:r>
      <w:r>
        <w:rPr>
          <w:rFonts w:ascii="微软雅黑" w:hAnsi="微软雅黑" w:eastAsia="微软雅黑" w:cs="Lucida Sans Unicode"/>
          <w:color w:val="000000"/>
          <w:kern w:val="0"/>
          <w:sz w:val="24"/>
          <w:szCs w:val="24"/>
        </w:rPr>
        <w:t>；以自身行为教导他人，他人就会听从</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w:t>
      </w:r>
      <w:r>
        <w:rPr>
          <w:rFonts w:hint="eastAsia" w:ascii="微软雅黑" w:hAnsi="微软雅黑" w:eastAsia="微软雅黑" w:cs="Lucida Sans Unicode"/>
          <w:color w:val="000000"/>
          <w:kern w:val="0"/>
          <w:sz w:val="24"/>
          <w:szCs w:val="24"/>
        </w:rPr>
        <w:t>另外，</w:t>
      </w:r>
      <w:r>
        <w:rPr>
          <w:rFonts w:ascii="微软雅黑" w:hAnsi="微软雅黑" w:eastAsia="微软雅黑" w:cs="Lucida Sans Unicode"/>
          <w:color w:val="000000"/>
          <w:kern w:val="0"/>
          <w:sz w:val="24"/>
          <w:szCs w:val="24"/>
        </w:rPr>
        <w:t>必须知道念佛这</w:t>
      </w:r>
      <w:r>
        <w:rPr>
          <w:rFonts w:hint="eastAsia" w:ascii="微软雅黑" w:hAnsi="微软雅黑" w:eastAsia="微软雅黑" w:cs="Lucida Sans Unicode"/>
          <w:color w:val="000000"/>
          <w:kern w:val="0"/>
          <w:sz w:val="24"/>
          <w:szCs w:val="24"/>
        </w:rPr>
        <w:t>一</w:t>
      </w:r>
      <w:r>
        <w:rPr>
          <w:rFonts w:ascii="微软雅黑" w:hAnsi="微软雅黑" w:eastAsia="微软雅黑" w:cs="Lucida Sans Unicode"/>
          <w:color w:val="000000"/>
          <w:kern w:val="0"/>
          <w:sz w:val="24"/>
          <w:szCs w:val="24"/>
        </w:rPr>
        <w:t>法门，是佛陀一代时教所说一切诸法中的特别法门。其道理超出一切禅、教、律、密</w:t>
      </w:r>
      <w:r>
        <w:rPr>
          <w:rFonts w:hint="eastAsia" w:ascii="微软雅黑" w:hAnsi="微软雅黑" w:eastAsia="微软雅黑" w:cs="Lucida Sans Unicode"/>
          <w:color w:val="000000"/>
          <w:kern w:val="0"/>
          <w:sz w:val="24"/>
          <w:szCs w:val="24"/>
        </w:rPr>
        <w:t>等</w:t>
      </w:r>
      <w:r>
        <w:rPr>
          <w:rFonts w:ascii="微软雅黑" w:hAnsi="微软雅黑" w:eastAsia="微软雅黑" w:cs="Lucida Sans Unicode"/>
          <w:color w:val="000000"/>
          <w:kern w:val="0"/>
          <w:sz w:val="24"/>
          <w:szCs w:val="24"/>
        </w:rPr>
        <w:t>法门之上。</w:t>
      </w:r>
    </w:p>
    <w:p w14:paraId="7F026526">
      <w:pPr>
        <w:widowControl/>
        <w:spacing w:line="270" w:lineRule="atLeast"/>
        <w:jc w:val="left"/>
        <w:rPr>
          <w:rFonts w:ascii="微软雅黑" w:hAnsi="微软雅黑" w:eastAsia="微软雅黑" w:cs="Lucida Sans Unicode"/>
          <w:bCs/>
          <w:color w:val="003300"/>
          <w:kern w:val="0"/>
          <w:sz w:val="24"/>
          <w:szCs w:val="24"/>
        </w:rPr>
      </w:pPr>
    </w:p>
    <w:p w14:paraId="77B243B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一切法门欲了生死，必须断尽烦惑，方有了生死分。若烦恼惑业未断，任凭你见地高，工夫深，智慧大，皆不济事。此各法门，皆仗自力故难。净土法门，全仗佛力故易。</w:t>
      </w:r>
    </w:p>
    <w:p w14:paraId="19B9979D">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一切法门想要了生死，必须断尽烦</w:t>
      </w:r>
      <w:r>
        <w:rPr>
          <w:rFonts w:hint="eastAsia" w:ascii="微软雅黑" w:hAnsi="微软雅黑" w:eastAsia="微软雅黑" w:cs="Lucida Sans Unicode"/>
          <w:color w:val="000000"/>
          <w:kern w:val="0"/>
          <w:sz w:val="24"/>
          <w:szCs w:val="24"/>
        </w:rPr>
        <w:t>恼</w:t>
      </w:r>
      <w:r>
        <w:rPr>
          <w:rFonts w:ascii="微软雅黑" w:hAnsi="微软雅黑" w:eastAsia="微软雅黑" w:cs="Lucida Sans Unicode"/>
          <w:color w:val="000000"/>
          <w:kern w:val="0"/>
          <w:sz w:val="24"/>
          <w:szCs w:val="24"/>
        </w:rPr>
        <w:t>惑</w:t>
      </w:r>
      <w:r>
        <w:rPr>
          <w:rFonts w:hint="eastAsia" w:ascii="微软雅黑" w:hAnsi="微软雅黑" w:eastAsia="微软雅黑" w:cs="Lucida Sans Unicode"/>
          <w:color w:val="000000"/>
          <w:kern w:val="0"/>
          <w:sz w:val="24"/>
          <w:szCs w:val="24"/>
        </w:rPr>
        <w:t>业</w:t>
      </w:r>
      <w:r>
        <w:rPr>
          <w:rFonts w:ascii="微软雅黑" w:hAnsi="微软雅黑" w:eastAsia="微软雅黑" w:cs="Lucida Sans Unicode"/>
          <w:color w:val="000000"/>
          <w:kern w:val="0"/>
          <w:sz w:val="24"/>
          <w:szCs w:val="24"/>
        </w:rPr>
        <w:t>，才有了生死的分。如果烦恼惑业未断，任凭你见地高</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工夫深</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智慧大，都不</w:t>
      </w:r>
      <w:r>
        <w:rPr>
          <w:rFonts w:hint="eastAsia" w:ascii="微软雅黑" w:hAnsi="微软雅黑" w:eastAsia="微软雅黑" w:cs="Lucida Sans Unicode"/>
          <w:color w:val="000000"/>
          <w:kern w:val="0"/>
          <w:sz w:val="24"/>
          <w:szCs w:val="24"/>
        </w:rPr>
        <w:t>管用</w:t>
      </w:r>
      <w:r>
        <w:rPr>
          <w:rFonts w:ascii="微软雅黑" w:hAnsi="微软雅黑" w:eastAsia="微软雅黑" w:cs="Lucida Sans Unicode"/>
          <w:color w:val="000000"/>
          <w:kern w:val="0"/>
          <w:sz w:val="24"/>
          <w:szCs w:val="24"/>
        </w:rPr>
        <w:t>。这些法门，都是依仗自力，所以很难。净土法门，完全依仗佛力，所以容易。</w:t>
      </w:r>
    </w:p>
    <w:p w14:paraId="29EF6290">
      <w:pPr>
        <w:widowControl/>
        <w:spacing w:line="270" w:lineRule="atLeast"/>
        <w:jc w:val="left"/>
        <w:rPr>
          <w:rFonts w:ascii="微软雅黑" w:hAnsi="微软雅黑" w:eastAsia="微软雅黑" w:cs="Lucida Sans Unicode"/>
          <w:bCs/>
          <w:color w:val="003300"/>
          <w:kern w:val="0"/>
          <w:sz w:val="24"/>
          <w:szCs w:val="24"/>
        </w:rPr>
      </w:pPr>
    </w:p>
    <w:p w14:paraId="7972CB4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若有真信切愿志诚念佛者，临终蒙佛接引，往生西方。既生西方，则烦恼不期断而自断。以西方所有境界，皆令人增长功德智慧，了无令人起贪瞋痴者。故龙树菩萨称为易行道。马鸣菩萨称为最胜方便。然此不但普度凡夫，实则普度一切凡圣。</w:t>
      </w:r>
    </w:p>
    <w:p w14:paraId="7EE9E894">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如果有真信切愿</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志诚念佛的人</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临终蒙佛接引，往生西方。既</w:t>
      </w:r>
      <w:r>
        <w:rPr>
          <w:rFonts w:hint="eastAsia" w:ascii="微软雅黑" w:hAnsi="微软雅黑" w:eastAsia="微软雅黑" w:cs="Lucida Sans Unicode"/>
          <w:color w:val="000000"/>
          <w:kern w:val="0"/>
          <w:sz w:val="24"/>
          <w:szCs w:val="24"/>
        </w:rPr>
        <w:t>已</w:t>
      </w:r>
      <w:r>
        <w:rPr>
          <w:rFonts w:ascii="微软雅黑" w:hAnsi="微软雅黑" w:eastAsia="微软雅黑" w:cs="Lucida Sans Unicode"/>
          <w:color w:val="000000"/>
          <w:kern w:val="0"/>
          <w:sz w:val="24"/>
          <w:szCs w:val="24"/>
        </w:rPr>
        <w:t>往生西方，那么烦恼不期望断除而自然</w:t>
      </w:r>
      <w:r>
        <w:rPr>
          <w:rFonts w:hint="eastAsia" w:ascii="微软雅黑" w:hAnsi="微软雅黑" w:eastAsia="微软雅黑" w:cs="Lucida Sans Unicode"/>
          <w:color w:val="000000"/>
          <w:kern w:val="0"/>
          <w:sz w:val="24"/>
          <w:szCs w:val="24"/>
        </w:rPr>
        <w:t>就</w:t>
      </w:r>
      <w:r>
        <w:rPr>
          <w:rFonts w:ascii="微软雅黑" w:hAnsi="微软雅黑" w:eastAsia="微软雅黑" w:cs="Lucida Sans Unicode"/>
          <w:color w:val="000000"/>
          <w:kern w:val="0"/>
          <w:sz w:val="24"/>
          <w:szCs w:val="24"/>
        </w:rPr>
        <w:t>断除</w:t>
      </w:r>
      <w:r>
        <w:rPr>
          <w:rFonts w:hint="eastAsia" w:ascii="微软雅黑" w:hAnsi="微软雅黑" w:eastAsia="微软雅黑" w:cs="Lucida Sans Unicode"/>
          <w:color w:val="000000"/>
          <w:kern w:val="0"/>
          <w:sz w:val="24"/>
          <w:szCs w:val="24"/>
        </w:rPr>
        <w:t>了</w:t>
      </w:r>
      <w:r>
        <w:rPr>
          <w:rFonts w:ascii="微软雅黑" w:hAnsi="微软雅黑" w:eastAsia="微软雅黑" w:cs="Lucida Sans Unicode"/>
          <w:color w:val="000000"/>
          <w:kern w:val="0"/>
          <w:sz w:val="24"/>
          <w:szCs w:val="24"/>
        </w:rPr>
        <w:t>。因为西方所有的境界，都是令人增长功德智慧，没有一点令人生起贪瞋痴的。所以龙树菩萨称净土法门为“易行道”。马鸣菩萨称</w:t>
      </w:r>
      <w:r>
        <w:rPr>
          <w:rFonts w:hint="eastAsia" w:ascii="微软雅黑" w:hAnsi="微软雅黑" w:eastAsia="微软雅黑" w:cs="Lucida Sans Unicode"/>
          <w:color w:val="000000"/>
          <w:kern w:val="0"/>
          <w:sz w:val="24"/>
          <w:szCs w:val="24"/>
        </w:rPr>
        <w:t>净土法门</w:t>
      </w:r>
      <w:r>
        <w:rPr>
          <w:rFonts w:ascii="微软雅黑" w:hAnsi="微软雅黑" w:eastAsia="微软雅黑" w:cs="Lucida Sans Unicode"/>
          <w:color w:val="000000"/>
          <w:kern w:val="0"/>
          <w:sz w:val="24"/>
          <w:szCs w:val="24"/>
        </w:rPr>
        <w:t>为“最胜方便”。然而这个法门，不但普度凡夫，实际上是普度一切凡</w:t>
      </w:r>
      <w:r>
        <w:rPr>
          <w:rFonts w:hint="eastAsia" w:ascii="微软雅黑" w:hAnsi="微软雅黑" w:eastAsia="微软雅黑" w:cs="Lucida Sans Unicode"/>
          <w:color w:val="000000"/>
          <w:kern w:val="0"/>
          <w:sz w:val="24"/>
          <w:szCs w:val="24"/>
        </w:rPr>
        <w:t>夫</w:t>
      </w:r>
      <w:r>
        <w:rPr>
          <w:rFonts w:ascii="微软雅黑" w:hAnsi="微软雅黑" w:eastAsia="微软雅黑" w:cs="Lucida Sans Unicode"/>
          <w:color w:val="000000"/>
          <w:kern w:val="0"/>
          <w:sz w:val="24"/>
          <w:szCs w:val="24"/>
        </w:rPr>
        <w:t>圣</w:t>
      </w:r>
      <w:r>
        <w:rPr>
          <w:rFonts w:hint="eastAsia" w:ascii="微软雅黑" w:hAnsi="微软雅黑" w:eastAsia="微软雅黑" w:cs="Lucida Sans Unicode"/>
          <w:color w:val="000000"/>
          <w:kern w:val="0"/>
          <w:sz w:val="24"/>
          <w:szCs w:val="24"/>
        </w:rPr>
        <w:t>者</w:t>
      </w:r>
      <w:r>
        <w:rPr>
          <w:rFonts w:ascii="微软雅黑" w:hAnsi="微软雅黑" w:eastAsia="微软雅黑" w:cs="Lucida Sans Unicode"/>
          <w:color w:val="000000"/>
          <w:kern w:val="0"/>
          <w:sz w:val="24"/>
          <w:szCs w:val="24"/>
        </w:rPr>
        <w:t>。</w:t>
      </w:r>
    </w:p>
    <w:p w14:paraId="5DBAE4D9">
      <w:pPr>
        <w:widowControl/>
        <w:spacing w:line="270" w:lineRule="atLeast"/>
        <w:jc w:val="left"/>
        <w:rPr>
          <w:rFonts w:ascii="微软雅黑" w:hAnsi="微软雅黑" w:eastAsia="微软雅黑" w:cs="Lucida Sans Unicode"/>
          <w:bCs/>
          <w:color w:val="003300"/>
          <w:kern w:val="0"/>
          <w:sz w:val="24"/>
          <w:szCs w:val="24"/>
        </w:rPr>
      </w:pPr>
    </w:p>
    <w:p w14:paraId="24A1B17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今为汝等寄各经书，阅之自知。光老矣，目力甚衰，不能详为开示。此诸书则为普遍开示，以汝之二十元作书价邮费。</w:t>
      </w:r>
    </w:p>
    <w:p w14:paraId="43671325">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现</w:t>
      </w:r>
      <w:r>
        <w:rPr>
          <w:rFonts w:hint="eastAsia" w:ascii="微软雅黑" w:hAnsi="微软雅黑" w:eastAsia="微软雅黑" w:cs="Lucida Sans Unicode"/>
          <w:color w:val="000000"/>
          <w:kern w:val="0"/>
          <w:sz w:val="24"/>
          <w:szCs w:val="24"/>
        </w:rPr>
        <w:t>在给</w:t>
      </w:r>
      <w:r>
        <w:rPr>
          <w:rFonts w:ascii="微软雅黑" w:hAnsi="微软雅黑" w:eastAsia="微软雅黑" w:cs="Lucida Sans Unicode"/>
          <w:color w:val="000000"/>
          <w:kern w:val="0"/>
          <w:sz w:val="24"/>
          <w:szCs w:val="24"/>
        </w:rPr>
        <w:t>你们寄</w:t>
      </w:r>
      <w:r>
        <w:rPr>
          <w:rFonts w:hint="eastAsia" w:ascii="微软雅黑" w:hAnsi="微软雅黑" w:eastAsia="微软雅黑" w:cs="Lucida Sans Unicode"/>
          <w:color w:val="000000"/>
          <w:kern w:val="0"/>
          <w:sz w:val="24"/>
          <w:szCs w:val="24"/>
        </w:rPr>
        <w:t>去</w:t>
      </w:r>
      <w:r>
        <w:rPr>
          <w:rFonts w:ascii="微软雅黑" w:hAnsi="微软雅黑" w:eastAsia="微软雅黑" w:cs="Lucida Sans Unicode"/>
          <w:color w:val="000000"/>
          <w:kern w:val="0"/>
          <w:sz w:val="24"/>
          <w:szCs w:val="24"/>
        </w:rPr>
        <w:t>各种经书，看</w:t>
      </w:r>
      <w:r>
        <w:rPr>
          <w:rFonts w:hint="eastAsia" w:ascii="微软雅黑" w:hAnsi="微软雅黑" w:eastAsia="微软雅黑" w:cs="Lucida Sans Unicode"/>
          <w:color w:val="000000"/>
          <w:kern w:val="0"/>
          <w:sz w:val="24"/>
          <w:szCs w:val="24"/>
        </w:rPr>
        <w:t>后</w:t>
      </w:r>
      <w:r>
        <w:rPr>
          <w:rFonts w:ascii="微软雅黑" w:hAnsi="微软雅黑" w:eastAsia="微软雅黑" w:cs="Lucida Sans Unicode"/>
          <w:color w:val="000000"/>
          <w:kern w:val="0"/>
          <w:sz w:val="24"/>
          <w:szCs w:val="24"/>
        </w:rPr>
        <w:t>自知。我老了，视力很衰弱，不能详细为你们开示。这些书就是</w:t>
      </w:r>
      <w:r>
        <w:rPr>
          <w:rFonts w:hint="eastAsia" w:ascii="微软雅黑" w:hAnsi="微软雅黑" w:eastAsia="微软雅黑" w:cs="Lucida Sans Unicode"/>
          <w:color w:val="000000"/>
          <w:kern w:val="0"/>
          <w:sz w:val="24"/>
          <w:szCs w:val="24"/>
        </w:rPr>
        <w:t>给</w:t>
      </w:r>
      <w:r>
        <w:rPr>
          <w:rFonts w:ascii="微软雅黑" w:hAnsi="微软雅黑" w:eastAsia="微软雅黑" w:cs="Lucida Sans Unicode"/>
          <w:color w:val="000000"/>
          <w:kern w:val="0"/>
          <w:sz w:val="24"/>
          <w:szCs w:val="24"/>
        </w:rPr>
        <w:t>你们</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普遍开示，</w:t>
      </w:r>
      <w:r>
        <w:rPr>
          <w:rFonts w:hint="eastAsia" w:ascii="微软雅黑" w:hAnsi="微软雅黑" w:eastAsia="微软雅黑" w:cs="Lucida Sans Unicode"/>
          <w:color w:val="000000"/>
          <w:kern w:val="0"/>
          <w:sz w:val="24"/>
          <w:szCs w:val="24"/>
        </w:rPr>
        <w:t>用</w:t>
      </w:r>
      <w:r>
        <w:rPr>
          <w:rFonts w:ascii="微软雅黑" w:hAnsi="微软雅黑" w:eastAsia="微软雅黑" w:cs="Lucida Sans Unicode"/>
          <w:color w:val="000000"/>
          <w:kern w:val="0"/>
          <w:sz w:val="24"/>
          <w:szCs w:val="24"/>
        </w:rPr>
        <w:t>你的二十元作</w:t>
      </w:r>
      <w:r>
        <w:rPr>
          <w:rFonts w:hint="eastAsia" w:ascii="微软雅黑" w:hAnsi="微软雅黑" w:eastAsia="微软雅黑" w:cs="Lucida Sans Unicode"/>
          <w:color w:val="000000"/>
          <w:kern w:val="0"/>
          <w:sz w:val="24"/>
          <w:szCs w:val="24"/>
        </w:rPr>
        <w:t>为</w:t>
      </w:r>
      <w:r>
        <w:rPr>
          <w:rFonts w:ascii="微软雅黑" w:hAnsi="微软雅黑" w:eastAsia="微软雅黑" w:cs="Lucida Sans Unicode"/>
          <w:color w:val="000000"/>
          <w:kern w:val="0"/>
          <w:sz w:val="24"/>
          <w:szCs w:val="24"/>
        </w:rPr>
        <w:t>书价</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邮费。</w:t>
      </w:r>
    </w:p>
    <w:p w14:paraId="1C2DCB80">
      <w:pPr>
        <w:widowControl/>
        <w:spacing w:line="270" w:lineRule="atLeast"/>
        <w:jc w:val="left"/>
        <w:rPr>
          <w:rFonts w:ascii="微软雅黑" w:hAnsi="微软雅黑" w:eastAsia="微软雅黑" w:cs="Lucida Sans Unicode"/>
          <w:bCs/>
          <w:color w:val="003300"/>
          <w:kern w:val="0"/>
          <w:sz w:val="24"/>
          <w:szCs w:val="24"/>
        </w:rPr>
      </w:pPr>
    </w:p>
    <w:p w14:paraId="6678F5C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除自存外，送通文理有信心能恭敬者。若漫无恭敬之人，切莫与彼。免得彼亵渎造罪，反为有损无益也。</w:t>
      </w:r>
    </w:p>
    <w:p w14:paraId="01D91057">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除自己存留之外，送给通文理</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有信心</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能恭敬的人。如果是散漫没有恭敬心的人，千万不要给他。免得他亵渎经书造罪，反而有损无益。</w:t>
      </w:r>
    </w:p>
    <w:p w14:paraId="446B86CA">
      <w:pPr>
        <w:widowControl/>
        <w:spacing w:line="270" w:lineRule="atLeast"/>
        <w:jc w:val="left"/>
        <w:rPr>
          <w:rFonts w:ascii="微软雅黑" w:hAnsi="微软雅黑" w:eastAsia="微软雅黑" w:cs="Lucida Sans Unicode"/>
          <w:bCs/>
          <w:color w:val="003300"/>
          <w:kern w:val="0"/>
          <w:sz w:val="24"/>
          <w:szCs w:val="24"/>
        </w:rPr>
      </w:pPr>
    </w:p>
    <w:p w14:paraId="0CE2166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机械厂，以制造杀具，如能谢事，或改制别种用器，则为上策。今为汝二人各取法名。雨夕法名智泽。雪夕法名智净。以净土法门，普泽一切，普净一切，庶不负此生此遇也。</w:t>
      </w:r>
    </w:p>
    <w:p w14:paraId="6FDEE617">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机械厂，</w:t>
      </w:r>
      <w:r>
        <w:rPr>
          <w:rFonts w:hint="eastAsia" w:ascii="微软雅黑" w:hAnsi="微软雅黑" w:eastAsia="微软雅黑" w:cs="Lucida Sans Unicode"/>
          <w:color w:val="000000"/>
          <w:kern w:val="0"/>
          <w:sz w:val="24"/>
          <w:szCs w:val="24"/>
        </w:rPr>
        <w:t>因为</w:t>
      </w:r>
      <w:r>
        <w:rPr>
          <w:rFonts w:ascii="微软雅黑" w:hAnsi="微软雅黑" w:eastAsia="微软雅黑" w:cs="Lucida Sans Unicode"/>
          <w:color w:val="000000"/>
          <w:kern w:val="0"/>
          <w:sz w:val="24"/>
          <w:szCs w:val="24"/>
        </w:rPr>
        <w:t>是制造杀具的</w:t>
      </w:r>
      <w:r>
        <w:rPr>
          <w:rFonts w:hint="eastAsia" w:ascii="微软雅黑" w:hAnsi="微软雅黑" w:eastAsia="微软雅黑" w:cs="Lucida Sans Unicode"/>
          <w:color w:val="000000"/>
          <w:kern w:val="0"/>
          <w:sz w:val="24"/>
          <w:szCs w:val="24"/>
        </w:rPr>
        <w:t>地方</w:t>
      </w:r>
      <w:r>
        <w:rPr>
          <w:rFonts w:ascii="微软雅黑" w:hAnsi="微软雅黑" w:eastAsia="微软雅黑" w:cs="Lucida Sans Unicode"/>
          <w:color w:val="000000"/>
          <w:kern w:val="0"/>
          <w:sz w:val="24"/>
          <w:szCs w:val="24"/>
        </w:rPr>
        <w:t>，如果能够辞职，或者改制其</w:t>
      </w:r>
      <w:r>
        <w:rPr>
          <w:rFonts w:hint="eastAsia" w:ascii="微软雅黑" w:hAnsi="微软雅黑" w:eastAsia="微软雅黑" w:cs="Lucida Sans Unicode"/>
          <w:color w:val="000000"/>
          <w:kern w:val="0"/>
          <w:sz w:val="24"/>
          <w:szCs w:val="24"/>
        </w:rPr>
        <w:t>他</w:t>
      </w:r>
      <w:r>
        <w:rPr>
          <w:rFonts w:ascii="微软雅黑" w:hAnsi="微软雅黑" w:eastAsia="微软雅黑" w:cs="Lucida Sans Unicode"/>
          <w:color w:val="000000"/>
          <w:kern w:val="0"/>
          <w:sz w:val="24"/>
          <w:szCs w:val="24"/>
        </w:rPr>
        <w:t>的用器，</w:t>
      </w:r>
      <w:r>
        <w:rPr>
          <w:rFonts w:hint="eastAsia" w:ascii="微软雅黑" w:hAnsi="微软雅黑" w:eastAsia="微软雅黑" w:cs="Lucida Sans Unicode"/>
          <w:color w:val="000000"/>
          <w:kern w:val="0"/>
          <w:sz w:val="24"/>
          <w:szCs w:val="24"/>
        </w:rPr>
        <w:t>那么才是</w:t>
      </w:r>
      <w:r>
        <w:rPr>
          <w:rFonts w:ascii="微软雅黑" w:hAnsi="微软雅黑" w:eastAsia="微软雅黑" w:cs="Lucida Sans Unicode"/>
          <w:color w:val="000000"/>
          <w:kern w:val="0"/>
          <w:sz w:val="24"/>
          <w:szCs w:val="24"/>
        </w:rPr>
        <w:t>上策。现</w:t>
      </w:r>
      <w:r>
        <w:rPr>
          <w:rFonts w:hint="eastAsia" w:ascii="微软雅黑" w:hAnsi="微软雅黑" w:eastAsia="微软雅黑" w:cs="Lucida Sans Unicode"/>
          <w:color w:val="000000"/>
          <w:kern w:val="0"/>
          <w:sz w:val="24"/>
          <w:szCs w:val="24"/>
        </w:rPr>
        <w:t>在</w:t>
      </w:r>
      <w:r>
        <w:rPr>
          <w:rFonts w:ascii="微软雅黑" w:hAnsi="微软雅黑" w:eastAsia="微软雅黑" w:cs="Lucida Sans Unicode"/>
          <w:color w:val="000000"/>
          <w:kern w:val="0"/>
          <w:sz w:val="24"/>
          <w:szCs w:val="24"/>
        </w:rPr>
        <w:t>为你们二人各取法名。雨夕，法名智泽。雪夕，法名智净。</w:t>
      </w:r>
      <w:r>
        <w:rPr>
          <w:rFonts w:hint="eastAsia" w:ascii="微软雅黑" w:hAnsi="微软雅黑" w:eastAsia="微软雅黑" w:cs="Lucida Sans Unicode"/>
          <w:color w:val="000000"/>
          <w:kern w:val="0"/>
          <w:sz w:val="24"/>
          <w:szCs w:val="24"/>
        </w:rPr>
        <w:t>用</w:t>
      </w:r>
      <w:r>
        <w:rPr>
          <w:rFonts w:ascii="微软雅黑" w:hAnsi="微软雅黑" w:eastAsia="微软雅黑" w:cs="Lucida Sans Unicode"/>
          <w:color w:val="000000"/>
          <w:kern w:val="0"/>
          <w:sz w:val="24"/>
          <w:szCs w:val="24"/>
        </w:rPr>
        <w:t>净土法门，普泽一切，普净一切，才</w:t>
      </w:r>
      <w:r>
        <w:rPr>
          <w:rFonts w:hint="eastAsia" w:ascii="微软雅黑" w:hAnsi="微软雅黑" w:eastAsia="微软雅黑" w:cs="Lucida Sans Unicode"/>
          <w:color w:val="000000"/>
          <w:kern w:val="0"/>
          <w:sz w:val="24"/>
          <w:szCs w:val="24"/>
        </w:rPr>
        <w:t>能</w:t>
      </w:r>
      <w:r>
        <w:rPr>
          <w:rFonts w:ascii="微软雅黑" w:hAnsi="微软雅黑" w:eastAsia="微软雅黑" w:cs="Lucida Sans Unicode"/>
          <w:color w:val="000000"/>
          <w:kern w:val="0"/>
          <w:sz w:val="24"/>
          <w:szCs w:val="24"/>
        </w:rPr>
        <w:t>不辜负此生此遇啊！</w:t>
      </w:r>
    </w:p>
    <w:p w14:paraId="18666D29">
      <w:pPr>
        <w:widowControl/>
        <w:spacing w:line="270" w:lineRule="atLeast"/>
        <w:jc w:val="left"/>
        <w:rPr>
          <w:rFonts w:ascii="微软雅黑" w:hAnsi="微软雅黑" w:eastAsia="微软雅黑" w:cs="Lucida Sans Unicode"/>
          <w:bCs/>
          <w:color w:val="003300"/>
          <w:kern w:val="0"/>
          <w:sz w:val="24"/>
          <w:szCs w:val="24"/>
        </w:rPr>
      </w:pPr>
    </w:p>
    <w:p w14:paraId="1ED85BD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近来念佛之人，多多不识净土法门之宗旨，以故不是夹杂禅宗，便是崇尚密宗。舒次范处，祈为说之，不另。（六月廿六）</w:t>
      </w:r>
    </w:p>
    <w:p w14:paraId="27D51FF4">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近来念佛的人，大多不</w:t>
      </w:r>
      <w:r>
        <w:rPr>
          <w:rFonts w:hint="eastAsia" w:ascii="微软雅黑" w:hAnsi="微软雅黑" w:eastAsia="微软雅黑" w:cs="Lucida Sans Unicode"/>
          <w:color w:val="000000"/>
          <w:kern w:val="0"/>
          <w:sz w:val="24"/>
          <w:szCs w:val="24"/>
        </w:rPr>
        <w:t>知道</w:t>
      </w:r>
      <w:r>
        <w:rPr>
          <w:rFonts w:ascii="微软雅黑" w:hAnsi="微软雅黑" w:eastAsia="微软雅黑" w:cs="Lucida Sans Unicode"/>
          <w:color w:val="000000"/>
          <w:kern w:val="0"/>
          <w:sz w:val="24"/>
          <w:szCs w:val="24"/>
        </w:rPr>
        <w:t>净土法门的宗旨，所以不是夹杂禅宗，</w:t>
      </w:r>
      <w:r>
        <w:rPr>
          <w:rFonts w:hint="eastAsia" w:ascii="微软雅黑" w:hAnsi="微软雅黑" w:eastAsia="微软雅黑" w:cs="Lucida Sans Unicode"/>
          <w:color w:val="000000"/>
          <w:kern w:val="0"/>
          <w:sz w:val="24"/>
          <w:szCs w:val="24"/>
        </w:rPr>
        <w:t>便</w:t>
      </w:r>
      <w:r>
        <w:rPr>
          <w:rFonts w:ascii="微软雅黑" w:hAnsi="微软雅黑" w:eastAsia="微软雅黑" w:cs="Lucida Sans Unicode"/>
          <w:color w:val="000000"/>
          <w:kern w:val="0"/>
          <w:sz w:val="24"/>
          <w:szCs w:val="24"/>
        </w:rPr>
        <w:t>是崇尚密宗。舒次范那里，请为他说明，我不另外再说。（六月二十六</w:t>
      </w:r>
      <w:r>
        <w:rPr>
          <w:rFonts w:hint="eastAsia" w:ascii="微软雅黑" w:hAnsi="微软雅黑" w:eastAsia="微软雅黑" w:cs="Lucida Sans Unicode"/>
          <w:color w:val="000000"/>
          <w:kern w:val="0"/>
          <w:sz w:val="24"/>
          <w:szCs w:val="24"/>
        </w:rPr>
        <w:t>日</w:t>
      </w:r>
      <w:r>
        <w:rPr>
          <w:rFonts w:ascii="微软雅黑" w:hAnsi="微软雅黑" w:eastAsia="微软雅黑" w:cs="Lucida Sans Unicode"/>
          <w:color w:val="000000"/>
          <w:kern w:val="0"/>
          <w:sz w:val="24"/>
          <w:szCs w:val="24"/>
        </w:rPr>
        <w:t>）</w:t>
      </w:r>
    </w:p>
    <w:p w14:paraId="4D0878E5">
      <w:pPr>
        <w:widowControl/>
        <w:spacing w:line="270" w:lineRule="atLeast"/>
        <w:jc w:val="left"/>
        <w:rPr>
          <w:rFonts w:ascii="微软雅黑" w:hAnsi="微软雅黑" w:eastAsia="微软雅黑" w:cs="Lucida Sans Unicode"/>
          <w:color w:val="000000"/>
          <w:kern w:val="0"/>
          <w:sz w:val="24"/>
          <w:szCs w:val="24"/>
        </w:rPr>
      </w:pPr>
    </w:p>
    <w:p w14:paraId="04F3EAA3">
      <w:pPr>
        <w:widowControl/>
        <w:spacing w:line="270" w:lineRule="atLeast"/>
        <w:jc w:val="left"/>
        <w:rPr>
          <w:rFonts w:ascii="微软雅黑" w:hAnsi="微软雅黑" w:eastAsia="微软雅黑" w:cs="Lucida Sans Unicode"/>
          <w:color w:val="000000"/>
          <w:kern w:val="0"/>
          <w:sz w:val="24"/>
          <w:szCs w:val="24"/>
        </w:rPr>
      </w:pPr>
    </w:p>
    <w:p w14:paraId="36A83D50">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72A21BFE">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【谢事】</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辞职；免除俗事。</w:t>
      </w:r>
    </w:p>
    <w:p w14:paraId="6A642800">
      <w:pPr>
        <w:widowControl/>
        <w:spacing w:line="270" w:lineRule="atLeast"/>
        <w:jc w:val="left"/>
        <w:rPr>
          <w:rFonts w:ascii="微软雅黑" w:hAnsi="微软雅黑" w:eastAsia="微软雅黑" w:cs="Lucida Sans Unicode"/>
          <w:color w:val="000000"/>
          <w:kern w:val="0"/>
          <w:sz w:val="24"/>
          <w:szCs w:val="24"/>
        </w:rPr>
      </w:pPr>
    </w:p>
    <w:p w14:paraId="09AF914B">
      <w:pPr>
        <w:widowControl/>
        <w:spacing w:line="270" w:lineRule="atLeast"/>
        <w:jc w:val="left"/>
        <w:rPr>
          <w:rFonts w:ascii="微软雅黑" w:hAnsi="微软雅黑" w:eastAsia="微软雅黑" w:cs="Lucida Sans Unicode"/>
          <w:color w:val="000000"/>
          <w:kern w:val="0"/>
          <w:sz w:val="24"/>
          <w:szCs w:val="24"/>
        </w:rPr>
      </w:pPr>
    </w:p>
    <w:p w14:paraId="7EEEA020">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552C300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44" w:name="_Toc20324"/>
      <w:r>
        <w:rPr>
          <w:rFonts w:ascii="微软雅黑" w:hAnsi="微软雅黑" w:eastAsia="微软雅黑"/>
          <w:b/>
          <w:color w:val="C00000"/>
          <w:sz w:val="24"/>
          <w:szCs w:val="24"/>
        </w:rPr>
        <w:t>致张增纯律师书</w:t>
      </w:r>
      <w:bookmarkEnd w:id="144"/>
    </w:p>
    <w:p w14:paraId="145403F8">
      <w:pPr>
        <w:widowControl/>
        <w:spacing w:line="270" w:lineRule="atLeast"/>
        <w:jc w:val="left"/>
        <w:rPr>
          <w:rFonts w:ascii="微软雅黑" w:hAnsi="微软雅黑" w:eastAsia="微软雅黑" w:cs="Lucida Sans Unicode"/>
          <w:bCs/>
          <w:color w:val="003300"/>
          <w:kern w:val="0"/>
          <w:sz w:val="24"/>
          <w:szCs w:val="24"/>
        </w:rPr>
      </w:pPr>
    </w:p>
    <w:p w14:paraId="1C9F62A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日前王宗一持阁下与彼三兄弟书，知于净土早有修持。后遂废弛，今重复发心，足见宿有善根。</w:t>
      </w:r>
    </w:p>
    <w:p w14:paraId="0AD024F3">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前几天，王宗一带来你</w:t>
      </w:r>
      <w:r>
        <w:rPr>
          <w:rFonts w:hint="eastAsia" w:ascii="微软雅黑" w:hAnsi="微软雅黑" w:eastAsia="微软雅黑" w:cs="Lucida Sans Unicode"/>
          <w:color w:val="000000"/>
          <w:kern w:val="0"/>
          <w:sz w:val="24"/>
          <w:szCs w:val="24"/>
        </w:rPr>
        <w:t>和</w:t>
      </w:r>
      <w:r>
        <w:rPr>
          <w:rFonts w:ascii="微软雅黑" w:hAnsi="微软雅黑" w:eastAsia="微软雅黑" w:cs="Lucida Sans Unicode"/>
          <w:color w:val="000000"/>
          <w:kern w:val="0"/>
          <w:sz w:val="24"/>
          <w:szCs w:val="24"/>
        </w:rPr>
        <w:t>他们三兄弟的信，知道你对于净土法门，早有修持。后来荒废</w:t>
      </w:r>
      <w:r>
        <w:rPr>
          <w:rFonts w:hint="eastAsia" w:ascii="微软雅黑" w:hAnsi="微软雅黑" w:eastAsia="微软雅黑" w:cs="Lucida Sans Unicode"/>
          <w:color w:val="000000"/>
          <w:kern w:val="0"/>
          <w:sz w:val="24"/>
          <w:szCs w:val="24"/>
        </w:rPr>
        <w:t>懈怠</w:t>
      </w:r>
      <w:r>
        <w:rPr>
          <w:rFonts w:ascii="微软雅黑" w:hAnsi="微软雅黑" w:eastAsia="微软雅黑" w:cs="Lucida Sans Unicode"/>
          <w:color w:val="000000"/>
          <w:kern w:val="0"/>
          <w:sz w:val="24"/>
          <w:szCs w:val="24"/>
        </w:rPr>
        <w:t>，</w:t>
      </w:r>
      <w:r>
        <w:rPr>
          <w:rFonts w:hint="eastAsia" w:ascii="微软雅黑" w:hAnsi="微软雅黑" w:eastAsia="微软雅黑" w:cs="Lucida Sans Unicode"/>
          <w:color w:val="000000"/>
          <w:kern w:val="0"/>
          <w:sz w:val="24"/>
          <w:szCs w:val="24"/>
        </w:rPr>
        <w:t>如</w:t>
      </w:r>
      <w:r>
        <w:rPr>
          <w:rFonts w:ascii="微软雅黑" w:hAnsi="微软雅黑" w:eastAsia="微软雅黑" w:cs="Lucida Sans Unicode"/>
          <w:color w:val="000000"/>
          <w:kern w:val="0"/>
          <w:sz w:val="24"/>
          <w:szCs w:val="24"/>
        </w:rPr>
        <w:t>今又重新发心，足见宿</w:t>
      </w:r>
      <w:r>
        <w:rPr>
          <w:rFonts w:hint="eastAsia" w:ascii="微软雅黑" w:hAnsi="微软雅黑" w:eastAsia="微软雅黑" w:cs="Lucida Sans Unicode"/>
          <w:color w:val="000000"/>
          <w:kern w:val="0"/>
          <w:sz w:val="24"/>
          <w:szCs w:val="24"/>
        </w:rPr>
        <w:t>世具</w:t>
      </w:r>
      <w:r>
        <w:rPr>
          <w:rFonts w:ascii="微软雅黑" w:hAnsi="微软雅黑" w:eastAsia="微软雅黑" w:cs="Lucida Sans Unicode"/>
          <w:color w:val="000000"/>
          <w:kern w:val="0"/>
          <w:sz w:val="24"/>
          <w:szCs w:val="24"/>
        </w:rPr>
        <w:t>有善根。</w:t>
      </w:r>
    </w:p>
    <w:p w14:paraId="2811671E">
      <w:pPr>
        <w:widowControl/>
        <w:spacing w:line="270" w:lineRule="atLeast"/>
        <w:jc w:val="left"/>
        <w:rPr>
          <w:rFonts w:ascii="微软雅黑" w:hAnsi="微软雅黑" w:eastAsia="微软雅黑" w:cs="Lucida Sans Unicode"/>
          <w:bCs/>
          <w:color w:val="003300"/>
          <w:kern w:val="0"/>
          <w:sz w:val="24"/>
          <w:szCs w:val="24"/>
        </w:rPr>
      </w:pPr>
    </w:p>
    <w:p w14:paraId="049102A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至于兢惕所业，谓易造罪。若约世俗知见，则诚然诚然。若不注重于钱，唯抱伸冤解纷，互相劝导之心，只知以理定论，不看孔方兄面，则其积功累德，当比他业为易耳。然而财能迷人，一见孔方兄，不惜丧祖德，折己福，灭子孙，并死后堕落恶道者，万有十千。是不可以不时时防孔方兄之诱惑也。</w:t>
      </w:r>
    </w:p>
    <w:p w14:paraId="1B1D3F5C">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至于对自己的职业很警惕畏惧，说很容易造罪。如果以世俗知见来看，那么确实是如此。如果不注重</w:t>
      </w:r>
      <w:r>
        <w:rPr>
          <w:rFonts w:hint="eastAsia" w:ascii="微软雅黑" w:hAnsi="微软雅黑" w:eastAsia="微软雅黑" w:cs="Lucida Sans Unicode"/>
          <w:color w:val="000000"/>
          <w:kern w:val="0"/>
          <w:sz w:val="24"/>
          <w:szCs w:val="24"/>
        </w:rPr>
        <w:t>于</w:t>
      </w:r>
      <w:r>
        <w:rPr>
          <w:rFonts w:ascii="微软雅黑" w:hAnsi="微软雅黑" w:eastAsia="微软雅黑" w:cs="Lucida Sans Unicode"/>
          <w:color w:val="000000"/>
          <w:kern w:val="0"/>
          <w:sz w:val="24"/>
          <w:szCs w:val="24"/>
        </w:rPr>
        <w:t>金钱，只是抱</w:t>
      </w:r>
      <w:r>
        <w:rPr>
          <w:rFonts w:hint="eastAsia" w:ascii="微软雅黑" w:hAnsi="微软雅黑" w:eastAsia="微软雅黑" w:cs="Lucida Sans Unicode"/>
          <w:color w:val="000000"/>
          <w:kern w:val="0"/>
          <w:sz w:val="24"/>
          <w:szCs w:val="24"/>
        </w:rPr>
        <w:t>有</w:t>
      </w:r>
      <w:r>
        <w:rPr>
          <w:rFonts w:ascii="微软雅黑" w:hAnsi="微软雅黑" w:eastAsia="微软雅黑" w:cs="Lucida Sans Unicode"/>
          <w:color w:val="000000"/>
          <w:kern w:val="0"/>
          <w:sz w:val="24"/>
          <w:szCs w:val="24"/>
        </w:rPr>
        <w:t>伸冤</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排解纷争，互相劝导的心，只知道以法理来定论，不看孔方兄之面</w:t>
      </w:r>
      <w:r>
        <w:rPr>
          <w:rFonts w:ascii="微软雅黑" w:hAnsi="微软雅黑" w:eastAsia="微软雅黑" w:cs="Lucida Sans Unicode"/>
          <w:color w:val="808080"/>
          <w:kern w:val="0"/>
          <w:sz w:val="24"/>
          <w:szCs w:val="24"/>
        </w:rPr>
        <w:t>（孔方兄：对钱的戏称，旧时的铜钱中间有方孔）</w:t>
      </w:r>
      <w:r>
        <w:rPr>
          <w:rFonts w:ascii="微软雅黑" w:hAnsi="微软雅黑" w:eastAsia="微软雅黑" w:cs="Lucida Sans Unicode"/>
          <w:color w:val="000000"/>
          <w:kern w:val="0"/>
          <w:sz w:val="24"/>
          <w:szCs w:val="24"/>
        </w:rPr>
        <w:t>，那么这</w:t>
      </w:r>
      <w:r>
        <w:rPr>
          <w:rFonts w:hint="eastAsia" w:ascii="微软雅黑" w:hAnsi="微软雅黑" w:eastAsia="微软雅黑" w:cs="Lucida Sans Unicode"/>
          <w:color w:val="000000"/>
          <w:kern w:val="0"/>
          <w:sz w:val="24"/>
          <w:szCs w:val="24"/>
        </w:rPr>
        <w:t>样</w:t>
      </w:r>
      <w:r>
        <w:rPr>
          <w:rFonts w:ascii="微软雅黑" w:hAnsi="微软雅黑" w:eastAsia="微软雅黑" w:cs="Lucida Sans Unicode"/>
          <w:color w:val="000000"/>
          <w:kern w:val="0"/>
          <w:sz w:val="24"/>
          <w:szCs w:val="24"/>
        </w:rPr>
        <w:t>积功累德，当会比其他职业更为容易了。然而</w:t>
      </w:r>
      <w:r>
        <w:rPr>
          <w:rFonts w:hint="eastAsia" w:ascii="微软雅黑" w:hAnsi="微软雅黑" w:eastAsia="微软雅黑" w:cs="Lucida Sans Unicode"/>
          <w:color w:val="000000"/>
          <w:kern w:val="0"/>
          <w:sz w:val="24"/>
          <w:szCs w:val="24"/>
        </w:rPr>
        <w:t>钱</w:t>
      </w:r>
      <w:r>
        <w:rPr>
          <w:rFonts w:ascii="微软雅黑" w:hAnsi="微软雅黑" w:eastAsia="微软雅黑" w:cs="Lucida Sans Unicode"/>
          <w:color w:val="000000"/>
          <w:kern w:val="0"/>
          <w:sz w:val="24"/>
          <w:szCs w:val="24"/>
        </w:rPr>
        <w:t>财能</w:t>
      </w:r>
      <w:r>
        <w:rPr>
          <w:rFonts w:hint="eastAsia" w:ascii="微软雅黑" w:hAnsi="微软雅黑" w:eastAsia="微软雅黑" w:cs="Lucida Sans Unicode"/>
          <w:color w:val="000000"/>
          <w:kern w:val="0"/>
          <w:sz w:val="24"/>
          <w:szCs w:val="24"/>
        </w:rPr>
        <w:t>使人迷失</w:t>
      </w:r>
      <w:r>
        <w:rPr>
          <w:rFonts w:ascii="微软雅黑" w:hAnsi="微软雅黑" w:eastAsia="微软雅黑" w:cs="Lucida Sans Unicode"/>
          <w:color w:val="000000"/>
          <w:kern w:val="0"/>
          <w:sz w:val="24"/>
          <w:szCs w:val="24"/>
        </w:rPr>
        <w:t>，一见到孔方兄，</w:t>
      </w:r>
      <w:r>
        <w:rPr>
          <w:rFonts w:hint="eastAsia" w:ascii="微软雅黑" w:hAnsi="微软雅黑" w:eastAsia="微软雅黑" w:cs="Lucida Sans Unicode"/>
          <w:color w:val="000000"/>
          <w:kern w:val="0"/>
          <w:sz w:val="24"/>
          <w:szCs w:val="24"/>
        </w:rPr>
        <w:t>就</w:t>
      </w:r>
      <w:r>
        <w:rPr>
          <w:rFonts w:ascii="微软雅黑" w:hAnsi="微软雅黑" w:eastAsia="微软雅黑" w:cs="Lucida Sans Unicode"/>
          <w:color w:val="000000"/>
          <w:kern w:val="0"/>
          <w:sz w:val="24"/>
          <w:szCs w:val="24"/>
        </w:rPr>
        <w:t>不惜丧失祖德，折损</w:t>
      </w:r>
      <w:r>
        <w:rPr>
          <w:rFonts w:hint="eastAsia" w:ascii="微软雅黑" w:hAnsi="微软雅黑" w:eastAsia="微软雅黑" w:cs="Lucida Sans Unicode"/>
          <w:color w:val="000000"/>
          <w:kern w:val="0"/>
          <w:sz w:val="24"/>
          <w:szCs w:val="24"/>
        </w:rPr>
        <w:t>自己的</w:t>
      </w:r>
      <w:r>
        <w:rPr>
          <w:rFonts w:ascii="微软雅黑" w:hAnsi="微软雅黑" w:eastAsia="微软雅黑" w:cs="Lucida Sans Unicode"/>
          <w:color w:val="000000"/>
          <w:kern w:val="0"/>
          <w:sz w:val="24"/>
          <w:szCs w:val="24"/>
        </w:rPr>
        <w:t>福</w:t>
      </w:r>
      <w:r>
        <w:rPr>
          <w:rFonts w:hint="eastAsia" w:ascii="微软雅黑" w:hAnsi="微软雅黑" w:eastAsia="微软雅黑" w:cs="Lucida Sans Unicode"/>
          <w:color w:val="000000"/>
          <w:kern w:val="0"/>
          <w:sz w:val="24"/>
          <w:szCs w:val="24"/>
        </w:rPr>
        <w:t>报</w:t>
      </w:r>
      <w:r>
        <w:rPr>
          <w:rFonts w:ascii="微软雅黑" w:hAnsi="微软雅黑" w:eastAsia="微软雅黑" w:cs="Lucida Sans Unicode"/>
          <w:color w:val="000000"/>
          <w:kern w:val="0"/>
          <w:sz w:val="24"/>
          <w:szCs w:val="24"/>
        </w:rPr>
        <w:t>，灭绝子孙，以及死后堕落恶道的人，一万人有十千个。所以，不可不时时提防孔方兄的诱惑啊！</w:t>
      </w:r>
    </w:p>
    <w:p w14:paraId="0D30038E">
      <w:pPr>
        <w:widowControl/>
        <w:spacing w:line="270" w:lineRule="atLeast"/>
        <w:jc w:val="left"/>
        <w:rPr>
          <w:rFonts w:ascii="微软雅黑" w:hAnsi="微软雅黑" w:eastAsia="微软雅黑" w:cs="Lucida Sans Unicode"/>
          <w:bCs/>
          <w:color w:val="003300"/>
          <w:kern w:val="0"/>
          <w:sz w:val="24"/>
          <w:szCs w:val="24"/>
        </w:rPr>
      </w:pPr>
    </w:p>
    <w:p w14:paraId="21722263">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汝既发心皈依，今为汝取法名为慧纯。果能纯依佛慧，则孔方兄其奈我何。以伸冤解纷之功德，作念佛往生之助行。则如乘大船行于大海，大张风帆，又遇顺风。千里之程，一朝即至，何幸如之。</w:t>
      </w:r>
    </w:p>
    <w:p w14:paraId="64D01A20">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你既</w:t>
      </w:r>
      <w:r>
        <w:rPr>
          <w:rFonts w:hint="eastAsia" w:ascii="微软雅黑" w:hAnsi="微软雅黑" w:eastAsia="微软雅黑" w:cs="Lucida Sans Unicode"/>
          <w:color w:val="000000"/>
          <w:kern w:val="0"/>
          <w:sz w:val="24"/>
          <w:szCs w:val="24"/>
        </w:rPr>
        <w:t>已</w:t>
      </w:r>
      <w:r>
        <w:rPr>
          <w:rFonts w:ascii="微软雅黑" w:hAnsi="微软雅黑" w:eastAsia="微软雅黑" w:cs="Lucida Sans Unicode"/>
          <w:color w:val="000000"/>
          <w:kern w:val="0"/>
          <w:sz w:val="24"/>
          <w:szCs w:val="24"/>
        </w:rPr>
        <w:t>发心皈依，现</w:t>
      </w:r>
      <w:r>
        <w:rPr>
          <w:rFonts w:hint="eastAsia" w:ascii="微软雅黑" w:hAnsi="微软雅黑" w:eastAsia="微软雅黑" w:cs="Lucida Sans Unicode"/>
          <w:color w:val="000000"/>
          <w:kern w:val="0"/>
          <w:sz w:val="24"/>
          <w:szCs w:val="24"/>
        </w:rPr>
        <w:t>在</w:t>
      </w:r>
      <w:r>
        <w:rPr>
          <w:rFonts w:ascii="微软雅黑" w:hAnsi="微软雅黑" w:eastAsia="微软雅黑" w:cs="Lucida Sans Unicode"/>
          <w:color w:val="000000"/>
          <w:kern w:val="0"/>
          <w:sz w:val="24"/>
          <w:szCs w:val="24"/>
        </w:rPr>
        <w:t>为你取法名为慧纯。果真能够纯净一如地依止佛陀的智慧，那么孔方兄也不能奈我何。以伸冤解纷的功德，作为念佛往生的助行。就如同乘大船行于大海，大张风帆，又遇顺风。千里的路程，一个早晨就可到达，还有比这更幸运的吗？</w:t>
      </w:r>
    </w:p>
    <w:p w14:paraId="59B9991E">
      <w:pPr>
        <w:widowControl/>
        <w:spacing w:line="270" w:lineRule="atLeast"/>
        <w:jc w:val="left"/>
        <w:rPr>
          <w:rFonts w:ascii="微软雅黑" w:hAnsi="微软雅黑" w:eastAsia="微软雅黑" w:cs="Lucida Sans Unicode"/>
          <w:bCs/>
          <w:color w:val="003300"/>
          <w:kern w:val="0"/>
          <w:sz w:val="24"/>
          <w:szCs w:val="24"/>
        </w:rPr>
      </w:pPr>
    </w:p>
    <w:p w14:paraId="42E4CD8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至于汝言，前念佛七七日，稍有所证，此即退道心之根本。乃稍有相应及感应，何可认之为证乎。得少为足，随即懈废，初心人每每如是。以后当纯一其心，愈有感应，愈觉歉绌，则可免此病矣。</w:t>
      </w:r>
    </w:p>
    <w:p w14:paraId="11B01B0C">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至于你说，前段时间念佛七七四十九天，稍有所证，这就是退道心的根本。稍微有些相应以及感应，怎么</w:t>
      </w:r>
      <w:r>
        <w:rPr>
          <w:rFonts w:hint="eastAsia" w:ascii="微软雅黑" w:hAnsi="微软雅黑" w:eastAsia="微软雅黑" w:cs="Lucida Sans Unicode"/>
          <w:color w:val="000000"/>
          <w:kern w:val="0"/>
          <w:sz w:val="24"/>
          <w:szCs w:val="24"/>
        </w:rPr>
        <w:t>能</w:t>
      </w:r>
      <w:r>
        <w:rPr>
          <w:rFonts w:ascii="微软雅黑" w:hAnsi="微软雅黑" w:eastAsia="微软雅黑" w:cs="Lucida Sans Unicode"/>
          <w:color w:val="000000"/>
          <w:kern w:val="0"/>
          <w:sz w:val="24"/>
          <w:szCs w:val="24"/>
        </w:rPr>
        <w:t>认为有所证得呢？得少为足，随即懈怠荒废，初发心</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人，</w:t>
      </w:r>
      <w:r>
        <w:rPr>
          <w:rFonts w:hint="eastAsia" w:ascii="微软雅黑" w:hAnsi="微软雅黑" w:eastAsia="微软雅黑" w:cs="Lucida Sans Unicode"/>
          <w:color w:val="000000"/>
          <w:kern w:val="0"/>
          <w:sz w:val="24"/>
          <w:szCs w:val="24"/>
        </w:rPr>
        <w:t>常常</w:t>
      </w:r>
      <w:r>
        <w:rPr>
          <w:rFonts w:ascii="微软雅黑" w:hAnsi="微软雅黑" w:eastAsia="微软雅黑" w:cs="Lucida Sans Unicode"/>
          <w:color w:val="000000"/>
          <w:kern w:val="0"/>
          <w:sz w:val="24"/>
          <w:szCs w:val="24"/>
        </w:rPr>
        <w:t>都是如此。以后应当纯一其心，愈有感应，愈觉不足，就可免除</w:t>
      </w:r>
      <w:r>
        <w:rPr>
          <w:rFonts w:hint="eastAsia" w:ascii="微软雅黑" w:hAnsi="微软雅黑" w:eastAsia="微软雅黑" w:cs="Lucida Sans Unicode"/>
          <w:color w:val="000000"/>
          <w:kern w:val="0"/>
          <w:sz w:val="24"/>
          <w:szCs w:val="24"/>
        </w:rPr>
        <w:t>此</w:t>
      </w:r>
      <w:r>
        <w:rPr>
          <w:rFonts w:ascii="微软雅黑" w:hAnsi="微软雅黑" w:eastAsia="微软雅黑" w:cs="Lucida Sans Unicode"/>
          <w:color w:val="000000"/>
          <w:kern w:val="0"/>
          <w:sz w:val="24"/>
          <w:szCs w:val="24"/>
        </w:rPr>
        <w:t>病了。</w:t>
      </w:r>
    </w:p>
    <w:p w14:paraId="54EAE087">
      <w:pPr>
        <w:widowControl/>
        <w:spacing w:line="270" w:lineRule="atLeast"/>
        <w:jc w:val="left"/>
        <w:rPr>
          <w:rFonts w:ascii="微软雅黑" w:hAnsi="微软雅黑" w:eastAsia="微软雅黑" w:cs="Lucida Sans Unicode"/>
          <w:bCs/>
          <w:color w:val="003300"/>
          <w:kern w:val="0"/>
          <w:sz w:val="24"/>
          <w:szCs w:val="24"/>
        </w:rPr>
      </w:pPr>
    </w:p>
    <w:p w14:paraId="10B4084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光老矣，不能详为开示，今为寄净土十要一部。此书为净土法门之最切要者，当息心读诵。则法门之所以，修持之法则，举凡自利利他，自行化他之道，均可悉知矣。</w:t>
      </w:r>
    </w:p>
    <w:p w14:paraId="7778BE3A">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我老了，不能详细为你开示，现</w:t>
      </w:r>
      <w:r>
        <w:rPr>
          <w:rFonts w:hint="eastAsia" w:ascii="微软雅黑" w:hAnsi="微软雅黑" w:eastAsia="微软雅黑" w:cs="Lucida Sans Unicode"/>
          <w:color w:val="000000"/>
          <w:kern w:val="0"/>
          <w:sz w:val="24"/>
          <w:szCs w:val="24"/>
        </w:rPr>
        <w:t>在给</w:t>
      </w:r>
      <w:r>
        <w:rPr>
          <w:rFonts w:ascii="微软雅黑" w:hAnsi="微软雅黑" w:eastAsia="微软雅黑" w:cs="Lucida Sans Unicode"/>
          <w:color w:val="000000"/>
          <w:kern w:val="0"/>
          <w:sz w:val="24"/>
          <w:szCs w:val="24"/>
        </w:rPr>
        <w:t>你寄</w:t>
      </w:r>
      <w:r>
        <w:rPr>
          <w:rFonts w:hint="eastAsia" w:ascii="微软雅黑" w:hAnsi="微软雅黑" w:eastAsia="微软雅黑" w:cs="Lucida Sans Unicode"/>
          <w:color w:val="000000"/>
          <w:kern w:val="0"/>
          <w:sz w:val="24"/>
          <w:szCs w:val="24"/>
        </w:rPr>
        <w:t>去</w:t>
      </w:r>
      <w:r>
        <w:rPr>
          <w:rFonts w:ascii="微软雅黑" w:hAnsi="微软雅黑" w:eastAsia="微软雅黑" w:cs="Lucida Sans Unicode"/>
          <w:color w:val="000000"/>
          <w:kern w:val="0"/>
          <w:sz w:val="24"/>
          <w:szCs w:val="24"/>
        </w:rPr>
        <w:t>《净土十要》一部。这部书是净土法门最切要的书，应当息心读诵。那么净土法门的所以然，修持的法则，凡是自利利他，自行化他之道，</w:t>
      </w:r>
      <w:r>
        <w:rPr>
          <w:rFonts w:hint="eastAsia" w:ascii="微软雅黑" w:hAnsi="微软雅黑" w:eastAsia="微软雅黑" w:cs="Lucida Sans Unicode"/>
          <w:color w:val="000000"/>
          <w:kern w:val="0"/>
          <w:sz w:val="24"/>
          <w:szCs w:val="24"/>
        </w:rPr>
        <w:t>均</w:t>
      </w:r>
      <w:r>
        <w:rPr>
          <w:rFonts w:ascii="微软雅黑" w:hAnsi="微软雅黑" w:eastAsia="微软雅黑" w:cs="Lucida Sans Unicode"/>
          <w:color w:val="000000"/>
          <w:kern w:val="0"/>
          <w:sz w:val="24"/>
          <w:szCs w:val="24"/>
        </w:rPr>
        <w:t>可全</w:t>
      </w:r>
      <w:r>
        <w:rPr>
          <w:rFonts w:hint="eastAsia" w:ascii="微软雅黑" w:hAnsi="微软雅黑" w:eastAsia="微软雅黑" w:cs="Lucida Sans Unicode"/>
          <w:color w:val="000000"/>
          <w:kern w:val="0"/>
          <w:sz w:val="24"/>
          <w:szCs w:val="24"/>
        </w:rPr>
        <w:t>都</w:t>
      </w:r>
      <w:r>
        <w:rPr>
          <w:rFonts w:ascii="微软雅黑" w:hAnsi="微软雅黑" w:eastAsia="微软雅黑" w:cs="Lucida Sans Unicode"/>
          <w:color w:val="000000"/>
          <w:kern w:val="0"/>
          <w:sz w:val="24"/>
          <w:szCs w:val="24"/>
        </w:rPr>
        <w:t>知道了。</w:t>
      </w:r>
    </w:p>
    <w:p w14:paraId="7D14A41D">
      <w:pPr>
        <w:widowControl/>
        <w:spacing w:line="270" w:lineRule="atLeast"/>
        <w:jc w:val="left"/>
        <w:rPr>
          <w:rFonts w:ascii="微软雅黑" w:hAnsi="微软雅黑" w:eastAsia="微软雅黑" w:cs="Lucida Sans Unicode"/>
          <w:bCs/>
          <w:color w:val="003300"/>
          <w:kern w:val="0"/>
          <w:sz w:val="24"/>
          <w:szCs w:val="24"/>
        </w:rPr>
      </w:pPr>
    </w:p>
    <w:p w14:paraId="24B2D16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净土圣贤录一部，佛学救劫编一部，嘉言录一本，欲知此大意，嘉言录最易探讨。有此诸书，净宗大意，炳然昭著。外附达生编，寿康宝鉴，以防子子孙孙之生育与保身立品也。一函遍复，为一切人当务之急，依之而行，无往不吉也。</w:t>
      </w:r>
    </w:p>
    <w:p w14:paraId="5D9CF4B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（另外还寄去）</w:t>
      </w:r>
      <w:r>
        <w:rPr>
          <w:rFonts w:ascii="微软雅黑" w:hAnsi="微软雅黑" w:eastAsia="微软雅黑" w:cs="Lucida Sans Unicode"/>
          <w:color w:val="000000"/>
          <w:kern w:val="0"/>
          <w:sz w:val="24"/>
          <w:szCs w:val="24"/>
        </w:rPr>
        <w:t>《净土圣贤录》一部，《佛学救劫编》一部，《嘉言录》一本，想要知道以上所说</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大意，《嘉言录》最易</w:t>
      </w:r>
      <w:r>
        <w:rPr>
          <w:rFonts w:hint="eastAsia" w:ascii="微软雅黑" w:hAnsi="微软雅黑" w:eastAsia="微软雅黑" w:cs="Lucida Sans Unicode"/>
          <w:color w:val="000000"/>
          <w:kern w:val="0"/>
          <w:sz w:val="24"/>
          <w:szCs w:val="24"/>
        </w:rPr>
        <w:t>探究研讨</w:t>
      </w:r>
      <w:r>
        <w:rPr>
          <w:rFonts w:ascii="微软雅黑" w:hAnsi="微软雅黑" w:eastAsia="微软雅黑" w:cs="Lucida Sans Unicode"/>
          <w:color w:val="000000"/>
          <w:kern w:val="0"/>
          <w:sz w:val="24"/>
          <w:szCs w:val="24"/>
        </w:rPr>
        <w:t>。有了这些书，就能够明白了解净土宗的大意了。另外附有《达生编》，《寿康宝鉴》，以预防子子孙孙的生育与保养色身</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建立品德</w:t>
      </w:r>
      <w:r>
        <w:rPr>
          <w:rFonts w:hint="eastAsia" w:ascii="微软雅黑" w:hAnsi="微软雅黑" w:eastAsia="微软雅黑" w:cs="Lucida Sans Unicode"/>
          <w:color w:val="000000"/>
          <w:kern w:val="0"/>
          <w:sz w:val="24"/>
          <w:szCs w:val="24"/>
        </w:rPr>
        <w:t>（等问题）</w:t>
      </w:r>
      <w:r>
        <w:rPr>
          <w:rFonts w:ascii="微软雅黑" w:hAnsi="微软雅黑" w:eastAsia="微软雅黑" w:cs="Lucida Sans Unicode"/>
          <w:color w:val="000000"/>
          <w:kern w:val="0"/>
          <w:sz w:val="24"/>
          <w:szCs w:val="24"/>
        </w:rPr>
        <w:t>。《一函遍复》，是一切人的当务之急，依照而行，所到之处，</w:t>
      </w:r>
      <w:r>
        <w:rPr>
          <w:rFonts w:hint="eastAsia" w:ascii="微软雅黑" w:hAnsi="微软雅黑" w:eastAsia="微软雅黑" w:cs="Lucida Sans Unicode"/>
          <w:color w:val="000000"/>
          <w:kern w:val="0"/>
          <w:sz w:val="24"/>
          <w:szCs w:val="24"/>
        </w:rPr>
        <w:t>无</w:t>
      </w:r>
      <w:r>
        <w:rPr>
          <w:rFonts w:ascii="微软雅黑" w:hAnsi="微软雅黑" w:eastAsia="微软雅黑" w:cs="Lucida Sans Unicode"/>
          <w:color w:val="000000"/>
          <w:kern w:val="0"/>
          <w:sz w:val="24"/>
          <w:szCs w:val="24"/>
        </w:rPr>
        <w:t>不吉祥。</w:t>
      </w:r>
    </w:p>
    <w:p w14:paraId="16517CF0">
      <w:pPr>
        <w:widowControl/>
        <w:spacing w:line="270" w:lineRule="atLeast"/>
        <w:jc w:val="left"/>
        <w:rPr>
          <w:rFonts w:ascii="微软雅黑" w:hAnsi="微软雅黑" w:eastAsia="微软雅黑" w:cs="Lucida Sans Unicode"/>
          <w:bCs/>
          <w:color w:val="003300"/>
          <w:kern w:val="0"/>
          <w:sz w:val="24"/>
          <w:szCs w:val="24"/>
        </w:rPr>
      </w:pPr>
    </w:p>
    <w:p w14:paraId="2E477393">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光老矣，此后永不许来信，亦不许介绍人皈依。以精神目力工夫，均不给，已于去冬乃拒一切。凡来信均以此语拒其再来，以免过烦不支，或致丧明殒命也。（正月十九日）</w:t>
      </w:r>
    </w:p>
    <w:p w14:paraId="6466EE36">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我老了，</w:t>
      </w:r>
      <w:r>
        <w:rPr>
          <w:rFonts w:hint="eastAsia" w:ascii="微软雅黑" w:hAnsi="微软雅黑" w:eastAsia="微软雅黑" w:cs="Lucida Sans Unicode"/>
          <w:color w:val="000000"/>
          <w:kern w:val="0"/>
          <w:sz w:val="24"/>
          <w:szCs w:val="24"/>
        </w:rPr>
        <w:t>从</w:t>
      </w:r>
      <w:r>
        <w:rPr>
          <w:rFonts w:ascii="微软雅黑" w:hAnsi="微软雅黑" w:eastAsia="微软雅黑" w:cs="Lucida Sans Unicode"/>
          <w:color w:val="000000"/>
          <w:kern w:val="0"/>
          <w:sz w:val="24"/>
          <w:szCs w:val="24"/>
        </w:rPr>
        <w:t>此</w:t>
      </w:r>
      <w:r>
        <w:rPr>
          <w:rFonts w:hint="eastAsia" w:ascii="微软雅黑" w:hAnsi="微软雅黑" w:eastAsia="微软雅黑" w:cs="Lucida Sans Unicode"/>
          <w:color w:val="000000"/>
          <w:kern w:val="0"/>
          <w:sz w:val="24"/>
          <w:szCs w:val="24"/>
        </w:rPr>
        <w:t>以</w:t>
      </w:r>
      <w:r>
        <w:rPr>
          <w:rFonts w:ascii="微软雅黑" w:hAnsi="微软雅黑" w:eastAsia="微软雅黑" w:cs="Lucida Sans Unicode"/>
          <w:color w:val="000000"/>
          <w:kern w:val="0"/>
          <w:sz w:val="24"/>
          <w:szCs w:val="24"/>
        </w:rPr>
        <w:t>后永远不许来信，也不许介绍人皈依。因为精神、视力、工夫，都不足，</w:t>
      </w:r>
      <w:r>
        <w:rPr>
          <w:rFonts w:hint="eastAsia" w:ascii="微软雅黑" w:hAnsi="微软雅黑" w:eastAsia="微软雅黑" w:cs="Lucida Sans Unicode"/>
          <w:color w:val="000000"/>
          <w:kern w:val="0"/>
          <w:sz w:val="24"/>
          <w:szCs w:val="24"/>
        </w:rPr>
        <w:t>我</w:t>
      </w:r>
      <w:r>
        <w:rPr>
          <w:rFonts w:ascii="微软雅黑" w:hAnsi="微软雅黑" w:eastAsia="微软雅黑" w:cs="Lucida Sans Unicode"/>
          <w:color w:val="000000"/>
          <w:kern w:val="0"/>
          <w:sz w:val="24"/>
          <w:szCs w:val="24"/>
        </w:rPr>
        <w:t>已经在去年冬天，拒绝一切来信。凡是来信，都用这句话拒绝</w:t>
      </w:r>
      <w:r>
        <w:rPr>
          <w:rFonts w:hint="eastAsia" w:ascii="微软雅黑" w:hAnsi="微软雅黑" w:eastAsia="微软雅黑" w:cs="Lucida Sans Unicode"/>
          <w:color w:val="000000"/>
          <w:kern w:val="0"/>
          <w:sz w:val="24"/>
          <w:szCs w:val="24"/>
        </w:rPr>
        <w:t>其</w:t>
      </w:r>
      <w:r>
        <w:rPr>
          <w:rFonts w:ascii="微软雅黑" w:hAnsi="微软雅黑" w:eastAsia="微软雅黑" w:cs="Lucida Sans Unicode"/>
          <w:color w:val="000000"/>
          <w:kern w:val="0"/>
          <w:sz w:val="24"/>
          <w:szCs w:val="24"/>
        </w:rPr>
        <w:t>再来信，以免太烦劳</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体力不支，或</w:t>
      </w:r>
      <w:r>
        <w:rPr>
          <w:rFonts w:hint="eastAsia" w:ascii="微软雅黑" w:hAnsi="微软雅黑" w:eastAsia="微软雅黑" w:cs="Lucida Sans Unicode"/>
          <w:color w:val="000000"/>
          <w:kern w:val="0"/>
          <w:sz w:val="24"/>
          <w:szCs w:val="24"/>
        </w:rPr>
        <w:t>许</w:t>
      </w:r>
      <w:r>
        <w:rPr>
          <w:rFonts w:ascii="微软雅黑" w:hAnsi="微软雅黑" w:eastAsia="微软雅黑" w:cs="Lucida Sans Unicode"/>
          <w:color w:val="000000"/>
          <w:kern w:val="0"/>
          <w:sz w:val="24"/>
          <w:szCs w:val="24"/>
        </w:rPr>
        <w:t>导致失明</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丧命啊！（正月十九日）</w:t>
      </w:r>
    </w:p>
    <w:p w14:paraId="79F5D953">
      <w:pPr>
        <w:widowControl/>
        <w:spacing w:line="270" w:lineRule="atLeast"/>
        <w:jc w:val="left"/>
        <w:rPr>
          <w:rFonts w:ascii="微软雅黑" w:hAnsi="微软雅黑" w:eastAsia="微软雅黑" w:cs="Lucida Sans Unicode"/>
          <w:color w:val="000000"/>
          <w:kern w:val="0"/>
          <w:sz w:val="24"/>
          <w:szCs w:val="24"/>
        </w:rPr>
      </w:pPr>
    </w:p>
    <w:p w14:paraId="0B7C791E">
      <w:pPr>
        <w:widowControl/>
        <w:spacing w:line="270" w:lineRule="atLeast"/>
        <w:jc w:val="left"/>
        <w:rPr>
          <w:rFonts w:ascii="微软雅黑" w:hAnsi="微软雅黑" w:eastAsia="微软雅黑" w:cs="Lucida Sans Unicode"/>
          <w:color w:val="000000"/>
          <w:kern w:val="0"/>
          <w:sz w:val="24"/>
          <w:szCs w:val="24"/>
        </w:rPr>
      </w:pPr>
    </w:p>
    <w:p w14:paraId="15F71275">
      <w:pPr>
        <w:widowControl/>
        <w:spacing w:line="270" w:lineRule="atLeast"/>
        <w:jc w:val="left"/>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p>
    <w:p w14:paraId="15D7980C">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【兢惕】</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戒惧。</w:t>
      </w:r>
    </w:p>
    <w:p w14:paraId="76916E3E">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【歉绌】</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短缺，不足。</w:t>
      </w:r>
    </w:p>
    <w:p w14:paraId="478AAC27">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【炳然】</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明显貌；明白貌。</w:t>
      </w:r>
    </w:p>
    <w:p w14:paraId="7A8C330C">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【昭著】</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彰明；显著。</w:t>
      </w:r>
    </w:p>
    <w:p w14:paraId="7B8AFC12">
      <w:pPr>
        <w:widowControl/>
        <w:spacing w:line="270" w:lineRule="atLeast"/>
        <w:jc w:val="left"/>
        <w:rPr>
          <w:rFonts w:ascii="微软雅黑" w:hAnsi="微软雅黑" w:eastAsia="微软雅黑" w:cs="Lucida Sans Unicode"/>
          <w:color w:val="000000"/>
          <w:kern w:val="0"/>
          <w:sz w:val="24"/>
          <w:szCs w:val="24"/>
        </w:rPr>
      </w:pPr>
    </w:p>
    <w:p w14:paraId="755567DC">
      <w:pPr>
        <w:widowControl/>
        <w:spacing w:line="270" w:lineRule="atLeast"/>
        <w:jc w:val="left"/>
        <w:rPr>
          <w:rFonts w:ascii="微软雅黑" w:hAnsi="微软雅黑" w:eastAsia="微软雅黑" w:cs="Lucida Sans Unicode"/>
          <w:color w:val="000000"/>
          <w:kern w:val="0"/>
          <w:sz w:val="24"/>
          <w:szCs w:val="24"/>
        </w:rPr>
      </w:pPr>
    </w:p>
    <w:p w14:paraId="4FFB184A">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0876235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45" w:name="_Toc13691"/>
      <w:r>
        <w:rPr>
          <w:rFonts w:ascii="微软雅黑" w:hAnsi="微软雅黑" w:eastAsia="微软雅黑"/>
          <w:b/>
          <w:color w:val="C00000"/>
          <w:sz w:val="24"/>
          <w:szCs w:val="24"/>
        </w:rPr>
        <w:t>复（薛英慧，刘一鹤）二居士书</w:t>
      </w:r>
      <w:bookmarkEnd w:id="145"/>
    </w:p>
    <w:p w14:paraId="56411187">
      <w:pPr>
        <w:widowControl/>
        <w:spacing w:line="270" w:lineRule="atLeast"/>
        <w:jc w:val="left"/>
        <w:rPr>
          <w:rFonts w:ascii="微软雅黑" w:hAnsi="微软雅黑" w:eastAsia="微软雅黑" w:cs="Lucida Sans Unicode"/>
          <w:bCs/>
          <w:color w:val="003300"/>
          <w:kern w:val="0"/>
          <w:sz w:val="24"/>
          <w:szCs w:val="24"/>
        </w:rPr>
      </w:pPr>
    </w:p>
    <w:p w14:paraId="5C89CAA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手书备悉。光乃无知无识之粥饭僧，唯安己愚劣之分。只知修持净业，以期仗佛慈力，带业往生。二位若不欲做大通家，则尚不至因光之庸劣，而致误所期。若欲做大通家，则完全适得其反。</w:t>
      </w:r>
    </w:p>
    <w:p w14:paraId="75D67D3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来信尽知。我是一个</w:t>
      </w:r>
      <w:r>
        <w:rPr>
          <w:rFonts w:hint="eastAsia" w:ascii="微软雅黑" w:hAnsi="微软雅黑" w:eastAsia="微软雅黑" w:cs="Lucida Sans Unicode"/>
          <w:color w:val="000000"/>
          <w:kern w:val="0"/>
          <w:sz w:val="24"/>
          <w:szCs w:val="24"/>
        </w:rPr>
        <w:t>无知无识</w:t>
      </w:r>
      <w:r>
        <w:rPr>
          <w:rFonts w:ascii="微软雅黑" w:hAnsi="微软雅黑" w:eastAsia="微软雅黑" w:cs="Lucida Sans Unicode"/>
          <w:color w:val="000000"/>
          <w:kern w:val="0"/>
          <w:sz w:val="24"/>
          <w:szCs w:val="24"/>
        </w:rPr>
        <w:t>，只会</w:t>
      </w:r>
      <w:r>
        <w:rPr>
          <w:rFonts w:hint="eastAsia" w:ascii="微软雅黑" w:hAnsi="微软雅黑" w:eastAsia="微软雅黑" w:cs="Lucida Sans Unicode"/>
          <w:color w:val="000000"/>
          <w:kern w:val="0"/>
          <w:sz w:val="24"/>
          <w:szCs w:val="24"/>
        </w:rPr>
        <w:t>喝粥</w:t>
      </w:r>
      <w:r>
        <w:rPr>
          <w:rFonts w:ascii="微软雅黑" w:hAnsi="微软雅黑" w:eastAsia="微软雅黑" w:cs="Lucida Sans Unicode"/>
          <w:color w:val="000000"/>
          <w:kern w:val="0"/>
          <w:sz w:val="24"/>
          <w:szCs w:val="24"/>
        </w:rPr>
        <w:t>吃饭的僧人，</w:t>
      </w:r>
      <w:r>
        <w:rPr>
          <w:rFonts w:hint="eastAsia" w:ascii="微软雅黑" w:hAnsi="微软雅黑" w:eastAsia="微软雅黑" w:cs="Lucida Sans Unicode"/>
          <w:color w:val="000000"/>
          <w:kern w:val="0"/>
          <w:sz w:val="24"/>
          <w:szCs w:val="24"/>
        </w:rPr>
        <w:t>唯有</w:t>
      </w:r>
      <w:r>
        <w:rPr>
          <w:rFonts w:ascii="微软雅黑" w:hAnsi="微软雅黑" w:eastAsia="微软雅黑" w:cs="Lucida Sans Unicode"/>
          <w:color w:val="000000"/>
          <w:kern w:val="0"/>
          <w:sz w:val="24"/>
          <w:szCs w:val="24"/>
        </w:rPr>
        <w:t>安于自己愚劣的本分。只知道修持净土，以期仗佛慈力，带业往生。二位如果不想做精通佛法的大通家，那么还不至于因为我的平庸愚劣，而导致耽误了你们的期望。如果想要做大通家，</w:t>
      </w:r>
      <w:r>
        <w:rPr>
          <w:rFonts w:hint="eastAsia" w:ascii="微软雅黑" w:hAnsi="微软雅黑" w:eastAsia="微软雅黑" w:cs="Lucida Sans Unicode"/>
          <w:color w:val="000000"/>
          <w:kern w:val="0"/>
          <w:sz w:val="24"/>
          <w:szCs w:val="24"/>
        </w:rPr>
        <w:t>则</w:t>
      </w:r>
      <w:r>
        <w:rPr>
          <w:rFonts w:ascii="微软雅黑" w:hAnsi="微软雅黑" w:eastAsia="微软雅黑" w:cs="Lucida Sans Unicode"/>
          <w:color w:val="000000"/>
          <w:kern w:val="0"/>
          <w:sz w:val="24"/>
          <w:szCs w:val="24"/>
        </w:rPr>
        <w:t>完全适得其反。</w:t>
      </w:r>
    </w:p>
    <w:p w14:paraId="65D935CC">
      <w:pPr>
        <w:widowControl/>
        <w:spacing w:line="270" w:lineRule="atLeast"/>
        <w:jc w:val="left"/>
        <w:rPr>
          <w:rFonts w:ascii="微软雅黑" w:hAnsi="微软雅黑" w:eastAsia="微软雅黑" w:cs="Lucida Sans Unicode"/>
          <w:bCs/>
          <w:color w:val="003300"/>
          <w:kern w:val="0"/>
          <w:sz w:val="24"/>
          <w:szCs w:val="24"/>
        </w:rPr>
      </w:pPr>
    </w:p>
    <w:p w14:paraId="01031893">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虽然，大通家谈何容易。即令做到，若不依信愿念佛，求生西方，诚恐尘沙劫又尘沙劫，仍在六道轮回中矣。</w:t>
      </w:r>
    </w:p>
    <w:p w14:paraId="57FC488C">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虽然如此，做大通家谈何容易。即使做到</w:t>
      </w:r>
      <w:r>
        <w:rPr>
          <w:rFonts w:hint="eastAsia" w:ascii="微软雅黑" w:hAnsi="微软雅黑" w:eastAsia="微软雅黑" w:cs="Lucida Sans Unicode"/>
          <w:color w:val="000000"/>
          <w:kern w:val="0"/>
          <w:sz w:val="24"/>
          <w:szCs w:val="24"/>
        </w:rPr>
        <w:t>了大通家的地位</w:t>
      </w:r>
      <w:r>
        <w:rPr>
          <w:rFonts w:ascii="微软雅黑" w:hAnsi="微软雅黑" w:eastAsia="微软雅黑" w:cs="Lucida Sans Unicode"/>
          <w:color w:val="000000"/>
          <w:kern w:val="0"/>
          <w:sz w:val="24"/>
          <w:szCs w:val="24"/>
        </w:rPr>
        <w:t>，如果不依信愿念佛，求生西方，实在恐怕经过尘沙劫又尘沙劫，仍</w:t>
      </w:r>
      <w:r>
        <w:rPr>
          <w:rFonts w:hint="eastAsia" w:ascii="微软雅黑" w:hAnsi="微软雅黑" w:eastAsia="微软雅黑" w:cs="Lucida Sans Unicode"/>
          <w:color w:val="000000"/>
          <w:kern w:val="0"/>
          <w:sz w:val="24"/>
          <w:szCs w:val="24"/>
        </w:rPr>
        <w:t>旧</w:t>
      </w:r>
      <w:r>
        <w:rPr>
          <w:rFonts w:ascii="微软雅黑" w:hAnsi="微软雅黑" w:eastAsia="微软雅黑" w:cs="Lucida Sans Unicode"/>
          <w:color w:val="000000"/>
          <w:kern w:val="0"/>
          <w:sz w:val="24"/>
          <w:szCs w:val="24"/>
        </w:rPr>
        <w:t>还在六道轮回中啊！</w:t>
      </w:r>
    </w:p>
    <w:p w14:paraId="7D9036DF">
      <w:pPr>
        <w:widowControl/>
        <w:spacing w:line="270" w:lineRule="atLeast"/>
        <w:jc w:val="left"/>
        <w:rPr>
          <w:rFonts w:ascii="微软雅黑" w:hAnsi="微软雅黑" w:eastAsia="微软雅黑" w:cs="Lucida Sans Unicode"/>
          <w:bCs/>
          <w:color w:val="003300"/>
          <w:kern w:val="0"/>
          <w:sz w:val="24"/>
          <w:szCs w:val="24"/>
        </w:rPr>
      </w:pPr>
    </w:p>
    <w:p w14:paraId="1FFDE067">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良以仗自力了生死，与仗佛力了生死，有日劫相悬之象。知好歹者，切不可效已了生死行菩萨道者之志愿。必须要决定现生即生西方。待往生后，然后效之，则为有益。未往生即效之，如坯器未烧，一经生死之雨，便成泥土。世每有好说大话者，以佛菩萨之身分自任，但成自误误人耳。愿二位深思之。</w:t>
      </w:r>
    </w:p>
    <w:p w14:paraId="5B8C0BB0">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实在是因为仗自力了生死，与仗佛力了生死，有</w:t>
      </w:r>
      <w:r>
        <w:rPr>
          <w:rFonts w:hint="eastAsia" w:ascii="微软雅黑" w:hAnsi="微软雅黑" w:eastAsia="微软雅黑" w:cs="Lucida Sans Unicode"/>
          <w:color w:val="000000"/>
          <w:kern w:val="0"/>
          <w:sz w:val="24"/>
          <w:szCs w:val="24"/>
        </w:rPr>
        <w:t>一天</w:t>
      </w:r>
      <w:r>
        <w:rPr>
          <w:rFonts w:ascii="微软雅黑" w:hAnsi="微软雅黑" w:eastAsia="微软雅黑" w:cs="Lucida Sans Unicode"/>
          <w:color w:val="000000"/>
          <w:kern w:val="0"/>
          <w:sz w:val="24"/>
          <w:szCs w:val="24"/>
        </w:rPr>
        <w:t>与</w:t>
      </w:r>
      <w:r>
        <w:rPr>
          <w:rFonts w:hint="eastAsia" w:ascii="微软雅黑" w:hAnsi="微软雅黑" w:eastAsia="微软雅黑" w:cs="Lucida Sans Unicode"/>
          <w:color w:val="000000"/>
          <w:kern w:val="0"/>
          <w:sz w:val="24"/>
          <w:szCs w:val="24"/>
        </w:rPr>
        <w:t>一</w:t>
      </w:r>
      <w:r>
        <w:rPr>
          <w:rFonts w:ascii="微软雅黑" w:hAnsi="微软雅黑" w:eastAsia="微软雅黑" w:cs="Lucida Sans Unicode"/>
          <w:color w:val="000000"/>
          <w:kern w:val="0"/>
          <w:sz w:val="24"/>
          <w:szCs w:val="24"/>
        </w:rPr>
        <w:t>劫</w:t>
      </w:r>
      <w:r>
        <w:rPr>
          <w:rFonts w:hint="eastAsia" w:ascii="微软雅黑" w:hAnsi="微软雅黑" w:eastAsia="微软雅黑" w:cs="Lucida Sans Unicode"/>
          <w:color w:val="000000"/>
          <w:kern w:val="0"/>
          <w:sz w:val="24"/>
          <w:szCs w:val="24"/>
        </w:rPr>
        <w:t>那样</w:t>
      </w:r>
      <w:r>
        <w:rPr>
          <w:rFonts w:ascii="微软雅黑" w:hAnsi="微软雅黑" w:eastAsia="微软雅黑" w:cs="Lucida Sans Unicode"/>
          <w:color w:val="000000"/>
          <w:kern w:val="0"/>
          <w:sz w:val="24"/>
          <w:szCs w:val="24"/>
        </w:rPr>
        <w:t>相</w:t>
      </w:r>
      <w:r>
        <w:rPr>
          <w:rFonts w:hint="eastAsia" w:ascii="微软雅黑" w:hAnsi="微软雅黑" w:eastAsia="微软雅黑" w:cs="Lucida Sans Unicode"/>
          <w:color w:val="000000"/>
          <w:kern w:val="0"/>
          <w:sz w:val="24"/>
          <w:szCs w:val="24"/>
        </w:rPr>
        <w:t>差</w:t>
      </w:r>
      <w:r>
        <w:rPr>
          <w:rFonts w:ascii="微软雅黑" w:hAnsi="微软雅黑" w:eastAsia="微软雅黑" w:cs="Lucida Sans Unicode"/>
          <w:color w:val="000000"/>
          <w:kern w:val="0"/>
          <w:sz w:val="24"/>
          <w:szCs w:val="24"/>
        </w:rPr>
        <w:t>悬殊的情形。知道好歹的人，千万不可效仿已经了生死</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行菩萨道</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圣者的志愿。必须要决定现生</w:t>
      </w:r>
      <w:r>
        <w:rPr>
          <w:rFonts w:hint="eastAsia" w:ascii="微软雅黑" w:hAnsi="微软雅黑" w:eastAsia="微软雅黑" w:cs="Lucida Sans Unicode"/>
          <w:color w:val="000000"/>
          <w:kern w:val="0"/>
          <w:sz w:val="24"/>
          <w:szCs w:val="24"/>
        </w:rPr>
        <w:t>就</w:t>
      </w:r>
      <w:r>
        <w:rPr>
          <w:rFonts w:ascii="微软雅黑" w:hAnsi="微软雅黑" w:eastAsia="微软雅黑" w:cs="Lucida Sans Unicode"/>
          <w:color w:val="000000"/>
          <w:kern w:val="0"/>
          <w:sz w:val="24"/>
          <w:szCs w:val="24"/>
        </w:rPr>
        <w:t>往生西方。等往生后，然后才效仿菩萨再来，</w:t>
      </w:r>
      <w:r>
        <w:rPr>
          <w:rFonts w:hint="eastAsia" w:ascii="微软雅黑" w:hAnsi="微软雅黑" w:eastAsia="微软雅黑" w:cs="Lucida Sans Unicode"/>
          <w:color w:val="000000"/>
          <w:kern w:val="0"/>
          <w:sz w:val="24"/>
          <w:szCs w:val="24"/>
        </w:rPr>
        <w:t>这样</w:t>
      </w:r>
      <w:r>
        <w:rPr>
          <w:rFonts w:ascii="微软雅黑" w:hAnsi="微软雅黑" w:eastAsia="微软雅黑" w:cs="Lucida Sans Unicode"/>
          <w:color w:val="000000"/>
          <w:kern w:val="0"/>
          <w:sz w:val="24"/>
          <w:szCs w:val="24"/>
        </w:rPr>
        <w:t>才有</w:t>
      </w:r>
      <w:r>
        <w:rPr>
          <w:rFonts w:hint="eastAsia" w:ascii="微软雅黑" w:hAnsi="微软雅黑" w:eastAsia="微软雅黑" w:cs="Lucida Sans Unicode"/>
          <w:color w:val="000000"/>
          <w:kern w:val="0"/>
          <w:sz w:val="24"/>
          <w:szCs w:val="24"/>
        </w:rPr>
        <w:t>利</w:t>
      </w:r>
      <w:r>
        <w:rPr>
          <w:rFonts w:ascii="微软雅黑" w:hAnsi="微软雅黑" w:eastAsia="微软雅黑" w:cs="Lucida Sans Unicode"/>
          <w:color w:val="000000"/>
          <w:kern w:val="0"/>
          <w:sz w:val="24"/>
          <w:szCs w:val="24"/>
        </w:rPr>
        <w:t>益。</w:t>
      </w:r>
      <w:r>
        <w:rPr>
          <w:rFonts w:hint="eastAsia" w:ascii="微软雅黑" w:hAnsi="微软雅黑" w:eastAsia="微软雅黑" w:cs="Lucida Sans Unicode"/>
          <w:color w:val="000000"/>
          <w:kern w:val="0"/>
          <w:sz w:val="24"/>
          <w:szCs w:val="24"/>
        </w:rPr>
        <w:t>未得</w:t>
      </w:r>
      <w:r>
        <w:rPr>
          <w:rFonts w:ascii="微软雅黑" w:hAnsi="微软雅黑" w:eastAsia="微软雅黑" w:cs="Lucida Sans Unicode"/>
          <w:color w:val="000000"/>
          <w:kern w:val="0"/>
          <w:sz w:val="24"/>
          <w:szCs w:val="24"/>
        </w:rPr>
        <w:t>往生就效仿再来的菩萨，如同土坯泥器</w:t>
      </w:r>
      <w:r>
        <w:rPr>
          <w:rFonts w:hint="eastAsia" w:ascii="微软雅黑" w:hAnsi="微软雅黑" w:eastAsia="微软雅黑" w:cs="Lucida Sans Unicode"/>
          <w:color w:val="000000"/>
          <w:kern w:val="0"/>
          <w:sz w:val="24"/>
          <w:szCs w:val="24"/>
        </w:rPr>
        <w:t>未</w:t>
      </w:r>
      <w:r>
        <w:rPr>
          <w:rFonts w:ascii="微软雅黑" w:hAnsi="微软雅黑" w:eastAsia="微软雅黑" w:cs="Lucida Sans Unicode"/>
          <w:color w:val="000000"/>
          <w:kern w:val="0"/>
          <w:sz w:val="24"/>
          <w:szCs w:val="24"/>
        </w:rPr>
        <w:t>经烧制，一经过生死之雨，</w:t>
      </w:r>
      <w:r>
        <w:rPr>
          <w:rFonts w:hint="eastAsia" w:ascii="微软雅黑" w:hAnsi="微软雅黑" w:eastAsia="微软雅黑" w:cs="Lucida Sans Unicode"/>
          <w:color w:val="000000"/>
          <w:kern w:val="0"/>
          <w:sz w:val="24"/>
          <w:szCs w:val="24"/>
        </w:rPr>
        <w:t>便</w:t>
      </w:r>
      <w:r>
        <w:rPr>
          <w:rFonts w:ascii="微软雅黑" w:hAnsi="微软雅黑" w:eastAsia="微软雅黑" w:cs="Lucida Sans Unicode"/>
          <w:color w:val="000000"/>
          <w:kern w:val="0"/>
          <w:sz w:val="24"/>
          <w:szCs w:val="24"/>
        </w:rPr>
        <w:t>成为</w:t>
      </w:r>
      <w:r>
        <w:rPr>
          <w:rFonts w:hint="eastAsia" w:ascii="微软雅黑" w:hAnsi="微软雅黑" w:eastAsia="微软雅黑" w:cs="Lucida Sans Unicode"/>
          <w:color w:val="000000"/>
          <w:kern w:val="0"/>
          <w:sz w:val="24"/>
          <w:szCs w:val="24"/>
        </w:rPr>
        <w:t>了</w:t>
      </w:r>
      <w:r>
        <w:rPr>
          <w:rFonts w:ascii="微软雅黑" w:hAnsi="微软雅黑" w:eastAsia="微软雅黑" w:cs="Lucida Sans Unicode"/>
          <w:color w:val="000000"/>
          <w:kern w:val="0"/>
          <w:sz w:val="24"/>
          <w:szCs w:val="24"/>
        </w:rPr>
        <w:t>泥土。世间</w:t>
      </w:r>
      <w:r>
        <w:rPr>
          <w:rFonts w:hint="eastAsia" w:ascii="微软雅黑" w:hAnsi="微软雅黑" w:eastAsia="微软雅黑" w:cs="Lucida Sans Unicode"/>
          <w:color w:val="000000"/>
          <w:kern w:val="0"/>
          <w:sz w:val="24"/>
          <w:szCs w:val="24"/>
        </w:rPr>
        <w:t>常</w:t>
      </w:r>
      <w:r>
        <w:rPr>
          <w:rFonts w:ascii="微软雅黑" w:hAnsi="微软雅黑" w:eastAsia="微软雅黑" w:cs="Lucida Sans Unicode"/>
          <w:color w:val="000000"/>
          <w:kern w:val="0"/>
          <w:sz w:val="24"/>
          <w:szCs w:val="24"/>
        </w:rPr>
        <w:t>有好说大话的人，以佛菩萨的身分来自任，</w:t>
      </w:r>
      <w:r>
        <w:rPr>
          <w:rFonts w:hint="eastAsia" w:ascii="微软雅黑" w:hAnsi="微软雅黑" w:eastAsia="微软雅黑" w:cs="Lucida Sans Unicode"/>
          <w:color w:val="000000"/>
          <w:kern w:val="0"/>
          <w:sz w:val="24"/>
          <w:szCs w:val="24"/>
        </w:rPr>
        <w:t>不过是</w:t>
      </w:r>
      <w:r>
        <w:rPr>
          <w:rFonts w:ascii="微软雅黑" w:hAnsi="微软雅黑" w:eastAsia="微软雅黑" w:cs="Lucida Sans Unicode"/>
          <w:color w:val="000000"/>
          <w:kern w:val="0"/>
          <w:sz w:val="24"/>
          <w:szCs w:val="24"/>
        </w:rPr>
        <w:t>自误误人罢了。愿二位深思</w:t>
      </w:r>
      <w:r>
        <w:rPr>
          <w:rFonts w:hint="eastAsia" w:ascii="微软雅黑" w:hAnsi="微软雅黑" w:eastAsia="微软雅黑" w:cs="Lucida Sans Unicode"/>
          <w:color w:val="000000"/>
          <w:kern w:val="0"/>
          <w:sz w:val="24"/>
          <w:szCs w:val="24"/>
        </w:rPr>
        <w:t>这种情况</w:t>
      </w:r>
      <w:r>
        <w:rPr>
          <w:rFonts w:ascii="微软雅黑" w:hAnsi="微软雅黑" w:eastAsia="微软雅黑" w:cs="Lucida Sans Unicode"/>
          <w:color w:val="000000"/>
          <w:kern w:val="0"/>
          <w:sz w:val="24"/>
          <w:szCs w:val="24"/>
        </w:rPr>
        <w:t>。</w:t>
      </w:r>
    </w:p>
    <w:p w14:paraId="71A413E5">
      <w:pPr>
        <w:widowControl/>
        <w:spacing w:line="270" w:lineRule="atLeast"/>
        <w:jc w:val="left"/>
        <w:rPr>
          <w:rFonts w:ascii="微软雅黑" w:hAnsi="微软雅黑" w:eastAsia="微软雅黑" w:cs="Lucida Sans Unicode"/>
          <w:bCs/>
          <w:color w:val="003300"/>
          <w:kern w:val="0"/>
          <w:sz w:val="24"/>
          <w:szCs w:val="24"/>
        </w:rPr>
      </w:pPr>
    </w:p>
    <w:p w14:paraId="425BF4F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然学佛之人，必须各尽己分。所言分者，如父慈子孝，兄友弟恭，夫和妇顺，主仁仆忠等。人若各尽其分，则天下自当太平。</w:t>
      </w:r>
    </w:p>
    <w:p w14:paraId="14D2D7EF">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然而学佛的人，必须各自</w:t>
      </w:r>
      <w:r>
        <w:rPr>
          <w:rFonts w:hint="eastAsia" w:ascii="微软雅黑" w:hAnsi="微软雅黑" w:eastAsia="微软雅黑" w:cs="Lucida Sans Unicode"/>
          <w:color w:val="000000"/>
          <w:kern w:val="0"/>
          <w:sz w:val="24"/>
          <w:szCs w:val="24"/>
        </w:rPr>
        <w:t>恪</w:t>
      </w:r>
      <w:r>
        <w:rPr>
          <w:rFonts w:ascii="微软雅黑" w:hAnsi="微软雅黑" w:eastAsia="微软雅黑" w:cs="Lucida Sans Unicode"/>
          <w:color w:val="000000"/>
          <w:kern w:val="0"/>
          <w:sz w:val="24"/>
          <w:szCs w:val="24"/>
        </w:rPr>
        <w:t>尽自己的本分。所说的本分，如父亲要慈祥，儿子要孝顺，兄长要友爱，弟弟要恭敬，丈夫温和，妻子随顺，主人仁厚，仆人忠心等等。每个人如果各自</w:t>
      </w:r>
      <w:r>
        <w:rPr>
          <w:rFonts w:hint="eastAsia" w:ascii="微软雅黑" w:hAnsi="微软雅黑" w:eastAsia="微软雅黑" w:cs="Lucida Sans Unicode"/>
          <w:color w:val="000000"/>
          <w:kern w:val="0"/>
          <w:sz w:val="24"/>
          <w:szCs w:val="24"/>
        </w:rPr>
        <w:t>恪</w:t>
      </w:r>
      <w:r>
        <w:rPr>
          <w:rFonts w:ascii="微软雅黑" w:hAnsi="微软雅黑" w:eastAsia="微软雅黑" w:cs="Lucida Sans Unicode"/>
          <w:color w:val="000000"/>
          <w:kern w:val="0"/>
          <w:sz w:val="24"/>
          <w:szCs w:val="24"/>
        </w:rPr>
        <w:t>尽</w:t>
      </w:r>
      <w:r>
        <w:rPr>
          <w:rFonts w:hint="eastAsia" w:ascii="微软雅黑" w:hAnsi="微软雅黑" w:eastAsia="微软雅黑" w:cs="Lucida Sans Unicode"/>
          <w:color w:val="000000"/>
          <w:kern w:val="0"/>
          <w:sz w:val="24"/>
          <w:szCs w:val="24"/>
        </w:rPr>
        <w:t>自己</w:t>
      </w:r>
      <w:r>
        <w:rPr>
          <w:rFonts w:ascii="微软雅黑" w:hAnsi="微软雅黑" w:eastAsia="微软雅黑" w:cs="Lucida Sans Unicode"/>
          <w:color w:val="000000"/>
          <w:kern w:val="0"/>
          <w:sz w:val="24"/>
          <w:szCs w:val="24"/>
        </w:rPr>
        <w:t>的本分，那么天下自然就会太平。</w:t>
      </w:r>
    </w:p>
    <w:p w14:paraId="52CDC628">
      <w:pPr>
        <w:widowControl/>
        <w:spacing w:line="270" w:lineRule="atLeast"/>
        <w:jc w:val="left"/>
        <w:rPr>
          <w:rFonts w:ascii="微软雅黑" w:hAnsi="微软雅黑" w:eastAsia="微软雅黑" w:cs="Lucida Sans Unicode"/>
          <w:bCs/>
          <w:color w:val="003300"/>
          <w:kern w:val="0"/>
          <w:sz w:val="24"/>
          <w:szCs w:val="24"/>
        </w:rPr>
      </w:pPr>
    </w:p>
    <w:p w14:paraId="63815FB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而其中关系最重者，唯父母之职分为然。使世之为父母者，各各善教其子女。则瞎捣乱与顽劣不法之徒，皆成贤人善人。何至有互相侵陵劫夺戕杀之事。</w:t>
      </w:r>
    </w:p>
    <w:p w14:paraId="609F2880">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而其中关系最重要的，就是父母的职位本分了。假使世间做父母的</w:t>
      </w:r>
      <w:r>
        <w:rPr>
          <w:rFonts w:hint="eastAsia" w:ascii="微软雅黑" w:hAnsi="微软雅黑" w:eastAsia="微软雅黑" w:cs="Lucida Sans Unicode"/>
          <w:color w:val="000000"/>
          <w:kern w:val="0"/>
          <w:sz w:val="24"/>
          <w:szCs w:val="24"/>
        </w:rPr>
        <w:t>人</w:t>
      </w:r>
      <w:r>
        <w:rPr>
          <w:rFonts w:ascii="微软雅黑" w:hAnsi="微软雅黑" w:eastAsia="微软雅黑" w:cs="Lucida Sans Unicode"/>
          <w:color w:val="000000"/>
          <w:kern w:val="0"/>
          <w:sz w:val="24"/>
          <w:szCs w:val="24"/>
        </w:rPr>
        <w:t>，各各好好教导他们的子女。那么瞎捣乱与顽劣不法之徒，都</w:t>
      </w:r>
      <w:r>
        <w:rPr>
          <w:rFonts w:hint="eastAsia" w:ascii="微软雅黑" w:hAnsi="微软雅黑" w:eastAsia="微软雅黑" w:cs="Lucida Sans Unicode"/>
          <w:color w:val="000000"/>
          <w:kern w:val="0"/>
          <w:sz w:val="24"/>
          <w:szCs w:val="24"/>
        </w:rPr>
        <w:t>会</w:t>
      </w:r>
      <w:r>
        <w:rPr>
          <w:rFonts w:ascii="微软雅黑" w:hAnsi="微软雅黑" w:eastAsia="微软雅黑" w:cs="Lucida Sans Unicode"/>
          <w:color w:val="000000"/>
          <w:kern w:val="0"/>
          <w:sz w:val="24"/>
          <w:szCs w:val="24"/>
        </w:rPr>
        <w:t>成为贤人善人。何至于有互相侵陵、劫夺、杀害的事。</w:t>
      </w:r>
    </w:p>
    <w:p w14:paraId="1CB36977">
      <w:pPr>
        <w:widowControl/>
        <w:spacing w:line="270" w:lineRule="atLeast"/>
        <w:jc w:val="left"/>
        <w:rPr>
          <w:rFonts w:ascii="微软雅黑" w:hAnsi="微软雅黑" w:eastAsia="微软雅黑" w:cs="Lucida Sans Unicode"/>
          <w:bCs/>
          <w:color w:val="003300"/>
          <w:kern w:val="0"/>
          <w:sz w:val="24"/>
          <w:szCs w:val="24"/>
        </w:rPr>
      </w:pPr>
    </w:p>
    <w:p w14:paraId="04351BB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天下不治，匹夫有责，即指家庭教育，俾儿女皆为良善而言。此上所说，虽属普通之话。然推类而明，固已包括净尽矣。</w:t>
      </w:r>
    </w:p>
    <w:p w14:paraId="5435DAE3">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天下得不到治理，每个老百姓都有责任，就是指家庭教育，使儿女都成为良善来说的。以上所说，虽然是很普通的话。然而</w:t>
      </w:r>
      <w:r>
        <w:rPr>
          <w:rFonts w:hint="eastAsia" w:ascii="微软雅黑" w:hAnsi="微软雅黑" w:eastAsia="微软雅黑" w:cs="Lucida Sans Unicode"/>
          <w:color w:val="000000"/>
          <w:kern w:val="0"/>
          <w:sz w:val="24"/>
          <w:szCs w:val="24"/>
        </w:rPr>
        <w:t>依次</w:t>
      </w:r>
      <w:r>
        <w:rPr>
          <w:rFonts w:ascii="微软雅黑" w:hAnsi="微软雅黑" w:eastAsia="微软雅黑" w:cs="Lucida Sans Unicode"/>
          <w:color w:val="000000"/>
          <w:kern w:val="0"/>
          <w:sz w:val="24"/>
          <w:szCs w:val="24"/>
        </w:rPr>
        <w:t>推</w:t>
      </w:r>
      <w:r>
        <w:rPr>
          <w:rFonts w:hint="eastAsia" w:ascii="微软雅黑" w:hAnsi="微软雅黑" w:eastAsia="微软雅黑" w:cs="Lucida Sans Unicode"/>
          <w:color w:val="000000"/>
          <w:kern w:val="0"/>
          <w:sz w:val="24"/>
          <w:szCs w:val="24"/>
        </w:rPr>
        <w:t>论，道</w:t>
      </w:r>
      <w:r>
        <w:rPr>
          <w:rFonts w:ascii="微软雅黑" w:hAnsi="微软雅黑" w:eastAsia="微软雅黑" w:cs="Lucida Sans Unicode"/>
          <w:color w:val="000000"/>
          <w:kern w:val="0"/>
          <w:sz w:val="24"/>
          <w:szCs w:val="24"/>
        </w:rPr>
        <w:t>理</w:t>
      </w:r>
      <w:r>
        <w:rPr>
          <w:rFonts w:hint="eastAsia" w:ascii="微软雅黑" w:hAnsi="微软雅黑" w:eastAsia="微软雅黑" w:cs="Lucida Sans Unicode"/>
          <w:color w:val="000000"/>
          <w:kern w:val="0"/>
          <w:sz w:val="24"/>
          <w:szCs w:val="24"/>
        </w:rPr>
        <w:t>显而易见，本就</w:t>
      </w:r>
      <w:r>
        <w:rPr>
          <w:rFonts w:ascii="微软雅黑" w:hAnsi="微软雅黑" w:eastAsia="微软雅黑" w:cs="Lucida Sans Unicode"/>
          <w:color w:val="000000"/>
          <w:kern w:val="0"/>
          <w:sz w:val="24"/>
          <w:szCs w:val="24"/>
        </w:rPr>
        <w:t>已经</w:t>
      </w:r>
      <w:r>
        <w:rPr>
          <w:rFonts w:hint="eastAsia" w:ascii="微软雅黑" w:hAnsi="微软雅黑" w:eastAsia="微软雅黑" w:cs="Lucida Sans Unicode"/>
          <w:color w:val="000000"/>
          <w:kern w:val="0"/>
          <w:sz w:val="24"/>
          <w:szCs w:val="24"/>
        </w:rPr>
        <w:t>将治安世道</w:t>
      </w:r>
      <w:r>
        <w:rPr>
          <w:rFonts w:ascii="微软雅黑" w:hAnsi="微软雅黑" w:eastAsia="微软雅黑" w:cs="Lucida Sans Unicode"/>
          <w:color w:val="000000"/>
          <w:kern w:val="0"/>
          <w:sz w:val="24"/>
          <w:szCs w:val="24"/>
        </w:rPr>
        <w:t>包括</w:t>
      </w:r>
      <w:r>
        <w:rPr>
          <w:rFonts w:hint="eastAsia" w:ascii="微软雅黑" w:hAnsi="微软雅黑" w:eastAsia="微软雅黑" w:cs="Lucida Sans Unicode"/>
          <w:color w:val="000000"/>
          <w:kern w:val="0"/>
          <w:sz w:val="24"/>
          <w:szCs w:val="24"/>
        </w:rPr>
        <w:t>净</w:t>
      </w:r>
      <w:r>
        <w:rPr>
          <w:rFonts w:ascii="微软雅黑" w:hAnsi="微软雅黑" w:eastAsia="微软雅黑" w:cs="Lucida Sans Unicode"/>
          <w:color w:val="000000"/>
          <w:kern w:val="0"/>
          <w:sz w:val="24"/>
          <w:szCs w:val="24"/>
        </w:rPr>
        <w:t>尽了。</w:t>
      </w:r>
    </w:p>
    <w:p w14:paraId="4E9A3A5D">
      <w:pPr>
        <w:widowControl/>
        <w:spacing w:line="270" w:lineRule="atLeast"/>
        <w:jc w:val="left"/>
        <w:rPr>
          <w:rFonts w:ascii="微软雅黑" w:hAnsi="微软雅黑" w:eastAsia="微软雅黑" w:cs="Lucida Sans Unicode"/>
          <w:bCs/>
          <w:color w:val="003300"/>
          <w:kern w:val="0"/>
          <w:sz w:val="24"/>
          <w:szCs w:val="24"/>
        </w:rPr>
      </w:pPr>
    </w:p>
    <w:p w14:paraId="2FA6323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二位身任军官，更当严以律己，为士卒之模范。所谓以言教者讼，以身教者从也。世间无一事，不以身为本者。至于对士卒，当以真诚待之，谆谆告诫。俾彼等各各守除暴安良，保绥百姓之志。</w:t>
      </w:r>
    </w:p>
    <w:p w14:paraId="6AECB107">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你们二位，身为军官，更应当要严以律己，作士兵的模范。所谓以言语教导，他人就会争辩不休；以自身行持来教导，他人就会顺从。世间没有一件事情，不是以自身行持为根本的。至于对待士兵，应当以真诚心来对待他们，谆谆告诫。使得他们各各遵守除暴安良，保护百姓的志向。</w:t>
      </w:r>
    </w:p>
    <w:p w14:paraId="02BF304A">
      <w:pPr>
        <w:widowControl/>
        <w:spacing w:line="270" w:lineRule="atLeast"/>
        <w:jc w:val="left"/>
        <w:rPr>
          <w:rFonts w:ascii="微软雅黑" w:hAnsi="微软雅黑" w:eastAsia="微软雅黑" w:cs="Lucida Sans Unicode"/>
          <w:bCs/>
          <w:color w:val="003300"/>
          <w:kern w:val="0"/>
          <w:sz w:val="24"/>
          <w:szCs w:val="24"/>
        </w:rPr>
      </w:pPr>
    </w:p>
    <w:p w14:paraId="3C25029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视人犹己，视己同人，毋相欺陵侵夺。视人之妇女，若己之姊妹，不敢起非分之妄念。必期于不负卫国保民之职，则其军可不谓之道德军仁义军乎。以道德仁义军制敌，则所向无敌，必能得胜。故孔子曰，我战则克者，此之谓也。</w:t>
      </w:r>
    </w:p>
    <w:p w14:paraId="7CC507AE">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看待他人犹如自己，看自己如同他人，不要互相欺陵、侵夺。</w:t>
      </w:r>
      <w:r>
        <w:rPr>
          <w:rFonts w:hint="eastAsia" w:ascii="微软雅黑" w:hAnsi="微软雅黑" w:eastAsia="微软雅黑" w:cs="Lucida Sans Unicode"/>
          <w:color w:val="000000"/>
          <w:kern w:val="0"/>
          <w:sz w:val="24"/>
          <w:szCs w:val="24"/>
        </w:rPr>
        <w:t>视</w:t>
      </w:r>
      <w:r>
        <w:rPr>
          <w:rFonts w:ascii="微软雅黑" w:hAnsi="微软雅黑" w:eastAsia="微软雅黑" w:cs="Lucida Sans Unicode"/>
          <w:color w:val="000000"/>
          <w:kern w:val="0"/>
          <w:sz w:val="24"/>
          <w:szCs w:val="24"/>
        </w:rPr>
        <w:t>他人的妇女，如同自己的姐妹，不敢起非分的妄念。必定要期望不辜负保卫国家、保护人民的职责，那么这</w:t>
      </w:r>
      <w:r>
        <w:rPr>
          <w:rFonts w:hint="eastAsia" w:ascii="微软雅黑" w:hAnsi="微软雅黑" w:eastAsia="微软雅黑" w:cs="Lucida Sans Unicode"/>
          <w:color w:val="000000"/>
          <w:kern w:val="0"/>
          <w:sz w:val="24"/>
          <w:szCs w:val="24"/>
        </w:rPr>
        <w:t>样的</w:t>
      </w:r>
      <w:r>
        <w:rPr>
          <w:rFonts w:ascii="微软雅黑" w:hAnsi="微软雅黑" w:eastAsia="微软雅黑" w:cs="Lucida Sans Unicode"/>
          <w:color w:val="000000"/>
          <w:kern w:val="0"/>
          <w:sz w:val="24"/>
          <w:szCs w:val="24"/>
        </w:rPr>
        <w:t>军队，</w:t>
      </w:r>
      <w:r>
        <w:rPr>
          <w:rFonts w:hint="eastAsia" w:ascii="微软雅黑" w:hAnsi="微软雅黑" w:eastAsia="微软雅黑" w:cs="Lucida Sans Unicode"/>
          <w:color w:val="000000"/>
          <w:kern w:val="0"/>
          <w:sz w:val="24"/>
          <w:szCs w:val="24"/>
        </w:rPr>
        <w:t>能</w:t>
      </w:r>
      <w:r>
        <w:rPr>
          <w:rFonts w:ascii="微软雅黑" w:hAnsi="微软雅黑" w:eastAsia="微软雅黑" w:cs="Lucida Sans Unicode"/>
          <w:color w:val="000000"/>
          <w:kern w:val="0"/>
          <w:sz w:val="24"/>
          <w:szCs w:val="24"/>
        </w:rPr>
        <w:t>不</w:t>
      </w:r>
      <w:r>
        <w:rPr>
          <w:rFonts w:hint="eastAsia" w:ascii="微软雅黑" w:hAnsi="微软雅黑" w:eastAsia="微软雅黑" w:cs="Lucida Sans Unicode"/>
          <w:color w:val="000000"/>
          <w:kern w:val="0"/>
          <w:sz w:val="24"/>
          <w:szCs w:val="24"/>
        </w:rPr>
        <w:t>被</w:t>
      </w:r>
      <w:r>
        <w:rPr>
          <w:rFonts w:ascii="微软雅黑" w:hAnsi="微软雅黑" w:eastAsia="微软雅黑" w:cs="Lucida Sans Unicode"/>
          <w:color w:val="000000"/>
          <w:kern w:val="0"/>
          <w:sz w:val="24"/>
          <w:szCs w:val="24"/>
        </w:rPr>
        <w:t>称为</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道德</w:t>
      </w:r>
      <w:r>
        <w:rPr>
          <w:rFonts w:hint="eastAsia" w:ascii="微软雅黑" w:hAnsi="微软雅黑" w:eastAsia="微软雅黑" w:cs="Lucida Sans Unicode"/>
          <w:color w:val="000000"/>
          <w:kern w:val="0"/>
          <w:sz w:val="24"/>
          <w:szCs w:val="24"/>
        </w:rPr>
        <w:t>之</w:t>
      </w:r>
      <w:r>
        <w:rPr>
          <w:rFonts w:ascii="微软雅黑" w:hAnsi="微软雅黑" w:eastAsia="微软雅黑" w:cs="Lucida Sans Unicode"/>
          <w:color w:val="000000"/>
          <w:kern w:val="0"/>
          <w:sz w:val="24"/>
          <w:szCs w:val="24"/>
        </w:rPr>
        <w:t>军、仁义</w:t>
      </w:r>
      <w:r>
        <w:rPr>
          <w:rFonts w:hint="eastAsia" w:ascii="微软雅黑" w:hAnsi="微软雅黑" w:eastAsia="微软雅黑" w:cs="Lucida Sans Unicode"/>
          <w:color w:val="000000"/>
          <w:kern w:val="0"/>
          <w:sz w:val="24"/>
          <w:szCs w:val="24"/>
        </w:rPr>
        <w:t>之</w:t>
      </w:r>
      <w:r>
        <w:rPr>
          <w:rFonts w:ascii="微软雅黑" w:hAnsi="微软雅黑" w:eastAsia="微软雅黑" w:cs="Lucida Sans Unicode"/>
          <w:color w:val="000000"/>
          <w:kern w:val="0"/>
          <w:sz w:val="24"/>
          <w:szCs w:val="24"/>
        </w:rPr>
        <w:t>军</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吗！以道德</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仁义之军来克制敌人，</w:t>
      </w:r>
      <w:r>
        <w:rPr>
          <w:rFonts w:hint="eastAsia" w:ascii="微软雅黑" w:hAnsi="微软雅黑" w:eastAsia="微软雅黑" w:cs="Lucida Sans Unicode"/>
          <w:color w:val="000000"/>
          <w:kern w:val="0"/>
          <w:sz w:val="24"/>
          <w:szCs w:val="24"/>
        </w:rPr>
        <w:t>则</w:t>
      </w:r>
      <w:r>
        <w:rPr>
          <w:rFonts w:ascii="微软雅黑" w:hAnsi="微软雅黑" w:eastAsia="微软雅黑" w:cs="Lucida Sans Unicode"/>
          <w:color w:val="000000"/>
          <w:kern w:val="0"/>
          <w:sz w:val="24"/>
          <w:szCs w:val="24"/>
        </w:rPr>
        <w:t>所向无敌，必能得胜。所以孔子说：“我一打战，必定胜利</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”就是说的这个意思。</w:t>
      </w:r>
    </w:p>
    <w:p w14:paraId="2B91A0BF">
      <w:pPr>
        <w:widowControl/>
        <w:spacing w:line="270" w:lineRule="atLeast"/>
        <w:jc w:val="left"/>
        <w:rPr>
          <w:rFonts w:ascii="微软雅黑" w:hAnsi="微软雅黑" w:eastAsia="微软雅黑" w:cs="Lucida Sans Unicode"/>
          <w:bCs/>
          <w:color w:val="003300"/>
          <w:kern w:val="0"/>
          <w:sz w:val="24"/>
          <w:szCs w:val="24"/>
        </w:rPr>
      </w:pPr>
    </w:p>
    <w:p w14:paraId="0FE8E50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近世年有战事，稍有心存仁慈忠信，并念经念佛者，多皆在枪林弹雨中，绝不受伤，此其效也。二位既欲皈依，今且随顺来意，为取法名。如后知其无知无识，不足为师，另拜高人，实所欣愿。</w:t>
      </w:r>
    </w:p>
    <w:p w14:paraId="0733F8F3">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近世以来，年年都有战争，稍微有心存仁慈忠信，以及念经念佛的人，大多都在枪林弹雨中，绝不受伤，这就是效验。你们二位既然想要皈依，现今暂且随顺你们的</w:t>
      </w:r>
      <w:r>
        <w:rPr>
          <w:rFonts w:hint="eastAsia" w:ascii="微软雅黑" w:hAnsi="微软雅黑" w:eastAsia="微软雅黑" w:cs="Lucida Sans Unicode"/>
          <w:color w:val="000000"/>
          <w:kern w:val="0"/>
          <w:sz w:val="24"/>
          <w:szCs w:val="24"/>
        </w:rPr>
        <w:t>意愿</w:t>
      </w:r>
      <w:r>
        <w:rPr>
          <w:rFonts w:ascii="微软雅黑" w:hAnsi="微软雅黑" w:eastAsia="微软雅黑" w:cs="Lucida Sans Unicode"/>
          <w:color w:val="000000"/>
          <w:kern w:val="0"/>
          <w:sz w:val="24"/>
          <w:szCs w:val="24"/>
        </w:rPr>
        <w:t>，为你们各取法名。如果以后知道我无知无识，不足以为师父，另拜高人，实在是我美好的祝愿。</w:t>
      </w:r>
    </w:p>
    <w:p w14:paraId="4D3B327D">
      <w:pPr>
        <w:widowControl/>
        <w:spacing w:line="270" w:lineRule="atLeast"/>
        <w:jc w:val="left"/>
        <w:rPr>
          <w:rFonts w:ascii="微软雅黑" w:hAnsi="微软雅黑" w:eastAsia="微软雅黑" w:cs="Lucida Sans Unicode"/>
          <w:bCs/>
          <w:color w:val="003300"/>
          <w:kern w:val="0"/>
          <w:sz w:val="24"/>
          <w:szCs w:val="24"/>
        </w:rPr>
      </w:pPr>
    </w:p>
    <w:p w14:paraId="130DE73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薛英慧，法名宗慧。宗者，主也。谓一举一动，以智慧为主。则无所往而不善，无所往而不与世间圣人出世间佛菩萨心迹，相契相合也。</w:t>
      </w:r>
    </w:p>
    <w:p w14:paraId="3931B067">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薛英慧，法名宗慧。宗</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主的意思。就是一举一动，以智慧为主导。那么所到之处，</w:t>
      </w:r>
      <w:r>
        <w:rPr>
          <w:rFonts w:hint="eastAsia" w:ascii="微软雅黑" w:hAnsi="微软雅黑" w:eastAsia="微软雅黑" w:cs="Lucida Sans Unicode"/>
          <w:color w:val="000000"/>
          <w:kern w:val="0"/>
          <w:sz w:val="24"/>
          <w:szCs w:val="24"/>
        </w:rPr>
        <w:t>无</w:t>
      </w:r>
      <w:r>
        <w:rPr>
          <w:rFonts w:ascii="微软雅黑" w:hAnsi="微软雅黑" w:eastAsia="微软雅黑" w:cs="Lucida Sans Unicode"/>
          <w:color w:val="000000"/>
          <w:kern w:val="0"/>
          <w:sz w:val="24"/>
          <w:szCs w:val="24"/>
        </w:rPr>
        <w:t>不</w:t>
      </w:r>
      <w:r>
        <w:rPr>
          <w:rFonts w:hint="eastAsia" w:ascii="微软雅黑" w:hAnsi="微软雅黑" w:eastAsia="微软雅黑" w:cs="Lucida Sans Unicode"/>
          <w:color w:val="000000"/>
          <w:kern w:val="0"/>
          <w:sz w:val="24"/>
          <w:szCs w:val="24"/>
        </w:rPr>
        <w:t>是</w:t>
      </w:r>
      <w:r>
        <w:rPr>
          <w:rFonts w:ascii="微软雅黑" w:hAnsi="微软雅黑" w:eastAsia="微软雅黑" w:cs="Lucida Sans Unicode"/>
          <w:color w:val="000000"/>
          <w:kern w:val="0"/>
          <w:sz w:val="24"/>
          <w:szCs w:val="24"/>
        </w:rPr>
        <w:t>善；所到之处，</w:t>
      </w:r>
      <w:r>
        <w:rPr>
          <w:rFonts w:hint="eastAsia" w:ascii="微软雅黑" w:hAnsi="微软雅黑" w:eastAsia="微软雅黑" w:cs="Lucida Sans Unicode"/>
          <w:color w:val="000000"/>
          <w:kern w:val="0"/>
          <w:sz w:val="24"/>
          <w:szCs w:val="24"/>
        </w:rPr>
        <w:t>无</w:t>
      </w:r>
      <w:r>
        <w:rPr>
          <w:rFonts w:ascii="微软雅黑" w:hAnsi="微软雅黑" w:eastAsia="微软雅黑" w:cs="Lucida Sans Unicode"/>
          <w:color w:val="000000"/>
          <w:kern w:val="0"/>
          <w:sz w:val="24"/>
          <w:szCs w:val="24"/>
        </w:rPr>
        <w:t>不与世间圣人、出世间佛菩萨的心迹，相契相合</w:t>
      </w:r>
      <w:r>
        <w:rPr>
          <w:rFonts w:hint="eastAsia" w:ascii="微软雅黑" w:hAnsi="微软雅黑" w:eastAsia="微软雅黑" w:cs="Lucida Sans Unicode"/>
          <w:color w:val="000000"/>
          <w:kern w:val="0"/>
          <w:sz w:val="24"/>
          <w:szCs w:val="24"/>
        </w:rPr>
        <w:t>啊</w:t>
      </w:r>
      <w:r>
        <w:rPr>
          <w:rFonts w:ascii="微软雅黑" w:hAnsi="微软雅黑" w:eastAsia="微软雅黑" w:cs="Lucida Sans Unicode"/>
          <w:color w:val="000000"/>
          <w:kern w:val="0"/>
          <w:sz w:val="24"/>
          <w:szCs w:val="24"/>
        </w:rPr>
        <w:t>。</w:t>
      </w:r>
    </w:p>
    <w:p w14:paraId="45733A84">
      <w:pPr>
        <w:widowControl/>
        <w:spacing w:line="270" w:lineRule="atLeast"/>
        <w:jc w:val="left"/>
        <w:rPr>
          <w:rFonts w:ascii="微软雅黑" w:hAnsi="微软雅黑" w:eastAsia="微软雅黑" w:cs="Lucida Sans Unicode"/>
          <w:bCs/>
          <w:color w:val="003300"/>
          <w:kern w:val="0"/>
          <w:sz w:val="24"/>
          <w:szCs w:val="24"/>
        </w:rPr>
      </w:pPr>
    </w:p>
    <w:p w14:paraId="4B847B4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刘一鹤，法名宗一。一者，纯一无妄之谓。心中常能纯乎道德仁义，而无别种与道德仁义相反之妄念，则可谓真儒真佛弟子。以此率物，固不难彼此咸有一德矣。</w:t>
      </w:r>
    </w:p>
    <w:p w14:paraId="4CAFA497">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刘一鹤，法名宗一。一</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纯一无妄的意思。心中常常能够纯于道德仁义，而没有另外与道德仁义相反的妄念，就可称为真正的儒生，真正的佛弟子。以身作则，</w:t>
      </w:r>
      <w:r>
        <w:rPr>
          <w:rFonts w:hint="eastAsia" w:ascii="微软雅黑" w:hAnsi="微软雅黑" w:eastAsia="微软雅黑" w:cs="Lucida Sans Unicode"/>
          <w:color w:val="000000"/>
          <w:kern w:val="0"/>
          <w:sz w:val="24"/>
          <w:szCs w:val="24"/>
        </w:rPr>
        <w:t>成为</w:t>
      </w:r>
      <w:r>
        <w:rPr>
          <w:rFonts w:ascii="微软雅黑" w:hAnsi="微软雅黑" w:eastAsia="微软雅黑" w:cs="Lucida Sans Unicode"/>
          <w:color w:val="000000"/>
          <w:kern w:val="0"/>
          <w:sz w:val="24"/>
          <w:szCs w:val="24"/>
        </w:rPr>
        <w:t>大家的榜样，</w:t>
      </w:r>
      <w:r>
        <w:rPr>
          <w:rFonts w:hint="eastAsia" w:ascii="微软雅黑" w:hAnsi="微软雅黑" w:eastAsia="微软雅黑" w:cs="Lucida Sans Unicode"/>
          <w:color w:val="000000"/>
          <w:kern w:val="0"/>
          <w:sz w:val="24"/>
          <w:szCs w:val="24"/>
        </w:rPr>
        <w:t>这样</w:t>
      </w:r>
      <w:r>
        <w:rPr>
          <w:rFonts w:ascii="微软雅黑" w:hAnsi="微软雅黑" w:eastAsia="微软雅黑" w:cs="Lucida Sans Unicode"/>
          <w:color w:val="000000"/>
          <w:kern w:val="0"/>
          <w:sz w:val="24"/>
          <w:szCs w:val="24"/>
        </w:rPr>
        <w:t>就不难彼此都有纯一不杂之德了。</w:t>
      </w:r>
    </w:p>
    <w:p w14:paraId="6ECC849B">
      <w:pPr>
        <w:widowControl/>
        <w:spacing w:line="270" w:lineRule="atLeast"/>
        <w:jc w:val="left"/>
        <w:rPr>
          <w:rFonts w:ascii="微软雅黑" w:hAnsi="微软雅黑" w:eastAsia="微软雅黑" w:cs="Lucida Sans Unicode"/>
          <w:bCs/>
          <w:color w:val="003300"/>
          <w:kern w:val="0"/>
          <w:sz w:val="24"/>
          <w:szCs w:val="24"/>
        </w:rPr>
      </w:pPr>
    </w:p>
    <w:p w14:paraId="4068DAA7">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然现今天灾人祸，每相袭而来。必须常以信愿念佛及念观音，自行化他。以期生则消除业障，优入圣贤之域。殁则仗佛慈力，直登极乐之邦。庶可不虚此生，不虚此遇矣。</w:t>
      </w:r>
    </w:p>
    <w:p w14:paraId="539F17C2">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然而现</w:t>
      </w:r>
      <w:r>
        <w:rPr>
          <w:rFonts w:hint="eastAsia" w:ascii="微软雅黑" w:hAnsi="微软雅黑" w:eastAsia="微软雅黑" w:cs="Lucida Sans Unicode"/>
          <w:color w:val="000000"/>
          <w:kern w:val="0"/>
          <w:sz w:val="24"/>
          <w:szCs w:val="24"/>
        </w:rPr>
        <w:t>在</w:t>
      </w:r>
      <w:r>
        <w:rPr>
          <w:rFonts w:ascii="微软雅黑" w:hAnsi="微软雅黑" w:eastAsia="微软雅黑" w:cs="Lucida Sans Unicode"/>
          <w:color w:val="000000"/>
          <w:kern w:val="0"/>
          <w:sz w:val="24"/>
          <w:szCs w:val="24"/>
        </w:rPr>
        <w:t>天灾人祸，</w:t>
      </w:r>
      <w:r>
        <w:rPr>
          <w:rFonts w:hint="eastAsia" w:ascii="微软雅黑" w:hAnsi="微软雅黑" w:eastAsia="微软雅黑" w:cs="Lucida Sans Unicode"/>
          <w:color w:val="000000"/>
          <w:kern w:val="0"/>
          <w:sz w:val="24"/>
          <w:szCs w:val="24"/>
        </w:rPr>
        <w:t>常常</w:t>
      </w:r>
      <w:r>
        <w:rPr>
          <w:rFonts w:ascii="微软雅黑" w:hAnsi="微软雅黑" w:eastAsia="微软雅黑" w:cs="Lucida Sans Unicode"/>
          <w:color w:val="000000"/>
          <w:kern w:val="0"/>
          <w:sz w:val="24"/>
          <w:szCs w:val="24"/>
        </w:rPr>
        <w:t>相袭而来。必须常以信愿念佛，以及念观</w:t>
      </w:r>
      <w:r>
        <w:rPr>
          <w:rFonts w:hint="eastAsia" w:ascii="微软雅黑" w:hAnsi="微软雅黑" w:eastAsia="微软雅黑" w:cs="Lucida Sans Unicode"/>
          <w:color w:val="000000"/>
          <w:kern w:val="0"/>
          <w:sz w:val="24"/>
          <w:szCs w:val="24"/>
        </w:rPr>
        <w:t>世</w:t>
      </w:r>
      <w:r>
        <w:rPr>
          <w:rFonts w:ascii="微软雅黑" w:hAnsi="微软雅黑" w:eastAsia="微软雅黑" w:cs="Lucida Sans Unicode"/>
          <w:color w:val="000000"/>
          <w:kern w:val="0"/>
          <w:sz w:val="24"/>
          <w:szCs w:val="24"/>
        </w:rPr>
        <w:t>音菩萨，自行化他。以期在生，消除业障，优入圣贤的领域。死后，就仗佛慈力，直接登入极乐莲邦。才可不虚此生，不虚此遇啊！</w:t>
      </w:r>
    </w:p>
    <w:p w14:paraId="4F146DC4">
      <w:pPr>
        <w:widowControl/>
        <w:spacing w:line="270" w:lineRule="atLeast"/>
        <w:jc w:val="left"/>
        <w:rPr>
          <w:rFonts w:ascii="微软雅黑" w:hAnsi="微软雅黑" w:eastAsia="微软雅黑" w:cs="Lucida Sans Unicode"/>
          <w:bCs/>
          <w:color w:val="003300"/>
          <w:kern w:val="0"/>
          <w:sz w:val="24"/>
          <w:szCs w:val="24"/>
        </w:rPr>
      </w:pPr>
    </w:p>
    <w:p w14:paraId="2AEFACE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余详文钞等书，此不备书。如欲看各书，汉口泰安里八十六号田申甫处可请。去腊所印戒烟治疟等三方甚灵。而疟疾为夏秋最多之病，此方不费一文，治无不愈，爰附二张，当广为人说，亦利人之一端。</w:t>
      </w:r>
    </w:p>
    <w:p w14:paraId="2E159309">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其余详看《文钞》等书，此处不再多写。如果想要看各种经书，汉口泰安里八十六号田申甫那里可以奉请。去年腊月，所印的戒烟、治疟等三个药方很灵验。而疟疾是夏秋之际，发病最多的</w:t>
      </w:r>
      <w:r>
        <w:rPr>
          <w:rFonts w:hint="eastAsia" w:ascii="微软雅黑" w:hAnsi="微软雅黑" w:eastAsia="微软雅黑" w:cs="Lucida Sans Unicode"/>
          <w:color w:val="000000"/>
          <w:kern w:val="0"/>
          <w:sz w:val="24"/>
          <w:szCs w:val="24"/>
        </w:rPr>
        <w:t>疾病</w:t>
      </w:r>
      <w:r>
        <w:rPr>
          <w:rFonts w:ascii="微软雅黑" w:hAnsi="微软雅黑" w:eastAsia="微软雅黑" w:cs="Lucida Sans Unicode"/>
          <w:color w:val="000000"/>
          <w:kern w:val="0"/>
          <w:sz w:val="24"/>
          <w:szCs w:val="24"/>
        </w:rPr>
        <w:t>，这个药方不花费一文钱，治</w:t>
      </w:r>
      <w:r>
        <w:rPr>
          <w:rFonts w:hint="eastAsia" w:ascii="微软雅黑" w:hAnsi="微软雅黑" w:eastAsia="微软雅黑" w:cs="Lucida Sans Unicode"/>
          <w:color w:val="000000"/>
          <w:kern w:val="0"/>
          <w:sz w:val="24"/>
          <w:szCs w:val="24"/>
        </w:rPr>
        <w:t>疗</w:t>
      </w:r>
      <w:r>
        <w:rPr>
          <w:rFonts w:ascii="微软雅黑" w:hAnsi="微软雅黑" w:eastAsia="微软雅黑" w:cs="Lucida Sans Unicode"/>
          <w:color w:val="000000"/>
          <w:kern w:val="0"/>
          <w:sz w:val="24"/>
          <w:szCs w:val="24"/>
        </w:rPr>
        <w:t>无不</w:t>
      </w:r>
      <w:r>
        <w:rPr>
          <w:rFonts w:hint="eastAsia" w:ascii="微软雅黑" w:hAnsi="微软雅黑" w:eastAsia="微软雅黑" w:cs="Lucida Sans Unicode"/>
          <w:color w:val="000000"/>
          <w:kern w:val="0"/>
          <w:sz w:val="24"/>
          <w:szCs w:val="24"/>
        </w:rPr>
        <w:t>痊愈</w:t>
      </w:r>
      <w:r>
        <w:rPr>
          <w:rFonts w:ascii="微软雅黑" w:hAnsi="微软雅黑" w:eastAsia="微软雅黑" w:cs="Lucida Sans Unicode"/>
          <w:color w:val="000000"/>
          <w:kern w:val="0"/>
          <w:sz w:val="24"/>
          <w:szCs w:val="24"/>
        </w:rPr>
        <w:t>，现附二张，应当广为</w:t>
      </w:r>
      <w:r>
        <w:rPr>
          <w:rFonts w:hint="eastAsia" w:ascii="微软雅黑" w:hAnsi="微软雅黑" w:eastAsia="微软雅黑" w:cs="Lucida Sans Unicode"/>
          <w:color w:val="000000"/>
          <w:kern w:val="0"/>
          <w:sz w:val="24"/>
          <w:szCs w:val="24"/>
        </w:rPr>
        <w:t>他</w:t>
      </w:r>
      <w:r>
        <w:rPr>
          <w:rFonts w:ascii="微软雅黑" w:hAnsi="微软雅黑" w:eastAsia="微软雅黑" w:cs="Lucida Sans Unicode"/>
          <w:color w:val="000000"/>
          <w:kern w:val="0"/>
          <w:sz w:val="24"/>
          <w:szCs w:val="24"/>
        </w:rPr>
        <w:t>人</w:t>
      </w:r>
      <w:r>
        <w:rPr>
          <w:rFonts w:hint="eastAsia" w:ascii="微软雅黑" w:hAnsi="微软雅黑" w:eastAsia="微软雅黑" w:cs="Lucida Sans Unicode"/>
          <w:color w:val="000000"/>
          <w:kern w:val="0"/>
          <w:sz w:val="24"/>
          <w:szCs w:val="24"/>
        </w:rPr>
        <w:t>讲</w:t>
      </w:r>
      <w:r>
        <w:rPr>
          <w:rFonts w:ascii="微软雅黑" w:hAnsi="微软雅黑" w:eastAsia="微软雅黑" w:cs="Lucida Sans Unicode"/>
          <w:color w:val="000000"/>
          <w:kern w:val="0"/>
          <w:sz w:val="24"/>
          <w:szCs w:val="24"/>
        </w:rPr>
        <w:t>说，</w:t>
      </w:r>
      <w:r>
        <w:rPr>
          <w:rFonts w:hint="eastAsia" w:ascii="微软雅黑" w:hAnsi="微软雅黑" w:eastAsia="微软雅黑" w:cs="Lucida Sans Unicode"/>
          <w:color w:val="000000"/>
          <w:kern w:val="0"/>
          <w:sz w:val="24"/>
          <w:szCs w:val="24"/>
        </w:rPr>
        <w:t>这</w:t>
      </w:r>
      <w:r>
        <w:rPr>
          <w:rFonts w:ascii="微软雅黑" w:hAnsi="微软雅黑" w:eastAsia="微软雅黑" w:cs="Lucida Sans Unicode"/>
          <w:color w:val="000000"/>
          <w:kern w:val="0"/>
          <w:sz w:val="24"/>
          <w:szCs w:val="24"/>
        </w:rPr>
        <w:t>也是利益他人的一个方面。</w:t>
      </w:r>
    </w:p>
    <w:p w14:paraId="7909C44D">
      <w:pPr>
        <w:widowControl/>
        <w:spacing w:line="270" w:lineRule="atLeast"/>
        <w:jc w:val="left"/>
        <w:rPr>
          <w:rFonts w:ascii="微软雅黑" w:hAnsi="微软雅黑" w:eastAsia="微软雅黑" w:cs="Lucida Sans Unicode"/>
          <w:bCs/>
          <w:color w:val="003300"/>
          <w:kern w:val="0"/>
          <w:sz w:val="24"/>
          <w:szCs w:val="24"/>
        </w:rPr>
      </w:pPr>
    </w:p>
    <w:p w14:paraId="124333A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光已七十有二矣，朝不保夕。而且衰残已现，精神不给。但祈按文钞修持，切勿来信。以力难应酬，非不愿为人说。纵令详说，何如一部书之具备乎。（四月初五）</w:t>
      </w:r>
    </w:p>
    <w:p w14:paraId="1F30347C">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我已经七十二岁了，朝不保夕。而且衰老之相已经显现，精神不足。但请按照《</w:t>
      </w:r>
      <w:r>
        <w:rPr>
          <w:rFonts w:hint="eastAsia" w:ascii="微软雅黑" w:hAnsi="微软雅黑" w:eastAsia="微软雅黑" w:cs="Lucida Sans Unicode"/>
          <w:color w:val="000000"/>
          <w:kern w:val="0"/>
          <w:sz w:val="24"/>
          <w:szCs w:val="24"/>
        </w:rPr>
        <w:t>印光法师</w:t>
      </w:r>
      <w:r>
        <w:rPr>
          <w:rFonts w:ascii="微软雅黑" w:hAnsi="微软雅黑" w:eastAsia="微软雅黑" w:cs="Lucida Sans Unicode"/>
          <w:color w:val="000000"/>
          <w:kern w:val="0"/>
          <w:sz w:val="24"/>
          <w:szCs w:val="24"/>
        </w:rPr>
        <w:t>文钞》修持，千万不要来信。因为力量难以应酬，不是不愿意为人讲说。纵然是详说，又哪会如</w:t>
      </w:r>
      <w:r>
        <w:rPr>
          <w:rFonts w:hint="eastAsia" w:ascii="微软雅黑" w:hAnsi="微软雅黑" w:eastAsia="微软雅黑" w:cs="Lucida Sans Unicode"/>
          <w:color w:val="000000"/>
          <w:kern w:val="0"/>
          <w:sz w:val="24"/>
          <w:szCs w:val="24"/>
        </w:rPr>
        <w:t>《印光法师文钞》那样</w:t>
      </w:r>
      <w:r>
        <w:rPr>
          <w:rFonts w:ascii="微软雅黑" w:hAnsi="微软雅黑" w:eastAsia="微软雅黑" w:cs="Lucida Sans Unicode"/>
          <w:color w:val="000000"/>
          <w:kern w:val="0"/>
          <w:sz w:val="24"/>
          <w:szCs w:val="24"/>
        </w:rPr>
        <w:t>具足完备呢？（四月初五</w:t>
      </w:r>
      <w:r>
        <w:rPr>
          <w:rFonts w:hint="eastAsia" w:ascii="微软雅黑" w:hAnsi="微软雅黑" w:eastAsia="微软雅黑" w:cs="Lucida Sans Unicode"/>
          <w:color w:val="000000"/>
          <w:kern w:val="0"/>
          <w:sz w:val="24"/>
          <w:szCs w:val="24"/>
        </w:rPr>
        <w:t>日</w:t>
      </w:r>
      <w:r>
        <w:rPr>
          <w:rFonts w:ascii="微软雅黑" w:hAnsi="微软雅黑" w:eastAsia="微软雅黑" w:cs="Lucida Sans Unicode"/>
          <w:color w:val="000000"/>
          <w:kern w:val="0"/>
          <w:sz w:val="24"/>
          <w:szCs w:val="24"/>
        </w:rPr>
        <w:t>）</w:t>
      </w:r>
    </w:p>
    <w:p w14:paraId="3381A6E7">
      <w:pPr>
        <w:widowControl/>
        <w:spacing w:line="270" w:lineRule="atLeast"/>
        <w:jc w:val="left"/>
        <w:rPr>
          <w:rFonts w:ascii="微软雅黑" w:hAnsi="微软雅黑" w:eastAsia="微软雅黑" w:cs="Lucida Sans Unicode"/>
          <w:color w:val="000000"/>
          <w:kern w:val="0"/>
          <w:sz w:val="24"/>
          <w:szCs w:val="24"/>
        </w:rPr>
      </w:pPr>
    </w:p>
    <w:p w14:paraId="123C07FA">
      <w:pPr>
        <w:widowControl/>
        <w:spacing w:line="270" w:lineRule="atLeast"/>
        <w:jc w:val="left"/>
        <w:rPr>
          <w:rFonts w:ascii="微软雅黑" w:hAnsi="微软雅黑" w:eastAsia="微软雅黑" w:cs="Lucida Sans Unicode"/>
          <w:color w:val="000000"/>
          <w:kern w:val="0"/>
          <w:sz w:val="24"/>
          <w:szCs w:val="24"/>
        </w:rPr>
      </w:pPr>
    </w:p>
    <w:p w14:paraId="30B21670">
      <w:pPr>
        <w:widowControl/>
        <w:spacing w:line="270" w:lineRule="atLeast"/>
        <w:jc w:val="left"/>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p>
    <w:p w14:paraId="056A009C">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【相悬】</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差别大；相去悬殊。</w:t>
      </w:r>
    </w:p>
    <w:p w14:paraId="5C7E29E0">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【保绥】</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使得到保全，获得安定。</w:t>
      </w:r>
    </w:p>
    <w:p w14:paraId="76E5FD75">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[3]【我战则克】</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《礼记正义》卷二十三</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礼器第十</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孔子曰：“我战则克，祭则受福，盖得其道矣。”我：谓知礼者。克：胜也。言知礼之人，战必胜，祭必受福，盖得其道矣者，解所以战胜而祭受福也。</w:t>
      </w:r>
    </w:p>
    <w:p w14:paraId="11A23649">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咸有一德</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《尚书·商书·咸有一德第八》：“惟尹躬暨汤，咸有一德，克享天心。”伊尹作《咸有一德》。言君臣皆有纯一之德，以戒太甲。</w:t>
      </w:r>
    </w:p>
    <w:p w14:paraId="67DFA518">
      <w:pPr>
        <w:widowControl/>
        <w:spacing w:line="270" w:lineRule="atLeast"/>
        <w:jc w:val="left"/>
        <w:rPr>
          <w:rFonts w:ascii="微软雅黑" w:hAnsi="微软雅黑" w:eastAsia="微软雅黑" w:cs="Lucida Sans Unicode"/>
          <w:color w:val="000000"/>
          <w:kern w:val="0"/>
          <w:sz w:val="24"/>
          <w:szCs w:val="24"/>
        </w:rPr>
      </w:pPr>
    </w:p>
    <w:p w14:paraId="07FB3251">
      <w:pPr>
        <w:widowControl/>
        <w:spacing w:line="270" w:lineRule="atLeast"/>
        <w:jc w:val="left"/>
        <w:rPr>
          <w:rFonts w:ascii="微软雅黑" w:hAnsi="微软雅黑" w:eastAsia="微软雅黑" w:cs="Lucida Sans Unicode"/>
          <w:color w:val="000000"/>
          <w:kern w:val="0"/>
          <w:sz w:val="24"/>
          <w:szCs w:val="24"/>
        </w:rPr>
      </w:pPr>
    </w:p>
    <w:p w14:paraId="1C2FF805">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142CFD8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46" w:name="_Toc19764"/>
      <w:r>
        <w:rPr>
          <w:rFonts w:ascii="微软雅黑" w:hAnsi="微软雅黑" w:eastAsia="微软雅黑"/>
          <w:b/>
          <w:color w:val="C00000"/>
          <w:sz w:val="24"/>
          <w:szCs w:val="24"/>
        </w:rPr>
        <w:t>复某居士书</w:t>
      </w:r>
      <w:bookmarkEnd w:id="146"/>
    </w:p>
    <w:p w14:paraId="10EAA3F2">
      <w:pPr>
        <w:widowControl/>
        <w:spacing w:line="270" w:lineRule="atLeast"/>
        <w:jc w:val="left"/>
        <w:rPr>
          <w:rFonts w:ascii="微软雅黑" w:hAnsi="微软雅黑" w:eastAsia="微软雅黑" w:cs="Lucida Sans Unicode"/>
          <w:bCs/>
          <w:color w:val="003300"/>
          <w:kern w:val="0"/>
          <w:sz w:val="24"/>
          <w:szCs w:val="24"/>
        </w:rPr>
      </w:pPr>
    </w:p>
    <w:p w14:paraId="4D91196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念佛之人，先要识得净土法门之所以。然后遍阅经论，皆足以为发明净土之义，与切修净土之行。若不知净土之所以然，则一经研穷经教，便以经教之义理为高深，以净土之义理为浅近。而正助倒置，或将净土置之脑后。则只可种未来得度之益，决难现生即了生死，预会于诸上善人也。</w:t>
      </w:r>
    </w:p>
    <w:p w14:paraId="61AD8E77">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念佛之人，先要</w:t>
      </w:r>
      <w:r>
        <w:rPr>
          <w:rFonts w:hint="eastAsia" w:ascii="微软雅黑" w:hAnsi="微软雅黑" w:eastAsia="微软雅黑" w:cs="Lucida Sans Unicode"/>
          <w:color w:val="000000"/>
          <w:kern w:val="0"/>
          <w:sz w:val="24"/>
          <w:szCs w:val="24"/>
        </w:rPr>
        <w:t>懂</w:t>
      </w:r>
      <w:r>
        <w:rPr>
          <w:rFonts w:ascii="微软雅黑" w:hAnsi="微软雅黑" w:eastAsia="微软雅黑" w:cs="Lucida Sans Unicode"/>
          <w:color w:val="000000"/>
          <w:kern w:val="0"/>
          <w:sz w:val="24"/>
          <w:szCs w:val="24"/>
        </w:rPr>
        <w:t>得净土法门的所以然。然后周遍阅读经论，都足以</w:t>
      </w:r>
      <w:r>
        <w:rPr>
          <w:rFonts w:hint="eastAsia" w:ascii="微软雅黑" w:hAnsi="微软雅黑" w:eastAsia="微软雅黑" w:cs="Lucida Sans Unicode"/>
          <w:color w:val="000000"/>
          <w:kern w:val="0"/>
          <w:sz w:val="24"/>
          <w:szCs w:val="24"/>
        </w:rPr>
        <w:t>成</w:t>
      </w:r>
      <w:r>
        <w:rPr>
          <w:rFonts w:ascii="微软雅黑" w:hAnsi="微软雅黑" w:eastAsia="微软雅黑" w:cs="Lucida Sans Unicode"/>
          <w:color w:val="000000"/>
          <w:kern w:val="0"/>
          <w:sz w:val="24"/>
          <w:szCs w:val="24"/>
        </w:rPr>
        <w:t>为阐</w:t>
      </w:r>
      <w:r>
        <w:rPr>
          <w:rFonts w:hint="eastAsia" w:ascii="微软雅黑" w:hAnsi="微软雅黑" w:eastAsia="微软雅黑" w:cs="Lucida Sans Unicode"/>
          <w:color w:val="000000"/>
          <w:kern w:val="0"/>
          <w:sz w:val="24"/>
          <w:szCs w:val="24"/>
        </w:rPr>
        <w:t>发显</w:t>
      </w:r>
      <w:r>
        <w:rPr>
          <w:rFonts w:ascii="微软雅黑" w:hAnsi="微软雅黑" w:eastAsia="微软雅黑" w:cs="Lucida Sans Unicode"/>
          <w:color w:val="000000"/>
          <w:kern w:val="0"/>
          <w:sz w:val="24"/>
          <w:szCs w:val="24"/>
        </w:rPr>
        <w:t>明净土法门的义理，与切实修习净土的行持。如果不知道净土法门的所以然，那么一经研究经教，</w:t>
      </w:r>
      <w:r>
        <w:rPr>
          <w:rFonts w:hint="eastAsia" w:ascii="微软雅黑" w:hAnsi="微软雅黑" w:eastAsia="微软雅黑" w:cs="Lucida Sans Unicode"/>
          <w:color w:val="000000"/>
          <w:kern w:val="0"/>
          <w:sz w:val="24"/>
          <w:szCs w:val="24"/>
        </w:rPr>
        <w:t>便</w:t>
      </w:r>
      <w:r>
        <w:rPr>
          <w:rFonts w:ascii="微软雅黑" w:hAnsi="微软雅黑" w:eastAsia="微软雅黑" w:cs="Lucida Sans Unicode"/>
          <w:color w:val="000000"/>
          <w:kern w:val="0"/>
          <w:sz w:val="24"/>
          <w:szCs w:val="24"/>
        </w:rPr>
        <w:t>认为经教的义理高深，</w:t>
      </w:r>
      <w:r>
        <w:rPr>
          <w:rFonts w:hint="eastAsia" w:ascii="微软雅黑" w:hAnsi="微软雅黑" w:eastAsia="微软雅黑" w:cs="Lucida Sans Unicode"/>
          <w:color w:val="000000"/>
          <w:kern w:val="0"/>
          <w:sz w:val="24"/>
          <w:szCs w:val="24"/>
        </w:rPr>
        <w:t>认为</w:t>
      </w:r>
      <w:r>
        <w:rPr>
          <w:rFonts w:ascii="微软雅黑" w:hAnsi="微软雅黑" w:eastAsia="微软雅黑" w:cs="Lucida Sans Unicode"/>
          <w:color w:val="000000"/>
          <w:kern w:val="0"/>
          <w:sz w:val="24"/>
          <w:szCs w:val="24"/>
        </w:rPr>
        <w:t>净土的义理浅近。</w:t>
      </w:r>
      <w:r>
        <w:rPr>
          <w:rFonts w:hint="eastAsia" w:ascii="微软雅黑" w:hAnsi="微软雅黑" w:eastAsia="微软雅黑" w:cs="Lucida Sans Unicode"/>
          <w:color w:val="000000"/>
          <w:kern w:val="0"/>
          <w:sz w:val="24"/>
          <w:szCs w:val="24"/>
        </w:rPr>
        <w:t>因</w:t>
      </w:r>
      <w:r>
        <w:rPr>
          <w:rFonts w:ascii="微软雅黑" w:hAnsi="微软雅黑" w:eastAsia="微软雅黑" w:cs="Lucida Sans Unicode"/>
          <w:color w:val="000000"/>
          <w:kern w:val="0"/>
          <w:sz w:val="24"/>
          <w:szCs w:val="24"/>
        </w:rPr>
        <w:t>而正行</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助行倒置，或将净土法门</w:t>
      </w:r>
      <w:r>
        <w:rPr>
          <w:rFonts w:hint="eastAsia" w:ascii="微软雅黑" w:hAnsi="微软雅黑" w:eastAsia="微软雅黑" w:cs="Lucida Sans Unicode"/>
          <w:color w:val="000000"/>
          <w:kern w:val="0"/>
          <w:sz w:val="24"/>
          <w:szCs w:val="24"/>
        </w:rPr>
        <w:t>置</w:t>
      </w:r>
      <w:r>
        <w:rPr>
          <w:rFonts w:ascii="微软雅黑" w:hAnsi="微软雅黑" w:eastAsia="微软雅黑" w:cs="Lucida Sans Unicode"/>
          <w:color w:val="000000"/>
          <w:kern w:val="0"/>
          <w:sz w:val="24"/>
          <w:szCs w:val="24"/>
        </w:rPr>
        <w:t>之脑后。那么就只能种下未来得度的利益，决定难</w:t>
      </w:r>
      <w:r>
        <w:rPr>
          <w:rFonts w:hint="eastAsia" w:ascii="微软雅黑" w:hAnsi="微软雅黑" w:eastAsia="微软雅黑" w:cs="Lucida Sans Unicode"/>
          <w:color w:val="000000"/>
          <w:kern w:val="0"/>
          <w:sz w:val="24"/>
          <w:szCs w:val="24"/>
        </w:rPr>
        <w:t>以</w:t>
      </w:r>
      <w:r>
        <w:rPr>
          <w:rFonts w:ascii="微软雅黑" w:hAnsi="微软雅黑" w:eastAsia="微软雅黑" w:cs="Lucida Sans Unicode"/>
          <w:color w:val="000000"/>
          <w:kern w:val="0"/>
          <w:sz w:val="24"/>
          <w:szCs w:val="24"/>
        </w:rPr>
        <w:t>现生</w:t>
      </w:r>
      <w:r>
        <w:rPr>
          <w:rFonts w:hint="eastAsia" w:ascii="微软雅黑" w:hAnsi="微软雅黑" w:eastAsia="微软雅黑" w:cs="Lucida Sans Unicode"/>
          <w:color w:val="000000"/>
          <w:kern w:val="0"/>
          <w:sz w:val="24"/>
          <w:szCs w:val="24"/>
        </w:rPr>
        <w:t>就</w:t>
      </w:r>
      <w:r>
        <w:rPr>
          <w:rFonts w:ascii="微软雅黑" w:hAnsi="微软雅黑" w:eastAsia="微软雅黑" w:cs="Lucida Sans Unicode"/>
          <w:color w:val="000000"/>
          <w:kern w:val="0"/>
          <w:sz w:val="24"/>
          <w:szCs w:val="24"/>
        </w:rPr>
        <w:t>了生死，参预到莲池海会的诸上善人中。</w:t>
      </w:r>
    </w:p>
    <w:p w14:paraId="409FB3FC">
      <w:pPr>
        <w:widowControl/>
        <w:spacing w:line="270" w:lineRule="atLeast"/>
        <w:jc w:val="left"/>
        <w:rPr>
          <w:rFonts w:ascii="微软雅黑" w:hAnsi="微软雅黑" w:eastAsia="微软雅黑" w:cs="Lucida Sans Unicode"/>
          <w:bCs/>
          <w:color w:val="003300"/>
          <w:kern w:val="0"/>
          <w:sz w:val="24"/>
          <w:szCs w:val="24"/>
        </w:rPr>
      </w:pPr>
    </w:p>
    <w:p w14:paraId="0788E2B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念佛不昏即散，是以泛泛悠悠之心了事之现象。若能如堕水火，遇盗贼，以急求救援之心念，自无此种毛病。宜分做几期，某时研究，某时持诵。研究不得逾限。否则研究觉得有滋味，便成天研究。不但有妨念佛，或恐用心过度，因兹受伤。所谓翻嫌易简却求难，弄巧成拙深可怜也。</w:t>
      </w:r>
    </w:p>
    <w:p w14:paraId="4DA91D3E">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念佛不是昏沉就是散乱，这是以泛泛悠悠的心来行事的现象。如果能够如同堕入水火</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遇到盗贼</w:t>
      </w:r>
      <w:r>
        <w:rPr>
          <w:rFonts w:hint="eastAsia" w:ascii="微软雅黑" w:hAnsi="微软雅黑" w:eastAsia="微软雅黑" w:cs="Lucida Sans Unicode"/>
          <w:color w:val="000000"/>
          <w:kern w:val="0"/>
          <w:sz w:val="24"/>
          <w:szCs w:val="24"/>
        </w:rPr>
        <w:t>时</w:t>
      </w:r>
      <w:r>
        <w:rPr>
          <w:rFonts w:ascii="微软雅黑" w:hAnsi="微软雅黑" w:eastAsia="微软雅黑" w:cs="Lucida Sans Unicode"/>
          <w:color w:val="000000"/>
          <w:kern w:val="0"/>
          <w:sz w:val="24"/>
          <w:szCs w:val="24"/>
        </w:rPr>
        <w:t>，</w:t>
      </w:r>
      <w:r>
        <w:rPr>
          <w:rFonts w:hint="eastAsia" w:ascii="微软雅黑" w:hAnsi="微软雅黑" w:eastAsia="微软雅黑" w:cs="Lucida Sans Unicode"/>
          <w:color w:val="000000"/>
          <w:kern w:val="0"/>
          <w:sz w:val="24"/>
          <w:szCs w:val="24"/>
        </w:rPr>
        <w:t>用</w:t>
      </w:r>
      <w:r>
        <w:rPr>
          <w:rFonts w:ascii="微软雅黑" w:hAnsi="微软雅黑" w:eastAsia="微软雅黑" w:cs="Lucida Sans Unicode"/>
          <w:color w:val="000000"/>
          <w:kern w:val="0"/>
          <w:sz w:val="24"/>
          <w:szCs w:val="24"/>
        </w:rPr>
        <w:t>急切祈求救援的心来念佛，自然就没有这种毛病。应该分</w:t>
      </w:r>
      <w:r>
        <w:rPr>
          <w:rFonts w:hint="eastAsia" w:ascii="微软雅黑" w:hAnsi="微软雅黑" w:eastAsia="微软雅黑" w:cs="Lucida Sans Unicode"/>
          <w:color w:val="000000"/>
          <w:kern w:val="0"/>
          <w:sz w:val="24"/>
          <w:szCs w:val="24"/>
        </w:rPr>
        <w:t>成</w:t>
      </w:r>
      <w:r>
        <w:rPr>
          <w:rFonts w:ascii="微软雅黑" w:hAnsi="微软雅黑" w:eastAsia="微软雅黑" w:cs="Lucida Sans Unicode"/>
          <w:color w:val="000000"/>
          <w:kern w:val="0"/>
          <w:sz w:val="24"/>
          <w:szCs w:val="24"/>
        </w:rPr>
        <w:t>几个时</w:t>
      </w:r>
      <w:r>
        <w:rPr>
          <w:rFonts w:hint="eastAsia" w:ascii="微软雅黑" w:hAnsi="微软雅黑" w:eastAsia="微软雅黑" w:cs="Lucida Sans Unicode"/>
          <w:color w:val="000000"/>
          <w:kern w:val="0"/>
          <w:sz w:val="24"/>
          <w:szCs w:val="24"/>
        </w:rPr>
        <w:t>段</w:t>
      </w:r>
      <w:r>
        <w:rPr>
          <w:rFonts w:ascii="微软雅黑" w:hAnsi="微软雅黑" w:eastAsia="微软雅黑" w:cs="Lucida Sans Unicode"/>
          <w:color w:val="000000"/>
          <w:kern w:val="0"/>
          <w:sz w:val="24"/>
          <w:szCs w:val="24"/>
        </w:rPr>
        <w:t>，</w:t>
      </w:r>
      <w:r>
        <w:rPr>
          <w:rFonts w:hint="eastAsia" w:ascii="微软雅黑" w:hAnsi="微软雅黑" w:eastAsia="微软雅黑" w:cs="Lucida Sans Unicode"/>
          <w:color w:val="000000"/>
          <w:kern w:val="0"/>
          <w:sz w:val="24"/>
          <w:szCs w:val="24"/>
        </w:rPr>
        <w:t>某时段</w:t>
      </w:r>
      <w:r>
        <w:rPr>
          <w:rFonts w:ascii="微软雅黑" w:hAnsi="微软雅黑" w:eastAsia="微软雅黑" w:cs="Lucida Sans Unicode"/>
          <w:color w:val="000000"/>
          <w:kern w:val="0"/>
          <w:sz w:val="24"/>
          <w:szCs w:val="24"/>
        </w:rPr>
        <w:t>研究，</w:t>
      </w:r>
      <w:r>
        <w:rPr>
          <w:rFonts w:hint="eastAsia" w:ascii="微软雅黑" w:hAnsi="微软雅黑" w:eastAsia="微软雅黑" w:cs="Lucida Sans Unicode"/>
          <w:color w:val="000000"/>
          <w:kern w:val="0"/>
          <w:sz w:val="24"/>
          <w:szCs w:val="24"/>
        </w:rPr>
        <w:t>某时段</w:t>
      </w:r>
      <w:r>
        <w:rPr>
          <w:rFonts w:ascii="微软雅黑" w:hAnsi="微软雅黑" w:eastAsia="微软雅黑" w:cs="Lucida Sans Unicode"/>
          <w:color w:val="000000"/>
          <w:kern w:val="0"/>
          <w:sz w:val="24"/>
          <w:szCs w:val="24"/>
        </w:rPr>
        <w:t>持诵佛号。研究不能超过限定的时间。否则，越研究越觉得有滋味，就整天研究。不但妨碍念佛，或恐用心过度，因此受伤。</w:t>
      </w:r>
      <w:r>
        <w:rPr>
          <w:rFonts w:hint="eastAsia" w:ascii="微软雅黑" w:hAnsi="微软雅黑" w:eastAsia="微软雅黑" w:cs="Lucida Sans Unicode"/>
          <w:color w:val="000000"/>
          <w:kern w:val="0"/>
          <w:sz w:val="24"/>
          <w:szCs w:val="24"/>
        </w:rPr>
        <w:t>这就是所说的：嫌弃</w:t>
      </w:r>
      <w:r>
        <w:rPr>
          <w:rFonts w:ascii="微软雅黑" w:hAnsi="微软雅黑" w:eastAsia="微软雅黑" w:cs="Lucida Sans Unicode"/>
          <w:color w:val="000000"/>
          <w:kern w:val="0"/>
          <w:sz w:val="24"/>
          <w:szCs w:val="24"/>
        </w:rPr>
        <w:t>简单容易</w:t>
      </w:r>
      <w:r>
        <w:rPr>
          <w:rFonts w:hint="eastAsia" w:ascii="微软雅黑" w:hAnsi="微软雅黑" w:eastAsia="微软雅黑" w:cs="Lucida Sans Unicode"/>
          <w:color w:val="000000"/>
          <w:kern w:val="0"/>
          <w:sz w:val="24"/>
          <w:szCs w:val="24"/>
        </w:rPr>
        <w:t>反而去</w:t>
      </w:r>
      <w:r>
        <w:rPr>
          <w:rFonts w:ascii="微软雅黑" w:hAnsi="微软雅黑" w:eastAsia="微软雅黑" w:cs="Lucida Sans Unicode"/>
          <w:color w:val="000000"/>
          <w:kern w:val="0"/>
          <w:sz w:val="24"/>
          <w:szCs w:val="24"/>
        </w:rPr>
        <w:t>追求困难，弄巧成拙</w:t>
      </w:r>
      <w:r>
        <w:rPr>
          <w:rFonts w:hint="eastAsia" w:ascii="微软雅黑" w:hAnsi="微软雅黑" w:eastAsia="微软雅黑" w:cs="Lucida Sans Unicode"/>
          <w:color w:val="000000"/>
          <w:kern w:val="0"/>
          <w:sz w:val="24"/>
          <w:szCs w:val="24"/>
        </w:rPr>
        <w:t>太</w:t>
      </w:r>
      <w:r>
        <w:rPr>
          <w:rFonts w:ascii="微软雅黑" w:hAnsi="微软雅黑" w:eastAsia="微软雅黑" w:cs="Lucida Sans Unicode"/>
          <w:color w:val="000000"/>
          <w:kern w:val="0"/>
          <w:sz w:val="24"/>
          <w:szCs w:val="24"/>
        </w:rPr>
        <w:t>可怜啊！</w:t>
      </w:r>
    </w:p>
    <w:p w14:paraId="33AC5A3D">
      <w:pPr>
        <w:widowControl/>
        <w:spacing w:line="270" w:lineRule="atLeast"/>
        <w:jc w:val="left"/>
        <w:rPr>
          <w:rFonts w:ascii="微软雅黑" w:hAnsi="微软雅黑" w:eastAsia="微软雅黑" w:cs="Lucida Sans Unicode"/>
          <w:bCs/>
          <w:color w:val="003300"/>
          <w:kern w:val="0"/>
          <w:sz w:val="24"/>
          <w:szCs w:val="24"/>
        </w:rPr>
      </w:pPr>
    </w:p>
    <w:p w14:paraId="2D42B74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现今人心坏极，外面行走，纵无有祸，亦甚危险。汝若能知此意，则念佛之心自切，研教之心自淡。何以故，以在患难中，不暇撄心于知见之解路也。又宜常以此诫儿女媳妇，令彼各各每日念佛及观音。果能全家悉生惊惧，志诚念佛及观音名，当不至罹祸。否则，欲永无祸，诚难可必。</w:t>
      </w:r>
    </w:p>
    <w:p w14:paraId="41C3634B">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现今的人心坏到极点，在外行走，纵然没有灾祸，也很</w:t>
      </w:r>
      <w:r>
        <w:rPr>
          <w:rFonts w:hint="eastAsia" w:ascii="微软雅黑" w:hAnsi="微软雅黑" w:eastAsia="微软雅黑" w:cs="Lucida Sans Unicode"/>
          <w:color w:val="000000"/>
          <w:kern w:val="0"/>
          <w:sz w:val="24"/>
          <w:szCs w:val="24"/>
        </w:rPr>
        <w:t>是</w:t>
      </w:r>
      <w:r>
        <w:rPr>
          <w:rFonts w:ascii="微软雅黑" w:hAnsi="微软雅黑" w:eastAsia="微软雅黑" w:cs="Lucida Sans Unicode"/>
          <w:color w:val="000000"/>
          <w:kern w:val="0"/>
          <w:sz w:val="24"/>
          <w:szCs w:val="24"/>
        </w:rPr>
        <w:t>危险。你如果能够知道这个</w:t>
      </w:r>
      <w:r>
        <w:rPr>
          <w:rFonts w:hint="eastAsia" w:ascii="微软雅黑" w:hAnsi="微软雅黑" w:eastAsia="微软雅黑" w:cs="Lucida Sans Unicode"/>
          <w:color w:val="000000"/>
          <w:kern w:val="0"/>
          <w:sz w:val="24"/>
          <w:szCs w:val="24"/>
        </w:rPr>
        <w:t>道理</w:t>
      </w:r>
      <w:r>
        <w:rPr>
          <w:rFonts w:ascii="微软雅黑" w:hAnsi="微软雅黑" w:eastAsia="微软雅黑" w:cs="Lucida Sans Unicode"/>
          <w:color w:val="000000"/>
          <w:kern w:val="0"/>
          <w:sz w:val="24"/>
          <w:szCs w:val="24"/>
        </w:rPr>
        <w:t>，那么念佛之心自然恳切，研究教理的心自然淡泊。为什么呢？因为身在患难之中，</w:t>
      </w:r>
      <w:r>
        <w:rPr>
          <w:rFonts w:hint="eastAsia" w:ascii="微软雅黑" w:hAnsi="微软雅黑" w:eastAsia="微软雅黑" w:cs="Lucida Sans Unicode"/>
          <w:color w:val="000000"/>
          <w:kern w:val="0"/>
          <w:sz w:val="24"/>
          <w:szCs w:val="24"/>
        </w:rPr>
        <w:t>没有时间被知见的解路扰乱心神</w:t>
      </w:r>
      <w:r>
        <w:rPr>
          <w:rFonts w:ascii="微软雅黑" w:hAnsi="微软雅黑" w:eastAsia="微软雅黑" w:cs="Lucida Sans Unicode"/>
          <w:color w:val="000000"/>
          <w:kern w:val="0"/>
          <w:sz w:val="24"/>
          <w:szCs w:val="24"/>
        </w:rPr>
        <w:t>。</w:t>
      </w:r>
      <w:r>
        <w:rPr>
          <w:rFonts w:hint="eastAsia" w:ascii="微软雅黑" w:hAnsi="微软雅黑" w:eastAsia="微软雅黑" w:cs="Lucida Sans Unicode"/>
          <w:color w:val="000000"/>
          <w:kern w:val="0"/>
          <w:sz w:val="24"/>
          <w:szCs w:val="24"/>
        </w:rPr>
        <w:t>还</w:t>
      </w:r>
      <w:r>
        <w:rPr>
          <w:rFonts w:ascii="微软雅黑" w:hAnsi="微软雅黑" w:eastAsia="微软雅黑" w:cs="Lucida Sans Unicode"/>
          <w:color w:val="000000"/>
          <w:kern w:val="0"/>
          <w:sz w:val="24"/>
          <w:szCs w:val="24"/>
        </w:rPr>
        <w:t>应该常常以此告诫儿女</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媳妇，令</w:t>
      </w:r>
      <w:r>
        <w:rPr>
          <w:rFonts w:hint="eastAsia" w:ascii="微软雅黑" w:hAnsi="微软雅黑" w:eastAsia="微软雅黑" w:cs="Lucida Sans Unicode"/>
          <w:color w:val="000000"/>
          <w:kern w:val="0"/>
          <w:sz w:val="24"/>
          <w:szCs w:val="24"/>
        </w:rPr>
        <w:t>她</w:t>
      </w:r>
      <w:r>
        <w:rPr>
          <w:rFonts w:ascii="微软雅黑" w:hAnsi="微软雅黑" w:eastAsia="微软雅黑" w:cs="Lucida Sans Unicode"/>
          <w:color w:val="000000"/>
          <w:kern w:val="0"/>
          <w:sz w:val="24"/>
          <w:szCs w:val="24"/>
        </w:rPr>
        <w:t>们各各每天念佛及念观</w:t>
      </w:r>
      <w:r>
        <w:rPr>
          <w:rFonts w:hint="eastAsia" w:ascii="微软雅黑" w:hAnsi="微软雅黑" w:eastAsia="微软雅黑" w:cs="Lucida Sans Unicode"/>
          <w:color w:val="000000"/>
          <w:kern w:val="0"/>
          <w:sz w:val="24"/>
          <w:szCs w:val="24"/>
        </w:rPr>
        <w:t>世</w:t>
      </w:r>
      <w:r>
        <w:rPr>
          <w:rFonts w:ascii="微软雅黑" w:hAnsi="微软雅黑" w:eastAsia="微软雅黑" w:cs="Lucida Sans Unicode"/>
          <w:color w:val="000000"/>
          <w:kern w:val="0"/>
          <w:sz w:val="24"/>
          <w:szCs w:val="24"/>
        </w:rPr>
        <w:t>音菩萨。果真能够全家都生惊恐畏惧，志诚念佛及观</w:t>
      </w:r>
      <w:r>
        <w:rPr>
          <w:rFonts w:hint="eastAsia" w:ascii="微软雅黑" w:hAnsi="微软雅黑" w:eastAsia="微软雅黑" w:cs="Lucida Sans Unicode"/>
          <w:color w:val="000000"/>
          <w:kern w:val="0"/>
          <w:sz w:val="24"/>
          <w:szCs w:val="24"/>
        </w:rPr>
        <w:t>世</w:t>
      </w:r>
      <w:r>
        <w:rPr>
          <w:rFonts w:ascii="微软雅黑" w:hAnsi="微软雅黑" w:eastAsia="微软雅黑" w:cs="Lucida Sans Unicode"/>
          <w:color w:val="000000"/>
          <w:kern w:val="0"/>
          <w:sz w:val="24"/>
          <w:szCs w:val="24"/>
        </w:rPr>
        <w:t>音菩萨名号，</w:t>
      </w:r>
      <w:r>
        <w:rPr>
          <w:rFonts w:hint="eastAsia" w:ascii="微软雅黑" w:hAnsi="微软雅黑" w:eastAsia="微软雅黑" w:cs="Lucida Sans Unicode"/>
          <w:color w:val="000000"/>
          <w:kern w:val="0"/>
          <w:sz w:val="24"/>
          <w:szCs w:val="24"/>
        </w:rPr>
        <w:t>应</w:t>
      </w:r>
      <w:r>
        <w:rPr>
          <w:rFonts w:ascii="微软雅黑" w:hAnsi="微软雅黑" w:eastAsia="微软雅黑" w:cs="Lucida Sans Unicode"/>
          <w:color w:val="000000"/>
          <w:kern w:val="0"/>
          <w:sz w:val="24"/>
          <w:szCs w:val="24"/>
        </w:rPr>
        <w:t>当不至于遭遇灾祸。否则，想要永远没有灾祸，实在很</w:t>
      </w:r>
      <w:r>
        <w:rPr>
          <w:rFonts w:hint="eastAsia" w:ascii="微软雅黑" w:hAnsi="微软雅黑" w:eastAsia="微软雅黑" w:cs="Lucida Sans Unicode"/>
          <w:color w:val="000000"/>
          <w:kern w:val="0"/>
          <w:sz w:val="24"/>
          <w:szCs w:val="24"/>
        </w:rPr>
        <w:t>难说一定不会有</w:t>
      </w:r>
      <w:r>
        <w:rPr>
          <w:rFonts w:ascii="微软雅黑" w:hAnsi="微软雅黑" w:eastAsia="微软雅黑" w:cs="Lucida Sans Unicode"/>
          <w:color w:val="000000"/>
          <w:kern w:val="0"/>
          <w:sz w:val="24"/>
          <w:szCs w:val="24"/>
        </w:rPr>
        <w:t>。</w:t>
      </w:r>
    </w:p>
    <w:p w14:paraId="456CFCC7">
      <w:pPr>
        <w:widowControl/>
        <w:spacing w:line="270" w:lineRule="atLeast"/>
        <w:jc w:val="left"/>
        <w:rPr>
          <w:rFonts w:ascii="微软雅黑" w:hAnsi="微软雅黑" w:eastAsia="微软雅黑" w:cs="Lucida Sans Unicode"/>
          <w:bCs/>
          <w:color w:val="003300"/>
          <w:kern w:val="0"/>
          <w:sz w:val="24"/>
          <w:szCs w:val="24"/>
        </w:rPr>
      </w:pPr>
    </w:p>
    <w:p w14:paraId="3CEB2227">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教儿一事，关系极大。教女比教子更加要紧。以女若贤，在家则可令兄弟姊妹相观而善。出嫁则相夫教子有法，俾夫与儿女皆为贤善。若女子失教，其祸有不可尽言者。</w:t>
      </w:r>
    </w:p>
    <w:p w14:paraId="6CFC8DF2">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教育儿</w:t>
      </w:r>
      <w:r>
        <w:rPr>
          <w:rFonts w:hint="eastAsia" w:ascii="微软雅黑" w:hAnsi="微软雅黑" w:eastAsia="微软雅黑" w:cs="Lucida Sans Unicode"/>
          <w:color w:val="000000"/>
          <w:kern w:val="0"/>
          <w:sz w:val="24"/>
          <w:szCs w:val="24"/>
        </w:rPr>
        <w:t>子</w:t>
      </w:r>
      <w:r>
        <w:rPr>
          <w:rFonts w:ascii="微软雅黑" w:hAnsi="微软雅黑" w:eastAsia="微软雅黑" w:cs="Lucida Sans Unicode"/>
          <w:color w:val="000000"/>
          <w:kern w:val="0"/>
          <w:sz w:val="24"/>
          <w:szCs w:val="24"/>
        </w:rPr>
        <w:t>这件事，关系极大。教导女儿比教导儿子更加要紧。因为女儿如果贤惠，在家中就可令兄弟姐妹相互观摩学习而向善。出嫁后，就相夫教子有法</w:t>
      </w:r>
      <w:r>
        <w:rPr>
          <w:rFonts w:hint="eastAsia" w:ascii="微软雅黑" w:hAnsi="微软雅黑" w:eastAsia="微软雅黑" w:cs="Lucida Sans Unicode"/>
          <w:color w:val="000000"/>
          <w:kern w:val="0"/>
          <w:sz w:val="24"/>
          <w:szCs w:val="24"/>
        </w:rPr>
        <w:t>度</w:t>
      </w:r>
      <w:r>
        <w:rPr>
          <w:rFonts w:ascii="微软雅黑" w:hAnsi="微软雅黑" w:eastAsia="微软雅黑" w:cs="Lucida Sans Unicode"/>
          <w:color w:val="000000"/>
          <w:kern w:val="0"/>
          <w:sz w:val="24"/>
          <w:szCs w:val="24"/>
        </w:rPr>
        <w:t>，使丈夫与儿女都成为贤善</w:t>
      </w:r>
      <w:r>
        <w:rPr>
          <w:rFonts w:hint="eastAsia" w:ascii="微软雅黑" w:hAnsi="微软雅黑" w:eastAsia="微软雅黑" w:cs="Lucida Sans Unicode"/>
          <w:color w:val="000000"/>
          <w:kern w:val="0"/>
          <w:sz w:val="24"/>
          <w:szCs w:val="24"/>
        </w:rPr>
        <w:t>之人</w:t>
      </w:r>
      <w:r>
        <w:rPr>
          <w:rFonts w:ascii="微软雅黑" w:hAnsi="微软雅黑" w:eastAsia="微软雅黑" w:cs="Lucida Sans Unicode"/>
          <w:color w:val="000000"/>
          <w:kern w:val="0"/>
          <w:sz w:val="24"/>
          <w:szCs w:val="24"/>
        </w:rPr>
        <w:t>。如果女子</w:t>
      </w:r>
      <w:r>
        <w:rPr>
          <w:rFonts w:hint="eastAsia" w:ascii="微软雅黑" w:hAnsi="微软雅黑" w:eastAsia="微软雅黑" w:cs="Lucida Sans Unicode"/>
          <w:color w:val="000000"/>
          <w:kern w:val="0"/>
          <w:sz w:val="24"/>
          <w:szCs w:val="24"/>
        </w:rPr>
        <w:t>失去</w:t>
      </w:r>
      <w:r>
        <w:rPr>
          <w:rFonts w:ascii="微软雅黑" w:hAnsi="微软雅黑" w:eastAsia="微软雅黑" w:cs="Lucida Sans Unicode"/>
          <w:color w:val="000000"/>
          <w:kern w:val="0"/>
          <w:sz w:val="24"/>
          <w:szCs w:val="24"/>
        </w:rPr>
        <w:t>教导，这</w:t>
      </w:r>
      <w:r>
        <w:rPr>
          <w:rFonts w:hint="eastAsia" w:ascii="微软雅黑" w:hAnsi="微软雅黑" w:eastAsia="微软雅黑" w:cs="Lucida Sans Unicode"/>
          <w:color w:val="000000"/>
          <w:kern w:val="0"/>
          <w:sz w:val="24"/>
          <w:szCs w:val="24"/>
        </w:rPr>
        <w:t>种</w:t>
      </w:r>
      <w:r>
        <w:rPr>
          <w:rFonts w:ascii="微软雅黑" w:hAnsi="微软雅黑" w:eastAsia="微软雅黑" w:cs="Lucida Sans Unicode"/>
          <w:color w:val="000000"/>
          <w:kern w:val="0"/>
          <w:sz w:val="24"/>
          <w:szCs w:val="24"/>
        </w:rPr>
        <w:t>祸害就说不能尽了。</w:t>
      </w:r>
    </w:p>
    <w:p w14:paraId="4D117950">
      <w:pPr>
        <w:widowControl/>
        <w:spacing w:line="270" w:lineRule="atLeast"/>
        <w:jc w:val="left"/>
        <w:rPr>
          <w:rFonts w:ascii="微软雅黑" w:hAnsi="微软雅黑" w:eastAsia="微软雅黑" w:cs="Lucida Sans Unicode"/>
          <w:color w:val="000000"/>
          <w:kern w:val="0"/>
          <w:sz w:val="24"/>
          <w:szCs w:val="24"/>
        </w:rPr>
      </w:pPr>
    </w:p>
    <w:p w14:paraId="7363C1EE">
      <w:pPr>
        <w:widowControl/>
        <w:spacing w:line="270" w:lineRule="atLeast"/>
        <w:jc w:val="left"/>
        <w:rPr>
          <w:rFonts w:ascii="微软雅黑" w:hAnsi="微软雅黑" w:eastAsia="微软雅黑" w:cs="Lucida Sans Unicode"/>
          <w:color w:val="000000"/>
          <w:kern w:val="0"/>
          <w:sz w:val="24"/>
          <w:szCs w:val="24"/>
        </w:rPr>
      </w:pPr>
    </w:p>
    <w:p w14:paraId="3C2EF991">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594017B6">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【撄心】</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扰乱心神。</w:t>
      </w:r>
    </w:p>
    <w:p w14:paraId="4E8658E3">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【可必】</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谓可以预料其必然如此。</w:t>
      </w:r>
    </w:p>
    <w:p w14:paraId="0BE9AB89">
      <w:pPr>
        <w:widowControl/>
        <w:spacing w:line="270" w:lineRule="atLeast"/>
        <w:jc w:val="left"/>
        <w:rPr>
          <w:rFonts w:ascii="微软雅黑" w:hAnsi="微软雅黑" w:eastAsia="微软雅黑" w:cs="Lucida Sans Unicode"/>
          <w:color w:val="000000"/>
          <w:kern w:val="0"/>
          <w:sz w:val="24"/>
          <w:szCs w:val="24"/>
        </w:rPr>
      </w:pPr>
    </w:p>
    <w:p w14:paraId="3D1854F8">
      <w:pPr>
        <w:widowControl/>
        <w:spacing w:line="270" w:lineRule="atLeast"/>
        <w:jc w:val="left"/>
        <w:rPr>
          <w:rFonts w:ascii="微软雅黑" w:hAnsi="微软雅黑" w:eastAsia="微软雅黑" w:cs="Lucida Sans Unicode"/>
          <w:color w:val="000000"/>
          <w:kern w:val="0"/>
          <w:sz w:val="24"/>
          <w:szCs w:val="24"/>
        </w:rPr>
      </w:pPr>
    </w:p>
    <w:p w14:paraId="37696977">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459A9C4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47" w:name="_Toc27640"/>
      <w:r>
        <w:rPr>
          <w:rFonts w:ascii="微软雅黑" w:hAnsi="微软雅黑" w:eastAsia="微软雅黑"/>
          <w:b/>
          <w:color w:val="C00000"/>
          <w:sz w:val="24"/>
          <w:szCs w:val="24"/>
        </w:rPr>
        <w:t>复郭汉儒居士书</w:t>
      </w:r>
      <w:bookmarkEnd w:id="147"/>
    </w:p>
    <w:p w14:paraId="6B9B4C01">
      <w:pPr>
        <w:widowControl/>
        <w:spacing w:line="270" w:lineRule="atLeast"/>
        <w:jc w:val="left"/>
        <w:rPr>
          <w:rFonts w:ascii="微软雅黑" w:hAnsi="微软雅黑" w:eastAsia="微软雅黑" w:cs="Lucida Sans Unicode"/>
          <w:bCs/>
          <w:color w:val="003300"/>
          <w:kern w:val="0"/>
          <w:sz w:val="24"/>
          <w:szCs w:val="24"/>
        </w:rPr>
      </w:pPr>
    </w:p>
    <w:p w14:paraId="3F14B55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三尊佛，释迦施无畏印，右手仰掌在怀，左手俯按左膝。药师佛，弥陀佛，手印相似。药师是大三昧印，右掌在左掌上。弥陀是弥陀印，左掌在右掌上。</w:t>
      </w:r>
    </w:p>
    <w:p w14:paraId="0546D60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三尊佛，释迦</w:t>
      </w:r>
      <w:r>
        <w:rPr>
          <w:rFonts w:hint="eastAsia" w:ascii="微软雅黑" w:hAnsi="微软雅黑" w:eastAsia="微软雅黑" w:cs="Lucida Sans Unicode"/>
          <w:color w:val="000000"/>
          <w:kern w:val="0"/>
          <w:sz w:val="24"/>
          <w:szCs w:val="24"/>
        </w:rPr>
        <w:t>牟尼</w:t>
      </w:r>
      <w:r>
        <w:rPr>
          <w:rFonts w:ascii="微软雅黑" w:hAnsi="微软雅黑" w:eastAsia="微软雅黑" w:cs="Lucida Sans Unicode"/>
          <w:color w:val="000000"/>
          <w:kern w:val="0"/>
          <w:sz w:val="24"/>
          <w:szCs w:val="24"/>
        </w:rPr>
        <w:t>佛是施无畏印，右手仰掌在怀中，左手俯按左膝。药师佛</w:t>
      </w:r>
      <w:r>
        <w:rPr>
          <w:rFonts w:hint="eastAsia" w:ascii="微软雅黑" w:hAnsi="微软雅黑" w:eastAsia="微软雅黑" w:cs="Lucida Sans Unicode"/>
          <w:color w:val="000000"/>
          <w:kern w:val="0"/>
          <w:sz w:val="24"/>
          <w:szCs w:val="24"/>
        </w:rPr>
        <w:t>、阿</w:t>
      </w:r>
      <w:r>
        <w:rPr>
          <w:rFonts w:ascii="微软雅黑" w:hAnsi="微软雅黑" w:eastAsia="微软雅黑" w:cs="Lucida Sans Unicode"/>
          <w:color w:val="000000"/>
          <w:kern w:val="0"/>
          <w:sz w:val="24"/>
          <w:szCs w:val="24"/>
        </w:rPr>
        <w:t>弥陀佛，手印相似。药师佛是大三昧印，右掌放在左掌上。</w:t>
      </w:r>
      <w:r>
        <w:rPr>
          <w:rFonts w:hint="eastAsia" w:ascii="微软雅黑" w:hAnsi="微软雅黑" w:eastAsia="微软雅黑" w:cs="Lucida Sans Unicode"/>
          <w:color w:val="000000"/>
          <w:kern w:val="0"/>
          <w:sz w:val="24"/>
          <w:szCs w:val="24"/>
        </w:rPr>
        <w:t>阿</w:t>
      </w:r>
      <w:r>
        <w:rPr>
          <w:rFonts w:ascii="微软雅黑" w:hAnsi="微软雅黑" w:eastAsia="微软雅黑" w:cs="Lucida Sans Unicode"/>
          <w:color w:val="000000"/>
          <w:kern w:val="0"/>
          <w:sz w:val="24"/>
          <w:szCs w:val="24"/>
        </w:rPr>
        <w:t>弥陀佛是弥陀印，左掌放在右掌上。</w:t>
      </w:r>
    </w:p>
    <w:p w14:paraId="6B265580">
      <w:pPr>
        <w:widowControl/>
        <w:spacing w:line="270" w:lineRule="atLeast"/>
        <w:jc w:val="left"/>
        <w:rPr>
          <w:rFonts w:ascii="微软雅黑" w:hAnsi="微软雅黑" w:eastAsia="微软雅黑" w:cs="Lucida Sans Unicode"/>
          <w:bCs/>
          <w:color w:val="003300"/>
          <w:kern w:val="0"/>
          <w:sz w:val="24"/>
          <w:szCs w:val="24"/>
        </w:rPr>
      </w:pPr>
    </w:p>
    <w:p w14:paraId="417C149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佛像折绉，当用熨斗下铺桌毡，将佛像放桌上。一人两手令伸平，一人执熨斗熨之。床上毡万不可用。或用长纸铺几层亦可。熨斗用净火加香。底柄须揩干净。不可太热，太热则佛像受伤，但熨伸即已。</w:t>
      </w:r>
    </w:p>
    <w:p w14:paraId="3D819752">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佛像有绉折，应当用熨斗，下面铺好桌毡，将佛像放在桌上。一人用两手将折绉</w:t>
      </w:r>
      <w:r>
        <w:rPr>
          <w:rFonts w:hint="eastAsia" w:ascii="微软雅黑" w:hAnsi="微软雅黑" w:eastAsia="微软雅黑" w:cs="Lucida Sans Unicode"/>
          <w:color w:val="000000"/>
          <w:kern w:val="0"/>
          <w:sz w:val="24"/>
          <w:szCs w:val="24"/>
        </w:rPr>
        <w:t>拉平</w:t>
      </w:r>
      <w:r>
        <w:rPr>
          <w:rFonts w:ascii="微软雅黑" w:hAnsi="微软雅黑" w:eastAsia="微软雅黑" w:cs="Lucida Sans Unicode"/>
          <w:color w:val="000000"/>
          <w:kern w:val="0"/>
          <w:sz w:val="24"/>
          <w:szCs w:val="24"/>
        </w:rPr>
        <w:t>，一人拿熨斗熨。床铺上的毡毯千万不可用。或者用长纸铺几层也可以。熨斗用净火加香加热。底部手柄都必须揩干净。不可太热，太热了，佛像会受损，只要熨平就可以了。</w:t>
      </w:r>
    </w:p>
    <w:p w14:paraId="36ED8823">
      <w:pPr>
        <w:widowControl/>
        <w:spacing w:line="270" w:lineRule="atLeast"/>
        <w:jc w:val="left"/>
        <w:rPr>
          <w:rFonts w:ascii="微软雅黑" w:hAnsi="微软雅黑" w:eastAsia="微软雅黑" w:cs="Lucida Sans Unicode"/>
          <w:bCs/>
          <w:color w:val="003300"/>
          <w:kern w:val="0"/>
          <w:sz w:val="24"/>
          <w:szCs w:val="24"/>
        </w:rPr>
      </w:pPr>
    </w:p>
    <w:p w14:paraId="51F492D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现在西洋战事剧烈，若不即结束，则将延于吾国。凡中外各国强弱不一，其受害固皆同等。非败者受害，而胜者得利。按实而论，被人杀者固可怜，专杀人者更可怜。彼止知目前，则胜者似乎得益。若并来生后世看之，杀人者比被人杀者苦深万倍。惜世人皆不知也。</w:t>
      </w:r>
    </w:p>
    <w:p w14:paraId="6F03046C">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现在西方的战争剧烈，如果不</w:t>
      </w:r>
      <w:r>
        <w:rPr>
          <w:rFonts w:hint="eastAsia" w:ascii="微软雅黑" w:hAnsi="微软雅黑" w:eastAsia="微软雅黑" w:cs="Lucida Sans Unicode"/>
          <w:color w:val="000000"/>
          <w:kern w:val="0"/>
          <w:sz w:val="24"/>
          <w:szCs w:val="24"/>
        </w:rPr>
        <w:t>很快</w:t>
      </w:r>
      <w:r>
        <w:rPr>
          <w:rFonts w:ascii="微软雅黑" w:hAnsi="微软雅黑" w:eastAsia="微软雅黑" w:cs="Lucida Sans Unicode"/>
          <w:color w:val="000000"/>
          <w:kern w:val="0"/>
          <w:sz w:val="24"/>
          <w:szCs w:val="24"/>
        </w:rPr>
        <w:t>结束，</w:t>
      </w:r>
      <w:r>
        <w:rPr>
          <w:rFonts w:hint="eastAsia" w:ascii="微软雅黑" w:hAnsi="微软雅黑" w:eastAsia="微软雅黑" w:cs="Lucida Sans Unicode"/>
          <w:color w:val="000000"/>
          <w:kern w:val="0"/>
          <w:sz w:val="24"/>
          <w:szCs w:val="24"/>
        </w:rPr>
        <w:t>那么</w:t>
      </w:r>
      <w:r>
        <w:rPr>
          <w:rFonts w:ascii="微软雅黑" w:hAnsi="微软雅黑" w:eastAsia="微软雅黑" w:cs="Lucida Sans Unicode"/>
          <w:color w:val="000000"/>
          <w:kern w:val="0"/>
          <w:sz w:val="24"/>
          <w:szCs w:val="24"/>
        </w:rPr>
        <w:t>将会</w:t>
      </w:r>
      <w:r>
        <w:rPr>
          <w:rFonts w:hint="eastAsia" w:ascii="微软雅黑" w:hAnsi="微软雅黑" w:eastAsia="微软雅黑" w:cs="Lucida Sans Unicode"/>
          <w:color w:val="000000"/>
          <w:kern w:val="0"/>
          <w:sz w:val="24"/>
          <w:szCs w:val="24"/>
        </w:rPr>
        <w:t>蔓延</w:t>
      </w:r>
      <w:r>
        <w:rPr>
          <w:rFonts w:ascii="微软雅黑" w:hAnsi="微软雅黑" w:eastAsia="微软雅黑" w:cs="Lucida Sans Unicode"/>
          <w:color w:val="000000"/>
          <w:kern w:val="0"/>
          <w:sz w:val="24"/>
          <w:szCs w:val="24"/>
        </w:rPr>
        <w:t>到我国。凡是中外各国，</w:t>
      </w:r>
      <w:r>
        <w:rPr>
          <w:rFonts w:hint="eastAsia" w:ascii="微软雅黑" w:hAnsi="微软雅黑" w:eastAsia="微软雅黑" w:cs="Lucida Sans Unicode"/>
          <w:color w:val="000000"/>
          <w:kern w:val="0"/>
          <w:sz w:val="24"/>
          <w:szCs w:val="24"/>
        </w:rPr>
        <w:t>虽</w:t>
      </w:r>
      <w:r>
        <w:rPr>
          <w:rFonts w:ascii="微软雅黑" w:hAnsi="微软雅黑" w:eastAsia="微软雅黑" w:cs="Lucida Sans Unicode"/>
          <w:color w:val="000000"/>
          <w:kern w:val="0"/>
          <w:sz w:val="24"/>
          <w:szCs w:val="24"/>
        </w:rPr>
        <w:t>强弱不一，</w:t>
      </w:r>
      <w:r>
        <w:rPr>
          <w:rFonts w:hint="eastAsia" w:ascii="微软雅黑" w:hAnsi="微软雅黑" w:eastAsia="微软雅黑" w:cs="Lucida Sans Unicode"/>
          <w:color w:val="000000"/>
          <w:kern w:val="0"/>
          <w:sz w:val="24"/>
          <w:szCs w:val="24"/>
        </w:rPr>
        <w:t>然</w:t>
      </w:r>
      <w:r>
        <w:rPr>
          <w:rFonts w:ascii="微软雅黑" w:hAnsi="微软雅黑" w:eastAsia="微软雅黑" w:cs="Lucida Sans Unicode"/>
          <w:color w:val="000000"/>
          <w:kern w:val="0"/>
          <w:sz w:val="24"/>
          <w:szCs w:val="24"/>
        </w:rPr>
        <w:t>而受害都是同等的。</w:t>
      </w:r>
      <w:r>
        <w:rPr>
          <w:rFonts w:hint="eastAsia" w:ascii="微软雅黑" w:hAnsi="微软雅黑" w:eastAsia="微软雅黑" w:cs="Lucida Sans Unicode"/>
          <w:color w:val="000000"/>
          <w:kern w:val="0"/>
          <w:sz w:val="24"/>
          <w:szCs w:val="24"/>
        </w:rPr>
        <w:t>并</w:t>
      </w:r>
      <w:r>
        <w:rPr>
          <w:rFonts w:ascii="微软雅黑" w:hAnsi="微软雅黑" w:eastAsia="微软雅黑" w:cs="Lucida Sans Unicode"/>
          <w:color w:val="000000"/>
          <w:kern w:val="0"/>
          <w:sz w:val="24"/>
          <w:szCs w:val="24"/>
        </w:rPr>
        <w:t>不是战败的国家受害，而战胜的国家得利。照实</w:t>
      </w:r>
      <w:r>
        <w:rPr>
          <w:rFonts w:hint="eastAsia" w:ascii="微软雅黑" w:hAnsi="微软雅黑" w:eastAsia="微软雅黑" w:cs="Lucida Sans Unicode"/>
          <w:color w:val="000000"/>
          <w:kern w:val="0"/>
          <w:sz w:val="24"/>
          <w:szCs w:val="24"/>
        </w:rPr>
        <w:t>而论</w:t>
      </w:r>
      <w:r>
        <w:rPr>
          <w:rFonts w:ascii="微软雅黑" w:hAnsi="微软雅黑" w:eastAsia="微软雅黑" w:cs="Lucida Sans Unicode"/>
          <w:color w:val="000000"/>
          <w:kern w:val="0"/>
          <w:sz w:val="24"/>
          <w:szCs w:val="24"/>
        </w:rPr>
        <w:t>，被人杀的固然可怜，</w:t>
      </w:r>
      <w:r>
        <w:rPr>
          <w:rFonts w:hint="eastAsia" w:ascii="微软雅黑" w:hAnsi="微软雅黑" w:eastAsia="微软雅黑" w:cs="Lucida Sans Unicode"/>
          <w:color w:val="000000"/>
          <w:kern w:val="0"/>
          <w:sz w:val="24"/>
          <w:szCs w:val="24"/>
        </w:rPr>
        <w:t>然而</w:t>
      </w:r>
      <w:r>
        <w:rPr>
          <w:rFonts w:ascii="微软雅黑" w:hAnsi="微软雅黑" w:eastAsia="微软雅黑" w:cs="Lucida Sans Unicode"/>
          <w:color w:val="000000"/>
          <w:kern w:val="0"/>
          <w:sz w:val="24"/>
          <w:szCs w:val="24"/>
        </w:rPr>
        <w:t>专门杀人的</w:t>
      </w:r>
      <w:r>
        <w:rPr>
          <w:rFonts w:hint="eastAsia" w:ascii="微软雅黑" w:hAnsi="微软雅黑" w:eastAsia="微软雅黑" w:cs="Lucida Sans Unicode"/>
          <w:color w:val="000000"/>
          <w:kern w:val="0"/>
          <w:sz w:val="24"/>
          <w:szCs w:val="24"/>
        </w:rPr>
        <w:t>人</w:t>
      </w:r>
      <w:r>
        <w:rPr>
          <w:rFonts w:ascii="微软雅黑" w:hAnsi="微软雅黑" w:eastAsia="微软雅黑" w:cs="Lucida Sans Unicode"/>
          <w:color w:val="000000"/>
          <w:kern w:val="0"/>
          <w:sz w:val="24"/>
          <w:szCs w:val="24"/>
        </w:rPr>
        <w:t>更可怜。</w:t>
      </w:r>
      <w:r>
        <w:rPr>
          <w:rFonts w:hint="eastAsia" w:ascii="微软雅黑" w:hAnsi="微软雅黑" w:eastAsia="微软雅黑" w:cs="Lucida Sans Unicode"/>
          <w:color w:val="000000"/>
          <w:kern w:val="0"/>
          <w:sz w:val="24"/>
          <w:szCs w:val="24"/>
        </w:rPr>
        <w:t>他们</w:t>
      </w:r>
      <w:r>
        <w:rPr>
          <w:rFonts w:ascii="微软雅黑" w:hAnsi="微软雅黑" w:eastAsia="微软雅黑" w:cs="Lucida Sans Unicode"/>
          <w:color w:val="000000"/>
          <w:kern w:val="0"/>
          <w:sz w:val="24"/>
          <w:szCs w:val="24"/>
        </w:rPr>
        <w:t>只知道眼前，战胜的</w:t>
      </w:r>
      <w:r>
        <w:rPr>
          <w:rFonts w:hint="eastAsia" w:ascii="微软雅黑" w:hAnsi="微软雅黑" w:eastAsia="微软雅黑" w:cs="Lucida Sans Unicode"/>
          <w:color w:val="000000"/>
          <w:kern w:val="0"/>
          <w:sz w:val="24"/>
          <w:szCs w:val="24"/>
        </w:rPr>
        <w:t>一方</w:t>
      </w:r>
      <w:r>
        <w:rPr>
          <w:rFonts w:ascii="微软雅黑" w:hAnsi="微软雅黑" w:eastAsia="微软雅黑" w:cs="Lucida Sans Unicode"/>
          <w:color w:val="000000"/>
          <w:kern w:val="0"/>
          <w:sz w:val="24"/>
          <w:szCs w:val="24"/>
        </w:rPr>
        <w:t>似乎得到</w:t>
      </w:r>
      <w:r>
        <w:rPr>
          <w:rFonts w:hint="eastAsia" w:ascii="微软雅黑" w:hAnsi="微软雅黑" w:eastAsia="微软雅黑" w:cs="Lucida Sans Unicode"/>
          <w:color w:val="000000"/>
          <w:kern w:val="0"/>
          <w:sz w:val="24"/>
          <w:szCs w:val="24"/>
        </w:rPr>
        <w:t>了</w:t>
      </w:r>
      <w:r>
        <w:rPr>
          <w:rFonts w:ascii="微软雅黑" w:hAnsi="微软雅黑" w:eastAsia="微软雅黑" w:cs="Lucida Sans Unicode"/>
          <w:color w:val="000000"/>
          <w:kern w:val="0"/>
          <w:sz w:val="24"/>
          <w:szCs w:val="24"/>
        </w:rPr>
        <w:t>利益。如果</w:t>
      </w:r>
      <w:r>
        <w:rPr>
          <w:rFonts w:hint="eastAsia" w:ascii="微软雅黑" w:hAnsi="微软雅黑" w:eastAsia="微软雅黑" w:cs="Lucida Sans Unicode"/>
          <w:color w:val="000000"/>
          <w:kern w:val="0"/>
          <w:sz w:val="24"/>
          <w:szCs w:val="24"/>
        </w:rPr>
        <w:t>将</w:t>
      </w:r>
      <w:r>
        <w:rPr>
          <w:rFonts w:ascii="微软雅黑" w:hAnsi="微软雅黑" w:eastAsia="微软雅黑" w:cs="Lucida Sans Unicode"/>
          <w:color w:val="000000"/>
          <w:kern w:val="0"/>
          <w:sz w:val="24"/>
          <w:szCs w:val="24"/>
        </w:rPr>
        <w:t>来生后世</w:t>
      </w:r>
      <w:r>
        <w:rPr>
          <w:rFonts w:hint="eastAsia" w:ascii="微软雅黑" w:hAnsi="微软雅黑" w:eastAsia="微软雅黑" w:cs="Lucida Sans Unicode"/>
          <w:color w:val="000000"/>
          <w:kern w:val="0"/>
          <w:sz w:val="24"/>
          <w:szCs w:val="24"/>
        </w:rPr>
        <w:t>一起</w:t>
      </w:r>
      <w:r>
        <w:rPr>
          <w:rFonts w:ascii="微软雅黑" w:hAnsi="微软雅黑" w:eastAsia="微软雅黑" w:cs="Lucida Sans Unicode"/>
          <w:color w:val="000000"/>
          <w:kern w:val="0"/>
          <w:sz w:val="24"/>
          <w:szCs w:val="24"/>
        </w:rPr>
        <w:t>看，杀人的比被</w:t>
      </w:r>
      <w:r>
        <w:rPr>
          <w:rFonts w:hint="eastAsia" w:ascii="微软雅黑" w:hAnsi="微软雅黑" w:eastAsia="微软雅黑" w:cs="Lucida Sans Unicode"/>
          <w:color w:val="000000"/>
          <w:kern w:val="0"/>
          <w:sz w:val="24"/>
          <w:szCs w:val="24"/>
        </w:rPr>
        <w:t>人</w:t>
      </w:r>
      <w:r>
        <w:rPr>
          <w:rFonts w:ascii="微软雅黑" w:hAnsi="微软雅黑" w:eastAsia="微软雅黑" w:cs="Lucida Sans Unicode"/>
          <w:color w:val="000000"/>
          <w:kern w:val="0"/>
          <w:sz w:val="24"/>
          <w:szCs w:val="24"/>
        </w:rPr>
        <w:t>杀的，痛苦</w:t>
      </w:r>
      <w:r>
        <w:rPr>
          <w:rFonts w:hint="eastAsia" w:ascii="微软雅黑" w:hAnsi="微软雅黑" w:eastAsia="微软雅黑" w:cs="Lucida Sans Unicode"/>
          <w:color w:val="000000"/>
          <w:kern w:val="0"/>
          <w:sz w:val="24"/>
          <w:szCs w:val="24"/>
        </w:rPr>
        <w:t>要</w:t>
      </w:r>
      <w:r>
        <w:rPr>
          <w:rFonts w:ascii="微软雅黑" w:hAnsi="微软雅黑" w:eastAsia="微软雅黑" w:cs="Lucida Sans Unicode"/>
          <w:color w:val="000000"/>
          <w:kern w:val="0"/>
          <w:sz w:val="24"/>
          <w:szCs w:val="24"/>
        </w:rPr>
        <w:t>深万倍。可惜世人都不知道啊！</w:t>
      </w:r>
    </w:p>
    <w:p w14:paraId="343D26C1">
      <w:pPr>
        <w:widowControl/>
        <w:spacing w:line="270" w:lineRule="atLeast"/>
        <w:jc w:val="left"/>
        <w:rPr>
          <w:rFonts w:ascii="微软雅黑" w:hAnsi="微软雅黑" w:eastAsia="微软雅黑" w:cs="Lucida Sans Unicode"/>
          <w:bCs/>
          <w:color w:val="003300"/>
          <w:kern w:val="0"/>
          <w:sz w:val="24"/>
          <w:szCs w:val="24"/>
        </w:rPr>
      </w:pPr>
    </w:p>
    <w:p w14:paraId="076C18F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清凉山志，载隋代州赵良相，家资巨万，生二子，长曰盈，次曰孟，盈强孟弱。其父将终，分家资为二，孟得其上。父死，盈尽霸孟之家业，但与孟园房一所，孟佣力自活。未久盈死，生孟家为子，名环。又未久孟死，生盈家为盈孙，名先。</w:t>
      </w:r>
    </w:p>
    <w:p w14:paraId="23EE668A">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《清凉山志》中，记载隋朝代州的赵良相，家资巨万，生了二个儿子，长子名赵盈，次子名赵孟，赵盈强势，赵孟懦弱。他父亲将要命终，</w:t>
      </w:r>
      <w:r>
        <w:rPr>
          <w:rFonts w:hint="eastAsia" w:ascii="微软雅黑" w:hAnsi="微软雅黑" w:eastAsia="微软雅黑" w:cs="Lucida Sans Unicode"/>
          <w:color w:val="000000"/>
          <w:kern w:val="0"/>
          <w:sz w:val="24"/>
          <w:szCs w:val="24"/>
        </w:rPr>
        <w:t>将</w:t>
      </w:r>
      <w:r>
        <w:rPr>
          <w:rFonts w:ascii="微软雅黑" w:hAnsi="微软雅黑" w:eastAsia="微软雅黑" w:cs="Lucida Sans Unicode"/>
          <w:color w:val="000000"/>
          <w:kern w:val="0"/>
          <w:sz w:val="24"/>
          <w:szCs w:val="24"/>
        </w:rPr>
        <w:t>家产分为二份，赵孟得到好的那一份。父亲死后，赵盈霸占了赵孟的那份家业，只给赵孟一所房屋和园子，赵孟靠替人做工，养活自己。不久，赵盈死了，投生到赵孟家为儿子，名赵环。又不久，赵孟也死了，生到赵盈家为赵盈的孙子，名赵先。</w:t>
      </w:r>
    </w:p>
    <w:p w14:paraId="483A105E">
      <w:pPr>
        <w:widowControl/>
        <w:spacing w:line="270" w:lineRule="atLeast"/>
        <w:jc w:val="left"/>
        <w:rPr>
          <w:rFonts w:ascii="微软雅黑" w:hAnsi="微软雅黑" w:eastAsia="微软雅黑" w:cs="Lucida Sans Unicode"/>
          <w:bCs/>
          <w:color w:val="003300"/>
          <w:kern w:val="0"/>
          <w:sz w:val="24"/>
          <w:szCs w:val="24"/>
        </w:rPr>
      </w:pPr>
    </w:p>
    <w:p w14:paraId="2176CD9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环为盈家之仆，先欲朝五台，命环随行。环知其伯霸产事，思欲杀先，幸得其便。行至五台僻处，持所匿刀谓先曰，汝祖霸我家业，令我世穷，我今杀汝以泄愤。先疾走，环追之，入一茅篷。</w:t>
      </w:r>
    </w:p>
    <w:p w14:paraId="56C57F42">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赵环成了赵盈家的仆人，赵先想</w:t>
      </w:r>
      <w:r>
        <w:rPr>
          <w:rFonts w:hint="eastAsia" w:ascii="微软雅黑" w:hAnsi="微软雅黑" w:eastAsia="微软雅黑" w:cs="Lucida Sans Unicode"/>
          <w:color w:val="000000"/>
          <w:kern w:val="0"/>
          <w:sz w:val="24"/>
          <w:szCs w:val="24"/>
        </w:rPr>
        <w:t>要</w:t>
      </w:r>
      <w:r>
        <w:rPr>
          <w:rFonts w:ascii="微软雅黑" w:hAnsi="微软雅黑" w:eastAsia="微软雅黑" w:cs="Lucida Sans Unicode"/>
          <w:color w:val="000000"/>
          <w:kern w:val="0"/>
          <w:sz w:val="24"/>
          <w:szCs w:val="24"/>
        </w:rPr>
        <w:t>朝</w:t>
      </w:r>
      <w:r>
        <w:rPr>
          <w:rFonts w:hint="eastAsia" w:ascii="微软雅黑" w:hAnsi="微软雅黑" w:eastAsia="微软雅黑" w:cs="Lucida Sans Unicode"/>
          <w:color w:val="000000"/>
          <w:kern w:val="0"/>
          <w:sz w:val="24"/>
          <w:szCs w:val="24"/>
        </w:rPr>
        <w:t>拜</w:t>
      </w:r>
      <w:r>
        <w:rPr>
          <w:rFonts w:ascii="微软雅黑" w:hAnsi="微软雅黑" w:eastAsia="微软雅黑" w:cs="Lucida Sans Unicode"/>
          <w:color w:val="000000"/>
          <w:kern w:val="0"/>
          <w:sz w:val="24"/>
          <w:szCs w:val="24"/>
        </w:rPr>
        <w:t>五台山，命赵环随行。赵环知道他伯父霸占家产的事，心里想要杀死赵先，庆幸得到了下手的机会。他们走到五台山偏僻之处，赵环拿出藏在身上的刀对赵先说：你祖父霸占我家的产业，令我世代贫穷，我今天要杀你以泄心头之恨。赵先</w:t>
      </w:r>
      <w:r>
        <w:rPr>
          <w:rFonts w:hint="eastAsia" w:ascii="微软雅黑" w:hAnsi="微软雅黑" w:eastAsia="微软雅黑" w:cs="Lucida Sans Unicode"/>
          <w:color w:val="000000"/>
          <w:kern w:val="0"/>
          <w:sz w:val="24"/>
          <w:szCs w:val="24"/>
        </w:rPr>
        <w:t>急忙</w:t>
      </w:r>
      <w:r>
        <w:rPr>
          <w:rFonts w:ascii="微软雅黑" w:hAnsi="微软雅黑" w:eastAsia="微软雅黑" w:cs="Lucida Sans Unicode"/>
          <w:color w:val="000000"/>
          <w:kern w:val="0"/>
          <w:sz w:val="24"/>
          <w:szCs w:val="24"/>
        </w:rPr>
        <w:t>逃走，赵环紧追不放，追到一个茅篷之中。</w:t>
      </w:r>
    </w:p>
    <w:p w14:paraId="01AFC37D">
      <w:pPr>
        <w:widowControl/>
        <w:spacing w:line="270" w:lineRule="atLeast"/>
        <w:jc w:val="left"/>
        <w:rPr>
          <w:rFonts w:ascii="微软雅黑" w:hAnsi="微软雅黑" w:eastAsia="微软雅黑" w:cs="Lucida Sans Unicode"/>
          <w:bCs/>
          <w:color w:val="003300"/>
          <w:kern w:val="0"/>
          <w:sz w:val="24"/>
          <w:szCs w:val="24"/>
        </w:rPr>
      </w:pPr>
    </w:p>
    <w:p w14:paraId="18ADA6A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一老僧止之曰，此处不可行凶。环曰吾杀怨耳。老僧令坐，各与一杯茶饮之，遂知前世事。各哭起来，遂在山出家。倘各国皆见前后世事，还肯专以杀人为强国之要政乎。</w:t>
      </w:r>
    </w:p>
    <w:p w14:paraId="047ACB7F">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一位老僧制止他说：此处不可行凶。赵环说：我要杀我的怨家。老僧令他们坐下，各自给他们喝了一杯茶，于是知道了前世的事。二人哭起来，于是在五台山出家。倘若每个国家都</w:t>
      </w:r>
      <w:r>
        <w:rPr>
          <w:rFonts w:hint="eastAsia" w:ascii="微软雅黑" w:hAnsi="微软雅黑" w:eastAsia="微软雅黑" w:cs="Lucida Sans Unicode"/>
          <w:color w:val="000000"/>
          <w:kern w:val="0"/>
          <w:sz w:val="24"/>
          <w:szCs w:val="24"/>
        </w:rPr>
        <w:t>能</w:t>
      </w:r>
      <w:r>
        <w:rPr>
          <w:rFonts w:ascii="微软雅黑" w:hAnsi="微软雅黑" w:eastAsia="微软雅黑" w:cs="Lucida Sans Unicode"/>
          <w:color w:val="000000"/>
          <w:kern w:val="0"/>
          <w:sz w:val="24"/>
          <w:szCs w:val="24"/>
        </w:rPr>
        <w:t>看到前世后世的事，还肯专门以杀人作为强国的重要</w:t>
      </w:r>
      <w:r>
        <w:rPr>
          <w:rFonts w:hint="eastAsia" w:ascii="微软雅黑" w:hAnsi="微软雅黑" w:eastAsia="微软雅黑" w:cs="Lucida Sans Unicode"/>
          <w:color w:val="000000"/>
          <w:kern w:val="0"/>
          <w:sz w:val="24"/>
          <w:szCs w:val="24"/>
        </w:rPr>
        <w:t>政策</w:t>
      </w:r>
      <w:r>
        <w:rPr>
          <w:rFonts w:ascii="微软雅黑" w:hAnsi="微软雅黑" w:eastAsia="微软雅黑" w:cs="Lucida Sans Unicode"/>
          <w:color w:val="000000"/>
          <w:kern w:val="0"/>
          <w:sz w:val="24"/>
          <w:szCs w:val="24"/>
        </w:rPr>
        <w:t>吗？</w:t>
      </w:r>
    </w:p>
    <w:p w14:paraId="3EADA681">
      <w:pPr>
        <w:widowControl/>
        <w:spacing w:line="270" w:lineRule="atLeast"/>
        <w:jc w:val="left"/>
        <w:rPr>
          <w:rFonts w:ascii="微软雅黑" w:hAnsi="微软雅黑" w:eastAsia="微软雅黑" w:cs="Lucida Sans Unicode"/>
          <w:bCs/>
          <w:color w:val="003300"/>
          <w:kern w:val="0"/>
          <w:sz w:val="24"/>
          <w:szCs w:val="24"/>
        </w:rPr>
      </w:pPr>
    </w:p>
    <w:p w14:paraId="131C880F">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山门，按义当作三门，乃三解脱门也。一门而具三义，一空解脱门，二无相解脱门，三无愿解脱门。由三解脱门，直入涅槃宝殿故。由空故无相，由无相故无愿也。了知一切诸法，当体即空。则空有均不可名，故无相。无相则无执空执有之心愿也。</w:t>
      </w:r>
    </w:p>
    <w:p w14:paraId="1E955F14">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山门，按照义理应当写作三门，就是三解脱门。一门具有三种意义，一</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空解脱门</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二</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无相解脱门</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三</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无愿解脱门。由这三解脱门，直接进入涅槃宝殿的缘故。由于空，所以无相</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由于无相，所以无愿。了知一切诸法，当体即空。那么空、有都不可名，所以无相。无相，就没有执空、执有的心愿。</w:t>
      </w:r>
    </w:p>
    <w:p w14:paraId="4091AF1D">
      <w:pPr>
        <w:widowControl/>
        <w:spacing w:line="270" w:lineRule="atLeast"/>
        <w:jc w:val="left"/>
        <w:rPr>
          <w:rFonts w:ascii="微软雅黑" w:hAnsi="微软雅黑" w:eastAsia="微软雅黑" w:cs="Lucida Sans Unicode"/>
          <w:bCs/>
          <w:color w:val="003300"/>
          <w:kern w:val="0"/>
          <w:sz w:val="24"/>
          <w:szCs w:val="24"/>
        </w:rPr>
      </w:pPr>
    </w:p>
    <w:p w14:paraId="3F47F65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提倡佛学，当以敦伦尽分，闲邪存诚，诸恶莫作，众善奉行为本。能如是，则于世出世法均不悖。否则尚是名教罪人，何堪学佛，以望了生脱死乎。诸恶莫作，众善奉行，此佛戒经中之略戒。文昌阴骘文引用之。惟知阴骘文有此语，不知其来也远。</w:t>
      </w:r>
    </w:p>
    <w:p w14:paraId="2533199A">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提倡佛学，应当以</w:t>
      </w:r>
      <w:r>
        <w:rPr>
          <w:rFonts w:hint="eastAsia" w:ascii="微软雅黑" w:hAnsi="微软雅黑" w:eastAsia="微软雅黑" w:cs="Tahoma"/>
          <w:sz w:val="24"/>
        </w:rPr>
        <w:t>敦伦尽分</w:t>
      </w:r>
      <w:r>
        <w:rPr>
          <w:rFonts w:hint="eastAsia" w:ascii="微软雅黑" w:hAnsi="微软雅黑" w:eastAsia="微软雅黑" w:cs="Tahoma"/>
          <w:color w:val="8080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sz w:val="24"/>
        </w:rPr>
        <w:t>（防止邪念、心怀诚敬）</w:t>
      </w:r>
      <w:r>
        <w:rPr>
          <w:rFonts w:ascii="微软雅黑" w:hAnsi="微软雅黑" w:eastAsia="微软雅黑" w:cs="Lucida Sans Unicode"/>
          <w:color w:val="000000"/>
          <w:kern w:val="0"/>
          <w:sz w:val="24"/>
          <w:szCs w:val="24"/>
        </w:rPr>
        <w:t>，诸恶莫作，众善奉行为根本。能够如此，则对于世</w:t>
      </w:r>
      <w:r>
        <w:rPr>
          <w:rFonts w:hint="eastAsia" w:ascii="微软雅黑" w:hAnsi="微软雅黑" w:eastAsia="微软雅黑" w:cs="Lucida Sans Unicode"/>
          <w:color w:val="000000"/>
          <w:kern w:val="0"/>
          <w:sz w:val="24"/>
          <w:szCs w:val="24"/>
        </w:rPr>
        <w:t>间法</w:t>
      </w:r>
      <w:r>
        <w:rPr>
          <w:rFonts w:ascii="微软雅黑" w:hAnsi="微软雅黑" w:eastAsia="微软雅黑" w:cs="Lucida Sans Unicode"/>
          <w:color w:val="000000"/>
          <w:kern w:val="0"/>
          <w:sz w:val="24"/>
          <w:szCs w:val="24"/>
        </w:rPr>
        <w:t>、出世</w:t>
      </w:r>
      <w:r>
        <w:rPr>
          <w:rFonts w:hint="eastAsia" w:ascii="微软雅黑" w:hAnsi="微软雅黑" w:eastAsia="微软雅黑" w:cs="Lucida Sans Unicode"/>
          <w:color w:val="000000"/>
          <w:kern w:val="0"/>
          <w:sz w:val="24"/>
          <w:szCs w:val="24"/>
        </w:rPr>
        <w:t>间</w:t>
      </w:r>
      <w:r>
        <w:rPr>
          <w:rFonts w:ascii="微软雅黑" w:hAnsi="微软雅黑" w:eastAsia="微软雅黑" w:cs="Lucida Sans Unicode"/>
          <w:color w:val="000000"/>
          <w:kern w:val="0"/>
          <w:sz w:val="24"/>
          <w:szCs w:val="24"/>
        </w:rPr>
        <w:t>法都不违悖。否则，尚且是</w:t>
      </w:r>
      <w:r>
        <w:rPr>
          <w:rFonts w:hint="eastAsia" w:ascii="微软雅黑" w:hAnsi="微软雅黑" w:eastAsia="微软雅黑" w:cs="Lucida Sans Unicode"/>
          <w:color w:val="000000"/>
          <w:kern w:val="0"/>
          <w:sz w:val="24"/>
          <w:szCs w:val="24"/>
        </w:rPr>
        <w:t>名</w:t>
      </w:r>
      <w:r>
        <w:rPr>
          <w:rFonts w:ascii="微软雅黑" w:hAnsi="微软雅黑" w:eastAsia="微软雅黑" w:cs="Lucida Sans Unicode"/>
          <w:color w:val="000000"/>
          <w:kern w:val="0"/>
          <w:sz w:val="24"/>
          <w:szCs w:val="24"/>
        </w:rPr>
        <w:t>教的罪人，哪能学佛，以期了生脱死呢？诸恶莫作，众善奉行，这是佛戒经中的略</w:t>
      </w:r>
      <w:r>
        <w:rPr>
          <w:rFonts w:hint="eastAsia" w:ascii="微软雅黑" w:hAnsi="微软雅黑" w:eastAsia="微软雅黑" w:cs="Lucida Sans Unicode"/>
          <w:color w:val="000000"/>
          <w:kern w:val="0"/>
          <w:sz w:val="24"/>
          <w:szCs w:val="24"/>
        </w:rPr>
        <w:t>戒</w:t>
      </w:r>
      <w:r>
        <w:rPr>
          <w:rFonts w:ascii="微软雅黑" w:hAnsi="微软雅黑" w:eastAsia="微软雅黑" w:cs="Lucida Sans Unicode"/>
          <w:color w:val="000000"/>
          <w:kern w:val="0"/>
          <w:sz w:val="24"/>
          <w:szCs w:val="24"/>
        </w:rPr>
        <w:t>。《文昌阴骘文》引用了这</w:t>
      </w:r>
      <w:r>
        <w:rPr>
          <w:rFonts w:hint="eastAsia" w:ascii="微软雅黑" w:hAnsi="微软雅黑" w:eastAsia="微软雅黑" w:cs="Lucida Sans Unicode"/>
          <w:color w:val="000000"/>
          <w:kern w:val="0"/>
          <w:sz w:val="24"/>
          <w:szCs w:val="24"/>
        </w:rPr>
        <w:t>两</w:t>
      </w:r>
      <w:r>
        <w:rPr>
          <w:rFonts w:ascii="微软雅黑" w:hAnsi="微软雅黑" w:eastAsia="微软雅黑" w:cs="Lucida Sans Unicode"/>
          <w:color w:val="000000"/>
          <w:kern w:val="0"/>
          <w:sz w:val="24"/>
          <w:szCs w:val="24"/>
        </w:rPr>
        <w:t>句话。只知道《阴骘文》中有这</w:t>
      </w:r>
      <w:r>
        <w:rPr>
          <w:rFonts w:hint="eastAsia" w:ascii="微软雅黑" w:hAnsi="微软雅黑" w:eastAsia="微软雅黑" w:cs="Lucida Sans Unicode"/>
          <w:color w:val="000000"/>
          <w:kern w:val="0"/>
          <w:sz w:val="24"/>
          <w:szCs w:val="24"/>
        </w:rPr>
        <w:t>两</w:t>
      </w:r>
      <w:r>
        <w:rPr>
          <w:rFonts w:ascii="微软雅黑" w:hAnsi="微软雅黑" w:eastAsia="微软雅黑" w:cs="Lucida Sans Unicode"/>
          <w:color w:val="000000"/>
          <w:kern w:val="0"/>
          <w:sz w:val="24"/>
          <w:szCs w:val="24"/>
        </w:rPr>
        <w:t>句话，</w:t>
      </w:r>
      <w:r>
        <w:rPr>
          <w:rFonts w:hint="eastAsia" w:ascii="微软雅黑" w:hAnsi="微软雅黑" w:eastAsia="微软雅黑" w:cs="Lucida Sans Unicode"/>
          <w:color w:val="000000"/>
          <w:kern w:val="0"/>
          <w:sz w:val="24"/>
          <w:szCs w:val="24"/>
        </w:rPr>
        <w:t>却</w:t>
      </w:r>
      <w:r>
        <w:rPr>
          <w:rFonts w:ascii="微软雅黑" w:hAnsi="微软雅黑" w:eastAsia="微软雅黑" w:cs="Lucida Sans Unicode"/>
          <w:color w:val="000000"/>
          <w:kern w:val="0"/>
          <w:sz w:val="24"/>
          <w:szCs w:val="24"/>
        </w:rPr>
        <w:t>不知这</w:t>
      </w:r>
      <w:r>
        <w:rPr>
          <w:rFonts w:hint="eastAsia" w:ascii="微软雅黑" w:hAnsi="微软雅黑" w:eastAsia="微软雅黑" w:cs="Lucida Sans Unicode"/>
          <w:color w:val="000000"/>
          <w:kern w:val="0"/>
          <w:sz w:val="24"/>
          <w:szCs w:val="24"/>
        </w:rPr>
        <w:t>两</w:t>
      </w:r>
      <w:r>
        <w:rPr>
          <w:rFonts w:ascii="微软雅黑" w:hAnsi="微软雅黑" w:eastAsia="微软雅黑" w:cs="Lucida Sans Unicode"/>
          <w:color w:val="000000"/>
          <w:kern w:val="0"/>
          <w:sz w:val="24"/>
          <w:szCs w:val="24"/>
        </w:rPr>
        <w:t>句话的来源非常</w:t>
      </w:r>
      <w:r>
        <w:rPr>
          <w:rFonts w:hint="eastAsia" w:ascii="微软雅黑" w:hAnsi="微软雅黑" w:eastAsia="微软雅黑" w:cs="Lucida Sans Unicode"/>
          <w:color w:val="000000"/>
          <w:kern w:val="0"/>
          <w:sz w:val="24"/>
          <w:szCs w:val="24"/>
        </w:rPr>
        <w:t>久</w:t>
      </w:r>
      <w:r>
        <w:rPr>
          <w:rFonts w:ascii="微软雅黑" w:hAnsi="微软雅黑" w:eastAsia="微软雅黑" w:cs="Lucida Sans Unicode"/>
          <w:color w:val="000000"/>
          <w:kern w:val="0"/>
          <w:sz w:val="24"/>
          <w:szCs w:val="24"/>
        </w:rPr>
        <w:t>远。</w:t>
      </w:r>
    </w:p>
    <w:p w14:paraId="2D0E0954">
      <w:pPr>
        <w:widowControl/>
        <w:spacing w:line="270" w:lineRule="atLeast"/>
        <w:jc w:val="left"/>
        <w:rPr>
          <w:rFonts w:ascii="微软雅黑" w:hAnsi="微软雅黑" w:eastAsia="微软雅黑" w:cs="Lucida Sans Unicode"/>
          <w:bCs/>
          <w:color w:val="003300"/>
          <w:kern w:val="0"/>
          <w:sz w:val="24"/>
          <w:szCs w:val="24"/>
        </w:rPr>
      </w:pPr>
    </w:p>
    <w:p w14:paraId="7CCB7E0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末世学佛，所宜注重者，在知因果，与修净土。以知因果，则不敢自欺欺人，作伤天害理，损人利己之事。修净土，则虽是具缚凡夫，便可仗佛慈力，往生西方。诸余法门，皆须烦恼断尽，方可了生脱死。否则纵令大彻大悟，有大智慧，大辩才，晓得过去未来，要去就去，要来就来，尚不能了。况具足烦恼者乎。</w:t>
      </w:r>
    </w:p>
    <w:p w14:paraId="1F11348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末法时代的众生</w:t>
      </w:r>
      <w:r>
        <w:rPr>
          <w:rFonts w:ascii="微软雅黑" w:hAnsi="微软雅黑" w:eastAsia="微软雅黑" w:cs="Lucida Sans Unicode"/>
          <w:color w:val="000000"/>
          <w:kern w:val="0"/>
          <w:sz w:val="24"/>
          <w:szCs w:val="24"/>
        </w:rPr>
        <w:t>学佛，所应该注重的，在</w:t>
      </w:r>
      <w:r>
        <w:rPr>
          <w:rFonts w:hint="eastAsia" w:ascii="微软雅黑" w:hAnsi="微软雅黑" w:eastAsia="微软雅黑" w:cs="Lucida Sans Unicode"/>
          <w:color w:val="000000"/>
          <w:kern w:val="0"/>
          <w:sz w:val="24"/>
          <w:szCs w:val="24"/>
        </w:rPr>
        <w:t>明白</w:t>
      </w:r>
      <w:r>
        <w:rPr>
          <w:rFonts w:ascii="微软雅黑" w:hAnsi="微软雅黑" w:eastAsia="微软雅黑" w:cs="Lucida Sans Unicode"/>
          <w:color w:val="000000"/>
          <w:kern w:val="0"/>
          <w:sz w:val="24"/>
          <w:szCs w:val="24"/>
        </w:rPr>
        <w:t>因果，与修习净土。因为</w:t>
      </w:r>
      <w:r>
        <w:rPr>
          <w:rFonts w:hint="eastAsia" w:ascii="微软雅黑" w:hAnsi="微软雅黑" w:eastAsia="微软雅黑" w:cs="Lucida Sans Unicode"/>
          <w:color w:val="000000"/>
          <w:kern w:val="0"/>
          <w:sz w:val="24"/>
          <w:szCs w:val="24"/>
        </w:rPr>
        <w:t>明白</w:t>
      </w:r>
      <w:r>
        <w:rPr>
          <w:rFonts w:ascii="微软雅黑" w:hAnsi="微软雅黑" w:eastAsia="微软雅黑" w:cs="Lucida Sans Unicode"/>
          <w:color w:val="000000"/>
          <w:kern w:val="0"/>
          <w:sz w:val="24"/>
          <w:szCs w:val="24"/>
        </w:rPr>
        <w:t>因果，就不敢自欺欺人，</w:t>
      </w:r>
      <w:r>
        <w:rPr>
          <w:rFonts w:hint="eastAsia" w:ascii="微软雅黑" w:hAnsi="微软雅黑" w:eastAsia="微软雅黑" w:cs="Lucida Sans Unicode"/>
          <w:color w:val="000000"/>
          <w:kern w:val="0"/>
          <w:sz w:val="24"/>
          <w:szCs w:val="24"/>
        </w:rPr>
        <w:t>做</w:t>
      </w:r>
      <w:r>
        <w:rPr>
          <w:rFonts w:ascii="微软雅黑" w:hAnsi="微软雅黑" w:eastAsia="微软雅黑" w:cs="Lucida Sans Unicode"/>
          <w:color w:val="000000"/>
          <w:kern w:val="0"/>
          <w:sz w:val="24"/>
          <w:szCs w:val="24"/>
        </w:rPr>
        <w:t>伤天害理</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损人利己的事。修习净土，那么</w:t>
      </w:r>
      <w:r>
        <w:rPr>
          <w:rFonts w:hint="eastAsia" w:ascii="微软雅黑" w:hAnsi="微软雅黑" w:eastAsia="微软雅黑" w:cs="Lucida Sans Unicode"/>
          <w:color w:val="000000"/>
          <w:kern w:val="0"/>
          <w:sz w:val="24"/>
          <w:szCs w:val="24"/>
        </w:rPr>
        <w:t>即使</w:t>
      </w:r>
      <w:r>
        <w:rPr>
          <w:rFonts w:ascii="微软雅黑" w:hAnsi="微软雅黑" w:eastAsia="微软雅黑" w:cs="Lucida Sans Unicode"/>
          <w:color w:val="000000"/>
          <w:kern w:val="0"/>
          <w:sz w:val="24"/>
          <w:szCs w:val="24"/>
        </w:rPr>
        <w:t>是具足系缚的凡夫，</w:t>
      </w:r>
      <w:r>
        <w:rPr>
          <w:rFonts w:hint="eastAsia" w:ascii="微软雅黑" w:hAnsi="微软雅黑" w:eastAsia="微软雅黑" w:cs="Lucida Sans Unicode"/>
          <w:color w:val="000000"/>
          <w:kern w:val="0"/>
          <w:sz w:val="24"/>
          <w:szCs w:val="24"/>
        </w:rPr>
        <w:t>也</w:t>
      </w:r>
      <w:r>
        <w:rPr>
          <w:rFonts w:ascii="微软雅黑" w:hAnsi="微软雅黑" w:eastAsia="微软雅黑" w:cs="Lucida Sans Unicode"/>
          <w:color w:val="000000"/>
          <w:kern w:val="0"/>
          <w:sz w:val="24"/>
          <w:szCs w:val="24"/>
        </w:rPr>
        <w:t>可仗佛慈力，往生西方。其余一切法门，都必须烦恼断尽，才可了生脱死。否则，纵然是大彻大悟，有大智慧，大辩才，</w:t>
      </w:r>
      <w:r>
        <w:rPr>
          <w:rFonts w:hint="eastAsia" w:ascii="微软雅黑" w:hAnsi="微软雅黑" w:eastAsia="微软雅黑" w:cs="Lucida Sans Unicode"/>
          <w:color w:val="000000"/>
          <w:kern w:val="0"/>
          <w:sz w:val="24"/>
          <w:szCs w:val="24"/>
        </w:rPr>
        <w:t>知道</w:t>
      </w:r>
      <w:r>
        <w:rPr>
          <w:rFonts w:ascii="微软雅黑" w:hAnsi="微软雅黑" w:eastAsia="微软雅黑" w:cs="Lucida Sans Unicode"/>
          <w:color w:val="000000"/>
          <w:kern w:val="0"/>
          <w:sz w:val="24"/>
          <w:szCs w:val="24"/>
        </w:rPr>
        <w:t>过去未来，要去就去，要来就来，尚且不能了生死。何况是具足烦恼的人呢？</w:t>
      </w:r>
    </w:p>
    <w:p w14:paraId="275680CA">
      <w:pPr>
        <w:widowControl/>
        <w:spacing w:line="270" w:lineRule="atLeast"/>
        <w:jc w:val="left"/>
        <w:rPr>
          <w:rFonts w:ascii="微软雅黑" w:hAnsi="微软雅黑" w:eastAsia="微软雅黑" w:cs="Lucida Sans Unicode"/>
          <w:bCs/>
          <w:color w:val="003300"/>
          <w:kern w:val="0"/>
          <w:sz w:val="24"/>
          <w:szCs w:val="24"/>
        </w:rPr>
      </w:pPr>
    </w:p>
    <w:p w14:paraId="47A24B4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昨接贵地佛教会航空信，知甘地亢旱，与陕无二，不胜感伤。贵会三七日已满，尚未得透雨。魏慧滋以灵岩山僧，皆真实修行者。然灾相甚大，只好尽心力而为之。其得普雨与否，不能逆料。</w:t>
      </w:r>
    </w:p>
    <w:p w14:paraId="6B0A5CDC">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昨天接到贵地佛教会的航空信，知道甘肃大旱，与陕西没有二样，非常感叹悲伤。贵会三七二十一天的佛号已经圆满，</w:t>
      </w:r>
      <w:r>
        <w:rPr>
          <w:rFonts w:hint="eastAsia" w:ascii="微软雅黑" w:hAnsi="微软雅黑" w:eastAsia="微软雅黑" w:cs="Lucida Sans Unicode"/>
          <w:color w:val="000000"/>
          <w:kern w:val="0"/>
          <w:sz w:val="24"/>
          <w:szCs w:val="24"/>
        </w:rPr>
        <w:t>尚未</w:t>
      </w:r>
      <w:r>
        <w:rPr>
          <w:rFonts w:ascii="微软雅黑" w:hAnsi="微软雅黑" w:eastAsia="微软雅黑" w:cs="Lucida Sans Unicode"/>
          <w:color w:val="000000"/>
          <w:kern w:val="0"/>
          <w:sz w:val="24"/>
          <w:szCs w:val="24"/>
        </w:rPr>
        <w:t>求得一场透雨。魏慧滋因为灵岩山僧，都是真实修行的人。（所以请灵岩山僧人祈雨</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）然而灾相</w:t>
      </w:r>
      <w:r>
        <w:rPr>
          <w:rFonts w:hint="eastAsia" w:ascii="微软雅黑" w:hAnsi="微软雅黑" w:eastAsia="微软雅黑" w:cs="Lucida Sans Unicode"/>
          <w:color w:val="000000"/>
          <w:kern w:val="0"/>
          <w:sz w:val="24"/>
          <w:szCs w:val="24"/>
        </w:rPr>
        <w:t>太</w:t>
      </w:r>
      <w:r>
        <w:rPr>
          <w:rFonts w:ascii="微软雅黑" w:hAnsi="微软雅黑" w:eastAsia="微软雅黑" w:cs="Lucida Sans Unicode"/>
          <w:color w:val="000000"/>
          <w:kern w:val="0"/>
          <w:sz w:val="24"/>
          <w:szCs w:val="24"/>
        </w:rPr>
        <w:t>大，只好尽心尽力地来做。能不能求得大雨，不能</w:t>
      </w:r>
      <w:r>
        <w:rPr>
          <w:rFonts w:hint="eastAsia" w:ascii="微软雅黑" w:hAnsi="微软雅黑" w:eastAsia="微软雅黑" w:cs="Lucida Sans Unicode"/>
          <w:color w:val="000000"/>
          <w:kern w:val="0"/>
          <w:sz w:val="24"/>
          <w:szCs w:val="24"/>
        </w:rPr>
        <w:t>预料</w:t>
      </w:r>
      <w:r>
        <w:rPr>
          <w:rFonts w:ascii="微软雅黑" w:hAnsi="微软雅黑" w:eastAsia="微软雅黑" w:cs="Lucida Sans Unicode"/>
          <w:color w:val="000000"/>
          <w:kern w:val="0"/>
          <w:sz w:val="24"/>
          <w:szCs w:val="24"/>
        </w:rPr>
        <w:t>。</w:t>
      </w:r>
    </w:p>
    <w:p w14:paraId="5B9AA02E">
      <w:pPr>
        <w:widowControl/>
        <w:spacing w:line="270" w:lineRule="atLeast"/>
        <w:jc w:val="left"/>
        <w:rPr>
          <w:rFonts w:ascii="微软雅黑" w:hAnsi="微软雅黑" w:eastAsia="微软雅黑" w:cs="Lucida Sans Unicode"/>
          <w:bCs/>
          <w:color w:val="003300"/>
          <w:kern w:val="0"/>
          <w:sz w:val="24"/>
          <w:szCs w:val="24"/>
        </w:rPr>
      </w:pPr>
    </w:p>
    <w:p w14:paraId="7A913EC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慧滋航空信，亦于午后收到。即函令灵岩，于十六日请二十僧，念观音圣号七日，求为各旱区通下普雨。二十人按例须二百元，由光代贵会出，不须寄款来。贵会宜普告当地人民，同念南无观世音菩萨圣号。不必多作仪式，但以念菩萨功德，为岳渎灵聪回向增长威福，为诸孤魂回向往生西方，较为有益。即祭神祇，亦勿用荤腥。事事以诚敬为本，不在仪式之好看也。</w:t>
      </w:r>
    </w:p>
    <w:p w14:paraId="27D54B59">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魏慧滋的航空信，也在午后收到。</w:t>
      </w:r>
      <w:r>
        <w:rPr>
          <w:rFonts w:hint="eastAsia" w:ascii="微软雅黑" w:hAnsi="微软雅黑" w:eastAsia="微软雅黑" w:cs="Lucida Sans Unicode"/>
          <w:color w:val="000000"/>
          <w:kern w:val="0"/>
          <w:sz w:val="24"/>
          <w:szCs w:val="24"/>
        </w:rPr>
        <w:t>我立刻</w:t>
      </w:r>
      <w:r>
        <w:rPr>
          <w:rFonts w:ascii="微软雅黑" w:hAnsi="微软雅黑" w:eastAsia="微软雅黑" w:cs="Lucida Sans Unicode"/>
          <w:color w:val="000000"/>
          <w:kern w:val="0"/>
          <w:sz w:val="24"/>
          <w:szCs w:val="24"/>
        </w:rPr>
        <w:t>写信令灵岩寺，在十六日请二十位僧人，念观</w:t>
      </w:r>
      <w:r>
        <w:rPr>
          <w:rFonts w:hint="eastAsia" w:ascii="微软雅黑" w:hAnsi="微软雅黑" w:eastAsia="微软雅黑" w:cs="Lucida Sans Unicode"/>
          <w:color w:val="000000"/>
          <w:kern w:val="0"/>
          <w:sz w:val="24"/>
          <w:szCs w:val="24"/>
        </w:rPr>
        <w:t>世</w:t>
      </w:r>
      <w:r>
        <w:rPr>
          <w:rFonts w:ascii="微软雅黑" w:hAnsi="微软雅黑" w:eastAsia="微软雅黑" w:cs="Lucida Sans Unicode"/>
          <w:color w:val="000000"/>
          <w:kern w:val="0"/>
          <w:sz w:val="24"/>
          <w:szCs w:val="24"/>
        </w:rPr>
        <w:t>音</w:t>
      </w:r>
      <w:r>
        <w:rPr>
          <w:rFonts w:hint="eastAsia" w:ascii="微软雅黑" w:hAnsi="微软雅黑" w:eastAsia="微软雅黑" w:cs="Lucida Sans Unicode"/>
          <w:color w:val="000000"/>
          <w:kern w:val="0"/>
          <w:sz w:val="24"/>
          <w:szCs w:val="24"/>
        </w:rPr>
        <w:t>菩萨</w:t>
      </w:r>
      <w:r>
        <w:rPr>
          <w:rFonts w:ascii="微软雅黑" w:hAnsi="微软雅黑" w:eastAsia="微软雅黑" w:cs="Lucida Sans Unicode"/>
          <w:color w:val="000000"/>
          <w:kern w:val="0"/>
          <w:sz w:val="24"/>
          <w:szCs w:val="24"/>
        </w:rPr>
        <w:t>圣号七天，祈求为各个干旱地区普遍降下大雨。二十个人，按照惯例须二百元，由我代贵会出钱，不须</w:t>
      </w:r>
      <w:r>
        <w:rPr>
          <w:rFonts w:hint="eastAsia" w:ascii="微软雅黑" w:hAnsi="微软雅黑" w:eastAsia="微软雅黑" w:cs="Lucida Sans Unicode"/>
          <w:color w:val="000000"/>
          <w:kern w:val="0"/>
          <w:sz w:val="24"/>
          <w:szCs w:val="24"/>
        </w:rPr>
        <w:t>你们</w:t>
      </w:r>
      <w:r>
        <w:rPr>
          <w:rFonts w:ascii="微软雅黑" w:hAnsi="微软雅黑" w:eastAsia="微软雅黑" w:cs="Lucida Sans Unicode"/>
          <w:color w:val="000000"/>
          <w:kern w:val="0"/>
          <w:sz w:val="24"/>
          <w:szCs w:val="24"/>
        </w:rPr>
        <w:t>寄钱来。贵会应该普告当地人民，同念“南无观世音菩萨”圣号。不必多作仪式，只以念菩萨功德，为五岳四</w:t>
      </w:r>
      <w:r>
        <w:rPr>
          <w:rFonts w:hint="eastAsia" w:ascii="微软雅黑" w:hAnsi="微软雅黑" w:eastAsia="微软雅黑" w:cs="Lucida Sans Unicode"/>
          <w:color w:val="000000"/>
          <w:kern w:val="0"/>
          <w:sz w:val="24"/>
          <w:szCs w:val="24"/>
        </w:rPr>
        <w:t>渎</w:t>
      </w:r>
      <w:r>
        <w:rPr>
          <w:rFonts w:ascii="微软雅黑" w:hAnsi="微软雅黑" w:eastAsia="微软雅黑" w:cs="Lucida Sans Unicode"/>
          <w:color w:val="000000"/>
          <w:kern w:val="0"/>
          <w:sz w:val="24"/>
          <w:szCs w:val="24"/>
        </w:rPr>
        <w:t>，护法神灵回向增长威力福德。为一切孤魂回向往生西方，比较有益。即使祭祀神祇，也不要用荤腥。事事都以至诚恭敬为根本，不在仪式好看不好看。</w:t>
      </w:r>
    </w:p>
    <w:p w14:paraId="0168A15F">
      <w:pPr>
        <w:widowControl/>
        <w:spacing w:line="270" w:lineRule="atLeast"/>
        <w:jc w:val="left"/>
        <w:rPr>
          <w:rFonts w:ascii="微软雅黑" w:hAnsi="微软雅黑" w:eastAsia="微软雅黑" w:cs="Lucida Sans Unicode"/>
          <w:color w:val="000000"/>
          <w:kern w:val="0"/>
          <w:sz w:val="24"/>
          <w:szCs w:val="24"/>
        </w:rPr>
      </w:pPr>
    </w:p>
    <w:p w14:paraId="7C941768">
      <w:pPr>
        <w:widowControl/>
        <w:spacing w:line="270" w:lineRule="atLeast"/>
        <w:jc w:val="left"/>
        <w:rPr>
          <w:rFonts w:ascii="微软雅黑" w:hAnsi="微软雅黑" w:eastAsia="微软雅黑" w:cs="Lucida Sans Unicode"/>
          <w:color w:val="000000"/>
          <w:kern w:val="0"/>
          <w:sz w:val="24"/>
          <w:szCs w:val="24"/>
        </w:rPr>
      </w:pPr>
    </w:p>
    <w:p w14:paraId="373A5528">
      <w:pPr>
        <w:rPr>
          <w:rFonts w:hint="eastAsia" w:ascii="微软雅黑" w:hAnsi="微软雅黑" w:eastAsia="微软雅黑" w:cs="微软雅黑"/>
          <w:b/>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val="0"/>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微软雅黑"/>
          <w:b/>
          <w:bCs w:val="0"/>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val="0"/>
          <w:color w:val="595959" w:themeColor="text1" w:themeTint="A6"/>
          <w:sz w:val="24"/>
          <w:szCs w:val="24"/>
          <w14:textFill>
            <w14:solidFill>
              <w14:schemeClr w14:val="tx1">
                <w14:lumMod w14:val="65000"/>
                <w14:lumOff w14:val="35000"/>
              </w14:schemeClr>
            </w14:solidFill>
          </w14:textFill>
        </w:rPr>
        <w:t>】</w:t>
      </w:r>
    </w:p>
    <w:p w14:paraId="12F3B147">
      <w:pPr>
        <w:widowControl/>
        <w:spacing w:line="270" w:lineRule="atLeast"/>
        <w:jc w:val="left"/>
        <w:rPr>
          <w:rFonts w:hint="eastAsia" w:ascii="微软雅黑" w:hAnsi="微软雅黑" w:eastAsia="微软雅黑" w:cs="微软雅黑"/>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val="0"/>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val="0"/>
          <w:color w:val="595959" w:themeColor="text1" w:themeTint="A6"/>
          <w:kern w:val="0"/>
          <w:sz w:val="24"/>
          <w:szCs w:val="24"/>
          <w14:textFill>
            <w14:solidFill>
              <w14:schemeClr w14:val="tx1">
                <w14:lumMod w14:val="65000"/>
                <w14:lumOff w14:val="35000"/>
              </w14:schemeClr>
            </w14:solidFill>
          </w14:textFill>
        </w:rPr>
        <w:t>【代州】</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即今忻州市代县，位于山西省东北部，北踞北岳恒山余脉，南跨佛教圣地五台山麓。</w:t>
      </w:r>
    </w:p>
    <w:p w14:paraId="55F8BAD8">
      <w:pPr>
        <w:widowControl/>
        <w:spacing w:line="270" w:lineRule="atLeast"/>
        <w:jc w:val="left"/>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b/>
          <w:color w:val="595959" w:themeColor="text1" w:themeTint="A6"/>
          <w:sz w:val="24"/>
          <w:szCs w:val="24"/>
          <w14:textFill>
            <w14:solidFill>
              <w14:schemeClr w14:val="tx1">
                <w14:lumMod w14:val="65000"/>
                <w14:lumOff w14:val="35000"/>
              </w14:schemeClr>
            </w14:solidFill>
          </w14:textFill>
        </w:rPr>
        <w:t>【名教】</w:t>
      </w:r>
      <w:r>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指以</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正名定分</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为主的封建礼教。</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旧时为维护和加强封建制度而对人们思想行为而设置的一整套规范。名教观念是儒教思想的重要组成部分。名即名分，教即教化，名教即通过上定名分来教化天下，以维护社会的伦理纲常、等级制度。名教观念最初始于孔子。孔子强调以等级名分教化社会，认为为政首要要“正名”，做到“君君、臣臣、父父、子子”。董仲舒据此倡导审查名号，教化万民。“以名为教”，内容主要就是三纲五常。魏晋时期曾兴起围绕“名教”与“自然”关系的论辩。宋明以后，名教被称作“天理”，成为禁锢人们言行的桎梏，如违犯封建伦常，即被视为“名教罪人”。</w:t>
      </w:r>
    </w:p>
    <w:p w14:paraId="1BF157AF">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【岳渎】</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五岳和四渎的并称。</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五岳</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我国五大名山的总称。指东岳泰山、南岳衡山、西岳华山、北岳恒山、中岳嵩山。</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四渎</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长江、黄河、淮河、济水的合称。《礼记·王制》：“天子祭天下名山大川，五岳视三公，四渎视诸侯。”</w:t>
      </w:r>
    </w:p>
    <w:p w14:paraId="7DF9A2F6">
      <w:pPr>
        <w:widowControl/>
        <w:spacing w:line="270" w:lineRule="atLeast"/>
        <w:jc w:val="left"/>
        <w:rPr>
          <w:rFonts w:ascii="微软雅黑" w:hAnsi="微软雅黑" w:eastAsia="微软雅黑" w:cs="Lucida Sans Unicode"/>
          <w:color w:val="000000"/>
          <w:kern w:val="0"/>
          <w:sz w:val="24"/>
          <w:szCs w:val="24"/>
        </w:rPr>
      </w:pPr>
    </w:p>
    <w:p w14:paraId="711D0C0E">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13C9A67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48" w:name="_Toc21007"/>
      <w:r>
        <w:rPr>
          <w:rFonts w:ascii="微软雅黑" w:hAnsi="微软雅黑" w:eastAsia="微软雅黑"/>
          <w:b/>
          <w:color w:val="C00000"/>
          <w:sz w:val="24"/>
          <w:szCs w:val="24"/>
        </w:rPr>
        <w:t>复杨振仁居士书</w:t>
      </w:r>
      <w:bookmarkEnd w:id="148"/>
    </w:p>
    <w:p w14:paraId="0024D95E">
      <w:pPr>
        <w:widowControl/>
        <w:spacing w:line="270" w:lineRule="atLeast"/>
        <w:jc w:val="left"/>
        <w:rPr>
          <w:rFonts w:ascii="微软雅黑" w:hAnsi="微软雅黑" w:eastAsia="微软雅黑" w:cs="Lucida Sans Unicode"/>
          <w:bCs/>
          <w:color w:val="003300"/>
          <w:kern w:val="0"/>
          <w:sz w:val="24"/>
          <w:szCs w:val="24"/>
        </w:rPr>
      </w:pPr>
    </w:p>
    <w:p w14:paraId="120C72B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古云，处世当如将军对敌，作人当如处子守身。将军一失敌，三军俱倾覆。处子一失身，万事皆瓦裂。宜如何战兢惕厉，以全吾父母之遗骸，以保我本具之佛性也。</w:t>
      </w:r>
    </w:p>
    <w:p w14:paraId="43A9C9A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古人说：处世接物，应当如同将军面对强敌；立身作人，应当如处女保持童贞。将军一旦失败，三军全都倾覆。处女一旦失身，万事全都瓦裂。应该如何战战兢兢，警惕戒惧，</w:t>
      </w:r>
      <w:r>
        <w:rPr>
          <w:rFonts w:hint="eastAsia" w:ascii="微软雅黑" w:hAnsi="微软雅黑" w:eastAsia="微软雅黑" w:cs="Lucida Sans Unicode"/>
          <w:color w:val="000000"/>
          <w:kern w:val="0"/>
          <w:sz w:val="24"/>
          <w:szCs w:val="24"/>
        </w:rPr>
        <w:t>来</w:t>
      </w:r>
      <w:r>
        <w:rPr>
          <w:rFonts w:ascii="微软雅黑" w:hAnsi="微软雅黑" w:eastAsia="微软雅黑" w:cs="Lucida Sans Unicode"/>
          <w:color w:val="000000"/>
          <w:kern w:val="0"/>
          <w:sz w:val="24"/>
          <w:szCs w:val="24"/>
        </w:rPr>
        <w:t>保全我父母的遗骸</w:t>
      </w:r>
      <w:r>
        <w:rPr>
          <w:rFonts w:ascii="微软雅黑" w:hAnsi="微软雅黑" w:eastAsia="微软雅黑" w:cs="Lucida Sans Unicode"/>
          <w:color w:val="808080" w:themeColor="background1" w:themeShade="80"/>
          <w:kern w:val="0"/>
          <w:sz w:val="24"/>
          <w:szCs w:val="24"/>
        </w:rPr>
        <w:t>（色身清净）</w:t>
      </w:r>
      <w:r>
        <w:rPr>
          <w:rFonts w:ascii="微软雅黑" w:hAnsi="微软雅黑" w:eastAsia="微软雅黑" w:cs="Lucida Sans Unicode"/>
          <w:color w:val="000000"/>
          <w:kern w:val="0"/>
          <w:sz w:val="24"/>
          <w:szCs w:val="24"/>
        </w:rPr>
        <w:t>，</w:t>
      </w:r>
      <w:r>
        <w:rPr>
          <w:rFonts w:hint="eastAsia" w:ascii="微软雅黑" w:hAnsi="微软雅黑" w:eastAsia="微软雅黑" w:cs="Lucida Sans Unicode"/>
          <w:color w:val="000000"/>
          <w:kern w:val="0"/>
          <w:sz w:val="24"/>
          <w:szCs w:val="24"/>
        </w:rPr>
        <w:t>来</w:t>
      </w:r>
      <w:r>
        <w:rPr>
          <w:rFonts w:ascii="微软雅黑" w:hAnsi="微软雅黑" w:eastAsia="微软雅黑" w:cs="Lucida Sans Unicode"/>
          <w:color w:val="000000"/>
          <w:kern w:val="0"/>
          <w:sz w:val="24"/>
          <w:szCs w:val="24"/>
        </w:rPr>
        <w:t>保护我本具的佛性</w:t>
      </w:r>
      <w:r>
        <w:rPr>
          <w:rFonts w:ascii="微软雅黑" w:hAnsi="微软雅黑" w:eastAsia="微软雅黑" w:cs="Lucida Sans Unicode"/>
          <w:color w:val="808080" w:themeColor="background1" w:themeShade="80"/>
          <w:kern w:val="0"/>
          <w:sz w:val="24"/>
          <w:szCs w:val="24"/>
        </w:rPr>
        <w:t>（法身清净）</w:t>
      </w:r>
      <w:r>
        <w:rPr>
          <w:rFonts w:ascii="微软雅黑" w:hAnsi="微软雅黑" w:eastAsia="微软雅黑" w:cs="Lucida Sans Unicode"/>
          <w:color w:val="000000"/>
          <w:kern w:val="0"/>
          <w:sz w:val="24"/>
          <w:szCs w:val="24"/>
        </w:rPr>
        <w:t>。</w:t>
      </w:r>
    </w:p>
    <w:p w14:paraId="44D145B7">
      <w:pPr>
        <w:widowControl/>
        <w:spacing w:line="270" w:lineRule="atLeast"/>
        <w:jc w:val="left"/>
        <w:rPr>
          <w:rFonts w:ascii="微软雅黑" w:hAnsi="微软雅黑" w:eastAsia="微软雅黑" w:cs="Lucida Sans Unicode"/>
          <w:bCs/>
          <w:color w:val="003300"/>
          <w:kern w:val="0"/>
          <w:sz w:val="24"/>
          <w:szCs w:val="24"/>
        </w:rPr>
      </w:pPr>
    </w:p>
    <w:p w14:paraId="43B4659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五戒不言吸烟者，以佛世尚未行也。此系明末时始兴起。僧既不修行，则是地狱种子。故下流行为，无不备具。况大家同吃，彼更有何忌讳乎。汝既知彼为败类，何又问无此戒乎。彼岂一切行为，皆不违戒，唯此违戒乎。</w:t>
      </w:r>
    </w:p>
    <w:p w14:paraId="5FC1EDDA">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五戒中，没有说到吸烟，是因为佛</w:t>
      </w:r>
      <w:r>
        <w:rPr>
          <w:rFonts w:hint="eastAsia" w:ascii="微软雅黑" w:hAnsi="微软雅黑" w:eastAsia="微软雅黑" w:cs="Lucida Sans Unicode"/>
          <w:color w:val="000000"/>
          <w:kern w:val="0"/>
          <w:sz w:val="24"/>
          <w:szCs w:val="24"/>
        </w:rPr>
        <w:t>在</w:t>
      </w:r>
      <w:r>
        <w:rPr>
          <w:rFonts w:ascii="微软雅黑" w:hAnsi="微软雅黑" w:eastAsia="微软雅黑" w:cs="Lucida Sans Unicode"/>
          <w:color w:val="000000"/>
          <w:kern w:val="0"/>
          <w:sz w:val="24"/>
          <w:szCs w:val="24"/>
        </w:rPr>
        <w:t>世</w:t>
      </w:r>
      <w:r>
        <w:rPr>
          <w:rFonts w:hint="eastAsia" w:ascii="微软雅黑" w:hAnsi="微软雅黑" w:eastAsia="微软雅黑" w:cs="Lucida Sans Unicode"/>
          <w:color w:val="000000"/>
          <w:kern w:val="0"/>
          <w:sz w:val="24"/>
          <w:szCs w:val="24"/>
        </w:rPr>
        <w:t>时</w:t>
      </w:r>
      <w:r>
        <w:rPr>
          <w:rFonts w:ascii="微软雅黑" w:hAnsi="微软雅黑" w:eastAsia="微软雅黑" w:cs="Lucida Sans Unicode"/>
          <w:color w:val="000000"/>
          <w:kern w:val="0"/>
          <w:sz w:val="24"/>
          <w:szCs w:val="24"/>
        </w:rPr>
        <w:t>还没有吸烟这件事。这是明朝末年，才开始兴起的。僧人既</w:t>
      </w:r>
      <w:r>
        <w:rPr>
          <w:rFonts w:hint="eastAsia" w:ascii="微软雅黑" w:hAnsi="微软雅黑" w:eastAsia="微软雅黑" w:cs="Lucida Sans Unicode"/>
          <w:color w:val="000000"/>
          <w:kern w:val="0"/>
          <w:sz w:val="24"/>
          <w:szCs w:val="24"/>
        </w:rPr>
        <w:t>已</w:t>
      </w:r>
      <w:r>
        <w:rPr>
          <w:rFonts w:ascii="微软雅黑" w:hAnsi="微软雅黑" w:eastAsia="微软雅黑" w:cs="Lucida Sans Unicode"/>
          <w:color w:val="000000"/>
          <w:kern w:val="0"/>
          <w:sz w:val="24"/>
          <w:szCs w:val="24"/>
        </w:rPr>
        <w:t>不修行，</w:t>
      </w:r>
      <w:r>
        <w:rPr>
          <w:rFonts w:hint="eastAsia" w:ascii="微软雅黑" w:hAnsi="微软雅黑" w:eastAsia="微软雅黑" w:cs="Lucida Sans Unicode"/>
          <w:color w:val="000000"/>
          <w:kern w:val="0"/>
          <w:sz w:val="24"/>
          <w:szCs w:val="24"/>
        </w:rPr>
        <w:t>便</w:t>
      </w:r>
      <w:r>
        <w:rPr>
          <w:rFonts w:ascii="微软雅黑" w:hAnsi="微软雅黑" w:eastAsia="微软雅黑" w:cs="Lucida Sans Unicode"/>
          <w:color w:val="000000"/>
          <w:kern w:val="0"/>
          <w:sz w:val="24"/>
          <w:szCs w:val="24"/>
        </w:rPr>
        <w:t>是地狱种子。</w:t>
      </w:r>
      <w:r>
        <w:rPr>
          <w:rFonts w:hint="eastAsia" w:ascii="微软雅黑" w:hAnsi="微软雅黑" w:eastAsia="微软雅黑" w:cs="Lucida Sans Unicode"/>
          <w:color w:val="000000"/>
          <w:kern w:val="0"/>
          <w:sz w:val="24"/>
          <w:szCs w:val="24"/>
        </w:rPr>
        <w:t>故</w:t>
      </w:r>
      <w:r>
        <w:rPr>
          <w:rFonts w:ascii="微软雅黑" w:hAnsi="微软雅黑" w:eastAsia="微软雅黑" w:cs="Lucida Sans Unicode"/>
          <w:color w:val="000000"/>
          <w:kern w:val="0"/>
          <w:sz w:val="24"/>
          <w:szCs w:val="24"/>
        </w:rPr>
        <w:t>下流的行为，</w:t>
      </w:r>
      <w:r>
        <w:rPr>
          <w:rFonts w:hint="eastAsia" w:ascii="微软雅黑" w:hAnsi="微软雅黑" w:eastAsia="微软雅黑" w:cs="Lucida Sans Unicode"/>
          <w:color w:val="000000"/>
          <w:kern w:val="0"/>
          <w:sz w:val="24"/>
          <w:szCs w:val="24"/>
        </w:rPr>
        <w:t>无</w:t>
      </w:r>
      <w:r>
        <w:rPr>
          <w:rFonts w:ascii="微软雅黑" w:hAnsi="微软雅黑" w:eastAsia="微软雅黑" w:cs="Lucida Sans Unicode"/>
          <w:color w:val="000000"/>
          <w:kern w:val="0"/>
          <w:sz w:val="24"/>
          <w:szCs w:val="24"/>
        </w:rPr>
        <w:t>不具备。何况大家都在吸烟，他有什么忌讳呢？你既</w:t>
      </w:r>
      <w:r>
        <w:rPr>
          <w:rFonts w:hint="eastAsia" w:ascii="微软雅黑" w:hAnsi="微软雅黑" w:eastAsia="微软雅黑" w:cs="Lucida Sans Unicode"/>
          <w:color w:val="000000"/>
          <w:kern w:val="0"/>
          <w:sz w:val="24"/>
          <w:szCs w:val="24"/>
        </w:rPr>
        <w:t>已</w:t>
      </w:r>
      <w:r>
        <w:rPr>
          <w:rFonts w:ascii="微软雅黑" w:hAnsi="微软雅黑" w:eastAsia="微软雅黑" w:cs="Lucida Sans Unicode"/>
          <w:color w:val="000000"/>
          <w:kern w:val="0"/>
          <w:sz w:val="24"/>
          <w:szCs w:val="24"/>
        </w:rPr>
        <w:t>知道他是败类，为什么又问有没有这条戒呢？他哪里会一切行为，都不违戒，只有这一条违戒呢？</w:t>
      </w:r>
    </w:p>
    <w:p w14:paraId="7153E81D">
      <w:pPr>
        <w:widowControl/>
        <w:spacing w:line="270" w:lineRule="atLeast"/>
        <w:jc w:val="left"/>
        <w:rPr>
          <w:rFonts w:ascii="微软雅黑" w:hAnsi="微软雅黑" w:eastAsia="微软雅黑" w:cs="Lucida Sans Unicode"/>
          <w:bCs/>
          <w:color w:val="003300"/>
          <w:kern w:val="0"/>
          <w:sz w:val="24"/>
          <w:szCs w:val="24"/>
        </w:rPr>
      </w:pPr>
    </w:p>
    <w:p w14:paraId="7C04B24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香烟之害，甚于洋烟。吾国之穷，此居大半。光已深悉其毒，每劝人勿吸。其中有吗啡海绿印等毒质。若少年妇女吸之，则便断绝生产。此系一皈依弟子名赵月修字恒光，亲见外国女教员戒女学生者。祈广为人说。则与保全人家嗣续同功。</w:t>
      </w:r>
    </w:p>
    <w:p w14:paraId="1B4829E4">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香烟的祸害，超过了洋烟。我国贫穷</w:t>
      </w:r>
      <w:r>
        <w:rPr>
          <w:rFonts w:hint="eastAsia" w:ascii="微软雅黑" w:hAnsi="微软雅黑" w:eastAsia="微软雅黑" w:cs="Lucida Sans Unicode"/>
          <w:color w:val="000000"/>
          <w:kern w:val="0"/>
          <w:sz w:val="24"/>
          <w:szCs w:val="24"/>
        </w:rPr>
        <w:t>的原因</w:t>
      </w:r>
      <w:r>
        <w:rPr>
          <w:rFonts w:ascii="微软雅黑" w:hAnsi="微软雅黑" w:eastAsia="微软雅黑" w:cs="Lucida Sans Unicode"/>
          <w:color w:val="000000"/>
          <w:kern w:val="0"/>
          <w:sz w:val="24"/>
          <w:szCs w:val="24"/>
        </w:rPr>
        <w:t>，这</w:t>
      </w:r>
      <w:r>
        <w:rPr>
          <w:rFonts w:hint="eastAsia" w:ascii="微软雅黑" w:hAnsi="微软雅黑" w:eastAsia="微软雅黑" w:cs="Lucida Sans Unicode"/>
          <w:color w:val="000000"/>
          <w:kern w:val="0"/>
          <w:sz w:val="24"/>
          <w:szCs w:val="24"/>
        </w:rPr>
        <w:t>条</w:t>
      </w:r>
      <w:r>
        <w:rPr>
          <w:rFonts w:ascii="微软雅黑" w:hAnsi="微软雅黑" w:eastAsia="微软雅黑" w:cs="Lucida Sans Unicode"/>
          <w:color w:val="000000"/>
          <w:kern w:val="0"/>
          <w:sz w:val="24"/>
          <w:szCs w:val="24"/>
        </w:rPr>
        <w:t>占了大半。我已经</w:t>
      </w:r>
      <w:r>
        <w:rPr>
          <w:rFonts w:hint="eastAsia" w:ascii="微软雅黑" w:hAnsi="微软雅黑" w:eastAsia="微软雅黑" w:cs="Lucida Sans Unicode"/>
          <w:color w:val="000000"/>
          <w:kern w:val="0"/>
          <w:sz w:val="24"/>
          <w:szCs w:val="24"/>
        </w:rPr>
        <w:t>深</w:t>
      </w:r>
      <w:r>
        <w:rPr>
          <w:rFonts w:ascii="微软雅黑" w:hAnsi="微软雅黑" w:eastAsia="微软雅黑" w:cs="Lucida Sans Unicode"/>
          <w:color w:val="000000"/>
          <w:kern w:val="0"/>
          <w:sz w:val="24"/>
          <w:szCs w:val="24"/>
        </w:rPr>
        <w:t>知</w:t>
      </w:r>
      <w:r>
        <w:rPr>
          <w:rFonts w:hint="eastAsia" w:ascii="微软雅黑" w:hAnsi="微软雅黑" w:eastAsia="微软雅黑" w:cs="Lucida Sans Unicode"/>
          <w:color w:val="000000"/>
          <w:kern w:val="0"/>
          <w:sz w:val="24"/>
          <w:szCs w:val="24"/>
        </w:rPr>
        <w:t>香烟的</w:t>
      </w:r>
      <w:r>
        <w:rPr>
          <w:rFonts w:ascii="微软雅黑" w:hAnsi="微软雅黑" w:eastAsia="微软雅黑" w:cs="Lucida Sans Unicode"/>
          <w:color w:val="000000"/>
          <w:kern w:val="0"/>
          <w:sz w:val="24"/>
          <w:szCs w:val="24"/>
        </w:rPr>
        <w:t>毒害，</w:t>
      </w:r>
      <w:r>
        <w:rPr>
          <w:rFonts w:hint="eastAsia" w:ascii="微软雅黑" w:hAnsi="微软雅黑" w:eastAsia="微软雅黑" w:cs="Lucida Sans Unicode"/>
          <w:color w:val="000000"/>
          <w:kern w:val="0"/>
          <w:sz w:val="24"/>
          <w:szCs w:val="24"/>
        </w:rPr>
        <w:t>常常</w:t>
      </w:r>
      <w:r>
        <w:rPr>
          <w:rFonts w:ascii="微软雅黑" w:hAnsi="微软雅黑" w:eastAsia="微软雅黑" w:cs="Lucida Sans Unicode"/>
          <w:color w:val="000000"/>
          <w:kern w:val="0"/>
          <w:sz w:val="24"/>
          <w:szCs w:val="24"/>
        </w:rPr>
        <w:t>劝人不要吸烟。其中有吗啡、</w:t>
      </w:r>
      <w:r>
        <w:rPr>
          <w:rFonts w:hint="eastAsia" w:ascii="微软雅黑" w:hAnsi="微软雅黑" w:eastAsia="微软雅黑" w:cs="Lucida Sans Unicode"/>
          <w:color w:val="000000"/>
          <w:kern w:val="0"/>
          <w:sz w:val="24"/>
          <w:szCs w:val="24"/>
        </w:rPr>
        <w:t>海洛因</w:t>
      </w:r>
      <w:r>
        <w:rPr>
          <w:rFonts w:ascii="微软雅黑" w:hAnsi="微软雅黑" w:eastAsia="微软雅黑" w:cs="Lucida Sans Unicode"/>
          <w:color w:val="000000"/>
          <w:kern w:val="0"/>
          <w:sz w:val="24"/>
          <w:szCs w:val="24"/>
        </w:rPr>
        <w:t>等毒素。如果是少年妇女吸了，就会不能生育。这是一位皈依弟子，名赵月修，字恒光，亲自见到外国女教员告诫女学生的。请广为人说。</w:t>
      </w:r>
      <w:r>
        <w:rPr>
          <w:rFonts w:hint="eastAsia" w:ascii="微软雅黑" w:hAnsi="微软雅黑" w:eastAsia="微软雅黑" w:cs="Lucida Sans Unicode"/>
          <w:color w:val="000000"/>
          <w:kern w:val="0"/>
          <w:sz w:val="24"/>
          <w:szCs w:val="24"/>
        </w:rPr>
        <w:t>就同</w:t>
      </w:r>
      <w:r>
        <w:rPr>
          <w:rFonts w:ascii="微软雅黑" w:hAnsi="微软雅黑" w:eastAsia="微软雅黑" w:cs="Lucida Sans Unicode"/>
          <w:color w:val="000000"/>
          <w:kern w:val="0"/>
          <w:sz w:val="24"/>
          <w:szCs w:val="24"/>
        </w:rPr>
        <w:t>保全人家的后嗣子孙有同样的功德。</w:t>
      </w:r>
    </w:p>
    <w:p w14:paraId="635B4500">
      <w:pPr>
        <w:widowControl/>
        <w:spacing w:line="270" w:lineRule="atLeast"/>
        <w:jc w:val="left"/>
        <w:rPr>
          <w:rFonts w:ascii="微软雅黑" w:hAnsi="微软雅黑" w:eastAsia="微软雅黑" w:cs="Lucida Sans Unicode"/>
          <w:color w:val="000000"/>
          <w:kern w:val="0"/>
          <w:sz w:val="24"/>
          <w:szCs w:val="24"/>
        </w:rPr>
      </w:pPr>
    </w:p>
    <w:p w14:paraId="5D99BFE1">
      <w:pPr>
        <w:widowControl/>
        <w:spacing w:line="270" w:lineRule="atLeast"/>
        <w:jc w:val="left"/>
        <w:rPr>
          <w:rFonts w:ascii="微软雅黑" w:hAnsi="微软雅黑" w:eastAsia="微软雅黑" w:cs="Lucida Sans Unicode"/>
          <w:color w:val="000000"/>
          <w:kern w:val="0"/>
          <w:sz w:val="24"/>
          <w:szCs w:val="24"/>
        </w:rPr>
      </w:pPr>
    </w:p>
    <w:p w14:paraId="35EC9CC6">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66F78BCA">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【嗣续】</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1.子孙世代继承；子孙繁衍。2.指后嗣，子孙。</w:t>
      </w:r>
    </w:p>
    <w:p w14:paraId="0D93B015">
      <w:pPr>
        <w:widowControl/>
        <w:spacing w:line="270" w:lineRule="atLeast"/>
        <w:jc w:val="left"/>
        <w:rPr>
          <w:rFonts w:ascii="微软雅黑" w:hAnsi="微软雅黑" w:eastAsia="微软雅黑" w:cs="Lucida Sans Unicode"/>
          <w:color w:val="000000"/>
          <w:kern w:val="0"/>
          <w:sz w:val="24"/>
          <w:szCs w:val="24"/>
        </w:rPr>
      </w:pPr>
    </w:p>
    <w:p w14:paraId="4357354B">
      <w:pPr>
        <w:widowControl/>
        <w:spacing w:line="270" w:lineRule="atLeast"/>
        <w:jc w:val="left"/>
        <w:rPr>
          <w:rFonts w:ascii="微软雅黑" w:hAnsi="微软雅黑" w:eastAsia="微软雅黑" w:cs="Lucida Sans Unicode"/>
          <w:color w:val="000000"/>
          <w:kern w:val="0"/>
          <w:sz w:val="24"/>
          <w:szCs w:val="24"/>
        </w:rPr>
      </w:pPr>
    </w:p>
    <w:p w14:paraId="2E96C415">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456802C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49" w:name="_Toc15379"/>
      <w:r>
        <w:rPr>
          <w:rFonts w:ascii="微软雅黑" w:hAnsi="微软雅黑" w:eastAsia="微软雅黑"/>
          <w:b/>
          <w:color w:val="C00000"/>
          <w:sz w:val="24"/>
          <w:szCs w:val="24"/>
        </w:rPr>
        <w:t>复张汝钊居士书</w:t>
      </w:r>
      <w:bookmarkEnd w:id="149"/>
    </w:p>
    <w:p w14:paraId="50DF7838">
      <w:pPr>
        <w:widowControl/>
        <w:spacing w:line="270" w:lineRule="atLeast"/>
        <w:jc w:val="left"/>
        <w:rPr>
          <w:rFonts w:ascii="微软雅黑" w:hAnsi="微软雅黑" w:eastAsia="微软雅黑" w:cs="Lucida Sans Unicode"/>
          <w:bCs/>
          <w:color w:val="003300"/>
          <w:kern w:val="0"/>
          <w:sz w:val="24"/>
          <w:szCs w:val="24"/>
        </w:rPr>
      </w:pPr>
    </w:p>
    <w:p w14:paraId="0FEAF02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竺瑞莲，人极忠厚，有志弘法利人，当受其聘。此之学法，不宜按学堂章程，当按修持而为教授。最初须令读四十二章经，佛遗教经，八大人觉经正文。兼以蕅益大师之注，为之讲演。次令读净土五经。俾于净土一门，备知其所以然。则敢于一切人前劝修净业，而不被他宗玄妙高深之教理所摇惑。</w:t>
      </w:r>
    </w:p>
    <w:p w14:paraId="5CFB08E7">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竺瑞莲</w:t>
      </w:r>
      <w:r>
        <w:rPr>
          <w:rFonts w:hint="eastAsia" w:ascii="微软雅黑" w:hAnsi="微软雅黑" w:eastAsia="微软雅黑" w:cs="Lucida Sans Unicode"/>
          <w:color w:val="808080" w:themeColor="background1" w:themeShade="80"/>
          <w:kern w:val="0"/>
          <w:sz w:val="24"/>
          <w:szCs w:val="24"/>
        </w:rPr>
        <w:t>（注1）</w:t>
      </w:r>
      <w:r>
        <w:rPr>
          <w:rFonts w:ascii="微软雅黑" w:hAnsi="微软雅黑" w:eastAsia="微软雅黑" w:cs="Lucida Sans Unicode"/>
          <w:color w:val="000000"/>
          <w:kern w:val="0"/>
          <w:sz w:val="24"/>
          <w:szCs w:val="24"/>
        </w:rPr>
        <w:t>，为人极其忠厚，有志弘法利人，</w:t>
      </w:r>
      <w:r>
        <w:rPr>
          <w:rFonts w:hint="eastAsia" w:ascii="微软雅黑" w:hAnsi="微软雅黑" w:eastAsia="微软雅黑" w:cs="Lucida Sans Unicode"/>
          <w:color w:val="000000"/>
          <w:kern w:val="0"/>
          <w:sz w:val="24"/>
          <w:szCs w:val="24"/>
        </w:rPr>
        <w:t>你</w:t>
      </w:r>
      <w:r>
        <w:rPr>
          <w:rFonts w:ascii="微软雅黑" w:hAnsi="微软雅黑" w:eastAsia="微软雅黑" w:cs="Lucida Sans Unicode"/>
          <w:color w:val="000000"/>
          <w:kern w:val="0"/>
          <w:sz w:val="24"/>
          <w:szCs w:val="24"/>
        </w:rPr>
        <w:t>应当接受她的聘请。这</w:t>
      </w:r>
      <w:r>
        <w:rPr>
          <w:rFonts w:hint="eastAsia" w:ascii="微软雅黑" w:hAnsi="微软雅黑" w:eastAsia="微软雅黑" w:cs="Lucida Sans Unicode"/>
          <w:color w:val="000000"/>
          <w:kern w:val="0"/>
          <w:sz w:val="24"/>
          <w:szCs w:val="24"/>
        </w:rPr>
        <w:t>里的</w:t>
      </w:r>
      <w:r>
        <w:rPr>
          <w:rFonts w:ascii="微软雅黑" w:hAnsi="微软雅黑" w:eastAsia="微软雅黑" w:cs="Lucida Sans Unicode"/>
          <w:color w:val="000000"/>
          <w:kern w:val="0"/>
          <w:sz w:val="24"/>
          <w:szCs w:val="24"/>
        </w:rPr>
        <w:t>教学方法，不</w:t>
      </w:r>
      <w:r>
        <w:rPr>
          <w:rFonts w:hint="eastAsia" w:ascii="微软雅黑" w:hAnsi="微软雅黑" w:eastAsia="微软雅黑" w:cs="Lucida Sans Unicode"/>
          <w:color w:val="000000"/>
          <w:kern w:val="0"/>
          <w:sz w:val="24"/>
          <w:szCs w:val="24"/>
        </w:rPr>
        <w:t>应</w:t>
      </w:r>
      <w:r>
        <w:rPr>
          <w:rFonts w:ascii="微软雅黑" w:hAnsi="微软雅黑" w:eastAsia="微软雅黑" w:cs="Lucida Sans Unicode"/>
          <w:color w:val="000000"/>
          <w:kern w:val="0"/>
          <w:sz w:val="24"/>
          <w:szCs w:val="24"/>
        </w:rPr>
        <w:t>按照学</w:t>
      </w:r>
      <w:r>
        <w:rPr>
          <w:rFonts w:hint="eastAsia" w:ascii="微软雅黑" w:hAnsi="微软雅黑" w:eastAsia="微软雅黑" w:cs="Lucida Sans Unicode"/>
          <w:color w:val="000000"/>
          <w:kern w:val="0"/>
          <w:sz w:val="24"/>
          <w:szCs w:val="24"/>
        </w:rPr>
        <w:t>堂</w:t>
      </w:r>
      <w:r>
        <w:rPr>
          <w:rFonts w:ascii="微软雅黑" w:hAnsi="微软雅黑" w:eastAsia="微软雅黑" w:cs="Lucida Sans Unicode"/>
          <w:color w:val="000000"/>
          <w:kern w:val="0"/>
          <w:sz w:val="24"/>
          <w:szCs w:val="24"/>
        </w:rPr>
        <w:t>的章程，应当按照修持的方法来教授。最初必须令学员读《四十二章经》、《佛遗教经》、《八大人觉经》正文。</w:t>
      </w:r>
      <w:r>
        <w:rPr>
          <w:rFonts w:hint="eastAsia" w:ascii="微软雅黑" w:hAnsi="微软雅黑" w:eastAsia="微软雅黑" w:cs="Lucida Sans Unicode"/>
          <w:color w:val="000000"/>
          <w:kern w:val="0"/>
          <w:sz w:val="24"/>
          <w:szCs w:val="24"/>
        </w:rPr>
        <w:t>同时用</w:t>
      </w:r>
      <w:r>
        <w:rPr>
          <w:rFonts w:ascii="微软雅黑" w:hAnsi="微软雅黑" w:eastAsia="微软雅黑" w:cs="Lucida Sans Unicode"/>
          <w:color w:val="000000"/>
          <w:kern w:val="0"/>
          <w:sz w:val="24"/>
          <w:szCs w:val="24"/>
        </w:rPr>
        <w:t>蕅益大师的注解，为</w:t>
      </w:r>
      <w:r>
        <w:rPr>
          <w:rFonts w:hint="eastAsia" w:ascii="微软雅黑" w:hAnsi="微软雅黑" w:eastAsia="微软雅黑" w:cs="Lucida Sans Unicode"/>
          <w:color w:val="000000"/>
          <w:kern w:val="0"/>
          <w:sz w:val="24"/>
          <w:szCs w:val="24"/>
        </w:rPr>
        <w:t>他</w:t>
      </w:r>
      <w:r>
        <w:rPr>
          <w:rFonts w:ascii="微软雅黑" w:hAnsi="微软雅黑" w:eastAsia="微软雅黑" w:cs="Lucida Sans Unicode"/>
          <w:color w:val="000000"/>
          <w:kern w:val="0"/>
          <w:sz w:val="24"/>
          <w:szCs w:val="24"/>
        </w:rPr>
        <w:t>们讲演。其次令学员读《净土五经》。使得</w:t>
      </w:r>
      <w:r>
        <w:rPr>
          <w:rFonts w:hint="eastAsia" w:ascii="微软雅黑" w:hAnsi="微软雅黑" w:eastAsia="微软雅黑" w:cs="Lucida Sans Unicode"/>
          <w:color w:val="000000"/>
          <w:kern w:val="0"/>
          <w:sz w:val="24"/>
          <w:szCs w:val="24"/>
        </w:rPr>
        <w:t>他</w:t>
      </w:r>
      <w:r>
        <w:rPr>
          <w:rFonts w:ascii="微软雅黑" w:hAnsi="微软雅黑" w:eastAsia="微软雅黑" w:cs="Lucida Sans Unicode"/>
          <w:color w:val="000000"/>
          <w:kern w:val="0"/>
          <w:sz w:val="24"/>
          <w:szCs w:val="24"/>
        </w:rPr>
        <w:t>们对于净土一门，完全知道其所以然。</w:t>
      </w:r>
      <w:r>
        <w:rPr>
          <w:rFonts w:hint="eastAsia" w:ascii="微软雅黑" w:hAnsi="微软雅黑" w:eastAsia="微软雅黑" w:cs="Lucida Sans Unicode"/>
          <w:color w:val="000000"/>
          <w:kern w:val="0"/>
          <w:sz w:val="24"/>
          <w:szCs w:val="24"/>
        </w:rPr>
        <w:t>那么</w:t>
      </w:r>
      <w:r>
        <w:rPr>
          <w:rFonts w:ascii="微软雅黑" w:hAnsi="微软雅黑" w:eastAsia="微软雅黑" w:cs="Lucida Sans Unicode"/>
          <w:color w:val="000000"/>
          <w:kern w:val="0"/>
          <w:sz w:val="24"/>
          <w:szCs w:val="24"/>
        </w:rPr>
        <w:t>就敢在一切人面前，劝他人修持净业，而不被其他宗派玄妙高深的教理所动摇迷惑。</w:t>
      </w:r>
    </w:p>
    <w:p w14:paraId="48A37580">
      <w:pPr>
        <w:widowControl/>
        <w:spacing w:line="270" w:lineRule="atLeast"/>
        <w:jc w:val="left"/>
        <w:rPr>
          <w:rFonts w:ascii="微软雅黑" w:hAnsi="微软雅黑" w:eastAsia="微软雅黑" w:cs="Lucida Sans Unicode"/>
          <w:bCs/>
          <w:color w:val="003300"/>
          <w:kern w:val="0"/>
          <w:sz w:val="24"/>
          <w:szCs w:val="24"/>
        </w:rPr>
      </w:pPr>
    </w:p>
    <w:p w14:paraId="7AAA89CF">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次则读梵网经。次则研究净土十要，兼阅净土圣贤录。聪明者不妨多看净宗诸书。亦不必特开一国学之名而学文字。佛经古人注解及与著述，皆文也。当令详审其语意，宾主问答与其意致。则终日看经书，即终日习文字也。</w:t>
      </w:r>
    </w:p>
    <w:p w14:paraId="75CA1F4A">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其次读《梵网经》。再其次就研究《净土十要》，</w:t>
      </w:r>
      <w:r>
        <w:rPr>
          <w:rFonts w:hint="eastAsia" w:ascii="微软雅黑" w:hAnsi="微软雅黑" w:eastAsia="微软雅黑" w:cs="Lucida Sans Unicode"/>
          <w:color w:val="000000"/>
          <w:kern w:val="0"/>
          <w:sz w:val="24"/>
          <w:szCs w:val="24"/>
        </w:rPr>
        <w:t>同时</w:t>
      </w:r>
      <w:r>
        <w:rPr>
          <w:rFonts w:ascii="微软雅黑" w:hAnsi="微软雅黑" w:eastAsia="微软雅黑" w:cs="Lucida Sans Unicode"/>
          <w:color w:val="000000"/>
          <w:kern w:val="0"/>
          <w:sz w:val="24"/>
          <w:szCs w:val="24"/>
        </w:rPr>
        <w:t>阅</w:t>
      </w:r>
      <w:r>
        <w:rPr>
          <w:rFonts w:hint="eastAsia" w:ascii="微软雅黑" w:hAnsi="微软雅黑" w:eastAsia="微软雅黑" w:cs="Lucida Sans Unicode"/>
          <w:color w:val="000000"/>
          <w:kern w:val="0"/>
          <w:sz w:val="24"/>
          <w:szCs w:val="24"/>
        </w:rPr>
        <w:t>读</w:t>
      </w:r>
      <w:r>
        <w:rPr>
          <w:rFonts w:ascii="微软雅黑" w:hAnsi="微软雅黑" w:eastAsia="微软雅黑" w:cs="Lucida Sans Unicode"/>
          <w:color w:val="000000"/>
          <w:kern w:val="0"/>
          <w:sz w:val="24"/>
          <w:szCs w:val="24"/>
        </w:rPr>
        <w:t>《净土圣贤录》。聪明的人，不妨多看净土宗的</w:t>
      </w:r>
      <w:r>
        <w:rPr>
          <w:rFonts w:hint="eastAsia" w:ascii="微软雅黑" w:hAnsi="微软雅黑" w:eastAsia="微软雅黑" w:cs="Lucida Sans Unicode"/>
          <w:color w:val="000000"/>
          <w:kern w:val="0"/>
          <w:sz w:val="24"/>
          <w:szCs w:val="24"/>
        </w:rPr>
        <w:t>各种经</w:t>
      </w:r>
      <w:r>
        <w:rPr>
          <w:rFonts w:ascii="微软雅黑" w:hAnsi="微软雅黑" w:eastAsia="微软雅黑" w:cs="Lucida Sans Unicode"/>
          <w:color w:val="000000"/>
          <w:kern w:val="0"/>
          <w:sz w:val="24"/>
          <w:szCs w:val="24"/>
        </w:rPr>
        <w:t>书。也不必特别开一个</w:t>
      </w:r>
      <w:r>
        <w:rPr>
          <w:rFonts w:hint="eastAsia" w:ascii="微软雅黑" w:hAnsi="微软雅黑" w:eastAsia="微软雅黑" w:cs="Lucida Sans Unicode"/>
          <w:color w:val="000000"/>
          <w:kern w:val="0"/>
          <w:sz w:val="24"/>
          <w:szCs w:val="24"/>
        </w:rPr>
        <w:t>以</w:t>
      </w:r>
      <w:r>
        <w:rPr>
          <w:rFonts w:ascii="微软雅黑" w:hAnsi="微软雅黑" w:eastAsia="微软雅黑" w:cs="Lucida Sans Unicode"/>
          <w:color w:val="000000"/>
          <w:kern w:val="0"/>
          <w:sz w:val="24"/>
          <w:szCs w:val="24"/>
        </w:rPr>
        <w:t>国学</w:t>
      </w:r>
      <w:r>
        <w:rPr>
          <w:rFonts w:hint="eastAsia" w:ascii="微软雅黑" w:hAnsi="微软雅黑" w:eastAsia="微软雅黑" w:cs="Lucida Sans Unicode"/>
          <w:color w:val="000000"/>
          <w:kern w:val="0"/>
          <w:sz w:val="24"/>
          <w:szCs w:val="24"/>
        </w:rPr>
        <w:t>为名的</w:t>
      </w:r>
      <w:r>
        <w:rPr>
          <w:rFonts w:ascii="微软雅黑" w:hAnsi="微软雅黑" w:eastAsia="微软雅黑" w:cs="Lucida Sans Unicode"/>
          <w:color w:val="000000"/>
          <w:kern w:val="0"/>
          <w:sz w:val="24"/>
          <w:szCs w:val="24"/>
        </w:rPr>
        <w:t>课</w:t>
      </w:r>
      <w:r>
        <w:rPr>
          <w:rFonts w:hint="eastAsia" w:ascii="微软雅黑" w:hAnsi="微软雅黑" w:eastAsia="微软雅黑" w:cs="Lucida Sans Unicode"/>
          <w:color w:val="000000"/>
          <w:kern w:val="0"/>
          <w:sz w:val="24"/>
          <w:szCs w:val="24"/>
        </w:rPr>
        <w:t>来</w:t>
      </w:r>
      <w:r>
        <w:rPr>
          <w:rFonts w:ascii="微软雅黑" w:hAnsi="微软雅黑" w:eastAsia="微软雅黑" w:cs="Lucida Sans Unicode"/>
          <w:color w:val="000000"/>
          <w:kern w:val="0"/>
          <w:sz w:val="24"/>
          <w:szCs w:val="24"/>
        </w:rPr>
        <w:t>学习文字。佛经</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古人的注解以及著述，都是文字。应当令学员详细审察其中的语意，宾主问答与其</w:t>
      </w:r>
      <w:r>
        <w:rPr>
          <w:rFonts w:hint="eastAsia" w:ascii="微软雅黑" w:hAnsi="微软雅黑" w:eastAsia="微软雅黑" w:cs="Lucida Sans Unicode"/>
          <w:color w:val="000000"/>
          <w:kern w:val="0"/>
          <w:sz w:val="24"/>
          <w:szCs w:val="24"/>
        </w:rPr>
        <w:t>意趣</w:t>
      </w:r>
      <w:r>
        <w:rPr>
          <w:rFonts w:ascii="微软雅黑" w:hAnsi="微软雅黑" w:eastAsia="微软雅黑" w:cs="Lucida Sans Unicode"/>
          <w:color w:val="000000"/>
          <w:kern w:val="0"/>
          <w:sz w:val="24"/>
          <w:szCs w:val="24"/>
        </w:rPr>
        <w:t>。</w:t>
      </w:r>
      <w:r>
        <w:rPr>
          <w:rFonts w:hint="eastAsia" w:ascii="微软雅黑" w:hAnsi="微软雅黑" w:eastAsia="微软雅黑" w:cs="Lucida Sans Unicode"/>
          <w:color w:val="000000"/>
          <w:kern w:val="0"/>
          <w:sz w:val="24"/>
          <w:szCs w:val="24"/>
        </w:rPr>
        <w:t>这样</w:t>
      </w:r>
      <w:r>
        <w:rPr>
          <w:rFonts w:ascii="微软雅黑" w:hAnsi="微软雅黑" w:eastAsia="微软雅黑" w:cs="Lucida Sans Unicode"/>
          <w:color w:val="000000"/>
          <w:kern w:val="0"/>
          <w:sz w:val="24"/>
          <w:szCs w:val="24"/>
        </w:rPr>
        <w:t>整天看经书，就是整天在学习文字。</w:t>
      </w:r>
    </w:p>
    <w:p w14:paraId="6EACE083">
      <w:pPr>
        <w:widowControl/>
        <w:spacing w:line="270" w:lineRule="atLeast"/>
        <w:jc w:val="left"/>
        <w:rPr>
          <w:rFonts w:ascii="微软雅黑" w:hAnsi="微软雅黑" w:eastAsia="微软雅黑" w:cs="Lucida Sans Unicode"/>
          <w:color w:val="000000"/>
          <w:kern w:val="0"/>
          <w:sz w:val="24"/>
          <w:szCs w:val="24"/>
        </w:rPr>
      </w:pPr>
    </w:p>
    <w:p w14:paraId="33CD483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前月霞法师讲华严，又请一老儒教国文，又请一讲说文者讲字义，光闻之颇不谓然。经非文乎。注非文乎。终日看经阅注，不足为行文之方法乎。后未及一年，以用度太多而散，遂移至杭州海潮寺。彼有信令曾学者来学，光因以此意为彼说。</w:t>
      </w:r>
    </w:p>
    <w:p w14:paraId="0B87F59A">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以前月霞法师</w:t>
      </w:r>
      <w:r>
        <w:rPr>
          <w:rFonts w:hint="eastAsia" w:ascii="微软雅黑" w:hAnsi="微软雅黑" w:eastAsia="微软雅黑" w:cs="Lucida Sans Unicode"/>
          <w:color w:val="808080" w:themeColor="background1" w:themeShade="80"/>
          <w:kern w:val="0"/>
          <w:sz w:val="24"/>
          <w:szCs w:val="24"/>
        </w:rPr>
        <w:t>（注2）</w:t>
      </w:r>
      <w:r>
        <w:rPr>
          <w:rFonts w:ascii="微软雅黑" w:hAnsi="微软雅黑" w:eastAsia="微软雅黑" w:cs="Lucida Sans Unicode"/>
          <w:color w:val="000000"/>
          <w:kern w:val="0"/>
          <w:sz w:val="24"/>
          <w:szCs w:val="24"/>
        </w:rPr>
        <w:t>讲《华严经》，又请</w:t>
      </w:r>
      <w:r>
        <w:rPr>
          <w:rFonts w:hint="eastAsia" w:ascii="微软雅黑" w:hAnsi="微软雅黑" w:eastAsia="微软雅黑" w:cs="Lucida Sans Unicode"/>
          <w:color w:val="000000"/>
          <w:kern w:val="0"/>
          <w:sz w:val="24"/>
          <w:szCs w:val="24"/>
        </w:rPr>
        <w:t>了</w:t>
      </w:r>
      <w:r>
        <w:rPr>
          <w:rFonts w:ascii="微软雅黑" w:hAnsi="微软雅黑" w:eastAsia="微软雅黑" w:cs="Lucida Sans Unicode"/>
          <w:color w:val="000000"/>
          <w:kern w:val="0"/>
          <w:sz w:val="24"/>
          <w:szCs w:val="24"/>
        </w:rPr>
        <w:t>一位老儒教授国文，</w:t>
      </w:r>
      <w:r>
        <w:rPr>
          <w:rFonts w:hint="eastAsia" w:ascii="微软雅黑" w:hAnsi="微软雅黑" w:eastAsia="微软雅黑" w:cs="Lucida Sans Unicode"/>
          <w:color w:val="000000"/>
          <w:kern w:val="0"/>
          <w:sz w:val="24"/>
          <w:szCs w:val="24"/>
        </w:rPr>
        <w:t>还</w:t>
      </w:r>
      <w:r>
        <w:rPr>
          <w:rFonts w:ascii="微软雅黑" w:hAnsi="微软雅黑" w:eastAsia="微软雅黑" w:cs="Lucida Sans Unicode"/>
          <w:color w:val="000000"/>
          <w:kern w:val="0"/>
          <w:sz w:val="24"/>
          <w:szCs w:val="24"/>
        </w:rPr>
        <w:t>请</w:t>
      </w:r>
      <w:r>
        <w:rPr>
          <w:rFonts w:hint="eastAsia" w:ascii="微软雅黑" w:hAnsi="微软雅黑" w:eastAsia="微软雅黑" w:cs="Lucida Sans Unicode"/>
          <w:color w:val="000000"/>
          <w:kern w:val="0"/>
          <w:sz w:val="24"/>
          <w:szCs w:val="24"/>
        </w:rPr>
        <w:t>了</w:t>
      </w:r>
      <w:r>
        <w:rPr>
          <w:rFonts w:ascii="微软雅黑" w:hAnsi="微软雅黑" w:eastAsia="微软雅黑" w:cs="Lucida Sans Unicode"/>
          <w:color w:val="000000"/>
          <w:kern w:val="0"/>
          <w:sz w:val="24"/>
          <w:szCs w:val="24"/>
        </w:rPr>
        <w:t>一位讲《说文解字》的人讲解字义，我听了</w:t>
      </w:r>
      <w:r>
        <w:rPr>
          <w:rFonts w:hint="eastAsia" w:ascii="微软雅黑" w:hAnsi="微软雅黑" w:eastAsia="微软雅黑" w:cs="Lucida Sans Unicode"/>
          <w:color w:val="000000"/>
          <w:kern w:val="0"/>
          <w:sz w:val="24"/>
          <w:szCs w:val="24"/>
        </w:rPr>
        <w:t>认为这样很不对</w:t>
      </w:r>
      <w:r>
        <w:rPr>
          <w:rFonts w:ascii="微软雅黑" w:hAnsi="微软雅黑" w:eastAsia="微软雅黑" w:cs="Lucida Sans Unicode"/>
          <w:color w:val="000000"/>
          <w:kern w:val="0"/>
          <w:sz w:val="24"/>
          <w:szCs w:val="24"/>
        </w:rPr>
        <w:t>。佛经</w:t>
      </w:r>
      <w:r>
        <w:rPr>
          <w:rFonts w:hint="eastAsia" w:ascii="微软雅黑" w:hAnsi="微软雅黑" w:eastAsia="微软雅黑" w:cs="Lucida Sans Unicode"/>
          <w:color w:val="000000"/>
          <w:kern w:val="0"/>
          <w:sz w:val="24"/>
          <w:szCs w:val="24"/>
        </w:rPr>
        <w:t>难道</w:t>
      </w:r>
      <w:r>
        <w:rPr>
          <w:rFonts w:ascii="微软雅黑" w:hAnsi="微软雅黑" w:eastAsia="微软雅黑" w:cs="Lucida Sans Unicode"/>
          <w:color w:val="000000"/>
          <w:kern w:val="0"/>
          <w:sz w:val="24"/>
          <w:szCs w:val="24"/>
        </w:rPr>
        <w:t>不是文字吗？注解</w:t>
      </w:r>
      <w:r>
        <w:rPr>
          <w:rFonts w:hint="eastAsia" w:ascii="微软雅黑" w:hAnsi="微软雅黑" w:eastAsia="微软雅黑" w:cs="Lucida Sans Unicode"/>
          <w:color w:val="000000"/>
          <w:kern w:val="0"/>
          <w:sz w:val="24"/>
          <w:szCs w:val="24"/>
        </w:rPr>
        <w:t>难道</w:t>
      </w:r>
      <w:r>
        <w:rPr>
          <w:rFonts w:ascii="微软雅黑" w:hAnsi="微软雅黑" w:eastAsia="微软雅黑" w:cs="Lucida Sans Unicode"/>
          <w:color w:val="000000"/>
          <w:kern w:val="0"/>
          <w:sz w:val="24"/>
          <w:szCs w:val="24"/>
        </w:rPr>
        <w:t>不是文字吗？整天看经</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阅</w:t>
      </w:r>
      <w:r>
        <w:rPr>
          <w:rFonts w:hint="eastAsia" w:ascii="微软雅黑" w:hAnsi="微软雅黑" w:eastAsia="微软雅黑" w:cs="Lucida Sans Unicode"/>
          <w:color w:val="000000"/>
          <w:kern w:val="0"/>
          <w:sz w:val="24"/>
          <w:szCs w:val="24"/>
        </w:rPr>
        <w:t>读</w:t>
      </w:r>
      <w:r>
        <w:rPr>
          <w:rFonts w:ascii="微软雅黑" w:hAnsi="微软雅黑" w:eastAsia="微软雅黑" w:cs="Lucida Sans Unicode"/>
          <w:color w:val="000000"/>
          <w:kern w:val="0"/>
          <w:sz w:val="24"/>
          <w:szCs w:val="24"/>
        </w:rPr>
        <w:t>注</w:t>
      </w:r>
      <w:r>
        <w:rPr>
          <w:rFonts w:hint="eastAsia" w:ascii="微软雅黑" w:hAnsi="微软雅黑" w:eastAsia="微软雅黑" w:cs="Lucida Sans Unicode"/>
          <w:color w:val="000000"/>
          <w:kern w:val="0"/>
          <w:sz w:val="24"/>
          <w:szCs w:val="24"/>
        </w:rPr>
        <w:t>解</w:t>
      </w:r>
      <w:r>
        <w:rPr>
          <w:rFonts w:ascii="微软雅黑" w:hAnsi="微软雅黑" w:eastAsia="微软雅黑" w:cs="Lucida Sans Unicode"/>
          <w:color w:val="000000"/>
          <w:kern w:val="0"/>
          <w:sz w:val="24"/>
          <w:szCs w:val="24"/>
        </w:rPr>
        <w:t>，</w:t>
      </w:r>
      <w:r>
        <w:rPr>
          <w:rFonts w:hint="eastAsia" w:ascii="微软雅黑" w:hAnsi="微软雅黑" w:eastAsia="微软雅黑" w:cs="Lucida Sans Unicode"/>
          <w:color w:val="000000"/>
          <w:kern w:val="0"/>
          <w:sz w:val="24"/>
          <w:szCs w:val="24"/>
        </w:rPr>
        <w:t>难道</w:t>
      </w:r>
      <w:r>
        <w:rPr>
          <w:rFonts w:ascii="微软雅黑" w:hAnsi="微软雅黑" w:eastAsia="微软雅黑" w:cs="Lucida Sans Unicode"/>
          <w:color w:val="000000"/>
          <w:kern w:val="0"/>
          <w:sz w:val="24"/>
          <w:szCs w:val="24"/>
        </w:rPr>
        <w:t>不足以成为写文章的</w:t>
      </w:r>
      <w:r>
        <w:rPr>
          <w:rFonts w:hint="eastAsia" w:ascii="微软雅黑" w:hAnsi="微软雅黑" w:eastAsia="微软雅黑" w:cs="Lucida Sans Unicode"/>
          <w:color w:val="000000"/>
          <w:kern w:val="0"/>
          <w:sz w:val="24"/>
          <w:szCs w:val="24"/>
        </w:rPr>
        <w:t>方法</w:t>
      </w:r>
      <w:r>
        <w:rPr>
          <w:rFonts w:ascii="微软雅黑" w:hAnsi="微软雅黑" w:eastAsia="微软雅黑" w:cs="Lucida Sans Unicode"/>
          <w:color w:val="000000"/>
          <w:kern w:val="0"/>
          <w:sz w:val="24"/>
          <w:szCs w:val="24"/>
        </w:rPr>
        <w:t>吗？后来不到一年，因为费用太多而解散，于是移到</w:t>
      </w:r>
      <w:r>
        <w:rPr>
          <w:rFonts w:hint="eastAsia" w:ascii="微软雅黑" w:hAnsi="微软雅黑" w:eastAsia="微软雅黑" w:cs="Lucida Sans Unicode"/>
          <w:color w:val="000000"/>
          <w:kern w:val="0"/>
          <w:sz w:val="24"/>
          <w:szCs w:val="24"/>
        </w:rPr>
        <w:t>了</w:t>
      </w:r>
      <w:r>
        <w:rPr>
          <w:rFonts w:ascii="微软雅黑" w:hAnsi="微软雅黑" w:eastAsia="微软雅黑" w:cs="Lucida Sans Unicode"/>
          <w:color w:val="000000"/>
          <w:kern w:val="0"/>
          <w:sz w:val="24"/>
          <w:szCs w:val="24"/>
        </w:rPr>
        <w:t>杭州海潮寺。他</w:t>
      </w:r>
      <w:r>
        <w:rPr>
          <w:rFonts w:hint="eastAsia" w:ascii="微软雅黑" w:hAnsi="微软雅黑" w:eastAsia="微软雅黑" w:cs="Lucida Sans Unicode"/>
          <w:color w:val="000000"/>
          <w:kern w:val="0"/>
          <w:sz w:val="24"/>
          <w:szCs w:val="24"/>
        </w:rPr>
        <w:t>写</w:t>
      </w:r>
      <w:r>
        <w:rPr>
          <w:rFonts w:ascii="微软雅黑" w:hAnsi="微软雅黑" w:eastAsia="微软雅黑" w:cs="Lucida Sans Unicode"/>
          <w:color w:val="000000"/>
          <w:kern w:val="0"/>
          <w:sz w:val="24"/>
          <w:szCs w:val="24"/>
        </w:rPr>
        <w:t>有</w:t>
      </w:r>
      <w:r>
        <w:rPr>
          <w:rFonts w:hint="eastAsia" w:ascii="微软雅黑" w:hAnsi="微软雅黑" w:eastAsia="微软雅黑" w:cs="Lucida Sans Unicode"/>
          <w:color w:val="000000"/>
          <w:kern w:val="0"/>
          <w:sz w:val="24"/>
          <w:szCs w:val="24"/>
        </w:rPr>
        <w:t>书</w:t>
      </w:r>
      <w:r>
        <w:rPr>
          <w:rFonts w:ascii="微软雅黑" w:hAnsi="微软雅黑" w:eastAsia="微软雅黑" w:cs="Lucida Sans Unicode"/>
          <w:color w:val="000000"/>
          <w:kern w:val="0"/>
          <w:sz w:val="24"/>
          <w:szCs w:val="24"/>
        </w:rPr>
        <w:t>信令曾经学习的人再来学，我因此将这个意思对他说。</w:t>
      </w:r>
    </w:p>
    <w:p w14:paraId="5423B9C5">
      <w:pPr>
        <w:widowControl/>
        <w:spacing w:line="270" w:lineRule="atLeast"/>
        <w:jc w:val="left"/>
        <w:rPr>
          <w:rFonts w:ascii="微软雅黑" w:hAnsi="微软雅黑" w:eastAsia="微软雅黑" w:cs="Lucida Sans Unicode"/>
          <w:bCs/>
          <w:color w:val="003300"/>
          <w:kern w:val="0"/>
          <w:sz w:val="24"/>
          <w:szCs w:val="24"/>
        </w:rPr>
      </w:pPr>
    </w:p>
    <w:p w14:paraId="301B5AC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汝谓白衣为比丘尼师，及讲解戒律，或有与佛制冲突处。但不自居师位，以作同学，互相研究，则绝无妨碍。然须敦实行，勿徒以学文字为事。文字是附身之用，德行是为人之本。况彼等皆非幼年，倘以竺居士所设国学国文为主旨，则是普通学堂之章程，非修持学堂之根本。彼于此事不甚明了，当以光言为彼说之，彼必不至不以为然也。</w:t>
      </w:r>
    </w:p>
    <w:p w14:paraId="2AFD9D2E">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你</w:t>
      </w:r>
      <w:r>
        <w:rPr>
          <w:rFonts w:hint="eastAsia" w:ascii="微软雅黑" w:hAnsi="微软雅黑" w:eastAsia="微软雅黑" w:cs="Lucida Sans Unicode"/>
          <w:color w:val="000000"/>
          <w:kern w:val="0"/>
          <w:sz w:val="24"/>
          <w:szCs w:val="24"/>
        </w:rPr>
        <w:t>认为</w:t>
      </w:r>
      <w:r>
        <w:rPr>
          <w:rFonts w:ascii="微软雅黑" w:hAnsi="微软雅黑" w:eastAsia="微软雅黑" w:cs="Lucida Sans Unicode"/>
          <w:color w:val="000000"/>
          <w:kern w:val="0"/>
          <w:sz w:val="24"/>
          <w:szCs w:val="24"/>
        </w:rPr>
        <w:t>白衣</w:t>
      </w:r>
      <w:r>
        <w:rPr>
          <w:rFonts w:hint="eastAsia" w:ascii="微软雅黑" w:hAnsi="微软雅黑" w:eastAsia="微软雅黑" w:cs="Lucida Sans Unicode"/>
          <w:color w:val="000000"/>
          <w:kern w:val="0"/>
          <w:sz w:val="24"/>
          <w:szCs w:val="24"/>
        </w:rPr>
        <w:t>居士</w:t>
      </w:r>
      <w:r>
        <w:rPr>
          <w:rFonts w:ascii="微软雅黑" w:hAnsi="微软雅黑" w:eastAsia="微软雅黑" w:cs="Lucida Sans Unicode"/>
          <w:color w:val="000000"/>
          <w:kern w:val="0"/>
          <w:sz w:val="24"/>
          <w:szCs w:val="24"/>
        </w:rPr>
        <w:t>作为比丘尼的老师，以及讲解戒律，这</w:t>
      </w:r>
      <w:r>
        <w:rPr>
          <w:rFonts w:hint="eastAsia" w:ascii="微软雅黑" w:hAnsi="微软雅黑" w:eastAsia="微软雅黑" w:cs="Lucida Sans Unicode"/>
          <w:color w:val="000000"/>
          <w:kern w:val="0"/>
          <w:sz w:val="24"/>
          <w:szCs w:val="24"/>
        </w:rPr>
        <w:t>样</w:t>
      </w:r>
      <w:r>
        <w:rPr>
          <w:rFonts w:ascii="微软雅黑" w:hAnsi="微软雅黑" w:eastAsia="微软雅黑" w:cs="Lucida Sans Unicode"/>
          <w:color w:val="000000"/>
          <w:kern w:val="0"/>
          <w:sz w:val="24"/>
          <w:szCs w:val="24"/>
        </w:rPr>
        <w:t>或</w:t>
      </w:r>
      <w:r>
        <w:rPr>
          <w:rFonts w:hint="eastAsia" w:ascii="微软雅黑" w:hAnsi="微软雅黑" w:eastAsia="微软雅黑" w:cs="Lucida Sans Unicode"/>
          <w:color w:val="000000"/>
          <w:kern w:val="0"/>
          <w:sz w:val="24"/>
          <w:szCs w:val="24"/>
        </w:rPr>
        <w:t>许</w:t>
      </w:r>
      <w:r>
        <w:rPr>
          <w:rFonts w:ascii="微软雅黑" w:hAnsi="微软雅黑" w:eastAsia="微软雅黑" w:cs="Lucida Sans Unicode"/>
          <w:color w:val="000000"/>
          <w:kern w:val="0"/>
          <w:sz w:val="24"/>
          <w:szCs w:val="24"/>
        </w:rPr>
        <w:t>与佛制</w:t>
      </w:r>
      <w:r>
        <w:rPr>
          <w:rFonts w:hint="eastAsia" w:ascii="微软雅黑" w:hAnsi="微软雅黑" w:eastAsia="微软雅黑" w:cs="Lucida Sans Unicode"/>
          <w:color w:val="000000"/>
          <w:kern w:val="0"/>
          <w:sz w:val="24"/>
          <w:szCs w:val="24"/>
        </w:rPr>
        <w:t>有</w:t>
      </w:r>
      <w:r>
        <w:rPr>
          <w:rFonts w:ascii="微软雅黑" w:hAnsi="微软雅黑" w:eastAsia="微软雅黑" w:cs="Lucida Sans Unicode"/>
          <w:color w:val="000000"/>
          <w:kern w:val="0"/>
          <w:sz w:val="24"/>
          <w:szCs w:val="24"/>
        </w:rPr>
        <w:t>冲突</w:t>
      </w:r>
      <w:r>
        <w:rPr>
          <w:rFonts w:hint="eastAsia" w:ascii="微软雅黑" w:hAnsi="微软雅黑" w:eastAsia="微软雅黑" w:cs="Lucida Sans Unicode"/>
          <w:color w:val="000000"/>
          <w:kern w:val="0"/>
          <w:sz w:val="24"/>
          <w:szCs w:val="24"/>
        </w:rPr>
        <w:t>的地方</w:t>
      </w:r>
      <w:r>
        <w:rPr>
          <w:rFonts w:ascii="微软雅黑" w:hAnsi="微软雅黑" w:eastAsia="微软雅黑" w:cs="Lucida Sans Unicode"/>
          <w:color w:val="000000"/>
          <w:kern w:val="0"/>
          <w:sz w:val="24"/>
          <w:szCs w:val="24"/>
        </w:rPr>
        <w:t>。只要不以师位自居，彼此作为同学，互相研究，</w:t>
      </w:r>
      <w:r>
        <w:rPr>
          <w:rFonts w:hint="eastAsia" w:ascii="微软雅黑" w:hAnsi="微软雅黑" w:eastAsia="微软雅黑" w:cs="Lucida Sans Unicode"/>
          <w:color w:val="000000"/>
          <w:kern w:val="0"/>
          <w:sz w:val="24"/>
          <w:szCs w:val="24"/>
        </w:rPr>
        <w:t>那么</w:t>
      </w:r>
      <w:r>
        <w:rPr>
          <w:rFonts w:ascii="微软雅黑" w:hAnsi="微软雅黑" w:eastAsia="微软雅黑" w:cs="Lucida Sans Unicode"/>
          <w:color w:val="000000"/>
          <w:kern w:val="0"/>
          <w:sz w:val="24"/>
          <w:szCs w:val="24"/>
        </w:rPr>
        <w:t>就绝对没有妨碍。然而必须致力</w:t>
      </w:r>
      <w:r>
        <w:rPr>
          <w:rFonts w:hint="eastAsia" w:ascii="微软雅黑" w:hAnsi="微软雅黑" w:eastAsia="微软雅黑" w:cs="Lucida Sans Unicode"/>
          <w:color w:val="000000"/>
          <w:kern w:val="0"/>
          <w:sz w:val="24"/>
          <w:szCs w:val="24"/>
        </w:rPr>
        <w:t>于</w:t>
      </w:r>
      <w:r>
        <w:rPr>
          <w:rFonts w:ascii="微软雅黑" w:hAnsi="微软雅黑" w:eastAsia="微软雅黑" w:cs="Lucida Sans Unicode"/>
          <w:color w:val="000000"/>
          <w:kern w:val="0"/>
          <w:sz w:val="24"/>
          <w:szCs w:val="24"/>
        </w:rPr>
        <w:t>真实行持，不要</w:t>
      </w:r>
      <w:r>
        <w:rPr>
          <w:rFonts w:hint="eastAsia" w:ascii="微软雅黑" w:hAnsi="微软雅黑" w:eastAsia="微软雅黑" w:cs="Lucida Sans Unicode"/>
          <w:color w:val="000000"/>
          <w:kern w:val="0"/>
          <w:sz w:val="24"/>
          <w:szCs w:val="24"/>
        </w:rPr>
        <w:t>仅</w:t>
      </w:r>
      <w:r>
        <w:rPr>
          <w:rFonts w:ascii="微软雅黑" w:hAnsi="微软雅黑" w:eastAsia="微软雅黑" w:cs="Lucida Sans Unicode"/>
          <w:color w:val="000000"/>
          <w:kern w:val="0"/>
          <w:sz w:val="24"/>
          <w:szCs w:val="24"/>
        </w:rPr>
        <w:t>以学习文字</w:t>
      </w:r>
      <w:r>
        <w:rPr>
          <w:rFonts w:hint="eastAsia" w:ascii="微软雅黑" w:hAnsi="微软雅黑" w:eastAsia="微软雅黑" w:cs="Lucida Sans Unicode"/>
          <w:color w:val="000000"/>
          <w:kern w:val="0"/>
          <w:sz w:val="24"/>
          <w:szCs w:val="24"/>
        </w:rPr>
        <w:t>作</w:t>
      </w:r>
      <w:r>
        <w:rPr>
          <w:rFonts w:ascii="微软雅黑" w:hAnsi="微软雅黑" w:eastAsia="微软雅黑" w:cs="Lucida Sans Unicode"/>
          <w:color w:val="000000"/>
          <w:kern w:val="0"/>
          <w:sz w:val="24"/>
          <w:szCs w:val="24"/>
        </w:rPr>
        <w:t>为事</w:t>
      </w:r>
      <w:r>
        <w:rPr>
          <w:rFonts w:hint="eastAsia" w:ascii="微软雅黑" w:hAnsi="微软雅黑" w:eastAsia="微软雅黑" w:cs="Lucida Sans Unicode"/>
          <w:color w:val="000000"/>
          <w:kern w:val="0"/>
          <w:sz w:val="24"/>
          <w:szCs w:val="24"/>
        </w:rPr>
        <w:t>务</w:t>
      </w:r>
      <w:r>
        <w:rPr>
          <w:rFonts w:ascii="微软雅黑" w:hAnsi="微软雅黑" w:eastAsia="微软雅黑" w:cs="Lucida Sans Unicode"/>
          <w:color w:val="000000"/>
          <w:kern w:val="0"/>
          <w:sz w:val="24"/>
          <w:szCs w:val="24"/>
        </w:rPr>
        <w:t>。文字是附带为自身使用</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，德行才是做人的根本。何况</w:t>
      </w:r>
      <w:r>
        <w:rPr>
          <w:rFonts w:hint="eastAsia" w:ascii="微软雅黑" w:hAnsi="微软雅黑" w:eastAsia="微软雅黑" w:cs="Lucida Sans Unicode"/>
          <w:color w:val="000000"/>
          <w:kern w:val="0"/>
          <w:sz w:val="24"/>
          <w:szCs w:val="24"/>
        </w:rPr>
        <w:t>他</w:t>
      </w:r>
      <w:r>
        <w:rPr>
          <w:rFonts w:ascii="微软雅黑" w:hAnsi="微软雅黑" w:eastAsia="微软雅黑" w:cs="Lucida Sans Unicode"/>
          <w:color w:val="000000"/>
          <w:kern w:val="0"/>
          <w:sz w:val="24"/>
          <w:szCs w:val="24"/>
        </w:rPr>
        <w:t>们都不是幼年之人，倘若</w:t>
      </w:r>
      <w:r>
        <w:rPr>
          <w:rFonts w:hint="eastAsia" w:ascii="微软雅黑" w:hAnsi="微软雅黑" w:eastAsia="微软雅黑" w:cs="Lucida Sans Unicode"/>
          <w:color w:val="000000"/>
          <w:kern w:val="0"/>
          <w:sz w:val="24"/>
          <w:szCs w:val="24"/>
        </w:rPr>
        <w:t>把</w:t>
      </w:r>
      <w:r>
        <w:rPr>
          <w:rFonts w:ascii="微软雅黑" w:hAnsi="微软雅黑" w:eastAsia="微软雅黑" w:cs="Lucida Sans Unicode"/>
          <w:color w:val="000000"/>
          <w:kern w:val="0"/>
          <w:sz w:val="24"/>
          <w:szCs w:val="24"/>
        </w:rPr>
        <w:t>竺居士所设的国学、国文</w:t>
      </w:r>
      <w:r>
        <w:rPr>
          <w:rFonts w:hint="eastAsia" w:ascii="微软雅黑" w:hAnsi="微软雅黑" w:eastAsia="微软雅黑" w:cs="Lucida Sans Unicode"/>
          <w:color w:val="000000"/>
          <w:kern w:val="0"/>
          <w:sz w:val="24"/>
          <w:szCs w:val="24"/>
        </w:rPr>
        <w:t>作</w:t>
      </w:r>
      <w:r>
        <w:rPr>
          <w:rFonts w:ascii="微软雅黑" w:hAnsi="微软雅黑" w:eastAsia="微软雅黑" w:cs="Lucida Sans Unicode"/>
          <w:color w:val="000000"/>
          <w:kern w:val="0"/>
          <w:sz w:val="24"/>
          <w:szCs w:val="24"/>
        </w:rPr>
        <w:t>为主旨，</w:t>
      </w:r>
      <w:r>
        <w:rPr>
          <w:rFonts w:hint="eastAsia" w:ascii="微软雅黑" w:hAnsi="微软雅黑" w:eastAsia="微软雅黑" w:cs="Lucida Sans Unicode"/>
          <w:color w:val="000000"/>
          <w:kern w:val="0"/>
          <w:sz w:val="24"/>
          <w:szCs w:val="24"/>
        </w:rPr>
        <w:t>那么</w:t>
      </w:r>
      <w:r>
        <w:rPr>
          <w:rFonts w:ascii="微软雅黑" w:hAnsi="微软雅黑" w:eastAsia="微软雅黑" w:cs="Lucida Sans Unicode"/>
          <w:color w:val="000000"/>
          <w:kern w:val="0"/>
          <w:sz w:val="24"/>
          <w:szCs w:val="24"/>
        </w:rPr>
        <w:t>就是普通学</w:t>
      </w:r>
      <w:r>
        <w:rPr>
          <w:rFonts w:hint="eastAsia" w:ascii="微软雅黑" w:hAnsi="微软雅黑" w:eastAsia="微软雅黑" w:cs="Lucida Sans Unicode"/>
          <w:color w:val="000000"/>
          <w:kern w:val="0"/>
          <w:sz w:val="24"/>
          <w:szCs w:val="24"/>
        </w:rPr>
        <w:t>堂</w:t>
      </w:r>
      <w:r>
        <w:rPr>
          <w:rFonts w:ascii="微软雅黑" w:hAnsi="微软雅黑" w:eastAsia="微软雅黑" w:cs="Lucida Sans Unicode"/>
          <w:color w:val="000000"/>
          <w:kern w:val="0"/>
          <w:sz w:val="24"/>
          <w:szCs w:val="24"/>
        </w:rPr>
        <w:t>的章程，不是修持学堂的根本。她对于这件事不是很明了，应当将我的话说给她听，她必定不至于</w:t>
      </w:r>
      <w:r>
        <w:rPr>
          <w:rFonts w:hint="eastAsia" w:ascii="微软雅黑" w:hAnsi="微软雅黑" w:eastAsia="微软雅黑" w:cs="Lucida Sans Unicode"/>
          <w:color w:val="000000"/>
          <w:kern w:val="0"/>
          <w:sz w:val="24"/>
          <w:szCs w:val="24"/>
        </w:rPr>
        <w:t>认为我说的不对</w:t>
      </w:r>
      <w:r>
        <w:rPr>
          <w:rFonts w:ascii="微软雅黑" w:hAnsi="微软雅黑" w:eastAsia="微软雅黑" w:cs="Lucida Sans Unicode"/>
          <w:color w:val="000000"/>
          <w:kern w:val="0"/>
          <w:sz w:val="24"/>
          <w:szCs w:val="24"/>
        </w:rPr>
        <w:t>。</w:t>
      </w:r>
    </w:p>
    <w:p w14:paraId="4CB70D45">
      <w:pPr>
        <w:widowControl/>
        <w:spacing w:line="270" w:lineRule="atLeast"/>
        <w:jc w:val="left"/>
        <w:rPr>
          <w:rFonts w:ascii="微软雅黑" w:hAnsi="微软雅黑" w:eastAsia="微软雅黑" w:cs="Lucida Sans Unicode"/>
          <w:bCs/>
          <w:color w:val="003300"/>
          <w:kern w:val="0"/>
          <w:sz w:val="24"/>
          <w:szCs w:val="24"/>
        </w:rPr>
      </w:pPr>
    </w:p>
    <w:p w14:paraId="722D9AB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以后凡有求作传记者，当以誓不为人作传辞。否则好名而恶实者，日求作传，以期一死即作高僧。便成以假为真，令人谓真者亦是假造。则佛法之一败涂地，皆此种聪明人之所致也。</w:t>
      </w:r>
    </w:p>
    <w:p w14:paraId="30E6CF2F">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以后凡是有求你写传记的人，应当</w:t>
      </w:r>
      <w:r>
        <w:rPr>
          <w:rFonts w:hint="eastAsia" w:ascii="微软雅黑" w:hAnsi="微软雅黑" w:eastAsia="微软雅黑" w:cs="Lucida Sans Unicode"/>
          <w:color w:val="000000"/>
          <w:kern w:val="0"/>
          <w:sz w:val="24"/>
          <w:szCs w:val="24"/>
        </w:rPr>
        <w:t>用</w:t>
      </w:r>
      <w:r>
        <w:rPr>
          <w:rFonts w:ascii="微软雅黑" w:hAnsi="微软雅黑" w:eastAsia="微软雅黑" w:cs="Lucida Sans Unicode"/>
          <w:color w:val="000000"/>
          <w:kern w:val="0"/>
          <w:sz w:val="24"/>
          <w:szCs w:val="24"/>
        </w:rPr>
        <w:t>发誓不为人写传</w:t>
      </w:r>
      <w:r>
        <w:rPr>
          <w:rFonts w:hint="eastAsia" w:ascii="微软雅黑" w:hAnsi="微软雅黑" w:eastAsia="微软雅黑" w:cs="Lucida Sans Unicode"/>
          <w:color w:val="000000"/>
          <w:kern w:val="0"/>
          <w:sz w:val="24"/>
          <w:szCs w:val="24"/>
        </w:rPr>
        <w:t>记</w:t>
      </w:r>
      <w:r>
        <w:rPr>
          <w:rFonts w:ascii="微软雅黑" w:hAnsi="微软雅黑" w:eastAsia="微软雅黑" w:cs="Lucida Sans Unicode"/>
          <w:color w:val="000000"/>
          <w:kern w:val="0"/>
          <w:sz w:val="24"/>
          <w:szCs w:val="24"/>
        </w:rPr>
        <w:t>来推辞。否则，</w:t>
      </w:r>
      <w:r>
        <w:rPr>
          <w:rFonts w:hint="eastAsia" w:ascii="微软雅黑" w:hAnsi="微软雅黑" w:eastAsia="微软雅黑" w:cs="Lucida Sans Unicode"/>
          <w:color w:val="000000"/>
          <w:kern w:val="0"/>
          <w:sz w:val="24"/>
          <w:szCs w:val="24"/>
        </w:rPr>
        <w:t>喜</w:t>
      </w:r>
      <w:r>
        <w:rPr>
          <w:rFonts w:ascii="微软雅黑" w:hAnsi="微软雅黑" w:eastAsia="微软雅黑" w:cs="Lucida Sans Unicode"/>
          <w:color w:val="000000"/>
          <w:kern w:val="0"/>
          <w:sz w:val="24"/>
          <w:szCs w:val="24"/>
        </w:rPr>
        <w:t>好名声而</w:t>
      </w:r>
      <w:r>
        <w:rPr>
          <w:rFonts w:hint="eastAsia" w:ascii="微软雅黑" w:hAnsi="微软雅黑" w:eastAsia="微软雅黑" w:cs="Lucida Sans Unicode"/>
          <w:color w:val="000000"/>
          <w:kern w:val="0"/>
          <w:sz w:val="24"/>
          <w:szCs w:val="24"/>
        </w:rPr>
        <w:t>厌恶</w:t>
      </w:r>
      <w:r>
        <w:rPr>
          <w:rFonts w:ascii="微软雅黑" w:hAnsi="微软雅黑" w:eastAsia="微软雅黑" w:cs="Lucida Sans Unicode"/>
          <w:color w:val="000000"/>
          <w:kern w:val="0"/>
          <w:sz w:val="24"/>
          <w:szCs w:val="24"/>
        </w:rPr>
        <w:t>实质的人，每天来求你写传记，以期一死之后，就成了高僧。</w:t>
      </w:r>
      <w:r>
        <w:rPr>
          <w:rFonts w:hint="eastAsia" w:ascii="微软雅黑" w:hAnsi="微软雅黑" w:eastAsia="微软雅黑" w:cs="Lucida Sans Unicode"/>
          <w:color w:val="000000"/>
          <w:kern w:val="0"/>
          <w:sz w:val="24"/>
          <w:szCs w:val="24"/>
        </w:rPr>
        <w:t>这</w:t>
      </w:r>
      <w:r>
        <w:rPr>
          <w:rFonts w:ascii="微软雅黑" w:hAnsi="微软雅黑" w:eastAsia="微软雅黑" w:cs="Lucida Sans Unicode"/>
          <w:color w:val="000000"/>
          <w:kern w:val="0"/>
          <w:sz w:val="24"/>
          <w:szCs w:val="24"/>
        </w:rPr>
        <w:t>就成了以假为真，令人认为真的高僧也是虚假捏造的</w:t>
      </w:r>
      <w:r>
        <w:rPr>
          <w:rFonts w:hint="eastAsia" w:ascii="微软雅黑" w:hAnsi="微软雅黑" w:eastAsia="微软雅黑" w:cs="Lucida Sans Unicode"/>
          <w:color w:val="000000"/>
          <w:kern w:val="0"/>
          <w:sz w:val="24"/>
          <w:szCs w:val="24"/>
        </w:rPr>
        <w:t>了</w:t>
      </w:r>
      <w:r>
        <w:rPr>
          <w:rFonts w:ascii="微软雅黑" w:hAnsi="微软雅黑" w:eastAsia="微软雅黑" w:cs="Lucida Sans Unicode"/>
          <w:color w:val="000000"/>
          <w:kern w:val="0"/>
          <w:sz w:val="24"/>
          <w:szCs w:val="24"/>
        </w:rPr>
        <w:t>。佛法一败涂地，都是这种聪明人所导致的啊！</w:t>
      </w:r>
    </w:p>
    <w:p w14:paraId="3E40C5B6">
      <w:pPr>
        <w:widowControl/>
        <w:spacing w:line="270" w:lineRule="atLeast"/>
        <w:jc w:val="left"/>
        <w:rPr>
          <w:rFonts w:ascii="微软雅黑" w:hAnsi="微软雅黑" w:eastAsia="微软雅黑" w:cs="Lucida Sans Unicode"/>
          <w:color w:val="000000"/>
          <w:kern w:val="0"/>
          <w:sz w:val="24"/>
          <w:szCs w:val="24"/>
        </w:rPr>
      </w:pPr>
    </w:p>
    <w:p w14:paraId="0EA51DB2">
      <w:pPr>
        <w:widowControl/>
        <w:spacing w:line="270" w:lineRule="atLeast"/>
        <w:jc w:val="left"/>
        <w:rPr>
          <w:rFonts w:ascii="微软雅黑" w:hAnsi="微软雅黑" w:eastAsia="微软雅黑" w:cs="Lucida Sans Unicode"/>
          <w:color w:val="000000"/>
          <w:kern w:val="0"/>
          <w:sz w:val="24"/>
          <w:szCs w:val="24"/>
        </w:rPr>
      </w:pPr>
    </w:p>
    <w:p w14:paraId="77FEF2FF">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3465A955">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竺瑞莲</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即蒋瑞莲（1890</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1937</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），是蒋介石的同母妹妹，1906年，蒋瑞莲嫁给萧王庙后竺村竺芝珊为妻。在浙江奉化创办法昌佛学院。请张汝钊任课。</w:t>
      </w:r>
    </w:p>
    <w:p w14:paraId="79C86C97">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月霞法师</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（1858</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1917年），俗姓胡，名显珠，湖北黄冈人。是近代的佛教学者、佛教教育家，是最早倡办僧教育的人。他曾创办过江苏僧师范学堂及华严大学，培育僧才，对</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后</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世颇有影响，尤其是华严大学，先</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后</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受教者三百</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余</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人，华严奥义，由斯昌明。</w:t>
      </w:r>
    </w:p>
    <w:p w14:paraId="562E9404">
      <w:pPr>
        <w:widowControl/>
        <w:spacing w:line="270" w:lineRule="atLeast"/>
        <w:jc w:val="left"/>
        <w:rPr>
          <w:rFonts w:ascii="微软雅黑" w:hAnsi="微软雅黑" w:eastAsia="微软雅黑" w:cs="Lucida Sans Unicode"/>
          <w:color w:val="000000"/>
          <w:kern w:val="0"/>
          <w:sz w:val="24"/>
          <w:szCs w:val="24"/>
        </w:rPr>
      </w:pPr>
    </w:p>
    <w:p w14:paraId="375C11DF">
      <w:pPr>
        <w:widowControl/>
        <w:spacing w:line="270" w:lineRule="atLeast"/>
        <w:jc w:val="left"/>
        <w:rPr>
          <w:rFonts w:ascii="微软雅黑" w:hAnsi="微软雅黑" w:eastAsia="微软雅黑" w:cs="Lucida Sans Unicode"/>
          <w:color w:val="000000"/>
          <w:kern w:val="0"/>
          <w:sz w:val="24"/>
          <w:szCs w:val="24"/>
        </w:rPr>
      </w:pPr>
    </w:p>
    <w:p w14:paraId="2A27D18C">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69DE55A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50" w:name="_Toc16091"/>
      <w:r>
        <w:rPr>
          <w:rFonts w:hint="eastAsia" w:ascii="微软雅黑" w:hAnsi="微软雅黑" w:eastAsia="微软雅黑"/>
          <w:b/>
          <w:color w:val="C00000"/>
          <w:sz w:val="24"/>
          <w:szCs w:val="24"/>
        </w:rPr>
        <w:t>复蔡吉堂居士书</w:t>
      </w:r>
      <w:bookmarkEnd w:id="150"/>
    </w:p>
    <w:p w14:paraId="10CA1EBC">
      <w:pPr>
        <w:widowControl/>
        <w:spacing w:line="270" w:lineRule="atLeast"/>
        <w:jc w:val="left"/>
        <w:rPr>
          <w:rFonts w:ascii="微软雅黑" w:hAnsi="微软雅黑" w:eastAsia="微软雅黑" w:cs="Lucida Sans Unicode"/>
          <w:bCs/>
          <w:color w:val="0000FF"/>
          <w:kern w:val="0"/>
          <w:sz w:val="24"/>
          <w:szCs w:val="24"/>
        </w:rPr>
      </w:pPr>
    </w:p>
    <w:p w14:paraId="71EEC70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光四月二十六日，由扬州回申，见所寄桂圆及香，谢谢。观音大士颂稿，虽寄来，尚须详校，方可付排。恐今年不能出书。慈幼院随缘以办，能多亦好，少亦无碍。即不能助，空册寄回，亦无所碍。</w:t>
      </w:r>
    </w:p>
    <w:p w14:paraId="77BC0A9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color w:val="000000"/>
          <w:kern w:val="0"/>
          <w:sz w:val="24"/>
          <w:szCs w:val="24"/>
        </w:rPr>
        <w:t>我四月二十六日，从扬州回到上海，见到你所寄的桂圆和香，谢谢。《观音大士颂》的文稿，虽然寄来，但还须进行详细校对，才可交付排印。恐怕今年不能出书。慈幼院随缘操办，能多捐钱也好，少捐钱也没有关系。即使不能捐助，空册原簿寄回，也没有关系。</w:t>
      </w:r>
    </w:p>
    <w:p w14:paraId="3F55BE0B">
      <w:pPr>
        <w:widowControl/>
        <w:spacing w:line="270" w:lineRule="atLeast"/>
        <w:jc w:val="left"/>
        <w:rPr>
          <w:rFonts w:ascii="微软雅黑" w:hAnsi="微软雅黑" w:eastAsia="微软雅黑" w:cs="Lucida Sans Unicode"/>
          <w:bCs/>
          <w:color w:val="0000FF"/>
          <w:kern w:val="0"/>
          <w:sz w:val="24"/>
          <w:szCs w:val="24"/>
        </w:rPr>
      </w:pPr>
    </w:p>
    <w:p w14:paraId="35F6149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光于一切事皆任缘，断不以多少有无，起分别计度心也。真达师令附笔问好。尤惜阴居士，尚未动身，不久当南去。所住地址尚未定，待彼为光开出时，当为寄来。</w:t>
      </w:r>
    </w:p>
    <w:p w14:paraId="2A4D0DE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我对一切事都随缘，断然不会因捐钱的多少、有无，起分别计度心。真达法师令我附笔向你问好。尤惜阴居士，还没有动身，不久应当会去南洋（弘法）。所住的地址还没有确定，等他为我开出地址时，当会为你寄来。</w:t>
      </w:r>
    </w:p>
    <w:p w14:paraId="42E734A5">
      <w:pPr>
        <w:widowControl/>
        <w:spacing w:line="270" w:lineRule="atLeast"/>
        <w:jc w:val="left"/>
        <w:rPr>
          <w:rFonts w:ascii="微软雅黑" w:hAnsi="微软雅黑" w:eastAsia="微软雅黑" w:cs="Lucida Sans Unicode"/>
          <w:bCs/>
          <w:color w:val="0000FF"/>
          <w:kern w:val="0"/>
          <w:sz w:val="24"/>
          <w:szCs w:val="24"/>
        </w:rPr>
      </w:pPr>
    </w:p>
    <w:p w14:paraId="0E38CAB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当此天灾人祸，相继降作，宜发诚心念佛，以祈覆庇，庶不负此好时光。否则如入大海，既无导师，又无指南。欲不沉溺，何可得乎。</w:t>
      </w:r>
    </w:p>
    <w:p w14:paraId="321CE55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在这天灾人祸，相继降临发作的时世，应该发诚心念佛，来祈求（佛菩萨慈悲）覆庇护佑，才能不辜负这个好时光。否则，如同进入大海，既没有导师，又没有指南针。想不沉溺，怎么可能呢？</w:t>
      </w:r>
    </w:p>
    <w:p w14:paraId="33C54208">
      <w:pPr>
        <w:widowControl/>
        <w:spacing w:line="270" w:lineRule="atLeast"/>
        <w:jc w:val="left"/>
        <w:rPr>
          <w:rFonts w:ascii="微软雅黑" w:hAnsi="微软雅黑" w:eastAsia="微软雅黑" w:cs="Lucida Sans Unicode"/>
          <w:color w:val="000000"/>
          <w:kern w:val="0"/>
          <w:sz w:val="24"/>
          <w:szCs w:val="24"/>
        </w:rPr>
      </w:pPr>
    </w:p>
    <w:p w14:paraId="19E4E915">
      <w:pPr>
        <w:widowControl/>
        <w:spacing w:line="270" w:lineRule="atLeast"/>
        <w:jc w:val="left"/>
        <w:rPr>
          <w:rFonts w:ascii="微软雅黑" w:hAnsi="微软雅黑" w:eastAsia="微软雅黑" w:cs="Lucida Sans Unicode"/>
          <w:color w:val="000000"/>
          <w:kern w:val="0"/>
          <w:sz w:val="24"/>
          <w:szCs w:val="24"/>
        </w:rPr>
      </w:pPr>
    </w:p>
    <w:p w14:paraId="341B8C10">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00AFF1F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AA6A21"/>
          <w:kern w:val="0"/>
          <w:sz w:val="24"/>
          <w:szCs w:val="24"/>
        </w:rPr>
      </w:pPr>
      <w:bookmarkStart w:id="151" w:name="_Toc29435"/>
      <w:r>
        <w:rPr>
          <w:rFonts w:ascii="微软雅黑" w:hAnsi="微软雅黑" w:eastAsia="微软雅黑"/>
          <w:b/>
          <w:color w:val="C00000"/>
          <w:sz w:val="24"/>
          <w:szCs w:val="24"/>
        </w:rPr>
        <w:t>致心净和尚书</w:t>
      </w:r>
      <w:bookmarkEnd w:id="151"/>
    </w:p>
    <w:p w14:paraId="3A2F4444">
      <w:pPr>
        <w:widowControl/>
        <w:spacing w:line="270" w:lineRule="atLeast"/>
        <w:jc w:val="left"/>
        <w:rPr>
          <w:rFonts w:ascii="微软雅黑" w:hAnsi="微软雅黑" w:eastAsia="微软雅黑" w:cs="Lucida Sans Unicode"/>
          <w:bCs/>
          <w:color w:val="0000FF"/>
          <w:kern w:val="0"/>
          <w:sz w:val="24"/>
          <w:szCs w:val="24"/>
        </w:rPr>
      </w:pPr>
    </w:p>
    <w:p w14:paraId="2D9AEC8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今日有从如皋来，代崔宗净之信，所说之钟，大小适宜与否。如其适宜当向党部买。尚有钟架，若非朽腐，亦当同买，以免另做。亦可即击，以察音声。</w:t>
      </w:r>
    </w:p>
    <w:p w14:paraId="452D10D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今天有从江苏如皋来的人，</w:t>
      </w:r>
      <w:r>
        <w:rPr>
          <w:rFonts w:hint="eastAsia" w:ascii="微软雅黑" w:hAnsi="微软雅黑" w:eastAsia="微软雅黑" w:cs="Lucida Sans Unicode"/>
          <w:color w:val="000000"/>
          <w:kern w:val="0"/>
          <w:sz w:val="24"/>
          <w:szCs w:val="24"/>
        </w:rPr>
        <w:t>带</w:t>
      </w:r>
      <w:r>
        <w:rPr>
          <w:rFonts w:ascii="微软雅黑" w:hAnsi="微软雅黑" w:eastAsia="微软雅黑" w:cs="Lucida Sans Unicode"/>
          <w:color w:val="000000"/>
          <w:kern w:val="0"/>
          <w:sz w:val="24"/>
          <w:szCs w:val="24"/>
        </w:rPr>
        <w:t>来崔宗净的信，</w:t>
      </w:r>
      <w:r>
        <w:rPr>
          <w:rFonts w:hint="eastAsia" w:ascii="微软雅黑" w:hAnsi="微软雅黑" w:eastAsia="微软雅黑" w:cs="Lucida Sans Unicode"/>
          <w:color w:val="000000"/>
          <w:kern w:val="0"/>
          <w:sz w:val="24"/>
          <w:szCs w:val="24"/>
        </w:rPr>
        <w:t>信中</w:t>
      </w:r>
      <w:r>
        <w:rPr>
          <w:rFonts w:ascii="微软雅黑" w:hAnsi="微软雅黑" w:eastAsia="微软雅黑" w:cs="Lucida Sans Unicode"/>
          <w:color w:val="000000"/>
          <w:kern w:val="0"/>
          <w:sz w:val="24"/>
          <w:szCs w:val="24"/>
        </w:rPr>
        <w:t>所说的</w:t>
      </w:r>
      <w:r>
        <w:rPr>
          <w:rFonts w:hint="eastAsia" w:ascii="微软雅黑" w:hAnsi="微软雅黑" w:eastAsia="微软雅黑" w:cs="Lucida Sans Unicode"/>
          <w:color w:val="000000"/>
          <w:kern w:val="0"/>
          <w:sz w:val="24"/>
          <w:szCs w:val="24"/>
        </w:rPr>
        <w:t>大</w:t>
      </w:r>
      <w:r>
        <w:rPr>
          <w:rFonts w:ascii="微软雅黑" w:hAnsi="微软雅黑" w:eastAsia="微软雅黑" w:cs="Lucida Sans Unicode"/>
          <w:color w:val="000000"/>
          <w:kern w:val="0"/>
          <w:sz w:val="24"/>
          <w:szCs w:val="24"/>
        </w:rPr>
        <w:t>钟，大小合适吗？如果合适，应当向党部去买。还有钟架，如果</w:t>
      </w:r>
      <w:r>
        <w:rPr>
          <w:rFonts w:hint="eastAsia" w:ascii="微软雅黑" w:hAnsi="微软雅黑" w:eastAsia="微软雅黑" w:cs="Lucida Sans Unicode"/>
          <w:color w:val="000000"/>
          <w:kern w:val="0"/>
          <w:sz w:val="24"/>
          <w:szCs w:val="24"/>
        </w:rPr>
        <w:t>没有</w:t>
      </w:r>
      <w:r>
        <w:rPr>
          <w:rFonts w:ascii="微软雅黑" w:hAnsi="微软雅黑" w:eastAsia="微软雅黑" w:cs="Lucida Sans Unicode"/>
          <w:color w:val="000000"/>
          <w:kern w:val="0"/>
          <w:sz w:val="24"/>
          <w:szCs w:val="24"/>
        </w:rPr>
        <w:t>朽腐</w:t>
      </w:r>
      <w:r>
        <w:rPr>
          <w:rFonts w:hint="eastAsia" w:ascii="微软雅黑" w:hAnsi="微软雅黑" w:eastAsia="微软雅黑" w:cs="Lucida Sans Unicode"/>
          <w:color w:val="000000"/>
          <w:kern w:val="0"/>
          <w:sz w:val="24"/>
          <w:szCs w:val="24"/>
        </w:rPr>
        <w:t>损坏</w:t>
      </w:r>
      <w:r>
        <w:rPr>
          <w:rFonts w:ascii="微软雅黑" w:hAnsi="微软雅黑" w:eastAsia="微软雅黑" w:cs="Lucida Sans Unicode"/>
          <w:color w:val="000000"/>
          <w:kern w:val="0"/>
          <w:sz w:val="24"/>
          <w:szCs w:val="24"/>
        </w:rPr>
        <w:t>，也应当同时买下，以免另外再做。也可以</w:t>
      </w:r>
      <w:r>
        <w:rPr>
          <w:rFonts w:hint="eastAsia" w:ascii="微软雅黑" w:hAnsi="微软雅黑" w:eastAsia="微软雅黑" w:cs="Lucida Sans Unicode"/>
          <w:color w:val="000000"/>
          <w:kern w:val="0"/>
          <w:sz w:val="24"/>
          <w:szCs w:val="24"/>
        </w:rPr>
        <w:t>现场</w:t>
      </w:r>
      <w:r>
        <w:rPr>
          <w:rFonts w:ascii="微软雅黑" w:hAnsi="微软雅黑" w:eastAsia="微软雅黑" w:cs="Lucida Sans Unicode"/>
          <w:color w:val="000000"/>
          <w:kern w:val="0"/>
          <w:sz w:val="24"/>
          <w:szCs w:val="24"/>
        </w:rPr>
        <w:t>敲击，来察听大钟的声音。</w:t>
      </w:r>
    </w:p>
    <w:p w14:paraId="7723A91A">
      <w:pPr>
        <w:widowControl/>
        <w:spacing w:line="270" w:lineRule="atLeast"/>
        <w:jc w:val="left"/>
        <w:rPr>
          <w:rFonts w:ascii="微软雅黑" w:hAnsi="微软雅黑" w:eastAsia="微软雅黑" w:cs="Tahoma"/>
          <w:bCs/>
          <w:color w:val="0000FF"/>
          <w:kern w:val="0"/>
          <w:sz w:val="24"/>
          <w:szCs w:val="24"/>
        </w:rPr>
      </w:pPr>
    </w:p>
    <w:p w14:paraId="7F1D8E27">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大鼓若有人发心即已，否则令彼募造。然须合中，不宜太大。当示其尺寸大略，以便彼定做。钟鼓之费，均须彼自己出钱，不须法云寺补助。当以此话说在前，庶不至或有难以应付之虞。</w:t>
      </w:r>
    </w:p>
    <w:p w14:paraId="3060D33F">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大鼓，如果有人发心捐造就算了。否则，令崔宗净募资造鼓。然而必须中等合适，不</w:t>
      </w:r>
      <w:r>
        <w:rPr>
          <w:rFonts w:hint="eastAsia" w:ascii="微软雅黑" w:hAnsi="微软雅黑" w:eastAsia="微软雅黑" w:cs="Lucida Sans Unicode"/>
          <w:color w:val="000000"/>
          <w:kern w:val="0"/>
          <w:sz w:val="24"/>
          <w:szCs w:val="24"/>
        </w:rPr>
        <w:t>宜</w:t>
      </w:r>
      <w:r>
        <w:rPr>
          <w:rFonts w:ascii="微软雅黑" w:hAnsi="微软雅黑" w:eastAsia="微软雅黑" w:cs="Lucida Sans Unicode"/>
          <w:color w:val="000000"/>
          <w:kern w:val="0"/>
          <w:sz w:val="24"/>
          <w:szCs w:val="24"/>
        </w:rPr>
        <w:t>太大。应当对他说明鼓的大致尺寸，以</w:t>
      </w:r>
      <w:r>
        <w:rPr>
          <w:rFonts w:hint="eastAsia" w:ascii="微软雅黑" w:hAnsi="微软雅黑" w:eastAsia="微软雅黑" w:cs="Lucida Sans Unicode"/>
          <w:color w:val="000000"/>
          <w:kern w:val="0"/>
          <w:sz w:val="24"/>
          <w:szCs w:val="24"/>
        </w:rPr>
        <w:t>方</w:t>
      </w:r>
      <w:r>
        <w:rPr>
          <w:rFonts w:ascii="微软雅黑" w:hAnsi="微软雅黑" w:eastAsia="微软雅黑" w:cs="Lucida Sans Unicode"/>
          <w:color w:val="000000"/>
          <w:kern w:val="0"/>
          <w:sz w:val="24"/>
          <w:szCs w:val="24"/>
        </w:rPr>
        <w:t>便他定做。钟鼓的费用，都必须他自己出钱。不须要法云寺补助。应当将这个话说在前面，才不</w:t>
      </w:r>
      <w:r>
        <w:rPr>
          <w:rFonts w:hint="eastAsia" w:ascii="微软雅黑" w:hAnsi="微软雅黑" w:eastAsia="微软雅黑" w:cs="Lucida Sans Unicode"/>
          <w:color w:val="000000"/>
          <w:kern w:val="0"/>
          <w:sz w:val="24"/>
          <w:szCs w:val="24"/>
        </w:rPr>
        <w:t>致</w:t>
      </w:r>
      <w:r>
        <w:rPr>
          <w:rFonts w:ascii="微软雅黑" w:hAnsi="微软雅黑" w:eastAsia="微软雅黑" w:cs="Lucida Sans Unicode"/>
          <w:color w:val="000000"/>
          <w:kern w:val="0"/>
          <w:sz w:val="24"/>
          <w:szCs w:val="24"/>
        </w:rPr>
        <w:t>或许有难以应付的</w:t>
      </w:r>
      <w:r>
        <w:rPr>
          <w:rFonts w:hint="eastAsia" w:ascii="微软雅黑" w:hAnsi="微软雅黑" w:eastAsia="微软雅黑" w:cs="Lucida Sans Unicode"/>
          <w:color w:val="000000"/>
          <w:kern w:val="0"/>
          <w:sz w:val="24"/>
          <w:szCs w:val="24"/>
        </w:rPr>
        <w:t>顾虑</w:t>
      </w:r>
      <w:r>
        <w:rPr>
          <w:rFonts w:ascii="微软雅黑" w:hAnsi="微软雅黑" w:eastAsia="微软雅黑" w:cs="Lucida Sans Unicode"/>
          <w:color w:val="000000"/>
          <w:kern w:val="0"/>
          <w:sz w:val="24"/>
          <w:szCs w:val="24"/>
        </w:rPr>
        <w:t>。</w:t>
      </w:r>
    </w:p>
    <w:p w14:paraId="6425A6EE">
      <w:pPr>
        <w:widowControl/>
        <w:jc w:val="left"/>
        <w:rPr>
          <w:rFonts w:ascii="微软雅黑" w:hAnsi="微软雅黑" w:eastAsia="微软雅黑"/>
          <w:sz w:val="24"/>
          <w:szCs w:val="24"/>
        </w:rPr>
      </w:pPr>
    </w:p>
    <w:p w14:paraId="5D7B2631">
      <w:pPr>
        <w:widowControl/>
        <w:jc w:val="left"/>
        <w:rPr>
          <w:rFonts w:ascii="微软雅黑" w:hAnsi="微软雅黑" w:eastAsia="微软雅黑"/>
          <w:sz w:val="24"/>
          <w:szCs w:val="24"/>
        </w:rPr>
      </w:pPr>
    </w:p>
    <w:p w14:paraId="7F167D23">
      <w:pPr>
        <w:widowControl/>
        <w:jc w:val="left"/>
        <w:rPr>
          <w:rFonts w:ascii="微软雅黑" w:hAnsi="微软雅黑" w:eastAsia="微软雅黑" w:cs="Lucida Sans Unicode"/>
          <w:bCs/>
          <w:color w:val="FF3333"/>
          <w:kern w:val="0"/>
          <w:sz w:val="24"/>
          <w:szCs w:val="24"/>
        </w:rPr>
      </w:pPr>
      <w:r>
        <w:rPr>
          <w:rFonts w:ascii="微软雅黑" w:hAnsi="微软雅黑" w:eastAsia="微软雅黑" w:cs="Lucida Sans Unicode"/>
          <w:bCs/>
          <w:color w:val="FF3333"/>
          <w:kern w:val="0"/>
          <w:sz w:val="24"/>
          <w:szCs w:val="24"/>
        </w:rPr>
        <w:br w:type="page"/>
      </w:r>
    </w:p>
    <w:p w14:paraId="1D1713E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52" w:name="_Toc25702"/>
      <w:r>
        <w:rPr>
          <w:rFonts w:ascii="微软雅黑" w:hAnsi="微软雅黑" w:eastAsia="微软雅黑"/>
          <w:b/>
          <w:color w:val="C00000"/>
          <w:sz w:val="24"/>
          <w:szCs w:val="24"/>
        </w:rPr>
        <w:t>复葛启文居士书</w:t>
      </w:r>
      <w:bookmarkEnd w:id="152"/>
    </w:p>
    <w:p w14:paraId="65A461AF">
      <w:pPr>
        <w:widowControl/>
        <w:spacing w:line="270" w:lineRule="atLeast"/>
        <w:jc w:val="left"/>
        <w:rPr>
          <w:rFonts w:ascii="微软雅黑" w:hAnsi="微软雅黑" w:eastAsia="微软雅黑" w:cs="Lucida Sans Unicode"/>
          <w:bCs/>
          <w:color w:val="0000FF"/>
          <w:kern w:val="0"/>
          <w:sz w:val="24"/>
          <w:szCs w:val="24"/>
        </w:rPr>
      </w:pPr>
    </w:p>
    <w:p w14:paraId="59CB363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大家宿业，感此恶果。汝在护国寺能诵经礼忏，实为大幸。此时除念佛念观世音求加被外，别无良法。</w:t>
      </w:r>
    </w:p>
    <w:p w14:paraId="25E3E88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大家宿世的共业，感得这个恶果。你在护国寺能够诵经礼忏，实在是大幸。这个时候，除了念佛、念观世音菩萨求加被之外，没有其</w:t>
      </w:r>
      <w:r>
        <w:rPr>
          <w:rFonts w:hint="eastAsia" w:ascii="微软雅黑" w:hAnsi="微软雅黑" w:eastAsia="微软雅黑" w:cs="Lucida Sans Unicode"/>
          <w:color w:val="000000"/>
          <w:kern w:val="0"/>
          <w:sz w:val="24"/>
          <w:szCs w:val="24"/>
        </w:rPr>
        <w:t>他</w:t>
      </w:r>
      <w:r>
        <w:rPr>
          <w:rFonts w:ascii="微软雅黑" w:hAnsi="微软雅黑" w:eastAsia="微软雅黑" w:cs="Lucida Sans Unicode"/>
          <w:color w:val="000000"/>
          <w:kern w:val="0"/>
          <w:sz w:val="24"/>
          <w:szCs w:val="24"/>
        </w:rPr>
        <w:t>更好的办法。</w:t>
      </w:r>
    </w:p>
    <w:p w14:paraId="4E368F33">
      <w:pPr>
        <w:widowControl/>
        <w:spacing w:line="270" w:lineRule="atLeast"/>
        <w:jc w:val="left"/>
        <w:rPr>
          <w:rFonts w:ascii="微软雅黑" w:hAnsi="微软雅黑" w:eastAsia="微软雅黑" w:cs="Tahoma"/>
          <w:bCs/>
          <w:color w:val="0000FF"/>
          <w:kern w:val="0"/>
          <w:sz w:val="24"/>
          <w:szCs w:val="24"/>
        </w:rPr>
      </w:pPr>
    </w:p>
    <w:p w14:paraId="157CFC9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且莫妄想得好事，果能志诚恳切诵经礼忏，自己也得莫大利益。若只图了事，则欲佛菩萨加被，便难如登天矣。除志诚念佛念观音，及志诚恳切诵经礼忏外，别无第二方法。祈慧察。</w:t>
      </w:r>
    </w:p>
    <w:p w14:paraId="63469FF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千万</w:t>
      </w:r>
      <w:r>
        <w:rPr>
          <w:rFonts w:ascii="微软雅黑" w:hAnsi="微软雅黑" w:eastAsia="微软雅黑" w:cs="Lucida Sans Unicode"/>
          <w:color w:val="000000"/>
          <w:kern w:val="0"/>
          <w:sz w:val="24"/>
          <w:szCs w:val="24"/>
        </w:rPr>
        <w:t>不要妄想得好事，果真能够志诚恳切诵经礼忏，自己也</w:t>
      </w:r>
      <w:r>
        <w:rPr>
          <w:rFonts w:hint="eastAsia" w:ascii="微软雅黑" w:hAnsi="微软雅黑" w:eastAsia="微软雅黑" w:cs="Lucida Sans Unicode"/>
          <w:color w:val="000000"/>
          <w:kern w:val="0"/>
          <w:sz w:val="24"/>
          <w:szCs w:val="24"/>
        </w:rPr>
        <w:t>能</w:t>
      </w:r>
      <w:r>
        <w:rPr>
          <w:rFonts w:ascii="微软雅黑" w:hAnsi="微软雅黑" w:eastAsia="微软雅黑" w:cs="Lucida Sans Unicode"/>
          <w:color w:val="000000"/>
          <w:kern w:val="0"/>
          <w:sz w:val="24"/>
          <w:szCs w:val="24"/>
        </w:rPr>
        <w:t>得到莫大的利益。如果只图草草了事，那么想得佛菩萨加被，就难如登天了。除了志诚念佛、念观音，以及志诚恳切诵经礼忏之外，再没有其他办法了。请智慧地加以思察。</w:t>
      </w:r>
    </w:p>
    <w:p w14:paraId="208D62AE">
      <w:pPr>
        <w:widowControl/>
        <w:spacing w:line="270" w:lineRule="atLeast"/>
        <w:jc w:val="left"/>
        <w:rPr>
          <w:rFonts w:ascii="微软雅黑" w:hAnsi="微软雅黑" w:eastAsia="微软雅黑" w:cs="Lucida Sans Unicode"/>
          <w:color w:val="000000"/>
          <w:kern w:val="0"/>
          <w:sz w:val="24"/>
          <w:szCs w:val="24"/>
        </w:rPr>
      </w:pPr>
    </w:p>
    <w:p w14:paraId="100860EB">
      <w:pPr>
        <w:widowControl/>
        <w:spacing w:line="270" w:lineRule="atLeast"/>
        <w:jc w:val="left"/>
        <w:rPr>
          <w:rFonts w:ascii="微软雅黑" w:hAnsi="微软雅黑" w:eastAsia="微软雅黑" w:cs="Lucida Sans Unicode"/>
          <w:color w:val="000000"/>
          <w:kern w:val="0"/>
          <w:sz w:val="24"/>
          <w:szCs w:val="24"/>
        </w:rPr>
      </w:pPr>
    </w:p>
    <w:p w14:paraId="7F451C51">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444B3D3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53" w:name="_Toc23860"/>
      <w:r>
        <w:rPr>
          <w:rFonts w:ascii="微软雅黑" w:hAnsi="微软雅黑" w:eastAsia="微软雅黑"/>
          <w:b/>
          <w:color w:val="C00000"/>
          <w:sz w:val="24"/>
          <w:szCs w:val="24"/>
        </w:rPr>
        <w:t>复李觐丹居士书</w:t>
      </w:r>
      <w:bookmarkEnd w:id="153"/>
    </w:p>
    <w:p w14:paraId="4FCF62EC">
      <w:pPr>
        <w:widowControl/>
        <w:spacing w:line="270" w:lineRule="atLeast"/>
        <w:jc w:val="left"/>
        <w:rPr>
          <w:rFonts w:ascii="微软雅黑" w:hAnsi="微软雅黑" w:eastAsia="微软雅黑" w:cs="Lucida Sans Unicode"/>
          <w:bCs/>
          <w:color w:val="0000FF"/>
          <w:kern w:val="0"/>
          <w:sz w:val="24"/>
          <w:szCs w:val="24"/>
        </w:rPr>
      </w:pPr>
    </w:p>
    <w:p w14:paraId="7CD7A457">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接手书，知阁下卫道之心，极其真切。而彼欲为千古第一高人之地狱种子，极可怜悯也。起信论之伪，非倡于梁任公。乃任公承欧阳竟无之魔说，而据为定论，以显己之博学，而能甄别真伪也。</w:t>
      </w:r>
    </w:p>
    <w:p w14:paraId="5D27EEB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接到信，知道</w:t>
      </w:r>
      <w:r>
        <w:rPr>
          <w:rFonts w:hint="eastAsia" w:ascii="微软雅黑" w:hAnsi="微软雅黑" w:eastAsia="微软雅黑" w:cs="Lucida Sans Unicode"/>
          <w:color w:val="000000"/>
          <w:kern w:val="0"/>
          <w:sz w:val="24"/>
          <w:szCs w:val="24"/>
        </w:rPr>
        <w:t>你</w:t>
      </w:r>
      <w:r>
        <w:rPr>
          <w:rFonts w:ascii="微软雅黑" w:hAnsi="微软雅黑" w:eastAsia="微软雅黑" w:cs="Lucida Sans Unicode"/>
          <w:color w:val="000000"/>
          <w:kern w:val="0"/>
          <w:sz w:val="24"/>
          <w:szCs w:val="24"/>
        </w:rPr>
        <w:t>卫护佛道</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心，非常真诚恳切。而那些想成为千古第一高人的地狱种子，</w:t>
      </w:r>
      <w:r>
        <w:rPr>
          <w:rFonts w:hint="eastAsia" w:ascii="微软雅黑" w:hAnsi="微软雅黑" w:eastAsia="微软雅黑" w:cs="Lucida Sans Unicode"/>
          <w:color w:val="000000"/>
          <w:kern w:val="0"/>
          <w:sz w:val="24"/>
          <w:szCs w:val="24"/>
        </w:rPr>
        <w:t>极其</w:t>
      </w:r>
      <w:r>
        <w:rPr>
          <w:rFonts w:ascii="微软雅黑" w:hAnsi="微软雅黑" w:eastAsia="微软雅黑" w:cs="Lucida Sans Unicode"/>
          <w:color w:val="000000"/>
          <w:kern w:val="0"/>
          <w:sz w:val="24"/>
          <w:szCs w:val="24"/>
        </w:rPr>
        <w:t>可怜啊！</w:t>
      </w:r>
      <w:r>
        <w:rPr>
          <w:rFonts w:hint="eastAsia" w:ascii="微软雅黑" w:hAnsi="微软雅黑" w:eastAsia="微软雅黑" w:cs="Lucida Sans Unicode"/>
          <w:color w:val="000000"/>
          <w:kern w:val="0"/>
          <w:sz w:val="24"/>
          <w:szCs w:val="24"/>
        </w:rPr>
        <w:t>说</w:t>
      </w:r>
      <w:r>
        <w:rPr>
          <w:rFonts w:ascii="微软雅黑" w:hAnsi="微软雅黑" w:eastAsia="微软雅黑" w:cs="Lucida Sans Unicode"/>
          <w:color w:val="000000"/>
          <w:kern w:val="0"/>
          <w:sz w:val="24"/>
          <w:szCs w:val="24"/>
        </w:rPr>
        <w:t>《大乘起信论》</w:t>
      </w:r>
      <w:r>
        <w:rPr>
          <w:rFonts w:hint="eastAsia" w:ascii="微软雅黑" w:hAnsi="微软雅黑" w:eastAsia="微软雅黑" w:cs="Lucida Sans Unicode"/>
          <w:color w:val="000000"/>
          <w:kern w:val="0"/>
          <w:sz w:val="24"/>
          <w:szCs w:val="24"/>
        </w:rPr>
        <w:t>是</w:t>
      </w:r>
      <w:r>
        <w:rPr>
          <w:rFonts w:ascii="微软雅黑" w:hAnsi="微软雅黑" w:eastAsia="微软雅黑" w:cs="Lucida Sans Unicode"/>
          <w:color w:val="000000"/>
          <w:kern w:val="0"/>
          <w:sz w:val="24"/>
          <w:szCs w:val="24"/>
        </w:rPr>
        <w:t>伪造</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w:t>
      </w:r>
      <w:r>
        <w:rPr>
          <w:rFonts w:hint="eastAsia" w:ascii="微软雅黑" w:hAnsi="微软雅黑" w:eastAsia="微软雅黑" w:cs="Lucida Sans Unicode"/>
          <w:color w:val="000000"/>
          <w:kern w:val="0"/>
          <w:sz w:val="24"/>
          <w:szCs w:val="24"/>
        </w:rPr>
        <w:t>并</w:t>
      </w:r>
      <w:r>
        <w:rPr>
          <w:rFonts w:ascii="微软雅黑" w:hAnsi="微软雅黑" w:eastAsia="微软雅黑" w:cs="Lucida Sans Unicode"/>
          <w:color w:val="000000"/>
          <w:kern w:val="0"/>
          <w:sz w:val="24"/>
          <w:szCs w:val="24"/>
        </w:rPr>
        <w:t>不是</w:t>
      </w:r>
      <w:r>
        <w:rPr>
          <w:rFonts w:hint="eastAsia" w:ascii="微软雅黑" w:hAnsi="微软雅黑" w:eastAsia="微软雅黑" w:cs="Lucida Sans Unicode"/>
          <w:color w:val="000000"/>
          <w:kern w:val="0"/>
          <w:sz w:val="24"/>
          <w:szCs w:val="24"/>
        </w:rPr>
        <w:t>由</w:t>
      </w:r>
      <w:r>
        <w:rPr>
          <w:rFonts w:ascii="微软雅黑" w:hAnsi="微软雅黑" w:eastAsia="微软雅黑" w:cs="Lucida Sans Unicode"/>
          <w:color w:val="000000"/>
          <w:kern w:val="0"/>
          <w:sz w:val="24"/>
          <w:szCs w:val="24"/>
        </w:rPr>
        <w:t>梁启超首先提倡。而是梁启超继承了欧阳竟无的魔说，而依据</w:t>
      </w:r>
      <w:r>
        <w:rPr>
          <w:rFonts w:hint="eastAsia" w:ascii="微软雅黑" w:hAnsi="微软雅黑" w:eastAsia="微软雅黑" w:cs="Lucida Sans Unicode"/>
          <w:color w:val="000000"/>
          <w:kern w:val="0"/>
          <w:sz w:val="24"/>
          <w:szCs w:val="24"/>
        </w:rPr>
        <w:t>其作</w:t>
      </w:r>
      <w:r>
        <w:rPr>
          <w:rFonts w:ascii="微软雅黑" w:hAnsi="微软雅黑" w:eastAsia="微软雅黑" w:cs="Lucida Sans Unicode"/>
          <w:color w:val="000000"/>
          <w:kern w:val="0"/>
          <w:sz w:val="24"/>
          <w:szCs w:val="24"/>
        </w:rPr>
        <w:t>为定论，来显示自己的博学，</w:t>
      </w:r>
      <w:r>
        <w:rPr>
          <w:rFonts w:hint="eastAsia" w:ascii="微软雅黑" w:hAnsi="微软雅黑" w:eastAsia="微软雅黑" w:cs="Lucida Sans Unicode"/>
          <w:color w:val="000000"/>
          <w:kern w:val="0"/>
          <w:sz w:val="24"/>
          <w:szCs w:val="24"/>
        </w:rPr>
        <w:t>且</w:t>
      </w:r>
      <w:r>
        <w:rPr>
          <w:rFonts w:ascii="微软雅黑" w:hAnsi="微软雅黑" w:eastAsia="微软雅黑" w:cs="Lucida Sans Unicode"/>
          <w:color w:val="000000"/>
          <w:kern w:val="0"/>
          <w:sz w:val="24"/>
          <w:szCs w:val="24"/>
        </w:rPr>
        <w:t>能甄别佛经的真伪。</w:t>
      </w:r>
    </w:p>
    <w:p w14:paraId="45651D8A">
      <w:pPr>
        <w:widowControl/>
        <w:spacing w:line="270" w:lineRule="atLeast"/>
        <w:jc w:val="left"/>
        <w:rPr>
          <w:rFonts w:ascii="微软雅黑" w:hAnsi="微软雅黑" w:eastAsia="微软雅黑" w:cs="Lucida Sans Unicode"/>
          <w:bCs/>
          <w:color w:val="0000FF"/>
          <w:kern w:val="0"/>
          <w:sz w:val="24"/>
          <w:szCs w:val="24"/>
        </w:rPr>
      </w:pPr>
    </w:p>
    <w:p w14:paraId="71B1AAA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欧阳竟无乃大我慢魔种。借弘法之名，以求名求利。其以楞严起信为伪造者，乃欲迷无知无识之士大夫，以冀奉己为大法王也。其人借通相宗以傲慢古今。凡台贤诸古德所说，与彼魔见不合，则斥云放屁。而一般聪明人，以彼通相宗，群奉之以为善知识。相宗以二无我为主。彼唯怀一我见，绝无相宗无我气分。而魔媚之人，尚各相信，可哀也。</w:t>
      </w:r>
    </w:p>
    <w:p w14:paraId="06AFDB8A">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欧阳竟无是</w:t>
      </w:r>
      <w:r>
        <w:rPr>
          <w:rFonts w:hint="eastAsia" w:ascii="微软雅黑" w:hAnsi="微软雅黑" w:eastAsia="微软雅黑" w:cs="Lucida Sans Unicode"/>
          <w:color w:val="000000"/>
          <w:kern w:val="0"/>
          <w:sz w:val="24"/>
          <w:szCs w:val="24"/>
        </w:rPr>
        <w:t>个</w:t>
      </w:r>
      <w:r>
        <w:rPr>
          <w:rFonts w:ascii="微软雅黑" w:hAnsi="微软雅黑" w:eastAsia="微软雅黑" w:cs="Lucida Sans Unicode"/>
          <w:color w:val="000000"/>
          <w:kern w:val="0"/>
          <w:sz w:val="24"/>
          <w:szCs w:val="24"/>
        </w:rPr>
        <w:t>大我慢</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魔种。借弘法之名，来求名求利。他</w:t>
      </w:r>
      <w:r>
        <w:rPr>
          <w:rFonts w:hint="eastAsia" w:ascii="微软雅黑" w:hAnsi="微软雅黑" w:eastAsia="微软雅黑" w:cs="Lucida Sans Unicode"/>
          <w:color w:val="000000"/>
          <w:kern w:val="0"/>
          <w:sz w:val="24"/>
          <w:szCs w:val="24"/>
        </w:rPr>
        <w:t>说</w:t>
      </w:r>
      <w:r>
        <w:rPr>
          <w:rFonts w:ascii="微软雅黑" w:hAnsi="微软雅黑" w:eastAsia="微软雅黑" w:cs="Lucida Sans Unicode"/>
          <w:color w:val="000000"/>
          <w:kern w:val="0"/>
          <w:sz w:val="24"/>
          <w:szCs w:val="24"/>
        </w:rPr>
        <w:t>《楞严经》、《大乘起信论》是伪造的</w:t>
      </w:r>
      <w:r>
        <w:rPr>
          <w:rFonts w:hint="eastAsia" w:ascii="微软雅黑" w:hAnsi="微软雅黑" w:eastAsia="微软雅黑" w:cs="Lucida Sans Unicode"/>
          <w:color w:val="000000"/>
          <w:kern w:val="0"/>
          <w:sz w:val="24"/>
          <w:szCs w:val="24"/>
        </w:rPr>
        <w:t>原因</w:t>
      </w:r>
      <w:r>
        <w:rPr>
          <w:rFonts w:ascii="微软雅黑" w:hAnsi="微软雅黑" w:eastAsia="微软雅黑" w:cs="Lucida Sans Unicode"/>
          <w:color w:val="000000"/>
          <w:kern w:val="0"/>
          <w:sz w:val="24"/>
          <w:szCs w:val="24"/>
        </w:rPr>
        <w:t>，是想要迷惑那些无知无识的士大夫，</w:t>
      </w:r>
      <w:r>
        <w:rPr>
          <w:rFonts w:hint="eastAsia" w:ascii="微软雅黑" w:hAnsi="微软雅黑" w:eastAsia="微软雅黑" w:cs="Lucida Sans Unicode"/>
          <w:color w:val="000000"/>
          <w:kern w:val="0"/>
          <w:sz w:val="24"/>
          <w:szCs w:val="24"/>
        </w:rPr>
        <w:t>以期</w:t>
      </w:r>
      <w:r>
        <w:rPr>
          <w:rFonts w:ascii="微软雅黑" w:hAnsi="微软雅黑" w:eastAsia="微软雅黑" w:cs="Lucida Sans Unicode"/>
          <w:color w:val="000000"/>
          <w:kern w:val="0"/>
          <w:sz w:val="24"/>
          <w:szCs w:val="24"/>
        </w:rPr>
        <w:t>他们尊奉自己</w:t>
      </w:r>
      <w:r>
        <w:rPr>
          <w:rFonts w:hint="eastAsia" w:ascii="微软雅黑" w:hAnsi="微软雅黑" w:eastAsia="微软雅黑" w:cs="Lucida Sans Unicode"/>
          <w:color w:val="000000"/>
          <w:kern w:val="0"/>
          <w:sz w:val="24"/>
          <w:szCs w:val="24"/>
        </w:rPr>
        <w:t>为大法</w:t>
      </w:r>
      <w:r>
        <w:rPr>
          <w:rFonts w:ascii="微软雅黑" w:hAnsi="微软雅黑" w:eastAsia="微软雅黑" w:cs="Lucida Sans Unicode"/>
          <w:color w:val="000000"/>
          <w:kern w:val="0"/>
          <w:sz w:val="24"/>
          <w:szCs w:val="24"/>
        </w:rPr>
        <w:t>王。这个人借博通法相宗</w:t>
      </w:r>
      <w:r>
        <w:rPr>
          <w:rFonts w:hint="eastAsia" w:ascii="微软雅黑" w:hAnsi="微软雅黑" w:eastAsia="微软雅黑" w:cs="Lucida Sans Unicode"/>
          <w:color w:val="000000"/>
          <w:kern w:val="0"/>
          <w:sz w:val="24"/>
          <w:szCs w:val="24"/>
        </w:rPr>
        <w:t>来</w:t>
      </w:r>
      <w:r>
        <w:rPr>
          <w:rFonts w:ascii="微软雅黑" w:hAnsi="微软雅黑" w:eastAsia="微软雅黑" w:cs="Lucida Sans Unicode"/>
          <w:color w:val="000000"/>
          <w:kern w:val="0"/>
          <w:sz w:val="24"/>
          <w:szCs w:val="24"/>
        </w:rPr>
        <w:t>傲慢古今。凡是天台、贤首诸位古德所说，与他的魔见不合，就斥责说</w:t>
      </w:r>
      <w:r>
        <w:rPr>
          <w:rFonts w:hint="eastAsia" w:ascii="微软雅黑" w:hAnsi="微软雅黑" w:eastAsia="微软雅黑" w:cs="Lucida Sans Unicode"/>
          <w:color w:val="000000"/>
          <w:kern w:val="0"/>
          <w:sz w:val="24"/>
          <w:szCs w:val="24"/>
        </w:rPr>
        <w:t>放屁</w:t>
      </w:r>
      <w:r>
        <w:rPr>
          <w:rFonts w:ascii="微软雅黑" w:hAnsi="微软雅黑" w:eastAsia="微软雅黑" w:cs="Lucida Sans Unicode"/>
          <w:color w:val="000000"/>
          <w:kern w:val="0"/>
          <w:sz w:val="24"/>
          <w:szCs w:val="24"/>
        </w:rPr>
        <w:t>。而一般的聪明人，因为他博通法相宗，大家都尊奉他为善知识。法相宗以二无我</w:t>
      </w:r>
      <w:r>
        <w:rPr>
          <w:rFonts w:hint="eastAsia" w:ascii="微软雅黑" w:hAnsi="微软雅黑" w:eastAsia="微软雅黑" w:cs="Lucida Sans Unicode"/>
          <w:color w:val="808080"/>
          <w:kern w:val="0"/>
          <w:sz w:val="24"/>
          <w:szCs w:val="24"/>
        </w:rPr>
        <w:t>（注1）</w:t>
      </w:r>
      <w:r>
        <w:rPr>
          <w:rFonts w:ascii="微软雅黑" w:hAnsi="微软雅黑" w:eastAsia="微软雅黑" w:cs="Lucida Sans Unicode"/>
          <w:color w:val="000000"/>
          <w:kern w:val="0"/>
          <w:sz w:val="24"/>
          <w:szCs w:val="24"/>
        </w:rPr>
        <w:t>为主旨。他只怀一个我见，绝</w:t>
      </w:r>
      <w:r>
        <w:rPr>
          <w:rFonts w:hint="eastAsia" w:ascii="微软雅黑" w:hAnsi="微软雅黑" w:eastAsia="微软雅黑" w:cs="Lucida Sans Unicode"/>
          <w:color w:val="000000"/>
          <w:kern w:val="0"/>
          <w:sz w:val="24"/>
          <w:szCs w:val="24"/>
        </w:rPr>
        <w:t>无</w:t>
      </w:r>
      <w:r>
        <w:rPr>
          <w:rFonts w:ascii="微软雅黑" w:hAnsi="微软雅黑" w:eastAsia="微软雅黑" w:cs="Lucida Sans Unicode"/>
          <w:color w:val="000000"/>
          <w:kern w:val="0"/>
          <w:sz w:val="24"/>
          <w:szCs w:val="24"/>
        </w:rPr>
        <w:t>法相宗无我的气分。而</w:t>
      </w:r>
      <w:r>
        <w:rPr>
          <w:rFonts w:hint="eastAsia" w:ascii="微软雅黑" w:hAnsi="微软雅黑" w:eastAsia="微软雅黑" w:cs="Lucida Sans Unicode"/>
          <w:color w:val="000000"/>
          <w:kern w:val="0"/>
          <w:sz w:val="24"/>
          <w:szCs w:val="24"/>
        </w:rPr>
        <w:t>被</w:t>
      </w:r>
      <w:r>
        <w:rPr>
          <w:rFonts w:ascii="微软雅黑" w:hAnsi="微软雅黑" w:eastAsia="微软雅黑" w:cs="Lucida Sans Unicode"/>
          <w:color w:val="000000"/>
          <w:kern w:val="0"/>
          <w:sz w:val="24"/>
          <w:szCs w:val="24"/>
        </w:rPr>
        <w:t>魔子所</w:t>
      </w:r>
      <w:r>
        <w:rPr>
          <w:rFonts w:hint="eastAsia" w:ascii="微软雅黑" w:hAnsi="微软雅黑" w:eastAsia="微软雅黑" w:cs="Lucida Sans Unicode"/>
          <w:color w:val="000000"/>
          <w:kern w:val="0"/>
          <w:sz w:val="24"/>
          <w:szCs w:val="24"/>
        </w:rPr>
        <w:t>诱惑</w:t>
      </w:r>
      <w:r>
        <w:rPr>
          <w:rFonts w:ascii="微软雅黑" w:hAnsi="微软雅黑" w:eastAsia="微软雅黑" w:cs="Lucida Sans Unicode"/>
          <w:color w:val="000000"/>
          <w:kern w:val="0"/>
          <w:sz w:val="24"/>
          <w:szCs w:val="24"/>
        </w:rPr>
        <w:t>的人，还各各相信，实在</w:t>
      </w:r>
      <w:r>
        <w:rPr>
          <w:rFonts w:hint="eastAsia" w:ascii="微软雅黑" w:hAnsi="微软雅黑" w:eastAsia="微软雅黑" w:cs="Lucida Sans Unicode"/>
          <w:color w:val="000000"/>
          <w:kern w:val="0"/>
          <w:sz w:val="24"/>
          <w:szCs w:val="24"/>
        </w:rPr>
        <w:t>是</w:t>
      </w:r>
      <w:r>
        <w:rPr>
          <w:rFonts w:ascii="微软雅黑" w:hAnsi="微软雅黑" w:eastAsia="微软雅黑" w:cs="Lucida Sans Unicode"/>
          <w:color w:val="000000"/>
          <w:kern w:val="0"/>
          <w:sz w:val="24"/>
          <w:szCs w:val="24"/>
        </w:rPr>
        <w:t>悲哀啊！</w:t>
      </w:r>
    </w:p>
    <w:p w14:paraId="1D1E20CF">
      <w:pPr>
        <w:widowControl/>
        <w:spacing w:line="270" w:lineRule="atLeast"/>
        <w:jc w:val="left"/>
        <w:rPr>
          <w:rFonts w:ascii="微软雅黑" w:hAnsi="微软雅黑" w:eastAsia="微软雅黑" w:cs="Lucida Sans Unicode"/>
          <w:bCs/>
          <w:color w:val="0000FF"/>
          <w:kern w:val="0"/>
          <w:sz w:val="24"/>
          <w:szCs w:val="24"/>
        </w:rPr>
      </w:pPr>
    </w:p>
    <w:p w14:paraId="037FAEE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未受戒，不应著坏色五条之缦衣。此衣五条，不分块（五衣，五条，每条一长一短）。亦非海青，海青即大袖之袍子也。今日法门无人，任意妄为。故凡受五戒者，皆著五衣，乃违佛制。而僧俗悉各相安，亦可慨也。</w:t>
      </w:r>
    </w:p>
    <w:p w14:paraId="52023F7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未</w:t>
      </w:r>
      <w:r>
        <w:rPr>
          <w:rFonts w:ascii="微软雅黑" w:hAnsi="微软雅黑" w:eastAsia="微软雅黑" w:cs="Lucida Sans Unicode"/>
          <w:color w:val="000000"/>
          <w:kern w:val="0"/>
          <w:sz w:val="24"/>
          <w:szCs w:val="24"/>
        </w:rPr>
        <w:t>受戒，不应该披坏色的五条缦衣。居士缦衣五条，不分块（僧人五衣</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有五条，每条有一长一短）。也不是海青，海青就是大袖的袍子。现今</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佛法门中没有高人</w:t>
      </w:r>
      <w:r>
        <w:rPr>
          <w:rFonts w:hint="eastAsia" w:ascii="微软雅黑" w:hAnsi="微软雅黑" w:eastAsia="微软雅黑" w:cs="Lucida Sans Unicode"/>
          <w:color w:val="000000"/>
          <w:kern w:val="0"/>
          <w:sz w:val="24"/>
          <w:szCs w:val="24"/>
        </w:rPr>
        <w:t>（指出这一错误）</w:t>
      </w:r>
      <w:r>
        <w:rPr>
          <w:rFonts w:ascii="微软雅黑" w:hAnsi="微软雅黑" w:eastAsia="微软雅黑" w:cs="Lucida Sans Unicode"/>
          <w:color w:val="000000"/>
          <w:kern w:val="0"/>
          <w:sz w:val="24"/>
          <w:szCs w:val="24"/>
        </w:rPr>
        <w:t>，大家</w:t>
      </w:r>
      <w:r>
        <w:rPr>
          <w:rFonts w:hint="eastAsia" w:ascii="微软雅黑" w:hAnsi="微软雅黑" w:eastAsia="微软雅黑" w:cs="Lucida Sans Unicode"/>
          <w:color w:val="000000"/>
          <w:kern w:val="0"/>
          <w:sz w:val="24"/>
          <w:szCs w:val="24"/>
        </w:rPr>
        <w:t>都</w:t>
      </w:r>
      <w:r>
        <w:rPr>
          <w:rFonts w:ascii="微软雅黑" w:hAnsi="微软雅黑" w:eastAsia="微软雅黑" w:cs="Lucida Sans Unicode"/>
          <w:color w:val="000000"/>
          <w:kern w:val="0"/>
          <w:sz w:val="24"/>
          <w:szCs w:val="24"/>
        </w:rPr>
        <w:t>任意妄为。所以凡是受五戒的居士，都披著五衣，这是违背佛制</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。而僧俗</w:t>
      </w:r>
      <w:r>
        <w:rPr>
          <w:rFonts w:hint="eastAsia" w:ascii="微软雅黑" w:hAnsi="微软雅黑" w:eastAsia="微软雅黑" w:cs="Lucida Sans Unicode"/>
          <w:color w:val="000000"/>
          <w:kern w:val="0"/>
          <w:sz w:val="24"/>
          <w:szCs w:val="24"/>
        </w:rPr>
        <w:t>二众全都对此习以为常而</w:t>
      </w:r>
      <w:r>
        <w:rPr>
          <w:rFonts w:ascii="微软雅黑" w:hAnsi="微软雅黑" w:eastAsia="微软雅黑" w:cs="Lucida Sans Unicode"/>
          <w:color w:val="000000"/>
          <w:kern w:val="0"/>
          <w:sz w:val="24"/>
          <w:szCs w:val="24"/>
        </w:rPr>
        <w:t>相安无事，也实在令人慨叹啊！</w:t>
      </w:r>
    </w:p>
    <w:p w14:paraId="0C5E574C">
      <w:pPr>
        <w:widowControl/>
        <w:spacing w:line="270" w:lineRule="atLeast"/>
        <w:jc w:val="left"/>
        <w:rPr>
          <w:rFonts w:ascii="微软雅黑" w:hAnsi="微软雅黑" w:eastAsia="微软雅黑" w:cs="Lucida Sans Unicode"/>
          <w:color w:val="000000"/>
          <w:kern w:val="0"/>
          <w:sz w:val="24"/>
          <w:szCs w:val="24"/>
        </w:rPr>
      </w:pPr>
    </w:p>
    <w:p w14:paraId="3470B654">
      <w:pPr>
        <w:widowControl/>
        <w:spacing w:line="270" w:lineRule="atLeast"/>
        <w:jc w:val="left"/>
        <w:rPr>
          <w:rFonts w:ascii="微软雅黑" w:hAnsi="微软雅黑" w:eastAsia="微软雅黑" w:cs="Lucida Sans Unicode"/>
          <w:color w:val="000000"/>
          <w:kern w:val="0"/>
          <w:sz w:val="24"/>
          <w:szCs w:val="24"/>
        </w:rPr>
      </w:pPr>
    </w:p>
    <w:p w14:paraId="3ABD92FA">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6326FCFE">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二无我</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人无我和法无我。人无我是了解五蕴假和合之义，知道人无常一的我体可得；法无我是了解诸法因缘生之义，知道诸法皆无实在的体用。</w:t>
      </w:r>
    </w:p>
    <w:p w14:paraId="12A6D399">
      <w:pPr>
        <w:widowControl/>
        <w:spacing w:line="270" w:lineRule="atLeast"/>
        <w:jc w:val="left"/>
        <w:rPr>
          <w:rFonts w:ascii="微软雅黑" w:hAnsi="微软雅黑" w:eastAsia="微软雅黑" w:cs="Lucida Sans Unicode"/>
          <w:color w:val="000000"/>
          <w:kern w:val="0"/>
          <w:sz w:val="24"/>
          <w:szCs w:val="24"/>
        </w:rPr>
      </w:pPr>
    </w:p>
    <w:p w14:paraId="764C419B">
      <w:pPr>
        <w:widowControl/>
        <w:spacing w:line="270" w:lineRule="atLeast"/>
        <w:jc w:val="left"/>
        <w:rPr>
          <w:rFonts w:ascii="微软雅黑" w:hAnsi="微软雅黑" w:eastAsia="微软雅黑" w:cs="Lucida Sans Unicode"/>
          <w:color w:val="000000"/>
          <w:kern w:val="0"/>
          <w:sz w:val="24"/>
          <w:szCs w:val="24"/>
        </w:rPr>
      </w:pPr>
    </w:p>
    <w:p w14:paraId="3C0106B6">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7275EA3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54" w:name="_Toc26700"/>
      <w:r>
        <w:rPr>
          <w:rFonts w:ascii="微软雅黑" w:hAnsi="微软雅黑" w:eastAsia="微软雅黑"/>
          <w:b/>
          <w:color w:val="C00000"/>
          <w:sz w:val="24"/>
          <w:szCs w:val="24"/>
        </w:rPr>
        <w:t>复康寄遥居士书一</w:t>
      </w:r>
      <w:bookmarkEnd w:id="154"/>
    </w:p>
    <w:p w14:paraId="337C7D06">
      <w:pPr>
        <w:widowControl/>
        <w:spacing w:line="270" w:lineRule="atLeast"/>
        <w:jc w:val="left"/>
        <w:rPr>
          <w:rFonts w:ascii="微软雅黑" w:hAnsi="微软雅黑" w:eastAsia="微软雅黑" w:cs="Lucida Sans Unicode"/>
          <w:bCs/>
          <w:color w:val="0000FF"/>
          <w:kern w:val="0"/>
          <w:sz w:val="24"/>
          <w:szCs w:val="24"/>
        </w:rPr>
      </w:pPr>
    </w:p>
    <w:p w14:paraId="6AB4D20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念佛会章程，甚好。但青年妇女，令彼安住家中念佛，勿来预会。以现在人情过坏，兼有兵士。恐或途中有不如法，则彼人及念佛会皆无光彩。此为避嫌远祸之要义。</w:t>
      </w:r>
    </w:p>
    <w:p w14:paraId="5D46444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念佛会的章程，</w:t>
      </w:r>
      <w:r>
        <w:rPr>
          <w:rFonts w:hint="eastAsia" w:ascii="微软雅黑" w:hAnsi="微软雅黑" w:eastAsia="微软雅黑" w:cs="Lucida Sans Unicode"/>
          <w:color w:val="000000"/>
          <w:kern w:val="0"/>
          <w:sz w:val="24"/>
          <w:szCs w:val="24"/>
        </w:rPr>
        <w:t>好极了</w:t>
      </w:r>
      <w:r>
        <w:rPr>
          <w:rFonts w:ascii="微软雅黑" w:hAnsi="微软雅黑" w:eastAsia="微软雅黑" w:cs="Lucida Sans Unicode"/>
          <w:color w:val="000000"/>
          <w:kern w:val="0"/>
          <w:sz w:val="24"/>
          <w:szCs w:val="24"/>
        </w:rPr>
        <w:t>。但是青年妇女，</w:t>
      </w:r>
      <w:r>
        <w:rPr>
          <w:rFonts w:hint="eastAsia" w:ascii="微软雅黑" w:hAnsi="微软雅黑" w:eastAsia="微软雅黑" w:cs="Lucida Sans Unicode"/>
          <w:color w:val="000000"/>
          <w:kern w:val="0"/>
          <w:sz w:val="24"/>
          <w:szCs w:val="24"/>
        </w:rPr>
        <w:t>要让</w:t>
      </w:r>
      <w:r>
        <w:rPr>
          <w:rFonts w:ascii="微软雅黑" w:hAnsi="微软雅黑" w:eastAsia="微软雅黑" w:cs="Lucida Sans Unicode"/>
          <w:color w:val="000000"/>
          <w:kern w:val="0"/>
          <w:sz w:val="24"/>
          <w:szCs w:val="24"/>
        </w:rPr>
        <w:t>她们安住</w:t>
      </w:r>
      <w:r>
        <w:rPr>
          <w:rFonts w:hint="eastAsia" w:ascii="微软雅黑" w:hAnsi="微软雅黑" w:eastAsia="微软雅黑" w:cs="Lucida Sans Unicode"/>
          <w:color w:val="000000"/>
          <w:kern w:val="0"/>
          <w:sz w:val="24"/>
          <w:szCs w:val="24"/>
        </w:rPr>
        <w:t>在</w:t>
      </w:r>
      <w:r>
        <w:rPr>
          <w:rFonts w:ascii="微软雅黑" w:hAnsi="微软雅黑" w:eastAsia="微软雅黑" w:cs="Lucida Sans Unicode"/>
          <w:color w:val="000000"/>
          <w:kern w:val="0"/>
          <w:sz w:val="24"/>
          <w:szCs w:val="24"/>
        </w:rPr>
        <w:t>家中念佛，不要来参加法会。因为现在的人心太坏，又加上有士兵。恐怕路途中有不如法的事</w:t>
      </w:r>
      <w:r>
        <w:rPr>
          <w:rFonts w:hint="eastAsia" w:ascii="微软雅黑" w:hAnsi="微软雅黑" w:eastAsia="微软雅黑" w:cs="Lucida Sans Unicode"/>
          <w:color w:val="000000"/>
          <w:kern w:val="0"/>
          <w:sz w:val="24"/>
          <w:szCs w:val="24"/>
        </w:rPr>
        <w:t>发生</w:t>
      </w:r>
      <w:r>
        <w:rPr>
          <w:rFonts w:ascii="微软雅黑" w:hAnsi="微软雅黑" w:eastAsia="微软雅黑" w:cs="Lucida Sans Unicode"/>
          <w:color w:val="000000"/>
          <w:kern w:val="0"/>
          <w:sz w:val="24"/>
          <w:szCs w:val="24"/>
        </w:rPr>
        <w:t>，那么这些女子以及念佛会</w:t>
      </w:r>
      <w:r>
        <w:rPr>
          <w:rFonts w:hint="eastAsia" w:ascii="微软雅黑" w:hAnsi="微软雅黑" w:eastAsia="微软雅黑" w:cs="Lucida Sans Unicode"/>
          <w:color w:val="000000"/>
          <w:kern w:val="0"/>
          <w:sz w:val="24"/>
          <w:szCs w:val="24"/>
        </w:rPr>
        <w:t>全</w:t>
      </w:r>
      <w:r>
        <w:rPr>
          <w:rFonts w:ascii="微软雅黑" w:hAnsi="微软雅黑" w:eastAsia="微软雅黑" w:cs="Lucida Sans Unicode"/>
          <w:color w:val="000000"/>
          <w:kern w:val="0"/>
          <w:sz w:val="24"/>
          <w:szCs w:val="24"/>
        </w:rPr>
        <w:t>都没有光彩。这是避嫌疑</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远灾祸的要</w:t>
      </w:r>
      <w:r>
        <w:rPr>
          <w:rFonts w:hint="eastAsia" w:ascii="微软雅黑" w:hAnsi="微软雅黑" w:eastAsia="微软雅黑" w:cs="Lucida Sans Unicode"/>
          <w:color w:val="000000"/>
          <w:kern w:val="0"/>
          <w:sz w:val="24"/>
          <w:szCs w:val="24"/>
        </w:rPr>
        <w:t>旨</w:t>
      </w:r>
      <w:r>
        <w:rPr>
          <w:rFonts w:ascii="微软雅黑" w:hAnsi="微软雅黑" w:eastAsia="微软雅黑" w:cs="Lucida Sans Unicode"/>
          <w:color w:val="000000"/>
          <w:kern w:val="0"/>
          <w:sz w:val="24"/>
          <w:szCs w:val="24"/>
        </w:rPr>
        <w:t>。</w:t>
      </w:r>
    </w:p>
    <w:p w14:paraId="3FD6D8DB">
      <w:pPr>
        <w:widowControl/>
        <w:spacing w:line="270" w:lineRule="atLeast"/>
        <w:jc w:val="left"/>
        <w:rPr>
          <w:rFonts w:ascii="微软雅黑" w:hAnsi="微软雅黑" w:eastAsia="微软雅黑" w:cs="Lucida Sans Unicode"/>
          <w:bCs/>
          <w:color w:val="0000FF"/>
          <w:kern w:val="0"/>
          <w:sz w:val="24"/>
          <w:szCs w:val="24"/>
        </w:rPr>
      </w:pPr>
    </w:p>
    <w:p w14:paraId="6374F46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杨叔吉已于前月十三下山。现今天下纷乱，陕地更甚。何可无事，萌游行之心。岂非居安觅危乎。千万不可出外。即欲大家游观胜境，须太平无兵灾时方可耳。</w:t>
      </w:r>
    </w:p>
    <w:p w14:paraId="214B7352">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杨叔吉已</w:t>
      </w:r>
      <w:r>
        <w:rPr>
          <w:rFonts w:hint="eastAsia" w:ascii="微软雅黑" w:hAnsi="微软雅黑" w:eastAsia="微软雅黑" w:cs="Lucida Sans Unicode"/>
          <w:color w:val="000000"/>
          <w:kern w:val="0"/>
          <w:sz w:val="24"/>
          <w:szCs w:val="24"/>
        </w:rPr>
        <w:t>于</w:t>
      </w:r>
      <w:r>
        <w:rPr>
          <w:rFonts w:ascii="微软雅黑" w:hAnsi="微软雅黑" w:eastAsia="微软雅黑" w:cs="Lucida Sans Unicode"/>
          <w:color w:val="000000"/>
          <w:kern w:val="0"/>
          <w:sz w:val="24"/>
          <w:szCs w:val="24"/>
        </w:rPr>
        <w:t>上月十三</w:t>
      </w:r>
      <w:r>
        <w:rPr>
          <w:rFonts w:hint="eastAsia" w:ascii="微软雅黑" w:hAnsi="微软雅黑" w:eastAsia="微软雅黑" w:cs="Lucida Sans Unicode"/>
          <w:color w:val="000000"/>
          <w:kern w:val="0"/>
          <w:sz w:val="24"/>
          <w:szCs w:val="24"/>
        </w:rPr>
        <w:t>日</w:t>
      </w:r>
      <w:r>
        <w:rPr>
          <w:rFonts w:ascii="微软雅黑" w:hAnsi="微软雅黑" w:eastAsia="微软雅黑" w:cs="Lucida Sans Unicode"/>
          <w:color w:val="000000"/>
          <w:kern w:val="0"/>
          <w:sz w:val="24"/>
          <w:szCs w:val="24"/>
        </w:rPr>
        <w:t>下山。现今天下纷乱，陕西更为严重。怎么</w:t>
      </w:r>
      <w:r>
        <w:rPr>
          <w:rFonts w:hint="eastAsia" w:ascii="微软雅黑" w:hAnsi="微软雅黑" w:eastAsia="微软雅黑" w:cs="Lucida Sans Unicode"/>
          <w:color w:val="000000"/>
          <w:kern w:val="0"/>
          <w:sz w:val="24"/>
          <w:szCs w:val="24"/>
        </w:rPr>
        <w:t>能</w:t>
      </w:r>
      <w:r>
        <w:rPr>
          <w:rFonts w:ascii="微软雅黑" w:hAnsi="微软雅黑" w:eastAsia="微软雅黑" w:cs="Lucida Sans Unicode"/>
          <w:color w:val="000000"/>
          <w:kern w:val="0"/>
          <w:sz w:val="24"/>
          <w:szCs w:val="24"/>
        </w:rPr>
        <w:t>无事生事，萌生外出旅游之心。岂不是居安觅危吗？千万不可外出。即使想让大家旅游观光名山胜境，也必须等到世道太平</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没有兵灾的时候，方才可以。</w:t>
      </w:r>
    </w:p>
    <w:p w14:paraId="3B238A51">
      <w:pPr>
        <w:widowControl/>
        <w:spacing w:line="270" w:lineRule="atLeast"/>
        <w:jc w:val="left"/>
        <w:rPr>
          <w:rFonts w:ascii="微软雅黑" w:hAnsi="微软雅黑" w:eastAsia="微软雅黑" w:cs="Lucida Sans Unicode"/>
          <w:bCs/>
          <w:color w:val="0000FF"/>
          <w:kern w:val="0"/>
          <w:sz w:val="24"/>
          <w:szCs w:val="24"/>
        </w:rPr>
      </w:pPr>
    </w:p>
    <w:p w14:paraId="654F2D7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在家虽繁，不致别有他虑。当此乱时，身纵出外不逢殃祸，一日之中，心仍计虑家眷，岂能清净无事干心乎。</w:t>
      </w:r>
    </w:p>
    <w:p w14:paraId="0EAE53EA">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在家中虽然</w:t>
      </w:r>
      <w:r>
        <w:rPr>
          <w:rFonts w:hint="eastAsia" w:ascii="微软雅黑" w:hAnsi="微软雅黑" w:eastAsia="微软雅黑" w:cs="Lucida Sans Unicode"/>
          <w:color w:val="000000"/>
          <w:kern w:val="0"/>
          <w:sz w:val="24"/>
          <w:szCs w:val="24"/>
        </w:rPr>
        <w:t>事情</w:t>
      </w:r>
      <w:r>
        <w:rPr>
          <w:rFonts w:ascii="微软雅黑" w:hAnsi="微软雅黑" w:eastAsia="微软雅黑" w:cs="Lucida Sans Unicode"/>
          <w:color w:val="000000"/>
          <w:kern w:val="0"/>
          <w:sz w:val="24"/>
          <w:szCs w:val="24"/>
        </w:rPr>
        <w:t>繁琐，但不致有其他的忧虑。在这个乱世之时，纵然出门在外，</w:t>
      </w:r>
      <w:r>
        <w:rPr>
          <w:rFonts w:hint="eastAsia" w:ascii="微软雅黑" w:hAnsi="微软雅黑" w:eastAsia="微软雅黑" w:cs="Lucida Sans Unicode"/>
          <w:color w:val="000000"/>
          <w:kern w:val="0"/>
          <w:sz w:val="24"/>
          <w:szCs w:val="24"/>
        </w:rPr>
        <w:t>自身</w:t>
      </w:r>
      <w:r>
        <w:rPr>
          <w:rFonts w:ascii="微软雅黑" w:hAnsi="微软雅黑" w:eastAsia="微软雅黑" w:cs="Lucida Sans Unicode"/>
          <w:color w:val="000000"/>
          <w:kern w:val="0"/>
          <w:sz w:val="24"/>
          <w:szCs w:val="24"/>
        </w:rPr>
        <w:t>没有遇到殃祸，一天之中，心中仍然牵挂考虑家中眷属，哪能清净无事</w:t>
      </w:r>
      <w:r>
        <w:rPr>
          <w:rFonts w:hint="eastAsia" w:ascii="微软雅黑" w:hAnsi="微软雅黑" w:eastAsia="微软雅黑" w:cs="Lucida Sans Unicode"/>
          <w:color w:val="000000"/>
          <w:kern w:val="0"/>
          <w:sz w:val="24"/>
          <w:szCs w:val="24"/>
        </w:rPr>
        <w:t>内</w:t>
      </w:r>
      <w:r>
        <w:rPr>
          <w:rFonts w:ascii="微软雅黑" w:hAnsi="微软雅黑" w:eastAsia="微软雅黑" w:cs="Lucida Sans Unicode"/>
          <w:color w:val="000000"/>
          <w:kern w:val="0"/>
          <w:sz w:val="24"/>
          <w:szCs w:val="24"/>
        </w:rPr>
        <w:t>心</w:t>
      </w:r>
      <w:r>
        <w:rPr>
          <w:rFonts w:hint="eastAsia" w:ascii="微软雅黑" w:hAnsi="微软雅黑" w:eastAsia="微软雅黑" w:cs="Lucida Sans Unicode"/>
          <w:color w:val="000000"/>
          <w:kern w:val="0"/>
          <w:sz w:val="24"/>
          <w:szCs w:val="24"/>
        </w:rPr>
        <w:t>不受干扰</w:t>
      </w:r>
      <w:r>
        <w:rPr>
          <w:rFonts w:ascii="微软雅黑" w:hAnsi="微软雅黑" w:eastAsia="微软雅黑" w:cs="Lucida Sans Unicode"/>
          <w:color w:val="000000"/>
          <w:kern w:val="0"/>
          <w:sz w:val="24"/>
          <w:szCs w:val="24"/>
        </w:rPr>
        <w:t>呢？</w:t>
      </w:r>
    </w:p>
    <w:p w14:paraId="7FEF945D">
      <w:pPr>
        <w:widowControl/>
        <w:spacing w:line="270" w:lineRule="atLeast"/>
        <w:jc w:val="left"/>
        <w:rPr>
          <w:rFonts w:ascii="微软雅黑" w:hAnsi="微软雅黑" w:eastAsia="微软雅黑" w:cs="Lucida Sans Unicode"/>
          <w:bCs/>
          <w:color w:val="000099"/>
          <w:kern w:val="0"/>
          <w:sz w:val="24"/>
          <w:szCs w:val="24"/>
        </w:rPr>
      </w:pPr>
    </w:p>
    <w:p w14:paraId="2A46316F">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希真之死，已属天罚。彼得一进步之信，便欲尽杀一切政界中人。所以未至京即病，至京便死。使此人不死，必致大乱。老天有眼，令彼先死。则不致凭空扰乱也。</w:t>
      </w:r>
    </w:p>
    <w:p w14:paraId="46487FDA">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吴希真的死，已</w:t>
      </w:r>
      <w:r>
        <w:rPr>
          <w:rFonts w:hint="eastAsia" w:ascii="微软雅黑" w:hAnsi="微软雅黑" w:eastAsia="微软雅黑" w:cs="Lucida Sans Unicode"/>
          <w:color w:val="000000"/>
          <w:kern w:val="0"/>
          <w:sz w:val="24"/>
          <w:szCs w:val="24"/>
        </w:rPr>
        <w:t>经</w:t>
      </w:r>
      <w:r>
        <w:rPr>
          <w:rFonts w:ascii="微软雅黑" w:hAnsi="微软雅黑" w:eastAsia="微软雅黑" w:cs="Lucida Sans Unicode"/>
          <w:color w:val="000000"/>
          <w:kern w:val="0"/>
          <w:sz w:val="24"/>
          <w:szCs w:val="24"/>
        </w:rPr>
        <w:t>属</w:t>
      </w:r>
      <w:r>
        <w:rPr>
          <w:rFonts w:hint="eastAsia" w:ascii="微软雅黑" w:hAnsi="微软雅黑" w:eastAsia="微软雅黑" w:cs="Lucida Sans Unicode"/>
          <w:color w:val="000000"/>
          <w:kern w:val="0"/>
          <w:sz w:val="24"/>
          <w:szCs w:val="24"/>
        </w:rPr>
        <w:t>于</w:t>
      </w:r>
      <w:r>
        <w:rPr>
          <w:rFonts w:ascii="微软雅黑" w:hAnsi="微软雅黑" w:eastAsia="微软雅黑" w:cs="Lucida Sans Unicode"/>
          <w:color w:val="000000"/>
          <w:kern w:val="0"/>
          <w:sz w:val="24"/>
          <w:szCs w:val="24"/>
        </w:rPr>
        <w:t>上天的</w:t>
      </w:r>
      <w:r>
        <w:rPr>
          <w:rFonts w:hint="eastAsia" w:ascii="微软雅黑" w:hAnsi="微软雅黑" w:eastAsia="微软雅黑" w:cs="Lucida Sans Unicode"/>
          <w:color w:val="000000"/>
          <w:kern w:val="0"/>
          <w:sz w:val="24"/>
          <w:szCs w:val="24"/>
        </w:rPr>
        <w:t>惩罚</w:t>
      </w:r>
      <w:r>
        <w:rPr>
          <w:rFonts w:ascii="微软雅黑" w:hAnsi="微软雅黑" w:eastAsia="微软雅黑" w:cs="Lucida Sans Unicode"/>
          <w:color w:val="000000"/>
          <w:kern w:val="0"/>
          <w:sz w:val="24"/>
          <w:szCs w:val="24"/>
        </w:rPr>
        <w:t>。他得到一个进步人士的信，就想要杀尽一切政界中的人。所以，</w:t>
      </w:r>
      <w:r>
        <w:rPr>
          <w:rFonts w:hint="eastAsia" w:ascii="微软雅黑" w:hAnsi="微软雅黑" w:eastAsia="微软雅黑" w:cs="Lucida Sans Unicode"/>
          <w:color w:val="000000"/>
          <w:kern w:val="0"/>
          <w:sz w:val="24"/>
          <w:szCs w:val="24"/>
        </w:rPr>
        <w:t>还未</w:t>
      </w:r>
      <w:r>
        <w:rPr>
          <w:rFonts w:ascii="微软雅黑" w:hAnsi="微软雅黑" w:eastAsia="微软雅黑" w:cs="Lucida Sans Unicode"/>
          <w:color w:val="000000"/>
          <w:kern w:val="0"/>
          <w:sz w:val="24"/>
          <w:szCs w:val="24"/>
        </w:rPr>
        <w:t>到北京就病了，到了北京就死了。假使这个人不死，必定导致大乱。老天有眼，令他先死。就不致凭空扰乱了。</w:t>
      </w:r>
    </w:p>
    <w:p w14:paraId="59CB0509">
      <w:pPr>
        <w:widowControl/>
        <w:spacing w:line="270" w:lineRule="atLeast"/>
        <w:jc w:val="left"/>
        <w:rPr>
          <w:rFonts w:ascii="微软雅黑" w:hAnsi="微软雅黑" w:eastAsia="微软雅黑" w:cs="Lucida Sans Unicode"/>
          <w:bCs/>
          <w:color w:val="0000FF"/>
          <w:kern w:val="0"/>
          <w:sz w:val="24"/>
          <w:szCs w:val="24"/>
        </w:rPr>
      </w:pPr>
    </w:p>
    <w:p w14:paraId="7FA93E9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熊大冥得一极有善根之子（未半岁，即知拉彼婆及父母令拜佛，若依之拜，则便欢喜），以预北战，及胡憨之战，其子遂死。彼竟同狂痴，来信告苦。光乃直指天罚。若不改行，其罚尚不止此。</w:t>
      </w:r>
    </w:p>
    <w:p w14:paraId="1E56210C">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熊大冥得到一个极有善根的儿子（不到半岁，就知道拉着他的</w:t>
      </w:r>
      <w:r>
        <w:rPr>
          <w:rFonts w:hint="eastAsia" w:ascii="微软雅黑" w:hAnsi="微软雅黑" w:eastAsia="微软雅黑" w:cs="Lucida Sans Unicode"/>
          <w:color w:val="000000"/>
          <w:kern w:val="0"/>
          <w:sz w:val="24"/>
          <w:szCs w:val="24"/>
        </w:rPr>
        <w:t>奶奶</w:t>
      </w:r>
      <w:r>
        <w:rPr>
          <w:rFonts w:ascii="微软雅黑" w:hAnsi="微软雅黑" w:eastAsia="微软雅黑" w:cs="Lucida Sans Unicode"/>
          <w:color w:val="000000"/>
          <w:kern w:val="0"/>
          <w:sz w:val="24"/>
          <w:szCs w:val="24"/>
        </w:rPr>
        <w:t>以及父母，</w:t>
      </w:r>
      <w:r>
        <w:rPr>
          <w:rFonts w:hint="eastAsia" w:ascii="微软雅黑" w:hAnsi="微软雅黑" w:eastAsia="微软雅黑" w:cs="Lucida Sans Unicode"/>
          <w:color w:val="000000"/>
          <w:kern w:val="0"/>
          <w:sz w:val="24"/>
          <w:szCs w:val="24"/>
        </w:rPr>
        <w:t>让</w:t>
      </w:r>
      <w:r>
        <w:rPr>
          <w:rFonts w:ascii="微软雅黑" w:hAnsi="微软雅黑" w:eastAsia="微软雅黑" w:cs="Lucida Sans Unicode"/>
          <w:color w:val="000000"/>
          <w:kern w:val="0"/>
          <w:sz w:val="24"/>
          <w:szCs w:val="24"/>
        </w:rPr>
        <w:t>他们拜佛，如果依之而拜，他就欢喜）。因为参预北战，以及胡憨之战，他的儿子死了。他竟然如同狂痴，来信述苦。我于是直接指出，这是上天的</w:t>
      </w:r>
      <w:r>
        <w:rPr>
          <w:rFonts w:hint="eastAsia" w:ascii="微软雅黑" w:hAnsi="微软雅黑" w:eastAsia="微软雅黑" w:cs="Lucida Sans Unicode"/>
          <w:color w:val="000000"/>
          <w:kern w:val="0"/>
          <w:sz w:val="24"/>
          <w:szCs w:val="24"/>
        </w:rPr>
        <w:t>惩罚</w:t>
      </w:r>
      <w:r>
        <w:rPr>
          <w:rFonts w:ascii="微软雅黑" w:hAnsi="微软雅黑" w:eastAsia="微软雅黑" w:cs="Lucida Sans Unicode"/>
          <w:color w:val="000000"/>
          <w:kern w:val="0"/>
          <w:sz w:val="24"/>
          <w:szCs w:val="24"/>
        </w:rPr>
        <w:t>。如果不改正他的行为，</w:t>
      </w:r>
      <w:r>
        <w:rPr>
          <w:rFonts w:hint="eastAsia" w:ascii="微软雅黑" w:hAnsi="微软雅黑" w:eastAsia="微软雅黑" w:cs="Lucida Sans Unicode"/>
          <w:color w:val="000000"/>
          <w:kern w:val="0"/>
          <w:sz w:val="24"/>
          <w:szCs w:val="24"/>
        </w:rPr>
        <w:t>惩罚</w:t>
      </w:r>
      <w:r>
        <w:rPr>
          <w:rFonts w:ascii="微软雅黑" w:hAnsi="微软雅黑" w:eastAsia="微软雅黑" w:cs="Lucida Sans Unicode"/>
          <w:color w:val="000000"/>
          <w:kern w:val="0"/>
          <w:sz w:val="24"/>
          <w:szCs w:val="24"/>
        </w:rPr>
        <w:t>还不止这些。</w:t>
      </w:r>
    </w:p>
    <w:p w14:paraId="72EEFBA5">
      <w:pPr>
        <w:widowControl/>
        <w:spacing w:line="270" w:lineRule="atLeast"/>
        <w:jc w:val="left"/>
        <w:rPr>
          <w:rFonts w:ascii="微软雅黑" w:hAnsi="微软雅黑" w:eastAsia="微软雅黑" w:cs="Lucida Sans Unicode"/>
          <w:bCs/>
          <w:color w:val="0000FF"/>
          <w:kern w:val="0"/>
          <w:sz w:val="24"/>
          <w:szCs w:val="24"/>
        </w:rPr>
      </w:pPr>
    </w:p>
    <w:p w14:paraId="3C522DB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汝等既信奉佛法，当以佛心为心，则有益。若大冥希真，所谓枉为佛弟子矣。光目不佳，非常发疾。</w:t>
      </w:r>
    </w:p>
    <w:p w14:paraId="2A8DC627">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你们既然信奉佛法，应当以佛心为心，</w:t>
      </w:r>
      <w:r>
        <w:rPr>
          <w:rFonts w:hint="eastAsia" w:ascii="微软雅黑" w:hAnsi="微软雅黑" w:eastAsia="微软雅黑" w:cs="Lucida Sans Unicode"/>
          <w:color w:val="000000"/>
          <w:kern w:val="0"/>
          <w:sz w:val="24"/>
          <w:szCs w:val="24"/>
        </w:rPr>
        <w:t>这样才</w:t>
      </w:r>
      <w:r>
        <w:rPr>
          <w:rFonts w:ascii="微软雅黑" w:hAnsi="微软雅黑" w:eastAsia="微软雅黑" w:cs="Lucida Sans Unicode"/>
          <w:color w:val="000000"/>
          <w:kern w:val="0"/>
          <w:sz w:val="24"/>
          <w:szCs w:val="24"/>
        </w:rPr>
        <w:t>有利益。像熊大冥、吴希真，</w:t>
      </w:r>
      <w:r>
        <w:rPr>
          <w:rFonts w:hint="eastAsia" w:ascii="微软雅黑" w:hAnsi="微软雅黑" w:eastAsia="微软雅黑" w:cs="Lucida Sans Unicode"/>
          <w:color w:val="000000"/>
          <w:kern w:val="0"/>
          <w:sz w:val="24"/>
          <w:szCs w:val="24"/>
        </w:rPr>
        <w:t>真可说是</w:t>
      </w:r>
      <w:r>
        <w:rPr>
          <w:rFonts w:ascii="微软雅黑" w:hAnsi="微软雅黑" w:eastAsia="微软雅黑" w:cs="Lucida Sans Unicode"/>
          <w:color w:val="000000"/>
          <w:kern w:val="0"/>
          <w:sz w:val="24"/>
          <w:szCs w:val="24"/>
        </w:rPr>
        <w:t>枉为佛弟子。我的视力不佳，</w:t>
      </w:r>
      <w:r>
        <w:rPr>
          <w:rFonts w:hint="eastAsia" w:ascii="微软雅黑" w:hAnsi="微软雅黑" w:eastAsia="微软雅黑" w:cs="Lucida Sans Unicode"/>
          <w:color w:val="000000"/>
          <w:kern w:val="0"/>
          <w:sz w:val="24"/>
          <w:szCs w:val="24"/>
        </w:rPr>
        <w:t>并</w:t>
      </w:r>
      <w:r>
        <w:rPr>
          <w:rFonts w:ascii="微软雅黑" w:hAnsi="微软雅黑" w:eastAsia="微软雅黑" w:cs="Lucida Sans Unicode"/>
          <w:color w:val="000000"/>
          <w:kern w:val="0"/>
          <w:sz w:val="24"/>
          <w:szCs w:val="24"/>
        </w:rPr>
        <w:t>不是常生眼病。</w:t>
      </w:r>
    </w:p>
    <w:p w14:paraId="55641017">
      <w:pPr>
        <w:widowControl/>
        <w:spacing w:line="270" w:lineRule="atLeast"/>
        <w:jc w:val="left"/>
        <w:rPr>
          <w:rFonts w:ascii="微软雅黑" w:hAnsi="微软雅黑" w:eastAsia="微软雅黑" w:cs="Lucida Sans Unicode"/>
          <w:color w:val="000000"/>
          <w:kern w:val="0"/>
          <w:sz w:val="24"/>
          <w:szCs w:val="24"/>
        </w:rPr>
      </w:pPr>
    </w:p>
    <w:p w14:paraId="361E868A">
      <w:pPr>
        <w:widowControl/>
        <w:spacing w:line="270" w:lineRule="atLeast"/>
        <w:jc w:val="left"/>
        <w:rPr>
          <w:rFonts w:ascii="微软雅黑" w:hAnsi="微软雅黑" w:eastAsia="微软雅黑" w:cs="Lucida Sans Unicode"/>
          <w:color w:val="000000"/>
          <w:kern w:val="0"/>
          <w:sz w:val="24"/>
          <w:szCs w:val="24"/>
        </w:rPr>
      </w:pPr>
    </w:p>
    <w:p w14:paraId="1BDCBD8C">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58394878">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吴希真</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吴聘儒</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字希真，188</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5</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年生于陕西省乾县城内南街一书香之家，秉性豪爽，轻财任侠，清末肄业于三原宏道学堂，热衷革命</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民国13年(1924)在北京逝世，终年39岁。</w:t>
      </w:r>
    </w:p>
    <w:p w14:paraId="087F7CE1">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2</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胡憨之战</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发生于1925年2月22日－3月13日，地点则是在中国河南洛阳。原因为胡景翼被派为豫督，驻洛阳河南军事统领憨玉琨不满。国民二军派出重兵攻占洛阳，憨玉琨败北自杀。是第二次直奉战争后，国民军与镇嵩军，为争夺河南地盘，而进行的一场大战。熊大冥为镇嵩军司令刘镇华的部下。</w:t>
      </w:r>
    </w:p>
    <w:p w14:paraId="40109E34">
      <w:pPr>
        <w:widowControl/>
        <w:spacing w:line="270" w:lineRule="atLeast"/>
        <w:jc w:val="left"/>
        <w:rPr>
          <w:rFonts w:ascii="微软雅黑" w:hAnsi="微软雅黑" w:eastAsia="微软雅黑" w:cs="Lucida Sans Unicode"/>
          <w:color w:val="000000"/>
          <w:kern w:val="0"/>
          <w:sz w:val="24"/>
          <w:szCs w:val="24"/>
        </w:rPr>
      </w:pPr>
    </w:p>
    <w:p w14:paraId="31125D49">
      <w:pPr>
        <w:widowControl/>
        <w:spacing w:line="270" w:lineRule="atLeast"/>
        <w:jc w:val="left"/>
        <w:rPr>
          <w:rFonts w:ascii="微软雅黑" w:hAnsi="微软雅黑" w:eastAsia="微软雅黑" w:cs="Lucida Sans Unicode"/>
          <w:color w:val="000000"/>
          <w:kern w:val="0"/>
          <w:sz w:val="24"/>
          <w:szCs w:val="24"/>
        </w:rPr>
      </w:pPr>
    </w:p>
    <w:p w14:paraId="5E4DB836">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2D5BE2E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55" w:name="_Toc4205"/>
      <w:r>
        <w:rPr>
          <w:rFonts w:ascii="微软雅黑" w:hAnsi="微软雅黑" w:eastAsia="微软雅黑"/>
          <w:b/>
          <w:color w:val="C00000"/>
          <w:sz w:val="24"/>
          <w:szCs w:val="24"/>
        </w:rPr>
        <w:t>复康寄遥居士书二</w:t>
      </w:r>
      <w:bookmarkEnd w:id="155"/>
    </w:p>
    <w:p w14:paraId="0762219E">
      <w:pPr>
        <w:widowControl/>
        <w:spacing w:line="270" w:lineRule="atLeast"/>
        <w:jc w:val="left"/>
        <w:rPr>
          <w:rFonts w:ascii="微软雅黑" w:hAnsi="微软雅黑" w:eastAsia="微软雅黑" w:cs="Lucida Sans Unicode"/>
          <w:bCs/>
          <w:color w:val="0000FF"/>
          <w:kern w:val="0"/>
          <w:sz w:val="24"/>
          <w:szCs w:val="24"/>
        </w:rPr>
      </w:pPr>
    </w:p>
    <w:p w14:paraId="4B884D0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前寄本校所出书，即欲复说我意。以事须深思遂已。继而思之，游艺之说，不可如是办。且小儿知识甫开，即导之以作戏。恐不在行孝行弟上用心思，而向扮妆生旦净丑上做工夫，则成舍本逐末，弄巧成拙矣。</w:t>
      </w:r>
    </w:p>
    <w:p w14:paraId="797604F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上次寄来你学校所出的教科书，就想再说说我的</w:t>
      </w:r>
      <w:r>
        <w:rPr>
          <w:rFonts w:hint="eastAsia" w:ascii="微软雅黑" w:hAnsi="微软雅黑" w:eastAsia="微软雅黑" w:cs="Lucida Sans Unicode"/>
          <w:color w:val="000000"/>
          <w:kern w:val="0"/>
          <w:sz w:val="24"/>
          <w:szCs w:val="24"/>
        </w:rPr>
        <w:t>看法</w:t>
      </w:r>
      <w:r>
        <w:rPr>
          <w:rFonts w:ascii="微软雅黑" w:hAnsi="微软雅黑" w:eastAsia="微软雅黑" w:cs="Lucida Sans Unicode"/>
          <w:color w:val="000000"/>
          <w:kern w:val="0"/>
          <w:sz w:val="24"/>
          <w:szCs w:val="24"/>
        </w:rPr>
        <w:t>。因为事情必须深思熟虑，于是</w:t>
      </w:r>
      <w:r>
        <w:rPr>
          <w:rFonts w:hint="eastAsia" w:ascii="微软雅黑" w:hAnsi="微软雅黑" w:eastAsia="微软雅黑" w:cs="Lucida Sans Unicode"/>
          <w:color w:val="000000"/>
          <w:kern w:val="0"/>
          <w:sz w:val="24"/>
          <w:szCs w:val="24"/>
        </w:rPr>
        <w:t>就</w:t>
      </w:r>
      <w:r>
        <w:rPr>
          <w:rFonts w:ascii="微软雅黑" w:hAnsi="微软雅黑" w:eastAsia="微软雅黑" w:cs="Lucida Sans Unicode"/>
          <w:color w:val="000000"/>
          <w:kern w:val="0"/>
          <w:sz w:val="24"/>
          <w:szCs w:val="24"/>
        </w:rPr>
        <w:t>停</w:t>
      </w:r>
      <w:r>
        <w:rPr>
          <w:rFonts w:hint="eastAsia" w:ascii="微软雅黑" w:hAnsi="微软雅黑" w:eastAsia="微软雅黑" w:cs="Lucida Sans Unicode"/>
          <w:color w:val="000000"/>
          <w:kern w:val="0"/>
          <w:sz w:val="24"/>
          <w:szCs w:val="24"/>
        </w:rPr>
        <w:t>下</w:t>
      </w:r>
      <w:r>
        <w:rPr>
          <w:rFonts w:ascii="微软雅黑" w:hAnsi="微软雅黑" w:eastAsia="微软雅黑" w:cs="Lucida Sans Unicode"/>
          <w:color w:val="000000"/>
          <w:kern w:val="0"/>
          <w:sz w:val="24"/>
          <w:szCs w:val="24"/>
        </w:rPr>
        <w:t>没写。接着想到，</w:t>
      </w:r>
      <w:r>
        <w:rPr>
          <w:rFonts w:hint="eastAsia" w:ascii="微软雅黑" w:hAnsi="微软雅黑" w:eastAsia="微软雅黑" w:cs="Lucida Sans Unicode"/>
          <w:color w:val="000000"/>
          <w:kern w:val="0"/>
          <w:sz w:val="24"/>
          <w:szCs w:val="24"/>
        </w:rPr>
        <w:t>游艺之说</w:t>
      </w:r>
      <w:r>
        <w:rPr>
          <w:rFonts w:ascii="微软雅黑" w:hAnsi="微软雅黑" w:eastAsia="微软雅黑" w:cs="Lucida Sans Unicode"/>
          <w:color w:val="000000"/>
          <w:kern w:val="0"/>
          <w:sz w:val="24"/>
          <w:szCs w:val="24"/>
        </w:rPr>
        <w:t>，不可这样办。而且小孩子刚刚</w:t>
      </w:r>
      <w:r>
        <w:rPr>
          <w:rFonts w:hint="eastAsia" w:ascii="微软雅黑" w:hAnsi="微软雅黑" w:eastAsia="微软雅黑" w:cs="Lucida Sans Unicode"/>
          <w:color w:val="000000"/>
          <w:kern w:val="0"/>
          <w:sz w:val="24"/>
          <w:szCs w:val="24"/>
        </w:rPr>
        <w:t>开始接受</w:t>
      </w:r>
      <w:r>
        <w:rPr>
          <w:rFonts w:ascii="微软雅黑" w:hAnsi="微软雅黑" w:eastAsia="微软雅黑" w:cs="Lucida Sans Unicode"/>
          <w:color w:val="000000"/>
          <w:kern w:val="0"/>
          <w:sz w:val="24"/>
          <w:szCs w:val="24"/>
        </w:rPr>
        <w:t>知识，就教导他们</w:t>
      </w:r>
      <w:r>
        <w:rPr>
          <w:rFonts w:hint="eastAsia" w:ascii="微软雅黑" w:hAnsi="微软雅黑" w:eastAsia="微软雅黑" w:cs="Lucida Sans Unicode"/>
          <w:color w:val="000000"/>
          <w:kern w:val="0"/>
          <w:sz w:val="24"/>
          <w:szCs w:val="24"/>
        </w:rPr>
        <w:t>如何演戏</w:t>
      </w:r>
      <w:r>
        <w:rPr>
          <w:rFonts w:ascii="微软雅黑" w:hAnsi="微软雅黑" w:eastAsia="微软雅黑" w:cs="Lucida Sans Unicode"/>
          <w:color w:val="000000"/>
          <w:kern w:val="0"/>
          <w:sz w:val="24"/>
          <w:szCs w:val="24"/>
        </w:rPr>
        <w:t>。恐怕他们不在行孝、行弟上面用心思，而向扮演生、旦、净、丑上做工夫，就成为</w:t>
      </w:r>
      <w:r>
        <w:rPr>
          <w:rFonts w:hint="eastAsia" w:ascii="微软雅黑" w:hAnsi="微软雅黑" w:eastAsia="微软雅黑" w:cs="Lucida Sans Unicode"/>
          <w:color w:val="000000"/>
          <w:kern w:val="0"/>
          <w:sz w:val="24"/>
          <w:szCs w:val="24"/>
        </w:rPr>
        <w:t>舍</w:t>
      </w:r>
      <w:r>
        <w:rPr>
          <w:rFonts w:ascii="微软雅黑" w:hAnsi="微软雅黑" w:eastAsia="微软雅黑" w:cs="Lucida Sans Unicode"/>
          <w:color w:val="000000"/>
          <w:kern w:val="0"/>
          <w:sz w:val="24"/>
          <w:szCs w:val="24"/>
        </w:rPr>
        <w:t>本逐末，弄巧成拙了。</w:t>
      </w:r>
    </w:p>
    <w:p w14:paraId="01DA69CD">
      <w:pPr>
        <w:widowControl/>
        <w:spacing w:line="270" w:lineRule="atLeast"/>
        <w:jc w:val="left"/>
        <w:rPr>
          <w:rFonts w:ascii="微软雅黑" w:hAnsi="微软雅黑" w:eastAsia="微软雅黑" w:cs="Lucida Sans Unicode"/>
          <w:bCs/>
          <w:color w:val="0000FF"/>
          <w:kern w:val="0"/>
          <w:sz w:val="24"/>
          <w:szCs w:val="24"/>
        </w:rPr>
      </w:pPr>
    </w:p>
    <w:p w14:paraId="0CD8CA5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光幼时闻老人云，吾乡三四十年前，各处皆调杂戏（即平民子弟，及工农等人，于闲时唱者）。但不唱武戏，余与唱戏全同。有请唱者，须自具一切箱妆器具，但去空人。又须具全帖磕头奉请，以不受钱，当上客待。迎来送去，大家以此为乐。后以每调杂戏，必遭旱灾，从此遂止。可见游艺之说，不可即以作戏实之。</w:t>
      </w:r>
    </w:p>
    <w:p w14:paraId="3882115E">
      <w:pPr>
        <w:widowControl/>
        <w:spacing w:line="270" w:lineRule="atLeast"/>
        <w:jc w:val="left"/>
        <w:rPr>
          <w:rFonts w:ascii="微软雅黑" w:hAnsi="微软雅黑" w:eastAsia="微软雅黑" w:cs="Lucida Sans Unicode"/>
          <w:color w:val="000000"/>
          <w:kern w:val="0"/>
          <w:sz w:val="24"/>
          <w:szCs w:val="24"/>
          <w:highlight w:val="yellow"/>
        </w:rPr>
      </w:pPr>
      <w:r>
        <w:rPr>
          <w:rFonts w:ascii="微软雅黑" w:hAnsi="微软雅黑" w:eastAsia="微软雅黑" w:cs="Lucida Sans Unicode"/>
          <w:color w:val="000000"/>
          <w:kern w:val="0"/>
          <w:sz w:val="24"/>
          <w:szCs w:val="24"/>
        </w:rPr>
        <w:t>我小时候听老人们说：我家乡三四十年前，到处都调杂戏（就是平民子弟，以及工农等人，在闲暇时所唱的戏）。只是不唱武戏，其余与唱戏完全相同。有想请人来唱的，必须自己备好一切箱妆器具，唱戏的人空</w:t>
      </w:r>
      <w:r>
        <w:rPr>
          <w:rFonts w:hint="eastAsia" w:ascii="微软雅黑" w:hAnsi="微软雅黑" w:eastAsia="微软雅黑" w:cs="Lucida Sans Unicode"/>
          <w:color w:val="000000"/>
          <w:kern w:val="0"/>
          <w:sz w:val="24"/>
          <w:szCs w:val="24"/>
        </w:rPr>
        <w:t>着</w:t>
      </w:r>
      <w:r>
        <w:rPr>
          <w:rFonts w:ascii="微软雅黑" w:hAnsi="微软雅黑" w:eastAsia="微软雅黑" w:cs="Lucida Sans Unicode"/>
          <w:color w:val="000000"/>
          <w:kern w:val="0"/>
          <w:sz w:val="24"/>
          <w:szCs w:val="24"/>
        </w:rPr>
        <w:t>手去。</w:t>
      </w:r>
      <w:r>
        <w:rPr>
          <w:rFonts w:hint="eastAsia" w:ascii="微软雅黑" w:hAnsi="微软雅黑" w:eastAsia="微软雅黑" w:cs="Lucida Sans Unicode"/>
          <w:color w:val="000000"/>
          <w:kern w:val="0"/>
          <w:sz w:val="24"/>
          <w:szCs w:val="24"/>
        </w:rPr>
        <w:t>另外，</w:t>
      </w:r>
      <w:r>
        <w:rPr>
          <w:rFonts w:ascii="微软雅黑" w:hAnsi="微软雅黑" w:eastAsia="微软雅黑" w:cs="Lucida Sans Unicode"/>
          <w:color w:val="000000"/>
          <w:kern w:val="0"/>
          <w:sz w:val="24"/>
          <w:szCs w:val="24"/>
        </w:rPr>
        <w:t>必须备好全帖，磕头奉请，因为他们不</w:t>
      </w:r>
      <w:r>
        <w:rPr>
          <w:rFonts w:hint="eastAsia" w:ascii="微软雅黑" w:hAnsi="微软雅黑" w:eastAsia="微软雅黑" w:cs="Lucida Sans Unicode"/>
          <w:color w:val="000000"/>
          <w:kern w:val="0"/>
          <w:sz w:val="24"/>
          <w:szCs w:val="24"/>
        </w:rPr>
        <w:t>要出演费</w:t>
      </w:r>
      <w:r>
        <w:rPr>
          <w:rFonts w:ascii="微软雅黑" w:hAnsi="微软雅黑" w:eastAsia="微软雅黑" w:cs="Lucida Sans Unicode"/>
          <w:color w:val="000000"/>
          <w:kern w:val="0"/>
          <w:sz w:val="24"/>
          <w:szCs w:val="24"/>
        </w:rPr>
        <w:t>，所以要当作上宾接待。迎来送去，大家以此为乐。后来因为每一调杂戏，必遭旱灾，从此</w:t>
      </w:r>
      <w:r>
        <w:rPr>
          <w:rFonts w:hint="eastAsia" w:ascii="微软雅黑" w:hAnsi="微软雅黑" w:eastAsia="微软雅黑" w:cs="Lucida Sans Unicode"/>
          <w:color w:val="000000"/>
          <w:kern w:val="0"/>
          <w:sz w:val="24"/>
          <w:szCs w:val="24"/>
        </w:rPr>
        <w:t>就</w:t>
      </w:r>
      <w:r>
        <w:rPr>
          <w:rFonts w:ascii="微软雅黑" w:hAnsi="微软雅黑" w:eastAsia="微软雅黑" w:cs="Lucida Sans Unicode"/>
          <w:color w:val="000000"/>
          <w:kern w:val="0"/>
          <w:sz w:val="24"/>
          <w:szCs w:val="24"/>
        </w:rPr>
        <w:t>停止</w:t>
      </w:r>
      <w:r>
        <w:rPr>
          <w:rFonts w:hint="eastAsia" w:ascii="微软雅黑" w:hAnsi="微软雅黑" w:eastAsia="微软雅黑" w:cs="Lucida Sans Unicode"/>
          <w:color w:val="000000"/>
          <w:kern w:val="0"/>
          <w:sz w:val="24"/>
          <w:szCs w:val="24"/>
        </w:rPr>
        <w:t>调</w:t>
      </w:r>
      <w:r>
        <w:rPr>
          <w:rFonts w:ascii="微软雅黑" w:hAnsi="微软雅黑" w:eastAsia="微软雅黑" w:cs="Lucida Sans Unicode"/>
          <w:color w:val="000000"/>
          <w:kern w:val="0"/>
          <w:sz w:val="24"/>
          <w:szCs w:val="24"/>
        </w:rPr>
        <w:t>杂</w:t>
      </w:r>
      <w:r>
        <w:rPr>
          <w:rFonts w:hint="eastAsia" w:ascii="微软雅黑" w:hAnsi="微软雅黑" w:eastAsia="微软雅黑" w:cs="Lucida Sans Unicode"/>
          <w:color w:val="000000"/>
          <w:kern w:val="0"/>
          <w:sz w:val="24"/>
          <w:szCs w:val="24"/>
        </w:rPr>
        <w:t>戏了</w:t>
      </w:r>
      <w:r>
        <w:rPr>
          <w:rFonts w:ascii="微软雅黑" w:hAnsi="微软雅黑" w:eastAsia="微软雅黑" w:cs="Lucida Sans Unicode"/>
          <w:color w:val="000000"/>
          <w:kern w:val="0"/>
          <w:sz w:val="24"/>
          <w:szCs w:val="24"/>
        </w:rPr>
        <w:t>。可见游艺</w:t>
      </w:r>
      <w:r>
        <w:rPr>
          <w:rFonts w:hint="eastAsia" w:ascii="微软雅黑" w:hAnsi="微软雅黑" w:eastAsia="微软雅黑" w:cs="Lucida Sans Unicode"/>
          <w:color w:val="000000"/>
          <w:kern w:val="0"/>
          <w:sz w:val="24"/>
          <w:szCs w:val="24"/>
        </w:rPr>
        <w:t>之说</w:t>
      </w:r>
      <w:r>
        <w:rPr>
          <w:rFonts w:ascii="微软雅黑" w:hAnsi="微软雅黑" w:eastAsia="微软雅黑" w:cs="Lucida Sans Unicode"/>
          <w:color w:val="000000"/>
          <w:kern w:val="0"/>
          <w:sz w:val="24"/>
          <w:szCs w:val="24"/>
        </w:rPr>
        <w:t>，不可将演戏就当作游艺。</w:t>
      </w:r>
    </w:p>
    <w:p w14:paraId="5D0DECC9">
      <w:pPr>
        <w:widowControl/>
        <w:spacing w:line="270" w:lineRule="atLeast"/>
        <w:jc w:val="left"/>
        <w:rPr>
          <w:rFonts w:ascii="微软雅黑" w:hAnsi="微软雅黑" w:eastAsia="微软雅黑" w:cs="Lucida Sans Unicode"/>
          <w:bCs/>
          <w:color w:val="0000FF"/>
          <w:kern w:val="0"/>
          <w:sz w:val="24"/>
          <w:szCs w:val="24"/>
        </w:rPr>
      </w:pPr>
    </w:p>
    <w:p w14:paraId="5984164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夫凡夫之情，随物所移。土木形骸，妆饰美妙，即生贪染之心。况幼年子弟，妆作女身。虽云高抬教化，实有诲子弟入轻佻之咎。况欲其妆扮逼真，不下一番心思，岂能令人悦目。光本僧人，何问人教育之事。但以尔我有缘，不得不为尽一番计虑。</w:t>
      </w:r>
    </w:p>
    <w:p w14:paraId="04AA65CA">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凡夫的情执，随外物而转。本来是泥土木头的样子，妆饰的美妙，就生起贪染之心。何况年幼的男孩，妆扮成女身。虽然抬高说，这是教化，</w:t>
      </w:r>
      <w:r>
        <w:rPr>
          <w:rFonts w:hint="eastAsia" w:ascii="微软雅黑" w:hAnsi="微软雅黑" w:eastAsia="微软雅黑" w:cs="Lucida Sans Unicode"/>
          <w:color w:val="000000"/>
          <w:kern w:val="0"/>
          <w:sz w:val="24"/>
          <w:szCs w:val="24"/>
        </w:rPr>
        <w:t>但</w:t>
      </w:r>
      <w:r>
        <w:rPr>
          <w:rFonts w:ascii="微软雅黑" w:hAnsi="微软雅黑" w:eastAsia="微软雅黑" w:cs="Lucida Sans Unicode"/>
          <w:color w:val="000000"/>
          <w:kern w:val="0"/>
          <w:sz w:val="24"/>
          <w:szCs w:val="24"/>
        </w:rPr>
        <w:t>实</w:t>
      </w:r>
      <w:r>
        <w:rPr>
          <w:rFonts w:hint="eastAsia" w:ascii="微软雅黑" w:hAnsi="微软雅黑" w:eastAsia="微软雅黑" w:cs="Lucida Sans Unicode"/>
          <w:color w:val="000000"/>
          <w:kern w:val="0"/>
          <w:sz w:val="24"/>
          <w:szCs w:val="24"/>
        </w:rPr>
        <w:t>际</w:t>
      </w:r>
      <w:r>
        <w:rPr>
          <w:rFonts w:ascii="微软雅黑" w:hAnsi="微软雅黑" w:eastAsia="微软雅黑" w:cs="Lucida Sans Unicode"/>
          <w:color w:val="000000"/>
          <w:kern w:val="0"/>
          <w:sz w:val="24"/>
          <w:szCs w:val="24"/>
        </w:rPr>
        <w:t>有</w:t>
      </w:r>
      <w:r>
        <w:rPr>
          <w:rFonts w:hint="eastAsia" w:ascii="微软雅黑" w:hAnsi="微软雅黑" w:eastAsia="微软雅黑" w:cs="Lucida Sans Unicode"/>
          <w:color w:val="000000"/>
          <w:kern w:val="0"/>
          <w:sz w:val="24"/>
          <w:szCs w:val="24"/>
        </w:rPr>
        <w:t>教唆</w:t>
      </w:r>
      <w:r>
        <w:rPr>
          <w:rFonts w:ascii="微软雅黑" w:hAnsi="微软雅黑" w:eastAsia="微软雅黑" w:cs="Lucida Sans Unicode"/>
          <w:color w:val="000000"/>
          <w:kern w:val="0"/>
          <w:sz w:val="24"/>
          <w:szCs w:val="24"/>
        </w:rPr>
        <w:t>子弟入</w:t>
      </w:r>
      <w:r>
        <w:rPr>
          <w:rFonts w:hint="eastAsia" w:ascii="微软雅黑" w:hAnsi="微软雅黑" w:eastAsia="微软雅黑" w:cs="Lucida Sans Unicode"/>
          <w:color w:val="000000"/>
          <w:kern w:val="0"/>
          <w:sz w:val="24"/>
          <w:szCs w:val="24"/>
        </w:rPr>
        <w:t>于</w:t>
      </w:r>
      <w:r>
        <w:rPr>
          <w:rFonts w:ascii="微软雅黑" w:hAnsi="微软雅黑" w:eastAsia="微软雅黑" w:cs="Lucida Sans Unicode"/>
          <w:color w:val="000000"/>
          <w:kern w:val="0"/>
          <w:sz w:val="24"/>
          <w:szCs w:val="24"/>
        </w:rPr>
        <w:t>轻佻的过失。何况想让他们妆扮的逼真，不下一番心思，哪能</w:t>
      </w:r>
      <w:r>
        <w:rPr>
          <w:rFonts w:hint="eastAsia" w:ascii="微软雅黑" w:hAnsi="微软雅黑" w:eastAsia="微软雅黑" w:cs="Lucida Sans Unicode"/>
          <w:color w:val="000000"/>
          <w:kern w:val="0"/>
          <w:sz w:val="24"/>
          <w:szCs w:val="24"/>
        </w:rPr>
        <w:t>让</w:t>
      </w:r>
      <w:r>
        <w:rPr>
          <w:rFonts w:ascii="微软雅黑" w:hAnsi="微软雅黑" w:eastAsia="微软雅黑" w:cs="Lucida Sans Unicode"/>
          <w:color w:val="000000"/>
          <w:kern w:val="0"/>
          <w:sz w:val="24"/>
          <w:szCs w:val="24"/>
        </w:rPr>
        <w:t>人赏心悦目。我本来是个出家人，哪里会问他人教育的事情。但是因为你我有缘，不得不为你尽一番考虑。</w:t>
      </w:r>
    </w:p>
    <w:p w14:paraId="27B02494">
      <w:pPr>
        <w:widowControl/>
        <w:spacing w:line="270" w:lineRule="atLeast"/>
        <w:jc w:val="left"/>
        <w:rPr>
          <w:rFonts w:ascii="微软雅黑" w:hAnsi="微软雅黑" w:eastAsia="微软雅黑" w:cs="Lucida Sans Unicode"/>
          <w:bCs/>
          <w:color w:val="0000FF"/>
          <w:kern w:val="0"/>
          <w:sz w:val="24"/>
          <w:szCs w:val="24"/>
        </w:rPr>
      </w:pPr>
    </w:p>
    <w:p w14:paraId="11123E03">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行孝行弟之道，只可为彼讲说。若令彼做出，则勿道弊端。其旷误工夫，何可胜计。士子专习举业，尚不能变化气质。以好顽之机，令其扮戏，遂欲变化气质，恐变坏者多，而变好者少也。</w:t>
      </w:r>
    </w:p>
    <w:p w14:paraId="7AC0EB58">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实行孝弟之道，只可为他们讲说。如果令他们演戏做出来，就不要说弊端了。这其中所耽误的工夫，如何</w:t>
      </w:r>
      <w:r>
        <w:rPr>
          <w:rFonts w:hint="eastAsia" w:ascii="微软雅黑" w:hAnsi="微软雅黑" w:eastAsia="微软雅黑" w:cs="Lucida Sans Unicode"/>
          <w:color w:val="000000"/>
          <w:kern w:val="0"/>
          <w:sz w:val="24"/>
          <w:szCs w:val="24"/>
        </w:rPr>
        <w:t>能</w:t>
      </w:r>
      <w:r>
        <w:rPr>
          <w:rFonts w:ascii="微软雅黑" w:hAnsi="微软雅黑" w:eastAsia="微软雅黑" w:cs="Lucida Sans Unicode"/>
          <w:color w:val="000000"/>
          <w:kern w:val="0"/>
          <w:sz w:val="24"/>
          <w:szCs w:val="24"/>
        </w:rPr>
        <w:t>算得清。读书人专门学习圣贤科考书，尚且不能</w:t>
      </w:r>
      <w:r>
        <w:rPr>
          <w:rFonts w:hint="eastAsia" w:ascii="微软雅黑" w:hAnsi="微软雅黑" w:eastAsia="微软雅黑" w:cs="Lucida Sans Unicode"/>
          <w:color w:val="000000"/>
          <w:kern w:val="0"/>
          <w:sz w:val="24"/>
          <w:szCs w:val="24"/>
        </w:rPr>
        <w:t>改变他们的</w:t>
      </w:r>
      <w:r>
        <w:rPr>
          <w:rFonts w:ascii="微软雅黑" w:hAnsi="微软雅黑" w:eastAsia="微软雅黑" w:cs="Lucida Sans Unicode"/>
          <w:color w:val="000000"/>
          <w:kern w:val="0"/>
          <w:sz w:val="24"/>
          <w:szCs w:val="24"/>
        </w:rPr>
        <w:t>气质。以好顽的机缘，</w:t>
      </w:r>
      <w:r>
        <w:rPr>
          <w:rFonts w:hint="eastAsia" w:ascii="微软雅黑" w:hAnsi="微软雅黑" w:eastAsia="微软雅黑" w:cs="Lucida Sans Unicode"/>
          <w:color w:val="000000"/>
          <w:kern w:val="0"/>
          <w:sz w:val="24"/>
          <w:szCs w:val="24"/>
        </w:rPr>
        <w:t>让</w:t>
      </w:r>
      <w:r>
        <w:rPr>
          <w:rFonts w:ascii="微软雅黑" w:hAnsi="微软雅黑" w:eastAsia="微软雅黑" w:cs="Lucida Sans Unicode"/>
          <w:color w:val="000000"/>
          <w:kern w:val="0"/>
          <w:sz w:val="24"/>
          <w:szCs w:val="24"/>
        </w:rPr>
        <w:t>他们演戏，就想</w:t>
      </w:r>
      <w:r>
        <w:rPr>
          <w:rFonts w:hint="eastAsia" w:ascii="微软雅黑" w:hAnsi="微软雅黑" w:eastAsia="微软雅黑" w:cs="Lucida Sans Unicode"/>
          <w:color w:val="000000"/>
          <w:kern w:val="0"/>
          <w:sz w:val="24"/>
          <w:szCs w:val="24"/>
        </w:rPr>
        <w:t>改变</w:t>
      </w:r>
      <w:r>
        <w:rPr>
          <w:rFonts w:ascii="微软雅黑" w:hAnsi="微软雅黑" w:eastAsia="微软雅黑" w:cs="Lucida Sans Unicode"/>
          <w:color w:val="000000"/>
          <w:kern w:val="0"/>
          <w:sz w:val="24"/>
          <w:szCs w:val="24"/>
        </w:rPr>
        <w:t>他们的气质，恐怕变坏的多，而变好的少。</w:t>
      </w:r>
    </w:p>
    <w:p w14:paraId="3A31BF68">
      <w:pPr>
        <w:widowControl/>
        <w:spacing w:line="270" w:lineRule="atLeast"/>
        <w:jc w:val="left"/>
        <w:rPr>
          <w:rFonts w:ascii="微软雅黑" w:hAnsi="微软雅黑" w:eastAsia="微软雅黑" w:cs="Lucida Sans Unicode"/>
          <w:bCs/>
          <w:color w:val="0000FF"/>
          <w:kern w:val="0"/>
          <w:sz w:val="24"/>
          <w:szCs w:val="24"/>
        </w:rPr>
      </w:pPr>
    </w:p>
    <w:p w14:paraId="09D71AC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勿借圣人游艺之语，为子弟开一轻佻之端。数年前有游学生数十住法雨寺，夜亦做戏。教员一边坐视，彼便妆和尚，接香客，实侮僧。光闻之，不胜痛惜。堂堂学校，令生徒作此无益之事。不意汝皈依佛法，发心培植人材，亦极赞此事。光固不怕人谓固执不通，实为不取而特言之。</w:t>
      </w:r>
    </w:p>
    <w:p w14:paraId="6D6ACD61">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不要借着圣人说“游于艺”的话语，为学生开一个轻佻的头。几年前，有几十个旅游的学生住到法雨寺，夜晚也演戏。教员在一边坐着看，他们便装成和尚，接待香客，实际上是侮辱僧人。我听了，非常痛惜。堂堂的学校，令学生</w:t>
      </w:r>
      <w:r>
        <w:rPr>
          <w:rFonts w:hint="eastAsia" w:ascii="微软雅黑" w:hAnsi="微软雅黑" w:eastAsia="微软雅黑" w:cs="Lucida Sans Unicode"/>
          <w:color w:val="000000"/>
          <w:kern w:val="0"/>
          <w:sz w:val="24"/>
          <w:szCs w:val="24"/>
        </w:rPr>
        <w:t>徒</w:t>
      </w:r>
      <w:r>
        <w:rPr>
          <w:rFonts w:ascii="微软雅黑" w:hAnsi="微软雅黑" w:eastAsia="微软雅黑" w:cs="Lucida Sans Unicode"/>
          <w:color w:val="000000"/>
          <w:kern w:val="0"/>
          <w:sz w:val="24"/>
          <w:szCs w:val="24"/>
        </w:rPr>
        <w:t>作这些无益</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事。不想你皈依佛法，发心培植人材，也极力赞成此事。我固然不怕他人认为我固执不通，实在是不赞成，而特地说明。</w:t>
      </w:r>
    </w:p>
    <w:p w14:paraId="78ACF067">
      <w:pPr>
        <w:widowControl/>
        <w:spacing w:line="270" w:lineRule="atLeast"/>
        <w:jc w:val="left"/>
        <w:rPr>
          <w:rFonts w:ascii="微软雅黑" w:hAnsi="微软雅黑" w:eastAsia="微软雅黑" w:cs="Lucida Sans Unicode"/>
          <w:bCs/>
          <w:color w:val="0000FF"/>
          <w:kern w:val="0"/>
          <w:sz w:val="24"/>
          <w:szCs w:val="24"/>
        </w:rPr>
      </w:pPr>
    </w:p>
    <w:p w14:paraId="63B11B9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至于学生著作，虽不妨浅近。而屁打马鸡等说，究何所益。徒令明眼人痛心耳。纵纸不用钱，亦不宜印此种废话。然此光之知见，是则依之。否则亦作屁话置之。汝自行汝之教育规章，光岂能必使汝勿行乎。</w:t>
      </w:r>
    </w:p>
    <w:p w14:paraId="05811754">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至于学生的著作，虽然不妨用浅显易懂的文句。</w:t>
      </w:r>
      <w:r>
        <w:rPr>
          <w:rFonts w:hint="eastAsia" w:ascii="微软雅黑" w:hAnsi="微软雅黑" w:eastAsia="微软雅黑" w:cs="Lucida Sans Unicode"/>
          <w:color w:val="000000"/>
          <w:kern w:val="0"/>
          <w:sz w:val="24"/>
          <w:szCs w:val="24"/>
        </w:rPr>
        <w:t>然</w:t>
      </w:r>
      <w:r>
        <w:rPr>
          <w:rFonts w:ascii="微软雅黑" w:hAnsi="微软雅黑" w:eastAsia="微软雅黑" w:cs="Lucida Sans Unicode"/>
          <w:color w:val="000000"/>
          <w:kern w:val="0"/>
          <w:sz w:val="24"/>
          <w:szCs w:val="24"/>
        </w:rPr>
        <w:t>而“屁打马鸡”等论说，究竟有什么利益。徒然令明眼人痛心罢了。纵然纸张不用钱，也不应该印这种废话。然而这是我的知见，觉得对，就依从。否则，也当作屁话处理。你自去做你的教育规章，我哪能</w:t>
      </w:r>
      <w:r>
        <w:rPr>
          <w:rFonts w:hint="eastAsia" w:ascii="微软雅黑" w:hAnsi="微软雅黑" w:eastAsia="微软雅黑" w:cs="Lucida Sans Unicode"/>
          <w:color w:val="000000"/>
          <w:kern w:val="0"/>
          <w:sz w:val="24"/>
          <w:szCs w:val="24"/>
        </w:rPr>
        <w:t>一</w:t>
      </w:r>
      <w:r>
        <w:rPr>
          <w:rFonts w:ascii="微软雅黑" w:hAnsi="微软雅黑" w:eastAsia="微软雅黑" w:cs="Lucida Sans Unicode"/>
          <w:color w:val="000000"/>
          <w:kern w:val="0"/>
          <w:sz w:val="24"/>
          <w:szCs w:val="24"/>
        </w:rPr>
        <w:t>定让你不要去做呢？</w:t>
      </w:r>
    </w:p>
    <w:p w14:paraId="02BC71AA">
      <w:pPr>
        <w:widowControl/>
        <w:spacing w:line="270" w:lineRule="atLeast"/>
        <w:jc w:val="left"/>
        <w:rPr>
          <w:rFonts w:ascii="微软雅黑" w:hAnsi="微软雅黑" w:eastAsia="微软雅黑" w:cs="Lucida Sans Unicode"/>
          <w:bCs/>
          <w:color w:val="0000FF"/>
          <w:kern w:val="0"/>
          <w:sz w:val="24"/>
          <w:szCs w:val="24"/>
        </w:rPr>
      </w:pPr>
    </w:p>
    <w:p w14:paraId="72F826C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文钞熊大冥有一千元，当作二千部，闻已寄九百于陕汴两处，祈打听大冥回秦否。彼若回秦，余千部当寄彼，令其分送秦地信心人。祈即示回音，以便令上海书馆寄也。</w:t>
      </w:r>
    </w:p>
    <w:p w14:paraId="4F9A5217">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文钞》，熊大冥任资有一千元，当作二千部，听说已经寄了九百部到河南陕县、开封两处，请打听熊大冥回到陕西没有。他如果回来了，剩余的一千部也要寄给他，令他分送给陕西有信心的人。请立即回信，以便</w:t>
      </w:r>
      <w:r>
        <w:rPr>
          <w:rFonts w:hint="eastAsia" w:ascii="微软雅黑" w:hAnsi="微软雅黑" w:eastAsia="微软雅黑" w:cs="Lucida Sans Unicode"/>
          <w:color w:val="000000"/>
          <w:kern w:val="0"/>
          <w:sz w:val="24"/>
          <w:szCs w:val="24"/>
        </w:rPr>
        <w:t>让</w:t>
      </w:r>
      <w:r>
        <w:rPr>
          <w:rFonts w:ascii="微软雅黑" w:hAnsi="微软雅黑" w:eastAsia="微软雅黑" w:cs="Lucida Sans Unicode"/>
          <w:color w:val="000000"/>
          <w:kern w:val="0"/>
          <w:sz w:val="24"/>
          <w:szCs w:val="24"/>
        </w:rPr>
        <w:t>上海书馆寄书。</w:t>
      </w:r>
    </w:p>
    <w:p w14:paraId="3E94EA06">
      <w:pPr>
        <w:widowControl/>
        <w:spacing w:line="270" w:lineRule="atLeast"/>
        <w:jc w:val="left"/>
        <w:rPr>
          <w:rFonts w:ascii="微软雅黑" w:hAnsi="微软雅黑" w:eastAsia="微软雅黑" w:cs="Lucida Sans Unicode"/>
          <w:bCs/>
          <w:color w:val="0000FF"/>
          <w:kern w:val="0"/>
          <w:sz w:val="24"/>
          <w:szCs w:val="24"/>
        </w:rPr>
      </w:pPr>
    </w:p>
    <w:p w14:paraId="0EDCCA1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现今时局，尚恐大变。当令家眷及一切有缘者，戒杀护生，吃素念佛及念观世音。庶可逢凶化吉，遇难成祥。否则刀兵一至，其惨殆有不忍言者。</w:t>
      </w:r>
    </w:p>
    <w:p w14:paraId="3A1D8674">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现今的时局，</w:t>
      </w:r>
      <w:r>
        <w:rPr>
          <w:rFonts w:hint="eastAsia" w:ascii="微软雅黑" w:hAnsi="微软雅黑" w:eastAsia="微软雅黑" w:cs="Lucida Sans Unicode"/>
          <w:color w:val="000000"/>
          <w:kern w:val="0"/>
          <w:sz w:val="24"/>
          <w:szCs w:val="24"/>
        </w:rPr>
        <w:t>尚</w:t>
      </w:r>
      <w:r>
        <w:rPr>
          <w:rFonts w:ascii="微软雅黑" w:hAnsi="微软雅黑" w:eastAsia="微软雅黑" w:cs="Lucida Sans Unicode"/>
          <w:color w:val="000000"/>
          <w:kern w:val="0"/>
          <w:sz w:val="24"/>
          <w:szCs w:val="24"/>
        </w:rPr>
        <w:t>恐有大变。当令家中眷属及一切有缘人，戒杀护生，吃素念佛及念观世音菩萨。才可逢凶化吉，遇难成祥。否则，刀兵劫一到，战争的惨酷，实在不忍言说。</w:t>
      </w:r>
    </w:p>
    <w:p w14:paraId="34A5DF90">
      <w:pPr>
        <w:widowControl/>
        <w:spacing w:line="270" w:lineRule="atLeast"/>
        <w:jc w:val="left"/>
        <w:rPr>
          <w:rFonts w:ascii="微软雅黑" w:hAnsi="微软雅黑" w:eastAsia="微软雅黑" w:cs="Lucida Sans Unicode"/>
          <w:color w:val="000000"/>
          <w:kern w:val="0"/>
          <w:sz w:val="24"/>
          <w:szCs w:val="24"/>
        </w:rPr>
      </w:pPr>
    </w:p>
    <w:p w14:paraId="422B352E">
      <w:pPr>
        <w:widowControl/>
        <w:spacing w:line="270" w:lineRule="atLeast"/>
        <w:jc w:val="left"/>
        <w:rPr>
          <w:rFonts w:ascii="微软雅黑" w:hAnsi="微软雅黑" w:eastAsia="微软雅黑" w:cs="Lucida Sans Unicode"/>
          <w:color w:val="000000"/>
          <w:kern w:val="0"/>
          <w:sz w:val="24"/>
          <w:szCs w:val="24"/>
        </w:rPr>
      </w:pPr>
    </w:p>
    <w:p w14:paraId="70CAC7E2">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7AFAF863">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游艺</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泛指修习学问或技艺。语出《论语·述而》：“子曰：志于道，据于德，依于仁，游于艺。”</w:t>
      </w:r>
    </w:p>
    <w:p w14:paraId="3E792CCD">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【跳戏】</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是流行于陕西省合阳县沿黄河一带的古老剧种。当地群众称此剧为“跳调”、“调戏”、“调杂戏”、“调调戏”。其表演以吟诵、拳术舞蹈动作、锣鼓伴奏为特征。</w:t>
      </w:r>
    </w:p>
    <w:p w14:paraId="160C6AE8">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【全帖】</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旧时礼帖的一种。用红纸制，共有十面，横叠而成。用全帖表示恭敬郑重之意。</w:t>
      </w:r>
    </w:p>
    <w:p w14:paraId="6B05207D">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【土木形骸】</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形骸</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指人的形体。形体象土木一样。比喻人的本来面目，不加修饰。</w:t>
      </w:r>
    </w:p>
    <w:p w14:paraId="40C3D7A5">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【不取】</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不赞成；不采取。</w:t>
      </w:r>
    </w:p>
    <w:p w14:paraId="6189DF98">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【马鸡】</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一种形体大的鸡。主要产于我国西北地区。徐珂《清稗类钞·动物·马鸡》：“马鸡出秦州，大倍于常鸡，形如马，徧体苍翠，耳毛植竖，面足赤若涂朱。”</w:t>
      </w:r>
    </w:p>
    <w:p w14:paraId="4205C1F1">
      <w:pPr>
        <w:widowControl/>
        <w:spacing w:line="270" w:lineRule="atLeast"/>
        <w:jc w:val="left"/>
        <w:rPr>
          <w:rFonts w:hint="eastAsia" w:ascii="微软雅黑" w:hAnsi="微软雅黑" w:eastAsia="微软雅黑" w:cs="Lucida Sans Unicode"/>
          <w:color w:val="0070C0"/>
          <w:kern w:val="0"/>
          <w:sz w:val="24"/>
          <w:szCs w:val="24"/>
        </w:rPr>
      </w:pPr>
    </w:p>
    <w:p w14:paraId="692B2250">
      <w:pPr>
        <w:widowControl/>
        <w:spacing w:line="270" w:lineRule="atLeast"/>
        <w:jc w:val="left"/>
        <w:rPr>
          <w:rFonts w:ascii="微软雅黑" w:hAnsi="微软雅黑" w:eastAsia="微软雅黑" w:cs="Lucida Sans Unicode"/>
          <w:color w:val="0070C0"/>
          <w:kern w:val="0"/>
          <w:sz w:val="24"/>
          <w:szCs w:val="24"/>
        </w:rPr>
      </w:pPr>
    </w:p>
    <w:p w14:paraId="6D857B8A">
      <w:pPr>
        <w:widowControl/>
        <w:jc w:val="left"/>
        <w:rPr>
          <w:rFonts w:ascii="微软雅黑" w:hAnsi="微软雅黑" w:eastAsia="微软雅黑" w:cs="Lucida Sans Unicode"/>
          <w:color w:val="0070C0"/>
          <w:kern w:val="0"/>
          <w:sz w:val="24"/>
          <w:szCs w:val="24"/>
        </w:rPr>
      </w:pPr>
      <w:r>
        <w:rPr>
          <w:rFonts w:ascii="微软雅黑" w:hAnsi="微软雅黑" w:eastAsia="微软雅黑" w:cs="Lucida Sans Unicode"/>
          <w:color w:val="0070C0"/>
          <w:kern w:val="0"/>
          <w:sz w:val="24"/>
          <w:szCs w:val="24"/>
        </w:rPr>
        <w:br w:type="page"/>
      </w:r>
    </w:p>
    <w:p w14:paraId="574B79C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56" w:name="_Toc32252"/>
      <w:r>
        <w:rPr>
          <w:rFonts w:ascii="微软雅黑" w:hAnsi="微软雅黑" w:eastAsia="微软雅黑"/>
          <w:b/>
          <w:color w:val="C00000"/>
          <w:sz w:val="24"/>
          <w:szCs w:val="24"/>
        </w:rPr>
        <w:t>复康寄遥居士书三</w:t>
      </w:r>
      <w:bookmarkEnd w:id="156"/>
    </w:p>
    <w:p w14:paraId="69677169">
      <w:pPr>
        <w:widowControl/>
        <w:spacing w:line="270" w:lineRule="atLeast"/>
        <w:jc w:val="left"/>
        <w:rPr>
          <w:rFonts w:ascii="微软雅黑" w:hAnsi="微软雅黑" w:eastAsia="微软雅黑" w:cs="Lucida Sans Unicode"/>
          <w:bCs/>
          <w:color w:val="0000FF"/>
          <w:kern w:val="0"/>
          <w:sz w:val="24"/>
          <w:szCs w:val="24"/>
        </w:rPr>
      </w:pPr>
    </w:p>
    <w:p w14:paraId="02AA97F7">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六月之书，已收到。以行踪不定，故不复。兹接手书而已，余皆未到。现今兵衅大作，民不聊生。当此时际，固宜一心念佛，以求出离。并以劝有缘。</w:t>
      </w:r>
    </w:p>
    <w:p w14:paraId="03870E6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六月份的信，已经收到。因为行踪不定，所以没有回信。现今只接到你的信而已，其余的东西都没有收到。现今战事争端大作，民不聊生。在这个时候，</w:t>
      </w:r>
      <w:r>
        <w:rPr>
          <w:rFonts w:hint="eastAsia" w:ascii="微软雅黑" w:hAnsi="微软雅黑" w:eastAsia="微软雅黑" w:cs="Lucida Sans Unicode"/>
          <w:color w:val="000000"/>
          <w:kern w:val="0"/>
          <w:sz w:val="24"/>
          <w:szCs w:val="24"/>
        </w:rPr>
        <w:t>本就</w:t>
      </w:r>
      <w:r>
        <w:rPr>
          <w:rFonts w:ascii="微软雅黑" w:hAnsi="微软雅黑" w:eastAsia="微软雅黑" w:cs="Lucida Sans Unicode"/>
          <w:color w:val="000000"/>
          <w:kern w:val="0"/>
          <w:sz w:val="24"/>
          <w:szCs w:val="24"/>
        </w:rPr>
        <w:t>应该一心念佛，</w:t>
      </w:r>
      <w:r>
        <w:rPr>
          <w:rFonts w:hint="eastAsia" w:ascii="微软雅黑" w:hAnsi="微软雅黑" w:eastAsia="微软雅黑" w:cs="Lucida Sans Unicode"/>
          <w:color w:val="000000"/>
          <w:kern w:val="0"/>
          <w:sz w:val="24"/>
          <w:szCs w:val="24"/>
        </w:rPr>
        <w:t>来</w:t>
      </w:r>
      <w:r>
        <w:rPr>
          <w:rFonts w:ascii="微软雅黑" w:hAnsi="微软雅黑" w:eastAsia="微软雅黑" w:cs="Lucida Sans Unicode"/>
          <w:color w:val="000000"/>
          <w:kern w:val="0"/>
          <w:sz w:val="24"/>
          <w:szCs w:val="24"/>
        </w:rPr>
        <w:t>求出离。并以此劝导有缘人。</w:t>
      </w:r>
    </w:p>
    <w:p w14:paraId="0271672E">
      <w:pPr>
        <w:widowControl/>
        <w:spacing w:line="270" w:lineRule="atLeast"/>
        <w:jc w:val="left"/>
        <w:rPr>
          <w:rFonts w:ascii="微软雅黑" w:hAnsi="微软雅黑" w:eastAsia="微软雅黑" w:cs="Lucida Sans Unicode"/>
          <w:color w:val="000000"/>
          <w:kern w:val="0"/>
          <w:sz w:val="24"/>
          <w:szCs w:val="24"/>
        </w:rPr>
      </w:pPr>
    </w:p>
    <w:p w14:paraId="2A2722D3">
      <w:pPr>
        <w:widowControl/>
        <w:spacing w:line="270" w:lineRule="atLeast"/>
        <w:jc w:val="left"/>
        <w:rPr>
          <w:rFonts w:ascii="微软雅黑" w:hAnsi="微软雅黑" w:eastAsia="微软雅黑" w:cs="Lucida Sans Unicode"/>
          <w:color w:val="000000"/>
          <w:kern w:val="0"/>
          <w:sz w:val="24"/>
          <w:szCs w:val="24"/>
        </w:rPr>
      </w:pPr>
    </w:p>
    <w:p w14:paraId="74B8F173">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7F1220B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57" w:name="_Toc31983"/>
      <w:r>
        <w:rPr>
          <w:rFonts w:ascii="微软雅黑" w:hAnsi="微软雅黑" w:eastAsia="微软雅黑"/>
          <w:b/>
          <w:color w:val="C00000"/>
          <w:sz w:val="24"/>
          <w:szCs w:val="24"/>
        </w:rPr>
        <w:t>复康寄遥居士书四</w:t>
      </w:r>
      <w:bookmarkEnd w:id="157"/>
    </w:p>
    <w:p w14:paraId="7CB19860">
      <w:pPr>
        <w:widowControl/>
        <w:spacing w:line="270" w:lineRule="atLeast"/>
        <w:jc w:val="left"/>
        <w:rPr>
          <w:rFonts w:ascii="微软雅黑" w:hAnsi="微软雅黑" w:eastAsia="微软雅黑" w:cs="Lucida Sans Unicode"/>
          <w:bCs/>
          <w:color w:val="0000FF"/>
          <w:kern w:val="0"/>
          <w:sz w:val="24"/>
          <w:szCs w:val="24"/>
        </w:rPr>
      </w:pPr>
    </w:p>
    <w:p w14:paraId="6B47526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接手书，知汝与秦中人皆在做梦。秦地民不聊生，而欲开道场，宏法化，请谛闲法师，彼岂肯受此艰难乎。何云不得不恳请，用此曲折作么。</w:t>
      </w:r>
    </w:p>
    <w:p w14:paraId="16CB3AB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接到信，知道你与</w:t>
      </w:r>
      <w:r>
        <w:rPr>
          <w:rFonts w:hint="eastAsia" w:ascii="微软雅黑" w:hAnsi="微软雅黑" w:eastAsia="微软雅黑" w:cs="Lucida Sans Unicode"/>
          <w:color w:val="000000"/>
          <w:kern w:val="0"/>
          <w:sz w:val="24"/>
          <w:szCs w:val="24"/>
        </w:rPr>
        <w:t>陕西的</w:t>
      </w:r>
      <w:r>
        <w:rPr>
          <w:rFonts w:ascii="微软雅黑" w:hAnsi="微软雅黑" w:eastAsia="微软雅黑" w:cs="Lucida Sans Unicode"/>
          <w:color w:val="000000"/>
          <w:kern w:val="0"/>
          <w:sz w:val="24"/>
          <w:szCs w:val="24"/>
        </w:rPr>
        <w:t>人都在做梦。陕西那个地方民不聊生，想要开道场，宏扬法化，</w:t>
      </w:r>
      <w:r>
        <w:rPr>
          <w:rFonts w:hint="eastAsia" w:ascii="微软雅黑" w:hAnsi="微软雅黑" w:eastAsia="微软雅黑" w:cs="Lucida Sans Unicode"/>
          <w:color w:val="000000"/>
          <w:kern w:val="0"/>
          <w:sz w:val="24"/>
          <w:szCs w:val="24"/>
        </w:rPr>
        <w:t>想</w:t>
      </w:r>
      <w:r>
        <w:rPr>
          <w:rFonts w:ascii="微软雅黑" w:hAnsi="微软雅黑" w:eastAsia="微软雅黑" w:cs="Lucida Sans Unicode"/>
          <w:color w:val="000000"/>
          <w:kern w:val="0"/>
          <w:sz w:val="24"/>
          <w:szCs w:val="24"/>
        </w:rPr>
        <w:t>请谛闲法师去宏法，他哪里肯受这</w:t>
      </w:r>
      <w:r>
        <w:rPr>
          <w:rFonts w:hint="eastAsia" w:ascii="微软雅黑" w:hAnsi="微软雅黑" w:eastAsia="微软雅黑" w:cs="Lucida Sans Unicode"/>
          <w:color w:val="000000"/>
          <w:kern w:val="0"/>
          <w:sz w:val="24"/>
          <w:szCs w:val="24"/>
        </w:rPr>
        <w:t>种</w:t>
      </w:r>
      <w:r>
        <w:rPr>
          <w:rFonts w:ascii="微软雅黑" w:hAnsi="微软雅黑" w:eastAsia="微软雅黑" w:cs="Lucida Sans Unicode"/>
          <w:color w:val="000000"/>
          <w:kern w:val="0"/>
          <w:sz w:val="24"/>
          <w:szCs w:val="24"/>
        </w:rPr>
        <w:t>艰难呢？何必说“不得不恳请”，用这些曲折客套作什么。</w:t>
      </w:r>
    </w:p>
    <w:p w14:paraId="14A473B4">
      <w:pPr>
        <w:widowControl/>
        <w:spacing w:line="270" w:lineRule="atLeast"/>
        <w:jc w:val="left"/>
        <w:rPr>
          <w:rFonts w:ascii="微软雅黑" w:hAnsi="微软雅黑" w:eastAsia="微软雅黑" w:cs="Lucida Sans Unicode"/>
          <w:bCs/>
          <w:color w:val="0000FF"/>
          <w:kern w:val="0"/>
          <w:sz w:val="24"/>
          <w:szCs w:val="24"/>
        </w:rPr>
      </w:pPr>
    </w:p>
    <w:p w14:paraId="0FC3758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某某师（其人断断请不得）会说大话，毫无真行持。请此种法师去宏法，欲人皆学空套子大话乎。抑欲真修实践乎。光前已与汝说过，将谓我屈抑贤哲乎。</w:t>
      </w:r>
    </w:p>
    <w:p w14:paraId="4DFBF352">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某某师（这个人，</w:t>
      </w:r>
      <w:r>
        <w:rPr>
          <w:rFonts w:hint="eastAsia" w:ascii="微软雅黑" w:hAnsi="微软雅黑" w:eastAsia="微软雅黑" w:cs="Lucida Sans Unicode"/>
          <w:color w:val="000000"/>
          <w:kern w:val="0"/>
          <w:sz w:val="24"/>
          <w:szCs w:val="24"/>
        </w:rPr>
        <w:t>万万</w:t>
      </w:r>
      <w:r>
        <w:rPr>
          <w:rFonts w:ascii="微软雅黑" w:hAnsi="微软雅黑" w:eastAsia="微软雅黑" w:cs="Lucida Sans Unicode"/>
          <w:color w:val="000000"/>
          <w:kern w:val="0"/>
          <w:sz w:val="24"/>
          <w:szCs w:val="24"/>
        </w:rPr>
        <w:t>请不得）会说大话，丝毫没有真实</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行持。请这种法师去宏法，想</w:t>
      </w:r>
      <w:r>
        <w:rPr>
          <w:rFonts w:hint="eastAsia" w:ascii="微软雅黑" w:hAnsi="微软雅黑" w:eastAsia="微软雅黑" w:cs="Lucida Sans Unicode"/>
          <w:color w:val="000000"/>
          <w:kern w:val="0"/>
          <w:sz w:val="24"/>
          <w:szCs w:val="24"/>
        </w:rPr>
        <w:t>让</w:t>
      </w:r>
      <w:r>
        <w:rPr>
          <w:rFonts w:ascii="微软雅黑" w:hAnsi="微软雅黑" w:eastAsia="微软雅黑" w:cs="Lucida Sans Unicode"/>
          <w:color w:val="000000"/>
          <w:kern w:val="0"/>
          <w:sz w:val="24"/>
          <w:szCs w:val="24"/>
        </w:rPr>
        <w:t>众人都学那些空套子大话吗？还是想要真修实践呢？我以前已经对你说过，难道认为是我压抑贤哲之人吗？</w:t>
      </w:r>
    </w:p>
    <w:p w14:paraId="2A775130">
      <w:pPr>
        <w:widowControl/>
        <w:spacing w:line="270" w:lineRule="atLeast"/>
        <w:jc w:val="left"/>
        <w:rPr>
          <w:rFonts w:ascii="微软雅黑" w:hAnsi="微软雅黑" w:eastAsia="微软雅黑" w:cs="Lucida Sans Unicode"/>
          <w:bCs/>
          <w:color w:val="0000FF"/>
          <w:kern w:val="0"/>
          <w:sz w:val="24"/>
          <w:szCs w:val="24"/>
        </w:rPr>
      </w:pPr>
    </w:p>
    <w:p w14:paraId="0B721C7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至于令光示人，光常处海上，绝无一人与光往来。知谁是发菩提心，欲普利一切之人乎。此事实为难中之难。若求吃饭穿衣僧，则诚有之。</w:t>
      </w:r>
    </w:p>
    <w:p w14:paraId="530A0AF9">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至于说</w:t>
      </w:r>
      <w:r>
        <w:rPr>
          <w:rFonts w:hint="eastAsia" w:ascii="微软雅黑" w:hAnsi="微软雅黑" w:eastAsia="微软雅黑" w:cs="Lucida Sans Unicode"/>
          <w:color w:val="000000"/>
          <w:kern w:val="0"/>
          <w:sz w:val="24"/>
          <w:szCs w:val="24"/>
        </w:rPr>
        <w:t>让</w:t>
      </w:r>
      <w:r>
        <w:rPr>
          <w:rFonts w:ascii="微软雅黑" w:hAnsi="微软雅黑" w:eastAsia="微软雅黑" w:cs="Lucida Sans Unicode"/>
          <w:color w:val="000000"/>
          <w:kern w:val="0"/>
          <w:sz w:val="24"/>
          <w:szCs w:val="24"/>
        </w:rPr>
        <w:t>我推荐人，我常年</w:t>
      </w:r>
      <w:r>
        <w:rPr>
          <w:rFonts w:hint="eastAsia" w:ascii="微软雅黑" w:hAnsi="微软雅黑" w:eastAsia="微软雅黑" w:cs="Lucida Sans Unicode"/>
          <w:color w:val="000000"/>
          <w:kern w:val="0"/>
          <w:sz w:val="24"/>
          <w:szCs w:val="24"/>
        </w:rPr>
        <w:t>住在海岛上</w:t>
      </w:r>
      <w:r>
        <w:rPr>
          <w:rFonts w:ascii="微软雅黑" w:hAnsi="微软雅黑" w:eastAsia="微软雅黑" w:cs="Lucida Sans Unicode"/>
          <w:color w:val="000000"/>
          <w:kern w:val="0"/>
          <w:sz w:val="24"/>
          <w:szCs w:val="24"/>
        </w:rPr>
        <w:t>，绝</w:t>
      </w:r>
      <w:r>
        <w:rPr>
          <w:rFonts w:hint="eastAsia" w:ascii="微软雅黑" w:hAnsi="微软雅黑" w:eastAsia="微软雅黑" w:cs="Lucida Sans Unicode"/>
          <w:color w:val="000000"/>
          <w:kern w:val="0"/>
          <w:sz w:val="24"/>
          <w:szCs w:val="24"/>
        </w:rPr>
        <w:t>无一</w:t>
      </w:r>
      <w:r>
        <w:rPr>
          <w:rFonts w:ascii="微软雅黑" w:hAnsi="微软雅黑" w:eastAsia="微软雅黑" w:cs="Lucida Sans Unicode"/>
          <w:color w:val="000000"/>
          <w:kern w:val="0"/>
          <w:sz w:val="24"/>
          <w:szCs w:val="24"/>
        </w:rPr>
        <w:t>人与我往来。知道谁是发菩提心，想要普利一切的人呢？这件事，实在是难中之难。如果求吃饭穿衣的僧人，</w:t>
      </w:r>
      <w:r>
        <w:rPr>
          <w:rFonts w:hint="eastAsia" w:ascii="微软雅黑" w:hAnsi="微软雅黑" w:eastAsia="微软雅黑" w:cs="Lucida Sans Unicode"/>
          <w:color w:val="000000"/>
          <w:kern w:val="0"/>
          <w:sz w:val="24"/>
          <w:szCs w:val="24"/>
        </w:rPr>
        <w:t>则</w:t>
      </w:r>
      <w:r>
        <w:rPr>
          <w:rFonts w:ascii="微软雅黑" w:hAnsi="微软雅黑" w:eastAsia="微软雅黑" w:cs="Lucida Sans Unicode"/>
          <w:color w:val="000000"/>
          <w:kern w:val="0"/>
          <w:sz w:val="24"/>
          <w:szCs w:val="24"/>
        </w:rPr>
        <w:t>实在是有。</w:t>
      </w:r>
    </w:p>
    <w:p w14:paraId="34688561">
      <w:pPr>
        <w:widowControl/>
        <w:spacing w:line="270" w:lineRule="atLeast"/>
        <w:jc w:val="left"/>
        <w:rPr>
          <w:rFonts w:ascii="微软雅黑" w:hAnsi="微软雅黑" w:eastAsia="微软雅黑" w:cs="Lucida Sans Unicode"/>
          <w:bCs/>
          <w:color w:val="0000FF"/>
          <w:kern w:val="0"/>
          <w:sz w:val="24"/>
          <w:szCs w:val="24"/>
        </w:rPr>
      </w:pPr>
    </w:p>
    <w:p w14:paraId="751B216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彼尚不愿到北方苦寒地方穿衣吃饭去，况曰宏法利生乎哉。秦中之僧，亦如秦中之儒。将何整理而使其一一皆依儒释圣人之道而行也。可胜浩叹乎哉。捐册公函，已于昨日寄回矣。</w:t>
      </w:r>
    </w:p>
    <w:p w14:paraId="50444BC6">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他们尚且不愿意到北方苦寒的地方去穿衣吃饭，何况说宏法利生呢？</w:t>
      </w:r>
      <w:r>
        <w:rPr>
          <w:rFonts w:hint="eastAsia" w:ascii="微软雅黑" w:hAnsi="微软雅黑" w:eastAsia="微软雅黑" w:cs="Lucida Sans Unicode"/>
          <w:color w:val="000000"/>
          <w:kern w:val="0"/>
          <w:sz w:val="24"/>
          <w:szCs w:val="24"/>
        </w:rPr>
        <w:t>陕西</w:t>
      </w:r>
      <w:r>
        <w:rPr>
          <w:rFonts w:ascii="微软雅黑" w:hAnsi="微软雅黑" w:eastAsia="微软雅黑" w:cs="Lucida Sans Unicode"/>
          <w:color w:val="000000"/>
          <w:kern w:val="0"/>
          <w:sz w:val="24"/>
          <w:szCs w:val="24"/>
        </w:rPr>
        <w:t>的僧人，也如同</w:t>
      </w:r>
      <w:r>
        <w:rPr>
          <w:rFonts w:hint="eastAsia" w:ascii="微软雅黑" w:hAnsi="微软雅黑" w:eastAsia="微软雅黑" w:cs="Lucida Sans Unicode"/>
          <w:color w:val="000000"/>
          <w:kern w:val="0"/>
          <w:sz w:val="24"/>
          <w:szCs w:val="24"/>
        </w:rPr>
        <w:t>陕西</w:t>
      </w:r>
      <w:r>
        <w:rPr>
          <w:rFonts w:ascii="微软雅黑" w:hAnsi="微软雅黑" w:eastAsia="微软雅黑" w:cs="Lucida Sans Unicode"/>
          <w:color w:val="000000"/>
          <w:kern w:val="0"/>
          <w:sz w:val="24"/>
          <w:szCs w:val="24"/>
        </w:rPr>
        <w:t>的儒生。将如何整顿管理，而使他们一一都依儒、释圣人之道而行持呢？实在是只能浩然长叹啊！捐册的公函，已经在昨天寄回去了。</w:t>
      </w:r>
    </w:p>
    <w:p w14:paraId="49255EE5">
      <w:pPr>
        <w:widowControl/>
        <w:spacing w:line="270" w:lineRule="atLeast"/>
        <w:jc w:val="left"/>
        <w:rPr>
          <w:rFonts w:ascii="微软雅黑" w:hAnsi="微软雅黑" w:eastAsia="微软雅黑" w:cs="Lucida Sans Unicode"/>
          <w:color w:val="000000"/>
          <w:kern w:val="0"/>
          <w:sz w:val="24"/>
          <w:szCs w:val="24"/>
        </w:rPr>
      </w:pPr>
    </w:p>
    <w:p w14:paraId="07F98B9E">
      <w:pPr>
        <w:widowControl/>
        <w:spacing w:line="270" w:lineRule="atLeast"/>
        <w:jc w:val="left"/>
        <w:rPr>
          <w:rFonts w:ascii="微软雅黑" w:hAnsi="微软雅黑" w:eastAsia="微软雅黑" w:cs="Lucida Sans Unicode"/>
          <w:color w:val="000000"/>
          <w:kern w:val="0"/>
          <w:sz w:val="24"/>
          <w:szCs w:val="24"/>
        </w:rPr>
      </w:pPr>
    </w:p>
    <w:p w14:paraId="1F9DFF7E">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0790374B">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【曲折】</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曲意承顺。</w:t>
      </w:r>
    </w:p>
    <w:p w14:paraId="76E7C33E">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【屈抑】</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枉屈；压抑。</w:t>
      </w:r>
    </w:p>
    <w:p w14:paraId="44565D26">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【贤哲】</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贤明睿智的人。</w:t>
      </w:r>
    </w:p>
    <w:p w14:paraId="173B9FDE">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【浩叹】</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长叹，大声叹息。</w:t>
      </w:r>
    </w:p>
    <w:p w14:paraId="141B9E57">
      <w:pPr>
        <w:widowControl/>
        <w:spacing w:line="270" w:lineRule="atLeast"/>
        <w:jc w:val="left"/>
        <w:rPr>
          <w:rFonts w:ascii="微软雅黑" w:hAnsi="微软雅黑" w:eastAsia="微软雅黑" w:cs="Lucida Sans Unicode"/>
          <w:color w:val="000000"/>
          <w:kern w:val="0"/>
          <w:sz w:val="24"/>
          <w:szCs w:val="24"/>
        </w:rPr>
      </w:pPr>
    </w:p>
    <w:p w14:paraId="33AE0293">
      <w:pPr>
        <w:widowControl/>
        <w:spacing w:line="270" w:lineRule="atLeast"/>
        <w:jc w:val="left"/>
        <w:rPr>
          <w:rFonts w:ascii="微软雅黑" w:hAnsi="微软雅黑" w:eastAsia="微软雅黑" w:cs="Lucida Sans Unicode"/>
          <w:color w:val="000000"/>
          <w:kern w:val="0"/>
          <w:sz w:val="24"/>
          <w:szCs w:val="24"/>
        </w:rPr>
      </w:pPr>
    </w:p>
    <w:p w14:paraId="456AD5A0">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0FA0CFF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58" w:name="_Toc31969"/>
      <w:r>
        <w:rPr>
          <w:rFonts w:hint="eastAsia" w:ascii="微软雅黑" w:hAnsi="微软雅黑" w:eastAsia="微软雅黑"/>
          <w:b/>
          <w:color w:val="C00000"/>
          <w:sz w:val="24"/>
          <w:szCs w:val="24"/>
        </w:rPr>
        <w:t>复刘观善居士书一</w:t>
      </w:r>
      <w:bookmarkEnd w:id="158"/>
    </w:p>
    <w:p w14:paraId="1FCD957F">
      <w:pPr>
        <w:widowControl/>
        <w:spacing w:line="270" w:lineRule="atLeast"/>
        <w:jc w:val="left"/>
        <w:rPr>
          <w:rFonts w:ascii="微软雅黑" w:hAnsi="微软雅黑" w:eastAsia="微软雅黑" w:cs="Lucida Sans Unicode"/>
          <w:bCs/>
          <w:color w:val="0000FF"/>
          <w:kern w:val="0"/>
          <w:sz w:val="24"/>
          <w:szCs w:val="24"/>
        </w:rPr>
      </w:pPr>
    </w:p>
    <w:p w14:paraId="6EE583F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接手书，知居士道念精纯，身安心泰，慰甚。江苏改庙宇事，光早与魏梅荪王幼农二公通函，祈其转旋。魏君将光书持之见韩省长，蒋教育长。</w:t>
      </w:r>
    </w:p>
    <w:p w14:paraId="775B82E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color w:val="000000"/>
          <w:kern w:val="0"/>
          <w:sz w:val="24"/>
          <w:szCs w:val="24"/>
        </w:rPr>
        <w:t>接到信，知道居士道念精纯，身心安泰，非常欣慰。江苏改庙宇为学校的事，我早就与魏梅荪、王幼农二位通过信了，请他们斡旋。魏梅荪将我的信拿去见韩国钧省长、蒋维乔教育长。</w:t>
      </w:r>
    </w:p>
    <w:p w14:paraId="7EB670F9">
      <w:pPr>
        <w:widowControl/>
        <w:spacing w:line="270" w:lineRule="atLeast"/>
        <w:jc w:val="left"/>
        <w:rPr>
          <w:rFonts w:ascii="微软雅黑" w:hAnsi="微软雅黑" w:eastAsia="微软雅黑" w:cs="Lucida Sans Unicode"/>
          <w:bCs/>
          <w:color w:val="0000FF"/>
          <w:kern w:val="0"/>
          <w:sz w:val="24"/>
          <w:szCs w:val="24"/>
        </w:rPr>
      </w:pPr>
    </w:p>
    <w:p w14:paraId="75A28F57">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蒋君幸是佛教中人，韩君允许撤销。蒋君与幼农商，此系翻案，非各丛林联名具呈不可。幼农遂拉出羊皮巷观音庵妙莲和尚（此人颇有老成气概），令其联络。</w:t>
      </w:r>
    </w:p>
    <w:p w14:paraId="3E4FFABC">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幸好蒋维乔先生是佛教中人，韩省长答应撤消政令。蒋维乔与王幼农商量，这是翻案，必须各个丛林寺院联名备办呈文。王幼农于是拉出羊皮巷观音庵的妙莲和尚（这个人很有老成气概），让他联络。</w:t>
      </w:r>
    </w:p>
    <w:p w14:paraId="5D7F1568">
      <w:pPr>
        <w:widowControl/>
        <w:spacing w:line="270" w:lineRule="atLeast"/>
        <w:jc w:val="left"/>
        <w:rPr>
          <w:rFonts w:ascii="微软雅黑" w:hAnsi="微软雅黑" w:eastAsia="微软雅黑" w:cs="Lucida Sans Unicode"/>
          <w:bCs/>
          <w:color w:val="0000FF"/>
          <w:kern w:val="0"/>
          <w:sz w:val="24"/>
          <w:szCs w:val="24"/>
        </w:rPr>
      </w:pPr>
    </w:p>
    <w:p w14:paraId="1BF5043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妙莲往各处通说，各处皆退缩不敢出头。后与毗卢寺和尚说，毗卢和尚力赞其事。妙莲往芜湖收租，经毗卢和尚，又复联络。遂订于二十四日同到金陵呈禀。其文系妙莲托友人作，经梅老改过。又令蒋君阅过。幼农以日期尚早，因寄光看。想此事已经撤销矣。</w:t>
      </w:r>
    </w:p>
    <w:p w14:paraId="1A6463F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妙莲和尚前往各个寺院通知说明，各个寺院都退缩不敢出头。后来对毗卢寺的和尚说，毗卢寺和尚极力赞成此事。妙莲和尚前往芜湖收租，经毗卢寺和尚介绍，又再联络其他寺院。于是订于二十四日，一起到南京呈文禀告。这个呈文是妙莲和尚托朋友所写，经过魏梅荪老居士修改过。又让蒋维乔看过。王幼农因上呈的日期还早，因此寄给我看。想必这件事已经撤消了。</w:t>
      </w:r>
    </w:p>
    <w:p w14:paraId="72AD0049">
      <w:pPr>
        <w:widowControl/>
        <w:spacing w:line="270" w:lineRule="atLeast"/>
        <w:jc w:val="left"/>
        <w:rPr>
          <w:rFonts w:ascii="微软雅黑" w:hAnsi="微软雅黑" w:eastAsia="微软雅黑" w:cs="Lucida Sans Unicode"/>
          <w:bCs/>
          <w:color w:val="0000FF"/>
          <w:kern w:val="0"/>
          <w:sz w:val="24"/>
          <w:szCs w:val="24"/>
        </w:rPr>
      </w:pPr>
    </w:p>
    <w:p w14:paraId="47B20E3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幼农（在十五前接到）谓此事定可解决。但教育会人势力颇大，潜滋暗长，或可为虞。当联络谛公道公二法师，具函内务部，或可永免后患。光得书即与谛公书，过四五日方报云，有病不能握管。</w:t>
      </w:r>
    </w:p>
    <w:p w14:paraId="776AF4F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王幼农（在十五日前接到信）说这件事一定可以解决。但教育会的人势力很大，潜滋暗长，或许会成为忧虑。应当联络谛闲、道阶二位法师，写信给内务部，或许能够永远免除后患。我收到信，就立刻给谛闲法师写信，过了四五天方才回报说，谛老有病，不能执笔。</w:t>
      </w:r>
    </w:p>
    <w:p w14:paraId="6229170F">
      <w:pPr>
        <w:widowControl/>
        <w:spacing w:line="270" w:lineRule="atLeast"/>
        <w:jc w:val="left"/>
        <w:rPr>
          <w:rFonts w:ascii="微软雅黑" w:hAnsi="微软雅黑" w:eastAsia="微软雅黑" w:cs="Lucida Sans Unicode"/>
          <w:bCs/>
          <w:color w:val="0000FF"/>
          <w:kern w:val="0"/>
          <w:sz w:val="24"/>
          <w:szCs w:val="24"/>
        </w:rPr>
      </w:pPr>
    </w:p>
    <w:p w14:paraId="2DE74BC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光已先与庄思缄居士书，祈其至南京斡旋，向内务部疏通。想不至以光人微而不理也（罗鬯生居士来山，言思缄往杭将回京，与彼同行，南京尚须住一日，以故光即与庄书，罗十九下山，大约二十四日，思缄可到南京矣）。</w:t>
      </w:r>
    </w:p>
    <w:p w14:paraId="504EC07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我已经先给庄思缄居士写信，请他到南京政府斡旋，向内务部疏通。想来不至于因为我的卑微而不理睬（罗鬯生居士来普陀山，说庄思缄前往杭州将回北京，与他同行，南京还须住一天，所以我马上给庄思缄写信，罗鬯生十九日下山，大约二十四日，庄思缄就能到南京了）。</w:t>
      </w:r>
    </w:p>
    <w:p w14:paraId="25F6EFA5">
      <w:pPr>
        <w:widowControl/>
        <w:spacing w:line="270" w:lineRule="atLeast"/>
        <w:jc w:val="left"/>
        <w:rPr>
          <w:rFonts w:ascii="微软雅黑" w:hAnsi="微软雅黑" w:eastAsia="微软雅黑" w:cs="Lucida Sans Unicode"/>
          <w:color w:val="000000"/>
          <w:kern w:val="0"/>
          <w:sz w:val="24"/>
          <w:szCs w:val="24"/>
        </w:rPr>
      </w:pPr>
    </w:p>
    <w:p w14:paraId="58444B4B">
      <w:pPr>
        <w:widowControl/>
        <w:spacing w:line="270" w:lineRule="atLeast"/>
        <w:jc w:val="left"/>
        <w:rPr>
          <w:rFonts w:ascii="微软雅黑" w:hAnsi="微软雅黑" w:eastAsia="微软雅黑" w:cs="Lucida Sans Unicode"/>
          <w:color w:val="000000"/>
          <w:kern w:val="0"/>
          <w:sz w:val="24"/>
          <w:szCs w:val="24"/>
        </w:rPr>
      </w:pPr>
    </w:p>
    <w:p w14:paraId="4C3D3A6F">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05C9D948">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韩国钧</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1857</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-1942</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字紫石，亦字止石，晚号止叟。江苏海安人。出生商人家庭。清光绪五年（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1879</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年）中举。先后任行政、矿务、军事、外交等职，曾任吉林省民政使。民国成立后，历任江苏省民政长，安徽巡按使，江苏巡按使、省长、督军等职。</w:t>
      </w:r>
    </w:p>
    <w:p w14:paraId="4F00692B">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蒋维乔</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1873</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-1958</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著名教育家、哲学家、佛学家、养生家。字竹庄，青少年时，因主张“不主故常，而唯其是从之”</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而自号因是子。江苏武进（今常州）人。</w:t>
      </w:r>
    </w:p>
    <w:p w14:paraId="7E9D24AA">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【握管】</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执笔。谓书写或作文。</w:t>
      </w:r>
    </w:p>
    <w:p w14:paraId="5F923C99">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庄思缄</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1866</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-1932</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字蕴宽，江苏武进人，晚清至民国期间著名的政治活动家，国学大师，佛教界名流居士。以道员指分广西，授太平思顺道，旋开缺，充防军统领（广西龙州兵备道）。入民国，元年为江苏都督。三年，任都肃政史。四年，任审计院院长。</w:t>
      </w:r>
    </w:p>
    <w:p w14:paraId="79CB834B">
      <w:pPr>
        <w:widowControl/>
        <w:spacing w:line="270" w:lineRule="atLeast"/>
        <w:jc w:val="left"/>
        <w:rPr>
          <w:rFonts w:ascii="微软雅黑" w:hAnsi="微软雅黑" w:eastAsia="微软雅黑" w:cs="Lucida Sans Unicode"/>
          <w:color w:val="000000"/>
          <w:kern w:val="0"/>
          <w:sz w:val="24"/>
          <w:szCs w:val="24"/>
        </w:rPr>
      </w:pPr>
    </w:p>
    <w:p w14:paraId="1FD1AF3B">
      <w:pPr>
        <w:widowControl/>
        <w:spacing w:line="270" w:lineRule="atLeast"/>
        <w:jc w:val="left"/>
        <w:rPr>
          <w:rFonts w:ascii="微软雅黑" w:hAnsi="微软雅黑" w:eastAsia="微软雅黑" w:cs="Lucida Sans Unicode"/>
          <w:color w:val="000000"/>
          <w:kern w:val="0"/>
          <w:sz w:val="24"/>
          <w:szCs w:val="24"/>
        </w:rPr>
      </w:pPr>
    </w:p>
    <w:p w14:paraId="24CA5A98">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2F25856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59" w:name="_Toc19349"/>
      <w:r>
        <w:rPr>
          <w:rFonts w:ascii="微软雅黑" w:hAnsi="微软雅黑" w:eastAsia="微软雅黑"/>
          <w:b/>
          <w:color w:val="C00000"/>
          <w:sz w:val="24"/>
          <w:szCs w:val="24"/>
        </w:rPr>
        <w:t>复刘观善居士书二</w:t>
      </w:r>
      <w:bookmarkEnd w:id="159"/>
    </w:p>
    <w:p w14:paraId="094BE130">
      <w:pPr>
        <w:widowControl/>
        <w:spacing w:line="270" w:lineRule="atLeast"/>
        <w:jc w:val="left"/>
        <w:rPr>
          <w:rFonts w:ascii="微软雅黑" w:hAnsi="微软雅黑" w:eastAsia="微软雅黑" w:cs="Lucida Sans Unicode"/>
          <w:bCs/>
          <w:color w:val="0000FF"/>
          <w:kern w:val="0"/>
          <w:sz w:val="24"/>
          <w:szCs w:val="24"/>
        </w:rPr>
      </w:pPr>
    </w:p>
    <w:p w14:paraId="4D6F8FA1">
      <w:pPr>
        <w:widowControl/>
        <w:spacing w:line="270" w:lineRule="atLeast"/>
        <w:jc w:val="left"/>
        <w:rPr>
          <w:rFonts w:ascii="微软雅黑" w:hAnsi="微软雅黑" w:eastAsia="微软雅黑" w:cs="Lucida Sans Unicode"/>
          <w:color w:val="C00000"/>
          <w:kern w:val="0"/>
          <w:sz w:val="24"/>
          <w:szCs w:val="24"/>
        </w:rPr>
      </w:pPr>
      <w:r>
        <w:rPr>
          <w:rFonts w:hint="eastAsia" w:ascii="微软雅黑" w:hAnsi="微软雅黑" w:eastAsia="微软雅黑"/>
          <w:b/>
          <w:color w:val="C00000"/>
          <w:sz w:val="24"/>
          <w:szCs w:val="24"/>
        </w:rPr>
        <w:t>　　接手书，知贵恙已愈，慰甚。江苏一事，全在梅荪竹庄幼农三人之力。而庄思缄居士又适逢其会。光致书祈其见省长为之疏通，故得全潮悉落。若谓光之功，乃不过致书诸君，祈其斡旋而已，何足挂齿。若以此为功，则是冒他人之功，以为己功也。</w:t>
      </w:r>
    </w:p>
    <w:p w14:paraId="7D67E80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color w:val="000000"/>
          <w:kern w:val="0"/>
          <w:sz w:val="24"/>
          <w:szCs w:val="24"/>
        </w:rPr>
        <w:t>接到信，知道你的病已经</w:t>
      </w:r>
      <w:r>
        <w:rPr>
          <w:rFonts w:hint="eastAsia" w:ascii="微软雅黑" w:hAnsi="微软雅黑" w:eastAsia="微软雅黑" w:cs="Lucida Sans Unicode"/>
          <w:color w:val="000000"/>
          <w:kern w:val="0"/>
          <w:sz w:val="24"/>
          <w:szCs w:val="24"/>
        </w:rPr>
        <w:t>痊愈</w:t>
      </w:r>
      <w:r>
        <w:rPr>
          <w:rFonts w:ascii="微软雅黑" w:hAnsi="微软雅黑" w:eastAsia="微软雅黑" w:cs="Lucida Sans Unicode"/>
          <w:color w:val="000000"/>
          <w:kern w:val="0"/>
          <w:sz w:val="24"/>
          <w:szCs w:val="24"/>
        </w:rPr>
        <w:t>，非常</w:t>
      </w:r>
      <w:r>
        <w:rPr>
          <w:rFonts w:hint="eastAsia" w:ascii="微软雅黑" w:hAnsi="微软雅黑" w:eastAsia="微软雅黑" w:cs="Lucida Sans Unicode"/>
          <w:color w:val="000000"/>
          <w:kern w:val="0"/>
          <w:sz w:val="24"/>
          <w:szCs w:val="24"/>
        </w:rPr>
        <w:t>欣慰</w:t>
      </w:r>
      <w:r>
        <w:rPr>
          <w:rFonts w:ascii="微软雅黑" w:hAnsi="微软雅黑" w:eastAsia="微软雅黑" w:cs="Lucida Sans Unicode"/>
          <w:color w:val="000000"/>
          <w:kern w:val="0"/>
          <w:sz w:val="24"/>
          <w:szCs w:val="24"/>
        </w:rPr>
        <w:t>。江苏制止</w:t>
      </w:r>
      <w:r>
        <w:rPr>
          <w:rFonts w:hint="eastAsia" w:ascii="微软雅黑" w:hAnsi="微软雅黑" w:eastAsia="微软雅黑" w:cs="Lucida Sans Unicode"/>
          <w:color w:val="000000"/>
          <w:kern w:val="0"/>
          <w:sz w:val="24"/>
          <w:szCs w:val="24"/>
        </w:rPr>
        <w:t>改</w:t>
      </w:r>
      <w:r>
        <w:rPr>
          <w:rFonts w:ascii="微软雅黑" w:hAnsi="微软雅黑" w:eastAsia="微软雅黑" w:cs="Lucida Sans Unicode"/>
          <w:color w:val="000000"/>
          <w:kern w:val="0"/>
          <w:sz w:val="24"/>
          <w:szCs w:val="24"/>
        </w:rPr>
        <w:t>庙产</w:t>
      </w:r>
      <w:r>
        <w:rPr>
          <w:rFonts w:hint="eastAsia" w:ascii="微软雅黑" w:hAnsi="微软雅黑" w:eastAsia="微软雅黑" w:cs="Lucida Sans Unicode"/>
          <w:color w:val="000000"/>
          <w:kern w:val="0"/>
          <w:sz w:val="24"/>
          <w:szCs w:val="24"/>
        </w:rPr>
        <w:t>来</w:t>
      </w:r>
      <w:r>
        <w:rPr>
          <w:rFonts w:ascii="微软雅黑" w:hAnsi="微软雅黑" w:eastAsia="微软雅黑" w:cs="Lucida Sans Unicode"/>
          <w:color w:val="000000"/>
          <w:kern w:val="0"/>
          <w:sz w:val="24"/>
          <w:szCs w:val="24"/>
        </w:rPr>
        <w:t>兴学的事，完全是</w:t>
      </w:r>
      <w:r>
        <w:rPr>
          <w:rFonts w:hint="eastAsia" w:ascii="微软雅黑" w:hAnsi="微软雅黑" w:eastAsia="微软雅黑" w:cs="Lucida Sans Unicode"/>
          <w:color w:val="000000"/>
          <w:kern w:val="0"/>
          <w:sz w:val="24"/>
          <w:szCs w:val="24"/>
        </w:rPr>
        <w:t>在于</w:t>
      </w:r>
      <w:r>
        <w:rPr>
          <w:rFonts w:ascii="微软雅黑" w:hAnsi="微软雅黑" w:eastAsia="微软雅黑" w:cs="Lucida Sans Unicode"/>
          <w:color w:val="000000"/>
          <w:kern w:val="0"/>
          <w:sz w:val="24"/>
          <w:szCs w:val="24"/>
        </w:rPr>
        <w:t>魏梅荪、蒋竹庄、王幼农三个人的</w:t>
      </w:r>
      <w:r>
        <w:rPr>
          <w:rFonts w:hint="eastAsia" w:ascii="微软雅黑" w:hAnsi="微软雅黑" w:eastAsia="微软雅黑" w:cs="Lucida Sans Unicode"/>
          <w:color w:val="000000"/>
          <w:kern w:val="0"/>
          <w:sz w:val="24"/>
          <w:szCs w:val="24"/>
        </w:rPr>
        <w:t>努力</w:t>
      </w:r>
      <w:r>
        <w:rPr>
          <w:rFonts w:ascii="微软雅黑" w:hAnsi="微软雅黑" w:eastAsia="微软雅黑" w:cs="Lucida Sans Unicode"/>
          <w:color w:val="000000"/>
          <w:kern w:val="0"/>
          <w:sz w:val="24"/>
          <w:szCs w:val="24"/>
        </w:rPr>
        <w:t>。而庄思缄居士又正好碰到这件事。我写信给他，请他去见省长，想办法疏通，所以能够</w:t>
      </w:r>
      <w:r>
        <w:rPr>
          <w:rFonts w:hint="eastAsia" w:ascii="微软雅黑" w:hAnsi="微软雅黑" w:eastAsia="微软雅黑" w:cs="Lucida Sans Unicode"/>
          <w:color w:val="000000"/>
          <w:kern w:val="0"/>
          <w:sz w:val="24"/>
          <w:szCs w:val="24"/>
        </w:rPr>
        <w:t>摆平此事</w:t>
      </w:r>
      <w:r>
        <w:rPr>
          <w:rFonts w:ascii="微软雅黑" w:hAnsi="微软雅黑" w:eastAsia="微软雅黑" w:cs="Lucida Sans Unicode"/>
          <w:color w:val="000000"/>
          <w:kern w:val="0"/>
          <w:sz w:val="24"/>
          <w:szCs w:val="24"/>
        </w:rPr>
        <w:t>。如果说是我的功劳，我不过是写信给他们几位，请他们</w:t>
      </w:r>
      <w:r>
        <w:rPr>
          <w:rFonts w:hint="eastAsia" w:ascii="微软雅黑" w:hAnsi="微软雅黑" w:eastAsia="微软雅黑" w:cs="Lucida Sans Unicode"/>
          <w:color w:val="000000"/>
          <w:kern w:val="0"/>
          <w:sz w:val="24"/>
          <w:szCs w:val="24"/>
        </w:rPr>
        <w:t>斡旋</w:t>
      </w:r>
      <w:r>
        <w:rPr>
          <w:rFonts w:ascii="微软雅黑" w:hAnsi="微软雅黑" w:eastAsia="微软雅黑" w:cs="Lucida Sans Unicode"/>
          <w:color w:val="000000"/>
          <w:kern w:val="0"/>
          <w:sz w:val="24"/>
          <w:szCs w:val="24"/>
        </w:rPr>
        <w:t>而已，何足挂齿。</w:t>
      </w:r>
      <w:r>
        <w:rPr>
          <w:rFonts w:hint="eastAsia" w:ascii="微软雅黑" w:hAnsi="微软雅黑" w:eastAsia="微软雅黑" w:cs="Lucida Sans Unicode"/>
          <w:color w:val="000000"/>
          <w:kern w:val="0"/>
          <w:sz w:val="24"/>
          <w:szCs w:val="24"/>
        </w:rPr>
        <w:t>若</w:t>
      </w:r>
      <w:r>
        <w:rPr>
          <w:rFonts w:ascii="微软雅黑" w:hAnsi="微软雅黑" w:eastAsia="微软雅黑" w:cs="Lucida Sans Unicode"/>
          <w:color w:val="000000"/>
          <w:kern w:val="0"/>
          <w:sz w:val="24"/>
          <w:szCs w:val="24"/>
        </w:rPr>
        <w:t>把这个当做我的功劳，就是冒认他人的功劳，认为是自己的功劳了。</w:t>
      </w:r>
    </w:p>
    <w:p w14:paraId="770A60EE">
      <w:pPr>
        <w:widowControl/>
        <w:spacing w:line="270" w:lineRule="atLeast"/>
        <w:jc w:val="left"/>
        <w:rPr>
          <w:rFonts w:ascii="微软雅黑" w:hAnsi="微软雅黑" w:eastAsia="微软雅黑" w:cs="Lucida Sans Unicode"/>
          <w:bCs/>
          <w:color w:val="0000FF"/>
          <w:kern w:val="0"/>
          <w:sz w:val="24"/>
          <w:szCs w:val="24"/>
        </w:rPr>
      </w:pPr>
    </w:p>
    <w:p w14:paraId="46BE4C7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令戚丧子折孙，约人情亦不能不感恸。至于悲悼若狂则是知有子孙，而不知有身，何迷执一至于此。试思子孙受祖父之恩，则粉骨碎身亦不能报。子孙有丧祖父而悲痛若狂者乎。</w:t>
      </w:r>
    </w:p>
    <w:p w14:paraId="67D6DA2E">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你的亲戚丧子亡孙，</w:t>
      </w:r>
      <w:r>
        <w:rPr>
          <w:rFonts w:hint="eastAsia" w:ascii="微软雅黑" w:hAnsi="微软雅黑" w:eastAsia="微软雅黑" w:cs="Lucida Sans Unicode"/>
          <w:color w:val="000000"/>
          <w:kern w:val="0"/>
          <w:sz w:val="24"/>
          <w:szCs w:val="24"/>
        </w:rPr>
        <w:t>就</w:t>
      </w:r>
      <w:r>
        <w:rPr>
          <w:rFonts w:ascii="微软雅黑" w:hAnsi="微软雅黑" w:eastAsia="微软雅黑" w:cs="Lucida Sans Unicode"/>
          <w:color w:val="000000"/>
          <w:kern w:val="0"/>
          <w:sz w:val="24"/>
          <w:szCs w:val="24"/>
        </w:rPr>
        <w:t>人情来说，也不能不感伤哀痛。至于悲痛追念到了如同痴狂的地步，</w:t>
      </w:r>
      <w:r>
        <w:rPr>
          <w:rFonts w:hint="eastAsia" w:ascii="微软雅黑" w:hAnsi="微软雅黑" w:eastAsia="微软雅黑" w:cs="Lucida Sans Unicode"/>
          <w:color w:val="000000"/>
          <w:kern w:val="0"/>
          <w:sz w:val="24"/>
          <w:szCs w:val="24"/>
        </w:rPr>
        <w:t>这样</w:t>
      </w:r>
      <w:r>
        <w:rPr>
          <w:rFonts w:ascii="微软雅黑" w:hAnsi="微软雅黑" w:eastAsia="微软雅黑" w:cs="Lucida Sans Unicode"/>
          <w:color w:val="000000"/>
          <w:kern w:val="0"/>
          <w:sz w:val="24"/>
          <w:szCs w:val="24"/>
        </w:rPr>
        <w:t>是只知道有子孙，而不知道有自身，为何</w:t>
      </w:r>
      <w:r>
        <w:rPr>
          <w:rFonts w:hint="eastAsia" w:ascii="微软雅黑" w:hAnsi="微软雅黑" w:eastAsia="微软雅黑" w:cs="Lucida Sans Unicode"/>
          <w:color w:val="000000"/>
          <w:kern w:val="0"/>
          <w:sz w:val="24"/>
          <w:szCs w:val="24"/>
        </w:rPr>
        <w:t>竟然</w:t>
      </w:r>
      <w:r>
        <w:rPr>
          <w:rFonts w:ascii="微软雅黑" w:hAnsi="微软雅黑" w:eastAsia="微软雅黑" w:cs="Lucida Sans Unicode"/>
          <w:color w:val="000000"/>
          <w:kern w:val="0"/>
          <w:sz w:val="24"/>
          <w:szCs w:val="24"/>
        </w:rPr>
        <w:t>迷惑执着到了如此地步。试着想想，子孙</w:t>
      </w:r>
      <w:r>
        <w:rPr>
          <w:rFonts w:hint="eastAsia" w:ascii="微软雅黑" w:hAnsi="微软雅黑" w:eastAsia="微软雅黑" w:cs="Lucida Sans Unicode"/>
          <w:color w:val="000000"/>
          <w:kern w:val="0"/>
          <w:sz w:val="24"/>
          <w:szCs w:val="24"/>
        </w:rPr>
        <w:t>承受</w:t>
      </w:r>
      <w:r>
        <w:rPr>
          <w:rFonts w:ascii="微软雅黑" w:hAnsi="微软雅黑" w:eastAsia="微软雅黑" w:cs="Lucida Sans Unicode"/>
          <w:color w:val="000000"/>
          <w:kern w:val="0"/>
          <w:sz w:val="24"/>
          <w:szCs w:val="24"/>
        </w:rPr>
        <w:t>祖父的恩德，就是粉身碎骨也不能报答。</w:t>
      </w:r>
      <w:r>
        <w:rPr>
          <w:rFonts w:hint="eastAsia" w:ascii="微软雅黑" w:hAnsi="微软雅黑" w:eastAsia="微软雅黑" w:cs="Lucida Sans Unicode"/>
          <w:color w:val="000000"/>
          <w:kern w:val="0"/>
          <w:sz w:val="24"/>
          <w:szCs w:val="24"/>
        </w:rPr>
        <w:t>然</w:t>
      </w:r>
      <w:r>
        <w:rPr>
          <w:rFonts w:ascii="微软雅黑" w:hAnsi="微软雅黑" w:eastAsia="微软雅黑" w:cs="Lucida Sans Unicode"/>
          <w:color w:val="000000"/>
          <w:kern w:val="0"/>
          <w:sz w:val="24"/>
          <w:szCs w:val="24"/>
        </w:rPr>
        <w:t>而子孙有</w:t>
      </w:r>
      <w:r>
        <w:rPr>
          <w:rFonts w:hint="eastAsia" w:ascii="微软雅黑" w:hAnsi="微软雅黑" w:eastAsia="微软雅黑" w:cs="Lucida Sans Unicode"/>
          <w:color w:val="000000"/>
          <w:kern w:val="0"/>
          <w:sz w:val="24"/>
          <w:szCs w:val="24"/>
        </w:rPr>
        <w:t>因</w:t>
      </w:r>
      <w:r>
        <w:rPr>
          <w:rFonts w:ascii="微软雅黑" w:hAnsi="微软雅黑" w:eastAsia="微软雅黑" w:cs="Lucida Sans Unicode"/>
          <w:color w:val="000000"/>
          <w:kern w:val="0"/>
          <w:sz w:val="24"/>
          <w:szCs w:val="24"/>
        </w:rPr>
        <w:t>祖父</w:t>
      </w:r>
      <w:r>
        <w:rPr>
          <w:rFonts w:hint="eastAsia" w:ascii="微软雅黑" w:hAnsi="微软雅黑" w:eastAsia="微软雅黑" w:cs="Lucida Sans Unicode"/>
          <w:color w:val="000000"/>
          <w:kern w:val="0"/>
          <w:sz w:val="24"/>
          <w:szCs w:val="24"/>
        </w:rPr>
        <w:t>去世而</w:t>
      </w:r>
      <w:r>
        <w:rPr>
          <w:rFonts w:ascii="微软雅黑" w:hAnsi="微软雅黑" w:eastAsia="微软雅黑" w:cs="Lucida Sans Unicode"/>
          <w:color w:val="000000"/>
          <w:kern w:val="0"/>
          <w:sz w:val="24"/>
          <w:szCs w:val="24"/>
        </w:rPr>
        <w:t>悲痛若狂的吗？</w:t>
      </w:r>
    </w:p>
    <w:p w14:paraId="147005E2">
      <w:pPr>
        <w:widowControl/>
        <w:spacing w:line="270" w:lineRule="atLeast"/>
        <w:jc w:val="left"/>
        <w:rPr>
          <w:rFonts w:ascii="微软雅黑" w:hAnsi="微软雅黑" w:eastAsia="微软雅黑" w:cs="Lucida Sans Unicode"/>
          <w:bCs/>
          <w:color w:val="0000FF"/>
          <w:kern w:val="0"/>
          <w:sz w:val="24"/>
          <w:szCs w:val="24"/>
        </w:rPr>
      </w:pPr>
    </w:p>
    <w:p w14:paraId="701AD79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若是知伦理之子孙，则亦稍具哀忱，略陈仪礼，尚可慰悦祖父之灵。若是从小骄惯放僻奢侈之子孙，则日夕愿祖父之速死，以期得随意嫖赌逍遥，无人管束耳。果得祖父真死，则心中欢喜有不能以言语形容者。</w:t>
      </w:r>
    </w:p>
    <w:p w14:paraId="7142DC14">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如果是知道伦理的子孙，那么也要稍具哀痛之心，大略举办一下丧礼，</w:t>
      </w:r>
      <w:r>
        <w:rPr>
          <w:rFonts w:hint="eastAsia" w:ascii="微软雅黑" w:hAnsi="微软雅黑" w:eastAsia="微软雅黑" w:cs="Lucida Sans Unicode"/>
          <w:color w:val="000000"/>
          <w:kern w:val="0"/>
          <w:sz w:val="24"/>
          <w:szCs w:val="24"/>
        </w:rPr>
        <w:t>尚可</w:t>
      </w:r>
      <w:r>
        <w:rPr>
          <w:rFonts w:ascii="微软雅黑" w:hAnsi="微软雅黑" w:eastAsia="微软雅黑" w:cs="Lucida Sans Unicode"/>
          <w:color w:val="000000"/>
          <w:kern w:val="0"/>
          <w:sz w:val="24"/>
          <w:szCs w:val="24"/>
        </w:rPr>
        <w:t>安慰祖父之灵。如果是从小骄惯，放逸邪僻，奢侈</w:t>
      </w:r>
      <w:r>
        <w:rPr>
          <w:rFonts w:hint="eastAsia" w:ascii="微软雅黑" w:hAnsi="微软雅黑" w:eastAsia="微软雅黑" w:cs="Lucida Sans Unicode"/>
          <w:color w:val="000000"/>
          <w:kern w:val="0"/>
          <w:sz w:val="24"/>
          <w:szCs w:val="24"/>
        </w:rPr>
        <w:t>靡费</w:t>
      </w:r>
      <w:r>
        <w:rPr>
          <w:rFonts w:ascii="微软雅黑" w:hAnsi="微软雅黑" w:eastAsia="微软雅黑" w:cs="Lucida Sans Unicode"/>
          <w:color w:val="000000"/>
          <w:kern w:val="0"/>
          <w:sz w:val="24"/>
          <w:szCs w:val="24"/>
        </w:rPr>
        <w:t>的子孙，那么</w:t>
      </w:r>
      <w:r>
        <w:rPr>
          <w:rFonts w:hint="eastAsia" w:ascii="微软雅黑" w:hAnsi="微软雅黑" w:eastAsia="微软雅黑" w:cs="Lucida Sans Unicode"/>
          <w:color w:val="000000"/>
          <w:kern w:val="0"/>
          <w:sz w:val="24"/>
          <w:szCs w:val="24"/>
        </w:rPr>
        <w:t>从</w:t>
      </w:r>
      <w:r>
        <w:rPr>
          <w:rFonts w:ascii="微软雅黑" w:hAnsi="微软雅黑" w:eastAsia="微软雅黑" w:cs="Lucida Sans Unicode"/>
          <w:color w:val="000000"/>
          <w:kern w:val="0"/>
          <w:sz w:val="24"/>
          <w:szCs w:val="24"/>
        </w:rPr>
        <w:t>早</w:t>
      </w:r>
      <w:r>
        <w:rPr>
          <w:rFonts w:hint="eastAsia" w:ascii="微软雅黑" w:hAnsi="微软雅黑" w:eastAsia="微软雅黑" w:cs="Lucida Sans Unicode"/>
          <w:color w:val="000000"/>
          <w:kern w:val="0"/>
          <w:sz w:val="24"/>
          <w:szCs w:val="24"/>
        </w:rPr>
        <w:t>到</w:t>
      </w:r>
      <w:r>
        <w:rPr>
          <w:rFonts w:ascii="微软雅黑" w:hAnsi="微软雅黑" w:eastAsia="微软雅黑" w:cs="Lucida Sans Unicode"/>
          <w:color w:val="000000"/>
          <w:kern w:val="0"/>
          <w:sz w:val="24"/>
          <w:szCs w:val="24"/>
        </w:rPr>
        <w:t>晚都希望祖父快点死，以期能随</w:t>
      </w:r>
      <w:r>
        <w:rPr>
          <w:rFonts w:hint="eastAsia" w:ascii="微软雅黑" w:hAnsi="微软雅黑" w:eastAsia="微软雅黑" w:cs="Lucida Sans Unicode"/>
          <w:color w:val="000000"/>
          <w:kern w:val="0"/>
          <w:sz w:val="24"/>
          <w:szCs w:val="24"/>
        </w:rPr>
        <w:t>心所欲地吃喝</w:t>
      </w:r>
      <w:r>
        <w:rPr>
          <w:rFonts w:ascii="微软雅黑" w:hAnsi="微软雅黑" w:eastAsia="微软雅黑" w:cs="Lucida Sans Unicode"/>
          <w:color w:val="000000"/>
          <w:kern w:val="0"/>
          <w:sz w:val="24"/>
          <w:szCs w:val="24"/>
        </w:rPr>
        <w:t>嫖赌</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逍遥自在，无人管束。果</w:t>
      </w:r>
      <w:r>
        <w:rPr>
          <w:rFonts w:hint="eastAsia" w:ascii="微软雅黑" w:hAnsi="微软雅黑" w:eastAsia="微软雅黑" w:cs="Lucida Sans Unicode"/>
          <w:color w:val="000000"/>
          <w:kern w:val="0"/>
          <w:sz w:val="24"/>
          <w:szCs w:val="24"/>
        </w:rPr>
        <w:t>真</w:t>
      </w:r>
      <w:r>
        <w:rPr>
          <w:rFonts w:ascii="微软雅黑" w:hAnsi="微软雅黑" w:eastAsia="微软雅黑" w:cs="Lucida Sans Unicode"/>
          <w:color w:val="000000"/>
          <w:kern w:val="0"/>
          <w:sz w:val="24"/>
          <w:szCs w:val="24"/>
        </w:rPr>
        <w:t>祖父死了，</w:t>
      </w:r>
      <w:r>
        <w:rPr>
          <w:rFonts w:hint="eastAsia" w:ascii="微软雅黑" w:hAnsi="微软雅黑" w:eastAsia="微软雅黑" w:cs="Lucida Sans Unicode"/>
          <w:color w:val="000000"/>
          <w:kern w:val="0"/>
          <w:sz w:val="24"/>
          <w:szCs w:val="24"/>
        </w:rPr>
        <w:t>那么</w:t>
      </w:r>
      <w:r>
        <w:rPr>
          <w:rFonts w:ascii="微软雅黑" w:hAnsi="微软雅黑" w:eastAsia="微软雅黑" w:cs="Lucida Sans Unicode"/>
          <w:color w:val="000000"/>
          <w:kern w:val="0"/>
          <w:sz w:val="24"/>
          <w:szCs w:val="24"/>
        </w:rPr>
        <w:t>他心中的欢喜</w:t>
      </w:r>
      <w:r>
        <w:rPr>
          <w:rFonts w:hint="eastAsia" w:ascii="微软雅黑" w:hAnsi="微软雅黑" w:eastAsia="微软雅黑" w:cs="Lucida Sans Unicode"/>
          <w:color w:val="000000"/>
          <w:kern w:val="0"/>
          <w:sz w:val="24"/>
          <w:szCs w:val="24"/>
        </w:rPr>
        <w:t>是不能</w:t>
      </w:r>
      <w:r>
        <w:rPr>
          <w:rFonts w:ascii="微软雅黑" w:hAnsi="微软雅黑" w:eastAsia="微软雅黑" w:cs="Lucida Sans Unicode"/>
          <w:color w:val="000000"/>
          <w:kern w:val="0"/>
          <w:sz w:val="24"/>
          <w:szCs w:val="24"/>
        </w:rPr>
        <w:t>用言语来形容</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w:t>
      </w:r>
    </w:p>
    <w:p w14:paraId="2252EB6F">
      <w:pPr>
        <w:widowControl/>
        <w:spacing w:line="270" w:lineRule="atLeast"/>
        <w:jc w:val="left"/>
        <w:rPr>
          <w:rFonts w:ascii="微软雅黑" w:hAnsi="微软雅黑" w:eastAsia="微软雅黑" w:cs="Lucida Sans Unicode"/>
          <w:bCs/>
          <w:color w:val="0000FF"/>
          <w:kern w:val="0"/>
          <w:sz w:val="24"/>
          <w:szCs w:val="24"/>
        </w:rPr>
      </w:pPr>
    </w:p>
    <w:p w14:paraId="4F6E313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从兹将祖父力持之家业，悉用于造地狱极重恶业之事上。而培德修福之事，则一文钱直等割己身上之肉，宁死亦不肯出。以此丧祖父之家声，贻祖父之羞辱于百千世者多多也。此种子孙，在乃祖乃父固犹作掌珠看也。推其故，总由己心太重，不知宽大深远之理所致也。可不哀哉。</w:t>
      </w:r>
    </w:p>
    <w:p w14:paraId="7297F841">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从此，将祖父努力操持的家业，全都用来造作地狱极重恶业的事情上。而对于培德修福的事，</w:t>
      </w:r>
      <w:r>
        <w:rPr>
          <w:rFonts w:hint="eastAsia" w:ascii="微软雅黑" w:hAnsi="微软雅黑" w:eastAsia="微软雅黑" w:cs="Lucida Sans Unicode"/>
          <w:color w:val="000000"/>
          <w:kern w:val="0"/>
          <w:sz w:val="24"/>
          <w:szCs w:val="24"/>
        </w:rPr>
        <w:t>让其</w:t>
      </w:r>
      <w:r>
        <w:rPr>
          <w:rFonts w:ascii="微软雅黑" w:hAnsi="微软雅黑" w:eastAsia="微软雅黑" w:cs="Lucida Sans Unicode"/>
          <w:color w:val="000000"/>
          <w:kern w:val="0"/>
          <w:sz w:val="24"/>
          <w:szCs w:val="24"/>
        </w:rPr>
        <w:t>出一文钱</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简直就</w:t>
      </w:r>
      <w:r>
        <w:rPr>
          <w:rFonts w:hint="eastAsia" w:ascii="微软雅黑" w:hAnsi="微软雅黑" w:eastAsia="微软雅黑" w:cs="Lucida Sans Unicode"/>
          <w:color w:val="000000"/>
          <w:kern w:val="0"/>
          <w:sz w:val="24"/>
          <w:szCs w:val="24"/>
        </w:rPr>
        <w:t>像</w:t>
      </w:r>
      <w:r>
        <w:rPr>
          <w:rFonts w:ascii="微软雅黑" w:hAnsi="微软雅黑" w:eastAsia="微软雅黑" w:cs="Lucida Sans Unicode"/>
          <w:color w:val="000000"/>
          <w:kern w:val="0"/>
          <w:sz w:val="24"/>
          <w:szCs w:val="24"/>
        </w:rPr>
        <w:t>割他身上的肉</w:t>
      </w:r>
      <w:r>
        <w:rPr>
          <w:rFonts w:hint="eastAsia" w:ascii="微软雅黑" w:hAnsi="微软雅黑" w:eastAsia="微软雅黑" w:cs="Lucida Sans Unicode"/>
          <w:color w:val="000000"/>
          <w:kern w:val="0"/>
          <w:sz w:val="24"/>
          <w:szCs w:val="24"/>
        </w:rPr>
        <w:t>一样</w:t>
      </w:r>
      <w:r>
        <w:rPr>
          <w:rFonts w:ascii="微软雅黑" w:hAnsi="微软雅黑" w:eastAsia="微软雅黑" w:cs="Lucida Sans Unicode"/>
          <w:color w:val="000000"/>
          <w:kern w:val="0"/>
          <w:sz w:val="24"/>
          <w:szCs w:val="24"/>
        </w:rPr>
        <w:t>，宁死也不肯出。</w:t>
      </w:r>
      <w:r>
        <w:rPr>
          <w:rFonts w:hint="eastAsia" w:ascii="微软雅黑" w:hAnsi="微软雅黑" w:eastAsia="微软雅黑" w:cs="Lucida Sans Unicode"/>
          <w:color w:val="000000"/>
          <w:kern w:val="0"/>
          <w:sz w:val="24"/>
          <w:szCs w:val="24"/>
        </w:rPr>
        <w:t>像这样</w:t>
      </w:r>
      <w:r>
        <w:rPr>
          <w:rFonts w:ascii="微软雅黑" w:hAnsi="微软雅黑" w:eastAsia="微软雅黑" w:cs="Lucida Sans Unicode"/>
          <w:color w:val="000000"/>
          <w:kern w:val="0"/>
          <w:sz w:val="24"/>
          <w:szCs w:val="24"/>
        </w:rPr>
        <w:t>丧失祖父的家族声誉，留给祖父百千世羞辱的子孙，太多太多了。这种子孙，他的祖父、父亲还当作掌上明珠来看待。推究其中的缘故，</w:t>
      </w:r>
      <w:r>
        <w:rPr>
          <w:rFonts w:hint="eastAsia" w:ascii="微软雅黑" w:hAnsi="微软雅黑" w:eastAsia="微软雅黑" w:cs="Lucida Sans Unicode"/>
          <w:color w:val="000000"/>
          <w:kern w:val="0"/>
          <w:sz w:val="24"/>
          <w:szCs w:val="24"/>
        </w:rPr>
        <w:t>都</w:t>
      </w:r>
      <w:r>
        <w:rPr>
          <w:rFonts w:ascii="微软雅黑" w:hAnsi="微软雅黑" w:eastAsia="微软雅黑" w:cs="Lucida Sans Unicode"/>
          <w:color w:val="000000"/>
          <w:kern w:val="0"/>
          <w:sz w:val="24"/>
          <w:szCs w:val="24"/>
        </w:rPr>
        <w:t>是由于自己私心太重，不知道宽大深远的道理所致。实在悲哀啊！</w:t>
      </w:r>
    </w:p>
    <w:p w14:paraId="6B30289B">
      <w:pPr>
        <w:widowControl/>
        <w:spacing w:line="270" w:lineRule="atLeast"/>
        <w:jc w:val="left"/>
        <w:rPr>
          <w:rFonts w:ascii="微软雅黑" w:hAnsi="微软雅黑" w:eastAsia="微软雅黑" w:cs="Lucida Sans Unicode"/>
          <w:bCs/>
          <w:color w:val="0000FF"/>
          <w:kern w:val="0"/>
          <w:sz w:val="24"/>
          <w:szCs w:val="24"/>
        </w:rPr>
      </w:pPr>
    </w:p>
    <w:p w14:paraId="3AB51B5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昔范文正公视人犹己，视疏若亲，视天下为一家，视中国若一人。故能自宋初至清末，足一千年，子孙科甲不绝。长洲彭氏力行善事，于清初以来，科甲冠于天下。其家状元有四五人。而同胞兄弟有三鼎甲者。以世世奉佛，奉阴骘文，感应篇。其志固长欲利人，而天固长施厚报也。令戚果是通人，当自惭薄德，故得此报。从此努力积德，以期天哀愍我。则当桂子兰孙，相继而生也。</w:t>
      </w:r>
    </w:p>
    <w:p w14:paraId="0E8164B9">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过去范仲淹</w:t>
      </w:r>
      <w:r>
        <w:rPr>
          <w:rFonts w:hint="eastAsia" w:ascii="微软雅黑" w:hAnsi="微软雅黑" w:eastAsia="微软雅黑" w:cs="Lucida Sans Unicode"/>
          <w:color w:val="000000"/>
          <w:kern w:val="0"/>
          <w:sz w:val="24"/>
          <w:szCs w:val="24"/>
        </w:rPr>
        <w:t>视</w:t>
      </w:r>
      <w:r>
        <w:rPr>
          <w:rFonts w:ascii="微软雅黑" w:hAnsi="微软雅黑" w:eastAsia="微软雅黑" w:cs="Lucida Sans Unicode"/>
          <w:color w:val="000000"/>
          <w:kern w:val="0"/>
          <w:sz w:val="24"/>
          <w:szCs w:val="24"/>
        </w:rPr>
        <w:t>他人犹如自己</w:t>
      </w:r>
      <w:r>
        <w:rPr>
          <w:rFonts w:hint="eastAsia" w:ascii="微软雅黑" w:hAnsi="微软雅黑" w:eastAsia="微软雅黑" w:cs="Lucida Sans Unicode"/>
          <w:color w:val="000000"/>
          <w:kern w:val="0"/>
          <w:sz w:val="24"/>
          <w:szCs w:val="24"/>
        </w:rPr>
        <w:t>，视</w:t>
      </w:r>
      <w:r>
        <w:rPr>
          <w:rFonts w:ascii="微软雅黑" w:hAnsi="微软雅黑" w:eastAsia="微软雅黑" w:cs="Lucida Sans Unicode"/>
          <w:color w:val="000000"/>
          <w:kern w:val="0"/>
          <w:sz w:val="24"/>
          <w:szCs w:val="24"/>
        </w:rPr>
        <w:t>旁人如同亲人</w:t>
      </w:r>
      <w:r>
        <w:rPr>
          <w:rFonts w:hint="eastAsia" w:ascii="微软雅黑" w:hAnsi="微软雅黑" w:eastAsia="微软雅黑" w:cs="Lucida Sans Unicode"/>
          <w:color w:val="000000"/>
          <w:kern w:val="0"/>
          <w:sz w:val="24"/>
          <w:szCs w:val="24"/>
        </w:rPr>
        <w:t>，视</w:t>
      </w:r>
      <w:r>
        <w:rPr>
          <w:rFonts w:ascii="微软雅黑" w:hAnsi="微软雅黑" w:eastAsia="微软雅黑" w:cs="Lucida Sans Unicode"/>
          <w:color w:val="000000"/>
          <w:kern w:val="0"/>
          <w:sz w:val="24"/>
          <w:szCs w:val="24"/>
        </w:rPr>
        <w:t>天下为一家</w:t>
      </w:r>
      <w:r>
        <w:rPr>
          <w:rFonts w:hint="eastAsia" w:ascii="微软雅黑" w:hAnsi="微软雅黑" w:eastAsia="微软雅黑" w:cs="Lucida Sans Unicode"/>
          <w:color w:val="000000"/>
          <w:kern w:val="0"/>
          <w:sz w:val="24"/>
          <w:szCs w:val="24"/>
        </w:rPr>
        <w:t>，视</w:t>
      </w:r>
      <w:r>
        <w:rPr>
          <w:rFonts w:ascii="微软雅黑" w:hAnsi="微软雅黑" w:eastAsia="微软雅黑" w:cs="Lucida Sans Unicode"/>
          <w:color w:val="000000"/>
          <w:kern w:val="0"/>
          <w:sz w:val="24"/>
          <w:szCs w:val="24"/>
        </w:rPr>
        <w:t>中国如一人。所以能够从宋朝初年到清朝末年，足足一千年，他的子孙考中科甲的</w:t>
      </w:r>
      <w:r>
        <w:rPr>
          <w:rFonts w:hint="eastAsia" w:ascii="微软雅黑" w:hAnsi="微软雅黑" w:eastAsia="微软雅黑" w:cs="Lucida Sans Unicode"/>
          <w:color w:val="000000"/>
          <w:kern w:val="0"/>
          <w:sz w:val="24"/>
          <w:szCs w:val="24"/>
        </w:rPr>
        <w:t>不曾</w:t>
      </w:r>
      <w:r>
        <w:rPr>
          <w:rFonts w:ascii="微软雅黑" w:hAnsi="微软雅黑" w:eastAsia="微软雅黑" w:cs="Lucida Sans Unicode"/>
          <w:color w:val="000000"/>
          <w:kern w:val="0"/>
          <w:sz w:val="24"/>
          <w:szCs w:val="24"/>
        </w:rPr>
        <w:t>断绝。江苏长洲彭氏家族努力行善事，从清初以来，家族中的子弟，考中科甲的</w:t>
      </w:r>
      <w:r>
        <w:rPr>
          <w:rFonts w:hint="eastAsia" w:ascii="微软雅黑" w:hAnsi="微软雅黑" w:eastAsia="微软雅黑" w:cs="Lucida Sans Unicode"/>
          <w:color w:val="000000"/>
          <w:kern w:val="0"/>
          <w:sz w:val="24"/>
          <w:szCs w:val="24"/>
        </w:rPr>
        <w:t>人数</w:t>
      </w:r>
      <w:r>
        <w:rPr>
          <w:rFonts w:ascii="微软雅黑" w:hAnsi="微软雅黑" w:eastAsia="微软雅黑" w:cs="Lucida Sans Unicode"/>
          <w:color w:val="000000"/>
          <w:kern w:val="0"/>
          <w:sz w:val="24"/>
          <w:szCs w:val="24"/>
        </w:rPr>
        <w:t>为天下之冠。彭家的状元就有四五</w:t>
      </w:r>
      <w:r>
        <w:rPr>
          <w:rFonts w:hint="eastAsia" w:ascii="微软雅黑" w:hAnsi="微软雅黑" w:eastAsia="微软雅黑" w:cs="Lucida Sans Unicode"/>
          <w:color w:val="000000"/>
          <w:kern w:val="0"/>
          <w:sz w:val="24"/>
          <w:szCs w:val="24"/>
        </w:rPr>
        <w:t>人</w:t>
      </w:r>
      <w:r>
        <w:rPr>
          <w:rFonts w:ascii="微软雅黑" w:hAnsi="微软雅黑" w:eastAsia="微软雅黑" w:cs="Lucida Sans Unicode"/>
          <w:color w:val="000000"/>
          <w:kern w:val="0"/>
          <w:sz w:val="24"/>
          <w:szCs w:val="24"/>
        </w:rPr>
        <w:t>。而同胞兄弟中，</w:t>
      </w:r>
      <w:r>
        <w:rPr>
          <w:rFonts w:hint="eastAsia" w:ascii="微软雅黑" w:hAnsi="微软雅黑" w:eastAsia="微软雅黑" w:cs="Lucida Sans Unicode"/>
          <w:color w:val="000000"/>
          <w:kern w:val="0"/>
          <w:sz w:val="24"/>
          <w:szCs w:val="24"/>
        </w:rPr>
        <w:t>也</w:t>
      </w:r>
      <w:r>
        <w:rPr>
          <w:rFonts w:ascii="微软雅黑" w:hAnsi="微软雅黑" w:eastAsia="微软雅黑" w:cs="Lucida Sans Unicode"/>
          <w:color w:val="000000"/>
          <w:kern w:val="0"/>
          <w:sz w:val="24"/>
          <w:szCs w:val="24"/>
        </w:rPr>
        <w:t>有中三鼎甲的。因为他们家族，世世信奉佛法，奉持《阴骘文》，《感应篇》。</w:t>
      </w:r>
      <w:r>
        <w:rPr>
          <w:rFonts w:hint="eastAsia" w:ascii="微软雅黑" w:hAnsi="微软雅黑" w:eastAsia="微软雅黑" w:cs="Lucida Sans Unicode"/>
          <w:color w:val="000000"/>
          <w:kern w:val="0"/>
          <w:sz w:val="24"/>
          <w:szCs w:val="24"/>
        </w:rPr>
        <w:t>他们的</w:t>
      </w:r>
      <w:r>
        <w:rPr>
          <w:rFonts w:ascii="微软雅黑" w:hAnsi="微软雅黑" w:eastAsia="微软雅黑" w:cs="Lucida Sans Unicode"/>
          <w:color w:val="000000"/>
          <w:kern w:val="0"/>
          <w:sz w:val="24"/>
          <w:szCs w:val="24"/>
        </w:rPr>
        <w:t>志向固然是长久</w:t>
      </w:r>
      <w:r>
        <w:rPr>
          <w:rFonts w:hint="eastAsia" w:ascii="微软雅黑" w:hAnsi="微软雅黑" w:eastAsia="微软雅黑" w:cs="Lucida Sans Unicode"/>
          <w:color w:val="000000"/>
          <w:kern w:val="0"/>
          <w:sz w:val="24"/>
          <w:szCs w:val="24"/>
        </w:rPr>
        <w:t>地</w:t>
      </w:r>
      <w:r>
        <w:rPr>
          <w:rFonts w:ascii="微软雅黑" w:hAnsi="微软雅黑" w:eastAsia="微软雅黑" w:cs="Lucida Sans Unicode"/>
          <w:color w:val="000000"/>
          <w:kern w:val="0"/>
          <w:sz w:val="24"/>
          <w:szCs w:val="24"/>
        </w:rPr>
        <w:t>想要利益后人，而上天固然也就长久</w:t>
      </w:r>
      <w:r>
        <w:rPr>
          <w:rFonts w:hint="eastAsia" w:ascii="微软雅黑" w:hAnsi="微软雅黑" w:eastAsia="微软雅黑" w:cs="Lucida Sans Unicode"/>
          <w:color w:val="000000"/>
          <w:kern w:val="0"/>
          <w:sz w:val="24"/>
          <w:szCs w:val="24"/>
        </w:rPr>
        <w:t>地</w:t>
      </w:r>
      <w:r>
        <w:rPr>
          <w:rFonts w:ascii="微软雅黑" w:hAnsi="微软雅黑" w:eastAsia="微软雅黑" w:cs="Lucida Sans Unicode"/>
          <w:color w:val="000000"/>
          <w:kern w:val="0"/>
          <w:sz w:val="24"/>
          <w:szCs w:val="24"/>
        </w:rPr>
        <w:t>施以厚报啊！你亲戚果真是个通达之人，应当自己惭愧少德福薄，所以得到此报。从此努力积德，以期上天哀愍我。那么</w:t>
      </w:r>
      <w:r>
        <w:rPr>
          <w:rFonts w:hint="eastAsia" w:ascii="微软雅黑" w:hAnsi="微软雅黑" w:eastAsia="微软雅黑" w:cs="Lucida Sans Unicode"/>
          <w:color w:val="000000"/>
          <w:kern w:val="0"/>
          <w:sz w:val="24"/>
          <w:szCs w:val="24"/>
        </w:rPr>
        <w:t>将来</w:t>
      </w:r>
      <w:r>
        <w:rPr>
          <w:rFonts w:ascii="微软雅黑" w:hAnsi="微软雅黑" w:eastAsia="微软雅黑" w:cs="Lucida Sans Unicode"/>
          <w:color w:val="000000"/>
          <w:kern w:val="0"/>
          <w:sz w:val="24"/>
          <w:szCs w:val="24"/>
        </w:rPr>
        <w:t>贤子贤孙，</w:t>
      </w:r>
      <w:r>
        <w:rPr>
          <w:rFonts w:hint="eastAsia" w:ascii="微软雅黑" w:hAnsi="微软雅黑" w:eastAsia="微软雅黑" w:cs="Lucida Sans Unicode"/>
          <w:color w:val="000000"/>
          <w:kern w:val="0"/>
          <w:sz w:val="24"/>
          <w:szCs w:val="24"/>
        </w:rPr>
        <w:t>一</w:t>
      </w:r>
      <w:r>
        <w:rPr>
          <w:rFonts w:ascii="微软雅黑" w:hAnsi="微软雅黑" w:eastAsia="微软雅黑" w:cs="Lucida Sans Unicode"/>
          <w:color w:val="000000"/>
          <w:kern w:val="0"/>
          <w:sz w:val="24"/>
          <w:szCs w:val="24"/>
        </w:rPr>
        <w:t>定会相继而生啊！</w:t>
      </w:r>
    </w:p>
    <w:p w14:paraId="0BEA70A8">
      <w:pPr>
        <w:widowControl/>
        <w:spacing w:line="270" w:lineRule="atLeast"/>
        <w:jc w:val="left"/>
        <w:rPr>
          <w:rFonts w:ascii="微软雅黑" w:hAnsi="微软雅黑" w:eastAsia="微软雅黑" w:cs="Lucida Sans Unicode"/>
          <w:bCs/>
          <w:color w:val="0000FF"/>
          <w:kern w:val="0"/>
          <w:sz w:val="24"/>
          <w:szCs w:val="24"/>
        </w:rPr>
      </w:pPr>
    </w:p>
    <w:p w14:paraId="601721F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现今世道人心，沉溺至极。天灾人祸，亦频数之极。或流布有益世道人心之善书，以期同登觉岸。或拯济遭水遭风之穷民，以期死中得生。与其留资财以供子孙吃喝嫖赌，令人唾骂。何如自己做济人济世之事，为自己培来生福，为子孙作百千世之受用为得也。</w:t>
      </w:r>
    </w:p>
    <w:p w14:paraId="4AB2B4BC">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现今的世道人心，沉溺到了极点。天灾人祸，发生</w:t>
      </w:r>
      <w:r>
        <w:rPr>
          <w:rFonts w:hint="eastAsia" w:ascii="微软雅黑" w:hAnsi="微软雅黑" w:eastAsia="微软雅黑" w:cs="Lucida Sans Unicode"/>
          <w:color w:val="000000"/>
          <w:kern w:val="0"/>
          <w:sz w:val="24"/>
          <w:szCs w:val="24"/>
        </w:rPr>
        <w:t>的频数也到了极点</w:t>
      </w:r>
      <w:r>
        <w:rPr>
          <w:rFonts w:ascii="微软雅黑" w:hAnsi="微软雅黑" w:eastAsia="微软雅黑" w:cs="Lucida Sans Unicode"/>
          <w:color w:val="000000"/>
          <w:kern w:val="0"/>
          <w:sz w:val="24"/>
          <w:szCs w:val="24"/>
        </w:rPr>
        <w:t>。或流布有益世道人心的善书，以期大家同登觉岸。或拯济遭水遭风的灾民，以期灾民死里逃生。与其留下资财，供不肖子孙吃喝嫖赌，令人唾骂。不如自己做济人济世的善事，为自己培来生之福，为子孙作百千世的受用，这是真正的得益之处。</w:t>
      </w:r>
    </w:p>
    <w:p w14:paraId="7FF33E3C">
      <w:pPr>
        <w:widowControl/>
        <w:spacing w:line="270" w:lineRule="atLeast"/>
        <w:jc w:val="left"/>
        <w:rPr>
          <w:rFonts w:ascii="微软雅黑" w:hAnsi="微软雅黑" w:eastAsia="微软雅黑" w:cs="Lucida Sans Unicode"/>
          <w:bCs/>
          <w:color w:val="0000FF"/>
          <w:kern w:val="0"/>
          <w:sz w:val="24"/>
          <w:szCs w:val="24"/>
        </w:rPr>
      </w:pPr>
    </w:p>
    <w:p w14:paraId="6DD8C73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今夏风灾最惨，会稽道所辖二十县，有十八县报灾。八月初十间，台州又发大水。有处民屋中，水深数尺，河地俱水，船行桥上，其惨状可想而知。道尹黄涵之，名庆澜，笃信佛法，长斋念佛。前年台州灾，大为捐赈。今年灾更甚。以捐款维艰，灾民可愍，拟欲燃指筹赈，或可感发人心。救得一人，功尚无量，况多人乎。令光代为劝募。</w:t>
      </w:r>
    </w:p>
    <w:p w14:paraId="37FCE5D0">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今年夏天的风灾最惨，会稽道所管辖的二十县，有十八个县受灾。八月初十期间，台州又发大水。有的困在民屋中，水深几尺，河中地上全都是水，船行驶在桥上，其惨状可想而知。道尹黄涵之，名庆澜，深信佛法，长斋念佛。前年台州受灾，大为捐募赈灾。今年的水灾，更为严重。因为捐款很艰难，灾民实在可怜，打算燃指来筹款赈灾，或</w:t>
      </w:r>
      <w:r>
        <w:rPr>
          <w:rFonts w:hint="eastAsia" w:ascii="微软雅黑" w:hAnsi="微软雅黑" w:eastAsia="微软雅黑" w:cs="Lucida Sans Unicode"/>
          <w:color w:val="000000"/>
          <w:kern w:val="0"/>
          <w:sz w:val="24"/>
          <w:szCs w:val="24"/>
        </w:rPr>
        <w:t>许能</w:t>
      </w:r>
      <w:r>
        <w:rPr>
          <w:rFonts w:ascii="微软雅黑" w:hAnsi="微软雅黑" w:eastAsia="微软雅黑" w:cs="Lucida Sans Unicode"/>
          <w:color w:val="000000"/>
          <w:kern w:val="0"/>
          <w:sz w:val="24"/>
          <w:szCs w:val="24"/>
        </w:rPr>
        <w:t>感发人心。救得一个人，功德无量，何况多人呢？</w:t>
      </w:r>
      <w:r>
        <w:rPr>
          <w:rFonts w:hint="eastAsia" w:ascii="微软雅黑" w:hAnsi="微软雅黑" w:eastAsia="微软雅黑" w:cs="Lucida Sans Unicode"/>
          <w:color w:val="000000"/>
          <w:kern w:val="0"/>
          <w:sz w:val="24"/>
          <w:szCs w:val="24"/>
        </w:rPr>
        <w:t>让</w:t>
      </w:r>
      <w:r>
        <w:rPr>
          <w:rFonts w:ascii="微软雅黑" w:hAnsi="微软雅黑" w:eastAsia="微软雅黑" w:cs="Lucida Sans Unicode"/>
          <w:color w:val="000000"/>
          <w:kern w:val="0"/>
          <w:sz w:val="24"/>
          <w:szCs w:val="24"/>
        </w:rPr>
        <w:t>我代为劝人捐募。</w:t>
      </w:r>
    </w:p>
    <w:p w14:paraId="520367CB">
      <w:pPr>
        <w:widowControl/>
        <w:spacing w:line="270" w:lineRule="atLeast"/>
        <w:jc w:val="left"/>
        <w:rPr>
          <w:rFonts w:ascii="微软雅黑" w:hAnsi="微软雅黑" w:eastAsia="微软雅黑" w:cs="Lucida Sans Unicode"/>
          <w:bCs/>
          <w:color w:val="0000FF"/>
          <w:kern w:val="0"/>
          <w:sz w:val="24"/>
          <w:szCs w:val="24"/>
        </w:rPr>
      </w:pPr>
    </w:p>
    <w:p w14:paraId="34C800F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光自愧薄德，言谁肯听。因令戚之忧思，动光心之恻隐。倘彼怜悯儿孙中年夭折，为彼行赈济事，以荐其灵魂。为己培福德，缘以邀夫兰桂。或荐父母宗亲。或祈家门清泰。但令出自诚心，断无不得福报者。</w:t>
      </w:r>
    </w:p>
    <w:p w14:paraId="1BE9E085">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我自己惭愧德</w:t>
      </w:r>
      <w:r>
        <w:rPr>
          <w:rFonts w:hint="eastAsia" w:ascii="微软雅黑" w:hAnsi="微软雅黑" w:eastAsia="微软雅黑" w:cs="Lucida Sans Unicode"/>
          <w:color w:val="000000"/>
          <w:kern w:val="0"/>
          <w:sz w:val="24"/>
          <w:szCs w:val="24"/>
        </w:rPr>
        <w:t>薄</w:t>
      </w:r>
      <w:r>
        <w:rPr>
          <w:rFonts w:ascii="微软雅黑" w:hAnsi="微软雅黑" w:eastAsia="微软雅黑" w:cs="Lucida Sans Unicode"/>
          <w:color w:val="000000"/>
          <w:kern w:val="0"/>
          <w:sz w:val="24"/>
          <w:szCs w:val="24"/>
        </w:rPr>
        <w:t>，说话</w:t>
      </w:r>
      <w:r>
        <w:rPr>
          <w:rFonts w:hint="eastAsia" w:ascii="微软雅黑" w:hAnsi="微软雅黑" w:eastAsia="微软雅黑" w:cs="Lucida Sans Unicode"/>
          <w:color w:val="000000"/>
          <w:kern w:val="0"/>
          <w:sz w:val="24"/>
          <w:szCs w:val="24"/>
        </w:rPr>
        <w:t>有</w:t>
      </w:r>
      <w:r>
        <w:rPr>
          <w:rFonts w:ascii="微软雅黑" w:hAnsi="微软雅黑" w:eastAsia="微软雅黑" w:cs="Lucida Sans Unicode"/>
          <w:color w:val="000000"/>
          <w:kern w:val="0"/>
          <w:sz w:val="24"/>
          <w:szCs w:val="24"/>
        </w:rPr>
        <w:t>谁肯听。因为你亲戚丧子亡孙的忧思，触动我心中的恻隐。倘若他怜悯儿孙中年夭折，为他们进行赈济之事，以超荐他们的灵魂。为自己培植福德，也因此祈求再得贤良的子孙。或者超荐父母，历代宗亲。或者祈求家门清泰。只要是出自诚心，断然没有不得福报的。</w:t>
      </w:r>
    </w:p>
    <w:p w14:paraId="4D27E5F8">
      <w:pPr>
        <w:widowControl/>
        <w:spacing w:line="270" w:lineRule="atLeast"/>
        <w:jc w:val="left"/>
        <w:rPr>
          <w:rFonts w:ascii="微软雅黑" w:hAnsi="微软雅黑" w:eastAsia="微软雅黑" w:cs="Lucida Sans Unicode"/>
          <w:bCs/>
          <w:color w:val="0000FF"/>
          <w:kern w:val="0"/>
          <w:sz w:val="24"/>
          <w:szCs w:val="24"/>
        </w:rPr>
      </w:pPr>
    </w:p>
    <w:p w14:paraId="666B741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现今之人，多多借公济私，以故人难取信。若论黄涵之之为人，可谓官长中无二无三者。彼在宁波，每年施药，当过二万元。况其施送善书，及种种善举乎。彼之为官，乃以家资贴用者。非朘民误国以肥家者比也。</w:t>
      </w:r>
    </w:p>
    <w:p w14:paraId="18D6351A">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现今之人，大多借公济私，所以人们很难相信。如果论黄涵之的为人，可说是官员当中，绝无仅有的人。他在宁波，每年施舍药物，应当超过二万元。何况还有施送善书，以及种种善举呢？他做官，是将家财倒贴公家用的。不是剥削人民</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误害国家来养肥自家的人可以相比的。</w:t>
      </w:r>
    </w:p>
    <w:p w14:paraId="55627C24">
      <w:pPr>
        <w:widowControl/>
        <w:spacing w:line="270" w:lineRule="atLeast"/>
        <w:jc w:val="left"/>
        <w:rPr>
          <w:rFonts w:ascii="微软雅黑" w:hAnsi="微软雅黑" w:eastAsia="微软雅黑" w:cs="Lucida Sans Unicode"/>
          <w:bCs/>
          <w:color w:val="0000FF"/>
          <w:kern w:val="0"/>
          <w:sz w:val="24"/>
          <w:szCs w:val="24"/>
        </w:rPr>
      </w:pPr>
    </w:p>
    <w:p w14:paraId="2934D6DF">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张瑞曾与彼为施送善书之友。瑞曾于扬州立一借钱利平民之局（不要利，只交本），函祈涵之于宁波开办，涵之即开办。凡做小生意无本钱者，皆可无所忧虑矣。即此一事，可知其概。阁下亲知中富家甚多。若张黄等彼固生于富贵，不知贫穷之苦。倘肯发悉为天地之子女之心，以行救济。则固无家门不幸，丧子折孙，及子孙败坏家声，令祖父含恨九泉之事矣。</w:t>
      </w:r>
    </w:p>
    <w:p w14:paraId="1FD7664E">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张瑞曾与他是施送善书的朋友。张瑞曾在扬州创立一个借钱利益平民的</w:t>
      </w:r>
      <w:r>
        <w:rPr>
          <w:rFonts w:hint="eastAsia" w:ascii="微软雅黑" w:hAnsi="微软雅黑" w:eastAsia="微软雅黑" w:cs="Lucida Sans Unicode"/>
          <w:color w:val="000000"/>
          <w:kern w:val="0"/>
          <w:sz w:val="24"/>
          <w:szCs w:val="24"/>
        </w:rPr>
        <w:t>机关</w:t>
      </w:r>
      <w:r>
        <w:rPr>
          <w:rFonts w:ascii="微软雅黑" w:hAnsi="微软雅黑" w:eastAsia="微软雅黑" w:cs="Lucida Sans Unicode"/>
          <w:color w:val="000000"/>
          <w:kern w:val="0"/>
          <w:sz w:val="24"/>
          <w:szCs w:val="24"/>
        </w:rPr>
        <w:t>（不要利息，只交本金），写信请黄涵之在宁波开办，黄涵之立即开办。凡是做小生意，没有本钱的，都可</w:t>
      </w:r>
      <w:r>
        <w:rPr>
          <w:rFonts w:hint="eastAsia" w:ascii="微软雅黑" w:hAnsi="微软雅黑" w:eastAsia="微软雅黑" w:cs="Lucida Sans Unicode"/>
          <w:color w:val="000000"/>
          <w:kern w:val="0"/>
          <w:sz w:val="24"/>
          <w:szCs w:val="24"/>
        </w:rPr>
        <w:t>无</w:t>
      </w:r>
      <w:r>
        <w:rPr>
          <w:rFonts w:ascii="微软雅黑" w:hAnsi="微软雅黑" w:eastAsia="微软雅黑" w:cs="Lucida Sans Unicode"/>
          <w:color w:val="000000"/>
          <w:kern w:val="0"/>
          <w:sz w:val="24"/>
          <w:szCs w:val="24"/>
        </w:rPr>
        <w:t>忧</w:t>
      </w:r>
      <w:r>
        <w:rPr>
          <w:rFonts w:hint="eastAsia" w:ascii="微软雅黑" w:hAnsi="微软雅黑" w:eastAsia="微软雅黑" w:cs="Lucida Sans Unicode"/>
          <w:color w:val="000000"/>
          <w:kern w:val="0"/>
          <w:sz w:val="24"/>
          <w:szCs w:val="24"/>
        </w:rPr>
        <w:t>无</w:t>
      </w:r>
      <w:r>
        <w:rPr>
          <w:rFonts w:ascii="微软雅黑" w:hAnsi="微软雅黑" w:eastAsia="微软雅黑" w:cs="Lucida Sans Unicode"/>
          <w:color w:val="000000"/>
          <w:kern w:val="0"/>
          <w:sz w:val="24"/>
          <w:szCs w:val="24"/>
        </w:rPr>
        <w:t>虑了。就这一件事，</w:t>
      </w:r>
      <w:r>
        <w:rPr>
          <w:rFonts w:hint="eastAsia" w:ascii="微软雅黑" w:hAnsi="微软雅黑" w:eastAsia="微软雅黑" w:cs="Lucida Sans Unicode"/>
          <w:color w:val="000000"/>
          <w:kern w:val="0"/>
          <w:sz w:val="24"/>
          <w:szCs w:val="24"/>
        </w:rPr>
        <w:t>便可</w:t>
      </w:r>
      <w:r>
        <w:rPr>
          <w:rFonts w:ascii="微软雅黑" w:hAnsi="微软雅黑" w:eastAsia="微软雅黑" w:cs="Lucida Sans Unicode"/>
          <w:color w:val="000000"/>
          <w:kern w:val="0"/>
          <w:sz w:val="24"/>
          <w:szCs w:val="24"/>
        </w:rPr>
        <w:t>知道他的为人如何了。阁下的亲戚知交当中，有钱的人家很多。像张瑞曾、黄涵之等人，他们也是生在富贵之家，不知道贫穷之苦。倘若肯发起完全为天地子女的心，来进行救济。就</w:t>
      </w:r>
      <w:r>
        <w:rPr>
          <w:rFonts w:hint="eastAsia" w:ascii="微软雅黑" w:hAnsi="微软雅黑" w:eastAsia="微软雅黑" w:cs="Lucida Sans Unicode"/>
          <w:color w:val="000000"/>
          <w:kern w:val="0"/>
          <w:sz w:val="24"/>
          <w:szCs w:val="24"/>
        </w:rPr>
        <w:t>一定</w:t>
      </w:r>
      <w:r>
        <w:rPr>
          <w:rFonts w:ascii="微软雅黑" w:hAnsi="微软雅黑" w:eastAsia="微软雅黑" w:cs="Lucida Sans Unicode"/>
          <w:color w:val="000000"/>
          <w:kern w:val="0"/>
          <w:sz w:val="24"/>
          <w:szCs w:val="24"/>
        </w:rPr>
        <w:t>没有家门不幸，丧子亡孙，以及子孙败坏家门名声，令祖父含恨九泉</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事了。</w:t>
      </w:r>
    </w:p>
    <w:p w14:paraId="5D901615">
      <w:pPr>
        <w:widowControl/>
        <w:spacing w:line="270" w:lineRule="atLeast"/>
        <w:jc w:val="left"/>
        <w:rPr>
          <w:rFonts w:ascii="微软雅黑" w:hAnsi="微软雅黑" w:eastAsia="微软雅黑" w:cs="Lucida Sans Unicode"/>
          <w:bCs/>
          <w:color w:val="0000FF"/>
          <w:kern w:val="0"/>
          <w:sz w:val="24"/>
          <w:szCs w:val="24"/>
        </w:rPr>
      </w:pPr>
    </w:p>
    <w:p w14:paraId="4580A38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b/>
          <w:color w:val="C00000"/>
          <w:sz w:val="24"/>
          <w:szCs w:val="24"/>
        </w:rPr>
        <w:t>倘肯发心，当直交宁波道署道尹黄涵之收，光固绝不干涉也。光贫无卓锥，前年两次拨刻文钞洋五百元赈饥。去年几处亦用百元。今夏以友人施文钞洋百元，拨送黄道尹赈灾。用别人之财，聊尽我之心而已。</w:t>
      </w:r>
    </w:p>
    <w:p w14:paraId="78C21C76">
      <w:pPr>
        <w:widowControl/>
        <w:spacing w:line="270" w:lineRule="atLeast"/>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t>倘若肯发心，当直接交给：宁波道署道尹黄涵之收，我绝不干涉。我贫无立锥之地，前年两次拨出刻印《文钞》的五百洋元赈救饥民。去年几个地方，也用了</w:t>
      </w:r>
      <w:r>
        <w:rPr>
          <w:rFonts w:hint="eastAsia" w:ascii="微软雅黑" w:hAnsi="微软雅黑" w:eastAsia="微软雅黑" w:cs="Lucida Sans Unicode"/>
          <w:color w:val="000000"/>
          <w:kern w:val="0"/>
          <w:sz w:val="24"/>
          <w:szCs w:val="24"/>
        </w:rPr>
        <w:t>一</w:t>
      </w:r>
      <w:r>
        <w:rPr>
          <w:rFonts w:ascii="微软雅黑" w:hAnsi="微软雅黑" w:eastAsia="微软雅黑" w:cs="Lucida Sans Unicode"/>
          <w:color w:val="000000"/>
          <w:kern w:val="0"/>
          <w:sz w:val="24"/>
          <w:szCs w:val="24"/>
        </w:rPr>
        <w:t>百元。今年夏天，将友人施印《文钞》的一百元，拨送给黄道尹赈灾。用别人</w:t>
      </w:r>
      <w:r>
        <w:rPr>
          <w:rFonts w:hint="eastAsia" w:ascii="微软雅黑" w:hAnsi="微软雅黑" w:eastAsia="微软雅黑" w:cs="Lucida Sans Unicode"/>
          <w:color w:val="000000"/>
          <w:kern w:val="0"/>
          <w:sz w:val="24"/>
          <w:szCs w:val="24"/>
        </w:rPr>
        <w:t>的钱</w:t>
      </w:r>
      <w:r>
        <w:rPr>
          <w:rFonts w:ascii="微软雅黑" w:hAnsi="微软雅黑" w:eastAsia="微软雅黑" w:cs="Lucida Sans Unicode"/>
          <w:color w:val="000000"/>
          <w:kern w:val="0"/>
          <w:sz w:val="24"/>
          <w:szCs w:val="24"/>
        </w:rPr>
        <w:t>财，暂且尽我的一点心而已。</w:t>
      </w:r>
    </w:p>
    <w:p w14:paraId="0D7A84FF">
      <w:pPr>
        <w:widowControl/>
        <w:spacing w:line="270" w:lineRule="atLeast"/>
        <w:jc w:val="left"/>
        <w:rPr>
          <w:rFonts w:ascii="微软雅黑" w:hAnsi="微软雅黑" w:eastAsia="微软雅黑" w:cs="Lucida Sans Unicode"/>
          <w:color w:val="000000"/>
          <w:kern w:val="0"/>
          <w:sz w:val="24"/>
          <w:szCs w:val="24"/>
        </w:rPr>
      </w:pPr>
    </w:p>
    <w:p w14:paraId="20ABD3AE">
      <w:pPr>
        <w:widowControl/>
        <w:spacing w:line="270" w:lineRule="atLeast"/>
        <w:jc w:val="left"/>
        <w:rPr>
          <w:rFonts w:ascii="微软雅黑" w:hAnsi="微软雅黑" w:eastAsia="微软雅黑" w:cs="Lucida Sans Unicode"/>
          <w:color w:val="000000"/>
          <w:kern w:val="0"/>
          <w:sz w:val="24"/>
          <w:szCs w:val="24"/>
        </w:rPr>
      </w:pPr>
    </w:p>
    <w:p w14:paraId="5368AB55">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4E966544">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【感恸】</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感伤哀痛。</w:t>
      </w:r>
    </w:p>
    <w:p w14:paraId="4192B59E">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【悲悼】</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1.悲痛伤感。2.哀伤追念。</w:t>
      </w:r>
    </w:p>
    <w:p w14:paraId="01195669">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【三鼎甲】</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科举时代殿试一甲三名，即状元、榜眼、探花，世称“三鼎甲”。</w:t>
      </w:r>
    </w:p>
    <w:p w14:paraId="50BC0317">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【朘】</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缩减；剥削。</w:t>
      </w:r>
    </w:p>
    <w:p w14:paraId="320DD052">
      <w:pPr>
        <w:widowControl/>
        <w:spacing w:line="270" w:lineRule="atLeast"/>
        <w:jc w:val="left"/>
        <w:rPr>
          <w:rFonts w:ascii="微软雅黑" w:hAnsi="微软雅黑" w:eastAsia="微软雅黑" w:cs="Lucida Sans Unicode"/>
          <w:color w:val="000000"/>
          <w:kern w:val="0"/>
          <w:sz w:val="24"/>
          <w:szCs w:val="24"/>
        </w:rPr>
      </w:pPr>
    </w:p>
    <w:p w14:paraId="36754BD8">
      <w:pPr>
        <w:widowControl/>
        <w:jc w:val="left"/>
        <w:rPr>
          <w:rFonts w:ascii="微软雅黑" w:hAnsi="微软雅黑" w:eastAsia="微软雅黑"/>
          <w:sz w:val="24"/>
          <w:szCs w:val="24"/>
        </w:rPr>
      </w:pPr>
    </w:p>
    <w:p w14:paraId="3AD434FE">
      <w:pPr>
        <w:widowControl/>
        <w:jc w:val="left"/>
        <w:rPr>
          <w:rFonts w:ascii="微软雅黑" w:hAnsi="微软雅黑" w:eastAsia="微软雅黑" w:cs="Lucida Sans Unicode"/>
          <w:b/>
          <w:color w:val="C00000"/>
          <w:kern w:val="0"/>
          <w:sz w:val="24"/>
          <w:szCs w:val="24"/>
        </w:rPr>
      </w:pPr>
      <w:r>
        <w:rPr>
          <w:rFonts w:ascii="微软雅黑" w:hAnsi="微软雅黑" w:eastAsia="微软雅黑" w:cs="Lucida Sans Unicode"/>
          <w:b/>
          <w:color w:val="C00000"/>
          <w:kern w:val="0"/>
          <w:sz w:val="24"/>
          <w:szCs w:val="24"/>
        </w:rPr>
        <w:br w:type="page"/>
      </w:r>
    </w:p>
    <w:p w14:paraId="235D972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Lucida Sans Unicode"/>
          <w:b/>
          <w:color w:val="C00000"/>
          <w:kern w:val="0"/>
          <w:sz w:val="24"/>
          <w:szCs w:val="24"/>
        </w:rPr>
      </w:pPr>
      <w:bookmarkStart w:id="160" w:name="_Toc25866"/>
      <w:r>
        <w:rPr>
          <w:rFonts w:ascii="微软雅黑" w:hAnsi="微软雅黑" w:eastAsia="微软雅黑" w:cs="Lucida Sans Unicode"/>
          <w:b/>
          <w:color w:val="C00000"/>
          <w:kern w:val="0"/>
          <w:sz w:val="24"/>
          <w:szCs w:val="24"/>
        </w:rPr>
        <w:t>复刘观善居士书三</w:t>
      </w:r>
      <w:bookmarkEnd w:id="160"/>
    </w:p>
    <w:p w14:paraId="2FD5F33A">
      <w:pPr>
        <w:widowControl/>
        <w:spacing w:line="270" w:lineRule="atLeast"/>
        <w:jc w:val="left"/>
        <w:rPr>
          <w:rFonts w:ascii="微软雅黑" w:hAnsi="微软雅黑" w:eastAsia="微软雅黑" w:cs="Lucida Sans Unicode"/>
          <w:bCs/>
          <w:color w:val="0000FF"/>
          <w:kern w:val="0"/>
          <w:sz w:val="24"/>
          <w:szCs w:val="24"/>
        </w:rPr>
      </w:pPr>
    </w:p>
    <w:p w14:paraId="54402AD5">
      <w:pPr>
        <w:widowControl/>
        <w:spacing w:line="270" w:lineRule="atLeast"/>
        <w:jc w:val="left"/>
        <w:rPr>
          <w:rFonts w:ascii="微软雅黑" w:hAnsi="微软雅黑" w:eastAsia="微软雅黑" w:cs="Lucida Sans Unicode"/>
          <w:b/>
          <w:color w:val="C00000"/>
          <w:kern w:val="0"/>
          <w:sz w:val="24"/>
          <w:szCs w:val="24"/>
        </w:rPr>
      </w:pPr>
      <w:r>
        <w:rPr>
          <w:rFonts w:hint="eastAsia" w:ascii="微软雅黑" w:hAnsi="微软雅黑" w:eastAsia="微软雅黑" w:cs="Lucida Sans Unicode"/>
          <w:b/>
          <w:color w:val="C00000"/>
          <w:kern w:val="0"/>
          <w:sz w:val="24"/>
          <w:szCs w:val="24"/>
        </w:rPr>
        <w:t>　　节届中秋，天高气爽。想居士心月孤圆，亦如天上之月，光明皎洁，无境不照。欣慰欣慰。江苏谋庙一事，已经撤销。此事魏梅荪斡旋之力居多。而王幼农亦复颇费心力。其妙处尚在蒋竹庄教。</w:t>
      </w:r>
    </w:p>
    <w:p w14:paraId="0A3B855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b/>
          <w:color w:val="C00000"/>
          <w:kern w:val="0"/>
          <w:sz w:val="24"/>
          <w:szCs w:val="24"/>
        </w:rPr>
        <w:t>　　</w:t>
      </w:r>
      <w:r>
        <w:rPr>
          <w:rFonts w:ascii="微软雅黑" w:hAnsi="微软雅黑" w:eastAsia="微软雅黑" w:cs="Lucida Sans Unicode"/>
          <w:color w:val="000000"/>
          <w:kern w:val="0"/>
          <w:sz w:val="24"/>
          <w:szCs w:val="24"/>
        </w:rPr>
        <w:t>到了中秋时节，天高气爽。想</w:t>
      </w:r>
      <w:r>
        <w:rPr>
          <w:rFonts w:hint="eastAsia" w:ascii="微软雅黑" w:hAnsi="微软雅黑" w:eastAsia="微软雅黑" w:cs="Lucida Sans Unicode"/>
          <w:color w:val="000000"/>
          <w:kern w:val="0"/>
          <w:sz w:val="24"/>
          <w:szCs w:val="24"/>
        </w:rPr>
        <w:t>必</w:t>
      </w:r>
      <w:r>
        <w:rPr>
          <w:rFonts w:ascii="微软雅黑" w:hAnsi="微软雅黑" w:eastAsia="微软雅黑" w:cs="Lucida Sans Unicode"/>
          <w:color w:val="000000"/>
          <w:kern w:val="0"/>
          <w:sz w:val="24"/>
          <w:szCs w:val="24"/>
        </w:rPr>
        <w:t>居士</w:t>
      </w:r>
      <w:r>
        <w:rPr>
          <w:rFonts w:hint="eastAsia" w:ascii="微软雅黑" w:hAnsi="微软雅黑" w:eastAsia="微软雅黑" w:cs="Lucida Sans Unicode"/>
          <w:color w:val="000000"/>
          <w:kern w:val="0"/>
          <w:sz w:val="24"/>
          <w:szCs w:val="24"/>
        </w:rPr>
        <w:t>心月孤圆</w:t>
      </w:r>
      <w:r>
        <w:rPr>
          <w:rFonts w:ascii="微软雅黑" w:hAnsi="微软雅黑" w:eastAsia="微软雅黑" w:cs="Lucida Sans Unicode"/>
          <w:color w:val="000000"/>
          <w:kern w:val="0"/>
          <w:sz w:val="24"/>
          <w:szCs w:val="24"/>
        </w:rPr>
        <w:t>，也如同天上</w:t>
      </w:r>
      <w:r>
        <w:rPr>
          <w:rFonts w:hint="eastAsia" w:ascii="微软雅黑" w:hAnsi="微软雅黑" w:eastAsia="微软雅黑" w:cs="Lucida Sans Unicode"/>
          <w:color w:val="000000"/>
          <w:kern w:val="0"/>
          <w:sz w:val="24"/>
          <w:szCs w:val="24"/>
        </w:rPr>
        <w:t>的</w:t>
      </w:r>
      <w:r>
        <w:rPr>
          <w:rFonts w:ascii="微软雅黑" w:hAnsi="微软雅黑" w:eastAsia="微软雅黑" w:cs="Lucida Sans Unicode"/>
          <w:color w:val="000000"/>
          <w:kern w:val="0"/>
          <w:sz w:val="24"/>
          <w:szCs w:val="24"/>
        </w:rPr>
        <w:t>月</w:t>
      </w:r>
      <w:r>
        <w:rPr>
          <w:rFonts w:hint="eastAsia" w:ascii="微软雅黑" w:hAnsi="微软雅黑" w:eastAsia="微软雅黑" w:cs="Lucida Sans Unicode"/>
          <w:color w:val="000000"/>
          <w:kern w:val="0"/>
          <w:sz w:val="24"/>
          <w:szCs w:val="24"/>
        </w:rPr>
        <w:t>亮</w:t>
      </w:r>
      <w:r>
        <w:rPr>
          <w:rFonts w:ascii="微软雅黑" w:hAnsi="微软雅黑" w:eastAsia="微软雅黑" w:cs="Lucida Sans Unicode"/>
          <w:color w:val="000000"/>
          <w:kern w:val="0"/>
          <w:sz w:val="24"/>
          <w:szCs w:val="24"/>
        </w:rPr>
        <w:t>，光明皎洁，无境不照。欣慰欣慰。江苏谋庙产一事，已经撤销。这件事魏梅荪</w:t>
      </w:r>
      <w:r>
        <w:rPr>
          <w:rFonts w:hint="eastAsia" w:ascii="微软雅黑" w:hAnsi="微软雅黑" w:eastAsia="微软雅黑" w:cs="Lucida Sans Unicode"/>
          <w:color w:val="000000"/>
          <w:kern w:val="0"/>
          <w:sz w:val="24"/>
          <w:szCs w:val="24"/>
        </w:rPr>
        <w:t>斡旋出力</w:t>
      </w:r>
      <w:r>
        <w:rPr>
          <w:rFonts w:ascii="微软雅黑" w:hAnsi="微软雅黑" w:eastAsia="微软雅黑" w:cs="Lucida Sans Unicode"/>
          <w:color w:val="000000"/>
          <w:kern w:val="0"/>
          <w:sz w:val="24"/>
          <w:szCs w:val="24"/>
        </w:rPr>
        <w:t>最多。而王幼农也很费心力。其妙处还在蒋竹庄的教导。</w:t>
      </w:r>
    </w:p>
    <w:p w14:paraId="36318E05">
      <w:pPr>
        <w:widowControl/>
        <w:spacing w:line="270" w:lineRule="atLeast"/>
        <w:jc w:val="left"/>
        <w:rPr>
          <w:rFonts w:ascii="微软雅黑" w:hAnsi="微软雅黑" w:eastAsia="微软雅黑" w:cs="Lucida Sans Unicode"/>
          <w:color w:val="000000"/>
          <w:kern w:val="0"/>
          <w:sz w:val="24"/>
          <w:szCs w:val="24"/>
        </w:rPr>
      </w:pPr>
    </w:p>
    <w:p w14:paraId="6A82DB93">
      <w:pPr>
        <w:widowControl/>
        <w:spacing w:line="270" w:lineRule="atLeast"/>
        <w:jc w:val="left"/>
        <w:rPr>
          <w:rFonts w:ascii="微软雅黑" w:hAnsi="微软雅黑" w:eastAsia="微软雅黑" w:cs="Lucida Sans Unicode"/>
          <w:color w:val="000000"/>
          <w:kern w:val="0"/>
          <w:sz w:val="24"/>
          <w:szCs w:val="24"/>
        </w:rPr>
      </w:pPr>
    </w:p>
    <w:p w14:paraId="7EB4ADBC">
      <w:pPr>
        <w:widowControl/>
        <w:jc w:val="left"/>
        <w:rPr>
          <w:rFonts w:ascii="微软雅黑" w:hAnsi="微软雅黑" w:eastAsia="微软雅黑" w:cs="Lucida Sans Unicode"/>
          <w:color w:val="000000"/>
          <w:kern w:val="0"/>
          <w:sz w:val="24"/>
          <w:szCs w:val="24"/>
        </w:rPr>
      </w:pPr>
      <w:r>
        <w:rPr>
          <w:rFonts w:ascii="微软雅黑" w:hAnsi="微软雅黑" w:eastAsia="微软雅黑" w:cs="Lucida Sans Unicode"/>
          <w:color w:val="000000"/>
          <w:kern w:val="0"/>
          <w:sz w:val="24"/>
          <w:szCs w:val="24"/>
        </w:rPr>
        <w:br w:type="page"/>
      </w:r>
    </w:p>
    <w:p w14:paraId="4C6FC2F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Lucida Sans Unicode"/>
          <w:b/>
          <w:color w:val="C00000"/>
          <w:kern w:val="0"/>
          <w:sz w:val="24"/>
          <w:szCs w:val="24"/>
        </w:rPr>
      </w:pPr>
      <w:bookmarkStart w:id="161" w:name="_Toc29804"/>
      <w:r>
        <w:rPr>
          <w:rFonts w:hint="eastAsia" w:ascii="微软雅黑" w:hAnsi="微软雅黑" w:eastAsia="微软雅黑" w:cs="Lucida Sans Unicode"/>
          <w:b/>
          <w:color w:val="C00000"/>
          <w:kern w:val="0"/>
          <w:sz w:val="24"/>
          <w:szCs w:val="24"/>
        </w:rPr>
        <w:t>法幢和尚传略</w:t>
      </w:r>
      <w:bookmarkEnd w:id="161"/>
    </w:p>
    <w:p w14:paraId="016A68A0">
      <w:pPr>
        <w:widowControl/>
        <w:spacing w:line="270" w:lineRule="atLeast"/>
        <w:jc w:val="left"/>
        <w:rPr>
          <w:rFonts w:ascii="微软雅黑" w:hAnsi="微软雅黑" w:eastAsia="微软雅黑" w:cs="Lucida Sans Unicode"/>
          <w:bCs/>
          <w:color w:val="0000FF"/>
          <w:kern w:val="0"/>
          <w:sz w:val="24"/>
          <w:szCs w:val="24"/>
        </w:rPr>
      </w:pPr>
    </w:p>
    <w:p w14:paraId="05A9FC5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b/>
          <w:color w:val="C00000"/>
          <w:kern w:val="0"/>
          <w:sz w:val="24"/>
          <w:szCs w:val="24"/>
        </w:rPr>
        <w:t>　　师讳行帜，号法幢，别号二雪。家章安，姓林氏，原名增志，字可任。其先出宋进士正仲公，十五传以文学赠东阁大学士，得昭公，即师考。未脱襁褓，昭公见背。</w:t>
      </w:r>
    </w:p>
    <w:p w14:paraId="55C455DA">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b/>
          <w:color w:val="C00000"/>
          <w:kern w:val="0"/>
          <w:sz w:val="24"/>
          <w:szCs w:val="24"/>
        </w:rPr>
        <w:t>　　</w:t>
      </w:r>
      <w:r>
        <w:rPr>
          <w:rFonts w:hint="eastAsia" w:ascii="微软雅黑" w:hAnsi="微软雅黑" w:eastAsia="微软雅黑" w:cs="Lucida Sans Unicode"/>
          <w:color w:val="000000"/>
          <w:kern w:val="0"/>
          <w:sz w:val="24"/>
          <w:szCs w:val="24"/>
        </w:rPr>
        <w:t>大师法名行帜，法号法幢，别号二雪。浙江瑞安人，俗姓林，原名增志</w:t>
      </w:r>
      <w:r>
        <w:rPr>
          <w:rFonts w:hint="eastAsia" w:ascii="微软雅黑" w:hAnsi="微软雅黑" w:eastAsia="微软雅黑" w:cs="Lucida Sans Unicode"/>
          <w:color w:val="808080"/>
          <w:kern w:val="0"/>
          <w:sz w:val="24"/>
          <w:szCs w:val="24"/>
        </w:rPr>
        <w:t>（注</w:t>
      </w:r>
      <w:r>
        <w:rPr>
          <w:rFonts w:ascii="微软雅黑" w:hAnsi="微软雅黑" w:eastAsia="微软雅黑" w:cs="Lucida Sans Unicode"/>
          <w:color w:val="808080"/>
          <w:kern w:val="0"/>
          <w:sz w:val="24"/>
          <w:szCs w:val="24"/>
        </w:rPr>
        <w:t>1</w:t>
      </w:r>
      <w:r>
        <w:rPr>
          <w:rFonts w:hint="eastAsia" w:ascii="微软雅黑" w:hAnsi="微软雅黑" w:eastAsia="微软雅黑" w:cs="Lucida Sans Unicode"/>
          <w:color w:val="808080"/>
          <w:kern w:val="0"/>
          <w:sz w:val="24"/>
          <w:szCs w:val="24"/>
        </w:rPr>
        <w:t>）</w:t>
      </w:r>
      <w:r>
        <w:rPr>
          <w:rFonts w:hint="eastAsia" w:ascii="微软雅黑" w:hAnsi="微软雅黑" w:eastAsia="微软雅黑" w:cs="Lucida Sans Unicode"/>
          <w:color w:val="000000"/>
          <w:kern w:val="0"/>
          <w:sz w:val="24"/>
          <w:szCs w:val="24"/>
        </w:rPr>
        <w:t>，字可任。先祖为宋朝进士林正仲</w:t>
      </w:r>
      <w:r>
        <w:rPr>
          <w:rFonts w:hint="eastAsia" w:ascii="微软雅黑" w:hAnsi="微软雅黑" w:eastAsia="微软雅黑" w:cs="Lucida Sans Unicode"/>
          <w:color w:val="808080"/>
          <w:kern w:val="0"/>
          <w:sz w:val="24"/>
          <w:szCs w:val="24"/>
        </w:rPr>
        <w:t>（注</w:t>
      </w:r>
      <w:r>
        <w:rPr>
          <w:rFonts w:ascii="微软雅黑" w:hAnsi="微软雅黑" w:eastAsia="微软雅黑" w:cs="Lucida Sans Unicode"/>
          <w:color w:val="808080"/>
          <w:kern w:val="0"/>
          <w:sz w:val="24"/>
          <w:szCs w:val="24"/>
        </w:rPr>
        <w:t>2</w:t>
      </w:r>
      <w:r>
        <w:rPr>
          <w:rFonts w:hint="eastAsia" w:ascii="微软雅黑" w:hAnsi="微软雅黑" w:eastAsia="微软雅黑" w:cs="Lucida Sans Unicode"/>
          <w:color w:val="808080"/>
          <w:kern w:val="0"/>
          <w:sz w:val="24"/>
          <w:szCs w:val="24"/>
        </w:rPr>
        <w:t>）</w:t>
      </w:r>
      <w:r>
        <w:rPr>
          <w:rFonts w:hint="eastAsia" w:ascii="微软雅黑" w:hAnsi="微软雅黑" w:eastAsia="微软雅黑" w:cs="Lucida Sans Unicode"/>
          <w:color w:val="000000"/>
          <w:kern w:val="0"/>
          <w:sz w:val="24"/>
          <w:szCs w:val="24"/>
        </w:rPr>
        <w:t>，十五代传到以文章博学而赠封东阁大学士的林得昭，就是大师的父亲。大师还没有离开襁褓，父亲林得昭就去世了。</w:t>
      </w:r>
    </w:p>
    <w:p w14:paraId="75DAB9AC">
      <w:pPr>
        <w:widowControl/>
        <w:spacing w:line="270" w:lineRule="atLeast"/>
        <w:jc w:val="left"/>
        <w:rPr>
          <w:rFonts w:ascii="微软雅黑" w:hAnsi="微软雅黑" w:eastAsia="微软雅黑" w:cs="Lucida Sans Unicode"/>
          <w:bCs/>
          <w:color w:val="0000FF"/>
          <w:kern w:val="0"/>
          <w:sz w:val="24"/>
          <w:szCs w:val="24"/>
        </w:rPr>
      </w:pPr>
    </w:p>
    <w:p w14:paraId="09DE627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b/>
          <w:color w:val="C00000"/>
          <w:kern w:val="0"/>
          <w:sz w:val="24"/>
          <w:szCs w:val="24"/>
        </w:rPr>
        <w:t>师孝友天植，性嗜学，十六游庠，二十三乙卯举于乡。读书兴善寺，契禅衲，信出世法。二十七，母旌表节孝，赠夫人。江氏殁，师哀毁不欲生。思借佛法以报劬劳，因请诸法宝诵之，如宿习。自此所行，皆放生掩骼诸善事。</w:t>
      </w:r>
    </w:p>
    <w:p w14:paraId="552683E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大师天生孝敬父母、友爱兄弟，天性好学，十六岁考入官学成为生员，二十三岁乙卯年</w:t>
      </w:r>
      <w:r>
        <w:rPr>
          <w:rFonts w:hint="eastAsia" w:ascii="微软雅黑" w:hAnsi="微软雅黑" w:eastAsia="微软雅黑" w:cs="Lucida Sans Unicode"/>
          <w:color w:val="808080"/>
          <w:kern w:val="0"/>
          <w:sz w:val="24"/>
          <w:szCs w:val="24"/>
        </w:rPr>
        <w:t>（</w:t>
      </w:r>
      <w:r>
        <w:rPr>
          <w:rFonts w:ascii="微软雅黑" w:hAnsi="微软雅黑" w:eastAsia="微软雅黑" w:cs="Lucida Sans Unicode"/>
          <w:color w:val="808080"/>
          <w:kern w:val="0"/>
          <w:sz w:val="24"/>
          <w:szCs w:val="24"/>
        </w:rPr>
        <w:t>1616</w:t>
      </w:r>
      <w:r>
        <w:rPr>
          <w:rFonts w:hint="eastAsia" w:ascii="微软雅黑" w:hAnsi="微软雅黑" w:eastAsia="微软雅黑" w:cs="Lucida Sans Unicode"/>
          <w:color w:val="808080"/>
          <w:kern w:val="0"/>
          <w:sz w:val="24"/>
          <w:szCs w:val="24"/>
        </w:rPr>
        <w:t>年）</w:t>
      </w:r>
      <w:r>
        <w:rPr>
          <w:rFonts w:hint="eastAsia" w:ascii="微软雅黑" w:hAnsi="微软雅黑" w:eastAsia="微软雅黑" w:cs="Lucida Sans Unicode"/>
          <w:color w:val="000000"/>
          <w:kern w:val="0"/>
          <w:sz w:val="24"/>
          <w:szCs w:val="24"/>
        </w:rPr>
        <w:t>在乡中中举。在兴善寺读书，与僧人相交深厚，信出世法。二十七岁，官府赐匾额表彰大师母亲贞节孝顺，封赠夫人名号。（大师母亲）江氏去世，大师哀毁，痛不欲生。想借佛法来报答母亲的养育之恩，因此请来许多法宝读诵，如同宿世曾经学习过一样。从此所做的事，都是放生、掩埋尸骨等各种善事。</w:t>
      </w:r>
    </w:p>
    <w:p w14:paraId="77BDDB0A">
      <w:pPr>
        <w:widowControl/>
        <w:spacing w:line="270" w:lineRule="atLeast"/>
        <w:jc w:val="left"/>
        <w:rPr>
          <w:rFonts w:ascii="微软雅黑" w:hAnsi="微软雅黑" w:eastAsia="微软雅黑" w:cs="Lucida Sans Unicode"/>
          <w:bCs/>
          <w:color w:val="0000FF"/>
          <w:kern w:val="0"/>
          <w:sz w:val="24"/>
          <w:szCs w:val="24"/>
        </w:rPr>
      </w:pPr>
    </w:p>
    <w:p w14:paraId="0ED6343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b/>
          <w:color w:val="C00000"/>
          <w:kern w:val="0"/>
          <w:sz w:val="24"/>
          <w:szCs w:val="24"/>
        </w:rPr>
        <w:t>三十三迁馆头陀山密印寺，即唐一宿觉道场也。日与受业师僧摩马聘君往来讲习，益知有向上事。僧摩曾见博山无异禅师，寺古殿将倾，适龙过山砦，草木尽拔，荡然如新筑，师于时即有改造之意。</w:t>
      </w:r>
    </w:p>
    <w:p w14:paraId="3F355EE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三十三岁，将学馆迁移到温州头陀山密印寺，就是唐朝“一宿觉”永嘉大师</w:t>
      </w:r>
      <w:r>
        <w:rPr>
          <w:rFonts w:hint="eastAsia" w:ascii="微软雅黑" w:hAnsi="微软雅黑" w:eastAsia="微软雅黑" w:cs="Lucida Sans Unicode"/>
          <w:color w:val="808080"/>
          <w:kern w:val="0"/>
          <w:sz w:val="24"/>
          <w:szCs w:val="24"/>
        </w:rPr>
        <w:t>（注</w:t>
      </w:r>
      <w:r>
        <w:rPr>
          <w:rFonts w:ascii="微软雅黑" w:hAnsi="微软雅黑" w:eastAsia="微软雅黑" w:cs="Lucida Sans Unicode"/>
          <w:color w:val="808080"/>
          <w:kern w:val="0"/>
          <w:sz w:val="24"/>
          <w:szCs w:val="24"/>
        </w:rPr>
        <w:t>3</w:t>
      </w:r>
      <w:r>
        <w:rPr>
          <w:rFonts w:hint="eastAsia" w:ascii="微软雅黑" w:hAnsi="微软雅黑" w:eastAsia="微软雅黑" w:cs="Lucida Sans Unicode"/>
          <w:color w:val="808080"/>
          <w:kern w:val="0"/>
          <w:sz w:val="24"/>
          <w:szCs w:val="24"/>
        </w:rPr>
        <w:t>）</w:t>
      </w:r>
      <w:r>
        <w:rPr>
          <w:rFonts w:hint="eastAsia" w:ascii="微软雅黑" w:hAnsi="微软雅黑" w:eastAsia="微软雅黑" w:cs="Lucida Sans Unicode"/>
          <w:color w:val="000000"/>
          <w:kern w:val="0"/>
          <w:sz w:val="24"/>
          <w:szCs w:val="24"/>
        </w:rPr>
        <w:t>的道场。每天与教授自己学业的老师僧摩居士</w:t>
      </w:r>
      <w:r>
        <w:rPr>
          <w:rFonts w:hint="eastAsia" w:ascii="微软雅黑" w:hAnsi="微软雅黑" w:eastAsia="微软雅黑" w:cs="Lucida Sans Unicode"/>
          <w:color w:val="808080"/>
          <w:kern w:val="0"/>
          <w:sz w:val="24"/>
          <w:szCs w:val="24"/>
        </w:rPr>
        <w:t>（注</w:t>
      </w:r>
      <w:r>
        <w:rPr>
          <w:rFonts w:ascii="微软雅黑" w:hAnsi="微软雅黑" w:eastAsia="微软雅黑" w:cs="Lucida Sans Unicode"/>
          <w:color w:val="808080"/>
          <w:kern w:val="0"/>
          <w:sz w:val="24"/>
          <w:szCs w:val="24"/>
        </w:rPr>
        <w:t>4</w:t>
      </w:r>
      <w:r>
        <w:rPr>
          <w:rFonts w:hint="eastAsia" w:ascii="微软雅黑" w:hAnsi="微软雅黑" w:eastAsia="微软雅黑" w:cs="Lucida Sans Unicode"/>
          <w:color w:val="808080"/>
          <w:kern w:val="0"/>
          <w:sz w:val="24"/>
          <w:szCs w:val="24"/>
        </w:rPr>
        <w:t>）</w:t>
      </w:r>
      <w:r>
        <w:rPr>
          <w:rFonts w:hint="eastAsia" w:ascii="微软雅黑" w:hAnsi="微软雅黑" w:eastAsia="微软雅黑" w:cs="Lucida Sans Unicode"/>
          <w:color w:val="000000"/>
          <w:kern w:val="0"/>
          <w:sz w:val="24"/>
          <w:szCs w:val="24"/>
        </w:rPr>
        <w:t>马聘君</w:t>
      </w:r>
      <w:r>
        <w:rPr>
          <w:rFonts w:hint="eastAsia" w:ascii="微软雅黑" w:hAnsi="微软雅黑" w:eastAsia="微软雅黑" w:cs="Lucida Sans Unicode"/>
          <w:color w:val="808080" w:themeColor="background1" w:themeShade="80"/>
          <w:kern w:val="0"/>
          <w:sz w:val="24"/>
          <w:szCs w:val="24"/>
        </w:rPr>
        <w:t>（聘君指不应朝廷以礼征聘的隐士）</w:t>
      </w:r>
      <w:r>
        <w:rPr>
          <w:rFonts w:hint="eastAsia" w:ascii="微软雅黑" w:hAnsi="微软雅黑" w:eastAsia="微软雅黑" w:cs="Lucida Sans Unicode"/>
          <w:color w:val="000000"/>
          <w:kern w:val="0"/>
          <w:sz w:val="24"/>
          <w:szCs w:val="24"/>
        </w:rPr>
        <w:t>往来研讨学习，更知有向上一著明心见性的事。马僧摩曾经见过博山无异禅师</w:t>
      </w:r>
      <w:r>
        <w:rPr>
          <w:rFonts w:hint="eastAsia" w:ascii="微软雅黑" w:hAnsi="微软雅黑" w:eastAsia="微软雅黑" w:cs="Lucida Sans Unicode"/>
          <w:color w:val="808080"/>
          <w:kern w:val="0"/>
          <w:sz w:val="24"/>
          <w:szCs w:val="24"/>
        </w:rPr>
        <w:t>（注</w:t>
      </w:r>
      <w:r>
        <w:rPr>
          <w:rFonts w:ascii="微软雅黑" w:hAnsi="微软雅黑" w:eastAsia="微软雅黑" w:cs="Lucida Sans Unicode"/>
          <w:color w:val="808080"/>
          <w:kern w:val="0"/>
          <w:sz w:val="24"/>
          <w:szCs w:val="24"/>
        </w:rPr>
        <w:t>5</w:t>
      </w:r>
      <w:r>
        <w:rPr>
          <w:rFonts w:hint="eastAsia" w:ascii="微软雅黑" w:hAnsi="微软雅黑" w:eastAsia="微软雅黑" w:cs="Lucida Sans Unicode"/>
          <w:color w:val="808080"/>
          <w:kern w:val="0"/>
          <w:sz w:val="24"/>
          <w:szCs w:val="24"/>
        </w:rPr>
        <w:t>）</w:t>
      </w:r>
      <w:r>
        <w:rPr>
          <w:rFonts w:hint="eastAsia" w:ascii="微软雅黑" w:hAnsi="微软雅黑" w:eastAsia="微软雅黑" w:cs="Lucida Sans Unicode"/>
          <w:color w:val="000000"/>
          <w:kern w:val="0"/>
          <w:sz w:val="24"/>
          <w:szCs w:val="24"/>
        </w:rPr>
        <w:t>。密印寺的古殿将要倾圮，正遇上龙卷风经过山村，草木全被拔掉，荡然如同新筑之地，大师在那时就有了改造寺院的想法。</w:t>
      </w:r>
    </w:p>
    <w:p w14:paraId="3CF04964">
      <w:pPr>
        <w:widowControl/>
        <w:spacing w:line="270" w:lineRule="atLeast"/>
        <w:jc w:val="left"/>
        <w:rPr>
          <w:rFonts w:ascii="微软雅黑" w:hAnsi="微软雅黑" w:eastAsia="微软雅黑" w:cs="Lucida Sans Unicode"/>
          <w:bCs/>
          <w:color w:val="0000FF"/>
          <w:kern w:val="0"/>
          <w:sz w:val="24"/>
          <w:szCs w:val="24"/>
        </w:rPr>
      </w:pPr>
    </w:p>
    <w:p w14:paraId="12BE5A13">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b/>
          <w:color w:val="C00000"/>
          <w:kern w:val="0"/>
          <w:sz w:val="24"/>
          <w:szCs w:val="24"/>
        </w:rPr>
        <w:t>三十五戊辰成进士，高等擢某经第一，初筮楚蒲圻令。御史黄宗昌见僧摩刻有宗门三关语，因问师，儒亦有三关乎。师曰有。问初关，师曰不知为不知，是知也。二关，师曰吾有知乎哉，无知也。三关，师曰吾无行而不与二三子者，是丘也。黄公豁然，结契甚厚。师尝于官驿触溺器有省，偈曰，奇哉藤溺器，通身黑漆漆，陡然勘破时，雪消地上湿。</w:t>
      </w:r>
    </w:p>
    <w:p w14:paraId="47386FE2">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三十五岁戊辰年</w:t>
      </w:r>
      <w:r>
        <w:rPr>
          <w:rFonts w:hint="eastAsia" w:ascii="微软雅黑" w:hAnsi="微软雅黑" w:eastAsia="微软雅黑" w:cs="Lucida Sans Unicode"/>
          <w:color w:val="808080"/>
          <w:kern w:val="0"/>
          <w:sz w:val="24"/>
          <w:szCs w:val="24"/>
        </w:rPr>
        <w:t>（</w:t>
      </w:r>
      <w:r>
        <w:rPr>
          <w:rFonts w:ascii="微软雅黑" w:hAnsi="微软雅黑" w:eastAsia="微软雅黑" w:cs="Lucida Sans Unicode"/>
          <w:color w:val="808080"/>
          <w:kern w:val="0"/>
          <w:sz w:val="24"/>
          <w:szCs w:val="24"/>
        </w:rPr>
        <w:t>1628</w:t>
      </w:r>
      <w:r>
        <w:rPr>
          <w:rFonts w:hint="eastAsia" w:ascii="微软雅黑" w:hAnsi="微软雅黑" w:eastAsia="微软雅黑" w:cs="Lucida Sans Unicode"/>
          <w:color w:val="808080"/>
          <w:kern w:val="0"/>
          <w:sz w:val="24"/>
          <w:szCs w:val="24"/>
        </w:rPr>
        <w:t>年）</w:t>
      </w:r>
      <w:r>
        <w:rPr>
          <w:rFonts w:hint="eastAsia" w:ascii="微软雅黑" w:hAnsi="微软雅黑" w:eastAsia="微软雅黑" w:cs="Lucida Sans Unicode"/>
          <w:color w:val="000000"/>
          <w:kern w:val="0"/>
          <w:sz w:val="24"/>
          <w:szCs w:val="24"/>
        </w:rPr>
        <w:t>中进士，因成绩优异，被提升为某经书分类考试的第一名，最初担任湖北蒲圻县县令。御史黄宗昌见马僧摩刻有宗门三关语，因此问大师：“儒家也有三关语吗？”大师说：“有。”问：“初关是什么？”大师说：“不知为不知，是知也。”</w:t>
      </w:r>
      <w:r>
        <w:rPr>
          <w:rFonts w:hint="eastAsia" w:ascii="微软雅黑" w:hAnsi="微软雅黑" w:eastAsia="微软雅黑" w:cs="Lucida Sans Unicode"/>
          <w:color w:val="808080"/>
          <w:kern w:val="0"/>
          <w:sz w:val="24"/>
          <w:szCs w:val="24"/>
        </w:rPr>
        <w:t>（语出《论语·为政》）</w:t>
      </w:r>
      <w:r>
        <w:rPr>
          <w:rFonts w:hint="eastAsia" w:ascii="微软雅黑" w:hAnsi="微软雅黑" w:eastAsia="微软雅黑" w:cs="Lucida Sans Unicode"/>
          <w:color w:val="000000"/>
          <w:kern w:val="0"/>
          <w:sz w:val="24"/>
          <w:szCs w:val="24"/>
        </w:rPr>
        <w:t>“二关呢？”大师说：“吾有知乎哉，无知也。”</w:t>
      </w:r>
      <w:r>
        <w:rPr>
          <w:rFonts w:hint="eastAsia" w:ascii="微软雅黑" w:hAnsi="微软雅黑" w:eastAsia="微软雅黑" w:cs="Lucida Sans Unicode"/>
          <w:color w:val="808080"/>
          <w:kern w:val="0"/>
          <w:sz w:val="24"/>
          <w:szCs w:val="24"/>
        </w:rPr>
        <w:t>（语出《论语·子罕》）</w:t>
      </w:r>
      <w:r>
        <w:rPr>
          <w:rFonts w:hint="eastAsia" w:ascii="微软雅黑" w:hAnsi="微软雅黑" w:eastAsia="微软雅黑" w:cs="Lucida Sans Unicode"/>
          <w:color w:val="000000"/>
          <w:kern w:val="0"/>
          <w:sz w:val="24"/>
          <w:szCs w:val="24"/>
        </w:rPr>
        <w:t>“三关呢？”大师说：“吾无行而不与二三子者，是丘也。”</w:t>
      </w:r>
      <w:r>
        <w:rPr>
          <w:rFonts w:hint="eastAsia" w:ascii="微软雅黑" w:hAnsi="微软雅黑" w:eastAsia="微软雅黑" w:cs="Lucida Sans Unicode"/>
          <w:color w:val="808080"/>
          <w:kern w:val="0"/>
          <w:sz w:val="24"/>
          <w:szCs w:val="24"/>
        </w:rPr>
        <w:t>（语出《论语·述而》）</w:t>
      </w:r>
      <w:r>
        <w:rPr>
          <w:rFonts w:hint="eastAsia" w:ascii="微软雅黑" w:hAnsi="微软雅黑" w:eastAsia="微软雅黑" w:cs="Lucida Sans Unicode"/>
          <w:color w:val="000000"/>
          <w:kern w:val="0"/>
          <w:sz w:val="24"/>
          <w:szCs w:val="24"/>
        </w:rPr>
        <w:t>黄宗昌豁然明白，二人相交深厚。大师曾经在官府驿站因碰到尿壶而有省悟，说偈曰：“奇哉藤溺器，通身黑漆漆，陡然勘破时，雪消地上湿。”</w:t>
      </w:r>
    </w:p>
    <w:p w14:paraId="69D58DF0">
      <w:pPr>
        <w:widowControl/>
        <w:spacing w:line="270" w:lineRule="atLeast"/>
        <w:jc w:val="left"/>
        <w:rPr>
          <w:rFonts w:ascii="微软雅黑" w:hAnsi="微软雅黑" w:eastAsia="微软雅黑" w:cs="Lucida Sans Unicode"/>
          <w:bCs/>
          <w:color w:val="0000FF"/>
          <w:kern w:val="0"/>
          <w:sz w:val="24"/>
          <w:szCs w:val="24"/>
        </w:rPr>
      </w:pPr>
    </w:p>
    <w:p w14:paraId="33B97EC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b/>
          <w:color w:val="C00000"/>
          <w:kern w:val="0"/>
          <w:sz w:val="24"/>
          <w:szCs w:val="24"/>
        </w:rPr>
        <w:t>凡为政以德教为先，至诚格天，感甘露屡降，巡按宋贤异之。为贺相公逢圣李大宰长庚同章进御。随传旨科道不必尽由考选，馆员必须先历推知，时议佥云，他日膺盛典者，必林蒲圻也。</w:t>
      </w:r>
    </w:p>
    <w:p w14:paraId="74429C1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凡是施政，以道德教化为先，用至诚感通上天，感得甘露多次降下，巡按宋贤</w:t>
      </w:r>
      <w:r>
        <w:rPr>
          <w:rFonts w:hint="eastAsia" w:ascii="微软雅黑" w:hAnsi="微软雅黑" w:eastAsia="微软雅黑" w:cs="Lucida Sans Unicode"/>
          <w:color w:val="808080"/>
          <w:kern w:val="0"/>
          <w:sz w:val="24"/>
          <w:szCs w:val="24"/>
        </w:rPr>
        <w:t>（注</w:t>
      </w:r>
      <w:r>
        <w:rPr>
          <w:rFonts w:ascii="微软雅黑" w:hAnsi="微软雅黑" w:eastAsia="微软雅黑" w:cs="Lucida Sans Unicode"/>
          <w:color w:val="808080"/>
          <w:kern w:val="0"/>
          <w:sz w:val="24"/>
          <w:szCs w:val="24"/>
        </w:rPr>
        <w:t>6</w:t>
      </w:r>
      <w:r>
        <w:rPr>
          <w:rFonts w:hint="eastAsia" w:ascii="微软雅黑" w:hAnsi="微软雅黑" w:eastAsia="微软雅黑" w:cs="Lucida Sans Unicode"/>
          <w:color w:val="808080"/>
          <w:kern w:val="0"/>
          <w:sz w:val="24"/>
          <w:szCs w:val="24"/>
        </w:rPr>
        <w:t>）</w:t>
      </w:r>
      <w:r>
        <w:rPr>
          <w:rFonts w:hint="eastAsia" w:ascii="微软雅黑" w:hAnsi="微软雅黑" w:eastAsia="微软雅黑" w:cs="Lucida Sans Unicode"/>
          <w:color w:val="000000"/>
          <w:kern w:val="0"/>
          <w:sz w:val="24"/>
          <w:szCs w:val="24"/>
        </w:rPr>
        <w:t>对此很惊异。（大师的德政）被内阁大臣贺逢圣</w:t>
      </w:r>
      <w:r>
        <w:rPr>
          <w:rFonts w:hint="eastAsia" w:ascii="微软雅黑" w:hAnsi="微软雅黑" w:eastAsia="微软雅黑" w:cs="Lucida Sans Unicode"/>
          <w:color w:val="808080"/>
          <w:kern w:val="0"/>
          <w:sz w:val="24"/>
          <w:szCs w:val="24"/>
        </w:rPr>
        <w:t>（注</w:t>
      </w:r>
      <w:r>
        <w:rPr>
          <w:rFonts w:ascii="微软雅黑" w:hAnsi="微软雅黑" w:eastAsia="微软雅黑" w:cs="Lucida Sans Unicode"/>
          <w:color w:val="808080"/>
          <w:kern w:val="0"/>
          <w:sz w:val="24"/>
          <w:szCs w:val="24"/>
        </w:rPr>
        <w:t>7</w:t>
      </w:r>
      <w:r>
        <w:rPr>
          <w:rFonts w:hint="eastAsia" w:ascii="微软雅黑" w:hAnsi="微软雅黑" w:eastAsia="微软雅黑" w:cs="Lucida Sans Unicode"/>
          <w:color w:val="808080"/>
          <w:kern w:val="0"/>
          <w:sz w:val="24"/>
          <w:szCs w:val="24"/>
        </w:rPr>
        <w:t>）</w:t>
      </w:r>
      <w:r>
        <w:rPr>
          <w:rFonts w:hint="eastAsia" w:ascii="微软雅黑" w:hAnsi="微软雅黑" w:eastAsia="微软雅黑" w:cs="Lucida Sans Unicode"/>
          <w:color w:val="000000"/>
          <w:kern w:val="0"/>
          <w:sz w:val="24"/>
          <w:szCs w:val="24"/>
        </w:rPr>
        <w:t>、吏部尚书李长庚</w:t>
      </w:r>
      <w:r>
        <w:rPr>
          <w:rFonts w:hint="eastAsia" w:ascii="微软雅黑" w:hAnsi="微软雅黑" w:eastAsia="微软雅黑" w:cs="Lucida Sans Unicode"/>
          <w:color w:val="808080"/>
          <w:kern w:val="0"/>
          <w:sz w:val="24"/>
          <w:szCs w:val="24"/>
        </w:rPr>
        <w:t>（注</w:t>
      </w:r>
      <w:r>
        <w:rPr>
          <w:rFonts w:ascii="微软雅黑" w:hAnsi="微软雅黑" w:eastAsia="微软雅黑" w:cs="Lucida Sans Unicode"/>
          <w:color w:val="808080"/>
          <w:kern w:val="0"/>
          <w:sz w:val="24"/>
          <w:szCs w:val="24"/>
        </w:rPr>
        <w:t>8</w:t>
      </w:r>
      <w:r>
        <w:rPr>
          <w:rFonts w:hint="eastAsia" w:ascii="微软雅黑" w:hAnsi="微软雅黑" w:eastAsia="微软雅黑" w:cs="Lucida Sans Unicode"/>
          <w:color w:val="808080"/>
          <w:kern w:val="0"/>
          <w:sz w:val="24"/>
          <w:szCs w:val="24"/>
        </w:rPr>
        <w:t>）</w:t>
      </w:r>
      <w:r>
        <w:rPr>
          <w:rFonts w:hint="eastAsia" w:ascii="微软雅黑" w:hAnsi="微软雅黑" w:eastAsia="微软雅黑" w:cs="Lucida Sans Unicode"/>
          <w:color w:val="000000"/>
          <w:kern w:val="0"/>
          <w:sz w:val="24"/>
          <w:szCs w:val="24"/>
        </w:rPr>
        <w:t>共同上奏章禀告皇上。皇上随即传旨：科道官不必全部由考试选拔，馆员官必须先经过推荐了知。当时议论都说，将来受到恩典的，必定是林增志这位蒲圻县县令。</w:t>
      </w:r>
    </w:p>
    <w:p w14:paraId="5A142075">
      <w:pPr>
        <w:widowControl/>
        <w:spacing w:line="270" w:lineRule="atLeast"/>
        <w:jc w:val="left"/>
        <w:rPr>
          <w:rFonts w:ascii="微软雅黑" w:hAnsi="微软雅黑" w:eastAsia="微软雅黑" w:cs="Lucida Sans Unicode"/>
          <w:bCs/>
          <w:color w:val="0000FF"/>
          <w:kern w:val="0"/>
          <w:sz w:val="24"/>
          <w:szCs w:val="24"/>
        </w:rPr>
      </w:pPr>
    </w:p>
    <w:p w14:paraId="0B6897F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b/>
          <w:color w:val="C00000"/>
          <w:kern w:val="0"/>
          <w:sz w:val="24"/>
          <w:szCs w:val="24"/>
        </w:rPr>
        <w:t>于是有楚蒲记瑞之刻。蒲民建甘露生祠，两分楚闱。建中隐园于署，朔望讲学，邻邑生徒来听如市。时有讲学法羽之刻，任满擢翰林编修。会东宫出阁选讲读，师与焉。</w:t>
      </w:r>
    </w:p>
    <w:p w14:paraId="0F92B78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于是，有了湖北蒲圻记载祥瑞的碑刻。蒲圻县百姓建立了甘露生祠，</w:t>
      </w:r>
      <w:r>
        <w:rPr>
          <w:rFonts w:hint="eastAsia" w:ascii="微软雅黑" w:hAnsi="微软雅黑" w:eastAsia="微软雅黑" w:cs="Lucida Sans Unicode"/>
          <w:color w:val="808080"/>
          <w:kern w:val="0"/>
          <w:sz w:val="24"/>
          <w:szCs w:val="24"/>
        </w:rPr>
        <w:t>（在</w:t>
      </w:r>
      <w:r>
        <w:rPr>
          <w:rFonts w:ascii="微软雅黑" w:hAnsi="微软雅黑" w:eastAsia="微软雅黑" w:cs="Lucida Sans Unicode"/>
          <w:color w:val="808080"/>
          <w:kern w:val="0"/>
          <w:sz w:val="24"/>
          <w:szCs w:val="24"/>
        </w:rPr>
        <w:t>1630</w:t>
      </w:r>
      <w:r>
        <w:rPr>
          <w:rFonts w:hint="eastAsia" w:ascii="微软雅黑" w:hAnsi="微软雅黑" w:eastAsia="微软雅黑" w:cs="Lucida Sans Unicode"/>
          <w:color w:val="808080"/>
          <w:kern w:val="0"/>
          <w:sz w:val="24"/>
          <w:szCs w:val="24"/>
        </w:rPr>
        <w:t>年与</w:t>
      </w:r>
      <w:r>
        <w:rPr>
          <w:rFonts w:ascii="微软雅黑" w:hAnsi="微软雅黑" w:eastAsia="微软雅黑" w:cs="Lucida Sans Unicode"/>
          <w:color w:val="808080"/>
          <w:kern w:val="0"/>
          <w:sz w:val="24"/>
          <w:szCs w:val="24"/>
        </w:rPr>
        <w:t>1633</w:t>
      </w:r>
      <w:r>
        <w:rPr>
          <w:rFonts w:hint="eastAsia" w:ascii="微软雅黑" w:hAnsi="微软雅黑" w:eastAsia="微软雅黑" w:cs="Lucida Sans Unicode"/>
          <w:color w:val="808080"/>
          <w:kern w:val="0"/>
          <w:sz w:val="24"/>
          <w:szCs w:val="24"/>
        </w:rPr>
        <w:t>年）</w:t>
      </w:r>
      <w:r>
        <w:rPr>
          <w:rFonts w:hint="eastAsia" w:ascii="微软雅黑" w:hAnsi="微软雅黑" w:eastAsia="微软雅黑" w:cs="Lucida Sans Unicode"/>
          <w:color w:val="000000"/>
          <w:kern w:val="0"/>
          <w:sz w:val="24"/>
          <w:szCs w:val="24"/>
        </w:rPr>
        <w:t>两次科考中，蒲圻学生占据楚地的榜名。大师在官署中建立中隐园，初一、十五讲学，邻县学生来听课，中隐园如集市一般（，学生络绎不绝）。当时有讲学辅助法治的碑刻，县令任期满被选拔为翰林院编修。正遇东宫太子出阁读书，挑选讲读的老师，大师得以陪从。</w:t>
      </w:r>
    </w:p>
    <w:p w14:paraId="47C3E8D1">
      <w:pPr>
        <w:widowControl/>
        <w:spacing w:line="270" w:lineRule="atLeast"/>
        <w:jc w:val="left"/>
        <w:rPr>
          <w:rFonts w:ascii="微软雅黑" w:hAnsi="微软雅黑" w:eastAsia="微软雅黑" w:cs="Lucida Sans Unicode"/>
          <w:bCs/>
          <w:color w:val="0000FF"/>
          <w:kern w:val="0"/>
          <w:sz w:val="24"/>
          <w:szCs w:val="24"/>
        </w:rPr>
      </w:pPr>
    </w:p>
    <w:p w14:paraId="687812C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b/>
          <w:color w:val="C00000"/>
          <w:kern w:val="0"/>
          <w:sz w:val="24"/>
          <w:szCs w:val="24"/>
        </w:rPr>
        <w:t>进易师卦讲章，惓切上爻，管六曹章奏，召对记注诰敕撰文纂修会典六子格言，晋经筵讲官，转詹事府右春坊右中允兼侍读学士，复晋少詹事分校，癸未会闱，甲申李贼犯阙，师蒙国难，酷刑几毙，抗节不屈，贼败乃间关南旋。</w:t>
      </w:r>
    </w:p>
    <w:p w14:paraId="03F49EB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大师向太子进呈《周易·师卦》</w:t>
      </w:r>
      <w:r>
        <w:rPr>
          <w:rFonts w:hint="eastAsia" w:ascii="微软雅黑" w:hAnsi="微软雅黑" w:eastAsia="微软雅黑" w:cs="Lucida Sans Unicode"/>
          <w:color w:val="808080"/>
          <w:kern w:val="0"/>
          <w:sz w:val="24"/>
          <w:szCs w:val="24"/>
        </w:rPr>
        <w:t>（注</w:t>
      </w:r>
      <w:r>
        <w:rPr>
          <w:rFonts w:ascii="微软雅黑" w:hAnsi="微软雅黑" w:eastAsia="微软雅黑" w:cs="Lucida Sans Unicode"/>
          <w:color w:val="808080"/>
          <w:kern w:val="0"/>
          <w:sz w:val="24"/>
          <w:szCs w:val="24"/>
        </w:rPr>
        <w:t>9</w:t>
      </w:r>
      <w:r>
        <w:rPr>
          <w:rFonts w:hint="eastAsia" w:ascii="微软雅黑" w:hAnsi="微软雅黑" w:eastAsia="微软雅黑" w:cs="Lucida Sans Unicode"/>
          <w:color w:val="808080"/>
          <w:kern w:val="0"/>
          <w:sz w:val="24"/>
          <w:szCs w:val="24"/>
        </w:rPr>
        <w:t>）</w:t>
      </w:r>
      <w:r>
        <w:rPr>
          <w:rFonts w:hint="eastAsia" w:ascii="微软雅黑" w:hAnsi="微软雅黑" w:eastAsia="微软雅黑" w:cs="Lucida Sans Unicode"/>
          <w:color w:val="000000"/>
          <w:kern w:val="0"/>
          <w:sz w:val="24"/>
          <w:szCs w:val="24"/>
        </w:rPr>
        <w:t>的讲义，恳切进谏上爻</w:t>
      </w:r>
      <w:r>
        <w:rPr>
          <w:rFonts w:hint="eastAsia" w:ascii="微软雅黑" w:hAnsi="微软雅黑" w:eastAsia="微软雅黑" w:cs="Lucida Sans Unicode"/>
          <w:color w:val="808080"/>
          <w:kern w:val="0"/>
          <w:sz w:val="24"/>
          <w:szCs w:val="24"/>
        </w:rPr>
        <w:t>（注</w:t>
      </w:r>
      <w:r>
        <w:rPr>
          <w:rFonts w:ascii="微软雅黑" w:hAnsi="微软雅黑" w:eastAsia="微软雅黑" w:cs="Lucida Sans Unicode"/>
          <w:color w:val="808080"/>
          <w:kern w:val="0"/>
          <w:sz w:val="24"/>
          <w:szCs w:val="24"/>
        </w:rPr>
        <w:t>10</w:t>
      </w:r>
      <w:r>
        <w:rPr>
          <w:rFonts w:hint="eastAsia" w:ascii="微软雅黑" w:hAnsi="微软雅黑" w:eastAsia="微软雅黑" w:cs="Lucida Sans Unicode"/>
          <w:color w:val="808080"/>
          <w:kern w:val="0"/>
          <w:sz w:val="24"/>
          <w:szCs w:val="24"/>
        </w:rPr>
        <w:t>）</w:t>
      </w:r>
      <w:r>
        <w:rPr>
          <w:rFonts w:hint="eastAsia" w:ascii="微软雅黑" w:hAnsi="微软雅黑" w:eastAsia="微软雅黑" w:cs="Lucida Sans Unicode"/>
          <w:color w:val="000000"/>
          <w:kern w:val="0"/>
          <w:sz w:val="24"/>
          <w:szCs w:val="24"/>
        </w:rPr>
        <w:t>卦象中，国君开言路，任贤人，远小人的道理。管理六曹的奏章，被皇帝召见对答、记录史实、起草授官封爵的诏书、撰写文章、编纂记载法令典章的会典以及《六子格言》</w:t>
      </w:r>
      <w:r>
        <w:rPr>
          <w:rFonts w:hint="eastAsia" w:ascii="微软雅黑" w:hAnsi="微软雅黑" w:eastAsia="微软雅黑" w:cs="Lucida Sans Unicode"/>
          <w:color w:val="808080"/>
          <w:kern w:val="0"/>
          <w:sz w:val="24"/>
          <w:szCs w:val="24"/>
        </w:rPr>
        <w:t>（注</w:t>
      </w:r>
      <w:r>
        <w:rPr>
          <w:rFonts w:ascii="微软雅黑" w:hAnsi="微软雅黑" w:eastAsia="微软雅黑" w:cs="Lucida Sans Unicode"/>
          <w:color w:val="808080"/>
          <w:kern w:val="0"/>
          <w:sz w:val="24"/>
          <w:szCs w:val="24"/>
        </w:rPr>
        <w:t>11</w:t>
      </w:r>
      <w:r>
        <w:rPr>
          <w:rFonts w:hint="eastAsia" w:ascii="微软雅黑" w:hAnsi="微软雅黑" w:eastAsia="微软雅黑" w:cs="Lucida Sans Unicode"/>
          <w:color w:val="808080"/>
          <w:kern w:val="0"/>
          <w:sz w:val="24"/>
          <w:szCs w:val="24"/>
        </w:rPr>
        <w:t>）</w:t>
      </w:r>
      <w:r>
        <w:rPr>
          <w:rFonts w:hint="eastAsia" w:ascii="微软雅黑" w:hAnsi="微软雅黑" w:eastAsia="微软雅黑" w:cs="Lucida Sans Unicode"/>
          <w:color w:val="000000"/>
          <w:kern w:val="0"/>
          <w:sz w:val="24"/>
          <w:szCs w:val="24"/>
        </w:rPr>
        <w:t>，晋升为御前讲官，转为詹事府右春坊右中允兼侍读学士，又晋升为少詹事分校，癸未年</w:t>
      </w:r>
      <w:r>
        <w:rPr>
          <w:rFonts w:hint="eastAsia" w:ascii="微软雅黑" w:hAnsi="微软雅黑" w:eastAsia="微软雅黑" w:cs="Lucida Sans Unicode"/>
          <w:color w:val="808080"/>
          <w:kern w:val="0"/>
          <w:sz w:val="24"/>
          <w:szCs w:val="24"/>
        </w:rPr>
        <w:t>（</w:t>
      </w:r>
      <w:r>
        <w:rPr>
          <w:rFonts w:ascii="微软雅黑" w:hAnsi="微软雅黑" w:eastAsia="微软雅黑" w:cs="Lucida Sans Unicode"/>
          <w:color w:val="808080"/>
          <w:kern w:val="0"/>
          <w:sz w:val="24"/>
          <w:szCs w:val="24"/>
        </w:rPr>
        <w:t>1643</w:t>
      </w:r>
      <w:r>
        <w:rPr>
          <w:rFonts w:hint="eastAsia" w:ascii="微软雅黑" w:hAnsi="微软雅黑" w:eastAsia="微软雅黑" w:cs="Lucida Sans Unicode"/>
          <w:color w:val="808080"/>
          <w:kern w:val="0"/>
          <w:sz w:val="24"/>
          <w:szCs w:val="24"/>
        </w:rPr>
        <w:t>年）</w:t>
      </w:r>
      <w:r>
        <w:rPr>
          <w:rFonts w:hint="eastAsia" w:ascii="微软雅黑" w:hAnsi="微软雅黑" w:eastAsia="微软雅黑" w:cs="Lucida Sans Unicode"/>
          <w:color w:val="000000"/>
          <w:kern w:val="0"/>
          <w:sz w:val="24"/>
          <w:szCs w:val="24"/>
        </w:rPr>
        <w:t>，任会试同考官。甲申年</w:t>
      </w:r>
      <w:r>
        <w:rPr>
          <w:rFonts w:hint="eastAsia" w:ascii="微软雅黑" w:hAnsi="微软雅黑" w:eastAsia="微软雅黑" w:cs="Lucida Sans Unicode"/>
          <w:color w:val="808080"/>
          <w:kern w:val="0"/>
          <w:sz w:val="24"/>
          <w:szCs w:val="24"/>
        </w:rPr>
        <w:t>（</w:t>
      </w:r>
      <w:r>
        <w:rPr>
          <w:rFonts w:ascii="微软雅黑" w:hAnsi="微软雅黑" w:eastAsia="微软雅黑" w:cs="Lucida Sans Unicode"/>
          <w:color w:val="808080"/>
          <w:kern w:val="0"/>
          <w:sz w:val="24"/>
          <w:szCs w:val="24"/>
        </w:rPr>
        <w:t>1644</w:t>
      </w:r>
      <w:r>
        <w:rPr>
          <w:rFonts w:hint="eastAsia" w:ascii="微软雅黑" w:hAnsi="微软雅黑" w:eastAsia="微软雅黑" w:cs="Lucida Sans Unicode"/>
          <w:color w:val="808080"/>
          <w:kern w:val="0"/>
          <w:sz w:val="24"/>
          <w:szCs w:val="24"/>
        </w:rPr>
        <w:t>年），</w:t>
      </w:r>
      <w:r>
        <w:rPr>
          <w:rFonts w:hint="eastAsia" w:ascii="微软雅黑" w:hAnsi="微软雅黑" w:eastAsia="微软雅黑" w:cs="Lucida Sans Unicode"/>
          <w:color w:val="000000"/>
          <w:kern w:val="0"/>
          <w:sz w:val="24"/>
          <w:szCs w:val="24"/>
        </w:rPr>
        <w:t>李自成攻入北京城，大师蒙受国难，酷刑加身，几乎毙命，反抗守节不屈从，李自成兵败，于是颠沛辗转到了南方。</w:t>
      </w:r>
    </w:p>
    <w:p w14:paraId="7A9B8F39">
      <w:pPr>
        <w:widowControl/>
        <w:spacing w:line="270" w:lineRule="atLeast"/>
        <w:jc w:val="left"/>
        <w:rPr>
          <w:rFonts w:ascii="微软雅黑" w:hAnsi="微软雅黑" w:eastAsia="微软雅黑" w:cs="Lucida Sans Unicode"/>
          <w:bCs/>
          <w:color w:val="0000FF"/>
          <w:kern w:val="0"/>
          <w:sz w:val="24"/>
          <w:szCs w:val="24"/>
        </w:rPr>
      </w:pPr>
    </w:p>
    <w:p w14:paraId="017AAFA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b/>
          <w:color w:val="C00000"/>
          <w:kern w:val="0"/>
          <w:sz w:val="24"/>
          <w:szCs w:val="24"/>
        </w:rPr>
        <w:t>时明藩隆武起闽，坚以内阁大学士起师。既而隆武迁粤，师知天意有归，遂就吕峰过遵耆宿剃染。时丙戌冬月师五十四岁也。大清一统，征用天下遗老，师独不奉檄。有司迫就道，师欲自杀。</w:t>
      </w:r>
    </w:p>
    <w:p w14:paraId="726FAA5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当时，明朝藩王隆武帝朱聿键起兵福建，坚决以内阁大学士之名发兵。不久，隆武帝迁往广东，大师知道天意有所归属，于是到福建沙县吕峰山，从逾遵长老出家。当时正是丙戌年</w:t>
      </w:r>
      <w:r>
        <w:rPr>
          <w:rFonts w:hint="eastAsia" w:ascii="微软雅黑" w:hAnsi="微软雅黑" w:eastAsia="微软雅黑" w:cs="Lucida Sans Unicode"/>
          <w:color w:val="808080"/>
          <w:kern w:val="0"/>
          <w:sz w:val="24"/>
          <w:szCs w:val="24"/>
        </w:rPr>
        <w:t>（</w:t>
      </w:r>
      <w:r>
        <w:rPr>
          <w:rFonts w:ascii="微软雅黑" w:hAnsi="微软雅黑" w:eastAsia="微软雅黑" w:cs="Lucida Sans Unicode"/>
          <w:color w:val="808080"/>
          <w:kern w:val="0"/>
          <w:sz w:val="24"/>
          <w:szCs w:val="24"/>
        </w:rPr>
        <w:t>1647</w:t>
      </w:r>
      <w:r>
        <w:rPr>
          <w:rFonts w:hint="eastAsia" w:ascii="微软雅黑" w:hAnsi="微软雅黑" w:eastAsia="微软雅黑" w:cs="Lucida Sans Unicode"/>
          <w:color w:val="808080"/>
          <w:kern w:val="0"/>
          <w:sz w:val="24"/>
          <w:szCs w:val="24"/>
        </w:rPr>
        <w:t>年）</w:t>
      </w:r>
      <w:r>
        <w:rPr>
          <w:rFonts w:hint="eastAsia" w:ascii="微软雅黑" w:hAnsi="微软雅黑" w:eastAsia="微软雅黑" w:cs="Lucida Sans Unicode"/>
          <w:color w:val="000000"/>
          <w:kern w:val="0"/>
          <w:sz w:val="24"/>
          <w:szCs w:val="24"/>
        </w:rPr>
        <w:t>冬月</w:t>
      </w:r>
      <w:r>
        <w:rPr>
          <w:rFonts w:hint="eastAsia" w:ascii="微软雅黑" w:hAnsi="微软雅黑" w:eastAsia="微软雅黑" w:cs="Lucida Sans Unicode"/>
          <w:color w:val="808080"/>
          <w:kern w:val="0"/>
          <w:sz w:val="24"/>
          <w:szCs w:val="24"/>
        </w:rPr>
        <w:t>（十一月）</w:t>
      </w:r>
      <w:r>
        <w:rPr>
          <w:rFonts w:hint="eastAsia" w:ascii="微软雅黑" w:hAnsi="微软雅黑" w:eastAsia="微软雅黑" w:cs="Lucida Sans Unicode"/>
          <w:color w:val="000000"/>
          <w:kern w:val="0"/>
          <w:sz w:val="24"/>
          <w:szCs w:val="24"/>
        </w:rPr>
        <w:t>，大师五十四岁。大清统一中国，征用天下的前朝旧臣，唯独大师不奉召。官吏逼迫大师上路，大师想要自杀。</w:t>
      </w:r>
    </w:p>
    <w:p w14:paraId="34F19927">
      <w:pPr>
        <w:widowControl/>
        <w:spacing w:line="270" w:lineRule="atLeast"/>
        <w:jc w:val="left"/>
        <w:rPr>
          <w:rFonts w:ascii="微软雅黑" w:hAnsi="微软雅黑" w:eastAsia="微软雅黑" w:cs="Lucida Sans Unicode"/>
          <w:bCs/>
          <w:color w:val="0000FF"/>
          <w:kern w:val="0"/>
          <w:sz w:val="24"/>
          <w:szCs w:val="24"/>
        </w:rPr>
      </w:pPr>
    </w:p>
    <w:p w14:paraId="07B6D789">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b/>
          <w:color w:val="C00000"/>
          <w:kern w:val="0"/>
          <w:sz w:val="24"/>
          <w:szCs w:val="24"/>
        </w:rPr>
        <w:t>遵曰，子读书不达其道，夫当国破时，清师仗义入关，一战灭贼，为烈皇报仇，诚有德于大明者也。子如不事二姓之主，往请巢由之志，未必不许也。师即以僧服赴，果遂所愿。</w:t>
      </w:r>
    </w:p>
    <w:p w14:paraId="500C364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逾遵师父说：“你读书没有通达其中的道理，正当国破之时，清军仗义入关，一战消灭李自成，为崇祯皇帝报仇，实在是对大明朝有恩德。你如果不事奉清朝的君主，前往请求巢由</w:t>
      </w:r>
      <w:r>
        <w:rPr>
          <w:rFonts w:hint="eastAsia" w:ascii="微软雅黑" w:hAnsi="微软雅黑" w:eastAsia="微软雅黑" w:cs="Lucida Sans Unicode"/>
          <w:color w:val="808080" w:themeColor="background1" w:themeShade="80"/>
          <w:kern w:val="0"/>
          <w:sz w:val="24"/>
          <w:szCs w:val="24"/>
        </w:rPr>
        <w:t>（巢父和许由的并称。相传皆为尧时隐士，尧让位于二人，皆不受。因用以指隐居不仕者）</w:t>
      </w:r>
      <w:r>
        <w:rPr>
          <w:rFonts w:hint="eastAsia" w:ascii="微软雅黑" w:hAnsi="微软雅黑" w:eastAsia="微软雅黑" w:cs="Lucida Sans Unicode"/>
          <w:color w:val="000000"/>
          <w:kern w:val="0"/>
          <w:sz w:val="24"/>
          <w:szCs w:val="24"/>
        </w:rPr>
        <w:t>之志，皇帝未必不允许。”大师就穿着僧服前去，果然满愿而归。</w:t>
      </w:r>
    </w:p>
    <w:p w14:paraId="57CB7A70">
      <w:pPr>
        <w:widowControl/>
        <w:jc w:val="left"/>
        <w:rPr>
          <w:rFonts w:ascii="微软雅黑" w:hAnsi="微软雅黑" w:eastAsia="微软雅黑" w:cs="Lucida Sans Unicode"/>
          <w:bCs/>
          <w:color w:val="0000FF"/>
          <w:kern w:val="0"/>
          <w:sz w:val="24"/>
          <w:szCs w:val="24"/>
        </w:rPr>
      </w:pPr>
    </w:p>
    <w:p w14:paraId="21B3AB0B">
      <w:pPr>
        <w:widowControl/>
        <w:jc w:val="left"/>
        <w:rPr>
          <w:rFonts w:ascii="微软雅黑" w:hAnsi="微软雅黑" w:eastAsia="微软雅黑" w:cs="Tahoma"/>
          <w:color w:val="AA6A21"/>
          <w:kern w:val="0"/>
          <w:sz w:val="24"/>
          <w:szCs w:val="24"/>
        </w:rPr>
      </w:pPr>
      <w:r>
        <w:rPr>
          <w:rFonts w:hint="eastAsia" w:ascii="微软雅黑" w:hAnsi="微软雅黑" w:eastAsia="微软雅黑" w:cs="Lucida Sans Unicode"/>
          <w:b/>
          <w:color w:val="C00000"/>
          <w:kern w:val="0"/>
          <w:sz w:val="24"/>
          <w:szCs w:val="24"/>
        </w:rPr>
        <w:t>自是切磋厉行，究心生死大事。一夜闻钟声，碍膺顿释。有偈曰，此夜钟声恰异常，一椎打破臭皮囊，百单八下如雷吼，情与无情何处藏。遂旋密印以了夙愿，改创祖庭，事多玄感，具载重兴碑记中。</w:t>
      </w:r>
    </w:p>
    <w:p w14:paraId="6DA3B8D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从此，切磋研求，严格行持，专心探究生死大事。一天夜晚听到钟声，心中的疑惑障碍顿时消除。有偈曰：“此夜钟声恰异常，一椎打破臭皮囊，百单八下如雷吼，情与无情何处藏。”于是大师回到温州密印寺以了结夙愿，改创祖师道场，有很多灵感的事迹，全都记载在重兴密印寺的碑记中。</w:t>
      </w:r>
    </w:p>
    <w:p w14:paraId="66971709">
      <w:pPr>
        <w:widowControl/>
        <w:jc w:val="left"/>
        <w:rPr>
          <w:rFonts w:ascii="微软雅黑" w:hAnsi="微软雅黑" w:eastAsia="微软雅黑" w:cs="Lucida Sans Unicode"/>
          <w:bCs/>
          <w:color w:val="0000FF"/>
          <w:kern w:val="0"/>
          <w:sz w:val="24"/>
          <w:szCs w:val="24"/>
        </w:rPr>
      </w:pPr>
    </w:p>
    <w:p w14:paraId="397815C2">
      <w:pPr>
        <w:widowControl/>
        <w:jc w:val="left"/>
        <w:rPr>
          <w:rFonts w:ascii="微软雅黑" w:hAnsi="微软雅黑" w:eastAsia="微软雅黑" w:cs="Tahoma"/>
          <w:color w:val="AA6A21"/>
          <w:kern w:val="0"/>
          <w:sz w:val="24"/>
          <w:szCs w:val="24"/>
        </w:rPr>
      </w:pPr>
      <w:r>
        <w:rPr>
          <w:rFonts w:hint="eastAsia" w:ascii="微软雅黑" w:hAnsi="微软雅黑" w:eastAsia="微软雅黑" w:cs="Lucida Sans Unicode"/>
          <w:b/>
          <w:color w:val="C00000"/>
          <w:kern w:val="0"/>
          <w:sz w:val="24"/>
          <w:szCs w:val="24"/>
        </w:rPr>
        <w:t>师向留意宗乘，每得悟处，略不自肯，至是切慕遍参。偶昆阳余孔谦参雪窦云和尚归，述窦语曰，法幢禅者，若要参方，还是我费兄当。师闻之曰，真善知识语，吾有以见雪窦矣。</w:t>
      </w:r>
    </w:p>
    <w:p w14:paraId="05A6F8F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大师一向留意禅宗，每得悟入之处，稍微不能自我肯定的，就急切渴望周遍参访善知识。恰巧温州昆阳的余孔谦居士，参访雪窦通云和尚</w:t>
      </w:r>
      <w:r>
        <w:rPr>
          <w:rFonts w:hint="eastAsia" w:ascii="微软雅黑" w:hAnsi="微软雅黑" w:eastAsia="微软雅黑" w:cs="Lucida Sans Unicode"/>
          <w:color w:val="808080"/>
          <w:kern w:val="0"/>
          <w:sz w:val="24"/>
          <w:szCs w:val="24"/>
        </w:rPr>
        <w:t>（注</w:t>
      </w:r>
      <w:r>
        <w:rPr>
          <w:rFonts w:ascii="微软雅黑" w:hAnsi="微软雅黑" w:eastAsia="微软雅黑" w:cs="Lucida Sans Unicode"/>
          <w:color w:val="808080"/>
          <w:kern w:val="0"/>
          <w:sz w:val="24"/>
          <w:szCs w:val="24"/>
        </w:rPr>
        <w:t>12</w:t>
      </w:r>
      <w:r>
        <w:rPr>
          <w:rFonts w:hint="eastAsia" w:ascii="微软雅黑" w:hAnsi="微软雅黑" w:eastAsia="微软雅黑" w:cs="Lucida Sans Unicode"/>
          <w:color w:val="808080"/>
          <w:kern w:val="0"/>
          <w:sz w:val="24"/>
          <w:szCs w:val="24"/>
        </w:rPr>
        <w:t>）</w:t>
      </w:r>
      <w:r>
        <w:rPr>
          <w:rFonts w:hint="eastAsia" w:ascii="微软雅黑" w:hAnsi="微软雅黑" w:eastAsia="微软雅黑" w:cs="Lucida Sans Unicode"/>
          <w:color w:val="000000"/>
          <w:kern w:val="0"/>
          <w:sz w:val="24"/>
          <w:szCs w:val="24"/>
        </w:rPr>
        <w:t>回来，叙述雪窦和尚的话说：“法幢禅者，若要参方，还是我费兄当。”大师听后说：“这是真正善知识的话，我有疑问要拜见雪窦和尚了。”</w:t>
      </w:r>
    </w:p>
    <w:p w14:paraId="20A7351A">
      <w:pPr>
        <w:widowControl/>
        <w:jc w:val="left"/>
        <w:rPr>
          <w:rFonts w:ascii="微软雅黑" w:hAnsi="微软雅黑" w:eastAsia="微软雅黑" w:cs="Lucida Sans Unicode"/>
          <w:bCs/>
          <w:color w:val="0000FF"/>
          <w:kern w:val="0"/>
          <w:sz w:val="24"/>
          <w:szCs w:val="24"/>
        </w:rPr>
      </w:pPr>
    </w:p>
    <w:p w14:paraId="5E04C364">
      <w:pPr>
        <w:widowControl/>
        <w:jc w:val="left"/>
        <w:rPr>
          <w:rFonts w:ascii="微软雅黑" w:hAnsi="微软雅黑" w:eastAsia="微软雅黑" w:cs="Tahoma"/>
          <w:color w:val="AA6A21"/>
          <w:kern w:val="0"/>
          <w:sz w:val="24"/>
          <w:szCs w:val="24"/>
        </w:rPr>
      </w:pPr>
      <w:r>
        <w:rPr>
          <w:rFonts w:hint="eastAsia" w:ascii="微软雅黑" w:hAnsi="微软雅黑" w:eastAsia="微软雅黑" w:cs="Lucida Sans Unicode"/>
          <w:b/>
          <w:color w:val="C00000"/>
          <w:kern w:val="0"/>
          <w:sz w:val="24"/>
          <w:szCs w:val="24"/>
        </w:rPr>
        <w:t>遂之四明上雪窦。礼拜次，窦曰，只如老僧不在，礼拜是，不礼拜是。师欲进语，窦震威一喝，师不觉汗下，顿见雪窦用处。至晚窦蓦筑一拳曰，作么生。师曰，合取两片皮。窦又筑一拳。师曰，再犯不容。窦复掌师曰，不受和尚谩。</w:t>
      </w:r>
    </w:p>
    <w:p w14:paraId="4255F244">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于是到了四明山，上雪窦寺。礼拜完毕，雪窦和尚说：“就当老僧不在，是礼拜呢？还是不礼拜呢？”大师刚想回答，雪窦和尚震威一喝，大师不禁汗流而下，顿时见到雪窦和尚的机锋用处。到了晚上，雪窦和尚突然打一拳说：“作么生？”大师说：“合取两片皮。”雪窦和尚又打一拳，大师说：“再犯不容。”雪窦和尚舒拳成掌，大师说：“不受和尚欺骗。”</w:t>
      </w:r>
    </w:p>
    <w:p w14:paraId="2E1BEC5C">
      <w:pPr>
        <w:widowControl/>
        <w:jc w:val="left"/>
        <w:rPr>
          <w:rFonts w:ascii="微软雅黑" w:hAnsi="微软雅黑" w:eastAsia="微软雅黑" w:cs="Lucida Sans Unicode"/>
          <w:b/>
          <w:color w:val="C00000"/>
          <w:kern w:val="0"/>
          <w:sz w:val="24"/>
          <w:szCs w:val="24"/>
        </w:rPr>
      </w:pPr>
    </w:p>
    <w:p w14:paraId="0F4F8B1F">
      <w:pPr>
        <w:widowControl/>
        <w:jc w:val="left"/>
        <w:rPr>
          <w:rFonts w:ascii="微软雅黑" w:hAnsi="微软雅黑" w:eastAsia="微软雅黑" w:cs="Tahoma"/>
          <w:color w:val="AA6A21"/>
          <w:kern w:val="0"/>
          <w:sz w:val="24"/>
          <w:szCs w:val="24"/>
        </w:rPr>
      </w:pPr>
      <w:r>
        <w:rPr>
          <w:rFonts w:hint="eastAsia" w:ascii="微软雅黑" w:hAnsi="微软雅黑" w:eastAsia="微软雅黑" w:cs="Lucida Sans Unicode"/>
          <w:b/>
          <w:color w:val="C00000"/>
          <w:kern w:val="0"/>
          <w:sz w:val="24"/>
          <w:szCs w:val="24"/>
        </w:rPr>
        <w:t>次日窦举香严，我有一机偈征师。师曰，此处不消疑得。窦曰，毕竟作么。师出礼三拜而退，即呈偈曰，瞬目当机换话头，何如只用老拳酬，祖禅会得休轻信，一叶初飞遍界秋。</w:t>
      </w:r>
    </w:p>
    <w:p w14:paraId="137CAA9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第二天，雪窦和尚举出关于香严禅师</w:t>
      </w:r>
      <w:r>
        <w:rPr>
          <w:rFonts w:hint="eastAsia" w:ascii="微软雅黑" w:hAnsi="微软雅黑" w:eastAsia="微软雅黑" w:cs="Lucida Sans Unicode"/>
          <w:color w:val="808080"/>
          <w:kern w:val="0"/>
          <w:sz w:val="24"/>
          <w:szCs w:val="24"/>
        </w:rPr>
        <w:t>（注</w:t>
      </w:r>
      <w:r>
        <w:rPr>
          <w:rFonts w:ascii="微软雅黑" w:hAnsi="微软雅黑" w:eastAsia="微软雅黑" w:cs="Lucida Sans Unicode"/>
          <w:color w:val="808080"/>
          <w:kern w:val="0"/>
          <w:sz w:val="24"/>
          <w:szCs w:val="24"/>
        </w:rPr>
        <w:t>13</w:t>
      </w:r>
      <w:r>
        <w:rPr>
          <w:rFonts w:hint="eastAsia" w:ascii="微软雅黑" w:hAnsi="微软雅黑" w:eastAsia="微软雅黑" w:cs="Lucida Sans Unicode"/>
          <w:color w:val="808080"/>
          <w:kern w:val="0"/>
          <w:sz w:val="24"/>
          <w:szCs w:val="24"/>
        </w:rPr>
        <w:t>）</w:t>
      </w:r>
      <w:r>
        <w:rPr>
          <w:rFonts w:hint="eastAsia" w:ascii="微软雅黑" w:hAnsi="微软雅黑" w:eastAsia="微软雅黑" w:cs="Lucida Sans Unicode"/>
          <w:color w:val="000000"/>
          <w:kern w:val="0"/>
          <w:sz w:val="24"/>
          <w:szCs w:val="24"/>
        </w:rPr>
        <w:t>的公案，说：“我有一机锋偈颂征问禅师。”大师说：“此处不消疑得。”雪窦和尚说：“毕竟作么？”大师出来顶礼三拜而退，即呈上偈颂曰：“瞬目当机换话头，何如只用老拳酬，祖禅会得休轻信，一叶初飞遍界秋。”</w:t>
      </w:r>
    </w:p>
    <w:p w14:paraId="7A823752">
      <w:pPr>
        <w:widowControl/>
        <w:jc w:val="left"/>
        <w:rPr>
          <w:rFonts w:ascii="微软雅黑" w:hAnsi="微软雅黑" w:eastAsia="微软雅黑" w:cs="Lucida Sans Unicode"/>
          <w:bCs/>
          <w:color w:val="0000FF"/>
          <w:kern w:val="0"/>
          <w:sz w:val="24"/>
          <w:szCs w:val="24"/>
        </w:rPr>
      </w:pPr>
    </w:p>
    <w:p w14:paraId="1A9D9027">
      <w:pPr>
        <w:widowControl/>
        <w:jc w:val="left"/>
        <w:rPr>
          <w:rFonts w:ascii="微软雅黑" w:hAnsi="微软雅黑" w:eastAsia="微软雅黑" w:cs="Tahoma"/>
          <w:color w:val="AA6A21"/>
          <w:kern w:val="0"/>
          <w:sz w:val="24"/>
          <w:szCs w:val="24"/>
        </w:rPr>
      </w:pPr>
      <w:r>
        <w:rPr>
          <w:rFonts w:hint="eastAsia" w:ascii="微软雅黑" w:hAnsi="微软雅黑" w:eastAsia="微软雅黑" w:cs="Lucida Sans Unicode"/>
          <w:b/>
          <w:color w:val="C00000"/>
          <w:kern w:val="0"/>
          <w:sz w:val="24"/>
          <w:szCs w:val="24"/>
        </w:rPr>
        <w:t>一日茶次，语及当事，赠真觉再来额。窦曰，上座还承当得么。师曰，承当不是好。窦曰，古人遂知是般事，便休唤甚么作。师曰，尽力道不出。窦休出。</w:t>
      </w:r>
    </w:p>
    <w:p w14:paraId="1EF1C45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一天饮茶后，说到当年事，有人赠“真觉再来”的匾额，雪窦和尚说：“上座还承当得么？”大师说：“承当不是好。”雪窦和尚说：“古人遂知是般事，便休唤甚么作。”大师说：“尽力道不出。”雪窦和尚就停止再问，出去了。</w:t>
      </w:r>
    </w:p>
    <w:p w14:paraId="3180EF34">
      <w:pPr>
        <w:widowControl/>
        <w:spacing w:line="270" w:lineRule="atLeast"/>
        <w:jc w:val="left"/>
        <w:rPr>
          <w:rFonts w:ascii="微软雅黑" w:hAnsi="微软雅黑" w:eastAsia="微软雅黑" w:cs="Lucida Sans Unicode"/>
          <w:bCs/>
          <w:color w:val="0000FF"/>
          <w:kern w:val="0"/>
          <w:sz w:val="24"/>
          <w:szCs w:val="24"/>
        </w:rPr>
      </w:pPr>
    </w:p>
    <w:p w14:paraId="217F1409">
      <w:pPr>
        <w:widowControl/>
        <w:spacing w:line="270" w:lineRule="atLeast"/>
        <w:jc w:val="left"/>
        <w:rPr>
          <w:rFonts w:ascii="微软雅黑" w:hAnsi="微软雅黑" w:eastAsia="微软雅黑" w:cs="Lucida Sans Unicode"/>
          <w:b/>
          <w:color w:val="C00000"/>
          <w:kern w:val="0"/>
          <w:sz w:val="24"/>
          <w:szCs w:val="24"/>
        </w:rPr>
      </w:pPr>
      <w:r>
        <w:rPr>
          <w:rFonts w:hint="eastAsia" w:ascii="微软雅黑" w:hAnsi="微软雅黑" w:eastAsia="微软雅黑" w:cs="Lucida Sans Unicode"/>
          <w:b/>
          <w:color w:val="C00000"/>
          <w:kern w:val="0"/>
          <w:sz w:val="24"/>
          <w:szCs w:val="24"/>
        </w:rPr>
        <w:t>师之武林，窦送以偈曰，乳峰刚两月，独步去钱塘，一句超方外，全机绝覆藏。临济正法眼，灭却瞎驴旁，只这破沙盆，待将为举扬。</w:t>
      </w:r>
    </w:p>
    <w:p w14:paraId="183DD618">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大师到杭州，雪窦和尚赠送诗偈曰：“乳峰刚两月，独步去钱塘，一句超方外，全机绝覆藏，临济正法眼，灭却瞎驴旁，只这破沙盆，待将为举扬。”</w:t>
      </w:r>
    </w:p>
    <w:p w14:paraId="116143C0">
      <w:pPr>
        <w:widowControl/>
        <w:jc w:val="left"/>
        <w:rPr>
          <w:rFonts w:ascii="微软雅黑" w:hAnsi="微软雅黑" w:eastAsia="微软雅黑" w:cs="Lucida Sans Unicode"/>
          <w:bCs/>
          <w:color w:val="0000FF"/>
          <w:kern w:val="0"/>
          <w:sz w:val="24"/>
          <w:szCs w:val="24"/>
        </w:rPr>
      </w:pPr>
    </w:p>
    <w:p w14:paraId="45DF7FBA">
      <w:pPr>
        <w:widowControl/>
        <w:jc w:val="left"/>
        <w:rPr>
          <w:rFonts w:ascii="微软雅黑" w:hAnsi="微软雅黑" w:eastAsia="微软雅黑" w:cs="Tahoma"/>
          <w:color w:val="AA6A21"/>
          <w:kern w:val="0"/>
          <w:sz w:val="24"/>
          <w:szCs w:val="24"/>
        </w:rPr>
      </w:pPr>
      <w:r>
        <w:rPr>
          <w:rFonts w:hint="eastAsia" w:ascii="微软雅黑" w:hAnsi="微软雅黑" w:eastAsia="微软雅黑" w:cs="Lucida Sans Unicode"/>
          <w:b/>
          <w:color w:val="C00000"/>
          <w:kern w:val="0"/>
          <w:sz w:val="24"/>
          <w:szCs w:val="24"/>
        </w:rPr>
        <w:t>至圣果山，扫马居士墓，盖师不忘所自，遍谒诸方，还雪窦受具，典藏钥。一日窦落堂，忽打师一棒曰，道道。师曰，剜肉作疮。窦曰，却只道得一半。师曰，连这一半也不消得。自后箭锋相柱，脱落无余。中书君莫能殚述。</w:t>
      </w:r>
    </w:p>
    <w:p w14:paraId="317F3961">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大师到了圣果山，扫马僧摩居士墓，这是大师不忘师恩。周遍参访诸方善知识后，回到雪窦寺受具足戒，负责管理藏经。一天雪窦和尚进入禅堂，忽然打了大师一棒说：“道道。”大师说：“剜肉作疮。”雪窦和尚说：“却只道得一半。”大师说：“连这一半也不消得。”从此以后，师徒箭锋相柱，疑情脱落无余，笔墨不能尽述。</w:t>
      </w:r>
    </w:p>
    <w:p w14:paraId="042E4725">
      <w:pPr>
        <w:widowControl/>
        <w:jc w:val="left"/>
        <w:rPr>
          <w:rFonts w:ascii="微软雅黑" w:hAnsi="微软雅黑" w:eastAsia="微软雅黑" w:cs="Lucida Sans Unicode"/>
          <w:bCs/>
          <w:color w:val="0000FF"/>
          <w:kern w:val="0"/>
          <w:sz w:val="24"/>
          <w:szCs w:val="24"/>
        </w:rPr>
      </w:pPr>
    </w:p>
    <w:p w14:paraId="37BBD42E">
      <w:pPr>
        <w:widowControl/>
        <w:jc w:val="left"/>
        <w:rPr>
          <w:rFonts w:ascii="微软雅黑" w:hAnsi="微软雅黑" w:eastAsia="微软雅黑" w:cs="Tahoma"/>
          <w:color w:val="AA6A21"/>
          <w:kern w:val="0"/>
          <w:sz w:val="24"/>
          <w:szCs w:val="24"/>
        </w:rPr>
      </w:pPr>
      <w:r>
        <w:rPr>
          <w:rFonts w:hint="eastAsia" w:ascii="微软雅黑" w:hAnsi="微软雅黑" w:eastAsia="微软雅黑" w:cs="Lucida Sans Unicode"/>
          <w:b/>
          <w:color w:val="C00000"/>
          <w:kern w:val="0"/>
          <w:sz w:val="24"/>
          <w:szCs w:val="24"/>
        </w:rPr>
        <w:t>癸巳春辞还东瓯，窦大书卷首曰，亲吃老拳，嘱以偈曰，别我春风里，临行一句亲，杖头宣大意，足底播芳尘。往复乃无事，纵横已绝伦，到家严面目，所以接嘉宾。</w:t>
      </w:r>
    </w:p>
    <w:p w14:paraId="156C6A7D">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癸巳年</w:t>
      </w:r>
      <w:r>
        <w:rPr>
          <w:rFonts w:hint="eastAsia" w:ascii="微软雅黑" w:hAnsi="微软雅黑" w:eastAsia="微软雅黑" w:cs="Lucida Sans Unicode"/>
          <w:color w:val="808080"/>
          <w:kern w:val="0"/>
          <w:sz w:val="24"/>
          <w:szCs w:val="24"/>
        </w:rPr>
        <w:t>（</w:t>
      </w:r>
      <w:r>
        <w:rPr>
          <w:rFonts w:ascii="微软雅黑" w:hAnsi="微软雅黑" w:eastAsia="微软雅黑" w:cs="Lucida Sans Unicode"/>
          <w:color w:val="808080"/>
          <w:kern w:val="0"/>
          <w:sz w:val="24"/>
          <w:szCs w:val="24"/>
        </w:rPr>
        <w:t>1653</w:t>
      </w:r>
      <w:r>
        <w:rPr>
          <w:rFonts w:hint="eastAsia" w:ascii="微软雅黑" w:hAnsi="微软雅黑" w:eastAsia="微软雅黑" w:cs="Lucida Sans Unicode"/>
          <w:color w:val="808080"/>
          <w:kern w:val="0"/>
          <w:sz w:val="24"/>
          <w:szCs w:val="24"/>
        </w:rPr>
        <w:t>年）</w:t>
      </w:r>
      <w:r>
        <w:rPr>
          <w:rFonts w:hint="eastAsia" w:ascii="微软雅黑" w:hAnsi="微软雅黑" w:eastAsia="微软雅黑" w:cs="Lucida Sans Unicode"/>
          <w:color w:val="000000"/>
          <w:kern w:val="0"/>
          <w:sz w:val="24"/>
          <w:szCs w:val="24"/>
        </w:rPr>
        <w:t>春，大师辞别雪窦和尚，回到温州，雪窦和尚在卷首大书：“亲吃老拳”，嘱咐偈颂曰：“别我春风里，临行一句亲，杖头宣大意，足底播芳尘，往复乃无事，纵横已绝伦，到家严面目，所以接嘉宾。”</w:t>
      </w:r>
    </w:p>
    <w:p w14:paraId="55C81D10">
      <w:pPr>
        <w:widowControl/>
        <w:jc w:val="left"/>
        <w:rPr>
          <w:rFonts w:ascii="微软雅黑" w:hAnsi="微软雅黑" w:eastAsia="微软雅黑" w:cs="Lucida Sans Unicode"/>
          <w:bCs/>
          <w:color w:val="0000FF"/>
          <w:kern w:val="0"/>
          <w:sz w:val="24"/>
          <w:szCs w:val="24"/>
        </w:rPr>
      </w:pPr>
    </w:p>
    <w:p w14:paraId="7E37B90C">
      <w:pPr>
        <w:widowControl/>
        <w:jc w:val="left"/>
        <w:rPr>
          <w:rFonts w:ascii="微软雅黑" w:hAnsi="微软雅黑" w:eastAsia="微软雅黑" w:cs="Tahoma"/>
          <w:color w:val="AA6A21"/>
          <w:kern w:val="0"/>
          <w:sz w:val="24"/>
          <w:szCs w:val="24"/>
        </w:rPr>
      </w:pPr>
      <w:r>
        <w:rPr>
          <w:rFonts w:hint="eastAsia" w:ascii="微软雅黑" w:hAnsi="微软雅黑" w:eastAsia="微软雅黑" w:cs="Lucida Sans Unicode"/>
          <w:b/>
          <w:color w:val="C00000"/>
          <w:kern w:val="0"/>
          <w:sz w:val="24"/>
          <w:szCs w:val="24"/>
        </w:rPr>
        <w:t>窦之于师，犹应庵华之于密庵杰焉。甲午窦应密印之请，晋师西堂。解制后窦还乳峰，师复上省觐。适四明绅衿请住鄞之大梅保福寺，师以汉尉旧隐，且慕常禅师高风，遂欣然赴之。</w:t>
      </w:r>
    </w:p>
    <w:p w14:paraId="15AE28D0">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雪窦和尚对于大师，犹如应庵昙华禅师</w:t>
      </w:r>
      <w:r>
        <w:rPr>
          <w:rFonts w:hint="eastAsia" w:ascii="微软雅黑" w:hAnsi="微软雅黑" w:eastAsia="微软雅黑" w:cs="Lucida Sans Unicode"/>
          <w:color w:val="808080"/>
          <w:kern w:val="0"/>
          <w:sz w:val="24"/>
          <w:szCs w:val="24"/>
        </w:rPr>
        <w:t>（注</w:t>
      </w:r>
      <w:r>
        <w:rPr>
          <w:rFonts w:ascii="微软雅黑" w:hAnsi="微软雅黑" w:eastAsia="微软雅黑" w:cs="Lucida Sans Unicode"/>
          <w:color w:val="808080"/>
          <w:kern w:val="0"/>
          <w:sz w:val="24"/>
          <w:szCs w:val="24"/>
        </w:rPr>
        <w:t>14</w:t>
      </w:r>
      <w:r>
        <w:rPr>
          <w:rFonts w:hint="eastAsia" w:ascii="微软雅黑" w:hAnsi="微软雅黑" w:eastAsia="微软雅黑" w:cs="Lucida Sans Unicode"/>
          <w:color w:val="808080"/>
          <w:kern w:val="0"/>
          <w:sz w:val="24"/>
          <w:szCs w:val="24"/>
        </w:rPr>
        <w:t>）</w:t>
      </w:r>
      <w:r>
        <w:rPr>
          <w:rFonts w:hint="eastAsia" w:ascii="微软雅黑" w:hAnsi="微软雅黑" w:eastAsia="微软雅黑" w:cs="Lucida Sans Unicode"/>
          <w:color w:val="000000"/>
          <w:kern w:val="0"/>
          <w:sz w:val="24"/>
          <w:szCs w:val="24"/>
        </w:rPr>
        <w:t>对于密庵咸杰禅师</w:t>
      </w:r>
      <w:r>
        <w:rPr>
          <w:rFonts w:hint="eastAsia" w:ascii="微软雅黑" w:hAnsi="微软雅黑" w:eastAsia="微软雅黑" w:cs="Lucida Sans Unicode"/>
          <w:color w:val="808080"/>
          <w:kern w:val="0"/>
          <w:sz w:val="24"/>
          <w:szCs w:val="24"/>
        </w:rPr>
        <w:t>（注</w:t>
      </w:r>
      <w:r>
        <w:rPr>
          <w:rFonts w:ascii="微软雅黑" w:hAnsi="微软雅黑" w:eastAsia="微软雅黑" w:cs="Lucida Sans Unicode"/>
          <w:color w:val="808080"/>
          <w:kern w:val="0"/>
          <w:sz w:val="24"/>
          <w:szCs w:val="24"/>
        </w:rPr>
        <w:t>15</w:t>
      </w:r>
      <w:r>
        <w:rPr>
          <w:rFonts w:hint="eastAsia" w:ascii="微软雅黑" w:hAnsi="微软雅黑" w:eastAsia="微软雅黑" w:cs="Lucida Sans Unicode"/>
          <w:color w:val="808080"/>
          <w:kern w:val="0"/>
          <w:sz w:val="24"/>
          <w:szCs w:val="24"/>
        </w:rPr>
        <w:t>）</w:t>
      </w:r>
      <w:r>
        <w:rPr>
          <w:rFonts w:hint="eastAsia" w:ascii="微软雅黑" w:hAnsi="微软雅黑" w:eastAsia="微软雅黑" w:cs="Lucida Sans Unicode"/>
          <w:color w:val="000000"/>
          <w:kern w:val="0"/>
          <w:sz w:val="24"/>
          <w:szCs w:val="24"/>
        </w:rPr>
        <w:t>一样（谆谆善诱，爱护有加）。甲午年</w:t>
      </w:r>
      <w:r>
        <w:rPr>
          <w:rFonts w:hint="eastAsia" w:ascii="微软雅黑" w:hAnsi="微软雅黑" w:eastAsia="微软雅黑" w:cs="Lucida Sans Unicode"/>
          <w:color w:val="808080"/>
          <w:kern w:val="0"/>
          <w:sz w:val="24"/>
          <w:szCs w:val="24"/>
        </w:rPr>
        <w:t>（</w:t>
      </w:r>
      <w:r>
        <w:rPr>
          <w:rFonts w:ascii="微软雅黑" w:hAnsi="微软雅黑" w:eastAsia="微软雅黑" w:cs="Lucida Sans Unicode"/>
          <w:color w:val="808080"/>
          <w:kern w:val="0"/>
          <w:sz w:val="24"/>
          <w:szCs w:val="24"/>
        </w:rPr>
        <w:t>1654</w:t>
      </w:r>
      <w:r>
        <w:rPr>
          <w:rFonts w:hint="eastAsia" w:ascii="微软雅黑" w:hAnsi="微软雅黑" w:eastAsia="微软雅黑" w:cs="Lucida Sans Unicode"/>
          <w:color w:val="808080"/>
          <w:kern w:val="0"/>
          <w:sz w:val="24"/>
          <w:szCs w:val="24"/>
        </w:rPr>
        <w:t>年）</w:t>
      </w:r>
      <w:r>
        <w:rPr>
          <w:rFonts w:hint="eastAsia" w:ascii="微软雅黑" w:hAnsi="微软雅黑" w:eastAsia="微软雅黑" w:cs="Lucida Sans Unicode"/>
          <w:color w:val="000000"/>
          <w:kern w:val="0"/>
          <w:sz w:val="24"/>
          <w:szCs w:val="24"/>
        </w:rPr>
        <w:t>，雪窦和尚应密印寺之请，晋升为密印寺西堂。解夏</w:t>
      </w:r>
      <w:r>
        <w:rPr>
          <w:rFonts w:hint="eastAsia" w:ascii="微软雅黑" w:hAnsi="微软雅黑" w:eastAsia="微软雅黑" w:cs="Lucida Sans Unicode"/>
          <w:color w:val="808080" w:themeColor="background1" w:themeShade="80"/>
          <w:kern w:val="0"/>
          <w:sz w:val="24"/>
          <w:szCs w:val="24"/>
        </w:rPr>
        <w:t>（僧尼一夏九旬安居期满而散去）</w:t>
      </w:r>
      <w:r>
        <w:rPr>
          <w:rFonts w:hint="eastAsia" w:ascii="微软雅黑" w:hAnsi="微软雅黑" w:eastAsia="微软雅黑" w:cs="Lucida Sans Unicode"/>
          <w:color w:val="000000"/>
          <w:kern w:val="0"/>
          <w:sz w:val="24"/>
          <w:szCs w:val="24"/>
        </w:rPr>
        <w:t>后，雪窦和尚回到乳峰，大师又上山探望，正好遇上四明地方的乡绅请大师住持鄞县的大梅山保福寺。大师因为那里是西汉南昌县尉梅子真</w:t>
      </w:r>
      <w:r>
        <w:rPr>
          <w:rFonts w:hint="eastAsia" w:ascii="微软雅黑" w:hAnsi="微软雅黑" w:eastAsia="微软雅黑" w:cs="Lucida Sans Unicode"/>
          <w:color w:val="808080"/>
          <w:kern w:val="0"/>
          <w:sz w:val="24"/>
          <w:szCs w:val="24"/>
        </w:rPr>
        <w:t>（注</w:t>
      </w:r>
      <w:r>
        <w:rPr>
          <w:rFonts w:ascii="微软雅黑" w:hAnsi="微软雅黑" w:eastAsia="微软雅黑" w:cs="Lucida Sans Unicode"/>
          <w:color w:val="808080"/>
          <w:kern w:val="0"/>
          <w:sz w:val="24"/>
          <w:szCs w:val="24"/>
        </w:rPr>
        <w:t>16</w:t>
      </w:r>
      <w:r>
        <w:rPr>
          <w:rFonts w:hint="eastAsia" w:ascii="微软雅黑" w:hAnsi="微软雅黑" w:eastAsia="微软雅黑" w:cs="Lucida Sans Unicode"/>
          <w:color w:val="808080"/>
          <w:kern w:val="0"/>
          <w:sz w:val="24"/>
          <w:szCs w:val="24"/>
        </w:rPr>
        <w:t>）</w:t>
      </w:r>
      <w:r>
        <w:rPr>
          <w:rFonts w:hint="eastAsia" w:ascii="微软雅黑" w:hAnsi="微软雅黑" w:eastAsia="微软雅黑" w:cs="Lucida Sans Unicode"/>
          <w:color w:val="000000"/>
          <w:kern w:val="0"/>
          <w:sz w:val="24"/>
          <w:szCs w:val="24"/>
        </w:rPr>
        <w:t>过去隐居的地方，而且仰慕法常禅师</w:t>
      </w:r>
      <w:r>
        <w:rPr>
          <w:rFonts w:hint="eastAsia" w:ascii="微软雅黑" w:hAnsi="微软雅黑" w:eastAsia="微软雅黑" w:cs="Lucida Sans Unicode"/>
          <w:color w:val="808080"/>
          <w:kern w:val="0"/>
          <w:sz w:val="24"/>
          <w:szCs w:val="24"/>
        </w:rPr>
        <w:t>（注</w:t>
      </w:r>
      <w:r>
        <w:rPr>
          <w:rFonts w:ascii="微软雅黑" w:hAnsi="微软雅黑" w:eastAsia="微软雅黑" w:cs="Lucida Sans Unicode"/>
          <w:color w:val="808080"/>
          <w:kern w:val="0"/>
          <w:sz w:val="24"/>
          <w:szCs w:val="24"/>
        </w:rPr>
        <w:t>17</w:t>
      </w:r>
      <w:r>
        <w:rPr>
          <w:rFonts w:hint="eastAsia" w:ascii="微软雅黑" w:hAnsi="微软雅黑" w:eastAsia="微软雅黑" w:cs="Lucida Sans Unicode"/>
          <w:color w:val="808080"/>
          <w:kern w:val="0"/>
          <w:sz w:val="24"/>
          <w:szCs w:val="24"/>
        </w:rPr>
        <w:t>）</w:t>
      </w:r>
      <w:r>
        <w:rPr>
          <w:rFonts w:hint="eastAsia" w:ascii="微软雅黑" w:hAnsi="微软雅黑" w:eastAsia="微软雅黑" w:cs="Lucida Sans Unicode"/>
          <w:color w:val="000000"/>
          <w:kern w:val="0"/>
          <w:sz w:val="24"/>
          <w:szCs w:val="24"/>
        </w:rPr>
        <w:t>的高风，于是欣然赴请。</w:t>
      </w:r>
    </w:p>
    <w:p w14:paraId="19613369">
      <w:pPr>
        <w:widowControl/>
        <w:spacing w:line="270" w:lineRule="atLeast"/>
        <w:jc w:val="left"/>
        <w:rPr>
          <w:rFonts w:ascii="微软雅黑" w:hAnsi="微软雅黑" w:eastAsia="微软雅黑" w:cs="Lucida Sans Unicode"/>
          <w:bCs/>
          <w:color w:val="0000FF"/>
          <w:kern w:val="0"/>
          <w:sz w:val="24"/>
          <w:szCs w:val="24"/>
        </w:rPr>
      </w:pPr>
    </w:p>
    <w:p w14:paraId="593CBAA7">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b/>
          <w:color w:val="C00000"/>
          <w:kern w:val="0"/>
          <w:sz w:val="24"/>
          <w:szCs w:val="24"/>
        </w:rPr>
        <w:t>窦题其顶相，有青出于蓝谁似你，大梅峰顶看风雷之句。八百余年荒庭，师不惮与诸禅衲披霜立雪，本分提持，近远趋跄，渐成丛席。是以费隐容和尚有法门领袖荷人望，八万松杉记笑颜。牧云门和尚有峨峨太白祖灯传，众角虽多一麟足等赠。</w:t>
      </w:r>
    </w:p>
    <w:p w14:paraId="54D83376">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雪窦和尚在大师画像上题词，有“青出于蓝谁似你，大梅峰顶看风雷”的句子。八百多年的荒废祖庭，大师不怕辛劳，与诸位禅衲披霜立雪，按本分提持。近远僧俗朝拜，渐渐成为丛林。所以天童费隐通容和尚</w:t>
      </w:r>
      <w:r>
        <w:rPr>
          <w:rFonts w:hint="eastAsia" w:ascii="微软雅黑" w:hAnsi="微软雅黑" w:eastAsia="微软雅黑" w:cs="Lucida Sans Unicode"/>
          <w:color w:val="808080"/>
          <w:kern w:val="0"/>
          <w:sz w:val="24"/>
          <w:szCs w:val="24"/>
        </w:rPr>
        <w:t>（注</w:t>
      </w:r>
      <w:r>
        <w:rPr>
          <w:rFonts w:ascii="微软雅黑" w:hAnsi="微软雅黑" w:eastAsia="微软雅黑" w:cs="Lucida Sans Unicode"/>
          <w:color w:val="808080"/>
          <w:kern w:val="0"/>
          <w:sz w:val="24"/>
          <w:szCs w:val="24"/>
        </w:rPr>
        <w:t>18</w:t>
      </w:r>
      <w:r>
        <w:rPr>
          <w:rFonts w:hint="eastAsia" w:ascii="微软雅黑" w:hAnsi="微软雅黑" w:eastAsia="微软雅黑" w:cs="Lucida Sans Unicode"/>
          <w:color w:val="808080"/>
          <w:kern w:val="0"/>
          <w:sz w:val="24"/>
          <w:szCs w:val="24"/>
        </w:rPr>
        <w:t>）</w:t>
      </w:r>
      <w:r>
        <w:rPr>
          <w:rFonts w:hint="eastAsia" w:ascii="微软雅黑" w:hAnsi="微软雅黑" w:eastAsia="微软雅黑" w:cs="Lucida Sans Unicode"/>
          <w:color w:val="000000"/>
          <w:kern w:val="0"/>
          <w:sz w:val="24"/>
          <w:szCs w:val="24"/>
        </w:rPr>
        <w:t>有</w:t>
      </w:r>
      <w:r>
        <w:rPr>
          <w:rFonts w:ascii="微软雅黑" w:hAnsi="微软雅黑" w:eastAsia="微软雅黑" w:cs="Lucida Sans Unicode"/>
          <w:color w:val="000000"/>
          <w:kern w:val="0"/>
          <w:sz w:val="24"/>
          <w:szCs w:val="24"/>
        </w:rPr>
        <w:t xml:space="preserve"> </w:t>
      </w:r>
      <w:r>
        <w:rPr>
          <w:rFonts w:hint="eastAsia" w:ascii="微软雅黑" w:hAnsi="微软雅黑" w:eastAsia="微软雅黑" w:cs="Lucida Sans Unicode"/>
          <w:color w:val="000000"/>
          <w:kern w:val="0"/>
          <w:sz w:val="24"/>
          <w:szCs w:val="24"/>
        </w:rPr>
        <w:t>“法门领袖荷人望，八万松杉记笑颜”，牧云通门和尚</w:t>
      </w:r>
      <w:r>
        <w:rPr>
          <w:rFonts w:hint="eastAsia" w:ascii="微软雅黑" w:hAnsi="微软雅黑" w:eastAsia="微软雅黑" w:cs="Lucida Sans Unicode"/>
          <w:color w:val="808080"/>
          <w:kern w:val="0"/>
          <w:sz w:val="24"/>
          <w:szCs w:val="24"/>
        </w:rPr>
        <w:t>（注</w:t>
      </w:r>
      <w:r>
        <w:rPr>
          <w:rFonts w:ascii="微软雅黑" w:hAnsi="微软雅黑" w:eastAsia="微软雅黑" w:cs="Lucida Sans Unicode"/>
          <w:color w:val="808080"/>
          <w:kern w:val="0"/>
          <w:sz w:val="24"/>
          <w:szCs w:val="24"/>
        </w:rPr>
        <w:t>19</w:t>
      </w:r>
      <w:r>
        <w:rPr>
          <w:rFonts w:hint="eastAsia" w:ascii="微软雅黑" w:hAnsi="微软雅黑" w:eastAsia="微软雅黑" w:cs="Lucida Sans Unicode"/>
          <w:color w:val="808080"/>
          <w:kern w:val="0"/>
          <w:sz w:val="24"/>
          <w:szCs w:val="24"/>
        </w:rPr>
        <w:t>）</w:t>
      </w:r>
      <w:r>
        <w:rPr>
          <w:rFonts w:hint="eastAsia" w:ascii="微软雅黑" w:hAnsi="微软雅黑" w:eastAsia="微软雅黑" w:cs="Lucida Sans Unicode"/>
          <w:color w:val="000000"/>
          <w:kern w:val="0"/>
          <w:sz w:val="24"/>
          <w:szCs w:val="24"/>
        </w:rPr>
        <w:t>有</w:t>
      </w:r>
      <w:r>
        <w:rPr>
          <w:rFonts w:ascii="微软雅黑" w:hAnsi="微软雅黑" w:eastAsia="微软雅黑" w:cs="Lucida Sans Unicode"/>
          <w:color w:val="000000"/>
          <w:kern w:val="0"/>
          <w:sz w:val="24"/>
          <w:szCs w:val="24"/>
        </w:rPr>
        <w:t xml:space="preserve"> </w:t>
      </w:r>
      <w:r>
        <w:rPr>
          <w:rFonts w:hint="eastAsia" w:ascii="微软雅黑" w:hAnsi="微软雅黑" w:eastAsia="微软雅黑" w:cs="Lucida Sans Unicode"/>
          <w:color w:val="000000"/>
          <w:kern w:val="0"/>
          <w:sz w:val="24"/>
          <w:szCs w:val="24"/>
        </w:rPr>
        <w:t>“峨峨太白祖灯传，众角虽多一麟足”等诗句相赠。</w:t>
      </w:r>
    </w:p>
    <w:p w14:paraId="21D5124A">
      <w:pPr>
        <w:widowControl/>
        <w:spacing w:line="270" w:lineRule="atLeast"/>
        <w:jc w:val="left"/>
        <w:rPr>
          <w:rFonts w:ascii="微软雅黑" w:hAnsi="微软雅黑" w:eastAsia="微软雅黑" w:cs="Lucida Sans Unicode"/>
          <w:bCs/>
          <w:color w:val="0000FF"/>
          <w:kern w:val="0"/>
          <w:sz w:val="24"/>
          <w:szCs w:val="24"/>
        </w:rPr>
      </w:pPr>
    </w:p>
    <w:p w14:paraId="2CE6F313">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b/>
          <w:color w:val="C00000"/>
          <w:kern w:val="0"/>
          <w:sz w:val="24"/>
          <w:szCs w:val="24"/>
        </w:rPr>
        <w:t>到天童，木陈忞和尚请师升座，见其提倡，大击节称叹，为序大梅录，举风穴慈明祖孙东山照觉父子相证，以为直令千秋振响，三尊宿又不啻妙喜之极口应庵矣。</w:t>
      </w:r>
    </w:p>
    <w:p w14:paraId="09FC775B">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到了天童寺，木陈道忞和尚</w:t>
      </w:r>
      <w:r>
        <w:rPr>
          <w:rFonts w:hint="eastAsia" w:ascii="微软雅黑" w:hAnsi="微软雅黑" w:eastAsia="微软雅黑" w:cs="Lucida Sans Unicode"/>
          <w:color w:val="808080"/>
          <w:kern w:val="0"/>
          <w:sz w:val="24"/>
          <w:szCs w:val="24"/>
        </w:rPr>
        <w:t>（注</w:t>
      </w:r>
      <w:r>
        <w:rPr>
          <w:rFonts w:ascii="微软雅黑" w:hAnsi="微软雅黑" w:eastAsia="微软雅黑" w:cs="Lucida Sans Unicode"/>
          <w:color w:val="808080"/>
          <w:kern w:val="0"/>
          <w:sz w:val="24"/>
          <w:szCs w:val="24"/>
        </w:rPr>
        <w:t>20</w:t>
      </w:r>
      <w:r>
        <w:rPr>
          <w:rFonts w:hint="eastAsia" w:ascii="微软雅黑" w:hAnsi="微软雅黑" w:eastAsia="微软雅黑" w:cs="Lucida Sans Unicode"/>
          <w:color w:val="808080"/>
          <w:kern w:val="0"/>
          <w:sz w:val="24"/>
          <w:szCs w:val="24"/>
        </w:rPr>
        <w:t>）</w:t>
      </w:r>
      <w:r>
        <w:rPr>
          <w:rFonts w:hint="eastAsia" w:ascii="微软雅黑" w:hAnsi="微软雅黑" w:eastAsia="微软雅黑" w:cs="Lucida Sans Unicode"/>
          <w:color w:val="000000"/>
          <w:kern w:val="0"/>
          <w:sz w:val="24"/>
          <w:szCs w:val="24"/>
        </w:rPr>
        <w:t>请大师升座，见他所提倡的妙法，大为击节称叹，为《大梅录》作序，列举风穴禅师与慈明禅师祖孙、东山禅师与照觉禅师父子相证，认为这是令千秋万代振响的事，三位高僧又如同妙喜禅师极力称赞应庵昙华禅师一样。</w:t>
      </w:r>
    </w:p>
    <w:p w14:paraId="4A1B7EAA">
      <w:pPr>
        <w:widowControl/>
        <w:spacing w:line="270" w:lineRule="atLeast"/>
        <w:jc w:val="left"/>
        <w:rPr>
          <w:rFonts w:ascii="微软雅黑" w:hAnsi="微软雅黑" w:eastAsia="微软雅黑" w:cs="Lucida Sans Unicode"/>
          <w:bCs/>
          <w:color w:val="0000FF"/>
          <w:kern w:val="0"/>
          <w:sz w:val="24"/>
          <w:szCs w:val="24"/>
        </w:rPr>
      </w:pPr>
    </w:p>
    <w:p w14:paraId="6F514D7E">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b/>
          <w:color w:val="C00000"/>
          <w:kern w:val="0"/>
          <w:sz w:val="24"/>
          <w:szCs w:val="24"/>
        </w:rPr>
        <w:t>师住梅凡六年，以院事付日休寤首座，遂赴东瓯请。庚子冬开炉密印，较梅尤盛。丙午应括苍净觉请，复以密印付多子无西堂。丁未夏季示微疾，舟还陀峰，八月十五日对众说偈曰，七十五年闲打哄，总无奇特出常伦，而今撒手悬崖去，一任诸方说幻真。寂然而逝。师生于万历二十一年癸巳，没于康熙六年丁未，世寿七十五，僧腊二十三。</w:t>
      </w:r>
    </w:p>
    <w:p w14:paraId="4CC401B5">
      <w:pPr>
        <w:widowControl/>
        <w:spacing w:line="270" w:lineRule="atLeast"/>
        <w:jc w:val="left"/>
        <w:rPr>
          <w:rFonts w:ascii="微软雅黑" w:hAnsi="微软雅黑" w:eastAsia="微软雅黑" w:cs="Lucida Sans Unicode"/>
          <w:color w:val="000000"/>
          <w:kern w:val="0"/>
          <w:sz w:val="24"/>
          <w:szCs w:val="24"/>
        </w:rPr>
      </w:pPr>
      <w:r>
        <w:rPr>
          <w:rFonts w:hint="eastAsia" w:ascii="微软雅黑" w:hAnsi="微软雅黑" w:eastAsia="微软雅黑" w:cs="Lucida Sans Unicode"/>
          <w:color w:val="000000"/>
          <w:kern w:val="0"/>
          <w:sz w:val="24"/>
          <w:szCs w:val="24"/>
        </w:rPr>
        <w:t>大师住持大梅山一共六年，将寺院事务交付首座日休寤，于是赴温州之请，庚子年</w:t>
      </w:r>
      <w:r>
        <w:rPr>
          <w:rFonts w:hint="eastAsia" w:ascii="微软雅黑" w:hAnsi="微软雅黑" w:eastAsia="微软雅黑" w:cs="Lucida Sans Unicode"/>
          <w:color w:val="808080"/>
          <w:kern w:val="0"/>
          <w:sz w:val="24"/>
          <w:szCs w:val="24"/>
        </w:rPr>
        <w:t>（</w:t>
      </w:r>
      <w:r>
        <w:rPr>
          <w:rFonts w:ascii="微软雅黑" w:hAnsi="微软雅黑" w:eastAsia="微软雅黑" w:cs="Lucida Sans Unicode"/>
          <w:color w:val="808080"/>
          <w:kern w:val="0"/>
          <w:sz w:val="24"/>
          <w:szCs w:val="24"/>
        </w:rPr>
        <w:t>1660</w:t>
      </w:r>
      <w:r>
        <w:rPr>
          <w:rFonts w:hint="eastAsia" w:ascii="微软雅黑" w:hAnsi="微软雅黑" w:eastAsia="微软雅黑" w:cs="Lucida Sans Unicode"/>
          <w:color w:val="808080"/>
          <w:kern w:val="0"/>
          <w:sz w:val="24"/>
          <w:szCs w:val="24"/>
        </w:rPr>
        <w:t>年）</w:t>
      </w:r>
      <w:r>
        <w:rPr>
          <w:rFonts w:hint="eastAsia" w:ascii="微软雅黑" w:hAnsi="微软雅黑" w:eastAsia="微软雅黑" w:cs="Lucida Sans Unicode"/>
          <w:color w:val="000000"/>
          <w:kern w:val="0"/>
          <w:sz w:val="24"/>
          <w:szCs w:val="24"/>
        </w:rPr>
        <w:t>冬在密印寺上堂说法，比大梅山更为兴盛。丙午年</w:t>
      </w:r>
      <w:r>
        <w:rPr>
          <w:rFonts w:hint="eastAsia" w:ascii="微软雅黑" w:hAnsi="微软雅黑" w:eastAsia="微软雅黑" w:cs="Lucida Sans Unicode"/>
          <w:color w:val="808080"/>
          <w:kern w:val="0"/>
          <w:sz w:val="24"/>
          <w:szCs w:val="24"/>
        </w:rPr>
        <w:t>（</w:t>
      </w:r>
      <w:r>
        <w:rPr>
          <w:rFonts w:ascii="微软雅黑" w:hAnsi="微软雅黑" w:eastAsia="微软雅黑" w:cs="Lucida Sans Unicode"/>
          <w:color w:val="808080"/>
          <w:kern w:val="0"/>
          <w:sz w:val="24"/>
          <w:szCs w:val="24"/>
        </w:rPr>
        <w:t>1666</w:t>
      </w:r>
      <w:r>
        <w:rPr>
          <w:rFonts w:hint="eastAsia" w:ascii="微软雅黑" w:hAnsi="微软雅黑" w:eastAsia="微软雅黑" w:cs="Lucida Sans Unicode"/>
          <w:color w:val="808080"/>
          <w:kern w:val="0"/>
          <w:sz w:val="24"/>
          <w:szCs w:val="24"/>
        </w:rPr>
        <w:t>年）</w:t>
      </w:r>
      <w:r>
        <w:rPr>
          <w:rFonts w:hint="eastAsia" w:ascii="微软雅黑" w:hAnsi="微软雅黑" w:eastAsia="微软雅黑" w:cs="Lucida Sans Unicode"/>
          <w:color w:val="000000"/>
          <w:kern w:val="0"/>
          <w:sz w:val="24"/>
          <w:szCs w:val="24"/>
        </w:rPr>
        <w:t>应括苍净觉寺之请，又将密印寺交付给西堂多子无。丁未年</w:t>
      </w:r>
      <w:r>
        <w:rPr>
          <w:rFonts w:hint="eastAsia" w:ascii="微软雅黑" w:hAnsi="微软雅黑" w:eastAsia="微软雅黑" w:cs="Lucida Sans Unicode"/>
          <w:color w:val="808080"/>
          <w:kern w:val="0"/>
          <w:sz w:val="24"/>
          <w:szCs w:val="24"/>
        </w:rPr>
        <w:t>（</w:t>
      </w:r>
      <w:r>
        <w:rPr>
          <w:rFonts w:ascii="微软雅黑" w:hAnsi="微软雅黑" w:eastAsia="微软雅黑" w:cs="Lucida Sans Unicode"/>
          <w:color w:val="808080"/>
          <w:kern w:val="0"/>
          <w:sz w:val="24"/>
          <w:szCs w:val="24"/>
        </w:rPr>
        <w:t>1667</w:t>
      </w:r>
      <w:r>
        <w:rPr>
          <w:rFonts w:hint="eastAsia" w:ascii="微软雅黑" w:hAnsi="微软雅黑" w:eastAsia="微软雅黑" w:cs="Lucida Sans Unicode"/>
          <w:color w:val="808080"/>
          <w:kern w:val="0"/>
          <w:sz w:val="24"/>
          <w:szCs w:val="24"/>
        </w:rPr>
        <w:t>年）</w:t>
      </w:r>
      <w:r>
        <w:rPr>
          <w:rFonts w:hint="eastAsia" w:ascii="微软雅黑" w:hAnsi="微软雅黑" w:eastAsia="微软雅黑" w:cs="Lucida Sans Unicode"/>
          <w:color w:val="000000"/>
          <w:kern w:val="0"/>
          <w:sz w:val="24"/>
          <w:szCs w:val="24"/>
        </w:rPr>
        <w:t>夏季，示现微疾，乘船回到头陀山密印寺，八月十五日对大众说偈曰：“七十五年闲打哄，总无奇特出常伦，而今撒手悬崖去，一任诸方说幻真。”寂然而逝。大师生于万历二十一年癸巳年</w:t>
      </w:r>
      <w:r>
        <w:rPr>
          <w:rFonts w:hint="eastAsia" w:ascii="微软雅黑" w:hAnsi="微软雅黑" w:eastAsia="微软雅黑" w:cs="Lucida Sans Unicode"/>
          <w:color w:val="808080"/>
          <w:kern w:val="0"/>
          <w:sz w:val="24"/>
          <w:szCs w:val="24"/>
        </w:rPr>
        <w:t>（</w:t>
      </w:r>
      <w:r>
        <w:rPr>
          <w:rFonts w:ascii="微软雅黑" w:hAnsi="微软雅黑" w:eastAsia="微软雅黑" w:cs="Lucida Sans Unicode"/>
          <w:color w:val="808080"/>
          <w:kern w:val="0"/>
          <w:sz w:val="24"/>
          <w:szCs w:val="24"/>
        </w:rPr>
        <w:t>1593</w:t>
      </w:r>
      <w:r>
        <w:rPr>
          <w:rFonts w:hint="eastAsia" w:ascii="微软雅黑" w:hAnsi="微软雅黑" w:eastAsia="微软雅黑" w:cs="Lucida Sans Unicode"/>
          <w:color w:val="808080"/>
          <w:kern w:val="0"/>
          <w:sz w:val="24"/>
          <w:szCs w:val="24"/>
        </w:rPr>
        <w:t>年）</w:t>
      </w:r>
      <w:r>
        <w:rPr>
          <w:rFonts w:hint="eastAsia" w:ascii="微软雅黑" w:hAnsi="微软雅黑" w:eastAsia="微软雅黑" w:cs="Lucida Sans Unicode"/>
          <w:color w:val="000000"/>
          <w:kern w:val="0"/>
          <w:sz w:val="24"/>
          <w:szCs w:val="24"/>
        </w:rPr>
        <w:t>，没于康熙六年丁未年</w:t>
      </w:r>
      <w:r>
        <w:rPr>
          <w:rFonts w:hint="eastAsia" w:ascii="微软雅黑" w:hAnsi="微软雅黑" w:eastAsia="微软雅黑" w:cs="Lucida Sans Unicode"/>
          <w:color w:val="808080"/>
          <w:kern w:val="0"/>
          <w:sz w:val="24"/>
          <w:szCs w:val="24"/>
        </w:rPr>
        <w:t>（</w:t>
      </w:r>
      <w:r>
        <w:rPr>
          <w:rFonts w:ascii="微软雅黑" w:hAnsi="微软雅黑" w:eastAsia="微软雅黑" w:cs="Lucida Sans Unicode"/>
          <w:color w:val="808080"/>
          <w:kern w:val="0"/>
          <w:sz w:val="24"/>
          <w:szCs w:val="24"/>
        </w:rPr>
        <w:t>1667</w:t>
      </w:r>
      <w:r>
        <w:rPr>
          <w:rFonts w:hint="eastAsia" w:ascii="微软雅黑" w:hAnsi="微软雅黑" w:eastAsia="微软雅黑" w:cs="Lucida Sans Unicode"/>
          <w:color w:val="808080"/>
          <w:kern w:val="0"/>
          <w:sz w:val="24"/>
          <w:szCs w:val="24"/>
        </w:rPr>
        <w:t>年）</w:t>
      </w:r>
      <w:r>
        <w:rPr>
          <w:rFonts w:hint="eastAsia" w:ascii="微软雅黑" w:hAnsi="微软雅黑" w:eastAsia="微软雅黑" w:cs="Lucida Sans Unicode"/>
          <w:color w:val="000000"/>
          <w:kern w:val="0"/>
          <w:sz w:val="24"/>
          <w:szCs w:val="24"/>
        </w:rPr>
        <w:t>，世寿七十五岁，僧腊二十三年。</w:t>
      </w:r>
    </w:p>
    <w:p w14:paraId="2CEB99F5">
      <w:pPr>
        <w:widowControl/>
        <w:spacing w:line="270" w:lineRule="atLeast"/>
        <w:jc w:val="left"/>
        <w:rPr>
          <w:rFonts w:ascii="微软雅黑" w:hAnsi="微软雅黑" w:eastAsia="微软雅黑" w:cs="Lucida Sans Unicode"/>
          <w:color w:val="000000"/>
          <w:kern w:val="0"/>
          <w:sz w:val="24"/>
          <w:szCs w:val="24"/>
        </w:rPr>
      </w:pPr>
    </w:p>
    <w:p w14:paraId="30A99E8B">
      <w:pPr>
        <w:widowControl/>
        <w:spacing w:line="270" w:lineRule="atLeast"/>
        <w:jc w:val="left"/>
        <w:rPr>
          <w:rFonts w:ascii="微软雅黑" w:hAnsi="微软雅黑" w:eastAsia="微软雅黑" w:cs="Lucida Sans Unicode"/>
          <w:color w:val="000000"/>
          <w:kern w:val="0"/>
          <w:sz w:val="24"/>
          <w:szCs w:val="24"/>
        </w:rPr>
      </w:pPr>
    </w:p>
    <w:p w14:paraId="4ECEEB38">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17A998FE">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【林增志</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(1593</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-1667</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，字任先，一字可任，号念庵，自署此山道人，瑞安人。其先福建莆田人，后徙浙江瑞安。事母以孝闻。明崇祯元年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(1628</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中进士，任蒲圻</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今属湖北省</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令，政尚廉静，每月讲学明伦堂，士风丕变，考绩异等，擢翰林编修，和黄道周、倪元璐友善。十年，选东宫讲读经筵讲官。十六年，任会试同考官，转春坊兼侍讲学士，寻转少詹事。十七年三月，李自成入主燕京，不从，南归金陵，和史可法共图国事。马士英数与语，不合，知其必败。可法荐增志以礼部起，称疾固辞。次年，唐王建号隆武，自福州来征，起为礼部右侍郎兼东阁大学士。顺治三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(1646</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随驾镇守建宁，又移延平，权工部尚书，晋文渊阁大学士、礼部尚书，以培养士气、收拾人心为务。清兵步步进逼，隆武死难，增志出奔沙县，至吕峰山从逾遵长老出家，改名行帜，法号法幢，又称二雪和尚，时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54</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岁。清摄政王因范文程推荐征召，有司迫令就途。增志即以僧服赴请，果得放还。明年归住永嘉密印寺旧日读书处，见寺宇行将倾圮，其后历时四年，予以兴复。顺治五年回瑞安，居虹桥大隐庐九年，其间曾游四明山，登雪窦寺。十二年，入大梅山访梅子真遗迹，结茅居六年之久。十七年返密印寺。康熙五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(1666</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，往括苍净觉寺，次年夏因病，再返密印寺，八月十二日圆寂。死前集诸子嘱咐：“吾平生只欠一死，可勿葬，弃诸沟壑，示天下后世为臣而不死国者。”享年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75</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岁。遗著有《天咫篇》、《此山天籁集》、《清华品胜集》、《甲申同患纪行集》、《密印集》、《雁游集》、《雪窦集》、《还乡集》、《完说通集》与《蒲圻县志》等，久已散佚；惟《法幢禅师语录》、《任先自订年谱》以及和李维樾合编之《卓公忠贞录》等尚有传本。</w:t>
      </w:r>
    </w:p>
    <w:p w14:paraId="182D788D">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【林正仲</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(1142</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-1190</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字颐叔，瑞安县城林宅巷人。父元章，为邑首富，聘请陈君举为师，为执教其二子正仲和懿仲。陈师教学有方，诸弟子中正仲最先登乾道二年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(1166)</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丙戌科萧国标榜进士第。历官罗源主簿，玉山丞，擢监建康户产瞻军酒席。政绩卓然，一府称善。他为官宽厚，待人恳切，一生为百姓做了许多好事，颇受百姓爱戴。上任不久，他发现罗源经常发生火灾。原来这是因为当地有一“升天”风俗，即人死后，为让死者更快到天堂，家人要以火焚尸，骨灰烧得越细说明越孝顺，不少人焚烧时，不仅迎着风，且加入各种易燃材料。于是，林正仲在当地开展移风易俗，教大家土葬之法，减少火灾隐患。后来，他官任玉山丞时，当地市中心有座玉虹桥年久失修，百姓宁愿绕远路也不修桥。因为修桥费用过高，当地乡民无力承担，于是，他二话不说，拿出了自己薪水用以维修。林正仲“孝友笃于至性”，在他父亲林元章去世后，因伤心过度，郁郁而终，年仅</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49</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岁。</w:t>
      </w:r>
    </w:p>
    <w:p w14:paraId="69831B72">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【永嘉</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人名）温州永嘉玄觉禅师。永嘉人，姓戴氏。出家遍探三藏。精通天台之止观。后诣曹溪六祖，言下契悟，一宿而去。时称一宿觉。翌日下山，回温江。学者辐辏。号为真觉大师。唐睿宗先天元年入寂，赐谥无相大师。著证道歌一首。又有永嘉集盛行于世。</w:t>
      </w:r>
    </w:p>
    <w:p w14:paraId="03271827">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【马僧摩</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明代居士，法幢和尚的业师。永嘉人。自幼警敏。好读异书。过目不忘。补邑弟子员。文有时誉。保举授州刺史。不应。其为学。不事章句。直窥理奥。早已归心内典。深智弘慈。雅欲度尽一世。首著明明德论。顿觉自性虚通。年二十八。闻屠门宰割声。遂不食。受戒于天台无尽灯。后从华严悟入。具无师智。得大辨才。再参博山来。默承印可。……所著有半树庵录。南询草。宗门三关。弥陀十咏。心识源流图说。王舍城遗草等书。士生于万历庚辰夏。卒于崇祯丁丑秋。世寿五十有八。塔于胜果山麓。</w:t>
      </w:r>
    </w:p>
    <w:p w14:paraId="05C8EE5E">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【无异禅师</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1575</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-1630</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年）明代曹洞宗僧。龙舒（安徽舒城）人，俗姓沙。又称大舣，字无异。世称博山禅师。十五岁礼拜五台山，参访宝方寺无明慧经。阅景德传灯录而省悟，故随慧经至玉山，且蒙其印可。明万历三十年（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1602</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年）隐于信州博山（江西省广丰县西南三十公里余）能仁寺，学侣云集，蔚成丛林。历住建州董岩寺、大仰宝林寺。天启七年（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1627</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年），迁至鼓山，徒众达数千之众。崇祯二年（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1629</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年），主金陵天界寺。翌年九月示寂，享年五十六。其门人于博山建塔，另于香炉峰葬其衣钵。师一生高唱禅净不二之旨，随其求戒之学士大夫不下数万人。遗有无异禅师广录三十五卷。</w:t>
      </w:r>
    </w:p>
    <w:p w14:paraId="33585FBB">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【宋贤</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明朝人，字又希，今三都乡三都人。明天启二年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(1622</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中进士，授常熟县令。政绩卓著，有“前杨涟</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杨涟为常熟令</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，后术贤”之谣。后补魏县，又擢升御史。首先弹劾魏忠贤逆党未被正法的数人。巡按湖广，拔廉惩贪，奖善罚恶，昭雪冤案。……后因病乞归，加赠兵部侍郎。年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76</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岁卒于家。著有《西台奏疏》、《左传撮要》诸书行于世。</w:t>
      </w:r>
    </w:p>
    <w:p w14:paraId="417843DD">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【贺逢圣</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1587</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-1643</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年）明湖广江夏（今湖北武汉）人，字克繇，一字对扬。万历进士，授翰林编修。天启间为洗马，拂魏忠贤旨，削籍。崇祯初复官。崇祯九年（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1636</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年），以礼部尚书兼东阁大学士，入阁参政。十一年，致仕，十四年，再入阁，次年告归。张献忠攻陷武昌，投湖死。</w:t>
      </w:r>
    </w:p>
    <w:p w14:paraId="7C351512">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【李长庚</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字酉卿。万历二十三年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(1595</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进士。授户部主事、历江西左、右布政使、山东巡抚、改右副都御史、顺天府尹、吏部尚书等。其人“不植党援”，臣心如水，刚直不阿，敢于直言。李长庚系梅国桢婿。</w:t>
      </w:r>
    </w:p>
    <w:p w14:paraId="7B466690">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【师卦</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是《易经》六十四卦的第七卦。地水师（师卦）行险而顺，是中上卦。象曰：将帅领旨去出征，骑着烈马拉硬弓，百步穿杨去得准，箭中金钱喜气生。这个卦是异卦（下坎上坤）相叠。“师”指军队。坎为水、为险；坤为地、为顺，喻寓兵于农。师卦，阐释由争讼终于演变成战争的用兵原则。战争是凶恶的工具，关系着人民的生命，国家的存亡，所用兵必须慎重。军队必须是正义之师，统帅必须中庸、公正，老成持重，不可好战喜功。战争必须得到人民的支持，才能战无不胜。这是师卦的主要精神。</w:t>
      </w:r>
    </w:p>
    <w:p w14:paraId="431B3D40">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[10]</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【上爻</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爻是构成《易》卦的符号，分阳爻和阴爻两种。每六爻合成一卦，其位置在最上的一爻称为“上爻”。师卦的上爻辞：上六：大君有命，开国承家，小人勿用。象曰：大君有命，以正功也，小人勿用，必乱邦也。意思是：上六：天子颁发命令，封赏功臣为诸候、为大夫，小人不可重用。《象传》说：“天子颁发命令”，是为了定功封赏；“小人不可重用”，说明若用小人必将危乱邦国。</w:t>
      </w:r>
    </w:p>
    <w:p w14:paraId="4E7688DC">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[11]</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【六子</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指周敦颐、程颢、程颐、张载、邵雍、朱熹。见《明季北略》：“谕之曰：宋儒周、程、张、朱、邵六子有功圣门最大，今称以先儒，位在汉唐诸儒下，礼殊未称。尔部会同詹翰等官议所以尊崇之。至六子格言，即督令儒臣编纂成书，以宏圣教。是岁九月，即汇集六子诸书，开馆编纂。”</w:t>
      </w:r>
    </w:p>
    <w:p w14:paraId="2F7BDCDB">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[12]</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【通云</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1594</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-1663</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明代临济宗僧。江苏人，俗姓徐。字石奇，世称石奇通云禅师。自幼多疾，乃至南广寺出家，学贯内外。偶览江苏嘉定护国寺壁上中峰明本所书之偈有感，遂参显圣寺之湛然圆澄，复谒密云圆悟，屡呈所见，然皆为圆悟所叱，一日入室尚未启口，圆悟举棒便打，师遂大彻大悟，顿脱疑滞。崇祯十四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1641</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年），出住于浙江灵鹫禅寺，大弘法化。历住天台景星岩净居禅寺、浙江雪窦山资圣寺、普润禅院、香山禅寺、浙江永嘉头陀山之密印禅寺等。清顺治十七年（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1660</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年）复归南广。康熙二年欲东归雪窦山，未几疾作而化，世寿七十。著有雪窦石奇禅师语录十五卷。</w:t>
      </w:r>
    </w:p>
    <w:p w14:paraId="712F24B5">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[13]</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【香严</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898</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唐代僧。法号智闲。青州（山东益都）人。生年不详。初从百丈怀海出家，后谒沩山灵佑禅师，不契，泣涕辞去。偶于山中芟草，瓦砾击竹作声，廓然有省，乃悟沩山秘旨，因嗣其法。住于邓州香严山，化法大行，净侣千余人，后世称之为香严禅师。师生性严谨，语喜简直，有偈颂二百余首，诸方盛行。后敕谥“袭灯大师”。</w:t>
      </w:r>
    </w:p>
    <w:p w14:paraId="7DD25F27">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[14]</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【昙华</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1103</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-1163</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宋代临济宗僧。蕲州（湖北蕲春县）人，一说黄梅（湖北黄梅县）人，俗姓江。字应庵。十七岁于东禅寺剃发，十八岁受具足戒。初从水南青遂受学禅要，其后遍参善知识，礼谒圆悟克勤，严受策励。复受克勤之命，入彰教寺，侍虎丘绍隆，得嗣其法。此后历住诸刹，而于明州天童山大振法化。师住于归宗寺时，大慧宗杲在梅阳，曾寄偈称叹。与大慧宗杲并称临济法系之二甘露门。孝宗隆兴元年示寂，世寿六十一。嗣法弟子为密庵咸杰。</w:t>
      </w:r>
    </w:p>
    <w:p w14:paraId="0CC2C203">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[15]</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【咸杰</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1118</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-1186</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宋代僧。临济宗杨岐派分支虎丘派僧。福建福清人，俗姓郑。号密菴（密庵）。母梦庐山老僧入舍而生，自幼颖悟。出家为僧，遍参知识。后至衢州（浙江）明果庵，参谒应庵昙华，得大悟，受印可，出住乌巨庵。历主祥符蒋山华藏、径山、灵隐、天童诸名刹。淳熙十三年示寂，享寿六十九，法腊五十二。著有密庵和尚语录一卷。</w:t>
      </w:r>
    </w:p>
    <w:p w14:paraId="53DDB3F0">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[16]</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【梅子真</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val="0"/>
          <w:bCs/>
          <w:color w:val="595959" w:themeColor="text1" w:themeTint="A6"/>
          <w:kern w:val="0"/>
          <w:sz w:val="24"/>
          <w:szCs w:val="24"/>
          <w14:textFill>
            <w14:solidFill>
              <w14:schemeClr w14:val="tx1">
                <w14:lumMod w14:val="65000"/>
                <w14:lumOff w14:val="35000"/>
              </w14:schemeClr>
            </w14:solidFill>
          </w14:textFill>
        </w:rPr>
        <w:t>梅福，字</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子真，九江郡寿春（今安徽寿县）人。少年求学长安，是《尚书》和《谷梁春秋》专家。西汉南昌县尉，后去官归寿春。经常上书言政。</w:t>
      </w:r>
    </w:p>
    <w:p w14:paraId="4E23B716">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[17]</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【法常</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752</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-839</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唐代僧。湖北襄阳人，俗姓郑。幼年出家，住于玉泉寺，凡百经书，一览即能谙诵不忘。二十岁受具足戒于龙兴寺。师志于禅，初于马祖道一之处参学。据景德传灯录卷七载，师一日问马祖（大五一·二五四下）：“如何是佛？”马祖答：“即心是佛。”遂大悟。后隐于大梅山（浙江鄞县）静修。一日，一僧奉马祖之令，至大梅山对师道：“近日又道非心非佛。”师云：“这老汉惑乱人未有了日！任汝非心非佛，我只管即心即佛。”马祖闻之而谓：“梅子熟也！”自此法誉大彰，学人四至。开成四年某日，忽谓众（大五一·二五五上）：“来莫可拒，往莫可追。”言至此，忽闻鼯鼠声，又谓：“即此物，非他物，汝等诸人善护持之，吾今逝矣！”言讫而化，世寿八十八，法腊六十九。</w:t>
      </w:r>
    </w:p>
    <w:p w14:paraId="1365F3F7">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[18]</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【通容</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1593</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-1661</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年）明末清初临济宗僧。福建福州人，俗姓何。号费隐。幼即英异绝伦，十四岁出家，博通经论。历参无明慧经、湛然圆澄诸师。天启二年（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1622</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参谒密云圆悟，遂顿释知见，并嗣其法。其后历住黄檗山万福禅寺、莲峰院、浙江天宁寺、江苏超果寺、福严禅寺、万寿禅寺、维摩寺、尧峰山兴福院等诸刹。俱能复兴古刹、传扬圆悟之法道。法嗣有隐元隆琦等六十四人。著有五灯严统二十五卷、五灯严统解惑编一卷、祖庭钳锤录二卷等。清顺治十八年示寂，世寿六十九。</w:t>
      </w:r>
    </w:p>
    <w:p w14:paraId="355C4557">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[19]</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【通门</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1599</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-1671</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明代临济宗僧。江苏常熟人，俗姓张。号牧云，世称牧云通门禅师。礼谒虞山兴福寺洞闻为师，依其出家。初参谒无异元来，后至金粟寺参谒密云圆悟，得其心印，掌管记室多年，从学者数以千计。万历八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1580</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出住浙江嘉兴古南禅院，历住栖真、梅溪、兴福、极乐、鹤林、天童景德诸名刹，后辞归隐遁十余载，居无定所，清康熙十年示寂于石湖静室，世寿七十三。师博通外学，能诗文，擅长书绘，颇有魏晋古风。著有牧云和尚语录二十卷、牧云和尚七会余录六卷。</w:t>
      </w:r>
    </w:p>
    <w:p w14:paraId="66831864">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[20]</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【道忞</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1596</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-1674</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清初临济宗僧。广东潮阳人，俗姓林。字木陈，号山翁、梦隐。始修儒学，仕宦后，读佛典，遂依庐山开先寺若昧智明剃发。后以父母执意，还俗成婚，举一子，二十七岁再度剃发，从憨山德清受具足戒。游诸方，于四明山天童寺嗣密云圆悟之法，崇祯十五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1642</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年）圆悟示寂，师乃继之主天童寺。顺治三年（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1646</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退居慈溪五磊山，不久移住广润寺，十四年复返天童寺。十六年，世祖召师说法，赐号“弘觉禅师”。晚年隐栖于会稽化鹿山。康熙十三年示寂，世寿七十九。嗣法者为天岳本画。著有弘觉忞禅师语录二十卷，入于清朝之龙藏。此外另有弘觉忞禅师北游集六卷、奏对录、山翁忞禅师随年自谱、诗文集等。其中，北游集一书被清世宗视为不敬乖谬之书而销毁；随年自谱则收载于新加坡马来亚大学东方学报一之一。</w:t>
      </w:r>
    </w:p>
    <w:p w14:paraId="3FCD45D5">
      <w:pPr>
        <w:widowControl/>
        <w:spacing w:line="270" w:lineRule="atLeast"/>
        <w:jc w:val="left"/>
        <w:rPr>
          <w:rFonts w:ascii="微软雅黑" w:hAnsi="微软雅黑" w:eastAsia="微软雅黑" w:cs="Lucida Sans Unicode"/>
          <w:color w:val="0070C0"/>
          <w:kern w:val="0"/>
          <w:sz w:val="24"/>
          <w:szCs w:val="24"/>
        </w:rPr>
      </w:pPr>
    </w:p>
    <w:p w14:paraId="7B255C02">
      <w:pPr>
        <w:widowControl/>
        <w:spacing w:line="270" w:lineRule="atLeast"/>
        <w:jc w:val="left"/>
        <w:rPr>
          <w:rFonts w:ascii="微软雅黑" w:hAnsi="微软雅黑" w:eastAsia="微软雅黑" w:cs="Lucida Sans Unicode"/>
          <w:color w:val="0070C0"/>
          <w:kern w:val="0"/>
          <w:sz w:val="24"/>
          <w:szCs w:val="24"/>
        </w:rPr>
      </w:pPr>
    </w:p>
    <w:p w14:paraId="2FAB400A">
      <w:pPr>
        <w:widowControl/>
        <w:jc w:val="left"/>
        <w:rPr>
          <w:rFonts w:ascii="微软雅黑" w:hAnsi="微软雅黑" w:eastAsia="微软雅黑" w:cs="Lucida Sans Unicode"/>
          <w:color w:val="0070C0"/>
          <w:kern w:val="0"/>
          <w:sz w:val="24"/>
          <w:szCs w:val="24"/>
        </w:rPr>
      </w:pPr>
      <w:r>
        <w:rPr>
          <w:rFonts w:ascii="微软雅黑" w:hAnsi="微软雅黑" w:eastAsia="微软雅黑" w:cs="Lucida Sans Unicode"/>
          <w:color w:val="0070C0"/>
          <w:kern w:val="0"/>
          <w:sz w:val="24"/>
          <w:szCs w:val="24"/>
        </w:rPr>
        <w:br w:type="page"/>
      </w:r>
    </w:p>
    <w:p w14:paraId="7C03B21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Lucida Sans Unicode"/>
          <w:b/>
          <w:color w:val="C00000"/>
          <w:kern w:val="0"/>
          <w:sz w:val="24"/>
          <w:szCs w:val="24"/>
        </w:rPr>
      </w:pPr>
      <w:bookmarkStart w:id="162" w:name="_Toc11704"/>
      <w:r>
        <w:rPr>
          <w:rFonts w:ascii="微软雅黑" w:hAnsi="微软雅黑" w:eastAsia="微软雅黑" w:cs="Lucida Sans Unicode"/>
          <w:b/>
          <w:color w:val="C00000"/>
          <w:kern w:val="0"/>
          <w:sz w:val="24"/>
          <w:szCs w:val="24"/>
        </w:rPr>
        <w:t>复方家范居士书</w:t>
      </w:r>
      <w:bookmarkEnd w:id="162"/>
    </w:p>
    <w:p w14:paraId="2EB823C4">
      <w:pPr>
        <w:widowControl/>
        <w:spacing w:line="270" w:lineRule="atLeast"/>
        <w:jc w:val="left"/>
        <w:rPr>
          <w:rFonts w:ascii="微软雅黑" w:hAnsi="微软雅黑" w:eastAsia="微软雅黑" w:cs="Lucida Sans Unicode"/>
          <w:bCs/>
          <w:color w:val="0000FF"/>
          <w:kern w:val="0"/>
          <w:sz w:val="24"/>
          <w:szCs w:val="24"/>
        </w:rPr>
      </w:pPr>
    </w:p>
    <w:p w14:paraId="32B67B3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欲生净土，须先认清宗旨。普通修持，无不以开悟为希冀。而开悟一事，亦非易易。若知净土宗旨，决不预期开悟。若不注重信愿，开悟亦难了脱。若能一心念佛，不悟亦可往生。</w:t>
      </w:r>
    </w:p>
    <w:p w14:paraId="214CF69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想要往生净土，必须先</w:t>
      </w:r>
      <w:r>
        <w:rPr>
          <w:rFonts w:hint="eastAsia" w:ascii="微软雅黑" w:hAnsi="微软雅黑" w:eastAsia="微软雅黑" w:cs="Lucida Sans Unicode"/>
          <w:kern w:val="0"/>
          <w:sz w:val="24"/>
          <w:szCs w:val="24"/>
        </w:rPr>
        <w:t>要</w:t>
      </w:r>
      <w:r>
        <w:rPr>
          <w:rFonts w:ascii="微软雅黑" w:hAnsi="微软雅黑" w:eastAsia="微软雅黑" w:cs="Lucida Sans Unicode"/>
          <w:kern w:val="0"/>
          <w:sz w:val="24"/>
          <w:szCs w:val="24"/>
        </w:rPr>
        <w:t>认清</w:t>
      </w:r>
      <w:r>
        <w:rPr>
          <w:rFonts w:hint="eastAsia" w:ascii="微软雅黑" w:hAnsi="微软雅黑" w:eastAsia="微软雅黑" w:cs="Lucida Sans Unicode"/>
          <w:kern w:val="0"/>
          <w:sz w:val="24"/>
          <w:szCs w:val="24"/>
        </w:rPr>
        <w:t>净土</w:t>
      </w:r>
      <w:r>
        <w:rPr>
          <w:rFonts w:ascii="微软雅黑" w:hAnsi="微软雅黑" w:eastAsia="微软雅黑" w:cs="Lucida Sans Unicode"/>
          <w:kern w:val="0"/>
          <w:sz w:val="24"/>
          <w:szCs w:val="24"/>
        </w:rPr>
        <w:t>的宗旨。普通的修持，</w:t>
      </w:r>
      <w:r>
        <w:rPr>
          <w:rFonts w:hint="eastAsia" w:ascii="微软雅黑" w:hAnsi="微软雅黑" w:eastAsia="微软雅黑" w:cs="Lucida Sans Unicode"/>
          <w:kern w:val="0"/>
          <w:sz w:val="24"/>
          <w:szCs w:val="24"/>
        </w:rPr>
        <w:t>无</w:t>
      </w:r>
      <w:r>
        <w:rPr>
          <w:rFonts w:ascii="微软雅黑" w:hAnsi="微软雅黑" w:eastAsia="微软雅黑" w:cs="Lucida Sans Unicode"/>
          <w:kern w:val="0"/>
          <w:sz w:val="24"/>
          <w:szCs w:val="24"/>
        </w:rPr>
        <w:t>不是希望开悟的。</w:t>
      </w:r>
      <w:r>
        <w:rPr>
          <w:rFonts w:hint="eastAsia" w:ascii="微软雅黑" w:hAnsi="微软雅黑" w:eastAsia="微软雅黑" w:cs="Lucida Sans Unicode"/>
          <w:kern w:val="0"/>
          <w:sz w:val="24"/>
          <w:szCs w:val="24"/>
        </w:rPr>
        <w:t>然</w:t>
      </w:r>
      <w:r>
        <w:rPr>
          <w:rFonts w:ascii="微软雅黑" w:hAnsi="微软雅黑" w:eastAsia="微软雅黑" w:cs="Lucida Sans Unicode"/>
          <w:kern w:val="0"/>
          <w:sz w:val="24"/>
          <w:szCs w:val="24"/>
        </w:rPr>
        <w:t>而开悟这件事，也</w:t>
      </w:r>
      <w:r>
        <w:rPr>
          <w:rFonts w:hint="eastAsia" w:ascii="微软雅黑" w:hAnsi="微软雅黑" w:eastAsia="微软雅黑" w:cs="Lucida Sans Unicode"/>
          <w:kern w:val="0"/>
          <w:sz w:val="24"/>
          <w:szCs w:val="24"/>
        </w:rPr>
        <w:t>并</w:t>
      </w:r>
      <w:r>
        <w:rPr>
          <w:rFonts w:ascii="微软雅黑" w:hAnsi="微软雅黑" w:eastAsia="微软雅黑" w:cs="Lucida Sans Unicode"/>
          <w:kern w:val="0"/>
          <w:sz w:val="24"/>
          <w:szCs w:val="24"/>
        </w:rPr>
        <w:t>不容易。如果知道净土的宗旨，决定不会预先期望开悟。如果不注重真信切愿，就是开悟了，也很难了脱生死。如果能一心念佛，不开悟也可以往生。</w:t>
      </w:r>
    </w:p>
    <w:p w14:paraId="5623124C">
      <w:pPr>
        <w:widowControl/>
        <w:spacing w:line="270" w:lineRule="atLeast"/>
        <w:jc w:val="left"/>
        <w:rPr>
          <w:rFonts w:ascii="微软雅黑" w:hAnsi="微软雅黑" w:eastAsia="微软雅黑" w:cs="Lucida Sans Unicode"/>
          <w:bCs/>
          <w:color w:val="0000FF"/>
          <w:kern w:val="0"/>
          <w:sz w:val="24"/>
          <w:szCs w:val="24"/>
        </w:rPr>
      </w:pPr>
    </w:p>
    <w:p w14:paraId="5696078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汝信中谓纵具厌秽之情，未识自性奚若，是志在开悟也。开悟而有信愿，是为禅净双修，最为高上。然世绝少真开悟者。何谓真开悟，即所谓明心见性。乃于自心中彻底明了，非只会说而已。会说不名开悟，且勿误会。</w:t>
      </w:r>
    </w:p>
    <w:p w14:paraId="60B841A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你来信中说：纵然具有厌离娑婆秽土之心，未能认识自性怎么办，这是志在开悟啊！开悟了而有信愿，这是禅净双修，这是最高最上的。然而世间绝对很少有真开悟的人。什么叫真开悟，就是所谓的明心见性。</w:t>
      </w:r>
      <w:r>
        <w:rPr>
          <w:rFonts w:hint="eastAsia" w:ascii="微软雅黑" w:hAnsi="微软雅黑" w:eastAsia="微软雅黑" w:cs="Lucida Sans Unicode"/>
          <w:kern w:val="0"/>
          <w:sz w:val="24"/>
          <w:szCs w:val="24"/>
        </w:rPr>
        <w:t>乃</w:t>
      </w:r>
      <w:r>
        <w:rPr>
          <w:rFonts w:ascii="微软雅黑" w:hAnsi="微软雅黑" w:eastAsia="微软雅黑" w:cs="Lucida Sans Unicode"/>
          <w:kern w:val="0"/>
          <w:sz w:val="24"/>
          <w:szCs w:val="24"/>
        </w:rPr>
        <w:t>是对于自心彻底明了，</w:t>
      </w:r>
      <w:r>
        <w:rPr>
          <w:rFonts w:hint="eastAsia" w:ascii="微软雅黑" w:hAnsi="微软雅黑" w:eastAsia="微软雅黑" w:cs="Lucida Sans Unicode"/>
          <w:kern w:val="0"/>
          <w:sz w:val="24"/>
          <w:szCs w:val="24"/>
        </w:rPr>
        <w:t>并</w:t>
      </w:r>
      <w:r>
        <w:rPr>
          <w:rFonts w:ascii="微软雅黑" w:hAnsi="微软雅黑" w:eastAsia="微软雅黑" w:cs="Lucida Sans Unicode"/>
          <w:kern w:val="0"/>
          <w:sz w:val="24"/>
          <w:szCs w:val="24"/>
        </w:rPr>
        <w:t>不是只会说而已。会说不</w:t>
      </w:r>
      <w:r>
        <w:rPr>
          <w:rFonts w:hint="eastAsia" w:ascii="微软雅黑" w:hAnsi="微软雅黑" w:eastAsia="微软雅黑" w:cs="Lucida Sans Unicode"/>
          <w:kern w:val="0"/>
          <w:sz w:val="24"/>
          <w:szCs w:val="24"/>
        </w:rPr>
        <w:t>能叫</w:t>
      </w:r>
      <w:r>
        <w:rPr>
          <w:rFonts w:ascii="微软雅黑" w:hAnsi="微软雅黑" w:eastAsia="微软雅黑" w:cs="Lucida Sans Unicode"/>
          <w:kern w:val="0"/>
          <w:sz w:val="24"/>
          <w:szCs w:val="24"/>
        </w:rPr>
        <w:t>开悟，千万不要误会。</w:t>
      </w:r>
    </w:p>
    <w:p w14:paraId="01765233">
      <w:pPr>
        <w:widowControl/>
        <w:spacing w:line="270" w:lineRule="atLeast"/>
        <w:jc w:val="left"/>
        <w:rPr>
          <w:rFonts w:ascii="微软雅黑" w:hAnsi="微软雅黑" w:eastAsia="微软雅黑" w:cs="Lucida Sans Unicode"/>
          <w:bCs/>
          <w:color w:val="0000FF"/>
          <w:kern w:val="0"/>
          <w:sz w:val="24"/>
          <w:szCs w:val="24"/>
        </w:rPr>
      </w:pPr>
    </w:p>
    <w:p w14:paraId="0A0E1D8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真到明心见性地位，尚须信愿念佛，求生西方。世人凡求开悟者，皆不注重于信愿求生。而欲以此依稀仿佛之悟了生死，则是自误误人。固不如老实念佛者为稳当也。</w:t>
      </w:r>
    </w:p>
    <w:p w14:paraId="42B19609">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真到明心见性的地位，</w:t>
      </w:r>
      <w:r>
        <w:rPr>
          <w:rFonts w:hint="eastAsia" w:ascii="微软雅黑" w:hAnsi="微软雅黑" w:eastAsia="微软雅黑" w:cs="Lucida Sans Unicode"/>
          <w:kern w:val="0"/>
          <w:sz w:val="24"/>
          <w:szCs w:val="24"/>
        </w:rPr>
        <w:t>依然必</w:t>
      </w:r>
      <w:r>
        <w:rPr>
          <w:rFonts w:ascii="微软雅黑" w:hAnsi="微软雅黑" w:eastAsia="微软雅黑" w:cs="Lucida Sans Unicode"/>
          <w:kern w:val="0"/>
          <w:sz w:val="24"/>
          <w:szCs w:val="24"/>
        </w:rPr>
        <w:t>须信愿念佛，求生西方。世人凡是求开悟的，都不注重信愿求生。而想以这个依稀仿佛的开悟来了生死，</w:t>
      </w:r>
      <w:r>
        <w:rPr>
          <w:rFonts w:hint="eastAsia" w:ascii="微软雅黑" w:hAnsi="微软雅黑" w:eastAsia="微软雅黑" w:cs="Lucida Sans Unicode"/>
          <w:kern w:val="0"/>
          <w:sz w:val="24"/>
          <w:szCs w:val="24"/>
        </w:rPr>
        <w:t>则</w:t>
      </w:r>
      <w:r>
        <w:rPr>
          <w:rFonts w:ascii="微软雅黑" w:hAnsi="微软雅黑" w:eastAsia="微软雅黑" w:cs="Lucida Sans Unicode"/>
          <w:kern w:val="0"/>
          <w:sz w:val="24"/>
          <w:szCs w:val="24"/>
        </w:rPr>
        <w:t>是自误误人。</w:t>
      </w:r>
      <w:r>
        <w:rPr>
          <w:rFonts w:hint="eastAsia" w:ascii="微软雅黑" w:hAnsi="微软雅黑" w:eastAsia="微软雅黑" w:cs="Lucida Sans Unicode"/>
          <w:kern w:val="0"/>
          <w:sz w:val="24"/>
          <w:szCs w:val="24"/>
        </w:rPr>
        <w:t>肯定</w:t>
      </w:r>
      <w:r>
        <w:rPr>
          <w:rFonts w:ascii="微软雅黑" w:hAnsi="微软雅黑" w:eastAsia="微软雅黑" w:cs="Lucida Sans Unicode"/>
          <w:kern w:val="0"/>
          <w:sz w:val="24"/>
          <w:szCs w:val="24"/>
        </w:rPr>
        <w:t>不如老实念佛的人稳当。</w:t>
      </w:r>
    </w:p>
    <w:p w14:paraId="596630CC">
      <w:pPr>
        <w:widowControl/>
        <w:spacing w:line="270" w:lineRule="atLeast"/>
        <w:jc w:val="left"/>
        <w:rPr>
          <w:rFonts w:ascii="微软雅黑" w:hAnsi="微软雅黑" w:eastAsia="微软雅黑" w:cs="Lucida Sans Unicode"/>
          <w:bCs/>
          <w:color w:val="0000FF"/>
          <w:kern w:val="0"/>
          <w:sz w:val="24"/>
          <w:szCs w:val="24"/>
        </w:rPr>
      </w:pPr>
    </w:p>
    <w:p w14:paraId="3127DE0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光老矣，不能为汝详说。今且为汝寄书二包，汝息心读之，当可备知净土宗旨。若或不能于此各书生信，又去求明心见性，求现身成佛，光也不怪汝。但恐尘沙劫又尘沙劫，仍在轮回六道中。</w:t>
      </w:r>
    </w:p>
    <w:p w14:paraId="274D637A">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我老了，不能为你详细说。现</w:t>
      </w:r>
      <w:r>
        <w:rPr>
          <w:rFonts w:hint="eastAsia" w:ascii="微软雅黑" w:hAnsi="微软雅黑" w:eastAsia="微软雅黑" w:cs="Lucida Sans Unicode"/>
          <w:kern w:val="0"/>
          <w:sz w:val="24"/>
          <w:szCs w:val="24"/>
        </w:rPr>
        <w:t>在暂</w:t>
      </w:r>
      <w:r>
        <w:rPr>
          <w:rFonts w:ascii="微软雅黑" w:hAnsi="微软雅黑" w:eastAsia="微软雅黑" w:cs="Lucida Sans Unicode"/>
          <w:kern w:val="0"/>
          <w:sz w:val="24"/>
          <w:szCs w:val="24"/>
        </w:rPr>
        <w:t>且</w:t>
      </w:r>
      <w:r>
        <w:rPr>
          <w:rFonts w:hint="eastAsia" w:ascii="微软雅黑" w:hAnsi="微软雅黑" w:eastAsia="微软雅黑" w:cs="Lucida Sans Unicode"/>
          <w:kern w:val="0"/>
          <w:sz w:val="24"/>
          <w:szCs w:val="24"/>
        </w:rPr>
        <w:t>给</w:t>
      </w:r>
      <w:r>
        <w:rPr>
          <w:rFonts w:ascii="微软雅黑" w:hAnsi="微软雅黑" w:eastAsia="微软雅黑" w:cs="Lucida Sans Unicode"/>
          <w:kern w:val="0"/>
          <w:sz w:val="24"/>
          <w:szCs w:val="24"/>
        </w:rPr>
        <w:t>你寄二包书，你静心读一读，应当</w:t>
      </w:r>
      <w:r>
        <w:rPr>
          <w:rFonts w:hint="eastAsia" w:ascii="微软雅黑" w:hAnsi="微软雅黑" w:eastAsia="微软雅黑" w:cs="Lucida Sans Unicode"/>
          <w:kern w:val="0"/>
          <w:sz w:val="24"/>
          <w:szCs w:val="24"/>
        </w:rPr>
        <w:t>能够完全</w:t>
      </w:r>
      <w:r>
        <w:rPr>
          <w:rFonts w:ascii="微软雅黑" w:hAnsi="微软雅黑" w:eastAsia="微软雅黑" w:cs="Lucida Sans Unicode"/>
          <w:kern w:val="0"/>
          <w:sz w:val="24"/>
          <w:szCs w:val="24"/>
        </w:rPr>
        <w:t>知道净土的宗旨。如果不能对于这些书籍中所说的道理，生起信心，又去求明心见性，求现身成佛，我也不</w:t>
      </w:r>
      <w:r>
        <w:rPr>
          <w:rFonts w:hint="eastAsia" w:ascii="微软雅黑" w:hAnsi="微软雅黑" w:eastAsia="微软雅黑" w:cs="Lucida Sans Unicode"/>
          <w:kern w:val="0"/>
          <w:sz w:val="24"/>
          <w:szCs w:val="24"/>
        </w:rPr>
        <w:t>责</w:t>
      </w:r>
      <w:r>
        <w:rPr>
          <w:rFonts w:ascii="微软雅黑" w:hAnsi="微软雅黑" w:eastAsia="微软雅黑" w:cs="Lucida Sans Unicode"/>
          <w:kern w:val="0"/>
          <w:sz w:val="24"/>
          <w:szCs w:val="24"/>
        </w:rPr>
        <w:t>怪你。</w:t>
      </w:r>
      <w:r>
        <w:rPr>
          <w:rFonts w:hint="eastAsia" w:ascii="微软雅黑" w:hAnsi="微软雅黑" w:eastAsia="微软雅黑" w:cs="Lucida Sans Unicode"/>
          <w:kern w:val="0"/>
          <w:sz w:val="24"/>
          <w:szCs w:val="24"/>
        </w:rPr>
        <w:t>只是</w:t>
      </w:r>
      <w:r>
        <w:rPr>
          <w:rFonts w:ascii="微软雅黑" w:hAnsi="微软雅黑" w:eastAsia="微软雅黑" w:cs="Lucida Sans Unicode"/>
          <w:kern w:val="0"/>
          <w:sz w:val="24"/>
          <w:szCs w:val="24"/>
        </w:rPr>
        <w:t>恐怕尘沙劫又尘沙劫，你仍然在六道中轮回。</w:t>
      </w:r>
    </w:p>
    <w:p w14:paraId="3865D055">
      <w:pPr>
        <w:widowControl/>
        <w:spacing w:line="270" w:lineRule="atLeast"/>
        <w:jc w:val="left"/>
        <w:rPr>
          <w:rFonts w:ascii="微软雅黑" w:hAnsi="微软雅黑" w:eastAsia="微软雅黑" w:cs="Lucida Sans Unicode"/>
          <w:bCs/>
          <w:color w:val="0000FF"/>
          <w:kern w:val="0"/>
          <w:sz w:val="24"/>
          <w:szCs w:val="24"/>
        </w:rPr>
      </w:pPr>
    </w:p>
    <w:p w14:paraId="1DBADA0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然欲了生死，必须敦伦尽分，闲邪存诚，诸恶莫作，众善奉行，以为世间贤人善人。若伦常有亏，三业多愆，欲于临终蒙佛接引，以与佛气分相反，何有无感之应。凡遇有缘，皆当以此告之。</w:t>
      </w:r>
    </w:p>
    <w:p w14:paraId="2B823CFB">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然而想要了生死，必须</w:t>
      </w:r>
      <w:r>
        <w:rPr>
          <w:rFonts w:hint="eastAsia" w:ascii="微软雅黑" w:hAnsi="微软雅黑" w:eastAsia="微软雅黑" w:cs="Tahoma"/>
          <w:sz w:val="24"/>
        </w:rPr>
        <w:t>敦伦尽分</w:t>
      </w:r>
      <w:r>
        <w:rPr>
          <w:rFonts w:hint="eastAsia" w:ascii="微软雅黑" w:hAnsi="微软雅黑" w:eastAsia="微软雅黑" w:cs="Tahoma"/>
          <w:color w:val="8080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sz w:val="24"/>
        </w:rPr>
        <w:t>（防止邪念、心怀诚敬）</w:t>
      </w:r>
      <w:r>
        <w:rPr>
          <w:rFonts w:ascii="微软雅黑" w:hAnsi="微软雅黑" w:eastAsia="微软雅黑" w:cs="Lucida Sans Unicode"/>
          <w:kern w:val="0"/>
          <w:sz w:val="24"/>
          <w:szCs w:val="24"/>
        </w:rPr>
        <w:t>，诸恶莫作，众善奉行，</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成为世间的贤人善人。如果伦理纲常上有亏，身口意三业有许多罪愆，想在临终蒙佛接引，因为与佛的气分相反，如何能有无感之应呢？凡是遇到有缘人，都应当</w:t>
      </w:r>
      <w:r>
        <w:rPr>
          <w:rFonts w:hint="eastAsia" w:ascii="微软雅黑" w:hAnsi="微软雅黑" w:eastAsia="微软雅黑" w:cs="Lucida Sans Unicode"/>
          <w:kern w:val="0"/>
          <w:sz w:val="24"/>
          <w:szCs w:val="24"/>
        </w:rPr>
        <w:t>将</w:t>
      </w:r>
      <w:r>
        <w:rPr>
          <w:rFonts w:ascii="微软雅黑" w:hAnsi="微软雅黑" w:eastAsia="微软雅黑" w:cs="Lucida Sans Unicode"/>
          <w:kern w:val="0"/>
          <w:sz w:val="24"/>
          <w:szCs w:val="24"/>
        </w:rPr>
        <w:t>这些道理告诉他</w:t>
      </w:r>
      <w:r>
        <w:rPr>
          <w:rFonts w:hint="eastAsia" w:ascii="微软雅黑" w:hAnsi="微软雅黑" w:eastAsia="微软雅黑" w:cs="Lucida Sans Unicode"/>
          <w:kern w:val="0"/>
          <w:sz w:val="24"/>
          <w:szCs w:val="24"/>
        </w:rPr>
        <w:t>们</w:t>
      </w:r>
      <w:r>
        <w:rPr>
          <w:rFonts w:ascii="微软雅黑" w:hAnsi="微软雅黑" w:eastAsia="微软雅黑" w:cs="Lucida Sans Unicode"/>
          <w:kern w:val="0"/>
          <w:sz w:val="24"/>
          <w:szCs w:val="24"/>
        </w:rPr>
        <w:t>。</w:t>
      </w:r>
    </w:p>
    <w:p w14:paraId="061CAFA5">
      <w:pPr>
        <w:widowControl/>
        <w:spacing w:line="270" w:lineRule="atLeast"/>
        <w:jc w:val="left"/>
        <w:rPr>
          <w:rFonts w:ascii="微软雅黑" w:hAnsi="微软雅黑" w:eastAsia="微软雅黑" w:cs="Lucida Sans Unicode"/>
          <w:bCs/>
          <w:color w:val="0000FF"/>
          <w:kern w:val="0"/>
          <w:sz w:val="24"/>
          <w:szCs w:val="24"/>
        </w:rPr>
      </w:pPr>
    </w:p>
    <w:p w14:paraId="7BA93BB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今为寄净土五经，净土十要，净土圣贤录，了凡四训，印光文钞，嘉言录，历史感应统纪，观音颂，饬终津梁，念佛恳辞，初机先导合编各一部。至于受戒，当依文钞与徐福贤书，在佛前自誓以受。今为汝取法名为慧范。谓以佛智慧所说之净土法门，自行化他，以为世范。祈顾名思义而实行之，则幸甚幸甚。（七月十六）</w:t>
      </w:r>
    </w:p>
    <w:p w14:paraId="5501252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现</w:t>
      </w:r>
      <w:r>
        <w:rPr>
          <w:rFonts w:hint="eastAsia" w:ascii="微软雅黑" w:hAnsi="微软雅黑" w:eastAsia="微软雅黑" w:cs="Lucida Sans Unicode"/>
          <w:kern w:val="0"/>
          <w:sz w:val="24"/>
          <w:szCs w:val="24"/>
        </w:rPr>
        <w:t>在</w:t>
      </w:r>
      <w:r>
        <w:rPr>
          <w:rFonts w:ascii="微软雅黑" w:hAnsi="微软雅黑" w:eastAsia="微软雅黑" w:cs="Lucida Sans Unicode"/>
          <w:kern w:val="0"/>
          <w:sz w:val="24"/>
          <w:szCs w:val="24"/>
        </w:rPr>
        <w:t>为你寄</w:t>
      </w:r>
      <w:r>
        <w:rPr>
          <w:rFonts w:hint="eastAsia" w:ascii="微软雅黑" w:hAnsi="微软雅黑" w:eastAsia="微软雅黑" w:cs="Lucida Sans Unicode"/>
          <w:kern w:val="0"/>
          <w:sz w:val="24"/>
          <w:szCs w:val="24"/>
        </w:rPr>
        <w:t>去</w:t>
      </w:r>
      <w:r>
        <w:rPr>
          <w:rFonts w:ascii="微软雅黑" w:hAnsi="微软雅黑" w:eastAsia="微软雅黑" w:cs="Lucida Sans Unicode"/>
          <w:kern w:val="0"/>
          <w:sz w:val="24"/>
          <w:szCs w:val="24"/>
        </w:rPr>
        <w:t>《净土五经》、《净土十要》、《净土圣贤录》、《了凡四训》、《印光文钞》、《嘉言录》、《历史感应统纪》、《观音颂》、《饬终津梁》、《念佛恳辞》、《初机先导合编》各一部。至于受戒，应当依《文钞》中</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与徐福贤</w:t>
      </w:r>
      <w:r>
        <w:rPr>
          <w:rFonts w:hint="eastAsia" w:ascii="微软雅黑" w:hAnsi="微软雅黑" w:eastAsia="微软雅黑" w:cs="Lucida Sans Unicode"/>
          <w:kern w:val="0"/>
          <w:sz w:val="24"/>
          <w:szCs w:val="24"/>
        </w:rPr>
        <w:t>女士</w:t>
      </w:r>
      <w:r>
        <w:rPr>
          <w:rFonts w:ascii="微软雅黑" w:hAnsi="微软雅黑" w:eastAsia="微软雅黑" w:cs="Lucida Sans Unicode"/>
          <w:kern w:val="0"/>
          <w:sz w:val="24"/>
          <w:szCs w:val="24"/>
        </w:rPr>
        <w:t>书</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，在佛前自誓来受。现</w:t>
      </w:r>
      <w:r>
        <w:rPr>
          <w:rFonts w:hint="eastAsia" w:ascii="微软雅黑" w:hAnsi="微软雅黑" w:eastAsia="微软雅黑" w:cs="Lucida Sans Unicode"/>
          <w:kern w:val="0"/>
          <w:sz w:val="24"/>
          <w:szCs w:val="24"/>
        </w:rPr>
        <w:t>在</w:t>
      </w:r>
      <w:r>
        <w:rPr>
          <w:rFonts w:ascii="微软雅黑" w:hAnsi="微软雅黑" w:eastAsia="微软雅黑" w:cs="Lucida Sans Unicode"/>
          <w:kern w:val="0"/>
          <w:sz w:val="24"/>
          <w:szCs w:val="24"/>
        </w:rPr>
        <w:t>为你取法名为慧范。就是以佛智慧所说的净土法门，自行化他，成为世间典范。请顾名思义而真实行持，就非常庆</w:t>
      </w:r>
      <w:r>
        <w:rPr>
          <w:rFonts w:hint="eastAsia" w:ascii="微软雅黑" w:hAnsi="微软雅黑" w:eastAsia="微软雅黑" w:cs="Lucida Sans Unicode"/>
          <w:kern w:val="0"/>
          <w:sz w:val="24"/>
          <w:szCs w:val="24"/>
        </w:rPr>
        <w:t>幸</w:t>
      </w:r>
      <w:r>
        <w:rPr>
          <w:rFonts w:ascii="微软雅黑" w:hAnsi="微软雅黑" w:eastAsia="微软雅黑" w:cs="Lucida Sans Unicode"/>
          <w:kern w:val="0"/>
          <w:sz w:val="24"/>
          <w:szCs w:val="24"/>
        </w:rPr>
        <w:t>欣慰了。（七月十六</w:t>
      </w:r>
      <w:r>
        <w:rPr>
          <w:rFonts w:hint="eastAsia" w:ascii="微软雅黑" w:hAnsi="微软雅黑" w:eastAsia="微软雅黑" w:cs="Lucida Sans Unicode"/>
          <w:kern w:val="0"/>
          <w:sz w:val="24"/>
          <w:szCs w:val="24"/>
        </w:rPr>
        <w:t>日</w:t>
      </w:r>
      <w:r>
        <w:rPr>
          <w:rFonts w:ascii="微软雅黑" w:hAnsi="微软雅黑" w:eastAsia="微软雅黑" w:cs="Lucida Sans Unicode"/>
          <w:kern w:val="0"/>
          <w:sz w:val="24"/>
          <w:szCs w:val="24"/>
        </w:rPr>
        <w:t>）</w:t>
      </w:r>
    </w:p>
    <w:p w14:paraId="43CBBB98">
      <w:pPr>
        <w:widowControl/>
        <w:spacing w:line="270" w:lineRule="atLeast"/>
        <w:jc w:val="left"/>
        <w:rPr>
          <w:rFonts w:ascii="微软雅黑" w:hAnsi="微软雅黑" w:eastAsia="微软雅黑" w:cs="Lucida Sans Unicode"/>
          <w:bCs/>
          <w:color w:val="0000FF"/>
          <w:kern w:val="0"/>
          <w:sz w:val="24"/>
          <w:szCs w:val="24"/>
        </w:rPr>
      </w:pPr>
    </w:p>
    <w:p w14:paraId="4517C828">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　　</w:t>
      </w:r>
      <w:r>
        <w:rPr>
          <w:rFonts w:hint="eastAsia" w:ascii="微软雅黑" w:hAnsi="微软雅黑" w:eastAsia="微软雅黑"/>
          <w:b/>
          <w:color w:val="C00000"/>
          <w:sz w:val="24"/>
          <w:szCs w:val="24"/>
        </w:rPr>
        <w:t>以后不许再来信。亦不许介绍人皈依。即向弘化社请经书，亦不许顺便与光书。以无力应酬故也。</w:t>
      </w:r>
    </w:p>
    <w:p w14:paraId="37BA95CF">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　　以后不许再来信。也不许介绍人皈依。即使向弘化社请经书，也不许顺便给我写信。因为没有力量应酬的缘故。</w:t>
      </w:r>
    </w:p>
    <w:p w14:paraId="34F948C4">
      <w:pPr>
        <w:widowControl/>
        <w:spacing w:line="270" w:lineRule="atLeast"/>
        <w:jc w:val="left"/>
        <w:rPr>
          <w:rFonts w:ascii="微软雅黑" w:hAnsi="微软雅黑" w:eastAsia="微软雅黑" w:cs="Lucida Sans Unicode"/>
          <w:kern w:val="0"/>
          <w:sz w:val="24"/>
          <w:szCs w:val="24"/>
        </w:rPr>
      </w:pPr>
    </w:p>
    <w:p w14:paraId="6BB0F0C5">
      <w:pPr>
        <w:widowControl/>
        <w:spacing w:line="270" w:lineRule="atLeast"/>
        <w:jc w:val="left"/>
        <w:rPr>
          <w:rFonts w:ascii="微软雅黑" w:hAnsi="微软雅黑" w:eastAsia="微软雅黑" w:cs="Lucida Sans Unicode"/>
          <w:kern w:val="0"/>
          <w:sz w:val="24"/>
          <w:szCs w:val="24"/>
        </w:rPr>
      </w:pPr>
    </w:p>
    <w:p w14:paraId="7C55085B">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517D49AA">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【奚若】</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犹奚如。何如。</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奚如</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如何，怎样。</w:t>
      </w:r>
    </w:p>
    <w:p w14:paraId="1D0C2838">
      <w:pPr>
        <w:widowControl/>
        <w:spacing w:line="270" w:lineRule="atLeast"/>
        <w:jc w:val="left"/>
        <w:rPr>
          <w:rFonts w:ascii="微软雅黑" w:hAnsi="微软雅黑" w:eastAsia="微软雅黑" w:cs="Lucida Sans Unicode"/>
          <w:kern w:val="0"/>
          <w:sz w:val="24"/>
          <w:szCs w:val="24"/>
        </w:rPr>
      </w:pPr>
    </w:p>
    <w:p w14:paraId="516DD468">
      <w:pPr>
        <w:widowControl/>
        <w:spacing w:line="270" w:lineRule="atLeast"/>
        <w:jc w:val="left"/>
        <w:rPr>
          <w:rFonts w:ascii="微软雅黑" w:hAnsi="微软雅黑" w:eastAsia="微软雅黑" w:cs="Lucida Sans Unicode"/>
          <w:kern w:val="0"/>
          <w:sz w:val="24"/>
          <w:szCs w:val="24"/>
        </w:rPr>
      </w:pPr>
    </w:p>
    <w:p w14:paraId="12B17224">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2B1523F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63" w:name="_Toc7018"/>
      <w:r>
        <w:rPr>
          <w:rFonts w:ascii="微软雅黑" w:hAnsi="微软雅黑" w:eastAsia="微软雅黑"/>
          <w:b/>
          <w:color w:val="C00000"/>
          <w:sz w:val="24"/>
          <w:szCs w:val="24"/>
        </w:rPr>
        <w:t>复圆拙大师书</w:t>
      </w:r>
      <w:bookmarkEnd w:id="163"/>
    </w:p>
    <w:p w14:paraId="5CCCF7EB">
      <w:pPr>
        <w:widowControl/>
        <w:spacing w:line="270" w:lineRule="atLeast"/>
        <w:jc w:val="left"/>
        <w:rPr>
          <w:rFonts w:ascii="微软雅黑" w:hAnsi="微软雅黑" w:eastAsia="微软雅黑" w:cs="Lucida Sans Unicode"/>
          <w:bCs/>
          <w:color w:val="0000FF"/>
          <w:kern w:val="0"/>
          <w:sz w:val="24"/>
          <w:szCs w:val="24"/>
        </w:rPr>
      </w:pPr>
    </w:p>
    <w:p w14:paraId="27943B2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接手书，不胜嗟叹。世人只知效迹，不究其是非利害。往往作福之事，反造大业。俗人且勿论，即僧人亦多如是。</w:t>
      </w:r>
    </w:p>
    <w:p w14:paraId="235806F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接到信，非常</w:t>
      </w:r>
      <w:r>
        <w:rPr>
          <w:rFonts w:hint="eastAsia" w:ascii="微软雅黑" w:hAnsi="微软雅黑" w:eastAsia="微软雅黑" w:cs="Lucida Sans Unicode"/>
          <w:kern w:val="0"/>
          <w:sz w:val="24"/>
          <w:szCs w:val="24"/>
        </w:rPr>
        <w:t>伤心</w:t>
      </w:r>
      <w:r>
        <w:rPr>
          <w:rFonts w:ascii="微软雅黑" w:hAnsi="微软雅黑" w:eastAsia="微软雅黑" w:cs="Lucida Sans Unicode"/>
          <w:kern w:val="0"/>
          <w:sz w:val="24"/>
          <w:szCs w:val="24"/>
        </w:rPr>
        <w:t>叹息。世人只知道效仿行迹，不深究其中的是非对错</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利害关系。往往是作福德的事，反而成了造大罪业。俗人暂且不</w:t>
      </w:r>
      <w:r>
        <w:rPr>
          <w:rFonts w:hint="eastAsia" w:ascii="微软雅黑" w:hAnsi="微软雅黑" w:eastAsia="微软雅黑" w:cs="Lucida Sans Unicode"/>
          <w:kern w:val="0"/>
          <w:sz w:val="24"/>
          <w:szCs w:val="24"/>
        </w:rPr>
        <w:t>论</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即便</w:t>
      </w:r>
      <w:r>
        <w:rPr>
          <w:rFonts w:ascii="微软雅黑" w:hAnsi="微软雅黑" w:eastAsia="微软雅黑" w:cs="Lucida Sans Unicode"/>
          <w:kern w:val="0"/>
          <w:sz w:val="24"/>
          <w:szCs w:val="24"/>
        </w:rPr>
        <w:t>是僧人也大多如此。</w:t>
      </w:r>
    </w:p>
    <w:p w14:paraId="2BFB37AF">
      <w:pPr>
        <w:widowControl/>
        <w:spacing w:line="270" w:lineRule="atLeast"/>
        <w:jc w:val="left"/>
        <w:rPr>
          <w:rFonts w:ascii="微软雅黑" w:hAnsi="微软雅黑" w:eastAsia="微软雅黑" w:cs="Lucida Sans Unicode"/>
          <w:bCs/>
          <w:color w:val="0000FF"/>
          <w:kern w:val="0"/>
          <w:sz w:val="24"/>
          <w:szCs w:val="24"/>
        </w:rPr>
      </w:pPr>
    </w:p>
    <w:p w14:paraId="015F67D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世所流通之西方公据，前刻法会图，后刻弥陀经，往生咒，后刻九品莲台，各坐一佛。傍刻○，令人点。点完之后，将此经烧之。友人欲重订而广印。光谓点完必烧，经佛亦随之而烧。以点得乌黎巴皂，亦不好受持。</w:t>
      </w:r>
    </w:p>
    <w:p w14:paraId="3509773F">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世间所流通的《西方公据》，前面刻“法会图”，后面刻《阿弥陀经》，往生咒，后面刻“九品莲台”，</w:t>
      </w:r>
      <w:r>
        <w:rPr>
          <w:rFonts w:hint="eastAsia" w:ascii="微软雅黑" w:hAnsi="微软雅黑" w:eastAsia="微软雅黑" w:cs="Lucida Sans Unicode"/>
          <w:kern w:val="0"/>
          <w:sz w:val="24"/>
          <w:szCs w:val="24"/>
        </w:rPr>
        <w:t>每个莲台上</w:t>
      </w:r>
      <w:r>
        <w:rPr>
          <w:rFonts w:ascii="微软雅黑" w:hAnsi="微软雅黑" w:eastAsia="微软雅黑" w:cs="Lucida Sans Unicode"/>
          <w:kern w:val="0"/>
          <w:sz w:val="24"/>
          <w:szCs w:val="24"/>
        </w:rPr>
        <w:t>各坐一尊佛。傍边刻一个圆圈，让人用笔去点。点完之后，就将这本</w:t>
      </w:r>
      <w:r>
        <w:rPr>
          <w:rFonts w:hint="eastAsia" w:ascii="微软雅黑" w:hAnsi="微软雅黑" w:eastAsia="微软雅黑" w:cs="Lucida Sans Unicode"/>
          <w:kern w:val="0"/>
          <w:sz w:val="24"/>
          <w:szCs w:val="24"/>
        </w:rPr>
        <w:t>经书</w:t>
      </w:r>
      <w:r>
        <w:rPr>
          <w:rFonts w:ascii="微软雅黑" w:hAnsi="微软雅黑" w:eastAsia="微软雅黑" w:cs="Lucida Sans Unicode"/>
          <w:kern w:val="0"/>
          <w:sz w:val="24"/>
          <w:szCs w:val="24"/>
        </w:rPr>
        <w:t>烧掉。一位友人想重新编订《西方公据》，广泛刻印。我说，圈点完了</w:t>
      </w:r>
      <w:r>
        <w:rPr>
          <w:rFonts w:hint="eastAsia" w:ascii="微软雅黑" w:hAnsi="微软雅黑" w:eastAsia="微软雅黑" w:cs="Lucida Sans Unicode"/>
          <w:kern w:val="0"/>
          <w:sz w:val="24"/>
          <w:szCs w:val="24"/>
        </w:rPr>
        <w:t>一定会</w:t>
      </w:r>
      <w:r>
        <w:rPr>
          <w:rFonts w:ascii="微软雅黑" w:hAnsi="微软雅黑" w:eastAsia="微软雅黑" w:cs="Lucida Sans Unicode"/>
          <w:kern w:val="0"/>
          <w:sz w:val="24"/>
          <w:szCs w:val="24"/>
        </w:rPr>
        <w:t>烧掉这本书，佛经、佛像也随之烧掉。因为用笔点得乱七八糟，也不好再受持这部</w:t>
      </w:r>
      <w:r>
        <w:rPr>
          <w:rFonts w:hint="eastAsia" w:ascii="微软雅黑" w:hAnsi="微软雅黑" w:eastAsia="微软雅黑" w:cs="Lucida Sans Unicode"/>
          <w:kern w:val="0"/>
          <w:sz w:val="24"/>
          <w:szCs w:val="24"/>
        </w:rPr>
        <w:t>经</w:t>
      </w:r>
      <w:r>
        <w:rPr>
          <w:rFonts w:ascii="微软雅黑" w:hAnsi="微软雅黑" w:eastAsia="微软雅黑" w:cs="Lucida Sans Unicode"/>
          <w:kern w:val="0"/>
          <w:sz w:val="24"/>
          <w:szCs w:val="24"/>
        </w:rPr>
        <w:t>。</w:t>
      </w:r>
    </w:p>
    <w:p w14:paraId="5763A99C">
      <w:pPr>
        <w:widowControl/>
        <w:spacing w:line="270" w:lineRule="atLeast"/>
        <w:jc w:val="left"/>
        <w:rPr>
          <w:rFonts w:ascii="微软雅黑" w:hAnsi="微软雅黑" w:eastAsia="微软雅黑" w:cs="Lucida Sans Unicode"/>
          <w:bCs/>
          <w:color w:val="0000FF"/>
          <w:kern w:val="0"/>
          <w:sz w:val="24"/>
          <w:szCs w:val="24"/>
        </w:rPr>
      </w:pPr>
    </w:p>
    <w:p w14:paraId="5E46DA9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因商其办法，不刻经像，但列九品莲台，并○以备记数。其订正排印，皆光经理。何得云有大报恩塔之事乎。因往库房求其附本，果有其事，而其页数至二十而止。此塔之页数，乃另起一二。足知以后欲契合俗情，乃后所增，足见俗情之难转也。</w:t>
      </w:r>
    </w:p>
    <w:p w14:paraId="3C2F771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因此，商量</w:t>
      </w:r>
      <w:r>
        <w:rPr>
          <w:rFonts w:hint="eastAsia" w:ascii="微软雅黑" w:hAnsi="微软雅黑" w:eastAsia="微软雅黑" w:cs="Lucida Sans Unicode"/>
          <w:kern w:val="0"/>
          <w:sz w:val="24"/>
          <w:szCs w:val="24"/>
        </w:rPr>
        <w:t>刻印</w:t>
      </w:r>
      <w:r>
        <w:rPr>
          <w:rFonts w:ascii="微软雅黑" w:hAnsi="微软雅黑" w:eastAsia="微软雅黑" w:cs="Lucida Sans Unicode"/>
          <w:kern w:val="0"/>
          <w:sz w:val="24"/>
          <w:szCs w:val="24"/>
        </w:rPr>
        <w:t>的办法，不刻佛经佛像，只是列出九品莲台，并刻圆圈以备大众记数。</w:t>
      </w:r>
      <w:r>
        <w:rPr>
          <w:rFonts w:hint="eastAsia" w:ascii="微软雅黑" w:hAnsi="微软雅黑" w:eastAsia="微软雅黑" w:cs="Lucida Sans Unicode"/>
          <w:kern w:val="0"/>
          <w:sz w:val="24"/>
          <w:szCs w:val="24"/>
        </w:rPr>
        <w:t>这本书</w:t>
      </w:r>
      <w:r>
        <w:rPr>
          <w:rFonts w:ascii="微软雅黑" w:hAnsi="微软雅黑" w:eastAsia="微软雅黑" w:cs="Lucida Sans Unicode"/>
          <w:kern w:val="0"/>
          <w:sz w:val="24"/>
          <w:szCs w:val="24"/>
        </w:rPr>
        <w:t>的订正排印，都是我一手</w:t>
      </w:r>
      <w:r>
        <w:rPr>
          <w:rFonts w:hint="eastAsia" w:ascii="微软雅黑" w:hAnsi="微软雅黑" w:eastAsia="微软雅黑" w:cs="Lucida Sans Unicode"/>
          <w:kern w:val="0"/>
          <w:sz w:val="24"/>
          <w:szCs w:val="24"/>
        </w:rPr>
        <w:t>操持</w:t>
      </w:r>
      <w:r>
        <w:rPr>
          <w:rFonts w:ascii="微软雅黑" w:hAnsi="微软雅黑" w:eastAsia="微软雅黑" w:cs="Lucida Sans Unicode"/>
          <w:kern w:val="0"/>
          <w:sz w:val="24"/>
          <w:szCs w:val="24"/>
        </w:rPr>
        <w:t>。哪里有说到大报恩塔的事呢？因此，前往库房求取</w:t>
      </w:r>
      <w:r>
        <w:rPr>
          <w:rFonts w:hint="eastAsia" w:ascii="微软雅黑" w:hAnsi="微软雅黑" w:eastAsia="微软雅黑" w:cs="Lucida Sans Unicode"/>
          <w:kern w:val="0"/>
          <w:sz w:val="24"/>
          <w:szCs w:val="24"/>
        </w:rPr>
        <w:t>书</w:t>
      </w:r>
      <w:r>
        <w:rPr>
          <w:rFonts w:ascii="微软雅黑" w:hAnsi="微软雅黑" w:eastAsia="微软雅黑" w:cs="Lucida Sans Unicode"/>
          <w:kern w:val="0"/>
          <w:sz w:val="24"/>
          <w:szCs w:val="24"/>
        </w:rPr>
        <w:t>的附本，</w:t>
      </w:r>
      <w:r>
        <w:rPr>
          <w:rFonts w:hint="eastAsia" w:ascii="微软雅黑" w:hAnsi="微软雅黑" w:eastAsia="微软雅黑" w:cs="Lucida Sans Unicode"/>
          <w:kern w:val="0"/>
          <w:sz w:val="24"/>
          <w:szCs w:val="24"/>
        </w:rPr>
        <w:t>还</w:t>
      </w:r>
      <w:r>
        <w:rPr>
          <w:rFonts w:ascii="微软雅黑" w:hAnsi="微软雅黑" w:eastAsia="微软雅黑" w:cs="Lucida Sans Unicode"/>
          <w:kern w:val="0"/>
          <w:sz w:val="24"/>
          <w:szCs w:val="24"/>
        </w:rPr>
        <w:t>真有这件事，而其页数到二十页就停止了。这座塔的页数，是另外再起的一二页。</w:t>
      </w:r>
      <w:r>
        <w:rPr>
          <w:rFonts w:hint="eastAsia" w:ascii="微软雅黑" w:hAnsi="微软雅黑" w:eastAsia="微软雅黑" w:cs="Lucida Sans Unicode"/>
          <w:kern w:val="0"/>
          <w:sz w:val="24"/>
          <w:szCs w:val="24"/>
        </w:rPr>
        <w:t>由此</w:t>
      </w:r>
      <w:r>
        <w:rPr>
          <w:rFonts w:ascii="微软雅黑" w:hAnsi="微软雅黑" w:eastAsia="微软雅黑" w:cs="Lucida Sans Unicode"/>
          <w:kern w:val="0"/>
          <w:sz w:val="24"/>
          <w:szCs w:val="24"/>
        </w:rPr>
        <w:t>足</w:t>
      </w:r>
      <w:r>
        <w:rPr>
          <w:rFonts w:hint="eastAsia" w:ascii="微软雅黑" w:hAnsi="微软雅黑" w:eastAsia="微软雅黑" w:cs="Lucida Sans Unicode"/>
          <w:kern w:val="0"/>
          <w:sz w:val="24"/>
          <w:szCs w:val="24"/>
        </w:rPr>
        <w:t>以</w:t>
      </w:r>
      <w:r>
        <w:rPr>
          <w:rFonts w:ascii="微软雅黑" w:hAnsi="微软雅黑" w:eastAsia="微软雅黑" w:cs="Lucida Sans Unicode"/>
          <w:kern w:val="0"/>
          <w:sz w:val="24"/>
          <w:szCs w:val="24"/>
        </w:rPr>
        <w:t>知</w:t>
      </w:r>
      <w:r>
        <w:rPr>
          <w:rFonts w:hint="eastAsia" w:ascii="微软雅黑" w:hAnsi="微软雅黑" w:eastAsia="微软雅黑" w:cs="Lucida Sans Unicode"/>
          <w:kern w:val="0"/>
          <w:sz w:val="24"/>
          <w:szCs w:val="24"/>
        </w:rPr>
        <w:t>道</w:t>
      </w:r>
      <w:r>
        <w:rPr>
          <w:rFonts w:ascii="微软雅黑" w:hAnsi="微软雅黑" w:eastAsia="微软雅黑" w:cs="Lucida Sans Unicode"/>
          <w:kern w:val="0"/>
          <w:sz w:val="24"/>
          <w:szCs w:val="24"/>
        </w:rPr>
        <w:t>这是以后想要契合俗情，是后来增加的，也足见俗情难以扭转啊！</w:t>
      </w:r>
    </w:p>
    <w:p w14:paraId="626CE946">
      <w:pPr>
        <w:widowControl/>
        <w:spacing w:line="270" w:lineRule="atLeast"/>
        <w:jc w:val="left"/>
        <w:rPr>
          <w:rFonts w:ascii="微软雅黑" w:hAnsi="微软雅黑" w:eastAsia="微软雅黑" w:cs="Lucida Sans Unicode"/>
          <w:bCs/>
          <w:color w:val="0000FF"/>
          <w:kern w:val="0"/>
          <w:sz w:val="24"/>
          <w:szCs w:val="24"/>
        </w:rPr>
      </w:pPr>
    </w:p>
    <w:p w14:paraId="19B362A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王大有所售之印度香，其盒四面共五十余尊佛。光不许人买此香，并与彼店经理说其利害。双挂号寄，祈其必复，然竟不复。吾人无权，将奈彼何。</w:t>
      </w:r>
    </w:p>
    <w:p w14:paraId="52EEB20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王大有出售的印度香，香盒四面，共有五十多尊佛。我不许人买这种香，并对他们店的经理讲说其中的利害关系。双挂号寄信，</w:t>
      </w:r>
      <w:r>
        <w:rPr>
          <w:rFonts w:hint="eastAsia" w:ascii="微软雅黑" w:hAnsi="微软雅黑" w:eastAsia="微软雅黑" w:cs="Lucida Sans Unicode"/>
          <w:kern w:val="0"/>
          <w:sz w:val="24"/>
          <w:szCs w:val="24"/>
        </w:rPr>
        <w:t>希望</w:t>
      </w:r>
      <w:r>
        <w:rPr>
          <w:rFonts w:ascii="微软雅黑" w:hAnsi="微软雅黑" w:eastAsia="微软雅黑" w:cs="Lucida Sans Unicode"/>
          <w:kern w:val="0"/>
          <w:sz w:val="24"/>
          <w:szCs w:val="24"/>
        </w:rPr>
        <w:t>他一定回信，然而他竟然不回信。我们没有权力，又拿他有什么办法？</w:t>
      </w:r>
    </w:p>
    <w:p w14:paraId="27108A98">
      <w:pPr>
        <w:widowControl/>
        <w:spacing w:line="270" w:lineRule="atLeast"/>
        <w:jc w:val="left"/>
        <w:rPr>
          <w:rFonts w:ascii="微软雅黑" w:hAnsi="微软雅黑" w:eastAsia="微软雅黑" w:cs="Lucida Sans Unicode"/>
          <w:bCs/>
          <w:color w:val="0000FF"/>
          <w:kern w:val="0"/>
          <w:sz w:val="24"/>
          <w:szCs w:val="24"/>
        </w:rPr>
      </w:pPr>
    </w:p>
    <w:p w14:paraId="072B385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血盆经，寿生经，乃劣僧伪造以求利。令不知佛法之人，谓佛经都是劣僧伪造。无知之善信，非破血湖，还寿生不可。即为全国最有名之丛林，亦无一刹不许作此佛事者。以此是利源，而不计及为灭佛法之祸本也。</w:t>
      </w:r>
    </w:p>
    <w:p w14:paraId="110826D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血盆经</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寿生经</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，是劣僧伪造来谋求利益的。</w:t>
      </w:r>
      <w:r>
        <w:rPr>
          <w:rFonts w:hint="eastAsia" w:ascii="微软雅黑" w:hAnsi="微软雅黑" w:eastAsia="微软雅黑" w:cs="Lucida Sans Unicode"/>
          <w:kern w:val="0"/>
          <w:sz w:val="24"/>
          <w:szCs w:val="24"/>
        </w:rPr>
        <w:t>这样做会让</w:t>
      </w:r>
      <w:r>
        <w:rPr>
          <w:rFonts w:ascii="微软雅黑" w:hAnsi="微软雅黑" w:eastAsia="微软雅黑" w:cs="Lucida Sans Unicode"/>
          <w:kern w:val="0"/>
          <w:sz w:val="24"/>
          <w:szCs w:val="24"/>
        </w:rPr>
        <w:t>不知道佛法的人，认为佛经都是劣僧伪造。无知的善男信女，非要“破血湖”，“还寿生”不可。即使是全国最有名的丛林，也没有一所寺院不允许作这种佛事的。因</w:t>
      </w:r>
      <w:r>
        <w:rPr>
          <w:rFonts w:hint="eastAsia" w:ascii="微软雅黑" w:hAnsi="微软雅黑" w:eastAsia="微软雅黑" w:cs="Lucida Sans Unicode"/>
          <w:kern w:val="0"/>
          <w:sz w:val="24"/>
          <w:szCs w:val="24"/>
        </w:rPr>
        <w:t>为</w:t>
      </w:r>
      <w:r>
        <w:rPr>
          <w:rFonts w:ascii="微软雅黑" w:hAnsi="微软雅黑" w:eastAsia="微软雅黑" w:cs="Lucida Sans Unicode"/>
          <w:kern w:val="0"/>
          <w:sz w:val="24"/>
          <w:szCs w:val="24"/>
        </w:rPr>
        <w:t>这是财利的</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源，而不考虑这会成为灭佛法的灾祸根本啊！</w:t>
      </w:r>
    </w:p>
    <w:p w14:paraId="2E2D2520">
      <w:pPr>
        <w:widowControl/>
        <w:spacing w:line="270" w:lineRule="atLeast"/>
        <w:jc w:val="left"/>
        <w:rPr>
          <w:rFonts w:ascii="微软雅黑" w:hAnsi="微软雅黑" w:eastAsia="微软雅黑" w:cs="Lucida Sans Unicode"/>
          <w:bCs/>
          <w:color w:val="0000FF"/>
          <w:kern w:val="0"/>
          <w:sz w:val="24"/>
          <w:szCs w:val="24"/>
        </w:rPr>
      </w:pPr>
    </w:p>
    <w:p w14:paraId="2600D25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现在书不能寄，一友以与李慧澄论焚经事，钞附信中。李据别人说有功德。开首即以有功德起，而说其罪过。切勿误会，谓光直许其有功德也。法门垂晚，讹谬太多。若常与人诤论，或致群起而攻之。则反致无益于人，有害于法与己也。即此几事，可以备知。光老矣，目力精神均不给，祈勿再来信，来决不复。祈慧察是幸。（十月初二）</w:t>
      </w:r>
    </w:p>
    <w:p w14:paraId="09586A8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现在，书不能寄，一位朋友</w:t>
      </w:r>
      <w:r>
        <w:rPr>
          <w:rFonts w:hint="eastAsia" w:ascii="微软雅黑" w:hAnsi="微软雅黑" w:eastAsia="微软雅黑" w:cs="Lucida Sans Unicode"/>
          <w:kern w:val="0"/>
          <w:sz w:val="24"/>
          <w:szCs w:val="24"/>
        </w:rPr>
        <w:t>因</w:t>
      </w:r>
      <w:r>
        <w:rPr>
          <w:rFonts w:ascii="微软雅黑" w:hAnsi="微软雅黑" w:eastAsia="微软雅黑" w:cs="Lucida Sans Unicode"/>
          <w:kern w:val="0"/>
          <w:sz w:val="24"/>
          <w:szCs w:val="24"/>
        </w:rPr>
        <w:t>与李慧澄讨论焚经的事情，钞文附在信中。李慧澄</w:t>
      </w:r>
      <w:r>
        <w:rPr>
          <w:rFonts w:hint="eastAsia" w:ascii="微软雅黑" w:hAnsi="微软雅黑" w:eastAsia="微软雅黑" w:cs="Lucida Sans Unicode"/>
          <w:kern w:val="0"/>
          <w:sz w:val="24"/>
          <w:szCs w:val="24"/>
        </w:rPr>
        <w:t>根</w:t>
      </w:r>
      <w:r>
        <w:rPr>
          <w:rFonts w:ascii="微软雅黑" w:hAnsi="微软雅黑" w:eastAsia="微软雅黑" w:cs="Lucida Sans Unicode"/>
          <w:kern w:val="0"/>
          <w:sz w:val="24"/>
          <w:szCs w:val="24"/>
        </w:rPr>
        <w:t>据别人说焚经有功德。所以开头就以有功德作为发起，而讲说焚经的罪过。千万不要误会，</w:t>
      </w:r>
      <w:r>
        <w:rPr>
          <w:rFonts w:hint="eastAsia" w:ascii="微软雅黑" w:hAnsi="微软雅黑" w:eastAsia="微软雅黑" w:cs="Lucida Sans Unicode"/>
          <w:kern w:val="0"/>
          <w:sz w:val="24"/>
          <w:szCs w:val="24"/>
        </w:rPr>
        <w:t>误</w:t>
      </w:r>
      <w:r>
        <w:rPr>
          <w:rFonts w:ascii="微软雅黑" w:hAnsi="微软雅黑" w:eastAsia="微软雅黑" w:cs="Lucida Sans Unicode"/>
          <w:kern w:val="0"/>
          <w:sz w:val="24"/>
          <w:szCs w:val="24"/>
        </w:rPr>
        <w:t>认为我直接赞许焚经有功德。法门垂近末世，错误讹谬的地方太多。如果常常与他人</w:t>
      </w:r>
      <w:r>
        <w:rPr>
          <w:rFonts w:hint="eastAsia" w:ascii="微软雅黑" w:hAnsi="微软雅黑" w:eastAsia="微软雅黑" w:cs="Lucida Sans Unicode"/>
          <w:kern w:val="0"/>
          <w:sz w:val="24"/>
          <w:szCs w:val="24"/>
        </w:rPr>
        <w:t>争</w:t>
      </w:r>
      <w:r>
        <w:rPr>
          <w:rFonts w:ascii="微软雅黑" w:hAnsi="微软雅黑" w:eastAsia="微软雅黑" w:cs="Lucida Sans Unicode"/>
          <w:kern w:val="0"/>
          <w:sz w:val="24"/>
          <w:szCs w:val="24"/>
        </w:rPr>
        <w:t>论，或</w:t>
      </w:r>
      <w:r>
        <w:rPr>
          <w:rFonts w:hint="eastAsia" w:ascii="微软雅黑" w:hAnsi="微软雅黑" w:eastAsia="微软雅黑" w:cs="Lucida Sans Unicode"/>
          <w:kern w:val="0"/>
          <w:sz w:val="24"/>
          <w:szCs w:val="24"/>
        </w:rPr>
        <w:t>许</w:t>
      </w:r>
      <w:r>
        <w:rPr>
          <w:rFonts w:ascii="微软雅黑" w:hAnsi="微软雅黑" w:eastAsia="微软雅黑" w:cs="Lucida Sans Unicode"/>
          <w:kern w:val="0"/>
          <w:sz w:val="24"/>
          <w:szCs w:val="24"/>
        </w:rPr>
        <w:t>导致大众群起而攻之。</w:t>
      </w:r>
      <w:r>
        <w:rPr>
          <w:rFonts w:hint="eastAsia" w:ascii="微软雅黑" w:hAnsi="微软雅黑" w:eastAsia="微软雅黑" w:cs="Lucida Sans Unicode"/>
          <w:kern w:val="0"/>
          <w:sz w:val="24"/>
          <w:szCs w:val="24"/>
        </w:rPr>
        <w:t>这样</w:t>
      </w:r>
      <w:r>
        <w:rPr>
          <w:rFonts w:ascii="微软雅黑" w:hAnsi="微软雅黑" w:eastAsia="微软雅黑" w:cs="Lucida Sans Unicode"/>
          <w:kern w:val="0"/>
          <w:sz w:val="24"/>
          <w:szCs w:val="24"/>
        </w:rPr>
        <w:t>反而无益于他人，有害于法门</w:t>
      </w:r>
      <w:r>
        <w:rPr>
          <w:rFonts w:hint="eastAsia" w:ascii="微软雅黑" w:hAnsi="微软雅黑" w:eastAsia="微软雅黑" w:cs="Lucida Sans Unicode"/>
          <w:kern w:val="0"/>
          <w:sz w:val="24"/>
          <w:szCs w:val="24"/>
        </w:rPr>
        <w:t>和</w:t>
      </w:r>
      <w:r>
        <w:rPr>
          <w:rFonts w:ascii="微软雅黑" w:hAnsi="微软雅黑" w:eastAsia="微软雅黑" w:cs="Lucida Sans Unicode"/>
          <w:kern w:val="0"/>
          <w:sz w:val="24"/>
          <w:szCs w:val="24"/>
        </w:rPr>
        <w:t>自己</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啊！就这几件事，就可完全知道了。我老了，视力精神都不足，请不要再来信，来信也</w:t>
      </w:r>
      <w:r>
        <w:rPr>
          <w:rFonts w:hint="eastAsia" w:ascii="微软雅黑" w:hAnsi="微软雅黑" w:eastAsia="微软雅黑" w:cs="Lucida Sans Unicode"/>
          <w:kern w:val="0"/>
          <w:sz w:val="24"/>
          <w:szCs w:val="24"/>
        </w:rPr>
        <w:t>绝</w:t>
      </w:r>
      <w:r>
        <w:rPr>
          <w:rFonts w:ascii="微软雅黑" w:hAnsi="微软雅黑" w:eastAsia="微软雅黑" w:cs="Lucida Sans Unicode"/>
          <w:kern w:val="0"/>
          <w:sz w:val="24"/>
          <w:szCs w:val="24"/>
        </w:rPr>
        <w:t>不回复。请智慧思察，是为庆幸。（十月初二）</w:t>
      </w:r>
    </w:p>
    <w:p w14:paraId="7A2187F0">
      <w:pPr>
        <w:widowControl/>
        <w:spacing w:line="270" w:lineRule="atLeast"/>
        <w:jc w:val="left"/>
        <w:rPr>
          <w:rFonts w:ascii="微软雅黑" w:hAnsi="微软雅黑" w:eastAsia="微软雅黑" w:cs="Lucida Sans Unicode"/>
          <w:kern w:val="0"/>
          <w:sz w:val="24"/>
          <w:szCs w:val="24"/>
        </w:rPr>
      </w:pPr>
    </w:p>
    <w:p w14:paraId="5D9DFB9C">
      <w:pPr>
        <w:widowControl/>
        <w:spacing w:line="270" w:lineRule="atLeast"/>
        <w:jc w:val="left"/>
        <w:rPr>
          <w:rFonts w:ascii="微软雅黑" w:hAnsi="微软雅黑" w:eastAsia="微软雅黑" w:cs="Lucida Sans Unicode"/>
          <w:kern w:val="0"/>
          <w:sz w:val="24"/>
          <w:szCs w:val="24"/>
        </w:rPr>
      </w:pPr>
    </w:p>
    <w:p w14:paraId="1036DAA6">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552C3BD3">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【与李慧澄论焚经事】</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《与李慧澄居士论焚化经灰及往生钱书》</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见《文钞·续编》</w:t>
      </w:r>
    </w:p>
    <w:p w14:paraId="0EF5845C">
      <w:pPr>
        <w:widowControl/>
        <w:spacing w:line="270" w:lineRule="atLeast"/>
        <w:jc w:val="left"/>
        <w:rPr>
          <w:rFonts w:ascii="微软雅黑" w:hAnsi="微软雅黑" w:eastAsia="微软雅黑" w:cs="Lucida Sans Unicode"/>
          <w:kern w:val="0"/>
          <w:sz w:val="24"/>
          <w:szCs w:val="24"/>
        </w:rPr>
      </w:pPr>
    </w:p>
    <w:p w14:paraId="1B78DC38">
      <w:pPr>
        <w:widowControl/>
        <w:spacing w:line="270" w:lineRule="atLeast"/>
        <w:jc w:val="left"/>
        <w:rPr>
          <w:rFonts w:ascii="微软雅黑" w:hAnsi="微软雅黑" w:eastAsia="微软雅黑" w:cs="Lucida Sans Unicode"/>
          <w:kern w:val="0"/>
          <w:sz w:val="24"/>
          <w:szCs w:val="24"/>
        </w:rPr>
      </w:pPr>
    </w:p>
    <w:p w14:paraId="26CE0A2F">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1AF18EF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64" w:name="_Toc21952"/>
      <w:r>
        <w:rPr>
          <w:rFonts w:ascii="微软雅黑" w:hAnsi="微软雅黑" w:eastAsia="微软雅黑"/>
          <w:b/>
          <w:color w:val="C00000"/>
          <w:sz w:val="24"/>
          <w:szCs w:val="24"/>
        </w:rPr>
        <w:t>与陈燮和居士书</w:t>
      </w:r>
      <w:bookmarkEnd w:id="164"/>
    </w:p>
    <w:p w14:paraId="563C7BA4">
      <w:pPr>
        <w:widowControl/>
        <w:spacing w:line="270" w:lineRule="atLeast"/>
        <w:jc w:val="left"/>
        <w:rPr>
          <w:rFonts w:ascii="微软雅黑" w:hAnsi="微软雅黑" w:eastAsia="微软雅黑" w:cs="Lucida Sans Unicode"/>
          <w:bCs/>
          <w:color w:val="0000FF"/>
          <w:kern w:val="0"/>
          <w:sz w:val="24"/>
          <w:szCs w:val="24"/>
        </w:rPr>
      </w:pPr>
    </w:p>
    <w:p w14:paraId="060B5EB7">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闻士牧将往云南，以老父已八十有二，不能常侍膝下，陪以念佛为歉。光决于九月灭踪，尔我有师弟之谊，不能不再与汝一番叙述也。</w:t>
      </w:r>
    </w:p>
    <w:p w14:paraId="2BEBD56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听陈士牧说，将要去云南，因为老父亲已经八十二岁了，不能常常承侍膝下，陪父亲念佛，心中感到</w:t>
      </w:r>
      <w:r>
        <w:rPr>
          <w:rFonts w:hint="eastAsia" w:ascii="微软雅黑" w:hAnsi="微软雅黑" w:eastAsia="微软雅黑" w:cs="Lucida Sans Unicode"/>
          <w:kern w:val="0"/>
          <w:sz w:val="24"/>
          <w:szCs w:val="24"/>
        </w:rPr>
        <w:t>歉疚</w:t>
      </w:r>
      <w:r>
        <w:rPr>
          <w:rFonts w:ascii="微软雅黑" w:hAnsi="微软雅黑" w:eastAsia="微软雅黑" w:cs="Lucida Sans Unicode"/>
          <w:kern w:val="0"/>
          <w:sz w:val="24"/>
          <w:szCs w:val="24"/>
        </w:rPr>
        <w:t>。我决定在九月灭迹隐居，你我有师父弟子的道谊，不能不再对你叙述一番。</w:t>
      </w:r>
    </w:p>
    <w:p w14:paraId="3C805BBE">
      <w:pPr>
        <w:widowControl/>
        <w:spacing w:line="270" w:lineRule="atLeast"/>
        <w:jc w:val="left"/>
        <w:rPr>
          <w:rFonts w:ascii="微软雅黑" w:hAnsi="微软雅黑" w:eastAsia="微软雅黑" w:cs="Lucida Sans Unicode"/>
          <w:bCs/>
          <w:color w:val="0000FF"/>
          <w:kern w:val="0"/>
          <w:sz w:val="24"/>
          <w:szCs w:val="24"/>
        </w:rPr>
      </w:pPr>
    </w:p>
    <w:p w14:paraId="2C4A102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人生七十古来已稀，况八十二乎。若其已得不生不灭之证，则固不必用光一番络索。若其未得，固当如丧考妣，如救头然，以生真信，发切愿，持阿弥陀佛万德洪名，以求生西方也。</w:t>
      </w:r>
    </w:p>
    <w:p w14:paraId="23AEACEF">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人生七十古来稀，何况已经八十二岁了呢？如果</w:t>
      </w:r>
      <w:r>
        <w:rPr>
          <w:rFonts w:hint="eastAsia" w:ascii="微软雅黑" w:hAnsi="微软雅黑" w:eastAsia="微软雅黑" w:cs="Lucida Sans Unicode"/>
          <w:kern w:val="0"/>
          <w:sz w:val="24"/>
          <w:szCs w:val="24"/>
        </w:rPr>
        <w:t>自己</w:t>
      </w:r>
      <w:r>
        <w:rPr>
          <w:rFonts w:ascii="微软雅黑" w:hAnsi="微软雅黑" w:eastAsia="微软雅黑" w:cs="Lucida Sans Unicode"/>
          <w:kern w:val="0"/>
          <w:sz w:val="24"/>
          <w:szCs w:val="24"/>
        </w:rPr>
        <w:t>已经得到不生不灭的证悟，那么固然</w:t>
      </w:r>
      <w:r>
        <w:rPr>
          <w:rFonts w:hint="eastAsia" w:ascii="微软雅黑" w:hAnsi="微软雅黑" w:eastAsia="微软雅黑" w:cs="Lucida Sans Unicode"/>
          <w:kern w:val="0"/>
          <w:sz w:val="24"/>
          <w:szCs w:val="24"/>
        </w:rPr>
        <w:t>用不着</w:t>
      </w:r>
      <w:r>
        <w:rPr>
          <w:rFonts w:ascii="微软雅黑" w:hAnsi="微软雅黑" w:eastAsia="微软雅黑" w:cs="Lucida Sans Unicode"/>
          <w:kern w:val="0"/>
          <w:sz w:val="24"/>
          <w:szCs w:val="24"/>
        </w:rPr>
        <w:t>我的一番</w:t>
      </w:r>
      <w:r>
        <w:rPr>
          <w:rFonts w:hint="eastAsia" w:ascii="微软雅黑" w:hAnsi="微软雅黑" w:eastAsia="微软雅黑" w:cs="Lucida Sans Unicode"/>
          <w:kern w:val="0"/>
          <w:sz w:val="24"/>
          <w:szCs w:val="24"/>
        </w:rPr>
        <w:t>啰嗦</w:t>
      </w:r>
      <w:r>
        <w:rPr>
          <w:rFonts w:ascii="微软雅黑" w:hAnsi="微软雅黑" w:eastAsia="微软雅黑" w:cs="Lucida Sans Unicode"/>
          <w:kern w:val="0"/>
          <w:sz w:val="24"/>
          <w:szCs w:val="24"/>
        </w:rPr>
        <w:t>。如果没有得到，固然应当如同死了父母，如救头</w:t>
      </w:r>
      <w:r>
        <w:rPr>
          <w:rFonts w:hint="eastAsia" w:ascii="微软雅黑" w:hAnsi="微软雅黑" w:eastAsia="微软雅黑" w:cs="Lucida Sans Unicode"/>
          <w:kern w:val="0"/>
          <w:sz w:val="24"/>
          <w:szCs w:val="24"/>
        </w:rPr>
        <w:t>上燃着的</w:t>
      </w:r>
      <w:r>
        <w:rPr>
          <w:rFonts w:ascii="微软雅黑" w:hAnsi="微软雅黑" w:eastAsia="微软雅黑" w:cs="Lucida Sans Unicode"/>
          <w:kern w:val="0"/>
          <w:sz w:val="24"/>
          <w:szCs w:val="24"/>
        </w:rPr>
        <w:t>火一样，</w:t>
      </w:r>
      <w:r>
        <w:rPr>
          <w:rFonts w:hint="eastAsia" w:ascii="微软雅黑" w:hAnsi="微软雅黑" w:eastAsia="微软雅黑" w:cs="Lucida Sans Unicode"/>
          <w:kern w:val="0"/>
          <w:sz w:val="24"/>
          <w:szCs w:val="24"/>
        </w:rPr>
        <w:t>迫切地</w:t>
      </w:r>
      <w:r>
        <w:rPr>
          <w:rFonts w:ascii="微软雅黑" w:hAnsi="微软雅黑" w:eastAsia="微软雅黑" w:cs="Lucida Sans Unicode"/>
          <w:kern w:val="0"/>
          <w:sz w:val="24"/>
          <w:szCs w:val="24"/>
        </w:rPr>
        <w:t>生起真信，发起切愿，执持阿弥陀佛万德洪名，</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求生西方啊!</w:t>
      </w:r>
    </w:p>
    <w:p w14:paraId="330CDC86">
      <w:pPr>
        <w:widowControl/>
        <w:spacing w:line="270" w:lineRule="atLeast"/>
        <w:jc w:val="left"/>
        <w:rPr>
          <w:rFonts w:ascii="微软雅黑" w:hAnsi="微软雅黑" w:eastAsia="微软雅黑" w:cs="Lucida Sans Unicode"/>
          <w:bCs/>
          <w:color w:val="0000FF"/>
          <w:kern w:val="0"/>
          <w:sz w:val="24"/>
          <w:szCs w:val="24"/>
        </w:rPr>
      </w:pPr>
    </w:p>
    <w:p w14:paraId="2331E8A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现今世乱已极，为有天地已来之破天荒大乱。况当此衰年，朝不保夕，岂可如少年无知，因循过日，以致虚生浪死。虽遇佛法，仍莫由得其巨益乎。</w:t>
      </w:r>
    </w:p>
    <w:p w14:paraId="0603D4E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现今的世道坏乱到了极点，是有天地以来破天荒的大乱。何况在这个衰残的晚年，</w:t>
      </w:r>
      <w:r>
        <w:rPr>
          <w:rFonts w:hint="eastAsia" w:ascii="微软雅黑" w:hAnsi="微软雅黑" w:eastAsia="微软雅黑" w:cs="Lucida Sans Unicode"/>
          <w:kern w:val="0"/>
          <w:sz w:val="24"/>
          <w:szCs w:val="24"/>
        </w:rPr>
        <w:t>朝不保夕</w:t>
      </w:r>
      <w:r>
        <w:rPr>
          <w:rFonts w:ascii="微软雅黑" w:hAnsi="微软雅黑" w:eastAsia="微软雅黑" w:cs="Lucida Sans Unicode"/>
          <w:kern w:val="0"/>
          <w:sz w:val="24"/>
          <w:szCs w:val="24"/>
        </w:rPr>
        <w:t>，怎么</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如</w:t>
      </w:r>
      <w:r>
        <w:rPr>
          <w:rFonts w:hint="eastAsia" w:ascii="微软雅黑" w:hAnsi="微软雅黑" w:eastAsia="微软雅黑" w:cs="Lucida Sans Unicode"/>
          <w:kern w:val="0"/>
          <w:sz w:val="24"/>
          <w:szCs w:val="24"/>
        </w:rPr>
        <w:t>同</w:t>
      </w:r>
      <w:r>
        <w:rPr>
          <w:rFonts w:ascii="微软雅黑" w:hAnsi="微软雅黑" w:eastAsia="微软雅黑" w:cs="Lucida Sans Unicode"/>
          <w:kern w:val="0"/>
          <w:sz w:val="24"/>
          <w:szCs w:val="24"/>
        </w:rPr>
        <w:t>少年人一样无知，因循苟且，一天过一天，以致虚度生命，糊涂死去。虽然遇到</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佛法，</w:t>
      </w:r>
      <w:r>
        <w:rPr>
          <w:rFonts w:hint="eastAsia" w:ascii="微软雅黑" w:hAnsi="微软雅黑" w:eastAsia="微软雅黑" w:cs="Lucida Sans Unicode"/>
          <w:kern w:val="0"/>
          <w:sz w:val="24"/>
          <w:szCs w:val="24"/>
        </w:rPr>
        <w:t>却仍然无法</w:t>
      </w:r>
      <w:r>
        <w:rPr>
          <w:rFonts w:ascii="微软雅黑" w:hAnsi="微软雅黑" w:eastAsia="微软雅黑" w:cs="Lucida Sans Unicode"/>
          <w:kern w:val="0"/>
          <w:sz w:val="24"/>
          <w:szCs w:val="24"/>
        </w:rPr>
        <w:t>得到</w:t>
      </w:r>
      <w:r>
        <w:rPr>
          <w:rFonts w:hint="eastAsia" w:ascii="微软雅黑" w:hAnsi="微软雅黑" w:eastAsia="微软雅黑" w:cs="Lucida Sans Unicode"/>
          <w:kern w:val="0"/>
          <w:sz w:val="24"/>
          <w:szCs w:val="24"/>
        </w:rPr>
        <w:t>佛法</w:t>
      </w:r>
      <w:r>
        <w:rPr>
          <w:rFonts w:ascii="微软雅黑" w:hAnsi="微软雅黑" w:eastAsia="微软雅黑" w:cs="Lucida Sans Unicode"/>
          <w:kern w:val="0"/>
          <w:sz w:val="24"/>
          <w:szCs w:val="24"/>
        </w:rPr>
        <w:t>巨大的利益</w:t>
      </w:r>
      <w:r>
        <w:rPr>
          <w:rFonts w:hint="eastAsia" w:ascii="微软雅黑" w:hAnsi="微软雅黑" w:eastAsia="微软雅黑" w:cs="Lucida Sans Unicode"/>
          <w:kern w:val="0"/>
          <w:sz w:val="24"/>
          <w:szCs w:val="24"/>
        </w:rPr>
        <w:t>。</w:t>
      </w:r>
    </w:p>
    <w:p w14:paraId="733A72A6">
      <w:pPr>
        <w:widowControl/>
        <w:spacing w:line="270" w:lineRule="atLeast"/>
        <w:jc w:val="left"/>
        <w:rPr>
          <w:rFonts w:ascii="微软雅黑" w:hAnsi="微软雅黑" w:eastAsia="微软雅黑" w:cs="Lucida Sans Unicode"/>
          <w:bCs/>
          <w:color w:val="0000FF"/>
          <w:kern w:val="0"/>
          <w:sz w:val="24"/>
          <w:szCs w:val="24"/>
        </w:rPr>
      </w:pPr>
    </w:p>
    <w:p w14:paraId="491DAC2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幸智育净英等，尚能认真念佛。当于此时立一规约，若至临终，切不可预为著衣洗浴（详看嘉言录临终所示，此不备书），及与哭泣。以致搅乱其清澄之心，令失正念。而与佛不相契合，莫由蒙佛接引，依旧轮回此三途六道之中。则所谓落井下石之孝，其为害也，莫能名焉。</w:t>
      </w:r>
    </w:p>
    <w:p w14:paraId="17C5587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幸而智育</w:t>
      </w:r>
      <w:r>
        <w:rPr>
          <w:rFonts w:ascii="微软雅黑" w:hAnsi="微软雅黑" w:eastAsia="微软雅黑" w:cs="Lucida Sans Unicode"/>
          <w:color w:val="808080" w:themeColor="background1" w:themeShade="80"/>
          <w:kern w:val="0"/>
          <w:sz w:val="24"/>
          <w:szCs w:val="24"/>
        </w:rPr>
        <w:t>（儿媳）</w:t>
      </w:r>
      <w:r>
        <w:rPr>
          <w:rFonts w:ascii="微软雅黑" w:hAnsi="微软雅黑" w:eastAsia="微软雅黑" w:cs="Lucida Sans Unicode"/>
          <w:kern w:val="0"/>
          <w:sz w:val="24"/>
          <w:szCs w:val="24"/>
        </w:rPr>
        <w:t>、净英</w:t>
      </w:r>
      <w:r>
        <w:rPr>
          <w:rFonts w:ascii="微软雅黑" w:hAnsi="微软雅黑" w:eastAsia="微软雅黑" w:cs="Lucida Sans Unicode"/>
          <w:color w:val="808080" w:themeColor="background1" w:themeShade="80"/>
          <w:kern w:val="0"/>
          <w:sz w:val="24"/>
          <w:szCs w:val="24"/>
        </w:rPr>
        <w:t>（孙女）</w:t>
      </w:r>
      <w:r>
        <w:rPr>
          <w:rFonts w:ascii="微软雅黑" w:hAnsi="微软雅黑" w:eastAsia="微软雅黑" w:cs="Lucida Sans Unicode"/>
          <w:kern w:val="0"/>
          <w:sz w:val="24"/>
          <w:szCs w:val="24"/>
        </w:rPr>
        <w:t>等人，还能认真念佛。应当在这个时候，立一个规约，如果到了临终，千万不可以预先为亡者穿衣洗浴（详看《嘉言录》中临终所示，此处不多写），以及哭泣。以致搅乱亡者的清澄之心，令他失去正念。而与佛愿不相契合，不能蒙佛接引，依旧轮回在这三途六道之中。这就是所谓</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落井下石的孝道，</w:t>
      </w:r>
      <w:r>
        <w:rPr>
          <w:rFonts w:hint="eastAsia" w:ascii="微软雅黑" w:hAnsi="微软雅黑" w:eastAsia="微软雅黑" w:cs="Lucida Sans Unicode"/>
          <w:kern w:val="0"/>
          <w:sz w:val="24"/>
          <w:szCs w:val="24"/>
        </w:rPr>
        <w:t>这样的</w:t>
      </w:r>
      <w:r>
        <w:rPr>
          <w:rFonts w:ascii="微软雅黑" w:hAnsi="微软雅黑" w:eastAsia="微软雅黑" w:cs="Lucida Sans Unicode"/>
          <w:kern w:val="0"/>
          <w:sz w:val="24"/>
          <w:szCs w:val="24"/>
        </w:rPr>
        <w:t>祸害，</w:t>
      </w:r>
      <w:r>
        <w:rPr>
          <w:rFonts w:hint="eastAsia" w:ascii="微软雅黑" w:hAnsi="微软雅黑" w:eastAsia="微软雅黑" w:cs="Lucida Sans Unicode"/>
          <w:kern w:val="0"/>
          <w:sz w:val="24"/>
          <w:szCs w:val="24"/>
        </w:rPr>
        <w:t>无法</w:t>
      </w:r>
      <w:r>
        <w:rPr>
          <w:rFonts w:ascii="微软雅黑" w:hAnsi="微软雅黑" w:eastAsia="微软雅黑" w:cs="Lucida Sans Unicode"/>
          <w:kern w:val="0"/>
          <w:sz w:val="24"/>
          <w:szCs w:val="24"/>
        </w:rPr>
        <w:t>用语言</w:t>
      </w:r>
      <w:r>
        <w:rPr>
          <w:rFonts w:hint="eastAsia" w:ascii="微软雅黑" w:hAnsi="微软雅黑" w:eastAsia="微软雅黑" w:cs="Lucida Sans Unicode"/>
          <w:kern w:val="0"/>
          <w:sz w:val="24"/>
          <w:szCs w:val="24"/>
        </w:rPr>
        <w:t>来描述</w:t>
      </w:r>
      <w:r>
        <w:rPr>
          <w:rFonts w:ascii="微软雅黑" w:hAnsi="微软雅黑" w:eastAsia="微软雅黑" w:cs="Lucida Sans Unicode"/>
          <w:kern w:val="0"/>
          <w:sz w:val="24"/>
          <w:szCs w:val="24"/>
        </w:rPr>
        <w:t>。</w:t>
      </w:r>
    </w:p>
    <w:p w14:paraId="3D328515">
      <w:pPr>
        <w:widowControl/>
        <w:spacing w:line="270" w:lineRule="atLeast"/>
        <w:jc w:val="left"/>
        <w:rPr>
          <w:rFonts w:ascii="微软雅黑" w:hAnsi="微软雅黑" w:eastAsia="微软雅黑" w:cs="Lucida Sans Unicode"/>
          <w:bCs/>
          <w:color w:val="0000FF"/>
          <w:kern w:val="0"/>
          <w:sz w:val="24"/>
          <w:szCs w:val="24"/>
        </w:rPr>
      </w:pPr>
    </w:p>
    <w:p w14:paraId="776267B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当看嘉言录示生死事大数章，自可悉知。倘于此时不努力，唯图逸适。则千生万劫，了无出苦之日矣。如其心力衰弱，当令子媳孙女等，轮班助念。</w:t>
      </w:r>
    </w:p>
    <w:p w14:paraId="2DFBFD0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应当看《嘉言录》中开示“生死事大”这几章，自然</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全部知道。倘若在这个时候不努力，只图安逸舒适。那么千生万劫，根本没有出苦的日子了。如果自己心力衰弱，应当令儿子</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媳妇</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孙女等人，轮班助念。</w:t>
      </w:r>
    </w:p>
    <w:p w14:paraId="7FC0E102">
      <w:pPr>
        <w:widowControl/>
        <w:spacing w:line="270" w:lineRule="atLeast"/>
        <w:jc w:val="left"/>
        <w:rPr>
          <w:rFonts w:ascii="微软雅黑" w:hAnsi="微软雅黑" w:eastAsia="微软雅黑" w:cs="Lucida Sans Unicode"/>
          <w:bCs/>
          <w:color w:val="0000FF"/>
          <w:kern w:val="0"/>
          <w:sz w:val="24"/>
          <w:szCs w:val="24"/>
        </w:rPr>
      </w:pPr>
    </w:p>
    <w:p w14:paraId="36973AD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此一事有多种利益。一则辅助己之正念。二则曲为彼等种最胜善根。三则开通风气，以期大家效法。四则若至临终，自不致张罗忙乱，破坏正念。</w:t>
      </w:r>
    </w:p>
    <w:p w14:paraId="352DD44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助念这一</w:t>
      </w:r>
      <w:r>
        <w:rPr>
          <w:rFonts w:ascii="微软雅黑" w:hAnsi="微软雅黑" w:eastAsia="微软雅黑" w:cs="Lucida Sans Unicode"/>
          <w:kern w:val="0"/>
          <w:sz w:val="24"/>
          <w:szCs w:val="24"/>
        </w:rPr>
        <w:t>事，有多种利益。一是辅助自己的正念。二是方便为儿孙等人，种下最殊胜的善根。三是开通风气教化，以期大家效法。四是如果到了临终，自然不致</w:t>
      </w:r>
      <w:r>
        <w:rPr>
          <w:rFonts w:hint="eastAsia" w:ascii="微软雅黑" w:hAnsi="微软雅黑" w:eastAsia="微软雅黑" w:cs="Lucida Sans Unicode"/>
          <w:kern w:val="0"/>
          <w:sz w:val="24"/>
          <w:szCs w:val="24"/>
        </w:rPr>
        <w:t>有</w:t>
      </w:r>
      <w:r>
        <w:rPr>
          <w:rFonts w:ascii="微软雅黑" w:hAnsi="微软雅黑" w:eastAsia="微软雅黑" w:cs="Lucida Sans Unicode"/>
          <w:kern w:val="0"/>
          <w:sz w:val="24"/>
          <w:szCs w:val="24"/>
        </w:rPr>
        <w:t>张罗忙乱，破坏正念</w:t>
      </w:r>
      <w:r>
        <w:rPr>
          <w:rFonts w:hint="eastAsia" w:ascii="微软雅黑" w:hAnsi="微软雅黑" w:eastAsia="微软雅黑" w:cs="Lucida Sans Unicode"/>
          <w:kern w:val="0"/>
          <w:sz w:val="24"/>
          <w:szCs w:val="24"/>
        </w:rPr>
        <w:t>的情况发生</w:t>
      </w:r>
      <w:r>
        <w:rPr>
          <w:rFonts w:ascii="微软雅黑" w:hAnsi="微软雅黑" w:eastAsia="微软雅黑" w:cs="Lucida Sans Unicode"/>
          <w:kern w:val="0"/>
          <w:sz w:val="24"/>
          <w:szCs w:val="24"/>
        </w:rPr>
        <w:t>。</w:t>
      </w:r>
    </w:p>
    <w:p w14:paraId="738571E5">
      <w:pPr>
        <w:widowControl/>
        <w:spacing w:line="270" w:lineRule="atLeast"/>
        <w:jc w:val="left"/>
        <w:rPr>
          <w:rFonts w:ascii="微软雅黑" w:hAnsi="微软雅黑" w:eastAsia="微软雅黑" w:cs="Lucida Sans Unicode"/>
          <w:bCs/>
          <w:color w:val="0000FF"/>
          <w:kern w:val="0"/>
          <w:sz w:val="24"/>
          <w:szCs w:val="24"/>
        </w:rPr>
      </w:pPr>
    </w:p>
    <w:p w14:paraId="4B41CB1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临终一关，要紧之极。即平时功夫得力，若遇不知法门之子孙破坏。则便留住此世界，不得往生矣。若知此义，子孙能助念佛号，成就正念，虽平素功夫不甚恰当，亦能往生。是以光于老人，特为致意。切勿谓迂腐，则幸甚幸甚。</w:t>
      </w:r>
    </w:p>
    <w:p w14:paraId="50F2DD4D">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临终这一关，</w:t>
      </w:r>
      <w:r>
        <w:rPr>
          <w:rFonts w:hint="eastAsia" w:ascii="微软雅黑" w:hAnsi="微软雅黑" w:eastAsia="微软雅黑" w:cs="Lucida Sans Unicode"/>
          <w:kern w:val="0"/>
          <w:sz w:val="24"/>
          <w:szCs w:val="24"/>
        </w:rPr>
        <w:t>极其重要</w:t>
      </w:r>
      <w:r>
        <w:rPr>
          <w:rFonts w:ascii="微软雅黑" w:hAnsi="微软雅黑" w:eastAsia="微软雅黑" w:cs="Lucida Sans Unicode"/>
          <w:kern w:val="0"/>
          <w:sz w:val="24"/>
          <w:szCs w:val="24"/>
        </w:rPr>
        <w:t>。即使平时的功夫得力，如果遇到不知法门的子孙来破坏。就会留在这个娑婆世界，不能往生了。如果知道这个义理，子孙能够助念佛号，成就正念，</w:t>
      </w:r>
      <w:r>
        <w:rPr>
          <w:rFonts w:hint="eastAsia" w:ascii="微软雅黑" w:hAnsi="微软雅黑" w:eastAsia="微软雅黑" w:cs="Lucida Sans Unicode"/>
          <w:kern w:val="0"/>
          <w:sz w:val="24"/>
          <w:szCs w:val="24"/>
        </w:rPr>
        <w:t>即使</w:t>
      </w:r>
      <w:r>
        <w:rPr>
          <w:rFonts w:ascii="微软雅黑" w:hAnsi="微软雅黑" w:eastAsia="微软雅黑" w:cs="Lucida Sans Unicode"/>
          <w:kern w:val="0"/>
          <w:sz w:val="24"/>
          <w:szCs w:val="24"/>
        </w:rPr>
        <w:t>平时的功夫不是很恰当，也能往生。所以，我对于老人特别关注。千万不要认为迂腐，就非常庆幸欣慰了。</w:t>
      </w:r>
    </w:p>
    <w:p w14:paraId="2FBE6067">
      <w:pPr>
        <w:widowControl/>
        <w:spacing w:line="270" w:lineRule="atLeast"/>
        <w:jc w:val="left"/>
        <w:rPr>
          <w:rFonts w:ascii="微软雅黑" w:hAnsi="微软雅黑" w:eastAsia="微软雅黑" w:cs="Lucida Sans Unicode"/>
          <w:kern w:val="0"/>
          <w:sz w:val="24"/>
          <w:szCs w:val="24"/>
        </w:rPr>
      </w:pPr>
    </w:p>
    <w:p w14:paraId="31FD8BD4">
      <w:pPr>
        <w:widowControl/>
        <w:spacing w:line="270" w:lineRule="atLeast"/>
        <w:jc w:val="left"/>
        <w:rPr>
          <w:rFonts w:ascii="微软雅黑" w:hAnsi="微软雅黑" w:eastAsia="微软雅黑" w:cs="Lucida Sans Unicode"/>
          <w:kern w:val="0"/>
          <w:sz w:val="24"/>
          <w:szCs w:val="24"/>
        </w:rPr>
      </w:pPr>
    </w:p>
    <w:p w14:paraId="1514C122">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416CC3F1">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1、</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陈燮和：</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陈士牧的父亲。</w:t>
      </w:r>
    </w:p>
    <w:p w14:paraId="21B3AC2C">
      <w:pPr>
        <w:widowControl/>
        <w:spacing w:line="270" w:lineRule="atLeast"/>
        <w:jc w:val="left"/>
        <w:rPr>
          <w:rFonts w:ascii="微软雅黑" w:hAnsi="微软雅黑" w:eastAsia="微软雅黑" w:cs="Lucida Sans Unicode"/>
          <w:kern w:val="0"/>
          <w:sz w:val="24"/>
          <w:szCs w:val="24"/>
        </w:rPr>
      </w:pPr>
    </w:p>
    <w:p w14:paraId="70C40DC6">
      <w:pPr>
        <w:widowControl/>
        <w:spacing w:line="270" w:lineRule="atLeast"/>
        <w:jc w:val="left"/>
        <w:rPr>
          <w:rFonts w:ascii="微软雅黑" w:hAnsi="微软雅黑" w:eastAsia="微软雅黑" w:cs="Lucida Sans Unicode"/>
          <w:kern w:val="0"/>
          <w:sz w:val="24"/>
          <w:szCs w:val="24"/>
        </w:rPr>
      </w:pPr>
    </w:p>
    <w:p w14:paraId="27E0C97C">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0FA57AE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AA6A21"/>
          <w:kern w:val="0"/>
          <w:sz w:val="24"/>
        </w:rPr>
      </w:pPr>
      <w:bookmarkStart w:id="165" w:name="_Toc27623"/>
      <w:r>
        <w:rPr>
          <w:rFonts w:hint="eastAsia" w:ascii="微软雅黑" w:hAnsi="微软雅黑" w:eastAsia="微软雅黑"/>
          <w:b/>
          <w:color w:val="C00000"/>
          <w:sz w:val="24"/>
          <w:szCs w:val="24"/>
        </w:rPr>
        <w:t>与（罗铿端，陈士牧）二居士书</w:t>
      </w:r>
      <w:bookmarkEnd w:id="165"/>
    </w:p>
    <w:p w14:paraId="1429B858">
      <w:pPr>
        <w:widowControl/>
        <w:spacing w:line="270" w:lineRule="atLeast"/>
        <w:jc w:val="left"/>
        <w:rPr>
          <w:rFonts w:ascii="微软雅黑" w:hAnsi="微软雅黑" w:eastAsia="微软雅黑" w:cs="Lucida Sans Unicode"/>
          <w:bCs/>
          <w:color w:val="0000FF"/>
          <w:kern w:val="0"/>
          <w:sz w:val="24"/>
        </w:rPr>
      </w:pPr>
    </w:p>
    <w:p w14:paraId="01A1EB0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xml:space="preserve">　　日前接手书，知贵地佛法，将有复兴之象。所作缘起，不能令人感佛恩德。光另作一篇，文颇繁琐，用否任汝，光不强人。若用当做一木榜。请善书者，用恭楷书于八尺双宣纸上。或贴或刻于木榜上，则可久存。  </w:t>
      </w:r>
    </w:p>
    <w:p w14:paraId="0A4BEE2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kern w:val="0"/>
          <w:sz w:val="24"/>
          <w:szCs w:val="24"/>
        </w:rPr>
        <w:t>前天接到信，知道贵地</w:t>
      </w:r>
      <w:r>
        <w:rPr>
          <w:rFonts w:hint="eastAsia" w:ascii="微软雅黑" w:hAnsi="微软雅黑" w:eastAsia="微软雅黑" w:cs="Lucida Sans Unicode"/>
          <w:color w:val="808080" w:themeColor="background1" w:themeShade="80"/>
          <w:kern w:val="0"/>
          <w:sz w:val="24"/>
          <w:szCs w:val="24"/>
        </w:rPr>
        <w:t>（福州）</w:t>
      </w:r>
      <w:r>
        <w:rPr>
          <w:rFonts w:hint="eastAsia" w:ascii="微软雅黑" w:hAnsi="微软雅黑" w:eastAsia="微软雅黑" w:cs="Lucida Sans Unicode"/>
          <w:kern w:val="0"/>
          <w:sz w:val="24"/>
          <w:szCs w:val="24"/>
        </w:rPr>
        <w:t>的佛法，将有复兴的气象。所写的缘起，不能令人感念佛的恩德。我于是另外作了一篇，文辞颇为繁琐，用不用随你们，我不勉强他人。如果用这篇文稿，应当做一块木榜。请善于书法的人，用工整的楷书写在八尺的双宣纸上。或者贴、或者刻在木榜上，就能永久保存。</w:t>
      </w:r>
    </w:p>
    <w:p w14:paraId="03BD5C45">
      <w:pPr>
        <w:widowControl/>
        <w:spacing w:line="270" w:lineRule="atLeast"/>
        <w:jc w:val="left"/>
        <w:rPr>
          <w:rFonts w:ascii="微软雅黑" w:hAnsi="微软雅黑" w:eastAsia="微软雅黑" w:cs="Lucida Sans Unicode"/>
          <w:bCs/>
          <w:color w:val="0000FF"/>
          <w:kern w:val="0"/>
          <w:sz w:val="24"/>
        </w:rPr>
      </w:pPr>
    </w:p>
    <w:p w14:paraId="2AFE63A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或作四块六块（并文忠公发隐，或作八块），以备时局不好，收而藏之。林文忠公行舆日课发隐，关系甚大，亦宜如此办法。此文将从前古大人之隐，通为发表，非止文忠公一人也。</w:t>
      </w:r>
    </w:p>
    <w:p w14:paraId="22EF71C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或者分作四块、六块木榜（以及《林文忠公发隐》，或者分作八块），以防备时局不好时，收藏起来。《林文忠公行舆日课发隐》这篇文稿，关系很大，也应该用这样的办法。这篇文稿将从前古代德高志远之人的幽隐，全都阐发表述出来，不止林则徐一人。</w:t>
      </w:r>
    </w:p>
    <w:p w14:paraId="637C512B">
      <w:pPr>
        <w:widowControl/>
        <w:spacing w:line="270" w:lineRule="atLeast"/>
        <w:jc w:val="left"/>
        <w:rPr>
          <w:rFonts w:ascii="微软雅黑" w:hAnsi="微软雅黑" w:eastAsia="微软雅黑" w:cs="Lucida Sans Unicode"/>
          <w:bCs/>
          <w:color w:val="0000FF"/>
          <w:kern w:val="0"/>
          <w:sz w:val="24"/>
        </w:rPr>
      </w:pPr>
    </w:p>
    <w:p w14:paraId="4CF93A0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公乃闽人，有此一文，拘墟之士，便不敢妄加诽谤。所说林阳寺，照灵岩章程，万做不到。勿道别人来做不到，即令灵岩当家妙真师来，也做不到。汝等少阅历，故不知其难。光以五十余年之阅历，故为汝等直言之。</w:t>
      </w:r>
    </w:p>
    <w:p w14:paraId="43D1D17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林公是福建人，有这样一篇文稿，偏执浅见的人，就不敢妄加诽谤。所说的林阳寺，照灵岩寺的章程，万万做不到。不要说别人来做不到，即使是令灵岩山的当家妙真法师来，也做不到。你们缺少人生阅历，所以不知道其中的困难。我因为有五十多年的人生阅历，所以为你们直率地说明。</w:t>
      </w:r>
    </w:p>
    <w:p w14:paraId="2BCF80C3">
      <w:pPr>
        <w:widowControl/>
        <w:spacing w:line="270" w:lineRule="atLeast"/>
        <w:jc w:val="left"/>
        <w:rPr>
          <w:rFonts w:ascii="微软雅黑" w:hAnsi="微软雅黑" w:eastAsia="微软雅黑" w:cs="Lucida Sans Unicode"/>
          <w:bCs/>
          <w:color w:val="0000FF"/>
          <w:kern w:val="0"/>
          <w:sz w:val="24"/>
        </w:rPr>
      </w:pPr>
    </w:p>
    <w:p w14:paraId="25E7946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念佛堂对联，明莲池大师之联好极，绝未见人用过。光屡为人抄令挂之，由大师之德，感人必深。</w:t>
      </w:r>
    </w:p>
    <w:p w14:paraId="286ECFC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念佛堂的对联，明朝莲池大师的对联非常好，绝未见人用过。我多次为他人抄写，令人挂上，由大师的威德，感发他人必定深切。</w:t>
      </w:r>
    </w:p>
    <w:p w14:paraId="063A7B66">
      <w:pPr>
        <w:widowControl/>
        <w:spacing w:line="270" w:lineRule="atLeast"/>
        <w:jc w:val="left"/>
        <w:rPr>
          <w:rFonts w:ascii="微软雅黑" w:hAnsi="微软雅黑" w:eastAsia="微软雅黑" w:cs="Lucida Sans Unicode"/>
          <w:bCs/>
          <w:color w:val="0000FF"/>
          <w:kern w:val="0"/>
          <w:sz w:val="24"/>
        </w:rPr>
      </w:pPr>
    </w:p>
    <w:p w14:paraId="5785247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令光写字，乃不知光一向不写大字。近来目力衰极，非手眼二镜并用，不能看字写字。本欲早为寄信，以纸昨日方来，今仍寄回。以后无要事，切勿来信，以无目力精神答复也。</w:t>
      </w:r>
    </w:p>
    <w:p w14:paraId="7776864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要我写字，你们不知道我一向不写大字。近来的视力衰弱到极点，如果不手、眼二个镜子并用，就不能看字写字。本来想早点寄信给你们，因为纸张昨天才来，今天仍然寄回。以后没有要紧事，千万不要来信，因为没有视力精神答复。</w:t>
      </w:r>
    </w:p>
    <w:p w14:paraId="59ABF43B">
      <w:pPr>
        <w:widowControl/>
        <w:spacing w:line="270" w:lineRule="atLeast"/>
        <w:jc w:val="left"/>
        <w:rPr>
          <w:rFonts w:ascii="微软雅黑" w:hAnsi="微软雅黑" w:eastAsia="微软雅黑" w:cs="Lucida Sans Unicode"/>
          <w:bCs/>
          <w:color w:val="0000FF"/>
          <w:kern w:val="0"/>
          <w:sz w:val="24"/>
        </w:rPr>
      </w:pPr>
    </w:p>
    <w:p w14:paraId="5316D01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弘化社，前之三人，皆由时局大变，亦变得很合时宜，均已去了，光不过问。德森师住上海太平寺候校，大约今年恐不能了。他回来时，随他料理。</w:t>
      </w:r>
    </w:p>
    <w:p w14:paraId="0FF63F6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弘化社，以前的三个人，都由于时局大变，也变得很合时宜，都已经离开了，我不过问。德森法师住在上海太平寺等候校书，大约今年恐怕不能了结。他回来的时候，随他料理。</w:t>
      </w:r>
    </w:p>
    <w:p w14:paraId="46855A76">
      <w:pPr>
        <w:widowControl/>
        <w:spacing w:line="270" w:lineRule="atLeast"/>
        <w:jc w:val="left"/>
        <w:rPr>
          <w:rFonts w:ascii="微软雅黑" w:hAnsi="微软雅黑" w:eastAsia="微软雅黑" w:cs="Lucida Sans Unicode"/>
          <w:bCs/>
          <w:color w:val="0000FF"/>
          <w:kern w:val="0"/>
          <w:sz w:val="24"/>
        </w:rPr>
      </w:pPr>
    </w:p>
    <w:p w14:paraId="1022D13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所要之书，当可寄到。现在只照本一法，半赠全赠皆没有。此次仍作送，以后均以照本办。今寄童蒙须知，观音慈林集二本，以毒乳杀儿之广告，欲汝等为一切人说也。祈慧察是幸。（八月十二）</w:t>
      </w:r>
    </w:p>
    <w:p w14:paraId="3757DE9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所要的书籍，应当可以寄到。现在只有照成本价流通的一种办法，半赠、全赠都没有。这次仍然是赠送，以后都要照成本价来办理。现在寄去《童蒙须知》、《观音慈林集》二本，依据《毒乳杀儿》的广告，想让你们为一切人宣说。请智慧思察，是为庆幸。（八月十二）　</w:t>
      </w:r>
    </w:p>
    <w:p w14:paraId="6BB9DA0E">
      <w:pPr>
        <w:rPr>
          <w:rFonts w:ascii="微软雅黑" w:hAnsi="微软雅黑" w:eastAsia="微软雅黑" w:cs="Lucida Sans Unicode"/>
          <w:bCs/>
          <w:color w:val="0000FF"/>
          <w:kern w:val="0"/>
          <w:sz w:val="24"/>
        </w:rPr>
      </w:pPr>
    </w:p>
    <w:p w14:paraId="792E531A">
      <w:pPr>
        <w:rPr>
          <w:rFonts w:ascii="微软雅黑" w:hAnsi="微软雅黑" w:eastAsia="微软雅黑"/>
          <w:b/>
          <w:color w:val="C00000"/>
          <w:sz w:val="24"/>
          <w:szCs w:val="24"/>
        </w:rPr>
      </w:pPr>
      <w:r>
        <w:rPr>
          <w:rFonts w:hint="eastAsia" w:ascii="微软雅黑" w:hAnsi="微软雅黑" w:eastAsia="微软雅黑"/>
          <w:b/>
          <w:color w:val="C00000"/>
          <w:sz w:val="24"/>
          <w:szCs w:val="24"/>
        </w:rPr>
        <w:t>主极乐六八大愿之慈尊，绝限量寿命光明，不离当处。</w:t>
      </w:r>
    </w:p>
    <w:p w14:paraId="2B54D70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过娑婆万兆佛邦之净土，妙庄严楼台池沼，原是吾乡。（明莲池大师撰）</w:t>
      </w:r>
    </w:p>
    <w:p w14:paraId="35DEDFB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主极乐六八大愿之慈尊，绝限量寿命光明，不离当处。　　</w:t>
      </w:r>
    </w:p>
    <w:p w14:paraId="3955F51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过娑婆万兆佛邦之净土，妙庄严楼台池沼，原是吾乡。（明莲池大师撰）</w:t>
      </w:r>
    </w:p>
    <w:p w14:paraId="522109F1">
      <w:pPr>
        <w:widowControl/>
        <w:spacing w:line="270" w:lineRule="atLeast"/>
        <w:jc w:val="left"/>
        <w:rPr>
          <w:rFonts w:ascii="微软雅黑" w:hAnsi="微软雅黑" w:eastAsia="微软雅黑" w:cs="Lucida Sans Unicode"/>
          <w:kern w:val="0"/>
          <w:sz w:val="24"/>
          <w:szCs w:val="24"/>
        </w:rPr>
      </w:pPr>
    </w:p>
    <w:p w14:paraId="7A174519">
      <w:pPr>
        <w:widowControl/>
        <w:spacing w:line="270" w:lineRule="atLeast"/>
        <w:jc w:val="left"/>
        <w:rPr>
          <w:rFonts w:ascii="微软雅黑" w:hAnsi="微软雅黑" w:eastAsia="微软雅黑" w:cs="Lucida Sans Unicode"/>
          <w:kern w:val="0"/>
          <w:sz w:val="24"/>
          <w:szCs w:val="24"/>
        </w:rPr>
      </w:pPr>
    </w:p>
    <w:p w14:paraId="493A38F0">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0759010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66" w:name="_Toc11177"/>
      <w:r>
        <w:rPr>
          <w:rFonts w:hint="eastAsia" w:ascii="微软雅黑" w:hAnsi="微软雅黑" w:eastAsia="微软雅黑"/>
          <w:b/>
          <w:color w:val="C00000"/>
          <w:sz w:val="24"/>
          <w:szCs w:val="24"/>
        </w:rPr>
        <w:t>复智牧居士书</w:t>
      </w:r>
      <w:bookmarkEnd w:id="166"/>
    </w:p>
    <w:p w14:paraId="707BF53B">
      <w:pPr>
        <w:widowControl/>
        <w:spacing w:line="270" w:lineRule="atLeast"/>
        <w:jc w:val="left"/>
        <w:rPr>
          <w:rFonts w:ascii="微软雅黑" w:hAnsi="微软雅黑" w:eastAsia="微软雅黑" w:cs="Lucida Sans Unicode"/>
          <w:bCs/>
          <w:color w:val="0000FF"/>
          <w:kern w:val="0"/>
          <w:sz w:val="24"/>
        </w:rPr>
      </w:pPr>
    </w:p>
    <w:p w14:paraId="4B98BB9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接手书，不胜欣慰。一切众生，皆有佛性。若无人提倡，则善根无由发现。如种子在地，不有时雨，则莫由发生滋长。</w:t>
      </w:r>
    </w:p>
    <w:p w14:paraId="5A006A0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kern w:val="0"/>
          <w:sz w:val="24"/>
          <w:szCs w:val="24"/>
        </w:rPr>
        <w:t>接到信，非常欣慰。一切众生，皆有佛性。如果没有人提倡，那么善根就无法发生显现。如同种子在地里，没有应时的雨水，就无法发芽生长。</w:t>
      </w:r>
    </w:p>
    <w:p w14:paraId="130AE135">
      <w:pPr>
        <w:widowControl/>
        <w:spacing w:line="270" w:lineRule="atLeast"/>
        <w:jc w:val="left"/>
        <w:rPr>
          <w:rFonts w:ascii="微软雅黑" w:hAnsi="微软雅黑" w:eastAsia="微软雅黑" w:cs="Lucida Sans Unicode"/>
          <w:bCs/>
          <w:color w:val="0000FF"/>
          <w:kern w:val="0"/>
          <w:sz w:val="24"/>
        </w:rPr>
      </w:pPr>
    </w:p>
    <w:p w14:paraId="674DB51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汝父固宿有善根者，故一拨便转。从前之谬执，随之消灭。将来之往生，必可希冀。今为取法名为德和。以燮者，和也。若不知自心固有之明德，则不能上和诸佛之宏誓大愿，而决志忆念，以至心佛相应，如水乳和。亦不能下发起一切同人深信切愿，而一心执持弥陀万德洪名，以期现生出此娑婆，登彼莲邦，如母子和，永无背戾也。</w:t>
      </w:r>
    </w:p>
    <w:p w14:paraId="6189C97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你父亲原本就是宿世有善根的人，所以一经点拨，便转化过来。从前的错误执着，随之消灭。将来往生，必有希望得到。现在为他取法名为德和。因为“燮”字，就是和的意思。如果不知道自心固有的明德，就不能向上契和诸佛的宏誓大愿，而决心忆佛念佛，以至心佛相应，如水乳相和。也不能向下发起一切同人的深信切愿，而一心执持阿弥陀佛万德洪名，以期现生出离这个娑婆世界，登入那极乐莲邦，如同母子相和，永远不会悖谬啊！</w:t>
      </w:r>
    </w:p>
    <w:p w14:paraId="6F81CBBF">
      <w:pPr>
        <w:widowControl/>
        <w:spacing w:line="270" w:lineRule="atLeast"/>
        <w:jc w:val="left"/>
        <w:rPr>
          <w:rFonts w:ascii="微软雅黑" w:hAnsi="微软雅黑" w:eastAsia="微软雅黑" w:cs="Lucida Sans Unicode"/>
          <w:bCs/>
          <w:color w:val="0000FF"/>
          <w:kern w:val="0"/>
          <w:sz w:val="24"/>
        </w:rPr>
      </w:pPr>
    </w:p>
    <w:p w14:paraId="2FE8743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倘能悉心详看文钞，再看净土三经，普贤行愿品，净土十要，净土圣贤录等。则其自利利人之道，即可知其纲要。再加以恳切至诚，谆谆然与家属乡党亲戚朋友说之，则其益大矣。以此功德，回向往生，则必高登上品。</w:t>
      </w:r>
    </w:p>
    <w:p w14:paraId="1CAED01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倘若能够尽心详看《文钞》，再看净土三经，《普贤行愿品》、《净土十要》、《净土圣贤录》等经书。那么自利利人之道，就能知道其纲要了。再加上以恳切至诚，耐心对家属、乡邻、亲戚、朋友讲说，这样的利益就大了。以此功德，回向往生，则必定高登上品。</w:t>
      </w:r>
    </w:p>
    <w:p w14:paraId="14E350F3">
      <w:pPr>
        <w:widowControl/>
        <w:spacing w:line="270" w:lineRule="atLeast"/>
        <w:jc w:val="left"/>
        <w:rPr>
          <w:rFonts w:ascii="微软雅黑" w:hAnsi="微软雅黑" w:eastAsia="微软雅黑" w:cs="Lucida Sans Unicode"/>
          <w:bCs/>
          <w:color w:val="0000FF"/>
          <w:kern w:val="0"/>
          <w:sz w:val="24"/>
        </w:rPr>
      </w:pPr>
    </w:p>
    <w:p w14:paraId="469B23E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汝父多生之善根，由兹得其实益。汝之事亲之道，已得其大者。尚祈多方劝喻，令其信心增长，则其利溥矣。祈为洞察是幸。</w:t>
      </w:r>
    </w:p>
    <w:p w14:paraId="2F5AEE5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你父亲多生的善根，由此得到真实利益。你已经得到最大的事奉双亲之道。还请多方面劝导晓喻你父亲，令他的信心增长，那么这个利益就广大了。请洞察，是为庆幸。</w:t>
      </w:r>
    </w:p>
    <w:p w14:paraId="54090A55">
      <w:pPr>
        <w:widowControl/>
        <w:spacing w:line="270" w:lineRule="atLeast"/>
        <w:jc w:val="left"/>
        <w:rPr>
          <w:rFonts w:ascii="微软雅黑" w:hAnsi="微软雅黑" w:eastAsia="微软雅黑" w:cs="Lucida Sans Unicode"/>
          <w:bCs/>
          <w:color w:val="0000FF"/>
          <w:kern w:val="0"/>
          <w:sz w:val="24"/>
        </w:rPr>
      </w:pPr>
    </w:p>
    <w:p w14:paraId="0BBE751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侄妇心芝，具有善根，一闻即信。且欲皈依。今为取法名心馥。以本有之真心，极其清净，亦极其香馥。由种种妄念，相续而起。则便成污秽景象，失其香洁之本体矣。彼既发心修持，又当以此心香，熏其丈夫与其儿女。俾彼各各去其污秽之心念，复其本体之香洁。</w:t>
      </w:r>
    </w:p>
    <w:p w14:paraId="32D25F6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侄媳妇心芝，具有善根，一听就相信。而且想要皈依。现在为她取法名为心馥。因为众生本有的真心，极其清净，也极其香馥。由于种种的妄念，相续而起。就成为污秽的景象，失去香洁的本体了。她既然发心修持，又应当以此心香，熏染她的丈夫和她的儿女。使得家人各各去除他们污秽的心念，恢复他们本体的香洁。</w:t>
      </w:r>
    </w:p>
    <w:p w14:paraId="5503A5E5">
      <w:pPr>
        <w:widowControl/>
        <w:spacing w:line="270" w:lineRule="atLeast"/>
        <w:jc w:val="left"/>
        <w:rPr>
          <w:rFonts w:ascii="微软雅黑" w:hAnsi="微软雅黑" w:eastAsia="微软雅黑" w:cs="Lucida Sans Unicode"/>
          <w:bCs/>
          <w:color w:val="0000FF"/>
          <w:kern w:val="0"/>
          <w:sz w:val="24"/>
        </w:rPr>
      </w:pPr>
    </w:p>
    <w:p w14:paraId="1E10CA2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而女人家第一功德，在孝翁姑，相夫教子。既为佛弟子，而不知孝亲相夫教子。则于自己本分之责任未尽，人或由此指斥其非，便不能令人相观而善也。若能笃尽己分，再加修持净业。远近见闻，皆生景慕。所谓以言教者讼，以身教者从。</w:t>
      </w:r>
    </w:p>
    <w:p w14:paraId="58F0811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而女人家的第一功德，在于孝顺公婆，相夫教子。既已成为佛弟子，若不知道孝敬双亲，相夫教子。那么对于自己本分的责任没有尽到，他人或许由此指斥她的过错，就不能令他人相互观摩而向善。如果能忠实恪尽自己的本分，再加上修持净业。远近看到听到的人，都会心生仰慕。所谓用空泛的言语说教，他人就会诤讼不休；以自身行为教导，他人就会听从。</w:t>
      </w:r>
    </w:p>
    <w:p w14:paraId="71F038D2">
      <w:pPr>
        <w:widowControl/>
        <w:spacing w:line="270" w:lineRule="atLeast"/>
        <w:jc w:val="left"/>
        <w:rPr>
          <w:rFonts w:ascii="微软雅黑" w:hAnsi="微软雅黑" w:eastAsia="微软雅黑" w:cs="Lucida Sans Unicode"/>
          <w:bCs/>
          <w:color w:val="0000FF"/>
          <w:kern w:val="0"/>
          <w:sz w:val="24"/>
        </w:rPr>
      </w:pPr>
    </w:p>
    <w:p w14:paraId="31F61F2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匹夫匹妇若善，亦可移风易俗。若不善亦可移风易俗。今之学界不知此义，动以男子之职业，令女人习学。而不知以相夫教子为训。是学为乱，非学为治也。吾常曰，教子为治国平天下之根本。而教女尤为切要。盖以人之少时，日在母侧。受贤母之熏陶，未有不成贤人者。故于此</w:t>
      </w:r>
      <w:r>
        <w:rPr>
          <w:rFonts w:hint="eastAsia" w:ascii="微软雅黑" w:hAnsi="微软雅黑" w:eastAsia="微软雅黑"/>
          <w:b/>
          <w:color w:val="C00000"/>
          <w:sz w:val="24"/>
          <w:szCs w:val="24"/>
          <w:lang w:val="en-US" w:eastAsia="zh-CN"/>
        </w:rPr>
        <w:t>覙</w:t>
      </w:r>
      <w:r>
        <w:rPr>
          <w:rFonts w:hint="eastAsia" w:ascii="微软雅黑" w:hAnsi="微软雅黑" w:eastAsia="微软雅黑"/>
          <w:b/>
          <w:color w:val="C00000"/>
          <w:sz w:val="24"/>
          <w:szCs w:val="24"/>
        </w:rPr>
        <w:t>缕言之，宜令亲友女人悉知之，则幸甚。</w:t>
      </w:r>
    </w:p>
    <w:p w14:paraId="580D573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匹夫匹妇如果行善，也能移风易俗。如果不行善，也能移风易俗。现今的教育界不知道这个道理，动不动就用男子的职业，令女人来学习。却不知道用相夫教子（的道理）来训导女子。这是学习成为乱世，不是学习成为盛世。我常常说，教育好子女是治国平天下的根本。而教育好女儿尤其迫切重要。因为人在小的时候，每天在母亲身边。接受贤母的熏陶，没有不成为贤人的。所以对此详细述说，应该令亲戚朋友中的女人全都知道，就非常庆幸了。</w:t>
      </w:r>
    </w:p>
    <w:p w14:paraId="0B6E179A">
      <w:pPr>
        <w:widowControl/>
        <w:spacing w:line="270" w:lineRule="atLeast"/>
        <w:jc w:val="left"/>
        <w:rPr>
          <w:rFonts w:ascii="微软雅黑" w:hAnsi="微软雅黑" w:eastAsia="微软雅黑" w:cs="Lucida Sans Unicode"/>
          <w:kern w:val="0"/>
          <w:sz w:val="24"/>
          <w:szCs w:val="24"/>
        </w:rPr>
      </w:pPr>
    </w:p>
    <w:p w14:paraId="61AF6A8D">
      <w:pPr>
        <w:widowControl/>
        <w:spacing w:line="270" w:lineRule="atLeast"/>
        <w:jc w:val="left"/>
        <w:rPr>
          <w:rFonts w:ascii="微软雅黑" w:hAnsi="微软雅黑" w:eastAsia="微软雅黑" w:cs="Lucida Sans Unicode"/>
          <w:kern w:val="0"/>
          <w:sz w:val="24"/>
          <w:szCs w:val="24"/>
        </w:rPr>
      </w:pPr>
    </w:p>
    <w:p w14:paraId="3A4BCD04">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0D86E33F">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覙</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缕】</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1.犹言弯弯曲曲。2.谓详述。3.指事情的原委。</w:t>
      </w:r>
    </w:p>
    <w:p w14:paraId="4193E24F">
      <w:pPr>
        <w:widowControl/>
        <w:spacing w:line="270" w:lineRule="atLeast"/>
        <w:jc w:val="left"/>
        <w:rPr>
          <w:rFonts w:ascii="微软雅黑" w:hAnsi="微软雅黑" w:eastAsia="微软雅黑" w:cs="Lucida Sans Unicode"/>
          <w:kern w:val="0"/>
          <w:sz w:val="24"/>
          <w:szCs w:val="24"/>
        </w:rPr>
      </w:pPr>
    </w:p>
    <w:p w14:paraId="0DB960CB">
      <w:pPr>
        <w:widowControl/>
        <w:spacing w:line="270" w:lineRule="atLeast"/>
        <w:jc w:val="left"/>
        <w:rPr>
          <w:rFonts w:ascii="微软雅黑" w:hAnsi="微软雅黑" w:eastAsia="微软雅黑" w:cs="Lucida Sans Unicode"/>
          <w:kern w:val="0"/>
          <w:sz w:val="24"/>
          <w:szCs w:val="24"/>
        </w:rPr>
      </w:pPr>
    </w:p>
    <w:p w14:paraId="539A6C42">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392AF27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67" w:name="_Toc12466"/>
      <w:r>
        <w:rPr>
          <w:rFonts w:ascii="微软雅黑" w:hAnsi="微软雅黑" w:eastAsia="微软雅黑"/>
          <w:b/>
          <w:color w:val="C00000"/>
          <w:sz w:val="24"/>
          <w:szCs w:val="24"/>
        </w:rPr>
        <w:t>复丁福保居士书一</w:t>
      </w:r>
      <w:bookmarkEnd w:id="167"/>
    </w:p>
    <w:p w14:paraId="485A0E33">
      <w:pPr>
        <w:widowControl/>
        <w:spacing w:line="270" w:lineRule="atLeast"/>
        <w:jc w:val="left"/>
        <w:rPr>
          <w:rFonts w:ascii="微软雅黑" w:hAnsi="微软雅黑" w:eastAsia="微软雅黑"/>
          <w:b/>
          <w:color w:val="C00000"/>
          <w:sz w:val="24"/>
          <w:szCs w:val="24"/>
        </w:rPr>
      </w:pPr>
    </w:p>
    <w:p w14:paraId="0249524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xml:space="preserve">    接手书，并大词典样，不胜欣慰。阁下此书一出，令彼研究佛学者易于入门，直同指迷途者令得正路，其功德何可称量。但须过细考察，祈勿以讹传讹。</w:t>
      </w:r>
    </w:p>
    <w:p w14:paraId="112DCE4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xml:space="preserve">    </w:t>
      </w:r>
      <w:r>
        <w:rPr>
          <w:rFonts w:ascii="微软雅黑" w:hAnsi="微软雅黑" w:eastAsia="微软雅黑" w:cs="Lucida Sans Unicode"/>
          <w:kern w:val="0"/>
          <w:sz w:val="24"/>
          <w:szCs w:val="24"/>
        </w:rPr>
        <w:t>接到信，以及《佛学大词典》的样本，非常欣慰。阁下这</w:t>
      </w:r>
      <w:r>
        <w:rPr>
          <w:rFonts w:hint="eastAsia" w:ascii="微软雅黑" w:hAnsi="微软雅黑" w:eastAsia="微软雅黑" w:cs="Lucida Sans Unicode"/>
          <w:kern w:val="0"/>
          <w:sz w:val="24"/>
          <w:szCs w:val="24"/>
        </w:rPr>
        <w:t>部</w:t>
      </w:r>
      <w:r>
        <w:rPr>
          <w:rFonts w:ascii="微软雅黑" w:hAnsi="微软雅黑" w:eastAsia="微软雅黑" w:cs="Lucida Sans Unicode"/>
          <w:kern w:val="0"/>
          <w:sz w:val="24"/>
          <w:szCs w:val="24"/>
        </w:rPr>
        <w:t>书一出版，</w:t>
      </w:r>
      <w:r>
        <w:rPr>
          <w:rFonts w:hint="eastAsia" w:ascii="微软雅黑" w:hAnsi="微软雅黑" w:eastAsia="微软雅黑" w:cs="Lucida Sans Unicode"/>
          <w:kern w:val="0"/>
          <w:sz w:val="24"/>
          <w:szCs w:val="24"/>
        </w:rPr>
        <w:t>让</w:t>
      </w:r>
      <w:r>
        <w:rPr>
          <w:rFonts w:ascii="微软雅黑" w:hAnsi="微软雅黑" w:eastAsia="微软雅黑" w:cs="Lucida Sans Unicode"/>
          <w:kern w:val="0"/>
          <w:sz w:val="24"/>
          <w:szCs w:val="24"/>
        </w:rPr>
        <w:t>那些研究佛学的人易于入门，如同指点迷路的人，</w:t>
      </w:r>
      <w:r>
        <w:rPr>
          <w:rFonts w:hint="eastAsia" w:ascii="微软雅黑" w:hAnsi="微软雅黑" w:eastAsia="微软雅黑" w:cs="Lucida Sans Unicode"/>
          <w:kern w:val="0"/>
          <w:sz w:val="24"/>
          <w:szCs w:val="24"/>
        </w:rPr>
        <w:t>让</w:t>
      </w:r>
      <w:r>
        <w:rPr>
          <w:rFonts w:ascii="微软雅黑" w:hAnsi="微软雅黑" w:eastAsia="微软雅黑" w:cs="Lucida Sans Unicode"/>
          <w:kern w:val="0"/>
          <w:sz w:val="24"/>
          <w:szCs w:val="24"/>
        </w:rPr>
        <w:t>他们</w:t>
      </w:r>
      <w:r>
        <w:rPr>
          <w:rFonts w:hint="eastAsia" w:ascii="微软雅黑" w:hAnsi="微软雅黑" w:eastAsia="微软雅黑" w:cs="Lucida Sans Unicode"/>
          <w:kern w:val="0"/>
          <w:sz w:val="24"/>
          <w:szCs w:val="24"/>
        </w:rPr>
        <w:t>走上</w:t>
      </w:r>
      <w:r>
        <w:rPr>
          <w:rFonts w:ascii="微软雅黑" w:hAnsi="微软雅黑" w:eastAsia="微软雅黑" w:cs="Lucida Sans Unicode"/>
          <w:kern w:val="0"/>
          <w:sz w:val="24"/>
          <w:szCs w:val="24"/>
        </w:rPr>
        <w:t>正路，这个功德如何</w:t>
      </w:r>
      <w:r>
        <w:rPr>
          <w:rFonts w:hint="eastAsia" w:ascii="微软雅黑" w:hAnsi="微软雅黑" w:eastAsia="微软雅黑" w:cs="Lucida Sans Unicode"/>
          <w:kern w:val="0"/>
          <w:sz w:val="24"/>
          <w:szCs w:val="24"/>
        </w:rPr>
        <w:t>能够</w:t>
      </w:r>
      <w:r>
        <w:rPr>
          <w:rFonts w:ascii="微软雅黑" w:hAnsi="微软雅黑" w:eastAsia="微软雅黑" w:cs="Lucida Sans Unicode"/>
          <w:kern w:val="0"/>
          <w:sz w:val="24"/>
          <w:szCs w:val="24"/>
        </w:rPr>
        <w:t>称量。但是必须仔细地考察，</w:t>
      </w:r>
      <w:r>
        <w:rPr>
          <w:rFonts w:hint="eastAsia" w:ascii="微软雅黑" w:hAnsi="微软雅黑" w:eastAsia="微软雅黑" w:cs="Lucida Sans Unicode"/>
          <w:kern w:val="0"/>
          <w:sz w:val="24"/>
          <w:szCs w:val="24"/>
        </w:rPr>
        <w:t>希望</w:t>
      </w:r>
      <w:r>
        <w:rPr>
          <w:rFonts w:ascii="微软雅黑" w:hAnsi="微软雅黑" w:eastAsia="微软雅黑" w:cs="Lucida Sans Unicode"/>
          <w:kern w:val="0"/>
          <w:sz w:val="24"/>
          <w:szCs w:val="24"/>
        </w:rPr>
        <w:t>不要以讹传讹。</w:t>
      </w:r>
    </w:p>
    <w:p w14:paraId="710B6BE3">
      <w:pPr>
        <w:widowControl/>
        <w:spacing w:line="270" w:lineRule="atLeast"/>
        <w:jc w:val="left"/>
        <w:rPr>
          <w:rFonts w:ascii="微软雅黑" w:hAnsi="微软雅黑" w:eastAsia="微软雅黑" w:cs="Lucida Sans Unicode"/>
          <w:bCs/>
          <w:color w:val="0000FF"/>
          <w:kern w:val="0"/>
          <w:sz w:val="24"/>
          <w:szCs w:val="24"/>
        </w:rPr>
      </w:pPr>
    </w:p>
    <w:p w14:paraId="3C557BA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一切经下所叙古昔及外国光皆不知。但其叙事，多有错谬。如明成祖作世祖，成祖永乐十八年刻大藏经，历廿一年，至正统五年方圆工，此明北藏也。南藏乃太祖时刻，但以未有题跋，不可考其年月。决非成祖时刻也。</w:t>
      </w:r>
    </w:p>
    <w:p w14:paraId="41863D0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“一切经”</w:t>
      </w:r>
      <w:r>
        <w:rPr>
          <w:rFonts w:hint="eastAsia" w:ascii="微软雅黑" w:hAnsi="微软雅黑" w:eastAsia="微软雅黑" w:cs="Lucida Sans Unicode"/>
          <w:color w:val="808080" w:themeColor="background1" w:themeShade="80"/>
          <w:kern w:val="0"/>
          <w:sz w:val="24"/>
          <w:szCs w:val="24"/>
        </w:rPr>
        <w:t>（注1）</w:t>
      </w:r>
      <w:r>
        <w:rPr>
          <w:rFonts w:ascii="微软雅黑" w:hAnsi="微软雅黑" w:eastAsia="微软雅黑" w:cs="Lucida Sans Unicode"/>
          <w:kern w:val="0"/>
          <w:sz w:val="24"/>
          <w:szCs w:val="24"/>
        </w:rPr>
        <w:t>的词条下所叙述的古时候以及外国的种种情形，我都不知道。</w:t>
      </w:r>
      <w:r>
        <w:rPr>
          <w:rFonts w:hint="eastAsia" w:ascii="微软雅黑" w:hAnsi="微软雅黑" w:eastAsia="微软雅黑" w:cs="Lucida Sans Unicode"/>
          <w:kern w:val="0"/>
          <w:sz w:val="24"/>
          <w:szCs w:val="24"/>
        </w:rPr>
        <w:t>但</w:t>
      </w:r>
      <w:r>
        <w:rPr>
          <w:rFonts w:ascii="微软雅黑" w:hAnsi="微软雅黑" w:eastAsia="微软雅黑" w:cs="Lucida Sans Unicode"/>
          <w:kern w:val="0"/>
          <w:sz w:val="24"/>
          <w:szCs w:val="24"/>
        </w:rPr>
        <w:t>其中的叙事，大多有错谬。如</w:t>
      </w:r>
      <w:r>
        <w:rPr>
          <w:rFonts w:hint="eastAsia" w:ascii="微软雅黑" w:hAnsi="微软雅黑" w:eastAsia="微软雅黑" w:cs="Lucida Sans Unicode"/>
          <w:kern w:val="0"/>
          <w:sz w:val="24"/>
          <w:szCs w:val="24"/>
        </w:rPr>
        <w:t>把</w:t>
      </w:r>
      <w:r>
        <w:rPr>
          <w:rFonts w:ascii="微软雅黑" w:hAnsi="微软雅黑" w:eastAsia="微软雅黑" w:cs="Lucida Sans Unicode"/>
          <w:kern w:val="0"/>
          <w:sz w:val="24"/>
          <w:szCs w:val="24"/>
        </w:rPr>
        <w:t>“明成祖”当作“世祖”，明成祖永乐十八年</w:t>
      </w:r>
      <w:r>
        <w:rPr>
          <w:rFonts w:ascii="微软雅黑" w:hAnsi="微软雅黑" w:eastAsia="微软雅黑" w:cs="Lucida Sans Unicode"/>
          <w:color w:val="808080" w:themeColor="background1" w:themeShade="80"/>
          <w:kern w:val="0"/>
          <w:sz w:val="24"/>
          <w:szCs w:val="24"/>
        </w:rPr>
        <w:t>（1420年）</w:t>
      </w:r>
      <w:r>
        <w:rPr>
          <w:rFonts w:ascii="微软雅黑" w:hAnsi="微软雅黑" w:eastAsia="微软雅黑" w:cs="Lucida Sans Unicode"/>
          <w:kern w:val="0"/>
          <w:sz w:val="24"/>
          <w:szCs w:val="24"/>
        </w:rPr>
        <w:t>，刻大藏经，历时二十一年，到了正统五年</w:t>
      </w:r>
      <w:r>
        <w:rPr>
          <w:rFonts w:ascii="微软雅黑" w:hAnsi="微软雅黑" w:eastAsia="微软雅黑" w:cs="Lucida Sans Unicode"/>
          <w:color w:val="808080" w:themeColor="background1" w:themeShade="80"/>
          <w:kern w:val="0"/>
          <w:sz w:val="24"/>
          <w:szCs w:val="24"/>
        </w:rPr>
        <w:t>（1440年）</w:t>
      </w:r>
      <w:r>
        <w:rPr>
          <w:rFonts w:ascii="微软雅黑" w:hAnsi="微软雅黑" w:eastAsia="微软雅黑" w:cs="Lucida Sans Unicode"/>
          <w:kern w:val="0"/>
          <w:sz w:val="24"/>
          <w:szCs w:val="24"/>
        </w:rPr>
        <w:t>，方才圆工，这是明朝北藏</w:t>
      </w:r>
      <w:r>
        <w:rPr>
          <w:rFonts w:hint="eastAsia" w:ascii="微软雅黑" w:hAnsi="微软雅黑" w:eastAsia="微软雅黑" w:cs="Lucida Sans Unicode"/>
          <w:color w:val="808080" w:themeColor="background1" w:themeShade="80"/>
          <w:kern w:val="0"/>
          <w:sz w:val="24"/>
          <w:szCs w:val="24"/>
        </w:rPr>
        <w:t>（注2）</w:t>
      </w:r>
      <w:r>
        <w:rPr>
          <w:rFonts w:ascii="微软雅黑" w:hAnsi="微软雅黑" w:eastAsia="微软雅黑" w:cs="Lucida Sans Unicode"/>
          <w:kern w:val="0"/>
          <w:sz w:val="24"/>
          <w:szCs w:val="24"/>
        </w:rPr>
        <w:t>。南藏</w:t>
      </w:r>
      <w:r>
        <w:rPr>
          <w:rFonts w:hint="eastAsia" w:ascii="微软雅黑" w:hAnsi="微软雅黑" w:eastAsia="微软雅黑" w:cs="Lucida Sans Unicode"/>
          <w:color w:val="808080" w:themeColor="background1" w:themeShade="80"/>
          <w:kern w:val="0"/>
          <w:sz w:val="24"/>
          <w:szCs w:val="24"/>
        </w:rPr>
        <w:t>（注3）</w:t>
      </w:r>
      <w:r>
        <w:rPr>
          <w:rFonts w:ascii="微软雅黑" w:hAnsi="微软雅黑" w:eastAsia="微软雅黑" w:cs="Lucida Sans Unicode"/>
          <w:kern w:val="0"/>
          <w:sz w:val="24"/>
          <w:szCs w:val="24"/>
        </w:rPr>
        <w:t>是明太祖时期所刻，但因为没有题跋，</w:t>
      </w:r>
      <w:r>
        <w:rPr>
          <w:rFonts w:hint="eastAsia" w:ascii="微软雅黑" w:hAnsi="微软雅黑" w:eastAsia="微软雅黑" w:cs="Lucida Sans Unicode"/>
          <w:kern w:val="0"/>
          <w:sz w:val="24"/>
          <w:szCs w:val="24"/>
        </w:rPr>
        <w:t>无法</w:t>
      </w:r>
      <w:r>
        <w:rPr>
          <w:rFonts w:ascii="微软雅黑" w:hAnsi="微软雅黑" w:eastAsia="微软雅黑" w:cs="Lucida Sans Unicode"/>
          <w:kern w:val="0"/>
          <w:sz w:val="24"/>
          <w:szCs w:val="24"/>
        </w:rPr>
        <w:t>稽考</w:t>
      </w:r>
      <w:r>
        <w:rPr>
          <w:rFonts w:hint="eastAsia" w:ascii="微软雅黑" w:hAnsi="微软雅黑" w:eastAsia="微软雅黑" w:cs="Lucida Sans Unicode"/>
          <w:kern w:val="0"/>
          <w:sz w:val="24"/>
          <w:szCs w:val="24"/>
        </w:rPr>
        <w:t>它的</w:t>
      </w:r>
      <w:r>
        <w:rPr>
          <w:rFonts w:ascii="微软雅黑" w:hAnsi="微软雅黑" w:eastAsia="微软雅黑" w:cs="Lucida Sans Unicode"/>
          <w:kern w:val="0"/>
          <w:sz w:val="24"/>
          <w:szCs w:val="24"/>
        </w:rPr>
        <w:t>年月时间。</w:t>
      </w:r>
      <w:r>
        <w:rPr>
          <w:rFonts w:hint="eastAsia" w:ascii="微软雅黑" w:hAnsi="微软雅黑" w:eastAsia="微软雅黑" w:cs="Lucida Sans Unicode"/>
          <w:kern w:val="0"/>
          <w:sz w:val="24"/>
          <w:szCs w:val="24"/>
        </w:rPr>
        <w:t>但绝对</w:t>
      </w:r>
      <w:r>
        <w:rPr>
          <w:rFonts w:ascii="微软雅黑" w:hAnsi="微软雅黑" w:eastAsia="微软雅黑" w:cs="Lucida Sans Unicode"/>
          <w:kern w:val="0"/>
          <w:sz w:val="24"/>
          <w:szCs w:val="24"/>
        </w:rPr>
        <w:t>不是明成祖时期所刻。</w:t>
      </w:r>
    </w:p>
    <w:p w14:paraId="4D0566A1">
      <w:pPr>
        <w:widowControl/>
        <w:spacing w:line="270" w:lineRule="atLeast"/>
        <w:jc w:val="left"/>
        <w:rPr>
          <w:rFonts w:ascii="微软雅黑" w:hAnsi="微软雅黑" w:eastAsia="微软雅黑" w:cs="Lucida Sans Unicode"/>
          <w:bCs/>
          <w:color w:val="0000FF"/>
          <w:kern w:val="0"/>
          <w:sz w:val="24"/>
          <w:szCs w:val="24"/>
        </w:rPr>
      </w:pPr>
    </w:p>
    <w:p w14:paraId="30B7D52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成祖虽有两京各刻并刻石之语，实止刻一北藏板耳。何以知之，以南藏规矩，函卷皆不次第，岂一人刻经，南藏另立一规矩乎。又北藏续者，南或未有，南藏续者，北或未有，可知是太祖洪武时刻无疑也。</w:t>
      </w:r>
    </w:p>
    <w:p w14:paraId="3BAE6078">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明成祖虽然有“两京各刻”以及“刻石”的话，实际上只刻了一</w:t>
      </w:r>
      <w:r>
        <w:rPr>
          <w:rFonts w:hint="eastAsia" w:ascii="微软雅黑" w:hAnsi="微软雅黑" w:eastAsia="微软雅黑" w:cs="Lucida Sans Unicode"/>
          <w:kern w:val="0"/>
          <w:sz w:val="24"/>
          <w:szCs w:val="24"/>
        </w:rPr>
        <w:t>付</w:t>
      </w:r>
      <w:r>
        <w:rPr>
          <w:rFonts w:ascii="微软雅黑" w:hAnsi="微软雅黑" w:eastAsia="微软雅黑" w:cs="Lucida Sans Unicode"/>
          <w:kern w:val="0"/>
          <w:sz w:val="24"/>
          <w:szCs w:val="24"/>
        </w:rPr>
        <w:t>北藏的板</w:t>
      </w:r>
      <w:r>
        <w:rPr>
          <w:rFonts w:hint="eastAsia" w:ascii="微软雅黑" w:hAnsi="微软雅黑" w:eastAsia="微软雅黑" w:cs="Lucida Sans Unicode"/>
          <w:kern w:val="0"/>
          <w:sz w:val="24"/>
          <w:szCs w:val="24"/>
        </w:rPr>
        <w:t>而已</w:t>
      </w:r>
      <w:r>
        <w:rPr>
          <w:rFonts w:ascii="微软雅黑" w:hAnsi="微软雅黑" w:eastAsia="微软雅黑" w:cs="Lucida Sans Unicode"/>
          <w:kern w:val="0"/>
          <w:sz w:val="24"/>
          <w:szCs w:val="24"/>
        </w:rPr>
        <w:t>。如何知道呢？因为南藏的规矩，函卷都没有次第，哪有同一个人刻经，南藏另外立一个规矩的呢？</w:t>
      </w:r>
      <w:r>
        <w:rPr>
          <w:rFonts w:hint="eastAsia" w:ascii="微软雅黑" w:hAnsi="微软雅黑" w:eastAsia="微软雅黑" w:cs="Lucida Sans Unicode"/>
          <w:kern w:val="0"/>
          <w:sz w:val="24"/>
          <w:szCs w:val="24"/>
        </w:rPr>
        <w:t>另外</w:t>
      </w:r>
      <w:r>
        <w:rPr>
          <w:rFonts w:ascii="微软雅黑" w:hAnsi="微软雅黑" w:eastAsia="微软雅黑" w:cs="Lucida Sans Unicode"/>
          <w:kern w:val="0"/>
          <w:sz w:val="24"/>
          <w:szCs w:val="24"/>
        </w:rPr>
        <w:t>，北藏的续藏，南藏或</w:t>
      </w:r>
      <w:r>
        <w:rPr>
          <w:rFonts w:hint="eastAsia" w:ascii="微软雅黑" w:hAnsi="微软雅黑" w:eastAsia="微软雅黑" w:cs="Lucida Sans Unicode"/>
          <w:kern w:val="0"/>
          <w:sz w:val="24"/>
          <w:szCs w:val="24"/>
        </w:rPr>
        <w:t>许</w:t>
      </w:r>
      <w:r>
        <w:rPr>
          <w:rFonts w:ascii="微软雅黑" w:hAnsi="微软雅黑" w:eastAsia="微软雅黑" w:cs="Lucida Sans Unicode"/>
          <w:kern w:val="0"/>
          <w:sz w:val="24"/>
          <w:szCs w:val="24"/>
        </w:rPr>
        <w:t>没有。南藏的续藏，北藏或</w:t>
      </w:r>
      <w:r>
        <w:rPr>
          <w:rFonts w:hint="eastAsia" w:ascii="微软雅黑" w:hAnsi="微软雅黑" w:eastAsia="微软雅黑" w:cs="Lucida Sans Unicode"/>
          <w:kern w:val="0"/>
          <w:sz w:val="24"/>
          <w:szCs w:val="24"/>
        </w:rPr>
        <w:t>许</w:t>
      </w:r>
      <w:r>
        <w:rPr>
          <w:rFonts w:ascii="微软雅黑" w:hAnsi="微软雅黑" w:eastAsia="微软雅黑" w:cs="Lucida Sans Unicode"/>
          <w:kern w:val="0"/>
          <w:sz w:val="24"/>
          <w:szCs w:val="24"/>
        </w:rPr>
        <w:t>没有。可知南藏是明太祖洪武时期所刻无疑。</w:t>
      </w:r>
    </w:p>
    <w:p w14:paraId="12C8F5C9">
      <w:pPr>
        <w:widowControl/>
        <w:spacing w:line="270" w:lineRule="atLeast"/>
        <w:jc w:val="left"/>
        <w:rPr>
          <w:rFonts w:ascii="微软雅黑" w:hAnsi="微软雅黑" w:eastAsia="微软雅黑" w:cs="Lucida Sans Unicode"/>
          <w:bCs/>
          <w:color w:val="0000FF"/>
          <w:kern w:val="0"/>
          <w:sz w:val="24"/>
          <w:szCs w:val="24"/>
        </w:rPr>
      </w:pPr>
    </w:p>
    <w:p w14:paraId="1915596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其石刻，并未施行。法珍尼刻藏事，人属元朝，藏属梵本。前藏藏下明，康熙二十三年，雍正六年，而我国清藏于雍正十三年开工，乾隆三年圆工，何全不提起。</w:t>
      </w:r>
    </w:p>
    <w:p w14:paraId="79C269B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其中所说的“石刻”，并没有施行。法珍比丘尼刻藏的事迹，她这个人属于元朝，藏经属于梵本。西藏大藏经下面说明，是康熙二十三年</w:t>
      </w:r>
      <w:r>
        <w:rPr>
          <w:rFonts w:hint="eastAsia" w:ascii="微软雅黑" w:hAnsi="微软雅黑" w:eastAsia="微软雅黑" w:cs="Lucida Sans Unicode"/>
          <w:color w:val="808080" w:themeColor="background1" w:themeShade="80"/>
          <w:kern w:val="0"/>
          <w:sz w:val="24"/>
          <w:szCs w:val="24"/>
        </w:rPr>
        <w:t>（1684年）</w:t>
      </w:r>
      <w:r>
        <w:rPr>
          <w:rFonts w:ascii="微软雅黑" w:hAnsi="微软雅黑" w:eastAsia="微软雅黑" w:cs="Lucida Sans Unicode"/>
          <w:kern w:val="0"/>
          <w:sz w:val="24"/>
          <w:szCs w:val="24"/>
        </w:rPr>
        <w:t>刊行，续藏是雍正六年</w:t>
      </w:r>
      <w:r>
        <w:rPr>
          <w:rFonts w:hint="eastAsia" w:ascii="微软雅黑" w:hAnsi="微软雅黑" w:eastAsia="微软雅黑" w:cs="Lucida Sans Unicode"/>
          <w:color w:val="808080" w:themeColor="background1" w:themeShade="80"/>
          <w:kern w:val="0"/>
          <w:sz w:val="24"/>
          <w:szCs w:val="24"/>
        </w:rPr>
        <w:t>（1728年）</w:t>
      </w:r>
      <w:r>
        <w:rPr>
          <w:rFonts w:ascii="微软雅黑" w:hAnsi="微软雅黑" w:eastAsia="微软雅黑" w:cs="Lucida Sans Unicode"/>
          <w:kern w:val="0"/>
          <w:sz w:val="24"/>
          <w:szCs w:val="24"/>
        </w:rPr>
        <w:t>镂刻，而我国的清藏是在雍正十三年</w:t>
      </w:r>
      <w:r>
        <w:rPr>
          <w:rFonts w:ascii="微软雅黑" w:hAnsi="微软雅黑" w:eastAsia="微软雅黑" w:cs="Lucida Sans Unicode"/>
          <w:color w:val="808080" w:themeColor="background1" w:themeShade="80"/>
          <w:kern w:val="0"/>
          <w:sz w:val="24"/>
          <w:szCs w:val="24"/>
        </w:rPr>
        <w:t>（1735年）</w:t>
      </w:r>
      <w:r>
        <w:rPr>
          <w:rFonts w:ascii="微软雅黑" w:hAnsi="微软雅黑" w:eastAsia="微软雅黑" w:cs="Lucida Sans Unicode"/>
          <w:kern w:val="0"/>
          <w:sz w:val="24"/>
          <w:szCs w:val="24"/>
        </w:rPr>
        <w:t>开工，乾隆三年</w:t>
      </w:r>
      <w:r>
        <w:rPr>
          <w:rFonts w:ascii="微软雅黑" w:hAnsi="微软雅黑" w:eastAsia="微软雅黑" w:cs="Lucida Sans Unicode"/>
          <w:color w:val="808080" w:themeColor="background1" w:themeShade="80"/>
          <w:kern w:val="0"/>
          <w:sz w:val="24"/>
          <w:szCs w:val="24"/>
        </w:rPr>
        <w:t>（1738年）</w:t>
      </w:r>
      <w:r>
        <w:rPr>
          <w:rFonts w:ascii="微软雅黑" w:hAnsi="微软雅黑" w:eastAsia="微软雅黑" w:cs="Lucida Sans Unicode"/>
          <w:kern w:val="0"/>
          <w:sz w:val="24"/>
          <w:szCs w:val="24"/>
        </w:rPr>
        <w:t>圆工，为什么完全不提起</w:t>
      </w:r>
      <w:r>
        <w:rPr>
          <w:rFonts w:hint="eastAsia" w:ascii="微软雅黑" w:hAnsi="微软雅黑" w:eastAsia="微软雅黑" w:cs="Lucida Sans Unicode"/>
          <w:kern w:val="0"/>
          <w:sz w:val="24"/>
          <w:szCs w:val="24"/>
        </w:rPr>
        <w:t>？</w:t>
      </w:r>
    </w:p>
    <w:p w14:paraId="37EB989C">
      <w:pPr>
        <w:widowControl/>
        <w:spacing w:line="270" w:lineRule="atLeast"/>
        <w:jc w:val="left"/>
        <w:rPr>
          <w:rFonts w:ascii="微软雅黑" w:hAnsi="微软雅黑" w:eastAsia="微软雅黑" w:cs="Lucida Sans Unicode"/>
          <w:bCs/>
          <w:color w:val="0000FF"/>
          <w:kern w:val="0"/>
          <w:sz w:val="24"/>
          <w:szCs w:val="24"/>
        </w:rPr>
      </w:pPr>
    </w:p>
    <w:p w14:paraId="28DB3DD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又京西石经山，晋琬公法师刻石经，贮封石洞，虑末法经灭净尽，企有大士乘愿开洞，印经以遍流布。自晋至明末，尚有人刻而贮之。外用铁条封其洞口，但能在外看，不能入其中。其石板皆实堆满洞，有好多洞。紫柏憨山文集，皆载其事。</w:t>
      </w:r>
    </w:p>
    <w:p w14:paraId="75878F8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另外</w:t>
      </w:r>
      <w:r>
        <w:rPr>
          <w:rFonts w:ascii="微软雅黑" w:hAnsi="微软雅黑" w:eastAsia="微软雅黑" w:cs="Lucida Sans Unicode"/>
          <w:kern w:val="0"/>
          <w:sz w:val="24"/>
          <w:szCs w:val="24"/>
        </w:rPr>
        <w:t>，北京西</w:t>
      </w:r>
      <w:r>
        <w:rPr>
          <w:rFonts w:hint="eastAsia" w:ascii="微软雅黑" w:hAnsi="微软雅黑" w:eastAsia="微软雅黑" w:cs="Lucida Sans Unicode"/>
          <w:kern w:val="0"/>
          <w:sz w:val="24"/>
          <w:szCs w:val="24"/>
        </w:rPr>
        <w:t>部</w:t>
      </w:r>
      <w:r>
        <w:rPr>
          <w:rFonts w:ascii="微软雅黑" w:hAnsi="微软雅黑" w:eastAsia="微软雅黑" w:cs="Lucida Sans Unicode"/>
          <w:kern w:val="0"/>
          <w:sz w:val="24"/>
          <w:szCs w:val="24"/>
        </w:rPr>
        <w:t>的石经山</w:t>
      </w:r>
      <w:r>
        <w:rPr>
          <w:rFonts w:hint="eastAsia" w:ascii="微软雅黑" w:hAnsi="微软雅黑" w:eastAsia="微软雅黑" w:cs="Lucida Sans Unicode"/>
          <w:color w:val="808080" w:themeColor="background1" w:themeShade="80"/>
          <w:kern w:val="0"/>
          <w:sz w:val="24"/>
          <w:szCs w:val="24"/>
        </w:rPr>
        <w:t>（注4）</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晋</w:t>
      </w:r>
      <w:r>
        <w:rPr>
          <w:rFonts w:ascii="微软雅黑" w:hAnsi="微软雅黑" w:eastAsia="微软雅黑" w:cs="Lucida Sans Unicode"/>
          <w:kern w:val="0"/>
          <w:sz w:val="24"/>
          <w:szCs w:val="24"/>
        </w:rPr>
        <w:t>静琬法师</w:t>
      </w:r>
      <w:r>
        <w:rPr>
          <w:rFonts w:hint="eastAsia" w:ascii="微软雅黑" w:hAnsi="微软雅黑" w:eastAsia="微软雅黑" w:cs="Lucida Sans Unicode"/>
          <w:color w:val="808080" w:themeColor="background1" w:themeShade="80"/>
          <w:kern w:val="0"/>
          <w:sz w:val="24"/>
          <w:szCs w:val="24"/>
        </w:rPr>
        <w:t>（注5）</w:t>
      </w:r>
      <w:r>
        <w:rPr>
          <w:rFonts w:ascii="微软雅黑" w:hAnsi="微软雅黑" w:eastAsia="微软雅黑" w:cs="Lucida Sans Unicode"/>
          <w:kern w:val="0"/>
          <w:sz w:val="24"/>
          <w:szCs w:val="24"/>
        </w:rPr>
        <w:t>刻石经，贮封在石洞中，考虑末法之时，经书灭除净尽，希望有大菩萨乘愿开洞，印经</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周遍流布。从晋到明末，</w:t>
      </w:r>
      <w:r>
        <w:rPr>
          <w:rFonts w:hint="eastAsia" w:ascii="微软雅黑" w:hAnsi="微软雅黑" w:eastAsia="微软雅黑" w:cs="Lucida Sans Unicode"/>
          <w:kern w:val="0"/>
          <w:sz w:val="24"/>
          <w:szCs w:val="24"/>
        </w:rPr>
        <w:t>仍然</w:t>
      </w:r>
      <w:r>
        <w:rPr>
          <w:rFonts w:ascii="微软雅黑" w:hAnsi="微软雅黑" w:eastAsia="微软雅黑" w:cs="Lucida Sans Unicode"/>
          <w:kern w:val="0"/>
          <w:sz w:val="24"/>
          <w:szCs w:val="24"/>
        </w:rPr>
        <w:t>有人刻经贮藏。外面用铁条封住洞口，只能在外面看，不能进入其中。刻经的石板都严实地堆满了石洞，有好多洞。紫柏</w:t>
      </w:r>
      <w:r>
        <w:rPr>
          <w:rFonts w:hint="eastAsia" w:ascii="微软雅黑" w:hAnsi="微软雅黑" w:eastAsia="微软雅黑" w:cs="Lucida Sans Unicode"/>
          <w:kern w:val="0"/>
          <w:sz w:val="24"/>
          <w:szCs w:val="24"/>
        </w:rPr>
        <w:t>大师</w:t>
      </w:r>
      <w:r>
        <w:rPr>
          <w:rFonts w:ascii="微软雅黑" w:hAnsi="微软雅黑" w:eastAsia="微软雅黑" w:cs="Lucida Sans Unicode"/>
          <w:kern w:val="0"/>
          <w:sz w:val="24"/>
          <w:szCs w:val="24"/>
        </w:rPr>
        <w:t>、憨山大师的文集中，都记载了这件事。</w:t>
      </w:r>
    </w:p>
    <w:p w14:paraId="5268F5A8">
      <w:pPr>
        <w:widowControl/>
        <w:spacing w:line="270" w:lineRule="atLeast"/>
        <w:jc w:val="left"/>
        <w:rPr>
          <w:rFonts w:ascii="微软雅黑" w:hAnsi="微软雅黑" w:eastAsia="微软雅黑" w:cs="Lucida Sans Unicode"/>
          <w:bCs/>
          <w:color w:val="0000FF"/>
          <w:kern w:val="0"/>
          <w:sz w:val="24"/>
          <w:szCs w:val="24"/>
        </w:rPr>
      </w:pPr>
    </w:p>
    <w:p w14:paraId="5C4F78C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又词典二字，通而言之，一大藏教，皆可名为词典。局而论之，唯专发明名相等书，可以当之。如教乘法数，大明三藏法数之类。若宗门语录，乃以机锋转语，专阐向上一著之法，尚不可以名之为教，何可以名为词典。自马祖后诸大禅师，皆有语录，云门稍后，何在前者不名词典，而独以云门为词典。</w:t>
      </w:r>
    </w:p>
    <w:p w14:paraId="02F1E80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另外</w:t>
      </w:r>
      <w:r>
        <w:rPr>
          <w:rFonts w:ascii="微软雅黑" w:hAnsi="微软雅黑" w:eastAsia="微软雅黑" w:cs="Lucida Sans Unicode"/>
          <w:kern w:val="0"/>
          <w:sz w:val="24"/>
          <w:szCs w:val="24"/>
        </w:rPr>
        <w:t>，“词典”</w:t>
      </w:r>
      <w:r>
        <w:rPr>
          <w:rFonts w:hint="eastAsia" w:ascii="微软雅黑" w:hAnsi="微软雅黑" w:eastAsia="微软雅黑" w:cs="Lucida Sans Unicode"/>
          <w:kern w:val="0"/>
          <w:sz w:val="24"/>
          <w:szCs w:val="24"/>
        </w:rPr>
        <w:t>这</w:t>
      </w:r>
      <w:r>
        <w:rPr>
          <w:rFonts w:ascii="微软雅黑" w:hAnsi="微软雅黑" w:eastAsia="微软雅黑" w:cs="Lucida Sans Unicode"/>
          <w:kern w:val="0"/>
          <w:sz w:val="24"/>
          <w:szCs w:val="24"/>
        </w:rPr>
        <w:t>二个字，通</w:t>
      </w:r>
      <w:r>
        <w:rPr>
          <w:rFonts w:hint="eastAsia" w:ascii="微软雅黑" w:hAnsi="微软雅黑" w:eastAsia="微软雅黑" w:cs="Lucida Sans Unicode"/>
          <w:kern w:val="0"/>
          <w:sz w:val="24"/>
          <w:szCs w:val="24"/>
        </w:rPr>
        <w:t>常</w:t>
      </w:r>
      <w:r>
        <w:rPr>
          <w:rFonts w:ascii="微软雅黑" w:hAnsi="微软雅黑" w:eastAsia="微软雅黑" w:cs="Lucida Sans Unicode"/>
          <w:kern w:val="0"/>
          <w:sz w:val="24"/>
          <w:szCs w:val="24"/>
        </w:rPr>
        <w:t>来说，一部大藏教，都可以名为词典。局限来说，</w:t>
      </w:r>
      <w:r>
        <w:rPr>
          <w:rFonts w:hint="eastAsia" w:ascii="微软雅黑" w:hAnsi="微软雅黑" w:eastAsia="微软雅黑" w:cs="Lucida Sans Unicode"/>
          <w:kern w:val="0"/>
          <w:sz w:val="24"/>
          <w:szCs w:val="24"/>
        </w:rPr>
        <w:t>只</w:t>
      </w:r>
      <w:r>
        <w:rPr>
          <w:rFonts w:ascii="微软雅黑" w:hAnsi="微软雅黑" w:eastAsia="微软雅黑" w:cs="Lucida Sans Unicode"/>
          <w:kern w:val="0"/>
          <w:sz w:val="24"/>
          <w:szCs w:val="24"/>
        </w:rPr>
        <w:t>有专门阐</w:t>
      </w:r>
      <w:r>
        <w:rPr>
          <w:rFonts w:hint="eastAsia" w:ascii="微软雅黑" w:hAnsi="微软雅黑" w:eastAsia="微软雅黑" w:cs="Lucida Sans Unicode"/>
          <w:kern w:val="0"/>
          <w:sz w:val="24"/>
          <w:szCs w:val="24"/>
        </w:rPr>
        <w:t>发说</w:t>
      </w:r>
      <w:r>
        <w:rPr>
          <w:rFonts w:ascii="微软雅黑" w:hAnsi="微软雅黑" w:eastAsia="微软雅黑" w:cs="Lucida Sans Unicode"/>
          <w:kern w:val="0"/>
          <w:sz w:val="24"/>
          <w:szCs w:val="24"/>
        </w:rPr>
        <w:t>明名相的书，才</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称为词典。如《教乘法数》</w:t>
      </w:r>
      <w:r>
        <w:rPr>
          <w:rFonts w:hint="eastAsia" w:ascii="微软雅黑" w:hAnsi="微软雅黑" w:eastAsia="微软雅黑" w:cs="Lucida Sans Unicode"/>
          <w:color w:val="808080" w:themeColor="background1" w:themeShade="80"/>
          <w:kern w:val="0"/>
          <w:sz w:val="24"/>
          <w:szCs w:val="24"/>
        </w:rPr>
        <w:t>（注6）</w:t>
      </w:r>
      <w:r>
        <w:rPr>
          <w:rFonts w:ascii="微软雅黑" w:hAnsi="微软雅黑" w:eastAsia="微软雅黑" w:cs="Lucida Sans Unicode"/>
          <w:kern w:val="0"/>
          <w:sz w:val="24"/>
          <w:szCs w:val="24"/>
        </w:rPr>
        <w:t>、《大明三藏法数》</w:t>
      </w:r>
      <w:r>
        <w:rPr>
          <w:rFonts w:hint="eastAsia" w:ascii="微软雅黑" w:hAnsi="微软雅黑" w:eastAsia="微软雅黑" w:cs="Lucida Sans Unicode"/>
          <w:color w:val="808080" w:themeColor="background1" w:themeShade="80"/>
          <w:kern w:val="0"/>
          <w:sz w:val="24"/>
          <w:szCs w:val="24"/>
        </w:rPr>
        <w:t>（注7）</w:t>
      </w:r>
      <w:r>
        <w:rPr>
          <w:rFonts w:ascii="微软雅黑" w:hAnsi="微软雅黑" w:eastAsia="微软雅黑" w:cs="Lucida Sans Unicode"/>
          <w:kern w:val="0"/>
          <w:sz w:val="24"/>
          <w:szCs w:val="24"/>
        </w:rPr>
        <w:t>之类。像宗门语录，是用机锋转语，专门阐明向上一著之法，尚且不可称</w:t>
      </w:r>
      <w:r>
        <w:rPr>
          <w:rFonts w:hint="eastAsia" w:ascii="微软雅黑" w:hAnsi="微软雅黑" w:eastAsia="微软雅黑" w:cs="Lucida Sans Unicode"/>
          <w:kern w:val="0"/>
          <w:sz w:val="24"/>
          <w:szCs w:val="24"/>
        </w:rPr>
        <w:t>之</w:t>
      </w:r>
      <w:r>
        <w:rPr>
          <w:rFonts w:ascii="微软雅黑" w:hAnsi="微软雅黑" w:eastAsia="微软雅黑" w:cs="Lucida Sans Unicode"/>
          <w:kern w:val="0"/>
          <w:sz w:val="24"/>
          <w:szCs w:val="24"/>
        </w:rPr>
        <w:t>为教，怎么</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称为词典</w:t>
      </w:r>
      <w:r>
        <w:rPr>
          <w:rFonts w:hint="eastAsia" w:ascii="微软雅黑" w:hAnsi="微软雅黑" w:eastAsia="微软雅黑" w:cs="Lucida Sans Unicode"/>
          <w:kern w:val="0"/>
          <w:sz w:val="24"/>
          <w:szCs w:val="24"/>
        </w:rPr>
        <w:t>呢？</w:t>
      </w:r>
      <w:r>
        <w:rPr>
          <w:rFonts w:ascii="微软雅黑" w:hAnsi="微软雅黑" w:eastAsia="微软雅黑" w:cs="Lucida Sans Unicode"/>
          <w:kern w:val="0"/>
          <w:sz w:val="24"/>
          <w:szCs w:val="24"/>
        </w:rPr>
        <w:t>自马祖</w:t>
      </w:r>
      <w:r>
        <w:rPr>
          <w:rFonts w:hint="eastAsia" w:ascii="微软雅黑" w:hAnsi="微软雅黑" w:eastAsia="微软雅黑" w:cs="Lucida Sans Unicode"/>
          <w:kern w:val="0"/>
          <w:sz w:val="24"/>
          <w:szCs w:val="24"/>
        </w:rPr>
        <w:t>道一</w:t>
      </w:r>
      <w:r>
        <w:rPr>
          <w:rFonts w:ascii="微软雅黑" w:hAnsi="微软雅黑" w:eastAsia="微软雅黑" w:cs="Lucida Sans Unicode"/>
          <w:kern w:val="0"/>
          <w:sz w:val="24"/>
          <w:szCs w:val="24"/>
        </w:rPr>
        <w:t>之后的诸大禅师，都有语录，云门文偃禅师</w:t>
      </w:r>
      <w:r>
        <w:rPr>
          <w:rFonts w:hint="eastAsia" w:ascii="微软雅黑" w:hAnsi="微软雅黑" w:eastAsia="微软雅黑" w:cs="Lucida Sans Unicode"/>
          <w:color w:val="808080" w:themeColor="background1" w:themeShade="80"/>
          <w:kern w:val="0"/>
          <w:sz w:val="24"/>
          <w:szCs w:val="24"/>
        </w:rPr>
        <w:t>（注8）</w:t>
      </w:r>
      <w:r>
        <w:rPr>
          <w:rFonts w:ascii="微软雅黑" w:hAnsi="微软雅黑" w:eastAsia="微软雅黑" w:cs="Lucida Sans Unicode"/>
          <w:kern w:val="0"/>
          <w:sz w:val="24"/>
          <w:szCs w:val="24"/>
        </w:rPr>
        <w:t>稍</w:t>
      </w:r>
      <w:r>
        <w:rPr>
          <w:rFonts w:hint="eastAsia" w:ascii="微软雅黑" w:hAnsi="微软雅黑" w:eastAsia="微软雅黑" w:cs="Lucida Sans Unicode"/>
          <w:kern w:val="0"/>
          <w:sz w:val="24"/>
          <w:szCs w:val="24"/>
        </w:rPr>
        <w:t>稍</w:t>
      </w:r>
      <w:r>
        <w:rPr>
          <w:rFonts w:ascii="微软雅黑" w:hAnsi="微软雅黑" w:eastAsia="微软雅黑" w:cs="Lucida Sans Unicode"/>
          <w:kern w:val="0"/>
          <w:sz w:val="24"/>
          <w:szCs w:val="24"/>
        </w:rPr>
        <w:t>在后，为什么在云门</w:t>
      </w:r>
      <w:r>
        <w:rPr>
          <w:rFonts w:hint="eastAsia" w:ascii="微软雅黑" w:hAnsi="微软雅黑" w:eastAsia="微软雅黑" w:cs="Lucida Sans Unicode"/>
          <w:kern w:val="0"/>
          <w:sz w:val="24"/>
          <w:szCs w:val="24"/>
        </w:rPr>
        <w:t>文偃禅师</w:t>
      </w:r>
      <w:r>
        <w:rPr>
          <w:rFonts w:ascii="微软雅黑" w:hAnsi="微软雅黑" w:eastAsia="微软雅黑" w:cs="Lucida Sans Unicode"/>
          <w:kern w:val="0"/>
          <w:sz w:val="24"/>
          <w:szCs w:val="24"/>
        </w:rPr>
        <w:t>之前的</w:t>
      </w:r>
      <w:r>
        <w:rPr>
          <w:rFonts w:hint="eastAsia" w:ascii="微软雅黑" w:hAnsi="微软雅黑" w:eastAsia="微软雅黑" w:cs="Lucida Sans Unicode"/>
          <w:kern w:val="0"/>
          <w:sz w:val="24"/>
          <w:szCs w:val="24"/>
        </w:rPr>
        <w:t>禅师</w:t>
      </w:r>
      <w:r>
        <w:rPr>
          <w:rFonts w:ascii="微软雅黑" w:hAnsi="微软雅黑" w:eastAsia="微软雅黑" w:cs="Lucida Sans Unicode"/>
          <w:kern w:val="0"/>
          <w:sz w:val="24"/>
          <w:szCs w:val="24"/>
        </w:rPr>
        <w:t>语录，没有</w:t>
      </w:r>
      <w:r>
        <w:rPr>
          <w:rFonts w:hint="eastAsia" w:ascii="微软雅黑" w:hAnsi="微软雅黑" w:eastAsia="微软雅黑" w:cs="Lucida Sans Unicode"/>
          <w:kern w:val="0"/>
          <w:sz w:val="24"/>
          <w:szCs w:val="24"/>
        </w:rPr>
        <w:t>被称</w:t>
      </w:r>
      <w:r>
        <w:rPr>
          <w:rFonts w:ascii="微软雅黑" w:hAnsi="微软雅黑" w:eastAsia="微软雅黑" w:cs="Lucida Sans Unicode"/>
          <w:kern w:val="0"/>
          <w:sz w:val="24"/>
          <w:szCs w:val="24"/>
        </w:rPr>
        <w:t>为词典，而独</w:t>
      </w:r>
      <w:r>
        <w:rPr>
          <w:rFonts w:hint="eastAsia" w:ascii="微软雅黑" w:hAnsi="微软雅黑" w:eastAsia="微软雅黑" w:cs="Lucida Sans Unicode"/>
          <w:kern w:val="0"/>
          <w:sz w:val="24"/>
          <w:szCs w:val="24"/>
        </w:rPr>
        <w:t>把</w:t>
      </w:r>
      <w:r>
        <w:rPr>
          <w:rFonts w:ascii="微软雅黑" w:hAnsi="微软雅黑" w:eastAsia="微软雅黑" w:cs="Lucida Sans Unicode"/>
          <w:kern w:val="0"/>
          <w:sz w:val="24"/>
          <w:szCs w:val="24"/>
        </w:rPr>
        <w:t xml:space="preserve"> </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云门</w:t>
      </w:r>
      <w:r>
        <w:rPr>
          <w:rFonts w:hint="eastAsia" w:ascii="微软雅黑" w:hAnsi="微软雅黑" w:eastAsia="微软雅黑" w:cs="Lucida Sans Unicode"/>
          <w:kern w:val="0"/>
          <w:sz w:val="24"/>
          <w:szCs w:val="24"/>
        </w:rPr>
        <w:t>禅师语录》称</w:t>
      </w:r>
      <w:r>
        <w:rPr>
          <w:rFonts w:ascii="微软雅黑" w:hAnsi="微软雅黑" w:eastAsia="微软雅黑" w:cs="Lucida Sans Unicode"/>
          <w:kern w:val="0"/>
          <w:sz w:val="24"/>
          <w:szCs w:val="24"/>
        </w:rPr>
        <w:t>为词典</w:t>
      </w:r>
      <w:r>
        <w:rPr>
          <w:rFonts w:hint="eastAsia" w:ascii="微软雅黑" w:hAnsi="微软雅黑" w:eastAsia="微软雅黑" w:cs="Lucida Sans Unicode"/>
          <w:kern w:val="0"/>
          <w:sz w:val="24"/>
          <w:szCs w:val="24"/>
        </w:rPr>
        <w:t>呢？</w:t>
      </w:r>
    </w:p>
    <w:p w14:paraId="313840F4">
      <w:pPr>
        <w:widowControl/>
        <w:spacing w:line="270" w:lineRule="atLeast"/>
        <w:jc w:val="left"/>
        <w:rPr>
          <w:rFonts w:ascii="微软雅黑" w:hAnsi="微软雅黑" w:eastAsia="微软雅黑" w:cs="Lucida Sans Unicode"/>
          <w:bCs/>
          <w:color w:val="0000FF"/>
          <w:kern w:val="0"/>
          <w:sz w:val="24"/>
          <w:szCs w:val="24"/>
        </w:rPr>
      </w:pPr>
    </w:p>
    <w:p w14:paraId="4BA44B5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又云门说法如云雨，绝不喜人记录，故香林远，双泉宽，各以纸为衣，偷而录之，即今所传者是也。阁下叙之不甚清白，不知者，或当做云门自己私记，则成自禁而行之矣。</w:t>
      </w:r>
    </w:p>
    <w:p w14:paraId="227A342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另外</w:t>
      </w:r>
      <w:r>
        <w:rPr>
          <w:rFonts w:ascii="微软雅黑" w:hAnsi="微软雅黑" w:eastAsia="微软雅黑" w:cs="Lucida Sans Unicode"/>
          <w:kern w:val="0"/>
          <w:sz w:val="24"/>
          <w:szCs w:val="24"/>
        </w:rPr>
        <w:t>，云门</w:t>
      </w:r>
      <w:r>
        <w:rPr>
          <w:rFonts w:hint="eastAsia" w:ascii="微软雅黑" w:hAnsi="微软雅黑" w:eastAsia="微软雅黑" w:cs="Lucida Sans Unicode"/>
          <w:kern w:val="0"/>
          <w:sz w:val="24"/>
          <w:szCs w:val="24"/>
        </w:rPr>
        <w:t>文偃</w:t>
      </w:r>
      <w:r>
        <w:rPr>
          <w:rFonts w:ascii="微软雅黑" w:hAnsi="微软雅黑" w:eastAsia="微软雅黑" w:cs="Lucida Sans Unicode"/>
          <w:kern w:val="0"/>
          <w:sz w:val="24"/>
          <w:szCs w:val="24"/>
        </w:rPr>
        <w:t>禅师说法如云雨，绝对不喜欢他人记录，所以香林</w:t>
      </w:r>
      <w:r>
        <w:rPr>
          <w:rFonts w:hint="eastAsia" w:ascii="微软雅黑" w:hAnsi="微软雅黑" w:eastAsia="微软雅黑" w:cs="Lucida Sans Unicode"/>
          <w:kern w:val="0"/>
          <w:sz w:val="24"/>
          <w:szCs w:val="24"/>
        </w:rPr>
        <w:t>澄</w:t>
      </w:r>
      <w:r>
        <w:rPr>
          <w:rFonts w:ascii="微软雅黑" w:hAnsi="微软雅黑" w:eastAsia="微软雅黑" w:cs="Lucida Sans Unicode"/>
          <w:kern w:val="0"/>
          <w:sz w:val="24"/>
          <w:szCs w:val="24"/>
        </w:rPr>
        <w:t>远禅师</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双泉</w:t>
      </w:r>
      <w:r>
        <w:rPr>
          <w:rFonts w:hint="eastAsia" w:ascii="微软雅黑" w:hAnsi="微软雅黑" w:eastAsia="微软雅黑" w:cs="Lucida Sans Unicode"/>
          <w:kern w:val="0"/>
          <w:sz w:val="24"/>
          <w:szCs w:val="24"/>
        </w:rPr>
        <w:t>师</w:t>
      </w:r>
      <w:r>
        <w:rPr>
          <w:rFonts w:ascii="微软雅黑" w:hAnsi="微软雅黑" w:eastAsia="微软雅黑" w:cs="Lucida Sans Unicode"/>
          <w:kern w:val="0"/>
          <w:sz w:val="24"/>
          <w:szCs w:val="24"/>
        </w:rPr>
        <w:t>宽禅师，各自</w:t>
      </w:r>
      <w:r>
        <w:rPr>
          <w:rFonts w:hint="eastAsia" w:ascii="微软雅黑" w:hAnsi="微软雅黑" w:eastAsia="微软雅黑" w:cs="Lucida Sans Unicode"/>
          <w:kern w:val="0"/>
          <w:sz w:val="24"/>
          <w:szCs w:val="24"/>
        </w:rPr>
        <w:t>把</w:t>
      </w:r>
      <w:r>
        <w:rPr>
          <w:rFonts w:ascii="微软雅黑" w:hAnsi="微软雅黑" w:eastAsia="微软雅黑" w:cs="Lucida Sans Unicode"/>
          <w:kern w:val="0"/>
          <w:sz w:val="24"/>
          <w:szCs w:val="24"/>
        </w:rPr>
        <w:t>纸</w:t>
      </w:r>
      <w:r>
        <w:rPr>
          <w:rFonts w:hint="eastAsia" w:ascii="微软雅黑" w:hAnsi="微软雅黑" w:eastAsia="微软雅黑" w:cs="Lucida Sans Unicode"/>
          <w:kern w:val="0"/>
          <w:sz w:val="24"/>
          <w:szCs w:val="24"/>
        </w:rPr>
        <w:t>作</w:t>
      </w:r>
      <w:r>
        <w:rPr>
          <w:rFonts w:ascii="微软雅黑" w:hAnsi="微软雅黑" w:eastAsia="微软雅黑" w:cs="Lucida Sans Unicode"/>
          <w:kern w:val="0"/>
          <w:sz w:val="24"/>
          <w:szCs w:val="24"/>
        </w:rPr>
        <w:t>为衣</w:t>
      </w:r>
      <w:r>
        <w:rPr>
          <w:rFonts w:hint="eastAsia" w:ascii="微软雅黑" w:hAnsi="微软雅黑" w:eastAsia="微软雅黑" w:cs="Lucida Sans Unicode"/>
          <w:kern w:val="0"/>
          <w:sz w:val="24"/>
          <w:szCs w:val="24"/>
        </w:rPr>
        <w:t>服</w:t>
      </w:r>
      <w:r>
        <w:rPr>
          <w:rFonts w:ascii="微软雅黑" w:hAnsi="微软雅黑" w:eastAsia="微软雅黑" w:cs="Lucida Sans Unicode"/>
          <w:kern w:val="0"/>
          <w:sz w:val="24"/>
          <w:szCs w:val="24"/>
        </w:rPr>
        <w:t>，偷偷地录写下来，就是现今所传的《云门禅师语录》。阁下的叙述不是很清楚明白，不知道的人，或许当做是云门</w:t>
      </w:r>
      <w:r>
        <w:rPr>
          <w:rFonts w:hint="eastAsia" w:ascii="微软雅黑" w:hAnsi="微软雅黑" w:eastAsia="微软雅黑" w:cs="Lucida Sans Unicode"/>
          <w:kern w:val="0"/>
          <w:sz w:val="24"/>
          <w:szCs w:val="24"/>
        </w:rPr>
        <w:t>文偃</w:t>
      </w:r>
      <w:r>
        <w:rPr>
          <w:rFonts w:ascii="微软雅黑" w:hAnsi="微软雅黑" w:eastAsia="微软雅黑" w:cs="Lucida Sans Unicode"/>
          <w:kern w:val="0"/>
          <w:sz w:val="24"/>
          <w:szCs w:val="24"/>
        </w:rPr>
        <w:t>禅师自己私下记录，就成自禁而实行了。</w:t>
      </w:r>
    </w:p>
    <w:p w14:paraId="061513CB">
      <w:pPr>
        <w:widowControl/>
        <w:spacing w:line="270" w:lineRule="atLeast"/>
        <w:jc w:val="left"/>
        <w:rPr>
          <w:rFonts w:ascii="微软雅黑" w:hAnsi="微软雅黑" w:eastAsia="微软雅黑" w:cs="Lucida Sans Unicode"/>
          <w:bCs/>
          <w:color w:val="0000FF"/>
          <w:kern w:val="0"/>
          <w:sz w:val="24"/>
          <w:szCs w:val="24"/>
        </w:rPr>
      </w:pPr>
    </w:p>
    <w:p w14:paraId="1C92805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祖庭事苑，乃载宗家言行之书，如林间录，宗门武库之类，亦不合名为二次改良之词典。以此二书，系记宗家直指人心之言句及事实耳。此第二篇序，似宜将宗改作教。叙如来说经，诸祖传宏，遍传中外，其中名相法数非读破全藏不易了知。因兹有著教乘法数，大明三藏法数者，乃此书之本源也。</w:t>
      </w:r>
    </w:p>
    <w:p w14:paraId="65108506">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《祖庭事苑》</w:t>
      </w:r>
      <w:r>
        <w:rPr>
          <w:rFonts w:hint="eastAsia" w:ascii="微软雅黑" w:hAnsi="微软雅黑" w:eastAsia="微软雅黑" w:cs="Lucida Sans Unicode"/>
          <w:color w:val="808080" w:themeColor="background1" w:themeShade="80"/>
          <w:kern w:val="0"/>
          <w:sz w:val="24"/>
          <w:szCs w:val="24"/>
        </w:rPr>
        <w:t>（注9）</w:t>
      </w:r>
      <w:r>
        <w:rPr>
          <w:rFonts w:ascii="微软雅黑" w:hAnsi="微软雅黑" w:eastAsia="微软雅黑" w:cs="Lucida Sans Unicode"/>
          <w:kern w:val="0"/>
          <w:sz w:val="24"/>
          <w:szCs w:val="24"/>
        </w:rPr>
        <w:t>，是记载宗家言行的书，如《林间录》</w:t>
      </w:r>
      <w:r>
        <w:rPr>
          <w:rFonts w:hint="eastAsia" w:ascii="微软雅黑" w:hAnsi="微软雅黑" w:eastAsia="微软雅黑" w:cs="Lucida Sans Unicode"/>
          <w:color w:val="808080" w:themeColor="background1" w:themeShade="80"/>
          <w:kern w:val="0"/>
          <w:sz w:val="24"/>
          <w:szCs w:val="24"/>
        </w:rPr>
        <w:t>（注10）、</w:t>
      </w:r>
      <w:r>
        <w:rPr>
          <w:rFonts w:ascii="微软雅黑" w:hAnsi="微软雅黑" w:eastAsia="微软雅黑" w:cs="Lucida Sans Unicode"/>
          <w:kern w:val="0"/>
          <w:sz w:val="24"/>
          <w:szCs w:val="24"/>
        </w:rPr>
        <w:t>《宗门武库》</w:t>
      </w:r>
      <w:r>
        <w:rPr>
          <w:rFonts w:hint="eastAsia" w:ascii="微软雅黑" w:hAnsi="微软雅黑" w:eastAsia="微软雅黑" w:cs="Lucida Sans Unicode"/>
          <w:color w:val="808080" w:themeColor="background1" w:themeShade="80"/>
          <w:kern w:val="0"/>
          <w:sz w:val="24"/>
          <w:szCs w:val="24"/>
        </w:rPr>
        <w:t>（注11）</w:t>
      </w:r>
      <w:r>
        <w:rPr>
          <w:rFonts w:ascii="微软雅黑" w:hAnsi="微软雅黑" w:eastAsia="微软雅黑" w:cs="Lucida Sans Unicode"/>
          <w:kern w:val="0"/>
          <w:sz w:val="24"/>
          <w:szCs w:val="24"/>
        </w:rPr>
        <w:t>之类，也不适合名为二次改良的词典。因为这二部书，是记录宗家直指人心的言句以及事实。这部词典第二篇的序文，似乎应该将“宗”改作“教”。叙述如来宣说佛经，诸</w:t>
      </w:r>
      <w:r>
        <w:rPr>
          <w:rFonts w:hint="eastAsia" w:ascii="微软雅黑" w:hAnsi="微软雅黑" w:eastAsia="微软雅黑" w:cs="Lucida Sans Unicode"/>
          <w:kern w:val="0"/>
          <w:sz w:val="24"/>
          <w:szCs w:val="24"/>
        </w:rPr>
        <w:t>大</w:t>
      </w:r>
      <w:r>
        <w:rPr>
          <w:rFonts w:ascii="微软雅黑" w:hAnsi="微软雅黑" w:eastAsia="微软雅黑" w:cs="Lucida Sans Unicode"/>
          <w:kern w:val="0"/>
          <w:sz w:val="24"/>
          <w:szCs w:val="24"/>
        </w:rPr>
        <w:t>祖</w:t>
      </w:r>
      <w:r>
        <w:rPr>
          <w:rFonts w:hint="eastAsia" w:ascii="微软雅黑" w:hAnsi="微软雅黑" w:eastAsia="微软雅黑" w:cs="Lucida Sans Unicode"/>
          <w:kern w:val="0"/>
          <w:sz w:val="24"/>
          <w:szCs w:val="24"/>
        </w:rPr>
        <w:t>师</w:t>
      </w:r>
      <w:r>
        <w:rPr>
          <w:rFonts w:ascii="微软雅黑" w:hAnsi="微软雅黑" w:eastAsia="微软雅黑" w:cs="Lucida Sans Unicode"/>
          <w:kern w:val="0"/>
          <w:sz w:val="24"/>
          <w:szCs w:val="24"/>
        </w:rPr>
        <w:t>传承宏扬，遍传中外，其中的名相法数</w:t>
      </w:r>
      <w:r>
        <w:rPr>
          <w:rFonts w:hint="eastAsia" w:ascii="微软雅黑" w:hAnsi="微软雅黑" w:eastAsia="微软雅黑" w:cs="Lucida Sans Unicode"/>
          <w:kern w:val="0"/>
          <w:sz w:val="24"/>
          <w:szCs w:val="24"/>
        </w:rPr>
        <w:t>若非</w:t>
      </w:r>
      <w:r>
        <w:rPr>
          <w:rFonts w:ascii="微软雅黑" w:hAnsi="微软雅黑" w:eastAsia="微软雅黑" w:cs="Lucida Sans Unicode"/>
          <w:kern w:val="0"/>
          <w:sz w:val="24"/>
          <w:szCs w:val="24"/>
        </w:rPr>
        <w:t>读破全藏</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不容易了知。因此有人撰著《教乘法数》</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《大明三藏法数》，</w:t>
      </w:r>
      <w:r>
        <w:rPr>
          <w:rFonts w:hint="eastAsia" w:ascii="微软雅黑" w:hAnsi="微软雅黑" w:eastAsia="微软雅黑" w:cs="Lucida Sans Unicode"/>
          <w:kern w:val="0"/>
          <w:sz w:val="24"/>
          <w:szCs w:val="24"/>
        </w:rPr>
        <w:t>这</w:t>
      </w:r>
      <w:r>
        <w:rPr>
          <w:rFonts w:ascii="微软雅黑" w:hAnsi="微软雅黑" w:eastAsia="微软雅黑" w:cs="Lucida Sans Unicode"/>
          <w:kern w:val="0"/>
          <w:sz w:val="24"/>
          <w:szCs w:val="24"/>
        </w:rPr>
        <w:t>是这</w:t>
      </w:r>
      <w:r>
        <w:rPr>
          <w:rFonts w:hint="eastAsia" w:ascii="微软雅黑" w:hAnsi="微软雅黑" w:eastAsia="微软雅黑" w:cs="Lucida Sans Unicode"/>
          <w:kern w:val="0"/>
          <w:sz w:val="24"/>
          <w:szCs w:val="24"/>
        </w:rPr>
        <w:t>部</w:t>
      </w:r>
      <w:r>
        <w:rPr>
          <w:rFonts w:ascii="微软雅黑" w:hAnsi="微软雅黑" w:eastAsia="微软雅黑" w:cs="Lucida Sans Unicode"/>
          <w:kern w:val="0"/>
          <w:sz w:val="24"/>
          <w:szCs w:val="24"/>
        </w:rPr>
        <w:t>词典的本源。</w:t>
      </w:r>
    </w:p>
    <w:p w14:paraId="641E71ED">
      <w:pPr>
        <w:widowControl/>
        <w:spacing w:line="270" w:lineRule="atLeast"/>
        <w:jc w:val="left"/>
        <w:rPr>
          <w:rFonts w:ascii="微软雅黑" w:hAnsi="微软雅黑" w:eastAsia="微软雅黑" w:cs="Lucida Sans Unicode"/>
          <w:bCs/>
          <w:color w:val="0000FF"/>
          <w:kern w:val="0"/>
          <w:sz w:val="24"/>
          <w:szCs w:val="24"/>
        </w:rPr>
      </w:pPr>
    </w:p>
    <w:p w14:paraId="3BA2352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光目力甚衰，加以精神不给。初始至山，以舟中受风，十余日，颇不安适。自后虽好，日间或复书，或校书，略无少暇。六祖坛经，只看王柳刘三碑，余皆未看。</w:t>
      </w:r>
    </w:p>
    <w:p w14:paraId="5262275B">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我的视力很衰弱，加上精神不足。刚刚到山上，因为在轮船中受风，十多天来，很不</w:t>
      </w:r>
      <w:r>
        <w:rPr>
          <w:rFonts w:hint="eastAsia" w:ascii="微软雅黑" w:hAnsi="微软雅黑" w:eastAsia="微软雅黑" w:cs="Lucida Sans Unicode"/>
          <w:kern w:val="0"/>
          <w:sz w:val="24"/>
          <w:szCs w:val="24"/>
        </w:rPr>
        <w:t>舒服</w:t>
      </w:r>
      <w:r>
        <w:rPr>
          <w:rFonts w:ascii="微软雅黑" w:hAnsi="微软雅黑" w:eastAsia="微软雅黑" w:cs="Lucida Sans Unicode"/>
          <w:kern w:val="0"/>
          <w:sz w:val="24"/>
          <w:szCs w:val="24"/>
        </w:rPr>
        <w:t>。此后虽然好了，每天或者回信，或者校书，没有一点空暇。《六祖坛经》，只看过王、柳、刘三种碑帖，其余</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都没看过。</w:t>
      </w:r>
    </w:p>
    <w:p w14:paraId="4C62E041">
      <w:pPr>
        <w:widowControl/>
        <w:spacing w:line="270" w:lineRule="atLeast"/>
        <w:jc w:val="left"/>
        <w:rPr>
          <w:rFonts w:ascii="微软雅黑" w:hAnsi="微软雅黑" w:eastAsia="微软雅黑" w:cs="Lucida Sans Unicode"/>
          <w:bCs/>
          <w:color w:val="0000FF"/>
          <w:kern w:val="0"/>
          <w:sz w:val="24"/>
          <w:szCs w:val="24"/>
        </w:rPr>
      </w:pPr>
    </w:p>
    <w:p w14:paraId="031860E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阁下志期利人，以一书为诸经之总注，当多须三二年之考察研究力，俾阅者决了无疑，则其功德大矣。倘唯欲速以出书，断难无讹。通家则无所碍，初机便致不知所以。</w:t>
      </w:r>
    </w:p>
    <w:p w14:paraId="0D93DAA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阁下志期利益他人，</w:t>
      </w:r>
      <w:r>
        <w:rPr>
          <w:rFonts w:hint="eastAsia" w:ascii="微软雅黑" w:hAnsi="微软雅黑" w:eastAsia="微软雅黑" w:cs="Lucida Sans Unicode"/>
          <w:kern w:val="0"/>
          <w:sz w:val="24"/>
          <w:szCs w:val="24"/>
        </w:rPr>
        <w:t>用</w:t>
      </w:r>
      <w:r>
        <w:rPr>
          <w:rFonts w:ascii="微软雅黑" w:hAnsi="微软雅黑" w:eastAsia="微软雅黑" w:cs="Lucida Sans Unicode"/>
          <w:kern w:val="0"/>
          <w:sz w:val="24"/>
          <w:szCs w:val="24"/>
        </w:rPr>
        <w:t>一部辞书作为诸经的总注，应当多花二三年的考察研究</w:t>
      </w:r>
      <w:r>
        <w:rPr>
          <w:rFonts w:hint="eastAsia" w:ascii="微软雅黑" w:hAnsi="微软雅黑" w:eastAsia="微软雅黑" w:cs="Lucida Sans Unicode"/>
          <w:kern w:val="0"/>
          <w:sz w:val="24"/>
          <w:szCs w:val="24"/>
        </w:rPr>
        <w:t>之</w:t>
      </w:r>
      <w:r>
        <w:rPr>
          <w:rFonts w:ascii="微软雅黑" w:hAnsi="微软雅黑" w:eastAsia="微软雅黑" w:cs="Lucida Sans Unicode"/>
          <w:kern w:val="0"/>
          <w:sz w:val="24"/>
          <w:szCs w:val="24"/>
        </w:rPr>
        <w:t>力，使读者决定明了，没有疑惑，那么这个功德就大了。倘若只想快点出书，断然很难没有错误。大通家</w:t>
      </w:r>
      <w:r>
        <w:rPr>
          <w:rFonts w:hint="eastAsia" w:ascii="微软雅黑" w:hAnsi="微软雅黑" w:eastAsia="微软雅黑" w:cs="Lucida Sans Unicode"/>
          <w:kern w:val="0"/>
          <w:sz w:val="24"/>
          <w:szCs w:val="24"/>
        </w:rPr>
        <w:t>则</w:t>
      </w:r>
      <w:r>
        <w:rPr>
          <w:rFonts w:ascii="微软雅黑" w:hAnsi="微软雅黑" w:eastAsia="微软雅黑" w:cs="Lucida Sans Unicode"/>
          <w:kern w:val="0"/>
          <w:sz w:val="24"/>
          <w:szCs w:val="24"/>
        </w:rPr>
        <w:t>没有妨碍，初学人就会不知所以然。</w:t>
      </w:r>
    </w:p>
    <w:p w14:paraId="043A3DF4">
      <w:pPr>
        <w:widowControl/>
        <w:spacing w:line="270" w:lineRule="atLeast"/>
        <w:jc w:val="left"/>
        <w:rPr>
          <w:rFonts w:ascii="微软雅黑" w:hAnsi="微软雅黑" w:eastAsia="微软雅黑" w:cs="Lucida Sans Unicode"/>
          <w:bCs/>
          <w:color w:val="0000FF"/>
          <w:kern w:val="0"/>
          <w:sz w:val="24"/>
          <w:szCs w:val="24"/>
        </w:rPr>
      </w:pPr>
    </w:p>
    <w:p w14:paraId="164E49B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光宿业深重，不能为阁下稍效微力。但一念愚诚，唯恐举世之人，或有不蒙其益者，故为琐屑言之也。</w:t>
      </w:r>
    </w:p>
    <w:p w14:paraId="1F88FE5B">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我宿业深重，不能为阁下稍效</w:t>
      </w:r>
      <w:r>
        <w:rPr>
          <w:rFonts w:hint="eastAsia" w:ascii="微软雅黑" w:hAnsi="微软雅黑" w:eastAsia="微软雅黑" w:cs="Lucida Sans Unicode"/>
          <w:kern w:val="0"/>
          <w:sz w:val="24"/>
          <w:szCs w:val="24"/>
        </w:rPr>
        <w:t>微薄之</w:t>
      </w:r>
      <w:r>
        <w:rPr>
          <w:rFonts w:ascii="微软雅黑" w:hAnsi="微软雅黑" w:eastAsia="微软雅黑" w:cs="Lucida Sans Unicode"/>
          <w:kern w:val="0"/>
          <w:sz w:val="24"/>
          <w:szCs w:val="24"/>
        </w:rPr>
        <w:t>力。但是一念愚诚，唯恐举世之人，或</w:t>
      </w:r>
      <w:r>
        <w:rPr>
          <w:rFonts w:hint="eastAsia" w:ascii="微软雅黑" w:hAnsi="微软雅黑" w:eastAsia="微软雅黑" w:cs="Lucida Sans Unicode"/>
          <w:kern w:val="0"/>
          <w:sz w:val="24"/>
          <w:szCs w:val="24"/>
        </w:rPr>
        <w:t>许</w:t>
      </w:r>
      <w:r>
        <w:rPr>
          <w:rFonts w:ascii="微软雅黑" w:hAnsi="微软雅黑" w:eastAsia="微软雅黑" w:cs="Lucida Sans Unicode"/>
          <w:kern w:val="0"/>
          <w:sz w:val="24"/>
          <w:szCs w:val="24"/>
        </w:rPr>
        <w:t>有不能蒙受其利益的，所以为此琐屑地说了这么多话。</w:t>
      </w:r>
    </w:p>
    <w:p w14:paraId="3C81BF23">
      <w:pPr>
        <w:widowControl/>
        <w:spacing w:line="270" w:lineRule="atLeast"/>
        <w:jc w:val="left"/>
        <w:rPr>
          <w:rFonts w:ascii="微软雅黑" w:hAnsi="微软雅黑" w:eastAsia="微软雅黑" w:cs="Lucida Sans Unicode"/>
          <w:kern w:val="0"/>
          <w:sz w:val="24"/>
          <w:szCs w:val="24"/>
        </w:rPr>
      </w:pPr>
    </w:p>
    <w:p w14:paraId="2D2F3B6C">
      <w:pPr>
        <w:widowControl/>
        <w:spacing w:line="270" w:lineRule="atLeast"/>
        <w:jc w:val="left"/>
        <w:rPr>
          <w:rFonts w:ascii="微软雅黑" w:hAnsi="微软雅黑" w:eastAsia="微软雅黑" w:cs="Lucida Sans Unicode"/>
          <w:kern w:val="0"/>
          <w:sz w:val="24"/>
          <w:szCs w:val="24"/>
        </w:rPr>
      </w:pPr>
    </w:p>
    <w:p w14:paraId="02602228">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791A50E3">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一切经</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术语）佛教圣典之总名。或曰大藏经。省曰藏经。隋书开皇元年，京师及诸大都邑之处，并官写一切经，置于寺内。而又别写藏于秘阁。一切经之名，本乎此。此名原称佛所说之经律等，而今则并吾国印度日本等高僧之著作而称之。佛教传播于世界各国之间，其圣典为各种之国语所翻译</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举其主要者，则原本为散斯克利图语及巴利语。翻译而传者，有汉译藏，西藏藏，蒙古藏，满洲藏（参见:清字经馆），及欧译之诸典。散斯克利图语之原本，自北方尼波罗地方，渐次为学者所发见，然其数未甚多。巴利语之原本，为巴利三藏，即锡兰暹罗缅甸等南方诸国所现传者。其中暹罗之官版藏经，以西纪一八八八年出版，世界各国之大学或学会，均得寄赠。巴利三藏中。律藏，为波罗提木叉注释之悉答韦蒲般伽、蹇陀、波利婆罗三部，经藏，为长阿含</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中阿含、杂阿含、增一阿含、小阿含之五部，</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论</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藏，为法僧伽以下总有七论。西藏藏为喇嘛教徒之所护持，属于经部者，总计八类，百五十一部，三百五十册，更有续藏二百二十三册，其经部为清康熙二十三年所刊行，其续藏则为雍正六年所镂刻者。蒙古藏及满洲藏为奉天所保存，其中满洲藏经，世界唯有一部，日俄之战，为日本所得。此外各国语之藏经，虽尚有数种，而其中卷帙最浩繁，部义皆完备者，实维汉译藏。案汉译藏经印行之最古者。则以宋太祖开宝五年，平定列国，造金银字佛经，前后凡数藏。同年敕印雕佛经一藏，凡一十三万版，为其嚆矢。寻而至道元年，高丽王治遣使至宋求官本，与其国从来所藏之前后二藏及契丹藏，参订校旧，经十四年，全行刻成。世所谓高丽藏者是也，凡一千五百二十一部，六千五百八十九卷。南宋理宗嘉熙三年，复开版藏经，有一千四百二十一部，五千九百十六卷，所谓宋藏者是也（参见:宋藏）。元世祖至元十四年，亦翻刻藏经，至二十七年告竣，有一千四百二十二部，六千一十七卷，称为元藏者是也（参见:元藏）。此藏罹元末之兵燹，与宋藏共归灰烬，惟流传于日本者尚存。有尼法珍者（参见:法珍），慨然起兴藏之志，经三十年。渐奏其功，是为方册藏经之滥觞</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明成祖永乐十八年，敕印刻大藏经版，至正统五年，始告竣，是为北藏。藏于北京。其南藏者，为太祖洪武时所刻。成祖又敕安置石刻一藏于大石洞。然流通未遍，学者多感不便。后神宗时，密藏禅师亦发愿刻方册藏本，万历十七年，于五台山创刻，业未竣而入寂，后人迭继其业，遂完成之，是谓明藏。有六千七百七十一卷。清藏则于雍正十三年开工。乾隆三年告竣。又有京西石经山之石刻藏经。则晋琬公法师刻石贮封石洞者也。日本现存古写本不少。而最著者，为堀川天皇敕僧侣一万人，于一日写一切经，顺德天皇敕一万五千僧，于一日写一切经等。德川氏使天海僧正，刻活字排印大藏，其活字及藏经今尚在，有六千三百廿三卷。寻而黄檗之铁眼和尚，又将明藏上梓。明治十三年，弘教书院以丽藏为本，与宋元明三本对校，印行活字板大藏经，计一千九百十六部，八千五百三十四卷，缩成四十帙，四百十八册。明治三十三年，藏经书院又以活字印行日本大藏经。藏教书院复纂辑藏经所漏者，题为日本续藏经，共七千八百七十三卷。清季上海频伽精舍，根据弘教本，略加增减，以活字印行大藏经四十帙，四百十四册，一千九百十六部，八千四百十六卷。挽近英法德俄诸国语之译本，渐见于世，将来更有西文一切经，未可知也。</w:t>
      </w:r>
    </w:p>
    <w:p w14:paraId="289ADB53">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永乐北藏</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又名《北藏》。官版。明成祖永乐八年(1410</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)敕令雕印。始刻于明成祖永乐十七年(1419</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)，完成于英宗正统五年(1440</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)。参与者有道成、一如等。刻藏的地点在北京，经版由司礼监掌管，藏于祝崇寺内的汉经厂。</w:t>
      </w:r>
    </w:p>
    <w:p w14:paraId="66997644">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洪武南藏</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明代刻造的3个官版中最初版本。又名《初刻南藏》。明洪武五年（1372</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）敕令于金陵（今江苏南京）蒋山寺开始点校，至洪武三十一年</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（1398年）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刻完。全藏678函，千字文编次天字至鱼字，1600部，7000多卷。永乐六年（1408</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）遭火焚毁。保留下来的唯一印本，址以1934年才在四川省崇庆县上古寺中发现，已略有残缺，并杂有部分补抄本和坊刻本在内。</w:t>
      </w:r>
    </w:p>
    <w:p w14:paraId="150B17B4">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【石经</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山</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位于</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北京西部</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房山</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区</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。为我国现存石经中规模最大者。隋代沙门静琬（一说智宛）因恐佛经毁灭失传，誓言刻经卷成石碑，遂于大业元年（605</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），于房山山麓开凿岩洞，并在石室四壁刻上经文，造立华严、涅槃、般若、宝积等七室，另有部分石经置于山下云居寺之压经塔下。其后经唐、五代，辽等历朝陆续刻造，直至辽大安十年（1094</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历经四百八十年之刻经事业始告终结，今尚存有九室。据统计，房山现存石经版共有四千多条，每条约长两公尺，宽十八公分，共刻佛经达数千卷。另在压经塔下之经版则有七、八千条，但长宽度均较小。房山石经之出土，不仅可用来校正印本佛经之错漏，并成为书法史与艺术史之珍贵资料。此外，石碑上所附刻经人行业组织之记载，亦为研究我国古代经济史之重要史料。</w:t>
      </w:r>
    </w:p>
    <w:p w14:paraId="0B87921D">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静琬</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639</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）隋代僧。籍贯不详。又作净琬。冥报记卷上称为智苑。大业年中（605</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617</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师住于幽州（河北）智泉寺，鉴于北周武帝彻底破坏佛教，遂发愿刻一切经于石，封藏于涿州（河北）白带山中，以备法灭后学人遵遁进道之资。山因之易名为石经山，后又改名石景山。当时，曾得隋炀帝皇后之助。唐贞观十三年</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（639年）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，师志未竟而示寂，由门人继其刻经之业。</w:t>
      </w:r>
    </w:p>
    <w:p w14:paraId="41DDA7C8">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教乘法数</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凡四十卷。明代圆净编。圆净因感于藏乘法数、贤首法数等之缺轶甚多，乃基于天台之观点，将佛教经典乃至诸子百家中，凡有关法数者皆收集于此书。即初由“一心”，次第列记增至“八万四千法门”之法数，其间亦解释外典之名数。本书并以分析、比较、归纳代替说明，为其一大特色。</w:t>
      </w:r>
    </w:p>
    <w:p w14:paraId="1C6A30C2">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大明三藏法数</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凡五十卷。明代一如奉敕编纂。略称大明法数、三藏法数。本书系辑自大藏经典中诸法数之名词，依增数法类编撰而成。名目起自“一心”，终于“八万四千法门”</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计收一五五五条，每条并附有略解，凡出于某经某论或某某撰述者，皆详注于各条之下</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若遇各家或各宗派说法不同，则征引诸家之异说，内容极为详备。民初黄理斋据该书另编通检一册，将一五五五条中所引之各类名词，一一析出，令初学者方便检阅。</w:t>
      </w:r>
    </w:p>
    <w:p w14:paraId="2C78C372">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云门文偃</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（864</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949</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唐末五代僧。为云门宗之祖。浙江嘉兴人，俗姓张。法名文偃。幼怀出尘之志，从嘉兴空王寺志澄出家。未久，至毗陵坛受具足戒。遍览诸经，深究四分律。后至睦州（浙江建德）参学于道明门下。经数载，尽得其道。又谒雪峰义存，依住三年，受其宗印。后历叩诸方，参究玄要，声名渐著。后梁乾化元年（911</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），至曹溪（广东）礼六祖塔，后投于灵树如敏会下，如敏推为首座。贞明四年（918</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）如敏示寂，师嗣其法席，主持灵树寺。同光元年（923</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），于云门山创建光泰禅院，道风愈显，海众云集，法化四播。后汉隐帝乾祐元年（948</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），南汉王刘龚敕赐“匡真禅师”。二年</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（949年）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四月十日上表辞王，垂诫徒众，端坐示寂，世寿八十六，僧腊六十六。北宋乾德四年（966</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），太祖复追谥“大慈云匡真弘明禅师”。师之机锋险峻，门风殊绝，世称云门文偃。嗣法者有实性、圆明、明教、道谦、智寂、义韶等八十八人。有广录三卷、语录一卷行世。</w:t>
      </w:r>
    </w:p>
    <w:p w14:paraId="3D66D182">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祖庭事苑</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八卷。北宋睦庵善卿所编的佛学辞典。收在《万续藏》第一一三册、《禅宗全书》第八十四册。内容系对云门文偃、雪窦重显等师之语录所作的注释。凡其书中之难解语句，包括佛教或世典之故事、成语、名数、人名、俚语、方言等，凡二千四百余项，皆加以诠解。</w:t>
      </w:r>
    </w:p>
    <w:p w14:paraId="0248D38C">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[10]</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林间录</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书名）二卷，后集一卷，宋释惠洪撰。本明编次。所纪皆禅门古德之嘉言善行。多订赞宁高僧传之讹。中颇自抒己意，发明佛理。不尽叙录旧事。后集一卷，则惠洪所作赞偈铭三十一首。渔父词六首。不知何人所附入也。见四库提要。</w:t>
      </w:r>
    </w:p>
    <w:p w14:paraId="11598FB8">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[11]</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宗门武库</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全一卷。南宋道谦编。全称大慧普觉禅师宗门武库。略称大慧宗门武库、大慧武库。收于大正藏第四十七册，附于大慧普觉禅师语录之后。乃大慧宗杲辑录禅宗古德随缘应机，接物利生因缘中，机峰峭峻者之语录，并加上自己之评唱而成，总计一一四条。此书向为临济宗所爱诵。</w:t>
      </w:r>
    </w:p>
    <w:p w14:paraId="2DB00726">
      <w:pPr>
        <w:widowControl/>
        <w:spacing w:line="270" w:lineRule="atLeast"/>
        <w:jc w:val="left"/>
        <w:rPr>
          <w:rFonts w:ascii="微软雅黑" w:hAnsi="微软雅黑" w:eastAsia="微软雅黑" w:cs="Lucida Sans Unicode"/>
          <w:kern w:val="0"/>
          <w:sz w:val="24"/>
          <w:szCs w:val="24"/>
        </w:rPr>
      </w:pPr>
    </w:p>
    <w:p w14:paraId="121F0C0E">
      <w:pPr>
        <w:widowControl/>
        <w:spacing w:line="270" w:lineRule="atLeast"/>
        <w:jc w:val="left"/>
        <w:rPr>
          <w:rFonts w:ascii="微软雅黑" w:hAnsi="微软雅黑" w:eastAsia="微软雅黑" w:cs="Lucida Sans Unicode"/>
          <w:kern w:val="0"/>
          <w:sz w:val="24"/>
          <w:szCs w:val="24"/>
        </w:rPr>
      </w:pPr>
    </w:p>
    <w:p w14:paraId="24CB415F">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6D13D55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68" w:name="_Toc13277"/>
      <w:r>
        <w:rPr>
          <w:rFonts w:ascii="微软雅黑" w:hAnsi="微软雅黑" w:eastAsia="微软雅黑"/>
          <w:b/>
          <w:color w:val="C00000"/>
          <w:sz w:val="24"/>
          <w:szCs w:val="24"/>
        </w:rPr>
        <w:t>复丁福保居士书二</w:t>
      </w:r>
      <w:bookmarkEnd w:id="168"/>
    </w:p>
    <w:p w14:paraId="50A28F45">
      <w:pPr>
        <w:widowControl/>
        <w:spacing w:line="270" w:lineRule="atLeast"/>
        <w:jc w:val="left"/>
        <w:rPr>
          <w:rFonts w:ascii="微软雅黑" w:hAnsi="微软雅黑" w:eastAsia="微软雅黑" w:cs="Lucida Sans Unicode"/>
          <w:bCs/>
          <w:color w:val="0000FF"/>
          <w:kern w:val="0"/>
          <w:sz w:val="24"/>
          <w:szCs w:val="24"/>
        </w:rPr>
      </w:pPr>
    </w:p>
    <w:p w14:paraId="603FCAA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昨接佛学之基础，并手书，不胜欣忭。知阁下唯企人各各皆修万丈高楼而速即成功，永无倾覆也。</w:t>
      </w:r>
    </w:p>
    <w:p w14:paraId="5B51065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昨天接到《佛学</w:t>
      </w:r>
      <w:r>
        <w:rPr>
          <w:rFonts w:hint="eastAsia" w:ascii="微软雅黑" w:hAnsi="微软雅黑" w:eastAsia="微软雅黑" w:cs="Lucida Sans Unicode"/>
          <w:kern w:val="0"/>
          <w:sz w:val="24"/>
          <w:szCs w:val="24"/>
        </w:rPr>
        <w:t>之</w:t>
      </w:r>
      <w:r>
        <w:rPr>
          <w:rFonts w:ascii="微软雅黑" w:hAnsi="微软雅黑" w:eastAsia="微软雅黑" w:cs="Lucida Sans Unicode"/>
          <w:kern w:val="0"/>
          <w:sz w:val="24"/>
          <w:szCs w:val="24"/>
        </w:rPr>
        <w:t>基础》，以及你的信，非常</w:t>
      </w:r>
      <w:r>
        <w:rPr>
          <w:rFonts w:hint="eastAsia" w:ascii="微软雅黑" w:hAnsi="微软雅黑" w:eastAsia="微软雅黑" w:cs="Lucida Sans Unicode"/>
          <w:kern w:val="0"/>
          <w:sz w:val="24"/>
          <w:szCs w:val="24"/>
        </w:rPr>
        <w:t>欣喜</w:t>
      </w:r>
      <w:r>
        <w:rPr>
          <w:rFonts w:ascii="微软雅黑" w:hAnsi="微软雅黑" w:eastAsia="微软雅黑" w:cs="Lucida Sans Unicode"/>
          <w:kern w:val="0"/>
          <w:sz w:val="24"/>
          <w:szCs w:val="24"/>
        </w:rPr>
        <w:t>。知道你是惟愿人</w:t>
      </w:r>
      <w:r>
        <w:rPr>
          <w:rFonts w:hint="eastAsia" w:ascii="微软雅黑" w:hAnsi="微软雅黑" w:eastAsia="微软雅黑" w:cs="Lucida Sans Unicode"/>
          <w:kern w:val="0"/>
          <w:sz w:val="24"/>
          <w:szCs w:val="24"/>
        </w:rPr>
        <w:t>们各各</w:t>
      </w:r>
      <w:r>
        <w:rPr>
          <w:rFonts w:ascii="微软雅黑" w:hAnsi="微软雅黑" w:eastAsia="微软雅黑" w:cs="Lucida Sans Unicode"/>
          <w:kern w:val="0"/>
          <w:sz w:val="24"/>
          <w:szCs w:val="24"/>
        </w:rPr>
        <w:t>都修建万丈高楼而</w:t>
      </w:r>
      <w:r>
        <w:rPr>
          <w:rFonts w:hint="eastAsia" w:ascii="微软雅黑" w:hAnsi="微软雅黑" w:eastAsia="微软雅黑" w:cs="Lucida Sans Unicode"/>
          <w:kern w:val="0"/>
          <w:sz w:val="24"/>
          <w:szCs w:val="24"/>
        </w:rPr>
        <w:t>且</w:t>
      </w:r>
      <w:r>
        <w:rPr>
          <w:rFonts w:ascii="微软雅黑" w:hAnsi="微软雅黑" w:eastAsia="微软雅黑" w:cs="Lucida Sans Unicode"/>
          <w:kern w:val="0"/>
          <w:sz w:val="24"/>
          <w:szCs w:val="24"/>
        </w:rPr>
        <w:t>快速成功，永远</w:t>
      </w:r>
      <w:r>
        <w:rPr>
          <w:rFonts w:hint="eastAsia" w:ascii="微软雅黑" w:hAnsi="微软雅黑" w:eastAsia="微软雅黑" w:cs="Lucida Sans Unicode"/>
          <w:kern w:val="0"/>
          <w:sz w:val="24"/>
          <w:szCs w:val="24"/>
        </w:rPr>
        <w:t>不会</w:t>
      </w:r>
      <w:r>
        <w:rPr>
          <w:rFonts w:ascii="微软雅黑" w:hAnsi="微软雅黑" w:eastAsia="微软雅黑" w:cs="Lucida Sans Unicode"/>
          <w:kern w:val="0"/>
          <w:sz w:val="24"/>
          <w:szCs w:val="24"/>
        </w:rPr>
        <w:t>倾覆。</w:t>
      </w:r>
    </w:p>
    <w:p w14:paraId="7995A397">
      <w:pPr>
        <w:widowControl/>
        <w:spacing w:line="270" w:lineRule="atLeast"/>
        <w:jc w:val="left"/>
        <w:rPr>
          <w:rFonts w:ascii="微软雅黑" w:hAnsi="微软雅黑" w:eastAsia="微软雅黑" w:cs="Lucida Sans Unicode"/>
          <w:bCs/>
          <w:color w:val="0000FF"/>
          <w:kern w:val="0"/>
          <w:sz w:val="24"/>
          <w:szCs w:val="24"/>
        </w:rPr>
      </w:pPr>
    </w:p>
    <w:p w14:paraId="6BF754E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生脏者，食未化之部位。熟脏者，食已化之部位。故子在母腹，居于生脏之下，熟脏之上。阁下深通医道，剖腹图等悉曾熟悉，其部位自当知之。光但知其名义而已。</w:t>
      </w:r>
    </w:p>
    <w:p w14:paraId="2B6FAC68">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生脏</w:t>
      </w:r>
      <w:r>
        <w:rPr>
          <w:rFonts w:hint="eastAsia" w:ascii="微软雅黑" w:hAnsi="微软雅黑" w:eastAsia="微软雅黑" w:cs="Lucida Sans Unicode"/>
          <w:kern w:val="0"/>
          <w:sz w:val="24"/>
          <w:szCs w:val="24"/>
        </w:rPr>
        <w:t>，是指</w:t>
      </w:r>
      <w:r>
        <w:rPr>
          <w:rFonts w:ascii="微软雅黑" w:hAnsi="微软雅黑" w:eastAsia="微软雅黑" w:cs="Lucida Sans Unicode"/>
          <w:kern w:val="0"/>
          <w:sz w:val="24"/>
          <w:szCs w:val="24"/>
        </w:rPr>
        <w:t>食物没有消化的部位。熟脏</w:t>
      </w:r>
      <w:r>
        <w:rPr>
          <w:rFonts w:hint="eastAsia" w:ascii="微软雅黑" w:hAnsi="微软雅黑" w:eastAsia="微软雅黑" w:cs="Lucida Sans Unicode"/>
          <w:kern w:val="0"/>
          <w:sz w:val="24"/>
          <w:szCs w:val="24"/>
        </w:rPr>
        <w:t>，是指</w:t>
      </w:r>
      <w:r>
        <w:rPr>
          <w:rFonts w:ascii="微软雅黑" w:hAnsi="微软雅黑" w:eastAsia="微软雅黑" w:cs="Lucida Sans Unicode"/>
          <w:kern w:val="0"/>
          <w:sz w:val="24"/>
          <w:szCs w:val="24"/>
        </w:rPr>
        <w:t>食物已经消化的部位。所以孩子在母亲的腹中，居</w:t>
      </w:r>
      <w:r>
        <w:rPr>
          <w:rFonts w:hint="eastAsia" w:ascii="微软雅黑" w:hAnsi="微软雅黑" w:eastAsia="微软雅黑" w:cs="Lucida Sans Unicode"/>
          <w:kern w:val="0"/>
          <w:sz w:val="24"/>
          <w:szCs w:val="24"/>
        </w:rPr>
        <w:t>于</w:t>
      </w:r>
      <w:r>
        <w:rPr>
          <w:rFonts w:ascii="微软雅黑" w:hAnsi="微软雅黑" w:eastAsia="微软雅黑" w:cs="Lucida Sans Unicode"/>
          <w:kern w:val="0"/>
          <w:sz w:val="24"/>
          <w:szCs w:val="24"/>
        </w:rPr>
        <w:t>生脏之下，熟脏之上。</w:t>
      </w:r>
      <w:r>
        <w:rPr>
          <w:rFonts w:hint="eastAsia" w:ascii="微软雅黑" w:hAnsi="微软雅黑" w:eastAsia="微软雅黑" w:cs="Lucida Sans Unicode"/>
          <w:kern w:val="0"/>
          <w:sz w:val="24"/>
          <w:szCs w:val="24"/>
        </w:rPr>
        <w:t>你精通于</w:t>
      </w:r>
      <w:r>
        <w:rPr>
          <w:rFonts w:ascii="微软雅黑" w:hAnsi="微软雅黑" w:eastAsia="微软雅黑" w:cs="Lucida Sans Unicode"/>
          <w:kern w:val="0"/>
          <w:sz w:val="24"/>
          <w:szCs w:val="24"/>
        </w:rPr>
        <w:t>医道，剖腹图等等都曾经熟</w:t>
      </w:r>
      <w:r>
        <w:rPr>
          <w:rFonts w:hint="eastAsia" w:ascii="微软雅黑" w:hAnsi="微软雅黑" w:eastAsia="微软雅黑" w:cs="Lucida Sans Unicode"/>
          <w:kern w:val="0"/>
          <w:sz w:val="24"/>
          <w:szCs w:val="24"/>
        </w:rPr>
        <w:t>悉</w:t>
      </w:r>
      <w:r>
        <w:rPr>
          <w:rFonts w:ascii="微软雅黑" w:hAnsi="微软雅黑" w:eastAsia="微软雅黑" w:cs="Lucida Sans Unicode"/>
          <w:kern w:val="0"/>
          <w:sz w:val="24"/>
          <w:szCs w:val="24"/>
        </w:rPr>
        <w:t>过，其部位自然应当知道，我只是知道这些</w:t>
      </w:r>
      <w:r>
        <w:rPr>
          <w:rFonts w:hint="eastAsia" w:ascii="微软雅黑" w:hAnsi="微软雅黑" w:eastAsia="微软雅黑" w:cs="Lucida Sans Unicode"/>
          <w:kern w:val="0"/>
          <w:sz w:val="24"/>
          <w:szCs w:val="24"/>
        </w:rPr>
        <w:t>名称</w:t>
      </w:r>
      <w:r>
        <w:rPr>
          <w:rFonts w:ascii="微软雅黑" w:hAnsi="微软雅黑" w:eastAsia="微软雅黑" w:cs="Lucida Sans Unicode"/>
          <w:kern w:val="0"/>
          <w:sz w:val="24"/>
          <w:szCs w:val="24"/>
        </w:rPr>
        <w:t>而已。</w:t>
      </w:r>
    </w:p>
    <w:p w14:paraId="3A544408">
      <w:pPr>
        <w:widowControl/>
        <w:spacing w:line="270" w:lineRule="atLeast"/>
        <w:jc w:val="left"/>
        <w:rPr>
          <w:rFonts w:ascii="微软雅黑" w:hAnsi="微软雅黑" w:eastAsia="微软雅黑" w:cs="Lucida Sans Unicode"/>
          <w:bCs/>
          <w:color w:val="0000FF"/>
          <w:kern w:val="0"/>
          <w:sz w:val="24"/>
          <w:szCs w:val="24"/>
        </w:rPr>
      </w:pPr>
    </w:p>
    <w:p w14:paraId="1DFB8AE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佛学基础，排得颇的确。但光之芜语，列于琼林，气类不伦，不胜感愧。禅和尚序甚好，足可发人信仰，何须光之芜评也。</w:t>
      </w:r>
    </w:p>
    <w:p w14:paraId="2D28188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《佛学</w:t>
      </w:r>
      <w:r>
        <w:rPr>
          <w:rFonts w:hint="eastAsia" w:ascii="微软雅黑" w:hAnsi="微软雅黑" w:eastAsia="微软雅黑" w:cs="Lucida Sans Unicode"/>
          <w:kern w:val="0"/>
          <w:sz w:val="24"/>
          <w:szCs w:val="24"/>
        </w:rPr>
        <w:t>之</w:t>
      </w:r>
      <w:r>
        <w:rPr>
          <w:rFonts w:ascii="微软雅黑" w:hAnsi="微软雅黑" w:eastAsia="微软雅黑" w:cs="Lucida Sans Unicode"/>
          <w:kern w:val="0"/>
          <w:sz w:val="24"/>
          <w:szCs w:val="24"/>
        </w:rPr>
        <w:t>基础》，编排得很</w:t>
      </w:r>
      <w:r>
        <w:rPr>
          <w:rFonts w:hint="eastAsia" w:ascii="微软雅黑" w:hAnsi="微软雅黑" w:eastAsia="微软雅黑" w:cs="Lucida Sans Unicode"/>
          <w:kern w:val="0"/>
          <w:sz w:val="24"/>
          <w:szCs w:val="24"/>
        </w:rPr>
        <w:t>好</w:t>
      </w:r>
      <w:r>
        <w:rPr>
          <w:rFonts w:ascii="微软雅黑" w:hAnsi="微软雅黑" w:eastAsia="微软雅黑" w:cs="Lucida Sans Unicode"/>
          <w:kern w:val="0"/>
          <w:sz w:val="24"/>
          <w:szCs w:val="24"/>
        </w:rPr>
        <w:t>。但是把我那些像荒草一样的话语，列在瑰丽的琼林之中，气质类别不相当，</w:t>
      </w:r>
      <w:r>
        <w:rPr>
          <w:rFonts w:hint="eastAsia" w:ascii="微软雅黑" w:hAnsi="微软雅黑" w:eastAsia="微软雅黑" w:cs="Lucida Sans Unicode"/>
          <w:kern w:val="0"/>
          <w:sz w:val="24"/>
          <w:szCs w:val="24"/>
        </w:rPr>
        <w:t>不胜</w:t>
      </w:r>
      <w:r>
        <w:rPr>
          <w:rFonts w:ascii="微软雅黑" w:hAnsi="微软雅黑" w:eastAsia="微软雅黑" w:cs="Lucida Sans Unicode"/>
          <w:kern w:val="0"/>
          <w:sz w:val="24"/>
          <w:szCs w:val="24"/>
        </w:rPr>
        <w:t>感激惭愧。禅和尚的序文很好，足可启发众人的信仰，何须我的评论呢？</w:t>
      </w:r>
    </w:p>
    <w:p w14:paraId="21D1A20E">
      <w:pPr>
        <w:widowControl/>
        <w:spacing w:line="270" w:lineRule="atLeast"/>
        <w:jc w:val="left"/>
        <w:rPr>
          <w:rFonts w:ascii="微软雅黑" w:hAnsi="微软雅黑" w:eastAsia="微软雅黑" w:cs="Lucida Sans Unicode"/>
          <w:kern w:val="0"/>
          <w:sz w:val="24"/>
          <w:szCs w:val="24"/>
        </w:rPr>
      </w:pPr>
    </w:p>
    <w:p w14:paraId="298345D0">
      <w:pPr>
        <w:widowControl/>
        <w:spacing w:line="270" w:lineRule="atLeast"/>
        <w:jc w:val="left"/>
        <w:rPr>
          <w:rFonts w:ascii="微软雅黑" w:hAnsi="微软雅黑" w:eastAsia="微软雅黑" w:cs="Lucida Sans Unicode"/>
          <w:kern w:val="0"/>
          <w:sz w:val="24"/>
          <w:szCs w:val="24"/>
        </w:rPr>
      </w:pPr>
    </w:p>
    <w:p w14:paraId="5465BE69">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63036A9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69" w:name="_Toc5625"/>
      <w:r>
        <w:rPr>
          <w:rFonts w:ascii="微软雅黑" w:hAnsi="微软雅黑" w:eastAsia="微软雅黑"/>
          <w:b/>
          <w:color w:val="C00000"/>
          <w:sz w:val="24"/>
          <w:szCs w:val="24"/>
        </w:rPr>
        <w:t>复丁福保居士书三</w:t>
      </w:r>
      <w:bookmarkEnd w:id="169"/>
    </w:p>
    <w:p w14:paraId="21F1E8AB">
      <w:pPr>
        <w:widowControl/>
        <w:spacing w:line="270" w:lineRule="atLeast"/>
        <w:jc w:val="left"/>
        <w:rPr>
          <w:rFonts w:ascii="微软雅黑" w:hAnsi="微软雅黑" w:eastAsia="微软雅黑" w:cs="Lucida Sans Unicode"/>
          <w:bCs/>
          <w:color w:val="0000FF"/>
          <w:kern w:val="0"/>
          <w:sz w:val="24"/>
          <w:szCs w:val="24"/>
        </w:rPr>
      </w:pPr>
    </w:p>
    <w:p w14:paraId="5A591D6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昨接所惠佛学小词典一部，阅之不胜感激（不过翻翻而已，一排亦未卒业）。孙继之居士发此大心，导利初机，功德无量。但其字过小，看久则必致坏目。此书久研佛学者，看不看皆无不可。窃恐素有信心，未曾入门，一见此书，便倚之为重城为泰山，势非目不受伤，不肯稍置。</w:t>
      </w:r>
    </w:p>
    <w:p w14:paraId="244F490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昨天接到惠赐的《佛学小词典》一部，阅读后</w:t>
      </w:r>
      <w:r>
        <w:rPr>
          <w:rFonts w:hint="eastAsia" w:ascii="微软雅黑" w:hAnsi="微软雅黑" w:eastAsia="微软雅黑" w:cs="Lucida Sans Unicode"/>
          <w:kern w:val="0"/>
          <w:sz w:val="24"/>
          <w:szCs w:val="24"/>
        </w:rPr>
        <w:t>非常</w:t>
      </w:r>
      <w:r>
        <w:rPr>
          <w:rFonts w:ascii="微软雅黑" w:hAnsi="微软雅黑" w:eastAsia="微软雅黑" w:cs="Lucida Sans Unicode"/>
          <w:kern w:val="0"/>
          <w:sz w:val="24"/>
          <w:szCs w:val="24"/>
        </w:rPr>
        <w:t>感激（不过翻翻而已，一排也没有看完）。孙继之居士发</w:t>
      </w:r>
      <w:r>
        <w:rPr>
          <w:rFonts w:hint="eastAsia" w:ascii="微软雅黑" w:hAnsi="微软雅黑" w:eastAsia="微软雅黑" w:cs="Lucida Sans Unicode"/>
          <w:kern w:val="0"/>
          <w:sz w:val="24"/>
          <w:szCs w:val="24"/>
        </w:rPr>
        <w:t>这样的</w:t>
      </w:r>
      <w:r>
        <w:rPr>
          <w:rFonts w:ascii="微软雅黑" w:hAnsi="微软雅黑" w:eastAsia="微软雅黑" w:cs="Lucida Sans Unicode"/>
          <w:kern w:val="0"/>
          <w:sz w:val="24"/>
          <w:szCs w:val="24"/>
        </w:rPr>
        <w:t>大心，引导利益初学人，功德无量。但是</w:t>
      </w:r>
      <w:r>
        <w:rPr>
          <w:rFonts w:hint="eastAsia" w:ascii="微软雅黑" w:hAnsi="微软雅黑" w:eastAsia="微软雅黑" w:cs="Lucida Sans Unicode"/>
          <w:kern w:val="0"/>
          <w:sz w:val="24"/>
          <w:szCs w:val="24"/>
        </w:rPr>
        <w:t>词典</w:t>
      </w:r>
      <w:r>
        <w:rPr>
          <w:rFonts w:ascii="微软雅黑" w:hAnsi="微软雅黑" w:eastAsia="微软雅黑" w:cs="Lucida Sans Unicode"/>
          <w:kern w:val="0"/>
          <w:sz w:val="24"/>
          <w:szCs w:val="24"/>
        </w:rPr>
        <w:t>中的字体太小，看久了，必定会看坏眼睛。这部书，如果是研</w:t>
      </w:r>
      <w:r>
        <w:rPr>
          <w:rFonts w:hint="eastAsia" w:ascii="微软雅黑" w:hAnsi="微软雅黑" w:eastAsia="微软雅黑" w:cs="Lucida Sans Unicode"/>
          <w:kern w:val="0"/>
          <w:sz w:val="24"/>
          <w:szCs w:val="24"/>
        </w:rPr>
        <w:t>究</w:t>
      </w:r>
      <w:r>
        <w:rPr>
          <w:rFonts w:ascii="微软雅黑" w:hAnsi="微软雅黑" w:eastAsia="微软雅黑" w:cs="Lucida Sans Unicode"/>
          <w:kern w:val="0"/>
          <w:sz w:val="24"/>
          <w:szCs w:val="24"/>
        </w:rPr>
        <w:t>佛学</w:t>
      </w:r>
      <w:r>
        <w:rPr>
          <w:rFonts w:hint="eastAsia" w:ascii="微软雅黑" w:hAnsi="微软雅黑" w:eastAsia="微软雅黑" w:cs="Lucida Sans Unicode"/>
          <w:kern w:val="0"/>
          <w:sz w:val="24"/>
          <w:szCs w:val="24"/>
        </w:rPr>
        <w:t>很久</w:t>
      </w:r>
      <w:r>
        <w:rPr>
          <w:rFonts w:ascii="微软雅黑" w:hAnsi="微软雅黑" w:eastAsia="微软雅黑" w:cs="Lucida Sans Unicode"/>
          <w:kern w:val="0"/>
          <w:sz w:val="24"/>
          <w:szCs w:val="24"/>
        </w:rPr>
        <w:t>的人，看</w:t>
      </w:r>
      <w:r>
        <w:rPr>
          <w:rFonts w:hint="eastAsia" w:ascii="微软雅黑" w:hAnsi="微软雅黑" w:eastAsia="微软雅黑" w:cs="Lucida Sans Unicode"/>
          <w:kern w:val="0"/>
          <w:sz w:val="24"/>
          <w:szCs w:val="24"/>
        </w:rPr>
        <w:t>或</w:t>
      </w:r>
      <w:r>
        <w:rPr>
          <w:rFonts w:ascii="微软雅黑" w:hAnsi="微软雅黑" w:eastAsia="微软雅黑" w:cs="Lucida Sans Unicode"/>
          <w:kern w:val="0"/>
          <w:sz w:val="24"/>
          <w:szCs w:val="24"/>
        </w:rPr>
        <w:t>不看</w:t>
      </w:r>
      <w:r>
        <w:rPr>
          <w:rFonts w:hint="eastAsia" w:ascii="微软雅黑" w:hAnsi="微软雅黑" w:eastAsia="微软雅黑" w:cs="Lucida Sans Unicode"/>
          <w:kern w:val="0"/>
          <w:sz w:val="24"/>
          <w:szCs w:val="24"/>
        </w:rPr>
        <w:t>皆无不可</w:t>
      </w:r>
      <w:r>
        <w:rPr>
          <w:rFonts w:ascii="微软雅黑" w:hAnsi="微软雅黑" w:eastAsia="微软雅黑" w:cs="Lucida Sans Unicode"/>
          <w:kern w:val="0"/>
          <w:sz w:val="24"/>
          <w:szCs w:val="24"/>
        </w:rPr>
        <w:t>。我恐怕一向有信心的人，</w:t>
      </w:r>
      <w:r>
        <w:rPr>
          <w:rFonts w:hint="eastAsia" w:ascii="微软雅黑" w:hAnsi="微软雅黑" w:eastAsia="微软雅黑" w:cs="Lucida Sans Unicode"/>
          <w:kern w:val="0"/>
          <w:sz w:val="24"/>
          <w:szCs w:val="24"/>
        </w:rPr>
        <w:t>未曾</w:t>
      </w:r>
      <w:r>
        <w:rPr>
          <w:rFonts w:ascii="微软雅黑" w:hAnsi="微软雅黑" w:eastAsia="微软雅黑" w:cs="Lucida Sans Unicode"/>
          <w:kern w:val="0"/>
          <w:sz w:val="24"/>
          <w:szCs w:val="24"/>
        </w:rPr>
        <w:t>进入过佛学之门，一见到这部书，就倚赖为重城，为泰山，势必是眼睛受伤，才肯稍微搁置。</w:t>
      </w:r>
    </w:p>
    <w:p w14:paraId="1471BA48">
      <w:pPr>
        <w:widowControl/>
        <w:spacing w:line="270" w:lineRule="atLeast"/>
        <w:jc w:val="left"/>
        <w:rPr>
          <w:rFonts w:ascii="微软雅黑" w:hAnsi="微软雅黑" w:eastAsia="微软雅黑" w:cs="Lucida Sans Unicode"/>
          <w:bCs/>
          <w:color w:val="0000FF"/>
          <w:kern w:val="0"/>
          <w:sz w:val="24"/>
          <w:szCs w:val="24"/>
        </w:rPr>
      </w:pPr>
    </w:p>
    <w:p w14:paraId="7BB56F6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阁下与孙君，同以利人之心，由兹而坏人之目，虽结法缘，恐亦贻来生目婴痼疾之祸。印光生即病目，今则惜人之目，甚于己目。每见聪敏少年，多皆近视，问之，则曰看小书所致。窃谓书肆书贾，唯以稀奇炫异为求</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利，不问与人有利有害，瞒心昧理，力求获利之道，此种人何堪与语，只好任他去了。</w:t>
      </w:r>
    </w:p>
    <w:p w14:paraId="4241791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你</w:t>
      </w:r>
      <w:r>
        <w:rPr>
          <w:rFonts w:ascii="微软雅黑" w:hAnsi="微软雅黑" w:eastAsia="微软雅黑" w:cs="Lucida Sans Unicode"/>
          <w:kern w:val="0"/>
          <w:sz w:val="24"/>
          <w:szCs w:val="24"/>
        </w:rPr>
        <w:t>与孙继之，同样</w:t>
      </w:r>
      <w:r>
        <w:rPr>
          <w:rFonts w:hint="eastAsia" w:ascii="微软雅黑" w:hAnsi="微软雅黑" w:eastAsia="微软雅黑" w:cs="Lucida Sans Unicode"/>
          <w:kern w:val="0"/>
          <w:sz w:val="24"/>
          <w:szCs w:val="24"/>
        </w:rPr>
        <w:t>因</w:t>
      </w:r>
      <w:r>
        <w:rPr>
          <w:rFonts w:ascii="微软雅黑" w:hAnsi="微软雅黑" w:eastAsia="微软雅黑" w:cs="Lucida Sans Unicode"/>
          <w:kern w:val="0"/>
          <w:sz w:val="24"/>
          <w:szCs w:val="24"/>
        </w:rPr>
        <w:t>利人之心，由此</w:t>
      </w:r>
      <w:r>
        <w:rPr>
          <w:rFonts w:hint="eastAsia" w:ascii="微软雅黑" w:hAnsi="微软雅黑" w:eastAsia="微软雅黑" w:cs="Lucida Sans Unicode"/>
          <w:kern w:val="0"/>
          <w:sz w:val="24"/>
          <w:szCs w:val="24"/>
        </w:rPr>
        <w:t>却</w:t>
      </w:r>
      <w:r>
        <w:rPr>
          <w:rFonts w:ascii="微软雅黑" w:hAnsi="微软雅黑" w:eastAsia="微软雅黑" w:cs="Lucida Sans Unicode"/>
          <w:kern w:val="0"/>
          <w:sz w:val="24"/>
          <w:szCs w:val="24"/>
        </w:rPr>
        <w:t>损坏他人的眼睛，虽然结下法缘，恐怕也留下来生得眼病的灾祸。我生下来就生了眼病，现今则是爱惜他人的眼睛，超过自己的眼睛。</w:t>
      </w:r>
      <w:r>
        <w:rPr>
          <w:rFonts w:hint="eastAsia" w:ascii="微软雅黑" w:hAnsi="微软雅黑" w:eastAsia="微软雅黑" w:cs="Lucida Sans Unicode"/>
          <w:kern w:val="0"/>
          <w:sz w:val="24"/>
          <w:szCs w:val="24"/>
        </w:rPr>
        <w:t>常常</w:t>
      </w:r>
      <w:r>
        <w:rPr>
          <w:rFonts w:ascii="微软雅黑" w:hAnsi="微软雅黑" w:eastAsia="微软雅黑" w:cs="Lucida Sans Unicode"/>
          <w:kern w:val="0"/>
          <w:sz w:val="24"/>
          <w:szCs w:val="24"/>
        </w:rPr>
        <w:t>见到聪敏的少年，大多都是近视眼，问他们，就说是看小字的书所导致</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。我认为，书店书商，只是以稀奇炫异</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为了谋取暴利，不问对人是有利，还是有害，欺瞒良心，昧于天理，极力谋求获利之道，这种人哪堪对他说，只好随他去了。</w:t>
      </w:r>
    </w:p>
    <w:p w14:paraId="5D488E04">
      <w:pPr>
        <w:widowControl/>
        <w:spacing w:line="270" w:lineRule="atLeast"/>
        <w:jc w:val="left"/>
        <w:rPr>
          <w:rFonts w:ascii="微软雅黑" w:hAnsi="微软雅黑" w:eastAsia="微软雅黑" w:cs="Lucida Sans Unicode"/>
          <w:bCs/>
          <w:color w:val="0000FF"/>
          <w:kern w:val="0"/>
          <w:sz w:val="24"/>
          <w:szCs w:val="24"/>
        </w:rPr>
      </w:pPr>
    </w:p>
    <w:p w14:paraId="78C8D07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阁下孙君发大菩提心，亦效彼等之式，殊为光所不取。又以心交有旧，故不得不陈其愚诚。以期于一切同伦，肉眼法眼，同皆明朗。则阁下与孙君，当获五眼圆明之报，永绝目昏之忧矣。此书再版，当宜改式。大词典一部，万勿用此坏目字法，则印光受赐多矣。</w:t>
      </w:r>
    </w:p>
    <w:p w14:paraId="2FFCEED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你</w:t>
      </w:r>
      <w:r>
        <w:rPr>
          <w:rFonts w:ascii="微软雅黑" w:hAnsi="微软雅黑" w:eastAsia="微软雅黑" w:cs="Lucida Sans Unicode"/>
          <w:kern w:val="0"/>
          <w:sz w:val="24"/>
          <w:szCs w:val="24"/>
        </w:rPr>
        <w:t>与孙继之，发大菩提心，也仿效他们的样式，实在是我</w:t>
      </w:r>
      <w:r>
        <w:rPr>
          <w:rFonts w:hint="eastAsia" w:ascii="微软雅黑" w:hAnsi="微软雅黑" w:eastAsia="微软雅黑" w:cs="Lucida Sans Unicode"/>
          <w:kern w:val="0"/>
          <w:sz w:val="24"/>
          <w:szCs w:val="24"/>
        </w:rPr>
        <w:t>所</w:t>
      </w:r>
      <w:r>
        <w:rPr>
          <w:rFonts w:ascii="微软雅黑" w:hAnsi="微软雅黑" w:eastAsia="微软雅黑" w:cs="Lucida Sans Unicode"/>
          <w:kern w:val="0"/>
          <w:sz w:val="24"/>
          <w:szCs w:val="24"/>
        </w:rPr>
        <w:t>不赞成的。又因为大家彼此为知交旧友，所以不得不陈述其愚诚。以期对于一切同伦大众，肉眼法眼，同皆明朗。那么</w:t>
      </w:r>
      <w:r>
        <w:rPr>
          <w:rFonts w:hint="eastAsia" w:ascii="微软雅黑" w:hAnsi="微软雅黑" w:eastAsia="微软雅黑" w:cs="Lucida Sans Unicode"/>
          <w:kern w:val="0"/>
          <w:sz w:val="24"/>
          <w:szCs w:val="24"/>
        </w:rPr>
        <w:t>你</w:t>
      </w:r>
      <w:r>
        <w:rPr>
          <w:rFonts w:ascii="微软雅黑" w:hAnsi="微软雅黑" w:eastAsia="微软雅黑" w:cs="Lucida Sans Unicode"/>
          <w:kern w:val="0"/>
          <w:sz w:val="24"/>
          <w:szCs w:val="24"/>
        </w:rPr>
        <w:t>与孙君，当</w:t>
      </w:r>
      <w:r>
        <w:rPr>
          <w:rFonts w:hint="eastAsia" w:ascii="微软雅黑" w:hAnsi="微软雅黑" w:eastAsia="微软雅黑" w:cs="Lucida Sans Unicode"/>
          <w:kern w:val="0"/>
          <w:sz w:val="24"/>
          <w:szCs w:val="24"/>
        </w:rPr>
        <w:t>会</w:t>
      </w:r>
      <w:r>
        <w:rPr>
          <w:rFonts w:ascii="微软雅黑" w:hAnsi="微软雅黑" w:eastAsia="微软雅黑" w:cs="Lucida Sans Unicode"/>
          <w:kern w:val="0"/>
          <w:sz w:val="24"/>
          <w:szCs w:val="24"/>
        </w:rPr>
        <w:t>获得五眼圆明的果报，永绝眼睛昏暗的忧虑了。这本书如果再版，应当改为合适的样式。《佛学大词典》这一部，千万不要用这种损坏眼睛的小字法，那么我就受赐</w:t>
      </w:r>
      <w:r>
        <w:rPr>
          <w:rFonts w:hint="eastAsia" w:ascii="微软雅黑" w:hAnsi="微软雅黑" w:eastAsia="微软雅黑" w:cs="Lucida Sans Unicode"/>
          <w:kern w:val="0"/>
          <w:sz w:val="24"/>
          <w:szCs w:val="24"/>
        </w:rPr>
        <w:t>太</w:t>
      </w:r>
      <w:r>
        <w:rPr>
          <w:rFonts w:ascii="微软雅黑" w:hAnsi="微软雅黑" w:eastAsia="微软雅黑" w:cs="Lucida Sans Unicode"/>
          <w:kern w:val="0"/>
          <w:sz w:val="24"/>
          <w:szCs w:val="24"/>
        </w:rPr>
        <w:t>多了。</w:t>
      </w:r>
    </w:p>
    <w:p w14:paraId="5DE1C14D">
      <w:pPr>
        <w:widowControl/>
        <w:spacing w:line="270" w:lineRule="atLeast"/>
        <w:jc w:val="left"/>
        <w:rPr>
          <w:rFonts w:ascii="微软雅黑" w:hAnsi="微软雅黑" w:eastAsia="微软雅黑" w:cs="Lucida Sans Unicode"/>
          <w:bCs/>
          <w:color w:val="0000FF"/>
          <w:kern w:val="0"/>
          <w:sz w:val="24"/>
          <w:szCs w:val="24"/>
        </w:rPr>
      </w:pPr>
    </w:p>
    <w:p w14:paraId="26ED309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拣魔辨异录式，与南京扬州大小同。但内有双行，老人看之便觉吃力，印光通改作单行，企其得益而不受损也。春间所惠佛学指南，叱令酌订，光勉承雅命，擅自久许未及详阅。</w:t>
      </w:r>
    </w:p>
    <w:p w14:paraId="72845359">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《拣魔辨异录》的样式，与南京</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扬州的大小相同。但是里面有双行字，老年人看，</w:t>
      </w:r>
      <w:r>
        <w:rPr>
          <w:rFonts w:hint="eastAsia" w:ascii="微软雅黑" w:hAnsi="微软雅黑" w:eastAsia="微软雅黑" w:cs="Lucida Sans Unicode"/>
          <w:kern w:val="0"/>
          <w:sz w:val="24"/>
          <w:szCs w:val="24"/>
        </w:rPr>
        <w:t>便会</w:t>
      </w:r>
      <w:r>
        <w:rPr>
          <w:rFonts w:ascii="微软雅黑" w:hAnsi="微软雅黑" w:eastAsia="微软雅黑" w:cs="Lucida Sans Unicode"/>
          <w:kern w:val="0"/>
          <w:sz w:val="24"/>
          <w:szCs w:val="24"/>
        </w:rPr>
        <w:t>觉得吃力，我通通改作单行字，希望他们得益而不受损。春天惠赐的《佛学指南》，喝令酌情修订，我勉力承接你的嘱咐，擅自很久没有详细看阅。</w:t>
      </w:r>
    </w:p>
    <w:p w14:paraId="0B089680">
      <w:pPr>
        <w:widowControl/>
        <w:spacing w:line="270" w:lineRule="atLeast"/>
        <w:jc w:val="left"/>
        <w:rPr>
          <w:rFonts w:ascii="微软雅黑" w:hAnsi="微软雅黑" w:eastAsia="微软雅黑" w:cs="Lucida Sans Unicode"/>
          <w:bCs/>
          <w:color w:val="0000FF"/>
          <w:kern w:val="0"/>
          <w:sz w:val="24"/>
          <w:szCs w:val="24"/>
        </w:rPr>
      </w:pPr>
    </w:p>
    <w:p w14:paraId="00A7A06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因蔚如居士有友人于日本藏中抄出十一面神咒经疏，以传之既久，颇有错讹。因去岁彼依日藏所刻随自意三昧寄光，光详阅之，心不自安，遂妄行修治，随即寄去。彼深加赞许，拟即重刻，又令作序详陈所以。</w:t>
      </w:r>
    </w:p>
    <w:p w14:paraId="4E76CFD6">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因为徐蔚如居士有位朋友在日本藏经中抄出《十一面神咒经疏》，因为流传得太久，有一些错讹之处。因为去年他依日本藏经所刻的《随自意三昧》寄给我，我详细看后，心中不能自安，于是妄自进行修理整治，随即寄去给他。他深加赞许，打算立即重刻，又令我作序，详细陈述其所以然。</w:t>
      </w:r>
    </w:p>
    <w:p w14:paraId="316CB118">
      <w:pPr>
        <w:widowControl/>
        <w:spacing w:line="270" w:lineRule="atLeast"/>
        <w:jc w:val="left"/>
        <w:rPr>
          <w:rFonts w:ascii="微软雅黑" w:hAnsi="微软雅黑" w:eastAsia="微软雅黑" w:cs="Lucida Sans Unicode"/>
          <w:bCs/>
          <w:color w:val="0000FF"/>
          <w:kern w:val="0"/>
          <w:sz w:val="24"/>
          <w:szCs w:val="24"/>
        </w:rPr>
      </w:pPr>
    </w:p>
    <w:p w14:paraId="6D734D2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其序，阁下当于时事新报已垂青盼矣。因是之故，又令修十一面疏，其字甚小，光但看十余纸尚未动笔，而目大受伤，廿余日中不敢稍用。至今佛学指南及十一面疏概未寓目。恐阁下待久，或致责让，故述其由。</w:t>
      </w:r>
    </w:p>
    <w:p w14:paraId="5B7D10E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这个序文，</w:t>
      </w:r>
      <w:r>
        <w:rPr>
          <w:rFonts w:hint="eastAsia" w:ascii="微软雅黑" w:hAnsi="微软雅黑" w:eastAsia="微软雅黑" w:cs="Lucida Sans Unicode"/>
          <w:kern w:val="0"/>
          <w:sz w:val="24"/>
          <w:szCs w:val="24"/>
        </w:rPr>
        <w:t>你</w:t>
      </w:r>
      <w:r>
        <w:rPr>
          <w:rFonts w:ascii="微软雅黑" w:hAnsi="微软雅黑" w:eastAsia="微软雅黑" w:cs="Lucida Sans Unicode"/>
          <w:kern w:val="0"/>
          <w:sz w:val="24"/>
          <w:szCs w:val="24"/>
        </w:rPr>
        <w:t>应当在《时事新报》上已经看过了。因此之故，又令我修订《十一面疏》，</w:t>
      </w:r>
      <w:r>
        <w:rPr>
          <w:rFonts w:hint="eastAsia" w:ascii="微软雅黑" w:hAnsi="微软雅黑" w:eastAsia="微软雅黑" w:cs="Lucida Sans Unicode"/>
          <w:kern w:val="0"/>
          <w:sz w:val="24"/>
          <w:szCs w:val="24"/>
        </w:rPr>
        <w:t>疏</w:t>
      </w:r>
      <w:r>
        <w:rPr>
          <w:rFonts w:ascii="微软雅黑" w:hAnsi="微软雅黑" w:eastAsia="微软雅黑" w:cs="Lucida Sans Unicode"/>
          <w:kern w:val="0"/>
          <w:sz w:val="24"/>
          <w:szCs w:val="24"/>
        </w:rPr>
        <w:t>中的字很小，我只看了十多页，还没有动笔，而且视力大为受伤，二十多天，不敢稍微用眼。到如今，《佛学指南》以及《十一面疏》一概没有过目。怕</w:t>
      </w:r>
      <w:r>
        <w:rPr>
          <w:rFonts w:hint="eastAsia" w:ascii="微软雅黑" w:hAnsi="微软雅黑" w:eastAsia="微软雅黑" w:cs="Lucida Sans Unicode"/>
          <w:kern w:val="0"/>
          <w:sz w:val="24"/>
          <w:szCs w:val="24"/>
        </w:rPr>
        <w:t>你</w:t>
      </w:r>
      <w:r>
        <w:rPr>
          <w:rFonts w:ascii="微软雅黑" w:hAnsi="微软雅黑" w:eastAsia="微软雅黑" w:cs="Lucida Sans Unicode"/>
          <w:kern w:val="0"/>
          <w:sz w:val="24"/>
          <w:szCs w:val="24"/>
        </w:rPr>
        <w:t>等得太久，或致斥责，所以叙述其中的缘由。</w:t>
      </w:r>
    </w:p>
    <w:p w14:paraId="746F1989">
      <w:pPr>
        <w:widowControl/>
        <w:spacing w:line="270" w:lineRule="atLeast"/>
        <w:jc w:val="left"/>
        <w:rPr>
          <w:rFonts w:ascii="微软雅黑" w:hAnsi="微软雅黑" w:eastAsia="微软雅黑" w:cs="Lucida Sans Unicode"/>
          <w:bCs/>
          <w:color w:val="0000FF"/>
          <w:kern w:val="0"/>
          <w:sz w:val="24"/>
          <w:szCs w:val="24"/>
        </w:rPr>
      </w:pPr>
    </w:p>
    <w:p w14:paraId="774067C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近来人事应酬外，尚有七百余页书未校，故不能速副雅怀。扬州刻工，托拉延缓。本期四月即去料理，今拟七月初去，早则无益。</w:t>
      </w:r>
    </w:p>
    <w:p w14:paraId="21A0CE2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近来，除了人事应酬之外，还有七百多页的书没有校对，所以不能很快地完成你的嘱咐。扬州的刻工，托拉延缓。本来想四月份，就去料理，现今打算七月初去，早去也</w:t>
      </w:r>
      <w:r>
        <w:rPr>
          <w:rFonts w:hint="eastAsia" w:ascii="微软雅黑" w:hAnsi="微软雅黑" w:eastAsia="微软雅黑" w:cs="Lucida Sans Unicode"/>
          <w:kern w:val="0"/>
          <w:sz w:val="24"/>
          <w:szCs w:val="24"/>
        </w:rPr>
        <w:t>没有用</w:t>
      </w:r>
      <w:r>
        <w:rPr>
          <w:rFonts w:ascii="微软雅黑" w:hAnsi="微软雅黑" w:eastAsia="微软雅黑" w:cs="Lucida Sans Unicode"/>
          <w:kern w:val="0"/>
          <w:sz w:val="24"/>
          <w:szCs w:val="24"/>
        </w:rPr>
        <w:t>。</w:t>
      </w:r>
    </w:p>
    <w:p w14:paraId="09189B1B">
      <w:pPr>
        <w:widowControl/>
        <w:spacing w:line="270" w:lineRule="atLeast"/>
        <w:jc w:val="left"/>
        <w:rPr>
          <w:rFonts w:ascii="微软雅黑" w:hAnsi="微软雅黑" w:eastAsia="微软雅黑" w:cs="Lucida Sans Unicode"/>
          <w:kern w:val="0"/>
          <w:sz w:val="24"/>
          <w:szCs w:val="24"/>
        </w:rPr>
      </w:pPr>
    </w:p>
    <w:p w14:paraId="2B937D45">
      <w:pPr>
        <w:widowControl/>
        <w:spacing w:line="270" w:lineRule="atLeast"/>
        <w:jc w:val="left"/>
        <w:rPr>
          <w:rFonts w:ascii="微软雅黑" w:hAnsi="微软雅黑" w:eastAsia="微软雅黑" w:cs="Lucida Sans Unicode"/>
          <w:kern w:val="0"/>
          <w:sz w:val="24"/>
          <w:szCs w:val="24"/>
        </w:rPr>
      </w:pPr>
    </w:p>
    <w:p w14:paraId="09010A62">
      <w:pPr>
        <w:widowControl/>
        <w:spacing w:line="270" w:lineRule="atLeast"/>
        <w:jc w:val="left"/>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p>
    <w:p w14:paraId="6D1DBB0C">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【重城】</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有战略意义的重要城市。</w:t>
      </w:r>
    </w:p>
    <w:p w14:paraId="4B3E4EAD">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【泰山】</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比喻重大的或有价值的事物。</w:t>
      </w:r>
    </w:p>
    <w:p w14:paraId="16DB8B83">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【叱令】</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喝令。</w:t>
      </w:r>
    </w:p>
    <w:p w14:paraId="1DEBA194">
      <w:pPr>
        <w:widowControl/>
        <w:spacing w:line="270" w:lineRule="atLeast"/>
        <w:jc w:val="left"/>
        <w:rPr>
          <w:rFonts w:ascii="微软雅黑" w:hAnsi="微软雅黑" w:eastAsia="微软雅黑" w:cs="Lucida Sans Unicode"/>
          <w:kern w:val="0"/>
          <w:sz w:val="24"/>
          <w:szCs w:val="24"/>
        </w:rPr>
      </w:pPr>
    </w:p>
    <w:p w14:paraId="0EB10C7E">
      <w:pPr>
        <w:widowControl/>
        <w:spacing w:line="270" w:lineRule="atLeast"/>
        <w:jc w:val="left"/>
        <w:rPr>
          <w:rFonts w:ascii="微软雅黑" w:hAnsi="微软雅黑" w:eastAsia="微软雅黑" w:cs="Lucida Sans Unicode"/>
          <w:kern w:val="0"/>
          <w:sz w:val="24"/>
          <w:szCs w:val="24"/>
        </w:rPr>
      </w:pPr>
    </w:p>
    <w:p w14:paraId="5DB559F3">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1F14245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70" w:name="_Toc1403"/>
      <w:r>
        <w:rPr>
          <w:rFonts w:ascii="微软雅黑" w:hAnsi="微软雅黑" w:eastAsia="微软雅黑"/>
          <w:b/>
          <w:color w:val="C00000"/>
          <w:sz w:val="24"/>
          <w:szCs w:val="24"/>
        </w:rPr>
        <w:t>复丁福保居士书四</w:t>
      </w:r>
      <w:bookmarkEnd w:id="170"/>
    </w:p>
    <w:p w14:paraId="597684F9">
      <w:pPr>
        <w:widowControl/>
        <w:spacing w:line="270" w:lineRule="atLeast"/>
        <w:jc w:val="left"/>
        <w:rPr>
          <w:rFonts w:ascii="微软雅黑" w:hAnsi="微软雅黑" w:eastAsia="微软雅黑" w:cs="Lucida Sans Unicode"/>
          <w:bCs/>
          <w:color w:val="0000FF"/>
          <w:kern w:val="0"/>
          <w:sz w:val="24"/>
          <w:szCs w:val="24"/>
        </w:rPr>
      </w:pPr>
    </w:p>
    <w:p w14:paraId="26F0B3F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顷接来书，知阁下既已博学，而又不耻下问。光实无知无识，不妨以己之所知者贡之。</w:t>
      </w:r>
    </w:p>
    <w:p w14:paraId="2DC904F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刚才接到来信，知道阁下虽然已经很博学，</w:t>
      </w:r>
      <w:r>
        <w:rPr>
          <w:rFonts w:hint="eastAsia" w:ascii="微软雅黑" w:hAnsi="微软雅黑" w:eastAsia="微软雅黑" w:cs="Lucida Sans Unicode"/>
          <w:kern w:val="0"/>
          <w:sz w:val="24"/>
          <w:szCs w:val="24"/>
        </w:rPr>
        <w:t>然而</w:t>
      </w:r>
      <w:r>
        <w:rPr>
          <w:rFonts w:ascii="微软雅黑" w:hAnsi="微软雅黑" w:eastAsia="微软雅黑" w:cs="Lucida Sans Unicode"/>
          <w:kern w:val="0"/>
          <w:sz w:val="24"/>
          <w:szCs w:val="24"/>
        </w:rPr>
        <w:t>又不耻下问。我实在无知无识，不妨将自己所知道的一点点贡献给你。</w:t>
      </w:r>
    </w:p>
    <w:p w14:paraId="3E07935D">
      <w:pPr>
        <w:widowControl/>
        <w:spacing w:line="270" w:lineRule="atLeast"/>
        <w:jc w:val="left"/>
        <w:rPr>
          <w:rFonts w:ascii="微软雅黑" w:hAnsi="微软雅黑" w:eastAsia="微软雅黑" w:cs="Lucida Sans Unicode"/>
          <w:bCs/>
          <w:color w:val="0000FF"/>
          <w:kern w:val="0"/>
          <w:sz w:val="24"/>
          <w:szCs w:val="24"/>
        </w:rPr>
      </w:pPr>
    </w:p>
    <w:p w14:paraId="516ACB6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按大明重刻方册大藏缘起，第一篇陆光祖序云，昔有女子崔法珍，断臂募刻藏经，三十年始就绪，当时檀越有破产鬻儿应之者。圣朝道化宏广，越前朝远甚，岂无胜心豪杰乎。不能倡而成之，而诿以为难，是丈夫之志，不如一女子也。</w:t>
      </w:r>
    </w:p>
    <w:p w14:paraId="5AC4F9B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按</w:t>
      </w:r>
      <w:r>
        <w:rPr>
          <w:rFonts w:hint="eastAsia" w:ascii="微软雅黑" w:hAnsi="微软雅黑" w:eastAsia="微软雅黑" w:cs="Lucida Sans Unicode"/>
          <w:kern w:val="0"/>
          <w:sz w:val="24"/>
          <w:szCs w:val="24"/>
        </w:rPr>
        <w:t>《大明重刻方册大藏缘起》</w:t>
      </w:r>
      <w:r>
        <w:rPr>
          <w:rFonts w:ascii="微软雅黑" w:hAnsi="微软雅黑" w:eastAsia="微软雅黑" w:cs="Lucida Sans Unicode"/>
          <w:kern w:val="0"/>
          <w:sz w:val="24"/>
          <w:szCs w:val="24"/>
        </w:rPr>
        <w:t>，第一篇陆光祖</w:t>
      </w:r>
      <w:r>
        <w:rPr>
          <w:rFonts w:hint="eastAsia" w:ascii="微软雅黑" w:hAnsi="微软雅黑" w:eastAsia="微软雅黑" w:cs="Lucida Sans Unicode"/>
          <w:color w:val="808080" w:themeColor="background1" w:themeShade="80"/>
          <w:kern w:val="0"/>
          <w:sz w:val="24"/>
          <w:szCs w:val="24"/>
        </w:rPr>
        <w:t>（注1）</w:t>
      </w:r>
      <w:r>
        <w:rPr>
          <w:rFonts w:ascii="微软雅黑" w:hAnsi="微软雅黑" w:eastAsia="微软雅黑" w:cs="Lucida Sans Unicode"/>
          <w:kern w:val="0"/>
          <w:sz w:val="24"/>
          <w:szCs w:val="24"/>
        </w:rPr>
        <w:t>的序文说：“过去有一位女子崔法珍</w:t>
      </w:r>
      <w:r>
        <w:rPr>
          <w:rFonts w:hint="eastAsia" w:ascii="微软雅黑" w:hAnsi="微软雅黑" w:eastAsia="微软雅黑" w:cs="Lucida Sans Unicode"/>
          <w:color w:val="808080" w:themeColor="background1" w:themeShade="80"/>
          <w:kern w:val="0"/>
          <w:sz w:val="24"/>
          <w:szCs w:val="24"/>
        </w:rPr>
        <w:t>（注2）</w:t>
      </w:r>
      <w:r>
        <w:rPr>
          <w:rFonts w:ascii="微软雅黑" w:hAnsi="微软雅黑" w:eastAsia="微软雅黑" w:cs="Lucida Sans Unicode"/>
          <w:kern w:val="0"/>
          <w:sz w:val="24"/>
          <w:szCs w:val="24"/>
        </w:rPr>
        <w:t>，断臂募刻藏经，三十年才完成。当时的檀越，有倾家荡产卖儿来响应的。当今圣朝道德教化，宏扬广大，远远超过前朝，难道没有发起殊胜之心的豪杰吗？不能提倡而完成，而推诿认为困难，这是大丈夫的志向，不如一位女子啊！”</w:t>
      </w:r>
    </w:p>
    <w:p w14:paraId="4590E809">
      <w:pPr>
        <w:widowControl/>
        <w:spacing w:line="270" w:lineRule="atLeast"/>
        <w:jc w:val="left"/>
        <w:rPr>
          <w:rFonts w:ascii="微软雅黑" w:hAnsi="微软雅黑" w:eastAsia="微软雅黑" w:cs="Lucida Sans Unicode"/>
          <w:bCs/>
          <w:color w:val="0000FF"/>
          <w:kern w:val="0"/>
          <w:sz w:val="24"/>
          <w:szCs w:val="24"/>
        </w:rPr>
      </w:pPr>
    </w:p>
    <w:p w14:paraId="4ABD6E9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第二篇冯梦祯序云，宋元间，除京板外，如平江之碛砂，吴兴之某寺，越之某寺等，俱有藏板，不啻七八副，法道之盛，此其一端。迨国朝仅有两京之板。</w:t>
      </w:r>
    </w:p>
    <w:p w14:paraId="7871DB7D">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第二篇冯梦祯</w:t>
      </w:r>
      <w:r>
        <w:rPr>
          <w:rFonts w:hint="eastAsia" w:ascii="微软雅黑" w:hAnsi="微软雅黑" w:eastAsia="微软雅黑" w:cs="Lucida Sans Unicode"/>
          <w:color w:val="808080" w:themeColor="background1" w:themeShade="80"/>
          <w:kern w:val="0"/>
          <w:sz w:val="24"/>
          <w:szCs w:val="24"/>
        </w:rPr>
        <w:t>（注3）</w:t>
      </w:r>
      <w:r>
        <w:rPr>
          <w:rFonts w:ascii="微软雅黑" w:hAnsi="微软雅黑" w:eastAsia="微软雅黑" w:cs="Lucida Sans Unicode"/>
          <w:kern w:val="0"/>
          <w:sz w:val="24"/>
          <w:szCs w:val="24"/>
        </w:rPr>
        <w:t>的序文中说：“宋朝、元朝年间，除了京板藏经之外，如平江府</w:t>
      </w:r>
      <w:r>
        <w:rPr>
          <w:rFonts w:ascii="微软雅黑" w:hAnsi="微软雅黑" w:eastAsia="微软雅黑" w:cs="Lucida Sans Unicode"/>
          <w:color w:val="808080" w:themeColor="background1" w:themeShade="80"/>
          <w:kern w:val="0"/>
          <w:sz w:val="24"/>
          <w:szCs w:val="24"/>
        </w:rPr>
        <w:t>（苏州）</w:t>
      </w:r>
      <w:r>
        <w:rPr>
          <w:rFonts w:ascii="微软雅黑" w:hAnsi="微软雅黑" w:eastAsia="微软雅黑" w:cs="Lucida Sans Unicode"/>
          <w:kern w:val="0"/>
          <w:sz w:val="24"/>
          <w:szCs w:val="24"/>
        </w:rPr>
        <w:t>的碛砂寺，吴兴</w:t>
      </w:r>
      <w:r>
        <w:rPr>
          <w:rFonts w:ascii="微软雅黑" w:hAnsi="微软雅黑" w:eastAsia="微软雅黑" w:cs="Lucida Sans Unicode"/>
          <w:color w:val="808080" w:themeColor="background1" w:themeShade="80"/>
          <w:kern w:val="0"/>
          <w:sz w:val="24"/>
          <w:szCs w:val="24"/>
        </w:rPr>
        <w:t>（湖州）</w:t>
      </w:r>
      <w:r>
        <w:rPr>
          <w:rFonts w:ascii="微软雅黑" w:hAnsi="微软雅黑" w:eastAsia="微软雅黑" w:cs="Lucida Sans Unicode"/>
          <w:kern w:val="0"/>
          <w:sz w:val="24"/>
          <w:szCs w:val="24"/>
        </w:rPr>
        <w:t>的某寺，越地的某寺等，都有藏经板，不</w:t>
      </w:r>
      <w:r>
        <w:rPr>
          <w:rFonts w:hint="eastAsia" w:ascii="微软雅黑" w:hAnsi="微软雅黑" w:eastAsia="微软雅黑" w:cs="Lucida Sans Unicode"/>
          <w:kern w:val="0"/>
          <w:sz w:val="24"/>
          <w:szCs w:val="24"/>
        </w:rPr>
        <w:t>止</w:t>
      </w:r>
      <w:r>
        <w:rPr>
          <w:rFonts w:ascii="微软雅黑" w:hAnsi="微软雅黑" w:eastAsia="微软雅黑" w:cs="Lucida Sans Unicode"/>
          <w:kern w:val="0"/>
          <w:sz w:val="24"/>
          <w:szCs w:val="24"/>
        </w:rPr>
        <w:t>七八副，法道之盛，这是其中的一个方面。等到了我朝仅有北京、南京两京的刻板。”</w:t>
      </w:r>
    </w:p>
    <w:p w14:paraId="306A3C91">
      <w:pPr>
        <w:widowControl/>
        <w:spacing w:line="270" w:lineRule="atLeast"/>
        <w:jc w:val="left"/>
        <w:rPr>
          <w:rFonts w:ascii="微软雅黑" w:hAnsi="微软雅黑" w:eastAsia="微软雅黑" w:cs="Courier New"/>
          <w:bCs/>
          <w:color w:val="0000FF"/>
          <w:kern w:val="0"/>
          <w:sz w:val="24"/>
          <w:szCs w:val="24"/>
        </w:rPr>
      </w:pPr>
    </w:p>
    <w:p w14:paraId="46418EE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又云，因记碛砂藏板缘起，弘道尼断臂募化，弘道化后，其徒复断臂继之，更三世其愿始满。吾侪丈夫，不能深心荷担大法，镂板流通，反一女子之不若，即生清世佛乘，空手入宝山，岂不愧死。</w:t>
      </w:r>
    </w:p>
    <w:p w14:paraId="3CE9C52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又说：“因为记录碛砂藏</w:t>
      </w:r>
      <w:r>
        <w:rPr>
          <w:rFonts w:hint="eastAsia" w:ascii="微软雅黑" w:hAnsi="微软雅黑" w:eastAsia="微软雅黑" w:cs="Lucida Sans Unicode"/>
          <w:color w:val="808080" w:themeColor="background1" w:themeShade="80"/>
          <w:kern w:val="0"/>
          <w:sz w:val="24"/>
          <w:szCs w:val="24"/>
        </w:rPr>
        <w:t>（注4）</w:t>
      </w:r>
      <w:r>
        <w:rPr>
          <w:rFonts w:ascii="微软雅黑" w:hAnsi="微软雅黑" w:eastAsia="微软雅黑" w:cs="Lucida Sans Unicode"/>
          <w:kern w:val="0"/>
          <w:sz w:val="24"/>
          <w:szCs w:val="24"/>
        </w:rPr>
        <w:t>板的缘起，弘道</w:t>
      </w:r>
      <w:r>
        <w:rPr>
          <w:rFonts w:hint="eastAsia" w:ascii="微软雅黑" w:hAnsi="微软雅黑" w:eastAsia="微软雅黑" w:cs="Lucida Sans Unicode"/>
          <w:kern w:val="0"/>
          <w:sz w:val="24"/>
          <w:szCs w:val="24"/>
        </w:rPr>
        <w:t>比丘</w:t>
      </w:r>
      <w:r>
        <w:rPr>
          <w:rFonts w:ascii="微软雅黑" w:hAnsi="微软雅黑" w:eastAsia="微软雅黑" w:cs="Lucida Sans Unicode"/>
          <w:kern w:val="0"/>
          <w:sz w:val="24"/>
          <w:szCs w:val="24"/>
        </w:rPr>
        <w:t>尼断臂募化，</w:t>
      </w:r>
      <w:r>
        <w:rPr>
          <w:rFonts w:hint="eastAsia" w:ascii="微软雅黑" w:hAnsi="微软雅黑" w:eastAsia="微软雅黑" w:cs="Lucida Sans Unicode"/>
          <w:kern w:val="0"/>
          <w:sz w:val="24"/>
          <w:szCs w:val="24"/>
        </w:rPr>
        <w:t>其弘道迁</w:t>
      </w:r>
      <w:r>
        <w:rPr>
          <w:rFonts w:ascii="微软雅黑" w:hAnsi="微软雅黑" w:eastAsia="微软雅黑" w:cs="Lucida Sans Unicode"/>
          <w:kern w:val="0"/>
          <w:sz w:val="24"/>
          <w:szCs w:val="24"/>
        </w:rPr>
        <w:t>化后，她的徒弟又断臂承继她的事业，过了三世，这个大愿才完成。我辈大丈夫，不能深心荷担</w:t>
      </w:r>
      <w:r>
        <w:rPr>
          <w:rFonts w:hint="eastAsia" w:ascii="微软雅黑" w:hAnsi="微软雅黑" w:eastAsia="微软雅黑" w:cs="Lucida Sans Unicode"/>
          <w:kern w:val="0"/>
          <w:sz w:val="24"/>
          <w:szCs w:val="24"/>
        </w:rPr>
        <w:t>大法</w:t>
      </w:r>
      <w:r>
        <w:rPr>
          <w:rFonts w:ascii="微软雅黑" w:hAnsi="微软雅黑" w:eastAsia="微软雅黑" w:cs="Lucida Sans Unicode"/>
          <w:kern w:val="0"/>
          <w:sz w:val="24"/>
          <w:szCs w:val="24"/>
        </w:rPr>
        <w:t>，镂板流通，反而不如一位女子，即使生在太平盛世，遇到佛乘典籍，</w:t>
      </w:r>
      <w:r>
        <w:rPr>
          <w:rFonts w:hint="eastAsia" w:ascii="微软雅黑" w:hAnsi="微软雅黑" w:eastAsia="微软雅黑" w:cs="Lucida Sans Unicode"/>
          <w:kern w:val="0"/>
          <w:sz w:val="24"/>
          <w:szCs w:val="24"/>
        </w:rPr>
        <w:t>却</w:t>
      </w:r>
      <w:r>
        <w:rPr>
          <w:rFonts w:ascii="微软雅黑" w:hAnsi="微软雅黑" w:eastAsia="微软雅黑" w:cs="Lucida Sans Unicode"/>
          <w:kern w:val="0"/>
          <w:sz w:val="24"/>
          <w:szCs w:val="24"/>
        </w:rPr>
        <w:t>如入宝山空手</w:t>
      </w:r>
      <w:r>
        <w:rPr>
          <w:rFonts w:hint="eastAsia" w:ascii="微软雅黑" w:hAnsi="微软雅黑" w:eastAsia="微软雅黑" w:cs="Lucida Sans Unicode"/>
          <w:kern w:val="0"/>
          <w:sz w:val="24"/>
          <w:szCs w:val="24"/>
        </w:rPr>
        <w:t>而</w:t>
      </w:r>
      <w:r>
        <w:rPr>
          <w:rFonts w:ascii="微软雅黑" w:hAnsi="微软雅黑" w:eastAsia="微软雅黑" w:cs="Lucida Sans Unicode"/>
          <w:kern w:val="0"/>
          <w:sz w:val="24"/>
          <w:szCs w:val="24"/>
        </w:rPr>
        <w:t>回，岂不羞愧</w:t>
      </w:r>
      <w:r>
        <w:rPr>
          <w:rFonts w:hint="eastAsia" w:ascii="微软雅黑" w:hAnsi="微软雅黑" w:eastAsia="微软雅黑" w:cs="Lucida Sans Unicode"/>
          <w:kern w:val="0"/>
          <w:sz w:val="24"/>
          <w:szCs w:val="24"/>
        </w:rPr>
        <w:t>死</w:t>
      </w:r>
      <w:r>
        <w:rPr>
          <w:rFonts w:ascii="微软雅黑" w:hAnsi="微软雅黑" w:eastAsia="微软雅黑" w:cs="Lucida Sans Unicode"/>
          <w:kern w:val="0"/>
          <w:sz w:val="24"/>
          <w:szCs w:val="24"/>
        </w:rPr>
        <w:t>。”</w:t>
      </w:r>
    </w:p>
    <w:p w14:paraId="18553B61">
      <w:pPr>
        <w:widowControl/>
        <w:spacing w:line="270" w:lineRule="atLeast"/>
        <w:jc w:val="left"/>
        <w:rPr>
          <w:rFonts w:ascii="微软雅黑" w:hAnsi="微软雅黑" w:eastAsia="微软雅黑" w:cs="Lucida Sans Unicode"/>
          <w:bCs/>
          <w:color w:val="0000FF"/>
          <w:kern w:val="0"/>
          <w:sz w:val="24"/>
          <w:szCs w:val="24"/>
        </w:rPr>
      </w:pPr>
    </w:p>
    <w:p w14:paraId="0D39BD0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陆云，女子崔法珍者，即冯所谓碛砂寺之弘道尼也。其法珍弘道二名，或一举字，一举号，并非二人。言女子者，优下文丈夫之志不如一女子之势耳。言崔法珍者，古者度牒书名，皆冠以俗姓，故或有并俗姓称之。如马大师，王老师，沈莲池之类，非谓此系在家女人，非尼僧也。</w:t>
      </w:r>
    </w:p>
    <w:p w14:paraId="02671B9A">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陆光祖说：女子崔法珍，就是冯梦祯所说：碛砂寺的弘道比丘尼。其中法珍、弘道二个名字，或者一个是举出名字，一个是举出法号，并不是二个人。说“女子”，是优异于下文“丈夫之志不如一女子”的对比之势罢了。说“崔法珍”，古时候度牒上写名字，都是在法名前面加上俗家的姓，所以有连俗家姓一并称呼的。例如马大师</w:t>
      </w:r>
      <w:r>
        <w:rPr>
          <w:rFonts w:ascii="微软雅黑" w:hAnsi="微软雅黑" w:eastAsia="微软雅黑" w:cs="Lucida Sans Unicode"/>
          <w:color w:val="808080" w:themeColor="background1" w:themeShade="80"/>
          <w:kern w:val="0"/>
          <w:sz w:val="24"/>
          <w:szCs w:val="24"/>
        </w:rPr>
        <w:t>（马祖道一）</w:t>
      </w:r>
      <w:r>
        <w:rPr>
          <w:rFonts w:ascii="微软雅黑" w:hAnsi="微软雅黑" w:eastAsia="微软雅黑" w:cs="Lucida Sans Unicode"/>
          <w:kern w:val="0"/>
          <w:sz w:val="24"/>
          <w:szCs w:val="24"/>
        </w:rPr>
        <w:t>，王老师</w:t>
      </w:r>
      <w:r>
        <w:rPr>
          <w:rFonts w:hint="eastAsia" w:ascii="微软雅黑" w:hAnsi="微软雅黑" w:eastAsia="微软雅黑" w:cs="Lucida Sans Unicode"/>
          <w:color w:val="808080" w:themeColor="background1" w:themeShade="80"/>
          <w:kern w:val="0"/>
          <w:sz w:val="24"/>
          <w:szCs w:val="24"/>
        </w:rPr>
        <w:t>（注5）</w:t>
      </w:r>
      <w:r>
        <w:rPr>
          <w:rFonts w:ascii="微软雅黑" w:hAnsi="微软雅黑" w:eastAsia="微软雅黑" w:cs="Lucida Sans Unicode"/>
          <w:color w:val="808080" w:themeColor="background1" w:themeShade="80"/>
          <w:kern w:val="0"/>
          <w:sz w:val="24"/>
          <w:szCs w:val="24"/>
        </w:rPr>
        <w:t>（普愿禅师）</w:t>
      </w:r>
      <w:r>
        <w:rPr>
          <w:rFonts w:ascii="微软雅黑" w:hAnsi="微软雅黑" w:eastAsia="微软雅黑" w:cs="Lucida Sans Unicode"/>
          <w:kern w:val="0"/>
          <w:sz w:val="24"/>
          <w:szCs w:val="24"/>
        </w:rPr>
        <w:t>，沈莲池</w:t>
      </w:r>
      <w:r>
        <w:rPr>
          <w:rFonts w:ascii="微软雅黑" w:hAnsi="微软雅黑" w:eastAsia="微软雅黑" w:cs="Lucida Sans Unicode"/>
          <w:color w:val="808080" w:themeColor="background1" w:themeShade="80"/>
          <w:kern w:val="0"/>
          <w:sz w:val="24"/>
          <w:szCs w:val="24"/>
        </w:rPr>
        <w:t>（莲池大师）</w:t>
      </w:r>
      <w:r>
        <w:rPr>
          <w:rFonts w:ascii="微软雅黑" w:hAnsi="微软雅黑" w:eastAsia="微软雅黑" w:cs="Lucida Sans Unicode"/>
          <w:kern w:val="0"/>
          <w:sz w:val="24"/>
          <w:szCs w:val="24"/>
        </w:rPr>
        <w:t>之类，</w:t>
      </w:r>
      <w:r>
        <w:rPr>
          <w:rFonts w:hint="eastAsia" w:ascii="微软雅黑" w:hAnsi="微软雅黑" w:eastAsia="微软雅黑" w:cs="Lucida Sans Unicode"/>
          <w:kern w:val="0"/>
          <w:sz w:val="24"/>
          <w:szCs w:val="24"/>
        </w:rPr>
        <w:t>并</w:t>
      </w:r>
      <w:r>
        <w:rPr>
          <w:rFonts w:ascii="微软雅黑" w:hAnsi="微软雅黑" w:eastAsia="微软雅黑" w:cs="Lucida Sans Unicode"/>
          <w:kern w:val="0"/>
          <w:sz w:val="24"/>
          <w:szCs w:val="24"/>
        </w:rPr>
        <w:t>不是说</w:t>
      </w:r>
      <w:r>
        <w:rPr>
          <w:rFonts w:hint="eastAsia" w:ascii="微软雅黑" w:hAnsi="微软雅黑" w:eastAsia="微软雅黑" w:cs="Lucida Sans Unicode"/>
          <w:kern w:val="0"/>
          <w:sz w:val="24"/>
          <w:szCs w:val="24"/>
        </w:rPr>
        <w:t>此人</w:t>
      </w:r>
      <w:r>
        <w:rPr>
          <w:rFonts w:ascii="微软雅黑" w:hAnsi="微软雅黑" w:eastAsia="微软雅黑" w:cs="Lucida Sans Unicode"/>
          <w:kern w:val="0"/>
          <w:sz w:val="24"/>
          <w:szCs w:val="24"/>
        </w:rPr>
        <w:t>是在家女人，不是尼僧。</w:t>
      </w:r>
    </w:p>
    <w:p w14:paraId="28128E0C">
      <w:pPr>
        <w:widowControl/>
        <w:spacing w:line="270" w:lineRule="atLeast"/>
        <w:jc w:val="left"/>
        <w:rPr>
          <w:rFonts w:ascii="微软雅黑" w:hAnsi="微软雅黑" w:eastAsia="微软雅黑" w:cs="Lucida Sans Unicode"/>
          <w:bCs/>
          <w:color w:val="0000FF"/>
          <w:kern w:val="0"/>
          <w:sz w:val="24"/>
          <w:szCs w:val="24"/>
        </w:rPr>
      </w:pPr>
    </w:p>
    <w:p w14:paraId="6D3BCC8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下云圣朝道化宏广，越前朝远甚。又按冯序，知人非明朝。何以知其非宋而是元耶。以刻板一法，始于五代冯道九经板，刻数十年始成。至宋虽愈刻愈精愈快，照以龙舒净土文之百余页书，于南宋之世，尚刻数月之久。以女子之倡首，三十年完全大藏，当在元朝无疑也。</w:t>
      </w:r>
    </w:p>
    <w:p w14:paraId="492E1CB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下面说：“圣朝道化宏广，越前朝远甚”。又</w:t>
      </w:r>
      <w:r>
        <w:rPr>
          <w:rFonts w:hint="eastAsia" w:ascii="微软雅黑" w:hAnsi="微软雅黑" w:eastAsia="微软雅黑" w:cs="Lucida Sans Unicode"/>
          <w:kern w:val="0"/>
          <w:sz w:val="24"/>
          <w:szCs w:val="24"/>
        </w:rPr>
        <w:t>根据</w:t>
      </w:r>
      <w:r>
        <w:rPr>
          <w:rFonts w:ascii="微软雅黑" w:hAnsi="微软雅黑" w:eastAsia="微软雅黑" w:cs="Lucida Sans Unicode"/>
          <w:kern w:val="0"/>
          <w:sz w:val="24"/>
          <w:szCs w:val="24"/>
        </w:rPr>
        <w:t>冯梦祯的序文，知道这个人不是明朝</w:t>
      </w:r>
      <w:r>
        <w:rPr>
          <w:rFonts w:hint="eastAsia" w:ascii="微软雅黑" w:hAnsi="微软雅黑" w:eastAsia="微软雅黑" w:cs="Lucida Sans Unicode"/>
          <w:kern w:val="0"/>
          <w:sz w:val="24"/>
          <w:szCs w:val="24"/>
        </w:rPr>
        <w:t>人</w:t>
      </w:r>
      <w:r>
        <w:rPr>
          <w:rFonts w:ascii="微软雅黑" w:hAnsi="微软雅黑" w:eastAsia="微软雅黑" w:cs="Lucida Sans Unicode"/>
          <w:kern w:val="0"/>
          <w:sz w:val="24"/>
          <w:szCs w:val="24"/>
        </w:rPr>
        <w:t>。何以知道她不是宋朝人，而是元朝人呢？因为刻板这种方法，开始于五代冯道</w:t>
      </w:r>
      <w:r>
        <w:rPr>
          <w:rFonts w:hint="eastAsia" w:ascii="微软雅黑" w:hAnsi="微软雅黑" w:eastAsia="微软雅黑" w:cs="Lucida Sans Unicode"/>
          <w:color w:val="808080" w:themeColor="background1" w:themeShade="80"/>
          <w:kern w:val="0"/>
          <w:sz w:val="24"/>
          <w:szCs w:val="24"/>
        </w:rPr>
        <w:t>（注6）</w:t>
      </w:r>
      <w:r>
        <w:rPr>
          <w:rFonts w:ascii="微软雅黑" w:hAnsi="微软雅黑" w:eastAsia="微软雅黑" w:cs="Lucida Sans Unicode"/>
          <w:kern w:val="0"/>
          <w:sz w:val="24"/>
          <w:szCs w:val="24"/>
        </w:rPr>
        <w:t>的《九经》</w:t>
      </w:r>
      <w:r>
        <w:rPr>
          <w:rFonts w:hint="eastAsia" w:ascii="微软雅黑" w:hAnsi="微软雅黑" w:eastAsia="微软雅黑" w:cs="Lucida Sans Unicode"/>
          <w:color w:val="808080" w:themeColor="background1" w:themeShade="80"/>
          <w:kern w:val="0"/>
          <w:sz w:val="24"/>
          <w:szCs w:val="24"/>
        </w:rPr>
        <w:t>（注7）</w:t>
      </w:r>
      <w:r>
        <w:rPr>
          <w:rFonts w:ascii="微软雅黑" w:hAnsi="微软雅黑" w:eastAsia="微软雅黑" w:cs="Lucida Sans Unicode"/>
          <w:kern w:val="0"/>
          <w:sz w:val="24"/>
          <w:szCs w:val="24"/>
        </w:rPr>
        <w:t>刻板，刻了几十年才完成。到了宋朝，虽然愈刻愈精愈快，按照《龙舒净土文》的一百多页书，在南宋的时候，尚且刻了几个月之久。以一位女子为首提倡，三十年完成大藏，应当在元朝无疑。</w:t>
      </w:r>
    </w:p>
    <w:p w14:paraId="37283726">
      <w:pPr>
        <w:widowControl/>
        <w:spacing w:line="270" w:lineRule="atLeast"/>
        <w:jc w:val="left"/>
        <w:rPr>
          <w:rFonts w:ascii="微软雅黑" w:hAnsi="微软雅黑" w:eastAsia="微软雅黑" w:cs="Lucida Sans Unicode"/>
          <w:bCs/>
          <w:color w:val="0000FF"/>
          <w:kern w:val="0"/>
          <w:sz w:val="24"/>
          <w:szCs w:val="24"/>
        </w:rPr>
      </w:pPr>
    </w:p>
    <w:p w14:paraId="2EAA78F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何以知其经属梵本，其第五密藏大师序云，太祖既刻全藏于金陵，太宗复镂善梓于北平，盖圣人弘法之愿，唯期于普，故大藏行世之刻，不厌于再也。后浙之武林，仰承德意更造方册，历岁既久，其刻遂湮，此佛经方册之权舆也。</w:t>
      </w:r>
    </w:p>
    <w:p w14:paraId="0C223F1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如何知道所刻的经属于梵荚本，在其第五篇密藏大师</w:t>
      </w:r>
      <w:r>
        <w:rPr>
          <w:rFonts w:hint="eastAsia" w:ascii="微软雅黑" w:hAnsi="微软雅黑" w:eastAsia="微软雅黑" w:cs="Lucida Sans Unicode"/>
          <w:color w:val="808080" w:themeColor="background1" w:themeShade="80"/>
          <w:kern w:val="0"/>
          <w:sz w:val="24"/>
          <w:szCs w:val="24"/>
        </w:rPr>
        <w:t>（注8）</w:t>
      </w:r>
      <w:r>
        <w:rPr>
          <w:rFonts w:ascii="微软雅黑" w:hAnsi="微软雅黑" w:eastAsia="微软雅黑" w:cs="Lucida Sans Unicode"/>
          <w:kern w:val="0"/>
          <w:sz w:val="24"/>
          <w:szCs w:val="24"/>
        </w:rPr>
        <w:t>的序文中说：“明太祖刻全藏于南京</w:t>
      </w:r>
      <w:r>
        <w:rPr>
          <w:rFonts w:hint="eastAsia" w:ascii="微软雅黑" w:hAnsi="微软雅黑" w:eastAsia="微软雅黑" w:cs="Lucida Sans Unicode"/>
          <w:kern w:val="0"/>
          <w:sz w:val="24"/>
          <w:szCs w:val="24"/>
        </w:rPr>
        <w:t>之后</w:t>
      </w:r>
      <w:r>
        <w:rPr>
          <w:rFonts w:ascii="微软雅黑" w:hAnsi="微软雅黑" w:eastAsia="微软雅黑" w:cs="Lucida Sans Unicode"/>
          <w:kern w:val="0"/>
          <w:sz w:val="24"/>
          <w:szCs w:val="24"/>
        </w:rPr>
        <w:t>，明太宗又镂刻善板藏经于北京。因为圣人弘法的大愿，只期望普遍利益一切，所以大藏经流行于世的刻板印刷，不厌</w:t>
      </w:r>
      <w:r>
        <w:rPr>
          <w:rFonts w:hint="eastAsia" w:ascii="微软雅黑" w:hAnsi="微软雅黑" w:eastAsia="微软雅黑" w:cs="Lucida Sans Unicode"/>
          <w:kern w:val="0"/>
          <w:sz w:val="24"/>
          <w:szCs w:val="24"/>
        </w:rPr>
        <w:t>其</w:t>
      </w:r>
      <w:r>
        <w:rPr>
          <w:rFonts w:ascii="微软雅黑" w:hAnsi="微软雅黑" w:eastAsia="微软雅黑" w:cs="Lucida Sans Unicode"/>
          <w:kern w:val="0"/>
          <w:sz w:val="24"/>
          <w:szCs w:val="24"/>
        </w:rPr>
        <w:t>繁地一再举行。后来浙江的武林</w:t>
      </w:r>
      <w:r>
        <w:rPr>
          <w:rFonts w:ascii="微软雅黑" w:hAnsi="微软雅黑" w:eastAsia="微软雅黑" w:cs="Lucida Sans Unicode"/>
          <w:color w:val="808080" w:themeColor="background1" w:themeShade="80"/>
          <w:kern w:val="0"/>
          <w:sz w:val="24"/>
          <w:szCs w:val="24"/>
        </w:rPr>
        <w:t>（杭州）</w:t>
      </w:r>
      <w:r>
        <w:rPr>
          <w:rFonts w:ascii="微软雅黑" w:hAnsi="微软雅黑" w:eastAsia="微软雅黑" w:cs="Lucida Sans Unicode"/>
          <w:kern w:val="0"/>
          <w:sz w:val="24"/>
          <w:szCs w:val="24"/>
        </w:rPr>
        <w:t>，仰承圣德之意，</w:t>
      </w:r>
      <w:r>
        <w:rPr>
          <w:rFonts w:hint="eastAsia" w:ascii="微软雅黑" w:hAnsi="微软雅黑" w:eastAsia="微软雅黑" w:cs="Lucida Sans Unicode"/>
          <w:kern w:val="0"/>
          <w:sz w:val="24"/>
          <w:szCs w:val="24"/>
        </w:rPr>
        <w:t>又</w:t>
      </w:r>
      <w:r>
        <w:rPr>
          <w:rFonts w:ascii="微软雅黑" w:hAnsi="微软雅黑" w:eastAsia="微软雅黑" w:cs="Lucida Sans Unicode"/>
          <w:kern w:val="0"/>
          <w:sz w:val="24"/>
          <w:szCs w:val="24"/>
        </w:rPr>
        <w:t>造方册大藏经，经历岁月太久，这个刻板</w:t>
      </w:r>
      <w:r>
        <w:rPr>
          <w:rFonts w:hint="eastAsia" w:ascii="微软雅黑" w:hAnsi="微软雅黑" w:eastAsia="微软雅黑" w:cs="Lucida Sans Unicode"/>
          <w:kern w:val="0"/>
          <w:sz w:val="24"/>
          <w:szCs w:val="24"/>
        </w:rPr>
        <w:t>便</w:t>
      </w:r>
      <w:r>
        <w:rPr>
          <w:rFonts w:ascii="微软雅黑" w:hAnsi="微软雅黑" w:eastAsia="微软雅黑" w:cs="Lucida Sans Unicode"/>
          <w:kern w:val="0"/>
          <w:sz w:val="24"/>
          <w:szCs w:val="24"/>
        </w:rPr>
        <w:t>湮没了”，这是造方册佛经的</w:t>
      </w:r>
      <w:r>
        <w:rPr>
          <w:rFonts w:hint="eastAsia" w:ascii="微软雅黑" w:hAnsi="微软雅黑" w:eastAsia="微软雅黑" w:cs="Lucida Sans Unicode"/>
          <w:kern w:val="0"/>
          <w:sz w:val="24"/>
          <w:szCs w:val="24"/>
        </w:rPr>
        <w:t>起</w:t>
      </w:r>
      <w:r>
        <w:rPr>
          <w:rFonts w:ascii="微软雅黑" w:hAnsi="微软雅黑" w:eastAsia="微软雅黑" w:cs="Lucida Sans Unicode"/>
          <w:kern w:val="0"/>
          <w:sz w:val="24"/>
          <w:szCs w:val="24"/>
        </w:rPr>
        <w:t>始。</w:t>
      </w:r>
    </w:p>
    <w:p w14:paraId="3ECD2FED">
      <w:pPr>
        <w:widowControl/>
        <w:spacing w:line="270" w:lineRule="atLeast"/>
        <w:jc w:val="left"/>
        <w:rPr>
          <w:rFonts w:ascii="微软雅黑" w:hAnsi="微软雅黑" w:eastAsia="微软雅黑" w:cs="Lucida Sans Unicode"/>
          <w:bCs/>
          <w:color w:val="0000FF"/>
          <w:kern w:val="0"/>
          <w:sz w:val="24"/>
          <w:szCs w:val="24"/>
        </w:rPr>
      </w:pPr>
    </w:p>
    <w:p w14:paraId="0DDF366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古者凡属佛书，皆用梵本。光在京曾见楞严会解，华严疏钞流通本，皆梵册。不但此也，即沈士荣所著之广原教论，亦是梵本。可知古时佛典，概用梵册也。自方册流行以后，人皆图便，遂无论经律论著述，皆用方册，此刻藏缘起，阁下不知有否。今秋已令缮写刻板，明春当可出书，出则当以数册贡之阁下及一二知友，以结法缘。光所知止此，故即以所知贡之。其余事迹，则不得而知也。</w:t>
      </w:r>
    </w:p>
    <w:p w14:paraId="4D9BB37B">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古时候，凡是属于佛书，都用梵荚本。我在北京曾经见过《楞严会解》，《华严疏钞》的流通本，都是梵荚册。不但是这些，即使是沈士荣所著的《续原教论》，也是梵荚本。</w:t>
      </w:r>
      <w:r>
        <w:rPr>
          <w:rFonts w:hint="eastAsia" w:ascii="微软雅黑" w:hAnsi="微软雅黑" w:eastAsia="微软雅黑" w:cs="Lucida Sans Unicode"/>
          <w:kern w:val="0"/>
          <w:sz w:val="24"/>
          <w:szCs w:val="24"/>
        </w:rPr>
        <w:t>由此</w:t>
      </w:r>
      <w:r>
        <w:rPr>
          <w:rFonts w:ascii="微软雅黑" w:hAnsi="微软雅黑" w:eastAsia="微软雅黑" w:cs="Lucida Sans Unicode"/>
          <w:kern w:val="0"/>
          <w:sz w:val="24"/>
          <w:szCs w:val="24"/>
        </w:rPr>
        <w:t>可知古时候的佛典，一概都用梵荚册。自从方册本流行以后，人们都贪图方便，于是无论经律论著述，都用方册，这个《大明重刻方册大藏缘起》，阁下不知有没有。今年秋天，已经令</w:t>
      </w:r>
      <w:r>
        <w:rPr>
          <w:rFonts w:hint="eastAsia" w:ascii="微软雅黑" w:hAnsi="微软雅黑" w:eastAsia="微软雅黑" w:cs="Lucida Sans Unicode"/>
          <w:kern w:val="0"/>
          <w:sz w:val="24"/>
          <w:szCs w:val="24"/>
        </w:rPr>
        <w:t>人</w:t>
      </w:r>
      <w:r>
        <w:rPr>
          <w:rFonts w:ascii="微软雅黑" w:hAnsi="微软雅黑" w:eastAsia="微软雅黑" w:cs="Lucida Sans Unicode"/>
          <w:kern w:val="0"/>
          <w:sz w:val="24"/>
          <w:szCs w:val="24"/>
        </w:rPr>
        <w:t>缮写刻板，明年春天，应当可以出书，出书后当以数册贡</w:t>
      </w:r>
      <w:r>
        <w:rPr>
          <w:rFonts w:hint="eastAsia" w:ascii="微软雅黑" w:hAnsi="微软雅黑" w:eastAsia="微软雅黑" w:cs="Lucida Sans Unicode"/>
          <w:kern w:val="0"/>
          <w:sz w:val="24"/>
          <w:szCs w:val="24"/>
        </w:rPr>
        <w:t>献</w:t>
      </w:r>
      <w:r>
        <w:rPr>
          <w:rFonts w:ascii="微软雅黑" w:hAnsi="微软雅黑" w:eastAsia="微软雅黑" w:cs="Lucida Sans Unicode"/>
          <w:kern w:val="0"/>
          <w:sz w:val="24"/>
          <w:szCs w:val="24"/>
        </w:rPr>
        <w:t>给阁下以及一二位知交好友，以结法缘</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我所知道的只有这些，所以就将所知道的贡献给你。其余的事迹，就不得而知了。</w:t>
      </w:r>
    </w:p>
    <w:p w14:paraId="16F028E0">
      <w:pPr>
        <w:widowControl/>
        <w:spacing w:line="270" w:lineRule="atLeast"/>
        <w:jc w:val="left"/>
        <w:rPr>
          <w:rFonts w:ascii="微软雅黑" w:hAnsi="微软雅黑" w:eastAsia="微软雅黑" w:cs="Lucida Sans Unicode"/>
          <w:bCs/>
          <w:color w:val="0000FF"/>
          <w:kern w:val="0"/>
          <w:sz w:val="24"/>
          <w:szCs w:val="24"/>
        </w:rPr>
      </w:pPr>
    </w:p>
    <w:p w14:paraId="4A5D7F7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刻藏缘起共十八篇，各人各规矩，故有实写者，有空一格者，空二格者，以让抬头。十八篇外，有刻藏校对等规约共八十余页。光照现刻经款十行二十字，实写共成五十页。文系原文，法按现法，故省三十余页纸，庶易于流通耳。</w:t>
      </w:r>
    </w:p>
    <w:p w14:paraId="16C00A3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刻藏缘起，共有十八篇，各人有各人的规矩，所以有实写的，有空一格的，空二格的，以让抬头。十八篇之外，有刻藏校对等规约，一共八十多页。我照现在刻经的款式，十行二十字，实写共成五十页。文字是原文，法式按照现在的法式，所以节省了三十多页纸，</w:t>
      </w:r>
      <w:r>
        <w:rPr>
          <w:rFonts w:hint="eastAsia" w:ascii="微软雅黑" w:hAnsi="微软雅黑" w:eastAsia="微软雅黑" w:cs="Lucida Sans Unicode"/>
          <w:kern w:val="0"/>
          <w:sz w:val="24"/>
          <w:szCs w:val="24"/>
        </w:rPr>
        <w:t>希望易于</w:t>
      </w:r>
      <w:r>
        <w:rPr>
          <w:rFonts w:ascii="微软雅黑" w:hAnsi="微软雅黑" w:eastAsia="微软雅黑" w:cs="Lucida Sans Unicode"/>
          <w:kern w:val="0"/>
          <w:sz w:val="24"/>
          <w:szCs w:val="24"/>
        </w:rPr>
        <w:t>流通。</w:t>
      </w:r>
    </w:p>
    <w:p w14:paraId="5F7BABCF">
      <w:pPr>
        <w:widowControl/>
        <w:spacing w:line="270" w:lineRule="atLeast"/>
        <w:jc w:val="left"/>
        <w:rPr>
          <w:rFonts w:ascii="微软雅黑" w:hAnsi="微软雅黑" w:eastAsia="微软雅黑" w:cs="Lucida Sans Unicode"/>
          <w:bCs/>
          <w:color w:val="0000FF"/>
          <w:kern w:val="0"/>
          <w:sz w:val="24"/>
          <w:szCs w:val="24"/>
        </w:rPr>
      </w:pPr>
    </w:p>
    <w:p w14:paraId="5ED1629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佛学大词典，为入佛法之初门，只可迟出三二年，不可欲速而有讹谬。虽阁下慧光普照，如日出遍照寰区，然在浅见寡闻者分上，不妨以浅见寡闻之见识贡之，以将其至诚向慕之愚忱而已。</w:t>
      </w:r>
    </w:p>
    <w:p w14:paraId="59D17A0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《佛学大词典》，是进入佛法的初门，只可推迟二三年出版，不</w:t>
      </w:r>
      <w:r>
        <w:rPr>
          <w:rFonts w:hint="eastAsia" w:ascii="微软雅黑" w:hAnsi="微软雅黑" w:eastAsia="微软雅黑" w:cs="Lucida Sans Unicode"/>
          <w:kern w:val="0"/>
          <w:sz w:val="24"/>
          <w:szCs w:val="24"/>
        </w:rPr>
        <w:t>可</w:t>
      </w:r>
      <w:r>
        <w:rPr>
          <w:rFonts w:ascii="微软雅黑" w:hAnsi="微软雅黑" w:eastAsia="微软雅黑" w:cs="Lucida Sans Unicode"/>
          <w:kern w:val="0"/>
          <w:sz w:val="24"/>
          <w:szCs w:val="24"/>
        </w:rPr>
        <w:t>想快速出版而导致有错误讹谬。虽然阁下慧光普照，如同太阳出来遍照世界，然而在浅见寡闻之人的分上，不妨</w:t>
      </w:r>
      <w:r>
        <w:rPr>
          <w:rFonts w:hint="eastAsia" w:ascii="微软雅黑" w:hAnsi="微软雅黑" w:eastAsia="微软雅黑" w:cs="Lucida Sans Unicode"/>
          <w:kern w:val="0"/>
          <w:sz w:val="24"/>
          <w:szCs w:val="24"/>
        </w:rPr>
        <w:t>将</w:t>
      </w:r>
      <w:r>
        <w:rPr>
          <w:rFonts w:ascii="微软雅黑" w:hAnsi="微软雅黑" w:eastAsia="微软雅黑" w:cs="Lucida Sans Unicode"/>
          <w:kern w:val="0"/>
          <w:sz w:val="24"/>
          <w:szCs w:val="24"/>
        </w:rPr>
        <w:t>浅见寡闻的见识贡献</w:t>
      </w:r>
      <w:r>
        <w:rPr>
          <w:rFonts w:hint="eastAsia" w:ascii="微软雅黑" w:hAnsi="微软雅黑" w:eastAsia="微软雅黑" w:cs="Lucida Sans Unicode"/>
          <w:kern w:val="0"/>
          <w:sz w:val="24"/>
          <w:szCs w:val="24"/>
        </w:rPr>
        <w:t>出来</w:t>
      </w:r>
      <w:r>
        <w:rPr>
          <w:rFonts w:ascii="微软雅黑" w:hAnsi="微软雅黑" w:eastAsia="微软雅黑" w:cs="Lucida Sans Unicode"/>
          <w:kern w:val="0"/>
          <w:sz w:val="24"/>
          <w:szCs w:val="24"/>
        </w:rPr>
        <w:t>，以奉献至诚向往仰慕的愚忱而已。</w:t>
      </w:r>
    </w:p>
    <w:p w14:paraId="63D14EBB">
      <w:pPr>
        <w:widowControl/>
        <w:spacing w:line="270" w:lineRule="atLeast"/>
        <w:jc w:val="left"/>
        <w:rPr>
          <w:rFonts w:ascii="微软雅黑" w:hAnsi="微软雅黑" w:eastAsia="微软雅黑" w:cs="Lucida Sans Unicode"/>
          <w:bCs/>
          <w:color w:val="0000FF"/>
          <w:kern w:val="0"/>
          <w:sz w:val="24"/>
          <w:szCs w:val="24"/>
        </w:rPr>
      </w:pPr>
    </w:p>
    <w:p w14:paraId="29751B5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又法珍弘道，决非二人，若是二人，陆何以只说法珍，冯何以只说弘道，此种出格事，何可遗而不举，况欲借此以发起丈夫之殊胜荷法心乎。</w:t>
      </w:r>
    </w:p>
    <w:p w14:paraId="67EEFFB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又，法珍、弘道，</w:t>
      </w:r>
      <w:r>
        <w:rPr>
          <w:rFonts w:hint="eastAsia" w:ascii="微软雅黑" w:hAnsi="微软雅黑" w:eastAsia="微软雅黑" w:cs="Lucida Sans Unicode"/>
          <w:kern w:val="0"/>
          <w:sz w:val="24"/>
          <w:szCs w:val="24"/>
        </w:rPr>
        <w:t>绝对</w:t>
      </w:r>
      <w:r>
        <w:rPr>
          <w:rFonts w:ascii="微软雅黑" w:hAnsi="微软雅黑" w:eastAsia="微软雅黑" w:cs="Lucida Sans Unicode"/>
          <w:kern w:val="0"/>
          <w:sz w:val="24"/>
          <w:szCs w:val="24"/>
        </w:rPr>
        <w:t>不是二个人，如果是二个人，陆光祖为何只说“法珍”，冯梦祯为何只说“弘道”，这种不寻常的事，怎</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遗漏别名而不举出，何况还想借此来发起大丈夫的殊胜荷担佛法之心呢？</w:t>
      </w:r>
    </w:p>
    <w:p w14:paraId="31A67F5D">
      <w:pPr>
        <w:widowControl/>
        <w:spacing w:line="270" w:lineRule="atLeast"/>
        <w:jc w:val="left"/>
        <w:rPr>
          <w:rFonts w:ascii="微软雅黑" w:hAnsi="微软雅黑" w:eastAsia="微软雅黑" w:cs="Lucida Sans Unicode"/>
          <w:kern w:val="0"/>
          <w:sz w:val="24"/>
          <w:szCs w:val="24"/>
        </w:rPr>
      </w:pPr>
    </w:p>
    <w:p w14:paraId="56629513">
      <w:pPr>
        <w:widowControl/>
        <w:spacing w:line="270" w:lineRule="atLeast"/>
        <w:jc w:val="left"/>
        <w:rPr>
          <w:rFonts w:ascii="微软雅黑" w:hAnsi="微软雅黑" w:eastAsia="微软雅黑" w:cs="Lucida Sans Unicode"/>
          <w:kern w:val="0"/>
          <w:sz w:val="24"/>
          <w:szCs w:val="24"/>
        </w:rPr>
      </w:pPr>
    </w:p>
    <w:p w14:paraId="16E18523">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0A7F334D">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陆光祖</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（1521</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～1597</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字与绳，浙江平湖人，因志在佛法，自号五台居士。明嘉靖二十六年（1547年）成进士后，除知县，累迁至吏部尚书（掌全国官吏的任免、升降、调动等事务）。陆光祖在历史上有极佳的评价。《罪惟录》言：“掌铨不图报复，世以为难，乃益用推引提护，岂非有得于好恶恶知美之旨者乎？”《本朝分省人物考》也说：“私居无戏言，无遽色，平生怜才仕事，任嫌任怨，凛然有古大师风节焉。”</w:t>
      </w:r>
    </w:p>
    <w:p w14:paraId="344F053B">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法珍</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（人名）元崔氏女子名法珍。后出家为尼。法名弘道。明刻方册大藏缘起，陆光祖序云：</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昔有女子崔法珍，断臂募刻藏经，三十年始就绪。当时檀越，有破产鬻儿应之者。圣朝道化宏广，越前朝远甚，岂无胜心豪杰乎！不能倡而成之，而诿以为难。是丈夫之志，不如一女子也。</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又冯梦祯序云：</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宋元间，除京板外，如平江之碛砂，吴兴之某寺，越之某寺某寺等，俱有藏板，不啻七八副，法道之盛，此其一端。迨国朝，仅有两京之板，（中略）因记碛砂藏板缘起，弘道尼断臂募化，弘道化后，其徒复断臂继之。更三世，其愿始满。吾侪丈夫，不能深心荷担</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大法</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，镂板流通，反一女子之不若。即生清世，遇佛乘，空手入宝山，岂不愧死。</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p>
    <w:p w14:paraId="44DDFEAD">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冯梦祯</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（1548</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～1595</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）明代秀水（浙江嘉兴）人。字开之。崇尚气节，擅长文章。神宗万历（1573</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～1620</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间，会试中状元，官至国子监祭酒。氏素奉佛法，喜接近禅僧，从云栖袾宏受菩萨戒，敬持无懈，又与紫柏真可修念佛三昧，刺血写经，刻印大藏经。平素常诵楞严经，有释钞行世。于万历二十三年逝世，世寿四十八。谥庄简，赠太子太保。著有</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历代贡举志</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快雪堂集</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快雪堂漫录</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等。</w:t>
      </w:r>
    </w:p>
    <w:p w14:paraId="4EEAEEFD">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碛砂藏</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平江府碛砂延圣院大藏经。延圣院在今江苏吴县陈湖，后改名碛砂禅寺。约在南宋宝庆至绍定年间开雕；端平元年（1234</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）编定并刻出天字至合字548函的目录。宝祐六年（1258</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）以后，因延圣院火灾和南宋垂亡，刻事曾中断30年。元大德元年（1297</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），由松江府僧录管主八主持，又继续雕刻，到至治二年（1322</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竣工。全藏编次从天字至烦字共591函，1532部，6362卷。由于经过两个朝代的更迭和兵燹，原刻版片部分毁损，另用其他散刻本补充。因此后来的印本中夹杂元代寺院所刻的补本，甚至还附有翻刻的《普宁藏》数函在内。现存的陕西开元寺和卧龙寺的全藏（略有残缺），是在明洪武二十三、四年（1390</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～1391</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）间刷印的。</w:t>
      </w:r>
    </w:p>
    <w:p w14:paraId="3CDC6F60">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王老师</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（人名）池州南泉之普愿禅师，姓王氏，承马祖之法弘道于南泉。常自称王老师。</w:t>
      </w:r>
    </w:p>
    <w:p w14:paraId="5AADD57B">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冯道</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（882</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～954</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中国大规模官刻儒家经籍的创始人。字可道，自号长乐老。汉族，五代瀛州景城（今河北交河东北）人。历仕后唐、后晋（契丹）、后汉、后周四朝十君，拜相二十余年，人称官场“不倒翁”。好学能文，主持校定了《九经》文字，雕版印书，世称“五代蓝本”，为我国官府正式刻印书籍之始。</w:t>
      </w:r>
    </w:p>
    <w:p w14:paraId="5509EC33">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九经</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九部儒家经典。《易》、《书》、《诗》、《春秋左氏传》、《春秋公羊传》、《春秋谷梁传》、《周礼》、《仪礼》和《礼记》。</w:t>
      </w:r>
    </w:p>
    <w:p w14:paraId="0049AE88">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道开</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明末僧，号密藏。生卒年不详。原为南昌儒生，出家于补陀。以仰慕紫柏真可之学行，乃投为紫柏之弟子。万历（1573</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～1620</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间，与紫柏等人倡议创刻《嘉兴大藏经》，师即为初期之实际主事者。然在《嘉兴藏》刊刻不久，师由于忧虑紫柏即将陷入京师之政治漩涡，而紫柏又不听劝谏，故乃骤然隐遁，而不知所终。遗有《密藏开禅师遗稿》二卷、《密藏禅师定制楞严寺规约》一卷、《藏逸经书标目》一卷。</w:t>
      </w:r>
    </w:p>
    <w:p w14:paraId="50E7A7E9">
      <w:pPr>
        <w:widowControl/>
        <w:spacing w:line="270" w:lineRule="atLeast"/>
        <w:jc w:val="left"/>
        <w:rPr>
          <w:rFonts w:ascii="微软雅黑" w:hAnsi="微软雅黑" w:eastAsia="微软雅黑" w:cs="Lucida Sans Unicode"/>
          <w:color w:val="0070C0"/>
          <w:kern w:val="0"/>
          <w:sz w:val="24"/>
          <w:szCs w:val="24"/>
        </w:rPr>
      </w:pPr>
    </w:p>
    <w:p w14:paraId="5D80EA2D">
      <w:pPr>
        <w:widowControl/>
        <w:spacing w:line="270" w:lineRule="atLeast"/>
        <w:jc w:val="left"/>
        <w:rPr>
          <w:rFonts w:ascii="微软雅黑" w:hAnsi="微软雅黑" w:eastAsia="微软雅黑" w:cs="Lucida Sans Unicode"/>
          <w:color w:val="0070C0"/>
          <w:kern w:val="0"/>
          <w:sz w:val="24"/>
          <w:szCs w:val="24"/>
        </w:rPr>
      </w:pPr>
    </w:p>
    <w:p w14:paraId="62697DFB">
      <w:pPr>
        <w:widowControl/>
        <w:jc w:val="left"/>
        <w:rPr>
          <w:rFonts w:ascii="微软雅黑" w:hAnsi="微软雅黑" w:eastAsia="微软雅黑" w:cs="Lucida Sans Unicode"/>
          <w:color w:val="0070C0"/>
          <w:kern w:val="0"/>
          <w:sz w:val="24"/>
          <w:szCs w:val="24"/>
        </w:rPr>
      </w:pPr>
      <w:r>
        <w:rPr>
          <w:rFonts w:ascii="微软雅黑" w:hAnsi="微软雅黑" w:eastAsia="微软雅黑" w:cs="Lucida Sans Unicode"/>
          <w:color w:val="0070C0"/>
          <w:kern w:val="0"/>
          <w:sz w:val="24"/>
          <w:szCs w:val="24"/>
        </w:rPr>
        <w:br w:type="page"/>
      </w:r>
    </w:p>
    <w:p w14:paraId="49C55CB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71" w:name="_Toc11111"/>
      <w:r>
        <w:rPr>
          <w:rFonts w:ascii="微软雅黑" w:hAnsi="微软雅黑" w:eastAsia="微软雅黑"/>
          <w:b/>
          <w:color w:val="C00000"/>
          <w:sz w:val="24"/>
          <w:szCs w:val="24"/>
        </w:rPr>
        <w:t>复丁福保居士书五</w:t>
      </w:r>
      <w:bookmarkEnd w:id="171"/>
    </w:p>
    <w:p w14:paraId="7BB16295">
      <w:pPr>
        <w:widowControl/>
        <w:spacing w:line="270" w:lineRule="atLeast"/>
        <w:jc w:val="left"/>
        <w:rPr>
          <w:rFonts w:ascii="微软雅黑" w:hAnsi="微软雅黑" w:eastAsia="微软雅黑" w:cs="Lucida Sans Unicode"/>
          <w:bCs/>
          <w:color w:val="0000FF"/>
          <w:kern w:val="0"/>
          <w:sz w:val="24"/>
          <w:szCs w:val="24"/>
        </w:rPr>
      </w:pPr>
    </w:p>
    <w:p w14:paraId="26F0C72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昨接手书，及佛教宗派注，不胜欣慰。光近来事务纷集，无暇详看，只看其总序而已，余皆随便一阅，廿六页第四行小字天册之册，讹作丹。武氏之武，讹作慈。此系排字者之疏略所致。万君久亲函丈，且受其指示，当不至有所剌谬也。</w:t>
      </w:r>
    </w:p>
    <w:p w14:paraId="6799C4E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昨天接到信，以及《佛教宗派注》，非常欣慰。我近来事务纷集，没时间详细看，只看了其中的总序而已，其余都是随便看一看，二十六页第四行小字，“天册”的“册”，错作“丹”字。“武氏”的“武”，错作“慈”字。这是排字工人的疏漏所导致。万钧很久就亲近杨仁山居士学习，而且受他的指示，应当不至有所违背悖谬。</w:t>
      </w:r>
    </w:p>
    <w:p w14:paraId="0697AA62">
      <w:pPr>
        <w:widowControl/>
        <w:spacing w:line="270" w:lineRule="atLeast"/>
        <w:jc w:val="left"/>
        <w:rPr>
          <w:rFonts w:ascii="微软雅黑" w:hAnsi="微软雅黑" w:eastAsia="微软雅黑" w:cs="Lucida Sans Unicode"/>
          <w:bCs/>
          <w:color w:val="0000FF"/>
          <w:kern w:val="0"/>
          <w:sz w:val="24"/>
          <w:szCs w:val="24"/>
        </w:rPr>
      </w:pPr>
    </w:p>
    <w:p w14:paraId="38F7A03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安士书承阁下认收书资，并及流通，光当代为国民日向三宝前礼谢矣。安士先生，最初立法，亦未尽善。以训文与彼自立之征事论心等俱顶格，为主宾不分。阁下命改二号字实为至理名言。但恐行法难调，或不如法。光拟除载事迹之文外，余皆令其低一格，庶无相混。</w:t>
      </w:r>
    </w:p>
    <w:p w14:paraId="73FB7D0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安士全书》承蒙阁下认收书资，以及流通，我应当代为国民每天向三宝前礼谢啊！周安士先生，最初立法，也未能尽善尽美。将训导之文与他自己建立的征事论心等文，都顶格写，成为主宾不分。阁下命改为二号字，实在是至理名言。但恐怕字行之间难以调适，或不如法。我打算除了记载事迹的文字之外，其余都令它低一格，才不会相混。</w:t>
      </w:r>
    </w:p>
    <w:p w14:paraId="1A0AE4A5">
      <w:pPr>
        <w:widowControl/>
        <w:spacing w:line="270" w:lineRule="atLeast"/>
        <w:jc w:val="left"/>
        <w:rPr>
          <w:rFonts w:ascii="微软雅黑" w:hAnsi="微软雅黑" w:eastAsia="微软雅黑" w:cs="Lucida Sans Unicode"/>
          <w:bCs/>
          <w:color w:val="0000FF"/>
          <w:kern w:val="0"/>
          <w:sz w:val="24"/>
          <w:szCs w:val="24"/>
        </w:rPr>
      </w:pPr>
    </w:p>
    <w:p w14:paraId="2427AAE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于公四句，去岁滇督发心刻板，光已将帝君及四句事迹录出寄去。唐君虽退，书当刻成，但未寄来，当另钞一分，附于卷首目次之后，并作一小序，以明所以。庶不动原文，而令若文若义皆无所欠，不知阁下以为何如。</w:t>
      </w:r>
    </w:p>
    <w:p w14:paraId="60322D8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于公四句</w:t>
      </w:r>
      <w:r>
        <w:rPr>
          <w:rFonts w:hint="eastAsia" w:ascii="微软雅黑" w:hAnsi="微软雅黑" w:eastAsia="微软雅黑" w:cs="Lucida Sans Unicode"/>
          <w:kern w:val="0"/>
          <w:sz w:val="24"/>
          <w:szCs w:val="24"/>
        </w:rPr>
        <w:t>”</w:t>
      </w:r>
      <w:r>
        <w:rPr>
          <w:rFonts w:hint="eastAsia" w:ascii="微软雅黑" w:hAnsi="微软雅黑" w:eastAsia="微软雅黑" w:cs="Lucida Sans Unicode"/>
          <w:color w:val="808080" w:themeColor="background1" w:themeShade="80"/>
          <w:kern w:val="0"/>
          <w:sz w:val="24"/>
          <w:szCs w:val="24"/>
        </w:rPr>
        <w:t>（注1）</w:t>
      </w:r>
      <w:r>
        <w:rPr>
          <w:rFonts w:ascii="微软雅黑" w:hAnsi="微软雅黑" w:eastAsia="微软雅黑" w:cs="Lucida Sans Unicode"/>
          <w:kern w:val="0"/>
          <w:sz w:val="24"/>
          <w:szCs w:val="24"/>
        </w:rPr>
        <w:t>，去年滇督唐继尧发心刻板印刷，我已经将文昌帝君以及四句的事迹钞录出来寄去。唐继尧虽然退位，这本书应当会刻成，但还没有寄来，应当另外钞写一份，附在卷首目录之后，并作一个小序，</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说明所以。</w:t>
      </w:r>
      <w:r>
        <w:rPr>
          <w:rFonts w:hint="eastAsia" w:ascii="微软雅黑" w:hAnsi="微软雅黑" w:eastAsia="微软雅黑" w:cs="Lucida Sans Unicode"/>
          <w:kern w:val="0"/>
          <w:sz w:val="24"/>
          <w:szCs w:val="24"/>
        </w:rPr>
        <w:t>但愿</w:t>
      </w:r>
      <w:r>
        <w:rPr>
          <w:rFonts w:ascii="微软雅黑" w:hAnsi="微软雅黑" w:eastAsia="微软雅黑" w:cs="Lucida Sans Unicode"/>
          <w:kern w:val="0"/>
          <w:sz w:val="24"/>
          <w:szCs w:val="24"/>
        </w:rPr>
        <w:t>不改动原文，而令无论文字义理，都没有欠缺，不知阁下以为如何？</w:t>
      </w:r>
    </w:p>
    <w:p w14:paraId="43223B19">
      <w:pPr>
        <w:widowControl/>
        <w:spacing w:line="270" w:lineRule="atLeast"/>
        <w:jc w:val="left"/>
        <w:rPr>
          <w:rFonts w:ascii="微软雅黑" w:hAnsi="微软雅黑" w:eastAsia="微软雅黑" w:cs="Lucida Sans Unicode"/>
          <w:bCs/>
          <w:color w:val="0000FF"/>
          <w:kern w:val="0"/>
          <w:sz w:val="24"/>
          <w:szCs w:val="24"/>
        </w:rPr>
      </w:pPr>
    </w:p>
    <w:p w14:paraId="012456C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安士书乃挽回世道人心之要书，虽曰拟印万部，然多多益善，何可自画。又令人出钱有似割人之肉，即现已得六千有奇，纵绝无一人再肯出资，亦差可告慰诸位之婆心耳。万事随缘，不必执定，方为安乐法也。</w:t>
      </w:r>
    </w:p>
    <w:p w14:paraId="555DADDA">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《安士全书》是挽回世道人心的重要书籍，虽然说打算印一万部，然而多多益善，怎么可以自我限制。</w:t>
      </w:r>
      <w:r>
        <w:rPr>
          <w:rFonts w:hint="eastAsia" w:ascii="微软雅黑" w:hAnsi="微软雅黑" w:eastAsia="微软雅黑" w:cs="Lucida Sans Unicode"/>
          <w:kern w:val="0"/>
          <w:sz w:val="24"/>
          <w:szCs w:val="24"/>
        </w:rPr>
        <w:t>另外</w:t>
      </w:r>
      <w:r>
        <w:rPr>
          <w:rFonts w:ascii="微软雅黑" w:hAnsi="微软雅黑" w:eastAsia="微软雅黑" w:cs="Lucida Sans Unicode"/>
          <w:kern w:val="0"/>
          <w:sz w:val="24"/>
          <w:szCs w:val="24"/>
        </w:rPr>
        <w:t>，令他人出钱，好像割人之肉，即现在已经有了六千多圆，纵然绝没有一个人再肯出钱，也勉强可以告慰诸位的婆心。万事随缘，不必执着一定，才是安乐之法。</w:t>
      </w:r>
    </w:p>
    <w:p w14:paraId="744C4270">
      <w:pPr>
        <w:widowControl/>
        <w:spacing w:line="270" w:lineRule="atLeast"/>
        <w:jc w:val="left"/>
        <w:rPr>
          <w:rFonts w:ascii="微软雅黑" w:hAnsi="微软雅黑" w:eastAsia="微软雅黑" w:cs="Lucida Sans Unicode"/>
          <w:bCs/>
          <w:color w:val="0000FF"/>
          <w:kern w:val="0"/>
          <w:sz w:val="24"/>
          <w:szCs w:val="24"/>
        </w:rPr>
      </w:pPr>
    </w:p>
    <w:p w14:paraId="06E3003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吴艺瑛女士所书之楞严，其夫为之流通。庄闲女士所书之法华（即庄思之妹），其夫陆稼轩，亦欲与之流通。祈鹤年居士，以其经持来，令光鉴订，并求题跋。因略阅之，见其字迹遒劲清秀，始终一律，但以字体多有文人习气，或用俗，破，帖，变等体，或反以时行正体为非，而改用古体。光以随俗违时，不足为法，作书斥之。令其重写，兼须字迹稍大，庶受持者应赴者皆乐购请。其人见光书颇佩服，次日随其夫来拜见，光命如进士对策书之，则功德大矣。</w:t>
      </w:r>
    </w:p>
    <w:p w14:paraId="6D0CBCA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吴艺瑛女士所抄写的《楞严经》，她的丈夫为之流通。庄闲女士所抄写的《法华经》（就是庄思的妹妹），她的丈夫陆稼轩，也想要流通。他们请高鹤年居士，将所抄的经文持来，</w:t>
      </w:r>
      <w:r>
        <w:rPr>
          <w:rFonts w:hint="eastAsia" w:ascii="微软雅黑" w:hAnsi="微软雅黑" w:eastAsia="微软雅黑" w:cs="Lucida Sans Unicode"/>
          <w:kern w:val="0"/>
          <w:sz w:val="24"/>
          <w:szCs w:val="24"/>
        </w:rPr>
        <w:t>让</w:t>
      </w:r>
      <w:r>
        <w:rPr>
          <w:rFonts w:ascii="微软雅黑" w:hAnsi="微软雅黑" w:eastAsia="微软雅黑" w:cs="Lucida Sans Unicode"/>
          <w:kern w:val="0"/>
          <w:sz w:val="24"/>
          <w:szCs w:val="24"/>
        </w:rPr>
        <w:t>我鉴订，并求我写题跋。因此略微看了看，见到其中的字迹</w:t>
      </w:r>
      <w:r>
        <w:rPr>
          <w:rFonts w:hint="eastAsia" w:ascii="微软雅黑" w:hAnsi="微软雅黑" w:eastAsia="微软雅黑" w:cs="Lucida Sans Unicode"/>
          <w:kern w:val="0"/>
          <w:sz w:val="24"/>
          <w:szCs w:val="24"/>
        </w:rPr>
        <w:t>遒劲</w:t>
      </w:r>
      <w:r>
        <w:rPr>
          <w:rFonts w:ascii="微软雅黑" w:hAnsi="微软雅黑" w:eastAsia="微软雅黑" w:cs="Lucida Sans Unicode"/>
          <w:kern w:val="0"/>
          <w:sz w:val="24"/>
          <w:szCs w:val="24"/>
        </w:rPr>
        <w:t>清秀，始终一致，但因为字体多有文人习气，或者用俗体、破体、帖体、变体等字体，或者反而以时下流行的正体为不对，而改用古体。我因为这样的字体随俗之弊，违背时势，不足为法，写信指斥。令她重写，又必须字迹稍大一些，使受持的人，应赴的人，都乐意购请。</w:t>
      </w:r>
      <w:r>
        <w:rPr>
          <w:rFonts w:hint="eastAsia" w:ascii="微软雅黑" w:hAnsi="微软雅黑" w:eastAsia="微软雅黑" w:cs="Lucida Sans Unicode"/>
          <w:kern w:val="0"/>
          <w:sz w:val="24"/>
          <w:szCs w:val="24"/>
        </w:rPr>
        <w:t>她</w:t>
      </w:r>
      <w:r>
        <w:rPr>
          <w:rFonts w:ascii="微软雅黑" w:hAnsi="微软雅黑" w:eastAsia="微软雅黑" w:cs="Lucida Sans Unicode"/>
          <w:kern w:val="0"/>
          <w:sz w:val="24"/>
          <w:szCs w:val="24"/>
        </w:rPr>
        <w:t>看到我的信，比较佩服，第二天就随着丈夫来拜见，我命她抄经要如同进士写对策一样的恭恭敬敬来写，功德就大了。</w:t>
      </w:r>
    </w:p>
    <w:p w14:paraId="7A87BF17">
      <w:pPr>
        <w:widowControl/>
        <w:spacing w:line="270" w:lineRule="atLeast"/>
        <w:jc w:val="left"/>
        <w:rPr>
          <w:rFonts w:ascii="微软雅黑" w:hAnsi="微软雅黑" w:eastAsia="微软雅黑" w:cs="Lucida Sans Unicode"/>
          <w:bCs/>
          <w:color w:val="0000FF"/>
          <w:kern w:val="0"/>
          <w:sz w:val="24"/>
          <w:szCs w:val="24"/>
        </w:rPr>
      </w:pPr>
    </w:p>
    <w:p w14:paraId="4BD8EC8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闻其人颇守女训，凡一切游戏场概不一去，而为盛杏荪夫人之所钦敬者。庄吴之书，不知为姊妹行耶，姑侄行耶。孰为姊姑，孰为妹侄也。倘若二次再书成，光不能不为一题，又恐仍烦阁下为之流通也。近来佛学风气大开，闺阁英贤，亦多奋起，亦聊以解忧国忧民者之焦思耳。</w:t>
      </w:r>
    </w:p>
    <w:p w14:paraId="5695612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听说</w:t>
      </w:r>
      <w:r>
        <w:rPr>
          <w:rFonts w:hint="eastAsia" w:ascii="微软雅黑" w:hAnsi="微软雅黑" w:eastAsia="微软雅黑" w:cs="Lucida Sans Unicode"/>
          <w:kern w:val="0"/>
          <w:sz w:val="24"/>
          <w:szCs w:val="24"/>
        </w:rPr>
        <w:t>她</w:t>
      </w:r>
      <w:r>
        <w:rPr>
          <w:rFonts w:ascii="微软雅黑" w:hAnsi="微软雅黑" w:eastAsia="微软雅黑" w:cs="Lucida Sans Unicode"/>
          <w:kern w:val="0"/>
          <w:sz w:val="24"/>
          <w:szCs w:val="24"/>
        </w:rPr>
        <w:t>很守蔡邕《女训》</w:t>
      </w:r>
      <w:r>
        <w:rPr>
          <w:rFonts w:hint="eastAsia" w:ascii="微软雅黑" w:hAnsi="微软雅黑" w:eastAsia="微软雅黑" w:cs="Lucida Sans Unicode"/>
          <w:color w:val="808080" w:themeColor="background1" w:themeShade="80"/>
          <w:kern w:val="0"/>
          <w:sz w:val="24"/>
          <w:szCs w:val="24"/>
        </w:rPr>
        <w:t>（注3）</w:t>
      </w:r>
      <w:r>
        <w:rPr>
          <w:rFonts w:ascii="微软雅黑" w:hAnsi="微软雅黑" w:eastAsia="微软雅黑" w:cs="Lucida Sans Unicode"/>
          <w:kern w:val="0"/>
          <w:sz w:val="24"/>
          <w:szCs w:val="24"/>
        </w:rPr>
        <w:t>，凡是一切游戏场</w:t>
      </w:r>
      <w:r>
        <w:rPr>
          <w:rFonts w:hint="eastAsia" w:ascii="微软雅黑" w:hAnsi="微软雅黑" w:eastAsia="微软雅黑" w:cs="Lucida Sans Unicode"/>
          <w:kern w:val="0"/>
          <w:sz w:val="24"/>
          <w:szCs w:val="24"/>
        </w:rPr>
        <w:t>所</w:t>
      </w:r>
      <w:r>
        <w:rPr>
          <w:rFonts w:ascii="微软雅黑" w:hAnsi="微软雅黑" w:eastAsia="微软雅黑" w:cs="Lucida Sans Unicode"/>
          <w:kern w:val="0"/>
          <w:sz w:val="24"/>
          <w:szCs w:val="24"/>
        </w:rPr>
        <w:t>，一概都不去，而</w:t>
      </w:r>
      <w:r>
        <w:rPr>
          <w:rFonts w:hint="eastAsia" w:ascii="微软雅黑" w:hAnsi="微软雅黑" w:eastAsia="微软雅黑" w:cs="Lucida Sans Unicode"/>
          <w:kern w:val="0"/>
          <w:sz w:val="24"/>
          <w:szCs w:val="24"/>
        </w:rPr>
        <w:t>被</w:t>
      </w:r>
      <w:r>
        <w:rPr>
          <w:rFonts w:ascii="微软雅黑" w:hAnsi="微软雅黑" w:eastAsia="微软雅黑" w:cs="Lucida Sans Unicode"/>
          <w:kern w:val="0"/>
          <w:sz w:val="24"/>
          <w:szCs w:val="24"/>
        </w:rPr>
        <w:t>盛杏荪</w:t>
      </w:r>
      <w:r>
        <w:rPr>
          <w:rFonts w:hint="eastAsia" w:ascii="微软雅黑" w:hAnsi="微软雅黑" w:eastAsia="微软雅黑" w:cs="Lucida Sans Unicode"/>
          <w:color w:val="808080" w:themeColor="background1" w:themeShade="80"/>
          <w:kern w:val="0"/>
          <w:sz w:val="24"/>
          <w:szCs w:val="24"/>
        </w:rPr>
        <w:t>（注4）</w:t>
      </w:r>
      <w:r>
        <w:rPr>
          <w:rFonts w:ascii="微软雅黑" w:hAnsi="微软雅黑" w:eastAsia="微软雅黑" w:cs="Lucida Sans Unicode"/>
          <w:kern w:val="0"/>
          <w:sz w:val="24"/>
          <w:szCs w:val="24"/>
        </w:rPr>
        <w:t>夫人所钦敬。庄、吴的抄经，不知是姐妹同行呢？还是姑姑</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侄女前后而行呢？谁是姐姐</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姑姑，谁又是妹妹</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侄女呢？倘若第二次再抄写成了，我不能不为之写题跋，又恐怕仍然要烦劳阁下来为之流通。近来佛学风气大开，闺阁英贤女子，也大多奋起，也能</w:t>
      </w:r>
      <w:r>
        <w:rPr>
          <w:rFonts w:hint="eastAsia" w:ascii="微软雅黑" w:hAnsi="微软雅黑" w:eastAsia="微软雅黑" w:cs="Lucida Sans Unicode"/>
          <w:kern w:val="0"/>
          <w:sz w:val="24"/>
          <w:szCs w:val="24"/>
        </w:rPr>
        <w:t>勉强</w:t>
      </w:r>
      <w:r>
        <w:rPr>
          <w:rFonts w:ascii="微软雅黑" w:hAnsi="微软雅黑" w:eastAsia="微软雅黑" w:cs="Lucida Sans Unicode"/>
          <w:kern w:val="0"/>
          <w:sz w:val="24"/>
          <w:szCs w:val="24"/>
        </w:rPr>
        <w:t>来排解忧国忧民之人的焦苦思虑罢了。</w:t>
      </w:r>
    </w:p>
    <w:p w14:paraId="4DD3CAEF">
      <w:pPr>
        <w:widowControl/>
        <w:spacing w:line="270" w:lineRule="atLeast"/>
        <w:jc w:val="left"/>
        <w:rPr>
          <w:rFonts w:ascii="微软雅黑" w:hAnsi="微软雅黑" w:eastAsia="微软雅黑" w:cs="Lucida Sans Unicode"/>
          <w:color w:val="0070C0"/>
          <w:kern w:val="0"/>
          <w:sz w:val="24"/>
          <w:szCs w:val="24"/>
        </w:rPr>
      </w:pPr>
    </w:p>
    <w:p w14:paraId="6A93A2EF">
      <w:pPr>
        <w:widowControl/>
        <w:spacing w:line="270" w:lineRule="atLeast"/>
        <w:jc w:val="left"/>
        <w:rPr>
          <w:rFonts w:ascii="微软雅黑" w:hAnsi="微软雅黑" w:eastAsia="微软雅黑" w:cs="Lucida Sans Unicode"/>
          <w:kern w:val="0"/>
          <w:sz w:val="24"/>
          <w:szCs w:val="24"/>
        </w:rPr>
      </w:pPr>
    </w:p>
    <w:p w14:paraId="2E9085EA">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51B4E64E">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【于公四句】</w:t>
      </w:r>
      <w:r>
        <w:rPr>
          <w:rFonts w:ascii="微软雅黑" w:hAnsi="微软雅黑" w:eastAsia="微软雅黑" w:cs="Lucida Sans Unicode"/>
          <w:b w:val="0"/>
          <w:bCs/>
          <w:color w:val="595959" w:themeColor="text1" w:themeTint="A6"/>
          <w:kern w:val="0"/>
          <w:sz w:val="24"/>
          <w:szCs w:val="24"/>
          <w14:textFill>
            <w14:solidFill>
              <w14:schemeClr w14:val="tx1">
                <w14:lumMod w14:val="65000"/>
                <w14:lumOff w14:val="35000"/>
              </w14:schemeClr>
            </w14:solidFill>
          </w14:textFill>
        </w:rPr>
        <w:t>《安士全书·文昌帝君阴文》：“于</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是训于人曰：昔于公治狱，大兴驷马之门。窦氏济人，高折五枝之桂。救蚁中状元之选，埋蛇享宰相之荣。欲广福田，须凭心地。”据新版《安士全书》补阙：安士先生撰辑此书，事理文义，悉皆周到。唯于帝君末后一世，及于公治狱、窦氏济人、宋郊救蚁、叔敖埋蛇五事，皆未曾录。或以他书俱载，后世咸知，故略之耳。然未曾博览者，不得而知，实为一大憾事。因按《阴骘文注证》，录而补之于此。则事实明晰，而原文了不更动也。释印光识。</w:t>
      </w:r>
    </w:p>
    <w:p w14:paraId="221125CB">
      <w:pPr>
        <w:widowControl/>
        <w:spacing w:line="270" w:lineRule="atLeast"/>
        <w:jc w:val="left"/>
        <w:rPr>
          <w:rFonts w:ascii="微软雅黑" w:hAnsi="微软雅黑" w:eastAsia="微软雅黑" w:cs="Lucida Sans Unicode"/>
          <w:color w:val="595959" w:themeColor="text1" w:themeTint="A6"/>
          <w:kern w:val="0"/>
          <w:sz w:val="24"/>
          <w:szCs w:val="24"/>
          <w:u w:val="single"/>
          <w14:textFill>
            <w14:solidFill>
              <w14:schemeClr w14:val="tx1">
                <w14:lumMod w14:val="65000"/>
                <w14:lumOff w14:val="35000"/>
              </w14:schemeClr>
            </w14:solidFill>
          </w14:textFill>
        </w:rPr>
      </w:pPr>
      <w:r>
        <w:rPr>
          <w:rFonts w:ascii="微软雅黑" w:hAnsi="微软雅黑" w:eastAsia="微软雅黑" w:cs="Lucida Sans Unicode"/>
          <w:color w:val="595959" w:themeColor="text1" w:themeTint="A6"/>
          <w:kern w:val="0"/>
          <w:sz w:val="24"/>
          <w:szCs w:val="24"/>
          <w:u w:val="single"/>
          <w14:textFill>
            <w14:solidFill>
              <w14:schemeClr w14:val="tx1">
                <w14:lumMod w14:val="65000"/>
                <w14:lumOff w14:val="35000"/>
              </w14:schemeClr>
            </w14:solidFill>
          </w14:textFill>
        </w:rPr>
        <w:t>于公治狱，大兴驷马之门</w:t>
      </w:r>
    </w:p>
    <w:p w14:paraId="1F9985C2">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　　 汉于公，东海人，为县狱吏。郡有孝妇，寡居守节，养姑甚谨。姑恐妨其嫁，自缢死。姑女诬告妇迫死其母，妇不能辨。公争之不得。孝妇死，东海旱三年。后太守来，公白其冤。祭孝妇墓，遂雨。凡所平决，民皆允服。公门坏，父老谋治之。公曰：“可高大其门，令容驷马车盖。我治狱多阴德，并无冤枉，子孙必有兴者。”后其子定国，果为丞相，封平西侯。孙永侣，为御史大夫。</w:t>
      </w:r>
    </w:p>
    <w:p w14:paraId="7DD8CDBB">
      <w:pPr>
        <w:widowControl/>
        <w:spacing w:line="270" w:lineRule="atLeast"/>
        <w:jc w:val="left"/>
        <w:rPr>
          <w:rFonts w:ascii="微软雅黑" w:hAnsi="微软雅黑" w:eastAsia="微软雅黑" w:cs="Lucida Sans Unicode"/>
          <w:color w:val="595959" w:themeColor="text1" w:themeTint="A6"/>
          <w:kern w:val="0"/>
          <w:sz w:val="24"/>
          <w:szCs w:val="24"/>
          <w:u w:val="single"/>
          <w14:textFill>
            <w14:solidFill>
              <w14:schemeClr w14:val="tx1">
                <w14:lumMod w14:val="65000"/>
                <w14:lumOff w14:val="35000"/>
              </w14:schemeClr>
            </w14:solidFill>
          </w14:textFill>
        </w:rPr>
      </w:pPr>
      <w:r>
        <w:rPr>
          <w:rFonts w:ascii="微软雅黑" w:hAnsi="微软雅黑" w:eastAsia="微软雅黑" w:cs="Lucida Sans Unicode"/>
          <w:color w:val="595959" w:themeColor="text1" w:themeTint="A6"/>
          <w:kern w:val="0"/>
          <w:sz w:val="24"/>
          <w:szCs w:val="24"/>
          <w:u w:val="single"/>
          <w14:textFill>
            <w14:solidFill>
              <w14:schemeClr w14:val="tx1">
                <w14:lumMod w14:val="65000"/>
                <w14:lumOff w14:val="35000"/>
              </w14:schemeClr>
            </w14:solidFill>
          </w14:textFill>
        </w:rPr>
        <w:t>窦氏济人，高折五枝之桂</w:t>
      </w:r>
    </w:p>
    <w:p w14:paraId="0773CF5B">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　　 五代窦禹钧，燕山人，年三十外无子。梦祖父告曰：“汝不但无子，且不寿，宜早修德以回天。”禹钧由是力行善事。有家人盗钱二百千，自书券系幼女背，曰：“永卖此女，以偿所负。”遂遁。公怜之，焚券养女，及笄择配嫁之。同宗外戚，有丧不能举，出钱葬之；有女不能嫁，出钱嫁之。公量每岁所入，除伏腊供给外，悉以济人。家唯俭素，无金玉之饰，无衣帛之妾。于宅南建书院，聚书数千卷，延师课四方孤寒之士，厚其廪饩〖廪饩，膳食津贴〗，由公显者甚众。不久，连生五子，皆聪明俊伟。复梦祖父告曰：“汝数年来，功德浩大，名挂天曹，延寿三纪〖十二年为一纪〗，五子俱显荣。汝当益加勉励，无惰初心也。”后长子仪，礼部尚书；次子俨，礼部侍郎；三子侃，左补阙；四子偁，右谏议大夫，参大政；五子僖，起居郎。八孙皆贵。公享寿八十有二，无病谈笑而逝。冯道赠诗曰：“燕山窦十郎，教子有义方。灵椿一株老，丹桂五枝芳。”</w:t>
      </w:r>
    </w:p>
    <w:p w14:paraId="0C01F7E6">
      <w:pPr>
        <w:widowControl/>
        <w:spacing w:line="270" w:lineRule="atLeast"/>
        <w:jc w:val="left"/>
        <w:rPr>
          <w:rFonts w:ascii="微软雅黑" w:hAnsi="微软雅黑" w:eastAsia="微软雅黑" w:cs="Lucida Sans Unicode"/>
          <w:color w:val="595959" w:themeColor="text1" w:themeTint="A6"/>
          <w:kern w:val="0"/>
          <w:sz w:val="24"/>
          <w:szCs w:val="24"/>
          <w:u w:val="single"/>
          <w14:textFill>
            <w14:solidFill>
              <w14:schemeClr w14:val="tx1">
                <w14:lumMod w14:val="65000"/>
                <w14:lumOff w14:val="35000"/>
              </w14:schemeClr>
            </w14:solidFill>
          </w14:textFill>
        </w:rPr>
      </w:pPr>
      <w:r>
        <w:rPr>
          <w:rFonts w:ascii="微软雅黑" w:hAnsi="微软雅黑" w:eastAsia="微软雅黑" w:cs="Lucida Sans Unicode"/>
          <w:color w:val="595959" w:themeColor="text1" w:themeTint="A6"/>
          <w:kern w:val="0"/>
          <w:sz w:val="24"/>
          <w:szCs w:val="24"/>
          <w:u w:val="single"/>
          <w14:textFill>
            <w14:solidFill>
              <w14:schemeClr w14:val="tx1">
                <w14:lumMod w14:val="65000"/>
                <w14:lumOff w14:val="35000"/>
              </w14:schemeClr>
            </w14:solidFill>
          </w14:textFill>
        </w:rPr>
        <w:t>救蚁中状元之选</w:t>
      </w:r>
    </w:p>
    <w:p w14:paraId="3F2790BC">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　　 宋宋郊、宋祁，兄弟同在太学。有僧相之曰：“小宋大魁天下，大宋不失科甲。”后春试毕，僧见大宋贺曰：“似曾活数百万生命者。”郊笑曰：“贫儒何力及此？”僧曰：“蠕动之物皆命也。”郊曰：“有蚁穴为暴雨所浸，吾编竹桥渡之。岂此是耶？”僧曰：“是矣。小宋今当大魁，公终不出其下。”及唱第，祁果状元。章献太后谓弟不可先兄，乃易郊第一，祁第十。始信僧言不谬。</w:t>
      </w:r>
    </w:p>
    <w:p w14:paraId="36F8EA29">
      <w:pPr>
        <w:widowControl/>
        <w:spacing w:line="270" w:lineRule="atLeast"/>
        <w:jc w:val="left"/>
        <w:rPr>
          <w:rFonts w:ascii="微软雅黑" w:hAnsi="微软雅黑" w:eastAsia="微软雅黑" w:cs="Lucida Sans Unicode"/>
          <w:color w:val="595959" w:themeColor="text1" w:themeTint="A6"/>
          <w:kern w:val="0"/>
          <w:sz w:val="24"/>
          <w:szCs w:val="24"/>
          <w:u w:val="single"/>
          <w14:textFill>
            <w14:solidFill>
              <w14:schemeClr w14:val="tx1">
                <w14:lumMod w14:val="65000"/>
                <w14:lumOff w14:val="35000"/>
              </w14:schemeClr>
            </w14:solidFill>
          </w14:textFill>
        </w:rPr>
      </w:pPr>
      <w:r>
        <w:rPr>
          <w:rFonts w:ascii="微软雅黑" w:hAnsi="微软雅黑" w:eastAsia="微软雅黑" w:cs="Lucida Sans Unicode"/>
          <w:color w:val="595959" w:themeColor="text1" w:themeTint="A6"/>
          <w:kern w:val="0"/>
          <w:sz w:val="24"/>
          <w:szCs w:val="24"/>
          <w:u w:val="single"/>
          <w14:textFill>
            <w14:solidFill>
              <w14:schemeClr w14:val="tx1">
                <w14:lumMod w14:val="65000"/>
                <w14:lumOff w14:val="35000"/>
              </w14:schemeClr>
            </w14:solidFill>
          </w14:textFill>
        </w:rPr>
        <w:t>埋蛇享宰相之荣</w:t>
      </w:r>
    </w:p>
    <w:p w14:paraId="2C081CFD">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　　 楚孙叔敖，尝出游，见两头蛇，杀而埋之。及归，忧而不食。母问其故，泣对曰：“儿闻见两头蛇者必死，今儿见之，恐弃母而死也。”母曰：“蛇今安在？”曰：“恐后人又见，已杀而埋之矣。”母曰：“无忧。吾闻有阴德者必获善报，汝必兴于楚。”后果为令尹，执楚政。</w:t>
      </w:r>
    </w:p>
    <w:p w14:paraId="668FDBB2">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唐继尧</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字蓂赓，汉族，云南会泽人，1883年出生于一个书香家庭。1904年赴日留学,入东京振武学校第六期。1905年秋加入同盟会。1908年毕业于日本士官学校。次年回国。1909年返云南，在讲武堂担任教官及从事革命活动。辛亥革命爆发后，参加蔡锷指挥的昆明重九起义。1915年12月25日，蔡锷、唐继尧联名通电全国，宣布云南独立，发起推翻袁世凯的“护国起义”掀起“护国运动”。1927年2月6日唐继尧交出政权下野。1927年5月23日，44岁的唐继尧气病成疾吐血丧命，葬于昆明园通山。</w:t>
      </w:r>
    </w:p>
    <w:p w14:paraId="703D07EB">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女训</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val="0"/>
          <w:bCs/>
          <w:color w:val="595959" w:themeColor="text1" w:themeTint="A6"/>
          <w:kern w:val="0"/>
          <w:sz w:val="24"/>
          <w:szCs w:val="24"/>
          <w14:textFill>
            <w14:solidFill>
              <w14:schemeClr w14:val="tx1">
                <w14:lumMod w14:val="65000"/>
                <w14:lumOff w14:val="35000"/>
              </w14:schemeClr>
            </w14:solidFill>
          </w14:textFill>
        </w:rPr>
        <w:t>蔡邕《女训》：</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心犹首面也，是以甚致饰焉。面一旦不修饰，则尘垢秽之；心一朝不思善，则邪恶入之。咸知饰其面，不修其心。夫面之不饰，愚者谓之丑；心之不修，贤者谓之恶。愚者谓之丑犹可，贤者谓之恶，将何容焉？故览照拭面，则思其心之洁也；傅脂则思其心之和也；加粉则思其心之鲜也；泽发则思其心之顺也；用栉则思其心之理也；立髻则思其心之正也；摄鬓则思其心之整也。</w:t>
      </w:r>
    </w:p>
    <w:p w14:paraId="41B97999">
      <w:pPr>
        <w:rPr>
          <w:color w:val="595959" w:themeColor="text1" w:themeTint="A6"/>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盛宣怀</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（1844年11月4日</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1916年4月27日，出生於江苏常州府武进县龙溪，逝世於上海），字杏荪、幼勖，清末的一个政治家、企业家和福利事业家。</w:t>
      </w:r>
    </w:p>
    <w:p w14:paraId="62CAB734">
      <w:pPr>
        <w:widowControl/>
        <w:spacing w:line="270" w:lineRule="atLeast"/>
        <w:jc w:val="left"/>
        <w:rPr>
          <w:rFonts w:ascii="微软雅黑" w:hAnsi="微软雅黑" w:eastAsia="微软雅黑" w:cs="Lucida Sans Unicode"/>
          <w:kern w:val="0"/>
          <w:sz w:val="24"/>
          <w:szCs w:val="24"/>
        </w:rPr>
      </w:pPr>
    </w:p>
    <w:p w14:paraId="5DA7653F">
      <w:pPr>
        <w:widowControl/>
        <w:spacing w:line="270" w:lineRule="atLeast"/>
        <w:jc w:val="left"/>
        <w:rPr>
          <w:rFonts w:ascii="微软雅黑" w:hAnsi="微软雅黑" w:eastAsia="微软雅黑" w:cs="Lucida Sans Unicode"/>
          <w:kern w:val="0"/>
          <w:sz w:val="24"/>
          <w:szCs w:val="24"/>
        </w:rPr>
      </w:pPr>
    </w:p>
    <w:p w14:paraId="1F6D31CE">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74C2B4F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72" w:name="_Toc31358"/>
      <w:r>
        <w:rPr>
          <w:rFonts w:ascii="微软雅黑" w:hAnsi="微软雅黑" w:eastAsia="微软雅黑"/>
          <w:b/>
          <w:color w:val="C00000"/>
          <w:sz w:val="24"/>
          <w:szCs w:val="24"/>
        </w:rPr>
        <w:t>复丁福保居士书六</w:t>
      </w:r>
      <w:bookmarkEnd w:id="172"/>
    </w:p>
    <w:p w14:paraId="39A3EE7A">
      <w:pPr>
        <w:widowControl/>
        <w:spacing w:line="270" w:lineRule="atLeast"/>
        <w:jc w:val="left"/>
        <w:rPr>
          <w:rFonts w:ascii="微软雅黑" w:hAnsi="微软雅黑" w:eastAsia="微软雅黑" w:cs="Lucida Sans Unicode"/>
          <w:bCs/>
          <w:color w:val="0000CC"/>
          <w:kern w:val="0"/>
          <w:sz w:val="24"/>
          <w:szCs w:val="24"/>
        </w:rPr>
      </w:pPr>
    </w:p>
    <w:p w14:paraId="696B50F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前惠佛学起信编，其因果报应，足可震聋发瞆。因随便与一二友人言之，彼亦欣欣欲观，但以无便人去申为欠。光因拟随顺彼意，祈见字即寄佛学起信编一包来，其包止按邮局分两为准，不论本数多少。开一价单，一本请资几何，待光六月底至申，当即如数缴还，必不致误。</w:t>
      </w:r>
    </w:p>
    <w:p w14:paraId="3EED1CD5">
      <w:pPr>
        <w:widowControl/>
        <w:spacing w:line="270" w:lineRule="atLeast"/>
        <w:ind w:firstLine="480"/>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上次惠赐的《佛学起信编》，其中的因果报应，足可</w:t>
      </w:r>
      <w:r>
        <w:rPr>
          <w:rFonts w:hint="eastAsia" w:ascii="微软雅黑" w:hAnsi="微软雅黑" w:eastAsia="微软雅黑" w:cs="Lucida Sans Unicode"/>
          <w:kern w:val="0"/>
          <w:sz w:val="24"/>
          <w:szCs w:val="24"/>
        </w:rPr>
        <w:t>振聋发聩</w:t>
      </w:r>
      <w:r>
        <w:rPr>
          <w:rFonts w:ascii="微软雅黑" w:hAnsi="微软雅黑" w:eastAsia="微软雅黑" w:cs="Lucida Sans Unicode"/>
          <w:kern w:val="0"/>
          <w:sz w:val="24"/>
          <w:szCs w:val="24"/>
        </w:rPr>
        <w:t>。因</w:t>
      </w:r>
      <w:r>
        <w:rPr>
          <w:rFonts w:hint="eastAsia" w:ascii="微软雅黑" w:hAnsi="微软雅黑" w:eastAsia="微软雅黑" w:cs="Lucida Sans Unicode"/>
          <w:kern w:val="0"/>
          <w:sz w:val="24"/>
          <w:szCs w:val="24"/>
        </w:rPr>
        <w:t>而</w:t>
      </w:r>
      <w:r>
        <w:rPr>
          <w:rFonts w:ascii="微软雅黑" w:hAnsi="微软雅黑" w:eastAsia="微软雅黑" w:cs="Lucida Sans Unicode"/>
          <w:kern w:val="0"/>
          <w:sz w:val="24"/>
          <w:szCs w:val="24"/>
        </w:rPr>
        <w:t>随便对一二位友人说起，他们也非常欢喜，想要看一看，只是没有顺路去上海的人。我因此打算随顺他们的心意，请你见到信，就寄一包《佛学起信编》来，邮包只按邮局的分两轻重为准，不论本数多少。开一个书价单，请一本的资费是多少，等我六月底到上海，当会如数缴还，</w:t>
      </w:r>
      <w:r>
        <w:rPr>
          <w:rFonts w:hint="eastAsia" w:ascii="微软雅黑" w:hAnsi="微软雅黑" w:eastAsia="微软雅黑" w:cs="Lucida Sans Unicode"/>
          <w:kern w:val="0"/>
          <w:sz w:val="24"/>
          <w:szCs w:val="24"/>
        </w:rPr>
        <w:t>一</w:t>
      </w:r>
      <w:r>
        <w:rPr>
          <w:rFonts w:ascii="微软雅黑" w:hAnsi="微软雅黑" w:eastAsia="微软雅黑" w:cs="Lucida Sans Unicode"/>
          <w:kern w:val="0"/>
          <w:sz w:val="24"/>
          <w:szCs w:val="24"/>
        </w:rPr>
        <w:t>定不会耽误。</w:t>
      </w:r>
    </w:p>
    <w:p w14:paraId="5A6775C3">
      <w:pPr>
        <w:widowControl/>
        <w:spacing w:line="270" w:lineRule="atLeast"/>
        <w:jc w:val="left"/>
        <w:rPr>
          <w:rFonts w:ascii="微软雅黑" w:hAnsi="微软雅黑" w:eastAsia="微软雅黑" w:cs="Lucida Sans Unicode"/>
          <w:kern w:val="0"/>
          <w:sz w:val="24"/>
          <w:szCs w:val="24"/>
        </w:rPr>
      </w:pPr>
    </w:p>
    <w:p w14:paraId="079856FA">
      <w:pPr>
        <w:widowControl/>
        <w:spacing w:line="270" w:lineRule="atLeast"/>
        <w:jc w:val="left"/>
        <w:rPr>
          <w:rFonts w:ascii="微软雅黑" w:hAnsi="微软雅黑" w:eastAsia="微软雅黑" w:cs="Lucida Sans Unicode"/>
          <w:kern w:val="0"/>
          <w:sz w:val="24"/>
          <w:szCs w:val="24"/>
        </w:rPr>
      </w:pPr>
    </w:p>
    <w:p w14:paraId="0EF22AEF">
      <w:pPr>
        <w:widowControl/>
        <w:spacing w:line="270" w:lineRule="atLeast"/>
        <w:jc w:val="left"/>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p>
    <w:p w14:paraId="71C2214D">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【瞆】</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瞎子；眼昏花。</w:t>
      </w:r>
    </w:p>
    <w:p w14:paraId="5A9942F0">
      <w:pPr>
        <w:widowControl/>
        <w:spacing w:line="270" w:lineRule="atLeast"/>
        <w:jc w:val="left"/>
        <w:rPr>
          <w:rFonts w:ascii="微软雅黑" w:hAnsi="微软雅黑" w:eastAsia="微软雅黑" w:cs="Lucida Sans Unicode"/>
          <w:kern w:val="0"/>
          <w:sz w:val="24"/>
          <w:szCs w:val="24"/>
        </w:rPr>
      </w:pPr>
    </w:p>
    <w:p w14:paraId="24E83784">
      <w:pPr>
        <w:widowControl/>
        <w:spacing w:line="270" w:lineRule="atLeast"/>
        <w:jc w:val="left"/>
        <w:rPr>
          <w:rFonts w:ascii="微软雅黑" w:hAnsi="微软雅黑" w:eastAsia="微软雅黑" w:cs="Lucida Sans Unicode"/>
          <w:kern w:val="0"/>
          <w:sz w:val="24"/>
          <w:szCs w:val="24"/>
        </w:rPr>
      </w:pPr>
    </w:p>
    <w:p w14:paraId="22BB851A">
      <w:pPr>
        <w:widowControl/>
        <w:jc w:val="left"/>
        <w:rPr>
          <w:rFonts w:ascii="微软雅黑" w:hAnsi="微软雅黑" w:eastAsia="微软雅黑"/>
          <w:sz w:val="24"/>
          <w:szCs w:val="24"/>
        </w:rPr>
      </w:pPr>
      <w:r>
        <w:rPr>
          <w:rFonts w:ascii="微软雅黑" w:hAnsi="微软雅黑" w:eastAsia="微软雅黑"/>
          <w:sz w:val="24"/>
          <w:szCs w:val="24"/>
        </w:rPr>
        <w:br w:type="page"/>
      </w:r>
    </w:p>
    <w:p w14:paraId="0F741D7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73" w:name="_Toc12313"/>
      <w:r>
        <w:rPr>
          <w:rFonts w:ascii="微软雅黑" w:hAnsi="微软雅黑" w:eastAsia="微软雅黑"/>
          <w:b/>
          <w:color w:val="C00000"/>
          <w:sz w:val="24"/>
          <w:szCs w:val="24"/>
        </w:rPr>
        <w:t>复丁福保居士书七</w:t>
      </w:r>
      <w:bookmarkEnd w:id="173"/>
    </w:p>
    <w:p w14:paraId="70CBD0B4">
      <w:pPr>
        <w:widowControl/>
        <w:spacing w:line="270" w:lineRule="atLeast"/>
        <w:jc w:val="left"/>
        <w:rPr>
          <w:rFonts w:ascii="微软雅黑" w:hAnsi="微软雅黑" w:eastAsia="微软雅黑" w:cs="Lucida Sans Unicode"/>
          <w:bCs/>
          <w:color w:val="0000FF"/>
          <w:kern w:val="0"/>
          <w:sz w:val="24"/>
          <w:szCs w:val="24"/>
        </w:rPr>
      </w:pPr>
    </w:p>
    <w:p w14:paraId="78DF78C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前奉一函，谅已接到。昨日包玉堂君见访，持阁下手书并佛学撮要一包。此书由浅而深，因果事迹，轮回报应，以及往生西方，了生脱死，直是于暗室中与人一灯，俾身前身后之修因结果，皆可预决，以故为信心人所共好乐而不惜金资以流通也。</w:t>
      </w:r>
    </w:p>
    <w:p w14:paraId="231D968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上次写给你的一封信，想</w:t>
      </w:r>
      <w:r>
        <w:rPr>
          <w:rFonts w:hint="eastAsia" w:ascii="微软雅黑" w:hAnsi="微软雅黑" w:eastAsia="微软雅黑" w:cs="Lucida Sans Unicode"/>
          <w:kern w:val="0"/>
          <w:sz w:val="24"/>
          <w:szCs w:val="24"/>
        </w:rPr>
        <w:t>必</w:t>
      </w:r>
      <w:r>
        <w:rPr>
          <w:rFonts w:ascii="微软雅黑" w:hAnsi="微软雅黑" w:eastAsia="微软雅黑" w:cs="Lucida Sans Unicode"/>
          <w:kern w:val="0"/>
          <w:sz w:val="24"/>
          <w:szCs w:val="24"/>
        </w:rPr>
        <w:t>已经收到了。昨天，包玉堂来访，带来阁下的信</w:t>
      </w:r>
      <w:r>
        <w:rPr>
          <w:rFonts w:hint="eastAsia" w:ascii="微软雅黑" w:hAnsi="微软雅黑" w:eastAsia="微软雅黑" w:cs="Lucida Sans Unicode"/>
          <w:kern w:val="0"/>
          <w:sz w:val="24"/>
          <w:szCs w:val="24"/>
        </w:rPr>
        <w:t>和</w:t>
      </w:r>
      <w:r>
        <w:rPr>
          <w:rFonts w:ascii="微软雅黑" w:hAnsi="微软雅黑" w:eastAsia="微软雅黑" w:cs="Lucida Sans Unicode"/>
          <w:kern w:val="0"/>
          <w:sz w:val="24"/>
          <w:szCs w:val="24"/>
        </w:rPr>
        <w:t>《佛学撮要》一包。这本书由浅</w:t>
      </w:r>
      <w:r>
        <w:rPr>
          <w:rFonts w:hint="eastAsia" w:ascii="微软雅黑" w:hAnsi="微软雅黑" w:eastAsia="微软雅黑" w:cs="Lucida Sans Unicode"/>
          <w:kern w:val="0"/>
          <w:sz w:val="24"/>
          <w:szCs w:val="24"/>
        </w:rPr>
        <w:t>入</w:t>
      </w:r>
      <w:r>
        <w:rPr>
          <w:rFonts w:ascii="微软雅黑" w:hAnsi="微软雅黑" w:eastAsia="微软雅黑" w:cs="Lucida Sans Unicode"/>
          <w:kern w:val="0"/>
          <w:sz w:val="24"/>
          <w:szCs w:val="24"/>
        </w:rPr>
        <w:t>深，因果事迹，轮回报应，以及往生西方，了生脱死，简直就是在暗室之中，给与他人一盏明灯，使得身前身后的修因结果，都可以预先决断，所以</w:t>
      </w:r>
      <w:r>
        <w:rPr>
          <w:rFonts w:hint="eastAsia" w:ascii="微软雅黑" w:hAnsi="微软雅黑" w:eastAsia="微软雅黑" w:cs="Lucida Sans Unicode"/>
          <w:kern w:val="0"/>
          <w:sz w:val="24"/>
          <w:szCs w:val="24"/>
        </w:rPr>
        <w:t>成</w:t>
      </w:r>
      <w:r>
        <w:rPr>
          <w:rFonts w:ascii="微软雅黑" w:hAnsi="微软雅黑" w:eastAsia="微软雅黑" w:cs="Lucida Sans Unicode"/>
          <w:kern w:val="0"/>
          <w:sz w:val="24"/>
          <w:szCs w:val="24"/>
        </w:rPr>
        <w:t>为有信心</w:t>
      </w:r>
      <w:r>
        <w:rPr>
          <w:rFonts w:hint="eastAsia" w:ascii="微软雅黑" w:hAnsi="微软雅黑" w:eastAsia="微软雅黑" w:cs="Lucida Sans Unicode"/>
          <w:kern w:val="0"/>
          <w:sz w:val="24"/>
          <w:szCs w:val="24"/>
        </w:rPr>
        <w:t>人的</w:t>
      </w:r>
      <w:r>
        <w:rPr>
          <w:rFonts w:ascii="微软雅黑" w:hAnsi="微软雅黑" w:eastAsia="微软雅黑" w:cs="Lucida Sans Unicode"/>
          <w:kern w:val="0"/>
          <w:sz w:val="24"/>
          <w:szCs w:val="24"/>
        </w:rPr>
        <w:t>共同好乐，而不惜资金来流通啊！</w:t>
      </w:r>
    </w:p>
    <w:p w14:paraId="048B3917">
      <w:pPr>
        <w:widowControl/>
        <w:spacing w:line="270" w:lineRule="atLeast"/>
        <w:jc w:val="left"/>
        <w:rPr>
          <w:rFonts w:ascii="微软雅黑" w:hAnsi="微软雅黑" w:eastAsia="微软雅黑" w:cs="Lucida Sans Unicode"/>
          <w:bCs/>
          <w:color w:val="0000FF"/>
          <w:kern w:val="0"/>
          <w:sz w:val="24"/>
          <w:szCs w:val="24"/>
        </w:rPr>
      </w:pPr>
    </w:p>
    <w:p w14:paraId="6570719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伍君语删之亦好。凡欲断疑启信，不可用半信半不信，及发挥义理不依实理之语。以此等语，亦能启人信心，亦能开人疑窦故也。第八章，似宜加于其后，则于体裁亦合宜，亦可令人知有此等书可请而阅也。其该删该添者，祈君自裁之。</w:t>
      </w:r>
    </w:p>
    <w:p w14:paraId="52FF0C1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伍君的话删去也好。凡是想要断疑启信，不可用半信半不信，以及发挥义理不依实理的话。因为这些话语，一方面能够启发他人的信心，但同时也能够开启他人疑惑的缘故。第八章，似乎</w:t>
      </w:r>
      <w:r>
        <w:rPr>
          <w:rFonts w:hint="eastAsia" w:ascii="微软雅黑" w:hAnsi="微软雅黑" w:eastAsia="微软雅黑" w:cs="Lucida Sans Unicode"/>
          <w:kern w:val="0"/>
          <w:sz w:val="24"/>
          <w:szCs w:val="24"/>
        </w:rPr>
        <w:t>应</w:t>
      </w:r>
      <w:r>
        <w:rPr>
          <w:rFonts w:ascii="微软雅黑" w:hAnsi="微软雅黑" w:eastAsia="微软雅黑" w:cs="Lucida Sans Unicode"/>
          <w:kern w:val="0"/>
          <w:sz w:val="24"/>
          <w:szCs w:val="24"/>
        </w:rPr>
        <w:t>加在这后面，那么对于体裁也合适，也可令人知道有这些书，可以请来阅读。其中应该删除，应该添补的地方，请你自己裁度。</w:t>
      </w:r>
    </w:p>
    <w:p w14:paraId="48DF86EC">
      <w:pPr>
        <w:widowControl/>
        <w:spacing w:line="270" w:lineRule="atLeast"/>
        <w:jc w:val="left"/>
        <w:rPr>
          <w:rFonts w:ascii="微软雅黑" w:hAnsi="微软雅黑" w:eastAsia="微软雅黑" w:cs="Lucida Sans Unicode"/>
          <w:bCs/>
          <w:color w:val="0000FF"/>
          <w:kern w:val="0"/>
          <w:sz w:val="24"/>
          <w:szCs w:val="24"/>
        </w:rPr>
      </w:pPr>
    </w:p>
    <w:p w14:paraId="1A1E8D7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光近来事务多端，日不暇给，祈垂原谅。包君来时，光已劝其在家即俗修真，无须出家。恐出家之后，日与懒惰懈怠僧同处，久而久之，但成一赖佛偷生汉矣，未知彼肯依从否。</w:t>
      </w:r>
    </w:p>
    <w:p w14:paraId="10F54DED">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我近来事务多端，每天的时间都不够用，还请你能够原谅。包玉堂来的时候，我已经劝他在家中即俗修真，不须要出家。恐怕出家之后，每天与懒惰懈怠的僧人同处，久而久之，只成为一个赖佛偷生</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人了，不知他肯依从吗？</w:t>
      </w:r>
    </w:p>
    <w:p w14:paraId="70F595D3">
      <w:pPr>
        <w:widowControl/>
        <w:spacing w:line="270" w:lineRule="atLeast"/>
        <w:jc w:val="left"/>
        <w:rPr>
          <w:rFonts w:ascii="微软雅黑" w:hAnsi="微软雅黑" w:eastAsia="微软雅黑" w:cs="Lucida Sans Unicode"/>
          <w:kern w:val="0"/>
          <w:sz w:val="24"/>
          <w:szCs w:val="24"/>
        </w:rPr>
      </w:pPr>
    </w:p>
    <w:p w14:paraId="5A936F40">
      <w:pPr>
        <w:widowControl/>
        <w:spacing w:line="270" w:lineRule="atLeast"/>
        <w:jc w:val="left"/>
        <w:rPr>
          <w:rFonts w:ascii="微软雅黑" w:hAnsi="微软雅黑" w:eastAsia="微软雅黑" w:cs="Lucida Sans Unicode"/>
          <w:kern w:val="0"/>
          <w:sz w:val="24"/>
          <w:szCs w:val="24"/>
        </w:rPr>
      </w:pPr>
    </w:p>
    <w:p w14:paraId="68D2007E">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047FB13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74" w:name="_Toc13911"/>
      <w:r>
        <w:rPr>
          <w:rFonts w:hint="eastAsia" w:ascii="微软雅黑" w:hAnsi="微软雅黑" w:eastAsia="微软雅黑"/>
          <w:b/>
          <w:color w:val="C00000"/>
          <w:sz w:val="24"/>
          <w:szCs w:val="24"/>
        </w:rPr>
        <w:t>复丁福保居士书八</w:t>
      </w:r>
      <w:bookmarkEnd w:id="174"/>
    </w:p>
    <w:p w14:paraId="6B8F4977">
      <w:pPr>
        <w:widowControl/>
        <w:spacing w:line="270" w:lineRule="atLeast"/>
        <w:jc w:val="left"/>
        <w:rPr>
          <w:rFonts w:ascii="微软雅黑" w:hAnsi="微软雅黑" w:eastAsia="微软雅黑" w:cs="Lucida Sans Unicode"/>
          <w:bCs/>
          <w:color w:val="0000FF"/>
          <w:kern w:val="0"/>
          <w:sz w:val="24"/>
          <w:szCs w:val="24"/>
        </w:rPr>
      </w:pPr>
    </w:p>
    <w:p w14:paraId="7F1B784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兹接手书，并佛学起信编十八本，六道轮回录尚未来。每次寄书及信，常常作两次来。六道录光亦不能多看，所看皆无大谬。但此种书，当以发明因果报应为主。若末后所译外国灵学志等亦可证明，外国近亦信有鬼神。既有鬼神，则前生后世，当即不无，而了生脱死，尤为急务。但阅者推不及此，便觉浮泛不亲切矣。</w:t>
      </w:r>
    </w:p>
    <w:p w14:paraId="2F0C254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kern w:val="0"/>
          <w:sz w:val="24"/>
          <w:szCs w:val="24"/>
        </w:rPr>
        <w:t>现接到你的信，以及《佛学起信编》十八本，《六道轮回录》还没有送来。每次寄书和信，常常分作两次送来。《六道录》我也不能多看，已经看过的都没有大错误。但是这种书，应当以阐发显明因果报应为主。像最后所翻译的外国灵学杂志等也可以证明，外国近来也相信有鬼神。既然有鬼神，那么前生后世，应当就有，而了生脱死，尤其是紧急要务。但读者推想不到前生后世，便觉得浮泛不亲切了。</w:t>
      </w:r>
    </w:p>
    <w:p w14:paraId="2D7F0BD6">
      <w:pPr>
        <w:widowControl/>
        <w:spacing w:line="270" w:lineRule="atLeast"/>
        <w:jc w:val="left"/>
        <w:rPr>
          <w:rFonts w:ascii="微软雅黑" w:hAnsi="微软雅黑" w:eastAsia="微软雅黑" w:cs="Lucida Sans Unicode"/>
          <w:bCs/>
          <w:color w:val="0000FF"/>
          <w:kern w:val="0"/>
          <w:sz w:val="24"/>
          <w:szCs w:val="24"/>
        </w:rPr>
      </w:pPr>
    </w:p>
    <w:p w14:paraId="75B3347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以后凡录古事，今事，皆以因果报应，彰灼著明，能令人若闻若见，无不毛骨悚然，生警惧心为主。至于泛论有鬼之语，当让小说家为之缀辑流布也。</w:t>
      </w:r>
    </w:p>
    <w:p w14:paraId="40EA735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以后，凡是辑录古人事迹、今人事迹，都以因果报应，彰灼、显著明白，能令人无论看见听见，无不毛骨悚然，生起警惧心为主。至于泛泛讨论有鬼的文章和语言，应当让小说家来编辑流布。</w:t>
      </w:r>
    </w:p>
    <w:p w14:paraId="5E979617">
      <w:pPr>
        <w:widowControl/>
        <w:spacing w:line="270" w:lineRule="atLeast"/>
        <w:jc w:val="left"/>
        <w:rPr>
          <w:rFonts w:ascii="微软雅黑" w:hAnsi="微软雅黑" w:eastAsia="微软雅黑" w:cs="Lucida Sans Unicode"/>
          <w:bCs/>
          <w:color w:val="0000FF"/>
          <w:kern w:val="0"/>
          <w:sz w:val="24"/>
          <w:szCs w:val="24"/>
        </w:rPr>
      </w:pPr>
    </w:p>
    <w:p w14:paraId="66DF8CD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有谓阁下谋利之说，亦非无因。阁下以宏法利生为己任，不当效书肆，出一新书，便以新书订价，不论纸张工本。阁下所刊诸书，当于工本外微加少分赢余，庶大法流通，而亦不赔本。倘过于工本数倍，则人将功反议为过矣（如佛学小词典，其价过为定多）。以叨认同志，故敢直言，祈垂原谅。</w:t>
      </w:r>
    </w:p>
    <w:p w14:paraId="0BA8DB7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有人认为阁下谋利的说法，也不是没有原因。阁下把宏法利生作为自己的责任，不应当效仿书店，不论纸张工本的费用，出一本新书，就用新书来订价。阁下所刊印的诸多书籍，应当在工本费之外，稍微加少分赢余，使得大法流通，而且也不赔本，倘若超过工本费好几倍，那么他人就将功德反而议论为过失了（如《佛学小词典》，它的价格定得过高）。因为承蒙你认我为同志，所以敢直说，请你原谅。</w:t>
      </w:r>
    </w:p>
    <w:p w14:paraId="6408D3B6">
      <w:pPr>
        <w:widowControl/>
        <w:spacing w:line="270" w:lineRule="atLeast"/>
        <w:jc w:val="left"/>
        <w:rPr>
          <w:rFonts w:ascii="微软雅黑" w:hAnsi="微软雅黑" w:eastAsia="微软雅黑" w:cs="Lucida Sans Unicode"/>
          <w:kern w:val="0"/>
          <w:sz w:val="24"/>
          <w:szCs w:val="24"/>
        </w:rPr>
      </w:pPr>
    </w:p>
    <w:p w14:paraId="3639C942">
      <w:pPr>
        <w:widowControl/>
        <w:spacing w:line="270" w:lineRule="atLeast"/>
        <w:jc w:val="left"/>
        <w:rPr>
          <w:rFonts w:ascii="微软雅黑" w:hAnsi="微软雅黑" w:eastAsia="微软雅黑" w:cs="Lucida Sans Unicode"/>
          <w:kern w:val="0"/>
          <w:sz w:val="24"/>
          <w:szCs w:val="24"/>
        </w:rPr>
      </w:pPr>
    </w:p>
    <w:p w14:paraId="4D5DFDF3">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630BA3B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75" w:name="_Toc16222"/>
      <w:r>
        <w:rPr>
          <w:rFonts w:hint="eastAsia" w:ascii="微软雅黑" w:hAnsi="微软雅黑" w:eastAsia="微软雅黑"/>
          <w:b/>
          <w:color w:val="C00000"/>
          <w:sz w:val="24"/>
          <w:szCs w:val="24"/>
        </w:rPr>
        <w:t>复丁福保居士书九</w:t>
      </w:r>
      <w:bookmarkEnd w:id="175"/>
    </w:p>
    <w:p w14:paraId="7DF97F79">
      <w:pPr>
        <w:widowControl/>
        <w:spacing w:line="270" w:lineRule="atLeast"/>
        <w:jc w:val="left"/>
        <w:rPr>
          <w:rFonts w:ascii="微软雅黑" w:hAnsi="微软雅黑" w:eastAsia="微软雅黑" w:cs="Lucida Sans Unicode"/>
          <w:bCs/>
          <w:color w:val="0000FF"/>
          <w:kern w:val="0"/>
          <w:sz w:val="24"/>
          <w:szCs w:val="24"/>
        </w:rPr>
      </w:pPr>
    </w:p>
    <w:p w14:paraId="2CCA1E8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光素无学问，兼盲于目，故于古今名人著述，皆未寓目。摩诘之碑未见其文，其上下文意语脉，皆不得而知。若不奉答，恐阁下致怪。今且按我盲人本分作摸象之说，以塞其责。是则未必全是，非亦未必全非。祈明眼者裁度而去取之，则幸甚。</w:t>
      </w:r>
    </w:p>
    <w:p w14:paraId="22F7F87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kern w:val="0"/>
          <w:sz w:val="24"/>
          <w:szCs w:val="24"/>
        </w:rPr>
        <w:t>我一向没有学问，又加上目盲，所以对于古今名人的著述，都没有看过。摩诘</w:t>
      </w:r>
      <w:r>
        <w:rPr>
          <w:rFonts w:hint="eastAsia" w:ascii="微软雅黑" w:hAnsi="微软雅黑" w:eastAsia="微软雅黑" w:cs="Lucida Sans Unicode"/>
          <w:color w:val="808080"/>
          <w:kern w:val="0"/>
          <w:sz w:val="24"/>
          <w:szCs w:val="24"/>
        </w:rPr>
        <w:t>（王维，字摩诘）</w:t>
      </w:r>
      <w:r>
        <w:rPr>
          <w:rFonts w:hint="eastAsia" w:ascii="微软雅黑" w:hAnsi="微软雅黑" w:eastAsia="微软雅黑" w:cs="Lucida Sans Unicode"/>
          <w:kern w:val="0"/>
          <w:sz w:val="24"/>
          <w:szCs w:val="24"/>
        </w:rPr>
        <w:t>的《六祖能禅师碑铭》</w:t>
      </w:r>
      <w:r>
        <w:rPr>
          <w:rFonts w:hint="eastAsia" w:ascii="微软雅黑" w:hAnsi="微软雅黑" w:eastAsia="微软雅黑" w:cs="Lucida Sans Unicode"/>
          <w:color w:val="808080"/>
          <w:kern w:val="0"/>
          <w:sz w:val="24"/>
          <w:szCs w:val="24"/>
        </w:rPr>
        <w:t>（注</w:t>
      </w:r>
      <w:r>
        <w:rPr>
          <w:rFonts w:ascii="微软雅黑" w:hAnsi="微软雅黑" w:eastAsia="微软雅黑" w:cs="Lucida Sans Unicode"/>
          <w:color w:val="808080"/>
          <w:kern w:val="0"/>
          <w:sz w:val="24"/>
          <w:szCs w:val="24"/>
        </w:rPr>
        <w:t>1</w:t>
      </w:r>
      <w:r>
        <w:rPr>
          <w:rFonts w:hint="eastAsia" w:ascii="微软雅黑" w:hAnsi="微软雅黑" w:eastAsia="微软雅黑" w:cs="Lucida Sans Unicode"/>
          <w:color w:val="808080"/>
          <w:kern w:val="0"/>
          <w:sz w:val="24"/>
          <w:szCs w:val="24"/>
        </w:rPr>
        <w:t>）</w:t>
      </w:r>
      <w:r>
        <w:rPr>
          <w:rFonts w:hint="eastAsia" w:ascii="微软雅黑" w:hAnsi="微软雅黑" w:eastAsia="微软雅黑" w:cs="Lucida Sans Unicode"/>
          <w:kern w:val="0"/>
          <w:sz w:val="24"/>
          <w:szCs w:val="24"/>
        </w:rPr>
        <w:t>，未见过这篇碑文，碑文上下的文意语脉，都不得而知。如果不回答，恐怕阁下责怪。现今暂且按我盲人的本分，作摸象之说，以塞其责。对，也未必全对；错，也未必全错。请明眼的人裁度取舍，那么就非常庆幸。</w:t>
      </w:r>
    </w:p>
    <w:p w14:paraId="34BFA6A6">
      <w:pPr>
        <w:widowControl/>
        <w:spacing w:line="270" w:lineRule="atLeast"/>
        <w:jc w:val="left"/>
        <w:rPr>
          <w:rFonts w:ascii="微软雅黑" w:hAnsi="微软雅黑" w:eastAsia="微软雅黑" w:cs="Lucida Sans Unicode"/>
          <w:bCs/>
          <w:color w:val="0000FF"/>
          <w:kern w:val="0"/>
          <w:sz w:val="24"/>
          <w:szCs w:val="24"/>
        </w:rPr>
      </w:pPr>
    </w:p>
    <w:p w14:paraId="049E644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鼓枻海师者，殆指经中每言人入海采宝之谓。不知菩提之行者，殆指禅宗，即众生烦惑示诸佛智体之谓也。意谓入海采宝者，不识本有家珍，至尊至贵，而能出生无量众宝，向外驰求，何异怀宝迷邦，骑牛觅牛。</w:t>
      </w:r>
    </w:p>
    <w:p w14:paraId="79CE26A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“鼓枻</w:t>
      </w:r>
      <w:r>
        <w:rPr>
          <w:rFonts w:hint="eastAsia" w:ascii="微软雅黑" w:hAnsi="微软雅黑" w:eastAsia="微软雅黑" w:cs="Lucida Sans Unicode"/>
          <w:color w:val="808080"/>
          <w:kern w:val="0"/>
          <w:sz w:val="24"/>
          <w:szCs w:val="24"/>
        </w:rPr>
        <w:t>（注</w:t>
      </w:r>
      <w:r>
        <w:rPr>
          <w:rFonts w:ascii="微软雅黑" w:hAnsi="微软雅黑" w:eastAsia="微软雅黑" w:cs="Lucida Sans Unicode"/>
          <w:color w:val="808080"/>
          <w:kern w:val="0"/>
          <w:sz w:val="24"/>
          <w:szCs w:val="24"/>
        </w:rPr>
        <w:t>2</w:t>
      </w:r>
      <w:r>
        <w:rPr>
          <w:rFonts w:hint="eastAsia" w:ascii="微软雅黑" w:hAnsi="微软雅黑" w:eastAsia="微软雅黑" w:cs="Lucida Sans Unicode"/>
          <w:color w:val="808080"/>
          <w:kern w:val="0"/>
          <w:sz w:val="24"/>
          <w:szCs w:val="24"/>
        </w:rPr>
        <w:t>）</w:t>
      </w:r>
      <w:r>
        <w:rPr>
          <w:rFonts w:hint="eastAsia" w:ascii="微软雅黑" w:hAnsi="微软雅黑" w:eastAsia="微软雅黑" w:cs="Lucida Sans Unicode"/>
          <w:kern w:val="0"/>
          <w:sz w:val="24"/>
          <w:szCs w:val="24"/>
        </w:rPr>
        <w:t>海师</w:t>
      </w:r>
      <w:r>
        <w:rPr>
          <w:rFonts w:hint="eastAsia" w:ascii="微软雅黑" w:hAnsi="微软雅黑" w:eastAsia="微软雅黑" w:cs="Lucida Sans Unicode"/>
          <w:color w:val="808080"/>
          <w:kern w:val="0"/>
          <w:sz w:val="24"/>
          <w:szCs w:val="24"/>
        </w:rPr>
        <w:t>（注</w:t>
      </w:r>
      <w:r>
        <w:rPr>
          <w:rFonts w:ascii="微软雅黑" w:hAnsi="微软雅黑" w:eastAsia="微软雅黑" w:cs="Lucida Sans Unicode"/>
          <w:color w:val="808080"/>
          <w:kern w:val="0"/>
          <w:sz w:val="24"/>
          <w:szCs w:val="24"/>
        </w:rPr>
        <w:t>3</w:t>
      </w:r>
      <w:r>
        <w:rPr>
          <w:rFonts w:hint="eastAsia" w:ascii="微软雅黑" w:hAnsi="微软雅黑" w:eastAsia="微软雅黑" w:cs="Lucida Sans Unicode"/>
          <w:color w:val="808080"/>
          <w:kern w:val="0"/>
          <w:sz w:val="24"/>
          <w:szCs w:val="24"/>
        </w:rPr>
        <w:t>）</w:t>
      </w:r>
      <w:r>
        <w:rPr>
          <w:rFonts w:hint="eastAsia" w:ascii="微软雅黑" w:hAnsi="微软雅黑" w:eastAsia="微软雅黑" w:cs="Lucida Sans Unicode"/>
          <w:kern w:val="0"/>
          <w:sz w:val="24"/>
          <w:szCs w:val="24"/>
        </w:rPr>
        <w:t>”，大概是指佛经中每每说到有人入海采宝的意思。“不知菩提之行”，大概是指禅宗，以众生的烦惑显示诸佛智体的意思。意思是：入海采宝的人，不认识自己本有的家珍，至尊至贵，能够出生无量众宝，却向外驰求，就如同身怀才德，而让国家迷乱</w:t>
      </w:r>
      <w:r>
        <w:rPr>
          <w:rFonts w:hint="eastAsia" w:ascii="微软雅黑" w:hAnsi="微软雅黑" w:eastAsia="微软雅黑" w:cs="Lucida Sans Unicode"/>
          <w:color w:val="808080"/>
          <w:kern w:val="0"/>
          <w:sz w:val="24"/>
          <w:szCs w:val="24"/>
        </w:rPr>
        <w:t>（注</w:t>
      </w:r>
      <w:r>
        <w:rPr>
          <w:rFonts w:ascii="微软雅黑" w:hAnsi="微软雅黑" w:eastAsia="微软雅黑" w:cs="Lucida Sans Unicode"/>
          <w:color w:val="808080"/>
          <w:kern w:val="0"/>
          <w:sz w:val="24"/>
          <w:szCs w:val="24"/>
        </w:rPr>
        <w:t>4</w:t>
      </w:r>
      <w:r>
        <w:rPr>
          <w:rFonts w:hint="eastAsia" w:ascii="微软雅黑" w:hAnsi="微软雅黑" w:eastAsia="微软雅黑" w:cs="Lucida Sans Unicode"/>
          <w:color w:val="808080"/>
          <w:kern w:val="0"/>
          <w:sz w:val="24"/>
          <w:szCs w:val="24"/>
        </w:rPr>
        <w:t>）</w:t>
      </w:r>
      <w:r>
        <w:rPr>
          <w:rFonts w:hint="eastAsia" w:ascii="微软雅黑" w:hAnsi="微软雅黑" w:eastAsia="微软雅黑" w:cs="Lucida Sans Unicode"/>
          <w:kern w:val="0"/>
          <w:sz w:val="24"/>
          <w:szCs w:val="24"/>
        </w:rPr>
        <w:t>；骑在牛上，却还要寻觅此牛。</w:t>
      </w:r>
    </w:p>
    <w:p w14:paraId="5458FC54">
      <w:pPr>
        <w:widowControl/>
        <w:spacing w:line="270" w:lineRule="atLeast"/>
        <w:jc w:val="left"/>
        <w:rPr>
          <w:rFonts w:ascii="微软雅黑" w:hAnsi="微软雅黑" w:eastAsia="微软雅黑" w:cs="Lucida Sans Unicode"/>
          <w:bCs/>
          <w:color w:val="0000FF"/>
          <w:kern w:val="0"/>
          <w:sz w:val="24"/>
          <w:szCs w:val="24"/>
        </w:rPr>
      </w:pPr>
    </w:p>
    <w:p w14:paraId="4727036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须知贪瞋痴之实性，即是佛性。若能彻悟此之佛性，则觅贪瞋痴了不可得，当体即是真戒真定真慧。亦无真戒真定真慧之相可得。六祖所说大意如是。以此二句，为反显胜妙之文，此光之拍盲瞎摸也，不知阁下以为何如。</w:t>
      </w:r>
    </w:p>
    <w:p w14:paraId="018EDD5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必须知道贪瞋痴的实性，就是佛性。如果能彻悟这个佛性，那么寻觅贪瞋痴，了不可得，当体就是真戒、真定、真慧。也没有真戒、真定、真慧的相可得。六祖所说的大意是这样。这二句，是反显菩提胜妙之文，这是我盲拍瞎摸，不知阁下认为如何？</w:t>
      </w:r>
    </w:p>
    <w:p w14:paraId="6BA8A73E">
      <w:pPr>
        <w:widowControl/>
        <w:spacing w:line="270" w:lineRule="atLeast"/>
        <w:jc w:val="left"/>
        <w:rPr>
          <w:rFonts w:ascii="微软雅黑" w:hAnsi="微软雅黑" w:eastAsia="微软雅黑" w:cs="Lucida Sans Unicode"/>
          <w:bCs/>
          <w:color w:val="0000FF"/>
          <w:kern w:val="0"/>
          <w:sz w:val="24"/>
          <w:szCs w:val="24"/>
        </w:rPr>
      </w:pPr>
    </w:p>
    <w:p w14:paraId="4D07AB6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又禅宗贵在参，不贵在讲。坛经虽有义路，若不开宗眼，不是挽宗作教，即是以迷为悟。故裴公美云，得其旨则疾成佛道，失其旨则速入泥犁。光教亦不通，何况乎宗。但二宗门庭，颇知入路。惜无足，又兼无目，故不能一涉藩篱耳。</w:t>
      </w:r>
    </w:p>
    <w:p w14:paraId="4D26178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另外，禅宗贵在参究，不贵在讲说。《六祖坛经》虽然有义路，如果不开宗门法眼，不是挽拉禅宗作教理，就是以迷为悟。所以裴公美</w:t>
      </w:r>
      <w:r>
        <w:rPr>
          <w:rFonts w:hint="eastAsia" w:ascii="微软雅黑" w:hAnsi="微软雅黑" w:eastAsia="微软雅黑" w:cs="Lucida Sans Unicode"/>
          <w:color w:val="808080"/>
          <w:kern w:val="0"/>
          <w:sz w:val="24"/>
          <w:szCs w:val="24"/>
        </w:rPr>
        <w:t>（注</w:t>
      </w:r>
      <w:r>
        <w:rPr>
          <w:rFonts w:ascii="微软雅黑" w:hAnsi="微软雅黑" w:eastAsia="微软雅黑" w:cs="Lucida Sans Unicode"/>
          <w:color w:val="808080"/>
          <w:kern w:val="0"/>
          <w:sz w:val="24"/>
          <w:szCs w:val="24"/>
        </w:rPr>
        <w:t>5</w:t>
      </w:r>
      <w:r>
        <w:rPr>
          <w:rFonts w:hint="eastAsia" w:ascii="微软雅黑" w:hAnsi="微软雅黑" w:eastAsia="微软雅黑" w:cs="Lucida Sans Unicode"/>
          <w:color w:val="808080"/>
          <w:kern w:val="0"/>
          <w:sz w:val="24"/>
          <w:szCs w:val="24"/>
        </w:rPr>
        <w:t>）</w:t>
      </w:r>
      <w:r>
        <w:rPr>
          <w:rFonts w:hint="eastAsia" w:ascii="微软雅黑" w:hAnsi="微软雅黑" w:eastAsia="微软雅黑" w:cs="Lucida Sans Unicode"/>
          <w:kern w:val="0"/>
          <w:sz w:val="24"/>
          <w:szCs w:val="24"/>
        </w:rPr>
        <w:t>说：“得其旨则疾成佛道，失其旨则速入泥犁。”我对于教理也不通达，何况是禅宗呢。但是禅教二宗的门庭，我深知入门之路。可惜没有脚力，又加上没有视力，所以不能涉及到二宗的范畴罢了。</w:t>
      </w:r>
    </w:p>
    <w:p w14:paraId="7DF061AA">
      <w:pPr>
        <w:widowControl/>
        <w:spacing w:line="270" w:lineRule="atLeast"/>
        <w:jc w:val="left"/>
        <w:rPr>
          <w:rFonts w:ascii="微软雅黑" w:hAnsi="微软雅黑" w:eastAsia="微软雅黑" w:cs="Lucida Sans Unicode"/>
          <w:bCs/>
          <w:color w:val="0000FF"/>
          <w:kern w:val="0"/>
          <w:sz w:val="24"/>
          <w:szCs w:val="24"/>
        </w:rPr>
      </w:pPr>
    </w:p>
    <w:p w14:paraId="5D25639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此经亦能利人，亦能误人。若能于法法头头，揭示直指人心见性成佛之旨。又复不背教义，即谓六祖出世，亦非过誉。否则既不能令人见性，又或致因宗背教，则宗教两益皆失，应公美次句之义，固不如还他本来面目为嘉耳。阁下利人之心甚切，光防误人之心亦甚切，故不得不预白，而以尽知己之区区愚忱而已。</w:t>
      </w:r>
    </w:p>
    <w:p w14:paraId="04AC85D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这部经也能利人，也能误人。如果能够对于法法头头，揭示直指人心，见性成佛的宗旨。又不违背教义，就是称为六祖出世，也并非过分的赞誉。否则，既不能令人明心见性，又或许导致因为禅宗而违背教理，那么禅宗教理两方面的利益都失去了，应了裴公美第二句话的意思，还不如还他本来面目为好。阁下利益他人的心很迫切，我防止误人的心也很迫切，所以不得不预先表白，来尽知己的一点点愚忱而已。</w:t>
      </w:r>
    </w:p>
    <w:p w14:paraId="6FA1A725">
      <w:pPr>
        <w:widowControl/>
        <w:spacing w:line="270" w:lineRule="atLeast"/>
        <w:jc w:val="left"/>
        <w:rPr>
          <w:rFonts w:ascii="微软雅黑" w:hAnsi="微软雅黑" w:eastAsia="微软雅黑" w:cs="Lucida Sans Unicode"/>
          <w:bCs/>
          <w:color w:val="0000FF"/>
          <w:kern w:val="0"/>
          <w:sz w:val="24"/>
          <w:szCs w:val="24"/>
        </w:rPr>
      </w:pPr>
    </w:p>
    <w:p w14:paraId="22DCF4D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hint="eastAsia" w:ascii="微软雅黑" w:hAnsi="微软雅黑" w:eastAsia="微软雅黑"/>
          <w:b/>
          <w:color w:val="C00000"/>
          <w:sz w:val="24"/>
          <w:szCs w:val="24"/>
        </w:rPr>
        <w:t>禅宗语句，须另具只眼，若不善会其意，未免依文解义作三世佛怨。若或违背教义，只成离经一字，即同魔说。易则易如反掌，难则难如登天。非宗教具通，双眼圆明之人，固不宜轻易从事注解此经也。</w:t>
      </w:r>
    </w:p>
    <w:p w14:paraId="0193D43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禅宗语句，必须另具只眼</w:t>
      </w:r>
      <w:r>
        <w:rPr>
          <w:rFonts w:hint="eastAsia" w:ascii="微软雅黑" w:hAnsi="微软雅黑" w:eastAsia="微软雅黑" w:cs="Lucida Sans Unicode"/>
          <w:color w:val="808080"/>
          <w:kern w:val="0"/>
          <w:sz w:val="24"/>
          <w:szCs w:val="24"/>
        </w:rPr>
        <w:t>（注</w:t>
      </w:r>
      <w:r>
        <w:rPr>
          <w:rFonts w:ascii="微软雅黑" w:hAnsi="微软雅黑" w:eastAsia="微软雅黑" w:cs="Lucida Sans Unicode"/>
          <w:color w:val="808080"/>
          <w:kern w:val="0"/>
          <w:sz w:val="24"/>
          <w:szCs w:val="24"/>
        </w:rPr>
        <w:t>6</w:t>
      </w:r>
      <w:r>
        <w:rPr>
          <w:rFonts w:hint="eastAsia" w:ascii="微软雅黑" w:hAnsi="微软雅黑" w:eastAsia="微软雅黑" w:cs="Lucida Sans Unicode"/>
          <w:color w:val="808080"/>
          <w:kern w:val="0"/>
          <w:sz w:val="24"/>
          <w:szCs w:val="24"/>
        </w:rPr>
        <w:t>）</w:t>
      </w:r>
      <w:r>
        <w:rPr>
          <w:rFonts w:hint="eastAsia" w:ascii="微软雅黑" w:hAnsi="微软雅黑" w:eastAsia="微软雅黑" w:cs="Lucida Sans Unicode"/>
          <w:kern w:val="0"/>
          <w:sz w:val="24"/>
          <w:szCs w:val="24"/>
        </w:rPr>
        <w:t>，如果不善于领会其中的言外之意，未免依文解义，作三世佛怨。如果违背教义，就成为“离经一字，即同魔说”。容易，则易如反掌；困难，则难如登天。不是禅宗教理全都通达，禅教双眼圆明的人，就不宜轻易从事注解这部经。</w:t>
      </w:r>
    </w:p>
    <w:p w14:paraId="40A791F5">
      <w:pPr>
        <w:widowControl/>
        <w:spacing w:line="270" w:lineRule="atLeast"/>
        <w:jc w:val="left"/>
        <w:rPr>
          <w:rFonts w:ascii="微软雅黑" w:hAnsi="微软雅黑" w:eastAsia="微软雅黑" w:cs="Lucida Sans Unicode"/>
          <w:kern w:val="0"/>
          <w:sz w:val="24"/>
          <w:szCs w:val="24"/>
        </w:rPr>
      </w:pPr>
    </w:p>
    <w:p w14:paraId="4EAA18BF">
      <w:pPr>
        <w:widowControl/>
        <w:spacing w:line="270" w:lineRule="atLeast"/>
        <w:jc w:val="left"/>
        <w:rPr>
          <w:rFonts w:ascii="微软雅黑" w:hAnsi="微软雅黑" w:eastAsia="微软雅黑" w:cs="Lucida Sans Unicode"/>
          <w:kern w:val="0"/>
          <w:sz w:val="24"/>
          <w:szCs w:val="24"/>
        </w:rPr>
      </w:pPr>
    </w:p>
    <w:p w14:paraId="0C27206C">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0A81C6B3">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【摩诘之碑】</w:t>
      </w:r>
      <w:r>
        <w:rPr>
          <w:rFonts w:hint="eastAsia" w:ascii="微软雅黑" w:hAnsi="微软雅黑" w:eastAsia="微软雅黑" w:cs="Lucida Sans Unicode"/>
          <w:b w:val="0"/>
          <w:bCs/>
          <w:color w:val="595959" w:themeColor="text1" w:themeTint="A6"/>
          <w:kern w:val="0"/>
          <w:sz w:val="24"/>
          <w:szCs w:val="24"/>
          <w:lang w:eastAsia="zh-CN"/>
          <w14:textFill>
            <w14:solidFill>
              <w14:schemeClr w14:val="tx1">
                <w14:lumMod w14:val="65000"/>
                <w14:lumOff w14:val="35000"/>
              </w14:schemeClr>
            </w14:solidFill>
          </w14:textFill>
        </w:rPr>
        <w:t>王维</w:t>
      </w:r>
      <w:r>
        <w:rPr>
          <w:rFonts w:hint="eastAsia" w:ascii="微软雅黑" w:hAnsi="微软雅黑" w:eastAsia="微软雅黑" w:cs="Lucida Sans Unicode"/>
          <w:b w:val="0"/>
          <w:bCs/>
          <w:color w:val="595959" w:themeColor="text1" w:themeTint="A6"/>
          <w:kern w:val="0"/>
          <w:sz w:val="24"/>
          <w:szCs w:val="24"/>
          <w:lang w:val="en-US" w:eastAsia="zh-CN"/>
          <w14:textFill>
            <w14:solidFill>
              <w14:schemeClr w14:val="tx1">
                <w14:lumMod w14:val="65000"/>
                <w14:lumOff w14:val="35000"/>
              </w14:schemeClr>
            </w14:solidFill>
          </w14:textFill>
        </w:rPr>
        <w:t>的</w:t>
      </w:r>
      <w:r>
        <w:rPr>
          <w:rFonts w:hint="eastAsia" w:ascii="微软雅黑" w:hAnsi="微软雅黑" w:eastAsia="微软雅黑" w:cs="Lucida Sans Unicode"/>
          <w:b w:val="0"/>
          <w:bCs/>
          <w:color w:val="595959" w:themeColor="text1" w:themeTint="A6"/>
          <w:kern w:val="0"/>
          <w:sz w:val="24"/>
          <w:szCs w:val="24"/>
          <w14:textFill>
            <w14:solidFill>
              <w14:schemeClr w14:val="tx1">
                <w14:lumMod w14:val="65000"/>
                <w14:lumOff w14:val="35000"/>
              </w14:schemeClr>
            </w14:solidFill>
          </w14:textFill>
        </w:rPr>
        <w:t>《六祖能禅师碑铭》：</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无有可舍，是达有源；无空可住，是知空本；离寂非动，乘化用常，在百法而无得，周万物而不殆；鼓枻海师，不知菩提之行，散花天女，能变声闻之身；则知法本不生，因心起见，见无可取，法则常如；世之至人，有证於此，得无漏不尽漏，度有为非无为者，其惟我曹溪禅师乎！</w:t>
      </w:r>
      <w:r>
        <w:rPr>
          <w:rFonts w:ascii="Î¢ÈíÑÅºÚ Western" w:hAnsi="Î¢ÈíÑÅºÚ Western"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”碑铭是由惠能主要徒弟神会描述其师六祖之教法与一生的历程──自幼年、成长、求法、得法、南遁、弘法、受诏、到寂灭之征候等事迹，撰写人为诗人王维（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699</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-761</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p>
    <w:p w14:paraId="35751814">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鼓枻</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划桨。谓泛舟。</w:t>
      </w:r>
    </w:p>
    <w:p w14:paraId="6F5AA46F">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海师</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熟悉海上航道、驾驶海船的人。</w:t>
      </w:r>
    </w:p>
    <w:p w14:paraId="0141C6F8">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怀宝迷邦</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怀宝，具有才德；迷邦，让国家迷乱。旧指有才德而不出来为国家效力。《论语·阳货》：“怀其宝而迷其邦，可谓仁乎？”</w:t>
      </w:r>
    </w:p>
    <w:p w14:paraId="59BC7476">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裴休</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791</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-846</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字公美，河东闻喜人</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今山西运城闻喜人），但《唐书本传》作孟州济源人（今属河南省）人。官至吏部尚书，封河东县子，赠太尉。善文章，工书，以欧、柳为宗。寺刹多请其题额，河南庐山亦多题铭。为晚唐著名书家，然存世书迹仅一件。</w:t>
      </w:r>
    </w:p>
    <w:p w14:paraId="044FCBC7">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具眼</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谓对事物具有特殊之见识，或指具有特殊见识之人。又作具眼睛。禅林中，对能透见宇宙之原则，及一切现象之实相者，称具眼者。</w:t>
      </w:r>
    </w:p>
    <w:p w14:paraId="646C7D9A">
      <w:pPr>
        <w:widowControl/>
        <w:spacing w:line="270" w:lineRule="atLeast"/>
        <w:jc w:val="left"/>
        <w:rPr>
          <w:rFonts w:ascii="微软雅黑" w:hAnsi="微软雅黑" w:eastAsia="微软雅黑" w:cs="Lucida Sans Unicode"/>
          <w:kern w:val="0"/>
          <w:sz w:val="24"/>
          <w:szCs w:val="24"/>
        </w:rPr>
      </w:pPr>
    </w:p>
    <w:p w14:paraId="0CFF53EB">
      <w:pPr>
        <w:widowControl/>
        <w:spacing w:line="270" w:lineRule="atLeast"/>
        <w:jc w:val="left"/>
        <w:rPr>
          <w:rFonts w:ascii="微软雅黑" w:hAnsi="微软雅黑" w:eastAsia="微软雅黑" w:cs="Lucida Sans Unicode"/>
          <w:kern w:val="0"/>
          <w:sz w:val="24"/>
          <w:szCs w:val="24"/>
        </w:rPr>
      </w:pPr>
    </w:p>
    <w:p w14:paraId="23616DF4">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086121E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76" w:name="_Toc24115"/>
      <w:r>
        <w:rPr>
          <w:rFonts w:ascii="微软雅黑" w:hAnsi="微软雅黑" w:eastAsia="微软雅黑"/>
          <w:b/>
          <w:color w:val="C00000"/>
          <w:sz w:val="24"/>
          <w:szCs w:val="24"/>
        </w:rPr>
        <w:t>复丁福保</w:t>
      </w:r>
      <w:r>
        <w:rPr>
          <w:rFonts w:hint="eastAsia" w:ascii="微软雅黑" w:hAnsi="微软雅黑" w:eastAsia="微软雅黑"/>
          <w:b/>
          <w:color w:val="C00000"/>
          <w:sz w:val="24"/>
          <w:szCs w:val="24"/>
        </w:rPr>
        <w:t>居士</w:t>
      </w:r>
      <w:r>
        <w:rPr>
          <w:rFonts w:ascii="微软雅黑" w:hAnsi="微软雅黑" w:eastAsia="微软雅黑"/>
          <w:b/>
          <w:color w:val="C00000"/>
          <w:sz w:val="24"/>
          <w:szCs w:val="24"/>
        </w:rPr>
        <w:t>书十</w:t>
      </w:r>
      <w:bookmarkEnd w:id="176"/>
    </w:p>
    <w:p w14:paraId="0C0D3A24">
      <w:pPr>
        <w:widowControl/>
        <w:spacing w:line="270" w:lineRule="atLeast"/>
        <w:jc w:val="left"/>
        <w:rPr>
          <w:rFonts w:ascii="微软雅黑" w:hAnsi="微软雅黑" w:eastAsia="微软雅黑" w:cs="Lucida Sans Unicode"/>
          <w:bCs/>
          <w:color w:val="0000FF"/>
          <w:kern w:val="0"/>
          <w:sz w:val="24"/>
          <w:szCs w:val="24"/>
        </w:rPr>
      </w:pPr>
    </w:p>
    <w:p w14:paraId="7B8A5EA4">
      <w:pPr>
        <w:widowControl/>
        <w:spacing w:line="270" w:lineRule="atLeast"/>
        <w:jc w:val="left"/>
        <w:rPr>
          <w:rFonts w:ascii="微软雅黑" w:hAnsi="微软雅黑" w:eastAsia="微软雅黑" w:cs="Lucida Sans Unicode"/>
          <w:color w:val="C00000"/>
          <w:kern w:val="0"/>
          <w:sz w:val="24"/>
          <w:szCs w:val="24"/>
        </w:rPr>
      </w:pPr>
      <w:r>
        <w:rPr>
          <w:rFonts w:hint="eastAsia" w:ascii="微软雅黑" w:hAnsi="微软雅黑" w:eastAsia="微软雅黑"/>
          <w:b/>
          <w:color w:val="C00000"/>
          <w:sz w:val="24"/>
          <w:szCs w:val="24"/>
        </w:rPr>
        <w:t>　　光赋性愚戆，无所知识。兼以不解世故，不能曲顺人情，以故发愿毕生做一长挂搭僧。幸居士不以无状见弃，凡有所说，纵属狂悖，亦蒙奖誉，感愧无极。</w:t>
      </w:r>
    </w:p>
    <w:p w14:paraId="30831E4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我天性愚笨而且耿直，没有什么知识。又加上不</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解世故，不能曲顺人情，</w:t>
      </w:r>
      <w:r>
        <w:rPr>
          <w:rFonts w:hint="eastAsia" w:ascii="微软雅黑" w:hAnsi="微软雅黑" w:eastAsia="微软雅黑" w:cs="Lucida Sans Unicode"/>
          <w:kern w:val="0"/>
          <w:sz w:val="24"/>
          <w:szCs w:val="24"/>
        </w:rPr>
        <w:t>因此</w:t>
      </w:r>
      <w:r>
        <w:rPr>
          <w:rFonts w:ascii="微软雅黑" w:hAnsi="微软雅黑" w:eastAsia="微软雅黑" w:cs="Lucida Sans Unicode"/>
          <w:kern w:val="0"/>
          <w:sz w:val="24"/>
          <w:szCs w:val="24"/>
        </w:rPr>
        <w:t>发愿</w:t>
      </w:r>
      <w:r>
        <w:rPr>
          <w:rFonts w:hint="eastAsia" w:ascii="微软雅黑" w:hAnsi="微软雅黑" w:eastAsia="微软雅黑" w:cs="Lucida Sans Unicode"/>
          <w:kern w:val="0"/>
          <w:sz w:val="24"/>
          <w:szCs w:val="24"/>
        </w:rPr>
        <w:t>毕</w:t>
      </w:r>
      <w:r>
        <w:rPr>
          <w:rFonts w:ascii="微软雅黑" w:hAnsi="微软雅黑" w:eastAsia="微软雅黑" w:cs="Lucida Sans Unicode"/>
          <w:kern w:val="0"/>
          <w:sz w:val="24"/>
          <w:szCs w:val="24"/>
        </w:rPr>
        <w:t>生做一个长期挂单的僧人。幸而居士不</w:t>
      </w:r>
      <w:r>
        <w:rPr>
          <w:rFonts w:hint="eastAsia" w:ascii="微软雅黑" w:hAnsi="微软雅黑" w:eastAsia="微软雅黑" w:cs="Lucida Sans Unicode"/>
          <w:kern w:val="0"/>
          <w:sz w:val="24"/>
          <w:szCs w:val="24"/>
        </w:rPr>
        <w:t>因</w:t>
      </w:r>
      <w:r>
        <w:rPr>
          <w:rFonts w:ascii="微软雅黑" w:hAnsi="微软雅黑" w:eastAsia="微软雅黑" w:cs="Lucida Sans Unicode"/>
          <w:kern w:val="0"/>
          <w:sz w:val="24"/>
          <w:szCs w:val="24"/>
        </w:rPr>
        <w:t>我</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所行丑恶无善状而嫌弃，凡有所说，纵然是狂妄悖谬的话，也承蒙你夸奖称赞，无比感激惭愧。</w:t>
      </w:r>
    </w:p>
    <w:p w14:paraId="7C1E007A">
      <w:pPr>
        <w:widowControl/>
        <w:spacing w:line="270" w:lineRule="atLeast"/>
        <w:jc w:val="left"/>
        <w:rPr>
          <w:rFonts w:ascii="微软雅黑" w:hAnsi="微软雅黑" w:eastAsia="微软雅黑" w:cs="Tahoma"/>
          <w:bCs/>
          <w:color w:val="0000FF"/>
          <w:kern w:val="0"/>
          <w:sz w:val="24"/>
          <w:szCs w:val="24"/>
        </w:rPr>
      </w:pPr>
    </w:p>
    <w:p w14:paraId="32B5F39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语云，苍蝇附骥尾而致千里，光之愚诚，由阁下之力，直令一切信心人，同生敬畏经像之心，庶几灭我罪愆，增彼福慧，推其本源，皆阁下乐道人之善心所成就也，感谢感谢。</w:t>
      </w:r>
    </w:p>
    <w:p w14:paraId="7084AF3F">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俗话说：苍蝇附在千里马的尾巴上而走过千里的路程，我的愚诚，由于阁下</w:t>
      </w:r>
      <w:r>
        <w:rPr>
          <w:rFonts w:hint="eastAsia" w:ascii="微软雅黑" w:hAnsi="微软雅黑" w:eastAsia="微软雅黑" w:cs="Lucida Sans Unicode"/>
          <w:kern w:val="0"/>
          <w:sz w:val="24"/>
          <w:szCs w:val="24"/>
        </w:rPr>
        <w:t>的力量</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竟然让</w:t>
      </w:r>
      <w:r>
        <w:rPr>
          <w:rFonts w:ascii="微软雅黑" w:hAnsi="微软雅黑" w:eastAsia="微软雅黑" w:cs="Lucida Sans Unicode"/>
          <w:kern w:val="0"/>
          <w:sz w:val="24"/>
          <w:szCs w:val="24"/>
        </w:rPr>
        <w:t>一切有信心的人，共同生起敬畏经像之心，</w:t>
      </w:r>
      <w:r>
        <w:rPr>
          <w:rFonts w:hint="eastAsia" w:ascii="微软雅黑" w:hAnsi="微软雅黑" w:eastAsia="微软雅黑" w:cs="Lucida Sans Unicode"/>
          <w:kern w:val="0"/>
          <w:sz w:val="24"/>
          <w:szCs w:val="24"/>
        </w:rPr>
        <w:t>但愿能</w:t>
      </w:r>
      <w:r>
        <w:rPr>
          <w:rFonts w:ascii="微软雅黑" w:hAnsi="微软雅黑" w:eastAsia="微软雅黑" w:cs="Lucida Sans Unicode"/>
          <w:kern w:val="0"/>
          <w:sz w:val="24"/>
          <w:szCs w:val="24"/>
        </w:rPr>
        <w:t>灭除我的罪愆，增长他们的福慧，推究其本源，都是阁下乐于宣说人的善心所成就</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啊！感谢！感谢！</w:t>
      </w:r>
    </w:p>
    <w:p w14:paraId="57DF8AC4">
      <w:pPr>
        <w:widowControl/>
        <w:spacing w:line="270" w:lineRule="atLeast"/>
        <w:jc w:val="left"/>
        <w:rPr>
          <w:rFonts w:ascii="微软雅黑" w:hAnsi="微软雅黑" w:eastAsia="微软雅黑" w:cs="Lucida Sans Unicode"/>
          <w:bCs/>
          <w:color w:val="0000FF"/>
          <w:kern w:val="0"/>
          <w:sz w:val="24"/>
          <w:szCs w:val="24"/>
        </w:rPr>
      </w:pPr>
    </w:p>
    <w:p w14:paraId="53C947B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贵门人万居士，问宝华三昧传，法雨无有其书。贵局既无，则他处亦难搜求，宜问于宝华，则必得之。此人殆菩萨示现非常人也，系慧云馨公之徒，见月体公之师。</w:t>
      </w:r>
    </w:p>
    <w:p w14:paraId="5120B11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你的门生万居士，询问《宝华三昧传》，法雨寺没有这本书。贵书局既然没有，那么其他地方也很难搜求到，应该询问宝华山，</w:t>
      </w:r>
      <w:r>
        <w:rPr>
          <w:rFonts w:hint="eastAsia" w:ascii="微软雅黑" w:hAnsi="微软雅黑" w:eastAsia="微软雅黑" w:cs="Lucida Sans Unicode"/>
          <w:kern w:val="0"/>
          <w:sz w:val="24"/>
          <w:szCs w:val="24"/>
        </w:rPr>
        <w:t>则一</w:t>
      </w:r>
      <w:r>
        <w:rPr>
          <w:rFonts w:ascii="微软雅黑" w:hAnsi="微软雅黑" w:eastAsia="微软雅黑" w:cs="Lucida Sans Unicode"/>
          <w:kern w:val="0"/>
          <w:sz w:val="24"/>
          <w:szCs w:val="24"/>
        </w:rPr>
        <w:t>定会得到。三昧律师</w:t>
      </w:r>
      <w:r>
        <w:rPr>
          <w:rFonts w:hint="eastAsia" w:ascii="微软雅黑" w:hAnsi="微软雅黑" w:eastAsia="微软雅黑" w:cs="Lucida Sans Unicode"/>
          <w:color w:val="808080"/>
          <w:kern w:val="0"/>
          <w:sz w:val="24"/>
          <w:szCs w:val="24"/>
        </w:rPr>
        <w:t>（注1）</w:t>
      </w:r>
      <w:r>
        <w:rPr>
          <w:rFonts w:ascii="微软雅黑" w:hAnsi="微软雅黑" w:eastAsia="微软雅黑" w:cs="Lucida Sans Unicode"/>
          <w:kern w:val="0"/>
          <w:sz w:val="24"/>
          <w:szCs w:val="24"/>
        </w:rPr>
        <w:t>，大概是菩萨示现，不是一般人，是慧云馨公</w:t>
      </w:r>
      <w:r>
        <w:rPr>
          <w:rFonts w:hint="eastAsia" w:ascii="微软雅黑" w:hAnsi="微软雅黑" w:eastAsia="微软雅黑" w:cs="Lucida Sans Unicode"/>
          <w:color w:val="808080"/>
          <w:kern w:val="0"/>
          <w:sz w:val="24"/>
          <w:szCs w:val="24"/>
        </w:rPr>
        <w:t>（注2）</w:t>
      </w:r>
      <w:r>
        <w:rPr>
          <w:rFonts w:ascii="微软雅黑" w:hAnsi="微软雅黑" w:eastAsia="微软雅黑" w:cs="Lucida Sans Unicode"/>
          <w:kern w:val="0"/>
          <w:sz w:val="24"/>
          <w:szCs w:val="24"/>
        </w:rPr>
        <w:t>的徒弟，见月体公</w:t>
      </w:r>
      <w:r>
        <w:rPr>
          <w:rFonts w:hint="eastAsia" w:ascii="微软雅黑" w:hAnsi="微软雅黑" w:eastAsia="微软雅黑" w:cs="Lucida Sans Unicode"/>
          <w:color w:val="808080"/>
          <w:kern w:val="0"/>
          <w:sz w:val="24"/>
          <w:szCs w:val="24"/>
        </w:rPr>
        <w:t>（注3）</w:t>
      </w:r>
      <w:r>
        <w:rPr>
          <w:rFonts w:ascii="微软雅黑" w:hAnsi="微软雅黑" w:eastAsia="微软雅黑" w:cs="Lucida Sans Unicode"/>
          <w:kern w:val="0"/>
          <w:sz w:val="24"/>
          <w:szCs w:val="24"/>
        </w:rPr>
        <w:t>的师父。</w:t>
      </w:r>
    </w:p>
    <w:p w14:paraId="68F00696">
      <w:pPr>
        <w:widowControl/>
        <w:spacing w:line="270" w:lineRule="atLeast"/>
        <w:jc w:val="left"/>
        <w:rPr>
          <w:rFonts w:ascii="微软雅黑" w:hAnsi="微软雅黑" w:eastAsia="微软雅黑" w:cs="Lucida Sans Unicode"/>
          <w:bCs/>
          <w:color w:val="0000FF"/>
          <w:kern w:val="0"/>
          <w:sz w:val="24"/>
          <w:szCs w:val="24"/>
        </w:rPr>
      </w:pPr>
    </w:p>
    <w:p w14:paraId="792D4EE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见月于崇祯十年，在其座下受戒后，即嗣其位，至顺治十年，已在华山作住持，尚不知入院已几年矣。以此可知其为明末人。灵隐晦公所说，即此人也。</w:t>
      </w:r>
    </w:p>
    <w:p w14:paraId="6372521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见月律师于崇祯十年，在他的座下受戒后，就继承他的位置，到顺治十年，已经在宝华山作住持，但不知道入院已经</w:t>
      </w:r>
      <w:r>
        <w:rPr>
          <w:rFonts w:hint="eastAsia" w:ascii="微软雅黑" w:hAnsi="微软雅黑" w:eastAsia="微软雅黑" w:cs="Lucida Sans Unicode"/>
          <w:kern w:val="0"/>
          <w:sz w:val="24"/>
          <w:szCs w:val="24"/>
        </w:rPr>
        <w:t>多少</w:t>
      </w:r>
      <w:r>
        <w:rPr>
          <w:rFonts w:ascii="微软雅黑" w:hAnsi="微软雅黑" w:eastAsia="微软雅黑" w:cs="Lucida Sans Unicode"/>
          <w:kern w:val="0"/>
          <w:sz w:val="24"/>
          <w:szCs w:val="24"/>
        </w:rPr>
        <w:t>年了。以此可知，他是明朝末年人。灵隐寺晦山和尚</w:t>
      </w:r>
      <w:r>
        <w:rPr>
          <w:rFonts w:hint="eastAsia" w:ascii="微软雅黑" w:hAnsi="微软雅黑" w:eastAsia="微软雅黑" w:cs="Lucida Sans Unicode"/>
          <w:color w:val="808080"/>
          <w:kern w:val="0"/>
          <w:sz w:val="24"/>
          <w:szCs w:val="24"/>
        </w:rPr>
        <w:t>（注4）</w:t>
      </w:r>
      <w:r>
        <w:rPr>
          <w:rFonts w:ascii="微软雅黑" w:hAnsi="微软雅黑" w:eastAsia="微软雅黑" w:cs="Lucida Sans Unicode"/>
          <w:kern w:val="0"/>
          <w:sz w:val="24"/>
          <w:szCs w:val="24"/>
        </w:rPr>
        <w:t>所说，就是这个人。</w:t>
      </w:r>
    </w:p>
    <w:p w14:paraId="52673FE0">
      <w:pPr>
        <w:widowControl/>
        <w:spacing w:line="270" w:lineRule="atLeast"/>
        <w:jc w:val="left"/>
        <w:rPr>
          <w:rFonts w:ascii="微软雅黑" w:hAnsi="微软雅黑" w:eastAsia="微软雅黑" w:cs="Lucida Sans Unicode"/>
          <w:bCs/>
          <w:color w:val="0000FF"/>
          <w:kern w:val="0"/>
          <w:sz w:val="24"/>
          <w:szCs w:val="24"/>
        </w:rPr>
      </w:pPr>
    </w:p>
    <w:p w14:paraId="55E348A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bCs/>
          <w:color w:val="0000FF"/>
          <w:kern w:val="0"/>
          <w:sz w:val="24"/>
          <w:szCs w:val="24"/>
        </w:rPr>
        <w:t>　　</w:t>
      </w:r>
      <w:r>
        <w:rPr>
          <w:rFonts w:hint="eastAsia" w:ascii="微软雅黑" w:hAnsi="微软雅黑" w:eastAsia="微软雅黑"/>
          <w:b/>
          <w:color w:val="C00000"/>
          <w:sz w:val="24"/>
          <w:szCs w:val="24"/>
        </w:rPr>
        <w:t>颟顸佛性，儱侗真如，乃斥见道不真者之常谈，何必问其出处。纵指出出处，亦未必即是最初之言，故不如不标出处为得也。</w:t>
      </w:r>
    </w:p>
    <w:p w14:paraId="24DEB22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bCs/>
          <w:color w:val="0000FF"/>
          <w:kern w:val="0"/>
          <w:sz w:val="24"/>
          <w:szCs w:val="24"/>
        </w:rPr>
        <w:t>　　</w:t>
      </w:r>
      <w:r>
        <w:rPr>
          <w:rFonts w:ascii="微软雅黑" w:hAnsi="微软雅黑" w:eastAsia="微软雅黑" w:cs="Lucida Sans Unicode"/>
          <w:kern w:val="0"/>
          <w:sz w:val="24"/>
          <w:szCs w:val="24"/>
        </w:rPr>
        <w:t>“颟顸佛性，笼统真如”，这是斥责那些见道不真切之人的常谈，何必问它的出处。纵然指出出处，也未必就是最初的原话，所以不如不标出处为好。</w:t>
      </w:r>
    </w:p>
    <w:p w14:paraId="7DB9EB7B">
      <w:pPr>
        <w:widowControl/>
        <w:spacing w:line="270" w:lineRule="atLeast"/>
        <w:jc w:val="left"/>
        <w:rPr>
          <w:rFonts w:ascii="微软雅黑" w:hAnsi="微软雅黑" w:eastAsia="微软雅黑" w:cs="Lucida Sans Unicode"/>
          <w:bCs/>
          <w:color w:val="0000FF"/>
          <w:kern w:val="0"/>
          <w:sz w:val="24"/>
          <w:szCs w:val="24"/>
        </w:rPr>
      </w:pPr>
    </w:p>
    <w:p w14:paraId="36227B3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bCs/>
          <w:color w:val="0000FF"/>
          <w:kern w:val="0"/>
          <w:sz w:val="24"/>
          <w:szCs w:val="24"/>
        </w:rPr>
        <w:t>　　</w:t>
      </w:r>
      <w:r>
        <w:rPr>
          <w:rFonts w:hint="eastAsia" w:ascii="微软雅黑" w:hAnsi="微软雅黑" w:eastAsia="微软雅黑"/>
          <w:b/>
          <w:color w:val="C00000"/>
          <w:sz w:val="24"/>
          <w:szCs w:val="24"/>
        </w:rPr>
        <w:t>菩提达摩传衣钵于中国，凡五代。至六祖唯传法印，衣钵不传，当查六祖坛经，自知其因缘。</w:t>
      </w:r>
    </w:p>
    <w:p w14:paraId="27048FEF">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bCs/>
          <w:color w:val="0000FF"/>
          <w:kern w:val="0"/>
          <w:sz w:val="24"/>
          <w:szCs w:val="24"/>
        </w:rPr>
        <w:t>　　</w:t>
      </w:r>
      <w:r>
        <w:rPr>
          <w:rFonts w:ascii="微软雅黑" w:hAnsi="微软雅黑" w:eastAsia="微软雅黑" w:cs="Lucida Sans Unicode"/>
          <w:kern w:val="0"/>
          <w:sz w:val="24"/>
          <w:szCs w:val="24"/>
        </w:rPr>
        <w:t>菩提达摩传衣钵于中国，一共有五代。到了六祖，只传法印，衣钵不传，</w:t>
      </w:r>
      <w:r>
        <w:rPr>
          <w:rFonts w:hint="eastAsia" w:ascii="微软雅黑" w:hAnsi="微软雅黑" w:eastAsia="微软雅黑" w:cs="Lucida Sans Unicode"/>
          <w:kern w:val="0"/>
          <w:sz w:val="24"/>
          <w:szCs w:val="24"/>
        </w:rPr>
        <w:t>你</w:t>
      </w:r>
      <w:r>
        <w:rPr>
          <w:rFonts w:ascii="微软雅黑" w:hAnsi="微软雅黑" w:eastAsia="微软雅黑" w:cs="Lucida Sans Unicode"/>
          <w:kern w:val="0"/>
          <w:sz w:val="24"/>
          <w:szCs w:val="24"/>
        </w:rPr>
        <w:t>应当</w:t>
      </w:r>
      <w:r>
        <w:rPr>
          <w:rFonts w:hint="eastAsia" w:ascii="微软雅黑" w:hAnsi="微软雅黑" w:eastAsia="微软雅黑" w:cs="Lucida Sans Unicode"/>
          <w:kern w:val="0"/>
          <w:sz w:val="24"/>
          <w:szCs w:val="24"/>
        </w:rPr>
        <w:t>去</w:t>
      </w:r>
      <w:r>
        <w:rPr>
          <w:rFonts w:ascii="微软雅黑" w:hAnsi="微软雅黑" w:eastAsia="微软雅黑" w:cs="Lucida Sans Unicode"/>
          <w:kern w:val="0"/>
          <w:sz w:val="24"/>
          <w:szCs w:val="24"/>
        </w:rPr>
        <w:t>查</w:t>
      </w:r>
      <w:r>
        <w:rPr>
          <w:rFonts w:hint="eastAsia" w:ascii="微软雅黑" w:hAnsi="微软雅黑" w:eastAsia="微软雅黑" w:cs="Lucida Sans Unicode"/>
          <w:kern w:val="0"/>
          <w:sz w:val="24"/>
          <w:szCs w:val="24"/>
        </w:rPr>
        <w:t>看</w:t>
      </w:r>
      <w:r>
        <w:rPr>
          <w:rFonts w:ascii="微软雅黑" w:hAnsi="微软雅黑" w:eastAsia="微软雅黑" w:cs="Lucida Sans Unicode"/>
          <w:kern w:val="0"/>
          <w:sz w:val="24"/>
          <w:szCs w:val="24"/>
        </w:rPr>
        <w:t>《六祖坛经》，自知其中的因缘。</w:t>
      </w:r>
    </w:p>
    <w:p w14:paraId="150CA22B">
      <w:pPr>
        <w:widowControl/>
        <w:spacing w:line="270" w:lineRule="atLeast"/>
        <w:jc w:val="left"/>
        <w:rPr>
          <w:rFonts w:ascii="微软雅黑" w:hAnsi="微软雅黑" w:eastAsia="微软雅黑" w:cs="Lucida Sans Unicode"/>
          <w:bCs/>
          <w:color w:val="0000FF"/>
          <w:kern w:val="0"/>
          <w:sz w:val="24"/>
          <w:szCs w:val="24"/>
        </w:rPr>
      </w:pPr>
    </w:p>
    <w:p w14:paraId="3401333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吾人本有心源，皆被情识遮蔽，不能显现。若能返照回光，直下看此幻妄情识，从何而起。则内不由心，外不由境，两头坐断，中亦不立，所谓情识，化为乌有。情识之障蔽既除，则心源彻底显露矣。此即宗门大彻大悟之景象也。</w:t>
      </w:r>
    </w:p>
    <w:p w14:paraId="5A745A89">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我们本有的心源，都被情识遮蔽，不能显现。如果能够返照回光，当下看这个幻妄情识，从何而起。那么内不由心，外不由境，内外两头坐断，中间也不立，所谓的情识，化为乌有。情识的障碍和遮蔽既然除去，那么心源本体就彻底显露了。这就是宗门大彻大悟的景象。</w:t>
      </w:r>
    </w:p>
    <w:p w14:paraId="0C8050A5">
      <w:pPr>
        <w:widowControl/>
        <w:spacing w:line="270" w:lineRule="atLeast"/>
        <w:jc w:val="left"/>
        <w:rPr>
          <w:rFonts w:ascii="微软雅黑" w:hAnsi="微软雅黑" w:eastAsia="微软雅黑" w:cs="Lucida Sans Unicode"/>
          <w:bCs/>
          <w:color w:val="0000FF"/>
          <w:kern w:val="0"/>
          <w:sz w:val="24"/>
          <w:szCs w:val="24"/>
        </w:rPr>
      </w:pPr>
    </w:p>
    <w:p w14:paraId="4DB88DC3">
      <w:pPr>
        <w:widowControl/>
        <w:spacing w:line="270" w:lineRule="atLeast"/>
        <w:jc w:val="left"/>
        <w:rPr>
          <w:rFonts w:ascii="微软雅黑" w:hAnsi="微软雅黑" w:eastAsia="微软雅黑"/>
          <w:b/>
          <w:color w:val="C00000"/>
          <w:sz w:val="24"/>
          <w:szCs w:val="24"/>
        </w:rPr>
      </w:pPr>
      <w:r>
        <w:rPr>
          <w:rFonts w:ascii="微软雅黑" w:hAnsi="微软雅黑" w:eastAsia="微软雅黑" w:cs="Lucida Sans Unicode"/>
          <w:bCs/>
          <w:color w:val="0000FF"/>
          <w:kern w:val="0"/>
          <w:sz w:val="24"/>
          <w:szCs w:val="24"/>
        </w:rPr>
        <w:t>　　</w:t>
      </w:r>
      <w:r>
        <w:rPr>
          <w:rFonts w:hint="eastAsia" w:ascii="微软雅黑" w:hAnsi="微软雅黑" w:eastAsia="微软雅黑"/>
          <w:b/>
          <w:color w:val="C00000"/>
          <w:sz w:val="24"/>
          <w:szCs w:val="24"/>
        </w:rPr>
        <w:t>剿，灭也。从刀不从力，从力则非其义。</w:t>
      </w:r>
    </w:p>
    <w:p w14:paraId="0682EF2D">
      <w:pPr>
        <w:widowControl/>
        <w:spacing w:line="270" w:lineRule="atLeast"/>
        <w:jc w:val="left"/>
        <w:rPr>
          <w:rFonts w:ascii="微软雅黑" w:hAnsi="微软雅黑" w:eastAsia="微软雅黑"/>
          <w:b/>
          <w:color w:val="C00000"/>
          <w:sz w:val="24"/>
          <w:szCs w:val="24"/>
        </w:rPr>
      </w:pPr>
      <w:r>
        <w:rPr>
          <w:rFonts w:ascii="微软雅黑" w:hAnsi="微软雅黑" w:eastAsia="微软雅黑" w:cs="Lucida Sans Unicode"/>
          <w:bCs/>
          <w:color w:val="0000FF"/>
          <w:kern w:val="0"/>
          <w:sz w:val="24"/>
          <w:szCs w:val="24"/>
        </w:rPr>
        <w:t>　　</w:t>
      </w:r>
      <w:r>
        <w:rPr>
          <w:rFonts w:ascii="微软雅黑" w:hAnsi="微软雅黑" w:eastAsia="微软雅黑" w:cs="Lucida Sans Unicode"/>
          <w:kern w:val="0"/>
          <w:sz w:val="24"/>
          <w:szCs w:val="24"/>
        </w:rPr>
        <w:t>剿</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灭</w:t>
      </w:r>
      <w:r>
        <w:rPr>
          <w:rFonts w:hint="eastAsia" w:ascii="微软雅黑" w:hAnsi="微软雅黑" w:eastAsia="微软雅黑" w:cs="Lucida Sans Unicode"/>
          <w:kern w:val="0"/>
          <w:sz w:val="24"/>
          <w:szCs w:val="24"/>
        </w:rPr>
        <w:t>的意思</w:t>
      </w:r>
      <w:r>
        <w:rPr>
          <w:rFonts w:ascii="微软雅黑" w:hAnsi="微软雅黑" w:eastAsia="微软雅黑" w:cs="Lucida Sans Unicode"/>
          <w:kern w:val="0"/>
          <w:sz w:val="24"/>
          <w:szCs w:val="24"/>
        </w:rPr>
        <w:t>。从刀部，不从力部，从力部，就不是它的意思了。</w:t>
      </w:r>
    </w:p>
    <w:p w14:paraId="5185461C">
      <w:pPr>
        <w:widowControl/>
        <w:spacing w:line="270" w:lineRule="atLeast"/>
        <w:jc w:val="left"/>
        <w:rPr>
          <w:rFonts w:ascii="微软雅黑" w:hAnsi="微软雅黑" w:eastAsia="微软雅黑" w:cs="Lucida Sans Unicode"/>
          <w:bCs/>
          <w:color w:val="0000FF"/>
          <w:kern w:val="0"/>
          <w:sz w:val="24"/>
          <w:szCs w:val="24"/>
        </w:rPr>
      </w:pPr>
    </w:p>
    <w:p w14:paraId="0864CCF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bCs/>
          <w:color w:val="0000FF"/>
          <w:kern w:val="0"/>
          <w:sz w:val="24"/>
          <w:szCs w:val="24"/>
        </w:rPr>
        <w:t>　　</w:t>
      </w:r>
      <w:r>
        <w:rPr>
          <w:rFonts w:hint="eastAsia" w:ascii="微软雅黑" w:hAnsi="微软雅黑" w:eastAsia="微软雅黑"/>
          <w:b/>
          <w:color w:val="C00000"/>
          <w:sz w:val="24"/>
          <w:szCs w:val="24"/>
        </w:rPr>
        <w:t>后后逊于前前，亦教家常谈，不能指其最初之语，何人所说，不若不标。大凡一切事，前人创而后人继。虽在后之后，愈精愈妙，其功仍不能逾于在前之前，以前人系创立故。</w:t>
      </w:r>
    </w:p>
    <w:p w14:paraId="6BEF4A5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bCs/>
          <w:color w:val="0000FF"/>
          <w:kern w:val="0"/>
          <w:sz w:val="24"/>
          <w:szCs w:val="24"/>
        </w:rPr>
        <w:t>　　</w:t>
      </w:r>
      <w:r>
        <w:rPr>
          <w:rFonts w:ascii="微软雅黑" w:hAnsi="微软雅黑" w:eastAsia="微软雅黑" w:cs="Lucida Sans Unicode"/>
          <w:kern w:val="0"/>
          <w:sz w:val="24"/>
          <w:szCs w:val="24"/>
        </w:rPr>
        <w:t>“后后逊于前前”，也是学教理之人的常谈，不能指出这句话的最初出处，是</w:t>
      </w:r>
      <w:r>
        <w:rPr>
          <w:rFonts w:hint="eastAsia" w:ascii="微软雅黑" w:hAnsi="微软雅黑" w:eastAsia="微软雅黑" w:cs="Lucida Sans Unicode"/>
          <w:kern w:val="0"/>
          <w:sz w:val="24"/>
          <w:szCs w:val="24"/>
        </w:rPr>
        <w:t>何</w:t>
      </w:r>
      <w:r>
        <w:rPr>
          <w:rFonts w:ascii="微软雅黑" w:hAnsi="微软雅黑" w:eastAsia="微软雅黑" w:cs="Lucida Sans Unicode"/>
          <w:kern w:val="0"/>
          <w:sz w:val="24"/>
          <w:szCs w:val="24"/>
        </w:rPr>
        <w:t>人所说，不如不标明。</w:t>
      </w:r>
      <w:r>
        <w:rPr>
          <w:rFonts w:hint="eastAsia" w:ascii="微软雅黑" w:hAnsi="微软雅黑" w:eastAsia="微软雅黑" w:cs="Lucida Sans Unicode"/>
          <w:kern w:val="0"/>
          <w:sz w:val="24"/>
          <w:szCs w:val="24"/>
        </w:rPr>
        <w:t>总的来说</w:t>
      </w:r>
      <w:r>
        <w:rPr>
          <w:rFonts w:ascii="微软雅黑" w:hAnsi="微软雅黑" w:eastAsia="微软雅黑" w:cs="Lucida Sans Unicode"/>
          <w:kern w:val="0"/>
          <w:sz w:val="24"/>
          <w:szCs w:val="24"/>
        </w:rPr>
        <w:t>一切事，前人开创而后人继承。虽然在后来的后人，愈来愈精致、巧妙，这个功</w:t>
      </w:r>
      <w:r>
        <w:rPr>
          <w:rFonts w:hint="eastAsia" w:ascii="微软雅黑" w:hAnsi="微软雅黑" w:eastAsia="微软雅黑" w:cs="Lucida Sans Unicode"/>
          <w:kern w:val="0"/>
          <w:sz w:val="24"/>
          <w:szCs w:val="24"/>
        </w:rPr>
        <w:t>行</w:t>
      </w:r>
      <w:r>
        <w:rPr>
          <w:rFonts w:ascii="微软雅黑" w:hAnsi="微软雅黑" w:eastAsia="微软雅黑" w:cs="Lucida Sans Unicode"/>
          <w:kern w:val="0"/>
          <w:sz w:val="24"/>
          <w:szCs w:val="24"/>
        </w:rPr>
        <w:t>仍然不能超过在前面的前人，因为前人是创立的缘故。</w:t>
      </w:r>
    </w:p>
    <w:p w14:paraId="752BD100">
      <w:pPr>
        <w:widowControl/>
        <w:spacing w:line="270" w:lineRule="atLeast"/>
        <w:jc w:val="left"/>
        <w:rPr>
          <w:rFonts w:ascii="微软雅黑" w:hAnsi="微软雅黑" w:eastAsia="微软雅黑" w:cs="Lucida Sans Unicode"/>
          <w:bCs/>
          <w:color w:val="0000FF"/>
          <w:kern w:val="0"/>
          <w:sz w:val="24"/>
          <w:szCs w:val="24"/>
        </w:rPr>
      </w:pPr>
    </w:p>
    <w:p w14:paraId="0C2E285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况佛法中著述前人之创者，多属法身大士，乘愿再来。后人继者，纵其法之精严胜于前人，而其入理深谈大纲要旨，何一非前人已发明者。即未发明，亦由前人语脉中推出。以故后后胜于前前，实逊于前前也。</w:t>
      </w:r>
    </w:p>
    <w:p w14:paraId="27334E7A">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何况佛法中的著述，前人所创立的，大多是法身大士，乘愿再来。后人继承的，纵然是他立法的精严胜过前人，而其中入理深谈的大纲要旨，哪一样不是前人已经阐发显明的呢？即使没有阐发显明，也是由前人的言语脉络中推导而出。所以说“后后胜于前前”，实际上是“后后逊于前前”。</w:t>
      </w:r>
    </w:p>
    <w:p w14:paraId="26158340">
      <w:pPr>
        <w:widowControl/>
        <w:spacing w:line="270" w:lineRule="atLeast"/>
        <w:jc w:val="left"/>
        <w:rPr>
          <w:rFonts w:ascii="微软雅黑" w:hAnsi="微软雅黑" w:eastAsia="微软雅黑" w:cs="Lucida Sans Unicode"/>
          <w:bCs/>
          <w:color w:val="0000FF"/>
          <w:kern w:val="0"/>
          <w:sz w:val="24"/>
          <w:szCs w:val="24"/>
        </w:rPr>
      </w:pPr>
    </w:p>
    <w:p w14:paraId="71249FC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bCs/>
          <w:color w:val="0000FF"/>
          <w:kern w:val="0"/>
          <w:sz w:val="24"/>
          <w:szCs w:val="24"/>
        </w:rPr>
        <w:t>　　</w:t>
      </w:r>
      <w:r>
        <w:rPr>
          <w:rFonts w:hint="eastAsia" w:ascii="微软雅黑" w:hAnsi="微软雅黑" w:eastAsia="微软雅黑"/>
          <w:b/>
          <w:color w:val="C00000"/>
          <w:sz w:val="24"/>
          <w:szCs w:val="24"/>
        </w:rPr>
        <w:t>光影门头，即指见道不真之象。盖以天月人形譬道，彼只见月光与人影，便以为得，其可乎哉。又即以天月譬道，以月光月影譬道之流露处亦可。月光月影乃月之流露处，但当由光影而仰视天月，不当即天月之光，及水中之月影，便为真月也。</w:t>
      </w:r>
    </w:p>
    <w:p w14:paraId="7E07075B">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bCs/>
          <w:color w:val="0000FF"/>
          <w:kern w:val="0"/>
          <w:sz w:val="24"/>
          <w:szCs w:val="24"/>
        </w:rPr>
        <w:t>　　</w:t>
      </w:r>
      <w:r>
        <w:rPr>
          <w:rFonts w:ascii="微软雅黑" w:hAnsi="微软雅黑" w:eastAsia="微软雅黑" w:cs="Lucida Sans Unicode"/>
          <w:kern w:val="0"/>
          <w:sz w:val="24"/>
          <w:szCs w:val="24"/>
        </w:rPr>
        <w:t>“光影门头”，是指见道不真</w:t>
      </w:r>
      <w:r>
        <w:rPr>
          <w:rFonts w:hint="eastAsia" w:ascii="微软雅黑" w:hAnsi="微软雅黑" w:eastAsia="微软雅黑" w:cs="Lucida Sans Unicode"/>
          <w:kern w:val="0"/>
          <w:sz w:val="24"/>
          <w:szCs w:val="24"/>
        </w:rPr>
        <w:t>之象</w:t>
      </w:r>
      <w:r>
        <w:rPr>
          <w:rFonts w:ascii="微软雅黑" w:hAnsi="微软雅黑" w:eastAsia="微软雅黑" w:cs="Lucida Sans Unicode"/>
          <w:kern w:val="0"/>
          <w:sz w:val="24"/>
          <w:szCs w:val="24"/>
        </w:rPr>
        <w:t>。因为用“天月人形”譬喻实相道，他只见到月光与人影，便以为</w:t>
      </w:r>
      <w:r>
        <w:rPr>
          <w:rFonts w:hint="eastAsia" w:ascii="微软雅黑" w:hAnsi="微软雅黑" w:eastAsia="微软雅黑" w:cs="Lucida Sans Unicode"/>
          <w:kern w:val="0"/>
          <w:sz w:val="24"/>
          <w:szCs w:val="24"/>
        </w:rPr>
        <w:t>有所得</w:t>
      </w:r>
      <w:r>
        <w:rPr>
          <w:rFonts w:ascii="微软雅黑" w:hAnsi="微软雅黑" w:eastAsia="微软雅黑" w:cs="Lucida Sans Unicode"/>
          <w:kern w:val="0"/>
          <w:sz w:val="24"/>
          <w:szCs w:val="24"/>
        </w:rPr>
        <w:t>，这</w:t>
      </w:r>
      <w:r>
        <w:rPr>
          <w:rFonts w:hint="eastAsia" w:ascii="微软雅黑" w:hAnsi="微软雅黑" w:eastAsia="微软雅黑" w:cs="Lucida Sans Unicode"/>
          <w:kern w:val="0"/>
          <w:sz w:val="24"/>
          <w:szCs w:val="24"/>
        </w:rPr>
        <w:t>可能</w:t>
      </w:r>
      <w:r>
        <w:rPr>
          <w:rFonts w:ascii="微软雅黑" w:hAnsi="微软雅黑" w:eastAsia="微软雅黑" w:cs="Lucida Sans Unicode"/>
          <w:kern w:val="0"/>
          <w:sz w:val="24"/>
          <w:szCs w:val="24"/>
        </w:rPr>
        <w:t>吗？</w:t>
      </w:r>
      <w:r>
        <w:rPr>
          <w:rFonts w:hint="eastAsia" w:ascii="微软雅黑" w:hAnsi="微软雅黑" w:eastAsia="微软雅黑" w:cs="Lucida Sans Unicode"/>
          <w:kern w:val="0"/>
          <w:sz w:val="24"/>
          <w:szCs w:val="24"/>
        </w:rPr>
        <w:t>另外，</w:t>
      </w:r>
      <w:r>
        <w:rPr>
          <w:rFonts w:ascii="微软雅黑" w:hAnsi="微软雅黑" w:eastAsia="微软雅黑" w:cs="Lucida Sans Unicode"/>
          <w:kern w:val="0"/>
          <w:sz w:val="24"/>
          <w:szCs w:val="24"/>
        </w:rPr>
        <w:t>以“天月”譬喻实相道，以月光、月影譬喻实相道的流露之处也可以。月光、月影是月亮的流露之处，</w:t>
      </w:r>
      <w:r>
        <w:rPr>
          <w:rFonts w:hint="eastAsia" w:ascii="微软雅黑" w:hAnsi="微软雅黑" w:eastAsia="微软雅黑" w:cs="Lucida Sans Unicode"/>
          <w:kern w:val="0"/>
          <w:sz w:val="24"/>
          <w:szCs w:val="24"/>
        </w:rPr>
        <w:t>但是</w:t>
      </w:r>
      <w:r>
        <w:rPr>
          <w:rFonts w:ascii="微软雅黑" w:hAnsi="微软雅黑" w:eastAsia="微软雅黑" w:cs="Lucida Sans Unicode"/>
          <w:kern w:val="0"/>
          <w:sz w:val="24"/>
          <w:szCs w:val="24"/>
        </w:rPr>
        <w:t>只应当由这个月光、月影而仰视天上的月亮，不应当将这个月亮之光，以及水中的月影，</w:t>
      </w:r>
      <w:r>
        <w:rPr>
          <w:rFonts w:hint="eastAsia" w:ascii="微软雅黑" w:hAnsi="微软雅黑" w:eastAsia="微软雅黑" w:cs="Lucida Sans Unicode"/>
          <w:kern w:val="0"/>
          <w:sz w:val="24"/>
          <w:szCs w:val="24"/>
        </w:rPr>
        <w:t>误认为</w:t>
      </w:r>
      <w:r>
        <w:rPr>
          <w:rFonts w:ascii="微软雅黑" w:hAnsi="微软雅黑" w:eastAsia="微软雅黑" w:cs="Lucida Sans Unicode"/>
          <w:kern w:val="0"/>
          <w:sz w:val="24"/>
          <w:szCs w:val="24"/>
        </w:rPr>
        <w:t>是真的月亮。</w:t>
      </w:r>
    </w:p>
    <w:p w14:paraId="3D2F46F3">
      <w:pPr>
        <w:widowControl/>
        <w:spacing w:line="270" w:lineRule="atLeast"/>
        <w:jc w:val="left"/>
        <w:rPr>
          <w:rFonts w:ascii="微软雅黑" w:hAnsi="微软雅黑" w:eastAsia="微软雅黑" w:cs="Lucida Sans Unicode"/>
          <w:bCs/>
          <w:color w:val="0000FF"/>
          <w:kern w:val="0"/>
          <w:sz w:val="24"/>
          <w:szCs w:val="24"/>
        </w:rPr>
      </w:pPr>
    </w:p>
    <w:p w14:paraId="7E1EA7BF">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bCs/>
          <w:color w:val="0000FF"/>
          <w:kern w:val="0"/>
          <w:sz w:val="24"/>
          <w:szCs w:val="24"/>
        </w:rPr>
        <w:t>　　</w:t>
      </w:r>
      <w:r>
        <w:rPr>
          <w:rFonts w:hint="eastAsia" w:ascii="微软雅黑" w:hAnsi="微软雅黑" w:eastAsia="微软雅黑"/>
          <w:b/>
          <w:color w:val="C00000"/>
          <w:sz w:val="24"/>
          <w:szCs w:val="24"/>
        </w:rPr>
        <w:t>惠果事，宋僧传未载。自宋传后，无辑僧传者。明高僧传二本，只就己所知者录其一二，不足以名为接宋僧传之书。今北京道阶法师请人广为搜辑，拟续宋僧传之后以至于今，则其部帙当不下百十卷矣。</w:t>
      </w:r>
    </w:p>
    <w:p w14:paraId="1469804D">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bCs/>
          <w:color w:val="0000FF"/>
          <w:kern w:val="0"/>
          <w:sz w:val="24"/>
          <w:szCs w:val="24"/>
        </w:rPr>
        <w:t>　　</w:t>
      </w:r>
      <w:r>
        <w:rPr>
          <w:rFonts w:ascii="微软雅黑" w:hAnsi="微软雅黑" w:eastAsia="微软雅黑" w:cs="Lucida Sans Unicode"/>
          <w:kern w:val="0"/>
          <w:sz w:val="24"/>
          <w:szCs w:val="24"/>
        </w:rPr>
        <w:t>惠果</w:t>
      </w:r>
      <w:r>
        <w:rPr>
          <w:rFonts w:hint="eastAsia" w:ascii="微软雅黑" w:hAnsi="微软雅黑" w:eastAsia="微软雅黑" w:cs="Lucida Sans Unicode"/>
          <w:color w:val="808080"/>
          <w:kern w:val="0"/>
          <w:sz w:val="24"/>
          <w:szCs w:val="24"/>
        </w:rPr>
        <w:t>（注5）</w:t>
      </w:r>
      <w:r>
        <w:rPr>
          <w:rFonts w:ascii="微软雅黑" w:hAnsi="微软雅黑" w:eastAsia="微软雅黑" w:cs="Lucida Sans Unicode"/>
          <w:kern w:val="0"/>
          <w:sz w:val="24"/>
          <w:szCs w:val="24"/>
        </w:rPr>
        <w:t>的事迹，《宋高僧传》中没有记载。自《宋高僧传》之后，没有人编辑《高僧传》。《明高僧传》有二本，只是就自己所知的，记录其中的一二，不足以</w:t>
      </w:r>
      <w:r>
        <w:rPr>
          <w:rFonts w:hint="eastAsia" w:ascii="微软雅黑" w:hAnsi="微软雅黑" w:eastAsia="微软雅黑" w:cs="Lucida Sans Unicode"/>
          <w:kern w:val="0"/>
          <w:sz w:val="24"/>
          <w:szCs w:val="24"/>
        </w:rPr>
        <w:t>名</w:t>
      </w:r>
      <w:r>
        <w:rPr>
          <w:rFonts w:ascii="微软雅黑" w:hAnsi="微软雅黑" w:eastAsia="微软雅黑" w:cs="Lucida Sans Unicode"/>
          <w:kern w:val="0"/>
          <w:sz w:val="24"/>
          <w:szCs w:val="24"/>
        </w:rPr>
        <w:t>为续接《宋高僧传》的书。现今北京的道阶法师请人广为搜辑，打算接续《宋高僧传》之后，一直到今天的《高僧传》，那么其中的部卷，应当不下于一百几十卷了。</w:t>
      </w:r>
    </w:p>
    <w:p w14:paraId="6560D0E8">
      <w:pPr>
        <w:widowControl/>
        <w:spacing w:line="270" w:lineRule="atLeast"/>
        <w:jc w:val="left"/>
        <w:rPr>
          <w:rFonts w:ascii="微软雅黑" w:hAnsi="微软雅黑" w:eastAsia="微软雅黑" w:cs="Lucida Sans Unicode"/>
          <w:bCs/>
          <w:color w:val="0000FF"/>
          <w:kern w:val="0"/>
          <w:sz w:val="24"/>
          <w:szCs w:val="24"/>
        </w:rPr>
      </w:pPr>
    </w:p>
    <w:p w14:paraId="54CC4A0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bCs/>
          <w:color w:val="0000FF"/>
          <w:kern w:val="0"/>
          <w:sz w:val="24"/>
          <w:szCs w:val="24"/>
        </w:rPr>
        <w:t>　　</w:t>
      </w:r>
      <w:r>
        <w:rPr>
          <w:rFonts w:hint="eastAsia" w:ascii="微软雅黑" w:hAnsi="微软雅黑" w:eastAsia="微软雅黑"/>
          <w:b/>
          <w:color w:val="C00000"/>
          <w:sz w:val="24"/>
          <w:szCs w:val="24"/>
        </w:rPr>
        <w:t>密宗以三密加持，能令凡夫现生证圣，其功德力用，不可以心思，不可以言议，故云不思议力用。虽然，此就密宗之本旨说，然须是其人方可。其人谓谁，如金刚智，善无畏等，苟非其人，道不虚行。</w:t>
      </w:r>
    </w:p>
    <w:p w14:paraId="711D4B5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bCs/>
          <w:color w:val="0000FF"/>
          <w:kern w:val="0"/>
          <w:sz w:val="24"/>
          <w:szCs w:val="24"/>
        </w:rPr>
        <w:t>　　</w:t>
      </w:r>
      <w:r>
        <w:rPr>
          <w:rFonts w:ascii="微软雅黑" w:hAnsi="微软雅黑" w:eastAsia="微软雅黑" w:cs="Lucida Sans Unicode"/>
          <w:kern w:val="0"/>
          <w:sz w:val="24"/>
          <w:szCs w:val="24"/>
        </w:rPr>
        <w:t>密宗以身口意三密加持，能令凡夫现生证圣，其中的功德力用，不可以心思维，不可以口议论，所以说：不思议力用。虽然，这是就着密宗的本旨来说，然而必须是这样的人才可以。这样的人是谁呢？如金刚智</w:t>
      </w:r>
      <w:r>
        <w:rPr>
          <w:rFonts w:hint="eastAsia" w:ascii="微软雅黑" w:hAnsi="微软雅黑" w:eastAsia="微软雅黑" w:cs="Lucida Sans Unicode"/>
          <w:color w:val="808080"/>
          <w:kern w:val="0"/>
          <w:sz w:val="24"/>
          <w:szCs w:val="24"/>
        </w:rPr>
        <w:t>（注6）</w:t>
      </w:r>
      <w:r>
        <w:rPr>
          <w:rFonts w:ascii="微软雅黑" w:hAnsi="微软雅黑" w:eastAsia="微软雅黑" w:cs="Lucida Sans Unicode"/>
          <w:kern w:val="0"/>
          <w:sz w:val="24"/>
          <w:szCs w:val="24"/>
        </w:rPr>
        <w:t>，善无畏</w:t>
      </w:r>
      <w:r>
        <w:rPr>
          <w:rFonts w:hint="eastAsia" w:ascii="微软雅黑" w:hAnsi="微软雅黑" w:eastAsia="微软雅黑" w:cs="Lucida Sans Unicode"/>
          <w:color w:val="808080"/>
          <w:kern w:val="0"/>
          <w:sz w:val="24"/>
          <w:szCs w:val="24"/>
        </w:rPr>
        <w:t>（注7）</w:t>
      </w:r>
      <w:r>
        <w:rPr>
          <w:rFonts w:ascii="微软雅黑" w:hAnsi="微软雅黑" w:eastAsia="微软雅黑" w:cs="Lucida Sans Unicode"/>
          <w:kern w:val="0"/>
          <w:sz w:val="24"/>
          <w:szCs w:val="24"/>
        </w:rPr>
        <w:t>等人，如果不是这样的人，密宗</w:t>
      </w:r>
      <w:r>
        <w:rPr>
          <w:rFonts w:hint="eastAsia" w:ascii="微软雅黑" w:hAnsi="微软雅黑" w:eastAsia="微软雅黑" w:cs="Lucida Sans Unicode"/>
          <w:kern w:val="0"/>
          <w:sz w:val="24"/>
          <w:szCs w:val="24"/>
        </w:rPr>
        <w:t>之</w:t>
      </w:r>
      <w:r>
        <w:rPr>
          <w:rFonts w:ascii="微软雅黑" w:hAnsi="微软雅黑" w:eastAsia="微软雅黑" w:cs="Lucida Sans Unicode"/>
          <w:kern w:val="0"/>
          <w:sz w:val="24"/>
          <w:szCs w:val="24"/>
        </w:rPr>
        <w:t>道就很难</w:t>
      </w:r>
      <w:r>
        <w:rPr>
          <w:rFonts w:hint="eastAsia" w:ascii="微软雅黑" w:hAnsi="微软雅黑" w:eastAsia="微软雅黑" w:cs="Lucida Sans Unicode"/>
          <w:kern w:val="0"/>
          <w:sz w:val="24"/>
          <w:szCs w:val="24"/>
        </w:rPr>
        <w:t>不成为虚设</w:t>
      </w:r>
      <w:r>
        <w:rPr>
          <w:rFonts w:ascii="微软雅黑" w:hAnsi="微软雅黑" w:eastAsia="微软雅黑" w:cs="Lucida Sans Unicode"/>
          <w:kern w:val="0"/>
          <w:sz w:val="24"/>
          <w:szCs w:val="24"/>
        </w:rPr>
        <w:t>。</w:t>
      </w:r>
    </w:p>
    <w:p w14:paraId="4B13C3CF">
      <w:pPr>
        <w:widowControl/>
        <w:spacing w:line="270" w:lineRule="atLeast"/>
        <w:jc w:val="left"/>
        <w:rPr>
          <w:rFonts w:ascii="微软雅黑" w:hAnsi="微软雅黑" w:eastAsia="微软雅黑" w:cs="Lucida Sans Unicode"/>
          <w:bCs/>
          <w:color w:val="0000FF"/>
          <w:kern w:val="0"/>
          <w:sz w:val="24"/>
          <w:szCs w:val="24"/>
        </w:rPr>
      </w:pPr>
    </w:p>
    <w:p w14:paraId="29B8CB7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今之学密宗者，皆得其皮毛。全无金刚戒力，菩提道心。不去持咒以断惑证真，多效现字现象，以问吉凶祸福，前因后果，则与灵鬼作用相同。是之谓败坏密宗，吾恐避罪不暇，说甚即凡成圣也。吾人但以净土法门为一座大须弥山，全身靠倒，庶几不被一切知识所夺，而现生可以了脱矣。否则随风倒浪，了无已时。哀哉。</w:t>
      </w:r>
      <w:r>
        <w:rPr>
          <w:rFonts w:ascii="微软雅黑" w:hAnsi="微软雅黑" w:eastAsia="微软雅黑"/>
          <w:b/>
          <w:color w:val="C00000"/>
          <w:sz w:val="24"/>
          <w:szCs w:val="24"/>
        </w:rPr>
        <w:t> </w:t>
      </w:r>
      <w:r>
        <w:rPr>
          <w:rFonts w:ascii="微软雅黑" w:hAnsi="微软雅黑" w:eastAsia="微软雅黑" w:cs="Lucida Sans Unicode"/>
          <w:kern w:val="0"/>
          <w:sz w:val="24"/>
          <w:szCs w:val="24"/>
        </w:rPr>
        <w:t xml:space="preserve"> </w:t>
      </w:r>
    </w:p>
    <w:p w14:paraId="639391E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现今学习密宗的人，都</w:t>
      </w:r>
      <w:r>
        <w:rPr>
          <w:rFonts w:hint="eastAsia" w:ascii="微软雅黑" w:hAnsi="微软雅黑" w:eastAsia="微软雅黑" w:cs="Lucida Sans Unicode"/>
          <w:kern w:val="0"/>
          <w:sz w:val="24"/>
          <w:szCs w:val="24"/>
        </w:rPr>
        <w:t>仅</w:t>
      </w:r>
      <w:r>
        <w:rPr>
          <w:rFonts w:ascii="微软雅黑" w:hAnsi="微软雅黑" w:eastAsia="微软雅黑" w:cs="Lucida Sans Unicode"/>
          <w:kern w:val="0"/>
          <w:sz w:val="24"/>
          <w:szCs w:val="24"/>
        </w:rPr>
        <w:t>得其中的一点皮毛。完全没有金刚戒力，菩提道心。不去持咒</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断惑证真，大多效仿现字迹、现形象，来询问吉凶祸福，前因后果，</w:t>
      </w:r>
      <w:r>
        <w:rPr>
          <w:rFonts w:hint="eastAsia" w:ascii="微软雅黑" w:hAnsi="微软雅黑" w:eastAsia="微软雅黑" w:cs="Lucida Sans Unicode"/>
          <w:kern w:val="0"/>
          <w:sz w:val="24"/>
          <w:szCs w:val="24"/>
        </w:rPr>
        <w:t>这样</w:t>
      </w:r>
      <w:r>
        <w:rPr>
          <w:rFonts w:ascii="微软雅黑" w:hAnsi="微软雅黑" w:eastAsia="微软雅黑" w:cs="Lucida Sans Unicode"/>
          <w:kern w:val="0"/>
          <w:sz w:val="24"/>
          <w:szCs w:val="24"/>
        </w:rPr>
        <w:t>就与灵鬼作用相同。这是败坏密宗，我恐怕避罪都来不及了，还说什么即凡成圣。我们只以净土法门作为一座大须弥山，全身靠倒，</w:t>
      </w:r>
      <w:r>
        <w:rPr>
          <w:rFonts w:hint="eastAsia" w:ascii="微软雅黑" w:hAnsi="微软雅黑" w:eastAsia="微软雅黑" w:cs="Lucida Sans Unicode"/>
          <w:kern w:val="0"/>
          <w:sz w:val="24"/>
          <w:szCs w:val="24"/>
        </w:rPr>
        <w:t>才能</w:t>
      </w:r>
      <w:r>
        <w:rPr>
          <w:rFonts w:ascii="微软雅黑" w:hAnsi="微软雅黑" w:eastAsia="微软雅黑" w:cs="Lucida Sans Unicode"/>
          <w:kern w:val="0"/>
          <w:sz w:val="24"/>
          <w:szCs w:val="24"/>
        </w:rPr>
        <w:t>不被一切知识所夺，而现生可以了脱。否则，随风倒浪，没有停止之时。悲哀啊！</w:t>
      </w:r>
    </w:p>
    <w:p w14:paraId="6BEE83D7">
      <w:pPr>
        <w:widowControl/>
        <w:spacing w:line="270" w:lineRule="atLeast"/>
        <w:jc w:val="left"/>
        <w:rPr>
          <w:rFonts w:ascii="微软雅黑" w:hAnsi="微软雅黑" w:eastAsia="微软雅黑" w:cs="Lucida Sans Unicode"/>
          <w:bCs/>
          <w:color w:val="0000FF"/>
          <w:kern w:val="0"/>
          <w:sz w:val="24"/>
          <w:szCs w:val="24"/>
        </w:rPr>
      </w:pPr>
    </w:p>
    <w:p w14:paraId="7C79233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大藏秘要，未见其书，想是东人所传。夺人境等四句，乃临济四料简语。夺即泯寂迹象之谓。不夺，即显示理体之谓。人境，即人法境智之谓。</w:t>
      </w:r>
    </w:p>
    <w:p w14:paraId="2E158CCF">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《大藏秘要》，没有见过这本书，想来是日本人所传。“夺人境”等四句，是临济宗四料简</w:t>
      </w:r>
      <w:r>
        <w:rPr>
          <w:rFonts w:hint="eastAsia" w:ascii="微软雅黑" w:hAnsi="微软雅黑" w:eastAsia="微软雅黑" w:cs="Lucida Sans Unicode"/>
          <w:color w:val="808080"/>
          <w:kern w:val="0"/>
          <w:sz w:val="24"/>
          <w:szCs w:val="24"/>
        </w:rPr>
        <w:t>（注8）</w:t>
      </w:r>
      <w:r>
        <w:rPr>
          <w:rFonts w:ascii="微软雅黑" w:hAnsi="微软雅黑" w:eastAsia="微软雅黑" w:cs="Lucida Sans Unicode"/>
          <w:kern w:val="0"/>
          <w:sz w:val="24"/>
          <w:szCs w:val="24"/>
        </w:rPr>
        <w:t>的话。夺</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就是泯寂迹象的意思。不夺</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就是显示理体的意思。人境</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就是人法境智的意思。</w:t>
      </w:r>
    </w:p>
    <w:p w14:paraId="1911677A">
      <w:pPr>
        <w:widowControl/>
        <w:spacing w:line="270" w:lineRule="atLeast"/>
        <w:jc w:val="left"/>
        <w:rPr>
          <w:rFonts w:ascii="微软雅黑" w:hAnsi="微软雅黑" w:eastAsia="微软雅黑" w:cs="Lucida Sans Unicode"/>
          <w:bCs/>
          <w:color w:val="0000FF"/>
          <w:kern w:val="0"/>
          <w:sz w:val="24"/>
          <w:szCs w:val="24"/>
        </w:rPr>
      </w:pPr>
    </w:p>
    <w:p w14:paraId="33FB708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生则决定生，去则实不去，为夺境不夺人者，显能生之人，泯所生之境故。去则决定去，生则实不生，为夺人不夺境者，显所生之境，泯能生之人故。去则实不去，生亦实不生，为人境俱夺者，人境两寂故。去则决定去，生亦决定生，为人境俱不夺者，以人境双显故。</w:t>
      </w:r>
    </w:p>
    <w:p w14:paraId="06034C3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生则决定生，去则实不去”，是夺境不夺人，显示能往生之人，泯寂所往生之境的缘故。“去则决定去，生则实不生”，是夺人不夺境，显示所往生之境，泯寂能往生之人的缘故。“去则实不去，生亦实不生”，是人境俱夺，人法境智两者都寂灭的缘故。“去则决定去，生亦决定生”，是人境俱不夺，人法境智二者双显的缘故。</w:t>
      </w:r>
    </w:p>
    <w:p w14:paraId="7A2EDB2A">
      <w:pPr>
        <w:widowControl/>
        <w:spacing w:line="270" w:lineRule="atLeast"/>
        <w:jc w:val="left"/>
        <w:rPr>
          <w:rFonts w:ascii="微软雅黑" w:hAnsi="微软雅黑" w:eastAsia="微软雅黑" w:cs="Lucida Sans Unicode"/>
          <w:bCs/>
          <w:color w:val="0000FF"/>
          <w:kern w:val="0"/>
          <w:sz w:val="24"/>
          <w:szCs w:val="24"/>
        </w:rPr>
      </w:pPr>
    </w:p>
    <w:p w14:paraId="1281E85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虽有四句，只是事实有生，理实无生耳。亦是彰照泯寂，彰寂泯照，寂照双泯，寂照双彰之妙旨耳。生必有其人，故谓为人，去必有其境，故谓为境。此理甚深，宜认真念佛庶可亲得。否则便成口头禅，妄谈般若矣。</w:t>
      </w:r>
    </w:p>
    <w:p w14:paraId="34AC1EC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虽然有四句，只是事相上真实有往生，理体上真实无生罢了。也是彰照泯寂</w:t>
      </w:r>
      <w:r>
        <w:rPr>
          <w:rFonts w:hint="eastAsia" w:ascii="微软雅黑" w:hAnsi="微软雅黑" w:eastAsia="微软雅黑" w:cs="Lucida Sans Unicode"/>
          <w:color w:val="808080" w:themeColor="background1" w:themeShade="80"/>
          <w:kern w:val="0"/>
          <w:sz w:val="24"/>
          <w:szCs w:val="24"/>
        </w:rPr>
        <w:t>（注9）</w:t>
      </w:r>
      <w:r>
        <w:rPr>
          <w:rFonts w:ascii="微软雅黑" w:hAnsi="微软雅黑" w:eastAsia="微软雅黑" w:cs="Lucida Sans Unicode"/>
          <w:kern w:val="0"/>
          <w:sz w:val="24"/>
          <w:szCs w:val="24"/>
        </w:rPr>
        <w:t>，彰寂泯照，寂照双泯，寂照双彰的妙旨罢了。生必有其人，所以说“为人”，去必有其境，所以说“为境”。这个道理很深，应该认真念佛，</w:t>
      </w:r>
      <w:r>
        <w:rPr>
          <w:rFonts w:hint="eastAsia" w:ascii="微软雅黑" w:hAnsi="微软雅黑" w:eastAsia="微软雅黑" w:cs="Lucida Sans Unicode"/>
          <w:kern w:val="0"/>
          <w:sz w:val="24"/>
          <w:szCs w:val="24"/>
        </w:rPr>
        <w:t>或许</w:t>
      </w:r>
      <w:r>
        <w:rPr>
          <w:rFonts w:ascii="微软雅黑" w:hAnsi="微软雅黑" w:eastAsia="微软雅黑" w:cs="Lucida Sans Unicode"/>
          <w:kern w:val="0"/>
          <w:sz w:val="24"/>
          <w:szCs w:val="24"/>
        </w:rPr>
        <w:t>才</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亲自得到。否则，便成口头禅，妄谈般若了。</w:t>
      </w:r>
    </w:p>
    <w:p w14:paraId="019506FF">
      <w:pPr>
        <w:widowControl/>
        <w:spacing w:line="270" w:lineRule="atLeast"/>
        <w:jc w:val="left"/>
        <w:rPr>
          <w:rFonts w:ascii="微软雅黑" w:hAnsi="微软雅黑" w:eastAsia="微软雅黑" w:cs="Lucida Sans Unicode"/>
          <w:kern w:val="0"/>
          <w:sz w:val="24"/>
          <w:szCs w:val="24"/>
        </w:rPr>
      </w:pPr>
    </w:p>
    <w:p w14:paraId="6A3856AA">
      <w:pPr>
        <w:widowControl/>
        <w:spacing w:line="270" w:lineRule="atLeast"/>
        <w:jc w:val="left"/>
        <w:rPr>
          <w:rFonts w:ascii="微软雅黑" w:hAnsi="微软雅黑" w:eastAsia="微软雅黑" w:cs="Lucida Sans Unicode"/>
          <w:kern w:val="0"/>
          <w:sz w:val="24"/>
          <w:szCs w:val="24"/>
        </w:rPr>
      </w:pPr>
    </w:p>
    <w:p w14:paraId="27EA7D50">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2A9C1A36">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寂光</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（1580</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1645</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明代律宗千华派之祖。广陵（江苏江都）人，俗姓钱。字三昧。二十一岁出家，从雪浪洪恩习贤首之教观，彻其宗乘后，遍寻名宿，受紫柏真可、云栖袾宏等人所器重。同时从慧云如馨受具足戒，精研毗尼。后历衡山，登庐山，为江州之众所延请而住东林寺。时池中白莲不种自生，符合慧远再来之谶，复自塔龛中得晋太尉陶侃所奉之文殊金像。师留锡衡山雉潭时，驯伏潭下之怪龙，于五台山建龙华大会讲戒，兴维扬（扬州）石塔寺。于金陵报恩寺说戒之际，该寺塔放光二十余夜。又受都人之请，兴宝华山隆昌寺，开千华大社，学侣云集。弘光元年（1645</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设坛于金陵，帝特赐紫衣、白金，文武百官迎谒于寺，敬称国师。同年六月，于宝华山端坐入寂，世寿六十六。赐额“光明金刚”，谥号“净智律师”。综其一生，足迹遍海内，临坛说戒凡百余回，修建佛寺达一、二十所，专弘律法，为律宗千华派之祖。著有梵网经直解四卷（清乾隆时入藏）、十六观忏法。宝华山在寂光之后，成为我国戒学之中心。</w:t>
      </w:r>
    </w:p>
    <w:p w14:paraId="31EE9F39">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[2]【</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如馨</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（1541</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1615</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）明代律僧。古林派之祖。江苏溧水人，俗姓杨。字古心。早年丧父，由母抚育成长。嘉靖三十一年（1552</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）母殁，而感世缘虚幻无常，遂于万历十年（1582</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一说嘉靖年间）依摄山栖霞寺之素安出家。后读华严经菩萨住处品，誓从文殊菩萨受戒，遂赴五台山，夙夜虔勤恳求。一日恍惚之间，从一老妪受僧伽黎衣，观见菩萨，顿悟五篇、三聚心地法门，视大小乘律如从胸中流出。归乡途中，经南京，偶遇长干寺（报恩寺）塔修治之际，因安置众人所不能举之塔顶，故得优波离再来之称。万历十二年，改南京定淮门内马鞍山之古林庵为寺，神宗赐“振古香林”之额。历住灵谷、栖霞、甘露、灵隐等诸寺，开坛授戒三十余处，徒众约万余人。万历四十一年，神宗嘉誉之，赐紫衣、钵及锡杖，并诏建龙华大会于五台山圣光永明寺，授千佛大戒，赐号“慧云律师”。编有经律戒相布萨轨仪一卷。万历四十三年十一月示寂，世寿七十五。世称中兴律祖，法系称古林派。</w:t>
      </w:r>
    </w:p>
    <w:p w14:paraId="2BA9B836">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读体</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（1601</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1679</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明末律宗千华派第二祖。云南楚雄人，俗姓许。字绍如，后改为见月。幼精通绘画，尤擅长画观音大士像，有小吴道子之称。十四岁时父母双亡，由伯父抚育。后念世相无常，乃为道士。三年后，于剑川赤岩岩从一老僧习华严经，读世主妙严品而得省悟，遂依宝洪山亮如出家。不久，因景慕三昧寂光律师，乃东行，从其受具足戒，并为上座，代讲梵网经。曾检阅四分律等律藏，若有壅滞不明之处，则向佛祷求解义。寂光临将入寂，付嘱紫衣和诸部戒本，师遂绍继其法席。尔后，遵律施行受具、结界、安居，见闻者咸称叹师为南山道宣之再世。</w:t>
      </w:r>
    </w:p>
    <w:p w14:paraId="45B6F221">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　　明清之际，戒法沦丧，纲纪荡然，师力挽狂澜，以身示范，颓堕之风，卒为所革。师曾修般舟三昧九十昼夜，共两次，以为众人之楷模。并遵祇园精舍之遗制而建石戒坛，开坛说戒，受戒者颇多。又尝应诸寺之礼请说戒，道俗老幼盈途，法席之盛为近古以来所未见者。师身形高大，顶有肉髻，声如洪钟，貌似古佛，自谓从南鸡足山来，故世称师乃迦叶尊者之化身，多灵奇之事迹。康熙十八年示寂，世寿七十八。著作有毗尼止持会集十六卷、毗尼作持续释十五卷、传戒正范四卷、大乘玄义、沙弥尼律仪要略、一梦漫言等十多种。前二部著作，于乾隆二年（1737</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）依福聚之奏入藏。</w:t>
      </w:r>
    </w:p>
    <w:p w14:paraId="53D6FA27">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[4]【</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晦山</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（1610</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1672</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明末僧。江苏太仓人，俗姓王。字愿云。幼即受佛法之薰陶。明亡后，依三昧剃度，不久即受具足戒，法号戒显，别号晦山，又号罢翁。时年三十五。其后，参谒具德于杭州皋亭山显宁寺，继而赴江苏高邮地藏院及西湖灵隐寺参学。并住持海藏庵、云山真如寺、灵隐寺等，为具德之法嗣，南岳下第三十六世。师以戒律精严、学问渊博，为世所称许。平日除精研三藏外，尤善书墨散文。与同窗吴梅村互赠诗书，时相往来。康熙十一年示寂于皋亭山佛日寺，世寿六十三，戒腊二十八。著有禅门锻炼说、佛法本草、鹫峰集、现果随录、沙弥律仪毗尼日用合参等书。其中佛法本草、鹫峰集今已不传。而禅门锻炼说则仿孙子兵法体裁，凡十三篇，为阐述锻炼禅众方法之书。</w:t>
      </w:r>
    </w:p>
    <w:p w14:paraId="70F52F13">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惠果</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（746</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805</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唐代僧。京兆府昭应县（陕西）人，俗姓马。世称青龙阿阇梨，为密教付法第七祖。童年入道，初从昙贞研习诸经。年十七随昙贞入内道场，于众中超迈特出，遂为不空三藏赏识，尽传其三密法要，二十岁正式出家受具足戒。复从善无畏弟子玄超受胎藏及苏悉地诸法，从不空受金刚界密法，并融会二者，建立“金胎不二”思想。此后常应诏入内道场为代宗、公主等修法，并继不空法席，为青龙寺东塔院灌顶国师，故又称青龙和尚。历任代宗、德宗、顺宗三朝国师，倍受崇敬。</w:t>
      </w:r>
    </w:p>
    <w:p w14:paraId="439D209D">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　　师博通显密内外群经，启迪后进不遗余力，四方从学之众常多达数千人。各国入唐求法者多从师受密宗教义，曾授法予日僧空海、新罗僧惠日、悟真等，而将此宗传入日本、新罗。永贞元年示寂，世寿六十。空海奉敕撰其碑文。著有十八契印、阿阇梨大曼荼罗灌顶仪轨、大日如来剑印、金刚界、金刚名号等各一卷。其中，十八契印所说为密教修法之根本形式，为密教重要著作之一。此外，日本真言宗所谓真言八祖中，师为唐土最后之祖师，故在密教史上占有重要地位。又空海所传之两部曼荼罗及其他修法之秘密道具等，皆为师授意，命李真、杨忠信等所作者。</w:t>
      </w:r>
    </w:p>
    <w:p w14:paraId="3ADD146D">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[6]【</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金刚智</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（671?</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 xml:space="preserve"> 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741</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为印度密教付法第五祖，中国密教初祖。出身南印度婆罗门（另说为中印度王子）。十岁出家于那烂陀寺。二十岁受具足戒，广习大小乘经律论。三十一岁，从南印度龙智学习密教。继善无畏东来之后三年，于唐开元七年（719</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携弟子不空由海路经锡兰、苏门答腊至广州，建立大曼荼罗灌顶道场，化度四众。八年，入洛阳、长安，从事密教经典之翻译，并传授灌顶之秘法。译有金刚顶经、瑜伽念诵法、观自在瑜伽法第八部十一卷。与善无畏、不空并称“开元三大士”。本拟归返印度，然因病示寂于洛阳广福寺，世寿七十一（一说七十，或谓年寿不详）。谥号“大弘教三藏”。门弟子另有一行、慧超、义福、圆照等。</w:t>
      </w:r>
    </w:p>
    <w:p w14:paraId="77BCDEB4">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善无畏</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人名）中天竺国王之子，梵名戍婆揭罗僧诃，唐言净师子，义翻曰善无畏。一云输婆迦罗，此云无畏，亦义翻也。十三嗣位，昆弟嫉之而构乱，因让位于兄，出家至南海滨，遇殊胜招提，得法华三昧。又诣那兰陀寺，遇龙树弟子达磨掬多（即龙智三藏），受瑜伽三密之教，掬多劝无畏行化支那，唐玄宗开元四年至长安。出求闻持法，大日经等之秘经及现图曼陀罗。二十年求还西域。优诏不许。二十三年十月七日化，寿九十九。赠鸿胪卿。见宋僧传二。</w:t>
      </w:r>
    </w:p>
    <w:p w14:paraId="3DCD5E75">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[8]【</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四料简</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即四种简别法。又作四料拣。为临济义玄所施设。即能够应机应时，与夺随宜，杀活自在地教导学人之四种规则。(一)夺人不夺境，即夺主观而仅存客观，于万法之外不承认自己，以破除对人、我见之执著。(二)夺境不夺人，即夺客观而仅存主观，以世界映现在一己心中，破除以法为实有之观点。(三)人境俱夺，即否定主、客观之见，兼破我执与法执。(四)人境俱不夺，即肯定主、客观各各之存在。此乃义玄禅师于小参之际，应普化、克符之问法，对机而设施之轨范。至后世，与洞山良价之“五位说”普遍流行于禅林。</w:t>
      </w:r>
    </w:p>
    <w:p w14:paraId="30BF9FF1">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寂照</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所言寂照不二，真俗圆融之义，下文极为发挥显示，何不体认以求了解乎。今先将此四字之义说明，则自势如破竹，一了俱了矣。上说吾心本具之道，与吾心固有之法，原是寂照不二，真俗圆融。</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何名为寂</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，即吾不生不灭之心体。有生灭便不名寂。</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何名为照</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即吾了了常知之心相。不了了常知，便不名照。何名为真，即常寂常照之心体，原是真空无相，一法不立。何名为俗，俗即假义，谓虽则一法不立，而复万法俱备，万德圆彰（万法万德即事相也，事故名俗）。寂即是体。照即是体之相状与力用耳。此体相用三，原是一法。具此三义，故曰寂照不二。真即是理性。俗即是事修。此理性本具事修之道。此事修方显理性之德（所谓全性起修，全修在性也）。故曰真俗圆融也。下去离念离情，不生不灭，谓此寂照真俗之体相理事，均皆离念离情，不生不灭也。详观下喻，并所断之数句，自可了然于心矣。如仍不了，则是宿欠修习。但至诚恳切持佛名号，待业障一消，则明如观火，必有相视而笑之一日也。（摘自《印光法师文钞》 三编 卷二）</w:t>
      </w:r>
    </w:p>
    <w:p w14:paraId="1F0034F9">
      <w:pPr>
        <w:widowControl/>
        <w:spacing w:line="270" w:lineRule="atLeast"/>
        <w:jc w:val="left"/>
        <w:rPr>
          <w:rFonts w:ascii="微软雅黑" w:hAnsi="微软雅黑" w:eastAsia="微软雅黑" w:cs="Lucida Sans Unicode"/>
          <w:kern w:val="0"/>
          <w:sz w:val="24"/>
          <w:szCs w:val="24"/>
        </w:rPr>
      </w:pPr>
    </w:p>
    <w:p w14:paraId="7EF29EC0">
      <w:pPr>
        <w:widowControl/>
        <w:spacing w:line="270" w:lineRule="atLeast"/>
        <w:jc w:val="left"/>
        <w:rPr>
          <w:rFonts w:ascii="微软雅黑" w:hAnsi="微软雅黑" w:eastAsia="微软雅黑" w:cs="Lucida Sans Unicode"/>
          <w:kern w:val="0"/>
          <w:sz w:val="24"/>
          <w:szCs w:val="24"/>
        </w:rPr>
      </w:pPr>
    </w:p>
    <w:p w14:paraId="032801E7">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34E5D07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77" w:name="_Toc30844"/>
      <w:r>
        <w:rPr>
          <w:rFonts w:ascii="微软雅黑" w:hAnsi="微软雅黑" w:eastAsia="微软雅黑"/>
          <w:b/>
          <w:color w:val="C00000"/>
          <w:sz w:val="24"/>
          <w:szCs w:val="24"/>
        </w:rPr>
        <w:t>复丁福保居士书十一</w:t>
      </w:r>
      <w:bookmarkEnd w:id="177"/>
    </w:p>
    <w:p w14:paraId="1D5BBB2D">
      <w:pPr>
        <w:widowControl/>
        <w:spacing w:line="270" w:lineRule="atLeast"/>
        <w:jc w:val="left"/>
        <w:rPr>
          <w:rFonts w:ascii="微软雅黑" w:hAnsi="微软雅黑" w:eastAsia="微软雅黑" w:cs="Lucida Sans Unicode"/>
          <w:bCs/>
          <w:color w:val="0000FF"/>
          <w:kern w:val="0"/>
          <w:sz w:val="24"/>
          <w:szCs w:val="24"/>
        </w:rPr>
      </w:pPr>
    </w:p>
    <w:p w14:paraId="434556B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昨接手书，并观世音经，大著词典，不胜感激，谢谢。但以字迹过小，不能详阅，只略阅其序与凡例数条而已。如河伯望洋，不胜浩叹。自惭孤陋寡闻，空在佛门，了无所益，感愧无极。</w:t>
      </w:r>
    </w:p>
    <w:p w14:paraId="468268D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昨天接到信，以及《观世音经》，大著《佛学词典》，非常感激，谢谢。但因为字迹太小，不能详细阅读，只能略微阅读其中的序文与凡例数条而已。如河神望</w:t>
      </w:r>
      <w:r>
        <w:rPr>
          <w:rFonts w:hint="eastAsia" w:ascii="微软雅黑" w:hAnsi="微软雅黑" w:eastAsia="微软雅黑" w:cs="Lucida Sans Unicode"/>
          <w:kern w:val="0"/>
          <w:sz w:val="24"/>
          <w:szCs w:val="24"/>
        </w:rPr>
        <w:t>大</w:t>
      </w:r>
      <w:r>
        <w:rPr>
          <w:rFonts w:ascii="微软雅黑" w:hAnsi="微软雅黑" w:eastAsia="微软雅黑" w:cs="Lucida Sans Unicode"/>
          <w:kern w:val="0"/>
          <w:sz w:val="24"/>
          <w:szCs w:val="24"/>
        </w:rPr>
        <w:t>海，只能浩然长叹。自己惭愧孤陋寡闻，空在佛门，没有一点利益，无比</w:t>
      </w:r>
      <w:r>
        <w:rPr>
          <w:rFonts w:hint="eastAsia" w:ascii="微软雅黑" w:hAnsi="微软雅黑" w:eastAsia="微软雅黑" w:cs="Lucida Sans Unicode"/>
          <w:kern w:val="0"/>
          <w:sz w:val="24"/>
          <w:szCs w:val="24"/>
        </w:rPr>
        <w:t>感慨</w:t>
      </w:r>
      <w:r>
        <w:rPr>
          <w:rFonts w:ascii="微软雅黑" w:hAnsi="微软雅黑" w:eastAsia="微软雅黑" w:cs="Lucida Sans Unicode"/>
          <w:kern w:val="0"/>
          <w:sz w:val="24"/>
          <w:szCs w:val="24"/>
        </w:rPr>
        <w:t>惭愧。</w:t>
      </w:r>
    </w:p>
    <w:p w14:paraId="49DF1E35">
      <w:pPr>
        <w:widowControl/>
        <w:spacing w:line="270" w:lineRule="atLeast"/>
        <w:jc w:val="left"/>
        <w:rPr>
          <w:rFonts w:ascii="微软雅黑" w:hAnsi="微软雅黑" w:eastAsia="微软雅黑" w:cs="Lucida Sans Unicode"/>
          <w:bCs/>
          <w:color w:val="0000FF"/>
          <w:kern w:val="0"/>
          <w:sz w:val="24"/>
          <w:szCs w:val="24"/>
        </w:rPr>
      </w:pPr>
    </w:p>
    <w:p w14:paraId="75C4108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兹有恳者，奉化孙玉仙居士，近于佛学颇生信向。以弥勒菩萨示迹奉化，更切志流通其事迹，企启一切人信心。前年刻出锡六环一书，乃其先祖所著。去春来山送光一部，光阅之，其中所说，皆以凡夫知见所测度者，绝不知佛法之所以然，及弥勒之所以然。而且措意措词，直同俚俗，谬妄亵渎，动人痛悼。光详陈其弊，谓此书流通，于尊先祖，于佛法，于众生，皆无益而有损，祈勿流通。</w:t>
      </w:r>
    </w:p>
    <w:p w14:paraId="09E4C07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现有恳求</w:t>
      </w:r>
      <w:r>
        <w:rPr>
          <w:rFonts w:hint="eastAsia" w:ascii="微软雅黑" w:hAnsi="微软雅黑" w:eastAsia="微软雅黑" w:cs="Lucida Sans Unicode"/>
          <w:kern w:val="0"/>
          <w:sz w:val="24"/>
          <w:szCs w:val="24"/>
        </w:rPr>
        <w:t>之</w:t>
      </w:r>
      <w:r>
        <w:rPr>
          <w:rFonts w:ascii="微软雅黑" w:hAnsi="微软雅黑" w:eastAsia="微软雅黑" w:cs="Lucida Sans Unicode"/>
          <w:kern w:val="0"/>
          <w:sz w:val="24"/>
          <w:szCs w:val="24"/>
        </w:rPr>
        <w:t>人，奉化的孙玉仙居士，近来对于佛学颇生信心</w:t>
      </w:r>
      <w:r>
        <w:rPr>
          <w:rFonts w:hint="eastAsia" w:ascii="微软雅黑" w:hAnsi="微软雅黑" w:eastAsia="微软雅黑" w:cs="Lucida Sans Unicode"/>
          <w:kern w:val="0"/>
          <w:sz w:val="24"/>
          <w:szCs w:val="24"/>
        </w:rPr>
        <w:t>归向</w:t>
      </w:r>
      <w:r>
        <w:rPr>
          <w:rFonts w:ascii="微软雅黑" w:hAnsi="微软雅黑" w:eastAsia="微软雅黑" w:cs="Lucida Sans Unicode"/>
          <w:kern w:val="0"/>
          <w:sz w:val="24"/>
          <w:szCs w:val="24"/>
        </w:rPr>
        <w:t>。因为弥勒菩萨示迹在奉化，更迫切想要流通菩萨的事迹，希望启发一切人的信心。前年刻出《锡六环》一书，是他的先祖所著。去年春天来普陀山，送我一部，我看后，发现其中所说的，都是以凡夫知见来测度，绝对不知道佛法的所以然，以及弥勒菩萨的所以然。而且用意措词，如同</w:t>
      </w:r>
      <w:r>
        <w:rPr>
          <w:rFonts w:hint="eastAsia" w:ascii="微软雅黑" w:hAnsi="微软雅黑" w:eastAsia="微软雅黑" w:cs="Lucida Sans Unicode"/>
          <w:kern w:val="0"/>
          <w:sz w:val="24"/>
          <w:szCs w:val="24"/>
        </w:rPr>
        <w:t>俚</w:t>
      </w:r>
      <w:r>
        <w:rPr>
          <w:rFonts w:ascii="微软雅黑" w:hAnsi="微软雅黑" w:eastAsia="微软雅黑" w:cs="Lucida Sans Unicode"/>
          <w:kern w:val="0"/>
          <w:sz w:val="24"/>
          <w:szCs w:val="24"/>
        </w:rPr>
        <w:t>俗，谬妄亵渎，令人痛心悲悼。我详细陈述其中的弊病，说这本书如果流通，对于</w:t>
      </w:r>
      <w:r>
        <w:rPr>
          <w:rFonts w:hint="eastAsia" w:ascii="微软雅黑" w:hAnsi="微软雅黑" w:eastAsia="微软雅黑" w:cs="Lucida Sans Unicode"/>
          <w:kern w:val="0"/>
          <w:sz w:val="24"/>
          <w:szCs w:val="24"/>
        </w:rPr>
        <w:t>其</w:t>
      </w:r>
      <w:r>
        <w:rPr>
          <w:rFonts w:ascii="微软雅黑" w:hAnsi="微软雅黑" w:eastAsia="微软雅黑" w:cs="Lucida Sans Unicode"/>
          <w:kern w:val="0"/>
          <w:sz w:val="24"/>
          <w:szCs w:val="24"/>
        </w:rPr>
        <w:t>先祖，对于佛法，对于众生，都无益而且有损，请他不要流通。</w:t>
      </w:r>
    </w:p>
    <w:p w14:paraId="6541E5BB">
      <w:pPr>
        <w:widowControl/>
        <w:spacing w:line="270" w:lineRule="atLeast"/>
        <w:jc w:val="left"/>
        <w:rPr>
          <w:rFonts w:ascii="微软雅黑" w:hAnsi="微软雅黑" w:eastAsia="微软雅黑" w:cs="Lucida Sans Unicode"/>
          <w:bCs/>
          <w:color w:val="0000FF"/>
          <w:kern w:val="0"/>
          <w:sz w:val="24"/>
          <w:szCs w:val="24"/>
        </w:rPr>
      </w:pPr>
    </w:p>
    <w:p w14:paraId="0C22A16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彼一经光说，遂即劈板，后遂刻弥勒传。此书甚好，彼于春初即寄与光，谓于傅大士道场，得其语录，亦欲刻板。光曾见兴慈法师令彼皈依弟子所刻之本，其错讹不胜其多，恐是此板，因问是否，彼即将其书寄来，系石印者，比兴法师所刻，错讹更多，因令缓刻。</w:t>
      </w:r>
    </w:p>
    <w:p w14:paraId="39753329">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他经我一说，</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立</w:t>
      </w:r>
      <w:r>
        <w:rPr>
          <w:rFonts w:hint="eastAsia" w:ascii="微软雅黑" w:hAnsi="微软雅黑" w:eastAsia="微软雅黑" w:cs="Lucida Sans Unicode"/>
          <w:kern w:val="0"/>
          <w:sz w:val="24"/>
          <w:szCs w:val="24"/>
        </w:rPr>
        <w:t>刻</w:t>
      </w:r>
      <w:r>
        <w:rPr>
          <w:rFonts w:ascii="微软雅黑" w:hAnsi="微软雅黑" w:eastAsia="微软雅黑" w:cs="Lucida Sans Unicode"/>
          <w:kern w:val="0"/>
          <w:sz w:val="24"/>
          <w:szCs w:val="24"/>
        </w:rPr>
        <w:t>劈掉</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刻板，后来</w:t>
      </w:r>
      <w:r>
        <w:rPr>
          <w:rFonts w:hint="eastAsia" w:ascii="微软雅黑" w:hAnsi="微软雅黑" w:eastAsia="微软雅黑" w:cs="Lucida Sans Unicode"/>
          <w:kern w:val="0"/>
          <w:sz w:val="24"/>
          <w:szCs w:val="24"/>
        </w:rPr>
        <w:t>便</w:t>
      </w:r>
      <w:r>
        <w:rPr>
          <w:rFonts w:ascii="微软雅黑" w:hAnsi="微软雅黑" w:eastAsia="微软雅黑" w:cs="Lucida Sans Unicode"/>
          <w:kern w:val="0"/>
          <w:sz w:val="24"/>
          <w:szCs w:val="24"/>
        </w:rPr>
        <w:t>刻</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《弥勒传》。这本书很好，他在春初，就寄给我，说在傅大士</w:t>
      </w:r>
      <w:r>
        <w:rPr>
          <w:rFonts w:hint="eastAsia" w:ascii="微软雅黑" w:hAnsi="微软雅黑" w:eastAsia="微软雅黑" w:cs="Lucida Sans Unicode"/>
          <w:color w:val="808080"/>
          <w:kern w:val="0"/>
          <w:sz w:val="24"/>
          <w:szCs w:val="24"/>
        </w:rPr>
        <w:t>（注1）</w:t>
      </w:r>
      <w:r>
        <w:rPr>
          <w:rFonts w:ascii="微软雅黑" w:hAnsi="微软雅黑" w:eastAsia="微软雅黑" w:cs="Lucida Sans Unicode"/>
          <w:kern w:val="0"/>
          <w:sz w:val="24"/>
          <w:szCs w:val="24"/>
        </w:rPr>
        <w:t>道场，得到《傅大士语录》，也想要刻板流通。我曾经</w:t>
      </w:r>
      <w:r>
        <w:rPr>
          <w:rFonts w:hint="eastAsia" w:ascii="微软雅黑" w:hAnsi="微软雅黑" w:eastAsia="微软雅黑" w:cs="Lucida Sans Unicode"/>
          <w:kern w:val="0"/>
          <w:sz w:val="24"/>
          <w:szCs w:val="24"/>
        </w:rPr>
        <w:t>看过</w:t>
      </w:r>
      <w:r>
        <w:rPr>
          <w:rFonts w:ascii="微软雅黑" w:hAnsi="微软雅黑" w:eastAsia="微软雅黑" w:cs="Lucida Sans Unicode"/>
          <w:kern w:val="0"/>
          <w:sz w:val="24"/>
          <w:szCs w:val="24"/>
        </w:rPr>
        <w:t>兴慈法师令他的皈依弟子所刻《傅大士语录》的本子，其中的错讹，非常的多，</w:t>
      </w:r>
      <w:r>
        <w:rPr>
          <w:rFonts w:hint="eastAsia" w:ascii="微软雅黑" w:hAnsi="微软雅黑" w:eastAsia="微软雅黑" w:cs="Lucida Sans Unicode"/>
          <w:kern w:val="0"/>
          <w:sz w:val="24"/>
          <w:szCs w:val="24"/>
        </w:rPr>
        <w:t>怕</w:t>
      </w:r>
      <w:r>
        <w:rPr>
          <w:rFonts w:ascii="微软雅黑" w:hAnsi="微软雅黑" w:eastAsia="微软雅黑" w:cs="Lucida Sans Unicode"/>
          <w:kern w:val="0"/>
          <w:sz w:val="24"/>
          <w:szCs w:val="24"/>
        </w:rPr>
        <w:t>是这个刻板，因此问他是不是？他就将所刻的书寄来，是石印的书，比兴慈法师所刻的本子，错误更多，因此令他</w:t>
      </w:r>
      <w:r>
        <w:rPr>
          <w:rFonts w:hint="eastAsia" w:ascii="微软雅黑" w:hAnsi="微软雅黑" w:eastAsia="微软雅黑" w:cs="Lucida Sans Unicode"/>
          <w:kern w:val="0"/>
          <w:sz w:val="24"/>
          <w:szCs w:val="24"/>
        </w:rPr>
        <w:t>暂缓</w:t>
      </w:r>
      <w:r>
        <w:rPr>
          <w:rFonts w:ascii="微软雅黑" w:hAnsi="微软雅黑" w:eastAsia="微软雅黑" w:cs="Lucida Sans Unicode"/>
          <w:kern w:val="0"/>
          <w:sz w:val="24"/>
          <w:szCs w:val="24"/>
        </w:rPr>
        <w:t>刻</w:t>
      </w:r>
      <w:r>
        <w:rPr>
          <w:rFonts w:hint="eastAsia" w:ascii="微软雅黑" w:hAnsi="微软雅黑" w:eastAsia="微软雅黑" w:cs="Lucida Sans Unicode"/>
          <w:kern w:val="0"/>
          <w:sz w:val="24"/>
          <w:szCs w:val="24"/>
        </w:rPr>
        <w:t>板</w:t>
      </w:r>
      <w:r>
        <w:rPr>
          <w:rFonts w:ascii="微软雅黑" w:hAnsi="微软雅黑" w:eastAsia="微软雅黑" w:cs="Lucida Sans Unicode"/>
          <w:kern w:val="0"/>
          <w:sz w:val="24"/>
          <w:szCs w:val="24"/>
        </w:rPr>
        <w:t>。</w:t>
      </w:r>
    </w:p>
    <w:p w14:paraId="01EED47E">
      <w:pPr>
        <w:widowControl/>
        <w:spacing w:line="270" w:lineRule="atLeast"/>
        <w:jc w:val="left"/>
        <w:rPr>
          <w:rFonts w:ascii="微软雅黑" w:hAnsi="微软雅黑" w:eastAsia="微软雅黑" w:cs="Lucida Sans Unicode"/>
          <w:bCs/>
          <w:color w:val="0000FF"/>
          <w:kern w:val="0"/>
          <w:sz w:val="24"/>
          <w:szCs w:val="24"/>
        </w:rPr>
      </w:pPr>
    </w:p>
    <w:p w14:paraId="07AF01C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光前年劝兴慈师另刻，彼亦应许，彼若刻，则不刻亦可，刻则照彼此次刻本，庶少错讹。玉仙又谓傅大士碑记，系陈朝徐陵所作，文深义奥，阅者多不解了，令光恳求阁下为详注，则一切阅者，更能发菩提心，庶可现生往生西方，将来预龙华会。</w:t>
      </w:r>
    </w:p>
    <w:p w14:paraId="7D5E32E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我前年劝兴慈法师另外再刻，他也答应了，他如果刻，那么这个本子不刻也可以，如果要刻，就照兴慈法师这次的刻本，</w:t>
      </w:r>
      <w:r>
        <w:rPr>
          <w:rFonts w:hint="eastAsia" w:ascii="微软雅黑" w:hAnsi="微软雅黑" w:eastAsia="微软雅黑" w:cs="Lucida Sans Unicode"/>
          <w:kern w:val="0"/>
          <w:sz w:val="24"/>
          <w:szCs w:val="24"/>
        </w:rPr>
        <w:t>或许</w:t>
      </w:r>
      <w:r>
        <w:rPr>
          <w:rFonts w:ascii="微软雅黑" w:hAnsi="微软雅黑" w:eastAsia="微软雅黑" w:cs="Lucida Sans Unicode"/>
          <w:kern w:val="0"/>
          <w:sz w:val="24"/>
          <w:szCs w:val="24"/>
        </w:rPr>
        <w:t>错误少一些。孙玉仙又说，《傅大士碑记》，是陈朝的徐陵所作，文深义奥，读者大多不理解，</w:t>
      </w:r>
      <w:r>
        <w:rPr>
          <w:rFonts w:hint="eastAsia" w:ascii="微软雅黑" w:hAnsi="微软雅黑" w:eastAsia="微软雅黑" w:cs="Lucida Sans Unicode"/>
          <w:kern w:val="0"/>
          <w:sz w:val="24"/>
          <w:szCs w:val="24"/>
        </w:rPr>
        <w:t>让</w:t>
      </w:r>
      <w:r>
        <w:rPr>
          <w:rFonts w:ascii="微软雅黑" w:hAnsi="微软雅黑" w:eastAsia="微软雅黑" w:cs="Lucida Sans Unicode"/>
          <w:kern w:val="0"/>
          <w:sz w:val="24"/>
          <w:szCs w:val="24"/>
        </w:rPr>
        <w:t>我恳求阁下为之详细注解，那么一切读者，更能发菩提心，才可现生往生西方，将来预入龙华胜会。</w:t>
      </w:r>
    </w:p>
    <w:p w14:paraId="1AA4F563">
      <w:pPr>
        <w:widowControl/>
        <w:spacing w:line="270" w:lineRule="atLeast"/>
        <w:jc w:val="left"/>
        <w:rPr>
          <w:rFonts w:ascii="微软雅黑" w:hAnsi="微软雅黑" w:eastAsia="微软雅黑" w:cs="Lucida Sans Unicode"/>
          <w:bCs/>
          <w:color w:val="0000FF"/>
          <w:kern w:val="0"/>
          <w:sz w:val="24"/>
          <w:szCs w:val="24"/>
        </w:rPr>
      </w:pPr>
    </w:p>
    <w:p w14:paraId="5C31779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光谓注时，必须详看语录，庶知因由及与事迹并其提倡大略。现在所刻，错讹甚多，若不详察，难免或一致误。待兴慈师二次刻出然后再注，一省心力，二无讹谬，庶可引证的确，开人正眼。彼心甚殷，至昨又致书，意欲即成此举，以期与傅大士语录，并弥勒传共行。</w:t>
      </w:r>
    </w:p>
    <w:p w14:paraId="5094FF4B">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我说注解的时候，必须详细看《傅大士语录》，才知道原因由来以及事迹，</w:t>
      </w:r>
      <w:r>
        <w:rPr>
          <w:rFonts w:hint="eastAsia" w:ascii="微软雅黑" w:hAnsi="微软雅黑" w:eastAsia="微软雅黑" w:cs="Lucida Sans Unicode"/>
          <w:kern w:val="0"/>
          <w:sz w:val="24"/>
          <w:szCs w:val="24"/>
        </w:rPr>
        <w:t>还有</w:t>
      </w:r>
      <w:r>
        <w:rPr>
          <w:rFonts w:ascii="微软雅黑" w:hAnsi="微软雅黑" w:eastAsia="微软雅黑" w:cs="Lucida Sans Unicode"/>
          <w:kern w:val="0"/>
          <w:sz w:val="24"/>
          <w:szCs w:val="24"/>
        </w:rPr>
        <w:t>其中提倡的大略。现在所刻的本子，错误很多，如果不详细察看，难免或</w:t>
      </w:r>
      <w:r>
        <w:rPr>
          <w:rFonts w:hint="eastAsia" w:ascii="微软雅黑" w:hAnsi="微软雅黑" w:eastAsia="微软雅黑" w:cs="Lucida Sans Unicode"/>
          <w:kern w:val="0"/>
          <w:sz w:val="24"/>
          <w:szCs w:val="24"/>
        </w:rPr>
        <w:t>许</w:t>
      </w:r>
      <w:r>
        <w:rPr>
          <w:rFonts w:ascii="微软雅黑" w:hAnsi="微软雅黑" w:eastAsia="微软雅黑" w:cs="Lucida Sans Unicode"/>
          <w:kern w:val="0"/>
          <w:sz w:val="24"/>
          <w:szCs w:val="24"/>
        </w:rPr>
        <w:t>导致错误。等到兴慈法师第二次刻出这本书，然后再作注解，一则省心力，二则无讹谬，才可引证准确，开人正眼。他的心情很殷切，昨天又写信来，想</w:t>
      </w:r>
      <w:r>
        <w:rPr>
          <w:rFonts w:hint="eastAsia" w:ascii="微软雅黑" w:hAnsi="微软雅黑" w:eastAsia="微软雅黑" w:cs="Lucida Sans Unicode"/>
          <w:kern w:val="0"/>
          <w:sz w:val="24"/>
          <w:szCs w:val="24"/>
        </w:rPr>
        <w:t>马上</w:t>
      </w:r>
      <w:r>
        <w:rPr>
          <w:rFonts w:ascii="微软雅黑" w:hAnsi="微软雅黑" w:eastAsia="微软雅黑" w:cs="Lucida Sans Unicode"/>
          <w:kern w:val="0"/>
          <w:sz w:val="24"/>
          <w:szCs w:val="24"/>
        </w:rPr>
        <w:t>做成这件事，以期与《傅大士语录》，</w:t>
      </w:r>
      <w:r>
        <w:rPr>
          <w:rFonts w:hint="eastAsia" w:ascii="微软雅黑" w:hAnsi="微软雅黑" w:eastAsia="微软雅黑" w:cs="Lucida Sans Unicode"/>
          <w:kern w:val="0"/>
          <w:sz w:val="24"/>
          <w:szCs w:val="24"/>
        </w:rPr>
        <w:t>和</w:t>
      </w:r>
      <w:r>
        <w:rPr>
          <w:rFonts w:ascii="微软雅黑" w:hAnsi="微软雅黑" w:eastAsia="微软雅黑" w:cs="Lucida Sans Unicode"/>
          <w:kern w:val="0"/>
          <w:sz w:val="24"/>
          <w:szCs w:val="24"/>
        </w:rPr>
        <w:t>《弥勒传》共同印行。</w:t>
      </w:r>
    </w:p>
    <w:p w14:paraId="5BB045CD">
      <w:pPr>
        <w:widowControl/>
        <w:spacing w:line="270" w:lineRule="atLeast"/>
        <w:jc w:val="left"/>
        <w:rPr>
          <w:rFonts w:ascii="微软雅黑" w:hAnsi="微软雅黑" w:eastAsia="微软雅黑" w:cs="Lucida Sans Unicode"/>
          <w:bCs/>
          <w:color w:val="0000FF"/>
          <w:kern w:val="0"/>
          <w:sz w:val="24"/>
          <w:szCs w:val="24"/>
        </w:rPr>
      </w:pPr>
    </w:p>
    <w:p w14:paraId="728B9FF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令光致书阁下，祈其为众生故，发菩提心，俾弥勒道奥，人所共知，不胜恳祷。光因将光所酌订之傅大士集，挂号寄来，并将玉仙之书，一并封于信函。谅必满玉仙与光之微愿，而以大笔为弥勒点出光明，令其照天照地于尽未来际也。</w:t>
      </w:r>
    </w:p>
    <w:p w14:paraId="59D22E8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让</w:t>
      </w:r>
      <w:r>
        <w:rPr>
          <w:rFonts w:ascii="微软雅黑" w:hAnsi="微软雅黑" w:eastAsia="微软雅黑" w:cs="Lucida Sans Unicode"/>
          <w:kern w:val="0"/>
          <w:sz w:val="24"/>
          <w:szCs w:val="24"/>
        </w:rPr>
        <w:t>我给阁下写信，请你为众生故，发菩提心，使得弥勒菩萨的法道奥妙，众人共知，不胜恳切祈祷，我因此将我所斟酌修订的《傅大士集》，挂号寄来，并将孙玉仙的信，一并封在信内。想</w:t>
      </w:r>
      <w:r>
        <w:rPr>
          <w:rFonts w:hint="eastAsia" w:ascii="微软雅黑" w:hAnsi="微软雅黑" w:eastAsia="微软雅黑" w:cs="Lucida Sans Unicode"/>
          <w:kern w:val="0"/>
          <w:sz w:val="24"/>
          <w:szCs w:val="24"/>
        </w:rPr>
        <w:t>必</w:t>
      </w:r>
      <w:r>
        <w:rPr>
          <w:rFonts w:ascii="微软雅黑" w:hAnsi="微软雅黑" w:eastAsia="微软雅黑" w:cs="Lucida Sans Unicode"/>
          <w:kern w:val="0"/>
          <w:sz w:val="24"/>
          <w:szCs w:val="24"/>
        </w:rPr>
        <w:t>你</w:t>
      </w:r>
      <w:r>
        <w:rPr>
          <w:rFonts w:hint="eastAsia" w:ascii="微软雅黑" w:hAnsi="微软雅黑" w:eastAsia="微软雅黑" w:cs="Lucida Sans Unicode"/>
          <w:kern w:val="0"/>
          <w:sz w:val="24"/>
          <w:szCs w:val="24"/>
        </w:rPr>
        <w:t>一</w:t>
      </w:r>
      <w:r>
        <w:rPr>
          <w:rFonts w:ascii="微软雅黑" w:hAnsi="微软雅黑" w:eastAsia="微软雅黑" w:cs="Lucida Sans Unicode"/>
          <w:kern w:val="0"/>
          <w:sz w:val="24"/>
          <w:szCs w:val="24"/>
        </w:rPr>
        <w:t>定</w:t>
      </w:r>
      <w:r>
        <w:rPr>
          <w:rFonts w:hint="eastAsia" w:ascii="微软雅黑" w:hAnsi="微软雅黑" w:eastAsia="微软雅黑" w:cs="Lucida Sans Unicode"/>
          <w:kern w:val="0"/>
          <w:sz w:val="24"/>
          <w:szCs w:val="24"/>
        </w:rPr>
        <w:t>会</w:t>
      </w:r>
      <w:r>
        <w:rPr>
          <w:rFonts w:ascii="微软雅黑" w:hAnsi="微软雅黑" w:eastAsia="微软雅黑" w:cs="Lucida Sans Unicode"/>
          <w:kern w:val="0"/>
          <w:sz w:val="24"/>
          <w:szCs w:val="24"/>
        </w:rPr>
        <w:t>满孙玉仙与我的微小心愿，而以大笔为弥勒</w:t>
      </w:r>
      <w:r>
        <w:rPr>
          <w:rFonts w:hint="eastAsia" w:ascii="微软雅黑" w:hAnsi="微软雅黑" w:eastAsia="微软雅黑" w:cs="Lucida Sans Unicode"/>
          <w:kern w:val="0"/>
          <w:sz w:val="24"/>
          <w:szCs w:val="24"/>
        </w:rPr>
        <w:t>菩萨</w:t>
      </w:r>
      <w:r>
        <w:rPr>
          <w:rFonts w:ascii="微软雅黑" w:hAnsi="微软雅黑" w:eastAsia="微软雅黑" w:cs="Lucida Sans Unicode"/>
          <w:kern w:val="0"/>
          <w:sz w:val="24"/>
          <w:szCs w:val="24"/>
        </w:rPr>
        <w:t>点出光明，令菩萨的慈光</w:t>
      </w:r>
      <w:r>
        <w:rPr>
          <w:rFonts w:hint="eastAsia" w:ascii="微软雅黑" w:hAnsi="微软雅黑" w:eastAsia="微软雅黑" w:cs="Lucida Sans Unicode"/>
          <w:kern w:val="0"/>
          <w:sz w:val="24"/>
          <w:szCs w:val="24"/>
        </w:rPr>
        <w:t>永</w:t>
      </w:r>
      <w:r>
        <w:rPr>
          <w:rFonts w:ascii="微软雅黑" w:hAnsi="微软雅黑" w:eastAsia="微软雅黑" w:cs="Lucida Sans Unicode"/>
          <w:kern w:val="0"/>
          <w:sz w:val="24"/>
          <w:szCs w:val="24"/>
        </w:rPr>
        <w:t>照天地</w:t>
      </w:r>
      <w:r>
        <w:rPr>
          <w:rFonts w:hint="eastAsia" w:ascii="微软雅黑" w:hAnsi="微软雅黑" w:eastAsia="微软雅黑" w:cs="Lucida Sans Unicode"/>
          <w:kern w:val="0"/>
          <w:sz w:val="24"/>
          <w:szCs w:val="24"/>
        </w:rPr>
        <w:t>啊</w:t>
      </w:r>
      <w:r>
        <w:rPr>
          <w:rFonts w:ascii="微软雅黑" w:hAnsi="微软雅黑" w:eastAsia="微软雅黑" w:cs="Lucida Sans Unicode"/>
          <w:kern w:val="0"/>
          <w:sz w:val="24"/>
          <w:szCs w:val="24"/>
        </w:rPr>
        <w:t>！</w:t>
      </w:r>
    </w:p>
    <w:p w14:paraId="4E6D3A98">
      <w:pPr>
        <w:widowControl/>
        <w:spacing w:line="270" w:lineRule="atLeast"/>
        <w:jc w:val="left"/>
        <w:rPr>
          <w:rFonts w:ascii="微软雅黑" w:hAnsi="微软雅黑" w:eastAsia="微软雅黑" w:cs="Lucida Sans Unicode"/>
          <w:bCs/>
          <w:color w:val="0000FF"/>
          <w:kern w:val="0"/>
          <w:sz w:val="24"/>
          <w:szCs w:val="24"/>
        </w:rPr>
      </w:pPr>
    </w:p>
    <w:p w14:paraId="56CBDE2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b/>
          <w:color w:val="C00000"/>
          <w:sz w:val="24"/>
          <w:szCs w:val="24"/>
        </w:rPr>
        <w:t>　　</w:t>
      </w:r>
      <w:r>
        <w:rPr>
          <w:rFonts w:hint="eastAsia" w:ascii="微软雅黑" w:hAnsi="微软雅黑" w:eastAsia="微软雅黑"/>
          <w:b/>
          <w:color w:val="C00000"/>
          <w:sz w:val="24"/>
          <w:szCs w:val="24"/>
        </w:rPr>
        <w:t>傅大士道场，僻居山陬，近来绝少高人莅止。故其语录，频经抄写刻板，每次必增其错讹，或有赘疣，或有脱落。光见之，不胜痛惜。乃以下劣知见，为之酌订。兴慈师重刻，当依此本。</w:t>
      </w:r>
    </w:p>
    <w:p w14:paraId="6542E2E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b/>
          <w:color w:val="C00000"/>
          <w:sz w:val="24"/>
          <w:szCs w:val="24"/>
        </w:rPr>
        <w:t>　　</w:t>
      </w:r>
      <w:r>
        <w:rPr>
          <w:rFonts w:ascii="微软雅黑" w:hAnsi="微软雅黑" w:eastAsia="微软雅黑" w:cs="Lucida Sans Unicode"/>
          <w:kern w:val="0"/>
          <w:sz w:val="24"/>
          <w:szCs w:val="24"/>
        </w:rPr>
        <w:t>傅大士的道场，居</w:t>
      </w:r>
      <w:r>
        <w:rPr>
          <w:rFonts w:hint="eastAsia" w:ascii="微软雅黑" w:hAnsi="微软雅黑" w:eastAsia="微软雅黑" w:cs="Lucida Sans Unicode"/>
          <w:kern w:val="0"/>
          <w:sz w:val="24"/>
          <w:szCs w:val="24"/>
        </w:rPr>
        <w:t>于</w:t>
      </w:r>
      <w:r>
        <w:rPr>
          <w:rFonts w:ascii="微软雅黑" w:hAnsi="微软雅黑" w:eastAsia="微软雅黑" w:cs="Lucida Sans Unicode"/>
          <w:kern w:val="0"/>
          <w:sz w:val="24"/>
          <w:szCs w:val="24"/>
        </w:rPr>
        <w:t>偏僻的山落，近来很少有高人来临。所以他的语录，经过多次的抄写刻板，每次必定增加其中的错误，或有增多，或有脱漏。我见了，非常痛心惋惜。于是以我的下劣知见，为这本书</w:t>
      </w:r>
      <w:r>
        <w:rPr>
          <w:rFonts w:hint="eastAsia" w:ascii="微软雅黑" w:hAnsi="微软雅黑" w:eastAsia="微软雅黑" w:cs="Lucida Sans Unicode"/>
          <w:kern w:val="0"/>
          <w:sz w:val="24"/>
          <w:szCs w:val="24"/>
        </w:rPr>
        <w:t>斟酌</w:t>
      </w:r>
      <w:r>
        <w:rPr>
          <w:rFonts w:ascii="微软雅黑" w:hAnsi="微软雅黑" w:eastAsia="微软雅黑" w:cs="Lucida Sans Unicode"/>
          <w:kern w:val="0"/>
          <w:sz w:val="24"/>
          <w:szCs w:val="24"/>
        </w:rPr>
        <w:t>修订。兴慈法师重刻，应当依照这个本子。</w:t>
      </w:r>
    </w:p>
    <w:p w14:paraId="0D3548AC">
      <w:pPr>
        <w:widowControl/>
        <w:spacing w:line="270" w:lineRule="atLeast"/>
        <w:jc w:val="left"/>
        <w:rPr>
          <w:rFonts w:ascii="微软雅黑" w:hAnsi="微软雅黑" w:eastAsia="微软雅黑" w:cs="Lucida Sans Unicode"/>
          <w:bCs/>
          <w:color w:val="0000FF"/>
          <w:kern w:val="0"/>
          <w:sz w:val="24"/>
          <w:szCs w:val="24"/>
        </w:rPr>
      </w:pPr>
    </w:p>
    <w:p w14:paraId="162960F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然世无善本，光无正知，未必一一皆能如法，其所改正者，当居多半，纵有改讹者，亦只居其少半耳。以世无善本，不能不为酌订。若死守慎重，不敢更换一字之例，则大士一片婆心，将封于错讹脱赘之闲文字中，而无由彰显矣（此光自不量力行酌订之苦衷也）。</w:t>
      </w:r>
    </w:p>
    <w:p w14:paraId="4FE9A18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然而世间没有善本，我没有正知，未必一一都能如法，其中所改正的地方，应当居大多半，纵然有改错的地方，也只是居其中的少半。因为世间没有善本，不能不为之斟酌修订。效仿死守慎重，不敢更换一字的惯例，那么傅大士的一片婆心，将被封在错讹、脱漏、增多的无用文字中，而没有办法彰显了（这是我自不量力，进行</w:t>
      </w:r>
      <w:r>
        <w:rPr>
          <w:rFonts w:hint="eastAsia" w:ascii="微软雅黑" w:hAnsi="微软雅黑" w:eastAsia="微软雅黑" w:cs="Lucida Sans Unicode"/>
          <w:kern w:val="0"/>
          <w:sz w:val="24"/>
          <w:szCs w:val="24"/>
        </w:rPr>
        <w:t>斟</w:t>
      </w:r>
      <w:r>
        <w:rPr>
          <w:rFonts w:ascii="微软雅黑" w:hAnsi="微软雅黑" w:eastAsia="微软雅黑" w:cs="Lucida Sans Unicode"/>
          <w:kern w:val="0"/>
          <w:sz w:val="24"/>
          <w:szCs w:val="24"/>
        </w:rPr>
        <w:t>酌</w:t>
      </w:r>
      <w:r>
        <w:rPr>
          <w:rFonts w:hint="eastAsia" w:ascii="微软雅黑" w:hAnsi="微软雅黑" w:eastAsia="微软雅黑" w:cs="Lucida Sans Unicode"/>
          <w:kern w:val="0"/>
          <w:sz w:val="24"/>
          <w:szCs w:val="24"/>
        </w:rPr>
        <w:t>修</w:t>
      </w:r>
      <w:r>
        <w:rPr>
          <w:rFonts w:ascii="微软雅黑" w:hAnsi="微软雅黑" w:eastAsia="微软雅黑" w:cs="Lucida Sans Unicode"/>
          <w:kern w:val="0"/>
          <w:sz w:val="24"/>
          <w:szCs w:val="24"/>
        </w:rPr>
        <w:t>订的苦衷）。</w:t>
      </w:r>
    </w:p>
    <w:p w14:paraId="6EE5D535">
      <w:pPr>
        <w:widowControl/>
        <w:spacing w:line="270" w:lineRule="atLeast"/>
        <w:jc w:val="left"/>
        <w:rPr>
          <w:rFonts w:ascii="微软雅黑" w:hAnsi="微软雅黑" w:eastAsia="微软雅黑" w:cs="Lucida Sans Unicode"/>
          <w:bCs/>
          <w:color w:val="0000FF"/>
          <w:kern w:val="0"/>
          <w:sz w:val="24"/>
          <w:szCs w:val="24"/>
        </w:rPr>
      </w:pPr>
    </w:p>
    <w:p w14:paraId="0C1233C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按佛祖统纪卷七三纸后幅，天台六祖法华尊者，即徐陵后身。智者当陈朝，弘法京师，徐陵皈依座下，发愿来生弘法故也。傅大士语录，一书之中，有三四名。书签封面，皆作集，卷一二作传录，卷三作诗偈，卷四竟无正名。</w:t>
      </w:r>
    </w:p>
    <w:p w14:paraId="0965D05B">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按《佛祖统纪》卷七三页的后面，天台六祖法华尊者</w:t>
      </w:r>
      <w:r>
        <w:rPr>
          <w:rFonts w:hint="eastAsia" w:ascii="微软雅黑" w:hAnsi="微软雅黑" w:eastAsia="微软雅黑" w:cs="Lucida Sans Unicode"/>
          <w:color w:val="808080"/>
          <w:kern w:val="0"/>
          <w:sz w:val="24"/>
          <w:szCs w:val="24"/>
        </w:rPr>
        <w:t>（注2）</w:t>
      </w:r>
      <w:r>
        <w:rPr>
          <w:rFonts w:ascii="微软雅黑" w:hAnsi="微软雅黑" w:eastAsia="微软雅黑" w:cs="Lucida Sans Unicode"/>
          <w:kern w:val="0"/>
          <w:sz w:val="24"/>
          <w:szCs w:val="24"/>
        </w:rPr>
        <w:t>，就是徐陵的后身。智者大师生在陈朝，弘法京师，徐陵皈依智者大师座下，发愿来生弘法的缘故。《傅大士语录》，一书之中，有三四个书名。书条封面，都作《傅大士集》，卷一二作《傅大士传录》，卷三作《傅大士诗偈》，卷四竟然没有正式的名。</w:t>
      </w:r>
    </w:p>
    <w:p w14:paraId="459DFA69">
      <w:pPr>
        <w:widowControl/>
        <w:spacing w:line="270" w:lineRule="atLeast"/>
        <w:jc w:val="left"/>
        <w:rPr>
          <w:rFonts w:ascii="微软雅黑" w:hAnsi="微软雅黑" w:eastAsia="微软雅黑" w:cs="Lucida Sans Unicode"/>
          <w:bCs/>
          <w:color w:val="0000FF"/>
          <w:kern w:val="0"/>
          <w:sz w:val="24"/>
          <w:szCs w:val="24"/>
        </w:rPr>
      </w:pPr>
    </w:p>
    <w:p w14:paraId="5CD1E1F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碑文则云附录碑文，余则只有附录二字。光酌立一名，通名傅大士集。初二卷旁书传录，三卷诗偈，四卷于碑文则标附碑文，各传则云附某某传。兴慈法师本，已与彼写样子，此系光所存本，故未标示耳。</w:t>
      </w:r>
    </w:p>
    <w:p w14:paraId="18DCA41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碑文则说“附录碑文”，其余就只有“附录”二个字。我斟酌立了一个名，通名为《傅大士集》。初二卷的旁边写“传录”，三卷“诗偈”，四卷是碑文，就标“附碑文”，各传则</w:t>
      </w:r>
      <w:r>
        <w:rPr>
          <w:rFonts w:hint="eastAsia" w:ascii="微软雅黑" w:hAnsi="微软雅黑" w:eastAsia="微软雅黑" w:cs="Lucida Sans Unicode"/>
          <w:kern w:val="0"/>
          <w:sz w:val="24"/>
          <w:szCs w:val="24"/>
        </w:rPr>
        <w:t>写</w:t>
      </w:r>
      <w:r>
        <w:rPr>
          <w:rFonts w:ascii="微软雅黑" w:hAnsi="微软雅黑" w:eastAsia="微软雅黑" w:cs="Lucida Sans Unicode"/>
          <w:kern w:val="0"/>
          <w:sz w:val="24"/>
          <w:szCs w:val="24"/>
        </w:rPr>
        <w:t>“附某某传”。兴慈法师的本子，已经给他写了样子，这是我所存留的本子，所以没有标示罢了。</w:t>
      </w:r>
    </w:p>
    <w:p w14:paraId="0BD91043">
      <w:pPr>
        <w:widowControl/>
        <w:spacing w:line="270" w:lineRule="atLeast"/>
        <w:jc w:val="left"/>
        <w:rPr>
          <w:rFonts w:ascii="微软雅黑" w:hAnsi="微软雅黑" w:eastAsia="微软雅黑" w:cs="Lucida Sans Unicode"/>
          <w:kern w:val="0"/>
          <w:sz w:val="24"/>
          <w:szCs w:val="24"/>
        </w:rPr>
      </w:pPr>
    </w:p>
    <w:p w14:paraId="10C4137D">
      <w:pPr>
        <w:widowControl/>
        <w:spacing w:line="270" w:lineRule="atLeast"/>
        <w:jc w:val="left"/>
        <w:rPr>
          <w:rFonts w:ascii="微软雅黑" w:hAnsi="微软雅黑" w:eastAsia="微软雅黑" w:cs="Lucida Sans Unicode"/>
          <w:kern w:val="0"/>
          <w:sz w:val="24"/>
          <w:szCs w:val="24"/>
        </w:rPr>
      </w:pPr>
    </w:p>
    <w:p w14:paraId="20C99BA1">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36A9D493">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傅翕</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（497</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569</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南朝梁代禅宗著名之尊宿。东阳乌伤（浙江义乌）人。字玄风，号善慧。又称善慧大士、鱼行大士、傅大士、双林大士、东阳大士、乌伤居士。与宝志共称为梁代二大士。尝与里人共捕鱼，每得鱼则盛于竹笼，沉入深水，并谓：“欲去者去，欲止者留。”时人以之为愚。年十六，娶刘氏女妙光，生普建、普成二子。年二十四，于沂水取鱼，适逢胡僧嵩头陀（名达摩），遂弃鱼具，入乌伤县松山双梼树下结庵，自号“双林树下当来解脱善慧大士”，自称由兜率天宫来说法。日常营作，夜归行道，苦行七年，自谓得首楞严定。并能通儒道典籍，学徒渐集，众皆虔诚精进，不惜身命。陈太建元年四月，集弟子告诫毕，趺坐入寂，世寿七十三。弟子葬之于双林山顶，号弥勒下生。撰有心王铭、语录四卷、还源诗等。</w:t>
      </w:r>
    </w:p>
    <w:p w14:paraId="6BC8D22F">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[2]【</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智威</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680</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唐代僧。处州（浙江）缙云人，俗姓蒋。为天台宗第六祖。家世业儒。十八岁时，任本郡之堂长，以娶妇还家，归途中逢一梵僧，诘问其违背昔日所立重誓。盖师前身名徐陵，曾闻智者大师讲经，誓愿来世童幼出家，大布弘化。依此誓愿，师遂往天台山国清寺，投章安灌顶受具足戒，咨受止观心要，定慧俱发，证得法华三昧。高宗上元元年（674</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离国清寺，觅胜地宣讲教法，先至苍岭普通山，以其地隘狭，难容广众，遂入轩辕炼丹山，开拓荆棘，聚石为徒，昼讲夜禅，手写藏典，乃称其地为法华。其后学者众多，习禅者三百人，听讲者七百余人，常分九处安居。</w:t>
      </w:r>
    </w:p>
    <w:p w14:paraId="1BC8A749">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　　师身长七尺，登座每有紫云覆顶，恰如云盖，时人敬称为“法华尊者”。又至其居处之上阪往返八十里路，然斋粥禅会不曾少违，人谓其得神足通。贞观二十年（646</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）补朝散大夫，并赐大师号。富于词藻，撰制桃岩寺碑与头陀寺碑。永隆三年十一月示寂，世寿不详。吴越王追谥“玄达尊者”。嗣法弟子为慧威，与师并称“二威”</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智威称大威，慧威为小威。此外，敦煌出土之六门陀罗尼经论广释一卷，署“尊者智威造”，未详是否即师所著。</w:t>
      </w:r>
    </w:p>
    <w:p w14:paraId="62BA8FE6">
      <w:pPr>
        <w:widowControl/>
        <w:spacing w:line="270" w:lineRule="atLeast"/>
        <w:jc w:val="left"/>
        <w:rPr>
          <w:rFonts w:ascii="微软雅黑" w:hAnsi="微软雅黑" w:eastAsia="微软雅黑" w:cs="Lucida Sans Unicode"/>
          <w:kern w:val="0"/>
          <w:sz w:val="24"/>
          <w:szCs w:val="24"/>
        </w:rPr>
      </w:pPr>
    </w:p>
    <w:p w14:paraId="382A3B4B">
      <w:pPr>
        <w:widowControl/>
        <w:spacing w:line="270" w:lineRule="atLeast"/>
        <w:jc w:val="left"/>
        <w:rPr>
          <w:rFonts w:ascii="微软雅黑" w:hAnsi="微软雅黑" w:eastAsia="微软雅黑" w:cs="Lucida Sans Unicode"/>
          <w:kern w:val="0"/>
          <w:sz w:val="24"/>
          <w:szCs w:val="24"/>
        </w:rPr>
      </w:pPr>
    </w:p>
    <w:p w14:paraId="08EE0D8C">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3F154D5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78" w:name="_Toc3115"/>
      <w:r>
        <w:rPr>
          <w:rFonts w:ascii="微软雅黑" w:hAnsi="微软雅黑" w:eastAsia="微软雅黑"/>
          <w:b/>
          <w:color w:val="C00000"/>
          <w:sz w:val="24"/>
          <w:szCs w:val="24"/>
        </w:rPr>
        <w:t>复丁福保居士书十二</w:t>
      </w:r>
      <w:bookmarkEnd w:id="178"/>
    </w:p>
    <w:p w14:paraId="603CE74B">
      <w:pPr>
        <w:widowControl/>
        <w:spacing w:line="270" w:lineRule="atLeast"/>
        <w:jc w:val="left"/>
        <w:rPr>
          <w:rFonts w:ascii="微软雅黑" w:hAnsi="微软雅黑" w:eastAsia="微软雅黑" w:cs="Lucida Sans Unicode"/>
          <w:bCs/>
          <w:color w:val="0000FF"/>
          <w:kern w:val="0"/>
          <w:sz w:val="24"/>
          <w:szCs w:val="24"/>
        </w:rPr>
      </w:pPr>
    </w:p>
    <w:p w14:paraId="525A35B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数日前，孟由之弟群铮，拟欲施送阁下所著诸因果书，及龙舒文，并光文钞。但以现世之读书人，绝不以恭敬圣贤经书为事，恐受者仍以读儒书之态度读之，则罪过无量。</w:t>
      </w:r>
    </w:p>
    <w:p w14:paraId="2319327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几天前，周孟由的弟弟周群铮，打算施送阁下所著的诸多因果书籍，以及《龙舒净土文》，</w:t>
      </w:r>
      <w:r>
        <w:rPr>
          <w:rFonts w:hint="eastAsia" w:ascii="微软雅黑" w:hAnsi="微软雅黑" w:eastAsia="微软雅黑" w:cs="Lucida Sans Unicode"/>
          <w:kern w:val="0"/>
          <w:sz w:val="24"/>
          <w:szCs w:val="24"/>
        </w:rPr>
        <w:t>还有</w:t>
      </w:r>
      <w:r>
        <w:rPr>
          <w:rFonts w:ascii="微软雅黑" w:hAnsi="微软雅黑" w:eastAsia="微软雅黑" w:cs="Lucida Sans Unicode"/>
          <w:kern w:val="0"/>
          <w:sz w:val="24"/>
          <w:szCs w:val="24"/>
        </w:rPr>
        <w:t>《印光法师文钞》。但是因为现在的读书人，绝对不以恭敬圣贤经书为事，恐怕</w:t>
      </w:r>
      <w:r>
        <w:rPr>
          <w:rFonts w:hint="eastAsia" w:ascii="微软雅黑" w:hAnsi="微软雅黑" w:eastAsia="微软雅黑" w:cs="Lucida Sans Unicode"/>
          <w:kern w:val="0"/>
          <w:sz w:val="24"/>
          <w:szCs w:val="24"/>
        </w:rPr>
        <w:t>接</w:t>
      </w:r>
      <w:r>
        <w:rPr>
          <w:rFonts w:ascii="微软雅黑" w:hAnsi="微软雅黑" w:eastAsia="微软雅黑" w:cs="Lucida Sans Unicode"/>
          <w:kern w:val="0"/>
          <w:sz w:val="24"/>
          <w:szCs w:val="24"/>
        </w:rPr>
        <w:t>受的人仍</w:t>
      </w:r>
      <w:r>
        <w:rPr>
          <w:rFonts w:hint="eastAsia" w:ascii="微软雅黑" w:hAnsi="微软雅黑" w:eastAsia="微软雅黑" w:cs="Lucida Sans Unicode"/>
          <w:kern w:val="0"/>
          <w:sz w:val="24"/>
          <w:szCs w:val="24"/>
        </w:rPr>
        <w:t>旧以</w:t>
      </w:r>
      <w:r>
        <w:rPr>
          <w:rFonts w:ascii="微软雅黑" w:hAnsi="微软雅黑" w:eastAsia="微软雅黑" w:cs="Lucida Sans Unicode"/>
          <w:kern w:val="0"/>
          <w:sz w:val="24"/>
          <w:szCs w:val="24"/>
        </w:rPr>
        <w:t>读儒书的态度来读，</w:t>
      </w:r>
      <w:r>
        <w:rPr>
          <w:rFonts w:hint="eastAsia" w:ascii="微软雅黑" w:hAnsi="微软雅黑" w:eastAsia="微软雅黑" w:cs="Lucida Sans Unicode"/>
          <w:kern w:val="0"/>
          <w:sz w:val="24"/>
          <w:szCs w:val="24"/>
        </w:rPr>
        <w:t>那么</w:t>
      </w:r>
      <w:r>
        <w:rPr>
          <w:rFonts w:ascii="微软雅黑" w:hAnsi="微软雅黑" w:eastAsia="微软雅黑" w:cs="Lucida Sans Unicode"/>
          <w:kern w:val="0"/>
          <w:sz w:val="24"/>
          <w:szCs w:val="24"/>
        </w:rPr>
        <w:t>就罪过无量。</w:t>
      </w:r>
    </w:p>
    <w:p w14:paraId="09E6F2D8">
      <w:pPr>
        <w:widowControl/>
        <w:spacing w:line="270" w:lineRule="atLeast"/>
        <w:jc w:val="left"/>
        <w:rPr>
          <w:rFonts w:ascii="微软雅黑" w:hAnsi="微软雅黑" w:eastAsia="微软雅黑" w:cs="Lucida Sans Unicode"/>
          <w:bCs/>
          <w:color w:val="0000FF"/>
          <w:kern w:val="0"/>
          <w:sz w:val="24"/>
          <w:szCs w:val="24"/>
        </w:rPr>
      </w:pPr>
    </w:p>
    <w:p w14:paraId="0A4ECA4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因致书于光，令作一劝告文，拟刊板印于皮面，庶有知者，不至仍以惯习为事也。光即作一篇寄去，但以学识短浅，殊难令人警省，然必有因此少改故习者。又念书已订好，加印实难，稍不留心，便可涂污。因思阁下若肯于所著诸经书之皮面，皆印此语，固于阅者大有利益，亦以法化人之一端也。</w:t>
      </w:r>
    </w:p>
    <w:p w14:paraId="480245E6">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因此写信给我，</w:t>
      </w:r>
      <w:r>
        <w:rPr>
          <w:rFonts w:hint="eastAsia" w:ascii="微软雅黑" w:hAnsi="微软雅黑" w:eastAsia="微软雅黑" w:cs="Lucida Sans Unicode"/>
          <w:kern w:val="0"/>
          <w:sz w:val="24"/>
          <w:szCs w:val="24"/>
        </w:rPr>
        <w:t>让</w:t>
      </w:r>
      <w:r>
        <w:rPr>
          <w:rFonts w:ascii="微软雅黑" w:hAnsi="微软雅黑" w:eastAsia="微软雅黑" w:cs="Lucida Sans Unicode"/>
          <w:kern w:val="0"/>
          <w:sz w:val="24"/>
          <w:szCs w:val="24"/>
        </w:rPr>
        <w:t>我写一</w:t>
      </w:r>
      <w:r>
        <w:rPr>
          <w:rFonts w:hint="eastAsia" w:ascii="微软雅黑" w:hAnsi="微软雅黑" w:eastAsia="微软雅黑" w:cs="Lucida Sans Unicode"/>
          <w:kern w:val="0"/>
          <w:sz w:val="24"/>
          <w:szCs w:val="24"/>
        </w:rPr>
        <w:t>篇</w:t>
      </w:r>
      <w:r>
        <w:rPr>
          <w:rFonts w:ascii="微软雅黑" w:hAnsi="微软雅黑" w:eastAsia="微软雅黑" w:cs="Lucida Sans Unicode"/>
          <w:kern w:val="0"/>
          <w:sz w:val="24"/>
          <w:szCs w:val="24"/>
        </w:rPr>
        <w:t>劝告文，打算刊板印在封面，使得有</w:t>
      </w:r>
      <w:r>
        <w:rPr>
          <w:rFonts w:hint="eastAsia" w:ascii="微软雅黑" w:hAnsi="微软雅黑" w:eastAsia="微软雅黑" w:cs="Lucida Sans Unicode"/>
          <w:kern w:val="0"/>
          <w:sz w:val="24"/>
          <w:szCs w:val="24"/>
        </w:rPr>
        <w:t>智慧</w:t>
      </w:r>
      <w:r>
        <w:rPr>
          <w:rFonts w:ascii="微软雅黑" w:hAnsi="微软雅黑" w:eastAsia="微软雅黑" w:cs="Lucida Sans Unicode"/>
          <w:kern w:val="0"/>
          <w:sz w:val="24"/>
          <w:szCs w:val="24"/>
        </w:rPr>
        <w:t>的人，不至于仍用老习惯来读佛书。我</w:t>
      </w:r>
      <w:r>
        <w:rPr>
          <w:rFonts w:hint="eastAsia" w:ascii="微软雅黑" w:hAnsi="微软雅黑" w:eastAsia="微软雅黑" w:cs="Lucida Sans Unicode"/>
          <w:kern w:val="0"/>
          <w:sz w:val="24"/>
          <w:szCs w:val="24"/>
        </w:rPr>
        <w:t>马上</w:t>
      </w:r>
      <w:r>
        <w:rPr>
          <w:rFonts w:ascii="微软雅黑" w:hAnsi="微软雅黑" w:eastAsia="微软雅黑" w:cs="Lucida Sans Unicode"/>
          <w:kern w:val="0"/>
          <w:sz w:val="24"/>
          <w:szCs w:val="24"/>
        </w:rPr>
        <w:t>写了一篇寄去，但因为学识短浅，实在很难令人警省，然而必定也有因此</w:t>
      </w:r>
      <w:r>
        <w:rPr>
          <w:rFonts w:hint="eastAsia" w:ascii="微软雅黑" w:hAnsi="微软雅黑" w:eastAsia="微软雅黑" w:cs="Lucida Sans Unicode"/>
          <w:kern w:val="0"/>
          <w:sz w:val="24"/>
          <w:szCs w:val="24"/>
        </w:rPr>
        <w:t>而</w:t>
      </w:r>
      <w:r>
        <w:rPr>
          <w:rFonts w:ascii="微软雅黑" w:hAnsi="微软雅黑" w:eastAsia="微软雅黑" w:cs="Lucida Sans Unicode"/>
          <w:kern w:val="0"/>
          <w:sz w:val="24"/>
          <w:szCs w:val="24"/>
        </w:rPr>
        <w:t>稍微改正旧习的。又想到书已经订好，再加印实在很难，稍不留心，就会涂</w:t>
      </w:r>
      <w:r>
        <w:rPr>
          <w:rFonts w:hint="eastAsia" w:ascii="微软雅黑" w:hAnsi="微软雅黑" w:eastAsia="微软雅黑" w:cs="Lucida Sans Unicode"/>
          <w:kern w:val="0"/>
          <w:sz w:val="24"/>
          <w:szCs w:val="24"/>
        </w:rPr>
        <w:t>脏</w:t>
      </w:r>
      <w:r>
        <w:rPr>
          <w:rFonts w:ascii="微软雅黑" w:hAnsi="微软雅黑" w:eastAsia="微软雅黑" w:cs="Lucida Sans Unicode"/>
          <w:kern w:val="0"/>
          <w:sz w:val="24"/>
          <w:szCs w:val="24"/>
        </w:rPr>
        <w:t>。因此想到阁下如果肯在所著的诸多经书的封面，都印上这些话语，</w:t>
      </w:r>
      <w:r>
        <w:rPr>
          <w:rFonts w:hint="eastAsia" w:ascii="微软雅黑" w:hAnsi="微软雅黑" w:eastAsia="微软雅黑" w:cs="Lucida Sans Unicode"/>
          <w:kern w:val="0"/>
          <w:sz w:val="24"/>
          <w:szCs w:val="24"/>
        </w:rPr>
        <w:t>固然</w:t>
      </w:r>
      <w:r>
        <w:rPr>
          <w:rFonts w:ascii="微软雅黑" w:hAnsi="微软雅黑" w:eastAsia="微软雅黑" w:cs="Lucida Sans Unicode"/>
          <w:kern w:val="0"/>
          <w:sz w:val="24"/>
          <w:szCs w:val="24"/>
        </w:rPr>
        <w:t>对于读者大有利益，也是以佛法教化众人的一个方面。</w:t>
      </w:r>
    </w:p>
    <w:p w14:paraId="02ABCCF8">
      <w:pPr>
        <w:widowControl/>
        <w:spacing w:line="270" w:lineRule="atLeast"/>
        <w:jc w:val="left"/>
        <w:rPr>
          <w:rFonts w:ascii="微软雅黑" w:hAnsi="微软雅黑" w:eastAsia="微软雅黑" w:cs="Lucida Sans Unicode"/>
          <w:bCs/>
          <w:color w:val="0000FF"/>
          <w:kern w:val="0"/>
          <w:sz w:val="24"/>
          <w:szCs w:val="24"/>
        </w:rPr>
      </w:pPr>
    </w:p>
    <w:p w14:paraId="7178FA6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今将其文另附呈。然此不过大致而已，倘阁下肯运大手笔，另作悚目惊心之文，则更为美善，固不必定用光文。但期人知敬畏，则人各得益矣。欲得佛法实益，须向恭敬中求，此十方三世不易之常法也。惜今人多于此忽略，因兹只有虚研究之名，而不得亲断证之实也。</w:t>
      </w:r>
    </w:p>
    <w:p w14:paraId="7781223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现今将这篇文稿另外附寄。然而这不过是说</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个大概而已，倘若阁下肯运用大手笔，另外再写一篇悚目惊心的文章，就更加美善了，</w:t>
      </w:r>
      <w:r>
        <w:rPr>
          <w:rFonts w:hint="eastAsia" w:ascii="微软雅黑" w:hAnsi="微软雅黑" w:eastAsia="微软雅黑" w:cs="Lucida Sans Unicode"/>
          <w:kern w:val="0"/>
          <w:sz w:val="24"/>
          <w:szCs w:val="24"/>
        </w:rPr>
        <w:t>因此</w:t>
      </w:r>
      <w:r>
        <w:rPr>
          <w:rFonts w:ascii="微软雅黑" w:hAnsi="微软雅黑" w:eastAsia="微软雅黑" w:cs="Lucida Sans Unicode"/>
          <w:kern w:val="0"/>
          <w:sz w:val="24"/>
          <w:szCs w:val="24"/>
        </w:rPr>
        <w:t>不必一定要用我写的文</w:t>
      </w:r>
      <w:r>
        <w:rPr>
          <w:rFonts w:hint="eastAsia" w:ascii="微软雅黑" w:hAnsi="微软雅黑" w:eastAsia="微软雅黑" w:cs="Lucida Sans Unicode"/>
          <w:kern w:val="0"/>
          <w:sz w:val="24"/>
          <w:szCs w:val="24"/>
        </w:rPr>
        <w:t>章</w:t>
      </w:r>
      <w:r>
        <w:rPr>
          <w:rFonts w:ascii="微软雅黑" w:hAnsi="微软雅黑" w:eastAsia="微软雅黑" w:cs="Lucida Sans Unicode"/>
          <w:kern w:val="0"/>
          <w:sz w:val="24"/>
          <w:szCs w:val="24"/>
        </w:rPr>
        <w:t>。只期望人人知道敬畏法宝，那么人人各得利益。欲得佛法实益，须向恭敬中求，这是十方三世不变的常法。可惜现</w:t>
      </w:r>
      <w:r>
        <w:rPr>
          <w:rFonts w:hint="eastAsia" w:ascii="微软雅黑" w:hAnsi="微软雅黑" w:eastAsia="微软雅黑" w:cs="Lucida Sans Unicode"/>
          <w:kern w:val="0"/>
          <w:sz w:val="24"/>
          <w:szCs w:val="24"/>
        </w:rPr>
        <w:t>在</w:t>
      </w:r>
      <w:r>
        <w:rPr>
          <w:rFonts w:ascii="微软雅黑" w:hAnsi="微软雅黑" w:eastAsia="微软雅黑" w:cs="Lucida Sans Unicode"/>
          <w:kern w:val="0"/>
          <w:sz w:val="24"/>
          <w:szCs w:val="24"/>
        </w:rPr>
        <w:t>的人，大多在这个地方忽略了，因此</w:t>
      </w:r>
      <w:r>
        <w:rPr>
          <w:rFonts w:hint="eastAsia" w:ascii="微软雅黑" w:hAnsi="微软雅黑" w:eastAsia="微软雅黑" w:cs="Lucida Sans Unicode"/>
          <w:kern w:val="0"/>
          <w:sz w:val="24"/>
          <w:szCs w:val="24"/>
        </w:rPr>
        <w:t>徒</w:t>
      </w:r>
      <w:r>
        <w:rPr>
          <w:rFonts w:ascii="微软雅黑" w:hAnsi="微软雅黑" w:eastAsia="微软雅黑" w:cs="Lucida Sans Unicode"/>
          <w:kern w:val="0"/>
          <w:sz w:val="24"/>
          <w:szCs w:val="24"/>
        </w:rPr>
        <w:t>有研究</w:t>
      </w:r>
      <w:r>
        <w:rPr>
          <w:rFonts w:hint="eastAsia" w:ascii="微软雅黑" w:hAnsi="微软雅黑" w:eastAsia="微软雅黑" w:cs="Lucida Sans Unicode"/>
          <w:kern w:val="0"/>
          <w:sz w:val="24"/>
          <w:szCs w:val="24"/>
        </w:rPr>
        <w:t>的虚名</w:t>
      </w:r>
      <w:r>
        <w:rPr>
          <w:rFonts w:ascii="微软雅黑" w:hAnsi="微软雅黑" w:eastAsia="微软雅黑" w:cs="Lucida Sans Unicode"/>
          <w:kern w:val="0"/>
          <w:sz w:val="24"/>
          <w:szCs w:val="24"/>
        </w:rPr>
        <w:t>，而</w:t>
      </w:r>
      <w:r>
        <w:rPr>
          <w:rFonts w:hint="eastAsia" w:ascii="微软雅黑" w:hAnsi="微软雅黑" w:eastAsia="微软雅黑" w:cs="Lucida Sans Unicode"/>
          <w:kern w:val="0"/>
          <w:sz w:val="24"/>
          <w:szCs w:val="24"/>
        </w:rPr>
        <w:t>无法</w:t>
      </w:r>
      <w:r>
        <w:rPr>
          <w:rFonts w:ascii="微软雅黑" w:hAnsi="微软雅黑" w:eastAsia="微软雅黑" w:cs="Lucida Sans Unicode"/>
          <w:kern w:val="0"/>
          <w:sz w:val="24"/>
          <w:szCs w:val="24"/>
        </w:rPr>
        <w:t>得到亲自断证的实际利益。</w:t>
      </w:r>
    </w:p>
    <w:p w14:paraId="2C2570E8">
      <w:pPr>
        <w:widowControl/>
        <w:spacing w:line="270" w:lineRule="atLeast"/>
        <w:jc w:val="left"/>
        <w:rPr>
          <w:rFonts w:ascii="微软雅黑" w:hAnsi="微软雅黑" w:eastAsia="微软雅黑" w:cs="Lucida Sans Unicode"/>
          <w:kern w:val="0"/>
          <w:sz w:val="24"/>
          <w:szCs w:val="24"/>
        </w:rPr>
      </w:pPr>
    </w:p>
    <w:p w14:paraId="171DD633">
      <w:pPr>
        <w:widowControl/>
        <w:spacing w:line="270" w:lineRule="atLeast"/>
        <w:jc w:val="left"/>
        <w:rPr>
          <w:rFonts w:ascii="微软雅黑" w:hAnsi="微软雅黑" w:eastAsia="微软雅黑" w:cs="Lucida Sans Unicode"/>
          <w:kern w:val="0"/>
          <w:sz w:val="24"/>
          <w:szCs w:val="24"/>
        </w:rPr>
      </w:pPr>
    </w:p>
    <w:p w14:paraId="11158DD1">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362561E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79" w:name="_Toc21848"/>
      <w:r>
        <w:rPr>
          <w:rFonts w:ascii="微软雅黑" w:hAnsi="微软雅黑" w:eastAsia="微软雅黑"/>
          <w:b/>
          <w:color w:val="C00000"/>
          <w:sz w:val="24"/>
          <w:szCs w:val="24"/>
        </w:rPr>
        <w:t>复丁福保居士书十三</w:t>
      </w:r>
      <w:bookmarkEnd w:id="179"/>
    </w:p>
    <w:p w14:paraId="7C23C4C1">
      <w:pPr>
        <w:widowControl/>
        <w:spacing w:line="270" w:lineRule="atLeast"/>
        <w:jc w:val="left"/>
        <w:rPr>
          <w:rFonts w:ascii="微软雅黑" w:hAnsi="微软雅黑" w:eastAsia="微软雅黑" w:cs="Lucida Sans Unicode"/>
          <w:bCs/>
          <w:color w:val="0000FF"/>
          <w:kern w:val="0"/>
          <w:sz w:val="24"/>
          <w:szCs w:val="24"/>
        </w:rPr>
      </w:pPr>
    </w:p>
    <w:p w14:paraId="3F836B7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光无知无识，迫不得已，效攒叶聚草之法以塞其责，蔚如谬为流通，亦不过暂时而已，久必湮没。蒙阁下录于大著各书中，决可遍及天下后世，真所谓苍蝇附骥尾而致千里，感愧无似。</w:t>
      </w:r>
    </w:p>
    <w:p w14:paraId="6DC0BF4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我无知无识，迫不得已，效仿攒集树叶，聚集小草的办法，来搪塞</w:t>
      </w:r>
      <w:r>
        <w:rPr>
          <w:rFonts w:hint="eastAsia" w:ascii="微软雅黑" w:hAnsi="微软雅黑" w:eastAsia="微软雅黑" w:cs="Lucida Sans Unicode"/>
          <w:kern w:val="0"/>
          <w:sz w:val="24"/>
          <w:szCs w:val="24"/>
        </w:rPr>
        <w:t>责任</w:t>
      </w:r>
      <w:r>
        <w:rPr>
          <w:rFonts w:ascii="微软雅黑" w:hAnsi="微软雅黑" w:eastAsia="微软雅黑" w:cs="Lucida Sans Unicode"/>
          <w:kern w:val="0"/>
          <w:sz w:val="24"/>
          <w:szCs w:val="24"/>
        </w:rPr>
        <w:t>，徐蔚如错谬为之流通，也不过是暂时而已，时间久了，必定会湮没无闻。承蒙阁下录载到你所著的各</w:t>
      </w:r>
      <w:r>
        <w:rPr>
          <w:rFonts w:hint="eastAsia" w:ascii="微软雅黑" w:hAnsi="微软雅黑" w:eastAsia="微软雅黑" w:cs="Lucida Sans Unicode"/>
          <w:kern w:val="0"/>
          <w:sz w:val="24"/>
          <w:szCs w:val="24"/>
        </w:rPr>
        <w:t>种</w:t>
      </w:r>
      <w:r>
        <w:rPr>
          <w:rFonts w:ascii="微软雅黑" w:hAnsi="微软雅黑" w:eastAsia="微软雅黑" w:cs="Lucida Sans Unicode"/>
          <w:kern w:val="0"/>
          <w:sz w:val="24"/>
          <w:szCs w:val="24"/>
        </w:rPr>
        <w:t>书中，决定可以遍及天下后世，真是所谓的：苍蝇附在千里马的尾巴上，而得以走</w:t>
      </w:r>
      <w:r>
        <w:rPr>
          <w:rFonts w:hint="eastAsia" w:ascii="微软雅黑" w:hAnsi="微软雅黑" w:eastAsia="微软雅黑" w:cs="Lucida Sans Unicode"/>
          <w:kern w:val="0"/>
          <w:sz w:val="24"/>
          <w:szCs w:val="24"/>
        </w:rPr>
        <w:t>过</w:t>
      </w:r>
      <w:r>
        <w:rPr>
          <w:rFonts w:ascii="微软雅黑" w:hAnsi="微软雅黑" w:eastAsia="微软雅黑" w:cs="Lucida Sans Unicode"/>
          <w:kern w:val="0"/>
          <w:sz w:val="24"/>
          <w:szCs w:val="24"/>
        </w:rPr>
        <w:t>千里</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路</w:t>
      </w:r>
      <w:r>
        <w:rPr>
          <w:rFonts w:hint="eastAsia" w:ascii="微软雅黑" w:hAnsi="微软雅黑" w:eastAsia="微软雅黑" w:cs="Lucida Sans Unicode"/>
          <w:kern w:val="0"/>
          <w:sz w:val="24"/>
          <w:szCs w:val="24"/>
        </w:rPr>
        <w:t>程</w:t>
      </w:r>
      <w:r>
        <w:rPr>
          <w:rFonts w:ascii="微软雅黑" w:hAnsi="微软雅黑" w:eastAsia="微软雅黑" w:cs="Lucida Sans Unicode"/>
          <w:kern w:val="0"/>
          <w:sz w:val="24"/>
          <w:szCs w:val="24"/>
        </w:rPr>
        <w:t>，感激惭愧无比。</w:t>
      </w:r>
    </w:p>
    <w:p w14:paraId="3C569DE1">
      <w:pPr>
        <w:widowControl/>
        <w:spacing w:line="270" w:lineRule="atLeast"/>
        <w:jc w:val="left"/>
        <w:rPr>
          <w:rFonts w:ascii="微软雅黑" w:hAnsi="微软雅黑" w:eastAsia="微软雅黑" w:cs="Lucida Sans Unicode"/>
          <w:bCs/>
          <w:color w:val="0000FF"/>
          <w:kern w:val="0"/>
          <w:sz w:val="24"/>
          <w:szCs w:val="24"/>
        </w:rPr>
      </w:pPr>
    </w:p>
    <w:p w14:paraId="4D684E8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慧命经，前次尊札文略，光未得其意。今接手书，知阁下欲遍拔邪见之根，标其名而引光语破斥之，可谓深慈大悲，至极无加矣，谢谢。</w:t>
      </w:r>
    </w:p>
    <w:p w14:paraId="79E313FF">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《慧命经》，上次你的信中，文字太简略，我没有</w:t>
      </w:r>
      <w:r>
        <w:rPr>
          <w:rFonts w:hint="eastAsia" w:ascii="微软雅黑" w:hAnsi="微软雅黑" w:eastAsia="微软雅黑" w:cs="Lucida Sans Unicode"/>
          <w:kern w:val="0"/>
          <w:sz w:val="24"/>
          <w:szCs w:val="24"/>
        </w:rPr>
        <w:t>读</w:t>
      </w:r>
      <w:r>
        <w:rPr>
          <w:rFonts w:ascii="微软雅黑" w:hAnsi="微软雅黑" w:eastAsia="微软雅黑" w:cs="Lucida Sans Unicode"/>
          <w:kern w:val="0"/>
          <w:sz w:val="24"/>
          <w:szCs w:val="24"/>
        </w:rPr>
        <w:t>懂你的意思。现今接到你的信，知道阁下是想要普遍拔除邪见之根，标出这部书名，而引用我的话语来破斥，可说是深慈大悲，到了极点，</w:t>
      </w:r>
      <w:r>
        <w:rPr>
          <w:rFonts w:hint="eastAsia" w:ascii="微软雅黑" w:hAnsi="微软雅黑" w:eastAsia="微软雅黑" w:cs="Lucida Sans Unicode"/>
          <w:kern w:val="0"/>
          <w:sz w:val="24"/>
          <w:szCs w:val="24"/>
        </w:rPr>
        <w:t>无以复加了</w:t>
      </w:r>
      <w:r>
        <w:rPr>
          <w:rFonts w:ascii="微软雅黑" w:hAnsi="微软雅黑" w:eastAsia="微软雅黑" w:cs="Lucida Sans Unicode"/>
          <w:kern w:val="0"/>
          <w:sz w:val="24"/>
          <w:szCs w:val="24"/>
        </w:rPr>
        <w:t>，谢谢。</w:t>
      </w:r>
    </w:p>
    <w:p w14:paraId="2F5B56E9">
      <w:pPr>
        <w:widowControl/>
        <w:spacing w:line="270" w:lineRule="atLeast"/>
        <w:jc w:val="left"/>
        <w:rPr>
          <w:rFonts w:ascii="微软雅黑" w:hAnsi="微软雅黑" w:eastAsia="微软雅黑" w:cs="Lucida Sans Unicode"/>
          <w:bCs/>
          <w:color w:val="0000FF"/>
          <w:kern w:val="0"/>
          <w:sz w:val="24"/>
          <w:szCs w:val="24"/>
        </w:rPr>
      </w:pPr>
    </w:p>
    <w:p w14:paraId="3955762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光芜钞由阁下过为赞扬，当流通遐方，于初机学佛者，大有裨益。待其已得门径，不妨以为刍狗，即仍为圭臬，亦无不可，以法无优劣，取益在人故也。</w:t>
      </w:r>
    </w:p>
    <w:p w14:paraId="5710CC5D">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我的文钞，由于阁下的过份赞扬，</w:t>
      </w:r>
      <w:r>
        <w:rPr>
          <w:rFonts w:hint="eastAsia" w:ascii="微软雅黑" w:hAnsi="微软雅黑" w:eastAsia="微软雅黑" w:cs="Lucida Sans Unicode"/>
          <w:kern w:val="0"/>
          <w:sz w:val="24"/>
          <w:szCs w:val="24"/>
        </w:rPr>
        <w:t>定会</w:t>
      </w:r>
      <w:r>
        <w:rPr>
          <w:rFonts w:ascii="微软雅黑" w:hAnsi="微软雅黑" w:eastAsia="微软雅黑" w:cs="Lucida Sans Unicode"/>
          <w:kern w:val="0"/>
          <w:sz w:val="24"/>
          <w:szCs w:val="24"/>
        </w:rPr>
        <w:t>流通远方，对于初机学佛的人，大有利益。等到他</w:t>
      </w:r>
      <w:r>
        <w:rPr>
          <w:rFonts w:hint="eastAsia" w:ascii="微软雅黑" w:hAnsi="微软雅黑" w:eastAsia="微软雅黑" w:cs="Lucida Sans Unicode"/>
          <w:kern w:val="0"/>
          <w:sz w:val="24"/>
          <w:szCs w:val="24"/>
        </w:rPr>
        <w:t>们</w:t>
      </w:r>
      <w:r>
        <w:rPr>
          <w:rFonts w:ascii="微软雅黑" w:hAnsi="微软雅黑" w:eastAsia="微软雅黑" w:cs="Lucida Sans Unicode"/>
          <w:kern w:val="0"/>
          <w:sz w:val="24"/>
          <w:szCs w:val="24"/>
        </w:rPr>
        <w:t>已经得入门径，不妨</w:t>
      </w:r>
      <w:r>
        <w:rPr>
          <w:rFonts w:hint="eastAsia" w:ascii="微软雅黑" w:hAnsi="微软雅黑" w:eastAsia="微软雅黑" w:cs="Lucida Sans Unicode"/>
          <w:kern w:val="0"/>
          <w:sz w:val="24"/>
          <w:szCs w:val="24"/>
        </w:rPr>
        <w:t>作</w:t>
      </w:r>
      <w:r>
        <w:rPr>
          <w:rFonts w:ascii="微软雅黑" w:hAnsi="微软雅黑" w:eastAsia="微软雅黑" w:cs="Lucida Sans Unicode"/>
          <w:kern w:val="0"/>
          <w:sz w:val="24"/>
          <w:szCs w:val="24"/>
        </w:rPr>
        <w:t>为</w:t>
      </w:r>
      <w:r>
        <w:rPr>
          <w:rFonts w:hint="eastAsia" w:ascii="微软雅黑" w:hAnsi="微软雅黑" w:eastAsia="微软雅黑" w:cs="Lucida Sans Unicode"/>
          <w:kern w:val="0"/>
          <w:sz w:val="24"/>
          <w:szCs w:val="24"/>
        </w:rPr>
        <w:t>刍狗</w:t>
      </w:r>
      <w:r>
        <w:rPr>
          <w:rFonts w:hint="eastAsia" w:ascii="微软雅黑" w:hAnsi="微软雅黑" w:eastAsia="微软雅黑" w:cs="Lucida Sans Unicode"/>
          <w:color w:val="808080" w:themeColor="background1" w:themeShade="80"/>
          <w:kern w:val="0"/>
          <w:sz w:val="24"/>
          <w:szCs w:val="24"/>
        </w:rPr>
        <w:t>（注1）</w:t>
      </w:r>
      <w:r>
        <w:rPr>
          <w:rFonts w:hint="eastAsia" w:ascii="微软雅黑" w:hAnsi="微软雅黑" w:eastAsia="微软雅黑" w:cs="Lucida Sans Unicode"/>
          <w:kern w:val="0"/>
          <w:sz w:val="24"/>
          <w:szCs w:val="24"/>
        </w:rPr>
        <w:t>而弃之</w:t>
      </w:r>
      <w:r>
        <w:rPr>
          <w:rFonts w:ascii="微软雅黑" w:hAnsi="微软雅黑" w:eastAsia="微软雅黑" w:cs="Lucida Sans Unicode"/>
          <w:kern w:val="0"/>
          <w:sz w:val="24"/>
          <w:szCs w:val="24"/>
        </w:rPr>
        <w:t>，即使仍然奉为</w:t>
      </w:r>
      <w:r>
        <w:rPr>
          <w:rFonts w:hint="eastAsia" w:ascii="微软雅黑" w:hAnsi="微软雅黑" w:eastAsia="微软雅黑" w:cs="Lucida Sans Unicode"/>
          <w:kern w:val="0"/>
          <w:sz w:val="24"/>
          <w:szCs w:val="24"/>
        </w:rPr>
        <w:t>圭臬</w:t>
      </w:r>
      <w:r>
        <w:rPr>
          <w:rFonts w:hint="eastAsia" w:ascii="微软雅黑" w:hAnsi="微软雅黑" w:eastAsia="微软雅黑" w:cs="Lucida Sans Unicode"/>
          <w:color w:val="808080" w:themeColor="background1" w:themeShade="80"/>
          <w:kern w:val="0"/>
          <w:sz w:val="24"/>
          <w:szCs w:val="24"/>
        </w:rPr>
        <w:t>（注2）</w:t>
      </w:r>
      <w:r>
        <w:rPr>
          <w:rFonts w:ascii="微软雅黑" w:hAnsi="微软雅黑" w:eastAsia="微软雅黑" w:cs="Lucida Sans Unicode"/>
          <w:kern w:val="0"/>
          <w:sz w:val="24"/>
          <w:szCs w:val="24"/>
        </w:rPr>
        <w:t>，也没什么不可以，因为法无优劣，获取利益在于个人的缘故。</w:t>
      </w:r>
    </w:p>
    <w:p w14:paraId="514F10D8">
      <w:pPr>
        <w:widowControl/>
        <w:spacing w:line="270" w:lineRule="atLeast"/>
        <w:jc w:val="left"/>
        <w:rPr>
          <w:rFonts w:ascii="微软雅黑" w:hAnsi="微软雅黑" w:eastAsia="微软雅黑" w:cs="Lucida Sans Unicode"/>
          <w:kern w:val="0"/>
          <w:sz w:val="24"/>
          <w:szCs w:val="24"/>
        </w:rPr>
      </w:pPr>
    </w:p>
    <w:p w14:paraId="5F1A88E3">
      <w:pPr>
        <w:widowControl/>
        <w:spacing w:line="270" w:lineRule="atLeast"/>
        <w:jc w:val="left"/>
        <w:rPr>
          <w:rFonts w:ascii="微软雅黑" w:hAnsi="微软雅黑" w:eastAsia="微软雅黑" w:cs="Lucida Sans Unicode"/>
          <w:kern w:val="0"/>
          <w:sz w:val="24"/>
          <w:szCs w:val="24"/>
        </w:rPr>
      </w:pPr>
    </w:p>
    <w:p w14:paraId="7D192500">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34A7C45F">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刍狗</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古代祭祀时用草扎成的狗。《老子》：“天地不仁，以万物为刍狗；圣人不仁，以百姓为刍狗。”魏源本义：“结刍为狗，用之祭祀，既毕事则弃而践之。”后因用以喻微贱无用的事物或言论。</w:t>
      </w:r>
    </w:p>
    <w:p w14:paraId="1D38BDBE">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圭臬</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1.土圭和水臬。古代测日影、正四时和测度土地的仪器。2.比喻典范；准则。</w:t>
      </w:r>
    </w:p>
    <w:p w14:paraId="3B0B341F">
      <w:pPr>
        <w:widowControl/>
        <w:spacing w:line="270" w:lineRule="atLeast"/>
        <w:jc w:val="left"/>
        <w:rPr>
          <w:rFonts w:ascii="微软雅黑" w:hAnsi="微软雅黑" w:eastAsia="微软雅黑" w:cs="Lucida Sans Unicode"/>
          <w:kern w:val="0"/>
          <w:sz w:val="24"/>
          <w:szCs w:val="24"/>
        </w:rPr>
      </w:pPr>
    </w:p>
    <w:p w14:paraId="7205F933">
      <w:pPr>
        <w:widowControl/>
        <w:spacing w:line="270" w:lineRule="atLeast"/>
        <w:jc w:val="left"/>
        <w:rPr>
          <w:rFonts w:ascii="微软雅黑" w:hAnsi="微软雅黑" w:eastAsia="微软雅黑" w:cs="Lucida Sans Unicode"/>
          <w:kern w:val="0"/>
          <w:sz w:val="24"/>
          <w:szCs w:val="24"/>
        </w:rPr>
      </w:pPr>
    </w:p>
    <w:p w14:paraId="209F5541">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5CDC04C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80" w:name="_Toc10391"/>
      <w:r>
        <w:rPr>
          <w:rFonts w:ascii="微软雅黑" w:hAnsi="微软雅黑" w:eastAsia="微软雅黑"/>
          <w:b/>
          <w:color w:val="C00000"/>
          <w:sz w:val="24"/>
          <w:szCs w:val="24"/>
        </w:rPr>
        <w:t>复丁福保居士书十四</w:t>
      </w:r>
      <w:bookmarkEnd w:id="180"/>
    </w:p>
    <w:p w14:paraId="35CBB77E">
      <w:pPr>
        <w:widowControl/>
        <w:spacing w:line="270" w:lineRule="atLeast"/>
        <w:jc w:val="left"/>
        <w:rPr>
          <w:rFonts w:ascii="微软雅黑" w:hAnsi="微软雅黑" w:eastAsia="微软雅黑" w:cs="Lucida Sans Unicode"/>
          <w:bCs/>
          <w:color w:val="0000FF"/>
          <w:kern w:val="0"/>
          <w:sz w:val="24"/>
          <w:szCs w:val="24"/>
        </w:rPr>
      </w:pPr>
    </w:p>
    <w:p w14:paraId="1EE02D0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接手书，谆谆以遍阅大词典为嘱，足征阁下虚怀无我，犹如大海，普纳众流，了无满足之日。光目力类盲，愧不能一效寻行数墨之劳，愧何如之。</w:t>
      </w:r>
    </w:p>
    <w:p w14:paraId="7AC9102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接到信，恳切嘱咐我遍阅《佛学大词典》，足见阁下虚怀无我，犹如大海，普纳众流，</w:t>
      </w:r>
      <w:r>
        <w:rPr>
          <w:rFonts w:hint="eastAsia" w:ascii="微软雅黑" w:hAnsi="微软雅黑" w:eastAsia="微软雅黑" w:cs="Lucida Sans Unicode"/>
          <w:kern w:val="0"/>
          <w:sz w:val="24"/>
          <w:szCs w:val="24"/>
        </w:rPr>
        <w:t>完全没</w:t>
      </w:r>
      <w:r>
        <w:rPr>
          <w:rFonts w:ascii="微软雅黑" w:hAnsi="微软雅黑" w:eastAsia="微软雅黑" w:cs="Lucida Sans Unicode"/>
          <w:kern w:val="0"/>
          <w:sz w:val="24"/>
          <w:szCs w:val="24"/>
        </w:rPr>
        <w:t>有满足之日。我的视力如同盲人，惭愧不能</w:t>
      </w:r>
      <w:r>
        <w:rPr>
          <w:rFonts w:hint="eastAsia" w:ascii="微软雅黑" w:hAnsi="微软雅黑" w:eastAsia="微软雅黑" w:cs="Lucida Sans Unicode"/>
          <w:kern w:val="0"/>
          <w:sz w:val="24"/>
          <w:szCs w:val="24"/>
        </w:rPr>
        <w:t>效</w:t>
      </w:r>
      <w:r>
        <w:rPr>
          <w:rFonts w:ascii="微软雅黑" w:hAnsi="微软雅黑" w:eastAsia="微软雅黑" w:cs="Lucida Sans Unicode"/>
          <w:kern w:val="0"/>
          <w:sz w:val="24"/>
          <w:szCs w:val="24"/>
        </w:rPr>
        <w:t>拜读大著</w:t>
      </w:r>
      <w:r>
        <w:rPr>
          <w:rFonts w:hint="eastAsia" w:ascii="微软雅黑" w:hAnsi="微软雅黑" w:eastAsia="微软雅黑" w:cs="Lucida Sans Unicode"/>
          <w:kern w:val="0"/>
          <w:sz w:val="24"/>
          <w:szCs w:val="24"/>
        </w:rPr>
        <w:t>之</w:t>
      </w:r>
      <w:r>
        <w:rPr>
          <w:rFonts w:ascii="微软雅黑" w:hAnsi="微软雅黑" w:eastAsia="微软雅黑" w:cs="Lucida Sans Unicode"/>
          <w:kern w:val="0"/>
          <w:sz w:val="24"/>
          <w:szCs w:val="24"/>
        </w:rPr>
        <w:t>劳</w:t>
      </w:r>
      <w:r>
        <w:rPr>
          <w:rFonts w:hint="eastAsia" w:ascii="微软雅黑" w:hAnsi="微软雅黑" w:eastAsia="微软雅黑" w:cs="Lucida Sans Unicode"/>
          <w:color w:val="808080" w:themeColor="background1" w:themeShade="80"/>
          <w:kern w:val="0"/>
          <w:sz w:val="24"/>
          <w:szCs w:val="24"/>
        </w:rPr>
        <w:t>（注1）</w:t>
      </w:r>
      <w:r>
        <w:rPr>
          <w:rFonts w:ascii="微软雅黑" w:hAnsi="微软雅黑" w:eastAsia="微软雅黑" w:cs="Lucida Sans Unicode"/>
          <w:kern w:val="0"/>
          <w:sz w:val="24"/>
          <w:szCs w:val="24"/>
        </w:rPr>
        <w:t>，实在惭愧。</w:t>
      </w:r>
    </w:p>
    <w:p w14:paraId="67968C80">
      <w:pPr>
        <w:widowControl/>
        <w:spacing w:line="270" w:lineRule="atLeast"/>
        <w:jc w:val="left"/>
        <w:rPr>
          <w:rFonts w:ascii="微软雅黑" w:hAnsi="微软雅黑" w:eastAsia="微软雅黑" w:cs="Lucida Sans Unicode"/>
          <w:bCs/>
          <w:color w:val="0000FF"/>
          <w:kern w:val="0"/>
          <w:sz w:val="24"/>
          <w:szCs w:val="24"/>
        </w:rPr>
      </w:pPr>
    </w:p>
    <w:p w14:paraId="3B507B2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廿三日，方接到黄君所注之大士碑。窃思此碑文字典故，极难详悉，以故孙玉仙属意于阁下，拟为注出，以发起一切阅者之善根，俾现生得入净土，将来辅助龙华，其利益实非浅鲜。</w:t>
      </w:r>
    </w:p>
    <w:p w14:paraId="1D515A40">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二十三日，才接到黄君所注解的</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傅大士碑记</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暗想</w:t>
      </w:r>
      <w:r>
        <w:rPr>
          <w:rFonts w:ascii="微软雅黑" w:hAnsi="微软雅黑" w:eastAsia="微软雅黑" w:cs="Lucida Sans Unicode"/>
          <w:kern w:val="0"/>
          <w:sz w:val="24"/>
          <w:szCs w:val="24"/>
        </w:rPr>
        <w:t>这个石碑的文字典故，很难详知，所以孙玉仙</w:t>
      </w:r>
      <w:r>
        <w:rPr>
          <w:rFonts w:hint="eastAsia" w:ascii="微软雅黑" w:hAnsi="微软雅黑" w:eastAsia="微软雅黑" w:cs="Lucida Sans Unicode"/>
          <w:kern w:val="0"/>
          <w:sz w:val="24"/>
          <w:szCs w:val="24"/>
        </w:rPr>
        <w:t>仰慕于</w:t>
      </w:r>
      <w:r>
        <w:rPr>
          <w:rFonts w:ascii="微软雅黑" w:hAnsi="微软雅黑" w:eastAsia="微软雅黑" w:cs="Lucida Sans Unicode"/>
          <w:kern w:val="0"/>
          <w:sz w:val="24"/>
          <w:szCs w:val="24"/>
        </w:rPr>
        <w:t>阁下，打算请你注解，以发起一切读者的善根，使得现生得以往生净土，将来辅助龙华胜会，这个利益实在不浅。</w:t>
      </w:r>
    </w:p>
    <w:p w14:paraId="00A4CF8A">
      <w:pPr>
        <w:widowControl/>
        <w:spacing w:line="270" w:lineRule="atLeast"/>
        <w:jc w:val="left"/>
        <w:rPr>
          <w:rFonts w:ascii="微软雅黑" w:hAnsi="微软雅黑" w:eastAsia="微软雅黑" w:cs="Lucida Sans Unicode"/>
          <w:bCs/>
          <w:color w:val="0000FF"/>
          <w:kern w:val="0"/>
          <w:sz w:val="24"/>
          <w:szCs w:val="24"/>
        </w:rPr>
      </w:pPr>
    </w:p>
    <w:p w14:paraId="11091F9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今见黄君之注，凡人所不易知之典，悉一一指出，不但光与玉仙欣慰不已，即弥勒菩萨在常寂光及兜率天，亦当开颜而谓其能畅己出世本怀矣。此文一刻，必遍界流布，永永无已。</w:t>
      </w:r>
    </w:p>
    <w:p w14:paraId="5920CD68">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今天见到黄君的注解，凡是他人所不容易知道的典故，全都一一指出，不但我与孙玉仙欣慰不已，即使是弥勒菩萨，在常寂光及兜率天中，也当欢喜开颜，说这个注解能够畅达自己出世的本怀啊！这个碑文一旦刻出，必</w:t>
      </w:r>
      <w:r>
        <w:rPr>
          <w:rFonts w:hint="eastAsia" w:ascii="微软雅黑" w:hAnsi="微软雅黑" w:eastAsia="微软雅黑" w:cs="Lucida Sans Unicode"/>
          <w:kern w:val="0"/>
          <w:sz w:val="24"/>
          <w:szCs w:val="24"/>
        </w:rPr>
        <w:t>会</w:t>
      </w:r>
      <w:r>
        <w:rPr>
          <w:rFonts w:ascii="微软雅黑" w:hAnsi="微软雅黑" w:eastAsia="微软雅黑" w:cs="Lucida Sans Unicode"/>
          <w:kern w:val="0"/>
          <w:sz w:val="24"/>
          <w:szCs w:val="24"/>
        </w:rPr>
        <w:t>遍界流通传布，永远</w:t>
      </w:r>
      <w:r>
        <w:rPr>
          <w:rFonts w:hint="eastAsia" w:ascii="微软雅黑" w:hAnsi="微软雅黑" w:eastAsia="微软雅黑" w:cs="Lucida Sans Unicode"/>
          <w:kern w:val="0"/>
          <w:sz w:val="24"/>
          <w:szCs w:val="24"/>
        </w:rPr>
        <w:t>不会</w:t>
      </w:r>
      <w:r>
        <w:rPr>
          <w:rFonts w:ascii="微软雅黑" w:hAnsi="微软雅黑" w:eastAsia="微软雅黑" w:cs="Lucida Sans Unicode"/>
          <w:kern w:val="0"/>
          <w:sz w:val="24"/>
          <w:szCs w:val="24"/>
        </w:rPr>
        <w:t>停止。</w:t>
      </w:r>
    </w:p>
    <w:p w14:paraId="3969C2EB">
      <w:pPr>
        <w:widowControl/>
        <w:spacing w:line="270" w:lineRule="atLeast"/>
        <w:jc w:val="left"/>
        <w:rPr>
          <w:rFonts w:ascii="微软雅黑" w:hAnsi="微软雅黑" w:eastAsia="微软雅黑" w:cs="Lucida Sans Unicode"/>
          <w:bCs/>
          <w:color w:val="0000FF"/>
          <w:kern w:val="0"/>
          <w:sz w:val="24"/>
          <w:szCs w:val="24"/>
        </w:rPr>
      </w:pPr>
    </w:p>
    <w:p w14:paraId="5895E8C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光以无知，更欲助其流通，因将其中有彼此传写之讹处，及注中发挥不甚显畅处，用号码法标之，另书于纸，以期再为正订。</w:t>
      </w:r>
    </w:p>
    <w:p w14:paraId="4279FC7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我因为无知无识，更</w:t>
      </w:r>
      <w:r>
        <w:rPr>
          <w:rFonts w:hint="eastAsia" w:ascii="微软雅黑" w:hAnsi="微软雅黑" w:eastAsia="微软雅黑" w:cs="Lucida Sans Unicode"/>
          <w:kern w:val="0"/>
          <w:sz w:val="24"/>
          <w:szCs w:val="24"/>
        </w:rPr>
        <w:t>加</w:t>
      </w:r>
      <w:r>
        <w:rPr>
          <w:rFonts w:ascii="微软雅黑" w:hAnsi="微软雅黑" w:eastAsia="微软雅黑" w:cs="Lucida Sans Unicode"/>
          <w:kern w:val="0"/>
          <w:sz w:val="24"/>
          <w:szCs w:val="24"/>
        </w:rPr>
        <w:t>想要助这个碑文的流通，因此将其中彼此传写有错讹的地方，以及注解中发挥不是很显明畅达之处，用号码法标示出来，在另外的纸上写好，以期黄君再加以匡正修订。</w:t>
      </w:r>
    </w:p>
    <w:p w14:paraId="31894976">
      <w:pPr>
        <w:widowControl/>
        <w:spacing w:line="270" w:lineRule="atLeast"/>
        <w:jc w:val="left"/>
        <w:rPr>
          <w:rFonts w:ascii="微软雅黑" w:hAnsi="微软雅黑" w:eastAsia="微软雅黑" w:cs="Lucida Sans Unicode"/>
          <w:bCs/>
          <w:color w:val="0000FF"/>
          <w:kern w:val="0"/>
          <w:sz w:val="24"/>
          <w:szCs w:val="24"/>
        </w:rPr>
      </w:pPr>
    </w:p>
    <w:p w14:paraId="212E88B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古人著书，不嫌三四易稿，知黄君与阁下心交，断不以光之琐屑见怪，而乐于更订，以期于龙华会上，蒙弥勒世尊推为多闻智慧第一也。</w:t>
      </w:r>
    </w:p>
    <w:p w14:paraId="03B11DD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古人著书，不嫌三、四次修改文稿，知道黄君与阁下是知心好友，断然不会因为我的琐屑而责怪，而乐于更订，以期在龙华会上，蒙弥勒世尊推为多闻智慧第一。</w:t>
      </w:r>
    </w:p>
    <w:p w14:paraId="4C9998B1">
      <w:pPr>
        <w:widowControl/>
        <w:spacing w:line="270" w:lineRule="atLeast"/>
        <w:jc w:val="left"/>
        <w:rPr>
          <w:rFonts w:ascii="微软雅黑" w:hAnsi="微软雅黑" w:eastAsia="微软雅黑" w:cs="Lucida Sans Unicode"/>
          <w:bCs/>
          <w:color w:val="0000FF"/>
          <w:kern w:val="0"/>
          <w:sz w:val="24"/>
          <w:szCs w:val="24"/>
        </w:rPr>
      </w:pPr>
    </w:p>
    <w:p w14:paraId="0A67074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所惜者，山川遥阻，不能面晤于著时以尽朋友切磋琢磨之谊。其所标者，未必尽是，但以光之愚见，只如此耳。譬如野人献芹，童子奉沙，尽其自分，岂必欲人之见用哉。</w:t>
      </w:r>
    </w:p>
    <w:p w14:paraId="22B9EC3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所可惜的是，山川路遥阻隔，不能在修订时，面对面地，以尽朋友切磋琢磨的友谊。其中所标出的，未必都全对，只是以我的愚见，只能如此了。譬如乡野之人向富豪献上野芹</w:t>
      </w:r>
      <w:r>
        <w:rPr>
          <w:rFonts w:hint="eastAsia" w:ascii="微软雅黑" w:hAnsi="微软雅黑" w:eastAsia="微软雅黑" w:cs="Lucida Sans Unicode"/>
          <w:color w:val="808080" w:themeColor="background1" w:themeShade="80"/>
          <w:kern w:val="0"/>
          <w:sz w:val="24"/>
          <w:szCs w:val="24"/>
        </w:rPr>
        <w:t>（注2）</w:t>
      </w:r>
      <w:r>
        <w:rPr>
          <w:rFonts w:ascii="微软雅黑" w:hAnsi="微软雅黑" w:eastAsia="微软雅黑" w:cs="Lucida Sans Unicode"/>
          <w:kern w:val="0"/>
          <w:sz w:val="24"/>
          <w:szCs w:val="24"/>
        </w:rPr>
        <w:t>，无知童子奉沙供佛，只是竭尽自己的本分，哪里必定要人取用呢？</w:t>
      </w:r>
    </w:p>
    <w:p w14:paraId="4049A372">
      <w:pPr>
        <w:widowControl/>
        <w:spacing w:line="270" w:lineRule="atLeast"/>
        <w:jc w:val="left"/>
        <w:rPr>
          <w:rFonts w:ascii="微软雅黑" w:hAnsi="微软雅黑" w:eastAsia="微软雅黑" w:cs="Lucida Sans Unicode"/>
          <w:bCs/>
          <w:color w:val="0000FF"/>
          <w:kern w:val="0"/>
          <w:sz w:val="24"/>
          <w:szCs w:val="24"/>
        </w:rPr>
      </w:pPr>
    </w:p>
    <w:p w14:paraId="16EA95B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缅维阁下无我，黄君亦当无我，唯欲成就自他善根，当不以光为多事也。若黄君肯另修，则何幸如之，如其不肯，祈即将原稿寄回，即令玉仙刻之可也。</w:t>
      </w:r>
    </w:p>
    <w:p w14:paraId="30D6F8CA">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遥想阁下谦虚无我，黄君也应当是谦虚无我，只想成就自己</w:t>
      </w:r>
      <w:r>
        <w:rPr>
          <w:rFonts w:hint="eastAsia" w:ascii="微软雅黑" w:hAnsi="微软雅黑" w:eastAsia="微软雅黑" w:cs="Lucida Sans Unicode"/>
          <w:kern w:val="0"/>
          <w:sz w:val="24"/>
          <w:szCs w:val="24"/>
        </w:rPr>
        <w:t>和</w:t>
      </w:r>
      <w:r>
        <w:rPr>
          <w:rFonts w:ascii="微软雅黑" w:hAnsi="微软雅黑" w:eastAsia="微软雅黑" w:cs="Lucida Sans Unicode"/>
          <w:kern w:val="0"/>
          <w:sz w:val="24"/>
          <w:szCs w:val="24"/>
        </w:rPr>
        <w:t>他人的善根，应当不认为我是多事。如果黄君肯另外再修订，那么</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非常庆幸，如果他不肯，请将原稿寄回，令孙玉仙刻板就可以了。</w:t>
      </w:r>
    </w:p>
    <w:p w14:paraId="455C38D3">
      <w:pPr>
        <w:widowControl/>
        <w:spacing w:line="270" w:lineRule="atLeast"/>
        <w:jc w:val="left"/>
        <w:rPr>
          <w:rFonts w:ascii="微软雅黑" w:hAnsi="微软雅黑" w:eastAsia="微软雅黑" w:cs="Lucida Sans Unicode"/>
          <w:bCs/>
          <w:color w:val="0000FF"/>
          <w:kern w:val="0"/>
          <w:sz w:val="24"/>
          <w:szCs w:val="24"/>
        </w:rPr>
      </w:pPr>
    </w:p>
    <w:p w14:paraId="14525BF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大词典七本，一○二九中层，印坏文成，下注谓熔蜡作印，置之泥土上，不的确。此殆指金泥，乃以蜡印印于熔化之金泥上。以金泥未冷，故软而能受印，以虽能受蜡印之印而成文，而其热力，随即化其蜡印，虽则化其蜡印，而印文一一显现，如是则印坏文成，同在一时。若作印于泥土，何能即令印坏。此虽不关紧要，聊表光之愚诚而已。</w:t>
      </w:r>
    </w:p>
    <w:p w14:paraId="7A933D5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《佛学大词典》的第七本，一○二九中间，“印坏文成”</w:t>
      </w:r>
      <w:r>
        <w:rPr>
          <w:rFonts w:hint="eastAsia" w:ascii="微软雅黑" w:hAnsi="微软雅黑" w:eastAsia="微软雅黑" w:cs="Lucida Sans Unicode"/>
          <w:color w:val="808080" w:themeColor="background1" w:themeShade="80"/>
          <w:kern w:val="0"/>
          <w:sz w:val="24"/>
          <w:szCs w:val="24"/>
        </w:rPr>
        <w:t>（注3）</w:t>
      </w:r>
      <w:r>
        <w:rPr>
          <w:rFonts w:ascii="微软雅黑" w:hAnsi="微软雅黑" w:eastAsia="微软雅黑" w:cs="Lucida Sans Unicode"/>
          <w:kern w:val="0"/>
          <w:sz w:val="24"/>
          <w:szCs w:val="24"/>
        </w:rPr>
        <w:t>，下面注解说：“熔蜡作印，置之泥土上”，这个不准确。这大概是指金泥，是用蜡印，印在熔化的金泥上。因为金泥没有冷却，所以温软而能受印，金泥虽然能够受蜡印之印而成为文字，而金泥的热度，随即就融化了这个蜡印，虽然融化了这个蜡印，而所印的文字一一显现，如此则是：印坏文成，同在一时。如果是作“印在泥土上”，如何能够</w:t>
      </w:r>
      <w:r>
        <w:rPr>
          <w:rFonts w:hint="eastAsia" w:ascii="微软雅黑" w:hAnsi="微软雅黑" w:eastAsia="微软雅黑" w:cs="Lucida Sans Unicode"/>
          <w:kern w:val="0"/>
          <w:sz w:val="24"/>
          <w:szCs w:val="24"/>
        </w:rPr>
        <w:t>马上</w:t>
      </w:r>
      <w:r>
        <w:rPr>
          <w:rFonts w:ascii="微软雅黑" w:hAnsi="微软雅黑" w:eastAsia="微软雅黑" w:cs="Lucida Sans Unicode"/>
          <w:kern w:val="0"/>
          <w:sz w:val="24"/>
          <w:szCs w:val="24"/>
        </w:rPr>
        <w:t>令印模融坏。这虽然不关紧要，</w:t>
      </w:r>
      <w:r>
        <w:rPr>
          <w:rFonts w:hint="eastAsia" w:ascii="微软雅黑" w:hAnsi="微软雅黑" w:eastAsia="微软雅黑" w:cs="Lucida Sans Unicode"/>
          <w:kern w:val="0"/>
          <w:sz w:val="24"/>
          <w:szCs w:val="24"/>
        </w:rPr>
        <w:t>聊表</w:t>
      </w:r>
      <w:r>
        <w:rPr>
          <w:rFonts w:ascii="微软雅黑" w:hAnsi="微软雅黑" w:eastAsia="微软雅黑" w:cs="Lucida Sans Unicode"/>
          <w:kern w:val="0"/>
          <w:sz w:val="24"/>
          <w:szCs w:val="24"/>
        </w:rPr>
        <w:t>我的愚诚而已。</w:t>
      </w:r>
    </w:p>
    <w:p w14:paraId="3C2F6CAC">
      <w:pPr>
        <w:widowControl/>
        <w:spacing w:line="270" w:lineRule="atLeast"/>
        <w:jc w:val="left"/>
        <w:rPr>
          <w:rFonts w:ascii="微软雅黑" w:hAnsi="微软雅黑" w:eastAsia="微软雅黑" w:cs="Lucida Sans Unicode"/>
          <w:kern w:val="0"/>
          <w:sz w:val="24"/>
          <w:szCs w:val="24"/>
        </w:rPr>
      </w:pPr>
    </w:p>
    <w:p w14:paraId="05F65BFB">
      <w:pPr>
        <w:widowControl/>
        <w:spacing w:line="270" w:lineRule="atLeast"/>
        <w:jc w:val="left"/>
        <w:rPr>
          <w:rFonts w:ascii="微软雅黑" w:hAnsi="微软雅黑" w:eastAsia="微软雅黑" w:cs="Lucida Sans Unicode"/>
          <w:kern w:val="0"/>
          <w:sz w:val="24"/>
          <w:szCs w:val="24"/>
        </w:rPr>
      </w:pPr>
    </w:p>
    <w:p w14:paraId="7347822E">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223B1820">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寻行数墨</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寻行：一行行地读；数墨：一字字地读。指只会诵读文句，而不能理解义理。也指专在文字上下功夫。</w:t>
      </w:r>
    </w:p>
    <w:p w14:paraId="031AAA3D">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[2]【</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献芹</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列子·杨朱》：“宋国有田夫……谓其妻曰：‘负日之暄，人莫知者，以献吾君，将有重赏。’里之富告之曰：‘昔人有美戎菽、甘枲茎芹萍子者，对乡豪称之。乡豪取而尝之，蜇于口，惨于腹，众哂而怨之，其人大惭。’”后遂以“献芹”谦言自己赠品菲薄或建议浅陋。</w:t>
      </w:r>
    </w:p>
    <w:p w14:paraId="2E97C9FB">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印坏文成</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安乐集上曰：</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如蜡印印泥，印坏文成，此命断时，即是生安乐国时。</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是以印坏喻死，文成譬生，显死生同时也。又摩诃止观九曰：</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过去无明业是蜡，现在父母精血是泥。过去业不住，故各印坏。现在托识，名色具足。故名文成。</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是譬十二因缘相续循环之理也。</w:t>
      </w:r>
    </w:p>
    <w:p w14:paraId="05148351">
      <w:pPr>
        <w:widowControl/>
        <w:spacing w:line="270" w:lineRule="atLeast"/>
        <w:jc w:val="left"/>
        <w:rPr>
          <w:rFonts w:ascii="微软雅黑" w:hAnsi="微软雅黑" w:eastAsia="微软雅黑" w:cs="Lucida Sans Unicode"/>
          <w:kern w:val="0"/>
          <w:sz w:val="24"/>
          <w:szCs w:val="24"/>
        </w:rPr>
      </w:pPr>
    </w:p>
    <w:p w14:paraId="14F3F59B">
      <w:pPr>
        <w:widowControl/>
        <w:spacing w:line="270" w:lineRule="atLeast"/>
        <w:jc w:val="left"/>
        <w:rPr>
          <w:rFonts w:ascii="微软雅黑" w:hAnsi="微软雅黑" w:eastAsia="微软雅黑" w:cs="Lucida Sans Unicode"/>
          <w:kern w:val="0"/>
          <w:sz w:val="24"/>
          <w:szCs w:val="24"/>
        </w:rPr>
      </w:pPr>
    </w:p>
    <w:p w14:paraId="53163AB1">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28B7943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81" w:name="_Toc12341"/>
      <w:r>
        <w:rPr>
          <w:rFonts w:ascii="微软雅黑" w:hAnsi="微软雅黑" w:eastAsia="微软雅黑"/>
          <w:b/>
          <w:color w:val="C00000"/>
          <w:sz w:val="24"/>
          <w:szCs w:val="24"/>
        </w:rPr>
        <w:t>复丁福保居士书十五</w:t>
      </w:r>
      <w:bookmarkEnd w:id="181"/>
    </w:p>
    <w:p w14:paraId="1A081160">
      <w:pPr>
        <w:widowControl/>
        <w:spacing w:line="270" w:lineRule="atLeast"/>
        <w:jc w:val="left"/>
        <w:rPr>
          <w:rFonts w:ascii="微软雅黑" w:hAnsi="微软雅黑" w:eastAsia="微软雅黑" w:cs="Lucida Sans Unicode"/>
          <w:bCs/>
          <w:color w:val="0000FF"/>
          <w:kern w:val="0"/>
          <w:sz w:val="24"/>
          <w:szCs w:val="24"/>
        </w:rPr>
      </w:pPr>
    </w:p>
    <w:p w14:paraId="6D5559A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适接手函，不胜惭惶。印光何人，敢当此誉。阁下欲初机易于入道，曲垂方便，光实钦仰不已。至于惠施大衍法财，极为感佩，但印光身不余钱，近以刻板刷印等亦不妨为阁下作功德。</w:t>
      </w:r>
    </w:p>
    <w:p w14:paraId="08F51F1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刚接到你的信，非常惭愧惶恐。</w:t>
      </w:r>
      <w:r>
        <w:rPr>
          <w:rFonts w:hint="eastAsia" w:ascii="微软雅黑" w:hAnsi="微软雅黑" w:eastAsia="微软雅黑" w:cs="Lucida Sans Unicode"/>
          <w:kern w:val="0"/>
          <w:sz w:val="24"/>
          <w:szCs w:val="24"/>
        </w:rPr>
        <w:t>我</w:t>
      </w:r>
      <w:r>
        <w:rPr>
          <w:rFonts w:ascii="微软雅黑" w:hAnsi="微软雅黑" w:eastAsia="微软雅黑" w:cs="Lucida Sans Unicode"/>
          <w:kern w:val="0"/>
          <w:sz w:val="24"/>
          <w:szCs w:val="24"/>
        </w:rPr>
        <w:t>是什么人，</w:t>
      </w:r>
      <w:r>
        <w:rPr>
          <w:rFonts w:hint="eastAsia" w:ascii="微软雅黑" w:hAnsi="微软雅黑" w:eastAsia="微软雅黑" w:cs="Lucida Sans Unicode"/>
          <w:kern w:val="0"/>
          <w:sz w:val="24"/>
          <w:szCs w:val="24"/>
        </w:rPr>
        <w:t>怎</w:t>
      </w:r>
      <w:r>
        <w:rPr>
          <w:rFonts w:ascii="微软雅黑" w:hAnsi="微软雅黑" w:eastAsia="微软雅黑" w:cs="Lucida Sans Unicode"/>
          <w:kern w:val="0"/>
          <w:sz w:val="24"/>
          <w:szCs w:val="24"/>
        </w:rPr>
        <w:t>敢担当如此的赞誉。阁下想</w:t>
      </w:r>
      <w:r>
        <w:rPr>
          <w:rFonts w:hint="eastAsia" w:ascii="微软雅黑" w:hAnsi="微软雅黑" w:eastAsia="微软雅黑" w:cs="Lucida Sans Unicode"/>
          <w:kern w:val="0"/>
          <w:sz w:val="24"/>
          <w:szCs w:val="24"/>
        </w:rPr>
        <w:t>让</w:t>
      </w:r>
      <w:r>
        <w:rPr>
          <w:rFonts w:ascii="微软雅黑" w:hAnsi="微软雅黑" w:eastAsia="微软雅黑" w:cs="Lucida Sans Unicode"/>
          <w:kern w:val="0"/>
          <w:sz w:val="24"/>
          <w:szCs w:val="24"/>
        </w:rPr>
        <w:t>初学人容易入道，</w:t>
      </w:r>
      <w:r>
        <w:rPr>
          <w:rFonts w:hint="eastAsia" w:ascii="微软雅黑" w:hAnsi="微软雅黑" w:eastAsia="微软雅黑" w:cs="Lucida Sans Unicode"/>
          <w:kern w:val="0"/>
          <w:sz w:val="24"/>
          <w:szCs w:val="24"/>
        </w:rPr>
        <w:t>曲垂</w:t>
      </w:r>
      <w:r>
        <w:rPr>
          <w:rFonts w:ascii="微软雅黑" w:hAnsi="微软雅黑" w:eastAsia="微软雅黑" w:cs="Lucida Sans Unicode"/>
          <w:kern w:val="0"/>
          <w:sz w:val="24"/>
          <w:szCs w:val="24"/>
        </w:rPr>
        <w:t>方便，</w:t>
      </w:r>
      <w:r>
        <w:rPr>
          <w:rFonts w:hint="eastAsia" w:ascii="微软雅黑" w:hAnsi="微软雅黑" w:eastAsia="微软雅黑" w:cs="Lucida Sans Unicode"/>
          <w:kern w:val="0"/>
          <w:sz w:val="24"/>
          <w:szCs w:val="24"/>
        </w:rPr>
        <w:t>我</w:t>
      </w:r>
      <w:r>
        <w:rPr>
          <w:rFonts w:ascii="微软雅黑" w:hAnsi="微软雅黑" w:eastAsia="微软雅黑" w:cs="Lucida Sans Unicode"/>
          <w:kern w:val="0"/>
          <w:sz w:val="24"/>
          <w:szCs w:val="24"/>
        </w:rPr>
        <w:t>实在钦佩景仰不已。至于惠施五十圆</w:t>
      </w:r>
      <w:r>
        <w:rPr>
          <w:rFonts w:hint="eastAsia" w:ascii="微软雅黑" w:hAnsi="微软雅黑" w:eastAsia="微软雅黑" w:cs="Lucida Sans Unicode"/>
          <w:color w:val="808080" w:themeColor="background1" w:themeShade="80"/>
          <w:kern w:val="0"/>
          <w:sz w:val="24"/>
          <w:szCs w:val="24"/>
        </w:rPr>
        <w:t>（注1）</w:t>
      </w:r>
      <w:r>
        <w:rPr>
          <w:rFonts w:ascii="微软雅黑" w:hAnsi="微软雅黑" w:eastAsia="微软雅黑" w:cs="Lucida Sans Unicode"/>
          <w:kern w:val="0"/>
          <w:sz w:val="24"/>
          <w:szCs w:val="24"/>
        </w:rPr>
        <w:t>的法财，极为感激</w:t>
      </w:r>
      <w:r>
        <w:rPr>
          <w:rFonts w:hint="eastAsia" w:ascii="微软雅黑" w:hAnsi="微软雅黑" w:eastAsia="微软雅黑" w:cs="Lucida Sans Unicode"/>
          <w:kern w:val="0"/>
          <w:sz w:val="24"/>
          <w:szCs w:val="24"/>
        </w:rPr>
        <w:t>、永远难</w:t>
      </w:r>
      <w:r>
        <w:rPr>
          <w:rFonts w:ascii="微软雅黑" w:hAnsi="微软雅黑" w:eastAsia="微软雅黑" w:cs="Lucida Sans Unicode"/>
          <w:kern w:val="0"/>
          <w:sz w:val="24"/>
          <w:szCs w:val="24"/>
        </w:rPr>
        <w:t>忘，但是</w:t>
      </w:r>
      <w:r>
        <w:rPr>
          <w:rFonts w:hint="eastAsia" w:ascii="微软雅黑" w:hAnsi="微软雅黑" w:eastAsia="微软雅黑" w:cs="Lucida Sans Unicode"/>
          <w:kern w:val="0"/>
          <w:sz w:val="24"/>
          <w:szCs w:val="24"/>
        </w:rPr>
        <w:t>我</w:t>
      </w:r>
      <w:r>
        <w:rPr>
          <w:rFonts w:ascii="微软雅黑" w:hAnsi="微软雅黑" w:eastAsia="微软雅黑" w:cs="Lucida Sans Unicode"/>
          <w:kern w:val="0"/>
          <w:sz w:val="24"/>
          <w:szCs w:val="24"/>
        </w:rPr>
        <w:t>身上不留</w:t>
      </w:r>
      <w:r>
        <w:rPr>
          <w:rFonts w:hint="eastAsia" w:ascii="微软雅黑" w:hAnsi="微软雅黑" w:eastAsia="微软雅黑" w:cs="Lucida Sans Unicode"/>
          <w:kern w:val="0"/>
          <w:sz w:val="24"/>
          <w:szCs w:val="24"/>
        </w:rPr>
        <w:t>余</w:t>
      </w:r>
      <w:r>
        <w:rPr>
          <w:rFonts w:ascii="微软雅黑" w:hAnsi="微软雅黑" w:eastAsia="微软雅黑" w:cs="Lucida Sans Unicode"/>
          <w:kern w:val="0"/>
          <w:sz w:val="24"/>
          <w:szCs w:val="24"/>
        </w:rPr>
        <w:t>钱，近来因为刻板印刷等事，也不妨为阁下作功德。</w:t>
      </w:r>
    </w:p>
    <w:p w14:paraId="4B0A5203">
      <w:pPr>
        <w:widowControl/>
        <w:spacing w:line="270" w:lineRule="atLeast"/>
        <w:jc w:val="left"/>
        <w:rPr>
          <w:rFonts w:ascii="微软雅黑" w:hAnsi="微软雅黑" w:eastAsia="微软雅黑" w:cs="Lucida Sans Unicode"/>
          <w:bCs/>
          <w:color w:val="0000FF"/>
          <w:kern w:val="0"/>
          <w:sz w:val="24"/>
          <w:szCs w:val="24"/>
        </w:rPr>
      </w:pPr>
    </w:p>
    <w:p w14:paraId="3AE2D80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今日接蔚如函云，印光文钞，又于商务印书馆重排印。此款必须带来，待排妥，即用此款请光芜钞结缘。又祈邮至普陀数十部，以广阁下法施。又祈阁下交代商务书馆留板，省得二次有要者又复重排。又祈交代，勿用有光纸。仍照蔚如所印纸印。</w:t>
      </w:r>
    </w:p>
    <w:p w14:paraId="105F58A6">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今天接到徐蔚如的信说，《印光文钞》，又在商务印书馆重新排印。这五十圆钱款必须带来，等到排印妥当，就用</w:t>
      </w:r>
      <w:r>
        <w:rPr>
          <w:rFonts w:hint="eastAsia" w:ascii="微软雅黑" w:hAnsi="微软雅黑" w:eastAsia="微软雅黑" w:cs="Lucida Sans Unicode"/>
          <w:kern w:val="0"/>
          <w:sz w:val="24"/>
          <w:szCs w:val="24"/>
        </w:rPr>
        <w:t>此</w:t>
      </w:r>
      <w:r>
        <w:rPr>
          <w:rFonts w:ascii="微软雅黑" w:hAnsi="微软雅黑" w:eastAsia="微软雅黑" w:cs="Lucida Sans Unicode"/>
          <w:kern w:val="0"/>
          <w:sz w:val="24"/>
          <w:szCs w:val="24"/>
        </w:rPr>
        <w:t>钱款请我的《文钞》结缘。</w:t>
      </w:r>
      <w:r>
        <w:rPr>
          <w:rFonts w:hint="eastAsia" w:ascii="微软雅黑" w:hAnsi="微软雅黑" w:eastAsia="微软雅黑" w:cs="Lucida Sans Unicode"/>
          <w:kern w:val="0"/>
          <w:sz w:val="24"/>
          <w:szCs w:val="24"/>
        </w:rPr>
        <w:t>另外，</w:t>
      </w:r>
      <w:r>
        <w:rPr>
          <w:rFonts w:ascii="微软雅黑" w:hAnsi="微软雅黑" w:eastAsia="微软雅黑" w:cs="Lucida Sans Unicode"/>
          <w:kern w:val="0"/>
          <w:sz w:val="24"/>
          <w:szCs w:val="24"/>
        </w:rPr>
        <w:t>请邮寄</w:t>
      </w:r>
      <w:r>
        <w:rPr>
          <w:rFonts w:hint="eastAsia" w:ascii="微软雅黑" w:hAnsi="微软雅黑" w:eastAsia="微软雅黑" w:cs="Lucida Sans Unicode"/>
          <w:kern w:val="0"/>
          <w:sz w:val="24"/>
          <w:szCs w:val="24"/>
        </w:rPr>
        <w:t>数</w:t>
      </w:r>
      <w:r>
        <w:rPr>
          <w:rFonts w:ascii="微软雅黑" w:hAnsi="微软雅黑" w:eastAsia="微软雅黑" w:cs="Lucida Sans Unicode"/>
          <w:kern w:val="0"/>
          <w:sz w:val="24"/>
          <w:szCs w:val="24"/>
        </w:rPr>
        <w:t>十部</w:t>
      </w:r>
      <w:r>
        <w:rPr>
          <w:rFonts w:hint="eastAsia" w:ascii="微软雅黑" w:hAnsi="微软雅黑" w:eastAsia="微软雅黑" w:cs="Lucida Sans Unicode"/>
          <w:kern w:val="0"/>
          <w:sz w:val="24"/>
          <w:szCs w:val="24"/>
        </w:rPr>
        <w:t>到</w:t>
      </w:r>
      <w:r>
        <w:rPr>
          <w:rFonts w:ascii="微软雅黑" w:hAnsi="微软雅黑" w:eastAsia="微软雅黑" w:cs="Lucida Sans Unicode"/>
          <w:kern w:val="0"/>
          <w:sz w:val="24"/>
          <w:szCs w:val="24"/>
        </w:rPr>
        <w:t>普陀山，</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广布阁下的法施。</w:t>
      </w:r>
      <w:r>
        <w:rPr>
          <w:rFonts w:hint="eastAsia" w:ascii="微软雅黑" w:hAnsi="微软雅黑" w:eastAsia="微软雅黑" w:cs="Lucida Sans Unicode"/>
          <w:kern w:val="0"/>
          <w:sz w:val="24"/>
          <w:szCs w:val="24"/>
        </w:rPr>
        <w:t>再有，</w:t>
      </w:r>
      <w:r>
        <w:rPr>
          <w:rFonts w:ascii="微软雅黑" w:hAnsi="微软雅黑" w:eastAsia="微软雅黑" w:cs="Lucida Sans Unicode"/>
          <w:kern w:val="0"/>
          <w:sz w:val="24"/>
          <w:szCs w:val="24"/>
        </w:rPr>
        <w:t>请阁下交代商务书馆留存</w:t>
      </w:r>
      <w:r>
        <w:rPr>
          <w:rFonts w:hint="eastAsia" w:ascii="微软雅黑" w:hAnsi="微软雅黑" w:eastAsia="微软雅黑" w:cs="Lucida Sans Unicode"/>
          <w:kern w:val="0"/>
          <w:sz w:val="24"/>
          <w:szCs w:val="24"/>
        </w:rPr>
        <w:t>铅版</w:t>
      </w:r>
      <w:r>
        <w:rPr>
          <w:rFonts w:ascii="微软雅黑" w:hAnsi="微软雅黑" w:eastAsia="微软雅黑" w:cs="Lucida Sans Unicode"/>
          <w:kern w:val="0"/>
          <w:sz w:val="24"/>
          <w:szCs w:val="24"/>
        </w:rPr>
        <w:t>，省得第二次有要书的人，又再重新排</w:t>
      </w:r>
      <w:r>
        <w:rPr>
          <w:rFonts w:hint="eastAsia" w:ascii="微软雅黑" w:hAnsi="微软雅黑" w:eastAsia="微软雅黑" w:cs="Lucida Sans Unicode"/>
          <w:kern w:val="0"/>
          <w:sz w:val="24"/>
          <w:szCs w:val="24"/>
        </w:rPr>
        <w:t>版</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此外，</w:t>
      </w:r>
      <w:r>
        <w:rPr>
          <w:rFonts w:ascii="微软雅黑" w:hAnsi="微软雅黑" w:eastAsia="微软雅黑" w:cs="Lucida Sans Unicode"/>
          <w:kern w:val="0"/>
          <w:sz w:val="24"/>
          <w:szCs w:val="24"/>
        </w:rPr>
        <w:t>请交代商务印书馆，不要用有光纸</w:t>
      </w:r>
      <w:r>
        <w:rPr>
          <w:rFonts w:hint="eastAsia" w:ascii="微软雅黑" w:hAnsi="微软雅黑" w:eastAsia="微软雅黑" w:cs="Lucida Sans Unicode"/>
          <w:color w:val="808080" w:themeColor="background1" w:themeShade="80"/>
          <w:kern w:val="0"/>
          <w:sz w:val="24"/>
          <w:szCs w:val="24"/>
        </w:rPr>
        <w:t>（注2）</w:t>
      </w:r>
      <w:r>
        <w:rPr>
          <w:rFonts w:ascii="微软雅黑" w:hAnsi="微软雅黑" w:eastAsia="微软雅黑" w:cs="Lucida Sans Unicode"/>
          <w:kern w:val="0"/>
          <w:sz w:val="24"/>
          <w:szCs w:val="24"/>
        </w:rPr>
        <w:t>。仍然照徐蔚如所印的纸来印。</w:t>
      </w:r>
    </w:p>
    <w:p w14:paraId="38F3DC44">
      <w:pPr>
        <w:widowControl/>
        <w:spacing w:line="270" w:lineRule="atLeast"/>
        <w:jc w:val="left"/>
        <w:rPr>
          <w:rFonts w:ascii="微软雅黑" w:hAnsi="微软雅黑" w:eastAsia="微软雅黑" w:cs="Lucida Sans Unicode"/>
          <w:bCs/>
          <w:color w:val="0000FF"/>
          <w:kern w:val="0"/>
          <w:sz w:val="24"/>
          <w:szCs w:val="24"/>
        </w:rPr>
      </w:pPr>
    </w:p>
    <w:p w14:paraId="486F8A6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蔚如于廿四日已进京去，祈阁下费心交代。又观音灵感录，第五章第二十二页前幅，梁恭辰一段，观音告梵王咒心十种相貌名义，第一大慈悲心是，乃至第十无上菩提心是。前年佛学指南中作如此句法。以是字置于每句之上。光已详告，今又作如此句法，知阁下事多，绝未一一检点故也。</w:t>
      </w:r>
    </w:p>
    <w:p w14:paraId="6542776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徐蔚如在二十四日，已经</w:t>
      </w:r>
      <w:r>
        <w:rPr>
          <w:rFonts w:hint="eastAsia" w:ascii="微软雅黑" w:hAnsi="微软雅黑" w:eastAsia="微软雅黑" w:cs="Lucida Sans Unicode"/>
          <w:kern w:val="0"/>
          <w:sz w:val="24"/>
          <w:szCs w:val="24"/>
        </w:rPr>
        <w:t>进</w:t>
      </w:r>
      <w:r>
        <w:rPr>
          <w:rFonts w:ascii="微软雅黑" w:hAnsi="微软雅黑" w:eastAsia="微软雅黑" w:cs="Lucida Sans Unicode"/>
          <w:kern w:val="0"/>
          <w:sz w:val="24"/>
          <w:szCs w:val="24"/>
        </w:rPr>
        <w:t>京去了，请阁下费心交代。又《观音灵感录》，第五章，第二十二页前面，梁恭辰这一段，观音告梵王咒心十种相貌名义，第一：大慈悲心是，乃至第十：无上菩提心是</w:t>
      </w:r>
      <w:r>
        <w:rPr>
          <w:rFonts w:hint="eastAsia" w:ascii="微软雅黑" w:hAnsi="微软雅黑" w:eastAsia="微软雅黑" w:cs="Lucida Sans Unicode"/>
          <w:color w:val="808080" w:themeColor="background1" w:themeShade="80"/>
          <w:kern w:val="0"/>
          <w:sz w:val="24"/>
          <w:szCs w:val="24"/>
        </w:rPr>
        <w:t>（注3）</w:t>
      </w:r>
      <w:r>
        <w:rPr>
          <w:rFonts w:ascii="微软雅黑" w:hAnsi="微软雅黑" w:eastAsia="微软雅黑" w:cs="Lucida Sans Unicode"/>
          <w:kern w:val="0"/>
          <w:sz w:val="24"/>
          <w:szCs w:val="24"/>
        </w:rPr>
        <w:t>。前年《佛学指南》中作如此句法。将“是”字放在每句之上。我已经详细告诉他们，现今又作如此句法，知道阁下的事情多，绝没有一一检点的缘故。</w:t>
      </w:r>
    </w:p>
    <w:p w14:paraId="400E2A69">
      <w:pPr>
        <w:widowControl/>
        <w:spacing w:line="270" w:lineRule="atLeast"/>
        <w:jc w:val="left"/>
        <w:rPr>
          <w:rFonts w:ascii="微软雅黑" w:hAnsi="微软雅黑" w:eastAsia="微软雅黑" w:cs="Lucida Sans Unicode"/>
          <w:bCs/>
          <w:color w:val="0000FF"/>
          <w:kern w:val="0"/>
          <w:sz w:val="24"/>
          <w:szCs w:val="24"/>
        </w:rPr>
      </w:pPr>
    </w:p>
    <w:p w14:paraId="3C4D00B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此虽小故，然令通家见之，则见诮。不通家见之，则相效。光固直心直口，常欲以他山之砺石，为荆璧作资成之益也，故又白云。又十二行阿伽罗，罗字，系陀字之讹，乃阿伽陀也。友人以天台山万年寺图见赠，今转赠，以作心游之资耳。</w:t>
      </w:r>
    </w:p>
    <w:p w14:paraId="4DCB826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这虽然是小过失，然而令大通家见了，</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见笑</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。不通之人看了，就相互效仿。我</w:t>
      </w:r>
      <w:r>
        <w:rPr>
          <w:rFonts w:hint="eastAsia" w:ascii="微软雅黑" w:hAnsi="微软雅黑" w:eastAsia="微软雅黑" w:cs="Lucida Sans Unicode"/>
          <w:kern w:val="0"/>
          <w:sz w:val="24"/>
          <w:szCs w:val="24"/>
        </w:rPr>
        <w:t>本就</w:t>
      </w:r>
      <w:r>
        <w:rPr>
          <w:rFonts w:ascii="微软雅黑" w:hAnsi="微软雅黑" w:eastAsia="微软雅黑" w:cs="Lucida Sans Unicode"/>
          <w:kern w:val="0"/>
          <w:sz w:val="24"/>
          <w:szCs w:val="24"/>
        </w:rPr>
        <w:t>直心直口，常常想要以他山的粗石，来琢磨出美玉，所以又再说一次。</w:t>
      </w:r>
      <w:r>
        <w:rPr>
          <w:rFonts w:hint="eastAsia" w:ascii="微软雅黑" w:hAnsi="微软雅黑" w:eastAsia="微软雅黑" w:cs="Lucida Sans Unicode"/>
          <w:kern w:val="0"/>
          <w:sz w:val="24"/>
          <w:szCs w:val="24"/>
        </w:rPr>
        <w:t>另外</w:t>
      </w:r>
      <w:r>
        <w:rPr>
          <w:rFonts w:ascii="微软雅黑" w:hAnsi="微软雅黑" w:eastAsia="微软雅黑" w:cs="Lucida Sans Unicode"/>
          <w:kern w:val="0"/>
          <w:sz w:val="24"/>
          <w:szCs w:val="24"/>
        </w:rPr>
        <w:t>，十二行的“阿伽罗”的“罗”字，是“陀”字的错讹，是“阿伽陀”。友人以“天台山万年寺图”赠我，现</w:t>
      </w:r>
      <w:r>
        <w:rPr>
          <w:rFonts w:hint="eastAsia" w:ascii="微软雅黑" w:hAnsi="微软雅黑" w:eastAsia="微软雅黑" w:cs="Lucida Sans Unicode"/>
          <w:kern w:val="0"/>
          <w:sz w:val="24"/>
          <w:szCs w:val="24"/>
        </w:rPr>
        <w:t>在</w:t>
      </w:r>
      <w:r>
        <w:rPr>
          <w:rFonts w:ascii="微软雅黑" w:hAnsi="微软雅黑" w:eastAsia="微软雅黑" w:cs="Lucida Sans Unicode"/>
          <w:kern w:val="0"/>
          <w:sz w:val="24"/>
          <w:szCs w:val="24"/>
        </w:rPr>
        <w:t>转赠</w:t>
      </w:r>
      <w:r>
        <w:rPr>
          <w:rFonts w:hint="eastAsia" w:ascii="微软雅黑" w:hAnsi="微软雅黑" w:eastAsia="微软雅黑" w:cs="Lucida Sans Unicode"/>
          <w:kern w:val="0"/>
          <w:sz w:val="24"/>
          <w:szCs w:val="24"/>
        </w:rPr>
        <w:t>于</w:t>
      </w:r>
      <w:r>
        <w:rPr>
          <w:rFonts w:ascii="微软雅黑" w:hAnsi="微软雅黑" w:eastAsia="微软雅黑" w:cs="Lucida Sans Unicode"/>
          <w:kern w:val="0"/>
          <w:sz w:val="24"/>
          <w:szCs w:val="24"/>
        </w:rPr>
        <w:t>你，作为神游天台的资助。</w:t>
      </w:r>
    </w:p>
    <w:p w14:paraId="62C20C36">
      <w:pPr>
        <w:widowControl/>
        <w:spacing w:line="270" w:lineRule="atLeast"/>
        <w:jc w:val="left"/>
        <w:rPr>
          <w:rFonts w:ascii="微软雅黑" w:hAnsi="微软雅黑" w:eastAsia="微软雅黑" w:cs="Lucida Sans Unicode"/>
          <w:kern w:val="0"/>
          <w:sz w:val="24"/>
          <w:szCs w:val="24"/>
        </w:rPr>
      </w:pPr>
    </w:p>
    <w:p w14:paraId="054E3FC1">
      <w:pPr>
        <w:widowControl/>
        <w:spacing w:line="270" w:lineRule="atLeast"/>
        <w:jc w:val="left"/>
        <w:rPr>
          <w:rFonts w:ascii="微软雅黑" w:hAnsi="微软雅黑" w:eastAsia="微软雅黑" w:cs="Lucida Sans Unicode"/>
          <w:kern w:val="0"/>
          <w:sz w:val="24"/>
          <w:szCs w:val="24"/>
        </w:rPr>
      </w:pPr>
    </w:p>
    <w:p w14:paraId="6DEC8F94">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2F81EFD3">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大衍</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《易·系辞上》：“大衍之数五十。”后以大衍为五十的代称。</w:t>
      </w:r>
    </w:p>
    <w:p w14:paraId="10C68FED">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有光纸</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一种一面光一面毛的纸。质薄而脆，可用作单面书写或印刷。又称油光纸。</w:t>
      </w:r>
    </w:p>
    <w:p w14:paraId="28F306BC">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【观音告梵王咒心十种相貌名义】</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“大梵天王请曰：惟愿大士，为我说此陀罗尼形貌相状。”观世音菩萨言：“大慈悲心是。平等心是。无为心是。无染心是。空观心是。恭敬心是。卑下心是。无杂乱心是。无上菩提心是。” -《千手眼大悲心</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咒</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行法》</w:t>
      </w:r>
    </w:p>
    <w:p w14:paraId="00B83ACC">
      <w:pPr>
        <w:widowControl/>
        <w:spacing w:line="270" w:lineRule="atLeast"/>
        <w:jc w:val="left"/>
        <w:rPr>
          <w:rFonts w:ascii="微软雅黑" w:hAnsi="微软雅黑" w:eastAsia="微软雅黑" w:cs="Lucida Sans Unicode"/>
          <w:kern w:val="0"/>
          <w:sz w:val="24"/>
          <w:szCs w:val="24"/>
        </w:rPr>
      </w:pPr>
    </w:p>
    <w:p w14:paraId="0602468E">
      <w:pPr>
        <w:widowControl/>
        <w:spacing w:line="270" w:lineRule="atLeast"/>
        <w:jc w:val="left"/>
        <w:rPr>
          <w:rFonts w:ascii="微软雅黑" w:hAnsi="微软雅黑" w:eastAsia="微软雅黑" w:cs="Lucida Sans Unicode"/>
          <w:kern w:val="0"/>
          <w:sz w:val="24"/>
          <w:szCs w:val="24"/>
        </w:rPr>
      </w:pPr>
    </w:p>
    <w:p w14:paraId="3954F73C">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75E21A5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82" w:name="_Toc11327"/>
      <w:r>
        <w:rPr>
          <w:rFonts w:ascii="微软雅黑" w:hAnsi="微软雅黑" w:eastAsia="微软雅黑"/>
          <w:b/>
          <w:color w:val="C00000"/>
          <w:sz w:val="24"/>
          <w:szCs w:val="24"/>
        </w:rPr>
        <w:t>复丁福保居士书十六</w:t>
      </w:r>
      <w:bookmarkEnd w:id="182"/>
    </w:p>
    <w:p w14:paraId="2F0850FB">
      <w:pPr>
        <w:widowControl/>
        <w:spacing w:line="270" w:lineRule="atLeast"/>
        <w:jc w:val="left"/>
        <w:rPr>
          <w:rFonts w:ascii="微软雅黑" w:hAnsi="微软雅黑" w:eastAsia="微软雅黑" w:cs="Lucida Sans Unicode"/>
          <w:bCs/>
          <w:color w:val="0000FF"/>
          <w:kern w:val="0"/>
          <w:sz w:val="24"/>
          <w:szCs w:val="24"/>
        </w:rPr>
      </w:pPr>
    </w:p>
    <w:p w14:paraId="617178F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适接手书，知阁下志期利人，而又慎重其事。恐或有不当，则于法道有碍，可谓真心护法，真心益物。又以光贫于财，特寄邮票十双，谢谢。</w:t>
      </w:r>
    </w:p>
    <w:p w14:paraId="5EE3074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刚接到信，知道阁下的志向是希望利益他人，而</w:t>
      </w:r>
      <w:r>
        <w:rPr>
          <w:rFonts w:hint="eastAsia" w:ascii="微软雅黑" w:hAnsi="微软雅黑" w:eastAsia="微软雅黑" w:cs="Lucida Sans Unicode"/>
          <w:kern w:val="0"/>
          <w:sz w:val="24"/>
          <w:szCs w:val="24"/>
        </w:rPr>
        <w:t>且</w:t>
      </w:r>
      <w:r>
        <w:rPr>
          <w:rFonts w:ascii="微软雅黑" w:hAnsi="微软雅黑" w:eastAsia="微软雅黑" w:cs="Lucida Sans Unicode"/>
          <w:kern w:val="0"/>
          <w:sz w:val="24"/>
          <w:szCs w:val="24"/>
        </w:rPr>
        <w:t>又慎重行事。恐怕或</w:t>
      </w:r>
      <w:r>
        <w:rPr>
          <w:rFonts w:hint="eastAsia" w:ascii="微软雅黑" w:hAnsi="微软雅黑" w:eastAsia="微软雅黑" w:cs="Lucida Sans Unicode"/>
          <w:kern w:val="0"/>
          <w:sz w:val="24"/>
          <w:szCs w:val="24"/>
        </w:rPr>
        <w:t>许</w:t>
      </w:r>
      <w:r>
        <w:rPr>
          <w:rFonts w:ascii="微软雅黑" w:hAnsi="微软雅黑" w:eastAsia="微软雅黑" w:cs="Lucida Sans Unicode"/>
          <w:kern w:val="0"/>
          <w:sz w:val="24"/>
          <w:szCs w:val="24"/>
        </w:rPr>
        <w:t>有不当，</w:t>
      </w:r>
      <w:r>
        <w:rPr>
          <w:rFonts w:hint="eastAsia" w:ascii="微软雅黑" w:hAnsi="微软雅黑" w:eastAsia="微软雅黑" w:cs="Lucida Sans Unicode"/>
          <w:kern w:val="0"/>
          <w:sz w:val="24"/>
          <w:szCs w:val="24"/>
        </w:rPr>
        <w:t>那么就</w:t>
      </w:r>
      <w:r>
        <w:rPr>
          <w:rFonts w:ascii="微软雅黑" w:hAnsi="微软雅黑" w:eastAsia="微软雅黑" w:cs="Lucida Sans Unicode"/>
          <w:kern w:val="0"/>
          <w:sz w:val="24"/>
          <w:szCs w:val="24"/>
        </w:rPr>
        <w:t>有碍于法道，可</w:t>
      </w:r>
      <w:r>
        <w:rPr>
          <w:rFonts w:hint="eastAsia" w:ascii="微软雅黑" w:hAnsi="微软雅黑" w:eastAsia="微软雅黑" w:cs="Lucida Sans Unicode"/>
          <w:kern w:val="0"/>
          <w:sz w:val="24"/>
          <w:szCs w:val="24"/>
        </w:rPr>
        <w:t>以</w:t>
      </w:r>
      <w:r>
        <w:rPr>
          <w:rFonts w:ascii="微软雅黑" w:hAnsi="微软雅黑" w:eastAsia="微软雅黑" w:cs="Lucida Sans Unicode"/>
          <w:kern w:val="0"/>
          <w:sz w:val="24"/>
          <w:szCs w:val="24"/>
        </w:rPr>
        <w:t>说是真心护法，真心利益众生。又因为我</w:t>
      </w:r>
      <w:r>
        <w:rPr>
          <w:rFonts w:hint="eastAsia" w:ascii="微软雅黑" w:hAnsi="微软雅黑" w:eastAsia="微软雅黑" w:cs="Lucida Sans Unicode"/>
          <w:kern w:val="0"/>
          <w:sz w:val="24"/>
          <w:szCs w:val="24"/>
        </w:rPr>
        <w:t>贫于</w:t>
      </w:r>
      <w:r>
        <w:rPr>
          <w:rFonts w:ascii="微软雅黑" w:hAnsi="微软雅黑" w:eastAsia="微软雅黑" w:cs="Lucida Sans Unicode"/>
          <w:kern w:val="0"/>
          <w:sz w:val="24"/>
          <w:szCs w:val="24"/>
        </w:rPr>
        <w:t>钱</w:t>
      </w:r>
      <w:r>
        <w:rPr>
          <w:rFonts w:hint="eastAsia" w:ascii="微软雅黑" w:hAnsi="微软雅黑" w:eastAsia="微软雅黑" w:cs="Lucida Sans Unicode"/>
          <w:kern w:val="0"/>
          <w:sz w:val="24"/>
          <w:szCs w:val="24"/>
        </w:rPr>
        <w:t>财</w:t>
      </w:r>
      <w:r>
        <w:rPr>
          <w:rFonts w:ascii="微软雅黑" w:hAnsi="微软雅黑" w:eastAsia="微软雅黑" w:cs="Lucida Sans Unicode"/>
          <w:kern w:val="0"/>
          <w:sz w:val="24"/>
          <w:szCs w:val="24"/>
        </w:rPr>
        <w:t>，特地寄来十双邮票，谢谢。</w:t>
      </w:r>
    </w:p>
    <w:p w14:paraId="4642A3B4">
      <w:pPr>
        <w:widowControl/>
        <w:spacing w:line="270" w:lineRule="atLeast"/>
        <w:jc w:val="left"/>
        <w:rPr>
          <w:rFonts w:ascii="微软雅黑" w:hAnsi="微软雅黑" w:eastAsia="微软雅黑" w:cs="Lucida Sans Unicode"/>
          <w:bCs/>
          <w:color w:val="0000FF"/>
          <w:kern w:val="0"/>
          <w:sz w:val="24"/>
          <w:szCs w:val="24"/>
        </w:rPr>
      </w:pPr>
    </w:p>
    <w:p w14:paraId="02BB536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末世少真知识，每有无知俗僧，教人念佛，谓念佛一声，阴间即有一钱。而愚人见小，谓日念数万佛，即有数万钱，世间生意，辛苦艰难，绝无如此大得利事，遂发心念佛，作积钱计，并不知念佛之所以然。由其心心念念，以至诚心作积钱计，故随心随业现而为钱。</w:t>
      </w:r>
    </w:p>
    <w:p w14:paraId="51C9E2A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末法时代</w:t>
      </w:r>
      <w:r>
        <w:rPr>
          <w:rFonts w:ascii="微软雅黑" w:hAnsi="微软雅黑" w:eastAsia="微软雅黑" w:cs="Lucida Sans Unicode"/>
          <w:kern w:val="0"/>
          <w:sz w:val="24"/>
          <w:szCs w:val="24"/>
        </w:rPr>
        <w:t>少有真正的善知识，</w:t>
      </w:r>
      <w:r>
        <w:rPr>
          <w:rFonts w:hint="eastAsia" w:ascii="微软雅黑" w:hAnsi="微软雅黑" w:eastAsia="微软雅黑" w:cs="Lucida Sans Unicode"/>
          <w:kern w:val="0"/>
          <w:sz w:val="24"/>
          <w:szCs w:val="24"/>
        </w:rPr>
        <w:t>常常</w:t>
      </w:r>
      <w:r>
        <w:rPr>
          <w:rFonts w:ascii="微软雅黑" w:hAnsi="微软雅黑" w:eastAsia="微软雅黑" w:cs="Lucida Sans Unicode"/>
          <w:kern w:val="0"/>
          <w:sz w:val="24"/>
          <w:szCs w:val="24"/>
        </w:rPr>
        <w:t>有无知的俗僧，教人念佛，说念佛一声，阴间就有一钱。而愚痴的人</w:t>
      </w:r>
      <w:r>
        <w:rPr>
          <w:rFonts w:hint="eastAsia" w:ascii="微软雅黑" w:hAnsi="微软雅黑" w:eastAsia="微软雅黑" w:cs="Lucida Sans Unicode"/>
          <w:kern w:val="0"/>
          <w:sz w:val="24"/>
          <w:szCs w:val="24"/>
        </w:rPr>
        <w:t>见识小</w:t>
      </w:r>
      <w:r>
        <w:rPr>
          <w:rFonts w:ascii="微软雅黑" w:hAnsi="微软雅黑" w:eastAsia="微软雅黑" w:cs="Lucida Sans Unicode"/>
          <w:kern w:val="0"/>
          <w:sz w:val="24"/>
          <w:szCs w:val="24"/>
        </w:rPr>
        <w:t>，认为一天念</w:t>
      </w:r>
      <w:r>
        <w:rPr>
          <w:rFonts w:hint="eastAsia" w:ascii="微软雅黑" w:hAnsi="微软雅黑" w:eastAsia="微软雅黑" w:cs="Lucida Sans Unicode"/>
          <w:kern w:val="0"/>
          <w:sz w:val="24"/>
          <w:szCs w:val="24"/>
        </w:rPr>
        <w:t>数</w:t>
      </w:r>
      <w:r>
        <w:rPr>
          <w:rFonts w:ascii="微软雅黑" w:hAnsi="微软雅黑" w:eastAsia="微软雅黑" w:cs="Lucida Sans Unicode"/>
          <w:kern w:val="0"/>
          <w:sz w:val="24"/>
          <w:szCs w:val="24"/>
        </w:rPr>
        <w:t>万佛，就有</w:t>
      </w:r>
      <w:r>
        <w:rPr>
          <w:rFonts w:hint="eastAsia" w:ascii="微软雅黑" w:hAnsi="微软雅黑" w:eastAsia="微软雅黑" w:cs="Lucida Sans Unicode"/>
          <w:kern w:val="0"/>
          <w:sz w:val="24"/>
          <w:szCs w:val="24"/>
        </w:rPr>
        <w:t>数</w:t>
      </w:r>
      <w:r>
        <w:rPr>
          <w:rFonts w:ascii="微软雅黑" w:hAnsi="微软雅黑" w:eastAsia="微软雅黑" w:cs="Lucida Sans Unicode"/>
          <w:kern w:val="0"/>
          <w:sz w:val="24"/>
          <w:szCs w:val="24"/>
        </w:rPr>
        <w:t>万的钱，世间的生意，辛苦艰难，绝对没有</w:t>
      </w:r>
      <w:r>
        <w:rPr>
          <w:rFonts w:hint="eastAsia" w:ascii="微软雅黑" w:hAnsi="微软雅黑" w:eastAsia="微软雅黑" w:cs="Lucida Sans Unicode"/>
          <w:kern w:val="0"/>
          <w:sz w:val="24"/>
          <w:szCs w:val="24"/>
        </w:rPr>
        <w:t>这样</w:t>
      </w:r>
      <w:r>
        <w:rPr>
          <w:rFonts w:ascii="微软雅黑" w:hAnsi="微软雅黑" w:eastAsia="微软雅黑" w:cs="Lucida Sans Unicode"/>
          <w:kern w:val="0"/>
          <w:sz w:val="24"/>
          <w:szCs w:val="24"/>
        </w:rPr>
        <w:t>得大利益的事，于是</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发心念佛，当作积累钱财</w:t>
      </w:r>
      <w:r>
        <w:rPr>
          <w:rFonts w:hint="eastAsia" w:ascii="微软雅黑" w:hAnsi="微软雅黑" w:eastAsia="微软雅黑" w:cs="Lucida Sans Unicode"/>
          <w:kern w:val="0"/>
          <w:sz w:val="24"/>
          <w:szCs w:val="24"/>
        </w:rPr>
        <w:t>考虑</w:t>
      </w:r>
      <w:r>
        <w:rPr>
          <w:rFonts w:ascii="微软雅黑" w:hAnsi="微软雅黑" w:eastAsia="微软雅黑" w:cs="Lucida Sans Unicode"/>
          <w:kern w:val="0"/>
          <w:sz w:val="24"/>
          <w:szCs w:val="24"/>
        </w:rPr>
        <w:t>，并不知道念佛的所以然。由于他心心念念，以至诚心作攒钱来想，所以随心随业现而</w:t>
      </w:r>
      <w:r>
        <w:rPr>
          <w:rFonts w:hint="eastAsia" w:ascii="微软雅黑" w:hAnsi="微软雅黑" w:eastAsia="微软雅黑" w:cs="Lucida Sans Unicode"/>
          <w:kern w:val="0"/>
          <w:sz w:val="24"/>
          <w:szCs w:val="24"/>
        </w:rPr>
        <w:t>成</w:t>
      </w:r>
      <w:r>
        <w:rPr>
          <w:rFonts w:ascii="微软雅黑" w:hAnsi="微软雅黑" w:eastAsia="微软雅黑" w:cs="Lucida Sans Unicode"/>
          <w:kern w:val="0"/>
          <w:sz w:val="24"/>
          <w:szCs w:val="24"/>
        </w:rPr>
        <w:t>为钱。</w:t>
      </w:r>
    </w:p>
    <w:p w14:paraId="1B88142C">
      <w:pPr>
        <w:widowControl/>
        <w:spacing w:line="270" w:lineRule="atLeast"/>
        <w:jc w:val="left"/>
        <w:rPr>
          <w:rFonts w:ascii="微软雅黑" w:hAnsi="微软雅黑" w:eastAsia="微软雅黑" w:cs="Lucida Sans Unicode"/>
          <w:bCs/>
          <w:color w:val="0000FF"/>
          <w:kern w:val="0"/>
          <w:sz w:val="24"/>
          <w:szCs w:val="24"/>
        </w:rPr>
      </w:pPr>
    </w:p>
    <w:p w14:paraId="76E4DE4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张斌之事，的确不是妄造，所可惜者，未遇明眼知识，示其念佛所以耳。倘知其所以，以此恳切之心，发自利利人之愿，则斌将高登九品，果证无生矣。尚何积几仓金钱，以待至冥用哉。</w:t>
      </w:r>
    </w:p>
    <w:p w14:paraId="443B888D">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张斌</w:t>
      </w:r>
      <w:r>
        <w:rPr>
          <w:rFonts w:hint="eastAsia" w:ascii="微软雅黑" w:hAnsi="微软雅黑" w:eastAsia="微软雅黑" w:cs="Lucida Sans Unicode"/>
          <w:color w:val="808080" w:themeColor="background1" w:themeShade="80"/>
          <w:kern w:val="0"/>
          <w:sz w:val="24"/>
          <w:szCs w:val="24"/>
        </w:rPr>
        <w:t>（注1）</w:t>
      </w:r>
      <w:r>
        <w:rPr>
          <w:rFonts w:ascii="微软雅黑" w:hAnsi="微软雅黑" w:eastAsia="微软雅黑" w:cs="Lucida Sans Unicode"/>
          <w:kern w:val="0"/>
          <w:sz w:val="24"/>
          <w:szCs w:val="24"/>
        </w:rPr>
        <w:t>的事，的确不是妄造</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，所可惜的是，没有遇到明眼的善知识，开示他念佛的所以然罢了。倘若他知道念佛的所以然，以此恳切之心，发自利利人之愿，那么张斌将高登九品莲</w:t>
      </w:r>
      <w:r>
        <w:rPr>
          <w:rFonts w:hint="eastAsia" w:ascii="微软雅黑" w:hAnsi="微软雅黑" w:eastAsia="微软雅黑" w:cs="Lucida Sans Unicode"/>
          <w:kern w:val="0"/>
          <w:sz w:val="24"/>
          <w:szCs w:val="24"/>
        </w:rPr>
        <w:t>台</w:t>
      </w:r>
      <w:r>
        <w:rPr>
          <w:rFonts w:ascii="微软雅黑" w:hAnsi="微软雅黑" w:eastAsia="微软雅黑" w:cs="Lucida Sans Unicode"/>
          <w:kern w:val="0"/>
          <w:sz w:val="24"/>
          <w:szCs w:val="24"/>
        </w:rPr>
        <w:t>，果证无生</w:t>
      </w:r>
      <w:r>
        <w:rPr>
          <w:rFonts w:hint="eastAsia" w:ascii="微软雅黑" w:hAnsi="微软雅黑" w:eastAsia="微软雅黑" w:cs="Lucida Sans Unicode"/>
          <w:kern w:val="0"/>
          <w:sz w:val="24"/>
          <w:szCs w:val="24"/>
        </w:rPr>
        <w:t>法</w:t>
      </w:r>
      <w:r>
        <w:rPr>
          <w:rFonts w:ascii="微软雅黑" w:hAnsi="微软雅黑" w:eastAsia="微软雅黑" w:cs="Lucida Sans Unicode"/>
          <w:kern w:val="0"/>
          <w:sz w:val="24"/>
          <w:szCs w:val="24"/>
        </w:rPr>
        <w:t>忍了，哪里还要攒几仓的金钱，等到</w:t>
      </w:r>
      <w:r>
        <w:rPr>
          <w:rFonts w:hint="eastAsia" w:ascii="微软雅黑" w:hAnsi="微软雅黑" w:eastAsia="微软雅黑" w:cs="Lucida Sans Unicode"/>
          <w:kern w:val="0"/>
          <w:sz w:val="24"/>
          <w:szCs w:val="24"/>
        </w:rPr>
        <w:t>阴间</w:t>
      </w:r>
      <w:r>
        <w:rPr>
          <w:rFonts w:ascii="微软雅黑" w:hAnsi="微软雅黑" w:eastAsia="微软雅黑" w:cs="Lucida Sans Unicode"/>
          <w:kern w:val="0"/>
          <w:sz w:val="24"/>
          <w:szCs w:val="24"/>
        </w:rPr>
        <w:t>用呢？</w:t>
      </w:r>
    </w:p>
    <w:p w14:paraId="66BC5452">
      <w:pPr>
        <w:widowControl/>
        <w:spacing w:line="270" w:lineRule="atLeast"/>
        <w:jc w:val="left"/>
        <w:rPr>
          <w:rFonts w:ascii="微软雅黑" w:hAnsi="微软雅黑" w:eastAsia="微软雅黑" w:cs="Tahoma"/>
          <w:bCs/>
          <w:color w:val="0000FF"/>
          <w:kern w:val="0"/>
          <w:sz w:val="24"/>
          <w:szCs w:val="24"/>
        </w:rPr>
      </w:pPr>
    </w:p>
    <w:p w14:paraId="7758DCF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至冥君谓凡八斋戒至心念佛一声，亦注一银钱，足见世之以念佛作积钱用者多多矣。不知念佛功德，唯期死有钱用，如以如意宝珠，博贸一衣一食，岂不可惜。</w:t>
      </w:r>
    </w:p>
    <w:p w14:paraId="32A8C51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至于冥君说：凡是八斋戒日，至心念佛一声，也</w:t>
      </w:r>
      <w:r>
        <w:rPr>
          <w:rFonts w:hint="eastAsia" w:ascii="微软雅黑" w:hAnsi="微软雅黑" w:eastAsia="微软雅黑" w:cs="Lucida Sans Unicode"/>
          <w:kern w:val="0"/>
          <w:sz w:val="24"/>
          <w:szCs w:val="24"/>
        </w:rPr>
        <w:t>积</w:t>
      </w:r>
      <w:r>
        <w:rPr>
          <w:rFonts w:ascii="微软雅黑" w:hAnsi="微软雅黑" w:eastAsia="微软雅黑" w:cs="Lucida Sans Unicode"/>
          <w:kern w:val="0"/>
          <w:sz w:val="24"/>
          <w:szCs w:val="24"/>
        </w:rPr>
        <w:t>注一个银钱，足以见到世间将念佛作为攒钱来用的人很多很多啊！不知道念佛的功德，只期望死后有钱用，如同</w:t>
      </w:r>
      <w:r>
        <w:rPr>
          <w:rFonts w:hint="eastAsia" w:ascii="微软雅黑" w:hAnsi="微软雅黑" w:eastAsia="微软雅黑" w:cs="Lucida Sans Unicode"/>
          <w:kern w:val="0"/>
          <w:sz w:val="24"/>
          <w:szCs w:val="24"/>
        </w:rPr>
        <w:t>用</w:t>
      </w:r>
      <w:r>
        <w:rPr>
          <w:rFonts w:ascii="微软雅黑" w:hAnsi="微软雅黑" w:eastAsia="微软雅黑" w:cs="Lucida Sans Unicode"/>
          <w:kern w:val="0"/>
          <w:sz w:val="24"/>
          <w:szCs w:val="24"/>
        </w:rPr>
        <w:t>如意宝珠，贸易换取一件衣服</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一顿食物，岂不可惜</w:t>
      </w:r>
      <w:r>
        <w:rPr>
          <w:rFonts w:hint="eastAsia" w:ascii="微软雅黑" w:hAnsi="微软雅黑" w:eastAsia="微软雅黑" w:cs="Lucida Sans Unicode"/>
          <w:kern w:val="0"/>
          <w:sz w:val="24"/>
          <w:szCs w:val="24"/>
        </w:rPr>
        <w:t>？</w:t>
      </w:r>
    </w:p>
    <w:p w14:paraId="770AC35C">
      <w:pPr>
        <w:widowControl/>
        <w:spacing w:line="270" w:lineRule="atLeast"/>
        <w:jc w:val="left"/>
        <w:rPr>
          <w:rFonts w:ascii="微软雅黑" w:hAnsi="微软雅黑" w:eastAsia="微软雅黑" w:cs="Lucida Sans Unicode"/>
          <w:bCs/>
          <w:color w:val="0000FF"/>
          <w:kern w:val="0"/>
          <w:sz w:val="24"/>
          <w:szCs w:val="24"/>
        </w:rPr>
      </w:pPr>
    </w:p>
    <w:p w14:paraId="20128DF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虽然，以尚书而因恳求织蒲鞋者，遂得还阳赎罪，其发大菩提心念者，其功德则非世间凡夫知见所能测度。故省庵云，暂持圣号，胜于布施百年，一发大心，超过修行历劫，二语皆依经论所说而明，并非杜撰。</w:t>
      </w:r>
    </w:p>
    <w:p w14:paraId="171D5D0A">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虽然，因崔尚书因此恳求</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用</w:t>
      </w:r>
      <w:r>
        <w:rPr>
          <w:rFonts w:hint="eastAsia" w:ascii="微软雅黑" w:hAnsi="微软雅黑" w:eastAsia="微软雅黑" w:cs="Lucida Sans Unicode"/>
          <w:kern w:val="0"/>
          <w:sz w:val="24"/>
          <w:szCs w:val="24"/>
        </w:rPr>
        <w:t>世间</w:t>
      </w:r>
      <w:r>
        <w:rPr>
          <w:rFonts w:ascii="微软雅黑" w:hAnsi="微软雅黑" w:eastAsia="微软雅黑" w:cs="Lucida Sans Unicode"/>
          <w:kern w:val="0"/>
          <w:sz w:val="24"/>
          <w:szCs w:val="24"/>
        </w:rPr>
        <w:t>钱</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买</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织蒲鞋</w:t>
      </w:r>
      <w:r>
        <w:rPr>
          <w:rFonts w:hint="eastAsia" w:ascii="微软雅黑" w:hAnsi="微软雅黑" w:eastAsia="微软雅黑" w:cs="Lucida Sans Unicode"/>
          <w:kern w:val="0"/>
          <w:sz w:val="24"/>
          <w:szCs w:val="24"/>
        </w:rPr>
        <w:t>者</w:t>
      </w:r>
      <w:r>
        <w:rPr>
          <w:rFonts w:ascii="微软雅黑" w:hAnsi="微软雅黑" w:eastAsia="微软雅黑" w:cs="Lucida Sans Unicode"/>
          <w:kern w:val="0"/>
          <w:sz w:val="24"/>
          <w:szCs w:val="24"/>
        </w:rPr>
        <w:t>张斌</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念佛</w:t>
      </w:r>
      <w:r>
        <w:rPr>
          <w:rFonts w:hint="eastAsia" w:ascii="微软雅黑" w:hAnsi="微软雅黑" w:eastAsia="微软雅黑" w:cs="Lucida Sans Unicode"/>
          <w:kern w:val="0"/>
          <w:sz w:val="24"/>
          <w:szCs w:val="24"/>
        </w:rPr>
        <w:t>在阴间积注的金钱）</w:t>
      </w:r>
      <w:r>
        <w:rPr>
          <w:rFonts w:ascii="微软雅黑" w:hAnsi="微软雅黑" w:eastAsia="微软雅黑" w:cs="Lucida Sans Unicode"/>
          <w:kern w:val="0"/>
          <w:sz w:val="24"/>
          <w:szCs w:val="24"/>
        </w:rPr>
        <w:t>，于是得以回到阳间来赎罪。</w:t>
      </w:r>
      <w:r>
        <w:rPr>
          <w:rFonts w:hint="eastAsia" w:ascii="微软雅黑" w:hAnsi="微软雅黑" w:eastAsia="微软雅黑" w:cs="Lucida Sans Unicode"/>
          <w:kern w:val="0"/>
          <w:sz w:val="24"/>
          <w:szCs w:val="24"/>
        </w:rPr>
        <w:t>那些</w:t>
      </w:r>
      <w:r>
        <w:rPr>
          <w:rFonts w:ascii="微软雅黑" w:hAnsi="微软雅黑" w:eastAsia="微软雅黑" w:cs="Lucida Sans Unicode"/>
          <w:kern w:val="0"/>
          <w:sz w:val="24"/>
          <w:szCs w:val="24"/>
        </w:rPr>
        <w:t>发大菩提心念佛的</w:t>
      </w:r>
      <w:r>
        <w:rPr>
          <w:rFonts w:hint="eastAsia" w:ascii="微软雅黑" w:hAnsi="微软雅黑" w:eastAsia="微软雅黑" w:cs="Lucida Sans Unicode"/>
          <w:kern w:val="0"/>
          <w:sz w:val="24"/>
          <w:szCs w:val="24"/>
        </w:rPr>
        <w:t>人</w:t>
      </w:r>
      <w:r>
        <w:rPr>
          <w:rFonts w:ascii="微软雅黑" w:hAnsi="微软雅黑" w:eastAsia="微软雅黑" w:cs="Lucida Sans Unicode"/>
          <w:kern w:val="0"/>
          <w:sz w:val="24"/>
          <w:szCs w:val="24"/>
        </w:rPr>
        <w:t>，这个功德就不是世间凡夫的知见，所能测度的了。所以省庵大师说：“暂持圣号，胜于布施百年，一发大心，超过修行历劫”，这二句话，都是依照经论所说而</w:t>
      </w:r>
      <w:r>
        <w:rPr>
          <w:rFonts w:hint="eastAsia" w:ascii="微软雅黑" w:hAnsi="微软雅黑" w:eastAsia="微软雅黑" w:cs="Lucida Sans Unicode"/>
          <w:kern w:val="0"/>
          <w:sz w:val="24"/>
          <w:szCs w:val="24"/>
        </w:rPr>
        <w:t>阐</w:t>
      </w:r>
      <w:r>
        <w:rPr>
          <w:rFonts w:ascii="微软雅黑" w:hAnsi="微软雅黑" w:eastAsia="微软雅黑" w:cs="Lucida Sans Unicode"/>
          <w:kern w:val="0"/>
          <w:sz w:val="24"/>
          <w:szCs w:val="24"/>
        </w:rPr>
        <w:t>明，并</w:t>
      </w:r>
      <w:r>
        <w:rPr>
          <w:rFonts w:hint="eastAsia" w:ascii="微软雅黑" w:hAnsi="微软雅黑" w:eastAsia="微软雅黑" w:cs="Lucida Sans Unicode"/>
          <w:kern w:val="0"/>
          <w:sz w:val="24"/>
          <w:szCs w:val="24"/>
        </w:rPr>
        <w:t>非</w:t>
      </w:r>
      <w:r>
        <w:rPr>
          <w:rFonts w:ascii="微软雅黑" w:hAnsi="微软雅黑" w:eastAsia="微软雅黑" w:cs="Lucida Sans Unicode"/>
          <w:kern w:val="0"/>
          <w:sz w:val="24"/>
          <w:szCs w:val="24"/>
        </w:rPr>
        <w:t>杜撰。</w:t>
      </w:r>
    </w:p>
    <w:p w14:paraId="68C9839D">
      <w:pPr>
        <w:widowControl/>
        <w:spacing w:line="270" w:lineRule="atLeast"/>
        <w:jc w:val="left"/>
        <w:rPr>
          <w:rFonts w:ascii="微软雅黑" w:hAnsi="微软雅黑" w:eastAsia="微软雅黑" w:cs="Lucida Sans Unicode"/>
          <w:bCs/>
          <w:color w:val="0000FF"/>
          <w:kern w:val="0"/>
          <w:sz w:val="24"/>
          <w:szCs w:val="24"/>
        </w:rPr>
      </w:pPr>
    </w:p>
    <w:p w14:paraId="2EA5C34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凡录此等事实，当于其后，原其佛法正理。并阐明凡夫见小，只知念佛积钱，遂随心所感，随业所现，实有金钱几仓，贮于冥间耳。</w:t>
      </w:r>
    </w:p>
    <w:p w14:paraId="4431CBF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凡是</w:t>
      </w:r>
      <w:r>
        <w:rPr>
          <w:rFonts w:hint="eastAsia" w:ascii="微软雅黑" w:hAnsi="微软雅黑" w:eastAsia="微软雅黑" w:cs="Lucida Sans Unicode"/>
          <w:kern w:val="0"/>
          <w:sz w:val="24"/>
          <w:szCs w:val="24"/>
        </w:rPr>
        <w:t>集</w:t>
      </w:r>
      <w:r>
        <w:rPr>
          <w:rFonts w:ascii="微软雅黑" w:hAnsi="微软雅黑" w:eastAsia="微软雅黑" w:cs="Lucida Sans Unicode"/>
          <w:kern w:val="0"/>
          <w:sz w:val="24"/>
          <w:szCs w:val="24"/>
        </w:rPr>
        <w:t>录这些事实，应当在文章的后面，推究其中的佛法正理。并且阐明凡夫</w:t>
      </w:r>
      <w:r>
        <w:rPr>
          <w:rFonts w:hint="eastAsia" w:ascii="微软雅黑" w:hAnsi="微软雅黑" w:eastAsia="微软雅黑" w:cs="Lucida Sans Unicode"/>
          <w:kern w:val="0"/>
          <w:sz w:val="24"/>
          <w:szCs w:val="24"/>
        </w:rPr>
        <w:t>见识</w:t>
      </w:r>
      <w:r>
        <w:rPr>
          <w:rFonts w:ascii="微软雅黑" w:hAnsi="微软雅黑" w:eastAsia="微软雅黑" w:cs="Lucida Sans Unicode"/>
          <w:kern w:val="0"/>
          <w:sz w:val="24"/>
          <w:szCs w:val="24"/>
        </w:rPr>
        <w:t>小，只知道念佛积钱，于是随心所感，随业所现，真实有几仓的金钱，贮</w:t>
      </w:r>
      <w:r>
        <w:rPr>
          <w:rFonts w:hint="eastAsia" w:ascii="微软雅黑" w:hAnsi="微软雅黑" w:eastAsia="微软雅黑" w:cs="Lucida Sans Unicode"/>
          <w:kern w:val="0"/>
          <w:sz w:val="24"/>
          <w:szCs w:val="24"/>
        </w:rPr>
        <w:t>存</w:t>
      </w:r>
      <w:r>
        <w:rPr>
          <w:rFonts w:ascii="微软雅黑" w:hAnsi="微软雅黑" w:eastAsia="微软雅黑" w:cs="Lucida Sans Unicode"/>
          <w:kern w:val="0"/>
          <w:sz w:val="24"/>
          <w:szCs w:val="24"/>
        </w:rPr>
        <w:t>在阴间</w:t>
      </w:r>
      <w:r>
        <w:rPr>
          <w:rFonts w:hint="eastAsia" w:ascii="微软雅黑" w:hAnsi="微软雅黑" w:eastAsia="微软雅黑" w:cs="Lucida Sans Unicode"/>
          <w:kern w:val="0"/>
          <w:sz w:val="24"/>
          <w:szCs w:val="24"/>
        </w:rPr>
        <w:t>而已</w:t>
      </w:r>
      <w:r>
        <w:rPr>
          <w:rFonts w:ascii="微软雅黑" w:hAnsi="微软雅黑" w:eastAsia="微软雅黑" w:cs="Lucida Sans Unicode"/>
          <w:kern w:val="0"/>
          <w:sz w:val="24"/>
          <w:szCs w:val="24"/>
        </w:rPr>
        <w:t>。</w:t>
      </w:r>
    </w:p>
    <w:p w14:paraId="431C47BD">
      <w:pPr>
        <w:widowControl/>
        <w:spacing w:line="270" w:lineRule="atLeast"/>
        <w:jc w:val="left"/>
        <w:rPr>
          <w:rFonts w:ascii="微软雅黑" w:hAnsi="微软雅黑" w:eastAsia="微软雅黑" w:cs="Lucida Sans Unicode"/>
          <w:bCs/>
          <w:color w:val="0000FF"/>
          <w:kern w:val="0"/>
          <w:sz w:val="24"/>
          <w:szCs w:val="24"/>
        </w:rPr>
      </w:pPr>
    </w:p>
    <w:p w14:paraId="539F799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凡念佛者，当发普度众生之大菩提心，则现生诸缘顺适，临终正念往生，从兹出凡夫流，预圣贤会，承佛慈力，及己愿轮，回入娑婆，普现色身，度脱众生，岂区区一尚书而蒙恩灭罪哉。</w:t>
      </w:r>
    </w:p>
    <w:p w14:paraId="2795468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凡是念佛的人，应当发起普度众生的大菩提心，那么现生诸缘顺利安适，临终正念往生，从此超出凡夫流，预入圣贤会，承佛慈力，以及自己的愿轮，回入娑婆，普现色身，度脱众生，哪里是区区一尚书因此而蒙恩灭罪呢？</w:t>
      </w:r>
    </w:p>
    <w:p w14:paraId="7CD47ADA">
      <w:pPr>
        <w:widowControl/>
        <w:spacing w:line="270" w:lineRule="atLeast"/>
        <w:jc w:val="left"/>
        <w:rPr>
          <w:rFonts w:ascii="微软雅黑" w:hAnsi="微软雅黑" w:eastAsia="微软雅黑" w:cs="Lucida Sans Unicode"/>
          <w:bCs/>
          <w:color w:val="0000FF"/>
          <w:kern w:val="0"/>
          <w:sz w:val="24"/>
          <w:szCs w:val="24"/>
        </w:rPr>
      </w:pPr>
    </w:p>
    <w:p w14:paraId="16E2552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如此则令阅者断除下劣知见，开发真实信心。若止录本文，绝不评论，愚人谓念佛乃积冥钱之一法，从兹一唱百和，只期做鬼有钱，便失生西公据。智者见之，谓集录之人，绝无正眼。评其所以，则两得，否则两失。</w:t>
      </w:r>
    </w:p>
    <w:p w14:paraId="3229FEB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这样集录的话</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就能</w:t>
      </w:r>
      <w:r>
        <w:rPr>
          <w:rFonts w:ascii="微软雅黑" w:hAnsi="微软雅黑" w:eastAsia="微软雅黑" w:cs="Lucida Sans Unicode"/>
          <w:kern w:val="0"/>
          <w:sz w:val="24"/>
          <w:szCs w:val="24"/>
        </w:rPr>
        <w:t>令读者断除下劣</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知见，开发真实的信心。如果只录本文，绝不评论，那么愚痴的人认为念佛是积攒冥钱的一个</w:t>
      </w:r>
      <w:r>
        <w:rPr>
          <w:rFonts w:hint="eastAsia" w:ascii="微软雅黑" w:hAnsi="微软雅黑" w:eastAsia="微软雅黑" w:cs="Lucida Sans Unicode"/>
          <w:kern w:val="0"/>
          <w:sz w:val="24"/>
          <w:szCs w:val="24"/>
        </w:rPr>
        <w:t>方</w:t>
      </w:r>
      <w:r>
        <w:rPr>
          <w:rFonts w:ascii="微软雅黑" w:hAnsi="微软雅黑" w:eastAsia="微软雅黑" w:cs="Lucida Sans Unicode"/>
          <w:kern w:val="0"/>
          <w:sz w:val="24"/>
          <w:szCs w:val="24"/>
        </w:rPr>
        <w:t>法，从此一唱百和，只期</w:t>
      </w:r>
      <w:r>
        <w:rPr>
          <w:rFonts w:hint="eastAsia" w:ascii="微软雅黑" w:hAnsi="微软雅黑" w:eastAsia="微软雅黑" w:cs="Lucida Sans Unicode"/>
          <w:kern w:val="0"/>
          <w:sz w:val="24"/>
          <w:szCs w:val="24"/>
        </w:rPr>
        <w:t>望</w:t>
      </w:r>
      <w:r>
        <w:rPr>
          <w:rFonts w:ascii="微软雅黑" w:hAnsi="微软雅黑" w:eastAsia="微软雅黑" w:cs="Lucida Sans Unicode"/>
          <w:kern w:val="0"/>
          <w:sz w:val="24"/>
          <w:szCs w:val="24"/>
        </w:rPr>
        <w:t>做鬼有钱，便失去往生西方的</w:t>
      </w:r>
      <w:r>
        <w:rPr>
          <w:rFonts w:hint="eastAsia" w:ascii="微软雅黑" w:hAnsi="微软雅黑" w:eastAsia="微软雅黑" w:cs="Lucida Sans Unicode"/>
          <w:kern w:val="0"/>
          <w:sz w:val="24"/>
          <w:szCs w:val="24"/>
        </w:rPr>
        <w:t>公</w:t>
      </w:r>
      <w:r>
        <w:rPr>
          <w:rFonts w:ascii="微软雅黑" w:hAnsi="微软雅黑" w:eastAsia="微软雅黑" w:cs="Lucida Sans Unicode"/>
          <w:kern w:val="0"/>
          <w:sz w:val="24"/>
          <w:szCs w:val="24"/>
        </w:rPr>
        <w:t>据。有智慧的人</w:t>
      </w:r>
      <w:r>
        <w:rPr>
          <w:rFonts w:hint="eastAsia" w:ascii="微软雅黑" w:hAnsi="微软雅黑" w:eastAsia="微软雅黑" w:cs="Lucida Sans Unicode"/>
          <w:kern w:val="0"/>
          <w:sz w:val="24"/>
          <w:szCs w:val="24"/>
        </w:rPr>
        <w:t>看</w:t>
      </w:r>
      <w:r>
        <w:rPr>
          <w:rFonts w:ascii="微软雅黑" w:hAnsi="微软雅黑" w:eastAsia="微软雅黑" w:cs="Lucida Sans Unicode"/>
          <w:kern w:val="0"/>
          <w:sz w:val="24"/>
          <w:szCs w:val="24"/>
        </w:rPr>
        <w:t>了，认为集录的人，绝</w:t>
      </w:r>
      <w:r>
        <w:rPr>
          <w:rFonts w:hint="eastAsia" w:ascii="微软雅黑" w:hAnsi="微软雅黑" w:eastAsia="微软雅黑" w:cs="Lucida Sans Unicode"/>
          <w:kern w:val="0"/>
          <w:sz w:val="24"/>
          <w:szCs w:val="24"/>
        </w:rPr>
        <w:t>无</w:t>
      </w:r>
      <w:r>
        <w:rPr>
          <w:rFonts w:ascii="微软雅黑" w:hAnsi="微软雅黑" w:eastAsia="微软雅黑" w:cs="Lucida Sans Unicode"/>
          <w:kern w:val="0"/>
          <w:sz w:val="24"/>
          <w:szCs w:val="24"/>
        </w:rPr>
        <w:t>正法眼。若评论感应事迹的所以然，</w:t>
      </w:r>
      <w:r>
        <w:rPr>
          <w:rFonts w:hint="eastAsia" w:ascii="微软雅黑" w:hAnsi="微软雅黑" w:eastAsia="微软雅黑" w:cs="Lucida Sans Unicode"/>
          <w:kern w:val="0"/>
          <w:sz w:val="24"/>
          <w:szCs w:val="24"/>
        </w:rPr>
        <w:t>那么</w:t>
      </w:r>
      <w:r>
        <w:rPr>
          <w:rFonts w:ascii="微软雅黑" w:hAnsi="微软雅黑" w:eastAsia="微软雅黑" w:cs="Lucida Sans Unicode"/>
          <w:kern w:val="0"/>
          <w:sz w:val="24"/>
          <w:szCs w:val="24"/>
        </w:rPr>
        <w:t>编者、读者两方面都</w:t>
      </w:r>
      <w:r>
        <w:rPr>
          <w:rFonts w:hint="eastAsia" w:ascii="微软雅黑" w:hAnsi="微软雅黑" w:eastAsia="微软雅黑" w:cs="Lucida Sans Unicode"/>
          <w:kern w:val="0"/>
          <w:sz w:val="24"/>
          <w:szCs w:val="24"/>
        </w:rPr>
        <w:t>得到</w:t>
      </w:r>
      <w:r>
        <w:rPr>
          <w:rFonts w:ascii="微软雅黑" w:hAnsi="微软雅黑" w:eastAsia="微软雅黑" w:cs="Lucida Sans Unicode"/>
          <w:kern w:val="0"/>
          <w:sz w:val="24"/>
          <w:szCs w:val="24"/>
        </w:rPr>
        <w:t>利</w:t>
      </w:r>
      <w:r>
        <w:rPr>
          <w:rFonts w:hint="eastAsia" w:ascii="微软雅黑" w:hAnsi="微软雅黑" w:eastAsia="微软雅黑" w:cs="Lucida Sans Unicode"/>
          <w:kern w:val="0"/>
          <w:sz w:val="24"/>
          <w:szCs w:val="24"/>
        </w:rPr>
        <w:t>益</w:t>
      </w:r>
      <w:r>
        <w:rPr>
          <w:rFonts w:ascii="微软雅黑" w:hAnsi="微软雅黑" w:eastAsia="微软雅黑" w:cs="Lucida Sans Unicode"/>
          <w:kern w:val="0"/>
          <w:sz w:val="24"/>
          <w:szCs w:val="24"/>
        </w:rPr>
        <w:t>，否则，两方面都失去利益。</w:t>
      </w:r>
    </w:p>
    <w:p w14:paraId="4D1177B3">
      <w:pPr>
        <w:widowControl/>
        <w:spacing w:line="270" w:lineRule="atLeast"/>
        <w:jc w:val="left"/>
        <w:rPr>
          <w:rFonts w:ascii="微软雅黑" w:hAnsi="微软雅黑" w:eastAsia="微软雅黑" w:cs="Lucida Sans Unicode"/>
          <w:bCs/>
          <w:color w:val="0000FF"/>
          <w:kern w:val="0"/>
          <w:sz w:val="24"/>
          <w:szCs w:val="24"/>
        </w:rPr>
      </w:pPr>
    </w:p>
    <w:p w14:paraId="594BC88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世间载籍，皆有与佛法互发明处，由其人未开正眼，故每致乖戾。如纪文达，袁子才，极欲令人深信因果，而自心未明，故每每自语相违。或错认消息，以魔境为佛境，况其他哉。</w:t>
      </w:r>
    </w:p>
    <w:p w14:paraId="713812FD">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世间的书籍，都有与佛法互相发明的地方，由于这个人没有打开正法眼，所以</w:t>
      </w:r>
      <w:r>
        <w:rPr>
          <w:rFonts w:hint="eastAsia" w:ascii="微软雅黑" w:hAnsi="微软雅黑" w:eastAsia="微软雅黑" w:cs="Lucida Sans Unicode"/>
          <w:kern w:val="0"/>
          <w:sz w:val="24"/>
          <w:szCs w:val="24"/>
        </w:rPr>
        <w:t>常常</w:t>
      </w:r>
      <w:r>
        <w:rPr>
          <w:rFonts w:ascii="微软雅黑" w:hAnsi="微软雅黑" w:eastAsia="微软雅黑" w:cs="Lucida Sans Unicode"/>
          <w:kern w:val="0"/>
          <w:sz w:val="24"/>
          <w:szCs w:val="24"/>
        </w:rPr>
        <w:t>导致乖戾违背。如纪晓岚</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袁枚，很想令人深信因果，而由于他们自心未明，所以</w:t>
      </w:r>
      <w:r>
        <w:rPr>
          <w:rFonts w:hint="eastAsia" w:ascii="微软雅黑" w:hAnsi="微软雅黑" w:eastAsia="微软雅黑" w:cs="Lucida Sans Unicode"/>
          <w:kern w:val="0"/>
          <w:sz w:val="24"/>
          <w:szCs w:val="24"/>
        </w:rPr>
        <w:t>常常连</w:t>
      </w:r>
      <w:r>
        <w:rPr>
          <w:rFonts w:ascii="微软雅黑" w:hAnsi="微软雅黑" w:eastAsia="微软雅黑" w:cs="Lucida Sans Unicode"/>
          <w:kern w:val="0"/>
          <w:sz w:val="24"/>
          <w:szCs w:val="24"/>
        </w:rPr>
        <w:t>自己说的话都互相违背。或者错认消息，</w:t>
      </w:r>
      <w:r>
        <w:rPr>
          <w:rFonts w:hint="eastAsia" w:ascii="微软雅黑" w:hAnsi="微软雅黑" w:eastAsia="微软雅黑" w:cs="Lucida Sans Unicode"/>
          <w:kern w:val="0"/>
          <w:sz w:val="24"/>
          <w:szCs w:val="24"/>
        </w:rPr>
        <w:t>认为</w:t>
      </w:r>
      <w:r>
        <w:rPr>
          <w:rFonts w:ascii="微软雅黑" w:hAnsi="微软雅黑" w:eastAsia="微软雅黑" w:cs="Lucida Sans Unicode"/>
          <w:kern w:val="0"/>
          <w:sz w:val="24"/>
          <w:szCs w:val="24"/>
        </w:rPr>
        <w:t>魔境</w:t>
      </w:r>
      <w:r>
        <w:rPr>
          <w:rFonts w:hint="eastAsia" w:ascii="微软雅黑" w:hAnsi="微软雅黑" w:eastAsia="微软雅黑" w:cs="Lucida Sans Unicode"/>
          <w:kern w:val="0"/>
          <w:sz w:val="24"/>
          <w:szCs w:val="24"/>
        </w:rPr>
        <w:t>是</w:t>
      </w:r>
      <w:r>
        <w:rPr>
          <w:rFonts w:ascii="微软雅黑" w:hAnsi="微软雅黑" w:eastAsia="微软雅黑" w:cs="Lucida Sans Unicode"/>
          <w:kern w:val="0"/>
          <w:sz w:val="24"/>
          <w:szCs w:val="24"/>
        </w:rPr>
        <w:t>佛境，何况其他人呢？</w:t>
      </w:r>
    </w:p>
    <w:p w14:paraId="09C55F4F">
      <w:pPr>
        <w:widowControl/>
        <w:spacing w:line="270" w:lineRule="atLeast"/>
        <w:jc w:val="left"/>
        <w:rPr>
          <w:rFonts w:ascii="微软雅黑" w:hAnsi="微软雅黑" w:eastAsia="微软雅黑" w:cs="Lucida Sans Unicode"/>
          <w:kern w:val="0"/>
          <w:sz w:val="24"/>
          <w:szCs w:val="24"/>
        </w:rPr>
      </w:pPr>
    </w:p>
    <w:p w14:paraId="47F0C8D6">
      <w:pPr>
        <w:widowControl/>
        <w:spacing w:line="270" w:lineRule="atLeast"/>
        <w:jc w:val="left"/>
        <w:rPr>
          <w:rFonts w:ascii="微软雅黑" w:hAnsi="微软雅黑" w:eastAsia="微软雅黑" w:cs="Lucida Sans Unicode"/>
          <w:kern w:val="0"/>
          <w:sz w:val="24"/>
          <w:szCs w:val="24"/>
        </w:rPr>
      </w:pPr>
    </w:p>
    <w:p w14:paraId="3C378E24">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678ED63E">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【张斌之事】</w:t>
      </w:r>
      <w:r>
        <w:rPr>
          <w:rFonts w:ascii="微软雅黑" w:hAnsi="微软雅黑" w:eastAsia="微软雅黑" w:cs="Lucida Sans Unicode"/>
          <w:b w:val="0"/>
          <w:bCs/>
          <w:color w:val="595959" w:themeColor="text1" w:themeTint="A6"/>
          <w:kern w:val="0"/>
          <w:sz w:val="24"/>
          <w:szCs w:val="24"/>
          <w14:textFill>
            <w14:solidFill>
              <w14:schemeClr w14:val="tx1">
                <w14:lumMod w14:val="65000"/>
                <w14:lumOff w14:val="35000"/>
              </w14:schemeClr>
            </w14:solidFill>
          </w14:textFill>
        </w:rPr>
        <w:t>“念佛金钱　救主危难”</w:t>
      </w:r>
      <w:r>
        <w:rPr>
          <w:rFonts w:hint="eastAsia" w:ascii="微软雅黑" w:hAnsi="微软雅黑" w:eastAsia="微软雅黑" w:cs="Lucida Sans Unicode"/>
          <w:b w:val="0"/>
          <w:bCs/>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宁波一小民张斌，住崔尚书廊房，业织蒲鞋。性好修行，长斋念佛，夜以蒲鞋剪下草须，念佛一数珠，即记一茎，装竹簏中。每岁除夕焚地藏殿宝库内，已几十年矣。适崔尚书患发背，死至冥府，冥君怒目，数其平日过恶。崔公曰：“能纵我回阳，一修福业，以赎罪乎？”冥君曰：“汝所蓄皆作业钱，此间用不着。汝租屋民张斌反有金钱，几仓在此，能易一万来，罪可解矣。”崔曰：“但释我回，此事即易，张斌赤贫，何以致此？”冥君曰：“凡人斋戒，至心念佛一声，此间即注一金钱；或又散心念佛一声，亦注一银钱。张斌至心念佛，以蒲鞋须记数，积有几仓耳。”遂放崔回阳，立呼张斌告曰：“汝阴府积有金钱，可兑一万与我。”张斌力言无，崔公曰：“汝以蒲须记数，烧地藏纸炉者是也。”张斌曰：“此诚有之，若果有用，但随尊驾意。”乃令书券，以实银一万易之，请僧焚券回向，崔疾渐愈。张斌曰：“吾年已迈，无用此物矣。”乃以其银造一大桥，费几千金；复建一庵，接众至今，号张斌焉。</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戒显法师《现果随录》卷一</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p>
    <w:p w14:paraId="459F2C76">
      <w:pPr>
        <w:widowControl/>
        <w:spacing w:line="270" w:lineRule="atLeast"/>
        <w:jc w:val="left"/>
        <w:rPr>
          <w:rFonts w:ascii="微软雅黑" w:hAnsi="微软雅黑" w:eastAsia="微软雅黑" w:cs="Lucida Sans Unicode"/>
          <w:kern w:val="0"/>
          <w:sz w:val="24"/>
          <w:szCs w:val="24"/>
        </w:rPr>
      </w:pPr>
    </w:p>
    <w:p w14:paraId="6A9124F2">
      <w:pPr>
        <w:widowControl/>
        <w:spacing w:line="270" w:lineRule="atLeast"/>
        <w:jc w:val="left"/>
        <w:rPr>
          <w:rFonts w:ascii="微软雅黑" w:hAnsi="微软雅黑" w:eastAsia="微软雅黑" w:cs="Lucida Sans Unicode"/>
          <w:kern w:val="0"/>
          <w:sz w:val="24"/>
          <w:szCs w:val="24"/>
        </w:rPr>
      </w:pPr>
    </w:p>
    <w:p w14:paraId="1A5AD113">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2954FAA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83" w:name="_Toc31395"/>
      <w:r>
        <w:rPr>
          <w:rFonts w:hint="eastAsia" w:ascii="微软雅黑" w:hAnsi="微软雅黑" w:eastAsia="微软雅黑"/>
          <w:b/>
          <w:color w:val="C00000"/>
          <w:sz w:val="24"/>
          <w:szCs w:val="24"/>
        </w:rPr>
        <w:t>复丁福保居士书十七</w:t>
      </w:r>
      <w:bookmarkEnd w:id="183"/>
    </w:p>
    <w:p w14:paraId="55B48E4C">
      <w:pPr>
        <w:widowControl/>
        <w:spacing w:line="270" w:lineRule="atLeast"/>
        <w:jc w:val="left"/>
        <w:rPr>
          <w:rFonts w:ascii="微软雅黑" w:hAnsi="微软雅黑" w:eastAsia="微软雅黑" w:cs="Lucida Sans Unicode"/>
          <w:bCs/>
          <w:color w:val="0000FF"/>
          <w:kern w:val="0"/>
          <w:sz w:val="24"/>
          <w:szCs w:val="24"/>
        </w:rPr>
      </w:pPr>
    </w:p>
    <w:p w14:paraId="3FEC1C9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适接手书，并大士集，不胜欣忭。大士碑文，经黄君注出，则大士恩泽，遍沾群萌矣。随即与玉仙书，说其所以，并将阁下之信，一并寄去。注成刊板，固不必说，不刊，则彼何汲汲然欲祈阁下注也。但注成之后，当将原稿由光处转寄，待彼阅过，则刊木板，或排铅板，方可定夺矣。</w:t>
      </w:r>
    </w:p>
    <w:p w14:paraId="17FF970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kern w:val="0"/>
          <w:sz w:val="24"/>
          <w:szCs w:val="24"/>
        </w:rPr>
        <w:t>刚接到信，还有《傅大士集》，非常喜悦。《傅大士碑文》，经过黄君的注解，傅大士的恩泽，就普遍沾润众生了。随即给孙玉仙写信，说明其中的所以然，并将阁下的信，一并寄去。注解完成刊板，固然不必说，不刊板的话，那他为什么急切地想请阁下注解呢？只是注解完成之后，将原稿由我这里转寄，等他看过之后，那么刊刻木板，或者排铅印板，才可以确定。</w:t>
      </w:r>
    </w:p>
    <w:p w14:paraId="3ECE8352">
      <w:pPr>
        <w:widowControl/>
        <w:spacing w:line="270" w:lineRule="atLeast"/>
        <w:jc w:val="left"/>
        <w:rPr>
          <w:rFonts w:ascii="微软雅黑" w:hAnsi="微软雅黑" w:eastAsia="微软雅黑" w:cs="Lucida Sans Unicode"/>
          <w:bCs/>
          <w:color w:val="0000FF"/>
          <w:kern w:val="0"/>
          <w:sz w:val="24"/>
          <w:szCs w:val="24"/>
        </w:rPr>
      </w:pPr>
    </w:p>
    <w:p w14:paraId="70A8532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其万君所问，当书之于后。大著大词典，字过小，光目力不能看，偶见一二则，似有可商酌处，亦书之于后。蒙佛接引一段下，所说不错。天亲论，即无量寿经论，亦名往生论。大藏目录，名为无量寿经优波提舍。优波提舍，即论之梵语耳。</w:t>
      </w:r>
    </w:p>
    <w:p w14:paraId="3C4E6FB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万居士所问的事，当写在信的最后。你的大著《佛学大词典》，字迹太小，我的视力不能看，偶尔看过一二条，似乎有可以商酌的地方，也写在后面。“蒙佛接引”一段的下面，所说的不错。天亲菩萨所著的论，就是《无量寿经论》，也名为《往生论》。大藏经的目录，名为《无量寿经优波提舍》。“优波提舍”，就是论的梵语。</w:t>
      </w:r>
    </w:p>
    <w:p w14:paraId="0F7EAD32">
      <w:pPr>
        <w:widowControl/>
        <w:spacing w:line="270" w:lineRule="atLeast"/>
        <w:jc w:val="left"/>
        <w:rPr>
          <w:rFonts w:ascii="微软雅黑" w:hAnsi="微软雅黑" w:eastAsia="微软雅黑" w:cs="Lucida Sans Unicode"/>
          <w:bCs/>
          <w:color w:val="0000FF"/>
          <w:kern w:val="0"/>
          <w:sz w:val="24"/>
          <w:szCs w:val="24"/>
        </w:rPr>
      </w:pPr>
    </w:p>
    <w:p w14:paraId="2B97CDB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隔阴之迷，阴谓色身，即五阴也。由此菩萨，未断三界内之见思惑尽。一经受生，犹有所迷，故云隔阴之迷。许多大根器人，最初亦与凡夫同一迷悖。或遇逢缘，或一闻开示，立地便悟，直同两世人一样。皆因宿世深植善根，未断烦惑。一经转世，便成迷悖矣。以未死为现阴，死而未受生为中阴，受生则为后阴。此后阴且约未死前说，若约受生后说，又名为现阴矣。隔阴之说，指此。</w:t>
      </w:r>
    </w:p>
    <w:p w14:paraId="0B5EE5F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隔阴之迷”，阴是说色身，就是五阴。由于这菩萨，没有完全断尽三界内的见思惑。一经再次投生，还是有所迷，所以说是“隔阴之迷”。许多大根器的人，最初也与凡夫同样的迷惑悖逆。或者遇到机缘，或者一听到开示，当下便开悟，简直如同两世之人一样。这都是因为宿世深植善根，未断烦惑。一经转世，便成迷惑悖逆了。将未死称为现阴；死了还未受生，称为中阴；受生之后，就成为后阴。这个后阴暂且是就未死之前来说的，如果就受生之后来说，又名为现阴了。“隔阴之说”，指的是这个意思。</w:t>
      </w:r>
    </w:p>
    <w:p w14:paraId="5D607992">
      <w:pPr>
        <w:widowControl/>
        <w:spacing w:line="270" w:lineRule="atLeast"/>
        <w:jc w:val="left"/>
        <w:rPr>
          <w:rFonts w:ascii="微软雅黑" w:hAnsi="微软雅黑" w:eastAsia="微软雅黑" w:cs="Lucida Sans Unicode"/>
          <w:bCs/>
          <w:color w:val="0000FF"/>
          <w:kern w:val="0"/>
          <w:sz w:val="24"/>
          <w:szCs w:val="24"/>
        </w:rPr>
      </w:pPr>
    </w:p>
    <w:p w14:paraId="63BB660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拨置西方弥陀，以为心外取法，此参禅不得意人之通病。唯执有心不知有净土，与净土之教主也。意谓一切唯心，弥陀既在西方，即是心外取法。不知一切唯心，娑婆乃唯心之秽所感，极乐乃唯心之净所感。西方之阿弥陀佛，即吾人自性天真之佛，吾人自性天真之佛，即西方极乐世界之阿弥陀佛。</w:t>
      </w:r>
    </w:p>
    <w:p w14:paraId="55AF6E0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搁置西方阿弥陀佛，认为这是心外取法，这是参禅不得真意的人的通病。是只执着有真心，不知真有净土，与净土的教主啊！认为一切唯心，阿弥陀佛既然在西方，就是心外取法。不知一切唯心，娑婆是唯心之秽所感的世界，极乐是唯心之净所感的世界。西方的阿弥陀佛，就是我们自性天真之佛；我们自性天真之佛，就是西方极乐世界的阿弥陀佛。</w:t>
      </w:r>
    </w:p>
    <w:p w14:paraId="2F58D716">
      <w:pPr>
        <w:widowControl/>
        <w:spacing w:line="270" w:lineRule="atLeast"/>
        <w:jc w:val="left"/>
        <w:rPr>
          <w:rFonts w:ascii="微软雅黑" w:hAnsi="微软雅黑" w:eastAsia="微软雅黑" w:cs="Lucida Sans Unicode"/>
          <w:bCs/>
          <w:color w:val="0000FF"/>
          <w:kern w:val="0"/>
          <w:sz w:val="24"/>
          <w:szCs w:val="24"/>
        </w:rPr>
      </w:pPr>
    </w:p>
    <w:p w14:paraId="13660FA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不达唯心，妄生取舍，其过可胜道哉。心外无境，境外无心。以心净则佛土净，心秽则佛土秽，境之善恶，由心之善恶所感。断无有善心净心而感恶境秽境，恶心秽心而感善境净境者。以是之故，故曰心外无境，境外无心也。</w:t>
      </w:r>
    </w:p>
    <w:p w14:paraId="02097A1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不通达唯心的真义，妄生取舍，这种过失能说得完吗？心外无境，境外无心。因为心净则佛土净，心秽则佛土秽，境的善恶，是由心的善恶所感。断然没有善心、净心而感得恶境、秽境；恶心、秽心而感得善境、净境的情形。因此之故，所以说：心外无境，境外无心啊！</w:t>
      </w:r>
    </w:p>
    <w:p w14:paraId="5E1CD049">
      <w:pPr>
        <w:widowControl/>
        <w:spacing w:line="270" w:lineRule="atLeast"/>
        <w:jc w:val="left"/>
        <w:rPr>
          <w:rFonts w:ascii="微软雅黑" w:hAnsi="微软雅黑" w:eastAsia="微软雅黑" w:cs="Lucida Sans Unicode"/>
          <w:kern w:val="0"/>
          <w:sz w:val="24"/>
          <w:szCs w:val="24"/>
        </w:rPr>
      </w:pPr>
    </w:p>
    <w:p w14:paraId="6BBEFB5F">
      <w:pPr>
        <w:widowControl/>
        <w:spacing w:line="270" w:lineRule="atLeast"/>
        <w:jc w:val="left"/>
        <w:rPr>
          <w:rFonts w:ascii="微软雅黑" w:hAnsi="微软雅黑" w:eastAsia="微软雅黑" w:cs="Lucida Sans Unicode"/>
          <w:kern w:val="0"/>
          <w:sz w:val="24"/>
          <w:szCs w:val="24"/>
        </w:rPr>
      </w:pPr>
    </w:p>
    <w:p w14:paraId="699D79BE">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5E445211">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【拨置】</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废置；搁置。</w:t>
      </w:r>
    </w:p>
    <w:p w14:paraId="44E6BDF2">
      <w:pPr>
        <w:widowControl/>
        <w:spacing w:line="270" w:lineRule="atLeast"/>
        <w:jc w:val="left"/>
        <w:rPr>
          <w:rFonts w:ascii="微软雅黑" w:hAnsi="微软雅黑" w:eastAsia="微软雅黑" w:cs="Lucida Sans Unicode"/>
          <w:kern w:val="0"/>
          <w:sz w:val="24"/>
          <w:szCs w:val="24"/>
        </w:rPr>
      </w:pPr>
    </w:p>
    <w:p w14:paraId="48302789">
      <w:pPr>
        <w:widowControl/>
        <w:spacing w:line="270" w:lineRule="atLeast"/>
        <w:jc w:val="left"/>
        <w:rPr>
          <w:rFonts w:ascii="微软雅黑" w:hAnsi="微软雅黑" w:eastAsia="微软雅黑" w:cs="Lucida Sans Unicode"/>
          <w:kern w:val="0"/>
          <w:sz w:val="24"/>
          <w:szCs w:val="24"/>
        </w:rPr>
      </w:pPr>
    </w:p>
    <w:p w14:paraId="7CF04F35">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775B517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AA6A21"/>
          <w:kern w:val="0"/>
          <w:sz w:val="24"/>
          <w:szCs w:val="24"/>
        </w:rPr>
      </w:pPr>
      <w:bookmarkStart w:id="184" w:name="_Toc5732"/>
      <w:r>
        <w:rPr>
          <w:rFonts w:ascii="微软雅黑" w:hAnsi="微软雅黑" w:eastAsia="微软雅黑"/>
          <w:b/>
          <w:color w:val="C00000"/>
          <w:sz w:val="24"/>
          <w:szCs w:val="24"/>
        </w:rPr>
        <w:t>复丁福保居士书十八</w:t>
      </w:r>
      <w:bookmarkEnd w:id="184"/>
    </w:p>
    <w:p w14:paraId="156BB537">
      <w:pPr>
        <w:widowControl/>
        <w:spacing w:line="270" w:lineRule="atLeast"/>
        <w:jc w:val="left"/>
        <w:rPr>
          <w:rFonts w:ascii="微软雅黑" w:hAnsi="微软雅黑" w:eastAsia="微软雅黑" w:cs="Lucida Sans Unicode"/>
          <w:bCs/>
          <w:color w:val="0000FF"/>
          <w:kern w:val="0"/>
          <w:sz w:val="24"/>
          <w:szCs w:val="24"/>
        </w:rPr>
      </w:pPr>
    </w:p>
    <w:p w14:paraId="61FBE453">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知佛学撮要重修排印，广结法缘，不胜欣忭。所寄二十本，未曾接到。初恐包裹另行，或有迟一二日者，故拟书到方奉复耳。至今尚未到，恐邮局失落。然此善书，但有人看，即为得所，亦不必以光未见为憾。然邮局所寄物多，倘皆如此，不几误人大事乎。当与邮局说明，庶或留心耳。</w:t>
      </w:r>
    </w:p>
    <w:p w14:paraId="6C49D21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接到信，知道《佛学撮要》重修排印，广结法缘，</w:t>
      </w:r>
      <w:r>
        <w:rPr>
          <w:rFonts w:hint="eastAsia" w:ascii="微软雅黑" w:hAnsi="微软雅黑" w:eastAsia="微软雅黑" w:cs="Lucida Sans Unicode"/>
          <w:kern w:val="0"/>
          <w:sz w:val="24"/>
          <w:szCs w:val="24"/>
        </w:rPr>
        <w:t>非常</w:t>
      </w:r>
      <w:r>
        <w:rPr>
          <w:rFonts w:ascii="微软雅黑" w:hAnsi="微软雅黑" w:eastAsia="微软雅黑" w:cs="Lucida Sans Unicode"/>
          <w:kern w:val="0"/>
          <w:sz w:val="24"/>
          <w:szCs w:val="24"/>
        </w:rPr>
        <w:t>欢喜。所寄的二十本，还没有接到。</w:t>
      </w:r>
      <w:r>
        <w:rPr>
          <w:rFonts w:hint="eastAsia" w:ascii="微软雅黑" w:hAnsi="微软雅黑" w:eastAsia="微软雅黑" w:cs="Lucida Sans Unicode"/>
          <w:kern w:val="0"/>
          <w:sz w:val="24"/>
          <w:szCs w:val="24"/>
        </w:rPr>
        <w:t>起</w:t>
      </w:r>
      <w:r>
        <w:rPr>
          <w:rFonts w:ascii="微软雅黑" w:hAnsi="微软雅黑" w:eastAsia="微软雅黑" w:cs="Lucida Sans Unicode"/>
          <w:kern w:val="0"/>
          <w:sz w:val="24"/>
          <w:szCs w:val="24"/>
        </w:rPr>
        <w:t>初恐怕另外邮运</w:t>
      </w:r>
      <w:r>
        <w:rPr>
          <w:rFonts w:hint="eastAsia" w:ascii="微软雅黑" w:hAnsi="微软雅黑" w:eastAsia="微软雅黑" w:cs="Lucida Sans Unicode"/>
          <w:kern w:val="0"/>
          <w:sz w:val="24"/>
          <w:szCs w:val="24"/>
        </w:rPr>
        <w:t>包裹</w:t>
      </w:r>
      <w:r>
        <w:rPr>
          <w:rFonts w:ascii="微软雅黑" w:hAnsi="微软雅黑" w:eastAsia="微软雅黑" w:cs="Lucida Sans Unicode"/>
          <w:kern w:val="0"/>
          <w:sz w:val="24"/>
          <w:szCs w:val="24"/>
        </w:rPr>
        <w:t>，或许有迟一二天到的</w:t>
      </w:r>
      <w:r>
        <w:rPr>
          <w:rFonts w:hint="eastAsia" w:ascii="微软雅黑" w:hAnsi="微软雅黑" w:eastAsia="微软雅黑" w:cs="Lucida Sans Unicode"/>
          <w:kern w:val="0"/>
          <w:sz w:val="24"/>
          <w:szCs w:val="24"/>
        </w:rPr>
        <w:t>情形</w:t>
      </w:r>
      <w:r>
        <w:rPr>
          <w:rFonts w:ascii="微软雅黑" w:hAnsi="微软雅黑" w:eastAsia="微软雅黑" w:cs="Lucida Sans Unicode"/>
          <w:kern w:val="0"/>
          <w:sz w:val="24"/>
          <w:szCs w:val="24"/>
        </w:rPr>
        <w:t>，所以打算书到之后才回信。书至今还没到，恐怕是邮局遗失了。然而这</w:t>
      </w:r>
      <w:r>
        <w:rPr>
          <w:rFonts w:hint="eastAsia" w:ascii="微软雅黑" w:hAnsi="微软雅黑" w:eastAsia="微软雅黑" w:cs="Lucida Sans Unicode"/>
          <w:kern w:val="0"/>
          <w:sz w:val="24"/>
          <w:szCs w:val="24"/>
        </w:rPr>
        <w:t>些</w:t>
      </w:r>
      <w:r>
        <w:rPr>
          <w:rFonts w:ascii="微软雅黑" w:hAnsi="微软雅黑" w:eastAsia="微软雅黑" w:cs="Lucida Sans Unicode"/>
          <w:kern w:val="0"/>
          <w:sz w:val="24"/>
          <w:szCs w:val="24"/>
        </w:rPr>
        <w:t>善书，只要有人看，就</w:t>
      </w:r>
      <w:r>
        <w:rPr>
          <w:rFonts w:hint="eastAsia" w:ascii="微软雅黑" w:hAnsi="微软雅黑" w:eastAsia="微软雅黑" w:cs="Lucida Sans Unicode"/>
          <w:kern w:val="0"/>
          <w:sz w:val="24"/>
          <w:szCs w:val="24"/>
        </w:rPr>
        <w:t>算送到了</w:t>
      </w:r>
      <w:r>
        <w:rPr>
          <w:rFonts w:ascii="微软雅黑" w:hAnsi="微软雅黑" w:eastAsia="微软雅黑" w:cs="Lucida Sans Unicode"/>
          <w:kern w:val="0"/>
          <w:sz w:val="24"/>
          <w:szCs w:val="24"/>
        </w:rPr>
        <w:t>合适</w:t>
      </w:r>
      <w:r>
        <w:rPr>
          <w:rFonts w:hint="eastAsia" w:ascii="微软雅黑" w:hAnsi="微软雅黑" w:eastAsia="微软雅黑" w:cs="Lucida Sans Unicode"/>
          <w:kern w:val="0"/>
          <w:sz w:val="24"/>
          <w:szCs w:val="24"/>
        </w:rPr>
        <w:t>的地方</w:t>
      </w:r>
      <w:r>
        <w:rPr>
          <w:rFonts w:ascii="微软雅黑" w:hAnsi="微软雅黑" w:eastAsia="微软雅黑" w:cs="Lucida Sans Unicode"/>
          <w:kern w:val="0"/>
          <w:sz w:val="24"/>
          <w:szCs w:val="24"/>
        </w:rPr>
        <w:t>，也不必因为我没有看</w:t>
      </w:r>
      <w:r>
        <w:rPr>
          <w:rFonts w:hint="eastAsia" w:ascii="微软雅黑" w:hAnsi="微软雅黑" w:eastAsia="微软雅黑" w:cs="Lucida Sans Unicode"/>
          <w:kern w:val="0"/>
          <w:sz w:val="24"/>
          <w:szCs w:val="24"/>
        </w:rPr>
        <w:t>到</w:t>
      </w:r>
      <w:r>
        <w:rPr>
          <w:rFonts w:ascii="微软雅黑" w:hAnsi="微软雅黑" w:eastAsia="微软雅黑" w:cs="Lucida Sans Unicode"/>
          <w:kern w:val="0"/>
          <w:sz w:val="24"/>
          <w:szCs w:val="24"/>
        </w:rPr>
        <w:t>而遗憾。然而邮局所寄的物件很多，倘若都是如此，不是</w:t>
      </w:r>
      <w:r>
        <w:rPr>
          <w:rFonts w:hint="eastAsia" w:ascii="微软雅黑" w:hAnsi="微软雅黑" w:eastAsia="微软雅黑" w:cs="Lucida Sans Unicode"/>
          <w:kern w:val="0"/>
          <w:sz w:val="24"/>
          <w:szCs w:val="24"/>
        </w:rPr>
        <w:t>几乎</w:t>
      </w:r>
      <w:r>
        <w:rPr>
          <w:rFonts w:ascii="微软雅黑" w:hAnsi="微软雅黑" w:eastAsia="微软雅黑" w:cs="Lucida Sans Unicode"/>
          <w:kern w:val="0"/>
          <w:sz w:val="24"/>
          <w:szCs w:val="24"/>
        </w:rPr>
        <w:t>误人大事</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吗？应当对邮局说明，或许</w:t>
      </w:r>
      <w:r>
        <w:rPr>
          <w:rFonts w:hint="eastAsia" w:ascii="微软雅黑" w:hAnsi="微软雅黑" w:eastAsia="微软雅黑" w:cs="Lucida Sans Unicode"/>
          <w:kern w:val="0"/>
          <w:sz w:val="24"/>
          <w:szCs w:val="24"/>
        </w:rPr>
        <w:t>（以后）</w:t>
      </w:r>
      <w:r>
        <w:rPr>
          <w:rFonts w:ascii="微软雅黑" w:hAnsi="微软雅黑" w:eastAsia="微软雅黑" w:cs="Lucida Sans Unicode"/>
          <w:kern w:val="0"/>
          <w:sz w:val="24"/>
          <w:szCs w:val="24"/>
        </w:rPr>
        <w:t>会留心。</w:t>
      </w:r>
    </w:p>
    <w:p w14:paraId="2C2AB5EE">
      <w:pPr>
        <w:widowControl/>
        <w:spacing w:line="270" w:lineRule="atLeast"/>
        <w:jc w:val="left"/>
        <w:rPr>
          <w:rFonts w:ascii="微软雅黑" w:hAnsi="微软雅黑" w:eastAsia="微软雅黑" w:cs="Lucida Sans Unicode"/>
          <w:bCs/>
          <w:color w:val="0000FF"/>
          <w:kern w:val="0"/>
          <w:sz w:val="24"/>
          <w:szCs w:val="24"/>
        </w:rPr>
      </w:pPr>
    </w:p>
    <w:p w14:paraId="780A8A2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廿二史感应录刻本，阁下已有六七种，其诸史之奇闻异事，当无遗漏。阁下又肯并而排之，流通宇内，俾偏执断见，及唯信史鉴，不信余书所说因果报应者，皆得利益，是为不思议功德。不但于佛法有益，实为修齐治平之大法猷也。愿成书后，特赐一部，以舒愚怀。亦当不辞烦剧，遍向众有缘前宣说也。</w:t>
      </w:r>
    </w:p>
    <w:p w14:paraId="09E747AB">
      <w:pPr>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《二十二史感应录》的刻本，阁下已经有六七种，其中诸史的奇闻异事，应当没有遗漏。阁下又肯合并</w:t>
      </w:r>
      <w:r>
        <w:rPr>
          <w:rFonts w:hint="eastAsia" w:ascii="微软雅黑" w:hAnsi="微软雅黑" w:eastAsia="微软雅黑" w:cs="Lucida Sans Unicode"/>
          <w:kern w:val="0"/>
          <w:sz w:val="24"/>
          <w:szCs w:val="24"/>
        </w:rPr>
        <w:t>一起</w:t>
      </w:r>
      <w:r>
        <w:rPr>
          <w:rFonts w:ascii="微软雅黑" w:hAnsi="微软雅黑" w:eastAsia="微软雅黑" w:cs="Lucida Sans Unicode"/>
          <w:kern w:val="0"/>
          <w:sz w:val="24"/>
          <w:szCs w:val="24"/>
        </w:rPr>
        <w:t>排印，流通天下，使得那些偏执断灭见，以及只信官方史书，不信其余书籍所说因果报应的人，全都得到利益，这是不思议的功德。不但对于佛法有利益，实在是修身、齐家、治国、平天下的大法</w:t>
      </w:r>
      <w:r>
        <w:rPr>
          <w:rFonts w:hint="eastAsia" w:ascii="微软雅黑" w:hAnsi="微软雅黑" w:eastAsia="微软雅黑" w:cs="Lucida Sans Unicode"/>
          <w:kern w:val="0"/>
          <w:sz w:val="24"/>
          <w:szCs w:val="24"/>
        </w:rPr>
        <w:t>则</w:t>
      </w:r>
      <w:r>
        <w:rPr>
          <w:rFonts w:ascii="微软雅黑" w:hAnsi="微软雅黑" w:eastAsia="微软雅黑" w:cs="Lucida Sans Unicode"/>
          <w:kern w:val="0"/>
          <w:sz w:val="24"/>
          <w:szCs w:val="24"/>
        </w:rPr>
        <w:t>啊！愿成书之后，</w:t>
      </w:r>
      <w:r>
        <w:rPr>
          <w:rFonts w:hint="eastAsia" w:ascii="微软雅黑" w:hAnsi="微软雅黑" w:eastAsia="微软雅黑" w:cs="Lucida Sans Unicode"/>
          <w:kern w:val="0"/>
          <w:sz w:val="24"/>
          <w:szCs w:val="24"/>
        </w:rPr>
        <w:t>特</w:t>
      </w:r>
      <w:r>
        <w:rPr>
          <w:rFonts w:ascii="微软雅黑" w:hAnsi="微软雅黑" w:eastAsia="微软雅黑" w:cs="Lucida Sans Unicode"/>
          <w:kern w:val="0"/>
          <w:sz w:val="24"/>
          <w:szCs w:val="24"/>
        </w:rPr>
        <w:t>赐一部，</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舒</w:t>
      </w:r>
      <w:r>
        <w:rPr>
          <w:rFonts w:hint="eastAsia" w:ascii="微软雅黑" w:hAnsi="微软雅黑" w:eastAsia="微软雅黑" w:cs="Lucida Sans Unicode"/>
          <w:kern w:val="0"/>
          <w:sz w:val="24"/>
          <w:szCs w:val="24"/>
        </w:rPr>
        <w:t>畅</w:t>
      </w:r>
      <w:r>
        <w:rPr>
          <w:rFonts w:ascii="微软雅黑" w:hAnsi="微软雅黑" w:eastAsia="微软雅黑" w:cs="Lucida Sans Unicode"/>
          <w:kern w:val="0"/>
          <w:sz w:val="24"/>
          <w:szCs w:val="24"/>
        </w:rPr>
        <w:t>我</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愚怀。我也应当不辞烦劳，普遍</w:t>
      </w:r>
      <w:r>
        <w:rPr>
          <w:rFonts w:hint="eastAsia" w:ascii="微软雅黑" w:hAnsi="微软雅黑" w:eastAsia="微软雅黑" w:cs="Lucida Sans Unicode"/>
          <w:kern w:val="0"/>
          <w:sz w:val="24"/>
          <w:szCs w:val="24"/>
        </w:rPr>
        <w:t>在</w:t>
      </w:r>
      <w:r>
        <w:rPr>
          <w:rFonts w:ascii="微软雅黑" w:hAnsi="微软雅黑" w:eastAsia="微软雅黑" w:cs="Lucida Sans Unicode"/>
          <w:kern w:val="0"/>
          <w:sz w:val="24"/>
          <w:szCs w:val="24"/>
        </w:rPr>
        <w:t>众多有缘人前宣说。</w:t>
      </w:r>
    </w:p>
    <w:p w14:paraId="08F430EB">
      <w:pPr>
        <w:rPr>
          <w:rFonts w:ascii="微软雅黑" w:hAnsi="微软雅黑" w:eastAsia="微软雅黑" w:cs="Lucida Sans Unicode"/>
          <w:kern w:val="0"/>
          <w:sz w:val="24"/>
          <w:szCs w:val="24"/>
        </w:rPr>
      </w:pPr>
    </w:p>
    <w:p w14:paraId="2412DC96">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6601C82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85" w:name="_Toc776"/>
      <w:r>
        <w:rPr>
          <w:rFonts w:ascii="微软雅黑" w:hAnsi="微软雅黑" w:eastAsia="微软雅黑"/>
          <w:b/>
          <w:color w:val="C00000"/>
          <w:sz w:val="24"/>
          <w:szCs w:val="24"/>
        </w:rPr>
        <w:t>复丁福保居士书十九</w:t>
      </w:r>
      <w:bookmarkEnd w:id="185"/>
    </w:p>
    <w:p w14:paraId="63E2A710">
      <w:pPr>
        <w:widowControl/>
        <w:spacing w:line="270" w:lineRule="atLeast"/>
        <w:jc w:val="left"/>
        <w:rPr>
          <w:rFonts w:ascii="微软雅黑" w:hAnsi="微软雅黑" w:eastAsia="微软雅黑" w:cs="Lucida Sans Unicode"/>
          <w:bCs/>
          <w:color w:val="0000FF"/>
          <w:kern w:val="0"/>
          <w:sz w:val="24"/>
          <w:szCs w:val="24"/>
        </w:rPr>
      </w:pPr>
    </w:p>
    <w:p w14:paraId="77D1819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适接所寄观音灵感录，佛学初阶，不胜感佩。光于戊午年，即受陈锡周纂修山志之请。光拟将大藏观音灵感事迹，一一搜集于志中，以作发明山主本迹实义。奈目昏如故，无由措手。</w:t>
      </w:r>
    </w:p>
    <w:p w14:paraId="28ABD4F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刚接到所寄的《观音灵感录》</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《佛学初阶》，非常感</w:t>
      </w:r>
      <w:r>
        <w:rPr>
          <w:rFonts w:hint="eastAsia" w:ascii="微软雅黑" w:hAnsi="微软雅黑" w:eastAsia="微软雅黑" w:cs="Lucida Sans Unicode"/>
          <w:kern w:val="0"/>
          <w:sz w:val="24"/>
          <w:szCs w:val="24"/>
        </w:rPr>
        <w:t>佩</w:t>
      </w:r>
      <w:r>
        <w:rPr>
          <w:rFonts w:ascii="微软雅黑" w:hAnsi="微软雅黑" w:eastAsia="微软雅黑" w:cs="Lucida Sans Unicode"/>
          <w:kern w:val="0"/>
          <w:sz w:val="24"/>
          <w:szCs w:val="24"/>
        </w:rPr>
        <w:t>。我在戊午年</w:t>
      </w:r>
      <w:r>
        <w:rPr>
          <w:rFonts w:ascii="微软雅黑" w:hAnsi="微软雅黑" w:eastAsia="微软雅黑" w:cs="Lucida Sans Unicode"/>
          <w:color w:val="808080" w:themeColor="background1" w:themeShade="80"/>
          <w:kern w:val="0"/>
          <w:sz w:val="24"/>
          <w:szCs w:val="24"/>
        </w:rPr>
        <w:t>（1918</w:t>
      </w:r>
      <w:r>
        <w:rPr>
          <w:rFonts w:hint="eastAsia" w:ascii="微软雅黑" w:hAnsi="微软雅黑" w:eastAsia="微软雅黑" w:cs="Lucida Sans Unicode"/>
          <w:color w:val="808080" w:themeColor="background1" w:themeShade="80"/>
          <w:kern w:val="0"/>
          <w:sz w:val="24"/>
          <w:szCs w:val="24"/>
        </w:rPr>
        <w:t>年</w:t>
      </w:r>
      <w:r>
        <w:rPr>
          <w:rFonts w:ascii="微软雅黑" w:hAnsi="微软雅黑" w:eastAsia="微软雅黑" w:cs="Lucida Sans Unicode"/>
          <w:color w:val="808080" w:themeColor="background1" w:themeShade="80"/>
          <w:kern w:val="0"/>
          <w:sz w:val="24"/>
          <w:szCs w:val="24"/>
        </w:rPr>
        <w:t>）</w:t>
      </w:r>
      <w:r>
        <w:rPr>
          <w:rFonts w:ascii="微软雅黑" w:hAnsi="微软雅黑" w:eastAsia="微软雅黑" w:cs="Lucida Sans Unicode"/>
          <w:kern w:val="0"/>
          <w:sz w:val="24"/>
          <w:szCs w:val="24"/>
        </w:rPr>
        <w:t>，就受陈锡周之请，纂修《普陀山志》。我打算将大藏经中</w:t>
      </w:r>
      <w:r>
        <w:rPr>
          <w:rFonts w:hint="eastAsia" w:ascii="微软雅黑" w:hAnsi="微软雅黑" w:eastAsia="微软雅黑" w:cs="Lucida Sans Unicode"/>
          <w:kern w:val="0"/>
          <w:sz w:val="24"/>
          <w:szCs w:val="24"/>
        </w:rPr>
        <w:t>（有关）</w:t>
      </w:r>
      <w:r>
        <w:rPr>
          <w:rFonts w:ascii="微软雅黑" w:hAnsi="微软雅黑" w:eastAsia="微软雅黑" w:cs="Lucida Sans Unicode"/>
          <w:kern w:val="0"/>
          <w:sz w:val="24"/>
          <w:szCs w:val="24"/>
        </w:rPr>
        <w:t>观音灵感事迹，一一搜集到《普陀山志》中，</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作为阐明普陀山主本地行迹的实义。怎奈视力</w:t>
      </w:r>
      <w:r>
        <w:rPr>
          <w:rFonts w:hint="eastAsia" w:ascii="微软雅黑" w:hAnsi="微软雅黑" w:eastAsia="微软雅黑" w:cs="Lucida Sans Unicode"/>
          <w:kern w:val="0"/>
          <w:sz w:val="24"/>
          <w:szCs w:val="24"/>
        </w:rPr>
        <w:t>和原来一样</w:t>
      </w:r>
      <w:r>
        <w:rPr>
          <w:rFonts w:ascii="微软雅黑" w:hAnsi="微软雅黑" w:eastAsia="微软雅黑" w:cs="Lucida Sans Unicode"/>
          <w:kern w:val="0"/>
          <w:sz w:val="24"/>
          <w:szCs w:val="24"/>
        </w:rPr>
        <w:t>昏盲，</w:t>
      </w:r>
      <w:r>
        <w:rPr>
          <w:rFonts w:hint="eastAsia" w:ascii="微软雅黑" w:hAnsi="微软雅黑" w:eastAsia="微软雅黑" w:cs="Lucida Sans Unicode"/>
          <w:kern w:val="0"/>
          <w:sz w:val="24"/>
          <w:szCs w:val="24"/>
        </w:rPr>
        <w:t>无法</w:t>
      </w:r>
      <w:r>
        <w:rPr>
          <w:rFonts w:ascii="微软雅黑" w:hAnsi="微软雅黑" w:eastAsia="微软雅黑" w:cs="Lucida Sans Unicode"/>
          <w:kern w:val="0"/>
          <w:sz w:val="24"/>
          <w:szCs w:val="24"/>
        </w:rPr>
        <w:t>着手。</w:t>
      </w:r>
    </w:p>
    <w:p w14:paraId="3A53D790">
      <w:pPr>
        <w:widowControl/>
        <w:spacing w:line="270" w:lineRule="atLeast"/>
        <w:jc w:val="left"/>
        <w:rPr>
          <w:rFonts w:ascii="微软雅黑" w:hAnsi="微软雅黑" w:eastAsia="微软雅黑" w:cs="Lucida Sans Unicode"/>
          <w:bCs/>
          <w:color w:val="0000FF"/>
          <w:kern w:val="0"/>
          <w:sz w:val="24"/>
          <w:szCs w:val="24"/>
        </w:rPr>
      </w:pPr>
    </w:p>
    <w:p w14:paraId="376F988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今见阁下所集，不禁为娑婆无怙众生，得蒙依怙之庆。当藏之经厨。倘万一得遂目力重明重新修志之愿，当采用之，以答大士之鸿恩，以慰阁下之苦心，而令严令慈之莲品，当得转陟上上矣。</w:t>
      </w:r>
    </w:p>
    <w:p w14:paraId="4BD4E10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现</w:t>
      </w:r>
      <w:r>
        <w:rPr>
          <w:rFonts w:ascii="微软雅黑" w:hAnsi="微软雅黑" w:eastAsia="微软雅黑" w:cs="Lucida Sans Unicode"/>
          <w:kern w:val="0"/>
          <w:sz w:val="24"/>
          <w:szCs w:val="24"/>
        </w:rPr>
        <w:t>今见</w:t>
      </w:r>
      <w:r>
        <w:rPr>
          <w:rFonts w:hint="eastAsia" w:ascii="微软雅黑" w:hAnsi="微软雅黑" w:eastAsia="微软雅黑" w:cs="Lucida Sans Unicode"/>
          <w:kern w:val="0"/>
          <w:sz w:val="24"/>
          <w:szCs w:val="24"/>
        </w:rPr>
        <w:t>到</w:t>
      </w:r>
      <w:r>
        <w:rPr>
          <w:rFonts w:ascii="微软雅黑" w:hAnsi="微软雅黑" w:eastAsia="微软雅黑" w:cs="Lucida Sans Unicode"/>
          <w:kern w:val="0"/>
          <w:sz w:val="24"/>
          <w:szCs w:val="24"/>
        </w:rPr>
        <w:t>阁下所集</w:t>
      </w:r>
      <w:r>
        <w:rPr>
          <w:rFonts w:hint="eastAsia" w:ascii="微软雅黑" w:hAnsi="微软雅黑" w:eastAsia="微软雅黑" w:cs="Lucida Sans Unicode"/>
          <w:kern w:val="0"/>
          <w:sz w:val="24"/>
          <w:szCs w:val="24"/>
        </w:rPr>
        <w:t>录</w:t>
      </w:r>
      <w:r>
        <w:rPr>
          <w:rFonts w:ascii="微软雅黑" w:hAnsi="微软雅黑" w:eastAsia="微软雅黑" w:cs="Lucida Sans Unicode"/>
          <w:kern w:val="0"/>
          <w:sz w:val="24"/>
          <w:szCs w:val="24"/>
        </w:rPr>
        <w:t>的《观音灵感录》，不禁为娑婆无依怙的众生，得蒙菩萨依怙</w:t>
      </w:r>
      <w:r>
        <w:rPr>
          <w:rFonts w:hint="eastAsia" w:ascii="微软雅黑" w:hAnsi="微软雅黑" w:eastAsia="微软雅黑" w:cs="Lucida Sans Unicode"/>
          <w:kern w:val="0"/>
          <w:sz w:val="24"/>
          <w:szCs w:val="24"/>
        </w:rPr>
        <w:t>而</w:t>
      </w:r>
      <w:r>
        <w:rPr>
          <w:rFonts w:ascii="微软雅黑" w:hAnsi="微软雅黑" w:eastAsia="微软雅黑" w:cs="Lucida Sans Unicode"/>
          <w:kern w:val="0"/>
          <w:sz w:val="24"/>
          <w:szCs w:val="24"/>
        </w:rPr>
        <w:t>庆幸。应当珍藏在经厨之中。倘若万一</w:t>
      </w:r>
      <w:r>
        <w:rPr>
          <w:rFonts w:hint="eastAsia" w:ascii="微软雅黑" w:hAnsi="微软雅黑" w:eastAsia="微软雅黑" w:cs="Lucida Sans Unicode"/>
          <w:kern w:val="0"/>
          <w:sz w:val="24"/>
          <w:szCs w:val="24"/>
        </w:rPr>
        <w:t>能够实现</w:t>
      </w:r>
      <w:r>
        <w:rPr>
          <w:rFonts w:ascii="微软雅黑" w:hAnsi="微软雅黑" w:eastAsia="微软雅黑" w:cs="Lucida Sans Unicode"/>
          <w:kern w:val="0"/>
          <w:sz w:val="24"/>
          <w:szCs w:val="24"/>
        </w:rPr>
        <w:t>重新恢复</w:t>
      </w:r>
      <w:r>
        <w:rPr>
          <w:rFonts w:hint="eastAsia" w:ascii="微软雅黑" w:hAnsi="微软雅黑" w:eastAsia="微软雅黑" w:cs="Lucida Sans Unicode"/>
          <w:kern w:val="0"/>
          <w:sz w:val="24"/>
          <w:szCs w:val="24"/>
        </w:rPr>
        <w:t>视力、</w:t>
      </w:r>
      <w:r>
        <w:rPr>
          <w:rFonts w:ascii="微软雅黑" w:hAnsi="微软雅黑" w:eastAsia="微软雅黑" w:cs="Lucida Sans Unicode"/>
          <w:kern w:val="0"/>
          <w:sz w:val="24"/>
          <w:szCs w:val="24"/>
        </w:rPr>
        <w:t>重新修定《</w:t>
      </w:r>
      <w:r>
        <w:rPr>
          <w:rFonts w:hint="eastAsia" w:ascii="微软雅黑" w:hAnsi="微软雅黑" w:eastAsia="微软雅黑" w:cs="Lucida Sans Unicode"/>
          <w:kern w:val="0"/>
          <w:sz w:val="24"/>
          <w:szCs w:val="24"/>
        </w:rPr>
        <w:t>普陀</w:t>
      </w:r>
      <w:r>
        <w:rPr>
          <w:rFonts w:ascii="微软雅黑" w:hAnsi="微软雅黑" w:eastAsia="微软雅黑" w:cs="Lucida Sans Unicode"/>
          <w:kern w:val="0"/>
          <w:sz w:val="24"/>
          <w:szCs w:val="24"/>
        </w:rPr>
        <w:t>山志》的心愿，当会</w:t>
      </w:r>
      <w:r>
        <w:rPr>
          <w:rFonts w:hint="eastAsia" w:ascii="微软雅黑" w:hAnsi="微软雅黑" w:eastAsia="微软雅黑" w:cs="Lucida Sans Unicode"/>
          <w:kern w:val="0"/>
          <w:sz w:val="24"/>
          <w:szCs w:val="24"/>
        </w:rPr>
        <w:t>采</w:t>
      </w:r>
      <w:r>
        <w:rPr>
          <w:rFonts w:ascii="微软雅黑" w:hAnsi="微软雅黑" w:eastAsia="微软雅黑" w:cs="Lucida Sans Unicode"/>
          <w:kern w:val="0"/>
          <w:sz w:val="24"/>
          <w:szCs w:val="24"/>
        </w:rPr>
        <w:t>用这本书，</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报答大士的鸿恩，</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安慰阁下的苦心，而</w:t>
      </w:r>
      <w:r>
        <w:rPr>
          <w:rFonts w:hint="eastAsia" w:ascii="微软雅黑" w:hAnsi="微软雅黑" w:eastAsia="微软雅黑" w:cs="Lucida Sans Unicode"/>
          <w:kern w:val="0"/>
          <w:sz w:val="24"/>
          <w:szCs w:val="24"/>
        </w:rPr>
        <w:t>令严</w:t>
      </w:r>
      <w:r>
        <w:rPr>
          <w:rFonts w:hint="eastAsia" w:ascii="微软雅黑" w:hAnsi="微软雅黑" w:eastAsia="微软雅黑" w:cs="Lucida Sans Unicode"/>
          <w:color w:val="808080" w:themeColor="background1" w:themeShade="80"/>
          <w:kern w:val="0"/>
          <w:sz w:val="24"/>
          <w:szCs w:val="24"/>
        </w:rPr>
        <w:t>（父）</w:t>
      </w:r>
      <w:r>
        <w:rPr>
          <w:rFonts w:ascii="微软雅黑" w:hAnsi="微软雅黑" w:eastAsia="微软雅黑" w:cs="Lucida Sans Unicode"/>
          <w:kern w:val="0"/>
          <w:sz w:val="24"/>
          <w:szCs w:val="24"/>
        </w:rPr>
        <w:t>令</w:t>
      </w:r>
      <w:r>
        <w:rPr>
          <w:rFonts w:hint="eastAsia" w:ascii="微软雅黑" w:hAnsi="微软雅黑" w:eastAsia="微软雅黑" w:cs="Lucida Sans Unicode"/>
          <w:kern w:val="0"/>
          <w:sz w:val="24"/>
          <w:szCs w:val="24"/>
        </w:rPr>
        <w:t>慈</w:t>
      </w:r>
      <w:r>
        <w:rPr>
          <w:rFonts w:hint="eastAsia" w:ascii="微软雅黑" w:hAnsi="微软雅黑" w:eastAsia="微软雅黑" w:cs="Lucida Sans Unicode"/>
          <w:color w:val="808080" w:themeColor="background1" w:themeShade="80"/>
          <w:kern w:val="0"/>
          <w:sz w:val="24"/>
          <w:szCs w:val="24"/>
        </w:rPr>
        <w:t>（母）</w:t>
      </w:r>
      <w:r>
        <w:rPr>
          <w:rFonts w:ascii="微软雅黑" w:hAnsi="微软雅黑" w:eastAsia="微软雅黑" w:cs="Lucida Sans Unicode"/>
          <w:kern w:val="0"/>
          <w:sz w:val="24"/>
          <w:szCs w:val="24"/>
        </w:rPr>
        <w:t>的莲品，当得</w:t>
      </w:r>
      <w:r>
        <w:rPr>
          <w:rFonts w:hint="eastAsia" w:ascii="微软雅黑" w:hAnsi="微软雅黑" w:eastAsia="微软雅黑" w:cs="Lucida Sans Unicode"/>
          <w:kern w:val="0"/>
          <w:sz w:val="24"/>
          <w:szCs w:val="24"/>
        </w:rPr>
        <w:t>以</w:t>
      </w:r>
      <w:r>
        <w:rPr>
          <w:rFonts w:ascii="微软雅黑" w:hAnsi="微软雅黑" w:eastAsia="微软雅黑" w:cs="Lucida Sans Unicode"/>
          <w:kern w:val="0"/>
          <w:sz w:val="24"/>
          <w:szCs w:val="24"/>
        </w:rPr>
        <w:t>转</w:t>
      </w:r>
      <w:r>
        <w:rPr>
          <w:rFonts w:hint="eastAsia" w:ascii="微软雅黑" w:hAnsi="微软雅黑" w:eastAsia="微软雅黑" w:cs="Lucida Sans Unicode"/>
          <w:kern w:val="0"/>
          <w:sz w:val="24"/>
          <w:szCs w:val="24"/>
        </w:rPr>
        <w:t>而</w:t>
      </w:r>
      <w:r>
        <w:rPr>
          <w:rFonts w:ascii="微软雅黑" w:hAnsi="微软雅黑" w:eastAsia="微软雅黑" w:cs="Lucida Sans Unicode"/>
          <w:kern w:val="0"/>
          <w:sz w:val="24"/>
          <w:szCs w:val="24"/>
        </w:rPr>
        <w:t>高升上品上生了。</w:t>
      </w:r>
    </w:p>
    <w:p w14:paraId="788966CF">
      <w:pPr>
        <w:widowControl/>
        <w:spacing w:line="270" w:lineRule="atLeast"/>
        <w:jc w:val="left"/>
        <w:rPr>
          <w:rFonts w:ascii="微软雅黑" w:hAnsi="微软雅黑" w:eastAsia="微软雅黑" w:cs="Lucida Sans Unicode"/>
          <w:bCs/>
          <w:color w:val="0000FF"/>
          <w:kern w:val="0"/>
          <w:sz w:val="24"/>
          <w:szCs w:val="24"/>
        </w:rPr>
      </w:pPr>
    </w:p>
    <w:p w14:paraId="16060A2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佛学初阶，当相其有信心者送之，以广阁下法施。前所寄八大人觉经，当已收到。其所饬作初阶题词，文词鄙俚，不能发挥，所以不过塞责了事而已。</w:t>
      </w:r>
    </w:p>
    <w:p w14:paraId="5EA8970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《佛学初阶》，应当观察有信心的人，送给他，</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广布阁下的法施。上次所寄的《八大人觉经》，应当已经收到了。其中命我所作的</w:t>
      </w:r>
      <w:r>
        <w:rPr>
          <w:rFonts w:hint="eastAsia" w:ascii="微软雅黑" w:hAnsi="微软雅黑" w:eastAsia="微软雅黑" w:cs="Lucida Sans Unicode"/>
          <w:kern w:val="0"/>
          <w:sz w:val="24"/>
          <w:szCs w:val="24"/>
        </w:rPr>
        <w:t>《佛学</w:t>
      </w:r>
      <w:r>
        <w:rPr>
          <w:rFonts w:ascii="微软雅黑" w:hAnsi="微软雅黑" w:eastAsia="微软雅黑" w:cs="Lucida Sans Unicode"/>
          <w:kern w:val="0"/>
          <w:sz w:val="24"/>
          <w:szCs w:val="24"/>
        </w:rPr>
        <w:t>初阶</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题词，文词粗鄙庸俗，不能发挥</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妙义</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，所以不过是塞责了事而已。</w:t>
      </w:r>
    </w:p>
    <w:p w14:paraId="328CEFBF">
      <w:pPr>
        <w:widowControl/>
        <w:spacing w:line="270" w:lineRule="atLeast"/>
        <w:jc w:val="left"/>
        <w:rPr>
          <w:rFonts w:ascii="微软雅黑" w:hAnsi="微软雅黑" w:eastAsia="微软雅黑" w:cs="Lucida Sans Unicode"/>
          <w:kern w:val="0"/>
          <w:sz w:val="24"/>
          <w:szCs w:val="24"/>
        </w:rPr>
      </w:pPr>
    </w:p>
    <w:p w14:paraId="077E76B6">
      <w:pPr>
        <w:widowControl/>
        <w:spacing w:line="270" w:lineRule="atLeast"/>
        <w:jc w:val="left"/>
        <w:rPr>
          <w:rFonts w:ascii="微软雅黑" w:hAnsi="微软雅黑" w:eastAsia="微软雅黑" w:cs="Lucida Sans Unicode"/>
          <w:kern w:val="0"/>
          <w:sz w:val="24"/>
          <w:szCs w:val="24"/>
        </w:rPr>
      </w:pPr>
    </w:p>
    <w:p w14:paraId="3B1D0E3D">
      <w:pPr>
        <w:widowControl/>
        <w:jc w:val="left"/>
        <w:rPr>
          <w:rFonts w:ascii="微软雅黑" w:hAnsi="微软雅黑" w:eastAsia="微软雅黑"/>
          <w:sz w:val="24"/>
          <w:szCs w:val="24"/>
        </w:rPr>
      </w:pPr>
      <w:r>
        <w:rPr>
          <w:rFonts w:ascii="微软雅黑" w:hAnsi="微软雅黑" w:eastAsia="微软雅黑"/>
          <w:sz w:val="24"/>
          <w:szCs w:val="24"/>
        </w:rPr>
        <w:br w:type="page"/>
      </w:r>
    </w:p>
    <w:p w14:paraId="4075482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86" w:name="_Toc16211"/>
      <w:r>
        <w:rPr>
          <w:rFonts w:ascii="微软雅黑" w:hAnsi="微软雅黑" w:eastAsia="微软雅黑"/>
          <w:b/>
          <w:color w:val="C00000"/>
          <w:sz w:val="24"/>
          <w:szCs w:val="24"/>
        </w:rPr>
        <w:t>复丁福保居士书二十</w:t>
      </w:r>
      <w:bookmarkEnd w:id="186"/>
    </w:p>
    <w:p w14:paraId="3AB09D4B">
      <w:pPr>
        <w:widowControl/>
        <w:spacing w:line="270" w:lineRule="atLeast"/>
        <w:jc w:val="left"/>
        <w:rPr>
          <w:rFonts w:ascii="微软雅黑" w:hAnsi="微软雅黑" w:eastAsia="微软雅黑" w:cs="Lucida Sans Unicode"/>
          <w:bCs/>
          <w:color w:val="0000FF"/>
          <w:kern w:val="0"/>
          <w:sz w:val="24"/>
          <w:szCs w:val="24"/>
        </w:rPr>
      </w:pPr>
    </w:p>
    <w:p w14:paraId="18E1FAE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光本是毁谤佛法之地狱种子，幸承宿善，中道觉悟出家，修持净业，以期脱此苦恼耳。</w:t>
      </w:r>
    </w:p>
    <w:p w14:paraId="0667135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我</w:t>
      </w:r>
      <w:r>
        <w:rPr>
          <w:rFonts w:hint="eastAsia" w:ascii="微软雅黑" w:hAnsi="微软雅黑" w:eastAsia="微软雅黑" w:cs="Lucida Sans Unicode"/>
          <w:kern w:val="0"/>
          <w:sz w:val="24"/>
          <w:szCs w:val="24"/>
        </w:rPr>
        <w:t>原</w:t>
      </w:r>
      <w:r>
        <w:rPr>
          <w:rFonts w:ascii="微软雅黑" w:hAnsi="微软雅黑" w:eastAsia="微软雅黑" w:cs="Lucida Sans Unicode"/>
          <w:kern w:val="0"/>
          <w:sz w:val="24"/>
          <w:szCs w:val="24"/>
        </w:rPr>
        <w:t>本是毁谤佛法的地狱种子，庆幸承着宿世的善根，中途觉悟出家，修持净业，以期脱离这些苦恼罢了。</w:t>
      </w:r>
    </w:p>
    <w:p w14:paraId="63774154">
      <w:pPr>
        <w:widowControl/>
        <w:spacing w:line="270" w:lineRule="atLeast"/>
        <w:jc w:val="left"/>
        <w:rPr>
          <w:rFonts w:ascii="微软雅黑" w:hAnsi="微软雅黑" w:eastAsia="微软雅黑" w:cs="Lucida Sans Unicode"/>
          <w:bCs/>
          <w:color w:val="0000FF"/>
          <w:kern w:val="0"/>
          <w:sz w:val="24"/>
          <w:szCs w:val="24"/>
        </w:rPr>
      </w:pPr>
    </w:p>
    <w:p w14:paraId="78B0BAB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岂料契西，必欲令我入阿鼻地狱，将我之地狱种子，竟然做成了一个活菩萨。美则美矣，但是阎罗大王，决不许以凡滥圣。必要请我这个假菩萨，到那镬汤炉炭剑树刀山等处显显神通，恐怕就将这付头面送掉了。不但西方不能生，恐怕在阿鼻地狱里常住不出了。</w:t>
      </w:r>
    </w:p>
    <w:p w14:paraId="2546DE38">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岂料马契西，必定想令我</w:t>
      </w:r>
      <w:r>
        <w:rPr>
          <w:rFonts w:hint="eastAsia" w:ascii="微软雅黑" w:hAnsi="微软雅黑" w:eastAsia="微软雅黑" w:cs="Lucida Sans Unicode"/>
          <w:kern w:val="0"/>
          <w:sz w:val="24"/>
          <w:szCs w:val="24"/>
        </w:rPr>
        <w:t>进</w:t>
      </w:r>
      <w:r>
        <w:rPr>
          <w:rFonts w:ascii="微软雅黑" w:hAnsi="微软雅黑" w:eastAsia="微软雅黑" w:cs="Lucida Sans Unicode"/>
          <w:kern w:val="0"/>
          <w:sz w:val="24"/>
          <w:szCs w:val="24"/>
        </w:rPr>
        <w:t>入阿鼻地狱，将我这个地狱种子，竟然做成了一个活菩萨。美是很美，但是阎罗大王，决定不许以凡滥圣。必定要请我这个假菩萨，到那镬汤、炉炭、剑树、刀山等处显显神通，恐怕就将这付脸面送掉了。不但不能生</w:t>
      </w:r>
      <w:r>
        <w:rPr>
          <w:rFonts w:hint="eastAsia" w:ascii="微软雅黑" w:hAnsi="微软雅黑" w:eastAsia="微软雅黑" w:cs="Lucida Sans Unicode"/>
          <w:kern w:val="0"/>
          <w:sz w:val="24"/>
          <w:szCs w:val="24"/>
        </w:rPr>
        <w:t>西方</w:t>
      </w:r>
      <w:r>
        <w:rPr>
          <w:rFonts w:ascii="微软雅黑" w:hAnsi="微软雅黑" w:eastAsia="微软雅黑" w:cs="Lucida Sans Unicode"/>
          <w:kern w:val="0"/>
          <w:sz w:val="24"/>
          <w:szCs w:val="24"/>
        </w:rPr>
        <w:t>，恐怕</w:t>
      </w:r>
      <w:r>
        <w:rPr>
          <w:rFonts w:hint="eastAsia" w:ascii="微软雅黑" w:hAnsi="微软雅黑" w:eastAsia="微软雅黑" w:cs="Lucida Sans Unicode"/>
          <w:kern w:val="0"/>
          <w:sz w:val="24"/>
          <w:szCs w:val="24"/>
        </w:rPr>
        <w:t>要</w:t>
      </w:r>
      <w:r>
        <w:rPr>
          <w:rFonts w:ascii="微软雅黑" w:hAnsi="微软雅黑" w:eastAsia="微软雅黑" w:cs="Lucida Sans Unicode"/>
          <w:kern w:val="0"/>
          <w:sz w:val="24"/>
          <w:szCs w:val="24"/>
        </w:rPr>
        <w:t>在阿鼻地狱里常住，不能出来了。</w:t>
      </w:r>
    </w:p>
    <w:p w14:paraId="1785E5B3">
      <w:pPr>
        <w:widowControl/>
        <w:spacing w:line="270" w:lineRule="atLeast"/>
        <w:jc w:val="left"/>
        <w:rPr>
          <w:rFonts w:ascii="微软雅黑" w:hAnsi="微软雅黑" w:eastAsia="微软雅黑" w:cs="Tahoma"/>
          <w:bCs/>
          <w:color w:val="0000FF"/>
          <w:kern w:val="0"/>
          <w:sz w:val="24"/>
          <w:szCs w:val="24"/>
        </w:rPr>
      </w:pPr>
    </w:p>
    <w:p w14:paraId="30176CD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你若怜悯我，快将此传焚毁净尽，令彼再不要做这号空套子事，则万幸万幸。</w:t>
      </w:r>
    </w:p>
    <w:p w14:paraId="4537E25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你如果怜悯我，赶快将这个《印光法师传》焚毁干净，令他不要</w:t>
      </w:r>
      <w:r>
        <w:rPr>
          <w:rFonts w:hint="eastAsia" w:ascii="微软雅黑" w:hAnsi="微软雅黑" w:eastAsia="微软雅黑" w:cs="Lucida Sans Unicode"/>
          <w:kern w:val="0"/>
          <w:sz w:val="24"/>
          <w:szCs w:val="24"/>
        </w:rPr>
        <w:t>再</w:t>
      </w:r>
      <w:r>
        <w:rPr>
          <w:rFonts w:ascii="微软雅黑" w:hAnsi="微软雅黑" w:eastAsia="微软雅黑" w:cs="Lucida Sans Unicode"/>
          <w:kern w:val="0"/>
          <w:sz w:val="24"/>
          <w:szCs w:val="24"/>
        </w:rPr>
        <w:t>做这</w:t>
      </w:r>
      <w:r>
        <w:rPr>
          <w:rFonts w:hint="eastAsia" w:ascii="微软雅黑" w:hAnsi="微软雅黑" w:eastAsia="微软雅黑" w:cs="Lucida Sans Unicode"/>
          <w:kern w:val="0"/>
          <w:sz w:val="24"/>
          <w:szCs w:val="24"/>
        </w:rPr>
        <w:t>等</w:t>
      </w:r>
      <w:r>
        <w:rPr>
          <w:rFonts w:ascii="微软雅黑" w:hAnsi="微软雅黑" w:eastAsia="微软雅黑" w:cs="Lucida Sans Unicode"/>
          <w:kern w:val="0"/>
          <w:sz w:val="24"/>
          <w:szCs w:val="24"/>
        </w:rPr>
        <w:t>空套子的事，</w:t>
      </w:r>
      <w:r>
        <w:rPr>
          <w:rFonts w:hint="eastAsia" w:ascii="微软雅黑" w:hAnsi="微软雅黑" w:eastAsia="微软雅黑" w:cs="Lucida Sans Unicode"/>
          <w:kern w:val="0"/>
          <w:sz w:val="24"/>
          <w:szCs w:val="24"/>
        </w:rPr>
        <w:t>那么</w:t>
      </w:r>
      <w:r>
        <w:rPr>
          <w:rFonts w:ascii="微软雅黑" w:hAnsi="微软雅黑" w:eastAsia="微软雅黑" w:cs="Lucida Sans Unicode"/>
          <w:kern w:val="0"/>
          <w:sz w:val="24"/>
          <w:szCs w:val="24"/>
        </w:rPr>
        <w:t>就万幸万幸了！</w:t>
      </w:r>
    </w:p>
    <w:p w14:paraId="5D104EFA">
      <w:pPr>
        <w:widowControl/>
        <w:spacing w:line="270" w:lineRule="atLeast"/>
        <w:jc w:val="left"/>
        <w:rPr>
          <w:rFonts w:ascii="微软雅黑" w:hAnsi="微软雅黑" w:eastAsia="微软雅黑" w:cs="Lucida Sans Unicode"/>
          <w:kern w:val="0"/>
          <w:sz w:val="24"/>
          <w:szCs w:val="24"/>
        </w:rPr>
      </w:pPr>
    </w:p>
    <w:p w14:paraId="7269599F">
      <w:pPr>
        <w:widowControl/>
        <w:spacing w:line="270" w:lineRule="atLeast"/>
        <w:jc w:val="left"/>
        <w:rPr>
          <w:rFonts w:ascii="微软雅黑" w:hAnsi="微软雅黑" w:eastAsia="微软雅黑" w:cs="Lucida Sans Unicode"/>
          <w:kern w:val="0"/>
          <w:sz w:val="24"/>
          <w:szCs w:val="24"/>
        </w:rPr>
      </w:pPr>
    </w:p>
    <w:p w14:paraId="671D86FE">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619E9FE3">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【头面】</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1.头部和面部。亦单指头或脸。2.指面子，脸面。</w:t>
      </w:r>
    </w:p>
    <w:p w14:paraId="0F41E444">
      <w:pPr>
        <w:widowControl/>
        <w:spacing w:line="270" w:lineRule="atLeast"/>
        <w:jc w:val="left"/>
        <w:rPr>
          <w:rFonts w:ascii="微软雅黑" w:hAnsi="微软雅黑" w:eastAsia="微软雅黑" w:cs="Lucida Sans Unicode"/>
          <w:kern w:val="0"/>
          <w:sz w:val="24"/>
          <w:szCs w:val="24"/>
        </w:rPr>
      </w:pPr>
    </w:p>
    <w:p w14:paraId="65B6121A">
      <w:pPr>
        <w:widowControl/>
        <w:spacing w:line="270" w:lineRule="atLeast"/>
        <w:jc w:val="left"/>
        <w:rPr>
          <w:rFonts w:ascii="微软雅黑" w:hAnsi="微软雅黑" w:eastAsia="微软雅黑" w:cs="Lucida Sans Unicode"/>
          <w:kern w:val="0"/>
          <w:sz w:val="24"/>
          <w:szCs w:val="24"/>
        </w:rPr>
      </w:pPr>
    </w:p>
    <w:p w14:paraId="2F0780D7">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3D842D8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87" w:name="_Toc32249"/>
      <w:r>
        <w:rPr>
          <w:rFonts w:ascii="微软雅黑" w:hAnsi="微软雅黑" w:eastAsia="微软雅黑"/>
          <w:b/>
          <w:color w:val="C00000"/>
          <w:sz w:val="24"/>
          <w:szCs w:val="24"/>
        </w:rPr>
        <w:t>复丁福保居士书廿一</w:t>
      </w:r>
      <w:bookmarkEnd w:id="187"/>
    </w:p>
    <w:p w14:paraId="617B9A5A">
      <w:pPr>
        <w:widowControl/>
        <w:spacing w:line="270" w:lineRule="atLeast"/>
        <w:jc w:val="left"/>
        <w:rPr>
          <w:rFonts w:ascii="微软雅黑" w:hAnsi="微软雅黑" w:eastAsia="微软雅黑" w:cs="Lucida Sans Unicode"/>
          <w:bCs/>
          <w:color w:val="0000FF"/>
          <w:kern w:val="0"/>
          <w:sz w:val="24"/>
          <w:szCs w:val="24"/>
        </w:rPr>
      </w:pPr>
    </w:p>
    <w:p w14:paraId="1C8AC0C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接手书，及三藏法数，不胜欣慰。然光一向要书根印字，以后印书，通须书根印字，以便检查，而防遗失，此法乃保存书之良法也。</w:t>
      </w:r>
    </w:p>
    <w:p w14:paraId="2DF6DD2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接到信，及《三藏法数》，非常欣慰。然而我一向要</w:t>
      </w:r>
      <w:r>
        <w:rPr>
          <w:rFonts w:hint="eastAsia" w:ascii="微软雅黑" w:hAnsi="微软雅黑" w:eastAsia="微软雅黑" w:cs="Lucida Sans Unicode"/>
          <w:kern w:val="0"/>
          <w:sz w:val="24"/>
          <w:szCs w:val="24"/>
        </w:rPr>
        <w:t>在</w:t>
      </w:r>
      <w:r>
        <w:rPr>
          <w:rFonts w:ascii="微软雅黑" w:hAnsi="微软雅黑" w:eastAsia="微软雅黑" w:cs="Lucida Sans Unicode"/>
          <w:kern w:val="0"/>
          <w:sz w:val="24"/>
          <w:szCs w:val="24"/>
        </w:rPr>
        <w:t>书根上印字，以后印书，通通必须在书根上印字，以便检查，</w:t>
      </w:r>
      <w:r>
        <w:rPr>
          <w:rFonts w:hint="eastAsia" w:ascii="微软雅黑" w:hAnsi="微软雅黑" w:eastAsia="微软雅黑" w:cs="Lucida Sans Unicode"/>
          <w:kern w:val="0"/>
          <w:sz w:val="24"/>
          <w:szCs w:val="24"/>
        </w:rPr>
        <w:t>从</w:t>
      </w:r>
      <w:r>
        <w:rPr>
          <w:rFonts w:ascii="微软雅黑" w:hAnsi="微软雅黑" w:eastAsia="微软雅黑" w:cs="Lucida Sans Unicode"/>
          <w:kern w:val="0"/>
          <w:sz w:val="24"/>
          <w:szCs w:val="24"/>
        </w:rPr>
        <w:t>而防止遗失，这个方法是保存书籍的好办法。</w:t>
      </w:r>
    </w:p>
    <w:p w14:paraId="4FF16A7D">
      <w:pPr>
        <w:widowControl/>
        <w:spacing w:line="270" w:lineRule="atLeast"/>
        <w:jc w:val="left"/>
        <w:rPr>
          <w:rFonts w:ascii="微软雅黑" w:hAnsi="微软雅黑" w:eastAsia="微软雅黑" w:cs="Lucida Sans Unicode"/>
          <w:bCs/>
          <w:color w:val="0000FF"/>
          <w:kern w:val="0"/>
          <w:sz w:val="24"/>
          <w:szCs w:val="24"/>
        </w:rPr>
      </w:pPr>
    </w:p>
    <w:p w14:paraId="7ACC6EF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高僧传尚待三年方刻板，五年始出书，其中错讹甚多，以喻昧庵身有职业，代为纂辑，写排之际，皆未详校。彼再三祈光校，而光直日不暇给。今日来信，言期缓三年，则不足忧。然其所阅书，多属各省府县志，及所列种书固不甚多，其中遗佚当不在少。</w:t>
      </w:r>
    </w:p>
    <w:p w14:paraId="7B8B6ED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《高僧传》还要等三年才</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刻板，五年才</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出书，其中的错讹很多，因为喻昧庵自身有职业，是代为纂辑，抄写编排</w:t>
      </w:r>
      <w:r>
        <w:rPr>
          <w:rFonts w:hint="eastAsia" w:ascii="微软雅黑" w:hAnsi="微软雅黑" w:eastAsia="微软雅黑" w:cs="Lucida Sans Unicode"/>
          <w:kern w:val="0"/>
          <w:sz w:val="24"/>
          <w:szCs w:val="24"/>
        </w:rPr>
        <w:t>的时候</w:t>
      </w:r>
      <w:r>
        <w:rPr>
          <w:rFonts w:ascii="微软雅黑" w:hAnsi="微软雅黑" w:eastAsia="微软雅黑" w:cs="Lucida Sans Unicode"/>
          <w:kern w:val="0"/>
          <w:sz w:val="24"/>
          <w:szCs w:val="24"/>
        </w:rPr>
        <w:t>，都没有详细校对。他再三请我校对，而我简直是每天没有一点空暇。他今天来信，说期望延缓三年，那么</w:t>
      </w:r>
      <w:r>
        <w:rPr>
          <w:rFonts w:hint="eastAsia" w:ascii="微软雅黑" w:hAnsi="微软雅黑" w:eastAsia="微软雅黑" w:cs="Lucida Sans Unicode"/>
          <w:kern w:val="0"/>
          <w:sz w:val="24"/>
          <w:szCs w:val="24"/>
        </w:rPr>
        <w:t>就没有什么</w:t>
      </w:r>
      <w:r>
        <w:rPr>
          <w:rFonts w:ascii="微软雅黑" w:hAnsi="微软雅黑" w:eastAsia="微软雅黑" w:cs="Lucida Sans Unicode"/>
          <w:kern w:val="0"/>
          <w:sz w:val="24"/>
          <w:szCs w:val="24"/>
        </w:rPr>
        <w:t>忧虑</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。然而他所看的书，大多属于各省</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府、县志，</w:t>
      </w:r>
      <w:r>
        <w:rPr>
          <w:rFonts w:hint="eastAsia" w:ascii="微软雅黑" w:hAnsi="微软雅黑" w:eastAsia="微软雅黑" w:cs="Lucida Sans Unicode"/>
          <w:kern w:val="0"/>
          <w:sz w:val="24"/>
          <w:szCs w:val="24"/>
        </w:rPr>
        <w:t>还有</w:t>
      </w:r>
      <w:r>
        <w:rPr>
          <w:rFonts w:ascii="微软雅黑" w:hAnsi="微软雅黑" w:eastAsia="微软雅黑" w:cs="Lucida Sans Unicode"/>
          <w:kern w:val="0"/>
          <w:sz w:val="24"/>
          <w:szCs w:val="24"/>
        </w:rPr>
        <w:t>所列的种种书籍</w:t>
      </w:r>
      <w:r>
        <w:rPr>
          <w:rFonts w:hint="eastAsia" w:ascii="微软雅黑" w:hAnsi="微软雅黑" w:eastAsia="微软雅黑" w:cs="Lucida Sans Unicode"/>
          <w:kern w:val="0"/>
          <w:sz w:val="24"/>
          <w:szCs w:val="24"/>
        </w:rPr>
        <w:t>本来</w:t>
      </w:r>
      <w:r>
        <w:rPr>
          <w:rFonts w:ascii="微软雅黑" w:hAnsi="微软雅黑" w:eastAsia="微软雅黑" w:cs="Lucida Sans Unicode"/>
          <w:kern w:val="0"/>
          <w:sz w:val="24"/>
          <w:szCs w:val="24"/>
        </w:rPr>
        <w:t>不是很多，</w:t>
      </w:r>
      <w:r>
        <w:rPr>
          <w:rFonts w:hint="eastAsia" w:ascii="微软雅黑" w:hAnsi="微软雅黑" w:eastAsia="微软雅黑" w:cs="Lucida Sans Unicode"/>
          <w:kern w:val="0"/>
          <w:sz w:val="24"/>
          <w:szCs w:val="24"/>
        </w:rPr>
        <w:t>但</w:t>
      </w:r>
      <w:r>
        <w:rPr>
          <w:rFonts w:ascii="微软雅黑" w:hAnsi="微软雅黑" w:eastAsia="微软雅黑" w:cs="Lucida Sans Unicode"/>
          <w:kern w:val="0"/>
          <w:sz w:val="24"/>
          <w:szCs w:val="24"/>
        </w:rPr>
        <w:t>其中遗漏散失的，应当</w:t>
      </w:r>
      <w:r>
        <w:rPr>
          <w:rFonts w:hint="eastAsia" w:ascii="微软雅黑" w:hAnsi="微软雅黑" w:eastAsia="微软雅黑" w:cs="Lucida Sans Unicode"/>
          <w:kern w:val="0"/>
          <w:sz w:val="24"/>
          <w:szCs w:val="24"/>
        </w:rPr>
        <w:t>也</w:t>
      </w:r>
      <w:r>
        <w:rPr>
          <w:rFonts w:ascii="微软雅黑" w:hAnsi="微软雅黑" w:eastAsia="微软雅黑" w:cs="Lucida Sans Unicode"/>
          <w:kern w:val="0"/>
          <w:sz w:val="24"/>
          <w:szCs w:val="24"/>
        </w:rPr>
        <w:t>不在少数。</w:t>
      </w:r>
    </w:p>
    <w:p w14:paraId="68BD68FE">
      <w:pPr>
        <w:widowControl/>
        <w:spacing w:line="270" w:lineRule="atLeast"/>
        <w:jc w:val="left"/>
        <w:rPr>
          <w:rFonts w:ascii="微软雅黑" w:hAnsi="微软雅黑" w:eastAsia="微软雅黑" w:cs="Lucida Sans Unicode"/>
          <w:bCs/>
          <w:color w:val="0000FF"/>
          <w:kern w:val="0"/>
          <w:sz w:val="24"/>
          <w:szCs w:val="24"/>
        </w:rPr>
      </w:pPr>
    </w:p>
    <w:p w14:paraId="1929F0F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汝于群籍，颇称博览，凡有出格古德传中无者，当为抄出，按订年时，以备刻时随科前后附入。又此集无论。光欲请许止净居士作论。俾与前三集体裁一同。</w:t>
      </w:r>
    </w:p>
    <w:p w14:paraId="7DE2BE5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你对于群书，可</w:t>
      </w:r>
      <w:r>
        <w:rPr>
          <w:rFonts w:hint="eastAsia" w:ascii="微软雅黑" w:hAnsi="微软雅黑" w:eastAsia="微软雅黑" w:cs="Lucida Sans Unicode"/>
          <w:kern w:val="0"/>
          <w:sz w:val="24"/>
          <w:szCs w:val="24"/>
        </w:rPr>
        <w:t>谓</w:t>
      </w:r>
      <w:r>
        <w:rPr>
          <w:rFonts w:ascii="微软雅黑" w:hAnsi="微软雅黑" w:eastAsia="微软雅黑" w:cs="Lucida Sans Unicode"/>
          <w:kern w:val="0"/>
          <w:sz w:val="24"/>
          <w:szCs w:val="24"/>
        </w:rPr>
        <w:t>博览，凡是杰出古德</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高僧传中没有的，应当抄出来，编订好年代时间，以备刻板的时候，随分科前后附录进去。</w:t>
      </w:r>
      <w:r>
        <w:rPr>
          <w:rFonts w:hint="eastAsia" w:ascii="微软雅黑" w:hAnsi="微软雅黑" w:eastAsia="微软雅黑" w:cs="Lucida Sans Unicode"/>
          <w:kern w:val="0"/>
          <w:sz w:val="24"/>
          <w:szCs w:val="24"/>
        </w:rPr>
        <w:t>另外</w:t>
      </w:r>
      <w:r>
        <w:rPr>
          <w:rFonts w:ascii="微软雅黑" w:hAnsi="微软雅黑" w:eastAsia="微软雅黑" w:cs="Lucida Sans Unicode"/>
          <w:kern w:val="0"/>
          <w:sz w:val="24"/>
          <w:szCs w:val="24"/>
        </w:rPr>
        <w:t>，这次所集的《高僧传》没有后面的论赞之文。我想请许止净居士作论。使得这部书与前面的三集《高僧传》的体裁一致。</w:t>
      </w:r>
    </w:p>
    <w:p w14:paraId="2B22A5A0">
      <w:pPr>
        <w:widowControl/>
        <w:spacing w:line="270" w:lineRule="atLeast"/>
        <w:jc w:val="left"/>
        <w:rPr>
          <w:rFonts w:ascii="微软雅黑" w:hAnsi="微软雅黑" w:eastAsia="微软雅黑" w:cs="Lucida Sans Unicode"/>
          <w:bCs/>
          <w:color w:val="0000FF"/>
          <w:kern w:val="0"/>
          <w:sz w:val="24"/>
          <w:szCs w:val="24"/>
        </w:rPr>
      </w:pPr>
    </w:p>
    <w:p w14:paraId="442AB53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又梁唐宋三集，皆有遗佚，如于古书中见有出格高僧传中无者，亦抄出，附一补遗一编于后。许止净笔高万英，文雄一代。现为光作观音感应颂。正文已成，光令加注，明年三月当可告圆，则大士恩泽，普被寰宇矣。</w:t>
      </w:r>
    </w:p>
    <w:p w14:paraId="70D8719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还有</w:t>
      </w:r>
      <w:r>
        <w:rPr>
          <w:rFonts w:ascii="微软雅黑" w:hAnsi="微软雅黑" w:eastAsia="微软雅黑" w:cs="Lucida Sans Unicode"/>
          <w:kern w:val="0"/>
          <w:sz w:val="24"/>
          <w:szCs w:val="24"/>
        </w:rPr>
        <w:t>，梁、唐、宋三集《高僧传》，都有遗漏散失，如果在古书中见到有杰出高僧</w:t>
      </w:r>
      <w:r>
        <w:rPr>
          <w:rFonts w:hint="eastAsia" w:ascii="微软雅黑" w:hAnsi="微软雅黑" w:eastAsia="微软雅黑" w:cs="Lucida Sans Unicode"/>
          <w:kern w:val="0"/>
          <w:sz w:val="24"/>
          <w:szCs w:val="24"/>
        </w:rPr>
        <w:t>而</w:t>
      </w:r>
      <w:r>
        <w:rPr>
          <w:rFonts w:ascii="微软雅黑" w:hAnsi="微软雅黑" w:eastAsia="微软雅黑" w:cs="Lucida Sans Unicode"/>
          <w:kern w:val="0"/>
          <w:sz w:val="24"/>
          <w:szCs w:val="24"/>
        </w:rPr>
        <w:t>传</w:t>
      </w:r>
      <w:r>
        <w:rPr>
          <w:rFonts w:hint="eastAsia" w:ascii="微软雅黑" w:hAnsi="微软雅黑" w:eastAsia="微软雅黑" w:cs="Lucida Sans Unicode"/>
          <w:kern w:val="0"/>
          <w:sz w:val="24"/>
          <w:szCs w:val="24"/>
        </w:rPr>
        <w:t>记</w:t>
      </w:r>
      <w:r>
        <w:rPr>
          <w:rFonts w:ascii="微软雅黑" w:hAnsi="微软雅黑" w:eastAsia="微软雅黑" w:cs="Lucida Sans Unicode"/>
          <w:kern w:val="0"/>
          <w:sz w:val="24"/>
          <w:szCs w:val="24"/>
        </w:rPr>
        <w:t>中没有的，也抄录出来，在后</w:t>
      </w:r>
      <w:r>
        <w:rPr>
          <w:rFonts w:hint="eastAsia" w:ascii="微软雅黑" w:hAnsi="微软雅黑" w:eastAsia="微软雅黑" w:cs="Lucida Sans Unicode"/>
          <w:kern w:val="0"/>
          <w:sz w:val="24"/>
          <w:szCs w:val="24"/>
        </w:rPr>
        <w:t>面</w:t>
      </w:r>
      <w:r>
        <w:rPr>
          <w:rFonts w:ascii="微软雅黑" w:hAnsi="微软雅黑" w:eastAsia="微软雅黑" w:cs="Lucida Sans Unicode"/>
          <w:kern w:val="0"/>
          <w:sz w:val="24"/>
          <w:szCs w:val="24"/>
        </w:rPr>
        <w:t>附一个补遗编录。许止净文笔高超万英，文章雄视一代。现在为我作《观音感应颂》。正文已经完成，我</w:t>
      </w:r>
      <w:r>
        <w:rPr>
          <w:rFonts w:hint="eastAsia" w:ascii="微软雅黑" w:hAnsi="微软雅黑" w:eastAsia="微软雅黑" w:cs="Lucida Sans Unicode"/>
          <w:kern w:val="0"/>
          <w:sz w:val="24"/>
          <w:szCs w:val="24"/>
        </w:rPr>
        <w:t>让</w:t>
      </w:r>
      <w:r>
        <w:rPr>
          <w:rFonts w:ascii="微软雅黑" w:hAnsi="微软雅黑" w:eastAsia="微软雅黑" w:cs="Lucida Sans Unicode"/>
          <w:kern w:val="0"/>
          <w:sz w:val="24"/>
          <w:szCs w:val="24"/>
        </w:rPr>
        <w:t>他加注解，明年三月，应当可以宣告圆满，那么观音大士的恩泽，就普被天下了。</w:t>
      </w:r>
    </w:p>
    <w:p w14:paraId="08D24185">
      <w:pPr>
        <w:widowControl/>
        <w:spacing w:line="270" w:lineRule="atLeast"/>
        <w:jc w:val="left"/>
        <w:rPr>
          <w:rFonts w:ascii="微软雅黑" w:hAnsi="微软雅黑" w:eastAsia="微软雅黑" w:cs="Lucida Sans Unicode"/>
          <w:kern w:val="0"/>
          <w:sz w:val="24"/>
          <w:szCs w:val="24"/>
        </w:rPr>
      </w:pPr>
    </w:p>
    <w:p w14:paraId="4D05718B">
      <w:pPr>
        <w:widowControl/>
        <w:spacing w:line="270" w:lineRule="atLeast"/>
        <w:jc w:val="left"/>
        <w:rPr>
          <w:rFonts w:ascii="微软雅黑" w:hAnsi="微软雅黑" w:eastAsia="微软雅黑" w:cs="Lucida Sans Unicode"/>
          <w:kern w:val="0"/>
          <w:sz w:val="24"/>
          <w:szCs w:val="24"/>
        </w:rPr>
      </w:pPr>
    </w:p>
    <w:p w14:paraId="0892EC65">
      <w:pPr>
        <w:widowControl/>
        <w:spacing w:line="270" w:lineRule="atLeast"/>
        <w:jc w:val="left"/>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p>
    <w:p w14:paraId="35B745ED">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【书根】</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书籍下端的切口部分。线装书卧置,为便于检阅,常利用书根书写或加印书名、卷次和册数。</w:t>
      </w:r>
    </w:p>
    <w:p w14:paraId="765A942A">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【又此集无论】</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论：概括了前序和后议，对每一科的主旨源流有所阐明，对其中突出的人物也予以评定。另外还透露出作者对某些事物的看法，反映出一些历史上的情况。慧皎大师说：“及夫讨复源流，商榷取舍，皆列诸赞论，备之后文。而论所著辞，微异恒体：始标大意，类犹前序，末辩时人，事同后议。若间施前后，如谓烦杂，故总布一科之末，通称为论。”</w:t>
      </w:r>
    </w:p>
    <w:p w14:paraId="190D500C">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【高僧传】</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十四卷，梁慧皎撰。外有续高僧传三十卷，唐道宣撰。宋高僧传三十卷，宋赞宁等撰。</w:t>
      </w:r>
    </w:p>
    <w:p w14:paraId="46C61B65">
      <w:pPr>
        <w:widowControl/>
        <w:spacing w:line="270" w:lineRule="atLeast"/>
        <w:jc w:val="left"/>
        <w:rPr>
          <w:rFonts w:ascii="微软雅黑" w:hAnsi="微软雅黑" w:eastAsia="微软雅黑" w:cs="Lucida Sans Unicode"/>
          <w:kern w:val="0"/>
          <w:sz w:val="24"/>
          <w:szCs w:val="24"/>
        </w:rPr>
      </w:pPr>
    </w:p>
    <w:p w14:paraId="4FC8330B">
      <w:pPr>
        <w:widowControl/>
        <w:spacing w:line="270" w:lineRule="atLeast"/>
        <w:jc w:val="left"/>
        <w:rPr>
          <w:rFonts w:ascii="微软雅黑" w:hAnsi="微软雅黑" w:eastAsia="微软雅黑" w:cs="Lucida Sans Unicode"/>
          <w:kern w:val="0"/>
          <w:sz w:val="24"/>
          <w:szCs w:val="24"/>
        </w:rPr>
      </w:pPr>
    </w:p>
    <w:p w14:paraId="332526FD">
      <w:pPr>
        <w:widowControl/>
        <w:jc w:val="left"/>
        <w:rPr>
          <w:rFonts w:ascii="微软雅黑" w:hAnsi="微软雅黑" w:eastAsia="微软雅黑"/>
          <w:sz w:val="24"/>
          <w:szCs w:val="24"/>
        </w:rPr>
      </w:pPr>
      <w:r>
        <w:rPr>
          <w:rFonts w:ascii="微软雅黑" w:hAnsi="微软雅黑" w:eastAsia="微软雅黑"/>
          <w:sz w:val="24"/>
          <w:szCs w:val="24"/>
        </w:rPr>
        <w:br w:type="page"/>
      </w:r>
    </w:p>
    <w:p w14:paraId="61B0332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AA6A21"/>
          <w:kern w:val="0"/>
          <w:sz w:val="24"/>
          <w:szCs w:val="24"/>
        </w:rPr>
      </w:pPr>
      <w:bookmarkStart w:id="188" w:name="_Toc14566"/>
      <w:r>
        <w:rPr>
          <w:rFonts w:ascii="微软雅黑" w:hAnsi="微软雅黑" w:eastAsia="微软雅黑"/>
          <w:b/>
          <w:color w:val="C00000"/>
          <w:sz w:val="24"/>
          <w:szCs w:val="24"/>
        </w:rPr>
        <w:t>复周群铮居士书</w:t>
      </w:r>
      <w:bookmarkEnd w:id="188"/>
    </w:p>
    <w:p w14:paraId="6088F1F4">
      <w:pPr>
        <w:widowControl/>
        <w:spacing w:line="270" w:lineRule="atLeast"/>
        <w:jc w:val="left"/>
        <w:rPr>
          <w:rFonts w:ascii="微软雅黑" w:hAnsi="微软雅黑" w:eastAsia="微软雅黑" w:cs="Lucida Sans Unicode"/>
          <w:bCs/>
          <w:color w:val="0000FF"/>
          <w:kern w:val="0"/>
          <w:sz w:val="24"/>
          <w:szCs w:val="24"/>
        </w:rPr>
      </w:pPr>
    </w:p>
    <w:p w14:paraId="59B231A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了清和尚，以手书见示，深感居士为法真心，爱我至意，而不知其为爱之之道，故不得不略陈梗概，以去疑情。</w:t>
      </w:r>
    </w:p>
    <w:p w14:paraId="44253E5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了清和尚，</w:t>
      </w:r>
      <w:r>
        <w:rPr>
          <w:rFonts w:hint="eastAsia" w:ascii="微软雅黑" w:hAnsi="微软雅黑" w:eastAsia="微软雅黑" w:cs="Lucida Sans Unicode"/>
          <w:kern w:val="0"/>
          <w:sz w:val="24"/>
          <w:szCs w:val="24"/>
        </w:rPr>
        <w:t>把你</w:t>
      </w:r>
      <w:r>
        <w:rPr>
          <w:rFonts w:ascii="微软雅黑" w:hAnsi="微软雅黑" w:eastAsia="微软雅黑" w:cs="Lucida Sans Unicode"/>
          <w:kern w:val="0"/>
          <w:sz w:val="24"/>
          <w:szCs w:val="24"/>
        </w:rPr>
        <w:t>写</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信给我，深感居士为佛法一片真心，爱护我情意至深，但</w:t>
      </w:r>
      <w:r>
        <w:rPr>
          <w:rFonts w:hint="eastAsia" w:ascii="微软雅黑" w:hAnsi="微软雅黑" w:eastAsia="微软雅黑" w:cs="Lucida Sans Unicode"/>
          <w:kern w:val="0"/>
          <w:sz w:val="24"/>
          <w:szCs w:val="24"/>
        </w:rPr>
        <w:t>却</w:t>
      </w:r>
      <w:r>
        <w:rPr>
          <w:rFonts w:ascii="微软雅黑" w:hAnsi="微软雅黑" w:eastAsia="微软雅黑" w:cs="Lucida Sans Unicode"/>
          <w:kern w:val="0"/>
          <w:sz w:val="24"/>
          <w:szCs w:val="24"/>
        </w:rPr>
        <w:t>不知道这个爱护的道理，所以不得不大略陈述其中的</w:t>
      </w:r>
      <w:r>
        <w:rPr>
          <w:rFonts w:hint="eastAsia" w:ascii="微软雅黑" w:hAnsi="微软雅黑" w:eastAsia="微软雅黑" w:cs="Lucida Sans Unicode"/>
          <w:kern w:val="0"/>
          <w:sz w:val="24"/>
          <w:szCs w:val="24"/>
        </w:rPr>
        <w:t>要点</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去除你的疑情。</w:t>
      </w:r>
    </w:p>
    <w:p w14:paraId="75A72D9F">
      <w:pPr>
        <w:widowControl/>
        <w:spacing w:line="270" w:lineRule="atLeast"/>
        <w:jc w:val="left"/>
        <w:rPr>
          <w:rFonts w:ascii="微软雅黑" w:hAnsi="微软雅黑" w:eastAsia="微软雅黑" w:cs="Lucida Sans Unicode"/>
          <w:bCs/>
          <w:color w:val="0000FF"/>
          <w:kern w:val="0"/>
          <w:sz w:val="24"/>
          <w:szCs w:val="24"/>
        </w:rPr>
      </w:pPr>
    </w:p>
    <w:p w14:paraId="1F023E3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佛门汇载，乃欲以振兴法道，开导愚迷，非理致渊深，笔墨超妙如海阔天空，金声玉振，令人一见即能猛省，如暮夜闻钟，顿醒幻梦者，何堪凑入。</w:t>
      </w:r>
    </w:p>
    <w:p w14:paraId="4C9202A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《佛门汇载》这个专栏，是想要振兴佛法大道，开导愚昧群迷，</w:t>
      </w:r>
      <w:r>
        <w:rPr>
          <w:rFonts w:hint="eastAsia" w:ascii="微软雅黑" w:hAnsi="微软雅黑" w:eastAsia="微软雅黑" w:cs="Lucida Sans Unicode"/>
          <w:kern w:val="0"/>
          <w:sz w:val="24"/>
          <w:szCs w:val="24"/>
        </w:rPr>
        <w:t>不是</w:t>
      </w:r>
      <w:r>
        <w:rPr>
          <w:rFonts w:ascii="微软雅黑" w:hAnsi="微软雅黑" w:eastAsia="微软雅黑" w:cs="Lucida Sans Unicode"/>
          <w:kern w:val="0"/>
          <w:sz w:val="24"/>
          <w:szCs w:val="24"/>
        </w:rPr>
        <w:t>义理</w:t>
      </w:r>
      <w:r>
        <w:rPr>
          <w:rFonts w:hint="eastAsia" w:ascii="微软雅黑" w:hAnsi="微软雅黑" w:eastAsia="微软雅黑" w:cs="Lucida Sans Unicode"/>
          <w:kern w:val="0"/>
          <w:sz w:val="24"/>
          <w:szCs w:val="24"/>
        </w:rPr>
        <w:t>达到深邃</w:t>
      </w:r>
      <w:r>
        <w:rPr>
          <w:rFonts w:ascii="微软雅黑" w:hAnsi="微软雅黑" w:eastAsia="微软雅黑" w:cs="Lucida Sans Unicode"/>
          <w:kern w:val="0"/>
          <w:sz w:val="24"/>
          <w:szCs w:val="24"/>
        </w:rPr>
        <w:t>，笔墨高超美妙如海阔天空般高远广大，金声玉振般铿锵和谐，令人一见，就能猛然省悟，如同夜晚听到钟声，顿时惊醒幻梦的文章，</w:t>
      </w:r>
      <w:r>
        <w:rPr>
          <w:rFonts w:hint="eastAsia" w:ascii="微软雅黑" w:hAnsi="微软雅黑" w:eastAsia="微软雅黑" w:cs="Lucida Sans Unicode"/>
          <w:kern w:val="0"/>
          <w:sz w:val="24"/>
          <w:szCs w:val="24"/>
        </w:rPr>
        <w:t>怎能</w:t>
      </w:r>
      <w:r>
        <w:rPr>
          <w:rFonts w:ascii="微软雅黑" w:hAnsi="微软雅黑" w:eastAsia="微软雅黑" w:cs="Lucida Sans Unicode"/>
          <w:kern w:val="0"/>
          <w:sz w:val="24"/>
          <w:szCs w:val="24"/>
        </w:rPr>
        <w:t>凑入登载。</w:t>
      </w:r>
    </w:p>
    <w:p w14:paraId="486BD8D5">
      <w:pPr>
        <w:widowControl/>
        <w:spacing w:line="270" w:lineRule="atLeast"/>
        <w:jc w:val="left"/>
        <w:rPr>
          <w:rFonts w:ascii="微软雅黑" w:hAnsi="微软雅黑" w:eastAsia="微软雅黑" w:cs="Lucida Sans Unicode"/>
          <w:bCs/>
          <w:color w:val="0000FF"/>
          <w:kern w:val="0"/>
          <w:sz w:val="24"/>
          <w:szCs w:val="24"/>
        </w:rPr>
      </w:pPr>
    </w:p>
    <w:p w14:paraId="1655129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印光一介庸僧，百无一能，兼以久婴目疾，不能遍阅经论，又以素无闻性，彻过彻忘，方寸之中，了无所有，何能预此嘉会乎哉。</w:t>
      </w:r>
    </w:p>
    <w:p w14:paraId="066B7F3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我乃</w:t>
      </w:r>
      <w:r>
        <w:rPr>
          <w:rFonts w:ascii="微软雅黑" w:hAnsi="微软雅黑" w:eastAsia="微软雅黑" w:cs="Lucida Sans Unicode"/>
          <w:kern w:val="0"/>
          <w:sz w:val="24"/>
          <w:szCs w:val="24"/>
        </w:rPr>
        <w:t>一介庸僧，百无一能，又加上患有眼疾很久，不能周遍阅读经论，又因为一向没有记性，转过头去，</w:t>
      </w:r>
      <w:r>
        <w:rPr>
          <w:rFonts w:hint="eastAsia" w:ascii="微软雅黑" w:hAnsi="微软雅黑" w:eastAsia="微软雅黑" w:cs="Lucida Sans Unicode"/>
          <w:kern w:val="0"/>
          <w:sz w:val="24"/>
          <w:szCs w:val="24"/>
        </w:rPr>
        <w:t>便</w:t>
      </w:r>
      <w:r>
        <w:rPr>
          <w:rFonts w:ascii="微软雅黑" w:hAnsi="微软雅黑" w:eastAsia="微软雅黑" w:cs="Lucida Sans Unicode"/>
          <w:kern w:val="0"/>
          <w:sz w:val="24"/>
          <w:szCs w:val="24"/>
        </w:rPr>
        <w:t>彻底忘记，</w:t>
      </w:r>
      <w:r>
        <w:rPr>
          <w:rFonts w:hint="eastAsia" w:ascii="微软雅黑" w:hAnsi="微软雅黑" w:eastAsia="微软雅黑" w:cs="Lucida Sans Unicode"/>
          <w:kern w:val="0"/>
          <w:sz w:val="24"/>
          <w:szCs w:val="24"/>
        </w:rPr>
        <w:t>脑海</w:t>
      </w:r>
      <w:r>
        <w:rPr>
          <w:rFonts w:ascii="微软雅黑" w:hAnsi="微软雅黑" w:eastAsia="微软雅黑" w:cs="Lucida Sans Unicode"/>
          <w:kern w:val="0"/>
          <w:sz w:val="24"/>
          <w:szCs w:val="24"/>
        </w:rPr>
        <w:t>之中，一无所有，如何能够参预这个嘉会呢？</w:t>
      </w:r>
    </w:p>
    <w:p w14:paraId="0DC86098">
      <w:pPr>
        <w:widowControl/>
        <w:spacing w:line="270" w:lineRule="atLeast"/>
        <w:jc w:val="left"/>
        <w:rPr>
          <w:rFonts w:ascii="微软雅黑" w:hAnsi="微软雅黑" w:eastAsia="微软雅黑" w:cs="Lucida Sans Unicode"/>
          <w:bCs/>
          <w:color w:val="0000FF"/>
          <w:kern w:val="0"/>
          <w:sz w:val="24"/>
          <w:szCs w:val="24"/>
        </w:rPr>
      </w:pPr>
    </w:p>
    <w:p w14:paraId="33B40CD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数十年来，无事不亲翰墨，蔚如搜其芜稿，为之刻板，已属过分，况今又作以贻时事新报馆乎。语云，无米不能炊饭，光非不要体面，但以无米之故，不能以土石糠[禾+會]假充佳肴，以贻人诮让。</w:t>
      </w:r>
    </w:p>
    <w:p w14:paraId="4C1B3950">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几十年来，无事不拿笔墨，徐蔚如搜集我的文稿，刻板流通，已</w:t>
      </w:r>
      <w:r>
        <w:rPr>
          <w:rFonts w:hint="eastAsia" w:ascii="微软雅黑" w:hAnsi="微软雅黑" w:eastAsia="微软雅黑" w:cs="Lucida Sans Unicode"/>
          <w:kern w:val="0"/>
          <w:sz w:val="24"/>
          <w:szCs w:val="24"/>
        </w:rPr>
        <w:t>属</w:t>
      </w:r>
      <w:r>
        <w:rPr>
          <w:rFonts w:ascii="微软雅黑" w:hAnsi="微软雅黑" w:eastAsia="微软雅黑" w:cs="Lucida Sans Unicode"/>
          <w:kern w:val="0"/>
          <w:sz w:val="24"/>
          <w:szCs w:val="24"/>
        </w:rPr>
        <w:t>过分，何况现今又要给《时事新报》报馆写</w:t>
      </w:r>
      <w:r>
        <w:rPr>
          <w:rFonts w:hint="eastAsia" w:ascii="微软雅黑" w:hAnsi="微软雅黑" w:eastAsia="微软雅黑" w:cs="Lucida Sans Unicode"/>
          <w:kern w:val="0"/>
          <w:sz w:val="24"/>
          <w:szCs w:val="24"/>
        </w:rPr>
        <w:t>文章</w:t>
      </w:r>
      <w:r>
        <w:rPr>
          <w:rFonts w:ascii="微软雅黑" w:hAnsi="微软雅黑" w:eastAsia="微软雅黑" w:cs="Lucida Sans Unicode"/>
          <w:kern w:val="0"/>
          <w:sz w:val="24"/>
          <w:szCs w:val="24"/>
        </w:rPr>
        <w:t>呢？俗话说</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无米不能做饭</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，我不是不要体面，</w:t>
      </w:r>
      <w:r>
        <w:rPr>
          <w:rFonts w:hint="eastAsia" w:ascii="微软雅黑" w:hAnsi="微软雅黑" w:eastAsia="微软雅黑" w:cs="Lucida Sans Unicode"/>
          <w:kern w:val="0"/>
          <w:sz w:val="24"/>
          <w:szCs w:val="24"/>
        </w:rPr>
        <w:t>只是</w:t>
      </w:r>
      <w:r>
        <w:rPr>
          <w:rFonts w:ascii="微软雅黑" w:hAnsi="微软雅黑" w:eastAsia="微软雅黑" w:cs="Lucida Sans Unicode"/>
          <w:kern w:val="0"/>
          <w:sz w:val="24"/>
          <w:szCs w:val="24"/>
        </w:rPr>
        <w:t>因为无米的缘故，不能以土石糠壳，假充佳肴，让人讥笑责</w:t>
      </w:r>
      <w:r>
        <w:rPr>
          <w:rFonts w:hint="eastAsia" w:ascii="微软雅黑" w:hAnsi="微软雅黑" w:eastAsia="微软雅黑" w:cs="Lucida Sans Unicode"/>
          <w:kern w:val="0"/>
          <w:sz w:val="24"/>
          <w:szCs w:val="24"/>
        </w:rPr>
        <w:t>备</w:t>
      </w:r>
      <w:r>
        <w:rPr>
          <w:rFonts w:ascii="微软雅黑" w:hAnsi="微软雅黑" w:eastAsia="微软雅黑" w:cs="Lucida Sans Unicode"/>
          <w:kern w:val="0"/>
          <w:sz w:val="24"/>
          <w:szCs w:val="24"/>
        </w:rPr>
        <w:t>。</w:t>
      </w:r>
    </w:p>
    <w:p w14:paraId="216180D7">
      <w:pPr>
        <w:widowControl/>
        <w:spacing w:line="270" w:lineRule="atLeast"/>
        <w:jc w:val="left"/>
        <w:rPr>
          <w:rFonts w:ascii="微软雅黑" w:hAnsi="微软雅黑" w:eastAsia="微软雅黑" w:cs="Lucida Sans Unicode"/>
          <w:bCs/>
          <w:color w:val="0000FF"/>
          <w:kern w:val="0"/>
          <w:sz w:val="24"/>
          <w:szCs w:val="24"/>
        </w:rPr>
      </w:pPr>
    </w:p>
    <w:p w14:paraId="5538A62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至于俗家族第，出家年岁，及所住之处，所作之事，乃大通家有功法道，后人录之以作标榜，发人景仰企慕之心，不得不尔。若光之庸劣，食息之外，了无所知，了无所能，何堪用此一套。</w:t>
      </w:r>
    </w:p>
    <w:p w14:paraId="698DADE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至于俗家族名门第，出家的年岁，以及所住的地方，所作的事情，</w:t>
      </w:r>
      <w:r>
        <w:rPr>
          <w:rFonts w:hint="eastAsia" w:ascii="微软雅黑" w:hAnsi="微软雅黑" w:eastAsia="微软雅黑" w:cs="Lucida Sans Unicode"/>
          <w:kern w:val="0"/>
          <w:sz w:val="24"/>
          <w:szCs w:val="24"/>
        </w:rPr>
        <w:t>乃</w:t>
      </w:r>
      <w:r>
        <w:rPr>
          <w:rFonts w:ascii="微软雅黑" w:hAnsi="微软雅黑" w:eastAsia="微软雅黑" w:cs="Lucida Sans Unicode"/>
          <w:kern w:val="0"/>
          <w:sz w:val="24"/>
          <w:szCs w:val="24"/>
        </w:rPr>
        <w:t>大通家有功于佛门法道，后人记录下来，作为标示榜样，发起他人景仰钦慕之心，不得不如此。像我这样平庸低劣，吃饭睡觉之外，一无所知，一无所能，哪</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用这一套。</w:t>
      </w:r>
    </w:p>
    <w:p w14:paraId="41F9D2F1">
      <w:pPr>
        <w:widowControl/>
        <w:spacing w:line="270" w:lineRule="atLeast"/>
        <w:jc w:val="left"/>
        <w:rPr>
          <w:rFonts w:ascii="微软雅黑" w:hAnsi="微软雅黑" w:eastAsia="微软雅黑" w:cs="Lucida Sans Unicode"/>
          <w:bCs/>
          <w:color w:val="0000FF"/>
          <w:kern w:val="0"/>
          <w:sz w:val="24"/>
          <w:szCs w:val="24"/>
        </w:rPr>
      </w:pPr>
    </w:p>
    <w:p w14:paraId="5E1EB9E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用此一套，乃成刻人粪为旃檀，美则美矣，只是臭而不香。亦如以土木作金碧，华则华矣，但唯色而无光。光未出家，即以虚张声势为愧，况今欲从诸上善人，优游于安养世界，岂肯无而为有，以欺世自欺乎哉。</w:t>
      </w:r>
    </w:p>
    <w:p w14:paraId="2B31C88F">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用这一套，就成了刻人粪为旃檀，美是很美，只</w:t>
      </w:r>
      <w:r>
        <w:rPr>
          <w:rFonts w:hint="eastAsia" w:ascii="微软雅黑" w:hAnsi="微软雅黑" w:eastAsia="微软雅黑" w:cs="Lucida Sans Unicode"/>
          <w:kern w:val="0"/>
          <w:sz w:val="24"/>
          <w:szCs w:val="24"/>
        </w:rPr>
        <w:t>有</w:t>
      </w:r>
      <w:r>
        <w:rPr>
          <w:rFonts w:ascii="微软雅黑" w:hAnsi="微软雅黑" w:eastAsia="微软雅黑" w:cs="Lucida Sans Unicode"/>
          <w:kern w:val="0"/>
          <w:sz w:val="24"/>
          <w:szCs w:val="24"/>
        </w:rPr>
        <w:t>臭气而</w:t>
      </w:r>
      <w:r>
        <w:rPr>
          <w:rFonts w:hint="eastAsia" w:ascii="微软雅黑" w:hAnsi="微软雅黑" w:eastAsia="微软雅黑" w:cs="Lucida Sans Unicode"/>
          <w:kern w:val="0"/>
          <w:sz w:val="24"/>
          <w:szCs w:val="24"/>
        </w:rPr>
        <w:t>没有香气</w:t>
      </w:r>
      <w:r>
        <w:rPr>
          <w:rFonts w:ascii="微软雅黑" w:hAnsi="微软雅黑" w:eastAsia="微软雅黑" w:cs="Lucida Sans Unicode"/>
          <w:kern w:val="0"/>
          <w:sz w:val="24"/>
          <w:szCs w:val="24"/>
        </w:rPr>
        <w:t>。也如同将土木漆成金黄碧绿，华</w:t>
      </w:r>
      <w:r>
        <w:rPr>
          <w:rFonts w:hint="eastAsia" w:ascii="微软雅黑" w:hAnsi="微软雅黑" w:eastAsia="微软雅黑" w:cs="Lucida Sans Unicode"/>
          <w:kern w:val="0"/>
          <w:sz w:val="24"/>
          <w:szCs w:val="24"/>
        </w:rPr>
        <w:t>美</w:t>
      </w:r>
      <w:r>
        <w:rPr>
          <w:rFonts w:ascii="微软雅黑" w:hAnsi="微软雅黑" w:eastAsia="微软雅黑" w:cs="Lucida Sans Unicode"/>
          <w:kern w:val="0"/>
          <w:sz w:val="24"/>
          <w:szCs w:val="24"/>
        </w:rPr>
        <w:t>是华</w:t>
      </w:r>
      <w:r>
        <w:rPr>
          <w:rFonts w:hint="eastAsia" w:ascii="微软雅黑" w:hAnsi="微软雅黑" w:eastAsia="微软雅黑" w:cs="Lucida Sans Unicode"/>
          <w:kern w:val="0"/>
          <w:sz w:val="24"/>
          <w:szCs w:val="24"/>
        </w:rPr>
        <w:t>美</w:t>
      </w:r>
      <w:r>
        <w:rPr>
          <w:rFonts w:ascii="微软雅黑" w:hAnsi="微软雅黑" w:eastAsia="微软雅黑" w:cs="Lucida Sans Unicode"/>
          <w:kern w:val="0"/>
          <w:sz w:val="24"/>
          <w:szCs w:val="24"/>
        </w:rPr>
        <w:t>，只</w:t>
      </w:r>
      <w:r>
        <w:rPr>
          <w:rFonts w:hint="eastAsia" w:ascii="微软雅黑" w:hAnsi="微软雅黑" w:eastAsia="微软雅黑" w:cs="Lucida Sans Unicode"/>
          <w:kern w:val="0"/>
          <w:sz w:val="24"/>
          <w:szCs w:val="24"/>
        </w:rPr>
        <w:t>有</w:t>
      </w:r>
      <w:r>
        <w:rPr>
          <w:rFonts w:ascii="微软雅黑" w:hAnsi="微软雅黑" w:eastAsia="微软雅黑" w:cs="Lucida Sans Unicode"/>
          <w:kern w:val="0"/>
          <w:sz w:val="24"/>
          <w:szCs w:val="24"/>
        </w:rPr>
        <w:t>颜色而没有光彩。我没有出家前，就以虚张声势为惭愧，何况现</w:t>
      </w:r>
      <w:r>
        <w:rPr>
          <w:rFonts w:hint="eastAsia" w:ascii="微软雅黑" w:hAnsi="微软雅黑" w:eastAsia="微软雅黑" w:cs="Lucida Sans Unicode"/>
          <w:kern w:val="0"/>
          <w:sz w:val="24"/>
          <w:szCs w:val="24"/>
        </w:rPr>
        <w:t>在</w:t>
      </w:r>
      <w:r>
        <w:rPr>
          <w:rFonts w:ascii="微软雅黑" w:hAnsi="微软雅黑" w:eastAsia="微软雅黑" w:cs="Lucida Sans Unicode"/>
          <w:kern w:val="0"/>
          <w:sz w:val="24"/>
          <w:szCs w:val="24"/>
        </w:rPr>
        <w:t>想跟从诸上善人，优游于极乐世界，怎肯以无为有，来欺骗世人</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欺骗自己呢？　</w:t>
      </w:r>
    </w:p>
    <w:p w14:paraId="6EFCCF79">
      <w:pPr>
        <w:widowControl/>
        <w:spacing w:line="270" w:lineRule="atLeast"/>
        <w:jc w:val="left"/>
        <w:rPr>
          <w:rFonts w:ascii="微软雅黑" w:hAnsi="微软雅黑" w:eastAsia="微软雅黑" w:cs="Lucida Sans Unicode"/>
          <w:bCs/>
          <w:color w:val="0000FF"/>
          <w:kern w:val="0"/>
          <w:sz w:val="24"/>
          <w:szCs w:val="24"/>
        </w:rPr>
      </w:pPr>
    </w:p>
    <w:p w14:paraId="0C594B7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一句南无阿弥陀佛，只要念得熟，成佛尚有余裕，不学密法，又有何憾。一日念佛三十万，则是意根舌根俱利。然不可徒羡其所念多，当致力于都摄六根，净念相继而已。</w:t>
      </w:r>
    </w:p>
    <w:p w14:paraId="1DD1735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一句“南无阿弥陀佛”，只要念得熟，成佛尚</w:t>
      </w:r>
      <w:r>
        <w:rPr>
          <w:rFonts w:hint="eastAsia" w:ascii="微软雅黑" w:hAnsi="微软雅黑" w:eastAsia="微软雅黑" w:cs="Lucida Sans Unicode"/>
          <w:kern w:val="0"/>
          <w:sz w:val="24"/>
          <w:szCs w:val="24"/>
        </w:rPr>
        <w:t>且</w:t>
      </w:r>
      <w:r>
        <w:rPr>
          <w:rFonts w:ascii="微软雅黑" w:hAnsi="微软雅黑" w:eastAsia="微软雅黑" w:cs="Lucida Sans Unicode"/>
          <w:kern w:val="0"/>
          <w:sz w:val="24"/>
          <w:szCs w:val="24"/>
        </w:rPr>
        <w:t>有余，不学密法，又有什么遗憾。一天念佛三十万，那是意根、舌根都很利。然而不可以</w:t>
      </w:r>
      <w:r>
        <w:rPr>
          <w:rFonts w:hint="eastAsia" w:ascii="微软雅黑" w:hAnsi="微软雅黑" w:eastAsia="微软雅黑" w:cs="Lucida Sans Unicode"/>
          <w:kern w:val="0"/>
          <w:sz w:val="24"/>
          <w:szCs w:val="24"/>
        </w:rPr>
        <w:t>只</w:t>
      </w:r>
      <w:r>
        <w:rPr>
          <w:rFonts w:ascii="微软雅黑" w:hAnsi="微软雅黑" w:eastAsia="微软雅黑" w:cs="Lucida Sans Unicode"/>
          <w:kern w:val="0"/>
          <w:sz w:val="24"/>
          <w:szCs w:val="24"/>
        </w:rPr>
        <w:t>羡慕</w:t>
      </w:r>
      <w:r>
        <w:rPr>
          <w:rFonts w:hint="eastAsia" w:ascii="微软雅黑" w:hAnsi="微软雅黑" w:eastAsia="微软雅黑" w:cs="Lucida Sans Unicode"/>
          <w:kern w:val="0"/>
          <w:sz w:val="24"/>
          <w:szCs w:val="24"/>
        </w:rPr>
        <w:t>其</w:t>
      </w:r>
      <w:r>
        <w:rPr>
          <w:rFonts w:ascii="微软雅黑" w:hAnsi="微软雅黑" w:eastAsia="微软雅黑" w:cs="Lucida Sans Unicode"/>
          <w:kern w:val="0"/>
          <w:sz w:val="24"/>
          <w:szCs w:val="24"/>
        </w:rPr>
        <w:t>念得多，应当致力于“都摄六根，净念相继”而已。</w:t>
      </w:r>
    </w:p>
    <w:p w14:paraId="5F4BE36F">
      <w:pPr>
        <w:widowControl/>
        <w:spacing w:line="270" w:lineRule="atLeast"/>
        <w:jc w:val="left"/>
        <w:rPr>
          <w:rFonts w:ascii="微软雅黑" w:hAnsi="微软雅黑" w:eastAsia="微软雅黑" w:cs="Lucida Sans Unicode"/>
          <w:bCs/>
          <w:color w:val="0000FF"/>
          <w:kern w:val="0"/>
          <w:sz w:val="24"/>
          <w:szCs w:val="24"/>
        </w:rPr>
      </w:pPr>
    </w:p>
    <w:p w14:paraId="299BFDB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又今之泛泛然修行者，多多皆是不修实行，止图虚名。光曾见许多日课十万弥陀者，皆属虚张声势，以自诳诳人耳。此种习气，染之则徒劳无功，小则无而为有，大则以凡滥圣，非徒无功，其罪有不可尽言者。</w:t>
      </w:r>
    </w:p>
    <w:p w14:paraId="28B51AF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另外</w:t>
      </w:r>
      <w:r>
        <w:rPr>
          <w:rFonts w:ascii="微软雅黑" w:hAnsi="微软雅黑" w:eastAsia="微软雅黑" w:cs="Lucida Sans Unicode"/>
          <w:kern w:val="0"/>
          <w:sz w:val="24"/>
          <w:szCs w:val="24"/>
        </w:rPr>
        <w:t>，现今泛泛修行的人，大多都是不修实行，只图虚名。我曾经见过许多日课十万弥陀名号的，都是虚张声势，来自诳诳人罢了。这种习气染上了，徒劳无功，小则以无为有，大则以凡滥圣，不仅没有功德，而且这个罪过</w:t>
      </w:r>
      <w:r>
        <w:rPr>
          <w:rFonts w:hint="eastAsia" w:ascii="微软雅黑" w:hAnsi="微软雅黑" w:eastAsia="微软雅黑" w:cs="Lucida Sans Unicode"/>
          <w:kern w:val="0"/>
          <w:sz w:val="24"/>
          <w:szCs w:val="24"/>
        </w:rPr>
        <w:t>说不能尽</w:t>
      </w:r>
      <w:r>
        <w:rPr>
          <w:rFonts w:ascii="微软雅黑" w:hAnsi="微软雅黑" w:eastAsia="微软雅黑" w:cs="Lucida Sans Unicode"/>
          <w:kern w:val="0"/>
          <w:sz w:val="24"/>
          <w:szCs w:val="24"/>
        </w:rPr>
        <w:t>。　</w:t>
      </w:r>
    </w:p>
    <w:p w14:paraId="7B14BF21">
      <w:pPr>
        <w:widowControl/>
        <w:spacing w:line="270" w:lineRule="atLeast"/>
        <w:jc w:val="left"/>
        <w:rPr>
          <w:rFonts w:ascii="微软雅黑" w:hAnsi="微软雅黑" w:eastAsia="微软雅黑" w:cs="Lucida Sans Unicode"/>
          <w:bCs/>
          <w:color w:val="0000FF"/>
          <w:kern w:val="0"/>
          <w:sz w:val="24"/>
          <w:szCs w:val="24"/>
        </w:rPr>
      </w:pPr>
    </w:p>
    <w:p w14:paraId="3468292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现今僧人虽多，能弘法者甚少，由请法师不易，故致如是。然听经如为修持净业，发明自力他力之所以然，则其利大矣。若止求通达教义，不以净土为事，则断惑证真，恐无此力。带业往生，又以不生信愿，虽有佛力，莫由依仗，则成有因无果之业识茫茫人耳。</w:t>
      </w:r>
    </w:p>
    <w:p w14:paraId="6D8CFB7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现</w:t>
      </w:r>
      <w:r>
        <w:rPr>
          <w:rFonts w:hint="eastAsia" w:ascii="微软雅黑" w:hAnsi="微软雅黑" w:eastAsia="微软雅黑" w:cs="Lucida Sans Unicode"/>
          <w:kern w:val="0"/>
          <w:sz w:val="24"/>
          <w:szCs w:val="24"/>
        </w:rPr>
        <w:t>在</w:t>
      </w:r>
      <w:r>
        <w:rPr>
          <w:rFonts w:ascii="微软雅黑" w:hAnsi="微软雅黑" w:eastAsia="微软雅黑" w:cs="Lucida Sans Unicode"/>
          <w:kern w:val="0"/>
          <w:sz w:val="24"/>
          <w:szCs w:val="24"/>
        </w:rPr>
        <w:t>的僧人虽多，</w:t>
      </w:r>
      <w:r>
        <w:rPr>
          <w:rFonts w:hint="eastAsia" w:ascii="微软雅黑" w:hAnsi="微软雅黑" w:eastAsia="微软雅黑" w:cs="Lucida Sans Unicode"/>
          <w:kern w:val="0"/>
          <w:sz w:val="24"/>
          <w:szCs w:val="24"/>
        </w:rPr>
        <w:t>但</w:t>
      </w:r>
      <w:r>
        <w:rPr>
          <w:rFonts w:ascii="微软雅黑" w:hAnsi="微软雅黑" w:eastAsia="微软雅黑" w:cs="Lucida Sans Unicode"/>
          <w:kern w:val="0"/>
          <w:sz w:val="24"/>
          <w:szCs w:val="24"/>
        </w:rPr>
        <w:t>能够弘法的人</w:t>
      </w:r>
      <w:r>
        <w:rPr>
          <w:rFonts w:hint="eastAsia" w:ascii="微软雅黑" w:hAnsi="微软雅黑" w:eastAsia="微软雅黑" w:cs="Lucida Sans Unicode"/>
          <w:kern w:val="0"/>
          <w:sz w:val="24"/>
          <w:szCs w:val="24"/>
        </w:rPr>
        <w:t>却</w:t>
      </w:r>
      <w:r>
        <w:rPr>
          <w:rFonts w:ascii="微软雅黑" w:hAnsi="微软雅黑" w:eastAsia="微软雅黑" w:cs="Lucida Sans Unicode"/>
          <w:kern w:val="0"/>
          <w:sz w:val="24"/>
          <w:szCs w:val="24"/>
        </w:rPr>
        <w:t>很少，由于请法师不容易，所以导致如此。然而听经如果为了修持净业，阐明自力、他力的所以然，那么这个利益就大了。如果只是求通达教义，不以净土修学为事，那么断惑证真，恐怕没有这个</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力</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带业往生，又因为不生真信切愿，虽有佛力，</w:t>
      </w:r>
      <w:r>
        <w:rPr>
          <w:rFonts w:hint="eastAsia" w:ascii="微软雅黑" w:hAnsi="微软雅黑" w:eastAsia="微软雅黑" w:cs="Lucida Sans Unicode"/>
          <w:kern w:val="0"/>
          <w:sz w:val="24"/>
          <w:szCs w:val="24"/>
        </w:rPr>
        <w:t>也无法</w:t>
      </w:r>
      <w:r>
        <w:rPr>
          <w:rFonts w:ascii="微软雅黑" w:hAnsi="微软雅黑" w:eastAsia="微软雅黑" w:cs="Lucida Sans Unicode"/>
          <w:kern w:val="0"/>
          <w:sz w:val="24"/>
          <w:szCs w:val="24"/>
        </w:rPr>
        <w:t>依仗，就成</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有因无果的业识茫茫</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人</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w:t>
      </w:r>
    </w:p>
    <w:p w14:paraId="442E972E">
      <w:pPr>
        <w:widowControl/>
        <w:spacing w:line="270" w:lineRule="atLeast"/>
        <w:jc w:val="left"/>
        <w:rPr>
          <w:rFonts w:ascii="微软雅黑" w:hAnsi="微软雅黑" w:eastAsia="微软雅黑" w:cs="Lucida Sans Unicode"/>
          <w:bCs/>
          <w:color w:val="0000FF"/>
          <w:kern w:val="0"/>
          <w:sz w:val="24"/>
          <w:szCs w:val="24"/>
        </w:rPr>
      </w:pPr>
    </w:p>
    <w:p w14:paraId="7BEF9AE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须知一代所说，皆属自力法门，乃通途教理。净土乃特别法门，全仗佛力。若能现生断惑证真，不仗佛力，亦不为过。不能现生断惑证真，而又不仗佛力，则非愚即狂也。今之大通家，类皆如是，哀哉。</w:t>
      </w:r>
    </w:p>
    <w:p w14:paraId="3CB2CF6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要</w:t>
      </w:r>
      <w:r>
        <w:rPr>
          <w:rFonts w:ascii="微软雅黑" w:hAnsi="微软雅黑" w:eastAsia="微软雅黑" w:cs="Lucida Sans Unicode"/>
          <w:kern w:val="0"/>
          <w:sz w:val="24"/>
          <w:szCs w:val="24"/>
        </w:rPr>
        <w:t>知道佛陀一代时教所说，都</w:t>
      </w:r>
      <w:r>
        <w:rPr>
          <w:rFonts w:hint="eastAsia" w:ascii="微软雅黑" w:hAnsi="微软雅黑" w:eastAsia="微软雅黑" w:cs="Lucida Sans Unicode"/>
          <w:kern w:val="0"/>
          <w:sz w:val="24"/>
          <w:szCs w:val="24"/>
        </w:rPr>
        <w:t>属</w:t>
      </w:r>
      <w:r>
        <w:rPr>
          <w:rFonts w:ascii="微软雅黑" w:hAnsi="微软雅黑" w:eastAsia="微软雅黑" w:cs="Lucida Sans Unicode"/>
          <w:kern w:val="0"/>
          <w:sz w:val="24"/>
          <w:szCs w:val="24"/>
        </w:rPr>
        <w:t>自力法门，是通途教理。净土是特别法门，全仗佛力。如果能够现生断惑证真，不仗佛力，也不</w:t>
      </w:r>
      <w:r>
        <w:rPr>
          <w:rFonts w:hint="eastAsia" w:ascii="微软雅黑" w:hAnsi="微软雅黑" w:eastAsia="微软雅黑" w:cs="Lucida Sans Unicode"/>
          <w:kern w:val="0"/>
          <w:sz w:val="24"/>
          <w:szCs w:val="24"/>
        </w:rPr>
        <w:t>为</w:t>
      </w:r>
      <w:r>
        <w:rPr>
          <w:rFonts w:ascii="微软雅黑" w:hAnsi="微软雅黑" w:eastAsia="微软雅黑" w:cs="Lucida Sans Unicode"/>
          <w:kern w:val="0"/>
          <w:sz w:val="24"/>
          <w:szCs w:val="24"/>
        </w:rPr>
        <w:t>过。不能现生断惑证真，而又不依仗佛力，</w:t>
      </w:r>
      <w:r>
        <w:rPr>
          <w:rFonts w:hint="eastAsia" w:ascii="微软雅黑" w:hAnsi="微软雅黑" w:eastAsia="微软雅黑" w:cs="Lucida Sans Unicode"/>
          <w:kern w:val="0"/>
          <w:sz w:val="24"/>
          <w:szCs w:val="24"/>
        </w:rPr>
        <w:t>那么就</w:t>
      </w:r>
      <w:r>
        <w:rPr>
          <w:rFonts w:ascii="微软雅黑" w:hAnsi="微软雅黑" w:eastAsia="微软雅黑" w:cs="Lucida Sans Unicode"/>
          <w:kern w:val="0"/>
          <w:sz w:val="24"/>
          <w:szCs w:val="24"/>
        </w:rPr>
        <w:t>不是愚痴</w:t>
      </w:r>
      <w:r>
        <w:rPr>
          <w:rFonts w:hint="eastAsia" w:ascii="微软雅黑" w:hAnsi="微软雅黑" w:eastAsia="微软雅黑" w:cs="Lucida Sans Unicode"/>
          <w:kern w:val="0"/>
          <w:sz w:val="24"/>
          <w:szCs w:val="24"/>
        </w:rPr>
        <w:t>便</w:t>
      </w:r>
      <w:r>
        <w:rPr>
          <w:rFonts w:ascii="微软雅黑" w:hAnsi="微软雅黑" w:eastAsia="微软雅黑" w:cs="Lucida Sans Unicode"/>
          <w:kern w:val="0"/>
          <w:sz w:val="24"/>
          <w:szCs w:val="24"/>
        </w:rPr>
        <w:t>是狂妄了。现</w:t>
      </w:r>
      <w:r>
        <w:rPr>
          <w:rFonts w:hint="eastAsia" w:ascii="微软雅黑" w:hAnsi="微软雅黑" w:eastAsia="微软雅黑" w:cs="Lucida Sans Unicode"/>
          <w:kern w:val="0"/>
          <w:sz w:val="24"/>
          <w:szCs w:val="24"/>
        </w:rPr>
        <w:t>在</w:t>
      </w:r>
      <w:r>
        <w:rPr>
          <w:rFonts w:ascii="微软雅黑" w:hAnsi="微软雅黑" w:eastAsia="微软雅黑" w:cs="Lucida Sans Unicode"/>
          <w:kern w:val="0"/>
          <w:sz w:val="24"/>
          <w:szCs w:val="24"/>
        </w:rPr>
        <w:t>的大通家，大都如此，悲哀啊！　</w:t>
      </w:r>
    </w:p>
    <w:p w14:paraId="090264B4">
      <w:pPr>
        <w:widowControl/>
        <w:spacing w:line="270" w:lineRule="atLeast"/>
        <w:jc w:val="left"/>
        <w:rPr>
          <w:rFonts w:ascii="微软雅黑" w:hAnsi="微软雅黑" w:eastAsia="微软雅黑" w:cs="Lucida Sans Unicode"/>
          <w:bCs/>
          <w:color w:val="0000FF"/>
          <w:kern w:val="0"/>
          <w:sz w:val="24"/>
          <w:szCs w:val="24"/>
        </w:rPr>
      </w:pPr>
    </w:p>
    <w:p w14:paraId="0FEE23C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学道人事事从实，信札后何得空用百拜字，将以此虚套子为恭敬乎。以后不宜如此，但云顶礼而已。</w:t>
      </w:r>
    </w:p>
    <w:p w14:paraId="7A74ABB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学道之人</w:t>
      </w:r>
      <w:r>
        <w:rPr>
          <w:rFonts w:hint="eastAsia" w:ascii="微软雅黑" w:hAnsi="微软雅黑" w:eastAsia="微软雅黑" w:cs="Lucida Sans Unicode"/>
          <w:kern w:val="0"/>
          <w:sz w:val="24"/>
          <w:szCs w:val="24"/>
        </w:rPr>
        <w:t>事</w:t>
      </w:r>
      <w:r>
        <w:rPr>
          <w:rFonts w:ascii="微软雅黑" w:hAnsi="微软雅黑" w:eastAsia="微软雅黑" w:cs="Lucida Sans Unicode"/>
          <w:kern w:val="0"/>
          <w:sz w:val="24"/>
          <w:szCs w:val="24"/>
        </w:rPr>
        <w:t>事都要</w:t>
      </w:r>
      <w:r>
        <w:rPr>
          <w:rFonts w:hint="eastAsia" w:ascii="微软雅黑" w:hAnsi="微软雅黑" w:eastAsia="微软雅黑" w:cs="Lucida Sans Unicode"/>
          <w:kern w:val="0"/>
          <w:sz w:val="24"/>
          <w:szCs w:val="24"/>
        </w:rPr>
        <w:t>从</w:t>
      </w:r>
      <w:r>
        <w:rPr>
          <w:rFonts w:ascii="微软雅黑" w:hAnsi="微软雅黑" w:eastAsia="微软雅黑" w:cs="Lucida Sans Unicode"/>
          <w:kern w:val="0"/>
          <w:sz w:val="24"/>
          <w:szCs w:val="24"/>
        </w:rPr>
        <w:t>实，来信后面怎么能空用“百拜”二字，是要用这个虚套子作为恭敬吗？以后不要如此，只说“顶礼”就可以了。　</w:t>
      </w:r>
    </w:p>
    <w:p w14:paraId="5B78D4B5">
      <w:pPr>
        <w:widowControl/>
        <w:spacing w:line="270" w:lineRule="atLeast"/>
        <w:jc w:val="left"/>
        <w:rPr>
          <w:rFonts w:ascii="微软雅黑" w:hAnsi="微软雅黑" w:eastAsia="微软雅黑" w:cs="Lucida Sans Unicode"/>
          <w:bCs/>
          <w:color w:val="0000FF"/>
          <w:kern w:val="0"/>
          <w:sz w:val="24"/>
          <w:szCs w:val="24"/>
        </w:rPr>
      </w:pPr>
    </w:p>
    <w:p w14:paraId="62D8771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林心莲信，问及李卓吾，此人盖亦似是而非者。观其出家而不受戒，便自说法，及地方人谓为狂悖邪说，则又加冠为儒。以卓吾之学识，何不能推陈儒释心法，而便率尔还俗，则其行为，无有定章，任己意见而为，尚得谓之为明理尽性之君子乎。居士传特为立专传，实为过举。恐林尚不以光言为是，故补书于汝书中。</w:t>
      </w:r>
    </w:p>
    <w:p w14:paraId="3426144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林心莲来信，问到明朝的李卓吾，</w:t>
      </w:r>
      <w:r>
        <w:rPr>
          <w:rFonts w:hint="eastAsia" w:ascii="微软雅黑" w:hAnsi="微软雅黑" w:eastAsia="微软雅黑" w:cs="Lucida Sans Unicode"/>
          <w:kern w:val="0"/>
          <w:sz w:val="24"/>
          <w:szCs w:val="24"/>
        </w:rPr>
        <w:t>此人大概</w:t>
      </w:r>
      <w:r>
        <w:rPr>
          <w:rFonts w:ascii="微软雅黑" w:hAnsi="微软雅黑" w:eastAsia="微软雅黑" w:cs="Lucida Sans Unicode"/>
          <w:kern w:val="0"/>
          <w:sz w:val="24"/>
          <w:szCs w:val="24"/>
        </w:rPr>
        <w:t>也是一个似是而非的人。看他出家，却又不受戒，就自己讲法，等到地方人士认为他是狂悖邪说，他又戴上帽子，成为儒生。以李卓吾的学识，</w:t>
      </w:r>
      <w:r>
        <w:rPr>
          <w:rFonts w:hint="eastAsia" w:ascii="微软雅黑" w:hAnsi="微软雅黑" w:eastAsia="微软雅黑" w:cs="Lucida Sans Unicode"/>
          <w:kern w:val="0"/>
          <w:sz w:val="24"/>
          <w:szCs w:val="24"/>
        </w:rPr>
        <w:t>为何</w:t>
      </w:r>
      <w:r>
        <w:rPr>
          <w:rFonts w:ascii="微软雅黑" w:hAnsi="微软雅黑" w:eastAsia="微软雅黑" w:cs="Lucida Sans Unicode"/>
          <w:kern w:val="0"/>
          <w:sz w:val="24"/>
          <w:szCs w:val="24"/>
        </w:rPr>
        <w:t>不能推</w:t>
      </w:r>
      <w:r>
        <w:rPr>
          <w:rFonts w:hint="eastAsia" w:ascii="微软雅黑" w:hAnsi="微软雅黑" w:eastAsia="微软雅黑" w:cs="Lucida Sans Unicode"/>
          <w:kern w:val="0"/>
          <w:sz w:val="24"/>
          <w:szCs w:val="24"/>
        </w:rPr>
        <w:t>演</w:t>
      </w:r>
      <w:r>
        <w:rPr>
          <w:rFonts w:ascii="微软雅黑" w:hAnsi="微软雅黑" w:eastAsia="微软雅黑" w:cs="Lucida Sans Unicode"/>
          <w:kern w:val="0"/>
          <w:sz w:val="24"/>
          <w:szCs w:val="24"/>
        </w:rPr>
        <w:t>陈</w:t>
      </w:r>
      <w:r>
        <w:rPr>
          <w:rFonts w:hint="eastAsia" w:ascii="微软雅黑" w:hAnsi="微软雅黑" w:eastAsia="微软雅黑" w:cs="Lucida Sans Unicode"/>
          <w:kern w:val="0"/>
          <w:sz w:val="24"/>
          <w:szCs w:val="24"/>
        </w:rPr>
        <w:t>述</w:t>
      </w:r>
      <w:r>
        <w:rPr>
          <w:rFonts w:ascii="微软雅黑" w:hAnsi="微软雅黑" w:eastAsia="微软雅黑" w:cs="Lucida Sans Unicode"/>
          <w:kern w:val="0"/>
          <w:sz w:val="24"/>
          <w:szCs w:val="24"/>
        </w:rPr>
        <w:t>儒家佛家</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心法，而轻率地还俗，那么</w:t>
      </w:r>
      <w:r>
        <w:rPr>
          <w:rFonts w:hint="eastAsia" w:ascii="微软雅黑" w:hAnsi="微软雅黑" w:eastAsia="微软雅黑" w:cs="Lucida Sans Unicode"/>
          <w:kern w:val="0"/>
          <w:sz w:val="24"/>
          <w:szCs w:val="24"/>
        </w:rPr>
        <w:t>（可以看出）</w:t>
      </w:r>
      <w:r>
        <w:rPr>
          <w:rFonts w:ascii="微软雅黑" w:hAnsi="微软雅黑" w:eastAsia="微软雅黑" w:cs="Lucida Sans Unicode"/>
          <w:kern w:val="0"/>
          <w:sz w:val="24"/>
          <w:szCs w:val="24"/>
        </w:rPr>
        <w:t>他的行为，没有一定章程，随任自己的意见而</w:t>
      </w:r>
      <w:r>
        <w:rPr>
          <w:rFonts w:hint="eastAsia" w:ascii="微软雅黑" w:hAnsi="微软雅黑" w:eastAsia="微软雅黑" w:cs="Lucida Sans Unicode"/>
          <w:kern w:val="0"/>
          <w:sz w:val="24"/>
          <w:szCs w:val="24"/>
        </w:rPr>
        <w:t>为</w:t>
      </w:r>
      <w:r>
        <w:rPr>
          <w:rFonts w:ascii="微软雅黑" w:hAnsi="微软雅黑" w:eastAsia="微软雅黑" w:cs="Lucida Sans Unicode"/>
          <w:kern w:val="0"/>
          <w:sz w:val="24"/>
          <w:szCs w:val="24"/>
        </w:rPr>
        <w:t>，还能称</w:t>
      </w:r>
      <w:r>
        <w:rPr>
          <w:rFonts w:hint="eastAsia" w:ascii="微软雅黑" w:hAnsi="微软雅黑" w:eastAsia="微软雅黑" w:cs="Lucida Sans Unicode"/>
          <w:kern w:val="0"/>
          <w:sz w:val="24"/>
          <w:szCs w:val="24"/>
        </w:rPr>
        <w:t>他</w:t>
      </w:r>
      <w:r>
        <w:rPr>
          <w:rFonts w:ascii="微软雅黑" w:hAnsi="微软雅黑" w:eastAsia="微软雅黑" w:cs="Lucida Sans Unicode"/>
          <w:kern w:val="0"/>
          <w:sz w:val="24"/>
          <w:szCs w:val="24"/>
        </w:rPr>
        <w:t>是明理尽性的君子吗？《居士传》中，特</w:t>
      </w:r>
      <w:r>
        <w:rPr>
          <w:rFonts w:hint="eastAsia" w:ascii="微软雅黑" w:hAnsi="微软雅黑" w:eastAsia="微软雅黑" w:cs="Lucida Sans Unicode"/>
          <w:kern w:val="0"/>
          <w:sz w:val="24"/>
          <w:szCs w:val="24"/>
        </w:rPr>
        <w:t>别</w:t>
      </w:r>
      <w:r>
        <w:rPr>
          <w:rFonts w:ascii="微软雅黑" w:hAnsi="微软雅黑" w:eastAsia="微软雅黑" w:cs="Lucida Sans Unicode"/>
          <w:kern w:val="0"/>
          <w:sz w:val="24"/>
          <w:szCs w:val="24"/>
        </w:rPr>
        <w:t>为李卓吾立传，实在是过份抬举他了。恐怕林心莲还不认为我</w:t>
      </w:r>
      <w:r>
        <w:rPr>
          <w:rFonts w:hint="eastAsia" w:ascii="微软雅黑" w:hAnsi="微软雅黑" w:eastAsia="微软雅黑" w:cs="Lucida Sans Unicode"/>
          <w:kern w:val="0"/>
          <w:sz w:val="24"/>
          <w:szCs w:val="24"/>
        </w:rPr>
        <w:t>所言正确</w:t>
      </w:r>
      <w:r>
        <w:rPr>
          <w:rFonts w:ascii="微软雅黑" w:hAnsi="微软雅黑" w:eastAsia="微软雅黑" w:cs="Lucida Sans Unicode"/>
          <w:kern w:val="0"/>
          <w:sz w:val="24"/>
          <w:szCs w:val="24"/>
        </w:rPr>
        <w:t>，所以补写在你的信中。</w:t>
      </w:r>
    </w:p>
    <w:p w14:paraId="5665257F">
      <w:pPr>
        <w:widowControl/>
        <w:spacing w:line="270" w:lineRule="atLeast"/>
        <w:jc w:val="left"/>
        <w:rPr>
          <w:rFonts w:ascii="微软雅黑" w:hAnsi="微软雅黑" w:eastAsia="微软雅黑" w:cs="Lucida Sans Unicode"/>
          <w:bCs/>
          <w:color w:val="0000FF"/>
          <w:kern w:val="0"/>
          <w:sz w:val="24"/>
          <w:szCs w:val="24"/>
        </w:rPr>
      </w:pPr>
    </w:p>
    <w:p w14:paraId="0CD7FFF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汝久欲出家，不知若何恳切。今见汝在太平寺，盖亦悠悠泛泛之伦。其欲出家，乃图清闲自在耳。若果欲修持，断不至如此宽泛。</w:t>
      </w:r>
    </w:p>
    <w:p w14:paraId="2FC3622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你想要出家</w:t>
      </w:r>
      <w:r>
        <w:rPr>
          <w:rFonts w:hint="eastAsia" w:ascii="微软雅黑" w:hAnsi="微软雅黑" w:eastAsia="微软雅黑" w:cs="Lucida Sans Unicode"/>
          <w:kern w:val="0"/>
          <w:sz w:val="24"/>
          <w:szCs w:val="24"/>
        </w:rPr>
        <w:t>已</w:t>
      </w:r>
      <w:r>
        <w:rPr>
          <w:rFonts w:ascii="微软雅黑" w:hAnsi="微软雅黑" w:eastAsia="微软雅黑" w:cs="Lucida Sans Unicode"/>
          <w:kern w:val="0"/>
          <w:sz w:val="24"/>
          <w:szCs w:val="24"/>
        </w:rPr>
        <w:t>很久</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，不知是</w:t>
      </w:r>
      <w:r>
        <w:rPr>
          <w:rFonts w:hint="eastAsia" w:ascii="微软雅黑" w:hAnsi="微软雅黑" w:eastAsia="微软雅黑" w:cs="Lucida Sans Unicode"/>
          <w:kern w:val="0"/>
          <w:sz w:val="24"/>
          <w:szCs w:val="24"/>
        </w:rPr>
        <w:t>如何</w:t>
      </w:r>
      <w:r>
        <w:rPr>
          <w:rFonts w:ascii="微软雅黑" w:hAnsi="微软雅黑" w:eastAsia="微软雅黑" w:cs="Lucida Sans Unicode"/>
          <w:kern w:val="0"/>
          <w:sz w:val="24"/>
          <w:szCs w:val="24"/>
        </w:rPr>
        <w:t>的恳切。现今见你在太平寺，</w:t>
      </w:r>
      <w:r>
        <w:rPr>
          <w:rFonts w:hint="eastAsia" w:ascii="微软雅黑" w:hAnsi="微软雅黑" w:eastAsia="微软雅黑" w:cs="Lucida Sans Unicode"/>
          <w:kern w:val="0"/>
          <w:sz w:val="24"/>
          <w:szCs w:val="24"/>
        </w:rPr>
        <w:t>大概</w:t>
      </w:r>
      <w:r>
        <w:rPr>
          <w:rFonts w:ascii="微软雅黑" w:hAnsi="微软雅黑" w:eastAsia="微软雅黑" w:cs="Lucida Sans Unicode"/>
          <w:kern w:val="0"/>
          <w:sz w:val="24"/>
          <w:szCs w:val="24"/>
        </w:rPr>
        <w:t>也是悠悠泛泛之辈。你想出家，是贪图清闲自在罢了。若果真是想修持，断然不至于如此宽泛悠闲。　</w:t>
      </w:r>
    </w:p>
    <w:p w14:paraId="4EBFE9CF">
      <w:pPr>
        <w:widowControl/>
        <w:spacing w:line="270" w:lineRule="atLeast"/>
        <w:jc w:val="left"/>
        <w:rPr>
          <w:rFonts w:ascii="微软雅黑" w:hAnsi="微软雅黑" w:eastAsia="微软雅黑" w:cs="Lucida Sans Unicode"/>
          <w:bCs/>
          <w:color w:val="0000FF"/>
          <w:kern w:val="0"/>
          <w:sz w:val="24"/>
          <w:szCs w:val="24"/>
        </w:rPr>
      </w:pPr>
    </w:p>
    <w:p w14:paraId="5BA8315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楞严有何不可研究，但须以净土为主，则一切经皆发明净土利益经也。楞严开首征心如是难，则知末世众生，犹欲以研究了事者，其为自误误人大矣。而况二十五圆通，列势至于观音之前，其主持净土也大矣。</w:t>
      </w:r>
    </w:p>
    <w:p w14:paraId="7A07067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《楞严经》有什么不可研究的，但必须以净土为主，那么一切经都是</w:t>
      </w:r>
      <w:r>
        <w:rPr>
          <w:rFonts w:hint="eastAsia" w:ascii="微软雅黑" w:hAnsi="微软雅黑" w:eastAsia="微软雅黑" w:cs="Lucida Sans Unicode"/>
          <w:kern w:val="0"/>
          <w:sz w:val="24"/>
          <w:szCs w:val="24"/>
        </w:rPr>
        <w:t>阐明</w:t>
      </w:r>
      <w:r>
        <w:rPr>
          <w:rFonts w:ascii="微软雅黑" w:hAnsi="微软雅黑" w:eastAsia="微软雅黑" w:cs="Lucida Sans Unicode"/>
          <w:kern w:val="0"/>
          <w:sz w:val="24"/>
          <w:szCs w:val="24"/>
        </w:rPr>
        <w:t>净土利益的经典。《楞严经》开头，七处征心如此困难，就知道末世众生，</w:t>
      </w:r>
      <w:r>
        <w:rPr>
          <w:rFonts w:hint="eastAsia" w:ascii="微软雅黑" w:hAnsi="微软雅黑" w:eastAsia="微软雅黑" w:cs="Lucida Sans Unicode"/>
          <w:kern w:val="0"/>
          <w:sz w:val="24"/>
          <w:szCs w:val="24"/>
        </w:rPr>
        <w:t>仍然</w:t>
      </w:r>
      <w:r>
        <w:rPr>
          <w:rFonts w:ascii="微软雅黑" w:hAnsi="微软雅黑" w:eastAsia="微软雅黑" w:cs="Lucida Sans Unicode"/>
          <w:kern w:val="0"/>
          <w:sz w:val="24"/>
          <w:szCs w:val="24"/>
        </w:rPr>
        <w:t>想以研究来了生死大事的，</w:t>
      </w:r>
      <w:r>
        <w:rPr>
          <w:rFonts w:hint="eastAsia" w:ascii="微软雅黑" w:hAnsi="微软雅黑" w:eastAsia="微软雅黑" w:cs="Lucida Sans Unicode"/>
          <w:kern w:val="0"/>
          <w:sz w:val="24"/>
          <w:szCs w:val="24"/>
        </w:rPr>
        <w:t>这样的</w:t>
      </w:r>
      <w:r>
        <w:rPr>
          <w:rFonts w:ascii="微软雅黑" w:hAnsi="微软雅黑" w:eastAsia="微软雅黑" w:cs="Lucida Sans Unicode"/>
          <w:kern w:val="0"/>
          <w:sz w:val="24"/>
          <w:szCs w:val="24"/>
        </w:rPr>
        <w:t>自误误人</w:t>
      </w:r>
      <w:r>
        <w:rPr>
          <w:rFonts w:hint="eastAsia" w:ascii="微软雅黑" w:hAnsi="微软雅黑" w:eastAsia="微软雅黑" w:cs="Lucida Sans Unicode"/>
          <w:kern w:val="0"/>
          <w:sz w:val="24"/>
          <w:szCs w:val="24"/>
        </w:rPr>
        <w:t>太大了</w:t>
      </w:r>
      <w:r>
        <w:rPr>
          <w:rFonts w:ascii="微软雅黑" w:hAnsi="微软雅黑" w:eastAsia="微软雅黑" w:cs="Lucida Sans Unicode"/>
          <w:kern w:val="0"/>
          <w:sz w:val="24"/>
          <w:szCs w:val="24"/>
        </w:rPr>
        <w:t>。而何况二十五圆通中，将大势至菩萨的念佛圆通，列在观世音菩萨耳根圆通之前，</w:t>
      </w:r>
      <w:r>
        <w:rPr>
          <w:rFonts w:hint="eastAsia" w:ascii="微软雅黑" w:hAnsi="微软雅黑" w:eastAsia="微软雅黑" w:cs="Lucida Sans Unicode"/>
          <w:kern w:val="0"/>
          <w:sz w:val="24"/>
          <w:szCs w:val="24"/>
        </w:rPr>
        <w:t>这样</w:t>
      </w:r>
      <w:r>
        <w:rPr>
          <w:rFonts w:ascii="微软雅黑" w:hAnsi="微软雅黑" w:eastAsia="微软雅黑" w:cs="Lucida Sans Unicode"/>
          <w:kern w:val="0"/>
          <w:sz w:val="24"/>
          <w:szCs w:val="24"/>
        </w:rPr>
        <w:t>主</w:t>
      </w:r>
      <w:r>
        <w:rPr>
          <w:rFonts w:hint="eastAsia" w:ascii="微软雅黑" w:hAnsi="微软雅黑" w:eastAsia="微软雅黑" w:cs="Lucida Sans Unicode"/>
          <w:kern w:val="0"/>
          <w:sz w:val="24"/>
          <w:szCs w:val="24"/>
        </w:rPr>
        <w:t>张修</w:t>
      </w:r>
      <w:r>
        <w:rPr>
          <w:rFonts w:ascii="微软雅黑" w:hAnsi="微软雅黑" w:eastAsia="微软雅黑" w:cs="Lucida Sans Unicode"/>
          <w:kern w:val="0"/>
          <w:sz w:val="24"/>
          <w:szCs w:val="24"/>
        </w:rPr>
        <w:t>持净土的意义也</w:t>
      </w:r>
      <w:r>
        <w:rPr>
          <w:rFonts w:hint="eastAsia" w:ascii="微软雅黑" w:hAnsi="微软雅黑" w:eastAsia="微软雅黑" w:cs="Lucida Sans Unicode"/>
          <w:kern w:val="0"/>
          <w:sz w:val="24"/>
          <w:szCs w:val="24"/>
        </w:rPr>
        <w:t>太</w:t>
      </w:r>
      <w:r>
        <w:rPr>
          <w:rFonts w:ascii="微软雅黑" w:hAnsi="微软雅黑" w:eastAsia="微软雅黑" w:cs="Lucida Sans Unicode"/>
          <w:kern w:val="0"/>
          <w:sz w:val="24"/>
          <w:szCs w:val="24"/>
        </w:rPr>
        <w:t>大</w:t>
      </w:r>
      <w:r>
        <w:rPr>
          <w:rFonts w:hint="eastAsia" w:ascii="微软雅黑" w:hAnsi="微软雅黑" w:eastAsia="微软雅黑" w:cs="Lucida Sans Unicode"/>
          <w:kern w:val="0"/>
          <w:sz w:val="24"/>
          <w:szCs w:val="24"/>
        </w:rPr>
        <w:t>了。</w:t>
      </w:r>
    </w:p>
    <w:p w14:paraId="351A89FE">
      <w:pPr>
        <w:widowControl/>
        <w:spacing w:line="270" w:lineRule="atLeast"/>
        <w:jc w:val="left"/>
        <w:rPr>
          <w:rFonts w:ascii="微软雅黑" w:hAnsi="微软雅黑" w:eastAsia="微软雅黑" w:cs="Lucida Sans Unicode"/>
          <w:bCs/>
          <w:color w:val="0000FF"/>
          <w:kern w:val="0"/>
          <w:sz w:val="24"/>
          <w:szCs w:val="24"/>
        </w:rPr>
      </w:pPr>
    </w:p>
    <w:p w14:paraId="0398519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至于发明五阴魔境处，破色受二阴之人，尚有著魔之事，足见自力了生死之难，佛力了生死之易，能如是研究，则其利大矣。凡研究时，必须息心静虑，凝神详阅，则如入大宝洲，必有所得。倘如赶路之只图快，恨不得一下看完，则不但经义莫得，久之或反受病，以致伤气吐血等也。</w:t>
      </w:r>
    </w:p>
    <w:p w14:paraId="2D6E962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至于</w:t>
      </w:r>
      <w:r>
        <w:rPr>
          <w:rFonts w:hint="eastAsia" w:ascii="微软雅黑" w:hAnsi="微软雅黑" w:eastAsia="微软雅黑" w:cs="Lucida Sans Unicode"/>
          <w:kern w:val="0"/>
          <w:sz w:val="24"/>
          <w:szCs w:val="24"/>
        </w:rPr>
        <w:t>阐明</w:t>
      </w:r>
      <w:r>
        <w:rPr>
          <w:rFonts w:ascii="微软雅黑" w:hAnsi="微软雅黑" w:eastAsia="微软雅黑" w:cs="Lucida Sans Unicode"/>
          <w:kern w:val="0"/>
          <w:sz w:val="24"/>
          <w:szCs w:val="24"/>
        </w:rPr>
        <w:t>五阴魔境</w:t>
      </w:r>
      <w:r>
        <w:rPr>
          <w:rFonts w:hint="eastAsia" w:ascii="微软雅黑" w:hAnsi="微软雅黑" w:eastAsia="微软雅黑" w:cs="Lucida Sans Unicode"/>
          <w:kern w:val="0"/>
          <w:sz w:val="24"/>
          <w:szCs w:val="24"/>
        </w:rPr>
        <w:t>处</w:t>
      </w:r>
      <w:r>
        <w:rPr>
          <w:rFonts w:ascii="微软雅黑" w:hAnsi="微软雅黑" w:eastAsia="微软雅黑" w:cs="Lucida Sans Unicode"/>
          <w:kern w:val="0"/>
          <w:sz w:val="24"/>
          <w:szCs w:val="24"/>
        </w:rPr>
        <w:t>，破除色、受二阴的人，</w:t>
      </w:r>
      <w:r>
        <w:rPr>
          <w:rFonts w:hint="eastAsia" w:ascii="微软雅黑" w:hAnsi="微软雅黑" w:eastAsia="微软雅黑" w:cs="Lucida Sans Unicode"/>
          <w:kern w:val="0"/>
          <w:sz w:val="24"/>
          <w:szCs w:val="24"/>
        </w:rPr>
        <w:t>仍旧</w:t>
      </w:r>
      <w:r>
        <w:rPr>
          <w:rFonts w:ascii="微软雅黑" w:hAnsi="微软雅黑" w:eastAsia="微软雅黑" w:cs="Lucida Sans Unicode"/>
          <w:kern w:val="0"/>
          <w:sz w:val="24"/>
          <w:szCs w:val="24"/>
        </w:rPr>
        <w:t>有著魔的事情，足见自力了生死</w:t>
      </w:r>
      <w:r>
        <w:rPr>
          <w:rFonts w:hint="eastAsia" w:ascii="微软雅黑" w:hAnsi="微软雅黑" w:eastAsia="微软雅黑" w:cs="Lucida Sans Unicode"/>
          <w:kern w:val="0"/>
          <w:sz w:val="24"/>
          <w:szCs w:val="24"/>
        </w:rPr>
        <w:t>的困难</w:t>
      </w:r>
      <w:r>
        <w:rPr>
          <w:rFonts w:ascii="微软雅黑" w:hAnsi="微软雅黑" w:eastAsia="微软雅黑" w:cs="Lucida Sans Unicode"/>
          <w:kern w:val="0"/>
          <w:sz w:val="24"/>
          <w:szCs w:val="24"/>
        </w:rPr>
        <w:t>，佛力了生死的容易，能</w:t>
      </w:r>
      <w:r>
        <w:rPr>
          <w:rFonts w:hint="eastAsia" w:ascii="微软雅黑" w:hAnsi="微软雅黑" w:eastAsia="微软雅黑" w:cs="Lucida Sans Unicode"/>
          <w:kern w:val="0"/>
          <w:sz w:val="24"/>
          <w:szCs w:val="24"/>
        </w:rPr>
        <w:t>这样</w:t>
      </w:r>
      <w:r>
        <w:rPr>
          <w:rFonts w:ascii="微软雅黑" w:hAnsi="微软雅黑" w:eastAsia="微软雅黑" w:cs="Lucida Sans Unicode"/>
          <w:kern w:val="0"/>
          <w:sz w:val="24"/>
          <w:szCs w:val="24"/>
        </w:rPr>
        <w:t>来研究，那么这个利益就大了。凡是研究的时候，必须息心静虑，</w:t>
      </w:r>
      <w:r>
        <w:rPr>
          <w:rFonts w:hint="eastAsia" w:ascii="微软雅黑" w:hAnsi="微软雅黑" w:eastAsia="微软雅黑" w:cs="Lucida Sans Unicode"/>
          <w:kern w:val="0"/>
          <w:sz w:val="24"/>
          <w:szCs w:val="24"/>
        </w:rPr>
        <w:t>凝神</w:t>
      </w:r>
      <w:r>
        <w:rPr>
          <w:rFonts w:ascii="微软雅黑" w:hAnsi="微软雅黑" w:eastAsia="微软雅黑" w:cs="Lucida Sans Unicode"/>
          <w:kern w:val="0"/>
          <w:sz w:val="24"/>
          <w:szCs w:val="24"/>
        </w:rPr>
        <w:t>详细阅读，就如同进入大宝洲，必有所得。倘若如同赶路一样，只图走得快，恨不得一下子看完，那么不但经义不能得到，久而久之或</w:t>
      </w:r>
      <w:r>
        <w:rPr>
          <w:rFonts w:hint="eastAsia" w:ascii="微软雅黑" w:hAnsi="微软雅黑" w:eastAsia="微软雅黑" w:cs="Lucida Sans Unicode"/>
          <w:kern w:val="0"/>
          <w:sz w:val="24"/>
          <w:szCs w:val="24"/>
        </w:rPr>
        <w:t>许</w:t>
      </w:r>
      <w:r>
        <w:rPr>
          <w:rFonts w:ascii="微软雅黑" w:hAnsi="微软雅黑" w:eastAsia="微软雅黑" w:cs="Lucida Sans Unicode"/>
          <w:kern w:val="0"/>
          <w:sz w:val="24"/>
          <w:szCs w:val="24"/>
        </w:rPr>
        <w:t>反而生病，以致伤气吐血等等。</w:t>
      </w:r>
    </w:p>
    <w:p w14:paraId="16C5D8C9">
      <w:pPr>
        <w:widowControl/>
        <w:spacing w:line="270" w:lineRule="atLeast"/>
        <w:jc w:val="left"/>
        <w:rPr>
          <w:rFonts w:ascii="微软雅黑" w:hAnsi="微软雅黑" w:eastAsia="微软雅黑" w:cs="Lucida Sans Unicode"/>
          <w:bCs/>
          <w:color w:val="0000FF"/>
          <w:kern w:val="0"/>
          <w:sz w:val="24"/>
          <w:szCs w:val="24"/>
        </w:rPr>
      </w:pPr>
    </w:p>
    <w:p w14:paraId="708FDC8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善得益者，无往而非益，甘受损者，无往而非损。楞严一经，实为弘净土之妙经。然未知净土法门者，每每因楞严而反藐视净土法门。所谓仁者见仁，智者见智，由己未具正眼，故以己意会经意之所致也。</w:t>
      </w:r>
    </w:p>
    <w:p w14:paraId="721FB66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善于得益的人，所到之处，无不</w:t>
      </w:r>
      <w:r>
        <w:rPr>
          <w:rFonts w:hint="eastAsia" w:ascii="微软雅黑" w:hAnsi="微软雅黑" w:eastAsia="微软雅黑" w:cs="Lucida Sans Unicode"/>
          <w:kern w:val="0"/>
          <w:sz w:val="24"/>
          <w:szCs w:val="24"/>
        </w:rPr>
        <w:t>得到</w:t>
      </w:r>
      <w:r>
        <w:rPr>
          <w:rFonts w:ascii="微软雅黑" w:hAnsi="微软雅黑" w:eastAsia="微软雅黑" w:cs="Lucida Sans Unicode"/>
          <w:kern w:val="0"/>
          <w:sz w:val="24"/>
          <w:szCs w:val="24"/>
        </w:rPr>
        <w:t>利益；甘心受损的人，所到之处，无不</w:t>
      </w:r>
      <w:r>
        <w:rPr>
          <w:rFonts w:hint="eastAsia" w:ascii="微软雅黑" w:hAnsi="微软雅黑" w:eastAsia="微软雅黑" w:cs="Lucida Sans Unicode"/>
          <w:kern w:val="0"/>
          <w:sz w:val="24"/>
          <w:szCs w:val="24"/>
        </w:rPr>
        <w:t>遭受</w:t>
      </w:r>
      <w:r>
        <w:rPr>
          <w:rFonts w:ascii="微软雅黑" w:hAnsi="微软雅黑" w:eastAsia="微软雅黑" w:cs="Lucida Sans Unicode"/>
          <w:kern w:val="0"/>
          <w:sz w:val="24"/>
          <w:szCs w:val="24"/>
        </w:rPr>
        <w:t>损害。《楞严经》，实际上是弘扬净土的妙经。然而不知道净土法门的人，</w:t>
      </w:r>
      <w:r>
        <w:rPr>
          <w:rFonts w:hint="eastAsia" w:ascii="微软雅黑" w:hAnsi="微软雅黑" w:eastAsia="微软雅黑" w:cs="Lucida Sans Unicode"/>
          <w:kern w:val="0"/>
          <w:sz w:val="24"/>
          <w:szCs w:val="24"/>
        </w:rPr>
        <w:t>常常</w:t>
      </w:r>
      <w:r>
        <w:rPr>
          <w:rFonts w:ascii="微软雅黑" w:hAnsi="微软雅黑" w:eastAsia="微软雅黑" w:cs="Lucida Sans Unicode"/>
          <w:kern w:val="0"/>
          <w:sz w:val="24"/>
          <w:szCs w:val="24"/>
        </w:rPr>
        <w:t>因《楞严经》反而轻视净土法门。所谓仁者见仁，智者见智，由于自己没有具备正法眼，所以用自己的意</w:t>
      </w:r>
      <w:r>
        <w:rPr>
          <w:rFonts w:hint="eastAsia" w:ascii="微软雅黑" w:hAnsi="微软雅黑" w:eastAsia="微软雅黑" w:cs="Lucida Sans Unicode"/>
          <w:kern w:val="0"/>
          <w:sz w:val="24"/>
          <w:szCs w:val="24"/>
        </w:rPr>
        <w:t>思</w:t>
      </w:r>
      <w:r>
        <w:rPr>
          <w:rFonts w:ascii="微软雅黑" w:hAnsi="微软雅黑" w:eastAsia="微软雅黑" w:cs="Lucida Sans Unicode"/>
          <w:kern w:val="0"/>
          <w:sz w:val="24"/>
          <w:szCs w:val="24"/>
        </w:rPr>
        <w:t>来领会经意所导致</w:t>
      </w:r>
      <w:r>
        <w:rPr>
          <w:rFonts w:hint="eastAsia" w:ascii="微软雅黑" w:hAnsi="微软雅黑" w:eastAsia="微软雅黑" w:cs="Lucida Sans Unicode"/>
          <w:kern w:val="0"/>
          <w:sz w:val="24"/>
          <w:szCs w:val="24"/>
        </w:rPr>
        <w:t>如此的</w:t>
      </w:r>
      <w:r>
        <w:rPr>
          <w:rFonts w:ascii="微软雅黑" w:hAnsi="微软雅黑" w:eastAsia="微软雅黑" w:cs="Lucida Sans Unicode"/>
          <w:kern w:val="0"/>
          <w:sz w:val="24"/>
          <w:szCs w:val="24"/>
        </w:rPr>
        <w:t>。</w:t>
      </w:r>
    </w:p>
    <w:p w14:paraId="4271F8F0">
      <w:pPr>
        <w:widowControl/>
        <w:spacing w:line="270" w:lineRule="atLeast"/>
        <w:jc w:val="left"/>
        <w:rPr>
          <w:rFonts w:ascii="微软雅黑" w:hAnsi="微软雅黑" w:eastAsia="微软雅黑" w:cs="Lucida Sans Unicode"/>
          <w:bCs/>
          <w:color w:val="0000FF"/>
          <w:kern w:val="0"/>
          <w:sz w:val="24"/>
          <w:szCs w:val="24"/>
        </w:rPr>
      </w:pPr>
    </w:p>
    <w:p w14:paraId="3500F54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楞严贯摄颇明了，然释文最易明了者莫如指掌。但指掌大关节，多有与文句不合处，是在各人之善会耳。初须将净宗研究到无动惑处，方可泛阅各经论。倘净宗未能了明，一经泛阅经论，难免随经教知识语言转，反将净土置之度外。</w:t>
      </w:r>
    </w:p>
    <w:p w14:paraId="431F3D56">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《楞严贯摄》</w:t>
      </w:r>
      <w:r>
        <w:rPr>
          <w:rFonts w:hint="eastAsia" w:ascii="微软雅黑" w:hAnsi="微软雅黑" w:eastAsia="微软雅黑" w:cs="Lucida Sans Unicode"/>
          <w:kern w:val="0"/>
          <w:sz w:val="24"/>
          <w:szCs w:val="24"/>
        </w:rPr>
        <w:t>比较</w:t>
      </w:r>
      <w:r>
        <w:rPr>
          <w:rFonts w:ascii="微软雅黑" w:hAnsi="微软雅黑" w:eastAsia="微软雅黑" w:cs="Lucida Sans Unicode"/>
          <w:kern w:val="0"/>
          <w:sz w:val="24"/>
          <w:szCs w:val="24"/>
        </w:rPr>
        <w:t>明了，然而释文最容易明了的莫过于《楞严指掌》。但是《楞严指掌》的</w:t>
      </w:r>
      <w:r>
        <w:rPr>
          <w:rFonts w:hint="eastAsia" w:ascii="微软雅黑" w:hAnsi="微软雅黑" w:eastAsia="微软雅黑" w:cs="Lucida Sans Unicode"/>
          <w:kern w:val="0"/>
          <w:sz w:val="24"/>
          <w:szCs w:val="24"/>
        </w:rPr>
        <w:t>重要关键</w:t>
      </w:r>
      <w:r>
        <w:rPr>
          <w:rFonts w:ascii="微软雅黑" w:hAnsi="微软雅黑" w:eastAsia="微软雅黑" w:cs="Lucida Sans Unicode"/>
          <w:kern w:val="0"/>
          <w:sz w:val="24"/>
          <w:szCs w:val="24"/>
        </w:rPr>
        <w:t>之处，有许多与《楞严文句》不合</w:t>
      </w:r>
      <w:r>
        <w:rPr>
          <w:rFonts w:hint="eastAsia" w:ascii="微软雅黑" w:hAnsi="微软雅黑" w:eastAsia="微软雅黑" w:cs="Lucida Sans Unicode"/>
          <w:kern w:val="0"/>
          <w:sz w:val="24"/>
          <w:szCs w:val="24"/>
        </w:rPr>
        <w:t>的地方</w:t>
      </w:r>
      <w:r>
        <w:rPr>
          <w:rFonts w:ascii="微软雅黑" w:hAnsi="微软雅黑" w:eastAsia="微软雅黑" w:cs="Lucida Sans Unicode"/>
          <w:kern w:val="0"/>
          <w:sz w:val="24"/>
          <w:szCs w:val="24"/>
        </w:rPr>
        <w:t>，这在于各人的善于领会了。最初必须将净</w:t>
      </w:r>
      <w:r>
        <w:rPr>
          <w:rFonts w:hint="eastAsia" w:ascii="微软雅黑" w:hAnsi="微软雅黑" w:eastAsia="微软雅黑" w:cs="Lucida Sans Unicode"/>
          <w:kern w:val="0"/>
          <w:sz w:val="24"/>
          <w:szCs w:val="24"/>
        </w:rPr>
        <w:t>土</w:t>
      </w:r>
      <w:r>
        <w:rPr>
          <w:rFonts w:ascii="微软雅黑" w:hAnsi="微软雅黑" w:eastAsia="微软雅黑" w:cs="Lucida Sans Unicode"/>
          <w:kern w:val="0"/>
          <w:sz w:val="24"/>
          <w:szCs w:val="24"/>
        </w:rPr>
        <w:t>宗研究到</w:t>
      </w:r>
      <w:r>
        <w:rPr>
          <w:rFonts w:hint="eastAsia" w:ascii="微软雅黑" w:hAnsi="微软雅黑" w:eastAsia="微软雅黑" w:cs="Lucida Sans Unicode"/>
          <w:kern w:val="0"/>
          <w:sz w:val="24"/>
          <w:szCs w:val="24"/>
        </w:rPr>
        <w:t>毫无</w:t>
      </w:r>
      <w:r>
        <w:rPr>
          <w:rFonts w:ascii="微软雅黑" w:hAnsi="微软雅黑" w:eastAsia="微软雅黑" w:cs="Lucida Sans Unicode"/>
          <w:kern w:val="0"/>
          <w:sz w:val="24"/>
          <w:szCs w:val="24"/>
        </w:rPr>
        <w:t>动摇迷惑之处，才可以广泛阅读各种经论。倘若净</w:t>
      </w:r>
      <w:r>
        <w:rPr>
          <w:rFonts w:hint="eastAsia" w:ascii="微软雅黑" w:hAnsi="微软雅黑" w:eastAsia="微软雅黑" w:cs="Lucida Sans Unicode"/>
          <w:kern w:val="0"/>
          <w:sz w:val="24"/>
          <w:szCs w:val="24"/>
        </w:rPr>
        <w:t>土</w:t>
      </w:r>
      <w:r>
        <w:rPr>
          <w:rFonts w:ascii="微软雅黑" w:hAnsi="微软雅黑" w:eastAsia="微软雅黑" w:cs="Lucida Sans Unicode"/>
          <w:kern w:val="0"/>
          <w:sz w:val="24"/>
          <w:szCs w:val="24"/>
        </w:rPr>
        <w:t>宗</w:t>
      </w:r>
      <w:r>
        <w:rPr>
          <w:rFonts w:hint="eastAsia" w:ascii="微软雅黑" w:hAnsi="微软雅黑" w:eastAsia="微软雅黑" w:cs="Lucida Sans Unicode"/>
          <w:kern w:val="0"/>
          <w:sz w:val="24"/>
          <w:szCs w:val="24"/>
        </w:rPr>
        <w:t>未</w:t>
      </w:r>
      <w:r>
        <w:rPr>
          <w:rFonts w:ascii="微软雅黑" w:hAnsi="微软雅黑" w:eastAsia="微软雅黑" w:cs="Lucida Sans Unicode"/>
          <w:kern w:val="0"/>
          <w:sz w:val="24"/>
          <w:szCs w:val="24"/>
        </w:rPr>
        <w:t>能明了，一经广泛阅读经论，难免随经教知识的语言</w:t>
      </w:r>
      <w:r>
        <w:rPr>
          <w:rFonts w:hint="eastAsia" w:ascii="微软雅黑" w:hAnsi="微软雅黑" w:eastAsia="微软雅黑" w:cs="Lucida Sans Unicode"/>
          <w:kern w:val="0"/>
          <w:sz w:val="24"/>
          <w:szCs w:val="24"/>
        </w:rPr>
        <w:t>而</w:t>
      </w:r>
      <w:r>
        <w:rPr>
          <w:rFonts w:ascii="微软雅黑" w:hAnsi="微软雅黑" w:eastAsia="微软雅黑" w:cs="Lucida Sans Unicode"/>
          <w:kern w:val="0"/>
          <w:sz w:val="24"/>
          <w:szCs w:val="24"/>
        </w:rPr>
        <w:t>转，反而将净土置之度外</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w:t>
      </w:r>
    </w:p>
    <w:p w14:paraId="7F2D8593">
      <w:pPr>
        <w:widowControl/>
        <w:spacing w:line="270" w:lineRule="atLeast"/>
        <w:jc w:val="left"/>
        <w:rPr>
          <w:rFonts w:ascii="微软雅黑" w:hAnsi="微软雅黑" w:eastAsia="微软雅黑" w:cs="Lucida Sans Unicode"/>
          <w:bCs/>
          <w:color w:val="0000FF"/>
          <w:kern w:val="0"/>
          <w:sz w:val="24"/>
          <w:szCs w:val="24"/>
        </w:rPr>
      </w:pPr>
    </w:p>
    <w:p w14:paraId="7C66489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今人稍于经教有得，即注重于研究。稍于宗意有所发明，便注重于参究。其源总因不知自己是业力凡夫，不能自证解脱耳。</w:t>
      </w:r>
    </w:p>
    <w:p w14:paraId="492F72B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当</w:t>
      </w:r>
      <w:r>
        <w:rPr>
          <w:rFonts w:ascii="微软雅黑" w:hAnsi="微软雅黑" w:eastAsia="微软雅黑" w:cs="Lucida Sans Unicode"/>
          <w:kern w:val="0"/>
          <w:sz w:val="24"/>
          <w:szCs w:val="24"/>
        </w:rPr>
        <w:t>今之人，稍微对于经教有所得，就注重于研究。稍微对于禅宗</w:t>
      </w:r>
      <w:r>
        <w:rPr>
          <w:rFonts w:hint="eastAsia" w:ascii="微软雅黑" w:hAnsi="微软雅黑" w:eastAsia="微软雅黑" w:cs="Lucida Sans Unicode"/>
          <w:kern w:val="0"/>
          <w:sz w:val="24"/>
          <w:szCs w:val="24"/>
        </w:rPr>
        <w:t>的意旨</w:t>
      </w:r>
      <w:r>
        <w:rPr>
          <w:rFonts w:ascii="微软雅黑" w:hAnsi="微软雅黑" w:eastAsia="微软雅黑" w:cs="Lucida Sans Unicode"/>
          <w:kern w:val="0"/>
          <w:sz w:val="24"/>
          <w:szCs w:val="24"/>
        </w:rPr>
        <w:t>有所</w:t>
      </w:r>
      <w:r>
        <w:rPr>
          <w:rFonts w:hint="eastAsia" w:ascii="微软雅黑" w:hAnsi="微软雅黑" w:eastAsia="微软雅黑" w:cs="Lucida Sans Unicode"/>
          <w:kern w:val="0"/>
          <w:sz w:val="24"/>
          <w:szCs w:val="24"/>
        </w:rPr>
        <w:t>明了</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便</w:t>
      </w:r>
      <w:r>
        <w:rPr>
          <w:rFonts w:ascii="微软雅黑" w:hAnsi="微软雅黑" w:eastAsia="微软雅黑" w:cs="Lucida Sans Unicode"/>
          <w:kern w:val="0"/>
          <w:sz w:val="24"/>
          <w:szCs w:val="24"/>
        </w:rPr>
        <w:t>注重于参究。其根源，总是因为</w:t>
      </w:r>
      <w:r>
        <w:rPr>
          <w:rFonts w:hint="eastAsia" w:ascii="微软雅黑" w:hAnsi="微软雅黑" w:eastAsia="微软雅黑" w:cs="Lucida Sans Unicode"/>
          <w:kern w:val="0"/>
          <w:sz w:val="24"/>
          <w:szCs w:val="24"/>
        </w:rPr>
        <w:t>自己</w:t>
      </w:r>
      <w:r>
        <w:rPr>
          <w:rFonts w:ascii="微软雅黑" w:hAnsi="微软雅黑" w:eastAsia="微软雅黑" w:cs="Lucida Sans Unicode"/>
          <w:kern w:val="0"/>
          <w:sz w:val="24"/>
          <w:szCs w:val="24"/>
        </w:rPr>
        <w:t>不知道自己是业力凡夫，不能自证解脱罢了。</w:t>
      </w:r>
    </w:p>
    <w:p w14:paraId="3144FAA2">
      <w:pPr>
        <w:widowControl/>
        <w:spacing w:line="270" w:lineRule="atLeast"/>
        <w:jc w:val="left"/>
        <w:rPr>
          <w:rFonts w:ascii="微软雅黑" w:hAnsi="微软雅黑" w:eastAsia="微软雅黑" w:cs="Lucida Sans Unicode"/>
          <w:bCs/>
          <w:color w:val="0000FF"/>
          <w:kern w:val="0"/>
          <w:sz w:val="24"/>
          <w:szCs w:val="24"/>
        </w:rPr>
      </w:pPr>
    </w:p>
    <w:p w14:paraId="1409317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极深妙者，即极平常者。譬如一句佛号，本极平常。念至及极，则百千法门，无量妙义，均可悉得。又如树木，本极平常。而生根出芽，成干成枝，出叶开华结果，实有不可思议之妙。</w:t>
      </w:r>
    </w:p>
    <w:p w14:paraId="28020E4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最</w:t>
      </w:r>
      <w:r>
        <w:rPr>
          <w:rFonts w:ascii="微软雅黑" w:hAnsi="微软雅黑" w:eastAsia="微软雅黑" w:cs="Lucida Sans Unicode"/>
          <w:kern w:val="0"/>
          <w:sz w:val="24"/>
          <w:szCs w:val="24"/>
        </w:rPr>
        <w:t>深妙的，就是</w:t>
      </w:r>
      <w:r>
        <w:rPr>
          <w:rFonts w:hint="eastAsia" w:ascii="微软雅黑" w:hAnsi="微软雅黑" w:eastAsia="微软雅黑" w:cs="Lucida Sans Unicode"/>
          <w:kern w:val="0"/>
          <w:sz w:val="24"/>
          <w:szCs w:val="24"/>
        </w:rPr>
        <w:t>最</w:t>
      </w:r>
      <w:r>
        <w:rPr>
          <w:rFonts w:ascii="微软雅黑" w:hAnsi="微软雅黑" w:eastAsia="微软雅黑" w:cs="Lucida Sans Unicode"/>
          <w:kern w:val="0"/>
          <w:sz w:val="24"/>
          <w:szCs w:val="24"/>
        </w:rPr>
        <w:t>平常的。譬如一句佛号，本来极其平常。念到极处，则百千法门，无量妙义，</w:t>
      </w:r>
      <w:r>
        <w:rPr>
          <w:rFonts w:hint="eastAsia" w:ascii="微软雅黑" w:hAnsi="微软雅黑" w:eastAsia="微软雅黑" w:cs="Lucida Sans Unicode"/>
          <w:kern w:val="0"/>
          <w:sz w:val="24"/>
          <w:szCs w:val="24"/>
        </w:rPr>
        <w:t>均可</w:t>
      </w:r>
      <w:r>
        <w:rPr>
          <w:rFonts w:ascii="微软雅黑" w:hAnsi="微软雅黑" w:eastAsia="微软雅黑" w:cs="Lucida Sans Unicode"/>
          <w:kern w:val="0"/>
          <w:sz w:val="24"/>
          <w:szCs w:val="24"/>
        </w:rPr>
        <w:t>全部得到。又如树木，本来极其平常。而生根发芽，长成树干树枝，长出叶子，开</w:t>
      </w:r>
      <w:r>
        <w:rPr>
          <w:rFonts w:hint="eastAsia" w:ascii="微软雅黑" w:hAnsi="微软雅黑" w:eastAsia="微软雅黑" w:cs="Lucida Sans Unicode"/>
          <w:kern w:val="0"/>
          <w:sz w:val="24"/>
          <w:szCs w:val="24"/>
        </w:rPr>
        <w:t>花</w:t>
      </w:r>
      <w:r>
        <w:rPr>
          <w:rFonts w:ascii="微软雅黑" w:hAnsi="微软雅黑" w:eastAsia="微软雅黑" w:cs="Lucida Sans Unicode"/>
          <w:kern w:val="0"/>
          <w:sz w:val="24"/>
          <w:szCs w:val="24"/>
        </w:rPr>
        <w:t>结果，实在有不可思议的微妙。</w:t>
      </w:r>
    </w:p>
    <w:p w14:paraId="7CD8A514">
      <w:pPr>
        <w:widowControl/>
        <w:spacing w:line="270" w:lineRule="atLeast"/>
        <w:jc w:val="left"/>
        <w:rPr>
          <w:rFonts w:ascii="微软雅黑" w:hAnsi="微软雅黑" w:eastAsia="微软雅黑" w:cs="Lucida Sans Unicode"/>
          <w:bCs/>
          <w:color w:val="0000FF"/>
          <w:kern w:val="0"/>
          <w:sz w:val="24"/>
          <w:szCs w:val="24"/>
        </w:rPr>
      </w:pPr>
    </w:p>
    <w:p w14:paraId="69A8486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故知看做平常者，方能实有诸己也。若唯知其深妙，则多分难以措之躬行，只成深妙之说语矣。</w:t>
      </w:r>
    </w:p>
    <w:p w14:paraId="11ACEA0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所以要知道</w:t>
      </w:r>
      <w:r>
        <w:rPr>
          <w:rFonts w:hint="eastAsia" w:ascii="微软雅黑" w:hAnsi="微软雅黑" w:eastAsia="微软雅黑" w:cs="Lucida Sans Unicode"/>
          <w:kern w:val="0"/>
          <w:sz w:val="24"/>
          <w:szCs w:val="24"/>
        </w:rPr>
        <w:t>将深妙</w:t>
      </w:r>
      <w:r>
        <w:rPr>
          <w:rFonts w:ascii="微软雅黑" w:hAnsi="微软雅黑" w:eastAsia="微软雅黑" w:cs="Lucida Sans Unicode"/>
          <w:kern w:val="0"/>
          <w:sz w:val="24"/>
          <w:szCs w:val="24"/>
        </w:rPr>
        <w:t>看做平常的</w:t>
      </w:r>
      <w:r>
        <w:rPr>
          <w:rFonts w:hint="eastAsia" w:ascii="微软雅黑" w:hAnsi="微软雅黑" w:eastAsia="微软雅黑" w:cs="Lucida Sans Unicode"/>
          <w:kern w:val="0"/>
          <w:sz w:val="24"/>
          <w:szCs w:val="24"/>
        </w:rPr>
        <w:t>人</w:t>
      </w:r>
      <w:r>
        <w:rPr>
          <w:rFonts w:ascii="微软雅黑" w:hAnsi="微软雅黑" w:eastAsia="微软雅黑" w:cs="Lucida Sans Unicode"/>
          <w:kern w:val="0"/>
          <w:sz w:val="24"/>
          <w:szCs w:val="24"/>
        </w:rPr>
        <w:t>，才能够真</w:t>
      </w:r>
      <w:r>
        <w:rPr>
          <w:rFonts w:hint="eastAsia" w:ascii="微软雅黑" w:hAnsi="微软雅黑" w:eastAsia="微软雅黑" w:cs="Lucida Sans Unicode"/>
          <w:kern w:val="0"/>
          <w:sz w:val="24"/>
          <w:szCs w:val="24"/>
        </w:rPr>
        <w:t>正领悟并真实修行</w:t>
      </w:r>
      <w:r>
        <w:rPr>
          <w:rFonts w:ascii="微软雅黑" w:hAnsi="微软雅黑" w:eastAsia="微软雅黑" w:cs="Lucida Sans Unicode"/>
          <w:kern w:val="0"/>
          <w:sz w:val="24"/>
          <w:szCs w:val="24"/>
        </w:rPr>
        <w:t>。如果只知道深妙，那么多半很难落实到行动上，就只成为深妙的讲说之语了。</w:t>
      </w:r>
    </w:p>
    <w:p w14:paraId="3555534C">
      <w:pPr>
        <w:widowControl/>
        <w:spacing w:line="270" w:lineRule="atLeast"/>
        <w:jc w:val="left"/>
        <w:rPr>
          <w:rFonts w:ascii="微软雅黑" w:hAnsi="微软雅黑" w:eastAsia="微软雅黑" w:cs="Lucida Sans Unicode"/>
          <w:bCs/>
          <w:color w:val="0000FF"/>
          <w:kern w:val="0"/>
          <w:sz w:val="24"/>
          <w:szCs w:val="24"/>
        </w:rPr>
      </w:pPr>
    </w:p>
    <w:p w14:paraId="6788FAA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令友患病，只宜劝其回家将养，万万不可令来普陀。以彼系大派头，食用须精，屋宇须华，供役须伶俐。一不如意，便生烦恼，法雨一件亦不能合彼之意。况彼自大自高，绝无信心。</w:t>
      </w:r>
    </w:p>
    <w:p w14:paraId="4DA1762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你朋友生病，只</w:t>
      </w:r>
      <w:r>
        <w:rPr>
          <w:rFonts w:hint="eastAsia" w:ascii="微软雅黑" w:hAnsi="微软雅黑" w:eastAsia="微软雅黑" w:cs="Lucida Sans Unicode"/>
          <w:kern w:val="0"/>
          <w:sz w:val="24"/>
          <w:szCs w:val="24"/>
        </w:rPr>
        <w:t>宜</w:t>
      </w:r>
      <w:r>
        <w:rPr>
          <w:rFonts w:ascii="微软雅黑" w:hAnsi="微软雅黑" w:eastAsia="微软雅黑" w:cs="Lucida Sans Unicode"/>
          <w:kern w:val="0"/>
          <w:sz w:val="24"/>
          <w:szCs w:val="24"/>
        </w:rPr>
        <w:t>劝他回家调养，万万不可</w:t>
      </w:r>
      <w:r>
        <w:rPr>
          <w:rFonts w:hint="eastAsia" w:ascii="微软雅黑" w:hAnsi="微软雅黑" w:eastAsia="微软雅黑" w:cs="Lucida Sans Unicode"/>
          <w:kern w:val="0"/>
          <w:sz w:val="24"/>
          <w:szCs w:val="24"/>
        </w:rPr>
        <w:t>让</w:t>
      </w:r>
      <w:r>
        <w:rPr>
          <w:rFonts w:ascii="微软雅黑" w:hAnsi="微软雅黑" w:eastAsia="微软雅黑" w:cs="Lucida Sans Unicode"/>
          <w:kern w:val="0"/>
          <w:sz w:val="24"/>
          <w:szCs w:val="24"/>
        </w:rPr>
        <w:t>他来普陀山。因为他是大派头，饮食必须精致，</w:t>
      </w:r>
      <w:r>
        <w:rPr>
          <w:rFonts w:hint="eastAsia" w:ascii="微软雅黑" w:hAnsi="微软雅黑" w:eastAsia="微软雅黑" w:cs="Lucida Sans Unicode"/>
          <w:kern w:val="0"/>
          <w:sz w:val="24"/>
          <w:szCs w:val="24"/>
        </w:rPr>
        <w:t>房屋</w:t>
      </w:r>
      <w:r>
        <w:rPr>
          <w:rFonts w:ascii="微软雅黑" w:hAnsi="微软雅黑" w:eastAsia="微软雅黑" w:cs="Lucida Sans Unicode"/>
          <w:kern w:val="0"/>
          <w:sz w:val="24"/>
          <w:szCs w:val="24"/>
        </w:rPr>
        <w:t>必须华丽，仆役必须伶俐。一</w:t>
      </w:r>
      <w:r>
        <w:rPr>
          <w:rFonts w:hint="eastAsia" w:ascii="微软雅黑" w:hAnsi="微软雅黑" w:eastAsia="微软雅黑" w:cs="Lucida Sans Unicode"/>
          <w:kern w:val="0"/>
          <w:sz w:val="24"/>
          <w:szCs w:val="24"/>
        </w:rPr>
        <w:t>旦</w:t>
      </w:r>
      <w:r>
        <w:rPr>
          <w:rFonts w:ascii="微软雅黑" w:hAnsi="微软雅黑" w:eastAsia="微软雅黑" w:cs="Lucida Sans Unicode"/>
          <w:kern w:val="0"/>
          <w:sz w:val="24"/>
          <w:szCs w:val="24"/>
        </w:rPr>
        <w:t>不如意，</w:t>
      </w:r>
      <w:r>
        <w:rPr>
          <w:rFonts w:hint="eastAsia" w:ascii="微软雅黑" w:hAnsi="微软雅黑" w:eastAsia="微软雅黑" w:cs="Lucida Sans Unicode"/>
          <w:kern w:val="0"/>
          <w:sz w:val="24"/>
          <w:szCs w:val="24"/>
        </w:rPr>
        <w:t>便</w:t>
      </w:r>
      <w:r>
        <w:rPr>
          <w:rFonts w:ascii="微软雅黑" w:hAnsi="微软雅黑" w:eastAsia="微软雅黑" w:cs="Lucida Sans Unicode"/>
          <w:kern w:val="0"/>
          <w:sz w:val="24"/>
          <w:szCs w:val="24"/>
        </w:rPr>
        <w:t>生烦恼，法雨寺一件也不能合他的</w:t>
      </w:r>
      <w:r>
        <w:rPr>
          <w:rFonts w:hint="eastAsia" w:ascii="微软雅黑" w:hAnsi="微软雅黑" w:eastAsia="微软雅黑" w:cs="Lucida Sans Unicode"/>
          <w:kern w:val="0"/>
          <w:sz w:val="24"/>
          <w:szCs w:val="24"/>
        </w:rPr>
        <w:t>心</w:t>
      </w:r>
      <w:r>
        <w:rPr>
          <w:rFonts w:ascii="微软雅黑" w:hAnsi="微软雅黑" w:eastAsia="微软雅黑" w:cs="Lucida Sans Unicode"/>
          <w:kern w:val="0"/>
          <w:sz w:val="24"/>
          <w:szCs w:val="24"/>
        </w:rPr>
        <w:t>意。何况他自大自高，</w:t>
      </w:r>
      <w:r>
        <w:rPr>
          <w:rFonts w:hint="eastAsia" w:ascii="微软雅黑" w:hAnsi="微软雅黑" w:eastAsia="微软雅黑" w:cs="Lucida Sans Unicode"/>
          <w:kern w:val="0"/>
          <w:sz w:val="24"/>
          <w:szCs w:val="24"/>
        </w:rPr>
        <w:t>根本</w:t>
      </w:r>
      <w:r>
        <w:rPr>
          <w:rFonts w:ascii="微软雅黑" w:hAnsi="微软雅黑" w:eastAsia="微软雅黑" w:cs="Lucida Sans Unicode"/>
          <w:kern w:val="0"/>
          <w:sz w:val="24"/>
          <w:szCs w:val="24"/>
        </w:rPr>
        <w:t>没有信心。</w:t>
      </w:r>
    </w:p>
    <w:p w14:paraId="3DB63534">
      <w:pPr>
        <w:widowControl/>
        <w:spacing w:line="270" w:lineRule="atLeast"/>
        <w:jc w:val="left"/>
        <w:rPr>
          <w:rFonts w:ascii="微软雅黑" w:hAnsi="微软雅黑" w:eastAsia="微软雅黑" w:cs="Lucida Sans Unicode"/>
          <w:bCs/>
          <w:color w:val="0000FF"/>
          <w:kern w:val="0"/>
          <w:sz w:val="24"/>
          <w:szCs w:val="24"/>
        </w:rPr>
      </w:pPr>
    </w:p>
    <w:p w14:paraId="4DEF389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虽汝兄开名代祈归依，光至上海绝未一次礼拜过（光非责彼不敬，由是知彼自大，兼乏信心耳）。何得令至山养病。若不将此种种说明，彼或受汝兄弟二人劝，冒然不思自己是甚么身分性情，法雨是甚么区处，或可即来，便成障碍，仍然不久即去，反成无益有损矣。千万不令来山，以致彼此不安。</w:t>
      </w:r>
    </w:p>
    <w:p w14:paraId="32B2C69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虽然你哥哥，将他的名字</w:t>
      </w:r>
      <w:r>
        <w:rPr>
          <w:rFonts w:hint="eastAsia" w:ascii="微软雅黑" w:hAnsi="微软雅黑" w:eastAsia="微软雅黑" w:cs="Lucida Sans Unicode"/>
          <w:kern w:val="0"/>
          <w:sz w:val="24"/>
          <w:szCs w:val="24"/>
        </w:rPr>
        <w:t>写</w:t>
      </w:r>
      <w:r>
        <w:rPr>
          <w:rFonts w:ascii="微软雅黑" w:hAnsi="微软雅黑" w:eastAsia="微软雅黑" w:cs="Lucida Sans Unicode"/>
          <w:kern w:val="0"/>
          <w:sz w:val="24"/>
          <w:szCs w:val="24"/>
        </w:rPr>
        <w:t>给我，代他请受归依，我到上海，他一次</w:t>
      </w:r>
      <w:r>
        <w:rPr>
          <w:rFonts w:hint="eastAsia" w:ascii="微软雅黑" w:hAnsi="微软雅黑" w:eastAsia="微软雅黑" w:cs="Lucida Sans Unicode"/>
          <w:kern w:val="0"/>
          <w:sz w:val="24"/>
          <w:szCs w:val="24"/>
        </w:rPr>
        <w:t>也没有</w:t>
      </w:r>
      <w:r>
        <w:rPr>
          <w:rFonts w:ascii="微软雅黑" w:hAnsi="微软雅黑" w:eastAsia="微软雅黑" w:cs="Lucida Sans Unicode"/>
          <w:kern w:val="0"/>
          <w:sz w:val="24"/>
          <w:szCs w:val="24"/>
        </w:rPr>
        <w:t>来礼拜过（我不是责怪他不敬，</w:t>
      </w:r>
      <w:r>
        <w:rPr>
          <w:rFonts w:hint="eastAsia" w:ascii="微软雅黑" w:hAnsi="微软雅黑" w:eastAsia="微软雅黑" w:cs="Lucida Sans Unicode"/>
          <w:kern w:val="0"/>
          <w:sz w:val="24"/>
          <w:szCs w:val="24"/>
        </w:rPr>
        <w:t>从这几件事看出</w:t>
      </w:r>
      <w:r>
        <w:rPr>
          <w:rFonts w:ascii="微软雅黑" w:hAnsi="微软雅黑" w:eastAsia="微软雅黑" w:cs="Lucida Sans Unicode"/>
          <w:kern w:val="0"/>
          <w:sz w:val="24"/>
          <w:szCs w:val="24"/>
        </w:rPr>
        <w:t>他是自大之人，</w:t>
      </w:r>
      <w:r>
        <w:rPr>
          <w:rFonts w:hint="eastAsia" w:ascii="微软雅黑" w:hAnsi="微软雅黑" w:eastAsia="微软雅黑" w:cs="Lucida Sans Unicode"/>
          <w:kern w:val="0"/>
          <w:sz w:val="24"/>
          <w:szCs w:val="24"/>
        </w:rPr>
        <w:t>同时</w:t>
      </w:r>
      <w:r>
        <w:rPr>
          <w:rFonts w:ascii="微软雅黑" w:hAnsi="微软雅黑" w:eastAsia="微软雅黑" w:cs="Lucida Sans Unicode"/>
          <w:kern w:val="0"/>
          <w:sz w:val="24"/>
          <w:szCs w:val="24"/>
        </w:rPr>
        <w:t>又缺乏信心）。怎么能</w:t>
      </w:r>
      <w:r>
        <w:rPr>
          <w:rFonts w:hint="eastAsia" w:ascii="微软雅黑" w:hAnsi="微软雅黑" w:eastAsia="微软雅黑" w:cs="Lucida Sans Unicode"/>
          <w:kern w:val="0"/>
          <w:sz w:val="24"/>
          <w:szCs w:val="24"/>
        </w:rPr>
        <w:t>让</w:t>
      </w:r>
      <w:r>
        <w:rPr>
          <w:rFonts w:ascii="微软雅黑" w:hAnsi="微软雅黑" w:eastAsia="微软雅黑" w:cs="Lucida Sans Unicode"/>
          <w:kern w:val="0"/>
          <w:sz w:val="24"/>
          <w:szCs w:val="24"/>
        </w:rPr>
        <w:t>他到普陀山来养病。如果不将这些种种情况说明，他或许受你兄弟二人的劝说，</w:t>
      </w:r>
      <w:r>
        <w:rPr>
          <w:rFonts w:hint="eastAsia" w:ascii="微软雅黑" w:hAnsi="微软雅黑" w:eastAsia="微软雅黑" w:cs="Lucida Sans Unicode"/>
          <w:kern w:val="0"/>
          <w:sz w:val="24"/>
          <w:szCs w:val="24"/>
        </w:rPr>
        <w:t>贸</w:t>
      </w:r>
      <w:r>
        <w:rPr>
          <w:rFonts w:ascii="微软雅黑" w:hAnsi="微软雅黑" w:eastAsia="微软雅黑" w:cs="Lucida Sans Unicode"/>
          <w:kern w:val="0"/>
          <w:sz w:val="24"/>
          <w:szCs w:val="24"/>
        </w:rPr>
        <w:t>然不</w:t>
      </w:r>
      <w:r>
        <w:rPr>
          <w:rFonts w:hint="eastAsia" w:ascii="微软雅黑" w:hAnsi="微软雅黑" w:eastAsia="微软雅黑" w:cs="Lucida Sans Unicode"/>
          <w:kern w:val="0"/>
          <w:sz w:val="24"/>
          <w:szCs w:val="24"/>
        </w:rPr>
        <w:t>考虑</w:t>
      </w:r>
      <w:r>
        <w:rPr>
          <w:rFonts w:ascii="微软雅黑" w:hAnsi="微软雅黑" w:eastAsia="微软雅黑" w:cs="Lucida Sans Unicode"/>
          <w:kern w:val="0"/>
          <w:sz w:val="24"/>
          <w:szCs w:val="24"/>
        </w:rPr>
        <w:t>自己是什么身分性情，法雨寺是什么地方，</w:t>
      </w:r>
      <w:r>
        <w:rPr>
          <w:rFonts w:hint="eastAsia" w:ascii="微软雅黑" w:hAnsi="微软雅黑" w:eastAsia="微软雅黑" w:cs="Lucida Sans Unicode"/>
          <w:kern w:val="0"/>
          <w:sz w:val="24"/>
          <w:szCs w:val="24"/>
        </w:rPr>
        <w:t>或许可能马上来</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便</w:t>
      </w:r>
      <w:r>
        <w:rPr>
          <w:rFonts w:ascii="微软雅黑" w:hAnsi="微软雅黑" w:eastAsia="微软雅黑" w:cs="Lucida Sans Unicode"/>
          <w:kern w:val="0"/>
          <w:sz w:val="24"/>
          <w:szCs w:val="24"/>
        </w:rPr>
        <w:t>成为障碍，仍然还是不久就会离去，反成无益有损了。千万不要</w:t>
      </w:r>
      <w:r>
        <w:rPr>
          <w:rFonts w:hint="eastAsia" w:ascii="微软雅黑" w:hAnsi="微软雅黑" w:eastAsia="微软雅黑" w:cs="Lucida Sans Unicode"/>
          <w:kern w:val="0"/>
          <w:sz w:val="24"/>
          <w:szCs w:val="24"/>
        </w:rPr>
        <w:t>让</w:t>
      </w:r>
      <w:r>
        <w:rPr>
          <w:rFonts w:ascii="微软雅黑" w:hAnsi="微软雅黑" w:eastAsia="微软雅黑" w:cs="Lucida Sans Unicode"/>
          <w:kern w:val="0"/>
          <w:sz w:val="24"/>
          <w:szCs w:val="24"/>
        </w:rPr>
        <w:t>他来普陀山，以致彼此不安。　</w:t>
      </w:r>
    </w:p>
    <w:p w14:paraId="424128DC">
      <w:pPr>
        <w:widowControl/>
        <w:spacing w:line="270" w:lineRule="atLeast"/>
        <w:jc w:val="left"/>
        <w:rPr>
          <w:rFonts w:ascii="微软雅黑" w:hAnsi="微软雅黑" w:eastAsia="微软雅黑" w:cs="Lucida Sans Unicode"/>
          <w:bCs/>
          <w:color w:val="0000FF"/>
          <w:kern w:val="0"/>
          <w:sz w:val="24"/>
          <w:szCs w:val="24"/>
        </w:rPr>
      </w:pPr>
    </w:p>
    <w:p w14:paraId="1C053B0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弘一师只好作自了汉，万不能任事。以心行细微，任事必受伤，受伤则中辍耳，若自己用功，则自适其适矣。</w:t>
      </w:r>
    </w:p>
    <w:p w14:paraId="2C5DE75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弘一法师只</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作个自了汉，千万不能</w:t>
      </w:r>
      <w:r>
        <w:rPr>
          <w:rFonts w:hint="eastAsia" w:ascii="微软雅黑" w:hAnsi="微软雅黑" w:eastAsia="微软雅黑" w:cs="Lucida Sans Unicode"/>
          <w:kern w:val="0"/>
          <w:sz w:val="24"/>
          <w:szCs w:val="24"/>
        </w:rPr>
        <w:t>任职理事</w:t>
      </w:r>
      <w:r>
        <w:rPr>
          <w:rFonts w:ascii="微软雅黑" w:hAnsi="微软雅黑" w:eastAsia="微软雅黑" w:cs="Lucida Sans Unicode"/>
          <w:kern w:val="0"/>
          <w:sz w:val="24"/>
          <w:szCs w:val="24"/>
        </w:rPr>
        <w:t>。因为他心行细微，</w:t>
      </w:r>
      <w:r>
        <w:rPr>
          <w:rFonts w:hint="eastAsia" w:ascii="微软雅黑" w:hAnsi="微软雅黑" w:eastAsia="微软雅黑" w:cs="Lucida Sans Unicode"/>
          <w:kern w:val="0"/>
          <w:sz w:val="24"/>
          <w:szCs w:val="24"/>
        </w:rPr>
        <w:t>任职理事</w:t>
      </w:r>
      <w:r>
        <w:rPr>
          <w:rFonts w:ascii="微软雅黑" w:hAnsi="微软雅黑" w:eastAsia="微软雅黑" w:cs="Lucida Sans Unicode"/>
          <w:kern w:val="0"/>
          <w:sz w:val="24"/>
          <w:szCs w:val="24"/>
        </w:rPr>
        <w:t>必</w:t>
      </w:r>
      <w:r>
        <w:rPr>
          <w:rFonts w:hint="eastAsia" w:ascii="微软雅黑" w:hAnsi="微软雅黑" w:eastAsia="微软雅黑" w:cs="Lucida Sans Unicode"/>
          <w:kern w:val="0"/>
          <w:sz w:val="24"/>
          <w:szCs w:val="24"/>
        </w:rPr>
        <w:t>会</w:t>
      </w:r>
      <w:r>
        <w:rPr>
          <w:rFonts w:ascii="微软雅黑" w:hAnsi="微软雅黑" w:eastAsia="微软雅黑" w:cs="Lucida Sans Unicode"/>
          <w:kern w:val="0"/>
          <w:sz w:val="24"/>
          <w:szCs w:val="24"/>
        </w:rPr>
        <w:t>受伤，受伤就会中途停顿了，如果是自己用功，就自得其适了。　</w:t>
      </w:r>
    </w:p>
    <w:p w14:paraId="56E9B6DA">
      <w:pPr>
        <w:widowControl/>
        <w:spacing w:line="270" w:lineRule="atLeast"/>
        <w:jc w:val="left"/>
        <w:rPr>
          <w:rFonts w:ascii="微软雅黑" w:hAnsi="微软雅黑" w:eastAsia="微软雅黑" w:cs="Lucida Sans Unicode"/>
          <w:bCs/>
          <w:color w:val="0000FF"/>
          <w:kern w:val="0"/>
          <w:sz w:val="24"/>
          <w:szCs w:val="24"/>
        </w:rPr>
      </w:pPr>
    </w:p>
    <w:p w14:paraId="57DDF27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买物放生，若依究竟自愍愍他而论，固当埋之，不可仍倒于水中，以死物浮水，究非善策。若谓已死，与家人食，并施与贫人，亦无不可。当令食者多多为彼念佛，以此是放生物，否则食之有罪过。若能为彼念佛，则彼此各有利益。</w:t>
      </w:r>
    </w:p>
    <w:p w14:paraId="375408B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买物放生，如果依究竟</w:t>
      </w:r>
      <w:r>
        <w:rPr>
          <w:rFonts w:hint="eastAsia" w:ascii="微软雅黑" w:hAnsi="微软雅黑" w:eastAsia="微软雅黑" w:cs="Lucida Sans Unicode"/>
          <w:kern w:val="0"/>
          <w:sz w:val="24"/>
          <w:szCs w:val="24"/>
        </w:rPr>
        <w:t>怜悯</w:t>
      </w:r>
      <w:r>
        <w:rPr>
          <w:rFonts w:ascii="微软雅黑" w:hAnsi="微软雅黑" w:eastAsia="微软雅黑" w:cs="Lucida Sans Unicode"/>
          <w:kern w:val="0"/>
          <w:sz w:val="24"/>
          <w:szCs w:val="24"/>
        </w:rPr>
        <w:t>自己</w:t>
      </w:r>
      <w:r>
        <w:rPr>
          <w:rFonts w:hint="eastAsia" w:ascii="微软雅黑" w:hAnsi="微软雅黑" w:eastAsia="微软雅黑" w:cs="Lucida Sans Unicode"/>
          <w:kern w:val="0"/>
          <w:sz w:val="24"/>
          <w:szCs w:val="24"/>
        </w:rPr>
        <w:t>、怜悯</w:t>
      </w:r>
      <w:r>
        <w:rPr>
          <w:rFonts w:ascii="微软雅黑" w:hAnsi="微软雅黑" w:eastAsia="微软雅黑" w:cs="Lucida Sans Unicode"/>
          <w:kern w:val="0"/>
          <w:sz w:val="24"/>
          <w:szCs w:val="24"/>
        </w:rPr>
        <w:t>他物来</w:t>
      </w:r>
      <w:r>
        <w:rPr>
          <w:rFonts w:hint="eastAsia" w:ascii="微软雅黑" w:hAnsi="微软雅黑" w:eastAsia="微软雅黑" w:cs="Lucida Sans Unicode"/>
          <w:kern w:val="0"/>
          <w:sz w:val="24"/>
          <w:szCs w:val="24"/>
        </w:rPr>
        <w:t>说</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（已经死了的）</w:t>
      </w:r>
      <w:r>
        <w:rPr>
          <w:rFonts w:ascii="微软雅黑" w:hAnsi="微软雅黑" w:eastAsia="微软雅黑" w:cs="Lucida Sans Unicode"/>
          <w:kern w:val="0"/>
          <w:sz w:val="24"/>
          <w:szCs w:val="24"/>
        </w:rPr>
        <w:t>固然应当埋起来，不可仍然倒入水中，因为死的动物浮在水面，</w:t>
      </w:r>
      <w:r>
        <w:rPr>
          <w:rFonts w:hint="eastAsia" w:ascii="微软雅黑" w:hAnsi="微软雅黑" w:eastAsia="微软雅黑" w:cs="Lucida Sans Unicode"/>
          <w:kern w:val="0"/>
          <w:sz w:val="24"/>
          <w:szCs w:val="24"/>
        </w:rPr>
        <w:t>终</w:t>
      </w:r>
      <w:r>
        <w:rPr>
          <w:rFonts w:ascii="微软雅黑" w:hAnsi="微软雅黑" w:eastAsia="微软雅黑" w:cs="Lucida Sans Unicode"/>
          <w:kern w:val="0"/>
          <w:sz w:val="24"/>
          <w:szCs w:val="24"/>
        </w:rPr>
        <w:t>究不是好办法。如果说已经死了，给家人吃，以及施给贫苦人，也没什么不可以。应当</w:t>
      </w:r>
      <w:r>
        <w:rPr>
          <w:rFonts w:hint="eastAsia" w:ascii="微软雅黑" w:hAnsi="微软雅黑" w:eastAsia="微软雅黑" w:cs="Lucida Sans Unicode"/>
          <w:kern w:val="0"/>
          <w:sz w:val="24"/>
          <w:szCs w:val="24"/>
        </w:rPr>
        <w:t>让</w:t>
      </w:r>
      <w:r>
        <w:rPr>
          <w:rFonts w:ascii="微软雅黑" w:hAnsi="微软雅黑" w:eastAsia="微软雅黑" w:cs="Lucida Sans Unicode"/>
          <w:kern w:val="0"/>
          <w:sz w:val="24"/>
          <w:szCs w:val="24"/>
        </w:rPr>
        <w:t>吃的人，多为它念佛，因为这是放生的动物，否则吃了就有罪过。如果能够为它念佛，那么彼此各有利益。</w:t>
      </w:r>
    </w:p>
    <w:p w14:paraId="68116CB2">
      <w:pPr>
        <w:widowControl/>
        <w:spacing w:line="270" w:lineRule="atLeast"/>
        <w:jc w:val="left"/>
        <w:rPr>
          <w:rFonts w:ascii="微软雅黑" w:hAnsi="微软雅黑" w:eastAsia="微软雅黑" w:cs="Lucida Sans Unicode"/>
          <w:bCs/>
          <w:color w:val="0000FF"/>
          <w:kern w:val="0"/>
          <w:sz w:val="24"/>
          <w:szCs w:val="24"/>
        </w:rPr>
      </w:pPr>
    </w:p>
    <w:p w14:paraId="45D0862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以此相劝，亦能诱彼食者少种善根。即非放生物，本属自己办来食料，为其念佛，亦于彼此各有利益。汝崖板如此，谓已说归依念佛者，便吃不得，则是令食肉者概勿念佛也。</w:t>
      </w:r>
    </w:p>
    <w:p w14:paraId="662BBBAB">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以此相劝，也能诱导那些吃肉的人，稍微种些善根。即使不是放生的动物，本来是自己办来的食料</w:t>
      </w:r>
      <w:r>
        <w:rPr>
          <w:rFonts w:ascii="微软雅黑" w:hAnsi="微软雅黑" w:eastAsia="微软雅黑" w:cs="Lucida Sans Unicode"/>
          <w:color w:val="808080" w:themeColor="background1" w:themeShade="80"/>
          <w:kern w:val="0"/>
          <w:sz w:val="24"/>
          <w:szCs w:val="24"/>
        </w:rPr>
        <w:t>（买来的鱼肉）</w:t>
      </w:r>
      <w:r>
        <w:rPr>
          <w:rFonts w:ascii="微软雅黑" w:hAnsi="微软雅黑" w:eastAsia="微软雅黑" w:cs="Lucida Sans Unicode"/>
          <w:kern w:val="0"/>
          <w:sz w:val="24"/>
          <w:szCs w:val="24"/>
        </w:rPr>
        <w:t>，为它念佛，对于彼此也各有利益。你如此</w:t>
      </w:r>
      <w:r>
        <w:rPr>
          <w:rFonts w:hint="eastAsia" w:ascii="微软雅黑" w:hAnsi="微软雅黑" w:eastAsia="微软雅黑" w:cs="Lucida Sans Unicode"/>
          <w:kern w:val="0"/>
          <w:sz w:val="24"/>
          <w:szCs w:val="24"/>
        </w:rPr>
        <w:t>死</w:t>
      </w:r>
      <w:r>
        <w:rPr>
          <w:rFonts w:ascii="微软雅黑" w:hAnsi="微软雅黑" w:eastAsia="微软雅黑" w:cs="Lucida Sans Unicode"/>
          <w:kern w:val="0"/>
          <w:sz w:val="24"/>
          <w:szCs w:val="24"/>
        </w:rPr>
        <w:t>板，认为已经说过归依、念过佛的鱼肉，就吃不得，这</w:t>
      </w:r>
      <w:r>
        <w:rPr>
          <w:rFonts w:hint="eastAsia" w:ascii="微软雅黑" w:hAnsi="微软雅黑" w:eastAsia="微软雅黑" w:cs="Lucida Sans Unicode"/>
          <w:kern w:val="0"/>
          <w:sz w:val="24"/>
          <w:szCs w:val="24"/>
        </w:rPr>
        <w:t>样</w:t>
      </w:r>
      <w:r>
        <w:rPr>
          <w:rFonts w:ascii="微软雅黑" w:hAnsi="微软雅黑" w:eastAsia="微软雅黑" w:cs="Lucida Sans Unicode"/>
          <w:kern w:val="0"/>
          <w:sz w:val="24"/>
          <w:szCs w:val="24"/>
        </w:rPr>
        <w:t>是令吃肉的人一概不要念佛。</w:t>
      </w:r>
    </w:p>
    <w:p w14:paraId="3CAA20D3">
      <w:pPr>
        <w:widowControl/>
        <w:spacing w:line="270" w:lineRule="atLeast"/>
        <w:jc w:val="left"/>
        <w:rPr>
          <w:rFonts w:ascii="微软雅黑" w:hAnsi="微软雅黑" w:eastAsia="微软雅黑" w:cs="Lucida Sans Unicode"/>
          <w:bCs/>
          <w:color w:val="0000FF"/>
          <w:kern w:val="0"/>
          <w:sz w:val="24"/>
          <w:szCs w:val="24"/>
        </w:rPr>
      </w:pPr>
    </w:p>
    <w:p w14:paraId="47897EA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彼等吃肉之人，只知肉为美味，不知后来自己也做了美味教人杀的吃时心里难受。他既是这样不洞事，任他后来教人杀的吃便了，何必要费尽心思劝他。他要讨到教人吃，你教他不要讨此苦头，他心里反不安乐。尽他去，让他替人做菜吃，到了那个时候，心肝疼烂也无益。那时他自晓得今日之错，及我与汝之话，不是弄耸他，已迟了也。</w:t>
      </w:r>
    </w:p>
    <w:p w14:paraId="4DD0D4CF">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那些吃肉的人，只知道肉</w:t>
      </w:r>
      <w:r>
        <w:rPr>
          <w:rFonts w:hint="eastAsia" w:ascii="微软雅黑" w:hAnsi="微软雅黑" w:eastAsia="微软雅黑" w:cs="Lucida Sans Unicode"/>
          <w:kern w:val="0"/>
          <w:sz w:val="24"/>
          <w:szCs w:val="24"/>
        </w:rPr>
        <w:t>为</w:t>
      </w:r>
      <w:r>
        <w:rPr>
          <w:rFonts w:ascii="微软雅黑" w:hAnsi="微软雅黑" w:eastAsia="微软雅黑" w:cs="Lucida Sans Unicode"/>
          <w:kern w:val="0"/>
          <w:sz w:val="24"/>
          <w:szCs w:val="24"/>
        </w:rPr>
        <w:t>美味，不知道</w:t>
      </w:r>
      <w:r>
        <w:rPr>
          <w:rFonts w:hint="eastAsia" w:ascii="微软雅黑" w:hAnsi="微软雅黑" w:eastAsia="微软雅黑" w:cs="Lucida Sans Unicode"/>
          <w:kern w:val="0"/>
          <w:sz w:val="24"/>
          <w:szCs w:val="24"/>
        </w:rPr>
        <w:t>将</w:t>
      </w:r>
      <w:r>
        <w:rPr>
          <w:rFonts w:ascii="微软雅黑" w:hAnsi="微软雅黑" w:eastAsia="微软雅黑" w:cs="Lucida Sans Unicode"/>
          <w:kern w:val="0"/>
          <w:sz w:val="24"/>
          <w:szCs w:val="24"/>
        </w:rPr>
        <w:t>来自己也做了美味，</w:t>
      </w:r>
      <w:r>
        <w:rPr>
          <w:rFonts w:hint="eastAsia" w:ascii="微软雅黑" w:hAnsi="微软雅黑" w:eastAsia="微软雅黑" w:cs="Lucida Sans Unicode"/>
          <w:kern w:val="0"/>
          <w:sz w:val="24"/>
          <w:szCs w:val="24"/>
        </w:rPr>
        <w:t>被</w:t>
      </w:r>
      <w:r>
        <w:rPr>
          <w:rFonts w:ascii="微软雅黑" w:hAnsi="微软雅黑" w:eastAsia="微软雅黑" w:cs="Lucida Sans Unicode"/>
          <w:kern w:val="0"/>
          <w:sz w:val="24"/>
          <w:szCs w:val="24"/>
        </w:rPr>
        <w:t>人杀着吃时心里的难受。他既然这样不懂事，随他</w:t>
      </w:r>
      <w:r>
        <w:rPr>
          <w:rFonts w:hint="eastAsia" w:ascii="微软雅黑" w:hAnsi="微软雅黑" w:eastAsia="微软雅黑" w:cs="Lucida Sans Unicode"/>
          <w:kern w:val="0"/>
          <w:sz w:val="24"/>
          <w:szCs w:val="24"/>
        </w:rPr>
        <w:t>将</w:t>
      </w:r>
      <w:r>
        <w:rPr>
          <w:rFonts w:ascii="微软雅黑" w:hAnsi="微软雅黑" w:eastAsia="微软雅黑" w:cs="Lucida Sans Unicode"/>
          <w:kern w:val="0"/>
          <w:sz w:val="24"/>
          <w:szCs w:val="24"/>
        </w:rPr>
        <w:t>来被人杀着吃算了，何必要费尽心思劝他</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他要讨得被人吃，你教他不要讨这个苦头，他心里反而不安乐。</w:t>
      </w:r>
      <w:r>
        <w:rPr>
          <w:rFonts w:hint="eastAsia" w:ascii="微软雅黑" w:hAnsi="微软雅黑" w:eastAsia="微软雅黑" w:cs="Lucida Sans Unicode"/>
          <w:kern w:val="0"/>
          <w:sz w:val="24"/>
          <w:szCs w:val="24"/>
        </w:rPr>
        <w:t>尽管</w:t>
      </w:r>
      <w:r>
        <w:rPr>
          <w:rFonts w:ascii="微软雅黑" w:hAnsi="微软雅黑" w:eastAsia="微软雅黑" w:cs="Lucida Sans Unicode"/>
          <w:kern w:val="0"/>
          <w:sz w:val="24"/>
          <w:szCs w:val="24"/>
        </w:rPr>
        <w:t>随他去，让他替人做菜吃，到了那个时候，心肝疼烂也</w:t>
      </w:r>
      <w:r>
        <w:rPr>
          <w:rFonts w:hint="eastAsia" w:ascii="微软雅黑" w:hAnsi="微软雅黑" w:eastAsia="微软雅黑" w:cs="Lucida Sans Unicode"/>
          <w:kern w:val="0"/>
          <w:sz w:val="24"/>
          <w:szCs w:val="24"/>
        </w:rPr>
        <w:t>没用</w:t>
      </w:r>
      <w:r>
        <w:rPr>
          <w:rFonts w:ascii="微软雅黑" w:hAnsi="微软雅黑" w:eastAsia="微软雅黑" w:cs="Lucida Sans Unicode"/>
          <w:kern w:val="0"/>
          <w:sz w:val="24"/>
          <w:szCs w:val="24"/>
        </w:rPr>
        <w:t>。那时候，他自然晓得今天的错误，以及我和你说的话，不是戏弄他，也</w:t>
      </w:r>
      <w:r>
        <w:rPr>
          <w:rFonts w:hint="eastAsia" w:ascii="微软雅黑" w:hAnsi="微软雅黑" w:eastAsia="微软雅黑" w:cs="Lucida Sans Unicode"/>
          <w:kern w:val="0"/>
          <w:sz w:val="24"/>
          <w:szCs w:val="24"/>
        </w:rPr>
        <w:t>晚</w:t>
      </w:r>
      <w:r>
        <w:rPr>
          <w:rFonts w:ascii="微软雅黑" w:hAnsi="微软雅黑" w:eastAsia="微软雅黑" w:cs="Lucida Sans Unicode"/>
          <w:kern w:val="0"/>
          <w:sz w:val="24"/>
          <w:szCs w:val="24"/>
        </w:rPr>
        <w:t>了。</w:t>
      </w:r>
    </w:p>
    <w:p w14:paraId="745E911F">
      <w:pPr>
        <w:widowControl/>
        <w:spacing w:line="270" w:lineRule="atLeast"/>
        <w:jc w:val="left"/>
        <w:rPr>
          <w:rFonts w:ascii="微软雅黑" w:hAnsi="微软雅黑" w:eastAsia="微软雅黑" w:cs="Lucida Sans Unicode"/>
          <w:bCs/>
          <w:color w:val="0000FF"/>
          <w:kern w:val="0"/>
          <w:sz w:val="24"/>
          <w:szCs w:val="24"/>
        </w:rPr>
      </w:pPr>
    </w:p>
    <w:p w14:paraId="4D968BC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药是治病之物，有业则药便不奈何。况要死，药岂能回生乎。即无业能志心念佛，病自不生。有病，药亦可用。若专靠药，则富贵人医生家，便皆无病长寿矣。</w:t>
      </w:r>
      <w:r>
        <w:rPr>
          <w:rFonts w:ascii="微软雅黑" w:hAnsi="微软雅黑" w:eastAsia="微软雅黑"/>
          <w:b/>
          <w:color w:val="C00000"/>
          <w:sz w:val="24"/>
          <w:szCs w:val="24"/>
        </w:rPr>
        <w:t> </w:t>
      </w:r>
      <w:r>
        <w:rPr>
          <w:rFonts w:ascii="微软雅黑" w:hAnsi="微软雅黑" w:eastAsia="微软雅黑" w:cs="Lucida Sans Unicode"/>
          <w:kern w:val="0"/>
          <w:sz w:val="24"/>
          <w:szCs w:val="24"/>
        </w:rPr>
        <w:t xml:space="preserve"> </w:t>
      </w:r>
    </w:p>
    <w:p w14:paraId="7C04867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药是治病的东西，有业障就是药物也无可奈何。何况要死，药物哪能起死回生呢？即使没有业障，能够</w:t>
      </w:r>
      <w:r>
        <w:rPr>
          <w:rFonts w:hint="eastAsia" w:ascii="微软雅黑" w:hAnsi="微软雅黑" w:eastAsia="微软雅黑" w:cs="Lucida Sans Unicode"/>
          <w:kern w:val="0"/>
          <w:sz w:val="24"/>
          <w:szCs w:val="24"/>
        </w:rPr>
        <w:t>以至诚</w:t>
      </w:r>
      <w:r>
        <w:rPr>
          <w:rFonts w:ascii="微软雅黑" w:hAnsi="微软雅黑" w:eastAsia="微软雅黑" w:cs="Lucida Sans Unicode"/>
          <w:kern w:val="0"/>
          <w:sz w:val="24"/>
          <w:szCs w:val="24"/>
        </w:rPr>
        <w:t>心念佛，疾病自然不生。有病了，药也可以用。如果专靠医药，那么富贵人、医生家，就都无病长寿了。　</w:t>
      </w:r>
    </w:p>
    <w:p w14:paraId="26932F57">
      <w:pPr>
        <w:widowControl/>
        <w:spacing w:line="270" w:lineRule="atLeast"/>
        <w:jc w:val="left"/>
        <w:rPr>
          <w:rFonts w:ascii="微软雅黑" w:hAnsi="微软雅黑" w:eastAsia="微软雅黑" w:cs="Lucida Sans Unicode"/>
          <w:bCs/>
          <w:color w:val="0000FF"/>
          <w:kern w:val="0"/>
          <w:sz w:val="24"/>
          <w:szCs w:val="24"/>
        </w:rPr>
      </w:pPr>
    </w:p>
    <w:p w14:paraId="75AF9DC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彼食肉者，贪心所使，欲令勿食，当从因果报应及被杀之生苦痛怨结上说，则易于动人。若但辨明是净非净，乃其末事。而且彼既要吃，那论涉及非净之事。</w:t>
      </w:r>
    </w:p>
    <w:p w14:paraId="55753EA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那些吃肉的人，是贪心所</w:t>
      </w:r>
      <w:r>
        <w:rPr>
          <w:rFonts w:hint="eastAsia" w:ascii="微软雅黑" w:hAnsi="微软雅黑" w:eastAsia="微软雅黑" w:cs="Lucida Sans Unicode"/>
          <w:kern w:val="0"/>
          <w:sz w:val="24"/>
          <w:szCs w:val="24"/>
        </w:rPr>
        <w:t>驱</w:t>
      </w:r>
      <w:r>
        <w:rPr>
          <w:rFonts w:ascii="微软雅黑" w:hAnsi="微软雅黑" w:eastAsia="微软雅黑" w:cs="Lucida Sans Unicode"/>
          <w:kern w:val="0"/>
          <w:sz w:val="24"/>
          <w:szCs w:val="24"/>
        </w:rPr>
        <w:t>使，想让他们不要吃，应当从因果报应，以及被杀众生的苦痛怨结上来</w:t>
      </w:r>
      <w:r>
        <w:rPr>
          <w:rFonts w:hint="eastAsia" w:ascii="微软雅黑" w:hAnsi="微软雅黑" w:eastAsia="微软雅黑" w:cs="Lucida Sans Unicode"/>
          <w:kern w:val="0"/>
          <w:sz w:val="24"/>
          <w:szCs w:val="24"/>
        </w:rPr>
        <w:t>劝</w:t>
      </w:r>
      <w:r>
        <w:rPr>
          <w:rFonts w:ascii="微软雅黑" w:hAnsi="微软雅黑" w:eastAsia="微软雅黑" w:cs="Lucida Sans Unicode"/>
          <w:kern w:val="0"/>
          <w:sz w:val="24"/>
          <w:szCs w:val="24"/>
        </w:rPr>
        <w:t>说，就容易打动人。如果只是辨明是三净肉，非三净肉，这是枝末事。而且他既然要吃，</w:t>
      </w:r>
      <w:r>
        <w:rPr>
          <w:rFonts w:hint="eastAsia" w:ascii="微软雅黑" w:hAnsi="微软雅黑" w:eastAsia="微软雅黑" w:cs="Lucida Sans Unicode"/>
          <w:kern w:val="0"/>
          <w:sz w:val="24"/>
          <w:szCs w:val="24"/>
        </w:rPr>
        <w:t>哪里</w:t>
      </w:r>
      <w:r>
        <w:rPr>
          <w:rFonts w:ascii="微软雅黑" w:hAnsi="微软雅黑" w:eastAsia="微软雅黑" w:cs="Lucida Sans Unicode"/>
          <w:kern w:val="0"/>
          <w:sz w:val="24"/>
          <w:szCs w:val="24"/>
        </w:rPr>
        <w:t>会</w:t>
      </w:r>
      <w:r>
        <w:rPr>
          <w:rFonts w:hint="eastAsia" w:ascii="微软雅黑" w:hAnsi="微软雅黑" w:eastAsia="微软雅黑" w:cs="Lucida Sans Unicode"/>
          <w:kern w:val="0"/>
          <w:sz w:val="24"/>
          <w:szCs w:val="24"/>
        </w:rPr>
        <w:t>考虑</w:t>
      </w:r>
      <w:r>
        <w:rPr>
          <w:rFonts w:ascii="微软雅黑" w:hAnsi="微软雅黑" w:eastAsia="微软雅黑" w:cs="Lucida Sans Unicode"/>
          <w:kern w:val="0"/>
          <w:sz w:val="24"/>
          <w:szCs w:val="24"/>
        </w:rPr>
        <w:t>到是三净肉、非三净肉的事。</w:t>
      </w:r>
    </w:p>
    <w:p w14:paraId="50B7D7A3">
      <w:pPr>
        <w:widowControl/>
        <w:spacing w:line="270" w:lineRule="atLeast"/>
        <w:jc w:val="left"/>
        <w:rPr>
          <w:rFonts w:ascii="微软雅黑" w:hAnsi="微软雅黑" w:eastAsia="微软雅黑" w:cs="Lucida Sans Unicode"/>
          <w:bCs/>
          <w:color w:val="0000FF"/>
          <w:kern w:val="0"/>
          <w:sz w:val="24"/>
          <w:szCs w:val="24"/>
        </w:rPr>
      </w:pPr>
    </w:p>
    <w:p w14:paraId="328C2B9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前有一大居士，弘法数十年，尚日日食肉（此人之名，光不说，汝可想而知之），况泛泛然者乎。汝若真欲利人，宜流通古人极惨凄之成训。若汝所作之一人放生，十家获益，及此非三净说，乃讲家支离琐碎之义。有信心者，尚生善心。无信心者，或更诽谤。</w:t>
      </w:r>
    </w:p>
    <w:p w14:paraId="17687778">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以前，有一位大居士，弘法几十年，</w:t>
      </w:r>
      <w:r>
        <w:rPr>
          <w:rFonts w:hint="eastAsia" w:ascii="微软雅黑" w:hAnsi="微软雅黑" w:eastAsia="微软雅黑" w:cs="Lucida Sans Unicode"/>
          <w:kern w:val="0"/>
          <w:sz w:val="24"/>
          <w:szCs w:val="24"/>
        </w:rPr>
        <w:t>尚且</w:t>
      </w:r>
      <w:r>
        <w:rPr>
          <w:rFonts w:ascii="微软雅黑" w:hAnsi="微软雅黑" w:eastAsia="微软雅黑" w:cs="Lucida Sans Unicode"/>
          <w:kern w:val="0"/>
          <w:sz w:val="24"/>
          <w:szCs w:val="24"/>
        </w:rPr>
        <w:t>天天吃肉（这个人的名字，我不说，你可</w:t>
      </w:r>
      <w:r>
        <w:rPr>
          <w:rFonts w:hint="eastAsia" w:ascii="微软雅黑" w:hAnsi="微软雅黑" w:eastAsia="微软雅黑" w:cs="Lucida Sans Unicode"/>
          <w:kern w:val="0"/>
          <w:sz w:val="24"/>
          <w:szCs w:val="24"/>
        </w:rPr>
        <w:t>推</w:t>
      </w:r>
      <w:r>
        <w:rPr>
          <w:rFonts w:ascii="微软雅黑" w:hAnsi="微软雅黑" w:eastAsia="微软雅黑" w:cs="Lucida Sans Unicode"/>
          <w:kern w:val="0"/>
          <w:sz w:val="24"/>
          <w:szCs w:val="24"/>
        </w:rPr>
        <w:t>想知</w:t>
      </w:r>
      <w:r>
        <w:rPr>
          <w:rFonts w:hint="eastAsia" w:ascii="微软雅黑" w:hAnsi="微软雅黑" w:eastAsia="微软雅黑" w:cs="Lucida Sans Unicode"/>
          <w:kern w:val="0"/>
          <w:sz w:val="24"/>
          <w:szCs w:val="24"/>
        </w:rPr>
        <w:t>道他是谁</w:t>
      </w:r>
      <w:r>
        <w:rPr>
          <w:rFonts w:ascii="微软雅黑" w:hAnsi="微软雅黑" w:eastAsia="微软雅黑" w:cs="Lucida Sans Unicode"/>
          <w:kern w:val="0"/>
          <w:sz w:val="24"/>
          <w:szCs w:val="24"/>
        </w:rPr>
        <w:t>），何况泛泛悠悠的人呢？你如果真的想利益人，应该流通古人极为</w:t>
      </w:r>
      <w:r>
        <w:rPr>
          <w:rFonts w:hint="eastAsia" w:ascii="微软雅黑" w:hAnsi="微软雅黑" w:eastAsia="微软雅黑" w:cs="Lucida Sans Unicode"/>
          <w:kern w:val="0"/>
          <w:sz w:val="24"/>
          <w:szCs w:val="24"/>
        </w:rPr>
        <w:t>凄</w:t>
      </w:r>
      <w:r>
        <w:rPr>
          <w:rFonts w:ascii="微软雅黑" w:hAnsi="微软雅黑" w:eastAsia="微软雅黑" w:cs="Lucida Sans Unicode"/>
          <w:kern w:val="0"/>
          <w:sz w:val="24"/>
          <w:szCs w:val="24"/>
        </w:rPr>
        <w:t>惨的成文教诲。像你所写的“一人放生，十家获益”，</w:t>
      </w:r>
      <w:r>
        <w:rPr>
          <w:rFonts w:hint="eastAsia" w:ascii="微软雅黑" w:hAnsi="微软雅黑" w:eastAsia="微软雅黑" w:cs="Lucida Sans Unicode"/>
          <w:kern w:val="0"/>
          <w:sz w:val="24"/>
          <w:szCs w:val="24"/>
        </w:rPr>
        <w:t>还有</w:t>
      </w:r>
      <w:r>
        <w:rPr>
          <w:rFonts w:ascii="微软雅黑" w:hAnsi="微软雅黑" w:eastAsia="微软雅黑" w:cs="Lucida Sans Unicode"/>
          <w:kern w:val="0"/>
          <w:sz w:val="24"/>
          <w:szCs w:val="24"/>
        </w:rPr>
        <w:t>这个“非三净说”，</w:t>
      </w:r>
      <w:r>
        <w:rPr>
          <w:rFonts w:hint="eastAsia" w:ascii="微软雅黑" w:hAnsi="微软雅黑" w:eastAsia="微软雅黑" w:cs="Lucida Sans Unicode"/>
          <w:kern w:val="0"/>
          <w:sz w:val="24"/>
          <w:szCs w:val="24"/>
        </w:rPr>
        <w:t>是</w:t>
      </w:r>
      <w:r>
        <w:rPr>
          <w:rFonts w:ascii="微软雅黑" w:hAnsi="微软雅黑" w:eastAsia="微软雅黑" w:cs="Lucida Sans Unicode"/>
          <w:kern w:val="0"/>
          <w:sz w:val="24"/>
          <w:szCs w:val="24"/>
        </w:rPr>
        <w:t>讲说家支离琐碎之义。有信心的人，还能生起善心。没有信心的人，或许更加诽谤。</w:t>
      </w:r>
    </w:p>
    <w:p w14:paraId="04FEFD47">
      <w:pPr>
        <w:widowControl/>
        <w:spacing w:line="270" w:lineRule="atLeast"/>
        <w:jc w:val="left"/>
        <w:rPr>
          <w:rFonts w:ascii="微软雅黑" w:hAnsi="微软雅黑" w:eastAsia="微软雅黑" w:cs="Lucida Sans Unicode"/>
          <w:bCs/>
          <w:color w:val="0000FF"/>
          <w:kern w:val="0"/>
          <w:sz w:val="24"/>
          <w:szCs w:val="24"/>
        </w:rPr>
      </w:pPr>
    </w:p>
    <w:p w14:paraId="2D37838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十种利益收到，送尽。详细思之，颇有令门外汉起异议处，祈送完勿再印为是。不谓汝所说不是，只为未能得其要领。要领何在，在于结怨联仇，生生世世互相杀戮。汝但至心念佛，为彼屠者及所屠之物作超脱计，则有大利益。若区区然以一文登于各佛报，究有几多人看。</w:t>
      </w:r>
    </w:p>
    <w:p w14:paraId="375D12D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《十种利益》收到了，已经送完。</w:t>
      </w:r>
      <w:r>
        <w:rPr>
          <w:rFonts w:hint="eastAsia" w:ascii="微软雅黑" w:hAnsi="微软雅黑" w:eastAsia="微软雅黑" w:cs="Lucida Sans Unicode"/>
          <w:kern w:val="0"/>
          <w:sz w:val="24"/>
          <w:szCs w:val="24"/>
        </w:rPr>
        <w:t>仔细</w:t>
      </w:r>
      <w:r>
        <w:rPr>
          <w:rFonts w:ascii="微软雅黑" w:hAnsi="微软雅黑" w:eastAsia="微软雅黑" w:cs="Lucida Sans Unicode"/>
          <w:kern w:val="0"/>
          <w:sz w:val="24"/>
          <w:szCs w:val="24"/>
        </w:rPr>
        <w:t>想想，这本书</w:t>
      </w:r>
      <w:r>
        <w:rPr>
          <w:rFonts w:hint="eastAsia" w:ascii="微软雅黑" w:hAnsi="微软雅黑" w:eastAsia="微软雅黑" w:cs="Lucida Sans Unicode"/>
          <w:kern w:val="0"/>
          <w:sz w:val="24"/>
          <w:szCs w:val="24"/>
        </w:rPr>
        <w:t>很</w:t>
      </w:r>
      <w:r>
        <w:rPr>
          <w:rFonts w:ascii="微软雅黑" w:hAnsi="微软雅黑" w:eastAsia="微软雅黑" w:cs="Lucida Sans Unicode"/>
          <w:kern w:val="0"/>
          <w:sz w:val="24"/>
          <w:szCs w:val="24"/>
        </w:rPr>
        <w:t>有令门外汉生起不同意见之处，请赠送完后，不要再印为好。不是说你所说的不对，只是因为没能得到其中的要领。要领</w:t>
      </w:r>
      <w:r>
        <w:rPr>
          <w:rFonts w:hint="eastAsia" w:ascii="微软雅黑" w:hAnsi="微软雅黑" w:eastAsia="微软雅黑" w:cs="Lucida Sans Unicode"/>
          <w:kern w:val="0"/>
          <w:sz w:val="24"/>
          <w:szCs w:val="24"/>
        </w:rPr>
        <w:t>何在？</w:t>
      </w:r>
      <w:r>
        <w:rPr>
          <w:rFonts w:ascii="微软雅黑" w:hAnsi="微软雅黑" w:eastAsia="微软雅黑" w:cs="Lucida Sans Unicode"/>
          <w:kern w:val="0"/>
          <w:sz w:val="24"/>
          <w:szCs w:val="24"/>
        </w:rPr>
        <w:t>在于结怨结仇，生生世世，互相杀害。你只要至心念佛，为那些屠夫及所屠杀的动物作超渡考虑，就有大利益。像这样小小的，以一篇文章登在各个佛报上，究竟有多少人看。</w:t>
      </w:r>
    </w:p>
    <w:p w14:paraId="7EA2907B">
      <w:pPr>
        <w:widowControl/>
        <w:spacing w:line="270" w:lineRule="atLeast"/>
        <w:jc w:val="left"/>
        <w:rPr>
          <w:rFonts w:ascii="微软雅黑" w:hAnsi="微软雅黑" w:eastAsia="微软雅黑" w:cs="Lucida Sans Unicode"/>
          <w:bCs/>
          <w:color w:val="0000FF"/>
          <w:kern w:val="0"/>
          <w:sz w:val="24"/>
          <w:szCs w:val="24"/>
        </w:rPr>
      </w:pPr>
    </w:p>
    <w:p w14:paraId="23FD1BA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汝妻与妹定要用肉待客，此二人一死，定规要变猪羊鸡鸭鱼虾。若不变此种被人杀而食之东西，则天地亦当易位，日月亦当东行。何以故。以如是因感如是果故。祈以光此语令彼看，或尚有可救。否则当常常作人待客之最好食料，不知他心满意足，或痛苦望救而万无可救之机缘耳。</w:t>
      </w:r>
    </w:p>
    <w:p w14:paraId="1E81EDA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你</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妻子</w:t>
      </w:r>
      <w:r>
        <w:rPr>
          <w:rFonts w:hint="eastAsia" w:ascii="微软雅黑" w:hAnsi="微软雅黑" w:eastAsia="微软雅黑" w:cs="Lucida Sans Unicode"/>
          <w:kern w:val="0"/>
          <w:sz w:val="24"/>
          <w:szCs w:val="24"/>
        </w:rPr>
        <w:t>和</w:t>
      </w:r>
      <w:r>
        <w:rPr>
          <w:rFonts w:ascii="微软雅黑" w:hAnsi="微软雅黑" w:eastAsia="微软雅黑" w:cs="Lucida Sans Unicode"/>
          <w:kern w:val="0"/>
          <w:sz w:val="24"/>
          <w:szCs w:val="24"/>
        </w:rPr>
        <w:t>妹妹一定要用肉待客，这二人一死，一定</w:t>
      </w:r>
      <w:r>
        <w:rPr>
          <w:rFonts w:hint="eastAsia" w:ascii="微软雅黑" w:hAnsi="微软雅黑" w:eastAsia="微软雅黑" w:cs="Lucida Sans Unicode"/>
          <w:kern w:val="0"/>
          <w:sz w:val="24"/>
          <w:szCs w:val="24"/>
        </w:rPr>
        <w:t>会</w:t>
      </w:r>
      <w:r>
        <w:rPr>
          <w:rFonts w:ascii="微软雅黑" w:hAnsi="微软雅黑" w:eastAsia="微软雅黑" w:cs="Lucida Sans Unicode"/>
          <w:kern w:val="0"/>
          <w:sz w:val="24"/>
          <w:szCs w:val="24"/>
        </w:rPr>
        <w:t>变成猪、羊、鸡、鸭、鱼、虾。如果不变成这种被人杀</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吃</w:t>
      </w:r>
      <w:r>
        <w:rPr>
          <w:rFonts w:hint="eastAsia" w:ascii="微软雅黑" w:hAnsi="微软雅黑" w:eastAsia="微软雅黑" w:cs="Lucida Sans Unicode"/>
          <w:kern w:val="0"/>
          <w:sz w:val="24"/>
          <w:szCs w:val="24"/>
        </w:rPr>
        <w:t>掉</w:t>
      </w:r>
      <w:r>
        <w:rPr>
          <w:rFonts w:ascii="微软雅黑" w:hAnsi="微软雅黑" w:eastAsia="微软雅黑" w:cs="Lucida Sans Unicode"/>
          <w:kern w:val="0"/>
          <w:sz w:val="24"/>
          <w:szCs w:val="24"/>
        </w:rPr>
        <w:t>的东西，那么天地也当</w:t>
      </w:r>
      <w:r>
        <w:rPr>
          <w:rFonts w:hint="eastAsia" w:ascii="微软雅黑" w:hAnsi="微软雅黑" w:eastAsia="微软雅黑" w:cs="Lucida Sans Unicode"/>
          <w:kern w:val="0"/>
          <w:sz w:val="24"/>
          <w:szCs w:val="24"/>
        </w:rPr>
        <w:t>会</w:t>
      </w:r>
      <w:r>
        <w:rPr>
          <w:rFonts w:ascii="微软雅黑" w:hAnsi="微软雅黑" w:eastAsia="微软雅黑" w:cs="Lucida Sans Unicode"/>
          <w:kern w:val="0"/>
          <w:sz w:val="24"/>
          <w:szCs w:val="24"/>
        </w:rPr>
        <w:t>易位，日月也当</w:t>
      </w:r>
      <w:r>
        <w:rPr>
          <w:rFonts w:hint="eastAsia" w:ascii="微软雅黑" w:hAnsi="微软雅黑" w:eastAsia="微软雅黑" w:cs="Lucida Sans Unicode"/>
          <w:kern w:val="0"/>
          <w:sz w:val="24"/>
          <w:szCs w:val="24"/>
        </w:rPr>
        <w:t>会</w:t>
      </w:r>
      <w:r>
        <w:rPr>
          <w:rFonts w:ascii="微软雅黑" w:hAnsi="微软雅黑" w:eastAsia="微软雅黑" w:cs="Lucida Sans Unicode"/>
          <w:kern w:val="0"/>
          <w:sz w:val="24"/>
          <w:szCs w:val="24"/>
        </w:rPr>
        <w:t>东行。为什么呢？</w:t>
      </w:r>
      <w:r>
        <w:rPr>
          <w:rFonts w:hint="eastAsia" w:ascii="微软雅黑" w:hAnsi="微软雅黑" w:eastAsia="微软雅黑" w:cs="Lucida Sans Unicode"/>
          <w:kern w:val="0"/>
          <w:sz w:val="24"/>
          <w:szCs w:val="24"/>
        </w:rPr>
        <w:t>因为</w:t>
      </w:r>
      <w:r>
        <w:rPr>
          <w:rFonts w:ascii="微软雅黑" w:hAnsi="微软雅黑" w:eastAsia="微软雅黑" w:cs="Lucida Sans Unicode"/>
          <w:kern w:val="0"/>
          <w:sz w:val="24"/>
          <w:szCs w:val="24"/>
        </w:rPr>
        <w:t>如是因感如是果的缘故。请将我说的这</w:t>
      </w:r>
      <w:r>
        <w:rPr>
          <w:rFonts w:hint="eastAsia" w:ascii="微软雅黑" w:hAnsi="微软雅黑" w:eastAsia="微软雅黑" w:cs="Lucida Sans Unicode"/>
          <w:kern w:val="0"/>
          <w:sz w:val="24"/>
          <w:szCs w:val="24"/>
        </w:rPr>
        <w:t>些</w:t>
      </w:r>
      <w:r>
        <w:rPr>
          <w:rFonts w:ascii="微软雅黑" w:hAnsi="微软雅黑" w:eastAsia="微软雅黑" w:cs="Lucida Sans Unicode"/>
          <w:kern w:val="0"/>
          <w:sz w:val="24"/>
          <w:szCs w:val="24"/>
        </w:rPr>
        <w:t>话</w:t>
      </w:r>
      <w:r>
        <w:rPr>
          <w:rFonts w:hint="eastAsia" w:ascii="微软雅黑" w:hAnsi="微软雅黑" w:eastAsia="微软雅黑" w:cs="Lucida Sans Unicode"/>
          <w:kern w:val="0"/>
          <w:sz w:val="24"/>
          <w:szCs w:val="24"/>
        </w:rPr>
        <w:t>让</w:t>
      </w:r>
      <w:r>
        <w:rPr>
          <w:rFonts w:ascii="微软雅黑" w:hAnsi="微软雅黑" w:eastAsia="微软雅黑" w:cs="Lucida Sans Unicode"/>
          <w:kern w:val="0"/>
          <w:sz w:val="24"/>
          <w:szCs w:val="24"/>
        </w:rPr>
        <w:t>她们看，或许还可挽救。否则，他日</w:t>
      </w:r>
      <w:r>
        <w:rPr>
          <w:rFonts w:hint="eastAsia" w:ascii="微软雅黑" w:hAnsi="微软雅黑" w:eastAsia="微软雅黑" w:cs="Lucida Sans Unicode"/>
          <w:kern w:val="0"/>
          <w:sz w:val="24"/>
          <w:szCs w:val="24"/>
        </w:rPr>
        <w:t>一定会</w:t>
      </w:r>
      <w:r>
        <w:rPr>
          <w:rFonts w:ascii="微软雅黑" w:hAnsi="微软雅黑" w:eastAsia="微软雅黑" w:cs="Lucida Sans Unicode"/>
          <w:kern w:val="0"/>
          <w:sz w:val="24"/>
          <w:szCs w:val="24"/>
        </w:rPr>
        <w:t>常常作人家待客的最好食料，不知</w:t>
      </w:r>
      <w:r>
        <w:rPr>
          <w:rFonts w:hint="eastAsia" w:ascii="微软雅黑" w:hAnsi="微软雅黑" w:eastAsia="微软雅黑" w:cs="Lucida Sans Unicode"/>
          <w:kern w:val="0"/>
          <w:sz w:val="24"/>
          <w:szCs w:val="24"/>
        </w:rPr>
        <w:t>她们</w:t>
      </w:r>
      <w:r>
        <w:rPr>
          <w:rFonts w:ascii="微软雅黑" w:hAnsi="微软雅黑" w:eastAsia="微软雅黑" w:cs="Lucida Sans Unicode"/>
          <w:kern w:val="0"/>
          <w:sz w:val="24"/>
          <w:szCs w:val="24"/>
        </w:rPr>
        <w:t>是心满意足，或是痛苦指望解救，却万万没有</w:t>
      </w:r>
      <w:r>
        <w:rPr>
          <w:rFonts w:hint="eastAsia" w:ascii="微软雅黑" w:hAnsi="微软雅黑" w:eastAsia="微软雅黑" w:cs="Lucida Sans Unicode"/>
          <w:kern w:val="0"/>
          <w:sz w:val="24"/>
          <w:szCs w:val="24"/>
        </w:rPr>
        <w:t>被</w:t>
      </w:r>
      <w:r>
        <w:rPr>
          <w:rFonts w:ascii="微软雅黑" w:hAnsi="微软雅黑" w:eastAsia="微软雅黑" w:cs="Lucida Sans Unicode"/>
          <w:kern w:val="0"/>
          <w:sz w:val="24"/>
          <w:szCs w:val="24"/>
        </w:rPr>
        <w:t>救的机缘</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w:t>
      </w:r>
    </w:p>
    <w:p w14:paraId="3536E89F">
      <w:pPr>
        <w:widowControl/>
        <w:spacing w:line="270" w:lineRule="atLeast"/>
        <w:jc w:val="left"/>
        <w:rPr>
          <w:rFonts w:ascii="微软雅黑" w:hAnsi="微软雅黑" w:eastAsia="微软雅黑" w:cs="Lucida Sans Unicode"/>
          <w:bCs/>
          <w:color w:val="0000FF"/>
          <w:kern w:val="0"/>
          <w:sz w:val="24"/>
          <w:szCs w:val="24"/>
        </w:rPr>
      </w:pPr>
    </w:p>
    <w:p w14:paraId="5535DDF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世之素食者多强健，肉食者多疾病。以肉食浊恶，易生欲心。素食清净，欲心轻微。愚人不明理，以肉食养人，系欲自他来生后世皆变畜生耳。可不哀哉。</w:t>
      </w:r>
    </w:p>
    <w:p w14:paraId="409FA54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世间吃素的人大多强健</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吃肉的人多生疾病。因为肉食浊恶，容易生起欲心。素食清净，欲心轻微。愚痴的人不明理，以为肉食资养人，这是想自己他人来生后世，都变成</w:t>
      </w:r>
      <w:r>
        <w:rPr>
          <w:rFonts w:hint="eastAsia" w:ascii="微软雅黑" w:hAnsi="微软雅黑" w:eastAsia="微软雅黑" w:cs="Lucida Sans Unicode"/>
          <w:kern w:val="0"/>
          <w:sz w:val="24"/>
          <w:szCs w:val="24"/>
        </w:rPr>
        <w:t>畜生</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能不</w:t>
      </w:r>
      <w:r>
        <w:rPr>
          <w:rFonts w:ascii="微软雅黑" w:hAnsi="微软雅黑" w:eastAsia="微软雅黑" w:cs="Lucida Sans Unicode"/>
          <w:kern w:val="0"/>
          <w:sz w:val="24"/>
          <w:szCs w:val="24"/>
        </w:rPr>
        <w:t>悲哀吗？　</w:t>
      </w:r>
    </w:p>
    <w:p w14:paraId="389EEE8C">
      <w:pPr>
        <w:widowControl/>
        <w:spacing w:line="270" w:lineRule="atLeast"/>
        <w:jc w:val="left"/>
        <w:rPr>
          <w:rFonts w:ascii="微软雅黑" w:hAnsi="微软雅黑" w:eastAsia="微软雅黑" w:cs="Lucida Sans Unicode"/>
          <w:bCs/>
          <w:color w:val="0000FF"/>
          <w:kern w:val="0"/>
          <w:sz w:val="24"/>
          <w:szCs w:val="24"/>
        </w:rPr>
      </w:pPr>
    </w:p>
    <w:p w14:paraId="76100E8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汝今之欲求即生西方，此念头也好，然亦只任己之因缘。若特起一种之决烈心，必期于即去，则便成著魔之根，后来之祸，何堪设想。中庸云，君子素其位而行，素患难行乎患难。此行乎患难，汝今当仿而行之，为素疾病烦恼而行乎疾病烦恼。视己为常病之人，则无躁急求愈之心，而一心念佛，方能速愈。</w:t>
      </w:r>
    </w:p>
    <w:p w14:paraId="2274E1E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你现今想求立即往生西方，这个念头也好，然而也只能随任自己的因缘。如果</w:t>
      </w:r>
      <w:r>
        <w:rPr>
          <w:rFonts w:hint="eastAsia" w:ascii="微软雅黑" w:hAnsi="微软雅黑" w:eastAsia="微软雅黑" w:cs="Lucida Sans Unicode"/>
          <w:kern w:val="0"/>
          <w:sz w:val="24"/>
          <w:szCs w:val="24"/>
        </w:rPr>
        <w:t>单单</w:t>
      </w:r>
      <w:r>
        <w:rPr>
          <w:rFonts w:ascii="微软雅黑" w:hAnsi="微软雅黑" w:eastAsia="微软雅黑" w:cs="Lucida Sans Unicode"/>
          <w:kern w:val="0"/>
          <w:sz w:val="24"/>
          <w:szCs w:val="24"/>
        </w:rPr>
        <w:t>生起一种决烈的心，必定期望要立即去，就会成为著魔之根，</w:t>
      </w:r>
      <w:r>
        <w:rPr>
          <w:rFonts w:hint="eastAsia" w:ascii="微软雅黑" w:hAnsi="微软雅黑" w:eastAsia="微软雅黑" w:cs="Lucida Sans Unicode"/>
          <w:kern w:val="0"/>
          <w:sz w:val="24"/>
          <w:szCs w:val="24"/>
        </w:rPr>
        <w:t>将</w:t>
      </w:r>
      <w:r>
        <w:rPr>
          <w:rFonts w:ascii="微软雅黑" w:hAnsi="微软雅黑" w:eastAsia="微软雅黑" w:cs="Lucida Sans Unicode"/>
          <w:kern w:val="0"/>
          <w:sz w:val="24"/>
          <w:szCs w:val="24"/>
        </w:rPr>
        <w:t>来的祸患，不堪设想。《中庸》说</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君子安于现在所处的地位，去做应做的事，处于患难之中，就做在患难之中应做的事。</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这个做患难之中应做的事，你现今应当效仿而行，处于疾病烦恼之中，而做在疾病烦恼之中应做的事。看自己是一个常病之人，就没有急躁想求</w:t>
      </w:r>
      <w:r>
        <w:rPr>
          <w:rFonts w:hint="eastAsia" w:ascii="微软雅黑" w:hAnsi="微软雅黑" w:eastAsia="微软雅黑" w:cs="Lucida Sans Unicode"/>
          <w:kern w:val="0"/>
          <w:sz w:val="24"/>
          <w:szCs w:val="24"/>
        </w:rPr>
        <w:t>痊愈</w:t>
      </w:r>
      <w:r>
        <w:rPr>
          <w:rFonts w:ascii="微软雅黑" w:hAnsi="微软雅黑" w:eastAsia="微软雅黑" w:cs="Lucida Sans Unicode"/>
          <w:kern w:val="0"/>
          <w:sz w:val="24"/>
          <w:szCs w:val="24"/>
        </w:rPr>
        <w:t>的心，而一心念佛，才能快速痊愈。</w:t>
      </w:r>
    </w:p>
    <w:p w14:paraId="0CD74F47">
      <w:pPr>
        <w:widowControl/>
        <w:spacing w:line="270" w:lineRule="atLeast"/>
        <w:jc w:val="left"/>
        <w:rPr>
          <w:rFonts w:ascii="微软雅黑" w:hAnsi="微软雅黑" w:eastAsia="微软雅黑" w:cs="Lucida Sans Unicode"/>
          <w:bCs/>
          <w:color w:val="0000FF"/>
          <w:kern w:val="0"/>
          <w:sz w:val="24"/>
          <w:szCs w:val="24"/>
        </w:rPr>
      </w:pPr>
    </w:p>
    <w:p w14:paraId="230D2E3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见所瞋所爱之眷属，即作此人乃我做工夫之试金石，偏要宜生瞋者不生瞋，宜生爱者不生爱，即所谓转烦恼为菩提，转病苦为安乐也。一心念佛，求速往生，如其一时不能即生，切勿起一念躁急之心，则病苦自能消灭，眷属自能调善，愿深思之。</w:t>
      </w:r>
    </w:p>
    <w:p w14:paraId="06B69B39">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见到所瞋、所爱的眷属，就当作这个人是我做工夫的试金石，偏要应该生瞋恨的，不生瞋恨；应该生</w:t>
      </w:r>
      <w:r>
        <w:rPr>
          <w:rFonts w:hint="eastAsia" w:ascii="微软雅黑" w:hAnsi="微软雅黑" w:eastAsia="微软雅黑" w:cs="Lucida Sans Unicode"/>
          <w:kern w:val="0"/>
          <w:sz w:val="24"/>
          <w:szCs w:val="24"/>
        </w:rPr>
        <w:t>喜</w:t>
      </w:r>
      <w:r>
        <w:rPr>
          <w:rFonts w:ascii="微软雅黑" w:hAnsi="微软雅黑" w:eastAsia="微软雅黑" w:cs="Lucida Sans Unicode"/>
          <w:kern w:val="0"/>
          <w:sz w:val="24"/>
          <w:szCs w:val="24"/>
        </w:rPr>
        <w:t>爱的，不生</w:t>
      </w:r>
      <w:r>
        <w:rPr>
          <w:rFonts w:hint="eastAsia" w:ascii="微软雅黑" w:hAnsi="微软雅黑" w:eastAsia="微软雅黑" w:cs="Lucida Sans Unicode"/>
          <w:kern w:val="0"/>
          <w:sz w:val="24"/>
          <w:szCs w:val="24"/>
        </w:rPr>
        <w:t>喜</w:t>
      </w:r>
      <w:r>
        <w:rPr>
          <w:rFonts w:ascii="微软雅黑" w:hAnsi="微软雅黑" w:eastAsia="微软雅黑" w:cs="Lucida Sans Unicode"/>
          <w:kern w:val="0"/>
          <w:sz w:val="24"/>
          <w:szCs w:val="24"/>
        </w:rPr>
        <w:t>爱，就是所谓的转烦恼为菩提，转病苦为安乐啊！一心念佛，求快速往生，如果一时间不能立</w:t>
      </w:r>
      <w:r>
        <w:rPr>
          <w:rFonts w:hint="eastAsia" w:ascii="微软雅黑" w:hAnsi="微软雅黑" w:eastAsia="微软雅黑" w:cs="Lucida Sans Unicode"/>
          <w:kern w:val="0"/>
          <w:sz w:val="24"/>
          <w:szCs w:val="24"/>
        </w:rPr>
        <w:t>刻</w:t>
      </w:r>
      <w:r>
        <w:rPr>
          <w:rFonts w:ascii="微软雅黑" w:hAnsi="微软雅黑" w:eastAsia="微软雅黑" w:cs="Lucida Sans Unicode"/>
          <w:kern w:val="0"/>
          <w:sz w:val="24"/>
          <w:szCs w:val="24"/>
        </w:rPr>
        <w:t>往生，千万不要生起一念急躁之心，那么病苦自然能消灭，眷属自然能调善，愿你深思。</w:t>
      </w:r>
    </w:p>
    <w:p w14:paraId="3CCE4E0E">
      <w:pPr>
        <w:widowControl/>
        <w:spacing w:line="270" w:lineRule="atLeast"/>
        <w:jc w:val="left"/>
        <w:rPr>
          <w:rFonts w:ascii="微软雅黑" w:hAnsi="微软雅黑" w:eastAsia="微软雅黑" w:cs="Lucida Sans Unicode"/>
          <w:bCs/>
          <w:color w:val="0000FF"/>
          <w:kern w:val="0"/>
          <w:sz w:val="24"/>
          <w:szCs w:val="24"/>
        </w:rPr>
      </w:pPr>
    </w:p>
    <w:p w14:paraId="5479056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病未大还原，断断不可近女色。</w:t>
      </w:r>
    </w:p>
    <w:p w14:paraId="061316B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病还没有大复原，绝对不可以亲近女色。</w:t>
      </w:r>
    </w:p>
    <w:p w14:paraId="4A4C71A1">
      <w:pPr>
        <w:widowControl/>
        <w:spacing w:line="270" w:lineRule="atLeast"/>
        <w:jc w:val="left"/>
        <w:rPr>
          <w:rFonts w:ascii="微软雅黑" w:hAnsi="微软雅黑" w:eastAsia="微软雅黑"/>
          <w:b/>
          <w:color w:val="C00000"/>
          <w:sz w:val="24"/>
          <w:szCs w:val="24"/>
        </w:rPr>
      </w:pPr>
    </w:p>
    <w:p w14:paraId="5036A26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现在除提倡因果报应及家庭教育，不可挽救。家庭教育，尤须注重因果报应。刘池诸君，可谓知病知药。然未提及家庭教育，尚未能圆满具足，祈与诸君详言之。</w:t>
      </w:r>
    </w:p>
    <w:p w14:paraId="72C30C7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现在除了提倡因果报应，以及家庭教育之外，不可挽救世道。家庭教育，尤其必须注重因果报应。刘池诸君，可说是知疾病、知药方的人。然而没有提到家庭教育，还</w:t>
      </w:r>
      <w:r>
        <w:rPr>
          <w:rFonts w:hint="eastAsia" w:ascii="微软雅黑" w:hAnsi="微软雅黑" w:eastAsia="微软雅黑" w:cs="Lucida Sans Unicode"/>
          <w:kern w:val="0"/>
          <w:sz w:val="24"/>
          <w:szCs w:val="24"/>
        </w:rPr>
        <w:t>未</w:t>
      </w:r>
      <w:r>
        <w:rPr>
          <w:rFonts w:ascii="微软雅黑" w:hAnsi="微软雅黑" w:eastAsia="微软雅黑" w:cs="Lucida Sans Unicode"/>
          <w:kern w:val="0"/>
          <w:sz w:val="24"/>
          <w:szCs w:val="24"/>
        </w:rPr>
        <w:t>能圆满具足，请对诸君详说。　</w:t>
      </w:r>
    </w:p>
    <w:p w14:paraId="76EF5B7D">
      <w:pPr>
        <w:widowControl/>
        <w:spacing w:line="270" w:lineRule="atLeast"/>
        <w:jc w:val="left"/>
        <w:rPr>
          <w:rFonts w:ascii="微软雅黑" w:hAnsi="微软雅黑" w:eastAsia="微软雅黑" w:cs="Lucida Sans Unicode"/>
          <w:bCs/>
          <w:color w:val="0000FF"/>
          <w:kern w:val="0"/>
          <w:sz w:val="24"/>
          <w:szCs w:val="24"/>
        </w:rPr>
      </w:pPr>
    </w:p>
    <w:p w14:paraId="58C96BE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如来说法，悉顺人情，不强人以所难。如受优婆塞戒者，或一，或二，或三，或四，或具受之，悉随人意。即如淫戒，出家则须全断，在家则唯制邪淫。以男女居室，大伦所关，故不为制。然既受佛戒，必须节欲。若不为宗祀，唯图快乐，虽不犯戒，亦有大过，不过比邪淫为轻减耳。</w:t>
      </w:r>
    </w:p>
    <w:p w14:paraId="6F839B3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如来说法，全都随顺人情，不强人所难。如受优婆塞戒，或受一戒，或受二戒，或受三戒，或受四戒，或五戒具受，都随人自己的心意。即使如淫戒，出家就必须全断，在家就只</w:t>
      </w:r>
      <w:r>
        <w:rPr>
          <w:rFonts w:hint="eastAsia" w:ascii="微软雅黑" w:hAnsi="微软雅黑" w:eastAsia="微软雅黑" w:cs="Lucida Sans Unicode"/>
          <w:kern w:val="0"/>
          <w:sz w:val="24"/>
          <w:szCs w:val="24"/>
        </w:rPr>
        <w:t>禁</w:t>
      </w:r>
      <w:r>
        <w:rPr>
          <w:rFonts w:ascii="微软雅黑" w:hAnsi="微软雅黑" w:eastAsia="微软雅黑" w:cs="Lucida Sans Unicode"/>
          <w:kern w:val="0"/>
          <w:sz w:val="24"/>
          <w:szCs w:val="24"/>
        </w:rPr>
        <w:t>邪淫。因为男女居室，大伦</w:t>
      </w:r>
      <w:r>
        <w:rPr>
          <w:rFonts w:hint="eastAsia" w:ascii="微软雅黑" w:hAnsi="微软雅黑" w:eastAsia="微软雅黑" w:cs="Lucida Sans Unicode"/>
          <w:kern w:val="0"/>
          <w:sz w:val="24"/>
          <w:szCs w:val="24"/>
        </w:rPr>
        <w:t>所关</w:t>
      </w:r>
      <w:r>
        <w:rPr>
          <w:rFonts w:ascii="微软雅黑" w:hAnsi="微软雅黑" w:eastAsia="微软雅黑" w:cs="Lucida Sans Unicode"/>
          <w:kern w:val="0"/>
          <w:sz w:val="24"/>
          <w:szCs w:val="24"/>
        </w:rPr>
        <w:t>，所以不</w:t>
      </w:r>
      <w:r>
        <w:rPr>
          <w:rFonts w:hint="eastAsia" w:ascii="微软雅黑" w:hAnsi="微软雅黑" w:eastAsia="微软雅黑" w:cs="Lucida Sans Unicode"/>
          <w:kern w:val="0"/>
          <w:sz w:val="24"/>
          <w:szCs w:val="24"/>
        </w:rPr>
        <w:t>禁</w:t>
      </w:r>
      <w:r>
        <w:rPr>
          <w:rFonts w:ascii="微软雅黑" w:hAnsi="微软雅黑" w:eastAsia="微软雅黑" w:cs="Lucida Sans Unicode"/>
          <w:kern w:val="0"/>
          <w:sz w:val="24"/>
          <w:szCs w:val="24"/>
        </w:rPr>
        <w:t>。然而既然受了佛戒，必须节欲。如果不是为了宗祀有后，只图快乐，虽然不犯戒，也有大过，不过比邪淫的罪轻一些。</w:t>
      </w:r>
    </w:p>
    <w:p w14:paraId="535E4F32">
      <w:pPr>
        <w:widowControl/>
        <w:spacing w:line="270" w:lineRule="atLeast"/>
        <w:jc w:val="left"/>
        <w:rPr>
          <w:rFonts w:ascii="微软雅黑" w:hAnsi="微软雅黑" w:eastAsia="微软雅黑" w:cs="Lucida Sans Unicode"/>
          <w:bCs/>
          <w:color w:val="0000FF"/>
          <w:kern w:val="0"/>
          <w:sz w:val="24"/>
          <w:szCs w:val="24"/>
        </w:rPr>
      </w:pPr>
    </w:p>
    <w:p w14:paraId="07A05FD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菩萨处俗既有妻室，虽无欲念，亦当俯顺人情，时行夫妇之事。以凡夫不能无情，若欲绝不与相亲，则或出怨恨，致起毁谤佛法之衅。不但不能增长善根，或致造谤业，堕落恶道。以故先以欲钩牵，后令入佛智，乃曲顺人情，巧设方便之大慈悲也。但当节欲，不必绝欲，一季一亲，庶不致妻有怨望之苦，于汝修持亦无碍，且可以诱令修持净业。</w:t>
      </w:r>
    </w:p>
    <w:p w14:paraId="2C7EDF4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菩萨处在俗家，既然有妻室，虽</w:t>
      </w:r>
      <w:r>
        <w:rPr>
          <w:rFonts w:hint="eastAsia" w:ascii="微软雅黑" w:hAnsi="微软雅黑" w:eastAsia="微软雅黑" w:cs="Lucida Sans Unicode"/>
          <w:kern w:val="0"/>
          <w:sz w:val="24"/>
          <w:szCs w:val="24"/>
        </w:rPr>
        <w:t>无</w:t>
      </w:r>
      <w:r>
        <w:rPr>
          <w:rFonts w:ascii="微软雅黑" w:hAnsi="微软雅黑" w:eastAsia="微软雅黑" w:cs="Lucida Sans Unicode"/>
          <w:kern w:val="0"/>
          <w:sz w:val="24"/>
          <w:szCs w:val="24"/>
        </w:rPr>
        <w:t>欲念，也应当俯顺人情，时行夫妇之事。因为凡夫不能无情，如果想绝对不与妻子相亲，那么她或许生出怨恨，导致生起毁谤佛法的祸端。</w:t>
      </w:r>
      <w:r>
        <w:rPr>
          <w:rFonts w:hint="eastAsia" w:ascii="微软雅黑" w:hAnsi="微软雅黑" w:eastAsia="微软雅黑" w:cs="Lucida Sans Unicode"/>
          <w:kern w:val="0"/>
          <w:sz w:val="24"/>
          <w:szCs w:val="24"/>
        </w:rPr>
        <w:t>这样</w:t>
      </w:r>
      <w:r>
        <w:rPr>
          <w:rFonts w:ascii="微软雅黑" w:hAnsi="微软雅黑" w:eastAsia="微软雅黑" w:cs="Lucida Sans Unicode"/>
          <w:kern w:val="0"/>
          <w:sz w:val="24"/>
          <w:szCs w:val="24"/>
        </w:rPr>
        <w:t>不但不能增长善根，或</w:t>
      </w:r>
      <w:r>
        <w:rPr>
          <w:rFonts w:hint="eastAsia" w:ascii="微软雅黑" w:hAnsi="微软雅黑" w:eastAsia="微软雅黑" w:cs="Lucida Sans Unicode"/>
          <w:kern w:val="0"/>
          <w:sz w:val="24"/>
          <w:szCs w:val="24"/>
        </w:rPr>
        <w:t>许</w:t>
      </w:r>
      <w:r>
        <w:rPr>
          <w:rFonts w:ascii="微软雅黑" w:hAnsi="微软雅黑" w:eastAsia="微软雅黑" w:cs="Lucida Sans Unicode"/>
          <w:kern w:val="0"/>
          <w:sz w:val="24"/>
          <w:szCs w:val="24"/>
        </w:rPr>
        <w:t>导致造下诽谤</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罪业，堕落恶道。所以先以欲钩牵，后令入佛智，是曲顺人情，巧设方便的大慈悲。只是应当节欲，不必绝欲，一季亲近一次，才不致妻子有埋怨期望之苦，对于你的修持也没有妨碍，而且可以诱导她修持净业。</w:t>
      </w:r>
    </w:p>
    <w:p w14:paraId="4FCFB185">
      <w:pPr>
        <w:widowControl/>
        <w:spacing w:line="270" w:lineRule="atLeast"/>
        <w:jc w:val="left"/>
        <w:rPr>
          <w:rFonts w:ascii="微软雅黑" w:hAnsi="微软雅黑" w:eastAsia="微软雅黑" w:cs="Lucida Sans Unicode"/>
          <w:bCs/>
          <w:color w:val="0000FF"/>
          <w:kern w:val="0"/>
          <w:sz w:val="24"/>
          <w:szCs w:val="24"/>
        </w:rPr>
      </w:pPr>
    </w:p>
    <w:p w14:paraId="2D82BC6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当云，若不修行净业，即永与绝交，彼自会勉而行之。至于生子与否，固不须论。以汝兄弟子甚多，岂必自己有子，方为不绝先祖之嗣哉。良以夫妇相处，殆有夙缘。不能使其种善根，忍令致彼堕恶道乎。诗云，妻子好合，如鼓琴瑟。兄弟既翕，和乐且湛。宜尔室家，乐尔妻孥。孔子曰，父母其顺矣乎。</w:t>
      </w:r>
    </w:p>
    <w:p w14:paraId="47B7A9C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应当说</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如果不修行净业，就永远与她绝交，她自然会勉力而行。至于生子与否，</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不须讨论。因为你兄弟的儿子很多，</w:t>
      </w:r>
      <w:r>
        <w:rPr>
          <w:rFonts w:hint="eastAsia" w:ascii="微软雅黑" w:hAnsi="微软雅黑" w:eastAsia="微软雅黑" w:cs="Lucida Sans Unicode"/>
          <w:kern w:val="0"/>
          <w:sz w:val="24"/>
          <w:szCs w:val="24"/>
        </w:rPr>
        <w:t>难道</w:t>
      </w:r>
      <w:r>
        <w:rPr>
          <w:rFonts w:ascii="微软雅黑" w:hAnsi="微软雅黑" w:eastAsia="微软雅黑" w:cs="Lucida Sans Unicode"/>
          <w:kern w:val="0"/>
          <w:sz w:val="24"/>
          <w:szCs w:val="24"/>
        </w:rPr>
        <w:t>必须</w:t>
      </w:r>
      <w:r>
        <w:rPr>
          <w:rFonts w:hint="eastAsia" w:ascii="微软雅黑" w:hAnsi="微软雅黑" w:eastAsia="微软雅黑" w:cs="Lucida Sans Unicode"/>
          <w:kern w:val="0"/>
          <w:sz w:val="24"/>
          <w:szCs w:val="24"/>
        </w:rPr>
        <w:t>是</w:t>
      </w:r>
      <w:r>
        <w:rPr>
          <w:rFonts w:ascii="微软雅黑" w:hAnsi="微软雅黑" w:eastAsia="微软雅黑" w:cs="Lucida Sans Unicode"/>
          <w:kern w:val="0"/>
          <w:sz w:val="24"/>
          <w:szCs w:val="24"/>
        </w:rPr>
        <w:t>自己有儿子，才是不断绝先祖</w:t>
      </w:r>
      <w:r>
        <w:rPr>
          <w:rFonts w:hint="eastAsia" w:ascii="微软雅黑" w:hAnsi="微软雅黑" w:eastAsia="微软雅黑" w:cs="Lucida Sans Unicode"/>
          <w:kern w:val="0"/>
          <w:sz w:val="24"/>
          <w:szCs w:val="24"/>
        </w:rPr>
        <w:t>的后嗣吗</w:t>
      </w:r>
      <w:r>
        <w:rPr>
          <w:rFonts w:ascii="微软雅黑" w:hAnsi="微软雅黑" w:eastAsia="微软雅黑" w:cs="Lucida Sans Unicode"/>
          <w:kern w:val="0"/>
          <w:sz w:val="24"/>
          <w:szCs w:val="24"/>
        </w:rPr>
        <w:t>？实在因为夫妇相处，是有夙世因缘。不能使她种善根，忍心</w:t>
      </w:r>
      <w:r>
        <w:rPr>
          <w:rFonts w:hint="eastAsia" w:ascii="微软雅黑" w:hAnsi="微软雅黑" w:eastAsia="微软雅黑" w:cs="Lucida Sans Unicode"/>
          <w:kern w:val="0"/>
          <w:sz w:val="24"/>
          <w:szCs w:val="24"/>
        </w:rPr>
        <w:t>让</w:t>
      </w:r>
      <w:r>
        <w:rPr>
          <w:rFonts w:ascii="微软雅黑" w:hAnsi="微软雅黑" w:eastAsia="微软雅黑" w:cs="Lucida Sans Unicode"/>
          <w:kern w:val="0"/>
          <w:sz w:val="24"/>
          <w:szCs w:val="24"/>
        </w:rPr>
        <w:t>她堕落恶道吗？《诗经》中说</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妻子儿女感情和睦，就像弹琴鼓瑟一样。兄弟关系融洽，和顺又快乐。使你的家庭美满，使你的妻儿幸福。</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孔子说</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这样父母也就称心如意了啊。</w:t>
      </w:r>
    </w:p>
    <w:p w14:paraId="1724C5B2">
      <w:pPr>
        <w:widowControl/>
        <w:spacing w:line="270" w:lineRule="atLeast"/>
        <w:jc w:val="left"/>
        <w:rPr>
          <w:rFonts w:ascii="微软雅黑" w:hAnsi="微软雅黑" w:eastAsia="微软雅黑" w:cs="Lucida Sans Unicode"/>
          <w:bCs/>
          <w:color w:val="0000FF"/>
          <w:kern w:val="0"/>
          <w:sz w:val="24"/>
          <w:szCs w:val="24"/>
        </w:rPr>
      </w:pPr>
    </w:p>
    <w:p w14:paraId="4C5D2CF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汝一意修行，断绝欲事，彼或长时怨望，或致抑郁而死。汝果上品上生，固无大碍。否则于亲有拂意之咎，于妻成怨对之人，亦属大累。较稍开欲事之累，深之多多矣。</w:t>
      </w:r>
    </w:p>
    <w:p w14:paraId="251B624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你一心想修行，断绝夫妻欲事，她或许长时怨恨不满，或</w:t>
      </w:r>
      <w:r>
        <w:rPr>
          <w:rFonts w:hint="eastAsia" w:ascii="微软雅黑" w:hAnsi="微软雅黑" w:eastAsia="微软雅黑" w:cs="Lucida Sans Unicode"/>
          <w:kern w:val="0"/>
          <w:sz w:val="24"/>
          <w:szCs w:val="24"/>
        </w:rPr>
        <w:t>许</w:t>
      </w:r>
      <w:r>
        <w:rPr>
          <w:rFonts w:ascii="微软雅黑" w:hAnsi="微软雅黑" w:eastAsia="微软雅黑" w:cs="Lucida Sans Unicode"/>
          <w:kern w:val="0"/>
          <w:sz w:val="24"/>
          <w:szCs w:val="24"/>
        </w:rPr>
        <w:t>导致抑郁而死。你果真上品上生，固然没有大碍。否则，对于父母亲，有</w:t>
      </w:r>
      <w:r>
        <w:rPr>
          <w:rFonts w:hint="eastAsia" w:ascii="微软雅黑" w:hAnsi="微软雅黑" w:eastAsia="微软雅黑" w:cs="Lucida Sans Unicode"/>
          <w:kern w:val="0"/>
          <w:sz w:val="24"/>
          <w:szCs w:val="24"/>
        </w:rPr>
        <w:t>违背其心意</w:t>
      </w:r>
      <w:r>
        <w:rPr>
          <w:rFonts w:ascii="微软雅黑" w:hAnsi="微软雅黑" w:eastAsia="微软雅黑" w:cs="Lucida Sans Unicode"/>
          <w:kern w:val="0"/>
          <w:sz w:val="24"/>
          <w:szCs w:val="24"/>
        </w:rPr>
        <w:t>的过失；对于妻子，成为怨家对头，也是大拖累。比起稍开欲事的拖累，</w:t>
      </w:r>
      <w:r>
        <w:rPr>
          <w:rFonts w:hint="eastAsia" w:ascii="微软雅黑" w:hAnsi="微软雅黑" w:eastAsia="微软雅黑" w:cs="Lucida Sans Unicode"/>
          <w:kern w:val="0"/>
          <w:sz w:val="24"/>
          <w:szCs w:val="24"/>
        </w:rPr>
        <w:t>要</w:t>
      </w:r>
      <w:r>
        <w:rPr>
          <w:rFonts w:ascii="微软雅黑" w:hAnsi="微软雅黑" w:eastAsia="微软雅黑" w:cs="Lucida Sans Unicode"/>
          <w:kern w:val="0"/>
          <w:sz w:val="24"/>
          <w:szCs w:val="24"/>
        </w:rPr>
        <w:t>深</w:t>
      </w:r>
      <w:r>
        <w:rPr>
          <w:rFonts w:hint="eastAsia" w:ascii="微软雅黑" w:hAnsi="微软雅黑" w:eastAsia="微软雅黑" w:cs="Lucida Sans Unicode"/>
          <w:kern w:val="0"/>
          <w:sz w:val="24"/>
          <w:szCs w:val="24"/>
        </w:rPr>
        <w:t>得</w:t>
      </w:r>
      <w:r>
        <w:rPr>
          <w:rFonts w:ascii="微软雅黑" w:hAnsi="微软雅黑" w:eastAsia="微软雅黑" w:cs="Lucida Sans Unicode"/>
          <w:kern w:val="0"/>
          <w:sz w:val="24"/>
          <w:szCs w:val="24"/>
        </w:rPr>
        <w:t>太多太多了。</w:t>
      </w:r>
    </w:p>
    <w:p w14:paraId="20E4239F">
      <w:pPr>
        <w:widowControl/>
        <w:spacing w:line="270" w:lineRule="atLeast"/>
        <w:jc w:val="left"/>
        <w:rPr>
          <w:rFonts w:ascii="微软雅黑" w:hAnsi="微软雅黑" w:eastAsia="微软雅黑" w:cs="Lucida Sans Unicode"/>
          <w:bCs/>
          <w:color w:val="0000FF"/>
          <w:kern w:val="0"/>
          <w:sz w:val="24"/>
          <w:szCs w:val="24"/>
        </w:rPr>
      </w:pPr>
    </w:p>
    <w:p w14:paraId="6956F65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光为僧人，断不劝人造业。人既以身从汝，当尽夫妇之道。此实修行要义，伦常至情。祈发菩提之心，摄彼不知欲为苦本者，同生无欲之极乐世界，庶可不负夙生有缘，今为夫妇矣。</w:t>
      </w:r>
    </w:p>
    <w:p w14:paraId="04D1D29A">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我是僧人，断然不会劝人造业。他人既然以身从你，</w:t>
      </w:r>
      <w:r>
        <w:rPr>
          <w:rFonts w:hint="eastAsia" w:ascii="微软雅黑" w:hAnsi="微软雅黑" w:eastAsia="微软雅黑" w:cs="Lucida Sans Unicode"/>
          <w:kern w:val="0"/>
          <w:sz w:val="24"/>
          <w:szCs w:val="24"/>
        </w:rPr>
        <w:t>你</w:t>
      </w:r>
      <w:r>
        <w:rPr>
          <w:rFonts w:ascii="微软雅黑" w:hAnsi="微软雅黑" w:eastAsia="微软雅黑" w:cs="Lucida Sans Unicode"/>
          <w:kern w:val="0"/>
          <w:sz w:val="24"/>
          <w:szCs w:val="24"/>
        </w:rPr>
        <w:t>应当尽夫妇之道。这实在是修行要义，伦常至情。请发菩提之心，收摄那些不知欲为苦本的人，同生无欲的极乐世界，才可不辜负夙生有缘，今</w:t>
      </w:r>
      <w:r>
        <w:rPr>
          <w:rFonts w:hint="eastAsia" w:ascii="微软雅黑" w:hAnsi="微软雅黑" w:eastAsia="微软雅黑" w:cs="Lucida Sans Unicode"/>
          <w:kern w:val="0"/>
          <w:sz w:val="24"/>
          <w:szCs w:val="24"/>
        </w:rPr>
        <w:t>生</w:t>
      </w:r>
      <w:r>
        <w:rPr>
          <w:rFonts w:ascii="微软雅黑" w:hAnsi="微软雅黑" w:eastAsia="微软雅黑" w:cs="Lucida Sans Unicode"/>
          <w:kern w:val="0"/>
          <w:sz w:val="24"/>
          <w:szCs w:val="24"/>
        </w:rPr>
        <w:t>为夫妇啊！　</w:t>
      </w:r>
    </w:p>
    <w:p w14:paraId="7215F034">
      <w:pPr>
        <w:widowControl/>
        <w:spacing w:line="270" w:lineRule="atLeast"/>
        <w:jc w:val="left"/>
        <w:rPr>
          <w:rFonts w:ascii="微软雅黑" w:hAnsi="微软雅黑" w:eastAsia="微软雅黑" w:cs="Lucida Sans Unicode"/>
          <w:bCs/>
          <w:color w:val="0000FF"/>
          <w:kern w:val="0"/>
          <w:sz w:val="24"/>
          <w:szCs w:val="24"/>
        </w:rPr>
      </w:pPr>
    </w:p>
    <w:p w14:paraId="64C28EE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又妻若生子，则为大累，无子则安乐之极。而侄子一群，何一非子。刻实而论，汝之福，较汝兄汝弟为殊胜多矣。但世人多看不到此，遂毕生为儿女作奴仆。试一思之，实为大幸。此语虽违情，实至理至情。</w:t>
      </w:r>
    </w:p>
    <w:p w14:paraId="12C710E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另外</w:t>
      </w:r>
      <w:r>
        <w:rPr>
          <w:rFonts w:ascii="微软雅黑" w:hAnsi="微软雅黑" w:eastAsia="微软雅黑" w:cs="Lucida Sans Unicode"/>
          <w:kern w:val="0"/>
          <w:sz w:val="24"/>
          <w:szCs w:val="24"/>
        </w:rPr>
        <w:t>，妻子如果生了儿子，就是大拖累，没有儿子就</w:t>
      </w:r>
      <w:r>
        <w:rPr>
          <w:rFonts w:hint="eastAsia" w:ascii="微软雅黑" w:hAnsi="微软雅黑" w:eastAsia="微软雅黑" w:cs="Lucida Sans Unicode"/>
          <w:kern w:val="0"/>
          <w:sz w:val="24"/>
          <w:szCs w:val="24"/>
        </w:rPr>
        <w:t>会</w:t>
      </w:r>
      <w:r>
        <w:rPr>
          <w:rFonts w:ascii="微软雅黑" w:hAnsi="微软雅黑" w:eastAsia="微软雅黑" w:cs="Lucida Sans Unicode"/>
          <w:kern w:val="0"/>
          <w:sz w:val="24"/>
          <w:szCs w:val="24"/>
        </w:rPr>
        <w:t>安乐之极。而一群侄子，哪一个不是儿子。实在来说，你的福报，比你哥哥、你弟弟殊胜多了。但是世间人大多看不到这个道理，于是一生为儿女作奴仆。试着</w:t>
      </w:r>
      <w:r>
        <w:rPr>
          <w:rFonts w:hint="eastAsia" w:ascii="微软雅黑" w:hAnsi="微软雅黑" w:eastAsia="微软雅黑" w:cs="Lucida Sans Unicode"/>
          <w:kern w:val="0"/>
          <w:sz w:val="24"/>
          <w:szCs w:val="24"/>
        </w:rPr>
        <w:t>仔细</w:t>
      </w:r>
      <w:r>
        <w:rPr>
          <w:rFonts w:ascii="微软雅黑" w:hAnsi="微软雅黑" w:eastAsia="微软雅黑" w:cs="Lucida Sans Unicode"/>
          <w:kern w:val="0"/>
          <w:sz w:val="24"/>
          <w:szCs w:val="24"/>
        </w:rPr>
        <w:t>想一想，实在是大幸。这些话虽然违背人情，实在是</w:t>
      </w:r>
      <w:r>
        <w:rPr>
          <w:rFonts w:hint="eastAsia" w:ascii="微软雅黑" w:hAnsi="微软雅黑" w:eastAsia="微软雅黑" w:cs="Lucida Sans Unicode"/>
          <w:kern w:val="0"/>
          <w:sz w:val="24"/>
          <w:szCs w:val="24"/>
        </w:rPr>
        <w:t>至</w:t>
      </w:r>
      <w:r>
        <w:rPr>
          <w:rFonts w:ascii="微软雅黑" w:hAnsi="微软雅黑" w:eastAsia="微软雅黑" w:cs="Lucida Sans Unicode"/>
          <w:kern w:val="0"/>
          <w:sz w:val="24"/>
          <w:szCs w:val="24"/>
        </w:rPr>
        <w:t>理</w:t>
      </w:r>
      <w:r>
        <w:rPr>
          <w:rFonts w:hint="eastAsia" w:ascii="微软雅黑" w:hAnsi="微软雅黑" w:eastAsia="微软雅黑" w:cs="Lucida Sans Unicode"/>
          <w:kern w:val="0"/>
          <w:sz w:val="24"/>
          <w:szCs w:val="24"/>
        </w:rPr>
        <w:t>至</w:t>
      </w:r>
      <w:r>
        <w:rPr>
          <w:rFonts w:ascii="微软雅黑" w:hAnsi="微软雅黑" w:eastAsia="微软雅黑" w:cs="Lucida Sans Unicode"/>
          <w:kern w:val="0"/>
          <w:sz w:val="24"/>
          <w:szCs w:val="24"/>
        </w:rPr>
        <w:t>情。</w:t>
      </w:r>
    </w:p>
    <w:p w14:paraId="5F774BF4">
      <w:pPr>
        <w:widowControl/>
        <w:spacing w:line="270" w:lineRule="atLeast"/>
        <w:jc w:val="left"/>
        <w:rPr>
          <w:rFonts w:ascii="微软雅黑" w:hAnsi="微软雅黑" w:eastAsia="微软雅黑" w:cs="Lucida Sans Unicode"/>
          <w:bCs/>
          <w:color w:val="0000FF"/>
          <w:kern w:val="0"/>
          <w:sz w:val="24"/>
          <w:szCs w:val="24"/>
        </w:rPr>
      </w:pPr>
    </w:p>
    <w:p w14:paraId="70711BD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令友七祖兄弟，乃一父所生。五祖儿孙，皆一曾祖遗胤。二间边屋之交涉三百余元之出纳，便欲经官理论，当必花钱。而诤讼一事，唯逞口辩，彼无理更欲反为有理。使彼起恶心，发恶言，俾旁人世人，谓彼家祖德已衰，故此等子孙同室操戈，阋墙见咏，其辱及先祖罪孰甚焉。</w:t>
      </w:r>
    </w:p>
    <w:p w14:paraId="211252F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你朋友的七个祖兄弟，</w:t>
      </w:r>
      <w:r>
        <w:rPr>
          <w:rFonts w:hint="eastAsia" w:ascii="微软雅黑" w:hAnsi="微软雅黑" w:eastAsia="微软雅黑" w:cs="Lucida Sans Unicode"/>
          <w:kern w:val="0"/>
          <w:sz w:val="24"/>
          <w:szCs w:val="24"/>
        </w:rPr>
        <w:t>是同</w:t>
      </w:r>
      <w:r>
        <w:rPr>
          <w:rFonts w:ascii="微软雅黑" w:hAnsi="微软雅黑" w:eastAsia="微软雅黑" w:cs="Lucida Sans Unicode"/>
          <w:kern w:val="0"/>
          <w:sz w:val="24"/>
          <w:szCs w:val="24"/>
        </w:rPr>
        <w:t>一父</w:t>
      </w:r>
      <w:r>
        <w:rPr>
          <w:rFonts w:hint="eastAsia" w:ascii="微软雅黑" w:hAnsi="微软雅黑" w:eastAsia="微软雅黑" w:cs="Lucida Sans Unicode"/>
          <w:kern w:val="0"/>
          <w:sz w:val="24"/>
          <w:szCs w:val="24"/>
        </w:rPr>
        <w:t>亲</w:t>
      </w:r>
      <w:r>
        <w:rPr>
          <w:rFonts w:ascii="微软雅黑" w:hAnsi="微软雅黑" w:eastAsia="微软雅黑" w:cs="Lucida Sans Unicode"/>
          <w:kern w:val="0"/>
          <w:sz w:val="24"/>
          <w:szCs w:val="24"/>
        </w:rPr>
        <w:t>所生。五个祖兄弟的儿孙，都是</w:t>
      </w:r>
      <w:r>
        <w:rPr>
          <w:rFonts w:hint="eastAsia" w:ascii="微软雅黑" w:hAnsi="微软雅黑" w:eastAsia="微软雅黑" w:cs="Lucida Sans Unicode"/>
          <w:kern w:val="0"/>
          <w:sz w:val="24"/>
          <w:szCs w:val="24"/>
        </w:rPr>
        <w:t>同</w:t>
      </w:r>
      <w:r>
        <w:rPr>
          <w:rFonts w:ascii="微软雅黑" w:hAnsi="微软雅黑" w:eastAsia="微软雅黑" w:cs="Lucida Sans Unicode"/>
          <w:kern w:val="0"/>
          <w:sz w:val="24"/>
          <w:szCs w:val="24"/>
        </w:rPr>
        <w:t>一个曾祖的后代。二间边屋的交涉，三百多元的进出，就想要打官司理论，这必定要花钱。而打官司这件事，只是逞口舌之辩，无理的人更想翻成有理。假使他们起恶心，发恶言，使得旁人、世人，认为他们家里的祖德已经衰败，所以这些子孙同室操戈，兄弟相争，这个辱没先祖的罪</w:t>
      </w:r>
      <w:r>
        <w:rPr>
          <w:rFonts w:hint="eastAsia" w:ascii="微软雅黑" w:hAnsi="微软雅黑" w:eastAsia="微软雅黑" w:cs="Lucida Sans Unicode"/>
          <w:kern w:val="0"/>
          <w:sz w:val="24"/>
          <w:szCs w:val="24"/>
        </w:rPr>
        <w:t>过</w:t>
      </w:r>
      <w:r>
        <w:rPr>
          <w:rFonts w:ascii="微软雅黑" w:hAnsi="微软雅黑" w:eastAsia="微软雅黑" w:cs="Lucida Sans Unicode"/>
          <w:kern w:val="0"/>
          <w:sz w:val="24"/>
          <w:szCs w:val="24"/>
        </w:rPr>
        <w:t>，还有比这更严重的吗？</w:t>
      </w:r>
    </w:p>
    <w:p w14:paraId="5B4C0655">
      <w:pPr>
        <w:widowControl/>
        <w:spacing w:line="270" w:lineRule="atLeast"/>
        <w:jc w:val="left"/>
        <w:rPr>
          <w:rFonts w:ascii="微软雅黑" w:hAnsi="微软雅黑" w:eastAsia="微软雅黑" w:cs="Lucida Sans Unicode"/>
          <w:bCs/>
          <w:color w:val="0000FF"/>
          <w:kern w:val="0"/>
          <w:sz w:val="24"/>
          <w:szCs w:val="24"/>
        </w:rPr>
      </w:pPr>
    </w:p>
    <w:p w14:paraId="0A7DB28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家庭之间，屑小事体，当上顾祖恩，破格从宽，不得如同世人一样论。即属世人，尚有举行义务，唯欲人各得所，虽千金不顾惜者，况同一曾祖遗胤乎。且七房各有产业，其家中用度，固不靠此以为过活，何得彼此效尤，各不相下。</w:t>
      </w:r>
    </w:p>
    <w:p w14:paraId="41E83BF0">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家庭之间，琐屑小事，应当向上顾念先祖恩德，破格从宽，不</w:t>
      </w:r>
      <w:r>
        <w:rPr>
          <w:rFonts w:hint="eastAsia" w:ascii="微软雅黑" w:hAnsi="微软雅黑" w:eastAsia="微软雅黑" w:cs="Lucida Sans Unicode"/>
          <w:kern w:val="0"/>
          <w:sz w:val="24"/>
          <w:szCs w:val="24"/>
        </w:rPr>
        <w:t>得</w:t>
      </w:r>
      <w:r>
        <w:rPr>
          <w:rFonts w:ascii="微软雅黑" w:hAnsi="微软雅黑" w:eastAsia="微软雅黑" w:cs="Lucida Sans Unicode"/>
          <w:kern w:val="0"/>
          <w:sz w:val="24"/>
          <w:szCs w:val="24"/>
        </w:rPr>
        <w:t>如</w:t>
      </w:r>
      <w:r>
        <w:rPr>
          <w:rFonts w:hint="eastAsia" w:ascii="微软雅黑" w:hAnsi="微软雅黑" w:eastAsia="微软雅黑" w:cs="Lucida Sans Unicode"/>
          <w:kern w:val="0"/>
          <w:sz w:val="24"/>
          <w:szCs w:val="24"/>
        </w:rPr>
        <w:t>同</w:t>
      </w:r>
      <w:r>
        <w:rPr>
          <w:rFonts w:ascii="微软雅黑" w:hAnsi="微软雅黑" w:eastAsia="微软雅黑" w:cs="Lucida Sans Unicode"/>
          <w:kern w:val="0"/>
          <w:sz w:val="24"/>
          <w:szCs w:val="24"/>
        </w:rPr>
        <w:t>世人一样来</w:t>
      </w:r>
      <w:r>
        <w:rPr>
          <w:rFonts w:hint="eastAsia" w:ascii="微软雅黑" w:hAnsi="微软雅黑" w:eastAsia="微软雅黑" w:cs="Lucida Sans Unicode"/>
          <w:kern w:val="0"/>
          <w:sz w:val="24"/>
          <w:szCs w:val="24"/>
        </w:rPr>
        <w:t>看待</w:t>
      </w:r>
      <w:r>
        <w:rPr>
          <w:rFonts w:ascii="微软雅黑" w:hAnsi="微软雅黑" w:eastAsia="微软雅黑" w:cs="Lucida Sans Unicode"/>
          <w:kern w:val="0"/>
          <w:sz w:val="24"/>
          <w:szCs w:val="24"/>
        </w:rPr>
        <w:t>。即使是世间人，</w:t>
      </w:r>
      <w:r>
        <w:rPr>
          <w:rFonts w:hint="eastAsia" w:ascii="微软雅黑" w:hAnsi="微软雅黑" w:eastAsia="微软雅黑" w:cs="Lucida Sans Unicode"/>
          <w:kern w:val="0"/>
          <w:sz w:val="24"/>
          <w:szCs w:val="24"/>
        </w:rPr>
        <w:t>尚</w:t>
      </w:r>
      <w:r>
        <w:rPr>
          <w:rFonts w:ascii="微软雅黑" w:hAnsi="微软雅黑" w:eastAsia="微软雅黑" w:cs="Lucida Sans Unicode"/>
          <w:kern w:val="0"/>
          <w:sz w:val="24"/>
          <w:szCs w:val="24"/>
        </w:rPr>
        <w:t>有举行义务，只想人</w:t>
      </w:r>
      <w:r>
        <w:rPr>
          <w:rFonts w:hint="eastAsia" w:ascii="微软雅黑" w:hAnsi="微软雅黑" w:eastAsia="微软雅黑" w:cs="Lucida Sans Unicode"/>
          <w:kern w:val="0"/>
          <w:sz w:val="24"/>
          <w:szCs w:val="24"/>
        </w:rPr>
        <w:t>们</w:t>
      </w:r>
      <w:r>
        <w:rPr>
          <w:rFonts w:ascii="微软雅黑" w:hAnsi="微软雅黑" w:eastAsia="微软雅黑" w:cs="Lucida Sans Unicode"/>
          <w:kern w:val="0"/>
          <w:sz w:val="24"/>
          <w:szCs w:val="24"/>
        </w:rPr>
        <w:t>各得其所，</w:t>
      </w:r>
      <w:r>
        <w:rPr>
          <w:rFonts w:hint="eastAsia" w:ascii="微软雅黑" w:hAnsi="微软雅黑" w:eastAsia="微软雅黑" w:cs="Lucida Sans Unicode"/>
          <w:kern w:val="0"/>
          <w:sz w:val="24"/>
          <w:szCs w:val="24"/>
        </w:rPr>
        <w:t>即使</w:t>
      </w:r>
      <w:r>
        <w:rPr>
          <w:rFonts w:ascii="微软雅黑" w:hAnsi="微软雅黑" w:eastAsia="微软雅黑" w:cs="Lucida Sans Unicode"/>
          <w:kern w:val="0"/>
          <w:sz w:val="24"/>
          <w:szCs w:val="24"/>
        </w:rPr>
        <w:t>是千金</w:t>
      </w:r>
      <w:r>
        <w:rPr>
          <w:rFonts w:hint="eastAsia" w:ascii="微软雅黑" w:hAnsi="微软雅黑" w:eastAsia="微软雅黑" w:cs="Lucida Sans Unicode"/>
          <w:kern w:val="0"/>
          <w:sz w:val="24"/>
          <w:szCs w:val="24"/>
        </w:rPr>
        <w:t>也</w:t>
      </w:r>
      <w:r>
        <w:rPr>
          <w:rFonts w:ascii="微软雅黑" w:hAnsi="微软雅黑" w:eastAsia="微软雅黑" w:cs="Lucida Sans Unicode"/>
          <w:kern w:val="0"/>
          <w:sz w:val="24"/>
          <w:szCs w:val="24"/>
        </w:rPr>
        <w:t>不顾惜的人，何况是同一曾祖的后代子孙呢？而且七房各自都有产业，他们家中的日常用度，</w:t>
      </w:r>
      <w:r>
        <w:rPr>
          <w:rFonts w:hint="eastAsia" w:ascii="微软雅黑" w:hAnsi="微软雅黑" w:eastAsia="微软雅黑" w:cs="Lucida Sans Unicode"/>
          <w:kern w:val="0"/>
          <w:sz w:val="24"/>
          <w:szCs w:val="24"/>
        </w:rPr>
        <w:t>本就</w:t>
      </w:r>
      <w:r>
        <w:rPr>
          <w:rFonts w:ascii="微软雅黑" w:hAnsi="微软雅黑" w:eastAsia="微软雅黑" w:cs="Lucida Sans Unicode"/>
          <w:kern w:val="0"/>
          <w:sz w:val="24"/>
          <w:szCs w:val="24"/>
        </w:rPr>
        <w:t>不靠这二间房来过生活，怎么</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彼此效仿，各不相让。</w:t>
      </w:r>
    </w:p>
    <w:p w14:paraId="421CCD11">
      <w:pPr>
        <w:widowControl/>
        <w:spacing w:line="270" w:lineRule="atLeast"/>
        <w:jc w:val="left"/>
        <w:rPr>
          <w:rFonts w:ascii="微软雅黑" w:hAnsi="微软雅黑" w:eastAsia="微软雅黑" w:cs="Lucida Sans Unicode"/>
          <w:bCs/>
          <w:color w:val="0000FF"/>
          <w:kern w:val="0"/>
          <w:sz w:val="24"/>
          <w:szCs w:val="24"/>
        </w:rPr>
      </w:pPr>
    </w:p>
    <w:p w14:paraId="3B9FDD1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为争此数十元之故，经官理讼，未必七房一元不花。纵一元不花，无如祖德已丧，其辱甚于破家败产。彼一房自己，尚自给足。以祖业公产，欲为独得，致六房群起不平之心，已是弃祖先于度外，唯欲为子孙谋富耳。</w:t>
      </w:r>
    </w:p>
    <w:p w14:paraId="28AD5A76">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为争这几十元的缘故，要经官府理论，这七房未必一元钱不花。纵然不花一元钱，无奈祖德已经丧失，这个</w:t>
      </w:r>
      <w:r>
        <w:rPr>
          <w:rFonts w:hint="eastAsia" w:ascii="微软雅黑" w:hAnsi="微软雅黑" w:eastAsia="微软雅黑" w:cs="Lucida Sans Unicode"/>
          <w:kern w:val="0"/>
          <w:sz w:val="24"/>
          <w:szCs w:val="24"/>
        </w:rPr>
        <w:t>羞辱</w:t>
      </w:r>
      <w:r>
        <w:rPr>
          <w:rFonts w:ascii="微软雅黑" w:hAnsi="微软雅黑" w:eastAsia="微软雅黑" w:cs="Lucida Sans Unicode"/>
          <w:kern w:val="0"/>
          <w:sz w:val="24"/>
          <w:szCs w:val="24"/>
        </w:rPr>
        <w:t>超过了破家败产。那争夺祖业的一房，还能自给自足。将祖业公产，想要自己独得，致使六房群起不平之心，已经是弃祖先</w:t>
      </w:r>
      <w:r>
        <w:rPr>
          <w:rFonts w:hint="eastAsia" w:ascii="微软雅黑" w:hAnsi="微软雅黑" w:eastAsia="微软雅黑" w:cs="Lucida Sans Unicode"/>
          <w:kern w:val="0"/>
          <w:sz w:val="24"/>
          <w:szCs w:val="24"/>
        </w:rPr>
        <w:t>于</w:t>
      </w:r>
      <w:r>
        <w:rPr>
          <w:rFonts w:ascii="微软雅黑" w:hAnsi="微软雅黑" w:eastAsia="微软雅黑" w:cs="Lucida Sans Unicode"/>
          <w:kern w:val="0"/>
          <w:sz w:val="24"/>
          <w:szCs w:val="24"/>
        </w:rPr>
        <w:t>度外，只想要为子孙谋财富罢了。</w:t>
      </w:r>
    </w:p>
    <w:p w14:paraId="7059C743">
      <w:pPr>
        <w:widowControl/>
        <w:spacing w:line="270" w:lineRule="atLeast"/>
        <w:jc w:val="left"/>
        <w:rPr>
          <w:rFonts w:ascii="微软雅黑" w:hAnsi="微软雅黑" w:eastAsia="微软雅黑" w:cs="Lucida Sans Unicode"/>
          <w:bCs/>
          <w:color w:val="0000FF"/>
          <w:kern w:val="0"/>
          <w:sz w:val="24"/>
          <w:szCs w:val="24"/>
        </w:rPr>
      </w:pPr>
    </w:p>
    <w:p w14:paraId="0468419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夫背祖德，犯众恶，莫道三百余元，即三百万元，亦非子孙之福，乃为子孙招祸以企灭者也。读书明理，何暗昧如此。试观古今凡属济人利物，尊祖敦族者，其子孙莫不居高位，享厚福，世德相承，绵绵不绝。</w:t>
      </w:r>
    </w:p>
    <w:p w14:paraId="41213680">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背弃祖德，触犯众恶，不要说三百多元，即使是三百万元，也不是子孙之福，而是为子孙招祸以希望子孙灭绝啊！读书明理，为何暗昧到如此地步。试看古往今来，凡属救济他人</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利益万物，尊敬先祖</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敦睦宗族的人，他的子孙没有不居高位，享厚福，世德相承，绵绵不绝的。</w:t>
      </w:r>
    </w:p>
    <w:p w14:paraId="04E5A1EF">
      <w:pPr>
        <w:widowControl/>
        <w:spacing w:line="270" w:lineRule="atLeast"/>
        <w:jc w:val="left"/>
        <w:rPr>
          <w:rFonts w:ascii="微软雅黑" w:hAnsi="微软雅黑" w:eastAsia="微软雅黑" w:cs="Lucida Sans Unicode"/>
          <w:bCs/>
          <w:color w:val="0000FF"/>
          <w:kern w:val="0"/>
          <w:sz w:val="24"/>
          <w:szCs w:val="24"/>
        </w:rPr>
      </w:pPr>
    </w:p>
    <w:p w14:paraId="0B95F87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其唯知利己，不顾祖宗国民者，莫不三世而灭绝相续也。何以故。其根本心地已坏，如以毒水灌溉花木稻菽，不唯无益，而又害之。彼既如是，其他六房，何可效尤。而必欲所行相埒，绝不肯高占地步，而决定要同彼同厕足于卑污浊秽之中乎。</w:t>
      </w:r>
    </w:p>
    <w:p w14:paraId="252CC8C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那些只知道利益自己，不顾祖宗国民的人，没有不是经过三世，就灭门绝户的。为什么呢？因为他根本的心地已坏，如同用毒水灌溉花草树木、稻谷豆子，不仅无益，而且有害。他既然如此，其他六房的人，怎么</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效仿他。而必定要所行相等，绝不肯向高处走，而决定要与他一样，共同失足于卑污浊秽之中吗？</w:t>
      </w:r>
    </w:p>
    <w:p w14:paraId="67437DA4">
      <w:pPr>
        <w:widowControl/>
        <w:spacing w:line="270" w:lineRule="atLeast"/>
        <w:jc w:val="left"/>
        <w:rPr>
          <w:rFonts w:ascii="微软雅黑" w:hAnsi="微软雅黑" w:eastAsia="微软雅黑" w:cs="Lucida Sans Unicode"/>
          <w:bCs/>
          <w:color w:val="0000FF"/>
          <w:kern w:val="0"/>
          <w:sz w:val="24"/>
          <w:szCs w:val="24"/>
        </w:rPr>
      </w:pPr>
    </w:p>
    <w:p w14:paraId="003EA4F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当思先祖若不留此屋，将不复为人乎。又先祖幸有厚遗，若一贫如洗，其将共谁争乎。以此思之，让彼堂兄弟数十元，有何不可。范文正义田为周族人，况同堂乎。范氏从宋初至清末，科甲不绝。乃由文正公厚德，及子孙能世守以修祖德之所致也。</w:t>
      </w:r>
    </w:p>
    <w:p w14:paraId="796053D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应当想想，先祖如果不留下这间房屋，就不再做人了吗？</w:t>
      </w:r>
      <w:r>
        <w:rPr>
          <w:rFonts w:hint="eastAsia" w:ascii="微软雅黑" w:hAnsi="微软雅黑" w:eastAsia="微软雅黑" w:cs="Lucida Sans Unicode"/>
          <w:kern w:val="0"/>
          <w:sz w:val="24"/>
          <w:szCs w:val="24"/>
        </w:rPr>
        <w:t>还有</w:t>
      </w:r>
      <w:r>
        <w:rPr>
          <w:rFonts w:ascii="微软雅黑" w:hAnsi="微软雅黑" w:eastAsia="微软雅黑" w:cs="Lucida Sans Unicode"/>
          <w:kern w:val="0"/>
          <w:sz w:val="24"/>
          <w:szCs w:val="24"/>
        </w:rPr>
        <w:t>，先祖幸亏有丰厚的遗产，如果是一贫如洗，又将要与谁争夺呢？这样想想，让他堂兄弟几十元，又有什么不可以。范仲淹置办义田，为了周济族人，何况同堂兄弟呢？范氏家族从宋初到清末，科甲登</w:t>
      </w:r>
      <w:r>
        <w:rPr>
          <w:rFonts w:hint="eastAsia" w:ascii="微软雅黑" w:hAnsi="微软雅黑" w:eastAsia="微软雅黑" w:cs="Lucida Sans Unicode"/>
          <w:kern w:val="0"/>
          <w:sz w:val="24"/>
          <w:szCs w:val="24"/>
        </w:rPr>
        <w:t>第</w:t>
      </w:r>
      <w:r>
        <w:rPr>
          <w:rFonts w:ascii="微软雅黑" w:hAnsi="微软雅黑" w:eastAsia="微软雅黑" w:cs="Lucida Sans Unicode"/>
          <w:kern w:val="0"/>
          <w:sz w:val="24"/>
          <w:szCs w:val="24"/>
        </w:rPr>
        <w:t>，绵延不绝。这是因为文正公的厚德，以及子孙能够世代相传以修祖德所导致的啊！</w:t>
      </w:r>
    </w:p>
    <w:p w14:paraId="11A82782">
      <w:pPr>
        <w:widowControl/>
        <w:spacing w:line="270" w:lineRule="atLeast"/>
        <w:jc w:val="left"/>
        <w:rPr>
          <w:rFonts w:ascii="微软雅黑" w:hAnsi="微软雅黑" w:eastAsia="微软雅黑" w:cs="Lucida Sans Unicode"/>
          <w:bCs/>
          <w:color w:val="0000FF"/>
          <w:kern w:val="0"/>
          <w:sz w:val="24"/>
          <w:szCs w:val="24"/>
        </w:rPr>
      </w:pPr>
    </w:p>
    <w:p w14:paraId="71F6BB0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令友同房兄弟等，皆是书香子弟。纵佛法甚深道理未闻，此等事想亦曾闻。何不见贤思齐，以培祖德为事乎。祈将光此书遍示令友各房，或可各念祖德，归于旧章。否则劝令友将己之资，为公用之，以期息事。渠无子女，亦当作为子女用之，则有光祖德，有光法道矣。过此以往，非光所知也。</w:t>
      </w:r>
    </w:p>
    <w:p w14:paraId="18B6A08D">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你朋友同房兄弟等人，都是书香子弟。纵然佛法甚深的道理没有听闻过，范仲淹的事情想</w:t>
      </w:r>
      <w:r>
        <w:rPr>
          <w:rFonts w:hint="eastAsia" w:ascii="微软雅黑" w:hAnsi="微软雅黑" w:eastAsia="微软雅黑" w:cs="Lucida Sans Unicode"/>
          <w:kern w:val="0"/>
          <w:sz w:val="24"/>
          <w:szCs w:val="24"/>
        </w:rPr>
        <w:t>必</w:t>
      </w:r>
      <w:r>
        <w:rPr>
          <w:rFonts w:ascii="微软雅黑" w:hAnsi="微软雅黑" w:eastAsia="微软雅黑" w:cs="Lucida Sans Unicode"/>
          <w:kern w:val="0"/>
          <w:sz w:val="24"/>
          <w:szCs w:val="24"/>
        </w:rPr>
        <w:t>也曾经听过。为什么不见贤思齐，以培植祖德为</w:t>
      </w:r>
      <w:r>
        <w:rPr>
          <w:rFonts w:hint="eastAsia" w:ascii="微软雅黑" w:hAnsi="微软雅黑" w:eastAsia="微软雅黑" w:cs="Lucida Sans Unicode"/>
          <w:kern w:val="0"/>
          <w:sz w:val="24"/>
          <w:szCs w:val="24"/>
        </w:rPr>
        <w:t>重</w:t>
      </w:r>
      <w:r>
        <w:rPr>
          <w:rFonts w:ascii="微软雅黑" w:hAnsi="微软雅黑" w:eastAsia="微软雅黑" w:cs="Lucida Sans Unicode"/>
          <w:kern w:val="0"/>
          <w:sz w:val="24"/>
          <w:szCs w:val="24"/>
        </w:rPr>
        <w:t>呢？请将我这封信，</w:t>
      </w:r>
      <w:r>
        <w:rPr>
          <w:rFonts w:hint="eastAsia" w:ascii="微软雅黑" w:hAnsi="微软雅黑" w:eastAsia="微软雅黑" w:cs="Lucida Sans Unicode"/>
          <w:kern w:val="0"/>
          <w:sz w:val="24"/>
          <w:szCs w:val="24"/>
        </w:rPr>
        <w:t>让</w:t>
      </w:r>
      <w:r>
        <w:rPr>
          <w:rFonts w:ascii="微软雅黑" w:hAnsi="微软雅黑" w:eastAsia="微软雅黑" w:cs="Lucida Sans Unicode"/>
          <w:kern w:val="0"/>
          <w:sz w:val="24"/>
          <w:szCs w:val="24"/>
        </w:rPr>
        <w:t>你朋友的各房兄弟都看看，或许</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各自感念祖德，归于过去的章程。否则，劝你的朋友将自己的资财，作为公用，以期平息事端。他没有子女，也要当作为子女来用，就光耀祖德，光耀法道了。除此之外，就不是我所知道的了。</w:t>
      </w:r>
    </w:p>
    <w:p w14:paraId="7B8597D5">
      <w:pPr>
        <w:widowControl/>
        <w:spacing w:line="270" w:lineRule="atLeast"/>
        <w:jc w:val="left"/>
        <w:rPr>
          <w:rFonts w:ascii="微软雅黑" w:hAnsi="微软雅黑" w:eastAsia="微软雅黑" w:cs="Lucida Sans Unicode"/>
          <w:kern w:val="0"/>
          <w:sz w:val="24"/>
          <w:szCs w:val="24"/>
        </w:rPr>
      </w:pPr>
    </w:p>
    <w:p w14:paraId="7D460BAB">
      <w:pPr>
        <w:widowControl/>
        <w:spacing w:line="270" w:lineRule="atLeast"/>
        <w:jc w:val="left"/>
        <w:rPr>
          <w:rFonts w:ascii="微软雅黑" w:hAnsi="微软雅黑" w:eastAsia="微软雅黑" w:cs="Lucida Sans Unicode"/>
          <w:kern w:val="0"/>
          <w:sz w:val="24"/>
          <w:szCs w:val="24"/>
        </w:rPr>
      </w:pPr>
    </w:p>
    <w:p w14:paraId="31C39EA4">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7F33CA02">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【佛门汇载】</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指上海《时事新报》，创办的佛教专栏《佛门汇载》。</w:t>
      </w:r>
    </w:p>
    <w:p w14:paraId="126A6D94">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【金声玉振】</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谓以钟发声，以磬收韵，奏乐从始至终。2.比喻声名昭著远扬。3.比喻音韵响亮、和谐。</w:t>
      </w:r>
    </w:p>
    <w:p w14:paraId="67A9EAE7">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[禾+會]</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糠。</w:t>
      </w:r>
    </w:p>
    <w:p w14:paraId="527149DF">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【诮让】</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责问。</w:t>
      </w:r>
    </w:p>
    <w:p w14:paraId="3EE9DB51">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【李卓吾】</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《居士传》：李卓吾，名贽，泉州晋江人。嘉靖间领乡荐为教官。万历初历南京刑部主事，出为姚安知府。卓吾风骨孤峻，善触人，其学不守绳辙，出入儒佛之间，以空宗为归。  遂入鸡足山阅藏经不出，御史刘维疏令致仕，遂客居黄安，旋至麻城龙潭湖上，剃发去冠服，即所居为禅院。  卓吾喜接人，来问学者无论缁白，披心酬对，风动黄麻间。时有女人来听法，或言：“女人见短不堪学道”卓吾曰：“人有男女，见亦有男女乎？且彼为法来者，男子不如也。”既而麻黄间士大夫皆大噪，斥为左道惑众，欲逐去之。卓吾笑曰：“吾诚左道耶？即加冠可也。”遂服其旧服。御史马经纶尝往问易义大服，事以师礼，奉之入黄檗山。旋御以北馆，于通州复为言官所劾，下诏狱，狱成勒归原籍。卓吾曰：“吾年七十六死耳，何以归为？”夺刀自刭死，经纶备礼殓之，葬于通州北门外。</w:t>
      </w:r>
    </w:p>
    <w:p w14:paraId="2212B7CE">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【楞严经贯摄】</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十卷，清刘道开纂述。</w:t>
      </w:r>
    </w:p>
    <w:p w14:paraId="01651705">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【楞严经指掌疏】</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十卷，清释通理述。</w:t>
      </w:r>
    </w:p>
    <w:p w14:paraId="4FB70AC6">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【楞严文句】</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十卷，明智旭撰述，道昉参订。</w:t>
      </w:r>
    </w:p>
    <w:p w14:paraId="698BE60B">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【实有诸己】</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理学名词，就是通过自身的体察与践履，使道德意识成为主体的内在德性。</w:t>
      </w:r>
    </w:p>
    <w:p w14:paraId="1DD2099E">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[10]</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【弄耸】</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作弄；戏弄；算计。</w:t>
      </w:r>
    </w:p>
    <w:p w14:paraId="2D3F86C0">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【成训】</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前人成文的教诲。</w:t>
      </w:r>
    </w:p>
    <w:p w14:paraId="7CA5E124">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【好合】</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情投意合。</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和乐</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和睦欢乐；和睦安乐。</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室家</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泛指家庭或家庭中的人，如父母、兄弟、妻子等。</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妻帑</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妻子和儿女。</w:t>
      </w:r>
    </w:p>
    <w:p w14:paraId="18E431E5">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【遗胤】</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后嗣；子孙。</w:t>
      </w:r>
    </w:p>
    <w:p w14:paraId="35E705A8">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[14]</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【阋墙】</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语本《诗·小雅·常棣》：“兄弟阋于墙，外御其务。”谓兄弟相争于内。后用以指内部相争。</w:t>
      </w:r>
    </w:p>
    <w:p w14:paraId="37ACF7E0">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[15]</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【相埒】</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相等。</w:t>
      </w:r>
    </w:p>
    <w:p w14:paraId="476BEABE">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[16]</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【见贤思齐】</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贤：德才兼备的人；齐：相等。见到德才兼备的人就想赶上他。</w:t>
      </w:r>
    </w:p>
    <w:p w14:paraId="338CF9E9">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[17]</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【渠】</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他；它。</w:t>
      </w:r>
    </w:p>
    <w:p w14:paraId="7FB69B99">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[18]</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【过此以往】</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除此以外。《易·系辞下》：“精义入神，以致用也；利用安身，以崇德也。过此以往，未之或知也。”</w:t>
      </w:r>
    </w:p>
    <w:p w14:paraId="1FB0F282">
      <w:pPr>
        <w:widowControl/>
        <w:spacing w:line="270" w:lineRule="atLeast"/>
        <w:jc w:val="left"/>
        <w:rPr>
          <w:rFonts w:ascii="微软雅黑" w:hAnsi="微软雅黑" w:eastAsia="微软雅黑" w:cs="Lucida Sans Unicode"/>
          <w:kern w:val="0"/>
          <w:sz w:val="24"/>
          <w:szCs w:val="24"/>
        </w:rPr>
      </w:pPr>
    </w:p>
    <w:p w14:paraId="5CED0ABE">
      <w:pPr>
        <w:widowControl/>
        <w:spacing w:line="270" w:lineRule="atLeast"/>
        <w:jc w:val="left"/>
        <w:rPr>
          <w:rFonts w:ascii="微软雅黑" w:hAnsi="微软雅黑" w:eastAsia="微软雅黑" w:cs="Lucida Sans Unicode"/>
          <w:kern w:val="0"/>
          <w:sz w:val="24"/>
          <w:szCs w:val="24"/>
        </w:rPr>
      </w:pPr>
    </w:p>
    <w:p w14:paraId="2909FBCC">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0847586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AA6A21"/>
          <w:kern w:val="0"/>
          <w:sz w:val="24"/>
          <w:szCs w:val="24"/>
        </w:rPr>
      </w:pPr>
      <w:bookmarkStart w:id="189" w:name="_Toc28465"/>
      <w:r>
        <w:rPr>
          <w:rFonts w:hint="eastAsia" w:ascii="微软雅黑" w:hAnsi="微软雅黑" w:eastAsia="微软雅黑"/>
          <w:b/>
          <w:color w:val="C00000"/>
          <w:sz w:val="24"/>
          <w:szCs w:val="24"/>
        </w:rPr>
        <w:t>复李觐丹居士书一</w:t>
      </w:r>
      <w:bookmarkEnd w:id="189"/>
    </w:p>
    <w:p w14:paraId="4955A844">
      <w:pPr>
        <w:widowControl/>
        <w:spacing w:line="270" w:lineRule="atLeast"/>
        <w:jc w:val="left"/>
        <w:rPr>
          <w:rFonts w:ascii="微软雅黑" w:hAnsi="微软雅黑" w:eastAsia="微软雅黑" w:cs="Lucida Sans Unicode"/>
          <w:bCs/>
          <w:color w:val="0000FF"/>
          <w:kern w:val="0"/>
          <w:sz w:val="24"/>
          <w:szCs w:val="24"/>
        </w:rPr>
      </w:pPr>
    </w:p>
    <w:p w14:paraId="429C642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不胜感愧。光粥饭僧耳，除著衣吃饭外，别无所能。幸尚肯学愚夫愚妇之派，不致徒叹奈何而已。阁下欲受皈戒，何不择道德学问高超者，而择一粥饭僧。然则阁下亦将欲逐愚夫愚妇之队，而不愿附于高超奇特之班耶。</w:t>
      </w:r>
    </w:p>
    <w:p w14:paraId="06DA391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接到信，非常感激惭愧。我只是个会喝粥吃饭的僧人而已，除了穿衣吃饭之外，没有其他的才能。幸亏还肯学愚夫愚妇的行为，不致徒然慨叹如何是好而已。阁下想要受三皈五戒，为什么不选择道德学问高超的人，反而来选择一个粥饭僧。既然如此，那么阁下也是想要加入到愚夫愚妇的队伍中，而不愿附入高超奇特的班次中吗？</w:t>
      </w:r>
    </w:p>
    <w:p w14:paraId="03D2AAB0">
      <w:pPr>
        <w:widowControl/>
        <w:spacing w:line="270" w:lineRule="atLeast"/>
        <w:jc w:val="left"/>
        <w:rPr>
          <w:rFonts w:ascii="微软雅黑" w:hAnsi="微软雅黑" w:eastAsia="微软雅黑" w:cs="Lucida Sans Unicode"/>
          <w:bCs/>
          <w:color w:val="0000FF"/>
          <w:kern w:val="0"/>
          <w:sz w:val="24"/>
          <w:szCs w:val="24"/>
        </w:rPr>
      </w:pPr>
    </w:p>
    <w:p w14:paraId="7348D03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虽然，当兹时世，尚是愚夫愚妇之所行为有实际。倘高超奇特者，肯将高超奇特放下，其结局必有大高超奇特者在。若不肯放下，则其结局，亦只得高超奇特之虚名，决无高超奇特之实际可得也。</w:t>
      </w:r>
    </w:p>
    <w:p w14:paraId="1D69D2A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虽然如此，当今时世，仍旧是愚夫愚妇的行持更有实际的功效。倘若高超奇特的人，肯将高超奇特放下，其结局必定有大为高超奇特的事在。如果不肯放下，那么其结局，也只得到一个高超奇特的虚名，决无高超奇特的实际可得。</w:t>
      </w:r>
    </w:p>
    <w:p w14:paraId="1A42D18D">
      <w:pPr>
        <w:widowControl/>
        <w:spacing w:line="270" w:lineRule="atLeast"/>
        <w:jc w:val="left"/>
        <w:rPr>
          <w:rFonts w:ascii="微软雅黑" w:hAnsi="微软雅黑" w:eastAsia="微软雅黑" w:cs="Lucida Sans Unicode"/>
          <w:bCs/>
          <w:color w:val="0000FF"/>
          <w:kern w:val="0"/>
          <w:sz w:val="24"/>
          <w:szCs w:val="24"/>
        </w:rPr>
      </w:pPr>
    </w:p>
    <w:p w14:paraId="3F7441B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念佛一法，理极高深，事甚平常。欲求心佛相应，第一是志诚恳切，第二是听，反闻念佛声，诚听兼到，昏散自除。</w:t>
      </w:r>
    </w:p>
    <w:p w14:paraId="5EF898E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念佛一法，道理极为高深，事修却很平常。想求心佛相应，第一是志诚恳切，第二是耳听，反闻念佛声，诚恳、耳听两方面做到，昏沉散乱自然除去。</w:t>
      </w:r>
    </w:p>
    <w:p w14:paraId="6AA2EDDC">
      <w:pPr>
        <w:widowControl/>
        <w:spacing w:line="270" w:lineRule="atLeast"/>
        <w:jc w:val="left"/>
        <w:rPr>
          <w:rFonts w:ascii="微软雅黑" w:hAnsi="微软雅黑" w:eastAsia="微软雅黑" w:cs="Lucida Sans Unicode"/>
          <w:kern w:val="0"/>
          <w:sz w:val="24"/>
          <w:szCs w:val="24"/>
        </w:rPr>
      </w:pPr>
    </w:p>
    <w:p w14:paraId="5CE03718">
      <w:pPr>
        <w:widowControl/>
        <w:spacing w:line="270" w:lineRule="atLeast"/>
        <w:jc w:val="left"/>
        <w:rPr>
          <w:rFonts w:ascii="微软雅黑" w:hAnsi="微软雅黑" w:eastAsia="微软雅黑" w:cs="Lucida Sans Unicode"/>
          <w:kern w:val="0"/>
          <w:sz w:val="24"/>
          <w:szCs w:val="24"/>
        </w:rPr>
      </w:pPr>
    </w:p>
    <w:p w14:paraId="49600EA6">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046E8D0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90" w:name="_Toc29706"/>
      <w:r>
        <w:rPr>
          <w:rFonts w:ascii="微软雅黑" w:hAnsi="微软雅黑" w:eastAsia="微软雅黑"/>
          <w:b/>
          <w:color w:val="C00000"/>
          <w:sz w:val="24"/>
          <w:szCs w:val="24"/>
        </w:rPr>
        <w:t>复李觐丹居士书二</w:t>
      </w:r>
      <w:bookmarkEnd w:id="190"/>
    </w:p>
    <w:p w14:paraId="08A84323">
      <w:pPr>
        <w:widowControl/>
        <w:spacing w:line="270" w:lineRule="atLeast"/>
        <w:jc w:val="left"/>
        <w:rPr>
          <w:rFonts w:ascii="微软雅黑" w:hAnsi="微软雅黑" w:eastAsia="微软雅黑" w:cs="Lucida Sans Unicode"/>
          <w:bCs/>
          <w:color w:val="0000FF"/>
          <w:kern w:val="0"/>
          <w:sz w:val="24"/>
          <w:szCs w:val="24"/>
        </w:rPr>
      </w:pPr>
    </w:p>
    <w:p w14:paraId="018D440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接手书，知居士自任，及募任大士颂以二千部为准，不胜欣慰。居士慨人心之不古，善书之散出者绝少效力。然吾国之人近五万万。</w:t>
      </w:r>
    </w:p>
    <w:p w14:paraId="63C3F83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接到信，知道居士自己任资，及募化任资《大士颂》，以二千部为准，非常欣慰。居士慨叹人心不古，善书散发出去，很少有什么</w:t>
      </w:r>
      <w:r>
        <w:rPr>
          <w:rFonts w:hint="eastAsia" w:ascii="微软雅黑" w:hAnsi="微软雅黑" w:eastAsia="微软雅黑" w:cs="Lucida Sans Unicode"/>
          <w:kern w:val="0"/>
          <w:sz w:val="24"/>
          <w:szCs w:val="24"/>
        </w:rPr>
        <w:t>效果</w:t>
      </w:r>
      <w:r>
        <w:rPr>
          <w:rFonts w:ascii="微软雅黑" w:hAnsi="微软雅黑" w:eastAsia="微软雅黑" w:cs="Lucida Sans Unicode"/>
          <w:kern w:val="0"/>
          <w:sz w:val="24"/>
          <w:szCs w:val="24"/>
        </w:rPr>
        <w:t>。然而我国的人口</w:t>
      </w:r>
      <w:r>
        <w:rPr>
          <w:rFonts w:hint="eastAsia" w:ascii="微软雅黑" w:hAnsi="微软雅黑" w:eastAsia="微软雅黑" w:cs="Lucida Sans Unicode"/>
          <w:kern w:val="0"/>
          <w:sz w:val="24"/>
          <w:szCs w:val="24"/>
        </w:rPr>
        <w:t>将近</w:t>
      </w:r>
      <w:r>
        <w:rPr>
          <w:rFonts w:ascii="微软雅黑" w:hAnsi="微软雅黑" w:eastAsia="微软雅黑" w:cs="Lucida Sans Unicode"/>
          <w:kern w:val="0"/>
          <w:sz w:val="24"/>
          <w:szCs w:val="24"/>
        </w:rPr>
        <w:t>五</w:t>
      </w:r>
      <w:r>
        <w:rPr>
          <w:rFonts w:hint="eastAsia" w:ascii="微软雅黑" w:hAnsi="微软雅黑" w:eastAsia="微软雅黑" w:cs="Lucida Sans Unicode"/>
          <w:kern w:val="0"/>
          <w:sz w:val="24"/>
          <w:szCs w:val="24"/>
        </w:rPr>
        <w:t>亿</w:t>
      </w:r>
      <w:r>
        <w:rPr>
          <w:rFonts w:ascii="微软雅黑" w:hAnsi="微软雅黑" w:eastAsia="微软雅黑" w:cs="Lucida Sans Unicode"/>
          <w:kern w:val="0"/>
          <w:sz w:val="24"/>
          <w:szCs w:val="24"/>
        </w:rPr>
        <w:t>。</w:t>
      </w:r>
    </w:p>
    <w:p w14:paraId="5E91B3F5">
      <w:pPr>
        <w:widowControl/>
        <w:spacing w:line="270" w:lineRule="atLeast"/>
        <w:jc w:val="left"/>
        <w:rPr>
          <w:rFonts w:ascii="微软雅黑" w:hAnsi="微软雅黑" w:eastAsia="微软雅黑" w:cs="Lucida Sans Unicode"/>
          <w:bCs/>
          <w:color w:val="0000FF"/>
          <w:kern w:val="0"/>
          <w:sz w:val="24"/>
          <w:szCs w:val="24"/>
        </w:rPr>
      </w:pPr>
    </w:p>
    <w:p w14:paraId="492CF23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安士全书，光先刻付木板，次令中华排印，募止四万。中华带印与另印共一万二千部。若论效力，亦有一二。特人未详察，多不知耳。</w:t>
      </w:r>
    </w:p>
    <w:p w14:paraId="71E7E34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《安士全书》，我先刻一付木板，其次</w:t>
      </w:r>
      <w:r>
        <w:rPr>
          <w:rFonts w:hint="eastAsia" w:ascii="微软雅黑" w:hAnsi="微软雅黑" w:eastAsia="微软雅黑" w:cs="Lucida Sans Unicode"/>
          <w:kern w:val="0"/>
          <w:sz w:val="24"/>
          <w:szCs w:val="24"/>
        </w:rPr>
        <w:t>让</w:t>
      </w:r>
      <w:r>
        <w:rPr>
          <w:rFonts w:ascii="微软雅黑" w:hAnsi="微软雅黑" w:eastAsia="微软雅黑" w:cs="Lucida Sans Unicode"/>
          <w:kern w:val="0"/>
          <w:sz w:val="24"/>
          <w:szCs w:val="24"/>
        </w:rPr>
        <w:t>中华书局排印，募得印资只</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印四万。中华书局带印与另印，一共一万二千部。如果</w:t>
      </w:r>
      <w:r>
        <w:rPr>
          <w:rFonts w:hint="eastAsia" w:ascii="微软雅黑" w:hAnsi="微软雅黑" w:eastAsia="微软雅黑" w:cs="Lucida Sans Unicode"/>
          <w:kern w:val="0"/>
          <w:sz w:val="24"/>
          <w:szCs w:val="24"/>
        </w:rPr>
        <w:t>谈</w:t>
      </w:r>
      <w:r>
        <w:rPr>
          <w:rFonts w:ascii="微软雅黑" w:hAnsi="微软雅黑" w:eastAsia="微软雅黑" w:cs="Lucida Sans Unicode"/>
          <w:kern w:val="0"/>
          <w:sz w:val="24"/>
          <w:szCs w:val="24"/>
        </w:rPr>
        <w:t>到</w:t>
      </w:r>
      <w:r>
        <w:rPr>
          <w:rFonts w:hint="eastAsia" w:ascii="微软雅黑" w:hAnsi="微软雅黑" w:eastAsia="微软雅黑" w:cs="Lucida Sans Unicode"/>
          <w:kern w:val="0"/>
          <w:sz w:val="24"/>
          <w:szCs w:val="24"/>
        </w:rPr>
        <w:t>效果</w:t>
      </w:r>
      <w:r>
        <w:rPr>
          <w:rFonts w:ascii="微软雅黑" w:hAnsi="微软雅黑" w:eastAsia="微软雅黑" w:cs="Lucida Sans Unicode"/>
          <w:kern w:val="0"/>
          <w:sz w:val="24"/>
          <w:szCs w:val="24"/>
        </w:rPr>
        <w:t>，也有一二。只是人们没有详察，大多不知道</w:t>
      </w:r>
      <w:r>
        <w:rPr>
          <w:rFonts w:hint="eastAsia" w:ascii="微软雅黑" w:hAnsi="微软雅黑" w:eastAsia="微软雅黑" w:cs="Lucida Sans Unicode"/>
          <w:kern w:val="0"/>
          <w:sz w:val="24"/>
          <w:szCs w:val="24"/>
        </w:rPr>
        <w:t>而已</w:t>
      </w:r>
      <w:r>
        <w:rPr>
          <w:rFonts w:ascii="微软雅黑" w:hAnsi="微软雅黑" w:eastAsia="微软雅黑" w:cs="Lucida Sans Unicode"/>
          <w:kern w:val="0"/>
          <w:sz w:val="24"/>
          <w:szCs w:val="24"/>
        </w:rPr>
        <w:t>。</w:t>
      </w:r>
    </w:p>
    <w:p w14:paraId="66C918E3">
      <w:pPr>
        <w:widowControl/>
        <w:spacing w:line="270" w:lineRule="atLeast"/>
        <w:jc w:val="left"/>
        <w:rPr>
          <w:rFonts w:ascii="微软雅黑" w:hAnsi="微软雅黑" w:eastAsia="微软雅黑" w:cs="Lucida Sans Unicode"/>
          <w:bCs/>
          <w:color w:val="0000FF"/>
          <w:kern w:val="0"/>
          <w:sz w:val="24"/>
          <w:szCs w:val="24"/>
        </w:rPr>
      </w:pPr>
    </w:p>
    <w:p w14:paraId="0A08BEE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关絅之之相信佛法，乃因安士全书木刻本起。志圆为之讲说，从之生正信心。使沪无絅之，沪地之景象，恐远不及此。吾人但发一与人为善之心，其人之能奉行与否则任之。印光之于净土法门生信，由于龙舒净土文下卷，足知书之益人也，深且远矣。</w:t>
      </w:r>
    </w:p>
    <w:p w14:paraId="769E894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关絅之相信佛法，就是因为《安士全书》的木刻本而起信。志圆为他讲说，从此生起正信心。假使上海没有关絅之的护法弘扬，上海的景象，恐怕远远不会</w:t>
      </w:r>
      <w:r>
        <w:rPr>
          <w:rFonts w:hint="eastAsia" w:ascii="微软雅黑" w:hAnsi="微软雅黑" w:eastAsia="微软雅黑" w:cs="Lucida Sans Unicode"/>
          <w:kern w:val="0"/>
          <w:sz w:val="24"/>
          <w:szCs w:val="24"/>
        </w:rPr>
        <w:t>像现在这般</w:t>
      </w:r>
      <w:r>
        <w:rPr>
          <w:rFonts w:ascii="微软雅黑" w:hAnsi="微软雅黑" w:eastAsia="微软雅黑" w:cs="Lucida Sans Unicode"/>
          <w:kern w:val="0"/>
          <w:sz w:val="24"/>
          <w:szCs w:val="24"/>
        </w:rPr>
        <w:t>兴盛。我们只要发一与人为善的心，这个人能不能奉行，就随</w:t>
      </w:r>
      <w:r>
        <w:rPr>
          <w:rFonts w:hint="eastAsia" w:ascii="微软雅黑" w:hAnsi="微软雅黑" w:eastAsia="微软雅黑" w:cs="Lucida Sans Unicode"/>
          <w:kern w:val="0"/>
          <w:sz w:val="24"/>
          <w:szCs w:val="24"/>
        </w:rPr>
        <w:t>任</w:t>
      </w:r>
      <w:r>
        <w:rPr>
          <w:rFonts w:ascii="微软雅黑" w:hAnsi="微软雅黑" w:eastAsia="微软雅黑" w:cs="Lucida Sans Unicode"/>
          <w:kern w:val="0"/>
          <w:sz w:val="24"/>
          <w:szCs w:val="24"/>
        </w:rPr>
        <w:t>他的因缘了。我对于净土法门生起信心，是由于看到《龙舒净土文》下卷，足</w:t>
      </w:r>
      <w:r>
        <w:rPr>
          <w:rFonts w:hint="eastAsia" w:ascii="微软雅黑" w:hAnsi="微软雅黑" w:eastAsia="微软雅黑" w:cs="Lucida Sans Unicode"/>
          <w:kern w:val="0"/>
          <w:sz w:val="24"/>
          <w:szCs w:val="24"/>
        </w:rPr>
        <w:t>以</w:t>
      </w:r>
      <w:r>
        <w:rPr>
          <w:rFonts w:ascii="微软雅黑" w:hAnsi="微软雅黑" w:eastAsia="微软雅黑" w:cs="Lucida Sans Unicode"/>
          <w:kern w:val="0"/>
          <w:sz w:val="24"/>
          <w:szCs w:val="24"/>
        </w:rPr>
        <w:t>知</w:t>
      </w:r>
      <w:r>
        <w:rPr>
          <w:rFonts w:hint="eastAsia" w:ascii="微软雅黑" w:hAnsi="微软雅黑" w:eastAsia="微软雅黑" w:cs="Lucida Sans Unicode"/>
          <w:kern w:val="0"/>
          <w:sz w:val="24"/>
          <w:szCs w:val="24"/>
        </w:rPr>
        <w:t>道</w:t>
      </w:r>
      <w:r>
        <w:rPr>
          <w:rFonts w:ascii="微软雅黑" w:hAnsi="微软雅黑" w:eastAsia="微软雅黑" w:cs="Lucida Sans Unicode"/>
          <w:kern w:val="0"/>
          <w:sz w:val="24"/>
          <w:szCs w:val="24"/>
        </w:rPr>
        <w:t>善书利益人，深广而且远大啊！</w:t>
      </w:r>
    </w:p>
    <w:p w14:paraId="0E42C73B">
      <w:pPr>
        <w:widowControl/>
        <w:spacing w:line="270" w:lineRule="atLeast"/>
        <w:jc w:val="left"/>
        <w:rPr>
          <w:rFonts w:ascii="微软雅黑" w:hAnsi="微软雅黑" w:eastAsia="微软雅黑" w:cs="Lucida Sans Unicode"/>
          <w:bCs/>
          <w:color w:val="0000FF"/>
          <w:kern w:val="0"/>
          <w:sz w:val="24"/>
          <w:szCs w:val="24"/>
        </w:rPr>
      </w:pPr>
    </w:p>
    <w:p w14:paraId="2627F7A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观世音为法界众生恃怙，倘人各知之，由冀消灾免祸，以迄了生脱死者，当大有其人。惜世之未有搜辑，致不习学佛法者，皆不得知。此光之所以请许止净居士之著此（大士颂）书也。</w:t>
      </w:r>
    </w:p>
    <w:p w14:paraId="0161541F">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观世音</w:t>
      </w:r>
      <w:r>
        <w:rPr>
          <w:rFonts w:hint="eastAsia" w:ascii="微软雅黑" w:hAnsi="微软雅黑" w:eastAsia="微软雅黑" w:cs="Lucida Sans Unicode"/>
          <w:kern w:val="0"/>
          <w:sz w:val="24"/>
          <w:szCs w:val="24"/>
        </w:rPr>
        <w:t>菩萨</w:t>
      </w:r>
      <w:r>
        <w:rPr>
          <w:rFonts w:ascii="微软雅黑" w:hAnsi="微软雅黑" w:eastAsia="微软雅黑" w:cs="Lucida Sans Unicode"/>
          <w:kern w:val="0"/>
          <w:sz w:val="24"/>
          <w:szCs w:val="24"/>
        </w:rPr>
        <w:t>是法界众生的</w:t>
      </w:r>
      <w:r>
        <w:rPr>
          <w:rFonts w:hint="eastAsia" w:ascii="微软雅黑" w:hAnsi="微软雅黑" w:eastAsia="微软雅黑" w:cs="Lucida Sans Unicode"/>
          <w:kern w:val="0"/>
          <w:sz w:val="24"/>
          <w:szCs w:val="24"/>
        </w:rPr>
        <w:t>依靠</w:t>
      </w:r>
      <w:r>
        <w:rPr>
          <w:rFonts w:ascii="微软雅黑" w:hAnsi="微软雅黑" w:eastAsia="微软雅黑" w:cs="Lucida Sans Unicode"/>
          <w:kern w:val="0"/>
          <w:sz w:val="24"/>
          <w:szCs w:val="24"/>
        </w:rPr>
        <w:t>，倘若人人都知道，由此希望消灾免祸，以至了生脱死的</w:t>
      </w:r>
      <w:r>
        <w:rPr>
          <w:rFonts w:hint="eastAsia" w:ascii="微软雅黑" w:hAnsi="微软雅黑" w:eastAsia="微软雅黑" w:cs="Lucida Sans Unicode"/>
          <w:kern w:val="0"/>
          <w:sz w:val="24"/>
          <w:szCs w:val="24"/>
        </w:rPr>
        <w:t>人</w:t>
      </w:r>
      <w:r>
        <w:rPr>
          <w:rFonts w:ascii="微软雅黑" w:hAnsi="微软雅黑" w:eastAsia="微软雅黑" w:cs="Lucida Sans Unicode"/>
          <w:kern w:val="0"/>
          <w:sz w:val="24"/>
          <w:szCs w:val="24"/>
        </w:rPr>
        <w:t>，当大有人在。可惜世间没有人搜集编辑，致使不</w:t>
      </w:r>
      <w:r>
        <w:rPr>
          <w:rFonts w:hint="eastAsia" w:ascii="微软雅黑" w:hAnsi="微软雅黑" w:eastAsia="微软雅黑" w:cs="Lucida Sans Unicode"/>
          <w:kern w:val="0"/>
          <w:sz w:val="24"/>
          <w:szCs w:val="24"/>
        </w:rPr>
        <w:t>修</w:t>
      </w:r>
      <w:r>
        <w:rPr>
          <w:rFonts w:ascii="微软雅黑" w:hAnsi="微软雅黑" w:eastAsia="微软雅黑" w:cs="Lucida Sans Unicode"/>
          <w:kern w:val="0"/>
          <w:sz w:val="24"/>
          <w:szCs w:val="24"/>
        </w:rPr>
        <w:t>学佛法的人，都不知道。这是我之所以请许止净居士，编著这本（大士颂）书的原因。</w:t>
      </w:r>
    </w:p>
    <w:p w14:paraId="290B5E25">
      <w:pPr>
        <w:widowControl/>
        <w:spacing w:line="270" w:lineRule="atLeast"/>
        <w:jc w:val="left"/>
        <w:rPr>
          <w:rFonts w:ascii="微软雅黑" w:hAnsi="微软雅黑" w:eastAsia="微软雅黑" w:cs="Lucida Sans Unicode"/>
          <w:kern w:val="0"/>
          <w:sz w:val="24"/>
          <w:szCs w:val="24"/>
        </w:rPr>
      </w:pPr>
    </w:p>
    <w:p w14:paraId="4799E95D">
      <w:pPr>
        <w:widowControl/>
        <w:spacing w:line="270" w:lineRule="atLeast"/>
        <w:jc w:val="left"/>
        <w:rPr>
          <w:rFonts w:ascii="微软雅黑" w:hAnsi="微软雅黑" w:eastAsia="微软雅黑" w:cs="Lucida Sans Unicode"/>
          <w:kern w:val="0"/>
          <w:sz w:val="24"/>
          <w:szCs w:val="24"/>
        </w:rPr>
      </w:pPr>
    </w:p>
    <w:p w14:paraId="45362351">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159858C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91" w:name="_Toc6022"/>
      <w:r>
        <w:rPr>
          <w:rFonts w:ascii="微软雅黑" w:hAnsi="微软雅黑" w:eastAsia="微软雅黑"/>
          <w:b/>
          <w:color w:val="C00000"/>
          <w:sz w:val="24"/>
          <w:szCs w:val="24"/>
        </w:rPr>
        <w:t>复李觐丹居士书三</w:t>
      </w:r>
      <w:bookmarkEnd w:id="191"/>
    </w:p>
    <w:p w14:paraId="2BBA5CC4">
      <w:pPr>
        <w:widowControl/>
        <w:spacing w:line="270" w:lineRule="atLeast"/>
        <w:jc w:val="left"/>
        <w:rPr>
          <w:rFonts w:ascii="微软雅黑" w:hAnsi="微软雅黑" w:eastAsia="微软雅黑" w:cs="Lucida Sans Unicode"/>
          <w:bCs/>
          <w:color w:val="0000FF"/>
          <w:kern w:val="0"/>
          <w:sz w:val="24"/>
          <w:szCs w:val="24"/>
        </w:rPr>
      </w:pPr>
    </w:p>
    <w:p w14:paraId="5D11E78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日前明道师来，言汝之宋藏，送于显宁，功德无量。彼自不量力，杭州破寺接到四座，皆由沪上各居士佽助及彼师维持。后山上三圣堂被回禄，烧其一半，其师无力兼顾。现欠工匠及各货账三千多元，无法可设。</w:t>
      </w:r>
    </w:p>
    <w:p w14:paraId="7E131A3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前几天，明道</w:t>
      </w:r>
      <w:r>
        <w:rPr>
          <w:rFonts w:hint="eastAsia" w:ascii="微软雅黑" w:hAnsi="微软雅黑" w:eastAsia="微软雅黑" w:cs="Lucida Sans Unicode"/>
          <w:kern w:val="0"/>
          <w:sz w:val="24"/>
          <w:szCs w:val="24"/>
        </w:rPr>
        <w:t>法</w:t>
      </w:r>
      <w:r>
        <w:rPr>
          <w:rFonts w:ascii="微软雅黑" w:hAnsi="微软雅黑" w:eastAsia="微软雅黑" w:cs="Lucida Sans Unicode"/>
          <w:kern w:val="0"/>
          <w:sz w:val="24"/>
          <w:szCs w:val="24"/>
        </w:rPr>
        <w:t>师来，说你请的《宋藏》，送到显宁寺，功德无量。他自不量力，杭州的破</w:t>
      </w:r>
      <w:r>
        <w:rPr>
          <w:rFonts w:hint="eastAsia" w:ascii="微软雅黑" w:hAnsi="微软雅黑" w:eastAsia="微软雅黑" w:cs="Lucida Sans Unicode"/>
          <w:kern w:val="0"/>
          <w:sz w:val="24"/>
          <w:szCs w:val="24"/>
        </w:rPr>
        <w:t>旧</w:t>
      </w:r>
      <w:r>
        <w:rPr>
          <w:rFonts w:ascii="微软雅黑" w:hAnsi="微软雅黑" w:eastAsia="微软雅黑" w:cs="Lucida Sans Unicode"/>
          <w:kern w:val="0"/>
          <w:sz w:val="24"/>
          <w:szCs w:val="24"/>
        </w:rPr>
        <w:t>寺庙，接了四座，都是由上海的各位居士帮助以及他师父</w:t>
      </w:r>
      <w:r>
        <w:rPr>
          <w:rFonts w:hint="eastAsia" w:ascii="微软雅黑" w:hAnsi="微软雅黑" w:eastAsia="微软雅黑" w:cs="Lucida Sans Unicode"/>
          <w:color w:val="808080" w:themeColor="background1" w:themeShade="80"/>
          <w:kern w:val="0"/>
          <w:sz w:val="24"/>
          <w:szCs w:val="24"/>
        </w:rPr>
        <w:t>（真达法师）</w:t>
      </w:r>
      <w:r>
        <w:rPr>
          <w:rFonts w:ascii="微软雅黑" w:hAnsi="微软雅黑" w:eastAsia="微软雅黑" w:cs="Lucida Sans Unicode"/>
          <w:kern w:val="0"/>
          <w:sz w:val="24"/>
          <w:szCs w:val="24"/>
        </w:rPr>
        <w:t>维持。</w:t>
      </w:r>
      <w:r>
        <w:rPr>
          <w:rFonts w:hint="eastAsia" w:ascii="微软雅黑" w:hAnsi="微软雅黑" w:eastAsia="微软雅黑" w:cs="Lucida Sans Unicode"/>
          <w:kern w:val="0"/>
          <w:sz w:val="24"/>
          <w:szCs w:val="24"/>
        </w:rPr>
        <w:t>之</w:t>
      </w:r>
      <w:r>
        <w:rPr>
          <w:rFonts w:ascii="微软雅黑" w:hAnsi="微软雅黑" w:eastAsia="微软雅黑" w:cs="Lucida Sans Unicode"/>
          <w:kern w:val="0"/>
          <w:sz w:val="24"/>
          <w:szCs w:val="24"/>
        </w:rPr>
        <w:t>后</w:t>
      </w:r>
      <w:r>
        <w:rPr>
          <w:rFonts w:hint="eastAsia" w:ascii="微软雅黑" w:hAnsi="微软雅黑" w:eastAsia="微软雅黑" w:cs="Lucida Sans Unicode"/>
          <w:kern w:val="0"/>
          <w:sz w:val="24"/>
          <w:szCs w:val="24"/>
        </w:rPr>
        <w:t>普陀</w:t>
      </w:r>
      <w:r>
        <w:rPr>
          <w:rFonts w:ascii="微软雅黑" w:hAnsi="微软雅黑" w:eastAsia="微软雅黑" w:cs="Lucida Sans Unicode"/>
          <w:kern w:val="0"/>
          <w:sz w:val="24"/>
          <w:szCs w:val="24"/>
        </w:rPr>
        <w:t>山上的三圣堂</w:t>
      </w:r>
      <w:r>
        <w:rPr>
          <w:rFonts w:hint="eastAsia" w:ascii="微软雅黑" w:hAnsi="微软雅黑" w:eastAsia="微软雅黑" w:cs="Lucida Sans Unicode"/>
          <w:kern w:val="0"/>
          <w:sz w:val="24"/>
          <w:szCs w:val="24"/>
        </w:rPr>
        <w:t>被火烧</w:t>
      </w:r>
      <w:r>
        <w:rPr>
          <w:rFonts w:ascii="微软雅黑" w:hAnsi="微软雅黑" w:eastAsia="微软雅黑" w:cs="Lucida Sans Unicode"/>
          <w:kern w:val="0"/>
          <w:sz w:val="24"/>
          <w:szCs w:val="24"/>
        </w:rPr>
        <w:t>，烧了一半，他师父</w:t>
      </w:r>
      <w:r>
        <w:rPr>
          <w:rFonts w:hint="eastAsia" w:ascii="微软雅黑" w:hAnsi="微软雅黑" w:eastAsia="微软雅黑" w:cs="Lucida Sans Unicode"/>
          <w:kern w:val="0"/>
          <w:sz w:val="24"/>
          <w:szCs w:val="24"/>
        </w:rPr>
        <w:t>无</w:t>
      </w:r>
      <w:r>
        <w:rPr>
          <w:rFonts w:ascii="微软雅黑" w:hAnsi="微软雅黑" w:eastAsia="微软雅黑" w:cs="Lucida Sans Unicode"/>
          <w:kern w:val="0"/>
          <w:sz w:val="24"/>
          <w:szCs w:val="24"/>
        </w:rPr>
        <w:t>力兼顾</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他的寺院</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。现在欠下工匠以及各种货账三千多元，没</w:t>
      </w:r>
      <w:r>
        <w:rPr>
          <w:rFonts w:hint="eastAsia" w:ascii="微软雅黑" w:hAnsi="微软雅黑" w:eastAsia="微软雅黑" w:cs="Lucida Sans Unicode"/>
          <w:kern w:val="0"/>
          <w:sz w:val="24"/>
          <w:szCs w:val="24"/>
        </w:rPr>
        <w:t>有</w:t>
      </w:r>
      <w:r>
        <w:rPr>
          <w:rFonts w:ascii="微软雅黑" w:hAnsi="微软雅黑" w:eastAsia="微软雅黑" w:cs="Lucida Sans Unicode"/>
          <w:kern w:val="0"/>
          <w:sz w:val="24"/>
          <w:szCs w:val="24"/>
        </w:rPr>
        <w:t>办法可想。</w:t>
      </w:r>
    </w:p>
    <w:p w14:paraId="1DA3C58B">
      <w:pPr>
        <w:widowControl/>
        <w:spacing w:line="270" w:lineRule="atLeast"/>
        <w:jc w:val="left"/>
        <w:rPr>
          <w:rFonts w:ascii="微软雅黑" w:hAnsi="微软雅黑" w:eastAsia="微软雅黑" w:cs="Lucida Sans Unicode"/>
          <w:bCs/>
          <w:color w:val="0000FF"/>
          <w:kern w:val="0"/>
          <w:sz w:val="24"/>
          <w:szCs w:val="24"/>
        </w:rPr>
      </w:pPr>
    </w:p>
    <w:p w14:paraId="09B2501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光处之余资，多归灵岩寿量两寺，亦不能为彼设法。彼惟求前已出过功德者，各借三百元，然恐未能一一全付。居士若肯救彼燃眉之急，则明年尚可进行。否则便成半途而废，岂非功败于垂成乎。</w:t>
      </w:r>
    </w:p>
    <w:p w14:paraId="272C489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我这里的余钱，大多归灵岩、寿量两寺，也不能为他想办法。他只有去求以前已经出过功德的人，各借三百元，然而恐怕未必能一一全都给他。居士如果肯救他的燃眉之急，那么明年还可以进行</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修葺</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。否则，就成</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半途而废，这岂不是</w:t>
      </w:r>
      <w:r>
        <w:rPr>
          <w:rFonts w:hint="eastAsia" w:ascii="微软雅黑" w:hAnsi="微软雅黑" w:eastAsia="微软雅黑" w:cs="Lucida Sans Unicode"/>
          <w:kern w:val="0"/>
          <w:sz w:val="24"/>
          <w:szCs w:val="24"/>
        </w:rPr>
        <w:t>功败垂成了</w:t>
      </w:r>
      <w:r>
        <w:rPr>
          <w:rFonts w:ascii="微软雅黑" w:hAnsi="微软雅黑" w:eastAsia="微软雅黑" w:cs="Lucida Sans Unicode"/>
          <w:kern w:val="0"/>
          <w:sz w:val="24"/>
          <w:szCs w:val="24"/>
        </w:rPr>
        <w:t>吗？</w:t>
      </w:r>
    </w:p>
    <w:p w14:paraId="1FD60642">
      <w:pPr>
        <w:widowControl/>
        <w:spacing w:line="270" w:lineRule="atLeast"/>
        <w:jc w:val="left"/>
        <w:rPr>
          <w:rFonts w:ascii="微软雅黑" w:hAnsi="微软雅黑" w:eastAsia="微软雅黑" w:cs="Lucida Sans Unicode"/>
          <w:kern w:val="0"/>
          <w:sz w:val="24"/>
          <w:szCs w:val="24"/>
        </w:rPr>
      </w:pPr>
    </w:p>
    <w:p w14:paraId="1DFCFFAB">
      <w:pPr>
        <w:widowControl/>
        <w:spacing w:line="270" w:lineRule="atLeast"/>
        <w:jc w:val="left"/>
        <w:rPr>
          <w:rFonts w:ascii="微软雅黑" w:hAnsi="微软雅黑" w:eastAsia="微软雅黑" w:cs="Lucida Sans Unicode"/>
          <w:kern w:val="0"/>
          <w:sz w:val="24"/>
          <w:szCs w:val="24"/>
        </w:rPr>
      </w:pPr>
    </w:p>
    <w:p w14:paraId="39A3E0C9">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0460E1A5">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【言汝之宋藏】</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这里</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宋藏</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指</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《碛砂大藏经》，是南宋时代私刻大藏最后的一种。刻版地点在平江府陈湖中碛砂洲延圣院（现在江苏省吴县境内），后来改名碛砂禅寺，因而通称这部藏经为《碛砂版》或《碛砂藏》。民国20年</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（1931）</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，朱庆澜(</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字</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子桥)在陕西卧龙寺、开元寺发现此孤本，乃有影印流通之议。《碛砂大藏经》为南宋宝庆年间(1225</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1227年)至元大德元年(1297年)先后雕刻，直到元至治二年(1322年)才竣工，历时近百年。全藏共591函，1532部，6362卷。朱庆澜发现的是明洪武二十三年(1390年)至二十四年印刷的木刻本，字体古雅。但已略有残缺。民国24年</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（1935）</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，上海影印宋版藏经会主持影印的《碛砂藏》，其缺失部分以《资福藏》、《普宁藏》和《永乐南藏》等补入。影印本《碛砂藏》共60函，593册(经文59函591册，目录1函2册)，共计影印500部。</w:t>
      </w:r>
    </w:p>
    <w:p w14:paraId="6A81157B">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【佽助】</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帮助。</w:t>
      </w:r>
    </w:p>
    <w:p w14:paraId="61BC4210">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【回禄】</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传说中的火神。《左传·昭公十八年》：“郊人助祝史除于国北，禳火于玄冥，回禄。”杜预注：“回禄，火神。”后用以指火灾。</w:t>
      </w:r>
    </w:p>
    <w:p w14:paraId="6C75025C">
      <w:pPr>
        <w:widowControl/>
        <w:spacing w:line="270" w:lineRule="atLeast"/>
        <w:jc w:val="left"/>
        <w:rPr>
          <w:rFonts w:hint="eastAsia" w:ascii="微软雅黑" w:hAnsi="微软雅黑" w:eastAsia="微软雅黑" w:cs="Lucida Sans Unicode"/>
          <w:kern w:val="0"/>
          <w:sz w:val="24"/>
          <w:szCs w:val="24"/>
        </w:rPr>
      </w:pPr>
    </w:p>
    <w:p w14:paraId="0F4B3C05">
      <w:pPr>
        <w:widowControl/>
        <w:spacing w:line="270" w:lineRule="atLeast"/>
        <w:jc w:val="left"/>
        <w:rPr>
          <w:rFonts w:ascii="微软雅黑" w:hAnsi="微软雅黑" w:eastAsia="微软雅黑" w:cs="Lucida Sans Unicode"/>
          <w:kern w:val="0"/>
          <w:sz w:val="24"/>
          <w:szCs w:val="24"/>
        </w:rPr>
      </w:pPr>
    </w:p>
    <w:p w14:paraId="4F8D0248">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3BA2FED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92" w:name="_Toc23406"/>
      <w:r>
        <w:rPr>
          <w:rFonts w:ascii="微软雅黑" w:hAnsi="微软雅黑" w:eastAsia="微软雅黑"/>
          <w:b/>
          <w:color w:val="C00000"/>
          <w:sz w:val="24"/>
          <w:szCs w:val="24"/>
        </w:rPr>
        <w:t>复李觐丹居士书四</w:t>
      </w:r>
      <w:bookmarkEnd w:id="192"/>
    </w:p>
    <w:p w14:paraId="648BE1FF">
      <w:pPr>
        <w:widowControl/>
        <w:spacing w:line="270" w:lineRule="atLeast"/>
        <w:jc w:val="left"/>
        <w:rPr>
          <w:rFonts w:ascii="微软雅黑" w:hAnsi="微软雅黑" w:eastAsia="微软雅黑" w:cs="Lucida Sans Unicode"/>
          <w:bCs/>
          <w:color w:val="0000FF"/>
          <w:kern w:val="0"/>
          <w:sz w:val="24"/>
          <w:szCs w:val="24"/>
        </w:rPr>
      </w:pPr>
    </w:p>
    <w:p w14:paraId="5724868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宗门中语，只好置之不论。若欲知其所以然之意，必须要有点悟处。否则纵看其书，亦如与外国人说话，完全莫名其妙。况年已及耆，而时世如此，何可以最可宝贵之时光，究此无头脑语句。</w:t>
      </w:r>
    </w:p>
    <w:p w14:paraId="5C0B6D5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宗门中的语</w:t>
      </w:r>
      <w:r>
        <w:rPr>
          <w:rFonts w:hint="eastAsia" w:ascii="微软雅黑" w:hAnsi="微软雅黑" w:eastAsia="微软雅黑" w:cs="Lucida Sans Unicode"/>
          <w:kern w:val="0"/>
          <w:sz w:val="24"/>
          <w:szCs w:val="24"/>
        </w:rPr>
        <w:t>句</w:t>
      </w:r>
      <w:r>
        <w:rPr>
          <w:rFonts w:ascii="微软雅黑" w:hAnsi="微软雅黑" w:eastAsia="微软雅黑" w:cs="Lucida Sans Unicode"/>
          <w:kern w:val="0"/>
          <w:sz w:val="24"/>
          <w:szCs w:val="24"/>
        </w:rPr>
        <w:t>，只好放在一边，不去讨论。如果想要知道其所以然的意思，必须要有点悟处。否则，纵然看这些书，也如同与外国人说话，完全莫名其妙。何况年纪已经快六十岁了，而</w:t>
      </w:r>
      <w:r>
        <w:rPr>
          <w:rFonts w:hint="eastAsia" w:ascii="微软雅黑" w:hAnsi="微软雅黑" w:eastAsia="微软雅黑" w:cs="Lucida Sans Unicode"/>
          <w:kern w:val="0"/>
          <w:sz w:val="24"/>
          <w:szCs w:val="24"/>
        </w:rPr>
        <w:t>且</w:t>
      </w:r>
      <w:r>
        <w:rPr>
          <w:rFonts w:ascii="微软雅黑" w:hAnsi="微软雅黑" w:eastAsia="微软雅黑" w:cs="Lucida Sans Unicode"/>
          <w:kern w:val="0"/>
          <w:sz w:val="24"/>
          <w:szCs w:val="24"/>
        </w:rPr>
        <w:t>时世</w:t>
      </w:r>
      <w:r>
        <w:rPr>
          <w:rFonts w:hint="eastAsia" w:ascii="微软雅黑" w:hAnsi="微软雅黑" w:eastAsia="微软雅黑" w:cs="Lucida Sans Unicode"/>
          <w:kern w:val="0"/>
          <w:sz w:val="24"/>
          <w:szCs w:val="24"/>
        </w:rPr>
        <w:t>又</w:t>
      </w:r>
      <w:r>
        <w:rPr>
          <w:rFonts w:ascii="微软雅黑" w:hAnsi="微软雅黑" w:eastAsia="微软雅黑" w:cs="Lucida Sans Unicode"/>
          <w:kern w:val="0"/>
          <w:sz w:val="24"/>
          <w:szCs w:val="24"/>
        </w:rPr>
        <w:t>如此</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坏乱</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，怎么</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将最宝贵的时光，</w:t>
      </w:r>
      <w:r>
        <w:rPr>
          <w:rFonts w:hint="eastAsia" w:ascii="微软雅黑" w:hAnsi="微软雅黑" w:eastAsia="微软雅黑" w:cs="Lucida Sans Unicode"/>
          <w:kern w:val="0"/>
          <w:sz w:val="24"/>
          <w:szCs w:val="24"/>
        </w:rPr>
        <w:t>用来</w:t>
      </w:r>
      <w:r>
        <w:rPr>
          <w:rFonts w:ascii="微软雅黑" w:hAnsi="微软雅黑" w:eastAsia="微软雅黑" w:cs="Lucida Sans Unicode"/>
          <w:kern w:val="0"/>
          <w:sz w:val="24"/>
          <w:szCs w:val="24"/>
        </w:rPr>
        <w:t>研究这些</w:t>
      </w:r>
      <w:r>
        <w:rPr>
          <w:rFonts w:hint="eastAsia" w:ascii="微软雅黑" w:hAnsi="微软雅黑" w:eastAsia="微软雅黑" w:cs="Lucida Sans Unicode"/>
          <w:kern w:val="0"/>
          <w:sz w:val="24"/>
          <w:szCs w:val="24"/>
        </w:rPr>
        <w:t>无头</w:t>
      </w:r>
      <w:r>
        <w:rPr>
          <w:rFonts w:ascii="微软雅黑" w:hAnsi="微软雅黑" w:eastAsia="微软雅黑" w:cs="Lucida Sans Unicode"/>
          <w:kern w:val="0"/>
          <w:sz w:val="24"/>
          <w:szCs w:val="24"/>
        </w:rPr>
        <w:t>脑的语句。</w:t>
      </w:r>
    </w:p>
    <w:p w14:paraId="116B1D0E">
      <w:pPr>
        <w:widowControl/>
        <w:spacing w:line="270" w:lineRule="atLeast"/>
        <w:jc w:val="left"/>
        <w:rPr>
          <w:rFonts w:ascii="微软雅黑" w:hAnsi="微软雅黑" w:eastAsia="微软雅黑" w:cs="Lucida Sans Unicode"/>
          <w:bCs/>
          <w:color w:val="0000FF"/>
          <w:kern w:val="0"/>
          <w:sz w:val="24"/>
          <w:szCs w:val="24"/>
        </w:rPr>
      </w:pPr>
    </w:p>
    <w:p w14:paraId="009425B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每有在宗门数十年，犹不知其话为何意。纵用意猜度，也是在梦中说梦。祈取消此念，一心念佛，念到心佛两忘时，一见此语，不禁好笑。即不能如是，但得往生，尚可亲证其理，况解其语乎。</w:t>
      </w:r>
    </w:p>
    <w:p w14:paraId="5D8CFE4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常常</w:t>
      </w:r>
      <w:r>
        <w:rPr>
          <w:rFonts w:ascii="微软雅黑" w:hAnsi="微软雅黑" w:eastAsia="微软雅黑" w:cs="Lucida Sans Unicode"/>
          <w:kern w:val="0"/>
          <w:sz w:val="24"/>
          <w:szCs w:val="24"/>
        </w:rPr>
        <w:t>有人在宗门参学几十年，</w:t>
      </w:r>
      <w:r>
        <w:rPr>
          <w:rFonts w:hint="eastAsia" w:ascii="微软雅黑" w:hAnsi="微软雅黑" w:eastAsia="微软雅黑" w:cs="Lucida Sans Unicode"/>
          <w:kern w:val="0"/>
          <w:sz w:val="24"/>
          <w:szCs w:val="24"/>
        </w:rPr>
        <w:t>仍旧</w:t>
      </w:r>
      <w:r>
        <w:rPr>
          <w:rFonts w:ascii="微软雅黑" w:hAnsi="微软雅黑" w:eastAsia="微软雅黑" w:cs="Lucida Sans Unicode"/>
          <w:kern w:val="0"/>
          <w:sz w:val="24"/>
          <w:szCs w:val="24"/>
        </w:rPr>
        <w:t>不知道这些话是什么意思。纵然用心意去猜度，也只是在梦中说梦。请</w:t>
      </w:r>
      <w:r>
        <w:rPr>
          <w:rFonts w:hint="eastAsia" w:ascii="微软雅黑" w:hAnsi="微软雅黑" w:eastAsia="微软雅黑" w:cs="Lucida Sans Unicode"/>
          <w:kern w:val="0"/>
          <w:sz w:val="24"/>
          <w:szCs w:val="24"/>
        </w:rPr>
        <w:t>打消</w:t>
      </w:r>
      <w:r>
        <w:rPr>
          <w:rFonts w:ascii="微软雅黑" w:hAnsi="微软雅黑" w:eastAsia="微软雅黑" w:cs="Lucida Sans Unicode"/>
          <w:kern w:val="0"/>
          <w:sz w:val="24"/>
          <w:szCs w:val="24"/>
        </w:rPr>
        <w:t>这个念头，一心念佛，念到心佛两忘时，一见</w:t>
      </w:r>
      <w:r>
        <w:rPr>
          <w:rFonts w:hint="eastAsia" w:ascii="微软雅黑" w:hAnsi="微软雅黑" w:eastAsia="微软雅黑" w:cs="Lucida Sans Unicode"/>
          <w:kern w:val="0"/>
          <w:sz w:val="24"/>
          <w:szCs w:val="24"/>
        </w:rPr>
        <w:t>到</w:t>
      </w:r>
      <w:r>
        <w:rPr>
          <w:rFonts w:ascii="微软雅黑" w:hAnsi="微软雅黑" w:eastAsia="微软雅黑" w:cs="Lucida Sans Unicode"/>
          <w:kern w:val="0"/>
          <w:sz w:val="24"/>
          <w:szCs w:val="24"/>
        </w:rPr>
        <w:t>这些</w:t>
      </w:r>
      <w:r>
        <w:rPr>
          <w:rFonts w:hint="eastAsia" w:ascii="微软雅黑" w:hAnsi="微软雅黑" w:eastAsia="微软雅黑" w:cs="Lucida Sans Unicode"/>
          <w:kern w:val="0"/>
          <w:sz w:val="24"/>
          <w:szCs w:val="24"/>
        </w:rPr>
        <w:t>语句</w:t>
      </w:r>
      <w:r>
        <w:rPr>
          <w:rFonts w:ascii="微软雅黑" w:hAnsi="微软雅黑" w:eastAsia="微软雅黑" w:cs="Lucida Sans Unicode"/>
          <w:kern w:val="0"/>
          <w:sz w:val="24"/>
          <w:szCs w:val="24"/>
        </w:rPr>
        <w:t>，不禁</w:t>
      </w:r>
      <w:r>
        <w:rPr>
          <w:rFonts w:hint="eastAsia" w:ascii="微软雅黑" w:hAnsi="微软雅黑" w:eastAsia="微软雅黑" w:cs="Lucida Sans Unicode"/>
          <w:kern w:val="0"/>
          <w:sz w:val="24"/>
          <w:szCs w:val="24"/>
        </w:rPr>
        <w:t>会觉得</w:t>
      </w:r>
      <w:r>
        <w:rPr>
          <w:rFonts w:ascii="微软雅黑" w:hAnsi="微软雅黑" w:eastAsia="微软雅黑" w:cs="Lucida Sans Unicode"/>
          <w:kern w:val="0"/>
          <w:sz w:val="24"/>
          <w:szCs w:val="24"/>
        </w:rPr>
        <w:t>好笑。即使不能如此，只要能往生，</w:t>
      </w:r>
      <w:r>
        <w:rPr>
          <w:rFonts w:hint="eastAsia" w:ascii="微软雅黑" w:hAnsi="微软雅黑" w:eastAsia="微软雅黑" w:cs="Lucida Sans Unicode"/>
          <w:kern w:val="0"/>
          <w:sz w:val="24"/>
          <w:szCs w:val="24"/>
        </w:rPr>
        <w:t>尚可</w:t>
      </w:r>
      <w:r>
        <w:rPr>
          <w:rFonts w:ascii="微软雅黑" w:hAnsi="微软雅黑" w:eastAsia="微软雅黑" w:cs="Lucida Sans Unicode"/>
          <w:kern w:val="0"/>
          <w:sz w:val="24"/>
          <w:szCs w:val="24"/>
        </w:rPr>
        <w:t>亲证其理，何况是理解这些</w:t>
      </w:r>
      <w:r>
        <w:rPr>
          <w:rFonts w:hint="eastAsia" w:ascii="微软雅黑" w:hAnsi="微软雅黑" w:eastAsia="微软雅黑" w:cs="Lucida Sans Unicode"/>
          <w:kern w:val="0"/>
          <w:sz w:val="24"/>
          <w:szCs w:val="24"/>
        </w:rPr>
        <w:t>语句</w:t>
      </w:r>
      <w:r>
        <w:rPr>
          <w:rFonts w:ascii="微软雅黑" w:hAnsi="微软雅黑" w:eastAsia="微软雅黑" w:cs="Lucida Sans Unicode"/>
          <w:kern w:val="0"/>
          <w:sz w:val="24"/>
          <w:szCs w:val="24"/>
        </w:rPr>
        <w:t>呢？</w:t>
      </w:r>
    </w:p>
    <w:p w14:paraId="2A67E2A3">
      <w:pPr>
        <w:widowControl/>
        <w:spacing w:line="270" w:lineRule="atLeast"/>
        <w:jc w:val="left"/>
        <w:rPr>
          <w:rFonts w:ascii="微软雅黑" w:hAnsi="微软雅黑" w:eastAsia="微软雅黑" w:cs="Lucida Sans Unicode"/>
          <w:bCs/>
          <w:color w:val="0000FF"/>
          <w:kern w:val="0"/>
          <w:sz w:val="24"/>
          <w:szCs w:val="24"/>
        </w:rPr>
      </w:pPr>
    </w:p>
    <w:p w14:paraId="475DA84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若不以光言为是，终日看宗门语录，则宗亦未能通，净也不注重，生死到来，便只好随业受生去。</w:t>
      </w:r>
    </w:p>
    <w:p w14:paraId="1CB8814A">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如果不</w:t>
      </w:r>
      <w:r>
        <w:rPr>
          <w:rFonts w:hint="eastAsia" w:ascii="微软雅黑" w:hAnsi="微软雅黑" w:eastAsia="微软雅黑" w:cs="Lucida Sans Unicode"/>
          <w:kern w:val="0"/>
          <w:sz w:val="24"/>
          <w:szCs w:val="24"/>
        </w:rPr>
        <w:t>认为</w:t>
      </w:r>
      <w:r>
        <w:rPr>
          <w:rFonts w:ascii="微软雅黑" w:hAnsi="微软雅黑" w:eastAsia="微软雅黑" w:cs="Lucida Sans Unicode"/>
          <w:kern w:val="0"/>
          <w:sz w:val="24"/>
          <w:szCs w:val="24"/>
        </w:rPr>
        <w:t>我的话</w:t>
      </w:r>
      <w:r>
        <w:rPr>
          <w:rFonts w:hint="eastAsia" w:ascii="微软雅黑" w:hAnsi="微软雅黑" w:eastAsia="微软雅黑" w:cs="Lucida Sans Unicode"/>
          <w:kern w:val="0"/>
          <w:sz w:val="24"/>
          <w:szCs w:val="24"/>
        </w:rPr>
        <w:t>正确</w:t>
      </w:r>
      <w:r>
        <w:rPr>
          <w:rFonts w:ascii="微软雅黑" w:hAnsi="微软雅黑" w:eastAsia="微软雅黑" w:cs="Lucida Sans Unicode"/>
          <w:kern w:val="0"/>
          <w:sz w:val="24"/>
          <w:szCs w:val="24"/>
        </w:rPr>
        <w:t>，整天看宗门语录，那么禅宗也不能通达，净土也</w:t>
      </w:r>
      <w:r>
        <w:rPr>
          <w:rFonts w:hint="eastAsia" w:ascii="微软雅黑" w:hAnsi="微软雅黑" w:eastAsia="微软雅黑" w:cs="Lucida Sans Unicode"/>
          <w:kern w:val="0"/>
          <w:sz w:val="24"/>
          <w:szCs w:val="24"/>
        </w:rPr>
        <w:t>不</w:t>
      </w:r>
      <w:r>
        <w:rPr>
          <w:rFonts w:ascii="微软雅黑" w:hAnsi="微软雅黑" w:eastAsia="微软雅黑" w:cs="Lucida Sans Unicode"/>
          <w:kern w:val="0"/>
          <w:sz w:val="24"/>
          <w:szCs w:val="24"/>
        </w:rPr>
        <w:t>注重，生死到来</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的那一天</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，就只好随业受生去了。</w:t>
      </w:r>
    </w:p>
    <w:p w14:paraId="097FC90A">
      <w:pPr>
        <w:widowControl/>
        <w:spacing w:line="270" w:lineRule="atLeast"/>
        <w:jc w:val="left"/>
        <w:rPr>
          <w:rFonts w:ascii="微软雅黑" w:hAnsi="微软雅黑" w:eastAsia="微软雅黑" w:cs="Lucida Sans Unicode"/>
          <w:kern w:val="0"/>
          <w:sz w:val="24"/>
          <w:szCs w:val="24"/>
        </w:rPr>
      </w:pPr>
    </w:p>
    <w:p w14:paraId="6FC4A8AE">
      <w:pPr>
        <w:widowControl/>
        <w:spacing w:line="270" w:lineRule="atLeast"/>
        <w:jc w:val="left"/>
        <w:rPr>
          <w:rFonts w:ascii="微软雅黑" w:hAnsi="微软雅黑" w:eastAsia="微软雅黑" w:cs="Lucida Sans Unicode"/>
          <w:kern w:val="0"/>
          <w:sz w:val="24"/>
          <w:szCs w:val="24"/>
        </w:rPr>
      </w:pPr>
    </w:p>
    <w:p w14:paraId="2FB988ED">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73828772">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【耆】</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古称六十岁曰耆。</w:t>
      </w:r>
    </w:p>
    <w:p w14:paraId="2BBACD33">
      <w:pPr>
        <w:widowControl/>
        <w:spacing w:line="270" w:lineRule="atLeast"/>
        <w:jc w:val="left"/>
        <w:rPr>
          <w:rFonts w:ascii="微软雅黑" w:hAnsi="微软雅黑" w:eastAsia="微软雅黑" w:cs="Lucida Sans Unicode"/>
          <w:kern w:val="0"/>
          <w:sz w:val="24"/>
          <w:szCs w:val="24"/>
        </w:rPr>
      </w:pPr>
    </w:p>
    <w:p w14:paraId="6955087E">
      <w:pPr>
        <w:widowControl/>
        <w:spacing w:line="270" w:lineRule="atLeast"/>
        <w:jc w:val="left"/>
        <w:rPr>
          <w:rFonts w:ascii="微软雅黑" w:hAnsi="微软雅黑" w:eastAsia="微软雅黑" w:cs="Lucida Sans Unicode"/>
          <w:kern w:val="0"/>
          <w:sz w:val="24"/>
          <w:szCs w:val="24"/>
        </w:rPr>
      </w:pPr>
    </w:p>
    <w:p w14:paraId="0EA57A7C">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571D1E5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93" w:name="_Toc30543"/>
      <w:r>
        <w:rPr>
          <w:rFonts w:ascii="微软雅黑" w:hAnsi="微软雅黑" w:eastAsia="微软雅黑"/>
          <w:b/>
          <w:color w:val="C00000"/>
          <w:sz w:val="24"/>
          <w:szCs w:val="24"/>
        </w:rPr>
        <w:t>复李觐丹居士书五</w:t>
      </w:r>
      <w:bookmarkEnd w:id="193"/>
    </w:p>
    <w:p w14:paraId="03E446DD">
      <w:pPr>
        <w:widowControl/>
        <w:spacing w:line="270" w:lineRule="atLeast"/>
        <w:jc w:val="left"/>
        <w:rPr>
          <w:rFonts w:ascii="微软雅黑" w:hAnsi="微软雅黑" w:eastAsia="微软雅黑" w:cs="Lucida Sans Unicode"/>
          <w:bCs/>
          <w:color w:val="0000FF"/>
          <w:kern w:val="0"/>
          <w:sz w:val="24"/>
          <w:szCs w:val="24"/>
        </w:rPr>
      </w:pPr>
    </w:p>
    <w:p w14:paraId="38DBE57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昨接手书，知圣定已生西方。临终正念，殁后顶暖，面色愈好，酷暑不臭。即此数端，决可定其往生。至于生品，总在中品。以中品皆戒善世善所生，亦不必要好听，定其上生。即下品下生，业已超过三界诸天之上，况中品之下生乎。</w:t>
      </w:r>
    </w:p>
    <w:p w14:paraId="287CAE5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昨天接到信，知道圣定已经往生西方。临终正念，死后头顶温暖，面色</w:t>
      </w:r>
      <w:r>
        <w:rPr>
          <w:rFonts w:hint="eastAsia" w:ascii="微软雅黑" w:hAnsi="微软雅黑" w:eastAsia="微软雅黑" w:cs="Lucida Sans Unicode"/>
          <w:kern w:val="0"/>
          <w:sz w:val="24"/>
          <w:szCs w:val="24"/>
        </w:rPr>
        <w:t>比平常还</w:t>
      </w:r>
      <w:r>
        <w:rPr>
          <w:rFonts w:ascii="微软雅黑" w:hAnsi="微软雅黑" w:eastAsia="微软雅黑" w:cs="Lucida Sans Unicode"/>
          <w:kern w:val="0"/>
          <w:sz w:val="24"/>
          <w:szCs w:val="24"/>
        </w:rPr>
        <w:t>好，</w:t>
      </w:r>
      <w:r>
        <w:rPr>
          <w:rFonts w:hint="eastAsia" w:ascii="微软雅黑" w:hAnsi="微软雅黑" w:eastAsia="微软雅黑" w:cs="Lucida Sans Unicode"/>
          <w:kern w:val="0"/>
          <w:sz w:val="24"/>
          <w:szCs w:val="24"/>
        </w:rPr>
        <w:t>酷暑</w:t>
      </w:r>
      <w:r>
        <w:rPr>
          <w:rFonts w:ascii="微软雅黑" w:hAnsi="微软雅黑" w:eastAsia="微软雅黑" w:cs="Lucida Sans Unicode"/>
          <w:kern w:val="0"/>
          <w:sz w:val="24"/>
          <w:szCs w:val="24"/>
        </w:rPr>
        <w:t>天</w:t>
      </w:r>
      <w:r>
        <w:rPr>
          <w:rFonts w:hint="eastAsia" w:ascii="微软雅黑" w:hAnsi="微软雅黑" w:eastAsia="微软雅黑" w:cs="Lucida Sans Unicode"/>
          <w:kern w:val="0"/>
          <w:sz w:val="24"/>
          <w:szCs w:val="24"/>
        </w:rPr>
        <w:t>气</w:t>
      </w:r>
      <w:r>
        <w:rPr>
          <w:rFonts w:ascii="微软雅黑" w:hAnsi="微软雅黑" w:eastAsia="微软雅黑" w:cs="Lucida Sans Unicode"/>
          <w:kern w:val="0"/>
          <w:sz w:val="24"/>
          <w:szCs w:val="24"/>
        </w:rPr>
        <w:t>，身体</w:t>
      </w:r>
      <w:r>
        <w:rPr>
          <w:rFonts w:hint="eastAsia" w:ascii="微软雅黑" w:hAnsi="微软雅黑" w:eastAsia="微软雅黑" w:cs="Lucida Sans Unicode"/>
          <w:kern w:val="0"/>
          <w:sz w:val="24"/>
          <w:szCs w:val="24"/>
        </w:rPr>
        <w:t>也</w:t>
      </w:r>
      <w:r>
        <w:rPr>
          <w:rFonts w:ascii="微软雅黑" w:hAnsi="微软雅黑" w:eastAsia="微软雅黑" w:cs="Lucida Sans Unicode"/>
          <w:kern w:val="0"/>
          <w:sz w:val="24"/>
          <w:szCs w:val="24"/>
        </w:rPr>
        <w:t>不发臭。就这几</w:t>
      </w:r>
      <w:r>
        <w:rPr>
          <w:rFonts w:hint="eastAsia" w:ascii="微软雅黑" w:hAnsi="微软雅黑" w:eastAsia="微软雅黑" w:cs="Lucida Sans Unicode"/>
          <w:kern w:val="0"/>
          <w:sz w:val="24"/>
          <w:szCs w:val="24"/>
        </w:rPr>
        <w:t>种</w:t>
      </w:r>
      <w:r>
        <w:rPr>
          <w:rFonts w:ascii="微软雅黑" w:hAnsi="微软雅黑" w:eastAsia="微软雅黑" w:cs="Lucida Sans Unicode"/>
          <w:kern w:val="0"/>
          <w:sz w:val="24"/>
          <w:szCs w:val="24"/>
        </w:rPr>
        <w:t>瑞</w:t>
      </w:r>
      <w:r>
        <w:rPr>
          <w:rFonts w:hint="eastAsia" w:ascii="微软雅黑" w:hAnsi="微软雅黑" w:eastAsia="微软雅黑" w:cs="Lucida Sans Unicode"/>
          <w:kern w:val="0"/>
          <w:sz w:val="24"/>
          <w:szCs w:val="24"/>
        </w:rPr>
        <w:t>相</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绝对可以认</w:t>
      </w:r>
      <w:r>
        <w:rPr>
          <w:rFonts w:ascii="微软雅黑" w:hAnsi="微软雅黑" w:eastAsia="微软雅黑" w:cs="Lucida Sans Unicode"/>
          <w:kern w:val="0"/>
          <w:sz w:val="24"/>
          <w:szCs w:val="24"/>
        </w:rPr>
        <w:t>定她往生净土了。至于往生的品位，总在中品。因为中品往生，都是戒善、世善所生的品位，也不必要好听，认定</w:t>
      </w:r>
      <w:r>
        <w:rPr>
          <w:rFonts w:hint="eastAsia" w:ascii="微软雅黑" w:hAnsi="微软雅黑" w:eastAsia="微软雅黑" w:cs="Lucida Sans Unicode"/>
          <w:kern w:val="0"/>
          <w:sz w:val="24"/>
          <w:szCs w:val="24"/>
        </w:rPr>
        <w:t>她</w:t>
      </w:r>
      <w:r>
        <w:rPr>
          <w:rFonts w:ascii="微软雅黑" w:hAnsi="微软雅黑" w:eastAsia="微软雅黑" w:cs="Lucida Sans Unicode"/>
          <w:kern w:val="0"/>
          <w:sz w:val="24"/>
          <w:szCs w:val="24"/>
        </w:rPr>
        <w:t>是中品上生。即使是下品下生，也已经超过三界诸天</w:t>
      </w:r>
      <w:r>
        <w:rPr>
          <w:rFonts w:hint="eastAsia" w:ascii="微软雅黑" w:hAnsi="微软雅黑" w:eastAsia="微软雅黑" w:cs="Lucida Sans Unicode"/>
          <w:kern w:val="0"/>
          <w:sz w:val="24"/>
          <w:szCs w:val="24"/>
        </w:rPr>
        <w:t>之上</w:t>
      </w:r>
      <w:r>
        <w:rPr>
          <w:rFonts w:ascii="微软雅黑" w:hAnsi="微软雅黑" w:eastAsia="微软雅黑" w:cs="Lucida Sans Unicode"/>
          <w:kern w:val="0"/>
          <w:sz w:val="24"/>
          <w:szCs w:val="24"/>
        </w:rPr>
        <w:t>，何况是中品下生呢？</w:t>
      </w:r>
    </w:p>
    <w:p w14:paraId="7DDFD904">
      <w:pPr>
        <w:widowControl/>
        <w:spacing w:line="270" w:lineRule="atLeast"/>
        <w:jc w:val="left"/>
        <w:rPr>
          <w:rFonts w:ascii="微软雅黑" w:hAnsi="微软雅黑" w:eastAsia="微软雅黑" w:cs="Lucida Sans Unicode"/>
          <w:bCs/>
          <w:color w:val="0000FF"/>
          <w:kern w:val="0"/>
          <w:sz w:val="24"/>
          <w:szCs w:val="24"/>
        </w:rPr>
      </w:pPr>
    </w:p>
    <w:p w14:paraId="03434BD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四十九日佛声不断，不但于亡人有益，于现在眷属大有利益。灵岩例不念经，拜忏，放焰口，做系念，做水陆，传法，收徒，讲经，传戒，做会。日常功课，与普通打七同。唯有信心，不务繁华者，求打佛七则允许。若广招亲友，及少年女眷，七先即来，七后方去者，亦不允许。</w:t>
      </w:r>
    </w:p>
    <w:p w14:paraId="1A8417A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四十九天佛声不断，不但对于亡人有益，对于现在的眷属，也大有利益。灵岩</w:t>
      </w:r>
      <w:r>
        <w:rPr>
          <w:rFonts w:hint="eastAsia" w:ascii="微软雅黑" w:hAnsi="微软雅黑" w:eastAsia="微软雅黑" w:cs="Lucida Sans Unicode"/>
          <w:kern w:val="0"/>
          <w:sz w:val="24"/>
          <w:szCs w:val="24"/>
        </w:rPr>
        <w:t>山</w:t>
      </w:r>
      <w:r>
        <w:rPr>
          <w:rFonts w:ascii="微软雅黑" w:hAnsi="微软雅黑" w:eastAsia="微软雅黑" w:cs="Lucida Sans Unicode"/>
          <w:kern w:val="0"/>
          <w:sz w:val="24"/>
          <w:szCs w:val="24"/>
        </w:rPr>
        <w:t>寺的惯例</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不念经</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拜忏</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放焰口</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做系念</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做水陆</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传法</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收徒</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讲经</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传戒</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做会。日常的功课，与普通打七相同</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只有具有信心，不崇尚繁华的人，来求打佛七，才允许。如果广招亲友，以及少年女眷，打七之前</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来，打七之后才离</w:t>
      </w:r>
      <w:r>
        <w:rPr>
          <w:rFonts w:hint="eastAsia" w:ascii="微软雅黑" w:hAnsi="微软雅黑" w:eastAsia="微软雅黑" w:cs="Lucida Sans Unicode"/>
          <w:kern w:val="0"/>
          <w:sz w:val="24"/>
          <w:szCs w:val="24"/>
        </w:rPr>
        <w:t>去</w:t>
      </w:r>
      <w:r>
        <w:rPr>
          <w:rFonts w:ascii="微软雅黑" w:hAnsi="微软雅黑" w:eastAsia="微软雅黑" w:cs="Lucida Sans Unicode"/>
          <w:kern w:val="0"/>
          <w:sz w:val="24"/>
          <w:szCs w:val="24"/>
        </w:rPr>
        <w:t>的，也不允许。</w:t>
      </w:r>
    </w:p>
    <w:p w14:paraId="433DD559">
      <w:pPr>
        <w:widowControl/>
        <w:spacing w:line="270" w:lineRule="atLeast"/>
        <w:jc w:val="left"/>
        <w:rPr>
          <w:rFonts w:ascii="微软雅黑" w:hAnsi="微软雅黑" w:eastAsia="微软雅黑" w:cs="Lucida Sans Unicode"/>
          <w:bCs/>
          <w:color w:val="0000FF"/>
          <w:kern w:val="0"/>
          <w:sz w:val="24"/>
          <w:szCs w:val="24"/>
        </w:rPr>
      </w:pPr>
    </w:p>
    <w:p w14:paraId="4395E78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十七年张鸣岐（系皈依者）打七七未去一人，十八年亦（系皈依者）打二十一七，亦未去一人。十九年有二十多七，不过五六家去人，然亦只住一二天二三天耳。二十年以人多屋小，大起修造，其七更多。</w:t>
      </w:r>
    </w:p>
    <w:p w14:paraId="7634447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民国十七年</w:t>
      </w:r>
      <w:r>
        <w:rPr>
          <w:rFonts w:hint="eastAsia" w:ascii="微软雅黑" w:hAnsi="微软雅黑" w:eastAsia="微软雅黑" w:cs="Lucida Sans Unicode"/>
          <w:color w:val="808080" w:themeColor="background1" w:themeShade="80"/>
          <w:kern w:val="0"/>
          <w:sz w:val="24"/>
          <w:szCs w:val="24"/>
        </w:rPr>
        <w:t>（1928年）</w:t>
      </w:r>
      <w:r>
        <w:rPr>
          <w:rFonts w:ascii="微软雅黑" w:hAnsi="微软雅黑" w:eastAsia="微软雅黑" w:cs="Lucida Sans Unicode"/>
          <w:kern w:val="0"/>
          <w:sz w:val="24"/>
          <w:szCs w:val="24"/>
        </w:rPr>
        <w:t>，张鸣岐（是皈依弟子）打了七个七，</w:t>
      </w:r>
      <w:r>
        <w:rPr>
          <w:rFonts w:hint="eastAsia" w:ascii="微软雅黑" w:hAnsi="微软雅黑" w:eastAsia="微软雅黑" w:cs="Lucida Sans Unicode"/>
          <w:kern w:val="0"/>
          <w:sz w:val="24"/>
          <w:szCs w:val="24"/>
        </w:rPr>
        <w:t>（家中）</w:t>
      </w:r>
      <w:r>
        <w:rPr>
          <w:rFonts w:ascii="微软雅黑" w:hAnsi="微软雅黑" w:eastAsia="微软雅黑" w:cs="Lucida Sans Unicode"/>
          <w:kern w:val="0"/>
          <w:sz w:val="24"/>
          <w:szCs w:val="24"/>
        </w:rPr>
        <w:t>没有去一个人。民国十八年，也（是皈依弟子）打</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二十一个七，</w:t>
      </w:r>
      <w:r>
        <w:rPr>
          <w:rFonts w:hint="eastAsia" w:ascii="微软雅黑" w:hAnsi="微软雅黑" w:eastAsia="微软雅黑" w:cs="Lucida Sans Unicode"/>
          <w:kern w:val="0"/>
          <w:sz w:val="24"/>
          <w:szCs w:val="24"/>
        </w:rPr>
        <w:t>（家中）</w:t>
      </w:r>
      <w:r>
        <w:rPr>
          <w:rFonts w:ascii="微软雅黑" w:hAnsi="微软雅黑" w:eastAsia="微软雅黑" w:cs="Lucida Sans Unicode"/>
          <w:kern w:val="0"/>
          <w:sz w:val="24"/>
          <w:szCs w:val="24"/>
        </w:rPr>
        <w:t>也没有去一个人。民国十九年，有二十多个七，不过五六家有人</w:t>
      </w:r>
      <w:r>
        <w:rPr>
          <w:rFonts w:hint="eastAsia" w:ascii="微软雅黑" w:hAnsi="微软雅黑" w:eastAsia="微软雅黑" w:cs="Lucida Sans Unicode"/>
          <w:kern w:val="0"/>
          <w:sz w:val="24"/>
          <w:szCs w:val="24"/>
        </w:rPr>
        <w:t>去</w:t>
      </w:r>
      <w:r>
        <w:rPr>
          <w:rFonts w:ascii="微软雅黑" w:hAnsi="微软雅黑" w:eastAsia="微软雅黑" w:cs="Lucida Sans Unicode"/>
          <w:kern w:val="0"/>
          <w:sz w:val="24"/>
          <w:szCs w:val="24"/>
        </w:rPr>
        <w:t>，然而也只是住一二天</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二三天</w:t>
      </w:r>
      <w:r>
        <w:rPr>
          <w:rFonts w:hint="eastAsia" w:ascii="微软雅黑" w:hAnsi="微软雅黑" w:eastAsia="微软雅黑" w:cs="Lucida Sans Unicode"/>
          <w:kern w:val="0"/>
          <w:sz w:val="24"/>
          <w:szCs w:val="24"/>
        </w:rPr>
        <w:t>而已</w:t>
      </w:r>
      <w:r>
        <w:rPr>
          <w:rFonts w:ascii="微软雅黑" w:hAnsi="微软雅黑" w:eastAsia="微软雅黑" w:cs="Lucida Sans Unicode"/>
          <w:kern w:val="0"/>
          <w:sz w:val="24"/>
          <w:szCs w:val="24"/>
        </w:rPr>
        <w:t>。民国二十年，因为人多屋小，大造殿舍，打七就更多了。</w:t>
      </w:r>
    </w:p>
    <w:p w14:paraId="7E6351A9">
      <w:pPr>
        <w:widowControl/>
        <w:spacing w:line="270" w:lineRule="atLeast"/>
        <w:jc w:val="left"/>
        <w:rPr>
          <w:rFonts w:ascii="微软雅黑" w:hAnsi="微软雅黑" w:eastAsia="微软雅黑" w:cs="Lucida Sans Unicode"/>
          <w:bCs/>
          <w:color w:val="0000FF"/>
          <w:kern w:val="0"/>
          <w:sz w:val="24"/>
          <w:szCs w:val="24"/>
        </w:rPr>
      </w:pPr>
    </w:p>
    <w:p w14:paraId="55119B7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今将碑记寄汝一张，阅之即知。汝若欲利济圣定，在生常素，丧期想不至于用荤酒。至于葬及后来之祭祀，当戒令郎勿效俗例。光于朝暮课诵回向时，称彼法名，回向三七，以尽师生之谊。</w:t>
      </w:r>
    </w:p>
    <w:p w14:paraId="2A808E6A">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现今将碑记寄给你一张，读过就知道了。你如果想要</w:t>
      </w:r>
      <w:r>
        <w:rPr>
          <w:rFonts w:hint="eastAsia" w:ascii="微软雅黑" w:hAnsi="微软雅黑" w:eastAsia="微软雅黑" w:cs="Lucida Sans Unicode"/>
          <w:kern w:val="0"/>
          <w:sz w:val="24"/>
          <w:szCs w:val="24"/>
        </w:rPr>
        <w:t>利济</w:t>
      </w:r>
      <w:r>
        <w:rPr>
          <w:rFonts w:ascii="微软雅黑" w:hAnsi="微软雅黑" w:eastAsia="微软雅黑" w:cs="Lucida Sans Unicode"/>
          <w:kern w:val="0"/>
          <w:sz w:val="24"/>
          <w:szCs w:val="24"/>
        </w:rPr>
        <w:t>圣定，她在生时吃长素，丧期想来不至于用荤酒。至于</w:t>
      </w:r>
      <w:r>
        <w:rPr>
          <w:rFonts w:hint="eastAsia" w:ascii="微软雅黑" w:hAnsi="微软雅黑" w:eastAsia="微软雅黑" w:cs="Lucida Sans Unicode"/>
          <w:kern w:val="0"/>
          <w:sz w:val="24"/>
          <w:szCs w:val="24"/>
        </w:rPr>
        <w:t>丧</w:t>
      </w:r>
      <w:r>
        <w:rPr>
          <w:rFonts w:ascii="微软雅黑" w:hAnsi="微软雅黑" w:eastAsia="微软雅黑" w:cs="Lucida Sans Unicode"/>
          <w:kern w:val="0"/>
          <w:sz w:val="24"/>
          <w:szCs w:val="24"/>
        </w:rPr>
        <w:t>葬，以及</w:t>
      </w:r>
      <w:r>
        <w:rPr>
          <w:rFonts w:hint="eastAsia" w:ascii="微软雅黑" w:hAnsi="微软雅黑" w:eastAsia="微软雅黑" w:cs="Lucida Sans Unicode"/>
          <w:kern w:val="0"/>
          <w:sz w:val="24"/>
          <w:szCs w:val="24"/>
        </w:rPr>
        <w:t>后</w:t>
      </w:r>
      <w:r>
        <w:rPr>
          <w:rFonts w:ascii="微软雅黑" w:hAnsi="微软雅黑" w:eastAsia="微软雅黑" w:cs="Lucida Sans Unicode"/>
          <w:kern w:val="0"/>
          <w:sz w:val="24"/>
          <w:szCs w:val="24"/>
        </w:rPr>
        <w:t>来的祭祀，应当告诫你的儿子，不要效仿世俗惯例。我在朝暮课诵回向时，称她的法名，回向三个七，以尽师生之谊。</w:t>
      </w:r>
    </w:p>
    <w:p w14:paraId="08F2A74D">
      <w:pPr>
        <w:widowControl/>
        <w:spacing w:line="270" w:lineRule="atLeast"/>
        <w:jc w:val="left"/>
        <w:rPr>
          <w:rFonts w:ascii="微软雅黑" w:hAnsi="微软雅黑" w:eastAsia="微软雅黑" w:cs="Lucida Sans Unicode"/>
          <w:kern w:val="0"/>
          <w:sz w:val="24"/>
          <w:szCs w:val="24"/>
        </w:rPr>
      </w:pPr>
    </w:p>
    <w:p w14:paraId="72265ED5">
      <w:pPr>
        <w:widowControl/>
        <w:spacing w:line="270" w:lineRule="atLeast"/>
        <w:jc w:val="left"/>
        <w:rPr>
          <w:rFonts w:ascii="微软雅黑" w:hAnsi="微软雅黑" w:eastAsia="微软雅黑" w:cs="Lucida Sans Unicode"/>
          <w:kern w:val="0"/>
          <w:sz w:val="24"/>
          <w:szCs w:val="24"/>
        </w:rPr>
      </w:pPr>
    </w:p>
    <w:p w14:paraId="5753DADC">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10C83F5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94" w:name="_Toc21713"/>
      <w:r>
        <w:rPr>
          <w:rFonts w:ascii="微软雅黑" w:hAnsi="微软雅黑" w:eastAsia="微软雅黑"/>
          <w:b/>
          <w:color w:val="C00000"/>
          <w:sz w:val="24"/>
          <w:szCs w:val="24"/>
        </w:rPr>
        <w:t>复李觐丹居士书六</w:t>
      </w:r>
      <w:bookmarkEnd w:id="194"/>
    </w:p>
    <w:p w14:paraId="64323C7A">
      <w:pPr>
        <w:widowControl/>
        <w:spacing w:line="270" w:lineRule="atLeast"/>
        <w:jc w:val="left"/>
        <w:rPr>
          <w:rFonts w:ascii="微软雅黑" w:hAnsi="微软雅黑" w:eastAsia="微软雅黑" w:cs="Lucida Sans Unicode"/>
          <w:bCs/>
          <w:color w:val="0000FF"/>
          <w:kern w:val="0"/>
          <w:sz w:val="24"/>
          <w:szCs w:val="24"/>
        </w:rPr>
      </w:pPr>
    </w:p>
    <w:p w14:paraId="1C26744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所言作事亦不忘念佛，此系念心纯熟之相。何可名昏沉，归于无记。然亦非无念而念，但系无念而念之气分。若即认此为无念而念，则有类于钻木见烟，而谓得火，即便息钻，火便无由可得矣。</w:t>
      </w:r>
    </w:p>
    <w:p w14:paraId="0233F8C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你</w:t>
      </w:r>
      <w:r>
        <w:rPr>
          <w:rFonts w:hint="eastAsia" w:ascii="微软雅黑" w:hAnsi="微软雅黑" w:eastAsia="微软雅黑" w:cs="Lucida Sans Unicode"/>
          <w:kern w:val="0"/>
          <w:sz w:val="24"/>
          <w:szCs w:val="24"/>
        </w:rPr>
        <w:t>所</w:t>
      </w:r>
      <w:r>
        <w:rPr>
          <w:rFonts w:ascii="微软雅黑" w:hAnsi="微软雅黑" w:eastAsia="微软雅黑" w:cs="Lucida Sans Unicode"/>
          <w:kern w:val="0"/>
          <w:sz w:val="24"/>
          <w:szCs w:val="24"/>
        </w:rPr>
        <w:t>说</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作事也不忘念佛，这是念心纯熟之相。怎么</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名为昏沉，归到无记之中</w:t>
      </w:r>
      <w:r>
        <w:rPr>
          <w:rFonts w:hint="eastAsia" w:ascii="微软雅黑" w:hAnsi="微软雅黑" w:eastAsia="微软雅黑" w:cs="Lucida Sans Unicode"/>
          <w:kern w:val="0"/>
          <w:sz w:val="24"/>
          <w:szCs w:val="24"/>
        </w:rPr>
        <w:t>呢？</w:t>
      </w:r>
      <w:r>
        <w:rPr>
          <w:rFonts w:ascii="微软雅黑" w:hAnsi="微软雅黑" w:eastAsia="微软雅黑" w:cs="Lucida Sans Unicode"/>
          <w:kern w:val="0"/>
          <w:sz w:val="24"/>
          <w:szCs w:val="24"/>
        </w:rPr>
        <w:t>然而这也不是</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真正的</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无念而念，只是无念而念的气分。如果认为这就是无念而念，就如同钻木见烟，而认为得</w:t>
      </w:r>
      <w:r>
        <w:rPr>
          <w:rFonts w:hint="eastAsia" w:ascii="微软雅黑" w:hAnsi="微软雅黑" w:eastAsia="微软雅黑" w:cs="Lucida Sans Unicode"/>
          <w:kern w:val="0"/>
          <w:sz w:val="24"/>
          <w:szCs w:val="24"/>
        </w:rPr>
        <w:t>到了</w:t>
      </w:r>
      <w:r>
        <w:rPr>
          <w:rFonts w:ascii="微软雅黑" w:hAnsi="微软雅黑" w:eastAsia="微软雅黑" w:cs="Lucida Sans Unicode"/>
          <w:kern w:val="0"/>
          <w:sz w:val="24"/>
          <w:szCs w:val="24"/>
        </w:rPr>
        <w:t>火，就停止钻木，火就无</w:t>
      </w:r>
      <w:r>
        <w:rPr>
          <w:rFonts w:hint="eastAsia" w:ascii="微软雅黑" w:hAnsi="微软雅黑" w:eastAsia="微软雅黑" w:cs="Lucida Sans Unicode"/>
          <w:kern w:val="0"/>
          <w:sz w:val="24"/>
          <w:szCs w:val="24"/>
        </w:rPr>
        <w:t>法得到</w:t>
      </w:r>
      <w:r>
        <w:rPr>
          <w:rFonts w:ascii="微软雅黑" w:hAnsi="微软雅黑" w:eastAsia="微软雅黑" w:cs="Lucida Sans Unicode"/>
          <w:kern w:val="0"/>
          <w:sz w:val="24"/>
          <w:szCs w:val="24"/>
        </w:rPr>
        <w:t>了。</w:t>
      </w:r>
    </w:p>
    <w:p w14:paraId="0A7306B1">
      <w:pPr>
        <w:widowControl/>
        <w:spacing w:line="270" w:lineRule="atLeast"/>
        <w:jc w:val="left"/>
        <w:rPr>
          <w:rFonts w:ascii="微软雅黑" w:hAnsi="微软雅黑" w:eastAsia="微软雅黑" w:cs="Lucida Sans Unicode"/>
          <w:bCs/>
          <w:color w:val="0000FF"/>
          <w:kern w:val="0"/>
          <w:sz w:val="24"/>
          <w:szCs w:val="24"/>
        </w:rPr>
      </w:pPr>
    </w:p>
    <w:p w14:paraId="6655861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汝之功夫颇好。到此境界，亦不容易。然须专精用功，且莫学今之好高务胜，见异思迁者。则将来之益，自可有不思议处。然此是行门中事，信愿门中，尤宜致力，庶可决定深得念佛之实益。若效他宗，专以工夫为事，弃信愿而不讲，则便成仗自力之法门，其失大矣。</w:t>
      </w:r>
    </w:p>
    <w:p w14:paraId="40956ECB">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你的功夫</w:t>
      </w:r>
      <w:r>
        <w:rPr>
          <w:rFonts w:hint="eastAsia" w:ascii="微软雅黑" w:hAnsi="微软雅黑" w:eastAsia="微软雅黑" w:cs="Lucida Sans Unicode"/>
          <w:kern w:val="0"/>
          <w:sz w:val="24"/>
          <w:szCs w:val="24"/>
        </w:rPr>
        <w:t>很</w:t>
      </w:r>
      <w:r>
        <w:rPr>
          <w:rFonts w:ascii="微软雅黑" w:hAnsi="微软雅黑" w:eastAsia="微软雅黑" w:cs="Lucida Sans Unicode"/>
          <w:kern w:val="0"/>
          <w:sz w:val="24"/>
          <w:szCs w:val="24"/>
        </w:rPr>
        <w:t>好。到这</w:t>
      </w:r>
      <w:r>
        <w:rPr>
          <w:rFonts w:hint="eastAsia" w:ascii="微软雅黑" w:hAnsi="微软雅黑" w:eastAsia="微软雅黑" w:cs="Lucida Sans Unicode"/>
          <w:kern w:val="0"/>
          <w:sz w:val="24"/>
          <w:szCs w:val="24"/>
        </w:rPr>
        <w:t>种</w:t>
      </w:r>
      <w:r>
        <w:rPr>
          <w:rFonts w:ascii="微软雅黑" w:hAnsi="微软雅黑" w:eastAsia="微软雅黑" w:cs="Lucida Sans Unicode"/>
          <w:kern w:val="0"/>
          <w:sz w:val="24"/>
          <w:szCs w:val="24"/>
        </w:rPr>
        <w:t>境界，也不容易。然而必须专精用功，</w:t>
      </w:r>
      <w:r>
        <w:rPr>
          <w:rFonts w:hint="eastAsia" w:ascii="微软雅黑" w:hAnsi="微软雅黑" w:eastAsia="微软雅黑" w:cs="Lucida Sans Unicode"/>
          <w:kern w:val="0"/>
          <w:sz w:val="24"/>
          <w:szCs w:val="24"/>
        </w:rPr>
        <w:t>千万</w:t>
      </w:r>
      <w:r>
        <w:rPr>
          <w:rFonts w:ascii="微软雅黑" w:hAnsi="微软雅黑" w:eastAsia="微软雅黑" w:cs="Lucida Sans Unicode"/>
          <w:kern w:val="0"/>
          <w:sz w:val="24"/>
          <w:szCs w:val="24"/>
        </w:rPr>
        <w:t>不要学现今那些好高务胜</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见异思迁的人。那么将来的利益，自然有不思议之处。然而这是行门中的事，信愿门中，尤其应该</w:t>
      </w:r>
      <w:r>
        <w:rPr>
          <w:rFonts w:hint="eastAsia" w:ascii="微软雅黑" w:hAnsi="微软雅黑" w:eastAsia="微软雅黑" w:cs="Lucida Sans Unicode"/>
          <w:kern w:val="0"/>
          <w:sz w:val="24"/>
          <w:szCs w:val="24"/>
        </w:rPr>
        <w:t>致力</w:t>
      </w:r>
      <w:r>
        <w:rPr>
          <w:rFonts w:ascii="微软雅黑" w:hAnsi="微软雅黑" w:eastAsia="微软雅黑" w:cs="Lucida Sans Unicode"/>
          <w:kern w:val="0"/>
          <w:sz w:val="24"/>
          <w:szCs w:val="24"/>
        </w:rPr>
        <w:t>，才可以决定深得念佛的真实利益。如果效仿其他宗派，专门以工夫为事，舍弃信愿而不讲求，那</w:t>
      </w:r>
      <w:r>
        <w:rPr>
          <w:rFonts w:hint="eastAsia" w:ascii="微软雅黑" w:hAnsi="微软雅黑" w:eastAsia="微软雅黑" w:cs="Lucida Sans Unicode"/>
          <w:kern w:val="0"/>
          <w:sz w:val="24"/>
          <w:szCs w:val="24"/>
        </w:rPr>
        <w:t>么</w:t>
      </w:r>
      <w:r>
        <w:rPr>
          <w:rFonts w:ascii="微软雅黑" w:hAnsi="微软雅黑" w:eastAsia="微软雅黑" w:cs="Lucida Sans Unicode"/>
          <w:kern w:val="0"/>
          <w:sz w:val="24"/>
          <w:szCs w:val="24"/>
        </w:rPr>
        <w:t>就成为仗自力的法门，这</w:t>
      </w:r>
      <w:r>
        <w:rPr>
          <w:rFonts w:hint="eastAsia" w:ascii="微软雅黑" w:hAnsi="微软雅黑" w:eastAsia="微软雅黑" w:cs="Lucida Sans Unicode"/>
          <w:kern w:val="0"/>
          <w:sz w:val="24"/>
          <w:szCs w:val="24"/>
        </w:rPr>
        <w:t>种过失</w:t>
      </w:r>
      <w:r>
        <w:rPr>
          <w:rFonts w:ascii="微软雅黑" w:hAnsi="微软雅黑" w:eastAsia="微软雅黑" w:cs="Lucida Sans Unicode"/>
          <w:kern w:val="0"/>
          <w:sz w:val="24"/>
          <w:szCs w:val="24"/>
        </w:rPr>
        <w:t>就太大了。　</w:t>
      </w:r>
    </w:p>
    <w:p w14:paraId="7F284E4D">
      <w:pPr>
        <w:widowControl/>
        <w:spacing w:line="270" w:lineRule="atLeast"/>
        <w:jc w:val="left"/>
        <w:rPr>
          <w:rFonts w:ascii="微软雅黑" w:hAnsi="微软雅黑" w:eastAsia="微软雅黑" w:cs="Lucida Sans Unicode"/>
          <w:bCs/>
          <w:color w:val="0000FF"/>
          <w:kern w:val="0"/>
          <w:sz w:val="24"/>
          <w:szCs w:val="24"/>
        </w:rPr>
      </w:pPr>
    </w:p>
    <w:p w14:paraId="580B87D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三轮体空，即不居其功，不以为德之意。如汝所说，便成混然无知，何名体空。所言体空者，了了分明，以分别其当施不当施。但不自以为有功德于人，亦不以为人受我恩惠而已。金刚经所谓不著色声香味触法而行布施者，此之谓也。若好人坏人不分别，尽量施于坏人，令彼得之造业，则成罪过，不名功德矣。</w:t>
      </w:r>
    </w:p>
    <w:p w14:paraId="7BE58C6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三轮体空，就是不居其功，不以为德的意思。如你所说，就成</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混然无知，怎么能名为体空</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所</w:t>
      </w:r>
      <w:r>
        <w:rPr>
          <w:rFonts w:hint="eastAsia" w:ascii="微软雅黑" w:hAnsi="微软雅黑" w:eastAsia="微软雅黑" w:cs="Lucida Sans Unicode"/>
          <w:kern w:val="0"/>
          <w:sz w:val="24"/>
          <w:szCs w:val="24"/>
        </w:rPr>
        <w:t>说的</w:t>
      </w:r>
      <w:r>
        <w:rPr>
          <w:rFonts w:ascii="微软雅黑" w:hAnsi="微软雅黑" w:eastAsia="微软雅黑" w:cs="Lucida Sans Unicode"/>
          <w:kern w:val="0"/>
          <w:sz w:val="24"/>
          <w:szCs w:val="24"/>
        </w:rPr>
        <w:t>体空，要了了分明，</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分别</w:t>
      </w:r>
      <w:r>
        <w:rPr>
          <w:rFonts w:hint="eastAsia" w:ascii="微软雅黑" w:hAnsi="微软雅黑" w:eastAsia="微软雅黑" w:cs="Lucida Sans Unicode"/>
          <w:kern w:val="0"/>
          <w:sz w:val="24"/>
          <w:szCs w:val="24"/>
        </w:rPr>
        <w:t>其</w:t>
      </w:r>
      <w:r>
        <w:rPr>
          <w:rFonts w:ascii="微软雅黑" w:hAnsi="微软雅黑" w:eastAsia="微软雅黑" w:cs="Lucida Sans Unicode"/>
          <w:kern w:val="0"/>
          <w:sz w:val="24"/>
          <w:szCs w:val="24"/>
        </w:rPr>
        <w:t>当施不当施。但是不会自以为有功德于他人，也不</w:t>
      </w:r>
      <w:r>
        <w:rPr>
          <w:rFonts w:hint="eastAsia" w:ascii="微软雅黑" w:hAnsi="微软雅黑" w:eastAsia="微软雅黑" w:cs="Lucida Sans Unicode"/>
          <w:kern w:val="0"/>
          <w:sz w:val="24"/>
          <w:szCs w:val="24"/>
        </w:rPr>
        <w:t>会</w:t>
      </w:r>
      <w:r>
        <w:rPr>
          <w:rFonts w:ascii="微软雅黑" w:hAnsi="微软雅黑" w:eastAsia="微软雅黑" w:cs="Lucida Sans Unicode"/>
          <w:kern w:val="0"/>
          <w:sz w:val="24"/>
          <w:szCs w:val="24"/>
        </w:rPr>
        <w:t>以为他人受我的恩惠而已。《金刚经》所谓：不著色声香味触法而行布施，说的就是这个意思。如果</w:t>
      </w:r>
      <w:r>
        <w:rPr>
          <w:rFonts w:hint="eastAsia" w:ascii="微软雅黑" w:hAnsi="微软雅黑" w:eastAsia="微软雅黑" w:cs="Lucida Sans Unicode"/>
          <w:kern w:val="0"/>
          <w:sz w:val="24"/>
          <w:szCs w:val="24"/>
        </w:rPr>
        <w:t>不分别</w:t>
      </w:r>
      <w:r>
        <w:rPr>
          <w:rFonts w:ascii="微软雅黑" w:hAnsi="微软雅黑" w:eastAsia="微软雅黑" w:cs="Lucida Sans Unicode"/>
          <w:kern w:val="0"/>
          <w:sz w:val="24"/>
          <w:szCs w:val="24"/>
        </w:rPr>
        <w:t>好人、坏人，尽量布施给坏人，令他得财造业，</w:t>
      </w:r>
      <w:r>
        <w:rPr>
          <w:rFonts w:hint="eastAsia" w:ascii="微软雅黑" w:hAnsi="微软雅黑" w:eastAsia="微软雅黑" w:cs="Lucida Sans Unicode"/>
          <w:kern w:val="0"/>
          <w:sz w:val="24"/>
          <w:szCs w:val="24"/>
        </w:rPr>
        <w:t>那么</w:t>
      </w:r>
      <w:r>
        <w:rPr>
          <w:rFonts w:ascii="微软雅黑" w:hAnsi="微软雅黑" w:eastAsia="微软雅黑" w:cs="Lucida Sans Unicode"/>
          <w:kern w:val="0"/>
          <w:sz w:val="24"/>
          <w:szCs w:val="24"/>
        </w:rPr>
        <w:t>就成为罪过，不名为功德了。</w:t>
      </w:r>
    </w:p>
    <w:p w14:paraId="08A09345">
      <w:pPr>
        <w:widowControl/>
        <w:spacing w:line="270" w:lineRule="atLeast"/>
        <w:jc w:val="left"/>
        <w:rPr>
          <w:rFonts w:ascii="微软雅黑" w:hAnsi="微软雅黑" w:eastAsia="微软雅黑" w:cs="Lucida Sans Unicode"/>
          <w:kern w:val="0"/>
          <w:sz w:val="24"/>
          <w:szCs w:val="24"/>
        </w:rPr>
      </w:pPr>
    </w:p>
    <w:p w14:paraId="19E84988">
      <w:pPr>
        <w:widowControl/>
        <w:spacing w:line="270" w:lineRule="atLeast"/>
        <w:jc w:val="left"/>
        <w:rPr>
          <w:rFonts w:ascii="微软雅黑" w:hAnsi="微软雅黑" w:eastAsia="微软雅黑" w:cs="Lucida Sans Unicode"/>
          <w:kern w:val="0"/>
          <w:sz w:val="24"/>
          <w:szCs w:val="24"/>
        </w:rPr>
      </w:pPr>
    </w:p>
    <w:p w14:paraId="62A4BBA8">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6DB52D4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AA6A21"/>
          <w:kern w:val="0"/>
          <w:sz w:val="24"/>
          <w:szCs w:val="24"/>
        </w:rPr>
      </w:pPr>
      <w:bookmarkStart w:id="195" w:name="_Toc12556"/>
      <w:r>
        <w:rPr>
          <w:rFonts w:ascii="微软雅黑" w:hAnsi="微软雅黑" w:eastAsia="微软雅黑"/>
          <w:b/>
          <w:color w:val="C00000"/>
          <w:sz w:val="24"/>
          <w:szCs w:val="24"/>
        </w:rPr>
        <w:t>复李觐丹居士书七</w:t>
      </w:r>
      <w:bookmarkEnd w:id="195"/>
    </w:p>
    <w:p w14:paraId="35A1A745">
      <w:pPr>
        <w:widowControl/>
        <w:spacing w:line="270" w:lineRule="atLeast"/>
        <w:jc w:val="left"/>
        <w:rPr>
          <w:rFonts w:ascii="微软雅黑" w:hAnsi="微软雅黑" w:eastAsia="微软雅黑" w:cs="Lucida Sans Unicode"/>
          <w:bCs/>
          <w:color w:val="0000FF"/>
          <w:kern w:val="0"/>
          <w:sz w:val="24"/>
          <w:szCs w:val="24"/>
        </w:rPr>
      </w:pPr>
    </w:p>
    <w:p w14:paraId="284D053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佛法广大，无量无边。吾人以博地凡夫之资，欲于现生了百千万劫难了之事，当筹度己力之大小以修。且莫妄充通家，此法尚未真得，又去钻研他宗。致于此最易得益之事，反弁髦视之。以致仍旧百千万劫不能了耳。</w:t>
      </w:r>
    </w:p>
    <w:p w14:paraId="0A05152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佛法广大，无量无边。我们以博地凡夫的资质，想在现生了结百千万劫</w:t>
      </w:r>
      <w:r>
        <w:rPr>
          <w:rFonts w:hint="eastAsia" w:ascii="微软雅黑" w:hAnsi="微软雅黑" w:eastAsia="微软雅黑" w:cs="Lucida Sans Unicode"/>
          <w:kern w:val="0"/>
          <w:sz w:val="24"/>
          <w:szCs w:val="24"/>
        </w:rPr>
        <w:t>都</w:t>
      </w:r>
      <w:r>
        <w:rPr>
          <w:rFonts w:ascii="微软雅黑" w:hAnsi="微软雅黑" w:eastAsia="微软雅黑" w:cs="Lucida Sans Unicode"/>
          <w:kern w:val="0"/>
          <w:sz w:val="24"/>
          <w:szCs w:val="24"/>
        </w:rPr>
        <w:t>难以了结的大事，应当衡量</w:t>
      </w:r>
      <w:r>
        <w:rPr>
          <w:rFonts w:hint="eastAsia" w:ascii="微软雅黑" w:hAnsi="微软雅黑" w:eastAsia="微软雅黑" w:cs="Lucida Sans Unicode"/>
          <w:kern w:val="0"/>
          <w:sz w:val="24"/>
          <w:szCs w:val="24"/>
        </w:rPr>
        <w:t>考虑</w:t>
      </w:r>
      <w:r>
        <w:rPr>
          <w:rFonts w:ascii="微软雅黑" w:hAnsi="微软雅黑" w:eastAsia="微软雅黑" w:cs="Lucida Sans Unicode"/>
          <w:kern w:val="0"/>
          <w:sz w:val="24"/>
          <w:szCs w:val="24"/>
        </w:rPr>
        <w:t>自己能力的大小来修</w:t>
      </w:r>
      <w:r>
        <w:rPr>
          <w:rFonts w:hint="eastAsia" w:ascii="微软雅黑" w:hAnsi="微软雅黑" w:eastAsia="微软雅黑" w:cs="Lucida Sans Unicode"/>
          <w:kern w:val="0"/>
          <w:sz w:val="24"/>
          <w:szCs w:val="24"/>
        </w:rPr>
        <w:t>持</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千万</w:t>
      </w:r>
      <w:r>
        <w:rPr>
          <w:rFonts w:ascii="微软雅黑" w:hAnsi="微软雅黑" w:eastAsia="微软雅黑" w:cs="Lucida Sans Unicode"/>
          <w:kern w:val="0"/>
          <w:sz w:val="24"/>
          <w:szCs w:val="24"/>
        </w:rPr>
        <w:t>不要妄充通家，</w:t>
      </w:r>
      <w:r>
        <w:rPr>
          <w:rFonts w:hint="eastAsia" w:ascii="微软雅黑" w:hAnsi="微软雅黑" w:eastAsia="微软雅黑" w:cs="Lucida Sans Unicode"/>
          <w:kern w:val="0"/>
          <w:sz w:val="24"/>
          <w:szCs w:val="24"/>
        </w:rPr>
        <w:t>净土</w:t>
      </w:r>
      <w:r>
        <w:rPr>
          <w:rFonts w:ascii="微软雅黑" w:hAnsi="微软雅黑" w:eastAsia="微软雅黑" w:cs="Lucida Sans Unicode"/>
          <w:kern w:val="0"/>
          <w:sz w:val="24"/>
          <w:szCs w:val="24"/>
        </w:rPr>
        <w:t>法门</w:t>
      </w:r>
      <w:r>
        <w:rPr>
          <w:rFonts w:hint="eastAsia" w:ascii="微软雅黑" w:hAnsi="微软雅黑" w:eastAsia="微软雅黑" w:cs="Lucida Sans Unicode"/>
          <w:kern w:val="0"/>
          <w:sz w:val="24"/>
          <w:szCs w:val="24"/>
        </w:rPr>
        <w:t>尚未</w:t>
      </w:r>
      <w:r>
        <w:rPr>
          <w:rFonts w:ascii="微软雅黑" w:hAnsi="微软雅黑" w:eastAsia="微软雅黑" w:cs="Lucida Sans Unicode"/>
          <w:kern w:val="0"/>
          <w:sz w:val="24"/>
          <w:szCs w:val="24"/>
        </w:rPr>
        <w:t>真得，又去钻研其他宗派。致使对于这个最容易得到利益的事，反而当作无用之物来看待。以致百千万劫仍旧不能了结生死大事。</w:t>
      </w:r>
    </w:p>
    <w:p w14:paraId="3B5BDD3D">
      <w:pPr>
        <w:widowControl/>
        <w:spacing w:line="270" w:lineRule="atLeast"/>
        <w:jc w:val="left"/>
        <w:rPr>
          <w:rFonts w:ascii="微软雅黑" w:hAnsi="微软雅黑" w:eastAsia="微软雅黑" w:cs="Lucida Sans Unicode"/>
          <w:bCs/>
          <w:color w:val="0000FF"/>
          <w:kern w:val="0"/>
          <w:sz w:val="24"/>
          <w:szCs w:val="24"/>
        </w:rPr>
      </w:pPr>
    </w:p>
    <w:p w14:paraId="77FAFAD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佛法犹如太虚，了无东西南北四维上下。所言东西南北四维上下者，约自己所立之地位言也。既自己不能与太虚相契相合，须必按自己所立之地位以论。不妨于无东西南北四维上下中约自己而定以东西南北四维上下。</w:t>
      </w:r>
    </w:p>
    <w:p w14:paraId="7AB82926">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佛法犹如太虚，没有东西南北</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四维上下。所说的东西南北，四维上下，是</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自己所站的地方</w:t>
      </w:r>
      <w:r>
        <w:rPr>
          <w:rFonts w:hint="eastAsia" w:ascii="微软雅黑" w:hAnsi="微软雅黑" w:eastAsia="微软雅黑" w:cs="Lucida Sans Unicode"/>
          <w:kern w:val="0"/>
          <w:sz w:val="24"/>
          <w:szCs w:val="24"/>
        </w:rPr>
        <w:t>而言</w:t>
      </w:r>
      <w:r>
        <w:rPr>
          <w:rFonts w:ascii="微软雅黑" w:hAnsi="微软雅黑" w:eastAsia="微软雅黑" w:cs="Lucida Sans Unicode"/>
          <w:kern w:val="0"/>
          <w:sz w:val="24"/>
          <w:szCs w:val="24"/>
        </w:rPr>
        <w:t>。既然自己不能与无边的太虚相契相合，就必须按照自己所站的位置来讨论。不妨在没有东西南北</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四维上下的太虚中，</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自己的位置来确定东西南北</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四维上下的方位。</w:t>
      </w:r>
    </w:p>
    <w:p w14:paraId="0A5426E4">
      <w:pPr>
        <w:widowControl/>
        <w:spacing w:line="270" w:lineRule="atLeast"/>
        <w:jc w:val="left"/>
        <w:rPr>
          <w:rFonts w:ascii="微软雅黑" w:hAnsi="微软雅黑" w:eastAsia="微软雅黑" w:cs="Lucida Sans Unicode"/>
          <w:bCs/>
          <w:color w:val="0000FF"/>
          <w:kern w:val="0"/>
          <w:sz w:val="24"/>
          <w:szCs w:val="24"/>
        </w:rPr>
      </w:pPr>
    </w:p>
    <w:p w14:paraId="5ED8E8A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而禅宗，相宗，密宗，无一宗不好。然以年已半百之人，得仗佛力，能以具缚凡夫即了生死之法，而复致力于其仗自力之法门，虽能助净业而圆通见解，诚恐心力不及，则以彼为正，以此为稍带，必至难以得力。</w:t>
      </w:r>
    </w:p>
    <w:p w14:paraId="23D3A8D6">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而禅宗，</w:t>
      </w:r>
      <w:r>
        <w:rPr>
          <w:rFonts w:hint="eastAsia" w:ascii="微软雅黑" w:hAnsi="微软雅黑" w:eastAsia="微软雅黑" w:cs="Lucida Sans Unicode"/>
          <w:kern w:val="0"/>
          <w:sz w:val="24"/>
          <w:szCs w:val="24"/>
        </w:rPr>
        <w:t>法</w:t>
      </w:r>
      <w:r>
        <w:rPr>
          <w:rFonts w:ascii="微软雅黑" w:hAnsi="微软雅黑" w:eastAsia="微软雅黑" w:cs="Lucida Sans Unicode"/>
          <w:kern w:val="0"/>
          <w:sz w:val="24"/>
          <w:szCs w:val="24"/>
        </w:rPr>
        <w:t>相宗，密宗，没有一宗不好。然而以一个年</w:t>
      </w:r>
      <w:r>
        <w:rPr>
          <w:rFonts w:hint="eastAsia" w:ascii="微软雅黑" w:hAnsi="微软雅黑" w:eastAsia="微软雅黑" w:cs="Lucida Sans Unicode"/>
          <w:kern w:val="0"/>
          <w:sz w:val="24"/>
          <w:szCs w:val="24"/>
        </w:rPr>
        <w:t>已</w:t>
      </w:r>
      <w:r>
        <w:rPr>
          <w:rFonts w:ascii="微软雅黑" w:hAnsi="微软雅黑" w:eastAsia="微软雅黑" w:cs="Lucida Sans Unicode"/>
          <w:kern w:val="0"/>
          <w:sz w:val="24"/>
          <w:szCs w:val="24"/>
        </w:rPr>
        <w:t>半百之人，</w:t>
      </w:r>
      <w:r>
        <w:rPr>
          <w:rFonts w:hint="eastAsia" w:ascii="微软雅黑" w:hAnsi="微软雅黑" w:eastAsia="微软雅黑" w:cs="Lucida Sans Unicode"/>
          <w:kern w:val="0"/>
          <w:sz w:val="24"/>
          <w:szCs w:val="24"/>
        </w:rPr>
        <w:t>已遇到了依仗</w:t>
      </w:r>
      <w:r>
        <w:rPr>
          <w:rFonts w:ascii="微软雅黑" w:hAnsi="微软雅黑" w:eastAsia="微软雅黑" w:cs="Lucida Sans Unicode"/>
          <w:kern w:val="0"/>
          <w:sz w:val="24"/>
          <w:szCs w:val="24"/>
        </w:rPr>
        <w:t>佛力，能</w:t>
      </w:r>
      <w:r>
        <w:rPr>
          <w:rFonts w:hint="eastAsia" w:ascii="微软雅黑" w:hAnsi="微软雅黑" w:eastAsia="微软雅黑" w:cs="Lucida Sans Unicode"/>
          <w:kern w:val="0"/>
          <w:sz w:val="24"/>
          <w:szCs w:val="24"/>
        </w:rPr>
        <w:t>以</w:t>
      </w:r>
      <w:r>
        <w:rPr>
          <w:rFonts w:ascii="微软雅黑" w:hAnsi="微软雅黑" w:eastAsia="微软雅黑" w:cs="Lucida Sans Unicode"/>
          <w:kern w:val="0"/>
          <w:sz w:val="24"/>
          <w:szCs w:val="24"/>
        </w:rPr>
        <w:t>具缚凡夫</w:t>
      </w:r>
      <w:r>
        <w:rPr>
          <w:rFonts w:hint="eastAsia" w:ascii="微软雅黑" w:hAnsi="微软雅黑" w:eastAsia="微软雅黑" w:cs="Lucida Sans Unicode"/>
          <w:kern w:val="0"/>
          <w:sz w:val="24"/>
          <w:szCs w:val="24"/>
        </w:rPr>
        <w:t>的地位就能</w:t>
      </w:r>
      <w:r>
        <w:rPr>
          <w:rFonts w:ascii="微软雅黑" w:hAnsi="微软雅黑" w:eastAsia="微软雅黑" w:cs="Lucida Sans Unicode"/>
          <w:kern w:val="0"/>
          <w:sz w:val="24"/>
          <w:szCs w:val="24"/>
        </w:rPr>
        <w:t>了生脱死的法门，</w:t>
      </w:r>
      <w:r>
        <w:rPr>
          <w:rFonts w:hint="eastAsia" w:ascii="微软雅黑" w:hAnsi="微软雅黑" w:eastAsia="微软雅黑" w:cs="Lucida Sans Unicode"/>
          <w:kern w:val="0"/>
          <w:sz w:val="24"/>
          <w:szCs w:val="24"/>
        </w:rPr>
        <w:t>然</w:t>
      </w:r>
      <w:r>
        <w:rPr>
          <w:rFonts w:ascii="微软雅黑" w:hAnsi="微软雅黑" w:eastAsia="微软雅黑" w:cs="Lucida Sans Unicode"/>
          <w:kern w:val="0"/>
          <w:sz w:val="24"/>
          <w:szCs w:val="24"/>
        </w:rPr>
        <w:t>而</w:t>
      </w:r>
      <w:r>
        <w:rPr>
          <w:rFonts w:hint="eastAsia" w:ascii="微软雅黑" w:hAnsi="微软雅黑" w:eastAsia="微软雅黑" w:cs="Lucida Sans Unicode"/>
          <w:kern w:val="0"/>
          <w:sz w:val="24"/>
          <w:szCs w:val="24"/>
        </w:rPr>
        <w:t>却</w:t>
      </w:r>
      <w:r>
        <w:rPr>
          <w:rFonts w:ascii="微软雅黑" w:hAnsi="微软雅黑" w:eastAsia="微软雅黑" w:cs="Lucida Sans Unicode"/>
          <w:kern w:val="0"/>
          <w:sz w:val="24"/>
          <w:szCs w:val="24"/>
        </w:rPr>
        <w:t>又致力于</w:t>
      </w:r>
      <w:r>
        <w:rPr>
          <w:rFonts w:hint="eastAsia" w:ascii="微软雅黑" w:hAnsi="微软雅黑" w:eastAsia="微软雅黑" w:cs="Lucida Sans Unicode"/>
          <w:kern w:val="0"/>
          <w:sz w:val="24"/>
          <w:szCs w:val="24"/>
        </w:rPr>
        <w:t>其他依</w:t>
      </w:r>
      <w:r>
        <w:rPr>
          <w:rFonts w:ascii="微软雅黑" w:hAnsi="微软雅黑" w:eastAsia="微软雅黑" w:cs="Lucida Sans Unicode"/>
          <w:kern w:val="0"/>
          <w:sz w:val="24"/>
          <w:szCs w:val="24"/>
        </w:rPr>
        <w:t>仗自力的法门，虽然能够帮助净业</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圆通见解，实在恐怕心力</w:t>
      </w:r>
      <w:r>
        <w:rPr>
          <w:rFonts w:hint="eastAsia" w:ascii="微软雅黑" w:hAnsi="微软雅黑" w:eastAsia="微软雅黑" w:cs="Lucida Sans Unicode"/>
          <w:kern w:val="0"/>
          <w:sz w:val="24"/>
          <w:szCs w:val="24"/>
        </w:rPr>
        <w:t>达不到。这样杂修，</w:t>
      </w:r>
      <w:r>
        <w:rPr>
          <w:rFonts w:ascii="微软雅黑" w:hAnsi="微软雅黑" w:eastAsia="微软雅黑" w:cs="Lucida Sans Unicode"/>
          <w:kern w:val="0"/>
          <w:sz w:val="24"/>
          <w:szCs w:val="24"/>
        </w:rPr>
        <w:t>就会</w:t>
      </w:r>
      <w:r>
        <w:rPr>
          <w:rFonts w:hint="eastAsia" w:ascii="微软雅黑" w:hAnsi="微软雅黑" w:eastAsia="微软雅黑" w:cs="Lucida Sans Unicode"/>
          <w:kern w:val="0"/>
          <w:sz w:val="24"/>
          <w:szCs w:val="24"/>
        </w:rPr>
        <w:t>成为</w:t>
      </w:r>
      <w:r>
        <w:rPr>
          <w:rFonts w:ascii="微软雅黑" w:hAnsi="微软雅黑" w:eastAsia="微软雅黑" w:cs="Lucida Sans Unicode"/>
          <w:kern w:val="0"/>
          <w:sz w:val="24"/>
          <w:szCs w:val="24"/>
        </w:rPr>
        <w:t>以</w:t>
      </w:r>
      <w:r>
        <w:rPr>
          <w:rFonts w:hint="eastAsia" w:ascii="微软雅黑" w:hAnsi="微软雅黑" w:eastAsia="微软雅黑" w:cs="Lucida Sans Unicode"/>
          <w:kern w:val="0"/>
          <w:sz w:val="24"/>
          <w:szCs w:val="24"/>
        </w:rPr>
        <w:t>其他依仗自力的</w:t>
      </w:r>
      <w:r>
        <w:rPr>
          <w:rFonts w:ascii="微软雅黑" w:hAnsi="微软雅黑" w:eastAsia="微软雅黑" w:cs="Lucida Sans Unicode"/>
          <w:kern w:val="0"/>
          <w:sz w:val="24"/>
          <w:szCs w:val="24"/>
        </w:rPr>
        <w:t>法门为正事，以此念佛法门为稍带</w:t>
      </w:r>
      <w:r>
        <w:rPr>
          <w:rFonts w:hint="eastAsia" w:ascii="微软雅黑" w:hAnsi="微软雅黑" w:eastAsia="微软雅黑" w:cs="Lucida Sans Unicode"/>
          <w:kern w:val="0"/>
          <w:sz w:val="24"/>
          <w:szCs w:val="24"/>
        </w:rPr>
        <w:t>之事</w:t>
      </w:r>
      <w:r>
        <w:rPr>
          <w:rFonts w:ascii="微软雅黑" w:hAnsi="微软雅黑" w:eastAsia="微软雅黑" w:cs="Lucida Sans Unicode"/>
          <w:kern w:val="0"/>
          <w:sz w:val="24"/>
          <w:szCs w:val="24"/>
        </w:rPr>
        <w:t>，必定导致难以得力。</w:t>
      </w:r>
    </w:p>
    <w:p w14:paraId="33C4FB6E">
      <w:pPr>
        <w:widowControl/>
        <w:spacing w:line="270" w:lineRule="atLeast"/>
        <w:jc w:val="left"/>
        <w:rPr>
          <w:rFonts w:ascii="微软雅黑" w:hAnsi="微软雅黑" w:eastAsia="微软雅黑" w:cs="Lucida Sans Unicode"/>
          <w:bCs/>
          <w:color w:val="0000FF"/>
          <w:kern w:val="0"/>
          <w:sz w:val="24"/>
          <w:szCs w:val="24"/>
        </w:rPr>
      </w:pPr>
    </w:p>
    <w:p w14:paraId="1288816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光并非拒人研究他宗，有不谅者，加以严厉之讥，谓禁拒人研究他宗。则光于冥冥中得福，而大众以光为佛怨矣，祈自裁度而定之。</w:t>
      </w:r>
    </w:p>
    <w:p w14:paraId="13A09EE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我并不是排斥他人研究其他宗派，有不谅解的人，加以严厉的讥责，认为我禁止他人研究其他宗派。那么</w:t>
      </w:r>
      <w:r>
        <w:rPr>
          <w:rFonts w:hint="eastAsia" w:ascii="微软雅黑" w:hAnsi="微软雅黑" w:eastAsia="微软雅黑" w:cs="Lucida Sans Unicode"/>
          <w:kern w:val="0"/>
          <w:sz w:val="24"/>
          <w:szCs w:val="24"/>
        </w:rPr>
        <w:t>，如果</w:t>
      </w:r>
      <w:r>
        <w:rPr>
          <w:rFonts w:ascii="微软雅黑" w:hAnsi="微软雅黑" w:eastAsia="微软雅黑" w:cs="Lucida Sans Unicode"/>
          <w:kern w:val="0"/>
          <w:sz w:val="24"/>
          <w:szCs w:val="24"/>
        </w:rPr>
        <w:t>我</w:t>
      </w:r>
      <w:r>
        <w:rPr>
          <w:rFonts w:hint="eastAsia" w:ascii="微软雅黑" w:hAnsi="微软雅黑" w:eastAsia="微软雅黑" w:cs="Lucida Sans Unicode"/>
          <w:kern w:val="0"/>
          <w:sz w:val="24"/>
          <w:szCs w:val="24"/>
        </w:rPr>
        <w:t>不说，而是独自默享这种修行的</w:t>
      </w:r>
      <w:r>
        <w:rPr>
          <w:rFonts w:ascii="微软雅黑" w:hAnsi="微软雅黑" w:eastAsia="微软雅黑" w:cs="Lucida Sans Unicode"/>
          <w:kern w:val="0"/>
          <w:sz w:val="24"/>
          <w:szCs w:val="24"/>
        </w:rPr>
        <w:t>福</w:t>
      </w:r>
      <w:r>
        <w:rPr>
          <w:rFonts w:hint="eastAsia" w:ascii="微软雅黑" w:hAnsi="微软雅黑" w:eastAsia="微软雅黑" w:cs="Lucida Sans Unicode"/>
          <w:kern w:val="0"/>
          <w:sz w:val="24"/>
          <w:szCs w:val="24"/>
        </w:rPr>
        <w:t>份利益</w:t>
      </w:r>
      <w:r>
        <w:rPr>
          <w:rFonts w:ascii="微软雅黑" w:hAnsi="微软雅黑" w:eastAsia="微软雅黑" w:cs="Lucida Sans Unicode"/>
          <w:kern w:val="0"/>
          <w:sz w:val="24"/>
          <w:szCs w:val="24"/>
        </w:rPr>
        <w:t>，大众</w:t>
      </w:r>
      <w:r>
        <w:rPr>
          <w:rFonts w:hint="eastAsia" w:ascii="微软雅黑" w:hAnsi="微软雅黑" w:eastAsia="微软雅黑" w:cs="Lucida Sans Unicode"/>
          <w:kern w:val="0"/>
          <w:sz w:val="24"/>
          <w:szCs w:val="24"/>
        </w:rPr>
        <w:t>就会认为</w:t>
      </w:r>
      <w:r>
        <w:rPr>
          <w:rFonts w:ascii="微软雅黑" w:hAnsi="微软雅黑" w:eastAsia="微软雅黑" w:cs="Lucida Sans Unicode"/>
          <w:kern w:val="0"/>
          <w:sz w:val="24"/>
          <w:szCs w:val="24"/>
        </w:rPr>
        <w:t>我</w:t>
      </w:r>
      <w:r>
        <w:rPr>
          <w:rFonts w:hint="eastAsia" w:ascii="微软雅黑" w:hAnsi="微软雅黑" w:eastAsia="微软雅黑" w:cs="Lucida Sans Unicode"/>
          <w:kern w:val="0"/>
          <w:sz w:val="24"/>
          <w:szCs w:val="24"/>
        </w:rPr>
        <w:t>是</w:t>
      </w:r>
      <w:r>
        <w:rPr>
          <w:rFonts w:ascii="微软雅黑" w:hAnsi="微软雅黑" w:eastAsia="微软雅黑" w:cs="Lucida Sans Unicode"/>
          <w:kern w:val="0"/>
          <w:sz w:val="24"/>
          <w:szCs w:val="24"/>
        </w:rPr>
        <w:t>佛怨了</w:t>
      </w:r>
      <w:r>
        <w:rPr>
          <w:rFonts w:hint="eastAsia" w:ascii="微软雅黑" w:hAnsi="微软雅黑" w:eastAsia="微软雅黑" w:cs="Lucida Sans Unicode"/>
          <w:kern w:val="0"/>
          <w:sz w:val="24"/>
          <w:szCs w:val="24"/>
        </w:rPr>
        <w:t>。个中是非，</w:t>
      </w:r>
      <w:r>
        <w:rPr>
          <w:rFonts w:ascii="微软雅黑" w:hAnsi="微软雅黑" w:eastAsia="微软雅黑" w:cs="Lucida Sans Unicode"/>
          <w:kern w:val="0"/>
          <w:sz w:val="24"/>
          <w:szCs w:val="24"/>
        </w:rPr>
        <w:t>请</w:t>
      </w:r>
      <w:r>
        <w:rPr>
          <w:rFonts w:hint="eastAsia" w:ascii="微软雅黑" w:hAnsi="微软雅黑" w:eastAsia="微软雅黑" w:cs="Lucida Sans Unicode"/>
          <w:kern w:val="0"/>
          <w:sz w:val="24"/>
          <w:szCs w:val="24"/>
        </w:rPr>
        <w:t>你</w:t>
      </w:r>
      <w:r>
        <w:rPr>
          <w:rFonts w:ascii="微软雅黑" w:hAnsi="微软雅黑" w:eastAsia="微软雅黑" w:cs="Lucida Sans Unicode"/>
          <w:kern w:val="0"/>
          <w:sz w:val="24"/>
          <w:szCs w:val="24"/>
        </w:rPr>
        <w:t>自己裁度定夺。　</w:t>
      </w:r>
    </w:p>
    <w:p w14:paraId="28CB66F8">
      <w:pPr>
        <w:widowControl/>
        <w:spacing w:line="270" w:lineRule="atLeast"/>
        <w:jc w:val="left"/>
        <w:rPr>
          <w:rFonts w:ascii="微软雅黑" w:hAnsi="微软雅黑" w:eastAsia="微软雅黑" w:cs="Lucida Sans Unicode"/>
          <w:bCs/>
          <w:color w:val="0000FF"/>
          <w:kern w:val="0"/>
          <w:sz w:val="24"/>
          <w:szCs w:val="24"/>
        </w:rPr>
      </w:pPr>
    </w:p>
    <w:p w14:paraId="5AF323A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又南京慈幼院成立后，汝出三百元，其年尚未开办，次年开办，故未再收。闻前年仍出三百元，去年去信云系特别捐，故今年亦不敢去信。前余峙莲说及，拟求汝任一长年捐。或数十元，或一百元，随意。</w:t>
      </w:r>
    </w:p>
    <w:p w14:paraId="589952B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另外</w:t>
      </w:r>
      <w:r>
        <w:rPr>
          <w:rFonts w:ascii="微软雅黑" w:hAnsi="微软雅黑" w:eastAsia="微软雅黑" w:cs="Lucida Sans Unicode"/>
          <w:kern w:val="0"/>
          <w:sz w:val="24"/>
          <w:szCs w:val="24"/>
        </w:rPr>
        <w:t>，南京慈幼院成立后，你出资三百元，这一年还没有开办，第二年才开办，所以没有再收钱。听说前年你仍然出三百元，去年去信，</w:t>
      </w:r>
      <w:r>
        <w:rPr>
          <w:rFonts w:hint="eastAsia" w:ascii="微软雅黑" w:hAnsi="微软雅黑" w:eastAsia="微软雅黑" w:cs="Lucida Sans Unicode"/>
          <w:kern w:val="0"/>
          <w:sz w:val="24"/>
          <w:szCs w:val="24"/>
        </w:rPr>
        <w:t>（慈幼院）</w:t>
      </w:r>
      <w:r>
        <w:rPr>
          <w:rFonts w:ascii="微软雅黑" w:hAnsi="微软雅黑" w:eastAsia="微软雅黑" w:cs="Lucida Sans Unicode"/>
          <w:kern w:val="0"/>
          <w:sz w:val="24"/>
          <w:szCs w:val="24"/>
        </w:rPr>
        <w:t>说是特别捐助，所以今年他们也不敢去信。上次余峙莲说到，打算求你任一位长年捐助功德主。或几十元，或一百元，随意</w:t>
      </w:r>
      <w:r>
        <w:rPr>
          <w:rFonts w:hint="eastAsia" w:ascii="微软雅黑" w:hAnsi="微软雅黑" w:eastAsia="微软雅黑" w:cs="Lucida Sans Unicode"/>
          <w:kern w:val="0"/>
          <w:sz w:val="24"/>
          <w:szCs w:val="24"/>
        </w:rPr>
        <w:t>即可</w:t>
      </w:r>
      <w:r>
        <w:rPr>
          <w:rFonts w:ascii="微软雅黑" w:hAnsi="微软雅黑" w:eastAsia="微软雅黑" w:cs="Lucida Sans Unicode"/>
          <w:kern w:val="0"/>
          <w:sz w:val="24"/>
          <w:szCs w:val="24"/>
        </w:rPr>
        <w:t>。</w:t>
      </w:r>
    </w:p>
    <w:p w14:paraId="51BDCFB2">
      <w:pPr>
        <w:widowControl/>
        <w:spacing w:line="270" w:lineRule="atLeast"/>
        <w:jc w:val="left"/>
        <w:rPr>
          <w:rFonts w:ascii="微软雅黑" w:hAnsi="微软雅黑" w:eastAsia="微软雅黑" w:cs="Lucida Sans Unicode"/>
          <w:bCs/>
          <w:color w:val="0000FF"/>
          <w:kern w:val="0"/>
          <w:sz w:val="24"/>
          <w:szCs w:val="24"/>
        </w:rPr>
      </w:pPr>
    </w:p>
    <w:p w14:paraId="0A3DADC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法云寺自去年以来，学生蒸蒸日上。有王建屏者，一商人耳，家道不过三几万金。而闻法云之慈幼院，特往瞻察喜极。为各学生，缝衣，缝被。所有程度可以出而谋生者，彼包荐出于各行店。彼之门生，开行店者有二三十人，兼及朋友，故彼膺此重任。</w:t>
      </w:r>
    </w:p>
    <w:p w14:paraId="63B31C0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法云寺自去年以来，学生蒸蒸日上。有一名叫王建屏的</w:t>
      </w:r>
      <w:r>
        <w:rPr>
          <w:rFonts w:hint="eastAsia" w:ascii="微软雅黑" w:hAnsi="微软雅黑" w:eastAsia="微软雅黑" w:cs="Lucida Sans Unicode"/>
          <w:kern w:val="0"/>
          <w:sz w:val="24"/>
          <w:szCs w:val="24"/>
        </w:rPr>
        <w:t>人</w:t>
      </w:r>
      <w:r>
        <w:rPr>
          <w:rFonts w:ascii="微软雅黑" w:hAnsi="微软雅黑" w:eastAsia="微软雅黑" w:cs="Lucida Sans Unicode"/>
          <w:kern w:val="0"/>
          <w:sz w:val="24"/>
          <w:szCs w:val="24"/>
        </w:rPr>
        <w:t>，是一位商人，家财不过三万多圆。</w:t>
      </w:r>
      <w:r>
        <w:rPr>
          <w:rFonts w:hint="eastAsia" w:ascii="微软雅黑" w:hAnsi="微软雅黑" w:eastAsia="微软雅黑" w:cs="Lucida Sans Unicode"/>
          <w:kern w:val="0"/>
          <w:sz w:val="24"/>
          <w:szCs w:val="24"/>
        </w:rPr>
        <w:t>而他</w:t>
      </w:r>
      <w:r>
        <w:rPr>
          <w:rFonts w:ascii="微软雅黑" w:hAnsi="微软雅黑" w:eastAsia="微软雅黑" w:cs="Lucida Sans Unicode"/>
          <w:kern w:val="0"/>
          <w:sz w:val="24"/>
          <w:szCs w:val="24"/>
        </w:rPr>
        <w:t>听说法云寺的慈幼院，</w:t>
      </w:r>
      <w:r>
        <w:rPr>
          <w:rFonts w:hint="eastAsia" w:ascii="微软雅黑" w:hAnsi="微软雅黑" w:eastAsia="微软雅黑" w:cs="Lucida Sans Unicode"/>
          <w:kern w:val="0"/>
          <w:sz w:val="24"/>
          <w:szCs w:val="24"/>
        </w:rPr>
        <w:t>便</w:t>
      </w:r>
      <w:r>
        <w:rPr>
          <w:rFonts w:ascii="微软雅黑" w:hAnsi="微软雅黑" w:eastAsia="微软雅黑" w:cs="Lucida Sans Unicode"/>
          <w:kern w:val="0"/>
          <w:sz w:val="24"/>
          <w:szCs w:val="24"/>
        </w:rPr>
        <w:t>特地前去观察，非常欢喜。为每个学生，缝衣服，缝被子。所有</w:t>
      </w:r>
      <w:r>
        <w:rPr>
          <w:rFonts w:hint="eastAsia" w:ascii="微软雅黑" w:hAnsi="微软雅黑" w:eastAsia="微软雅黑" w:cs="Lucida Sans Unicode"/>
          <w:kern w:val="0"/>
          <w:sz w:val="24"/>
          <w:szCs w:val="24"/>
        </w:rPr>
        <w:t>学习</w:t>
      </w:r>
      <w:r>
        <w:rPr>
          <w:rFonts w:ascii="微软雅黑" w:hAnsi="微软雅黑" w:eastAsia="微软雅黑" w:cs="Lucida Sans Unicode"/>
          <w:kern w:val="0"/>
          <w:sz w:val="24"/>
          <w:szCs w:val="24"/>
        </w:rPr>
        <w:t>程度</w:t>
      </w:r>
      <w:r>
        <w:rPr>
          <w:rFonts w:hint="eastAsia" w:ascii="微软雅黑" w:hAnsi="微软雅黑" w:eastAsia="微软雅黑" w:cs="Lucida Sans Unicode"/>
          <w:kern w:val="0"/>
          <w:sz w:val="24"/>
          <w:szCs w:val="24"/>
        </w:rPr>
        <w:t>足</w:t>
      </w:r>
      <w:r>
        <w:rPr>
          <w:rFonts w:ascii="微软雅黑" w:hAnsi="微软雅黑" w:eastAsia="微软雅黑" w:cs="Lucida Sans Unicode"/>
          <w:kern w:val="0"/>
          <w:sz w:val="24"/>
          <w:szCs w:val="24"/>
        </w:rPr>
        <w:t>以出外谋生的，他包荐到各个行店。他的门生，开行店的有二三十人，</w:t>
      </w:r>
      <w:r>
        <w:rPr>
          <w:rFonts w:hint="eastAsia" w:ascii="微软雅黑" w:hAnsi="微软雅黑" w:eastAsia="微软雅黑" w:cs="Lucida Sans Unicode"/>
          <w:kern w:val="0"/>
          <w:sz w:val="24"/>
          <w:szCs w:val="24"/>
        </w:rPr>
        <w:t>再</w:t>
      </w:r>
      <w:r>
        <w:rPr>
          <w:rFonts w:ascii="微软雅黑" w:hAnsi="微软雅黑" w:eastAsia="微软雅黑" w:cs="Lucida Sans Unicode"/>
          <w:kern w:val="0"/>
          <w:sz w:val="24"/>
          <w:szCs w:val="24"/>
        </w:rPr>
        <w:t>加上朋友，所以他担此重任。</w:t>
      </w:r>
    </w:p>
    <w:p w14:paraId="0D295928">
      <w:pPr>
        <w:widowControl/>
        <w:spacing w:line="270" w:lineRule="atLeast"/>
        <w:jc w:val="left"/>
        <w:rPr>
          <w:rFonts w:ascii="微软雅黑" w:hAnsi="微软雅黑" w:eastAsia="微软雅黑" w:cs="Lucida Sans Unicode"/>
          <w:bCs/>
          <w:color w:val="0000FF"/>
          <w:kern w:val="0"/>
          <w:sz w:val="24"/>
          <w:szCs w:val="24"/>
        </w:rPr>
      </w:pPr>
    </w:p>
    <w:p w14:paraId="62C3875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从去年至今夏，已为荐出四十八人，尚有要者。以程度太浅，不肯令去。故学生加额至一百六十名，所有旧屋不敷用，又修十余间作工厂。而王建屏又令彼店中作纽扣师来院教之，不要学俸。学生学好即按货开工钱。此一宗，不须本钱，颇为有益。</w:t>
      </w:r>
    </w:p>
    <w:p w14:paraId="256074E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从去年到今年夏天，已经为慈幼院推荐出四十八人，还有要人的。因为程度太浅，不肯让他们去。所以学生增加名额，到了一百六十名，所有的旧屋不够用，又修了十几间作工场。而王建屏又令他店中作纽扣的师父来院中教学，不要学费。学生学好了，就按货开工钱。这件事，不须本钱，颇为有益。</w:t>
      </w:r>
    </w:p>
    <w:p w14:paraId="1970745D">
      <w:pPr>
        <w:widowControl/>
        <w:spacing w:line="270" w:lineRule="atLeast"/>
        <w:jc w:val="left"/>
        <w:rPr>
          <w:rFonts w:ascii="微软雅黑" w:hAnsi="微软雅黑" w:eastAsia="微软雅黑" w:cs="Lucida Sans Unicode"/>
          <w:bCs/>
          <w:color w:val="0000FF"/>
          <w:kern w:val="0"/>
          <w:sz w:val="24"/>
          <w:szCs w:val="24"/>
        </w:rPr>
      </w:pPr>
    </w:p>
    <w:p w14:paraId="202186E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又法云寺所作器物，人皆争买，以坚实得受用故。近几年来，虽有加入任捐者。而先所任捐之人，或有移之远方者，或有去世者。而院中经费，比前较大，颇觉吃力。</w:t>
      </w:r>
    </w:p>
    <w:p w14:paraId="6EAC1B3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再有</w:t>
      </w:r>
      <w:r>
        <w:rPr>
          <w:rFonts w:ascii="微软雅黑" w:hAnsi="微软雅黑" w:eastAsia="微软雅黑" w:cs="Lucida Sans Unicode"/>
          <w:kern w:val="0"/>
          <w:sz w:val="24"/>
          <w:szCs w:val="24"/>
        </w:rPr>
        <w:t>，法云寺所作的器物，人们都争着买，因为坚实好用的缘故。近几年来，虽然有加入任捐的人。而以前任捐的人，或有迁移到远方的，或有去世的。而院中的经费，比以前大，颇觉吃力。</w:t>
      </w:r>
    </w:p>
    <w:p w14:paraId="5607F33D">
      <w:pPr>
        <w:widowControl/>
        <w:spacing w:line="270" w:lineRule="atLeast"/>
        <w:jc w:val="left"/>
        <w:rPr>
          <w:rFonts w:ascii="微软雅黑" w:hAnsi="微软雅黑" w:eastAsia="微软雅黑" w:cs="Lucida Sans Unicode"/>
          <w:kern w:val="0"/>
          <w:sz w:val="24"/>
          <w:szCs w:val="24"/>
        </w:rPr>
      </w:pPr>
    </w:p>
    <w:p w14:paraId="7B85B323">
      <w:pPr>
        <w:widowControl/>
        <w:spacing w:line="270" w:lineRule="atLeast"/>
        <w:jc w:val="left"/>
        <w:rPr>
          <w:rFonts w:ascii="微软雅黑" w:hAnsi="微软雅黑" w:eastAsia="微软雅黑" w:cs="Lucida Sans Unicode"/>
          <w:kern w:val="0"/>
          <w:sz w:val="24"/>
          <w:szCs w:val="24"/>
        </w:rPr>
      </w:pPr>
    </w:p>
    <w:p w14:paraId="5AE058B6">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3E94FDDB">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【弁髦】</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弁，黑色布帽；髦，童子眉际垂发。古代男子行冠礼，先加缁布冠，次加皮弁，后加爵弁，三加后，即弃缁布冠不用，并剃去垂髦，理发为髻。因以“弁髦”喻弃置无用之物。</w:t>
      </w:r>
    </w:p>
    <w:p w14:paraId="75A568C9">
      <w:pPr>
        <w:widowControl/>
        <w:spacing w:line="270" w:lineRule="atLeast"/>
        <w:jc w:val="left"/>
        <w:rPr>
          <w:rFonts w:ascii="微软雅黑" w:hAnsi="微软雅黑" w:eastAsia="微软雅黑" w:cs="Lucida Sans Unicode"/>
          <w:kern w:val="0"/>
          <w:sz w:val="24"/>
          <w:szCs w:val="24"/>
        </w:rPr>
      </w:pPr>
    </w:p>
    <w:p w14:paraId="13ECC130">
      <w:pPr>
        <w:widowControl/>
        <w:spacing w:line="270" w:lineRule="atLeast"/>
        <w:jc w:val="left"/>
        <w:rPr>
          <w:rFonts w:ascii="微软雅黑" w:hAnsi="微软雅黑" w:eastAsia="微软雅黑" w:cs="Lucida Sans Unicode"/>
          <w:kern w:val="0"/>
          <w:sz w:val="24"/>
          <w:szCs w:val="24"/>
        </w:rPr>
      </w:pPr>
    </w:p>
    <w:p w14:paraId="688A4E55">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7A76DAA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96" w:name="_Toc25986"/>
      <w:r>
        <w:rPr>
          <w:rFonts w:ascii="微软雅黑" w:hAnsi="微软雅黑" w:eastAsia="微软雅黑"/>
          <w:b/>
          <w:color w:val="C00000"/>
          <w:sz w:val="24"/>
          <w:szCs w:val="24"/>
        </w:rPr>
        <w:t>复李觐丹居士书八</w:t>
      </w:r>
      <w:bookmarkEnd w:id="196"/>
    </w:p>
    <w:p w14:paraId="5704AF23">
      <w:pPr>
        <w:widowControl/>
        <w:spacing w:line="270" w:lineRule="atLeast"/>
        <w:jc w:val="left"/>
        <w:rPr>
          <w:rFonts w:ascii="微软雅黑" w:hAnsi="微软雅黑" w:eastAsia="微软雅黑" w:cs="Lucida Sans Unicode"/>
          <w:bCs/>
          <w:color w:val="0000FF"/>
          <w:kern w:val="0"/>
          <w:sz w:val="24"/>
          <w:szCs w:val="24"/>
        </w:rPr>
      </w:pPr>
    </w:p>
    <w:p w14:paraId="104281A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法门秋晚，讹谬甚多。但能生正信心，持诸净戒，则根本已得。其余枝末，悉皆从宽。若一味依古，则今人既不深悉佛制，今时所行，一一皆不可依，便成拒人入佛法之言论矣。若一一皆依佛制，今之僧人，皆属白衣道人，未必皆能合法合律，况在家二众乎。</w:t>
      </w:r>
    </w:p>
    <w:p w14:paraId="6070218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法门到了</w:t>
      </w:r>
      <w:r>
        <w:rPr>
          <w:rFonts w:hint="eastAsia" w:ascii="微软雅黑" w:hAnsi="微软雅黑" w:eastAsia="微软雅黑" w:cs="Lucida Sans Unicode"/>
          <w:kern w:val="0"/>
          <w:sz w:val="24"/>
          <w:szCs w:val="24"/>
        </w:rPr>
        <w:t>末法时期</w:t>
      </w:r>
      <w:r>
        <w:rPr>
          <w:rFonts w:ascii="微软雅黑" w:hAnsi="微软雅黑" w:eastAsia="微软雅黑" w:cs="Lucida Sans Unicode"/>
          <w:kern w:val="0"/>
          <w:sz w:val="24"/>
          <w:szCs w:val="24"/>
        </w:rPr>
        <w:t>，错误讹谬的地方很多。只要能够生起正信心，持诸净戒，</w:t>
      </w:r>
      <w:r>
        <w:rPr>
          <w:rFonts w:hint="eastAsia" w:ascii="微软雅黑" w:hAnsi="微软雅黑" w:eastAsia="微软雅黑" w:cs="Lucida Sans Unicode"/>
          <w:kern w:val="0"/>
          <w:sz w:val="24"/>
          <w:szCs w:val="24"/>
        </w:rPr>
        <w:t>就是</w:t>
      </w:r>
      <w:r>
        <w:rPr>
          <w:rFonts w:ascii="微软雅黑" w:hAnsi="微软雅黑" w:eastAsia="微软雅黑" w:cs="Lucida Sans Unicode"/>
          <w:kern w:val="0"/>
          <w:sz w:val="24"/>
          <w:szCs w:val="24"/>
        </w:rPr>
        <w:t>已经得到</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根本。其余的枝末，全都从宽</w:t>
      </w:r>
      <w:r>
        <w:rPr>
          <w:rFonts w:hint="eastAsia" w:ascii="微软雅黑" w:hAnsi="微软雅黑" w:eastAsia="微软雅黑" w:cs="Lucida Sans Unicode"/>
          <w:kern w:val="0"/>
          <w:sz w:val="24"/>
          <w:szCs w:val="24"/>
        </w:rPr>
        <w:t>不必深究</w:t>
      </w:r>
      <w:r>
        <w:rPr>
          <w:rFonts w:ascii="微软雅黑" w:hAnsi="微软雅黑" w:eastAsia="微软雅黑" w:cs="Lucida Sans Unicode"/>
          <w:kern w:val="0"/>
          <w:sz w:val="24"/>
          <w:szCs w:val="24"/>
        </w:rPr>
        <w:t>。如果一味依古制，那么</w:t>
      </w:r>
      <w:r>
        <w:rPr>
          <w:rFonts w:hint="eastAsia" w:ascii="微软雅黑" w:hAnsi="微软雅黑" w:eastAsia="微软雅黑" w:cs="Lucida Sans Unicode"/>
          <w:kern w:val="0"/>
          <w:sz w:val="24"/>
          <w:szCs w:val="24"/>
        </w:rPr>
        <w:t>现</w:t>
      </w:r>
      <w:r>
        <w:rPr>
          <w:rFonts w:ascii="微软雅黑" w:hAnsi="微软雅黑" w:eastAsia="微软雅黑" w:cs="Lucida Sans Unicode"/>
          <w:kern w:val="0"/>
          <w:sz w:val="24"/>
          <w:szCs w:val="24"/>
        </w:rPr>
        <w:t>今</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人既</w:t>
      </w:r>
      <w:r>
        <w:rPr>
          <w:rFonts w:hint="eastAsia" w:ascii="微软雅黑" w:hAnsi="微软雅黑" w:eastAsia="微软雅黑" w:cs="Lucida Sans Unicode"/>
          <w:kern w:val="0"/>
          <w:sz w:val="24"/>
          <w:szCs w:val="24"/>
        </w:rPr>
        <w:t>然</w:t>
      </w:r>
      <w:r>
        <w:rPr>
          <w:rFonts w:ascii="微软雅黑" w:hAnsi="微软雅黑" w:eastAsia="微软雅黑" w:cs="Lucida Sans Unicode"/>
          <w:kern w:val="0"/>
          <w:sz w:val="24"/>
          <w:szCs w:val="24"/>
        </w:rPr>
        <w:t>不熟悉佛制，现今所行的，一一都不可依从，</w:t>
      </w:r>
      <w:r>
        <w:rPr>
          <w:rFonts w:hint="eastAsia" w:ascii="微软雅黑" w:hAnsi="微软雅黑" w:eastAsia="微软雅黑" w:cs="Lucida Sans Unicode"/>
          <w:kern w:val="0"/>
          <w:sz w:val="24"/>
          <w:szCs w:val="24"/>
        </w:rPr>
        <w:t>这</w:t>
      </w:r>
      <w:r>
        <w:rPr>
          <w:rFonts w:ascii="微软雅黑" w:hAnsi="微软雅黑" w:eastAsia="微软雅黑" w:cs="Lucida Sans Unicode"/>
          <w:kern w:val="0"/>
          <w:sz w:val="24"/>
          <w:szCs w:val="24"/>
        </w:rPr>
        <w:t>就成为拒绝他人进入佛法的言论了。如果一一都依照佛制，现今的僧人，都属于白衣道人，未必都能合法合律，何况在家二众呢？</w:t>
      </w:r>
    </w:p>
    <w:p w14:paraId="601958F4">
      <w:pPr>
        <w:widowControl/>
        <w:spacing w:line="270" w:lineRule="atLeast"/>
        <w:jc w:val="left"/>
        <w:rPr>
          <w:rFonts w:ascii="微软雅黑" w:hAnsi="微软雅黑" w:eastAsia="微软雅黑"/>
          <w:b/>
          <w:color w:val="C00000"/>
          <w:sz w:val="24"/>
          <w:szCs w:val="24"/>
        </w:rPr>
      </w:pPr>
    </w:p>
    <w:p w14:paraId="37792C0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又佛制亦有随方俗所立之例，即如今日之僧衣，亦非佛国僧衣之制。然行之既久，固当为法。又佛制僧皆露顶，跣足。露顶夏则悉依，冬则能依者，便无有几。跣足，则更难见其人矣。是以不宜固执枝末以论，当从本源而修，则有利益。若一一要悉准佛昔日原制，则今日之经，皆不应受持。必取贝叶梵文者以受持，则方为不背佛法矣。</w:t>
      </w:r>
    </w:p>
    <w:p w14:paraId="71A05D9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另外</w:t>
      </w:r>
      <w:r>
        <w:rPr>
          <w:rFonts w:ascii="微软雅黑" w:hAnsi="微软雅黑" w:eastAsia="微软雅黑" w:cs="Lucida Sans Unicode"/>
          <w:kern w:val="0"/>
          <w:sz w:val="24"/>
          <w:szCs w:val="24"/>
        </w:rPr>
        <w:t>，佛制也有随方俗所立的例规，就如现今的僧衣，也不是佛国僧衣的制法样式。然而行得久了，固然就应当作为法制。</w:t>
      </w:r>
      <w:r>
        <w:rPr>
          <w:rFonts w:hint="eastAsia" w:ascii="微软雅黑" w:hAnsi="微软雅黑" w:eastAsia="微软雅黑" w:cs="Lucida Sans Unicode"/>
          <w:kern w:val="0"/>
          <w:sz w:val="24"/>
          <w:szCs w:val="24"/>
        </w:rPr>
        <w:t>再有</w:t>
      </w:r>
      <w:r>
        <w:rPr>
          <w:rFonts w:ascii="微软雅黑" w:hAnsi="微软雅黑" w:eastAsia="微软雅黑" w:cs="Lucida Sans Unicode"/>
          <w:kern w:val="0"/>
          <w:sz w:val="24"/>
          <w:szCs w:val="24"/>
        </w:rPr>
        <w:t>，佛制僧人都要露头，赤脚。露头，夏天</w:t>
      </w:r>
      <w:r>
        <w:rPr>
          <w:rFonts w:hint="eastAsia" w:ascii="微软雅黑" w:hAnsi="微软雅黑" w:eastAsia="微软雅黑" w:cs="Lucida Sans Unicode"/>
          <w:kern w:val="0"/>
          <w:sz w:val="24"/>
          <w:szCs w:val="24"/>
        </w:rPr>
        <w:t>就能</w:t>
      </w:r>
      <w:r>
        <w:rPr>
          <w:rFonts w:ascii="微软雅黑" w:hAnsi="微软雅黑" w:eastAsia="微软雅黑" w:cs="Lucida Sans Unicode"/>
          <w:kern w:val="0"/>
          <w:sz w:val="24"/>
          <w:szCs w:val="24"/>
        </w:rPr>
        <w:t>完全依从</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冬天能够依从的，就没有几个人了。赤脚，就更难见到这样的人了。所以不</w:t>
      </w:r>
      <w:r>
        <w:rPr>
          <w:rFonts w:hint="eastAsia" w:ascii="微软雅黑" w:hAnsi="微软雅黑" w:eastAsia="微软雅黑" w:cs="Lucida Sans Unicode"/>
          <w:kern w:val="0"/>
          <w:sz w:val="24"/>
          <w:szCs w:val="24"/>
        </w:rPr>
        <w:t>宜</w:t>
      </w:r>
      <w:r>
        <w:rPr>
          <w:rFonts w:ascii="微软雅黑" w:hAnsi="微软雅黑" w:eastAsia="微软雅黑" w:cs="Lucida Sans Unicode"/>
          <w:kern w:val="0"/>
          <w:sz w:val="24"/>
          <w:szCs w:val="24"/>
        </w:rPr>
        <w:t>固执枝末来讨论，应当从本源来修持，就有利益。如果一一都要完全</w:t>
      </w:r>
      <w:r>
        <w:rPr>
          <w:rFonts w:hint="eastAsia" w:ascii="微软雅黑" w:hAnsi="微软雅黑" w:eastAsia="微软雅黑" w:cs="Lucida Sans Unicode"/>
          <w:kern w:val="0"/>
          <w:sz w:val="24"/>
          <w:szCs w:val="24"/>
        </w:rPr>
        <w:t>按照</w:t>
      </w:r>
      <w:r>
        <w:rPr>
          <w:rFonts w:ascii="微软雅黑" w:hAnsi="微软雅黑" w:eastAsia="微软雅黑" w:cs="Lucida Sans Unicode"/>
          <w:kern w:val="0"/>
          <w:sz w:val="24"/>
          <w:szCs w:val="24"/>
        </w:rPr>
        <w:t>佛陀在世的原制。那么今天的经书，都不应该受持。必定要取贝叶梵文经来受持，才是不违背佛法了。</w:t>
      </w:r>
    </w:p>
    <w:p w14:paraId="7B022772">
      <w:pPr>
        <w:widowControl/>
        <w:spacing w:line="270" w:lineRule="atLeast"/>
        <w:jc w:val="left"/>
        <w:rPr>
          <w:rFonts w:ascii="微软雅黑" w:hAnsi="微软雅黑" w:eastAsia="微软雅黑" w:cs="Lucida Sans Unicode"/>
          <w:kern w:val="0"/>
          <w:sz w:val="24"/>
          <w:szCs w:val="24"/>
        </w:rPr>
      </w:pPr>
    </w:p>
    <w:p w14:paraId="1A2BF357">
      <w:pPr>
        <w:widowControl/>
        <w:spacing w:line="270" w:lineRule="atLeast"/>
        <w:jc w:val="left"/>
        <w:rPr>
          <w:rFonts w:ascii="微软雅黑" w:hAnsi="微软雅黑" w:eastAsia="微软雅黑" w:cs="Lucida Sans Unicode"/>
          <w:kern w:val="0"/>
          <w:sz w:val="24"/>
          <w:szCs w:val="24"/>
        </w:rPr>
      </w:pPr>
    </w:p>
    <w:p w14:paraId="3950B6A4">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277D1BF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97" w:name="_Toc13916"/>
      <w:r>
        <w:rPr>
          <w:rFonts w:ascii="微软雅黑" w:hAnsi="微软雅黑" w:eastAsia="微软雅黑"/>
          <w:b/>
          <w:color w:val="C00000"/>
          <w:sz w:val="24"/>
          <w:szCs w:val="24"/>
        </w:rPr>
        <w:t>复李觐丹居士书九</w:t>
      </w:r>
      <w:bookmarkEnd w:id="197"/>
    </w:p>
    <w:p w14:paraId="5716FA7F">
      <w:pPr>
        <w:widowControl/>
        <w:spacing w:line="270" w:lineRule="atLeast"/>
        <w:jc w:val="left"/>
        <w:rPr>
          <w:rFonts w:ascii="微软雅黑" w:hAnsi="微软雅黑" w:eastAsia="微软雅黑" w:cs="Lucida Sans Unicode"/>
          <w:bCs/>
          <w:color w:val="0000FF"/>
          <w:kern w:val="0"/>
          <w:sz w:val="24"/>
          <w:szCs w:val="24"/>
        </w:rPr>
      </w:pPr>
    </w:p>
    <w:p w14:paraId="3CEFEF1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宋藏，灵岩系光为请。佛日系天津一弟子为灵岩请，已有，故归于佛日。福建一弟子，托光为其乡一寺请一藏。及请后，已交款（预约先交清），彼查一友已为请之。故光为请之一藏，归于龙居（在佛日之前）。光已自出资请两部，法云寺李耆卿请。安徽江湾佛光社亦有人为请。汝之经，若肯送之远方，当待月余，光为打听一二处。若有，则不送，无则送之。</w:t>
      </w:r>
    </w:p>
    <w:p w14:paraId="163F57F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宋藏</w:t>
      </w:r>
      <w:r>
        <w:rPr>
          <w:rFonts w:hint="eastAsia" w:ascii="微软雅黑" w:hAnsi="微软雅黑" w:eastAsia="微软雅黑" w:cs="Lucida Sans Unicode"/>
          <w:color w:val="808080"/>
          <w:kern w:val="0"/>
          <w:sz w:val="24"/>
          <w:szCs w:val="24"/>
        </w:rPr>
        <w:t>（注1）</w:t>
      </w:r>
      <w:r>
        <w:rPr>
          <w:rFonts w:ascii="微软雅黑" w:hAnsi="微软雅黑" w:eastAsia="微软雅黑" w:cs="Lucida Sans Unicode"/>
          <w:kern w:val="0"/>
          <w:sz w:val="24"/>
          <w:szCs w:val="24"/>
        </w:rPr>
        <w:t>，灵岩寺</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是我</w:t>
      </w:r>
      <w:r>
        <w:rPr>
          <w:rFonts w:hint="eastAsia" w:ascii="微软雅黑" w:hAnsi="微软雅黑" w:eastAsia="微软雅黑" w:cs="Lucida Sans Unicode"/>
          <w:kern w:val="0"/>
          <w:sz w:val="24"/>
          <w:szCs w:val="24"/>
        </w:rPr>
        <w:t>为之</w:t>
      </w:r>
      <w:r>
        <w:rPr>
          <w:rFonts w:ascii="微软雅黑" w:hAnsi="微软雅黑" w:eastAsia="微软雅黑" w:cs="Lucida Sans Unicode"/>
          <w:kern w:val="0"/>
          <w:sz w:val="24"/>
          <w:szCs w:val="24"/>
        </w:rPr>
        <w:t>请的。佛日寺的宋藏，是天津一位弟子</w:t>
      </w:r>
      <w:r>
        <w:rPr>
          <w:rFonts w:hint="eastAsia" w:ascii="微软雅黑" w:hAnsi="微软雅黑" w:eastAsia="微软雅黑" w:cs="Lucida Sans Unicode"/>
          <w:kern w:val="0"/>
          <w:sz w:val="24"/>
          <w:szCs w:val="24"/>
        </w:rPr>
        <w:t>原本</w:t>
      </w:r>
      <w:r>
        <w:rPr>
          <w:rFonts w:ascii="微软雅黑" w:hAnsi="微软雅黑" w:eastAsia="微软雅黑" w:cs="Lucida Sans Unicode"/>
          <w:kern w:val="0"/>
          <w:sz w:val="24"/>
          <w:szCs w:val="24"/>
        </w:rPr>
        <w:t>为灵岩寺请，</w:t>
      </w:r>
      <w:r>
        <w:rPr>
          <w:rFonts w:hint="eastAsia" w:ascii="微软雅黑" w:hAnsi="微软雅黑" w:eastAsia="微软雅黑" w:cs="Lucida Sans Unicode"/>
          <w:kern w:val="0"/>
          <w:sz w:val="24"/>
          <w:szCs w:val="24"/>
        </w:rPr>
        <w:t>但</w:t>
      </w:r>
      <w:r>
        <w:rPr>
          <w:rFonts w:ascii="微软雅黑" w:hAnsi="微软雅黑" w:eastAsia="微软雅黑" w:cs="Lucida Sans Unicode"/>
          <w:kern w:val="0"/>
          <w:sz w:val="24"/>
          <w:szCs w:val="24"/>
        </w:rPr>
        <w:t>灵岩寺已经有了，所以归</w:t>
      </w:r>
      <w:r>
        <w:rPr>
          <w:rFonts w:hint="eastAsia" w:ascii="微软雅黑" w:hAnsi="微软雅黑" w:eastAsia="微软雅黑" w:cs="Lucida Sans Unicode"/>
          <w:kern w:val="0"/>
          <w:sz w:val="24"/>
          <w:szCs w:val="24"/>
        </w:rPr>
        <w:t>于</w:t>
      </w:r>
      <w:r>
        <w:rPr>
          <w:rFonts w:ascii="微软雅黑" w:hAnsi="微软雅黑" w:eastAsia="微软雅黑" w:cs="Lucida Sans Unicode"/>
          <w:kern w:val="0"/>
          <w:sz w:val="24"/>
          <w:szCs w:val="24"/>
        </w:rPr>
        <w:t>佛日寺。福建一位弟子，托我为他家乡的一座寺院请一部藏经。等到请了之后，他已经交了钱（预约先交清），他查到一位朋友已经为</w:t>
      </w:r>
      <w:r>
        <w:rPr>
          <w:rFonts w:hint="eastAsia" w:ascii="微软雅黑" w:hAnsi="微软雅黑" w:eastAsia="微软雅黑" w:cs="Lucida Sans Unicode"/>
          <w:kern w:val="0"/>
          <w:sz w:val="24"/>
          <w:szCs w:val="24"/>
        </w:rPr>
        <w:t>之</w:t>
      </w:r>
      <w:r>
        <w:rPr>
          <w:rFonts w:ascii="微软雅黑" w:hAnsi="微软雅黑" w:eastAsia="微软雅黑" w:cs="Lucida Sans Unicode"/>
          <w:kern w:val="0"/>
          <w:sz w:val="24"/>
          <w:szCs w:val="24"/>
        </w:rPr>
        <w:t>请了。所以我为他请的一部宋藏，归</w:t>
      </w:r>
      <w:r>
        <w:rPr>
          <w:rFonts w:hint="eastAsia" w:ascii="微软雅黑" w:hAnsi="微软雅黑" w:eastAsia="微软雅黑" w:cs="Lucida Sans Unicode"/>
          <w:kern w:val="0"/>
          <w:sz w:val="24"/>
          <w:szCs w:val="24"/>
        </w:rPr>
        <w:t>于</w:t>
      </w:r>
      <w:r>
        <w:rPr>
          <w:rFonts w:ascii="微软雅黑" w:hAnsi="微软雅黑" w:eastAsia="微软雅黑" w:cs="Lucida Sans Unicode"/>
          <w:kern w:val="0"/>
          <w:sz w:val="24"/>
          <w:szCs w:val="24"/>
        </w:rPr>
        <w:t>龙居寺（在佛日寺之前）。我自己已经出资，请了两部，法云寺的李耆卿请一部。安徽江湾佛光社，也有人请。你请的藏经，如果肯送到远方，等个把月，我为你打听一二个地方。如果那座寺院有藏经，就不送，没有就送。</w:t>
      </w:r>
    </w:p>
    <w:p w14:paraId="778005FE">
      <w:pPr>
        <w:widowControl/>
        <w:spacing w:line="270" w:lineRule="atLeast"/>
        <w:jc w:val="left"/>
        <w:rPr>
          <w:rFonts w:ascii="微软雅黑" w:hAnsi="微软雅黑" w:eastAsia="微软雅黑" w:cs="Lucida Sans Unicode"/>
          <w:bCs/>
          <w:color w:val="0000FF"/>
          <w:kern w:val="0"/>
          <w:sz w:val="24"/>
          <w:szCs w:val="24"/>
        </w:rPr>
      </w:pPr>
    </w:p>
    <w:p w14:paraId="68A453B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昨灵岩当家师说，现住五十多人。念佛之人有四十位，余各有职业（事务）。佛七或请四十人，或只请三十四人均可。又明道师又接一显宁寺，风景甚好（去佛日七八里）。真达和尚，拟在此养老，或可送经于此，则省事。若送此，候明道师回，令将已来之经请太平寺去。以后再出版，令印经会将汝之经，送太平寺。</w:t>
      </w:r>
    </w:p>
    <w:p w14:paraId="0148EBA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昨天灵岩当家师说，现在住了五十多人。念佛的人有四十位，其余的各有职业（事务）。打佛七，或请四十人，或只请三十四人，都可以。</w:t>
      </w:r>
      <w:r>
        <w:rPr>
          <w:rFonts w:hint="eastAsia" w:ascii="微软雅黑" w:hAnsi="微软雅黑" w:eastAsia="微软雅黑" w:cs="Lucida Sans Unicode"/>
          <w:kern w:val="0"/>
          <w:sz w:val="24"/>
          <w:szCs w:val="24"/>
        </w:rPr>
        <w:t>另外</w:t>
      </w:r>
      <w:r>
        <w:rPr>
          <w:rFonts w:ascii="微软雅黑" w:hAnsi="微软雅黑" w:eastAsia="微软雅黑" w:cs="Lucida Sans Unicode"/>
          <w:kern w:val="0"/>
          <w:sz w:val="24"/>
          <w:szCs w:val="24"/>
        </w:rPr>
        <w:t>，明道师又接了一座显宁寺，风景很好（距离佛日寺有七八里）。真达和尚，打算在此养老，或许可以将藏经送到这座寺院，就省事了。如果送到显宁寺，等到明道师回来，令人将已经送来的藏经，请到太平寺去。以后再出版，令印经会将你请的藏经，送到太平寺。</w:t>
      </w:r>
    </w:p>
    <w:p w14:paraId="5D92F2DF">
      <w:pPr>
        <w:widowControl/>
        <w:spacing w:line="270" w:lineRule="atLeast"/>
        <w:jc w:val="left"/>
        <w:rPr>
          <w:rFonts w:ascii="微软雅黑" w:hAnsi="微软雅黑" w:eastAsia="微软雅黑" w:cs="Lucida Sans Unicode"/>
          <w:bCs/>
          <w:color w:val="0000FF"/>
          <w:kern w:val="0"/>
          <w:sz w:val="24"/>
          <w:szCs w:val="24"/>
        </w:rPr>
      </w:pPr>
    </w:p>
    <w:p w14:paraId="455EB40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佛日龙居二处之经均送太平寺。龙居乃古道场，住僧不堪，将卖与学堂。地方有二三信士不忍，强江西一僧接之。彼于佛法，未甚明白，因请前在报国寺住之了然师同住，以故光以为闽师所请之经送之。了然师先注重于禅，近十年来，专以净土为提倡。</w:t>
      </w:r>
    </w:p>
    <w:p w14:paraId="2059E736">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佛日寺、龙居寺二处的藏经，都是送到太平寺。龙居寺是古道场，住持的僧人</w:t>
      </w:r>
      <w:r>
        <w:rPr>
          <w:rFonts w:hint="eastAsia" w:ascii="微软雅黑" w:hAnsi="微软雅黑" w:eastAsia="微软雅黑" w:cs="Lucida Sans Unicode"/>
          <w:kern w:val="0"/>
          <w:sz w:val="24"/>
          <w:szCs w:val="24"/>
        </w:rPr>
        <w:t>很坏</w:t>
      </w:r>
      <w:r>
        <w:rPr>
          <w:rFonts w:ascii="微软雅黑" w:hAnsi="微软雅黑" w:eastAsia="微软雅黑" w:cs="Lucida Sans Unicode"/>
          <w:kern w:val="0"/>
          <w:sz w:val="24"/>
          <w:szCs w:val="24"/>
        </w:rPr>
        <w:t>，准备卖给学校。地方上有二三位信士不忍心，强请江西一位僧人接管。他对于佛法，不是很明白，因此请以前在报国寺住的了然师同住，所以，我将为福建所请的藏经送给龙居寺。了然师以前注重禅宗，近十年来，专门提倡净土。</w:t>
      </w:r>
    </w:p>
    <w:p w14:paraId="7E24E5CC">
      <w:pPr>
        <w:widowControl/>
        <w:spacing w:line="270" w:lineRule="atLeast"/>
        <w:jc w:val="left"/>
        <w:rPr>
          <w:rFonts w:ascii="微软雅黑" w:hAnsi="微软雅黑" w:eastAsia="微软雅黑" w:cs="Lucida Sans Unicode"/>
          <w:kern w:val="0"/>
          <w:sz w:val="24"/>
          <w:szCs w:val="24"/>
        </w:rPr>
      </w:pPr>
    </w:p>
    <w:p w14:paraId="2F30E5D6">
      <w:pPr>
        <w:widowControl/>
        <w:spacing w:line="270" w:lineRule="atLeast"/>
        <w:jc w:val="left"/>
        <w:rPr>
          <w:rFonts w:ascii="微软雅黑" w:hAnsi="微软雅黑" w:eastAsia="微软雅黑" w:cs="Lucida Sans Unicode"/>
          <w:kern w:val="0"/>
          <w:sz w:val="24"/>
          <w:szCs w:val="24"/>
        </w:rPr>
      </w:pPr>
    </w:p>
    <w:p w14:paraId="3774D931">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670EE6B2">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宋藏</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即</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《碛砂大藏经》，是南宋时代私刻大藏最后的一种。刻版地点在平江府陈湖中碛砂洲延圣院（现在江苏省吴县境内），后来改名碛砂禅寺，因而通称这部藏经为《碛砂版》或《碛砂藏》。民国20年，朱庆澜</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子桥</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在陕西卧龙寺、开元寺发现此孤本，乃有影印流通之</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意</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。《碛砂大藏经》为南宋宝庆年间（1225</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1227年）至元大德元年</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1297年</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先后雕刻，直到元至治二年（1322年）才竣工，历时近百年。全藏共591函，1532部，6362卷。朱庆澜发现的是明洪武二十三年（1390年）至二十四年印刷的木刻本，字体古雅。但已略有残缺。民国24年，上海影印宋版藏经会主持影印的《碛砂藏》，其缺失部分以《资福藏》、《普宁藏》和《永乐南藏》等补入。影印本《碛砂藏》共60函，593册</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经文59函591册，目录1函2册</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，共计影印500部。</w:t>
      </w:r>
    </w:p>
    <w:p w14:paraId="4D92B966">
      <w:pPr>
        <w:widowControl/>
        <w:spacing w:line="270" w:lineRule="atLeast"/>
        <w:jc w:val="left"/>
        <w:rPr>
          <w:rFonts w:ascii="微软雅黑" w:hAnsi="微软雅黑" w:eastAsia="微软雅黑" w:cs="Lucida Sans Unicode"/>
          <w:kern w:val="0"/>
          <w:sz w:val="24"/>
          <w:szCs w:val="24"/>
        </w:rPr>
      </w:pPr>
    </w:p>
    <w:p w14:paraId="659C4B49">
      <w:pPr>
        <w:widowControl/>
        <w:spacing w:line="270" w:lineRule="atLeast"/>
        <w:jc w:val="left"/>
        <w:rPr>
          <w:rFonts w:ascii="微软雅黑" w:hAnsi="微软雅黑" w:eastAsia="微软雅黑" w:cs="Lucida Sans Unicode"/>
          <w:kern w:val="0"/>
          <w:sz w:val="24"/>
          <w:szCs w:val="24"/>
        </w:rPr>
      </w:pPr>
    </w:p>
    <w:p w14:paraId="4E80D71A">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38BE4C3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198" w:name="_Toc23562"/>
      <w:r>
        <w:rPr>
          <w:rFonts w:ascii="微软雅黑" w:hAnsi="微软雅黑" w:eastAsia="微软雅黑"/>
          <w:b/>
          <w:color w:val="C00000"/>
          <w:sz w:val="24"/>
          <w:szCs w:val="24"/>
        </w:rPr>
        <w:t>复李宗本居士书</w:t>
      </w:r>
      <w:bookmarkEnd w:id="198"/>
    </w:p>
    <w:p w14:paraId="7FAA682F">
      <w:pPr>
        <w:widowControl/>
        <w:spacing w:line="270" w:lineRule="atLeast"/>
        <w:jc w:val="left"/>
        <w:rPr>
          <w:rFonts w:ascii="微软雅黑" w:hAnsi="微软雅黑" w:eastAsia="微软雅黑" w:cs="Lucida Sans Unicode"/>
          <w:bCs/>
          <w:color w:val="0000FF"/>
          <w:kern w:val="0"/>
          <w:sz w:val="24"/>
          <w:szCs w:val="24"/>
        </w:rPr>
      </w:pPr>
    </w:p>
    <w:p w14:paraId="0D1EC61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汝学佛法，何得学世间商人夸张虚浮。汝云寄一盒糕即已，何得说得如此好听，如此贵重，又令光写信再要再寄，汝直以光作小孩子看，汝太不知世务了。</w:t>
      </w:r>
    </w:p>
    <w:p w14:paraId="4769F9F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你学佛法，怎么能学世间商人的夸张虚浮。你说寄</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一盒糕就可以了，怎</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说得如此好听，如此贵重，又</w:t>
      </w:r>
      <w:r>
        <w:rPr>
          <w:rFonts w:hint="eastAsia" w:ascii="微软雅黑" w:hAnsi="微软雅黑" w:eastAsia="微软雅黑" w:cs="Lucida Sans Unicode"/>
          <w:kern w:val="0"/>
          <w:sz w:val="24"/>
          <w:szCs w:val="24"/>
        </w:rPr>
        <w:t>让</w:t>
      </w:r>
      <w:r>
        <w:rPr>
          <w:rFonts w:ascii="微软雅黑" w:hAnsi="微软雅黑" w:eastAsia="微软雅黑" w:cs="Lucida Sans Unicode"/>
          <w:kern w:val="0"/>
          <w:sz w:val="24"/>
          <w:szCs w:val="24"/>
        </w:rPr>
        <w:t>我写信再要、你再寄，你简直将我当作小孩子看，你太不知世务了。</w:t>
      </w:r>
    </w:p>
    <w:p w14:paraId="4AEE99D9">
      <w:pPr>
        <w:widowControl/>
        <w:spacing w:line="270" w:lineRule="atLeast"/>
        <w:jc w:val="left"/>
        <w:rPr>
          <w:rFonts w:ascii="微软雅黑" w:hAnsi="微软雅黑" w:eastAsia="微软雅黑" w:cs="Lucida Sans Unicode"/>
          <w:bCs/>
          <w:color w:val="0000FF"/>
          <w:kern w:val="0"/>
          <w:sz w:val="24"/>
          <w:szCs w:val="24"/>
        </w:rPr>
      </w:pPr>
    </w:p>
    <w:p w14:paraId="78D1CA4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以后切戒此种虚浮夸张之劣习，念佛当可得实益。否则纵有修持，皆被虚浮夸张丧尽。到头不济事，尚不知自取之祸，反谓佛不慈悲，佛法不灵。而不知是自己自炫之所招感也，哀哉。</w:t>
      </w:r>
    </w:p>
    <w:p w14:paraId="74A3CDD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以后千万要戒除这种虚浮夸张的劣习，念佛当可得到真实利益。否则，纵然有修持，都被虚浮夸张</w:t>
      </w:r>
      <w:r>
        <w:rPr>
          <w:rFonts w:hint="eastAsia" w:ascii="微软雅黑" w:hAnsi="微软雅黑" w:eastAsia="微软雅黑" w:cs="Lucida Sans Unicode"/>
          <w:kern w:val="0"/>
          <w:sz w:val="24"/>
          <w:szCs w:val="24"/>
        </w:rPr>
        <w:t>的劣习</w:t>
      </w:r>
      <w:r>
        <w:rPr>
          <w:rFonts w:ascii="微软雅黑" w:hAnsi="微软雅黑" w:eastAsia="微软雅黑" w:cs="Lucida Sans Unicode"/>
          <w:kern w:val="0"/>
          <w:sz w:val="24"/>
          <w:szCs w:val="24"/>
        </w:rPr>
        <w:t>丧失殆尽</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。到头来不济事，还不知道是自取之祸，反而认为佛不慈悲，佛法不灵。</w:t>
      </w:r>
      <w:r>
        <w:rPr>
          <w:rFonts w:hint="eastAsia" w:ascii="微软雅黑" w:hAnsi="微软雅黑" w:eastAsia="微软雅黑" w:cs="Lucida Sans Unicode"/>
          <w:kern w:val="0"/>
          <w:sz w:val="24"/>
          <w:szCs w:val="24"/>
        </w:rPr>
        <w:t>却</w:t>
      </w:r>
      <w:r>
        <w:rPr>
          <w:rFonts w:ascii="微软雅黑" w:hAnsi="微软雅黑" w:eastAsia="微软雅黑" w:cs="Lucida Sans Unicode"/>
          <w:kern w:val="0"/>
          <w:sz w:val="24"/>
          <w:szCs w:val="24"/>
        </w:rPr>
        <w:t>不知道是自己自我炫耀所招感</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，悲哀啊！</w:t>
      </w:r>
    </w:p>
    <w:p w14:paraId="3E43DEAD">
      <w:pPr>
        <w:widowControl/>
        <w:spacing w:line="270" w:lineRule="atLeast"/>
        <w:jc w:val="left"/>
        <w:rPr>
          <w:rFonts w:ascii="微软雅黑" w:hAnsi="微软雅黑" w:eastAsia="微软雅黑" w:cs="Lucida Sans Unicode"/>
          <w:bCs/>
          <w:color w:val="0000FF"/>
          <w:kern w:val="0"/>
          <w:sz w:val="24"/>
          <w:szCs w:val="24"/>
        </w:rPr>
      </w:pPr>
    </w:p>
    <w:p w14:paraId="710C166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光老矣，目力不给，拒绝一切信札。今见汝信，不禁心痛。汝见我信，能改前非，则后来定可往生。否则一派虚假，何能得其实益。依否由汝，且尽我心而已。</w:t>
      </w:r>
    </w:p>
    <w:p w14:paraId="56C1D87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我老了，视力不好，拒绝一切来信。今天看到你的信，不禁心痛。你看到我的信，能痛改前非，那么</w:t>
      </w:r>
      <w:r>
        <w:rPr>
          <w:rFonts w:hint="eastAsia" w:ascii="微软雅黑" w:hAnsi="微软雅黑" w:eastAsia="微软雅黑" w:cs="Lucida Sans Unicode"/>
          <w:kern w:val="0"/>
          <w:sz w:val="24"/>
          <w:szCs w:val="24"/>
        </w:rPr>
        <w:t>将</w:t>
      </w:r>
      <w:r>
        <w:rPr>
          <w:rFonts w:ascii="微软雅黑" w:hAnsi="微软雅黑" w:eastAsia="微软雅黑" w:cs="Lucida Sans Unicode"/>
          <w:kern w:val="0"/>
          <w:sz w:val="24"/>
          <w:szCs w:val="24"/>
        </w:rPr>
        <w:t>来一定</w:t>
      </w:r>
      <w:r>
        <w:rPr>
          <w:rFonts w:hint="eastAsia" w:ascii="微软雅黑" w:hAnsi="微软雅黑" w:eastAsia="微软雅黑" w:cs="Lucida Sans Unicode"/>
          <w:kern w:val="0"/>
          <w:sz w:val="24"/>
          <w:szCs w:val="24"/>
        </w:rPr>
        <w:t>能够</w:t>
      </w:r>
      <w:r>
        <w:rPr>
          <w:rFonts w:ascii="微软雅黑" w:hAnsi="微软雅黑" w:eastAsia="微软雅黑" w:cs="Lucida Sans Unicode"/>
          <w:kern w:val="0"/>
          <w:sz w:val="24"/>
          <w:szCs w:val="24"/>
        </w:rPr>
        <w:t>往生。否则，一派虚假，如何能够得到佛法</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真实利益，听不听由你，暂且尽我的心而已。</w:t>
      </w:r>
    </w:p>
    <w:p w14:paraId="09845642">
      <w:pPr>
        <w:widowControl/>
        <w:spacing w:line="270" w:lineRule="atLeast"/>
        <w:jc w:val="left"/>
        <w:rPr>
          <w:rFonts w:ascii="微软雅黑" w:hAnsi="微软雅黑" w:eastAsia="微软雅黑" w:cs="Lucida Sans Unicode"/>
          <w:bCs/>
          <w:color w:val="0000FF"/>
          <w:kern w:val="0"/>
          <w:sz w:val="24"/>
          <w:szCs w:val="24"/>
        </w:rPr>
      </w:pPr>
    </w:p>
    <w:p w14:paraId="57F3F1D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所言猫瘟，不知为何病，亦不知何药可治。当令其家至诚念南无观世音菩萨，戒杀吃素，当可获效。此后不许再来信，亦不许介绍人皈依。若来信决定不复，以目力精神均不给故也。</w:t>
      </w:r>
    </w:p>
    <w:p w14:paraId="4DBA4DA6">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所说的猫瘟，不知是什么病，也不知道什么药可以治。应当令他家里至诚念“南无观世音菩萨”，戒杀吃素，当可获得效验。以后不许再来信，也不许介绍人皈依。如果来信，</w:t>
      </w:r>
      <w:r>
        <w:rPr>
          <w:rFonts w:hint="eastAsia" w:ascii="微软雅黑" w:hAnsi="微软雅黑" w:eastAsia="微软雅黑" w:cs="Lucida Sans Unicode"/>
          <w:kern w:val="0"/>
          <w:sz w:val="24"/>
          <w:szCs w:val="24"/>
        </w:rPr>
        <w:t>绝对</w:t>
      </w:r>
      <w:r>
        <w:rPr>
          <w:rFonts w:ascii="微软雅黑" w:hAnsi="微软雅黑" w:eastAsia="微软雅黑" w:cs="Lucida Sans Unicode"/>
          <w:kern w:val="0"/>
          <w:sz w:val="24"/>
          <w:szCs w:val="24"/>
        </w:rPr>
        <w:t>不回复，因为视力精神都不足的缘故。</w:t>
      </w:r>
    </w:p>
    <w:p w14:paraId="70A07EF0">
      <w:pPr>
        <w:widowControl/>
        <w:spacing w:line="270" w:lineRule="atLeast"/>
        <w:jc w:val="left"/>
        <w:rPr>
          <w:rFonts w:ascii="微软雅黑" w:hAnsi="微软雅黑" w:eastAsia="微软雅黑" w:cs="Lucida Sans Unicode"/>
          <w:bCs/>
          <w:color w:val="0000FF"/>
          <w:kern w:val="0"/>
          <w:sz w:val="24"/>
          <w:szCs w:val="24"/>
        </w:rPr>
      </w:pPr>
    </w:p>
    <w:p w14:paraId="5AA5F5A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一函遍复中所说，无论何等人均宜依之而行，并传子子孙孙。若能依行，家道自可兴盛，子孙自可贤善。若以为老僧迂腐之谈，则其家声欲振者，如敲冰而取火，决无可得之希望矣。</w:t>
      </w:r>
    </w:p>
    <w:p w14:paraId="1AA57A1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《一函遍复》中所说的话，无论什么人都应当依照而行，并传给子子孙孙。如果能够依</w:t>
      </w:r>
      <w:r>
        <w:rPr>
          <w:rFonts w:hint="eastAsia" w:ascii="微软雅黑" w:hAnsi="微软雅黑" w:eastAsia="微软雅黑" w:cs="Lucida Sans Unicode"/>
          <w:kern w:val="0"/>
          <w:sz w:val="24"/>
          <w:szCs w:val="24"/>
        </w:rPr>
        <w:t>之而</w:t>
      </w:r>
      <w:r>
        <w:rPr>
          <w:rFonts w:ascii="微软雅黑" w:hAnsi="微软雅黑" w:eastAsia="微软雅黑" w:cs="Lucida Sans Unicode"/>
          <w:kern w:val="0"/>
          <w:sz w:val="24"/>
          <w:szCs w:val="24"/>
        </w:rPr>
        <w:t>行，家道自然</w:t>
      </w:r>
      <w:r>
        <w:rPr>
          <w:rFonts w:hint="eastAsia" w:ascii="微软雅黑" w:hAnsi="微软雅黑" w:eastAsia="微软雅黑" w:cs="Lucida Sans Unicode"/>
          <w:kern w:val="0"/>
          <w:sz w:val="24"/>
          <w:szCs w:val="24"/>
        </w:rPr>
        <w:t>可以</w:t>
      </w:r>
      <w:r>
        <w:rPr>
          <w:rFonts w:ascii="微软雅黑" w:hAnsi="微软雅黑" w:eastAsia="微软雅黑" w:cs="Lucida Sans Unicode"/>
          <w:kern w:val="0"/>
          <w:sz w:val="24"/>
          <w:szCs w:val="24"/>
        </w:rPr>
        <w:t>兴盛，子孙自然可以贤善。如果认为是老僧迂腐之谈，那么他的家族声誉想要大振的话，如同敲冰而想取火，绝对没有希望得到呀！</w:t>
      </w:r>
    </w:p>
    <w:p w14:paraId="46A785C4">
      <w:pPr>
        <w:widowControl/>
        <w:spacing w:line="270" w:lineRule="atLeast"/>
        <w:jc w:val="left"/>
        <w:rPr>
          <w:rFonts w:ascii="微软雅黑" w:hAnsi="微软雅黑" w:eastAsia="微软雅黑" w:cs="Lucida Sans Unicode"/>
          <w:kern w:val="0"/>
          <w:sz w:val="24"/>
          <w:szCs w:val="24"/>
        </w:rPr>
      </w:pPr>
    </w:p>
    <w:p w14:paraId="15CF454E">
      <w:pPr>
        <w:widowControl/>
        <w:spacing w:line="270" w:lineRule="atLeast"/>
        <w:jc w:val="left"/>
        <w:rPr>
          <w:rFonts w:ascii="微软雅黑" w:hAnsi="微软雅黑" w:eastAsia="微软雅黑" w:cs="Lucida Sans Unicode"/>
          <w:kern w:val="0"/>
          <w:sz w:val="24"/>
          <w:szCs w:val="24"/>
        </w:rPr>
      </w:pPr>
    </w:p>
    <w:p w14:paraId="4652BA69">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63E1B85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AA6A21"/>
          <w:kern w:val="0"/>
          <w:sz w:val="24"/>
          <w:szCs w:val="24"/>
        </w:rPr>
      </w:pPr>
      <w:bookmarkStart w:id="199" w:name="_Toc14715"/>
      <w:r>
        <w:rPr>
          <w:rFonts w:hint="eastAsia" w:ascii="微软雅黑" w:hAnsi="微软雅黑" w:eastAsia="微软雅黑"/>
          <w:b/>
          <w:color w:val="C00000"/>
          <w:sz w:val="24"/>
          <w:szCs w:val="24"/>
        </w:rPr>
        <w:t>与妙真和尚书</w:t>
      </w:r>
      <w:bookmarkEnd w:id="199"/>
    </w:p>
    <w:p w14:paraId="35EFDDC9">
      <w:pPr>
        <w:widowControl/>
        <w:spacing w:line="270" w:lineRule="atLeast"/>
        <w:jc w:val="left"/>
        <w:rPr>
          <w:rFonts w:ascii="微软雅黑" w:hAnsi="微软雅黑" w:eastAsia="微软雅黑" w:cs="Lucida Sans Unicode"/>
          <w:bCs/>
          <w:color w:val="0000FF"/>
          <w:kern w:val="0"/>
          <w:sz w:val="24"/>
          <w:szCs w:val="24"/>
        </w:rPr>
      </w:pPr>
    </w:p>
    <w:p w14:paraId="0F0F401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昨下午王幼农居士来言，前日往李柏农家，言灵岩将欲建念佛堂。柏农云，正值岁煞，不宜建造。光因时局之故，言法云大殿，幸未动工，且待时局平靖。幼农言，灵岩不宜建。即宜建，如此时局，亦宜从缓。</w:t>
      </w:r>
    </w:p>
    <w:p w14:paraId="0AA8C6A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昨天下午，王幼农居士来说，前天到李柏农家，说灵岩山寺将要建念佛堂。李柏农说，正值岁煞</w:t>
      </w:r>
      <w:r>
        <w:rPr>
          <w:rFonts w:hint="eastAsia" w:ascii="微软雅黑" w:hAnsi="微软雅黑" w:eastAsia="微软雅黑" w:cs="Lucida Sans Unicode"/>
          <w:color w:val="808080" w:themeColor="background1" w:themeShade="80"/>
          <w:kern w:val="0"/>
          <w:sz w:val="24"/>
          <w:szCs w:val="24"/>
        </w:rPr>
        <w:t>（注1）</w:t>
      </w:r>
      <w:r>
        <w:rPr>
          <w:rFonts w:hint="eastAsia" w:ascii="微软雅黑" w:hAnsi="微软雅黑" w:eastAsia="微软雅黑" w:cs="Lucida Sans Unicode"/>
          <w:kern w:val="0"/>
          <w:sz w:val="24"/>
          <w:szCs w:val="24"/>
        </w:rPr>
        <w:t>，不宜建造（房屋）。我因时局（不好）的缘故，说法云寺大殿，幸亏尚未动工，暂且等到时局平定（再动工）。王幼农说，灵岩山寺不宜开建。即使适宜开建，这样的时局，也应该从缓。</w:t>
      </w:r>
    </w:p>
    <w:p w14:paraId="72FBF019">
      <w:pPr>
        <w:widowControl/>
        <w:spacing w:line="270" w:lineRule="atLeast"/>
        <w:jc w:val="left"/>
        <w:rPr>
          <w:rFonts w:ascii="微软雅黑" w:hAnsi="微软雅黑" w:eastAsia="微软雅黑" w:cs="Lucida Sans Unicode"/>
          <w:bCs/>
          <w:color w:val="0000FF"/>
          <w:kern w:val="0"/>
          <w:sz w:val="24"/>
          <w:szCs w:val="24"/>
        </w:rPr>
      </w:pPr>
    </w:p>
    <w:p w14:paraId="358FC03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今木料已来，宜堆于念佛堂后之屋基上下。须用石垫二尺高，庶不至潮湿霉烂。须二面太阳都晒得到，木头面上，不可盖草，盖草则永遮日光，买几领大草芦席盖之。柏农与涤民所说，虽各有理。但以时局关系，故宜仍依幼农之言。待来年秋后动工，较为妥善，祈慧察是幸。</w:t>
      </w:r>
    </w:p>
    <w:p w14:paraId="0A9DADD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现今木料已经运来，应该堆在念佛堂后面的屋基上下。必须用石头垫二尺高，才不至潮湿霉烂。必须使二面都能晒得到太阳，木头上面，不能盖草，盖草就永远遮住阳光，买几张大草芦席盖上。柏农与涤民所说的，虽然各有道理。但因为时局的关系，所以应该仍然依王幼农所说。等到来年秋后动工，比较妥善，请智慧思察，是为庆幸。</w:t>
      </w:r>
    </w:p>
    <w:p w14:paraId="5B8C8E40">
      <w:pPr>
        <w:widowControl/>
        <w:spacing w:line="270" w:lineRule="atLeast"/>
        <w:jc w:val="left"/>
        <w:rPr>
          <w:rFonts w:ascii="微软雅黑" w:hAnsi="微软雅黑" w:eastAsia="微软雅黑" w:cs="Lucida Sans Unicode"/>
          <w:kern w:val="0"/>
          <w:sz w:val="24"/>
          <w:szCs w:val="24"/>
        </w:rPr>
      </w:pPr>
    </w:p>
    <w:p w14:paraId="746F7EF5">
      <w:pPr>
        <w:widowControl/>
        <w:spacing w:line="270" w:lineRule="atLeast"/>
        <w:jc w:val="left"/>
        <w:rPr>
          <w:rFonts w:ascii="微软雅黑" w:hAnsi="微软雅黑" w:eastAsia="微软雅黑" w:cs="Lucida Sans Unicode"/>
          <w:kern w:val="0"/>
          <w:sz w:val="24"/>
          <w:szCs w:val="24"/>
        </w:rPr>
      </w:pPr>
    </w:p>
    <w:p w14:paraId="025A8CCF">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4C7685A6">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岁煞</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是三煞中的一种。三煞就是指劫煞、灾煞和岁煞，自古以来易学家和风水学家都认为这三煞对人是非常不利的，是流年中的大煞，因此会导致流年不顺，发生各种灾祸和不利，因此一定要避之。</w:t>
      </w:r>
    </w:p>
    <w:p w14:paraId="62D735E3">
      <w:pPr>
        <w:widowControl/>
        <w:spacing w:line="270" w:lineRule="atLeast"/>
        <w:jc w:val="left"/>
        <w:rPr>
          <w:rFonts w:ascii="微软雅黑" w:hAnsi="微软雅黑" w:eastAsia="微软雅黑" w:cs="Lucida Sans Unicode"/>
          <w:kern w:val="0"/>
          <w:sz w:val="24"/>
          <w:szCs w:val="24"/>
        </w:rPr>
      </w:pPr>
    </w:p>
    <w:p w14:paraId="59625710">
      <w:pPr>
        <w:widowControl/>
        <w:spacing w:line="270" w:lineRule="atLeast"/>
        <w:jc w:val="left"/>
        <w:rPr>
          <w:rFonts w:ascii="微软雅黑" w:hAnsi="微软雅黑" w:eastAsia="微软雅黑" w:cs="Lucida Sans Unicode"/>
          <w:kern w:val="0"/>
          <w:sz w:val="24"/>
          <w:szCs w:val="24"/>
        </w:rPr>
      </w:pPr>
    </w:p>
    <w:p w14:paraId="1339FF36">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35F5416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00" w:name="_Toc12325"/>
      <w:r>
        <w:rPr>
          <w:rFonts w:hint="eastAsia" w:ascii="微软雅黑" w:hAnsi="微软雅黑" w:eastAsia="微软雅黑"/>
          <w:b/>
          <w:color w:val="C00000"/>
          <w:sz w:val="24"/>
          <w:szCs w:val="24"/>
        </w:rPr>
        <w:t>复崔益荣居士书一</w:t>
      </w:r>
      <w:bookmarkEnd w:id="200"/>
    </w:p>
    <w:p w14:paraId="54CE34A8">
      <w:pPr>
        <w:widowControl/>
        <w:spacing w:line="270" w:lineRule="atLeast"/>
        <w:jc w:val="left"/>
        <w:rPr>
          <w:rFonts w:ascii="微软雅黑" w:hAnsi="微软雅黑" w:eastAsia="微软雅黑" w:cs="Lucida Sans Unicode"/>
          <w:bCs/>
          <w:color w:val="0000FF"/>
          <w:kern w:val="0"/>
          <w:sz w:val="24"/>
          <w:szCs w:val="24"/>
        </w:rPr>
      </w:pPr>
    </w:p>
    <w:p w14:paraId="6C6E2E9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知汝慕道之心，颇为真切，意欲皈依。然光乃粥饭庸僧，实不足为人作师。但能专志修持，依光所说而行，固无有不满汝所愿者。譬如无足之人，坐于三叉路口。有归家者问之，则直示其所行之路。断不可以彼不能行，而不依其说以自误归途也。</w:t>
      </w:r>
    </w:p>
    <w:p w14:paraId="74A8214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接到信，知道你慕道的心，很是真切，想要皈依。然而我是一个只会吃粥饭的庸僧，实在不足以作他人的师父。只要能够专心修持，依我所说的而行，固然没有不满你所愿的情形。譬如没有脚的人，坐在三叉路口。有要回家的人来问路，就直接指示他所要走的路。断然不可因为这个人没有脚，不能走路，就不依照他所说的路走，而自误归途啊！</w:t>
      </w:r>
    </w:p>
    <w:p w14:paraId="210AFEE3">
      <w:pPr>
        <w:widowControl/>
        <w:spacing w:line="270" w:lineRule="atLeast"/>
        <w:jc w:val="left"/>
        <w:rPr>
          <w:rFonts w:ascii="微软雅黑" w:hAnsi="微软雅黑" w:eastAsia="微软雅黑" w:cs="Lucida Sans Unicode"/>
          <w:bCs/>
          <w:color w:val="0000FF"/>
          <w:kern w:val="0"/>
          <w:sz w:val="24"/>
          <w:szCs w:val="24"/>
        </w:rPr>
      </w:pPr>
    </w:p>
    <w:p w14:paraId="1398E23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今为汝取法名曰宗净。宗者，主也。净则现所修之净土法门，将来往生之极乐净土也。净土法门，为佛法中至极简便至极深远广大之法。若依余法修持，谁能现生即了生死超凡入圣。若依净土法门，但具真信切愿，无一不往生者，此固宜专主于净土法门之大义也。</w:t>
      </w:r>
    </w:p>
    <w:p w14:paraId="28DB890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现在为你取法名为宗净。宗，主的意思。净，就是现在所修的净土法门，将来往生的极乐净土。净土法门，是佛法中最简便、最深远广大的法门。如果依照其余的法门修持，谁能在现生就了脱生死、超凡入圣呢？如果依照净土法门，只要具足真信切愿，没有一个不往生的，因此原本就应该专门注重于净土法门的大义。</w:t>
      </w:r>
    </w:p>
    <w:p w14:paraId="77201E70">
      <w:pPr>
        <w:widowControl/>
        <w:spacing w:line="270" w:lineRule="atLeast"/>
        <w:jc w:val="left"/>
        <w:rPr>
          <w:rFonts w:ascii="微软雅黑" w:hAnsi="微软雅黑" w:eastAsia="微软雅黑" w:cs="Lucida Sans Unicode"/>
          <w:bCs/>
          <w:color w:val="0000FF"/>
          <w:kern w:val="0"/>
          <w:sz w:val="24"/>
          <w:szCs w:val="24"/>
        </w:rPr>
      </w:pPr>
    </w:p>
    <w:p w14:paraId="7122627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又凡欲学佛，须令心地清净。凡一切不善心皆为垢染，必须打扫干净。凡一切善心，必须扩充推广。所谓诸恶莫作，众善奉行，戒杀护生，吃素念佛。自行如是，化他亦然。世人尚宜普化，况父母妻子等，岂可令彼不沾佛恩，仍旧轮回，以失为子为父为夫之道乎哉。</w:t>
      </w:r>
    </w:p>
    <w:p w14:paraId="05DE52C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另外，凡是想学佛，必须令心地清净。凡是一切不善心，都是垢染，必须打扫干净。凡是一切善心，必须扩充推广。所谓诸恶莫作，众善奉行，戒杀护生，吃素念佛。自行是这样，教化他人也是这样。世间人尚且应普遍度化，何况是父母、妻子、儿女等人，怎能令他们不沾佛恩，仍旧轮回，失去为人子、为人父、为人夫的大道呢？</w:t>
      </w:r>
    </w:p>
    <w:p w14:paraId="71DADF36">
      <w:pPr>
        <w:widowControl/>
        <w:spacing w:line="270" w:lineRule="atLeast"/>
        <w:jc w:val="left"/>
        <w:rPr>
          <w:rFonts w:ascii="微软雅黑" w:hAnsi="微软雅黑" w:eastAsia="微软雅黑" w:cs="Lucida Sans Unicode"/>
          <w:bCs/>
          <w:color w:val="0000FF"/>
          <w:kern w:val="0"/>
          <w:sz w:val="24"/>
          <w:szCs w:val="24"/>
        </w:rPr>
      </w:pPr>
    </w:p>
    <w:p w14:paraId="7C5B75B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今之世道，乱已至极。其源皆由儿女小时，未受父母因果报应，及利人即是利己，害人即是害己之善教。当与令妻详说利害，令儿女必须认真教训，勿任性惯，令其习以成性，致为家国天下之害也。</w:t>
      </w:r>
    </w:p>
    <w:p w14:paraId="3CD5856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现今的世道，坏乱到了极点。其根源都是由于在儿女小的时候，没有受到父母关于因果报应，以及利人就是利己，害人就是害己的善教。应当对你的妻子详说利害，对儿女必须认真教训，不要任性娇惯，让他们养成习性，以致成为家庭、国家、天下的祸害啊！</w:t>
      </w:r>
    </w:p>
    <w:p w14:paraId="2F5DDF87">
      <w:pPr>
        <w:widowControl/>
        <w:spacing w:line="270" w:lineRule="atLeast"/>
        <w:jc w:val="left"/>
        <w:rPr>
          <w:rFonts w:ascii="微软雅黑" w:hAnsi="微软雅黑" w:eastAsia="微软雅黑" w:cs="Lucida Sans Unicode"/>
          <w:kern w:val="0"/>
          <w:sz w:val="24"/>
          <w:szCs w:val="24"/>
        </w:rPr>
      </w:pPr>
    </w:p>
    <w:p w14:paraId="660486D1">
      <w:pPr>
        <w:widowControl/>
        <w:spacing w:line="270" w:lineRule="atLeast"/>
        <w:jc w:val="left"/>
        <w:rPr>
          <w:rFonts w:ascii="微软雅黑" w:hAnsi="微软雅黑" w:eastAsia="微软雅黑" w:cs="Lucida Sans Unicode"/>
          <w:kern w:val="0"/>
          <w:sz w:val="24"/>
          <w:szCs w:val="24"/>
        </w:rPr>
      </w:pPr>
    </w:p>
    <w:p w14:paraId="1F6F28BA">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79F71E8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01" w:name="_Toc28642"/>
      <w:r>
        <w:rPr>
          <w:rFonts w:hint="eastAsia" w:ascii="微软雅黑" w:hAnsi="微软雅黑" w:eastAsia="微软雅黑"/>
          <w:b/>
          <w:color w:val="C00000"/>
          <w:sz w:val="24"/>
          <w:szCs w:val="24"/>
        </w:rPr>
        <w:t>复崔益荣居士书二</w:t>
      </w:r>
      <w:bookmarkEnd w:id="201"/>
    </w:p>
    <w:p w14:paraId="3B467FC1">
      <w:pPr>
        <w:widowControl/>
        <w:spacing w:line="270" w:lineRule="atLeast"/>
        <w:jc w:val="left"/>
        <w:rPr>
          <w:rFonts w:ascii="微软雅黑" w:hAnsi="微软雅黑" w:eastAsia="微软雅黑" w:cs="Lucida Sans Unicode"/>
          <w:bCs/>
          <w:color w:val="0000FF"/>
          <w:kern w:val="0"/>
          <w:sz w:val="24"/>
          <w:szCs w:val="24"/>
        </w:rPr>
      </w:pPr>
    </w:p>
    <w:p w14:paraId="5264E69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前接汝募铸钟之信，以冗忙不能即复。旋致书梅荪，彼极赞成。又以铸之铜钟之量，去信相商。以妙莲往赤山，迟二十余日。梅荪来书言，初以妙师未在，今令商酌妥贴。所用之铜，并钟之量，方可致书，祈师作疏。</w:t>
      </w:r>
    </w:p>
    <w:p w14:paraId="7C5337D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kern w:val="0"/>
          <w:sz w:val="24"/>
          <w:szCs w:val="24"/>
        </w:rPr>
        <w:t>前天接到你募化铸钟的信，因为繁忙不能马上回复。不久写信给魏梅荪，他极力赞成。又将所铸铜钟的重量，去信商量。因为妙莲法师去了山东赤山，推迟了二十多天。魏梅荪来信说，最初因为妙莲法师不在，现今要商量斟酌妥贴，所用的铜质，以及钟的重量，才能写信，请师父写疏文。</w:t>
      </w:r>
    </w:p>
    <w:p w14:paraId="0B930902">
      <w:pPr>
        <w:widowControl/>
        <w:spacing w:line="270" w:lineRule="atLeast"/>
        <w:jc w:val="left"/>
        <w:rPr>
          <w:rFonts w:ascii="微软雅黑" w:hAnsi="微软雅黑" w:eastAsia="微软雅黑" w:cs="Lucida Sans Unicode"/>
          <w:bCs/>
          <w:color w:val="0000FF"/>
          <w:kern w:val="0"/>
          <w:sz w:val="24"/>
          <w:szCs w:val="24"/>
        </w:rPr>
      </w:pPr>
    </w:p>
    <w:p w14:paraId="6D80AC9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昨接汝书，知汝于此事尚未了然。必须说其若干斤，并用甚么铜。该铜每斤需若干钱，方可令人取信。凡铸钟宜用响铜，则音声自好。响铜甚贵，如不全用，也须用一半，大约连工带料每斤总在一元以上。汝若以为难，即便取消。如纵二三千元亦须要铸，则待南京信来便可作疏寄汝矣。</w:t>
      </w:r>
    </w:p>
    <w:p w14:paraId="4060CEA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昨天接到你的信，知道你对于这件事，还不是很清楚。必须说明钟有多少斤的重量，并用什么铜铸造。这种铜每斤需要多少钱，才能令人相信。凡是铸钟应该用响铜，那么声音自然好。响铜很贵，如果不能全用响铜，也必须用一半，大约连工带料每斤总在一元以上。你如果觉得困难，立刻取消。如果即使是二三千元，也必须要铸，那么等南京的信来了，就可以写疏文寄给你了。</w:t>
      </w:r>
    </w:p>
    <w:p w14:paraId="510474ED">
      <w:pPr>
        <w:widowControl/>
        <w:spacing w:line="270" w:lineRule="atLeast"/>
        <w:jc w:val="left"/>
        <w:rPr>
          <w:rFonts w:ascii="微软雅黑" w:hAnsi="微软雅黑" w:eastAsia="微软雅黑" w:cs="Lucida Sans Unicode"/>
          <w:bCs/>
          <w:color w:val="0000FF"/>
          <w:kern w:val="0"/>
          <w:sz w:val="24"/>
          <w:szCs w:val="24"/>
        </w:rPr>
      </w:pPr>
    </w:p>
    <w:p w14:paraId="318E019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汝侄之不知努力做人，乃从小失教所致。小时失教，大了便难成器。汝际遇如是，但当仰念汝父母，汝兄之故，勿生烦恼，认真念佛，求佛加被于彼，俾开知识，自可做好人矣。若自己生烦恼，则于彼无益，于汝之身，并教养侄之德，皆有损矣。</w:t>
      </w:r>
    </w:p>
    <w:p w14:paraId="1E67E2A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kern w:val="0"/>
          <w:sz w:val="24"/>
          <w:szCs w:val="24"/>
        </w:rPr>
        <w:t>你的侄儿不知道努力做人，这是从小有失教导所导致的。小时候失教，大了便很难成器。你的际遇是这样，只应当仰念你父母，你兄长的缘故，不要生烦恼，认真念佛，求佛慈悲加被你侄儿，使他开知识，自然就能做个好人了。如果自己生烦恼，那么对他没有利益，对于你自身，以及教养侄儿之德，都有损害了。</w:t>
      </w:r>
    </w:p>
    <w:p w14:paraId="6D8EDFD8">
      <w:pPr>
        <w:widowControl/>
        <w:spacing w:line="270" w:lineRule="atLeast"/>
        <w:jc w:val="left"/>
        <w:rPr>
          <w:rFonts w:ascii="微软雅黑" w:hAnsi="微软雅黑" w:eastAsia="微软雅黑" w:cs="Lucida Sans Unicode"/>
          <w:bCs/>
          <w:color w:val="0000FF"/>
          <w:kern w:val="0"/>
          <w:sz w:val="24"/>
          <w:szCs w:val="24"/>
        </w:rPr>
      </w:pPr>
    </w:p>
    <w:p w14:paraId="2D80F4E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汝果志诚念佛兼念观音，一心恳求加被于彼，诚之所至，金石为开，彼当渐渐转变为好人，不至长作浪子及废人耳。宜勿分别，作己子不才想，但求佛菩萨怜悯加被，此是唯一不二之转变妙法。</w:t>
      </w:r>
    </w:p>
    <w:p w14:paraId="0C90990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你果真志诚念佛，兼念观世音菩萨，一心恳求佛菩萨加被他，诚之所至，金石为开，他应当渐渐转变为好人，不至于一直做浪子和废人。应该不要起分别心，当作自己的儿子不成才来想，但求佛菩萨怜悯加被，这是唯一不二的转变妙法。</w:t>
      </w:r>
    </w:p>
    <w:p w14:paraId="548B3DA9">
      <w:pPr>
        <w:widowControl/>
        <w:spacing w:line="270" w:lineRule="atLeast"/>
        <w:jc w:val="left"/>
        <w:rPr>
          <w:rFonts w:ascii="微软雅黑" w:hAnsi="微软雅黑" w:eastAsia="微软雅黑" w:cs="Lucida Sans Unicode"/>
          <w:bCs/>
          <w:color w:val="0000FF"/>
          <w:kern w:val="0"/>
          <w:sz w:val="24"/>
          <w:szCs w:val="24"/>
        </w:rPr>
      </w:pPr>
    </w:p>
    <w:p w14:paraId="6602B5C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沙居士所作之二篇文，当寄之上海净业社，登月刊中。光之劝戒杀吃素文，所该者广。聂云台曾照样排单张送人，光令附于龙舒净土文后。龙舒文彼印三千留板。但此次甚贵，合三角多一部，以后印时当省一半。观音颂有七万多部，文钞亦另排。此文，文虽不好，颇将一切不宜杀生之理由说明矣。</w:t>
      </w:r>
    </w:p>
    <w:p w14:paraId="39BC4548">
      <w:pPr>
        <w:rPr>
          <w:rFonts w:ascii="宋体" w:hAnsi="宋体"/>
          <w:b/>
          <w:sz w:val="36"/>
          <w:szCs w:val="36"/>
        </w:rPr>
      </w:pPr>
      <w:r>
        <w:rPr>
          <w:rFonts w:hint="eastAsia" w:ascii="微软雅黑" w:hAnsi="微软雅黑" w:eastAsia="微软雅黑" w:cs="Lucida Sans Unicode"/>
          <w:kern w:val="0"/>
          <w:sz w:val="24"/>
          <w:szCs w:val="24"/>
        </w:rPr>
        <w:t>沙居士所作的二篇文稿，应当寄到上海净业社，登在《净业月刊》中。我写的《普劝戒杀吃素挽回劫运说》，该摄的范围很广。聂云台曾经照样排印成单张送人，我令他附在《龙舒净土文》之后。《龙舒净土文》，他印了三千册，留存刻板。但这次很贵，合三角多一部，以后印的时候，应当会省一半的钱。《观音颂》</w:t>
      </w:r>
      <w:r>
        <w:rPr>
          <w:rFonts w:hint="eastAsia" w:ascii="微软雅黑" w:hAnsi="微软雅黑" w:eastAsia="微软雅黑" w:cs="Lucida Sans Unicode"/>
          <w:color w:val="808080" w:themeColor="background1" w:themeShade="80"/>
          <w:kern w:val="0"/>
          <w:sz w:val="24"/>
          <w:szCs w:val="24"/>
        </w:rPr>
        <w:t>（即《观世音菩萨本迹感应颂》）</w:t>
      </w:r>
      <w:r>
        <w:rPr>
          <w:rFonts w:hint="eastAsia" w:ascii="微软雅黑" w:hAnsi="微软雅黑" w:eastAsia="微软雅黑" w:cs="Lucida Sans Unicode"/>
          <w:kern w:val="0"/>
          <w:sz w:val="24"/>
          <w:szCs w:val="24"/>
        </w:rPr>
        <w:t>有七万多部，《文钞》也另外再排。这篇文章，文辞虽然不好，但将一切不应该杀生的理由都说明白了。</w:t>
      </w:r>
    </w:p>
    <w:p w14:paraId="1F1B7F6C">
      <w:pPr>
        <w:widowControl/>
        <w:spacing w:line="270" w:lineRule="atLeast"/>
        <w:jc w:val="left"/>
        <w:rPr>
          <w:rFonts w:ascii="微软雅黑" w:hAnsi="微软雅黑" w:eastAsia="微软雅黑" w:cs="Lucida Sans Unicode"/>
          <w:kern w:val="0"/>
          <w:sz w:val="24"/>
          <w:szCs w:val="24"/>
        </w:rPr>
      </w:pPr>
    </w:p>
    <w:p w14:paraId="7112168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拜经愈疾，乃业消灾灭之祥。申江之行，以时局不靖，拟待九十月或来年耳。大士颂尚未付排，欲往申江，正为此事。倘时局有变，则恐有误，故不敢付排，即付排，至少亦须上十月方可出书。若出，自当寄汝及沙，范李诸君，不须再说。</w:t>
      </w:r>
    </w:p>
    <w:p w14:paraId="37863AE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kern w:val="0"/>
          <w:sz w:val="24"/>
          <w:szCs w:val="24"/>
        </w:rPr>
        <w:t>拜经治愈疾病，这是业消灾灭的祥瑞。上海之行，因为时局不宁，打算等到九十月份，或者来年再去。《大士颂》</w:t>
      </w:r>
      <w:r>
        <w:rPr>
          <w:rFonts w:hint="eastAsia" w:ascii="微软雅黑" w:hAnsi="微软雅黑" w:eastAsia="微软雅黑" w:cs="Lucida Sans Unicode"/>
          <w:color w:val="808080" w:themeColor="background1" w:themeShade="80"/>
          <w:kern w:val="0"/>
          <w:sz w:val="24"/>
          <w:szCs w:val="24"/>
        </w:rPr>
        <w:t>（即《观世音菩萨本迹感应颂》）</w:t>
      </w:r>
      <w:r>
        <w:rPr>
          <w:rFonts w:hint="eastAsia" w:ascii="微软雅黑" w:hAnsi="微软雅黑" w:eastAsia="微软雅黑" w:cs="Lucida Sans Unicode"/>
          <w:kern w:val="0"/>
          <w:sz w:val="24"/>
          <w:szCs w:val="24"/>
        </w:rPr>
        <w:t>还没有交付排印，想到上海，正是为了这件事。倘若时局有变，就恐怕有误，所以不敢交付排印，即使交付排印，至少也须十个月左右才能出书。如果书印出了，自当寄给你以及沙居士、范居士、李居士诸位，不必再说。</w:t>
      </w:r>
    </w:p>
    <w:p w14:paraId="5518C8D1">
      <w:pPr>
        <w:widowControl/>
        <w:spacing w:line="270" w:lineRule="atLeast"/>
        <w:jc w:val="left"/>
        <w:rPr>
          <w:rFonts w:ascii="微软雅黑" w:hAnsi="微软雅黑" w:eastAsia="微软雅黑" w:cs="Lucida Sans Unicode"/>
          <w:bCs/>
          <w:color w:val="0000FF"/>
          <w:kern w:val="0"/>
          <w:sz w:val="24"/>
          <w:szCs w:val="24"/>
        </w:rPr>
      </w:pPr>
    </w:p>
    <w:p w14:paraId="35F0457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关帝皈依智者大师（在隋文帝时），开玉泉山，此事出佛祖统纪。佛教以关帝为护伽蓝神，亦本此。待有暇，当为文以表彰之。</w:t>
      </w:r>
    </w:p>
    <w:p w14:paraId="3ACB8CA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关帝皈依智者大师（在隋文帝时），开玉泉山，这件事出自《佛祖统纪》。佛教把关帝作为护伽蓝神，也是依据此处。等到有空了，我当会撰文来表明彰显这件事。</w:t>
      </w:r>
    </w:p>
    <w:p w14:paraId="67FD6396">
      <w:pPr>
        <w:widowControl/>
        <w:spacing w:line="270" w:lineRule="atLeast"/>
        <w:jc w:val="left"/>
        <w:rPr>
          <w:rFonts w:ascii="微软雅黑" w:hAnsi="微软雅黑" w:eastAsia="微软雅黑" w:cs="Lucida Sans Unicode"/>
          <w:bCs/>
          <w:color w:val="0000FF"/>
          <w:kern w:val="0"/>
          <w:sz w:val="24"/>
          <w:szCs w:val="24"/>
        </w:rPr>
      </w:pPr>
    </w:p>
    <w:p w14:paraId="75E8A11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吃素不难，难于不肯舍贪口腹之心。若不贪口腹，有何吃素之不便乎。虽吃华素，不吃素日，亦须少吃。以一切物类，皆是贪生怕死，皆知疼痛苦楚。但以口不能言，故为人作食料。倘其能言，其临杀之悲哀怨恨，尚忍闻之乎。思及此，则肉自不便下咽矣。</w:t>
      </w:r>
    </w:p>
    <w:p w14:paraId="66746E0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kern w:val="0"/>
          <w:sz w:val="24"/>
          <w:szCs w:val="24"/>
        </w:rPr>
        <w:t>吃素不难，难在不肯舍弃贪图口腹之心。如果不贪口腹，吃素有什么不方便的呢？虽然是吃花素，不吃素的日子，也必须少吃肉。因为一切动物，都是贪生怕死，都知道疼痛苦楚。只是因为口不能说话，所以被人们当作食料。倘若它们能说话，它们临杀时的悲哀怨恨，还能忍心听吗？想到这里，肉自然就不能下咽了。</w:t>
      </w:r>
    </w:p>
    <w:p w14:paraId="205BCBE3">
      <w:pPr>
        <w:widowControl/>
        <w:spacing w:line="270" w:lineRule="atLeast"/>
        <w:jc w:val="left"/>
        <w:rPr>
          <w:rFonts w:ascii="微软雅黑" w:hAnsi="微软雅黑" w:eastAsia="微软雅黑" w:cs="Lucida Sans Unicode"/>
          <w:bCs/>
          <w:color w:val="0000FF"/>
          <w:kern w:val="0"/>
          <w:sz w:val="24"/>
          <w:szCs w:val="24"/>
        </w:rPr>
      </w:pPr>
    </w:p>
    <w:p w14:paraId="35BEF99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拜经念佛，当以恭敬至诚为本。恭敬大，则功德利益大。恭敬小，则功德利益小。若不恭敬，但做道场，则是自欺。欲欺人尚不能，况欺佛菩萨乎。祈真实恭敬行去，其利益莫大焉。</w:t>
      </w:r>
    </w:p>
    <w:p w14:paraId="473129E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kern w:val="0"/>
          <w:sz w:val="24"/>
          <w:szCs w:val="24"/>
        </w:rPr>
        <w:t>拜经念佛，应当以恭敬至诚为根本。恭敬大，那么功德利益就大。恭敬小，那么功德利益就小。如果没有恭敬，只是做道场，那么就是自己欺骗自己。想要欺骗他人尚且不能，何况是欺骗佛菩萨呢。请真实恭敬行持，这样的利益就太大了。</w:t>
      </w:r>
    </w:p>
    <w:p w14:paraId="6743F4E0">
      <w:pPr>
        <w:widowControl/>
        <w:spacing w:line="270" w:lineRule="atLeast"/>
        <w:jc w:val="left"/>
        <w:rPr>
          <w:rFonts w:ascii="微软雅黑" w:hAnsi="微软雅黑" w:eastAsia="微软雅黑" w:cs="Lucida Sans Unicode"/>
          <w:kern w:val="0"/>
          <w:sz w:val="24"/>
          <w:szCs w:val="24"/>
        </w:rPr>
      </w:pPr>
    </w:p>
    <w:p w14:paraId="109A5688">
      <w:pPr>
        <w:widowControl/>
        <w:spacing w:line="270" w:lineRule="atLeast"/>
        <w:jc w:val="left"/>
        <w:rPr>
          <w:rFonts w:ascii="微软雅黑" w:hAnsi="微软雅黑" w:eastAsia="微软雅黑" w:cs="Lucida Sans Unicode"/>
          <w:kern w:val="0"/>
          <w:sz w:val="24"/>
          <w:szCs w:val="24"/>
        </w:rPr>
      </w:pPr>
    </w:p>
    <w:p w14:paraId="1354DA44">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148B019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02" w:name="_Toc4971"/>
      <w:r>
        <w:rPr>
          <w:rFonts w:hint="eastAsia" w:ascii="微软雅黑" w:hAnsi="微软雅黑" w:eastAsia="微软雅黑"/>
          <w:b/>
          <w:color w:val="C00000"/>
          <w:sz w:val="24"/>
          <w:szCs w:val="24"/>
        </w:rPr>
        <w:t>复崔益荣居士书三</w:t>
      </w:r>
      <w:bookmarkEnd w:id="202"/>
    </w:p>
    <w:p w14:paraId="2CD0E082">
      <w:pPr>
        <w:widowControl/>
        <w:spacing w:line="270" w:lineRule="atLeast"/>
        <w:jc w:val="left"/>
        <w:rPr>
          <w:rFonts w:ascii="微软雅黑" w:hAnsi="微软雅黑" w:eastAsia="微软雅黑" w:cs="Lucida Sans Unicode"/>
          <w:bCs/>
          <w:color w:val="0000FF"/>
          <w:kern w:val="0"/>
          <w:sz w:val="24"/>
          <w:szCs w:val="24"/>
        </w:rPr>
      </w:pPr>
    </w:p>
    <w:p w14:paraId="77503A5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铸钟事，已与梅荪言。令酌其大小量度，未见来书。昨到佛顶山钟楼，见其钟亦不甚大，言有四千多斤，然则法云之钟，亦当须三千斤，况响铜每斤约一元多。汝发心募，亦不一定。多也好，少也好。多则用铸磬，报钟，火板。少则南京地方再为凑集，固不必执定完全不多不少也。彼既不来信，当大约说三千斤。待后铸再定准斤两，序当为作之。</w:t>
      </w:r>
    </w:p>
    <w:p w14:paraId="4BD930F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kern w:val="0"/>
          <w:sz w:val="24"/>
          <w:szCs w:val="24"/>
        </w:rPr>
        <w:t>铸钟的事，已经对魏梅荪说了。令他们酌定铜钟的大小和重量，还没有回信。昨天到佛顶山的钟楼，看到那里的钟也不是很大，说有四千多斤，那么法云寺的钟，也应当须要三千斤，何况响铜每斤要一元多。你发心募缘，也不一定能募多少钱。多也好，少也好。钱多，就用来铸磬，报钟，火板。钱少，那么南京地方上再凑一凑，因此不必执着一定，要完全刚好不多不少。他既然不来信，应当大约说三千斤。等到以后铸钟的时候，再确定准确的斤两，募化铸钟的序文当会为你撰写。　</w:t>
      </w:r>
    </w:p>
    <w:p w14:paraId="3EC0E117">
      <w:pPr>
        <w:widowControl/>
        <w:spacing w:line="270" w:lineRule="atLeast"/>
        <w:jc w:val="left"/>
        <w:rPr>
          <w:rFonts w:ascii="微软雅黑" w:hAnsi="微软雅黑" w:eastAsia="微软雅黑" w:cs="Lucida Sans Unicode"/>
          <w:bCs/>
          <w:color w:val="0000FF"/>
          <w:kern w:val="0"/>
          <w:sz w:val="24"/>
          <w:szCs w:val="24"/>
        </w:rPr>
      </w:pPr>
    </w:p>
    <w:p w14:paraId="550D4D2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光于八月初一下山往申，住陈家浜太平寺，大约须二三十日方可回，设法印大士颂。中华工人罢工，若不设法，不知延于何时。</w:t>
      </w:r>
    </w:p>
    <w:p w14:paraId="3F4FA0C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kern w:val="0"/>
          <w:sz w:val="24"/>
          <w:szCs w:val="24"/>
        </w:rPr>
        <w:t>我在八月初一下山，前往上海，住在陈家浜太平寺，大约须要二三十天，才能回去，要想办法印《大士颂》。中华书局的工人罢工，如果不想办法，不知会拖延到什么时候。</w:t>
      </w:r>
    </w:p>
    <w:p w14:paraId="1A712AD5">
      <w:pPr>
        <w:widowControl/>
        <w:spacing w:line="270" w:lineRule="atLeast"/>
        <w:jc w:val="left"/>
        <w:rPr>
          <w:rFonts w:ascii="微软雅黑" w:hAnsi="微软雅黑" w:eastAsia="微软雅黑"/>
          <w:b/>
          <w:color w:val="C00000"/>
          <w:sz w:val="24"/>
          <w:szCs w:val="24"/>
        </w:rPr>
      </w:pPr>
    </w:p>
    <w:p w14:paraId="7E041B4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放猪事，前得梅荪书，已知。当寄于净业社载之月刊，俾大家同生兢惕。</w:t>
      </w:r>
    </w:p>
    <w:p w14:paraId="2573A93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kern w:val="0"/>
          <w:sz w:val="24"/>
          <w:szCs w:val="24"/>
        </w:rPr>
        <w:t>放猪之事，上次得到魏梅荪的信，已经知道了。应当寄到净业社，登载到《净业月刊》上，使得大家共同生起戒惧之心。　</w:t>
      </w:r>
    </w:p>
    <w:p w14:paraId="49C417BF">
      <w:pPr>
        <w:widowControl/>
        <w:spacing w:line="270" w:lineRule="atLeast"/>
        <w:jc w:val="left"/>
        <w:rPr>
          <w:rFonts w:ascii="微软雅黑" w:hAnsi="微软雅黑" w:eastAsia="微软雅黑" w:cs="Lucida Sans Unicode"/>
          <w:bCs/>
          <w:color w:val="0000FF"/>
          <w:kern w:val="0"/>
          <w:sz w:val="24"/>
          <w:szCs w:val="24"/>
        </w:rPr>
      </w:pPr>
    </w:p>
    <w:p w14:paraId="06FF0BE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李仲和既欲皈依，不妨为彼取一法名。彼名寿平，夫真实之寿，唯是自性。此性非智莫显，有此智则知一切众生，一念心性，与三世诸佛，六道众生，悉皆平等。此平等之智，实为最上最妙。</w:t>
      </w:r>
    </w:p>
    <w:p w14:paraId="01C3200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kern w:val="0"/>
          <w:sz w:val="24"/>
          <w:szCs w:val="24"/>
        </w:rPr>
        <w:t>李仲和既然想皈依，不妨为他取一个法名。他名为寿平，真实之寿，唯是自性</w:t>
      </w:r>
      <w:r>
        <w:rPr>
          <w:rFonts w:hint="eastAsia" w:ascii="微软雅黑" w:hAnsi="微软雅黑" w:eastAsia="微软雅黑" w:cs="Lucida Sans Unicode"/>
          <w:color w:val="808080" w:themeColor="background1" w:themeShade="80"/>
          <w:kern w:val="0"/>
          <w:sz w:val="24"/>
          <w:szCs w:val="24"/>
        </w:rPr>
        <w:t>（不生不灭）</w:t>
      </w:r>
      <w:r>
        <w:rPr>
          <w:rFonts w:hint="eastAsia" w:ascii="微软雅黑" w:hAnsi="微软雅黑" w:eastAsia="微软雅黑" w:cs="Lucida Sans Unicode"/>
          <w:kern w:val="0"/>
          <w:sz w:val="24"/>
          <w:szCs w:val="24"/>
        </w:rPr>
        <w:t>。这个自性，没有智慧不能显发，有了这个智慧，那么知道一切众生，一念心性，与三世诸佛，六道众生，悉皆平等。这个平等之智，实在是最上最妙。</w:t>
      </w:r>
    </w:p>
    <w:p w14:paraId="268C3443">
      <w:pPr>
        <w:widowControl/>
        <w:spacing w:line="270" w:lineRule="atLeast"/>
        <w:jc w:val="left"/>
        <w:rPr>
          <w:rFonts w:ascii="微软雅黑" w:hAnsi="微软雅黑" w:eastAsia="微软雅黑" w:cs="Lucida Sans Unicode"/>
          <w:bCs/>
          <w:color w:val="0000FF"/>
          <w:kern w:val="0"/>
          <w:sz w:val="24"/>
          <w:szCs w:val="24"/>
        </w:rPr>
      </w:pPr>
    </w:p>
    <w:p w14:paraId="2E2ECCC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今为彼取名智上，以此最上之智，自行化他，修持净业，俾一切众生，同生西方，同证此平等无二之本寿，是为最要之事。能如是，则不愧为如来弟子矣。祈为彼言之。</w:t>
      </w:r>
    </w:p>
    <w:p w14:paraId="5414BFF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现今为他取法名为智上，以此最上之智，自行化他，修持净业，使一切众生，同生西方，同证这个平等无二的本寿自性，这是最重要的事。能够如此，就不愧为如来的弟子了。请你对他讲说。</w:t>
      </w:r>
    </w:p>
    <w:p w14:paraId="63521B2A">
      <w:pPr>
        <w:widowControl/>
        <w:spacing w:line="270" w:lineRule="atLeast"/>
        <w:jc w:val="left"/>
        <w:rPr>
          <w:rFonts w:ascii="微软雅黑" w:hAnsi="微软雅黑" w:eastAsia="微软雅黑" w:cs="Lucida Sans Unicode"/>
          <w:kern w:val="0"/>
          <w:sz w:val="24"/>
          <w:szCs w:val="24"/>
        </w:rPr>
      </w:pPr>
    </w:p>
    <w:p w14:paraId="21C5D189">
      <w:pPr>
        <w:widowControl/>
        <w:spacing w:line="270" w:lineRule="atLeast"/>
        <w:jc w:val="left"/>
        <w:rPr>
          <w:rFonts w:ascii="微软雅黑" w:hAnsi="微软雅黑" w:eastAsia="微软雅黑" w:cs="Lucida Sans Unicode"/>
          <w:kern w:val="0"/>
          <w:sz w:val="24"/>
          <w:szCs w:val="24"/>
        </w:rPr>
      </w:pPr>
    </w:p>
    <w:p w14:paraId="5049CD57">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1730C669">
      <w:pPr>
        <w:widowControl/>
        <w:spacing w:line="270" w:lineRule="atLeast"/>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[1]【序当为作之】</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募化铸钟的序文见《南京三汊河法云寺募铸幽冥大钟疏》《增广文钞》卷二</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p>
    <w:p w14:paraId="1597A296">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【兢惕】</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戒惧。</w:t>
      </w:r>
    </w:p>
    <w:p w14:paraId="14309726">
      <w:pPr>
        <w:widowControl/>
        <w:spacing w:line="270" w:lineRule="atLeast"/>
        <w:jc w:val="left"/>
        <w:rPr>
          <w:rFonts w:ascii="微软雅黑" w:hAnsi="微软雅黑" w:eastAsia="微软雅黑" w:cs="Lucida Sans Unicode"/>
          <w:kern w:val="0"/>
          <w:sz w:val="24"/>
          <w:szCs w:val="24"/>
        </w:rPr>
      </w:pPr>
    </w:p>
    <w:p w14:paraId="1901DA4A">
      <w:pPr>
        <w:widowControl/>
        <w:spacing w:line="270" w:lineRule="atLeast"/>
        <w:jc w:val="left"/>
        <w:rPr>
          <w:rFonts w:ascii="微软雅黑" w:hAnsi="微软雅黑" w:eastAsia="微软雅黑" w:cs="Lucida Sans Unicode"/>
          <w:kern w:val="0"/>
          <w:sz w:val="24"/>
          <w:szCs w:val="24"/>
        </w:rPr>
      </w:pPr>
    </w:p>
    <w:p w14:paraId="0A532200">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02682DF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03" w:name="_Toc22211"/>
      <w:r>
        <w:rPr>
          <w:rFonts w:hint="eastAsia" w:ascii="微软雅黑" w:hAnsi="微软雅黑" w:eastAsia="微软雅黑"/>
          <w:b/>
          <w:color w:val="C00000"/>
          <w:sz w:val="24"/>
          <w:szCs w:val="24"/>
        </w:rPr>
        <w:t>复崔益荣居士书四</w:t>
      </w:r>
      <w:bookmarkEnd w:id="203"/>
    </w:p>
    <w:p w14:paraId="1A7BF727">
      <w:pPr>
        <w:widowControl/>
        <w:spacing w:line="270" w:lineRule="atLeast"/>
        <w:jc w:val="left"/>
        <w:rPr>
          <w:rFonts w:ascii="微软雅黑" w:hAnsi="微软雅黑" w:eastAsia="微软雅黑" w:cs="Lucida Sans Unicode"/>
          <w:bCs/>
          <w:color w:val="0000FF"/>
          <w:kern w:val="0"/>
          <w:sz w:val="24"/>
          <w:szCs w:val="24"/>
        </w:rPr>
      </w:pPr>
    </w:p>
    <w:p w14:paraId="43A2A6D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接手书，知全家念佛，不胜欣慰。念佛时突起妄想，但不随彼妄念转，久之自可不起矣。</w:t>
      </w:r>
    </w:p>
    <w:p w14:paraId="5FA92B2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kern w:val="0"/>
          <w:sz w:val="24"/>
          <w:szCs w:val="24"/>
        </w:rPr>
        <w:t>接到信，知道你全家念佛，非常欣慰。念佛时，突然生起妄想，只要不随妄念转，久而久之自然可以不起了。</w:t>
      </w:r>
    </w:p>
    <w:p w14:paraId="340B474E">
      <w:pPr>
        <w:widowControl/>
        <w:spacing w:line="270" w:lineRule="atLeast"/>
        <w:jc w:val="left"/>
        <w:rPr>
          <w:rFonts w:ascii="微软雅黑" w:hAnsi="微软雅黑" w:eastAsia="微软雅黑"/>
          <w:b/>
          <w:color w:val="C00000"/>
          <w:sz w:val="24"/>
          <w:szCs w:val="24"/>
        </w:rPr>
      </w:pPr>
    </w:p>
    <w:p w14:paraId="1BE9B0E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不妄语，亦须渐渐练习，久之自无。</w:t>
      </w:r>
    </w:p>
    <w:p w14:paraId="3AEC3B1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kern w:val="0"/>
          <w:sz w:val="24"/>
          <w:szCs w:val="24"/>
        </w:rPr>
        <w:t>不妄语，也必须渐渐练习，久而久之自然没有妄语了。　</w:t>
      </w:r>
    </w:p>
    <w:p w14:paraId="1FB89055">
      <w:pPr>
        <w:widowControl/>
        <w:spacing w:line="270" w:lineRule="atLeast"/>
        <w:jc w:val="left"/>
        <w:rPr>
          <w:rFonts w:ascii="微软雅黑" w:hAnsi="微软雅黑" w:eastAsia="微软雅黑" w:cs="Lucida Sans Unicode"/>
          <w:bCs/>
          <w:color w:val="0000FF"/>
          <w:kern w:val="0"/>
          <w:sz w:val="24"/>
          <w:szCs w:val="24"/>
        </w:rPr>
      </w:pPr>
    </w:p>
    <w:p w14:paraId="12A2EE2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所言照片，光一向不喜照相，以徒耗资财，了无所益。若必欲要者，当到上海照以寄来。此间香会过，无照相者。</w:t>
      </w:r>
    </w:p>
    <w:p w14:paraId="2BDA7C4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kern w:val="0"/>
          <w:sz w:val="24"/>
          <w:szCs w:val="24"/>
        </w:rPr>
        <w:t>说到照片，我一向不喜欢照相，因为白白浪费钱财，没有一点利益。如果一定想要，等到上海照了之后寄来给你。普陀山香会一过，就没有照相的人了。</w:t>
      </w:r>
    </w:p>
    <w:p w14:paraId="5C2EE28E">
      <w:pPr>
        <w:widowControl/>
        <w:spacing w:line="270" w:lineRule="atLeast"/>
        <w:jc w:val="left"/>
        <w:rPr>
          <w:rFonts w:ascii="微软雅黑" w:hAnsi="微软雅黑" w:eastAsia="微软雅黑"/>
          <w:b/>
          <w:color w:val="C00000"/>
          <w:sz w:val="24"/>
          <w:szCs w:val="24"/>
        </w:rPr>
      </w:pPr>
    </w:p>
    <w:p w14:paraId="728418A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今寄文钞一包，祈送李勉与其子，但肯依之而修，自可超凡入圣，了生脱死。若以文字观，则殊堪刺目，不得实益矣。</w:t>
      </w:r>
    </w:p>
    <w:p w14:paraId="4BB5E62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kern w:val="0"/>
          <w:sz w:val="24"/>
          <w:szCs w:val="24"/>
        </w:rPr>
        <w:t>现今寄《文钞》一包，请送给李勉和他的儿子，只要肯依《文钞》修行，自然可以超凡入圣，了生脱死。如果只看文字，就实在刺人雅目，不能得到实际利益了。</w:t>
      </w:r>
    </w:p>
    <w:p w14:paraId="144F5F43">
      <w:pPr>
        <w:widowControl/>
        <w:spacing w:line="270" w:lineRule="atLeast"/>
        <w:jc w:val="left"/>
        <w:rPr>
          <w:rFonts w:ascii="微软雅黑" w:hAnsi="微软雅黑" w:eastAsia="微软雅黑" w:cs="Lucida Sans Unicode"/>
          <w:kern w:val="0"/>
          <w:sz w:val="24"/>
          <w:szCs w:val="24"/>
        </w:rPr>
      </w:pPr>
    </w:p>
    <w:p w14:paraId="513E2BC4">
      <w:pPr>
        <w:rPr>
          <w:rFonts w:ascii="微软雅黑" w:hAnsi="微软雅黑" w:eastAsia="微软雅黑"/>
          <w:sz w:val="24"/>
          <w:szCs w:val="24"/>
        </w:rPr>
      </w:pPr>
    </w:p>
    <w:p w14:paraId="6C96B7AD">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1D16EA2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04" w:name="_Toc16473"/>
      <w:r>
        <w:rPr>
          <w:rFonts w:hint="eastAsia" w:ascii="微软雅黑" w:hAnsi="微软雅黑" w:eastAsia="微软雅黑"/>
          <w:b/>
          <w:color w:val="C00000"/>
          <w:sz w:val="24"/>
          <w:szCs w:val="24"/>
        </w:rPr>
        <w:t>复崔益荣居士书五</w:t>
      </w:r>
      <w:bookmarkEnd w:id="204"/>
    </w:p>
    <w:p w14:paraId="4029B0AE">
      <w:pPr>
        <w:widowControl/>
        <w:spacing w:line="270" w:lineRule="atLeast"/>
        <w:jc w:val="left"/>
        <w:rPr>
          <w:rFonts w:ascii="微软雅黑" w:hAnsi="微软雅黑" w:eastAsia="微软雅黑" w:cs="Lucida Sans Unicode"/>
          <w:bCs/>
          <w:color w:val="0000FF"/>
          <w:kern w:val="0"/>
          <w:sz w:val="24"/>
          <w:szCs w:val="24"/>
        </w:rPr>
      </w:pPr>
    </w:p>
    <w:p w14:paraId="6BE87D2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佛七小引，此刻无暇，待六月迟早当寄来。其期宜于冬初，以此时收获已毕，人各闲适，则念佛者多。然但以念佛为事，不得张罗铺排，及糊纸扎等。</w:t>
      </w:r>
    </w:p>
    <w:p w14:paraId="3BB0F59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kern w:val="0"/>
          <w:sz w:val="24"/>
          <w:szCs w:val="24"/>
        </w:rPr>
        <w:t>撰写《如皋募建荐孤弭灾佛七道场小引》</w:t>
      </w:r>
      <w:r>
        <w:rPr>
          <w:rFonts w:hint="eastAsia" w:ascii="微软雅黑" w:hAnsi="微软雅黑" w:eastAsia="微软雅黑" w:cs="Lucida Sans Unicode"/>
          <w:color w:val="808080" w:themeColor="background1" w:themeShade="80"/>
          <w:kern w:val="0"/>
          <w:sz w:val="24"/>
          <w:szCs w:val="24"/>
        </w:rPr>
        <w:t>（见三编，卷四）</w:t>
      </w:r>
      <w:r>
        <w:rPr>
          <w:rFonts w:hint="eastAsia" w:ascii="微软雅黑" w:hAnsi="微软雅黑" w:eastAsia="微软雅黑" w:cs="Lucida Sans Unicode"/>
          <w:kern w:val="0"/>
          <w:sz w:val="24"/>
          <w:szCs w:val="24"/>
        </w:rPr>
        <w:t>，现在没空，等到六月份，迟早当会寄来。打佛七的日期最好定在冬初，因为这个时候田地的收获已经完毕，人们各自闲适有空，那么念佛的人多。然而只能以念佛为事，不得张罗铺排，以及糊纸扎冥物等。</w:t>
      </w:r>
    </w:p>
    <w:p w14:paraId="59C5A5A8">
      <w:pPr>
        <w:widowControl/>
        <w:spacing w:line="270" w:lineRule="atLeast"/>
        <w:jc w:val="left"/>
        <w:rPr>
          <w:rFonts w:ascii="微软雅黑" w:hAnsi="微软雅黑" w:eastAsia="微软雅黑" w:cs="Lucida Sans Unicode"/>
          <w:bCs/>
          <w:color w:val="0000FF"/>
          <w:kern w:val="0"/>
          <w:sz w:val="24"/>
          <w:szCs w:val="24"/>
        </w:rPr>
      </w:pPr>
    </w:p>
    <w:p w14:paraId="3FDFF51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至于来山进香，且宜作罢。以汝家不甚丰，且膺人家职务，往返旬余，用洋数十元，尚不能随意作功德，令凡所交涉者，皆生欢喜。观世音菩萨无处不在，岂必唯在普陀乎。未曾去过，则一瞻道场。去过而家寒，事多，则不必也。</w:t>
      </w:r>
    </w:p>
    <w:p w14:paraId="4321AEC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kern w:val="0"/>
          <w:sz w:val="24"/>
          <w:szCs w:val="24"/>
        </w:rPr>
        <w:t>至于来普陀山进香，还是不要来。因为你家境不是很丰裕，而且担任人家的职务，一来一去十多天，花费几十洋元，还不能随意作功德，令一切与你交涉的人，都生欢喜。观世音菩萨无处不在，哪里一定只在普陀山呢？没有去过，那么瞻仰一下菩萨的道场。去过了，而且家境清寒，事务又多，就不必再去了。　</w:t>
      </w:r>
    </w:p>
    <w:p w14:paraId="0E92D415">
      <w:pPr>
        <w:widowControl/>
        <w:spacing w:line="270" w:lineRule="atLeast"/>
        <w:jc w:val="left"/>
        <w:rPr>
          <w:rFonts w:ascii="微软雅黑" w:hAnsi="微软雅黑" w:eastAsia="微软雅黑" w:cs="Lucida Sans Unicode"/>
          <w:bCs/>
          <w:color w:val="0000FF"/>
          <w:kern w:val="0"/>
          <w:sz w:val="24"/>
          <w:szCs w:val="24"/>
        </w:rPr>
      </w:pPr>
    </w:p>
    <w:p w14:paraId="3F9954D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汝子与汝，殆有宿缘，宜善教之。切勿任性骄惯，致成败类。世之不肖子弟，皆其父兄不善教养之所致也。</w:t>
      </w:r>
    </w:p>
    <w:p w14:paraId="16C5A87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kern w:val="0"/>
          <w:sz w:val="24"/>
          <w:szCs w:val="24"/>
        </w:rPr>
        <w:t>你儿子与你，一定是宿世有缘，应该好好教导。千万不要任性骄惯，导致成为败类。世间不成材的子弟，都是因为他们的父兄不善教导养育所导致的啊！</w:t>
      </w:r>
    </w:p>
    <w:p w14:paraId="002EDF4C">
      <w:pPr>
        <w:widowControl/>
        <w:spacing w:line="270" w:lineRule="atLeast"/>
        <w:jc w:val="left"/>
        <w:rPr>
          <w:rFonts w:ascii="微软雅黑" w:hAnsi="微软雅黑" w:eastAsia="微软雅黑" w:cs="Lucida Sans Unicode"/>
          <w:kern w:val="0"/>
          <w:sz w:val="24"/>
          <w:szCs w:val="24"/>
        </w:rPr>
      </w:pPr>
    </w:p>
    <w:p w14:paraId="156FA3CB">
      <w:pPr>
        <w:widowControl/>
        <w:spacing w:line="270" w:lineRule="atLeast"/>
        <w:jc w:val="left"/>
        <w:rPr>
          <w:rFonts w:ascii="微软雅黑" w:hAnsi="微软雅黑" w:eastAsia="微软雅黑" w:cs="Lucida Sans Unicode"/>
          <w:kern w:val="0"/>
          <w:sz w:val="24"/>
          <w:szCs w:val="24"/>
        </w:rPr>
      </w:pPr>
    </w:p>
    <w:p w14:paraId="7CD30C8F">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72EC51B4">
      <w:pPr>
        <w:widowControl/>
        <w:spacing w:line="270" w:lineRule="atLeast"/>
        <w:jc w:val="left"/>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【佛七小引】</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见《如皋募建荐孤弭灾佛七道场小引》</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《文钞三编》卷三</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p>
    <w:p w14:paraId="6707E5D9">
      <w:pPr>
        <w:widowControl/>
        <w:spacing w:line="270" w:lineRule="atLeast"/>
        <w:jc w:val="left"/>
        <w:rPr>
          <w:rFonts w:ascii="微软雅黑" w:hAnsi="微软雅黑" w:eastAsia="微软雅黑" w:cs="Lucida Sans Unicode"/>
          <w:kern w:val="0"/>
          <w:sz w:val="24"/>
          <w:szCs w:val="24"/>
        </w:rPr>
      </w:pPr>
    </w:p>
    <w:p w14:paraId="04A20265">
      <w:pPr>
        <w:widowControl/>
        <w:spacing w:line="270" w:lineRule="atLeast"/>
        <w:jc w:val="left"/>
        <w:rPr>
          <w:rFonts w:ascii="微软雅黑" w:hAnsi="微软雅黑" w:eastAsia="微软雅黑" w:cs="Lucida Sans Unicode"/>
          <w:kern w:val="0"/>
          <w:sz w:val="24"/>
          <w:szCs w:val="24"/>
        </w:rPr>
      </w:pPr>
    </w:p>
    <w:p w14:paraId="44B4E818">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3DAA0FA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05" w:name="_Toc28780"/>
      <w:r>
        <w:rPr>
          <w:rFonts w:hint="eastAsia" w:ascii="微软雅黑" w:hAnsi="微软雅黑" w:eastAsia="微软雅黑"/>
          <w:b/>
          <w:color w:val="C00000"/>
          <w:sz w:val="24"/>
          <w:szCs w:val="24"/>
        </w:rPr>
        <w:t>复崔益荣居士书六</w:t>
      </w:r>
      <w:bookmarkEnd w:id="205"/>
    </w:p>
    <w:p w14:paraId="447FED81">
      <w:pPr>
        <w:widowControl/>
        <w:spacing w:line="270" w:lineRule="atLeast"/>
        <w:jc w:val="left"/>
        <w:rPr>
          <w:rFonts w:ascii="微软雅黑" w:hAnsi="微软雅黑" w:eastAsia="微软雅黑" w:cs="Lucida Sans Unicode"/>
          <w:bCs/>
          <w:color w:val="0000FF"/>
          <w:kern w:val="0"/>
          <w:sz w:val="24"/>
          <w:szCs w:val="24"/>
        </w:rPr>
      </w:pPr>
    </w:p>
    <w:p w14:paraId="472D3BE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知健庵居士归西，不禁为居士幸为如皋人叹也（已失向导）。观其平生信心，临终正念，虽未闻见佛，而能随家人默念，亦可往生。以佛昔有誓，若有众生，至心信乐，欲生我国，乃至十念，若不生者，不取正觉。又十方众生，发菩提心，修诸功德，至心发愿，欲生我国，临命终时，假令不与大众围绕，现其人前者，不取正觉。</w:t>
      </w:r>
    </w:p>
    <w:p w14:paraId="3CE4DD4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kern w:val="0"/>
          <w:sz w:val="24"/>
          <w:szCs w:val="24"/>
        </w:rPr>
        <w:t>接到信，知道沙健庵</w:t>
      </w:r>
      <w:r>
        <w:rPr>
          <w:rFonts w:hint="eastAsia" w:ascii="微软雅黑" w:hAnsi="微软雅黑" w:eastAsia="微软雅黑" w:cs="Lucida Sans Unicode"/>
          <w:color w:val="808080"/>
          <w:kern w:val="0"/>
          <w:sz w:val="24"/>
          <w:szCs w:val="24"/>
        </w:rPr>
        <w:t>（注1）</w:t>
      </w:r>
      <w:r>
        <w:rPr>
          <w:rFonts w:hint="eastAsia" w:ascii="微软雅黑" w:hAnsi="微软雅黑" w:eastAsia="微软雅黑" w:cs="Lucida Sans Unicode"/>
          <w:kern w:val="0"/>
          <w:sz w:val="24"/>
          <w:szCs w:val="24"/>
        </w:rPr>
        <w:t>居士归西了，不禁为居士庆幸，为如皋人悲叹（已失去向导）。看他平生的信心，临终正念，虽然没有听说见到佛，然而能够随家人默念，也可以往生。因为阿弥陀佛过去有誓愿，“若有众生，至心信乐，欲生我国，乃至十念，若不生者，不取正觉。”又有：“十方众生，发菩提心，修诸功德，至心发愿，欲生我国，临命终时，假令不与大众围绕，现其人前者，不取正觉。”</w:t>
      </w:r>
    </w:p>
    <w:p w14:paraId="550F0938">
      <w:pPr>
        <w:widowControl/>
        <w:spacing w:line="270" w:lineRule="atLeast"/>
        <w:jc w:val="left"/>
        <w:rPr>
          <w:rFonts w:ascii="微软雅黑" w:hAnsi="微软雅黑" w:eastAsia="微软雅黑" w:cs="Lucida Sans Unicode"/>
          <w:bCs/>
          <w:color w:val="0000FF"/>
          <w:kern w:val="0"/>
          <w:sz w:val="24"/>
          <w:szCs w:val="24"/>
        </w:rPr>
      </w:pPr>
    </w:p>
    <w:p w14:paraId="5F90367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健庵居士平素修持，临终正念，足可往生，况又有异香顶温之证乎。此系仗佛力往生，往生即了生脱死矣，则可决定，断其了无含糊。若修余法门，勿道如此景象，不能了生脱死，即有大智慧，有大神通，要去就去，要来就来者，不能了生死者，尚有一半多，是以必须要专志修持净土法门也。</w:t>
      </w:r>
    </w:p>
    <w:p w14:paraId="5086DC0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沙健庵居士平时修持，临终正念，足可以往生，何况又有异香、顶温的证明呢？这是仗佛力往生，一往生就了生脱死了，则可决定，断定他已往生了，丝毫也不含糊。如果修其余法门，不要说如此景象，不能了生脱死，即使是有大智慧，有大神通，要去就去，要来就来的人，不能了生死的，还有一半多，所以必须要专志修持净土法门。</w:t>
      </w:r>
    </w:p>
    <w:p w14:paraId="7C16F130">
      <w:pPr>
        <w:widowControl/>
        <w:spacing w:line="270" w:lineRule="atLeast"/>
        <w:jc w:val="left"/>
        <w:rPr>
          <w:rFonts w:ascii="微软雅黑" w:hAnsi="微软雅黑" w:eastAsia="微软雅黑" w:cs="Lucida Sans Unicode"/>
          <w:color w:val="02A5E3"/>
          <w:kern w:val="0"/>
          <w:sz w:val="24"/>
          <w:szCs w:val="24"/>
        </w:rPr>
      </w:pPr>
    </w:p>
    <w:p w14:paraId="4A573FC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所寄事实拟另述一篇，附于新排文钞之后。当与其子说，宜及早将讣启寄来。有可采者，略为采之。又彼以未见光为憾，今则将其事迹附文钞中，亦可释此遗憾。又光于朝暮课诵回向时，称彼名为之回向三七，以尽法门神交之谊。</w:t>
      </w:r>
    </w:p>
    <w:p w14:paraId="46007D8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所寄的事实，打算另外叙述一篇</w:t>
      </w:r>
      <w:r>
        <w:rPr>
          <w:rFonts w:hint="eastAsia" w:ascii="微软雅黑" w:hAnsi="微软雅黑" w:eastAsia="微软雅黑" w:cs="Lucida Sans Unicode"/>
          <w:color w:val="808080"/>
          <w:kern w:val="0"/>
          <w:sz w:val="24"/>
          <w:szCs w:val="24"/>
        </w:rPr>
        <w:t>（注2）</w:t>
      </w:r>
      <w:r>
        <w:rPr>
          <w:rFonts w:hint="eastAsia" w:ascii="微软雅黑" w:hAnsi="微软雅黑" w:eastAsia="微软雅黑" w:cs="Lucida Sans Unicode"/>
          <w:kern w:val="0"/>
          <w:sz w:val="24"/>
          <w:szCs w:val="24"/>
        </w:rPr>
        <w:t>，附在新排的《文钞》之后。应当对他的儿子说，早点将他父亲的讣文寄来。有可以采用的，略微采用一些。另外，他因为没有见到我，而感到遗憾，现今将他的事迹，附入到《文钞》中，也可以消除这个遗憾。再有，我在朝暮课诵回向的时候，称他的名，为他回向三个七，以尽法门神交之谊。</w:t>
      </w:r>
    </w:p>
    <w:p w14:paraId="72B03BA1">
      <w:pPr>
        <w:widowControl/>
        <w:spacing w:line="270" w:lineRule="atLeast"/>
        <w:jc w:val="left"/>
        <w:rPr>
          <w:rFonts w:ascii="微软雅黑" w:hAnsi="微软雅黑" w:eastAsia="微软雅黑" w:cs="Lucida Sans Unicode"/>
          <w:bCs/>
          <w:color w:val="0000FF"/>
          <w:kern w:val="0"/>
          <w:sz w:val="24"/>
          <w:szCs w:val="24"/>
        </w:rPr>
      </w:pPr>
    </w:p>
    <w:p w14:paraId="27ADD20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新排文钞，三四月即可出书，令其子任印若干部，以施送于有信心通文理者。一可释其父之遗憾，二可以传其父之事迹。较彼特印单张送人，看过则置之者超胜万倍也。若肯发心，速为通知，以便书名于后。</w:t>
      </w:r>
    </w:p>
    <w:p w14:paraId="3A60FCE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新排的《文钞》，三四月份就可出书，令他的儿子任资印若干部，来施送给有信心、通文理的人。一则可以消除他父亲的遗憾，二则可以传布他父亲的事迹。比起那些特地印单张送人，看过之后弃置一旁的情形，超胜万倍。如果肯发心，快点通知我，以便将功德芳名写在后面。</w:t>
      </w:r>
    </w:p>
    <w:p w14:paraId="0FF19F57">
      <w:pPr>
        <w:widowControl/>
        <w:spacing w:line="270" w:lineRule="atLeast"/>
        <w:jc w:val="left"/>
        <w:rPr>
          <w:rFonts w:ascii="微软雅黑" w:hAnsi="微软雅黑" w:eastAsia="微软雅黑" w:cs="Lucida Sans Unicode"/>
          <w:bCs/>
          <w:color w:val="0000FF"/>
          <w:kern w:val="0"/>
          <w:sz w:val="24"/>
          <w:szCs w:val="24"/>
        </w:rPr>
      </w:pPr>
    </w:p>
    <w:p w14:paraId="1B08DCB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此次比前多一百三十页，共四百三十页，以现候寿康宝鉴排完（即同付印），便止不附，故尚不能定准页数。此次当印一万部，以后则令书局自印而自卖耳。若向书局请，比此则贵，大约一部须八角上下。观音颂二百十页，尚须三角四分，此系前年八月所定之价。近来战事，纸贵许多矣。</w:t>
      </w:r>
    </w:p>
    <w:p w14:paraId="000726C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这次比上次多了一百三十页，一共四百三十页，因为现在等候《寿康宝鉴》排完（即同时交付排印），就停止不再附入，所以还不能确定准确的页数。这次当会印一万部，以后就令书局自印自卖了。如果向书局请书，比起这次自己印要贵，大约一部须要八角上下。《观音颂》二百一十页，还须要三角四分，这是前年八月所定的价格。近来因为战事，纸张又贵了许多。　</w:t>
      </w:r>
    </w:p>
    <w:p w14:paraId="44BC87F0">
      <w:pPr>
        <w:widowControl/>
        <w:spacing w:line="270" w:lineRule="atLeast"/>
        <w:jc w:val="left"/>
        <w:rPr>
          <w:rFonts w:ascii="微软雅黑" w:hAnsi="微软雅黑" w:eastAsia="微软雅黑" w:cs="Lucida Sans Unicode"/>
          <w:bCs/>
          <w:color w:val="0000FF"/>
          <w:kern w:val="0"/>
          <w:sz w:val="24"/>
          <w:szCs w:val="24"/>
        </w:rPr>
      </w:pPr>
    </w:p>
    <w:p w14:paraId="0772261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又健庵居士，深通儒礼，前年陈正有寄来所作论丧中饮酒食肉之弊甚痛快，知居士素以儒道自任。况近又深信佛法，专志修持，其子当仰承其父之志与道，概不徇俗以用酒肉，满其父之志愿。若徇俗而行，不但与佛法不相应，且与其父相违抗。祈与其子说，否则或恐被无知者摇惑，则反为不美也。</w:t>
      </w:r>
    </w:p>
    <w:p w14:paraId="2D10BE8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另外，沙健庵居士，深通儒礼，前年陈正有寄来沙居士所作的《论丧中饮酒食肉之弊》，很是痛快，知道居士一向以儒道当作自己的职责。何况最近又深信佛法，专志修持，他的儿子应当仰承他父亲的志向与法道，一概不</w:t>
      </w:r>
      <w:r>
        <w:rPr>
          <w:rFonts w:ascii="微软雅黑" w:hAnsi="微软雅黑" w:eastAsia="微软雅黑" w:cs="Lucida Sans Unicode"/>
          <w:kern w:val="0"/>
          <w:sz w:val="24"/>
          <w:szCs w:val="24"/>
        </w:rPr>
        <w:t>屈</w:t>
      </w:r>
      <w:r>
        <w:rPr>
          <w:rFonts w:hint="eastAsia" w:ascii="微软雅黑" w:hAnsi="微软雅黑" w:eastAsia="微软雅黑" w:cs="Lucida Sans Unicode"/>
          <w:kern w:val="0"/>
          <w:sz w:val="24"/>
          <w:szCs w:val="24"/>
        </w:rPr>
        <w:t>从俗习，丧期用酒肉，满他父亲的志愿。如果</w:t>
      </w:r>
      <w:r>
        <w:rPr>
          <w:rFonts w:ascii="微软雅黑" w:hAnsi="微软雅黑" w:eastAsia="微软雅黑" w:cs="Lucida Sans Unicode"/>
          <w:kern w:val="0"/>
          <w:sz w:val="24"/>
          <w:szCs w:val="24"/>
        </w:rPr>
        <w:t>遵循</w:t>
      </w:r>
      <w:r>
        <w:rPr>
          <w:rFonts w:hint="eastAsia" w:ascii="微软雅黑" w:hAnsi="微软雅黑" w:eastAsia="微软雅黑" w:cs="Lucida Sans Unicode"/>
          <w:kern w:val="0"/>
          <w:sz w:val="24"/>
          <w:szCs w:val="24"/>
        </w:rPr>
        <w:t>俗习而行，不但与佛法不相应，而且与他父亲相违抗。请对他儿子说，否则，或恐被无知的人动摇迷惑，就反为不美了。</w:t>
      </w:r>
    </w:p>
    <w:p w14:paraId="0C501790">
      <w:pPr>
        <w:widowControl/>
        <w:spacing w:line="270" w:lineRule="atLeast"/>
        <w:jc w:val="left"/>
        <w:rPr>
          <w:rFonts w:ascii="微软雅黑" w:hAnsi="微软雅黑" w:eastAsia="微软雅黑" w:cs="Lucida Sans Unicode"/>
          <w:color w:val="02A5E3"/>
          <w:kern w:val="0"/>
          <w:sz w:val="24"/>
          <w:szCs w:val="24"/>
        </w:rPr>
      </w:pPr>
    </w:p>
    <w:p w14:paraId="03B4F2FA">
      <w:pPr>
        <w:widowControl/>
        <w:spacing w:line="270" w:lineRule="atLeast"/>
        <w:jc w:val="left"/>
        <w:rPr>
          <w:rFonts w:ascii="微软雅黑" w:hAnsi="微软雅黑" w:eastAsia="微软雅黑" w:cs="Lucida Sans Unicode"/>
          <w:kern w:val="0"/>
          <w:sz w:val="24"/>
          <w:szCs w:val="24"/>
        </w:rPr>
      </w:pPr>
    </w:p>
    <w:p w14:paraId="414E250A">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35593B7E">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沙元炳</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(1864年-1927年)，字健庵。江苏如皋人，清进士、翰林。追随张謇创办实业，1913年被选为江苏省议长，不久袁世凯篡权，沙以病辞职，回乡兴办实业，创办了如皋公立医院，主持测绘如皋县境图等。1902年，他创办了中国第一所公立师范学校“如皋师范学堂”。晚年笃信净土，收集慧远大师文章同门生项智源居士一起编为《慧远大师文钞》。丙寅腊月二十六（1927年1月29日）在助念声中正念往生。</w:t>
      </w:r>
    </w:p>
    <w:p w14:paraId="7EF62A4A">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【所寄事实拟另述一篇】</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见《沙健庵居士往生记》-《增广文钞》卷四</w:t>
      </w:r>
    </w:p>
    <w:p w14:paraId="7086DA95">
      <w:pPr>
        <w:widowControl/>
        <w:spacing w:line="270" w:lineRule="atLeast"/>
        <w:jc w:val="left"/>
        <w:rPr>
          <w:rFonts w:ascii="微软雅黑" w:hAnsi="微软雅黑" w:eastAsia="微软雅黑" w:cs="Lucida Sans Unicode"/>
          <w:kern w:val="0"/>
          <w:sz w:val="24"/>
          <w:szCs w:val="24"/>
        </w:rPr>
      </w:pPr>
    </w:p>
    <w:p w14:paraId="2A4F0645">
      <w:pPr>
        <w:widowControl/>
        <w:spacing w:line="270" w:lineRule="atLeast"/>
        <w:jc w:val="left"/>
        <w:rPr>
          <w:rFonts w:ascii="微软雅黑" w:hAnsi="微软雅黑" w:eastAsia="微软雅黑" w:cs="Lucida Sans Unicode"/>
          <w:kern w:val="0"/>
          <w:sz w:val="24"/>
          <w:szCs w:val="24"/>
        </w:rPr>
      </w:pPr>
    </w:p>
    <w:p w14:paraId="4988AA39">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24036DE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06" w:name="_Toc17056"/>
      <w:r>
        <w:rPr>
          <w:rFonts w:ascii="微软雅黑" w:hAnsi="微软雅黑" w:eastAsia="微软雅黑"/>
          <w:b/>
          <w:color w:val="C00000"/>
          <w:sz w:val="24"/>
          <w:szCs w:val="24"/>
        </w:rPr>
        <w:t>复崔益荣居士书七</w:t>
      </w:r>
      <w:bookmarkEnd w:id="206"/>
    </w:p>
    <w:p w14:paraId="0242BA78">
      <w:pPr>
        <w:widowControl/>
        <w:spacing w:line="270" w:lineRule="atLeast"/>
        <w:jc w:val="left"/>
        <w:rPr>
          <w:rFonts w:ascii="微软雅黑" w:hAnsi="微软雅黑" w:eastAsia="微软雅黑" w:cs="Lucida Sans Unicode"/>
          <w:color w:val="0000FF"/>
          <w:kern w:val="0"/>
          <w:sz w:val="24"/>
          <w:szCs w:val="24"/>
          <w:shd w:val="clear" w:color="auto" w:fill="CDCDCD"/>
        </w:rPr>
      </w:pPr>
    </w:p>
    <w:p w14:paraId="1D7237F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所祈作之文，已作好，名普劝戒杀吃素挽回劫运说。备说祭天地，孔子，关帝，祖宗，养父母，会客，自奉等，俱不宜杀生食肉。带说娶妻，生子，祝寿，亦不宜杀生食肉。</w:t>
      </w:r>
    </w:p>
    <w:p w14:paraId="6E0FF3E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你请我写的文稿，已经写好了，名《普劝戒杀吃素挽回劫运说》</w:t>
      </w:r>
      <w:r>
        <w:rPr>
          <w:rFonts w:hint="eastAsia" w:ascii="微软雅黑" w:hAnsi="微软雅黑" w:eastAsia="微软雅黑" w:cs="Lucida Sans Unicode"/>
          <w:color w:val="808080" w:themeColor="background1" w:themeShade="80"/>
          <w:kern w:val="0"/>
          <w:sz w:val="24"/>
          <w:szCs w:val="24"/>
        </w:rPr>
        <w:t>（见《增广文钞》卷四）</w:t>
      </w:r>
      <w:r>
        <w:rPr>
          <w:rFonts w:ascii="微软雅黑" w:hAnsi="微软雅黑" w:eastAsia="微软雅黑" w:cs="Lucida Sans Unicode"/>
          <w:kern w:val="0"/>
          <w:sz w:val="24"/>
          <w:szCs w:val="24"/>
        </w:rPr>
        <w:t>。周备说明祭天地</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孔子</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关帝</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祖宗</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奉养父母</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接待宾客</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自己饮食等，都不应杀生吃肉。兼带说明娶妻</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生子</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祝寿，也不</w:t>
      </w:r>
      <w:r>
        <w:rPr>
          <w:rFonts w:hint="eastAsia" w:ascii="微软雅黑" w:hAnsi="微软雅黑" w:eastAsia="微软雅黑" w:cs="Lucida Sans Unicode"/>
          <w:kern w:val="0"/>
          <w:sz w:val="24"/>
          <w:szCs w:val="24"/>
        </w:rPr>
        <w:t>应</w:t>
      </w:r>
      <w:r>
        <w:rPr>
          <w:rFonts w:ascii="微软雅黑" w:hAnsi="微软雅黑" w:eastAsia="微软雅黑" w:cs="Lucida Sans Unicode"/>
          <w:kern w:val="0"/>
          <w:sz w:val="24"/>
          <w:szCs w:val="24"/>
        </w:rPr>
        <w:t>杀生吃肉。</w:t>
      </w:r>
    </w:p>
    <w:p w14:paraId="1C0B4E7A">
      <w:pPr>
        <w:widowControl/>
        <w:spacing w:line="270" w:lineRule="atLeast"/>
        <w:jc w:val="left"/>
        <w:rPr>
          <w:rFonts w:ascii="微软雅黑" w:hAnsi="微软雅黑" w:eastAsia="微软雅黑" w:cs="Lucida Sans Unicode"/>
          <w:color w:val="0000FF"/>
          <w:kern w:val="0"/>
          <w:sz w:val="24"/>
          <w:szCs w:val="24"/>
          <w:shd w:val="clear" w:color="auto" w:fill="CDCDCD"/>
        </w:rPr>
      </w:pPr>
    </w:p>
    <w:p w14:paraId="14DD8BF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正文二千六百多字，附于观音颂卷一之末（以此卷有大士示现于物类之关系），恰有三页，已寄中华书局令排，排好即出样张，当寄来与汝一看。观音颂印二万部，每页三十元，此钱不须汝贴。汝愿印五十部，系十七元（每部三角四分，以加十余页，加一分尚欠，且加一分耳），汝欲贴印此之印费者，当任印观音颂二百或三百部即已。</w:t>
      </w:r>
    </w:p>
    <w:p w14:paraId="3F649AF0">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正文有二千六百多字，附在《观音颂》卷一的末尾（因为这一卷有观音大士示现</w:t>
      </w:r>
      <w:r>
        <w:rPr>
          <w:rFonts w:hint="eastAsia" w:ascii="微软雅黑" w:hAnsi="微软雅黑" w:eastAsia="微软雅黑" w:cs="Lucida Sans Unicode"/>
          <w:kern w:val="0"/>
          <w:sz w:val="24"/>
          <w:szCs w:val="24"/>
        </w:rPr>
        <w:t>为</w:t>
      </w:r>
      <w:r>
        <w:rPr>
          <w:rFonts w:ascii="微软雅黑" w:hAnsi="微软雅黑" w:eastAsia="微软雅黑" w:cs="Lucida Sans Unicode"/>
          <w:kern w:val="0"/>
          <w:sz w:val="24"/>
          <w:szCs w:val="24"/>
        </w:rPr>
        <w:t>动物的关系），恰好有三页，已经寄到中华书局，令他们排</w:t>
      </w:r>
      <w:r>
        <w:rPr>
          <w:rFonts w:hint="eastAsia" w:ascii="微软雅黑" w:hAnsi="微软雅黑" w:eastAsia="微软雅黑" w:cs="Lucida Sans Unicode"/>
          <w:kern w:val="0"/>
          <w:sz w:val="24"/>
          <w:szCs w:val="24"/>
        </w:rPr>
        <w:t>版</w:t>
      </w:r>
      <w:r>
        <w:rPr>
          <w:rFonts w:ascii="微软雅黑" w:hAnsi="微软雅黑" w:eastAsia="微软雅黑" w:cs="Lucida Sans Unicode"/>
          <w:kern w:val="0"/>
          <w:sz w:val="24"/>
          <w:szCs w:val="24"/>
        </w:rPr>
        <w:t>，排好了就印出样</w:t>
      </w:r>
      <w:r>
        <w:rPr>
          <w:rFonts w:hint="eastAsia" w:ascii="微软雅黑" w:hAnsi="微软雅黑" w:eastAsia="微软雅黑" w:cs="Lucida Sans Unicode"/>
          <w:kern w:val="0"/>
          <w:sz w:val="24"/>
          <w:szCs w:val="24"/>
        </w:rPr>
        <w:t>张</w:t>
      </w:r>
      <w:r>
        <w:rPr>
          <w:rFonts w:ascii="微软雅黑" w:hAnsi="微软雅黑" w:eastAsia="微软雅黑" w:cs="Lucida Sans Unicode"/>
          <w:kern w:val="0"/>
          <w:sz w:val="24"/>
          <w:szCs w:val="24"/>
        </w:rPr>
        <w:t>，当寄来给你看一看。《观音颂》印二万部，每页三十元，</w:t>
      </w:r>
      <w:r>
        <w:rPr>
          <w:rFonts w:hint="eastAsia" w:ascii="微软雅黑" w:hAnsi="微软雅黑" w:eastAsia="微软雅黑" w:cs="Lucida Sans Unicode"/>
          <w:kern w:val="0"/>
          <w:sz w:val="24"/>
          <w:szCs w:val="24"/>
        </w:rPr>
        <w:t>（三页九十元）</w:t>
      </w:r>
      <w:r>
        <w:rPr>
          <w:rFonts w:ascii="微软雅黑" w:hAnsi="微软雅黑" w:eastAsia="微软雅黑" w:cs="Lucida Sans Unicode"/>
          <w:kern w:val="0"/>
          <w:sz w:val="24"/>
          <w:szCs w:val="24"/>
        </w:rPr>
        <w:t>这个钱不须要你贴。你愿意印五十部，是十七元（每部三角四分，因为加了十多页，加价一分还不够，暂且加一分钱），你想要补贴印这三页的印费的话，当任印《观音颂》二百或三百部就可以了。</w:t>
      </w:r>
    </w:p>
    <w:p w14:paraId="4B55FB71">
      <w:pPr>
        <w:widowControl/>
        <w:spacing w:line="270" w:lineRule="atLeast"/>
        <w:jc w:val="left"/>
        <w:rPr>
          <w:rFonts w:ascii="微软雅黑" w:hAnsi="微软雅黑" w:eastAsia="微软雅黑" w:cs="Lucida Sans Unicode"/>
          <w:color w:val="0000FF"/>
          <w:kern w:val="0"/>
          <w:sz w:val="24"/>
          <w:szCs w:val="24"/>
          <w:shd w:val="clear" w:color="auto" w:fill="CDCDCD"/>
        </w:rPr>
      </w:pPr>
    </w:p>
    <w:p w14:paraId="1D874A4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此文欲广布，单印也无益，宜附于大士颂后。若大士颂印十万，此文亦有十万。汝若肯出钱，若一页两万部，三十元，二页则六十元。汝若无力，亦不要汝出钱，我自会开消。又附于文钞中，则文钞印多少，此文有多少。当于正月初作，勿念。</w:t>
      </w:r>
    </w:p>
    <w:p w14:paraId="6005EE0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这篇文稿想广泛流布，印单张也没什么利益，应该附在《大士颂》之后。如果《大士颂》印十万，这篇文章也有十万。你如果肯出钱，像一页纸，有两万部，须要三十元印费，二页纸，就要六十元。你如果没有能力，也不要你出钱，我自会支付。</w:t>
      </w:r>
      <w:r>
        <w:rPr>
          <w:rFonts w:hint="eastAsia" w:ascii="微软雅黑" w:hAnsi="微软雅黑" w:eastAsia="微软雅黑" w:cs="Lucida Sans Unicode"/>
          <w:kern w:val="0"/>
          <w:sz w:val="24"/>
          <w:szCs w:val="24"/>
        </w:rPr>
        <w:t>另外，</w:t>
      </w:r>
      <w:r>
        <w:rPr>
          <w:rFonts w:ascii="微软雅黑" w:hAnsi="微软雅黑" w:eastAsia="微软雅黑" w:cs="Lucida Sans Unicode"/>
          <w:kern w:val="0"/>
          <w:sz w:val="24"/>
          <w:szCs w:val="24"/>
        </w:rPr>
        <w:t>将这篇文稿附在《文钞》中，那么《文钞》印多少，这篇文章就有多少。当会在正月初作这件事，不要挂念。</w:t>
      </w:r>
    </w:p>
    <w:p w14:paraId="6841D9CE">
      <w:pPr>
        <w:widowControl/>
        <w:spacing w:line="270" w:lineRule="atLeast"/>
        <w:jc w:val="left"/>
        <w:rPr>
          <w:rFonts w:ascii="微软雅黑" w:hAnsi="微软雅黑" w:eastAsia="微软雅黑" w:cs="Lucida Sans Unicode"/>
          <w:kern w:val="0"/>
          <w:sz w:val="24"/>
          <w:szCs w:val="24"/>
        </w:rPr>
      </w:pPr>
    </w:p>
    <w:p w14:paraId="0E1CD9C4">
      <w:pPr>
        <w:widowControl/>
        <w:spacing w:line="270" w:lineRule="atLeast"/>
        <w:jc w:val="left"/>
        <w:rPr>
          <w:rFonts w:ascii="微软雅黑" w:hAnsi="微软雅黑" w:eastAsia="微软雅黑" w:cs="Lucida Sans Unicode"/>
          <w:kern w:val="0"/>
          <w:sz w:val="24"/>
          <w:szCs w:val="24"/>
        </w:rPr>
      </w:pPr>
    </w:p>
    <w:p w14:paraId="06F6F835">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7ECCD08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07" w:name="_Toc27110"/>
      <w:r>
        <w:rPr>
          <w:rFonts w:ascii="微软雅黑" w:hAnsi="微软雅黑" w:eastAsia="微软雅黑"/>
          <w:b/>
          <w:color w:val="C00000"/>
          <w:sz w:val="24"/>
          <w:szCs w:val="24"/>
        </w:rPr>
        <w:t>复崔益荣居士书八</w:t>
      </w:r>
      <w:bookmarkEnd w:id="207"/>
    </w:p>
    <w:p w14:paraId="05FAD3CC">
      <w:pPr>
        <w:widowControl/>
        <w:spacing w:line="270" w:lineRule="atLeast"/>
        <w:jc w:val="left"/>
        <w:rPr>
          <w:rFonts w:ascii="微软雅黑" w:hAnsi="微软雅黑" w:eastAsia="微软雅黑" w:cs="Lucida Sans Unicode"/>
          <w:bCs/>
          <w:color w:val="0000FF"/>
          <w:kern w:val="0"/>
          <w:sz w:val="24"/>
          <w:szCs w:val="24"/>
        </w:rPr>
      </w:pPr>
    </w:p>
    <w:p w14:paraId="1D94C8F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本月初三，接李仲和及汝之书，以冗忙无暇，故未复。昨始将沙居士往生记作好，今寄一分，祈持与沙君毅，并项子清看。汝及仲和子清并其子之讣文哀启皆不书名，而且绝不提及生平事迹。</w:t>
      </w:r>
    </w:p>
    <w:p w14:paraId="679065ED">
      <w:pPr>
        <w:rPr>
          <w:rFonts w:ascii="宋体" w:hAnsi="宋体"/>
          <w:b/>
          <w:sz w:val="36"/>
          <w:szCs w:val="36"/>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本月初三，接到李仲和与你的信，因为繁忙没</w:t>
      </w:r>
      <w:r>
        <w:rPr>
          <w:rFonts w:hint="eastAsia" w:ascii="微软雅黑" w:hAnsi="微软雅黑" w:eastAsia="微软雅黑" w:cs="Lucida Sans Unicode"/>
          <w:kern w:val="0"/>
          <w:sz w:val="24"/>
          <w:szCs w:val="24"/>
        </w:rPr>
        <w:t>有</w:t>
      </w:r>
      <w:r>
        <w:rPr>
          <w:rFonts w:ascii="微软雅黑" w:hAnsi="微软雅黑" w:eastAsia="微软雅黑" w:cs="Lucida Sans Unicode"/>
          <w:kern w:val="0"/>
          <w:sz w:val="24"/>
          <w:szCs w:val="24"/>
        </w:rPr>
        <w:t>空</w:t>
      </w:r>
      <w:r>
        <w:rPr>
          <w:rFonts w:hint="eastAsia" w:ascii="微软雅黑" w:hAnsi="微软雅黑" w:eastAsia="微软雅黑" w:cs="Lucida Sans Unicode"/>
          <w:kern w:val="0"/>
          <w:sz w:val="24"/>
          <w:szCs w:val="24"/>
        </w:rPr>
        <w:t>暇</w:t>
      </w:r>
      <w:r>
        <w:rPr>
          <w:rFonts w:ascii="微软雅黑" w:hAnsi="微软雅黑" w:eastAsia="微软雅黑" w:cs="Lucida Sans Unicode"/>
          <w:kern w:val="0"/>
          <w:sz w:val="24"/>
          <w:szCs w:val="24"/>
        </w:rPr>
        <w:t>，所以没有回复。昨天才将沙居士的往生记</w:t>
      </w:r>
      <w:r>
        <w:rPr>
          <w:rFonts w:hint="eastAsia" w:ascii="微软雅黑" w:hAnsi="微软雅黑" w:eastAsia="微软雅黑" w:cs="Lucida Sans Unicode"/>
          <w:color w:val="808080" w:themeColor="background1" w:themeShade="80"/>
          <w:kern w:val="0"/>
          <w:sz w:val="24"/>
          <w:szCs w:val="24"/>
        </w:rPr>
        <w:t>（《沙健庵居士往生记》，见《增广文钞》卷四）</w:t>
      </w:r>
      <w:r>
        <w:rPr>
          <w:rFonts w:ascii="微软雅黑" w:hAnsi="微软雅黑" w:eastAsia="微软雅黑" w:cs="Lucida Sans Unicode"/>
          <w:kern w:val="0"/>
          <w:sz w:val="24"/>
          <w:szCs w:val="24"/>
        </w:rPr>
        <w:t>写好，今天</w:t>
      </w:r>
      <w:r>
        <w:rPr>
          <w:rFonts w:hint="eastAsia" w:ascii="微软雅黑" w:hAnsi="微软雅黑" w:eastAsia="微软雅黑" w:cs="Lucida Sans Unicode"/>
          <w:kern w:val="0"/>
          <w:sz w:val="24"/>
          <w:szCs w:val="24"/>
        </w:rPr>
        <w:t>给你</w:t>
      </w:r>
      <w:r>
        <w:rPr>
          <w:rFonts w:ascii="微软雅黑" w:hAnsi="微软雅黑" w:eastAsia="微软雅黑" w:cs="Lucida Sans Unicode"/>
          <w:kern w:val="0"/>
          <w:sz w:val="24"/>
          <w:szCs w:val="24"/>
        </w:rPr>
        <w:t>寄一份，请拿去给沙君毅，</w:t>
      </w:r>
      <w:r>
        <w:rPr>
          <w:rFonts w:hint="eastAsia" w:ascii="微软雅黑" w:hAnsi="微软雅黑" w:eastAsia="微软雅黑" w:cs="Lucida Sans Unicode"/>
          <w:kern w:val="0"/>
          <w:sz w:val="24"/>
          <w:szCs w:val="24"/>
        </w:rPr>
        <w:t>还有</w:t>
      </w:r>
      <w:r>
        <w:rPr>
          <w:rFonts w:ascii="微软雅黑" w:hAnsi="微软雅黑" w:eastAsia="微软雅黑" w:cs="Lucida Sans Unicode"/>
          <w:kern w:val="0"/>
          <w:sz w:val="24"/>
          <w:szCs w:val="24"/>
        </w:rPr>
        <w:t>项子清看</w:t>
      </w:r>
      <w:r>
        <w:rPr>
          <w:rFonts w:hint="eastAsia" w:ascii="微软雅黑" w:hAnsi="微软雅黑" w:eastAsia="微软雅黑" w:cs="Lucida Sans Unicode"/>
          <w:kern w:val="0"/>
          <w:sz w:val="24"/>
          <w:szCs w:val="24"/>
        </w:rPr>
        <w:t>看</w:t>
      </w:r>
      <w:r>
        <w:rPr>
          <w:rFonts w:ascii="微软雅黑" w:hAnsi="微软雅黑" w:eastAsia="微软雅黑" w:cs="Lucida Sans Unicode"/>
          <w:kern w:val="0"/>
          <w:sz w:val="24"/>
          <w:szCs w:val="24"/>
        </w:rPr>
        <w:t>。你与李仲和、项子清</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以及他儿子的讣文哀启</w:t>
      </w:r>
      <w:r>
        <w:rPr>
          <w:rFonts w:hint="eastAsia" w:ascii="微软雅黑" w:hAnsi="微软雅黑" w:eastAsia="微软雅黑" w:cs="Lucida Sans Unicode"/>
          <w:color w:val="808080" w:themeColor="background1" w:themeShade="80"/>
          <w:kern w:val="0"/>
          <w:sz w:val="24"/>
          <w:szCs w:val="24"/>
        </w:rPr>
        <w:t>（注1）</w:t>
      </w:r>
      <w:r>
        <w:rPr>
          <w:rFonts w:ascii="微软雅黑" w:hAnsi="微软雅黑" w:eastAsia="微软雅黑" w:cs="Lucida Sans Unicode"/>
          <w:kern w:val="0"/>
          <w:sz w:val="24"/>
          <w:szCs w:val="24"/>
        </w:rPr>
        <w:t>，都没有写名字，而且绝</w:t>
      </w:r>
      <w:r>
        <w:rPr>
          <w:rFonts w:hint="eastAsia" w:ascii="微软雅黑" w:hAnsi="微软雅黑" w:eastAsia="微软雅黑" w:cs="Lucida Sans Unicode"/>
          <w:kern w:val="0"/>
          <w:sz w:val="24"/>
          <w:szCs w:val="24"/>
        </w:rPr>
        <w:t>不</w:t>
      </w:r>
      <w:r>
        <w:rPr>
          <w:rFonts w:ascii="微软雅黑" w:hAnsi="微软雅黑" w:eastAsia="微软雅黑" w:cs="Lucida Sans Unicode"/>
          <w:kern w:val="0"/>
          <w:sz w:val="24"/>
          <w:szCs w:val="24"/>
        </w:rPr>
        <w:t>提</w:t>
      </w:r>
      <w:r>
        <w:rPr>
          <w:rFonts w:hint="eastAsia" w:ascii="微软雅黑" w:hAnsi="微软雅黑" w:eastAsia="微软雅黑" w:cs="Lucida Sans Unicode"/>
          <w:kern w:val="0"/>
          <w:sz w:val="24"/>
          <w:szCs w:val="24"/>
        </w:rPr>
        <w:t>及</w:t>
      </w:r>
      <w:r>
        <w:rPr>
          <w:rFonts w:ascii="微软雅黑" w:hAnsi="微软雅黑" w:eastAsia="微软雅黑" w:cs="Lucida Sans Unicode"/>
          <w:kern w:val="0"/>
          <w:sz w:val="24"/>
          <w:szCs w:val="24"/>
        </w:rPr>
        <w:t>沙健庵的生平事迹。</w:t>
      </w:r>
    </w:p>
    <w:p w14:paraId="452F321F">
      <w:pPr>
        <w:widowControl/>
        <w:spacing w:line="270" w:lineRule="atLeast"/>
        <w:jc w:val="left"/>
        <w:rPr>
          <w:rFonts w:ascii="微软雅黑" w:hAnsi="微软雅黑" w:eastAsia="微软雅黑" w:cs="Lucida Sans Unicode"/>
          <w:bCs/>
          <w:color w:val="0000FF"/>
          <w:kern w:val="0"/>
          <w:sz w:val="24"/>
          <w:szCs w:val="24"/>
        </w:rPr>
      </w:pPr>
    </w:p>
    <w:p w14:paraId="4D669FE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今依项君及汝与仲和所说推情度理，略表衷曲。虽汝等未说，光绝未与居士一会，而心之意见，有可知者。所叙之事理，绝非凭空虚构者。</w:t>
      </w:r>
    </w:p>
    <w:p w14:paraId="0D3A7CC0">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现今依</w:t>
      </w:r>
      <w:r>
        <w:rPr>
          <w:rFonts w:hint="eastAsia" w:ascii="微软雅黑" w:hAnsi="微软雅黑" w:eastAsia="微软雅黑" w:cs="Lucida Sans Unicode"/>
          <w:kern w:val="0"/>
          <w:sz w:val="24"/>
          <w:szCs w:val="24"/>
        </w:rPr>
        <w:t>据</w:t>
      </w:r>
      <w:r>
        <w:rPr>
          <w:rFonts w:ascii="微软雅黑" w:hAnsi="微软雅黑" w:eastAsia="微软雅黑" w:cs="Lucida Sans Unicode"/>
          <w:kern w:val="0"/>
          <w:sz w:val="24"/>
          <w:szCs w:val="24"/>
        </w:rPr>
        <w:t>项子清</w:t>
      </w:r>
      <w:r>
        <w:rPr>
          <w:rFonts w:hint="eastAsia" w:ascii="微软雅黑" w:hAnsi="微软雅黑" w:eastAsia="微软雅黑" w:cs="Lucida Sans Unicode"/>
          <w:kern w:val="0"/>
          <w:sz w:val="24"/>
          <w:szCs w:val="24"/>
        </w:rPr>
        <w:t>及</w:t>
      </w:r>
      <w:r>
        <w:rPr>
          <w:rFonts w:ascii="微软雅黑" w:hAnsi="微软雅黑" w:eastAsia="微软雅黑" w:cs="Lucida Sans Unicode"/>
          <w:kern w:val="0"/>
          <w:sz w:val="24"/>
          <w:szCs w:val="24"/>
        </w:rPr>
        <w:t>你</w:t>
      </w:r>
      <w:r>
        <w:rPr>
          <w:rFonts w:hint="eastAsia" w:ascii="微软雅黑" w:hAnsi="微软雅黑" w:eastAsia="微软雅黑" w:cs="Lucida Sans Unicode"/>
          <w:kern w:val="0"/>
          <w:sz w:val="24"/>
          <w:szCs w:val="24"/>
        </w:rPr>
        <w:t>与</w:t>
      </w:r>
      <w:r>
        <w:rPr>
          <w:rFonts w:ascii="微软雅黑" w:hAnsi="微软雅黑" w:eastAsia="微软雅黑" w:cs="Lucida Sans Unicode"/>
          <w:kern w:val="0"/>
          <w:sz w:val="24"/>
          <w:szCs w:val="24"/>
        </w:rPr>
        <w:t>李仲和所说</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，推情度理，略表衷曲</w:t>
      </w:r>
      <w:r>
        <w:rPr>
          <w:rFonts w:hint="eastAsia" w:ascii="微软雅黑" w:hAnsi="微软雅黑" w:eastAsia="微软雅黑" w:cs="Lucida Sans Unicode"/>
          <w:color w:val="808080" w:themeColor="background1" w:themeShade="80"/>
          <w:kern w:val="0"/>
          <w:sz w:val="24"/>
          <w:szCs w:val="24"/>
        </w:rPr>
        <w:t>（指</w:t>
      </w:r>
      <w:r>
        <w:rPr>
          <w:rFonts w:ascii="微软雅黑" w:hAnsi="微软雅黑" w:eastAsia="微软雅黑" w:cs="Lucida Sans Unicode"/>
          <w:color w:val="808080" w:themeColor="background1" w:themeShade="80"/>
          <w:kern w:val="0"/>
          <w:sz w:val="24"/>
          <w:szCs w:val="24"/>
        </w:rPr>
        <w:t>写《沙健庵居士往生记》</w:t>
      </w:r>
      <w:r>
        <w:rPr>
          <w:rFonts w:hint="eastAsia" w:ascii="微软雅黑" w:hAnsi="微软雅黑" w:eastAsia="微软雅黑" w:cs="Lucida Sans Unicode"/>
          <w:color w:val="808080" w:themeColor="background1" w:themeShade="80"/>
          <w:kern w:val="0"/>
          <w:sz w:val="24"/>
          <w:szCs w:val="24"/>
        </w:rPr>
        <w:t>）</w:t>
      </w:r>
      <w:r>
        <w:rPr>
          <w:rFonts w:ascii="微软雅黑" w:hAnsi="微软雅黑" w:eastAsia="微软雅黑" w:cs="Lucida Sans Unicode"/>
          <w:kern w:val="0"/>
          <w:sz w:val="24"/>
          <w:szCs w:val="24"/>
        </w:rPr>
        <w:t>。虽然你们没有说，我绝</w:t>
      </w:r>
      <w:r>
        <w:rPr>
          <w:rFonts w:hint="eastAsia" w:ascii="微软雅黑" w:hAnsi="微软雅黑" w:eastAsia="微软雅黑" w:cs="Lucida Sans Unicode"/>
          <w:kern w:val="0"/>
          <w:sz w:val="24"/>
          <w:szCs w:val="24"/>
        </w:rPr>
        <w:t>对</w:t>
      </w:r>
      <w:r>
        <w:rPr>
          <w:rFonts w:ascii="微软雅黑" w:hAnsi="微软雅黑" w:eastAsia="微软雅黑" w:cs="Lucida Sans Unicode"/>
          <w:kern w:val="0"/>
          <w:sz w:val="24"/>
          <w:szCs w:val="24"/>
        </w:rPr>
        <w:t>没有与居士见过一面，而心中的意见，有可以知道的。所叙述的事理，绝对不是凭空虚构</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w:t>
      </w:r>
    </w:p>
    <w:p w14:paraId="7A8A33F6">
      <w:pPr>
        <w:widowControl/>
        <w:spacing w:line="270" w:lineRule="atLeast"/>
        <w:jc w:val="left"/>
        <w:rPr>
          <w:rFonts w:ascii="微软雅黑" w:hAnsi="微软雅黑" w:eastAsia="微软雅黑" w:cs="Lucida Sans Unicode"/>
          <w:bCs/>
          <w:color w:val="0000FF"/>
          <w:kern w:val="0"/>
          <w:sz w:val="24"/>
          <w:szCs w:val="24"/>
        </w:rPr>
      </w:pPr>
    </w:p>
    <w:p w14:paraId="5CBDC1B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若有错谬，祈速示知，以便改正。否则即以此排印于文钞中，以祈广布懿范。令后之拘墟者，因之舍谬知见而得正知见。赵尊仁亦为一记。璞君欲作传则可，欲修塔则不可。在家居士只宜作墓，况当此人多妄为，不守本分之时，若为倡之，是破坏法门仪范，祈与璞君说之。</w:t>
      </w:r>
    </w:p>
    <w:p w14:paraId="11B1C6A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如果有错谬，请</w:t>
      </w:r>
      <w:r>
        <w:rPr>
          <w:rFonts w:hint="eastAsia" w:ascii="微软雅黑" w:hAnsi="微软雅黑" w:eastAsia="微软雅黑" w:cs="Lucida Sans Unicode"/>
          <w:kern w:val="0"/>
          <w:sz w:val="24"/>
          <w:szCs w:val="24"/>
        </w:rPr>
        <w:t>尽快</w:t>
      </w:r>
      <w:r>
        <w:rPr>
          <w:rFonts w:ascii="微软雅黑" w:hAnsi="微软雅黑" w:eastAsia="微软雅黑" w:cs="Lucida Sans Unicode"/>
          <w:kern w:val="0"/>
          <w:sz w:val="24"/>
          <w:szCs w:val="24"/>
        </w:rPr>
        <w:t>告知我，以便改正。否则，就将现在的文稿排印到《文钞》中，</w:t>
      </w:r>
      <w:r>
        <w:rPr>
          <w:rFonts w:hint="eastAsia" w:ascii="微软雅黑" w:hAnsi="微软雅黑" w:eastAsia="微软雅黑" w:cs="Lucida Sans Unicode"/>
          <w:kern w:val="0"/>
          <w:sz w:val="24"/>
          <w:szCs w:val="24"/>
        </w:rPr>
        <w:t>希望</w:t>
      </w:r>
      <w:r>
        <w:rPr>
          <w:rFonts w:ascii="微软雅黑" w:hAnsi="微软雅黑" w:eastAsia="微软雅黑" w:cs="Lucida Sans Unicode"/>
          <w:kern w:val="0"/>
          <w:sz w:val="24"/>
          <w:szCs w:val="24"/>
        </w:rPr>
        <w:t>广泛流布沙居士美好的风范。令后世偏执浅见的人，因此</w:t>
      </w:r>
      <w:r>
        <w:rPr>
          <w:rFonts w:hint="eastAsia" w:ascii="微软雅黑" w:hAnsi="微软雅黑" w:eastAsia="微软雅黑" w:cs="Lucida Sans Unicode"/>
          <w:kern w:val="0"/>
          <w:sz w:val="24"/>
          <w:szCs w:val="24"/>
        </w:rPr>
        <w:t>舍</w:t>
      </w:r>
      <w:r>
        <w:rPr>
          <w:rFonts w:ascii="微软雅黑" w:hAnsi="微软雅黑" w:eastAsia="微软雅黑" w:cs="Lucida Sans Unicode"/>
          <w:kern w:val="0"/>
          <w:sz w:val="24"/>
          <w:szCs w:val="24"/>
        </w:rPr>
        <w:t>弃错谬的知见，而得到正知正见。也为</w:t>
      </w:r>
      <w:r>
        <w:rPr>
          <w:rFonts w:hint="eastAsia" w:ascii="微软雅黑" w:hAnsi="微软雅黑" w:eastAsia="微软雅黑" w:cs="Lucida Sans Unicode"/>
          <w:kern w:val="0"/>
          <w:sz w:val="24"/>
          <w:szCs w:val="24"/>
        </w:rPr>
        <w:t>赵尊仁</w:t>
      </w:r>
      <w:r>
        <w:rPr>
          <w:rFonts w:ascii="微软雅黑" w:hAnsi="微软雅黑" w:eastAsia="微软雅黑" w:cs="Lucida Sans Unicode"/>
          <w:kern w:val="0"/>
          <w:sz w:val="24"/>
          <w:szCs w:val="24"/>
        </w:rPr>
        <w:t>写了一篇</w:t>
      </w:r>
      <w:r>
        <w:rPr>
          <w:rFonts w:hint="eastAsia" w:ascii="微软雅黑" w:hAnsi="微软雅黑" w:eastAsia="微软雅黑" w:cs="Lucida Sans Unicode"/>
          <w:kern w:val="0"/>
          <w:sz w:val="24"/>
          <w:szCs w:val="24"/>
        </w:rPr>
        <w:t>往生</w:t>
      </w:r>
      <w:r>
        <w:rPr>
          <w:rFonts w:ascii="微软雅黑" w:hAnsi="微软雅黑" w:eastAsia="微软雅黑" w:cs="Lucida Sans Unicode"/>
          <w:kern w:val="0"/>
          <w:sz w:val="24"/>
          <w:szCs w:val="24"/>
        </w:rPr>
        <w:t>记</w:t>
      </w:r>
      <w:r>
        <w:rPr>
          <w:rFonts w:hint="eastAsia" w:ascii="微软雅黑" w:hAnsi="微软雅黑" w:eastAsia="微软雅黑" w:cs="Lucida Sans Unicode"/>
          <w:color w:val="808080" w:themeColor="background1" w:themeShade="80"/>
          <w:kern w:val="0"/>
          <w:sz w:val="24"/>
          <w:szCs w:val="24"/>
        </w:rPr>
        <w:t>（《赵尊仁居士往生记》，见《增广文钞》卷四）</w:t>
      </w:r>
      <w:r>
        <w:rPr>
          <w:rFonts w:ascii="微软雅黑" w:hAnsi="微软雅黑" w:eastAsia="微软雅黑" w:cs="Lucida Sans Unicode"/>
          <w:kern w:val="0"/>
          <w:sz w:val="24"/>
          <w:szCs w:val="24"/>
        </w:rPr>
        <w:t>。邓璞君</w:t>
      </w:r>
      <w:r>
        <w:rPr>
          <w:rFonts w:hint="eastAsia" w:ascii="微软雅黑" w:hAnsi="微软雅黑" w:eastAsia="微软雅黑" w:cs="Lucida Sans Unicode"/>
          <w:color w:val="808080" w:themeColor="background1" w:themeShade="80"/>
          <w:kern w:val="0"/>
          <w:sz w:val="24"/>
          <w:szCs w:val="24"/>
        </w:rPr>
        <w:t>（注2）</w:t>
      </w:r>
      <w:r>
        <w:rPr>
          <w:rFonts w:ascii="微软雅黑" w:hAnsi="微软雅黑" w:eastAsia="微软雅黑" w:cs="Lucida Sans Unicode"/>
          <w:kern w:val="0"/>
          <w:sz w:val="24"/>
          <w:szCs w:val="24"/>
        </w:rPr>
        <w:t>想</w:t>
      </w:r>
      <w:r>
        <w:rPr>
          <w:rFonts w:hint="eastAsia" w:ascii="微软雅黑" w:hAnsi="微软雅黑" w:eastAsia="微软雅黑" w:cs="Lucida Sans Unicode"/>
          <w:kern w:val="0"/>
          <w:sz w:val="24"/>
          <w:szCs w:val="24"/>
        </w:rPr>
        <w:t>要（为他）</w:t>
      </w:r>
      <w:r>
        <w:rPr>
          <w:rFonts w:ascii="微软雅黑" w:hAnsi="微软雅黑" w:eastAsia="微软雅黑" w:cs="Lucida Sans Unicode"/>
          <w:kern w:val="0"/>
          <w:sz w:val="24"/>
          <w:szCs w:val="24"/>
        </w:rPr>
        <w:t>作传是可以的，想修塔就不可以了。在家居士只</w:t>
      </w:r>
      <w:r>
        <w:rPr>
          <w:rFonts w:hint="eastAsia" w:ascii="微软雅黑" w:hAnsi="微软雅黑" w:eastAsia="微软雅黑" w:cs="Lucida Sans Unicode"/>
          <w:kern w:val="0"/>
          <w:sz w:val="24"/>
          <w:szCs w:val="24"/>
        </w:rPr>
        <w:t>宜</w:t>
      </w:r>
      <w:r>
        <w:rPr>
          <w:rFonts w:ascii="微软雅黑" w:hAnsi="微软雅黑" w:eastAsia="微软雅黑" w:cs="Lucida Sans Unicode"/>
          <w:kern w:val="0"/>
          <w:sz w:val="24"/>
          <w:szCs w:val="24"/>
        </w:rPr>
        <w:t>作墓，何况在这人多妄为，不守本分的时世，如果为</w:t>
      </w:r>
      <w:r>
        <w:rPr>
          <w:rFonts w:hint="eastAsia" w:ascii="微软雅黑" w:hAnsi="微软雅黑" w:eastAsia="微软雅黑" w:cs="Lucida Sans Unicode"/>
          <w:kern w:val="0"/>
          <w:sz w:val="24"/>
          <w:szCs w:val="24"/>
        </w:rPr>
        <w:t>此</w:t>
      </w:r>
      <w:r>
        <w:rPr>
          <w:rFonts w:ascii="微软雅黑" w:hAnsi="微软雅黑" w:eastAsia="微软雅黑" w:cs="Lucida Sans Unicode"/>
          <w:kern w:val="0"/>
          <w:sz w:val="24"/>
          <w:szCs w:val="24"/>
        </w:rPr>
        <w:t>提倡，就是破坏法门仪范，请对邓璞君说明。　</w:t>
      </w:r>
    </w:p>
    <w:p w14:paraId="2F14BFA1">
      <w:pPr>
        <w:widowControl/>
        <w:spacing w:line="270" w:lineRule="atLeast"/>
        <w:jc w:val="left"/>
        <w:rPr>
          <w:rFonts w:ascii="微软雅黑" w:hAnsi="微软雅黑" w:eastAsia="微软雅黑" w:cs="Lucida Sans Unicode"/>
          <w:bCs/>
          <w:color w:val="0000FF"/>
          <w:kern w:val="0"/>
          <w:sz w:val="24"/>
          <w:szCs w:val="24"/>
        </w:rPr>
      </w:pPr>
    </w:p>
    <w:p w14:paraId="1897B4C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文钞近以战事，毛太纸上海买不到，毛边纸前中华书局估一价须一元多（须权作四百页算，须九角多，大约排完，总在四百二十多页，是以要一元出头耳）。尚是印五千部价，若少则更贵矣。以彼须必将排板，纸板，铅板，各工价算之于中。近闻北兵退，若不打仗，毛太纸当可续来。有毛太则定用毛太，则当少些。</w:t>
      </w:r>
    </w:p>
    <w:p w14:paraId="07D7835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《文钞》近来因为</w:t>
      </w:r>
      <w:r>
        <w:rPr>
          <w:rFonts w:hint="eastAsia" w:ascii="微软雅黑" w:hAnsi="微软雅黑" w:eastAsia="微软雅黑" w:cs="Lucida Sans Unicode"/>
          <w:kern w:val="0"/>
          <w:sz w:val="24"/>
          <w:szCs w:val="24"/>
        </w:rPr>
        <w:t>战事</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上海买不到</w:t>
      </w:r>
      <w:r>
        <w:rPr>
          <w:rFonts w:ascii="微软雅黑" w:hAnsi="微软雅黑" w:eastAsia="微软雅黑" w:cs="Lucida Sans Unicode"/>
          <w:kern w:val="0"/>
          <w:sz w:val="24"/>
          <w:szCs w:val="24"/>
        </w:rPr>
        <w:t>毛太纸</w:t>
      </w:r>
      <w:r>
        <w:rPr>
          <w:rFonts w:hint="eastAsia" w:ascii="微软雅黑" w:hAnsi="微软雅黑" w:eastAsia="微软雅黑" w:cs="Lucida Sans Unicode"/>
          <w:color w:val="808080" w:themeColor="background1" w:themeShade="80"/>
          <w:kern w:val="0"/>
          <w:sz w:val="24"/>
          <w:szCs w:val="24"/>
        </w:rPr>
        <w:t>（注3）</w:t>
      </w:r>
      <w:r>
        <w:rPr>
          <w:rFonts w:ascii="微软雅黑" w:hAnsi="微软雅黑" w:eastAsia="微软雅黑" w:cs="Lucida Sans Unicode"/>
          <w:kern w:val="0"/>
          <w:sz w:val="24"/>
          <w:szCs w:val="24"/>
        </w:rPr>
        <w:t>。毛边纸</w:t>
      </w:r>
      <w:r>
        <w:rPr>
          <w:rFonts w:hint="eastAsia" w:ascii="微软雅黑" w:hAnsi="微软雅黑" w:eastAsia="微软雅黑" w:cs="Lucida Sans Unicode"/>
          <w:color w:val="808080" w:themeColor="background1" w:themeShade="80"/>
          <w:kern w:val="0"/>
          <w:sz w:val="24"/>
          <w:szCs w:val="24"/>
        </w:rPr>
        <w:t>（注4）</w:t>
      </w:r>
      <w:r>
        <w:rPr>
          <w:rFonts w:ascii="微软雅黑" w:hAnsi="微软雅黑" w:eastAsia="微软雅黑" w:cs="Lucida Sans Unicode"/>
          <w:kern w:val="0"/>
          <w:sz w:val="24"/>
          <w:szCs w:val="24"/>
        </w:rPr>
        <w:t>，上次中华书局估价，须要一元多（须权且作四百页算，须九角多，大约排完，总在四百二十多页，所以要一元出头）。这还是印五千部的价格，如果印得少，就更贵了。因为书局必</w:t>
      </w:r>
      <w:r>
        <w:rPr>
          <w:rFonts w:hint="eastAsia" w:ascii="微软雅黑" w:hAnsi="微软雅黑" w:eastAsia="微软雅黑" w:cs="Lucida Sans Unicode"/>
          <w:kern w:val="0"/>
          <w:sz w:val="24"/>
          <w:szCs w:val="24"/>
        </w:rPr>
        <w:t>然</w:t>
      </w:r>
      <w:r>
        <w:rPr>
          <w:rFonts w:ascii="微软雅黑" w:hAnsi="微软雅黑" w:eastAsia="微软雅黑" w:cs="Lucida Sans Unicode"/>
          <w:kern w:val="0"/>
          <w:sz w:val="24"/>
          <w:szCs w:val="24"/>
        </w:rPr>
        <w:t>将排板</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纸板</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铅板</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各个工价都算在里面。最近听说北兵退了，如果不打仗，毛太纸应当可以接续运来。有毛太纸，就一定</w:t>
      </w:r>
      <w:r>
        <w:rPr>
          <w:rFonts w:hint="eastAsia" w:ascii="微软雅黑" w:hAnsi="微软雅黑" w:eastAsia="微软雅黑" w:cs="Lucida Sans Unicode"/>
          <w:kern w:val="0"/>
          <w:sz w:val="24"/>
          <w:szCs w:val="24"/>
        </w:rPr>
        <w:t>要</w:t>
      </w:r>
      <w:r>
        <w:rPr>
          <w:rFonts w:ascii="微软雅黑" w:hAnsi="微软雅黑" w:eastAsia="微软雅黑" w:cs="Lucida Sans Unicode"/>
          <w:kern w:val="0"/>
          <w:sz w:val="24"/>
          <w:szCs w:val="24"/>
        </w:rPr>
        <w:t>用毛太纸，</w:t>
      </w:r>
      <w:r>
        <w:rPr>
          <w:rFonts w:hint="eastAsia" w:ascii="微软雅黑" w:hAnsi="微软雅黑" w:eastAsia="微软雅黑" w:cs="Lucida Sans Unicode"/>
          <w:kern w:val="0"/>
          <w:sz w:val="24"/>
          <w:szCs w:val="24"/>
        </w:rPr>
        <w:t>那么</w:t>
      </w:r>
      <w:r>
        <w:rPr>
          <w:rFonts w:ascii="微软雅黑" w:hAnsi="微软雅黑" w:eastAsia="微软雅黑" w:cs="Lucida Sans Unicode"/>
          <w:kern w:val="0"/>
          <w:sz w:val="24"/>
          <w:szCs w:val="24"/>
        </w:rPr>
        <w:t>就会少</w:t>
      </w:r>
      <w:r>
        <w:rPr>
          <w:rFonts w:hint="eastAsia" w:ascii="微软雅黑" w:hAnsi="微软雅黑" w:eastAsia="微软雅黑" w:cs="Lucida Sans Unicode"/>
          <w:kern w:val="0"/>
          <w:sz w:val="24"/>
          <w:szCs w:val="24"/>
        </w:rPr>
        <w:t>一</w:t>
      </w:r>
      <w:r>
        <w:rPr>
          <w:rFonts w:ascii="微软雅黑" w:hAnsi="微软雅黑" w:eastAsia="微软雅黑" w:cs="Lucida Sans Unicode"/>
          <w:kern w:val="0"/>
          <w:sz w:val="24"/>
          <w:szCs w:val="24"/>
        </w:rPr>
        <w:t>些费用。</w:t>
      </w:r>
    </w:p>
    <w:p w14:paraId="15C559E3">
      <w:pPr>
        <w:widowControl/>
        <w:spacing w:line="270" w:lineRule="atLeast"/>
        <w:jc w:val="left"/>
        <w:rPr>
          <w:rFonts w:ascii="微软雅黑" w:hAnsi="微软雅黑" w:eastAsia="微软雅黑" w:cs="Lucida Sans Unicode"/>
          <w:bCs/>
          <w:color w:val="0000FF"/>
          <w:kern w:val="0"/>
          <w:sz w:val="24"/>
          <w:szCs w:val="24"/>
        </w:rPr>
      </w:pPr>
    </w:p>
    <w:p w14:paraId="24BD026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沙君毅欲任百部。且汇一百元于上海静安寺路中华书局总厂，交俞仲还先生收，彼收到即寄一收据，待书印出，按钱寄书，若毛太可包三部，毛边只能包二部。书局寄（每包一角五分，挂号五分，则成两角。书局寄定规挂号者，以防送书者偷卖之弊耳。挂号有号票，无从作弊。以故书局无论大小件通皆挂号），定规挂号，百部即五十包，邮费则须十元。若上海有可托之人令带，则省钱多矣。倘迟点毛太纸来，则书价邮费二皆省钱矣。</w:t>
      </w:r>
    </w:p>
    <w:p w14:paraId="52E45780">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沙君毅想要任资一百部。</w:t>
      </w:r>
      <w:r>
        <w:rPr>
          <w:rFonts w:hint="eastAsia" w:ascii="微软雅黑" w:hAnsi="微软雅黑" w:eastAsia="微软雅黑" w:cs="Lucida Sans Unicode"/>
          <w:kern w:val="0"/>
          <w:sz w:val="24"/>
          <w:szCs w:val="24"/>
        </w:rPr>
        <w:t>暂</w:t>
      </w:r>
      <w:r>
        <w:rPr>
          <w:rFonts w:ascii="微软雅黑" w:hAnsi="微软雅黑" w:eastAsia="微软雅黑" w:cs="Lucida Sans Unicode"/>
          <w:kern w:val="0"/>
          <w:sz w:val="24"/>
          <w:szCs w:val="24"/>
        </w:rPr>
        <w:t>且将一百元汇到：上海静安寺路中华书局总厂，交俞仲还先生收，他收到了就</w:t>
      </w:r>
      <w:r>
        <w:rPr>
          <w:rFonts w:hint="eastAsia" w:ascii="微软雅黑" w:hAnsi="微软雅黑" w:eastAsia="微软雅黑" w:cs="Lucida Sans Unicode"/>
          <w:kern w:val="0"/>
          <w:sz w:val="24"/>
          <w:szCs w:val="24"/>
        </w:rPr>
        <w:t>会</w:t>
      </w:r>
      <w:r>
        <w:rPr>
          <w:rFonts w:ascii="微软雅黑" w:hAnsi="微软雅黑" w:eastAsia="微软雅黑" w:cs="Lucida Sans Unicode"/>
          <w:kern w:val="0"/>
          <w:sz w:val="24"/>
          <w:szCs w:val="24"/>
        </w:rPr>
        <w:t>寄一张收据，等到书印出来，按钱寄书，如果是</w:t>
      </w:r>
      <w:r>
        <w:rPr>
          <w:rFonts w:hint="eastAsia" w:ascii="微软雅黑" w:hAnsi="微软雅黑" w:eastAsia="微软雅黑" w:cs="Lucida Sans Unicode"/>
          <w:kern w:val="0"/>
          <w:sz w:val="24"/>
          <w:szCs w:val="24"/>
        </w:rPr>
        <w:t>用</w:t>
      </w:r>
      <w:r>
        <w:rPr>
          <w:rFonts w:ascii="微软雅黑" w:hAnsi="微软雅黑" w:eastAsia="微软雅黑" w:cs="Lucida Sans Unicode"/>
          <w:kern w:val="0"/>
          <w:sz w:val="24"/>
          <w:szCs w:val="24"/>
        </w:rPr>
        <w:t>毛太纸</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可以包三部，</w:t>
      </w:r>
      <w:r>
        <w:rPr>
          <w:rFonts w:hint="eastAsia" w:ascii="微软雅黑" w:hAnsi="微软雅黑" w:eastAsia="微软雅黑" w:cs="Lucida Sans Unicode"/>
          <w:kern w:val="0"/>
          <w:sz w:val="24"/>
          <w:szCs w:val="24"/>
        </w:rPr>
        <w:t>用</w:t>
      </w:r>
      <w:r>
        <w:rPr>
          <w:rFonts w:ascii="微软雅黑" w:hAnsi="微软雅黑" w:eastAsia="微软雅黑" w:cs="Lucida Sans Unicode"/>
          <w:kern w:val="0"/>
          <w:sz w:val="24"/>
          <w:szCs w:val="24"/>
        </w:rPr>
        <w:t>毛边纸只能包二部。书局寄（每包一角五分，挂号五分，就成两角。书局寄一定要挂号</w:t>
      </w:r>
      <w:r>
        <w:rPr>
          <w:rFonts w:hint="eastAsia" w:ascii="微软雅黑" w:hAnsi="微软雅黑" w:eastAsia="微软雅黑" w:cs="Lucida Sans Unicode"/>
          <w:kern w:val="0"/>
          <w:sz w:val="24"/>
          <w:szCs w:val="24"/>
        </w:rPr>
        <w:t>的原因</w:t>
      </w:r>
      <w:r>
        <w:rPr>
          <w:rFonts w:ascii="微软雅黑" w:hAnsi="微软雅黑" w:eastAsia="微软雅黑" w:cs="Lucida Sans Unicode"/>
          <w:kern w:val="0"/>
          <w:sz w:val="24"/>
          <w:szCs w:val="24"/>
        </w:rPr>
        <w:t>，是防止送书的人偷卖的弊端。挂号有号票，无法作弊。所以书局无论大小邮件，全都要挂号）</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一定要挂号，一百部就是五十包，邮费就须要十元。如果上海有可以委托的人，令他捎带，就省钱多了。倘若迟一点，毛太纸来了，那么书价</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邮费二者</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都</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省钱了。　</w:t>
      </w:r>
    </w:p>
    <w:p w14:paraId="4A6F5314">
      <w:pPr>
        <w:widowControl/>
        <w:spacing w:line="270" w:lineRule="atLeast"/>
        <w:jc w:val="left"/>
        <w:rPr>
          <w:rFonts w:ascii="微软雅黑" w:hAnsi="微软雅黑" w:eastAsia="微软雅黑" w:cs="Lucida Sans Unicode"/>
          <w:bCs/>
          <w:color w:val="0000FF"/>
          <w:kern w:val="0"/>
          <w:sz w:val="24"/>
          <w:szCs w:val="24"/>
        </w:rPr>
      </w:pPr>
    </w:p>
    <w:p w14:paraId="6572AD3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项君欲皈依，何不择道德高超者以为师，而欲以光之粥饭庸僧为师，其主见已错。然恐不允，或谓光为不近人情，今且将错就错，为彼取一法名为智源。彼名本源，今名智源，须知智源即是自己真如佛性，一切福德智慧，皆由此源流出。</w:t>
      </w:r>
    </w:p>
    <w:p w14:paraId="6DBEA8A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项子清想要皈依，为何不选择道德高超的人作师父，而想要以我这个粥饭庸僧为师，他的主</w:t>
      </w:r>
      <w:r>
        <w:rPr>
          <w:rFonts w:hint="eastAsia" w:ascii="微软雅黑" w:hAnsi="微软雅黑" w:eastAsia="微软雅黑" w:cs="Lucida Sans Unicode"/>
          <w:kern w:val="0"/>
          <w:sz w:val="24"/>
          <w:szCs w:val="24"/>
        </w:rPr>
        <w:t>见</w:t>
      </w:r>
      <w:r>
        <w:rPr>
          <w:rFonts w:ascii="微软雅黑" w:hAnsi="微软雅黑" w:eastAsia="微软雅黑" w:cs="Lucida Sans Unicode"/>
          <w:kern w:val="0"/>
          <w:sz w:val="24"/>
          <w:szCs w:val="24"/>
        </w:rPr>
        <w:t>已错。然而恐怕</w:t>
      </w:r>
      <w:r>
        <w:rPr>
          <w:rFonts w:hint="eastAsia" w:ascii="微软雅黑" w:hAnsi="微软雅黑" w:eastAsia="微软雅黑" w:cs="Lucida Sans Unicode"/>
          <w:kern w:val="0"/>
          <w:sz w:val="24"/>
          <w:szCs w:val="24"/>
        </w:rPr>
        <w:t>他</w:t>
      </w:r>
      <w:r>
        <w:rPr>
          <w:rFonts w:ascii="微软雅黑" w:hAnsi="微软雅黑" w:eastAsia="微软雅黑" w:cs="Lucida Sans Unicode"/>
          <w:kern w:val="0"/>
          <w:sz w:val="24"/>
          <w:szCs w:val="24"/>
        </w:rPr>
        <w:t>不答应，或许会认为我不近人情，现今暂且将错就错，为他取一个法名为智源。他的名字叫本源，现今法名为智源，</w:t>
      </w:r>
      <w:r>
        <w:rPr>
          <w:rFonts w:hint="eastAsia" w:ascii="微软雅黑" w:hAnsi="微软雅黑" w:eastAsia="微软雅黑" w:cs="Lucida Sans Unicode"/>
          <w:kern w:val="0"/>
          <w:sz w:val="24"/>
          <w:szCs w:val="24"/>
        </w:rPr>
        <w:t>必须知道</w:t>
      </w:r>
      <w:r>
        <w:rPr>
          <w:rFonts w:ascii="微软雅黑" w:hAnsi="微软雅黑" w:eastAsia="微软雅黑" w:cs="Lucida Sans Unicode"/>
          <w:kern w:val="0"/>
          <w:sz w:val="24"/>
          <w:szCs w:val="24"/>
        </w:rPr>
        <w:t>智源就是自己的真如佛性，一切福德智慧，都是</w:t>
      </w:r>
      <w:r>
        <w:rPr>
          <w:rFonts w:hint="eastAsia" w:ascii="微软雅黑" w:hAnsi="微软雅黑" w:eastAsia="微软雅黑" w:cs="Lucida Sans Unicode"/>
          <w:kern w:val="0"/>
          <w:sz w:val="24"/>
          <w:szCs w:val="24"/>
        </w:rPr>
        <w:t>从</w:t>
      </w:r>
      <w:r>
        <w:rPr>
          <w:rFonts w:ascii="微软雅黑" w:hAnsi="微软雅黑" w:eastAsia="微软雅黑" w:cs="Lucida Sans Unicode"/>
          <w:kern w:val="0"/>
          <w:sz w:val="24"/>
          <w:szCs w:val="24"/>
        </w:rPr>
        <w:t>这个</w:t>
      </w:r>
      <w:r>
        <w:rPr>
          <w:rFonts w:hint="eastAsia" w:ascii="微软雅黑" w:hAnsi="微软雅黑" w:eastAsia="微软雅黑" w:cs="Lucida Sans Unicode"/>
          <w:kern w:val="0"/>
          <w:sz w:val="24"/>
          <w:szCs w:val="24"/>
        </w:rPr>
        <w:t>智</w:t>
      </w:r>
      <w:r>
        <w:rPr>
          <w:rFonts w:ascii="微软雅黑" w:hAnsi="微软雅黑" w:eastAsia="微软雅黑" w:cs="Lucida Sans Unicode"/>
          <w:kern w:val="0"/>
          <w:sz w:val="24"/>
          <w:szCs w:val="24"/>
        </w:rPr>
        <w:t>源中流出。</w:t>
      </w:r>
    </w:p>
    <w:p w14:paraId="0254E53D">
      <w:pPr>
        <w:widowControl/>
        <w:spacing w:line="270" w:lineRule="atLeast"/>
        <w:jc w:val="left"/>
        <w:rPr>
          <w:rFonts w:ascii="微软雅黑" w:hAnsi="微软雅黑" w:eastAsia="微软雅黑" w:cs="Lucida Sans Unicode"/>
          <w:bCs/>
          <w:color w:val="0000FF"/>
          <w:kern w:val="0"/>
          <w:sz w:val="24"/>
          <w:szCs w:val="24"/>
        </w:rPr>
      </w:pPr>
    </w:p>
    <w:p w14:paraId="5ECA8DE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世人迷背本性，以故真智不能显现。所有知见，皆属妄想计度。若能真知此源，念念返照，自能闲邪存诚，克己复礼，诸恶莫作，众善奉行。再加以信愿念佛，求生西方。则现生便可优入圣贤之域，临终决定往生极乐之邦。如是则可谓大丈夫真佛子矣。余详文钞，此不具书。祈持此与彼阅之，即不以为然，亦无关要紧。</w:t>
      </w:r>
    </w:p>
    <w:p w14:paraId="1D8B12F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世人迷惑背离本性，因此真智不能显现。所有的知见，都属于妄想计度。如果能真正知道这个</w:t>
      </w:r>
      <w:r>
        <w:rPr>
          <w:rFonts w:hint="eastAsia" w:ascii="微软雅黑" w:hAnsi="微软雅黑" w:eastAsia="微软雅黑" w:cs="Lucida Sans Unicode"/>
          <w:kern w:val="0"/>
          <w:sz w:val="24"/>
          <w:szCs w:val="24"/>
        </w:rPr>
        <w:t>智</w:t>
      </w:r>
      <w:r>
        <w:rPr>
          <w:rFonts w:ascii="微软雅黑" w:hAnsi="微软雅黑" w:eastAsia="微软雅黑" w:cs="Lucida Sans Unicode"/>
          <w:kern w:val="0"/>
          <w:sz w:val="24"/>
          <w:szCs w:val="24"/>
        </w:rPr>
        <w:t>源，念念返照，自然能够</w:t>
      </w:r>
      <w:r>
        <w:rPr>
          <w:rFonts w:hint="eastAsia" w:ascii="微软雅黑" w:hAnsi="微软雅黑" w:eastAsia="微软雅黑" w:cs="Tahoma"/>
          <w:sz w:val="24"/>
        </w:rPr>
        <w:t>闲邪存诚</w:t>
      </w:r>
      <w:r>
        <w:rPr>
          <w:rFonts w:hint="eastAsia" w:ascii="微软雅黑" w:hAnsi="微软雅黑" w:eastAsia="微软雅黑" w:cs="Tahoma"/>
          <w:color w:val="808080" w:themeColor="background1" w:themeShade="80"/>
          <w:sz w:val="24"/>
        </w:rPr>
        <w:t>（防止邪念、心怀诚敬）</w:t>
      </w:r>
      <w:r>
        <w:rPr>
          <w:rFonts w:ascii="微软雅黑" w:hAnsi="微软雅黑" w:eastAsia="微软雅黑" w:cs="Lucida Sans Unicode"/>
          <w:kern w:val="0"/>
          <w:sz w:val="24"/>
          <w:szCs w:val="24"/>
        </w:rPr>
        <w:t>，</w:t>
      </w:r>
      <w:r>
        <w:rPr>
          <w:rFonts w:hint="eastAsia" w:ascii="微软雅黑" w:hAnsi="微软雅黑" w:eastAsia="微软雅黑" w:cs="Tahoma"/>
          <w:sz w:val="24"/>
        </w:rPr>
        <w:t>克己复礼</w:t>
      </w:r>
      <w:r>
        <w:rPr>
          <w:rFonts w:hint="eastAsia" w:ascii="微软雅黑" w:hAnsi="微软雅黑" w:eastAsia="微软雅黑" w:cs="Tahoma"/>
          <w:color w:val="808080" w:themeColor="background1" w:themeShade="80"/>
          <w:sz w:val="24"/>
        </w:rPr>
        <w:t>（战胜己私、还归真理）</w:t>
      </w:r>
      <w:r>
        <w:rPr>
          <w:rFonts w:ascii="微软雅黑" w:hAnsi="微软雅黑" w:eastAsia="微软雅黑" w:cs="Lucida Sans Unicode"/>
          <w:kern w:val="0"/>
          <w:sz w:val="24"/>
          <w:szCs w:val="24"/>
        </w:rPr>
        <w:t>，诸恶莫作，众善奉行。再加上以信愿念佛，求生西方。那么现生就可以优入圣贤</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领域，临终决定往生极乐莲邦。如此，就可以称</w:t>
      </w:r>
      <w:r>
        <w:rPr>
          <w:rFonts w:hint="eastAsia" w:ascii="微软雅黑" w:hAnsi="微软雅黑" w:eastAsia="微软雅黑" w:cs="Lucida Sans Unicode"/>
          <w:kern w:val="0"/>
          <w:sz w:val="24"/>
          <w:szCs w:val="24"/>
        </w:rPr>
        <w:t>为</w:t>
      </w:r>
      <w:r>
        <w:rPr>
          <w:rFonts w:ascii="微软雅黑" w:hAnsi="微软雅黑" w:eastAsia="微软雅黑" w:cs="Lucida Sans Unicode"/>
          <w:kern w:val="0"/>
          <w:sz w:val="24"/>
          <w:szCs w:val="24"/>
        </w:rPr>
        <w:t>大丈夫、真佛子了。其余详看《文钞》，此处不</w:t>
      </w:r>
      <w:r>
        <w:rPr>
          <w:rFonts w:hint="eastAsia" w:ascii="微软雅黑" w:hAnsi="微软雅黑" w:eastAsia="微软雅黑" w:cs="Lucida Sans Unicode"/>
          <w:kern w:val="0"/>
          <w:sz w:val="24"/>
          <w:szCs w:val="24"/>
        </w:rPr>
        <w:t>再</w:t>
      </w:r>
      <w:r>
        <w:rPr>
          <w:rFonts w:ascii="微软雅黑" w:hAnsi="微软雅黑" w:eastAsia="微软雅黑" w:cs="Lucida Sans Unicode"/>
          <w:kern w:val="0"/>
          <w:sz w:val="24"/>
          <w:szCs w:val="24"/>
        </w:rPr>
        <w:t>多写。请将这封信拿给他看，即使他不以为然，也无关紧要。</w:t>
      </w:r>
    </w:p>
    <w:p w14:paraId="750DAB1F">
      <w:pPr>
        <w:widowControl/>
        <w:spacing w:line="270" w:lineRule="atLeast"/>
        <w:jc w:val="left"/>
        <w:rPr>
          <w:rFonts w:ascii="微软雅黑" w:hAnsi="微软雅黑" w:eastAsia="微软雅黑" w:cs="Lucida Sans Unicode"/>
          <w:kern w:val="0"/>
          <w:sz w:val="24"/>
          <w:szCs w:val="24"/>
        </w:rPr>
      </w:pPr>
    </w:p>
    <w:p w14:paraId="29DE9D3F">
      <w:pPr>
        <w:widowControl/>
        <w:spacing w:line="270" w:lineRule="atLeast"/>
        <w:jc w:val="left"/>
        <w:rPr>
          <w:rFonts w:ascii="微软雅黑" w:hAnsi="微软雅黑" w:eastAsia="微软雅黑" w:cs="Lucida Sans Unicode"/>
          <w:kern w:val="0"/>
          <w:sz w:val="24"/>
          <w:szCs w:val="24"/>
        </w:rPr>
      </w:pPr>
    </w:p>
    <w:p w14:paraId="2247F39B">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3818192F">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哀启</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文体的一种。旧时丧家叙述死者生平及病终情况的书启。多附于讣告之内，也有单独成文送给亲友的。</w:t>
      </w:r>
    </w:p>
    <w:p w14:paraId="23FBDDC6">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邓璞君</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（1856</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1930</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：邓际昌，</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原名来琛，字璞君，如皋县东马塘镇人，贡生。为同治七年（1868</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）进士</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直隶临清知州邓瑛后人。光绪卅一年（1905</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）任山东正四品道台兼直隶济宁知州，努力推行“新政”。1908年，邓际昌代青州镇总兵，民国元年（1912</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）任登州总兵。1914年又任山东政务厅长。1919年回任济宁道尹。三年后辞官归田。此后一直从事佛教和慈善活动。</w:t>
      </w:r>
    </w:p>
    <w:p w14:paraId="47AF3913">
      <w:pP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毛太</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纸</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类似毛边纸而稍薄，色稍暗，多产于江西、福建 。</w:t>
      </w:r>
    </w:p>
    <w:p w14:paraId="326CAFE5">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毛边纸</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中国古代劳动人民用竹纤维制成的淡黄纸。明末江西出产竹纸，纸质细腻，薄而松软，呈淡黄色，没有抗水性能，托墨吸水性能好，既适于写字，又可用于印制古籍。因明代大藏书家毛晋嗜书如命，好用竹纸印刷书籍，曾到江西大量订购稍厚实的竹纸，并在纸边上盖一个篆书“毛”字印章，故人们习惯称这种纸为毛边纸，并沿用至今。</w:t>
      </w:r>
    </w:p>
    <w:p w14:paraId="708EF88D">
      <w:pPr>
        <w:widowControl/>
        <w:spacing w:line="270" w:lineRule="atLeast"/>
        <w:jc w:val="left"/>
        <w:rPr>
          <w:rFonts w:ascii="微软雅黑" w:hAnsi="微软雅黑" w:eastAsia="微软雅黑" w:cs="Lucida Sans Unicode"/>
          <w:kern w:val="0"/>
          <w:sz w:val="24"/>
          <w:szCs w:val="24"/>
        </w:rPr>
      </w:pPr>
    </w:p>
    <w:p w14:paraId="40A144DA">
      <w:pPr>
        <w:widowControl/>
        <w:spacing w:line="270" w:lineRule="atLeast"/>
        <w:jc w:val="left"/>
        <w:rPr>
          <w:rFonts w:ascii="微软雅黑" w:hAnsi="微软雅黑" w:eastAsia="微软雅黑" w:cs="Lucida Sans Unicode"/>
          <w:kern w:val="0"/>
          <w:sz w:val="24"/>
          <w:szCs w:val="24"/>
        </w:rPr>
      </w:pPr>
    </w:p>
    <w:p w14:paraId="73895B1E">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3891B82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08" w:name="_Toc2785"/>
      <w:r>
        <w:rPr>
          <w:rFonts w:ascii="微软雅黑" w:hAnsi="微软雅黑" w:eastAsia="微软雅黑"/>
          <w:b/>
          <w:color w:val="C00000"/>
          <w:sz w:val="24"/>
          <w:szCs w:val="24"/>
        </w:rPr>
        <w:t>复卓智立居士书一</w:t>
      </w:r>
      <w:bookmarkEnd w:id="208"/>
    </w:p>
    <w:p w14:paraId="6AA0EA9E">
      <w:pPr>
        <w:widowControl/>
        <w:spacing w:line="270" w:lineRule="atLeast"/>
        <w:jc w:val="left"/>
        <w:rPr>
          <w:rFonts w:ascii="微软雅黑" w:hAnsi="微软雅黑" w:eastAsia="微软雅黑" w:cs="Lucida Sans Unicode"/>
          <w:bCs/>
          <w:color w:val="0000FF"/>
          <w:kern w:val="0"/>
          <w:sz w:val="24"/>
          <w:szCs w:val="24"/>
        </w:rPr>
      </w:pPr>
    </w:p>
    <w:p w14:paraId="3734104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光陕西郃阳县人，汝看文钞，岂未见蔚如（名文霨）之跋乎。诗，在洽之阳，即指此也。以县在洽水之南，故名洽阳。水于汉即干，故去水加邑，作郃阳耳。在洽之阳之洽字，音合，不可念作狭音，余皆读狭音，不可读合音。郃阳乃伊尹躬耕之地，故亦名古莘。</w:t>
      </w:r>
    </w:p>
    <w:p w14:paraId="37CB09D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印光</w:t>
      </w:r>
      <w:r>
        <w:rPr>
          <w:rFonts w:hint="eastAsia" w:ascii="微软雅黑" w:hAnsi="微软雅黑" w:eastAsia="微软雅黑" w:cs="Lucida Sans Unicode"/>
          <w:kern w:val="0"/>
          <w:sz w:val="24"/>
          <w:szCs w:val="24"/>
        </w:rPr>
        <w:t>我是</w:t>
      </w:r>
      <w:r>
        <w:rPr>
          <w:rFonts w:ascii="微软雅黑" w:hAnsi="微软雅黑" w:eastAsia="微软雅黑" w:cs="Lucida Sans Unicode"/>
          <w:kern w:val="0"/>
          <w:sz w:val="24"/>
          <w:szCs w:val="24"/>
        </w:rPr>
        <w:t>陕西郃阳县人，你看《文钞》，难道没有看到徐蔚如（名文霨）的跋文吗？《诗经·大雅·大明》中说：“在洽之阳”，就是指这个地方。因为县城在洽水之南，所以名为洽阳。河水到了汉朝干涸</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，所以去掉水部，加</w:t>
      </w:r>
      <w:r>
        <w:rPr>
          <w:rFonts w:hint="eastAsia" w:ascii="微软雅黑" w:hAnsi="微软雅黑" w:eastAsia="微软雅黑" w:cs="Lucida Sans Unicode"/>
          <w:kern w:val="0"/>
          <w:sz w:val="24"/>
          <w:szCs w:val="24"/>
        </w:rPr>
        <w:t>上</w:t>
      </w:r>
      <w:r>
        <w:rPr>
          <w:rFonts w:ascii="微软雅黑" w:hAnsi="微软雅黑" w:eastAsia="微软雅黑" w:cs="Lucida Sans Unicode"/>
          <w:kern w:val="0"/>
          <w:sz w:val="24"/>
          <w:szCs w:val="24"/>
        </w:rPr>
        <w:t>邑部，写作郃阳。“在洽之阳”的“洽”字，读音为“合”，不</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念作“狭”音，其余的“洽”都读“狭”音，不可以读“合”音。郃阳是</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商朝贤相</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伊尹从事农业生产的地方，所以又名为古莘。</w:t>
      </w:r>
    </w:p>
    <w:p w14:paraId="4EB54139">
      <w:pPr>
        <w:widowControl/>
        <w:spacing w:line="270" w:lineRule="atLeast"/>
        <w:jc w:val="left"/>
        <w:rPr>
          <w:rFonts w:ascii="微软雅黑" w:hAnsi="微软雅黑" w:eastAsia="微软雅黑" w:cs="Lucida Sans Unicode"/>
          <w:bCs/>
          <w:color w:val="0000FF"/>
          <w:kern w:val="0"/>
          <w:sz w:val="24"/>
          <w:szCs w:val="24"/>
        </w:rPr>
      </w:pPr>
    </w:p>
    <w:p w14:paraId="18ACB72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幼从家兄读书，初则值乱，耽搁两年。次则多病，学无所成。初生半岁，即病目，六个月未曾开眼。除食息外，镇日夜哭，不歇气。后好，尚能见天。十余岁时，见韩欧辟佛之文，颇喜，兼欲学理学，故于时文，俱不愿为。家兄以其长有病也，任之。</w:t>
      </w:r>
    </w:p>
    <w:p w14:paraId="5A154F5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我幼年跟随家兄读书，</w:t>
      </w:r>
      <w:r>
        <w:rPr>
          <w:rFonts w:hint="eastAsia" w:ascii="微软雅黑" w:hAnsi="微软雅黑" w:eastAsia="微软雅黑" w:cs="Lucida Sans Unicode"/>
          <w:kern w:val="0"/>
          <w:sz w:val="24"/>
          <w:szCs w:val="24"/>
        </w:rPr>
        <w:t>起</w:t>
      </w:r>
      <w:r>
        <w:rPr>
          <w:rFonts w:ascii="微软雅黑" w:hAnsi="微软雅黑" w:eastAsia="微软雅黑" w:cs="Lucida Sans Unicode"/>
          <w:kern w:val="0"/>
          <w:sz w:val="24"/>
          <w:szCs w:val="24"/>
        </w:rPr>
        <w:t>初</w:t>
      </w:r>
      <w:r>
        <w:rPr>
          <w:rFonts w:hint="eastAsia" w:ascii="微软雅黑" w:hAnsi="微软雅黑" w:eastAsia="微软雅黑" w:cs="Lucida Sans Unicode"/>
          <w:kern w:val="0"/>
          <w:sz w:val="24"/>
          <w:szCs w:val="24"/>
        </w:rPr>
        <w:t>遭遇</w:t>
      </w:r>
      <w:r>
        <w:rPr>
          <w:rFonts w:ascii="微软雅黑" w:hAnsi="微软雅黑" w:eastAsia="微软雅黑" w:cs="Lucida Sans Unicode"/>
          <w:kern w:val="0"/>
          <w:sz w:val="24"/>
          <w:szCs w:val="24"/>
        </w:rPr>
        <w:t>世乱，耽搁两年。其次因为多病，学无所成。刚生下来半岁，就生了眼病，六个月未曾睁开眼睛。除了饮食</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睡觉外，整天整夜地哭，不</w:t>
      </w:r>
      <w:r>
        <w:rPr>
          <w:rFonts w:hint="eastAsia" w:ascii="微软雅黑" w:hAnsi="微软雅黑" w:eastAsia="微软雅黑" w:cs="Lucida Sans Unicode"/>
          <w:kern w:val="0"/>
          <w:sz w:val="24"/>
          <w:szCs w:val="24"/>
        </w:rPr>
        <w:t>停息</w:t>
      </w:r>
      <w:r>
        <w:rPr>
          <w:rFonts w:ascii="微软雅黑" w:hAnsi="微软雅黑" w:eastAsia="微软雅黑" w:cs="Lucida Sans Unicode"/>
          <w:kern w:val="0"/>
          <w:sz w:val="24"/>
          <w:szCs w:val="24"/>
        </w:rPr>
        <w:t>。后来好了，</w:t>
      </w:r>
      <w:r>
        <w:rPr>
          <w:rFonts w:hint="eastAsia" w:ascii="微软雅黑" w:hAnsi="微软雅黑" w:eastAsia="微软雅黑" w:cs="Lucida Sans Unicode"/>
          <w:kern w:val="0"/>
          <w:sz w:val="24"/>
          <w:szCs w:val="24"/>
        </w:rPr>
        <w:t>还</w:t>
      </w:r>
      <w:r>
        <w:rPr>
          <w:rFonts w:ascii="微软雅黑" w:hAnsi="微软雅黑" w:eastAsia="微软雅黑" w:cs="Lucida Sans Unicode"/>
          <w:kern w:val="0"/>
          <w:sz w:val="24"/>
          <w:szCs w:val="24"/>
        </w:rPr>
        <w:t>能见到天日。十多岁的时候，见到韩愈、欧阳修辟佛的文章，很</w:t>
      </w:r>
      <w:r>
        <w:rPr>
          <w:rFonts w:hint="eastAsia" w:ascii="微软雅黑" w:hAnsi="微软雅黑" w:eastAsia="微软雅黑" w:cs="Lucida Sans Unicode"/>
          <w:kern w:val="0"/>
          <w:sz w:val="24"/>
          <w:szCs w:val="24"/>
        </w:rPr>
        <w:t>欢</w:t>
      </w:r>
      <w:r>
        <w:rPr>
          <w:rFonts w:ascii="微软雅黑" w:hAnsi="微软雅黑" w:eastAsia="微软雅黑" w:cs="Lucida Sans Unicode"/>
          <w:kern w:val="0"/>
          <w:sz w:val="24"/>
          <w:szCs w:val="24"/>
        </w:rPr>
        <w:t>喜，又想要学理学，所以对于当时的科举八股文，都不愿意去学。家兄因为</w:t>
      </w:r>
      <w:r>
        <w:rPr>
          <w:rFonts w:hint="eastAsia" w:ascii="微软雅黑" w:hAnsi="微软雅黑" w:eastAsia="微软雅黑" w:cs="Lucida Sans Unicode"/>
          <w:kern w:val="0"/>
          <w:sz w:val="24"/>
          <w:szCs w:val="24"/>
        </w:rPr>
        <w:t>我</w:t>
      </w:r>
      <w:r>
        <w:rPr>
          <w:rFonts w:ascii="微软雅黑" w:hAnsi="微软雅黑" w:eastAsia="微软雅黑" w:cs="Lucida Sans Unicode"/>
          <w:kern w:val="0"/>
          <w:sz w:val="24"/>
          <w:szCs w:val="24"/>
        </w:rPr>
        <w:t>长期有病，就随任我。</w:t>
      </w:r>
    </w:p>
    <w:p w14:paraId="3E1F8720">
      <w:pPr>
        <w:widowControl/>
        <w:spacing w:line="270" w:lineRule="atLeast"/>
        <w:jc w:val="left"/>
        <w:rPr>
          <w:rFonts w:ascii="微软雅黑" w:hAnsi="微软雅黑" w:eastAsia="微软雅黑" w:cs="Lucida Sans Unicode"/>
          <w:bCs/>
          <w:color w:val="0000FF"/>
          <w:kern w:val="0"/>
          <w:sz w:val="24"/>
          <w:szCs w:val="24"/>
        </w:rPr>
      </w:pPr>
    </w:p>
    <w:p w14:paraId="0671254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二十一出家（光绪七年）。其修净业，由弥陀经，净土发愿文，并龙舒净土文起，绝无一知识开示者。以先师及所交游者，皆禅家宗旨，光绝不受教导，以自量无此智识，故不敢耳。</w:t>
      </w:r>
    </w:p>
    <w:p w14:paraId="51E7274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二十一岁出家（光绪七年</w:t>
      </w:r>
      <w:r>
        <w:rPr>
          <w:rFonts w:hint="eastAsia" w:ascii="微软雅黑" w:hAnsi="微软雅黑" w:eastAsia="微软雅黑" w:cs="Lucida Sans Unicode"/>
          <w:color w:val="808080" w:themeColor="background1" w:themeShade="80"/>
          <w:kern w:val="0"/>
          <w:sz w:val="24"/>
          <w:szCs w:val="24"/>
        </w:rPr>
        <w:t>&lt;</w:t>
      </w:r>
      <w:r>
        <w:rPr>
          <w:rFonts w:ascii="微软雅黑" w:hAnsi="微软雅黑" w:eastAsia="微软雅黑" w:cs="Lucida Sans Unicode"/>
          <w:color w:val="808080" w:themeColor="background1" w:themeShade="80"/>
          <w:kern w:val="0"/>
          <w:sz w:val="24"/>
          <w:szCs w:val="24"/>
        </w:rPr>
        <w:t>1881</w:t>
      </w:r>
      <w:r>
        <w:rPr>
          <w:rFonts w:hint="eastAsia" w:ascii="微软雅黑" w:hAnsi="微软雅黑" w:eastAsia="微软雅黑" w:cs="Lucida Sans Unicode"/>
          <w:color w:val="808080" w:themeColor="background1" w:themeShade="80"/>
          <w:kern w:val="0"/>
          <w:sz w:val="24"/>
          <w:szCs w:val="24"/>
        </w:rPr>
        <w:t>年&gt;</w:t>
      </w:r>
      <w:r>
        <w:rPr>
          <w:rFonts w:ascii="微软雅黑" w:hAnsi="微软雅黑" w:eastAsia="微软雅黑" w:cs="Lucida Sans Unicode"/>
          <w:kern w:val="0"/>
          <w:sz w:val="24"/>
          <w:szCs w:val="24"/>
        </w:rPr>
        <w:t>）。我修习净业，是由《阿弥陀经》</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《净土发愿文》，以及《龙舒净土文》</w:t>
      </w:r>
      <w:r>
        <w:rPr>
          <w:rFonts w:hint="eastAsia" w:ascii="微软雅黑" w:hAnsi="微软雅黑" w:eastAsia="微软雅黑" w:cs="Lucida Sans Unicode"/>
          <w:kern w:val="0"/>
          <w:sz w:val="24"/>
          <w:szCs w:val="24"/>
        </w:rPr>
        <w:t>开始的</w:t>
      </w:r>
      <w:r>
        <w:rPr>
          <w:rFonts w:ascii="微软雅黑" w:hAnsi="微软雅黑" w:eastAsia="微软雅黑" w:cs="Lucida Sans Unicode"/>
          <w:kern w:val="0"/>
          <w:sz w:val="24"/>
          <w:szCs w:val="24"/>
        </w:rPr>
        <w:t>，绝对没有一个善知识开示。因为先师以及所交游的僧人，都是禅家宗旨，我绝不受他们教导，因为自量没有</w:t>
      </w:r>
      <w:r>
        <w:rPr>
          <w:rFonts w:hint="eastAsia" w:ascii="微软雅黑" w:hAnsi="微软雅黑" w:eastAsia="微软雅黑" w:cs="Lucida Sans Unicode"/>
          <w:kern w:val="0"/>
          <w:sz w:val="24"/>
          <w:szCs w:val="24"/>
        </w:rPr>
        <w:t>这样</w:t>
      </w:r>
      <w:r>
        <w:rPr>
          <w:rFonts w:ascii="微软雅黑" w:hAnsi="微软雅黑" w:eastAsia="微软雅黑" w:cs="Lucida Sans Unicode"/>
          <w:kern w:val="0"/>
          <w:sz w:val="24"/>
          <w:szCs w:val="24"/>
        </w:rPr>
        <w:t>的智慧见识，所以不敢。</w:t>
      </w:r>
    </w:p>
    <w:p w14:paraId="6DFA90E1">
      <w:pPr>
        <w:widowControl/>
        <w:spacing w:line="270" w:lineRule="atLeast"/>
        <w:jc w:val="left"/>
        <w:rPr>
          <w:rFonts w:ascii="微软雅黑" w:hAnsi="微软雅黑" w:eastAsia="微软雅黑" w:cs="Lucida Sans Unicode"/>
          <w:bCs/>
          <w:color w:val="0000FF"/>
          <w:kern w:val="0"/>
          <w:sz w:val="24"/>
          <w:szCs w:val="24"/>
        </w:rPr>
      </w:pPr>
    </w:p>
    <w:p w14:paraId="3FE2DFC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二十六（十二年）离陕西，至北京红螺山。光绪十九年，由北京至法雨寺，至今已三十一年矣。在法雨作闲废人（因法雨住持请藏经，为其查考，彼遂令同来。以知光不愿任事，故令闲住。以后各住持悉依旧例，故得如此之久耳），凡常住事务，概不预闻。</w:t>
      </w:r>
    </w:p>
    <w:p w14:paraId="0DD367D9">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二十六岁（光绪十二年</w:t>
      </w:r>
      <w:r>
        <w:rPr>
          <w:rFonts w:hint="eastAsia" w:ascii="微软雅黑" w:hAnsi="微软雅黑" w:eastAsia="微软雅黑" w:cs="Lucida Sans Unicode"/>
          <w:color w:val="808080" w:themeColor="background1" w:themeShade="80"/>
          <w:kern w:val="0"/>
          <w:sz w:val="24"/>
          <w:szCs w:val="24"/>
        </w:rPr>
        <w:t>&lt;</w:t>
      </w:r>
      <w:r>
        <w:rPr>
          <w:rFonts w:ascii="微软雅黑" w:hAnsi="微软雅黑" w:eastAsia="微软雅黑" w:cs="Lucida Sans Unicode"/>
          <w:color w:val="808080" w:themeColor="background1" w:themeShade="80"/>
          <w:kern w:val="0"/>
          <w:sz w:val="24"/>
          <w:szCs w:val="24"/>
        </w:rPr>
        <w:t>1886</w:t>
      </w:r>
      <w:r>
        <w:rPr>
          <w:rFonts w:hint="eastAsia" w:ascii="微软雅黑" w:hAnsi="微软雅黑" w:eastAsia="微软雅黑" w:cs="Lucida Sans Unicode"/>
          <w:color w:val="808080" w:themeColor="background1" w:themeShade="80"/>
          <w:kern w:val="0"/>
          <w:sz w:val="24"/>
          <w:szCs w:val="24"/>
        </w:rPr>
        <w:t>年&gt;</w:t>
      </w:r>
      <w:r>
        <w:rPr>
          <w:rFonts w:ascii="微软雅黑" w:hAnsi="微软雅黑" w:eastAsia="微软雅黑" w:cs="Lucida Sans Unicode"/>
          <w:kern w:val="0"/>
          <w:sz w:val="24"/>
          <w:szCs w:val="24"/>
        </w:rPr>
        <w:t>）离开陕西，到了北京红螺山。光绪十九年</w:t>
      </w:r>
      <w:r>
        <w:rPr>
          <w:rFonts w:ascii="微软雅黑" w:hAnsi="微软雅黑" w:eastAsia="微软雅黑" w:cs="Lucida Sans Unicode"/>
          <w:color w:val="808080" w:themeColor="background1" w:themeShade="80"/>
          <w:kern w:val="0"/>
          <w:sz w:val="24"/>
          <w:szCs w:val="24"/>
        </w:rPr>
        <w:t>（1893</w:t>
      </w:r>
      <w:r>
        <w:rPr>
          <w:rFonts w:hint="eastAsia" w:ascii="微软雅黑" w:hAnsi="微软雅黑" w:eastAsia="微软雅黑" w:cs="Lucida Sans Unicode"/>
          <w:color w:val="808080" w:themeColor="background1" w:themeShade="80"/>
          <w:kern w:val="0"/>
          <w:sz w:val="24"/>
          <w:szCs w:val="24"/>
        </w:rPr>
        <w:t>年</w:t>
      </w:r>
      <w:r>
        <w:rPr>
          <w:rFonts w:ascii="微软雅黑" w:hAnsi="微软雅黑" w:eastAsia="微软雅黑" w:cs="Lucida Sans Unicode"/>
          <w:color w:val="808080" w:themeColor="background1" w:themeShade="80"/>
          <w:kern w:val="0"/>
          <w:sz w:val="24"/>
          <w:szCs w:val="24"/>
        </w:rPr>
        <w:t>）</w:t>
      </w:r>
      <w:r>
        <w:rPr>
          <w:rFonts w:ascii="微软雅黑" w:hAnsi="微软雅黑" w:eastAsia="微软雅黑" w:cs="Lucida Sans Unicode"/>
          <w:kern w:val="0"/>
          <w:sz w:val="24"/>
          <w:szCs w:val="24"/>
        </w:rPr>
        <w:t>，从北京到法雨寺，至今已经三十一年了。在法雨寺作闲住废人（因为法雨寺的住持</w:t>
      </w:r>
      <w:r>
        <w:rPr>
          <w:rFonts w:hint="eastAsia" w:ascii="微软雅黑" w:hAnsi="微软雅黑" w:eastAsia="微软雅黑" w:cs="Lucida Sans Unicode"/>
          <w:kern w:val="0"/>
          <w:sz w:val="24"/>
          <w:szCs w:val="24"/>
        </w:rPr>
        <w:t>&lt;化闻和尚&gt;</w:t>
      </w:r>
      <w:r>
        <w:rPr>
          <w:rFonts w:ascii="微软雅黑" w:hAnsi="微软雅黑" w:eastAsia="微软雅黑" w:cs="Lucida Sans Unicode"/>
          <w:kern w:val="0"/>
          <w:sz w:val="24"/>
          <w:szCs w:val="24"/>
        </w:rPr>
        <w:t>请藏经，为他查考藏经，他于是令我同来。因为知道我不愿意担任职事，所以令我闲住。以后各任住持全都依照旧例，所以能</w:t>
      </w:r>
      <w:r>
        <w:rPr>
          <w:rFonts w:hint="eastAsia" w:ascii="微软雅黑" w:hAnsi="微软雅黑" w:eastAsia="微软雅黑" w:cs="Lucida Sans Unicode"/>
          <w:kern w:val="0"/>
          <w:sz w:val="24"/>
          <w:szCs w:val="24"/>
        </w:rPr>
        <w:t>持续</w:t>
      </w:r>
      <w:r>
        <w:rPr>
          <w:rFonts w:ascii="微软雅黑" w:hAnsi="微软雅黑" w:eastAsia="微软雅黑" w:cs="Lucida Sans Unicode"/>
          <w:kern w:val="0"/>
          <w:sz w:val="24"/>
          <w:szCs w:val="24"/>
        </w:rPr>
        <w:t>如此之久），凡是常住的事务，一概不参预知情。</w:t>
      </w:r>
    </w:p>
    <w:p w14:paraId="2AA44102">
      <w:pPr>
        <w:widowControl/>
        <w:spacing w:line="270" w:lineRule="atLeast"/>
        <w:jc w:val="left"/>
        <w:rPr>
          <w:rFonts w:ascii="微软雅黑" w:hAnsi="微软雅黑" w:eastAsia="微软雅黑" w:cs="Lucida Sans Unicode"/>
          <w:bCs/>
          <w:color w:val="0000FF"/>
          <w:kern w:val="0"/>
          <w:sz w:val="24"/>
          <w:szCs w:val="24"/>
        </w:rPr>
      </w:pPr>
    </w:p>
    <w:p w14:paraId="1712E6A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初则凡山上有笔墨因缘，多令光作，光则用彼口气。如不便用彼口气，则用一别名。二十余年，印光二字，未曾一露于外，故无一过访与通信者。</w:t>
      </w:r>
    </w:p>
    <w:p w14:paraId="4591B01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起</w:t>
      </w:r>
      <w:r>
        <w:rPr>
          <w:rFonts w:ascii="微软雅黑" w:hAnsi="微软雅黑" w:eastAsia="微软雅黑" w:cs="Lucida Sans Unicode"/>
          <w:kern w:val="0"/>
          <w:sz w:val="24"/>
          <w:szCs w:val="24"/>
        </w:rPr>
        <w:t>初，凡是山上有笔墨</w:t>
      </w:r>
      <w:r>
        <w:rPr>
          <w:rFonts w:hint="eastAsia" w:ascii="微软雅黑" w:hAnsi="微软雅黑" w:eastAsia="微软雅黑" w:cs="Lucida Sans Unicode"/>
          <w:kern w:val="0"/>
          <w:sz w:val="24"/>
          <w:szCs w:val="24"/>
        </w:rPr>
        <w:t>因缘</w:t>
      </w:r>
      <w:r>
        <w:rPr>
          <w:rFonts w:ascii="微软雅黑" w:hAnsi="微软雅黑" w:eastAsia="微软雅黑" w:cs="Lucida Sans Unicode"/>
          <w:kern w:val="0"/>
          <w:sz w:val="24"/>
          <w:szCs w:val="24"/>
        </w:rPr>
        <w:t>，大多令我写，我就用他们的口气来写。如果不方便用他们的口气，就用一个别名。二十多年，“印光”二字，没有一次显露在外，所以没有一个来拜访</w:t>
      </w:r>
      <w:r>
        <w:rPr>
          <w:rFonts w:hint="eastAsia" w:ascii="微软雅黑" w:hAnsi="微软雅黑" w:eastAsia="微软雅黑" w:cs="Lucida Sans Unicode"/>
          <w:kern w:val="0"/>
          <w:sz w:val="24"/>
          <w:szCs w:val="24"/>
        </w:rPr>
        <w:t>和</w:t>
      </w:r>
      <w:r>
        <w:rPr>
          <w:rFonts w:ascii="微软雅黑" w:hAnsi="微软雅黑" w:eastAsia="微软雅黑" w:cs="Lucida Sans Unicode"/>
          <w:kern w:val="0"/>
          <w:sz w:val="24"/>
          <w:szCs w:val="24"/>
        </w:rPr>
        <w:t>通信的人。</w:t>
      </w:r>
    </w:p>
    <w:p w14:paraId="066D538E">
      <w:pPr>
        <w:widowControl/>
        <w:spacing w:line="270" w:lineRule="atLeast"/>
        <w:jc w:val="left"/>
        <w:rPr>
          <w:rFonts w:ascii="微软雅黑" w:hAnsi="微软雅黑" w:eastAsia="微软雅黑" w:cs="Lucida Sans Unicode"/>
          <w:bCs/>
          <w:color w:val="0000FF"/>
          <w:kern w:val="0"/>
          <w:sz w:val="24"/>
          <w:szCs w:val="24"/>
        </w:rPr>
      </w:pPr>
    </w:p>
    <w:p w14:paraId="667D2F4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自民国元年，高鹤年居士绐（音台，上声，欺也）其稿去登佛学丛报，彼以光不欲令人知，因用一常惭之名，此非是名。而徐蔚如，周孟由见之，甚喜其与己之知见合。遍问诸人，皆不知。</w:t>
      </w:r>
    </w:p>
    <w:p w14:paraId="4C32A4B0">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从民国元年</w:t>
      </w:r>
      <w:r>
        <w:rPr>
          <w:rFonts w:hint="eastAsia" w:ascii="微软雅黑" w:hAnsi="微软雅黑" w:eastAsia="微软雅黑" w:cs="Lucida Sans Unicode"/>
          <w:color w:val="808080" w:themeColor="background1" w:themeShade="80"/>
          <w:kern w:val="0"/>
          <w:sz w:val="24"/>
          <w:szCs w:val="24"/>
        </w:rPr>
        <w:t>（1912年）</w:t>
      </w:r>
      <w:r>
        <w:rPr>
          <w:rFonts w:ascii="微软雅黑" w:hAnsi="微软雅黑" w:eastAsia="微软雅黑" w:cs="Lucida Sans Unicode"/>
          <w:kern w:val="0"/>
          <w:sz w:val="24"/>
          <w:szCs w:val="24"/>
        </w:rPr>
        <w:t>，高鹤年居士欺瞒（绐：读音台，上声，</w:t>
      </w:r>
      <w:r>
        <w:rPr>
          <w:rFonts w:hint="eastAsia" w:ascii="微软雅黑" w:hAnsi="微软雅黑" w:eastAsia="微软雅黑" w:cs="Lucida Sans Unicode"/>
          <w:kern w:val="0"/>
          <w:sz w:val="24"/>
          <w:szCs w:val="24"/>
        </w:rPr>
        <w:t>欺骗的意思</w:t>
      </w:r>
      <w:r>
        <w:rPr>
          <w:rFonts w:ascii="微软雅黑" w:hAnsi="微软雅黑" w:eastAsia="微软雅黑" w:cs="Lucida Sans Unicode"/>
          <w:kern w:val="0"/>
          <w:sz w:val="24"/>
          <w:szCs w:val="24"/>
        </w:rPr>
        <w:t>）带去几篇文稿，登在《佛学丛报》</w:t>
      </w:r>
      <w:r>
        <w:rPr>
          <w:rFonts w:hint="eastAsia" w:ascii="微软雅黑" w:hAnsi="微软雅黑" w:eastAsia="微软雅黑" w:cs="Lucida Sans Unicode"/>
          <w:kern w:val="0"/>
          <w:sz w:val="24"/>
          <w:szCs w:val="24"/>
        </w:rPr>
        <w:t>上</w:t>
      </w:r>
      <w:r>
        <w:rPr>
          <w:rFonts w:ascii="微软雅黑" w:hAnsi="微软雅黑" w:eastAsia="微软雅黑" w:cs="Lucida Sans Unicode"/>
          <w:kern w:val="0"/>
          <w:sz w:val="24"/>
          <w:szCs w:val="24"/>
        </w:rPr>
        <w:t>，他因为我不想令人知道，因此用了一个“常惭”的署名，这也不是法名。而徐蔚如</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周孟由见到这</w:t>
      </w:r>
      <w:r>
        <w:rPr>
          <w:rFonts w:hint="eastAsia" w:ascii="微软雅黑" w:hAnsi="微软雅黑" w:eastAsia="微软雅黑" w:cs="Lucida Sans Unicode"/>
          <w:kern w:val="0"/>
          <w:sz w:val="24"/>
          <w:szCs w:val="24"/>
        </w:rPr>
        <w:t>几</w:t>
      </w:r>
      <w:r>
        <w:rPr>
          <w:rFonts w:ascii="微软雅黑" w:hAnsi="微软雅黑" w:eastAsia="微软雅黑" w:cs="Lucida Sans Unicode"/>
          <w:kern w:val="0"/>
          <w:sz w:val="24"/>
          <w:szCs w:val="24"/>
        </w:rPr>
        <w:t>篇文章，很欢喜</w:t>
      </w:r>
      <w:r>
        <w:rPr>
          <w:rFonts w:hint="eastAsia" w:ascii="微软雅黑" w:hAnsi="微软雅黑" w:eastAsia="微软雅黑" w:cs="Lucida Sans Unicode"/>
          <w:kern w:val="0"/>
          <w:sz w:val="24"/>
          <w:szCs w:val="24"/>
        </w:rPr>
        <w:t>这些文章</w:t>
      </w:r>
      <w:r>
        <w:rPr>
          <w:rFonts w:ascii="微软雅黑" w:hAnsi="微软雅黑" w:eastAsia="微软雅黑" w:cs="Lucida Sans Unicode"/>
          <w:kern w:val="0"/>
          <w:sz w:val="24"/>
          <w:szCs w:val="24"/>
        </w:rPr>
        <w:t>与他们自己的知见相合。到处询问</w:t>
      </w:r>
      <w:r>
        <w:rPr>
          <w:rFonts w:hint="eastAsia" w:ascii="微软雅黑" w:hAnsi="微软雅黑" w:eastAsia="微软雅黑" w:cs="Lucida Sans Unicode"/>
          <w:kern w:val="0"/>
          <w:sz w:val="24"/>
          <w:szCs w:val="24"/>
        </w:rPr>
        <w:t>别人</w:t>
      </w:r>
      <w:r>
        <w:rPr>
          <w:rFonts w:ascii="微软雅黑" w:hAnsi="微软雅黑" w:eastAsia="微软雅黑" w:cs="Lucida Sans Unicode"/>
          <w:kern w:val="0"/>
          <w:sz w:val="24"/>
          <w:szCs w:val="24"/>
        </w:rPr>
        <w:t>，都不知道“常惭”是谁。</w:t>
      </w:r>
    </w:p>
    <w:p w14:paraId="0995F78C">
      <w:pPr>
        <w:widowControl/>
        <w:spacing w:line="270" w:lineRule="atLeast"/>
        <w:jc w:val="left"/>
        <w:rPr>
          <w:rFonts w:ascii="微软雅黑" w:hAnsi="微软雅黑" w:eastAsia="微软雅黑" w:cs="Lucida Sans Unicode"/>
          <w:bCs/>
          <w:color w:val="0000FF"/>
          <w:kern w:val="0"/>
          <w:sz w:val="24"/>
          <w:szCs w:val="24"/>
        </w:rPr>
      </w:pPr>
    </w:p>
    <w:p w14:paraId="4A59B37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至四年，蔚如问于谛闲法师，谛师以光告。常惭，谛师亦不知。以鹤年持其稿，令谛闲法师看过故也。从此，蔚如搜罗排印（在北京）。至七年，持初编文钞来山求皈依，光向不收皈依，令彼皈依谛闲法师。八年，又排初编，次编。九年，又令上海商务印书馆排印留板。</w:t>
      </w:r>
    </w:p>
    <w:p w14:paraId="34E8ECB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到了民国四年</w:t>
      </w:r>
      <w:r>
        <w:rPr>
          <w:rFonts w:hint="eastAsia" w:ascii="微软雅黑" w:hAnsi="微软雅黑" w:eastAsia="微软雅黑" w:cs="Lucida Sans Unicode"/>
          <w:color w:val="808080" w:themeColor="background1" w:themeShade="80"/>
          <w:kern w:val="0"/>
          <w:sz w:val="24"/>
          <w:szCs w:val="24"/>
        </w:rPr>
        <w:t>（1915年）</w:t>
      </w:r>
      <w:r>
        <w:rPr>
          <w:rFonts w:ascii="微软雅黑" w:hAnsi="微软雅黑" w:eastAsia="微软雅黑" w:cs="Lucida Sans Unicode"/>
          <w:kern w:val="0"/>
          <w:sz w:val="24"/>
          <w:szCs w:val="24"/>
        </w:rPr>
        <w:t>，徐蔚如问谛闲法师，谛</w:t>
      </w:r>
      <w:r>
        <w:rPr>
          <w:rFonts w:hint="eastAsia" w:ascii="微软雅黑" w:hAnsi="微软雅黑" w:eastAsia="微软雅黑" w:cs="Lucida Sans Unicode"/>
          <w:kern w:val="0"/>
          <w:sz w:val="24"/>
          <w:szCs w:val="24"/>
        </w:rPr>
        <w:t>闲法</w:t>
      </w:r>
      <w:r>
        <w:rPr>
          <w:rFonts w:ascii="微软雅黑" w:hAnsi="微软雅黑" w:eastAsia="微软雅黑" w:cs="Lucida Sans Unicode"/>
          <w:kern w:val="0"/>
          <w:sz w:val="24"/>
          <w:szCs w:val="24"/>
        </w:rPr>
        <w:t>师将我的名字告诉他。“常惭”这个署名，谛闲法师也不知道。因为高鹤年拿</w:t>
      </w:r>
      <w:r>
        <w:rPr>
          <w:rFonts w:hint="eastAsia" w:ascii="微软雅黑" w:hAnsi="微软雅黑" w:eastAsia="微软雅黑" w:cs="Lucida Sans Unicode"/>
          <w:kern w:val="0"/>
          <w:sz w:val="24"/>
          <w:szCs w:val="24"/>
        </w:rPr>
        <w:t>着</w:t>
      </w:r>
      <w:r>
        <w:rPr>
          <w:rFonts w:ascii="微软雅黑" w:hAnsi="微软雅黑" w:eastAsia="微软雅黑" w:cs="Lucida Sans Unicode"/>
          <w:kern w:val="0"/>
          <w:sz w:val="24"/>
          <w:szCs w:val="24"/>
        </w:rPr>
        <w:t>文稿，令谛闲法师看过的缘故。从此，徐蔚如搜罗排印《文钞》（在北京）。到了民国七年</w:t>
      </w:r>
      <w:r>
        <w:rPr>
          <w:rFonts w:hint="eastAsia" w:ascii="微软雅黑" w:hAnsi="微软雅黑" w:eastAsia="微软雅黑" w:cs="Lucida Sans Unicode"/>
          <w:color w:val="808080" w:themeColor="background1" w:themeShade="80"/>
          <w:kern w:val="0"/>
          <w:sz w:val="24"/>
          <w:szCs w:val="24"/>
        </w:rPr>
        <w:t>（1918年）</w:t>
      </w:r>
      <w:r>
        <w:rPr>
          <w:rFonts w:ascii="微软雅黑" w:hAnsi="微软雅黑" w:eastAsia="微软雅黑" w:cs="Lucida Sans Unicode"/>
          <w:kern w:val="0"/>
          <w:sz w:val="24"/>
          <w:szCs w:val="24"/>
        </w:rPr>
        <w:t>，带</w:t>
      </w:r>
      <w:r>
        <w:rPr>
          <w:rFonts w:hint="eastAsia" w:ascii="微软雅黑" w:hAnsi="微软雅黑" w:eastAsia="微软雅黑" w:cs="Lucida Sans Unicode"/>
          <w:kern w:val="0"/>
          <w:sz w:val="24"/>
          <w:szCs w:val="24"/>
        </w:rPr>
        <w:t>着</w:t>
      </w:r>
      <w:r>
        <w:rPr>
          <w:rFonts w:ascii="微软雅黑" w:hAnsi="微软雅黑" w:eastAsia="微软雅黑" w:cs="Lucida Sans Unicode"/>
          <w:kern w:val="0"/>
          <w:sz w:val="24"/>
          <w:szCs w:val="24"/>
        </w:rPr>
        <w:t>初编《文钞》来普陀山求皈依，我一向不收皈依弟子，令他皈依谛闲法师。民国八年，又排印初编、次编《文钞》。民国九年，又令上海商务印书馆排印留板。</w:t>
      </w:r>
    </w:p>
    <w:p w14:paraId="66BF6B91">
      <w:pPr>
        <w:widowControl/>
        <w:spacing w:line="270" w:lineRule="atLeast"/>
        <w:jc w:val="left"/>
        <w:rPr>
          <w:rFonts w:ascii="微软雅黑" w:hAnsi="微软雅黑" w:eastAsia="微软雅黑" w:cs="Lucida Sans Unicode"/>
          <w:bCs/>
          <w:color w:val="0000FF"/>
          <w:kern w:val="0"/>
          <w:sz w:val="24"/>
          <w:szCs w:val="24"/>
        </w:rPr>
      </w:pPr>
    </w:p>
    <w:p w14:paraId="597F32D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从此以后，日见扰攘。欲求一日之闲，不可得也。自此以后，不能不用印光之名。故凡有求题跋者，皆书常惭愧僧释印光耳。生性刚直，故绝不萌住持道场，剃度徒众之念。近有拌命欲求光出家者，光则拌命辞。皈依初则拒之，今则只好任之矣。</w:t>
      </w:r>
    </w:p>
    <w:p w14:paraId="36B65FC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从此以后，一天比一天忙乱。想求一天的清闲，也不可</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。从此以后，不能不用“印光”之名了。所以，凡是有来求题跋的，都写“常惭愧僧释印光”。我生性刚直，所以绝不萌生住持道场，剃度徒众的念头。近来有</w:t>
      </w:r>
      <w:r>
        <w:rPr>
          <w:rFonts w:hint="eastAsia" w:ascii="微软雅黑" w:hAnsi="微软雅黑" w:eastAsia="微软雅黑" w:cs="Lucida Sans Unicode"/>
          <w:kern w:val="0"/>
          <w:sz w:val="24"/>
          <w:szCs w:val="24"/>
        </w:rPr>
        <w:t>拼</w:t>
      </w:r>
      <w:r>
        <w:rPr>
          <w:rFonts w:ascii="微软雅黑" w:hAnsi="微软雅黑" w:eastAsia="微软雅黑" w:cs="Lucida Sans Unicode"/>
          <w:kern w:val="0"/>
          <w:sz w:val="24"/>
          <w:szCs w:val="24"/>
        </w:rPr>
        <w:t>命想求我出家的人，我</w:t>
      </w:r>
      <w:r>
        <w:rPr>
          <w:rFonts w:hint="eastAsia" w:ascii="微软雅黑" w:hAnsi="微软雅黑" w:eastAsia="微软雅黑" w:cs="Lucida Sans Unicode"/>
          <w:kern w:val="0"/>
          <w:sz w:val="24"/>
          <w:szCs w:val="24"/>
        </w:rPr>
        <w:t>就拼</w:t>
      </w:r>
      <w:r>
        <w:rPr>
          <w:rFonts w:ascii="微软雅黑" w:hAnsi="微软雅黑" w:eastAsia="微软雅黑" w:cs="Lucida Sans Unicode"/>
          <w:kern w:val="0"/>
          <w:sz w:val="24"/>
          <w:szCs w:val="24"/>
        </w:rPr>
        <w:t>命推辞。皈依，</w:t>
      </w:r>
      <w:r>
        <w:rPr>
          <w:rFonts w:hint="eastAsia" w:ascii="微软雅黑" w:hAnsi="微软雅黑" w:eastAsia="微软雅黑" w:cs="Lucida Sans Unicode"/>
          <w:kern w:val="0"/>
          <w:sz w:val="24"/>
          <w:szCs w:val="24"/>
        </w:rPr>
        <w:t>起</w:t>
      </w:r>
      <w:r>
        <w:rPr>
          <w:rFonts w:ascii="微软雅黑" w:hAnsi="微软雅黑" w:eastAsia="微软雅黑" w:cs="Lucida Sans Unicode"/>
          <w:kern w:val="0"/>
          <w:sz w:val="24"/>
          <w:szCs w:val="24"/>
        </w:rPr>
        <w:t>初也是拒绝，现今只好随</w:t>
      </w:r>
      <w:r>
        <w:rPr>
          <w:rFonts w:hint="eastAsia" w:ascii="微软雅黑" w:hAnsi="微软雅黑" w:eastAsia="微软雅黑" w:cs="Lucida Sans Unicode"/>
          <w:kern w:val="0"/>
          <w:sz w:val="24"/>
          <w:szCs w:val="24"/>
        </w:rPr>
        <w:t>任</w:t>
      </w:r>
      <w:r>
        <w:rPr>
          <w:rFonts w:ascii="微软雅黑" w:hAnsi="微软雅黑" w:eastAsia="微软雅黑" w:cs="Lucida Sans Unicode"/>
          <w:kern w:val="0"/>
          <w:sz w:val="24"/>
          <w:szCs w:val="24"/>
        </w:rPr>
        <w:t>因缘了。</w:t>
      </w:r>
    </w:p>
    <w:p w14:paraId="4808BEEB">
      <w:pPr>
        <w:widowControl/>
        <w:spacing w:line="270" w:lineRule="atLeast"/>
        <w:jc w:val="left"/>
        <w:rPr>
          <w:rFonts w:ascii="微软雅黑" w:hAnsi="微软雅黑" w:eastAsia="微软雅黑" w:cs="Lucida Sans Unicode"/>
          <w:bCs/>
          <w:color w:val="0000FF"/>
          <w:kern w:val="0"/>
          <w:sz w:val="24"/>
          <w:szCs w:val="24"/>
        </w:rPr>
      </w:pPr>
    </w:p>
    <w:p w14:paraId="576C52F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平生不好华饰，虽名人之字画，亦所不须。照相曾有三几次，有逼到令照者，除彼自取，光绝不要。即送来，亦随便送人，概不留之。汝能依我所说，即我契友，何须要我之丑相。</w:t>
      </w:r>
    </w:p>
    <w:p w14:paraId="699EBFAB">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我平生不喜欢华丽装饰，虽然是名人的字画，也不须要。照相，曾经有三五次，有人逼着</w:t>
      </w:r>
      <w:r>
        <w:rPr>
          <w:rFonts w:hint="eastAsia" w:ascii="微软雅黑" w:hAnsi="微软雅黑" w:eastAsia="微软雅黑" w:cs="Lucida Sans Unicode"/>
          <w:kern w:val="0"/>
          <w:sz w:val="24"/>
          <w:szCs w:val="24"/>
        </w:rPr>
        <w:t>让</w:t>
      </w:r>
      <w:r>
        <w:rPr>
          <w:rFonts w:ascii="微软雅黑" w:hAnsi="微软雅黑" w:eastAsia="微软雅黑" w:cs="Lucida Sans Unicode"/>
          <w:kern w:val="0"/>
          <w:sz w:val="24"/>
          <w:szCs w:val="24"/>
        </w:rPr>
        <w:t>照的，除他自己取相片，我绝对不要。即使送来照片，也是随便送人，一概不留。你能够依我所说，就是我情投义合的朋友，何必要我的丑相。</w:t>
      </w:r>
    </w:p>
    <w:p w14:paraId="7C168964">
      <w:pPr>
        <w:widowControl/>
        <w:spacing w:line="270" w:lineRule="atLeast"/>
        <w:jc w:val="left"/>
        <w:rPr>
          <w:rFonts w:ascii="微软雅黑" w:hAnsi="微软雅黑" w:eastAsia="微软雅黑" w:cs="Lucida Sans Unicode"/>
          <w:bCs/>
          <w:color w:val="0000FF"/>
          <w:kern w:val="0"/>
          <w:sz w:val="24"/>
          <w:szCs w:val="24"/>
        </w:rPr>
      </w:pPr>
    </w:p>
    <w:p w14:paraId="796308C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念佛人当专精拜佛，拜一粥饭庸僧，有何利益。今年六十有三岁，陕西乡人，及督军屡催回乡。光初以庸辞，及势不能辞，则以现事经手，不能远行告。</w:t>
      </w:r>
    </w:p>
    <w:p w14:paraId="7DE77AE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念佛人应当专精拜佛，拜一个粥饭庸僧，有什么利益。我今年</w:t>
      </w:r>
      <w:r>
        <w:rPr>
          <w:rFonts w:hint="eastAsia" w:ascii="微软雅黑" w:hAnsi="微软雅黑" w:eastAsia="微软雅黑" w:cs="Lucida Sans Unicode"/>
          <w:color w:val="808080" w:themeColor="background1" w:themeShade="80"/>
          <w:kern w:val="0"/>
          <w:sz w:val="24"/>
          <w:szCs w:val="24"/>
        </w:rPr>
        <w:t>（1923年）</w:t>
      </w:r>
      <w:r>
        <w:rPr>
          <w:rFonts w:ascii="微软雅黑" w:hAnsi="微软雅黑" w:eastAsia="微软雅黑" w:cs="Lucida Sans Unicode"/>
          <w:kern w:val="0"/>
          <w:sz w:val="24"/>
          <w:szCs w:val="24"/>
        </w:rPr>
        <w:t>六十三岁了，陕西的家乡人，以及陕西督军屡次催我回家乡。我</w:t>
      </w:r>
      <w:r>
        <w:rPr>
          <w:rFonts w:hint="eastAsia" w:ascii="微软雅黑" w:hAnsi="微软雅黑" w:eastAsia="微软雅黑" w:cs="Lucida Sans Unicode"/>
          <w:kern w:val="0"/>
          <w:sz w:val="24"/>
          <w:szCs w:val="24"/>
        </w:rPr>
        <w:t>起</w:t>
      </w:r>
      <w:r>
        <w:rPr>
          <w:rFonts w:ascii="微软雅黑" w:hAnsi="微软雅黑" w:eastAsia="微软雅黑" w:cs="Lucida Sans Unicode"/>
          <w:kern w:val="0"/>
          <w:sz w:val="24"/>
          <w:szCs w:val="24"/>
        </w:rPr>
        <w:t>初</w:t>
      </w:r>
      <w:r>
        <w:rPr>
          <w:rFonts w:hint="eastAsia" w:ascii="微软雅黑" w:hAnsi="微软雅黑" w:eastAsia="微软雅黑" w:cs="Lucida Sans Unicode"/>
          <w:kern w:val="0"/>
          <w:sz w:val="24"/>
          <w:szCs w:val="24"/>
        </w:rPr>
        <w:t>以</w:t>
      </w:r>
      <w:r>
        <w:rPr>
          <w:rFonts w:ascii="微软雅黑" w:hAnsi="微软雅黑" w:eastAsia="微软雅黑" w:cs="Lucida Sans Unicode"/>
          <w:kern w:val="0"/>
          <w:sz w:val="24"/>
          <w:szCs w:val="24"/>
        </w:rPr>
        <w:t>庸劣</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推辞，等到</w:t>
      </w:r>
      <w:r>
        <w:rPr>
          <w:rFonts w:hint="eastAsia" w:ascii="微软雅黑" w:hAnsi="微软雅黑" w:eastAsia="微软雅黑" w:cs="Lucida Sans Unicode"/>
          <w:kern w:val="0"/>
          <w:sz w:val="24"/>
          <w:szCs w:val="24"/>
        </w:rPr>
        <w:t>情</w:t>
      </w:r>
      <w:r>
        <w:rPr>
          <w:rFonts w:ascii="微软雅黑" w:hAnsi="微软雅黑" w:eastAsia="微软雅黑" w:cs="Lucida Sans Unicode"/>
          <w:kern w:val="0"/>
          <w:sz w:val="24"/>
          <w:szCs w:val="24"/>
        </w:rPr>
        <w:t>势不能再推辞，就以现在经手事务，不能远行来相告。</w:t>
      </w:r>
    </w:p>
    <w:p w14:paraId="3BD73943">
      <w:pPr>
        <w:widowControl/>
        <w:spacing w:line="270" w:lineRule="atLeast"/>
        <w:jc w:val="left"/>
        <w:rPr>
          <w:rFonts w:ascii="微软雅黑" w:hAnsi="微软雅黑" w:eastAsia="微软雅黑" w:cs="Tahoma"/>
          <w:bCs/>
          <w:color w:val="0000FF"/>
          <w:kern w:val="0"/>
          <w:sz w:val="24"/>
          <w:szCs w:val="24"/>
        </w:rPr>
      </w:pPr>
    </w:p>
    <w:p w14:paraId="05D8198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明年普陀志成，文钞排印好，当回陕一次，尚恐复来。以梵天法云因缘，须待其大成，方可不去关顾。然人命无常，或即陨灭，固不能随己预定也。</w:t>
      </w:r>
    </w:p>
    <w:p w14:paraId="6296050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明年，《普陀山志》</w:t>
      </w:r>
      <w:r>
        <w:rPr>
          <w:rFonts w:hint="eastAsia" w:ascii="微软雅黑" w:hAnsi="微软雅黑" w:eastAsia="微软雅黑" w:cs="Lucida Sans Unicode"/>
          <w:kern w:val="0"/>
          <w:sz w:val="24"/>
          <w:szCs w:val="24"/>
        </w:rPr>
        <w:t>修</w:t>
      </w:r>
      <w:r>
        <w:rPr>
          <w:rFonts w:ascii="微软雅黑" w:hAnsi="微软雅黑" w:eastAsia="微软雅黑" w:cs="Lucida Sans Unicode"/>
          <w:kern w:val="0"/>
          <w:sz w:val="24"/>
          <w:szCs w:val="24"/>
        </w:rPr>
        <w:t>成，《文钞》排印好，应当回</w:t>
      </w:r>
      <w:r>
        <w:rPr>
          <w:rFonts w:hint="eastAsia" w:ascii="微软雅黑" w:hAnsi="微软雅黑" w:eastAsia="微软雅黑" w:cs="Lucida Sans Unicode"/>
          <w:kern w:val="0"/>
          <w:sz w:val="24"/>
          <w:szCs w:val="24"/>
        </w:rPr>
        <w:t>一次</w:t>
      </w:r>
      <w:r>
        <w:rPr>
          <w:rFonts w:ascii="微软雅黑" w:hAnsi="微软雅黑" w:eastAsia="微软雅黑" w:cs="Lucida Sans Unicode"/>
          <w:kern w:val="0"/>
          <w:sz w:val="24"/>
          <w:szCs w:val="24"/>
        </w:rPr>
        <w:t>陕西，还恐怕会再回来。因为梵天</w:t>
      </w:r>
      <w:r>
        <w:rPr>
          <w:rFonts w:hint="eastAsia" w:ascii="微软雅黑" w:hAnsi="微软雅黑" w:eastAsia="微软雅黑" w:cs="Lucida Sans Unicode"/>
          <w:kern w:val="0"/>
          <w:sz w:val="24"/>
          <w:szCs w:val="24"/>
        </w:rPr>
        <w:t>寺</w:t>
      </w:r>
      <w:r>
        <w:rPr>
          <w:rFonts w:ascii="微软雅黑" w:hAnsi="微软雅黑" w:eastAsia="微软雅黑" w:cs="Lucida Sans Unicode"/>
          <w:kern w:val="0"/>
          <w:sz w:val="24"/>
          <w:szCs w:val="24"/>
        </w:rPr>
        <w:t>、法云寺的因缘，必须等到寺院大致建成，才</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不去关心照顾。然而人命无常，或</w:t>
      </w:r>
      <w:r>
        <w:rPr>
          <w:rFonts w:hint="eastAsia" w:ascii="微软雅黑" w:hAnsi="微软雅黑" w:eastAsia="微软雅黑" w:cs="Lucida Sans Unicode"/>
          <w:kern w:val="0"/>
          <w:sz w:val="24"/>
          <w:szCs w:val="24"/>
        </w:rPr>
        <w:t>许</w:t>
      </w:r>
      <w:r>
        <w:rPr>
          <w:rFonts w:ascii="微软雅黑" w:hAnsi="微软雅黑" w:eastAsia="微软雅黑" w:cs="Lucida Sans Unicode"/>
          <w:kern w:val="0"/>
          <w:sz w:val="24"/>
          <w:szCs w:val="24"/>
        </w:rPr>
        <w:t>随时丧命，</w:t>
      </w:r>
      <w:r>
        <w:rPr>
          <w:rFonts w:hint="eastAsia" w:ascii="微软雅黑" w:hAnsi="微软雅黑" w:eastAsia="微软雅黑" w:cs="Lucida Sans Unicode"/>
          <w:kern w:val="0"/>
          <w:sz w:val="24"/>
          <w:szCs w:val="24"/>
        </w:rPr>
        <w:t>本来</w:t>
      </w:r>
      <w:r>
        <w:rPr>
          <w:rFonts w:ascii="微软雅黑" w:hAnsi="微软雅黑" w:eastAsia="微软雅黑" w:cs="Lucida Sans Unicode"/>
          <w:kern w:val="0"/>
          <w:sz w:val="24"/>
          <w:szCs w:val="24"/>
        </w:rPr>
        <w:t>就不能随自己预定。</w:t>
      </w:r>
    </w:p>
    <w:p w14:paraId="76D6DB3F">
      <w:pPr>
        <w:widowControl/>
        <w:spacing w:line="270" w:lineRule="atLeast"/>
        <w:jc w:val="left"/>
        <w:rPr>
          <w:rFonts w:ascii="微软雅黑" w:hAnsi="微软雅黑" w:eastAsia="微软雅黑" w:cs="Lucida Sans Unicode"/>
          <w:bCs/>
          <w:color w:val="0000FF"/>
          <w:kern w:val="0"/>
          <w:sz w:val="24"/>
          <w:szCs w:val="24"/>
        </w:rPr>
      </w:pPr>
    </w:p>
    <w:p w14:paraId="72F8171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六年，陈锡周祈光修普陀山志。光欲将大士感应本迹各事理，搜辑大备，用颂体颂之，仍于每句注其事。但目力不给，尚须忏悔，求大士加被，再行遍阅大藏之大士因缘。岂知从此以后，信札人事，日见增益，了无闲暇。</w:t>
      </w:r>
    </w:p>
    <w:p w14:paraId="2C0E1CD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民国六年</w:t>
      </w:r>
      <w:r>
        <w:rPr>
          <w:rFonts w:hint="eastAsia" w:ascii="微软雅黑" w:hAnsi="微软雅黑" w:eastAsia="微软雅黑" w:cs="Lucida Sans Unicode"/>
          <w:color w:val="808080" w:themeColor="background1" w:themeShade="80"/>
          <w:kern w:val="0"/>
          <w:sz w:val="24"/>
          <w:szCs w:val="24"/>
        </w:rPr>
        <w:t>（1917年）</w:t>
      </w:r>
      <w:r>
        <w:rPr>
          <w:rFonts w:ascii="微软雅黑" w:hAnsi="微软雅黑" w:eastAsia="微软雅黑" w:cs="Lucida Sans Unicode"/>
          <w:kern w:val="0"/>
          <w:sz w:val="24"/>
          <w:szCs w:val="24"/>
        </w:rPr>
        <w:t>，陈锡周请我修《普陀山志》。我想将观音大士感应的本地化迹各种事理，搜辑完备，用偈颂体</w:t>
      </w:r>
      <w:r>
        <w:rPr>
          <w:rFonts w:hint="eastAsia" w:ascii="微软雅黑" w:hAnsi="微软雅黑" w:eastAsia="微软雅黑" w:cs="Lucida Sans Unicode"/>
          <w:kern w:val="0"/>
          <w:sz w:val="24"/>
          <w:szCs w:val="24"/>
        </w:rPr>
        <w:t>来颂扬</w:t>
      </w:r>
      <w:r>
        <w:rPr>
          <w:rFonts w:ascii="微软雅黑" w:hAnsi="微软雅黑" w:eastAsia="微软雅黑" w:cs="Lucida Sans Unicode"/>
          <w:kern w:val="0"/>
          <w:sz w:val="24"/>
          <w:szCs w:val="24"/>
        </w:rPr>
        <w:t>，仍在每句颂文</w:t>
      </w:r>
      <w:r>
        <w:rPr>
          <w:rFonts w:hint="eastAsia" w:ascii="微软雅黑" w:hAnsi="微软雅黑" w:eastAsia="微软雅黑" w:cs="Lucida Sans Unicode"/>
          <w:kern w:val="0"/>
          <w:sz w:val="24"/>
          <w:szCs w:val="24"/>
        </w:rPr>
        <w:t>后</w:t>
      </w:r>
      <w:r>
        <w:rPr>
          <w:rFonts w:ascii="微软雅黑" w:hAnsi="微软雅黑" w:eastAsia="微软雅黑" w:cs="Lucida Sans Unicode"/>
          <w:kern w:val="0"/>
          <w:sz w:val="24"/>
          <w:szCs w:val="24"/>
        </w:rPr>
        <w:t>注解大士的感应事迹。但视力不好，</w:t>
      </w:r>
      <w:r>
        <w:rPr>
          <w:rFonts w:hint="eastAsia" w:ascii="微软雅黑" w:hAnsi="微软雅黑" w:eastAsia="微软雅黑" w:cs="Lucida Sans Unicode"/>
          <w:kern w:val="0"/>
          <w:sz w:val="24"/>
          <w:szCs w:val="24"/>
        </w:rPr>
        <w:t>还</w:t>
      </w:r>
      <w:r>
        <w:rPr>
          <w:rFonts w:ascii="微软雅黑" w:hAnsi="微软雅黑" w:eastAsia="微软雅黑" w:cs="Lucida Sans Unicode"/>
          <w:kern w:val="0"/>
          <w:sz w:val="24"/>
          <w:szCs w:val="24"/>
        </w:rPr>
        <w:t>须忏悔，求大士加被，再周遍阅览大藏经中，大士的因缘事迹。哪知从此以后，信函人事，一天比一天增多，</w:t>
      </w:r>
      <w:r>
        <w:rPr>
          <w:rFonts w:hint="eastAsia" w:ascii="微软雅黑" w:hAnsi="微软雅黑" w:eastAsia="微软雅黑" w:cs="Lucida Sans Unicode"/>
          <w:kern w:val="0"/>
          <w:sz w:val="24"/>
          <w:szCs w:val="24"/>
        </w:rPr>
        <w:t>完全</w:t>
      </w:r>
      <w:r>
        <w:rPr>
          <w:rFonts w:ascii="微软雅黑" w:hAnsi="微软雅黑" w:eastAsia="微软雅黑" w:cs="Lucida Sans Unicode"/>
          <w:kern w:val="0"/>
          <w:sz w:val="24"/>
          <w:szCs w:val="24"/>
        </w:rPr>
        <w:t>没有一点空闲。</w:t>
      </w:r>
    </w:p>
    <w:p w14:paraId="44F8710B">
      <w:pPr>
        <w:widowControl/>
        <w:spacing w:line="270" w:lineRule="atLeast"/>
        <w:jc w:val="left"/>
        <w:rPr>
          <w:rFonts w:ascii="微软雅黑" w:hAnsi="微软雅黑" w:eastAsia="微软雅黑" w:cs="Lucida Sans Unicode"/>
          <w:bCs/>
          <w:color w:val="0000FF"/>
          <w:kern w:val="0"/>
          <w:sz w:val="24"/>
          <w:szCs w:val="24"/>
        </w:rPr>
      </w:pPr>
    </w:p>
    <w:p w14:paraId="14E2335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前三年，知事欲修，光以此意止之。去年之知事，极力护持普陀，亦急欲修。光初犹以此意告彼，彼尚不肯息心，遂令彼托人修。光则无暇料理，无由满我所愿。</w:t>
      </w:r>
    </w:p>
    <w:p w14:paraId="40EFCBA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前三年，</w:t>
      </w:r>
      <w:r>
        <w:rPr>
          <w:rFonts w:hint="eastAsia" w:ascii="微软雅黑" w:hAnsi="微软雅黑" w:eastAsia="微软雅黑" w:cs="Lucida Sans Unicode"/>
          <w:kern w:val="0"/>
          <w:sz w:val="24"/>
          <w:szCs w:val="24"/>
        </w:rPr>
        <w:t>知事</w:t>
      </w:r>
      <w:r>
        <w:rPr>
          <w:rFonts w:ascii="微软雅黑" w:hAnsi="微软雅黑" w:eastAsia="微软雅黑" w:cs="Lucida Sans Unicode"/>
          <w:kern w:val="0"/>
          <w:sz w:val="24"/>
          <w:szCs w:val="24"/>
        </w:rPr>
        <w:t>想修《普陀山志》，我</w:t>
      </w:r>
      <w:r>
        <w:rPr>
          <w:rFonts w:hint="eastAsia" w:ascii="微软雅黑" w:hAnsi="微软雅黑" w:eastAsia="微软雅黑" w:cs="Lucida Sans Unicode"/>
          <w:kern w:val="0"/>
          <w:sz w:val="24"/>
          <w:szCs w:val="24"/>
        </w:rPr>
        <w:t>用</w:t>
      </w:r>
      <w:r>
        <w:rPr>
          <w:rFonts w:ascii="微软雅黑" w:hAnsi="微软雅黑" w:eastAsia="微软雅黑" w:cs="Lucida Sans Unicode"/>
          <w:kern w:val="0"/>
          <w:sz w:val="24"/>
          <w:szCs w:val="24"/>
        </w:rPr>
        <w:t>此意阻止。去年的</w:t>
      </w:r>
      <w:r>
        <w:rPr>
          <w:rFonts w:hint="eastAsia" w:ascii="微软雅黑" w:hAnsi="微软雅黑" w:eastAsia="微软雅黑" w:cs="Lucida Sans Unicode"/>
          <w:kern w:val="0"/>
          <w:sz w:val="24"/>
          <w:szCs w:val="24"/>
        </w:rPr>
        <w:t>知事</w:t>
      </w:r>
      <w:r>
        <w:rPr>
          <w:rFonts w:hint="eastAsia" w:ascii="微软雅黑" w:hAnsi="微软雅黑" w:eastAsia="微软雅黑" w:cs="Lucida Sans Unicode"/>
          <w:color w:val="808080" w:themeColor="background1" w:themeShade="80"/>
          <w:kern w:val="0"/>
          <w:sz w:val="24"/>
          <w:szCs w:val="24"/>
        </w:rPr>
        <w:t>（</w:t>
      </w:r>
      <w:r>
        <w:rPr>
          <w:rFonts w:ascii="微软雅黑" w:hAnsi="微软雅黑" w:eastAsia="微软雅黑" w:cs="Lucida Sans Unicode"/>
          <w:color w:val="808080" w:themeColor="background1" w:themeShade="80"/>
          <w:kern w:val="0"/>
          <w:sz w:val="24"/>
          <w:szCs w:val="24"/>
        </w:rPr>
        <w:t>陶</w:t>
      </w:r>
      <w:r>
        <w:rPr>
          <w:rFonts w:hint="eastAsia" w:ascii="微软雅黑" w:hAnsi="微软雅黑" w:eastAsia="微软雅黑" w:cs="Lucida Sans Unicode"/>
          <w:color w:val="808080" w:themeColor="background1" w:themeShade="80"/>
          <w:kern w:val="0"/>
          <w:sz w:val="24"/>
          <w:szCs w:val="24"/>
        </w:rPr>
        <w:t>在东，名陶镛）</w:t>
      </w:r>
      <w:r>
        <w:rPr>
          <w:rFonts w:ascii="微软雅黑" w:hAnsi="微软雅黑" w:eastAsia="微软雅黑" w:cs="Lucida Sans Unicode"/>
          <w:kern w:val="0"/>
          <w:sz w:val="24"/>
          <w:szCs w:val="24"/>
        </w:rPr>
        <w:t>，极力护持普陀山，也急着想修《普陀山志》。我</w:t>
      </w:r>
      <w:r>
        <w:rPr>
          <w:rFonts w:hint="eastAsia" w:ascii="微软雅黑" w:hAnsi="微软雅黑" w:eastAsia="微软雅黑" w:cs="Lucida Sans Unicode"/>
          <w:kern w:val="0"/>
          <w:sz w:val="24"/>
          <w:szCs w:val="24"/>
        </w:rPr>
        <w:t>起</w:t>
      </w:r>
      <w:r>
        <w:rPr>
          <w:rFonts w:ascii="微软雅黑" w:hAnsi="微软雅黑" w:eastAsia="微软雅黑" w:cs="Lucida Sans Unicode"/>
          <w:kern w:val="0"/>
          <w:sz w:val="24"/>
          <w:szCs w:val="24"/>
        </w:rPr>
        <w:t>初还是</w:t>
      </w:r>
      <w:r>
        <w:rPr>
          <w:rFonts w:hint="eastAsia" w:ascii="微软雅黑" w:hAnsi="微软雅黑" w:eastAsia="微软雅黑" w:cs="Lucida Sans Unicode"/>
          <w:kern w:val="0"/>
          <w:sz w:val="24"/>
          <w:szCs w:val="24"/>
        </w:rPr>
        <w:t>将这个</w:t>
      </w:r>
      <w:r>
        <w:rPr>
          <w:rFonts w:ascii="微软雅黑" w:hAnsi="微软雅黑" w:eastAsia="微软雅黑" w:cs="Lucida Sans Unicode"/>
          <w:kern w:val="0"/>
          <w:sz w:val="24"/>
          <w:szCs w:val="24"/>
        </w:rPr>
        <w:t>意</w:t>
      </w:r>
      <w:r>
        <w:rPr>
          <w:rFonts w:hint="eastAsia" w:ascii="微软雅黑" w:hAnsi="微软雅黑" w:eastAsia="微软雅黑" w:cs="Lucida Sans Unicode"/>
          <w:kern w:val="0"/>
          <w:sz w:val="24"/>
          <w:szCs w:val="24"/>
        </w:rPr>
        <w:t>思</w:t>
      </w:r>
      <w:r>
        <w:rPr>
          <w:rFonts w:ascii="微软雅黑" w:hAnsi="微软雅黑" w:eastAsia="微软雅黑" w:cs="Lucida Sans Unicode"/>
          <w:kern w:val="0"/>
          <w:sz w:val="24"/>
          <w:szCs w:val="24"/>
        </w:rPr>
        <w:t>告诉他，他还是不肯死心，于是令他委托</w:t>
      </w:r>
      <w:r>
        <w:rPr>
          <w:rFonts w:hint="eastAsia" w:ascii="微软雅黑" w:hAnsi="微软雅黑" w:eastAsia="微软雅黑" w:cs="Lucida Sans Unicode"/>
          <w:kern w:val="0"/>
          <w:sz w:val="24"/>
          <w:szCs w:val="24"/>
        </w:rPr>
        <w:t>其他</w:t>
      </w:r>
      <w:r>
        <w:rPr>
          <w:rFonts w:ascii="微软雅黑" w:hAnsi="微软雅黑" w:eastAsia="微软雅黑" w:cs="Lucida Sans Unicode"/>
          <w:kern w:val="0"/>
          <w:sz w:val="24"/>
          <w:szCs w:val="24"/>
        </w:rPr>
        <w:t>人编修。我</w:t>
      </w:r>
      <w:r>
        <w:rPr>
          <w:rFonts w:hint="eastAsia" w:ascii="微软雅黑" w:hAnsi="微软雅黑" w:eastAsia="微软雅黑" w:cs="Lucida Sans Unicode"/>
          <w:kern w:val="0"/>
          <w:sz w:val="24"/>
          <w:szCs w:val="24"/>
        </w:rPr>
        <w:t>则</w:t>
      </w:r>
      <w:r>
        <w:rPr>
          <w:rFonts w:ascii="微软雅黑" w:hAnsi="微软雅黑" w:eastAsia="微软雅黑" w:cs="Lucida Sans Unicode"/>
          <w:kern w:val="0"/>
          <w:sz w:val="24"/>
          <w:szCs w:val="24"/>
        </w:rPr>
        <w:t>无暇料理，无法满我所愿。</w:t>
      </w:r>
    </w:p>
    <w:p w14:paraId="142F63D6">
      <w:pPr>
        <w:widowControl/>
        <w:spacing w:line="270" w:lineRule="atLeast"/>
        <w:jc w:val="left"/>
        <w:rPr>
          <w:rFonts w:ascii="微软雅黑" w:hAnsi="微软雅黑" w:eastAsia="微软雅黑" w:cs="Lucida Sans Unicode"/>
          <w:bCs/>
          <w:color w:val="0000FF"/>
          <w:kern w:val="0"/>
          <w:sz w:val="24"/>
          <w:szCs w:val="24"/>
        </w:rPr>
      </w:pPr>
    </w:p>
    <w:p w14:paraId="6AA585E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岂知大士感应，来一江西居士，系前清翰林，笔墨超妙。见光，光问其吃素否，彼云吃华素（研究佛学已八九年，一心念佛，但未吃长素），光大声喝斥之，彼极佩服。因令彼为之，彼极愿意。</w:t>
      </w:r>
    </w:p>
    <w:p w14:paraId="6468420B">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岂知大士感应，来了一位江西的居士</w:t>
      </w:r>
      <w:r>
        <w:rPr>
          <w:rFonts w:hint="eastAsia" w:ascii="微软雅黑" w:hAnsi="微软雅黑" w:eastAsia="微软雅黑" w:cs="Lucida Sans Unicode"/>
          <w:kern w:val="0"/>
          <w:sz w:val="24"/>
          <w:szCs w:val="24"/>
        </w:rPr>
        <w:t>（许止净）</w:t>
      </w:r>
      <w:r>
        <w:rPr>
          <w:rFonts w:ascii="微软雅黑" w:hAnsi="微软雅黑" w:eastAsia="微软雅黑" w:cs="Lucida Sans Unicode"/>
          <w:kern w:val="0"/>
          <w:sz w:val="24"/>
          <w:szCs w:val="24"/>
        </w:rPr>
        <w:t>，是前清的翰林，笔墨高超美妙。见到我，我问他：吃素吗？他说：吃</w:t>
      </w:r>
      <w:r>
        <w:rPr>
          <w:rFonts w:hint="eastAsia" w:ascii="微软雅黑" w:hAnsi="微软雅黑" w:eastAsia="微软雅黑" w:cs="Lucida Sans Unicode"/>
          <w:kern w:val="0"/>
          <w:sz w:val="24"/>
          <w:szCs w:val="24"/>
        </w:rPr>
        <w:t>花</w:t>
      </w:r>
      <w:r>
        <w:rPr>
          <w:rFonts w:ascii="微软雅黑" w:hAnsi="微软雅黑" w:eastAsia="微软雅黑" w:cs="Lucida Sans Unicode"/>
          <w:kern w:val="0"/>
          <w:sz w:val="24"/>
          <w:szCs w:val="24"/>
        </w:rPr>
        <w:t>素（研究佛学已经八九年</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，一心念佛，但没有吃长素），我大声喝斥他，他极为佩服。因此令他来做这件事，他非常愿意。</w:t>
      </w:r>
    </w:p>
    <w:p w14:paraId="23D0A14B">
      <w:pPr>
        <w:widowControl/>
        <w:spacing w:line="270" w:lineRule="atLeast"/>
        <w:jc w:val="left"/>
        <w:rPr>
          <w:rFonts w:ascii="微软雅黑" w:hAnsi="微软雅黑" w:eastAsia="微软雅黑" w:cs="Lucida Sans Unicode"/>
          <w:bCs/>
          <w:color w:val="0000FF"/>
          <w:kern w:val="0"/>
          <w:sz w:val="24"/>
          <w:szCs w:val="24"/>
        </w:rPr>
      </w:pPr>
    </w:p>
    <w:p w14:paraId="437C68A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山志请一文学家修，大士一门，许居士修，成则合之。又排印别行以广布，令天下人沐大士恩德。此事今年可成，明迟早可出书。此志乃天下名山志书之冠也，幸何如之。汝所疑所悟者，另纸书之。</w:t>
      </w:r>
    </w:p>
    <w:p w14:paraId="4C028FDB">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《普陀山志》请一位文学家</w:t>
      </w:r>
      <w:r>
        <w:rPr>
          <w:rFonts w:hint="eastAsia" w:ascii="微软雅黑" w:hAnsi="微软雅黑" w:eastAsia="微软雅黑" w:cs="Lucida Sans Unicode"/>
          <w:kern w:val="0"/>
          <w:sz w:val="24"/>
          <w:szCs w:val="24"/>
        </w:rPr>
        <w:t>（王亨彦）</w:t>
      </w:r>
      <w:r>
        <w:rPr>
          <w:rFonts w:ascii="微软雅黑" w:hAnsi="微软雅黑" w:eastAsia="微软雅黑" w:cs="Lucida Sans Unicode"/>
          <w:kern w:val="0"/>
          <w:sz w:val="24"/>
          <w:szCs w:val="24"/>
        </w:rPr>
        <w:t>编修，观音大士</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感应</w:t>
      </w:r>
      <w:r>
        <w:rPr>
          <w:rFonts w:hint="eastAsia" w:ascii="微软雅黑" w:hAnsi="微软雅黑" w:eastAsia="微软雅黑" w:cs="Lucida Sans Unicode"/>
          <w:kern w:val="0"/>
          <w:sz w:val="24"/>
          <w:szCs w:val="24"/>
        </w:rPr>
        <w:t>本</w:t>
      </w:r>
      <w:r>
        <w:rPr>
          <w:rFonts w:ascii="微软雅黑" w:hAnsi="微软雅黑" w:eastAsia="微软雅黑" w:cs="Lucida Sans Unicode"/>
          <w:kern w:val="0"/>
          <w:sz w:val="24"/>
          <w:szCs w:val="24"/>
        </w:rPr>
        <w:t>迹</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这一门，许居士</w:t>
      </w:r>
      <w:r>
        <w:rPr>
          <w:rFonts w:hint="eastAsia" w:ascii="微软雅黑" w:hAnsi="微软雅黑" w:eastAsia="微软雅黑" w:cs="Lucida Sans Unicode"/>
          <w:kern w:val="0"/>
          <w:sz w:val="24"/>
          <w:szCs w:val="24"/>
        </w:rPr>
        <w:t>编</w:t>
      </w:r>
      <w:r>
        <w:rPr>
          <w:rFonts w:ascii="微软雅黑" w:hAnsi="微软雅黑" w:eastAsia="微软雅黑" w:cs="Lucida Sans Unicode"/>
          <w:kern w:val="0"/>
          <w:sz w:val="24"/>
          <w:szCs w:val="24"/>
        </w:rPr>
        <w:t>修，</w:t>
      </w:r>
      <w:r>
        <w:rPr>
          <w:rFonts w:hint="eastAsia" w:ascii="微软雅黑" w:hAnsi="微软雅黑" w:eastAsia="微软雅黑" w:cs="Lucida Sans Unicode"/>
          <w:kern w:val="0"/>
          <w:sz w:val="24"/>
          <w:szCs w:val="24"/>
        </w:rPr>
        <w:t>修</w:t>
      </w:r>
      <w:r>
        <w:rPr>
          <w:rFonts w:ascii="微软雅黑" w:hAnsi="微软雅黑" w:eastAsia="微软雅黑" w:cs="Lucida Sans Unicode"/>
          <w:kern w:val="0"/>
          <w:sz w:val="24"/>
          <w:szCs w:val="24"/>
        </w:rPr>
        <w:t>成后就合编入《普陀山志》中。又排印单行本</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广泛流布，令天下人沐浴大士的恩德。这件事，今年可以完成，明年迟早可以出书。这部《普陀山志》是天下名山志书之冠，还有比这更庆幸的吗？你的疑惑、悟解，写在另外的纸上。</w:t>
      </w:r>
    </w:p>
    <w:p w14:paraId="38D9D958">
      <w:pPr>
        <w:widowControl/>
        <w:spacing w:line="270" w:lineRule="atLeast"/>
        <w:jc w:val="left"/>
        <w:rPr>
          <w:rFonts w:ascii="微软雅黑" w:hAnsi="微软雅黑" w:eastAsia="微软雅黑" w:cs="Lucida Sans Unicode"/>
          <w:kern w:val="0"/>
          <w:sz w:val="24"/>
          <w:szCs w:val="24"/>
        </w:rPr>
      </w:pPr>
    </w:p>
    <w:p w14:paraId="5998B735">
      <w:pPr>
        <w:widowControl/>
        <w:spacing w:line="270" w:lineRule="atLeast"/>
        <w:jc w:val="left"/>
        <w:rPr>
          <w:rFonts w:ascii="微软雅黑" w:hAnsi="微软雅黑" w:eastAsia="微软雅黑" w:cs="Lucida Sans Unicode"/>
          <w:kern w:val="0"/>
          <w:sz w:val="24"/>
          <w:szCs w:val="24"/>
        </w:rPr>
      </w:pPr>
    </w:p>
    <w:p w14:paraId="0D745535">
      <w:pPr>
        <w:widowControl/>
        <w:spacing w:line="270" w:lineRule="atLeast"/>
        <w:jc w:val="left"/>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p>
    <w:p w14:paraId="01690AED">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【洽】</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古水名。一名瀵水，现称金水河。源出陕西省</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郃</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阳县北部，东南流入黄河。《诗·大雅·大明》：“在洽之阳，在渭之涘。”</w:t>
      </w:r>
    </w:p>
    <w:p w14:paraId="7CD75A48">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【伊尹】</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商汤大臣，名伊，一名挚，尹是官名。相传生于伊水，故名。是汤妻陪嫁的奴隶，后助汤伐夏桀，被尊为阿衡。汤去世后历佐卜丙</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即外丙</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、仲壬二王。后太甲即位，因荒淫失度，被伊尹放逐到桐宫，三年后迎之复位。</w:t>
      </w:r>
    </w:p>
    <w:p w14:paraId="4B6FAF17">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【莘】</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古国名。在今陕西省</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郃</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阳县东南，姒姓。周文王妃太姒即此国之女。《孟子·万章上》：“伊尹耕于有莘之野，而乐尧舜之道焉。”</w:t>
      </w:r>
    </w:p>
    <w:p w14:paraId="24E0CEE2">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【时文】</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时下流行的文体。旧时对科举应试文体的通称。</w:t>
      </w:r>
    </w:p>
    <w:p w14:paraId="4619BCE5">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【绐】</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欺诳。</w:t>
      </w:r>
    </w:p>
    <w:p w14:paraId="3B66275E">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【知事】</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官名。地方行政长官的名称。宋时分命京官出守列郡，称为权知某府或某州或某县事，知事之名由此而起。明清径称县级地方行政长官为知县，民国改知县为县知事，省称知事，后又改知事为县长。</w:t>
      </w:r>
    </w:p>
    <w:p w14:paraId="5D988C20">
      <w:pP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【光初犹以此意告后，彼尚不肯息心，遂令彼托人修】</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民国十</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一</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年（192</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2</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年），定海知事陶镛托邑绅王亨彦重修山志，</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民国十三年（1924年）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书成。</w:t>
      </w:r>
    </w:p>
    <w:p w14:paraId="1BCBDA67">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陶镛（</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1869年-1941年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原籍浙江省绍兴县陶家堰，字湘茝，又字在东，号伯升，又号千秋、篯秋、龟龄、芷湘等。陶氏是陶家堰望族，素有读经为官之风，士人辈出。陶镛幼年开始读书，饱览经典，有深厚的国学基础。光绪二十年（1894）陶镛参加顺天府甲午恩科乡试，考中举人，成为陶家堰陶氏家族最后一位举人。此后，他又考取宗室官学汉教习，分省试用知县，不久又被推荐参加了经济特科考试。之后，陶镛步入仕途。初为福建督学戴文诚幕僚。入民国，历任浙江鄞县、定海</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（今舟山）</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、杭州知事，浙江省属司法秘书。在浙江几地任上，陶镛“为政一贯清廉，守正不阿，精通法律，尤重教育，经常深入基层，视察学校，政绩卓著”。与秋瑾家为世交，著《秋瑾遗事》。又与印光法师友善。</w:t>
      </w:r>
    </w:p>
    <w:p w14:paraId="65AFED6D">
      <w:pPr>
        <w:widowControl/>
        <w:spacing w:line="270" w:lineRule="atLeast"/>
        <w:jc w:val="left"/>
        <w:rPr>
          <w:rFonts w:ascii="微软雅黑" w:hAnsi="微软雅黑" w:eastAsia="微软雅黑" w:cs="Lucida Sans Unicode"/>
          <w:kern w:val="0"/>
          <w:sz w:val="24"/>
          <w:szCs w:val="24"/>
        </w:rPr>
      </w:pPr>
    </w:p>
    <w:p w14:paraId="34153233">
      <w:pPr>
        <w:widowControl/>
        <w:spacing w:line="270" w:lineRule="atLeast"/>
        <w:jc w:val="left"/>
        <w:rPr>
          <w:rFonts w:ascii="微软雅黑" w:hAnsi="微软雅黑" w:eastAsia="微软雅黑" w:cs="Lucida Sans Unicode"/>
          <w:kern w:val="0"/>
          <w:sz w:val="24"/>
          <w:szCs w:val="24"/>
        </w:rPr>
      </w:pPr>
    </w:p>
    <w:p w14:paraId="0F66D5FE">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3679E8F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09" w:name="_Toc21051"/>
      <w:r>
        <w:rPr>
          <w:rFonts w:ascii="微软雅黑" w:hAnsi="微软雅黑" w:eastAsia="微软雅黑"/>
          <w:b/>
          <w:color w:val="C00000"/>
          <w:sz w:val="24"/>
          <w:szCs w:val="24"/>
        </w:rPr>
        <w:t>复卓智立居士书二</w:t>
      </w:r>
      <w:bookmarkEnd w:id="209"/>
    </w:p>
    <w:p w14:paraId="4E1EB737">
      <w:pPr>
        <w:widowControl/>
        <w:spacing w:line="270" w:lineRule="atLeast"/>
        <w:jc w:val="left"/>
        <w:rPr>
          <w:rFonts w:ascii="微软雅黑" w:hAnsi="微软雅黑" w:eastAsia="微软雅黑" w:cs="Lucida Sans Unicode"/>
          <w:bCs/>
          <w:color w:val="0000FF"/>
          <w:kern w:val="0"/>
          <w:sz w:val="24"/>
          <w:szCs w:val="24"/>
        </w:rPr>
      </w:pPr>
    </w:p>
    <w:p w14:paraId="053248E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接手书，知能反躬自勘，颇为欣慰。但其问词，多有固执偏见，不达经常达变之道。若一一俱释，则非十余纸不能尽了。</w:t>
      </w:r>
    </w:p>
    <w:p w14:paraId="18F8C38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接到信，知道你能够反省自察，很是欣慰。但是</w:t>
      </w:r>
      <w:r>
        <w:rPr>
          <w:rFonts w:hint="eastAsia" w:ascii="微软雅黑" w:hAnsi="微软雅黑" w:eastAsia="微软雅黑" w:cs="Lucida Sans Unicode"/>
          <w:kern w:val="0"/>
          <w:sz w:val="24"/>
          <w:szCs w:val="24"/>
        </w:rPr>
        <w:t>信</w:t>
      </w:r>
      <w:r>
        <w:rPr>
          <w:rFonts w:ascii="微软雅黑" w:hAnsi="微软雅黑" w:eastAsia="微软雅黑" w:cs="Lucida Sans Unicode"/>
          <w:kern w:val="0"/>
          <w:sz w:val="24"/>
          <w:szCs w:val="24"/>
        </w:rPr>
        <w:t>中所问的问题，有许多固执偏见，不达日常通权达变之道。如果一一全都解释，</w:t>
      </w:r>
      <w:r>
        <w:rPr>
          <w:rFonts w:hint="eastAsia" w:ascii="微软雅黑" w:hAnsi="微软雅黑" w:eastAsia="微软雅黑" w:cs="Lucida Sans Unicode"/>
          <w:kern w:val="0"/>
          <w:sz w:val="24"/>
          <w:szCs w:val="24"/>
        </w:rPr>
        <w:t>那么没有</w:t>
      </w:r>
      <w:r>
        <w:rPr>
          <w:rFonts w:ascii="微软雅黑" w:hAnsi="微软雅黑" w:eastAsia="微软雅黑" w:cs="Lucida Sans Unicode"/>
          <w:kern w:val="0"/>
          <w:sz w:val="24"/>
          <w:szCs w:val="24"/>
        </w:rPr>
        <w:t>十多页纸</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不能说得</w:t>
      </w:r>
      <w:r>
        <w:rPr>
          <w:rFonts w:hint="eastAsia" w:ascii="微软雅黑" w:hAnsi="微软雅黑" w:eastAsia="微软雅黑" w:cs="Lucida Sans Unicode"/>
          <w:kern w:val="0"/>
          <w:sz w:val="24"/>
          <w:szCs w:val="24"/>
        </w:rPr>
        <w:t>透彻</w:t>
      </w:r>
      <w:r>
        <w:rPr>
          <w:rFonts w:ascii="微软雅黑" w:hAnsi="微软雅黑" w:eastAsia="微软雅黑" w:cs="Lucida Sans Unicode"/>
          <w:kern w:val="0"/>
          <w:sz w:val="24"/>
          <w:szCs w:val="24"/>
        </w:rPr>
        <w:t>。</w:t>
      </w:r>
    </w:p>
    <w:p w14:paraId="540A282E">
      <w:pPr>
        <w:widowControl/>
        <w:spacing w:line="270" w:lineRule="atLeast"/>
        <w:jc w:val="left"/>
        <w:rPr>
          <w:rFonts w:ascii="微软雅黑" w:hAnsi="微软雅黑" w:eastAsia="微软雅黑" w:cs="Lucida Sans Unicode"/>
          <w:bCs/>
          <w:color w:val="0000FF"/>
          <w:kern w:val="0"/>
          <w:sz w:val="24"/>
          <w:szCs w:val="24"/>
        </w:rPr>
      </w:pPr>
    </w:p>
    <w:p w14:paraId="464D50B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今只与汝说其概，则自能体会，以光近来，直是日不暇给。因目力不给，二十年来，夜不用目。以夜若用目，次日便不能用矣。</w:t>
      </w:r>
    </w:p>
    <w:p w14:paraId="7DB59568">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现</w:t>
      </w:r>
      <w:r>
        <w:rPr>
          <w:rFonts w:hint="eastAsia" w:ascii="微软雅黑" w:hAnsi="微软雅黑" w:eastAsia="微软雅黑" w:cs="Lucida Sans Unicode"/>
          <w:kern w:val="0"/>
          <w:sz w:val="24"/>
          <w:szCs w:val="24"/>
        </w:rPr>
        <w:t>在</w:t>
      </w:r>
      <w:r>
        <w:rPr>
          <w:rFonts w:ascii="微软雅黑" w:hAnsi="微软雅黑" w:eastAsia="微软雅黑" w:cs="Lucida Sans Unicode"/>
          <w:kern w:val="0"/>
          <w:sz w:val="24"/>
          <w:szCs w:val="24"/>
        </w:rPr>
        <w:t>只对你说说其中的梗概，那么你自然能够体会，因为我最近，每天</w:t>
      </w:r>
      <w:r>
        <w:rPr>
          <w:rFonts w:hint="eastAsia" w:ascii="微软雅黑" w:hAnsi="微软雅黑" w:eastAsia="微软雅黑" w:cs="Lucida Sans Unicode"/>
          <w:kern w:val="0"/>
          <w:sz w:val="24"/>
          <w:szCs w:val="24"/>
        </w:rPr>
        <w:t>忙得</w:t>
      </w:r>
      <w:r>
        <w:rPr>
          <w:rFonts w:ascii="微软雅黑" w:hAnsi="微软雅黑" w:eastAsia="微软雅黑" w:cs="Lucida Sans Unicode"/>
          <w:kern w:val="0"/>
          <w:sz w:val="24"/>
          <w:szCs w:val="24"/>
        </w:rPr>
        <w:t>简直是</w:t>
      </w:r>
      <w:r>
        <w:rPr>
          <w:rFonts w:hint="eastAsia" w:ascii="微软雅黑" w:hAnsi="微软雅黑" w:eastAsia="微软雅黑" w:cs="Lucida Sans Unicode"/>
          <w:kern w:val="0"/>
          <w:sz w:val="24"/>
          <w:szCs w:val="24"/>
        </w:rPr>
        <w:t>没有一点空闲时间</w:t>
      </w:r>
      <w:r>
        <w:rPr>
          <w:rFonts w:ascii="微软雅黑" w:hAnsi="微软雅黑" w:eastAsia="微软雅黑" w:cs="Lucida Sans Unicode"/>
          <w:kern w:val="0"/>
          <w:sz w:val="24"/>
          <w:szCs w:val="24"/>
        </w:rPr>
        <w:t>。因为视力不好，二十年来，夜晚不能用眼。因为夜晚如果用眼，第二天就不能用了。</w:t>
      </w:r>
    </w:p>
    <w:p w14:paraId="15DBA962">
      <w:pPr>
        <w:widowControl/>
        <w:spacing w:line="270" w:lineRule="atLeast"/>
        <w:jc w:val="left"/>
        <w:rPr>
          <w:rFonts w:ascii="微软雅黑" w:hAnsi="微软雅黑" w:eastAsia="微软雅黑" w:cs="Lucida Sans Unicode"/>
          <w:bCs/>
          <w:color w:val="0000FF"/>
          <w:kern w:val="0"/>
          <w:sz w:val="24"/>
          <w:szCs w:val="24"/>
        </w:rPr>
      </w:pPr>
    </w:p>
    <w:p w14:paraId="6A1EE1D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于十月半，以信札校对者，鉴订者，索题跋者，堆积累累，仅于夜间了之。幸三宝加被，日间仍能照常，此盖出乎意料之外。自兹夜了二三点钟事，然后做功课。睡三点多钟，仍起做功课，尚不至目觉吃力，而复不能悉了。</w:t>
      </w:r>
    </w:p>
    <w:p w14:paraId="28A83B1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在十月半，因为信件、校对、鉴订、索求题跋等事，堆积累累，仅能在夜晚来了结。幸亏三宝加被，</w:t>
      </w:r>
      <w:r>
        <w:rPr>
          <w:rFonts w:hint="eastAsia" w:ascii="微软雅黑" w:hAnsi="微软雅黑" w:eastAsia="微软雅黑" w:cs="Lucida Sans Unicode"/>
          <w:kern w:val="0"/>
          <w:sz w:val="24"/>
          <w:szCs w:val="24"/>
        </w:rPr>
        <w:t>白</w:t>
      </w:r>
      <w:r>
        <w:rPr>
          <w:rFonts w:ascii="微软雅黑" w:hAnsi="微软雅黑" w:eastAsia="微软雅黑" w:cs="Lucida Sans Unicode"/>
          <w:kern w:val="0"/>
          <w:sz w:val="24"/>
          <w:szCs w:val="24"/>
        </w:rPr>
        <w:t>天仍然能够照常，这也是出乎意料之外的事。从此，夜晚了结二三个钟头的事，然后做功课。睡三点多钟，仍然起来做功课，还不至于觉得眼睛吃力，而又不能</w:t>
      </w:r>
      <w:r>
        <w:rPr>
          <w:rFonts w:hint="eastAsia" w:ascii="微软雅黑" w:hAnsi="微软雅黑" w:eastAsia="微软雅黑" w:cs="Lucida Sans Unicode"/>
          <w:kern w:val="0"/>
          <w:sz w:val="24"/>
          <w:szCs w:val="24"/>
        </w:rPr>
        <w:t>全都</w:t>
      </w:r>
      <w:r>
        <w:rPr>
          <w:rFonts w:ascii="微软雅黑" w:hAnsi="微软雅黑" w:eastAsia="微软雅黑" w:cs="Lucida Sans Unicode"/>
          <w:kern w:val="0"/>
          <w:sz w:val="24"/>
          <w:szCs w:val="24"/>
        </w:rPr>
        <w:t>了</w:t>
      </w:r>
      <w:r>
        <w:rPr>
          <w:rFonts w:hint="eastAsia" w:ascii="微软雅黑" w:hAnsi="微软雅黑" w:eastAsia="微软雅黑" w:cs="Lucida Sans Unicode"/>
          <w:kern w:val="0"/>
          <w:sz w:val="24"/>
          <w:szCs w:val="24"/>
        </w:rPr>
        <w:t>结</w:t>
      </w:r>
      <w:r>
        <w:rPr>
          <w:rFonts w:ascii="微软雅黑" w:hAnsi="微软雅黑" w:eastAsia="微软雅黑" w:cs="Lucida Sans Unicode"/>
          <w:kern w:val="0"/>
          <w:sz w:val="24"/>
          <w:szCs w:val="24"/>
        </w:rPr>
        <w:t>。</w:t>
      </w:r>
    </w:p>
    <w:p w14:paraId="5809B20D">
      <w:pPr>
        <w:widowControl/>
        <w:spacing w:line="270" w:lineRule="atLeast"/>
        <w:jc w:val="left"/>
        <w:rPr>
          <w:rFonts w:ascii="微软雅黑" w:hAnsi="微软雅黑" w:eastAsia="微软雅黑" w:cs="Lucida Sans Unicode"/>
          <w:bCs/>
          <w:color w:val="0000FF"/>
          <w:kern w:val="0"/>
          <w:sz w:val="24"/>
          <w:szCs w:val="24"/>
        </w:rPr>
      </w:pPr>
    </w:p>
    <w:p w14:paraId="259CBE7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十月十一月，来信有百数十封。只此一事，已不暇了，况校对等乎。汝闲无所事，想出种种当理不当理之问。虽是好学，亦显不知深思。何以故。世间饮食衣服，人资之以活命者。若不知按己所宜，则饮食衣服，皆能杀人。及其已死，则得令世间人，尽弃饮食衣服乎。将令人酌量其宜，而为服食乎。</w:t>
      </w:r>
    </w:p>
    <w:p w14:paraId="3D50ED3D">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十月、十一月，来信有</w:t>
      </w:r>
      <w:r>
        <w:rPr>
          <w:rFonts w:hint="eastAsia" w:ascii="微软雅黑" w:hAnsi="微软雅黑" w:eastAsia="微软雅黑" w:cs="Lucida Sans Unicode"/>
          <w:kern w:val="0"/>
          <w:sz w:val="24"/>
          <w:szCs w:val="24"/>
        </w:rPr>
        <w:t>一</w:t>
      </w:r>
      <w:r>
        <w:rPr>
          <w:rFonts w:ascii="微软雅黑" w:hAnsi="微软雅黑" w:eastAsia="微软雅黑" w:cs="Lucida Sans Unicode"/>
          <w:kern w:val="0"/>
          <w:sz w:val="24"/>
          <w:szCs w:val="24"/>
        </w:rPr>
        <w:t>百几十封。就这一件事，已经应接不暇了，何况还有校对等事呢？你闲着无事，想出种种</w:t>
      </w:r>
      <w:r>
        <w:rPr>
          <w:rFonts w:hint="eastAsia" w:ascii="微软雅黑" w:hAnsi="微软雅黑" w:eastAsia="微软雅黑" w:cs="Lucida Sans Unicode"/>
          <w:kern w:val="0"/>
          <w:sz w:val="24"/>
          <w:szCs w:val="24"/>
        </w:rPr>
        <w:t>合</w:t>
      </w:r>
      <w:r>
        <w:rPr>
          <w:rFonts w:ascii="微软雅黑" w:hAnsi="微软雅黑" w:eastAsia="微软雅黑" w:cs="Lucida Sans Unicode"/>
          <w:kern w:val="0"/>
          <w:sz w:val="24"/>
          <w:szCs w:val="24"/>
        </w:rPr>
        <w:t>理</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不</w:t>
      </w:r>
      <w:r>
        <w:rPr>
          <w:rFonts w:hint="eastAsia" w:ascii="微软雅黑" w:hAnsi="微软雅黑" w:eastAsia="微软雅黑" w:cs="Lucida Sans Unicode"/>
          <w:kern w:val="0"/>
          <w:sz w:val="24"/>
          <w:szCs w:val="24"/>
        </w:rPr>
        <w:t>合</w:t>
      </w:r>
      <w:r>
        <w:rPr>
          <w:rFonts w:ascii="微软雅黑" w:hAnsi="微软雅黑" w:eastAsia="微软雅黑" w:cs="Lucida Sans Unicode"/>
          <w:kern w:val="0"/>
          <w:sz w:val="24"/>
          <w:szCs w:val="24"/>
        </w:rPr>
        <w:t>理的问题。虽然是好学，</w:t>
      </w:r>
      <w:r>
        <w:rPr>
          <w:rFonts w:hint="eastAsia" w:ascii="微软雅黑" w:hAnsi="微软雅黑" w:eastAsia="微软雅黑" w:cs="Lucida Sans Unicode"/>
          <w:kern w:val="0"/>
          <w:sz w:val="24"/>
          <w:szCs w:val="24"/>
        </w:rPr>
        <w:t>但</w:t>
      </w:r>
      <w:r>
        <w:rPr>
          <w:rFonts w:ascii="微软雅黑" w:hAnsi="微软雅黑" w:eastAsia="微软雅黑" w:cs="Lucida Sans Unicode"/>
          <w:kern w:val="0"/>
          <w:sz w:val="24"/>
          <w:szCs w:val="24"/>
        </w:rPr>
        <w:t>也显出你不知道深思。为什么呢？世间的饮食衣服，人靠</w:t>
      </w:r>
      <w:r>
        <w:rPr>
          <w:rFonts w:hint="eastAsia" w:ascii="微软雅黑" w:hAnsi="微软雅黑" w:eastAsia="微软雅黑" w:cs="Lucida Sans Unicode"/>
          <w:kern w:val="0"/>
          <w:sz w:val="24"/>
          <w:szCs w:val="24"/>
        </w:rPr>
        <w:t>它们</w:t>
      </w:r>
      <w:r>
        <w:rPr>
          <w:rFonts w:ascii="微软雅黑" w:hAnsi="微软雅黑" w:eastAsia="微软雅黑" w:cs="Lucida Sans Unicode"/>
          <w:kern w:val="0"/>
          <w:sz w:val="24"/>
          <w:szCs w:val="24"/>
        </w:rPr>
        <w:t>来活命的事物。如果不知道按照自己所适宜的来使用，那么饮食衣服，都能杀人。等到他死了，就</w:t>
      </w:r>
      <w:r>
        <w:rPr>
          <w:rFonts w:hint="eastAsia" w:ascii="微软雅黑" w:hAnsi="微软雅黑" w:eastAsia="微软雅黑" w:cs="Lucida Sans Unicode"/>
          <w:kern w:val="0"/>
          <w:sz w:val="24"/>
          <w:szCs w:val="24"/>
        </w:rPr>
        <w:t>得让</w:t>
      </w:r>
      <w:r>
        <w:rPr>
          <w:rFonts w:ascii="微软雅黑" w:hAnsi="微软雅黑" w:eastAsia="微软雅黑" w:cs="Lucida Sans Unicode"/>
          <w:kern w:val="0"/>
          <w:sz w:val="24"/>
          <w:szCs w:val="24"/>
        </w:rPr>
        <w:t>世间人，全都不要吃饭穿衣</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吗？还是要</w:t>
      </w:r>
      <w:r>
        <w:rPr>
          <w:rFonts w:hint="eastAsia" w:ascii="微软雅黑" w:hAnsi="微软雅黑" w:eastAsia="微软雅黑" w:cs="Lucida Sans Unicode"/>
          <w:kern w:val="0"/>
          <w:sz w:val="24"/>
          <w:szCs w:val="24"/>
        </w:rPr>
        <w:t>让</w:t>
      </w:r>
      <w:r>
        <w:rPr>
          <w:rFonts w:ascii="微软雅黑" w:hAnsi="微软雅黑" w:eastAsia="微软雅黑" w:cs="Lucida Sans Unicode"/>
          <w:kern w:val="0"/>
          <w:sz w:val="24"/>
          <w:szCs w:val="24"/>
        </w:rPr>
        <w:t>人酌量适宜，而来吃饭穿衣呢？</w:t>
      </w:r>
    </w:p>
    <w:p w14:paraId="380B650A">
      <w:pPr>
        <w:widowControl/>
        <w:spacing w:line="270" w:lineRule="atLeast"/>
        <w:jc w:val="left"/>
        <w:rPr>
          <w:rFonts w:ascii="微软雅黑" w:hAnsi="微软雅黑" w:eastAsia="微软雅黑" w:cs="Lucida Sans Unicode"/>
          <w:bCs/>
          <w:color w:val="0000FF"/>
          <w:kern w:val="0"/>
          <w:sz w:val="24"/>
          <w:szCs w:val="24"/>
        </w:rPr>
      </w:pPr>
    </w:p>
    <w:p w14:paraId="72CD72E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佛法大无不包，细无不举，何得执一而论。汝所问者，似乎有理。实则皆属不善用心。汝若信得及，请认真行持。待业消智朗时，不禁自笑其愚执而惭愧不已耳。若不见信，即不复以佛为师。仍旧入彼外道，亦只可任汝而已。</w:t>
      </w:r>
    </w:p>
    <w:p w14:paraId="4349E510">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佛法广大，无所不包；</w:t>
      </w:r>
      <w:r>
        <w:rPr>
          <w:rFonts w:hint="eastAsia" w:ascii="微软雅黑" w:hAnsi="微软雅黑" w:eastAsia="微软雅黑" w:cs="Lucida Sans Unicode"/>
          <w:kern w:val="0"/>
          <w:sz w:val="24"/>
          <w:szCs w:val="24"/>
        </w:rPr>
        <w:t>佛法</w:t>
      </w:r>
      <w:r>
        <w:rPr>
          <w:rFonts w:ascii="微软雅黑" w:hAnsi="微软雅黑" w:eastAsia="微软雅黑" w:cs="Lucida Sans Unicode"/>
          <w:kern w:val="0"/>
          <w:sz w:val="24"/>
          <w:szCs w:val="24"/>
        </w:rPr>
        <w:t>微细，无所不举，怎么能执着一定来讨论。你所问的，似乎有理。</w:t>
      </w:r>
      <w:r>
        <w:rPr>
          <w:rFonts w:hint="eastAsia" w:ascii="微软雅黑" w:hAnsi="微软雅黑" w:eastAsia="微软雅黑" w:cs="Lucida Sans Unicode"/>
          <w:kern w:val="0"/>
          <w:sz w:val="24"/>
          <w:szCs w:val="24"/>
        </w:rPr>
        <w:t>但</w:t>
      </w:r>
      <w:r>
        <w:rPr>
          <w:rFonts w:ascii="微软雅黑" w:hAnsi="微软雅黑" w:eastAsia="微软雅黑" w:cs="Lucida Sans Unicode"/>
          <w:kern w:val="0"/>
          <w:sz w:val="24"/>
          <w:szCs w:val="24"/>
        </w:rPr>
        <w:t>实际都是不善用心。你如果信得及，请认真行持。等到业消智朗之时，不禁自笑</w:t>
      </w:r>
      <w:r>
        <w:rPr>
          <w:rFonts w:hint="eastAsia" w:ascii="微软雅黑" w:hAnsi="微软雅黑" w:eastAsia="微软雅黑" w:cs="Lucida Sans Unicode"/>
          <w:kern w:val="0"/>
          <w:sz w:val="24"/>
          <w:szCs w:val="24"/>
        </w:rPr>
        <w:t>问</w:t>
      </w:r>
      <w:r>
        <w:rPr>
          <w:rFonts w:ascii="微软雅黑" w:hAnsi="微软雅黑" w:eastAsia="微软雅黑" w:cs="Lucida Sans Unicode"/>
          <w:kern w:val="0"/>
          <w:sz w:val="24"/>
          <w:szCs w:val="24"/>
        </w:rPr>
        <w:t>这些问题的</w:t>
      </w:r>
      <w:r>
        <w:rPr>
          <w:rFonts w:hint="eastAsia" w:ascii="微软雅黑" w:hAnsi="微软雅黑" w:eastAsia="微软雅黑" w:cs="Lucida Sans Unicode"/>
          <w:kern w:val="0"/>
          <w:sz w:val="24"/>
          <w:szCs w:val="24"/>
        </w:rPr>
        <w:t>愚蠢执著</w:t>
      </w:r>
      <w:r>
        <w:rPr>
          <w:rFonts w:ascii="微软雅黑" w:hAnsi="微软雅黑" w:eastAsia="微软雅黑" w:cs="Lucida Sans Unicode"/>
          <w:kern w:val="0"/>
          <w:sz w:val="24"/>
          <w:szCs w:val="24"/>
        </w:rPr>
        <w:t>而惭愧不已。如果不相信，就不再是以佛为师。仍旧进入那些外道之中，也只</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随</w:t>
      </w:r>
      <w:r>
        <w:rPr>
          <w:rFonts w:hint="eastAsia" w:ascii="微软雅黑" w:hAnsi="微软雅黑" w:eastAsia="微软雅黑" w:cs="Lucida Sans Unicode"/>
          <w:kern w:val="0"/>
          <w:sz w:val="24"/>
          <w:szCs w:val="24"/>
        </w:rPr>
        <w:t>任</w:t>
      </w:r>
      <w:r>
        <w:rPr>
          <w:rFonts w:ascii="微软雅黑" w:hAnsi="微软雅黑" w:eastAsia="微软雅黑" w:cs="Lucida Sans Unicode"/>
          <w:kern w:val="0"/>
          <w:sz w:val="24"/>
          <w:szCs w:val="24"/>
        </w:rPr>
        <w:t>你。</w:t>
      </w:r>
    </w:p>
    <w:p w14:paraId="3BBBF094">
      <w:pPr>
        <w:widowControl/>
        <w:spacing w:line="270" w:lineRule="atLeast"/>
        <w:jc w:val="left"/>
        <w:rPr>
          <w:rFonts w:ascii="微软雅黑" w:hAnsi="微软雅黑" w:eastAsia="微软雅黑" w:cs="Lucida Sans Unicode"/>
          <w:bCs/>
          <w:color w:val="0000FF"/>
          <w:kern w:val="0"/>
          <w:sz w:val="24"/>
          <w:szCs w:val="24"/>
        </w:rPr>
      </w:pPr>
    </w:p>
    <w:p w14:paraId="7395345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回也，闻一以知十。赐也，闻一以知二。知二者，因此而达彼也。非崖板止二，而不至于三也。闻一知十，则闻其始而知其终也。举一隅不以三隅反，圣则弃之。汝必欲一一执崖而详问之，光以衰老多事，能与汝作纸墨之闲谈乎。</w:t>
      </w:r>
    </w:p>
    <w:p w14:paraId="370F711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“回也，闻一以知十。赐也，闻一以知二。”“知二”的意思</w:t>
      </w:r>
      <w:r>
        <w:rPr>
          <w:rFonts w:ascii="微软雅黑" w:hAnsi="微软雅黑" w:eastAsia="微软雅黑" w:cs="Lucida Sans Unicode"/>
          <w:kern w:val="0"/>
          <w:sz w:val="24"/>
          <w:szCs w:val="24"/>
        </w:rPr>
        <w:t>，是因这件事而通达其</w:t>
      </w:r>
      <w:r>
        <w:rPr>
          <w:rFonts w:hint="eastAsia" w:ascii="微软雅黑" w:hAnsi="微软雅黑" w:eastAsia="微软雅黑" w:cs="Lucida Sans Unicode"/>
          <w:kern w:val="0"/>
          <w:sz w:val="24"/>
          <w:szCs w:val="24"/>
        </w:rPr>
        <w:t>他的</w:t>
      </w:r>
      <w:r>
        <w:rPr>
          <w:rFonts w:ascii="微软雅黑" w:hAnsi="微软雅黑" w:eastAsia="微软雅黑" w:cs="Lucida Sans Unicode"/>
          <w:kern w:val="0"/>
          <w:sz w:val="24"/>
          <w:szCs w:val="24"/>
        </w:rPr>
        <w:t>事。不是崖板只有</w:t>
      </w:r>
      <w:r>
        <w:rPr>
          <w:rFonts w:hint="eastAsia" w:ascii="微软雅黑" w:hAnsi="微软雅黑" w:eastAsia="微软雅黑" w:cs="Lucida Sans Unicode"/>
          <w:kern w:val="0"/>
          <w:sz w:val="24"/>
          <w:szCs w:val="24"/>
        </w:rPr>
        <w:t>两</w:t>
      </w:r>
      <w:r>
        <w:rPr>
          <w:rFonts w:ascii="微软雅黑" w:hAnsi="微软雅黑" w:eastAsia="微软雅黑" w:cs="Lucida Sans Unicode"/>
          <w:kern w:val="0"/>
          <w:sz w:val="24"/>
          <w:szCs w:val="24"/>
        </w:rPr>
        <w:t>件事，而不能</w:t>
      </w:r>
      <w:r>
        <w:rPr>
          <w:rFonts w:hint="eastAsia" w:ascii="微软雅黑" w:hAnsi="微软雅黑" w:eastAsia="微软雅黑" w:cs="Lucida Sans Unicode"/>
          <w:kern w:val="0"/>
          <w:sz w:val="24"/>
          <w:szCs w:val="24"/>
        </w:rPr>
        <w:t>推知</w:t>
      </w:r>
      <w:r>
        <w:rPr>
          <w:rFonts w:ascii="微软雅黑" w:hAnsi="微软雅黑" w:eastAsia="微软雅黑" w:cs="Lucida Sans Unicode"/>
          <w:kern w:val="0"/>
          <w:sz w:val="24"/>
          <w:szCs w:val="24"/>
        </w:rPr>
        <w:t>三件事。</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闻一知十</w:t>
      </w:r>
      <w:r>
        <w:rPr>
          <w:rFonts w:hint="eastAsia" w:ascii="微软雅黑" w:hAnsi="微软雅黑" w:eastAsia="微软雅黑" w:cs="Lucida Sans Unicode"/>
          <w:kern w:val="0"/>
          <w:sz w:val="24"/>
          <w:szCs w:val="24"/>
        </w:rPr>
        <w:t>”，则</w:t>
      </w:r>
      <w:r>
        <w:rPr>
          <w:rFonts w:ascii="微软雅黑" w:hAnsi="微软雅黑" w:eastAsia="微软雅黑" w:cs="Lucida Sans Unicode"/>
          <w:kern w:val="0"/>
          <w:sz w:val="24"/>
          <w:szCs w:val="24"/>
        </w:rPr>
        <w:t>是听到开始，就知道终</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“举一隅不以三隅反”</w:t>
      </w:r>
      <w:r>
        <w:rPr>
          <w:rFonts w:ascii="微软雅黑" w:hAnsi="微软雅黑" w:eastAsia="微软雅黑" w:cs="Lucida Sans Unicode"/>
          <w:kern w:val="0"/>
          <w:sz w:val="24"/>
          <w:szCs w:val="24"/>
        </w:rPr>
        <w:t>，圣人就放弃教导他。你必定想要一一死执崖板地详问，我</w:t>
      </w:r>
      <w:r>
        <w:rPr>
          <w:rFonts w:hint="eastAsia" w:ascii="微软雅黑" w:hAnsi="微软雅黑" w:eastAsia="微软雅黑" w:cs="Lucida Sans Unicode"/>
          <w:kern w:val="0"/>
          <w:sz w:val="24"/>
          <w:szCs w:val="24"/>
        </w:rPr>
        <w:t>因衰老、</w:t>
      </w:r>
      <w:r>
        <w:rPr>
          <w:rFonts w:ascii="微软雅黑" w:hAnsi="微软雅黑" w:eastAsia="微软雅黑" w:cs="Lucida Sans Unicode"/>
          <w:kern w:val="0"/>
          <w:sz w:val="24"/>
          <w:szCs w:val="24"/>
        </w:rPr>
        <w:t>事务繁多，能与你作纸墨上的闲谈吗？</w:t>
      </w:r>
    </w:p>
    <w:p w14:paraId="690335DB">
      <w:pPr>
        <w:widowControl/>
        <w:spacing w:line="270" w:lineRule="atLeast"/>
        <w:jc w:val="left"/>
        <w:rPr>
          <w:rFonts w:ascii="微软雅黑" w:hAnsi="微软雅黑" w:eastAsia="微软雅黑" w:cs="Lucida Sans Unicode"/>
          <w:bCs/>
          <w:color w:val="0000FF"/>
          <w:kern w:val="0"/>
          <w:sz w:val="24"/>
          <w:szCs w:val="24"/>
        </w:rPr>
      </w:pPr>
    </w:p>
    <w:p w14:paraId="34D57E5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至于外道谤佛之语，何可据以为是（汝若见过释迦应化事迹，便知其概。即未见过，何得闻谤即便怀疑乎）。不见盗跖之骂尧不仁，舜不孝，禹淫佚，汤武放弑，孔子盗道乎。</w:t>
      </w:r>
    </w:p>
    <w:p w14:paraId="7E41BA5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至于外道谤佛的话，怎么</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作为依据（你如果看过《释迦</w:t>
      </w:r>
      <w:r>
        <w:rPr>
          <w:rFonts w:hint="eastAsia" w:ascii="微软雅黑" w:hAnsi="微软雅黑" w:eastAsia="微软雅黑" w:cs="Lucida Sans Unicode"/>
          <w:kern w:val="0"/>
          <w:sz w:val="24"/>
          <w:szCs w:val="24"/>
        </w:rPr>
        <w:t>如来</w:t>
      </w:r>
      <w:r>
        <w:rPr>
          <w:rFonts w:ascii="微软雅黑" w:hAnsi="微软雅黑" w:eastAsia="微软雅黑" w:cs="Lucida Sans Unicode"/>
          <w:kern w:val="0"/>
          <w:sz w:val="24"/>
          <w:szCs w:val="24"/>
        </w:rPr>
        <w:t>应化事迹》，就知道其中的大概。既然没有看过，怎么能一听到诽谤，就</w:t>
      </w:r>
      <w:r>
        <w:rPr>
          <w:rFonts w:hint="eastAsia" w:ascii="微软雅黑" w:hAnsi="微软雅黑" w:eastAsia="微软雅黑" w:cs="Lucida Sans Unicode"/>
          <w:kern w:val="0"/>
          <w:sz w:val="24"/>
          <w:szCs w:val="24"/>
        </w:rPr>
        <w:t>心</w:t>
      </w:r>
      <w:r>
        <w:rPr>
          <w:rFonts w:ascii="微软雅黑" w:hAnsi="微软雅黑" w:eastAsia="微软雅黑" w:cs="Lucida Sans Unicode"/>
          <w:kern w:val="0"/>
          <w:sz w:val="24"/>
          <w:szCs w:val="24"/>
        </w:rPr>
        <w:t>生怀疑呢）。你没看过盗跖骂唐尧不仁，虞舜不孝，大禹淫佚，商汤放逐了他的君主夏桀，周武王出兵征讨商纣，孔子盗道吗？</w:t>
      </w:r>
    </w:p>
    <w:p w14:paraId="0416D10E">
      <w:pPr>
        <w:widowControl/>
        <w:spacing w:line="270" w:lineRule="atLeast"/>
        <w:jc w:val="left"/>
        <w:rPr>
          <w:rFonts w:ascii="微软雅黑" w:hAnsi="微软雅黑" w:eastAsia="微软雅黑" w:cs="Lucida Sans Unicode"/>
          <w:bCs/>
          <w:color w:val="0000FF"/>
          <w:kern w:val="0"/>
          <w:sz w:val="24"/>
          <w:szCs w:val="24"/>
        </w:rPr>
      </w:pPr>
    </w:p>
    <w:p w14:paraId="0E62B4F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汝又所问者多不当理，已概示之，不欲详释。继思汝正信未固，正智未开。或经呵斥，便怀怨望，而生退悔。以故不得不略为点示，以尽我老婆诱子归家之心耳。</w:t>
      </w:r>
    </w:p>
    <w:p w14:paraId="5F7A213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你所问的又大多不合理，我已经大概说明，不想再详细解释。接着想到你正信</w:t>
      </w:r>
      <w:r>
        <w:rPr>
          <w:rFonts w:hint="eastAsia" w:ascii="微软雅黑" w:hAnsi="微软雅黑" w:eastAsia="微软雅黑" w:cs="Lucida Sans Unicode"/>
          <w:kern w:val="0"/>
          <w:sz w:val="24"/>
          <w:szCs w:val="24"/>
        </w:rPr>
        <w:t>不</w:t>
      </w:r>
      <w:r>
        <w:rPr>
          <w:rFonts w:ascii="微软雅黑" w:hAnsi="微软雅黑" w:eastAsia="微软雅黑" w:cs="Lucida Sans Unicode"/>
          <w:kern w:val="0"/>
          <w:sz w:val="24"/>
          <w:szCs w:val="24"/>
        </w:rPr>
        <w:t>坚固，正智没有开启。或许经过一次的呵斥，就心怀埋怨，而生退悔。所以不得不略微点示你一下，以尽我老婆诱导儿子归家之心</w:t>
      </w:r>
      <w:r>
        <w:rPr>
          <w:rFonts w:hint="eastAsia" w:ascii="微软雅黑" w:hAnsi="微软雅黑" w:eastAsia="微软雅黑" w:cs="Lucida Sans Unicode"/>
          <w:kern w:val="0"/>
          <w:sz w:val="24"/>
          <w:szCs w:val="24"/>
        </w:rPr>
        <w:t>而已</w:t>
      </w:r>
      <w:r>
        <w:rPr>
          <w:rFonts w:ascii="微软雅黑" w:hAnsi="微软雅黑" w:eastAsia="微软雅黑" w:cs="Lucida Sans Unicode"/>
          <w:kern w:val="0"/>
          <w:sz w:val="24"/>
          <w:szCs w:val="24"/>
        </w:rPr>
        <w:t>。</w:t>
      </w:r>
    </w:p>
    <w:p w14:paraId="14670AB6">
      <w:pPr>
        <w:widowControl/>
        <w:spacing w:line="270" w:lineRule="atLeast"/>
        <w:jc w:val="left"/>
        <w:rPr>
          <w:rFonts w:ascii="微软雅黑" w:hAnsi="微软雅黑" w:eastAsia="微软雅黑" w:cs="Lucida Sans Unicode"/>
          <w:kern w:val="0"/>
          <w:sz w:val="24"/>
          <w:szCs w:val="24"/>
        </w:rPr>
      </w:pPr>
    </w:p>
    <w:p w14:paraId="60A13EA8">
      <w:pPr>
        <w:widowControl/>
        <w:spacing w:line="270" w:lineRule="atLeast"/>
        <w:jc w:val="left"/>
        <w:rPr>
          <w:rFonts w:ascii="微软雅黑" w:hAnsi="微软雅黑" w:eastAsia="微软雅黑" w:cs="Lucida Sans Unicode"/>
          <w:kern w:val="0"/>
          <w:sz w:val="24"/>
          <w:szCs w:val="24"/>
        </w:rPr>
      </w:pPr>
    </w:p>
    <w:p w14:paraId="35A698EB">
      <w:pPr>
        <w:widowControl/>
        <w:spacing w:line="270" w:lineRule="atLeast"/>
        <w:jc w:val="left"/>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p>
    <w:p w14:paraId="3AFC55B8">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【经常】</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1.常道；常法。2.谓遵循常制。3.平常；日常。</w:t>
      </w:r>
    </w:p>
    <w:p w14:paraId="05D83938">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【达变】</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通晓事物的变化并能适应之。</w:t>
      </w:r>
    </w:p>
    <w:p w14:paraId="18D66BF6">
      <w:pPr>
        <w:widowControl/>
        <w:spacing w:line="270" w:lineRule="atLeast"/>
        <w:jc w:val="left"/>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【日不暇给】</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暇：空闲；给：丰足；够。每天都没有一点空闲。形容非常繁忙</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p>
    <w:p w14:paraId="19C0CAB1">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【闻一知十】</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听到一件事，可以推知十件事。多用以形容聪明而善于类推。语出</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《论语·公冶长》</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，原文：</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子谓子贡曰</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女与回也孰愈？</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对曰</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赐也何敢望回？回也闻一以知十，赐也闻一以知二。</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子曰</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弗如也，吾与女弗如也。</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译文）孔子对子贡道：“你和颜回，哪一个强些？”子贡答道：“我么，怎敢和回相比？他啦，听到一件事，可以推演知道十件事；我咧，听到一件事，只能推知两件事。”孔子道：“赶不上他；我同意你的话，是赶不上他。”（《论语译注》，杨伯峻）</w:t>
      </w:r>
    </w:p>
    <w:p w14:paraId="59DCFBDD">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【闻一知二】</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语出《论语·公冶长》，本与闻一知十对比，谓听到一事只能推及两事。后多用以形容聪明而善类推。</w:t>
      </w:r>
    </w:p>
    <w:p w14:paraId="39443D52">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【举一隅不以三隅反】</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语出</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《论语·述而》</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，原文</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子曰： “</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不愤不启，不悱不发，举一隅不以三隅反，则不复也。”</w:t>
      </w:r>
    </w:p>
    <w:p w14:paraId="3A4AFB0B">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译文）孔子说：“教导学生，不到他想求明白而不得的时候，不去开导他；不到他想说出来却说不出的时候，不去启发他。教给他东方，他却不能由此推知西、南、北三方，便不再教他了。”（《论语译注》，杨伯峻）</w:t>
      </w:r>
    </w:p>
    <w:p w14:paraId="52401CAB">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【孔子盗道】</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语出</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《庄子·杂篇·盗跖》</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，原文</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今子脩文武之道，掌天下之辩，以教后世，缝衣浅带，矫言伪行，以迷惑天下之主，而欲求富贵焉，盗莫大于子。天下何故不谓子为盗丘，而乃谓我为盗跖？……世之所高，莫若黄帝，黄帝尚不能全德，而战涿鹿之野，流血百里。尧不慈，舜不孝，禹偏枯，汤放其主，武王代纣</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文王拘羑里。此六子者，世之所高也，孰论之，皆以利惑其真而强反其情性，其行乃甚可羞也。”意思是：</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如今你研修文王、武王的治国方略，控制天下的舆论，一心想用你的主张传教后世子孙，穿着宽衣博带的儒式服装，说话与行动矫揉造作，用以迷惑天下的诸侯，而且一心想用这样的办法追求高官厚禄</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要说大盗再没有比你大的了。天下为什么不叫你作盗丘，反而竟称我是盗跖呢？……世上所尊崇的，莫过于黄帝，黄帝尚且不能保全德行，而征战于涿鹿的郊野，流血百里。唐尧不慈爱，虞舜不孝顺，大禹</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偏瘫</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，商汤放逐了他的君主，武王出兵征讨商纣</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文王曾经被囚禁在羑里。这以上的六个人，都是世人所尊崇的，但是仔细评论起来，都是因为追求功利迷惑了真性而强迫自己违反了自然的禀赋，他们的做法实在是极为可耻的。”</w:t>
      </w:r>
    </w:p>
    <w:p w14:paraId="4BE57E2F">
      <w:pPr>
        <w:widowControl/>
        <w:spacing w:line="270" w:lineRule="atLeast"/>
        <w:jc w:val="left"/>
        <w:rPr>
          <w:rFonts w:ascii="微软雅黑" w:hAnsi="微软雅黑" w:eastAsia="微软雅黑" w:cs="Lucida Sans Unicode"/>
          <w:kern w:val="0"/>
          <w:sz w:val="24"/>
          <w:szCs w:val="24"/>
        </w:rPr>
      </w:pPr>
    </w:p>
    <w:p w14:paraId="05A4BD29">
      <w:pPr>
        <w:widowControl/>
        <w:spacing w:line="270" w:lineRule="atLeast"/>
        <w:jc w:val="left"/>
        <w:rPr>
          <w:rFonts w:ascii="微软雅黑" w:hAnsi="微软雅黑" w:eastAsia="微软雅黑" w:cs="Lucida Sans Unicode"/>
          <w:kern w:val="0"/>
          <w:sz w:val="24"/>
          <w:szCs w:val="24"/>
        </w:rPr>
      </w:pPr>
    </w:p>
    <w:p w14:paraId="1F7B80E0">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4F83911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10" w:name="_Toc28984"/>
      <w:r>
        <w:rPr>
          <w:rFonts w:ascii="微软雅黑" w:hAnsi="微软雅黑" w:eastAsia="微软雅黑"/>
          <w:b/>
          <w:color w:val="C00000"/>
          <w:sz w:val="24"/>
          <w:szCs w:val="24"/>
        </w:rPr>
        <w:t>复卓智立居士书三</w:t>
      </w:r>
      <w:bookmarkEnd w:id="210"/>
    </w:p>
    <w:p w14:paraId="3E4AC50D">
      <w:pPr>
        <w:widowControl/>
        <w:spacing w:line="270" w:lineRule="atLeast"/>
        <w:jc w:val="left"/>
        <w:rPr>
          <w:rFonts w:ascii="微软雅黑" w:hAnsi="微软雅黑" w:eastAsia="微软雅黑" w:cs="Lucida Sans Unicode"/>
          <w:bCs/>
          <w:color w:val="0000FF"/>
          <w:kern w:val="0"/>
          <w:sz w:val="24"/>
          <w:szCs w:val="24"/>
        </w:rPr>
      </w:pPr>
    </w:p>
    <w:p w14:paraId="17AF793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接手书，知又殇一子，深为痛息。虽然，明理之人，决不以己之境遇，谓天道无知，佛法不灵。吾人从无量劫来，所造之种种恶业，何能了结。昔日之果已熟，今日之因未熟，岂可以因儿屡殇，便谓无有因果。</w:t>
      </w:r>
    </w:p>
    <w:p w14:paraId="0FE12E3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接到信，知道你又失去了一个儿子，深为痛息。虽然如此，明理的人，决不会因为自己的境遇不好，就认为天道无知，佛法不灵。我们从无量劫来，所造的种种恶业，如何能够了结。过去的果已经成熟，今天的因没有成熟，怎</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因为几次丧子，就认为没有因果。</w:t>
      </w:r>
    </w:p>
    <w:p w14:paraId="442CA930">
      <w:pPr>
        <w:widowControl/>
        <w:spacing w:line="270" w:lineRule="atLeast"/>
        <w:jc w:val="left"/>
        <w:rPr>
          <w:rFonts w:ascii="微软雅黑" w:hAnsi="微软雅黑" w:eastAsia="微软雅黑" w:cs="Lucida Sans Unicode"/>
          <w:bCs/>
          <w:color w:val="0000FF"/>
          <w:kern w:val="0"/>
          <w:sz w:val="24"/>
          <w:szCs w:val="24"/>
        </w:rPr>
      </w:pPr>
    </w:p>
    <w:p w14:paraId="1DEC30C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且汝欲以博地凡夫，现生即得了生脱死。若无苦境逼迫，则颇难成就真实欣净厌秽之心。生，老，病，死，爱别离，怨憎会，求不得，五阴炽盛，八苦交煎。有血性者，决不于此世界生系恋心。</w:t>
      </w:r>
    </w:p>
    <w:p w14:paraId="0D7E43CA">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况且你想以博地凡夫，现生就得以了生脱死。如果没有苦境逼迫，就很难成就真实</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欣净厌秽之心。生、老、病、死、爱别离、怨憎会、求不得、五阴炽盛，这八苦交煎。有血性的人，决不会对于这个世界生起贪恋之心。</w:t>
      </w:r>
    </w:p>
    <w:p w14:paraId="2C10EECC">
      <w:pPr>
        <w:widowControl/>
        <w:spacing w:line="270" w:lineRule="atLeast"/>
        <w:jc w:val="left"/>
        <w:rPr>
          <w:rFonts w:ascii="微软雅黑" w:hAnsi="微软雅黑" w:eastAsia="微软雅黑" w:cs="Lucida Sans Unicode"/>
          <w:bCs/>
          <w:color w:val="0000FF"/>
          <w:kern w:val="0"/>
          <w:sz w:val="24"/>
          <w:szCs w:val="24"/>
        </w:rPr>
      </w:pPr>
    </w:p>
    <w:p w14:paraId="2E69DF8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然既在世间做人，亦决不可放弃自己所应行事，而一味作厌世观也。不于此处进德修业，反生怨望，则其心尚有自矜之念，即此足见器小量狭，未可以担荷世间圣贤素位而行之道，况欲普度一切众生，同生西方，了生脱死之无上大道乎。以此见识，完全是未闻世出世间大道之见识故也。</w:t>
      </w:r>
    </w:p>
    <w:p w14:paraId="2795720F">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然而既</w:t>
      </w:r>
      <w:r>
        <w:rPr>
          <w:rFonts w:hint="eastAsia" w:ascii="微软雅黑" w:hAnsi="微软雅黑" w:eastAsia="微软雅黑" w:cs="Lucida Sans Unicode"/>
          <w:kern w:val="0"/>
          <w:sz w:val="24"/>
          <w:szCs w:val="24"/>
        </w:rPr>
        <w:t>然已经</w:t>
      </w:r>
      <w:r>
        <w:rPr>
          <w:rFonts w:ascii="微软雅黑" w:hAnsi="微软雅黑" w:eastAsia="微软雅黑" w:cs="Lucida Sans Unicode"/>
          <w:kern w:val="0"/>
          <w:sz w:val="24"/>
          <w:szCs w:val="24"/>
        </w:rPr>
        <w:t>在世间做人，也决不可放弃自己所应该做的事，而一味地作厌世的想法。不在这个地方，进修德业，反而生起怨恨，那么</w:t>
      </w:r>
      <w:r>
        <w:rPr>
          <w:rFonts w:hint="eastAsia" w:ascii="微软雅黑" w:hAnsi="微软雅黑" w:eastAsia="微软雅黑" w:cs="Lucida Sans Unicode"/>
          <w:kern w:val="0"/>
          <w:sz w:val="24"/>
          <w:szCs w:val="24"/>
        </w:rPr>
        <w:t>（说明）</w:t>
      </w:r>
      <w:r>
        <w:rPr>
          <w:rFonts w:ascii="微软雅黑" w:hAnsi="微软雅黑" w:eastAsia="微软雅黑" w:cs="Lucida Sans Unicode"/>
          <w:kern w:val="0"/>
          <w:sz w:val="24"/>
          <w:szCs w:val="24"/>
        </w:rPr>
        <w:t>你心中还有自负的念头，这足以见到你器量狭小，不可以担荷世间圣贤，安于现在所处的地位，去做应做之事的中庸大道，何况想普度一切众生，同生西方，了生脱死的无上大道呢？因为这个见识，完全是没有听闻世</w:t>
      </w:r>
      <w:r>
        <w:rPr>
          <w:rFonts w:hint="eastAsia" w:ascii="微软雅黑" w:hAnsi="微软雅黑" w:eastAsia="微软雅黑" w:cs="Lucida Sans Unicode"/>
          <w:kern w:val="0"/>
          <w:sz w:val="24"/>
          <w:szCs w:val="24"/>
        </w:rPr>
        <w:t>间</w:t>
      </w:r>
      <w:r>
        <w:rPr>
          <w:rFonts w:ascii="微软雅黑" w:hAnsi="微软雅黑" w:eastAsia="微软雅黑" w:cs="Lucida Sans Unicode"/>
          <w:kern w:val="0"/>
          <w:sz w:val="24"/>
          <w:szCs w:val="24"/>
        </w:rPr>
        <w:t>、出世间大道</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见识的缘故。</w:t>
      </w:r>
    </w:p>
    <w:p w14:paraId="3BC2E97A">
      <w:pPr>
        <w:widowControl/>
        <w:spacing w:line="270" w:lineRule="atLeast"/>
        <w:jc w:val="left"/>
        <w:rPr>
          <w:rFonts w:ascii="微软雅黑" w:hAnsi="微软雅黑" w:eastAsia="微软雅黑" w:cs="Lucida Sans Unicode"/>
          <w:bCs/>
          <w:color w:val="0000FF"/>
          <w:kern w:val="0"/>
          <w:sz w:val="24"/>
          <w:szCs w:val="24"/>
        </w:rPr>
      </w:pPr>
    </w:p>
    <w:p w14:paraId="0656B37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准儿死相，似有宿根。汝宜以此，深明因果之决不虚弃。使汝不知念佛，贤准何能得此善相。又乌知非以此痛砭汝夫妇爱恋儿女之心，以期其成就厌离娑婆之心，而得决定往生之大利益耶。</w:t>
      </w:r>
    </w:p>
    <w:p w14:paraId="720FEEE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准儿的死相，似乎有宿世善根。你应该因为这件事情，</w:t>
      </w:r>
      <w:r>
        <w:rPr>
          <w:rFonts w:hint="eastAsia" w:ascii="微软雅黑" w:hAnsi="微软雅黑" w:eastAsia="微软雅黑" w:cs="Lucida Sans Unicode"/>
          <w:kern w:val="0"/>
          <w:sz w:val="24"/>
          <w:szCs w:val="24"/>
        </w:rPr>
        <w:t>深深地明了</w:t>
      </w:r>
      <w:r>
        <w:rPr>
          <w:rFonts w:ascii="微软雅黑" w:hAnsi="微软雅黑" w:eastAsia="微软雅黑" w:cs="Lucida Sans Unicode"/>
          <w:kern w:val="0"/>
          <w:sz w:val="24"/>
          <w:szCs w:val="24"/>
        </w:rPr>
        <w:t>因果</w:t>
      </w:r>
      <w:r>
        <w:rPr>
          <w:rFonts w:hint="eastAsia" w:ascii="微软雅黑" w:hAnsi="微软雅黑" w:eastAsia="微软雅黑" w:cs="Lucida Sans Unicode"/>
          <w:kern w:val="0"/>
          <w:sz w:val="24"/>
          <w:szCs w:val="24"/>
        </w:rPr>
        <w:t>是</w:t>
      </w:r>
      <w:r>
        <w:rPr>
          <w:rFonts w:ascii="微软雅黑" w:hAnsi="微软雅黑" w:eastAsia="微软雅黑" w:cs="Lucida Sans Unicode"/>
          <w:kern w:val="0"/>
          <w:sz w:val="24"/>
          <w:szCs w:val="24"/>
        </w:rPr>
        <w:t>决不虚弃</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。假使你不知道念佛，卓贤准如何能得到如此的好相。又怎么知道，不是以这件事来痛治你</w:t>
      </w:r>
      <w:r>
        <w:rPr>
          <w:rFonts w:hint="eastAsia" w:ascii="微软雅黑" w:hAnsi="微软雅黑" w:eastAsia="微软雅黑" w:cs="Lucida Sans Unicode"/>
          <w:kern w:val="0"/>
          <w:sz w:val="24"/>
          <w:szCs w:val="24"/>
        </w:rPr>
        <w:t>们</w:t>
      </w:r>
      <w:r>
        <w:rPr>
          <w:rFonts w:ascii="微软雅黑" w:hAnsi="微软雅黑" w:eastAsia="微软雅黑" w:cs="Lucida Sans Unicode"/>
          <w:kern w:val="0"/>
          <w:sz w:val="24"/>
          <w:szCs w:val="24"/>
        </w:rPr>
        <w:t>夫妇爱恋儿女之心，以期成就你们厌离娑婆之心，而得到决定往生的大利益呢？</w:t>
      </w:r>
    </w:p>
    <w:p w14:paraId="018F3929">
      <w:pPr>
        <w:widowControl/>
        <w:spacing w:line="270" w:lineRule="atLeast"/>
        <w:jc w:val="left"/>
        <w:rPr>
          <w:rFonts w:hint="eastAsia" w:ascii="微软雅黑" w:hAnsi="微软雅黑" w:eastAsia="微软雅黑" w:cs="Lucida Sans Unicode"/>
          <w:kern w:val="0"/>
          <w:sz w:val="24"/>
          <w:szCs w:val="24"/>
        </w:rPr>
      </w:pPr>
    </w:p>
    <w:p w14:paraId="524EFFBB">
      <w:pPr>
        <w:widowControl/>
        <w:spacing w:line="270" w:lineRule="atLeast"/>
        <w:jc w:val="left"/>
        <w:rPr>
          <w:rFonts w:hint="eastAsia" w:ascii="微软雅黑" w:hAnsi="微软雅黑" w:eastAsia="微软雅黑" w:cs="Lucida Sans Unicode"/>
          <w:kern w:val="0"/>
          <w:sz w:val="24"/>
          <w:szCs w:val="24"/>
        </w:rPr>
      </w:pPr>
    </w:p>
    <w:p w14:paraId="4A68843C">
      <w:pPr>
        <w:widowControl/>
        <w:spacing w:line="270" w:lineRule="atLeast"/>
        <w:jc w:val="left"/>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【注释】</w:t>
      </w:r>
    </w:p>
    <w:p w14:paraId="343DBEC8">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[1]【怨望】</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怨恨；心怀不满。</w:t>
      </w:r>
    </w:p>
    <w:p w14:paraId="23179E44">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[2]【自矜】</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自负；自夸。</w:t>
      </w:r>
    </w:p>
    <w:p w14:paraId="2B9153D3">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[3]【器小】</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器局狭隘。</w:t>
      </w:r>
    </w:p>
    <w:p w14:paraId="3E3CDE95">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[4]【痛砭】</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狠狠地用石针扎皮肉治病。砭，古代治病用的石针。</w:t>
      </w:r>
    </w:p>
    <w:p w14:paraId="10E3A327">
      <w:pPr>
        <w:widowControl/>
        <w:spacing w:line="270" w:lineRule="atLeast"/>
        <w:jc w:val="left"/>
        <w:rPr>
          <w:rFonts w:ascii="微软雅黑" w:hAnsi="微软雅黑" w:eastAsia="微软雅黑" w:cs="Lucida Sans Unicode"/>
          <w:kern w:val="0"/>
          <w:sz w:val="24"/>
          <w:szCs w:val="24"/>
        </w:rPr>
      </w:pPr>
    </w:p>
    <w:p w14:paraId="0488209A">
      <w:pPr>
        <w:widowControl/>
        <w:spacing w:line="270" w:lineRule="atLeast"/>
        <w:jc w:val="left"/>
        <w:rPr>
          <w:rFonts w:ascii="微软雅黑" w:hAnsi="微软雅黑" w:eastAsia="微软雅黑" w:cs="Lucida Sans Unicode"/>
          <w:kern w:val="0"/>
          <w:sz w:val="24"/>
          <w:szCs w:val="24"/>
        </w:rPr>
      </w:pPr>
    </w:p>
    <w:p w14:paraId="3FDBA4BD">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4433052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11" w:name="_Toc6481"/>
      <w:r>
        <w:rPr>
          <w:rFonts w:ascii="微软雅黑" w:hAnsi="微软雅黑" w:eastAsia="微软雅黑"/>
          <w:b/>
          <w:color w:val="C00000"/>
          <w:sz w:val="24"/>
          <w:szCs w:val="24"/>
        </w:rPr>
        <w:t>复卓智立居士书四</w:t>
      </w:r>
      <w:bookmarkEnd w:id="211"/>
    </w:p>
    <w:p w14:paraId="73E1A020">
      <w:pPr>
        <w:widowControl/>
        <w:spacing w:line="270" w:lineRule="atLeast"/>
        <w:jc w:val="left"/>
        <w:rPr>
          <w:rFonts w:ascii="微软雅黑" w:hAnsi="微软雅黑" w:eastAsia="微软雅黑" w:cs="Lucida Sans Unicode"/>
          <w:bCs/>
          <w:color w:val="0000FF"/>
          <w:kern w:val="0"/>
          <w:sz w:val="24"/>
          <w:szCs w:val="24"/>
        </w:rPr>
      </w:pPr>
    </w:p>
    <w:p w14:paraId="795EC48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昨接来书，不胜叹息。汝十数年来，完全不在自己心地上用功，但于表面上强支持。人生世间，各有职分。汝上有父母，中有弟，彼等既不能依汝，只可任之。</w:t>
      </w:r>
    </w:p>
    <w:p w14:paraId="552EBDA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昨天接到来信，不胜叹息。你十几年来，完全不在自己的心地上用功，只是在表面上勉强</w:t>
      </w:r>
      <w:r>
        <w:rPr>
          <w:rFonts w:hint="eastAsia" w:ascii="微软雅黑" w:hAnsi="微软雅黑" w:eastAsia="微软雅黑" w:cs="Lucida Sans Unicode"/>
          <w:kern w:val="0"/>
          <w:sz w:val="24"/>
          <w:szCs w:val="24"/>
        </w:rPr>
        <w:t>支撑</w:t>
      </w:r>
      <w:r>
        <w:rPr>
          <w:rFonts w:ascii="微软雅黑" w:hAnsi="微软雅黑" w:eastAsia="微软雅黑" w:cs="Lucida Sans Unicode"/>
          <w:kern w:val="0"/>
          <w:sz w:val="24"/>
          <w:szCs w:val="24"/>
        </w:rPr>
        <w:t>。人生世间，各有职</w:t>
      </w:r>
      <w:r>
        <w:rPr>
          <w:rFonts w:hint="eastAsia" w:ascii="微软雅黑" w:hAnsi="微软雅黑" w:eastAsia="微软雅黑" w:cs="Lucida Sans Unicode"/>
          <w:kern w:val="0"/>
          <w:sz w:val="24"/>
          <w:szCs w:val="24"/>
        </w:rPr>
        <w:t>责</w:t>
      </w:r>
      <w:r>
        <w:rPr>
          <w:rFonts w:ascii="微软雅黑" w:hAnsi="微软雅黑" w:eastAsia="微软雅黑" w:cs="Lucida Sans Unicode"/>
          <w:kern w:val="0"/>
          <w:sz w:val="24"/>
          <w:szCs w:val="24"/>
        </w:rPr>
        <w:t>本分。你上有父母，中有弟弟，他们既然不能依你所说，你只可随缘。</w:t>
      </w:r>
    </w:p>
    <w:p w14:paraId="11AAC03E">
      <w:pPr>
        <w:widowControl/>
        <w:spacing w:line="270" w:lineRule="atLeast"/>
        <w:jc w:val="left"/>
        <w:rPr>
          <w:rFonts w:ascii="微软雅黑" w:hAnsi="微软雅黑" w:eastAsia="微软雅黑" w:cs="Lucida Sans Unicode"/>
          <w:bCs/>
          <w:color w:val="0000FF"/>
          <w:kern w:val="0"/>
          <w:sz w:val="24"/>
          <w:szCs w:val="24"/>
        </w:rPr>
      </w:pPr>
    </w:p>
    <w:p w14:paraId="382586D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自己但为父母弟等，与所杀之生，念佛超度。为父母弟等，解怨释结，何可生此极大之瞋恨心乎（孝弟之心安在）。此心，即是堕恶道毒虫之最猛利心。若是由此命终，汝不生毒蛇猛兽中，将何所生。</w:t>
      </w:r>
    </w:p>
    <w:p w14:paraId="3F4342D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自己只</w:t>
      </w:r>
      <w:r>
        <w:rPr>
          <w:rFonts w:hint="eastAsia" w:ascii="微软雅黑" w:hAnsi="微软雅黑" w:eastAsia="微软雅黑" w:cs="Lucida Sans Unicode"/>
          <w:kern w:val="0"/>
          <w:sz w:val="24"/>
          <w:szCs w:val="24"/>
          <w:lang w:val="en-US" w:eastAsia="zh-CN"/>
        </w:rPr>
        <w:t>需</w:t>
      </w:r>
      <w:bookmarkStart w:id="374" w:name="_GoBack"/>
      <w:bookmarkEnd w:id="374"/>
      <w:r>
        <w:rPr>
          <w:rFonts w:ascii="微软雅黑" w:hAnsi="微软雅黑" w:eastAsia="微软雅黑" w:cs="Lucida Sans Unicode"/>
          <w:kern w:val="0"/>
          <w:sz w:val="24"/>
          <w:szCs w:val="24"/>
        </w:rPr>
        <w:t>为父母</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弟弟等人，</w:t>
      </w:r>
      <w:r>
        <w:rPr>
          <w:rFonts w:hint="eastAsia" w:ascii="微软雅黑" w:hAnsi="微软雅黑" w:eastAsia="微软雅黑" w:cs="Lucida Sans Unicode"/>
          <w:kern w:val="0"/>
          <w:sz w:val="24"/>
          <w:szCs w:val="24"/>
        </w:rPr>
        <w:t>还有</w:t>
      </w:r>
      <w:r>
        <w:rPr>
          <w:rFonts w:ascii="微软雅黑" w:hAnsi="微软雅黑" w:eastAsia="微软雅黑" w:cs="Lucida Sans Unicode"/>
          <w:kern w:val="0"/>
          <w:sz w:val="24"/>
          <w:szCs w:val="24"/>
        </w:rPr>
        <w:t>所杀的生命，念佛超度。为父母</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弟弟等人，解开怨结，怎么</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生这样</w:t>
      </w:r>
      <w:r>
        <w:rPr>
          <w:rFonts w:hint="eastAsia" w:ascii="微软雅黑" w:hAnsi="微软雅黑" w:eastAsia="微软雅黑" w:cs="Lucida Sans Unicode"/>
          <w:kern w:val="0"/>
          <w:sz w:val="24"/>
          <w:szCs w:val="24"/>
        </w:rPr>
        <w:t>极</w:t>
      </w:r>
      <w:r>
        <w:rPr>
          <w:rFonts w:ascii="微软雅黑" w:hAnsi="微软雅黑" w:eastAsia="微软雅黑" w:cs="Lucida Sans Unicode"/>
          <w:kern w:val="0"/>
          <w:sz w:val="24"/>
          <w:szCs w:val="24"/>
        </w:rPr>
        <w:t>大的瞋恨心呢（孝亲友弟的心在哪里呢）？这个心，就是堕入恶道毒虫的最猛利</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心。如果由此命终，你不生到毒蛇猛兽之中，将</w:t>
      </w:r>
      <w:r>
        <w:rPr>
          <w:rFonts w:hint="eastAsia" w:ascii="微软雅黑" w:hAnsi="微软雅黑" w:eastAsia="微软雅黑" w:cs="Lucida Sans Unicode"/>
          <w:kern w:val="0"/>
          <w:sz w:val="24"/>
          <w:szCs w:val="24"/>
        </w:rPr>
        <w:t>会</w:t>
      </w:r>
      <w:r>
        <w:rPr>
          <w:rFonts w:ascii="微软雅黑" w:hAnsi="微软雅黑" w:eastAsia="微软雅黑" w:cs="Lucida Sans Unicode"/>
          <w:kern w:val="0"/>
          <w:sz w:val="24"/>
          <w:szCs w:val="24"/>
        </w:rPr>
        <w:t>生到哪里</w:t>
      </w:r>
      <w:r>
        <w:rPr>
          <w:rFonts w:hint="eastAsia" w:ascii="微软雅黑" w:hAnsi="微软雅黑" w:eastAsia="微软雅黑" w:cs="Lucida Sans Unicode"/>
          <w:kern w:val="0"/>
          <w:sz w:val="24"/>
          <w:szCs w:val="24"/>
        </w:rPr>
        <w:t>去</w:t>
      </w:r>
      <w:r>
        <w:rPr>
          <w:rFonts w:ascii="微软雅黑" w:hAnsi="微软雅黑" w:eastAsia="微软雅黑" w:cs="Lucida Sans Unicode"/>
          <w:kern w:val="0"/>
          <w:sz w:val="24"/>
          <w:szCs w:val="24"/>
        </w:rPr>
        <w:t>呢？</w:t>
      </w:r>
    </w:p>
    <w:p w14:paraId="5C099C39">
      <w:pPr>
        <w:widowControl/>
        <w:spacing w:line="270" w:lineRule="atLeast"/>
        <w:jc w:val="left"/>
        <w:rPr>
          <w:rFonts w:ascii="微软雅黑" w:hAnsi="微软雅黑" w:eastAsia="微软雅黑" w:cs="Lucida Sans Unicode"/>
          <w:bCs/>
          <w:color w:val="0000FF"/>
          <w:kern w:val="0"/>
          <w:sz w:val="24"/>
          <w:szCs w:val="24"/>
        </w:rPr>
      </w:pPr>
    </w:p>
    <w:p w14:paraId="6E1623C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学佛要解脱烦恼（尽己心，不计人之依否），汝反增长烦恼，试思汝若不闻佛法，还能与世异趣乎（恐汝好杀好吃之心，更盛于彼等）。祈从此只究自心，不计他非。</w:t>
      </w:r>
    </w:p>
    <w:p w14:paraId="043A2039">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学佛要解脱烦恼（尽自己</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心就好，不计较他人</w:t>
      </w:r>
      <w:r>
        <w:rPr>
          <w:rFonts w:hint="eastAsia" w:ascii="微软雅黑" w:hAnsi="微软雅黑" w:eastAsia="微软雅黑" w:cs="Lucida Sans Unicode"/>
          <w:kern w:val="0"/>
          <w:sz w:val="24"/>
          <w:szCs w:val="24"/>
        </w:rPr>
        <w:t>是否</w:t>
      </w:r>
      <w:r>
        <w:rPr>
          <w:rFonts w:ascii="微软雅黑" w:hAnsi="微软雅黑" w:eastAsia="微软雅黑" w:cs="Lucida Sans Unicode"/>
          <w:kern w:val="0"/>
          <w:sz w:val="24"/>
          <w:szCs w:val="24"/>
        </w:rPr>
        <w:t>依从），你反而增长烦恼，试想一下，你如果</w:t>
      </w:r>
      <w:r>
        <w:rPr>
          <w:rFonts w:hint="eastAsia" w:ascii="微软雅黑" w:hAnsi="微软雅黑" w:eastAsia="微软雅黑" w:cs="Lucida Sans Unicode"/>
          <w:kern w:val="0"/>
          <w:sz w:val="24"/>
          <w:szCs w:val="24"/>
        </w:rPr>
        <w:t>没有</w:t>
      </w:r>
      <w:r>
        <w:rPr>
          <w:rFonts w:ascii="微软雅黑" w:hAnsi="微软雅黑" w:eastAsia="微软雅黑" w:cs="Lucida Sans Unicode"/>
          <w:kern w:val="0"/>
          <w:sz w:val="24"/>
          <w:szCs w:val="24"/>
        </w:rPr>
        <w:t>听闻到佛法，还能与世人有什么不同吗（恐怕你好杀好吃的心，比他们更</w:t>
      </w:r>
      <w:r>
        <w:rPr>
          <w:rFonts w:hint="eastAsia" w:ascii="微软雅黑" w:hAnsi="微软雅黑" w:eastAsia="微软雅黑" w:cs="Lucida Sans Unicode"/>
          <w:kern w:val="0"/>
          <w:sz w:val="24"/>
          <w:szCs w:val="24"/>
        </w:rPr>
        <w:t>厉害</w:t>
      </w:r>
      <w:r>
        <w:rPr>
          <w:rFonts w:ascii="微软雅黑" w:hAnsi="微软雅黑" w:eastAsia="微软雅黑" w:cs="Lucida Sans Unicode"/>
          <w:kern w:val="0"/>
          <w:sz w:val="24"/>
          <w:szCs w:val="24"/>
        </w:rPr>
        <w:t>）？请从此以后，只追究自心</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错</w:t>
      </w:r>
      <w:r>
        <w:rPr>
          <w:rFonts w:hint="eastAsia" w:ascii="微软雅黑" w:hAnsi="微软雅黑" w:eastAsia="微软雅黑" w:cs="Lucida Sans Unicode"/>
          <w:kern w:val="0"/>
          <w:sz w:val="24"/>
          <w:szCs w:val="24"/>
        </w:rPr>
        <w:t>误</w:t>
      </w:r>
      <w:r>
        <w:rPr>
          <w:rFonts w:ascii="微软雅黑" w:hAnsi="微软雅黑" w:eastAsia="微软雅黑" w:cs="Lucida Sans Unicode"/>
          <w:kern w:val="0"/>
          <w:sz w:val="24"/>
          <w:szCs w:val="24"/>
        </w:rPr>
        <w:t>，不计较他人</w:t>
      </w:r>
      <w:r>
        <w:rPr>
          <w:rFonts w:hint="eastAsia" w:ascii="微软雅黑" w:hAnsi="微软雅黑" w:eastAsia="微软雅黑" w:cs="Lucida Sans Unicode"/>
          <w:kern w:val="0"/>
          <w:sz w:val="24"/>
          <w:szCs w:val="24"/>
        </w:rPr>
        <w:t>的过错</w:t>
      </w:r>
      <w:r>
        <w:rPr>
          <w:rFonts w:ascii="微软雅黑" w:hAnsi="微软雅黑" w:eastAsia="微软雅黑" w:cs="Lucida Sans Unicode"/>
          <w:kern w:val="0"/>
          <w:sz w:val="24"/>
          <w:szCs w:val="24"/>
        </w:rPr>
        <w:t>。</w:t>
      </w:r>
    </w:p>
    <w:p w14:paraId="6ED9A574">
      <w:pPr>
        <w:widowControl/>
        <w:spacing w:line="270" w:lineRule="atLeast"/>
        <w:jc w:val="left"/>
        <w:rPr>
          <w:rFonts w:ascii="微软雅黑" w:hAnsi="微软雅黑" w:eastAsia="微软雅黑" w:cs="Lucida Sans Unicode"/>
          <w:bCs/>
          <w:color w:val="0000FF"/>
          <w:kern w:val="0"/>
          <w:sz w:val="24"/>
          <w:szCs w:val="24"/>
        </w:rPr>
      </w:pPr>
    </w:p>
    <w:p w14:paraId="7D3C11C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俗知见人，能劝化则善巧劝化，不能则一心念佛。只生怜悯彼等若杀生者若所杀之生之心。又须生欣幸心，我若不闻佛法，现在同彼杀食生类。将来堕于生类，为他所杀。生此二心，极力念佛，则瞋恨不生，善缘增长，前途必有大相应境，不至终日以佛法结恶缘。</w:t>
      </w:r>
    </w:p>
    <w:p w14:paraId="26FB76AB">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世俗知见的人，能劝化就善巧</w:t>
      </w:r>
      <w:r>
        <w:rPr>
          <w:rFonts w:hint="eastAsia" w:ascii="微软雅黑" w:hAnsi="微软雅黑" w:eastAsia="微软雅黑" w:cs="Lucida Sans Unicode"/>
          <w:kern w:val="0"/>
          <w:sz w:val="24"/>
          <w:szCs w:val="24"/>
        </w:rPr>
        <w:t>地</w:t>
      </w:r>
      <w:r>
        <w:rPr>
          <w:rFonts w:ascii="微软雅黑" w:hAnsi="微软雅黑" w:eastAsia="微软雅黑" w:cs="Lucida Sans Unicode"/>
          <w:kern w:val="0"/>
          <w:sz w:val="24"/>
          <w:szCs w:val="24"/>
        </w:rPr>
        <w:t>劝化</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不能劝化就一心念佛。只</w:t>
      </w:r>
      <w:r>
        <w:rPr>
          <w:rFonts w:hint="eastAsia" w:ascii="微软雅黑" w:hAnsi="微软雅黑" w:eastAsia="微软雅黑" w:cs="Lucida Sans Unicode"/>
          <w:kern w:val="0"/>
          <w:sz w:val="24"/>
          <w:szCs w:val="24"/>
        </w:rPr>
        <w:t>对</w:t>
      </w:r>
      <w:r>
        <w:rPr>
          <w:rFonts w:ascii="微软雅黑" w:hAnsi="微软雅黑" w:eastAsia="微软雅黑" w:cs="Lucida Sans Unicode"/>
          <w:kern w:val="0"/>
          <w:sz w:val="24"/>
          <w:szCs w:val="24"/>
        </w:rPr>
        <w:t>那些杀生的人与被杀动物</w:t>
      </w:r>
      <w:r>
        <w:rPr>
          <w:rFonts w:hint="eastAsia" w:ascii="微软雅黑" w:hAnsi="微软雅黑" w:eastAsia="微软雅黑" w:cs="Lucida Sans Unicode"/>
          <w:kern w:val="0"/>
          <w:sz w:val="24"/>
          <w:szCs w:val="24"/>
        </w:rPr>
        <w:t>生起怜悯之</w:t>
      </w:r>
      <w:r>
        <w:rPr>
          <w:rFonts w:ascii="微软雅黑" w:hAnsi="微软雅黑" w:eastAsia="微软雅黑" w:cs="Lucida Sans Unicode"/>
          <w:kern w:val="0"/>
          <w:sz w:val="24"/>
          <w:szCs w:val="24"/>
        </w:rPr>
        <w:t>心。又</w:t>
      </w:r>
      <w:r>
        <w:rPr>
          <w:rFonts w:hint="eastAsia" w:ascii="微软雅黑" w:hAnsi="微软雅黑" w:eastAsia="微软雅黑" w:cs="Lucida Sans Unicode"/>
          <w:kern w:val="0"/>
          <w:sz w:val="24"/>
          <w:szCs w:val="24"/>
        </w:rPr>
        <w:t>要</w:t>
      </w:r>
      <w:r>
        <w:rPr>
          <w:rFonts w:ascii="微软雅黑" w:hAnsi="微软雅黑" w:eastAsia="微软雅黑" w:cs="Lucida Sans Unicode"/>
          <w:kern w:val="0"/>
          <w:sz w:val="24"/>
          <w:szCs w:val="24"/>
        </w:rPr>
        <w:t>生欣幸心，我如果</w:t>
      </w:r>
      <w:r>
        <w:rPr>
          <w:rFonts w:hint="eastAsia" w:ascii="微软雅黑" w:hAnsi="微软雅黑" w:eastAsia="微软雅黑" w:cs="Lucida Sans Unicode"/>
          <w:kern w:val="0"/>
          <w:sz w:val="24"/>
          <w:szCs w:val="24"/>
        </w:rPr>
        <w:t>没有</w:t>
      </w:r>
      <w:r>
        <w:rPr>
          <w:rFonts w:ascii="微软雅黑" w:hAnsi="微软雅黑" w:eastAsia="微软雅黑" w:cs="Lucida Sans Unicode"/>
          <w:kern w:val="0"/>
          <w:sz w:val="24"/>
          <w:szCs w:val="24"/>
        </w:rPr>
        <w:t>听闻到佛法，现在同那些杀生吃肉的人一样。将来堕入</w:t>
      </w:r>
      <w:r>
        <w:rPr>
          <w:rFonts w:hint="eastAsia" w:ascii="微软雅黑" w:hAnsi="微软雅黑" w:eastAsia="微软雅黑" w:cs="Lucida Sans Unicode"/>
          <w:kern w:val="0"/>
          <w:sz w:val="24"/>
          <w:szCs w:val="24"/>
        </w:rPr>
        <w:t>畜生</w:t>
      </w:r>
      <w:r>
        <w:rPr>
          <w:rFonts w:ascii="微软雅黑" w:hAnsi="微软雅黑" w:eastAsia="微软雅黑" w:cs="Lucida Sans Unicode"/>
          <w:kern w:val="0"/>
          <w:sz w:val="24"/>
          <w:szCs w:val="24"/>
        </w:rPr>
        <w:t>类，被他人所杀。生这二种心，</w:t>
      </w:r>
      <w:r>
        <w:rPr>
          <w:rFonts w:hint="eastAsia" w:ascii="微软雅黑" w:hAnsi="微软雅黑" w:eastAsia="微软雅黑" w:cs="Lucida Sans Unicode"/>
          <w:kern w:val="0"/>
          <w:sz w:val="24"/>
          <w:szCs w:val="24"/>
        </w:rPr>
        <w:t>极</w:t>
      </w:r>
      <w:r>
        <w:rPr>
          <w:rFonts w:ascii="微软雅黑" w:hAnsi="微软雅黑" w:eastAsia="微软雅黑" w:cs="Lucida Sans Unicode"/>
          <w:kern w:val="0"/>
          <w:sz w:val="24"/>
          <w:szCs w:val="24"/>
        </w:rPr>
        <w:t>力念佛，那么瞋恨心不生，善缘增长，前途必有大相应的境界，不至于整天</w:t>
      </w:r>
      <w:r>
        <w:rPr>
          <w:rFonts w:hint="eastAsia" w:ascii="微软雅黑" w:hAnsi="微软雅黑" w:eastAsia="微软雅黑" w:cs="Lucida Sans Unicode"/>
          <w:kern w:val="0"/>
          <w:sz w:val="24"/>
          <w:szCs w:val="24"/>
        </w:rPr>
        <w:t>因为</w:t>
      </w:r>
      <w:r>
        <w:rPr>
          <w:rFonts w:ascii="微软雅黑" w:hAnsi="微软雅黑" w:eastAsia="微软雅黑" w:cs="Lucida Sans Unicode"/>
          <w:kern w:val="0"/>
          <w:sz w:val="24"/>
          <w:szCs w:val="24"/>
        </w:rPr>
        <w:t>佛法结恶缘。</w:t>
      </w:r>
    </w:p>
    <w:p w14:paraId="1CFB9A98">
      <w:pPr>
        <w:widowControl/>
        <w:spacing w:line="270" w:lineRule="atLeast"/>
        <w:jc w:val="left"/>
        <w:rPr>
          <w:rFonts w:ascii="微软雅黑" w:hAnsi="微软雅黑" w:eastAsia="微软雅黑" w:cs="Lucida Sans Unicode"/>
          <w:bCs/>
          <w:color w:val="0000FF"/>
          <w:kern w:val="0"/>
          <w:sz w:val="24"/>
          <w:szCs w:val="24"/>
        </w:rPr>
      </w:pPr>
    </w:p>
    <w:p w14:paraId="55CC2D7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华严行愿全经云（四十卷行愿品中），牛饮水成乳，蛇饮水成毒。智学了生死，愚学入泥犁。吾言止此。</w:t>
      </w:r>
    </w:p>
    <w:p w14:paraId="475E26FA">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《大方广佛华严经入不思议解脱境界普贤行愿品》全经中说（指四十华严</w:t>
      </w:r>
      <w:r>
        <w:rPr>
          <w:rFonts w:hint="eastAsia" w:ascii="微软雅黑" w:hAnsi="微软雅黑" w:eastAsia="微软雅黑" w:cs="Lucida Sans Unicode"/>
          <w:color w:val="808080" w:themeColor="background1" w:themeShade="80"/>
          <w:kern w:val="0"/>
          <w:sz w:val="24"/>
          <w:szCs w:val="24"/>
        </w:rPr>
        <w:t>&lt;注1&gt;</w:t>
      </w:r>
      <w:r>
        <w:rPr>
          <w:rFonts w:ascii="微软雅黑" w:hAnsi="微软雅黑" w:eastAsia="微软雅黑" w:cs="Lucida Sans Unicode"/>
          <w:kern w:val="0"/>
          <w:sz w:val="24"/>
          <w:szCs w:val="24"/>
        </w:rPr>
        <w:t>普贤行愿品），“牛饮水成乳，蛇饮水成毒。智学了生死，愚学入泥犁。”我的话就说到这里。</w:t>
      </w:r>
    </w:p>
    <w:p w14:paraId="28289795">
      <w:pPr>
        <w:widowControl/>
        <w:spacing w:line="270" w:lineRule="atLeast"/>
        <w:jc w:val="left"/>
        <w:rPr>
          <w:rFonts w:ascii="微软雅黑" w:hAnsi="微软雅黑" w:eastAsia="微软雅黑" w:cs="Lucida Sans Unicode"/>
          <w:kern w:val="0"/>
          <w:sz w:val="24"/>
          <w:szCs w:val="24"/>
        </w:rPr>
      </w:pPr>
    </w:p>
    <w:p w14:paraId="3A9E39F9">
      <w:pPr>
        <w:widowControl/>
        <w:spacing w:line="270" w:lineRule="atLeast"/>
        <w:jc w:val="left"/>
        <w:rPr>
          <w:rFonts w:ascii="微软雅黑" w:hAnsi="微软雅黑" w:eastAsia="微软雅黑" w:cs="Lucida Sans Unicode"/>
          <w:kern w:val="0"/>
          <w:sz w:val="24"/>
          <w:szCs w:val="24"/>
        </w:rPr>
      </w:pPr>
    </w:p>
    <w:p w14:paraId="150E5F7D">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6B06F1F8">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四十华严</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凡四十卷。唐代般若译。全称《大方广佛华严经入不思议解脱境界普贤行愿品》，略称《普贤行愿品》，又称贞元经。收于大正藏第十册。为新旧两译华严经入法界品之别译，与传于尼波罗国（尼泊尔）之九部大乘经中之华严经为同本。内容记述善财童子历参五十五善知识（或谓五十三参），而成就普贤之行愿。</w:t>
      </w:r>
    </w:p>
    <w:p w14:paraId="448A0C27">
      <w:pPr>
        <w:widowControl/>
        <w:spacing w:line="270" w:lineRule="atLeast"/>
        <w:jc w:val="left"/>
        <w:rPr>
          <w:rFonts w:ascii="微软雅黑" w:hAnsi="微软雅黑" w:eastAsia="微软雅黑" w:cs="Lucida Sans Unicode"/>
          <w:kern w:val="0"/>
          <w:sz w:val="24"/>
          <w:szCs w:val="24"/>
        </w:rPr>
      </w:pPr>
    </w:p>
    <w:p w14:paraId="616EBCE6">
      <w:pPr>
        <w:widowControl/>
        <w:spacing w:line="270" w:lineRule="atLeast"/>
        <w:jc w:val="left"/>
        <w:rPr>
          <w:rFonts w:ascii="微软雅黑" w:hAnsi="微软雅黑" w:eastAsia="微软雅黑" w:cs="Lucida Sans Unicode"/>
          <w:kern w:val="0"/>
          <w:sz w:val="24"/>
          <w:szCs w:val="24"/>
        </w:rPr>
      </w:pPr>
    </w:p>
    <w:p w14:paraId="0EBA094D">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520B07B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12" w:name="_Toc9547"/>
      <w:r>
        <w:rPr>
          <w:rFonts w:ascii="微软雅黑" w:hAnsi="微软雅黑" w:eastAsia="微软雅黑"/>
          <w:b/>
          <w:color w:val="C00000"/>
          <w:sz w:val="24"/>
          <w:szCs w:val="24"/>
        </w:rPr>
        <w:t>复卓智立居士书五</w:t>
      </w:r>
      <w:bookmarkEnd w:id="212"/>
    </w:p>
    <w:p w14:paraId="5D53A4AF">
      <w:pPr>
        <w:widowControl/>
        <w:spacing w:line="270" w:lineRule="atLeast"/>
        <w:jc w:val="left"/>
        <w:rPr>
          <w:rFonts w:ascii="微软雅黑" w:hAnsi="微软雅黑" w:eastAsia="微软雅黑" w:cs="Lucida Sans Unicode"/>
          <w:bCs/>
          <w:color w:val="0000FF"/>
          <w:kern w:val="0"/>
          <w:sz w:val="24"/>
          <w:szCs w:val="24"/>
        </w:rPr>
      </w:pPr>
    </w:p>
    <w:p w14:paraId="1368D15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人生世间，宜尽所当尽之义务。如汝所说，为云游集哀挽录，尚要求光鉴定作序，你直把我当做奴隶。此种骄奢虚浮之恶习，吾人虽不能挽此颓风，何可附和而效法之。俾一切虚张声势无聊之恶后生，群以此为沽名钓誉之最上一著，可不哀哉。</w:t>
      </w:r>
    </w:p>
    <w:p w14:paraId="77B5666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人生</w:t>
      </w:r>
      <w:r>
        <w:rPr>
          <w:rFonts w:hint="eastAsia" w:ascii="微软雅黑" w:hAnsi="微软雅黑" w:eastAsia="微软雅黑" w:cs="Lucida Sans Unicode"/>
          <w:kern w:val="0"/>
          <w:sz w:val="24"/>
          <w:szCs w:val="24"/>
        </w:rPr>
        <w:t>于</w:t>
      </w:r>
      <w:r>
        <w:rPr>
          <w:rFonts w:ascii="微软雅黑" w:hAnsi="微软雅黑" w:eastAsia="微软雅黑" w:cs="Lucida Sans Unicode"/>
          <w:kern w:val="0"/>
          <w:sz w:val="24"/>
          <w:szCs w:val="24"/>
        </w:rPr>
        <w:t>世间，应该尽自己所应当尽的义务。如你所说，</w:t>
      </w:r>
      <w:r>
        <w:rPr>
          <w:rFonts w:hint="eastAsia" w:ascii="微软雅黑" w:hAnsi="微软雅黑" w:eastAsia="微软雅黑" w:cs="Lucida Sans Unicode"/>
          <w:kern w:val="0"/>
          <w:sz w:val="24"/>
          <w:szCs w:val="24"/>
        </w:rPr>
        <w:t>为了</w:t>
      </w:r>
      <w:r>
        <w:rPr>
          <w:rFonts w:ascii="微软雅黑" w:hAnsi="微软雅黑" w:eastAsia="微软雅黑" w:cs="Lucida Sans Unicode"/>
          <w:kern w:val="0"/>
          <w:sz w:val="24"/>
          <w:szCs w:val="24"/>
        </w:rPr>
        <w:t>《云游集</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哀挽录》，还要求我来鉴定作序，你简直把我当做奴隶。这种骄奢虚浮的恶习，我们虽然不能挽救这种颓风，怎么</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附和而</w:t>
      </w:r>
      <w:r>
        <w:rPr>
          <w:rFonts w:hint="eastAsia" w:ascii="微软雅黑" w:hAnsi="微软雅黑" w:eastAsia="微软雅黑" w:cs="Lucida Sans Unicode"/>
          <w:kern w:val="0"/>
          <w:sz w:val="24"/>
          <w:szCs w:val="24"/>
        </w:rPr>
        <w:t>且</w:t>
      </w:r>
      <w:r>
        <w:rPr>
          <w:rFonts w:ascii="微软雅黑" w:hAnsi="微软雅黑" w:eastAsia="微软雅黑" w:cs="Lucida Sans Unicode"/>
          <w:kern w:val="0"/>
          <w:sz w:val="24"/>
          <w:szCs w:val="24"/>
        </w:rPr>
        <w:t>效法呢？使一切虚张声势无聊的恶劣后生，</w:t>
      </w:r>
      <w:r>
        <w:rPr>
          <w:rFonts w:hint="eastAsia" w:ascii="微软雅黑" w:hAnsi="微软雅黑" w:eastAsia="微软雅黑" w:cs="Lucida Sans Unicode"/>
          <w:kern w:val="0"/>
          <w:sz w:val="24"/>
          <w:szCs w:val="24"/>
        </w:rPr>
        <w:t>全</w:t>
      </w:r>
      <w:r>
        <w:rPr>
          <w:rFonts w:ascii="微软雅黑" w:hAnsi="微软雅黑" w:eastAsia="微软雅黑" w:cs="Lucida Sans Unicode"/>
          <w:kern w:val="0"/>
          <w:sz w:val="24"/>
          <w:szCs w:val="24"/>
        </w:rPr>
        <w:t>都以此作为沽名钓誉的最上一著，</w:t>
      </w:r>
      <w:r>
        <w:rPr>
          <w:rFonts w:hint="eastAsia" w:ascii="微软雅黑" w:hAnsi="微软雅黑" w:eastAsia="微软雅黑" w:cs="Lucida Sans Unicode"/>
          <w:kern w:val="0"/>
          <w:sz w:val="24"/>
          <w:szCs w:val="24"/>
        </w:rPr>
        <w:t>能不</w:t>
      </w:r>
      <w:r>
        <w:rPr>
          <w:rFonts w:ascii="微软雅黑" w:hAnsi="微软雅黑" w:eastAsia="微软雅黑" w:cs="Lucida Sans Unicode"/>
          <w:kern w:val="0"/>
          <w:sz w:val="24"/>
          <w:szCs w:val="24"/>
        </w:rPr>
        <w:t>悲哀吗？</w:t>
      </w:r>
    </w:p>
    <w:p w14:paraId="7B4CB0C2">
      <w:pPr>
        <w:widowControl/>
        <w:spacing w:line="270" w:lineRule="atLeast"/>
        <w:jc w:val="left"/>
        <w:rPr>
          <w:rFonts w:ascii="微软雅黑" w:hAnsi="微软雅黑" w:eastAsia="微软雅黑" w:cs="Lucida Sans Unicode"/>
          <w:bCs/>
          <w:color w:val="0000FF"/>
          <w:kern w:val="0"/>
          <w:sz w:val="24"/>
          <w:szCs w:val="24"/>
        </w:rPr>
      </w:pPr>
    </w:p>
    <w:p w14:paraId="2BA3D75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汝切勿为此，即定欲为之，切勿与我寄来，令我烧。你就自在当处烧之，免得彼此烦神。你学佛学到这样知见，不学佛又当如何。彼妻子之孤苦无依，尚欲开此奢风，则是雪上加冰，于亡于存，均皆有损无益。</w:t>
      </w:r>
    </w:p>
    <w:p w14:paraId="4E1CE9CB">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你千万不要作这件事，即使一定</w:t>
      </w:r>
      <w:r>
        <w:rPr>
          <w:rFonts w:hint="eastAsia" w:ascii="微软雅黑" w:hAnsi="微软雅黑" w:eastAsia="微软雅黑" w:cs="Lucida Sans Unicode"/>
          <w:kern w:val="0"/>
          <w:sz w:val="24"/>
          <w:szCs w:val="24"/>
        </w:rPr>
        <w:t>要找人鉴定作序</w:t>
      </w:r>
      <w:r>
        <w:rPr>
          <w:rFonts w:ascii="微软雅黑" w:hAnsi="微软雅黑" w:eastAsia="微软雅黑" w:cs="Lucida Sans Unicode"/>
          <w:kern w:val="0"/>
          <w:sz w:val="24"/>
          <w:szCs w:val="24"/>
        </w:rPr>
        <w:t>，千万不要寄给我，</w:t>
      </w:r>
      <w:r>
        <w:rPr>
          <w:rFonts w:hint="eastAsia" w:ascii="微软雅黑" w:hAnsi="微软雅黑" w:eastAsia="微软雅黑" w:cs="Lucida Sans Unicode"/>
          <w:kern w:val="0"/>
          <w:sz w:val="24"/>
          <w:szCs w:val="24"/>
        </w:rPr>
        <w:t>让</w:t>
      </w:r>
      <w:r>
        <w:rPr>
          <w:rFonts w:ascii="微软雅黑" w:hAnsi="微软雅黑" w:eastAsia="微软雅黑" w:cs="Lucida Sans Unicode"/>
          <w:kern w:val="0"/>
          <w:sz w:val="24"/>
          <w:szCs w:val="24"/>
        </w:rPr>
        <w:t>我烧掉。你就在</w:t>
      </w:r>
      <w:r>
        <w:rPr>
          <w:rFonts w:hint="eastAsia" w:ascii="微软雅黑" w:hAnsi="微软雅黑" w:eastAsia="微软雅黑" w:cs="Lucida Sans Unicode"/>
          <w:kern w:val="0"/>
          <w:sz w:val="24"/>
          <w:szCs w:val="24"/>
        </w:rPr>
        <w:t>你</w:t>
      </w:r>
      <w:r>
        <w:rPr>
          <w:rFonts w:ascii="微软雅黑" w:hAnsi="微软雅黑" w:eastAsia="微软雅黑" w:cs="Lucida Sans Unicode"/>
          <w:kern w:val="0"/>
          <w:sz w:val="24"/>
          <w:szCs w:val="24"/>
        </w:rPr>
        <w:t>自己</w:t>
      </w:r>
      <w:r>
        <w:rPr>
          <w:rFonts w:hint="eastAsia" w:ascii="微软雅黑" w:hAnsi="微软雅黑" w:eastAsia="微软雅黑" w:cs="Lucida Sans Unicode"/>
          <w:kern w:val="0"/>
          <w:sz w:val="24"/>
          <w:szCs w:val="24"/>
        </w:rPr>
        <w:t>那里</w:t>
      </w:r>
      <w:r>
        <w:rPr>
          <w:rFonts w:ascii="微软雅黑" w:hAnsi="微软雅黑" w:eastAsia="微软雅黑" w:cs="Lucida Sans Unicode"/>
          <w:kern w:val="0"/>
          <w:sz w:val="24"/>
          <w:szCs w:val="24"/>
        </w:rPr>
        <w:t>烧掉，免得彼此烦神。你学佛学到这样的知见，不学佛又当会如何。亡者的妻子孤苦无依，还想开这个奢浮之风，就是雪上加冰，对于亡者，对于生者，全都有损无益。</w:t>
      </w:r>
    </w:p>
    <w:p w14:paraId="03E895CA">
      <w:pPr>
        <w:widowControl/>
        <w:spacing w:line="270" w:lineRule="atLeast"/>
        <w:jc w:val="left"/>
        <w:rPr>
          <w:rFonts w:ascii="微软雅黑" w:hAnsi="微软雅黑" w:eastAsia="微软雅黑" w:cs="Lucida Sans Unicode"/>
          <w:bCs/>
          <w:color w:val="0000FF"/>
          <w:kern w:val="0"/>
          <w:sz w:val="24"/>
          <w:szCs w:val="24"/>
        </w:rPr>
      </w:pPr>
    </w:p>
    <w:p w14:paraId="52A53FD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光数十年来，为先父，先母，先师，先兄（即读书之师），了无一字之记述，以不愿附此虚张声势之恶派，兼不愿人谓此恐是粉饰之语，未必为真实事迹也。我岂肯为皈依者，提倡此事。试问彼不过供职无忝而已，究于国家人民，有何功德，可令人歌颂也。此风一张，一班下劣不堪者，通皆效之，作俑之人，谓无罪咎，可乎。</w:t>
      </w:r>
    </w:p>
    <w:p w14:paraId="2BD9891F">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我几十年来，为过世的父母、老师、兄长（就是教我读书的老师），没有一个字的记述，因为不愿意附和这种虚张声势的恶派，又不愿意他人认为这些恐怕是粉饰之语，未必是真实的事迹。我哪会肯为皈依弟子，提倡此事。试问：他不过是任职没有差错而已，究竟对于国家人民，有什么功德，可以令人歌颂呢？这个风气一旦开始，一班下劣不堪的人，全都来效仿，这个</w:t>
      </w:r>
      <w:r>
        <w:rPr>
          <w:rFonts w:hint="eastAsia" w:ascii="微软雅黑" w:hAnsi="微软雅黑" w:eastAsia="微软雅黑" w:cs="Lucida Sans Unicode"/>
          <w:kern w:val="0"/>
          <w:sz w:val="24"/>
          <w:szCs w:val="24"/>
        </w:rPr>
        <w:t>带头的人</w:t>
      </w:r>
      <w:r>
        <w:rPr>
          <w:rFonts w:ascii="微软雅黑" w:hAnsi="微软雅黑" w:eastAsia="微软雅黑" w:cs="Lucida Sans Unicode"/>
          <w:kern w:val="0"/>
          <w:sz w:val="24"/>
          <w:szCs w:val="24"/>
        </w:rPr>
        <w:t>，认为</w:t>
      </w:r>
      <w:r>
        <w:rPr>
          <w:rFonts w:hint="eastAsia" w:ascii="微软雅黑" w:hAnsi="微软雅黑" w:eastAsia="微软雅黑" w:cs="Lucida Sans Unicode"/>
          <w:kern w:val="0"/>
          <w:sz w:val="24"/>
          <w:szCs w:val="24"/>
        </w:rPr>
        <w:t>他</w:t>
      </w:r>
      <w:r>
        <w:rPr>
          <w:rFonts w:ascii="微软雅黑" w:hAnsi="微软雅黑" w:eastAsia="微软雅黑" w:cs="Lucida Sans Unicode"/>
          <w:kern w:val="0"/>
          <w:sz w:val="24"/>
          <w:szCs w:val="24"/>
        </w:rPr>
        <w:t>没有罪咎，可</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吗？</w:t>
      </w:r>
    </w:p>
    <w:p w14:paraId="795FC9F3">
      <w:pPr>
        <w:widowControl/>
        <w:spacing w:line="270" w:lineRule="atLeast"/>
        <w:jc w:val="left"/>
        <w:rPr>
          <w:rFonts w:ascii="微软雅黑" w:hAnsi="微软雅黑" w:eastAsia="微软雅黑" w:cs="Lucida Sans Unicode"/>
          <w:bCs/>
          <w:color w:val="0000FF"/>
          <w:kern w:val="0"/>
          <w:sz w:val="24"/>
          <w:szCs w:val="24"/>
        </w:rPr>
      </w:pPr>
    </w:p>
    <w:p w14:paraId="11AA65D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即其弟欲为，亦当劝止，况汝欲劝其弟乎。汝能担任此费用，尚不可。况汝绝无此财力，而劝彼弟乎。居士住寺庙，不过看庙之一道人而已。汝谓为住持法道，则其僭也大矣。</w:t>
      </w:r>
    </w:p>
    <w:p w14:paraId="7BE6BEB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即使他的弟弟想</w:t>
      </w:r>
      <w:r>
        <w:rPr>
          <w:rFonts w:hint="eastAsia" w:ascii="微软雅黑" w:hAnsi="微软雅黑" w:eastAsia="微软雅黑" w:cs="Lucida Sans Unicode"/>
          <w:kern w:val="0"/>
          <w:sz w:val="24"/>
          <w:szCs w:val="24"/>
        </w:rPr>
        <w:t>流通</w:t>
      </w:r>
      <w:r>
        <w:rPr>
          <w:rFonts w:ascii="微软雅黑" w:hAnsi="微软雅黑" w:eastAsia="微软雅黑" w:cs="Lucida Sans Unicode"/>
          <w:kern w:val="0"/>
          <w:sz w:val="24"/>
          <w:szCs w:val="24"/>
        </w:rPr>
        <w:t>，也应当劝止，何况你想劝他弟弟来做这件事呢？你能够</w:t>
      </w:r>
      <w:r>
        <w:rPr>
          <w:rFonts w:hint="eastAsia" w:ascii="微软雅黑" w:hAnsi="微软雅黑" w:eastAsia="微软雅黑" w:cs="Lucida Sans Unicode"/>
          <w:kern w:val="0"/>
          <w:sz w:val="24"/>
          <w:szCs w:val="24"/>
        </w:rPr>
        <w:t>承担</w:t>
      </w:r>
      <w:r>
        <w:rPr>
          <w:rFonts w:ascii="微软雅黑" w:hAnsi="微软雅黑" w:eastAsia="微软雅黑" w:cs="Lucida Sans Unicode"/>
          <w:kern w:val="0"/>
          <w:sz w:val="24"/>
          <w:szCs w:val="24"/>
        </w:rPr>
        <w:t>这些费用，尚且不可以。何况你绝对没有这</w:t>
      </w:r>
      <w:r>
        <w:rPr>
          <w:rFonts w:hint="eastAsia" w:ascii="微软雅黑" w:hAnsi="微软雅黑" w:eastAsia="微软雅黑" w:cs="Lucida Sans Unicode"/>
          <w:kern w:val="0"/>
          <w:sz w:val="24"/>
          <w:szCs w:val="24"/>
        </w:rPr>
        <w:t>样的</w:t>
      </w:r>
      <w:r>
        <w:rPr>
          <w:rFonts w:ascii="微软雅黑" w:hAnsi="微软雅黑" w:eastAsia="微软雅黑" w:cs="Lucida Sans Unicode"/>
          <w:kern w:val="0"/>
          <w:sz w:val="24"/>
          <w:szCs w:val="24"/>
        </w:rPr>
        <w:t>财力，而劝他弟弟呢？居士住寺庙，不过是看庙的一个道人而已。你认为是住持法道，那么这</w:t>
      </w:r>
      <w:r>
        <w:rPr>
          <w:rFonts w:hint="eastAsia" w:ascii="微软雅黑" w:hAnsi="微软雅黑" w:eastAsia="微软雅黑" w:cs="Lucida Sans Unicode"/>
          <w:kern w:val="0"/>
          <w:sz w:val="24"/>
          <w:szCs w:val="24"/>
        </w:rPr>
        <w:t>样的</w:t>
      </w:r>
      <w:r>
        <w:rPr>
          <w:rFonts w:ascii="微软雅黑" w:hAnsi="微软雅黑" w:eastAsia="微软雅黑" w:cs="Lucida Sans Unicode"/>
          <w:kern w:val="0"/>
          <w:sz w:val="24"/>
          <w:szCs w:val="24"/>
        </w:rPr>
        <w:t>僭越本份也太大了。</w:t>
      </w:r>
    </w:p>
    <w:p w14:paraId="65B276B2">
      <w:pPr>
        <w:widowControl/>
        <w:spacing w:line="270" w:lineRule="atLeast"/>
        <w:jc w:val="left"/>
        <w:rPr>
          <w:rFonts w:ascii="微软雅黑" w:hAnsi="微软雅黑" w:eastAsia="微软雅黑" w:cs="Lucida Sans Unicode"/>
          <w:bCs/>
          <w:color w:val="0000FF"/>
          <w:kern w:val="0"/>
          <w:sz w:val="24"/>
          <w:szCs w:val="24"/>
        </w:rPr>
      </w:pPr>
    </w:p>
    <w:p w14:paraId="696E6BC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世俗以住庙僧为住持，为当家，彼亦如是称，乃随俗便，固无甚背戾。汝谓住持法道，则完全以凡滥圣之谬说。彼以何德住持法道乎，看庙而已。</w:t>
      </w:r>
    </w:p>
    <w:p w14:paraId="290FA4A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世俗人将住庙的僧人称为住持，称为当家，他也如是称呼，这是随世俗方便，固然没什么不合适。你说住持法道，就完全是以凡滥圣的谬论瞎说。他有什么德行来住持法道呢？只是看庙而已。</w:t>
      </w:r>
    </w:p>
    <w:p w14:paraId="1BC31A55">
      <w:pPr>
        <w:widowControl/>
        <w:spacing w:line="270" w:lineRule="atLeast"/>
        <w:jc w:val="left"/>
        <w:rPr>
          <w:rFonts w:ascii="微软雅黑" w:hAnsi="微软雅黑" w:eastAsia="微软雅黑" w:cs="Lucida Sans Unicode"/>
          <w:kern w:val="0"/>
          <w:sz w:val="24"/>
          <w:szCs w:val="24"/>
        </w:rPr>
      </w:pPr>
    </w:p>
    <w:p w14:paraId="6830856C">
      <w:pPr>
        <w:widowControl/>
        <w:spacing w:line="270" w:lineRule="atLeast"/>
        <w:jc w:val="left"/>
        <w:rPr>
          <w:rFonts w:ascii="微软雅黑" w:hAnsi="微软雅黑" w:eastAsia="微软雅黑" w:cs="Lucida Sans Unicode"/>
          <w:kern w:val="0"/>
          <w:sz w:val="24"/>
          <w:szCs w:val="24"/>
        </w:rPr>
      </w:pPr>
    </w:p>
    <w:p w14:paraId="7B710FDB">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62568D58">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【无忝】</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不玷辱；不羞愧。</w:t>
      </w:r>
    </w:p>
    <w:p w14:paraId="6E794BDC">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【作俑】</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古代制造陪葬用的偶像。后指创始</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首开先例。多用于贬义</w:t>
      </w:r>
    </w:p>
    <w:p w14:paraId="789E8D7C">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【背戾】</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乖张、不合法度也。</w:t>
      </w:r>
    </w:p>
    <w:p w14:paraId="3977D499">
      <w:pPr>
        <w:widowControl/>
        <w:spacing w:line="270" w:lineRule="atLeast"/>
        <w:jc w:val="left"/>
        <w:rPr>
          <w:rFonts w:ascii="微软雅黑" w:hAnsi="微软雅黑" w:eastAsia="微软雅黑" w:cs="Lucida Sans Unicode"/>
          <w:kern w:val="0"/>
          <w:sz w:val="24"/>
          <w:szCs w:val="24"/>
        </w:rPr>
      </w:pPr>
    </w:p>
    <w:p w14:paraId="1740C27C">
      <w:pPr>
        <w:widowControl/>
        <w:spacing w:line="270" w:lineRule="atLeast"/>
        <w:jc w:val="left"/>
        <w:rPr>
          <w:rFonts w:ascii="微软雅黑" w:hAnsi="微软雅黑" w:eastAsia="微软雅黑" w:cs="Lucida Sans Unicode"/>
          <w:kern w:val="0"/>
          <w:sz w:val="24"/>
          <w:szCs w:val="24"/>
        </w:rPr>
      </w:pPr>
    </w:p>
    <w:p w14:paraId="3A9A5C77">
      <w:pPr>
        <w:widowControl/>
        <w:jc w:val="left"/>
        <w:rPr>
          <w:rFonts w:ascii="微软雅黑" w:hAnsi="微软雅黑" w:eastAsia="微软雅黑"/>
          <w:sz w:val="24"/>
          <w:szCs w:val="24"/>
        </w:rPr>
      </w:pPr>
      <w:r>
        <w:rPr>
          <w:rFonts w:ascii="微软雅黑" w:hAnsi="微软雅黑" w:eastAsia="微软雅黑"/>
          <w:sz w:val="24"/>
          <w:szCs w:val="24"/>
        </w:rPr>
        <w:br w:type="page"/>
      </w:r>
    </w:p>
    <w:p w14:paraId="640402E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13" w:name="_Toc31291"/>
      <w:r>
        <w:rPr>
          <w:rFonts w:ascii="微软雅黑" w:hAnsi="微软雅黑" w:eastAsia="微软雅黑"/>
          <w:b/>
          <w:color w:val="C00000"/>
          <w:sz w:val="24"/>
          <w:szCs w:val="24"/>
        </w:rPr>
        <w:t>复卓智立居士书六</w:t>
      </w:r>
      <w:bookmarkEnd w:id="213"/>
    </w:p>
    <w:p w14:paraId="4B4A2197">
      <w:pPr>
        <w:widowControl/>
        <w:spacing w:line="270" w:lineRule="atLeast"/>
        <w:jc w:val="left"/>
        <w:rPr>
          <w:rFonts w:ascii="微软雅黑" w:hAnsi="微软雅黑" w:eastAsia="微软雅黑" w:cs="Lucida Sans Unicode"/>
          <w:bCs/>
          <w:color w:val="0000FF"/>
          <w:kern w:val="0"/>
          <w:sz w:val="24"/>
          <w:szCs w:val="24"/>
        </w:rPr>
      </w:pPr>
    </w:p>
    <w:p w14:paraId="596E731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前智声智牧有信来，祈鉴订所作之图书馆缘起。光绝未将佛利生济世之恩德表出，因另作一篇。以字数太多，恐难适用。又将林文忠公行舆日课发隐抄去。借文忠公之德望，以折伏拘墟者偏执邪见，亦是利人之一大榜样也。</w:t>
      </w:r>
    </w:p>
    <w:p w14:paraId="0F33B91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上次智声、智牧有信来，请我鉴订所写的图书馆缘起。我（</w:t>
      </w:r>
      <w:r>
        <w:rPr>
          <w:rFonts w:hint="eastAsia" w:ascii="微软雅黑" w:hAnsi="微软雅黑" w:eastAsia="微软雅黑" w:cs="Lucida Sans Unicode"/>
          <w:kern w:val="0"/>
          <w:sz w:val="24"/>
          <w:szCs w:val="24"/>
        </w:rPr>
        <w:t>认为）</w:t>
      </w:r>
      <w:r>
        <w:rPr>
          <w:rFonts w:ascii="微软雅黑" w:hAnsi="微软雅黑" w:eastAsia="微软雅黑" w:cs="Lucida Sans Unicode"/>
          <w:kern w:val="0"/>
          <w:sz w:val="24"/>
          <w:szCs w:val="24"/>
        </w:rPr>
        <w:t>绝对没有将佛陀利生济世的恩德表述出来，因此另外作</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一篇</w:t>
      </w:r>
      <w:r>
        <w:rPr>
          <w:rFonts w:hint="eastAsia" w:ascii="微软雅黑" w:hAnsi="微软雅黑" w:eastAsia="微软雅黑" w:cs="Lucida Sans Unicode"/>
          <w:color w:val="808080"/>
          <w:kern w:val="0"/>
          <w:sz w:val="24"/>
          <w:szCs w:val="24"/>
        </w:rPr>
        <w:t>（</w:t>
      </w:r>
      <w:r>
        <w:rPr>
          <w:rFonts w:ascii="微软雅黑" w:hAnsi="微软雅黑" w:eastAsia="微软雅黑" w:cs="Lucida Sans Unicode"/>
          <w:color w:val="808080"/>
          <w:kern w:val="0"/>
          <w:sz w:val="24"/>
          <w:szCs w:val="24"/>
        </w:rPr>
        <w:t>见《文钞续编》卷</w:t>
      </w:r>
      <w:r>
        <w:rPr>
          <w:rFonts w:hint="eastAsia" w:ascii="微软雅黑" w:hAnsi="微软雅黑" w:eastAsia="微软雅黑" w:cs="Lucida Sans Unicode"/>
          <w:color w:val="808080"/>
          <w:kern w:val="0"/>
          <w:sz w:val="24"/>
          <w:szCs w:val="24"/>
        </w:rPr>
        <w:t>下</w:t>
      </w:r>
      <w:r>
        <w:rPr>
          <w:rFonts w:ascii="微软雅黑" w:hAnsi="微软雅黑" w:eastAsia="微软雅黑" w:cs="Lucida Sans Unicode"/>
          <w:color w:val="808080"/>
          <w:kern w:val="0"/>
          <w:sz w:val="24"/>
          <w:szCs w:val="24"/>
        </w:rPr>
        <w:t>《福州佛学图书馆缘起》</w:t>
      </w:r>
      <w:r>
        <w:rPr>
          <w:rFonts w:hint="eastAsia" w:ascii="微软雅黑" w:hAnsi="微软雅黑" w:eastAsia="微软雅黑" w:cs="Lucida Sans Unicode"/>
          <w:color w:val="808080"/>
          <w:kern w:val="0"/>
          <w:sz w:val="24"/>
          <w:szCs w:val="24"/>
        </w:rPr>
        <w:t>）</w:t>
      </w:r>
      <w:r>
        <w:rPr>
          <w:rFonts w:ascii="微软雅黑" w:hAnsi="微软雅黑" w:eastAsia="微软雅黑" w:cs="Lucida Sans Unicode"/>
          <w:kern w:val="0"/>
          <w:sz w:val="24"/>
          <w:szCs w:val="24"/>
        </w:rPr>
        <w:t>。因为字数太多，恐怕难以适用。又将《林文忠公行舆日课发隐》抄去。借林则徐的德望，来折伏那些拘墟之人的偏执邪见，也是利人的一大榜样。</w:t>
      </w:r>
    </w:p>
    <w:p w14:paraId="48A1522C">
      <w:pPr>
        <w:widowControl/>
        <w:spacing w:line="270" w:lineRule="atLeast"/>
        <w:jc w:val="left"/>
        <w:rPr>
          <w:rFonts w:ascii="微软雅黑" w:hAnsi="微软雅黑" w:eastAsia="微软雅黑" w:cs="Lucida Sans Unicode"/>
          <w:bCs/>
          <w:color w:val="0000FF"/>
          <w:kern w:val="0"/>
          <w:sz w:val="24"/>
          <w:szCs w:val="24"/>
        </w:rPr>
      </w:pPr>
    </w:p>
    <w:p w14:paraId="594988D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莲宗祖师向未见赞，董君之赞甚好，光亦作一赞。虽不及董君之好，然亦可以承用。</w:t>
      </w:r>
    </w:p>
    <w:p w14:paraId="7E6F19A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莲宗祖师向来没有见到有人作文赞叹，董君所作的赞很好，我也作了一首赞。虽然不及董君的好，然而也可以承用。</w:t>
      </w:r>
    </w:p>
    <w:p w14:paraId="2A01B942">
      <w:pPr>
        <w:widowControl/>
        <w:spacing w:line="270" w:lineRule="atLeast"/>
        <w:jc w:val="left"/>
        <w:rPr>
          <w:rFonts w:ascii="微软雅黑" w:hAnsi="微软雅黑" w:eastAsia="微软雅黑" w:cs="Lucida Sans Unicode"/>
          <w:kern w:val="0"/>
          <w:sz w:val="24"/>
          <w:szCs w:val="24"/>
        </w:rPr>
      </w:pPr>
    </w:p>
    <w:p w14:paraId="391B7A4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净土一宗，肇自普贤。震旦远公续法源，中外广流传。遍令圣凡，现在证涅槃。华严经末后，普贤菩萨以十大愿王导归西方，此释迦佛法中最初首倡也。（小乘见思惑尽便了生死，证真谛涅槃，故以了生死为证涅槃。大乘成佛，方为究竟涅槃。不可谓此涅槃，为佛之究竟涅槃也。）</w:t>
      </w:r>
    </w:p>
    <w:p w14:paraId="2FB910E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赞曰：“净土一宗，肇自普贤。震旦远公续法源，中外广流传。遍令圣凡，现在证涅槃。”《华严经》末后，普贤菩萨以十大愿王导归西方，这是释迦世尊佛法中，最初的首倡。（小乘，见思惑尽，便了生死，证真谛涅槃，故以了生死，为证得涅槃。大乘成佛，方</w:t>
      </w:r>
      <w:r>
        <w:rPr>
          <w:rFonts w:hint="eastAsia" w:ascii="微软雅黑" w:hAnsi="微软雅黑" w:eastAsia="微软雅黑" w:cs="Lucida Sans Unicode"/>
          <w:kern w:val="0"/>
          <w:sz w:val="24"/>
          <w:szCs w:val="24"/>
        </w:rPr>
        <w:t>为</w:t>
      </w:r>
      <w:r>
        <w:rPr>
          <w:rFonts w:ascii="微软雅黑" w:hAnsi="微软雅黑" w:eastAsia="微软雅黑" w:cs="Lucida Sans Unicode"/>
          <w:kern w:val="0"/>
          <w:sz w:val="24"/>
          <w:szCs w:val="24"/>
        </w:rPr>
        <w:t>究竟涅槃。不可认为这个涅槃，是佛的究竟涅槃。）</w:t>
      </w:r>
    </w:p>
    <w:p w14:paraId="5A48DA83">
      <w:pPr>
        <w:widowControl/>
        <w:spacing w:line="270" w:lineRule="atLeast"/>
        <w:jc w:val="left"/>
        <w:rPr>
          <w:rFonts w:ascii="微软雅黑" w:hAnsi="微软雅黑" w:eastAsia="微软雅黑" w:cs="Lucida Sans Unicode"/>
          <w:kern w:val="0"/>
          <w:sz w:val="24"/>
          <w:szCs w:val="24"/>
        </w:rPr>
      </w:pPr>
    </w:p>
    <w:p w14:paraId="2085AA86">
      <w:pPr>
        <w:widowControl/>
        <w:spacing w:line="270" w:lineRule="atLeast"/>
        <w:jc w:val="left"/>
        <w:rPr>
          <w:rFonts w:ascii="微软雅黑" w:hAnsi="微软雅黑" w:eastAsia="微软雅黑" w:cs="Lucida Sans Unicode"/>
          <w:kern w:val="0"/>
          <w:sz w:val="24"/>
          <w:szCs w:val="24"/>
        </w:rPr>
      </w:pPr>
    </w:p>
    <w:p w14:paraId="592AA182">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546B30AE">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【拘墟】</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比喻孤处一隅，见闻狭隘。语本《庄子·秋水》：“井鼃不可语于海者，拘于虚也。”</w:t>
      </w:r>
    </w:p>
    <w:p w14:paraId="29B2D6E7">
      <w:pPr>
        <w:widowControl/>
        <w:spacing w:line="270" w:lineRule="atLeast"/>
        <w:jc w:val="left"/>
        <w:rPr>
          <w:rFonts w:ascii="微软雅黑" w:hAnsi="微软雅黑" w:eastAsia="微软雅黑" w:cs="Lucida Sans Unicode"/>
          <w:kern w:val="0"/>
          <w:sz w:val="24"/>
          <w:szCs w:val="24"/>
        </w:rPr>
      </w:pPr>
    </w:p>
    <w:p w14:paraId="719DDFF5">
      <w:pPr>
        <w:widowControl/>
        <w:spacing w:line="270" w:lineRule="atLeast"/>
        <w:jc w:val="left"/>
        <w:rPr>
          <w:rFonts w:ascii="微软雅黑" w:hAnsi="微软雅黑" w:eastAsia="微软雅黑" w:cs="Lucida Sans Unicode"/>
          <w:kern w:val="0"/>
          <w:sz w:val="24"/>
          <w:szCs w:val="24"/>
        </w:rPr>
      </w:pPr>
    </w:p>
    <w:p w14:paraId="6A188D15">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4AC751D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14" w:name="_Toc16318"/>
      <w:r>
        <w:rPr>
          <w:rFonts w:ascii="微软雅黑" w:hAnsi="微软雅黑" w:eastAsia="微软雅黑"/>
          <w:b/>
          <w:color w:val="C00000"/>
          <w:sz w:val="24"/>
          <w:szCs w:val="24"/>
        </w:rPr>
        <w:t>复卓智立居士书七</w:t>
      </w:r>
      <w:bookmarkEnd w:id="214"/>
    </w:p>
    <w:p w14:paraId="352C1654">
      <w:pPr>
        <w:widowControl/>
        <w:spacing w:line="270" w:lineRule="atLeast"/>
        <w:jc w:val="left"/>
        <w:rPr>
          <w:rFonts w:ascii="微软雅黑" w:hAnsi="微软雅黑" w:eastAsia="微软雅黑" w:cs="Lucida Sans Unicode"/>
          <w:bCs/>
          <w:color w:val="0000FF"/>
          <w:kern w:val="0"/>
          <w:sz w:val="24"/>
          <w:szCs w:val="24"/>
        </w:rPr>
      </w:pPr>
    </w:p>
    <w:p w14:paraId="3355FDE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光一向不喜照相。良以照相一事，皆为耗费信施。以有用之钱财，作此无益虚华之事，岂行道人之所宜者乎。汝详审吾言，深体吾心，虽未见面，当为见心，何欠憾乎。</w:t>
      </w:r>
    </w:p>
    <w:p w14:paraId="15B7557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我一向不喜欢照相。实在</w:t>
      </w:r>
      <w:r>
        <w:rPr>
          <w:rFonts w:hint="eastAsia" w:ascii="微软雅黑" w:hAnsi="微软雅黑" w:eastAsia="微软雅黑" w:cs="Lucida Sans Unicode"/>
          <w:kern w:val="0"/>
          <w:sz w:val="24"/>
          <w:szCs w:val="24"/>
        </w:rPr>
        <w:t>是</w:t>
      </w:r>
      <w:r>
        <w:rPr>
          <w:rFonts w:ascii="微软雅黑" w:hAnsi="微软雅黑" w:eastAsia="微软雅黑" w:cs="Lucida Sans Unicode"/>
          <w:kern w:val="0"/>
          <w:sz w:val="24"/>
          <w:szCs w:val="24"/>
        </w:rPr>
        <w:t>因为照相这件事，都是</w:t>
      </w:r>
      <w:r>
        <w:rPr>
          <w:rFonts w:hint="eastAsia" w:ascii="微软雅黑" w:hAnsi="微软雅黑" w:eastAsia="微软雅黑" w:cs="Lucida Sans Unicode"/>
          <w:kern w:val="0"/>
          <w:sz w:val="24"/>
          <w:szCs w:val="24"/>
        </w:rPr>
        <w:t>在</w:t>
      </w:r>
      <w:r>
        <w:rPr>
          <w:rFonts w:ascii="微软雅黑" w:hAnsi="微软雅黑" w:eastAsia="微软雅黑" w:cs="Lucida Sans Unicode"/>
          <w:kern w:val="0"/>
          <w:sz w:val="24"/>
          <w:szCs w:val="24"/>
        </w:rPr>
        <w:t>浪费信众的财施。以有用的钱财，作这些无益虚华的事情，哪里是行道人所</w:t>
      </w:r>
      <w:r>
        <w:rPr>
          <w:rFonts w:hint="eastAsia" w:ascii="微软雅黑" w:hAnsi="微软雅黑" w:eastAsia="微软雅黑" w:cs="Lucida Sans Unicode"/>
          <w:kern w:val="0"/>
          <w:sz w:val="24"/>
          <w:szCs w:val="24"/>
        </w:rPr>
        <w:t>应该</w:t>
      </w:r>
      <w:r>
        <w:rPr>
          <w:rFonts w:ascii="微软雅黑" w:hAnsi="微软雅黑" w:eastAsia="微软雅黑" w:cs="Lucida Sans Unicode"/>
          <w:kern w:val="0"/>
          <w:sz w:val="24"/>
          <w:szCs w:val="24"/>
        </w:rPr>
        <w:t>做的呢？你详细审察我说的话，深深体会我的心，虽然</w:t>
      </w:r>
      <w:r>
        <w:rPr>
          <w:rFonts w:hint="eastAsia" w:ascii="微软雅黑" w:hAnsi="微软雅黑" w:eastAsia="微软雅黑" w:cs="Lucida Sans Unicode"/>
          <w:kern w:val="0"/>
          <w:sz w:val="24"/>
          <w:szCs w:val="24"/>
        </w:rPr>
        <w:t>未曾</w:t>
      </w:r>
      <w:r>
        <w:rPr>
          <w:rFonts w:ascii="微软雅黑" w:hAnsi="微软雅黑" w:eastAsia="微软雅黑" w:cs="Lucida Sans Unicode"/>
          <w:kern w:val="0"/>
          <w:sz w:val="24"/>
          <w:szCs w:val="24"/>
        </w:rPr>
        <w:t>见</w:t>
      </w:r>
      <w:r>
        <w:rPr>
          <w:rFonts w:hint="eastAsia" w:ascii="微软雅黑" w:hAnsi="微软雅黑" w:eastAsia="微软雅黑" w:cs="Lucida Sans Unicode"/>
          <w:kern w:val="0"/>
          <w:sz w:val="24"/>
          <w:szCs w:val="24"/>
        </w:rPr>
        <w:t>过</w:t>
      </w:r>
      <w:r>
        <w:rPr>
          <w:rFonts w:ascii="微软雅黑" w:hAnsi="微软雅黑" w:eastAsia="微软雅黑" w:cs="Lucida Sans Unicode"/>
          <w:kern w:val="0"/>
          <w:sz w:val="24"/>
          <w:szCs w:val="24"/>
        </w:rPr>
        <w:t>面，应当</w:t>
      </w:r>
      <w:r>
        <w:rPr>
          <w:rFonts w:hint="eastAsia" w:ascii="微软雅黑" w:hAnsi="微软雅黑" w:eastAsia="微软雅黑" w:cs="Lucida Sans Unicode"/>
          <w:kern w:val="0"/>
          <w:sz w:val="24"/>
          <w:szCs w:val="24"/>
        </w:rPr>
        <w:t>算是</w:t>
      </w:r>
      <w:r>
        <w:rPr>
          <w:rFonts w:ascii="微软雅黑" w:hAnsi="微软雅黑" w:eastAsia="微软雅黑" w:cs="Lucida Sans Unicode"/>
          <w:kern w:val="0"/>
          <w:sz w:val="24"/>
          <w:szCs w:val="24"/>
        </w:rPr>
        <w:t>见</w:t>
      </w:r>
      <w:r>
        <w:rPr>
          <w:rFonts w:hint="eastAsia" w:ascii="微软雅黑" w:hAnsi="微软雅黑" w:eastAsia="微软雅黑" w:cs="Lucida Sans Unicode"/>
          <w:kern w:val="0"/>
          <w:sz w:val="24"/>
          <w:szCs w:val="24"/>
        </w:rPr>
        <w:t>过</w:t>
      </w:r>
      <w:r>
        <w:rPr>
          <w:rFonts w:ascii="微软雅黑" w:hAnsi="微软雅黑" w:eastAsia="微软雅黑" w:cs="Lucida Sans Unicode"/>
          <w:kern w:val="0"/>
          <w:sz w:val="24"/>
          <w:szCs w:val="24"/>
        </w:rPr>
        <w:t>心</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，有什么欠缺遗憾</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呢？</w:t>
      </w:r>
    </w:p>
    <w:p w14:paraId="549D6542">
      <w:pPr>
        <w:widowControl/>
        <w:spacing w:line="270" w:lineRule="atLeast"/>
        <w:jc w:val="left"/>
        <w:rPr>
          <w:rFonts w:ascii="微软雅黑" w:hAnsi="微软雅黑" w:eastAsia="微软雅黑" w:cs="Lucida Sans Unicode"/>
          <w:kern w:val="0"/>
          <w:sz w:val="24"/>
          <w:szCs w:val="24"/>
        </w:rPr>
      </w:pPr>
    </w:p>
    <w:p w14:paraId="0A65646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否则纵与佛同居一室，心不依从。如调达，善星，尚须生身陷入阿鼻地狱，况今之泛泛悠悠者乎。祈以躬行实践率彼生徒，及诸乡里，则是余之所望也。</w:t>
      </w:r>
    </w:p>
    <w:p w14:paraId="79A4E868">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否则，纵然与佛同居一室，心</w:t>
      </w:r>
      <w:r>
        <w:rPr>
          <w:rFonts w:hint="eastAsia" w:ascii="微软雅黑" w:hAnsi="微软雅黑" w:eastAsia="微软雅黑" w:cs="Lucida Sans Unicode"/>
          <w:kern w:val="0"/>
          <w:sz w:val="24"/>
          <w:szCs w:val="24"/>
        </w:rPr>
        <w:t>却</w:t>
      </w:r>
      <w:r>
        <w:rPr>
          <w:rFonts w:ascii="微软雅黑" w:hAnsi="微软雅黑" w:eastAsia="微软雅黑" w:cs="Lucida Sans Unicode"/>
          <w:kern w:val="0"/>
          <w:sz w:val="24"/>
          <w:szCs w:val="24"/>
        </w:rPr>
        <w:t>不依从佛陀的教导。如调达</w:t>
      </w:r>
      <w:r>
        <w:rPr>
          <w:rFonts w:hint="eastAsia" w:ascii="微软雅黑" w:hAnsi="微软雅黑" w:eastAsia="微软雅黑" w:cs="Lucida Sans Unicode"/>
          <w:color w:val="808080"/>
          <w:kern w:val="0"/>
          <w:sz w:val="24"/>
          <w:szCs w:val="24"/>
        </w:rPr>
        <w:t>（注1）</w:t>
      </w:r>
      <w:r>
        <w:rPr>
          <w:rFonts w:ascii="微软雅黑" w:hAnsi="微软雅黑" w:eastAsia="微软雅黑" w:cs="Lucida Sans Unicode"/>
          <w:kern w:val="0"/>
          <w:sz w:val="24"/>
          <w:szCs w:val="24"/>
        </w:rPr>
        <w:t>，善星</w:t>
      </w:r>
      <w:r>
        <w:rPr>
          <w:rFonts w:hint="eastAsia" w:ascii="微软雅黑" w:hAnsi="微软雅黑" w:eastAsia="微软雅黑" w:cs="Lucida Sans Unicode"/>
          <w:color w:val="808080"/>
          <w:kern w:val="0"/>
          <w:sz w:val="24"/>
          <w:szCs w:val="24"/>
        </w:rPr>
        <w:t>（注2）</w:t>
      </w:r>
      <w:r>
        <w:rPr>
          <w:rFonts w:ascii="微软雅黑" w:hAnsi="微软雅黑" w:eastAsia="微软雅黑" w:cs="Lucida Sans Unicode"/>
          <w:kern w:val="0"/>
          <w:sz w:val="24"/>
          <w:szCs w:val="24"/>
        </w:rPr>
        <w:t>，还要现生就陷入阿鼻地狱，何况如今泛泛悠悠之人呢？请以亲身实践率领你的学生门徒，以及乡里亲邻，这是我所期望的。</w:t>
      </w:r>
    </w:p>
    <w:p w14:paraId="4D1633D1">
      <w:pPr>
        <w:widowControl/>
        <w:spacing w:line="270" w:lineRule="atLeast"/>
        <w:jc w:val="left"/>
        <w:rPr>
          <w:rFonts w:ascii="微软雅黑" w:hAnsi="微软雅黑" w:eastAsia="微软雅黑" w:cs="Lucida Sans Unicode"/>
          <w:bCs/>
          <w:color w:val="0000FF"/>
          <w:kern w:val="0"/>
          <w:sz w:val="24"/>
          <w:szCs w:val="24"/>
        </w:rPr>
      </w:pPr>
    </w:p>
    <w:p w14:paraId="0207821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朝暮礼佛即已，何得于礼佛后，随即礼光，礼光竟有何益。若必曰念指示恩，于朔望朝暮行之，平日固不必也。汝但能依光所说，即为佛之真子。光与汝同于此生，即生净土，为莲邦挚友，则幸甚矣。</w:t>
      </w:r>
    </w:p>
    <w:p w14:paraId="64D5AA2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早晚礼佛就可以了，怎么能在礼佛之后，随即拜我，礼拜我究竟有什么利益。如果必定</w:t>
      </w:r>
      <w:r>
        <w:rPr>
          <w:rFonts w:hint="eastAsia" w:ascii="微软雅黑" w:hAnsi="微软雅黑" w:eastAsia="微软雅黑" w:cs="Lucida Sans Unicode"/>
          <w:kern w:val="0"/>
          <w:sz w:val="24"/>
          <w:szCs w:val="24"/>
        </w:rPr>
        <w:t>要</w:t>
      </w:r>
      <w:r>
        <w:rPr>
          <w:rFonts w:ascii="微软雅黑" w:hAnsi="微软雅黑" w:eastAsia="微软雅黑" w:cs="Lucida Sans Unicode"/>
          <w:kern w:val="0"/>
          <w:sz w:val="24"/>
          <w:szCs w:val="24"/>
        </w:rPr>
        <w:t>感念指示之恩，就在初一、十五的早晚</w:t>
      </w:r>
      <w:r>
        <w:rPr>
          <w:rFonts w:hint="eastAsia" w:ascii="微软雅黑" w:hAnsi="微软雅黑" w:eastAsia="微软雅黑" w:cs="Lucida Sans Unicode"/>
          <w:kern w:val="0"/>
          <w:sz w:val="24"/>
          <w:szCs w:val="24"/>
        </w:rPr>
        <w:t>礼</w:t>
      </w:r>
      <w:r>
        <w:rPr>
          <w:rFonts w:ascii="微软雅黑" w:hAnsi="微软雅黑" w:eastAsia="微软雅黑" w:cs="Lucida Sans Unicode"/>
          <w:kern w:val="0"/>
          <w:sz w:val="24"/>
          <w:szCs w:val="24"/>
        </w:rPr>
        <w:t>拜，平时就不必了。你只要能够依我所说，就是佛的真子。我与你同在此生，即生净土，成为莲邦挚友，</w:t>
      </w:r>
      <w:r>
        <w:rPr>
          <w:rFonts w:hint="eastAsia" w:ascii="微软雅黑" w:hAnsi="微软雅黑" w:eastAsia="微软雅黑" w:cs="Lucida Sans Unicode"/>
          <w:kern w:val="0"/>
          <w:sz w:val="24"/>
          <w:szCs w:val="24"/>
        </w:rPr>
        <w:t>那么</w:t>
      </w:r>
      <w:r>
        <w:rPr>
          <w:rFonts w:ascii="微软雅黑" w:hAnsi="微软雅黑" w:eastAsia="微软雅黑" w:cs="Lucida Sans Unicode"/>
          <w:kern w:val="0"/>
          <w:sz w:val="24"/>
          <w:szCs w:val="24"/>
        </w:rPr>
        <w:t>就非常庆幸了。</w:t>
      </w:r>
    </w:p>
    <w:p w14:paraId="229E9F92">
      <w:pPr>
        <w:widowControl/>
        <w:spacing w:line="270" w:lineRule="atLeast"/>
        <w:jc w:val="left"/>
        <w:rPr>
          <w:rFonts w:ascii="微软雅黑" w:hAnsi="微软雅黑" w:eastAsia="微软雅黑" w:cs="Lucida Sans Unicode"/>
          <w:bCs/>
          <w:color w:val="0000FF"/>
          <w:kern w:val="0"/>
          <w:sz w:val="24"/>
          <w:szCs w:val="24"/>
        </w:rPr>
      </w:pPr>
    </w:p>
    <w:p w14:paraId="48F7BFC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大殿之对，当以佛之道为文。彼与汝之文，乃闲文。今另拟一联。愿重悲深，举三根而普度。真穷惑尽，超十地以独尊。三根，遍指六道三乘也。真穷者，所证之理，已证到极处也。惑尽者，所断之惑，已断得净尽也。十地，即十地菩萨，将近成佛之人。唯，独也。用独尊，觉明了点。唯尊，或有文字浅者，不大明白，以独字平仄略不如法，祈斟酌用。然此种对联，非试帖诗，亦无关紧要。</w:t>
      </w:r>
    </w:p>
    <w:p w14:paraId="1C29544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大殿的对联，应当用佛陀之道的文字。他与你所写的对联，是闲文。现今另外拟好一联：“愿重悲深，举三根而普度。真穷惑尽，超十地以独尊。”三根</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是遍指六道凡夫，三乘圣人。真穷</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所证之理，已经证到极处。惑尽</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所断之惑，已经断得干净究尽。十地</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就是十地菩萨，将近成佛之人。唯</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独</w:t>
      </w:r>
      <w:r>
        <w:rPr>
          <w:rFonts w:hint="eastAsia" w:ascii="微软雅黑" w:hAnsi="微软雅黑" w:eastAsia="微软雅黑" w:cs="Lucida Sans Unicode"/>
          <w:kern w:val="0"/>
          <w:sz w:val="24"/>
          <w:szCs w:val="24"/>
        </w:rPr>
        <w:t>的意思</w:t>
      </w:r>
      <w:r>
        <w:rPr>
          <w:rFonts w:ascii="微软雅黑" w:hAnsi="微软雅黑" w:eastAsia="微软雅黑" w:cs="Lucida Sans Unicode"/>
          <w:kern w:val="0"/>
          <w:sz w:val="24"/>
          <w:szCs w:val="24"/>
        </w:rPr>
        <w:t>。用“独尊”，觉得直白了一点。用“唯尊”，或者有文字知识浅的人，看不大明白，因为“独”字的平仄，稍稍不如法，请斟酌使用。然而这种对联，不是试帖诗</w:t>
      </w:r>
      <w:r>
        <w:rPr>
          <w:rFonts w:hint="eastAsia" w:ascii="微软雅黑" w:hAnsi="微软雅黑" w:eastAsia="微软雅黑" w:cs="Lucida Sans Unicode"/>
          <w:color w:val="808080"/>
          <w:kern w:val="0"/>
          <w:sz w:val="24"/>
          <w:szCs w:val="24"/>
        </w:rPr>
        <w:t>（注3）</w:t>
      </w:r>
      <w:r>
        <w:rPr>
          <w:rFonts w:ascii="微软雅黑" w:hAnsi="微软雅黑" w:eastAsia="微软雅黑" w:cs="Lucida Sans Unicode"/>
          <w:kern w:val="0"/>
          <w:sz w:val="24"/>
          <w:szCs w:val="24"/>
        </w:rPr>
        <w:t>，也无关紧要。</w:t>
      </w:r>
    </w:p>
    <w:p w14:paraId="392EDDE4">
      <w:pPr>
        <w:widowControl/>
        <w:spacing w:line="270" w:lineRule="atLeast"/>
        <w:jc w:val="left"/>
        <w:rPr>
          <w:rFonts w:ascii="微软雅黑" w:hAnsi="微软雅黑" w:eastAsia="微软雅黑" w:cs="Lucida Sans Unicode"/>
          <w:bCs/>
          <w:color w:val="0000FF"/>
          <w:kern w:val="0"/>
          <w:sz w:val="24"/>
          <w:szCs w:val="24"/>
        </w:rPr>
      </w:pPr>
    </w:p>
    <w:p w14:paraId="037E50E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林鸿猷，二三年来夫妇各有巨疾，其殆宿业所招，固宜认真忏悔。又当省其所作，或有不法，极力忏除，改往修来。庶可即蒙慈佑也。祈将光意与彼说之。</w:t>
      </w:r>
    </w:p>
    <w:p w14:paraId="2F1CDFA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林鸿猷夫妇二人，</w:t>
      </w:r>
      <w:r>
        <w:rPr>
          <w:rFonts w:hint="eastAsia" w:ascii="微软雅黑" w:hAnsi="微软雅黑" w:eastAsia="微软雅黑" w:cs="Lucida Sans Unicode"/>
          <w:kern w:val="0"/>
          <w:sz w:val="24"/>
          <w:szCs w:val="24"/>
        </w:rPr>
        <w:t>这</w:t>
      </w:r>
      <w:r>
        <w:rPr>
          <w:rFonts w:ascii="微软雅黑" w:hAnsi="微软雅黑" w:eastAsia="微软雅黑" w:cs="Lucida Sans Unicode"/>
          <w:kern w:val="0"/>
          <w:sz w:val="24"/>
          <w:szCs w:val="24"/>
        </w:rPr>
        <w:t>二三年来各有重病，这大概是宿业所招，固然应该认真忏悔。</w:t>
      </w:r>
      <w:r>
        <w:rPr>
          <w:rFonts w:hint="eastAsia" w:ascii="微软雅黑" w:hAnsi="微软雅黑" w:eastAsia="微软雅黑" w:cs="Lucida Sans Unicode"/>
          <w:kern w:val="0"/>
          <w:sz w:val="24"/>
          <w:szCs w:val="24"/>
        </w:rPr>
        <w:t>还</w:t>
      </w:r>
      <w:r>
        <w:rPr>
          <w:rFonts w:ascii="微软雅黑" w:hAnsi="微软雅黑" w:eastAsia="微软雅黑" w:cs="Lucida Sans Unicode"/>
          <w:kern w:val="0"/>
          <w:sz w:val="24"/>
          <w:szCs w:val="24"/>
        </w:rPr>
        <w:t>应当反省自己的所作所为，或有不</w:t>
      </w:r>
      <w:r>
        <w:rPr>
          <w:rFonts w:hint="eastAsia" w:ascii="微软雅黑" w:hAnsi="微软雅黑" w:eastAsia="微软雅黑" w:cs="Lucida Sans Unicode"/>
          <w:kern w:val="0"/>
          <w:sz w:val="24"/>
          <w:szCs w:val="24"/>
        </w:rPr>
        <w:t>如法的</w:t>
      </w:r>
      <w:r>
        <w:rPr>
          <w:rFonts w:ascii="微软雅黑" w:hAnsi="微软雅黑" w:eastAsia="微软雅黑" w:cs="Lucida Sans Unicode"/>
          <w:kern w:val="0"/>
          <w:sz w:val="24"/>
          <w:szCs w:val="24"/>
        </w:rPr>
        <w:t>，要极力忏悔去除，改往修来。才可</w:t>
      </w:r>
      <w:r>
        <w:rPr>
          <w:rFonts w:hint="eastAsia" w:ascii="微软雅黑" w:hAnsi="微软雅黑" w:eastAsia="微软雅黑" w:cs="Lucida Sans Unicode"/>
          <w:kern w:val="0"/>
          <w:sz w:val="24"/>
          <w:szCs w:val="24"/>
        </w:rPr>
        <w:t>即刻</w:t>
      </w:r>
      <w:r>
        <w:rPr>
          <w:rFonts w:ascii="微软雅黑" w:hAnsi="微软雅黑" w:eastAsia="微软雅黑" w:cs="Lucida Sans Unicode"/>
          <w:kern w:val="0"/>
          <w:sz w:val="24"/>
          <w:szCs w:val="24"/>
        </w:rPr>
        <w:t>蒙佛菩萨</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慈悲</w:t>
      </w:r>
      <w:r>
        <w:rPr>
          <w:rFonts w:hint="eastAsia" w:ascii="微软雅黑" w:hAnsi="微软雅黑" w:eastAsia="微软雅黑" w:cs="Lucida Sans Unicode"/>
          <w:kern w:val="0"/>
          <w:sz w:val="24"/>
          <w:szCs w:val="24"/>
        </w:rPr>
        <w:t>护佑</w:t>
      </w:r>
      <w:r>
        <w:rPr>
          <w:rFonts w:ascii="微软雅黑" w:hAnsi="微软雅黑" w:eastAsia="微软雅黑" w:cs="Lucida Sans Unicode"/>
          <w:kern w:val="0"/>
          <w:sz w:val="24"/>
          <w:szCs w:val="24"/>
        </w:rPr>
        <w:t>啊！请将我的意思对他们</w:t>
      </w:r>
      <w:r>
        <w:rPr>
          <w:rFonts w:hint="eastAsia" w:ascii="微软雅黑" w:hAnsi="微软雅黑" w:eastAsia="微软雅黑" w:cs="Lucida Sans Unicode"/>
          <w:kern w:val="0"/>
          <w:sz w:val="24"/>
          <w:szCs w:val="24"/>
        </w:rPr>
        <w:t>讲</w:t>
      </w:r>
      <w:r>
        <w:rPr>
          <w:rFonts w:ascii="微软雅黑" w:hAnsi="微软雅黑" w:eastAsia="微软雅黑" w:cs="Lucida Sans Unicode"/>
          <w:kern w:val="0"/>
          <w:sz w:val="24"/>
          <w:szCs w:val="24"/>
        </w:rPr>
        <w:t>说。</w:t>
      </w:r>
    </w:p>
    <w:p w14:paraId="60BEF1EF">
      <w:pPr>
        <w:widowControl/>
        <w:spacing w:line="270" w:lineRule="atLeast"/>
        <w:jc w:val="left"/>
        <w:rPr>
          <w:rFonts w:ascii="微软雅黑" w:hAnsi="微软雅黑" w:eastAsia="微软雅黑" w:cs="Lucida Sans Unicode"/>
          <w:bCs/>
          <w:color w:val="0000FF"/>
          <w:kern w:val="0"/>
          <w:sz w:val="24"/>
          <w:szCs w:val="24"/>
        </w:rPr>
      </w:pPr>
    </w:p>
    <w:p w14:paraId="2D9E9BC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xml:space="preserve">　　凡属外道，皆系偷窃佛经祖语，改头换面，以为己之经书。夫吾国自佛法东传，唯初二三四五六祖，举世皆称为祖。六祖之法孙，名道一，俗姓马。因西天廿七祖有马驹踏杀天下之谶，当时皆称马大师。殁后悉称马祖。此外无一直称祖者。即初二三四五六祖，亦殁后人尊称之，非当时即称为祖也。 </w:t>
      </w:r>
    </w:p>
    <w:p w14:paraId="6EC2136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凡是外道，都是偷窃佛经</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祖语，改头换面，作为自己的经书。我国自从佛法东传，只有初、二、三、四、五、六祖，天下都称为祖师。六祖的法孙，名道一，俗姓马。因为西天二十七祖有马驹踏杀天下的谶</w:t>
      </w:r>
      <w:r>
        <w:rPr>
          <w:rFonts w:hint="eastAsia" w:ascii="微软雅黑" w:hAnsi="微软雅黑" w:eastAsia="微软雅黑" w:cs="Lucida Sans Unicode"/>
          <w:kern w:val="0"/>
          <w:sz w:val="24"/>
          <w:szCs w:val="24"/>
        </w:rPr>
        <w:t>语</w:t>
      </w:r>
      <w:r>
        <w:rPr>
          <w:rFonts w:hint="eastAsia" w:ascii="微软雅黑" w:hAnsi="微软雅黑" w:eastAsia="微软雅黑" w:cs="Lucida Sans Unicode"/>
          <w:color w:val="808080"/>
          <w:kern w:val="0"/>
          <w:sz w:val="24"/>
          <w:szCs w:val="24"/>
        </w:rPr>
        <w:t>（注4）</w:t>
      </w:r>
      <w:r>
        <w:rPr>
          <w:rFonts w:ascii="微软雅黑" w:hAnsi="微软雅黑" w:eastAsia="微软雅黑" w:cs="Lucida Sans Unicode"/>
          <w:kern w:val="0"/>
          <w:sz w:val="24"/>
          <w:szCs w:val="24"/>
        </w:rPr>
        <w:t>，当时人皆称为马大师。</w:t>
      </w:r>
      <w:r>
        <w:rPr>
          <w:rFonts w:hint="eastAsia" w:ascii="微软雅黑" w:hAnsi="微软雅黑" w:eastAsia="微软雅黑" w:cs="Lucida Sans Unicode"/>
          <w:kern w:val="0"/>
          <w:sz w:val="24"/>
          <w:szCs w:val="24"/>
        </w:rPr>
        <w:t>殁后</w:t>
      </w:r>
      <w:r>
        <w:rPr>
          <w:rFonts w:ascii="微软雅黑" w:hAnsi="微软雅黑" w:eastAsia="微软雅黑" w:cs="Lucida Sans Unicode"/>
          <w:kern w:val="0"/>
          <w:sz w:val="24"/>
          <w:szCs w:val="24"/>
        </w:rPr>
        <w:t>都称为马祖。此外没有一人直接</w:t>
      </w:r>
      <w:r>
        <w:rPr>
          <w:rFonts w:hint="eastAsia" w:ascii="微软雅黑" w:hAnsi="微软雅黑" w:eastAsia="微软雅黑" w:cs="Lucida Sans Unicode"/>
          <w:kern w:val="0"/>
          <w:sz w:val="24"/>
          <w:szCs w:val="24"/>
        </w:rPr>
        <w:t>被</w:t>
      </w:r>
      <w:r>
        <w:rPr>
          <w:rFonts w:ascii="微软雅黑" w:hAnsi="微软雅黑" w:eastAsia="微软雅黑" w:cs="Lucida Sans Unicode"/>
          <w:kern w:val="0"/>
          <w:sz w:val="24"/>
          <w:szCs w:val="24"/>
        </w:rPr>
        <w:t>称为祖师的。即使是初、二、三、四、五、六祖，也是</w:t>
      </w:r>
      <w:r>
        <w:rPr>
          <w:rFonts w:hint="eastAsia" w:ascii="微软雅黑" w:hAnsi="微软雅黑" w:eastAsia="微软雅黑" w:cs="Lucida Sans Unicode"/>
          <w:kern w:val="0"/>
          <w:sz w:val="24"/>
          <w:szCs w:val="24"/>
        </w:rPr>
        <w:t>殁后</w:t>
      </w:r>
      <w:r>
        <w:rPr>
          <w:rFonts w:ascii="微软雅黑" w:hAnsi="微软雅黑" w:eastAsia="微软雅黑" w:cs="Lucida Sans Unicode"/>
          <w:kern w:val="0"/>
          <w:sz w:val="24"/>
          <w:szCs w:val="24"/>
        </w:rPr>
        <w:t>人们</w:t>
      </w:r>
      <w:r>
        <w:rPr>
          <w:rFonts w:hint="eastAsia" w:ascii="微软雅黑" w:hAnsi="微软雅黑" w:eastAsia="微软雅黑" w:cs="Lucida Sans Unicode"/>
          <w:kern w:val="0"/>
          <w:sz w:val="24"/>
          <w:szCs w:val="24"/>
        </w:rPr>
        <w:t>对他们</w:t>
      </w:r>
      <w:r>
        <w:rPr>
          <w:rFonts w:ascii="微软雅黑" w:hAnsi="微软雅黑" w:eastAsia="微软雅黑" w:cs="Lucida Sans Unicode"/>
          <w:kern w:val="0"/>
          <w:sz w:val="24"/>
          <w:szCs w:val="24"/>
        </w:rPr>
        <w:t>的尊称，</w:t>
      </w:r>
      <w:r>
        <w:rPr>
          <w:rFonts w:hint="eastAsia" w:ascii="微软雅黑" w:hAnsi="微软雅黑" w:eastAsia="微软雅黑" w:cs="Lucida Sans Unicode"/>
          <w:kern w:val="0"/>
          <w:sz w:val="24"/>
          <w:szCs w:val="24"/>
        </w:rPr>
        <w:t>并非</w:t>
      </w:r>
      <w:r>
        <w:rPr>
          <w:rFonts w:ascii="微软雅黑" w:hAnsi="微软雅黑" w:eastAsia="微软雅黑" w:cs="Lucida Sans Unicode"/>
          <w:kern w:val="0"/>
          <w:sz w:val="24"/>
          <w:szCs w:val="24"/>
        </w:rPr>
        <w:t>当时就称他们为祖师。</w:t>
      </w:r>
    </w:p>
    <w:p w14:paraId="0CDA120B">
      <w:pPr>
        <w:widowControl/>
        <w:spacing w:line="270" w:lineRule="atLeast"/>
        <w:jc w:val="left"/>
        <w:rPr>
          <w:rFonts w:ascii="微软雅黑" w:hAnsi="微软雅黑" w:eastAsia="微软雅黑" w:cs="Lucida Sans Unicode"/>
          <w:bCs/>
          <w:color w:val="0000FF"/>
          <w:kern w:val="0"/>
          <w:sz w:val="24"/>
          <w:szCs w:val="24"/>
        </w:rPr>
      </w:pPr>
    </w:p>
    <w:p w14:paraId="190017B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xml:space="preserve">　　天地间人数甚繁，宿根各异。虽受佛化，由彼之种性不善，故发为邪见。如天地以阴阳二气，化生万物。阴阳之气是一，而其所生则万有不齐。甘者毒者，各随种类。 </w:t>
      </w:r>
    </w:p>
    <w:p w14:paraId="066CE48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天地之间，人数非常多，宿世根器，各</w:t>
      </w:r>
      <w:r>
        <w:rPr>
          <w:rFonts w:hint="eastAsia" w:ascii="微软雅黑" w:hAnsi="微软雅黑" w:eastAsia="微软雅黑" w:cs="Lucida Sans Unicode"/>
          <w:kern w:val="0"/>
          <w:sz w:val="24"/>
          <w:szCs w:val="24"/>
        </w:rPr>
        <w:t>不相</w:t>
      </w:r>
      <w:r>
        <w:rPr>
          <w:rFonts w:ascii="微软雅黑" w:hAnsi="微软雅黑" w:eastAsia="微软雅黑" w:cs="Lucida Sans Unicode"/>
          <w:kern w:val="0"/>
          <w:sz w:val="24"/>
          <w:szCs w:val="24"/>
        </w:rPr>
        <w:t>同。虽然受佛</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教化，</w:t>
      </w:r>
      <w:r>
        <w:rPr>
          <w:rFonts w:hint="eastAsia" w:ascii="微软雅黑" w:hAnsi="微软雅黑" w:eastAsia="微软雅黑" w:cs="Lucida Sans Unicode"/>
          <w:kern w:val="0"/>
          <w:sz w:val="24"/>
          <w:szCs w:val="24"/>
        </w:rPr>
        <w:t>但</w:t>
      </w:r>
      <w:r>
        <w:rPr>
          <w:rFonts w:ascii="微软雅黑" w:hAnsi="微软雅黑" w:eastAsia="微软雅黑" w:cs="Lucida Sans Unicode"/>
          <w:kern w:val="0"/>
          <w:sz w:val="24"/>
          <w:szCs w:val="24"/>
        </w:rPr>
        <w:t>由于他们的种性不善，所以发为邪见。如同天地以阴阳二气，化生万物。阴阳之气是一样的，而所化生的就万有不齐。成甘露、成毒药，各随自己的种类。</w:t>
      </w:r>
    </w:p>
    <w:p w14:paraId="5248BEDE">
      <w:pPr>
        <w:widowControl/>
        <w:spacing w:line="270" w:lineRule="atLeast"/>
        <w:jc w:val="left"/>
        <w:rPr>
          <w:rFonts w:ascii="微软雅黑" w:hAnsi="微软雅黑" w:eastAsia="微软雅黑" w:cs="Lucida Sans Unicode"/>
          <w:bCs/>
          <w:color w:val="0000FF"/>
          <w:kern w:val="0"/>
          <w:sz w:val="24"/>
          <w:szCs w:val="24"/>
        </w:rPr>
      </w:pPr>
    </w:p>
    <w:p w14:paraId="27AB801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xml:space="preserve">彼以同有念佛之语，遂谓为同。何异谓同受阴阳之气，即谓为同乎。汝乡无通佛法人，宜此等邪说大兴。汝既无正智慧眼，只宜尔为尔，我为我，各守各法，各行各道。亦不附入彼党，亦不攻讦其非。则虽与其同居，亦无相染及相忌等。和光而不同其尘，是为守己之道。言和光者，非随彼修持，但不攻讦，亦不赞叹之谓。若随彼转，则便成同尘矣。同尘，则便成佛法之罪人矣。 </w:t>
      </w:r>
    </w:p>
    <w:p w14:paraId="3000CD7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他因为佛法与外道都有念佛的话，于是</w:t>
      </w:r>
      <w:r>
        <w:rPr>
          <w:rFonts w:hint="eastAsia" w:ascii="微软雅黑" w:hAnsi="微软雅黑" w:eastAsia="微软雅黑" w:cs="Lucida Sans Unicode"/>
          <w:kern w:val="0"/>
          <w:sz w:val="24"/>
          <w:szCs w:val="24"/>
        </w:rPr>
        <w:t>便</w:t>
      </w:r>
      <w:r>
        <w:rPr>
          <w:rFonts w:ascii="微软雅黑" w:hAnsi="微软雅黑" w:eastAsia="微软雅黑" w:cs="Lucida Sans Unicode"/>
          <w:kern w:val="0"/>
          <w:sz w:val="24"/>
          <w:szCs w:val="24"/>
        </w:rPr>
        <w:t>认为相同。如同认为万物共同禀受阴阳之气，就认为万物都是相同</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。你家乡没有通达佛法</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人，正适合这些邪说大为盛兴。你既然没有正智慧眼，只</w:t>
      </w:r>
      <w:r>
        <w:rPr>
          <w:rFonts w:hint="eastAsia" w:ascii="微软雅黑" w:hAnsi="微软雅黑" w:eastAsia="微软雅黑" w:cs="Lucida Sans Unicode"/>
          <w:kern w:val="0"/>
          <w:sz w:val="24"/>
          <w:szCs w:val="24"/>
        </w:rPr>
        <w:t>宜</w:t>
      </w:r>
      <w:r>
        <w:rPr>
          <w:rFonts w:ascii="微软雅黑" w:hAnsi="微软雅黑" w:eastAsia="微软雅黑" w:cs="Lucida Sans Unicode"/>
          <w:kern w:val="0"/>
          <w:sz w:val="24"/>
          <w:szCs w:val="24"/>
        </w:rPr>
        <w:t>你为你，我为我，各守各的法，各走各的道。也不附入</w:t>
      </w:r>
      <w:r>
        <w:rPr>
          <w:rFonts w:hint="eastAsia" w:ascii="微软雅黑" w:hAnsi="微软雅黑" w:eastAsia="微软雅黑" w:cs="Lucida Sans Unicode"/>
          <w:kern w:val="0"/>
          <w:sz w:val="24"/>
          <w:szCs w:val="24"/>
        </w:rPr>
        <w:t>他们</w:t>
      </w:r>
      <w:r>
        <w:rPr>
          <w:rFonts w:ascii="微软雅黑" w:hAnsi="微软雅黑" w:eastAsia="微软雅黑" w:cs="Lucida Sans Unicode"/>
          <w:kern w:val="0"/>
          <w:sz w:val="24"/>
          <w:szCs w:val="24"/>
        </w:rPr>
        <w:t>的党徒之中，也不攻击他们的</w:t>
      </w:r>
      <w:r>
        <w:rPr>
          <w:rFonts w:hint="eastAsia" w:ascii="微软雅黑" w:hAnsi="微软雅黑" w:eastAsia="微软雅黑" w:cs="Lucida Sans Unicode"/>
          <w:kern w:val="0"/>
          <w:sz w:val="24"/>
          <w:szCs w:val="24"/>
        </w:rPr>
        <w:t>过错是非</w:t>
      </w:r>
      <w:r>
        <w:rPr>
          <w:rFonts w:ascii="微软雅黑" w:hAnsi="微软雅黑" w:eastAsia="微软雅黑" w:cs="Lucida Sans Unicode"/>
          <w:kern w:val="0"/>
          <w:sz w:val="24"/>
          <w:szCs w:val="24"/>
        </w:rPr>
        <w:t>。那么虽然与他们同居一处，也没有互相</w:t>
      </w:r>
      <w:r>
        <w:rPr>
          <w:rFonts w:hint="eastAsia" w:ascii="微软雅黑" w:hAnsi="微软雅黑" w:eastAsia="微软雅黑" w:cs="Lucida Sans Unicode"/>
          <w:kern w:val="0"/>
          <w:sz w:val="24"/>
          <w:szCs w:val="24"/>
        </w:rPr>
        <w:t>侵染</w:t>
      </w:r>
      <w:r>
        <w:rPr>
          <w:rFonts w:ascii="微软雅黑" w:hAnsi="微软雅黑" w:eastAsia="微软雅黑" w:cs="Lucida Sans Unicode"/>
          <w:kern w:val="0"/>
          <w:sz w:val="24"/>
          <w:szCs w:val="24"/>
        </w:rPr>
        <w:t>以及互相顾忌等事。和光而不同尘，这是守身之道。和光</w:t>
      </w:r>
      <w:r>
        <w:rPr>
          <w:rFonts w:hint="eastAsia" w:ascii="微软雅黑" w:hAnsi="微软雅黑" w:eastAsia="微软雅黑" w:cs="Lucida Sans Unicode"/>
          <w:kern w:val="0"/>
          <w:sz w:val="24"/>
          <w:szCs w:val="24"/>
        </w:rPr>
        <w:t>，是指</w:t>
      </w:r>
      <w:r>
        <w:rPr>
          <w:rFonts w:ascii="微软雅黑" w:hAnsi="微软雅黑" w:eastAsia="微软雅黑" w:cs="Lucida Sans Unicode"/>
          <w:kern w:val="0"/>
          <w:sz w:val="24"/>
          <w:szCs w:val="24"/>
        </w:rPr>
        <w:t>不随他们修持，只是不攻击，也不赞叹的意思。如果随他们所转，就成为同尘了。同尘，就成为佛法的罪人了。</w:t>
      </w:r>
    </w:p>
    <w:p w14:paraId="3A2295BF">
      <w:pPr>
        <w:widowControl/>
        <w:spacing w:line="270" w:lineRule="atLeast"/>
        <w:jc w:val="left"/>
        <w:rPr>
          <w:rFonts w:ascii="微软雅黑" w:hAnsi="微软雅黑" w:eastAsia="微软雅黑" w:cs="Lucida Sans Unicode"/>
          <w:bCs/>
          <w:color w:val="0000FF"/>
          <w:kern w:val="0"/>
          <w:sz w:val="24"/>
          <w:szCs w:val="24"/>
        </w:rPr>
      </w:pPr>
    </w:p>
    <w:p w14:paraId="0F461B2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xml:space="preserve">　　凡夫修行，当发利人利物之大菩提心。其利人利物之事，则力能为者，勉而为之。不能为者，必令此心常存。则固与大乘之愿心，不相背也。 </w:t>
      </w:r>
    </w:p>
    <w:p w14:paraId="4AF39FC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凡夫修行，应当发利人利物的大菩提心。</w:t>
      </w:r>
      <w:r>
        <w:rPr>
          <w:rFonts w:hint="eastAsia" w:ascii="微软雅黑" w:hAnsi="微软雅黑" w:eastAsia="微软雅黑" w:cs="Lucida Sans Unicode"/>
          <w:kern w:val="0"/>
          <w:sz w:val="24"/>
          <w:szCs w:val="24"/>
        </w:rPr>
        <w:t>凡是</w:t>
      </w:r>
      <w:r>
        <w:rPr>
          <w:rFonts w:ascii="微软雅黑" w:hAnsi="微软雅黑" w:eastAsia="微软雅黑" w:cs="Lucida Sans Unicode"/>
          <w:kern w:val="0"/>
          <w:sz w:val="24"/>
          <w:szCs w:val="24"/>
        </w:rPr>
        <w:t>利人利物的事，</w:t>
      </w:r>
      <w:r>
        <w:rPr>
          <w:rFonts w:hint="eastAsia" w:ascii="微软雅黑" w:hAnsi="微软雅黑" w:eastAsia="微软雅黑" w:cs="Lucida Sans Unicode"/>
          <w:kern w:val="0"/>
          <w:sz w:val="24"/>
          <w:szCs w:val="24"/>
        </w:rPr>
        <w:t>只要</w:t>
      </w:r>
      <w:r>
        <w:rPr>
          <w:rFonts w:ascii="微软雅黑" w:hAnsi="微软雅黑" w:eastAsia="微软雅黑" w:cs="Lucida Sans Unicode"/>
          <w:kern w:val="0"/>
          <w:sz w:val="24"/>
          <w:szCs w:val="24"/>
        </w:rPr>
        <w:t>力量能够做到的，</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要勉力去做。不能做到的，必</w:t>
      </w:r>
      <w:r>
        <w:rPr>
          <w:rFonts w:hint="eastAsia" w:ascii="微软雅黑" w:hAnsi="微软雅黑" w:eastAsia="微软雅黑" w:cs="Lucida Sans Unicode"/>
          <w:kern w:val="0"/>
          <w:sz w:val="24"/>
          <w:szCs w:val="24"/>
        </w:rPr>
        <w:t>须</w:t>
      </w:r>
      <w:r>
        <w:rPr>
          <w:rFonts w:ascii="微软雅黑" w:hAnsi="微软雅黑" w:eastAsia="微软雅黑" w:cs="Lucida Sans Unicode"/>
          <w:kern w:val="0"/>
          <w:sz w:val="24"/>
          <w:szCs w:val="24"/>
        </w:rPr>
        <w:t>要</w:t>
      </w:r>
      <w:r>
        <w:rPr>
          <w:rFonts w:hint="eastAsia" w:ascii="微软雅黑" w:hAnsi="微软雅黑" w:eastAsia="微软雅黑" w:cs="Lucida Sans Unicode"/>
          <w:kern w:val="0"/>
          <w:sz w:val="24"/>
          <w:szCs w:val="24"/>
        </w:rPr>
        <w:t>让此利人利物的</w:t>
      </w:r>
      <w:r>
        <w:rPr>
          <w:rFonts w:ascii="微软雅黑" w:hAnsi="微软雅黑" w:eastAsia="微软雅黑" w:cs="Lucida Sans Unicode"/>
          <w:kern w:val="0"/>
          <w:sz w:val="24"/>
          <w:szCs w:val="24"/>
        </w:rPr>
        <w:t>心常存。就固然与大乘的愿心，不相违背了。</w:t>
      </w:r>
    </w:p>
    <w:p w14:paraId="02601DDF">
      <w:pPr>
        <w:widowControl/>
        <w:spacing w:line="270" w:lineRule="atLeast"/>
        <w:jc w:val="left"/>
        <w:rPr>
          <w:rFonts w:ascii="微软雅黑" w:hAnsi="微软雅黑" w:eastAsia="微软雅黑" w:cs="Lucida Sans Unicode"/>
          <w:bCs/>
          <w:color w:val="0000FF"/>
          <w:kern w:val="0"/>
          <w:sz w:val="24"/>
          <w:szCs w:val="24"/>
        </w:rPr>
      </w:pPr>
    </w:p>
    <w:p w14:paraId="042CA3E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xml:space="preserve">　　汝结瘤病，不用蛛丝，只念观音，也会好。以汝究欠正信，故心心奔驰于医药中。彼世间出格伟人，每以小病由医致命。彼之致力于医，医亦未必误，特宿业使然。凡极难医之病，均以念观音为治。果虔诚，必有奇效，汝何以瞋恨心如此之盛。 </w:t>
      </w:r>
    </w:p>
    <w:p w14:paraId="7F3F843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你结瘤病，不用蛛丝，只念观</w:t>
      </w:r>
      <w:r>
        <w:rPr>
          <w:rFonts w:hint="eastAsia" w:ascii="微软雅黑" w:hAnsi="微软雅黑" w:eastAsia="微软雅黑" w:cs="Lucida Sans Unicode"/>
          <w:kern w:val="0"/>
          <w:sz w:val="24"/>
          <w:szCs w:val="24"/>
        </w:rPr>
        <w:t>世</w:t>
      </w:r>
      <w:r>
        <w:rPr>
          <w:rFonts w:ascii="微软雅黑" w:hAnsi="微软雅黑" w:eastAsia="微软雅黑" w:cs="Lucida Sans Unicode"/>
          <w:kern w:val="0"/>
          <w:sz w:val="24"/>
          <w:szCs w:val="24"/>
        </w:rPr>
        <w:t>音</w:t>
      </w:r>
      <w:r>
        <w:rPr>
          <w:rFonts w:hint="eastAsia" w:ascii="微软雅黑" w:hAnsi="微软雅黑" w:eastAsia="微软雅黑" w:cs="Lucida Sans Unicode"/>
          <w:kern w:val="0"/>
          <w:sz w:val="24"/>
          <w:szCs w:val="24"/>
        </w:rPr>
        <w:t>菩萨</w:t>
      </w:r>
      <w:r>
        <w:rPr>
          <w:rFonts w:ascii="微软雅黑" w:hAnsi="微软雅黑" w:eastAsia="微软雅黑" w:cs="Lucida Sans Unicode"/>
          <w:kern w:val="0"/>
          <w:sz w:val="24"/>
          <w:szCs w:val="24"/>
        </w:rPr>
        <w:t>圣号，也会好转。因为你究竟欠缺正信，所以心心奔驰在医药之中。世间那些杰出的伟人，</w:t>
      </w:r>
      <w:r>
        <w:rPr>
          <w:rFonts w:hint="eastAsia" w:ascii="微软雅黑" w:hAnsi="微软雅黑" w:eastAsia="微软雅黑" w:cs="Lucida Sans Unicode"/>
          <w:kern w:val="0"/>
          <w:sz w:val="24"/>
          <w:szCs w:val="24"/>
        </w:rPr>
        <w:t>常</w:t>
      </w:r>
      <w:r>
        <w:rPr>
          <w:rFonts w:ascii="微软雅黑" w:hAnsi="微软雅黑" w:eastAsia="微软雅黑" w:cs="Lucida Sans Unicode"/>
          <w:kern w:val="0"/>
          <w:sz w:val="24"/>
          <w:szCs w:val="24"/>
        </w:rPr>
        <w:t>因为小病由医治而丧命。他</w:t>
      </w:r>
      <w:r>
        <w:rPr>
          <w:rFonts w:hint="eastAsia" w:ascii="微软雅黑" w:hAnsi="微软雅黑" w:eastAsia="微软雅黑" w:cs="Lucida Sans Unicode"/>
          <w:kern w:val="0"/>
          <w:sz w:val="24"/>
          <w:szCs w:val="24"/>
        </w:rPr>
        <w:t>们</w:t>
      </w:r>
      <w:r>
        <w:rPr>
          <w:rFonts w:ascii="微软雅黑" w:hAnsi="微软雅黑" w:eastAsia="微软雅黑" w:cs="Lucida Sans Unicode"/>
          <w:kern w:val="0"/>
          <w:sz w:val="24"/>
          <w:szCs w:val="24"/>
        </w:rPr>
        <w:t>专门注重</w:t>
      </w:r>
      <w:r>
        <w:rPr>
          <w:rFonts w:hint="eastAsia" w:ascii="微软雅黑" w:hAnsi="微软雅黑" w:eastAsia="微软雅黑" w:cs="Lucida Sans Unicode"/>
          <w:kern w:val="0"/>
          <w:sz w:val="24"/>
          <w:szCs w:val="24"/>
        </w:rPr>
        <w:t>于</w:t>
      </w:r>
      <w:r>
        <w:rPr>
          <w:rFonts w:ascii="微软雅黑" w:hAnsi="微软雅黑" w:eastAsia="微软雅黑" w:cs="Lucida Sans Unicode"/>
          <w:kern w:val="0"/>
          <w:sz w:val="24"/>
          <w:szCs w:val="24"/>
        </w:rPr>
        <w:t>医药，医药也未必</w:t>
      </w:r>
      <w:r>
        <w:rPr>
          <w:rFonts w:hint="eastAsia" w:ascii="微软雅黑" w:hAnsi="微软雅黑" w:eastAsia="微软雅黑" w:cs="Lucida Sans Unicode"/>
          <w:kern w:val="0"/>
          <w:sz w:val="24"/>
          <w:szCs w:val="24"/>
        </w:rPr>
        <w:t>失误</w:t>
      </w:r>
      <w:r>
        <w:rPr>
          <w:rFonts w:ascii="微软雅黑" w:hAnsi="微软雅黑" w:eastAsia="微软雅黑" w:cs="Lucida Sans Unicode"/>
          <w:kern w:val="0"/>
          <w:sz w:val="24"/>
          <w:szCs w:val="24"/>
        </w:rPr>
        <w:t>，只是宿业使得如此。凡是极难医治的病，</w:t>
      </w:r>
      <w:r>
        <w:rPr>
          <w:rFonts w:hint="eastAsia" w:ascii="微软雅黑" w:hAnsi="微软雅黑" w:eastAsia="微软雅黑" w:cs="Lucida Sans Unicode"/>
          <w:kern w:val="0"/>
          <w:sz w:val="24"/>
          <w:szCs w:val="24"/>
        </w:rPr>
        <w:t>均</w:t>
      </w:r>
      <w:r>
        <w:rPr>
          <w:rFonts w:ascii="微软雅黑" w:hAnsi="微软雅黑" w:eastAsia="微软雅黑" w:cs="Lucida Sans Unicode"/>
          <w:kern w:val="0"/>
          <w:sz w:val="24"/>
          <w:szCs w:val="24"/>
        </w:rPr>
        <w:t>以念观</w:t>
      </w:r>
      <w:r>
        <w:rPr>
          <w:rFonts w:hint="eastAsia" w:ascii="微软雅黑" w:hAnsi="微软雅黑" w:eastAsia="微软雅黑" w:cs="Lucida Sans Unicode"/>
          <w:kern w:val="0"/>
          <w:sz w:val="24"/>
          <w:szCs w:val="24"/>
        </w:rPr>
        <w:t>世</w:t>
      </w:r>
      <w:r>
        <w:rPr>
          <w:rFonts w:ascii="微软雅黑" w:hAnsi="微软雅黑" w:eastAsia="微软雅黑" w:cs="Lucida Sans Unicode"/>
          <w:kern w:val="0"/>
          <w:sz w:val="24"/>
          <w:szCs w:val="24"/>
        </w:rPr>
        <w:t>音</w:t>
      </w:r>
      <w:r>
        <w:rPr>
          <w:rFonts w:hint="eastAsia" w:ascii="微软雅黑" w:hAnsi="微软雅黑" w:eastAsia="微软雅黑" w:cs="Lucida Sans Unicode"/>
          <w:kern w:val="0"/>
          <w:sz w:val="24"/>
          <w:szCs w:val="24"/>
        </w:rPr>
        <w:t>菩萨</w:t>
      </w:r>
      <w:r>
        <w:rPr>
          <w:rFonts w:ascii="微软雅黑" w:hAnsi="微软雅黑" w:eastAsia="微软雅黑" w:cs="Lucida Sans Unicode"/>
          <w:kern w:val="0"/>
          <w:sz w:val="24"/>
          <w:szCs w:val="24"/>
        </w:rPr>
        <w:t>圣号来对治。果真虔诚，必有奇效，你为什么瞋恨心</w:t>
      </w:r>
      <w:r>
        <w:rPr>
          <w:rFonts w:hint="eastAsia" w:ascii="微软雅黑" w:hAnsi="微软雅黑" w:eastAsia="微软雅黑" w:cs="Lucida Sans Unicode"/>
          <w:kern w:val="0"/>
          <w:sz w:val="24"/>
          <w:szCs w:val="24"/>
        </w:rPr>
        <w:t>这样大呢</w:t>
      </w:r>
      <w:r>
        <w:rPr>
          <w:rFonts w:ascii="微软雅黑" w:hAnsi="微软雅黑" w:eastAsia="微软雅黑" w:cs="Lucida Sans Unicode"/>
          <w:kern w:val="0"/>
          <w:sz w:val="24"/>
          <w:szCs w:val="24"/>
        </w:rPr>
        <w:t>。</w:t>
      </w:r>
    </w:p>
    <w:p w14:paraId="35C6829A">
      <w:pPr>
        <w:widowControl/>
        <w:spacing w:line="270" w:lineRule="atLeast"/>
        <w:jc w:val="left"/>
        <w:rPr>
          <w:rFonts w:ascii="微软雅黑" w:hAnsi="微软雅黑" w:eastAsia="微软雅黑" w:cs="Lucida Sans Unicode"/>
          <w:bCs/>
          <w:color w:val="0000FF"/>
          <w:kern w:val="0"/>
          <w:sz w:val="24"/>
          <w:szCs w:val="24"/>
        </w:rPr>
      </w:pPr>
    </w:p>
    <w:p w14:paraId="533DE7E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xml:space="preserve">可知宿世定是大有权势之人，致其习气，已成为性。今当学谦抑，总知己不是，不见人不是。久而久之，涵养成性，习气消灭矣。 </w:t>
      </w:r>
    </w:p>
    <w:p w14:paraId="4FD0F2C8">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可知你宿世一定是个大有权势的人，致使你的习气，已经成为习性。现今应当学习谦虚</w:t>
      </w:r>
      <w:r>
        <w:rPr>
          <w:rFonts w:hint="eastAsia" w:ascii="微软雅黑" w:hAnsi="微软雅黑" w:eastAsia="微软雅黑" w:cs="Lucida Sans Unicode"/>
          <w:kern w:val="0"/>
          <w:sz w:val="24"/>
          <w:szCs w:val="24"/>
        </w:rPr>
        <w:t>低调</w:t>
      </w:r>
      <w:r>
        <w:rPr>
          <w:rFonts w:ascii="微软雅黑" w:hAnsi="微软雅黑" w:eastAsia="微软雅黑" w:cs="Lucida Sans Unicode"/>
          <w:kern w:val="0"/>
          <w:sz w:val="24"/>
          <w:szCs w:val="24"/>
        </w:rPr>
        <w:t>，总知</w:t>
      </w:r>
      <w:r>
        <w:rPr>
          <w:rFonts w:hint="eastAsia" w:ascii="微软雅黑" w:hAnsi="微软雅黑" w:eastAsia="微软雅黑" w:cs="Lucida Sans Unicode"/>
          <w:kern w:val="0"/>
          <w:sz w:val="24"/>
          <w:szCs w:val="24"/>
        </w:rPr>
        <w:t>是</w:t>
      </w:r>
      <w:r>
        <w:rPr>
          <w:rFonts w:ascii="微软雅黑" w:hAnsi="微软雅黑" w:eastAsia="微软雅黑" w:cs="Lucida Sans Unicode"/>
          <w:kern w:val="0"/>
          <w:sz w:val="24"/>
          <w:szCs w:val="24"/>
        </w:rPr>
        <w:t>自己的不是，不见他人的不是。久而久之，涵养成性，习气就消灭了。</w:t>
      </w:r>
    </w:p>
    <w:p w14:paraId="0C773D93">
      <w:pPr>
        <w:widowControl/>
        <w:spacing w:line="270" w:lineRule="atLeast"/>
        <w:jc w:val="left"/>
        <w:rPr>
          <w:rFonts w:ascii="微软雅黑" w:hAnsi="微软雅黑" w:eastAsia="微软雅黑" w:cs="Lucida Sans Unicode"/>
          <w:bCs/>
          <w:color w:val="0000FF"/>
          <w:kern w:val="0"/>
          <w:sz w:val="24"/>
          <w:szCs w:val="24"/>
        </w:rPr>
      </w:pPr>
    </w:p>
    <w:p w14:paraId="01775A2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谭命，宜以袁了凡立命篇为本。则无论何人，均可获益。于此留心，其益大矣。而改过，积善，谦德，三篇之意，均可相机为说。较之良医活人，功德更大。</w:t>
      </w:r>
      <w:r>
        <w:rPr>
          <w:rFonts w:ascii="微软雅黑" w:hAnsi="微软雅黑" w:eastAsia="微软雅黑"/>
          <w:b/>
          <w:color w:val="C00000"/>
          <w:sz w:val="24"/>
          <w:szCs w:val="24"/>
        </w:rPr>
        <w:t> </w:t>
      </w:r>
      <w:r>
        <w:rPr>
          <w:rFonts w:hint="eastAsia" w:ascii="微软雅黑" w:hAnsi="微软雅黑" w:eastAsia="微软雅黑"/>
          <w:b/>
          <w:color w:val="C00000"/>
          <w:sz w:val="24"/>
          <w:szCs w:val="24"/>
        </w:rPr>
        <w:t xml:space="preserve"> 汝果能秉正本清源之心，以行培植人材之事。即是不据位而行政，不升座而说法矣，何乐如之。 </w:t>
      </w:r>
    </w:p>
    <w:p w14:paraId="4FC4DC2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谈命，应该以袁了凡的《了凡四训·立命篇》为根本。那么无论什么人，</w:t>
      </w:r>
      <w:r>
        <w:rPr>
          <w:rFonts w:hint="eastAsia" w:ascii="微软雅黑" w:hAnsi="微软雅黑" w:eastAsia="微软雅黑" w:cs="Lucida Sans Unicode"/>
          <w:kern w:val="0"/>
          <w:sz w:val="24"/>
          <w:szCs w:val="24"/>
        </w:rPr>
        <w:t>都能</w:t>
      </w:r>
      <w:r>
        <w:rPr>
          <w:rFonts w:ascii="微软雅黑" w:hAnsi="微软雅黑" w:eastAsia="微软雅黑" w:cs="Lucida Sans Unicode"/>
          <w:kern w:val="0"/>
          <w:sz w:val="24"/>
          <w:szCs w:val="24"/>
        </w:rPr>
        <w:t>获得利益。在这个地方留心，利益就大了。而“改过”，“积善”，“谦德”，这三篇的意思，</w:t>
      </w:r>
      <w:r>
        <w:rPr>
          <w:rFonts w:hint="eastAsia" w:ascii="微软雅黑" w:hAnsi="微软雅黑" w:eastAsia="微软雅黑" w:cs="Lucida Sans Unicode"/>
          <w:kern w:val="0"/>
          <w:sz w:val="24"/>
          <w:szCs w:val="24"/>
        </w:rPr>
        <w:t>均可</w:t>
      </w:r>
      <w:r>
        <w:rPr>
          <w:rFonts w:ascii="微软雅黑" w:hAnsi="微软雅黑" w:eastAsia="微软雅黑" w:cs="Lucida Sans Unicode"/>
          <w:kern w:val="0"/>
          <w:sz w:val="24"/>
          <w:szCs w:val="24"/>
        </w:rPr>
        <w:t>看时机为他们讲说。比起良医救活病人，功德更大。你果真能够秉着正本清源之心，来实行培植</w:t>
      </w:r>
      <w:r>
        <w:rPr>
          <w:rFonts w:hint="eastAsia" w:ascii="微软雅黑" w:hAnsi="微软雅黑" w:eastAsia="微软雅黑" w:cs="Lucida Sans Unicode"/>
          <w:kern w:val="0"/>
          <w:sz w:val="24"/>
          <w:szCs w:val="24"/>
        </w:rPr>
        <w:t>人才</w:t>
      </w:r>
      <w:r>
        <w:rPr>
          <w:rFonts w:ascii="微软雅黑" w:hAnsi="微软雅黑" w:eastAsia="微软雅黑" w:cs="Lucida Sans Unicode"/>
          <w:kern w:val="0"/>
          <w:sz w:val="24"/>
          <w:szCs w:val="24"/>
        </w:rPr>
        <w:t>之事。就是不踞官位而施行德政，不升大座而宣说佛法了，还有比这更快乐的</w:t>
      </w:r>
      <w:r>
        <w:rPr>
          <w:rFonts w:hint="eastAsia" w:ascii="微软雅黑" w:hAnsi="微软雅黑" w:eastAsia="微软雅黑" w:cs="Lucida Sans Unicode"/>
          <w:kern w:val="0"/>
          <w:sz w:val="24"/>
          <w:szCs w:val="24"/>
        </w:rPr>
        <w:t>事</w:t>
      </w:r>
      <w:r>
        <w:rPr>
          <w:rFonts w:ascii="微软雅黑" w:hAnsi="微软雅黑" w:eastAsia="微软雅黑" w:cs="Lucida Sans Unicode"/>
          <w:kern w:val="0"/>
          <w:sz w:val="24"/>
          <w:szCs w:val="24"/>
        </w:rPr>
        <w:t>吗？</w:t>
      </w:r>
    </w:p>
    <w:p w14:paraId="2CD14526">
      <w:pPr>
        <w:widowControl/>
        <w:spacing w:line="270" w:lineRule="atLeast"/>
        <w:jc w:val="left"/>
        <w:rPr>
          <w:rFonts w:ascii="微软雅黑" w:hAnsi="微软雅黑" w:eastAsia="微软雅黑" w:cs="Lucida Sans Unicode"/>
          <w:kern w:val="0"/>
          <w:sz w:val="24"/>
          <w:szCs w:val="24"/>
        </w:rPr>
      </w:pPr>
    </w:p>
    <w:p w14:paraId="745E86C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xml:space="preserve">至于念佛，岂便有碍。朝暮随力称念。若于此外，则不用心思时，随便念念。但具真信切愿，自可往生。若必曰躬耕而易念佛，不知躬耕之时，以辛苦故，决不能念也。汝作此想者，皆不反躬自省，这山看见那山高之情见。非深体自心，彻了世故之智识也。 </w:t>
      </w:r>
    </w:p>
    <w:p w14:paraId="3B278EC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至于念佛，哪里就有妨碍了呢？早晚随力称念。</w:t>
      </w:r>
      <w:r>
        <w:rPr>
          <w:rFonts w:hint="eastAsia" w:ascii="微软雅黑" w:hAnsi="微软雅黑" w:eastAsia="微软雅黑" w:cs="Lucida Sans Unicode"/>
          <w:kern w:val="0"/>
          <w:sz w:val="24"/>
          <w:szCs w:val="24"/>
        </w:rPr>
        <w:t>除此</w:t>
      </w:r>
      <w:r>
        <w:rPr>
          <w:rFonts w:ascii="微软雅黑" w:hAnsi="微软雅黑" w:eastAsia="微软雅黑" w:cs="Lucida Sans Unicode"/>
          <w:kern w:val="0"/>
          <w:sz w:val="24"/>
          <w:szCs w:val="24"/>
        </w:rPr>
        <w:t>之外，</w:t>
      </w:r>
      <w:r>
        <w:rPr>
          <w:rFonts w:hint="eastAsia" w:ascii="微软雅黑" w:hAnsi="微软雅黑" w:eastAsia="微软雅黑" w:cs="Lucida Sans Unicode"/>
          <w:kern w:val="0"/>
          <w:sz w:val="24"/>
          <w:szCs w:val="24"/>
        </w:rPr>
        <w:t>那么</w:t>
      </w:r>
      <w:r>
        <w:rPr>
          <w:rFonts w:ascii="微软雅黑" w:hAnsi="微软雅黑" w:eastAsia="微软雅黑" w:cs="Lucida Sans Unicode"/>
          <w:kern w:val="0"/>
          <w:sz w:val="24"/>
          <w:szCs w:val="24"/>
        </w:rPr>
        <w:t>不用心思的时候，随便念念。只要具足真信切愿，自然可以往生。如果必定要说：耕地种田</w:t>
      </w:r>
      <w:r>
        <w:rPr>
          <w:rFonts w:hint="eastAsia" w:ascii="微软雅黑" w:hAnsi="微软雅黑" w:eastAsia="微软雅黑" w:cs="Lucida Sans Unicode"/>
          <w:kern w:val="0"/>
          <w:sz w:val="24"/>
          <w:szCs w:val="24"/>
        </w:rPr>
        <w:t>时</w:t>
      </w:r>
      <w:r>
        <w:rPr>
          <w:rFonts w:ascii="微软雅黑" w:hAnsi="微软雅黑" w:eastAsia="微软雅黑" w:cs="Lucida Sans Unicode"/>
          <w:kern w:val="0"/>
          <w:sz w:val="24"/>
          <w:szCs w:val="24"/>
        </w:rPr>
        <w:t>更容易念佛，</w:t>
      </w:r>
      <w:r>
        <w:rPr>
          <w:rFonts w:hint="eastAsia" w:ascii="微软雅黑" w:hAnsi="微软雅黑" w:eastAsia="微软雅黑" w:cs="Lucida Sans Unicode"/>
          <w:kern w:val="0"/>
          <w:sz w:val="24"/>
          <w:szCs w:val="24"/>
        </w:rPr>
        <w:t>那是</w:t>
      </w:r>
      <w:r>
        <w:rPr>
          <w:rFonts w:ascii="微软雅黑" w:hAnsi="微软雅黑" w:eastAsia="微软雅黑" w:cs="Lucida Sans Unicode"/>
          <w:kern w:val="0"/>
          <w:sz w:val="24"/>
          <w:szCs w:val="24"/>
        </w:rPr>
        <w:t>不知道耕地种田的时候，因为辛苦，</w:t>
      </w:r>
      <w:r>
        <w:rPr>
          <w:rFonts w:hint="eastAsia" w:ascii="微软雅黑" w:hAnsi="微软雅黑" w:eastAsia="微软雅黑" w:cs="Lucida Sans Unicode"/>
          <w:kern w:val="0"/>
          <w:sz w:val="24"/>
          <w:szCs w:val="24"/>
        </w:rPr>
        <w:t>所以绝对</w:t>
      </w:r>
      <w:r>
        <w:rPr>
          <w:rFonts w:ascii="微软雅黑" w:hAnsi="微软雅黑" w:eastAsia="微软雅黑" w:cs="Lucida Sans Unicode"/>
          <w:kern w:val="0"/>
          <w:sz w:val="24"/>
          <w:szCs w:val="24"/>
        </w:rPr>
        <w:t>不能念佛啊！你有这样的想法，都是不知道反躬自省。这山看见那山高的情见。</w:t>
      </w:r>
      <w:r>
        <w:rPr>
          <w:rFonts w:hint="eastAsia" w:ascii="微软雅黑" w:hAnsi="微软雅黑" w:eastAsia="微软雅黑" w:cs="Lucida Sans Unicode"/>
          <w:kern w:val="0"/>
          <w:sz w:val="24"/>
          <w:szCs w:val="24"/>
        </w:rPr>
        <w:t>并</w:t>
      </w:r>
      <w:r>
        <w:rPr>
          <w:rFonts w:ascii="微软雅黑" w:hAnsi="微软雅黑" w:eastAsia="微软雅黑" w:cs="Lucida Sans Unicode"/>
          <w:kern w:val="0"/>
          <w:sz w:val="24"/>
          <w:szCs w:val="24"/>
        </w:rPr>
        <w:t>不是深深体察自心，彻底明了人情世故的智慧见识。</w:t>
      </w:r>
    </w:p>
    <w:p w14:paraId="79B5B51D">
      <w:pPr>
        <w:widowControl/>
        <w:spacing w:line="270" w:lineRule="atLeast"/>
        <w:jc w:val="left"/>
        <w:rPr>
          <w:rFonts w:ascii="微软雅黑" w:hAnsi="微软雅黑" w:eastAsia="微软雅黑" w:cs="Lucida Sans Unicode"/>
          <w:bCs/>
          <w:color w:val="0000FF"/>
          <w:kern w:val="0"/>
          <w:sz w:val="24"/>
          <w:szCs w:val="24"/>
        </w:rPr>
      </w:pPr>
    </w:p>
    <w:p w14:paraId="0550E3A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xml:space="preserve">汝但以诸恶莫作，众善奉行，深信因果，力敦伦常。兼以信愿持名，求生西方。以此自行，亦以此化他。纵不能大有作为，亦可以不愧为人，不愧为师，而顶天立地也已。 </w:t>
      </w:r>
    </w:p>
    <w:p w14:paraId="37B62B5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你只要以诸恶莫作，众善奉行，深信因果，努力敦</w:t>
      </w:r>
      <w:r>
        <w:rPr>
          <w:rFonts w:hint="eastAsia" w:ascii="微软雅黑" w:hAnsi="微软雅黑" w:eastAsia="微软雅黑" w:cs="Lucida Sans Unicode"/>
          <w:kern w:val="0"/>
          <w:sz w:val="24"/>
          <w:szCs w:val="24"/>
        </w:rPr>
        <w:t>笃</w:t>
      </w:r>
      <w:r>
        <w:rPr>
          <w:rFonts w:ascii="微软雅黑" w:hAnsi="微软雅黑" w:eastAsia="微软雅黑" w:cs="Lucida Sans Unicode"/>
          <w:kern w:val="0"/>
          <w:sz w:val="24"/>
          <w:szCs w:val="24"/>
        </w:rPr>
        <w:t>伦理纲常。</w:t>
      </w:r>
      <w:r>
        <w:rPr>
          <w:rFonts w:hint="eastAsia" w:ascii="微软雅黑" w:hAnsi="微软雅黑" w:eastAsia="微软雅黑" w:cs="Lucida Sans Unicode"/>
          <w:kern w:val="0"/>
          <w:sz w:val="24"/>
          <w:szCs w:val="24"/>
        </w:rPr>
        <w:t>加上</w:t>
      </w:r>
      <w:r>
        <w:rPr>
          <w:rFonts w:ascii="微软雅黑" w:hAnsi="微软雅黑" w:eastAsia="微软雅黑" w:cs="Lucida Sans Unicode"/>
          <w:kern w:val="0"/>
          <w:sz w:val="24"/>
          <w:szCs w:val="24"/>
        </w:rPr>
        <w:t>信愿持名，求生西方。以此自行，也以此教化他人。纵然不能大有作为，也可以不愧</w:t>
      </w:r>
      <w:r>
        <w:rPr>
          <w:rFonts w:hint="eastAsia" w:ascii="微软雅黑" w:hAnsi="微软雅黑" w:eastAsia="微软雅黑" w:cs="Lucida Sans Unicode"/>
          <w:kern w:val="0"/>
          <w:sz w:val="24"/>
          <w:szCs w:val="24"/>
        </w:rPr>
        <w:t>作为</w:t>
      </w:r>
      <w:r>
        <w:rPr>
          <w:rFonts w:ascii="微软雅黑" w:hAnsi="微软雅黑" w:eastAsia="微软雅黑" w:cs="Lucida Sans Unicode"/>
          <w:kern w:val="0"/>
          <w:sz w:val="24"/>
          <w:szCs w:val="24"/>
        </w:rPr>
        <w:t>人，不愧</w:t>
      </w:r>
      <w:r>
        <w:rPr>
          <w:rFonts w:hint="eastAsia" w:ascii="微软雅黑" w:hAnsi="微软雅黑" w:eastAsia="微软雅黑" w:cs="Lucida Sans Unicode"/>
          <w:kern w:val="0"/>
          <w:sz w:val="24"/>
          <w:szCs w:val="24"/>
        </w:rPr>
        <w:t>作</w:t>
      </w:r>
      <w:r>
        <w:rPr>
          <w:rFonts w:ascii="微软雅黑" w:hAnsi="微软雅黑" w:eastAsia="微软雅黑" w:cs="Lucida Sans Unicode"/>
          <w:kern w:val="0"/>
          <w:sz w:val="24"/>
          <w:szCs w:val="24"/>
        </w:rPr>
        <w:t>为老师，而顶天立地啊！</w:t>
      </w:r>
    </w:p>
    <w:p w14:paraId="312AB662">
      <w:pPr>
        <w:widowControl/>
        <w:rPr>
          <w:rFonts w:ascii="微软雅黑" w:hAnsi="微软雅黑" w:eastAsia="微软雅黑" w:cs="Lucida Sans Unicode"/>
          <w:bCs/>
          <w:color w:val="0000FF"/>
          <w:kern w:val="0"/>
          <w:sz w:val="24"/>
          <w:szCs w:val="24"/>
        </w:rPr>
      </w:pPr>
    </w:p>
    <w:p w14:paraId="7AD86379">
      <w:pPr>
        <w:widowControl/>
        <w:rPr>
          <w:rFonts w:ascii="微软雅黑" w:hAnsi="微软雅黑" w:eastAsia="微软雅黑" w:cs="Tahoma"/>
          <w:color w:val="AA6A21"/>
          <w:kern w:val="0"/>
          <w:sz w:val="24"/>
          <w:szCs w:val="24"/>
        </w:rPr>
      </w:pPr>
      <w:r>
        <w:rPr>
          <w:rFonts w:hint="eastAsia" w:ascii="微软雅黑" w:hAnsi="微软雅黑" w:eastAsia="微软雅黑"/>
          <w:b/>
          <w:color w:val="C00000"/>
          <w:sz w:val="24"/>
          <w:szCs w:val="24"/>
        </w:rPr>
        <w:t xml:space="preserve">　　汝是凡夫，不是圣人，睡何能免，食何能止。但不贪睡，不贪食，取其养息充饥即已。若如汝所说，仗神咒止睡，果真持咒有大灵感，或可不睡。 </w:t>
      </w:r>
    </w:p>
    <w:p w14:paraId="684C620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你是凡夫，不是圣人，睡觉如何能免除，饮食如何能停止。只要不贪睡，不贪吃，取</w:t>
      </w:r>
      <w:r>
        <w:rPr>
          <w:rFonts w:hint="eastAsia" w:ascii="微软雅黑" w:hAnsi="微软雅黑" w:eastAsia="微软雅黑" w:cs="Lucida Sans Unicode"/>
          <w:kern w:val="0"/>
          <w:sz w:val="24"/>
          <w:szCs w:val="24"/>
        </w:rPr>
        <w:t>其</w:t>
      </w:r>
      <w:r>
        <w:rPr>
          <w:rFonts w:ascii="微软雅黑" w:hAnsi="微软雅黑" w:eastAsia="微软雅黑" w:cs="Lucida Sans Unicode"/>
          <w:kern w:val="0"/>
          <w:sz w:val="24"/>
          <w:szCs w:val="24"/>
        </w:rPr>
        <w:t>养</w:t>
      </w:r>
      <w:r>
        <w:rPr>
          <w:rFonts w:hint="eastAsia" w:ascii="微软雅黑" w:hAnsi="微软雅黑" w:eastAsia="微软雅黑" w:cs="Lucida Sans Unicode"/>
          <w:kern w:val="0"/>
          <w:sz w:val="24"/>
          <w:szCs w:val="24"/>
        </w:rPr>
        <w:t>息</w:t>
      </w:r>
      <w:r>
        <w:rPr>
          <w:rFonts w:ascii="微软雅黑" w:hAnsi="微软雅黑" w:eastAsia="微软雅黑" w:cs="Lucida Sans Unicode"/>
          <w:kern w:val="0"/>
          <w:sz w:val="24"/>
          <w:szCs w:val="24"/>
        </w:rPr>
        <w:t>充饥就可以了。如果如你所说，依仗神咒止睡，果真持咒有大灵感</w:t>
      </w:r>
      <w:r>
        <w:rPr>
          <w:rFonts w:hint="eastAsia" w:ascii="微软雅黑" w:hAnsi="微软雅黑" w:eastAsia="微软雅黑" w:cs="Lucida Sans Unicode"/>
          <w:kern w:val="0"/>
          <w:sz w:val="24"/>
          <w:szCs w:val="24"/>
        </w:rPr>
        <w:t>的话</w:t>
      </w:r>
      <w:r>
        <w:rPr>
          <w:rFonts w:ascii="微软雅黑" w:hAnsi="微软雅黑" w:eastAsia="微软雅黑" w:cs="Lucida Sans Unicode"/>
          <w:kern w:val="0"/>
          <w:sz w:val="24"/>
          <w:szCs w:val="24"/>
        </w:rPr>
        <w:t>，或许可以不睡。</w:t>
      </w:r>
    </w:p>
    <w:p w14:paraId="129D0283">
      <w:pPr>
        <w:widowControl/>
        <w:rPr>
          <w:rFonts w:ascii="微软雅黑" w:hAnsi="微软雅黑" w:eastAsia="微软雅黑" w:cs="Tahoma"/>
          <w:bCs/>
          <w:color w:val="0000FF"/>
          <w:kern w:val="0"/>
          <w:sz w:val="24"/>
          <w:szCs w:val="24"/>
        </w:rPr>
      </w:pPr>
    </w:p>
    <w:p w14:paraId="494DE4D1">
      <w:pPr>
        <w:widowControl/>
        <w:rPr>
          <w:rFonts w:ascii="微软雅黑" w:hAnsi="微软雅黑" w:eastAsia="微软雅黑" w:cs="Tahoma"/>
          <w:color w:val="AA6A21"/>
          <w:kern w:val="0"/>
          <w:sz w:val="24"/>
          <w:szCs w:val="24"/>
        </w:rPr>
      </w:pPr>
      <w:r>
        <w:rPr>
          <w:rFonts w:hint="eastAsia" w:ascii="微软雅黑" w:hAnsi="微软雅黑" w:eastAsia="微软雅黑"/>
          <w:b/>
          <w:color w:val="C00000"/>
          <w:sz w:val="24"/>
          <w:szCs w:val="24"/>
        </w:rPr>
        <w:t xml:space="preserve">汝初持之夜便不睡，乃是心切之极，已稍伤神，故不睡。若伤神久，则睡便不醒矣。初心人，每每以一时精进过度，后便退惰。 </w:t>
      </w:r>
    </w:p>
    <w:p w14:paraId="5FDAF040">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你最初持咒的一晚便不睡，这是内心急切到极点，已经稍稍伤神，所以</w:t>
      </w:r>
      <w:r>
        <w:rPr>
          <w:rFonts w:hint="eastAsia" w:ascii="微软雅黑" w:hAnsi="微软雅黑" w:eastAsia="微软雅黑" w:cs="Lucida Sans Unicode"/>
          <w:kern w:val="0"/>
          <w:sz w:val="24"/>
          <w:szCs w:val="24"/>
        </w:rPr>
        <w:t>可以</w:t>
      </w:r>
      <w:r>
        <w:rPr>
          <w:rFonts w:ascii="微软雅黑" w:hAnsi="微软雅黑" w:eastAsia="微软雅黑" w:cs="Lucida Sans Unicode"/>
          <w:kern w:val="0"/>
          <w:sz w:val="24"/>
          <w:szCs w:val="24"/>
        </w:rPr>
        <w:t>不睡。如果伤神太久，就会睡下去</w:t>
      </w:r>
      <w:r>
        <w:rPr>
          <w:rFonts w:hint="eastAsia" w:ascii="微软雅黑" w:hAnsi="微软雅黑" w:eastAsia="微软雅黑" w:cs="Lucida Sans Unicode"/>
          <w:kern w:val="0"/>
          <w:sz w:val="24"/>
          <w:szCs w:val="24"/>
        </w:rPr>
        <w:t>便</w:t>
      </w:r>
      <w:r>
        <w:rPr>
          <w:rFonts w:ascii="微软雅黑" w:hAnsi="微软雅黑" w:eastAsia="微软雅黑" w:cs="Lucida Sans Unicode"/>
          <w:kern w:val="0"/>
          <w:sz w:val="24"/>
          <w:szCs w:val="24"/>
        </w:rPr>
        <w:t>醒不来了。初发心人，</w:t>
      </w:r>
      <w:r>
        <w:rPr>
          <w:rFonts w:hint="eastAsia" w:ascii="微软雅黑" w:hAnsi="微软雅黑" w:eastAsia="微软雅黑" w:cs="Lucida Sans Unicode"/>
          <w:kern w:val="0"/>
          <w:sz w:val="24"/>
          <w:szCs w:val="24"/>
        </w:rPr>
        <w:t>常常</w:t>
      </w:r>
      <w:r>
        <w:rPr>
          <w:rFonts w:ascii="微软雅黑" w:hAnsi="微软雅黑" w:eastAsia="微软雅黑" w:cs="Lucida Sans Unicode"/>
          <w:kern w:val="0"/>
          <w:sz w:val="24"/>
          <w:szCs w:val="24"/>
        </w:rPr>
        <w:t>因为一时精进过度，</w:t>
      </w:r>
      <w:r>
        <w:rPr>
          <w:rFonts w:hint="eastAsia" w:ascii="微软雅黑" w:hAnsi="微软雅黑" w:eastAsia="微软雅黑" w:cs="Lucida Sans Unicode"/>
          <w:kern w:val="0"/>
          <w:sz w:val="24"/>
          <w:szCs w:val="24"/>
        </w:rPr>
        <w:t>过后</w:t>
      </w:r>
      <w:r>
        <w:rPr>
          <w:rFonts w:ascii="微软雅黑" w:hAnsi="微软雅黑" w:eastAsia="微软雅黑" w:cs="Lucida Sans Unicode"/>
          <w:kern w:val="0"/>
          <w:sz w:val="24"/>
          <w:szCs w:val="24"/>
        </w:rPr>
        <w:t>就退缩怠惰。</w:t>
      </w:r>
    </w:p>
    <w:p w14:paraId="063246C0">
      <w:pPr>
        <w:widowControl/>
        <w:rPr>
          <w:rFonts w:ascii="微软雅黑" w:hAnsi="微软雅黑" w:eastAsia="微软雅黑" w:cs="Lucida Sans Unicode"/>
          <w:bCs/>
          <w:color w:val="0000FF"/>
          <w:kern w:val="0"/>
          <w:sz w:val="24"/>
          <w:szCs w:val="24"/>
        </w:rPr>
      </w:pPr>
    </w:p>
    <w:p w14:paraId="2BEC994E">
      <w:pPr>
        <w:widowControl/>
        <w:rPr>
          <w:rFonts w:ascii="微软雅黑" w:hAnsi="微软雅黑" w:eastAsia="微软雅黑" w:cs="Tahoma"/>
          <w:color w:val="AA6A21"/>
          <w:kern w:val="0"/>
          <w:sz w:val="24"/>
          <w:szCs w:val="24"/>
        </w:rPr>
      </w:pPr>
      <w:r>
        <w:rPr>
          <w:rFonts w:hint="eastAsia" w:ascii="微软雅黑" w:hAnsi="微软雅黑" w:eastAsia="微软雅黑"/>
          <w:b/>
          <w:color w:val="C00000"/>
          <w:sz w:val="24"/>
          <w:szCs w:val="24"/>
        </w:rPr>
        <w:t xml:space="preserve">　　裤腿敞开，此南方之习惯。若北方上等人，亦无此派，况学佛之居士乎。故居士亦应将裤腿扎起来方好。僧之真修者，睡亦不放开，况白日乎。 </w:t>
      </w:r>
    </w:p>
    <w:p w14:paraId="74E3DDF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敞开裤腿，这是南方的习惯。如果是北方上等人，也没有这个派头，何况学佛的居士呢？所以居士也应该将裤腿扎起来才好。僧中真修行的人，睡觉也不放开裤脚，何况白天呢？</w:t>
      </w:r>
    </w:p>
    <w:p w14:paraId="08185794">
      <w:pPr>
        <w:widowControl/>
        <w:rPr>
          <w:rFonts w:ascii="微软雅黑" w:hAnsi="微软雅黑" w:eastAsia="微软雅黑" w:cs="Lucida Sans Unicode"/>
          <w:bCs/>
          <w:color w:val="0000FF"/>
          <w:kern w:val="0"/>
          <w:sz w:val="24"/>
          <w:szCs w:val="24"/>
        </w:rPr>
      </w:pPr>
    </w:p>
    <w:p w14:paraId="08A7E63C">
      <w:pPr>
        <w:widowControl/>
        <w:rPr>
          <w:rFonts w:ascii="微软雅黑" w:hAnsi="微软雅黑" w:eastAsia="微软雅黑" w:cs="Tahoma"/>
          <w:color w:val="AA6A21"/>
          <w:kern w:val="0"/>
          <w:sz w:val="24"/>
          <w:szCs w:val="24"/>
        </w:rPr>
      </w:pPr>
      <w:r>
        <w:rPr>
          <w:rFonts w:hint="eastAsia" w:ascii="微软雅黑" w:hAnsi="微软雅黑" w:eastAsia="微软雅黑"/>
          <w:b/>
          <w:color w:val="C00000"/>
          <w:sz w:val="24"/>
          <w:szCs w:val="24"/>
        </w:rPr>
        <w:t xml:space="preserve">　　知有所不能，而竭力勉其所能，则为菩萨大慈大悲心行。知有所不能而概不戒，则成地狱种子矣。邪见人每以有所不能者阻人。谓人之一吸，即有无数细虫，入其腹中，皆为杀生，皆为食肉，汝何能不杀不食。 </w:t>
      </w:r>
    </w:p>
    <w:p w14:paraId="5BB6F3A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知道有所不能，而竭力勉力去做能做的事，这是菩萨大慈大悲心行。知道有所不能，而一概不戒除，就成为地狱</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种子了。邪见人</w:t>
      </w:r>
      <w:r>
        <w:rPr>
          <w:rFonts w:hint="eastAsia" w:ascii="微软雅黑" w:hAnsi="微软雅黑" w:eastAsia="微软雅黑" w:cs="Lucida Sans Unicode"/>
          <w:kern w:val="0"/>
          <w:sz w:val="24"/>
          <w:szCs w:val="24"/>
        </w:rPr>
        <w:t>常</w:t>
      </w:r>
      <w:r>
        <w:rPr>
          <w:rFonts w:ascii="微软雅黑" w:hAnsi="微软雅黑" w:eastAsia="微软雅黑" w:cs="Lucida Sans Unicode"/>
          <w:kern w:val="0"/>
          <w:sz w:val="24"/>
          <w:szCs w:val="24"/>
        </w:rPr>
        <w:t>以那些不能避免，能力做不到的事，来阻碍他人行善。认为人一呼吸，就有无数的细虫，进入他的腹中，都是杀生，都是吃肉，你如何能不杀生，不吃肉。</w:t>
      </w:r>
    </w:p>
    <w:p w14:paraId="6983B89C">
      <w:pPr>
        <w:widowControl/>
        <w:rPr>
          <w:rFonts w:ascii="微软雅黑" w:hAnsi="微软雅黑" w:eastAsia="微软雅黑" w:cs="Tahoma"/>
          <w:bCs/>
          <w:color w:val="0000FF"/>
          <w:kern w:val="0"/>
          <w:sz w:val="24"/>
          <w:szCs w:val="24"/>
        </w:rPr>
      </w:pPr>
    </w:p>
    <w:p w14:paraId="5B28D9A4">
      <w:pPr>
        <w:widowControl/>
        <w:rPr>
          <w:rFonts w:ascii="微软雅黑" w:hAnsi="微软雅黑" w:eastAsia="微软雅黑" w:cs="Tahoma"/>
          <w:color w:val="AA6A21"/>
          <w:kern w:val="0"/>
          <w:sz w:val="24"/>
          <w:szCs w:val="24"/>
        </w:rPr>
      </w:pPr>
      <w:r>
        <w:rPr>
          <w:rFonts w:hint="eastAsia" w:ascii="微软雅黑" w:hAnsi="微软雅黑" w:eastAsia="微软雅黑"/>
          <w:b/>
          <w:color w:val="C00000"/>
          <w:sz w:val="24"/>
          <w:szCs w:val="24"/>
        </w:rPr>
        <w:t xml:space="preserve">此正如通身埋没于圊厕，亦欲拉人入中。人不肯依，乃曰，汝以我为臭，汝身上常有蝇子，蚊子，蚤子，屙屎，屙尿，还不是在圊厕中，还说我臭乎。此种知见，皆属邪见，皆生于聪明人，可畏哉。 </w:t>
      </w:r>
    </w:p>
    <w:p w14:paraId="3370B4F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这就如同全身埋没在厕所中，也想拉人家进入到厕所中。别人不肯依从，他就说：你以我为臭，你身上常有苍蝇，蚊子，跳蚤，在你身上拉屎，拉尿，你还不是在厕所中，还说我臭呢。这种知见，都属于邪见，都生在聪明人中，可怕啊！</w:t>
      </w:r>
    </w:p>
    <w:p w14:paraId="35867467">
      <w:pPr>
        <w:widowControl/>
        <w:rPr>
          <w:rFonts w:ascii="微软雅黑" w:hAnsi="微软雅黑" w:eastAsia="微软雅黑" w:cs="Lucida Sans Unicode"/>
          <w:bCs/>
          <w:color w:val="0000FF"/>
          <w:kern w:val="0"/>
          <w:sz w:val="24"/>
          <w:szCs w:val="24"/>
        </w:rPr>
      </w:pPr>
    </w:p>
    <w:p w14:paraId="1194071E">
      <w:pPr>
        <w:widowControl/>
        <w:rPr>
          <w:rFonts w:ascii="微软雅黑" w:hAnsi="微软雅黑" w:eastAsia="微软雅黑" w:cs="Tahoma"/>
          <w:color w:val="AA6A21"/>
          <w:kern w:val="0"/>
          <w:sz w:val="24"/>
          <w:szCs w:val="24"/>
        </w:rPr>
      </w:pPr>
      <w:r>
        <w:rPr>
          <w:rFonts w:hint="eastAsia" w:ascii="微软雅黑" w:hAnsi="微软雅黑" w:eastAsia="微软雅黑"/>
          <w:b/>
          <w:color w:val="C00000"/>
          <w:sz w:val="24"/>
          <w:szCs w:val="24"/>
        </w:rPr>
        <w:t xml:space="preserve">　　佛法以利人为重，利人之道，当自亲始。倘不于父母兄弟妻子前，以此道相劝，而劝他人，是为舍本逐末，须二者齐施并行方可。 </w:t>
      </w:r>
    </w:p>
    <w:p w14:paraId="4390B9F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佛法以利益他人为重，利益他人的大道，应当从亲人开始。倘若不在父母、兄弟、妻子</w:t>
      </w:r>
      <w:r>
        <w:rPr>
          <w:rFonts w:hint="eastAsia" w:ascii="微软雅黑" w:hAnsi="微软雅黑" w:eastAsia="微软雅黑" w:cs="Lucida Sans Unicode"/>
          <w:kern w:val="0"/>
          <w:sz w:val="24"/>
          <w:szCs w:val="24"/>
        </w:rPr>
        <w:t>、儿女</w:t>
      </w:r>
      <w:r>
        <w:rPr>
          <w:rFonts w:ascii="微软雅黑" w:hAnsi="微软雅黑" w:eastAsia="微软雅黑" w:cs="Lucida Sans Unicode"/>
          <w:kern w:val="0"/>
          <w:sz w:val="24"/>
          <w:szCs w:val="24"/>
        </w:rPr>
        <w:t>面前，以佛法大道相劝，而去劝化其他人，就是</w:t>
      </w:r>
      <w:r>
        <w:rPr>
          <w:rFonts w:hint="eastAsia" w:ascii="微软雅黑" w:hAnsi="微软雅黑" w:eastAsia="微软雅黑" w:cs="Lucida Sans Unicode"/>
          <w:kern w:val="0"/>
          <w:sz w:val="24"/>
          <w:szCs w:val="24"/>
        </w:rPr>
        <w:t>舍</w:t>
      </w:r>
      <w:r>
        <w:rPr>
          <w:rFonts w:ascii="微软雅黑" w:hAnsi="微软雅黑" w:eastAsia="微软雅黑" w:cs="Lucida Sans Unicode"/>
          <w:kern w:val="0"/>
          <w:sz w:val="24"/>
          <w:szCs w:val="24"/>
        </w:rPr>
        <w:t>本逐末，必须二者齐施并行才</w:t>
      </w:r>
      <w:r>
        <w:rPr>
          <w:rFonts w:hint="eastAsia" w:ascii="微软雅黑" w:hAnsi="微软雅黑" w:eastAsia="微软雅黑" w:cs="Lucida Sans Unicode"/>
          <w:kern w:val="0"/>
          <w:sz w:val="24"/>
          <w:szCs w:val="24"/>
        </w:rPr>
        <w:t>行</w:t>
      </w:r>
      <w:r>
        <w:rPr>
          <w:rFonts w:ascii="微软雅黑" w:hAnsi="微软雅黑" w:eastAsia="微软雅黑" w:cs="Lucida Sans Unicode"/>
          <w:kern w:val="0"/>
          <w:sz w:val="24"/>
          <w:szCs w:val="24"/>
        </w:rPr>
        <w:t>。</w:t>
      </w:r>
    </w:p>
    <w:p w14:paraId="57C8E9D8">
      <w:pPr>
        <w:widowControl/>
        <w:rPr>
          <w:rFonts w:ascii="微软雅黑" w:hAnsi="微软雅黑" w:eastAsia="微软雅黑" w:cs="Lucida Sans Unicode"/>
          <w:bCs/>
          <w:color w:val="0000FF"/>
          <w:kern w:val="0"/>
          <w:sz w:val="24"/>
          <w:szCs w:val="24"/>
        </w:rPr>
      </w:pPr>
    </w:p>
    <w:p w14:paraId="180537D0">
      <w:pPr>
        <w:widowControl/>
        <w:rPr>
          <w:rFonts w:ascii="微软雅黑" w:hAnsi="微软雅黑" w:eastAsia="微软雅黑" w:cs="Tahoma"/>
          <w:color w:val="AA6A21"/>
          <w:kern w:val="0"/>
          <w:sz w:val="24"/>
          <w:szCs w:val="24"/>
        </w:rPr>
      </w:pPr>
      <w:r>
        <w:rPr>
          <w:rFonts w:hint="eastAsia" w:ascii="微软雅黑" w:hAnsi="微软雅黑" w:eastAsia="微软雅黑"/>
          <w:b/>
          <w:color w:val="C00000"/>
          <w:sz w:val="24"/>
          <w:szCs w:val="24"/>
        </w:rPr>
        <w:t xml:space="preserve">　　以文字劝人，是极好事。然也须有体格。若汝最初所写之字，直是讲究人上帐也不肯用。近虽不用从前之派，然乱说乱写，直同疯癫。若遇高明，便看汝不起。 </w:t>
      </w:r>
    </w:p>
    <w:p w14:paraId="3708E30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以文字劝化他人，是极好的事。然而也必须有体制格局。像你最初所写的字，简直就是讲究的人记帐也不肯用的字。近来虽然不用从前的派头，然而乱说乱写，简直同疯癫一样。如果遇到高明的人，就看不起你。</w:t>
      </w:r>
    </w:p>
    <w:p w14:paraId="2B9818E8">
      <w:pPr>
        <w:widowControl/>
        <w:spacing w:line="270" w:lineRule="atLeast"/>
        <w:jc w:val="left"/>
        <w:rPr>
          <w:rFonts w:ascii="微软雅黑" w:hAnsi="微软雅黑" w:eastAsia="微软雅黑" w:cs="Lucida Sans Unicode"/>
          <w:bCs/>
          <w:color w:val="0000FF"/>
          <w:kern w:val="0"/>
          <w:sz w:val="24"/>
          <w:szCs w:val="24"/>
        </w:rPr>
      </w:pPr>
    </w:p>
    <w:p w14:paraId="0FBB9F9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且依凡夫章程修持，勿想出人头地，则有实益。否则后来必有大发癫狂之一日在。由是反令无知之人，退其信心。祈详阅文钞及古德净土著述，庶可去此习气，不至著魔。否则难保不魔。掩耳持咒，何若息妄持咒。掩耳，亦是魔派。</w:t>
      </w:r>
    </w:p>
    <w:p w14:paraId="6C208C5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hint="eastAsia" w:ascii="微软雅黑" w:hAnsi="微软雅黑" w:eastAsia="微软雅黑" w:cs="Lucida Sans Unicode"/>
          <w:kern w:val="0"/>
          <w:sz w:val="24"/>
          <w:szCs w:val="24"/>
        </w:rPr>
        <w:t>千万要</w:t>
      </w:r>
      <w:r>
        <w:rPr>
          <w:rFonts w:ascii="微软雅黑" w:hAnsi="微软雅黑" w:eastAsia="微软雅黑" w:cs="Lucida Sans Unicode"/>
          <w:kern w:val="0"/>
          <w:sz w:val="24"/>
          <w:szCs w:val="24"/>
        </w:rPr>
        <w:t>依凡夫的章程来修持，不要想出人头地，</w:t>
      </w:r>
      <w:r>
        <w:rPr>
          <w:rFonts w:hint="eastAsia" w:ascii="微软雅黑" w:hAnsi="微软雅黑" w:eastAsia="微软雅黑" w:cs="Lucida Sans Unicode"/>
          <w:kern w:val="0"/>
          <w:sz w:val="24"/>
          <w:szCs w:val="24"/>
        </w:rPr>
        <w:t>那么</w:t>
      </w:r>
      <w:r>
        <w:rPr>
          <w:rFonts w:ascii="微软雅黑" w:hAnsi="微软雅黑" w:eastAsia="微软雅黑" w:cs="Lucida Sans Unicode"/>
          <w:kern w:val="0"/>
          <w:sz w:val="24"/>
          <w:szCs w:val="24"/>
        </w:rPr>
        <w:t>就有真实利益。否则，</w:t>
      </w:r>
      <w:r>
        <w:rPr>
          <w:rFonts w:hint="eastAsia" w:ascii="微软雅黑" w:hAnsi="微软雅黑" w:eastAsia="微软雅黑" w:cs="Lucida Sans Unicode"/>
          <w:kern w:val="0"/>
          <w:sz w:val="24"/>
          <w:szCs w:val="24"/>
        </w:rPr>
        <w:t>将</w:t>
      </w:r>
      <w:r>
        <w:rPr>
          <w:rFonts w:ascii="微软雅黑" w:hAnsi="微软雅黑" w:eastAsia="微软雅黑" w:cs="Lucida Sans Unicode"/>
          <w:kern w:val="0"/>
          <w:sz w:val="24"/>
          <w:szCs w:val="24"/>
        </w:rPr>
        <w:t>来必有大发癫狂的</w:t>
      </w:r>
      <w:r>
        <w:rPr>
          <w:rFonts w:hint="eastAsia" w:ascii="微软雅黑" w:hAnsi="微软雅黑" w:eastAsia="微软雅黑" w:cs="Lucida Sans Unicode"/>
          <w:kern w:val="0"/>
          <w:sz w:val="24"/>
          <w:szCs w:val="24"/>
        </w:rPr>
        <w:t>那</w:t>
      </w:r>
      <w:r>
        <w:rPr>
          <w:rFonts w:ascii="微软雅黑" w:hAnsi="微软雅黑" w:eastAsia="微软雅黑" w:cs="Lucida Sans Unicode"/>
          <w:kern w:val="0"/>
          <w:sz w:val="24"/>
          <w:szCs w:val="24"/>
        </w:rPr>
        <w:t>一天。因此反而令无知的人，退失信心。请详阅《文钞》以及古德</w:t>
      </w:r>
      <w:r>
        <w:rPr>
          <w:rFonts w:hint="eastAsia" w:ascii="微软雅黑" w:hAnsi="微软雅黑" w:eastAsia="微软雅黑" w:cs="Lucida Sans Unicode"/>
          <w:kern w:val="0"/>
          <w:sz w:val="24"/>
          <w:szCs w:val="24"/>
        </w:rPr>
        <w:t>关于</w:t>
      </w:r>
      <w:r>
        <w:rPr>
          <w:rFonts w:ascii="微软雅黑" w:hAnsi="微软雅黑" w:eastAsia="微软雅黑" w:cs="Lucida Sans Unicode"/>
          <w:kern w:val="0"/>
          <w:sz w:val="24"/>
          <w:szCs w:val="24"/>
        </w:rPr>
        <w:t>净土</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著述，才可去除这些习气，不至著魔。否则，难保不著魔。捂住耳朵持咒，不如止息妄心持咒。捂耳，也是魔子</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派头。</w:t>
      </w:r>
    </w:p>
    <w:p w14:paraId="1007EDC2">
      <w:pPr>
        <w:widowControl/>
        <w:spacing w:line="270" w:lineRule="atLeast"/>
        <w:jc w:val="left"/>
        <w:rPr>
          <w:rFonts w:ascii="微软雅黑" w:hAnsi="微软雅黑" w:eastAsia="微软雅黑" w:cs="Lucida Sans Unicode"/>
          <w:bCs/>
          <w:color w:val="0000FF"/>
          <w:kern w:val="0"/>
          <w:sz w:val="24"/>
          <w:szCs w:val="24"/>
        </w:rPr>
      </w:pPr>
    </w:p>
    <w:p w14:paraId="3FAAEE5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业通三世，凡夫则避之而不敢当其锋，圣人示生世间，则任业，如还债然。彼已超然于生死之外，不妨与世人示宿业今受，以息后世人之杀心。汝如此会，真所谓以凡夫心，妄测圣人，罪过无量。其僧之所证，虽不可知，然不可死执决无业报。以致世人不生警惧，而力持圣号焉。</w:t>
      </w:r>
    </w:p>
    <w:p w14:paraId="3D0E3E7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业力通三世，凡夫逃避旧业</w:t>
      </w:r>
      <w:r>
        <w:rPr>
          <w:rFonts w:hint="eastAsia" w:ascii="微软雅黑" w:hAnsi="微软雅黑" w:eastAsia="微软雅黑" w:cs="Lucida Sans Unicode"/>
          <w:kern w:val="0"/>
          <w:sz w:val="24"/>
          <w:szCs w:val="24"/>
        </w:rPr>
        <w:t>而</w:t>
      </w:r>
      <w:r>
        <w:rPr>
          <w:rFonts w:ascii="微软雅黑" w:hAnsi="微软雅黑" w:eastAsia="微软雅黑" w:cs="Lucida Sans Unicode"/>
          <w:kern w:val="0"/>
          <w:sz w:val="24"/>
          <w:szCs w:val="24"/>
        </w:rPr>
        <w:t>不敢</w:t>
      </w:r>
      <w:r>
        <w:rPr>
          <w:rFonts w:hint="eastAsia" w:ascii="微软雅黑" w:hAnsi="微软雅黑" w:eastAsia="微软雅黑" w:cs="Lucida Sans Unicode"/>
          <w:kern w:val="0"/>
          <w:sz w:val="24"/>
          <w:szCs w:val="24"/>
        </w:rPr>
        <w:t>阻挡</w:t>
      </w:r>
      <w:r>
        <w:rPr>
          <w:rFonts w:ascii="微软雅黑" w:hAnsi="微软雅黑" w:eastAsia="微软雅黑" w:cs="Lucida Sans Unicode"/>
          <w:kern w:val="0"/>
          <w:sz w:val="24"/>
          <w:szCs w:val="24"/>
        </w:rPr>
        <w:t>其锋芒，圣人示生世间，就顺承旧业，如同还债一样。圣人已经超然于生死之外，不妨</w:t>
      </w:r>
      <w:r>
        <w:rPr>
          <w:rFonts w:hint="eastAsia" w:ascii="微软雅黑" w:hAnsi="微软雅黑" w:eastAsia="微软雅黑" w:cs="Lucida Sans Unicode"/>
          <w:kern w:val="0"/>
          <w:sz w:val="24"/>
          <w:szCs w:val="24"/>
        </w:rPr>
        <w:t>向</w:t>
      </w:r>
      <w:r>
        <w:rPr>
          <w:rFonts w:ascii="微软雅黑" w:hAnsi="微软雅黑" w:eastAsia="微软雅黑" w:cs="Lucida Sans Unicode"/>
          <w:kern w:val="0"/>
          <w:sz w:val="24"/>
          <w:szCs w:val="24"/>
        </w:rPr>
        <w:t>世人示现宿世业今生受的现象，</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止息后世之人的杀心。你如此来领会，真是所谓的：以凡夫心，妄测圣人，罪过无量。这位僧人所证的境界，虽然不能知道，然而不可死执</w:t>
      </w:r>
      <w:r>
        <w:rPr>
          <w:rFonts w:hint="eastAsia" w:ascii="微软雅黑" w:hAnsi="微软雅黑" w:eastAsia="微软雅黑" w:cs="Lucida Sans Unicode"/>
          <w:kern w:val="0"/>
          <w:sz w:val="24"/>
          <w:szCs w:val="24"/>
        </w:rPr>
        <w:t>绝对</w:t>
      </w:r>
      <w:r>
        <w:rPr>
          <w:rFonts w:ascii="微软雅黑" w:hAnsi="微软雅黑" w:eastAsia="微软雅黑" w:cs="Lucida Sans Unicode"/>
          <w:kern w:val="0"/>
          <w:sz w:val="24"/>
          <w:szCs w:val="24"/>
        </w:rPr>
        <w:t>没有业报。以致世人不生警惕戒惧，而努力执持圣号啊！</w:t>
      </w:r>
    </w:p>
    <w:p w14:paraId="60016E30">
      <w:pPr>
        <w:widowControl/>
        <w:spacing w:line="270" w:lineRule="atLeast"/>
        <w:jc w:val="left"/>
        <w:rPr>
          <w:rFonts w:ascii="微软雅黑" w:hAnsi="微软雅黑" w:eastAsia="微软雅黑" w:cs="Lucida Sans Unicode"/>
          <w:bCs/>
          <w:color w:val="0000FF"/>
          <w:kern w:val="0"/>
          <w:sz w:val="24"/>
          <w:szCs w:val="24"/>
        </w:rPr>
      </w:pPr>
    </w:p>
    <w:p w14:paraId="2B5434A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由其现恶人而遭苦，则令其止恶。或由遭恶报而生善念也，则令其自新。为畜生为饿鬼之事迹甚多，现面然饿鬼，大开济度之门。</w:t>
      </w:r>
    </w:p>
    <w:p w14:paraId="1DC7361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由于菩萨示现恶人而遭苦，就令众生止恶。或者由于遭受恶报而生善念，就令众生悔过自新。示现为</w:t>
      </w:r>
      <w:r>
        <w:rPr>
          <w:rFonts w:hint="eastAsia" w:ascii="微软雅黑" w:hAnsi="微软雅黑" w:eastAsia="微软雅黑" w:cs="Lucida Sans Unicode"/>
          <w:kern w:val="0"/>
          <w:sz w:val="24"/>
          <w:szCs w:val="24"/>
        </w:rPr>
        <w:t>畜生</w:t>
      </w:r>
      <w:r>
        <w:rPr>
          <w:rFonts w:ascii="微软雅黑" w:hAnsi="微软雅黑" w:eastAsia="微软雅黑" w:cs="Lucida Sans Unicode"/>
          <w:kern w:val="0"/>
          <w:sz w:val="24"/>
          <w:szCs w:val="24"/>
        </w:rPr>
        <w:t>，示现为饿鬼的事迹很多，观</w:t>
      </w:r>
      <w:r>
        <w:rPr>
          <w:rFonts w:hint="eastAsia" w:ascii="微软雅黑" w:hAnsi="微软雅黑" w:eastAsia="微软雅黑" w:cs="Lucida Sans Unicode"/>
          <w:kern w:val="0"/>
          <w:sz w:val="24"/>
          <w:szCs w:val="24"/>
        </w:rPr>
        <w:t>世</w:t>
      </w:r>
      <w:r>
        <w:rPr>
          <w:rFonts w:ascii="微软雅黑" w:hAnsi="微软雅黑" w:eastAsia="微软雅黑" w:cs="Lucida Sans Unicode"/>
          <w:kern w:val="0"/>
          <w:sz w:val="24"/>
          <w:szCs w:val="24"/>
        </w:rPr>
        <w:t>音菩萨示现为面然饿鬼</w:t>
      </w:r>
      <w:r>
        <w:rPr>
          <w:rFonts w:hint="eastAsia" w:ascii="微软雅黑" w:hAnsi="微软雅黑" w:eastAsia="微软雅黑" w:cs="Lucida Sans Unicode"/>
          <w:color w:val="808080" w:themeColor="background1" w:themeShade="80"/>
          <w:kern w:val="0"/>
          <w:sz w:val="24"/>
          <w:szCs w:val="24"/>
        </w:rPr>
        <w:t>（注5）</w:t>
      </w:r>
      <w:r>
        <w:rPr>
          <w:rFonts w:ascii="微软雅黑" w:hAnsi="微软雅黑" w:eastAsia="微软雅黑" w:cs="Lucida Sans Unicode"/>
          <w:kern w:val="0"/>
          <w:sz w:val="24"/>
          <w:szCs w:val="24"/>
        </w:rPr>
        <w:t>，大开济度之门。</w:t>
      </w:r>
    </w:p>
    <w:p w14:paraId="31F78740">
      <w:pPr>
        <w:widowControl/>
        <w:spacing w:line="270" w:lineRule="atLeast"/>
        <w:jc w:val="left"/>
        <w:rPr>
          <w:rFonts w:ascii="微软雅黑" w:hAnsi="微软雅黑" w:eastAsia="微软雅黑" w:cs="Tahoma"/>
          <w:bCs/>
          <w:color w:val="0000FF"/>
          <w:kern w:val="0"/>
          <w:sz w:val="24"/>
          <w:szCs w:val="24"/>
        </w:rPr>
      </w:pPr>
    </w:p>
    <w:p w14:paraId="620B379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今之蒙山，焰口，水陆，皆由此始。现畜生至末后显本，则令现时后世，由兹生信念佛，断恶修善者，不计其数。汝绝未寓目，而曰奚益，可不哀哉。</w:t>
      </w:r>
    </w:p>
    <w:p w14:paraId="067F5FA8">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现今的蒙山，焰口，水陆，都是由此而开始。示现</w:t>
      </w:r>
      <w:r>
        <w:rPr>
          <w:rFonts w:hint="eastAsia" w:ascii="微软雅黑" w:hAnsi="微软雅黑" w:eastAsia="微软雅黑" w:cs="Lucida Sans Unicode"/>
          <w:kern w:val="0"/>
          <w:sz w:val="24"/>
          <w:szCs w:val="24"/>
        </w:rPr>
        <w:t>畜生至末</w:t>
      </w:r>
      <w:r>
        <w:rPr>
          <w:rFonts w:ascii="微软雅黑" w:hAnsi="微软雅黑" w:eastAsia="微软雅黑" w:cs="Lucida Sans Unicode"/>
          <w:kern w:val="0"/>
          <w:sz w:val="24"/>
          <w:szCs w:val="24"/>
        </w:rPr>
        <w:t>后显示本地风光，</w:t>
      </w:r>
      <w:r>
        <w:rPr>
          <w:rFonts w:hint="eastAsia" w:ascii="微软雅黑" w:hAnsi="微软雅黑" w:eastAsia="微软雅黑" w:cs="Lucida Sans Unicode"/>
          <w:kern w:val="0"/>
          <w:sz w:val="24"/>
          <w:szCs w:val="24"/>
        </w:rPr>
        <w:t>那么</w:t>
      </w:r>
      <w:r>
        <w:rPr>
          <w:rFonts w:ascii="微软雅黑" w:hAnsi="微软雅黑" w:eastAsia="微软雅黑" w:cs="Lucida Sans Unicode"/>
          <w:kern w:val="0"/>
          <w:sz w:val="24"/>
          <w:szCs w:val="24"/>
        </w:rPr>
        <w:t>就令现时、后世，由此生信念佛，断恶修善的</w:t>
      </w:r>
      <w:r>
        <w:rPr>
          <w:rFonts w:hint="eastAsia" w:ascii="微软雅黑" w:hAnsi="微软雅黑" w:eastAsia="微软雅黑" w:cs="Lucida Sans Unicode"/>
          <w:kern w:val="0"/>
          <w:sz w:val="24"/>
          <w:szCs w:val="24"/>
        </w:rPr>
        <w:t>人</w:t>
      </w:r>
      <w:r>
        <w:rPr>
          <w:rFonts w:ascii="微软雅黑" w:hAnsi="微软雅黑" w:eastAsia="微软雅黑" w:cs="Lucida Sans Unicode"/>
          <w:kern w:val="0"/>
          <w:sz w:val="24"/>
          <w:szCs w:val="24"/>
        </w:rPr>
        <w:t>，不计其数。你绝对没有看过一眼，而说“奚益”</w:t>
      </w:r>
      <w:r>
        <w:rPr>
          <w:rFonts w:ascii="微软雅黑" w:hAnsi="微软雅黑" w:eastAsia="微软雅黑" w:cs="Lucida Sans Unicode"/>
          <w:color w:val="808080"/>
          <w:kern w:val="0"/>
          <w:sz w:val="24"/>
          <w:szCs w:val="24"/>
        </w:rPr>
        <w:t>（有什么利益）</w:t>
      </w:r>
      <w:r>
        <w:rPr>
          <w:rFonts w:ascii="微软雅黑" w:hAnsi="微软雅黑" w:eastAsia="微软雅黑" w:cs="Lucida Sans Unicode"/>
          <w:kern w:val="0"/>
          <w:sz w:val="24"/>
          <w:szCs w:val="24"/>
        </w:rPr>
        <w:t>，实在悲哀啊！</w:t>
      </w:r>
    </w:p>
    <w:p w14:paraId="1C0879B2">
      <w:pPr>
        <w:widowControl/>
        <w:spacing w:line="270" w:lineRule="atLeast"/>
        <w:jc w:val="left"/>
        <w:rPr>
          <w:rFonts w:ascii="微软雅黑" w:hAnsi="微软雅黑" w:eastAsia="微软雅黑" w:cs="Lucida Sans Unicode"/>
          <w:bCs/>
          <w:color w:val="0000FF"/>
          <w:kern w:val="0"/>
          <w:sz w:val="24"/>
          <w:szCs w:val="24"/>
        </w:rPr>
      </w:pPr>
    </w:p>
    <w:p w14:paraId="043D8B6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佛虽慈悲广大，而欲度众生，须有折摄。若慢佛，毁佛，佛实不生憎爱。然不行折伏，则无以为劝。以故护法神，必令其遭祸，以儆其效此作恶者，其慈悲为何如也。汝之所说，不洞事务之混账话也。一切唯心，实为至论。然亦不得不明折伏之意，而专说唯心也。</w:t>
      </w:r>
    </w:p>
    <w:p w14:paraId="6BC1E25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佛虽然慈悲广大，而想要度化众生，必须有折摄一门。如果轻慢佛，毁谤佛，佛实在不会生起憎爱。然而不进行折摄调伏，就无法来劝化众生。所以护法神，必定令</w:t>
      </w:r>
      <w:r>
        <w:rPr>
          <w:rFonts w:hint="eastAsia" w:ascii="微软雅黑" w:hAnsi="微软雅黑" w:eastAsia="微软雅黑" w:cs="Lucida Sans Unicode"/>
          <w:kern w:val="0"/>
          <w:sz w:val="24"/>
          <w:szCs w:val="24"/>
        </w:rPr>
        <w:t>其</w:t>
      </w:r>
      <w:r>
        <w:rPr>
          <w:rFonts w:ascii="微软雅黑" w:hAnsi="微软雅黑" w:eastAsia="微软雅黑" w:cs="Lucida Sans Unicode"/>
          <w:kern w:val="0"/>
          <w:sz w:val="24"/>
          <w:szCs w:val="24"/>
        </w:rPr>
        <w:t>遭祸，来儆戒那些效仿</w:t>
      </w:r>
      <w:r>
        <w:rPr>
          <w:rFonts w:hint="eastAsia" w:ascii="微软雅黑" w:hAnsi="微软雅黑" w:eastAsia="微软雅黑" w:cs="Lucida Sans Unicode"/>
          <w:kern w:val="0"/>
          <w:sz w:val="24"/>
          <w:szCs w:val="24"/>
        </w:rPr>
        <w:t>这样</w:t>
      </w:r>
      <w:r>
        <w:rPr>
          <w:rFonts w:ascii="微软雅黑" w:hAnsi="微软雅黑" w:eastAsia="微软雅黑" w:cs="Lucida Sans Unicode"/>
          <w:kern w:val="0"/>
          <w:sz w:val="24"/>
          <w:szCs w:val="24"/>
        </w:rPr>
        <w:t>作恶的人，这</w:t>
      </w:r>
      <w:r>
        <w:rPr>
          <w:rFonts w:hint="eastAsia" w:ascii="微软雅黑" w:hAnsi="微软雅黑" w:eastAsia="微软雅黑" w:cs="Lucida Sans Unicode"/>
          <w:kern w:val="0"/>
          <w:sz w:val="24"/>
          <w:szCs w:val="24"/>
        </w:rPr>
        <w:t>样的</w:t>
      </w:r>
      <w:r>
        <w:rPr>
          <w:rFonts w:ascii="微软雅黑" w:hAnsi="微软雅黑" w:eastAsia="微软雅黑" w:cs="Lucida Sans Unicode"/>
          <w:kern w:val="0"/>
          <w:sz w:val="24"/>
          <w:szCs w:val="24"/>
        </w:rPr>
        <w:t>慈悲，是</w:t>
      </w:r>
      <w:r>
        <w:rPr>
          <w:rFonts w:hint="eastAsia" w:ascii="微软雅黑" w:hAnsi="微软雅黑" w:eastAsia="微软雅黑" w:cs="Lucida Sans Unicode"/>
          <w:kern w:val="0"/>
          <w:sz w:val="24"/>
          <w:szCs w:val="24"/>
        </w:rPr>
        <w:t>怎样的</w:t>
      </w:r>
      <w:r>
        <w:rPr>
          <w:rFonts w:ascii="微软雅黑" w:hAnsi="微软雅黑" w:eastAsia="微软雅黑" w:cs="Lucida Sans Unicode"/>
          <w:kern w:val="0"/>
          <w:sz w:val="24"/>
          <w:szCs w:val="24"/>
        </w:rPr>
        <w:t>呢？你所说的，是不</w:t>
      </w:r>
      <w:r>
        <w:rPr>
          <w:rFonts w:hint="eastAsia" w:ascii="微软雅黑" w:hAnsi="微软雅黑" w:eastAsia="微软雅黑" w:cs="Lucida Sans Unicode"/>
          <w:kern w:val="0"/>
          <w:sz w:val="24"/>
          <w:szCs w:val="24"/>
        </w:rPr>
        <w:t>懂</w:t>
      </w:r>
      <w:r>
        <w:rPr>
          <w:rFonts w:ascii="微软雅黑" w:hAnsi="微软雅黑" w:eastAsia="微软雅黑" w:cs="Lucida Sans Unicode"/>
          <w:kern w:val="0"/>
          <w:sz w:val="24"/>
          <w:szCs w:val="24"/>
        </w:rPr>
        <w:t>事务的混账话。一切唯心，实在是至极妙论。然而也不能不明白折伏之意，而专说唯心。</w:t>
      </w:r>
    </w:p>
    <w:p w14:paraId="45EFCC4A">
      <w:pPr>
        <w:widowControl/>
        <w:spacing w:line="270" w:lineRule="atLeast"/>
        <w:jc w:val="left"/>
        <w:rPr>
          <w:rFonts w:ascii="微软雅黑" w:hAnsi="微软雅黑" w:eastAsia="微软雅黑" w:cs="Lucida Sans Unicode"/>
          <w:bCs/>
          <w:color w:val="0000FF"/>
          <w:kern w:val="0"/>
          <w:sz w:val="24"/>
          <w:szCs w:val="24"/>
        </w:rPr>
      </w:pPr>
    </w:p>
    <w:p w14:paraId="38B0540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西方胜境，昭示目前。要其人心心念念，与佛相应方可。否则一见此境，反致发生魔事。喻如病体未愈，不敢受清凉之乐。莲池之愿，在念佛一心上，固为正理。汝之说，在不念即见上，则为胡说巴道。</w:t>
      </w:r>
    </w:p>
    <w:p w14:paraId="1CC797B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西方胜境，昭然示现在眼前。</w:t>
      </w:r>
      <w:r>
        <w:rPr>
          <w:rFonts w:hint="eastAsia" w:ascii="微软雅黑" w:hAnsi="微软雅黑" w:eastAsia="微软雅黑" w:cs="Lucida Sans Unicode"/>
          <w:kern w:val="0"/>
          <w:sz w:val="24"/>
          <w:szCs w:val="24"/>
        </w:rPr>
        <w:t>须</w:t>
      </w:r>
      <w:r>
        <w:rPr>
          <w:rFonts w:ascii="微软雅黑" w:hAnsi="微软雅黑" w:eastAsia="微软雅黑" w:cs="Lucida Sans Unicode"/>
          <w:kern w:val="0"/>
          <w:sz w:val="24"/>
          <w:szCs w:val="24"/>
        </w:rPr>
        <w:t>要这个人心心念念，与佛相应才可以。否则，一见到这个境界，反而导致发生著魔之事。譬如病体没有痊愈，不敢承受清凉之乐。莲池大师的发愿文，是在念佛一心的基础上，</w:t>
      </w:r>
      <w:r>
        <w:rPr>
          <w:rFonts w:hint="eastAsia" w:ascii="微软雅黑" w:hAnsi="微软雅黑" w:eastAsia="微软雅黑" w:cs="Lucida Sans Unicode"/>
          <w:kern w:val="0"/>
          <w:sz w:val="24"/>
          <w:szCs w:val="24"/>
        </w:rPr>
        <w:t>原本就</w:t>
      </w:r>
      <w:r>
        <w:rPr>
          <w:rFonts w:ascii="微软雅黑" w:hAnsi="微软雅黑" w:eastAsia="微软雅黑" w:cs="Lucida Sans Unicode"/>
          <w:kern w:val="0"/>
          <w:sz w:val="24"/>
          <w:szCs w:val="24"/>
        </w:rPr>
        <w:t>是正理。你所说的，是不念佛，即见西方胜境，就是胡说八道了。</w:t>
      </w:r>
    </w:p>
    <w:p w14:paraId="4B8048AA">
      <w:pPr>
        <w:widowControl/>
        <w:spacing w:line="270" w:lineRule="atLeast"/>
        <w:jc w:val="left"/>
        <w:rPr>
          <w:rFonts w:ascii="微软雅黑" w:hAnsi="微软雅黑" w:eastAsia="微软雅黑" w:cs="Lucida Sans Unicode"/>
          <w:bCs/>
          <w:color w:val="0000FF"/>
          <w:kern w:val="0"/>
          <w:sz w:val="24"/>
          <w:szCs w:val="24"/>
        </w:rPr>
      </w:pPr>
    </w:p>
    <w:p w14:paraId="4FD37B8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生盲不见杲日，鸱枭昼不见泰山，讵杲日泰山不出不在乎。以彼自业所障，故不见耳。</w:t>
      </w:r>
    </w:p>
    <w:p w14:paraId="4E156B1F">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天生</w:t>
      </w:r>
      <w:r>
        <w:rPr>
          <w:rFonts w:hint="eastAsia" w:ascii="微软雅黑" w:hAnsi="微软雅黑" w:eastAsia="微软雅黑" w:cs="Lucida Sans Unicode"/>
          <w:kern w:val="0"/>
          <w:sz w:val="24"/>
          <w:szCs w:val="24"/>
        </w:rPr>
        <w:t>目盲的人</w:t>
      </w:r>
      <w:r>
        <w:rPr>
          <w:rFonts w:ascii="微软雅黑" w:hAnsi="微软雅黑" w:eastAsia="微软雅黑" w:cs="Lucida Sans Unicode"/>
          <w:kern w:val="0"/>
          <w:sz w:val="24"/>
          <w:szCs w:val="24"/>
        </w:rPr>
        <w:t>看不见太阳，猫头鹰白天看不见泰山，（晚上却能明察秋毫，）难道说明亮的太阳</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巍峨的泰山，就</w:t>
      </w:r>
      <w:r>
        <w:rPr>
          <w:rFonts w:hint="eastAsia" w:ascii="微软雅黑" w:hAnsi="微软雅黑" w:eastAsia="微软雅黑" w:cs="Lucida Sans Unicode"/>
          <w:kern w:val="0"/>
          <w:sz w:val="24"/>
          <w:szCs w:val="24"/>
        </w:rPr>
        <w:t>不</w:t>
      </w:r>
      <w:r>
        <w:rPr>
          <w:rFonts w:ascii="微软雅黑" w:hAnsi="微软雅黑" w:eastAsia="微软雅黑" w:cs="Lucida Sans Unicode"/>
          <w:kern w:val="0"/>
          <w:sz w:val="24"/>
          <w:szCs w:val="24"/>
        </w:rPr>
        <w:t>出来，就不存在吗？这是因为他们自己的业力所障，所以看不见罢了。</w:t>
      </w:r>
    </w:p>
    <w:p w14:paraId="1347648B">
      <w:pPr>
        <w:widowControl/>
        <w:spacing w:line="270" w:lineRule="atLeast"/>
        <w:jc w:val="left"/>
        <w:rPr>
          <w:rFonts w:ascii="微软雅黑" w:hAnsi="微软雅黑" w:eastAsia="微软雅黑" w:cs="Lucida Sans Unicode"/>
          <w:kern w:val="0"/>
          <w:sz w:val="24"/>
          <w:szCs w:val="24"/>
        </w:rPr>
      </w:pPr>
    </w:p>
    <w:p w14:paraId="5B9C8CB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背觉合尘，指本体言，非指事修言。未修之本体，如未出矿之金。恐人不识是佛性，故名为觉。修而显发本体，则如出矿之金。则是由修显性，因始觉而合本觉矣。如是，则如既成精金，不复为矿矣。汝只晓得乱说道理，绝不肯深思其义，劳我枉费多少笔墨，与汝作引儿戏弄之行为，何若已之。</w:t>
      </w:r>
    </w:p>
    <w:p w14:paraId="53C33FD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背觉合尘，</w:t>
      </w:r>
      <w:r>
        <w:rPr>
          <w:rFonts w:hint="eastAsia" w:ascii="微软雅黑" w:hAnsi="微软雅黑" w:eastAsia="微软雅黑" w:cs="Lucida Sans Unicode"/>
          <w:kern w:val="0"/>
          <w:sz w:val="24"/>
          <w:szCs w:val="24"/>
        </w:rPr>
        <w:t>是</w:t>
      </w:r>
      <w:r>
        <w:rPr>
          <w:rFonts w:ascii="微软雅黑" w:hAnsi="微软雅黑" w:eastAsia="微软雅黑" w:cs="Lucida Sans Unicode"/>
          <w:kern w:val="0"/>
          <w:sz w:val="24"/>
          <w:szCs w:val="24"/>
        </w:rPr>
        <w:t>指本体真如而言，不是指事相修持来说。未修的本体，如同没有出矿的金子。恐怕众人不认识这是佛性，所以名为觉。修行而显发本体，就如同出矿的纯金。就是由修德而显性德，因始觉而契合本觉了。如此，就如既然成为精纯之金，</w:t>
      </w:r>
      <w:r>
        <w:rPr>
          <w:rFonts w:hint="eastAsia" w:ascii="微软雅黑" w:hAnsi="微软雅黑" w:eastAsia="微软雅黑" w:cs="Lucida Sans Unicode"/>
          <w:kern w:val="0"/>
          <w:sz w:val="24"/>
          <w:szCs w:val="24"/>
        </w:rPr>
        <w:t>便</w:t>
      </w:r>
      <w:r>
        <w:rPr>
          <w:rFonts w:ascii="微软雅黑" w:hAnsi="微软雅黑" w:eastAsia="微软雅黑" w:cs="Lucida Sans Unicode"/>
          <w:kern w:val="0"/>
          <w:sz w:val="24"/>
          <w:szCs w:val="24"/>
        </w:rPr>
        <w:t>不会再成为杂矿了。你只晓得乱说道理，绝不肯深思其中的义理，烦劳我枉费多少笔墨，与你作引导小孩子游戏的行为，不如停止。</w:t>
      </w:r>
    </w:p>
    <w:p w14:paraId="42D7D683">
      <w:pPr>
        <w:widowControl/>
        <w:spacing w:line="270" w:lineRule="atLeast"/>
        <w:jc w:val="left"/>
        <w:rPr>
          <w:rFonts w:ascii="微软雅黑" w:hAnsi="微软雅黑" w:eastAsia="微软雅黑" w:cs="Lucida Sans Unicode"/>
          <w:bCs/>
          <w:color w:val="0000FF"/>
          <w:kern w:val="0"/>
          <w:sz w:val="24"/>
          <w:szCs w:val="24"/>
        </w:rPr>
      </w:pPr>
    </w:p>
    <w:p w14:paraId="11DDF34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如来从右胁而生，其母七日即逝世，生忉利天。后佛成佛，升忉利天，为母说法。在天安居一夏，优填王思念如来，因始造像。读文钞，何以不知。</w:t>
      </w:r>
    </w:p>
    <w:p w14:paraId="699E02D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如来从右胁而生，母亲七天后就逝世，往生到忉利天。后来佛陀成道，上升忉利天，为母说法。在天上安居一个夏</w:t>
      </w:r>
      <w:r>
        <w:rPr>
          <w:rFonts w:hint="eastAsia" w:ascii="微软雅黑" w:hAnsi="微软雅黑" w:eastAsia="微软雅黑" w:cs="Lucida Sans Unicode"/>
          <w:kern w:val="0"/>
          <w:sz w:val="24"/>
          <w:szCs w:val="24"/>
        </w:rPr>
        <w:t>天</w:t>
      </w:r>
      <w:r>
        <w:rPr>
          <w:rFonts w:ascii="微软雅黑" w:hAnsi="微软雅黑" w:eastAsia="微软雅黑" w:cs="Lucida Sans Unicode"/>
          <w:kern w:val="0"/>
          <w:sz w:val="24"/>
          <w:szCs w:val="24"/>
        </w:rPr>
        <w:t>，优填王思念如来，因此开始造佛像。</w:t>
      </w:r>
      <w:r>
        <w:rPr>
          <w:rFonts w:hint="eastAsia" w:ascii="微软雅黑" w:hAnsi="微软雅黑" w:eastAsia="微软雅黑" w:cs="Lucida Sans Unicode"/>
          <w:kern w:val="0"/>
          <w:sz w:val="24"/>
          <w:szCs w:val="24"/>
        </w:rPr>
        <w:t>你</w:t>
      </w:r>
      <w:r>
        <w:rPr>
          <w:rFonts w:ascii="微软雅黑" w:hAnsi="微软雅黑" w:eastAsia="微软雅黑" w:cs="Lucida Sans Unicode"/>
          <w:kern w:val="0"/>
          <w:sz w:val="24"/>
          <w:szCs w:val="24"/>
        </w:rPr>
        <w:t>读《文钞》，为何不知道。</w:t>
      </w:r>
    </w:p>
    <w:p w14:paraId="53B9A5C4">
      <w:pPr>
        <w:widowControl/>
        <w:spacing w:line="270" w:lineRule="atLeast"/>
        <w:jc w:val="left"/>
        <w:rPr>
          <w:rFonts w:ascii="微软雅黑" w:hAnsi="微软雅黑" w:eastAsia="微软雅黑" w:cs="Lucida Sans Unicode"/>
          <w:bCs/>
          <w:color w:val="0000FF"/>
          <w:kern w:val="0"/>
          <w:sz w:val="24"/>
          <w:szCs w:val="24"/>
        </w:rPr>
      </w:pPr>
    </w:p>
    <w:p w14:paraId="2D71474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至于临终佛以大慈，示同世人吉祥而卧。欲警诫众生，亦如病人身体不舒坦，谓曰，我今背痛。而后，恐诸凡夫视为实然。复涌身虚空，现数十种神变。及其入灭，已入金棺，佛母自天而下，佛又从棺坐起，安慰其母。毕后，仍卧棺中。迨迦叶从耆阇崛山来，佛于棺中，露出双足，迦叶奉足抚摩。详见大涅槃经（此四十卷）后（此二卷）分。</w:t>
      </w:r>
    </w:p>
    <w:p w14:paraId="7169F7ED">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至于临终佛以大慈，示现如同世人一样吉祥而卧。想要警诫众生，也如同病人身体不舒坦一样，对大众说：我今背痛。然后，恐怕诸凡夫，看做真是如此。又涌身虚空，现出几十种神变。等到佛陀入灭，已经入于金棺，佛母从天而下，佛又从金棺坐起，安慰母亲。之后，仍然躺卧金棺之中。等到迦叶尊者从耆阇崛山赶来，佛在金棺中，露出双足，迦叶奉足抚摩。详见《大涅槃经》</w:t>
      </w:r>
      <w:r>
        <w:rPr>
          <w:rFonts w:hint="eastAsia" w:ascii="微软雅黑" w:hAnsi="微软雅黑" w:eastAsia="微软雅黑" w:cs="Lucida Sans Unicode"/>
          <w:color w:val="808080"/>
          <w:kern w:val="0"/>
          <w:sz w:val="24"/>
          <w:szCs w:val="24"/>
        </w:rPr>
        <w:t>（注6）</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此</w:t>
      </w:r>
      <w:r>
        <w:rPr>
          <w:rFonts w:ascii="微软雅黑" w:hAnsi="微软雅黑" w:eastAsia="微软雅黑" w:cs="Lucida Sans Unicode"/>
          <w:kern w:val="0"/>
          <w:sz w:val="24"/>
          <w:szCs w:val="24"/>
        </w:rPr>
        <w:t>四十卷）后分</w:t>
      </w:r>
      <w:r>
        <w:rPr>
          <w:rFonts w:hint="eastAsia" w:ascii="微软雅黑" w:hAnsi="微软雅黑" w:eastAsia="微软雅黑" w:cs="Lucida Sans Unicode"/>
          <w:color w:val="808080"/>
          <w:kern w:val="0"/>
          <w:sz w:val="24"/>
          <w:szCs w:val="24"/>
        </w:rPr>
        <w:t>（注7）</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此</w:t>
      </w:r>
      <w:r>
        <w:rPr>
          <w:rFonts w:ascii="微软雅黑" w:hAnsi="微软雅黑" w:eastAsia="微软雅黑" w:cs="Lucida Sans Unicode"/>
          <w:kern w:val="0"/>
          <w:sz w:val="24"/>
          <w:szCs w:val="24"/>
        </w:rPr>
        <w:t>二卷）。</w:t>
      </w:r>
    </w:p>
    <w:p w14:paraId="11396317">
      <w:pPr>
        <w:widowControl/>
        <w:spacing w:line="270" w:lineRule="atLeast"/>
        <w:jc w:val="left"/>
        <w:rPr>
          <w:rFonts w:ascii="微软雅黑" w:hAnsi="微软雅黑" w:eastAsia="微软雅黑" w:cs="Lucida Sans Unicode"/>
          <w:bCs/>
          <w:color w:val="0000FF"/>
          <w:kern w:val="0"/>
          <w:sz w:val="24"/>
          <w:szCs w:val="24"/>
        </w:rPr>
      </w:pPr>
    </w:p>
    <w:p w14:paraId="575AFC1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外道毁谤，作如此说。彼等犹如狗子，只晓得屎香，反骂嘉肴为臭。若是狗子，则固信不疑。若非狗子，则污耳污口，岂以此挂口齿也。外道谤法之语，多分如是。唯明理者，自不受惑。</w:t>
      </w:r>
    </w:p>
    <w:p w14:paraId="09FB8880">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外道毁谤，作如此说。他们如同狗，只晓得屎香，反而骂</w:t>
      </w:r>
      <w:r>
        <w:rPr>
          <w:rFonts w:hint="eastAsia" w:ascii="微软雅黑" w:hAnsi="微软雅黑" w:eastAsia="微软雅黑" w:cs="Lucida Sans Unicode"/>
          <w:kern w:val="0"/>
          <w:sz w:val="24"/>
          <w:szCs w:val="24"/>
        </w:rPr>
        <w:t>佳肴</w:t>
      </w:r>
      <w:r>
        <w:rPr>
          <w:rFonts w:ascii="微软雅黑" w:hAnsi="微软雅黑" w:eastAsia="微软雅黑" w:cs="Lucida Sans Unicode"/>
          <w:kern w:val="0"/>
          <w:sz w:val="24"/>
          <w:szCs w:val="24"/>
        </w:rPr>
        <w:t>为臭。如果是狗，就深信不疑。如果不是狗，就觉得大便污耳污口，哪会将这些挂在口中呢？外道谤法</w:t>
      </w:r>
      <w:r>
        <w:rPr>
          <w:rFonts w:hint="eastAsia" w:ascii="微软雅黑" w:hAnsi="微软雅黑" w:eastAsia="微软雅黑" w:cs="Lucida Sans Unicode"/>
          <w:kern w:val="0"/>
          <w:sz w:val="24"/>
          <w:szCs w:val="24"/>
        </w:rPr>
        <w:t>的话语</w:t>
      </w:r>
      <w:r>
        <w:rPr>
          <w:rFonts w:ascii="微软雅黑" w:hAnsi="微软雅黑" w:eastAsia="微软雅黑" w:cs="Lucida Sans Unicode"/>
          <w:kern w:val="0"/>
          <w:sz w:val="24"/>
          <w:szCs w:val="24"/>
        </w:rPr>
        <w:t>，大多都是如此。</w:t>
      </w:r>
      <w:r>
        <w:rPr>
          <w:rFonts w:hint="eastAsia" w:ascii="微软雅黑" w:hAnsi="微软雅黑" w:eastAsia="微软雅黑" w:cs="Lucida Sans Unicode"/>
          <w:kern w:val="0"/>
          <w:sz w:val="24"/>
          <w:szCs w:val="24"/>
        </w:rPr>
        <w:t>只有</w:t>
      </w:r>
      <w:r>
        <w:rPr>
          <w:rFonts w:ascii="微软雅黑" w:hAnsi="微软雅黑" w:eastAsia="微软雅黑" w:cs="Lucida Sans Unicode"/>
          <w:kern w:val="0"/>
          <w:sz w:val="24"/>
          <w:szCs w:val="24"/>
        </w:rPr>
        <w:t>明理的人，自然不受迷惑。</w:t>
      </w:r>
    </w:p>
    <w:p w14:paraId="53ECD70D">
      <w:pPr>
        <w:widowControl/>
        <w:spacing w:line="270" w:lineRule="atLeast"/>
        <w:jc w:val="left"/>
        <w:rPr>
          <w:rFonts w:ascii="微软雅黑" w:hAnsi="微软雅黑" w:eastAsia="微软雅黑" w:cs="Lucida Sans Unicode"/>
          <w:bCs/>
          <w:color w:val="0000FF"/>
          <w:kern w:val="0"/>
          <w:sz w:val="24"/>
          <w:szCs w:val="24"/>
        </w:rPr>
      </w:pPr>
    </w:p>
    <w:p w14:paraId="26D7149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汝真不通世务之人。孔子恶其因俑而致杀人殉葬，故曰，其无后乎。汝以木鱼例之。此等说话，真成儿戏。举世之人，皆以鱼为肴膳，岂未作木鱼之前，世人从未一食于鱼之事乎。此种话，本不应答，以其戏也。若不答，汝将谓我有口辩，能令无知无识之盲师结舌。</w:t>
      </w:r>
    </w:p>
    <w:p w14:paraId="240404D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你真是不通世务的人。孔子深恶因为用土木俑人陪葬，导致后来的杀人殉葬，所以才说：最初采用土偶木偶陪葬的人，后面肯定有跟随而起的人</w:t>
      </w:r>
      <w:r>
        <w:rPr>
          <w:rFonts w:hint="eastAsia" w:ascii="微软雅黑" w:hAnsi="微软雅黑" w:eastAsia="微软雅黑" w:cs="Lucida Sans Unicode"/>
          <w:color w:val="808080"/>
          <w:kern w:val="0"/>
          <w:sz w:val="24"/>
          <w:szCs w:val="24"/>
        </w:rPr>
        <w:t>（注8）</w:t>
      </w:r>
      <w:r>
        <w:rPr>
          <w:rFonts w:ascii="微软雅黑" w:hAnsi="微软雅黑" w:eastAsia="微软雅黑" w:cs="Lucida Sans Unicode"/>
          <w:kern w:val="0"/>
          <w:sz w:val="24"/>
          <w:szCs w:val="24"/>
        </w:rPr>
        <w:t>。你用木鱼来</w:t>
      </w:r>
      <w:r>
        <w:rPr>
          <w:rFonts w:hint="eastAsia" w:ascii="微软雅黑" w:hAnsi="微软雅黑" w:eastAsia="微软雅黑" w:cs="Lucida Sans Unicode"/>
          <w:kern w:val="0"/>
          <w:sz w:val="24"/>
          <w:szCs w:val="24"/>
        </w:rPr>
        <w:t>类比</w:t>
      </w:r>
      <w:r>
        <w:rPr>
          <w:rFonts w:ascii="微软雅黑" w:hAnsi="微软雅黑" w:eastAsia="微软雅黑" w:cs="Lucida Sans Unicode"/>
          <w:kern w:val="0"/>
          <w:sz w:val="24"/>
          <w:szCs w:val="24"/>
        </w:rPr>
        <w:t>。说这些话，真是儿戏。</w:t>
      </w:r>
      <w:r>
        <w:rPr>
          <w:rFonts w:hint="eastAsia" w:ascii="微软雅黑" w:hAnsi="微软雅黑" w:eastAsia="微软雅黑" w:cs="Lucida Sans Unicode"/>
          <w:kern w:val="0"/>
          <w:sz w:val="24"/>
          <w:szCs w:val="24"/>
        </w:rPr>
        <w:t>全天下的</w:t>
      </w:r>
      <w:r>
        <w:rPr>
          <w:rFonts w:ascii="微软雅黑" w:hAnsi="微软雅黑" w:eastAsia="微软雅黑" w:cs="Lucida Sans Unicode"/>
          <w:kern w:val="0"/>
          <w:sz w:val="24"/>
          <w:szCs w:val="24"/>
        </w:rPr>
        <w:t>人，都将鱼当作菜肴</w:t>
      </w:r>
      <w:r>
        <w:rPr>
          <w:rFonts w:ascii="微软雅黑" w:hAnsi="微软雅黑" w:eastAsia="微软雅黑" w:cs="Lucida Sans Unicode"/>
          <w:color w:val="808080"/>
          <w:kern w:val="0"/>
          <w:sz w:val="24"/>
          <w:szCs w:val="24"/>
        </w:rPr>
        <w:t>（是因为以前有人做木鱼）</w:t>
      </w:r>
      <w:r>
        <w:rPr>
          <w:rFonts w:ascii="微软雅黑" w:hAnsi="微软雅黑" w:eastAsia="微软雅黑" w:cs="Lucida Sans Unicode"/>
          <w:kern w:val="0"/>
          <w:sz w:val="24"/>
          <w:szCs w:val="24"/>
        </w:rPr>
        <w:t>，难道没有作木鱼之前，世人从来没有过一次吃鱼的事情吗？这种话，本来不</w:t>
      </w:r>
      <w:r>
        <w:rPr>
          <w:rFonts w:hint="eastAsia" w:ascii="微软雅黑" w:hAnsi="微软雅黑" w:eastAsia="微软雅黑" w:cs="Lucida Sans Unicode"/>
          <w:kern w:val="0"/>
          <w:sz w:val="24"/>
          <w:szCs w:val="24"/>
        </w:rPr>
        <w:t>应</w:t>
      </w:r>
      <w:r>
        <w:rPr>
          <w:rFonts w:ascii="微软雅黑" w:hAnsi="微软雅黑" w:eastAsia="微软雅黑" w:cs="Lucida Sans Unicode"/>
          <w:kern w:val="0"/>
          <w:sz w:val="24"/>
          <w:szCs w:val="24"/>
        </w:rPr>
        <w:t>回答，因为这是戏说。如果不回答，你又要认为：我（卓智立）能言善辩，能够令无知无识的盲眼之师无法对答。</w:t>
      </w:r>
    </w:p>
    <w:p w14:paraId="61108482">
      <w:pPr>
        <w:widowControl/>
        <w:spacing w:line="270" w:lineRule="atLeast"/>
        <w:jc w:val="left"/>
        <w:rPr>
          <w:rFonts w:ascii="微软雅黑" w:hAnsi="微软雅黑" w:eastAsia="微软雅黑" w:cs="Lucida Sans Unicode"/>
          <w:bCs/>
          <w:color w:val="0000FF"/>
          <w:kern w:val="0"/>
          <w:sz w:val="24"/>
          <w:szCs w:val="24"/>
        </w:rPr>
      </w:pPr>
    </w:p>
    <w:p w14:paraId="685B66B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行道比丘，不拜帝释，汝何得除去比丘二字。以比丘是佛弟子，拜则不宜。非在家学佛，通不许拜。在家人虽通佛法，若世间正神，暂一设拜，亦非不可。若以日夕常同佛一样拜，则亦非宜，是即所谓敬而远之也。至于多生之父母说，亦属强说。多生之父母，遍于六道，汝何不遍拜马牛羊鸡犬豕乎。是以佛令人戒杀放生，以其历劫互生故。令其发慈悲心，以行救援也。</w:t>
      </w:r>
    </w:p>
    <w:p w14:paraId="5EF9954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行道比丘，不拜帝释，你怎么能除去“比丘”二字。因为比丘是佛弟子，拜帝释就不合适。</w:t>
      </w:r>
      <w:r>
        <w:rPr>
          <w:rFonts w:hint="eastAsia" w:ascii="微软雅黑" w:hAnsi="微软雅黑" w:eastAsia="微软雅黑" w:cs="Lucida Sans Unicode"/>
          <w:kern w:val="0"/>
          <w:sz w:val="24"/>
          <w:szCs w:val="24"/>
        </w:rPr>
        <w:t>并</w:t>
      </w:r>
      <w:r>
        <w:rPr>
          <w:rFonts w:ascii="微软雅黑" w:hAnsi="微软雅黑" w:eastAsia="微软雅黑" w:cs="Lucida Sans Unicode"/>
          <w:kern w:val="0"/>
          <w:sz w:val="24"/>
          <w:szCs w:val="24"/>
        </w:rPr>
        <w:t>不是说在家学佛人，通通不许拜帝释。在家人虽然通达佛法，如果是世间的正神，暂时拜一拜，也不是不可以。如果每天常常同佛一样礼拜，那也不合适，这就是所谓的：要敬而远之。至于多生父母说法，也是属于牵强之说。多生父母，遍于六道当中，你为什么不普遍礼拜马、牛、羊、鸡、狗、猪呢？所以佛令人戒杀放生，因为众生历劫互生的缘故。令人发慈悲心，来进行救援。</w:t>
      </w:r>
    </w:p>
    <w:p w14:paraId="74F245E7">
      <w:pPr>
        <w:widowControl/>
        <w:spacing w:line="270" w:lineRule="atLeast"/>
        <w:jc w:val="left"/>
        <w:rPr>
          <w:rFonts w:ascii="微软雅黑" w:hAnsi="微软雅黑" w:eastAsia="微软雅黑" w:cs="Lucida Sans Unicode"/>
          <w:bCs/>
          <w:color w:val="0000FF"/>
          <w:kern w:val="0"/>
          <w:sz w:val="24"/>
          <w:szCs w:val="24"/>
        </w:rPr>
      </w:pPr>
    </w:p>
    <w:p w14:paraId="71FF63E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汝专会执邪见以为正法。彼岸实应自登，若不念佛，至心净佛土净，能自登乎。汝闻理性，便欲废事修。</w:t>
      </w:r>
    </w:p>
    <w:p w14:paraId="67EBAE5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你专会执着邪见为正法。彼岸确实应该自己去登，如果不念佛，到心净佛土净的地步，能够自登彼岸吗？你听到理性的道理，</w:t>
      </w:r>
      <w:r>
        <w:rPr>
          <w:rFonts w:hint="eastAsia" w:ascii="微软雅黑" w:hAnsi="微软雅黑" w:eastAsia="微软雅黑" w:cs="Lucida Sans Unicode"/>
          <w:kern w:val="0"/>
          <w:sz w:val="24"/>
          <w:szCs w:val="24"/>
        </w:rPr>
        <w:t>便</w:t>
      </w:r>
      <w:r>
        <w:rPr>
          <w:rFonts w:ascii="微软雅黑" w:hAnsi="微软雅黑" w:eastAsia="微软雅黑" w:cs="Lucida Sans Unicode"/>
          <w:kern w:val="0"/>
          <w:sz w:val="24"/>
          <w:szCs w:val="24"/>
        </w:rPr>
        <w:t>想要废除事相修持。</w:t>
      </w:r>
    </w:p>
    <w:p w14:paraId="77FDD2CD">
      <w:pPr>
        <w:widowControl/>
        <w:spacing w:line="270" w:lineRule="atLeast"/>
        <w:jc w:val="left"/>
        <w:rPr>
          <w:rFonts w:ascii="微软雅黑" w:hAnsi="微软雅黑" w:eastAsia="微软雅黑" w:cs="Lucida Sans Unicode"/>
          <w:bCs/>
          <w:color w:val="0000FF"/>
          <w:kern w:val="0"/>
          <w:sz w:val="24"/>
          <w:szCs w:val="24"/>
        </w:rPr>
      </w:pPr>
    </w:p>
    <w:p w14:paraId="39C57D1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甘露灌顶，唯致诚至极，心佛相应者方能，何得名为外铄。以一刻工夫，令尽法界众生皆悟，乃外铄也。以自己未到心佛相契之时，何能蒙佛加被也。</w:t>
      </w:r>
    </w:p>
    <w:p w14:paraId="1BA5E2D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甘露灌顶，唯有致诚到极点，心佛相应的人才能得到，怎么能名为外力。以一刻的工夫，令尽法界众生全都觉悟，这才是外力。因为你自己没有到心佛相契之时，如何能够蒙佛加被呢？</w:t>
      </w:r>
    </w:p>
    <w:p w14:paraId="43CB8B42">
      <w:pPr>
        <w:widowControl/>
        <w:spacing w:line="270" w:lineRule="atLeast"/>
        <w:jc w:val="left"/>
        <w:rPr>
          <w:rFonts w:ascii="微软雅黑" w:hAnsi="微软雅黑" w:eastAsia="微软雅黑" w:cs="Lucida Sans Unicode"/>
          <w:bCs/>
          <w:color w:val="0000FF"/>
          <w:kern w:val="0"/>
          <w:sz w:val="24"/>
          <w:szCs w:val="24"/>
        </w:rPr>
      </w:pPr>
    </w:p>
    <w:p w14:paraId="708F55A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前后阴则有，有而无用。佛三十二相中，孔门相具，即是后阴。马阴藏相，即是前阴。马阴藏者，谓如马之阴，藏而不现于外耳。西方人生者，各有三十二相。以佛相推之则有。然西方无有女人。思食得食，所食者乃化食，食之亦无渣滓，故前后阴，皆不过示同世人而已。</w:t>
      </w:r>
    </w:p>
    <w:p w14:paraId="710E8B2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前后阴</w:t>
      </w:r>
      <w:r>
        <w:rPr>
          <w:rFonts w:ascii="微软雅黑" w:hAnsi="微软雅黑" w:eastAsia="微软雅黑" w:cs="Lucida Sans Unicode"/>
          <w:color w:val="808080"/>
          <w:kern w:val="0"/>
          <w:sz w:val="24"/>
          <w:szCs w:val="24"/>
        </w:rPr>
        <w:t>（大小便道）</w:t>
      </w:r>
      <w:r>
        <w:rPr>
          <w:rFonts w:ascii="微软雅黑" w:hAnsi="微软雅黑" w:eastAsia="微软雅黑" w:cs="Lucida Sans Unicode"/>
          <w:kern w:val="0"/>
          <w:sz w:val="24"/>
          <w:szCs w:val="24"/>
        </w:rPr>
        <w:t>是有的，虽然有</w:t>
      </w:r>
      <w:r>
        <w:rPr>
          <w:rFonts w:hint="eastAsia" w:ascii="微软雅黑" w:hAnsi="微软雅黑" w:eastAsia="微软雅黑" w:cs="Lucida Sans Unicode"/>
          <w:kern w:val="0"/>
          <w:sz w:val="24"/>
          <w:szCs w:val="24"/>
        </w:rPr>
        <w:t>却用不着</w:t>
      </w:r>
      <w:r>
        <w:rPr>
          <w:rFonts w:ascii="微软雅黑" w:hAnsi="微软雅黑" w:eastAsia="微软雅黑" w:cs="Lucida Sans Unicode"/>
          <w:kern w:val="0"/>
          <w:sz w:val="24"/>
          <w:szCs w:val="24"/>
        </w:rPr>
        <w:t>。佛三十二相中，“孔门相具”，就是后阴。“马阴藏相”，就是前阴。马阴藏</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就是如同马之阴，藏起来而不现露在外。西方净土化生的人，各有三十二相。以佛相推测，是有前后阴。然而西方没有女人。想食物就得到食物，所吃的是化食，吃后也没有渣滓，所以前后阴，都不过是示现同世人一样而已。</w:t>
      </w:r>
    </w:p>
    <w:p w14:paraId="19FA3C4D">
      <w:pPr>
        <w:widowControl/>
        <w:spacing w:line="270" w:lineRule="atLeast"/>
        <w:jc w:val="left"/>
        <w:rPr>
          <w:rFonts w:ascii="微软雅黑" w:hAnsi="微软雅黑" w:eastAsia="微软雅黑" w:cs="Lucida Sans Unicode"/>
          <w:bCs/>
          <w:color w:val="0000FF"/>
          <w:kern w:val="0"/>
          <w:sz w:val="24"/>
          <w:szCs w:val="24"/>
        </w:rPr>
      </w:pPr>
    </w:p>
    <w:p w14:paraId="4E96BDF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汝问化生之时，了与不了。可知汝看净土书及文钞，皆是囫囵吞枣，并不理会是甚么滋味。念佛人临终预知时至，不了了而能然乎。即不能告诉别人，既蒙佛慈接引，岂有糊里糊涂，如梦之不知是梦，亦不知何以而觉乎。汝真会说无道理话。</w:t>
      </w:r>
    </w:p>
    <w:p w14:paraId="052262FB">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你问化生的时候，清楚不清楚。可知你看净土书籍以及《文钞》，都是囫囵吞枣，并不理会是什么滋味。念佛人临终预知时至，不清楚明了，能往生吗？即使不能告诉别人，既然蒙佛慈接引，哪有糊里糊涂，如同做梦之中不知道是做梦，也不知道是如何醒来的情形呢？你真会说</w:t>
      </w:r>
      <w:r>
        <w:rPr>
          <w:rFonts w:hint="eastAsia" w:ascii="微软雅黑" w:hAnsi="微软雅黑" w:eastAsia="微软雅黑" w:cs="Lucida Sans Unicode"/>
          <w:kern w:val="0"/>
          <w:sz w:val="24"/>
          <w:szCs w:val="24"/>
        </w:rPr>
        <w:t>无</w:t>
      </w:r>
      <w:r>
        <w:rPr>
          <w:rFonts w:ascii="微软雅黑" w:hAnsi="微软雅黑" w:eastAsia="微软雅黑" w:cs="Lucida Sans Unicode"/>
          <w:kern w:val="0"/>
          <w:sz w:val="24"/>
          <w:szCs w:val="24"/>
        </w:rPr>
        <w:t>道理的话。</w:t>
      </w:r>
    </w:p>
    <w:p w14:paraId="44A1558F">
      <w:pPr>
        <w:widowControl/>
        <w:spacing w:line="270" w:lineRule="atLeast"/>
        <w:jc w:val="left"/>
        <w:rPr>
          <w:rFonts w:ascii="微软雅黑" w:hAnsi="微软雅黑" w:eastAsia="微软雅黑" w:cs="Lucida Sans Unicode"/>
          <w:bCs/>
          <w:color w:val="0000FF"/>
          <w:kern w:val="0"/>
          <w:sz w:val="24"/>
          <w:szCs w:val="24"/>
        </w:rPr>
      </w:pPr>
    </w:p>
    <w:p w14:paraId="754E635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怒于生徒，何用发火不能自遏。不过略现严厉之相，俾其畏惮即已。若再过厉，亦不过如是畏惮，尚能有加乎。设教之策，宜严气正性。一言一动，毫无苟且轻佻，则生徒自如临师保。</w:t>
      </w:r>
    </w:p>
    <w:p w14:paraId="750FFC88">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怒恨学生不听话，何必发火到不能自制。不过略微显现严厉的外相，使他畏惧就</w:t>
      </w:r>
      <w:r>
        <w:rPr>
          <w:rFonts w:hint="eastAsia" w:ascii="微软雅黑" w:hAnsi="微软雅黑" w:eastAsia="微软雅黑" w:cs="Lucida Sans Unicode"/>
          <w:kern w:val="0"/>
          <w:sz w:val="24"/>
          <w:szCs w:val="24"/>
        </w:rPr>
        <w:t>可以</w:t>
      </w:r>
      <w:r>
        <w:rPr>
          <w:rFonts w:ascii="微软雅黑" w:hAnsi="微软雅黑" w:eastAsia="微软雅黑" w:cs="Lucida Sans Unicode"/>
          <w:kern w:val="0"/>
          <w:sz w:val="24"/>
          <w:szCs w:val="24"/>
        </w:rPr>
        <w:t>了。如果再过严厉，也不过是如此畏惧，还能再增加吗？施设教育的策略，应该脾气性情刚正严肃。一言一行，丝毫没有苟且轻浮，那么学生自然如同面对师长。</w:t>
      </w:r>
    </w:p>
    <w:p w14:paraId="5D82E550">
      <w:pPr>
        <w:widowControl/>
        <w:spacing w:line="270" w:lineRule="atLeast"/>
        <w:jc w:val="left"/>
        <w:rPr>
          <w:rFonts w:ascii="微软雅黑" w:hAnsi="微软雅黑" w:eastAsia="微软雅黑" w:cs="Lucida Sans Unicode"/>
          <w:bCs/>
          <w:color w:val="0000FF"/>
          <w:kern w:val="0"/>
          <w:sz w:val="24"/>
          <w:szCs w:val="24"/>
        </w:rPr>
      </w:pPr>
    </w:p>
    <w:p w14:paraId="458BA24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倘平素了无沉重气象，又复与彼喜喜哈哈，如此纵怒至气死，于彼何益。汝作此问，知汝及汝师，皆不善为表率，否则决不至如此之怒。何况于说容其自改，及姑息养奸乎。</w:t>
      </w:r>
    </w:p>
    <w:p w14:paraId="22968DAF">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倘若平时没有一点严肃庄重的气象，又再与他们嘻嘻哈哈，</w:t>
      </w:r>
      <w:r>
        <w:rPr>
          <w:rFonts w:hint="eastAsia" w:ascii="微软雅黑" w:hAnsi="微软雅黑" w:eastAsia="微软雅黑" w:cs="Lucida Sans Unicode"/>
          <w:kern w:val="0"/>
          <w:sz w:val="24"/>
          <w:szCs w:val="24"/>
        </w:rPr>
        <w:t>这样即使</w:t>
      </w:r>
      <w:r>
        <w:rPr>
          <w:rFonts w:ascii="微软雅黑" w:hAnsi="微软雅黑" w:eastAsia="微软雅黑" w:cs="Lucida Sans Unicode"/>
          <w:kern w:val="0"/>
          <w:sz w:val="24"/>
          <w:szCs w:val="24"/>
        </w:rPr>
        <w:t>是怒到气死，对于学生又有什么利益。你问这个问题，就知道你以及你的老师，都不善于为人师表，否则，</w:t>
      </w:r>
      <w:r>
        <w:rPr>
          <w:rFonts w:hint="eastAsia" w:ascii="微软雅黑" w:hAnsi="微软雅黑" w:eastAsia="微软雅黑" w:cs="Lucida Sans Unicode"/>
          <w:kern w:val="0"/>
          <w:sz w:val="24"/>
          <w:szCs w:val="24"/>
        </w:rPr>
        <w:t>绝</w:t>
      </w:r>
      <w:r>
        <w:rPr>
          <w:rFonts w:ascii="微软雅黑" w:hAnsi="微软雅黑" w:eastAsia="微软雅黑" w:cs="Lucida Sans Unicode"/>
          <w:kern w:val="0"/>
          <w:sz w:val="24"/>
          <w:szCs w:val="24"/>
        </w:rPr>
        <w:t>不至如此发怒。何况还说“容</w:t>
      </w:r>
      <w:r>
        <w:rPr>
          <w:rFonts w:hint="eastAsia" w:ascii="微软雅黑" w:hAnsi="微软雅黑" w:eastAsia="微软雅黑" w:cs="Lucida Sans Unicode"/>
          <w:kern w:val="0"/>
          <w:sz w:val="24"/>
          <w:szCs w:val="24"/>
        </w:rPr>
        <w:t>其</w:t>
      </w:r>
      <w:r>
        <w:rPr>
          <w:rFonts w:ascii="微软雅黑" w:hAnsi="微软雅黑" w:eastAsia="微软雅黑" w:cs="Lucida Sans Unicode"/>
          <w:kern w:val="0"/>
          <w:sz w:val="24"/>
          <w:szCs w:val="24"/>
        </w:rPr>
        <w:t>自改”，及“姑息养奸”呢？</w:t>
      </w:r>
    </w:p>
    <w:p w14:paraId="3E80C68C">
      <w:pPr>
        <w:widowControl/>
        <w:spacing w:line="270" w:lineRule="atLeast"/>
        <w:jc w:val="left"/>
        <w:rPr>
          <w:rFonts w:ascii="微软雅黑" w:hAnsi="微软雅黑" w:eastAsia="微软雅黑" w:cs="Lucida Sans Unicode"/>
          <w:bCs/>
          <w:color w:val="0000FF"/>
          <w:kern w:val="0"/>
          <w:sz w:val="24"/>
          <w:szCs w:val="24"/>
        </w:rPr>
      </w:pPr>
    </w:p>
    <w:p w14:paraId="37689B9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一幼僧佻僻非常，一切人皆莫如之何，其师因浼光教训（其师与光系至交）。光说其所以，以人当时面无血色，已惧之不已。后送来，光与彼和气详说，令勿违我命，违则决不轻恕。彼心虽畏惧，究未亲试，不二日即犯规矩。光将打，与彼说其规矩不许动，不许哭。未打先避。光曰，此第一次，不加罚。再避，则定罚。遂打。如植木然。从此半年，未须一高声说，况用如此不可遏之怒乎。此光绪十二年（在春天）事（至八月十五，光下山上北京红螺山，从此未返长安，已卅八年矣）。</w:t>
      </w:r>
    </w:p>
    <w:p w14:paraId="34B3ABA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有一位年幼的小和尚，非常调皮，</w:t>
      </w:r>
      <w:r>
        <w:rPr>
          <w:rFonts w:hint="eastAsia" w:ascii="微软雅黑" w:hAnsi="微软雅黑" w:eastAsia="微软雅黑" w:cs="Lucida Sans Unicode"/>
          <w:kern w:val="0"/>
          <w:sz w:val="24"/>
          <w:szCs w:val="24"/>
        </w:rPr>
        <w:t>所有</w:t>
      </w:r>
      <w:r>
        <w:rPr>
          <w:rFonts w:ascii="微软雅黑" w:hAnsi="微软雅黑" w:eastAsia="微软雅黑" w:cs="Lucida Sans Unicode"/>
          <w:kern w:val="0"/>
          <w:sz w:val="24"/>
          <w:szCs w:val="24"/>
        </w:rPr>
        <w:t>人都无可奈何，他师父因此央求我教训（他师父</w:t>
      </w:r>
      <w:r>
        <w:rPr>
          <w:rFonts w:hint="eastAsia" w:ascii="微软雅黑" w:hAnsi="微软雅黑" w:eastAsia="微软雅黑" w:cs="Lucida Sans Unicode"/>
          <w:kern w:val="0"/>
          <w:sz w:val="24"/>
          <w:szCs w:val="24"/>
        </w:rPr>
        <w:t>和</w:t>
      </w:r>
      <w:r>
        <w:rPr>
          <w:rFonts w:ascii="微软雅黑" w:hAnsi="微软雅黑" w:eastAsia="微软雅黑" w:cs="Lucida Sans Unicode"/>
          <w:kern w:val="0"/>
          <w:sz w:val="24"/>
          <w:szCs w:val="24"/>
        </w:rPr>
        <w:t>我是至交）。我说明其中的所以然，因为他当时面无血色，已经害怕得不行。过后送来，我对他和和气气，详细说明，令他不要违背我的命令，违背了就</w:t>
      </w:r>
      <w:r>
        <w:rPr>
          <w:rFonts w:hint="eastAsia" w:ascii="微软雅黑" w:hAnsi="微软雅黑" w:eastAsia="微软雅黑" w:cs="Lucida Sans Unicode"/>
          <w:kern w:val="0"/>
          <w:sz w:val="24"/>
          <w:szCs w:val="24"/>
        </w:rPr>
        <w:t>绝</w:t>
      </w:r>
      <w:r>
        <w:rPr>
          <w:rFonts w:ascii="微软雅黑" w:hAnsi="微软雅黑" w:eastAsia="微软雅黑" w:cs="Lucida Sans Unicode"/>
          <w:kern w:val="0"/>
          <w:sz w:val="24"/>
          <w:szCs w:val="24"/>
        </w:rPr>
        <w:t>不轻恕。他心中虽然畏惧，</w:t>
      </w:r>
      <w:r>
        <w:rPr>
          <w:rFonts w:hint="eastAsia" w:ascii="微软雅黑" w:hAnsi="微软雅黑" w:eastAsia="微软雅黑" w:cs="Lucida Sans Unicode"/>
          <w:kern w:val="0"/>
          <w:sz w:val="24"/>
          <w:szCs w:val="24"/>
        </w:rPr>
        <w:t>终究</w:t>
      </w:r>
      <w:r>
        <w:rPr>
          <w:rFonts w:ascii="微软雅黑" w:hAnsi="微软雅黑" w:eastAsia="微软雅黑" w:cs="Lucida Sans Unicode"/>
          <w:kern w:val="0"/>
          <w:sz w:val="24"/>
          <w:szCs w:val="24"/>
        </w:rPr>
        <w:t>没有亲自试过，不到二天就犯规矩。我将要打他，对他说：打他的规矩是不许动，不许哭。我还没打，他就先躲避，我说：这是第一次，不加罚。如果再躲避，就一定加罚，</w:t>
      </w:r>
      <w:r>
        <w:rPr>
          <w:rFonts w:hint="eastAsia" w:ascii="微软雅黑" w:hAnsi="微软雅黑" w:eastAsia="微软雅黑" w:cs="Lucida Sans Unicode"/>
          <w:kern w:val="0"/>
          <w:sz w:val="24"/>
          <w:szCs w:val="24"/>
        </w:rPr>
        <w:t>便开始</w:t>
      </w:r>
      <w:r>
        <w:rPr>
          <w:rFonts w:ascii="微软雅黑" w:hAnsi="微软雅黑" w:eastAsia="微软雅黑" w:cs="Lucida Sans Unicode"/>
          <w:kern w:val="0"/>
          <w:sz w:val="24"/>
          <w:szCs w:val="24"/>
        </w:rPr>
        <w:t>打他。他如同种植的树木一样</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，一动不</w:t>
      </w:r>
      <w:r>
        <w:rPr>
          <w:rFonts w:hint="eastAsia" w:ascii="微软雅黑" w:hAnsi="微软雅黑" w:eastAsia="微软雅黑" w:cs="Lucida Sans Unicode"/>
          <w:kern w:val="0"/>
          <w:sz w:val="24"/>
          <w:szCs w:val="24"/>
        </w:rPr>
        <w:t>敢</w:t>
      </w:r>
      <w:r>
        <w:rPr>
          <w:rFonts w:ascii="微软雅黑" w:hAnsi="微软雅黑" w:eastAsia="微软雅黑" w:cs="Lucida Sans Unicode"/>
          <w:kern w:val="0"/>
          <w:sz w:val="24"/>
          <w:szCs w:val="24"/>
        </w:rPr>
        <w:t>动</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。从此半年，不须要我一次高声说话</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，他就乖乖听从</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，何况是用不可遏止的愤怒呢？这是光绪十二年（春天）的事（到了八月十五，我下山，上北京红螺山，从此没有返回西安，已经有三十八年了）。</w:t>
      </w:r>
    </w:p>
    <w:p w14:paraId="6BDAE617">
      <w:pPr>
        <w:widowControl/>
        <w:spacing w:line="270" w:lineRule="atLeast"/>
        <w:jc w:val="left"/>
        <w:rPr>
          <w:rFonts w:ascii="微软雅黑" w:hAnsi="微软雅黑" w:eastAsia="微软雅黑" w:cs="Lucida Sans Unicode"/>
          <w:bCs/>
          <w:color w:val="000099"/>
          <w:kern w:val="0"/>
          <w:sz w:val="24"/>
          <w:szCs w:val="24"/>
        </w:rPr>
      </w:pPr>
    </w:p>
    <w:p w14:paraId="2A0B182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汝何专门用这种死执著，说论佛法乎。谁教你执中无权。执中无权，尚不可，汝先便在执一上著手，何曾有一点中之气象乎。汝以六祖守网放生，为破盗与妄戒，是孟子所说，不揣其本而齐其末者之见识也。汝真可谓是一腐儒，亦何不知轻重之若是也。</w:t>
      </w:r>
    </w:p>
    <w:p w14:paraId="05C4F83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你为何专用这种死执着，来论说佛法呢？谁教你执中道而不知变通</w:t>
      </w:r>
      <w:r>
        <w:rPr>
          <w:rFonts w:hint="eastAsia" w:ascii="微软雅黑" w:hAnsi="微软雅黑" w:eastAsia="微软雅黑" w:cs="Lucida Sans Unicode"/>
          <w:color w:val="808080"/>
          <w:kern w:val="0"/>
          <w:sz w:val="24"/>
          <w:szCs w:val="24"/>
        </w:rPr>
        <w:t>（注9）</w:t>
      </w:r>
      <w:r>
        <w:rPr>
          <w:rFonts w:ascii="微软雅黑" w:hAnsi="微软雅黑" w:eastAsia="微软雅黑" w:cs="Lucida Sans Unicode"/>
          <w:kern w:val="0"/>
          <w:sz w:val="24"/>
          <w:szCs w:val="24"/>
        </w:rPr>
        <w:t>。执中道无权变，尚且不可，你便先在执着一点上着手，哪里有一点中道的气象呢？你将六祖守猎网放生，认为是破盗戒与妄语戒，这正是孟子所说的，不比较基础的高低是否一致，只比较顶端</w:t>
      </w:r>
      <w:r>
        <w:rPr>
          <w:rFonts w:hint="eastAsia" w:ascii="微软雅黑" w:hAnsi="微软雅黑" w:eastAsia="微软雅黑" w:cs="Lucida Sans Unicode"/>
          <w:color w:val="808080"/>
          <w:kern w:val="0"/>
          <w:sz w:val="24"/>
          <w:szCs w:val="24"/>
        </w:rPr>
        <w:t>（注10）</w:t>
      </w:r>
      <w:r>
        <w:rPr>
          <w:rFonts w:ascii="微软雅黑" w:hAnsi="微软雅黑" w:eastAsia="微软雅黑" w:cs="Lucida Sans Unicode"/>
          <w:kern w:val="0"/>
          <w:sz w:val="24"/>
          <w:szCs w:val="24"/>
        </w:rPr>
        <w:t>是一样的见识。你真可以说是一个腐儒，为何不知轻重，到如此地步！</w:t>
      </w:r>
    </w:p>
    <w:p w14:paraId="42B93990">
      <w:pPr>
        <w:widowControl/>
        <w:spacing w:line="270" w:lineRule="atLeast"/>
        <w:jc w:val="left"/>
        <w:rPr>
          <w:rFonts w:ascii="微软雅黑" w:hAnsi="微软雅黑" w:eastAsia="微软雅黑" w:cs="Lucida Sans Unicode"/>
          <w:bCs/>
          <w:color w:val="0000FF"/>
          <w:kern w:val="0"/>
          <w:sz w:val="24"/>
          <w:szCs w:val="24"/>
        </w:rPr>
      </w:pPr>
    </w:p>
    <w:p w14:paraId="370F930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须知佛教以慈悲为本，通人以达权为要。如汝所说，其父攘羊，而子证之，乃为正道。坐视其嫂之溺，而不肯用手援，乃为正道。既不能按此道行，必须致逾东家墙而搂其处子矣。何以故，以不亲近非礼，此亦非礼，何必择哉。如此说理，名矫乱说，佛不许答。因持杀戒，遂致不行罚，不治病，不吃饭。</w:t>
      </w:r>
    </w:p>
    <w:p w14:paraId="5DBE8B1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必须知道佛教以慈悲为</w:t>
      </w:r>
      <w:r>
        <w:rPr>
          <w:rFonts w:hint="eastAsia" w:ascii="微软雅黑" w:hAnsi="微软雅黑" w:eastAsia="微软雅黑" w:cs="Lucida Sans Unicode"/>
          <w:kern w:val="0"/>
          <w:sz w:val="24"/>
          <w:szCs w:val="24"/>
        </w:rPr>
        <w:t>根</w:t>
      </w:r>
      <w:r>
        <w:rPr>
          <w:rFonts w:ascii="微软雅黑" w:hAnsi="微软雅黑" w:eastAsia="微软雅黑" w:cs="Lucida Sans Unicode"/>
          <w:kern w:val="0"/>
          <w:sz w:val="24"/>
          <w:szCs w:val="24"/>
        </w:rPr>
        <w:t>本，</w:t>
      </w:r>
      <w:r>
        <w:rPr>
          <w:rFonts w:hint="eastAsia" w:ascii="微软雅黑" w:hAnsi="微软雅黑" w:eastAsia="微软雅黑" w:cs="Lucida Sans Unicode"/>
          <w:kern w:val="0"/>
          <w:sz w:val="24"/>
          <w:szCs w:val="24"/>
        </w:rPr>
        <w:t>通人</w:t>
      </w:r>
      <w:r>
        <w:rPr>
          <w:rFonts w:ascii="微软雅黑" w:hAnsi="微软雅黑" w:eastAsia="微软雅黑" w:cs="Lucida Sans Unicode"/>
          <w:kern w:val="0"/>
          <w:sz w:val="24"/>
          <w:szCs w:val="24"/>
        </w:rPr>
        <w:t>以达权</w:t>
      </w:r>
      <w:r>
        <w:rPr>
          <w:rFonts w:hint="eastAsia" w:ascii="微软雅黑" w:hAnsi="微软雅黑" w:eastAsia="微软雅黑" w:cs="Lucida Sans Unicode"/>
          <w:kern w:val="0"/>
          <w:sz w:val="24"/>
          <w:szCs w:val="24"/>
        </w:rPr>
        <w:t>通变</w:t>
      </w:r>
      <w:r>
        <w:rPr>
          <w:rFonts w:hint="eastAsia" w:ascii="微软雅黑" w:hAnsi="微软雅黑" w:eastAsia="微软雅黑" w:cs="Lucida Sans Unicode"/>
          <w:color w:val="808080"/>
          <w:kern w:val="0"/>
          <w:sz w:val="24"/>
          <w:szCs w:val="24"/>
        </w:rPr>
        <w:t>（</w:t>
      </w:r>
      <w:r>
        <w:rPr>
          <w:rFonts w:ascii="微软雅黑" w:hAnsi="微软雅黑" w:eastAsia="微软雅黑" w:cs="Lucida Sans Unicode"/>
          <w:color w:val="808080"/>
          <w:kern w:val="0"/>
          <w:sz w:val="24"/>
          <w:szCs w:val="24"/>
        </w:rPr>
        <w:t>做事能适应客观情况的变化</w:t>
      </w:r>
      <w:r>
        <w:rPr>
          <w:rFonts w:hint="eastAsia" w:ascii="微软雅黑" w:hAnsi="微软雅黑" w:eastAsia="微软雅黑" w:cs="Lucida Sans Unicode"/>
          <w:color w:val="808080"/>
          <w:kern w:val="0"/>
          <w:sz w:val="24"/>
          <w:szCs w:val="24"/>
        </w:rPr>
        <w:t>）</w:t>
      </w:r>
      <w:r>
        <w:rPr>
          <w:rFonts w:ascii="微软雅黑" w:hAnsi="微软雅黑" w:eastAsia="微软雅黑" w:cs="Lucida Sans Unicode"/>
          <w:kern w:val="0"/>
          <w:sz w:val="24"/>
          <w:szCs w:val="24"/>
        </w:rPr>
        <w:t>为要。如你所说，父亲偷羊</w:t>
      </w:r>
      <w:r>
        <w:rPr>
          <w:rFonts w:hint="eastAsia" w:ascii="微软雅黑" w:hAnsi="微软雅黑" w:eastAsia="微软雅黑" w:cs="Lucida Sans Unicode"/>
          <w:color w:val="808080"/>
          <w:kern w:val="0"/>
          <w:sz w:val="24"/>
          <w:szCs w:val="24"/>
        </w:rPr>
        <w:t>（注11）</w:t>
      </w:r>
      <w:r>
        <w:rPr>
          <w:rFonts w:ascii="微软雅黑" w:hAnsi="微软雅黑" w:eastAsia="微软雅黑" w:cs="Lucida Sans Unicode"/>
          <w:kern w:val="0"/>
          <w:sz w:val="24"/>
          <w:szCs w:val="24"/>
        </w:rPr>
        <w:t>，儿子告发，才是正道。坐视嫂嫂溺水</w:t>
      </w:r>
      <w:r>
        <w:rPr>
          <w:rFonts w:hint="eastAsia" w:ascii="微软雅黑" w:hAnsi="微软雅黑" w:eastAsia="微软雅黑" w:cs="Lucida Sans Unicode"/>
          <w:color w:val="808080"/>
          <w:kern w:val="0"/>
          <w:sz w:val="24"/>
          <w:szCs w:val="24"/>
        </w:rPr>
        <w:t>（注12）</w:t>
      </w:r>
      <w:r>
        <w:rPr>
          <w:rFonts w:ascii="微软雅黑" w:hAnsi="微软雅黑" w:eastAsia="微软雅黑" w:cs="Lucida Sans Unicode"/>
          <w:kern w:val="0"/>
          <w:sz w:val="24"/>
          <w:szCs w:val="24"/>
        </w:rPr>
        <w:t>，而不肯用手去救援，才是正道。既然不能按照这个道理而行，必须导致爬过东家的围墙，而去搂抱他家中的处女了</w:t>
      </w:r>
      <w:r>
        <w:rPr>
          <w:rFonts w:hint="eastAsia" w:ascii="微软雅黑" w:hAnsi="微软雅黑" w:eastAsia="微软雅黑" w:cs="Lucida Sans Unicode"/>
          <w:color w:val="808080"/>
          <w:kern w:val="0"/>
          <w:sz w:val="24"/>
          <w:szCs w:val="24"/>
        </w:rPr>
        <w:t>（注13）</w:t>
      </w:r>
      <w:r>
        <w:rPr>
          <w:rFonts w:ascii="微软雅黑" w:hAnsi="微软雅黑" w:eastAsia="微软雅黑" w:cs="Lucida Sans Unicode"/>
          <w:kern w:val="0"/>
          <w:sz w:val="24"/>
          <w:szCs w:val="24"/>
        </w:rPr>
        <w:t>。为什么呢？因为如果不亲近</w:t>
      </w:r>
      <w:r>
        <w:rPr>
          <w:rFonts w:hint="eastAsia" w:ascii="微软雅黑" w:hAnsi="微软雅黑" w:eastAsia="微软雅黑" w:cs="Lucida Sans Unicode"/>
          <w:color w:val="808080"/>
          <w:kern w:val="0"/>
          <w:sz w:val="24"/>
          <w:szCs w:val="24"/>
        </w:rPr>
        <w:t>（坐视</w:t>
      </w:r>
      <w:r>
        <w:rPr>
          <w:rFonts w:ascii="微软雅黑" w:hAnsi="微软雅黑" w:eastAsia="微软雅黑" w:cs="Lucida Sans Unicode"/>
          <w:color w:val="808080"/>
          <w:kern w:val="0"/>
          <w:sz w:val="24"/>
          <w:szCs w:val="24"/>
        </w:rPr>
        <w:t>嫂</w:t>
      </w:r>
      <w:r>
        <w:rPr>
          <w:rFonts w:hint="eastAsia" w:ascii="微软雅黑" w:hAnsi="微软雅黑" w:eastAsia="微软雅黑" w:cs="Lucida Sans Unicode"/>
          <w:color w:val="808080"/>
          <w:kern w:val="0"/>
          <w:sz w:val="24"/>
          <w:szCs w:val="24"/>
        </w:rPr>
        <w:t>嫂溺水不救）</w:t>
      </w:r>
      <w:r>
        <w:rPr>
          <w:rFonts w:ascii="微软雅黑" w:hAnsi="微软雅黑" w:eastAsia="微软雅黑" w:cs="Lucida Sans Unicode"/>
          <w:kern w:val="0"/>
          <w:sz w:val="24"/>
          <w:szCs w:val="24"/>
        </w:rPr>
        <w:t>不合礼教，</w:t>
      </w:r>
      <w:r>
        <w:rPr>
          <w:rFonts w:hint="eastAsia" w:ascii="微软雅黑" w:hAnsi="微软雅黑" w:eastAsia="微软雅黑" w:cs="Lucida Sans Unicode"/>
          <w:kern w:val="0"/>
          <w:sz w:val="24"/>
          <w:szCs w:val="24"/>
        </w:rPr>
        <w:t>搂</w:t>
      </w:r>
      <w:r>
        <w:rPr>
          <w:rFonts w:ascii="微软雅黑" w:hAnsi="微软雅黑" w:eastAsia="微软雅黑" w:cs="Lucida Sans Unicode"/>
          <w:kern w:val="0"/>
          <w:sz w:val="24"/>
          <w:szCs w:val="24"/>
        </w:rPr>
        <w:t>抱邻家的处女，也不合礼教，都是不合礼教，又何必选择呢？如此说理，名</w:t>
      </w:r>
      <w:r>
        <w:rPr>
          <w:rFonts w:hint="eastAsia" w:ascii="微软雅黑" w:hAnsi="微软雅黑" w:eastAsia="微软雅黑" w:cs="Lucida Sans Unicode"/>
          <w:kern w:val="0"/>
          <w:sz w:val="24"/>
          <w:szCs w:val="24"/>
        </w:rPr>
        <w:t>强词夺理、</w:t>
      </w:r>
      <w:r>
        <w:rPr>
          <w:rFonts w:ascii="微软雅黑" w:hAnsi="微软雅黑" w:eastAsia="微软雅黑" w:cs="Lucida Sans Unicode"/>
          <w:kern w:val="0"/>
          <w:sz w:val="24"/>
          <w:szCs w:val="24"/>
        </w:rPr>
        <w:t>乱说，佛不许回答。因为守持不杀戒，于是</w:t>
      </w:r>
      <w:r>
        <w:rPr>
          <w:rFonts w:hint="eastAsia" w:ascii="微软雅黑" w:hAnsi="微软雅黑" w:eastAsia="微软雅黑" w:cs="Lucida Sans Unicode"/>
          <w:kern w:val="0"/>
          <w:sz w:val="24"/>
          <w:szCs w:val="24"/>
        </w:rPr>
        <w:t>便</w:t>
      </w:r>
      <w:r>
        <w:rPr>
          <w:rFonts w:ascii="微软雅黑" w:hAnsi="微软雅黑" w:eastAsia="微软雅黑" w:cs="Lucida Sans Unicode"/>
          <w:kern w:val="0"/>
          <w:sz w:val="24"/>
          <w:szCs w:val="24"/>
        </w:rPr>
        <w:t>导致不行处罚，不治病，不吃饭。</w:t>
      </w:r>
    </w:p>
    <w:p w14:paraId="6C7CC30D">
      <w:pPr>
        <w:widowControl/>
        <w:spacing w:line="270" w:lineRule="atLeast"/>
        <w:jc w:val="left"/>
        <w:rPr>
          <w:rFonts w:ascii="微软雅黑" w:hAnsi="微软雅黑" w:eastAsia="微软雅黑" w:cs="Lucida Sans Unicode"/>
          <w:bCs/>
          <w:color w:val="0000FF"/>
          <w:kern w:val="0"/>
          <w:sz w:val="24"/>
          <w:szCs w:val="24"/>
        </w:rPr>
      </w:pPr>
    </w:p>
    <w:p w14:paraId="66EC87E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汝真是死执著人，食古不化。如此，何能自利利人。况曰猫捕鼠，蛇吞蛙，救此必杀彼。若依汝说，则戒杀必先杀杀生之物。然人于一世，杀生而食者，不知其几何数。固当尽人而悉杀之，方为不作杀生之果耳。可怜可怜，具此聪明，如此不通道理也。</w:t>
      </w:r>
    </w:p>
    <w:p w14:paraId="641FE27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你真是一个死执着</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人，食古不化。这样，如何能自利利人。何况还说：猫捕捉老鼠，蛇吞吃青蛙，救这个，必定杀那个。如果依你所说，那么戒杀生，必须先杀掉杀生的那个</w:t>
      </w:r>
      <w:r>
        <w:rPr>
          <w:rFonts w:hint="eastAsia" w:ascii="微软雅黑" w:hAnsi="微软雅黑" w:eastAsia="微软雅黑" w:cs="Lucida Sans Unicode"/>
          <w:kern w:val="0"/>
          <w:sz w:val="24"/>
          <w:szCs w:val="24"/>
        </w:rPr>
        <w:t>生物</w:t>
      </w:r>
      <w:r>
        <w:rPr>
          <w:rFonts w:ascii="微软雅黑" w:hAnsi="微软雅黑" w:eastAsia="微软雅黑" w:cs="Lucida Sans Unicode"/>
          <w:kern w:val="0"/>
          <w:sz w:val="24"/>
          <w:szCs w:val="24"/>
        </w:rPr>
        <w:t>。然而人在一生中，杀生而</w:t>
      </w:r>
      <w:r>
        <w:rPr>
          <w:rFonts w:hint="eastAsia" w:ascii="微软雅黑" w:hAnsi="微软雅黑" w:eastAsia="微软雅黑" w:cs="Lucida Sans Unicode"/>
          <w:kern w:val="0"/>
          <w:sz w:val="24"/>
          <w:szCs w:val="24"/>
        </w:rPr>
        <w:t>吃掉</w:t>
      </w:r>
      <w:r>
        <w:rPr>
          <w:rFonts w:ascii="微软雅黑" w:hAnsi="微软雅黑" w:eastAsia="微软雅黑" w:cs="Lucida Sans Unicode"/>
          <w:kern w:val="0"/>
          <w:sz w:val="24"/>
          <w:szCs w:val="24"/>
        </w:rPr>
        <w:t>的人，不知道有多少。</w:t>
      </w:r>
      <w:r>
        <w:rPr>
          <w:rFonts w:hint="eastAsia" w:ascii="微软雅黑" w:hAnsi="微软雅黑" w:eastAsia="微软雅黑" w:cs="Lucida Sans Unicode"/>
          <w:kern w:val="0"/>
          <w:sz w:val="24"/>
          <w:szCs w:val="24"/>
        </w:rPr>
        <w:t>原本就</w:t>
      </w:r>
      <w:r>
        <w:rPr>
          <w:rFonts w:ascii="微软雅黑" w:hAnsi="微软雅黑" w:eastAsia="微软雅黑" w:cs="Lucida Sans Unicode"/>
          <w:kern w:val="0"/>
          <w:sz w:val="24"/>
          <w:szCs w:val="24"/>
        </w:rPr>
        <w:t>应当将这些人全都杀掉，才不会造作杀生的果报。可怜啊！可怜，这么聪明，却如此不通道理。</w:t>
      </w:r>
    </w:p>
    <w:p w14:paraId="11967564">
      <w:pPr>
        <w:widowControl/>
        <w:spacing w:line="270" w:lineRule="atLeast"/>
        <w:jc w:val="left"/>
        <w:rPr>
          <w:rFonts w:ascii="微软雅黑" w:hAnsi="微软雅黑" w:eastAsia="微软雅黑" w:cs="Lucida Sans Unicode"/>
          <w:bCs/>
          <w:color w:val="0000FF"/>
          <w:kern w:val="0"/>
          <w:sz w:val="24"/>
          <w:szCs w:val="24"/>
        </w:rPr>
      </w:pPr>
    </w:p>
    <w:p w14:paraId="2FDCC18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持戒之人，逢人逢神，皆以轮回生死为谕。纵用素祭素饭，神人将从而怨之乎。况我持佛戒，彼邪鬼神，敢怨而加之以祸乎。若果怨之，是神尚得为正神，人尚得为正人乎。果自己所行真实，人与神当相感而化，何怨之有。若自己偷著吃，于敬神待客，则示以持戒。如此，则神必怒而人必怨以其伪也。伪君子，则如娼妓之逢人夸贞洁也，人谁信之。</w:t>
      </w:r>
    </w:p>
    <w:p w14:paraId="471602E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持戒之人，接待客人，祭祀神灵，都以轮回生死来</w:t>
      </w:r>
      <w:r>
        <w:rPr>
          <w:rFonts w:hint="eastAsia" w:ascii="微软雅黑" w:hAnsi="微软雅黑" w:eastAsia="微软雅黑" w:cs="Lucida Sans Unicode"/>
          <w:kern w:val="0"/>
          <w:sz w:val="24"/>
          <w:szCs w:val="24"/>
        </w:rPr>
        <w:t>告知</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即使</w:t>
      </w:r>
      <w:r>
        <w:rPr>
          <w:rFonts w:ascii="微软雅黑" w:hAnsi="微软雅黑" w:eastAsia="微软雅黑" w:cs="Lucida Sans Unicode"/>
          <w:kern w:val="0"/>
          <w:sz w:val="24"/>
          <w:szCs w:val="24"/>
        </w:rPr>
        <w:t>用素食祭祀、待客，神灵、客人将</w:t>
      </w:r>
      <w:r>
        <w:rPr>
          <w:rFonts w:hint="eastAsia" w:ascii="微软雅黑" w:hAnsi="微软雅黑" w:eastAsia="微软雅黑" w:cs="Lucida Sans Unicode"/>
          <w:kern w:val="0"/>
          <w:sz w:val="24"/>
          <w:szCs w:val="24"/>
        </w:rPr>
        <w:t>会</w:t>
      </w:r>
      <w:r>
        <w:rPr>
          <w:rFonts w:ascii="微软雅黑" w:hAnsi="微软雅黑" w:eastAsia="微软雅黑" w:cs="Lucida Sans Unicode"/>
          <w:kern w:val="0"/>
          <w:sz w:val="24"/>
          <w:szCs w:val="24"/>
        </w:rPr>
        <w:t>因此</w:t>
      </w:r>
      <w:r>
        <w:rPr>
          <w:rFonts w:hint="eastAsia" w:ascii="微软雅黑" w:hAnsi="微软雅黑" w:eastAsia="微软雅黑" w:cs="Lucida Sans Unicode"/>
          <w:kern w:val="0"/>
          <w:sz w:val="24"/>
          <w:szCs w:val="24"/>
        </w:rPr>
        <w:t>而</w:t>
      </w:r>
      <w:r>
        <w:rPr>
          <w:rFonts w:ascii="微软雅黑" w:hAnsi="微软雅黑" w:eastAsia="微软雅黑" w:cs="Lucida Sans Unicode"/>
          <w:kern w:val="0"/>
          <w:sz w:val="24"/>
          <w:szCs w:val="24"/>
        </w:rPr>
        <w:t>埋怨吗？何况我守持佛戒，邪鬼邪神，敢怨恨而来祸害吗？若果真怨恨，这位神灵还能称为正神，这个人还能称为正人吗？如果自己的行持真实，人与神当</w:t>
      </w:r>
      <w:r>
        <w:rPr>
          <w:rFonts w:hint="eastAsia" w:ascii="微软雅黑" w:hAnsi="微软雅黑" w:eastAsia="微软雅黑" w:cs="Lucida Sans Unicode"/>
          <w:kern w:val="0"/>
          <w:sz w:val="24"/>
          <w:szCs w:val="24"/>
        </w:rPr>
        <w:t>会</w:t>
      </w:r>
      <w:r>
        <w:rPr>
          <w:rFonts w:ascii="微软雅黑" w:hAnsi="微软雅黑" w:eastAsia="微软雅黑" w:cs="Lucida Sans Unicode"/>
          <w:kern w:val="0"/>
          <w:sz w:val="24"/>
          <w:szCs w:val="24"/>
        </w:rPr>
        <w:t>相互被感化，哪会有怨恨呢？如果自己偷着吃肉，敬神待客，却表示自己持戒。如此，那么神灵必怒，而他人必定怨恨你的虚伪。伪君子，就如同娼妓逢人就夸</w:t>
      </w:r>
      <w:r>
        <w:rPr>
          <w:rFonts w:hint="eastAsia" w:ascii="微软雅黑" w:hAnsi="微软雅黑" w:eastAsia="微软雅黑" w:cs="Lucida Sans Unicode"/>
          <w:kern w:val="0"/>
          <w:sz w:val="24"/>
          <w:szCs w:val="24"/>
        </w:rPr>
        <w:t>自己</w:t>
      </w:r>
      <w:r>
        <w:rPr>
          <w:rFonts w:ascii="微软雅黑" w:hAnsi="微软雅黑" w:eastAsia="微软雅黑" w:cs="Lucida Sans Unicode"/>
          <w:kern w:val="0"/>
          <w:sz w:val="24"/>
          <w:szCs w:val="24"/>
        </w:rPr>
        <w:t>贞洁，有谁</w:t>
      </w:r>
      <w:r>
        <w:rPr>
          <w:rFonts w:hint="eastAsia" w:ascii="微软雅黑" w:hAnsi="微软雅黑" w:eastAsia="微软雅黑" w:cs="Lucida Sans Unicode"/>
          <w:kern w:val="0"/>
          <w:sz w:val="24"/>
          <w:szCs w:val="24"/>
        </w:rPr>
        <w:t>会</w:t>
      </w:r>
      <w:r>
        <w:rPr>
          <w:rFonts w:ascii="微软雅黑" w:hAnsi="微软雅黑" w:eastAsia="微软雅黑" w:cs="Lucida Sans Unicode"/>
          <w:kern w:val="0"/>
          <w:sz w:val="24"/>
          <w:szCs w:val="24"/>
        </w:rPr>
        <w:t>相信呢？</w:t>
      </w:r>
    </w:p>
    <w:p w14:paraId="594A2CDA">
      <w:pPr>
        <w:widowControl/>
        <w:spacing w:line="270" w:lineRule="atLeast"/>
        <w:jc w:val="left"/>
        <w:rPr>
          <w:rFonts w:ascii="微软雅黑" w:hAnsi="微软雅黑" w:eastAsia="微软雅黑" w:cs="Lucida Sans Unicode"/>
          <w:bCs/>
          <w:color w:val="0000FF"/>
          <w:kern w:val="0"/>
          <w:sz w:val="24"/>
          <w:szCs w:val="24"/>
        </w:rPr>
      </w:pPr>
    </w:p>
    <w:p w14:paraId="1FC4203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汝真不洞世务之人。佛经义意无穷，虽不明白，如一极香之物，置之身中，其身自香。汝拟一切书亦如是观，则如以臭物置之身中，其身会香乎。金刚经云，是经义不可思议，果报亦不可思议。他书不论好歹，有此义否。</w:t>
      </w:r>
    </w:p>
    <w:p w14:paraId="07CE6AA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你真是不洞世务的人。佛经的意义无穷，虽然不明白，如同一个极香的东西，放在身上，身上自然会很香。你打算将一切书，也如此来看待，就如同将臭物放在身上，身上哪会香呢？《金刚经》中说：“是经义不可思议，果报亦不可思议</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”其他书籍不论好</w:t>
      </w:r>
      <w:r>
        <w:rPr>
          <w:rFonts w:hint="eastAsia" w:ascii="微软雅黑" w:hAnsi="微软雅黑" w:eastAsia="微软雅黑" w:cs="Lucida Sans Unicode"/>
          <w:kern w:val="0"/>
          <w:sz w:val="24"/>
          <w:szCs w:val="24"/>
        </w:rPr>
        <w:t>坏</w:t>
      </w:r>
      <w:r>
        <w:rPr>
          <w:rFonts w:ascii="微软雅黑" w:hAnsi="微软雅黑" w:eastAsia="微软雅黑" w:cs="Lucida Sans Unicode"/>
          <w:kern w:val="0"/>
          <w:sz w:val="24"/>
          <w:szCs w:val="24"/>
        </w:rPr>
        <w:t>，有这</w:t>
      </w:r>
      <w:r>
        <w:rPr>
          <w:rFonts w:hint="eastAsia" w:ascii="微软雅黑" w:hAnsi="微软雅黑" w:eastAsia="微软雅黑" w:cs="Lucida Sans Unicode"/>
          <w:kern w:val="0"/>
          <w:sz w:val="24"/>
          <w:szCs w:val="24"/>
        </w:rPr>
        <w:t>样的</w:t>
      </w:r>
      <w:r>
        <w:rPr>
          <w:rFonts w:ascii="微软雅黑" w:hAnsi="微软雅黑" w:eastAsia="微软雅黑" w:cs="Lucida Sans Unicode"/>
          <w:kern w:val="0"/>
          <w:sz w:val="24"/>
          <w:szCs w:val="24"/>
        </w:rPr>
        <w:t>意义吗？</w:t>
      </w:r>
    </w:p>
    <w:p w14:paraId="2B82843A">
      <w:pPr>
        <w:widowControl/>
        <w:spacing w:line="270" w:lineRule="atLeast"/>
        <w:jc w:val="left"/>
        <w:rPr>
          <w:rFonts w:ascii="微软雅黑" w:hAnsi="微软雅黑" w:eastAsia="微软雅黑" w:cs="Lucida Sans Unicode"/>
          <w:bCs/>
          <w:color w:val="0000FF"/>
          <w:kern w:val="0"/>
          <w:sz w:val="24"/>
          <w:szCs w:val="24"/>
        </w:rPr>
      </w:pPr>
    </w:p>
    <w:p w14:paraId="75F641C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凡看世间书，心即散而不净。凡看佛经，心即凝净。此其义，可见佛为大圣人，其言为转凡成圣之法言。故楞严经云，若众生心，忆佛念佛，现前当来，必定见佛，去佛不远。如染香人，身有香气，此则名曰香光庄严。汝欲以一切书，与佛经同，则成不知香臭之人矣，哀哉。</w:t>
      </w:r>
    </w:p>
    <w:p w14:paraId="7954D7F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凡看世间书，心就散乱而不清净。凡看佛经，心就凝定清净。这是佛经的意义，可见佛是大圣人，他的言教是转凡成圣的法言。所以《楞严经》中说：“若众生心，忆佛念佛，现前当来，必定见佛，去佛不远。如染香人，身有香气，此则名曰香光庄严。”你想将一切书，都与佛经相同，就成为不知香臭之人了，悲哀啊！</w:t>
      </w:r>
    </w:p>
    <w:p w14:paraId="61D1EEF7">
      <w:pPr>
        <w:widowControl/>
        <w:spacing w:line="270" w:lineRule="atLeast"/>
        <w:jc w:val="left"/>
        <w:rPr>
          <w:rFonts w:ascii="微软雅黑" w:hAnsi="微软雅黑" w:eastAsia="微软雅黑" w:cs="Lucida Sans Unicode"/>
          <w:bCs/>
          <w:color w:val="0000FF"/>
          <w:kern w:val="0"/>
          <w:sz w:val="24"/>
          <w:szCs w:val="24"/>
        </w:rPr>
      </w:pPr>
    </w:p>
    <w:p w14:paraId="4A75433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灾患之来，亦属宿因。然能皈命佛菩萨，自可转移。汝初以诚心，许愿淡食，固是一番为众之诚心。及至苦境已过，心力稍疲，则便形困难。行道之人，固宜适中。显异惑众，佛所深诫。当以蔬食为是，不必又复续行废菜佐食之事也。但能悯彼无知，常相劝导，俾种善根斯可矣。</w:t>
      </w:r>
    </w:p>
    <w:p w14:paraId="04BA007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灾患来临，也是宿世因果。然而能够皈命佛菩萨，自然可</w:t>
      </w:r>
      <w:r>
        <w:rPr>
          <w:rFonts w:hint="eastAsia" w:ascii="微软雅黑" w:hAnsi="微软雅黑" w:eastAsia="微软雅黑" w:cs="Lucida Sans Unicode"/>
          <w:kern w:val="0"/>
          <w:sz w:val="24"/>
          <w:szCs w:val="24"/>
        </w:rPr>
        <w:t>以</w:t>
      </w:r>
      <w:r>
        <w:rPr>
          <w:rFonts w:ascii="微软雅黑" w:hAnsi="微软雅黑" w:eastAsia="微软雅黑" w:cs="Lucida Sans Unicode"/>
          <w:kern w:val="0"/>
          <w:sz w:val="24"/>
          <w:szCs w:val="24"/>
        </w:rPr>
        <w:t>转移。你最初以诚心，许愿淡食，</w:t>
      </w:r>
      <w:r>
        <w:rPr>
          <w:rFonts w:hint="eastAsia" w:ascii="微软雅黑" w:hAnsi="微软雅黑" w:eastAsia="微软雅黑" w:cs="Lucida Sans Unicode"/>
          <w:kern w:val="0"/>
          <w:sz w:val="24"/>
          <w:szCs w:val="24"/>
        </w:rPr>
        <w:t>原本</w:t>
      </w:r>
      <w:r>
        <w:rPr>
          <w:rFonts w:ascii="微软雅黑" w:hAnsi="微软雅黑" w:eastAsia="微软雅黑" w:cs="Lucida Sans Unicode"/>
          <w:kern w:val="0"/>
          <w:sz w:val="24"/>
          <w:szCs w:val="24"/>
        </w:rPr>
        <w:t>是一番为众人的诚心。等到苦境已经过去，心力稍微疲劳，就感到行持困难。修道之人，</w:t>
      </w:r>
      <w:r>
        <w:rPr>
          <w:rFonts w:hint="eastAsia" w:ascii="微软雅黑" w:hAnsi="微软雅黑" w:eastAsia="微软雅黑" w:cs="Lucida Sans Unicode"/>
          <w:kern w:val="0"/>
          <w:sz w:val="24"/>
          <w:szCs w:val="24"/>
        </w:rPr>
        <w:t>原本就</w:t>
      </w:r>
      <w:r>
        <w:rPr>
          <w:rFonts w:ascii="微软雅黑" w:hAnsi="微软雅黑" w:eastAsia="微软雅黑" w:cs="Lucida Sans Unicode"/>
          <w:kern w:val="0"/>
          <w:sz w:val="24"/>
          <w:szCs w:val="24"/>
        </w:rPr>
        <w:t>应该适中而行。显异惑众，是佛所深深告诫的。应当</w:t>
      </w:r>
      <w:r>
        <w:rPr>
          <w:rFonts w:hint="eastAsia" w:ascii="微软雅黑" w:hAnsi="微软雅黑" w:eastAsia="微软雅黑" w:cs="Lucida Sans Unicode"/>
          <w:kern w:val="0"/>
          <w:sz w:val="24"/>
          <w:szCs w:val="24"/>
        </w:rPr>
        <w:t>以</w:t>
      </w:r>
      <w:r>
        <w:rPr>
          <w:rFonts w:ascii="微软雅黑" w:hAnsi="微软雅黑" w:eastAsia="微软雅黑" w:cs="Lucida Sans Unicode"/>
          <w:kern w:val="0"/>
          <w:sz w:val="24"/>
          <w:szCs w:val="24"/>
        </w:rPr>
        <w:t>蔬食</w:t>
      </w:r>
      <w:r>
        <w:rPr>
          <w:rFonts w:hint="eastAsia" w:ascii="微软雅黑" w:hAnsi="微软雅黑" w:eastAsia="微软雅黑" w:cs="Lucida Sans Unicode"/>
          <w:kern w:val="0"/>
          <w:sz w:val="24"/>
          <w:szCs w:val="24"/>
        </w:rPr>
        <w:t>为是</w:t>
      </w:r>
      <w:r>
        <w:rPr>
          <w:rFonts w:ascii="微软雅黑" w:hAnsi="微软雅黑" w:eastAsia="微软雅黑" w:cs="Lucida Sans Unicode"/>
          <w:kern w:val="0"/>
          <w:sz w:val="24"/>
          <w:szCs w:val="24"/>
        </w:rPr>
        <w:t>，不必又再接着实行吃饭不吃菜的事。只要能够怜悯他们的无知，常常</w:t>
      </w:r>
      <w:r>
        <w:rPr>
          <w:rFonts w:hint="eastAsia" w:ascii="微软雅黑" w:hAnsi="微软雅黑" w:eastAsia="微软雅黑" w:cs="Lucida Sans Unicode"/>
          <w:kern w:val="0"/>
          <w:sz w:val="24"/>
          <w:szCs w:val="24"/>
        </w:rPr>
        <w:t>加以</w:t>
      </w:r>
      <w:r>
        <w:rPr>
          <w:rFonts w:ascii="微软雅黑" w:hAnsi="微软雅黑" w:eastAsia="微软雅黑" w:cs="Lucida Sans Unicode"/>
          <w:kern w:val="0"/>
          <w:sz w:val="24"/>
          <w:szCs w:val="24"/>
        </w:rPr>
        <w:t>劝导，使他们渐种善根就可以了。</w:t>
      </w:r>
    </w:p>
    <w:p w14:paraId="57FFC6D7">
      <w:pPr>
        <w:widowControl/>
        <w:spacing w:line="270" w:lineRule="atLeast"/>
        <w:jc w:val="left"/>
        <w:rPr>
          <w:rFonts w:ascii="微软雅黑" w:hAnsi="微软雅黑" w:eastAsia="微软雅黑" w:cs="Lucida Sans Unicode"/>
          <w:bCs/>
          <w:color w:val="0000FF"/>
          <w:kern w:val="0"/>
          <w:sz w:val="24"/>
          <w:szCs w:val="24"/>
        </w:rPr>
      </w:pPr>
    </w:p>
    <w:p w14:paraId="271266C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高王经，念之颇有利益，然此经实非佛说。真信佛人，固当依普门品所说，令人念观世音名号，以祈加被为事也。</w:t>
      </w:r>
    </w:p>
    <w:p w14:paraId="320239A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《高王经》，念了也有利益，然而这部经，实际</w:t>
      </w:r>
      <w:r>
        <w:rPr>
          <w:rFonts w:hint="eastAsia" w:ascii="微软雅黑" w:hAnsi="微软雅黑" w:eastAsia="微软雅黑" w:cs="Lucida Sans Unicode"/>
          <w:kern w:val="0"/>
          <w:sz w:val="24"/>
          <w:szCs w:val="24"/>
        </w:rPr>
        <w:t>并</w:t>
      </w:r>
      <w:r>
        <w:rPr>
          <w:rFonts w:ascii="微软雅黑" w:hAnsi="微软雅黑" w:eastAsia="微软雅黑" w:cs="Lucida Sans Unicode"/>
          <w:kern w:val="0"/>
          <w:sz w:val="24"/>
          <w:szCs w:val="24"/>
        </w:rPr>
        <w:t>不是佛说。真正信佛的人，</w:t>
      </w:r>
      <w:r>
        <w:rPr>
          <w:rFonts w:hint="eastAsia" w:ascii="微软雅黑" w:hAnsi="微软雅黑" w:eastAsia="微软雅黑" w:cs="Lucida Sans Unicode"/>
          <w:kern w:val="0"/>
          <w:sz w:val="24"/>
          <w:szCs w:val="24"/>
        </w:rPr>
        <w:t>原本就</w:t>
      </w:r>
      <w:r>
        <w:rPr>
          <w:rFonts w:ascii="微软雅黑" w:hAnsi="微软雅黑" w:eastAsia="微软雅黑" w:cs="Lucida Sans Unicode"/>
          <w:kern w:val="0"/>
          <w:sz w:val="24"/>
          <w:szCs w:val="24"/>
        </w:rPr>
        <w:t>应当依照《普门品》中所说，令人念观世音菩萨名号，以祈求菩萨加被为事。</w:t>
      </w:r>
    </w:p>
    <w:p w14:paraId="20E3B582">
      <w:pPr>
        <w:widowControl/>
        <w:spacing w:line="270" w:lineRule="atLeast"/>
        <w:jc w:val="left"/>
        <w:rPr>
          <w:rFonts w:ascii="微软雅黑" w:hAnsi="微软雅黑" w:eastAsia="微软雅黑" w:cs="Lucida Sans Unicode"/>
          <w:bCs/>
          <w:color w:val="0000FF"/>
          <w:kern w:val="0"/>
          <w:sz w:val="24"/>
          <w:szCs w:val="24"/>
        </w:rPr>
      </w:pPr>
    </w:p>
    <w:p w14:paraId="3843F4B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地藏经所说服水方法，非泛泛悠悠者所能得效。固当以志诚念佛，为消除业障，增长福慧之道。</w:t>
      </w:r>
    </w:p>
    <w:p w14:paraId="6B632AE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《地藏经》中所说服水的方法，不是泛泛悠悠之人所能得到效验</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。固当以志诚心念佛，作为消除业障，增长福慧之道。</w:t>
      </w:r>
    </w:p>
    <w:p w14:paraId="0330AA5A">
      <w:pPr>
        <w:widowControl/>
        <w:spacing w:line="270" w:lineRule="atLeast"/>
        <w:jc w:val="left"/>
        <w:rPr>
          <w:rFonts w:ascii="微软雅黑" w:hAnsi="微软雅黑" w:eastAsia="微软雅黑" w:cs="Lucida Sans Unicode"/>
          <w:bCs/>
          <w:color w:val="0000FF"/>
          <w:kern w:val="0"/>
          <w:sz w:val="24"/>
          <w:szCs w:val="24"/>
        </w:rPr>
      </w:pPr>
    </w:p>
    <w:p w14:paraId="19A6076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大悲咒，摩摩下之所加，不必用，用则反成隔碍。古德持诵通不加，虽经中有之，非属咒文，固无不可不用之典。啰多读作拉音。</w:t>
      </w:r>
    </w:p>
    <w:p w14:paraId="5419984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大悲咒，“摩摩”下面所加的</w:t>
      </w:r>
      <w:r>
        <w:rPr>
          <w:rFonts w:hint="eastAsia" w:ascii="微软雅黑" w:hAnsi="微软雅黑" w:eastAsia="微软雅黑" w:cs="Lucida Sans Unicode"/>
          <w:kern w:val="0"/>
          <w:sz w:val="24"/>
          <w:szCs w:val="24"/>
        </w:rPr>
        <w:t>内容</w:t>
      </w:r>
      <w:r>
        <w:rPr>
          <w:rFonts w:ascii="微软雅黑" w:hAnsi="微软雅黑" w:eastAsia="微软雅黑" w:cs="Lucida Sans Unicode"/>
          <w:kern w:val="0"/>
          <w:sz w:val="24"/>
          <w:szCs w:val="24"/>
        </w:rPr>
        <w:t>，不必用，用了就反而成为隔碍。古德持诵大悲咒，通通不加，虽然经中有</w:t>
      </w:r>
      <w:r>
        <w:rPr>
          <w:rFonts w:hint="eastAsia" w:ascii="微软雅黑" w:hAnsi="微软雅黑" w:eastAsia="微软雅黑" w:cs="Lucida Sans Unicode"/>
          <w:kern w:val="0"/>
          <w:sz w:val="24"/>
          <w:szCs w:val="24"/>
        </w:rPr>
        <w:t>文</w:t>
      </w:r>
      <w:r>
        <w:rPr>
          <w:rFonts w:ascii="微软雅黑" w:hAnsi="微软雅黑" w:eastAsia="微软雅黑" w:cs="Lucida Sans Unicode"/>
          <w:kern w:val="0"/>
          <w:sz w:val="24"/>
          <w:szCs w:val="24"/>
        </w:rPr>
        <w:t>，但不属于咒文，固然没有不可不用的出典。“啰”大多读作“拉”音。</w:t>
      </w:r>
    </w:p>
    <w:p w14:paraId="30595EFE">
      <w:pPr>
        <w:widowControl/>
        <w:spacing w:line="270" w:lineRule="atLeast"/>
        <w:jc w:val="left"/>
        <w:rPr>
          <w:rFonts w:ascii="微软雅黑" w:hAnsi="微软雅黑" w:eastAsia="微软雅黑" w:cs="Lucida Sans Unicode"/>
          <w:bCs/>
          <w:color w:val="0000FF"/>
          <w:kern w:val="0"/>
          <w:sz w:val="24"/>
          <w:szCs w:val="24"/>
        </w:rPr>
      </w:pPr>
    </w:p>
    <w:p w14:paraId="665DA65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念佛兼忆两菩萨名号，久则或致伤心力。念佛心忆佛像及二菩萨像，比忆名号尚省心力。凡学佛人，当依佛言教，何得自立章程。</w:t>
      </w:r>
    </w:p>
    <w:p w14:paraId="7C4BECB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念佛兼忆观音、势至两菩萨名号，久了或</w:t>
      </w:r>
      <w:r>
        <w:rPr>
          <w:rFonts w:hint="eastAsia" w:ascii="微软雅黑" w:hAnsi="微软雅黑" w:eastAsia="微软雅黑" w:cs="Lucida Sans Unicode"/>
          <w:kern w:val="0"/>
          <w:sz w:val="24"/>
          <w:szCs w:val="24"/>
        </w:rPr>
        <w:t>会</w:t>
      </w:r>
      <w:r>
        <w:rPr>
          <w:rFonts w:ascii="微软雅黑" w:hAnsi="微软雅黑" w:eastAsia="微软雅黑" w:cs="Lucida Sans Unicode"/>
          <w:kern w:val="0"/>
          <w:sz w:val="24"/>
          <w:szCs w:val="24"/>
        </w:rPr>
        <w:t>导致损伤心力。念佛，心忆佛像以及二菩萨像，比忆名号还</w:t>
      </w:r>
      <w:r>
        <w:rPr>
          <w:rFonts w:hint="eastAsia" w:ascii="微软雅黑" w:hAnsi="微软雅黑" w:eastAsia="微软雅黑" w:cs="Lucida Sans Unicode"/>
          <w:kern w:val="0"/>
          <w:sz w:val="24"/>
          <w:szCs w:val="24"/>
        </w:rPr>
        <w:t>要</w:t>
      </w:r>
      <w:r>
        <w:rPr>
          <w:rFonts w:ascii="微软雅黑" w:hAnsi="微软雅黑" w:eastAsia="微软雅黑" w:cs="Lucida Sans Unicode"/>
          <w:kern w:val="0"/>
          <w:sz w:val="24"/>
          <w:szCs w:val="24"/>
        </w:rPr>
        <w:t>省心力。凡是学佛人，应当依照佛的言教，怎么能自立章程。</w:t>
      </w:r>
    </w:p>
    <w:p w14:paraId="77A563E1">
      <w:pPr>
        <w:widowControl/>
        <w:spacing w:line="270" w:lineRule="atLeast"/>
        <w:jc w:val="left"/>
        <w:rPr>
          <w:rFonts w:ascii="微软雅黑" w:hAnsi="微软雅黑" w:eastAsia="微软雅黑" w:cs="Lucida Sans Unicode"/>
          <w:bCs/>
          <w:color w:val="0000FF"/>
          <w:kern w:val="0"/>
          <w:sz w:val="24"/>
          <w:szCs w:val="24"/>
        </w:rPr>
      </w:pPr>
    </w:p>
    <w:p w14:paraId="4D4D61F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牛乳取之于牛，虽不伤生害命，然亦有损于牛，固宜不食。食亦不涉犯戒之咎。</w:t>
      </w:r>
      <w:r>
        <w:rPr>
          <w:rFonts w:ascii="微软雅黑" w:hAnsi="微软雅黑" w:eastAsia="微软雅黑"/>
          <w:b/>
          <w:color w:val="C00000"/>
          <w:sz w:val="24"/>
          <w:szCs w:val="24"/>
        </w:rPr>
        <w:t> </w:t>
      </w:r>
    </w:p>
    <w:p w14:paraId="69D74C1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牛乳是取自奶牛，虽然不会伤生害命，然而也有损于牛，</w:t>
      </w:r>
      <w:r>
        <w:rPr>
          <w:rFonts w:hint="eastAsia" w:ascii="微软雅黑" w:hAnsi="微软雅黑" w:eastAsia="微软雅黑" w:cs="Lucida Sans Unicode"/>
          <w:kern w:val="0"/>
          <w:sz w:val="24"/>
          <w:szCs w:val="24"/>
        </w:rPr>
        <w:t>原本就</w:t>
      </w:r>
      <w:r>
        <w:rPr>
          <w:rFonts w:ascii="微软雅黑" w:hAnsi="微软雅黑" w:eastAsia="微软雅黑" w:cs="Lucida Sans Unicode"/>
          <w:kern w:val="0"/>
          <w:sz w:val="24"/>
          <w:szCs w:val="24"/>
        </w:rPr>
        <w:t>不应该吃。吃</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也不涉及犯戒的过失。</w:t>
      </w:r>
    </w:p>
    <w:p w14:paraId="5C44C208">
      <w:pPr>
        <w:widowControl/>
        <w:spacing w:line="270" w:lineRule="atLeast"/>
        <w:jc w:val="left"/>
        <w:rPr>
          <w:rFonts w:ascii="微软雅黑" w:hAnsi="微软雅黑" w:eastAsia="微软雅黑" w:cs="Lucida Sans Unicode"/>
          <w:bCs/>
          <w:color w:val="0000FF"/>
          <w:kern w:val="0"/>
          <w:sz w:val="24"/>
          <w:szCs w:val="24"/>
        </w:rPr>
      </w:pPr>
    </w:p>
    <w:p w14:paraId="172EB9E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芥辣椒姜，是辛非荤。何得云，俱各辛臭，有似葱韭乎。岂非无事生事，乱说道理乎。芥辣椒姜，是辛非荤，椒，姜，芥，素食人均宜服。辣椒固宜少食，以食多则于人无益故也。</w:t>
      </w:r>
    </w:p>
    <w:p w14:paraId="6C3AFAF9">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芥末、辣椒、花椒、姜，是辛不是荤。怎么能说</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“俱各辛臭，有似葱韭”呢？难道不是无事生事，乱说道理吗？芥辣椒姜，是辛不是荤，花椒、姜、芥末，吃素的人都适宜吃。辣椒</w:t>
      </w:r>
      <w:r>
        <w:rPr>
          <w:rFonts w:hint="eastAsia" w:ascii="微软雅黑" w:hAnsi="微软雅黑" w:eastAsia="微软雅黑" w:cs="Lucida Sans Unicode"/>
          <w:kern w:val="0"/>
          <w:sz w:val="24"/>
          <w:szCs w:val="24"/>
        </w:rPr>
        <w:t>原本就</w:t>
      </w:r>
      <w:r>
        <w:rPr>
          <w:rFonts w:ascii="微软雅黑" w:hAnsi="微软雅黑" w:eastAsia="微软雅黑" w:cs="Lucida Sans Unicode"/>
          <w:kern w:val="0"/>
          <w:sz w:val="24"/>
          <w:szCs w:val="24"/>
        </w:rPr>
        <w:t>应该少吃，因为吃多了就对人无益的缘故。</w:t>
      </w:r>
    </w:p>
    <w:p w14:paraId="594EA82E">
      <w:pPr>
        <w:widowControl/>
        <w:spacing w:line="270" w:lineRule="atLeast"/>
        <w:jc w:val="left"/>
        <w:rPr>
          <w:rFonts w:ascii="微软雅黑" w:hAnsi="微软雅黑" w:eastAsia="微软雅黑" w:cs="Lucida Sans Unicode"/>
          <w:bCs/>
          <w:color w:val="0000FF"/>
          <w:kern w:val="0"/>
          <w:sz w:val="24"/>
          <w:szCs w:val="24"/>
        </w:rPr>
      </w:pPr>
    </w:p>
    <w:p w14:paraId="650806A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心能造业，心能转业。须心极诚恳，方有实效。为人子者，曲从世礼，为亲所制，不得不行，持酒荐腥，亦无不可。但须心中常为亲忏悔宿业，冀其回心。</w:t>
      </w:r>
    </w:p>
    <w:p w14:paraId="3E6B7E8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心能造业，心能转业。必须内心</w:t>
      </w:r>
      <w:r>
        <w:rPr>
          <w:rFonts w:hint="eastAsia" w:ascii="微软雅黑" w:hAnsi="微软雅黑" w:eastAsia="微软雅黑" w:cs="Lucida Sans Unicode"/>
          <w:kern w:val="0"/>
          <w:sz w:val="24"/>
          <w:szCs w:val="24"/>
        </w:rPr>
        <w:t>极其</w:t>
      </w:r>
      <w:r>
        <w:rPr>
          <w:rFonts w:ascii="微软雅黑" w:hAnsi="微软雅黑" w:eastAsia="微软雅黑" w:cs="Lucida Sans Unicode"/>
          <w:kern w:val="0"/>
          <w:sz w:val="24"/>
          <w:szCs w:val="24"/>
        </w:rPr>
        <w:t>诚恳，才有实效。为人子者，权巧顺从世俗礼教，</w:t>
      </w:r>
      <w:r>
        <w:rPr>
          <w:rFonts w:hint="eastAsia" w:ascii="微软雅黑" w:hAnsi="微软雅黑" w:eastAsia="微软雅黑" w:cs="Lucida Sans Unicode"/>
          <w:kern w:val="0"/>
          <w:sz w:val="24"/>
          <w:szCs w:val="24"/>
        </w:rPr>
        <w:t>被</w:t>
      </w:r>
      <w:r>
        <w:rPr>
          <w:rFonts w:ascii="微软雅黑" w:hAnsi="微软雅黑" w:eastAsia="微软雅黑" w:cs="Lucida Sans Unicode"/>
          <w:kern w:val="0"/>
          <w:sz w:val="24"/>
          <w:szCs w:val="24"/>
        </w:rPr>
        <w:t>父母亲所限制，不得不拿酒端肉给父母，也不是不可以。但必须在心中常为父母亲忏悔宿业，希望他们回心转意。</w:t>
      </w:r>
    </w:p>
    <w:p w14:paraId="6143CFC0">
      <w:pPr>
        <w:widowControl/>
        <w:spacing w:line="270" w:lineRule="atLeast"/>
        <w:jc w:val="left"/>
        <w:rPr>
          <w:rFonts w:ascii="微软雅黑" w:hAnsi="微软雅黑" w:eastAsia="微软雅黑" w:cs="Lucida Sans Unicode"/>
          <w:bCs/>
          <w:color w:val="0000FF"/>
          <w:kern w:val="0"/>
          <w:sz w:val="24"/>
          <w:szCs w:val="24"/>
        </w:rPr>
      </w:pPr>
    </w:p>
    <w:p w14:paraId="01C3058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有机可乘，婉言劝谕，是为真孝。若只知从世礼，不发度亲之心。则是见亲落井，随之下石，以期立即殒命也。是故亲无信心，当曲从以行世礼。亲有信心，宜依法以益慧命。相宜而行，庶两各有益也。</w:t>
      </w:r>
    </w:p>
    <w:p w14:paraId="6CC3D2EA">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有机可乘的时候，婉言劝谕，这</w:t>
      </w:r>
      <w:r>
        <w:rPr>
          <w:rFonts w:hint="eastAsia" w:ascii="微软雅黑" w:hAnsi="微软雅黑" w:eastAsia="微软雅黑" w:cs="Lucida Sans Unicode"/>
          <w:kern w:val="0"/>
          <w:sz w:val="24"/>
          <w:szCs w:val="24"/>
        </w:rPr>
        <w:t>才</w:t>
      </w:r>
      <w:r>
        <w:rPr>
          <w:rFonts w:ascii="微软雅黑" w:hAnsi="微软雅黑" w:eastAsia="微软雅黑" w:cs="Lucida Sans Unicode"/>
          <w:kern w:val="0"/>
          <w:sz w:val="24"/>
          <w:szCs w:val="24"/>
        </w:rPr>
        <w:t>是真孝。如果只知道顺从世俗礼教，不发度化双亲的心。就是见到双亲落到井中，随之扔下石头，以期他们立即丧命啊！所以双亲没有信心，应当善巧方便来行持世俗之礼。父母亲有信心，应该依法来利益他们的慧命。见机行事，使得自他两方面</w:t>
      </w:r>
      <w:r>
        <w:rPr>
          <w:rFonts w:hint="eastAsia" w:ascii="微软雅黑" w:hAnsi="微软雅黑" w:eastAsia="微软雅黑" w:cs="Lucida Sans Unicode"/>
          <w:kern w:val="0"/>
          <w:sz w:val="24"/>
          <w:szCs w:val="24"/>
        </w:rPr>
        <w:t>都</w:t>
      </w:r>
      <w:r>
        <w:rPr>
          <w:rFonts w:ascii="微软雅黑" w:hAnsi="微软雅黑" w:eastAsia="微软雅黑" w:cs="Lucida Sans Unicode"/>
          <w:kern w:val="0"/>
          <w:sz w:val="24"/>
          <w:szCs w:val="24"/>
        </w:rPr>
        <w:t>有益。</w:t>
      </w:r>
    </w:p>
    <w:p w14:paraId="782C0FB4">
      <w:pPr>
        <w:widowControl/>
        <w:spacing w:line="270" w:lineRule="atLeast"/>
        <w:jc w:val="left"/>
        <w:rPr>
          <w:rFonts w:ascii="微软雅黑" w:hAnsi="微软雅黑" w:eastAsia="微软雅黑" w:cs="Lucida Sans Unicode"/>
          <w:bCs/>
          <w:color w:val="0000FF"/>
          <w:kern w:val="0"/>
          <w:sz w:val="24"/>
          <w:szCs w:val="24"/>
        </w:rPr>
      </w:pPr>
    </w:p>
    <w:p w14:paraId="2B7099C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味精说明，有不如法。彼有地址，汝当去函详说。而转令我说，汝将谓我终日无一事乎。我有许多事皆不暇顾，那有工夫论此种。汝谓人微言轻，彼固为求名，兼求利益。岂汝之正言，不肯依从乎。</w:t>
      </w:r>
    </w:p>
    <w:p w14:paraId="2006C9E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味精的说明书，有不如法之处。</w:t>
      </w:r>
      <w:r>
        <w:rPr>
          <w:rFonts w:hint="eastAsia" w:ascii="微软雅黑" w:hAnsi="微软雅黑" w:eastAsia="微软雅黑" w:cs="Lucida Sans Unicode"/>
          <w:kern w:val="0"/>
          <w:sz w:val="24"/>
          <w:szCs w:val="24"/>
        </w:rPr>
        <w:t>上面</w:t>
      </w:r>
      <w:r>
        <w:rPr>
          <w:rFonts w:ascii="微软雅黑" w:hAnsi="微软雅黑" w:eastAsia="微软雅黑" w:cs="Lucida Sans Unicode"/>
          <w:kern w:val="0"/>
          <w:sz w:val="24"/>
          <w:szCs w:val="24"/>
        </w:rPr>
        <w:t>有地址，你应当去信详细说明。</w:t>
      </w:r>
      <w:r>
        <w:rPr>
          <w:rFonts w:hint="eastAsia" w:ascii="微软雅黑" w:hAnsi="微软雅黑" w:eastAsia="微软雅黑" w:cs="Lucida Sans Unicode"/>
          <w:kern w:val="0"/>
          <w:sz w:val="24"/>
          <w:szCs w:val="24"/>
        </w:rPr>
        <w:t>反</w:t>
      </w:r>
      <w:r>
        <w:rPr>
          <w:rFonts w:ascii="微软雅黑" w:hAnsi="微软雅黑" w:eastAsia="微软雅黑" w:cs="Lucida Sans Unicode"/>
          <w:kern w:val="0"/>
          <w:sz w:val="24"/>
          <w:szCs w:val="24"/>
        </w:rPr>
        <w:t>而转</w:t>
      </w:r>
      <w:r>
        <w:rPr>
          <w:rFonts w:hint="eastAsia" w:ascii="微软雅黑" w:hAnsi="微软雅黑" w:eastAsia="微软雅黑" w:cs="Lucida Sans Unicode"/>
          <w:kern w:val="0"/>
          <w:sz w:val="24"/>
          <w:szCs w:val="24"/>
        </w:rPr>
        <w:t>来让</w:t>
      </w:r>
      <w:r>
        <w:rPr>
          <w:rFonts w:ascii="微软雅黑" w:hAnsi="微软雅黑" w:eastAsia="微软雅黑" w:cs="Lucida Sans Unicode"/>
          <w:kern w:val="0"/>
          <w:sz w:val="24"/>
          <w:szCs w:val="24"/>
        </w:rPr>
        <w:t>我</w:t>
      </w:r>
      <w:r>
        <w:rPr>
          <w:rFonts w:hint="eastAsia" w:ascii="微软雅黑" w:hAnsi="微软雅黑" w:eastAsia="微软雅黑" w:cs="Lucida Sans Unicode"/>
          <w:kern w:val="0"/>
          <w:sz w:val="24"/>
          <w:szCs w:val="24"/>
        </w:rPr>
        <w:t>去</w:t>
      </w:r>
      <w:r>
        <w:rPr>
          <w:rFonts w:ascii="微软雅黑" w:hAnsi="微软雅黑" w:eastAsia="微软雅黑" w:cs="Lucida Sans Unicode"/>
          <w:kern w:val="0"/>
          <w:sz w:val="24"/>
          <w:szCs w:val="24"/>
        </w:rPr>
        <w:t>说，你认为我整天没有一件事做吗？我有许多事都没空顾及，</w:t>
      </w:r>
      <w:r>
        <w:rPr>
          <w:rFonts w:hint="eastAsia" w:ascii="微软雅黑" w:hAnsi="微软雅黑" w:eastAsia="微软雅黑" w:cs="Lucida Sans Unicode"/>
          <w:kern w:val="0"/>
          <w:sz w:val="24"/>
          <w:szCs w:val="24"/>
        </w:rPr>
        <w:t>哪</w:t>
      </w:r>
      <w:r>
        <w:rPr>
          <w:rFonts w:ascii="微软雅黑" w:hAnsi="微软雅黑" w:eastAsia="微软雅黑" w:cs="Lucida Sans Unicode"/>
          <w:kern w:val="0"/>
          <w:sz w:val="24"/>
          <w:szCs w:val="24"/>
        </w:rPr>
        <w:t>有工夫</w:t>
      </w:r>
      <w:r>
        <w:rPr>
          <w:rFonts w:hint="eastAsia" w:ascii="微软雅黑" w:hAnsi="微软雅黑" w:eastAsia="微软雅黑" w:cs="Lucida Sans Unicode"/>
          <w:kern w:val="0"/>
          <w:sz w:val="24"/>
          <w:szCs w:val="24"/>
        </w:rPr>
        <w:t>处理</w:t>
      </w:r>
      <w:r>
        <w:rPr>
          <w:rFonts w:ascii="微软雅黑" w:hAnsi="微软雅黑" w:eastAsia="微软雅黑" w:cs="Lucida Sans Unicode"/>
          <w:kern w:val="0"/>
          <w:sz w:val="24"/>
          <w:szCs w:val="24"/>
        </w:rPr>
        <w:t>这种事情。你认为你去说，人微言轻，他</w:t>
      </w:r>
      <w:r>
        <w:rPr>
          <w:rFonts w:hint="eastAsia" w:ascii="微软雅黑" w:hAnsi="微软雅黑" w:eastAsia="微软雅黑" w:cs="Lucida Sans Unicode"/>
          <w:kern w:val="0"/>
          <w:sz w:val="24"/>
          <w:szCs w:val="24"/>
        </w:rPr>
        <w:t>们</w:t>
      </w:r>
      <w:r>
        <w:rPr>
          <w:rFonts w:ascii="微软雅黑" w:hAnsi="微软雅黑" w:eastAsia="微软雅黑" w:cs="Lucida Sans Unicode"/>
          <w:color w:val="808080"/>
          <w:kern w:val="0"/>
          <w:sz w:val="24"/>
          <w:szCs w:val="24"/>
        </w:rPr>
        <w:t>（味精厂）</w:t>
      </w:r>
      <w:r>
        <w:rPr>
          <w:rFonts w:ascii="微软雅黑" w:hAnsi="微软雅黑" w:eastAsia="微软雅黑" w:cs="Lucida Sans Unicode"/>
          <w:kern w:val="0"/>
          <w:sz w:val="24"/>
          <w:szCs w:val="24"/>
        </w:rPr>
        <w:t>固然是为了求名，</w:t>
      </w:r>
      <w:r>
        <w:rPr>
          <w:rFonts w:hint="eastAsia" w:ascii="微软雅黑" w:hAnsi="微软雅黑" w:eastAsia="微软雅黑" w:cs="Lucida Sans Unicode"/>
          <w:kern w:val="0"/>
          <w:sz w:val="24"/>
          <w:szCs w:val="24"/>
        </w:rPr>
        <w:t>同时也</w:t>
      </w:r>
      <w:r>
        <w:rPr>
          <w:rFonts w:ascii="微软雅黑" w:hAnsi="微软雅黑" w:eastAsia="微软雅黑" w:cs="Lucida Sans Unicode"/>
          <w:kern w:val="0"/>
          <w:sz w:val="24"/>
          <w:szCs w:val="24"/>
        </w:rPr>
        <w:t>求利。哪</w:t>
      </w:r>
      <w:r>
        <w:rPr>
          <w:rFonts w:hint="eastAsia" w:ascii="微软雅黑" w:hAnsi="微软雅黑" w:eastAsia="微软雅黑" w:cs="Lucida Sans Unicode"/>
          <w:kern w:val="0"/>
          <w:sz w:val="24"/>
          <w:szCs w:val="24"/>
        </w:rPr>
        <w:t>能是</w:t>
      </w:r>
      <w:r>
        <w:rPr>
          <w:rFonts w:ascii="微软雅黑" w:hAnsi="微软雅黑" w:eastAsia="微软雅黑" w:cs="Lucida Sans Unicode"/>
          <w:kern w:val="0"/>
          <w:sz w:val="24"/>
          <w:szCs w:val="24"/>
        </w:rPr>
        <w:t>你的言论正确，他</w:t>
      </w:r>
      <w:r>
        <w:rPr>
          <w:rFonts w:hint="eastAsia" w:ascii="微软雅黑" w:hAnsi="微软雅黑" w:eastAsia="微软雅黑" w:cs="Lucida Sans Unicode"/>
          <w:kern w:val="0"/>
          <w:sz w:val="24"/>
          <w:szCs w:val="24"/>
        </w:rPr>
        <w:t>们却</w:t>
      </w:r>
      <w:r>
        <w:rPr>
          <w:rFonts w:ascii="微软雅黑" w:hAnsi="微软雅黑" w:eastAsia="微软雅黑" w:cs="Lucida Sans Unicode"/>
          <w:kern w:val="0"/>
          <w:sz w:val="24"/>
          <w:szCs w:val="24"/>
        </w:rPr>
        <w:t>不肯依从呢？</w:t>
      </w:r>
    </w:p>
    <w:p w14:paraId="6BEB8B60">
      <w:pPr>
        <w:widowControl/>
        <w:spacing w:line="270" w:lineRule="atLeast"/>
        <w:jc w:val="left"/>
        <w:rPr>
          <w:rFonts w:ascii="微软雅黑" w:hAnsi="微软雅黑" w:eastAsia="微软雅黑" w:cs="Lucida Sans Unicode"/>
          <w:bCs/>
          <w:color w:val="0000FF"/>
          <w:kern w:val="0"/>
          <w:sz w:val="24"/>
          <w:szCs w:val="24"/>
        </w:rPr>
      </w:pPr>
    </w:p>
    <w:p w14:paraId="2CF4760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又须知彼印此仿单，不知印几多万。若改亦须将此用完，下次用改者。汝若见仿单未改，便谓彼不见听，则为不知事务矣。汝真算有心，我便不暇及。至谓由一语之不妥，便为抱薪救火，助桀为虐，何其不恕之甚也。然则废弃此事，任人纯食肉味，则火当煞势，桀当仁厚乎。</w:t>
      </w:r>
    </w:p>
    <w:p w14:paraId="30D8769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另外，要</w:t>
      </w:r>
      <w:r>
        <w:rPr>
          <w:rFonts w:ascii="微软雅黑" w:hAnsi="微软雅黑" w:eastAsia="微软雅黑" w:cs="Lucida Sans Unicode"/>
          <w:kern w:val="0"/>
          <w:sz w:val="24"/>
          <w:szCs w:val="24"/>
        </w:rPr>
        <w:t>知道他</w:t>
      </w:r>
      <w:r>
        <w:rPr>
          <w:rFonts w:hint="eastAsia" w:ascii="微软雅黑" w:hAnsi="微软雅黑" w:eastAsia="微软雅黑" w:cs="Lucida Sans Unicode"/>
          <w:kern w:val="0"/>
          <w:sz w:val="24"/>
          <w:szCs w:val="24"/>
        </w:rPr>
        <w:t>们</w:t>
      </w:r>
      <w:r>
        <w:rPr>
          <w:rFonts w:ascii="微软雅黑" w:hAnsi="微软雅黑" w:eastAsia="微软雅黑" w:cs="Lucida Sans Unicode"/>
          <w:kern w:val="0"/>
          <w:sz w:val="24"/>
          <w:szCs w:val="24"/>
        </w:rPr>
        <w:t>印这个说明书，不知道印了多少万张。如果改，也必须将这次印的用完，下次用改</w:t>
      </w:r>
      <w:r>
        <w:rPr>
          <w:rFonts w:hint="eastAsia" w:ascii="微软雅黑" w:hAnsi="微软雅黑" w:eastAsia="微软雅黑" w:cs="Lucida Sans Unicode"/>
          <w:kern w:val="0"/>
          <w:sz w:val="24"/>
          <w:szCs w:val="24"/>
        </w:rPr>
        <w:t>正</w:t>
      </w:r>
      <w:r>
        <w:rPr>
          <w:rFonts w:ascii="微软雅黑" w:hAnsi="微软雅黑" w:eastAsia="微软雅黑" w:cs="Lucida Sans Unicode"/>
          <w:kern w:val="0"/>
          <w:sz w:val="24"/>
          <w:szCs w:val="24"/>
        </w:rPr>
        <w:t>的。你如果见到说明书上没有改，就认为他不接受听取，就</w:t>
      </w:r>
      <w:r>
        <w:rPr>
          <w:rFonts w:hint="eastAsia" w:ascii="微软雅黑" w:hAnsi="微软雅黑" w:eastAsia="微软雅黑" w:cs="Lucida Sans Unicode"/>
          <w:kern w:val="0"/>
          <w:sz w:val="24"/>
          <w:szCs w:val="24"/>
        </w:rPr>
        <w:t>是</w:t>
      </w:r>
      <w:r>
        <w:rPr>
          <w:rFonts w:ascii="微软雅黑" w:hAnsi="微软雅黑" w:eastAsia="微软雅黑" w:cs="Lucida Sans Unicode"/>
          <w:kern w:val="0"/>
          <w:sz w:val="24"/>
          <w:szCs w:val="24"/>
        </w:rPr>
        <w:t>不知事务了。你真算是有心人，我就是没空顾及这件事。何至于说，由于一句话不妥，就成为抱着木柴救火，助桀为虐呢？为何如此不依不饶呢？然而废弃味精这件事，任随人们纯吃肉味，那么大火就会减弱，夏桀就会仁厚吗？</w:t>
      </w:r>
    </w:p>
    <w:p w14:paraId="106CCC99">
      <w:pPr>
        <w:widowControl/>
        <w:spacing w:line="270" w:lineRule="atLeast"/>
        <w:jc w:val="left"/>
        <w:rPr>
          <w:rFonts w:ascii="微软雅黑" w:hAnsi="微软雅黑" w:eastAsia="微软雅黑" w:cs="Lucida Sans Unicode"/>
          <w:bCs/>
          <w:color w:val="0000FF"/>
          <w:kern w:val="0"/>
          <w:sz w:val="24"/>
          <w:szCs w:val="24"/>
        </w:rPr>
      </w:pPr>
    </w:p>
    <w:p w14:paraId="446EC17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佛为不能持净素者，尚开三净，及六斋日，十斋日，汝便一个字都不许言及。汝能令一切人皆不沾肉味也否。至光用一最痛心之事，令人阅之，中心忐忑不安，势必少吃以至于断。汝谓启杀机而令削之，是汝之戒，严于佛多多矣，况光乎哉。汝何不量轻重之若是也。</w:t>
      </w:r>
    </w:p>
    <w:p w14:paraId="7194C62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佛为不能持净素的人，尚且开许三净肉，以及六斋日，十斋日，你就一个字都不许说。你能令一切人都不沾肉味吗？至于我用一件最痛心的事，令人阅读之后，心中忐忑不安，势必少吃肉以至于断</w:t>
      </w:r>
      <w:r>
        <w:rPr>
          <w:rFonts w:hint="eastAsia" w:ascii="微软雅黑" w:hAnsi="微软雅黑" w:eastAsia="微软雅黑" w:cs="Lucida Sans Unicode"/>
          <w:kern w:val="0"/>
          <w:sz w:val="24"/>
          <w:szCs w:val="24"/>
        </w:rPr>
        <w:t>除</w:t>
      </w:r>
      <w:r>
        <w:rPr>
          <w:rFonts w:ascii="微软雅黑" w:hAnsi="微软雅黑" w:eastAsia="微软雅黑" w:cs="Lucida Sans Unicode"/>
          <w:kern w:val="0"/>
          <w:sz w:val="24"/>
          <w:szCs w:val="24"/>
        </w:rPr>
        <w:t>肉</w:t>
      </w:r>
      <w:r>
        <w:rPr>
          <w:rFonts w:hint="eastAsia" w:ascii="微软雅黑" w:hAnsi="微软雅黑" w:eastAsia="微软雅黑" w:cs="Lucida Sans Unicode"/>
          <w:kern w:val="0"/>
          <w:sz w:val="24"/>
          <w:szCs w:val="24"/>
        </w:rPr>
        <w:t>食</w:t>
      </w:r>
      <w:r>
        <w:rPr>
          <w:rFonts w:ascii="微软雅黑" w:hAnsi="微软雅黑" w:eastAsia="微软雅黑" w:cs="Lucida Sans Unicode"/>
          <w:kern w:val="0"/>
          <w:sz w:val="24"/>
          <w:szCs w:val="24"/>
        </w:rPr>
        <w:t>。你认为这会启发杀机而令我削掉，那么你的戒，比佛还</w:t>
      </w:r>
      <w:r>
        <w:rPr>
          <w:rFonts w:hint="eastAsia" w:ascii="微软雅黑" w:hAnsi="微软雅黑" w:eastAsia="微软雅黑" w:cs="Lucida Sans Unicode"/>
          <w:kern w:val="0"/>
          <w:sz w:val="24"/>
          <w:szCs w:val="24"/>
        </w:rPr>
        <w:t>要</w:t>
      </w:r>
      <w:r>
        <w:rPr>
          <w:rFonts w:ascii="微软雅黑" w:hAnsi="微软雅黑" w:eastAsia="微软雅黑" w:cs="Lucida Sans Unicode"/>
          <w:kern w:val="0"/>
          <w:sz w:val="24"/>
          <w:szCs w:val="24"/>
        </w:rPr>
        <w:t>严格太多了，何况是我呢？你为何如此不掂量轻重呢？</w:t>
      </w:r>
    </w:p>
    <w:p w14:paraId="2279522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bCs/>
          <w:color w:val="0000FF"/>
          <w:kern w:val="0"/>
          <w:sz w:val="24"/>
          <w:szCs w:val="24"/>
        </w:rPr>
        <w:br w:type="textWrapping"/>
      </w:r>
      <w:r>
        <w:rPr>
          <w:rFonts w:hint="eastAsia" w:ascii="微软雅黑" w:hAnsi="微软雅黑" w:eastAsia="微软雅黑"/>
          <w:b/>
          <w:color w:val="C00000"/>
          <w:sz w:val="24"/>
          <w:szCs w:val="24"/>
        </w:rPr>
        <w:t>　　汝与宏大善书局书，不知宏大之所以。使知，当不费此事。然其意甚有利益，此书当留之以令印善书者看，然亦不可死板。若将凡占物命之药通去之，则外科便难措手矣。吾人存心利物，且莫作此种推义至尽言论，则人当依从。否则人反以推义至尽者责汝矣。</w:t>
      </w:r>
    </w:p>
    <w:p w14:paraId="5844764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你写给宏大善书局的信，是不知道宏大善书局的所以然。假使知道，当不会费心</w:t>
      </w:r>
      <w:r>
        <w:rPr>
          <w:rFonts w:hint="eastAsia" w:ascii="微软雅黑" w:hAnsi="微软雅黑" w:eastAsia="微软雅黑" w:cs="Lucida Sans Unicode"/>
          <w:kern w:val="0"/>
          <w:sz w:val="24"/>
          <w:szCs w:val="24"/>
        </w:rPr>
        <w:t>此</w:t>
      </w:r>
      <w:r>
        <w:rPr>
          <w:rFonts w:ascii="微软雅黑" w:hAnsi="微软雅黑" w:eastAsia="微软雅黑" w:cs="Lucida Sans Unicode"/>
          <w:kern w:val="0"/>
          <w:sz w:val="24"/>
          <w:szCs w:val="24"/>
        </w:rPr>
        <w:t>事。然而其中的</w:t>
      </w:r>
      <w:r>
        <w:rPr>
          <w:rFonts w:hint="eastAsia" w:ascii="微软雅黑" w:hAnsi="微软雅黑" w:eastAsia="微软雅黑" w:cs="Lucida Sans Unicode"/>
          <w:kern w:val="0"/>
          <w:sz w:val="24"/>
          <w:szCs w:val="24"/>
        </w:rPr>
        <w:t>文意</w:t>
      </w:r>
      <w:r>
        <w:rPr>
          <w:rFonts w:ascii="微软雅黑" w:hAnsi="微软雅黑" w:eastAsia="微软雅黑" w:cs="Lucida Sans Unicode"/>
          <w:kern w:val="0"/>
          <w:sz w:val="24"/>
          <w:szCs w:val="24"/>
        </w:rPr>
        <w:t>很有利益，这封信应当留下给印善书的人看，然而也不可死板。如果将凡是用动物做的药通通除去，那么外科就很难着手治病了。我们存心利益动物，</w:t>
      </w:r>
      <w:r>
        <w:rPr>
          <w:rFonts w:hint="eastAsia" w:ascii="微软雅黑" w:hAnsi="微软雅黑" w:eastAsia="微软雅黑" w:cs="Lucida Sans Unicode"/>
          <w:kern w:val="0"/>
          <w:sz w:val="24"/>
          <w:szCs w:val="24"/>
        </w:rPr>
        <w:t>千万</w:t>
      </w:r>
      <w:r>
        <w:rPr>
          <w:rFonts w:ascii="微软雅黑" w:hAnsi="微软雅黑" w:eastAsia="微软雅黑" w:cs="Lucida Sans Unicode"/>
          <w:kern w:val="0"/>
          <w:sz w:val="24"/>
          <w:szCs w:val="24"/>
        </w:rPr>
        <w:t>不要作这种推及义理到究尽极处的言论，那么他人当会依从。否则，人们反而以推及义理到究尽极处的言论来责问你了。</w:t>
      </w:r>
    </w:p>
    <w:p w14:paraId="4C384BBD">
      <w:pPr>
        <w:widowControl/>
        <w:spacing w:line="270" w:lineRule="atLeast"/>
        <w:jc w:val="left"/>
        <w:rPr>
          <w:rFonts w:ascii="微软雅黑" w:hAnsi="微软雅黑" w:eastAsia="微软雅黑" w:cs="Lucida Sans Unicode"/>
          <w:bCs/>
          <w:color w:val="0000FF"/>
          <w:kern w:val="0"/>
          <w:sz w:val="24"/>
          <w:szCs w:val="24"/>
        </w:rPr>
      </w:pPr>
    </w:p>
    <w:p w14:paraId="42E447F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人生世间，祸福相为倚伏。椒山死于权奸之手，故得名宣宇宙。设无此祸，一经得志，决定灭佛。则于国于己，皆有大不利在。何以知之，彼在狄道作典史，为民兴利除弊，数百年之弊，皆为革除。其年谱云（作典史之年），其地喜拜佛烧香，虽士夫有所不免，因严禁之。初以为不便，未几则皆知崇正而恶僧矣。狄道典史，不足一年尚如此，使为宰相，能不行灭佛之大事乎。</w:t>
      </w:r>
    </w:p>
    <w:p w14:paraId="1707490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人生在世，祸福互相依存转化。杨椒山</w:t>
      </w:r>
      <w:r>
        <w:rPr>
          <w:rFonts w:hint="eastAsia" w:ascii="微软雅黑" w:hAnsi="微软雅黑" w:eastAsia="微软雅黑" w:cs="Lucida Sans Unicode"/>
          <w:color w:val="808080"/>
          <w:kern w:val="0"/>
          <w:sz w:val="24"/>
          <w:szCs w:val="24"/>
        </w:rPr>
        <w:t>（注14）</w:t>
      </w:r>
      <w:r>
        <w:rPr>
          <w:rFonts w:ascii="微软雅黑" w:hAnsi="微软雅黑" w:eastAsia="微软雅黑" w:cs="Lucida Sans Unicode"/>
          <w:kern w:val="0"/>
          <w:sz w:val="24"/>
          <w:szCs w:val="24"/>
        </w:rPr>
        <w:t>死在当权奸臣之手，所以能够名扬天下。假设没有这场大祸，他一旦得志，决定会</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灭除佛教。那么对于国家，对于自己，都有大大的不利。如何知道呢？他在甘肃临洮县作典史，为百姓兴利除弊，几百年的弊病，他都革除。他年谱中说（作典史的那一年）</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那个地方</w:t>
      </w:r>
      <w:r>
        <w:rPr>
          <w:rFonts w:hint="eastAsia" w:ascii="微软雅黑" w:hAnsi="微软雅黑" w:eastAsia="微软雅黑" w:cs="Lucida Sans Unicode"/>
          <w:kern w:val="0"/>
          <w:sz w:val="24"/>
          <w:szCs w:val="24"/>
        </w:rPr>
        <w:t>的人</w:t>
      </w:r>
      <w:r>
        <w:rPr>
          <w:rFonts w:ascii="微软雅黑" w:hAnsi="微软雅黑" w:eastAsia="微软雅黑" w:cs="Lucida Sans Unicode"/>
          <w:kern w:val="0"/>
          <w:sz w:val="24"/>
          <w:szCs w:val="24"/>
        </w:rPr>
        <w:t>喜欢拜佛烧香，</w:t>
      </w:r>
      <w:r>
        <w:rPr>
          <w:rFonts w:hint="eastAsia" w:ascii="微软雅黑" w:hAnsi="微软雅黑" w:eastAsia="微软雅黑" w:cs="Lucida Sans Unicode"/>
          <w:kern w:val="0"/>
          <w:sz w:val="24"/>
          <w:szCs w:val="24"/>
        </w:rPr>
        <w:t>即使</w:t>
      </w:r>
      <w:r>
        <w:rPr>
          <w:rFonts w:ascii="微软雅黑" w:hAnsi="微软雅黑" w:eastAsia="微软雅黑" w:cs="Lucida Sans Unicode"/>
          <w:kern w:val="0"/>
          <w:sz w:val="24"/>
          <w:szCs w:val="24"/>
        </w:rPr>
        <w:t>是士大夫</w:t>
      </w:r>
      <w:r>
        <w:rPr>
          <w:rFonts w:hint="eastAsia" w:ascii="微软雅黑" w:hAnsi="微软雅黑" w:eastAsia="微软雅黑" w:cs="Lucida Sans Unicode"/>
          <w:kern w:val="0"/>
          <w:sz w:val="24"/>
          <w:szCs w:val="24"/>
        </w:rPr>
        <w:t>也</w:t>
      </w:r>
      <w:r>
        <w:rPr>
          <w:rFonts w:ascii="微软雅黑" w:hAnsi="微软雅黑" w:eastAsia="微软雅黑" w:cs="Lucida Sans Unicode"/>
          <w:kern w:val="0"/>
          <w:sz w:val="24"/>
          <w:szCs w:val="24"/>
        </w:rPr>
        <w:t>有所不免，因此严加禁止。最初以为不</w:t>
      </w:r>
      <w:r>
        <w:rPr>
          <w:rFonts w:hint="eastAsia" w:ascii="微软雅黑" w:hAnsi="微软雅黑" w:eastAsia="微软雅黑" w:cs="Lucida Sans Unicode"/>
          <w:kern w:val="0"/>
          <w:sz w:val="24"/>
          <w:szCs w:val="24"/>
        </w:rPr>
        <w:t>便</w:t>
      </w:r>
      <w:r>
        <w:rPr>
          <w:rFonts w:ascii="微软雅黑" w:hAnsi="微软雅黑" w:eastAsia="微软雅黑" w:cs="Lucida Sans Unicode"/>
          <w:kern w:val="0"/>
          <w:sz w:val="24"/>
          <w:szCs w:val="24"/>
        </w:rPr>
        <w:t>，不久，人民就都知道崇正而厌恶僧人了。他做临洮县的典史，不到一年尚且如此，假使他做了宰相，能不</w:t>
      </w:r>
      <w:r>
        <w:rPr>
          <w:rFonts w:hint="eastAsia" w:ascii="微软雅黑" w:hAnsi="微软雅黑" w:eastAsia="微软雅黑" w:cs="Lucida Sans Unicode"/>
          <w:kern w:val="0"/>
          <w:sz w:val="24"/>
          <w:szCs w:val="24"/>
        </w:rPr>
        <w:t>去做</w:t>
      </w:r>
      <w:r>
        <w:rPr>
          <w:rFonts w:ascii="微软雅黑" w:hAnsi="微软雅黑" w:eastAsia="微软雅黑" w:cs="Lucida Sans Unicode"/>
          <w:kern w:val="0"/>
          <w:sz w:val="24"/>
          <w:szCs w:val="24"/>
        </w:rPr>
        <w:t>灭佛的大事吗？</w:t>
      </w:r>
    </w:p>
    <w:p w14:paraId="57F5C3C1">
      <w:pPr>
        <w:widowControl/>
        <w:spacing w:line="270" w:lineRule="atLeast"/>
        <w:jc w:val="left"/>
        <w:rPr>
          <w:rFonts w:ascii="微软雅黑" w:hAnsi="微软雅黑" w:eastAsia="微软雅黑" w:cs="Lucida Sans Unicode"/>
          <w:bCs/>
          <w:color w:val="0000FF"/>
          <w:kern w:val="0"/>
          <w:sz w:val="24"/>
          <w:szCs w:val="24"/>
        </w:rPr>
      </w:pPr>
    </w:p>
    <w:p w14:paraId="2E66B60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灭佛之事成，于社稷也有大关系，不但身死堕阿鼻地狱而已也。嘉靖向好道而恶佛，若大用椒山，的确能为国为民，兴利除弊。而由饱服程朱之毒，必以灭佛为第一大功德而奋志行之也。</w:t>
      </w:r>
    </w:p>
    <w:p w14:paraId="52E56A86">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灭佛之事如果做成，对于社稷也有很大的关系，不仅是自身死后堕入阿鼻地狱而已。嘉靖皇帝一向</w:t>
      </w:r>
      <w:r>
        <w:rPr>
          <w:rFonts w:hint="eastAsia" w:ascii="微软雅黑" w:hAnsi="微软雅黑" w:eastAsia="微软雅黑" w:cs="Lucida Sans Unicode"/>
          <w:kern w:val="0"/>
          <w:sz w:val="24"/>
          <w:szCs w:val="24"/>
        </w:rPr>
        <w:t>喜</w:t>
      </w:r>
      <w:r>
        <w:rPr>
          <w:rFonts w:ascii="微软雅黑" w:hAnsi="微软雅黑" w:eastAsia="微软雅黑" w:cs="Lucida Sans Unicode"/>
          <w:kern w:val="0"/>
          <w:sz w:val="24"/>
          <w:szCs w:val="24"/>
        </w:rPr>
        <w:t>好道教而厌恶佛教，如果大</w:t>
      </w:r>
      <w:r>
        <w:rPr>
          <w:rFonts w:hint="eastAsia" w:ascii="微软雅黑" w:hAnsi="微软雅黑" w:eastAsia="微软雅黑" w:cs="Lucida Sans Unicode"/>
          <w:kern w:val="0"/>
          <w:sz w:val="24"/>
          <w:szCs w:val="24"/>
        </w:rPr>
        <w:t>为重</w:t>
      </w:r>
      <w:r>
        <w:rPr>
          <w:rFonts w:ascii="微软雅黑" w:hAnsi="微软雅黑" w:eastAsia="微软雅黑" w:cs="Lucida Sans Unicode"/>
          <w:kern w:val="0"/>
          <w:sz w:val="24"/>
          <w:szCs w:val="24"/>
        </w:rPr>
        <w:t>用杨椒山，的确能够为国家，为人民，兴利除弊。</w:t>
      </w:r>
      <w:r>
        <w:rPr>
          <w:rFonts w:hint="eastAsia" w:ascii="微软雅黑" w:hAnsi="微软雅黑" w:eastAsia="微软雅黑" w:cs="Lucida Sans Unicode"/>
          <w:kern w:val="0"/>
          <w:sz w:val="24"/>
          <w:szCs w:val="24"/>
        </w:rPr>
        <w:t>然</w:t>
      </w:r>
      <w:r>
        <w:rPr>
          <w:rFonts w:ascii="微软雅黑" w:hAnsi="微软雅黑" w:eastAsia="微软雅黑" w:cs="Lucida Sans Unicode"/>
          <w:kern w:val="0"/>
          <w:sz w:val="24"/>
          <w:szCs w:val="24"/>
        </w:rPr>
        <w:t>而由于他饱服</w:t>
      </w:r>
      <w:r>
        <w:rPr>
          <w:rFonts w:hint="eastAsia" w:ascii="微软雅黑" w:hAnsi="微软雅黑" w:eastAsia="微软雅黑" w:cs="Tahoma"/>
          <w:color w:val="222222"/>
          <w:sz w:val="24"/>
        </w:rPr>
        <w:t>二程</w:t>
      </w:r>
      <w:r>
        <w:rPr>
          <w:rFonts w:hint="eastAsia" w:ascii="微软雅黑" w:hAnsi="微软雅黑" w:eastAsia="微软雅黑" w:cs="Tahoma"/>
          <w:color w:val="808080"/>
          <w:sz w:val="24"/>
        </w:rPr>
        <w:t>（程颢、程颐）</w:t>
      </w:r>
      <w:r>
        <w:rPr>
          <w:rFonts w:hint="eastAsia" w:ascii="微软雅黑" w:hAnsi="微软雅黑" w:eastAsia="微软雅黑" w:cs="Tahoma"/>
          <w:sz w:val="24"/>
        </w:rPr>
        <w:t>、</w:t>
      </w:r>
      <w:r>
        <w:rPr>
          <w:rFonts w:ascii="微软雅黑" w:hAnsi="微软雅黑" w:eastAsia="微软雅黑" w:cs="Lucida Sans Unicode"/>
          <w:kern w:val="0"/>
          <w:sz w:val="24"/>
          <w:szCs w:val="24"/>
        </w:rPr>
        <w:t>朱熹的毒害，必定会以灭佛作为第一大功德事，而奋发心志地去做。</w:t>
      </w:r>
    </w:p>
    <w:p w14:paraId="614AFDA0">
      <w:pPr>
        <w:widowControl/>
        <w:spacing w:line="270" w:lineRule="atLeast"/>
        <w:jc w:val="left"/>
        <w:rPr>
          <w:rFonts w:ascii="微软雅黑" w:hAnsi="微软雅黑" w:eastAsia="微软雅黑" w:cs="Lucida Sans Unicode"/>
          <w:bCs/>
          <w:color w:val="0000FF"/>
          <w:kern w:val="0"/>
          <w:sz w:val="24"/>
          <w:szCs w:val="24"/>
        </w:rPr>
      </w:pPr>
    </w:p>
    <w:p w14:paraId="4A65A1F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椒山完全未看过佛经，而年谱中叙受打刑时，了不知痛。其妾某氏为念观音。意为观音加被所致，故极刑不痛。此亦良心发现。其妻亦不知佛，上疏代死，己与二子，均无一言念佛者。</w:t>
      </w:r>
    </w:p>
    <w:p w14:paraId="375ECB5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杨椒山完全没有看过佛经，而他的年谱中叙述他在遭受打刑的时候，一点不知道疼痛。他的小妾某氏为他念观</w:t>
      </w:r>
      <w:r>
        <w:rPr>
          <w:rFonts w:hint="eastAsia" w:ascii="微软雅黑" w:hAnsi="微软雅黑" w:eastAsia="微软雅黑" w:cs="Lucida Sans Unicode"/>
          <w:kern w:val="0"/>
          <w:sz w:val="24"/>
          <w:szCs w:val="24"/>
        </w:rPr>
        <w:t>世</w:t>
      </w:r>
      <w:r>
        <w:rPr>
          <w:rFonts w:ascii="微软雅黑" w:hAnsi="微软雅黑" w:eastAsia="微软雅黑" w:cs="Lucida Sans Unicode"/>
          <w:kern w:val="0"/>
          <w:sz w:val="24"/>
          <w:szCs w:val="24"/>
        </w:rPr>
        <w:t>音</w:t>
      </w:r>
      <w:r>
        <w:rPr>
          <w:rFonts w:hint="eastAsia" w:ascii="微软雅黑" w:hAnsi="微软雅黑" w:eastAsia="微软雅黑" w:cs="Lucida Sans Unicode"/>
          <w:kern w:val="0"/>
          <w:sz w:val="24"/>
          <w:szCs w:val="24"/>
        </w:rPr>
        <w:t>菩萨</w:t>
      </w:r>
      <w:r>
        <w:rPr>
          <w:rFonts w:ascii="微软雅黑" w:hAnsi="微软雅黑" w:eastAsia="微软雅黑" w:cs="Lucida Sans Unicode"/>
          <w:kern w:val="0"/>
          <w:sz w:val="24"/>
          <w:szCs w:val="24"/>
        </w:rPr>
        <w:t>圣号。意思是观</w:t>
      </w:r>
      <w:r>
        <w:rPr>
          <w:rFonts w:hint="eastAsia" w:ascii="微软雅黑" w:hAnsi="微软雅黑" w:eastAsia="微软雅黑" w:cs="Lucida Sans Unicode"/>
          <w:kern w:val="0"/>
          <w:sz w:val="24"/>
          <w:szCs w:val="24"/>
        </w:rPr>
        <w:t>世</w:t>
      </w:r>
      <w:r>
        <w:rPr>
          <w:rFonts w:ascii="微软雅黑" w:hAnsi="微软雅黑" w:eastAsia="微软雅黑" w:cs="Lucida Sans Unicode"/>
          <w:kern w:val="0"/>
          <w:sz w:val="24"/>
          <w:szCs w:val="24"/>
        </w:rPr>
        <w:t>音菩萨的加被所致，所以虽受极刑而不疼痛。这也是良心发现。他妻子也不知道佛法，呈上疏文，愿代夫死，自己与二个儿子，都没有一句话说到念佛</w:t>
      </w:r>
      <w:r>
        <w:rPr>
          <w:rFonts w:hint="eastAsia" w:ascii="微软雅黑" w:hAnsi="微软雅黑" w:eastAsia="微软雅黑" w:cs="Lucida Sans Unicode"/>
          <w:kern w:val="0"/>
          <w:sz w:val="24"/>
          <w:szCs w:val="24"/>
        </w:rPr>
        <w:t>的事</w:t>
      </w:r>
      <w:r>
        <w:rPr>
          <w:rFonts w:ascii="微软雅黑" w:hAnsi="微软雅黑" w:eastAsia="微软雅黑" w:cs="Lucida Sans Unicode"/>
          <w:kern w:val="0"/>
          <w:sz w:val="24"/>
          <w:szCs w:val="24"/>
        </w:rPr>
        <w:t>。</w:t>
      </w:r>
    </w:p>
    <w:p w14:paraId="4F35AD54">
      <w:pPr>
        <w:widowControl/>
        <w:spacing w:line="270" w:lineRule="atLeast"/>
        <w:jc w:val="left"/>
        <w:rPr>
          <w:rFonts w:ascii="微软雅黑" w:hAnsi="微软雅黑" w:eastAsia="微软雅黑" w:cs="Lucida Sans Unicode"/>
          <w:bCs/>
          <w:color w:val="0000FF"/>
          <w:kern w:val="0"/>
          <w:sz w:val="24"/>
          <w:szCs w:val="24"/>
        </w:rPr>
      </w:pPr>
    </w:p>
    <w:p w14:paraId="701754E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人之将死，其言也善。若依椒山心行，宜深恶其妾之愚迷，方合彼心。彼既感妾之念观音，何得严禁人民烧香拜佛乎。可知彼虽不信佛，及大难临头，良心上亦或吐出相信话耳。</w:t>
      </w:r>
    </w:p>
    <w:p w14:paraId="1E8BD498">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人之将死，其言也善。如果依照杨椒山的心行，应该深深厌恶他小妾的愚昧迷信，方才合他的心意。他既然感念小妾为他念观</w:t>
      </w:r>
      <w:r>
        <w:rPr>
          <w:rFonts w:hint="eastAsia" w:ascii="微软雅黑" w:hAnsi="微软雅黑" w:eastAsia="微软雅黑" w:cs="Lucida Sans Unicode"/>
          <w:kern w:val="0"/>
          <w:sz w:val="24"/>
          <w:szCs w:val="24"/>
        </w:rPr>
        <w:t>世</w:t>
      </w:r>
      <w:r>
        <w:rPr>
          <w:rFonts w:ascii="微软雅黑" w:hAnsi="微软雅黑" w:eastAsia="微软雅黑" w:cs="Lucida Sans Unicode"/>
          <w:kern w:val="0"/>
          <w:sz w:val="24"/>
          <w:szCs w:val="24"/>
        </w:rPr>
        <w:t>音</w:t>
      </w:r>
      <w:r>
        <w:rPr>
          <w:rFonts w:hint="eastAsia" w:ascii="微软雅黑" w:hAnsi="微软雅黑" w:eastAsia="微软雅黑" w:cs="Lucida Sans Unicode"/>
          <w:kern w:val="0"/>
          <w:sz w:val="24"/>
          <w:szCs w:val="24"/>
        </w:rPr>
        <w:t>菩萨</w:t>
      </w:r>
      <w:r>
        <w:rPr>
          <w:rFonts w:ascii="微软雅黑" w:hAnsi="微软雅黑" w:eastAsia="微软雅黑" w:cs="Lucida Sans Unicode"/>
          <w:kern w:val="0"/>
          <w:sz w:val="24"/>
          <w:szCs w:val="24"/>
        </w:rPr>
        <w:t>圣号，为什么又严禁百姓烧香拜佛呢？可知他虽然不信佛，等到大难临头，良心上也或许吐出相信的话。</w:t>
      </w:r>
    </w:p>
    <w:p w14:paraId="3D5FBA24">
      <w:pPr>
        <w:widowControl/>
        <w:spacing w:line="270" w:lineRule="atLeast"/>
        <w:jc w:val="left"/>
        <w:rPr>
          <w:rFonts w:ascii="微软雅黑" w:hAnsi="微软雅黑" w:eastAsia="微软雅黑" w:cs="Tahoma"/>
          <w:bCs/>
          <w:color w:val="0000FF"/>
          <w:kern w:val="0"/>
          <w:sz w:val="24"/>
          <w:szCs w:val="24"/>
        </w:rPr>
      </w:pPr>
    </w:p>
    <w:p w14:paraId="0D2A3A2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甚矣，学说之误人也。以椒山之天姿，若再研穷佛法，则其于国，于民，于身，岂止如此而已乎。</w:t>
      </w:r>
    </w:p>
    <w:p w14:paraId="265C971D">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太厉害了，思想学说的毒害误人！以杨椒山的天资，如果再</w:t>
      </w:r>
      <w:r>
        <w:rPr>
          <w:rFonts w:hint="eastAsia" w:ascii="微软雅黑" w:hAnsi="微软雅黑" w:eastAsia="微软雅黑" w:cs="Lucida Sans Unicode"/>
          <w:kern w:val="0"/>
          <w:sz w:val="24"/>
          <w:szCs w:val="24"/>
        </w:rPr>
        <w:t>加上</w:t>
      </w:r>
      <w:r>
        <w:rPr>
          <w:rFonts w:ascii="微软雅黑" w:hAnsi="微软雅黑" w:eastAsia="微软雅黑" w:cs="Lucida Sans Unicode"/>
          <w:kern w:val="0"/>
          <w:sz w:val="24"/>
          <w:szCs w:val="24"/>
        </w:rPr>
        <w:t>深入钻研佛法，那么他对于国家，对于人民，对于自身，哪里只是如此而已呢？</w:t>
      </w:r>
    </w:p>
    <w:p w14:paraId="1C9FA268">
      <w:pPr>
        <w:widowControl/>
        <w:spacing w:line="270" w:lineRule="atLeast"/>
        <w:jc w:val="left"/>
        <w:rPr>
          <w:rFonts w:ascii="微软雅黑" w:hAnsi="微软雅黑" w:eastAsia="微软雅黑" w:cs="Lucida Sans Unicode"/>
          <w:bCs/>
          <w:color w:val="0000FF"/>
          <w:kern w:val="0"/>
          <w:sz w:val="24"/>
          <w:szCs w:val="24"/>
        </w:rPr>
      </w:pPr>
    </w:p>
    <w:p w14:paraId="5616876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汝既作诗作偈劝人，而不用正韵，用本闽韵，又不许改，寄我何为。又汝将印光二字拈以作对，不厌其多，将欲何为。以此寄我，为表汝诚乎，为作儿戏乎。拈名作对，及作偈，乃近世俗派。汝当做正经事做，岂非无事找事做，光岂悦汝如此之恭维乎。</w:t>
      </w:r>
    </w:p>
    <w:p w14:paraId="2442D7C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你既然作诗、作偈劝化他人，</w:t>
      </w:r>
      <w:r>
        <w:rPr>
          <w:rFonts w:hint="eastAsia" w:ascii="微软雅黑" w:hAnsi="微软雅黑" w:eastAsia="微软雅黑" w:cs="Lucida Sans Unicode"/>
          <w:kern w:val="0"/>
          <w:sz w:val="24"/>
          <w:szCs w:val="24"/>
        </w:rPr>
        <w:t>却</w:t>
      </w:r>
      <w:r>
        <w:rPr>
          <w:rFonts w:ascii="微软雅黑" w:hAnsi="微软雅黑" w:eastAsia="微软雅黑" w:cs="Lucida Sans Unicode"/>
          <w:kern w:val="0"/>
          <w:sz w:val="24"/>
          <w:szCs w:val="24"/>
        </w:rPr>
        <w:t>不用正韵，</w:t>
      </w:r>
      <w:r>
        <w:rPr>
          <w:rFonts w:hint="eastAsia" w:ascii="微软雅黑" w:hAnsi="微软雅黑" w:eastAsia="微软雅黑" w:cs="Lucida Sans Unicode"/>
          <w:kern w:val="0"/>
          <w:sz w:val="24"/>
          <w:szCs w:val="24"/>
        </w:rPr>
        <w:t>而</w:t>
      </w:r>
      <w:r>
        <w:rPr>
          <w:rFonts w:ascii="微软雅黑" w:hAnsi="微软雅黑" w:eastAsia="微软雅黑" w:cs="Lucida Sans Unicode"/>
          <w:kern w:val="0"/>
          <w:sz w:val="24"/>
          <w:szCs w:val="24"/>
        </w:rPr>
        <w:t>用本地的闽韵，又不许改，寄给我干什么。</w:t>
      </w:r>
      <w:r>
        <w:rPr>
          <w:rFonts w:hint="eastAsia" w:ascii="微软雅黑" w:hAnsi="微软雅黑" w:eastAsia="微软雅黑" w:cs="Lucida Sans Unicode"/>
          <w:kern w:val="0"/>
          <w:sz w:val="24"/>
          <w:szCs w:val="24"/>
        </w:rPr>
        <w:t>另外</w:t>
      </w:r>
      <w:r>
        <w:rPr>
          <w:rFonts w:ascii="微软雅黑" w:hAnsi="微软雅黑" w:eastAsia="微软雅黑" w:cs="Lucida Sans Unicode"/>
          <w:kern w:val="0"/>
          <w:sz w:val="24"/>
          <w:szCs w:val="24"/>
        </w:rPr>
        <w:t>，你将“印光”二个字拈出作对联，写了许多，你想要</w:t>
      </w:r>
      <w:r>
        <w:rPr>
          <w:rFonts w:hint="eastAsia" w:ascii="微软雅黑" w:hAnsi="微软雅黑" w:eastAsia="微软雅黑" w:cs="Lucida Sans Unicode"/>
          <w:kern w:val="0"/>
          <w:sz w:val="24"/>
          <w:szCs w:val="24"/>
        </w:rPr>
        <w:t>干</w:t>
      </w:r>
      <w:r>
        <w:rPr>
          <w:rFonts w:ascii="微软雅黑" w:hAnsi="微软雅黑" w:eastAsia="微软雅黑" w:cs="Lucida Sans Unicode"/>
          <w:kern w:val="0"/>
          <w:sz w:val="24"/>
          <w:szCs w:val="24"/>
        </w:rPr>
        <w:t>什么？将这些寄给我，是表示你的诚心呢？还是当作儿戏呢？拈出名字作对联，以及作偈颂，这是近世的俗派。你当做正经事来做，</w:t>
      </w:r>
      <w:r>
        <w:rPr>
          <w:rFonts w:hint="eastAsia" w:ascii="微软雅黑" w:hAnsi="微软雅黑" w:eastAsia="微软雅黑" w:cs="Lucida Sans Unicode"/>
          <w:kern w:val="0"/>
          <w:sz w:val="24"/>
          <w:szCs w:val="24"/>
        </w:rPr>
        <w:t>难道</w:t>
      </w:r>
      <w:r>
        <w:rPr>
          <w:rFonts w:ascii="微软雅黑" w:hAnsi="微软雅黑" w:eastAsia="微软雅黑" w:cs="Lucida Sans Unicode"/>
          <w:kern w:val="0"/>
          <w:sz w:val="24"/>
          <w:szCs w:val="24"/>
        </w:rPr>
        <w:t>不是无事找事做，我哪里喜悦你如此的恭维呢？</w:t>
      </w:r>
    </w:p>
    <w:p w14:paraId="6914F01C">
      <w:pPr>
        <w:widowControl/>
        <w:spacing w:line="270" w:lineRule="atLeast"/>
        <w:jc w:val="left"/>
        <w:rPr>
          <w:rFonts w:ascii="微软雅黑" w:hAnsi="微软雅黑" w:eastAsia="微软雅黑" w:cs="Lucida Sans Unicode"/>
          <w:bCs/>
          <w:color w:val="0000FF"/>
          <w:kern w:val="0"/>
          <w:sz w:val="24"/>
          <w:szCs w:val="24"/>
        </w:rPr>
      </w:pPr>
    </w:p>
    <w:p w14:paraId="08D9A62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汝之利人利物之心，实为难得，而不知事务。恐不为说破，后来益发执著，必至做人不来。以故光悯汝之诚之执，说此一番络索。若谓不然，则光秦人也，汝闽人也。地相去数千，人未曾一面。汝行汝志，以后不须再来信，免得与汝相冲突。</w:t>
      </w:r>
    </w:p>
    <w:p w14:paraId="1049A55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你利人利物之心，实为难得，而不知事务。恐怕不为你说破，</w:t>
      </w:r>
      <w:r>
        <w:rPr>
          <w:rFonts w:hint="eastAsia" w:ascii="微软雅黑" w:hAnsi="微软雅黑" w:eastAsia="微软雅黑" w:cs="Lucida Sans Unicode"/>
          <w:kern w:val="0"/>
          <w:sz w:val="24"/>
          <w:szCs w:val="24"/>
        </w:rPr>
        <w:t>将</w:t>
      </w:r>
      <w:r>
        <w:rPr>
          <w:rFonts w:ascii="微软雅黑" w:hAnsi="微软雅黑" w:eastAsia="微软雅黑" w:cs="Lucida Sans Unicode"/>
          <w:kern w:val="0"/>
          <w:sz w:val="24"/>
          <w:szCs w:val="24"/>
        </w:rPr>
        <w:t>来更加执着，必至做人做不来。所以我</w:t>
      </w:r>
      <w:r>
        <w:rPr>
          <w:rFonts w:hint="eastAsia" w:ascii="微软雅黑" w:hAnsi="微软雅黑" w:eastAsia="微软雅黑" w:cs="Lucida Sans Unicode"/>
          <w:kern w:val="0"/>
          <w:sz w:val="24"/>
          <w:szCs w:val="24"/>
        </w:rPr>
        <w:t>怜悯</w:t>
      </w:r>
      <w:r>
        <w:rPr>
          <w:rFonts w:ascii="微软雅黑" w:hAnsi="微软雅黑" w:eastAsia="微软雅黑" w:cs="Lucida Sans Unicode"/>
          <w:kern w:val="0"/>
          <w:sz w:val="24"/>
          <w:szCs w:val="24"/>
        </w:rPr>
        <w:t>你的诚心执着，说这一番</w:t>
      </w:r>
      <w:r>
        <w:rPr>
          <w:rFonts w:hint="eastAsia" w:ascii="微软雅黑" w:hAnsi="微软雅黑" w:eastAsia="微软雅黑" w:cs="Lucida Sans Unicode"/>
          <w:kern w:val="0"/>
          <w:sz w:val="24"/>
          <w:szCs w:val="24"/>
        </w:rPr>
        <w:t>啰嗦</w:t>
      </w:r>
      <w:r>
        <w:rPr>
          <w:rFonts w:ascii="微软雅黑" w:hAnsi="微软雅黑" w:eastAsia="微软雅黑" w:cs="Lucida Sans Unicode"/>
          <w:kern w:val="0"/>
          <w:sz w:val="24"/>
          <w:szCs w:val="24"/>
        </w:rPr>
        <w:t>话。如果</w:t>
      </w:r>
      <w:r>
        <w:rPr>
          <w:rFonts w:hint="eastAsia" w:ascii="微软雅黑" w:hAnsi="微软雅黑" w:eastAsia="微软雅黑" w:cs="Lucida Sans Unicode"/>
          <w:kern w:val="0"/>
          <w:sz w:val="24"/>
          <w:szCs w:val="24"/>
        </w:rPr>
        <w:t>认为不对</w:t>
      </w:r>
      <w:r>
        <w:rPr>
          <w:rFonts w:ascii="微软雅黑" w:hAnsi="微软雅黑" w:eastAsia="微软雅黑" w:cs="Lucida Sans Unicode"/>
          <w:kern w:val="0"/>
          <w:sz w:val="24"/>
          <w:szCs w:val="24"/>
        </w:rPr>
        <w:t>，那么我是陕西人，你是福建人。地方相距几千里，人也从来没见过一面。你行你的志向，以后不要再来信，免得与你相冲突。</w:t>
      </w:r>
    </w:p>
    <w:p w14:paraId="09B4218C">
      <w:pPr>
        <w:widowControl/>
        <w:spacing w:line="270" w:lineRule="atLeast"/>
        <w:jc w:val="left"/>
        <w:rPr>
          <w:rFonts w:ascii="微软雅黑" w:hAnsi="微软雅黑" w:eastAsia="微软雅黑" w:cs="Lucida Sans Unicode"/>
          <w:bCs/>
          <w:color w:val="0000FF"/>
          <w:kern w:val="0"/>
          <w:sz w:val="24"/>
          <w:szCs w:val="24"/>
        </w:rPr>
      </w:pPr>
    </w:p>
    <w:p w14:paraId="2D5599C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汝如此问，我如此答。若有几人，如汝之人，我将累死。汝文钞有，净土书有，不在此中取法，向我口头笔下取。我若能普现色身固无碍。否则汝未得益，我先劳死。后若再有此等络索，即不回复。</w:t>
      </w:r>
    </w:p>
    <w:p w14:paraId="1906BE3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你如此问，我如此答。如果有几个，像你这样的人，我将要累死。你有《文钞》，有净土书籍，不在这些</w:t>
      </w:r>
      <w:r>
        <w:rPr>
          <w:rFonts w:hint="eastAsia" w:ascii="微软雅黑" w:hAnsi="微软雅黑" w:eastAsia="微软雅黑" w:cs="Lucida Sans Unicode"/>
          <w:kern w:val="0"/>
          <w:sz w:val="24"/>
          <w:szCs w:val="24"/>
        </w:rPr>
        <w:t>书</w:t>
      </w:r>
      <w:r>
        <w:rPr>
          <w:rFonts w:ascii="微软雅黑" w:hAnsi="微软雅黑" w:eastAsia="微软雅黑" w:cs="Lucida Sans Unicode"/>
          <w:kern w:val="0"/>
          <w:sz w:val="24"/>
          <w:szCs w:val="24"/>
        </w:rPr>
        <w:t>中取法，却向我的口头笔下讨取。我如果能够普现色身，固然没有妨碍。否则，你没有得到利益，我先</w:t>
      </w:r>
      <w:r>
        <w:rPr>
          <w:rFonts w:hint="eastAsia" w:ascii="微软雅黑" w:hAnsi="微软雅黑" w:eastAsia="微软雅黑" w:cs="Lucida Sans Unicode"/>
          <w:kern w:val="0"/>
          <w:sz w:val="24"/>
          <w:szCs w:val="24"/>
        </w:rPr>
        <w:t>要</w:t>
      </w:r>
      <w:r>
        <w:rPr>
          <w:rFonts w:ascii="微软雅黑" w:hAnsi="微软雅黑" w:eastAsia="微软雅黑" w:cs="Lucida Sans Unicode"/>
          <w:kern w:val="0"/>
          <w:sz w:val="24"/>
          <w:szCs w:val="24"/>
        </w:rPr>
        <w:t>劳累而死。以后如果再有这</w:t>
      </w:r>
      <w:r>
        <w:rPr>
          <w:rFonts w:hint="eastAsia" w:ascii="微软雅黑" w:hAnsi="微软雅黑" w:eastAsia="微软雅黑" w:cs="Lucida Sans Unicode"/>
          <w:kern w:val="0"/>
          <w:sz w:val="24"/>
          <w:szCs w:val="24"/>
        </w:rPr>
        <w:t>等啰嗦</w:t>
      </w:r>
      <w:r>
        <w:rPr>
          <w:rFonts w:ascii="微软雅黑" w:hAnsi="微软雅黑" w:eastAsia="微软雅黑" w:cs="Lucida Sans Unicode"/>
          <w:kern w:val="0"/>
          <w:sz w:val="24"/>
          <w:szCs w:val="24"/>
        </w:rPr>
        <w:t>，就不再回复。</w:t>
      </w:r>
    </w:p>
    <w:p w14:paraId="3EFFD4AA">
      <w:pPr>
        <w:widowControl/>
        <w:spacing w:line="270" w:lineRule="atLeast"/>
        <w:jc w:val="left"/>
        <w:rPr>
          <w:rFonts w:ascii="微软雅黑" w:hAnsi="微软雅黑" w:eastAsia="微软雅黑" w:cs="Lucida Sans Unicode"/>
          <w:kern w:val="0"/>
          <w:sz w:val="24"/>
          <w:szCs w:val="24"/>
        </w:rPr>
      </w:pPr>
    </w:p>
    <w:p w14:paraId="14BE3FE6">
      <w:pPr>
        <w:widowControl/>
        <w:spacing w:line="270" w:lineRule="atLeast"/>
        <w:jc w:val="left"/>
        <w:rPr>
          <w:rFonts w:ascii="微软雅黑" w:hAnsi="微软雅黑" w:eastAsia="微软雅黑" w:cs="Lucida Sans Unicode"/>
          <w:kern w:val="0"/>
          <w:sz w:val="24"/>
          <w:szCs w:val="24"/>
        </w:rPr>
      </w:pPr>
    </w:p>
    <w:p w14:paraId="2389FA37">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7E075E70">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提婆达多</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或作调达。略称提婆、达多。意译作天热、天授、天与。为佛世时犯五逆罪，破坏僧团，与佛陀敌对之恶比丘。为释尊叔父斛饭王之子，阿难之兄弟。据大唐西域记卷六室罗伐悉底国条载，玄奘曾于祇园精舍废址之东，得见提婆生身堕于地狱之大坑。</w:t>
      </w:r>
    </w:p>
    <w:p w14:paraId="6DC0BF91">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善星</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又作善宿。系释尊为太子时所生之子。出家后，断欲界之烦恼，发得第四禅定。后因亲近恶友，退失所得之解脱，认为无涅槃之法，起否定因果之邪见，且对佛陀起恶心，以生身堕于无间地狱，故称为阐提（即不成佛之意）比丘，又称四禅比丘。</w:t>
      </w:r>
    </w:p>
    <w:p w14:paraId="4E85513E">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试帖诗</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诗体名。源于唐代，受“帖经”、“试帖”影响而产生，为科举考试所采用。其诗大都为五言六韵或八韵的排律，以古人诗句或成语为题，冠以“赋得”二字，并限韵脚。清代试帖诗，格式限制尤严，内容大多直接或间接歌颂皇帝功德，并须切题。</w:t>
      </w:r>
    </w:p>
    <w:p w14:paraId="7B715A69">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【西天廿七祖有马驹踏杀天下之谶】</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“西天二十七祖般若多罗谶，汝足下出一马驹，踏杀天下人。”---《释氏稽古略》卷三</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 xml:space="preserve">  </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谶</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1.预言吉凶的文字、图箓。2.迷信的人指将来要应验的预言、预兆。</w:t>
      </w:r>
    </w:p>
    <w:p w14:paraId="562476E3">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面然饿鬼</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佛经中谓救苦救难的观音菩萨化身。面然大士是瑜伽施食法门中鬼王的代表，也是观音菩萨的化身。来源于唐朝实叉难陀译的《佛说救面然饿鬼陀罗尼神咒经》。</w:t>
      </w:r>
    </w:p>
    <w:p w14:paraId="6F17AD4C">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大般涅槃经</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凡四十卷。北凉昙无谶译。又作大涅槃经、涅槃经、大经。今收于大正藏第十二册。系宣说如来常住、众生悉有佛性、阐提成佛等之教义。属大乘涅槃经。</w:t>
      </w:r>
    </w:p>
    <w:p w14:paraId="42E5D413">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大般涅</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槃</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经后分</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凡二卷，唐代若那跋陀罗、会宁共译。</w:t>
      </w:r>
    </w:p>
    <w:p w14:paraId="389C1C7D">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【孔子恶其因俑而致杀人殉葬，故曰，其无后乎】</w:t>
      </w:r>
      <w:r>
        <w:rPr>
          <w:rFonts w:ascii="微软雅黑" w:hAnsi="微软雅黑" w:eastAsia="微软雅黑" w:cs="Lucida Sans Unicode"/>
          <w:b w:val="0"/>
          <w:bCs/>
          <w:color w:val="595959" w:themeColor="text1" w:themeTint="A6"/>
          <w:kern w:val="0"/>
          <w:sz w:val="24"/>
          <w:szCs w:val="24"/>
          <w14:textFill>
            <w14:solidFill>
              <w14:schemeClr w14:val="tx1">
                <w14:lumMod w14:val="65000"/>
                <w14:lumOff w14:val="35000"/>
              </w14:schemeClr>
            </w14:solidFill>
          </w14:textFill>
        </w:rPr>
        <w:t>《孟子</w:t>
      </w:r>
      <w:r>
        <w:rPr>
          <w:rFonts w:hint="eastAsia" w:ascii="微软雅黑" w:hAnsi="微软雅黑" w:eastAsia="微软雅黑" w:cs="Lucida Sans Unicode"/>
          <w:b w:val="0"/>
          <w:bCs/>
          <w:color w:val="595959" w:themeColor="text1" w:themeTint="A6"/>
          <w:kern w:val="0"/>
          <w:sz w:val="24"/>
          <w:szCs w:val="24"/>
          <w:lang w:val="en-US" w:eastAsia="zh-CN"/>
          <w14:textFill>
            <w14:solidFill>
              <w14:schemeClr w14:val="tx1">
                <w14:lumMod w14:val="65000"/>
                <w14:lumOff w14:val="35000"/>
              </w14:schemeClr>
            </w14:solidFill>
          </w14:textFill>
        </w:rPr>
        <w:t>·</w:t>
      </w:r>
      <w:r>
        <w:rPr>
          <w:rFonts w:ascii="微软雅黑" w:hAnsi="微软雅黑" w:eastAsia="微软雅黑" w:cs="Lucida Sans Unicode"/>
          <w:b w:val="0"/>
          <w:bCs/>
          <w:color w:val="595959" w:themeColor="text1" w:themeTint="A6"/>
          <w:kern w:val="0"/>
          <w:sz w:val="24"/>
          <w:szCs w:val="24"/>
          <w14:textFill>
            <w14:solidFill>
              <w14:schemeClr w14:val="tx1">
                <w14:lumMod w14:val="65000"/>
                <w14:lumOff w14:val="35000"/>
              </w14:schemeClr>
            </w14:solidFill>
          </w14:textFill>
        </w:rPr>
        <w:t>梁惠王上》：“仲尼曰：‘始作俑者，其无后乎！’”俑</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古代陪葬用的土偶、木偶。在用土偶、木偶陪葬之前，经历了一个用草人陪葬的阶段。草人只是略略像人形，而土偶、木偶却做得非常像活人。所以孔子深恶痛绝最初采用土偶、木偶陪葬的人。“始作俑者”就是指这最初采用土偶、木偶陪葬的人。后来这句话成为成语，指首开恶例的人。</w:t>
      </w:r>
    </w:p>
    <w:p w14:paraId="3DAB0BF6">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【执中无权】</w:t>
      </w:r>
      <w:r>
        <w:rPr>
          <w:rFonts w:ascii="微软雅黑" w:hAnsi="微软雅黑" w:eastAsia="微软雅黑" w:cs="Lucida Sans Unicode"/>
          <w:b w:val="0"/>
          <w:bCs w:val="0"/>
          <w:color w:val="595959" w:themeColor="text1" w:themeTint="A6"/>
          <w:kern w:val="0"/>
          <w:sz w:val="24"/>
          <w:szCs w:val="24"/>
          <w14:textFill>
            <w14:solidFill>
              <w14:schemeClr w14:val="tx1">
                <w14:lumMod w14:val="65000"/>
                <w14:lumOff w14:val="35000"/>
              </w14:schemeClr>
            </w14:solidFill>
          </w14:textFill>
        </w:rPr>
        <w:t>《孟子·尽心上》：</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“子莫执中，执中为近之，执中无权，犹执一也。”执中：谓持中庸之道，无过与不及。但如果只知中道而不知道权变，那也就和执着一点一样了。无权</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不能衡量轻重。比喻不知因事制宜、随机应变。</w:t>
      </w:r>
    </w:p>
    <w:p w14:paraId="4AE9444D">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[10]</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不揣其本而齐其末者之见识也</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孟子</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·告子章句下》：孟子曰：“于答是也何有？不揣其本，而齐其末，方寸之木可使高于岑搂。” 意思是：孟子说：“回答这个问题有什么困难呢？如果不比较基础的高低是否一致，只比较顶端，那么，一块一寸见方的木头可以使它高过尖顶高楼。</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p>
    <w:p w14:paraId="540C9856">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[11]</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攘羊</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《论语·子路》：“吾党有直躬者，其父攘羊而子证之。”邢昺疏：“言因羊来入己家，父即取之。”后以“攘羊”谓扬亲之过。</w:t>
      </w:r>
    </w:p>
    <w:p w14:paraId="5F480EB8">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[12]</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【坐视其嫂之溺，而不肯用手援】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《孟子·离娄上》淳于髡曰：“男女授受不亲，礼与？”孟子曰：“礼也。”曰：“嫂溺，则援之以手乎？”曰：“嫂溺不援，是豺狼也。男女授受不亲，礼也；嫂溺，援之以手者，权也。”  意思是：淳于髡问：“男女之间不亲手递接东西，这是礼的规定吗？”孟子说：“是的。”淳于髡又问：“那么，假如嫂嫂掉在水里，小叔子用手去拉她吗？”孟子说：“嫂嫂掉在水里而不去拉，这简直是豺狼！男女之间不亲手递接东西，这是礼的规定；嫂嫂掉在水里，小叔子用手去拉她，这是通权达变。”</w:t>
      </w:r>
    </w:p>
    <w:p w14:paraId="433733C3">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[13]</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【逾东家墙而搂其处子矣】</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孟子</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·告子章句下》：“逾东家墙而搂其处子，则得妻；不搂，则不得妻，则将搂之乎？”  意思是：“爬过东边人家的墙壁去搂抱人家的处女，就可以得到妻子；不去搂抱，便得不到妻子，那会去搂抱吗？”</w:t>
      </w:r>
    </w:p>
    <w:p w14:paraId="330E4244">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[14]</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杨椒山</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（1516</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1555</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原名杨继盛，号椒山。初授南京吏部主事，后任兵部员外郎。因弹劾仇鸾议和辱国被下狱，贬为狄道典史。嘉靖三十年进京任兵部员外郎。因上《请罢马市疏》弹劾咸宁侯仇鸾，被贬到甘肃临洮任典史。仇鸾获死后，被召回京，三十二年擢升为刑部员外郎，后改兵部武选司员外郎。1个月后，又上《请诛贼臣疏》奏劾严嵩十大罪状，被削职下狱。3年后，严嵩将其与死刑犯一起上报，被杀于西市（今西四）。</w:t>
      </w:r>
    </w:p>
    <w:p w14:paraId="48F7B78F">
      <w:pPr>
        <w:widowControl/>
        <w:spacing w:line="270" w:lineRule="atLeast"/>
        <w:jc w:val="left"/>
        <w:rPr>
          <w:rFonts w:ascii="微软雅黑" w:hAnsi="微软雅黑" w:eastAsia="微软雅黑" w:cs="Lucida Sans Unicode"/>
          <w:kern w:val="0"/>
          <w:sz w:val="24"/>
          <w:szCs w:val="24"/>
        </w:rPr>
      </w:pPr>
    </w:p>
    <w:p w14:paraId="6C287D0E">
      <w:pPr>
        <w:widowControl/>
        <w:spacing w:line="270" w:lineRule="atLeast"/>
        <w:jc w:val="left"/>
        <w:rPr>
          <w:rFonts w:ascii="微软雅黑" w:hAnsi="微软雅黑" w:eastAsia="微软雅黑" w:cs="Lucida Sans Unicode"/>
          <w:kern w:val="0"/>
          <w:sz w:val="24"/>
          <w:szCs w:val="24"/>
        </w:rPr>
      </w:pPr>
    </w:p>
    <w:p w14:paraId="154A8CE9">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4E15D6C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15" w:name="_Toc21868"/>
      <w:r>
        <w:rPr>
          <w:rFonts w:ascii="微软雅黑" w:hAnsi="微软雅黑" w:eastAsia="微软雅黑"/>
          <w:b/>
          <w:color w:val="C00000"/>
          <w:sz w:val="24"/>
          <w:szCs w:val="24"/>
        </w:rPr>
        <w:t>复蔡契诚居士书一</w:t>
      </w:r>
      <w:bookmarkEnd w:id="215"/>
    </w:p>
    <w:p w14:paraId="279C188C">
      <w:pPr>
        <w:widowControl/>
        <w:spacing w:line="270" w:lineRule="atLeast"/>
        <w:jc w:val="left"/>
        <w:rPr>
          <w:rFonts w:ascii="微软雅黑" w:hAnsi="微软雅黑" w:eastAsia="微软雅黑" w:cs="Lucida Sans Unicode"/>
          <w:bCs/>
          <w:color w:val="0000FF"/>
          <w:kern w:val="0"/>
          <w:sz w:val="24"/>
          <w:szCs w:val="24"/>
        </w:rPr>
      </w:pPr>
    </w:p>
    <w:p w14:paraId="5FD7A08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鬻香一事，最易培福，亦最易造业。制造不精洁，装璜竞新异，以佛菩萨像印作仿单，及印于香盒之上，又以佛菩萨像摄于香珠眼中，无知之人，竞为购取，亵渎之罪，何可名言。</w:t>
      </w:r>
    </w:p>
    <w:p w14:paraId="1AC41D7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制香卖香这件事，最</w:t>
      </w:r>
      <w:r>
        <w:rPr>
          <w:rFonts w:hint="eastAsia" w:ascii="微软雅黑" w:hAnsi="微软雅黑" w:eastAsia="微软雅黑" w:cs="Lucida Sans Unicode"/>
          <w:kern w:val="0"/>
          <w:sz w:val="24"/>
          <w:szCs w:val="24"/>
        </w:rPr>
        <w:t>容</w:t>
      </w:r>
      <w:r>
        <w:rPr>
          <w:rFonts w:ascii="微软雅黑" w:hAnsi="微软雅黑" w:eastAsia="微软雅黑" w:cs="Lucida Sans Unicode"/>
          <w:kern w:val="0"/>
          <w:sz w:val="24"/>
          <w:szCs w:val="24"/>
        </w:rPr>
        <w:t>易培福，也最</w:t>
      </w:r>
      <w:r>
        <w:rPr>
          <w:rFonts w:hint="eastAsia" w:ascii="微软雅黑" w:hAnsi="微软雅黑" w:eastAsia="微软雅黑" w:cs="Lucida Sans Unicode"/>
          <w:kern w:val="0"/>
          <w:sz w:val="24"/>
          <w:szCs w:val="24"/>
        </w:rPr>
        <w:t>容</w:t>
      </w:r>
      <w:r>
        <w:rPr>
          <w:rFonts w:ascii="微软雅黑" w:hAnsi="微软雅黑" w:eastAsia="微软雅黑" w:cs="Lucida Sans Unicode"/>
          <w:kern w:val="0"/>
          <w:sz w:val="24"/>
          <w:szCs w:val="24"/>
        </w:rPr>
        <w:t>易造业。制造</w:t>
      </w:r>
      <w:r>
        <w:rPr>
          <w:rFonts w:hint="eastAsia" w:ascii="微软雅黑" w:hAnsi="微软雅黑" w:eastAsia="微软雅黑" w:cs="Lucida Sans Unicode"/>
          <w:kern w:val="0"/>
          <w:sz w:val="24"/>
          <w:szCs w:val="24"/>
        </w:rPr>
        <w:t>得</w:t>
      </w:r>
      <w:r>
        <w:rPr>
          <w:rFonts w:ascii="微软雅黑" w:hAnsi="微软雅黑" w:eastAsia="微软雅黑" w:cs="Lucida Sans Unicode"/>
          <w:kern w:val="0"/>
          <w:sz w:val="24"/>
          <w:szCs w:val="24"/>
        </w:rPr>
        <w:t>不精</w:t>
      </w:r>
      <w:r>
        <w:rPr>
          <w:rFonts w:hint="eastAsia" w:ascii="微软雅黑" w:hAnsi="微软雅黑" w:eastAsia="微软雅黑" w:cs="Lucida Sans Unicode"/>
          <w:kern w:val="0"/>
          <w:sz w:val="24"/>
          <w:szCs w:val="24"/>
        </w:rPr>
        <w:t>纯洁净</w:t>
      </w:r>
      <w:r>
        <w:rPr>
          <w:rFonts w:ascii="微软雅黑" w:hAnsi="微软雅黑" w:eastAsia="微软雅黑" w:cs="Lucida Sans Unicode"/>
          <w:kern w:val="0"/>
          <w:sz w:val="24"/>
          <w:szCs w:val="24"/>
        </w:rPr>
        <w:t>，在外包装上，</w:t>
      </w:r>
      <w:r>
        <w:rPr>
          <w:rFonts w:hint="eastAsia" w:ascii="微软雅黑" w:hAnsi="微软雅黑" w:eastAsia="微软雅黑" w:cs="Lucida Sans Unicode"/>
          <w:kern w:val="0"/>
          <w:sz w:val="24"/>
          <w:szCs w:val="24"/>
        </w:rPr>
        <w:t>竞相标新立异</w:t>
      </w:r>
      <w:r>
        <w:rPr>
          <w:rFonts w:ascii="微软雅黑" w:hAnsi="微软雅黑" w:eastAsia="微软雅黑" w:cs="Lucida Sans Unicode"/>
          <w:kern w:val="0"/>
          <w:sz w:val="24"/>
          <w:szCs w:val="24"/>
        </w:rPr>
        <w:t>，将佛菩萨像印成说明书，以及印在香盒上面，又将佛菩萨像放在香珠眼中，无知之人，竞相购取，亵渎之罪，如何</w:t>
      </w:r>
      <w:r>
        <w:rPr>
          <w:rFonts w:hint="eastAsia" w:ascii="微软雅黑" w:hAnsi="微软雅黑" w:eastAsia="微软雅黑" w:cs="Lucida Sans Unicode"/>
          <w:kern w:val="0"/>
          <w:sz w:val="24"/>
          <w:szCs w:val="24"/>
        </w:rPr>
        <w:t>能用语言来描述</w:t>
      </w:r>
      <w:r>
        <w:rPr>
          <w:rFonts w:ascii="微软雅黑" w:hAnsi="微软雅黑" w:eastAsia="微软雅黑" w:cs="Lucida Sans Unicode"/>
          <w:kern w:val="0"/>
          <w:sz w:val="24"/>
          <w:szCs w:val="24"/>
        </w:rPr>
        <w:t>。</w:t>
      </w:r>
    </w:p>
    <w:p w14:paraId="785A47A6">
      <w:pPr>
        <w:widowControl/>
        <w:spacing w:line="270" w:lineRule="atLeast"/>
        <w:jc w:val="left"/>
        <w:rPr>
          <w:rFonts w:ascii="微软雅黑" w:hAnsi="微软雅黑" w:eastAsia="微软雅黑" w:cs="Lucida Sans Unicode"/>
          <w:bCs/>
          <w:color w:val="0000FF"/>
          <w:kern w:val="0"/>
          <w:sz w:val="24"/>
          <w:szCs w:val="24"/>
        </w:rPr>
      </w:pPr>
    </w:p>
    <w:p w14:paraId="568A4A4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仿单香盒，随便丢弃。如此求利，吾恐不但子孙灭绝，恐其人一气不来，永堕阿鼻地狱。以自彼发起亵渎佛菩萨像，令敬佛者亦获大罪，况了无信心者乎。</w:t>
      </w:r>
    </w:p>
    <w:p w14:paraId="5B4DC3C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说明书与香盒，随便丢弃。</w:t>
      </w:r>
      <w:r>
        <w:rPr>
          <w:rFonts w:hint="eastAsia" w:ascii="微软雅黑" w:hAnsi="微软雅黑" w:eastAsia="微软雅黑" w:cs="Lucida Sans Unicode"/>
          <w:kern w:val="0"/>
          <w:sz w:val="24"/>
          <w:szCs w:val="24"/>
        </w:rPr>
        <w:t>这样</w:t>
      </w:r>
      <w:r>
        <w:rPr>
          <w:rFonts w:ascii="微软雅黑" w:hAnsi="微软雅黑" w:eastAsia="微软雅黑" w:cs="Lucida Sans Unicode"/>
          <w:kern w:val="0"/>
          <w:sz w:val="24"/>
          <w:szCs w:val="24"/>
        </w:rPr>
        <w:t>求财利，我恐怕</w:t>
      </w:r>
      <w:r>
        <w:rPr>
          <w:rFonts w:hint="eastAsia" w:ascii="微软雅黑" w:hAnsi="微软雅黑" w:eastAsia="微软雅黑" w:cs="Lucida Sans Unicode"/>
          <w:kern w:val="0"/>
          <w:sz w:val="24"/>
          <w:szCs w:val="24"/>
        </w:rPr>
        <w:t>其</w:t>
      </w:r>
      <w:r>
        <w:rPr>
          <w:rFonts w:ascii="微软雅黑" w:hAnsi="微软雅黑" w:eastAsia="微软雅黑" w:cs="Lucida Sans Unicode"/>
          <w:kern w:val="0"/>
          <w:sz w:val="24"/>
          <w:szCs w:val="24"/>
        </w:rPr>
        <w:t>不但子孙灭绝，恐怕这个人一口气</w:t>
      </w:r>
      <w:r>
        <w:rPr>
          <w:rFonts w:hint="eastAsia" w:ascii="微软雅黑" w:hAnsi="微软雅黑" w:eastAsia="微软雅黑" w:cs="Lucida Sans Unicode"/>
          <w:kern w:val="0"/>
          <w:sz w:val="24"/>
          <w:szCs w:val="24"/>
        </w:rPr>
        <w:t>上</w:t>
      </w:r>
      <w:r>
        <w:rPr>
          <w:rFonts w:ascii="微软雅黑" w:hAnsi="微软雅黑" w:eastAsia="微软雅黑" w:cs="Lucida Sans Unicode"/>
          <w:kern w:val="0"/>
          <w:sz w:val="24"/>
          <w:szCs w:val="24"/>
        </w:rPr>
        <w:t>不来，永堕阿鼻地狱。因为</w:t>
      </w:r>
      <w:r>
        <w:rPr>
          <w:rFonts w:hint="eastAsia" w:ascii="微软雅黑" w:hAnsi="微软雅黑" w:eastAsia="微软雅黑" w:cs="Lucida Sans Unicode"/>
          <w:kern w:val="0"/>
          <w:sz w:val="24"/>
          <w:szCs w:val="24"/>
        </w:rPr>
        <w:t>由</w:t>
      </w:r>
      <w:r>
        <w:rPr>
          <w:rFonts w:ascii="微软雅黑" w:hAnsi="微软雅黑" w:eastAsia="微软雅黑" w:cs="Lucida Sans Unicode"/>
          <w:kern w:val="0"/>
          <w:sz w:val="24"/>
          <w:szCs w:val="24"/>
        </w:rPr>
        <w:t>他发起亵渎佛菩萨像，令敬佛的人也获大罪，何况</w:t>
      </w:r>
      <w:r>
        <w:rPr>
          <w:rFonts w:hint="eastAsia" w:ascii="微软雅黑" w:hAnsi="微软雅黑" w:eastAsia="微软雅黑" w:cs="Lucida Sans Unicode"/>
          <w:kern w:val="0"/>
          <w:sz w:val="24"/>
          <w:szCs w:val="24"/>
        </w:rPr>
        <w:t>是毫无</w:t>
      </w:r>
      <w:r>
        <w:rPr>
          <w:rFonts w:ascii="微软雅黑" w:hAnsi="微软雅黑" w:eastAsia="微软雅黑" w:cs="Lucida Sans Unicode"/>
          <w:kern w:val="0"/>
          <w:sz w:val="24"/>
          <w:szCs w:val="24"/>
        </w:rPr>
        <w:t>信心的人呢？</w:t>
      </w:r>
    </w:p>
    <w:p w14:paraId="4B0C29DE">
      <w:pPr>
        <w:widowControl/>
        <w:spacing w:line="270" w:lineRule="atLeast"/>
        <w:jc w:val="left"/>
        <w:rPr>
          <w:rFonts w:ascii="微软雅黑" w:hAnsi="微软雅黑" w:eastAsia="微软雅黑" w:cs="Lucida Sans Unicode"/>
          <w:bCs/>
          <w:color w:val="0000FF"/>
          <w:kern w:val="0"/>
          <w:sz w:val="24"/>
          <w:szCs w:val="24"/>
        </w:rPr>
      </w:pPr>
    </w:p>
    <w:p w14:paraId="5569B60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上海某香店，一小盒四面有五十几尊佛，光去年见之，致书于老板，未得复。春间厦门某香店，托一居士，祈为题字。以目力精神不给，只题四字。言有香付邮寄来，信去后数日香始来。其香有数种，皆不可闻。盖只求其香，不计其物质之洁秽也。</w:t>
      </w:r>
    </w:p>
    <w:p w14:paraId="77F419F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上海某香店，一小盒香四面有五十几尊佛，我去年见到后，</w:t>
      </w:r>
      <w:r>
        <w:rPr>
          <w:rFonts w:hint="eastAsia" w:ascii="微软雅黑" w:hAnsi="微软雅黑" w:eastAsia="微软雅黑" w:cs="Lucida Sans Unicode"/>
          <w:kern w:val="0"/>
          <w:sz w:val="24"/>
          <w:szCs w:val="24"/>
        </w:rPr>
        <w:t>去</w:t>
      </w:r>
      <w:r>
        <w:rPr>
          <w:rFonts w:ascii="微软雅黑" w:hAnsi="微软雅黑" w:eastAsia="微软雅黑" w:cs="Lucida Sans Unicode"/>
          <w:kern w:val="0"/>
          <w:sz w:val="24"/>
          <w:szCs w:val="24"/>
        </w:rPr>
        <w:t>信给香</w:t>
      </w:r>
      <w:r>
        <w:rPr>
          <w:rFonts w:hint="eastAsia" w:ascii="微软雅黑" w:hAnsi="微软雅黑" w:eastAsia="微软雅黑" w:cs="Lucida Sans Unicode"/>
          <w:kern w:val="0"/>
          <w:sz w:val="24"/>
          <w:szCs w:val="24"/>
        </w:rPr>
        <w:t>店</w:t>
      </w:r>
      <w:r>
        <w:rPr>
          <w:rFonts w:ascii="微软雅黑" w:hAnsi="微软雅黑" w:eastAsia="微软雅黑" w:cs="Lucida Sans Unicode"/>
          <w:kern w:val="0"/>
          <w:sz w:val="24"/>
          <w:szCs w:val="24"/>
        </w:rPr>
        <w:t>的老板，没有得到他的回复。春天，厦门的某香店，委托一位居士，请我为他的香题字。因为视力精神不好，只题了四个字。说有香</w:t>
      </w:r>
      <w:r>
        <w:rPr>
          <w:rFonts w:hint="eastAsia" w:ascii="微软雅黑" w:hAnsi="微软雅黑" w:eastAsia="微软雅黑" w:cs="Lucida Sans Unicode"/>
          <w:kern w:val="0"/>
          <w:sz w:val="24"/>
          <w:szCs w:val="24"/>
        </w:rPr>
        <w:t>的话</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付邮寄</w:t>
      </w:r>
      <w:r>
        <w:rPr>
          <w:rFonts w:ascii="微软雅黑" w:hAnsi="微软雅黑" w:eastAsia="微软雅黑" w:cs="Lucida Sans Unicode"/>
          <w:kern w:val="0"/>
          <w:sz w:val="24"/>
          <w:szCs w:val="24"/>
        </w:rPr>
        <w:t>来，去信后几天，香才寄来。所</w:t>
      </w:r>
      <w:r>
        <w:rPr>
          <w:rFonts w:hint="eastAsia" w:ascii="微软雅黑" w:hAnsi="微软雅黑" w:eastAsia="微软雅黑" w:cs="Lucida Sans Unicode"/>
          <w:kern w:val="0"/>
          <w:sz w:val="24"/>
          <w:szCs w:val="24"/>
        </w:rPr>
        <w:t>卖</w:t>
      </w:r>
      <w:r>
        <w:rPr>
          <w:rFonts w:ascii="微软雅黑" w:hAnsi="微软雅黑" w:eastAsia="微软雅黑" w:cs="Lucida Sans Unicode"/>
          <w:kern w:val="0"/>
          <w:sz w:val="24"/>
          <w:szCs w:val="24"/>
        </w:rPr>
        <w:t>的香有好几种，都不能闻。大概只求</w:t>
      </w:r>
      <w:r>
        <w:rPr>
          <w:rFonts w:hint="eastAsia" w:ascii="微软雅黑" w:hAnsi="微软雅黑" w:eastAsia="微软雅黑" w:cs="Lucida Sans Unicode"/>
          <w:kern w:val="0"/>
          <w:sz w:val="24"/>
          <w:szCs w:val="24"/>
        </w:rPr>
        <w:t>有</w:t>
      </w:r>
      <w:r>
        <w:rPr>
          <w:rFonts w:ascii="微软雅黑" w:hAnsi="微软雅黑" w:eastAsia="微软雅黑" w:cs="Lucida Sans Unicode"/>
          <w:kern w:val="0"/>
          <w:sz w:val="24"/>
          <w:szCs w:val="24"/>
        </w:rPr>
        <w:t>香味，不计较制香物质的</w:t>
      </w:r>
      <w:r>
        <w:rPr>
          <w:rFonts w:hint="eastAsia" w:ascii="微软雅黑" w:hAnsi="微软雅黑" w:eastAsia="微软雅黑" w:cs="Lucida Sans Unicode"/>
          <w:kern w:val="0"/>
          <w:sz w:val="24"/>
          <w:szCs w:val="24"/>
        </w:rPr>
        <w:t>精</w:t>
      </w:r>
      <w:r>
        <w:rPr>
          <w:rFonts w:ascii="微软雅黑" w:hAnsi="微软雅黑" w:eastAsia="微软雅黑" w:cs="Lucida Sans Unicode"/>
          <w:kern w:val="0"/>
          <w:sz w:val="24"/>
          <w:szCs w:val="24"/>
        </w:rPr>
        <w:t>洁污秽。</w:t>
      </w:r>
    </w:p>
    <w:p w14:paraId="77CCF3D7">
      <w:pPr>
        <w:widowControl/>
        <w:spacing w:line="270" w:lineRule="atLeast"/>
        <w:jc w:val="left"/>
        <w:rPr>
          <w:rFonts w:ascii="微软雅黑" w:hAnsi="微软雅黑" w:eastAsia="微软雅黑" w:cs="Lucida Sans Unicode"/>
          <w:bCs/>
          <w:color w:val="0000FF"/>
          <w:kern w:val="0"/>
          <w:sz w:val="24"/>
          <w:szCs w:val="24"/>
        </w:rPr>
      </w:pPr>
    </w:p>
    <w:p w14:paraId="7A9A0FF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印度香不可烧，乃以麝添入香。不但香得令人头昏，且恐花果孕妇，由此而致落花堕胎之祸。此种鬻香者，罪业之大，莫可言状，彼尚以为得意。前厦门某店，光已略说其弊，不知肯依与否。汝虽欲做此生意，恐完全不知其弊，纵令得利，其如得罪何。</w:t>
      </w:r>
    </w:p>
    <w:p w14:paraId="3F44D466">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印度香不可烧，</w:t>
      </w:r>
      <w:r>
        <w:rPr>
          <w:rFonts w:hint="eastAsia" w:ascii="微软雅黑" w:hAnsi="微软雅黑" w:eastAsia="微软雅黑" w:cs="Lucida Sans Unicode"/>
          <w:kern w:val="0"/>
          <w:sz w:val="24"/>
          <w:szCs w:val="24"/>
        </w:rPr>
        <w:t>乃</w:t>
      </w:r>
      <w:r>
        <w:rPr>
          <w:rFonts w:ascii="微软雅黑" w:hAnsi="微软雅黑" w:eastAsia="微软雅黑" w:cs="Lucida Sans Unicode"/>
          <w:kern w:val="0"/>
          <w:sz w:val="24"/>
          <w:szCs w:val="24"/>
        </w:rPr>
        <w:t>是将麝香添加到香中。不但香得令人头昏，而且恐怕</w:t>
      </w:r>
      <w:r>
        <w:rPr>
          <w:rFonts w:hint="eastAsia" w:ascii="微软雅黑" w:hAnsi="微软雅黑" w:eastAsia="微软雅黑" w:cs="Lucida Sans Unicode"/>
          <w:kern w:val="0"/>
          <w:sz w:val="24"/>
          <w:szCs w:val="24"/>
        </w:rPr>
        <w:t>花果</w:t>
      </w:r>
      <w:r>
        <w:rPr>
          <w:rFonts w:hint="eastAsia" w:ascii="微软雅黑" w:hAnsi="微软雅黑" w:eastAsia="微软雅黑" w:cs="Lucida Sans Unicode"/>
          <w:color w:val="808080" w:themeColor="background1" w:themeShade="80"/>
          <w:kern w:val="0"/>
          <w:sz w:val="24"/>
          <w:szCs w:val="24"/>
        </w:rPr>
        <w:t>（注1）</w:t>
      </w:r>
      <w:r>
        <w:rPr>
          <w:rFonts w:ascii="微软雅黑" w:hAnsi="微软雅黑" w:eastAsia="微软雅黑" w:cs="Lucida Sans Unicode"/>
          <w:kern w:val="0"/>
          <w:sz w:val="24"/>
          <w:szCs w:val="24"/>
        </w:rPr>
        <w:t>孕妇，由此而导致</w:t>
      </w:r>
      <w:r>
        <w:rPr>
          <w:rFonts w:hint="eastAsia" w:ascii="微软雅黑" w:hAnsi="微软雅黑" w:eastAsia="微软雅黑" w:cs="Lucida Sans Unicode"/>
          <w:kern w:val="0"/>
          <w:sz w:val="24"/>
          <w:szCs w:val="24"/>
        </w:rPr>
        <w:t>落花</w:t>
      </w:r>
      <w:r>
        <w:rPr>
          <w:rFonts w:ascii="微软雅黑" w:hAnsi="微软雅黑" w:eastAsia="微软雅黑" w:cs="Lucida Sans Unicode"/>
          <w:kern w:val="0"/>
          <w:sz w:val="24"/>
          <w:szCs w:val="24"/>
        </w:rPr>
        <w:t>堕胎之祸。这种制香卖香的人，罪业之大，不可言说，他还以为得意。上次厦门的某香店，我已经大略说</w:t>
      </w:r>
      <w:r>
        <w:rPr>
          <w:rFonts w:hint="eastAsia" w:ascii="微软雅黑" w:hAnsi="微软雅黑" w:eastAsia="微软雅黑" w:cs="Lucida Sans Unicode"/>
          <w:kern w:val="0"/>
          <w:sz w:val="24"/>
          <w:szCs w:val="24"/>
        </w:rPr>
        <w:t>明</w:t>
      </w:r>
      <w:r>
        <w:rPr>
          <w:rFonts w:ascii="微软雅黑" w:hAnsi="微软雅黑" w:eastAsia="微软雅黑" w:cs="Lucida Sans Unicode"/>
          <w:kern w:val="0"/>
          <w:sz w:val="24"/>
          <w:szCs w:val="24"/>
        </w:rPr>
        <w:t>其中的弊端，不知</w:t>
      </w:r>
      <w:r>
        <w:rPr>
          <w:rFonts w:hint="eastAsia" w:ascii="微软雅黑" w:hAnsi="微软雅黑" w:eastAsia="微软雅黑" w:cs="Lucida Sans Unicode"/>
          <w:kern w:val="0"/>
          <w:sz w:val="24"/>
          <w:szCs w:val="24"/>
        </w:rPr>
        <w:t>他</w:t>
      </w:r>
      <w:r>
        <w:rPr>
          <w:rFonts w:ascii="微软雅黑" w:hAnsi="微软雅黑" w:eastAsia="微软雅黑" w:cs="Lucida Sans Unicode"/>
          <w:kern w:val="0"/>
          <w:sz w:val="24"/>
          <w:szCs w:val="24"/>
        </w:rPr>
        <w:t>肯不肯依从。你虽然想做这个生意，恐怕完全不知道其中的弊</w:t>
      </w:r>
      <w:r>
        <w:rPr>
          <w:rFonts w:hint="eastAsia" w:ascii="微软雅黑" w:hAnsi="微软雅黑" w:eastAsia="微软雅黑" w:cs="Lucida Sans Unicode"/>
          <w:kern w:val="0"/>
          <w:sz w:val="24"/>
          <w:szCs w:val="24"/>
        </w:rPr>
        <w:t>端</w:t>
      </w:r>
      <w:r>
        <w:rPr>
          <w:rFonts w:ascii="微软雅黑" w:hAnsi="微软雅黑" w:eastAsia="微软雅黑" w:cs="Lucida Sans Unicode"/>
          <w:kern w:val="0"/>
          <w:sz w:val="24"/>
          <w:szCs w:val="24"/>
        </w:rPr>
        <w:t>，纵然得到财利，亵渎之罪又将怎么办呢？</w:t>
      </w:r>
    </w:p>
    <w:p w14:paraId="1D83CEA4">
      <w:pPr>
        <w:widowControl/>
        <w:spacing w:line="270" w:lineRule="atLeast"/>
        <w:jc w:val="left"/>
        <w:rPr>
          <w:rFonts w:ascii="微软雅黑" w:hAnsi="微软雅黑" w:eastAsia="微软雅黑" w:cs="Lucida Sans Unicode"/>
          <w:kern w:val="0"/>
          <w:sz w:val="24"/>
          <w:szCs w:val="24"/>
        </w:rPr>
      </w:pPr>
    </w:p>
    <w:p w14:paraId="5CE426D1">
      <w:pPr>
        <w:widowControl/>
        <w:spacing w:line="270" w:lineRule="atLeast"/>
        <w:jc w:val="left"/>
        <w:rPr>
          <w:rFonts w:ascii="微软雅黑" w:hAnsi="微软雅黑" w:eastAsia="微软雅黑" w:cs="Lucida Sans Unicode"/>
          <w:kern w:val="0"/>
          <w:sz w:val="24"/>
          <w:szCs w:val="24"/>
        </w:rPr>
      </w:pPr>
    </w:p>
    <w:p w14:paraId="6504394B">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42A9EB1C">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花果</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本义</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开花结果，这里指孕妇怀胎生子。因麝香有兴奋中枢神经和苏醒作用</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可兴奋呼吸</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加速</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心跳，</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升高血压；</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有</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止痛、催产等作用。</w:t>
      </w:r>
    </w:p>
    <w:p w14:paraId="51543EAF">
      <w:pPr>
        <w:widowControl/>
        <w:spacing w:line="270" w:lineRule="atLeast"/>
        <w:jc w:val="left"/>
        <w:rPr>
          <w:rFonts w:ascii="微软雅黑" w:hAnsi="微软雅黑" w:eastAsia="微软雅黑" w:cs="Lucida Sans Unicode"/>
          <w:kern w:val="0"/>
          <w:sz w:val="24"/>
          <w:szCs w:val="24"/>
        </w:rPr>
      </w:pPr>
    </w:p>
    <w:p w14:paraId="2F99038F">
      <w:pPr>
        <w:widowControl/>
        <w:spacing w:line="270" w:lineRule="atLeast"/>
        <w:jc w:val="left"/>
        <w:rPr>
          <w:rFonts w:ascii="微软雅黑" w:hAnsi="微软雅黑" w:eastAsia="微软雅黑" w:cs="Lucida Sans Unicode"/>
          <w:kern w:val="0"/>
          <w:sz w:val="24"/>
          <w:szCs w:val="24"/>
        </w:rPr>
      </w:pPr>
    </w:p>
    <w:p w14:paraId="3302E9C7">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1B3B607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AA6A21"/>
          <w:kern w:val="0"/>
          <w:sz w:val="24"/>
          <w:szCs w:val="24"/>
        </w:rPr>
      </w:pPr>
      <w:bookmarkStart w:id="216" w:name="_Toc2094"/>
      <w:r>
        <w:rPr>
          <w:rFonts w:ascii="微软雅黑" w:hAnsi="微软雅黑" w:eastAsia="微软雅黑"/>
          <w:b/>
          <w:color w:val="C00000"/>
          <w:sz w:val="24"/>
          <w:szCs w:val="24"/>
        </w:rPr>
        <w:t>复蔡契诚居士书二</w:t>
      </w:r>
      <w:bookmarkEnd w:id="216"/>
    </w:p>
    <w:p w14:paraId="5430E4D1">
      <w:pPr>
        <w:widowControl/>
        <w:spacing w:line="270" w:lineRule="atLeast"/>
        <w:jc w:val="left"/>
        <w:rPr>
          <w:rFonts w:ascii="微软雅黑" w:hAnsi="微软雅黑" w:eastAsia="微软雅黑" w:cs="Lucida Sans Unicode"/>
          <w:bCs/>
          <w:color w:val="0000FF"/>
          <w:kern w:val="0"/>
          <w:sz w:val="24"/>
          <w:szCs w:val="24"/>
        </w:rPr>
      </w:pPr>
    </w:p>
    <w:p w14:paraId="114C2A6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果必有因，切勿怨天尤人。君子素其位而行，素富贵，行乎富贵。富贵之人，有财力势力当以己之财力势力，利人利物。素贫贱，行乎贫贱，昔本富贵，今已贫贱，则勤俭节用，若向来就是贫贱之人。素夷狄，行乎夷狄。若遭世乱，舍家避难，于偏僻陋处，亦若就是陋处之人。素患难，行乎患难。既有忧患灾难，则亦无所怨尤，若应该受此忧患灾难一样。是以君子无往而不乐天知命，中心坦然也。</w:t>
      </w:r>
    </w:p>
    <w:p w14:paraId="506D6B5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果报必有前因，千万不要怨天尤人。君子安于现在所处的地位，去做应做的事</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处于富贵的地位，就做富贵人应做的事。富贵之人，有财力、势力，应当</w:t>
      </w:r>
      <w:r>
        <w:rPr>
          <w:rFonts w:hint="eastAsia" w:ascii="微软雅黑" w:hAnsi="微软雅黑" w:eastAsia="微软雅黑" w:cs="Lucida Sans Unicode"/>
          <w:kern w:val="0"/>
          <w:sz w:val="24"/>
          <w:szCs w:val="24"/>
        </w:rPr>
        <w:t>用</w:t>
      </w:r>
      <w:r>
        <w:rPr>
          <w:rFonts w:ascii="微软雅黑" w:hAnsi="微软雅黑" w:eastAsia="微软雅黑" w:cs="Lucida Sans Unicode"/>
          <w:kern w:val="0"/>
          <w:sz w:val="24"/>
          <w:szCs w:val="24"/>
        </w:rPr>
        <w:t>自己的财力、势力，利人利物</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处于贫贱的地位，就做贫贱人应做的事，过去本来富贵，现今已经贫贱，</w:t>
      </w:r>
      <w:r>
        <w:rPr>
          <w:rFonts w:hint="eastAsia" w:ascii="微软雅黑" w:hAnsi="微软雅黑" w:eastAsia="微软雅黑" w:cs="Lucida Sans Unicode"/>
          <w:kern w:val="0"/>
          <w:sz w:val="24"/>
          <w:szCs w:val="24"/>
        </w:rPr>
        <w:t>那么</w:t>
      </w:r>
      <w:r>
        <w:rPr>
          <w:rFonts w:ascii="微软雅黑" w:hAnsi="微软雅黑" w:eastAsia="微软雅黑" w:cs="Lucida Sans Unicode"/>
          <w:kern w:val="0"/>
          <w:sz w:val="24"/>
          <w:szCs w:val="24"/>
        </w:rPr>
        <w:t>就勤俭节约，好像向来就是贫贱之人</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处于边远地区，就做在边远地区应做的事。如同遭遇世间战乱，</w:t>
      </w:r>
      <w:r>
        <w:rPr>
          <w:rFonts w:hint="eastAsia" w:ascii="微软雅黑" w:hAnsi="微软雅黑" w:eastAsia="微软雅黑" w:cs="Lucida Sans Unicode"/>
          <w:kern w:val="0"/>
          <w:sz w:val="24"/>
          <w:szCs w:val="24"/>
        </w:rPr>
        <w:t>舍</w:t>
      </w:r>
      <w:r>
        <w:rPr>
          <w:rFonts w:ascii="微软雅黑" w:hAnsi="微软雅黑" w:eastAsia="微软雅黑" w:cs="Lucida Sans Unicode"/>
          <w:kern w:val="0"/>
          <w:sz w:val="24"/>
          <w:szCs w:val="24"/>
        </w:rPr>
        <w:t>家避难，到偏僻陋邦之处，</w:t>
      </w:r>
      <w:r>
        <w:rPr>
          <w:rFonts w:hint="eastAsia" w:ascii="微软雅黑" w:hAnsi="微软雅黑" w:eastAsia="微软雅黑" w:cs="Lucida Sans Unicode"/>
          <w:kern w:val="0"/>
          <w:sz w:val="24"/>
          <w:szCs w:val="24"/>
        </w:rPr>
        <w:t>也</w:t>
      </w:r>
      <w:r>
        <w:rPr>
          <w:rFonts w:ascii="微软雅黑" w:hAnsi="微软雅黑" w:eastAsia="微软雅黑" w:cs="Lucida Sans Unicode"/>
          <w:kern w:val="0"/>
          <w:sz w:val="24"/>
          <w:szCs w:val="24"/>
        </w:rPr>
        <w:t>好像就是偏僻陋邦之人</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处于患难之中，就做在患难中应做的事。既然</w:t>
      </w:r>
      <w:r>
        <w:rPr>
          <w:rFonts w:hint="eastAsia" w:ascii="微软雅黑" w:hAnsi="微软雅黑" w:eastAsia="微软雅黑" w:cs="Lucida Sans Unicode"/>
          <w:kern w:val="0"/>
          <w:sz w:val="24"/>
          <w:szCs w:val="24"/>
        </w:rPr>
        <w:t>已</w:t>
      </w:r>
      <w:r>
        <w:rPr>
          <w:rFonts w:ascii="微软雅黑" w:hAnsi="微软雅黑" w:eastAsia="微软雅黑" w:cs="Lucida Sans Unicode"/>
          <w:kern w:val="0"/>
          <w:sz w:val="24"/>
          <w:szCs w:val="24"/>
        </w:rPr>
        <w:t>有忧患灾难，</w:t>
      </w:r>
      <w:r>
        <w:rPr>
          <w:rFonts w:hint="eastAsia" w:ascii="微软雅黑" w:hAnsi="微软雅黑" w:eastAsia="微软雅黑" w:cs="Lucida Sans Unicode"/>
          <w:kern w:val="0"/>
          <w:sz w:val="24"/>
          <w:szCs w:val="24"/>
        </w:rPr>
        <w:t>那么</w:t>
      </w:r>
      <w:r>
        <w:rPr>
          <w:rFonts w:ascii="微软雅黑" w:hAnsi="微软雅黑" w:eastAsia="微软雅黑" w:cs="Lucida Sans Unicode"/>
          <w:kern w:val="0"/>
          <w:sz w:val="24"/>
          <w:szCs w:val="24"/>
        </w:rPr>
        <w:t>也没有什么</w:t>
      </w:r>
      <w:r>
        <w:rPr>
          <w:rFonts w:hint="eastAsia" w:ascii="微软雅黑" w:hAnsi="微软雅黑" w:eastAsia="微软雅黑" w:cs="Lucida Sans Unicode"/>
          <w:kern w:val="0"/>
          <w:sz w:val="24"/>
          <w:szCs w:val="24"/>
        </w:rPr>
        <w:t>好</w:t>
      </w:r>
      <w:r>
        <w:rPr>
          <w:rFonts w:ascii="微软雅黑" w:hAnsi="微软雅黑" w:eastAsia="微软雅黑" w:cs="Lucida Sans Unicode"/>
          <w:kern w:val="0"/>
          <w:sz w:val="24"/>
          <w:szCs w:val="24"/>
        </w:rPr>
        <w:t>埋怨责怪</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，好像应该受到这些忧患灾难一样。所以君子无论处在什么情况下，都是乐天知命，心中坦然。</w:t>
      </w:r>
    </w:p>
    <w:p w14:paraId="1054EAA4">
      <w:pPr>
        <w:widowControl/>
        <w:spacing w:line="270" w:lineRule="atLeast"/>
        <w:jc w:val="left"/>
        <w:rPr>
          <w:rFonts w:ascii="微软雅黑" w:hAnsi="微软雅黑" w:eastAsia="微软雅黑" w:cs="Lucida Sans Unicode"/>
          <w:bCs/>
          <w:color w:val="0000FF"/>
          <w:kern w:val="0"/>
          <w:sz w:val="24"/>
          <w:szCs w:val="24"/>
        </w:rPr>
      </w:pPr>
    </w:p>
    <w:p w14:paraId="7C635D3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汝已贫矣，还想摆先前的架子，则忧劳不堪。恐由此或成废疾，或致殒命，是嫌宿业所感之苦小，而自己不肯忘情于先前之景况，徒受忧劳，令其加大，不唯无益，反受大损。试思天下之人，比我苦者，不知有几千倍。我幸半生尚好，今虽不好，较比生而不好多矣。</w:t>
      </w:r>
    </w:p>
    <w:p w14:paraId="2164FC8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你已经贫穷了，还想摆以前的架子，那</w:t>
      </w:r>
      <w:r>
        <w:rPr>
          <w:rFonts w:hint="eastAsia" w:ascii="微软雅黑" w:hAnsi="微软雅黑" w:eastAsia="微软雅黑" w:cs="Lucida Sans Unicode"/>
          <w:kern w:val="0"/>
          <w:sz w:val="24"/>
          <w:szCs w:val="24"/>
        </w:rPr>
        <w:t>么</w:t>
      </w:r>
      <w:r>
        <w:rPr>
          <w:rFonts w:ascii="微软雅黑" w:hAnsi="微软雅黑" w:eastAsia="微软雅黑" w:cs="Lucida Sans Unicode"/>
          <w:kern w:val="0"/>
          <w:sz w:val="24"/>
          <w:szCs w:val="24"/>
        </w:rPr>
        <w:t>就忧烦劳累不堪了。恐怕因此或许成为残废，或者导致丧命，这是嫌宿业所感的苦报小，而自己不肯忘情于以前的景况，徒然遭受忧劳，令苦报加大，不仅无益，反而</w:t>
      </w:r>
      <w:r>
        <w:rPr>
          <w:rFonts w:hint="eastAsia" w:ascii="微软雅黑" w:hAnsi="微软雅黑" w:eastAsia="微软雅黑" w:cs="Lucida Sans Unicode"/>
          <w:kern w:val="0"/>
          <w:sz w:val="24"/>
          <w:szCs w:val="24"/>
        </w:rPr>
        <w:t>遭受</w:t>
      </w:r>
      <w:r>
        <w:rPr>
          <w:rFonts w:ascii="微软雅黑" w:hAnsi="微软雅黑" w:eastAsia="微软雅黑" w:cs="Lucida Sans Unicode"/>
          <w:kern w:val="0"/>
          <w:sz w:val="24"/>
          <w:szCs w:val="24"/>
        </w:rPr>
        <w:t>大损。试想天下之人，比我贫苦的人，不知有几千倍。我庆幸前半生</w:t>
      </w:r>
      <w:r>
        <w:rPr>
          <w:rFonts w:hint="eastAsia" w:ascii="微软雅黑" w:hAnsi="微软雅黑" w:eastAsia="微软雅黑" w:cs="Lucida Sans Unicode"/>
          <w:kern w:val="0"/>
          <w:sz w:val="24"/>
          <w:szCs w:val="24"/>
        </w:rPr>
        <w:t>尚</w:t>
      </w:r>
      <w:r>
        <w:rPr>
          <w:rFonts w:ascii="微软雅黑" w:hAnsi="微软雅黑" w:eastAsia="微软雅黑" w:cs="Lucida Sans Unicode"/>
          <w:kern w:val="0"/>
          <w:sz w:val="24"/>
          <w:szCs w:val="24"/>
        </w:rPr>
        <w:t>好，现</w:t>
      </w:r>
      <w:r>
        <w:rPr>
          <w:rFonts w:hint="eastAsia" w:ascii="微软雅黑" w:hAnsi="微软雅黑" w:eastAsia="微软雅黑" w:cs="Lucida Sans Unicode"/>
          <w:kern w:val="0"/>
          <w:sz w:val="24"/>
          <w:szCs w:val="24"/>
        </w:rPr>
        <w:t>在</w:t>
      </w:r>
      <w:r>
        <w:rPr>
          <w:rFonts w:ascii="微软雅黑" w:hAnsi="微软雅黑" w:eastAsia="微软雅黑" w:cs="Lucida Sans Unicode"/>
          <w:kern w:val="0"/>
          <w:sz w:val="24"/>
          <w:szCs w:val="24"/>
        </w:rPr>
        <w:t>虽然不好，比起生来就不好的人</w:t>
      </w:r>
      <w:r>
        <w:rPr>
          <w:rFonts w:hint="eastAsia" w:ascii="微软雅黑" w:hAnsi="微软雅黑" w:eastAsia="微软雅黑" w:cs="Lucida Sans Unicode"/>
          <w:kern w:val="0"/>
          <w:sz w:val="24"/>
          <w:szCs w:val="24"/>
        </w:rPr>
        <w:t>要</w:t>
      </w:r>
      <w:r>
        <w:rPr>
          <w:rFonts w:ascii="微软雅黑" w:hAnsi="微软雅黑" w:eastAsia="微软雅黑" w:cs="Lucida Sans Unicode"/>
          <w:kern w:val="0"/>
          <w:sz w:val="24"/>
          <w:szCs w:val="24"/>
        </w:rPr>
        <w:t>好多</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w:t>
      </w:r>
    </w:p>
    <w:p w14:paraId="23742B07">
      <w:pPr>
        <w:widowControl/>
        <w:spacing w:line="270" w:lineRule="atLeast"/>
        <w:jc w:val="left"/>
        <w:rPr>
          <w:rFonts w:ascii="微软雅黑" w:hAnsi="微软雅黑" w:eastAsia="微软雅黑" w:cs="Lucida Sans Unicode"/>
          <w:bCs/>
          <w:color w:val="0000FF"/>
          <w:kern w:val="0"/>
          <w:sz w:val="24"/>
          <w:szCs w:val="24"/>
        </w:rPr>
      </w:pPr>
    </w:p>
    <w:p w14:paraId="4AC1FAB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世间男女，为人作仆使者多矣。事事亲为，乃人生之本分。即为人作仆使，只要我不存坏心，不做坏事，亦很有面子。若自己用人，就觉得荣耀，若为人用，就觉得羞辱，此世间贱丈夫之心相。若大君子，富贵不能淫，贫贱不能移，随遇而安。虽富贵，而守贫贱之本分。即贫贱，亦觉得无所欠憾。</w:t>
      </w:r>
    </w:p>
    <w:p w14:paraId="5B09469B">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世间男女，为人家作仆使的人太多了。每件事亲力亲为，是人生的本分。即使为他人作仆使，只要我不存坏心，不做坏事，也很有面子。如果自己雇用</w:t>
      </w:r>
      <w:r>
        <w:rPr>
          <w:rFonts w:hint="eastAsia" w:ascii="微软雅黑" w:hAnsi="微软雅黑" w:eastAsia="微软雅黑" w:cs="Lucida Sans Unicode"/>
          <w:kern w:val="0"/>
          <w:sz w:val="24"/>
          <w:szCs w:val="24"/>
        </w:rPr>
        <w:t>他</w:t>
      </w:r>
      <w:r>
        <w:rPr>
          <w:rFonts w:ascii="微软雅黑" w:hAnsi="微软雅黑" w:eastAsia="微软雅黑" w:cs="Lucida Sans Unicode"/>
          <w:kern w:val="0"/>
          <w:sz w:val="24"/>
          <w:szCs w:val="24"/>
        </w:rPr>
        <w:t>人，就觉得荣耀，如果</w:t>
      </w:r>
      <w:r>
        <w:rPr>
          <w:rFonts w:hint="eastAsia" w:ascii="微软雅黑" w:hAnsi="微软雅黑" w:eastAsia="微软雅黑" w:cs="Lucida Sans Unicode"/>
          <w:kern w:val="0"/>
          <w:sz w:val="24"/>
          <w:szCs w:val="24"/>
        </w:rPr>
        <w:t>被</w:t>
      </w:r>
      <w:r>
        <w:rPr>
          <w:rFonts w:ascii="微软雅黑" w:hAnsi="微软雅黑" w:eastAsia="微软雅黑" w:cs="Lucida Sans Unicode"/>
          <w:kern w:val="0"/>
          <w:sz w:val="24"/>
          <w:szCs w:val="24"/>
        </w:rPr>
        <w:t>人</w:t>
      </w:r>
      <w:r>
        <w:rPr>
          <w:rFonts w:hint="eastAsia" w:ascii="微软雅黑" w:hAnsi="微软雅黑" w:eastAsia="微软雅黑" w:cs="Lucida Sans Unicode"/>
          <w:kern w:val="0"/>
          <w:sz w:val="24"/>
          <w:szCs w:val="24"/>
        </w:rPr>
        <w:t>所用</w:t>
      </w:r>
      <w:r>
        <w:rPr>
          <w:rFonts w:ascii="微软雅黑" w:hAnsi="微软雅黑" w:eastAsia="微软雅黑" w:cs="Lucida Sans Unicode"/>
          <w:kern w:val="0"/>
          <w:sz w:val="24"/>
          <w:szCs w:val="24"/>
        </w:rPr>
        <w:t>，就觉得羞辱，这是世间贱丈夫的心相。如果是大君子，金钱地位不能使他迷惑，贫穷卑贱不能使他改变，随遇而安。虽然富贵，而守贫贱的本分。即使贫贱，也觉得无所欠缺遗憾。</w:t>
      </w:r>
    </w:p>
    <w:p w14:paraId="35F942E8">
      <w:pPr>
        <w:widowControl/>
        <w:spacing w:line="270" w:lineRule="atLeast"/>
        <w:jc w:val="left"/>
        <w:rPr>
          <w:rFonts w:ascii="微软雅黑" w:hAnsi="微软雅黑" w:eastAsia="微软雅黑" w:cs="Lucida Sans Unicode"/>
          <w:bCs/>
          <w:color w:val="0000FF"/>
          <w:kern w:val="0"/>
          <w:sz w:val="24"/>
          <w:szCs w:val="24"/>
        </w:rPr>
      </w:pPr>
    </w:p>
    <w:p w14:paraId="5600B38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汝学佛之人，幸有钱，就妄欲发大财。效做印度香，此香罪过，光绝不烧。此即是汝不善处富之现相。今竟贫矣，又复不做一事，妄想从前之富境，此亦是汝不善处贫之现相。汝能忘情于先富后贫之境，光许汝决定可以念佛往生西方，否则难免来生比今生还苦矣。</w:t>
      </w:r>
    </w:p>
    <w:p w14:paraId="009A0D7A">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你一个学佛之人，</w:t>
      </w:r>
      <w:r>
        <w:rPr>
          <w:rFonts w:hint="eastAsia" w:ascii="微软雅黑" w:hAnsi="微软雅黑" w:eastAsia="微软雅黑" w:cs="Lucida Sans Unicode"/>
          <w:kern w:val="0"/>
          <w:sz w:val="24"/>
          <w:szCs w:val="24"/>
        </w:rPr>
        <w:t>侥</w:t>
      </w:r>
      <w:r>
        <w:rPr>
          <w:rFonts w:ascii="微软雅黑" w:hAnsi="微软雅黑" w:eastAsia="微软雅黑" w:cs="Lucida Sans Unicode"/>
          <w:kern w:val="0"/>
          <w:sz w:val="24"/>
          <w:szCs w:val="24"/>
        </w:rPr>
        <w:t>幸有钱，就妄想要发大财。仿效做印度香，这种香有罪过，我绝对不烧。这就是你不善</w:t>
      </w:r>
      <w:r>
        <w:rPr>
          <w:rFonts w:hint="eastAsia" w:ascii="微软雅黑" w:hAnsi="微软雅黑" w:eastAsia="微软雅黑" w:cs="Lucida Sans Unicode"/>
          <w:kern w:val="0"/>
          <w:sz w:val="24"/>
          <w:szCs w:val="24"/>
        </w:rPr>
        <w:t>安处</w:t>
      </w:r>
      <w:r>
        <w:rPr>
          <w:rFonts w:ascii="微软雅黑" w:hAnsi="微软雅黑" w:eastAsia="微软雅黑" w:cs="Lucida Sans Unicode"/>
          <w:kern w:val="0"/>
          <w:sz w:val="24"/>
          <w:szCs w:val="24"/>
        </w:rPr>
        <w:t>富</w:t>
      </w:r>
      <w:r>
        <w:rPr>
          <w:rFonts w:hint="eastAsia" w:ascii="微软雅黑" w:hAnsi="微软雅黑" w:eastAsia="微软雅黑" w:cs="Lucida Sans Unicode"/>
          <w:kern w:val="0"/>
          <w:sz w:val="24"/>
          <w:szCs w:val="24"/>
        </w:rPr>
        <w:t>贵</w:t>
      </w:r>
      <w:r>
        <w:rPr>
          <w:rFonts w:ascii="微软雅黑" w:hAnsi="微软雅黑" w:eastAsia="微软雅黑" w:cs="Lucida Sans Unicode"/>
          <w:kern w:val="0"/>
          <w:sz w:val="24"/>
          <w:szCs w:val="24"/>
        </w:rPr>
        <w:t>的现相。现今</w:t>
      </w:r>
      <w:r>
        <w:rPr>
          <w:rFonts w:hint="eastAsia" w:ascii="微软雅黑" w:hAnsi="微软雅黑" w:eastAsia="微软雅黑" w:cs="Lucida Sans Unicode"/>
          <w:kern w:val="0"/>
          <w:sz w:val="24"/>
          <w:szCs w:val="24"/>
        </w:rPr>
        <w:t>终于</w:t>
      </w:r>
      <w:r>
        <w:rPr>
          <w:rFonts w:ascii="微软雅黑" w:hAnsi="微软雅黑" w:eastAsia="微软雅黑" w:cs="Lucida Sans Unicode"/>
          <w:kern w:val="0"/>
          <w:sz w:val="24"/>
          <w:szCs w:val="24"/>
        </w:rPr>
        <w:t>贫穷了，又不再做一件事，妄想从前的</w:t>
      </w:r>
      <w:r>
        <w:rPr>
          <w:rFonts w:hint="eastAsia" w:ascii="微软雅黑" w:hAnsi="微软雅黑" w:eastAsia="微软雅黑" w:cs="Lucida Sans Unicode"/>
          <w:kern w:val="0"/>
          <w:sz w:val="24"/>
          <w:szCs w:val="24"/>
        </w:rPr>
        <w:t>富贵</w:t>
      </w:r>
      <w:r>
        <w:rPr>
          <w:rFonts w:ascii="微软雅黑" w:hAnsi="微软雅黑" w:eastAsia="微软雅黑" w:cs="Lucida Sans Unicode"/>
          <w:kern w:val="0"/>
          <w:sz w:val="24"/>
          <w:szCs w:val="24"/>
        </w:rPr>
        <w:t>境</w:t>
      </w:r>
      <w:r>
        <w:rPr>
          <w:rFonts w:hint="eastAsia" w:ascii="微软雅黑" w:hAnsi="微软雅黑" w:eastAsia="微软雅黑" w:cs="Lucida Sans Unicode"/>
          <w:kern w:val="0"/>
          <w:sz w:val="24"/>
          <w:szCs w:val="24"/>
        </w:rPr>
        <w:t>遇</w:t>
      </w:r>
      <w:r>
        <w:rPr>
          <w:rFonts w:ascii="微软雅黑" w:hAnsi="微软雅黑" w:eastAsia="微软雅黑" w:cs="Lucida Sans Unicode"/>
          <w:kern w:val="0"/>
          <w:sz w:val="24"/>
          <w:szCs w:val="24"/>
        </w:rPr>
        <w:t>，这也是你不善安处贫穷的现相。你能够</w:t>
      </w:r>
      <w:r>
        <w:rPr>
          <w:rFonts w:hint="eastAsia" w:ascii="微软雅黑" w:hAnsi="微软雅黑" w:eastAsia="微软雅黑" w:cs="Lucida Sans Unicode"/>
          <w:kern w:val="0"/>
          <w:sz w:val="24"/>
          <w:szCs w:val="24"/>
        </w:rPr>
        <w:t>放得下</w:t>
      </w:r>
      <w:r>
        <w:rPr>
          <w:rFonts w:ascii="微软雅黑" w:hAnsi="微软雅黑" w:eastAsia="微软雅黑" w:cs="Lucida Sans Unicode"/>
          <w:kern w:val="0"/>
          <w:sz w:val="24"/>
          <w:szCs w:val="24"/>
        </w:rPr>
        <w:t>先富后贫的境遇，我相信你决定可以念佛往生西方，否则，难免来生比今生还要苦啊！</w:t>
      </w:r>
    </w:p>
    <w:p w14:paraId="66485FDD">
      <w:pPr>
        <w:widowControl/>
        <w:spacing w:line="270" w:lineRule="atLeast"/>
        <w:jc w:val="left"/>
        <w:rPr>
          <w:rFonts w:ascii="微软雅黑" w:hAnsi="微软雅黑" w:eastAsia="微软雅黑" w:cs="Lucida Sans Unicode"/>
          <w:kern w:val="0"/>
          <w:sz w:val="24"/>
          <w:szCs w:val="24"/>
        </w:rPr>
      </w:pPr>
    </w:p>
    <w:p w14:paraId="3BE39352">
      <w:pPr>
        <w:widowControl/>
        <w:spacing w:line="270" w:lineRule="atLeast"/>
        <w:jc w:val="left"/>
        <w:rPr>
          <w:rFonts w:ascii="微软雅黑" w:hAnsi="微软雅黑" w:eastAsia="微软雅黑" w:cs="Lucida Sans Unicode"/>
          <w:kern w:val="0"/>
          <w:sz w:val="24"/>
          <w:szCs w:val="24"/>
        </w:rPr>
      </w:pPr>
    </w:p>
    <w:p w14:paraId="63EBDAA7">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0EBB7A3F">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【废疾】</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谓有残疾而不能作事。</w:t>
      </w:r>
    </w:p>
    <w:p w14:paraId="523AEBD6">
      <w:pPr>
        <w:widowControl/>
        <w:spacing w:line="270" w:lineRule="atLeast"/>
        <w:jc w:val="left"/>
        <w:rPr>
          <w:rFonts w:ascii="微软雅黑" w:hAnsi="微软雅黑" w:eastAsia="微软雅黑" w:cs="Lucida Sans Unicode"/>
          <w:kern w:val="0"/>
          <w:sz w:val="24"/>
          <w:szCs w:val="24"/>
        </w:rPr>
      </w:pPr>
    </w:p>
    <w:p w14:paraId="14C7DD9E">
      <w:pPr>
        <w:widowControl/>
        <w:spacing w:line="270" w:lineRule="atLeast"/>
        <w:jc w:val="left"/>
        <w:rPr>
          <w:rFonts w:ascii="微软雅黑" w:hAnsi="微软雅黑" w:eastAsia="微软雅黑" w:cs="Lucida Sans Unicode"/>
          <w:kern w:val="0"/>
          <w:sz w:val="24"/>
          <w:szCs w:val="24"/>
        </w:rPr>
      </w:pPr>
    </w:p>
    <w:p w14:paraId="3FD9B22A">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242096D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17" w:name="_Toc24886"/>
      <w:r>
        <w:rPr>
          <w:rFonts w:ascii="微软雅黑" w:hAnsi="微软雅黑" w:eastAsia="微软雅黑"/>
          <w:b/>
          <w:color w:val="C00000"/>
          <w:sz w:val="24"/>
          <w:szCs w:val="24"/>
        </w:rPr>
        <w:t>复康寄遥居士书</w:t>
      </w:r>
      <w:bookmarkEnd w:id="217"/>
    </w:p>
    <w:p w14:paraId="1E5DD385">
      <w:pPr>
        <w:widowControl/>
        <w:spacing w:line="270" w:lineRule="atLeast"/>
        <w:jc w:val="left"/>
        <w:rPr>
          <w:rFonts w:ascii="微软雅黑" w:hAnsi="微软雅黑" w:eastAsia="微软雅黑" w:cs="Lucida Sans Unicode"/>
          <w:bCs/>
          <w:color w:val="0000FF"/>
          <w:kern w:val="0"/>
          <w:sz w:val="24"/>
          <w:szCs w:val="24"/>
        </w:rPr>
      </w:pPr>
    </w:p>
    <w:p w14:paraId="71A929E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某君之来秦，关系甚大。使彼冰清玉洁，循规蹈矩，则秦中人之善根，当断大半。幸而贪瞋痴全体发现，被秦人藐视，则彼之所说，无人肯信从矣。</w:t>
      </w:r>
    </w:p>
    <w:p w14:paraId="6CB110E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某君来</w:t>
      </w:r>
      <w:r>
        <w:rPr>
          <w:rFonts w:hint="eastAsia" w:ascii="微软雅黑" w:hAnsi="微软雅黑" w:eastAsia="微软雅黑" w:cs="Lucida Sans Unicode"/>
          <w:kern w:val="0"/>
          <w:sz w:val="24"/>
          <w:szCs w:val="24"/>
        </w:rPr>
        <w:t>秦地</w:t>
      </w:r>
      <w:r>
        <w:rPr>
          <w:rFonts w:ascii="微软雅黑" w:hAnsi="微软雅黑" w:eastAsia="微软雅黑" w:cs="Lucida Sans Unicode"/>
          <w:kern w:val="0"/>
          <w:sz w:val="24"/>
          <w:szCs w:val="24"/>
        </w:rPr>
        <w:t>，关系很大。假使他冰清玉洁，循规蹈矩，那么关中人的善根，当会断掉一大半。幸亏他贪瞋痴全体暴发</w:t>
      </w:r>
      <w:r>
        <w:rPr>
          <w:rFonts w:hint="eastAsia" w:ascii="微软雅黑" w:hAnsi="微软雅黑" w:eastAsia="微软雅黑" w:cs="Lucida Sans Unicode"/>
          <w:kern w:val="0"/>
          <w:sz w:val="24"/>
          <w:szCs w:val="24"/>
        </w:rPr>
        <w:t>显</w:t>
      </w:r>
      <w:r>
        <w:rPr>
          <w:rFonts w:ascii="微软雅黑" w:hAnsi="微软雅黑" w:eastAsia="微软雅黑" w:cs="Lucida Sans Unicode"/>
          <w:kern w:val="0"/>
          <w:sz w:val="24"/>
          <w:szCs w:val="24"/>
        </w:rPr>
        <w:t>现，被</w:t>
      </w:r>
      <w:r>
        <w:rPr>
          <w:rFonts w:hint="eastAsia" w:ascii="微软雅黑" w:hAnsi="微软雅黑" w:eastAsia="微软雅黑" w:cs="Lucida Sans Unicode"/>
          <w:kern w:val="0"/>
          <w:sz w:val="24"/>
          <w:szCs w:val="24"/>
        </w:rPr>
        <w:t>秦地的</w:t>
      </w:r>
      <w:r>
        <w:rPr>
          <w:rFonts w:ascii="微软雅黑" w:hAnsi="微软雅黑" w:eastAsia="微软雅黑" w:cs="Lucida Sans Unicode"/>
          <w:kern w:val="0"/>
          <w:sz w:val="24"/>
          <w:szCs w:val="24"/>
        </w:rPr>
        <w:t>人</w:t>
      </w:r>
      <w:r>
        <w:rPr>
          <w:rFonts w:hint="eastAsia" w:ascii="微软雅黑" w:hAnsi="微软雅黑" w:eastAsia="微软雅黑" w:cs="Lucida Sans Unicode"/>
          <w:kern w:val="0"/>
          <w:sz w:val="24"/>
          <w:szCs w:val="24"/>
        </w:rPr>
        <w:t>所</w:t>
      </w:r>
      <w:r>
        <w:rPr>
          <w:rFonts w:ascii="微软雅黑" w:hAnsi="微软雅黑" w:eastAsia="微软雅黑" w:cs="Lucida Sans Unicode"/>
          <w:kern w:val="0"/>
          <w:sz w:val="24"/>
          <w:szCs w:val="24"/>
        </w:rPr>
        <w:t>藐视，那么他所说的，就没有人肯相信听从了。</w:t>
      </w:r>
    </w:p>
    <w:p w14:paraId="7D62C8BE">
      <w:pPr>
        <w:widowControl/>
        <w:spacing w:line="270" w:lineRule="atLeast"/>
        <w:jc w:val="left"/>
        <w:rPr>
          <w:rFonts w:ascii="微软雅黑" w:hAnsi="微软雅黑" w:eastAsia="微软雅黑" w:cs="Lucida Sans Unicode"/>
          <w:bCs/>
          <w:color w:val="0000FF"/>
          <w:kern w:val="0"/>
          <w:sz w:val="24"/>
          <w:szCs w:val="24"/>
        </w:rPr>
      </w:pPr>
    </w:p>
    <w:p w14:paraId="0D644C0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汝所问书，非彼所知，均不能回书。幸汝一问，否则彼必谓秦无人焉。知之非艰，行之维艰。彼素信光者，以一函之误，则成反对。可见其人，非真信心。忍辱未生而瞋恨滋炽，可不哀哉。</w:t>
      </w:r>
    </w:p>
    <w:p w14:paraId="1AD9897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你</w:t>
      </w:r>
      <w:r>
        <w:rPr>
          <w:rFonts w:hint="eastAsia" w:ascii="微软雅黑" w:hAnsi="微软雅黑" w:eastAsia="微软雅黑" w:cs="Lucida Sans Unicode"/>
          <w:kern w:val="0"/>
          <w:sz w:val="24"/>
          <w:szCs w:val="24"/>
        </w:rPr>
        <w:t>发</w:t>
      </w:r>
      <w:r>
        <w:rPr>
          <w:rFonts w:ascii="微软雅黑" w:hAnsi="微软雅黑" w:eastAsia="微软雅黑" w:cs="Lucida Sans Unicode"/>
          <w:kern w:val="0"/>
          <w:sz w:val="24"/>
          <w:szCs w:val="24"/>
        </w:rPr>
        <w:t>问的</w:t>
      </w:r>
      <w:r>
        <w:rPr>
          <w:rFonts w:hint="eastAsia" w:ascii="微软雅黑" w:hAnsi="微软雅黑" w:eastAsia="微软雅黑" w:cs="Lucida Sans Unicode"/>
          <w:kern w:val="0"/>
          <w:sz w:val="24"/>
          <w:szCs w:val="24"/>
        </w:rPr>
        <w:t>信</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并</w:t>
      </w:r>
      <w:r>
        <w:rPr>
          <w:rFonts w:ascii="微软雅黑" w:hAnsi="微软雅黑" w:eastAsia="微软雅黑" w:cs="Lucida Sans Unicode"/>
          <w:kern w:val="0"/>
          <w:sz w:val="24"/>
          <w:szCs w:val="24"/>
        </w:rPr>
        <w:t>不是他所知道的，</w:t>
      </w:r>
      <w:r>
        <w:rPr>
          <w:rFonts w:hint="eastAsia" w:ascii="微软雅黑" w:hAnsi="微软雅黑" w:eastAsia="微软雅黑" w:cs="Lucida Sans Unicode"/>
          <w:kern w:val="0"/>
          <w:sz w:val="24"/>
          <w:szCs w:val="24"/>
        </w:rPr>
        <w:t>均</w:t>
      </w:r>
      <w:r>
        <w:rPr>
          <w:rFonts w:ascii="微软雅黑" w:hAnsi="微软雅黑" w:eastAsia="微软雅黑" w:cs="Lucida Sans Unicode"/>
          <w:kern w:val="0"/>
          <w:sz w:val="24"/>
          <w:szCs w:val="24"/>
        </w:rPr>
        <w:t>不能回</w:t>
      </w:r>
      <w:r>
        <w:rPr>
          <w:rFonts w:hint="eastAsia" w:ascii="微软雅黑" w:hAnsi="微软雅黑" w:eastAsia="微软雅黑" w:cs="Lucida Sans Unicode"/>
          <w:kern w:val="0"/>
          <w:sz w:val="24"/>
          <w:szCs w:val="24"/>
        </w:rPr>
        <w:t>信</w:t>
      </w:r>
      <w:r>
        <w:rPr>
          <w:rFonts w:ascii="微软雅黑" w:hAnsi="微软雅黑" w:eastAsia="微软雅黑" w:cs="Lucida Sans Unicode"/>
          <w:kern w:val="0"/>
          <w:sz w:val="24"/>
          <w:szCs w:val="24"/>
        </w:rPr>
        <w:t>。幸亏你一问，否则，他必定认为秦地没有高人了。懂得道理并不难，实行起来就很难了。他一向都相信我，因为一封信的误解，就成了反对。可见这个人，不是真有信心。忍辱</w:t>
      </w:r>
      <w:r>
        <w:rPr>
          <w:rFonts w:hint="eastAsia" w:ascii="微软雅黑" w:hAnsi="微软雅黑" w:eastAsia="微软雅黑" w:cs="Lucida Sans Unicode"/>
          <w:kern w:val="0"/>
          <w:sz w:val="24"/>
          <w:szCs w:val="24"/>
        </w:rPr>
        <w:t>之心未生</w:t>
      </w:r>
      <w:r>
        <w:rPr>
          <w:rFonts w:ascii="微软雅黑" w:hAnsi="微软雅黑" w:eastAsia="微软雅黑" w:cs="Lucida Sans Unicode"/>
          <w:kern w:val="0"/>
          <w:sz w:val="24"/>
          <w:szCs w:val="24"/>
        </w:rPr>
        <w:t>而瞋恨</w:t>
      </w:r>
      <w:r>
        <w:rPr>
          <w:rFonts w:hint="eastAsia" w:ascii="微软雅黑" w:hAnsi="微软雅黑" w:eastAsia="微软雅黑" w:cs="Lucida Sans Unicode"/>
          <w:kern w:val="0"/>
          <w:sz w:val="24"/>
          <w:szCs w:val="24"/>
        </w:rPr>
        <w:t>之心</w:t>
      </w:r>
      <w:r>
        <w:rPr>
          <w:rFonts w:ascii="微软雅黑" w:hAnsi="微软雅黑" w:eastAsia="微软雅黑" w:cs="Lucida Sans Unicode"/>
          <w:kern w:val="0"/>
          <w:sz w:val="24"/>
          <w:szCs w:val="24"/>
        </w:rPr>
        <w:t>滋长炽盛，实在悲哀啊！</w:t>
      </w:r>
    </w:p>
    <w:p w14:paraId="4CDC806B">
      <w:pPr>
        <w:widowControl/>
        <w:spacing w:line="270" w:lineRule="atLeast"/>
        <w:jc w:val="left"/>
        <w:rPr>
          <w:rFonts w:ascii="微软雅黑" w:hAnsi="微软雅黑" w:eastAsia="微软雅黑" w:cs="Lucida Sans Unicode"/>
          <w:bCs/>
          <w:color w:val="0000FF"/>
          <w:kern w:val="0"/>
          <w:sz w:val="24"/>
          <w:szCs w:val="24"/>
        </w:rPr>
      </w:pPr>
    </w:p>
    <w:p w14:paraId="0ECC064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光之为人，无可不可。来者不拒，去者不追。来去任伊，于我无预。今年事务繁重，无暇回秦。以若回秦，则大士颂，普陀山志，悉无人校对料理矣。况尚有南京法云寺，增设慈幼院之事。</w:t>
      </w:r>
    </w:p>
    <w:p w14:paraId="3A77C4D0">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我的为人，没有什么可以、不可以。来者不拒，去者不留。来去任他，我不干预。今年事务繁重，没</w:t>
      </w:r>
      <w:r>
        <w:rPr>
          <w:rFonts w:hint="eastAsia" w:ascii="微软雅黑" w:hAnsi="微软雅黑" w:eastAsia="微软雅黑" w:cs="Lucida Sans Unicode"/>
          <w:kern w:val="0"/>
          <w:sz w:val="24"/>
          <w:szCs w:val="24"/>
        </w:rPr>
        <w:t>有时间</w:t>
      </w:r>
      <w:r>
        <w:rPr>
          <w:rFonts w:ascii="微软雅黑" w:hAnsi="微软雅黑" w:eastAsia="微软雅黑" w:cs="Lucida Sans Unicode"/>
          <w:kern w:val="0"/>
          <w:sz w:val="24"/>
          <w:szCs w:val="24"/>
        </w:rPr>
        <w:t>回秦地。因为如果回</w:t>
      </w:r>
      <w:r>
        <w:rPr>
          <w:rFonts w:hint="eastAsia" w:ascii="微软雅黑" w:hAnsi="微软雅黑" w:eastAsia="微软雅黑" w:cs="Lucida Sans Unicode"/>
          <w:kern w:val="0"/>
          <w:sz w:val="24"/>
          <w:szCs w:val="24"/>
        </w:rPr>
        <w:t>秦地</w:t>
      </w:r>
      <w:r>
        <w:rPr>
          <w:rFonts w:ascii="微软雅黑" w:hAnsi="微软雅黑" w:eastAsia="微软雅黑" w:cs="Lucida Sans Unicode"/>
          <w:kern w:val="0"/>
          <w:sz w:val="24"/>
          <w:szCs w:val="24"/>
        </w:rPr>
        <w:t>，那么《大士颂》</w:t>
      </w:r>
      <w:r>
        <w:rPr>
          <w:rFonts w:hint="eastAsia" w:ascii="微软雅黑" w:hAnsi="微软雅黑" w:eastAsia="微软雅黑" w:cs="Lucida Sans Unicode"/>
          <w:color w:val="808080" w:themeColor="background1" w:themeShade="80"/>
          <w:kern w:val="0"/>
          <w:sz w:val="24"/>
          <w:szCs w:val="24"/>
        </w:rPr>
        <w:t>（即《观世音菩萨本迹感应颂》）</w:t>
      </w:r>
      <w:r>
        <w:rPr>
          <w:rFonts w:ascii="微软雅黑" w:hAnsi="微软雅黑" w:eastAsia="微软雅黑" w:cs="Lucida Sans Unicode"/>
          <w:kern w:val="0"/>
          <w:sz w:val="24"/>
          <w:szCs w:val="24"/>
        </w:rPr>
        <w:t>，《普陀山志》，</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全都没有人校对料理了。何况还有南京法云寺，增设慈幼院的事。</w:t>
      </w:r>
    </w:p>
    <w:p w14:paraId="1735B580">
      <w:pPr>
        <w:widowControl/>
        <w:spacing w:line="270" w:lineRule="atLeast"/>
        <w:jc w:val="left"/>
        <w:rPr>
          <w:rFonts w:ascii="微软雅黑" w:hAnsi="微软雅黑" w:eastAsia="微软雅黑" w:cs="Lucida Sans Unicode"/>
          <w:bCs/>
          <w:color w:val="0000FF"/>
          <w:kern w:val="0"/>
          <w:sz w:val="24"/>
          <w:szCs w:val="24"/>
        </w:rPr>
      </w:pPr>
    </w:p>
    <w:p w14:paraId="5F9F02C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彼冯梦老，王一亭等，悉拉光于中以助闹热。然光之所幸，在无贪心。使稍有贪名之心，则法云寺开山第一代，岂肯让人。而光视此名位，直同牢狱囚犯，唯恐或被拘絷也。</w:t>
      </w:r>
    </w:p>
    <w:p w14:paraId="1F02D52F">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冯梦老</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王一亭等人，都拉我到其中以助热闹。然而我所幸的是，没有贪心。假使稍有贪名</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心，那么法云寺开山第一代，岂肯让给别人。而我看待这个名位，简直如同牢狱囚犯，唯恐被束缚。</w:t>
      </w:r>
    </w:p>
    <w:p w14:paraId="43FC25D4">
      <w:pPr>
        <w:widowControl/>
        <w:spacing w:line="270" w:lineRule="atLeast"/>
        <w:jc w:val="left"/>
        <w:rPr>
          <w:rFonts w:ascii="微软雅黑" w:hAnsi="微软雅黑" w:eastAsia="微软雅黑" w:cs="Lucida Sans Unicode"/>
          <w:bCs/>
          <w:color w:val="0000FF"/>
          <w:kern w:val="0"/>
          <w:sz w:val="24"/>
          <w:szCs w:val="24"/>
        </w:rPr>
      </w:pPr>
    </w:p>
    <w:p w14:paraId="1DFC957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汝于相宗，颇有入处。然借此以折伏狂徒，使回向净土，则可。若专一用心于此，将信愿念佛置之脑后，则恐娑婆世界常为主人矣。以娑婆为己有，亦很大名目。但被娑婆拘絷不得自在，则有不如无之为愈也。</w:t>
      </w:r>
    </w:p>
    <w:p w14:paraId="49DDCD4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你对于法相宗，</w:t>
      </w:r>
      <w:r>
        <w:rPr>
          <w:rFonts w:hint="eastAsia" w:ascii="微软雅黑" w:hAnsi="微软雅黑" w:eastAsia="微软雅黑" w:cs="Lucida Sans Unicode"/>
          <w:kern w:val="0"/>
          <w:sz w:val="24"/>
          <w:szCs w:val="24"/>
        </w:rPr>
        <w:t>很</w:t>
      </w:r>
      <w:r>
        <w:rPr>
          <w:rFonts w:ascii="微软雅黑" w:hAnsi="微软雅黑" w:eastAsia="微软雅黑" w:cs="Lucida Sans Unicode"/>
          <w:kern w:val="0"/>
          <w:sz w:val="24"/>
          <w:szCs w:val="24"/>
        </w:rPr>
        <w:t>有悟入之处。然而借此来折伏</w:t>
      </w:r>
      <w:r>
        <w:rPr>
          <w:rFonts w:hint="eastAsia" w:ascii="微软雅黑" w:hAnsi="微软雅黑" w:eastAsia="微软雅黑" w:cs="Lucida Sans Unicode"/>
          <w:kern w:val="0"/>
          <w:sz w:val="24"/>
          <w:szCs w:val="24"/>
        </w:rPr>
        <w:t>狂妄之徒</w:t>
      </w:r>
      <w:r>
        <w:rPr>
          <w:rFonts w:ascii="微软雅黑" w:hAnsi="微软雅黑" w:eastAsia="微软雅黑" w:cs="Lucida Sans Unicode"/>
          <w:kern w:val="0"/>
          <w:sz w:val="24"/>
          <w:szCs w:val="24"/>
        </w:rPr>
        <w:t>，使他们回向净土，</w:t>
      </w:r>
      <w:r>
        <w:rPr>
          <w:rFonts w:hint="eastAsia" w:ascii="微软雅黑" w:hAnsi="微软雅黑" w:eastAsia="微软雅黑" w:cs="Lucida Sans Unicode"/>
          <w:kern w:val="0"/>
          <w:sz w:val="24"/>
          <w:szCs w:val="24"/>
        </w:rPr>
        <w:t>那么</w:t>
      </w:r>
      <w:r>
        <w:rPr>
          <w:rFonts w:ascii="微软雅黑" w:hAnsi="微软雅黑" w:eastAsia="微软雅黑" w:cs="Lucida Sans Unicode"/>
          <w:kern w:val="0"/>
          <w:sz w:val="24"/>
          <w:szCs w:val="24"/>
        </w:rPr>
        <w:t>是可以的。如果专门在这上面用心，将信愿念佛抛在脑后，那么恐怕要在娑婆世界常为主人了。将娑婆世界当作</w:t>
      </w:r>
      <w:r>
        <w:rPr>
          <w:rFonts w:hint="eastAsia" w:ascii="微软雅黑" w:hAnsi="微软雅黑" w:eastAsia="微软雅黑" w:cs="Lucida Sans Unicode"/>
          <w:kern w:val="0"/>
          <w:sz w:val="24"/>
          <w:szCs w:val="24"/>
        </w:rPr>
        <w:t>己</w:t>
      </w:r>
      <w:r>
        <w:rPr>
          <w:rFonts w:ascii="微软雅黑" w:hAnsi="微软雅黑" w:eastAsia="微软雅黑" w:cs="Lucida Sans Unicode"/>
          <w:kern w:val="0"/>
          <w:sz w:val="24"/>
          <w:szCs w:val="24"/>
        </w:rPr>
        <w:t>有，也是很大的名目。但如果被娑婆世界</w:t>
      </w:r>
      <w:r>
        <w:rPr>
          <w:rFonts w:hint="eastAsia" w:ascii="微软雅黑" w:hAnsi="微软雅黑" w:eastAsia="微软雅黑" w:cs="Lucida Sans Unicode"/>
          <w:kern w:val="0"/>
          <w:sz w:val="24"/>
          <w:szCs w:val="24"/>
        </w:rPr>
        <w:t>束缚</w:t>
      </w:r>
      <w:r>
        <w:rPr>
          <w:rFonts w:ascii="微软雅黑" w:hAnsi="微软雅黑" w:eastAsia="微软雅黑" w:cs="Lucida Sans Unicode"/>
          <w:kern w:val="0"/>
          <w:sz w:val="24"/>
          <w:szCs w:val="24"/>
        </w:rPr>
        <w:t>不得自在，那</w:t>
      </w:r>
      <w:r>
        <w:rPr>
          <w:rFonts w:hint="eastAsia" w:ascii="微软雅黑" w:hAnsi="微软雅黑" w:eastAsia="微软雅黑" w:cs="Lucida Sans Unicode"/>
          <w:kern w:val="0"/>
          <w:sz w:val="24"/>
          <w:szCs w:val="24"/>
        </w:rPr>
        <w:t>么</w:t>
      </w:r>
      <w:r>
        <w:rPr>
          <w:rFonts w:ascii="微软雅黑" w:hAnsi="微软雅黑" w:eastAsia="微软雅黑" w:cs="Lucida Sans Unicode"/>
          <w:kern w:val="0"/>
          <w:sz w:val="24"/>
          <w:szCs w:val="24"/>
        </w:rPr>
        <w:t>就有娑婆不如无娑婆更好了。</w:t>
      </w:r>
    </w:p>
    <w:p w14:paraId="71FEDA1A">
      <w:pPr>
        <w:widowControl/>
        <w:spacing w:line="270" w:lineRule="atLeast"/>
        <w:jc w:val="left"/>
        <w:rPr>
          <w:rFonts w:ascii="微软雅黑" w:hAnsi="微软雅黑" w:eastAsia="微软雅黑" w:cs="Lucida Sans Unicode"/>
          <w:bCs/>
          <w:color w:val="0000FF"/>
          <w:kern w:val="0"/>
          <w:sz w:val="24"/>
          <w:szCs w:val="24"/>
        </w:rPr>
      </w:pPr>
    </w:p>
    <w:p w14:paraId="7BDB3B3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某法师学问颇高，但其性情好高务胜，不能俯循初机。则其利益，便以不能领会而小矣。</w:t>
      </w:r>
    </w:p>
    <w:p w14:paraId="1BF7F9E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某法师学问</w:t>
      </w:r>
      <w:r>
        <w:rPr>
          <w:rFonts w:hint="eastAsia" w:ascii="微软雅黑" w:hAnsi="微软雅黑" w:eastAsia="微软雅黑" w:cs="Lucida Sans Unicode"/>
          <w:kern w:val="0"/>
          <w:sz w:val="24"/>
          <w:szCs w:val="24"/>
        </w:rPr>
        <w:t>很</w:t>
      </w:r>
      <w:r>
        <w:rPr>
          <w:rFonts w:ascii="微软雅黑" w:hAnsi="微软雅黑" w:eastAsia="微软雅黑" w:cs="Lucida Sans Unicode"/>
          <w:kern w:val="0"/>
          <w:sz w:val="24"/>
          <w:szCs w:val="24"/>
        </w:rPr>
        <w:t>高，但他的性情好高务胜，不能俯就循诱初学人。那么他</w:t>
      </w:r>
      <w:r>
        <w:rPr>
          <w:rFonts w:hint="eastAsia" w:ascii="微软雅黑" w:hAnsi="微软雅黑" w:eastAsia="微软雅黑" w:cs="Lucida Sans Unicode"/>
          <w:kern w:val="0"/>
          <w:sz w:val="24"/>
          <w:szCs w:val="24"/>
        </w:rPr>
        <w:t>得到</w:t>
      </w:r>
      <w:r>
        <w:rPr>
          <w:rFonts w:ascii="微软雅黑" w:hAnsi="微软雅黑" w:eastAsia="微软雅黑" w:cs="Lucida Sans Unicode"/>
          <w:kern w:val="0"/>
          <w:sz w:val="24"/>
          <w:szCs w:val="24"/>
        </w:rPr>
        <w:t>的利益，就因为众生不能领会而变小了。</w:t>
      </w:r>
    </w:p>
    <w:p w14:paraId="76599BB3">
      <w:pPr>
        <w:widowControl/>
        <w:spacing w:line="270" w:lineRule="atLeast"/>
        <w:jc w:val="left"/>
        <w:rPr>
          <w:rFonts w:ascii="微软雅黑" w:hAnsi="微软雅黑" w:eastAsia="微软雅黑" w:cs="Lucida Sans Unicode"/>
          <w:bCs/>
          <w:color w:val="0000FF"/>
          <w:kern w:val="0"/>
          <w:sz w:val="24"/>
          <w:szCs w:val="24"/>
        </w:rPr>
      </w:pPr>
    </w:p>
    <w:p w14:paraId="72B7CA8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xml:space="preserve">　　文钞已出书，闻熊大冥之九百部书已寄去（系河南友人五百，陕西四百），不知已收到否。彼有二千部书，光拟稍平靖，当尽彼之书寄于陕西。一以普大冥之法施，一以伸印光之乡情。若欲看者，宜向大冥处讨之，恐一时难以寄来耳。 </w:t>
      </w:r>
    </w:p>
    <w:p w14:paraId="732F255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《文钞》已经出书，听说熊大冥的九百部书已经寄去（是河南友人五百部，陕西四百部），不知收到没有。他有二千部书，我打算等时局稍微平定，当会将他全部的书寄到陕西。一是普</w:t>
      </w:r>
      <w:r>
        <w:rPr>
          <w:rFonts w:hint="eastAsia" w:ascii="微软雅黑" w:hAnsi="微软雅黑" w:eastAsia="微软雅黑" w:cs="Lucida Sans Unicode"/>
          <w:kern w:val="0"/>
          <w:sz w:val="24"/>
          <w:szCs w:val="24"/>
        </w:rPr>
        <w:t>及</w:t>
      </w:r>
      <w:r>
        <w:rPr>
          <w:rFonts w:ascii="微软雅黑" w:hAnsi="微软雅黑" w:eastAsia="微软雅黑" w:cs="Lucida Sans Unicode"/>
          <w:kern w:val="0"/>
          <w:sz w:val="24"/>
          <w:szCs w:val="24"/>
        </w:rPr>
        <w:t>熊大冥的法施，一是表达我的一片乡情。如果</w:t>
      </w:r>
      <w:r>
        <w:rPr>
          <w:rFonts w:hint="eastAsia" w:ascii="微软雅黑" w:hAnsi="微软雅黑" w:eastAsia="微软雅黑" w:cs="Lucida Sans Unicode"/>
          <w:kern w:val="0"/>
          <w:sz w:val="24"/>
          <w:szCs w:val="24"/>
        </w:rPr>
        <w:t>有</w:t>
      </w:r>
      <w:r>
        <w:rPr>
          <w:rFonts w:ascii="微软雅黑" w:hAnsi="微软雅黑" w:eastAsia="微软雅黑" w:cs="Lucida Sans Unicode"/>
          <w:kern w:val="0"/>
          <w:sz w:val="24"/>
          <w:szCs w:val="24"/>
        </w:rPr>
        <w:t>想看的人，应向熊大冥那里去讨，恐怕一时难以寄来。</w:t>
      </w:r>
    </w:p>
    <w:p w14:paraId="402DA53A">
      <w:pPr>
        <w:widowControl/>
        <w:spacing w:line="270" w:lineRule="atLeast"/>
        <w:jc w:val="left"/>
        <w:rPr>
          <w:rFonts w:ascii="微软雅黑" w:hAnsi="微软雅黑" w:eastAsia="微软雅黑" w:cs="Lucida Sans Unicode"/>
          <w:bCs/>
          <w:color w:val="0000FF"/>
          <w:kern w:val="0"/>
          <w:sz w:val="24"/>
          <w:szCs w:val="24"/>
        </w:rPr>
      </w:pPr>
    </w:p>
    <w:p w14:paraId="4E16EA6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终南规约，光不能干预。以今人无论何事，皆只空空一张规约。若能依得一半，已是万幸。光固知其弊窦不易革除，以故绝不干预耳。</w:t>
      </w:r>
    </w:p>
    <w:p w14:paraId="7190F13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终南规约，我不能干预。因为现今的人无论什么事，都只是一张空空的规约。如果能依照一半，已是万幸。我</w:t>
      </w:r>
      <w:r>
        <w:rPr>
          <w:rFonts w:hint="eastAsia" w:ascii="微软雅黑" w:hAnsi="微软雅黑" w:eastAsia="微软雅黑" w:cs="Lucida Sans Unicode"/>
          <w:kern w:val="0"/>
          <w:sz w:val="24"/>
          <w:szCs w:val="24"/>
        </w:rPr>
        <w:t>原本就</w:t>
      </w:r>
      <w:r>
        <w:rPr>
          <w:rFonts w:ascii="微软雅黑" w:hAnsi="微软雅黑" w:eastAsia="微软雅黑" w:cs="Lucida Sans Unicode"/>
          <w:kern w:val="0"/>
          <w:sz w:val="24"/>
          <w:szCs w:val="24"/>
        </w:rPr>
        <w:t>知道其中的弊病不容易革除，所以绝对不干预。</w:t>
      </w:r>
    </w:p>
    <w:p w14:paraId="5CDE8B5E">
      <w:pPr>
        <w:widowControl/>
        <w:spacing w:line="270" w:lineRule="atLeast"/>
        <w:jc w:val="left"/>
        <w:rPr>
          <w:rFonts w:ascii="微软雅黑" w:hAnsi="微软雅黑" w:eastAsia="微软雅黑" w:cs="Lucida Sans Unicode"/>
          <w:bCs/>
          <w:color w:val="0000FF"/>
          <w:kern w:val="0"/>
          <w:sz w:val="24"/>
          <w:szCs w:val="24"/>
        </w:rPr>
      </w:pPr>
    </w:p>
    <w:p w14:paraId="1DC313D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中华新报，既欲兼登佛学。则凡导淫导诈之小说，理宜不登。庶于国民，方有实益。如其只图下流社会之投机，则多一分报，固不如少一分报之为愈也。</w:t>
      </w:r>
    </w:p>
    <w:p w14:paraId="0276928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中华新报，既然想</w:t>
      </w:r>
      <w:r>
        <w:rPr>
          <w:rFonts w:hint="eastAsia" w:ascii="微软雅黑" w:hAnsi="微软雅黑" w:eastAsia="微软雅黑" w:cs="Lucida Sans Unicode"/>
          <w:kern w:val="0"/>
          <w:sz w:val="24"/>
          <w:szCs w:val="24"/>
        </w:rPr>
        <w:t>一并</w:t>
      </w:r>
      <w:r>
        <w:rPr>
          <w:rFonts w:ascii="微软雅黑" w:hAnsi="微软雅黑" w:eastAsia="微软雅黑" w:cs="Lucida Sans Unicode"/>
          <w:kern w:val="0"/>
          <w:sz w:val="24"/>
          <w:szCs w:val="24"/>
        </w:rPr>
        <w:t>刊登佛学。那么凡是诱导邪淫</w:t>
      </w:r>
      <w:r>
        <w:rPr>
          <w:rFonts w:hint="eastAsia" w:ascii="微软雅黑" w:hAnsi="微软雅黑" w:eastAsia="微软雅黑" w:cs="Lucida Sans Unicode"/>
          <w:kern w:val="0"/>
          <w:sz w:val="24"/>
          <w:szCs w:val="24"/>
        </w:rPr>
        <w:t>、诱导</w:t>
      </w:r>
      <w:r>
        <w:rPr>
          <w:rFonts w:ascii="微软雅黑" w:hAnsi="微软雅黑" w:eastAsia="微软雅黑" w:cs="Lucida Sans Unicode"/>
          <w:kern w:val="0"/>
          <w:sz w:val="24"/>
          <w:szCs w:val="24"/>
        </w:rPr>
        <w:t>欺诈的小说，</w:t>
      </w:r>
      <w:r>
        <w:rPr>
          <w:rFonts w:hint="eastAsia" w:ascii="微软雅黑" w:hAnsi="微软雅黑" w:eastAsia="微软雅黑" w:cs="Lucida Sans Unicode"/>
          <w:kern w:val="0"/>
          <w:sz w:val="24"/>
          <w:szCs w:val="24"/>
        </w:rPr>
        <w:t>理应</w:t>
      </w:r>
      <w:r>
        <w:rPr>
          <w:rFonts w:ascii="微软雅黑" w:hAnsi="微软雅黑" w:eastAsia="微软雅黑" w:cs="Lucida Sans Unicode"/>
          <w:kern w:val="0"/>
          <w:sz w:val="24"/>
          <w:szCs w:val="24"/>
        </w:rPr>
        <w:t>不登。这</w:t>
      </w:r>
      <w:r>
        <w:rPr>
          <w:rFonts w:hint="eastAsia" w:ascii="微软雅黑" w:hAnsi="微软雅黑" w:eastAsia="微软雅黑" w:cs="Lucida Sans Unicode"/>
          <w:kern w:val="0"/>
          <w:sz w:val="24"/>
          <w:szCs w:val="24"/>
        </w:rPr>
        <w:t>样</w:t>
      </w:r>
      <w:r>
        <w:rPr>
          <w:rFonts w:ascii="微软雅黑" w:hAnsi="微软雅黑" w:eastAsia="微软雅黑" w:cs="Lucida Sans Unicode"/>
          <w:kern w:val="0"/>
          <w:sz w:val="24"/>
          <w:szCs w:val="24"/>
        </w:rPr>
        <w:t>对于国民，才有实际利益。如果他们只图下流社会的投机，那么多一分报纸，还不如少一</w:t>
      </w:r>
      <w:r>
        <w:rPr>
          <w:rFonts w:hint="eastAsia" w:ascii="微软雅黑" w:hAnsi="微软雅黑" w:eastAsia="微软雅黑" w:cs="Lucida Sans Unicode"/>
          <w:kern w:val="0"/>
          <w:sz w:val="24"/>
          <w:szCs w:val="24"/>
        </w:rPr>
        <w:t>分</w:t>
      </w:r>
      <w:r>
        <w:rPr>
          <w:rFonts w:ascii="微软雅黑" w:hAnsi="微软雅黑" w:eastAsia="微软雅黑" w:cs="Lucida Sans Unicode"/>
          <w:kern w:val="0"/>
          <w:sz w:val="24"/>
          <w:szCs w:val="24"/>
        </w:rPr>
        <w:t>报纸</w:t>
      </w:r>
      <w:r>
        <w:rPr>
          <w:rFonts w:hint="eastAsia" w:ascii="微软雅黑" w:hAnsi="微软雅黑" w:eastAsia="微软雅黑" w:cs="Lucida Sans Unicode"/>
          <w:kern w:val="0"/>
          <w:sz w:val="24"/>
          <w:szCs w:val="24"/>
        </w:rPr>
        <w:t>更</w:t>
      </w:r>
      <w:r>
        <w:rPr>
          <w:rFonts w:ascii="微软雅黑" w:hAnsi="微软雅黑" w:eastAsia="微软雅黑" w:cs="Lucida Sans Unicode"/>
          <w:kern w:val="0"/>
          <w:sz w:val="24"/>
          <w:szCs w:val="24"/>
        </w:rPr>
        <w:t>好。</w:t>
      </w:r>
    </w:p>
    <w:p w14:paraId="12F54C06">
      <w:pPr>
        <w:widowControl/>
        <w:spacing w:line="270" w:lineRule="atLeast"/>
        <w:jc w:val="left"/>
        <w:rPr>
          <w:rFonts w:ascii="微软雅黑" w:hAnsi="微软雅黑" w:eastAsia="微软雅黑" w:cs="Lucida Sans Unicode"/>
          <w:bCs/>
          <w:color w:val="0000FF"/>
          <w:kern w:val="0"/>
          <w:sz w:val="24"/>
          <w:szCs w:val="24"/>
        </w:rPr>
      </w:pPr>
    </w:p>
    <w:p w14:paraId="042E043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秦民待赈孔殷，数十万了不沾其实惠。纵大家少攒凑若干，岂能保其一出于为公之心，而不涉弊窦乎。则是秦民之定业所使也，可不哀哉。光亦秦民，闻此惨状，能不痛伤。今将流通文钞洋拨一百元，以作赈灾之费。祈持字往本埠陈家浜太平寺，向真达大和尚处领之。</w:t>
      </w:r>
    </w:p>
    <w:p w14:paraId="62677FC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秦地人民等待赈</w:t>
      </w:r>
      <w:r>
        <w:rPr>
          <w:rFonts w:hint="eastAsia" w:ascii="微软雅黑" w:hAnsi="微软雅黑" w:eastAsia="微软雅黑" w:cs="Lucida Sans Unicode"/>
          <w:kern w:val="0"/>
          <w:sz w:val="24"/>
          <w:szCs w:val="24"/>
        </w:rPr>
        <w:t>济的</w:t>
      </w:r>
      <w:r>
        <w:rPr>
          <w:rFonts w:ascii="微软雅黑" w:hAnsi="微软雅黑" w:eastAsia="微软雅黑" w:cs="Lucida Sans Unicode"/>
          <w:kern w:val="0"/>
          <w:sz w:val="24"/>
          <w:szCs w:val="24"/>
        </w:rPr>
        <w:t>众多，几十万钱，也沾不上一点实惠。</w:t>
      </w:r>
      <w:r>
        <w:rPr>
          <w:rFonts w:hint="eastAsia" w:ascii="微软雅黑" w:hAnsi="微软雅黑" w:eastAsia="微软雅黑" w:cs="Lucida Sans Unicode"/>
          <w:kern w:val="0"/>
          <w:sz w:val="24"/>
          <w:szCs w:val="24"/>
        </w:rPr>
        <w:t>即使</w:t>
      </w:r>
      <w:r>
        <w:rPr>
          <w:rFonts w:ascii="微软雅黑" w:hAnsi="微软雅黑" w:eastAsia="微软雅黑" w:cs="Lucida Sans Unicode"/>
          <w:kern w:val="0"/>
          <w:sz w:val="24"/>
          <w:szCs w:val="24"/>
        </w:rPr>
        <w:t>大家少积攒拼凑若干钱，哪能保证</w:t>
      </w:r>
      <w:r>
        <w:rPr>
          <w:rFonts w:hint="eastAsia" w:ascii="微软雅黑" w:hAnsi="微软雅黑" w:eastAsia="微软雅黑" w:cs="Lucida Sans Unicode"/>
          <w:kern w:val="0"/>
          <w:sz w:val="24"/>
          <w:szCs w:val="24"/>
        </w:rPr>
        <w:t>赈灾的</w:t>
      </w:r>
      <w:r>
        <w:rPr>
          <w:rFonts w:ascii="微软雅黑" w:hAnsi="微软雅黑" w:eastAsia="微软雅黑" w:cs="Lucida Sans Unicode"/>
          <w:kern w:val="0"/>
          <w:sz w:val="24"/>
          <w:szCs w:val="24"/>
        </w:rPr>
        <w:t>人都是出于为公之心，而不涉及舞弊的行为呢？那就是秦地百姓的定业</w:t>
      </w:r>
      <w:r>
        <w:rPr>
          <w:rFonts w:hint="eastAsia" w:ascii="微软雅黑" w:hAnsi="微软雅黑" w:eastAsia="微软雅黑" w:cs="Lucida Sans Unicode"/>
          <w:kern w:val="0"/>
          <w:sz w:val="24"/>
          <w:szCs w:val="24"/>
        </w:rPr>
        <w:t>使然</w:t>
      </w:r>
      <w:r>
        <w:rPr>
          <w:rFonts w:ascii="微软雅黑" w:hAnsi="微软雅黑" w:eastAsia="微软雅黑" w:cs="Lucida Sans Unicode"/>
          <w:kern w:val="0"/>
          <w:sz w:val="24"/>
          <w:szCs w:val="24"/>
        </w:rPr>
        <w:t>，实在悲哀啊！我也是秦地百姓，听到这种惨状，能不悲痛伤心吗？现今将流通文钞的洋元拨出一百元，</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作为赈灾的费用。请拿着字条前往上海陈家浜太平寺，到真达大和尚那里领取。</w:t>
      </w:r>
    </w:p>
    <w:p w14:paraId="76A25E43">
      <w:pPr>
        <w:widowControl/>
        <w:spacing w:line="270" w:lineRule="atLeast"/>
        <w:jc w:val="left"/>
        <w:rPr>
          <w:rFonts w:ascii="微软雅黑" w:hAnsi="微软雅黑" w:eastAsia="微软雅黑" w:cs="Lucida Sans Unicode"/>
          <w:bCs/>
          <w:color w:val="0000FF"/>
          <w:kern w:val="0"/>
          <w:sz w:val="24"/>
          <w:szCs w:val="24"/>
        </w:rPr>
      </w:pPr>
    </w:p>
    <w:p w14:paraId="5BDD2FB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中华新报序，当于三月初旬寄去。现校文钞，了无有暇。文钞寄来廿余日矣，以香期人事甚繁，故迟至今耳。</w:t>
      </w:r>
    </w:p>
    <w:p w14:paraId="4CC6F96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中华新报的序文，应当在三月初旬寄去。现在校对《文钞》，没有一点空暇。《文钞》寄来二十多天了，因为香期人事繁多，所以</w:t>
      </w:r>
      <w:r>
        <w:rPr>
          <w:rFonts w:hint="eastAsia" w:ascii="微软雅黑" w:hAnsi="微软雅黑" w:eastAsia="微软雅黑" w:cs="Lucida Sans Unicode"/>
          <w:kern w:val="0"/>
          <w:sz w:val="24"/>
          <w:szCs w:val="24"/>
        </w:rPr>
        <w:t>延</w:t>
      </w:r>
      <w:r>
        <w:rPr>
          <w:rFonts w:ascii="微软雅黑" w:hAnsi="微软雅黑" w:eastAsia="微软雅黑" w:cs="Lucida Sans Unicode"/>
          <w:kern w:val="0"/>
          <w:sz w:val="24"/>
          <w:szCs w:val="24"/>
        </w:rPr>
        <w:t>迟到今天。　</w:t>
      </w:r>
    </w:p>
    <w:p w14:paraId="5D4CB10D">
      <w:pPr>
        <w:widowControl/>
        <w:spacing w:line="270" w:lineRule="atLeast"/>
        <w:jc w:val="left"/>
        <w:rPr>
          <w:rFonts w:ascii="微软雅黑" w:hAnsi="微软雅黑" w:eastAsia="微软雅黑" w:cs="Lucida Sans Unicode"/>
          <w:bCs/>
          <w:color w:val="0000FF"/>
          <w:kern w:val="0"/>
          <w:sz w:val="24"/>
          <w:szCs w:val="24"/>
        </w:rPr>
      </w:pPr>
    </w:p>
    <w:p w14:paraId="6616F25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令慈之纪念册题词，已有诸名人之作。光另行一路，语似浮泛，意颇切实，不知可用否。如不欲用，亦无所碍。光以今人事亲行己，皆作一场套子话说说，便算数了。求其勉力修持，实难其人。</w:t>
      </w:r>
    </w:p>
    <w:p w14:paraId="7359B68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你母亲</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纪念册题词，已经有诸位名人的大作。我另行一路，言语似乎浮泛，用意颇为切实，不知可用</w:t>
      </w:r>
      <w:r>
        <w:rPr>
          <w:rFonts w:hint="eastAsia" w:ascii="微软雅黑" w:hAnsi="微软雅黑" w:eastAsia="微软雅黑" w:cs="Lucida Sans Unicode"/>
          <w:kern w:val="0"/>
          <w:sz w:val="24"/>
          <w:szCs w:val="24"/>
        </w:rPr>
        <w:t>否</w:t>
      </w:r>
      <w:r>
        <w:rPr>
          <w:rFonts w:ascii="微软雅黑" w:hAnsi="微软雅黑" w:eastAsia="微软雅黑" w:cs="Lucida Sans Unicode"/>
          <w:kern w:val="0"/>
          <w:sz w:val="24"/>
          <w:szCs w:val="24"/>
        </w:rPr>
        <w:t>？如果不想用，也没有妨碍。我因为现今的人，</w:t>
      </w:r>
      <w:r>
        <w:rPr>
          <w:rFonts w:hint="eastAsia" w:ascii="微软雅黑" w:hAnsi="微软雅黑" w:eastAsia="微软雅黑" w:cs="Lucida Sans Unicode"/>
          <w:kern w:val="0"/>
          <w:sz w:val="24"/>
          <w:szCs w:val="24"/>
        </w:rPr>
        <w:t>把</w:t>
      </w:r>
      <w:r>
        <w:rPr>
          <w:rFonts w:ascii="微软雅黑" w:hAnsi="微软雅黑" w:eastAsia="微软雅黑" w:cs="Lucida Sans Unicode"/>
          <w:kern w:val="0"/>
          <w:sz w:val="24"/>
          <w:szCs w:val="24"/>
        </w:rPr>
        <w:t>事奉双亲</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立身行事，都当作一场套话说说，就算数了。求其中勉力修持的，实在很难有这样的人。</w:t>
      </w:r>
    </w:p>
    <w:p w14:paraId="59D91BEB">
      <w:pPr>
        <w:widowControl/>
        <w:spacing w:line="270" w:lineRule="atLeast"/>
        <w:jc w:val="left"/>
        <w:rPr>
          <w:rFonts w:ascii="微软雅黑" w:hAnsi="微软雅黑" w:eastAsia="微软雅黑" w:cs="Lucida Sans Unicode"/>
          <w:bCs/>
          <w:color w:val="0000FF"/>
          <w:kern w:val="0"/>
          <w:sz w:val="24"/>
          <w:szCs w:val="24"/>
        </w:rPr>
      </w:pPr>
    </w:p>
    <w:p w14:paraId="4C39BE9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汝昔所为，大有过愆，今当极力实修以补之。若徒以虚华语言取悦人目，人必反斥其昔过而罪责之。纵人可瞒，自心其可瞒乎。自心不可瞒，故天地鬼神，悉不可瞒，况佛菩萨乎。以自心与佛，菩萨，天地，鬼神，相融摄故。</w:t>
      </w:r>
    </w:p>
    <w:p w14:paraId="69190D08">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你过去的所做所为，大有过失，现今应当努力真实修持来补救。如果徒然用</w:t>
      </w:r>
      <w:r>
        <w:rPr>
          <w:rFonts w:hint="eastAsia" w:ascii="微软雅黑" w:hAnsi="微软雅黑" w:eastAsia="微软雅黑" w:cs="Lucida Sans Unicode"/>
          <w:kern w:val="0"/>
          <w:sz w:val="24"/>
          <w:szCs w:val="24"/>
        </w:rPr>
        <w:t>浮华不实</w:t>
      </w:r>
      <w:r>
        <w:rPr>
          <w:rFonts w:ascii="微软雅黑" w:hAnsi="微软雅黑" w:eastAsia="微软雅黑" w:cs="Lucida Sans Unicode"/>
          <w:kern w:val="0"/>
          <w:sz w:val="24"/>
          <w:szCs w:val="24"/>
        </w:rPr>
        <w:t>的语言取悦他人的眼目，他人必定反过来指斥你以往的过失</w:t>
      </w:r>
      <w:r>
        <w:rPr>
          <w:rFonts w:hint="eastAsia" w:ascii="微软雅黑" w:hAnsi="微软雅黑" w:eastAsia="微软雅黑" w:cs="Lucida Sans Unicode"/>
          <w:kern w:val="0"/>
          <w:sz w:val="24"/>
          <w:szCs w:val="24"/>
        </w:rPr>
        <w:t>而</w:t>
      </w:r>
      <w:r>
        <w:rPr>
          <w:rFonts w:ascii="微软雅黑" w:hAnsi="微软雅黑" w:eastAsia="微软雅黑" w:cs="Lucida Sans Unicode"/>
          <w:kern w:val="0"/>
          <w:sz w:val="24"/>
          <w:szCs w:val="24"/>
        </w:rPr>
        <w:t>加以罪责。纵然他人</w:t>
      </w:r>
      <w:r>
        <w:rPr>
          <w:rFonts w:hint="eastAsia" w:ascii="微软雅黑" w:hAnsi="微软雅黑" w:eastAsia="微软雅黑" w:cs="Lucida Sans Unicode"/>
          <w:kern w:val="0"/>
          <w:sz w:val="24"/>
          <w:szCs w:val="24"/>
        </w:rPr>
        <w:t>能被</w:t>
      </w:r>
      <w:r>
        <w:rPr>
          <w:rFonts w:ascii="微软雅黑" w:hAnsi="微软雅黑" w:eastAsia="微软雅黑" w:cs="Lucida Sans Unicode"/>
          <w:kern w:val="0"/>
          <w:sz w:val="24"/>
          <w:szCs w:val="24"/>
        </w:rPr>
        <w:t>欺瞒，自心</w:t>
      </w:r>
      <w:r>
        <w:rPr>
          <w:rFonts w:hint="eastAsia" w:ascii="微软雅黑" w:hAnsi="微软雅黑" w:eastAsia="微软雅黑" w:cs="Lucida Sans Unicode"/>
          <w:kern w:val="0"/>
          <w:sz w:val="24"/>
          <w:szCs w:val="24"/>
        </w:rPr>
        <w:t>能被</w:t>
      </w:r>
      <w:r>
        <w:rPr>
          <w:rFonts w:ascii="微软雅黑" w:hAnsi="微软雅黑" w:eastAsia="微软雅黑" w:cs="Lucida Sans Unicode"/>
          <w:kern w:val="0"/>
          <w:sz w:val="24"/>
          <w:szCs w:val="24"/>
        </w:rPr>
        <w:t>欺瞒吗？自心不</w:t>
      </w:r>
      <w:r>
        <w:rPr>
          <w:rFonts w:hint="eastAsia" w:ascii="微软雅黑" w:hAnsi="微软雅黑" w:eastAsia="微软雅黑" w:cs="Lucida Sans Unicode"/>
          <w:kern w:val="0"/>
          <w:sz w:val="24"/>
          <w:szCs w:val="24"/>
        </w:rPr>
        <w:t>能被</w:t>
      </w:r>
      <w:r>
        <w:rPr>
          <w:rFonts w:ascii="微软雅黑" w:hAnsi="微软雅黑" w:eastAsia="微软雅黑" w:cs="Lucida Sans Unicode"/>
          <w:kern w:val="0"/>
          <w:sz w:val="24"/>
          <w:szCs w:val="24"/>
        </w:rPr>
        <w:t>欺瞒，所以天地鬼神，全都不</w:t>
      </w:r>
      <w:r>
        <w:rPr>
          <w:rFonts w:hint="eastAsia" w:ascii="微软雅黑" w:hAnsi="微软雅黑" w:eastAsia="微软雅黑" w:cs="Lucida Sans Unicode"/>
          <w:kern w:val="0"/>
          <w:sz w:val="24"/>
          <w:szCs w:val="24"/>
        </w:rPr>
        <w:t>能被</w:t>
      </w:r>
      <w:r>
        <w:rPr>
          <w:rFonts w:ascii="微软雅黑" w:hAnsi="微软雅黑" w:eastAsia="微软雅黑" w:cs="Lucida Sans Unicode"/>
          <w:kern w:val="0"/>
          <w:sz w:val="24"/>
          <w:szCs w:val="24"/>
        </w:rPr>
        <w:t>欺瞒，何况佛菩萨呢？因为自心与佛</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菩萨</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天地</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鬼神，相融相摄的缘故。</w:t>
      </w:r>
    </w:p>
    <w:p w14:paraId="6AD07F36">
      <w:pPr>
        <w:widowControl/>
        <w:spacing w:line="270" w:lineRule="atLeast"/>
        <w:jc w:val="left"/>
        <w:rPr>
          <w:rFonts w:ascii="微软雅黑" w:hAnsi="微软雅黑" w:eastAsia="微软雅黑" w:cs="Lucida Sans Unicode"/>
          <w:bCs/>
          <w:color w:val="0000FF"/>
          <w:kern w:val="0"/>
          <w:sz w:val="24"/>
          <w:szCs w:val="24"/>
        </w:rPr>
      </w:pPr>
    </w:p>
    <w:p w14:paraId="06DA628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以后事事求实，心心省己。当可与直心为道之如来合。自可感应道交，生蒙加被，殁蒙接引也。</w:t>
      </w:r>
    </w:p>
    <w:p w14:paraId="64B9A5E9">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以后事事求真实，心心反省自己。当可与直心为道的如来契合。自然</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感应道交，在生蒙如来加被，死后蒙如来接引啊！</w:t>
      </w:r>
    </w:p>
    <w:p w14:paraId="473D06A7">
      <w:pPr>
        <w:widowControl/>
        <w:spacing w:line="270" w:lineRule="atLeast"/>
        <w:jc w:val="left"/>
        <w:rPr>
          <w:rFonts w:ascii="微软雅黑" w:hAnsi="微软雅黑" w:eastAsia="微软雅黑" w:cs="Lucida Sans Unicode"/>
          <w:kern w:val="0"/>
          <w:sz w:val="24"/>
          <w:szCs w:val="24"/>
        </w:rPr>
      </w:pPr>
    </w:p>
    <w:p w14:paraId="090DAC78">
      <w:pPr>
        <w:widowControl/>
        <w:spacing w:line="270" w:lineRule="atLeast"/>
        <w:jc w:val="left"/>
        <w:rPr>
          <w:rFonts w:ascii="微软雅黑" w:hAnsi="微软雅黑" w:eastAsia="微软雅黑" w:cs="Lucida Sans Unicode"/>
          <w:kern w:val="0"/>
          <w:sz w:val="24"/>
          <w:szCs w:val="24"/>
        </w:rPr>
      </w:pPr>
    </w:p>
    <w:p w14:paraId="44FD74BA">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25673D68">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【知之非艰，行之维艰】</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懂得道理并不难。实际做起来就难了。《尚书·说命中》：“知之非艰，行之惟艰。”</w:t>
      </w:r>
    </w:p>
    <w:p w14:paraId="0C304818">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【无可无不可】</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《论语·微子》：“虞仲、夷逸隐居放言，身中清，废中权。我则异于是，无可无不可。”邢昺疏：“我之所行，则与此逸民异，亦不必进，亦不必退，唯义所在。”后多用来指对人对事不拘成见。</w:t>
      </w:r>
    </w:p>
    <w:p w14:paraId="56E5ABC7">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【名目】</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即法门之名称数目。又集录名目之书，亦称为名目。又名目之数，称为名数，与“法数”同义，如三界、九地等。</w:t>
      </w:r>
    </w:p>
    <w:p w14:paraId="12A8DAAA">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【弊窦】</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1.产生弊害的漏洞。2.指弊病，弊端。</w:t>
      </w:r>
    </w:p>
    <w:p w14:paraId="3165565B">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【孔殷】</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1.众多；繁多。2.很紧急；很急迫。</w:t>
      </w:r>
    </w:p>
    <w:p w14:paraId="2C38AF20">
      <w:pPr>
        <w:widowControl/>
        <w:spacing w:line="270" w:lineRule="atLeast"/>
        <w:jc w:val="left"/>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【令慈之纪念册题词】</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《康母往生纪念册发隐》见《增广文钞》卷四</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p>
    <w:p w14:paraId="1F4385D4">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【行己】</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谓立身行事。</w:t>
      </w:r>
    </w:p>
    <w:p w14:paraId="7D3F032C">
      <w:pPr>
        <w:widowControl/>
        <w:spacing w:line="270" w:lineRule="atLeast"/>
        <w:jc w:val="left"/>
        <w:rPr>
          <w:rFonts w:ascii="微软雅黑" w:hAnsi="微软雅黑" w:eastAsia="微软雅黑" w:cs="Lucida Sans Unicode"/>
          <w:kern w:val="0"/>
          <w:sz w:val="24"/>
          <w:szCs w:val="24"/>
        </w:rPr>
      </w:pPr>
    </w:p>
    <w:p w14:paraId="4AADBB2E">
      <w:pPr>
        <w:widowControl/>
        <w:spacing w:line="270" w:lineRule="atLeast"/>
        <w:jc w:val="left"/>
        <w:rPr>
          <w:rFonts w:ascii="微软雅黑" w:hAnsi="微软雅黑" w:eastAsia="微软雅黑" w:cs="Lucida Sans Unicode"/>
          <w:kern w:val="0"/>
          <w:sz w:val="24"/>
          <w:szCs w:val="24"/>
        </w:rPr>
      </w:pPr>
    </w:p>
    <w:p w14:paraId="1A536066">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00C45AF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18" w:name="_Toc23590"/>
      <w:r>
        <w:rPr>
          <w:rFonts w:ascii="微软雅黑" w:hAnsi="微软雅黑" w:eastAsia="微软雅黑"/>
          <w:b/>
          <w:color w:val="C00000"/>
          <w:sz w:val="24"/>
          <w:szCs w:val="24"/>
        </w:rPr>
        <w:t>复刘观善居士书一</w:t>
      </w:r>
      <w:bookmarkEnd w:id="218"/>
    </w:p>
    <w:p w14:paraId="1810F01D">
      <w:pPr>
        <w:widowControl/>
        <w:spacing w:line="270" w:lineRule="atLeast"/>
        <w:jc w:val="left"/>
        <w:rPr>
          <w:rFonts w:ascii="微软雅黑" w:hAnsi="微软雅黑" w:eastAsia="微软雅黑" w:cs="Lucida Sans Unicode"/>
          <w:bCs/>
          <w:color w:val="0000FF"/>
          <w:kern w:val="0"/>
          <w:sz w:val="24"/>
          <w:szCs w:val="24"/>
        </w:rPr>
      </w:pPr>
    </w:p>
    <w:p w14:paraId="1D96DC4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接手书，不胜感愧。光之所说，大似跛夫行路。若行者不以不能行见弃，则不妨归家安坐，由一步莫行者而得之。</w:t>
      </w:r>
    </w:p>
    <w:p w14:paraId="1822832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接到信，非常感激惭愧。我所说的，好似腿瘸的人</w:t>
      </w:r>
      <w:r>
        <w:rPr>
          <w:rFonts w:hint="eastAsia" w:ascii="微软雅黑" w:hAnsi="微软雅黑" w:eastAsia="微软雅黑" w:cs="Lucida Sans Unicode"/>
          <w:kern w:val="0"/>
          <w:sz w:val="24"/>
          <w:szCs w:val="24"/>
        </w:rPr>
        <w:t>行于</w:t>
      </w:r>
      <w:r>
        <w:rPr>
          <w:rFonts w:ascii="微软雅黑" w:hAnsi="微软雅黑" w:eastAsia="微软雅黑" w:cs="Lucida Sans Unicode"/>
          <w:kern w:val="0"/>
          <w:sz w:val="24"/>
          <w:szCs w:val="24"/>
        </w:rPr>
        <w:t>路上。如果行人不因</w:t>
      </w:r>
      <w:r>
        <w:rPr>
          <w:rFonts w:hint="eastAsia" w:ascii="微软雅黑" w:hAnsi="微软雅黑" w:eastAsia="微软雅黑" w:cs="Lucida Sans Unicode"/>
          <w:kern w:val="0"/>
          <w:sz w:val="24"/>
          <w:szCs w:val="24"/>
        </w:rPr>
        <w:t>腿</w:t>
      </w:r>
      <w:r>
        <w:rPr>
          <w:rFonts w:ascii="微软雅黑" w:hAnsi="微软雅黑" w:eastAsia="微软雅黑" w:cs="Lucida Sans Unicode"/>
          <w:kern w:val="0"/>
          <w:sz w:val="24"/>
          <w:szCs w:val="24"/>
        </w:rPr>
        <w:t>瘸</w:t>
      </w:r>
      <w:r>
        <w:rPr>
          <w:rFonts w:hint="eastAsia" w:ascii="微软雅黑" w:hAnsi="微软雅黑" w:eastAsia="微软雅黑" w:cs="Lucida Sans Unicode"/>
          <w:kern w:val="0"/>
          <w:sz w:val="24"/>
          <w:szCs w:val="24"/>
        </w:rPr>
        <w:t>的人</w:t>
      </w:r>
      <w:r>
        <w:rPr>
          <w:rFonts w:ascii="微软雅黑" w:hAnsi="微软雅黑" w:eastAsia="微软雅黑" w:cs="Lucida Sans Unicode"/>
          <w:kern w:val="0"/>
          <w:sz w:val="24"/>
          <w:szCs w:val="24"/>
        </w:rPr>
        <w:t>不能走路而嫌弃，那么</w:t>
      </w:r>
      <w:r>
        <w:rPr>
          <w:rFonts w:hint="eastAsia" w:ascii="微软雅黑" w:hAnsi="微软雅黑" w:eastAsia="微软雅黑" w:cs="Lucida Sans Unicode"/>
          <w:kern w:val="0"/>
          <w:sz w:val="24"/>
          <w:szCs w:val="24"/>
        </w:rPr>
        <w:t>（腿瘸人）</w:t>
      </w:r>
      <w:r>
        <w:rPr>
          <w:rFonts w:ascii="微软雅黑" w:hAnsi="微软雅黑" w:eastAsia="微软雅黑" w:cs="Lucida Sans Unicode"/>
          <w:kern w:val="0"/>
          <w:sz w:val="24"/>
          <w:szCs w:val="24"/>
        </w:rPr>
        <w:t>不妨回到家中安坐</w:t>
      </w:r>
      <w:r>
        <w:rPr>
          <w:rFonts w:hint="eastAsia" w:ascii="微软雅黑" w:hAnsi="微软雅黑" w:eastAsia="微软雅黑" w:cs="Lucida Sans Unicode"/>
          <w:kern w:val="0"/>
          <w:sz w:val="24"/>
          <w:szCs w:val="24"/>
        </w:rPr>
        <w:t>（指路）</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（行人）</w:t>
      </w:r>
      <w:r>
        <w:rPr>
          <w:rFonts w:ascii="微软雅黑" w:hAnsi="微软雅黑" w:eastAsia="微软雅黑" w:cs="Lucida Sans Unicode"/>
          <w:kern w:val="0"/>
          <w:sz w:val="24"/>
          <w:szCs w:val="24"/>
        </w:rPr>
        <w:t>由一步不能行的</w:t>
      </w:r>
      <w:r>
        <w:rPr>
          <w:rFonts w:hint="eastAsia" w:ascii="微软雅黑" w:hAnsi="微软雅黑" w:eastAsia="微软雅黑" w:cs="Lucida Sans Unicode"/>
          <w:kern w:val="0"/>
          <w:sz w:val="24"/>
          <w:szCs w:val="24"/>
        </w:rPr>
        <w:t>腿</w:t>
      </w:r>
      <w:r>
        <w:rPr>
          <w:rFonts w:ascii="微软雅黑" w:hAnsi="微软雅黑" w:eastAsia="微软雅黑" w:cs="Lucida Sans Unicode"/>
          <w:kern w:val="0"/>
          <w:sz w:val="24"/>
          <w:szCs w:val="24"/>
        </w:rPr>
        <w:t>瘸</w:t>
      </w:r>
      <w:r>
        <w:rPr>
          <w:rFonts w:hint="eastAsia" w:ascii="微软雅黑" w:hAnsi="微软雅黑" w:eastAsia="微软雅黑" w:cs="Lucida Sans Unicode"/>
          <w:kern w:val="0"/>
          <w:sz w:val="24"/>
          <w:szCs w:val="24"/>
        </w:rPr>
        <w:t>之人</w:t>
      </w:r>
      <w:r>
        <w:rPr>
          <w:rFonts w:ascii="微软雅黑" w:hAnsi="微软雅黑" w:eastAsia="微软雅黑" w:cs="Lucida Sans Unicode"/>
          <w:kern w:val="0"/>
          <w:sz w:val="24"/>
          <w:szCs w:val="24"/>
        </w:rPr>
        <w:t>而得到</w:t>
      </w:r>
      <w:r>
        <w:rPr>
          <w:rFonts w:hint="eastAsia" w:ascii="微软雅黑" w:hAnsi="微软雅黑" w:eastAsia="微软雅黑" w:cs="Lucida Sans Unicode"/>
          <w:kern w:val="0"/>
          <w:sz w:val="24"/>
          <w:szCs w:val="24"/>
        </w:rPr>
        <w:t>正途</w:t>
      </w:r>
      <w:r>
        <w:rPr>
          <w:rFonts w:ascii="微软雅黑" w:hAnsi="微软雅黑" w:eastAsia="微软雅黑" w:cs="Lucida Sans Unicode"/>
          <w:kern w:val="0"/>
          <w:sz w:val="24"/>
          <w:szCs w:val="24"/>
        </w:rPr>
        <w:t>。</w:t>
      </w:r>
    </w:p>
    <w:p w14:paraId="3BBC19DF">
      <w:pPr>
        <w:widowControl/>
        <w:spacing w:line="270" w:lineRule="atLeast"/>
        <w:jc w:val="left"/>
        <w:rPr>
          <w:rFonts w:ascii="微软雅黑" w:hAnsi="微软雅黑" w:eastAsia="微软雅黑" w:cs="Lucida Sans Unicode"/>
          <w:bCs/>
          <w:color w:val="0000FF"/>
          <w:kern w:val="0"/>
          <w:sz w:val="24"/>
          <w:szCs w:val="24"/>
        </w:rPr>
      </w:pPr>
    </w:p>
    <w:p w14:paraId="72FE8B3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令慈宿世于净土有大因缘，当常以净土不思议之事理相谕。则以慈善讽经功德，悉作往生资粮。决定俯谢凡流，高预圣会。世之尊亲孝亲，孰有过于此者。成就一人往生，即成就一凡夫作佛。可于生我者，不竭力劝谕，以期其必果所愿乎。</w:t>
      </w:r>
    </w:p>
    <w:p w14:paraId="31DD374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你母亲宿世对于净土有大因缘，应当常常</w:t>
      </w:r>
      <w:r>
        <w:rPr>
          <w:rFonts w:hint="eastAsia" w:ascii="微软雅黑" w:hAnsi="微软雅黑" w:eastAsia="微软雅黑" w:cs="Lucida Sans Unicode"/>
          <w:kern w:val="0"/>
          <w:sz w:val="24"/>
          <w:szCs w:val="24"/>
        </w:rPr>
        <w:t>用</w:t>
      </w:r>
      <w:r>
        <w:rPr>
          <w:rFonts w:ascii="微软雅黑" w:hAnsi="微软雅黑" w:eastAsia="微软雅黑" w:cs="Lucida Sans Unicode"/>
          <w:kern w:val="0"/>
          <w:sz w:val="24"/>
          <w:szCs w:val="24"/>
        </w:rPr>
        <w:t>净土不可思议的事理来劝导晓谕她。</w:t>
      </w:r>
      <w:r>
        <w:rPr>
          <w:rFonts w:hint="eastAsia" w:ascii="微软雅黑" w:hAnsi="微软雅黑" w:eastAsia="微软雅黑" w:cs="Lucida Sans Unicode"/>
          <w:kern w:val="0"/>
          <w:sz w:val="24"/>
          <w:szCs w:val="24"/>
        </w:rPr>
        <w:t>则</w:t>
      </w:r>
      <w:r>
        <w:rPr>
          <w:rFonts w:ascii="微软雅黑" w:hAnsi="微软雅黑" w:eastAsia="微软雅黑" w:cs="Lucida Sans Unicode"/>
          <w:kern w:val="0"/>
          <w:sz w:val="24"/>
          <w:szCs w:val="24"/>
        </w:rPr>
        <w:t>将做慈善、讽经的功德，全都作为往生的资粮。决定俯谢凡夫之流，高预圣人</w:t>
      </w:r>
      <w:r>
        <w:rPr>
          <w:rFonts w:hint="eastAsia" w:ascii="微软雅黑" w:hAnsi="微软雅黑" w:eastAsia="微软雅黑" w:cs="Lucida Sans Unicode"/>
          <w:kern w:val="0"/>
          <w:sz w:val="24"/>
          <w:szCs w:val="24"/>
        </w:rPr>
        <w:t>海</w:t>
      </w:r>
      <w:r>
        <w:rPr>
          <w:rFonts w:ascii="微软雅黑" w:hAnsi="微软雅黑" w:eastAsia="微软雅黑" w:cs="Lucida Sans Unicode"/>
          <w:kern w:val="0"/>
          <w:sz w:val="24"/>
          <w:szCs w:val="24"/>
        </w:rPr>
        <w:t>会。世间尊亲孝亲，有什么能超过这个的呢？成就一个人往生，就是成就一个凡夫作佛。能</w:t>
      </w:r>
      <w:r>
        <w:rPr>
          <w:rFonts w:hint="eastAsia" w:ascii="微软雅黑" w:hAnsi="微软雅黑" w:eastAsia="微软雅黑" w:cs="Lucida Sans Unicode"/>
          <w:kern w:val="0"/>
          <w:sz w:val="24"/>
          <w:szCs w:val="24"/>
        </w:rPr>
        <w:t>不</w:t>
      </w:r>
      <w:r>
        <w:rPr>
          <w:rFonts w:ascii="微软雅黑" w:hAnsi="微软雅黑" w:eastAsia="微软雅黑" w:cs="Lucida Sans Unicode"/>
          <w:kern w:val="0"/>
          <w:sz w:val="24"/>
          <w:szCs w:val="24"/>
        </w:rPr>
        <w:t>对生养我的母亲，竭力劝导晓谕，以期</w:t>
      </w:r>
      <w:r>
        <w:rPr>
          <w:rFonts w:hint="eastAsia" w:ascii="微软雅黑" w:hAnsi="微软雅黑" w:eastAsia="微软雅黑" w:cs="Lucida Sans Unicode"/>
          <w:kern w:val="0"/>
          <w:sz w:val="24"/>
          <w:szCs w:val="24"/>
        </w:rPr>
        <w:t>必定实现其往生的</w:t>
      </w:r>
      <w:r>
        <w:rPr>
          <w:rFonts w:ascii="微软雅黑" w:hAnsi="微软雅黑" w:eastAsia="微软雅黑" w:cs="Lucida Sans Unicode"/>
          <w:kern w:val="0"/>
          <w:sz w:val="24"/>
          <w:szCs w:val="24"/>
        </w:rPr>
        <w:t>愿</w:t>
      </w:r>
      <w:r>
        <w:rPr>
          <w:rFonts w:hint="eastAsia" w:ascii="微软雅黑" w:hAnsi="微软雅黑" w:eastAsia="微软雅黑" w:cs="Lucida Sans Unicode"/>
          <w:kern w:val="0"/>
          <w:sz w:val="24"/>
          <w:szCs w:val="24"/>
        </w:rPr>
        <w:t>望</w:t>
      </w:r>
      <w:r>
        <w:rPr>
          <w:rFonts w:ascii="微软雅黑" w:hAnsi="微软雅黑" w:eastAsia="微软雅黑" w:cs="Lucida Sans Unicode"/>
          <w:kern w:val="0"/>
          <w:sz w:val="24"/>
          <w:szCs w:val="24"/>
        </w:rPr>
        <w:t>吗？</w:t>
      </w:r>
    </w:p>
    <w:p w14:paraId="6FC00AD7">
      <w:pPr>
        <w:widowControl/>
        <w:spacing w:line="270" w:lineRule="atLeast"/>
        <w:jc w:val="left"/>
        <w:rPr>
          <w:rFonts w:ascii="微软雅黑" w:hAnsi="微软雅黑" w:eastAsia="微软雅黑" w:cs="Lucida Sans Unicode"/>
          <w:bCs/>
          <w:color w:val="0000FF"/>
          <w:kern w:val="0"/>
          <w:sz w:val="24"/>
          <w:szCs w:val="24"/>
        </w:rPr>
      </w:pPr>
    </w:p>
    <w:p w14:paraId="7BC0BA1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徐友天性纯挚，惜理路不明。以凡夫知见，妄测佛智。彼谓得丹获神通，于人天中见母，方肯与母同生西方。此刻若以独生，于心有不慊然者。其意虽甚善，其事与从井救人，相去不远。一则少看净土经论，一则未与净土知识往还，故有此不通之愚见。</w:t>
      </w:r>
    </w:p>
    <w:p w14:paraId="497B66F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徐姓朋友天性纯洁真挚，可惜对于义理道路不明白。以凡夫的知见，妄测佛智。他说得到仙丹，获得神通，在人天中见到母亲，才肯与母亲同生西方。此刻如果独自往生，在内心</w:t>
      </w:r>
      <w:r>
        <w:rPr>
          <w:rFonts w:hint="eastAsia" w:ascii="微软雅黑" w:hAnsi="微软雅黑" w:eastAsia="微软雅黑" w:cs="Lucida Sans Unicode"/>
          <w:kern w:val="0"/>
          <w:sz w:val="24"/>
          <w:szCs w:val="24"/>
        </w:rPr>
        <w:t>会</w:t>
      </w:r>
      <w:r>
        <w:rPr>
          <w:rFonts w:ascii="微软雅黑" w:hAnsi="微软雅黑" w:eastAsia="微软雅黑" w:cs="Lucida Sans Unicode"/>
          <w:kern w:val="0"/>
          <w:sz w:val="24"/>
          <w:szCs w:val="24"/>
        </w:rPr>
        <w:t>有遗憾。他的用意虽然很好，</w:t>
      </w:r>
      <w:r>
        <w:rPr>
          <w:rFonts w:hint="eastAsia" w:ascii="微软雅黑" w:hAnsi="微软雅黑" w:eastAsia="微软雅黑" w:cs="Lucida Sans Unicode"/>
          <w:kern w:val="0"/>
          <w:sz w:val="24"/>
          <w:szCs w:val="24"/>
        </w:rPr>
        <w:t>然</w:t>
      </w:r>
      <w:r>
        <w:rPr>
          <w:rFonts w:ascii="微软雅黑" w:hAnsi="微软雅黑" w:eastAsia="微软雅黑" w:cs="Lucida Sans Unicode"/>
          <w:kern w:val="0"/>
          <w:sz w:val="24"/>
          <w:szCs w:val="24"/>
        </w:rPr>
        <w:t>而</w:t>
      </w:r>
      <w:r>
        <w:rPr>
          <w:rFonts w:hint="eastAsia" w:ascii="微软雅黑" w:hAnsi="微软雅黑" w:eastAsia="微软雅黑" w:cs="Lucida Sans Unicode"/>
          <w:kern w:val="0"/>
          <w:sz w:val="24"/>
          <w:szCs w:val="24"/>
        </w:rPr>
        <w:t>他的做法却</w:t>
      </w:r>
      <w:r>
        <w:rPr>
          <w:rFonts w:ascii="微软雅黑" w:hAnsi="微软雅黑" w:eastAsia="微软雅黑" w:cs="Lucida Sans Unicode"/>
          <w:kern w:val="0"/>
          <w:sz w:val="24"/>
          <w:szCs w:val="24"/>
        </w:rPr>
        <w:t>与盲目跳入井中救人，相距不远。一是很少看净土经论，一是没有与净土的知识来往，所以有这样不通的愚见。</w:t>
      </w:r>
    </w:p>
    <w:p w14:paraId="2D55A34E">
      <w:pPr>
        <w:widowControl/>
        <w:spacing w:line="270" w:lineRule="atLeast"/>
        <w:jc w:val="left"/>
        <w:rPr>
          <w:rFonts w:ascii="微软雅黑" w:hAnsi="微软雅黑" w:eastAsia="微软雅黑" w:cs="Lucida Sans Unicode"/>
          <w:bCs/>
          <w:color w:val="0000FF"/>
          <w:kern w:val="0"/>
          <w:sz w:val="24"/>
          <w:szCs w:val="24"/>
        </w:rPr>
      </w:pPr>
    </w:p>
    <w:p w14:paraId="01125D4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夫古今缁素名人，以诵经念佛济孤者何可胜数。徐君未必不闻其事。乐邦文类第四本，五十八九页，临终请僧念佛二次，即获往生。由此令宗门大老，发心念佛。可知佛慈广大，有愿必从。固不计久修暂修，等垂摄受也。</w:t>
      </w:r>
    </w:p>
    <w:p w14:paraId="136D8E9D">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古今僧俗名人，</w:t>
      </w:r>
      <w:r>
        <w:rPr>
          <w:rFonts w:hint="eastAsia" w:ascii="微软雅黑" w:hAnsi="微软雅黑" w:eastAsia="微软雅黑" w:cs="Lucida Sans Unicode"/>
          <w:kern w:val="0"/>
          <w:sz w:val="24"/>
          <w:szCs w:val="24"/>
        </w:rPr>
        <w:t>用</w:t>
      </w:r>
      <w:r>
        <w:rPr>
          <w:rFonts w:ascii="微软雅黑" w:hAnsi="微软雅黑" w:eastAsia="微软雅黑" w:cs="Lucida Sans Unicode"/>
          <w:kern w:val="0"/>
          <w:sz w:val="24"/>
          <w:szCs w:val="24"/>
        </w:rPr>
        <w:t>诵经念佛来济度孤魂的</w:t>
      </w:r>
      <w:r>
        <w:rPr>
          <w:rFonts w:hint="eastAsia" w:ascii="微软雅黑" w:hAnsi="微软雅黑" w:eastAsia="微软雅黑" w:cs="Lucida Sans Unicode"/>
          <w:kern w:val="0"/>
          <w:sz w:val="24"/>
          <w:szCs w:val="24"/>
        </w:rPr>
        <w:t>人</w:t>
      </w:r>
      <w:r>
        <w:rPr>
          <w:rFonts w:ascii="微软雅黑" w:hAnsi="微软雅黑" w:eastAsia="微软雅黑" w:cs="Lucida Sans Unicode"/>
          <w:kern w:val="0"/>
          <w:sz w:val="24"/>
          <w:szCs w:val="24"/>
        </w:rPr>
        <w:t>，数也数不完。徐君未必没有听闻</w:t>
      </w:r>
      <w:r>
        <w:rPr>
          <w:rFonts w:hint="eastAsia" w:ascii="微软雅黑" w:hAnsi="微软雅黑" w:eastAsia="微软雅黑" w:cs="Lucida Sans Unicode"/>
          <w:kern w:val="0"/>
          <w:sz w:val="24"/>
          <w:szCs w:val="24"/>
        </w:rPr>
        <w:t>过</w:t>
      </w:r>
      <w:r>
        <w:rPr>
          <w:rFonts w:ascii="微软雅黑" w:hAnsi="微软雅黑" w:eastAsia="微软雅黑" w:cs="Lucida Sans Unicode"/>
          <w:kern w:val="0"/>
          <w:sz w:val="24"/>
          <w:szCs w:val="24"/>
        </w:rPr>
        <w:t>这样的事。《乐邦文类》第四本，五十八九页，临终时请僧人念佛二次，就获往生。因此令宗门大德，发心念佛。可知佛慈广大，有愿必从。</w:t>
      </w:r>
      <w:r>
        <w:rPr>
          <w:rFonts w:hint="eastAsia" w:ascii="微软雅黑" w:hAnsi="微软雅黑" w:eastAsia="微软雅黑" w:cs="Lucida Sans Unicode"/>
          <w:kern w:val="0"/>
          <w:sz w:val="24"/>
          <w:szCs w:val="24"/>
        </w:rPr>
        <w:t>原本就</w:t>
      </w:r>
      <w:r>
        <w:rPr>
          <w:rFonts w:ascii="微软雅黑" w:hAnsi="微软雅黑" w:eastAsia="微软雅黑" w:cs="Lucida Sans Unicode"/>
          <w:kern w:val="0"/>
          <w:sz w:val="24"/>
          <w:szCs w:val="24"/>
        </w:rPr>
        <w:t>不</w:t>
      </w:r>
      <w:r>
        <w:rPr>
          <w:rFonts w:hint="eastAsia" w:ascii="微软雅黑" w:hAnsi="微软雅黑" w:eastAsia="微软雅黑" w:cs="Lucida Sans Unicode"/>
          <w:kern w:val="0"/>
          <w:sz w:val="24"/>
          <w:szCs w:val="24"/>
        </w:rPr>
        <w:t>在乎</w:t>
      </w:r>
      <w:r>
        <w:rPr>
          <w:rFonts w:ascii="微软雅黑" w:hAnsi="微软雅黑" w:eastAsia="微软雅黑" w:cs="Lucida Sans Unicode"/>
          <w:kern w:val="0"/>
          <w:sz w:val="24"/>
          <w:szCs w:val="24"/>
        </w:rPr>
        <w:t>是久修还是暂修，</w:t>
      </w:r>
      <w:r>
        <w:rPr>
          <w:rFonts w:hint="eastAsia" w:ascii="微软雅黑" w:hAnsi="微软雅黑" w:eastAsia="微软雅黑" w:cs="Lucida Sans Unicode"/>
          <w:kern w:val="0"/>
          <w:sz w:val="24"/>
          <w:szCs w:val="24"/>
        </w:rPr>
        <w:t>因而</w:t>
      </w:r>
      <w:r>
        <w:rPr>
          <w:rFonts w:ascii="微软雅黑" w:hAnsi="微软雅黑" w:eastAsia="微软雅黑" w:cs="Lucida Sans Unicode"/>
          <w:kern w:val="0"/>
          <w:sz w:val="24"/>
          <w:szCs w:val="24"/>
        </w:rPr>
        <w:t>平等垂慈摄受啊！</w:t>
      </w:r>
    </w:p>
    <w:p w14:paraId="18FB176D">
      <w:pPr>
        <w:widowControl/>
        <w:spacing w:line="270" w:lineRule="atLeast"/>
        <w:jc w:val="left"/>
        <w:rPr>
          <w:rFonts w:ascii="微软雅黑" w:hAnsi="微软雅黑" w:eastAsia="微软雅黑" w:cs="Lucida Sans Unicode"/>
          <w:bCs/>
          <w:color w:val="0000FF"/>
          <w:kern w:val="0"/>
          <w:sz w:val="24"/>
          <w:szCs w:val="24"/>
        </w:rPr>
      </w:pPr>
    </w:p>
    <w:p w14:paraId="2F09198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观经下品下生，乃五逆十恶悉具之人。临终地狱已现，而遇善知识教念佛名。彼念或十声，或数声，即便命终，尚得往生。今以纯孝慕亲之心，若能发弘誓愿，称念佛名（四弘誓愿，必须普为法界众生，以不发此心，乃凡夫情见，不易感通），以此功德，为亲消除罪业，增长福慧，求佛慈悲，接引往生。而心与道合，心与佛合。何待彼与母同生，当必母先往生，彼后往生耳。</w:t>
      </w:r>
    </w:p>
    <w:p w14:paraId="1673919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《观经》中的下品下生，是五逆十恶</w:t>
      </w:r>
      <w:r>
        <w:rPr>
          <w:rFonts w:hint="eastAsia" w:ascii="微软雅黑" w:hAnsi="微软雅黑" w:eastAsia="微软雅黑" w:cs="Lucida Sans Unicode"/>
          <w:kern w:val="0"/>
          <w:sz w:val="24"/>
          <w:szCs w:val="24"/>
        </w:rPr>
        <w:t>全都</w:t>
      </w:r>
      <w:r>
        <w:rPr>
          <w:rFonts w:ascii="微软雅黑" w:hAnsi="微软雅黑" w:eastAsia="微软雅黑" w:cs="Lucida Sans Unicode"/>
          <w:kern w:val="0"/>
          <w:sz w:val="24"/>
          <w:szCs w:val="24"/>
        </w:rPr>
        <w:t>具足的人。临终地狱</w:t>
      </w:r>
      <w:r>
        <w:rPr>
          <w:rFonts w:hint="eastAsia" w:ascii="微软雅黑" w:hAnsi="微软雅黑" w:eastAsia="微软雅黑" w:cs="Lucida Sans Unicode"/>
          <w:kern w:val="0"/>
          <w:sz w:val="24"/>
          <w:szCs w:val="24"/>
        </w:rPr>
        <w:t>之相</w:t>
      </w:r>
      <w:r>
        <w:rPr>
          <w:rFonts w:ascii="微软雅黑" w:hAnsi="微软雅黑" w:eastAsia="微软雅黑" w:cs="Lucida Sans Unicode"/>
          <w:kern w:val="0"/>
          <w:sz w:val="24"/>
          <w:szCs w:val="24"/>
        </w:rPr>
        <w:t>已经现前，而遇到善知识教他念佛名号。他念十声，或者数声，即便命终，尚且得以往生。现今以纯孝思慕母亲之心，如果能够发四弘誓愿，称念佛名（四弘誓愿，必须普为法界众生，因为不发此心，就是凡夫情见，不容易得到感通），以此功德，为母亲消除罪业，增长福慧，求佛慈悲，接引往生。而心与道合，心与佛合。哪里要等到他与母亲一同往生，当必定是</w:t>
      </w:r>
      <w:r>
        <w:rPr>
          <w:rFonts w:hint="eastAsia" w:ascii="微软雅黑" w:hAnsi="微软雅黑" w:eastAsia="微软雅黑" w:cs="Lucida Sans Unicode"/>
          <w:kern w:val="0"/>
          <w:sz w:val="24"/>
          <w:szCs w:val="24"/>
        </w:rPr>
        <w:t>其母</w:t>
      </w:r>
      <w:r>
        <w:rPr>
          <w:rFonts w:ascii="微软雅黑" w:hAnsi="微软雅黑" w:eastAsia="微软雅黑" w:cs="Lucida Sans Unicode"/>
          <w:kern w:val="0"/>
          <w:sz w:val="24"/>
          <w:szCs w:val="24"/>
        </w:rPr>
        <w:t>先往生，他后往生。</w:t>
      </w:r>
    </w:p>
    <w:p w14:paraId="0EFE7979">
      <w:pPr>
        <w:widowControl/>
        <w:spacing w:line="270" w:lineRule="atLeast"/>
        <w:jc w:val="left"/>
        <w:rPr>
          <w:rFonts w:ascii="微软雅黑" w:hAnsi="微软雅黑" w:eastAsia="微软雅黑" w:cs="Lucida Sans Unicode"/>
          <w:bCs/>
          <w:color w:val="0000FF"/>
          <w:kern w:val="0"/>
          <w:sz w:val="24"/>
          <w:szCs w:val="24"/>
        </w:rPr>
      </w:pPr>
    </w:p>
    <w:p w14:paraId="0B92395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须知净土法门利益，唯佛与佛乃能究尽。徐君何人，宜其不知，生此种不情之愚见，岂不大可哀哉。当令彼看乐邦文类此段，又当令看净土圣贤录等书。则盲猜瞎断之臆见，便可消灭净尽矣。</w:t>
      </w:r>
    </w:p>
    <w:p w14:paraId="6573AA5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必须知道净土法门的利益，唯佛与佛乃能究尽。徐君是什么人，无怪乎他不知道，生出这种不合情理的愚见，</w:t>
      </w:r>
      <w:r>
        <w:rPr>
          <w:rFonts w:hint="eastAsia" w:ascii="微软雅黑" w:hAnsi="微软雅黑" w:eastAsia="微软雅黑" w:cs="Lucida Sans Unicode"/>
          <w:kern w:val="0"/>
          <w:sz w:val="24"/>
          <w:szCs w:val="24"/>
        </w:rPr>
        <w:t>难道不是太可悲了吗</w:t>
      </w:r>
      <w:r>
        <w:rPr>
          <w:rFonts w:ascii="微软雅黑" w:hAnsi="微软雅黑" w:eastAsia="微软雅黑" w:cs="Lucida Sans Unicode"/>
          <w:kern w:val="0"/>
          <w:sz w:val="24"/>
          <w:szCs w:val="24"/>
        </w:rPr>
        <w:t>？应当</w:t>
      </w:r>
      <w:r>
        <w:rPr>
          <w:rFonts w:hint="eastAsia" w:ascii="微软雅黑" w:hAnsi="微软雅黑" w:eastAsia="微软雅黑" w:cs="Lucida Sans Unicode"/>
          <w:kern w:val="0"/>
          <w:sz w:val="24"/>
          <w:szCs w:val="24"/>
        </w:rPr>
        <w:t>让</w:t>
      </w:r>
      <w:r>
        <w:rPr>
          <w:rFonts w:ascii="微软雅黑" w:hAnsi="微软雅黑" w:eastAsia="微软雅黑" w:cs="Lucida Sans Unicode"/>
          <w:kern w:val="0"/>
          <w:sz w:val="24"/>
          <w:szCs w:val="24"/>
        </w:rPr>
        <w:t>他看《乐邦文类》这一段，</w:t>
      </w:r>
      <w:r>
        <w:rPr>
          <w:rFonts w:hint="eastAsia" w:ascii="微软雅黑" w:hAnsi="微软雅黑" w:eastAsia="微软雅黑" w:cs="Lucida Sans Unicode"/>
          <w:kern w:val="0"/>
          <w:sz w:val="24"/>
          <w:szCs w:val="24"/>
        </w:rPr>
        <w:t>再有也</w:t>
      </w:r>
      <w:r>
        <w:rPr>
          <w:rFonts w:ascii="微软雅黑" w:hAnsi="微软雅黑" w:eastAsia="微软雅黑" w:cs="Lucida Sans Unicode"/>
          <w:kern w:val="0"/>
          <w:sz w:val="24"/>
          <w:szCs w:val="24"/>
        </w:rPr>
        <w:t>应当</w:t>
      </w:r>
      <w:r>
        <w:rPr>
          <w:rFonts w:hint="eastAsia" w:ascii="微软雅黑" w:hAnsi="微软雅黑" w:eastAsia="微软雅黑" w:cs="Lucida Sans Unicode"/>
          <w:kern w:val="0"/>
          <w:sz w:val="24"/>
          <w:szCs w:val="24"/>
        </w:rPr>
        <w:t>让</w:t>
      </w:r>
      <w:r>
        <w:rPr>
          <w:rFonts w:ascii="微软雅黑" w:hAnsi="微软雅黑" w:eastAsia="微软雅黑" w:cs="Lucida Sans Unicode"/>
          <w:kern w:val="0"/>
          <w:sz w:val="24"/>
          <w:szCs w:val="24"/>
        </w:rPr>
        <w:t>他看《净土圣贤录》等书。那么他盲猜瞎断的臆见，</w:t>
      </w:r>
      <w:r>
        <w:rPr>
          <w:rFonts w:hint="eastAsia" w:ascii="微软雅黑" w:hAnsi="微软雅黑" w:eastAsia="微软雅黑" w:cs="Lucida Sans Unicode"/>
          <w:kern w:val="0"/>
          <w:sz w:val="24"/>
          <w:szCs w:val="24"/>
        </w:rPr>
        <w:t>便</w:t>
      </w:r>
      <w:r>
        <w:rPr>
          <w:rFonts w:ascii="微软雅黑" w:hAnsi="微软雅黑" w:eastAsia="微软雅黑" w:cs="Lucida Sans Unicode"/>
          <w:kern w:val="0"/>
          <w:sz w:val="24"/>
          <w:szCs w:val="24"/>
        </w:rPr>
        <w:t>可消灭净尽了。</w:t>
      </w:r>
    </w:p>
    <w:p w14:paraId="365009A5">
      <w:pPr>
        <w:widowControl/>
        <w:spacing w:line="270" w:lineRule="atLeast"/>
        <w:jc w:val="left"/>
        <w:rPr>
          <w:rFonts w:ascii="微软雅黑" w:hAnsi="微软雅黑" w:eastAsia="微软雅黑" w:cs="Lucida Sans Unicode"/>
          <w:bCs/>
          <w:color w:val="0000FF"/>
          <w:kern w:val="0"/>
          <w:sz w:val="24"/>
          <w:szCs w:val="24"/>
        </w:rPr>
      </w:pPr>
    </w:p>
    <w:p w14:paraId="1BDF067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念佛时，毫无感应。系不知佛力，心不恳切。不知佛力，由未深研净土经论故也。念观世音自能恳切者，以习闻菩萨寻声救苦故也。阁下谓彼宿生有业，此语亦颇的确。彼于净土法门无宿业障，当闻斯行之。何待人劝之再三，尚以此为皮毛，而以丹为主体乎哉。</w:t>
      </w:r>
    </w:p>
    <w:p w14:paraId="20DC0B7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念佛时，毫</w:t>
      </w:r>
      <w:r>
        <w:rPr>
          <w:rFonts w:hint="eastAsia" w:ascii="微软雅黑" w:hAnsi="微软雅黑" w:eastAsia="微软雅黑" w:cs="Lucida Sans Unicode"/>
          <w:kern w:val="0"/>
          <w:sz w:val="24"/>
          <w:szCs w:val="24"/>
        </w:rPr>
        <w:t>无</w:t>
      </w:r>
      <w:r>
        <w:rPr>
          <w:rFonts w:ascii="微软雅黑" w:hAnsi="微软雅黑" w:eastAsia="微软雅黑" w:cs="Lucida Sans Unicode"/>
          <w:kern w:val="0"/>
          <w:sz w:val="24"/>
          <w:szCs w:val="24"/>
        </w:rPr>
        <w:t>感应。这是不知佛力广大，内心不恳切。不知道佛力广大，</w:t>
      </w:r>
      <w:r>
        <w:rPr>
          <w:rFonts w:hint="eastAsia" w:ascii="微软雅黑" w:hAnsi="微软雅黑" w:eastAsia="微软雅黑" w:cs="Lucida Sans Unicode"/>
          <w:kern w:val="0"/>
          <w:sz w:val="24"/>
          <w:szCs w:val="24"/>
        </w:rPr>
        <w:t>是</w:t>
      </w:r>
      <w:r>
        <w:rPr>
          <w:rFonts w:ascii="微软雅黑" w:hAnsi="微软雅黑" w:eastAsia="微软雅黑" w:cs="Lucida Sans Unicode"/>
          <w:kern w:val="0"/>
          <w:sz w:val="24"/>
          <w:szCs w:val="24"/>
        </w:rPr>
        <w:t>由于没有深研净土经论</w:t>
      </w:r>
      <w:r>
        <w:rPr>
          <w:rFonts w:hint="eastAsia" w:ascii="微软雅黑" w:hAnsi="微软雅黑" w:eastAsia="微软雅黑" w:cs="Lucida Sans Unicode"/>
          <w:kern w:val="0"/>
          <w:sz w:val="24"/>
          <w:szCs w:val="24"/>
        </w:rPr>
        <w:t>所导致的</w:t>
      </w:r>
      <w:r>
        <w:rPr>
          <w:rFonts w:ascii="微软雅黑" w:hAnsi="微软雅黑" w:eastAsia="微软雅黑" w:cs="Lucida Sans Unicode"/>
          <w:kern w:val="0"/>
          <w:sz w:val="24"/>
          <w:szCs w:val="24"/>
        </w:rPr>
        <w:t>。念观世音菩萨，自然能够恳切</w:t>
      </w:r>
      <w:r>
        <w:rPr>
          <w:rFonts w:hint="eastAsia" w:ascii="微软雅黑" w:hAnsi="微软雅黑" w:eastAsia="微软雅黑" w:cs="Lucida Sans Unicode"/>
          <w:kern w:val="0"/>
          <w:sz w:val="24"/>
          <w:szCs w:val="24"/>
        </w:rPr>
        <w:t>的人</w:t>
      </w:r>
      <w:r>
        <w:rPr>
          <w:rFonts w:ascii="微软雅黑" w:hAnsi="微软雅黑" w:eastAsia="微软雅黑" w:cs="Lucida Sans Unicode"/>
          <w:kern w:val="0"/>
          <w:sz w:val="24"/>
          <w:szCs w:val="24"/>
        </w:rPr>
        <w:t>，是因为熟习听闻菩萨寻声救苦的缘故。阁下认为他宿生有业障，这句话</w:t>
      </w:r>
      <w:r>
        <w:rPr>
          <w:rFonts w:hint="eastAsia" w:ascii="微软雅黑" w:hAnsi="微软雅黑" w:eastAsia="微软雅黑" w:cs="Lucida Sans Unicode"/>
          <w:kern w:val="0"/>
          <w:sz w:val="24"/>
          <w:szCs w:val="24"/>
        </w:rPr>
        <w:t>说的很准确</w:t>
      </w:r>
      <w:r>
        <w:rPr>
          <w:rFonts w:ascii="微软雅黑" w:hAnsi="微软雅黑" w:eastAsia="微软雅黑" w:cs="Lucida Sans Unicode"/>
          <w:kern w:val="0"/>
          <w:sz w:val="24"/>
          <w:szCs w:val="24"/>
        </w:rPr>
        <w:t>。他</w:t>
      </w:r>
      <w:r>
        <w:rPr>
          <w:rFonts w:hint="eastAsia" w:ascii="微软雅黑" w:hAnsi="微软雅黑" w:eastAsia="微软雅黑" w:cs="Lucida Sans Unicode"/>
          <w:kern w:val="0"/>
          <w:sz w:val="24"/>
          <w:szCs w:val="24"/>
        </w:rPr>
        <w:t>如果</w:t>
      </w:r>
      <w:r>
        <w:rPr>
          <w:rFonts w:ascii="微软雅黑" w:hAnsi="微软雅黑" w:eastAsia="微软雅黑" w:cs="Lucida Sans Unicode"/>
          <w:kern w:val="0"/>
          <w:sz w:val="24"/>
          <w:szCs w:val="24"/>
        </w:rPr>
        <w:t>对于净土法门没有宿世业障，应当听</w:t>
      </w:r>
      <w:r>
        <w:rPr>
          <w:rFonts w:hint="eastAsia" w:ascii="微软雅黑" w:hAnsi="微软雅黑" w:eastAsia="微软雅黑" w:cs="Lucida Sans Unicode"/>
          <w:kern w:val="0"/>
          <w:sz w:val="24"/>
          <w:szCs w:val="24"/>
        </w:rPr>
        <w:t>闻后就</w:t>
      </w:r>
      <w:r>
        <w:rPr>
          <w:rFonts w:ascii="微软雅黑" w:hAnsi="微软雅黑" w:eastAsia="微软雅黑" w:cs="Lucida Sans Unicode"/>
          <w:kern w:val="0"/>
          <w:sz w:val="24"/>
          <w:szCs w:val="24"/>
        </w:rPr>
        <w:t>行持。何待他人再三劝导，还以净土法门为皮毛，以求得仙丹为主体呢？</w:t>
      </w:r>
    </w:p>
    <w:p w14:paraId="188B9BEA">
      <w:pPr>
        <w:widowControl/>
        <w:spacing w:line="270" w:lineRule="atLeast"/>
        <w:jc w:val="left"/>
        <w:rPr>
          <w:rFonts w:ascii="微软雅黑" w:hAnsi="微软雅黑" w:eastAsia="微软雅黑" w:cs="Lucida Sans Unicode"/>
          <w:bCs/>
          <w:color w:val="0000FF"/>
          <w:kern w:val="0"/>
          <w:sz w:val="24"/>
          <w:szCs w:val="24"/>
        </w:rPr>
      </w:pPr>
    </w:p>
    <w:p w14:paraId="7533C3A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然业由心造，业随心转。大丈夫生于世间，岂可任业牵缚，而一一听命于彼乎。徐君若是个汉子，一闻此言，当如见母堕于水火，急求有大势力之阿弥陀佛救援。岂肯且缓缓炼丹待成，神通具足时，方求弥陀接引乎哉。</w:t>
      </w:r>
    </w:p>
    <w:p w14:paraId="3E9BAE2A">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然而业由心造，业随心转。大丈夫生</w:t>
      </w:r>
      <w:r>
        <w:rPr>
          <w:rFonts w:hint="eastAsia" w:ascii="微软雅黑" w:hAnsi="微软雅黑" w:eastAsia="微软雅黑" w:cs="Lucida Sans Unicode"/>
          <w:kern w:val="0"/>
          <w:sz w:val="24"/>
          <w:szCs w:val="24"/>
        </w:rPr>
        <w:t>于</w:t>
      </w:r>
      <w:r>
        <w:rPr>
          <w:rFonts w:ascii="微软雅黑" w:hAnsi="微软雅黑" w:eastAsia="微软雅黑" w:cs="Lucida Sans Unicode"/>
          <w:kern w:val="0"/>
          <w:sz w:val="24"/>
          <w:szCs w:val="24"/>
        </w:rPr>
        <w:t>世间，岂可任由业力牵缚，而一一听命于业力呢？徐君如果是个汉子，一听到这句话，应当如同见到母亲堕入水火之中，急切请求有大势力的阿弥陀佛来救援。岂肯暂且慢慢炼丹，等待炼成仙丹，神通具足的时候，才求阿弥陀佛来接引呢？</w:t>
      </w:r>
    </w:p>
    <w:p w14:paraId="701D80A5">
      <w:pPr>
        <w:widowControl/>
        <w:spacing w:line="270" w:lineRule="atLeast"/>
        <w:jc w:val="left"/>
        <w:rPr>
          <w:rFonts w:ascii="微软雅黑" w:hAnsi="微软雅黑" w:eastAsia="微软雅黑" w:cs="Lucida Sans Unicode"/>
          <w:bCs/>
          <w:color w:val="0000FF"/>
          <w:kern w:val="0"/>
          <w:sz w:val="24"/>
          <w:szCs w:val="24"/>
        </w:rPr>
      </w:pPr>
    </w:p>
    <w:p w14:paraId="5865F12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念佛一法，彻上彻下，非此法唯被下根也。下根于他法不能修者，于此法固无一不能修之，此所以为如来最大慈悲普度之法门也。</w:t>
      </w:r>
    </w:p>
    <w:p w14:paraId="2E839A5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念佛法门，</w:t>
      </w:r>
      <w:r>
        <w:rPr>
          <w:rFonts w:hint="eastAsia" w:ascii="微软雅黑" w:hAnsi="微软雅黑" w:eastAsia="微软雅黑" w:cs="Lucida Sans Unicode"/>
          <w:kern w:val="0"/>
          <w:sz w:val="24"/>
          <w:szCs w:val="24"/>
        </w:rPr>
        <w:t>彻</w:t>
      </w:r>
      <w:r>
        <w:rPr>
          <w:rFonts w:ascii="微软雅黑" w:hAnsi="微软雅黑" w:eastAsia="微软雅黑" w:cs="Lucida Sans Unicode"/>
          <w:kern w:val="0"/>
          <w:sz w:val="24"/>
          <w:szCs w:val="24"/>
        </w:rPr>
        <w:t>上</w:t>
      </w:r>
      <w:r>
        <w:rPr>
          <w:rFonts w:hint="eastAsia" w:ascii="微软雅黑" w:hAnsi="微软雅黑" w:eastAsia="微软雅黑" w:cs="Lucida Sans Unicode"/>
          <w:kern w:val="0"/>
          <w:sz w:val="24"/>
          <w:szCs w:val="24"/>
        </w:rPr>
        <w:t>彻</w:t>
      </w:r>
      <w:r>
        <w:rPr>
          <w:rFonts w:ascii="微软雅黑" w:hAnsi="微软雅黑" w:eastAsia="微软雅黑" w:cs="Lucida Sans Unicode"/>
          <w:kern w:val="0"/>
          <w:sz w:val="24"/>
          <w:szCs w:val="24"/>
        </w:rPr>
        <w:t>下，</w:t>
      </w:r>
      <w:r>
        <w:rPr>
          <w:rFonts w:hint="eastAsia" w:ascii="微软雅黑" w:hAnsi="微软雅黑" w:eastAsia="微软雅黑" w:cs="Lucida Sans Unicode"/>
          <w:kern w:val="0"/>
          <w:sz w:val="24"/>
          <w:szCs w:val="24"/>
        </w:rPr>
        <w:t>并</w:t>
      </w:r>
      <w:r>
        <w:rPr>
          <w:rFonts w:ascii="微软雅黑" w:hAnsi="微软雅黑" w:eastAsia="微软雅黑" w:cs="Lucida Sans Unicode"/>
          <w:kern w:val="0"/>
          <w:sz w:val="24"/>
          <w:szCs w:val="24"/>
        </w:rPr>
        <w:t>不是这个法门只</w:t>
      </w:r>
      <w:r>
        <w:rPr>
          <w:rFonts w:hint="eastAsia" w:ascii="微软雅黑" w:hAnsi="微软雅黑" w:eastAsia="微软雅黑" w:cs="Lucida Sans Unicode"/>
          <w:kern w:val="0"/>
          <w:sz w:val="24"/>
          <w:szCs w:val="24"/>
        </w:rPr>
        <w:t>加</w:t>
      </w:r>
      <w:r>
        <w:rPr>
          <w:rFonts w:ascii="微软雅黑" w:hAnsi="微软雅黑" w:eastAsia="微软雅黑" w:cs="Lucida Sans Unicode"/>
          <w:kern w:val="0"/>
          <w:sz w:val="24"/>
          <w:szCs w:val="24"/>
        </w:rPr>
        <w:t>被下根。下根人对于其</w:t>
      </w:r>
      <w:r>
        <w:rPr>
          <w:rFonts w:hint="eastAsia" w:ascii="微软雅黑" w:hAnsi="微软雅黑" w:eastAsia="微软雅黑" w:cs="Lucida Sans Unicode"/>
          <w:kern w:val="0"/>
          <w:sz w:val="24"/>
          <w:szCs w:val="24"/>
        </w:rPr>
        <w:t>他</w:t>
      </w:r>
      <w:r>
        <w:rPr>
          <w:rFonts w:ascii="微软雅黑" w:hAnsi="微软雅黑" w:eastAsia="微软雅黑" w:cs="Lucida Sans Unicode"/>
          <w:kern w:val="0"/>
          <w:sz w:val="24"/>
          <w:szCs w:val="24"/>
        </w:rPr>
        <w:t>法门不能修，</w:t>
      </w:r>
      <w:r>
        <w:rPr>
          <w:rFonts w:hint="eastAsia" w:ascii="微软雅黑" w:hAnsi="微软雅黑" w:eastAsia="微软雅黑" w:cs="Lucida Sans Unicode"/>
          <w:kern w:val="0"/>
          <w:sz w:val="24"/>
          <w:szCs w:val="24"/>
        </w:rPr>
        <w:t>而</w:t>
      </w:r>
      <w:r>
        <w:rPr>
          <w:rFonts w:ascii="微软雅黑" w:hAnsi="微软雅黑" w:eastAsia="微软雅黑" w:cs="Lucida Sans Unicode"/>
          <w:kern w:val="0"/>
          <w:sz w:val="24"/>
          <w:szCs w:val="24"/>
        </w:rPr>
        <w:t>对于</w:t>
      </w:r>
      <w:r>
        <w:rPr>
          <w:rFonts w:hint="eastAsia" w:ascii="微软雅黑" w:hAnsi="微软雅黑" w:eastAsia="微软雅黑" w:cs="Lucida Sans Unicode"/>
          <w:kern w:val="0"/>
          <w:sz w:val="24"/>
          <w:szCs w:val="24"/>
        </w:rPr>
        <w:t>净土</w:t>
      </w:r>
      <w:r>
        <w:rPr>
          <w:rFonts w:ascii="微软雅黑" w:hAnsi="微软雅黑" w:eastAsia="微软雅黑" w:cs="Lucida Sans Unicode"/>
          <w:kern w:val="0"/>
          <w:sz w:val="24"/>
          <w:szCs w:val="24"/>
        </w:rPr>
        <w:t>法门</w:t>
      </w:r>
      <w:r>
        <w:rPr>
          <w:rFonts w:hint="eastAsia" w:ascii="微软雅黑" w:hAnsi="微软雅黑" w:eastAsia="微软雅黑" w:cs="Lucida Sans Unicode"/>
          <w:kern w:val="0"/>
          <w:sz w:val="24"/>
          <w:szCs w:val="24"/>
        </w:rPr>
        <w:t>本来就</w:t>
      </w:r>
      <w:r>
        <w:rPr>
          <w:rFonts w:ascii="微软雅黑" w:hAnsi="微软雅黑" w:eastAsia="微软雅黑" w:cs="Lucida Sans Unicode"/>
          <w:kern w:val="0"/>
          <w:sz w:val="24"/>
          <w:szCs w:val="24"/>
        </w:rPr>
        <w:t>没有一个</w:t>
      </w:r>
      <w:r>
        <w:rPr>
          <w:rFonts w:hint="eastAsia" w:ascii="微软雅黑" w:hAnsi="微软雅黑" w:eastAsia="微软雅黑" w:cs="Lucida Sans Unicode"/>
          <w:kern w:val="0"/>
          <w:sz w:val="24"/>
          <w:szCs w:val="24"/>
        </w:rPr>
        <w:t>人</w:t>
      </w:r>
      <w:r>
        <w:rPr>
          <w:rFonts w:ascii="微软雅黑" w:hAnsi="微软雅黑" w:eastAsia="微软雅黑" w:cs="Lucida Sans Unicode"/>
          <w:kern w:val="0"/>
          <w:sz w:val="24"/>
          <w:szCs w:val="24"/>
        </w:rPr>
        <w:t>不能修，这</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是之所以</w:t>
      </w:r>
      <w:r>
        <w:rPr>
          <w:rFonts w:hint="eastAsia" w:ascii="微软雅黑" w:hAnsi="微软雅黑" w:eastAsia="微软雅黑" w:cs="Lucida Sans Unicode"/>
          <w:kern w:val="0"/>
          <w:sz w:val="24"/>
          <w:szCs w:val="24"/>
        </w:rPr>
        <w:t>净土法门会成为</w:t>
      </w:r>
      <w:r>
        <w:rPr>
          <w:rFonts w:ascii="微软雅黑" w:hAnsi="微软雅黑" w:eastAsia="微软雅黑" w:cs="Lucida Sans Unicode"/>
          <w:kern w:val="0"/>
          <w:sz w:val="24"/>
          <w:szCs w:val="24"/>
        </w:rPr>
        <w:t>如来最大慈悲普度的法门啊！</w:t>
      </w:r>
    </w:p>
    <w:p w14:paraId="043EF938">
      <w:pPr>
        <w:widowControl/>
        <w:spacing w:line="270" w:lineRule="atLeast"/>
        <w:jc w:val="left"/>
        <w:rPr>
          <w:rFonts w:ascii="微软雅黑" w:hAnsi="微软雅黑" w:eastAsia="微软雅黑" w:cs="Lucida Sans Unicode"/>
          <w:bCs/>
          <w:color w:val="0000FF"/>
          <w:kern w:val="0"/>
          <w:sz w:val="24"/>
          <w:szCs w:val="24"/>
        </w:rPr>
      </w:pPr>
    </w:p>
    <w:p w14:paraId="4BD73CD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摄心念佛，为决定不易之道。而摄心之法，唯反闻最为第一。阁下天姿聪敏，不以禅教自高，专心念佛，足见宿生于此法门有大因缘。不但阁下现生当获实益，且令令慈，并与阖家眷属，悉于现生了生脱死。可谓劫外优昙，火中莲花，不胜钦佩。</w:t>
      </w:r>
    </w:p>
    <w:p w14:paraId="2F697029">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摄心念佛，是决定不变的大道。而摄心的方法，只有反闻念佛声，最为第一。阁下天姿聪敏，不以禅宗教理自傲，专心念佛，足见宿生对于这个法门有大因缘。不但阁下现生当会获得真实利益，而且令你的母亲，以及</w:t>
      </w:r>
      <w:r>
        <w:rPr>
          <w:rFonts w:hint="eastAsia" w:ascii="微软雅黑" w:hAnsi="微软雅黑" w:eastAsia="微软雅黑" w:cs="Lucida Sans Unicode"/>
          <w:kern w:val="0"/>
          <w:sz w:val="24"/>
          <w:szCs w:val="24"/>
        </w:rPr>
        <w:t>阖</w:t>
      </w:r>
      <w:r>
        <w:rPr>
          <w:rFonts w:ascii="微软雅黑" w:hAnsi="微软雅黑" w:eastAsia="微软雅黑" w:cs="Lucida Sans Unicode"/>
          <w:kern w:val="0"/>
          <w:sz w:val="24"/>
          <w:szCs w:val="24"/>
        </w:rPr>
        <w:t>家眷属，全都在现生了生脱死。可说是劫外优昙，火中莲花，非常钦佩。</w:t>
      </w:r>
    </w:p>
    <w:p w14:paraId="20D53EE2">
      <w:pPr>
        <w:widowControl/>
        <w:spacing w:line="270" w:lineRule="atLeast"/>
        <w:jc w:val="left"/>
        <w:rPr>
          <w:rFonts w:ascii="微软雅黑" w:hAnsi="微软雅黑" w:eastAsia="微软雅黑" w:cs="Lucida Sans Unicode"/>
          <w:bCs/>
          <w:color w:val="0000FF"/>
          <w:kern w:val="0"/>
          <w:sz w:val="24"/>
          <w:szCs w:val="24"/>
        </w:rPr>
      </w:pPr>
    </w:p>
    <w:p w14:paraId="3D07C33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所云习气尚强，光不知阁下所指。饮食男女，人之大欲存焉。阁下已长斋断荤，断不至有饮食之习气。至于女色，亦不至有非理之涉。若其欲心不能即伏者，但常观不净，则欲心自息矣。</w:t>
      </w:r>
    </w:p>
    <w:p w14:paraId="40656409">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所说习气很强，我不知阁下是指什么习气。饮食男女，是人最大的欲望。阁下已经长斋断荤，断然不至于有饮食的习气。至于女色，也不至于有</w:t>
      </w:r>
      <w:r>
        <w:rPr>
          <w:rFonts w:hint="eastAsia" w:ascii="微软雅黑" w:hAnsi="微软雅黑" w:eastAsia="微软雅黑" w:cs="Lucida Sans Unicode"/>
          <w:kern w:val="0"/>
          <w:sz w:val="24"/>
          <w:szCs w:val="24"/>
        </w:rPr>
        <w:t>邪淫的行径</w:t>
      </w:r>
      <w:r>
        <w:rPr>
          <w:rFonts w:ascii="微软雅黑" w:hAnsi="微软雅黑" w:eastAsia="微软雅黑" w:cs="Lucida Sans Unicode"/>
          <w:kern w:val="0"/>
          <w:sz w:val="24"/>
          <w:szCs w:val="24"/>
        </w:rPr>
        <w:t>。如果是欲心不能立即降伏，只要常观不净，那么欲心自然息灭了。</w:t>
      </w:r>
    </w:p>
    <w:p w14:paraId="5FA991DA">
      <w:pPr>
        <w:widowControl/>
        <w:spacing w:line="270" w:lineRule="atLeast"/>
        <w:jc w:val="left"/>
        <w:rPr>
          <w:rFonts w:ascii="微软雅黑" w:hAnsi="微软雅黑" w:eastAsia="微软雅黑" w:cs="Lucida Sans Unicode"/>
          <w:bCs/>
          <w:color w:val="0000FF"/>
          <w:kern w:val="0"/>
          <w:sz w:val="24"/>
          <w:szCs w:val="24"/>
        </w:rPr>
      </w:pPr>
    </w:p>
    <w:p w14:paraId="3246FBC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不净观名相甚多，一一详观，乃专作此观工夫者之事。吾人不专作此工夫，则儱侗观之固为省力。譬如见美色时，因爱生欲。其对色生爱者，不过一薄皮之光华所惑耳。</w:t>
      </w:r>
    </w:p>
    <w:p w14:paraId="1336399D">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不净观的名相很多，一一详观，这是专门修不净观之人的事。我们不专门作这</w:t>
      </w:r>
      <w:r>
        <w:rPr>
          <w:rFonts w:hint="eastAsia" w:ascii="微软雅黑" w:hAnsi="微软雅黑" w:eastAsia="微软雅黑" w:cs="Lucida Sans Unicode"/>
          <w:kern w:val="0"/>
          <w:sz w:val="24"/>
          <w:szCs w:val="24"/>
        </w:rPr>
        <w:t>种</w:t>
      </w:r>
      <w:r>
        <w:rPr>
          <w:rFonts w:ascii="微软雅黑" w:hAnsi="微软雅黑" w:eastAsia="微软雅黑" w:cs="Lucida Sans Unicode"/>
          <w:kern w:val="0"/>
          <w:sz w:val="24"/>
          <w:szCs w:val="24"/>
        </w:rPr>
        <w:t>工夫，那么笼统观不净</w:t>
      </w:r>
      <w:r>
        <w:rPr>
          <w:rFonts w:hint="eastAsia" w:ascii="微软雅黑" w:hAnsi="微软雅黑" w:eastAsia="微软雅黑" w:cs="Lucida Sans Unicode"/>
          <w:kern w:val="0"/>
          <w:sz w:val="24"/>
          <w:szCs w:val="24"/>
        </w:rPr>
        <w:t>本就</w:t>
      </w:r>
      <w:r>
        <w:rPr>
          <w:rFonts w:ascii="微软雅黑" w:hAnsi="微软雅黑" w:eastAsia="微软雅黑" w:cs="Lucida Sans Unicode"/>
          <w:kern w:val="0"/>
          <w:sz w:val="24"/>
          <w:szCs w:val="24"/>
        </w:rPr>
        <w:t>省力。譬如见到美色时，因贪爱生欲心。对美色生起贪爱，不过是被外面一层薄皮的光华所迷惑罢了。</w:t>
      </w:r>
    </w:p>
    <w:p w14:paraId="68E5F48A">
      <w:pPr>
        <w:widowControl/>
        <w:spacing w:line="270" w:lineRule="atLeast"/>
        <w:jc w:val="left"/>
        <w:rPr>
          <w:rFonts w:ascii="微软雅黑" w:hAnsi="微软雅黑" w:eastAsia="微软雅黑" w:cs="Lucida Sans Unicode"/>
          <w:bCs/>
          <w:color w:val="0000FF"/>
          <w:kern w:val="0"/>
          <w:sz w:val="24"/>
          <w:szCs w:val="24"/>
        </w:rPr>
      </w:pPr>
    </w:p>
    <w:p w14:paraId="29A269C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试揭去此光华之薄皮，则爱心虽至浓，亦当转而为怕惧厌恶。从前爱心，了无丝毫可得矣。再进而观其血肉屎尿等，则与死尸圊厕了无有异。虽具足庄严，直下见其底里。能作此观，则不见光华之薄皮，只见内外三十六物种种不净。古谓观空既久，不见全人。光谓能作此观，则不见人，但见此种种不净耳。</w:t>
      </w:r>
    </w:p>
    <w:p w14:paraId="2FA08C9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试着揭去这光华的薄皮，那么</w:t>
      </w:r>
      <w:r>
        <w:rPr>
          <w:rFonts w:hint="eastAsia" w:ascii="微软雅黑" w:hAnsi="微软雅黑" w:eastAsia="微软雅黑" w:cs="Lucida Sans Unicode"/>
          <w:kern w:val="0"/>
          <w:sz w:val="24"/>
          <w:szCs w:val="24"/>
        </w:rPr>
        <w:t>即使</w:t>
      </w:r>
      <w:r>
        <w:rPr>
          <w:rFonts w:ascii="微软雅黑" w:hAnsi="微软雅黑" w:eastAsia="微软雅黑" w:cs="Lucida Sans Unicode"/>
          <w:kern w:val="0"/>
          <w:sz w:val="24"/>
          <w:szCs w:val="24"/>
        </w:rPr>
        <w:t>爱心</w:t>
      </w:r>
      <w:r>
        <w:rPr>
          <w:rFonts w:hint="eastAsia" w:ascii="微软雅黑" w:hAnsi="微软雅黑" w:eastAsia="微软雅黑" w:cs="Lucida Sans Unicode"/>
          <w:kern w:val="0"/>
          <w:sz w:val="24"/>
          <w:szCs w:val="24"/>
        </w:rPr>
        <w:t>再</w:t>
      </w:r>
      <w:r>
        <w:rPr>
          <w:rFonts w:ascii="微软雅黑" w:hAnsi="微软雅黑" w:eastAsia="微软雅黑" w:cs="Lucida Sans Unicode"/>
          <w:kern w:val="0"/>
          <w:sz w:val="24"/>
          <w:szCs w:val="24"/>
        </w:rPr>
        <w:t>浓，也当</w:t>
      </w:r>
      <w:r>
        <w:rPr>
          <w:rFonts w:hint="eastAsia" w:ascii="微软雅黑" w:hAnsi="微软雅黑" w:eastAsia="微软雅黑" w:cs="Lucida Sans Unicode"/>
          <w:kern w:val="0"/>
          <w:sz w:val="24"/>
          <w:szCs w:val="24"/>
        </w:rPr>
        <w:t>会</w:t>
      </w:r>
      <w:r>
        <w:rPr>
          <w:rFonts w:ascii="微软雅黑" w:hAnsi="微软雅黑" w:eastAsia="微软雅黑" w:cs="Lucida Sans Unicode"/>
          <w:kern w:val="0"/>
          <w:sz w:val="24"/>
          <w:szCs w:val="24"/>
        </w:rPr>
        <w:t>转为惧怕厌恶。从前的爱心，没有丝毫可得了。再进一步观她的血肉屎尿等，就与死尸</w:t>
      </w:r>
      <w:r>
        <w:rPr>
          <w:rFonts w:hint="eastAsia" w:ascii="微软雅黑" w:hAnsi="微软雅黑" w:eastAsia="微软雅黑" w:cs="Lucida Sans Unicode"/>
          <w:kern w:val="0"/>
          <w:sz w:val="24"/>
          <w:szCs w:val="24"/>
        </w:rPr>
        <w:t>圊</w:t>
      </w:r>
      <w:r>
        <w:rPr>
          <w:rFonts w:ascii="微软雅黑" w:hAnsi="微软雅黑" w:eastAsia="微软雅黑" w:cs="Lucida Sans Unicode"/>
          <w:kern w:val="0"/>
          <w:sz w:val="24"/>
          <w:szCs w:val="24"/>
        </w:rPr>
        <w:t>厕没有</w:t>
      </w:r>
      <w:r>
        <w:rPr>
          <w:rFonts w:hint="eastAsia" w:ascii="微软雅黑" w:hAnsi="微软雅黑" w:eastAsia="微软雅黑" w:cs="Lucida Sans Unicode"/>
          <w:kern w:val="0"/>
          <w:sz w:val="24"/>
          <w:szCs w:val="24"/>
        </w:rPr>
        <w:t>区别</w:t>
      </w:r>
      <w:r>
        <w:rPr>
          <w:rFonts w:ascii="微软雅黑" w:hAnsi="微软雅黑" w:eastAsia="微软雅黑" w:cs="Lucida Sans Unicode"/>
          <w:kern w:val="0"/>
          <w:sz w:val="24"/>
          <w:szCs w:val="24"/>
        </w:rPr>
        <w:t>。虽然外表具足庄严，</w:t>
      </w:r>
      <w:r>
        <w:rPr>
          <w:rFonts w:hint="eastAsia" w:ascii="微软雅黑" w:hAnsi="微软雅黑" w:eastAsia="微软雅黑" w:cs="Lucida Sans Unicode"/>
          <w:kern w:val="0"/>
          <w:sz w:val="24"/>
          <w:szCs w:val="24"/>
        </w:rPr>
        <w:t>直</w:t>
      </w:r>
      <w:r>
        <w:rPr>
          <w:rFonts w:ascii="微软雅黑" w:hAnsi="微软雅黑" w:eastAsia="微软雅黑" w:cs="Lucida Sans Unicode"/>
          <w:kern w:val="0"/>
          <w:sz w:val="24"/>
          <w:szCs w:val="24"/>
        </w:rPr>
        <w:t>下见到她的里面屎尿充满。能够作这个不净观，就不见光华的薄皮，只见内外三十六物种种不净。古人说：观空既久，不见全人。我说能作这个不净观，就看不见人了，只见这些种种不净。</w:t>
      </w:r>
    </w:p>
    <w:p w14:paraId="591C9AAF">
      <w:pPr>
        <w:widowControl/>
        <w:spacing w:line="270" w:lineRule="atLeast"/>
        <w:jc w:val="left"/>
        <w:rPr>
          <w:rFonts w:ascii="微软雅黑" w:hAnsi="微软雅黑" w:eastAsia="微软雅黑" w:cs="Lucida Sans Unicode"/>
          <w:bCs/>
          <w:color w:val="0000FF"/>
          <w:kern w:val="0"/>
          <w:sz w:val="24"/>
          <w:szCs w:val="24"/>
        </w:rPr>
      </w:pPr>
    </w:p>
    <w:p w14:paraId="6FABBF8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若瞋习强，当常存悯念一切之心。凡有不如意处，悉当原谅他人之情，深培自己之慈。则怨尤不起，仁爱常存，而瞋习便化为乌有矣。此世人习气之大者。大者既伏，小者自无从生矣。一心念佛，则天清地宁，了无尘氛可得矣。</w:t>
      </w:r>
    </w:p>
    <w:p w14:paraId="45DCAEC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如果瞋习强烈，应当常存悯念一切之心。凡有不如意之处，都应当</w:t>
      </w:r>
      <w:r>
        <w:rPr>
          <w:rFonts w:hint="eastAsia" w:ascii="微软雅黑" w:hAnsi="微软雅黑" w:eastAsia="微软雅黑" w:cs="Lucida Sans Unicode"/>
          <w:kern w:val="0"/>
          <w:sz w:val="24"/>
          <w:szCs w:val="24"/>
        </w:rPr>
        <w:t>用</w:t>
      </w:r>
      <w:r>
        <w:rPr>
          <w:rFonts w:ascii="微软雅黑" w:hAnsi="微软雅黑" w:eastAsia="微软雅黑" w:cs="Lucida Sans Unicode"/>
          <w:kern w:val="0"/>
          <w:sz w:val="24"/>
          <w:szCs w:val="24"/>
        </w:rPr>
        <w:t>原谅他人之</w:t>
      </w:r>
      <w:r>
        <w:rPr>
          <w:rFonts w:hint="eastAsia" w:ascii="微软雅黑" w:hAnsi="微软雅黑" w:eastAsia="微软雅黑" w:cs="Lucida Sans Unicode"/>
          <w:kern w:val="0"/>
          <w:sz w:val="24"/>
          <w:szCs w:val="24"/>
        </w:rPr>
        <w:t>情</w:t>
      </w:r>
      <w:r>
        <w:rPr>
          <w:rFonts w:ascii="微软雅黑" w:hAnsi="微软雅黑" w:eastAsia="微软雅黑" w:cs="Lucida Sans Unicode"/>
          <w:kern w:val="0"/>
          <w:sz w:val="24"/>
          <w:szCs w:val="24"/>
        </w:rPr>
        <w:t>，深</w:t>
      </w:r>
      <w:r>
        <w:rPr>
          <w:rFonts w:hint="eastAsia" w:ascii="微软雅黑" w:hAnsi="微软雅黑" w:eastAsia="微软雅黑" w:cs="Lucida Sans Unicode"/>
          <w:kern w:val="0"/>
          <w:sz w:val="24"/>
          <w:szCs w:val="24"/>
        </w:rPr>
        <w:t>深</w:t>
      </w:r>
      <w:r>
        <w:rPr>
          <w:rFonts w:ascii="微软雅黑" w:hAnsi="微软雅黑" w:eastAsia="微软雅黑" w:cs="Lucida Sans Unicode"/>
          <w:kern w:val="0"/>
          <w:sz w:val="24"/>
          <w:szCs w:val="24"/>
        </w:rPr>
        <w:t>培</w:t>
      </w:r>
      <w:r>
        <w:rPr>
          <w:rFonts w:hint="eastAsia" w:ascii="微软雅黑" w:hAnsi="微软雅黑" w:eastAsia="微软雅黑" w:cs="Lucida Sans Unicode"/>
          <w:kern w:val="0"/>
          <w:sz w:val="24"/>
          <w:szCs w:val="24"/>
        </w:rPr>
        <w:t>植</w:t>
      </w:r>
      <w:r>
        <w:rPr>
          <w:rFonts w:ascii="微软雅黑" w:hAnsi="微软雅黑" w:eastAsia="微软雅黑" w:cs="Lucida Sans Unicode"/>
          <w:kern w:val="0"/>
          <w:sz w:val="24"/>
          <w:szCs w:val="24"/>
        </w:rPr>
        <w:t>自己的慈悲。那么埋怨责怪不生起，仁厚慈爱常存，</w:t>
      </w:r>
      <w:r>
        <w:rPr>
          <w:rFonts w:hint="eastAsia" w:ascii="微软雅黑" w:hAnsi="微软雅黑" w:eastAsia="微软雅黑" w:cs="Lucida Sans Unicode"/>
          <w:kern w:val="0"/>
          <w:sz w:val="24"/>
          <w:szCs w:val="24"/>
        </w:rPr>
        <w:t>因而</w:t>
      </w:r>
      <w:r>
        <w:rPr>
          <w:rFonts w:ascii="微软雅黑" w:hAnsi="微软雅黑" w:eastAsia="微软雅黑" w:cs="Lucida Sans Unicode"/>
          <w:kern w:val="0"/>
          <w:sz w:val="24"/>
          <w:szCs w:val="24"/>
        </w:rPr>
        <w:t>瞋习就化为乌有了。这是世人习气比较大的地方，大</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习气既</w:t>
      </w:r>
      <w:r>
        <w:rPr>
          <w:rFonts w:hint="eastAsia" w:ascii="微软雅黑" w:hAnsi="微软雅黑" w:eastAsia="微软雅黑" w:cs="Lucida Sans Unicode"/>
          <w:kern w:val="0"/>
          <w:sz w:val="24"/>
          <w:szCs w:val="24"/>
        </w:rPr>
        <w:t>已</w:t>
      </w:r>
      <w:r>
        <w:rPr>
          <w:rFonts w:ascii="微软雅黑" w:hAnsi="微软雅黑" w:eastAsia="微软雅黑" w:cs="Lucida Sans Unicode"/>
          <w:kern w:val="0"/>
          <w:sz w:val="24"/>
          <w:szCs w:val="24"/>
        </w:rPr>
        <w:t>伏住，小</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习气自然无从生起了。一心念佛，</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天清地宁，没有尘</w:t>
      </w:r>
      <w:r>
        <w:rPr>
          <w:rFonts w:hint="eastAsia" w:ascii="微软雅黑" w:hAnsi="微软雅黑" w:eastAsia="微软雅黑" w:cs="Lucida Sans Unicode"/>
          <w:kern w:val="0"/>
          <w:sz w:val="24"/>
          <w:szCs w:val="24"/>
        </w:rPr>
        <w:t>世</w:t>
      </w:r>
      <w:r>
        <w:rPr>
          <w:rFonts w:ascii="微软雅黑" w:hAnsi="微软雅黑" w:eastAsia="微软雅黑" w:cs="Lucida Sans Unicode"/>
          <w:kern w:val="0"/>
          <w:sz w:val="24"/>
          <w:szCs w:val="24"/>
        </w:rPr>
        <w:t>气氛可得了。</w:t>
      </w:r>
    </w:p>
    <w:p w14:paraId="0781A629">
      <w:pPr>
        <w:widowControl/>
        <w:spacing w:line="270" w:lineRule="atLeast"/>
        <w:jc w:val="left"/>
        <w:rPr>
          <w:rFonts w:ascii="微软雅黑" w:hAnsi="微软雅黑" w:eastAsia="微软雅黑" w:cs="Lucida Sans Unicode"/>
          <w:bCs/>
          <w:color w:val="0000FF"/>
          <w:kern w:val="0"/>
          <w:sz w:val="24"/>
          <w:szCs w:val="24"/>
        </w:rPr>
      </w:pPr>
    </w:p>
    <w:p w14:paraId="33CA250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佳作声韵铿锵，惜以凡滥圣，致不贴题。光四十年来断绝此事（以杜心中常时推敲之弊耳），故不能和。</w:t>
      </w:r>
    </w:p>
    <w:p w14:paraId="6E8354B8">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你的佳作声韵铿锵，可惜以凡滥圣，</w:t>
      </w:r>
      <w:r>
        <w:rPr>
          <w:rFonts w:hint="eastAsia" w:ascii="微软雅黑" w:hAnsi="微软雅黑" w:eastAsia="微软雅黑" w:cs="Lucida Sans Unicode"/>
          <w:kern w:val="0"/>
          <w:sz w:val="24"/>
          <w:szCs w:val="24"/>
        </w:rPr>
        <w:t>以</w:t>
      </w:r>
      <w:r>
        <w:rPr>
          <w:rFonts w:ascii="微软雅黑" w:hAnsi="微软雅黑" w:eastAsia="微软雅黑" w:cs="Lucida Sans Unicode"/>
          <w:kern w:val="0"/>
          <w:sz w:val="24"/>
          <w:szCs w:val="24"/>
        </w:rPr>
        <w:t>致不</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贴</w:t>
      </w:r>
      <w:r>
        <w:rPr>
          <w:rFonts w:hint="eastAsia" w:ascii="微软雅黑" w:hAnsi="微软雅黑" w:eastAsia="微软雅黑" w:cs="Lucida Sans Unicode"/>
          <w:kern w:val="0"/>
          <w:sz w:val="24"/>
          <w:szCs w:val="24"/>
        </w:rPr>
        <w:t>合</w:t>
      </w:r>
      <w:r>
        <w:rPr>
          <w:rFonts w:ascii="微软雅黑" w:hAnsi="微软雅黑" w:eastAsia="微软雅黑" w:cs="Lucida Sans Unicode"/>
          <w:kern w:val="0"/>
          <w:sz w:val="24"/>
          <w:szCs w:val="24"/>
        </w:rPr>
        <w:t>题目。我四十年来断绝诗词之事（以杜绝心中常时推敲的弊病），所以不能和诗</w:t>
      </w:r>
      <w:r>
        <w:rPr>
          <w:rFonts w:hint="eastAsia" w:ascii="微软雅黑" w:hAnsi="微软雅黑" w:eastAsia="微软雅黑" w:cs="Lucida Sans Unicode"/>
          <w:kern w:val="0"/>
          <w:sz w:val="24"/>
          <w:szCs w:val="24"/>
        </w:rPr>
        <w:t>以</w:t>
      </w:r>
      <w:r>
        <w:rPr>
          <w:rFonts w:ascii="微软雅黑" w:hAnsi="微软雅黑" w:eastAsia="微软雅黑" w:cs="Lucida Sans Unicode"/>
          <w:kern w:val="0"/>
          <w:sz w:val="24"/>
          <w:szCs w:val="24"/>
        </w:rPr>
        <w:t>答。</w:t>
      </w:r>
    </w:p>
    <w:p w14:paraId="665ACAE7">
      <w:pPr>
        <w:widowControl/>
        <w:spacing w:line="270" w:lineRule="atLeast"/>
        <w:jc w:val="left"/>
        <w:rPr>
          <w:rFonts w:ascii="微软雅黑" w:hAnsi="微软雅黑" w:eastAsia="微软雅黑" w:cs="Lucida Sans Unicode"/>
          <w:kern w:val="0"/>
          <w:sz w:val="24"/>
          <w:szCs w:val="24"/>
        </w:rPr>
      </w:pPr>
    </w:p>
    <w:p w14:paraId="4E71A9B9">
      <w:pPr>
        <w:widowControl/>
        <w:spacing w:line="270" w:lineRule="atLeast"/>
        <w:jc w:val="left"/>
        <w:rPr>
          <w:rFonts w:ascii="微软雅黑" w:hAnsi="微软雅黑" w:eastAsia="微软雅黑" w:cs="Lucida Sans Unicode"/>
          <w:kern w:val="0"/>
          <w:sz w:val="24"/>
          <w:szCs w:val="24"/>
        </w:rPr>
      </w:pPr>
    </w:p>
    <w:p w14:paraId="7D71C8D4">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2F352A5F">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【跛夫】</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瘸腿的人。</w:t>
      </w:r>
    </w:p>
    <w:p w14:paraId="3134B2FA">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【行路】</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道路。</w:t>
      </w:r>
    </w:p>
    <w:p w14:paraId="623C1784">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【慊然】</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不满足貌。</w:t>
      </w:r>
    </w:p>
    <w:p w14:paraId="11CE6937">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【从井救人】</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见《论语·雍也》</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宰我问曰：“仁者，虽告之曰‘井有仁焉’，其从之也？”子曰：“何为其然也？君子可逝也，不可陷也；可欺也，不可罔也。” 意思是：宰我问道：“一个仁人，告诉他说：‘井里有一位仁人’，他会照着跳下去吗？”孔子说：“为什么要这样做呢？君子可以去井边救人，但不能自己也陷进去。人可以被欺骗，但不可以被无理愚弄啊。”</w:t>
      </w:r>
    </w:p>
    <w:p w14:paraId="5262A466">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【不情】</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不近人情；不合情理。</w:t>
      </w:r>
    </w:p>
    <w:p w14:paraId="45436D4B">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【优昙】</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据慧琳音义卷八记载，此为祥瑞灵异之所感，乃天花，为世间所无，若如来下生，以大福德力故，能感得此花出现。又以其希有难遇，佛教诸经中以此花比喻难值佛出世之处极多。</w:t>
      </w:r>
    </w:p>
    <w:p w14:paraId="1CA3D28D">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【三十六物】</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（名数）人身有三十六之不净物。</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涅槃</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经二十四曰：</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凡夫身三十六物不净充满。</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分为三类：一、外相十二：发、毛、爪、齿、眵、泪、涎、唾、屎、溺、垢、汗。二、身器十二：皮、肤、血、肉、筋、脉、骨、髓、肪、膏、脑、膜。三、内含十二：肝、胆、肠、胃、脾、肾、心、肺、生藏、藏、赤痰、白痰。见大疏演义钞三十。</w:t>
      </w:r>
    </w:p>
    <w:p w14:paraId="35224F55">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【尘氛】</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1.犹言灰尘烟雾。2.尘俗的气氛。</w:t>
      </w:r>
    </w:p>
    <w:p w14:paraId="765946AF"/>
    <w:p w14:paraId="6AAB8217">
      <w:pPr>
        <w:widowControl/>
        <w:spacing w:line="270" w:lineRule="atLeast"/>
        <w:jc w:val="left"/>
        <w:rPr>
          <w:rFonts w:ascii="微软雅黑" w:hAnsi="微软雅黑" w:eastAsia="微软雅黑" w:cs="Lucida Sans Unicode"/>
          <w:kern w:val="0"/>
          <w:sz w:val="24"/>
          <w:szCs w:val="24"/>
        </w:rPr>
      </w:pPr>
    </w:p>
    <w:p w14:paraId="76468182">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6344097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19" w:name="_Toc2928"/>
      <w:r>
        <w:rPr>
          <w:rFonts w:ascii="微软雅黑" w:hAnsi="微软雅黑" w:eastAsia="微软雅黑"/>
          <w:b/>
          <w:color w:val="C00000"/>
          <w:sz w:val="24"/>
          <w:szCs w:val="24"/>
        </w:rPr>
        <w:t>复刘观善居士书二</w:t>
      </w:r>
      <w:bookmarkEnd w:id="219"/>
    </w:p>
    <w:p w14:paraId="11F7420F">
      <w:pPr>
        <w:widowControl/>
        <w:spacing w:line="270" w:lineRule="atLeast"/>
        <w:jc w:val="left"/>
        <w:rPr>
          <w:rFonts w:ascii="微软雅黑" w:hAnsi="微软雅黑" w:eastAsia="微软雅黑" w:cs="Lucida Sans Unicode"/>
          <w:bCs/>
          <w:color w:val="0000FF"/>
          <w:kern w:val="0"/>
          <w:sz w:val="24"/>
          <w:szCs w:val="24"/>
        </w:rPr>
      </w:pPr>
    </w:p>
    <w:p w14:paraId="1B2CC5B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昨接手书，并令慈传心汇录，阅之不禁慨叹不置。光常谓之丧乱，由于家庭失教所致。教子固要紧，而教女更甚。以女若得其善教，则成就四德，相夫教子。俾有天资者，成就圣贤学问品格。即无天资者，亦必为一循分良民。</w:t>
      </w:r>
    </w:p>
    <w:p w14:paraId="41E4967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昨天接到信，以及你母亲的《传心汇录》，读之不禁慨叹不止。我常常说时局动乱，是由于家庭失去</w:t>
      </w:r>
      <w:r>
        <w:rPr>
          <w:rFonts w:hint="eastAsia" w:ascii="微软雅黑" w:hAnsi="微软雅黑" w:eastAsia="微软雅黑" w:cs="Lucida Sans Unicode"/>
          <w:kern w:val="0"/>
          <w:sz w:val="24"/>
          <w:szCs w:val="24"/>
        </w:rPr>
        <w:t>善教</w:t>
      </w:r>
      <w:r>
        <w:rPr>
          <w:rFonts w:ascii="微软雅黑" w:hAnsi="微软雅黑" w:eastAsia="微软雅黑" w:cs="Lucida Sans Unicode"/>
          <w:kern w:val="0"/>
          <w:sz w:val="24"/>
          <w:szCs w:val="24"/>
        </w:rPr>
        <w:t>所致。教导儿子固然要紧，而教导女儿更加要紧。因为女儿如果得到</w:t>
      </w:r>
      <w:r>
        <w:rPr>
          <w:rFonts w:hint="eastAsia" w:ascii="微软雅黑" w:hAnsi="微软雅黑" w:eastAsia="微软雅黑" w:cs="Lucida Sans Unicode"/>
          <w:kern w:val="0"/>
          <w:sz w:val="24"/>
          <w:szCs w:val="24"/>
        </w:rPr>
        <w:t>好的</w:t>
      </w:r>
      <w:r>
        <w:rPr>
          <w:rFonts w:ascii="微软雅黑" w:hAnsi="微软雅黑" w:eastAsia="微软雅黑" w:cs="Lucida Sans Unicode"/>
          <w:kern w:val="0"/>
          <w:sz w:val="24"/>
          <w:szCs w:val="24"/>
        </w:rPr>
        <w:t>教</w:t>
      </w:r>
      <w:r>
        <w:rPr>
          <w:rFonts w:hint="eastAsia" w:ascii="微软雅黑" w:hAnsi="微软雅黑" w:eastAsia="微软雅黑" w:cs="Lucida Sans Unicode"/>
          <w:kern w:val="0"/>
          <w:sz w:val="24"/>
          <w:szCs w:val="24"/>
        </w:rPr>
        <w:t>导</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就能</w:t>
      </w:r>
      <w:r>
        <w:rPr>
          <w:rFonts w:ascii="微软雅黑" w:hAnsi="微软雅黑" w:eastAsia="微软雅黑" w:cs="Lucida Sans Unicode"/>
          <w:kern w:val="0"/>
          <w:sz w:val="24"/>
          <w:szCs w:val="24"/>
        </w:rPr>
        <w:t>成就女子四德</w:t>
      </w:r>
      <w:r>
        <w:rPr>
          <w:rFonts w:hint="eastAsia" w:ascii="微软雅黑" w:hAnsi="微软雅黑" w:eastAsia="微软雅黑" w:cs="Lucida Sans Unicode"/>
          <w:color w:val="808080" w:themeColor="background1" w:themeShade="80"/>
          <w:kern w:val="0"/>
          <w:sz w:val="24"/>
          <w:szCs w:val="24"/>
        </w:rPr>
        <w:t>（注1）</w:t>
      </w:r>
      <w:r>
        <w:rPr>
          <w:rFonts w:ascii="微软雅黑" w:hAnsi="微软雅黑" w:eastAsia="微软雅黑" w:cs="Lucida Sans Unicode"/>
          <w:kern w:val="0"/>
          <w:sz w:val="24"/>
          <w:szCs w:val="24"/>
        </w:rPr>
        <w:t>，相夫教子。使得有天资的人，成就圣贤的学问品格。即使没有天资的人，也必定成为一个</w:t>
      </w:r>
      <w:r>
        <w:rPr>
          <w:rFonts w:hint="eastAsia" w:ascii="微软雅黑" w:hAnsi="微软雅黑" w:eastAsia="微软雅黑" w:cs="Lucida Sans Unicode"/>
          <w:kern w:val="0"/>
          <w:sz w:val="24"/>
          <w:szCs w:val="24"/>
        </w:rPr>
        <w:t>安</w:t>
      </w:r>
      <w:r>
        <w:rPr>
          <w:rFonts w:ascii="微软雅黑" w:hAnsi="微软雅黑" w:eastAsia="微软雅黑" w:cs="Lucida Sans Unicode"/>
          <w:kern w:val="0"/>
          <w:sz w:val="24"/>
          <w:szCs w:val="24"/>
        </w:rPr>
        <w:t>守本分的良民。</w:t>
      </w:r>
    </w:p>
    <w:p w14:paraId="48BF7E62">
      <w:pPr>
        <w:widowControl/>
        <w:spacing w:line="270" w:lineRule="atLeast"/>
        <w:jc w:val="left"/>
        <w:rPr>
          <w:rFonts w:ascii="微软雅黑" w:hAnsi="微软雅黑" w:eastAsia="微软雅黑" w:cs="Lucida Sans Unicode"/>
          <w:bCs/>
          <w:color w:val="0000FF"/>
          <w:kern w:val="0"/>
          <w:sz w:val="24"/>
          <w:szCs w:val="24"/>
        </w:rPr>
      </w:pPr>
    </w:p>
    <w:p w14:paraId="5094BFA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女若失教，不但不能相夫教子，于义于道，且将诱子为非，教其作恶。凡古今之大奸大恶，皆非贤母所生。欲家之兴，国之治，当从教养子女起，此根本解决之道也。</w:t>
      </w:r>
    </w:p>
    <w:p w14:paraId="3874D1E8">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女子如果失去教</w:t>
      </w:r>
      <w:r>
        <w:rPr>
          <w:rFonts w:hint="eastAsia" w:ascii="微软雅黑" w:hAnsi="微软雅黑" w:eastAsia="微软雅黑" w:cs="Lucida Sans Unicode"/>
          <w:kern w:val="0"/>
          <w:sz w:val="24"/>
          <w:szCs w:val="24"/>
        </w:rPr>
        <w:t>导</w:t>
      </w:r>
      <w:r>
        <w:rPr>
          <w:rFonts w:ascii="微软雅黑" w:hAnsi="微软雅黑" w:eastAsia="微软雅黑" w:cs="Lucida Sans Unicode"/>
          <w:kern w:val="0"/>
          <w:sz w:val="24"/>
          <w:szCs w:val="24"/>
        </w:rPr>
        <w:t>，不但不能</w:t>
      </w:r>
      <w:r>
        <w:rPr>
          <w:rFonts w:hint="eastAsia" w:ascii="微软雅黑" w:hAnsi="微软雅黑" w:eastAsia="微软雅黑" w:cs="Lucida Sans Unicode"/>
          <w:kern w:val="0"/>
          <w:sz w:val="24"/>
          <w:szCs w:val="24"/>
        </w:rPr>
        <w:t>在</w:t>
      </w:r>
      <w:r>
        <w:rPr>
          <w:rFonts w:ascii="微软雅黑" w:hAnsi="微软雅黑" w:eastAsia="微软雅黑" w:cs="Lucida Sans Unicode"/>
          <w:kern w:val="0"/>
          <w:sz w:val="24"/>
          <w:szCs w:val="24"/>
        </w:rPr>
        <w:t>义理</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正道</w:t>
      </w:r>
      <w:r>
        <w:rPr>
          <w:rFonts w:hint="eastAsia" w:ascii="微软雅黑" w:hAnsi="微软雅黑" w:eastAsia="微软雅黑" w:cs="Lucida Sans Unicode"/>
          <w:kern w:val="0"/>
          <w:sz w:val="24"/>
          <w:szCs w:val="24"/>
        </w:rPr>
        <w:t>上</w:t>
      </w:r>
      <w:r>
        <w:rPr>
          <w:rFonts w:ascii="微软雅黑" w:hAnsi="微软雅黑" w:eastAsia="微软雅黑" w:cs="Lucida Sans Unicode"/>
          <w:kern w:val="0"/>
          <w:sz w:val="24"/>
          <w:szCs w:val="24"/>
        </w:rPr>
        <w:t>相夫教子，而且将会诱导儿子为非作歹，教他作恶。凡是古今的大奸大恶之人，都不是贤母所生。想家庭兴旺，国家</w:t>
      </w:r>
      <w:r>
        <w:rPr>
          <w:rFonts w:hint="eastAsia" w:ascii="微软雅黑" w:hAnsi="微软雅黑" w:eastAsia="微软雅黑" w:cs="Lucida Sans Unicode"/>
          <w:kern w:val="0"/>
          <w:sz w:val="24"/>
          <w:szCs w:val="24"/>
        </w:rPr>
        <w:t>安定</w:t>
      </w:r>
      <w:r>
        <w:rPr>
          <w:rFonts w:ascii="微软雅黑" w:hAnsi="微软雅黑" w:eastAsia="微软雅黑" w:cs="Lucida Sans Unicode"/>
          <w:kern w:val="0"/>
          <w:sz w:val="24"/>
          <w:szCs w:val="24"/>
        </w:rPr>
        <w:t>，应当从教养子女开始，这是根本的解决之道。</w:t>
      </w:r>
    </w:p>
    <w:p w14:paraId="2F4B125E">
      <w:pPr>
        <w:widowControl/>
        <w:spacing w:line="270" w:lineRule="atLeast"/>
        <w:jc w:val="left"/>
        <w:rPr>
          <w:rFonts w:ascii="微软雅黑" w:hAnsi="微软雅黑" w:eastAsia="微软雅黑" w:cs="Lucida Sans Unicode"/>
          <w:bCs/>
          <w:color w:val="0000FF"/>
          <w:kern w:val="0"/>
          <w:sz w:val="24"/>
          <w:szCs w:val="24"/>
        </w:rPr>
      </w:pPr>
    </w:p>
    <w:p w14:paraId="4554766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春间见阁下出身富贵，少年老成。虽居沪上，志慕真修。意其家庭教育，当必有出于寻常富贵家之上者。今见令慈之纯孝苦节，岂但阁下亲炙休光为之转变，即千百年后，见闻其懿德淑范，亦当为之转变。惜世之讲求治安者，弃圣道而崇夷法。不知其本何齐其末，以致愈欲治而愈乱，虽圣贤出世，亦末如之何矣。</w:t>
      </w:r>
    </w:p>
    <w:p w14:paraId="66CCCAD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春天，见到阁下出身富贵，少年老成。虽然居住</w:t>
      </w:r>
      <w:r>
        <w:rPr>
          <w:rFonts w:hint="eastAsia" w:ascii="微软雅黑" w:hAnsi="微软雅黑" w:eastAsia="微软雅黑" w:cs="Lucida Sans Unicode"/>
          <w:kern w:val="0"/>
          <w:sz w:val="24"/>
          <w:szCs w:val="24"/>
        </w:rPr>
        <w:t>在</w:t>
      </w:r>
      <w:r>
        <w:rPr>
          <w:rFonts w:ascii="微软雅黑" w:hAnsi="微软雅黑" w:eastAsia="微软雅黑" w:cs="Lucida Sans Unicode"/>
          <w:kern w:val="0"/>
          <w:sz w:val="24"/>
          <w:szCs w:val="24"/>
        </w:rPr>
        <w:t>上海，</w:t>
      </w:r>
      <w:r>
        <w:rPr>
          <w:rFonts w:hint="eastAsia" w:ascii="微软雅黑" w:hAnsi="微软雅黑" w:eastAsia="微软雅黑" w:cs="Lucida Sans Unicode"/>
          <w:kern w:val="0"/>
          <w:sz w:val="24"/>
          <w:szCs w:val="24"/>
        </w:rPr>
        <w:t>但</w:t>
      </w:r>
      <w:r>
        <w:rPr>
          <w:rFonts w:ascii="微软雅黑" w:hAnsi="微软雅黑" w:eastAsia="微软雅黑" w:cs="Lucida Sans Unicode"/>
          <w:kern w:val="0"/>
          <w:sz w:val="24"/>
          <w:szCs w:val="24"/>
        </w:rPr>
        <w:t>志向仰慕精诚修持。认为你的家庭教育，当必有超出平常富贵人家之上的</w:t>
      </w:r>
      <w:r>
        <w:rPr>
          <w:rFonts w:hint="eastAsia" w:ascii="微软雅黑" w:hAnsi="微软雅黑" w:eastAsia="微软雅黑" w:cs="Lucida Sans Unicode"/>
          <w:kern w:val="0"/>
          <w:sz w:val="24"/>
          <w:szCs w:val="24"/>
        </w:rPr>
        <w:t>情形</w:t>
      </w:r>
      <w:r>
        <w:rPr>
          <w:rFonts w:ascii="微软雅黑" w:hAnsi="微软雅黑" w:eastAsia="微软雅黑" w:cs="Lucida Sans Unicode"/>
          <w:kern w:val="0"/>
          <w:sz w:val="24"/>
          <w:szCs w:val="24"/>
        </w:rPr>
        <w:t>。现今见到你母亲的纯孝苦节，哪里只是阁下亲受其美德的教育熏陶，而为之转变，即使千百年后，见到听到她美德懿范的人，也应当为之转变。可惜世间讲求长治久安的人，遗弃圣贤之道而崇尚外国法律。不知道根本，如何整治枝末，以致于越是想要治理，却</w:t>
      </w:r>
      <w:r>
        <w:rPr>
          <w:rFonts w:hint="eastAsia" w:ascii="微软雅黑" w:hAnsi="微软雅黑" w:eastAsia="微软雅黑" w:cs="Lucida Sans Unicode"/>
          <w:kern w:val="0"/>
          <w:sz w:val="24"/>
          <w:szCs w:val="24"/>
        </w:rPr>
        <w:t>越混</w:t>
      </w:r>
      <w:r>
        <w:rPr>
          <w:rFonts w:ascii="微软雅黑" w:hAnsi="微软雅黑" w:eastAsia="微软雅黑" w:cs="Lucida Sans Unicode"/>
          <w:kern w:val="0"/>
          <w:sz w:val="24"/>
          <w:szCs w:val="24"/>
        </w:rPr>
        <w:t>乱，</w:t>
      </w:r>
      <w:r>
        <w:rPr>
          <w:rFonts w:hint="eastAsia" w:ascii="微软雅黑" w:hAnsi="微软雅黑" w:eastAsia="微软雅黑" w:cs="Lucida Sans Unicode"/>
          <w:kern w:val="0"/>
          <w:sz w:val="24"/>
          <w:szCs w:val="24"/>
        </w:rPr>
        <w:t>即使</w:t>
      </w:r>
      <w:r>
        <w:rPr>
          <w:rFonts w:ascii="微软雅黑" w:hAnsi="微软雅黑" w:eastAsia="微软雅黑" w:cs="Lucida Sans Unicode"/>
          <w:kern w:val="0"/>
          <w:sz w:val="24"/>
          <w:szCs w:val="24"/>
        </w:rPr>
        <w:t>圣贤出世，也无可奈何啊！</w:t>
      </w:r>
    </w:p>
    <w:p w14:paraId="55649F8D">
      <w:pPr>
        <w:widowControl/>
        <w:spacing w:line="270" w:lineRule="atLeast"/>
        <w:jc w:val="left"/>
        <w:rPr>
          <w:rFonts w:ascii="微软雅黑" w:hAnsi="微软雅黑" w:eastAsia="微软雅黑" w:cs="Lucida Sans Unicode"/>
          <w:bCs/>
          <w:color w:val="0000FF"/>
          <w:kern w:val="0"/>
          <w:sz w:val="24"/>
          <w:szCs w:val="24"/>
        </w:rPr>
      </w:pPr>
    </w:p>
    <w:p w14:paraId="0FA941B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尚祈阁下与侪辈常言之，亦未始非敦本重伦，齐家治国之一助也。令慈坤德克全，所歉者，未闻净土法门而已。祈阁下于朝暮回向时，代为回向往生，则可谓大孝尊亲也已。</w:t>
      </w:r>
    </w:p>
    <w:p w14:paraId="525202A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还请阁下对你们同辈常常讲说，也未尝不是</w:t>
      </w:r>
      <w:r>
        <w:rPr>
          <w:rFonts w:hint="eastAsia" w:ascii="微软雅黑" w:hAnsi="微软雅黑" w:eastAsia="微软雅黑" w:cs="Lucida Sans Unicode"/>
          <w:kern w:val="0"/>
          <w:sz w:val="24"/>
          <w:szCs w:val="24"/>
        </w:rPr>
        <w:t>敦本重伦</w:t>
      </w:r>
      <w:r>
        <w:rPr>
          <w:rFonts w:hint="eastAsia" w:ascii="微软雅黑" w:hAnsi="微软雅黑" w:eastAsia="微软雅黑" w:cs="Lucida Sans Unicode"/>
          <w:color w:val="808080" w:themeColor="background1" w:themeShade="80"/>
          <w:kern w:val="0"/>
          <w:sz w:val="24"/>
          <w:szCs w:val="24"/>
        </w:rPr>
        <w:t>（崇尚</w:t>
      </w:r>
      <w:r>
        <w:rPr>
          <w:rFonts w:ascii="微软雅黑" w:hAnsi="微软雅黑" w:eastAsia="微软雅黑" w:cs="Lucida Sans Unicode"/>
          <w:color w:val="808080" w:themeColor="background1" w:themeShade="80"/>
          <w:kern w:val="0"/>
          <w:sz w:val="24"/>
          <w:szCs w:val="24"/>
        </w:rPr>
        <w:t>根本</w:t>
      </w:r>
      <w:r>
        <w:rPr>
          <w:rFonts w:hint="eastAsia" w:ascii="微软雅黑" w:hAnsi="微软雅黑" w:eastAsia="微软雅黑" w:cs="Lucida Sans Unicode"/>
          <w:color w:val="808080" w:themeColor="background1" w:themeShade="80"/>
          <w:kern w:val="0"/>
          <w:sz w:val="24"/>
          <w:szCs w:val="24"/>
        </w:rPr>
        <w:t>、</w:t>
      </w:r>
      <w:r>
        <w:rPr>
          <w:rFonts w:ascii="微软雅黑" w:hAnsi="微软雅黑" w:eastAsia="微软雅黑" w:cs="Lucida Sans Unicode"/>
          <w:color w:val="808080" w:themeColor="background1" w:themeShade="80"/>
          <w:kern w:val="0"/>
          <w:sz w:val="24"/>
          <w:szCs w:val="24"/>
        </w:rPr>
        <w:t>注重伦常</w:t>
      </w:r>
      <w:r>
        <w:rPr>
          <w:rFonts w:hint="eastAsia" w:ascii="微软雅黑" w:hAnsi="微软雅黑" w:eastAsia="微软雅黑" w:cs="Lucida Sans Unicode"/>
          <w:color w:val="808080" w:themeColor="background1" w:themeShade="80"/>
          <w:kern w:val="0"/>
          <w:sz w:val="24"/>
          <w:szCs w:val="24"/>
        </w:rPr>
        <w:t>）</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齐家治国</w:t>
      </w:r>
      <w:r>
        <w:rPr>
          <w:rFonts w:hint="eastAsia" w:ascii="微软雅黑" w:hAnsi="微软雅黑" w:eastAsia="微软雅黑" w:cs="Lucida Sans Unicode"/>
          <w:color w:val="808080" w:themeColor="background1" w:themeShade="80"/>
          <w:kern w:val="0"/>
          <w:sz w:val="24"/>
          <w:szCs w:val="24"/>
        </w:rPr>
        <w:t>（</w:t>
      </w:r>
      <w:r>
        <w:rPr>
          <w:rFonts w:ascii="微软雅黑" w:hAnsi="微软雅黑" w:eastAsia="微软雅黑" w:cs="Lucida Sans Unicode"/>
          <w:color w:val="808080" w:themeColor="background1" w:themeShade="80"/>
          <w:kern w:val="0"/>
          <w:sz w:val="24"/>
          <w:szCs w:val="24"/>
        </w:rPr>
        <w:t>管理家庭</w:t>
      </w:r>
      <w:r>
        <w:rPr>
          <w:rFonts w:hint="eastAsia" w:ascii="微软雅黑" w:hAnsi="微软雅黑" w:eastAsia="微软雅黑" w:cs="Lucida Sans Unicode"/>
          <w:color w:val="808080" w:themeColor="background1" w:themeShade="80"/>
          <w:kern w:val="0"/>
          <w:sz w:val="24"/>
          <w:szCs w:val="24"/>
        </w:rPr>
        <w:t>、</w:t>
      </w:r>
      <w:r>
        <w:rPr>
          <w:rFonts w:ascii="微软雅黑" w:hAnsi="微软雅黑" w:eastAsia="微软雅黑" w:cs="Lucida Sans Unicode"/>
          <w:color w:val="808080" w:themeColor="background1" w:themeShade="80"/>
          <w:kern w:val="0"/>
          <w:sz w:val="24"/>
          <w:szCs w:val="24"/>
        </w:rPr>
        <w:t>治理国家</w:t>
      </w:r>
      <w:r>
        <w:rPr>
          <w:rFonts w:hint="eastAsia" w:ascii="微软雅黑" w:hAnsi="微软雅黑" w:eastAsia="微软雅黑" w:cs="Lucida Sans Unicode"/>
          <w:color w:val="808080" w:themeColor="background1" w:themeShade="80"/>
          <w:kern w:val="0"/>
          <w:sz w:val="24"/>
          <w:szCs w:val="24"/>
        </w:rPr>
        <w:t>）</w:t>
      </w:r>
      <w:r>
        <w:rPr>
          <w:rFonts w:ascii="微软雅黑" w:hAnsi="微软雅黑" w:eastAsia="微软雅黑" w:cs="Lucida Sans Unicode"/>
          <w:kern w:val="0"/>
          <w:sz w:val="24"/>
          <w:szCs w:val="24"/>
        </w:rPr>
        <w:t>的帮助，你母亲妇德</w:t>
      </w:r>
      <w:r>
        <w:rPr>
          <w:rFonts w:hint="eastAsia" w:ascii="微软雅黑" w:hAnsi="微软雅黑" w:eastAsia="微软雅黑" w:cs="Lucida Sans Unicode"/>
          <w:kern w:val="0"/>
          <w:sz w:val="24"/>
          <w:szCs w:val="24"/>
        </w:rPr>
        <w:t>克</w:t>
      </w:r>
      <w:r>
        <w:rPr>
          <w:rFonts w:ascii="微软雅黑" w:hAnsi="微软雅黑" w:eastAsia="微软雅黑" w:cs="Lucida Sans Unicode"/>
          <w:kern w:val="0"/>
          <w:sz w:val="24"/>
          <w:szCs w:val="24"/>
        </w:rPr>
        <w:t>全，所歉缺的，就是没有听到净土法门而已。请阁下在朝暮回向的时候，代</w:t>
      </w:r>
      <w:r>
        <w:rPr>
          <w:rFonts w:hint="eastAsia" w:ascii="微软雅黑" w:hAnsi="微软雅黑" w:eastAsia="微软雅黑" w:cs="Lucida Sans Unicode"/>
          <w:kern w:val="0"/>
          <w:sz w:val="24"/>
          <w:szCs w:val="24"/>
        </w:rPr>
        <w:t>为你母亲</w:t>
      </w:r>
      <w:r>
        <w:rPr>
          <w:rFonts w:ascii="微软雅黑" w:hAnsi="微软雅黑" w:eastAsia="微软雅黑" w:cs="Lucida Sans Unicode"/>
          <w:kern w:val="0"/>
          <w:sz w:val="24"/>
          <w:szCs w:val="24"/>
        </w:rPr>
        <w:t>回向往生，就可说是大孝尊亲啊！</w:t>
      </w:r>
    </w:p>
    <w:p w14:paraId="445EC283">
      <w:pPr>
        <w:widowControl/>
        <w:spacing w:line="270" w:lineRule="atLeast"/>
        <w:jc w:val="left"/>
        <w:rPr>
          <w:rFonts w:ascii="微软雅黑" w:hAnsi="微软雅黑" w:eastAsia="微软雅黑" w:cs="Lucida Sans Unicode"/>
          <w:bCs/>
          <w:color w:val="0000FF"/>
          <w:kern w:val="0"/>
          <w:sz w:val="24"/>
          <w:szCs w:val="24"/>
        </w:rPr>
      </w:pPr>
    </w:p>
    <w:p w14:paraId="33CD8CD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法华经注，流通有数种。其大义当以法华会义为首，其消文则法华指掌最详。会义，科注，入疏，三种皆宗文句。而蕅益大师发挥，远胜余师。然欲得其实益，尚须依光前次所说为主。</w:t>
      </w:r>
    </w:p>
    <w:p w14:paraId="4B11F0D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《法华经》的注解，流通的有好几种。诠释大义应当以《法华会义》</w:t>
      </w:r>
      <w:r>
        <w:rPr>
          <w:rFonts w:hint="eastAsia" w:ascii="微软雅黑" w:hAnsi="微软雅黑" w:eastAsia="微软雅黑" w:cs="Lucida Sans Unicode"/>
          <w:color w:val="808080" w:themeColor="background1" w:themeShade="80"/>
          <w:kern w:val="0"/>
          <w:sz w:val="24"/>
          <w:szCs w:val="24"/>
        </w:rPr>
        <w:t>（注2）</w:t>
      </w:r>
      <w:r>
        <w:rPr>
          <w:rFonts w:ascii="微软雅黑" w:hAnsi="微软雅黑" w:eastAsia="微软雅黑" w:cs="Lucida Sans Unicode"/>
          <w:kern w:val="0"/>
          <w:sz w:val="24"/>
          <w:szCs w:val="24"/>
        </w:rPr>
        <w:t>为首，消释文句则是《法华指掌》</w:t>
      </w:r>
      <w:r>
        <w:rPr>
          <w:rFonts w:hint="eastAsia" w:ascii="微软雅黑" w:hAnsi="微软雅黑" w:eastAsia="微软雅黑" w:cs="Lucida Sans Unicode"/>
          <w:color w:val="808080" w:themeColor="background1" w:themeShade="80"/>
          <w:kern w:val="0"/>
          <w:sz w:val="24"/>
          <w:szCs w:val="24"/>
        </w:rPr>
        <w:t>（注3）</w:t>
      </w:r>
      <w:r>
        <w:rPr>
          <w:rFonts w:ascii="微软雅黑" w:hAnsi="微软雅黑" w:eastAsia="微软雅黑" w:cs="Lucida Sans Unicode"/>
          <w:kern w:val="0"/>
          <w:sz w:val="24"/>
          <w:szCs w:val="24"/>
        </w:rPr>
        <w:t>最为详细。《法华会义》，《法华科注》</w:t>
      </w:r>
      <w:r>
        <w:rPr>
          <w:rFonts w:hint="eastAsia" w:ascii="微软雅黑" w:hAnsi="微软雅黑" w:eastAsia="微软雅黑" w:cs="Lucida Sans Unicode"/>
          <w:color w:val="808080" w:themeColor="background1" w:themeShade="80"/>
          <w:kern w:val="0"/>
          <w:sz w:val="24"/>
          <w:szCs w:val="24"/>
        </w:rPr>
        <w:t>（注4）</w:t>
      </w:r>
      <w:r>
        <w:rPr>
          <w:rFonts w:ascii="微软雅黑" w:hAnsi="微软雅黑" w:eastAsia="微软雅黑" w:cs="Lucida Sans Unicode"/>
          <w:kern w:val="0"/>
          <w:sz w:val="24"/>
          <w:szCs w:val="24"/>
        </w:rPr>
        <w:t>，《法华入疏》</w:t>
      </w:r>
      <w:r>
        <w:rPr>
          <w:rFonts w:hint="eastAsia" w:ascii="微软雅黑" w:hAnsi="微软雅黑" w:eastAsia="微软雅黑" w:cs="Lucida Sans Unicode"/>
          <w:color w:val="808080" w:themeColor="background1" w:themeShade="80"/>
          <w:kern w:val="0"/>
          <w:sz w:val="24"/>
          <w:szCs w:val="24"/>
        </w:rPr>
        <w:t>（注5）</w:t>
      </w:r>
      <w:r>
        <w:rPr>
          <w:rFonts w:ascii="微软雅黑" w:hAnsi="微软雅黑" w:eastAsia="微软雅黑" w:cs="Lucida Sans Unicode"/>
          <w:kern w:val="0"/>
          <w:sz w:val="24"/>
          <w:szCs w:val="24"/>
        </w:rPr>
        <w:t>，这三种都是宗从《法华文句》</w:t>
      </w:r>
      <w:r>
        <w:rPr>
          <w:rFonts w:hint="eastAsia" w:ascii="微软雅黑" w:hAnsi="微软雅黑" w:eastAsia="微软雅黑" w:cs="Lucida Sans Unicode"/>
          <w:color w:val="808080" w:themeColor="background1" w:themeShade="80"/>
          <w:kern w:val="0"/>
          <w:sz w:val="24"/>
          <w:szCs w:val="24"/>
        </w:rPr>
        <w:t>（注6）</w:t>
      </w:r>
      <w:r>
        <w:rPr>
          <w:rFonts w:ascii="微软雅黑" w:hAnsi="微软雅黑" w:eastAsia="微软雅黑" w:cs="Lucida Sans Unicode"/>
          <w:kern w:val="0"/>
          <w:sz w:val="24"/>
          <w:szCs w:val="24"/>
        </w:rPr>
        <w:t>。而蕅益大师的发挥，远胜其余诸师。然而想得其中</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真实利益，还必须依我上次所说为主。</w:t>
      </w:r>
    </w:p>
    <w:p w14:paraId="07D16DD9">
      <w:pPr>
        <w:widowControl/>
        <w:spacing w:line="270" w:lineRule="atLeast"/>
        <w:jc w:val="left"/>
        <w:rPr>
          <w:rFonts w:ascii="微软雅黑" w:hAnsi="微软雅黑" w:eastAsia="微软雅黑" w:cs="Lucida Sans Unicode"/>
          <w:bCs/>
          <w:color w:val="0000FF"/>
          <w:kern w:val="0"/>
          <w:sz w:val="24"/>
          <w:szCs w:val="24"/>
        </w:rPr>
      </w:pPr>
    </w:p>
    <w:p w14:paraId="18A46F0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令慈已往，难已劝进净业，只可代为回向。令本生慈，既有信心，可不日为讲论，以期其高登莲品乎哉。人子报亲，度生，皆以此为第一。祈勉之，则幸甚。</w:t>
      </w:r>
    </w:p>
    <w:p w14:paraId="382A813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你母亲已经往生，</w:t>
      </w:r>
      <w:r>
        <w:rPr>
          <w:rFonts w:hint="eastAsia" w:ascii="微软雅黑" w:hAnsi="微软雅黑" w:eastAsia="微软雅黑" w:cs="Lucida Sans Unicode"/>
          <w:kern w:val="0"/>
          <w:sz w:val="24"/>
          <w:szCs w:val="24"/>
        </w:rPr>
        <w:t>已很难</w:t>
      </w:r>
      <w:r>
        <w:rPr>
          <w:rFonts w:ascii="微软雅黑" w:hAnsi="微软雅黑" w:eastAsia="微软雅黑" w:cs="Lucida Sans Unicode"/>
          <w:kern w:val="0"/>
          <w:sz w:val="24"/>
          <w:szCs w:val="24"/>
        </w:rPr>
        <w:t>劝她增进净业，只可以代为回向。你的亲生母亲，既然有信心，</w:t>
      </w:r>
      <w:r>
        <w:rPr>
          <w:rFonts w:hint="eastAsia" w:ascii="微软雅黑" w:hAnsi="微软雅黑" w:eastAsia="微软雅黑" w:cs="Lucida Sans Unicode"/>
          <w:kern w:val="0"/>
          <w:sz w:val="24"/>
          <w:szCs w:val="24"/>
        </w:rPr>
        <w:t>能不</w:t>
      </w:r>
      <w:r>
        <w:rPr>
          <w:rFonts w:ascii="微软雅黑" w:hAnsi="微软雅黑" w:eastAsia="微软雅黑" w:cs="Lucida Sans Unicode"/>
          <w:kern w:val="0"/>
          <w:sz w:val="24"/>
          <w:szCs w:val="24"/>
        </w:rPr>
        <w:t>每天为她讲论，以期</w:t>
      </w:r>
      <w:r>
        <w:rPr>
          <w:rFonts w:hint="eastAsia" w:ascii="微软雅黑" w:hAnsi="微软雅黑" w:eastAsia="微软雅黑" w:cs="Lucida Sans Unicode"/>
          <w:kern w:val="0"/>
          <w:sz w:val="24"/>
          <w:szCs w:val="24"/>
        </w:rPr>
        <w:t>望</w:t>
      </w:r>
      <w:r>
        <w:rPr>
          <w:rFonts w:ascii="微软雅黑" w:hAnsi="微软雅黑" w:eastAsia="微软雅黑" w:cs="Lucida Sans Unicode"/>
          <w:kern w:val="0"/>
          <w:sz w:val="24"/>
          <w:szCs w:val="24"/>
        </w:rPr>
        <w:t>她高登莲品吗？为人之子报答亲恩，度化众生，都以此为第一。请勉励行之，则非常庆幸。</w:t>
      </w:r>
    </w:p>
    <w:p w14:paraId="7E8DA01D">
      <w:pPr>
        <w:widowControl/>
        <w:spacing w:line="270" w:lineRule="atLeast"/>
        <w:jc w:val="left"/>
        <w:rPr>
          <w:rFonts w:ascii="微软雅黑" w:hAnsi="微软雅黑" w:eastAsia="微软雅黑" w:cs="Lucida Sans Unicode"/>
          <w:kern w:val="0"/>
          <w:sz w:val="24"/>
          <w:szCs w:val="24"/>
        </w:rPr>
      </w:pPr>
    </w:p>
    <w:p w14:paraId="438A68BD">
      <w:pPr>
        <w:widowControl/>
        <w:spacing w:line="270" w:lineRule="atLeast"/>
        <w:jc w:val="left"/>
        <w:rPr>
          <w:rFonts w:ascii="微软雅黑" w:hAnsi="微软雅黑" w:eastAsia="微软雅黑" w:cs="Lucida Sans Unicode"/>
          <w:kern w:val="0"/>
          <w:sz w:val="24"/>
          <w:szCs w:val="24"/>
        </w:rPr>
      </w:pPr>
    </w:p>
    <w:p w14:paraId="19F9BE99">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0FDC3F0C">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四德</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指妇女应有的四种德行。《周礼·天官·九嫔》：“掌妇学之法，以教九御妇德、妇言、妇容、妇功。”郑玄注：“妇德谓贞顺，妇言谓辞令，妇容谓婉娩，妇功谓丝枲。”</w:t>
      </w:r>
    </w:p>
    <w:p w14:paraId="3FA1988A">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法华会义</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十六卷</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明·蕅益大师著</w:t>
      </w:r>
    </w:p>
    <w:p w14:paraId="79281BFA">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法华经指掌疏</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七卷</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清·通理述</w:t>
      </w:r>
    </w:p>
    <w:p w14:paraId="05D1C229">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法华科注</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有三种：十卷，宋·守伦撰，明法济参订。八卷，元·徐行善科注。七卷，明·一如集注。</w:t>
      </w:r>
    </w:p>
    <w:p w14:paraId="1632CF23">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法华经入疏</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十二卷，宋·道威入注。</w:t>
      </w:r>
    </w:p>
    <w:p w14:paraId="5606AD4D">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法华文句</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十卷（或二十卷）。隋·智顗说，灌顶记。具名《妙法莲华经文句》，或称《法华经文句》。收在《大正藏》第三十四册。是天台宗对于《妙法莲华经》本文的主要解释，为天台三大部之一。即天台宗的开祖智顗，于陈后主祯明元年（587</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），在金陵光宅寺开讲《妙法莲华经》，就经中字句及其意义详加解说，弟子章安灌顶笔录成书。</w:t>
      </w:r>
    </w:p>
    <w:p w14:paraId="26DC3B0B">
      <w:pPr>
        <w:widowControl/>
        <w:spacing w:line="270" w:lineRule="atLeast"/>
        <w:jc w:val="left"/>
        <w:rPr>
          <w:rFonts w:ascii="微软雅黑" w:hAnsi="微软雅黑" w:eastAsia="微软雅黑" w:cs="Lucida Sans Unicode"/>
          <w:kern w:val="0"/>
          <w:sz w:val="24"/>
          <w:szCs w:val="24"/>
        </w:rPr>
      </w:pPr>
    </w:p>
    <w:p w14:paraId="2DFAAFAD">
      <w:pPr>
        <w:widowControl/>
        <w:spacing w:line="270" w:lineRule="atLeast"/>
        <w:jc w:val="left"/>
        <w:rPr>
          <w:rFonts w:ascii="微软雅黑" w:hAnsi="微软雅黑" w:eastAsia="微软雅黑" w:cs="Lucida Sans Unicode"/>
          <w:kern w:val="0"/>
          <w:sz w:val="24"/>
          <w:szCs w:val="24"/>
        </w:rPr>
      </w:pPr>
    </w:p>
    <w:p w14:paraId="1CF9178F">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2FC9E98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20" w:name="_Toc18097"/>
      <w:r>
        <w:rPr>
          <w:rFonts w:ascii="微软雅黑" w:hAnsi="微软雅黑" w:eastAsia="微软雅黑"/>
          <w:b/>
          <w:color w:val="C00000"/>
          <w:sz w:val="24"/>
          <w:szCs w:val="24"/>
        </w:rPr>
        <w:t>复汝愚和尚书</w:t>
      </w:r>
      <w:bookmarkEnd w:id="220"/>
    </w:p>
    <w:p w14:paraId="4C6E89BB">
      <w:pPr>
        <w:widowControl/>
        <w:spacing w:line="270" w:lineRule="atLeast"/>
        <w:jc w:val="left"/>
        <w:rPr>
          <w:rFonts w:ascii="微软雅黑" w:hAnsi="微软雅黑" w:eastAsia="微软雅黑" w:cs="Lucida Sans Unicode"/>
          <w:bCs/>
          <w:color w:val="0000FF"/>
          <w:kern w:val="0"/>
          <w:sz w:val="24"/>
          <w:szCs w:val="24"/>
        </w:rPr>
      </w:pPr>
    </w:p>
    <w:p w14:paraId="215998F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数日前接手书，知改建智者大师塔，令光作记。光文字拙朴，凑起八百六十余字，实则录诸记载，非我所作，故名为述。高僧传，释氏稽古略，均讹作寿六十七。故将生，及出家，入天台，以及圆寂之皇帝年号，年月岁次。一一俱录，以为决疑之据。大师弘法数十年，何能备述，故略叙判教传心，及弘扬净土之各要义而已。</w:t>
      </w:r>
    </w:p>
    <w:p w14:paraId="6F8F07B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数日</w:t>
      </w:r>
      <w:r>
        <w:rPr>
          <w:rFonts w:ascii="微软雅黑" w:hAnsi="微软雅黑" w:eastAsia="微软雅黑" w:cs="Lucida Sans Unicode"/>
          <w:kern w:val="0"/>
          <w:sz w:val="24"/>
          <w:szCs w:val="24"/>
        </w:rPr>
        <w:t>前接到信，知道</w:t>
      </w:r>
      <w:r>
        <w:rPr>
          <w:rFonts w:hint="eastAsia" w:ascii="微软雅黑" w:hAnsi="微软雅黑" w:eastAsia="微软雅黑" w:cs="Lucida Sans Unicode"/>
          <w:kern w:val="0"/>
          <w:sz w:val="24"/>
          <w:szCs w:val="24"/>
        </w:rPr>
        <w:t>要</w:t>
      </w:r>
      <w:r>
        <w:rPr>
          <w:rFonts w:ascii="微软雅黑" w:hAnsi="微软雅黑" w:eastAsia="微软雅黑" w:cs="Lucida Sans Unicode"/>
          <w:kern w:val="0"/>
          <w:sz w:val="24"/>
          <w:szCs w:val="24"/>
        </w:rPr>
        <w:t>改建智者大师塔，</w:t>
      </w:r>
      <w:r>
        <w:rPr>
          <w:rFonts w:hint="eastAsia" w:ascii="微软雅黑" w:hAnsi="微软雅黑" w:eastAsia="微软雅黑" w:cs="Lucida Sans Unicode"/>
          <w:kern w:val="0"/>
          <w:sz w:val="24"/>
          <w:szCs w:val="24"/>
        </w:rPr>
        <w:t>让</w:t>
      </w:r>
      <w:r>
        <w:rPr>
          <w:rFonts w:ascii="微软雅黑" w:hAnsi="微软雅黑" w:eastAsia="微软雅黑" w:cs="Lucida Sans Unicode"/>
          <w:kern w:val="0"/>
          <w:sz w:val="24"/>
          <w:szCs w:val="24"/>
        </w:rPr>
        <w:t>我撰写记文。我的文字拙朴，凑起八百六十多字，实际</w:t>
      </w:r>
      <w:r>
        <w:rPr>
          <w:rFonts w:hint="eastAsia" w:ascii="微软雅黑" w:hAnsi="微软雅黑" w:eastAsia="微软雅黑" w:cs="Lucida Sans Unicode"/>
          <w:kern w:val="0"/>
          <w:sz w:val="24"/>
          <w:szCs w:val="24"/>
        </w:rPr>
        <w:t>上</w:t>
      </w:r>
      <w:r>
        <w:rPr>
          <w:rFonts w:ascii="微软雅黑" w:hAnsi="微软雅黑" w:eastAsia="微软雅黑" w:cs="Lucida Sans Unicode"/>
          <w:kern w:val="0"/>
          <w:sz w:val="24"/>
          <w:szCs w:val="24"/>
        </w:rPr>
        <w:t>是辑录</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诸多记载，</w:t>
      </w:r>
      <w:r>
        <w:rPr>
          <w:rFonts w:hint="eastAsia" w:ascii="微软雅黑" w:hAnsi="微软雅黑" w:eastAsia="微软雅黑" w:cs="Lucida Sans Unicode"/>
          <w:kern w:val="0"/>
          <w:sz w:val="24"/>
          <w:szCs w:val="24"/>
        </w:rPr>
        <w:t>并</w:t>
      </w:r>
      <w:r>
        <w:rPr>
          <w:rFonts w:ascii="微软雅黑" w:hAnsi="微软雅黑" w:eastAsia="微软雅黑" w:cs="Lucida Sans Unicode"/>
          <w:kern w:val="0"/>
          <w:sz w:val="24"/>
          <w:szCs w:val="24"/>
        </w:rPr>
        <w:t>不是我所作，所以名为述。《高僧传》，《释氏稽古略》，都错写</w:t>
      </w:r>
      <w:r>
        <w:rPr>
          <w:rFonts w:hint="eastAsia" w:ascii="微软雅黑" w:hAnsi="微软雅黑" w:eastAsia="微软雅黑" w:cs="Lucida Sans Unicode"/>
          <w:kern w:val="0"/>
          <w:sz w:val="24"/>
          <w:szCs w:val="24"/>
        </w:rPr>
        <w:t>为</w:t>
      </w:r>
      <w:r>
        <w:rPr>
          <w:rFonts w:ascii="微软雅黑" w:hAnsi="微软雅黑" w:eastAsia="微软雅黑" w:cs="Lucida Sans Unicode"/>
          <w:kern w:val="0"/>
          <w:sz w:val="24"/>
          <w:szCs w:val="24"/>
        </w:rPr>
        <w:t>寿六十七。所以大师出生，及出家，入天台</w:t>
      </w:r>
      <w:r>
        <w:rPr>
          <w:rFonts w:hint="eastAsia" w:ascii="微软雅黑" w:hAnsi="微软雅黑" w:eastAsia="微软雅黑" w:cs="Lucida Sans Unicode"/>
          <w:kern w:val="0"/>
          <w:sz w:val="24"/>
          <w:szCs w:val="24"/>
        </w:rPr>
        <w:t>山</w:t>
      </w:r>
      <w:r>
        <w:rPr>
          <w:rFonts w:ascii="微软雅黑" w:hAnsi="微软雅黑" w:eastAsia="微软雅黑" w:cs="Lucida Sans Unicode"/>
          <w:kern w:val="0"/>
          <w:sz w:val="24"/>
          <w:szCs w:val="24"/>
        </w:rPr>
        <w:t>，以及圆寂</w:t>
      </w:r>
      <w:r>
        <w:rPr>
          <w:rFonts w:hint="eastAsia" w:ascii="微软雅黑" w:hAnsi="微软雅黑" w:eastAsia="微软雅黑" w:cs="Lucida Sans Unicode"/>
          <w:kern w:val="0"/>
          <w:sz w:val="24"/>
          <w:szCs w:val="24"/>
        </w:rPr>
        <w:t>时</w:t>
      </w:r>
      <w:r>
        <w:rPr>
          <w:rFonts w:ascii="微软雅黑" w:hAnsi="微软雅黑" w:eastAsia="微软雅黑" w:cs="Lucida Sans Unicode"/>
          <w:kern w:val="0"/>
          <w:sz w:val="24"/>
          <w:szCs w:val="24"/>
        </w:rPr>
        <w:t>的皇帝年号，年月岁次。一一都辑录出来，作为决疑的依据。大师弘法</w:t>
      </w:r>
      <w:r>
        <w:rPr>
          <w:rFonts w:hint="eastAsia" w:ascii="微软雅黑" w:hAnsi="微软雅黑" w:eastAsia="微软雅黑" w:cs="Lucida Sans Unicode"/>
          <w:kern w:val="0"/>
          <w:sz w:val="24"/>
          <w:szCs w:val="24"/>
        </w:rPr>
        <w:t>数</w:t>
      </w:r>
      <w:r>
        <w:rPr>
          <w:rFonts w:ascii="微软雅黑" w:hAnsi="微软雅黑" w:eastAsia="微软雅黑" w:cs="Lucida Sans Unicode"/>
          <w:kern w:val="0"/>
          <w:sz w:val="24"/>
          <w:szCs w:val="24"/>
        </w:rPr>
        <w:t>十年，如何能详备记述，所以大略叙述判教传心，以及弘扬净土的各个要义而已。</w:t>
      </w:r>
    </w:p>
    <w:p w14:paraId="760B36A3">
      <w:pPr>
        <w:widowControl/>
        <w:spacing w:line="270" w:lineRule="atLeast"/>
        <w:jc w:val="left"/>
        <w:rPr>
          <w:rFonts w:ascii="微软雅黑" w:hAnsi="微软雅黑" w:eastAsia="微软雅黑"/>
          <w:b/>
          <w:color w:val="C00000"/>
          <w:sz w:val="24"/>
          <w:szCs w:val="24"/>
        </w:rPr>
      </w:pPr>
    </w:p>
    <w:p w14:paraId="2F11847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当请善书者用楷体书之，不宜用俗体，破体，帖体等字，以昭郑重。须先算定字数，写一样子。每面多少行，每行多少字，照样子写，自不至多写或少写。写好，过细校对数次，再贴石以刻。若偶写错，或多或少，亦不须另写，但剜补所错，余均不动。此系上石，非屏对等，剜补恐不好看。写样写碑，通写一行即校一行，庶不至大有错也。</w:t>
      </w:r>
    </w:p>
    <w:p w14:paraId="6B302EE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应当请善于书法的人，用楷体写好，不宜用俗体、破体、帖体等字，以示郑重。必须先算定好字数，写一个样子。每面多少行，每行多少字，照样子写，自然不至于多写或少写。写好</w:t>
      </w:r>
      <w:r>
        <w:rPr>
          <w:rFonts w:hint="eastAsia" w:ascii="微软雅黑" w:hAnsi="微软雅黑" w:eastAsia="微软雅黑" w:cs="Lucida Sans Unicode"/>
          <w:kern w:val="0"/>
          <w:sz w:val="24"/>
          <w:szCs w:val="24"/>
        </w:rPr>
        <w:t>后</w:t>
      </w:r>
      <w:r>
        <w:rPr>
          <w:rFonts w:ascii="微软雅黑" w:hAnsi="微软雅黑" w:eastAsia="微软雅黑" w:cs="Lucida Sans Unicode"/>
          <w:kern w:val="0"/>
          <w:sz w:val="24"/>
          <w:szCs w:val="24"/>
        </w:rPr>
        <w:t>，仔细校对几次，再贴上石碑来刻。如果偶尔写错，或者多写，或者少写，也不须另外再写，只是剜补所错的字，其余都不动。这是碑文上石，不是屏条对联等，剜补恐怕不好看。写样</w:t>
      </w:r>
      <w:r>
        <w:rPr>
          <w:rFonts w:hint="eastAsia" w:ascii="微软雅黑" w:hAnsi="微软雅黑" w:eastAsia="微软雅黑" w:cs="Lucida Sans Unicode"/>
          <w:kern w:val="0"/>
          <w:sz w:val="24"/>
          <w:szCs w:val="24"/>
        </w:rPr>
        <w:t>子</w:t>
      </w:r>
      <w:r>
        <w:rPr>
          <w:rFonts w:ascii="微软雅黑" w:hAnsi="微软雅黑" w:eastAsia="微软雅黑" w:cs="Lucida Sans Unicode"/>
          <w:kern w:val="0"/>
          <w:sz w:val="24"/>
          <w:szCs w:val="24"/>
        </w:rPr>
        <w:t>，写碑文，通常是写一行就校对一行，才不至于有大错。</w:t>
      </w:r>
    </w:p>
    <w:p w14:paraId="56E9FD86">
      <w:pPr>
        <w:widowControl/>
        <w:spacing w:line="270" w:lineRule="atLeast"/>
        <w:jc w:val="left"/>
        <w:rPr>
          <w:rFonts w:ascii="微软雅黑" w:hAnsi="微软雅黑" w:eastAsia="微软雅黑" w:cs="Lucida Sans Unicode"/>
          <w:bCs/>
          <w:color w:val="0000FF"/>
          <w:kern w:val="0"/>
          <w:sz w:val="24"/>
          <w:szCs w:val="24"/>
        </w:rPr>
      </w:pPr>
    </w:p>
    <w:p w14:paraId="00ED7FF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光老矣，精神不给，以后切勿又令支差。续宗派三十二字，约净土法门说，虽无大发明，然亦可用以取名，不必定以恭词深义为事也。</w:t>
      </w:r>
    </w:p>
    <w:p w14:paraId="6199B14F">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我老了，精神不足，以后千万不要又支给我差事。延续宗派的三十二个字，是</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净土法门来说</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，虽然没有很大的阐发</w:t>
      </w:r>
      <w:r>
        <w:rPr>
          <w:rFonts w:hint="eastAsia" w:ascii="微软雅黑" w:hAnsi="微软雅黑" w:eastAsia="微软雅黑" w:cs="Lucida Sans Unicode"/>
          <w:kern w:val="0"/>
          <w:sz w:val="24"/>
          <w:szCs w:val="24"/>
        </w:rPr>
        <w:t>显</w:t>
      </w:r>
      <w:r>
        <w:rPr>
          <w:rFonts w:ascii="微软雅黑" w:hAnsi="微软雅黑" w:eastAsia="微软雅黑" w:cs="Lucida Sans Unicode"/>
          <w:kern w:val="0"/>
          <w:sz w:val="24"/>
          <w:szCs w:val="24"/>
        </w:rPr>
        <w:t>明，然而也可用来取名，不必一定要以恭词深义为事。</w:t>
      </w:r>
    </w:p>
    <w:p w14:paraId="11F873FF">
      <w:pPr>
        <w:widowControl/>
        <w:spacing w:line="270" w:lineRule="atLeast"/>
        <w:jc w:val="left"/>
        <w:rPr>
          <w:rFonts w:ascii="微软雅黑" w:hAnsi="微软雅黑" w:eastAsia="微软雅黑" w:cs="Lucida Sans Unicode"/>
          <w:kern w:val="0"/>
          <w:sz w:val="24"/>
          <w:szCs w:val="24"/>
        </w:rPr>
      </w:pPr>
    </w:p>
    <w:p w14:paraId="6E079CC1">
      <w:pPr>
        <w:widowControl/>
        <w:spacing w:line="270" w:lineRule="atLeast"/>
        <w:jc w:val="left"/>
        <w:rPr>
          <w:rFonts w:ascii="微软雅黑" w:hAnsi="微软雅黑" w:eastAsia="微软雅黑" w:cs="Lucida Sans Unicode"/>
          <w:kern w:val="0"/>
          <w:sz w:val="24"/>
          <w:szCs w:val="24"/>
        </w:rPr>
      </w:pPr>
    </w:p>
    <w:p w14:paraId="460BAC0C">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36C72B4E">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令光作记</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《新昌石城寺重建智者大师衣钵塔记》</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 xml:space="preserve"> </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见《文钞三编》卷</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四</w:t>
      </w:r>
    </w:p>
    <w:p w14:paraId="3116DAC0">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【屏对】</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屏条和对联。</w:t>
      </w:r>
    </w:p>
    <w:p w14:paraId="6665C3D2">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【支差】</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支应差事。</w:t>
      </w:r>
    </w:p>
    <w:p w14:paraId="314E9CC3">
      <w:pPr>
        <w:widowControl/>
        <w:spacing w:line="270" w:lineRule="atLeast"/>
        <w:jc w:val="left"/>
        <w:rPr>
          <w:rFonts w:hint="eastAsia" w:ascii="微软雅黑" w:hAnsi="微软雅黑" w:eastAsia="微软雅黑" w:cs="Lucida Sans Unicode"/>
          <w:kern w:val="0"/>
          <w:sz w:val="24"/>
          <w:szCs w:val="24"/>
        </w:rPr>
      </w:pPr>
    </w:p>
    <w:p w14:paraId="132263D4">
      <w:pPr>
        <w:widowControl/>
        <w:spacing w:line="270" w:lineRule="atLeast"/>
        <w:jc w:val="left"/>
        <w:rPr>
          <w:rFonts w:ascii="微软雅黑" w:hAnsi="微软雅黑" w:eastAsia="微软雅黑" w:cs="Lucida Sans Unicode"/>
          <w:kern w:val="0"/>
          <w:sz w:val="24"/>
          <w:szCs w:val="24"/>
        </w:rPr>
      </w:pPr>
    </w:p>
    <w:p w14:paraId="680C2B7E">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4DFEAB8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21" w:name="_Toc32070"/>
      <w:r>
        <w:rPr>
          <w:rFonts w:ascii="微软雅黑" w:hAnsi="微软雅黑" w:eastAsia="微软雅黑"/>
          <w:b/>
          <w:color w:val="C00000"/>
          <w:sz w:val="24"/>
          <w:szCs w:val="24"/>
        </w:rPr>
        <w:t>复李济华居士书</w:t>
      </w:r>
      <w:bookmarkEnd w:id="221"/>
    </w:p>
    <w:p w14:paraId="1D252B4E">
      <w:pPr>
        <w:widowControl/>
        <w:spacing w:line="270" w:lineRule="atLeast"/>
        <w:jc w:val="left"/>
        <w:rPr>
          <w:rFonts w:ascii="微软雅黑" w:hAnsi="微软雅黑" w:eastAsia="微软雅黑" w:cs="Lucida Sans Unicode"/>
          <w:bCs/>
          <w:color w:val="0000FF"/>
          <w:kern w:val="0"/>
          <w:sz w:val="24"/>
          <w:szCs w:val="24"/>
        </w:rPr>
      </w:pPr>
    </w:p>
    <w:p w14:paraId="6C87B20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今为取法名为智脱。谓以智慧脱离烦恼，修持净业。迨至报尽，直登莲邦。如囚出狱，归本家乡也。汝娣张氏法名智熏。谓以佛功德香，用以自熏，复以熏人。俾彼一切，内而眷属，外而亲朋，并见闻者，同受其熏。熏之久久，则浊恶凡夫，皆具如来戒定慧功德香气矣。</w:t>
      </w:r>
    </w:p>
    <w:p w14:paraId="582AAAD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现</w:t>
      </w:r>
      <w:r>
        <w:rPr>
          <w:rFonts w:hint="eastAsia" w:ascii="微软雅黑" w:hAnsi="微软雅黑" w:eastAsia="微软雅黑" w:cs="Lucida Sans Unicode"/>
          <w:kern w:val="0"/>
          <w:sz w:val="24"/>
          <w:szCs w:val="24"/>
        </w:rPr>
        <w:t>在</w:t>
      </w:r>
      <w:r>
        <w:rPr>
          <w:rFonts w:ascii="微软雅黑" w:hAnsi="微软雅黑" w:eastAsia="微软雅黑" w:cs="Lucida Sans Unicode"/>
          <w:kern w:val="0"/>
          <w:sz w:val="24"/>
          <w:szCs w:val="24"/>
        </w:rPr>
        <w:t>为你取法名为智脱。就是以智慧脱离烦恼，修持净业。等到报尽</w:t>
      </w:r>
      <w:r>
        <w:rPr>
          <w:rFonts w:hint="eastAsia" w:ascii="微软雅黑" w:hAnsi="微软雅黑" w:eastAsia="微软雅黑" w:cs="Lucida Sans Unicode"/>
          <w:kern w:val="0"/>
          <w:sz w:val="24"/>
          <w:szCs w:val="24"/>
        </w:rPr>
        <w:t>命终</w:t>
      </w:r>
      <w:r>
        <w:rPr>
          <w:rFonts w:ascii="微软雅黑" w:hAnsi="微软雅黑" w:eastAsia="微软雅黑" w:cs="Lucida Sans Unicode"/>
          <w:kern w:val="0"/>
          <w:sz w:val="24"/>
          <w:szCs w:val="24"/>
        </w:rPr>
        <w:t>，直登莲邦。如囚犯出狱，回到本有家乡。你妹妹张氏法名智熏。就是以佛功德香，用来自熏，</w:t>
      </w:r>
      <w:r>
        <w:rPr>
          <w:rFonts w:hint="eastAsia" w:ascii="微软雅黑" w:hAnsi="微软雅黑" w:eastAsia="微软雅黑" w:cs="Lucida Sans Unicode"/>
          <w:kern w:val="0"/>
          <w:sz w:val="24"/>
          <w:szCs w:val="24"/>
        </w:rPr>
        <w:t>再</w:t>
      </w:r>
      <w:r>
        <w:rPr>
          <w:rFonts w:ascii="微软雅黑" w:hAnsi="微软雅黑" w:eastAsia="微软雅黑" w:cs="Lucida Sans Unicode"/>
          <w:kern w:val="0"/>
          <w:sz w:val="24"/>
          <w:szCs w:val="24"/>
        </w:rPr>
        <w:t>以此</w:t>
      </w:r>
      <w:r>
        <w:rPr>
          <w:rFonts w:hint="eastAsia" w:ascii="微软雅黑" w:hAnsi="微软雅黑" w:eastAsia="微软雅黑" w:cs="Lucida Sans Unicode"/>
          <w:kern w:val="0"/>
          <w:sz w:val="24"/>
          <w:szCs w:val="24"/>
        </w:rPr>
        <w:t>香</w:t>
      </w:r>
      <w:r>
        <w:rPr>
          <w:rFonts w:ascii="微软雅黑" w:hAnsi="微软雅黑" w:eastAsia="微软雅黑" w:cs="Lucida Sans Unicode"/>
          <w:kern w:val="0"/>
          <w:sz w:val="24"/>
          <w:szCs w:val="24"/>
        </w:rPr>
        <w:t>熏染他人。使得一切，家内的眷属，家外的亲朋，</w:t>
      </w:r>
      <w:r>
        <w:rPr>
          <w:rFonts w:hint="eastAsia" w:ascii="微软雅黑" w:hAnsi="微软雅黑" w:eastAsia="微软雅黑" w:cs="Lucida Sans Unicode"/>
          <w:kern w:val="0"/>
          <w:sz w:val="24"/>
          <w:szCs w:val="24"/>
        </w:rPr>
        <w:t>还有</w:t>
      </w:r>
      <w:r>
        <w:rPr>
          <w:rFonts w:ascii="微软雅黑" w:hAnsi="微软雅黑" w:eastAsia="微软雅黑" w:cs="Lucida Sans Unicode"/>
          <w:kern w:val="0"/>
          <w:sz w:val="24"/>
          <w:szCs w:val="24"/>
        </w:rPr>
        <w:t>见者闻者，同受</w:t>
      </w:r>
      <w:r>
        <w:rPr>
          <w:rFonts w:hint="eastAsia" w:ascii="微软雅黑" w:hAnsi="微软雅黑" w:eastAsia="微软雅黑" w:cs="Lucida Sans Unicode"/>
          <w:kern w:val="0"/>
          <w:sz w:val="24"/>
          <w:szCs w:val="24"/>
        </w:rPr>
        <w:t>此香的</w:t>
      </w:r>
      <w:r>
        <w:rPr>
          <w:rFonts w:ascii="微软雅黑" w:hAnsi="微软雅黑" w:eastAsia="微软雅黑" w:cs="Lucida Sans Unicode"/>
          <w:kern w:val="0"/>
          <w:sz w:val="24"/>
          <w:szCs w:val="24"/>
        </w:rPr>
        <w:t>熏染。熏得久了，那么浊恶凡夫，</w:t>
      </w:r>
      <w:r>
        <w:rPr>
          <w:rFonts w:hint="eastAsia" w:ascii="微软雅黑" w:hAnsi="微软雅黑" w:eastAsia="微软雅黑" w:cs="Lucida Sans Unicode"/>
          <w:kern w:val="0"/>
          <w:sz w:val="24"/>
          <w:szCs w:val="24"/>
        </w:rPr>
        <w:t>全都</w:t>
      </w:r>
      <w:r>
        <w:rPr>
          <w:rFonts w:ascii="微软雅黑" w:hAnsi="微软雅黑" w:eastAsia="微软雅黑" w:cs="Lucida Sans Unicode"/>
          <w:kern w:val="0"/>
          <w:sz w:val="24"/>
          <w:szCs w:val="24"/>
        </w:rPr>
        <w:t>具</w:t>
      </w:r>
      <w:r>
        <w:rPr>
          <w:rFonts w:hint="eastAsia" w:ascii="微软雅黑" w:hAnsi="微软雅黑" w:eastAsia="微软雅黑" w:cs="Lucida Sans Unicode"/>
          <w:kern w:val="0"/>
          <w:sz w:val="24"/>
          <w:szCs w:val="24"/>
        </w:rPr>
        <w:t>有</w:t>
      </w:r>
      <w:r>
        <w:rPr>
          <w:rFonts w:ascii="微软雅黑" w:hAnsi="微软雅黑" w:eastAsia="微软雅黑" w:cs="Lucida Sans Unicode"/>
          <w:kern w:val="0"/>
          <w:sz w:val="24"/>
          <w:szCs w:val="24"/>
        </w:rPr>
        <w:t>如来戒定慧</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功德香气了。</w:t>
      </w:r>
    </w:p>
    <w:p w14:paraId="075696DB">
      <w:pPr>
        <w:widowControl/>
        <w:spacing w:line="270" w:lineRule="atLeast"/>
        <w:jc w:val="left"/>
        <w:rPr>
          <w:rFonts w:ascii="微软雅黑" w:hAnsi="微软雅黑" w:eastAsia="微软雅黑" w:cs="Lucida Sans Unicode"/>
          <w:bCs/>
          <w:color w:val="0000FF"/>
          <w:kern w:val="0"/>
          <w:sz w:val="24"/>
          <w:szCs w:val="24"/>
        </w:rPr>
      </w:pPr>
    </w:p>
    <w:p w14:paraId="7EF646E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黄本严，法名宗敬。严者严肃，即敬之存于心而表于外者。今又表之以敬，则于一切处，不致或有放僻邪侈之心。以此心念佛，则易得与佛相应，而必可往生，如其所羡矣。</w:t>
      </w:r>
    </w:p>
    <w:p w14:paraId="1DD3800A">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黄本严，法名宗敬。严</w:t>
      </w:r>
      <w:r>
        <w:rPr>
          <w:rFonts w:hint="eastAsia" w:ascii="微软雅黑" w:hAnsi="微软雅黑" w:eastAsia="微软雅黑" w:cs="Lucida Sans Unicode"/>
          <w:kern w:val="0"/>
          <w:sz w:val="24"/>
          <w:szCs w:val="24"/>
        </w:rPr>
        <w:t>是</w:t>
      </w:r>
      <w:r>
        <w:rPr>
          <w:rFonts w:ascii="微软雅黑" w:hAnsi="微软雅黑" w:eastAsia="微软雅黑" w:cs="Lucida Sans Unicode"/>
          <w:kern w:val="0"/>
          <w:sz w:val="24"/>
          <w:szCs w:val="24"/>
        </w:rPr>
        <w:t>严肃</w:t>
      </w:r>
      <w:r>
        <w:rPr>
          <w:rFonts w:hint="eastAsia" w:ascii="微软雅黑" w:hAnsi="微软雅黑" w:eastAsia="微软雅黑" w:cs="Lucida Sans Unicode"/>
          <w:kern w:val="0"/>
          <w:sz w:val="24"/>
          <w:szCs w:val="24"/>
        </w:rPr>
        <w:t>的意思</w:t>
      </w:r>
      <w:r>
        <w:rPr>
          <w:rFonts w:ascii="微软雅黑" w:hAnsi="微软雅黑" w:eastAsia="微软雅黑" w:cs="Lucida Sans Unicode"/>
          <w:kern w:val="0"/>
          <w:sz w:val="24"/>
          <w:szCs w:val="24"/>
        </w:rPr>
        <w:t>，就是</w:t>
      </w:r>
      <w:r>
        <w:rPr>
          <w:rFonts w:hint="eastAsia" w:ascii="微软雅黑" w:hAnsi="微软雅黑" w:eastAsia="微软雅黑" w:cs="Lucida Sans Unicode"/>
          <w:kern w:val="0"/>
          <w:sz w:val="24"/>
          <w:szCs w:val="24"/>
        </w:rPr>
        <w:t>敬</w:t>
      </w:r>
      <w:r>
        <w:rPr>
          <w:rFonts w:ascii="微软雅黑" w:hAnsi="微软雅黑" w:eastAsia="微软雅黑" w:cs="Lucida Sans Unicode"/>
          <w:kern w:val="0"/>
          <w:sz w:val="24"/>
          <w:szCs w:val="24"/>
        </w:rPr>
        <w:t>存于内心而表现在外的意思。现今又</w:t>
      </w:r>
      <w:r>
        <w:rPr>
          <w:rFonts w:hint="eastAsia" w:ascii="微软雅黑" w:hAnsi="微软雅黑" w:eastAsia="微软雅黑" w:cs="Lucida Sans Unicode"/>
          <w:kern w:val="0"/>
          <w:sz w:val="24"/>
          <w:szCs w:val="24"/>
        </w:rPr>
        <w:t>用</w:t>
      </w:r>
      <w:r>
        <w:rPr>
          <w:rFonts w:ascii="微软雅黑" w:hAnsi="微软雅黑" w:eastAsia="微软雅黑" w:cs="Lucida Sans Unicode"/>
          <w:kern w:val="0"/>
          <w:sz w:val="24"/>
          <w:szCs w:val="24"/>
        </w:rPr>
        <w:t>敬</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表示，那么在一切处，不致于或有肆意为非作歹之心了。以此心念佛，就容易与佛相应，而必定可以往生，</w:t>
      </w:r>
      <w:r>
        <w:rPr>
          <w:rFonts w:hint="eastAsia" w:ascii="微软雅黑" w:hAnsi="微软雅黑" w:eastAsia="微软雅黑" w:cs="Lucida Sans Unicode"/>
          <w:kern w:val="0"/>
          <w:sz w:val="24"/>
          <w:szCs w:val="24"/>
        </w:rPr>
        <w:t>就像</w:t>
      </w:r>
      <w:r>
        <w:rPr>
          <w:rFonts w:ascii="微软雅黑" w:hAnsi="微软雅黑" w:eastAsia="微软雅黑" w:cs="Lucida Sans Unicode"/>
          <w:kern w:val="0"/>
          <w:sz w:val="24"/>
          <w:szCs w:val="24"/>
        </w:rPr>
        <w:t>他所羡慕向往</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了。</w:t>
      </w:r>
    </w:p>
    <w:p w14:paraId="2FD9E1B7">
      <w:pPr>
        <w:widowControl/>
        <w:spacing w:line="270" w:lineRule="atLeast"/>
        <w:jc w:val="left"/>
        <w:rPr>
          <w:rFonts w:ascii="微软雅黑" w:hAnsi="微软雅黑" w:eastAsia="微软雅黑" w:cs="Lucida Sans Unicode"/>
          <w:kern w:val="0"/>
          <w:sz w:val="24"/>
          <w:szCs w:val="24"/>
        </w:rPr>
      </w:pPr>
    </w:p>
    <w:p w14:paraId="547E37A0">
      <w:pPr>
        <w:widowControl/>
        <w:spacing w:line="270" w:lineRule="atLeast"/>
        <w:jc w:val="left"/>
        <w:rPr>
          <w:rFonts w:ascii="微软雅黑" w:hAnsi="微软雅黑" w:eastAsia="微软雅黑" w:cs="Lucida Sans Unicode"/>
          <w:kern w:val="0"/>
          <w:sz w:val="24"/>
          <w:szCs w:val="24"/>
        </w:rPr>
      </w:pPr>
    </w:p>
    <w:p w14:paraId="4A326952">
      <w:pPr>
        <w:widowControl/>
        <w:spacing w:line="270" w:lineRule="atLeast"/>
        <w:jc w:val="left"/>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p>
    <w:p w14:paraId="720BEBC6">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【娣】</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1.古代姐妹共嫁一夫，长为姒，幼为娣。2.指同夫之妾。3.丈夫的弟妇。4.犹妹。</w:t>
      </w:r>
    </w:p>
    <w:p w14:paraId="73278672">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【放辟邪侈】</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肆意为非作歹。</w:t>
      </w:r>
    </w:p>
    <w:p w14:paraId="75B0A22B">
      <w:pPr>
        <w:widowControl/>
        <w:spacing w:line="270" w:lineRule="atLeast"/>
        <w:jc w:val="left"/>
        <w:rPr>
          <w:rFonts w:ascii="微软雅黑" w:hAnsi="微软雅黑" w:eastAsia="微软雅黑" w:cs="Lucida Sans Unicode"/>
          <w:kern w:val="0"/>
          <w:sz w:val="24"/>
          <w:szCs w:val="24"/>
        </w:rPr>
      </w:pPr>
    </w:p>
    <w:p w14:paraId="7B37EDD3">
      <w:pPr>
        <w:widowControl/>
        <w:spacing w:line="270" w:lineRule="atLeast"/>
        <w:jc w:val="left"/>
        <w:rPr>
          <w:rFonts w:ascii="微软雅黑" w:hAnsi="微软雅黑" w:eastAsia="微软雅黑"/>
          <w:b/>
          <w:color w:val="C00000"/>
          <w:sz w:val="24"/>
          <w:szCs w:val="24"/>
        </w:rPr>
      </w:pPr>
    </w:p>
    <w:p w14:paraId="41BBA687">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6231EB8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22" w:name="_Toc5484"/>
      <w:r>
        <w:rPr>
          <w:rFonts w:ascii="微软雅黑" w:hAnsi="微软雅黑" w:eastAsia="微软雅黑"/>
          <w:b/>
          <w:color w:val="C00000"/>
          <w:sz w:val="24"/>
          <w:szCs w:val="24"/>
        </w:rPr>
        <w:t>复项子清居士书</w:t>
      </w:r>
      <w:bookmarkEnd w:id="222"/>
    </w:p>
    <w:p w14:paraId="0D75CA99">
      <w:pPr>
        <w:widowControl/>
        <w:spacing w:line="270" w:lineRule="atLeast"/>
        <w:jc w:val="left"/>
        <w:rPr>
          <w:rFonts w:ascii="微软雅黑" w:hAnsi="微软雅黑" w:eastAsia="微软雅黑" w:cs="Lucida Sans Unicode"/>
          <w:bCs/>
          <w:color w:val="0000FF"/>
          <w:kern w:val="0"/>
          <w:sz w:val="24"/>
          <w:szCs w:val="24"/>
        </w:rPr>
      </w:pPr>
    </w:p>
    <w:p w14:paraId="3D47536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令妹预修净业，临终又得其夫，与子，与娣，为之助念，故得有顶暖之瑞相。可谓宿有善根，现获助缘，何幸如之。而又感其夫其娣，皆欲皈依佛法。所谓人以类聚，物以群分也。</w:t>
      </w:r>
    </w:p>
    <w:p w14:paraId="026B021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你妹妹</w:t>
      </w:r>
      <w:r>
        <w:rPr>
          <w:rFonts w:hint="eastAsia" w:ascii="微软雅黑" w:hAnsi="微软雅黑" w:eastAsia="微软雅黑" w:cs="Lucida Sans Unicode"/>
          <w:kern w:val="0"/>
          <w:sz w:val="24"/>
          <w:szCs w:val="24"/>
        </w:rPr>
        <w:t>预</w:t>
      </w:r>
      <w:r>
        <w:rPr>
          <w:rFonts w:ascii="微软雅黑" w:hAnsi="微软雅黑" w:eastAsia="微软雅黑" w:cs="Lucida Sans Unicode"/>
          <w:kern w:val="0"/>
          <w:sz w:val="24"/>
          <w:szCs w:val="24"/>
        </w:rPr>
        <w:t>修净业，临终又得到他丈夫，儿子，</w:t>
      </w:r>
      <w:r>
        <w:rPr>
          <w:rFonts w:hint="eastAsia" w:ascii="微软雅黑" w:hAnsi="微软雅黑" w:eastAsia="微软雅黑" w:cs="Lucida Sans Unicode"/>
          <w:kern w:val="0"/>
          <w:sz w:val="24"/>
          <w:szCs w:val="24"/>
        </w:rPr>
        <w:t>和</w:t>
      </w:r>
      <w:r>
        <w:rPr>
          <w:rFonts w:ascii="微软雅黑" w:hAnsi="微软雅黑" w:eastAsia="微软雅黑" w:cs="Lucida Sans Unicode"/>
          <w:kern w:val="0"/>
          <w:sz w:val="24"/>
          <w:szCs w:val="24"/>
        </w:rPr>
        <w:t>娣妹，为她助念，所以能有顶暖的瑞相。可说是宿世有善根，现生获助缘，还有比这更幸运的吗？而</w:t>
      </w:r>
      <w:r>
        <w:rPr>
          <w:rFonts w:hint="eastAsia" w:ascii="微软雅黑" w:hAnsi="微软雅黑" w:eastAsia="微软雅黑" w:cs="Lucida Sans Unicode"/>
          <w:kern w:val="0"/>
          <w:sz w:val="24"/>
          <w:szCs w:val="24"/>
        </w:rPr>
        <w:t>且</w:t>
      </w:r>
      <w:r>
        <w:rPr>
          <w:rFonts w:ascii="微软雅黑" w:hAnsi="微软雅黑" w:eastAsia="微软雅黑" w:cs="Lucida Sans Unicode"/>
          <w:kern w:val="0"/>
          <w:sz w:val="24"/>
          <w:szCs w:val="24"/>
        </w:rPr>
        <w:t>又感化</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她丈夫、娣妹，</w:t>
      </w:r>
      <w:r>
        <w:rPr>
          <w:rFonts w:hint="eastAsia" w:ascii="微软雅黑" w:hAnsi="微软雅黑" w:eastAsia="微软雅黑" w:cs="Lucida Sans Unicode"/>
          <w:kern w:val="0"/>
          <w:sz w:val="24"/>
          <w:szCs w:val="24"/>
        </w:rPr>
        <w:t>全</w:t>
      </w:r>
      <w:r>
        <w:rPr>
          <w:rFonts w:ascii="微软雅黑" w:hAnsi="微软雅黑" w:eastAsia="微软雅黑" w:cs="Lucida Sans Unicode"/>
          <w:kern w:val="0"/>
          <w:sz w:val="24"/>
          <w:szCs w:val="24"/>
        </w:rPr>
        <w:t>都想要皈依佛法。正是所谓的：人以类聚，物以群分</w:t>
      </w:r>
      <w:r>
        <w:rPr>
          <w:rFonts w:hint="eastAsia" w:ascii="微软雅黑" w:hAnsi="微软雅黑" w:eastAsia="微软雅黑" w:cs="Lucida Sans Unicode"/>
          <w:kern w:val="0"/>
          <w:sz w:val="24"/>
          <w:szCs w:val="24"/>
        </w:rPr>
        <w:t>啊</w:t>
      </w:r>
      <w:r>
        <w:rPr>
          <w:rFonts w:ascii="微软雅黑" w:hAnsi="微软雅黑" w:eastAsia="微软雅黑" w:cs="Lucida Sans Unicode"/>
          <w:kern w:val="0"/>
          <w:sz w:val="24"/>
          <w:szCs w:val="24"/>
        </w:rPr>
        <w:t>。</w:t>
      </w:r>
    </w:p>
    <w:p w14:paraId="16BCE721">
      <w:pPr>
        <w:widowControl/>
        <w:spacing w:line="270" w:lineRule="atLeast"/>
        <w:jc w:val="left"/>
        <w:rPr>
          <w:rFonts w:ascii="微软雅黑" w:hAnsi="微软雅黑" w:eastAsia="微软雅黑" w:cs="Lucida Sans Unicode"/>
          <w:kern w:val="0"/>
          <w:sz w:val="24"/>
          <w:szCs w:val="24"/>
        </w:rPr>
      </w:pPr>
    </w:p>
    <w:p w14:paraId="3C8AA4F0">
      <w:pPr>
        <w:widowControl/>
        <w:spacing w:line="270" w:lineRule="atLeast"/>
        <w:jc w:val="left"/>
        <w:rPr>
          <w:rFonts w:ascii="微软雅黑" w:hAnsi="微软雅黑" w:eastAsia="微软雅黑" w:cs="Lucida Sans Unicode"/>
          <w:kern w:val="0"/>
          <w:sz w:val="24"/>
          <w:szCs w:val="24"/>
        </w:rPr>
      </w:pPr>
    </w:p>
    <w:p w14:paraId="61DD3D4A">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1BF3F1A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23" w:name="_Toc31353"/>
      <w:r>
        <w:rPr>
          <w:rFonts w:ascii="微软雅黑" w:hAnsi="微软雅黑" w:eastAsia="微软雅黑"/>
          <w:b/>
          <w:color w:val="C00000"/>
          <w:sz w:val="24"/>
          <w:szCs w:val="24"/>
        </w:rPr>
        <w:t>复德元居士书</w:t>
      </w:r>
      <w:bookmarkEnd w:id="223"/>
    </w:p>
    <w:p w14:paraId="250F64C1">
      <w:pPr>
        <w:widowControl/>
        <w:spacing w:line="270" w:lineRule="atLeast"/>
        <w:jc w:val="left"/>
        <w:rPr>
          <w:rFonts w:ascii="微软雅黑" w:hAnsi="微软雅黑" w:eastAsia="微软雅黑" w:cs="Lucida Sans Unicode"/>
          <w:bCs/>
          <w:color w:val="0000FF"/>
          <w:kern w:val="0"/>
          <w:sz w:val="24"/>
          <w:szCs w:val="24"/>
        </w:rPr>
      </w:pPr>
    </w:p>
    <w:p w14:paraId="5592E25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昨接德森法师信，知德贞已于十二日去世。此日佛事不多，故助念者多，亦无碍。若佛事多，助念者多，则无地多容，此亦德贞善根使然。虽无瑞相，亦无苦相，承大家念佛之力，当可往生。</w:t>
      </w:r>
    </w:p>
    <w:p w14:paraId="1D13C5A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昨天接到德森法师的信，知道德贞已</w:t>
      </w:r>
      <w:r>
        <w:rPr>
          <w:rFonts w:hint="eastAsia" w:ascii="微软雅黑" w:hAnsi="微软雅黑" w:eastAsia="微软雅黑" w:cs="Lucida Sans Unicode"/>
          <w:kern w:val="0"/>
          <w:sz w:val="24"/>
          <w:szCs w:val="24"/>
        </w:rPr>
        <w:t>于</w:t>
      </w:r>
      <w:r>
        <w:rPr>
          <w:rFonts w:ascii="微软雅黑" w:hAnsi="微软雅黑" w:eastAsia="微软雅黑" w:cs="Lucida Sans Unicode"/>
          <w:kern w:val="0"/>
          <w:sz w:val="24"/>
          <w:szCs w:val="24"/>
        </w:rPr>
        <w:t>十二日去世。这一天的佛事不多，所以助念的人多，也没有妨碍。如果佛事多，助念的人多，就没有地方容下</w:t>
      </w:r>
      <w:r>
        <w:rPr>
          <w:rFonts w:hint="eastAsia" w:ascii="微软雅黑" w:hAnsi="微软雅黑" w:eastAsia="微软雅黑" w:cs="Lucida Sans Unicode"/>
          <w:kern w:val="0"/>
          <w:sz w:val="24"/>
          <w:szCs w:val="24"/>
        </w:rPr>
        <w:t>这么</w:t>
      </w:r>
      <w:r>
        <w:rPr>
          <w:rFonts w:ascii="微软雅黑" w:hAnsi="微软雅黑" w:eastAsia="微软雅黑" w:cs="Lucida Sans Unicode"/>
          <w:kern w:val="0"/>
          <w:sz w:val="24"/>
          <w:szCs w:val="24"/>
        </w:rPr>
        <w:t>多人，这也是德贞的善根使得如此。虽然没有瑞相，也没有苦相，承大家</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念佛之力，</w:t>
      </w:r>
      <w:r>
        <w:rPr>
          <w:rFonts w:hint="eastAsia" w:ascii="微软雅黑" w:hAnsi="微软雅黑" w:eastAsia="微软雅黑" w:cs="Lucida Sans Unicode"/>
          <w:kern w:val="0"/>
          <w:sz w:val="24"/>
          <w:szCs w:val="24"/>
        </w:rPr>
        <w:t>应</w:t>
      </w:r>
      <w:r>
        <w:rPr>
          <w:rFonts w:ascii="微软雅黑" w:hAnsi="微软雅黑" w:eastAsia="微软雅黑" w:cs="Lucida Sans Unicode"/>
          <w:kern w:val="0"/>
          <w:sz w:val="24"/>
          <w:szCs w:val="24"/>
        </w:rPr>
        <w:t>当可以往生。</w:t>
      </w:r>
    </w:p>
    <w:p w14:paraId="0034751C">
      <w:pPr>
        <w:widowControl/>
        <w:spacing w:line="270" w:lineRule="atLeast"/>
        <w:jc w:val="left"/>
        <w:rPr>
          <w:rFonts w:ascii="微软雅黑" w:hAnsi="微软雅黑" w:eastAsia="微软雅黑" w:cs="Lucida Sans Unicode"/>
          <w:bCs/>
          <w:color w:val="0000FF"/>
          <w:kern w:val="0"/>
          <w:sz w:val="24"/>
          <w:szCs w:val="24"/>
        </w:rPr>
      </w:pPr>
    </w:p>
    <w:p w14:paraId="5377AF3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人命无常，汝于五十六岁时，颇尪羸，今已十余年，比昔尚健。德宏，德贞均去，约世间法论，汝之命甚苦。约修净土法论，一心念佛，求生西方，有大助力。切勿学愚人妄生怨尤，则于宏贞无益，于汝有大损矣。</w:t>
      </w:r>
    </w:p>
    <w:p w14:paraId="743C2C5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人命无常，你在五十六岁的时候，很瘦弱，</w:t>
      </w:r>
      <w:r>
        <w:rPr>
          <w:rFonts w:hint="eastAsia" w:ascii="微软雅黑" w:hAnsi="微软雅黑" w:eastAsia="微软雅黑" w:cs="Lucida Sans Unicode"/>
          <w:kern w:val="0"/>
          <w:sz w:val="24"/>
          <w:szCs w:val="24"/>
        </w:rPr>
        <w:t>至今</w:t>
      </w:r>
      <w:r>
        <w:rPr>
          <w:rFonts w:ascii="微软雅黑" w:hAnsi="微软雅黑" w:eastAsia="微软雅黑" w:cs="Lucida Sans Unicode"/>
          <w:kern w:val="0"/>
          <w:sz w:val="24"/>
          <w:szCs w:val="24"/>
        </w:rPr>
        <w:t>已经十多年了，比过去还健康。德宏</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德贞，都去世了，</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世间法来</w:t>
      </w:r>
      <w:r>
        <w:rPr>
          <w:rFonts w:hint="eastAsia" w:ascii="微软雅黑" w:hAnsi="微软雅黑" w:eastAsia="微软雅黑" w:cs="Lucida Sans Unicode"/>
          <w:kern w:val="0"/>
          <w:sz w:val="24"/>
          <w:szCs w:val="24"/>
        </w:rPr>
        <w:t>说</w:t>
      </w:r>
      <w:r>
        <w:rPr>
          <w:rFonts w:ascii="微软雅黑" w:hAnsi="微软雅黑" w:eastAsia="微软雅黑" w:cs="Lucida Sans Unicode"/>
          <w:kern w:val="0"/>
          <w:sz w:val="24"/>
          <w:szCs w:val="24"/>
        </w:rPr>
        <w:t>，你的命很苦</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修</w:t>
      </w:r>
      <w:r>
        <w:rPr>
          <w:rFonts w:hint="eastAsia" w:ascii="微软雅黑" w:hAnsi="微软雅黑" w:eastAsia="微软雅黑" w:cs="Lucida Sans Unicode"/>
          <w:kern w:val="0"/>
          <w:sz w:val="24"/>
          <w:szCs w:val="24"/>
        </w:rPr>
        <w:t>持</w:t>
      </w:r>
      <w:r>
        <w:rPr>
          <w:rFonts w:ascii="微软雅黑" w:hAnsi="微软雅黑" w:eastAsia="微软雅黑" w:cs="Lucida Sans Unicode"/>
          <w:kern w:val="0"/>
          <w:sz w:val="24"/>
          <w:szCs w:val="24"/>
        </w:rPr>
        <w:t>净土法门来</w:t>
      </w:r>
      <w:r>
        <w:rPr>
          <w:rFonts w:hint="eastAsia" w:ascii="微软雅黑" w:hAnsi="微软雅黑" w:eastAsia="微软雅黑" w:cs="Lucida Sans Unicode"/>
          <w:kern w:val="0"/>
          <w:sz w:val="24"/>
          <w:szCs w:val="24"/>
        </w:rPr>
        <w:t>说</w:t>
      </w:r>
      <w:r>
        <w:rPr>
          <w:rFonts w:ascii="微软雅黑" w:hAnsi="微软雅黑" w:eastAsia="微软雅黑" w:cs="Lucida Sans Unicode"/>
          <w:kern w:val="0"/>
          <w:sz w:val="24"/>
          <w:szCs w:val="24"/>
        </w:rPr>
        <w:t>，一心念佛，求生西方，有很大的助力。千万不要学愚痴</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人，妄生怨天尤人</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心，那么对于</w:t>
      </w:r>
      <w:r>
        <w:rPr>
          <w:rFonts w:hint="eastAsia" w:ascii="微软雅黑" w:hAnsi="微软雅黑" w:eastAsia="微软雅黑" w:cs="Lucida Sans Unicode"/>
          <w:kern w:val="0"/>
          <w:sz w:val="24"/>
          <w:szCs w:val="24"/>
        </w:rPr>
        <w:t>德</w:t>
      </w:r>
      <w:r>
        <w:rPr>
          <w:rFonts w:ascii="微软雅黑" w:hAnsi="微软雅黑" w:eastAsia="微软雅黑" w:cs="Lucida Sans Unicode"/>
          <w:kern w:val="0"/>
          <w:sz w:val="24"/>
          <w:szCs w:val="24"/>
        </w:rPr>
        <w:t>宏</w:t>
      </w:r>
      <w:r>
        <w:rPr>
          <w:rFonts w:hint="eastAsia" w:ascii="微软雅黑" w:hAnsi="微软雅黑" w:eastAsia="微软雅黑" w:cs="Lucida Sans Unicode"/>
          <w:kern w:val="0"/>
          <w:sz w:val="24"/>
          <w:szCs w:val="24"/>
        </w:rPr>
        <w:t>、德</w:t>
      </w:r>
      <w:r>
        <w:rPr>
          <w:rFonts w:ascii="微软雅黑" w:hAnsi="微软雅黑" w:eastAsia="微软雅黑" w:cs="Lucida Sans Unicode"/>
          <w:kern w:val="0"/>
          <w:sz w:val="24"/>
          <w:szCs w:val="24"/>
        </w:rPr>
        <w:t>贞无益，对于你有大损害</w:t>
      </w:r>
      <w:r>
        <w:rPr>
          <w:rFonts w:hint="eastAsia" w:ascii="微软雅黑" w:hAnsi="微软雅黑" w:eastAsia="微软雅黑" w:cs="Lucida Sans Unicode"/>
          <w:kern w:val="0"/>
          <w:sz w:val="24"/>
          <w:szCs w:val="24"/>
        </w:rPr>
        <w:t>啊！</w:t>
      </w:r>
    </w:p>
    <w:p w14:paraId="3F93C99D">
      <w:pPr>
        <w:widowControl/>
        <w:spacing w:line="270" w:lineRule="atLeast"/>
        <w:jc w:val="left"/>
        <w:rPr>
          <w:rFonts w:ascii="微软雅黑" w:hAnsi="微软雅黑" w:eastAsia="微软雅黑" w:cs="Lucida Sans Unicode"/>
          <w:bCs/>
          <w:color w:val="0000FF"/>
          <w:kern w:val="0"/>
          <w:sz w:val="24"/>
          <w:szCs w:val="24"/>
        </w:rPr>
      </w:pPr>
    </w:p>
    <w:p w14:paraId="0B6C229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凡此苦相，皆为成就汝现生了生脱死超凡入圣之道。以眷属虽好，若非真实修行者，则障道事多，助道事少。以故诸佛以八苦为师，而得成无上道。祈勿生悲感，随遇而安。光先为彼回向祈病愈，昨已回向往生矣。</w:t>
      </w:r>
    </w:p>
    <w:p w14:paraId="1AA1F6F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凡是</w:t>
      </w:r>
      <w:r>
        <w:rPr>
          <w:rFonts w:hint="eastAsia" w:ascii="微软雅黑" w:hAnsi="微软雅黑" w:eastAsia="微软雅黑" w:cs="Lucida Sans Unicode"/>
          <w:kern w:val="0"/>
          <w:sz w:val="24"/>
          <w:szCs w:val="24"/>
        </w:rPr>
        <w:t>此等</w:t>
      </w:r>
      <w:r>
        <w:rPr>
          <w:rFonts w:ascii="微软雅黑" w:hAnsi="微软雅黑" w:eastAsia="微软雅黑" w:cs="Lucida Sans Unicode"/>
          <w:kern w:val="0"/>
          <w:sz w:val="24"/>
          <w:szCs w:val="24"/>
        </w:rPr>
        <w:t>苦相，都是为了成就你现生了生脱死</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超凡入圣之道。因为眷属虽好，如果不是真实修行的人，</w:t>
      </w:r>
      <w:r>
        <w:rPr>
          <w:rFonts w:hint="eastAsia" w:ascii="微软雅黑" w:hAnsi="微软雅黑" w:eastAsia="微软雅黑" w:cs="Lucida Sans Unicode"/>
          <w:kern w:val="0"/>
          <w:sz w:val="24"/>
          <w:szCs w:val="24"/>
        </w:rPr>
        <w:t>就会</w:t>
      </w:r>
      <w:r>
        <w:rPr>
          <w:rFonts w:ascii="微软雅黑" w:hAnsi="微软雅黑" w:eastAsia="微软雅黑" w:cs="Lucida Sans Unicode"/>
          <w:kern w:val="0"/>
          <w:sz w:val="24"/>
          <w:szCs w:val="24"/>
        </w:rPr>
        <w:t>障道的事多，助道的事少。所以，诸佛以八苦为师，而得成无上道。请不要生起悲伤感叹，要随遇而安。我先前为她回向祈求病</w:t>
      </w:r>
      <w:r>
        <w:rPr>
          <w:rFonts w:hint="eastAsia" w:ascii="微软雅黑" w:hAnsi="微软雅黑" w:eastAsia="微软雅黑" w:cs="Lucida Sans Unicode"/>
          <w:kern w:val="0"/>
          <w:sz w:val="24"/>
          <w:szCs w:val="24"/>
        </w:rPr>
        <w:t>愈</w:t>
      </w:r>
      <w:r>
        <w:rPr>
          <w:rFonts w:ascii="微软雅黑" w:hAnsi="微软雅黑" w:eastAsia="微软雅黑" w:cs="Lucida Sans Unicode"/>
          <w:kern w:val="0"/>
          <w:sz w:val="24"/>
          <w:szCs w:val="24"/>
        </w:rPr>
        <w:t>，昨天已经为她回向往生了。</w:t>
      </w:r>
    </w:p>
    <w:p w14:paraId="175A15AC">
      <w:pPr>
        <w:widowControl/>
        <w:spacing w:line="270" w:lineRule="atLeast"/>
        <w:jc w:val="left"/>
        <w:rPr>
          <w:rFonts w:ascii="微软雅黑" w:hAnsi="微软雅黑" w:eastAsia="微软雅黑" w:cs="Lucida Sans Unicode"/>
          <w:kern w:val="0"/>
          <w:sz w:val="24"/>
          <w:szCs w:val="24"/>
        </w:rPr>
      </w:pPr>
    </w:p>
    <w:p w14:paraId="55D184BF">
      <w:pPr>
        <w:widowControl/>
        <w:spacing w:line="270" w:lineRule="atLeast"/>
        <w:jc w:val="left"/>
        <w:rPr>
          <w:rFonts w:ascii="微软雅黑" w:hAnsi="微软雅黑" w:eastAsia="微软雅黑" w:cs="Lucida Sans Unicode"/>
          <w:kern w:val="0"/>
          <w:sz w:val="24"/>
          <w:szCs w:val="24"/>
        </w:rPr>
      </w:pPr>
    </w:p>
    <w:p w14:paraId="54AAB504">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5FEA8FB4">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【尪羸】</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瘦弱。亦指瘦弱之人。</w:t>
      </w:r>
    </w:p>
    <w:p w14:paraId="1DD65B5C">
      <w:pPr>
        <w:widowControl/>
        <w:spacing w:line="270" w:lineRule="atLeast"/>
        <w:jc w:val="left"/>
        <w:rPr>
          <w:rFonts w:ascii="微软雅黑" w:hAnsi="微软雅黑" w:eastAsia="微软雅黑" w:cs="Lucida Sans Unicode"/>
          <w:kern w:val="0"/>
          <w:sz w:val="24"/>
          <w:szCs w:val="24"/>
        </w:rPr>
      </w:pPr>
    </w:p>
    <w:p w14:paraId="6A81DCA5">
      <w:pPr>
        <w:widowControl/>
        <w:spacing w:line="270" w:lineRule="atLeast"/>
        <w:jc w:val="left"/>
        <w:rPr>
          <w:rFonts w:ascii="微软雅黑" w:hAnsi="微软雅黑" w:eastAsia="微软雅黑" w:cs="Lucida Sans Unicode"/>
          <w:kern w:val="0"/>
          <w:sz w:val="24"/>
          <w:szCs w:val="24"/>
        </w:rPr>
      </w:pPr>
    </w:p>
    <w:p w14:paraId="21BEB85D">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5C2EA07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24" w:name="_Toc24396"/>
      <w:r>
        <w:rPr>
          <w:rFonts w:ascii="微软雅黑" w:hAnsi="微软雅黑" w:eastAsia="微软雅黑"/>
          <w:b/>
          <w:color w:val="C00000"/>
          <w:sz w:val="24"/>
          <w:szCs w:val="24"/>
        </w:rPr>
        <w:t>致卓宏荣居士书</w:t>
      </w:r>
      <w:bookmarkEnd w:id="224"/>
    </w:p>
    <w:p w14:paraId="23057DB3">
      <w:pPr>
        <w:widowControl/>
        <w:spacing w:line="270" w:lineRule="atLeast"/>
        <w:jc w:val="left"/>
        <w:rPr>
          <w:rFonts w:ascii="微软雅黑" w:hAnsi="微软雅黑" w:eastAsia="微软雅黑" w:cs="Lucida Sans Unicode"/>
          <w:bCs/>
          <w:color w:val="0000FF"/>
          <w:kern w:val="0"/>
          <w:sz w:val="24"/>
          <w:szCs w:val="24"/>
        </w:rPr>
      </w:pPr>
    </w:p>
    <w:p w14:paraId="3ACD1C2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近接令郎智立书，言阁下两次拾得观音大士像。一次赎将熔之大士铜像，及梦骑古式武装人。与梦食僧糍，及闻快快投诚修正果，脱离苦海见世尊。以此数事，知阁下宿世固有善根。惜此生不遇善知识，为之启发，故至今犹泛泛悠悠，若有若无，仍与从前无甚各异，亦大可慨叹也。</w:t>
      </w:r>
    </w:p>
    <w:p w14:paraId="28086A2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最近接到你儿子卓智立的信，说阁下两次拾得观音大士像。一次赎回将要被熔</w:t>
      </w:r>
      <w:r>
        <w:rPr>
          <w:rFonts w:hint="eastAsia" w:ascii="微软雅黑" w:hAnsi="微软雅黑" w:eastAsia="微软雅黑" w:cs="Lucida Sans Unicode"/>
          <w:kern w:val="0"/>
          <w:sz w:val="24"/>
          <w:szCs w:val="24"/>
        </w:rPr>
        <w:t>化</w:t>
      </w:r>
      <w:r>
        <w:rPr>
          <w:rFonts w:ascii="微软雅黑" w:hAnsi="微软雅黑" w:eastAsia="微软雅黑" w:cs="Lucida Sans Unicode"/>
          <w:kern w:val="0"/>
          <w:sz w:val="24"/>
          <w:szCs w:val="24"/>
        </w:rPr>
        <w:t>的大士铜像，以及梦到骑</w:t>
      </w:r>
      <w:r>
        <w:rPr>
          <w:rFonts w:hint="eastAsia" w:ascii="微软雅黑" w:hAnsi="微软雅黑" w:eastAsia="微软雅黑" w:cs="Lucida Sans Unicode"/>
          <w:kern w:val="0"/>
          <w:sz w:val="24"/>
          <w:szCs w:val="24"/>
        </w:rPr>
        <w:t>马</w:t>
      </w:r>
      <w:r>
        <w:rPr>
          <w:rFonts w:ascii="微软雅黑" w:hAnsi="微软雅黑" w:eastAsia="微软雅黑" w:cs="Lucida Sans Unicode"/>
          <w:kern w:val="0"/>
          <w:sz w:val="24"/>
          <w:szCs w:val="24"/>
        </w:rPr>
        <w:t>穿古式盔甲的人。与梦到吃僧人的糍粑，以及听到</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快快投诚修正果，脱离苦海见世尊</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的话。</w:t>
      </w:r>
      <w:r>
        <w:rPr>
          <w:rFonts w:hint="eastAsia" w:ascii="微软雅黑" w:hAnsi="微软雅黑" w:eastAsia="微软雅黑" w:cs="Lucida Sans Unicode"/>
          <w:kern w:val="0"/>
          <w:sz w:val="24"/>
          <w:szCs w:val="24"/>
        </w:rPr>
        <w:t>凭</w:t>
      </w:r>
      <w:r>
        <w:rPr>
          <w:rFonts w:ascii="微软雅黑" w:hAnsi="微软雅黑" w:eastAsia="微软雅黑" w:cs="Lucida Sans Unicode"/>
          <w:kern w:val="0"/>
          <w:sz w:val="24"/>
          <w:szCs w:val="24"/>
        </w:rPr>
        <w:t>这几件事，</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知道阁下宿世</w:t>
      </w:r>
      <w:r>
        <w:rPr>
          <w:rFonts w:hint="eastAsia" w:ascii="微软雅黑" w:hAnsi="微软雅黑" w:eastAsia="微软雅黑" w:cs="Lucida Sans Unicode"/>
          <w:kern w:val="0"/>
          <w:sz w:val="24"/>
          <w:szCs w:val="24"/>
        </w:rPr>
        <w:t>原本就</w:t>
      </w:r>
      <w:r>
        <w:rPr>
          <w:rFonts w:ascii="微软雅黑" w:hAnsi="微软雅黑" w:eastAsia="微软雅黑" w:cs="Lucida Sans Unicode"/>
          <w:kern w:val="0"/>
          <w:sz w:val="24"/>
          <w:szCs w:val="24"/>
        </w:rPr>
        <w:t>有善根。可惜此生没有遇到善知识，为你启发，所以</w:t>
      </w:r>
      <w:r>
        <w:rPr>
          <w:rFonts w:hint="eastAsia" w:ascii="微软雅黑" w:hAnsi="微软雅黑" w:eastAsia="微软雅黑" w:cs="Lucida Sans Unicode"/>
          <w:kern w:val="0"/>
          <w:sz w:val="24"/>
          <w:szCs w:val="24"/>
        </w:rPr>
        <w:t>至</w:t>
      </w:r>
      <w:r>
        <w:rPr>
          <w:rFonts w:ascii="微软雅黑" w:hAnsi="微软雅黑" w:eastAsia="微软雅黑" w:cs="Lucida Sans Unicode"/>
          <w:kern w:val="0"/>
          <w:sz w:val="24"/>
          <w:szCs w:val="24"/>
        </w:rPr>
        <w:t>今仍然泛泛悠悠，若有若无，仍然与从前没</w:t>
      </w:r>
      <w:r>
        <w:rPr>
          <w:rFonts w:hint="eastAsia" w:ascii="微软雅黑" w:hAnsi="微软雅黑" w:eastAsia="微软雅黑" w:cs="Lucida Sans Unicode"/>
          <w:kern w:val="0"/>
          <w:sz w:val="24"/>
          <w:szCs w:val="24"/>
        </w:rPr>
        <w:t>有</w:t>
      </w:r>
      <w:r>
        <w:rPr>
          <w:rFonts w:ascii="微软雅黑" w:hAnsi="微软雅黑" w:eastAsia="微软雅黑" w:cs="Lucida Sans Unicode"/>
          <w:kern w:val="0"/>
          <w:sz w:val="24"/>
          <w:szCs w:val="24"/>
        </w:rPr>
        <w:t>什么</w:t>
      </w:r>
      <w:r>
        <w:rPr>
          <w:rFonts w:hint="eastAsia" w:ascii="微软雅黑" w:hAnsi="微软雅黑" w:eastAsia="微软雅黑" w:cs="Lucida Sans Unicode"/>
          <w:kern w:val="0"/>
          <w:sz w:val="24"/>
          <w:szCs w:val="24"/>
        </w:rPr>
        <w:t>大不同</w:t>
      </w:r>
      <w:r>
        <w:rPr>
          <w:rFonts w:ascii="微软雅黑" w:hAnsi="微软雅黑" w:eastAsia="微软雅黑" w:cs="Lucida Sans Unicode"/>
          <w:kern w:val="0"/>
          <w:sz w:val="24"/>
          <w:szCs w:val="24"/>
        </w:rPr>
        <w:t>，也</w:t>
      </w:r>
      <w:r>
        <w:rPr>
          <w:rFonts w:hint="eastAsia" w:ascii="微软雅黑" w:hAnsi="微软雅黑" w:eastAsia="微软雅黑" w:cs="Lucida Sans Unicode"/>
          <w:kern w:val="0"/>
          <w:sz w:val="24"/>
          <w:szCs w:val="24"/>
        </w:rPr>
        <w:t>很令人慨叹</w:t>
      </w:r>
      <w:r>
        <w:rPr>
          <w:rFonts w:ascii="微软雅黑" w:hAnsi="微软雅黑" w:eastAsia="微软雅黑" w:cs="Lucida Sans Unicode"/>
          <w:kern w:val="0"/>
          <w:sz w:val="24"/>
          <w:szCs w:val="24"/>
        </w:rPr>
        <w:t>。</w:t>
      </w:r>
    </w:p>
    <w:p w14:paraId="337EC0B1">
      <w:pPr>
        <w:widowControl/>
        <w:spacing w:line="270" w:lineRule="atLeast"/>
        <w:jc w:val="left"/>
        <w:rPr>
          <w:rFonts w:ascii="微软雅黑" w:hAnsi="微软雅黑" w:eastAsia="微软雅黑" w:cs="Lucida Sans Unicode"/>
          <w:bCs/>
          <w:color w:val="0000FF"/>
          <w:kern w:val="0"/>
          <w:sz w:val="24"/>
          <w:szCs w:val="24"/>
        </w:rPr>
      </w:pPr>
    </w:p>
    <w:p w14:paraId="15E4D5C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盖由贵地士大夫，通法者少，无相观而发起之益。然福州近来念佛者，亦颇不少。由罗铿端介绍，函祈皈依三四次，当有五六十人，况又有皈依别高僧者。现今各处，均为之发起念佛社，居士林。只无锡一县，念佛莲社有一百多处。有知识者，均知各各投诚修正果，以期脱离苦海见世尊耳。</w:t>
      </w:r>
    </w:p>
    <w:p w14:paraId="0B7AF616">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大概是由于贵地的士大夫，</w:t>
      </w:r>
      <w:r>
        <w:rPr>
          <w:rFonts w:hint="eastAsia" w:ascii="微软雅黑" w:hAnsi="微软雅黑" w:eastAsia="微软雅黑" w:cs="Lucida Sans Unicode"/>
          <w:kern w:val="0"/>
          <w:sz w:val="24"/>
          <w:szCs w:val="24"/>
        </w:rPr>
        <w:t>通晓</w:t>
      </w:r>
      <w:r>
        <w:rPr>
          <w:rFonts w:ascii="微软雅黑" w:hAnsi="微软雅黑" w:eastAsia="微软雅黑" w:cs="Lucida Sans Unicode"/>
          <w:kern w:val="0"/>
          <w:sz w:val="24"/>
          <w:szCs w:val="24"/>
        </w:rPr>
        <w:t>佛法的人少，</w:t>
      </w:r>
      <w:r>
        <w:rPr>
          <w:rFonts w:hint="eastAsia" w:ascii="微软雅黑" w:hAnsi="微软雅黑" w:eastAsia="微软雅黑" w:cs="Lucida Sans Unicode"/>
          <w:kern w:val="0"/>
          <w:sz w:val="24"/>
          <w:szCs w:val="24"/>
        </w:rPr>
        <w:t>没有</w:t>
      </w:r>
      <w:r>
        <w:rPr>
          <w:rFonts w:ascii="微软雅黑" w:hAnsi="微软雅黑" w:eastAsia="微软雅黑" w:cs="Lucida Sans Unicode"/>
          <w:kern w:val="0"/>
          <w:sz w:val="24"/>
          <w:szCs w:val="24"/>
        </w:rPr>
        <w:t>相互观摩而发起</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利益。然而福州近来念佛的人，也有不少。由罗铿端介绍，写信来求皈依三四次，应当有五六十人，况</w:t>
      </w:r>
      <w:r>
        <w:rPr>
          <w:rFonts w:hint="eastAsia" w:ascii="微软雅黑" w:hAnsi="微软雅黑" w:eastAsia="微软雅黑" w:cs="Lucida Sans Unicode"/>
          <w:kern w:val="0"/>
          <w:sz w:val="24"/>
          <w:szCs w:val="24"/>
        </w:rPr>
        <w:t>且</w:t>
      </w:r>
      <w:r>
        <w:rPr>
          <w:rFonts w:ascii="微软雅黑" w:hAnsi="微软雅黑" w:eastAsia="微软雅黑" w:cs="Lucida Sans Unicode"/>
          <w:kern w:val="0"/>
          <w:sz w:val="24"/>
          <w:szCs w:val="24"/>
        </w:rPr>
        <w:t>又有皈依其</w:t>
      </w:r>
      <w:r>
        <w:rPr>
          <w:rFonts w:hint="eastAsia" w:ascii="微软雅黑" w:hAnsi="微软雅黑" w:eastAsia="微软雅黑" w:cs="Lucida Sans Unicode"/>
          <w:kern w:val="0"/>
          <w:sz w:val="24"/>
          <w:szCs w:val="24"/>
        </w:rPr>
        <w:t>他</w:t>
      </w:r>
      <w:r>
        <w:rPr>
          <w:rFonts w:ascii="微软雅黑" w:hAnsi="微软雅黑" w:eastAsia="微软雅黑" w:cs="Lucida Sans Unicode"/>
          <w:kern w:val="0"/>
          <w:sz w:val="24"/>
          <w:szCs w:val="24"/>
        </w:rPr>
        <w:t>高僧的</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现今全国各地，都</w:t>
      </w:r>
      <w:r>
        <w:rPr>
          <w:rFonts w:hint="eastAsia" w:ascii="微软雅黑" w:hAnsi="微软雅黑" w:eastAsia="微软雅黑" w:cs="Lucida Sans Unicode"/>
          <w:kern w:val="0"/>
          <w:sz w:val="24"/>
          <w:szCs w:val="24"/>
        </w:rPr>
        <w:t>为他们</w:t>
      </w:r>
      <w:r>
        <w:rPr>
          <w:rFonts w:ascii="微软雅黑" w:hAnsi="微软雅黑" w:eastAsia="微软雅黑" w:cs="Lucida Sans Unicode"/>
          <w:kern w:val="0"/>
          <w:sz w:val="24"/>
          <w:szCs w:val="24"/>
        </w:rPr>
        <w:t>发起念佛社</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居士林。只无锡一</w:t>
      </w:r>
      <w:r>
        <w:rPr>
          <w:rFonts w:hint="eastAsia" w:ascii="微软雅黑" w:hAnsi="微软雅黑" w:eastAsia="微软雅黑" w:cs="Lucida Sans Unicode"/>
          <w:kern w:val="0"/>
          <w:sz w:val="24"/>
          <w:szCs w:val="24"/>
        </w:rPr>
        <w:t>个</w:t>
      </w:r>
      <w:r>
        <w:rPr>
          <w:rFonts w:ascii="微软雅黑" w:hAnsi="微软雅黑" w:eastAsia="微软雅黑" w:cs="Lucida Sans Unicode"/>
          <w:kern w:val="0"/>
          <w:sz w:val="24"/>
          <w:szCs w:val="24"/>
        </w:rPr>
        <w:t>县，念佛莲社就有一百多处。有知识的人，都知道“各各投诚修正果”，以期“脱离苦海见世尊”。</w:t>
      </w:r>
    </w:p>
    <w:p w14:paraId="700BCA8E">
      <w:pPr>
        <w:widowControl/>
        <w:spacing w:line="270" w:lineRule="atLeast"/>
        <w:jc w:val="left"/>
        <w:rPr>
          <w:rFonts w:ascii="微软雅黑" w:hAnsi="微软雅黑" w:eastAsia="微软雅黑" w:cs="Lucida Sans Unicode"/>
          <w:bCs/>
          <w:color w:val="0000FF"/>
          <w:kern w:val="0"/>
          <w:sz w:val="24"/>
          <w:szCs w:val="24"/>
        </w:rPr>
      </w:pPr>
    </w:p>
    <w:p w14:paraId="0DD4858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然此诸人，亦未闻见，或者不能发起阁下之信心。今请一位阁下最佩服者，来为阁下说法，阁下断不能不生景仰而效法也。此人乃阁下之老乡，即林文忠公则徐也。此老之学问智识，志节忠义，即在当时，在后世，非丧心病狂之人，无有不景仰向慕。</w:t>
      </w:r>
    </w:p>
    <w:p w14:paraId="50D47B7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然而这些人，也没有亲自听到</w:t>
      </w:r>
      <w:r>
        <w:rPr>
          <w:rFonts w:hint="eastAsia" w:ascii="微软雅黑" w:hAnsi="微软雅黑" w:eastAsia="微软雅黑" w:cs="Lucida Sans Unicode"/>
          <w:kern w:val="0"/>
          <w:sz w:val="24"/>
          <w:szCs w:val="24"/>
        </w:rPr>
        <w:t>见到</w:t>
      </w:r>
      <w:r>
        <w:rPr>
          <w:rFonts w:ascii="微软雅黑" w:hAnsi="微软雅黑" w:eastAsia="微软雅黑" w:cs="Lucida Sans Unicode"/>
          <w:kern w:val="0"/>
          <w:sz w:val="24"/>
          <w:szCs w:val="24"/>
        </w:rPr>
        <w:t>，或者不能发起阁下的信心。现今请一位阁下最佩服的人，来为阁下说法，阁下断然不能不</w:t>
      </w:r>
      <w:r>
        <w:rPr>
          <w:rFonts w:hint="eastAsia" w:ascii="微软雅黑" w:hAnsi="微软雅黑" w:eastAsia="微软雅黑" w:cs="Lucida Sans Unicode"/>
          <w:kern w:val="0"/>
          <w:sz w:val="24"/>
          <w:szCs w:val="24"/>
        </w:rPr>
        <w:t>心</w:t>
      </w:r>
      <w:r>
        <w:rPr>
          <w:rFonts w:ascii="微软雅黑" w:hAnsi="微软雅黑" w:eastAsia="微软雅黑" w:cs="Lucida Sans Unicode"/>
          <w:kern w:val="0"/>
          <w:sz w:val="24"/>
          <w:szCs w:val="24"/>
        </w:rPr>
        <w:t>生景仰而效法</w:t>
      </w:r>
      <w:r>
        <w:rPr>
          <w:rFonts w:hint="eastAsia" w:ascii="微软雅黑" w:hAnsi="微软雅黑" w:eastAsia="微软雅黑" w:cs="Lucida Sans Unicode"/>
          <w:kern w:val="0"/>
          <w:sz w:val="24"/>
          <w:szCs w:val="24"/>
        </w:rPr>
        <w:t>啊！</w:t>
      </w:r>
      <w:r>
        <w:rPr>
          <w:rFonts w:ascii="微软雅黑" w:hAnsi="微软雅黑" w:eastAsia="微软雅黑" w:cs="Lucida Sans Unicode"/>
          <w:kern w:val="0"/>
          <w:sz w:val="24"/>
          <w:szCs w:val="24"/>
        </w:rPr>
        <w:t>这个人是阁下的老乡，就是文忠公林则徐。这位老人的学问智识</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志节忠义，即使在当时，在后世，</w:t>
      </w:r>
      <w:r>
        <w:rPr>
          <w:rFonts w:hint="eastAsia" w:ascii="微软雅黑" w:hAnsi="微软雅黑" w:eastAsia="微软雅黑" w:cs="Lucida Sans Unicode"/>
          <w:kern w:val="0"/>
          <w:sz w:val="24"/>
          <w:szCs w:val="24"/>
        </w:rPr>
        <w:t>若不是</w:t>
      </w:r>
      <w:r>
        <w:rPr>
          <w:rFonts w:ascii="微软雅黑" w:hAnsi="微软雅黑" w:eastAsia="微软雅黑" w:cs="Lucida Sans Unicode"/>
          <w:kern w:val="0"/>
          <w:sz w:val="24"/>
          <w:szCs w:val="24"/>
        </w:rPr>
        <w:t>丧心病狂的人，没有不景仰向慕的。</w:t>
      </w:r>
    </w:p>
    <w:p w14:paraId="1070D3BD">
      <w:pPr>
        <w:widowControl/>
        <w:spacing w:line="270" w:lineRule="atLeast"/>
        <w:jc w:val="left"/>
        <w:rPr>
          <w:rFonts w:ascii="微软雅黑" w:hAnsi="微软雅黑" w:eastAsia="微软雅黑" w:cs="Lucida Sans Unicode"/>
          <w:bCs/>
          <w:color w:val="0000FF"/>
          <w:kern w:val="0"/>
          <w:sz w:val="24"/>
          <w:szCs w:val="24"/>
        </w:rPr>
      </w:pPr>
    </w:p>
    <w:p w14:paraId="3DC3C28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彼当政务繁亟之时，犹然不废修持。特亲笔恭楷写弥陀金刚心经三经，大悲往生二咒，作小梵册，以备来往轿中持诵。可知如此大人物，政务丛繁，于来往行舆中，犹诵经咒，以修持净业。吾人比彼，万不及一，何可于此一事，不加致意乎哉。</w:t>
      </w:r>
    </w:p>
    <w:p w14:paraId="08C0650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他在政务繁忙紧急</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时</w:t>
      </w:r>
      <w:r>
        <w:rPr>
          <w:rFonts w:hint="eastAsia" w:ascii="微软雅黑" w:hAnsi="微软雅黑" w:eastAsia="微软雅黑" w:cs="Lucida Sans Unicode"/>
          <w:kern w:val="0"/>
          <w:sz w:val="24"/>
          <w:szCs w:val="24"/>
        </w:rPr>
        <w:t>候</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依旧</w:t>
      </w:r>
      <w:r>
        <w:rPr>
          <w:rFonts w:ascii="微软雅黑" w:hAnsi="微软雅黑" w:eastAsia="微软雅黑" w:cs="Lucida Sans Unicode"/>
          <w:kern w:val="0"/>
          <w:sz w:val="24"/>
          <w:szCs w:val="24"/>
        </w:rPr>
        <w:t>不废弃修持。特地亲笔</w:t>
      </w:r>
      <w:r>
        <w:rPr>
          <w:rFonts w:hint="eastAsia" w:ascii="微软雅黑" w:hAnsi="微软雅黑" w:eastAsia="微软雅黑" w:cs="Lucida Sans Unicode"/>
          <w:kern w:val="0"/>
          <w:sz w:val="24"/>
          <w:szCs w:val="24"/>
        </w:rPr>
        <w:t>用工整的</w:t>
      </w:r>
      <w:r>
        <w:rPr>
          <w:rFonts w:ascii="微软雅黑" w:hAnsi="微软雅黑" w:eastAsia="微软雅黑" w:cs="Lucida Sans Unicode"/>
          <w:kern w:val="0"/>
          <w:sz w:val="24"/>
          <w:szCs w:val="24"/>
        </w:rPr>
        <w:t>楷</w:t>
      </w:r>
      <w:r>
        <w:rPr>
          <w:rFonts w:hint="eastAsia" w:ascii="微软雅黑" w:hAnsi="微软雅黑" w:eastAsia="微软雅黑" w:cs="Lucida Sans Unicode"/>
          <w:kern w:val="0"/>
          <w:sz w:val="24"/>
          <w:szCs w:val="24"/>
        </w:rPr>
        <w:t>书</w:t>
      </w:r>
      <w:r>
        <w:rPr>
          <w:rFonts w:ascii="微软雅黑" w:hAnsi="微软雅黑" w:eastAsia="微软雅黑" w:cs="Lucida Sans Unicode"/>
          <w:kern w:val="0"/>
          <w:sz w:val="24"/>
          <w:szCs w:val="24"/>
        </w:rPr>
        <w:t>抄写《阿弥陀经》、《金刚经》、《心经》三经，大悲咒、往生咒二咒，作一本小梵册，以备在来往的轿中持诵。可知</w:t>
      </w:r>
      <w:r>
        <w:rPr>
          <w:rFonts w:hint="eastAsia" w:ascii="微软雅黑" w:hAnsi="微软雅黑" w:eastAsia="微软雅黑" w:cs="Lucida Sans Unicode"/>
          <w:kern w:val="0"/>
          <w:sz w:val="24"/>
          <w:szCs w:val="24"/>
        </w:rPr>
        <w:t>这样</w:t>
      </w:r>
      <w:r>
        <w:rPr>
          <w:rFonts w:ascii="微软雅黑" w:hAnsi="微软雅黑" w:eastAsia="微软雅黑" w:cs="Lucida Sans Unicode"/>
          <w:kern w:val="0"/>
          <w:sz w:val="24"/>
          <w:szCs w:val="24"/>
        </w:rPr>
        <w:t>的大人物，政务繁杂，在来往官轿中，还持诵经咒，</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修持净业。我们比起他来，不及万分之一，怎么</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对修行这件事，不加以关注呢？</w:t>
      </w:r>
    </w:p>
    <w:p w14:paraId="3500BF7A">
      <w:pPr>
        <w:widowControl/>
        <w:spacing w:line="270" w:lineRule="atLeast"/>
        <w:jc w:val="left"/>
        <w:rPr>
          <w:rFonts w:ascii="微软雅黑" w:hAnsi="微软雅黑" w:eastAsia="微软雅黑" w:cs="Lucida Sans Unicode"/>
          <w:bCs/>
          <w:color w:val="0000FF"/>
          <w:kern w:val="0"/>
          <w:sz w:val="24"/>
          <w:szCs w:val="24"/>
        </w:rPr>
      </w:pPr>
    </w:p>
    <w:p w14:paraId="38A2644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此事为举世所不知者，今由其曾孙翔，字璧予，大任之弟，将其经本持来拟印，祈光作序而知。恐阁下犹未直下生信，今将其序之草稿寄来，祈先阅之。待其经印出，璧予当送数十本于光，再为阁下寄数本。</w:t>
      </w:r>
    </w:p>
    <w:p w14:paraId="55B2DEF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这件事</w:t>
      </w:r>
      <w:r>
        <w:rPr>
          <w:rFonts w:hint="eastAsia" w:ascii="微软雅黑" w:hAnsi="微软雅黑" w:eastAsia="微软雅黑" w:cs="Lucida Sans Unicode"/>
          <w:kern w:val="0"/>
          <w:sz w:val="24"/>
          <w:szCs w:val="24"/>
        </w:rPr>
        <w:t>是全</w:t>
      </w:r>
      <w:r>
        <w:rPr>
          <w:rFonts w:ascii="微软雅黑" w:hAnsi="微软雅黑" w:eastAsia="微软雅黑" w:cs="Lucida Sans Unicode"/>
          <w:kern w:val="0"/>
          <w:sz w:val="24"/>
          <w:szCs w:val="24"/>
        </w:rPr>
        <w:t>天下</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人都不知道</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，现今由他的曾孙林翔，字璧予，林大任</w:t>
      </w:r>
      <w:r>
        <w:rPr>
          <w:rFonts w:hint="eastAsia" w:ascii="微软雅黑" w:hAnsi="微软雅黑" w:eastAsia="微软雅黑" w:cs="Lucida Sans Unicode"/>
          <w:kern w:val="0"/>
          <w:sz w:val="24"/>
          <w:szCs w:val="24"/>
        </w:rPr>
        <w:t>的弟</w:t>
      </w:r>
      <w:r>
        <w:rPr>
          <w:rFonts w:ascii="微软雅黑" w:hAnsi="微软雅黑" w:eastAsia="微软雅黑" w:cs="Lucida Sans Unicode"/>
          <w:kern w:val="0"/>
          <w:sz w:val="24"/>
          <w:szCs w:val="24"/>
        </w:rPr>
        <w:t>弟，将他手</w:t>
      </w:r>
      <w:r>
        <w:rPr>
          <w:rFonts w:hint="eastAsia" w:ascii="微软雅黑" w:hAnsi="微软雅黑" w:eastAsia="微软雅黑" w:cs="Lucida Sans Unicode"/>
          <w:kern w:val="0"/>
          <w:sz w:val="24"/>
          <w:szCs w:val="24"/>
        </w:rPr>
        <w:t>书</w:t>
      </w:r>
      <w:r>
        <w:rPr>
          <w:rFonts w:ascii="微软雅黑" w:hAnsi="微软雅黑" w:eastAsia="微软雅黑" w:cs="Lucida Sans Unicode"/>
          <w:kern w:val="0"/>
          <w:sz w:val="24"/>
          <w:szCs w:val="24"/>
        </w:rPr>
        <w:t>的经本</w:t>
      </w:r>
      <w:r>
        <w:rPr>
          <w:rFonts w:hint="eastAsia" w:ascii="微软雅黑" w:hAnsi="微软雅黑" w:eastAsia="微软雅黑" w:cs="Lucida Sans Unicode"/>
          <w:kern w:val="0"/>
          <w:sz w:val="24"/>
          <w:szCs w:val="24"/>
        </w:rPr>
        <w:t>拿</w:t>
      </w:r>
      <w:r>
        <w:rPr>
          <w:rFonts w:ascii="微软雅黑" w:hAnsi="微软雅黑" w:eastAsia="微软雅黑" w:cs="Lucida Sans Unicode"/>
          <w:kern w:val="0"/>
          <w:sz w:val="24"/>
          <w:szCs w:val="24"/>
        </w:rPr>
        <w:t>来，打算</w:t>
      </w:r>
      <w:r>
        <w:rPr>
          <w:rFonts w:hint="eastAsia" w:ascii="微软雅黑" w:hAnsi="微软雅黑" w:eastAsia="微软雅黑" w:cs="Lucida Sans Unicode"/>
          <w:kern w:val="0"/>
          <w:sz w:val="24"/>
          <w:szCs w:val="24"/>
        </w:rPr>
        <w:t>石</w:t>
      </w:r>
      <w:r>
        <w:rPr>
          <w:rFonts w:ascii="微软雅黑" w:hAnsi="微软雅黑" w:eastAsia="微软雅黑" w:cs="Lucida Sans Unicode"/>
          <w:kern w:val="0"/>
          <w:sz w:val="24"/>
          <w:szCs w:val="24"/>
        </w:rPr>
        <w:t>印，请我写序</w:t>
      </w:r>
      <w:r>
        <w:rPr>
          <w:rFonts w:hint="eastAsia" w:ascii="微软雅黑" w:hAnsi="微软雅黑" w:eastAsia="微软雅黑" w:cs="Lucida Sans Unicode"/>
          <w:color w:val="808080" w:themeColor="background1" w:themeShade="80"/>
          <w:kern w:val="0"/>
          <w:sz w:val="24"/>
          <w:szCs w:val="24"/>
        </w:rPr>
        <w:t>（注1）</w:t>
      </w:r>
      <w:r>
        <w:rPr>
          <w:rFonts w:ascii="微软雅黑" w:hAnsi="微软雅黑" w:eastAsia="微软雅黑" w:cs="Lucida Sans Unicode"/>
          <w:kern w:val="0"/>
          <w:sz w:val="24"/>
          <w:szCs w:val="24"/>
        </w:rPr>
        <w:t>才知道。恐怕阁下还</w:t>
      </w:r>
      <w:r>
        <w:rPr>
          <w:rFonts w:hint="eastAsia" w:ascii="微软雅黑" w:hAnsi="微软雅黑" w:eastAsia="微软雅黑" w:cs="Lucida Sans Unicode"/>
          <w:kern w:val="0"/>
          <w:sz w:val="24"/>
          <w:szCs w:val="24"/>
        </w:rPr>
        <w:t>不</w:t>
      </w:r>
      <w:r>
        <w:rPr>
          <w:rFonts w:ascii="微软雅黑" w:hAnsi="微软雅黑" w:eastAsia="微软雅黑" w:cs="Lucida Sans Unicode"/>
          <w:kern w:val="0"/>
          <w:sz w:val="24"/>
          <w:szCs w:val="24"/>
        </w:rPr>
        <w:t>能当下</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生信，现今将这</w:t>
      </w:r>
      <w:r>
        <w:rPr>
          <w:rFonts w:hint="eastAsia" w:ascii="微软雅黑" w:hAnsi="微软雅黑" w:eastAsia="微软雅黑" w:cs="Lucida Sans Unicode"/>
          <w:kern w:val="0"/>
          <w:sz w:val="24"/>
          <w:szCs w:val="24"/>
        </w:rPr>
        <w:t>篇</w:t>
      </w:r>
      <w:r>
        <w:rPr>
          <w:rFonts w:ascii="微软雅黑" w:hAnsi="微软雅黑" w:eastAsia="微软雅黑" w:cs="Lucida Sans Unicode"/>
          <w:kern w:val="0"/>
          <w:sz w:val="24"/>
          <w:szCs w:val="24"/>
        </w:rPr>
        <w:t>序文的草稿寄来，请先阅读。等到这个经本印出，林璧予当会送几十本给我，再</w:t>
      </w:r>
      <w:r>
        <w:rPr>
          <w:rFonts w:hint="eastAsia" w:ascii="微软雅黑" w:hAnsi="微软雅黑" w:eastAsia="微软雅黑" w:cs="Lucida Sans Unicode"/>
          <w:kern w:val="0"/>
          <w:sz w:val="24"/>
          <w:szCs w:val="24"/>
        </w:rPr>
        <w:t>给</w:t>
      </w:r>
      <w:r>
        <w:rPr>
          <w:rFonts w:ascii="微软雅黑" w:hAnsi="微软雅黑" w:eastAsia="微软雅黑" w:cs="Lucida Sans Unicode"/>
          <w:kern w:val="0"/>
          <w:sz w:val="24"/>
          <w:szCs w:val="24"/>
        </w:rPr>
        <w:t>阁下寄</w:t>
      </w:r>
      <w:r>
        <w:rPr>
          <w:rFonts w:hint="eastAsia" w:ascii="微软雅黑" w:hAnsi="微软雅黑" w:eastAsia="微软雅黑" w:cs="Lucida Sans Unicode"/>
          <w:kern w:val="0"/>
          <w:sz w:val="24"/>
          <w:szCs w:val="24"/>
        </w:rPr>
        <w:t>去</w:t>
      </w:r>
      <w:r>
        <w:rPr>
          <w:rFonts w:ascii="微软雅黑" w:hAnsi="微软雅黑" w:eastAsia="微软雅黑" w:cs="Lucida Sans Unicode"/>
          <w:kern w:val="0"/>
          <w:sz w:val="24"/>
          <w:szCs w:val="24"/>
        </w:rPr>
        <w:t>几本。</w:t>
      </w:r>
    </w:p>
    <w:p w14:paraId="5ADDE9A8">
      <w:pPr>
        <w:widowControl/>
        <w:spacing w:line="270" w:lineRule="atLeast"/>
        <w:jc w:val="left"/>
        <w:rPr>
          <w:rFonts w:ascii="微软雅黑" w:hAnsi="微软雅黑" w:eastAsia="微软雅黑" w:cs="Lucida Sans Unicode"/>
          <w:bCs/>
          <w:color w:val="0000FF"/>
          <w:kern w:val="0"/>
          <w:sz w:val="24"/>
          <w:szCs w:val="24"/>
        </w:rPr>
      </w:pPr>
    </w:p>
    <w:p w14:paraId="411B429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此序不须抄录，寄璧予（其人在南京考试院铨叙部）之序，犹有略更改者。待经来，则文忠公学佛，古之大孝，大忠，建大功，立大业，道济当时，德被后世之学佛，均可悉知其大略矣。故其序名为发隐。非徒发林文忠公之隐，盖遍发古大人之隐，亦冀发阁下之隐也。</w:t>
      </w:r>
    </w:p>
    <w:p w14:paraId="4A1D18F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这</w:t>
      </w:r>
      <w:r>
        <w:rPr>
          <w:rFonts w:hint="eastAsia" w:ascii="微软雅黑" w:hAnsi="微软雅黑" w:eastAsia="微软雅黑" w:cs="Lucida Sans Unicode"/>
          <w:kern w:val="0"/>
          <w:sz w:val="24"/>
          <w:szCs w:val="24"/>
        </w:rPr>
        <w:t>篇</w:t>
      </w:r>
      <w:r>
        <w:rPr>
          <w:rFonts w:ascii="微软雅黑" w:hAnsi="微软雅黑" w:eastAsia="微软雅黑" w:cs="Lucida Sans Unicode"/>
          <w:kern w:val="0"/>
          <w:sz w:val="24"/>
          <w:szCs w:val="24"/>
        </w:rPr>
        <w:t>序文不</w:t>
      </w:r>
      <w:r>
        <w:rPr>
          <w:rFonts w:hint="eastAsia" w:ascii="微软雅黑" w:hAnsi="微软雅黑" w:eastAsia="微软雅黑" w:cs="Lucida Sans Unicode"/>
          <w:kern w:val="0"/>
          <w:sz w:val="24"/>
          <w:szCs w:val="24"/>
        </w:rPr>
        <w:t>必</w:t>
      </w:r>
      <w:r>
        <w:rPr>
          <w:rFonts w:ascii="微软雅黑" w:hAnsi="微软雅黑" w:eastAsia="微软雅黑" w:cs="Lucida Sans Unicode"/>
          <w:kern w:val="0"/>
          <w:sz w:val="24"/>
          <w:szCs w:val="24"/>
        </w:rPr>
        <w:t>抄录，寄给林璧予（这个人在南京考试院铨叙部</w:t>
      </w:r>
      <w:r>
        <w:rPr>
          <w:rFonts w:hint="eastAsia" w:ascii="微软雅黑" w:hAnsi="微软雅黑" w:eastAsia="微软雅黑" w:cs="Lucida Sans Unicode"/>
          <w:color w:val="808080" w:themeColor="background1" w:themeShade="80"/>
          <w:kern w:val="0"/>
          <w:sz w:val="24"/>
          <w:szCs w:val="24"/>
          <w:lang w:val="en-US" w:eastAsia="zh-CN"/>
        </w:rPr>
        <w:t>&lt;注2&gt;</w:t>
      </w:r>
      <w:r>
        <w:rPr>
          <w:rFonts w:ascii="微软雅黑" w:hAnsi="微软雅黑" w:eastAsia="微软雅黑" w:cs="Lucida Sans Unicode"/>
          <w:kern w:val="0"/>
          <w:sz w:val="24"/>
          <w:szCs w:val="24"/>
        </w:rPr>
        <w:t>）的序文，还有</w:t>
      </w:r>
      <w:r>
        <w:rPr>
          <w:rFonts w:hint="eastAsia" w:ascii="微软雅黑" w:hAnsi="微软雅黑" w:eastAsia="微软雅黑" w:cs="Lucida Sans Unicode"/>
          <w:kern w:val="0"/>
          <w:sz w:val="24"/>
          <w:szCs w:val="24"/>
        </w:rPr>
        <w:t>需要</w:t>
      </w:r>
      <w:r>
        <w:rPr>
          <w:rFonts w:ascii="微软雅黑" w:hAnsi="微软雅黑" w:eastAsia="微软雅黑" w:cs="Lucida Sans Unicode"/>
          <w:kern w:val="0"/>
          <w:sz w:val="24"/>
          <w:szCs w:val="24"/>
        </w:rPr>
        <w:t>略微更改</w:t>
      </w:r>
      <w:r>
        <w:rPr>
          <w:rFonts w:hint="eastAsia" w:ascii="微软雅黑" w:hAnsi="微软雅黑" w:eastAsia="微软雅黑" w:cs="Lucida Sans Unicode"/>
          <w:kern w:val="0"/>
          <w:sz w:val="24"/>
          <w:szCs w:val="24"/>
        </w:rPr>
        <w:t>的地方</w:t>
      </w:r>
      <w:r>
        <w:rPr>
          <w:rFonts w:ascii="微软雅黑" w:hAnsi="微软雅黑" w:eastAsia="微软雅黑" w:cs="Lucida Sans Unicode"/>
          <w:kern w:val="0"/>
          <w:sz w:val="24"/>
          <w:szCs w:val="24"/>
        </w:rPr>
        <w:t>。等到经本寄来，那么文忠公学佛，古人的大孝，大忠，建大功，立大业，道济当时，德被后世的学佛事迹，都可以全知其大略了。所以这</w:t>
      </w:r>
      <w:r>
        <w:rPr>
          <w:rFonts w:hint="eastAsia" w:ascii="微软雅黑" w:hAnsi="微软雅黑" w:eastAsia="微软雅黑" w:cs="Lucida Sans Unicode"/>
          <w:kern w:val="0"/>
          <w:sz w:val="24"/>
          <w:szCs w:val="24"/>
        </w:rPr>
        <w:t>篇</w:t>
      </w:r>
      <w:r>
        <w:rPr>
          <w:rFonts w:ascii="微软雅黑" w:hAnsi="微软雅黑" w:eastAsia="微软雅黑" w:cs="Lucida Sans Unicode"/>
          <w:kern w:val="0"/>
          <w:sz w:val="24"/>
          <w:szCs w:val="24"/>
        </w:rPr>
        <w:t>序文名为发隐。不只是阐发林文忠公的隐</w:t>
      </w:r>
      <w:r>
        <w:rPr>
          <w:rFonts w:hint="eastAsia" w:ascii="微软雅黑" w:hAnsi="微软雅黑" w:eastAsia="微软雅黑" w:cs="Lucida Sans Unicode"/>
          <w:kern w:val="0"/>
          <w:sz w:val="24"/>
          <w:szCs w:val="24"/>
        </w:rPr>
        <w:t>迹</w:t>
      </w:r>
      <w:r>
        <w:rPr>
          <w:rFonts w:ascii="微软雅黑" w:hAnsi="微软雅黑" w:eastAsia="微软雅黑" w:cs="Lucida Sans Unicode"/>
          <w:kern w:val="0"/>
          <w:sz w:val="24"/>
          <w:szCs w:val="24"/>
        </w:rPr>
        <w:t>，是普遍阐发古大人</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隐</w:t>
      </w:r>
      <w:r>
        <w:rPr>
          <w:rFonts w:hint="eastAsia" w:ascii="微软雅黑" w:hAnsi="微软雅黑" w:eastAsia="微软雅黑" w:cs="Lucida Sans Unicode"/>
          <w:kern w:val="0"/>
          <w:sz w:val="24"/>
          <w:szCs w:val="24"/>
        </w:rPr>
        <w:t>迹</w:t>
      </w:r>
      <w:r>
        <w:rPr>
          <w:rFonts w:ascii="微软雅黑" w:hAnsi="微软雅黑" w:eastAsia="微软雅黑" w:cs="Lucida Sans Unicode"/>
          <w:kern w:val="0"/>
          <w:sz w:val="24"/>
          <w:szCs w:val="24"/>
        </w:rPr>
        <w:t>，也希望启发阁下的隐</w:t>
      </w:r>
      <w:r>
        <w:rPr>
          <w:rFonts w:hint="eastAsia" w:ascii="微软雅黑" w:hAnsi="微软雅黑" w:eastAsia="微软雅黑" w:cs="Lucida Sans Unicode"/>
          <w:kern w:val="0"/>
          <w:sz w:val="24"/>
          <w:szCs w:val="24"/>
        </w:rPr>
        <w:t>迹</w:t>
      </w:r>
      <w:r>
        <w:rPr>
          <w:rFonts w:ascii="微软雅黑" w:hAnsi="微软雅黑" w:eastAsia="微软雅黑" w:cs="Lucida Sans Unicode"/>
          <w:kern w:val="0"/>
          <w:sz w:val="24"/>
          <w:szCs w:val="24"/>
        </w:rPr>
        <w:t>啊！</w:t>
      </w:r>
    </w:p>
    <w:p w14:paraId="5F937FCB">
      <w:pPr>
        <w:widowControl/>
        <w:spacing w:line="270" w:lineRule="atLeast"/>
        <w:jc w:val="left"/>
        <w:rPr>
          <w:rFonts w:ascii="微软雅黑" w:hAnsi="微软雅黑" w:eastAsia="微软雅黑" w:cs="Lucida Sans Unicode"/>
          <w:kern w:val="0"/>
          <w:sz w:val="24"/>
          <w:szCs w:val="24"/>
        </w:rPr>
      </w:pPr>
    </w:p>
    <w:p w14:paraId="4FD01A26">
      <w:pPr>
        <w:widowControl/>
        <w:spacing w:line="270" w:lineRule="atLeast"/>
        <w:jc w:val="left"/>
        <w:rPr>
          <w:rFonts w:ascii="微软雅黑" w:hAnsi="微软雅黑" w:eastAsia="微软雅黑" w:cs="Lucida Sans Unicode"/>
          <w:kern w:val="0"/>
          <w:sz w:val="24"/>
          <w:szCs w:val="24"/>
        </w:rPr>
      </w:pPr>
    </w:p>
    <w:p w14:paraId="0202A054">
      <w:pPr>
        <w:widowControl/>
        <w:spacing w:line="270" w:lineRule="atLeast"/>
        <w:jc w:val="left"/>
        <w:rPr>
          <w:rFonts w:ascii="微软雅黑" w:hAnsi="微软雅黑" w:eastAsia="微软雅黑" w:cs="Lucida Sans Unicode"/>
          <w:b/>
          <w:bCs w:val="0"/>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val="0"/>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bCs w:val="0"/>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val="0"/>
          <w:color w:val="595959" w:themeColor="text1" w:themeTint="A6"/>
          <w:kern w:val="0"/>
          <w:sz w:val="24"/>
          <w:szCs w:val="24"/>
          <w14:textFill>
            <w14:solidFill>
              <w14:schemeClr w14:val="tx1">
                <w14:lumMod w14:val="65000"/>
                <w14:lumOff w14:val="35000"/>
              </w14:schemeClr>
            </w14:solidFill>
          </w14:textFill>
        </w:rPr>
        <w:t>】</w:t>
      </w:r>
    </w:p>
    <w:p w14:paraId="6B380D67">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val="0"/>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val="0"/>
          <w:color w:val="595959" w:themeColor="text1" w:themeTint="A6"/>
          <w:kern w:val="0"/>
          <w:sz w:val="24"/>
          <w:szCs w:val="24"/>
          <w14:textFill>
            <w14:solidFill>
              <w14:schemeClr w14:val="tx1">
                <w14:lumMod w14:val="65000"/>
                <w14:lumOff w14:val="35000"/>
              </w14:schemeClr>
            </w14:solidFill>
          </w14:textFill>
        </w:rPr>
        <w:t>祈光作序而知</w:t>
      </w:r>
      <w:r>
        <w:rPr>
          <w:rFonts w:hint="eastAsia" w:ascii="微软雅黑" w:hAnsi="微软雅黑" w:eastAsia="微软雅黑" w:cs="Lucida Sans Unicode"/>
          <w:b/>
          <w:bCs w:val="0"/>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《林文忠公行舆日课发隐》</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见《文钞续编》卷下</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p>
    <w:p w14:paraId="528838E6">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【铨叙】</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审查官吏的资历和劳绩，确定其升降级别与职位。</w:t>
      </w:r>
    </w:p>
    <w:p w14:paraId="2A99A578">
      <w:pPr>
        <w:widowControl/>
        <w:spacing w:line="270" w:lineRule="atLeast"/>
        <w:jc w:val="left"/>
        <w:rPr>
          <w:rFonts w:ascii="微软雅黑" w:hAnsi="微软雅黑" w:eastAsia="微软雅黑" w:cs="Lucida Sans Unicode"/>
          <w:kern w:val="0"/>
          <w:sz w:val="24"/>
          <w:szCs w:val="24"/>
        </w:rPr>
      </w:pPr>
    </w:p>
    <w:p w14:paraId="5E9322E2">
      <w:pPr>
        <w:widowControl/>
        <w:spacing w:line="270" w:lineRule="atLeast"/>
        <w:jc w:val="left"/>
        <w:rPr>
          <w:rFonts w:ascii="微软雅黑" w:hAnsi="微软雅黑" w:eastAsia="微软雅黑" w:cs="Lucida Sans Unicode"/>
          <w:kern w:val="0"/>
          <w:sz w:val="24"/>
          <w:szCs w:val="24"/>
        </w:rPr>
      </w:pPr>
    </w:p>
    <w:p w14:paraId="3D3C0B01">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230A34C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25" w:name="_Toc24464"/>
      <w:r>
        <w:rPr>
          <w:rFonts w:ascii="微软雅黑" w:hAnsi="微软雅黑" w:eastAsia="微软雅黑"/>
          <w:b/>
          <w:color w:val="C00000"/>
          <w:sz w:val="24"/>
          <w:szCs w:val="24"/>
        </w:rPr>
        <w:t>复白慧导女士书</w:t>
      </w:r>
      <w:bookmarkEnd w:id="225"/>
    </w:p>
    <w:p w14:paraId="596F73BF">
      <w:pPr>
        <w:widowControl/>
        <w:spacing w:line="270" w:lineRule="atLeast"/>
        <w:jc w:val="left"/>
        <w:rPr>
          <w:rFonts w:ascii="微软雅黑" w:hAnsi="微软雅黑" w:eastAsia="微软雅黑" w:cs="Lucida Sans Unicode"/>
          <w:bCs/>
          <w:color w:val="0000FF"/>
          <w:kern w:val="0"/>
          <w:sz w:val="24"/>
          <w:szCs w:val="24"/>
        </w:rPr>
      </w:pPr>
    </w:p>
    <w:p w14:paraId="5454292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广西乃佛法不流通之地，汝以女身，能自得师，修持净业，实为难得。光于七月十七下山，十九至上海，二十八至杭州，八月三十复回上海。信札差事堆积，日不暇给，兼以人事冗繁。汝之信，由山转来，亦不暇复。十月初六回到山，抽要复之。</w:t>
      </w:r>
    </w:p>
    <w:p w14:paraId="4DF62B4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广西是佛法不流通的地</w:t>
      </w:r>
      <w:r>
        <w:rPr>
          <w:rFonts w:hint="eastAsia" w:ascii="微软雅黑" w:hAnsi="微软雅黑" w:eastAsia="微软雅黑" w:cs="Lucida Sans Unicode"/>
          <w:kern w:val="0"/>
          <w:sz w:val="24"/>
          <w:szCs w:val="24"/>
        </w:rPr>
        <w:t>区</w:t>
      </w:r>
      <w:r>
        <w:rPr>
          <w:rFonts w:ascii="微软雅黑" w:hAnsi="微软雅黑" w:eastAsia="微软雅黑" w:cs="Lucida Sans Unicode"/>
          <w:kern w:val="0"/>
          <w:sz w:val="24"/>
          <w:szCs w:val="24"/>
        </w:rPr>
        <w:t>，你身</w:t>
      </w:r>
      <w:r>
        <w:rPr>
          <w:rFonts w:hint="eastAsia" w:ascii="微软雅黑" w:hAnsi="微软雅黑" w:eastAsia="微软雅黑" w:cs="Lucida Sans Unicode"/>
          <w:kern w:val="0"/>
          <w:sz w:val="24"/>
          <w:szCs w:val="24"/>
        </w:rPr>
        <w:t>为女子</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却</w:t>
      </w:r>
      <w:r>
        <w:rPr>
          <w:rFonts w:ascii="微软雅黑" w:hAnsi="微软雅黑" w:eastAsia="微软雅黑" w:cs="Lucida Sans Unicode"/>
          <w:kern w:val="0"/>
          <w:sz w:val="24"/>
          <w:szCs w:val="24"/>
        </w:rPr>
        <w:t>能够自己</w:t>
      </w:r>
      <w:r>
        <w:rPr>
          <w:rFonts w:hint="eastAsia" w:ascii="微软雅黑" w:hAnsi="微软雅黑" w:eastAsia="微软雅黑" w:cs="Lucida Sans Unicode"/>
          <w:kern w:val="0"/>
          <w:sz w:val="24"/>
          <w:szCs w:val="24"/>
        </w:rPr>
        <w:t>找</w:t>
      </w:r>
      <w:r>
        <w:rPr>
          <w:rFonts w:ascii="微软雅黑" w:hAnsi="微软雅黑" w:eastAsia="微软雅黑" w:cs="Lucida Sans Unicode"/>
          <w:kern w:val="0"/>
          <w:sz w:val="24"/>
          <w:szCs w:val="24"/>
        </w:rPr>
        <w:t>到师</w:t>
      </w:r>
      <w:r>
        <w:rPr>
          <w:rFonts w:hint="eastAsia" w:ascii="微软雅黑" w:hAnsi="微软雅黑" w:eastAsia="微软雅黑" w:cs="Lucida Sans Unicode"/>
          <w:kern w:val="0"/>
          <w:sz w:val="24"/>
          <w:szCs w:val="24"/>
        </w:rPr>
        <w:t>父</w:t>
      </w:r>
      <w:r>
        <w:rPr>
          <w:rFonts w:ascii="微软雅黑" w:hAnsi="微软雅黑" w:eastAsia="微软雅黑" w:cs="Lucida Sans Unicode"/>
          <w:kern w:val="0"/>
          <w:sz w:val="24"/>
          <w:szCs w:val="24"/>
        </w:rPr>
        <w:t>，修持净业，实在难得。我在七月十七</w:t>
      </w:r>
      <w:r>
        <w:rPr>
          <w:rFonts w:hint="eastAsia" w:ascii="微软雅黑" w:hAnsi="微软雅黑" w:eastAsia="微软雅黑" w:cs="Lucida Sans Unicode"/>
          <w:kern w:val="0"/>
          <w:sz w:val="24"/>
          <w:szCs w:val="24"/>
        </w:rPr>
        <w:t>日</w:t>
      </w:r>
      <w:r>
        <w:rPr>
          <w:rFonts w:ascii="微软雅黑" w:hAnsi="微软雅黑" w:eastAsia="微软雅黑" w:cs="Lucida Sans Unicode"/>
          <w:kern w:val="0"/>
          <w:sz w:val="24"/>
          <w:szCs w:val="24"/>
        </w:rPr>
        <w:t>下普陀山，十九</w:t>
      </w:r>
      <w:r>
        <w:rPr>
          <w:rFonts w:hint="eastAsia" w:ascii="微软雅黑" w:hAnsi="微软雅黑" w:eastAsia="微软雅黑" w:cs="Lucida Sans Unicode"/>
          <w:kern w:val="0"/>
          <w:sz w:val="24"/>
          <w:szCs w:val="24"/>
        </w:rPr>
        <w:t>日</w:t>
      </w:r>
      <w:r>
        <w:rPr>
          <w:rFonts w:ascii="微软雅黑" w:hAnsi="微软雅黑" w:eastAsia="微软雅黑" w:cs="Lucida Sans Unicode"/>
          <w:kern w:val="0"/>
          <w:sz w:val="24"/>
          <w:szCs w:val="24"/>
        </w:rPr>
        <w:t>到上海，二十八</w:t>
      </w:r>
      <w:r>
        <w:rPr>
          <w:rFonts w:hint="eastAsia" w:ascii="微软雅黑" w:hAnsi="微软雅黑" w:eastAsia="微软雅黑" w:cs="Lucida Sans Unicode"/>
          <w:kern w:val="0"/>
          <w:sz w:val="24"/>
          <w:szCs w:val="24"/>
        </w:rPr>
        <w:t>日到</w:t>
      </w:r>
      <w:r>
        <w:rPr>
          <w:rFonts w:ascii="微软雅黑" w:hAnsi="微软雅黑" w:eastAsia="微软雅黑" w:cs="Lucida Sans Unicode"/>
          <w:kern w:val="0"/>
          <w:sz w:val="24"/>
          <w:szCs w:val="24"/>
        </w:rPr>
        <w:t>杭州，八月三十</w:t>
      </w:r>
      <w:r>
        <w:rPr>
          <w:rFonts w:hint="eastAsia" w:ascii="微软雅黑" w:hAnsi="微软雅黑" w:eastAsia="微软雅黑" w:cs="Lucida Sans Unicode"/>
          <w:kern w:val="0"/>
          <w:sz w:val="24"/>
          <w:szCs w:val="24"/>
        </w:rPr>
        <w:t>日</w:t>
      </w:r>
      <w:r>
        <w:rPr>
          <w:rFonts w:ascii="微软雅黑" w:hAnsi="微软雅黑" w:eastAsia="微软雅黑" w:cs="Lucida Sans Unicode"/>
          <w:kern w:val="0"/>
          <w:sz w:val="24"/>
          <w:szCs w:val="24"/>
        </w:rPr>
        <w:t>又回到上海。信件差事堆积，每天的时间都不够用，又加上人事繁杂。你的信，从普陀山转来，也没空回复。十月初六回到普陀山，抽出重要的信回复。</w:t>
      </w:r>
    </w:p>
    <w:p w14:paraId="1D893826">
      <w:pPr>
        <w:widowControl/>
        <w:spacing w:line="270" w:lineRule="atLeast"/>
        <w:jc w:val="left"/>
        <w:rPr>
          <w:rFonts w:ascii="微软雅黑" w:hAnsi="微软雅黑" w:eastAsia="微软雅黑" w:cs="Lucida Sans Unicode"/>
          <w:bCs/>
          <w:color w:val="0000FF"/>
          <w:kern w:val="0"/>
          <w:sz w:val="24"/>
          <w:szCs w:val="24"/>
        </w:rPr>
      </w:pPr>
    </w:p>
    <w:p w14:paraId="7CDF92F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今为汝由邮局寄观音本迹颂一包，文钞一包，寿康宝鉴一包，祈息心详看。则佛法之大义，为人之宏规。现生了生死之法门，匹夫援天下之道理，皆可悉知矣。</w:t>
      </w:r>
    </w:p>
    <w:p w14:paraId="3E22990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现</w:t>
      </w:r>
      <w:r>
        <w:rPr>
          <w:rFonts w:hint="eastAsia" w:ascii="微软雅黑" w:hAnsi="微软雅黑" w:eastAsia="微软雅黑" w:cs="Lucida Sans Unicode"/>
          <w:kern w:val="0"/>
          <w:sz w:val="24"/>
          <w:szCs w:val="24"/>
        </w:rPr>
        <w:t>在</w:t>
      </w:r>
      <w:r>
        <w:rPr>
          <w:rFonts w:ascii="微软雅黑" w:hAnsi="微软雅黑" w:eastAsia="微软雅黑" w:cs="Lucida Sans Unicode"/>
          <w:kern w:val="0"/>
          <w:sz w:val="24"/>
          <w:szCs w:val="24"/>
        </w:rPr>
        <w:t>为你从邮局寄《观音本迹颂》一包</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《文钞》一包</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《寿康宝鉴》一包，请</w:t>
      </w:r>
      <w:r>
        <w:rPr>
          <w:rFonts w:hint="eastAsia" w:ascii="微软雅黑" w:hAnsi="微软雅黑" w:eastAsia="微软雅黑" w:cs="Lucida Sans Unicode"/>
          <w:kern w:val="0"/>
          <w:sz w:val="24"/>
          <w:szCs w:val="24"/>
        </w:rPr>
        <w:t>息</w:t>
      </w:r>
      <w:r>
        <w:rPr>
          <w:rFonts w:ascii="微软雅黑" w:hAnsi="微软雅黑" w:eastAsia="微软雅黑" w:cs="Lucida Sans Unicode"/>
          <w:kern w:val="0"/>
          <w:sz w:val="24"/>
          <w:szCs w:val="24"/>
        </w:rPr>
        <w:t>心详看。那么佛法的大义，做人的宏规。现生了生死的法门，匹夫援助天下的</w:t>
      </w:r>
      <w:r>
        <w:rPr>
          <w:rFonts w:hint="eastAsia" w:ascii="微软雅黑" w:hAnsi="微软雅黑" w:eastAsia="微软雅黑" w:cs="Lucida Sans Unicode"/>
          <w:kern w:val="0"/>
          <w:sz w:val="24"/>
          <w:szCs w:val="24"/>
        </w:rPr>
        <w:t>方法</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全</w:t>
      </w:r>
      <w:r>
        <w:rPr>
          <w:rFonts w:hint="eastAsia" w:ascii="微软雅黑" w:hAnsi="微软雅黑" w:eastAsia="微软雅黑" w:cs="Lucida Sans Unicode"/>
          <w:kern w:val="0"/>
          <w:sz w:val="24"/>
          <w:szCs w:val="24"/>
        </w:rPr>
        <w:t>都能</w:t>
      </w:r>
      <w:r>
        <w:rPr>
          <w:rFonts w:ascii="微软雅黑" w:hAnsi="微软雅黑" w:eastAsia="微软雅黑" w:cs="Lucida Sans Unicode"/>
          <w:kern w:val="0"/>
          <w:sz w:val="24"/>
          <w:szCs w:val="24"/>
        </w:rPr>
        <w:t>知道了。</w:t>
      </w:r>
    </w:p>
    <w:p w14:paraId="2AD24E39">
      <w:pPr>
        <w:widowControl/>
        <w:spacing w:line="270" w:lineRule="atLeast"/>
        <w:jc w:val="left"/>
        <w:rPr>
          <w:rFonts w:ascii="微软雅黑" w:hAnsi="微软雅黑" w:eastAsia="微软雅黑" w:cs="Lucida Sans Unicode"/>
          <w:bCs/>
          <w:color w:val="0000FF"/>
          <w:kern w:val="0"/>
          <w:sz w:val="24"/>
          <w:szCs w:val="24"/>
        </w:rPr>
      </w:pPr>
    </w:p>
    <w:p w14:paraId="7034C86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今为汝取法名为慧导，谓以智慧自导，并导其父母，翁姑，丈夫，及与兄弟，姊妹，妯娌，亲戚，儿女等。俾同沐佛化，同念佛号。现生作一真实善人，临终直往珍池受生。</w:t>
      </w:r>
    </w:p>
    <w:p w14:paraId="727D174A">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现</w:t>
      </w:r>
      <w:r>
        <w:rPr>
          <w:rFonts w:hint="eastAsia" w:ascii="微软雅黑" w:hAnsi="微软雅黑" w:eastAsia="微软雅黑" w:cs="Lucida Sans Unicode"/>
          <w:kern w:val="0"/>
          <w:sz w:val="24"/>
          <w:szCs w:val="24"/>
        </w:rPr>
        <w:t>在</w:t>
      </w:r>
      <w:r>
        <w:rPr>
          <w:rFonts w:ascii="微软雅黑" w:hAnsi="微软雅黑" w:eastAsia="微软雅黑" w:cs="Lucida Sans Unicode"/>
          <w:kern w:val="0"/>
          <w:sz w:val="24"/>
          <w:szCs w:val="24"/>
        </w:rPr>
        <w:t>为你取法名为慧导，就是以智慧自己引导，并引导</w:t>
      </w:r>
      <w:r>
        <w:rPr>
          <w:rFonts w:hint="eastAsia" w:ascii="微软雅黑" w:hAnsi="微软雅黑" w:eastAsia="微软雅黑" w:cs="Lucida Sans Unicode"/>
          <w:kern w:val="0"/>
          <w:sz w:val="24"/>
          <w:szCs w:val="24"/>
        </w:rPr>
        <w:t>自己</w:t>
      </w:r>
      <w:r>
        <w:rPr>
          <w:rFonts w:ascii="微软雅黑" w:hAnsi="微软雅黑" w:eastAsia="微软雅黑" w:cs="Lucida Sans Unicode"/>
          <w:kern w:val="0"/>
          <w:sz w:val="24"/>
          <w:szCs w:val="24"/>
        </w:rPr>
        <w:t>的父母</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公婆</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丈夫，以及兄弟</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姊妹</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妯娌</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亲戚</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儿女等。使他们共同沐浴佛</w:t>
      </w:r>
      <w:r>
        <w:rPr>
          <w:rFonts w:hint="eastAsia" w:ascii="微软雅黑" w:hAnsi="微软雅黑" w:eastAsia="微软雅黑" w:cs="Lucida Sans Unicode"/>
          <w:kern w:val="0"/>
          <w:sz w:val="24"/>
          <w:szCs w:val="24"/>
        </w:rPr>
        <w:t>法的</w:t>
      </w:r>
      <w:r>
        <w:rPr>
          <w:rFonts w:ascii="微软雅黑" w:hAnsi="微软雅黑" w:eastAsia="微软雅黑" w:cs="Lucida Sans Unicode"/>
          <w:kern w:val="0"/>
          <w:sz w:val="24"/>
          <w:szCs w:val="24"/>
        </w:rPr>
        <w:t>教化，同念佛号。现生作一个真实的善人，临终直接</w:t>
      </w:r>
      <w:r>
        <w:rPr>
          <w:rFonts w:hint="eastAsia" w:ascii="微软雅黑" w:hAnsi="微软雅黑" w:eastAsia="微软雅黑" w:cs="Lucida Sans Unicode"/>
          <w:kern w:val="0"/>
          <w:sz w:val="24"/>
          <w:szCs w:val="24"/>
        </w:rPr>
        <w:t>到</w:t>
      </w:r>
      <w:r>
        <w:rPr>
          <w:rFonts w:ascii="微软雅黑" w:hAnsi="微软雅黑" w:eastAsia="微软雅黑" w:cs="Lucida Sans Unicode"/>
          <w:kern w:val="0"/>
          <w:sz w:val="24"/>
          <w:szCs w:val="24"/>
        </w:rPr>
        <w:t>七宝莲池中受生。</w:t>
      </w:r>
    </w:p>
    <w:p w14:paraId="24C2BB0D">
      <w:pPr>
        <w:widowControl/>
        <w:spacing w:line="270" w:lineRule="atLeast"/>
        <w:jc w:val="left"/>
        <w:rPr>
          <w:rFonts w:ascii="微软雅黑" w:hAnsi="微软雅黑" w:eastAsia="微软雅黑" w:cs="Lucida Sans Unicode"/>
          <w:bCs/>
          <w:color w:val="0000FF"/>
          <w:kern w:val="0"/>
          <w:sz w:val="24"/>
          <w:szCs w:val="24"/>
        </w:rPr>
      </w:pPr>
    </w:p>
    <w:p w14:paraId="37922C4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古人尝曰，天下不治，匹夫有责。匹夫匹妇，何能令天下治平乎。须知天下之本在家，家之本在身。家庭有善教，则所生儿女皆贤善。家有贤子，则国有贤才。穷则自淑，化及乡邑。达则兼善，普益斯民。如是之益，出于家教。</w:t>
      </w:r>
    </w:p>
    <w:p w14:paraId="781E381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古人曾说：</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天下不治，匹夫有责。</w:t>
      </w:r>
      <w:r>
        <w:rPr>
          <w:rFonts w:hint="eastAsia" w:ascii="微软雅黑" w:hAnsi="微软雅黑" w:eastAsia="微软雅黑" w:cs="Lucida Sans Unicode"/>
          <w:kern w:val="0"/>
          <w:sz w:val="24"/>
          <w:szCs w:val="24"/>
        </w:rPr>
        <w:t>”匹夫匹妇</w:t>
      </w:r>
      <w:r>
        <w:rPr>
          <w:rFonts w:hint="eastAsia" w:ascii="微软雅黑" w:hAnsi="微软雅黑" w:eastAsia="微软雅黑" w:cs="Lucida Sans Unicode"/>
          <w:color w:val="808080" w:themeColor="background1" w:themeShade="80"/>
          <w:kern w:val="0"/>
          <w:sz w:val="24"/>
          <w:szCs w:val="24"/>
        </w:rPr>
        <w:t>（普通百姓）</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怎</w:t>
      </w:r>
      <w:r>
        <w:rPr>
          <w:rFonts w:ascii="微软雅黑" w:hAnsi="微软雅黑" w:eastAsia="微软雅黑" w:cs="Lucida Sans Unicode"/>
          <w:kern w:val="0"/>
          <w:sz w:val="24"/>
          <w:szCs w:val="24"/>
        </w:rPr>
        <w:t>能令天下</w:t>
      </w:r>
      <w:r>
        <w:rPr>
          <w:rFonts w:hint="eastAsia" w:ascii="微软雅黑" w:hAnsi="微软雅黑" w:eastAsia="微软雅黑" w:cs="Lucida Sans Unicode"/>
          <w:kern w:val="0"/>
          <w:sz w:val="24"/>
          <w:szCs w:val="24"/>
        </w:rPr>
        <w:t>安定</w:t>
      </w:r>
      <w:r>
        <w:rPr>
          <w:rFonts w:ascii="微软雅黑" w:hAnsi="微软雅黑" w:eastAsia="微软雅黑" w:cs="Lucida Sans Unicode"/>
          <w:kern w:val="0"/>
          <w:sz w:val="24"/>
          <w:szCs w:val="24"/>
        </w:rPr>
        <w:t>太平呢？</w:t>
      </w:r>
      <w:r>
        <w:rPr>
          <w:rFonts w:hint="eastAsia" w:ascii="微软雅黑" w:hAnsi="微软雅黑" w:eastAsia="微软雅黑" w:cs="Lucida Sans Unicode"/>
          <w:kern w:val="0"/>
          <w:sz w:val="24"/>
          <w:szCs w:val="24"/>
        </w:rPr>
        <w:t>要</w:t>
      </w:r>
      <w:r>
        <w:rPr>
          <w:rFonts w:ascii="微软雅黑" w:hAnsi="微软雅黑" w:eastAsia="微软雅黑" w:cs="Lucida Sans Unicode"/>
          <w:kern w:val="0"/>
          <w:sz w:val="24"/>
          <w:szCs w:val="24"/>
        </w:rPr>
        <w:t>知道天下的根本在家庭，家庭的根本在自身。家庭有善教，那么所生的儿女都贤善。家中有贤子，那么国家有贤才。穷困时</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就修养好自身，感化</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一方</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县</w:t>
      </w:r>
      <w:r>
        <w:rPr>
          <w:rFonts w:hint="eastAsia" w:ascii="微软雅黑" w:hAnsi="微软雅黑" w:eastAsia="微软雅黑" w:cs="Lucida Sans Unicode"/>
          <w:kern w:val="0"/>
          <w:sz w:val="24"/>
          <w:szCs w:val="24"/>
        </w:rPr>
        <w:t>乡；</w:t>
      </w:r>
      <w:r>
        <w:rPr>
          <w:rFonts w:ascii="微软雅黑" w:hAnsi="微软雅黑" w:eastAsia="微软雅黑" w:cs="Lucida Sans Unicode"/>
          <w:kern w:val="0"/>
          <w:sz w:val="24"/>
          <w:szCs w:val="24"/>
        </w:rPr>
        <w:t>显达了，就兼善天下，普遍利益百姓。</w:t>
      </w:r>
      <w:r>
        <w:rPr>
          <w:rFonts w:hint="eastAsia" w:ascii="微软雅黑" w:hAnsi="微软雅黑" w:eastAsia="微软雅黑" w:cs="Lucida Sans Unicode"/>
          <w:kern w:val="0"/>
          <w:sz w:val="24"/>
          <w:szCs w:val="24"/>
        </w:rPr>
        <w:t>这样</w:t>
      </w:r>
      <w:r>
        <w:rPr>
          <w:rFonts w:ascii="微软雅黑" w:hAnsi="微软雅黑" w:eastAsia="微软雅黑" w:cs="Lucida Sans Unicode"/>
          <w:kern w:val="0"/>
          <w:sz w:val="24"/>
          <w:szCs w:val="24"/>
        </w:rPr>
        <w:t>的利益，都出</w:t>
      </w:r>
      <w:r>
        <w:rPr>
          <w:rFonts w:hint="eastAsia" w:ascii="微软雅黑" w:hAnsi="微软雅黑" w:eastAsia="微软雅黑" w:cs="Lucida Sans Unicode"/>
          <w:kern w:val="0"/>
          <w:sz w:val="24"/>
          <w:szCs w:val="24"/>
        </w:rPr>
        <w:t>于（</w:t>
      </w:r>
      <w:r>
        <w:rPr>
          <w:rFonts w:ascii="微软雅黑" w:hAnsi="微软雅黑" w:eastAsia="微软雅黑" w:cs="Lucida Sans Unicode"/>
          <w:kern w:val="0"/>
          <w:sz w:val="24"/>
          <w:szCs w:val="24"/>
        </w:rPr>
        <w:t>好的</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家教。</w:t>
      </w:r>
    </w:p>
    <w:p w14:paraId="084BF9E9">
      <w:pPr>
        <w:widowControl/>
        <w:spacing w:line="270" w:lineRule="atLeast"/>
        <w:jc w:val="left"/>
        <w:rPr>
          <w:rFonts w:ascii="微软雅黑" w:hAnsi="微软雅黑" w:eastAsia="微软雅黑" w:cs="Lucida Sans Unicode"/>
          <w:bCs/>
          <w:color w:val="0000FF"/>
          <w:kern w:val="0"/>
          <w:sz w:val="24"/>
          <w:szCs w:val="24"/>
        </w:rPr>
      </w:pPr>
    </w:p>
    <w:p w14:paraId="4A79A88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家教之中，母教最要，此所以世人称女人为太太者，以其能相夫教子，以正乎内。故其效，必致丈夫成德业，儿女悉贤善。如周之太姜，太任，太姒也。汝果能按文钞所说，自利利人，俾贵地同沐佛化。以此功德，回向往生，则当直登上品宝莲矣。</w:t>
      </w:r>
    </w:p>
    <w:p w14:paraId="63FCF6B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家教之中，母教最重要，这是之所以世人称女人为太太的原因，因为她能够相夫教子，匡正家庭。所以</w:t>
      </w:r>
      <w:r>
        <w:rPr>
          <w:rFonts w:hint="eastAsia" w:ascii="微软雅黑" w:hAnsi="微软雅黑" w:eastAsia="微软雅黑" w:cs="Lucida Sans Unicode"/>
          <w:kern w:val="0"/>
          <w:sz w:val="24"/>
          <w:szCs w:val="24"/>
        </w:rPr>
        <w:t>其</w:t>
      </w:r>
      <w:r>
        <w:rPr>
          <w:rFonts w:ascii="微软雅黑" w:hAnsi="微软雅黑" w:eastAsia="微软雅黑" w:cs="Lucida Sans Unicode"/>
          <w:kern w:val="0"/>
          <w:sz w:val="24"/>
          <w:szCs w:val="24"/>
        </w:rPr>
        <w:t>效果，必定使丈夫成德业，儿女</w:t>
      </w:r>
      <w:r>
        <w:rPr>
          <w:rFonts w:hint="eastAsia" w:ascii="微软雅黑" w:hAnsi="微软雅黑" w:eastAsia="微软雅黑" w:cs="Lucida Sans Unicode"/>
          <w:kern w:val="0"/>
          <w:sz w:val="24"/>
          <w:szCs w:val="24"/>
        </w:rPr>
        <w:t>都成</w:t>
      </w:r>
      <w:r>
        <w:rPr>
          <w:rFonts w:ascii="微软雅黑" w:hAnsi="微软雅黑" w:eastAsia="微软雅黑" w:cs="Lucida Sans Unicode"/>
          <w:kern w:val="0"/>
          <w:sz w:val="24"/>
          <w:szCs w:val="24"/>
        </w:rPr>
        <w:t>贤善</w:t>
      </w:r>
      <w:r>
        <w:rPr>
          <w:rFonts w:hint="eastAsia" w:ascii="微软雅黑" w:hAnsi="微软雅黑" w:eastAsia="微软雅黑" w:cs="Lucida Sans Unicode"/>
          <w:kern w:val="0"/>
          <w:sz w:val="24"/>
          <w:szCs w:val="24"/>
        </w:rPr>
        <w:t>之人</w:t>
      </w:r>
      <w:r>
        <w:rPr>
          <w:rFonts w:ascii="微软雅黑" w:hAnsi="微软雅黑" w:eastAsia="微软雅黑" w:cs="Lucida Sans Unicode"/>
          <w:kern w:val="0"/>
          <w:sz w:val="24"/>
          <w:szCs w:val="24"/>
        </w:rPr>
        <w:t>。如周朝的太姜</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太任</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太姒一样。你果真能够按照《文钞》中所说</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，自利利人，使贵地共同沐浴佛</w:t>
      </w:r>
      <w:r>
        <w:rPr>
          <w:rFonts w:hint="eastAsia" w:ascii="微软雅黑" w:hAnsi="微软雅黑" w:eastAsia="微软雅黑" w:cs="Lucida Sans Unicode"/>
          <w:kern w:val="0"/>
          <w:sz w:val="24"/>
          <w:szCs w:val="24"/>
        </w:rPr>
        <w:t>法的</w:t>
      </w:r>
      <w:r>
        <w:rPr>
          <w:rFonts w:ascii="微软雅黑" w:hAnsi="微软雅黑" w:eastAsia="微软雅黑" w:cs="Lucida Sans Unicode"/>
          <w:kern w:val="0"/>
          <w:sz w:val="24"/>
          <w:szCs w:val="24"/>
        </w:rPr>
        <w:t>教化。以此功德，回向往生，</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当</w:t>
      </w:r>
      <w:r>
        <w:rPr>
          <w:rFonts w:hint="eastAsia" w:ascii="微软雅黑" w:hAnsi="微软雅黑" w:eastAsia="微软雅黑" w:cs="Lucida Sans Unicode"/>
          <w:kern w:val="0"/>
          <w:sz w:val="24"/>
          <w:szCs w:val="24"/>
        </w:rPr>
        <w:t>会</w:t>
      </w:r>
      <w:r>
        <w:rPr>
          <w:rFonts w:ascii="微软雅黑" w:hAnsi="微软雅黑" w:eastAsia="微软雅黑" w:cs="Lucida Sans Unicode"/>
          <w:kern w:val="0"/>
          <w:sz w:val="24"/>
          <w:szCs w:val="24"/>
        </w:rPr>
        <w:t>直登上品宝莲啊！</w:t>
      </w:r>
    </w:p>
    <w:p w14:paraId="3DCA4775">
      <w:pPr>
        <w:widowControl/>
        <w:spacing w:line="270" w:lineRule="atLeast"/>
        <w:jc w:val="left"/>
        <w:rPr>
          <w:rFonts w:ascii="微软雅黑" w:hAnsi="微软雅黑" w:eastAsia="微软雅黑" w:cs="Lucida Sans Unicode"/>
          <w:bCs/>
          <w:color w:val="0000FF"/>
          <w:kern w:val="0"/>
          <w:sz w:val="24"/>
          <w:szCs w:val="24"/>
        </w:rPr>
      </w:pPr>
    </w:p>
    <w:p w14:paraId="231B661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所言匹夫匹妇，援天下之道，且勿误会。即尽己之分，敦笃伦常。父慈，子孝，不负天职。又复提倡因果报应，及家庭教育。而家庭教育，尤须注重因果报应。能如是，则一切人，自可期其诸恶莫作，众善奉行。又复修持净业，普利含识。其为援也，如是而已。彼今人动云男女平权，欲令女人做男人事。不知相夫教子处发挥，可悲孰甚。</w:t>
      </w:r>
    </w:p>
    <w:p w14:paraId="4EBD9EC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所说的</w:t>
      </w:r>
      <w:r>
        <w:rPr>
          <w:rFonts w:hint="eastAsia" w:ascii="微软雅黑" w:hAnsi="微软雅黑" w:eastAsia="微软雅黑" w:cs="Lucida Sans Unicode"/>
          <w:kern w:val="0"/>
          <w:sz w:val="24"/>
          <w:szCs w:val="24"/>
        </w:rPr>
        <w:t>匹夫匹妇</w:t>
      </w:r>
      <w:r>
        <w:rPr>
          <w:rFonts w:ascii="微软雅黑" w:hAnsi="微软雅黑" w:eastAsia="微软雅黑" w:cs="Lucida Sans Unicode"/>
          <w:kern w:val="0"/>
          <w:sz w:val="24"/>
          <w:szCs w:val="24"/>
        </w:rPr>
        <w:t>，援助天下的</w:t>
      </w:r>
      <w:r>
        <w:rPr>
          <w:rFonts w:hint="eastAsia" w:ascii="微软雅黑" w:hAnsi="微软雅黑" w:eastAsia="微软雅黑" w:cs="Lucida Sans Unicode"/>
          <w:kern w:val="0"/>
          <w:sz w:val="24"/>
          <w:szCs w:val="24"/>
        </w:rPr>
        <w:t>方法</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千万</w:t>
      </w:r>
      <w:r>
        <w:rPr>
          <w:rFonts w:ascii="微软雅黑" w:hAnsi="微软雅黑" w:eastAsia="微软雅黑" w:cs="Lucida Sans Unicode"/>
          <w:kern w:val="0"/>
          <w:sz w:val="24"/>
          <w:szCs w:val="24"/>
        </w:rPr>
        <w:t>不要误会。就是竭尽自己</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本分，</w:t>
      </w:r>
      <w:r>
        <w:rPr>
          <w:rFonts w:hint="eastAsia" w:ascii="微软雅黑" w:hAnsi="微软雅黑" w:eastAsia="微软雅黑" w:cs="Lucida Sans Unicode"/>
          <w:kern w:val="0"/>
          <w:sz w:val="24"/>
          <w:szCs w:val="24"/>
        </w:rPr>
        <w:t>敦笃</w:t>
      </w:r>
      <w:r>
        <w:rPr>
          <w:rFonts w:ascii="微软雅黑" w:hAnsi="微软雅黑" w:eastAsia="微软雅黑" w:cs="Lucida Sans Unicode"/>
          <w:kern w:val="0"/>
          <w:sz w:val="24"/>
          <w:szCs w:val="24"/>
        </w:rPr>
        <w:t>伦理纲常</w:t>
      </w:r>
      <w:r>
        <w:rPr>
          <w:rFonts w:hint="eastAsia" w:ascii="微软雅黑" w:hAnsi="微软雅黑" w:eastAsia="微软雅黑" w:cs="Lucida Sans Unicode"/>
          <w:color w:val="808080" w:themeColor="background1" w:themeShade="80"/>
          <w:kern w:val="0"/>
          <w:sz w:val="24"/>
          <w:szCs w:val="24"/>
        </w:rPr>
        <w:t>（即敦伦尽分）</w:t>
      </w:r>
      <w:r>
        <w:rPr>
          <w:rFonts w:ascii="微软雅黑" w:hAnsi="微软雅黑" w:eastAsia="微软雅黑" w:cs="Lucida Sans Unicode"/>
          <w:kern w:val="0"/>
          <w:sz w:val="24"/>
          <w:szCs w:val="24"/>
        </w:rPr>
        <w:t>。父亲慈爱，儿子孝顺，不辜负</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各自的</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天职。再</w:t>
      </w:r>
      <w:r>
        <w:rPr>
          <w:rFonts w:hint="eastAsia" w:ascii="微软雅黑" w:hAnsi="微软雅黑" w:eastAsia="微软雅黑" w:cs="Lucida Sans Unicode"/>
          <w:kern w:val="0"/>
          <w:sz w:val="24"/>
          <w:szCs w:val="24"/>
        </w:rPr>
        <w:t>加上</w:t>
      </w:r>
      <w:r>
        <w:rPr>
          <w:rFonts w:ascii="微软雅黑" w:hAnsi="微软雅黑" w:eastAsia="微软雅黑" w:cs="Lucida Sans Unicode"/>
          <w:kern w:val="0"/>
          <w:sz w:val="24"/>
          <w:szCs w:val="24"/>
        </w:rPr>
        <w:t>提倡因果报应，以及家庭教育。而家庭教育，尤其必须注重因果报应。能够如此，那么一切人，自然</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期望他们诸恶莫作，众善奉行了。又再</w:t>
      </w:r>
      <w:r>
        <w:rPr>
          <w:rFonts w:hint="eastAsia" w:ascii="微软雅黑" w:hAnsi="微软雅黑" w:eastAsia="微软雅黑" w:cs="Lucida Sans Unicode"/>
          <w:kern w:val="0"/>
          <w:sz w:val="24"/>
          <w:szCs w:val="24"/>
        </w:rPr>
        <w:t>加上</w:t>
      </w:r>
      <w:r>
        <w:rPr>
          <w:rFonts w:ascii="微软雅黑" w:hAnsi="微软雅黑" w:eastAsia="微软雅黑" w:cs="Lucida Sans Unicode"/>
          <w:kern w:val="0"/>
          <w:sz w:val="24"/>
          <w:szCs w:val="24"/>
        </w:rPr>
        <w:t>修持净业，普利含识。所谓的援助，就是如此而已。那些现今的人动不动就说</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男女平等</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，想令女人做男人</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事。这是不知道在相夫教子之处来发挥妇女的作用，还有比这更可悲的吗？</w:t>
      </w:r>
    </w:p>
    <w:p w14:paraId="26045316">
      <w:pPr>
        <w:widowControl/>
        <w:spacing w:line="270" w:lineRule="atLeast"/>
        <w:jc w:val="left"/>
        <w:rPr>
          <w:rFonts w:ascii="微软雅黑" w:hAnsi="微软雅黑" w:eastAsia="微软雅黑" w:cs="Lucida Sans Unicode"/>
          <w:bCs/>
          <w:color w:val="0000FF"/>
          <w:kern w:val="0"/>
          <w:sz w:val="24"/>
          <w:szCs w:val="24"/>
        </w:rPr>
      </w:pPr>
    </w:p>
    <w:p w14:paraId="20D9E9E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明年尚有印光法师嘉言录，弥陀经白话注印出，亦当寄若干包来。文钞，观音颂，寿康宝鉴，若有信受者，亦当于明春再寄若干，以祈普利贵地之人。念佛之念，不可加口。念字从心，加口则成呻吟之词，非忆念之义矣。</w:t>
      </w:r>
    </w:p>
    <w:p w14:paraId="5EDC39B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明年还有《印光法师嘉言录》</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《弥陀经白话注》印出来，也当会给你寄若干包。《文钞》、《观音颂》、《寿康宝鉴》，如果有相信接受的人，也当会在明年春天再寄若干，以祈普遍利益贵地</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人。念佛的“念”字，不可以加口部。“念”字从心部，加口部，就成了呻吟之词，不是忆念的意思了。</w:t>
      </w:r>
    </w:p>
    <w:p w14:paraId="2870760D">
      <w:pPr>
        <w:widowControl/>
        <w:spacing w:line="270" w:lineRule="atLeast"/>
        <w:jc w:val="left"/>
        <w:rPr>
          <w:rFonts w:ascii="微软雅黑" w:hAnsi="微软雅黑" w:eastAsia="微软雅黑" w:cs="Lucida Sans Unicode"/>
          <w:bCs/>
          <w:color w:val="0000FF"/>
          <w:kern w:val="0"/>
          <w:sz w:val="24"/>
          <w:szCs w:val="24"/>
        </w:rPr>
      </w:pPr>
    </w:p>
    <w:p w14:paraId="51D1CED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汝之诗颇好，然不宜常作。以常作则心中常事推敲，念佛成皮毛，作诗成骨髓，何能得念佛之真实利益。凡一切文人欲得实益，皆须如此。况汝是女人，何得以诗名乎。凡诸经书，说佛法者，皆须恭敬，不可亵渎。欲送人者，先以此诫之，庶不致误得罪报。</w:t>
      </w:r>
    </w:p>
    <w:p w14:paraId="0728A7F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你写的诗</w:t>
      </w:r>
      <w:r>
        <w:rPr>
          <w:rFonts w:hint="eastAsia" w:ascii="微软雅黑" w:hAnsi="微软雅黑" w:eastAsia="微软雅黑" w:cs="Lucida Sans Unicode"/>
          <w:kern w:val="0"/>
          <w:sz w:val="24"/>
          <w:szCs w:val="24"/>
        </w:rPr>
        <w:t>很</w:t>
      </w:r>
      <w:r>
        <w:rPr>
          <w:rFonts w:ascii="微软雅黑" w:hAnsi="微软雅黑" w:eastAsia="微软雅黑" w:cs="Lucida Sans Unicode"/>
          <w:kern w:val="0"/>
          <w:sz w:val="24"/>
          <w:szCs w:val="24"/>
        </w:rPr>
        <w:t>好，然而不</w:t>
      </w:r>
      <w:r>
        <w:rPr>
          <w:rFonts w:hint="eastAsia" w:ascii="微软雅黑" w:hAnsi="微软雅黑" w:eastAsia="微软雅黑" w:cs="Lucida Sans Unicode"/>
          <w:kern w:val="0"/>
          <w:sz w:val="24"/>
          <w:szCs w:val="24"/>
        </w:rPr>
        <w:t>宜</w:t>
      </w:r>
      <w:r>
        <w:rPr>
          <w:rFonts w:ascii="微软雅黑" w:hAnsi="微软雅黑" w:eastAsia="微软雅黑" w:cs="Lucida Sans Unicode"/>
          <w:kern w:val="0"/>
          <w:sz w:val="24"/>
          <w:szCs w:val="24"/>
        </w:rPr>
        <w:t>常写。因为常写诗，那么心中常常进行</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诗文的</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推敲，念佛成为皮毛，作诗成为骨髓，如何能得到念佛的真实利益。凡是一切文人想得到真实利益，都必须</w:t>
      </w:r>
      <w:r>
        <w:rPr>
          <w:rFonts w:hint="eastAsia" w:ascii="微软雅黑" w:hAnsi="微软雅黑" w:eastAsia="微软雅黑" w:cs="Lucida Sans Unicode"/>
          <w:kern w:val="0"/>
          <w:sz w:val="24"/>
          <w:szCs w:val="24"/>
        </w:rPr>
        <w:t>这样</w:t>
      </w:r>
      <w:r>
        <w:rPr>
          <w:rFonts w:ascii="微软雅黑" w:hAnsi="微软雅黑" w:eastAsia="微软雅黑" w:cs="Lucida Sans Unicode"/>
          <w:kern w:val="0"/>
          <w:sz w:val="24"/>
          <w:szCs w:val="24"/>
        </w:rPr>
        <w:t>。何况你是女人，怎么能</w:t>
      </w:r>
      <w:r>
        <w:rPr>
          <w:rFonts w:hint="eastAsia" w:ascii="微软雅黑" w:hAnsi="微软雅黑" w:eastAsia="微软雅黑" w:cs="Lucida Sans Unicode"/>
          <w:kern w:val="0"/>
          <w:sz w:val="24"/>
          <w:szCs w:val="24"/>
        </w:rPr>
        <w:t>靠</w:t>
      </w:r>
      <w:r>
        <w:rPr>
          <w:rFonts w:ascii="微软雅黑" w:hAnsi="微软雅黑" w:eastAsia="微软雅黑" w:cs="Lucida Sans Unicode"/>
          <w:kern w:val="0"/>
          <w:sz w:val="24"/>
          <w:szCs w:val="24"/>
        </w:rPr>
        <w:t>写诗</w:t>
      </w:r>
      <w:r>
        <w:rPr>
          <w:rFonts w:hint="eastAsia" w:ascii="微软雅黑" w:hAnsi="微软雅黑" w:eastAsia="微软雅黑" w:cs="Lucida Sans Unicode"/>
          <w:kern w:val="0"/>
          <w:sz w:val="24"/>
          <w:szCs w:val="24"/>
        </w:rPr>
        <w:t>出名</w:t>
      </w:r>
      <w:r>
        <w:rPr>
          <w:rFonts w:ascii="微软雅黑" w:hAnsi="微软雅黑" w:eastAsia="微软雅黑" w:cs="Lucida Sans Unicode"/>
          <w:kern w:val="0"/>
          <w:sz w:val="24"/>
          <w:szCs w:val="24"/>
        </w:rPr>
        <w:t>呢？凡是一切经书，讲说佛法的书籍，都必须恭敬，不可亵渎。想送给他人看，首先</w:t>
      </w:r>
      <w:r>
        <w:rPr>
          <w:rFonts w:hint="eastAsia" w:ascii="微软雅黑" w:hAnsi="微软雅黑" w:eastAsia="微软雅黑" w:cs="Lucida Sans Unicode"/>
          <w:kern w:val="0"/>
          <w:sz w:val="24"/>
          <w:szCs w:val="24"/>
        </w:rPr>
        <w:t>用</w:t>
      </w:r>
      <w:r>
        <w:rPr>
          <w:rFonts w:ascii="微软雅黑" w:hAnsi="微软雅黑" w:eastAsia="微软雅黑" w:cs="Lucida Sans Unicode"/>
          <w:kern w:val="0"/>
          <w:sz w:val="24"/>
          <w:szCs w:val="24"/>
        </w:rPr>
        <w:t>这个道理来告诫他，才不致误得罪报。</w:t>
      </w:r>
    </w:p>
    <w:p w14:paraId="690F462F">
      <w:pPr>
        <w:widowControl/>
        <w:spacing w:line="270" w:lineRule="atLeast"/>
        <w:jc w:val="left"/>
        <w:rPr>
          <w:rFonts w:ascii="微软雅黑" w:hAnsi="微软雅黑" w:eastAsia="微软雅黑" w:cs="Lucida Sans Unicode"/>
          <w:kern w:val="0"/>
          <w:sz w:val="24"/>
          <w:szCs w:val="24"/>
        </w:rPr>
      </w:pPr>
    </w:p>
    <w:p w14:paraId="60DD2906">
      <w:pPr>
        <w:widowControl/>
        <w:spacing w:line="270" w:lineRule="atLeast"/>
        <w:jc w:val="left"/>
        <w:rPr>
          <w:rFonts w:ascii="微软雅黑" w:hAnsi="微软雅黑" w:eastAsia="微软雅黑" w:cs="Lucida Sans Unicode"/>
          <w:kern w:val="0"/>
          <w:sz w:val="24"/>
          <w:szCs w:val="24"/>
        </w:rPr>
      </w:pPr>
    </w:p>
    <w:p w14:paraId="3A1118FB">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3C84A5F7">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【诗名】</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善于作诗的名声。</w:t>
      </w:r>
    </w:p>
    <w:p w14:paraId="65D27DE6">
      <w:pPr>
        <w:widowControl/>
        <w:spacing w:line="270" w:lineRule="atLeast"/>
        <w:jc w:val="left"/>
        <w:rPr>
          <w:rFonts w:ascii="微软雅黑" w:hAnsi="微软雅黑" w:eastAsia="微软雅黑" w:cs="Lucida Sans Unicode"/>
          <w:kern w:val="0"/>
          <w:sz w:val="24"/>
          <w:szCs w:val="24"/>
        </w:rPr>
      </w:pPr>
    </w:p>
    <w:p w14:paraId="4003ADE2">
      <w:pPr>
        <w:widowControl/>
        <w:spacing w:line="270" w:lineRule="atLeast"/>
        <w:jc w:val="left"/>
        <w:rPr>
          <w:rFonts w:ascii="微软雅黑" w:hAnsi="微软雅黑" w:eastAsia="微软雅黑" w:cs="Lucida Sans Unicode"/>
          <w:kern w:val="0"/>
          <w:sz w:val="24"/>
          <w:szCs w:val="24"/>
        </w:rPr>
      </w:pPr>
    </w:p>
    <w:p w14:paraId="0C13B126">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7AEF3AC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26" w:name="_Toc21111"/>
      <w:r>
        <w:rPr>
          <w:rFonts w:ascii="微软雅黑" w:hAnsi="微软雅黑" w:eastAsia="微软雅黑"/>
          <w:b/>
          <w:color w:val="C00000"/>
          <w:sz w:val="24"/>
          <w:szCs w:val="24"/>
        </w:rPr>
        <w:t>复慧衷居士书</w:t>
      </w:r>
      <w:bookmarkEnd w:id="226"/>
    </w:p>
    <w:p w14:paraId="6A4FE97E">
      <w:pPr>
        <w:widowControl/>
        <w:spacing w:line="270" w:lineRule="atLeast"/>
        <w:jc w:val="left"/>
        <w:rPr>
          <w:rFonts w:ascii="微软雅黑" w:hAnsi="微软雅黑" w:eastAsia="微软雅黑" w:cs="Lucida Sans Unicode"/>
          <w:bCs/>
          <w:color w:val="0000FF"/>
          <w:kern w:val="0"/>
          <w:sz w:val="24"/>
          <w:szCs w:val="24"/>
        </w:rPr>
      </w:pPr>
    </w:p>
    <w:p w14:paraId="6DF2AAD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大危险中，一声佛号，即无危险。可知从前儒者谤佛之自误误人，其罪深且大也。既一念即蒙加被，则临终之往生，亦可无疑，而固当极力提倡也。</w:t>
      </w:r>
    </w:p>
    <w:p w14:paraId="768440B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在大危险之中，念一声佛号，就没有危险了。可知</w:t>
      </w:r>
      <w:r>
        <w:rPr>
          <w:rFonts w:hint="eastAsia" w:ascii="微软雅黑" w:hAnsi="微软雅黑" w:eastAsia="微软雅黑" w:cs="Lucida Sans Unicode"/>
          <w:kern w:val="0"/>
          <w:sz w:val="24"/>
          <w:szCs w:val="24"/>
        </w:rPr>
        <w:t>以</w:t>
      </w:r>
      <w:r>
        <w:rPr>
          <w:rFonts w:ascii="微软雅黑" w:hAnsi="微软雅黑" w:eastAsia="微软雅黑" w:cs="Lucida Sans Unicode"/>
          <w:kern w:val="0"/>
          <w:sz w:val="24"/>
          <w:szCs w:val="24"/>
        </w:rPr>
        <w:t>前的儒</w:t>
      </w:r>
      <w:r>
        <w:rPr>
          <w:rFonts w:hint="eastAsia" w:ascii="微软雅黑" w:hAnsi="微软雅黑" w:eastAsia="微软雅黑" w:cs="Lucida Sans Unicode"/>
          <w:kern w:val="0"/>
          <w:sz w:val="24"/>
          <w:szCs w:val="24"/>
        </w:rPr>
        <w:t>者</w:t>
      </w:r>
      <w:r>
        <w:rPr>
          <w:rFonts w:ascii="微软雅黑" w:hAnsi="微软雅黑" w:eastAsia="微软雅黑" w:cs="Lucida Sans Unicode"/>
          <w:kern w:val="0"/>
          <w:sz w:val="24"/>
          <w:szCs w:val="24"/>
        </w:rPr>
        <w:t>谤佛</w:t>
      </w:r>
      <w:r>
        <w:rPr>
          <w:rFonts w:hint="eastAsia" w:ascii="微软雅黑" w:hAnsi="微软雅黑" w:eastAsia="微软雅黑" w:cs="Lucida Sans Unicode"/>
          <w:kern w:val="0"/>
          <w:sz w:val="24"/>
          <w:szCs w:val="24"/>
        </w:rPr>
        <w:t>，是</w:t>
      </w:r>
      <w:r>
        <w:rPr>
          <w:rFonts w:ascii="微软雅黑" w:hAnsi="微软雅黑" w:eastAsia="微软雅黑" w:cs="Lucida Sans Unicode"/>
          <w:kern w:val="0"/>
          <w:sz w:val="24"/>
          <w:szCs w:val="24"/>
        </w:rPr>
        <w:t>自误误人，</w:t>
      </w:r>
      <w:r>
        <w:rPr>
          <w:rFonts w:hint="eastAsia" w:ascii="微软雅黑" w:hAnsi="微软雅黑" w:eastAsia="微软雅黑" w:cs="Lucida Sans Unicode"/>
          <w:kern w:val="0"/>
          <w:sz w:val="24"/>
          <w:szCs w:val="24"/>
        </w:rPr>
        <w:t>其</w:t>
      </w:r>
      <w:r>
        <w:rPr>
          <w:rFonts w:ascii="微软雅黑" w:hAnsi="微软雅黑" w:eastAsia="微软雅黑" w:cs="Lucida Sans Unicode"/>
          <w:kern w:val="0"/>
          <w:sz w:val="24"/>
          <w:szCs w:val="24"/>
        </w:rPr>
        <w:t>罪过既深重又广大。既然一念佛号，就蒙佛力加被，那么临终的往生，也可</w:t>
      </w:r>
      <w:r>
        <w:rPr>
          <w:rFonts w:hint="eastAsia" w:ascii="微软雅黑" w:hAnsi="微软雅黑" w:eastAsia="微软雅黑" w:cs="Lucida Sans Unicode"/>
          <w:kern w:val="0"/>
          <w:sz w:val="24"/>
          <w:szCs w:val="24"/>
        </w:rPr>
        <w:t>无疑</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当然就</w:t>
      </w:r>
      <w:r>
        <w:rPr>
          <w:rFonts w:ascii="微软雅黑" w:hAnsi="微软雅黑" w:eastAsia="微软雅黑" w:cs="Lucida Sans Unicode"/>
          <w:kern w:val="0"/>
          <w:sz w:val="24"/>
          <w:szCs w:val="24"/>
        </w:rPr>
        <w:t>应当极力提倡了。</w:t>
      </w:r>
    </w:p>
    <w:p w14:paraId="5DA6D353">
      <w:pPr>
        <w:widowControl/>
        <w:spacing w:line="270" w:lineRule="atLeast"/>
        <w:jc w:val="left"/>
        <w:rPr>
          <w:rFonts w:ascii="微软雅黑" w:hAnsi="微软雅黑" w:eastAsia="微软雅黑" w:cs="Lucida Sans Unicode"/>
          <w:bCs/>
          <w:color w:val="0000FF"/>
          <w:kern w:val="0"/>
          <w:sz w:val="24"/>
          <w:szCs w:val="24"/>
        </w:rPr>
      </w:pPr>
    </w:p>
    <w:p w14:paraId="647D9D1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信纸印红字，只可略有微微之色，何得直印深红色。即所附字之色，已过红了。况诸恶莫作八字，直成扰乱。老目昏花，均不知为何文。汝作此印，可知不谅人情处多多也。汝自己能看见，有看不清者，或致误事。何可以我之信，令阅者费心力目力，究于自己有何利益，此种俗派，万不可用，用则折福，且招人嫌怪。</w:t>
      </w:r>
    </w:p>
    <w:p w14:paraId="5A47C266">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信纸印红色的字，只可略有微微的红色，怎么能印</w:t>
      </w:r>
      <w:r>
        <w:rPr>
          <w:rFonts w:hint="eastAsia" w:ascii="微软雅黑" w:hAnsi="微软雅黑" w:eastAsia="微软雅黑" w:cs="Lucida Sans Unicode"/>
          <w:kern w:val="0"/>
          <w:sz w:val="24"/>
          <w:szCs w:val="24"/>
        </w:rPr>
        <w:t>成了</w:t>
      </w:r>
      <w:r>
        <w:rPr>
          <w:rFonts w:ascii="微软雅黑" w:hAnsi="微软雅黑" w:eastAsia="微软雅黑" w:cs="Lucida Sans Unicode"/>
          <w:kern w:val="0"/>
          <w:sz w:val="24"/>
          <w:szCs w:val="24"/>
        </w:rPr>
        <w:t>深红色。即使是所附之字的颜色，</w:t>
      </w:r>
      <w:r>
        <w:rPr>
          <w:rFonts w:hint="eastAsia" w:ascii="微软雅黑" w:hAnsi="微软雅黑" w:eastAsia="微软雅黑" w:cs="Lucida Sans Unicode"/>
          <w:kern w:val="0"/>
          <w:sz w:val="24"/>
          <w:szCs w:val="24"/>
        </w:rPr>
        <w:t>也太</w:t>
      </w:r>
      <w:r>
        <w:rPr>
          <w:rFonts w:ascii="微软雅黑" w:hAnsi="微软雅黑" w:eastAsia="微软雅黑" w:cs="Lucida Sans Unicode"/>
          <w:kern w:val="0"/>
          <w:sz w:val="24"/>
          <w:szCs w:val="24"/>
        </w:rPr>
        <w:t>红了</w:t>
      </w:r>
      <w:r>
        <w:rPr>
          <w:rFonts w:hint="eastAsia" w:ascii="微软雅黑" w:hAnsi="微软雅黑" w:eastAsia="微软雅黑" w:cs="Lucida Sans Unicode"/>
          <w:kern w:val="0"/>
          <w:sz w:val="24"/>
          <w:szCs w:val="24"/>
        </w:rPr>
        <w:t>，更</w:t>
      </w:r>
      <w:r>
        <w:rPr>
          <w:rFonts w:ascii="微软雅黑" w:hAnsi="微软雅黑" w:eastAsia="微软雅黑" w:cs="Lucida Sans Unicode"/>
          <w:kern w:val="0"/>
          <w:sz w:val="24"/>
          <w:szCs w:val="24"/>
        </w:rPr>
        <w:t>何况“诸恶莫作，众善奉行“八个字，简直就</w:t>
      </w:r>
      <w:r>
        <w:rPr>
          <w:rFonts w:hint="eastAsia" w:ascii="微软雅黑" w:hAnsi="微软雅黑" w:eastAsia="微软雅黑" w:cs="Lucida Sans Unicode"/>
          <w:kern w:val="0"/>
          <w:sz w:val="24"/>
          <w:szCs w:val="24"/>
        </w:rPr>
        <w:t>看不清楚</w:t>
      </w:r>
      <w:r>
        <w:rPr>
          <w:rFonts w:ascii="微软雅黑" w:hAnsi="微软雅黑" w:eastAsia="微软雅黑" w:cs="Lucida Sans Unicode"/>
          <w:kern w:val="0"/>
          <w:sz w:val="24"/>
          <w:szCs w:val="24"/>
        </w:rPr>
        <w:t>。我老眼昏花，</w:t>
      </w:r>
      <w:r>
        <w:rPr>
          <w:rFonts w:hint="eastAsia" w:ascii="微软雅黑" w:hAnsi="微软雅黑" w:eastAsia="微软雅黑" w:cs="Lucida Sans Unicode"/>
          <w:kern w:val="0"/>
          <w:sz w:val="24"/>
          <w:szCs w:val="24"/>
        </w:rPr>
        <w:t>简直</w:t>
      </w:r>
      <w:r>
        <w:rPr>
          <w:rFonts w:ascii="微软雅黑" w:hAnsi="微软雅黑" w:eastAsia="微软雅黑" w:cs="Lucida Sans Unicode"/>
          <w:kern w:val="0"/>
          <w:sz w:val="24"/>
          <w:szCs w:val="24"/>
        </w:rPr>
        <w:t>不知道这是什么</w:t>
      </w:r>
      <w:r>
        <w:rPr>
          <w:rFonts w:hint="eastAsia" w:ascii="微软雅黑" w:hAnsi="微软雅黑" w:eastAsia="微软雅黑" w:cs="Lucida Sans Unicode"/>
          <w:kern w:val="0"/>
          <w:sz w:val="24"/>
          <w:szCs w:val="24"/>
        </w:rPr>
        <w:t>字</w:t>
      </w:r>
      <w:r>
        <w:rPr>
          <w:rFonts w:ascii="微软雅黑" w:hAnsi="微软雅黑" w:eastAsia="微软雅黑" w:cs="Lucida Sans Unicode"/>
          <w:kern w:val="0"/>
          <w:sz w:val="24"/>
          <w:szCs w:val="24"/>
        </w:rPr>
        <w:t>。你</w:t>
      </w:r>
      <w:r>
        <w:rPr>
          <w:rFonts w:hint="eastAsia" w:ascii="微软雅黑" w:hAnsi="微软雅黑" w:eastAsia="微软雅黑" w:cs="Lucida Sans Unicode"/>
          <w:kern w:val="0"/>
          <w:sz w:val="24"/>
          <w:szCs w:val="24"/>
        </w:rPr>
        <w:t>这样</w:t>
      </w:r>
      <w:r>
        <w:rPr>
          <w:rFonts w:ascii="微软雅黑" w:hAnsi="微软雅黑" w:eastAsia="微软雅黑" w:cs="Lucida Sans Unicode"/>
          <w:kern w:val="0"/>
          <w:sz w:val="24"/>
          <w:szCs w:val="24"/>
        </w:rPr>
        <w:t>印，可知你不体谅</w:t>
      </w:r>
      <w:r>
        <w:rPr>
          <w:rFonts w:hint="eastAsia" w:ascii="微软雅黑" w:hAnsi="微软雅黑" w:eastAsia="微软雅黑" w:cs="Lucida Sans Unicode"/>
          <w:kern w:val="0"/>
          <w:sz w:val="24"/>
          <w:szCs w:val="24"/>
        </w:rPr>
        <w:t>他人</w:t>
      </w:r>
      <w:r>
        <w:rPr>
          <w:rFonts w:ascii="微软雅黑" w:hAnsi="微软雅黑" w:eastAsia="微软雅黑" w:cs="Lucida Sans Unicode"/>
          <w:kern w:val="0"/>
          <w:sz w:val="24"/>
          <w:szCs w:val="24"/>
        </w:rPr>
        <w:t>的地方有很多</w:t>
      </w:r>
      <w:r>
        <w:rPr>
          <w:rFonts w:hint="eastAsia" w:ascii="微软雅黑" w:hAnsi="微软雅黑" w:eastAsia="微软雅黑" w:cs="Lucida Sans Unicode"/>
          <w:kern w:val="0"/>
          <w:sz w:val="24"/>
          <w:szCs w:val="24"/>
        </w:rPr>
        <w:t>啊</w:t>
      </w:r>
      <w:r>
        <w:rPr>
          <w:rFonts w:ascii="微软雅黑" w:hAnsi="微软雅黑" w:eastAsia="微软雅黑" w:cs="Lucida Sans Unicode"/>
          <w:kern w:val="0"/>
          <w:sz w:val="24"/>
          <w:szCs w:val="24"/>
        </w:rPr>
        <w:t>。你自己能看见，有看不清的人，或</w:t>
      </w:r>
      <w:r>
        <w:rPr>
          <w:rFonts w:hint="eastAsia" w:ascii="微软雅黑" w:hAnsi="微软雅黑" w:eastAsia="微软雅黑" w:cs="Lucida Sans Unicode"/>
          <w:kern w:val="0"/>
          <w:sz w:val="24"/>
          <w:szCs w:val="24"/>
        </w:rPr>
        <w:t>许</w:t>
      </w:r>
      <w:r>
        <w:rPr>
          <w:rFonts w:ascii="微软雅黑" w:hAnsi="微软雅黑" w:eastAsia="微软雅黑" w:cs="Lucida Sans Unicode"/>
          <w:kern w:val="0"/>
          <w:sz w:val="24"/>
          <w:szCs w:val="24"/>
        </w:rPr>
        <w:t>导致误事。怎可</w:t>
      </w:r>
      <w:r>
        <w:rPr>
          <w:rFonts w:hint="eastAsia" w:ascii="微软雅黑" w:hAnsi="微软雅黑" w:eastAsia="微软雅黑" w:cs="Lucida Sans Unicode"/>
          <w:kern w:val="0"/>
          <w:sz w:val="24"/>
          <w:szCs w:val="24"/>
        </w:rPr>
        <w:t>因自己</w:t>
      </w:r>
      <w:r>
        <w:rPr>
          <w:rFonts w:ascii="微软雅黑" w:hAnsi="微软雅黑" w:eastAsia="微软雅黑" w:cs="Lucida Sans Unicode"/>
          <w:kern w:val="0"/>
          <w:sz w:val="24"/>
          <w:szCs w:val="24"/>
        </w:rPr>
        <w:t>的信，令阅读的人费心力、费视力，究竟对于自己有什么利益</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这种俗派，千万不可用，用了就折福，而且招致他人的讥嫌责怪。</w:t>
      </w:r>
    </w:p>
    <w:p w14:paraId="2EBBF982">
      <w:pPr>
        <w:widowControl/>
        <w:spacing w:line="270" w:lineRule="atLeast"/>
        <w:jc w:val="left"/>
        <w:rPr>
          <w:rFonts w:ascii="微软雅黑" w:hAnsi="微软雅黑" w:eastAsia="微软雅黑" w:cs="Lucida Sans Unicode"/>
          <w:kern w:val="0"/>
          <w:sz w:val="24"/>
          <w:szCs w:val="24"/>
        </w:rPr>
      </w:pPr>
    </w:p>
    <w:p w14:paraId="204D70FD">
      <w:pPr>
        <w:widowControl/>
        <w:spacing w:line="270" w:lineRule="atLeast"/>
        <w:jc w:val="left"/>
        <w:rPr>
          <w:rFonts w:ascii="微软雅黑" w:hAnsi="微软雅黑" w:eastAsia="微软雅黑" w:cs="Lucida Sans Unicode"/>
          <w:kern w:val="0"/>
          <w:sz w:val="24"/>
          <w:szCs w:val="24"/>
        </w:rPr>
      </w:pPr>
    </w:p>
    <w:p w14:paraId="2D8BD3C3">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6BCC362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27" w:name="_Toc24284"/>
      <w:r>
        <w:rPr>
          <w:rFonts w:ascii="微软雅黑" w:hAnsi="微软雅黑" w:eastAsia="微软雅黑"/>
          <w:b/>
          <w:color w:val="C00000"/>
          <w:sz w:val="24"/>
          <w:szCs w:val="24"/>
        </w:rPr>
        <w:t>致杨慧通居士书</w:t>
      </w:r>
      <w:bookmarkEnd w:id="227"/>
    </w:p>
    <w:p w14:paraId="5D6E5A26">
      <w:pPr>
        <w:widowControl/>
        <w:spacing w:line="270" w:lineRule="atLeast"/>
        <w:jc w:val="left"/>
        <w:rPr>
          <w:rFonts w:ascii="微软雅黑" w:hAnsi="微软雅黑" w:eastAsia="微软雅黑" w:cs="Lucida Sans Unicode"/>
          <w:bCs/>
          <w:color w:val="0000FF"/>
          <w:kern w:val="0"/>
          <w:sz w:val="24"/>
          <w:szCs w:val="24"/>
        </w:rPr>
      </w:pPr>
    </w:p>
    <w:p w14:paraId="194E246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古人云，盖棺方成定论。以具缚凡夫，随业缘转。未到启手启足之时，常须战战兢兢，如临深渊，如履薄冰，恐陷恐坠。到启手足之时，方可曰，吾知免夫。</w:t>
      </w:r>
    </w:p>
    <w:p w14:paraId="76DA12D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古人说：盖棺方成定论。</w:t>
      </w:r>
      <w:r>
        <w:rPr>
          <w:rFonts w:hint="eastAsia" w:ascii="微软雅黑" w:hAnsi="微软雅黑" w:eastAsia="微软雅黑" w:cs="Lucida Sans Unicode"/>
          <w:kern w:val="0"/>
          <w:sz w:val="24"/>
          <w:szCs w:val="24"/>
        </w:rPr>
        <w:t>因为</w:t>
      </w:r>
      <w:r>
        <w:rPr>
          <w:rFonts w:ascii="微软雅黑" w:hAnsi="微软雅黑" w:eastAsia="微软雅黑" w:cs="Lucida Sans Unicode"/>
          <w:kern w:val="0"/>
          <w:sz w:val="24"/>
          <w:szCs w:val="24"/>
        </w:rPr>
        <w:t>具足</w:t>
      </w:r>
      <w:r>
        <w:rPr>
          <w:rFonts w:hint="eastAsia" w:ascii="微软雅黑" w:hAnsi="微软雅黑" w:eastAsia="微软雅黑" w:cs="Lucida Sans Unicode"/>
          <w:kern w:val="0"/>
          <w:sz w:val="24"/>
          <w:szCs w:val="24"/>
        </w:rPr>
        <w:t>烦恼</w:t>
      </w:r>
      <w:r>
        <w:rPr>
          <w:rFonts w:ascii="微软雅黑" w:hAnsi="微软雅黑" w:eastAsia="微软雅黑" w:cs="Lucida Sans Unicode"/>
          <w:kern w:val="0"/>
          <w:sz w:val="24"/>
          <w:szCs w:val="24"/>
        </w:rPr>
        <w:t>系缚的凡夫，随业力因缘而</w:t>
      </w:r>
      <w:r>
        <w:rPr>
          <w:rFonts w:hint="eastAsia" w:ascii="微软雅黑" w:hAnsi="微软雅黑" w:eastAsia="微软雅黑" w:cs="Lucida Sans Unicode"/>
          <w:kern w:val="0"/>
          <w:sz w:val="24"/>
          <w:szCs w:val="24"/>
        </w:rPr>
        <w:t>流</w:t>
      </w:r>
      <w:r>
        <w:rPr>
          <w:rFonts w:ascii="微软雅黑" w:hAnsi="微软雅黑" w:eastAsia="微软雅黑" w:cs="Lucida Sans Unicode"/>
          <w:kern w:val="0"/>
          <w:sz w:val="24"/>
          <w:szCs w:val="24"/>
        </w:rPr>
        <w:t>转。不到临命终</w:t>
      </w:r>
      <w:r>
        <w:rPr>
          <w:rFonts w:hint="eastAsia" w:ascii="微软雅黑" w:hAnsi="微软雅黑" w:eastAsia="微软雅黑" w:cs="Lucida Sans Unicode"/>
          <w:color w:val="808080" w:themeColor="background1" w:themeShade="80"/>
          <w:kern w:val="0"/>
          <w:sz w:val="24"/>
          <w:szCs w:val="24"/>
        </w:rPr>
        <w:t>（注1）</w:t>
      </w:r>
      <w:r>
        <w:rPr>
          <w:rFonts w:ascii="微软雅黑" w:hAnsi="微软雅黑" w:eastAsia="微软雅黑" w:cs="Lucida Sans Unicode"/>
          <w:kern w:val="0"/>
          <w:sz w:val="24"/>
          <w:szCs w:val="24"/>
        </w:rPr>
        <w:t>的时候，</w:t>
      </w:r>
      <w:r>
        <w:rPr>
          <w:rFonts w:hint="eastAsia" w:ascii="微软雅黑" w:hAnsi="微软雅黑" w:eastAsia="微软雅黑" w:cs="Lucida Sans Unicode"/>
          <w:kern w:val="0"/>
          <w:sz w:val="24"/>
          <w:szCs w:val="24"/>
        </w:rPr>
        <w:t>常常需要</w:t>
      </w:r>
      <w:r>
        <w:rPr>
          <w:rFonts w:ascii="微软雅黑" w:hAnsi="微软雅黑" w:eastAsia="微软雅黑" w:cs="Lucida Sans Unicode"/>
          <w:kern w:val="0"/>
          <w:sz w:val="24"/>
          <w:szCs w:val="24"/>
        </w:rPr>
        <w:t>战战兢兢，如临深渊，如履薄冰，唯恐陷溺，唯恐坠落。到命终的时候，</w:t>
      </w:r>
      <w:r>
        <w:rPr>
          <w:rFonts w:hint="eastAsia" w:ascii="微软雅黑" w:hAnsi="微软雅黑" w:eastAsia="微软雅黑" w:cs="Lucida Sans Unicode"/>
          <w:kern w:val="0"/>
          <w:sz w:val="24"/>
          <w:szCs w:val="24"/>
        </w:rPr>
        <w:t>方才可以</w:t>
      </w:r>
      <w:r>
        <w:rPr>
          <w:rFonts w:ascii="微软雅黑" w:hAnsi="微软雅黑" w:eastAsia="微软雅黑" w:cs="Lucida Sans Unicode"/>
          <w:kern w:val="0"/>
          <w:sz w:val="24"/>
          <w:szCs w:val="24"/>
        </w:rPr>
        <w:t>说：我知道可以免于陷坠了。</w:t>
      </w:r>
    </w:p>
    <w:p w14:paraId="1CE49112">
      <w:pPr>
        <w:widowControl/>
        <w:spacing w:line="270" w:lineRule="atLeast"/>
        <w:jc w:val="left"/>
        <w:rPr>
          <w:rFonts w:ascii="微软雅黑" w:hAnsi="微软雅黑" w:eastAsia="微软雅黑" w:cs="Lucida Sans Unicode"/>
          <w:bCs/>
          <w:color w:val="0000FF"/>
          <w:kern w:val="0"/>
          <w:sz w:val="24"/>
          <w:szCs w:val="24"/>
        </w:rPr>
      </w:pPr>
    </w:p>
    <w:p w14:paraId="2F234DF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前朝有某大员，学问，功业，品行，为世所钦。六十以后，遂放恣无度，某名誉一落万丈，诚可惜可怜也。</w:t>
      </w:r>
    </w:p>
    <w:p w14:paraId="4A374EA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清朝有某位大官，学问</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功业</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品行，为世人所钦敬。六十岁以后，</w:t>
      </w:r>
      <w:r>
        <w:rPr>
          <w:rFonts w:hint="eastAsia" w:ascii="微软雅黑" w:hAnsi="微软雅黑" w:eastAsia="微软雅黑" w:cs="Lucida Sans Unicode"/>
          <w:kern w:val="0"/>
          <w:sz w:val="24"/>
          <w:szCs w:val="24"/>
        </w:rPr>
        <w:t>便开始放纵</w:t>
      </w:r>
      <w:r>
        <w:rPr>
          <w:rFonts w:ascii="微软雅黑" w:hAnsi="微软雅黑" w:eastAsia="微软雅黑" w:cs="Lucida Sans Unicode"/>
          <w:kern w:val="0"/>
          <w:sz w:val="24"/>
          <w:szCs w:val="24"/>
        </w:rPr>
        <w:t>无度，他的名誉</w:t>
      </w:r>
      <w:r>
        <w:rPr>
          <w:rFonts w:hint="eastAsia" w:ascii="微软雅黑" w:hAnsi="微软雅黑" w:eastAsia="微软雅黑" w:cs="Lucida Sans Unicode"/>
          <w:kern w:val="0"/>
          <w:sz w:val="24"/>
          <w:szCs w:val="24"/>
        </w:rPr>
        <w:t>也</w:t>
      </w:r>
      <w:r>
        <w:rPr>
          <w:rFonts w:ascii="微软雅黑" w:hAnsi="微软雅黑" w:eastAsia="微软雅黑" w:cs="Lucida Sans Unicode"/>
          <w:kern w:val="0"/>
          <w:sz w:val="24"/>
          <w:szCs w:val="24"/>
        </w:rPr>
        <w:t>一落万丈，实在</w:t>
      </w:r>
      <w:r>
        <w:rPr>
          <w:rFonts w:hint="eastAsia" w:ascii="微软雅黑" w:hAnsi="微软雅黑" w:eastAsia="微软雅黑" w:cs="Lucida Sans Unicode"/>
          <w:kern w:val="0"/>
          <w:sz w:val="24"/>
          <w:szCs w:val="24"/>
        </w:rPr>
        <w:t>是</w:t>
      </w:r>
      <w:r>
        <w:rPr>
          <w:rFonts w:ascii="微软雅黑" w:hAnsi="微软雅黑" w:eastAsia="微软雅黑" w:cs="Lucida Sans Unicode"/>
          <w:kern w:val="0"/>
          <w:sz w:val="24"/>
          <w:szCs w:val="24"/>
        </w:rPr>
        <w:t>可惜可怜啊！</w:t>
      </w:r>
    </w:p>
    <w:p w14:paraId="51246ECF">
      <w:pPr>
        <w:widowControl/>
        <w:spacing w:line="270" w:lineRule="atLeast"/>
        <w:jc w:val="left"/>
        <w:rPr>
          <w:rFonts w:ascii="微软雅黑" w:hAnsi="微软雅黑" w:eastAsia="微软雅黑" w:cs="Lucida Sans Unicode"/>
          <w:bCs/>
          <w:color w:val="0000FF"/>
          <w:kern w:val="0"/>
          <w:sz w:val="24"/>
          <w:szCs w:val="24"/>
        </w:rPr>
      </w:pPr>
    </w:p>
    <w:p w14:paraId="0428AB0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学佛之人，古今亦有。初则知见甚高，极力自利利他。后则知见僻谬，且引一班人学己邪知谬见，为可悲可痛。究其受病之源，皆因好戴高帽子。致无知识之人，各以高帽子为彼戴。戴之已久，正知正见已失，完全成邪知邪见。纵欲救援，反成按剑，只好任他去。凡好心学佛者，皆当令其立志自省，庶不至成此结果也。</w:t>
      </w:r>
    </w:p>
    <w:p w14:paraId="4AB1122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学佛之人，古往今来也有这种情形。最初的知见很高，极力自利利他。后来就知见乖僻谬</w:t>
      </w:r>
      <w:r>
        <w:rPr>
          <w:rFonts w:hint="eastAsia" w:ascii="微软雅黑" w:hAnsi="微软雅黑" w:eastAsia="微软雅黑" w:cs="Lucida Sans Unicode"/>
          <w:kern w:val="0"/>
          <w:sz w:val="24"/>
          <w:szCs w:val="24"/>
        </w:rPr>
        <w:t>误</w:t>
      </w:r>
      <w:r>
        <w:rPr>
          <w:rFonts w:ascii="微软雅黑" w:hAnsi="微软雅黑" w:eastAsia="微软雅黑" w:cs="Lucida Sans Unicode"/>
          <w:kern w:val="0"/>
          <w:sz w:val="24"/>
          <w:szCs w:val="24"/>
        </w:rPr>
        <w:t>，而且引导一班人学习自己的邪知谬见，实在可悲可痛。追究其得这</w:t>
      </w:r>
      <w:r>
        <w:rPr>
          <w:rFonts w:hint="eastAsia" w:ascii="微软雅黑" w:hAnsi="微软雅黑" w:eastAsia="微软雅黑" w:cs="Lucida Sans Unicode"/>
          <w:kern w:val="0"/>
          <w:sz w:val="24"/>
          <w:szCs w:val="24"/>
        </w:rPr>
        <w:t>种</w:t>
      </w:r>
      <w:r>
        <w:rPr>
          <w:rFonts w:ascii="微软雅黑" w:hAnsi="微软雅黑" w:eastAsia="微软雅黑" w:cs="Lucida Sans Unicode"/>
          <w:kern w:val="0"/>
          <w:sz w:val="24"/>
          <w:szCs w:val="24"/>
        </w:rPr>
        <w:t>病的根源，都是因为好戴高帽子。致使无知无识的人，各各拿高帽子给他戴。戴得久了，正知正见已经失去，完全成为邪知邪见。纵然想要救援</w:t>
      </w:r>
      <w:r>
        <w:rPr>
          <w:rFonts w:hint="eastAsia" w:ascii="微软雅黑" w:hAnsi="微软雅黑" w:eastAsia="微软雅黑" w:cs="Lucida Sans Unicode"/>
          <w:kern w:val="0"/>
          <w:sz w:val="24"/>
          <w:szCs w:val="24"/>
        </w:rPr>
        <w:t>他</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他</w:t>
      </w:r>
      <w:r>
        <w:rPr>
          <w:rFonts w:ascii="微软雅黑" w:hAnsi="微软雅黑" w:eastAsia="微软雅黑" w:cs="Lucida Sans Unicode"/>
          <w:kern w:val="0"/>
          <w:sz w:val="24"/>
          <w:szCs w:val="24"/>
        </w:rPr>
        <w:t>反而</w:t>
      </w:r>
      <w:r>
        <w:rPr>
          <w:rFonts w:hint="eastAsia" w:ascii="微软雅黑" w:hAnsi="微软雅黑" w:eastAsia="微软雅黑" w:cs="Lucida Sans Unicode"/>
          <w:kern w:val="0"/>
          <w:sz w:val="24"/>
          <w:szCs w:val="24"/>
        </w:rPr>
        <w:t>按剑示以敌意</w:t>
      </w:r>
      <w:r>
        <w:rPr>
          <w:rFonts w:ascii="微软雅黑" w:hAnsi="微软雅黑" w:eastAsia="微软雅黑" w:cs="Lucida Sans Unicode"/>
          <w:kern w:val="0"/>
          <w:sz w:val="24"/>
          <w:szCs w:val="24"/>
        </w:rPr>
        <w:t>，只好随他去。凡是好心学佛的人，都应当令他立志自我反省，才不</w:t>
      </w:r>
      <w:r>
        <w:rPr>
          <w:rFonts w:hint="eastAsia" w:ascii="微软雅黑" w:hAnsi="微软雅黑" w:eastAsia="微软雅黑" w:cs="Lucida Sans Unicode"/>
          <w:kern w:val="0"/>
          <w:sz w:val="24"/>
          <w:szCs w:val="24"/>
        </w:rPr>
        <w:t>致</w:t>
      </w:r>
      <w:r>
        <w:rPr>
          <w:rFonts w:ascii="微软雅黑" w:hAnsi="微软雅黑" w:eastAsia="微软雅黑" w:cs="Lucida Sans Unicode"/>
          <w:kern w:val="0"/>
          <w:sz w:val="24"/>
          <w:szCs w:val="24"/>
        </w:rPr>
        <w:t>成为这</w:t>
      </w:r>
      <w:r>
        <w:rPr>
          <w:rFonts w:hint="eastAsia" w:ascii="微软雅黑" w:hAnsi="微软雅黑" w:eastAsia="微软雅黑" w:cs="Lucida Sans Unicode"/>
          <w:kern w:val="0"/>
          <w:sz w:val="24"/>
          <w:szCs w:val="24"/>
        </w:rPr>
        <w:t>样的</w:t>
      </w:r>
      <w:r>
        <w:rPr>
          <w:rFonts w:ascii="微软雅黑" w:hAnsi="微软雅黑" w:eastAsia="微软雅黑" w:cs="Lucida Sans Unicode"/>
          <w:kern w:val="0"/>
          <w:sz w:val="24"/>
          <w:szCs w:val="24"/>
        </w:rPr>
        <w:t>结果啊！</w:t>
      </w:r>
    </w:p>
    <w:p w14:paraId="1E843BBF">
      <w:pPr>
        <w:widowControl/>
        <w:spacing w:line="270" w:lineRule="atLeast"/>
        <w:jc w:val="left"/>
        <w:rPr>
          <w:rFonts w:ascii="微软雅黑" w:hAnsi="微软雅黑" w:eastAsia="微软雅黑" w:cs="Lucida Sans Unicode"/>
          <w:bCs/>
          <w:color w:val="0000FF"/>
          <w:kern w:val="0"/>
          <w:sz w:val="24"/>
          <w:szCs w:val="24"/>
        </w:rPr>
      </w:pPr>
    </w:p>
    <w:p w14:paraId="24A20F9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前者寄对纸十分，为汝写六付。一释迦，二弥陀，三地藏，四三圣通用。以精神不给，此付下联亦照上联写，祈裁开调作一合。此很好改，故不另写。</w:t>
      </w:r>
    </w:p>
    <w:p w14:paraId="0BFE7C3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上次寄的对联纸十份，为你写六付对联。一付是本师释迦</w:t>
      </w:r>
      <w:r>
        <w:rPr>
          <w:rFonts w:hint="eastAsia" w:ascii="微软雅黑" w:hAnsi="微软雅黑" w:eastAsia="微软雅黑" w:cs="Lucida Sans Unicode"/>
          <w:kern w:val="0"/>
          <w:sz w:val="24"/>
          <w:szCs w:val="24"/>
        </w:rPr>
        <w:t>牟尼佛</w:t>
      </w:r>
      <w:r>
        <w:rPr>
          <w:rFonts w:ascii="微软雅黑" w:hAnsi="微软雅黑" w:eastAsia="微软雅黑" w:cs="Lucida Sans Unicode"/>
          <w:kern w:val="0"/>
          <w:sz w:val="24"/>
          <w:szCs w:val="24"/>
        </w:rPr>
        <w:t>，二是阿弥陀佛，三是地藏菩萨，四是本师释迦</w:t>
      </w:r>
      <w:r>
        <w:rPr>
          <w:rFonts w:hint="eastAsia" w:ascii="微软雅黑" w:hAnsi="微软雅黑" w:eastAsia="微软雅黑" w:cs="Lucida Sans Unicode"/>
          <w:kern w:val="0"/>
          <w:sz w:val="24"/>
          <w:szCs w:val="24"/>
        </w:rPr>
        <w:t>牟尼佛</w:t>
      </w:r>
      <w:r>
        <w:rPr>
          <w:rFonts w:ascii="微软雅黑" w:hAnsi="微软雅黑" w:eastAsia="微软雅黑" w:cs="Lucida Sans Unicode"/>
          <w:kern w:val="0"/>
          <w:sz w:val="24"/>
          <w:szCs w:val="24"/>
        </w:rPr>
        <w:t>、阿弥陀佛、地藏菩萨三圣通用。因为精</w:t>
      </w:r>
      <w:r>
        <w:rPr>
          <w:rFonts w:hint="eastAsia" w:ascii="微软雅黑" w:hAnsi="微软雅黑" w:eastAsia="微软雅黑" w:cs="Lucida Sans Unicode"/>
          <w:kern w:val="0"/>
          <w:sz w:val="24"/>
          <w:szCs w:val="24"/>
        </w:rPr>
        <w:t>力</w:t>
      </w:r>
      <w:r>
        <w:rPr>
          <w:rFonts w:ascii="微软雅黑" w:hAnsi="微软雅黑" w:eastAsia="微软雅黑" w:cs="Lucida Sans Unicode"/>
          <w:kern w:val="0"/>
          <w:sz w:val="24"/>
          <w:szCs w:val="24"/>
        </w:rPr>
        <w:t>不足，这一付的下联也照上联写，请裁开调成一付。这很好改，所以不另外再写。</w:t>
      </w:r>
    </w:p>
    <w:p w14:paraId="63911D62">
      <w:pPr>
        <w:widowControl/>
        <w:spacing w:line="270" w:lineRule="atLeast"/>
        <w:jc w:val="left"/>
        <w:rPr>
          <w:rFonts w:ascii="微软雅黑" w:hAnsi="微软雅黑" w:eastAsia="微软雅黑" w:cs="Lucida Sans Unicode"/>
          <w:bCs/>
          <w:color w:val="0000FF"/>
          <w:kern w:val="0"/>
          <w:sz w:val="24"/>
          <w:szCs w:val="24"/>
        </w:rPr>
      </w:pPr>
    </w:p>
    <w:p w14:paraId="1177103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五，六，乃学佛人客厅，寮房，俱好用。为别人写三付，共九付。有二只各掉了一个字，不能用，作废，故只写了九付。六付挂号寄来，祈查收。</w:t>
      </w:r>
    </w:p>
    <w:p w14:paraId="5056D8B8">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五付，六付，是学佛人的客厅，寮房，都好用。为别人写三付，一共九付。有二条，各掉了一个字，不能用，作废，所以只写了九付</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六付挂号寄去，请查收。</w:t>
      </w:r>
    </w:p>
    <w:p w14:paraId="5516A6D2">
      <w:pPr>
        <w:widowControl/>
        <w:spacing w:line="270" w:lineRule="atLeast"/>
        <w:jc w:val="left"/>
        <w:rPr>
          <w:rFonts w:ascii="微软雅黑" w:hAnsi="微软雅黑" w:eastAsia="微软雅黑" w:cs="Lucida Sans Unicode"/>
          <w:bCs/>
          <w:color w:val="0000FF"/>
          <w:kern w:val="0"/>
          <w:sz w:val="24"/>
          <w:szCs w:val="24"/>
        </w:rPr>
      </w:pPr>
    </w:p>
    <w:p w14:paraId="1EF568A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光老矣，精神目力均不给，以后再有求汝转祈写者，祈婉辞之，勿答应。在商务印书馆闻费范九前以千手眼观音，并阎立本所画之观音，又以弘一之对，及光之对，同售一元。</w:t>
      </w:r>
    </w:p>
    <w:p w14:paraId="719BEE69">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我老了，精</w:t>
      </w:r>
      <w:r>
        <w:rPr>
          <w:rFonts w:hint="eastAsia" w:ascii="微软雅黑" w:hAnsi="微软雅黑" w:eastAsia="微软雅黑" w:cs="Lucida Sans Unicode"/>
          <w:kern w:val="0"/>
          <w:sz w:val="24"/>
          <w:szCs w:val="24"/>
        </w:rPr>
        <w:t>力</w:t>
      </w:r>
      <w:r>
        <w:rPr>
          <w:rFonts w:ascii="微软雅黑" w:hAnsi="微软雅黑" w:eastAsia="微软雅黑" w:cs="Lucida Sans Unicode"/>
          <w:kern w:val="0"/>
          <w:sz w:val="24"/>
          <w:szCs w:val="24"/>
        </w:rPr>
        <w:t>视力都不足，以后再有求你转为求写的</w:t>
      </w:r>
      <w:r>
        <w:rPr>
          <w:rFonts w:hint="eastAsia" w:ascii="微软雅黑" w:hAnsi="微软雅黑" w:eastAsia="微软雅黑" w:cs="Lucida Sans Unicode"/>
          <w:kern w:val="0"/>
          <w:sz w:val="24"/>
          <w:szCs w:val="24"/>
        </w:rPr>
        <w:t>事</w:t>
      </w:r>
      <w:r>
        <w:rPr>
          <w:rFonts w:ascii="微软雅黑" w:hAnsi="微软雅黑" w:eastAsia="微软雅黑" w:cs="Lucida Sans Unicode"/>
          <w:kern w:val="0"/>
          <w:sz w:val="24"/>
          <w:szCs w:val="24"/>
        </w:rPr>
        <w:t>，请婉言推辞，不要答应。听说上次费范九在商务印书馆，将千手千眼观音像，</w:t>
      </w:r>
      <w:r>
        <w:rPr>
          <w:rFonts w:hint="eastAsia" w:ascii="微软雅黑" w:hAnsi="微软雅黑" w:eastAsia="微软雅黑" w:cs="Lucida Sans Unicode"/>
          <w:kern w:val="0"/>
          <w:sz w:val="24"/>
          <w:szCs w:val="24"/>
        </w:rPr>
        <w:t>及</w:t>
      </w:r>
      <w:r>
        <w:rPr>
          <w:rFonts w:ascii="微软雅黑" w:hAnsi="微软雅黑" w:eastAsia="微软雅黑" w:cs="Lucida Sans Unicode"/>
          <w:kern w:val="0"/>
          <w:sz w:val="24"/>
          <w:szCs w:val="24"/>
        </w:rPr>
        <w:t>阎立本所画的观音像，</w:t>
      </w:r>
      <w:r>
        <w:rPr>
          <w:rFonts w:hint="eastAsia" w:ascii="微软雅黑" w:hAnsi="微软雅黑" w:eastAsia="微软雅黑" w:cs="Lucida Sans Unicode"/>
          <w:kern w:val="0"/>
          <w:sz w:val="24"/>
          <w:szCs w:val="24"/>
        </w:rPr>
        <w:t>还有</w:t>
      </w:r>
      <w:r>
        <w:rPr>
          <w:rFonts w:ascii="微软雅黑" w:hAnsi="微软雅黑" w:eastAsia="微软雅黑" w:cs="Lucida Sans Unicode"/>
          <w:kern w:val="0"/>
          <w:sz w:val="24"/>
          <w:szCs w:val="24"/>
        </w:rPr>
        <w:t>将弘一法师写的对联，以及我写的对联印刷，同售一元钱。</w:t>
      </w:r>
    </w:p>
    <w:p w14:paraId="6C14E190">
      <w:pPr>
        <w:widowControl/>
        <w:spacing w:line="270" w:lineRule="atLeast"/>
        <w:jc w:val="left"/>
        <w:rPr>
          <w:rFonts w:ascii="微软雅黑" w:hAnsi="微软雅黑" w:eastAsia="微软雅黑" w:cs="Lucida Sans Unicode"/>
          <w:bCs/>
          <w:color w:val="0000FF"/>
          <w:kern w:val="0"/>
          <w:sz w:val="24"/>
          <w:szCs w:val="24"/>
        </w:rPr>
      </w:pPr>
    </w:p>
    <w:p w14:paraId="2A6475A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妙真师以像与对各异，祈光作二付。千手眼联云，大士现千手眼，遍携普照。众生当一心念，皈命投诚。阎画观音云，妙相庄严，遍摄庶类。悲心恻怛，普度群萌。</w:t>
      </w:r>
    </w:p>
    <w:p w14:paraId="70AA0B4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妙真师因为菩萨像与对联各不</w:t>
      </w:r>
      <w:r>
        <w:rPr>
          <w:rFonts w:hint="eastAsia" w:ascii="微软雅黑" w:hAnsi="微软雅黑" w:eastAsia="微软雅黑" w:cs="Lucida Sans Unicode"/>
          <w:kern w:val="0"/>
          <w:sz w:val="24"/>
          <w:szCs w:val="24"/>
        </w:rPr>
        <w:t>相</w:t>
      </w:r>
      <w:r>
        <w:rPr>
          <w:rFonts w:ascii="微软雅黑" w:hAnsi="微软雅黑" w:eastAsia="微软雅黑" w:cs="Lucida Sans Unicode"/>
          <w:kern w:val="0"/>
          <w:sz w:val="24"/>
          <w:szCs w:val="24"/>
        </w:rPr>
        <w:t>同，请我写了二付。千手千眼观音菩萨</w:t>
      </w:r>
      <w:r>
        <w:rPr>
          <w:rFonts w:hint="eastAsia" w:ascii="微软雅黑" w:hAnsi="微软雅黑" w:eastAsia="微软雅黑" w:cs="Lucida Sans Unicode"/>
          <w:kern w:val="0"/>
          <w:sz w:val="24"/>
          <w:szCs w:val="24"/>
        </w:rPr>
        <w:t>像</w:t>
      </w:r>
      <w:r>
        <w:rPr>
          <w:rFonts w:ascii="微软雅黑" w:hAnsi="微软雅黑" w:eastAsia="微软雅黑" w:cs="Lucida Sans Unicode"/>
          <w:kern w:val="0"/>
          <w:sz w:val="24"/>
          <w:szCs w:val="24"/>
        </w:rPr>
        <w:t>的对联是：大士现千手眼，遍携普照。众生当一心念，皈命投诚。阎立本所画的观音像</w:t>
      </w:r>
      <w:r>
        <w:rPr>
          <w:rFonts w:hint="eastAsia" w:ascii="微软雅黑" w:hAnsi="微软雅黑" w:eastAsia="微软雅黑" w:cs="Lucida Sans Unicode"/>
          <w:kern w:val="0"/>
          <w:sz w:val="24"/>
          <w:szCs w:val="24"/>
        </w:rPr>
        <w:t>则是</w:t>
      </w:r>
      <w:r>
        <w:rPr>
          <w:rFonts w:ascii="微软雅黑" w:hAnsi="微软雅黑" w:eastAsia="微软雅黑" w:cs="Lucida Sans Unicode"/>
          <w:kern w:val="0"/>
          <w:sz w:val="24"/>
          <w:szCs w:val="24"/>
        </w:rPr>
        <w:t>：妙相庄严，遍摄庶类。悲心恻怛，普度群萌。</w:t>
      </w:r>
    </w:p>
    <w:p w14:paraId="320DE419">
      <w:pPr>
        <w:widowControl/>
        <w:spacing w:line="270" w:lineRule="atLeast"/>
        <w:jc w:val="left"/>
        <w:rPr>
          <w:rFonts w:ascii="微软雅黑" w:hAnsi="微软雅黑" w:eastAsia="微软雅黑" w:cs="Lucida Sans Unicode"/>
          <w:bCs/>
          <w:color w:val="0000FF"/>
          <w:kern w:val="0"/>
          <w:sz w:val="24"/>
          <w:szCs w:val="24"/>
        </w:rPr>
      </w:pPr>
    </w:p>
    <w:p w14:paraId="1D8E7D6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记不甚清，意固不悖，范九印一万分，任人请，只一元。欲求光写字，当令请此二像，使得两付对联。表而供之，令见闻者生正信心。</w:t>
      </w:r>
    </w:p>
    <w:p w14:paraId="4EA798E8">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记得不是很清楚，意思固然不会错，费范九印了一万</w:t>
      </w:r>
      <w:r>
        <w:rPr>
          <w:rFonts w:hint="eastAsia" w:ascii="微软雅黑" w:hAnsi="微软雅黑" w:eastAsia="微软雅黑" w:cs="Lucida Sans Unicode"/>
          <w:kern w:val="0"/>
          <w:sz w:val="24"/>
          <w:szCs w:val="24"/>
        </w:rPr>
        <w:t>份</w:t>
      </w:r>
      <w:r>
        <w:rPr>
          <w:rFonts w:ascii="微软雅黑" w:hAnsi="微软雅黑" w:eastAsia="微软雅黑" w:cs="Lucida Sans Unicode"/>
          <w:kern w:val="0"/>
          <w:sz w:val="24"/>
          <w:szCs w:val="24"/>
        </w:rPr>
        <w:t>，随人请，只一元钱。想求我写字的人，应当令他请这二</w:t>
      </w:r>
      <w:r>
        <w:rPr>
          <w:rFonts w:hint="eastAsia" w:ascii="微软雅黑" w:hAnsi="微软雅黑" w:eastAsia="微软雅黑" w:cs="Lucida Sans Unicode"/>
          <w:kern w:val="0"/>
          <w:sz w:val="24"/>
          <w:szCs w:val="24"/>
        </w:rPr>
        <w:t>幅</w:t>
      </w:r>
      <w:r>
        <w:rPr>
          <w:rFonts w:ascii="微软雅黑" w:hAnsi="微软雅黑" w:eastAsia="微软雅黑" w:cs="Lucida Sans Unicode"/>
          <w:kern w:val="0"/>
          <w:sz w:val="24"/>
          <w:szCs w:val="24"/>
        </w:rPr>
        <w:t>菩萨像，</w:t>
      </w:r>
      <w:r>
        <w:rPr>
          <w:rFonts w:hint="eastAsia" w:ascii="微软雅黑" w:hAnsi="微软雅黑" w:eastAsia="微软雅黑" w:cs="Lucida Sans Unicode"/>
          <w:kern w:val="0"/>
          <w:sz w:val="24"/>
          <w:szCs w:val="24"/>
        </w:rPr>
        <w:t>使其</w:t>
      </w:r>
      <w:r>
        <w:rPr>
          <w:rFonts w:ascii="微软雅黑" w:hAnsi="微软雅黑" w:eastAsia="微软雅黑" w:cs="Lucida Sans Unicode"/>
          <w:kern w:val="0"/>
          <w:sz w:val="24"/>
          <w:szCs w:val="24"/>
        </w:rPr>
        <w:t>得到两付对联。裱好供奉，令见者闻者生正信心。</w:t>
      </w:r>
    </w:p>
    <w:p w14:paraId="2A222F81">
      <w:pPr>
        <w:widowControl/>
        <w:spacing w:line="270" w:lineRule="atLeast"/>
        <w:jc w:val="left"/>
        <w:rPr>
          <w:rFonts w:ascii="微软雅黑" w:hAnsi="微软雅黑" w:eastAsia="微软雅黑" w:cs="Lucida Sans Unicode"/>
          <w:kern w:val="0"/>
          <w:sz w:val="24"/>
          <w:szCs w:val="24"/>
        </w:rPr>
      </w:pPr>
    </w:p>
    <w:p w14:paraId="68743A4B">
      <w:pPr>
        <w:widowControl/>
        <w:spacing w:line="270" w:lineRule="atLeast"/>
        <w:jc w:val="left"/>
        <w:rPr>
          <w:rFonts w:ascii="微软雅黑" w:hAnsi="微软雅黑" w:eastAsia="微软雅黑" w:cs="Lucida Sans Unicode"/>
          <w:kern w:val="0"/>
          <w:sz w:val="24"/>
          <w:szCs w:val="24"/>
        </w:rPr>
      </w:pPr>
    </w:p>
    <w:p w14:paraId="58A6D559">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2823543A">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【启手启足】</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语本《论语·泰伯》：“曾子有疾，召门弟子曰：‘启予足！启予手！’”朱熹集注：“曾子平日，以为身体受于父母，不敢毁伤，故于此使弟子开其衾而视之。”后因以“启手启足”为善终的代称。</w:t>
      </w:r>
    </w:p>
    <w:p w14:paraId="70700720">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【僻谬】</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乖僻荒谬，违背正理。</w:t>
      </w:r>
    </w:p>
    <w:p w14:paraId="57C041F0">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【按剑】</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以手抚剑。预示击剑之势。</w:t>
      </w:r>
    </w:p>
    <w:p w14:paraId="45FD4A9E">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【恻怛】</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1.哀伤。2.犹恻隐。3.恳切。</w:t>
      </w:r>
    </w:p>
    <w:p w14:paraId="37CB6E2D">
      <w:pPr>
        <w:rPr>
          <w:rFonts w:ascii="微软雅黑" w:hAnsi="微软雅黑" w:eastAsia="微软雅黑" w:cs="Lucida Sans Unicode"/>
          <w:kern w:val="0"/>
          <w:sz w:val="24"/>
          <w:szCs w:val="24"/>
        </w:rPr>
      </w:pPr>
    </w:p>
    <w:p w14:paraId="409B11C2">
      <w:pPr>
        <w:rPr>
          <w:rFonts w:ascii="微软雅黑" w:hAnsi="微软雅黑" w:eastAsia="微软雅黑"/>
          <w:sz w:val="24"/>
          <w:szCs w:val="24"/>
        </w:rPr>
      </w:pPr>
    </w:p>
    <w:p w14:paraId="423A58A6">
      <w:pPr>
        <w:widowControl/>
        <w:jc w:val="left"/>
        <w:rPr>
          <w:rFonts w:ascii="微软雅黑" w:hAnsi="微软雅黑" w:eastAsia="微软雅黑"/>
          <w:sz w:val="24"/>
          <w:szCs w:val="24"/>
        </w:rPr>
      </w:pPr>
      <w:r>
        <w:rPr>
          <w:rFonts w:ascii="微软雅黑" w:hAnsi="微软雅黑" w:eastAsia="微软雅黑"/>
          <w:sz w:val="24"/>
          <w:szCs w:val="24"/>
        </w:rPr>
        <w:br w:type="page"/>
      </w:r>
    </w:p>
    <w:p w14:paraId="05D5A52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28" w:name="_Toc2515"/>
      <w:r>
        <w:rPr>
          <w:rFonts w:ascii="微软雅黑" w:hAnsi="微软雅黑" w:eastAsia="微软雅黑"/>
          <w:b/>
          <w:color w:val="C00000"/>
          <w:sz w:val="24"/>
          <w:szCs w:val="24"/>
        </w:rPr>
        <w:t>复王守善居士书</w:t>
      </w:r>
      <w:bookmarkEnd w:id="228"/>
    </w:p>
    <w:p w14:paraId="179C412D">
      <w:pPr>
        <w:widowControl/>
        <w:spacing w:line="270" w:lineRule="atLeast"/>
        <w:jc w:val="left"/>
        <w:rPr>
          <w:rFonts w:ascii="微软雅黑" w:hAnsi="微软雅黑" w:eastAsia="微软雅黑" w:cs="Lucida Sans Unicode"/>
          <w:bCs/>
          <w:color w:val="0000FF"/>
          <w:kern w:val="0"/>
          <w:sz w:val="24"/>
          <w:szCs w:val="24"/>
        </w:rPr>
      </w:pPr>
    </w:p>
    <w:p w14:paraId="6E3D924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汝发心守墓，以期令慈未往生则得往生，已往生即高增莲品，当念佛号。每日分二时，看净土五经。金刚经功德虽大，于净土法门，未能发明。不如看净土五经，于亡于存，均有实益也。</w:t>
      </w:r>
    </w:p>
    <w:p w14:paraId="30B8805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你发心守墓，以期你母亲未往生，则得往生；已往生，就高增莲品，应当念佛号。每天分二段时间，看净土五经。《金刚经》的功德虽然大，</w:t>
      </w:r>
      <w:r>
        <w:rPr>
          <w:rFonts w:hint="eastAsia" w:ascii="微软雅黑" w:hAnsi="微软雅黑" w:eastAsia="微软雅黑" w:cs="Lucida Sans Unicode"/>
          <w:kern w:val="0"/>
          <w:sz w:val="24"/>
          <w:szCs w:val="24"/>
        </w:rPr>
        <w:t>但</w:t>
      </w:r>
      <w:r>
        <w:rPr>
          <w:rFonts w:ascii="微软雅黑" w:hAnsi="微软雅黑" w:eastAsia="微软雅黑" w:cs="Lucida Sans Unicode"/>
          <w:kern w:val="0"/>
          <w:sz w:val="24"/>
          <w:szCs w:val="24"/>
        </w:rPr>
        <w:t>对于净土法门，</w:t>
      </w:r>
      <w:r>
        <w:rPr>
          <w:rFonts w:hint="eastAsia" w:ascii="微软雅黑" w:hAnsi="微软雅黑" w:eastAsia="微软雅黑" w:cs="Lucida Sans Unicode"/>
          <w:kern w:val="0"/>
          <w:sz w:val="24"/>
          <w:szCs w:val="24"/>
        </w:rPr>
        <w:t>未</w:t>
      </w:r>
      <w:r>
        <w:rPr>
          <w:rFonts w:ascii="微软雅黑" w:hAnsi="微软雅黑" w:eastAsia="微软雅黑" w:cs="Lucida Sans Unicode"/>
          <w:kern w:val="0"/>
          <w:sz w:val="24"/>
          <w:szCs w:val="24"/>
        </w:rPr>
        <w:t>能阐发显明。不如看净土五经，对于亡者、生者，都有真实利益。</w:t>
      </w:r>
    </w:p>
    <w:p w14:paraId="66441519">
      <w:pPr>
        <w:widowControl/>
        <w:spacing w:line="270" w:lineRule="atLeast"/>
        <w:jc w:val="left"/>
        <w:rPr>
          <w:rFonts w:ascii="微软雅黑" w:hAnsi="微软雅黑" w:eastAsia="微软雅黑" w:cs="Lucida Sans Unicode"/>
          <w:bCs/>
          <w:color w:val="0000FF"/>
          <w:kern w:val="0"/>
          <w:sz w:val="24"/>
          <w:szCs w:val="24"/>
        </w:rPr>
      </w:pPr>
    </w:p>
    <w:p w14:paraId="0682DB7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念大悲咒亦分一时，此外则专一念佛。念时，字字句句，必须听得明明了了。即心中默念，也要听得明了。</w:t>
      </w:r>
    </w:p>
    <w:p w14:paraId="2ADDA8F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也分一段时间念大悲咒，此外就专一念佛。念的时候，字字句句，必须听得明明了了。即使心中默念，也要听得清楚明了。</w:t>
      </w:r>
    </w:p>
    <w:p w14:paraId="150DE9B5">
      <w:pPr>
        <w:widowControl/>
        <w:spacing w:line="270" w:lineRule="atLeast"/>
        <w:jc w:val="left"/>
        <w:rPr>
          <w:rFonts w:ascii="微软雅黑" w:hAnsi="微软雅黑" w:eastAsia="微软雅黑" w:cs="Lucida Sans Unicode"/>
          <w:kern w:val="0"/>
          <w:sz w:val="24"/>
          <w:szCs w:val="24"/>
        </w:rPr>
      </w:pPr>
    </w:p>
    <w:p w14:paraId="6B49D20E">
      <w:pPr>
        <w:widowControl/>
        <w:spacing w:line="270" w:lineRule="atLeast"/>
        <w:jc w:val="left"/>
        <w:rPr>
          <w:rFonts w:ascii="微软雅黑" w:hAnsi="微软雅黑" w:eastAsia="微软雅黑" w:cs="Lucida Sans Unicode"/>
          <w:kern w:val="0"/>
          <w:sz w:val="24"/>
          <w:szCs w:val="24"/>
        </w:rPr>
      </w:pPr>
    </w:p>
    <w:p w14:paraId="5444A06E">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7C6756A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29" w:name="_Toc23087"/>
      <w:r>
        <w:rPr>
          <w:rFonts w:ascii="微软雅黑" w:hAnsi="微软雅黑" w:eastAsia="微软雅黑"/>
          <w:b/>
          <w:color w:val="C00000"/>
          <w:sz w:val="24"/>
          <w:szCs w:val="24"/>
        </w:rPr>
        <w:t>复兆镛居士书</w:t>
      </w:r>
      <w:bookmarkEnd w:id="229"/>
    </w:p>
    <w:p w14:paraId="4CB1592B">
      <w:pPr>
        <w:widowControl/>
        <w:spacing w:line="270" w:lineRule="atLeast"/>
        <w:jc w:val="left"/>
        <w:rPr>
          <w:rFonts w:ascii="微软雅黑" w:hAnsi="微软雅黑" w:eastAsia="微软雅黑" w:cs="Lucida Sans Unicode"/>
          <w:bCs/>
          <w:color w:val="0000FF"/>
          <w:kern w:val="0"/>
          <w:sz w:val="24"/>
          <w:szCs w:val="24"/>
        </w:rPr>
      </w:pPr>
    </w:p>
    <w:p w14:paraId="09C8948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阅汝书，可谓苦上加苦。须生感激心，切不可谓修持无功，而生退惰，及怨天尤（怨也）人之心。当知汝之宿业应受大苦。由修持故，改重为轻。从今以后，事事利人，心心省己。则后来境遇，当可转好矣。</w:t>
      </w:r>
    </w:p>
    <w:p w14:paraId="75996E2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看你的信，可</w:t>
      </w:r>
      <w:r>
        <w:rPr>
          <w:rFonts w:hint="eastAsia" w:ascii="微软雅黑" w:hAnsi="微软雅黑" w:eastAsia="微软雅黑" w:cs="Lucida Sans Unicode"/>
          <w:kern w:val="0"/>
          <w:sz w:val="24"/>
          <w:szCs w:val="24"/>
        </w:rPr>
        <w:t>以</w:t>
      </w:r>
      <w:r>
        <w:rPr>
          <w:rFonts w:ascii="微软雅黑" w:hAnsi="微软雅黑" w:eastAsia="微软雅黑" w:cs="Lucida Sans Unicode"/>
          <w:kern w:val="0"/>
          <w:sz w:val="24"/>
          <w:szCs w:val="24"/>
        </w:rPr>
        <w:t>说是苦上加苦。必须生起感激心，千万不</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认为修持无功，而生退缩怠惰，以及怨天</w:t>
      </w:r>
      <w:r>
        <w:rPr>
          <w:rFonts w:hint="eastAsia" w:ascii="微软雅黑" w:hAnsi="微软雅黑" w:eastAsia="微软雅黑" w:cs="Lucida Sans Unicode"/>
          <w:kern w:val="0"/>
          <w:sz w:val="24"/>
          <w:szCs w:val="24"/>
        </w:rPr>
        <w:t>尤（</w:t>
      </w:r>
      <w:r>
        <w:rPr>
          <w:rFonts w:ascii="微软雅黑" w:hAnsi="微软雅黑" w:eastAsia="微软雅黑" w:cs="Lucida Sans Unicode"/>
          <w:kern w:val="0"/>
          <w:sz w:val="24"/>
          <w:szCs w:val="24"/>
        </w:rPr>
        <w:t>怨</w:t>
      </w:r>
      <w:r>
        <w:rPr>
          <w:rFonts w:hint="eastAsia" w:ascii="微软雅黑" w:hAnsi="微软雅黑" w:eastAsia="微软雅黑" w:cs="Lucida Sans Unicode"/>
          <w:kern w:val="0"/>
          <w:sz w:val="24"/>
          <w:szCs w:val="24"/>
        </w:rPr>
        <w:t>的意思）</w:t>
      </w:r>
      <w:r>
        <w:rPr>
          <w:rFonts w:ascii="微软雅黑" w:hAnsi="微软雅黑" w:eastAsia="微软雅黑" w:cs="Lucida Sans Unicode"/>
          <w:kern w:val="0"/>
          <w:sz w:val="24"/>
          <w:szCs w:val="24"/>
        </w:rPr>
        <w:t>人之心。应当知道你的宿业应受大苦。由于修持的缘故，改重报为轻报。从今以后，事事利益他人，心心反省自己。那么</w:t>
      </w:r>
      <w:r>
        <w:rPr>
          <w:rFonts w:hint="eastAsia" w:ascii="微软雅黑" w:hAnsi="微软雅黑" w:eastAsia="微软雅黑" w:cs="Lucida Sans Unicode"/>
          <w:kern w:val="0"/>
          <w:sz w:val="24"/>
          <w:szCs w:val="24"/>
        </w:rPr>
        <w:t>将来</w:t>
      </w:r>
      <w:r>
        <w:rPr>
          <w:rFonts w:ascii="微软雅黑" w:hAnsi="微软雅黑" w:eastAsia="微软雅黑" w:cs="Lucida Sans Unicode"/>
          <w:kern w:val="0"/>
          <w:sz w:val="24"/>
          <w:szCs w:val="24"/>
        </w:rPr>
        <w:t>的境遇，当可转好了。</w:t>
      </w:r>
    </w:p>
    <w:p w14:paraId="65A9D96C">
      <w:pPr>
        <w:widowControl/>
        <w:spacing w:line="270" w:lineRule="atLeast"/>
        <w:jc w:val="left"/>
        <w:rPr>
          <w:rFonts w:ascii="微软雅黑" w:hAnsi="微软雅黑" w:eastAsia="微软雅黑" w:cs="Lucida Sans Unicode"/>
          <w:bCs/>
          <w:color w:val="0000FF"/>
          <w:kern w:val="0"/>
          <w:sz w:val="24"/>
          <w:szCs w:val="24"/>
        </w:rPr>
      </w:pPr>
    </w:p>
    <w:p w14:paraId="273C1B9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须知吾人宿世，业深沧海，罪高须弥。虽境不好，尚不至甚。回想几多大富大贵者，家败人亡。况我宿生无福，今尚不至冻馁。较彼苦相，尚胜万倍。以劝人念佛求生西方，为自利利他之法。心果真诚，则业消福增，日渐康泰矣。</w:t>
      </w:r>
    </w:p>
    <w:p w14:paraId="386E6A5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必须知道我们的宿世，业障深过沧海，罪咎高过须弥。虽然境遇不好，</w:t>
      </w:r>
      <w:r>
        <w:rPr>
          <w:rFonts w:hint="eastAsia" w:ascii="微软雅黑" w:hAnsi="微软雅黑" w:eastAsia="微软雅黑" w:cs="Lucida Sans Unicode"/>
          <w:kern w:val="0"/>
          <w:sz w:val="24"/>
          <w:szCs w:val="24"/>
        </w:rPr>
        <w:t>尚</w:t>
      </w:r>
      <w:r>
        <w:rPr>
          <w:rFonts w:ascii="微软雅黑" w:hAnsi="微软雅黑" w:eastAsia="微软雅黑" w:cs="Lucida Sans Unicode"/>
          <w:kern w:val="0"/>
          <w:sz w:val="24"/>
          <w:szCs w:val="24"/>
        </w:rPr>
        <w:t>不至于很严重。想想多少大富大贵的人家，家败人亡。何况我宿生无福，现今还不至受冻挨饿。比起他们的痛苦的情形，还胜过万倍。以劝人念佛求生西方，作为自利利他的方法。心果真真诚，那么就业消福增，日渐康泰了。</w:t>
      </w:r>
    </w:p>
    <w:p w14:paraId="78C009B8">
      <w:pPr>
        <w:widowControl/>
        <w:spacing w:line="270" w:lineRule="atLeast"/>
        <w:jc w:val="left"/>
        <w:rPr>
          <w:rFonts w:ascii="微软雅黑" w:hAnsi="微软雅黑" w:eastAsia="微软雅黑" w:cs="Lucida Sans Unicode"/>
          <w:kern w:val="0"/>
          <w:sz w:val="24"/>
          <w:szCs w:val="24"/>
        </w:rPr>
      </w:pPr>
    </w:p>
    <w:p w14:paraId="333C59D4">
      <w:pPr>
        <w:widowControl/>
        <w:spacing w:line="270" w:lineRule="atLeast"/>
        <w:jc w:val="left"/>
        <w:rPr>
          <w:rFonts w:ascii="微软雅黑" w:hAnsi="微软雅黑" w:eastAsia="微软雅黑" w:cs="Lucida Sans Unicode"/>
          <w:kern w:val="0"/>
          <w:sz w:val="24"/>
          <w:szCs w:val="24"/>
        </w:rPr>
      </w:pPr>
    </w:p>
    <w:p w14:paraId="70939637">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670FA8C3">
      <w:pPr>
        <w:rPr>
          <w:rFonts w:ascii="微软雅黑" w:hAnsi="微软雅黑" w:eastAsia="微软雅黑"/>
          <w:b/>
          <w:color w:val="C00000"/>
          <w:sz w:val="24"/>
          <w:szCs w:val="24"/>
        </w:rPr>
      </w:pPr>
      <w:r>
        <w:rPr>
          <w:rFonts w:hint="eastAsia" w:ascii="微软雅黑" w:hAnsi="微软雅黑" w:eastAsia="微软雅黑"/>
          <w:b/>
          <w:color w:val="C00000"/>
          <w:sz w:val="24"/>
          <w:szCs w:val="24"/>
        </w:rPr>
        <w:t>印光法师文钞三编卷第四</w:t>
      </w:r>
    </w:p>
    <w:p w14:paraId="6FD1DF00">
      <w:pPr>
        <w:ind w:firstLine="471" w:firstLineChars="196"/>
        <w:rPr>
          <w:rFonts w:ascii="微软雅黑" w:hAnsi="微软雅黑" w:eastAsia="微软雅黑"/>
          <w:b/>
          <w:color w:val="C00000"/>
          <w:sz w:val="24"/>
          <w:szCs w:val="24"/>
        </w:rPr>
      </w:pPr>
      <w:r>
        <w:rPr>
          <w:rFonts w:hint="eastAsia" w:ascii="微软雅黑" w:hAnsi="微软雅黑" w:eastAsia="微软雅黑"/>
          <w:b/>
          <w:color w:val="C00000"/>
          <w:sz w:val="24"/>
          <w:szCs w:val="24"/>
        </w:rPr>
        <w:t>杂 著</w:t>
      </w:r>
    </w:p>
    <w:p w14:paraId="38019CCC">
      <w:pPr>
        <w:widowControl/>
        <w:spacing w:line="270" w:lineRule="atLeast"/>
        <w:jc w:val="left"/>
        <w:rPr>
          <w:rFonts w:ascii="微软雅黑" w:hAnsi="微软雅黑" w:eastAsia="微软雅黑" w:cs="Lucida Sans Unicode"/>
          <w:kern w:val="0"/>
          <w:sz w:val="24"/>
          <w:szCs w:val="24"/>
        </w:rPr>
      </w:pPr>
    </w:p>
    <w:p w14:paraId="45E5406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30" w:name="_Toc28739"/>
      <w:r>
        <w:rPr>
          <w:rFonts w:ascii="微软雅黑" w:hAnsi="微软雅黑" w:eastAsia="微软雅黑"/>
          <w:b/>
          <w:color w:val="C00000"/>
          <w:sz w:val="24"/>
          <w:szCs w:val="24"/>
        </w:rPr>
        <w:t>名山游访记序</w:t>
      </w:r>
      <w:bookmarkEnd w:id="230"/>
    </w:p>
    <w:p w14:paraId="62D422E1">
      <w:pPr>
        <w:rPr>
          <w:rFonts w:ascii="微软雅黑" w:hAnsi="微软雅黑" w:eastAsia="微软雅黑" w:cs="Lucida Sans Unicode"/>
          <w:bCs/>
          <w:color w:val="003300"/>
          <w:kern w:val="0"/>
          <w:sz w:val="24"/>
          <w:szCs w:val="24"/>
        </w:rPr>
      </w:pPr>
    </w:p>
    <w:p w14:paraId="7B101B6A">
      <w:pPr>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人之智识，非学问阅历莫由开通。而天下名山圣道场地，最足以感发人希圣希贤之志。其有关于立身修业成德达才也大矣。</w:t>
      </w:r>
    </w:p>
    <w:p w14:paraId="09A6E57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人的智识，不</w:t>
      </w:r>
      <w:r>
        <w:rPr>
          <w:rFonts w:hint="eastAsia" w:ascii="微软雅黑" w:hAnsi="微软雅黑" w:eastAsia="微软雅黑" w:cs="Lucida Sans Unicode"/>
          <w:kern w:val="0"/>
          <w:sz w:val="24"/>
          <w:szCs w:val="24"/>
        </w:rPr>
        <w:t>通过</w:t>
      </w:r>
      <w:r>
        <w:rPr>
          <w:rFonts w:ascii="微软雅黑" w:hAnsi="微软雅黑" w:eastAsia="微软雅黑" w:cs="Lucida Sans Unicode"/>
          <w:kern w:val="0"/>
          <w:sz w:val="24"/>
          <w:szCs w:val="24"/>
        </w:rPr>
        <w:t>学问、阅历是没</w:t>
      </w:r>
      <w:r>
        <w:rPr>
          <w:rFonts w:hint="eastAsia" w:ascii="微软雅黑" w:hAnsi="微软雅黑" w:eastAsia="微软雅黑" w:cs="Lucida Sans Unicode"/>
          <w:kern w:val="0"/>
          <w:sz w:val="24"/>
          <w:szCs w:val="24"/>
        </w:rPr>
        <w:t>有</w:t>
      </w:r>
      <w:r>
        <w:rPr>
          <w:rFonts w:ascii="微软雅黑" w:hAnsi="微软雅黑" w:eastAsia="微软雅黑" w:cs="Lucida Sans Unicode"/>
          <w:kern w:val="0"/>
          <w:sz w:val="24"/>
          <w:szCs w:val="24"/>
        </w:rPr>
        <w:t>办法开通的。而天下的名山圣道场地，最足以感动发起人们仰慕效法圣贤的志向。其中有关立身处世、修学知识、成就品德、通达成才的</w:t>
      </w:r>
      <w:r>
        <w:rPr>
          <w:rFonts w:hint="eastAsia" w:ascii="微软雅黑" w:hAnsi="微软雅黑" w:eastAsia="微软雅黑" w:cs="Lucida Sans Unicode"/>
          <w:kern w:val="0"/>
          <w:sz w:val="24"/>
          <w:szCs w:val="24"/>
        </w:rPr>
        <w:t>内容，</w:t>
      </w:r>
      <w:r>
        <w:rPr>
          <w:rFonts w:ascii="微软雅黑" w:hAnsi="微软雅黑" w:eastAsia="微软雅黑" w:cs="Lucida Sans Unicode"/>
          <w:kern w:val="0"/>
          <w:sz w:val="24"/>
          <w:szCs w:val="24"/>
        </w:rPr>
        <w:t>关系也很大啊！</w:t>
      </w:r>
    </w:p>
    <w:p w14:paraId="7FC5266D">
      <w:pPr>
        <w:widowControl/>
        <w:spacing w:line="270" w:lineRule="atLeast"/>
        <w:jc w:val="left"/>
        <w:rPr>
          <w:rFonts w:ascii="微软雅黑" w:hAnsi="微软雅黑" w:eastAsia="微软雅黑" w:cs="Lucida Sans Unicode"/>
          <w:bCs/>
          <w:color w:val="003300"/>
          <w:kern w:val="0"/>
          <w:sz w:val="24"/>
          <w:szCs w:val="24"/>
        </w:rPr>
      </w:pPr>
    </w:p>
    <w:p w14:paraId="56DAAEE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故古今负己立立人自利利他之热心者，每不以跋涉为劳。以期凡所见境，凡所悟入，皆资益于吾身心，开发乎智识也。</w:t>
      </w:r>
    </w:p>
    <w:p w14:paraId="14BC6650">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所以古往今来，担负自己成就</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成就他人，自利利他</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热心</w:t>
      </w:r>
      <w:r>
        <w:rPr>
          <w:rFonts w:hint="eastAsia" w:ascii="微软雅黑" w:hAnsi="微软雅黑" w:eastAsia="微软雅黑" w:cs="Lucida Sans Unicode"/>
          <w:kern w:val="0"/>
          <w:sz w:val="24"/>
          <w:szCs w:val="24"/>
        </w:rPr>
        <w:t>者</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常常</w:t>
      </w:r>
      <w:r>
        <w:rPr>
          <w:rFonts w:ascii="微软雅黑" w:hAnsi="微软雅黑" w:eastAsia="微软雅黑" w:cs="Lucida Sans Unicode"/>
          <w:kern w:val="0"/>
          <w:sz w:val="24"/>
          <w:szCs w:val="24"/>
        </w:rPr>
        <w:t>不以山川跋涉为</w:t>
      </w:r>
      <w:r>
        <w:rPr>
          <w:rFonts w:hint="eastAsia" w:ascii="微软雅黑" w:hAnsi="微软雅黑" w:eastAsia="微软雅黑" w:cs="Lucida Sans Unicode"/>
          <w:kern w:val="0"/>
          <w:sz w:val="24"/>
          <w:szCs w:val="24"/>
        </w:rPr>
        <w:t>辛劳</w:t>
      </w:r>
      <w:r>
        <w:rPr>
          <w:rFonts w:ascii="微软雅黑" w:hAnsi="微软雅黑" w:eastAsia="微软雅黑" w:cs="Lucida Sans Unicode"/>
          <w:kern w:val="0"/>
          <w:sz w:val="24"/>
          <w:szCs w:val="24"/>
        </w:rPr>
        <w:t>。以期凡所见到的美境，凡所悟入的道理，都能资助有益于</w:t>
      </w:r>
      <w:r>
        <w:rPr>
          <w:rFonts w:hint="eastAsia" w:ascii="微软雅黑" w:hAnsi="微软雅黑" w:eastAsia="微软雅黑" w:cs="Lucida Sans Unicode"/>
          <w:kern w:val="0"/>
          <w:sz w:val="24"/>
          <w:szCs w:val="24"/>
        </w:rPr>
        <w:t>我们</w:t>
      </w:r>
      <w:r>
        <w:rPr>
          <w:rFonts w:ascii="微软雅黑" w:hAnsi="微软雅黑" w:eastAsia="微软雅黑" w:cs="Lucida Sans Unicode"/>
          <w:kern w:val="0"/>
          <w:sz w:val="24"/>
          <w:szCs w:val="24"/>
        </w:rPr>
        <w:t>的身心，开发我</w:t>
      </w:r>
      <w:r>
        <w:rPr>
          <w:rFonts w:hint="eastAsia" w:ascii="微软雅黑" w:hAnsi="微软雅黑" w:eastAsia="微软雅黑" w:cs="Lucida Sans Unicode"/>
          <w:kern w:val="0"/>
          <w:sz w:val="24"/>
          <w:szCs w:val="24"/>
        </w:rPr>
        <w:t>们</w:t>
      </w:r>
      <w:r>
        <w:rPr>
          <w:rFonts w:ascii="微软雅黑" w:hAnsi="微软雅黑" w:eastAsia="微软雅黑" w:cs="Lucida Sans Unicode"/>
          <w:kern w:val="0"/>
          <w:sz w:val="24"/>
          <w:szCs w:val="24"/>
        </w:rPr>
        <w:t>的智识啊！</w:t>
      </w:r>
    </w:p>
    <w:p w14:paraId="4FD5778D">
      <w:pPr>
        <w:widowControl/>
        <w:spacing w:line="270" w:lineRule="atLeast"/>
        <w:jc w:val="left"/>
        <w:rPr>
          <w:rFonts w:ascii="微软雅黑" w:hAnsi="微软雅黑" w:eastAsia="微软雅黑" w:cs="Lucida Sans Unicode"/>
          <w:bCs/>
          <w:color w:val="003300"/>
          <w:kern w:val="0"/>
          <w:sz w:val="24"/>
          <w:szCs w:val="24"/>
        </w:rPr>
      </w:pPr>
    </w:p>
    <w:p w14:paraId="3770B59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古之周遍游历者，有千岁宝掌和尚，中天竺人，在天竺约五百年，于汉末来此方。历三国两晋宋齐梁陈隋，至唐高宗显庆二年，一千七十二岁，方始入灭。以故凡南北名山圣道场地，无不亲历其地而住止焉。至明末时，紫柏尊者，亦复遍历名山。以日行三百余里，虽无宝掌之寿，其所游历，可与宝掌相齐。</w:t>
      </w:r>
    </w:p>
    <w:p w14:paraId="4A8DBBE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古时候周遍游历各地的，有千岁宝掌和尚，中天竺人，在天竺时，大约已经有五百年，在汉朝末年来</w:t>
      </w:r>
      <w:r>
        <w:rPr>
          <w:rFonts w:hint="eastAsia" w:ascii="微软雅黑" w:hAnsi="微软雅黑" w:eastAsia="微软雅黑" w:cs="Lucida Sans Unicode"/>
          <w:kern w:val="0"/>
          <w:sz w:val="24"/>
          <w:szCs w:val="24"/>
        </w:rPr>
        <w:t>到</w:t>
      </w:r>
      <w:r>
        <w:rPr>
          <w:rFonts w:ascii="微软雅黑" w:hAnsi="微软雅黑" w:eastAsia="微软雅黑" w:cs="Lucida Sans Unicode"/>
          <w:kern w:val="0"/>
          <w:sz w:val="24"/>
          <w:szCs w:val="24"/>
        </w:rPr>
        <w:t>东土。经历了三国、两晋、宋、齐、梁、陈、隋，到唐高宗显庆二年</w:t>
      </w:r>
      <w:r>
        <w:rPr>
          <w:rFonts w:ascii="微软雅黑" w:hAnsi="微软雅黑" w:eastAsia="微软雅黑" w:cs="Lucida Sans Unicode"/>
          <w:color w:val="808080"/>
          <w:kern w:val="0"/>
          <w:sz w:val="24"/>
          <w:szCs w:val="24"/>
        </w:rPr>
        <w:t>（657年）</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一</w:t>
      </w:r>
      <w:r>
        <w:rPr>
          <w:rFonts w:ascii="微软雅黑" w:hAnsi="微软雅黑" w:eastAsia="微软雅黑" w:cs="Lucida Sans Unicode"/>
          <w:kern w:val="0"/>
          <w:sz w:val="24"/>
          <w:szCs w:val="24"/>
        </w:rPr>
        <w:t>千</w:t>
      </w:r>
      <w:r>
        <w:rPr>
          <w:rFonts w:hint="eastAsia" w:ascii="微软雅黑" w:hAnsi="微软雅黑" w:eastAsia="微软雅黑" w:cs="Lucida Sans Unicode"/>
          <w:kern w:val="0"/>
          <w:sz w:val="24"/>
          <w:szCs w:val="24"/>
        </w:rPr>
        <w:t>零</w:t>
      </w:r>
      <w:r>
        <w:rPr>
          <w:rFonts w:ascii="微软雅黑" w:hAnsi="微软雅黑" w:eastAsia="微软雅黑" w:cs="Lucida Sans Unicode"/>
          <w:kern w:val="0"/>
          <w:sz w:val="24"/>
          <w:szCs w:val="24"/>
        </w:rPr>
        <w:t>七十二岁，方才入灭。所以，凡是南北名山，圣道场地，</w:t>
      </w:r>
      <w:r>
        <w:rPr>
          <w:rFonts w:hint="eastAsia" w:ascii="微软雅黑" w:hAnsi="微软雅黑" w:eastAsia="微软雅黑" w:cs="Lucida Sans Unicode"/>
          <w:kern w:val="0"/>
          <w:sz w:val="24"/>
          <w:szCs w:val="24"/>
        </w:rPr>
        <w:t>无</w:t>
      </w:r>
      <w:r>
        <w:rPr>
          <w:rFonts w:ascii="微软雅黑" w:hAnsi="微软雅黑" w:eastAsia="微软雅黑" w:cs="Lucida Sans Unicode"/>
          <w:kern w:val="0"/>
          <w:sz w:val="24"/>
          <w:szCs w:val="24"/>
        </w:rPr>
        <w:t>不亲</w:t>
      </w:r>
      <w:r>
        <w:rPr>
          <w:rFonts w:hint="eastAsia" w:ascii="微软雅黑" w:hAnsi="微软雅黑" w:eastAsia="微软雅黑" w:cs="Lucida Sans Unicode"/>
          <w:kern w:val="0"/>
          <w:sz w:val="24"/>
          <w:szCs w:val="24"/>
        </w:rPr>
        <w:t>身</w:t>
      </w:r>
      <w:r>
        <w:rPr>
          <w:rFonts w:ascii="微软雅黑" w:hAnsi="微软雅黑" w:eastAsia="微软雅黑" w:cs="Lucida Sans Unicode"/>
          <w:kern w:val="0"/>
          <w:sz w:val="24"/>
          <w:szCs w:val="24"/>
        </w:rPr>
        <w:t>到达那个地方而居留住止。到了明朝末年的时候，紫柏尊者，也周遍游历名山。他每天行走三百多里，虽然没有宝掌和尚那样的寿命，</w:t>
      </w:r>
      <w:r>
        <w:rPr>
          <w:rFonts w:hint="eastAsia" w:ascii="微软雅黑" w:hAnsi="微软雅黑" w:eastAsia="微软雅黑" w:cs="Lucida Sans Unicode"/>
          <w:kern w:val="0"/>
          <w:sz w:val="24"/>
          <w:szCs w:val="24"/>
        </w:rPr>
        <w:t>然</w:t>
      </w:r>
      <w:r>
        <w:rPr>
          <w:rFonts w:ascii="微软雅黑" w:hAnsi="微软雅黑" w:eastAsia="微软雅黑" w:cs="Lucida Sans Unicode"/>
          <w:kern w:val="0"/>
          <w:sz w:val="24"/>
          <w:szCs w:val="24"/>
        </w:rPr>
        <w:t>而他所游历的地方，可与宝掌和尚</w:t>
      </w:r>
      <w:r>
        <w:rPr>
          <w:rFonts w:hint="eastAsia" w:ascii="微软雅黑" w:hAnsi="微软雅黑" w:eastAsia="微软雅黑" w:cs="Lucida Sans Unicode"/>
          <w:kern w:val="0"/>
          <w:sz w:val="24"/>
          <w:szCs w:val="24"/>
        </w:rPr>
        <w:t>相齐</w:t>
      </w:r>
      <w:r>
        <w:rPr>
          <w:rFonts w:ascii="微软雅黑" w:hAnsi="微软雅黑" w:eastAsia="微软雅黑" w:cs="Lucida Sans Unicode"/>
          <w:kern w:val="0"/>
          <w:sz w:val="24"/>
          <w:szCs w:val="24"/>
        </w:rPr>
        <w:t>。</w:t>
      </w:r>
    </w:p>
    <w:p w14:paraId="135F81A4">
      <w:pPr>
        <w:widowControl/>
        <w:spacing w:line="270" w:lineRule="atLeast"/>
        <w:jc w:val="left"/>
        <w:rPr>
          <w:rFonts w:ascii="微软雅黑" w:hAnsi="微软雅黑" w:eastAsia="微软雅黑" w:cs="Lucida Sans Unicode"/>
          <w:bCs/>
          <w:color w:val="003300"/>
          <w:kern w:val="0"/>
          <w:sz w:val="24"/>
          <w:szCs w:val="24"/>
        </w:rPr>
      </w:pPr>
    </w:p>
    <w:p w14:paraId="23EADD2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近世缁素中，唯高鹤年居士，游历最为广远。凡四大名山，五岳终南，天台雁荡，罗浮鸡足，武当云居，庐岳黄山。或一至者，或二三至者。凡所经过之土地人情，与夫古迹胜境及道场寺宇，并高僧名士所有事迹，根据语言问答，各皆备载。</w:t>
      </w:r>
    </w:p>
    <w:p w14:paraId="1233406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近世的僧俗中，唯有高鹤年居士，游历最为广大辽远。凡是四大名山</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五岳、终南、天台、雁荡</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罗浮、鸡足</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武当、云居</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庐岳、黄山。</w:t>
      </w:r>
      <w:r>
        <w:rPr>
          <w:rFonts w:hint="eastAsia" w:ascii="微软雅黑" w:hAnsi="微软雅黑" w:eastAsia="微软雅黑" w:cs="Lucida Sans Unicode"/>
          <w:kern w:val="0"/>
          <w:sz w:val="24"/>
          <w:szCs w:val="24"/>
        </w:rPr>
        <w:t>有的</w:t>
      </w:r>
      <w:r>
        <w:rPr>
          <w:rFonts w:ascii="微软雅黑" w:hAnsi="微软雅黑" w:eastAsia="微软雅黑" w:cs="Lucida Sans Unicode"/>
          <w:kern w:val="0"/>
          <w:sz w:val="24"/>
          <w:szCs w:val="24"/>
        </w:rPr>
        <w:t>游历一次，</w:t>
      </w:r>
      <w:r>
        <w:rPr>
          <w:rFonts w:hint="eastAsia" w:ascii="微软雅黑" w:hAnsi="微软雅黑" w:eastAsia="微软雅黑" w:cs="Lucida Sans Unicode"/>
          <w:kern w:val="0"/>
          <w:sz w:val="24"/>
          <w:szCs w:val="24"/>
        </w:rPr>
        <w:t>有的</w:t>
      </w:r>
      <w:r>
        <w:rPr>
          <w:rFonts w:ascii="微软雅黑" w:hAnsi="微软雅黑" w:eastAsia="微软雅黑" w:cs="Lucida Sans Unicode"/>
          <w:kern w:val="0"/>
          <w:sz w:val="24"/>
          <w:szCs w:val="24"/>
        </w:rPr>
        <w:t>游历二三次。凡是经过之处的土地人情，与古迹胜境及道场寺宇，</w:t>
      </w:r>
      <w:r>
        <w:rPr>
          <w:rFonts w:hint="eastAsia" w:ascii="微软雅黑" w:hAnsi="微软雅黑" w:eastAsia="微软雅黑" w:cs="Lucida Sans Unicode"/>
          <w:kern w:val="0"/>
          <w:sz w:val="24"/>
          <w:szCs w:val="24"/>
        </w:rPr>
        <w:t>还有</w:t>
      </w:r>
      <w:r>
        <w:rPr>
          <w:rFonts w:ascii="微软雅黑" w:hAnsi="微软雅黑" w:eastAsia="微软雅黑" w:cs="Lucida Sans Unicode"/>
          <w:kern w:val="0"/>
          <w:sz w:val="24"/>
          <w:szCs w:val="24"/>
        </w:rPr>
        <w:t>高僧名士的所有事迹，根据语言问答，各</w:t>
      </w:r>
      <w:r>
        <w:rPr>
          <w:rFonts w:hint="eastAsia" w:ascii="微软雅黑" w:hAnsi="微软雅黑" w:eastAsia="微软雅黑" w:cs="Lucida Sans Unicode"/>
          <w:kern w:val="0"/>
          <w:sz w:val="24"/>
          <w:szCs w:val="24"/>
        </w:rPr>
        <w:t>个全</w:t>
      </w:r>
      <w:r>
        <w:rPr>
          <w:rFonts w:ascii="微软雅黑" w:hAnsi="微软雅黑" w:eastAsia="微软雅黑" w:cs="Lucida Sans Unicode"/>
          <w:kern w:val="0"/>
          <w:sz w:val="24"/>
          <w:szCs w:val="24"/>
        </w:rPr>
        <w:t>都</w:t>
      </w:r>
      <w:r>
        <w:rPr>
          <w:rFonts w:hint="eastAsia" w:ascii="微软雅黑" w:hAnsi="微软雅黑" w:eastAsia="微软雅黑" w:cs="Lucida Sans Unicode"/>
          <w:kern w:val="0"/>
          <w:sz w:val="24"/>
          <w:szCs w:val="24"/>
        </w:rPr>
        <w:t>详细</w:t>
      </w:r>
      <w:r>
        <w:rPr>
          <w:rFonts w:ascii="微软雅黑" w:hAnsi="微软雅黑" w:eastAsia="微软雅黑" w:cs="Lucida Sans Unicode"/>
          <w:kern w:val="0"/>
          <w:sz w:val="24"/>
          <w:szCs w:val="24"/>
        </w:rPr>
        <w:t>记载。</w:t>
      </w:r>
    </w:p>
    <w:p w14:paraId="16E5BE39">
      <w:pPr>
        <w:widowControl/>
        <w:spacing w:line="270" w:lineRule="atLeast"/>
        <w:jc w:val="left"/>
        <w:rPr>
          <w:rFonts w:ascii="微软雅黑" w:hAnsi="微软雅黑" w:eastAsia="微软雅黑" w:cs="Lucida Sans Unicode"/>
          <w:bCs/>
          <w:color w:val="003300"/>
          <w:kern w:val="0"/>
          <w:sz w:val="24"/>
          <w:szCs w:val="24"/>
        </w:rPr>
      </w:pPr>
    </w:p>
    <w:p w14:paraId="0FCB41F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一可以慰不能行脚者，无由得知圣道场地之胜迹。一可以作初机学人寻师访友之一大方针。以故民国元年佛学丛报，曾录之以饷同志。今者王一亭，许止净，聂云台，狄楚青，简玉阶诸居士，又欲特作一册。俾阅者备观其全。亦未始非入佛海之前导也。</w:t>
      </w:r>
    </w:p>
    <w:p w14:paraId="765FCEA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一方面，可以安慰不能行脚的人，</w:t>
      </w:r>
      <w:r>
        <w:rPr>
          <w:rFonts w:hint="eastAsia" w:ascii="微软雅黑" w:hAnsi="微软雅黑" w:eastAsia="微软雅黑" w:cs="Lucida Sans Unicode"/>
          <w:kern w:val="0"/>
          <w:sz w:val="24"/>
          <w:szCs w:val="24"/>
        </w:rPr>
        <w:t>无法</w:t>
      </w:r>
      <w:r>
        <w:rPr>
          <w:rFonts w:ascii="微软雅黑" w:hAnsi="微软雅黑" w:eastAsia="微软雅黑" w:cs="Lucida Sans Unicode"/>
          <w:kern w:val="0"/>
          <w:sz w:val="24"/>
          <w:szCs w:val="24"/>
        </w:rPr>
        <w:t>得知圣道场地的胜迹。一方面，可以作为初机学人寻师访友的一个大方向、指南针。所以，民国元年《佛学丛报》，曾经登录他的《名山游访记》以飨同好。现今的王一亭、许止净、聂云台、狄楚青、简玉阶</w:t>
      </w:r>
      <w:r>
        <w:rPr>
          <w:rFonts w:hint="eastAsia" w:ascii="微软雅黑" w:hAnsi="微软雅黑" w:eastAsia="微软雅黑" w:cs="Lucida Sans Unicode"/>
          <w:kern w:val="0"/>
          <w:sz w:val="24"/>
          <w:szCs w:val="24"/>
        </w:rPr>
        <w:t>等</w:t>
      </w:r>
      <w:r>
        <w:rPr>
          <w:rFonts w:ascii="微软雅黑" w:hAnsi="微软雅黑" w:eastAsia="微软雅黑" w:cs="Lucida Sans Unicode"/>
          <w:kern w:val="0"/>
          <w:sz w:val="24"/>
          <w:szCs w:val="24"/>
        </w:rPr>
        <w:t>诸位居士，又想要特地辑为一册。使得读者</w:t>
      </w:r>
      <w:r>
        <w:rPr>
          <w:rFonts w:hint="eastAsia" w:ascii="微软雅黑" w:hAnsi="微软雅黑" w:eastAsia="微软雅黑" w:cs="Lucida Sans Unicode"/>
          <w:kern w:val="0"/>
          <w:sz w:val="24"/>
          <w:szCs w:val="24"/>
        </w:rPr>
        <w:t>能详细地</w:t>
      </w:r>
      <w:r>
        <w:rPr>
          <w:rFonts w:ascii="微软雅黑" w:hAnsi="微软雅黑" w:eastAsia="微软雅黑" w:cs="Lucida Sans Unicode"/>
          <w:kern w:val="0"/>
          <w:sz w:val="24"/>
          <w:szCs w:val="24"/>
        </w:rPr>
        <w:t>看到</w:t>
      </w:r>
      <w:r>
        <w:rPr>
          <w:rFonts w:hint="eastAsia" w:ascii="微软雅黑" w:hAnsi="微软雅黑" w:eastAsia="微软雅黑" w:cs="Lucida Sans Unicode"/>
          <w:kern w:val="0"/>
          <w:sz w:val="24"/>
          <w:szCs w:val="24"/>
        </w:rPr>
        <w:t>全部</w:t>
      </w:r>
      <w:r>
        <w:rPr>
          <w:rFonts w:ascii="微软雅黑" w:hAnsi="微软雅黑" w:eastAsia="微软雅黑" w:cs="Lucida Sans Unicode"/>
          <w:kern w:val="0"/>
          <w:sz w:val="24"/>
          <w:szCs w:val="24"/>
        </w:rPr>
        <w:t>文章。这也未尝不是进入佛法大海的前导啊！</w:t>
      </w:r>
    </w:p>
    <w:p w14:paraId="4761877C">
      <w:pPr>
        <w:widowControl/>
        <w:spacing w:line="270" w:lineRule="atLeast"/>
        <w:jc w:val="left"/>
        <w:rPr>
          <w:rFonts w:ascii="微软雅黑" w:hAnsi="微软雅黑" w:eastAsia="微软雅黑" w:cs="Lucida Sans Unicode"/>
          <w:kern w:val="0"/>
          <w:sz w:val="24"/>
          <w:szCs w:val="24"/>
        </w:rPr>
      </w:pPr>
    </w:p>
    <w:p w14:paraId="0736AC39">
      <w:pPr>
        <w:widowControl/>
        <w:spacing w:line="270" w:lineRule="atLeast"/>
        <w:jc w:val="left"/>
        <w:rPr>
          <w:rFonts w:ascii="微软雅黑" w:hAnsi="微软雅黑" w:eastAsia="微软雅黑" w:cs="Lucida Sans Unicode"/>
          <w:kern w:val="0"/>
          <w:sz w:val="24"/>
          <w:szCs w:val="24"/>
        </w:rPr>
      </w:pPr>
    </w:p>
    <w:p w14:paraId="6CD81861">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52C36FA0">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【立身】</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处世、为人。</w:t>
      </w:r>
    </w:p>
    <w:p w14:paraId="3D6E0609">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【修业】</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1.建立功业。2.古人写字</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著</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书所用的方版称业，因此把写作叫修业。3.学习知识，钻研学问。</w:t>
      </w:r>
    </w:p>
    <w:p w14:paraId="09D49FFD">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【成德】</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盛德。《易·干》：“君子以成德为行。”3.成就品德。</w:t>
      </w:r>
    </w:p>
    <w:p w14:paraId="50443704">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【达才】</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使之通达、成才。《孟子·尽心上》：“君子之所以教者五：有如时雨化之者，有成德者，有达财者，有答问者，有私淑艾者。”焦循正义：“财即才也，才恐其滞而不通，故达之。</w:t>
      </w:r>
    </w:p>
    <w:p w14:paraId="7DB7FD5C">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【宝掌】</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人名）谓千岁宝掌和尚也。中印度人，于周威烈十二年丁卯降神受质，左手握拳，七岁祝发，乃展，因名宝掌。魏晋间来游此土，入蜀。一日谓众曰：吾愿住世千载，今年六百二十有六，后历游海内，唐显庆二年，寂于浦江宝岩寺。见五灯会元。</w:t>
      </w:r>
    </w:p>
    <w:p w14:paraId="0B96C897">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三千七十二岁</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似为：一千七十二岁。见</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五灯会元·千岁宝掌和尚</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：“即澡浴易衣趺坐，谓云曰：‘吾住世已一千七十二年，今将谢世。’”</w:t>
      </w:r>
    </w:p>
    <w:p w14:paraId="56631845">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【住止】</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居留；住宿。</w:t>
      </w:r>
    </w:p>
    <w:p w14:paraId="2D8645D8">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【五岳】</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我国五大名山的总称。古书中记述略有不同。指东岳泰山、南岳衡山、西岳华山、北岳恒山、中岳嵩山。</w:t>
      </w:r>
    </w:p>
    <w:p w14:paraId="12AB7595">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【罗浮山】</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位于广东省惠州市博罗县西北境内东江之滨罗浮山。堪称“岭南第一山”，历史上道、佛、儒三家长期在此繁衍共存。</w:t>
      </w:r>
    </w:p>
    <w:p w14:paraId="3E61E00E">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[10]</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【行脚】</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又作游方、游方、游行。谓僧侣无一定居所，或为寻访名师，或为自我修持，或为教化他人，而广游四方。游方之僧，即称为行脚僧。与禅宗参禅学道之“云水”同义。行脚僧于游方时可随身携带常用对象，然于对象类别及数量均有一定之限制。</w:t>
      </w:r>
    </w:p>
    <w:p w14:paraId="68542BA0">
      <w:pPr>
        <w:widowControl/>
        <w:spacing w:line="270" w:lineRule="atLeast"/>
        <w:jc w:val="left"/>
        <w:rPr>
          <w:rFonts w:ascii="微软雅黑" w:hAnsi="微软雅黑" w:eastAsia="微软雅黑" w:cs="Lucida Sans Unicode"/>
          <w:kern w:val="0"/>
          <w:sz w:val="24"/>
          <w:szCs w:val="24"/>
        </w:rPr>
      </w:pPr>
    </w:p>
    <w:p w14:paraId="7271CBCD">
      <w:pPr>
        <w:widowControl/>
        <w:spacing w:line="270" w:lineRule="atLeast"/>
        <w:jc w:val="left"/>
        <w:rPr>
          <w:rFonts w:ascii="微软雅黑" w:hAnsi="微软雅黑" w:eastAsia="微软雅黑" w:cs="Lucida Sans Unicode"/>
          <w:kern w:val="0"/>
          <w:sz w:val="24"/>
          <w:szCs w:val="24"/>
        </w:rPr>
      </w:pPr>
    </w:p>
    <w:p w14:paraId="78C46F87">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18C78E2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31" w:name="_Toc26554"/>
      <w:r>
        <w:rPr>
          <w:rFonts w:ascii="微软雅黑" w:hAnsi="微软雅黑" w:eastAsia="微软雅黑"/>
          <w:b/>
          <w:color w:val="C00000"/>
          <w:sz w:val="24"/>
          <w:szCs w:val="24"/>
        </w:rPr>
        <w:t>药师琉璃光如来本愿功德经重刻序</w:t>
      </w:r>
      <w:bookmarkEnd w:id="231"/>
    </w:p>
    <w:p w14:paraId="55494AFB">
      <w:pPr>
        <w:widowControl/>
        <w:spacing w:line="270" w:lineRule="atLeast"/>
        <w:jc w:val="left"/>
        <w:rPr>
          <w:rFonts w:ascii="微软雅黑" w:hAnsi="微软雅黑" w:eastAsia="微软雅黑" w:cs="Lucida Sans Unicode"/>
          <w:bCs/>
          <w:color w:val="003300"/>
          <w:kern w:val="0"/>
          <w:sz w:val="24"/>
          <w:szCs w:val="24"/>
        </w:rPr>
      </w:pPr>
    </w:p>
    <w:p w14:paraId="4E984E2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佛与众生之心体，（至）以期共知所以耳（与增广文钞卷三，药师如来本愿功德经重刻序，完全相同）。此前文，民国十一年壬戌仲夏，为扬州张瑞曾重刻所作者。经之大义，流通之源委，已略说之。</w:t>
      </w:r>
    </w:p>
    <w:p w14:paraId="707632C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从“佛与众生之心体”，</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到</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“以期共知所以耳”（与《增广文钞》卷三，《药师如来本愿功德经重刻序》，完全相同）。这前面的一段文，是民国十一年壬戌</w:t>
      </w:r>
      <w:r>
        <w:rPr>
          <w:rFonts w:ascii="微软雅黑" w:hAnsi="微软雅黑" w:eastAsia="微软雅黑" w:cs="Lucida Sans Unicode"/>
          <w:color w:val="808080" w:themeColor="background1" w:themeShade="80"/>
          <w:kern w:val="0"/>
          <w:sz w:val="24"/>
          <w:szCs w:val="24"/>
        </w:rPr>
        <w:t>（1922</w:t>
      </w:r>
      <w:r>
        <w:rPr>
          <w:rFonts w:hint="eastAsia" w:ascii="微软雅黑" w:hAnsi="微软雅黑" w:eastAsia="微软雅黑" w:cs="Lucida Sans Unicode"/>
          <w:color w:val="808080" w:themeColor="background1" w:themeShade="80"/>
          <w:kern w:val="0"/>
          <w:sz w:val="24"/>
          <w:szCs w:val="24"/>
        </w:rPr>
        <w:t>年</w:t>
      </w:r>
      <w:r>
        <w:rPr>
          <w:rFonts w:ascii="微软雅黑" w:hAnsi="微软雅黑" w:eastAsia="微软雅黑" w:cs="Lucida Sans Unicode"/>
          <w:color w:val="808080" w:themeColor="background1" w:themeShade="80"/>
          <w:kern w:val="0"/>
          <w:sz w:val="24"/>
          <w:szCs w:val="24"/>
        </w:rPr>
        <w:t>）</w:t>
      </w:r>
      <w:r>
        <w:rPr>
          <w:rFonts w:ascii="微软雅黑" w:hAnsi="微软雅黑" w:eastAsia="微软雅黑" w:cs="Lucida Sans Unicode"/>
          <w:kern w:val="0"/>
          <w:sz w:val="24"/>
          <w:szCs w:val="24"/>
        </w:rPr>
        <w:t>五月，为扬州张瑞曾重刻《药师经》所写的序。《药师经》的大义，流通的原由曲衷，已经大略说明了。</w:t>
      </w:r>
    </w:p>
    <w:p w14:paraId="23593017">
      <w:pPr>
        <w:widowControl/>
        <w:spacing w:line="270" w:lineRule="atLeast"/>
        <w:jc w:val="left"/>
        <w:rPr>
          <w:rFonts w:ascii="微软雅黑" w:hAnsi="微软雅黑" w:eastAsia="微软雅黑" w:cs="Lucida Sans Unicode"/>
          <w:bCs/>
          <w:color w:val="003300"/>
          <w:kern w:val="0"/>
          <w:sz w:val="24"/>
          <w:szCs w:val="24"/>
        </w:rPr>
      </w:pPr>
    </w:p>
    <w:p w14:paraId="3D99BE6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兹有陕西弟子马昆山，与兰州弟子无名，发心流通此经。昆山自捐并友人所助共七百圆。无名自捐并友人所助共三百圆。以此千圆汇苏，祈光代办。</w:t>
      </w:r>
    </w:p>
    <w:p w14:paraId="26DC49AA">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现今有陕西弟子马昆山，与兰州弟子无名氏，发心流通这部经。马昆山自己捐印，及友人</w:t>
      </w:r>
      <w:r>
        <w:rPr>
          <w:rFonts w:hint="eastAsia" w:ascii="微软雅黑" w:hAnsi="微软雅黑" w:eastAsia="微软雅黑" w:cs="Lucida Sans Unicode"/>
          <w:kern w:val="0"/>
          <w:sz w:val="24"/>
          <w:szCs w:val="24"/>
        </w:rPr>
        <w:t>所</w:t>
      </w:r>
      <w:r>
        <w:rPr>
          <w:rFonts w:ascii="微软雅黑" w:hAnsi="微软雅黑" w:eastAsia="微软雅黑" w:cs="Lucida Sans Unicode"/>
          <w:kern w:val="0"/>
          <w:sz w:val="24"/>
          <w:szCs w:val="24"/>
        </w:rPr>
        <w:t>助，一共七百圆。无名氏自</w:t>
      </w:r>
      <w:r>
        <w:rPr>
          <w:rFonts w:hint="eastAsia" w:ascii="微软雅黑" w:hAnsi="微软雅黑" w:eastAsia="微软雅黑" w:cs="Lucida Sans Unicode"/>
          <w:kern w:val="0"/>
          <w:sz w:val="24"/>
          <w:szCs w:val="24"/>
        </w:rPr>
        <w:t>己</w:t>
      </w:r>
      <w:r>
        <w:rPr>
          <w:rFonts w:ascii="微软雅黑" w:hAnsi="微软雅黑" w:eastAsia="微软雅黑" w:cs="Lucida Sans Unicode"/>
          <w:kern w:val="0"/>
          <w:sz w:val="24"/>
          <w:szCs w:val="24"/>
        </w:rPr>
        <w:t>捐</w:t>
      </w:r>
      <w:r>
        <w:rPr>
          <w:rFonts w:hint="eastAsia" w:ascii="微软雅黑" w:hAnsi="微软雅黑" w:eastAsia="微软雅黑" w:cs="Lucida Sans Unicode"/>
          <w:kern w:val="0"/>
          <w:sz w:val="24"/>
          <w:szCs w:val="24"/>
        </w:rPr>
        <w:t>印，</w:t>
      </w:r>
      <w:r>
        <w:rPr>
          <w:rFonts w:ascii="微软雅黑" w:hAnsi="微软雅黑" w:eastAsia="微软雅黑" w:cs="Lucida Sans Unicode"/>
          <w:kern w:val="0"/>
          <w:sz w:val="24"/>
          <w:szCs w:val="24"/>
        </w:rPr>
        <w:t>及友人</w:t>
      </w:r>
      <w:r>
        <w:rPr>
          <w:rFonts w:hint="eastAsia" w:ascii="微软雅黑" w:hAnsi="微软雅黑" w:eastAsia="微软雅黑" w:cs="Lucida Sans Unicode"/>
          <w:kern w:val="0"/>
          <w:sz w:val="24"/>
          <w:szCs w:val="24"/>
        </w:rPr>
        <w:t>所</w:t>
      </w:r>
      <w:r>
        <w:rPr>
          <w:rFonts w:ascii="微软雅黑" w:hAnsi="微软雅黑" w:eastAsia="微软雅黑" w:cs="Lucida Sans Unicode"/>
          <w:kern w:val="0"/>
          <w:sz w:val="24"/>
          <w:szCs w:val="24"/>
        </w:rPr>
        <w:t>助，一共三百圆。将这一千圆汇到苏州，请我代办刻印《药师</w:t>
      </w:r>
      <w:r>
        <w:rPr>
          <w:rFonts w:hint="eastAsia" w:ascii="微软雅黑" w:hAnsi="微软雅黑" w:eastAsia="微软雅黑" w:cs="Lucida Sans Unicode"/>
          <w:kern w:val="0"/>
          <w:sz w:val="24"/>
          <w:szCs w:val="24"/>
        </w:rPr>
        <w:t>如来本愿功德</w:t>
      </w:r>
      <w:r>
        <w:rPr>
          <w:rFonts w:ascii="微软雅黑" w:hAnsi="微软雅黑" w:eastAsia="微软雅黑" w:cs="Lucida Sans Unicode"/>
          <w:kern w:val="0"/>
          <w:sz w:val="24"/>
          <w:szCs w:val="24"/>
        </w:rPr>
        <w:t>经》。</w:t>
      </w:r>
    </w:p>
    <w:p w14:paraId="6AB53928">
      <w:pPr>
        <w:widowControl/>
        <w:spacing w:line="270" w:lineRule="atLeast"/>
        <w:jc w:val="left"/>
        <w:rPr>
          <w:rFonts w:ascii="微软雅黑" w:hAnsi="微软雅黑" w:eastAsia="微软雅黑" w:cs="Lucida Sans Unicode"/>
          <w:bCs/>
          <w:color w:val="003300"/>
          <w:kern w:val="0"/>
          <w:sz w:val="24"/>
          <w:szCs w:val="24"/>
        </w:rPr>
      </w:pPr>
    </w:p>
    <w:p w14:paraId="070132E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昆山业西烟于兰州多年，人极诚笃，不知佛法。四年前由陕西同业李仙涛之劝导，遂归依三宝，吃素念佛。前年秋兰州火药局爆炸，其日烟业同行，于明水楼敬神唱戏。仙涛厂中百余人通去，唯副经理之子一人在厂。</w:t>
      </w:r>
    </w:p>
    <w:p w14:paraId="662BEB1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马昆山在兰州经营西洋烟多年，为人极其诚实厚道，但不知道佛法。四年前</w:t>
      </w:r>
      <w:r>
        <w:rPr>
          <w:rFonts w:hint="eastAsia" w:ascii="微软雅黑" w:hAnsi="微软雅黑" w:eastAsia="微软雅黑" w:cs="Lucida Sans Unicode"/>
          <w:color w:val="808080" w:themeColor="background1" w:themeShade="80"/>
          <w:kern w:val="0"/>
          <w:sz w:val="24"/>
          <w:szCs w:val="24"/>
        </w:rPr>
        <w:t>（1933年）</w:t>
      </w:r>
      <w:r>
        <w:rPr>
          <w:rFonts w:ascii="微软雅黑" w:hAnsi="微软雅黑" w:eastAsia="微软雅黑" w:cs="Lucida Sans Unicode"/>
          <w:kern w:val="0"/>
          <w:sz w:val="24"/>
          <w:szCs w:val="24"/>
        </w:rPr>
        <w:t>，由于陕西同行李仙涛的劝导，于是归依三宝，吃素念佛。前年</w:t>
      </w:r>
      <w:r>
        <w:rPr>
          <w:rFonts w:hint="eastAsia" w:ascii="微软雅黑" w:hAnsi="微软雅黑" w:eastAsia="微软雅黑" w:cs="Lucida Sans Unicode"/>
          <w:color w:val="808080" w:themeColor="background1" w:themeShade="80"/>
          <w:kern w:val="0"/>
          <w:sz w:val="24"/>
          <w:szCs w:val="24"/>
        </w:rPr>
        <w:t>（1935年）</w:t>
      </w:r>
      <w:r>
        <w:rPr>
          <w:rFonts w:ascii="微软雅黑" w:hAnsi="微软雅黑" w:eastAsia="微软雅黑" w:cs="Lucida Sans Unicode"/>
          <w:kern w:val="0"/>
          <w:sz w:val="24"/>
          <w:szCs w:val="24"/>
        </w:rPr>
        <w:t>秋天，兰州火药局爆炸，这一天，烟业的同行，在明水楼敬神唱戏。李仙涛工厂中的一百多个人，通通去听戏了，</w:t>
      </w:r>
      <w:r>
        <w:rPr>
          <w:rFonts w:hint="eastAsia" w:ascii="微软雅黑" w:hAnsi="微软雅黑" w:eastAsia="微软雅黑" w:cs="Lucida Sans Unicode"/>
          <w:kern w:val="0"/>
          <w:sz w:val="24"/>
          <w:szCs w:val="24"/>
        </w:rPr>
        <w:t>只</w:t>
      </w:r>
      <w:r>
        <w:rPr>
          <w:rFonts w:ascii="微软雅黑" w:hAnsi="微软雅黑" w:eastAsia="微软雅黑" w:cs="Lucida Sans Unicode"/>
          <w:kern w:val="0"/>
          <w:sz w:val="24"/>
          <w:szCs w:val="24"/>
        </w:rPr>
        <w:t>有副经理的儿子一人在厂中。</w:t>
      </w:r>
    </w:p>
    <w:p w14:paraId="53F8091A">
      <w:pPr>
        <w:widowControl/>
        <w:spacing w:line="270" w:lineRule="atLeast"/>
        <w:jc w:val="left"/>
        <w:rPr>
          <w:rFonts w:ascii="微软雅黑" w:hAnsi="微软雅黑" w:eastAsia="微软雅黑" w:cs="Lucida Sans Unicode"/>
          <w:bCs/>
          <w:color w:val="003300"/>
          <w:kern w:val="0"/>
          <w:sz w:val="24"/>
          <w:szCs w:val="24"/>
        </w:rPr>
      </w:pPr>
    </w:p>
    <w:p w14:paraId="27302C1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昆山厂中百余人去尽，此亦不自知其所以然者。去后不久，靠城之火药局爆炸。城外几道街房屋，通皆震塌，伤人无数。仙涛厂中，唯副经理之子所住房未倒。昆山厂中，唯供佛一座房，巍然独存，玻璃亦未破裂。余皆倒尽。由此因缘，兰州人士渐生信心。昆山信心益加增长。</w:t>
      </w:r>
    </w:p>
    <w:p w14:paraId="2EEB1F66">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马昆山的厂中，一百多人全都去了，</w:t>
      </w:r>
      <w:r>
        <w:rPr>
          <w:rFonts w:hint="eastAsia" w:ascii="微软雅黑" w:hAnsi="微软雅黑" w:eastAsia="微软雅黑" w:cs="Lucida Sans Unicode"/>
          <w:kern w:val="0"/>
          <w:sz w:val="24"/>
          <w:szCs w:val="24"/>
        </w:rPr>
        <w:t>他们也</w:t>
      </w:r>
      <w:r>
        <w:rPr>
          <w:rFonts w:ascii="微软雅黑" w:hAnsi="微软雅黑" w:eastAsia="微软雅黑" w:cs="Lucida Sans Unicode"/>
          <w:kern w:val="0"/>
          <w:sz w:val="24"/>
          <w:szCs w:val="24"/>
        </w:rPr>
        <w:t>不知道为什么会这样（不知不觉中避开了灾难）。去</w:t>
      </w:r>
      <w:r>
        <w:rPr>
          <w:rFonts w:hint="eastAsia" w:ascii="微软雅黑" w:hAnsi="微软雅黑" w:eastAsia="微软雅黑" w:cs="Lucida Sans Unicode"/>
          <w:kern w:val="0"/>
          <w:sz w:val="24"/>
          <w:szCs w:val="24"/>
        </w:rPr>
        <w:t>后</w:t>
      </w:r>
      <w:r>
        <w:rPr>
          <w:rFonts w:ascii="微软雅黑" w:hAnsi="微软雅黑" w:eastAsia="微软雅黑" w:cs="Lucida Sans Unicode"/>
          <w:kern w:val="0"/>
          <w:sz w:val="24"/>
          <w:szCs w:val="24"/>
        </w:rPr>
        <w:t>不久，靠城的火药局爆炸。城外几条街道的房屋，全都被震塌，伤</w:t>
      </w:r>
      <w:r>
        <w:rPr>
          <w:rFonts w:hint="eastAsia" w:ascii="微软雅黑" w:hAnsi="微软雅黑" w:eastAsia="微软雅黑" w:cs="Lucida Sans Unicode"/>
          <w:kern w:val="0"/>
          <w:sz w:val="24"/>
          <w:szCs w:val="24"/>
        </w:rPr>
        <w:t>人无数</w:t>
      </w:r>
      <w:r>
        <w:rPr>
          <w:rFonts w:ascii="微软雅黑" w:hAnsi="微软雅黑" w:eastAsia="微软雅黑" w:cs="Lucida Sans Unicode"/>
          <w:kern w:val="0"/>
          <w:sz w:val="24"/>
          <w:szCs w:val="24"/>
        </w:rPr>
        <w:t>。李仙涛的工厂中，</w:t>
      </w:r>
      <w:r>
        <w:rPr>
          <w:rFonts w:hint="eastAsia" w:ascii="微软雅黑" w:hAnsi="微软雅黑" w:eastAsia="微软雅黑" w:cs="Lucida Sans Unicode"/>
          <w:kern w:val="0"/>
          <w:sz w:val="24"/>
          <w:szCs w:val="24"/>
        </w:rPr>
        <w:t>只</w:t>
      </w:r>
      <w:r>
        <w:rPr>
          <w:rFonts w:ascii="微软雅黑" w:hAnsi="微软雅黑" w:eastAsia="微软雅黑" w:cs="Lucida Sans Unicode"/>
          <w:kern w:val="0"/>
          <w:sz w:val="24"/>
          <w:szCs w:val="24"/>
        </w:rPr>
        <w:t>有副经理儿子所住的房子没有倒。马昆山的工厂中，</w:t>
      </w:r>
      <w:r>
        <w:rPr>
          <w:rFonts w:hint="eastAsia" w:ascii="微软雅黑" w:hAnsi="微软雅黑" w:eastAsia="微软雅黑" w:cs="Lucida Sans Unicode"/>
          <w:kern w:val="0"/>
          <w:sz w:val="24"/>
          <w:szCs w:val="24"/>
        </w:rPr>
        <w:t>只</w:t>
      </w:r>
      <w:r>
        <w:rPr>
          <w:rFonts w:ascii="微软雅黑" w:hAnsi="微软雅黑" w:eastAsia="微软雅黑" w:cs="Lucida Sans Unicode"/>
          <w:kern w:val="0"/>
          <w:sz w:val="24"/>
          <w:szCs w:val="24"/>
        </w:rPr>
        <w:t>有供佛的一座房屋，巍然独存，玻璃也没有破裂。其余全都震倒了。由此因缘，兰州人士渐渐生起信心。马昆山的信心更加增长。</w:t>
      </w:r>
    </w:p>
    <w:p w14:paraId="41CE8AAD">
      <w:pPr>
        <w:widowControl/>
        <w:spacing w:line="270" w:lineRule="atLeast"/>
        <w:jc w:val="left"/>
        <w:rPr>
          <w:rFonts w:ascii="微软雅黑" w:hAnsi="微软雅黑" w:eastAsia="微软雅黑" w:cs="Lucida Sans Unicode"/>
          <w:bCs/>
          <w:color w:val="003300"/>
          <w:kern w:val="0"/>
          <w:sz w:val="24"/>
          <w:szCs w:val="24"/>
        </w:rPr>
      </w:pPr>
    </w:p>
    <w:p w14:paraId="11410B0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去年变兵，迭相骚扰。人民困苦，莫可言宣。因兹发心流通此经。所愿读此经者，必须主敬存诚，净手洁案。正身端坐，毋稍怠忽。如对圣容，亲聆圆音。又须敦伦尽分，惩忿窒欲。诸恶莫作，众善奉行。则其利益，莫能名焉。</w:t>
      </w:r>
    </w:p>
    <w:p w14:paraId="2505FD0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去年</w:t>
      </w:r>
      <w:r>
        <w:rPr>
          <w:rFonts w:hint="eastAsia" w:ascii="微软雅黑" w:hAnsi="微软雅黑" w:eastAsia="微软雅黑" w:cs="Lucida Sans Unicode"/>
          <w:color w:val="808080" w:themeColor="background1" w:themeShade="80"/>
          <w:kern w:val="0"/>
          <w:sz w:val="24"/>
          <w:szCs w:val="24"/>
        </w:rPr>
        <w:t>（1936年）</w:t>
      </w:r>
      <w:r>
        <w:rPr>
          <w:rFonts w:ascii="微软雅黑" w:hAnsi="微软雅黑" w:eastAsia="微软雅黑" w:cs="Lucida Sans Unicode"/>
          <w:kern w:val="0"/>
          <w:sz w:val="24"/>
          <w:szCs w:val="24"/>
        </w:rPr>
        <w:t>的乱兵，相继骚扰。人民的困苦，不</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用语言表达。因此发心流通这部经。祈愿读这部经的人，必须恪守诚敬，洗净双手</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洁</w:t>
      </w:r>
      <w:r>
        <w:rPr>
          <w:rFonts w:hint="eastAsia" w:ascii="微软雅黑" w:hAnsi="微软雅黑" w:eastAsia="微软雅黑" w:cs="Lucida Sans Unicode"/>
          <w:kern w:val="0"/>
          <w:sz w:val="24"/>
          <w:szCs w:val="24"/>
        </w:rPr>
        <w:t>净</w:t>
      </w:r>
      <w:r>
        <w:rPr>
          <w:rFonts w:ascii="微软雅黑" w:hAnsi="微软雅黑" w:eastAsia="微软雅黑" w:cs="Lucida Sans Unicode"/>
          <w:kern w:val="0"/>
          <w:sz w:val="24"/>
          <w:szCs w:val="24"/>
        </w:rPr>
        <w:t>书案。正身端坐，不要稍</w:t>
      </w:r>
      <w:r>
        <w:rPr>
          <w:rFonts w:hint="eastAsia" w:ascii="微软雅黑" w:hAnsi="微软雅黑" w:eastAsia="微软雅黑" w:cs="Lucida Sans Unicode"/>
          <w:kern w:val="0"/>
          <w:sz w:val="24"/>
          <w:szCs w:val="24"/>
        </w:rPr>
        <w:t>有</w:t>
      </w:r>
      <w:r>
        <w:rPr>
          <w:rFonts w:ascii="微软雅黑" w:hAnsi="微软雅黑" w:eastAsia="微软雅黑" w:cs="Lucida Sans Unicode"/>
          <w:kern w:val="0"/>
          <w:sz w:val="24"/>
          <w:szCs w:val="24"/>
        </w:rPr>
        <w:t>懈怠轻忽。如同面对圣人尊容，亲</w:t>
      </w:r>
      <w:r>
        <w:rPr>
          <w:rFonts w:hint="eastAsia" w:ascii="微软雅黑" w:hAnsi="微软雅黑" w:eastAsia="微软雅黑" w:cs="Lucida Sans Unicode"/>
          <w:kern w:val="0"/>
          <w:sz w:val="24"/>
          <w:szCs w:val="24"/>
        </w:rPr>
        <w:t>耳</w:t>
      </w:r>
      <w:r>
        <w:rPr>
          <w:rFonts w:ascii="微软雅黑" w:hAnsi="微软雅黑" w:eastAsia="微软雅黑" w:cs="Lucida Sans Unicode"/>
          <w:kern w:val="0"/>
          <w:sz w:val="24"/>
          <w:szCs w:val="24"/>
        </w:rPr>
        <w:t>聆听佛陀圆音。又必须</w:t>
      </w:r>
      <w:r>
        <w:rPr>
          <w:rFonts w:hint="eastAsia" w:ascii="微软雅黑" w:hAnsi="微软雅黑" w:eastAsia="微软雅黑" w:cs="Tahoma"/>
          <w:sz w:val="24"/>
        </w:rPr>
        <w:t>敦伦尽分</w:t>
      </w:r>
      <w:r>
        <w:rPr>
          <w:rFonts w:hint="eastAsia" w:ascii="微软雅黑" w:hAnsi="微软雅黑" w:eastAsia="微软雅黑" w:cs="Tahoma"/>
          <w:color w:val="808080" w:themeColor="background1" w:themeShade="80"/>
          <w:sz w:val="24"/>
        </w:rPr>
        <w:t>（敦笃伦常、恪尽己分）</w:t>
      </w:r>
      <w:r>
        <w:rPr>
          <w:rFonts w:ascii="微软雅黑" w:hAnsi="微软雅黑" w:eastAsia="微软雅黑" w:cs="Lucida Sans Unicode"/>
          <w:kern w:val="0"/>
          <w:sz w:val="24"/>
          <w:szCs w:val="24"/>
        </w:rPr>
        <w:t>，</w:t>
      </w:r>
      <w:r>
        <w:rPr>
          <w:rFonts w:hint="eastAsia" w:ascii="微软雅黑" w:hAnsi="微软雅黑" w:eastAsia="微软雅黑" w:cs="Lucida Sans Unicode"/>
          <w:color w:val="000000"/>
          <w:kern w:val="0"/>
          <w:sz w:val="24"/>
          <w:szCs w:val="24"/>
        </w:rPr>
        <w:t>惩忿窒欲</w:t>
      </w:r>
      <w:r>
        <w:rPr>
          <w:rFonts w:hint="eastAsia" w:ascii="微软雅黑" w:hAnsi="微软雅黑" w:eastAsia="微软雅黑" w:cs="Lucida Sans Unicode"/>
          <w:color w:val="808080" w:themeColor="background1" w:themeShade="80"/>
          <w:kern w:val="0"/>
          <w:sz w:val="24"/>
          <w:szCs w:val="24"/>
        </w:rPr>
        <w:t>（克制愤怒、抑制私欲）</w:t>
      </w:r>
      <w:r>
        <w:rPr>
          <w:rFonts w:ascii="微软雅黑" w:hAnsi="微软雅黑" w:eastAsia="微软雅黑" w:cs="Lucida Sans Unicode"/>
          <w:kern w:val="0"/>
          <w:sz w:val="24"/>
          <w:szCs w:val="24"/>
        </w:rPr>
        <w:t>。诸恶莫作，众善奉行。那么这个利益，就不能用语言表达了。</w:t>
      </w:r>
    </w:p>
    <w:p w14:paraId="1380094C">
      <w:pPr>
        <w:widowControl/>
        <w:spacing w:line="270" w:lineRule="atLeast"/>
        <w:jc w:val="left"/>
        <w:rPr>
          <w:rFonts w:ascii="微软雅黑" w:hAnsi="微软雅黑" w:eastAsia="微软雅黑" w:cs="Lucida Sans Unicode"/>
          <w:bCs/>
          <w:color w:val="003300"/>
          <w:kern w:val="0"/>
          <w:sz w:val="24"/>
          <w:szCs w:val="24"/>
        </w:rPr>
      </w:pPr>
    </w:p>
    <w:p w14:paraId="02A1B8D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设不至诚，及不尽分，则感应微小。非佛慈不普，由自心与佛不相应故。感应之道，如撞钟然。叩之大者则大鸣，叩之小者则小鸣。世每有小感而大应者，乃宿生修持之功德所致也。赞曰</w:t>
      </w:r>
    </w:p>
    <w:p w14:paraId="63CDC3F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假如不至诚恭敬，及不竭尽本分，那么感应就非常微小。</w:t>
      </w:r>
      <w:r>
        <w:rPr>
          <w:rFonts w:hint="eastAsia" w:ascii="微软雅黑" w:hAnsi="微软雅黑" w:eastAsia="微软雅黑" w:cs="Lucida Sans Unicode"/>
          <w:kern w:val="0"/>
          <w:sz w:val="24"/>
          <w:szCs w:val="24"/>
        </w:rPr>
        <w:t>并非</w:t>
      </w:r>
      <w:r>
        <w:rPr>
          <w:rFonts w:ascii="微软雅黑" w:hAnsi="微软雅黑" w:eastAsia="微软雅黑" w:cs="Lucida Sans Unicode"/>
          <w:kern w:val="0"/>
          <w:sz w:val="24"/>
          <w:szCs w:val="24"/>
        </w:rPr>
        <w:t>佛陀的慈光不普照，而是由于自心与佛不相应的缘故。感应的道理，如同撞击大钟一样。叩击的力量大，那么钟声就大</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叩击的力量小，那么钟声就小。世间</w:t>
      </w:r>
      <w:r>
        <w:rPr>
          <w:rFonts w:hint="eastAsia" w:ascii="微软雅黑" w:hAnsi="微软雅黑" w:eastAsia="微软雅黑" w:cs="Lucida Sans Unicode"/>
          <w:kern w:val="0"/>
          <w:sz w:val="24"/>
          <w:szCs w:val="24"/>
        </w:rPr>
        <w:t>常</w:t>
      </w:r>
      <w:r>
        <w:rPr>
          <w:rFonts w:ascii="微软雅黑" w:hAnsi="微软雅黑" w:eastAsia="微软雅黑" w:cs="Lucida Sans Unicode"/>
          <w:kern w:val="0"/>
          <w:sz w:val="24"/>
          <w:szCs w:val="24"/>
        </w:rPr>
        <w:t>有小感而大应的情形，这是宿生修持的功德所导致的啊！赞曰</w:t>
      </w:r>
      <w:r>
        <w:rPr>
          <w:rFonts w:hint="eastAsia" w:ascii="微软雅黑" w:hAnsi="微软雅黑" w:eastAsia="微软雅黑" w:cs="Lucida Sans Unicode"/>
          <w:kern w:val="0"/>
          <w:sz w:val="24"/>
          <w:szCs w:val="24"/>
        </w:rPr>
        <w:t>：</w:t>
      </w:r>
    </w:p>
    <w:p w14:paraId="32323F09">
      <w:pPr>
        <w:widowControl/>
        <w:spacing w:line="270" w:lineRule="atLeast"/>
        <w:jc w:val="left"/>
        <w:rPr>
          <w:rFonts w:ascii="微软雅黑" w:hAnsi="微软雅黑" w:eastAsia="微软雅黑" w:cs="Lucida Sans Unicode"/>
          <w:bCs/>
          <w:color w:val="003300"/>
          <w:kern w:val="0"/>
          <w:sz w:val="24"/>
          <w:szCs w:val="24"/>
        </w:rPr>
      </w:pPr>
    </w:p>
    <w:p w14:paraId="30BE003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药师如来琉璃光，誓愿洪深不可量。</w:t>
      </w:r>
    </w:p>
    <w:p w14:paraId="11EC42E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显令生善集福庆，密使灭恶消祸殃。</w:t>
      </w:r>
    </w:p>
    <w:p w14:paraId="79861E6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拔苦必期二死尽，与乐直教万德彰。</w:t>
      </w:r>
    </w:p>
    <w:p w14:paraId="0004C58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法界圣凡同归命，蒙恩速得证真常。（民国廿六年丁丑季春）</w:t>
      </w:r>
    </w:p>
    <w:p w14:paraId="2652454F">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　　药师如来琉璃光，誓愿洪深不可量。</w:t>
      </w:r>
    </w:p>
    <w:p w14:paraId="2546272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　　显令生善集福庆，密使灭恶消祸殃。</w:t>
      </w:r>
    </w:p>
    <w:p w14:paraId="4522AA79">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　　拔苦必期二死尽，与乐直教万德彰。</w:t>
      </w:r>
    </w:p>
    <w:p w14:paraId="1C28256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　　法界圣凡同归命，蒙恩速得证真常。（民国二十六年</w:t>
      </w:r>
      <w:r>
        <w:rPr>
          <w:rFonts w:hint="eastAsia" w:ascii="微软雅黑" w:hAnsi="微软雅黑" w:eastAsia="微软雅黑" w:cs="Lucida Sans Unicode"/>
          <w:color w:val="808080" w:themeColor="background1" w:themeShade="80"/>
          <w:kern w:val="0"/>
          <w:sz w:val="24"/>
          <w:szCs w:val="24"/>
        </w:rPr>
        <w:t>&lt;</w:t>
      </w:r>
      <w:r>
        <w:rPr>
          <w:rFonts w:ascii="微软雅黑" w:hAnsi="微软雅黑" w:eastAsia="微软雅黑" w:cs="Lucida Sans Unicode"/>
          <w:color w:val="808080" w:themeColor="background1" w:themeShade="80"/>
          <w:kern w:val="0"/>
          <w:sz w:val="24"/>
          <w:szCs w:val="24"/>
        </w:rPr>
        <w:t>1937</w:t>
      </w:r>
      <w:r>
        <w:rPr>
          <w:rFonts w:hint="eastAsia" w:ascii="微软雅黑" w:hAnsi="微软雅黑" w:eastAsia="微软雅黑" w:cs="Lucida Sans Unicode"/>
          <w:color w:val="808080" w:themeColor="background1" w:themeShade="80"/>
          <w:kern w:val="0"/>
          <w:sz w:val="24"/>
          <w:szCs w:val="24"/>
        </w:rPr>
        <w:t>&gt;</w:t>
      </w:r>
      <w:r>
        <w:rPr>
          <w:rFonts w:ascii="微软雅黑" w:hAnsi="微软雅黑" w:eastAsia="微软雅黑" w:cs="Lucida Sans Unicode"/>
          <w:kern w:val="0"/>
          <w:sz w:val="24"/>
          <w:szCs w:val="24"/>
        </w:rPr>
        <w:t>丁丑季春</w:t>
      </w:r>
      <w:r>
        <w:rPr>
          <w:rFonts w:hint="eastAsia" w:ascii="微软雅黑" w:hAnsi="微软雅黑" w:eastAsia="微软雅黑"/>
          <w:b/>
          <w:color w:val="808080" w:themeColor="background1" w:themeShade="80"/>
          <w:sz w:val="24"/>
          <w:szCs w:val="24"/>
        </w:rPr>
        <w:t>&lt;</w:t>
      </w:r>
      <w:r>
        <w:rPr>
          <w:rFonts w:ascii="微软雅黑" w:hAnsi="微软雅黑" w:eastAsia="微软雅黑" w:cs="Lucida Sans Unicode"/>
          <w:color w:val="808080" w:themeColor="background1" w:themeShade="80"/>
          <w:kern w:val="0"/>
          <w:sz w:val="24"/>
          <w:szCs w:val="24"/>
        </w:rPr>
        <w:t>三月</w:t>
      </w:r>
      <w:r>
        <w:rPr>
          <w:rFonts w:hint="eastAsia" w:ascii="微软雅黑" w:hAnsi="微软雅黑" w:eastAsia="微软雅黑" w:cs="Lucida Sans Unicode"/>
          <w:color w:val="808080" w:themeColor="background1" w:themeShade="80"/>
          <w:kern w:val="0"/>
          <w:sz w:val="24"/>
          <w:szCs w:val="24"/>
        </w:rPr>
        <w:t>&gt;</w:t>
      </w:r>
      <w:r>
        <w:rPr>
          <w:rFonts w:ascii="微软雅黑" w:hAnsi="微软雅黑" w:eastAsia="微软雅黑" w:cs="Lucida Sans Unicode"/>
          <w:kern w:val="0"/>
          <w:sz w:val="24"/>
          <w:szCs w:val="24"/>
        </w:rPr>
        <w:t>）</w:t>
      </w:r>
    </w:p>
    <w:p w14:paraId="71314E2A">
      <w:pPr>
        <w:widowControl/>
        <w:spacing w:line="270" w:lineRule="atLeast"/>
        <w:jc w:val="left"/>
        <w:rPr>
          <w:rFonts w:ascii="微软雅黑" w:hAnsi="微软雅黑" w:eastAsia="微软雅黑" w:cs="Lucida Sans Unicode"/>
          <w:kern w:val="0"/>
          <w:sz w:val="24"/>
          <w:szCs w:val="24"/>
        </w:rPr>
      </w:pPr>
    </w:p>
    <w:p w14:paraId="0E727DDA">
      <w:pPr>
        <w:widowControl/>
        <w:spacing w:line="270" w:lineRule="atLeast"/>
        <w:jc w:val="left"/>
        <w:rPr>
          <w:rFonts w:ascii="微软雅黑" w:hAnsi="微软雅黑" w:eastAsia="微软雅黑" w:cs="Lucida Sans Unicode"/>
          <w:kern w:val="0"/>
          <w:sz w:val="24"/>
          <w:szCs w:val="24"/>
        </w:rPr>
      </w:pPr>
    </w:p>
    <w:p w14:paraId="04AD5752">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3717746C">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【仲夏】</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夏季的第二个月，即农历五月。因处夏季之中，故称。</w:t>
      </w:r>
    </w:p>
    <w:p w14:paraId="13B0251F">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【变兵】</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发动变乱的士兵</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乱兵。</w:t>
      </w:r>
    </w:p>
    <w:p w14:paraId="51A6CEFC">
      <w:pPr>
        <w:widowControl/>
        <w:spacing w:line="270" w:lineRule="atLeast"/>
        <w:jc w:val="left"/>
        <w:rPr>
          <w:rFonts w:ascii="微软雅黑" w:hAnsi="微软雅黑" w:eastAsia="微软雅黑" w:cs="Lucida Sans Unicode"/>
          <w:kern w:val="0"/>
          <w:sz w:val="24"/>
          <w:szCs w:val="24"/>
        </w:rPr>
      </w:pPr>
    </w:p>
    <w:p w14:paraId="4D2DD256">
      <w:pPr>
        <w:widowControl/>
        <w:spacing w:line="270" w:lineRule="atLeast"/>
        <w:jc w:val="left"/>
        <w:rPr>
          <w:rFonts w:ascii="微软雅黑" w:hAnsi="微软雅黑" w:eastAsia="微软雅黑" w:cs="Lucida Sans Unicode"/>
          <w:kern w:val="0"/>
          <w:sz w:val="24"/>
          <w:szCs w:val="24"/>
        </w:rPr>
      </w:pPr>
    </w:p>
    <w:p w14:paraId="31BAB9DD">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4765EF1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32" w:name="_Toc9904"/>
      <w:r>
        <w:rPr>
          <w:rFonts w:ascii="微软雅黑" w:hAnsi="微软雅黑" w:eastAsia="微软雅黑"/>
          <w:b/>
          <w:color w:val="C00000"/>
          <w:sz w:val="24"/>
          <w:szCs w:val="24"/>
        </w:rPr>
        <w:t>广长舌序</w:t>
      </w:r>
      <w:bookmarkEnd w:id="232"/>
    </w:p>
    <w:p w14:paraId="7CB0888A">
      <w:pPr>
        <w:widowControl/>
        <w:spacing w:line="270" w:lineRule="atLeast"/>
        <w:jc w:val="left"/>
        <w:rPr>
          <w:rFonts w:ascii="微软雅黑" w:hAnsi="微软雅黑" w:eastAsia="微软雅黑" w:cs="Lucida Sans Unicode"/>
          <w:bCs/>
          <w:color w:val="003300"/>
          <w:kern w:val="0"/>
          <w:sz w:val="24"/>
          <w:szCs w:val="24"/>
        </w:rPr>
      </w:pPr>
    </w:p>
    <w:p w14:paraId="7CDBD3F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法无定相，合机则妙。如来以一味法，作种种说。譬如大士珍膳，若遇成人，则和盘托出，令其饱餐。若遇婴儿，不能咬嚼，必须代为嚼碎，含而哺之。庶可资益身心，而速得成立也。</w:t>
      </w:r>
    </w:p>
    <w:p w14:paraId="3BA61C2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佛法没有固定的相，契合根机就是妙法。如来以一味法，作种种的宣说。譬如大士的珍</w:t>
      </w:r>
      <w:r>
        <w:rPr>
          <w:rFonts w:hint="eastAsia" w:ascii="微软雅黑" w:hAnsi="微软雅黑" w:eastAsia="微软雅黑" w:cs="Lucida Sans Unicode"/>
          <w:kern w:val="0"/>
          <w:sz w:val="24"/>
          <w:szCs w:val="24"/>
        </w:rPr>
        <w:t>贵食物</w:t>
      </w:r>
      <w:r>
        <w:rPr>
          <w:rFonts w:ascii="微软雅黑" w:hAnsi="微软雅黑" w:eastAsia="微软雅黑" w:cs="Lucida Sans Unicode"/>
          <w:kern w:val="0"/>
          <w:sz w:val="24"/>
          <w:szCs w:val="24"/>
        </w:rPr>
        <w:t>，如果遇到成年人，就和盘托出，令他饱餐</w:t>
      </w:r>
      <w:r>
        <w:rPr>
          <w:rFonts w:hint="eastAsia" w:ascii="微软雅黑" w:hAnsi="微软雅黑" w:eastAsia="微软雅黑" w:cs="Lucida Sans Unicode"/>
          <w:kern w:val="0"/>
          <w:sz w:val="24"/>
          <w:szCs w:val="24"/>
        </w:rPr>
        <w:t>（一顿）；</w:t>
      </w:r>
      <w:r>
        <w:rPr>
          <w:rFonts w:ascii="微软雅黑" w:hAnsi="微软雅黑" w:eastAsia="微软雅黑" w:cs="Lucida Sans Unicode"/>
          <w:kern w:val="0"/>
          <w:sz w:val="24"/>
          <w:szCs w:val="24"/>
        </w:rPr>
        <w:t>如果遇到婴儿，不能咬嚼，必须替他嚼碎，含在嘴里喂养他。才可以利益</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婴儿的</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身心，而快速得以成长自立啊！</w:t>
      </w:r>
    </w:p>
    <w:p w14:paraId="0C3FEDC8">
      <w:pPr>
        <w:widowControl/>
        <w:spacing w:line="270" w:lineRule="atLeast"/>
        <w:jc w:val="left"/>
        <w:rPr>
          <w:rFonts w:ascii="微软雅黑" w:hAnsi="微软雅黑" w:eastAsia="微软雅黑" w:cs="Lucida Sans Unicode"/>
          <w:bCs/>
          <w:color w:val="003300"/>
          <w:kern w:val="0"/>
          <w:sz w:val="24"/>
          <w:szCs w:val="24"/>
        </w:rPr>
      </w:pPr>
    </w:p>
    <w:p w14:paraId="1D70EB1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苦行居士，以如来普度众生之净土法门，为未发心者，以浅显之语言，约略说之，冀其顿生信心。然后研究净土诸经论著述，实益自得。</w:t>
      </w:r>
    </w:p>
    <w:p w14:paraId="59380F08">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苦行居士，以如来普度众生的净土法门，为</w:t>
      </w:r>
      <w:r>
        <w:rPr>
          <w:rFonts w:hint="eastAsia" w:ascii="微软雅黑" w:hAnsi="微软雅黑" w:eastAsia="微软雅黑" w:cs="Lucida Sans Unicode"/>
          <w:kern w:val="0"/>
          <w:sz w:val="24"/>
          <w:szCs w:val="24"/>
        </w:rPr>
        <w:t>尚未</w:t>
      </w:r>
      <w:r>
        <w:rPr>
          <w:rFonts w:ascii="微软雅黑" w:hAnsi="微软雅黑" w:eastAsia="微软雅黑" w:cs="Lucida Sans Unicode"/>
          <w:kern w:val="0"/>
          <w:sz w:val="24"/>
          <w:szCs w:val="24"/>
        </w:rPr>
        <w:t>发心修学的人，用浅显的语言，简略地</w:t>
      </w:r>
      <w:r>
        <w:rPr>
          <w:rFonts w:hint="eastAsia" w:ascii="微软雅黑" w:hAnsi="微软雅黑" w:eastAsia="微软雅黑" w:cs="Lucida Sans Unicode"/>
          <w:kern w:val="0"/>
          <w:sz w:val="24"/>
          <w:szCs w:val="24"/>
        </w:rPr>
        <w:t>讲</w:t>
      </w:r>
      <w:r>
        <w:rPr>
          <w:rFonts w:ascii="微软雅黑" w:hAnsi="微软雅黑" w:eastAsia="微软雅黑" w:cs="Lucida Sans Unicode"/>
          <w:kern w:val="0"/>
          <w:sz w:val="24"/>
          <w:szCs w:val="24"/>
        </w:rPr>
        <w:t>说，希望他们顿时生起信心。然后研究净土诸多经论著述，真实利益自然得到。</w:t>
      </w:r>
    </w:p>
    <w:p w14:paraId="07F5485C">
      <w:pPr>
        <w:widowControl/>
        <w:spacing w:line="270" w:lineRule="atLeast"/>
        <w:jc w:val="left"/>
        <w:rPr>
          <w:rFonts w:ascii="微软雅黑" w:hAnsi="微软雅黑" w:eastAsia="微软雅黑" w:cs="Lucida Sans Unicode"/>
          <w:bCs/>
          <w:color w:val="003300"/>
          <w:kern w:val="0"/>
          <w:sz w:val="24"/>
          <w:szCs w:val="24"/>
        </w:rPr>
      </w:pPr>
    </w:p>
    <w:p w14:paraId="5CD4F31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又复如此浅显之语，实如来广长舌所宣扬。十方诸佛普度众生，九界众生圆成佛道之成始成终无上圆顿大法门也。故以广长舌为目，祈未发心者阅之，随即发心。已入门者，固无须乎此。</w:t>
      </w:r>
    </w:p>
    <w:p w14:paraId="1BD3E4A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另外，这</w:t>
      </w:r>
      <w:r>
        <w:rPr>
          <w:rFonts w:ascii="微软雅黑" w:hAnsi="微软雅黑" w:eastAsia="微软雅黑" w:cs="Lucida Sans Unicode"/>
          <w:kern w:val="0"/>
          <w:sz w:val="24"/>
          <w:szCs w:val="24"/>
        </w:rPr>
        <w:t>如此浅显的语言，实际是如来的广长舌所宣扬。十方诸佛普度众生，九</w:t>
      </w:r>
      <w:r>
        <w:rPr>
          <w:rFonts w:hint="eastAsia" w:ascii="微软雅黑" w:hAnsi="微软雅黑" w:eastAsia="微软雅黑" w:cs="Lucida Sans Unicode"/>
          <w:kern w:val="0"/>
          <w:sz w:val="24"/>
          <w:szCs w:val="24"/>
        </w:rPr>
        <w:t>法</w:t>
      </w:r>
      <w:r>
        <w:rPr>
          <w:rFonts w:ascii="微软雅黑" w:hAnsi="微软雅黑" w:eastAsia="微软雅黑" w:cs="Lucida Sans Unicode"/>
          <w:kern w:val="0"/>
          <w:sz w:val="24"/>
          <w:szCs w:val="24"/>
        </w:rPr>
        <w:t>界众生圆成佛道的</w:t>
      </w:r>
      <w:r>
        <w:rPr>
          <w:rFonts w:hint="eastAsia" w:ascii="微软雅黑" w:hAnsi="微软雅黑" w:eastAsia="微软雅黑" w:cs="Lucida Sans Unicode"/>
          <w:kern w:val="0"/>
          <w:sz w:val="24"/>
          <w:szCs w:val="24"/>
        </w:rPr>
        <w:t>成始成终、</w:t>
      </w:r>
      <w:r>
        <w:rPr>
          <w:rFonts w:ascii="微软雅黑" w:hAnsi="微软雅黑" w:eastAsia="微软雅黑" w:cs="Lucida Sans Unicode"/>
          <w:kern w:val="0"/>
          <w:sz w:val="24"/>
          <w:szCs w:val="24"/>
        </w:rPr>
        <w:t>无上圆顿的</w:t>
      </w:r>
      <w:r>
        <w:rPr>
          <w:rFonts w:hint="eastAsia" w:ascii="微软雅黑" w:hAnsi="微软雅黑" w:eastAsia="微软雅黑" w:cs="Lucida Sans Unicode"/>
          <w:kern w:val="0"/>
          <w:sz w:val="24"/>
          <w:szCs w:val="24"/>
        </w:rPr>
        <w:t>大法</w:t>
      </w:r>
      <w:r>
        <w:rPr>
          <w:rFonts w:ascii="微软雅黑" w:hAnsi="微软雅黑" w:eastAsia="微软雅黑" w:cs="Lucida Sans Unicode"/>
          <w:kern w:val="0"/>
          <w:sz w:val="24"/>
          <w:szCs w:val="24"/>
        </w:rPr>
        <w:t>门</w:t>
      </w:r>
      <w:r>
        <w:rPr>
          <w:rFonts w:hint="eastAsia" w:ascii="微软雅黑" w:hAnsi="微软雅黑" w:eastAsia="微软雅黑" w:cs="Lucida Sans Unicode"/>
          <w:kern w:val="0"/>
          <w:sz w:val="24"/>
          <w:szCs w:val="24"/>
        </w:rPr>
        <w:t>啊！</w:t>
      </w:r>
      <w:r>
        <w:rPr>
          <w:rFonts w:ascii="微软雅黑" w:hAnsi="微软雅黑" w:eastAsia="微软雅黑" w:cs="Lucida Sans Unicode"/>
          <w:kern w:val="0"/>
          <w:sz w:val="24"/>
          <w:szCs w:val="24"/>
        </w:rPr>
        <w:t>所以用“广长舌”作为题目。</w:t>
      </w:r>
      <w:r>
        <w:rPr>
          <w:rFonts w:hint="eastAsia" w:ascii="微软雅黑" w:hAnsi="微软雅黑" w:eastAsia="微软雅黑" w:cs="Lucida Sans Unicode"/>
          <w:kern w:val="0"/>
          <w:sz w:val="24"/>
          <w:szCs w:val="24"/>
        </w:rPr>
        <w:t>希望尚未</w:t>
      </w:r>
      <w:r>
        <w:rPr>
          <w:rFonts w:ascii="微软雅黑" w:hAnsi="微软雅黑" w:eastAsia="微软雅黑" w:cs="Lucida Sans Unicode"/>
          <w:kern w:val="0"/>
          <w:sz w:val="24"/>
          <w:szCs w:val="24"/>
        </w:rPr>
        <w:t>发心的人阅读，随即发心修学。已经入门的人，固然</w:t>
      </w:r>
      <w:r>
        <w:rPr>
          <w:rFonts w:hint="eastAsia" w:ascii="微软雅黑" w:hAnsi="微软雅黑" w:eastAsia="微软雅黑" w:cs="Lucida Sans Unicode"/>
          <w:kern w:val="0"/>
          <w:sz w:val="24"/>
          <w:szCs w:val="24"/>
        </w:rPr>
        <w:t>不必</w:t>
      </w:r>
      <w:r>
        <w:rPr>
          <w:rFonts w:ascii="微软雅黑" w:hAnsi="微软雅黑" w:eastAsia="微软雅黑" w:cs="Lucida Sans Unicode"/>
          <w:kern w:val="0"/>
          <w:sz w:val="24"/>
          <w:szCs w:val="24"/>
        </w:rPr>
        <w:t>这</w:t>
      </w:r>
      <w:r>
        <w:rPr>
          <w:rFonts w:hint="eastAsia" w:ascii="微软雅黑" w:hAnsi="微软雅黑" w:eastAsia="微软雅黑" w:cs="Lucida Sans Unicode"/>
          <w:kern w:val="0"/>
          <w:sz w:val="24"/>
          <w:szCs w:val="24"/>
        </w:rPr>
        <w:t>样</w:t>
      </w:r>
      <w:r>
        <w:rPr>
          <w:rFonts w:ascii="微软雅黑" w:hAnsi="微软雅黑" w:eastAsia="微软雅黑" w:cs="Lucida Sans Unicode"/>
          <w:kern w:val="0"/>
          <w:sz w:val="24"/>
          <w:szCs w:val="24"/>
        </w:rPr>
        <w:t>。</w:t>
      </w:r>
    </w:p>
    <w:p w14:paraId="7BFCC577">
      <w:pPr>
        <w:widowControl/>
        <w:spacing w:line="270" w:lineRule="atLeast"/>
        <w:jc w:val="left"/>
        <w:rPr>
          <w:rFonts w:ascii="微软雅黑" w:hAnsi="微软雅黑" w:eastAsia="微软雅黑" w:cs="Lucida Sans Unicode"/>
          <w:bCs/>
          <w:color w:val="003300"/>
          <w:kern w:val="0"/>
          <w:sz w:val="24"/>
          <w:szCs w:val="24"/>
        </w:rPr>
      </w:pPr>
    </w:p>
    <w:p w14:paraId="2387FAE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然嚼食喂婴之法，固育婴者之所宜讲究者。在己虽无所用，亦不得不为初机备也。（民国十二年癸亥十月）</w:t>
      </w:r>
    </w:p>
    <w:p w14:paraId="12DF57D8">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然而嚼碎食物，喂哺婴儿的方法，</w:t>
      </w:r>
      <w:r>
        <w:rPr>
          <w:rFonts w:hint="eastAsia" w:ascii="微软雅黑" w:hAnsi="微软雅黑" w:eastAsia="微软雅黑" w:cs="Lucida Sans Unicode"/>
          <w:kern w:val="0"/>
          <w:sz w:val="24"/>
          <w:szCs w:val="24"/>
        </w:rPr>
        <w:t>原本就</w:t>
      </w:r>
      <w:r>
        <w:rPr>
          <w:rFonts w:ascii="微软雅黑" w:hAnsi="微软雅黑" w:eastAsia="微软雅黑" w:cs="Lucida Sans Unicode"/>
          <w:kern w:val="0"/>
          <w:sz w:val="24"/>
          <w:szCs w:val="24"/>
        </w:rPr>
        <w:t>是养育婴儿的人所应讲究的。对于我们自己来说，虽然没</w:t>
      </w:r>
      <w:r>
        <w:rPr>
          <w:rFonts w:hint="eastAsia" w:ascii="微软雅黑" w:hAnsi="微软雅黑" w:eastAsia="微软雅黑" w:cs="Lucida Sans Unicode"/>
          <w:kern w:val="0"/>
          <w:sz w:val="24"/>
          <w:szCs w:val="24"/>
        </w:rPr>
        <w:t>有</w:t>
      </w:r>
      <w:r>
        <w:rPr>
          <w:rFonts w:ascii="微软雅黑" w:hAnsi="微软雅黑" w:eastAsia="微软雅黑" w:cs="Lucida Sans Unicode"/>
          <w:kern w:val="0"/>
          <w:sz w:val="24"/>
          <w:szCs w:val="24"/>
        </w:rPr>
        <w:t>什么用，但也不得不为初学人预备啊！（民国十二年</w:t>
      </w:r>
      <w:r>
        <w:rPr>
          <w:rFonts w:hint="eastAsia" w:ascii="微软雅黑" w:hAnsi="微软雅黑" w:eastAsia="微软雅黑" w:cs="Lucida Sans Unicode"/>
          <w:color w:val="808080" w:themeColor="background1" w:themeShade="80"/>
          <w:kern w:val="0"/>
          <w:sz w:val="24"/>
          <w:szCs w:val="24"/>
        </w:rPr>
        <w:t>&lt;</w:t>
      </w:r>
      <w:r>
        <w:rPr>
          <w:rFonts w:ascii="微软雅黑" w:hAnsi="微软雅黑" w:eastAsia="微软雅黑" w:cs="Lucida Sans Unicode"/>
          <w:color w:val="808080" w:themeColor="background1" w:themeShade="80"/>
          <w:kern w:val="0"/>
          <w:sz w:val="24"/>
          <w:szCs w:val="24"/>
        </w:rPr>
        <w:t>1923</w:t>
      </w:r>
      <w:r>
        <w:rPr>
          <w:rFonts w:hint="eastAsia" w:ascii="微软雅黑" w:hAnsi="微软雅黑" w:eastAsia="微软雅黑" w:cs="Lucida Sans Unicode"/>
          <w:color w:val="808080" w:themeColor="background1" w:themeShade="80"/>
          <w:kern w:val="0"/>
          <w:sz w:val="24"/>
          <w:szCs w:val="24"/>
        </w:rPr>
        <w:t>&gt;</w:t>
      </w:r>
      <w:r>
        <w:rPr>
          <w:rFonts w:ascii="微软雅黑" w:hAnsi="微软雅黑" w:eastAsia="微软雅黑" w:cs="Lucida Sans Unicode"/>
          <w:kern w:val="0"/>
          <w:sz w:val="24"/>
          <w:szCs w:val="24"/>
        </w:rPr>
        <w:t>癸亥十月）</w:t>
      </w:r>
    </w:p>
    <w:p w14:paraId="28E8D15C">
      <w:pPr>
        <w:widowControl/>
        <w:spacing w:line="270" w:lineRule="atLeast"/>
        <w:jc w:val="left"/>
        <w:rPr>
          <w:rFonts w:ascii="微软雅黑" w:hAnsi="微软雅黑" w:eastAsia="微软雅黑" w:cs="Lucida Sans Unicode"/>
          <w:kern w:val="0"/>
          <w:sz w:val="24"/>
          <w:szCs w:val="24"/>
        </w:rPr>
      </w:pPr>
    </w:p>
    <w:p w14:paraId="2B8C9911">
      <w:pPr>
        <w:widowControl/>
        <w:spacing w:line="270" w:lineRule="atLeast"/>
        <w:jc w:val="left"/>
        <w:rPr>
          <w:rFonts w:ascii="微软雅黑" w:hAnsi="微软雅黑" w:eastAsia="微软雅黑" w:cs="Lucida Sans Unicode"/>
          <w:kern w:val="0"/>
          <w:sz w:val="24"/>
          <w:szCs w:val="24"/>
        </w:rPr>
      </w:pPr>
    </w:p>
    <w:p w14:paraId="7CC572D8">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30E370E2">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【广长舌】</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佛三十二相之一，佛舌广长，而且柔软红薄，能覆面至发际。</w:t>
      </w:r>
    </w:p>
    <w:p w14:paraId="1F0EA047">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【一味】</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（术语）如来之教法，譬如甘味。教法之理趣，唯一无二。故名一味。法华经药草喻品曰：</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如来说法，一相一味。</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p>
    <w:p w14:paraId="01C1B878">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【成人】</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1.德才兼备的人。犹完人。2.成年。</w:t>
      </w:r>
    </w:p>
    <w:p w14:paraId="1AF292FB">
      <w:pPr>
        <w:widowControl/>
        <w:spacing w:line="270" w:lineRule="atLeast"/>
        <w:jc w:val="left"/>
        <w:rPr>
          <w:rFonts w:ascii="微软雅黑" w:hAnsi="微软雅黑" w:eastAsia="微软雅黑" w:cs="Lucida Sans Unicode"/>
          <w:kern w:val="0"/>
          <w:sz w:val="24"/>
          <w:szCs w:val="24"/>
        </w:rPr>
      </w:pPr>
    </w:p>
    <w:p w14:paraId="5FD15777">
      <w:pPr>
        <w:widowControl/>
        <w:spacing w:line="270" w:lineRule="atLeast"/>
        <w:jc w:val="left"/>
        <w:rPr>
          <w:rFonts w:ascii="微软雅黑" w:hAnsi="微软雅黑" w:eastAsia="微软雅黑" w:cs="Lucida Sans Unicode"/>
          <w:kern w:val="0"/>
          <w:sz w:val="24"/>
          <w:szCs w:val="24"/>
        </w:rPr>
      </w:pPr>
    </w:p>
    <w:p w14:paraId="77251A00">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2962580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33" w:name="_Toc17007"/>
      <w:r>
        <w:rPr>
          <w:rFonts w:ascii="微软雅黑" w:hAnsi="微软雅黑" w:eastAsia="微软雅黑"/>
          <w:b/>
          <w:color w:val="C00000"/>
          <w:sz w:val="24"/>
          <w:szCs w:val="24"/>
        </w:rPr>
        <w:t>思归集发刊序</w:t>
      </w:r>
      <w:bookmarkEnd w:id="233"/>
    </w:p>
    <w:p w14:paraId="5D07ACC6">
      <w:pPr>
        <w:widowControl/>
        <w:spacing w:line="270" w:lineRule="atLeast"/>
        <w:jc w:val="left"/>
        <w:rPr>
          <w:rFonts w:ascii="微软雅黑" w:hAnsi="微软雅黑" w:eastAsia="微软雅黑" w:cs="Lucida Sans Unicode"/>
          <w:bCs/>
          <w:color w:val="003300"/>
          <w:kern w:val="0"/>
          <w:sz w:val="24"/>
          <w:szCs w:val="24"/>
        </w:rPr>
      </w:pPr>
    </w:p>
    <w:p w14:paraId="05CAF75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净土法门，其大无外。如天普覆，似地均擎。上之则等觉菩萨，不能超出其外。下之则逆恶罪人，亦可预入其中。诚可谓三世诸佛之总持法门，一代时教之特别妙道也。</w:t>
      </w:r>
    </w:p>
    <w:p w14:paraId="3E59E3E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净土法门，广大没有边界。如</w:t>
      </w:r>
      <w:r>
        <w:rPr>
          <w:rFonts w:hint="eastAsia" w:ascii="微软雅黑" w:hAnsi="微软雅黑" w:eastAsia="微软雅黑" w:cs="Lucida Sans Unicode"/>
          <w:kern w:val="0"/>
          <w:sz w:val="24"/>
          <w:szCs w:val="24"/>
        </w:rPr>
        <w:t>苍天</w:t>
      </w:r>
      <w:r>
        <w:rPr>
          <w:rFonts w:ascii="微软雅黑" w:hAnsi="微软雅黑" w:eastAsia="微软雅黑" w:cs="Lucida Sans Unicode"/>
          <w:kern w:val="0"/>
          <w:sz w:val="24"/>
          <w:szCs w:val="24"/>
        </w:rPr>
        <w:t>普覆一切</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似大地承载万物。</w:t>
      </w:r>
      <w:r>
        <w:rPr>
          <w:rFonts w:hint="eastAsia" w:ascii="微软雅黑" w:hAnsi="微软雅黑" w:eastAsia="微软雅黑" w:cs="Lucida Sans Unicode"/>
          <w:kern w:val="0"/>
          <w:sz w:val="24"/>
          <w:szCs w:val="24"/>
        </w:rPr>
        <w:t>向上来说，</w:t>
      </w:r>
      <w:r>
        <w:rPr>
          <w:rFonts w:ascii="微软雅黑" w:hAnsi="微软雅黑" w:eastAsia="微软雅黑" w:cs="Lucida Sans Unicode"/>
          <w:kern w:val="0"/>
          <w:sz w:val="24"/>
          <w:szCs w:val="24"/>
        </w:rPr>
        <w:t>等觉菩萨不能超出净土法门之外</w:t>
      </w:r>
      <w:r>
        <w:rPr>
          <w:rFonts w:hint="eastAsia" w:ascii="微软雅黑" w:hAnsi="微软雅黑" w:eastAsia="微软雅黑" w:cs="Lucida Sans Unicode"/>
          <w:kern w:val="0"/>
          <w:sz w:val="24"/>
          <w:szCs w:val="24"/>
        </w:rPr>
        <w:t>；向下来说，</w:t>
      </w:r>
      <w:r>
        <w:rPr>
          <w:rFonts w:ascii="微软雅黑" w:hAnsi="微软雅黑" w:eastAsia="微软雅黑" w:cs="Lucida Sans Unicode"/>
          <w:kern w:val="0"/>
          <w:sz w:val="24"/>
          <w:szCs w:val="24"/>
        </w:rPr>
        <w:t>五逆十恶的罪人也可以预入净土法门之中。实在可以说是三世诸佛的总持法门，一代时教的特别妙道啊！</w:t>
      </w:r>
    </w:p>
    <w:p w14:paraId="2DC94CD3">
      <w:pPr>
        <w:widowControl/>
        <w:spacing w:line="270" w:lineRule="atLeast"/>
        <w:jc w:val="left"/>
        <w:rPr>
          <w:rFonts w:ascii="微软雅黑" w:hAnsi="微软雅黑" w:eastAsia="微软雅黑" w:cs="Lucida Sans Unicode"/>
          <w:bCs/>
          <w:color w:val="003300"/>
          <w:kern w:val="0"/>
          <w:sz w:val="24"/>
          <w:szCs w:val="24"/>
        </w:rPr>
      </w:pPr>
    </w:p>
    <w:p w14:paraId="7C296E1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但以法门大而摄机溥，用力少而得效速。致稍通宗教者，皆藐视之，谓为愚夫愚妇之修持法门。而不知佛力自力之大小难易，不可以语言文字形容也。</w:t>
      </w:r>
    </w:p>
    <w:p w14:paraId="592C2169">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但是因为净土法门广大，而收摄的根机普遍。用力少而得效</w:t>
      </w:r>
      <w:r>
        <w:rPr>
          <w:rFonts w:hint="eastAsia" w:ascii="微软雅黑" w:hAnsi="微软雅黑" w:eastAsia="微软雅黑" w:cs="Lucida Sans Unicode"/>
          <w:kern w:val="0"/>
          <w:sz w:val="24"/>
          <w:szCs w:val="24"/>
        </w:rPr>
        <w:t>迅速</w:t>
      </w:r>
      <w:r>
        <w:rPr>
          <w:rFonts w:ascii="微软雅黑" w:hAnsi="微软雅黑" w:eastAsia="微软雅黑" w:cs="Lucida Sans Unicode"/>
          <w:kern w:val="0"/>
          <w:sz w:val="24"/>
          <w:szCs w:val="24"/>
        </w:rPr>
        <w:t>。致使稍微</w:t>
      </w:r>
      <w:r>
        <w:rPr>
          <w:rFonts w:hint="eastAsia" w:ascii="微软雅黑" w:hAnsi="微软雅黑" w:eastAsia="微软雅黑" w:cs="Lucida Sans Unicode"/>
          <w:kern w:val="0"/>
          <w:sz w:val="24"/>
          <w:szCs w:val="24"/>
        </w:rPr>
        <w:t>通达宗门</w:t>
      </w:r>
      <w:r>
        <w:rPr>
          <w:rFonts w:ascii="微软雅黑" w:hAnsi="微软雅黑" w:eastAsia="微软雅黑" w:cs="Lucida Sans Unicode"/>
          <w:kern w:val="0"/>
          <w:sz w:val="24"/>
          <w:szCs w:val="24"/>
        </w:rPr>
        <w:t>教</w:t>
      </w:r>
      <w:r>
        <w:rPr>
          <w:rFonts w:hint="eastAsia" w:ascii="微软雅黑" w:hAnsi="微软雅黑" w:eastAsia="微软雅黑" w:cs="Lucida Sans Unicode"/>
          <w:kern w:val="0"/>
          <w:sz w:val="24"/>
          <w:szCs w:val="24"/>
        </w:rPr>
        <w:t>下</w:t>
      </w:r>
      <w:r>
        <w:rPr>
          <w:rFonts w:ascii="微软雅黑" w:hAnsi="微软雅黑" w:eastAsia="微软雅黑" w:cs="Lucida Sans Unicode"/>
          <w:kern w:val="0"/>
          <w:sz w:val="24"/>
          <w:szCs w:val="24"/>
        </w:rPr>
        <w:t>的人，都</w:t>
      </w:r>
      <w:r>
        <w:rPr>
          <w:rFonts w:hint="eastAsia" w:ascii="微软雅黑" w:hAnsi="微软雅黑" w:eastAsia="微软雅黑" w:cs="Lucida Sans Unicode"/>
          <w:kern w:val="0"/>
          <w:sz w:val="24"/>
          <w:szCs w:val="24"/>
        </w:rPr>
        <w:t>藐视</w:t>
      </w:r>
      <w:r>
        <w:rPr>
          <w:rFonts w:ascii="微软雅黑" w:hAnsi="微软雅黑" w:eastAsia="微软雅黑" w:cs="Lucida Sans Unicode"/>
          <w:kern w:val="0"/>
          <w:sz w:val="24"/>
          <w:szCs w:val="24"/>
        </w:rPr>
        <w:t>净土法门。认为这是愚夫愚妇修持的法门。而不知道佛力、自力的大小难易，是不</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用语言文字来形容</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啊！</w:t>
      </w:r>
    </w:p>
    <w:p w14:paraId="49E8ED29">
      <w:pPr>
        <w:widowControl/>
        <w:spacing w:line="270" w:lineRule="atLeast"/>
        <w:jc w:val="left"/>
        <w:rPr>
          <w:rFonts w:ascii="微软雅黑" w:hAnsi="微软雅黑" w:eastAsia="微软雅黑" w:cs="Lucida Sans Unicode"/>
          <w:bCs/>
          <w:color w:val="003300"/>
          <w:kern w:val="0"/>
          <w:sz w:val="24"/>
          <w:szCs w:val="24"/>
        </w:rPr>
      </w:pPr>
    </w:p>
    <w:p w14:paraId="11D6735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以一切法门，依戒定慧力，修到业尽情空地位，方有了生死分。业尽情空，岂易言哉。断见惑如断四十里流，况思惑乎。纵令见地高深，以烦惑未断，仍旧轮回。再一受生，退者万有十千，进者亿少三四。自力之不足恃，敢矜己智，而不随顺如来誓愿摄受之道乎。</w:t>
      </w:r>
    </w:p>
    <w:p w14:paraId="000D0036">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因为一切法门，要依靠戒定慧</w:t>
      </w:r>
      <w:r>
        <w:rPr>
          <w:rFonts w:hint="eastAsia" w:ascii="微软雅黑" w:hAnsi="微软雅黑" w:eastAsia="微软雅黑" w:cs="Lucida Sans Unicode"/>
          <w:kern w:val="0"/>
          <w:sz w:val="24"/>
          <w:szCs w:val="24"/>
        </w:rPr>
        <w:t>的道力</w:t>
      </w:r>
      <w:r>
        <w:rPr>
          <w:rFonts w:ascii="微软雅黑" w:hAnsi="微软雅黑" w:eastAsia="微软雅黑" w:cs="Lucida Sans Unicode"/>
          <w:kern w:val="0"/>
          <w:sz w:val="24"/>
          <w:szCs w:val="24"/>
        </w:rPr>
        <w:t>，修到业尽情空的地位，才有了生死的份。业尽情空，哪里是容易的呢？断见惑，如同断四十里</w:t>
      </w:r>
      <w:r>
        <w:rPr>
          <w:rFonts w:hint="eastAsia" w:ascii="微软雅黑" w:hAnsi="微软雅黑" w:eastAsia="微软雅黑" w:cs="Lucida Sans Unicode"/>
          <w:kern w:val="0"/>
          <w:sz w:val="24"/>
          <w:szCs w:val="24"/>
        </w:rPr>
        <w:t>宽的河流</w:t>
      </w:r>
      <w:r>
        <w:rPr>
          <w:rFonts w:ascii="微软雅黑" w:hAnsi="微软雅黑" w:eastAsia="微软雅黑" w:cs="Lucida Sans Unicode"/>
          <w:kern w:val="0"/>
          <w:sz w:val="24"/>
          <w:szCs w:val="24"/>
        </w:rPr>
        <w:t>，何况还有思惑呢？纵然是见地高深，因为烦惑没有断尽，仍旧再受轮回。再一经投胎受生，退道的人，一万人有十千个。增进修持的人，一亿人</w:t>
      </w:r>
      <w:r>
        <w:rPr>
          <w:rFonts w:hint="eastAsia" w:ascii="微软雅黑" w:hAnsi="微软雅黑" w:eastAsia="微软雅黑" w:cs="Lucida Sans Unicode"/>
          <w:kern w:val="0"/>
          <w:sz w:val="24"/>
          <w:szCs w:val="24"/>
        </w:rPr>
        <w:t>中</w:t>
      </w:r>
      <w:r>
        <w:rPr>
          <w:rFonts w:ascii="微软雅黑" w:hAnsi="微软雅黑" w:eastAsia="微软雅黑" w:cs="Lucida Sans Unicode"/>
          <w:kern w:val="0"/>
          <w:sz w:val="24"/>
          <w:szCs w:val="24"/>
        </w:rPr>
        <w:t>少</w:t>
      </w:r>
      <w:r>
        <w:rPr>
          <w:rFonts w:hint="eastAsia" w:ascii="微软雅黑" w:hAnsi="微软雅黑" w:eastAsia="微软雅黑" w:cs="Lucida Sans Unicode"/>
          <w:kern w:val="0"/>
          <w:sz w:val="24"/>
          <w:szCs w:val="24"/>
        </w:rPr>
        <w:t>有</w:t>
      </w:r>
      <w:r>
        <w:rPr>
          <w:rFonts w:ascii="微软雅黑" w:hAnsi="微软雅黑" w:eastAsia="微软雅黑" w:cs="Lucida Sans Unicode"/>
          <w:kern w:val="0"/>
          <w:sz w:val="24"/>
          <w:szCs w:val="24"/>
        </w:rPr>
        <w:t>三四个。自力不足以依</w:t>
      </w:r>
      <w:r>
        <w:rPr>
          <w:rFonts w:hint="eastAsia" w:ascii="微软雅黑" w:hAnsi="微软雅黑" w:eastAsia="微软雅黑" w:cs="Lucida Sans Unicode"/>
          <w:kern w:val="0"/>
          <w:sz w:val="24"/>
          <w:szCs w:val="24"/>
        </w:rPr>
        <w:t>靠</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岂敢</w:t>
      </w:r>
      <w:r>
        <w:rPr>
          <w:rFonts w:ascii="微软雅黑" w:hAnsi="微软雅黑" w:eastAsia="微软雅黑" w:cs="Lucida Sans Unicode"/>
          <w:kern w:val="0"/>
          <w:sz w:val="24"/>
          <w:szCs w:val="24"/>
        </w:rPr>
        <w:t>自夸自己的智慧，而不随顺如来誓愿摄受之道</w:t>
      </w:r>
      <w:r>
        <w:rPr>
          <w:rFonts w:hint="eastAsia" w:ascii="微软雅黑" w:hAnsi="微软雅黑" w:eastAsia="微软雅黑" w:cs="Lucida Sans Unicode"/>
          <w:kern w:val="0"/>
          <w:sz w:val="24"/>
          <w:szCs w:val="24"/>
        </w:rPr>
        <w:t>呢</w:t>
      </w:r>
      <w:r>
        <w:rPr>
          <w:rFonts w:ascii="微软雅黑" w:hAnsi="微软雅黑" w:eastAsia="微软雅黑" w:cs="Lucida Sans Unicode"/>
          <w:kern w:val="0"/>
          <w:sz w:val="24"/>
          <w:szCs w:val="24"/>
        </w:rPr>
        <w:t>？</w:t>
      </w:r>
    </w:p>
    <w:p w14:paraId="6F6B8A46">
      <w:pPr>
        <w:widowControl/>
        <w:spacing w:line="270" w:lineRule="atLeast"/>
        <w:jc w:val="left"/>
        <w:rPr>
          <w:rFonts w:ascii="微软雅黑" w:hAnsi="微软雅黑" w:eastAsia="微软雅黑" w:cs="Lucida Sans Unicode"/>
          <w:bCs/>
          <w:color w:val="003300"/>
          <w:kern w:val="0"/>
          <w:sz w:val="24"/>
          <w:szCs w:val="24"/>
        </w:rPr>
      </w:pPr>
    </w:p>
    <w:p w14:paraId="05D8658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修净土法门者，但具真信切愿，志诚恳切，如子忆母而念。其平素所作所为，不与佛法世谊相悖。则临命终时蒙佛接引，往生西方。纵丝毫惑业未断，带业往生者，其所得，尚超过业尽情空之阿罗汉上，以种性不同故。况已断者又何待言。</w:t>
      </w:r>
    </w:p>
    <w:p w14:paraId="521E001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修持净土法门的人，只要具足真信切愿，志诚恳切，如子忆母</w:t>
      </w:r>
      <w:r>
        <w:rPr>
          <w:rFonts w:hint="eastAsia" w:ascii="微软雅黑" w:hAnsi="微软雅黑" w:eastAsia="微软雅黑" w:cs="Lucida Sans Unicode"/>
          <w:kern w:val="0"/>
          <w:sz w:val="24"/>
          <w:szCs w:val="24"/>
        </w:rPr>
        <w:t>般地</w:t>
      </w:r>
      <w:r>
        <w:rPr>
          <w:rFonts w:ascii="微软雅黑" w:hAnsi="微软雅黑" w:eastAsia="微软雅黑" w:cs="Lucida Sans Unicode"/>
          <w:kern w:val="0"/>
          <w:sz w:val="24"/>
          <w:szCs w:val="24"/>
        </w:rPr>
        <w:t>来念佛。他平时的所作所为，不与佛法、世间道谊相违背。那么临命终时，蒙佛接引，往生西方。纵然丝毫惑业</w:t>
      </w:r>
      <w:r>
        <w:rPr>
          <w:rFonts w:hint="eastAsia" w:ascii="微软雅黑" w:hAnsi="微软雅黑" w:eastAsia="微软雅黑" w:cs="Lucida Sans Unicode"/>
          <w:kern w:val="0"/>
          <w:sz w:val="24"/>
          <w:szCs w:val="24"/>
        </w:rPr>
        <w:t>未</w:t>
      </w:r>
      <w:r>
        <w:rPr>
          <w:rFonts w:ascii="微软雅黑" w:hAnsi="微软雅黑" w:eastAsia="微软雅黑" w:cs="Lucida Sans Unicode"/>
          <w:kern w:val="0"/>
          <w:sz w:val="24"/>
          <w:szCs w:val="24"/>
        </w:rPr>
        <w:t>断，带业往生的人</w:t>
      </w:r>
      <w:r>
        <w:rPr>
          <w:rFonts w:hint="eastAsia" w:ascii="微软雅黑" w:hAnsi="微软雅黑" w:eastAsia="微软雅黑" w:cs="Lucida Sans Unicode"/>
          <w:kern w:val="0"/>
          <w:sz w:val="24"/>
          <w:szCs w:val="24"/>
        </w:rPr>
        <w:t>，其</w:t>
      </w:r>
      <w:r>
        <w:rPr>
          <w:rFonts w:ascii="微软雅黑" w:hAnsi="微软雅黑" w:eastAsia="微软雅黑" w:cs="Lucida Sans Unicode"/>
          <w:kern w:val="0"/>
          <w:sz w:val="24"/>
          <w:szCs w:val="24"/>
        </w:rPr>
        <w:t>所得的利益，</w:t>
      </w:r>
      <w:r>
        <w:rPr>
          <w:rFonts w:hint="eastAsia" w:ascii="微软雅黑" w:hAnsi="微软雅黑" w:eastAsia="微软雅黑" w:cs="Lucida Sans Unicode"/>
          <w:kern w:val="0"/>
          <w:sz w:val="24"/>
          <w:szCs w:val="24"/>
        </w:rPr>
        <w:t>尚且</w:t>
      </w:r>
      <w:r>
        <w:rPr>
          <w:rFonts w:ascii="微软雅黑" w:hAnsi="微软雅黑" w:eastAsia="微软雅黑" w:cs="Lucida Sans Unicode"/>
          <w:kern w:val="0"/>
          <w:sz w:val="24"/>
          <w:szCs w:val="24"/>
        </w:rPr>
        <w:t>超过业尽情空的阿罗汉之上，因为种性不同的缘故。何况已经断惑业的人，就更不</w:t>
      </w:r>
      <w:r>
        <w:rPr>
          <w:rFonts w:hint="eastAsia" w:ascii="微软雅黑" w:hAnsi="微软雅黑" w:eastAsia="微软雅黑" w:cs="Lucida Sans Unicode"/>
          <w:kern w:val="0"/>
          <w:sz w:val="24"/>
          <w:szCs w:val="24"/>
        </w:rPr>
        <w:t>用</w:t>
      </w:r>
      <w:r>
        <w:rPr>
          <w:rFonts w:ascii="微软雅黑" w:hAnsi="微软雅黑" w:eastAsia="微软雅黑" w:cs="Lucida Sans Unicode"/>
          <w:kern w:val="0"/>
          <w:sz w:val="24"/>
          <w:szCs w:val="24"/>
        </w:rPr>
        <w:t>说了。</w:t>
      </w:r>
    </w:p>
    <w:p w14:paraId="48A6DCCA">
      <w:pPr>
        <w:widowControl/>
        <w:spacing w:line="270" w:lineRule="atLeast"/>
        <w:jc w:val="left"/>
        <w:rPr>
          <w:rFonts w:ascii="微软雅黑" w:hAnsi="微软雅黑" w:eastAsia="微软雅黑" w:cs="Lucida Sans Unicode"/>
          <w:bCs/>
          <w:color w:val="003300"/>
          <w:kern w:val="0"/>
          <w:sz w:val="24"/>
          <w:szCs w:val="24"/>
        </w:rPr>
      </w:pPr>
    </w:p>
    <w:p w14:paraId="584F39A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以佛力不可思议，法力不可思议，众生心力不可思议。合此佛法二不可思议之力，俾自心之力，得以圆显（此自力，与不仗佛法力之自力迥别）。固与专仗自力者，奚啻恒河沙数之天渊悬殊也。是知此之法门，不可以一切普通法门之道理论。以是特别法门故也。</w:t>
      </w:r>
    </w:p>
    <w:p w14:paraId="2635322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因为佛力不可思议，法力不可思议，众生心力不可思议。合</w:t>
      </w:r>
      <w:r>
        <w:rPr>
          <w:rFonts w:hint="eastAsia" w:ascii="微软雅黑" w:hAnsi="微软雅黑" w:eastAsia="微软雅黑" w:cs="Lucida Sans Unicode"/>
          <w:kern w:val="0"/>
          <w:sz w:val="24"/>
          <w:szCs w:val="24"/>
        </w:rPr>
        <w:t>此</w:t>
      </w:r>
      <w:r>
        <w:rPr>
          <w:rFonts w:ascii="微软雅黑" w:hAnsi="微软雅黑" w:eastAsia="微软雅黑" w:cs="Lucida Sans Unicode"/>
          <w:kern w:val="0"/>
          <w:sz w:val="24"/>
          <w:szCs w:val="24"/>
        </w:rPr>
        <w:t>佛、法二种不可思议的力量，使得自心之力，得以圆满彰显（这个自力，与不仗佛、法二力的自力</w:t>
      </w:r>
      <w:r>
        <w:rPr>
          <w:rFonts w:hint="eastAsia" w:ascii="微软雅黑" w:hAnsi="微软雅黑" w:eastAsia="微软雅黑" w:cs="Lucida Sans Unicode"/>
          <w:kern w:val="0"/>
          <w:sz w:val="24"/>
          <w:szCs w:val="24"/>
        </w:rPr>
        <w:t>大不相同</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因而</w:t>
      </w:r>
      <w:r>
        <w:rPr>
          <w:rFonts w:ascii="微软雅黑" w:hAnsi="微软雅黑" w:eastAsia="微软雅黑" w:cs="Lucida Sans Unicode"/>
          <w:kern w:val="0"/>
          <w:sz w:val="24"/>
          <w:szCs w:val="24"/>
        </w:rPr>
        <w:t>与专门依仗自力的人，何止</w:t>
      </w:r>
      <w:r>
        <w:rPr>
          <w:rFonts w:hint="eastAsia" w:ascii="微软雅黑" w:hAnsi="微软雅黑" w:eastAsia="微软雅黑" w:cs="Lucida Sans Unicode"/>
          <w:kern w:val="0"/>
          <w:sz w:val="24"/>
          <w:szCs w:val="24"/>
        </w:rPr>
        <w:t>是</w:t>
      </w:r>
      <w:r>
        <w:rPr>
          <w:rFonts w:ascii="微软雅黑" w:hAnsi="微软雅黑" w:eastAsia="微软雅黑" w:cs="Lucida Sans Unicode"/>
          <w:kern w:val="0"/>
          <w:sz w:val="24"/>
          <w:szCs w:val="24"/>
        </w:rPr>
        <w:t>恒河沙数的天渊悬殊呢？所以知道这个法门，不</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用一切普通法门的道理来论</w:t>
      </w:r>
      <w:r>
        <w:rPr>
          <w:rFonts w:hint="eastAsia" w:ascii="微软雅黑" w:hAnsi="微软雅黑" w:eastAsia="微软雅黑" w:cs="Lucida Sans Unicode"/>
          <w:kern w:val="0"/>
          <w:sz w:val="24"/>
          <w:szCs w:val="24"/>
        </w:rPr>
        <w:t>述</w:t>
      </w:r>
      <w:r>
        <w:rPr>
          <w:rFonts w:ascii="微软雅黑" w:hAnsi="微软雅黑" w:eastAsia="微软雅黑" w:cs="Lucida Sans Unicode"/>
          <w:kern w:val="0"/>
          <w:sz w:val="24"/>
          <w:szCs w:val="24"/>
        </w:rPr>
        <w:t>。因为这是特别法门的缘故</w:t>
      </w:r>
      <w:r>
        <w:rPr>
          <w:rFonts w:hint="eastAsia" w:ascii="微软雅黑" w:hAnsi="微软雅黑" w:eastAsia="微软雅黑" w:cs="Lucida Sans Unicode"/>
          <w:kern w:val="0"/>
          <w:sz w:val="24"/>
          <w:szCs w:val="24"/>
        </w:rPr>
        <w:t>啊！</w:t>
      </w:r>
    </w:p>
    <w:p w14:paraId="7FA73DA7">
      <w:pPr>
        <w:widowControl/>
        <w:spacing w:line="270" w:lineRule="atLeast"/>
        <w:jc w:val="left"/>
        <w:rPr>
          <w:rFonts w:ascii="微软雅黑" w:hAnsi="微软雅黑" w:eastAsia="微软雅黑" w:cs="Lucida Sans Unicode"/>
          <w:bCs/>
          <w:color w:val="003300"/>
          <w:kern w:val="0"/>
          <w:sz w:val="24"/>
          <w:szCs w:val="24"/>
        </w:rPr>
      </w:pPr>
    </w:p>
    <w:p w14:paraId="49237F8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余尝有联云，法门广大，普被三根，因兹九界同归，十方共赞。佛愿洪深，不遗一物，故得千经并阐，万论均宣。华严普贤行愿品，尽华严世界海法身大士，十住，十行，十回向，十地，等觉，四十一位，均一致进行。依普贤菩萨教，以十大愿王功德，求生西方，以期圆满佛果。彼矜己智而藐净土者，为超过此诸菩萨之上，为是丧心病狂，求升反坠，弄巧成拙也。</w:t>
      </w:r>
    </w:p>
    <w:p w14:paraId="618247A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我曾经写</w:t>
      </w:r>
      <w:r>
        <w:rPr>
          <w:rFonts w:hint="eastAsia" w:ascii="微软雅黑" w:hAnsi="微软雅黑" w:eastAsia="微软雅黑" w:cs="Lucida Sans Unicode"/>
          <w:kern w:val="0"/>
          <w:sz w:val="24"/>
          <w:szCs w:val="24"/>
        </w:rPr>
        <w:t>过</w:t>
      </w:r>
      <w:r>
        <w:rPr>
          <w:rFonts w:ascii="微软雅黑" w:hAnsi="微软雅黑" w:eastAsia="微软雅黑" w:cs="Lucida Sans Unicode"/>
          <w:kern w:val="0"/>
          <w:sz w:val="24"/>
          <w:szCs w:val="24"/>
        </w:rPr>
        <w:t>一副对联：</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法门广大，普被三根，因兹九界同归，十方共赞。佛愿洪深，不遗一物，故得千经并阐，万论均宣。</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《华严普贤行愿品》中，尽华严世界海的法身大士，十住、十行、十回向、十地、等觉，四十一</w:t>
      </w:r>
      <w:r>
        <w:rPr>
          <w:rFonts w:hint="eastAsia" w:ascii="微软雅黑" w:hAnsi="微软雅黑" w:eastAsia="微软雅黑" w:cs="Lucida Sans Unicode"/>
          <w:kern w:val="0"/>
          <w:sz w:val="24"/>
          <w:szCs w:val="24"/>
        </w:rPr>
        <w:t>个阶</w:t>
      </w:r>
      <w:r>
        <w:rPr>
          <w:rFonts w:ascii="微软雅黑" w:hAnsi="微软雅黑" w:eastAsia="微软雅黑" w:cs="Lucida Sans Unicode"/>
          <w:kern w:val="0"/>
          <w:sz w:val="24"/>
          <w:szCs w:val="24"/>
        </w:rPr>
        <w:t>位</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法身大士，都一致从事实行。依普贤菩萨的教导，以十大愿王的功德，求生西方，以期圆满佛果。那些自</w:t>
      </w:r>
      <w:r>
        <w:rPr>
          <w:rFonts w:hint="eastAsia" w:ascii="微软雅黑" w:hAnsi="微软雅黑" w:eastAsia="微软雅黑" w:cs="Lucida Sans Unicode"/>
          <w:kern w:val="0"/>
          <w:sz w:val="24"/>
          <w:szCs w:val="24"/>
        </w:rPr>
        <w:t>我夸耀</w:t>
      </w:r>
      <w:r>
        <w:rPr>
          <w:rFonts w:ascii="微软雅黑" w:hAnsi="微软雅黑" w:eastAsia="微软雅黑" w:cs="Lucida Sans Unicode"/>
          <w:kern w:val="0"/>
          <w:sz w:val="24"/>
          <w:szCs w:val="24"/>
        </w:rPr>
        <w:t>智慧而</w:t>
      </w:r>
      <w:r>
        <w:rPr>
          <w:rFonts w:hint="eastAsia" w:ascii="微软雅黑" w:hAnsi="微软雅黑" w:eastAsia="微软雅黑" w:cs="Lucida Sans Unicode"/>
          <w:kern w:val="0"/>
          <w:sz w:val="24"/>
          <w:szCs w:val="24"/>
        </w:rPr>
        <w:t>藐视</w:t>
      </w:r>
      <w:r>
        <w:rPr>
          <w:rFonts w:ascii="微软雅黑" w:hAnsi="微软雅黑" w:eastAsia="微软雅黑" w:cs="Lucida Sans Unicode"/>
          <w:kern w:val="0"/>
          <w:sz w:val="24"/>
          <w:szCs w:val="24"/>
        </w:rPr>
        <w:t>净土的人，是超过这些菩萨之上呢？还是丧心病狂，求升反坠，弄巧成拙呢？</w:t>
      </w:r>
    </w:p>
    <w:p w14:paraId="392F9D2B">
      <w:pPr>
        <w:widowControl/>
        <w:spacing w:line="270" w:lineRule="atLeast"/>
        <w:jc w:val="left"/>
        <w:rPr>
          <w:rFonts w:ascii="微软雅黑" w:hAnsi="微软雅黑" w:eastAsia="微软雅黑" w:cs="Lucida Sans Unicode"/>
          <w:bCs/>
          <w:color w:val="003300"/>
          <w:kern w:val="0"/>
          <w:sz w:val="24"/>
          <w:szCs w:val="24"/>
        </w:rPr>
      </w:pPr>
    </w:p>
    <w:p w14:paraId="1B70828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宏扬净土经书，多难胜数。如岑大师录其佛菩萨祖师及近世各学人言论（近世知识称为学人者，以前有佛菩萨祖师故，切勿疑讶），名思归集。祈光作序。光少不努力，老无所能，但将五十九年所信之义书之，以塞其责。聊表普愿同伦，同生西方之愚诚。至于大智慧人之讥诮唾骂，所不计也。</w:t>
      </w:r>
    </w:p>
    <w:p w14:paraId="07BC15B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宏扬净土的经书，多得难以</w:t>
      </w:r>
      <w:r>
        <w:rPr>
          <w:rFonts w:hint="eastAsia" w:ascii="微软雅黑" w:hAnsi="微软雅黑" w:eastAsia="微软雅黑" w:cs="Lucida Sans Unicode"/>
          <w:kern w:val="0"/>
          <w:sz w:val="24"/>
          <w:szCs w:val="24"/>
        </w:rPr>
        <w:t>胜数</w:t>
      </w:r>
      <w:r>
        <w:rPr>
          <w:rFonts w:ascii="微软雅黑" w:hAnsi="微软雅黑" w:eastAsia="微软雅黑" w:cs="Lucida Sans Unicode"/>
          <w:kern w:val="0"/>
          <w:sz w:val="24"/>
          <w:szCs w:val="24"/>
        </w:rPr>
        <w:t>。如岑大师辑录佛菩萨、祖师以及近世各位学人的言论（近代的知识称为学人</w:t>
      </w:r>
      <w:r>
        <w:rPr>
          <w:rFonts w:hint="eastAsia" w:ascii="微软雅黑" w:hAnsi="微软雅黑" w:eastAsia="微软雅黑" w:cs="Lucida Sans Unicode"/>
          <w:kern w:val="0"/>
          <w:sz w:val="24"/>
          <w:szCs w:val="24"/>
        </w:rPr>
        <w:t>的原因</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是</w:t>
      </w:r>
      <w:r>
        <w:rPr>
          <w:rFonts w:ascii="微软雅黑" w:hAnsi="微软雅黑" w:eastAsia="微软雅黑" w:cs="Lucida Sans Unicode"/>
          <w:kern w:val="0"/>
          <w:sz w:val="24"/>
          <w:szCs w:val="24"/>
        </w:rPr>
        <w:t>因为前面有佛菩萨、祖师的缘故，千万不要疑惑惊奇），名《思归集》。请我写序。我少年时不努力，老了一无所能，只是将五十九年来，所信</w:t>
      </w:r>
      <w:r>
        <w:rPr>
          <w:rFonts w:hint="eastAsia" w:ascii="微软雅黑" w:hAnsi="微软雅黑" w:eastAsia="微软雅黑" w:cs="Lucida Sans Unicode"/>
          <w:kern w:val="0"/>
          <w:sz w:val="24"/>
          <w:szCs w:val="24"/>
        </w:rPr>
        <w:t>奉</w:t>
      </w:r>
      <w:r>
        <w:rPr>
          <w:rFonts w:ascii="微软雅黑" w:hAnsi="微软雅黑" w:eastAsia="微软雅黑" w:cs="Lucida Sans Unicode"/>
          <w:kern w:val="0"/>
          <w:sz w:val="24"/>
          <w:szCs w:val="24"/>
        </w:rPr>
        <w:t>的义理写下来，</w:t>
      </w:r>
      <w:r>
        <w:rPr>
          <w:rFonts w:hint="eastAsia" w:ascii="微软雅黑" w:hAnsi="微软雅黑" w:eastAsia="微软雅黑" w:cs="Lucida Sans Unicode"/>
          <w:kern w:val="0"/>
          <w:sz w:val="24"/>
          <w:szCs w:val="24"/>
        </w:rPr>
        <w:t>以</w:t>
      </w:r>
      <w:r>
        <w:rPr>
          <w:rFonts w:ascii="微软雅黑" w:hAnsi="微软雅黑" w:eastAsia="微软雅黑" w:cs="Lucida Sans Unicode"/>
          <w:kern w:val="0"/>
          <w:sz w:val="24"/>
          <w:szCs w:val="24"/>
        </w:rPr>
        <w:t>搪塞这个责任。略表</w:t>
      </w:r>
      <w:r>
        <w:rPr>
          <w:rFonts w:hint="eastAsia" w:ascii="微软雅黑" w:hAnsi="微软雅黑" w:eastAsia="微软雅黑" w:cs="Lucida Sans Unicode"/>
          <w:kern w:val="0"/>
          <w:sz w:val="24"/>
          <w:szCs w:val="24"/>
        </w:rPr>
        <w:t>希望一切众生</w:t>
      </w:r>
      <w:r>
        <w:rPr>
          <w:rFonts w:ascii="微软雅黑" w:hAnsi="微软雅黑" w:eastAsia="微软雅黑" w:cs="Lucida Sans Unicode"/>
          <w:kern w:val="0"/>
          <w:sz w:val="24"/>
          <w:szCs w:val="24"/>
        </w:rPr>
        <w:t>同生西方的愚诚。至于大智慧人的讥笑唾骂，并不计较。</w:t>
      </w:r>
    </w:p>
    <w:p w14:paraId="49285B1E">
      <w:pPr>
        <w:widowControl/>
        <w:spacing w:line="270" w:lineRule="atLeast"/>
        <w:jc w:val="left"/>
        <w:rPr>
          <w:rFonts w:ascii="微软雅黑" w:hAnsi="微软雅黑" w:eastAsia="微软雅黑" w:cs="Lucida Sans Unicode"/>
          <w:bCs/>
          <w:color w:val="003300"/>
          <w:kern w:val="0"/>
          <w:sz w:val="24"/>
          <w:szCs w:val="24"/>
        </w:rPr>
      </w:pPr>
    </w:p>
    <w:p w14:paraId="6B56E03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奚为之歌曰，应当发愿愿往生，客路溪山任彼恋。自是不归归便得，故乡风月有谁争。思归诸君，祈各注意。（民国二十八年己卯冬至前三日）</w:t>
      </w:r>
    </w:p>
    <w:p w14:paraId="095FECE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何不歌颂</w:t>
      </w:r>
      <w:r>
        <w:rPr>
          <w:rFonts w:hint="eastAsia" w:ascii="微软雅黑" w:hAnsi="微软雅黑" w:eastAsia="微软雅黑" w:cs="Lucida Sans Unicode"/>
          <w:kern w:val="0"/>
          <w:sz w:val="24"/>
          <w:szCs w:val="24"/>
        </w:rPr>
        <w:t>曰：</w:t>
      </w:r>
      <w:r>
        <w:rPr>
          <w:rFonts w:ascii="微软雅黑" w:hAnsi="微软雅黑" w:eastAsia="微软雅黑" w:cs="Lucida Sans Unicode"/>
          <w:kern w:val="0"/>
          <w:sz w:val="24"/>
          <w:szCs w:val="24"/>
        </w:rPr>
        <w:t>应当发愿愿往生，客路溪山任彼恋。自是不归归便得，故乡风月有谁争。思归极乐故乡的诸位，请各自注意。（民国二十八年</w:t>
      </w:r>
      <w:r>
        <w:rPr>
          <w:rFonts w:hint="eastAsia" w:ascii="微软雅黑" w:hAnsi="微软雅黑" w:eastAsia="微软雅黑" w:cs="Lucida Sans Unicode"/>
          <w:color w:val="808080"/>
          <w:kern w:val="0"/>
          <w:sz w:val="24"/>
          <w:szCs w:val="24"/>
        </w:rPr>
        <w:t>&lt;</w:t>
      </w:r>
      <w:r>
        <w:rPr>
          <w:rFonts w:ascii="微软雅黑" w:hAnsi="微软雅黑" w:eastAsia="微软雅黑" w:cs="Lucida Sans Unicode"/>
          <w:color w:val="808080"/>
          <w:kern w:val="0"/>
          <w:sz w:val="24"/>
          <w:szCs w:val="24"/>
        </w:rPr>
        <w:t>1939</w:t>
      </w:r>
      <w:r>
        <w:rPr>
          <w:rFonts w:hint="eastAsia" w:ascii="微软雅黑" w:hAnsi="微软雅黑" w:eastAsia="微软雅黑" w:cs="Lucida Sans Unicode"/>
          <w:color w:val="808080"/>
          <w:kern w:val="0"/>
          <w:sz w:val="24"/>
          <w:szCs w:val="24"/>
        </w:rPr>
        <w:t>&gt;</w:t>
      </w:r>
      <w:r>
        <w:rPr>
          <w:rFonts w:ascii="微软雅黑" w:hAnsi="微软雅黑" w:eastAsia="微软雅黑" w:cs="Lucida Sans Unicode"/>
          <w:kern w:val="0"/>
          <w:sz w:val="24"/>
          <w:szCs w:val="24"/>
        </w:rPr>
        <w:t>己卯冬至</w:t>
      </w:r>
      <w:r>
        <w:rPr>
          <w:rFonts w:hint="eastAsia" w:ascii="微软雅黑" w:hAnsi="微软雅黑" w:eastAsia="微软雅黑" w:cs="Lucida Sans Unicode"/>
          <w:color w:val="808080"/>
          <w:kern w:val="0"/>
          <w:sz w:val="24"/>
          <w:szCs w:val="24"/>
        </w:rPr>
        <w:t>&lt;</w:t>
      </w:r>
      <w:r>
        <w:rPr>
          <w:rFonts w:ascii="微软雅黑" w:hAnsi="微软雅黑" w:eastAsia="微软雅黑" w:cs="Lucida Sans Unicode"/>
          <w:color w:val="808080"/>
          <w:kern w:val="0"/>
          <w:sz w:val="24"/>
          <w:szCs w:val="24"/>
        </w:rPr>
        <w:t>12月23日</w:t>
      </w:r>
      <w:r>
        <w:rPr>
          <w:rFonts w:hint="eastAsia" w:ascii="微软雅黑" w:hAnsi="微软雅黑" w:eastAsia="微软雅黑" w:cs="Lucida Sans Unicode"/>
          <w:color w:val="808080"/>
          <w:kern w:val="0"/>
          <w:sz w:val="24"/>
          <w:szCs w:val="24"/>
        </w:rPr>
        <w:t>&gt;</w:t>
      </w:r>
      <w:r>
        <w:rPr>
          <w:rFonts w:ascii="微软雅黑" w:hAnsi="微软雅黑" w:eastAsia="微软雅黑" w:cs="Lucida Sans Unicode"/>
          <w:kern w:val="0"/>
          <w:sz w:val="24"/>
          <w:szCs w:val="24"/>
        </w:rPr>
        <w:t>前三天）</w:t>
      </w:r>
    </w:p>
    <w:p w14:paraId="6EB884F2">
      <w:pPr>
        <w:widowControl/>
        <w:spacing w:line="270" w:lineRule="atLeast"/>
        <w:jc w:val="left"/>
        <w:rPr>
          <w:rFonts w:ascii="微软雅黑" w:hAnsi="微软雅黑" w:eastAsia="微软雅黑" w:cs="Lucida Sans Unicode"/>
          <w:kern w:val="0"/>
          <w:sz w:val="24"/>
          <w:szCs w:val="24"/>
        </w:rPr>
      </w:pPr>
    </w:p>
    <w:p w14:paraId="5B4B465B">
      <w:pPr>
        <w:widowControl/>
        <w:spacing w:line="270" w:lineRule="atLeast"/>
        <w:jc w:val="left"/>
        <w:rPr>
          <w:rFonts w:ascii="微软雅黑" w:hAnsi="微软雅黑" w:eastAsia="微软雅黑" w:cs="Lucida Sans Unicode"/>
          <w:kern w:val="0"/>
          <w:sz w:val="24"/>
          <w:szCs w:val="24"/>
        </w:rPr>
      </w:pPr>
    </w:p>
    <w:p w14:paraId="1C99C2CD">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00E24ADD">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【种性】</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即佛及声闻、缘觉、菩萨等三乘人各具有可能证得菩提之本性。</w:t>
      </w:r>
    </w:p>
    <w:p w14:paraId="3934A39D">
      <w:pPr>
        <w:widowControl/>
        <w:spacing w:line="270" w:lineRule="atLeast"/>
        <w:jc w:val="left"/>
        <w:rPr>
          <w:rFonts w:ascii="微软雅黑" w:hAnsi="微软雅黑" w:eastAsia="微软雅黑" w:cs="Lucida Sans Unicode"/>
          <w:kern w:val="0"/>
          <w:sz w:val="24"/>
          <w:szCs w:val="24"/>
        </w:rPr>
      </w:pPr>
    </w:p>
    <w:p w14:paraId="604CDF9C">
      <w:pPr>
        <w:widowControl/>
        <w:spacing w:line="270" w:lineRule="atLeast"/>
        <w:jc w:val="left"/>
        <w:rPr>
          <w:rFonts w:ascii="微软雅黑" w:hAnsi="微软雅黑" w:eastAsia="微软雅黑" w:cs="Lucida Sans Unicode"/>
          <w:kern w:val="0"/>
          <w:sz w:val="24"/>
          <w:szCs w:val="24"/>
        </w:rPr>
      </w:pPr>
    </w:p>
    <w:p w14:paraId="097BB3A3">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47B1923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34" w:name="_Toc19263"/>
      <w:r>
        <w:rPr>
          <w:rFonts w:ascii="微软雅黑" w:hAnsi="微软雅黑" w:eastAsia="微软雅黑"/>
          <w:b/>
          <w:color w:val="C00000"/>
          <w:sz w:val="24"/>
          <w:szCs w:val="24"/>
        </w:rPr>
        <w:t>敬书华严大经以尽孝思序</w:t>
      </w:r>
      <w:bookmarkEnd w:id="234"/>
    </w:p>
    <w:p w14:paraId="7815765D">
      <w:pPr>
        <w:widowControl/>
        <w:spacing w:line="270" w:lineRule="atLeast"/>
        <w:jc w:val="left"/>
        <w:rPr>
          <w:rFonts w:ascii="微软雅黑" w:hAnsi="微软雅黑" w:eastAsia="微软雅黑" w:cs="Lucida Sans Unicode"/>
          <w:bCs/>
          <w:color w:val="003300"/>
          <w:kern w:val="0"/>
          <w:sz w:val="24"/>
          <w:szCs w:val="24"/>
        </w:rPr>
      </w:pPr>
    </w:p>
    <w:p w14:paraId="595AC9F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大方广佛华严经者，乃如来初成正觉，称法界性，与一切破无明证法性之四十一位法身大士，说如来自己所证，及一切众生性本自具之菩提觉道也。以故华严一经，王于三藏。而一切诸经，皆从此经流出。彼凡夫二乘，虽同在菩提场中，毕竟不见不闻，以非彼境界故也。</w:t>
      </w:r>
    </w:p>
    <w:p w14:paraId="6D0C082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《大方广佛华严经》，是如来初成正觉，称法界性，对一切破无明、证法性的四十一</w:t>
      </w:r>
      <w:r>
        <w:rPr>
          <w:rFonts w:hint="eastAsia" w:ascii="微软雅黑" w:hAnsi="微软雅黑" w:eastAsia="微软雅黑" w:cs="Lucida Sans Unicode"/>
          <w:kern w:val="0"/>
          <w:sz w:val="24"/>
          <w:szCs w:val="24"/>
        </w:rPr>
        <w:t>个阶</w:t>
      </w:r>
      <w:r>
        <w:rPr>
          <w:rFonts w:ascii="微软雅黑" w:hAnsi="微软雅黑" w:eastAsia="微软雅黑" w:cs="Lucida Sans Unicode"/>
          <w:kern w:val="0"/>
          <w:sz w:val="24"/>
          <w:szCs w:val="24"/>
        </w:rPr>
        <w:t>位</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法身大士，宣说如来自己所证，以及一切众生，</w:t>
      </w:r>
      <w:r>
        <w:rPr>
          <w:rFonts w:hint="eastAsia" w:ascii="微软雅黑" w:hAnsi="微软雅黑" w:eastAsia="微软雅黑" w:cs="Lucida Sans Unicode"/>
          <w:kern w:val="0"/>
          <w:sz w:val="24"/>
          <w:szCs w:val="24"/>
        </w:rPr>
        <w:t>佛</w:t>
      </w:r>
      <w:r>
        <w:rPr>
          <w:rFonts w:ascii="微软雅黑" w:hAnsi="微软雅黑" w:eastAsia="微软雅黑" w:cs="Lucida Sans Unicode"/>
          <w:kern w:val="0"/>
          <w:sz w:val="24"/>
          <w:szCs w:val="24"/>
        </w:rPr>
        <w:t>性本自具</w:t>
      </w:r>
      <w:r>
        <w:rPr>
          <w:rFonts w:hint="eastAsia" w:ascii="微软雅黑" w:hAnsi="微软雅黑" w:eastAsia="微软雅黑" w:cs="Lucida Sans Unicode"/>
          <w:kern w:val="0"/>
          <w:sz w:val="24"/>
          <w:szCs w:val="24"/>
        </w:rPr>
        <w:t>足</w:t>
      </w:r>
      <w:r>
        <w:rPr>
          <w:rFonts w:ascii="微软雅黑" w:hAnsi="微软雅黑" w:eastAsia="微软雅黑" w:cs="Lucida Sans Unicode"/>
          <w:kern w:val="0"/>
          <w:sz w:val="24"/>
          <w:szCs w:val="24"/>
        </w:rPr>
        <w:t>的菩提觉道。所以这部《华严经》，是三藏经王。而一切诸经，都是从这部经典中流出。那些凡夫、二乘圣者，虽然同在如来的菩提道场中，却完全看不见、听不到，因为这不是他们的境界的缘故。</w:t>
      </w:r>
    </w:p>
    <w:p w14:paraId="2EBAAB0B">
      <w:pPr>
        <w:widowControl/>
        <w:spacing w:line="270" w:lineRule="atLeast"/>
        <w:jc w:val="left"/>
        <w:rPr>
          <w:rFonts w:ascii="微软雅黑" w:hAnsi="微软雅黑" w:eastAsia="微软雅黑" w:cs="Lucida Sans Unicode"/>
          <w:bCs/>
          <w:color w:val="003300"/>
          <w:kern w:val="0"/>
          <w:sz w:val="24"/>
          <w:szCs w:val="24"/>
        </w:rPr>
      </w:pPr>
    </w:p>
    <w:p w14:paraId="01F667C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虽则凡夫二乘不见不闻，实为普度人天六道众生之根本法轮。何以故，一切法门，皆仗自力断惑证真，方了生死。念佛法门，但具信愿，持佛名号，即可仗佛慈力，带业往生。断惑证真，末世众生，颇不易到。舍此念佛一门，则芸芸众生，出苦无期矣。</w:t>
      </w:r>
    </w:p>
    <w:p w14:paraId="4583CFC6">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虽然凡夫、二乘圣者看不见、听不到如来宣讲《华严经》，而这部经，实在是如来普度人天六道众生的根本法</w:t>
      </w:r>
      <w:r>
        <w:rPr>
          <w:rFonts w:hint="eastAsia" w:ascii="微软雅黑" w:hAnsi="微软雅黑" w:eastAsia="微软雅黑" w:cs="Lucida Sans Unicode"/>
          <w:kern w:val="0"/>
          <w:sz w:val="24"/>
          <w:szCs w:val="24"/>
        </w:rPr>
        <w:t>轮</w:t>
      </w:r>
      <w:r>
        <w:rPr>
          <w:rFonts w:ascii="微软雅黑" w:hAnsi="微软雅黑" w:eastAsia="微软雅黑" w:cs="Lucida Sans Unicode"/>
          <w:kern w:val="0"/>
          <w:sz w:val="24"/>
          <w:szCs w:val="24"/>
        </w:rPr>
        <w:t>。为什么呢？</w:t>
      </w:r>
      <w:r>
        <w:rPr>
          <w:rFonts w:hint="eastAsia" w:ascii="微软雅黑" w:hAnsi="微软雅黑" w:eastAsia="微软雅黑" w:cs="Lucida Sans Unicode"/>
          <w:kern w:val="0"/>
          <w:sz w:val="24"/>
          <w:szCs w:val="24"/>
        </w:rPr>
        <w:t>因为</w:t>
      </w:r>
      <w:r>
        <w:rPr>
          <w:rFonts w:ascii="微软雅黑" w:hAnsi="微软雅黑" w:eastAsia="微软雅黑" w:cs="Lucida Sans Unicode"/>
          <w:kern w:val="0"/>
          <w:sz w:val="24"/>
          <w:szCs w:val="24"/>
        </w:rPr>
        <w:t>一切法门，都是依仗自力断惑证真，才能了生死。念佛法门，只要具足信愿，持佛名号，就可以仗佛慈力，带业往生。断惑证真，末法</w:t>
      </w:r>
      <w:r>
        <w:rPr>
          <w:rFonts w:hint="eastAsia" w:ascii="微软雅黑" w:hAnsi="微软雅黑" w:eastAsia="微软雅黑" w:cs="Lucida Sans Unicode"/>
          <w:kern w:val="0"/>
          <w:sz w:val="24"/>
          <w:szCs w:val="24"/>
        </w:rPr>
        <w:t>时</w:t>
      </w:r>
      <w:r>
        <w:rPr>
          <w:rFonts w:ascii="微软雅黑" w:hAnsi="微软雅黑" w:eastAsia="微软雅黑" w:cs="Lucida Sans Unicode"/>
          <w:kern w:val="0"/>
          <w:sz w:val="24"/>
          <w:szCs w:val="24"/>
        </w:rPr>
        <w:t>代的众生，很不容易做到。</w:t>
      </w:r>
      <w:r>
        <w:rPr>
          <w:rFonts w:hint="eastAsia" w:ascii="微软雅黑" w:hAnsi="微软雅黑" w:eastAsia="微软雅黑" w:cs="Lucida Sans Unicode"/>
          <w:kern w:val="0"/>
          <w:sz w:val="24"/>
          <w:szCs w:val="24"/>
        </w:rPr>
        <w:t>舍</w:t>
      </w:r>
      <w:r>
        <w:rPr>
          <w:rFonts w:ascii="微软雅黑" w:hAnsi="微软雅黑" w:eastAsia="微软雅黑" w:cs="Lucida Sans Unicode"/>
          <w:kern w:val="0"/>
          <w:sz w:val="24"/>
          <w:szCs w:val="24"/>
        </w:rPr>
        <w:t>弃这个念佛法门，那么芸芸众生，就出苦无期了。</w:t>
      </w:r>
    </w:p>
    <w:p w14:paraId="1242D52F">
      <w:pPr>
        <w:widowControl/>
        <w:spacing w:line="270" w:lineRule="atLeast"/>
        <w:jc w:val="left"/>
        <w:rPr>
          <w:rFonts w:ascii="微软雅黑" w:hAnsi="微软雅黑" w:eastAsia="微软雅黑" w:cs="Lucida Sans Unicode"/>
          <w:bCs/>
          <w:color w:val="003300"/>
          <w:kern w:val="0"/>
          <w:sz w:val="24"/>
          <w:szCs w:val="24"/>
        </w:rPr>
      </w:pPr>
    </w:p>
    <w:p w14:paraId="29BA99A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此经于入法界品，善财以十信满心，受文殊教，遍参知识。最初于德云座下，即闻念佛法门。及至末后至普贤所，普贤以威神加被，俾善财所证，与普贤等，与诸佛等，是名等觉菩萨。</w:t>
      </w:r>
    </w:p>
    <w:p w14:paraId="3423404D">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这部经在《入法界品》中，善财童子以十信满心位</w:t>
      </w:r>
      <w:r>
        <w:rPr>
          <w:rFonts w:hint="eastAsia" w:ascii="微软雅黑" w:hAnsi="微软雅黑" w:eastAsia="微软雅黑" w:cs="Lucida Sans Unicode"/>
          <w:color w:val="808080" w:themeColor="background1" w:themeShade="80"/>
          <w:kern w:val="0"/>
          <w:sz w:val="24"/>
          <w:szCs w:val="24"/>
        </w:rPr>
        <w:t>（十信位的最后阶段，再破一品无明，即进入初住位而成为法身大士）</w:t>
      </w:r>
      <w:r>
        <w:rPr>
          <w:rFonts w:ascii="微软雅黑" w:hAnsi="微软雅黑" w:eastAsia="微软雅黑" w:cs="Lucida Sans Unicode"/>
          <w:kern w:val="0"/>
          <w:sz w:val="24"/>
          <w:szCs w:val="24"/>
        </w:rPr>
        <w:t>，受文殊菩萨的教导，周遍参访善知识。最初在德云比丘的座下，就听到念佛法门。等到了最后，参访</w:t>
      </w:r>
      <w:r>
        <w:rPr>
          <w:rFonts w:hint="eastAsia" w:ascii="微软雅黑" w:hAnsi="微软雅黑" w:eastAsia="微软雅黑" w:cs="Lucida Sans Unicode"/>
          <w:kern w:val="0"/>
          <w:sz w:val="24"/>
          <w:szCs w:val="24"/>
        </w:rPr>
        <w:t>至</w:t>
      </w:r>
      <w:r>
        <w:rPr>
          <w:rFonts w:ascii="微软雅黑" w:hAnsi="微软雅黑" w:eastAsia="微软雅黑" w:cs="Lucida Sans Unicode"/>
          <w:kern w:val="0"/>
          <w:sz w:val="24"/>
          <w:szCs w:val="24"/>
        </w:rPr>
        <w:t>普贤菩萨</w:t>
      </w:r>
      <w:r>
        <w:rPr>
          <w:rFonts w:hint="eastAsia" w:ascii="微软雅黑" w:hAnsi="微软雅黑" w:eastAsia="微软雅黑" w:cs="Lucida Sans Unicode"/>
          <w:kern w:val="0"/>
          <w:sz w:val="24"/>
          <w:szCs w:val="24"/>
        </w:rPr>
        <w:t>所</w:t>
      </w:r>
      <w:r>
        <w:rPr>
          <w:rFonts w:ascii="微软雅黑" w:hAnsi="微软雅黑" w:eastAsia="微软雅黑" w:cs="Lucida Sans Unicode"/>
          <w:kern w:val="0"/>
          <w:sz w:val="24"/>
          <w:szCs w:val="24"/>
        </w:rPr>
        <w:t>，普贤菩萨以威神加被，使善财童子所证的境界，与普贤菩萨相等，与诸佛齐等，这名为等觉菩萨。</w:t>
      </w:r>
    </w:p>
    <w:p w14:paraId="0A1ACD5B">
      <w:pPr>
        <w:widowControl/>
        <w:spacing w:line="270" w:lineRule="atLeast"/>
        <w:jc w:val="left"/>
        <w:rPr>
          <w:rFonts w:ascii="微软雅黑" w:hAnsi="微软雅黑" w:eastAsia="微软雅黑" w:cs="Lucida Sans Unicode"/>
          <w:bCs/>
          <w:color w:val="003300"/>
          <w:kern w:val="0"/>
          <w:sz w:val="24"/>
          <w:szCs w:val="24"/>
        </w:rPr>
      </w:pPr>
    </w:p>
    <w:p w14:paraId="07F4757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普贤乃为称赞如来胜妙功德，令生欣乐。随即令其发十大愿王，回向往生西方极乐世界，以期圆满佛果。并劝华严海众一切法身大士。夫华藏海众，皆十住，十行，十回向，十地，等觉等诸大菩萨，尚须回向往生西方，方可以亲证即心本具之菩提觉道。况其下焉者乎。</w:t>
      </w:r>
    </w:p>
    <w:p w14:paraId="7F91A03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普贤菩萨于是为他称赞如来胜妙功德，令他生起欣乐之心。随即令他发十大愿王，回向往生西方极乐世界，以期圆满佛果。并以此劝导华严海众</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一切法身大士。华藏海众菩萨，都是证得十住、十行、十回向、十地、等觉位的诸大菩萨，还必须回向往生西方，才可以亲证即心本具的菩提觉道。何况在这之下的人呢？</w:t>
      </w:r>
    </w:p>
    <w:p w14:paraId="28131549">
      <w:pPr>
        <w:widowControl/>
        <w:spacing w:line="270" w:lineRule="atLeast"/>
        <w:jc w:val="left"/>
        <w:rPr>
          <w:rFonts w:ascii="微软雅黑" w:hAnsi="微软雅黑" w:eastAsia="微软雅黑" w:cs="Lucida Sans Unicode"/>
          <w:bCs/>
          <w:color w:val="003300"/>
          <w:kern w:val="0"/>
          <w:sz w:val="24"/>
          <w:szCs w:val="24"/>
        </w:rPr>
      </w:pPr>
    </w:p>
    <w:p w14:paraId="5DDDF42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而观经下品下生五逆十恶，临终地狱相现，有善知识教以念佛，或念十声，或止数声，亦可往生西方，得预末品。若非华严所说一生成佛之法，末后归宗，归于往生西方。彼世之禅教诸知识，能不以念佛法门为权小方便非究竟道乎。</w:t>
      </w:r>
    </w:p>
    <w:p w14:paraId="6E3F8B8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而《观经》中的下品下生，犯了五逆十恶的</w:t>
      </w:r>
      <w:r>
        <w:rPr>
          <w:rFonts w:hint="eastAsia" w:ascii="微软雅黑" w:hAnsi="微软雅黑" w:eastAsia="微软雅黑" w:cs="Lucida Sans Unicode"/>
          <w:kern w:val="0"/>
          <w:sz w:val="24"/>
          <w:szCs w:val="24"/>
        </w:rPr>
        <w:t>罪</w:t>
      </w:r>
      <w:r>
        <w:rPr>
          <w:rFonts w:ascii="微软雅黑" w:hAnsi="微软雅黑" w:eastAsia="微软雅黑" w:cs="Lucida Sans Unicode"/>
          <w:kern w:val="0"/>
          <w:sz w:val="24"/>
          <w:szCs w:val="24"/>
        </w:rPr>
        <w:t>人，临终地狱相现前，若有善知识教他念佛，或者念十声，或者只念</w:t>
      </w:r>
      <w:r>
        <w:rPr>
          <w:rFonts w:hint="eastAsia" w:ascii="微软雅黑" w:hAnsi="微软雅黑" w:eastAsia="微软雅黑" w:cs="Lucida Sans Unicode"/>
          <w:kern w:val="0"/>
          <w:sz w:val="24"/>
          <w:szCs w:val="24"/>
        </w:rPr>
        <w:t>数</w:t>
      </w:r>
      <w:r>
        <w:rPr>
          <w:rFonts w:ascii="微软雅黑" w:hAnsi="微软雅黑" w:eastAsia="微软雅黑" w:cs="Lucida Sans Unicode"/>
          <w:kern w:val="0"/>
          <w:sz w:val="24"/>
          <w:szCs w:val="24"/>
        </w:rPr>
        <w:t>声，也可往生西方，得以预入最下一品。如果不是《华严经》所说一生成佛的法门，最后归宗，归结到往生西方极乐世界。那世间的禅宗、教下的诸位知识，能不将念佛法门认为是权巧、小乘、方便，不究竟的道路吗？</w:t>
      </w:r>
    </w:p>
    <w:p w14:paraId="2FC6387A">
      <w:pPr>
        <w:widowControl/>
        <w:spacing w:line="270" w:lineRule="atLeast"/>
        <w:jc w:val="left"/>
        <w:rPr>
          <w:rFonts w:ascii="微软雅黑" w:hAnsi="微软雅黑" w:eastAsia="微软雅黑" w:cs="Lucida Sans Unicode"/>
          <w:bCs/>
          <w:color w:val="003300"/>
          <w:kern w:val="0"/>
          <w:sz w:val="24"/>
          <w:szCs w:val="24"/>
        </w:rPr>
      </w:pPr>
    </w:p>
    <w:p w14:paraId="034BE42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而一切众生，皆具如来智慧。但以妄想执著，不能证得。若离妄想，则一切智，无师智，即得现前。由闻此义故，一切凡夫，当不至高推圣境，自处凡愚也。</w:t>
      </w:r>
    </w:p>
    <w:p w14:paraId="04343F66">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而一切众生，皆具如来智慧。只是因为妄想执著，不能证得。如果离开妄想，那么一切智，无师智，即得现前。由于听闻到这个义理的缘故，一切凡夫，应当就不至于</w:t>
      </w:r>
      <w:r>
        <w:rPr>
          <w:rFonts w:hint="eastAsia" w:ascii="微软雅黑" w:hAnsi="微软雅黑" w:eastAsia="微软雅黑" w:cs="Lucida Sans Unicode"/>
          <w:kern w:val="0"/>
          <w:sz w:val="24"/>
          <w:szCs w:val="24"/>
        </w:rPr>
        <w:t>认为圣境高不可攀而</w:t>
      </w:r>
      <w:r>
        <w:rPr>
          <w:rFonts w:ascii="微软雅黑" w:hAnsi="微软雅黑" w:eastAsia="微软雅黑" w:cs="Lucida Sans Unicode"/>
          <w:kern w:val="0"/>
          <w:sz w:val="24"/>
          <w:szCs w:val="24"/>
        </w:rPr>
        <w:t>自己甘处凡夫愚昧</w:t>
      </w:r>
      <w:r>
        <w:rPr>
          <w:rFonts w:hint="eastAsia" w:ascii="微软雅黑" w:hAnsi="微软雅黑" w:eastAsia="微软雅黑" w:cs="Lucida Sans Unicode"/>
          <w:kern w:val="0"/>
          <w:sz w:val="24"/>
          <w:szCs w:val="24"/>
        </w:rPr>
        <w:t>的地位</w:t>
      </w:r>
      <w:r>
        <w:rPr>
          <w:rFonts w:ascii="微软雅黑" w:hAnsi="微软雅黑" w:eastAsia="微软雅黑" w:cs="Lucida Sans Unicode"/>
          <w:kern w:val="0"/>
          <w:sz w:val="24"/>
          <w:szCs w:val="24"/>
        </w:rPr>
        <w:t>啊！</w:t>
      </w:r>
    </w:p>
    <w:p w14:paraId="2ED8C5AE">
      <w:pPr>
        <w:widowControl/>
        <w:spacing w:line="270" w:lineRule="atLeast"/>
        <w:jc w:val="left"/>
        <w:rPr>
          <w:rFonts w:ascii="微软雅黑" w:hAnsi="微软雅黑" w:eastAsia="微软雅黑" w:cs="Lucida Sans Unicode"/>
          <w:bCs/>
          <w:color w:val="003300"/>
          <w:kern w:val="0"/>
          <w:sz w:val="24"/>
          <w:szCs w:val="24"/>
        </w:rPr>
      </w:pPr>
    </w:p>
    <w:p w14:paraId="6A2312D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是知此经，乃十方三世一切诸佛，上成佛道，下化众生，成始成终之究竟法门。无论何种根性，皆当依之修习。而其最切要者，唯在念佛一门。良由全性成修，故上上根不能逾其阃。全事即理，故下下根亦可臻其域。此经乃一大藏教之本源，一切法门之归宿也。</w:t>
      </w:r>
    </w:p>
    <w:p w14:paraId="0BF0562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所以知道这部经，是十方三世一切诸佛，上成佛道，下化众生，</w:t>
      </w:r>
      <w:r>
        <w:rPr>
          <w:rFonts w:hint="eastAsia" w:ascii="微软雅黑" w:hAnsi="微软雅黑" w:eastAsia="微软雅黑" w:cs="Lucida Sans Unicode"/>
          <w:kern w:val="0"/>
          <w:sz w:val="24"/>
          <w:szCs w:val="24"/>
        </w:rPr>
        <w:t>成</w:t>
      </w:r>
      <w:r>
        <w:rPr>
          <w:rFonts w:ascii="微软雅黑" w:hAnsi="微软雅黑" w:eastAsia="微软雅黑" w:cs="Lucida Sans Unicode"/>
          <w:kern w:val="0"/>
          <w:sz w:val="24"/>
          <w:szCs w:val="24"/>
        </w:rPr>
        <w:t>始</w:t>
      </w:r>
      <w:r>
        <w:rPr>
          <w:rFonts w:hint="eastAsia" w:ascii="微软雅黑" w:hAnsi="微软雅黑" w:eastAsia="微软雅黑" w:cs="Lucida Sans Unicode"/>
          <w:kern w:val="0"/>
          <w:sz w:val="24"/>
          <w:szCs w:val="24"/>
        </w:rPr>
        <w:t>成</w:t>
      </w:r>
      <w:r>
        <w:rPr>
          <w:rFonts w:ascii="微软雅黑" w:hAnsi="微软雅黑" w:eastAsia="微软雅黑" w:cs="Lucida Sans Unicode"/>
          <w:kern w:val="0"/>
          <w:sz w:val="24"/>
          <w:szCs w:val="24"/>
        </w:rPr>
        <w:t>终的究竟法门。无论</w:t>
      </w:r>
      <w:r>
        <w:rPr>
          <w:rFonts w:hint="eastAsia" w:ascii="微软雅黑" w:hAnsi="微软雅黑" w:eastAsia="微软雅黑" w:cs="Lucida Sans Unicode"/>
          <w:kern w:val="0"/>
          <w:sz w:val="24"/>
          <w:szCs w:val="24"/>
        </w:rPr>
        <w:t>何种</w:t>
      </w:r>
      <w:r>
        <w:rPr>
          <w:rFonts w:ascii="微软雅黑" w:hAnsi="微软雅黑" w:eastAsia="微软雅黑" w:cs="Lucida Sans Unicode"/>
          <w:kern w:val="0"/>
          <w:sz w:val="24"/>
          <w:szCs w:val="24"/>
        </w:rPr>
        <w:t>根性，都应当依照来修习。而其中最切要的，唯在念佛一门。实在是由于全体性德成为修德，所以上上根的圣者，不能超出</w:t>
      </w:r>
      <w:r>
        <w:rPr>
          <w:rFonts w:hint="eastAsia" w:ascii="微软雅黑" w:hAnsi="微软雅黑" w:eastAsia="微软雅黑" w:cs="Lucida Sans Unicode"/>
          <w:kern w:val="0"/>
          <w:sz w:val="24"/>
          <w:szCs w:val="24"/>
        </w:rPr>
        <w:t>念佛法门</w:t>
      </w:r>
      <w:r>
        <w:rPr>
          <w:rFonts w:ascii="微软雅黑" w:hAnsi="微软雅黑" w:eastAsia="微软雅黑" w:cs="Lucida Sans Unicode"/>
          <w:kern w:val="0"/>
          <w:sz w:val="24"/>
          <w:szCs w:val="24"/>
        </w:rPr>
        <w:t>之外。全体事相就是理体，所以下下根的罪人，也可以到达净土的领域。这部经是一大藏教的本源，一切法门的归宿啊！</w:t>
      </w:r>
    </w:p>
    <w:p w14:paraId="00C4EB43">
      <w:pPr>
        <w:widowControl/>
        <w:spacing w:line="270" w:lineRule="atLeast"/>
        <w:jc w:val="left"/>
        <w:rPr>
          <w:rFonts w:ascii="微软雅黑" w:hAnsi="微软雅黑" w:eastAsia="微软雅黑" w:cs="Lucida Sans Unicode"/>
          <w:bCs/>
          <w:color w:val="003300"/>
          <w:kern w:val="0"/>
          <w:sz w:val="24"/>
          <w:szCs w:val="24"/>
        </w:rPr>
      </w:pPr>
    </w:p>
    <w:p w14:paraId="3BD9B17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苏州尤养和居士，虽出富贵之家，绝无纨绔习气。而且笃信佛法，恪尽孝道。其母唯恐或为习俗所移，故于弥留之际，嘱其敬书华严，以期熏染成种，永为道本。兼以上报四恩，下资三有，其母可谓善用其慈者。彼遂于丧期中，日为缮写，以冀增高慈母之莲品，消除自己之恶业。设非宿有善根，何能如是也耶。</w:t>
      </w:r>
    </w:p>
    <w:p w14:paraId="585A144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苏州尤养和居士，虽然出身</w:t>
      </w:r>
      <w:r>
        <w:rPr>
          <w:rFonts w:hint="eastAsia" w:ascii="微软雅黑" w:hAnsi="微软雅黑" w:eastAsia="微软雅黑" w:cs="Lucida Sans Unicode"/>
          <w:kern w:val="0"/>
          <w:sz w:val="24"/>
          <w:szCs w:val="24"/>
        </w:rPr>
        <w:t>于</w:t>
      </w:r>
      <w:r>
        <w:rPr>
          <w:rFonts w:ascii="微软雅黑" w:hAnsi="微软雅黑" w:eastAsia="微软雅黑" w:cs="Lucida Sans Unicode"/>
          <w:kern w:val="0"/>
          <w:sz w:val="24"/>
          <w:szCs w:val="24"/>
        </w:rPr>
        <w:t>富贵之家，</w:t>
      </w:r>
      <w:r>
        <w:rPr>
          <w:rFonts w:hint="eastAsia" w:ascii="微软雅黑" w:hAnsi="微软雅黑" w:eastAsia="微软雅黑" w:cs="Lucida Sans Unicode"/>
          <w:kern w:val="0"/>
          <w:sz w:val="24"/>
          <w:szCs w:val="24"/>
        </w:rPr>
        <w:t>但</w:t>
      </w:r>
      <w:r>
        <w:rPr>
          <w:rFonts w:ascii="微软雅黑" w:hAnsi="微软雅黑" w:eastAsia="微软雅黑" w:cs="Lucida Sans Unicode"/>
          <w:kern w:val="0"/>
          <w:sz w:val="24"/>
          <w:szCs w:val="24"/>
        </w:rPr>
        <w:t>绝对没有纨袴子弟的习气。而且深信佛法，恪尽孝道。他母亲唯恐他或</w:t>
      </w:r>
      <w:r>
        <w:rPr>
          <w:rFonts w:hint="eastAsia" w:ascii="微软雅黑" w:hAnsi="微软雅黑" w:eastAsia="微软雅黑" w:cs="Lucida Sans Unicode"/>
          <w:kern w:val="0"/>
          <w:sz w:val="24"/>
          <w:szCs w:val="24"/>
        </w:rPr>
        <w:t>许</w:t>
      </w:r>
      <w:r>
        <w:rPr>
          <w:rFonts w:ascii="微软雅黑" w:hAnsi="微软雅黑" w:eastAsia="微软雅黑" w:cs="Lucida Sans Unicode"/>
          <w:kern w:val="0"/>
          <w:sz w:val="24"/>
          <w:szCs w:val="24"/>
        </w:rPr>
        <w:t>被习俗所转，所以在弥留之际，嘱咐他要恭敬书写《华严经》，以期</w:t>
      </w:r>
      <w:r>
        <w:rPr>
          <w:rFonts w:hint="eastAsia" w:ascii="微软雅黑" w:hAnsi="微软雅黑" w:eastAsia="微软雅黑" w:cs="Lucida Sans Unicode"/>
          <w:kern w:val="0"/>
          <w:sz w:val="24"/>
          <w:szCs w:val="24"/>
        </w:rPr>
        <w:t>望</w:t>
      </w:r>
      <w:r>
        <w:rPr>
          <w:rFonts w:ascii="微软雅黑" w:hAnsi="微软雅黑" w:eastAsia="微软雅黑" w:cs="Lucida Sans Unicode"/>
          <w:kern w:val="0"/>
          <w:sz w:val="24"/>
          <w:szCs w:val="24"/>
        </w:rPr>
        <w:t>他熏染八识，成为种子，永为道本。</w:t>
      </w:r>
      <w:r>
        <w:rPr>
          <w:rFonts w:hint="eastAsia" w:ascii="微软雅黑" w:hAnsi="微软雅黑" w:eastAsia="微软雅黑" w:cs="Lucida Sans Unicode"/>
          <w:kern w:val="0"/>
          <w:sz w:val="24"/>
          <w:szCs w:val="24"/>
        </w:rPr>
        <w:t>同时</w:t>
      </w:r>
      <w:r>
        <w:rPr>
          <w:rFonts w:ascii="微软雅黑" w:hAnsi="微软雅黑" w:eastAsia="微软雅黑" w:cs="Lucida Sans Unicode"/>
          <w:kern w:val="0"/>
          <w:sz w:val="24"/>
          <w:szCs w:val="24"/>
        </w:rPr>
        <w:t>以此上报四恩，下资三有，他的母亲可以说是，</w:t>
      </w:r>
      <w:r>
        <w:rPr>
          <w:rFonts w:hint="eastAsia" w:ascii="微软雅黑" w:hAnsi="微软雅黑" w:eastAsia="微软雅黑" w:cs="Lucida Sans Unicode"/>
          <w:kern w:val="0"/>
          <w:sz w:val="24"/>
          <w:szCs w:val="24"/>
        </w:rPr>
        <w:t>非常</w:t>
      </w:r>
      <w:r>
        <w:rPr>
          <w:rFonts w:ascii="微软雅黑" w:hAnsi="微软雅黑" w:eastAsia="微软雅黑" w:cs="Lucida Sans Unicode"/>
          <w:kern w:val="0"/>
          <w:sz w:val="24"/>
          <w:szCs w:val="24"/>
        </w:rPr>
        <w:t>善于运用她的慈悲啊！他于是在母丧期间，每天抄写《华严经》，</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希望增高慈母的莲品，消除自己的恶业。如果不是宿有善根，</w:t>
      </w:r>
      <w:r>
        <w:rPr>
          <w:rFonts w:hint="eastAsia" w:ascii="微软雅黑" w:hAnsi="微软雅黑" w:eastAsia="微软雅黑" w:cs="Lucida Sans Unicode"/>
          <w:kern w:val="0"/>
          <w:sz w:val="24"/>
          <w:szCs w:val="24"/>
        </w:rPr>
        <w:t>如何</w:t>
      </w:r>
      <w:r>
        <w:rPr>
          <w:rFonts w:ascii="微软雅黑" w:hAnsi="微软雅黑" w:eastAsia="微软雅黑" w:cs="Lucida Sans Unicode"/>
          <w:kern w:val="0"/>
          <w:sz w:val="24"/>
          <w:szCs w:val="24"/>
        </w:rPr>
        <w:t>能够如此呢？</w:t>
      </w:r>
    </w:p>
    <w:p w14:paraId="41C1AC91">
      <w:pPr>
        <w:widowControl/>
        <w:spacing w:line="270" w:lineRule="atLeast"/>
        <w:jc w:val="left"/>
        <w:rPr>
          <w:rFonts w:ascii="微软雅黑" w:hAnsi="微软雅黑" w:eastAsia="微软雅黑" w:cs="Lucida Sans Unicode"/>
          <w:bCs/>
          <w:color w:val="003300"/>
          <w:kern w:val="0"/>
          <w:sz w:val="24"/>
          <w:szCs w:val="24"/>
        </w:rPr>
      </w:pPr>
    </w:p>
    <w:p w14:paraId="343FF90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今则经已告竣，爰托方外友文涛大师，祈光发挥经义。以冀后之览者，咸生正信。窃以华严经义，虽用大海为墨，尽未来际，宣扬一句一字之义，尚不能尽。况光之肤浅无知，何能赞扬一二乎哉。然亦不宜孤彼来意。且就其纲要，与其利益，略书大意以遗之。倘能依之而修，则究竟成佛，尚可必得。况其他文义乎。（民国十七年戊辰六月朔旦）</w:t>
      </w:r>
    </w:p>
    <w:p w14:paraId="52BE9D7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现今，这部手写《华严经》已经完成，委托他的方外友人文涛大师，请我发挥经文之义。希望</w:t>
      </w:r>
      <w:r>
        <w:rPr>
          <w:rFonts w:hint="eastAsia" w:ascii="微软雅黑" w:hAnsi="微软雅黑" w:eastAsia="微软雅黑" w:cs="Lucida Sans Unicode"/>
          <w:kern w:val="0"/>
          <w:sz w:val="24"/>
          <w:szCs w:val="24"/>
        </w:rPr>
        <w:t>后来</w:t>
      </w:r>
      <w:r>
        <w:rPr>
          <w:rFonts w:ascii="微软雅黑" w:hAnsi="微软雅黑" w:eastAsia="微软雅黑" w:cs="Lucida Sans Unicode"/>
          <w:kern w:val="0"/>
          <w:sz w:val="24"/>
          <w:szCs w:val="24"/>
        </w:rPr>
        <w:t>览阅这部经的人，全都生起正信。我</w:t>
      </w:r>
      <w:r>
        <w:rPr>
          <w:rFonts w:hint="eastAsia" w:ascii="微软雅黑" w:hAnsi="微软雅黑" w:eastAsia="微软雅黑" w:cs="Lucida Sans Unicode"/>
          <w:kern w:val="0"/>
          <w:sz w:val="24"/>
          <w:szCs w:val="24"/>
        </w:rPr>
        <w:t>认为</w:t>
      </w:r>
      <w:r>
        <w:rPr>
          <w:rFonts w:ascii="微软雅黑" w:hAnsi="微软雅黑" w:eastAsia="微软雅黑" w:cs="Lucida Sans Unicode"/>
          <w:kern w:val="0"/>
          <w:sz w:val="24"/>
          <w:szCs w:val="24"/>
        </w:rPr>
        <w:t>《华严经》的义理，</w:t>
      </w:r>
      <w:r>
        <w:rPr>
          <w:rFonts w:hint="eastAsia" w:ascii="微软雅黑" w:hAnsi="微软雅黑" w:eastAsia="微软雅黑" w:cs="Lucida Sans Unicode"/>
          <w:kern w:val="0"/>
          <w:sz w:val="24"/>
          <w:szCs w:val="24"/>
        </w:rPr>
        <w:t>即使</w:t>
      </w:r>
      <w:r>
        <w:rPr>
          <w:rFonts w:ascii="微软雅黑" w:hAnsi="微软雅黑" w:eastAsia="微软雅黑" w:cs="Lucida Sans Unicode"/>
          <w:kern w:val="0"/>
          <w:sz w:val="24"/>
          <w:szCs w:val="24"/>
        </w:rPr>
        <w:t>用大海为墨水，尽未来际，宣扬其中一句、一字的义理，尚且不能穷尽。何况我肤浅无知，如何能够赞扬其中的一二呢？然而也不</w:t>
      </w:r>
      <w:r>
        <w:rPr>
          <w:rFonts w:hint="eastAsia" w:ascii="微软雅黑" w:hAnsi="微软雅黑" w:eastAsia="微软雅黑" w:cs="Lucida Sans Unicode"/>
          <w:kern w:val="0"/>
          <w:sz w:val="24"/>
          <w:szCs w:val="24"/>
        </w:rPr>
        <w:t>应</w:t>
      </w:r>
      <w:r>
        <w:rPr>
          <w:rFonts w:ascii="微软雅黑" w:hAnsi="微软雅黑" w:eastAsia="微软雅黑" w:cs="Lucida Sans Unicode"/>
          <w:kern w:val="0"/>
          <w:sz w:val="24"/>
          <w:szCs w:val="24"/>
        </w:rPr>
        <w:t>辜负他的来意。姑且就这部经的纲要，与这部经的利益，略微写出大意来回赠给他。倘若能够依照而修持，那么</w:t>
      </w:r>
      <w:r>
        <w:rPr>
          <w:rFonts w:hint="eastAsia" w:ascii="微软雅黑" w:hAnsi="微软雅黑" w:eastAsia="微软雅黑" w:cs="Lucida Sans Unicode"/>
          <w:kern w:val="0"/>
          <w:sz w:val="24"/>
          <w:szCs w:val="24"/>
        </w:rPr>
        <w:t>最终</w:t>
      </w:r>
      <w:r>
        <w:rPr>
          <w:rFonts w:ascii="微软雅黑" w:hAnsi="微软雅黑" w:eastAsia="微软雅黑" w:cs="Lucida Sans Unicode"/>
          <w:kern w:val="0"/>
          <w:sz w:val="24"/>
          <w:szCs w:val="24"/>
        </w:rPr>
        <w:t>成佛，</w:t>
      </w:r>
      <w:r>
        <w:rPr>
          <w:rFonts w:hint="eastAsia" w:ascii="微软雅黑" w:hAnsi="微软雅黑" w:eastAsia="微软雅黑" w:cs="Lucida Sans Unicode"/>
          <w:kern w:val="0"/>
          <w:sz w:val="24"/>
          <w:szCs w:val="24"/>
        </w:rPr>
        <w:t>也一定能实现</w:t>
      </w:r>
      <w:r>
        <w:rPr>
          <w:rFonts w:ascii="微软雅黑" w:hAnsi="微软雅黑" w:eastAsia="微软雅黑" w:cs="Lucida Sans Unicode"/>
          <w:kern w:val="0"/>
          <w:sz w:val="24"/>
          <w:szCs w:val="24"/>
        </w:rPr>
        <w:t>。何况其他的文字义理呢？</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民国十七年戊辰</w:t>
      </w:r>
      <w:r>
        <w:rPr>
          <w:rFonts w:hint="eastAsia" w:ascii="微软雅黑" w:hAnsi="微软雅黑" w:eastAsia="微软雅黑" w:cs="Lucida Sans Unicode"/>
          <w:color w:val="808080" w:themeColor="background1" w:themeShade="80"/>
          <w:kern w:val="0"/>
          <w:sz w:val="24"/>
          <w:szCs w:val="24"/>
        </w:rPr>
        <w:t>&lt;</w:t>
      </w:r>
      <w:r>
        <w:rPr>
          <w:rFonts w:ascii="微软雅黑" w:hAnsi="微软雅黑" w:eastAsia="微软雅黑" w:cs="Lucida Sans Unicode"/>
          <w:color w:val="808080" w:themeColor="background1" w:themeShade="80"/>
          <w:kern w:val="0"/>
          <w:sz w:val="24"/>
          <w:szCs w:val="24"/>
        </w:rPr>
        <w:t>1928</w:t>
      </w:r>
      <w:r>
        <w:rPr>
          <w:rFonts w:hint="eastAsia" w:ascii="微软雅黑" w:hAnsi="微软雅黑" w:eastAsia="微软雅黑" w:cs="Lucida Sans Unicode"/>
          <w:color w:val="808080" w:themeColor="background1" w:themeShade="80"/>
          <w:kern w:val="0"/>
          <w:sz w:val="24"/>
          <w:szCs w:val="24"/>
        </w:rPr>
        <w:t>年&gt;</w:t>
      </w:r>
      <w:r>
        <w:rPr>
          <w:rFonts w:ascii="微软雅黑" w:hAnsi="微软雅黑" w:eastAsia="微软雅黑" w:cs="Lucida Sans Unicode"/>
          <w:kern w:val="0"/>
          <w:sz w:val="24"/>
          <w:szCs w:val="24"/>
        </w:rPr>
        <w:t>六月初一</w:t>
      </w:r>
      <w:r>
        <w:rPr>
          <w:rFonts w:hint="eastAsia" w:ascii="微软雅黑" w:hAnsi="微软雅黑" w:eastAsia="微软雅黑" w:cs="Lucida Sans Unicode"/>
          <w:kern w:val="0"/>
          <w:sz w:val="24"/>
          <w:szCs w:val="24"/>
        </w:rPr>
        <w:t>）</w:t>
      </w:r>
    </w:p>
    <w:p w14:paraId="4666BE53">
      <w:pPr>
        <w:widowControl/>
        <w:spacing w:line="270" w:lineRule="atLeast"/>
        <w:jc w:val="left"/>
        <w:rPr>
          <w:rFonts w:ascii="微软雅黑" w:hAnsi="微软雅黑" w:eastAsia="微软雅黑" w:cs="Lucida Sans Unicode"/>
          <w:kern w:val="0"/>
          <w:sz w:val="24"/>
          <w:szCs w:val="24"/>
        </w:rPr>
      </w:pPr>
    </w:p>
    <w:p w14:paraId="6719E3F6">
      <w:pPr>
        <w:widowControl/>
        <w:spacing w:line="270" w:lineRule="atLeast"/>
        <w:jc w:val="left"/>
        <w:rPr>
          <w:rFonts w:ascii="微软雅黑" w:hAnsi="微软雅黑" w:eastAsia="微软雅黑" w:cs="Lucida Sans Unicode"/>
          <w:kern w:val="0"/>
          <w:sz w:val="24"/>
          <w:szCs w:val="24"/>
        </w:rPr>
      </w:pPr>
    </w:p>
    <w:p w14:paraId="4441C206">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3C0796A1">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【信满成佛】</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华严宗用语。谓于十信位最后的满位成佛。根据华严宗之圆融教义，十信虽为修行过程之初阶，然亦可具现佛之究极境地。旧译《华严经》卷八：“初发心时便成正觉，知一切法真实之性。具足慧身，不由他悟。”</w:t>
      </w:r>
    </w:p>
    <w:p w14:paraId="744AF1B1">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【一切智】</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指了知内外一切法相之智。系三智之一。</w:t>
      </w:r>
    </w:p>
    <w:p w14:paraId="205DCB79">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【无师智】</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lt;一&gt;指非藉他力，不待他人教而自然成就之智慧。与“自然智”为同义语。&lt;二&gt;指无师独悟之智慧。如佛所证得之智慧，非由师教或外力而得；又如缘觉（独觉）圣者，观诸法因缘生灭，不待师教而证成觉智。</w:t>
      </w:r>
    </w:p>
    <w:p w14:paraId="78360D92">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【缮写】</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照底稿抄写。</w:t>
      </w:r>
    </w:p>
    <w:p w14:paraId="55C3A59A">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【朔旦】</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旧历每月初一。</w:t>
      </w:r>
    </w:p>
    <w:p w14:paraId="7F893884">
      <w:pPr>
        <w:widowControl/>
        <w:spacing w:line="270" w:lineRule="atLeast"/>
        <w:jc w:val="left"/>
        <w:rPr>
          <w:rFonts w:ascii="微软雅黑" w:hAnsi="微软雅黑" w:eastAsia="微软雅黑" w:cs="Lucida Sans Unicode"/>
          <w:kern w:val="0"/>
          <w:sz w:val="24"/>
          <w:szCs w:val="24"/>
        </w:rPr>
      </w:pPr>
    </w:p>
    <w:p w14:paraId="7DE34652">
      <w:pPr>
        <w:widowControl/>
        <w:spacing w:line="270" w:lineRule="atLeast"/>
        <w:jc w:val="left"/>
        <w:rPr>
          <w:rFonts w:ascii="微软雅黑" w:hAnsi="微软雅黑" w:eastAsia="微软雅黑" w:cs="Lucida Sans Unicode"/>
          <w:kern w:val="0"/>
          <w:sz w:val="24"/>
          <w:szCs w:val="24"/>
        </w:rPr>
      </w:pPr>
    </w:p>
    <w:p w14:paraId="2CE900E8">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6253AD6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35" w:name="_Toc10965"/>
      <w:r>
        <w:rPr>
          <w:rFonts w:ascii="微软雅黑" w:hAnsi="微软雅黑" w:eastAsia="微软雅黑"/>
          <w:b/>
          <w:color w:val="C00000"/>
          <w:sz w:val="24"/>
          <w:szCs w:val="24"/>
        </w:rPr>
        <w:t>大方广佛华严经普贤行愿品流通序</w:t>
      </w:r>
      <w:bookmarkEnd w:id="235"/>
    </w:p>
    <w:p w14:paraId="25870BF1">
      <w:pPr>
        <w:widowControl/>
        <w:spacing w:line="270" w:lineRule="atLeast"/>
        <w:jc w:val="left"/>
        <w:rPr>
          <w:rFonts w:ascii="微软雅黑" w:hAnsi="微软雅黑" w:eastAsia="微软雅黑" w:cs="Lucida Sans Unicode"/>
          <w:bCs/>
          <w:color w:val="003300"/>
          <w:kern w:val="0"/>
          <w:sz w:val="24"/>
          <w:szCs w:val="24"/>
        </w:rPr>
      </w:pPr>
    </w:p>
    <w:p w14:paraId="1552AC0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如来一代所说诸法，举其大宗，其名有五。曰律，曰教，曰禅，曰密，曰净。此五宗者，悉皆显示佛之身口意三业，戒定慧三学，与夫一切三昧万德。固无可轩轾抑扬，拣择取舍者。然在学者修习，当详审与自己根性相契之法而修。一门深入，较为省力。</w:t>
      </w:r>
    </w:p>
    <w:p w14:paraId="7EDC3BB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如来一代时教，所说诸法，</w:t>
      </w:r>
      <w:r>
        <w:rPr>
          <w:rFonts w:hint="eastAsia" w:ascii="微软雅黑" w:hAnsi="微软雅黑" w:eastAsia="微软雅黑" w:cs="Lucida Sans Unicode"/>
          <w:kern w:val="0"/>
          <w:sz w:val="24"/>
          <w:szCs w:val="24"/>
        </w:rPr>
        <w:t>列举</w:t>
      </w:r>
      <w:r>
        <w:rPr>
          <w:rFonts w:ascii="微软雅黑" w:hAnsi="微软雅黑" w:eastAsia="微软雅黑" w:cs="Lucida Sans Unicode"/>
          <w:kern w:val="0"/>
          <w:sz w:val="24"/>
          <w:szCs w:val="24"/>
        </w:rPr>
        <w:t>其中的</w:t>
      </w:r>
      <w:r>
        <w:rPr>
          <w:rFonts w:hint="eastAsia" w:ascii="微软雅黑" w:hAnsi="微软雅黑" w:eastAsia="微软雅黑" w:cs="Lucida Sans Unicode"/>
          <w:kern w:val="0"/>
          <w:sz w:val="24"/>
          <w:szCs w:val="24"/>
        </w:rPr>
        <w:t>主要</w:t>
      </w:r>
      <w:r>
        <w:rPr>
          <w:rFonts w:ascii="微软雅黑" w:hAnsi="微软雅黑" w:eastAsia="微软雅黑" w:cs="Lucida Sans Unicode"/>
          <w:kern w:val="0"/>
          <w:sz w:val="24"/>
          <w:szCs w:val="24"/>
        </w:rPr>
        <w:t>宗派，名有五种。就是律宗、教宗、禅宗、密宗、净土宗。这五宗，全都显示佛的身口意三业，戒定慧三学，与一切三昧万德。</w:t>
      </w:r>
      <w:r>
        <w:rPr>
          <w:rFonts w:hint="eastAsia" w:ascii="微软雅黑" w:hAnsi="微软雅黑" w:eastAsia="微软雅黑" w:cs="Lucida Sans Unicode"/>
          <w:kern w:val="0"/>
          <w:sz w:val="24"/>
          <w:szCs w:val="24"/>
        </w:rPr>
        <w:t>原本就</w:t>
      </w:r>
      <w:r>
        <w:rPr>
          <w:rFonts w:ascii="微软雅黑" w:hAnsi="微软雅黑" w:eastAsia="微软雅黑" w:cs="Lucida Sans Unicode"/>
          <w:kern w:val="0"/>
          <w:sz w:val="24"/>
          <w:szCs w:val="24"/>
        </w:rPr>
        <w:t>没有高低优劣，抑扬褒贬，拣择取舍的。然而对于学人的修习，应当详审与自己根性相契的法门来修持。一门深入，比较省力。</w:t>
      </w:r>
    </w:p>
    <w:p w14:paraId="6F2C888B">
      <w:pPr>
        <w:widowControl/>
        <w:spacing w:line="270" w:lineRule="atLeast"/>
        <w:jc w:val="left"/>
        <w:rPr>
          <w:rFonts w:ascii="微软雅黑" w:hAnsi="微软雅黑" w:eastAsia="微软雅黑" w:cs="Lucida Sans Unicode"/>
          <w:bCs/>
          <w:color w:val="003300"/>
          <w:kern w:val="0"/>
          <w:sz w:val="24"/>
          <w:szCs w:val="24"/>
        </w:rPr>
      </w:pPr>
    </w:p>
    <w:p w14:paraId="75ECFF0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而此五宗，无不以律为根本，净为归宿。此在佛世已然，况今末法时代乎。以净土法门，彻上彻下，三根普被，凡圣同归。上之则等觉菩萨，不能超出其外。下之则五逆罪人，亦可预入其中。</w:t>
      </w:r>
    </w:p>
    <w:p w14:paraId="296651E0">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而这五宗，</w:t>
      </w:r>
      <w:r>
        <w:rPr>
          <w:rFonts w:hint="eastAsia" w:ascii="微软雅黑" w:hAnsi="微软雅黑" w:eastAsia="微软雅黑" w:cs="Lucida Sans Unicode"/>
          <w:kern w:val="0"/>
          <w:sz w:val="24"/>
          <w:szCs w:val="24"/>
        </w:rPr>
        <w:t>无</w:t>
      </w:r>
      <w:r>
        <w:rPr>
          <w:rFonts w:ascii="微软雅黑" w:hAnsi="微软雅黑" w:eastAsia="微软雅黑" w:cs="Lucida Sans Unicode"/>
          <w:kern w:val="0"/>
          <w:sz w:val="24"/>
          <w:szCs w:val="24"/>
        </w:rPr>
        <w:t>不</w:t>
      </w:r>
      <w:r>
        <w:rPr>
          <w:rFonts w:hint="eastAsia" w:ascii="微软雅黑" w:hAnsi="微软雅黑" w:eastAsia="微软雅黑" w:cs="Lucida Sans Unicode"/>
          <w:kern w:val="0"/>
          <w:sz w:val="24"/>
          <w:szCs w:val="24"/>
        </w:rPr>
        <w:t>是</w:t>
      </w:r>
      <w:r>
        <w:rPr>
          <w:rFonts w:ascii="微软雅黑" w:hAnsi="微软雅黑" w:eastAsia="微软雅黑" w:cs="Lucida Sans Unicode"/>
          <w:kern w:val="0"/>
          <w:sz w:val="24"/>
          <w:szCs w:val="24"/>
        </w:rPr>
        <w:t>以戒律为根本，净土为归宿的。这</w:t>
      </w:r>
      <w:r>
        <w:rPr>
          <w:rFonts w:hint="eastAsia" w:ascii="微软雅黑" w:hAnsi="微软雅黑" w:eastAsia="微软雅黑" w:cs="Lucida Sans Unicode"/>
          <w:kern w:val="0"/>
          <w:sz w:val="24"/>
          <w:szCs w:val="24"/>
        </w:rPr>
        <w:t>种情况</w:t>
      </w:r>
      <w:r>
        <w:rPr>
          <w:rFonts w:ascii="微软雅黑" w:hAnsi="微软雅黑" w:eastAsia="微软雅黑" w:cs="Lucida Sans Unicode"/>
          <w:kern w:val="0"/>
          <w:sz w:val="24"/>
          <w:szCs w:val="24"/>
        </w:rPr>
        <w:t>在佛住世时已</w:t>
      </w:r>
      <w:r>
        <w:rPr>
          <w:rFonts w:hint="eastAsia" w:ascii="微软雅黑" w:hAnsi="微软雅黑" w:eastAsia="微软雅黑" w:cs="Lucida Sans Unicode"/>
          <w:kern w:val="0"/>
          <w:sz w:val="24"/>
          <w:szCs w:val="24"/>
        </w:rPr>
        <w:t>然</w:t>
      </w:r>
      <w:r>
        <w:rPr>
          <w:rFonts w:ascii="微软雅黑" w:hAnsi="微软雅黑" w:eastAsia="微软雅黑" w:cs="Lucida Sans Unicode"/>
          <w:kern w:val="0"/>
          <w:sz w:val="24"/>
          <w:szCs w:val="24"/>
        </w:rPr>
        <w:t>如此，何况现今</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末法时代呢？因为净土法门，贯通上下，普被三根，凡圣同归。</w:t>
      </w:r>
      <w:r>
        <w:rPr>
          <w:rFonts w:hint="eastAsia" w:ascii="微软雅黑" w:hAnsi="微软雅黑" w:eastAsia="微软雅黑" w:cs="Lucida Sans Unicode"/>
          <w:kern w:val="0"/>
          <w:sz w:val="24"/>
          <w:szCs w:val="24"/>
        </w:rPr>
        <w:t>向上来说，</w:t>
      </w:r>
      <w:r>
        <w:rPr>
          <w:rFonts w:ascii="微软雅黑" w:hAnsi="微软雅黑" w:eastAsia="微软雅黑" w:cs="Lucida Sans Unicode"/>
          <w:kern w:val="0"/>
          <w:sz w:val="24"/>
          <w:szCs w:val="24"/>
        </w:rPr>
        <w:t>等觉菩萨不能超出净土</w:t>
      </w:r>
      <w:r>
        <w:rPr>
          <w:rFonts w:hint="eastAsia" w:ascii="微软雅黑" w:hAnsi="微软雅黑" w:eastAsia="微软雅黑" w:cs="Lucida Sans Unicode"/>
          <w:kern w:val="0"/>
          <w:sz w:val="24"/>
          <w:szCs w:val="24"/>
        </w:rPr>
        <w:t>法门</w:t>
      </w:r>
      <w:r>
        <w:rPr>
          <w:rFonts w:ascii="微软雅黑" w:hAnsi="微软雅黑" w:eastAsia="微软雅黑" w:cs="Lucida Sans Unicode"/>
          <w:kern w:val="0"/>
          <w:sz w:val="24"/>
          <w:szCs w:val="24"/>
        </w:rPr>
        <w:t>之外。</w:t>
      </w:r>
      <w:r>
        <w:rPr>
          <w:rFonts w:hint="eastAsia" w:ascii="微软雅黑" w:hAnsi="微软雅黑" w:eastAsia="微软雅黑" w:cs="Lucida Sans Unicode"/>
          <w:kern w:val="0"/>
          <w:sz w:val="24"/>
          <w:szCs w:val="24"/>
        </w:rPr>
        <w:t>向下来说，</w:t>
      </w:r>
      <w:r>
        <w:rPr>
          <w:rFonts w:ascii="微软雅黑" w:hAnsi="微软雅黑" w:eastAsia="微软雅黑" w:cs="Lucida Sans Unicode"/>
          <w:kern w:val="0"/>
          <w:sz w:val="24"/>
          <w:szCs w:val="24"/>
        </w:rPr>
        <w:t>五逆</w:t>
      </w:r>
      <w:r>
        <w:rPr>
          <w:rFonts w:hint="eastAsia" w:ascii="微软雅黑" w:hAnsi="微软雅黑" w:eastAsia="微软雅黑" w:cs="Lucida Sans Unicode"/>
          <w:kern w:val="0"/>
          <w:sz w:val="24"/>
          <w:szCs w:val="24"/>
        </w:rPr>
        <w:t>十恶的</w:t>
      </w:r>
      <w:r>
        <w:rPr>
          <w:rFonts w:ascii="微软雅黑" w:hAnsi="微软雅黑" w:eastAsia="微软雅黑" w:cs="Lucida Sans Unicode"/>
          <w:kern w:val="0"/>
          <w:sz w:val="24"/>
          <w:szCs w:val="24"/>
        </w:rPr>
        <w:t>罪人也可</w:t>
      </w:r>
      <w:r>
        <w:rPr>
          <w:rFonts w:hint="eastAsia" w:ascii="微软雅黑" w:hAnsi="微软雅黑" w:eastAsia="微软雅黑" w:cs="Lucida Sans Unicode"/>
          <w:kern w:val="0"/>
          <w:sz w:val="24"/>
          <w:szCs w:val="24"/>
        </w:rPr>
        <w:t>参与</w:t>
      </w:r>
      <w:r>
        <w:rPr>
          <w:rFonts w:ascii="微软雅黑" w:hAnsi="微软雅黑" w:eastAsia="微软雅黑" w:cs="Lucida Sans Unicode"/>
          <w:kern w:val="0"/>
          <w:sz w:val="24"/>
          <w:szCs w:val="24"/>
        </w:rPr>
        <w:t>净土</w:t>
      </w:r>
      <w:r>
        <w:rPr>
          <w:rFonts w:hint="eastAsia" w:ascii="微软雅黑" w:hAnsi="微软雅黑" w:eastAsia="微软雅黑" w:cs="Lucida Sans Unicode"/>
          <w:kern w:val="0"/>
          <w:sz w:val="24"/>
          <w:szCs w:val="24"/>
        </w:rPr>
        <w:t>法门</w:t>
      </w:r>
      <w:r>
        <w:rPr>
          <w:rFonts w:ascii="微软雅黑" w:hAnsi="微软雅黑" w:eastAsia="微软雅黑" w:cs="Lucida Sans Unicode"/>
          <w:kern w:val="0"/>
          <w:sz w:val="24"/>
          <w:szCs w:val="24"/>
        </w:rPr>
        <w:t>之中。</w:t>
      </w:r>
    </w:p>
    <w:p w14:paraId="3CEE88C5">
      <w:pPr>
        <w:widowControl/>
        <w:spacing w:line="270" w:lineRule="atLeast"/>
        <w:jc w:val="left"/>
        <w:rPr>
          <w:rFonts w:ascii="微软雅黑" w:hAnsi="微软雅黑" w:eastAsia="微软雅黑" w:cs="Lucida Sans Unicode"/>
          <w:bCs/>
          <w:color w:val="003300"/>
          <w:kern w:val="0"/>
          <w:sz w:val="24"/>
          <w:szCs w:val="24"/>
        </w:rPr>
      </w:pPr>
    </w:p>
    <w:p w14:paraId="18C0C0B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良由一切法门，皆仗自力。非到业尽情空，不能了生脱死。净土法门，兼仗佛力。若具真信切愿，即可带业往生。二法相较，其难易奚啻天渊悬殊。</w:t>
      </w:r>
    </w:p>
    <w:p w14:paraId="1DEBC399">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实在是由于一切法门，</w:t>
      </w:r>
      <w:r>
        <w:rPr>
          <w:rFonts w:hint="eastAsia" w:ascii="微软雅黑" w:hAnsi="微软雅黑" w:eastAsia="微软雅黑" w:cs="Lucida Sans Unicode"/>
          <w:kern w:val="0"/>
          <w:sz w:val="24"/>
          <w:szCs w:val="24"/>
        </w:rPr>
        <w:t>全</w:t>
      </w:r>
      <w:r>
        <w:rPr>
          <w:rFonts w:ascii="微软雅黑" w:hAnsi="微软雅黑" w:eastAsia="微软雅黑" w:cs="Lucida Sans Unicode"/>
          <w:kern w:val="0"/>
          <w:sz w:val="24"/>
          <w:szCs w:val="24"/>
        </w:rPr>
        <w:t>都依仗自力。不到业尽情空，不能了生脱死。而净土法门，兼仗佛力。如果具足真信切愿，就可带业往生。二种方法相较，</w:t>
      </w:r>
      <w:r>
        <w:rPr>
          <w:rFonts w:hint="eastAsia" w:ascii="微软雅黑" w:hAnsi="微软雅黑" w:eastAsia="微软雅黑" w:cs="Lucida Sans Unicode"/>
          <w:kern w:val="0"/>
          <w:sz w:val="24"/>
          <w:szCs w:val="24"/>
        </w:rPr>
        <w:t>其</w:t>
      </w:r>
      <w:r>
        <w:rPr>
          <w:rFonts w:ascii="微软雅黑" w:hAnsi="微软雅黑" w:eastAsia="微软雅黑" w:cs="Lucida Sans Unicode"/>
          <w:kern w:val="0"/>
          <w:sz w:val="24"/>
          <w:szCs w:val="24"/>
        </w:rPr>
        <w:t>困难</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容易何止天渊悬殊。</w:t>
      </w:r>
    </w:p>
    <w:p w14:paraId="2EE5842C">
      <w:pPr>
        <w:widowControl/>
        <w:spacing w:line="270" w:lineRule="atLeast"/>
        <w:jc w:val="left"/>
        <w:rPr>
          <w:rFonts w:ascii="微软雅黑" w:hAnsi="微软雅黑" w:eastAsia="微软雅黑" w:cs="Lucida Sans Unicode"/>
          <w:bCs/>
          <w:color w:val="003300"/>
          <w:kern w:val="0"/>
          <w:sz w:val="24"/>
          <w:szCs w:val="24"/>
        </w:rPr>
      </w:pPr>
    </w:p>
    <w:p w14:paraId="6AD7CFB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溯此法之缘起，实在华严一经。以未详示弥陀因行果德，净土殊胜庄严，行人修因证果，故致人多忽之，不肯提倡。</w:t>
      </w:r>
    </w:p>
    <w:p w14:paraId="3C1ADCD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追溯</w:t>
      </w:r>
      <w:r>
        <w:rPr>
          <w:rFonts w:hint="eastAsia" w:ascii="微软雅黑" w:hAnsi="微软雅黑" w:eastAsia="微软雅黑" w:cs="Lucida Sans Unicode"/>
          <w:kern w:val="0"/>
          <w:sz w:val="24"/>
          <w:szCs w:val="24"/>
        </w:rPr>
        <w:t>净土</w:t>
      </w:r>
      <w:r>
        <w:rPr>
          <w:rFonts w:ascii="微软雅黑" w:hAnsi="微软雅黑" w:eastAsia="微软雅黑" w:cs="Lucida Sans Unicode"/>
          <w:kern w:val="0"/>
          <w:sz w:val="24"/>
          <w:szCs w:val="24"/>
        </w:rPr>
        <w:t>法门的缘起，其实是在《华严经》中。因为没有详细显示阿弥陀佛的因行果德，极乐净土的殊胜庄严，修行人的修因证果，所以导致人们大多忽视净土</w:t>
      </w:r>
      <w:r>
        <w:rPr>
          <w:rFonts w:hint="eastAsia" w:ascii="微软雅黑" w:hAnsi="微软雅黑" w:eastAsia="微软雅黑" w:cs="Lucida Sans Unicode"/>
          <w:kern w:val="0"/>
          <w:sz w:val="24"/>
          <w:szCs w:val="24"/>
        </w:rPr>
        <w:t>法门</w:t>
      </w:r>
      <w:r>
        <w:rPr>
          <w:rFonts w:ascii="微软雅黑" w:hAnsi="微软雅黑" w:eastAsia="微软雅黑" w:cs="Lucida Sans Unicode"/>
          <w:kern w:val="0"/>
          <w:sz w:val="24"/>
          <w:szCs w:val="24"/>
        </w:rPr>
        <w:t>，不肯提倡。</w:t>
      </w:r>
    </w:p>
    <w:p w14:paraId="55284B5C">
      <w:pPr>
        <w:widowControl/>
        <w:spacing w:line="270" w:lineRule="atLeast"/>
        <w:jc w:val="left"/>
        <w:rPr>
          <w:rFonts w:ascii="微软雅黑" w:hAnsi="微软雅黑" w:eastAsia="微软雅黑" w:cs="Lucida Sans Unicode"/>
          <w:bCs/>
          <w:color w:val="003300"/>
          <w:kern w:val="0"/>
          <w:sz w:val="24"/>
          <w:szCs w:val="24"/>
        </w:rPr>
      </w:pPr>
    </w:p>
    <w:p w14:paraId="379252D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昔如来初成正觉，与华藏世界海诸大菩萨，互相酬倡，说十信，十住，十行，十回向，十地，等觉，妙觉，诸因果法。其预会者，乃已破无明，证法性之十住十行十回向十地等觉四十一位法身大士。</w:t>
      </w:r>
    </w:p>
    <w:p w14:paraId="6DE8C21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往昔</w:t>
      </w:r>
      <w:r>
        <w:rPr>
          <w:rFonts w:ascii="微软雅黑" w:hAnsi="微软雅黑" w:eastAsia="微软雅黑" w:cs="Lucida Sans Unicode"/>
          <w:kern w:val="0"/>
          <w:sz w:val="24"/>
          <w:szCs w:val="24"/>
        </w:rPr>
        <w:t>如来初成正觉，与华藏世界海中的诸大菩萨，互相酬答倡合，宣说十信、十住、十行、十回向、十地、等觉、妙觉，诸因果法。其中</w:t>
      </w:r>
      <w:r>
        <w:rPr>
          <w:rFonts w:hint="eastAsia" w:ascii="微软雅黑" w:hAnsi="微软雅黑" w:eastAsia="微软雅黑" w:cs="Lucida Sans Unicode"/>
          <w:kern w:val="0"/>
          <w:sz w:val="24"/>
          <w:szCs w:val="24"/>
        </w:rPr>
        <w:t>参与大</w:t>
      </w:r>
      <w:r>
        <w:rPr>
          <w:rFonts w:ascii="微软雅黑" w:hAnsi="微软雅黑" w:eastAsia="微软雅黑" w:cs="Lucida Sans Unicode"/>
          <w:kern w:val="0"/>
          <w:sz w:val="24"/>
          <w:szCs w:val="24"/>
        </w:rPr>
        <w:t>会的圣者，是已经破无明，证法性的十住、十行、十回向、十地、等觉，四十一</w:t>
      </w:r>
      <w:r>
        <w:rPr>
          <w:rFonts w:hint="eastAsia" w:ascii="微软雅黑" w:hAnsi="微软雅黑" w:eastAsia="微软雅黑" w:cs="Lucida Sans Unicode"/>
          <w:kern w:val="0"/>
          <w:sz w:val="24"/>
          <w:szCs w:val="24"/>
        </w:rPr>
        <w:t>个阶</w:t>
      </w:r>
      <w:r>
        <w:rPr>
          <w:rFonts w:ascii="微软雅黑" w:hAnsi="微软雅黑" w:eastAsia="微软雅黑" w:cs="Lucida Sans Unicode"/>
          <w:kern w:val="0"/>
          <w:sz w:val="24"/>
          <w:szCs w:val="24"/>
        </w:rPr>
        <w:t>位</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法身大士。</w:t>
      </w:r>
    </w:p>
    <w:p w14:paraId="75945339">
      <w:pPr>
        <w:widowControl/>
        <w:spacing w:line="270" w:lineRule="atLeast"/>
        <w:jc w:val="left"/>
        <w:rPr>
          <w:rFonts w:ascii="微软雅黑" w:hAnsi="微软雅黑" w:eastAsia="微软雅黑" w:cs="Lucida Sans Unicode"/>
          <w:bCs/>
          <w:color w:val="003300"/>
          <w:kern w:val="0"/>
          <w:sz w:val="24"/>
          <w:szCs w:val="24"/>
        </w:rPr>
      </w:pPr>
    </w:p>
    <w:p w14:paraId="1D2C982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法门虽说十信，然以信位未破无明，未证法性，不能预会。况凡夫二乘乎哉。及至末会入法界品，善财以十信后心，受文殊教，遍参知识。最初于德云比丘处，闻念佛法门，即证初住，是为法身大士。</w:t>
      </w:r>
    </w:p>
    <w:p w14:paraId="7A960D56">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法门虽然说有十信位，然而因为信位的菩萨，还没有破无明，还</w:t>
      </w:r>
      <w:r>
        <w:rPr>
          <w:rFonts w:hint="eastAsia" w:ascii="微软雅黑" w:hAnsi="微软雅黑" w:eastAsia="微软雅黑" w:cs="Lucida Sans Unicode"/>
          <w:kern w:val="0"/>
          <w:sz w:val="24"/>
          <w:szCs w:val="24"/>
        </w:rPr>
        <w:t>未</w:t>
      </w:r>
      <w:r>
        <w:rPr>
          <w:rFonts w:ascii="微软雅黑" w:hAnsi="微软雅黑" w:eastAsia="微软雅黑" w:cs="Lucida Sans Unicode"/>
          <w:kern w:val="0"/>
          <w:sz w:val="24"/>
          <w:szCs w:val="24"/>
        </w:rPr>
        <w:t>证得法性，不能参预法会。何况是凡夫、二乘人呢？直到最后一会《入法界品》，善财童子以十信</w:t>
      </w:r>
      <w:r>
        <w:rPr>
          <w:rFonts w:hint="eastAsia" w:ascii="微软雅黑" w:hAnsi="微软雅黑" w:eastAsia="微软雅黑" w:cs="Lucida Sans Unicode"/>
          <w:kern w:val="0"/>
          <w:sz w:val="24"/>
          <w:szCs w:val="24"/>
        </w:rPr>
        <w:t>后</w:t>
      </w:r>
      <w:r>
        <w:rPr>
          <w:rFonts w:ascii="微软雅黑" w:hAnsi="微软雅黑" w:eastAsia="微软雅黑" w:cs="Lucida Sans Unicode"/>
          <w:kern w:val="0"/>
          <w:sz w:val="24"/>
          <w:szCs w:val="24"/>
        </w:rPr>
        <w:t>心位</w:t>
      </w:r>
      <w:r>
        <w:rPr>
          <w:rFonts w:hint="eastAsia" w:ascii="微软雅黑" w:hAnsi="微软雅黑" w:eastAsia="微软雅黑" w:cs="Lucida Sans Unicode"/>
          <w:color w:val="808080" w:themeColor="background1" w:themeShade="80"/>
          <w:kern w:val="0"/>
          <w:sz w:val="24"/>
          <w:szCs w:val="24"/>
        </w:rPr>
        <w:t>（十信位的最后阶段，再破一品无明，就进入初住位，成为法身大士）</w:t>
      </w:r>
      <w:r>
        <w:rPr>
          <w:rFonts w:ascii="微软雅黑" w:hAnsi="微软雅黑" w:eastAsia="微软雅黑" w:cs="Lucida Sans Unicode"/>
          <w:kern w:val="0"/>
          <w:sz w:val="24"/>
          <w:szCs w:val="24"/>
        </w:rPr>
        <w:t>，受文殊菩萨教导，周遍参访善知识。最初在德云比丘那里，听闻到念佛法门，</w:t>
      </w:r>
      <w:r>
        <w:rPr>
          <w:rFonts w:hint="eastAsia" w:ascii="微软雅黑" w:hAnsi="微软雅黑" w:eastAsia="微软雅黑" w:cs="Lucida Sans Unicode"/>
          <w:kern w:val="0"/>
          <w:sz w:val="24"/>
          <w:szCs w:val="24"/>
        </w:rPr>
        <w:t>随即</w:t>
      </w:r>
      <w:r>
        <w:rPr>
          <w:rFonts w:ascii="微软雅黑" w:hAnsi="微软雅黑" w:eastAsia="微软雅黑" w:cs="Lucida Sans Unicode"/>
          <w:kern w:val="0"/>
          <w:sz w:val="24"/>
          <w:szCs w:val="24"/>
        </w:rPr>
        <w:t>证入初住位，成为法身大士。</w:t>
      </w:r>
    </w:p>
    <w:p w14:paraId="280E40BC">
      <w:pPr>
        <w:widowControl/>
        <w:spacing w:line="270" w:lineRule="atLeast"/>
        <w:jc w:val="left"/>
        <w:rPr>
          <w:rFonts w:ascii="微软雅黑" w:hAnsi="微软雅黑" w:eastAsia="微软雅黑" w:cs="Lucida Sans Unicode"/>
          <w:bCs/>
          <w:color w:val="003300"/>
          <w:kern w:val="0"/>
          <w:sz w:val="24"/>
          <w:szCs w:val="24"/>
        </w:rPr>
      </w:pPr>
    </w:p>
    <w:p w14:paraId="7C35F50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自此遍参诸知识，各有所证。末至普贤菩萨处，蒙普贤开示，及威神加被之力。所证与普贤等，与诸佛等，是为等觉菩萨。</w:t>
      </w:r>
    </w:p>
    <w:p w14:paraId="4ADE6B5F">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从此，遍参诸位善知识，各有所证。最后到了普贤菩萨处，蒙普贤菩萨开示，以及威神加被之力。所证的境界与普贤菩萨相等，与诸佛齐等，成为等觉菩萨。</w:t>
      </w:r>
    </w:p>
    <w:p w14:paraId="7FCCE0CD">
      <w:pPr>
        <w:widowControl/>
        <w:spacing w:line="270" w:lineRule="atLeast"/>
        <w:jc w:val="left"/>
        <w:rPr>
          <w:rFonts w:ascii="微软雅黑" w:hAnsi="微软雅黑" w:eastAsia="微软雅黑" w:cs="Lucida Sans Unicode"/>
          <w:bCs/>
          <w:color w:val="003300"/>
          <w:kern w:val="0"/>
          <w:sz w:val="24"/>
          <w:szCs w:val="24"/>
        </w:rPr>
      </w:pPr>
    </w:p>
    <w:p w14:paraId="455BF6A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普贤乃为说偈，称赞如来胜妙功德，劝进善财，及与华藏海众。同以十大愿王功德，一致进行。回向往生西方极乐世界，以期圆满佛果。并不一说弥陀誓愿，净土庄严，往生因果。以此诸大士咸皆备知，无庸复说。</w:t>
      </w:r>
    </w:p>
    <w:p w14:paraId="102D585B">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普贤菩萨于是为他宣说偈颂，称赞如来胜妙功德，劝进善财童子，以及华藏海众。同以十大愿王功德，一致从事进行。回向往生西方极乐世界，以期圆满佛果。并没有一次说到阿弥陀佛的誓愿，</w:t>
      </w:r>
      <w:r>
        <w:rPr>
          <w:rFonts w:hint="eastAsia" w:ascii="微软雅黑" w:hAnsi="微软雅黑" w:eastAsia="微软雅黑" w:cs="Lucida Sans Unicode"/>
          <w:kern w:val="0"/>
          <w:sz w:val="24"/>
          <w:szCs w:val="24"/>
        </w:rPr>
        <w:t>极乐</w:t>
      </w:r>
      <w:r>
        <w:rPr>
          <w:rFonts w:ascii="微软雅黑" w:hAnsi="微软雅黑" w:eastAsia="微软雅黑" w:cs="Lucida Sans Unicode"/>
          <w:kern w:val="0"/>
          <w:sz w:val="24"/>
          <w:szCs w:val="24"/>
        </w:rPr>
        <w:t>净土的庄严，往生的九品因果。因为这些情形，诸位法身大士全都尽知，</w:t>
      </w:r>
      <w:r>
        <w:rPr>
          <w:rFonts w:hint="eastAsia" w:ascii="微软雅黑" w:hAnsi="微软雅黑" w:eastAsia="微软雅黑" w:cs="Lucida Sans Unicode"/>
          <w:kern w:val="0"/>
          <w:sz w:val="24"/>
          <w:szCs w:val="24"/>
        </w:rPr>
        <w:t>无</w:t>
      </w:r>
      <w:r>
        <w:rPr>
          <w:rFonts w:ascii="微软雅黑" w:hAnsi="微软雅黑" w:eastAsia="微软雅黑" w:cs="Lucida Sans Unicode"/>
          <w:kern w:val="0"/>
          <w:sz w:val="24"/>
          <w:szCs w:val="24"/>
        </w:rPr>
        <w:t>须再说。</w:t>
      </w:r>
    </w:p>
    <w:p w14:paraId="16393CEA">
      <w:pPr>
        <w:widowControl/>
        <w:spacing w:line="270" w:lineRule="atLeast"/>
        <w:jc w:val="left"/>
        <w:rPr>
          <w:rFonts w:ascii="微软雅黑" w:hAnsi="微软雅黑" w:eastAsia="微软雅黑" w:cs="Lucida Sans Unicode"/>
          <w:bCs/>
          <w:color w:val="003300"/>
          <w:kern w:val="0"/>
          <w:sz w:val="24"/>
          <w:szCs w:val="24"/>
        </w:rPr>
      </w:pPr>
    </w:p>
    <w:p w14:paraId="4CAB6FE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又华严一经，初译于晋，只六十卷。次译于唐则天朝，八十卷。二译皆文来未尽，于普贤说偈赞佛后未结而终（从前无纸，西域之经，皆写于贝多树叶。以写之不易，或有节略。又叶用绳穿，或有散失。文来未尽，由此之故。若今经书钉作一本，则无此弊）。</w:t>
      </w:r>
    </w:p>
    <w:p w14:paraId="008D9F7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另外，</w:t>
      </w:r>
      <w:r>
        <w:rPr>
          <w:rFonts w:ascii="微软雅黑" w:hAnsi="微软雅黑" w:eastAsia="微软雅黑" w:cs="Lucida Sans Unicode"/>
          <w:kern w:val="0"/>
          <w:sz w:val="24"/>
          <w:szCs w:val="24"/>
        </w:rPr>
        <w:t>《华严经》，初译</w:t>
      </w:r>
      <w:r>
        <w:rPr>
          <w:rFonts w:hint="eastAsia" w:ascii="微软雅黑" w:hAnsi="微软雅黑" w:eastAsia="微软雅黑" w:cs="Lucida Sans Unicode"/>
          <w:kern w:val="0"/>
          <w:sz w:val="24"/>
          <w:szCs w:val="24"/>
        </w:rPr>
        <w:t>是在</w:t>
      </w:r>
      <w:r>
        <w:rPr>
          <w:rFonts w:ascii="微软雅黑" w:hAnsi="微软雅黑" w:eastAsia="微软雅黑" w:cs="Lucida Sans Unicode"/>
          <w:kern w:val="0"/>
          <w:sz w:val="24"/>
          <w:szCs w:val="24"/>
        </w:rPr>
        <w:t>晋朝，只有六十卷。次译</w:t>
      </w:r>
      <w:r>
        <w:rPr>
          <w:rFonts w:hint="eastAsia" w:ascii="微软雅黑" w:hAnsi="微软雅黑" w:eastAsia="微软雅黑" w:cs="Lucida Sans Unicode"/>
          <w:kern w:val="0"/>
          <w:sz w:val="24"/>
          <w:szCs w:val="24"/>
        </w:rPr>
        <w:t>是在</w:t>
      </w:r>
      <w:r>
        <w:rPr>
          <w:rFonts w:ascii="微软雅黑" w:hAnsi="微软雅黑" w:eastAsia="微软雅黑" w:cs="Lucida Sans Unicode"/>
          <w:kern w:val="0"/>
          <w:sz w:val="24"/>
          <w:szCs w:val="24"/>
        </w:rPr>
        <w:t>唐朝武则天时代，有八十卷。</w:t>
      </w:r>
      <w:r>
        <w:rPr>
          <w:rFonts w:hint="eastAsia" w:ascii="微软雅黑" w:hAnsi="微软雅黑" w:eastAsia="微软雅黑" w:cs="Lucida Sans Unicode"/>
          <w:kern w:val="0"/>
          <w:sz w:val="24"/>
          <w:szCs w:val="24"/>
        </w:rPr>
        <w:t>两</w:t>
      </w:r>
      <w:r>
        <w:rPr>
          <w:rFonts w:ascii="微软雅黑" w:hAnsi="微软雅黑" w:eastAsia="微软雅黑" w:cs="Lucida Sans Unicode"/>
          <w:kern w:val="0"/>
          <w:sz w:val="24"/>
          <w:szCs w:val="24"/>
        </w:rPr>
        <w:t>次的翻译，都是经文未全尽，在普贤菩萨说偈赞佛之后，没有结文而终止（从前没有纸，西域的经书，</w:t>
      </w:r>
      <w:r>
        <w:rPr>
          <w:rFonts w:hint="eastAsia" w:ascii="微软雅黑" w:hAnsi="微软雅黑" w:eastAsia="微软雅黑" w:cs="Lucida Sans Unicode"/>
          <w:kern w:val="0"/>
          <w:sz w:val="24"/>
          <w:szCs w:val="24"/>
        </w:rPr>
        <w:t>全都</w:t>
      </w:r>
      <w:r>
        <w:rPr>
          <w:rFonts w:ascii="微软雅黑" w:hAnsi="微软雅黑" w:eastAsia="微软雅黑" w:cs="Lucida Sans Unicode"/>
          <w:kern w:val="0"/>
          <w:sz w:val="24"/>
          <w:szCs w:val="24"/>
        </w:rPr>
        <w:t>写在贝多树叶上。因为书写不容易，或有所节略。</w:t>
      </w:r>
      <w:r>
        <w:rPr>
          <w:rFonts w:hint="eastAsia" w:ascii="微软雅黑" w:hAnsi="微软雅黑" w:eastAsia="微软雅黑" w:cs="Lucida Sans Unicode"/>
          <w:kern w:val="0"/>
          <w:sz w:val="24"/>
          <w:szCs w:val="24"/>
        </w:rPr>
        <w:t>另外</w:t>
      </w:r>
      <w:r>
        <w:rPr>
          <w:rFonts w:ascii="微软雅黑" w:hAnsi="微软雅黑" w:eastAsia="微软雅黑" w:cs="Lucida Sans Unicode"/>
          <w:kern w:val="0"/>
          <w:sz w:val="24"/>
          <w:szCs w:val="24"/>
        </w:rPr>
        <w:t>，贝多树叶是用绳子穿起来的，或有所散失。由于这</w:t>
      </w:r>
      <w:r>
        <w:rPr>
          <w:rFonts w:hint="eastAsia" w:ascii="微软雅黑" w:hAnsi="微软雅黑" w:eastAsia="微软雅黑" w:cs="Lucida Sans Unicode"/>
          <w:kern w:val="0"/>
          <w:sz w:val="24"/>
          <w:szCs w:val="24"/>
        </w:rPr>
        <w:t>样的</w:t>
      </w:r>
      <w:r>
        <w:rPr>
          <w:rFonts w:ascii="微软雅黑" w:hAnsi="微软雅黑" w:eastAsia="微软雅黑" w:cs="Lucida Sans Unicode"/>
          <w:kern w:val="0"/>
          <w:sz w:val="24"/>
          <w:szCs w:val="24"/>
        </w:rPr>
        <w:t>缘故</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经文没有全部传来。像现今的经书，钉作一本，就没有这个弊病了）。</w:t>
      </w:r>
    </w:p>
    <w:p w14:paraId="38B44ED9">
      <w:pPr>
        <w:widowControl/>
        <w:spacing w:line="270" w:lineRule="atLeast"/>
        <w:jc w:val="left"/>
        <w:rPr>
          <w:rFonts w:ascii="微软雅黑" w:hAnsi="微软雅黑" w:eastAsia="微软雅黑" w:cs="Lucida Sans Unicode"/>
          <w:bCs/>
          <w:color w:val="003300"/>
          <w:kern w:val="0"/>
          <w:sz w:val="24"/>
          <w:szCs w:val="24"/>
        </w:rPr>
      </w:pPr>
    </w:p>
    <w:p w14:paraId="2101A6B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至德宗贞元十一年，南天竺乌荼国王，进呈大方广佛华严经入不思议解脱境界普贤行愿品四十卷之全文。前三十九卷，即八十卷华严之入法界品，而文义加详。第四十卷，为晋唐二译所无者，乃普贤称赞佛功德后，劝进往生西方之文。</w:t>
      </w:r>
    </w:p>
    <w:p w14:paraId="54733C8A">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到了唐德宗贞元十一年</w:t>
      </w:r>
      <w:r>
        <w:rPr>
          <w:rFonts w:ascii="微软雅黑" w:hAnsi="微软雅黑" w:eastAsia="微软雅黑" w:cs="Lucida Sans Unicode"/>
          <w:color w:val="808080" w:themeColor="background1" w:themeShade="80"/>
          <w:kern w:val="0"/>
          <w:sz w:val="24"/>
          <w:szCs w:val="24"/>
        </w:rPr>
        <w:t>（795</w:t>
      </w:r>
      <w:r>
        <w:rPr>
          <w:rFonts w:hint="eastAsia" w:ascii="微软雅黑" w:hAnsi="微软雅黑" w:eastAsia="微软雅黑" w:cs="Lucida Sans Unicode"/>
          <w:color w:val="808080" w:themeColor="background1" w:themeShade="80"/>
          <w:kern w:val="0"/>
          <w:sz w:val="24"/>
          <w:szCs w:val="24"/>
        </w:rPr>
        <w:t>年</w:t>
      </w:r>
      <w:r>
        <w:rPr>
          <w:rFonts w:ascii="微软雅黑" w:hAnsi="微软雅黑" w:eastAsia="微软雅黑" w:cs="Lucida Sans Unicode"/>
          <w:color w:val="808080" w:themeColor="background1" w:themeShade="80"/>
          <w:kern w:val="0"/>
          <w:sz w:val="24"/>
          <w:szCs w:val="24"/>
        </w:rPr>
        <w:t>）</w:t>
      </w:r>
      <w:r>
        <w:rPr>
          <w:rFonts w:ascii="微软雅黑" w:hAnsi="微软雅黑" w:eastAsia="微软雅黑" w:cs="Lucida Sans Unicode"/>
          <w:kern w:val="0"/>
          <w:sz w:val="24"/>
          <w:szCs w:val="24"/>
        </w:rPr>
        <w:t>，南天竺的乌荼国王，进呈《大方广佛华严经·入不思议解脱境界普贤行愿品》四十卷的全文。前面三十九卷，就是八十卷华严的“入法界品”，而文义更加详尽。第四十卷，是晋、唐二朝翻译所没有的，是普贤菩萨称赞佛陀功德之后，劝进往生西方的经文。</w:t>
      </w:r>
    </w:p>
    <w:p w14:paraId="1D1E70D7">
      <w:pPr>
        <w:widowControl/>
        <w:spacing w:line="270" w:lineRule="atLeast"/>
        <w:jc w:val="left"/>
        <w:rPr>
          <w:rFonts w:ascii="微软雅黑" w:hAnsi="微软雅黑" w:eastAsia="微软雅黑" w:cs="Lucida Sans Unicode"/>
          <w:bCs/>
          <w:color w:val="003300"/>
          <w:kern w:val="0"/>
          <w:sz w:val="24"/>
          <w:szCs w:val="24"/>
        </w:rPr>
      </w:pPr>
    </w:p>
    <w:p w14:paraId="2E849D4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当时清凉国师亦预译场，八十卷经，早已亲制疏钞流通矣。特为此一卷经，制别行疏。圭峰造钞，为之弘阐。又为此四十卷全经制疏。以屡经沧桑，致久佚失。近由东瀛复回中国，故知此一卷经，为华严一经之归宿。</w:t>
      </w:r>
    </w:p>
    <w:p w14:paraId="71C5B87F">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当时，清凉国师</w:t>
      </w:r>
      <w:r>
        <w:rPr>
          <w:rFonts w:hint="eastAsia" w:ascii="微软雅黑" w:hAnsi="微软雅黑" w:eastAsia="微软雅黑" w:cs="Lucida Sans Unicode"/>
          <w:color w:val="808080" w:themeColor="background1" w:themeShade="80"/>
          <w:kern w:val="0"/>
          <w:sz w:val="24"/>
          <w:szCs w:val="24"/>
        </w:rPr>
        <w:t>（注1）</w:t>
      </w:r>
      <w:r>
        <w:rPr>
          <w:rFonts w:ascii="微软雅黑" w:hAnsi="微软雅黑" w:eastAsia="微软雅黑" w:cs="Lucida Sans Unicode"/>
          <w:kern w:val="0"/>
          <w:sz w:val="24"/>
          <w:szCs w:val="24"/>
        </w:rPr>
        <w:t>也参预到译场，八十卷经文，早已经亲自制撰《华严经疏钞》</w:t>
      </w:r>
      <w:r>
        <w:rPr>
          <w:rFonts w:hint="eastAsia" w:ascii="微软雅黑" w:hAnsi="微软雅黑" w:eastAsia="微软雅黑" w:cs="Lucida Sans Unicode"/>
          <w:color w:val="808080" w:themeColor="background1" w:themeShade="80"/>
          <w:kern w:val="0"/>
          <w:sz w:val="24"/>
          <w:szCs w:val="24"/>
        </w:rPr>
        <w:t>（注2）</w:t>
      </w:r>
      <w:r>
        <w:rPr>
          <w:rFonts w:ascii="微软雅黑" w:hAnsi="微软雅黑" w:eastAsia="微软雅黑" w:cs="Lucida Sans Unicode"/>
          <w:kern w:val="0"/>
          <w:sz w:val="24"/>
          <w:szCs w:val="24"/>
        </w:rPr>
        <w:t>流通了。特别为这一卷经，制撰《普贤行愿品别行疏》</w:t>
      </w:r>
      <w:r>
        <w:rPr>
          <w:rFonts w:hint="eastAsia" w:ascii="微软雅黑" w:hAnsi="微软雅黑" w:eastAsia="微软雅黑" w:cs="Lucida Sans Unicode"/>
          <w:color w:val="808080" w:themeColor="background1" w:themeShade="80"/>
          <w:kern w:val="0"/>
          <w:sz w:val="24"/>
          <w:szCs w:val="24"/>
        </w:rPr>
        <w:t>（注3）</w:t>
      </w:r>
      <w:r>
        <w:rPr>
          <w:rFonts w:ascii="微软雅黑" w:hAnsi="微软雅黑" w:eastAsia="微软雅黑" w:cs="Lucida Sans Unicode"/>
          <w:kern w:val="0"/>
          <w:sz w:val="24"/>
          <w:szCs w:val="24"/>
        </w:rPr>
        <w:t>。圭峰</w:t>
      </w:r>
      <w:r>
        <w:rPr>
          <w:rFonts w:hint="eastAsia" w:ascii="微软雅黑" w:hAnsi="微软雅黑" w:eastAsia="微软雅黑" w:cs="Lucida Sans Unicode"/>
          <w:color w:val="808080" w:themeColor="background1" w:themeShade="80"/>
          <w:kern w:val="0"/>
          <w:sz w:val="24"/>
          <w:szCs w:val="24"/>
        </w:rPr>
        <w:t>（注4）</w:t>
      </w:r>
      <w:r>
        <w:rPr>
          <w:rFonts w:ascii="微软雅黑" w:hAnsi="微软雅黑" w:eastAsia="微软雅黑" w:cs="Lucida Sans Unicode"/>
          <w:kern w:val="0"/>
          <w:sz w:val="24"/>
          <w:szCs w:val="24"/>
        </w:rPr>
        <w:t>大师造撰《普贤行愿品别行疏钞》，加以弘扬阐述。国师又为这四十卷全经制撰《贞元新译华严经疏》</w:t>
      </w:r>
      <w:r>
        <w:rPr>
          <w:rFonts w:hint="eastAsia" w:ascii="微软雅黑" w:hAnsi="微软雅黑" w:eastAsia="微软雅黑" w:cs="Lucida Sans Unicode"/>
          <w:color w:val="808080" w:themeColor="background1" w:themeShade="80"/>
          <w:kern w:val="0"/>
          <w:sz w:val="24"/>
          <w:szCs w:val="24"/>
        </w:rPr>
        <w:t>（注5）</w:t>
      </w:r>
      <w:r>
        <w:rPr>
          <w:rFonts w:ascii="微软雅黑" w:hAnsi="微软雅黑" w:eastAsia="微软雅黑" w:cs="Lucida Sans Unicode"/>
          <w:kern w:val="0"/>
          <w:sz w:val="24"/>
          <w:szCs w:val="24"/>
        </w:rPr>
        <w:t>。因为屡经沧桑，</w:t>
      </w:r>
      <w:r>
        <w:rPr>
          <w:rFonts w:hint="eastAsia" w:ascii="微软雅黑" w:hAnsi="微软雅黑" w:eastAsia="微软雅黑" w:cs="Lucida Sans Unicode"/>
          <w:kern w:val="0"/>
          <w:sz w:val="24"/>
          <w:szCs w:val="24"/>
        </w:rPr>
        <w:t>时间久了</w:t>
      </w:r>
      <w:r>
        <w:rPr>
          <w:rFonts w:ascii="微软雅黑" w:hAnsi="微软雅黑" w:eastAsia="微软雅黑" w:cs="Lucida Sans Unicode"/>
          <w:kern w:val="0"/>
          <w:sz w:val="24"/>
          <w:szCs w:val="24"/>
        </w:rPr>
        <w:t>这些疏钞佚失了。最近由日本又</w:t>
      </w:r>
      <w:r>
        <w:rPr>
          <w:rFonts w:hint="eastAsia" w:ascii="微软雅黑" w:hAnsi="微软雅黑" w:eastAsia="微软雅黑" w:cs="Lucida Sans Unicode"/>
          <w:kern w:val="0"/>
          <w:sz w:val="24"/>
          <w:szCs w:val="24"/>
        </w:rPr>
        <w:t>传</w:t>
      </w:r>
      <w:r>
        <w:rPr>
          <w:rFonts w:ascii="微软雅黑" w:hAnsi="微软雅黑" w:eastAsia="微软雅黑" w:cs="Lucida Sans Unicode"/>
          <w:kern w:val="0"/>
          <w:sz w:val="24"/>
          <w:szCs w:val="24"/>
        </w:rPr>
        <w:t>回到中国，所以知道这一卷经，是《华严经》的归宿。</w:t>
      </w:r>
    </w:p>
    <w:p w14:paraId="68C02A71">
      <w:pPr>
        <w:widowControl/>
        <w:spacing w:line="270" w:lineRule="atLeast"/>
        <w:jc w:val="left"/>
        <w:rPr>
          <w:rFonts w:ascii="微软雅黑" w:hAnsi="微软雅黑" w:eastAsia="微软雅黑" w:cs="Lucida Sans Unicode"/>
          <w:bCs/>
          <w:color w:val="003300"/>
          <w:kern w:val="0"/>
          <w:sz w:val="24"/>
          <w:szCs w:val="24"/>
        </w:rPr>
      </w:pPr>
    </w:p>
    <w:p w14:paraId="7F0F1D5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华藏世界海，净土无量无边。而必以求生西方，为圆满佛果之行。可知念佛求生西方一法，原自肇起华严。但以凡夫二乘，不预此会，莫由禀承。故于方等会上，普为一切凡夫二乘，及诸菩萨，宣说无量寿经，观无量寿佛经，阿弥陀经。令其悉知弥陀因行果德，净土殊胜庄严，行人修因证果。俾一切具缚凡夫，与断见思惑之二乘，及破无明惑之法身大士，同于现生出此五浊，登彼九莲。以渐进修，直至圆满菩提而后已。</w:t>
      </w:r>
    </w:p>
    <w:p w14:paraId="0BD64B3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华藏世界海，净土无量无边。而必定要以求生西方</w:t>
      </w:r>
      <w:r>
        <w:rPr>
          <w:rFonts w:hint="eastAsia" w:ascii="微软雅黑" w:hAnsi="微软雅黑" w:eastAsia="微软雅黑" w:cs="Lucida Sans Unicode"/>
          <w:kern w:val="0"/>
          <w:sz w:val="24"/>
          <w:szCs w:val="24"/>
        </w:rPr>
        <w:t>极乐世界</w:t>
      </w:r>
      <w:r>
        <w:rPr>
          <w:rFonts w:ascii="微软雅黑" w:hAnsi="微软雅黑" w:eastAsia="微软雅黑" w:cs="Lucida Sans Unicode"/>
          <w:kern w:val="0"/>
          <w:sz w:val="24"/>
          <w:szCs w:val="24"/>
        </w:rPr>
        <w:t>，为圆满佛果之行。可知念佛，求生西方这</w:t>
      </w:r>
      <w:r>
        <w:rPr>
          <w:rFonts w:hint="eastAsia" w:ascii="微软雅黑" w:hAnsi="微软雅黑" w:eastAsia="微软雅黑" w:cs="Lucida Sans Unicode"/>
          <w:kern w:val="0"/>
          <w:sz w:val="24"/>
          <w:szCs w:val="24"/>
        </w:rPr>
        <w:t>一</w:t>
      </w:r>
      <w:r>
        <w:rPr>
          <w:rFonts w:ascii="微软雅黑" w:hAnsi="微软雅黑" w:eastAsia="微软雅黑" w:cs="Lucida Sans Unicode"/>
          <w:kern w:val="0"/>
          <w:sz w:val="24"/>
          <w:szCs w:val="24"/>
        </w:rPr>
        <w:t>法门，原本起始于《华严经》。只是因为凡夫、二乘人，不能</w:t>
      </w:r>
      <w:r>
        <w:rPr>
          <w:rFonts w:hint="eastAsia" w:ascii="微软雅黑" w:hAnsi="微软雅黑" w:eastAsia="微软雅黑" w:cs="Lucida Sans Unicode"/>
          <w:kern w:val="0"/>
          <w:sz w:val="24"/>
          <w:szCs w:val="24"/>
        </w:rPr>
        <w:t>参与</w:t>
      </w:r>
      <w:r>
        <w:rPr>
          <w:rFonts w:ascii="微软雅黑" w:hAnsi="微软雅黑" w:eastAsia="微软雅黑" w:cs="Lucida Sans Unicode"/>
          <w:kern w:val="0"/>
          <w:sz w:val="24"/>
          <w:szCs w:val="24"/>
        </w:rPr>
        <w:t>华严法会，没有</w:t>
      </w:r>
      <w:r>
        <w:rPr>
          <w:rFonts w:hint="eastAsia" w:ascii="微软雅黑" w:hAnsi="微软雅黑" w:eastAsia="微软雅黑" w:cs="Lucida Sans Unicode"/>
          <w:kern w:val="0"/>
          <w:sz w:val="24"/>
          <w:szCs w:val="24"/>
        </w:rPr>
        <w:t>办法</w:t>
      </w:r>
      <w:r>
        <w:rPr>
          <w:rFonts w:ascii="微软雅黑" w:hAnsi="微软雅黑" w:eastAsia="微软雅黑" w:cs="Lucida Sans Unicode"/>
          <w:kern w:val="0"/>
          <w:sz w:val="24"/>
          <w:szCs w:val="24"/>
        </w:rPr>
        <w:t>禀承这个法门。所以，佛陀在方等会上，普为一切凡夫、二乘，以及诸位菩萨，宣说《无量寿经》、《观无量寿佛经》、《阿弥陀经》。令他们</w:t>
      </w:r>
      <w:r>
        <w:rPr>
          <w:rFonts w:hint="eastAsia" w:ascii="微软雅黑" w:hAnsi="微软雅黑" w:eastAsia="微软雅黑" w:cs="Lucida Sans Unicode"/>
          <w:kern w:val="0"/>
          <w:sz w:val="24"/>
          <w:szCs w:val="24"/>
        </w:rPr>
        <w:t>都</w:t>
      </w:r>
      <w:r>
        <w:rPr>
          <w:rFonts w:ascii="微软雅黑" w:hAnsi="微软雅黑" w:eastAsia="微软雅黑" w:cs="Lucida Sans Unicode"/>
          <w:kern w:val="0"/>
          <w:sz w:val="24"/>
          <w:szCs w:val="24"/>
        </w:rPr>
        <w:t>知道阿弥陀佛的因行果德，净土的殊胜庄严，行人的修因证果。使一切具缚凡夫，与断见思惑的二乘圣者，以及破无明惑的法身大士，同在现生出离这个五浊恶世，登</w:t>
      </w:r>
      <w:r>
        <w:rPr>
          <w:rFonts w:hint="eastAsia" w:ascii="微软雅黑" w:hAnsi="微软雅黑" w:eastAsia="微软雅黑" w:cs="Lucida Sans Unicode"/>
          <w:kern w:val="0"/>
          <w:sz w:val="24"/>
          <w:szCs w:val="24"/>
        </w:rPr>
        <w:t>上那</w:t>
      </w:r>
      <w:r>
        <w:rPr>
          <w:rFonts w:ascii="微软雅黑" w:hAnsi="微软雅黑" w:eastAsia="微软雅黑" w:cs="Lucida Sans Unicode"/>
          <w:kern w:val="0"/>
          <w:sz w:val="24"/>
          <w:szCs w:val="24"/>
        </w:rPr>
        <w:t>九品莲邦。</w:t>
      </w:r>
      <w:r>
        <w:rPr>
          <w:rFonts w:hint="eastAsia" w:ascii="微软雅黑" w:hAnsi="微软雅黑" w:eastAsia="微软雅黑" w:cs="Lucida Sans Unicode"/>
          <w:kern w:val="0"/>
          <w:sz w:val="24"/>
          <w:szCs w:val="24"/>
        </w:rPr>
        <w:t>通过</w:t>
      </w:r>
      <w:r>
        <w:rPr>
          <w:rFonts w:ascii="微软雅黑" w:hAnsi="微软雅黑" w:eastAsia="微软雅黑" w:cs="Lucida Sans Unicode"/>
          <w:kern w:val="0"/>
          <w:sz w:val="24"/>
          <w:szCs w:val="24"/>
        </w:rPr>
        <w:t>渐渐进修，直至圆满菩提</w:t>
      </w:r>
      <w:r>
        <w:rPr>
          <w:rFonts w:hint="eastAsia" w:ascii="微软雅黑" w:hAnsi="微软雅黑" w:eastAsia="微软雅黑" w:cs="Lucida Sans Unicode"/>
          <w:kern w:val="0"/>
          <w:sz w:val="24"/>
          <w:szCs w:val="24"/>
        </w:rPr>
        <w:t>之</w:t>
      </w:r>
      <w:r>
        <w:rPr>
          <w:rFonts w:ascii="微软雅黑" w:hAnsi="微软雅黑" w:eastAsia="微软雅黑" w:cs="Lucida Sans Unicode"/>
          <w:kern w:val="0"/>
          <w:sz w:val="24"/>
          <w:szCs w:val="24"/>
        </w:rPr>
        <w:t>后才停止。</w:t>
      </w:r>
    </w:p>
    <w:p w14:paraId="73371770">
      <w:pPr>
        <w:widowControl/>
        <w:spacing w:line="270" w:lineRule="atLeast"/>
        <w:jc w:val="left"/>
        <w:rPr>
          <w:rFonts w:ascii="微软雅黑" w:hAnsi="微软雅黑" w:eastAsia="微软雅黑" w:cs="Lucida Sans Unicode"/>
          <w:bCs/>
          <w:color w:val="003300"/>
          <w:kern w:val="0"/>
          <w:sz w:val="24"/>
          <w:szCs w:val="24"/>
        </w:rPr>
      </w:pPr>
    </w:p>
    <w:p w14:paraId="2954A8D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大矣哉，念佛求生净土之法也。十方三世一切诸佛，上成佛道，下化众生，成始成终，咸资乎此。虽欲赞扬，穷劫莫尽。</w:t>
      </w:r>
    </w:p>
    <w:p w14:paraId="7D9273B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伟大啊！念佛求生净土的法门！十方三世一切诸佛，上成佛道，下化众生，</w:t>
      </w:r>
      <w:r>
        <w:rPr>
          <w:rFonts w:hint="eastAsia" w:ascii="微软雅黑" w:hAnsi="微软雅黑" w:eastAsia="微软雅黑" w:cs="Lucida Sans Unicode"/>
          <w:kern w:val="0"/>
          <w:sz w:val="24"/>
          <w:szCs w:val="24"/>
        </w:rPr>
        <w:t>成</w:t>
      </w:r>
      <w:r>
        <w:rPr>
          <w:rFonts w:ascii="微软雅黑" w:hAnsi="微软雅黑" w:eastAsia="微软雅黑" w:cs="Lucida Sans Unicode"/>
          <w:kern w:val="0"/>
          <w:sz w:val="24"/>
          <w:szCs w:val="24"/>
        </w:rPr>
        <w:t>始</w:t>
      </w:r>
      <w:r>
        <w:rPr>
          <w:rFonts w:hint="eastAsia" w:ascii="微软雅黑" w:hAnsi="微软雅黑" w:eastAsia="微软雅黑" w:cs="Lucida Sans Unicode"/>
          <w:kern w:val="0"/>
          <w:sz w:val="24"/>
          <w:szCs w:val="24"/>
        </w:rPr>
        <w:t>成</w:t>
      </w:r>
      <w:r>
        <w:rPr>
          <w:rFonts w:ascii="微软雅黑" w:hAnsi="微软雅黑" w:eastAsia="微软雅黑" w:cs="Lucida Sans Unicode"/>
          <w:kern w:val="0"/>
          <w:sz w:val="24"/>
          <w:szCs w:val="24"/>
        </w:rPr>
        <w:t>终，全都要借助于这个净土法门。想要赞扬这个法门，</w:t>
      </w:r>
      <w:r>
        <w:rPr>
          <w:rFonts w:hint="eastAsia" w:ascii="微软雅黑" w:hAnsi="微软雅黑" w:eastAsia="微软雅黑" w:cs="Lucida Sans Unicode"/>
          <w:kern w:val="0"/>
          <w:sz w:val="24"/>
          <w:szCs w:val="24"/>
        </w:rPr>
        <w:t>即使</w:t>
      </w:r>
      <w:r>
        <w:rPr>
          <w:rFonts w:ascii="微软雅黑" w:hAnsi="微软雅黑" w:eastAsia="微软雅黑" w:cs="Lucida Sans Unicode"/>
          <w:kern w:val="0"/>
          <w:sz w:val="24"/>
          <w:szCs w:val="24"/>
        </w:rPr>
        <w:t>是穷尽劫数，也无法赞叹究尽。</w:t>
      </w:r>
    </w:p>
    <w:p w14:paraId="58938299">
      <w:pPr>
        <w:widowControl/>
        <w:spacing w:line="270" w:lineRule="atLeast"/>
        <w:jc w:val="left"/>
        <w:rPr>
          <w:rFonts w:ascii="微软雅黑" w:hAnsi="微软雅黑" w:eastAsia="微软雅黑" w:cs="Lucida Sans Unicode"/>
          <w:bCs/>
          <w:color w:val="003300"/>
          <w:kern w:val="0"/>
          <w:sz w:val="24"/>
          <w:szCs w:val="24"/>
        </w:rPr>
      </w:pPr>
    </w:p>
    <w:p w14:paraId="7762C28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吾友逸人常诵此经，欲为广印，光劝一并同印净土五经。使人悉知此经回向往生之所以，则若事若理，若因若果，一一明了，绝无遗憾。</w:t>
      </w:r>
    </w:p>
    <w:p w14:paraId="4E39F4D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我的朋友逸人和尚，常常读诵这部经，想要广泛刻印这部经，我劝他一并同印《净土五经》。使得人们</w:t>
      </w:r>
      <w:r>
        <w:rPr>
          <w:rFonts w:hint="eastAsia" w:ascii="微软雅黑" w:hAnsi="微软雅黑" w:eastAsia="微软雅黑" w:cs="Lucida Sans Unicode"/>
          <w:kern w:val="0"/>
          <w:sz w:val="24"/>
          <w:szCs w:val="24"/>
        </w:rPr>
        <w:t>全都</w:t>
      </w:r>
      <w:r>
        <w:rPr>
          <w:rFonts w:ascii="微软雅黑" w:hAnsi="微软雅黑" w:eastAsia="微软雅黑" w:cs="Lucida Sans Unicode"/>
          <w:kern w:val="0"/>
          <w:sz w:val="24"/>
          <w:szCs w:val="24"/>
        </w:rPr>
        <w:t>知道这部经回向往生的所以然，那么对于事相义理，因行果德，一一明白了知，绝</w:t>
      </w:r>
      <w:r>
        <w:rPr>
          <w:rFonts w:hint="eastAsia" w:ascii="微软雅黑" w:hAnsi="微软雅黑" w:eastAsia="微软雅黑" w:cs="Lucida Sans Unicode"/>
          <w:kern w:val="0"/>
          <w:sz w:val="24"/>
          <w:szCs w:val="24"/>
        </w:rPr>
        <w:t>无</w:t>
      </w:r>
      <w:r>
        <w:rPr>
          <w:rFonts w:ascii="微软雅黑" w:hAnsi="微软雅黑" w:eastAsia="微软雅黑" w:cs="Lucida Sans Unicode"/>
          <w:kern w:val="0"/>
          <w:sz w:val="24"/>
          <w:szCs w:val="24"/>
        </w:rPr>
        <w:t>遗憾。</w:t>
      </w:r>
    </w:p>
    <w:p w14:paraId="433EBE63">
      <w:pPr>
        <w:widowControl/>
        <w:spacing w:line="270" w:lineRule="atLeast"/>
        <w:jc w:val="left"/>
        <w:rPr>
          <w:rFonts w:ascii="微软雅黑" w:hAnsi="微软雅黑" w:eastAsia="微软雅黑" w:cs="Lucida Sans Unicode"/>
          <w:bCs/>
          <w:color w:val="003300"/>
          <w:kern w:val="0"/>
          <w:sz w:val="24"/>
          <w:szCs w:val="24"/>
        </w:rPr>
      </w:pPr>
    </w:p>
    <w:p w14:paraId="066D411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彼以发愿在先，故印万册。以后则专印净土五经。故为叙及此经与净土五经之缘起云。（民国二十五年丙子尧历仲春望日）</w:t>
      </w:r>
    </w:p>
    <w:p w14:paraId="64CF93C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他因为发愿在先，所以印了一万册。以后就专门刊印《净土五经》。所以为此叙述</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这部经与《净土五经》的缘起。(民国二十五年</w:t>
      </w:r>
      <w:r>
        <w:rPr>
          <w:rFonts w:hint="eastAsia" w:ascii="微软雅黑" w:hAnsi="微软雅黑" w:eastAsia="微软雅黑" w:cs="Lucida Sans Unicode"/>
          <w:color w:val="808080" w:themeColor="background1" w:themeShade="80"/>
          <w:kern w:val="0"/>
          <w:sz w:val="24"/>
          <w:szCs w:val="24"/>
        </w:rPr>
        <w:t>&lt;</w:t>
      </w:r>
      <w:r>
        <w:rPr>
          <w:rFonts w:ascii="微软雅黑" w:hAnsi="微软雅黑" w:eastAsia="微软雅黑" w:cs="Lucida Sans Unicode"/>
          <w:color w:val="808080" w:themeColor="background1" w:themeShade="80"/>
          <w:kern w:val="0"/>
          <w:sz w:val="24"/>
          <w:szCs w:val="24"/>
        </w:rPr>
        <w:t>1936</w:t>
      </w:r>
      <w:r>
        <w:rPr>
          <w:rFonts w:hint="eastAsia" w:ascii="微软雅黑" w:hAnsi="微软雅黑" w:eastAsia="微软雅黑" w:cs="Lucida Sans Unicode"/>
          <w:color w:val="808080" w:themeColor="background1" w:themeShade="80"/>
          <w:kern w:val="0"/>
          <w:sz w:val="24"/>
          <w:szCs w:val="24"/>
        </w:rPr>
        <w:t>&gt;</w:t>
      </w:r>
      <w:r>
        <w:rPr>
          <w:rFonts w:ascii="微软雅黑" w:hAnsi="微软雅黑" w:eastAsia="微软雅黑" w:cs="Lucida Sans Unicode"/>
          <w:kern w:val="0"/>
          <w:sz w:val="24"/>
          <w:szCs w:val="24"/>
        </w:rPr>
        <w:t>丙子二月十五日)</w:t>
      </w:r>
    </w:p>
    <w:p w14:paraId="720037FC">
      <w:pPr>
        <w:widowControl/>
        <w:spacing w:line="270" w:lineRule="atLeast"/>
        <w:jc w:val="left"/>
        <w:rPr>
          <w:rFonts w:ascii="微软雅黑" w:hAnsi="微软雅黑" w:eastAsia="微软雅黑" w:cs="Lucida Sans Unicode"/>
          <w:kern w:val="0"/>
          <w:sz w:val="24"/>
          <w:szCs w:val="24"/>
        </w:rPr>
      </w:pPr>
    </w:p>
    <w:p w14:paraId="1D3C58CB">
      <w:pPr>
        <w:widowControl/>
        <w:spacing w:line="270" w:lineRule="atLeast"/>
        <w:jc w:val="left"/>
        <w:rPr>
          <w:rFonts w:ascii="微软雅黑" w:hAnsi="微软雅黑" w:eastAsia="微软雅黑" w:cs="Lucida Sans Unicode"/>
          <w:kern w:val="0"/>
          <w:sz w:val="24"/>
          <w:szCs w:val="24"/>
        </w:rPr>
      </w:pPr>
    </w:p>
    <w:p w14:paraId="4EB7C342">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6E005015">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澄观</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人名）唐代州五台山清凉寺澄观，嗣贤首，弘华严宗。初居五台山大华严寺，作新华严经疏二十卷。自兴元元年正月至贞元三年十二月而毕功。四年正月寺主贤林请讲新疏。七年河东节度使复请使于崇福寺讲新疏。德宗下诏入都。使与罽宾般若三藏译四十华严经。译成，诏使作疏。师于终南草堂寺编成十卷进呈。天和年中寂，寿七十余。初德宗诞节，讲经于内殿，以妙法清凉帝心，遂赐号清凉法师，礼为教授和</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尚</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元和五年。宪宗问华严法界之旨，豁然有得，加号大统清凉国师。师身长九尺四寸，垂手过膝，历九朝，为七帝之门师。师去贤首百余年，遥禀其旨，所著疏记四百余卷，宰相裴休奉敕作碑。见宋高僧传五，佛祖统纪二十九。</w:t>
      </w:r>
    </w:p>
    <w:p w14:paraId="7CF7A079">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华严经疏钞</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八十卷。唐·澄观撰。作者先于兴元元年到贞元三年间（784</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787</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撰《大方广佛华严经疏》（略称《大疏》，《大正藏》第三十五册）六十卷，解释唐译《大方广佛华严经》文，后来又为弟子僧睿等百余人撰《大方广佛华严经随疏演义钞》（略称《演义钞》，《大正藏》第三十六册）九十卷，解释疏文。《疏》、《钞》原来别行，到了宋代，晋水净源（1011</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1088</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）才录疏以配经，编为一二０卷，称为《华严经疏注》（现缺第二十一至七十卷、第九十一至一百卷）。后人更会钞入疏，称为《华严经疏钞》。</w:t>
      </w:r>
    </w:p>
    <w:p w14:paraId="7D811FC2">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普贤行愿品别行疏</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六卷，唐·澄观撰。全书分教起因缘、辨教宗旨、翻译传授、释经名题、随文解释等五门。卷首有序及归敬</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偈</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，其释义与本疏所揭者一致，二者之序、归敬偈亦相同。</w:t>
      </w:r>
    </w:p>
    <w:p w14:paraId="081A7E44">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圭峰</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宗密</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禅师</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人名）华严五祖圭峰宗密禅师姓何氏。果州人。唐元和二年赴贡举，值遂州道圆禅师，因求披剃。一日，于任灌家赴斋，得圆觉经，诵未终，即感悟。圆曰：此经佛授汝耳，速参方去。后谒荆南忠，洛阳照，皆契印可。继览华严疏，欣然曰：吾逢圆觉，心地开通。今遇此疏，何其幸哉！乃以书达清凉，叙门人之礼。观国师答书印可曰：毗卢性海，与吾同游者，舍汝其谁欤。文宗诏赐紫衣。著有论疏九十余卷。会昌元年正月六日坐灭。其月二十二日奉全身于圭峰。荼毗得舍利，如玉。塔曰青莲。宣宗追谥定慧。</w:t>
      </w:r>
    </w:p>
    <w:p w14:paraId="732E4AAE">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贞元新译华严经疏</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凡十卷。唐代澄观撰。又称华严经普贤行愿品疏、贞元华严经疏、华严经行愿品疏。略称贞元疏、行愿品疏、华严经疏。收于卍续藏第七册。本疏叙述四十华严经之纲要，并解释其文义，总立十门，即：(一)教起因缘，(二)教门权实，(三)所诠义理，(四)辩定所宗，(五)修证浅深，(六)彰教体性，(七)部类品会，(八)流传感通，(九)释经名题，(十)随文解释。本书援引经论达数十部之多，系澄观于唐贞元十四年（798</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五月奉敕撰述，卷首载有其自序及归敬偈。本书之释义与澄观之华严经大疏入法界品之释义大体雷同，然对新（八十华严）旧（六十华严）两经所缺而为本经（四十华严）卷四十所独具之“普贤菩萨十大愿文”详加注释，以为修行之玄枢与华严一经之幽键，并主张“极乐不离华藏，弥陀即本师”，而异于净土往生之说。</w:t>
      </w:r>
    </w:p>
    <w:p w14:paraId="629DABA1">
      <w:pPr>
        <w:widowControl/>
        <w:spacing w:line="270" w:lineRule="atLeast"/>
        <w:jc w:val="left"/>
        <w:rPr>
          <w:rFonts w:ascii="微软雅黑" w:hAnsi="微软雅黑" w:eastAsia="微软雅黑" w:cs="Lucida Sans Unicode"/>
          <w:kern w:val="0"/>
          <w:sz w:val="24"/>
          <w:szCs w:val="24"/>
        </w:rPr>
      </w:pPr>
    </w:p>
    <w:p w14:paraId="327D6EF9">
      <w:pPr>
        <w:widowControl/>
        <w:spacing w:line="270" w:lineRule="atLeast"/>
        <w:jc w:val="left"/>
        <w:rPr>
          <w:rFonts w:ascii="微软雅黑" w:hAnsi="微软雅黑" w:eastAsia="微软雅黑" w:cs="Lucida Sans Unicode"/>
          <w:kern w:val="0"/>
          <w:sz w:val="24"/>
          <w:szCs w:val="24"/>
        </w:rPr>
      </w:pPr>
    </w:p>
    <w:p w14:paraId="2C8A600A">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16DA9BA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36" w:name="_Toc13167"/>
      <w:r>
        <w:rPr>
          <w:rFonts w:ascii="微软雅黑" w:hAnsi="微软雅黑" w:eastAsia="微软雅黑"/>
          <w:b/>
          <w:color w:val="C00000"/>
          <w:sz w:val="24"/>
          <w:szCs w:val="24"/>
        </w:rPr>
        <w:t>憨山大师年谱疏序</w:t>
      </w:r>
      <w:bookmarkEnd w:id="236"/>
    </w:p>
    <w:p w14:paraId="4017DE33">
      <w:pPr>
        <w:widowControl/>
        <w:spacing w:line="270" w:lineRule="atLeast"/>
        <w:jc w:val="left"/>
        <w:rPr>
          <w:rFonts w:ascii="微软雅黑" w:hAnsi="微软雅黑" w:eastAsia="微软雅黑" w:cs="Lucida Sans Unicode"/>
          <w:bCs/>
          <w:color w:val="003300"/>
          <w:kern w:val="0"/>
          <w:sz w:val="24"/>
          <w:szCs w:val="24"/>
        </w:rPr>
      </w:pPr>
    </w:p>
    <w:p w14:paraId="0CA88FA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孟子曰，穷则独善其身，达则兼善天下，此约世间法论也。若约佛法论，达固可以兼善，穷亦可以兼善。严持戒律，敦笃伦常，以身率物，俾一切人相观而善。</w:t>
      </w:r>
    </w:p>
    <w:p w14:paraId="0838FAF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孟子</w:t>
      </w:r>
      <w:r>
        <w:rPr>
          <w:rFonts w:hint="eastAsia" w:ascii="微软雅黑" w:hAnsi="微软雅黑" w:eastAsia="微软雅黑" w:cs="Lucida Sans Unicode"/>
          <w:kern w:val="0"/>
          <w:sz w:val="24"/>
          <w:szCs w:val="24"/>
        </w:rPr>
        <w:t>曰</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身处逆境不得志时就独善其身，得志显达之时就兼善天下。</w:t>
      </w:r>
      <w:r>
        <w:rPr>
          <w:rFonts w:ascii="微软雅黑" w:hAnsi="微软雅黑" w:eastAsia="微软雅黑" w:cs="Lucida Sans Unicode"/>
          <w:kern w:val="0"/>
          <w:sz w:val="24"/>
          <w:szCs w:val="24"/>
        </w:rPr>
        <w:t>这是</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世间法来</w:t>
      </w:r>
      <w:r>
        <w:rPr>
          <w:rFonts w:hint="eastAsia" w:ascii="微软雅黑" w:hAnsi="微软雅黑" w:eastAsia="微软雅黑" w:cs="Lucida Sans Unicode"/>
          <w:kern w:val="0"/>
          <w:sz w:val="24"/>
          <w:szCs w:val="24"/>
        </w:rPr>
        <w:t>说的</w:t>
      </w:r>
      <w:r>
        <w:rPr>
          <w:rFonts w:ascii="微软雅黑" w:hAnsi="微软雅黑" w:eastAsia="微软雅黑" w:cs="Lucida Sans Unicode"/>
          <w:kern w:val="0"/>
          <w:sz w:val="24"/>
          <w:szCs w:val="24"/>
        </w:rPr>
        <w:t>。如果</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佛法来</w:t>
      </w:r>
      <w:r>
        <w:rPr>
          <w:rFonts w:hint="eastAsia" w:ascii="微软雅黑" w:hAnsi="微软雅黑" w:eastAsia="微软雅黑" w:cs="Lucida Sans Unicode"/>
          <w:kern w:val="0"/>
          <w:sz w:val="24"/>
          <w:szCs w:val="24"/>
        </w:rPr>
        <w:t>说</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得志显</w:t>
      </w:r>
      <w:r>
        <w:rPr>
          <w:rFonts w:ascii="微软雅黑" w:hAnsi="微软雅黑" w:eastAsia="微软雅黑" w:cs="Lucida Sans Unicode"/>
          <w:kern w:val="0"/>
          <w:sz w:val="24"/>
          <w:szCs w:val="24"/>
        </w:rPr>
        <w:t>达</w:t>
      </w:r>
      <w:r>
        <w:rPr>
          <w:rFonts w:hint="eastAsia" w:ascii="微软雅黑" w:hAnsi="微软雅黑" w:eastAsia="微软雅黑" w:cs="Lucida Sans Unicode"/>
          <w:kern w:val="0"/>
          <w:sz w:val="24"/>
          <w:szCs w:val="24"/>
        </w:rPr>
        <w:t>时</w:t>
      </w:r>
      <w:r>
        <w:rPr>
          <w:rFonts w:ascii="微软雅黑" w:hAnsi="微软雅黑" w:eastAsia="微软雅黑" w:cs="Lucida Sans Unicode"/>
          <w:kern w:val="0"/>
          <w:sz w:val="24"/>
          <w:szCs w:val="24"/>
        </w:rPr>
        <w:t>固然可以</w:t>
      </w:r>
      <w:r>
        <w:rPr>
          <w:rFonts w:hint="eastAsia" w:ascii="微软雅黑" w:hAnsi="微软雅黑" w:eastAsia="微软雅黑" w:cs="Lucida Sans Unicode"/>
          <w:kern w:val="0"/>
          <w:sz w:val="24"/>
          <w:szCs w:val="24"/>
        </w:rPr>
        <w:t>兼善天下</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身处逆境不得志时</w:t>
      </w:r>
      <w:r>
        <w:rPr>
          <w:rFonts w:ascii="微软雅黑" w:hAnsi="微软雅黑" w:eastAsia="微软雅黑" w:cs="Lucida Sans Unicode"/>
          <w:kern w:val="0"/>
          <w:sz w:val="24"/>
          <w:szCs w:val="24"/>
        </w:rPr>
        <w:t>也</w:t>
      </w:r>
      <w:r>
        <w:rPr>
          <w:rFonts w:hint="eastAsia" w:ascii="微软雅黑" w:hAnsi="微软雅黑" w:eastAsia="微软雅黑" w:cs="Lucida Sans Unicode"/>
          <w:kern w:val="0"/>
          <w:sz w:val="24"/>
          <w:szCs w:val="24"/>
        </w:rPr>
        <w:t>同样</w:t>
      </w:r>
      <w:r>
        <w:rPr>
          <w:rFonts w:ascii="微软雅黑" w:hAnsi="微软雅黑" w:eastAsia="微软雅黑" w:cs="Lucida Sans Unicode"/>
          <w:kern w:val="0"/>
          <w:sz w:val="24"/>
          <w:szCs w:val="24"/>
        </w:rPr>
        <w:t>可以</w:t>
      </w:r>
      <w:r>
        <w:rPr>
          <w:rFonts w:hint="eastAsia" w:ascii="微软雅黑" w:hAnsi="微软雅黑" w:eastAsia="微软雅黑" w:cs="Lucida Sans Unicode"/>
          <w:kern w:val="0"/>
          <w:sz w:val="24"/>
          <w:szCs w:val="24"/>
        </w:rPr>
        <w:t>兼善天下</w:t>
      </w:r>
      <w:r>
        <w:rPr>
          <w:rFonts w:ascii="微软雅黑" w:hAnsi="微软雅黑" w:eastAsia="微软雅黑" w:cs="Lucida Sans Unicode"/>
          <w:kern w:val="0"/>
          <w:sz w:val="24"/>
          <w:szCs w:val="24"/>
        </w:rPr>
        <w:t>。严持戒律，敦笃伦理纲常，以自身行持为大家作榜样，使得一切人相互观摩而向善。</w:t>
      </w:r>
    </w:p>
    <w:p w14:paraId="70FA26CA">
      <w:pPr>
        <w:widowControl/>
        <w:spacing w:line="270" w:lineRule="atLeast"/>
        <w:jc w:val="left"/>
        <w:rPr>
          <w:rFonts w:ascii="微软雅黑" w:hAnsi="微软雅黑" w:eastAsia="微软雅黑" w:cs="Lucida Sans Unicode"/>
          <w:bCs/>
          <w:color w:val="003300"/>
          <w:kern w:val="0"/>
          <w:sz w:val="24"/>
          <w:szCs w:val="24"/>
        </w:rPr>
      </w:pPr>
    </w:p>
    <w:p w14:paraId="5DE80E9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待其欣欣向往之心发，则示之以三世因果，六道轮回之理事。心本是佛，念佛往生，方可亲证之因缘。凡有心者，谁不乐从。故古高僧，随所到处，每多归依。较之王政教化，其益为深。</w:t>
      </w:r>
    </w:p>
    <w:p w14:paraId="0578649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等到他们欣欣向往的心发起，就开示他们三世因果，六道轮回的道理事相。自心本来是佛，念佛往生，才</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有亲自证得的因缘。凡是有心的人，谁不乐意听从。所以古来的高僧，随他们所到之处，</w:t>
      </w:r>
      <w:r>
        <w:rPr>
          <w:rFonts w:hint="eastAsia" w:ascii="微软雅黑" w:hAnsi="微软雅黑" w:eastAsia="微软雅黑" w:cs="Lucida Sans Unicode"/>
          <w:kern w:val="0"/>
          <w:sz w:val="24"/>
          <w:szCs w:val="24"/>
        </w:rPr>
        <w:t>常常</w:t>
      </w:r>
      <w:r>
        <w:rPr>
          <w:rFonts w:ascii="微软雅黑" w:hAnsi="微软雅黑" w:eastAsia="微软雅黑" w:cs="Lucida Sans Unicode"/>
          <w:kern w:val="0"/>
          <w:sz w:val="24"/>
          <w:szCs w:val="24"/>
        </w:rPr>
        <w:t>有很多人来归依。比起王道仁政的教化，这</w:t>
      </w:r>
      <w:r>
        <w:rPr>
          <w:rFonts w:hint="eastAsia" w:ascii="微软雅黑" w:hAnsi="微软雅黑" w:eastAsia="微软雅黑" w:cs="Lucida Sans Unicode"/>
          <w:kern w:val="0"/>
          <w:sz w:val="24"/>
          <w:szCs w:val="24"/>
        </w:rPr>
        <w:t>样的</w:t>
      </w:r>
      <w:r>
        <w:rPr>
          <w:rFonts w:ascii="微软雅黑" w:hAnsi="微软雅黑" w:eastAsia="微软雅黑" w:cs="Lucida Sans Unicode"/>
          <w:kern w:val="0"/>
          <w:sz w:val="24"/>
          <w:szCs w:val="24"/>
        </w:rPr>
        <w:t>利益更为深远。</w:t>
      </w:r>
    </w:p>
    <w:p w14:paraId="0620F892">
      <w:pPr>
        <w:widowControl/>
        <w:spacing w:line="270" w:lineRule="atLeast"/>
        <w:jc w:val="left"/>
        <w:rPr>
          <w:rFonts w:ascii="微软雅黑" w:hAnsi="微软雅黑" w:eastAsia="微软雅黑" w:cs="Lucida Sans Unicode"/>
          <w:bCs/>
          <w:color w:val="003300"/>
          <w:kern w:val="0"/>
          <w:sz w:val="24"/>
          <w:szCs w:val="24"/>
        </w:rPr>
      </w:pPr>
    </w:p>
    <w:p w14:paraId="3B47EAF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当明季时，王纲不振，大臣无权。其掌大权者，皆是无知无识之太监。奸恶者倚权以作弊。愿谨者无智以设法。故致民困国危，无可救药。憨山，紫柏，莲池，妙峰，同于此时出兴于世。其阴翼治道，冥庀民生也，大矣。</w:t>
      </w:r>
    </w:p>
    <w:p w14:paraId="5067646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正当明朝末年之时，君王纲</w:t>
      </w:r>
      <w:r>
        <w:rPr>
          <w:rFonts w:hint="eastAsia" w:ascii="微软雅黑" w:hAnsi="微软雅黑" w:eastAsia="微软雅黑" w:cs="Lucida Sans Unicode"/>
          <w:kern w:val="0"/>
          <w:sz w:val="24"/>
          <w:szCs w:val="24"/>
        </w:rPr>
        <w:t>纪</w:t>
      </w:r>
      <w:r>
        <w:rPr>
          <w:rFonts w:ascii="微软雅黑" w:hAnsi="微软雅黑" w:eastAsia="微软雅黑" w:cs="Lucida Sans Unicode"/>
          <w:kern w:val="0"/>
          <w:sz w:val="24"/>
          <w:szCs w:val="24"/>
        </w:rPr>
        <w:t>不振，大臣无权。掌握大权的，都是无知无识的太监。奸险邪恶的人倚仗权势来作坏事。质朴恭谨的人没有智慧来想办法。所以导致人民困苦，国家危难，无可救药。憨山、紫柏、莲池、妙峰</w:t>
      </w:r>
      <w:r>
        <w:rPr>
          <w:rFonts w:hint="eastAsia" w:ascii="微软雅黑" w:hAnsi="微软雅黑" w:eastAsia="微软雅黑" w:cs="Lucida Sans Unicode"/>
          <w:kern w:val="0"/>
          <w:sz w:val="24"/>
          <w:szCs w:val="24"/>
        </w:rPr>
        <w:t>大师</w:t>
      </w:r>
      <w:r>
        <w:rPr>
          <w:rFonts w:ascii="微软雅黑" w:hAnsi="微软雅黑" w:eastAsia="微软雅黑" w:cs="Lucida Sans Unicode"/>
          <w:kern w:val="0"/>
          <w:sz w:val="24"/>
          <w:szCs w:val="24"/>
        </w:rPr>
        <w:t>，都同在这个时代出兴于世。他们暗中辅助治理国家的大道，冥冥中保护人民百姓，力量实在很大啊！</w:t>
      </w:r>
    </w:p>
    <w:p w14:paraId="545351B6">
      <w:pPr>
        <w:widowControl/>
        <w:spacing w:line="270" w:lineRule="atLeast"/>
        <w:jc w:val="left"/>
        <w:rPr>
          <w:rFonts w:ascii="微软雅黑" w:hAnsi="微软雅黑" w:eastAsia="微软雅黑" w:cs="Lucida Sans Unicode"/>
          <w:bCs/>
          <w:color w:val="003300"/>
          <w:kern w:val="0"/>
          <w:sz w:val="24"/>
          <w:szCs w:val="24"/>
        </w:rPr>
      </w:pPr>
    </w:p>
    <w:p w14:paraId="26A3F1A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憨山以弘法遭诬，谪戍广州。其救粤人而延社稷也，深且远矣。使憨山不戍广州，广州之民，早已挺而走险，为国家忧。其撤采船，定民变，和钦州等大事，均以一席话而了之。非乘愿示生，救民于水火者，其孰能之。</w:t>
      </w:r>
    </w:p>
    <w:p w14:paraId="01D2CEBD">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憨山大师因为弘法遭到诬陷，被贬谪发配到广州。他挽救广</w:t>
      </w:r>
      <w:r>
        <w:rPr>
          <w:rFonts w:hint="eastAsia" w:ascii="微软雅黑" w:hAnsi="微软雅黑" w:eastAsia="微软雅黑" w:cs="Lucida Sans Unicode"/>
          <w:kern w:val="0"/>
          <w:sz w:val="24"/>
          <w:szCs w:val="24"/>
        </w:rPr>
        <w:t>东</w:t>
      </w:r>
      <w:r>
        <w:rPr>
          <w:rFonts w:ascii="微软雅黑" w:hAnsi="微软雅黑" w:eastAsia="微软雅黑" w:cs="Lucida Sans Unicode"/>
          <w:kern w:val="0"/>
          <w:sz w:val="24"/>
          <w:szCs w:val="24"/>
        </w:rPr>
        <w:t>人，延续社稷江山，非常深远啊！假使憨山大师不被贬到广州，广州的人民，早已挺而走险，成为国家的忧患了。其中撤采珠船，平定民变，劝和钦州等等大事，都因为大师的一席话而了结。不是乘愿再来，示生人间，救人民于水火</w:t>
      </w:r>
      <w:r>
        <w:rPr>
          <w:rFonts w:hint="eastAsia" w:ascii="微软雅黑" w:hAnsi="微软雅黑" w:eastAsia="微软雅黑" w:cs="Lucida Sans Unicode"/>
          <w:kern w:val="0"/>
          <w:sz w:val="24"/>
          <w:szCs w:val="24"/>
        </w:rPr>
        <w:t>之</w:t>
      </w:r>
      <w:r>
        <w:rPr>
          <w:rFonts w:ascii="微软雅黑" w:hAnsi="微软雅黑" w:eastAsia="微软雅黑" w:cs="Lucida Sans Unicode"/>
          <w:kern w:val="0"/>
          <w:sz w:val="24"/>
          <w:szCs w:val="24"/>
        </w:rPr>
        <w:t>中的菩萨，有谁能够做到呢？</w:t>
      </w:r>
    </w:p>
    <w:p w14:paraId="6F909148">
      <w:pPr>
        <w:widowControl/>
        <w:spacing w:line="270" w:lineRule="atLeast"/>
        <w:jc w:val="left"/>
        <w:rPr>
          <w:rFonts w:ascii="微软雅黑" w:hAnsi="微软雅黑" w:eastAsia="微软雅黑" w:cs="Lucida Sans Unicode"/>
          <w:bCs/>
          <w:color w:val="003300"/>
          <w:kern w:val="0"/>
          <w:sz w:val="24"/>
          <w:szCs w:val="24"/>
        </w:rPr>
      </w:pPr>
    </w:p>
    <w:p w14:paraId="1248EA0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叶玉甫等居士，于青岛立一湛山寺。其地乃憨山弘法被诬之所。念憨山之盛德，特为排印年谱疏。俾后之阅者，有所兴起云。</w:t>
      </w:r>
    </w:p>
    <w:p w14:paraId="7865B8DD">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叶玉甫等居士，在青岛建立一座湛山寺。这个地方是憨山大师弘法被诬陷的处所。感念憨山大师的盛德，特地为之排印《憨山大师年谱疏》。使得后来的读者，有所感动</w:t>
      </w:r>
      <w:r>
        <w:rPr>
          <w:rFonts w:hint="eastAsia" w:ascii="微软雅黑" w:hAnsi="微软雅黑" w:eastAsia="微软雅黑" w:cs="Lucida Sans Unicode"/>
          <w:kern w:val="0"/>
          <w:sz w:val="24"/>
          <w:szCs w:val="24"/>
        </w:rPr>
        <w:t>而</w:t>
      </w:r>
      <w:r>
        <w:rPr>
          <w:rFonts w:ascii="微软雅黑" w:hAnsi="微软雅黑" w:eastAsia="微软雅黑" w:cs="Lucida Sans Unicode"/>
          <w:kern w:val="0"/>
          <w:sz w:val="24"/>
          <w:szCs w:val="24"/>
        </w:rPr>
        <w:t>奋起。</w:t>
      </w:r>
    </w:p>
    <w:p w14:paraId="486D9CDD">
      <w:pPr>
        <w:widowControl/>
        <w:spacing w:line="270" w:lineRule="atLeast"/>
        <w:jc w:val="left"/>
        <w:rPr>
          <w:rFonts w:ascii="微软雅黑" w:hAnsi="微软雅黑" w:eastAsia="微软雅黑" w:cs="Lucida Sans Unicode"/>
          <w:kern w:val="0"/>
          <w:sz w:val="24"/>
          <w:szCs w:val="24"/>
        </w:rPr>
      </w:pPr>
    </w:p>
    <w:p w14:paraId="0A927850">
      <w:pPr>
        <w:widowControl/>
        <w:spacing w:line="270" w:lineRule="atLeast"/>
        <w:jc w:val="left"/>
        <w:rPr>
          <w:rFonts w:ascii="微软雅黑" w:hAnsi="微软雅黑" w:eastAsia="微软雅黑" w:cs="Lucida Sans Unicode"/>
          <w:kern w:val="0"/>
          <w:sz w:val="24"/>
          <w:szCs w:val="24"/>
        </w:rPr>
      </w:pPr>
    </w:p>
    <w:p w14:paraId="255CE6B9">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1C5E7B6D">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【愿谨】</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质朴恭谨。</w:t>
      </w:r>
    </w:p>
    <w:p w14:paraId="2CDC42D1">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【庀】</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同“庇”。保护。</w:t>
      </w:r>
    </w:p>
    <w:p w14:paraId="1494AB42">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【谪戍】</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因罪而被遣送至边远地方，担任守卫。</w:t>
      </w:r>
    </w:p>
    <w:p w14:paraId="6A5EFD13">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撤采船</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予五十六岁，春正月，见四方流棍，集于山门，开张屠沽，秽污之甚，积弊百余年矣。坟墓率占祖山，僧产多侵之。且勾合外棍挟骗，寺僧无敢正视者。予叹曰，此心腹之疾也，苟不去，则六祖道场，终将化为狐窟，卒莫可救矣。奈何，无法处也，予纵居此何为哉。熟虑之，无已，乃往白制台戴公。公曰，无难也，予试为师力行之。即下令本县坐守，限三日内，尽行驱逐，不留一人。铺店尽拆，不存片瓦。自此，曹溪山门积垢，一旦如洗。公因留予斋，坐谈间，公曰，六祖腥膻，予为师洗之矣。目前地方生灵涂炭，大菩萨，有何慈悲以救之乎。予曰，何谓也。公曰，珠船千艘，率皆海上巨盗，今以钦采，资之以势，罢采之日，不归，横行海上，劫掠无已，法不能禁，此其一也。地方开矿，采役暴横，掘人之墓，破人之产，在在百姓受其毒害，甚于劫掠，由是民无安枕矣，为之奈何。予曰，此未易言也，姑徐图之。采使者李公，颇有信心，是年秋，至曹溪进香于六祖，留山中数日，闻法甚喜。予因劝为重兴祖庭之布金檀越，慨然力荷之。徐密启之曰，开采为害于地方，甚矣，非圣天子意也。采船，急设约束期，往来过限以罪。矿罢开探，尽撤其差役，第令所司岁额助解进，秋亳无扰于民，可乎。采使唯唯力行之。由是山海地方，一旦遂以宁。公深感之，以书谢予曰，而今乃知佛祖慈悲之广大也。以此，护法之心益切。予因是，得以安心曹溪，开辟祖庭，改风水道路，选僧授戒，立义学，作养沙弥，设库司，清规，查租课，赎僧产，归侵占，一岁之间，百废具举。</w:t>
      </w:r>
    </w:p>
    <w:p w14:paraId="5B160C85">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定民变</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予五十五岁，时榷使初出，地方震荡，加似倭警，人心惶惶，予即散诸弟子，闭关绝迹，深以避之。粤人素苦闽海之白艚运米，恐腾贵也，时以为乱。新军门，闽人也，公子舟次海上，适大将军请告将行，税使正畜意侵之，偶有白艚数只，即藉口以大将军为公子资行也，嗾市民，遂大哄。顷刻，聚数千人，投砖石，打公子舟，几破，围帅府，持戈相向，甚急。时三司府县，皆赴端州行节礼，会城无一正官，卒无解救者，势变在呼吸也。大将军危之，无已，乃令中军诣关前求解，予甚不可，曰，无神术也。中军跪泣曰，师即不念兵主，独不念地方生灵乎。予闻之，惕然，无奈，遂破关往诣税使者，从容劝化，开晓其意。使者闻予言，果悟，乃令自行招安，以散乱民。时予先往，大言于众曰，诸君今所欲，食贱米耳，今犯</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大法</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当取死，即有贱米，谁食之耶。众闻之，愕然，顷令至，帅府围即解，会城遂以宁。父老感予，欲尸祝之。时三司，正在军门饭，闻报民作乱，皆投莇而起，及回，业已安堵，然皆知予之意也。时观察任公闻之，乃以书报予曰，憨师不出，其如地方何。憨师既出，其如憨师何。予亦自知，此后无宁日矣。</w:t>
      </w:r>
    </w:p>
    <w:p w14:paraId="1A99D537">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和钦州</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征于宗镜堂，闻之侍者云，戴制府耀，节钺粤中九载，山海寇贼数动，得久任无虞者，悉藉憨祖之力。是以效施曹溪，百废具举，独大殿未建，拟用铁梨木为栋梁，尽从粤西采至地，价已值三千金矣。戴公更一年在任，曹溪事业，成就不思议矣。临罢之日，留师修宝月堂者，是时安南猺獞破钦州，事已溃败，上闻，几被逮矣。师以重名，用幢幡宝盖，入洞说降之。贼既退，得安辑，全活钦州百万生灵。戴公乃有请王师问罪之疏，以掩前失事，故仅核论罢，而得免于逮讯，师所以报戴兴复曹溪之功者，亦綦大矣。然而不侈己功，不彰戴失，直以十数字，了制府去官一案，亦春秋为贤者讳之心法，忠厚之至义也。</w:t>
      </w:r>
    </w:p>
    <w:p w14:paraId="0C0F99BE">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均见《憨山老人年谱自叙实录疏》卷下 东海那罗延窟侍者福善记录</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 xml:space="preserve"> </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吴越开元府治弟子福征述疏</w:t>
      </w:r>
    </w:p>
    <w:p w14:paraId="7FA25AA7">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【兴起】</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因感动而奋起。</w:t>
      </w:r>
    </w:p>
    <w:p w14:paraId="19013E57">
      <w:pPr>
        <w:widowControl/>
        <w:spacing w:line="270" w:lineRule="atLeast"/>
        <w:jc w:val="left"/>
        <w:rPr>
          <w:rFonts w:ascii="微软雅黑" w:hAnsi="微软雅黑" w:eastAsia="微软雅黑" w:cs="Lucida Sans Unicode"/>
          <w:kern w:val="0"/>
          <w:sz w:val="24"/>
          <w:szCs w:val="24"/>
        </w:rPr>
      </w:pPr>
    </w:p>
    <w:p w14:paraId="06FB5153">
      <w:pPr>
        <w:widowControl/>
        <w:spacing w:line="270" w:lineRule="atLeast"/>
        <w:jc w:val="left"/>
        <w:rPr>
          <w:rFonts w:ascii="微软雅黑" w:hAnsi="微软雅黑" w:eastAsia="微软雅黑" w:cs="Lucida Sans Unicode"/>
          <w:kern w:val="0"/>
          <w:sz w:val="24"/>
          <w:szCs w:val="24"/>
        </w:rPr>
      </w:pPr>
    </w:p>
    <w:p w14:paraId="3061027D">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19B4223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37" w:name="_Toc9020"/>
      <w:r>
        <w:rPr>
          <w:rFonts w:ascii="微软雅黑" w:hAnsi="微软雅黑" w:eastAsia="微软雅黑"/>
          <w:b/>
          <w:color w:val="C00000"/>
          <w:sz w:val="24"/>
          <w:szCs w:val="24"/>
        </w:rPr>
        <w:t>劝戒杀放生文序</w:t>
      </w:r>
      <w:bookmarkEnd w:id="237"/>
    </w:p>
    <w:p w14:paraId="4598975C">
      <w:pPr>
        <w:widowControl/>
        <w:spacing w:line="270" w:lineRule="atLeast"/>
        <w:jc w:val="left"/>
        <w:rPr>
          <w:rFonts w:ascii="微软雅黑" w:hAnsi="微软雅黑" w:eastAsia="微软雅黑" w:cs="Lucida Sans Unicode"/>
          <w:bCs/>
          <w:color w:val="003300"/>
          <w:kern w:val="0"/>
          <w:sz w:val="24"/>
          <w:szCs w:val="24"/>
        </w:rPr>
      </w:pPr>
    </w:p>
    <w:p w14:paraId="2AD0EA6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甚矣，杀生食肉之情事惨，而贻祸深且远也。夫人与诸物，同禀天地之化育以生，同赋血肉之躯，同具灵知之性，同知贪生怕死，趋吉避凶。眷属团聚则欢，离散则悲。受惠则感恩，贻苦则怀怨。一一悉同。</w:t>
      </w:r>
    </w:p>
    <w:p w14:paraId="327FB66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太厉害了！杀生吃肉这件事</w:t>
      </w:r>
      <w:r>
        <w:rPr>
          <w:rFonts w:hint="eastAsia" w:ascii="微软雅黑" w:hAnsi="微软雅黑" w:eastAsia="微软雅黑" w:cs="Lucida Sans Unicode"/>
          <w:kern w:val="0"/>
          <w:sz w:val="24"/>
          <w:szCs w:val="24"/>
        </w:rPr>
        <w:t>非常惨烈</w:t>
      </w:r>
      <w:r>
        <w:rPr>
          <w:rFonts w:ascii="微软雅黑" w:hAnsi="微软雅黑" w:eastAsia="微软雅黑" w:cs="Lucida Sans Unicode"/>
          <w:kern w:val="0"/>
          <w:sz w:val="24"/>
          <w:szCs w:val="24"/>
        </w:rPr>
        <w:t>，而且贻留的灾祸非常深远啊！人与</w:t>
      </w:r>
      <w:r>
        <w:rPr>
          <w:rFonts w:hint="eastAsia" w:ascii="微软雅黑" w:hAnsi="微软雅黑" w:eastAsia="微软雅黑" w:cs="Lucida Sans Unicode"/>
          <w:kern w:val="0"/>
          <w:sz w:val="24"/>
          <w:szCs w:val="24"/>
        </w:rPr>
        <w:t>各种</w:t>
      </w:r>
      <w:r>
        <w:rPr>
          <w:rFonts w:ascii="微软雅黑" w:hAnsi="微软雅黑" w:eastAsia="微软雅黑" w:cs="Lucida Sans Unicode"/>
          <w:kern w:val="0"/>
          <w:sz w:val="24"/>
          <w:szCs w:val="24"/>
        </w:rPr>
        <w:t>动物，同样禀承天地的化育而生长</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同样禀赋血肉之躯</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同样具有灵知之性</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同样知道贪生怕死，趋吉避凶。眷属团聚就欢喜，眷属离散就悲伤。受到恩惠就知道感恩，留给它痛苦就心怀怨恨。一一全都是相同的。</w:t>
      </w:r>
    </w:p>
    <w:p w14:paraId="4A8AD6B9">
      <w:pPr>
        <w:widowControl/>
        <w:spacing w:line="270" w:lineRule="atLeast"/>
        <w:jc w:val="left"/>
        <w:rPr>
          <w:rFonts w:ascii="微软雅黑" w:hAnsi="微软雅黑" w:eastAsia="微软雅黑" w:cs="Lucida Sans Unicode"/>
          <w:bCs/>
          <w:color w:val="003300"/>
          <w:kern w:val="0"/>
          <w:sz w:val="24"/>
          <w:szCs w:val="24"/>
        </w:rPr>
      </w:pPr>
    </w:p>
    <w:p w14:paraId="2F35C42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无奈诸物以宿恶业力，致堕畜类。形体不同，口不能言耳。人当悯其堕落，俾彼各得其所。何忍以形异智劣，视作食料。以己之智力财力罗而致之，令彼受刀砧烧煮之极苦，以作我一时悦口充腹之乐乎。</w:t>
      </w:r>
    </w:p>
    <w:p w14:paraId="0F76739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无奈</w:t>
      </w:r>
      <w:r>
        <w:rPr>
          <w:rFonts w:hint="eastAsia" w:ascii="微软雅黑" w:hAnsi="微软雅黑" w:eastAsia="微软雅黑" w:cs="Lucida Sans Unicode"/>
          <w:kern w:val="0"/>
          <w:sz w:val="24"/>
          <w:szCs w:val="24"/>
        </w:rPr>
        <w:t>各种</w:t>
      </w:r>
      <w:r>
        <w:rPr>
          <w:rFonts w:ascii="微软雅黑" w:hAnsi="微软雅黑" w:eastAsia="微软雅黑" w:cs="Lucida Sans Unicode"/>
          <w:kern w:val="0"/>
          <w:sz w:val="24"/>
          <w:szCs w:val="24"/>
        </w:rPr>
        <w:t>动物因为宿世的恶业力量，导致堕落成为</w:t>
      </w:r>
      <w:r>
        <w:rPr>
          <w:rFonts w:hint="eastAsia" w:ascii="微软雅黑" w:hAnsi="微软雅黑" w:eastAsia="微软雅黑" w:cs="Lucida Sans Unicode"/>
          <w:kern w:val="0"/>
          <w:sz w:val="24"/>
          <w:szCs w:val="24"/>
        </w:rPr>
        <w:t>畜</w:t>
      </w:r>
      <w:r>
        <w:rPr>
          <w:rFonts w:ascii="微软雅黑" w:hAnsi="微软雅黑" w:eastAsia="微软雅黑" w:cs="Lucida Sans Unicode"/>
          <w:kern w:val="0"/>
          <w:sz w:val="24"/>
          <w:szCs w:val="24"/>
        </w:rPr>
        <w:t>类。只是形体不相同，口不能说话罢了。我们人应当怜悯它们的堕落，使它们各自得到安适之所。怎么忍心因为形体与人不同，智慧比人低劣，就将它们看作是食物呢？以自己的智力、财力网罗捕杀，</w:t>
      </w:r>
      <w:r>
        <w:rPr>
          <w:rFonts w:hint="eastAsia" w:ascii="微软雅黑" w:hAnsi="微软雅黑" w:eastAsia="微软雅黑" w:cs="Lucida Sans Unicode"/>
          <w:kern w:val="0"/>
          <w:sz w:val="24"/>
          <w:szCs w:val="24"/>
        </w:rPr>
        <w:t>让</w:t>
      </w:r>
      <w:r>
        <w:rPr>
          <w:rFonts w:ascii="微软雅黑" w:hAnsi="微软雅黑" w:eastAsia="微软雅黑" w:cs="Lucida Sans Unicode"/>
          <w:kern w:val="0"/>
          <w:sz w:val="24"/>
          <w:szCs w:val="24"/>
        </w:rPr>
        <w:t>它们承受刀砍烧煮的极苦，来作为我一时</w:t>
      </w:r>
      <w:r>
        <w:rPr>
          <w:rFonts w:hint="eastAsia" w:ascii="微软雅黑" w:hAnsi="微软雅黑" w:eastAsia="微软雅黑" w:cs="Lucida Sans Unicode"/>
          <w:kern w:val="0"/>
          <w:sz w:val="24"/>
          <w:szCs w:val="24"/>
        </w:rPr>
        <w:t>愉悦口舌</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填充</w:t>
      </w:r>
      <w:r>
        <w:rPr>
          <w:rFonts w:ascii="微软雅黑" w:hAnsi="微软雅黑" w:eastAsia="微软雅黑" w:cs="Lucida Sans Unicode"/>
          <w:kern w:val="0"/>
          <w:sz w:val="24"/>
          <w:szCs w:val="24"/>
        </w:rPr>
        <w:t>肚腹的快乐呢？</w:t>
      </w:r>
    </w:p>
    <w:p w14:paraId="5950B530">
      <w:pPr>
        <w:widowControl/>
        <w:spacing w:line="270" w:lineRule="atLeast"/>
        <w:jc w:val="left"/>
        <w:rPr>
          <w:rFonts w:ascii="微软雅黑" w:hAnsi="微软雅黑" w:eastAsia="微软雅黑" w:cs="Lucida Sans Unicode"/>
          <w:bCs/>
          <w:color w:val="003300"/>
          <w:kern w:val="0"/>
          <w:sz w:val="24"/>
          <w:szCs w:val="24"/>
        </w:rPr>
      </w:pPr>
    </w:p>
    <w:p w14:paraId="3ED7C91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经云，一切有生类，无不爱寿命，恕己可为喻，勿杀勿行杖。黄山谷云，我肉众生肉，名殊体不殊，本是一种性，只为别形躯。苦恼从他受，肥甘为我需，莫教阎君断，自揣应何如。</w:t>
      </w:r>
    </w:p>
    <w:p w14:paraId="6B03F96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佛经中说：“一切有生类，无不爱寿命，恕己可为喻，勿杀勿行杖。”黄庭坚说：“我肉众生肉，名殊体不殊，本是一种性，只为别形躯，苦恼从他受，肥甘为我需，莫教阎君断，自揣应何如。”</w:t>
      </w:r>
    </w:p>
    <w:p w14:paraId="70EE317B">
      <w:pPr>
        <w:widowControl/>
        <w:spacing w:line="270" w:lineRule="atLeast"/>
        <w:jc w:val="left"/>
        <w:rPr>
          <w:rFonts w:ascii="微软雅黑" w:hAnsi="微软雅黑" w:eastAsia="微软雅黑" w:cs="Lucida Sans Unicode"/>
          <w:bCs/>
          <w:color w:val="003300"/>
          <w:kern w:val="0"/>
          <w:sz w:val="24"/>
          <w:szCs w:val="24"/>
        </w:rPr>
      </w:pPr>
    </w:p>
    <w:p w14:paraId="1FE65F5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人唯不知设身反观，故以极惨极苦之事加诸物。中心欢悦，谓为有福。而不知其宿世所培之福寿，因兹渐渐消灭。未来所受之苦毒，生生了无已时。倘于杀生食肉时，一思及此。纵有以杀身见逼，令其杀生食肉者，亦有所不敢也。</w:t>
      </w:r>
    </w:p>
    <w:p w14:paraId="794C1966">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人</w:t>
      </w:r>
      <w:r>
        <w:rPr>
          <w:rFonts w:hint="eastAsia" w:ascii="微软雅黑" w:hAnsi="微软雅黑" w:eastAsia="微软雅黑" w:cs="Lucida Sans Unicode"/>
          <w:kern w:val="0"/>
          <w:sz w:val="24"/>
          <w:szCs w:val="24"/>
        </w:rPr>
        <w:t>类</w:t>
      </w:r>
      <w:r>
        <w:rPr>
          <w:rFonts w:ascii="微软雅黑" w:hAnsi="微软雅黑" w:eastAsia="微软雅黑" w:cs="Lucida Sans Unicode"/>
          <w:kern w:val="0"/>
          <w:sz w:val="24"/>
          <w:szCs w:val="24"/>
        </w:rPr>
        <w:t>只是不知道设身处地来反观自己，所以</w:t>
      </w:r>
      <w:r>
        <w:rPr>
          <w:rFonts w:hint="eastAsia" w:ascii="微软雅黑" w:hAnsi="微软雅黑" w:eastAsia="微软雅黑" w:cs="Lucida Sans Unicode"/>
          <w:kern w:val="0"/>
          <w:sz w:val="24"/>
          <w:szCs w:val="24"/>
        </w:rPr>
        <w:t>将</w:t>
      </w:r>
      <w:r>
        <w:rPr>
          <w:rFonts w:ascii="微软雅黑" w:hAnsi="微软雅黑" w:eastAsia="微软雅黑" w:cs="Lucida Sans Unicode"/>
          <w:kern w:val="0"/>
          <w:sz w:val="24"/>
          <w:szCs w:val="24"/>
        </w:rPr>
        <w:t>极惨、极苦的事情加在</w:t>
      </w:r>
      <w:r>
        <w:rPr>
          <w:rFonts w:hint="eastAsia" w:ascii="微软雅黑" w:hAnsi="微软雅黑" w:eastAsia="微软雅黑" w:cs="Lucida Sans Unicode"/>
          <w:kern w:val="0"/>
          <w:sz w:val="24"/>
          <w:szCs w:val="24"/>
        </w:rPr>
        <w:t>各种</w:t>
      </w:r>
      <w:r>
        <w:rPr>
          <w:rFonts w:ascii="微软雅黑" w:hAnsi="微软雅黑" w:eastAsia="微软雅黑" w:cs="Lucida Sans Unicode"/>
          <w:kern w:val="0"/>
          <w:sz w:val="24"/>
          <w:szCs w:val="24"/>
        </w:rPr>
        <w:t>动物身上。心中欢悦，认为这是有福。</w:t>
      </w:r>
      <w:r>
        <w:rPr>
          <w:rFonts w:hint="eastAsia" w:ascii="微软雅黑" w:hAnsi="微软雅黑" w:eastAsia="微软雅黑" w:cs="Lucida Sans Unicode"/>
          <w:kern w:val="0"/>
          <w:sz w:val="24"/>
          <w:szCs w:val="24"/>
        </w:rPr>
        <w:t>却</w:t>
      </w:r>
      <w:r>
        <w:rPr>
          <w:rFonts w:ascii="微软雅黑" w:hAnsi="微软雅黑" w:eastAsia="微软雅黑" w:cs="Lucida Sans Unicode"/>
          <w:kern w:val="0"/>
          <w:sz w:val="24"/>
          <w:szCs w:val="24"/>
        </w:rPr>
        <w:t>不知道他自己宿世所培植的福寿，因此渐渐</w:t>
      </w:r>
      <w:r>
        <w:rPr>
          <w:rFonts w:hint="eastAsia" w:ascii="微软雅黑" w:hAnsi="微软雅黑" w:eastAsia="微软雅黑" w:cs="Lucida Sans Unicode"/>
          <w:kern w:val="0"/>
          <w:sz w:val="24"/>
          <w:szCs w:val="24"/>
        </w:rPr>
        <w:t>地被</w:t>
      </w:r>
      <w:r>
        <w:rPr>
          <w:rFonts w:ascii="微软雅黑" w:hAnsi="微软雅黑" w:eastAsia="微软雅黑" w:cs="Lucida Sans Unicode"/>
          <w:kern w:val="0"/>
          <w:sz w:val="24"/>
          <w:szCs w:val="24"/>
        </w:rPr>
        <w:t>消灭</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。未来所遭受的苦毒，生生世世没有停止的时候啊！倘若在杀生吃肉的时候，一想到这些。纵然有人用杀你来逼迫，令你杀生吃肉，也有所不敢了。</w:t>
      </w:r>
    </w:p>
    <w:p w14:paraId="083644B0">
      <w:pPr>
        <w:widowControl/>
        <w:spacing w:line="270" w:lineRule="atLeast"/>
        <w:jc w:val="left"/>
        <w:rPr>
          <w:rFonts w:ascii="微软雅黑" w:hAnsi="微软雅黑" w:eastAsia="微软雅黑" w:cs="Lucida Sans Unicode"/>
          <w:bCs/>
          <w:color w:val="003300"/>
          <w:kern w:val="0"/>
          <w:sz w:val="24"/>
          <w:szCs w:val="24"/>
        </w:rPr>
      </w:pPr>
    </w:p>
    <w:p w14:paraId="042E39B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清同光间，福州梁敬叔先生，所著劝戒录，载眼前杀报云。浦城令某公，久戒杀生。而夫人性暴戾，复贪口腹，日以屠戮众生为快。时值诞辰，命庖人先期治具。厨下猪羊作队，鸡鹜成群，延颈哀鸣，尽将就死。</w:t>
      </w:r>
    </w:p>
    <w:p w14:paraId="2AA7461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清朝同治光绪年间，福州的梁敬叔先生，</w:t>
      </w:r>
      <w:r>
        <w:rPr>
          <w:rFonts w:hint="eastAsia" w:ascii="微软雅黑" w:hAnsi="微软雅黑" w:eastAsia="微软雅黑" w:cs="Lucida Sans Unicode"/>
          <w:kern w:val="0"/>
          <w:sz w:val="24"/>
          <w:szCs w:val="24"/>
        </w:rPr>
        <w:t>所</w:t>
      </w:r>
      <w:r>
        <w:rPr>
          <w:rFonts w:ascii="微软雅黑" w:hAnsi="微软雅黑" w:eastAsia="微软雅黑" w:cs="Lucida Sans Unicode"/>
          <w:kern w:val="0"/>
          <w:sz w:val="24"/>
          <w:szCs w:val="24"/>
        </w:rPr>
        <w:t>写</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一部《劝戒录》，记载当时的杀报说：浦城县令某位先生，很久就已经戒</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杀生。</w:t>
      </w:r>
      <w:r>
        <w:rPr>
          <w:rFonts w:hint="eastAsia" w:ascii="微软雅黑" w:hAnsi="微软雅黑" w:eastAsia="微软雅黑" w:cs="Lucida Sans Unicode"/>
          <w:kern w:val="0"/>
          <w:sz w:val="24"/>
          <w:szCs w:val="24"/>
        </w:rPr>
        <w:t>然</w:t>
      </w:r>
      <w:r>
        <w:rPr>
          <w:rFonts w:ascii="微软雅黑" w:hAnsi="微软雅黑" w:eastAsia="微软雅黑" w:cs="Lucida Sans Unicode"/>
          <w:kern w:val="0"/>
          <w:sz w:val="24"/>
          <w:szCs w:val="24"/>
        </w:rPr>
        <w:t>而他的夫人性情暴戾，又贪口腹，每天以屠杀众生为快乐。正好遇到她生日的那一天，命令厨房的厨师事先备办宴席。厨房下面，猪羊成队，鸡鸭成群，伸长脖子哀鸣，全都将被杀死。</w:t>
      </w:r>
    </w:p>
    <w:p w14:paraId="2CA3BF71">
      <w:pPr>
        <w:widowControl/>
        <w:spacing w:line="270" w:lineRule="atLeast"/>
        <w:jc w:val="left"/>
        <w:rPr>
          <w:rFonts w:ascii="微软雅黑" w:hAnsi="微软雅黑" w:eastAsia="微软雅黑" w:cs="Lucida Sans Unicode"/>
          <w:bCs/>
          <w:color w:val="003300"/>
          <w:kern w:val="0"/>
          <w:sz w:val="24"/>
          <w:szCs w:val="24"/>
        </w:rPr>
      </w:pPr>
    </w:p>
    <w:p w14:paraId="2AAC6F4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公触目怜之，谓夫人曰，尔值生辰，彼居死地，理宜放生，以祈福寿。夫人曰，若遵教，禁男女而戒杀生。则数十年后，人类灭绝，天下皆禽兽矣。汝勿作此老头巾语，我不受人欺也。公知不可劝戒，叹息而出。</w:t>
      </w:r>
    </w:p>
    <w:p w14:paraId="77F3B83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浦城令看了很是怜悯，就对夫人说：是你的“生”日，那些动物却要去“死”，道理</w:t>
      </w:r>
      <w:r>
        <w:rPr>
          <w:rFonts w:hint="eastAsia" w:ascii="微软雅黑" w:hAnsi="微软雅黑" w:eastAsia="微软雅黑" w:cs="Lucida Sans Unicode"/>
          <w:kern w:val="0"/>
          <w:sz w:val="24"/>
          <w:szCs w:val="24"/>
        </w:rPr>
        <w:t>上讲</w:t>
      </w:r>
      <w:r>
        <w:rPr>
          <w:rFonts w:ascii="微软雅黑" w:hAnsi="微软雅黑" w:eastAsia="微软雅黑" w:cs="Lucida Sans Unicode"/>
          <w:kern w:val="0"/>
          <w:sz w:val="24"/>
          <w:szCs w:val="24"/>
        </w:rPr>
        <w:t>应该放生，来祈求福寿。夫人说：如果遵照佛教，禁止男女之事，又要戒除杀生。那么几十年之后，人类就要灭绝，天下都</w:t>
      </w:r>
      <w:r>
        <w:rPr>
          <w:rFonts w:hint="eastAsia" w:ascii="微软雅黑" w:hAnsi="微软雅黑" w:eastAsia="微软雅黑" w:cs="Lucida Sans Unicode"/>
          <w:kern w:val="0"/>
          <w:sz w:val="24"/>
          <w:szCs w:val="24"/>
        </w:rPr>
        <w:t>成禽兽的世界</w:t>
      </w:r>
      <w:r>
        <w:rPr>
          <w:rFonts w:ascii="微软雅黑" w:hAnsi="微软雅黑" w:eastAsia="微软雅黑" w:cs="Lucida Sans Unicode"/>
          <w:kern w:val="0"/>
          <w:sz w:val="24"/>
          <w:szCs w:val="24"/>
        </w:rPr>
        <w:t>了。你不要说这些迂腐的呆话，我不会受他人的欺骗。浦城令知道她不可劝戒，叹息着走出去。</w:t>
      </w:r>
    </w:p>
    <w:p w14:paraId="04DD3193">
      <w:pPr>
        <w:widowControl/>
        <w:spacing w:line="270" w:lineRule="atLeast"/>
        <w:jc w:val="left"/>
        <w:rPr>
          <w:rFonts w:ascii="微软雅黑" w:hAnsi="微软雅黑" w:eastAsia="微软雅黑" w:cs="Lucida Sans Unicode"/>
          <w:bCs/>
          <w:color w:val="003300"/>
          <w:kern w:val="0"/>
          <w:sz w:val="24"/>
          <w:szCs w:val="24"/>
        </w:rPr>
      </w:pPr>
    </w:p>
    <w:p w14:paraId="23F601D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夫人其夜熟寐，不觉身入厨下。见庖人磨刀霍霍，众婢仆环立而视。忽魂与猪合为一体，庖人直前絷其四足，提置大木凳，扼其首，持利刃刺入喉际，痛彻肺腑。又投入百沸汤，挦毛刮身，痛遍皮肤。既又自颈剖至腹下，痛极难忍，魂逐肝肠，一时并裂，觉飘泊无依。</w:t>
      </w:r>
    </w:p>
    <w:p w14:paraId="01CA19A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夫人这天夜里睡得很熟，不知不觉自身到了厨房。看见厨师磨刀霍霍，众多婢仆围着观看。忽然，她自己的魂魄与猪合为一体，厨师直接上前拴住猪的四个脚，提到大木凳上，扼住猪头，拿着利刀刺入咽喉之际，夫人痛彻肺腑。又将猪尸投入百沸汤中，拔毛刮身，痛遍皮肤。接着又从颈脖剖开到腹下，痛极难忍，魂魄随着肝肠，一时全都碎裂，</w:t>
      </w:r>
      <w:r>
        <w:rPr>
          <w:rFonts w:hint="eastAsia" w:ascii="微软雅黑" w:hAnsi="微软雅黑" w:eastAsia="微软雅黑" w:cs="Lucida Sans Unicode"/>
          <w:kern w:val="0"/>
          <w:sz w:val="24"/>
          <w:szCs w:val="24"/>
        </w:rPr>
        <w:t>感觉</w:t>
      </w:r>
      <w:r>
        <w:rPr>
          <w:rFonts w:ascii="微软雅黑" w:hAnsi="微软雅黑" w:eastAsia="微软雅黑" w:cs="Lucida Sans Unicode"/>
          <w:kern w:val="0"/>
          <w:sz w:val="24"/>
          <w:szCs w:val="24"/>
        </w:rPr>
        <w:t>飘泊无依。</w:t>
      </w:r>
    </w:p>
    <w:p w14:paraId="45B0C65D">
      <w:pPr>
        <w:widowControl/>
        <w:spacing w:line="270" w:lineRule="atLeast"/>
        <w:jc w:val="left"/>
        <w:rPr>
          <w:rFonts w:ascii="微软雅黑" w:hAnsi="微软雅黑" w:eastAsia="微软雅黑" w:cs="Lucida Sans Unicode"/>
          <w:bCs/>
          <w:color w:val="003300"/>
          <w:kern w:val="0"/>
          <w:sz w:val="24"/>
          <w:szCs w:val="24"/>
        </w:rPr>
      </w:pPr>
    </w:p>
    <w:p w14:paraId="5FBAACE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久之又与羊合，惧极狂号。而婢仆辈嗤嗤憨笑，若无所见闻者。其屠戮之惨，又倍于猪。已而割鸡宰鸭，无不以身受之。屠戮已遍，惊魂稍安。老仆携一金色鲤来，魂又附之。闻一婢喜呼曰，夫人酷嗜此，正在熟睡，速交厨中剁作鱼圆，以备早馔。</w:t>
      </w:r>
    </w:p>
    <w:p w14:paraId="08525DDB">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久后，夫人的魂魄又与羊合在一起，</w:t>
      </w:r>
      <w:r>
        <w:rPr>
          <w:rFonts w:hint="eastAsia" w:ascii="微软雅黑" w:hAnsi="微软雅黑" w:eastAsia="微软雅黑" w:cs="Lucida Sans Unicode"/>
          <w:kern w:val="0"/>
          <w:sz w:val="24"/>
          <w:szCs w:val="24"/>
        </w:rPr>
        <w:t>极其恐惧</w:t>
      </w:r>
      <w:r>
        <w:rPr>
          <w:rFonts w:ascii="微软雅黑" w:hAnsi="微软雅黑" w:eastAsia="微软雅黑" w:cs="Lucida Sans Unicode"/>
          <w:kern w:val="0"/>
          <w:sz w:val="24"/>
          <w:szCs w:val="24"/>
        </w:rPr>
        <w:t>，哀叫狂号。而婢女仆人们嗤嗤憨笑，好像没有看到听到一样。屠羊的惨酷，又超过杀猪好几倍。接着又杀鸡宰鸭，夫人</w:t>
      </w:r>
      <w:r>
        <w:rPr>
          <w:rFonts w:hint="eastAsia" w:ascii="微软雅黑" w:hAnsi="微软雅黑" w:eastAsia="微软雅黑" w:cs="Lucida Sans Unicode"/>
          <w:kern w:val="0"/>
          <w:sz w:val="24"/>
          <w:szCs w:val="24"/>
        </w:rPr>
        <w:t>无不感觉是</w:t>
      </w:r>
      <w:r>
        <w:rPr>
          <w:rFonts w:ascii="微软雅黑" w:hAnsi="微软雅黑" w:eastAsia="微软雅黑" w:cs="Lucida Sans Unicode"/>
          <w:kern w:val="0"/>
          <w:sz w:val="24"/>
          <w:szCs w:val="24"/>
        </w:rPr>
        <w:t>以自身来亲自承受的。全部屠杀完毕，惊魂稍稍安定。老仆人拿了一条金色的鲤鱼走来，夫人的魂魄又附到了鲤鱼身上。她听到一位婢女欢喜叫道：夫人最爱吃金鲤鱼了，现正在熟睡，赶快交到厨房，剁好了作鱼圆，准备做夫人的早餐。</w:t>
      </w:r>
    </w:p>
    <w:p w14:paraId="21CD2C53">
      <w:pPr>
        <w:widowControl/>
        <w:spacing w:line="270" w:lineRule="atLeast"/>
        <w:jc w:val="left"/>
        <w:rPr>
          <w:rFonts w:ascii="微软雅黑" w:hAnsi="微软雅黑" w:eastAsia="微软雅黑" w:cs="Lucida Sans Unicode"/>
          <w:bCs/>
          <w:color w:val="003300"/>
          <w:kern w:val="0"/>
          <w:sz w:val="24"/>
          <w:szCs w:val="24"/>
        </w:rPr>
      </w:pPr>
    </w:p>
    <w:p w14:paraId="177941F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有人遂除鳞剔胆，断头去尾。其除鳞则如碎剐，其剔胆则如破腹。及置砧上，铮铮细剁，此时一刀一痛，几若化百千万亿身受寸磔矣。极力狂呼始醒，小婢进曰，鱼圆已备，夫人可早膳矣。遂立命却去。回思怖境，汗如雨下，因嘱罢宴。</w:t>
      </w:r>
    </w:p>
    <w:p w14:paraId="4AA7969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于是有人刮除鱼鳞，剔除鱼胆，斩断鱼头</w:t>
      </w:r>
      <w:r>
        <w:rPr>
          <w:rFonts w:hint="eastAsia" w:ascii="微软雅黑" w:hAnsi="微软雅黑" w:eastAsia="微软雅黑" w:cs="Lucida Sans Unicode"/>
          <w:kern w:val="0"/>
          <w:sz w:val="24"/>
          <w:szCs w:val="24"/>
        </w:rPr>
        <w:t>去除</w:t>
      </w:r>
      <w:r>
        <w:rPr>
          <w:rFonts w:ascii="微软雅黑" w:hAnsi="微软雅黑" w:eastAsia="微软雅黑" w:cs="Lucida Sans Unicode"/>
          <w:kern w:val="0"/>
          <w:sz w:val="24"/>
          <w:szCs w:val="24"/>
        </w:rPr>
        <w:t>鱼尾。刮除鱼鳞就如同碎剐，剔除鱼胆就如同破腹。等鲤鱼放到砧板上，刀刀铮铮，细细剁碎，这时候一刀一痛，几乎如同自己化为百千万亿身来承受一寸寸的分尸啊！她极力狂呼，才惊醒过来，小婢进来说：鱼圆已经准备好了，夫人可以吃早餐了。</w:t>
      </w:r>
      <w:r>
        <w:rPr>
          <w:rFonts w:hint="eastAsia" w:ascii="微软雅黑" w:hAnsi="微软雅黑" w:eastAsia="微软雅黑" w:cs="Lucida Sans Unicode"/>
          <w:kern w:val="0"/>
          <w:sz w:val="24"/>
          <w:szCs w:val="24"/>
        </w:rPr>
        <w:t>她</w:t>
      </w:r>
      <w:r>
        <w:rPr>
          <w:rFonts w:ascii="微软雅黑" w:hAnsi="微软雅黑" w:eastAsia="微软雅黑" w:cs="Lucida Sans Unicode"/>
          <w:kern w:val="0"/>
          <w:sz w:val="24"/>
          <w:szCs w:val="24"/>
        </w:rPr>
        <w:t>于是立即命令撤去鱼圆。回想刚才的恐怖梦境，汗如雨下，因此嘱咐下人停止设宴。</w:t>
      </w:r>
    </w:p>
    <w:p w14:paraId="4AC850A5">
      <w:pPr>
        <w:widowControl/>
        <w:spacing w:line="270" w:lineRule="atLeast"/>
        <w:jc w:val="left"/>
        <w:rPr>
          <w:rFonts w:ascii="微软雅黑" w:hAnsi="微软雅黑" w:eastAsia="微软雅黑" w:cs="Lucida Sans Unicode"/>
          <w:bCs/>
          <w:color w:val="003300"/>
          <w:kern w:val="0"/>
          <w:sz w:val="24"/>
          <w:szCs w:val="24"/>
        </w:rPr>
      </w:pPr>
    </w:p>
    <w:p w14:paraId="7DB644E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公细诘之，具述如梦。公笑曰，汝素不信佛，若非受诸苦恼，安能放下屠刀也。夫人但摇首不语，自此断荤茹素，同守杀生之戒云。此嘉庆中年事。</w:t>
      </w:r>
    </w:p>
    <w:p w14:paraId="230A1D68">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浦城令</w:t>
      </w:r>
      <w:r>
        <w:rPr>
          <w:rFonts w:hint="eastAsia" w:ascii="微软雅黑" w:hAnsi="微软雅黑" w:eastAsia="微软雅黑" w:cs="Lucida Sans Unicode"/>
          <w:kern w:val="0"/>
          <w:sz w:val="24"/>
          <w:szCs w:val="24"/>
        </w:rPr>
        <w:t>详细地</w:t>
      </w:r>
      <w:r>
        <w:rPr>
          <w:rFonts w:ascii="微软雅黑" w:hAnsi="微软雅黑" w:eastAsia="微软雅黑" w:cs="Lucida Sans Unicode"/>
          <w:kern w:val="0"/>
          <w:sz w:val="24"/>
          <w:szCs w:val="24"/>
        </w:rPr>
        <w:t>诘问她，夫人一五一十将梦中的情形讲给他听。浦城令笑着说：你一向不信佛，如果不是受到这么多苦恼，哪能放下屠刀呢？夫人只是摇头不语，从此断荤吃素，与丈夫同守杀生戒。这是嘉庆年中的事。</w:t>
      </w:r>
    </w:p>
    <w:p w14:paraId="34B70AF9">
      <w:pPr>
        <w:widowControl/>
        <w:spacing w:line="270" w:lineRule="atLeast"/>
        <w:jc w:val="left"/>
        <w:rPr>
          <w:rFonts w:ascii="微软雅黑" w:hAnsi="微软雅黑" w:eastAsia="微软雅黑" w:cs="Lucida Sans Unicode"/>
          <w:bCs/>
          <w:color w:val="003300"/>
          <w:kern w:val="0"/>
          <w:sz w:val="24"/>
          <w:szCs w:val="24"/>
        </w:rPr>
      </w:pPr>
    </w:p>
    <w:p w14:paraId="4913570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夫人物之形体，由罪福而致异。既幸而为人矣，固当悯彼物类，同此血肉之躯，同此灵知之性。设法救护，俾彼免离杀戮。则其人自可生生为人。倘再能信愿念佛，求生西方，则仗此慈心不杀之力，当必长揖娑婆，速出轮回之苦。高登安养，永享真常之乐。</w:t>
      </w:r>
    </w:p>
    <w:p w14:paraId="7B7769D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人与动物的形体，是由于造罪修福而有了差异。既然幸运成为</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人，就应当怜悯那些动物，同样是血肉之躯，同样有灵知之性。要想办法救护，使它们免离杀害。那么</w:t>
      </w:r>
      <w:r>
        <w:rPr>
          <w:rFonts w:hint="eastAsia" w:ascii="微软雅黑" w:hAnsi="微软雅黑" w:eastAsia="微软雅黑" w:cs="Lucida Sans Unicode"/>
          <w:kern w:val="0"/>
          <w:sz w:val="24"/>
          <w:szCs w:val="24"/>
        </w:rPr>
        <w:t>这样的</w:t>
      </w:r>
      <w:r>
        <w:rPr>
          <w:rFonts w:ascii="微软雅黑" w:hAnsi="微软雅黑" w:eastAsia="微软雅黑" w:cs="Lucida Sans Unicode"/>
          <w:kern w:val="0"/>
          <w:sz w:val="24"/>
          <w:szCs w:val="24"/>
        </w:rPr>
        <w:t>人，自然可以生生世世为人。倘若再能信愿念佛，求生西方，那么依仗这个慈心不杀之力，当必定长揖辞别娑婆世界，快速出离轮回之苦。高登安养极乐，永享真常之乐。</w:t>
      </w:r>
    </w:p>
    <w:p w14:paraId="2E6453CF">
      <w:pPr>
        <w:widowControl/>
        <w:spacing w:line="270" w:lineRule="atLeast"/>
        <w:jc w:val="left"/>
        <w:rPr>
          <w:rFonts w:ascii="微软雅黑" w:hAnsi="微软雅黑" w:eastAsia="微软雅黑" w:cs="Lucida Sans Unicode"/>
          <w:bCs/>
          <w:color w:val="003300"/>
          <w:kern w:val="0"/>
          <w:sz w:val="24"/>
          <w:szCs w:val="24"/>
        </w:rPr>
      </w:pPr>
    </w:p>
    <w:p w14:paraId="11D4948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倘视诸物为食料，而任意残杀。则一气不来，其神识堕彼类中，则虽悔无益矣。且此夫人其残忍悍恶之性，殆不可以情理喻。而以一夕之梦，遂断荤茹素，戒杀放生。以知人之与物，本无二致。生之与梦，事理相同。</w:t>
      </w:r>
    </w:p>
    <w:p w14:paraId="4407EAD0">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倘若</w:t>
      </w:r>
      <w:r>
        <w:rPr>
          <w:rFonts w:hint="eastAsia" w:ascii="微软雅黑" w:hAnsi="微软雅黑" w:eastAsia="微软雅黑" w:cs="Lucida Sans Unicode"/>
          <w:kern w:val="0"/>
          <w:sz w:val="24"/>
          <w:szCs w:val="24"/>
        </w:rPr>
        <w:t>视各种</w:t>
      </w:r>
      <w:r>
        <w:rPr>
          <w:rFonts w:ascii="微软雅黑" w:hAnsi="微软雅黑" w:eastAsia="微软雅黑" w:cs="Lucida Sans Unicode"/>
          <w:kern w:val="0"/>
          <w:sz w:val="24"/>
          <w:szCs w:val="24"/>
        </w:rPr>
        <w:t>动物为食物，而任意残杀。那么一口气不来，他的神识就堕入那些动物类中，</w:t>
      </w:r>
      <w:r>
        <w:rPr>
          <w:rFonts w:hint="eastAsia" w:ascii="微软雅黑" w:hAnsi="微软雅黑" w:eastAsia="微软雅黑" w:cs="Lucida Sans Unicode"/>
          <w:kern w:val="0"/>
          <w:sz w:val="24"/>
          <w:szCs w:val="24"/>
        </w:rPr>
        <w:t>这样即使</w:t>
      </w:r>
      <w:r>
        <w:rPr>
          <w:rFonts w:ascii="微软雅黑" w:hAnsi="微软雅黑" w:eastAsia="微软雅黑" w:cs="Lucida Sans Unicode"/>
          <w:kern w:val="0"/>
          <w:sz w:val="24"/>
          <w:szCs w:val="24"/>
        </w:rPr>
        <w:t>后悔也无益了啊！况且这位夫人残忍悍恶的性情，实在</w:t>
      </w:r>
      <w:r>
        <w:rPr>
          <w:rFonts w:hint="eastAsia" w:ascii="微软雅黑" w:hAnsi="微软雅黑" w:eastAsia="微软雅黑" w:cs="Lucida Sans Unicode"/>
          <w:kern w:val="0"/>
          <w:sz w:val="24"/>
          <w:szCs w:val="24"/>
        </w:rPr>
        <w:t>是</w:t>
      </w:r>
      <w:r>
        <w:rPr>
          <w:rFonts w:ascii="微软雅黑" w:hAnsi="微软雅黑" w:eastAsia="微软雅黑" w:cs="Lucida Sans Unicode"/>
          <w:kern w:val="0"/>
          <w:sz w:val="24"/>
          <w:szCs w:val="24"/>
        </w:rPr>
        <w:t>不</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用情理来使她明白。而因为一个晚上的梦，于是断荤吃素，戒杀放生。因此知道人与动物，本来没有二样。活着与梦境，事理相同。</w:t>
      </w:r>
    </w:p>
    <w:p w14:paraId="658FA8F0">
      <w:pPr>
        <w:widowControl/>
        <w:spacing w:line="270" w:lineRule="atLeast"/>
        <w:jc w:val="left"/>
        <w:rPr>
          <w:rFonts w:ascii="微软雅黑" w:hAnsi="微软雅黑" w:eastAsia="微软雅黑" w:cs="Lucida Sans Unicode"/>
          <w:bCs/>
          <w:color w:val="003300"/>
          <w:kern w:val="0"/>
          <w:sz w:val="24"/>
          <w:szCs w:val="24"/>
        </w:rPr>
      </w:pPr>
    </w:p>
    <w:p w14:paraId="3635D87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倘不顿改先心，难免受此后报。一生异类之中，将生生世世常受杀戮。欲复人身，了无有日矣。是故一梦之后，随即觉悟。以其苦惨酷，惟恐后世复受也。</w:t>
      </w:r>
    </w:p>
    <w:p w14:paraId="2B2944B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倘若不马上改正先前的恶心，难免遭受以后的果报。一旦投生到畜类之中，就将生生世世常受杀戮。想要再得人身，</w:t>
      </w:r>
      <w:r>
        <w:rPr>
          <w:rFonts w:hint="eastAsia" w:ascii="微软雅黑" w:hAnsi="微软雅黑" w:eastAsia="微软雅黑" w:cs="Lucida Sans Unicode"/>
          <w:kern w:val="0"/>
          <w:sz w:val="24"/>
          <w:szCs w:val="24"/>
        </w:rPr>
        <w:t>却没有那</w:t>
      </w:r>
      <w:r>
        <w:rPr>
          <w:rFonts w:ascii="微软雅黑" w:hAnsi="微软雅黑" w:eastAsia="微软雅黑" w:cs="Lucida Sans Unicode"/>
          <w:kern w:val="0"/>
          <w:sz w:val="24"/>
          <w:szCs w:val="24"/>
        </w:rPr>
        <w:t>一天啊！所以，</w:t>
      </w:r>
      <w:r>
        <w:rPr>
          <w:rFonts w:hint="eastAsia" w:ascii="微软雅黑" w:hAnsi="微软雅黑" w:eastAsia="微软雅黑" w:cs="Lucida Sans Unicode"/>
          <w:kern w:val="0"/>
          <w:sz w:val="24"/>
          <w:szCs w:val="24"/>
        </w:rPr>
        <w:t>夫人</w:t>
      </w:r>
      <w:r>
        <w:rPr>
          <w:rFonts w:ascii="微软雅黑" w:hAnsi="微软雅黑" w:eastAsia="微软雅黑" w:cs="Lucida Sans Unicode"/>
          <w:kern w:val="0"/>
          <w:sz w:val="24"/>
          <w:szCs w:val="24"/>
        </w:rPr>
        <w:t>一场梦之后，随即就觉悟了。因为其中的痛苦惨酷，惟恐后世再受啊！</w:t>
      </w:r>
    </w:p>
    <w:p w14:paraId="7F674F5C">
      <w:pPr>
        <w:widowControl/>
        <w:spacing w:line="270" w:lineRule="atLeast"/>
        <w:jc w:val="left"/>
        <w:rPr>
          <w:rFonts w:ascii="微软雅黑" w:hAnsi="微软雅黑" w:eastAsia="微软雅黑" w:cs="Lucida Sans Unicode"/>
          <w:bCs/>
          <w:color w:val="003300"/>
          <w:kern w:val="0"/>
          <w:sz w:val="24"/>
          <w:szCs w:val="24"/>
        </w:rPr>
      </w:pPr>
    </w:p>
    <w:p w14:paraId="64375E4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然此夫人宿世，固有大善根，故得配一慈善之夫。以迷之深故，虽经数十年之熏陶，尚不能化。倘不做此梦，则将来之苦，殆不堪言矣。</w:t>
      </w:r>
    </w:p>
    <w:p w14:paraId="6B0935E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然而这位夫人的宿世，</w:t>
      </w:r>
      <w:r>
        <w:rPr>
          <w:rFonts w:hint="eastAsia" w:ascii="微软雅黑" w:hAnsi="微软雅黑" w:eastAsia="微软雅黑" w:cs="Lucida Sans Unicode"/>
          <w:kern w:val="0"/>
          <w:sz w:val="24"/>
          <w:szCs w:val="24"/>
        </w:rPr>
        <w:t>原本就</w:t>
      </w:r>
      <w:r>
        <w:rPr>
          <w:rFonts w:ascii="微软雅黑" w:hAnsi="微软雅黑" w:eastAsia="微软雅黑" w:cs="Lucida Sans Unicode"/>
          <w:kern w:val="0"/>
          <w:sz w:val="24"/>
          <w:szCs w:val="24"/>
        </w:rPr>
        <w:t>有大善根，所以能够嫁</w:t>
      </w:r>
      <w:r>
        <w:rPr>
          <w:rFonts w:hint="eastAsia" w:ascii="微软雅黑" w:hAnsi="微软雅黑" w:eastAsia="微软雅黑" w:cs="Lucida Sans Unicode"/>
          <w:kern w:val="0"/>
          <w:sz w:val="24"/>
          <w:szCs w:val="24"/>
        </w:rPr>
        <w:t>给</w:t>
      </w:r>
      <w:r>
        <w:rPr>
          <w:rFonts w:ascii="微软雅黑" w:hAnsi="微软雅黑" w:eastAsia="微软雅黑" w:cs="Lucida Sans Unicode"/>
          <w:kern w:val="0"/>
          <w:sz w:val="24"/>
          <w:szCs w:val="24"/>
        </w:rPr>
        <w:t>一位慈善的丈夫。因为迷惑</w:t>
      </w:r>
      <w:r>
        <w:rPr>
          <w:rFonts w:hint="eastAsia" w:ascii="微软雅黑" w:hAnsi="微软雅黑" w:eastAsia="微软雅黑" w:cs="Lucida Sans Unicode"/>
          <w:kern w:val="0"/>
          <w:sz w:val="24"/>
          <w:szCs w:val="24"/>
        </w:rPr>
        <w:t>得</w:t>
      </w:r>
      <w:r>
        <w:rPr>
          <w:rFonts w:ascii="微软雅黑" w:hAnsi="微软雅黑" w:eastAsia="微软雅黑" w:cs="Lucida Sans Unicode"/>
          <w:kern w:val="0"/>
          <w:sz w:val="24"/>
          <w:szCs w:val="24"/>
        </w:rPr>
        <w:t>太深的缘故，虽然经过几十年的熏陶，</w:t>
      </w:r>
      <w:r>
        <w:rPr>
          <w:rFonts w:hint="eastAsia" w:ascii="微软雅黑" w:hAnsi="微软雅黑" w:eastAsia="微软雅黑" w:cs="Lucida Sans Unicode"/>
          <w:kern w:val="0"/>
          <w:sz w:val="24"/>
          <w:szCs w:val="24"/>
        </w:rPr>
        <w:t>仍旧</w:t>
      </w:r>
      <w:r>
        <w:rPr>
          <w:rFonts w:ascii="微软雅黑" w:hAnsi="微软雅黑" w:eastAsia="微软雅黑" w:cs="Lucida Sans Unicode"/>
          <w:kern w:val="0"/>
          <w:sz w:val="24"/>
          <w:szCs w:val="24"/>
        </w:rPr>
        <w:t>不能度化。倘若不做这个梦，那么将来的痛苦，就实在不堪言说了啊！</w:t>
      </w:r>
    </w:p>
    <w:p w14:paraId="0F3A70E0">
      <w:pPr>
        <w:widowControl/>
        <w:spacing w:line="270" w:lineRule="atLeast"/>
        <w:jc w:val="left"/>
        <w:rPr>
          <w:rFonts w:ascii="微软雅黑" w:hAnsi="微软雅黑" w:eastAsia="微软雅黑" w:cs="Lucida Sans Unicode"/>
          <w:bCs/>
          <w:color w:val="003300"/>
          <w:kern w:val="0"/>
          <w:sz w:val="24"/>
          <w:szCs w:val="24"/>
        </w:rPr>
      </w:pPr>
    </w:p>
    <w:p w14:paraId="0368FE7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奉劝世人，各作此想。则视一切肉，直同己肉。纵威逼刑制，有不敢食者。况无驱使者乎。</w:t>
      </w:r>
    </w:p>
    <w:p w14:paraId="77C7797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奉劝世人，各各作此想。那么</w:t>
      </w:r>
      <w:r>
        <w:rPr>
          <w:rFonts w:hint="eastAsia" w:ascii="微软雅黑" w:hAnsi="微软雅黑" w:eastAsia="微软雅黑" w:cs="Lucida Sans Unicode"/>
          <w:kern w:val="0"/>
          <w:sz w:val="24"/>
          <w:szCs w:val="24"/>
        </w:rPr>
        <w:t>视</w:t>
      </w:r>
      <w:r>
        <w:rPr>
          <w:rFonts w:ascii="微软雅黑" w:hAnsi="微软雅黑" w:eastAsia="微软雅黑" w:cs="Lucida Sans Unicode"/>
          <w:kern w:val="0"/>
          <w:sz w:val="24"/>
          <w:szCs w:val="24"/>
        </w:rPr>
        <w:t>一切众生</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肉，就如同自己的肉一样。纵然是威势相逼，刑具加身，也不敢再吃。何况是没有驱使你吃肉的外境呢？</w:t>
      </w:r>
    </w:p>
    <w:p w14:paraId="1E8B151C">
      <w:pPr>
        <w:widowControl/>
        <w:spacing w:line="270" w:lineRule="atLeast"/>
        <w:jc w:val="left"/>
        <w:rPr>
          <w:rFonts w:ascii="微软雅黑" w:hAnsi="微软雅黑" w:eastAsia="微软雅黑" w:cs="Lucida Sans Unicode"/>
          <w:bCs/>
          <w:color w:val="003300"/>
          <w:kern w:val="0"/>
          <w:sz w:val="24"/>
          <w:szCs w:val="24"/>
        </w:rPr>
      </w:pPr>
    </w:p>
    <w:p w14:paraId="019B3AE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会稽道尹黄公涵之，赋性仁慈，长斋奉佛，以近世天灾人祸，相继而作，其原多由杀生食肉而起。因作普劝戒杀放生白话文，铸板流传，以期阅者同发忠恕恻隐之心。固已无义不显，无疑不释矣。</w:t>
      </w:r>
    </w:p>
    <w:p w14:paraId="67046859">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浙江绍兴道尹黄涵之居士，天性仁慈，长斋奉佛，因为近世天灾人祸，相继发生，其中的原因大多是由于杀生吃肉而引起的。因此写了《普劝戒杀放生白话文》，铸板印刷流传，以期读者共同发起忠恕恻隐之心。</w:t>
      </w:r>
      <w:r>
        <w:rPr>
          <w:rFonts w:hint="eastAsia" w:ascii="微软雅黑" w:hAnsi="微软雅黑" w:eastAsia="微软雅黑" w:cs="Lucida Sans Unicode"/>
          <w:kern w:val="0"/>
          <w:sz w:val="24"/>
          <w:szCs w:val="24"/>
        </w:rPr>
        <w:t>原本就</w:t>
      </w:r>
      <w:r>
        <w:rPr>
          <w:rFonts w:ascii="微软雅黑" w:hAnsi="微软雅黑" w:eastAsia="微软雅黑" w:cs="Lucida Sans Unicode"/>
          <w:kern w:val="0"/>
          <w:sz w:val="24"/>
          <w:szCs w:val="24"/>
        </w:rPr>
        <w:t>已经是没有义理不显明，没有疑惑不消除了。</w:t>
      </w:r>
    </w:p>
    <w:p w14:paraId="5AA77800">
      <w:pPr>
        <w:widowControl/>
        <w:spacing w:line="270" w:lineRule="atLeast"/>
        <w:jc w:val="left"/>
        <w:rPr>
          <w:rFonts w:ascii="微软雅黑" w:hAnsi="微软雅黑" w:eastAsia="微软雅黑" w:cs="Lucida Sans Unicode"/>
          <w:bCs/>
          <w:color w:val="003300"/>
          <w:kern w:val="0"/>
          <w:sz w:val="24"/>
          <w:szCs w:val="24"/>
        </w:rPr>
      </w:pPr>
    </w:p>
    <w:p w14:paraId="7965287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又得观宗寺谛闲法师约同体缘生之义，及梵网楞严楞伽等经之旨，以为之序。光乃约情理及近世事实以相辅弼。庶知自爱者，咸皆爱物矣。（民十三年春）</w:t>
      </w:r>
    </w:p>
    <w:p w14:paraId="608224B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又得到观宗寺谛闲法师以同体大悲，缘生万法的义理，以及《梵网经》、《楞严经》、《楞伽经》等经的义旨，来为这本书作序。我是以情理以及近世的事实来加以辅助。使知道自爱自重的人，全都来爱护动物啊！</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民国十三年</w:t>
      </w:r>
      <w:r>
        <w:rPr>
          <w:rFonts w:hint="eastAsia" w:ascii="微软雅黑" w:hAnsi="微软雅黑" w:eastAsia="微软雅黑" w:cs="Lucida Sans Unicode"/>
          <w:color w:val="808080" w:themeColor="background1" w:themeShade="80"/>
          <w:kern w:val="0"/>
          <w:sz w:val="24"/>
          <w:szCs w:val="24"/>
        </w:rPr>
        <w:t>&lt;</w:t>
      </w:r>
      <w:r>
        <w:rPr>
          <w:rFonts w:ascii="微软雅黑" w:hAnsi="微软雅黑" w:eastAsia="微软雅黑" w:cs="Lucida Sans Unicode"/>
          <w:color w:val="808080" w:themeColor="background1" w:themeShade="80"/>
          <w:kern w:val="0"/>
          <w:sz w:val="24"/>
          <w:szCs w:val="24"/>
        </w:rPr>
        <w:t>1924</w:t>
      </w:r>
      <w:r>
        <w:rPr>
          <w:rFonts w:hint="eastAsia" w:ascii="微软雅黑" w:hAnsi="微软雅黑" w:eastAsia="微软雅黑" w:cs="Lucida Sans Unicode"/>
          <w:color w:val="808080" w:themeColor="background1" w:themeShade="80"/>
          <w:kern w:val="0"/>
          <w:sz w:val="24"/>
          <w:szCs w:val="24"/>
        </w:rPr>
        <w:t>&gt;</w:t>
      </w:r>
      <w:r>
        <w:rPr>
          <w:rFonts w:ascii="微软雅黑" w:hAnsi="微软雅黑" w:eastAsia="微软雅黑" w:cs="Lucida Sans Unicode"/>
          <w:kern w:val="0"/>
          <w:sz w:val="24"/>
          <w:szCs w:val="24"/>
        </w:rPr>
        <w:t>春</w:t>
      </w:r>
      <w:r>
        <w:rPr>
          <w:rFonts w:hint="eastAsia" w:ascii="微软雅黑" w:hAnsi="微软雅黑" w:eastAsia="微软雅黑" w:cs="Lucida Sans Unicode"/>
          <w:kern w:val="0"/>
          <w:sz w:val="24"/>
          <w:szCs w:val="24"/>
        </w:rPr>
        <w:t>）</w:t>
      </w:r>
    </w:p>
    <w:p w14:paraId="7BD519DE">
      <w:pPr>
        <w:widowControl/>
        <w:spacing w:line="270" w:lineRule="atLeast"/>
        <w:jc w:val="left"/>
        <w:rPr>
          <w:rFonts w:ascii="微软雅黑" w:hAnsi="微软雅黑" w:eastAsia="微软雅黑" w:cs="Lucida Sans Unicode"/>
          <w:kern w:val="0"/>
          <w:sz w:val="24"/>
          <w:szCs w:val="24"/>
        </w:rPr>
      </w:pPr>
    </w:p>
    <w:p w14:paraId="3ABC6DFD">
      <w:pPr>
        <w:widowControl/>
        <w:spacing w:line="270" w:lineRule="atLeast"/>
        <w:jc w:val="left"/>
        <w:rPr>
          <w:rFonts w:ascii="微软雅黑" w:hAnsi="微软雅黑" w:eastAsia="微软雅黑" w:cs="Lucida Sans Unicode"/>
          <w:kern w:val="0"/>
          <w:sz w:val="24"/>
          <w:szCs w:val="24"/>
        </w:rPr>
      </w:pPr>
    </w:p>
    <w:p w14:paraId="45364345">
      <w:pPr>
        <w:widowControl/>
        <w:spacing w:line="270" w:lineRule="atLeast"/>
        <w:jc w:val="left"/>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p>
    <w:p w14:paraId="7F35A501">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【罗致】</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用网捕捉鸟类。</w:t>
      </w:r>
    </w:p>
    <w:p w14:paraId="37CEA101">
      <w:pPr>
        <w:widowControl/>
        <w:spacing w:line="270" w:lineRule="atLeast"/>
        <w:jc w:val="left"/>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【一切有生类，无不爱寿命，恕己可为喻，勿杀勿行杖】</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《大般</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涅槃</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经》卷第十：“一切畏刀杖　　无不爱寿命　恕己可为喻　　勿杀勿行杖”</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p>
    <w:p w14:paraId="327ECB26">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【治具】</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1.备办酒食；设宴。2.准备。</w:t>
      </w:r>
    </w:p>
    <w:p w14:paraId="0CC654BD">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【鹜】</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1.家鸭。2.野鸭。</w:t>
      </w:r>
    </w:p>
    <w:p w14:paraId="0A66FB85">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【老头巾】</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指迂腐的老儒。</w:t>
      </w:r>
    </w:p>
    <w:p w14:paraId="4CF7DB02">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【絷】</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1.拴住马足。2.引申为拴缚。</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.引申谓绊住。</w:t>
      </w:r>
    </w:p>
    <w:p w14:paraId="5F0145C3">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【挦】</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扯，拔（毛发）：～扯。～鸡毛。</w:t>
      </w:r>
    </w:p>
    <w:p w14:paraId="57CC87C7">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【磔】</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古代祭祀时分裂牲畜肢体。</w:t>
      </w:r>
    </w:p>
    <w:p w14:paraId="41EC6E62">
      <w:pPr>
        <w:widowControl/>
        <w:spacing w:line="270" w:lineRule="atLeast"/>
        <w:jc w:val="left"/>
        <w:rPr>
          <w:rFonts w:ascii="微软雅黑" w:hAnsi="微软雅黑" w:eastAsia="微软雅黑" w:cs="Lucida Sans Unicode"/>
          <w:kern w:val="0"/>
          <w:sz w:val="24"/>
          <w:szCs w:val="24"/>
        </w:rPr>
      </w:pPr>
    </w:p>
    <w:p w14:paraId="6AB940DD">
      <w:pPr>
        <w:widowControl/>
        <w:spacing w:line="270" w:lineRule="atLeast"/>
        <w:jc w:val="left"/>
        <w:rPr>
          <w:rFonts w:ascii="微软雅黑" w:hAnsi="微软雅黑" w:eastAsia="微软雅黑" w:cs="Lucida Sans Unicode"/>
          <w:kern w:val="0"/>
          <w:sz w:val="24"/>
          <w:szCs w:val="24"/>
        </w:rPr>
      </w:pPr>
    </w:p>
    <w:p w14:paraId="3EA02A9A">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58BAD20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38" w:name="_Toc30708"/>
      <w:r>
        <w:rPr>
          <w:rFonts w:ascii="微软雅黑" w:hAnsi="微软雅黑" w:eastAsia="微软雅黑"/>
          <w:b/>
          <w:color w:val="C00000"/>
          <w:sz w:val="24"/>
          <w:szCs w:val="24"/>
        </w:rPr>
        <w:t>丹阳金台寺募结同生西方万人缘序</w:t>
      </w:r>
      <w:bookmarkEnd w:id="238"/>
    </w:p>
    <w:p w14:paraId="54D55B74">
      <w:pPr>
        <w:widowControl/>
        <w:spacing w:line="270" w:lineRule="atLeast"/>
        <w:jc w:val="left"/>
        <w:rPr>
          <w:rFonts w:ascii="微软雅黑" w:hAnsi="微软雅黑" w:eastAsia="微软雅黑" w:cs="Lucida Sans Unicode"/>
          <w:bCs/>
          <w:color w:val="003300"/>
          <w:kern w:val="0"/>
          <w:sz w:val="24"/>
          <w:szCs w:val="24"/>
        </w:rPr>
      </w:pPr>
    </w:p>
    <w:p w14:paraId="4017F58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大觉世尊，愍诸众生迷背自心，轮回六道。久经长劫，无救无归。受诸苦荼，莫之能出。由是兴无缘慈，运同体悲。示生世间，成等正觉。说法四十九年，谈经三百余会。其间教随机异，法以缘殊。大小偏圆权实顿渐，各就机缘令得利益。</w:t>
      </w:r>
    </w:p>
    <w:p w14:paraId="4B1753A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大觉世尊，怜愍一切众生迷惑背离自心，轮回六道。久经长劫，没有救护</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没有依归。遭受诸多痛苦荼毒，不能出离。因此兴无缘大慈，运同体大悲。示生于世间，成等正觉。说法四十九年，谈经三百</w:t>
      </w:r>
      <w:r>
        <w:rPr>
          <w:rFonts w:hint="eastAsia" w:ascii="微软雅黑" w:hAnsi="微软雅黑" w:eastAsia="微软雅黑" w:cs="Lucida Sans Unicode"/>
          <w:kern w:val="0"/>
          <w:sz w:val="24"/>
          <w:szCs w:val="24"/>
        </w:rPr>
        <w:t>余</w:t>
      </w:r>
      <w:r>
        <w:rPr>
          <w:rFonts w:ascii="微软雅黑" w:hAnsi="微软雅黑" w:eastAsia="微软雅黑" w:cs="Lucida Sans Unicode"/>
          <w:kern w:val="0"/>
          <w:sz w:val="24"/>
          <w:szCs w:val="24"/>
        </w:rPr>
        <w:t>会。其</w:t>
      </w:r>
      <w:r>
        <w:rPr>
          <w:rFonts w:hint="eastAsia" w:ascii="微软雅黑" w:hAnsi="微软雅黑" w:eastAsia="微软雅黑" w:cs="Lucida Sans Unicode"/>
          <w:kern w:val="0"/>
          <w:sz w:val="24"/>
          <w:szCs w:val="24"/>
        </w:rPr>
        <w:t>间</w:t>
      </w:r>
      <w:r>
        <w:rPr>
          <w:rFonts w:ascii="微软雅黑" w:hAnsi="微软雅黑" w:eastAsia="微软雅黑" w:cs="Lucida Sans Unicode"/>
          <w:kern w:val="0"/>
          <w:sz w:val="24"/>
          <w:szCs w:val="24"/>
        </w:rPr>
        <w:t>教随众生根机而有差异</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法因种种因缘而有不同。大乘</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小乘，偏教</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圆教，权法、实法、顿法、渐法，各各就众生的机缘，令他们得到利益。</w:t>
      </w:r>
    </w:p>
    <w:p w14:paraId="6204D8D9">
      <w:pPr>
        <w:widowControl/>
        <w:spacing w:line="270" w:lineRule="atLeast"/>
        <w:jc w:val="left"/>
        <w:rPr>
          <w:rFonts w:ascii="微软雅黑" w:hAnsi="微软雅黑" w:eastAsia="微软雅黑" w:cs="Lucida Sans Unicode"/>
          <w:bCs/>
          <w:color w:val="003300"/>
          <w:kern w:val="0"/>
          <w:sz w:val="24"/>
          <w:szCs w:val="24"/>
        </w:rPr>
      </w:pPr>
    </w:p>
    <w:p w14:paraId="16AD237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于中求其三根普被，利钝全收。下手易而成功高，用力少而得效速。不断惑业，得预海会。即此一生，定出轮回者。无如信愿念佛，求生西方之殊胜超绝也。以故华严法华等诸大乘经。文殊普贤等诸大菩萨。马鸣龙树等诸大祖师。悉皆极力赞叹，普劝修持。</w:t>
      </w:r>
    </w:p>
    <w:p w14:paraId="58C8636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在这当中，寻求三根普被，利钝全收。下手容易而成功高妙，用力较少而得效</w:t>
      </w:r>
      <w:r>
        <w:rPr>
          <w:rFonts w:hint="eastAsia" w:ascii="微软雅黑" w:hAnsi="微软雅黑" w:eastAsia="微软雅黑" w:cs="Lucida Sans Unicode"/>
          <w:kern w:val="0"/>
          <w:sz w:val="24"/>
          <w:szCs w:val="24"/>
        </w:rPr>
        <w:t>迅</w:t>
      </w:r>
      <w:r>
        <w:rPr>
          <w:rFonts w:ascii="微软雅黑" w:hAnsi="微软雅黑" w:eastAsia="微软雅黑" w:cs="Lucida Sans Unicode"/>
          <w:kern w:val="0"/>
          <w:sz w:val="24"/>
          <w:szCs w:val="24"/>
        </w:rPr>
        <w:t>速。不断烦恼惑业，得预</w:t>
      </w:r>
      <w:r>
        <w:rPr>
          <w:rFonts w:hint="eastAsia" w:ascii="微软雅黑" w:hAnsi="微软雅黑" w:eastAsia="微软雅黑" w:cs="Lucida Sans Unicode"/>
          <w:kern w:val="0"/>
          <w:sz w:val="24"/>
          <w:szCs w:val="24"/>
        </w:rPr>
        <w:t>莲池</w:t>
      </w:r>
      <w:r>
        <w:rPr>
          <w:rFonts w:ascii="微软雅黑" w:hAnsi="微软雅黑" w:eastAsia="微软雅黑" w:cs="Lucida Sans Unicode"/>
          <w:kern w:val="0"/>
          <w:sz w:val="24"/>
          <w:szCs w:val="24"/>
        </w:rPr>
        <w:t>海会。就在这一生，决定出离轮回的</w:t>
      </w:r>
      <w:r>
        <w:rPr>
          <w:rFonts w:hint="eastAsia" w:ascii="微软雅黑" w:hAnsi="微软雅黑" w:eastAsia="微软雅黑" w:cs="Lucida Sans Unicode"/>
          <w:kern w:val="0"/>
          <w:sz w:val="24"/>
          <w:szCs w:val="24"/>
        </w:rPr>
        <w:t>教</w:t>
      </w:r>
      <w:r>
        <w:rPr>
          <w:rFonts w:ascii="微软雅黑" w:hAnsi="微软雅黑" w:eastAsia="微软雅黑" w:cs="Lucida Sans Unicode"/>
          <w:kern w:val="0"/>
          <w:sz w:val="24"/>
          <w:szCs w:val="24"/>
        </w:rPr>
        <w:t>法。没有像信愿念佛，求生西方</w:t>
      </w:r>
      <w:r>
        <w:rPr>
          <w:rFonts w:hint="eastAsia" w:ascii="微软雅黑" w:hAnsi="微软雅黑" w:eastAsia="微软雅黑" w:cs="Lucida Sans Unicode"/>
          <w:kern w:val="0"/>
          <w:sz w:val="24"/>
          <w:szCs w:val="24"/>
        </w:rPr>
        <w:t>那样的</w:t>
      </w:r>
      <w:r>
        <w:rPr>
          <w:rFonts w:ascii="微软雅黑" w:hAnsi="微软雅黑" w:eastAsia="微软雅黑" w:cs="Lucida Sans Unicode"/>
          <w:kern w:val="0"/>
          <w:sz w:val="24"/>
          <w:szCs w:val="24"/>
        </w:rPr>
        <w:t>殊胜超绝啊！所以，《华严经》、《法华经》等诸大乘经。文殊、普贤等诸大菩萨。马鸣、龙树等诸大祖师。全都极力赞叹净土，普劝</w:t>
      </w:r>
      <w:r>
        <w:rPr>
          <w:rFonts w:hint="eastAsia" w:ascii="微软雅黑" w:hAnsi="微软雅黑" w:eastAsia="微软雅黑" w:cs="Lucida Sans Unicode"/>
          <w:kern w:val="0"/>
          <w:sz w:val="24"/>
          <w:szCs w:val="24"/>
        </w:rPr>
        <w:t>众生</w:t>
      </w:r>
      <w:r>
        <w:rPr>
          <w:rFonts w:ascii="微软雅黑" w:hAnsi="微软雅黑" w:eastAsia="微软雅黑" w:cs="Lucida Sans Unicode"/>
          <w:kern w:val="0"/>
          <w:sz w:val="24"/>
          <w:szCs w:val="24"/>
        </w:rPr>
        <w:t>修持。</w:t>
      </w:r>
    </w:p>
    <w:p w14:paraId="3582F1C0">
      <w:pPr>
        <w:widowControl/>
        <w:spacing w:line="270" w:lineRule="atLeast"/>
        <w:jc w:val="left"/>
        <w:rPr>
          <w:rFonts w:ascii="微软雅黑" w:hAnsi="微软雅黑" w:eastAsia="微软雅黑" w:cs="Lucida Sans Unicode"/>
          <w:bCs/>
          <w:color w:val="003300"/>
          <w:kern w:val="0"/>
          <w:sz w:val="24"/>
          <w:szCs w:val="24"/>
        </w:rPr>
      </w:pPr>
    </w:p>
    <w:p w14:paraId="074798D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迨至大教东流，远公大师隐居庐山，创开莲社，宏通此法。最初结社之时，高僧</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儒之预会者，凡百二十三人。若终公之世，三十余年之内，其入莲社而念佛名，蒙接引而得往生者，则多难胜数也。</w:t>
      </w:r>
    </w:p>
    <w:p w14:paraId="54DE9E39">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等到佛教东来，慧远大师隐居庐山，创建莲社，宏扬流通这</w:t>
      </w:r>
      <w:r>
        <w:rPr>
          <w:rFonts w:hint="eastAsia" w:ascii="微软雅黑" w:hAnsi="微软雅黑" w:eastAsia="微软雅黑" w:cs="Lucida Sans Unicode"/>
          <w:kern w:val="0"/>
          <w:sz w:val="24"/>
          <w:szCs w:val="24"/>
        </w:rPr>
        <w:t>一</w:t>
      </w:r>
      <w:r>
        <w:rPr>
          <w:rFonts w:ascii="微软雅黑" w:hAnsi="微软雅黑" w:eastAsia="微软雅黑" w:cs="Lucida Sans Unicode"/>
          <w:kern w:val="0"/>
          <w:sz w:val="24"/>
          <w:szCs w:val="24"/>
        </w:rPr>
        <w:t>法门。最初结莲社的时候，高僧大儒</w:t>
      </w:r>
      <w:r>
        <w:rPr>
          <w:rFonts w:hint="eastAsia" w:ascii="微软雅黑" w:hAnsi="微软雅黑" w:eastAsia="微软雅黑" w:cs="Lucida Sans Unicode"/>
          <w:kern w:val="0"/>
          <w:sz w:val="24"/>
          <w:szCs w:val="24"/>
        </w:rPr>
        <w:t>参与莲</w:t>
      </w:r>
      <w:r>
        <w:rPr>
          <w:rFonts w:ascii="微软雅黑" w:hAnsi="微软雅黑" w:eastAsia="微软雅黑" w:cs="Lucida Sans Unicode"/>
          <w:kern w:val="0"/>
          <w:sz w:val="24"/>
          <w:szCs w:val="24"/>
        </w:rPr>
        <w:t>会的，共一百二十三人。如果</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慧远大师的一生来算，三十多年之内，加入莲社</w:t>
      </w:r>
      <w:r>
        <w:rPr>
          <w:rFonts w:hint="eastAsia" w:ascii="微软雅黑" w:hAnsi="微软雅黑" w:eastAsia="微软雅黑" w:cs="Lucida Sans Unicode"/>
          <w:kern w:val="0"/>
          <w:sz w:val="24"/>
          <w:szCs w:val="24"/>
        </w:rPr>
        <w:t>而</w:t>
      </w:r>
      <w:r>
        <w:rPr>
          <w:rFonts w:ascii="微软雅黑" w:hAnsi="微软雅黑" w:eastAsia="微软雅黑" w:cs="Lucida Sans Unicode"/>
          <w:kern w:val="0"/>
          <w:sz w:val="24"/>
          <w:szCs w:val="24"/>
        </w:rPr>
        <w:t>称念佛名，蒙佛接引而得往生的人，就多得难以计算</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啊！</w:t>
      </w:r>
    </w:p>
    <w:p w14:paraId="1C68C8DE">
      <w:pPr>
        <w:widowControl/>
        <w:spacing w:line="270" w:lineRule="atLeast"/>
        <w:jc w:val="left"/>
        <w:rPr>
          <w:rFonts w:ascii="微软雅黑" w:hAnsi="微软雅黑" w:eastAsia="微软雅黑" w:cs="Lucida Sans Unicode"/>
          <w:bCs/>
          <w:color w:val="003300"/>
          <w:kern w:val="0"/>
          <w:sz w:val="24"/>
          <w:szCs w:val="24"/>
        </w:rPr>
      </w:pPr>
    </w:p>
    <w:p w14:paraId="26A6292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自兹厥后，代有高人，宏扬莲宗，导利含识。至宋太真二宗之世，省常法师住持浙之西湖昭庆寺，慕庐山之遗风，结净行之莲社。而王文正公旦，首先皈依，为之倡导。凡宰辅伯牧，学士大夫，称弟子而入社者，亦百二十余人。其沙门则有数千，而士庶则难计焉。</w:t>
      </w:r>
    </w:p>
    <w:p w14:paraId="087C9AA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从此以后，历代都有高人，宏扬净土宗，引导利益众生。到了宋太宗、真宗的时候，省常法师</w:t>
      </w:r>
      <w:r>
        <w:rPr>
          <w:rFonts w:hint="eastAsia" w:ascii="微软雅黑" w:hAnsi="微软雅黑" w:eastAsia="微软雅黑" w:cs="Lucida Sans Unicode"/>
          <w:color w:val="808080" w:themeColor="background1" w:themeShade="80"/>
          <w:kern w:val="0"/>
          <w:sz w:val="24"/>
          <w:szCs w:val="24"/>
        </w:rPr>
        <w:t>（注1）</w:t>
      </w:r>
      <w:r>
        <w:rPr>
          <w:rFonts w:ascii="微软雅黑" w:hAnsi="微软雅黑" w:eastAsia="微软雅黑" w:cs="Lucida Sans Unicode"/>
          <w:kern w:val="0"/>
          <w:sz w:val="24"/>
          <w:szCs w:val="24"/>
        </w:rPr>
        <w:t>住持浙江杭州西湖的昭庆寺，仰慕庐山莲社的遗风，结净行莲社。而文正公王旦</w:t>
      </w:r>
      <w:r>
        <w:rPr>
          <w:rFonts w:hint="eastAsia" w:ascii="微软雅黑" w:hAnsi="微软雅黑" w:eastAsia="微软雅黑" w:cs="Lucida Sans Unicode"/>
          <w:color w:val="808080" w:themeColor="background1" w:themeShade="80"/>
          <w:kern w:val="0"/>
          <w:sz w:val="24"/>
          <w:szCs w:val="24"/>
        </w:rPr>
        <w:t>（注2）</w:t>
      </w:r>
      <w:r>
        <w:rPr>
          <w:rFonts w:ascii="微软雅黑" w:hAnsi="微软雅黑" w:eastAsia="微软雅黑" w:cs="Lucida Sans Unicode"/>
          <w:kern w:val="0"/>
          <w:sz w:val="24"/>
          <w:szCs w:val="24"/>
        </w:rPr>
        <w:t>，首先皈依，</w:t>
      </w:r>
      <w:r>
        <w:rPr>
          <w:rFonts w:hint="eastAsia" w:ascii="微软雅黑" w:hAnsi="微软雅黑" w:eastAsia="微软雅黑" w:cs="Lucida Sans Unicode"/>
          <w:kern w:val="0"/>
          <w:sz w:val="24"/>
          <w:szCs w:val="24"/>
        </w:rPr>
        <w:t>为此</w:t>
      </w:r>
      <w:r>
        <w:rPr>
          <w:rFonts w:ascii="微软雅黑" w:hAnsi="微软雅黑" w:eastAsia="微软雅黑" w:cs="Lucida Sans Unicode"/>
          <w:kern w:val="0"/>
          <w:sz w:val="24"/>
          <w:szCs w:val="24"/>
        </w:rPr>
        <w:t>倡导。凡是</w:t>
      </w:r>
      <w:r>
        <w:rPr>
          <w:rFonts w:hint="eastAsia" w:ascii="微软雅黑" w:hAnsi="微软雅黑" w:eastAsia="微软雅黑" w:cs="Lucida Sans Unicode"/>
          <w:kern w:val="0"/>
          <w:sz w:val="24"/>
          <w:szCs w:val="24"/>
        </w:rPr>
        <w:t>辅政大臣、</w:t>
      </w:r>
      <w:r>
        <w:rPr>
          <w:rFonts w:ascii="微软雅黑" w:hAnsi="微软雅黑" w:eastAsia="微软雅黑" w:cs="Lucida Sans Unicode"/>
          <w:kern w:val="0"/>
          <w:sz w:val="24"/>
          <w:szCs w:val="24"/>
        </w:rPr>
        <w:t>地方</w:t>
      </w:r>
      <w:r>
        <w:rPr>
          <w:rFonts w:hint="eastAsia" w:ascii="微软雅黑" w:hAnsi="微软雅黑" w:eastAsia="微软雅黑" w:cs="Lucida Sans Unicode"/>
          <w:kern w:val="0"/>
          <w:sz w:val="24"/>
          <w:szCs w:val="24"/>
        </w:rPr>
        <w:t>长</w:t>
      </w:r>
      <w:r>
        <w:rPr>
          <w:rFonts w:ascii="微软雅黑" w:hAnsi="微软雅黑" w:eastAsia="微软雅黑" w:cs="Lucida Sans Unicode"/>
          <w:kern w:val="0"/>
          <w:sz w:val="24"/>
          <w:szCs w:val="24"/>
        </w:rPr>
        <w:t>官，学士</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大夫，称弟子而加入莲社的，也有一百二十多人。其中沙门就有几千人，而</w:t>
      </w:r>
      <w:r>
        <w:rPr>
          <w:rFonts w:hint="eastAsia" w:ascii="微软雅黑" w:hAnsi="微软雅黑" w:eastAsia="微软雅黑" w:cs="Lucida Sans Unicode"/>
          <w:kern w:val="0"/>
          <w:sz w:val="24"/>
          <w:szCs w:val="24"/>
        </w:rPr>
        <w:t>普通</w:t>
      </w:r>
      <w:r>
        <w:rPr>
          <w:rFonts w:ascii="微软雅黑" w:hAnsi="微软雅黑" w:eastAsia="微软雅黑" w:cs="Lucida Sans Unicode"/>
          <w:kern w:val="0"/>
          <w:sz w:val="24"/>
          <w:szCs w:val="24"/>
        </w:rPr>
        <w:t>百姓就难以计算了。</w:t>
      </w:r>
    </w:p>
    <w:p w14:paraId="035D52D5">
      <w:pPr>
        <w:widowControl/>
        <w:spacing w:line="270" w:lineRule="atLeast"/>
        <w:jc w:val="left"/>
        <w:rPr>
          <w:rFonts w:ascii="微软雅黑" w:hAnsi="微软雅黑" w:eastAsia="微软雅黑" w:cs="Lucida Sans Unicode"/>
          <w:bCs/>
          <w:color w:val="003300"/>
          <w:kern w:val="0"/>
          <w:sz w:val="24"/>
          <w:szCs w:val="24"/>
        </w:rPr>
      </w:pPr>
    </w:p>
    <w:p w14:paraId="2C2386F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后有潞公文彦博者，历仕仁英神哲四朝，出入将相五十余年，官至太师，封潞国公。平生笃信佛法，晚年向道益力。专心念佛，未尝少懈。与净严法师于京师结十万人求生净土会，一时士大夫多从其化。寿至九十二，念佛而逝。有颂之者曰，知君胆气大如天，愿结西方十万缘，不为自身求活计，大家齐上渡头船。</w:t>
      </w:r>
    </w:p>
    <w:p w14:paraId="167D748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后来有潞国公文彦博</w:t>
      </w:r>
      <w:r>
        <w:rPr>
          <w:rFonts w:hint="eastAsia" w:ascii="微软雅黑" w:hAnsi="微软雅黑" w:eastAsia="微软雅黑" w:cs="Lucida Sans Unicode"/>
          <w:color w:val="808080" w:themeColor="background1" w:themeShade="80"/>
          <w:kern w:val="0"/>
          <w:sz w:val="24"/>
          <w:szCs w:val="24"/>
        </w:rPr>
        <w:t>（注3）</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经</w:t>
      </w:r>
      <w:r>
        <w:rPr>
          <w:rFonts w:ascii="微软雅黑" w:hAnsi="微软雅黑" w:eastAsia="微软雅黑" w:cs="Lucida Sans Unicode"/>
          <w:kern w:val="0"/>
          <w:sz w:val="24"/>
          <w:szCs w:val="24"/>
        </w:rPr>
        <w:t>历宋仁宗、英宗、神宗、哲宗四朝，出将入相五十</w:t>
      </w:r>
      <w:r>
        <w:rPr>
          <w:rFonts w:hint="eastAsia" w:ascii="微软雅黑" w:hAnsi="微软雅黑" w:eastAsia="微软雅黑" w:cs="Lucida Sans Unicode"/>
          <w:kern w:val="0"/>
          <w:sz w:val="24"/>
          <w:szCs w:val="24"/>
        </w:rPr>
        <w:t>余</w:t>
      </w:r>
      <w:r>
        <w:rPr>
          <w:rFonts w:ascii="微软雅黑" w:hAnsi="微软雅黑" w:eastAsia="微软雅黑" w:cs="Lucida Sans Unicode"/>
          <w:kern w:val="0"/>
          <w:sz w:val="24"/>
          <w:szCs w:val="24"/>
        </w:rPr>
        <w:t>年，官</w:t>
      </w:r>
      <w:r>
        <w:rPr>
          <w:rFonts w:hint="eastAsia" w:ascii="微软雅黑" w:hAnsi="微软雅黑" w:eastAsia="微软雅黑" w:cs="Lucida Sans Unicode"/>
          <w:kern w:val="0"/>
          <w:sz w:val="24"/>
          <w:szCs w:val="24"/>
        </w:rPr>
        <w:t>至</w:t>
      </w:r>
      <w:r>
        <w:rPr>
          <w:rFonts w:ascii="微软雅黑" w:hAnsi="微软雅黑" w:eastAsia="微软雅黑" w:cs="Lucida Sans Unicode"/>
          <w:kern w:val="0"/>
          <w:sz w:val="24"/>
          <w:szCs w:val="24"/>
        </w:rPr>
        <w:t>太师，封为潞国公。一生深信佛法，晚年修道更加努力。专心念佛，没有一丝懈怠。与净严法师在京城结十万人求生净土会，一时之间，士大夫大多随从他的教化。活到九十二岁，念佛而逝。有</w:t>
      </w:r>
      <w:r>
        <w:rPr>
          <w:rFonts w:hint="eastAsia" w:ascii="微软雅黑" w:hAnsi="微软雅黑" w:eastAsia="微软雅黑" w:cs="Lucida Sans Unicode"/>
          <w:kern w:val="0"/>
          <w:sz w:val="24"/>
          <w:szCs w:val="24"/>
        </w:rPr>
        <w:t>赞</w:t>
      </w:r>
      <w:r>
        <w:rPr>
          <w:rFonts w:ascii="微软雅黑" w:hAnsi="微软雅黑" w:eastAsia="微软雅黑" w:cs="Lucida Sans Unicode"/>
          <w:kern w:val="0"/>
          <w:sz w:val="24"/>
          <w:szCs w:val="24"/>
        </w:rPr>
        <w:t>颂他</w:t>
      </w:r>
      <w:r>
        <w:rPr>
          <w:rFonts w:hint="eastAsia" w:ascii="微软雅黑" w:hAnsi="微软雅黑" w:eastAsia="微软雅黑" w:cs="Lucida Sans Unicode"/>
          <w:kern w:val="0"/>
          <w:sz w:val="24"/>
          <w:szCs w:val="24"/>
        </w:rPr>
        <w:t>的人</w:t>
      </w:r>
      <w:r>
        <w:rPr>
          <w:rFonts w:ascii="微软雅黑" w:hAnsi="微软雅黑" w:eastAsia="微软雅黑" w:cs="Lucida Sans Unicode"/>
          <w:kern w:val="0"/>
          <w:sz w:val="24"/>
          <w:szCs w:val="24"/>
        </w:rPr>
        <w:t>说：</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知君胆气大如天，愿结西方十万缘，不为自身求活计，大家齐上渡头船。</w:t>
      </w:r>
      <w:r>
        <w:rPr>
          <w:rFonts w:hint="eastAsia" w:ascii="微软雅黑" w:hAnsi="微软雅黑" w:eastAsia="微软雅黑" w:cs="Lucida Sans Unicode"/>
          <w:kern w:val="0"/>
          <w:sz w:val="24"/>
          <w:szCs w:val="24"/>
        </w:rPr>
        <w:t>”</w:t>
      </w:r>
    </w:p>
    <w:p w14:paraId="796032D2">
      <w:pPr>
        <w:widowControl/>
        <w:spacing w:line="270" w:lineRule="atLeast"/>
        <w:jc w:val="left"/>
        <w:rPr>
          <w:rFonts w:ascii="微软雅黑" w:hAnsi="微软雅黑" w:eastAsia="微软雅黑" w:cs="Lucida Sans Unicode"/>
          <w:bCs/>
          <w:color w:val="003300"/>
          <w:kern w:val="0"/>
          <w:sz w:val="24"/>
          <w:szCs w:val="24"/>
        </w:rPr>
      </w:pPr>
    </w:p>
    <w:p w14:paraId="2DF1FF5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金台寺者，丹阳之胜地，净土之道场也。初为道观，乃晋谌母修炼飞升之地。宋改仙台观，自宋至清，兴替不一。至咸丰间，一经兵燹，悉成焦土。逮同治中，宝林大师与同志四人云游至此，遂结茅以居。渐建莲社，接待往来。至光绪二十三年起建大殿。由是殿堂寮舍，稍稍完备，堪以安众行道矣。</w:t>
      </w:r>
    </w:p>
    <w:p w14:paraId="1178595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金台寺，是江苏丹阳的殊胜之地，修持净土的道场。最初是个道观，是晋朝谌母修炼，飞升成仙的地方。宋朝改为仙台观，从宋朝到清朝，兴废不一。到了咸丰年间，经战乱兵火焚烧，全都成为焦土。到了同治年中，宝林大师与有共同志向的四个人，云游到了这个地方，于是建茅庐安居下来。渐渐建成莲社，接待来往学人。到了光绪二十三年</w:t>
      </w:r>
      <w:r>
        <w:rPr>
          <w:rFonts w:hint="eastAsia" w:ascii="微软雅黑" w:hAnsi="微软雅黑" w:eastAsia="微软雅黑" w:cs="Lucida Sans Unicode"/>
          <w:color w:val="808080" w:themeColor="background1" w:themeShade="80"/>
          <w:kern w:val="0"/>
          <w:sz w:val="24"/>
          <w:szCs w:val="24"/>
        </w:rPr>
        <w:t>（1897）</w:t>
      </w:r>
      <w:r>
        <w:rPr>
          <w:rFonts w:ascii="微软雅黑" w:hAnsi="微软雅黑" w:eastAsia="微软雅黑" w:cs="Lucida Sans Unicode"/>
          <w:kern w:val="0"/>
          <w:sz w:val="24"/>
          <w:szCs w:val="24"/>
        </w:rPr>
        <w:t>，起建大殿。从此，殿堂寮房，渐渐完备，能够安置众僧，行道修法了。</w:t>
      </w:r>
    </w:p>
    <w:p w14:paraId="34DE3AA9">
      <w:pPr>
        <w:widowControl/>
        <w:spacing w:line="270" w:lineRule="atLeast"/>
        <w:jc w:val="left"/>
        <w:rPr>
          <w:rFonts w:ascii="微软雅黑" w:hAnsi="微软雅黑" w:eastAsia="微软雅黑" w:cs="Lucida Sans Unicode"/>
          <w:bCs/>
          <w:color w:val="003300"/>
          <w:kern w:val="0"/>
          <w:sz w:val="24"/>
          <w:szCs w:val="24"/>
        </w:rPr>
      </w:pPr>
    </w:p>
    <w:p w14:paraId="180F878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其宗旨系专修净业，冀登上品，故以金台为寺名焉。民国五年特立规约，永作十方常住。令法徒慧门，心安，学栽，培根等，相继住持。其徒普道，于出家后，遍谒名山，远至印度。凡释迦显著圣迹，皆往巡礼。所见高人甚多。归时请来玉佛一尊，如来真身舍利数粒。可谓慕道重法，不惮艰辛者。</w:t>
      </w:r>
    </w:p>
    <w:p w14:paraId="4E0BFCCD">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寺</w:t>
      </w:r>
      <w:r>
        <w:rPr>
          <w:rFonts w:hint="eastAsia" w:ascii="微软雅黑" w:hAnsi="微软雅黑" w:eastAsia="微软雅黑" w:cs="Lucida Sans Unicode"/>
          <w:kern w:val="0"/>
          <w:sz w:val="24"/>
          <w:szCs w:val="24"/>
        </w:rPr>
        <w:t>院</w:t>
      </w:r>
      <w:r>
        <w:rPr>
          <w:rFonts w:ascii="微软雅黑" w:hAnsi="微软雅黑" w:eastAsia="微软雅黑" w:cs="Lucida Sans Unicode"/>
          <w:kern w:val="0"/>
          <w:sz w:val="24"/>
          <w:szCs w:val="24"/>
        </w:rPr>
        <w:t>的宗旨是专修净业，希望登上上品莲台，所以用“金台”作为寺名。民国五年</w:t>
      </w:r>
      <w:r>
        <w:rPr>
          <w:rFonts w:hint="eastAsia" w:ascii="微软雅黑" w:hAnsi="微软雅黑" w:eastAsia="微软雅黑" w:cs="Lucida Sans Unicode"/>
          <w:color w:val="808080" w:themeColor="background1" w:themeShade="80"/>
          <w:kern w:val="0"/>
          <w:sz w:val="24"/>
          <w:szCs w:val="24"/>
        </w:rPr>
        <w:t>（1916）</w:t>
      </w:r>
      <w:r>
        <w:rPr>
          <w:rFonts w:ascii="微软雅黑" w:hAnsi="微软雅黑" w:eastAsia="微软雅黑" w:cs="Lucida Sans Unicode"/>
          <w:kern w:val="0"/>
          <w:sz w:val="24"/>
          <w:szCs w:val="24"/>
        </w:rPr>
        <w:t>，特地</w:t>
      </w:r>
      <w:r>
        <w:rPr>
          <w:rFonts w:hint="eastAsia" w:ascii="微软雅黑" w:hAnsi="微软雅黑" w:eastAsia="微软雅黑" w:cs="Lucida Sans Unicode"/>
          <w:kern w:val="0"/>
          <w:sz w:val="24"/>
          <w:szCs w:val="24"/>
        </w:rPr>
        <w:t>订立</w:t>
      </w:r>
      <w:r>
        <w:rPr>
          <w:rFonts w:ascii="微软雅黑" w:hAnsi="微软雅黑" w:eastAsia="微软雅黑" w:cs="Lucida Sans Unicode"/>
          <w:kern w:val="0"/>
          <w:sz w:val="24"/>
          <w:szCs w:val="24"/>
        </w:rPr>
        <w:t>规约，永作十方常住道场。令法徒慧门、心安、学栽、培根等人，相继住持寺院。</w:t>
      </w:r>
      <w:r>
        <w:rPr>
          <w:rFonts w:hint="eastAsia" w:ascii="微软雅黑" w:hAnsi="微软雅黑" w:eastAsia="微软雅黑" w:cs="Lucida Sans Unicode"/>
          <w:kern w:val="0"/>
          <w:sz w:val="24"/>
          <w:szCs w:val="24"/>
        </w:rPr>
        <w:t>宝林大师</w:t>
      </w:r>
      <w:r>
        <w:rPr>
          <w:rFonts w:ascii="微软雅黑" w:hAnsi="微软雅黑" w:eastAsia="微软雅黑" w:cs="Lucida Sans Unicode"/>
          <w:kern w:val="0"/>
          <w:sz w:val="24"/>
          <w:szCs w:val="24"/>
        </w:rPr>
        <w:t>的徒弟普道，在出家之后，周遍</w:t>
      </w:r>
      <w:r>
        <w:rPr>
          <w:rFonts w:hint="eastAsia" w:ascii="微软雅黑" w:hAnsi="微软雅黑" w:eastAsia="微软雅黑" w:cs="Lucida Sans Unicode"/>
          <w:kern w:val="0"/>
          <w:sz w:val="24"/>
          <w:szCs w:val="24"/>
        </w:rPr>
        <w:t>拜</w:t>
      </w:r>
      <w:r>
        <w:rPr>
          <w:rFonts w:ascii="微软雅黑" w:hAnsi="微软雅黑" w:eastAsia="微软雅黑" w:cs="Lucida Sans Unicode"/>
          <w:kern w:val="0"/>
          <w:sz w:val="24"/>
          <w:szCs w:val="24"/>
        </w:rPr>
        <w:t>谒名山，远到印度。凡是释迦本师显著的圣迹，都前往</w:t>
      </w:r>
      <w:r>
        <w:rPr>
          <w:rFonts w:hint="eastAsia" w:ascii="微软雅黑" w:hAnsi="微软雅黑" w:eastAsia="微软雅黑" w:cs="Lucida Sans Unicode"/>
          <w:kern w:val="0"/>
          <w:sz w:val="24"/>
          <w:szCs w:val="24"/>
        </w:rPr>
        <w:t>朝</w:t>
      </w:r>
      <w:r>
        <w:rPr>
          <w:rFonts w:ascii="微软雅黑" w:hAnsi="微软雅黑" w:eastAsia="微软雅黑" w:cs="Lucida Sans Unicode"/>
          <w:kern w:val="0"/>
          <w:sz w:val="24"/>
          <w:szCs w:val="24"/>
        </w:rPr>
        <w:t>拜。</w:t>
      </w:r>
      <w:r>
        <w:rPr>
          <w:rFonts w:hint="eastAsia" w:ascii="微软雅黑" w:hAnsi="微软雅黑" w:eastAsia="微软雅黑" w:cs="Lucida Sans Unicode"/>
          <w:kern w:val="0"/>
          <w:sz w:val="24"/>
          <w:szCs w:val="24"/>
        </w:rPr>
        <w:t>所</w:t>
      </w:r>
      <w:r>
        <w:rPr>
          <w:rFonts w:ascii="微软雅黑" w:hAnsi="微软雅黑" w:eastAsia="微软雅黑" w:cs="Lucida Sans Unicode"/>
          <w:kern w:val="0"/>
          <w:sz w:val="24"/>
          <w:szCs w:val="24"/>
        </w:rPr>
        <w:t>见到的高人很多。回来的时候，请来一尊玉佛，几粒</w:t>
      </w:r>
      <w:r>
        <w:rPr>
          <w:rFonts w:hint="eastAsia" w:ascii="微软雅黑" w:hAnsi="微软雅黑" w:eastAsia="微软雅黑" w:cs="Lucida Sans Unicode"/>
          <w:kern w:val="0"/>
          <w:sz w:val="24"/>
          <w:szCs w:val="24"/>
        </w:rPr>
        <w:t>如来</w:t>
      </w:r>
      <w:r>
        <w:rPr>
          <w:rFonts w:ascii="微软雅黑" w:hAnsi="微软雅黑" w:eastAsia="微软雅黑" w:cs="Lucida Sans Unicode"/>
          <w:kern w:val="0"/>
          <w:sz w:val="24"/>
          <w:szCs w:val="24"/>
        </w:rPr>
        <w:t>真身舍利。可以说是慕道重法，不畏艰辛的人。</w:t>
      </w:r>
    </w:p>
    <w:p w14:paraId="4A435DBC">
      <w:pPr>
        <w:widowControl/>
        <w:spacing w:line="270" w:lineRule="atLeast"/>
        <w:jc w:val="left"/>
        <w:rPr>
          <w:rFonts w:ascii="微软雅黑" w:hAnsi="微软雅黑" w:eastAsia="微软雅黑" w:cs="Lucida Sans Unicode"/>
          <w:bCs/>
          <w:color w:val="003300"/>
          <w:kern w:val="0"/>
          <w:sz w:val="24"/>
          <w:szCs w:val="24"/>
        </w:rPr>
      </w:pPr>
    </w:p>
    <w:p w14:paraId="608C482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现住持培根，欲起念佛堂数楹，以为长年精进净业之所。又虑寺无恒产，后难永继。兼欲普令有缘，同沾法利。愧无庐山昭庆之道，兼乏潞公严师之力。因斟酌其间，立一万人缘会。</w:t>
      </w:r>
    </w:p>
    <w:p w14:paraId="5DC0991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现在的住持培根法师，想要建几间念佛堂，作为长年精进修习净业的处所。又忧虑寺院没有固定的资产，以后很难永远继</w:t>
      </w:r>
      <w:r>
        <w:rPr>
          <w:rFonts w:hint="eastAsia" w:ascii="微软雅黑" w:hAnsi="微软雅黑" w:eastAsia="微软雅黑" w:cs="Lucida Sans Unicode"/>
          <w:kern w:val="0"/>
          <w:sz w:val="24"/>
          <w:szCs w:val="24"/>
        </w:rPr>
        <w:t>续</w:t>
      </w:r>
      <w:r>
        <w:rPr>
          <w:rFonts w:ascii="微软雅黑" w:hAnsi="微软雅黑" w:eastAsia="微软雅黑" w:cs="Lucida Sans Unicode"/>
          <w:kern w:val="0"/>
          <w:sz w:val="24"/>
          <w:szCs w:val="24"/>
        </w:rPr>
        <w:t>下去。又想普遍令有缘的人，共同沾获佛法利益。惭愧没有慧远大师、省常大师的道力，又缺乏潞国公文彦博、净严法师的力量。因此斟酌</w:t>
      </w:r>
      <w:r>
        <w:rPr>
          <w:rFonts w:hint="eastAsia" w:ascii="微软雅黑" w:hAnsi="微软雅黑" w:eastAsia="微软雅黑" w:cs="Lucida Sans Unicode"/>
          <w:kern w:val="0"/>
          <w:sz w:val="24"/>
          <w:szCs w:val="24"/>
        </w:rPr>
        <w:t>其间</w:t>
      </w:r>
      <w:r>
        <w:rPr>
          <w:rFonts w:ascii="微软雅黑" w:hAnsi="微软雅黑" w:eastAsia="微软雅黑" w:cs="Lucida Sans Unicode"/>
          <w:kern w:val="0"/>
          <w:sz w:val="24"/>
          <w:szCs w:val="24"/>
        </w:rPr>
        <w:t>，成立一个万人缘会。</w:t>
      </w:r>
    </w:p>
    <w:p w14:paraId="3E4C035C">
      <w:pPr>
        <w:widowControl/>
        <w:spacing w:line="270" w:lineRule="atLeast"/>
        <w:jc w:val="left"/>
        <w:rPr>
          <w:rFonts w:ascii="微软雅黑" w:hAnsi="微软雅黑" w:eastAsia="微软雅黑" w:cs="Lucida Sans Unicode"/>
          <w:bCs/>
          <w:color w:val="003300"/>
          <w:kern w:val="0"/>
          <w:sz w:val="24"/>
          <w:szCs w:val="24"/>
        </w:rPr>
      </w:pPr>
    </w:p>
    <w:p w14:paraId="25FADC6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凡预会者，人各出洋一元，以此万人功德，尽数买田。以岁所收租，供念佛诸师衣单食用之费。庶得修持有资，行道无阻。毕生归命，尽报投诚。其出娑婆而生极乐，超凡流而入圣会者，皆由万人之所成就也。</w:t>
      </w:r>
    </w:p>
    <w:p w14:paraId="5CA4B36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凡是加入万人缘会的人，每个人各出一元洋钱，</w:t>
      </w:r>
      <w:r>
        <w:rPr>
          <w:rFonts w:hint="eastAsia" w:ascii="微软雅黑" w:hAnsi="微软雅黑" w:eastAsia="微软雅黑" w:cs="Lucida Sans Unicode"/>
          <w:kern w:val="0"/>
          <w:sz w:val="24"/>
          <w:szCs w:val="24"/>
        </w:rPr>
        <w:t>用这</w:t>
      </w:r>
      <w:r>
        <w:rPr>
          <w:rFonts w:ascii="微软雅黑" w:hAnsi="微软雅黑" w:eastAsia="微软雅黑" w:cs="Lucida Sans Unicode"/>
          <w:kern w:val="0"/>
          <w:sz w:val="24"/>
          <w:szCs w:val="24"/>
        </w:rPr>
        <w:t>万人功德，全部用来购买田产。</w:t>
      </w:r>
      <w:r>
        <w:rPr>
          <w:rFonts w:hint="eastAsia" w:ascii="微软雅黑" w:hAnsi="微软雅黑" w:eastAsia="微软雅黑" w:cs="Lucida Sans Unicode"/>
          <w:kern w:val="0"/>
          <w:sz w:val="24"/>
          <w:szCs w:val="24"/>
        </w:rPr>
        <w:t>用</w:t>
      </w:r>
      <w:r>
        <w:rPr>
          <w:rFonts w:ascii="微软雅黑" w:hAnsi="微软雅黑" w:eastAsia="微软雅黑" w:cs="Lucida Sans Unicode"/>
          <w:kern w:val="0"/>
          <w:sz w:val="24"/>
          <w:szCs w:val="24"/>
        </w:rPr>
        <w:t>每年所收的租</w:t>
      </w:r>
      <w:r>
        <w:rPr>
          <w:rFonts w:hint="eastAsia" w:ascii="微软雅黑" w:hAnsi="微软雅黑" w:eastAsia="微软雅黑" w:cs="Lucida Sans Unicode"/>
          <w:kern w:val="0"/>
          <w:sz w:val="24"/>
          <w:szCs w:val="24"/>
        </w:rPr>
        <w:t>金</w:t>
      </w:r>
      <w:r>
        <w:rPr>
          <w:rFonts w:ascii="微软雅黑" w:hAnsi="微软雅黑" w:eastAsia="微软雅黑" w:cs="Lucida Sans Unicode"/>
          <w:kern w:val="0"/>
          <w:sz w:val="24"/>
          <w:szCs w:val="24"/>
        </w:rPr>
        <w:t>，作为供养</w:t>
      </w:r>
      <w:r>
        <w:rPr>
          <w:rFonts w:hint="eastAsia" w:ascii="微软雅黑" w:hAnsi="微软雅黑" w:eastAsia="微软雅黑" w:cs="Lucida Sans Unicode"/>
          <w:kern w:val="0"/>
          <w:sz w:val="24"/>
          <w:szCs w:val="24"/>
        </w:rPr>
        <w:t>诸位</w:t>
      </w:r>
      <w:r>
        <w:rPr>
          <w:rFonts w:ascii="微软雅黑" w:hAnsi="微软雅黑" w:eastAsia="微软雅黑" w:cs="Lucida Sans Unicode"/>
          <w:kern w:val="0"/>
          <w:sz w:val="24"/>
          <w:szCs w:val="24"/>
        </w:rPr>
        <w:t>念佛法师衣</w:t>
      </w:r>
      <w:r>
        <w:rPr>
          <w:rFonts w:hint="eastAsia" w:ascii="微软雅黑" w:hAnsi="微软雅黑" w:eastAsia="微软雅黑" w:cs="Lucida Sans Unicode"/>
          <w:kern w:val="0"/>
          <w:sz w:val="24"/>
          <w:szCs w:val="24"/>
        </w:rPr>
        <w:t>单、</w:t>
      </w:r>
      <w:r>
        <w:rPr>
          <w:rFonts w:ascii="微软雅黑" w:hAnsi="微软雅黑" w:eastAsia="微软雅黑" w:cs="Lucida Sans Unicode"/>
          <w:kern w:val="0"/>
          <w:sz w:val="24"/>
          <w:szCs w:val="24"/>
        </w:rPr>
        <w:t>食</w:t>
      </w:r>
      <w:r>
        <w:rPr>
          <w:rFonts w:hint="eastAsia" w:ascii="微软雅黑" w:hAnsi="微软雅黑" w:eastAsia="微软雅黑" w:cs="Lucida Sans Unicode"/>
          <w:kern w:val="0"/>
          <w:sz w:val="24"/>
          <w:szCs w:val="24"/>
        </w:rPr>
        <w:t>用</w:t>
      </w:r>
      <w:r>
        <w:rPr>
          <w:rFonts w:ascii="微软雅黑" w:hAnsi="微软雅黑" w:eastAsia="微软雅黑" w:cs="Lucida Sans Unicode"/>
          <w:kern w:val="0"/>
          <w:sz w:val="24"/>
          <w:szCs w:val="24"/>
        </w:rPr>
        <w:t>的费用。使得修持有所</w:t>
      </w:r>
      <w:r>
        <w:rPr>
          <w:rFonts w:hint="eastAsia" w:ascii="微软雅黑" w:hAnsi="微软雅黑" w:eastAsia="微软雅黑" w:cs="Lucida Sans Unicode"/>
          <w:kern w:val="0"/>
          <w:sz w:val="24"/>
          <w:szCs w:val="24"/>
        </w:rPr>
        <w:t>依靠</w:t>
      </w:r>
      <w:r>
        <w:rPr>
          <w:rFonts w:ascii="微软雅黑" w:hAnsi="微软雅黑" w:eastAsia="微软雅黑" w:cs="Lucida Sans Unicode"/>
          <w:kern w:val="0"/>
          <w:sz w:val="24"/>
          <w:szCs w:val="24"/>
        </w:rPr>
        <w:t>，行道没有阻碍。尽此一生归命阿弥陀佛，尽此报身投诚极乐世界。其中出离娑婆而往生极乐，超出凡夫之流而进入圣人莲会</w:t>
      </w:r>
      <w:r>
        <w:rPr>
          <w:rFonts w:hint="eastAsia" w:ascii="微软雅黑" w:hAnsi="微软雅黑" w:eastAsia="微软雅黑" w:cs="Lucida Sans Unicode"/>
          <w:kern w:val="0"/>
          <w:sz w:val="24"/>
          <w:szCs w:val="24"/>
        </w:rPr>
        <w:t>的人</w:t>
      </w:r>
      <w:r>
        <w:rPr>
          <w:rFonts w:ascii="微软雅黑" w:hAnsi="微软雅黑" w:eastAsia="微软雅黑" w:cs="Lucida Sans Unicode"/>
          <w:kern w:val="0"/>
          <w:sz w:val="24"/>
          <w:szCs w:val="24"/>
        </w:rPr>
        <w:t>，都是由这万人所成就的啊！</w:t>
      </w:r>
    </w:p>
    <w:p w14:paraId="65037BE4">
      <w:pPr>
        <w:widowControl/>
        <w:spacing w:line="270" w:lineRule="atLeast"/>
        <w:jc w:val="left"/>
        <w:rPr>
          <w:rFonts w:ascii="微软雅黑" w:hAnsi="微软雅黑" w:eastAsia="微软雅黑" w:cs="Lucida Sans Unicode"/>
          <w:bCs/>
          <w:color w:val="003300"/>
          <w:kern w:val="0"/>
          <w:sz w:val="24"/>
          <w:szCs w:val="24"/>
        </w:rPr>
      </w:pPr>
    </w:p>
    <w:p w14:paraId="1D81287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出资之人，制一莲榜，书名其上，挂于念佛堂之两壁。俾得永蒙佛光，常闻佛号。由佛力法力，众僧修持恳祷之力，现时则灾障潜消，诸缘顺适，膺箕畴之五福，备华封之三多。</w:t>
      </w:r>
    </w:p>
    <w:p w14:paraId="366912E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出</w:t>
      </w:r>
      <w:r>
        <w:rPr>
          <w:rFonts w:hint="eastAsia" w:ascii="微软雅黑" w:hAnsi="微软雅黑" w:eastAsia="微软雅黑" w:cs="Lucida Sans Unicode"/>
          <w:kern w:val="0"/>
          <w:sz w:val="24"/>
          <w:szCs w:val="24"/>
        </w:rPr>
        <w:t>资</w:t>
      </w:r>
      <w:r>
        <w:rPr>
          <w:rFonts w:ascii="微软雅黑" w:hAnsi="微软雅黑" w:eastAsia="微软雅黑" w:cs="Lucida Sans Unicode"/>
          <w:kern w:val="0"/>
          <w:sz w:val="24"/>
          <w:szCs w:val="24"/>
        </w:rPr>
        <w:t>的人，</w:t>
      </w:r>
      <w:r>
        <w:rPr>
          <w:rFonts w:hint="eastAsia" w:ascii="微软雅黑" w:hAnsi="微软雅黑" w:eastAsia="微软雅黑" w:cs="Lucida Sans Unicode"/>
          <w:kern w:val="0"/>
          <w:sz w:val="24"/>
          <w:szCs w:val="24"/>
        </w:rPr>
        <w:t>制作</w:t>
      </w:r>
      <w:r>
        <w:rPr>
          <w:rFonts w:ascii="微软雅黑" w:hAnsi="微软雅黑" w:eastAsia="微软雅黑" w:cs="Lucida Sans Unicode"/>
          <w:kern w:val="0"/>
          <w:sz w:val="24"/>
          <w:szCs w:val="24"/>
        </w:rPr>
        <w:t>一个莲榜，将功德芳名写在上面，挂在念佛堂两边的墙壁上。使得这些人永蒙佛光，常闻佛号。由</w:t>
      </w:r>
      <w:r>
        <w:rPr>
          <w:rFonts w:hint="eastAsia" w:ascii="微软雅黑" w:hAnsi="微软雅黑" w:eastAsia="微软雅黑" w:cs="Lucida Sans Unicode"/>
          <w:kern w:val="0"/>
          <w:sz w:val="24"/>
          <w:szCs w:val="24"/>
        </w:rPr>
        <w:t>于</w:t>
      </w:r>
      <w:r>
        <w:rPr>
          <w:rFonts w:ascii="微软雅黑" w:hAnsi="微软雅黑" w:eastAsia="微软雅黑" w:cs="Lucida Sans Unicode"/>
          <w:kern w:val="0"/>
          <w:sz w:val="24"/>
          <w:szCs w:val="24"/>
        </w:rPr>
        <w:t>佛力法力，众僧修持恳祷之力，现在则灾障潜消，诸事顺意，享受箕子在《</w:t>
      </w:r>
      <w:r>
        <w:rPr>
          <w:rFonts w:hint="eastAsia" w:ascii="微软雅黑" w:hAnsi="微软雅黑" w:eastAsia="微软雅黑" w:cs="Lucida Sans Unicode"/>
          <w:kern w:val="0"/>
          <w:sz w:val="24"/>
          <w:szCs w:val="24"/>
        </w:rPr>
        <w:t>尚书·</w:t>
      </w:r>
      <w:r>
        <w:rPr>
          <w:rFonts w:ascii="微软雅黑" w:hAnsi="微软雅黑" w:eastAsia="微软雅黑" w:cs="Lucida Sans Unicode"/>
          <w:kern w:val="0"/>
          <w:sz w:val="24"/>
          <w:szCs w:val="24"/>
        </w:rPr>
        <w:t>洪范》</w:t>
      </w:r>
      <w:r>
        <w:rPr>
          <w:rFonts w:hint="eastAsia" w:ascii="微软雅黑" w:hAnsi="微软雅黑" w:eastAsia="微软雅黑" w:cs="Lucida Sans Unicode"/>
          <w:kern w:val="0"/>
          <w:sz w:val="24"/>
          <w:szCs w:val="24"/>
        </w:rPr>
        <w:t>之“九畴”</w:t>
      </w:r>
      <w:r>
        <w:rPr>
          <w:rFonts w:ascii="微软雅黑" w:hAnsi="微软雅黑" w:eastAsia="微软雅黑" w:cs="Lucida Sans Unicode"/>
          <w:kern w:val="0"/>
          <w:sz w:val="24"/>
          <w:szCs w:val="24"/>
        </w:rPr>
        <w:t>中所说的五福</w:t>
      </w:r>
      <w:r>
        <w:rPr>
          <w:rFonts w:hint="eastAsia" w:ascii="微软雅黑" w:hAnsi="微软雅黑" w:eastAsia="微软雅黑" w:cs="Lucida Sans Unicode"/>
          <w:color w:val="808080" w:themeColor="background1" w:themeShade="80"/>
          <w:kern w:val="0"/>
          <w:sz w:val="24"/>
          <w:szCs w:val="24"/>
        </w:rPr>
        <w:t>（注4）</w:t>
      </w:r>
      <w:r>
        <w:rPr>
          <w:rFonts w:ascii="微软雅黑" w:hAnsi="微软雅黑" w:eastAsia="微软雅黑" w:cs="Lucida Sans Unicode"/>
          <w:kern w:val="0"/>
          <w:sz w:val="24"/>
          <w:szCs w:val="24"/>
        </w:rPr>
        <w:t>，具足华州守封疆之人祝祷</w:t>
      </w:r>
      <w:r>
        <w:rPr>
          <w:rFonts w:hint="eastAsia" w:ascii="微软雅黑" w:hAnsi="微软雅黑" w:eastAsia="微软雅黑" w:cs="Lucida Sans Unicode"/>
          <w:color w:val="808080" w:themeColor="background1" w:themeShade="80"/>
          <w:kern w:val="0"/>
          <w:sz w:val="24"/>
          <w:szCs w:val="24"/>
        </w:rPr>
        <w:t>（注5）</w:t>
      </w:r>
      <w:r>
        <w:rPr>
          <w:rFonts w:ascii="微软雅黑" w:hAnsi="微软雅黑" w:eastAsia="微软雅黑" w:cs="Lucida Sans Unicode"/>
          <w:kern w:val="0"/>
          <w:sz w:val="24"/>
          <w:szCs w:val="24"/>
        </w:rPr>
        <w:t>的三多</w:t>
      </w:r>
      <w:r>
        <w:rPr>
          <w:rFonts w:hint="eastAsia" w:ascii="微软雅黑" w:hAnsi="微软雅黑" w:eastAsia="微软雅黑" w:cs="Lucida Sans Unicode"/>
          <w:kern w:val="0"/>
          <w:sz w:val="24"/>
          <w:szCs w:val="24"/>
        </w:rPr>
        <w:t>（寿、富、多男子）</w:t>
      </w:r>
      <w:r>
        <w:rPr>
          <w:rFonts w:ascii="微软雅黑" w:hAnsi="微软雅黑" w:eastAsia="微软雅黑" w:cs="Lucida Sans Unicode"/>
          <w:kern w:val="0"/>
          <w:sz w:val="24"/>
          <w:szCs w:val="24"/>
        </w:rPr>
        <w:t>。</w:t>
      </w:r>
    </w:p>
    <w:p w14:paraId="0EDDF34E">
      <w:pPr>
        <w:widowControl/>
        <w:spacing w:line="270" w:lineRule="atLeast"/>
        <w:jc w:val="left"/>
        <w:rPr>
          <w:rFonts w:ascii="微软雅黑" w:hAnsi="微软雅黑" w:eastAsia="微软雅黑" w:cs="Lucida Sans Unicode"/>
          <w:bCs/>
          <w:color w:val="003300"/>
          <w:kern w:val="0"/>
          <w:sz w:val="24"/>
          <w:szCs w:val="24"/>
        </w:rPr>
      </w:pPr>
    </w:p>
    <w:p w14:paraId="2C64B74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临终则蒙佛接引，往生西方，谢人间之八苦，离天上之五衰。从兹常侍弥陀，恒参海众。闻圆音而顿明自性，睹妙境而彻证唯心。其为乐也，莫能喻焉。其成就人者，旋自食其成就之报。尽未来际，了无已时。其有欲超荐先亡及自求往生者，请各书芳名，同登莲榜。</w:t>
      </w:r>
    </w:p>
    <w:p w14:paraId="23D34A3D">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临终，则蒙佛接引，往生西方，谢</w:t>
      </w:r>
      <w:r>
        <w:rPr>
          <w:rFonts w:hint="eastAsia" w:ascii="微软雅黑" w:hAnsi="微软雅黑" w:eastAsia="微软雅黑" w:cs="Lucida Sans Unicode"/>
          <w:kern w:val="0"/>
          <w:sz w:val="24"/>
          <w:szCs w:val="24"/>
        </w:rPr>
        <w:t>绝</w:t>
      </w:r>
      <w:r>
        <w:rPr>
          <w:rFonts w:ascii="微软雅黑" w:hAnsi="微软雅黑" w:eastAsia="微软雅黑" w:cs="Lucida Sans Unicode"/>
          <w:kern w:val="0"/>
          <w:sz w:val="24"/>
          <w:szCs w:val="24"/>
        </w:rPr>
        <w:t>人间的八种痛苦，出离天上的五种衰相。从此常侍阿弥陀佛，恒参莲池海众。听闻佛陀圆音而顿</w:t>
      </w:r>
      <w:r>
        <w:rPr>
          <w:rFonts w:hint="eastAsia" w:ascii="微软雅黑" w:hAnsi="微软雅黑" w:eastAsia="微软雅黑" w:cs="Lucida Sans Unicode"/>
          <w:kern w:val="0"/>
          <w:sz w:val="24"/>
          <w:szCs w:val="24"/>
        </w:rPr>
        <w:t>明</w:t>
      </w:r>
      <w:r>
        <w:rPr>
          <w:rFonts w:ascii="微软雅黑" w:hAnsi="微软雅黑" w:eastAsia="微软雅黑" w:cs="Lucida Sans Unicode"/>
          <w:kern w:val="0"/>
          <w:sz w:val="24"/>
          <w:szCs w:val="24"/>
        </w:rPr>
        <w:t>自性，看到妙境而彻证唯心。这个快乐啊！不能用语言来说明。其中成就他人的人，立即自己享受到</w:t>
      </w:r>
      <w:r>
        <w:rPr>
          <w:rFonts w:hint="eastAsia" w:ascii="微软雅黑" w:hAnsi="微软雅黑" w:eastAsia="微软雅黑" w:cs="Lucida Sans Unicode"/>
          <w:kern w:val="0"/>
          <w:sz w:val="24"/>
          <w:szCs w:val="24"/>
        </w:rPr>
        <w:t>他</w:t>
      </w:r>
      <w:r>
        <w:rPr>
          <w:rFonts w:ascii="微软雅黑" w:hAnsi="微软雅黑" w:eastAsia="微软雅黑" w:cs="Lucida Sans Unicode"/>
          <w:kern w:val="0"/>
          <w:sz w:val="24"/>
          <w:szCs w:val="24"/>
        </w:rPr>
        <w:t>成就的善报。尽未来际，没有停止的时候。有想要超荐先亡，以及自求往生的人，请各自写上芳名，同登莲榜。</w:t>
      </w:r>
    </w:p>
    <w:p w14:paraId="6D8B1C01">
      <w:pPr>
        <w:widowControl/>
        <w:spacing w:line="270" w:lineRule="atLeast"/>
        <w:jc w:val="left"/>
        <w:rPr>
          <w:rFonts w:ascii="微软雅黑" w:hAnsi="微软雅黑" w:eastAsia="微软雅黑" w:cs="Lucida Sans Unicode"/>
          <w:kern w:val="0"/>
          <w:sz w:val="24"/>
          <w:szCs w:val="24"/>
        </w:rPr>
      </w:pPr>
    </w:p>
    <w:p w14:paraId="06F67C46">
      <w:pPr>
        <w:widowControl/>
        <w:spacing w:line="270" w:lineRule="atLeast"/>
        <w:jc w:val="left"/>
        <w:rPr>
          <w:rFonts w:ascii="微软雅黑" w:hAnsi="微软雅黑" w:eastAsia="微软雅黑" w:cs="Lucida Sans Unicode"/>
          <w:kern w:val="0"/>
          <w:sz w:val="24"/>
          <w:szCs w:val="24"/>
        </w:rPr>
      </w:pPr>
    </w:p>
    <w:p w14:paraId="77D820F7">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4BB295BA">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省常</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（959</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1020</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宋代净土宗僧。钱塘（浙江）人，俗姓颜。字造微。七岁即厌俗，十七岁受具足戒，戒行谨严。后住于杭州西湖昭庆寺。慕庐山白莲社之遗风，于西湖边结白莲社，专修净业，后易名为净行社，盖取华严经净行品之意。宰相王旦为社首，士大夫预其会者前后一百二十三人，皆投诗颂，自称净行社弟子，比丘预者复千余人，往昔庐山白莲社之盛况于是再现。天禧四年入寂，世寿六十二。全身葬于灵隐山鸟窠禅师之坟侧。世称钱塘白莲社主，又号昭庆圆净法师。为莲宗第七祖。</w:t>
      </w:r>
    </w:p>
    <w:p w14:paraId="72C0FF64">
      <w:pPr>
        <w:pStyle w:val="7"/>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宋省常（莲宗七祖）●●省常，字造微，姓颜，钱塘人。七岁出家。十七受具戒。宋淳化中，住南昭庆，慕庐山之风，谋结莲社。刻无量寿佛像，刺血书华严净行品，于是易莲社为净行社。士夫与会者，一百二十人，皆称净行弟子，王文正公旦为之首。比丘及千人焉。天禧四年正月十二日，常端坐念佛。有顷，厉声唱曰，佛来也，泊然而化。众见地色皆金，移时方隐，年六十二。（佛祖统纪）（《净土圣贤录》初编）</w:t>
      </w:r>
    </w:p>
    <w:p w14:paraId="5DDDDC36">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[2]【</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王旦</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(958</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1019年)，字子明，山东莘县人。宋代著名政治家。真宗年间为宰相，是太宗、真宗时期内外政策的主要制订者之一，对北宋早期政治稳定、经济发展做出了极大贡献。为宋代名相之一。天禧三年(1019年)，王旦病故。临终写下遗书，不许后代向朝廷提任何要求，告诫后代永保勤俭廉洁的家风。真宗亲临治丧哭奠，废朝三日。追赠他为太师、尚书令、魏国公。</w:t>
      </w:r>
    </w:p>
    <w:p w14:paraId="43426D7C">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文彦博</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字宽夫。历仕四朝。出入将相。五十余年。封潞国公。守洛阳日。尝致斋。往龙安寺。瞻礼圣像。忽见像坏堕地。略不加敬。但瞻视而出。旁有僧曰。何不作礼。博曰。像既坏。吾将何礼。僧曰。譬如官路土人掘以为像。智者知路土。凡人谓像生。后来官欲行。还将像填路。像本不生灭。路亦无新故。博闻之有省。繇是慕道益力。专念阿弥陀佛。辰香夜坐。未尝少懈。每发愿曰。愿我常精进。勤修一切善。愿我了心宗。广度诸含识。乃与净严。集十万人。为净土会。临终安然。念佛而化。寿九十二。</w:t>
      </w:r>
    </w:p>
    <w:p w14:paraId="40D27BB8">
      <w:pPr>
        <w:pStyle w:val="7"/>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宋文彦博●●文彦博，字宽夫，汾州介休人也。历仕宋仁英神哲四朝，出入将相，五十余年。官至太师，尝兼译经润文使，封潞国公。素皈信佛法，晚向道益力，专念阿弥陀佛，晨夕行坐，未尝少懈。发愿云，愿我常精进，勤修一切善。愿我了心宗，广度诸含识。居京师，与净严法师，集十万人，为净土会。一时士大夫多从而化焉。年九十二卒。（东都事略，佛祖统纪，佛法金汤）（《净土圣贤录》初编）</w:t>
      </w:r>
    </w:p>
    <w:p w14:paraId="05B54924">
      <w:pP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五福六极</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箕子之陈洪范也，末后方说，向用五福，威用六极。五福，六极，乃示前生之因，为今生之果。向，顺也。用，以也，得也。（一）寿，（二）富，（三）康宁，（五）考终命，乃前生修道修德所感之果。（四）攸好德，乃前生修道修德之习性也。极，穷厄也。威，义当作违，悖逆也。谓前生所作所为，悖逆道德，致今生得（一）横死之凶，与夭寿之短折（凶与短折，合为第一），（二）及身不康之疾，（三）心不宁之忧 ，（四）用不足之贫，（五）貌丑之恶，（六）身无能力之弱也。”（《印光法师文钞续编卷下·挽回世道人心标本同治录序（民国己卯冬作 时年七十九）》）</w:t>
      </w:r>
    </w:p>
    <w:p w14:paraId="4758D341">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华封三祝</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庄子·天地》：“尧观乎华，华封人曰：‘嘻，圣人。请祝圣人，使圣人寿。’尧曰：‘辞。’‘使圣人富。’尧曰：‘辞。’‘使圣人多男子。’尧曰：‘辞。’封人曰：‘寿、富、多男子，人之所欲也，女独不欲，何邪？’尧曰：‘多男子则多惧，富则多事，寿则多辱。是三者非所以养德也，故辞。’”成玄英疏：“ 华，地名也，今华州也。封人者，谓华地守封疆之人也。”后因以“华封三祝”为祝颂之辞。</w:t>
      </w:r>
    </w:p>
    <w:p w14:paraId="32876665">
      <w:pPr>
        <w:widowControl/>
        <w:spacing w:line="270" w:lineRule="atLeast"/>
        <w:jc w:val="left"/>
        <w:rPr>
          <w:rFonts w:ascii="微软雅黑" w:hAnsi="微软雅黑" w:eastAsia="微软雅黑" w:cs="Lucida Sans Unicode"/>
          <w:kern w:val="0"/>
          <w:sz w:val="24"/>
          <w:szCs w:val="24"/>
        </w:rPr>
      </w:pPr>
    </w:p>
    <w:p w14:paraId="7442AEED">
      <w:pPr>
        <w:widowControl/>
        <w:spacing w:line="270" w:lineRule="atLeast"/>
        <w:jc w:val="left"/>
        <w:rPr>
          <w:rFonts w:ascii="微软雅黑" w:hAnsi="微软雅黑" w:eastAsia="微软雅黑" w:cs="Lucida Sans Unicode"/>
          <w:kern w:val="0"/>
          <w:sz w:val="24"/>
          <w:szCs w:val="24"/>
        </w:rPr>
      </w:pPr>
    </w:p>
    <w:p w14:paraId="4824E410">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56AEF89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39" w:name="_Toc2723"/>
      <w:r>
        <w:rPr>
          <w:rFonts w:ascii="微软雅黑" w:hAnsi="微软雅黑" w:eastAsia="微软雅黑"/>
          <w:b/>
          <w:color w:val="C00000"/>
          <w:sz w:val="24"/>
          <w:szCs w:val="24"/>
        </w:rPr>
        <w:t>佛教净业社流通部序</w:t>
      </w:r>
      <w:bookmarkEnd w:id="239"/>
    </w:p>
    <w:p w14:paraId="1D43B8AD">
      <w:pPr>
        <w:widowControl/>
        <w:spacing w:line="270" w:lineRule="atLeast"/>
        <w:jc w:val="left"/>
        <w:rPr>
          <w:rFonts w:ascii="微软雅黑" w:hAnsi="微软雅黑" w:eastAsia="微软雅黑" w:cs="Lucida Sans Unicode"/>
          <w:bCs/>
          <w:color w:val="003300"/>
          <w:kern w:val="0"/>
          <w:sz w:val="24"/>
          <w:szCs w:val="24"/>
        </w:rPr>
      </w:pPr>
    </w:p>
    <w:p w14:paraId="673E386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佛法者，无明长夜之灯烛，生死苦海之舟航。持身涉世，希圣希贤。穷理尽性，了生脱死。莫不资之以成始成终。</w:t>
      </w:r>
    </w:p>
    <w:p w14:paraId="2741D5A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佛法，是无明长夜的灯烛，生死苦海的舟航。修养自身</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处世行事，仰慕效法圣贤。</w:t>
      </w:r>
      <w:r>
        <w:rPr>
          <w:rFonts w:hint="eastAsia" w:ascii="微软雅黑" w:hAnsi="微软雅黑" w:eastAsia="微软雅黑" w:cs="Lucida Sans Unicode"/>
          <w:kern w:val="0"/>
          <w:sz w:val="24"/>
          <w:szCs w:val="24"/>
        </w:rPr>
        <w:t>穷理尽性</w:t>
      </w:r>
      <w:r>
        <w:rPr>
          <w:rFonts w:ascii="微软雅黑" w:hAnsi="微软雅黑" w:eastAsia="微软雅黑" w:cs="Lucida Sans Unicode"/>
          <w:kern w:val="0"/>
          <w:sz w:val="24"/>
          <w:szCs w:val="24"/>
        </w:rPr>
        <w:t>，了生脱死。没有不是</w:t>
      </w:r>
      <w:r>
        <w:rPr>
          <w:rFonts w:hint="eastAsia" w:ascii="微软雅黑" w:hAnsi="微软雅黑" w:eastAsia="微软雅黑" w:cs="Lucida Sans Unicode"/>
          <w:kern w:val="0"/>
          <w:sz w:val="24"/>
          <w:szCs w:val="24"/>
        </w:rPr>
        <w:t>凭借</w:t>
      </w:r>
      <w:r>
        <w:rPr>
          <w:rFonts w:ascii="微软雅黑" w:hAnsi="微软雅黑" w:eastAsia="微软雅黑" w:cs="Lucida Sans Unicode"/>
          <w:kern w:val="0"/>
          <w:sz w:val="24"/>
          <w:szCs w:val="24"/>
        </w:rPr>
        <w:t>佛法来</w:t>
      </w:r>
      <w:r>
        <w:rPr>
          <w:rFonts w:hint="eastAsia" w:ascii="微软雅黑" w:hAnsi="微软雅黑" w:eastAsia="微软雅黑" w:cs="Lucida Sans Unicode"/>
          <w:kern w:val="0"/>
          <w:sz w:val="24"/>
          <w:szCs w:val="24"/>
        </w:rPr>
        <w:t>成始成终</w:t>
      </w:r>
      <w:r>
        <w:rPr>
          <w:rFonts w:ascii="微软雅黑" w:hAnsi="微软雅黑" w:eastAsia="微软雅黑" w:cs="Lucida Sans Unicode"/>
          <w:kern w:val="0"/>
          <w:sz w:val="24"/>
          <w:szCs w:val="24"/>
        </w:rPr>
        <w:t>的。</w:t>
      </w:r>
    </w:p>
    <w:p w14:paraId="784B74DB">
      <w:pPr>
        <w:widowControl/>
        <w:spacing w:line="270" w:lineRule="atLeast"/>
        <w:jc w:val="left"/>
        <w:rPr>
          <w:rFonts w:ascii="微软雅黑" w:hAnsi="微软雅黑" w:eastAsia="微软雅黑" w:cs="Lucida Sans Unicode"/>
          <w:bCs/>
          <w:color w:val="003300"/>
          <w:kern w:val="0"/>
          <w:sz w:val="24"/>
          <w:szCs w:val="24"/>
        </w:rPr>
      </w:pPr>
    </w:p>
    <w:p w14:paraId="10D4C9A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良以如来说法，随众生机。机浅者，示之以敦伦尽分，闲邪存诚，诸恶莫作，众善奉行。渐入渐深，必可至于三业清净，一心圆明之地位。机深者，虽即与彼说心性妙理，令其直下悟入。而其修持工夫，仍不离敦伦尽分等事。</w:t>
      </w:r>
    </w:p>
    <w:p w14:paraId="2F735C79">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实在</w:t>
      </w:r>
      <w:r>
        <w:rPr>
          <w:rFonts w:hint="eastAsia" w:ascii="微软雅黑" w:hAnsi="微软雅黑" w:eastAsia="微软雅黑" w:cs="Lucida Sans Unicode"/>
          <w:kern w:val="0"/>
          <w:sz w:val="24"/>
          <w:szCs w:val="24"/>
        </w:rPr>
        <w:t>是</w:t>
      </w:r>
      <w:r>
        <w:rPr>
          <w:rFonts w:ascii="微软雅黑" w:hAnsi="微软雅黑" w:eastAsia="微软雅黑" w:cs="Lucida Sans Unicode"/>
          <w:kern w:val="0"/>
          <w:sz w:val="24"/>
          <w:szCs w:val="24"/>
        </w:rPr>
        <w:t>因为如来说法，随众生</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根机。根机浅的</w:t>
      </w:r>
      <w:r>
        <w:rPr>
          <w:rFonts w:hint="eastAsia" w:ascii="微软雅黑" w:hAnsi="微软雅黑" w:eastAsia="微软雅黑" w:cs="Lucida Sans Unicode"/>
          <w:kern w:val="0"/>
          <w:sz w:val="24"/>
          <w:szCs w:val="24"/>
        </w:rPr>
        <w:t>人</w:t>
      </w:r>
      <w:r>
        <w:rPr>
          <w:rFonts w:ascii="微软雅黑" w:hAnsi="微软雅黑" w:eastAsia="微软雅黑" w:cs="Lucida Sans Unicode"/>
          <w:kern w:val="0"/>
          <w:sz w:val="24"/>
          <w:szCs w:val="24"/>
        </w:rPr>
        <w:t>，开示他要</w:t>
      </w:r>
      <w:r>
        <w:rPr>
          <w:rFonts w:hint="eastAsia" w:ascii="微软雅黑" w:hAnsi="微软雅黑" w:eastAsia="微软雅黑" w:cs="Tahoma"/>
          <w:sz w:val="24"/>
        </w:rPr>
        <w:t>敦伦尽分</w:t>
      </w:r>
      <w:r>
        <w:rPr>
          <w:rFonts w:hint="eastAsia" w:ascii="微软雅黑" w:hAnsi="微软雅黑" w:eastAsia="微软雅黑" w:cs="Tahoma"/>
          <w:color w:val="808080"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themeColor="background1" w:themeShade="80"/>
          <w:sz w:val="24"/>
        </w:rPr>
        <w:t>（防止邪念、心怀诚敬）</w:t>
      </w:r>
      <w:r>
        <w:rPr>
          <w:rFonts w:ascii="微软雅黑" w:hAnsi="微软雅黑" w:eastAsia="微软雅黑" w:cs="Lucida Sans Unicode"/>
          <w:kern w:val="0"/>
          <w:sz w:val="24"/>
          <w:szCs w:val="24"/>
        </w:rPr>
        <w:t>，诸恶莫作，众善奉行。渐渐深入，必定可以到达三业清净，一心圆明的地位</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根机深的人，虽然当即对他宣说心性妙理，令他当下悟入。而其中的修持工夫，仍然不离开</w:t>
      </w:r>
      <w:r>
        <w:rPr>
          <w:rFonts w:hint="eastAsia" w:ascii="微软雅黑" w:hAnsi="微软雅黑" w:eastAsia="微软雅黑" w:cs="Tahoma"/>
          <w:sz w:val="24"/>
        </w:rPr>
        <w:t>敦伦尽分</w:t>
      </w:r>
      <w:r>
        <w:rPr>
          <w:rFonts w:ascii="微软雅黑" w:hAnsi="微软雅黑" w:eastAsia="微软雅黑" w:cs="Lucida Sans Unicode"/>
          <w:kern w:val="0"/>
          <w:sz w:val="24"/>
          <w:szCs w:val="24"/>
        </w:rPr>
        <w:t>等事。</w:t>
      </w:r>
    </w:p>
    <w:p w14:paraId="6AF5CD25">
      <w:pPr>
        <w:widowControl/>
        <w:spacing w:line="270" w:lineRule="atLeast"/>
        <w:jc w:val="left"/>
        <w:rPr>
          <w:rFonts w:ascii="微软雅黑" w:hAnsi="微软雅黑" w:eastAsia="微软雅黑" w:cs="Lucida Sans Unicode"/>
          <w:bCs/>
          <w:color w:val="003300"/>
          <w:kern w:val="0"/>
          <w:sz w:val="24"/>
          <w:szCs w:val="24"/>
        </w:rPr>
      </w:pPr>
    </w:p>
    <w:p w14:paraId="17C3491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所谓法无浅深，浅深在人。圆人受法，无法不圆。彼惟以谈玄说妙为事，而藐视因果事相，及与念佛法门者。盖由未详如来彻证心性，成菩提道，皆从历劫遍修众善，积功累德之所致也。</w:t>
      </w:r>
    </w:p>
    <w:p w14:paraId="65A7F2E6">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所谓</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法</w:t>
      </w:r>
      <w:r>
        <w:rPr>
          <w:rFonts w:hint="eastAsia" w:ascii="微软雅黑" w:hAnsi="微软雅黑" w:eastAsia="微软雅黑" w:cs="Lucida Sans Unicode"/>
          <w:kern w:val="0"/>
          <w:sz w:val="24"/>
          <w:szCs w:val="24"/>
        </w:rPr>
        <w:t>无</w:t>
      </w:r>
      <w:r>
        <w:rPr>
          <w:rFonts w:ascii="微软雅黑" w:hAnsi="微软雅黑" w:eastAsia="微软雅黑" w:cs="Lucida Sans Unicode"/>
          <w:kern w:val="0"/>
          <w:sz w:val="24"/>
          <w:szCs w:val="24"/>
        </w:rPr>
        <w:t>浅深，浅深在于个人。圆人信受佛法，</w:t>
      </w:r>
      <w:r>
        <w:rPr>
          <w:rFonts w:hint="eastAsia" w:ascii="微软雅黑" w:hAnsi="微软雅黑" w:eastAsia="微软雅黑" w:cs="Lucida Sans Unicode"/>
          <w:kern w:val="0"/>
          <w:sz w:val="24"/>
          <w:szCs w:val="24"/>
        </w:rPr>
        <w:t>没</w:t>
      </w:r>
      <w:r>
        <w:rPr>
          <w:rFonts w:ascii="微软雅黑" w:hAnsi="微软雅黑" w:eastAsia="微软雅黑" w:cs="Lucida Sans Unicode"/>
          <w:kern w:val="0"/>
          <w:sz w:val="24"/>
          <w:szCs w:val="24"/>
        </w:rPr>
        <w:t>有一法不圆融。那些只是以谈玄说妙为事，而</w:t>
      </w:r>
      <w:r>
        <w:rPr>
          <w:rFonts w:hint="eastAsia" w:ascii="微软雅黑" w:hAnsi="微软雅黑" w:eastAsia="微软雅黑" w:cs="Lucida Sans Unicode"/>
          <w:kern w:val="0"/>
          <w:sz w:val="24"/>
          <w:szCs w:val="24"/>
        </w:rPr>
        <w:t>藐</w:t>
      </w:r>
      <w:r>
        <w:rPr>
          <w:rFonts w:ascii="微软雅黑" w:hAnsi="微软雅黑" w:eastAsia="微软雅黑" w:cs="Lucida Sans Unicode"/>
          <w:kern w:val="0"/>
          <w:sz w:val="24"/>
          <w:szCs w:val="24"/>
        </w:rPr>
        <w:t>视因果事相，以及念佛法门的人。都是由于</w:t>
      </w:r>
      <w:r>
        <w:rPr>
          <w:rFonts w:hint="eastAsia" w:ascii="微软雅黑" w:hAnsi="微软雅黑" w:eastAsia="微软雅黑" w:cs="Lucida Sans Unicode"/>
          <w:kern w:val="0"/>
          <w:sz w:val="24"/>
          <w:szCs w:val="24"/>
        </w:rPr>
        <w:t>未能</w:t>
      </w:r>
      <w:r>
        <w:rPr>
          <w:rFonts w:ascii="微软雅黑" w:hAnsi="微软雅黑" w:eastAsia="微软雅黑" w:cs="Lucida Sans Unicode"/>
          <w:kern w:val="0"/>
          <w:sz w:val="24"/>
          <w:szCs w:val="24"/>
        </w:rPr>
        <w:t>详知如来彻证心性，成菩提道，都是从历劫中，周遍修习众善，积功累德所导致的。</w:t>
      </w:r>
    </w:p>
    <w:p w14:paraId="5418DC1B">
      <w:pPr>
        <w:widowControl/>
        <w:spacing w:line="270" w:lineRule="atLeast"/>
        <w:jc w:val="left"/>
        <w:rPr>
          <w:rFonts w:ascii="微软雅黑" w:hAnsi="微软雅黑" w:eastAsia="微软雅黑" w:cs="Lucida Sans Unicode"/>
          <w:bCs/>
          <w:color w:val="003300"/>
          <w:kern w:val="0"/>
          <w:sz w:val="24"/>
          <w:szCs w:val="24"/>
        </w:rPr>
      </w:pPr>
    </w:p>
    <w:p w14:paraId="2738CDF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欲证心性而成觉道，若不从敦伦尽分，闲邪存诚，诸恶莫作，众善奉行下手。何异鸟无翼而欲飞，木无根而欲茂乎哉。光滥厕僧伦，已五十年，于世出世俱无所益。每念世道人心，愈趋愈下。拟流通善书，及浅近佛书，以期挽回。</w:t>
      </w:r>
    </w:p>
    <w:p w14:paraId="325CEB7B">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想要证悟心性而成就觉道，如果不从</w:t>
      </w:r>
      <w:r>
        <w:rPr>
          <w:rFonts w:hint="eastAsia" w:ascii="微软雅黑" w:hAnsi="微软雅黑" w:eastAsia="微软雅黑" w:cs="Lucida Sans Unicode"/>
          <w:kern w:val="0"/>
          <w:sz w:val="24"/>
          <w:szCs w:val="24"/>
        </w:rPr>
        <w:t>敦伦尽分，闲邪存诚</w:t>
      </w:r>
      <w:r>
        <w:rPr>
          <w:rFonts w:ascii="微软雅黑" w:hAnsi="微软雅黑" w:eastAsia="微软雅黑" w:cs="Lucida Sans Unicode"/>
          <w:kern w:val="0"/>
          <w:sz w:val="24"/>
          <w:szCs w:val="24"/>
        </w:rPr>
        <w:t>，诸恶莫作，众善奉行下手。</w:t>
      </w:r>
      <w:r>
        <w:rPr>
          <w:rFonts w:hint="eastAsia" w:ascii="微软雅黑" w:hAnsi="微软雅黑" w:eastAsia="微软雅黑" w:cs="Lucida Sans Unicode"/>
          <w:kern w:val="0"/>
          <w:sz w:val="24"/>
          <w:szCs w:val="24"/>
        </w:rPr>
        <w:t>与</w:t>
      </w:r>
      <w:r>
        <w:rPr>
          <w:rFonts w:ascii="微软雅黑" w:hAnsi="微软雅黑" w:eastAsia="微软雅黑" w:cs="Lucida Sans Unicode"/>
          <w:kern w:val="0"/>
          <w:sz w:val="24"/>
          <w:szCs w:val="24"/>
        </w:rPr>
        <w:t>鸟儿没有翅膀而想要飞翔，树木没有根而想要茂盛有</w:t>
      </w:r>
      <w:r>
        <w:rPr>
          <w:rFonts w:hint="eastAsia" w:ascii="微软雅黑" w:hAnsi="微软雅黑" w:eastAsia="微软雅黑" w:cs="Lucida Sans Unicode"/>
          <w:kern w:val="0"/>
          <w:sz w:val="24"/>
          <w:szCs w:val="24"/>
        </w:rPr>
        <w:t>什么</w:t>
      </w:r>
      <w:r>
        <w:rPr>
          <w:rFonts w:ascii="微软雅黑" w:hAnsi="微软雅黑" w:eastAsia="微软雅黑" w:cs="Lucida Sans Unicode"/>
          <w:kern w:val="0"/>
          <w:sz w:val="24"/>
          <w:szCs w:val="24"/>
        </w:rPr>
        <w:t>不同呢？我滥充僧人，已经五十年</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，对于世</w:t>
      </w:r>
      <w:r>
        <w:rPr>
          <w:rFonts w:hint="eastAsia" w:ascii="微软雅黑" w:hAnsi="微软雅黑" w:eastAsia="微软雅黑" w:cs="Lucida Sans Unicode"/>
          <w:kern w:val="0"/>
          <w:sz w:val="24"/>
          <w:szCs w:val="24"/>
        </w:rPr>
        <w:t>间、</w:t>
      </w:r>
      <w:r>
        <w:rPr>
          <w:rFonts w:ascii="微软雅黑" w:hAnsi="微软雅黑" w:eastAsia="微软雅黑" w:cs="Lucida Sans Unicode"/>
          <w:kern w:val="0"/>
          <w:sz w:val="24"/>
          <w:szCs w:val="24"/>
        </w:rPr>
        <w:t>出世间，都没</w:t>
      </w:r>
      <w:r>
        <w:rPr>
          <w:rFonts w:hint="eastAsia" w:ascii="微软雅黑" w:hAnsi="微软雅黑" w:eastAsia="微软雅黑" w:cs="Lucida Sans Unicode"/>
          <w:kern w:val="0"/>
          <w:sz w:val="24"/>
          <w:szCs w:val="24"/>
        </w:rPr>
        <w:t>有</w:t>
      </w:r>
      <w:r>
        <w:rPr>
          <w:rFonts w:ascii="微软雅黑" w:hAnsi="微软雅黑" w:eastAsia="微软雅黑" w:cs="Lucida Sans Unicode"/>
          <w:kern w:val="0"/>
          <w:sz w:val="24"/>
          <w:szCs w:val="24"/>
        </w:rPr>
        <w:t>什么利益。</w:t>
      </w:r>
      <w:r>
        <w:rPr>
          <w:rFonts w:hint="eastAsia" w:ascii="微软雅黑" w:hAnsi="微软雅黑" w:eastAsia="微软雅黑" w:cs="Lucida Sans Unicode"/>
          <w:kern w:val="0"/>
          <w:sz w:val="24"/>
          <w:szCs w:val="24"/>
        </w:rPr>
        <w:t>常常</w:t>
      </w:r>
      <w:r>
        <w:rPr>
          <w:rFonts w:ascii="微软雅黑" w:hAnsi="微软雅黑" w:eastAsia="微软雅黑" w:cs="Lucida Sans Unicode"/>
          <w:kern w:val="0"/>
          <w:sz w:val="24"/>
          <w:szCs w:val="24"/>
        </w:rPr>
        <w:t>想到世道人心，愈趋愈下。打算流通善书，以及浅近的佛书，</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期望挽回</w:t>
      </w:r>
      <w:r>
        <w:rPr>
          <w:rFonts w:hint="eastAsia" w:ascii="微软雅黑" w:hAnsi="微软雅黑" w:eastAsia="微软雅黑" w:cs="Lucida Sans Unicode"/>
          <w:kern w:val="0"/>
          <w:sz w:val="24"/>
          <w:szCs w:val="24"/>
        </w:rPr>
        <w:t>（世道人心）</w:t>
      </w:r>
      <w:r>
        <w:rPr>
          <w:rFonts w:ascii="微软雅黑" w:hAnsi="微软雅黑" w:eastAsia="微软雅黑" w:cs="Lucida Sans Unicode"/>
          <w:kern w:val="0"/>
          <w:sz w:val="24"/>
          <w:szCs w:val="24"/>
        </w:rPr>
        <w:t>。</w:t>
      </w:r>
    </w:p>
    <w:p w14:paraId="2C2E777D">
      <w:pPr>
        <w:widowControl/>
        <w:spacing w:line="270" w:lineRule="atLeast"/>
        <w:jc w:val="left"/>
        <w:rPr>
          <w:rFonts w:ascii="微软雅黑" w:hAnsi="微软雅黑" w:eastAsia="微软雅黑" w:cs="Lucida Sans Unicode"/>
          <w:bCs/>
          <w:color w:val="003300"/>
          <w:kern w:val="0"/>
          <w:sz w:val="24"/>
          <w:szCs w:val="24"/>
        </w:rPr>
      </w:pPr>
    </w:p>
    <w:p w14:paraId="38149C8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民国七年遂有安士全书之刻。以此书即世间因果，显儒释真理。智者观之，直登觉岸。愚夫观之，亦出迷途。至十年友人劝缩小排印，遍布全国。但以人微德薄，只募印五六万部。自后陆续印者，亦达五六万部。印光文钞，亦印数万。此外单本者，有十余种，随缘印施。</w:t>
      </w:r>
    </w:p>
    <w:p w14:paraId="2661B7AA">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民国七年</w:t>
      </w:r>
      <w:r>
        <w:rPr>
          <w:rFonts w:hint="eastAsia" w:ascii="微软雅黑" w:hAnsi="微软雅黑" w:eastAsia="微软雅黑" w:cs="Lucida Sans Unicode"/>
          <w:color w:val="808080" w:themeColor="background1" w:themeShade="80"/>
          <w:kern w:val="0"/>
          <w:sz w:val="24"/>
          <w:szCs w:val="24"/>
        </w:rPr>
        <w:t>（1918）</w:t>
      </w:r>
      <w:r>
        <w:rPr>
          <w:rFonts w:ascii="微软雅黑" w:hAnsi="微软雅黑" w:eastAsia="微软雅黑" w:cs="Lucida Sans Unicode"/>
          <w:kern w:val="0"/>
          <w:sz w:val="24"/>
          <w:szCs w:val="24"/>
        </w:rPr>
        <w:t>，有《安士全书》的刻印。因为这部书是就世间的因果，来显示儒</w:t>
      </w:r>
      <w:r>
        <w:rPr>
          <w:rFonts w:hint="eastAsia" w:ascii="微软雅黑" w:hAnsi="微软雅黑" w:eastAsia="微软雅黑" w:cs="Lucida Sans Unicode"/>
          <w:kern w:val="0"/>
          <w:sz w:val="24"/>
          <w:szCs w:val="24"/>
        </w:rPr>
        <w:t>教、</w:t>
      </w:r>
      <w:r>
        <w:rPr>
          <w:rFonts w:ascii="微软雅黑" w:hAnsi="微软雅黑" w:eastAsia="微软雅黑" w:cs="Lucida Sans Unicode"/>
          <w:kern w:val="0"/>
          <w:sz w:val="24"/>
          <w:szCs w:val="24"/>
        </w:rPr>
        <w:t>佛教的真理。有智慧的人看了，直登觉岸。愚昧的人看了，也</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出离迷途。到了民国十年</w:t>
      </w:r>
      <w:r>
        <w:rPr>
          <w:rFonts w:hint="eastAsia" w:ascii="微软雅黑" w:hAnsi="微软雅黑" w:eastAsia="微软雅黑" w:cs="Lucida Sans Unicode"/>
          <w:color w:val="808080" w:themeColor="background1" w:themeShade="80"/>
          <w:kern w:val="0"/>
          <w:sz w:val="24"/>
          <w:szCs w:val="24"/>
        </w:rPr>
        <w:t>（1921）</w:t>
      </w:r>
      <w:r>
        <w:rPr>
          <w:rFonts w:ascii="微软雅黑" w:hAnsi="微软雅黑" w:eastAsia="微软雅黑" w:cs="Lucida Sans Unicode"/>
          <w:kern w:val="0"/>
          <w:sz w:val="24"/>
          <w:szCs w:val="24"/>
        </w:rPr>
        <w:t>，友人劝我缩成小字排印，遍布全国。但因为人微德薄，只募印</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五六万部。以后陆续印出的，也有五六万部。《印光文钞》，也印了几万部。除此之外，单本的书，有十几种，随缘印施。</w:t>
      </w:r>
    </w:p>
    <w:p w14:paraId="4C9E0C69">
      <w:pPr>
        <w:widowControl/>
        <w:spacing w:line="270" w:lineRule="atLeast"/>
        <w:jc w:val="left"/>
        <w:rPr>
          <w:rFonts w:ascii="微软雅黑" w:hAnsi="微软雅黑" w:eastAsia="微软雅黑" w:cs="Lucida Sans Unicode"/>
          <w:bCs/>
          <w:color w:val="003300"/>
          <w:kern w:val="0"/>
          <w:sz w:val="24"/>
          <w:szCs w:val="24"/>
        </w:rPr>
      </w:pPr>
    </w:p>
    <w:p w14:paraId="6C7A906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黄涵之弥陀白话注，已印数万。心经及朝暮功课白话注，当更为学佛者所乐观。许止净观音本迹颂，已印八万。历史感应统纪，已印六万。此书后来，当有数十百万印行之事，实为挽回世道人心之一大根据。此各种书，均留纸板，或二三四付不等，以期后来续印耳。</w:t>
      </w:r>
    </w:p>
    <w:p w14:paraId="0B5E3AF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黄涵之的《弥陀经白话注》，已经印了几万部。《心经》以及《朝暮功课</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白话注</w:t>
      </w:r>
      <w:r>
        <w:rPr>
          <w:rFonts w:hint="eastAsia" w:ascii="微软雅黑" w:hAnsi="微软雅黑" w:eastAsia="微软雅黑" w:cs="Lucida Sans Unicode"/>
          <w:color w:val="808080" w:themeColor="background1" w:themeShade="80"/>
          <w:kern w:val="0"/>
          <w:sz w:val="24"/>
          <w:szCs w:val="24"/>
        </w:rPr>
        <w:t>（即《心经白话解释》、《朝暮课诵白话解释》）</w:t>
      </w:r>
      <w:r>
        <w:rPr>
          <w:rFonts w:ascii="微软雅黑" w:hAnsi="微软雅黑" w:eastAsia="微软雅黑" w:cs="Lucida Sans Unicode"/>
          <w:kern w:val="0"/>
          <w:sz w:val="24"/>
          <w:szCs w:val="24"/>
        </w:rPr>
        <w:t>，当更</w:t>
      </w:r>
      <w:r>
        <w:rPr>
          <w:rFonts w:hint="eastAsia" w:ascii="微软雅黑" w:hAnsi="微软雅黑" w:eastAsia="微软雅黑" w:cs="Lucida Sans Unicode"/>
          <w:kern w:val="0"/>
          <w:sz w:val="24"/>
          <w:szCs w:val="24"/>
        </w:rPr>
        <w:t>被</w:t>
      </w:r>
      <w:r>
        <w:rPr>
          <w:rFonts w:ascii="微软雅黑" w:hAnsi="微软雅黑" w:eastAsia="微软雅黑" w:cs="Lucida Sans Unicode"/>
          <w:kern w:val="0"/>
          <w:sz w:val="24"/>
          <w:szCs w:val="24"/>
        </w:rPr>
        <w:t>学佛的人所</w:t>
      </w:r>
      <w:r>
        <w:rPr>
          <w:rFonts w:hint="eastAsia" w:ascii="微软雅黑" w:hAnsi="微软雅黑" w:eastAsia="微软雅黑" w:cs="Lucida Sans Unicode"/>
          <w:kern w:val="0"/>
          <w:sz w:val="24"/>
          <w:szCs w:val="24"/>
        </w:rPr>
        <w:t>乐于</w:t>
      </w:r>
      <w:r>
        <w:rPr>
          <w:rFonts w:ascii="微软雅黑" w:hAnsi="微软雅黑" w:eastAsia="微软雅黑" w:cs="Lucida Sans Unicode"/>
          <w:kern w:val="0"/>
          <w:sz w:val="24"/>
          <w:szCs w:val="24"/>
        </w:rPr>
        <w:t>观看。许止净的《观音本迹颂》，已经印了八万本。《历史感应统纪》，已经印</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六万部。这部书</w:t>
      </w:r>
      <w:r>
        <w:rPr>
          <w:rFonts w:hint="eastAsia" w:ascii="微软雅黑" w:hAnsi="微软雅黑" w:eastAsia="微软雅黑" w:cs="Lucida Sans Unicode"/>
          <w:kern w:val="0"/>
          <w:sz w:val="24"/>
          <w:szCs w:val="24"/>
        </w:rPr>
        <w:t>将来</w:t>
      </w:r>
      <w:r>
        <w:rPr>
          <w:rFonts w:ascii="微软雅黑" w:hAnsi="微软雅黑" w:eastAsia="微软雅黑" w:cs="Lucida Sans Unicode"/>
          <w:kern w:val="0"/>
          <w:sz w:val="24"/>
          <w:szCs w:val="24"/>
        </w:rPr>
        <w:t>，当会有</w:t>
      </w:r>
      <w:r>
        <w:rPr>
          <w:rFonts w:hint="eastAsia" w:ascii="微软雅黑" w:hAnsi="微软雅黑" w:eastAsia="微软雅黑" w:cs="Lucida Sans Unicode"/>
          <w:kern w:val="0"/>
          <w:sz w:val="24"/>
          <w:szCs w:val="24"/>
        </w:rPr>
        <w:t>数</w:t>
      </w:r>
      <w:r>
        <w:rPr>
          <w:rFonts w:ascii="微软雅黑" w:hAnsi="微软雅黑" w:eastAsia="微软雅黑" w:cs="Lucida Sans Unicode"/>
          <w:kern w:val="0"/>
          <w:sz w:val="24"/>
          <w:szCs w:val="24"/>
        </w:rPr>
        <w:t>十</w:t>
      </w:r>
      <w:r>
        <w:rPr>
          <w:rFonts w:hint="eastAsia" w:ascii="微软雅黑" w:hAnsi="微软雅黑" w:eastAsia="微软雅黑" w:cs="Lucida Sans Unicode"/>
          <w:kern w:val="0"/>
          <w:sz w:val="24"/>
          <w:szCs w:val="24"/>
        </w:rPr>
        <w:t>、数</w:t>
      </w:r>
      <w:r>
        <w:rPr>
          <w:rFonts w:ascii="微软雅黑" w:hAnsi="微软雅黑" w:eastAsia="微软雅黑" w:cs="Lucida Sans Unicode"/>
          <w:kern w:val="0"/>
          <w:sz w:val="24"/>
          <w:szCs w:val="24"/>
        </w:rPr>
        <w:t>百万部印行的事，实在是挽回世道人心的一大根据。</w:t>
      </w:r>
      <w:r>
        <w:rPr>
          <w:rFonts w:hint="eastAsia" w:ascii="微软雅黑" w:hAnsi="微软雅黑" w:eastAsia="微软雅黑" w:cs="Lucida Sans Unicode"/>
          <w:kern w:val="0"/>
          <w:sz w:val="24"/>
          <w:szCs w:val="24"/>
        </w:rPr>
        <w:t>这些</w:t>
      </w:r>
      <w:r>
        <w:rPr>
          <w:rFonts w:ascii="微软雅黑" w:hAnsi="微软雅黑" w:eastAsia="微软雅黑" w:cs="Lucida Sans Unicode"/>
          <w:kern w:val="0"/>
          <w:sz w:val="24"/>
          <w:szCs w:val="24"/>
        </w:rPr>
        <w:t>各种书籍，都留存</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纸板，或者二、三、四付不等，以期</w:t>
      </w:r>
      <w:r>
        <w:rPr>
          <w:rFonts w:hint="eastAsia" w:ascii="微软雅黑" w:hAnsi="微软雅黑" w:eastAsia="微软雅黑" w:cs="Lucida Sans Unicode"/>
          <w:kern w:val="0"/>
          <w:sz w:val="24"/>
          <w:szCs w:val="24"/>
        </w:rPr>
        <w:t>将来</w:t>
      </w:r>
      <w:r>
        <w:rPr>
          <w:rFonts w:ascii="微软雅黑" w:hAnsi="微软雅黑" w:eastAsia="微软雅黑" w:cs="Lucida Sans Unicode"/>
          <w:kern w:val="0"/>
          <w:sz w:val="24"/>
          <w:szCs w:val="24"/>
        </w:rPr>
        <w:t>接续再印。</w:t>
      </w:r>
    </w:p>
    <w:p w14:paraId="6AF98346">
      <w:pPr>
        <w:widowControl/>
        <w:spacing w:line="270" w:lineRule="atLeast"/>
        <w:jc w:val="left"/>
        <w:rPr>
          <w:rFonts w:ascii="微软雅黑" w:hAnsi="微软雅黑" w:eastAsia="微软雅黑" w:cs="Lucida Sans Unicode"/>
          <w:bCs/>
          <w:color w:val="003300"/>
          <w:kern w:val="0"/>
          <w:sz w:val="24"/>
          <w:szCs w:val="24"/>
        </w:rPr>
      </w:pPr>
    </w:p>
    <w:p w14:paraId="3C70E88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光老矣，欲灭踪长隐，以待临终。而王一亭，施省之，聂云台，沈惺叔，关絅之，黄涵之等，与明道师商定，在净业社内，设立流通部，安一二真心实行，自利利人之士，以料理印施等事。则源源相续，流通无已。</w:t>
      </w:r>
    </w:p>
    <w:p w14:paraId="0EB1774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我老了，想要灭迹</w:t>
      </w:r>
      <w:r>
        <w:rPr>
          <w:rFonts w:hint="eastAsia" w:ascii="微软雅黑" w:hAnsi="微软雅黑" w:eastAsia="微软雅黑" w:cs="Lucida Sans Unicode"/>
          <w:kern w:val="0"/>
          <w:sz w:val="24"/>
          <w:szCs w:val="24"/>
        </w:rPr>
        <w:t>长期</w:t>
      </w:r>
      <w:r>
        <w:rPr>
          <w:rFonts w:ascii="微软雅黑" w:hAnsi="微软雅黑" w:eastAsia="微软雅黑" w:cs="Lucida Sans Unicode"/>
          <w:kern w:val="0"/>
          <w:sz w:val="24"/>
          <w:szCs w:val="24"/>
        </w:rPr>
        <w:t>隐居，</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等待临终。而王一亭、施省之、聂云台、沈惺叔、关絅之、黄涵之等人，与明道</w:t>
      </w:r>
      <w:r>
        <w:rPr>
          <w:rFonts w:hint="eastAsia" w:ascii="微软雅黑" w:hAnsi="微软雅黑" w:eastAsia="微软雅黑" w:cs="Lucida Sans Unicode"/>
          <w:kern w:val="0"/>
          <w:sz w:val="24"/>
          <w:szCs w:val="24"/>
        </w:rPr>
        <w:t>法</w:t>
      </w:r>
      <w:r>
        <w:rPr>
          <w:rFonts w:ascii="微软雅黑" w:hAnsi="微软雅黑" w:eastAsia="微软雅黑" w:cs="Lucida Sans Unicode"/>
          <w:kern w:val="0"/>
          <w:sz w:val="24"/>
          <w:szCs w:val="24"/>
        </w:rPr>
        <w:t>师商定，在净业社内，设立流通部，安排一二位真心实行，自利利人的人，来料理印书施送等事务。那么源源相续，流通不止。</w:t>
      </w:r>
    </w:p>
    <w:p w14:paraId="6F948E58">
      <w:pPr>
        <w:widowControl/>
        <w:spacing w:line="270" w:lineRule="atLeast"/>
        <w:jc w:val="left"/>
        <w:rPr>
          <w:rFonts w:ascii="微软雅黑" w:hAnsi="微软雅黑" w:eastAsia="微软雅黑" w:cs="Lucida Sans Unicode"/>
          <w:bCs/>
          <w:color w:val="003300"/>
          <w:kern w:val="0"/>
          <w:sz w:val="24"/>
          <w:szCs w:val="24"/>
        </w:rPr>
      </w:pPr>
    </w:p>
    <w:p w14:paraId="2BC693C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除此板外，若有合机益世之书，亦当排印流通。但不得滥收邪正参杂等书，以致坏乱佛法，疑误众生。庶可现在未来一切同伦，同开正见，同沐佛恩。从兹知因果而慎罪福，息竞争而崇礼让。移风易俗，何难世追唐虞，物阜民康，自可同享太平矣。</w:t>
      </w:r>
    </w:p>
    <w:p w14:paraId="412F0341">
      <w:pPr>
        <w:rPr>
          <w:rFonts w:ascii="微软雅黑" w:hAnsi="微软雅黑" w:eastAsia="微软雅黑" w:cs="Lucida Sans Unicode"/>
          <w:b/>
          <w:bCs/>
          <w:color w:val="0070C0"/>
          <w:kern w:val="0"/>
          <w:sz w:val="24"/>
          <w:szCs w:val="24"/>
        </w:rPr>
      </w:pPr>
      <w:r>
        <w:rPr>
          <w:rFonts w:ascii="微软雅黑" w:hAnsi="微软雅黑" w:eastAsia="微软雅黑" w:cs="Lucida Sans Unicode"/>
          <w:kern w:val="0"/>
          <w:sz w:val="24"/>
          <w:szCs w:val="24"/>
        </w:rPr>
        <w:t>除了这</w:t>
      </w:r>
      <w:r>
        <w:rPr>
          <w:rFonts w:hint="eastAsia" w:ascii="微软雅黑" w:hAnsi="微软雅黑" w:eastAsia="微软雅黑" w:cs="Lucida Sans Unicode"/>
          <w:kern w:val="0"/>
          <w:sz w:val="24"/>
          <w:szCs w:val="24"/>
        </w:rPr>
        <w:t>些纸</w:t>
      </w:r>
      <w:r>
        <w:rPr>
          <w:rFonts w:ascii="微软雅黑" w:hAnsi="微软雅黑" w:eastAsia="微软雅黑" w:cs="Lucida Sans Unicode"/>
          <w:kern w:val="0"/>
          <w:sz w:val="24"/>
          <w:szCs w:val="24"/>
        </w:rPr>
        <w:t>板之外，如果有契合众生根机</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利益世人的书，也应当排印流通。但是不</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滥收邪正参杂等书，以致坏乱佛法，疑误众生。才</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使现在未来一切同伦，同开正知正见，同沐佛</w:t>
      </w:r>
      <w:r>
        <w:rPr>
          <w:rFonts w:hint="eastAsia" w:ascii="微软雅黑" w:hAnsi="微软雅黑" w:eastAsia="微软雅黑" w:cs="Lucida Sans Unicode"/>
          <w:kern w:val="0"/>
          <w:sz w:val="24"/>
          <w:szCs w:val="24"/>
        </w:rPr>
        <w:t>法</w:t>
      </w:r>
      <w:r>
        <w:rPr>
          <w:rFonts w:ascii="微软雅黑" w:hAnsi="微软雅黑" w:eastAsia="微软雅黑" w:cs="Lucida Sans Unicode"/>
          <w:kern w:val="0"/>
          <w:sz w:val="24"/>
          <w:szCs w:val="24"/>
        </w:rPr>
        <w:t>恩</w:t>
      </w:r>
      <w:r>
        <w:rPr>
          <w:rFonts w:hint="eastAsia" w:ascii="微软雅黑" w:hAnsi="微软雅黑" w:eastAsia="微软雅黑" w:cs="Lucida Sans Unicode"/>
          <w:kern w:val="0"/>
          <w:sz w:val="24"/>
          <w:szCs w:val="24"/>
        </w:rPr>
        <w:t>泽</w:t>
      </w:r>
      <w:r>
        <w:rPr>
          <w:rFonts w:ascii="微软雅黑" w:hAnsi="微软雅黑" w:eastAsia="微软雅黑" w:cs="Lucida Sans Unicode"/>
          <w:kern w:val="0"/>
          <w:sz w:val="24"/>
          <w:szCs w:val="24"/>
        </w:rPr>
        <w:t>。从此知</w:t>
      </w:r>
      <w:r>
        <w:rPr>
          <w:rFonts w:hint="eastAsia" w:ascii="微软雅黑" w:hAnsi="微软雅黑" w:eastAsia="微软雅黑" w:cs="Lucida Sans Unicode"/>
          <w:kern w:val="0"/>
          <w:sz w:val="24"/>
          <w:szCs w:val="24"/>
        </w:rPr>
        <w:t>道</w:t>
      </w:r>
      <w:r>
        <w:rPr>
          <w:rFonts w:ascii="微软雅黑" w:hAnsi="微软雅黑" w:eastAsia="微软雅黑" w:cs="Lucida Sans Unicode"/>
          <w:kern w:val="0"/>
          <w:sz w:val="24"/>
          <w:szCs w:val="24"/>
        </w:rPr>
        <w:t>因果道理，而谨慎除罪修福，止息竞争恶风，而崇尚礼节谦让。移风易俗，</w:t>
      </w:r>
      <w:r>
        <w:rPr>
          <w:rFonts w:hint="eastAsia" w:ascii="微软雅黑" w:hAnsi="微软雅黑" w:eastAsia="微软雅黑" w:cs="Lucida Sans Unicode"/>
          <w:kern w:val="0"/>
          <w:sz w:val="24"/>
          <w:szCs w:val="24"/>
        </w:rPr>
        <w:t>世道</w:t>
      </w:r>
      <w:r>
        <w:rPr>
          <w:rFonts w:ascii="微软雅黑" w:hAnsi="微软雅黑" w:eastAsia="微软雅黑" w:cs="Lucida Sans Unicode"/>
          <w:kern w:val="0"/>
          <w:sz w:val="24"/>
          <w:szCs w:val="24"/>
        </w:rPr>
        <w:t>不难追上唐尧虞舜</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那样的清平盛世</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，物产丰富</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人民</w:t>
      </w:r>
      <w:r>
        <w:rPr>
          <w:rFonts w:hint="eastAsia" w:ascii="微软雅黑" w:hAnsi="微软雅黑" w:eastAsia="微软雅黑" w:cs="Lucida Sans Unicode"/>
          <w:kern w:val="0"/>
          <w:sz w:val="24"/>
          <w:szCs w:val="24"/>
        </w:rPr>
        <w:t>安</w:t>
      </w:r>
      <w:r>
        <w:rPr>
          <w:rFonts w:ascii="微软雅黑" w:hAnsi="微软雅黑" w:eastAsia="微软雅黑" w:cs="Lucida Sans Unicode"/>
          <w:kern w:val="0"/>
          <w:sz w:val="24"/>
          <w:szCs w:val="24"/>
        </w:rPr>
        <w:t>康，自然可以同享太平了。</w:t>
      </w:r>
    </w:p>
    <w:p w14:paraId="0C1CBB42">
      <w:pPr>
        <w:rPr>
          <w:rFonts w:ascii="微软雅黑" w:hAnsi="微软雅黑" w:eastAsia="微软雅黑" w:cs="Lucida Sans Unicode"/>
          <w:b/>
          <w:bCs/>
          <w:color w:val="0070C0"/>
          <w:kern w:val="0"/>
          <w:sz w:val="24"/>
          <w:szCs w:val="24"/>
        </w:rPr>
      </w:pPr>
    </w:p>
    <w:p w14:paraId="3591A6D6">
      <w:pPr>
        <w:rPr>
          <w:rFonts w:ascii="微软雅黑" w:hAnsi="微软雅黑" w:eastAsia="微软雅黑" w:cs="Lucida Sans Unicode"/>
          <w:b/>
          <w:bCs/>
          <w:color w:val="0070C0"/>
          <w:kern w:val="0"/>
          <w:sz w:val="24"/>
          <w:szCs w:val="24"/>
        </w:rPr>
      </w:pPr>
    </w:p>
    <w:p w14:paraId="6653893F">
      <w:pP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1F5AA760">
      <w:pPr>
        <w:rPr>
          <w:rFonts w:hint="eastAsia" w:ascii="微软雅黑" w:hAnsi="微软雅黑" w:eastAsia="微软雅黑" w:cs="Lucida Sans Unicode"/>
          <w:b w:val="0"/>
          <w:bCs w:val="0"/>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【持身】</w:t>
      </w:r>
      <w:r>
        <w:rPr>
          <w:rFonts w:hint="eastAsia" w:ascii="微软雅黑" w:hAnsi="微软雅黑" w:eastAsia="微软雅黑" w:cs="Lucida Sans Unicode"/>
          <w:b w:val="0"/>
          <w:bCs w:val="0"/>
          <w:color w:val="595959" w:themeColor="text1" w:themeTint="A6"/>
          <w:kern w:val="0"/>
          <w:sz w:val="24"/>
          <w:szCs w:val="24"/>
          <w14:textFill>
            <w14:solidFill>
              <w14:schemeClr w14:val="tx1">
                <w14:lumMod w14:val="65000"/>
                <w14:lumOff w14:val="35000"/>
              </w14:schemeClr>
            </w14:solidFill>
          </w14:textFill>
        </w:rPr>
        <w:t>立身；修身。【涉世】经历世事。</w:t>
      </w:r>
    </w:p>
    <w:p w14:paraId="4253E96B">
      <w:pPr>
        <w:rPr>
          <w:rFonts w:hint="eastAsia" w:ascii="微软雅黑" w:hAnsi="微软雅黑" w:eastAsia="微软雅黑" w:cs="Lucida Sans Unicode"/>
          <w:b w:val="0"/>
          <w:bCs w:val="0"/>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【穷理尽性】</w:t>
      </w:r>
      <w:r>
        <w:rPr>
          <w:rFonts w:hint="eastAsia" w:ascii="微软雅黑" w:hAnsi="微软雅黑" w:eastAsia="微软雅黑" w:cs="Lucida Sans Unicode"/>
          <w:b w:val="0"/>
          <w:bCs w:val="0"/>
          <w:color w:val="595959" w:themeColor="text1" w:themeTint="A6"/>
          <w:kern w:val="0"/>
          <w:sz w:val="24"/>
          <w:szCs w:val="24"/>
          <w14:textFill>
            <w14:solidFill>
              <w14:schemeClr w14:val="tx1">
                <w14:lumMod w14:val="65000"/>
                <w14:lumOff w14:val="35000"/>
              </w14:schemeClr>
            </w14:solidFill>
          </w14:textFill>
        </w:rPr>
        <w:t>穷究天地万物之理与性。</w:t>
      </w:r>
    </w:p>
    <w:p w14:paraId="77303DBC">
      <w:pPr>
        <w:rPr>
          <w:rFonts w:hint="eastAsia" w:ascii="微软雅黑" w:hAnsi="微软雅黑" w:eastAsia="微软雅黑" w:cs="Lucida Sans Unicode"/>
          <w:b w:val="0"/>
          <w:bCs w:val="0"/>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【无冀】</w:t>
      </w:r>
      <w:r>
        <w:rPr>
          <w:rFonts w:hint="eastAsia" w:ascii="微软雅黑" w:hAnsi="微软雅黑" w:eastAsia="微软雅黑" w:cs="Lucida Sans Unicode"/>
          <w:b w:val="0"/>
          <w:bCs w:val="0"/>
          <w:color w:val="595959" w:themeColor="text1" w:themeTint="A6"/>
          <w:kern w:val="0"/>
          <w:sz w:val="24"/>
          <w:szCs w:val="24"/>
          <w14:textFill>
            <w14:solidFill>
              <w14:schemeClr w14:val="tx1">
                <w14:lumMod w14:val="65000"/>
                <w14:lumOff w14:val="35000"/>
              </w14:schemeClr>
            </w14:solidFill>
          </w14:textFill>
        </w:rPr>
        <w:t>没有希望。《楚辞·九辩》：“心摇悦而日幸兮，然怊怅而无冀。”</w:t>
      </w:r>
    </w:p>
    <w:p w14:paraId="0B22B4CB">
      <w:pPr>
        <w:rPr>
          <w:rFonts w:ascii="微软雅黑" w:hAnsi="微软雅黑" w:eastAsia="微软雅黑" w:cs="Lucida Sans Unicode"/>
          <w:b w:val="0"/>
          <w:bCs w:val="0"/>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【滥厕】</w:t>
      </w:r>
      <w:r>
        <w:rPr>
          <w:rFonts w:hint="eastAsia" w:ascii="微软雅黑" w:hAnsi="微软雅黑" w:eastAsia="微软雅黑" w:cs="Lucida Sans Unicode"/>
          <w:b w:val="0"/>
          <w:bCs w:val="0"/>
          <w:color w:val="595959" w:themeColor="text1" w:themeTint="A6"/>
          <w:kern w:val="0"/>
          <w:sz w:val="24"/>
          <w:szCs w:val="24"/>
          <w14:textFill>
            <w14:solidFill>
              <w14:schemeClr w14:val="tx1">
                <w14:lumMod w14:val="65000"/>
                <w14:lumOff w14:val="35000"/>
              </w14:schemeClr>
            </w14:solidFill>
          </w14:textFill>
        </w:rPr>
        <w:t>谓混充其间。</w:t>
      </w:r>
    </w:p>
    <w:p w14:paraId="21E16A3E">
      <w:pPr>
        <w:widowControl/>
        <w:spacing w:line="270" w:lineRule="atLeast"/>
        <w:jc w:val="left"/>
        <w:rPr>
          <w:rFonts w:ascii="微软雅黑" w:hAnsi="微软雅黑" w:eastAsia="微软雅黑" w:cs="Lucida Sans Unicode"/>
          <w:kern w:val="0"/>
          <w:sz w:val="24"/>
          <w:szCs w:val="24"/>
        </w:rPr>
      </w:pPr>
    </w:p>
    <w:p w14:paraId="69B788A8">
      <w:pPr>
        <w:widowControl/>
        <w:spacing w:line="270" w:lineRule="atLeast"/>
        <w:jc w:val="left"/>
        <w:rPr>
          <w:rFonts w:ascii="微软雅黑" w:hAnsi="微软雅黑" w:eastAsia="微软雅黑" w:cs="Lucida Sans Unicode"/>
          <w:kern w:val="0"/>
          <w:sz w:val="24"/>
          <w:szCs w:val="24"/>
        </w:rPr>
      </w:pPr>
    </w:p>
    <w:p w14:paraId="34EDBE04">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079FB8A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40" w:name="_Toc26753"/>
      <w:r>
        <w:rPr>
          <w:rFonts w:ascii="微软雅黑" w:hAnsi="微软雅黑" w:eastAsia="微软雅黑"/>
          <w:b/>
          <w:color w:val="C00000"/>
          <w:sz w:val="24"/>
          <w:szCs w:val="24"/>
        </w:rPr>
        <w:t>无锡佛教净业社第二期年刊序</w:t>
      </w:r>
      <w:bookmarkEnd w:id="240"/>
    </w:p>
    <w:p w14:paraId="2AD91698">
      <w:pPr>
        <w:widowControl/>
        <w:spacing w:line="270" w:lineRule="atLeast"/>
        <w:jc w:val="left"/>
        <w:rPr>
          <w:rFonts w:ascii="微软雅黑" w:hAnsi="微软雅黑" w:eastAsia="微软雅黑" w:cs="Lucida Sans Unicode"/>
          <w:bCs/>
          <w:color w:val="003300"/>
          <w:kern w:val="0"/>
          <w:sz w:val="24"/>
          <w:szCs w:val="24"/>
        </w:rPr>
      </w:pPr>
    </w:p>
    <w:p w14:paraId="5945624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世出世间一切法，均不出因果之外。有不信者，谓为渺茫无稽。则成舍善因善果，取恶因恶果矣。以信因果，则战兢惕厉，戒慎乎其所不睹，恐惧乎其所不闻，而聿修厥德。不信因果，则放僻邪侈，天命绝无畏惧，圣言敢于轻侮，而肆无忌惮。</w:t>
      </w:r>
    </w:p>
    <w:p w14:paraId="5B9FB7A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世</w:t>
      </w:r>
      <w:r>
        <w:rPr>
          <w:rFonts w:hint="eastAsia" w:ascii="微软雅黑" w:hAnsi="微软雅黑" w:eastAsia="微软雅黑" w:cs="Lucida Sans Unicode"/>
          <w:kern w:val="0"/>
          <w:sz w:val="24"/>
          <w:szCs w:val="24"/>
        </w:rPr>
        <w:t>间、</w:t>
      </w:r>
      <w:r>
        <w:rPr>
          <w:rFonts w:ascii="微软雅黑" w:hAnsi="微软雅黑" w:eastAsia="微软雅黑" w:cs="Lucida Sans Unicode"/>
          <w:kern w:val="0"/>
          <w:sz w:val="24"/>
          <w:szCs w:val="24"/>
        </w:rPr>
        <w:t>出世间一切法，</w:t>
      </w:r>
      <w:r>
        <w:rPr>
          <w:rFonts w:hint="eastAsia" w:ascii="微软雅黑" w:hAnsi="微软雅黑" w:eastAsia="微软雅黑" w:cs="Lucida Sans Unicode"/>
          <w:kern w:val="0"/>
          <w:sz w:val="24"/>
          <w:szCs w:val="24"/>
        </w:rPr>
        <w:t>均</w:t>
      </w:r>
      <w:r>
        <w:rPr>
          <w:rFonts w:ascii="微软雅黑" w:hAnsi="微软雅黑" w:eastAsia="微软雅黑" w:cs="Lucida Sans Unicode"/>
          <w:kern w:val="0"/>
          <w:sz w:val="24"/>
          <w:szCs w:val="24"/>
        </w:rPr>
        <w:t>不超出因果之外。有不相信的人，认为因果渺茫没有根据。如此一来就会</w:t>
      </w:r>
      <w:r>
        <w:rPr>
          <w:rFonts w:hint="eastAsia" w:ascii="微软雅黑" w:hAnsi="微软雅黑" w:eastAsia="微软雅黑" w:cs="Lucida Sans Unicode"/>
          <w:kern w:val="0"/>
          <w:sz w:val="24"/>
          <w:szCs w:val="24"/>
        </w:rPr>
        <w:t>舍</w:t>
      </w:r>
      <w:r>
        <w:rPr>
          <w:rFonts w:ascii="微软雅黑" w:hAnsi="微软雅黑" w:eastAsia="微软雅黑" w:cs="Lucida Sans Unicode"/>
          <w:kern w:val="0"/>
          <w:sz w:val="24"/>
          <w:szCs w:val="24"/>
        </w:rPr>
        <w:t>弃善因善果，而取恶因恶果了。因为相信因果，就会战战兢兢，谨惕戒惧，在别人眼睛看不到的地方，谨慎小心；在别人听不到的地方，警惕注意，</w:t>
      </w:r>
      <w:r>
        <w:rPr>
          <w:rFonts w:hint="eastAsia" w:ascii="微软雅黑" w:hAnsi="微软雅黑" w:eastAsia="微软雅黑" w:cs="Lucida Sans Unicode"/>
          <w:kern w:val="0"/>
          <w:sz w:val="24"/>
          <w:szCs w:val="24"/>
        </w:rPr>
        <w:t>从</w:t>
      </w:r>
      <w:r>
        <w:rPr>
          <w:rFonts w:ascii="微软雅黑" w:hAnsi="微软雅黑" w:eastAsia="微软雅黑" w:cs="Lucida Sans Unicode"/>
          <w:kern w:val="0"/>
          <w:sz w:val="24"/>
          <w:szCs w:val="24"/>
        </w:rPr>
        <w:t>而修持继承先人的德业。不相信因果，就会肆意作恶，</w:t>
      </w:r>
      <w:r>
        <w:rPr>
          <w:rFonts w:hint="eastAsia" w:ascii="微软雅黑" w:hAnsi="微软雅黑" w:eastAsia="微软雅黑" w:cs="Lucida Sans Unicode"/>
          <w:kern w:val="0"/>
          <w:sz w:val="24"/>
          <w:szCs w:val="24"/>
        </w:rPr>
        <w:t>对于</w:t>
      </w:r>
      <w:r>
        <w:rPr>
          <w:rFonts w:ascii="微软雅黑" w:hAnsi="微软雅黑" w:eastAsia="微软雅黑" w:cs="Lucida Sans Unicode"/>
          <w:kern w:val="0"/>
          <w:sz w:val="24"/>
          <w:szCs w:val="24"/>
        </w:rPr>
        <w:t>天命绝</w:t>
      </w:r>
      <w:r>
        <w:rPr>
          <w:rFonts w:hint="eastAsia" w:ascii="微软雅黑" w:hAnsi="微软雅黑" w:eastAsia="微软雅黑" w:cs="Lucida Sans Unicode"/>
          <w:kern w:val="0"/>
          <w:sz w:val="24"/>
          <w:szCs w:val="24"/>
        </w:rPr>
        <w:t>无</w:t>
      </w:r>
      <w:r>
        <w:rPr>
          <w:rFonts w:ascii="微软雅黑" w:hAnsi="微软雅黑" w:eastAsia="微软雅黑" w:cs="Lucida Sans Unicode"/>
          <w:kern w:val="0"/>
          <w:sz w:val="24"/>
          <w:szCs w:val="24"/>
        </w:rPr>
        <w:t>畏惧，</w:t>
      </w:r>
      <w:r>
        <w:rPr>
          <w:rFonts w:hint="eastAsia" w:ascii="微软雅黑" w:hAnsi="微软雅黑" w:eastAsia="微软雅黑" w:cs="Lucida Sans Unicode"/>
          <w:kern w:val="0"/>
          <w:sz w:val="24"/>
          <w:szCs w:val="24"/>
        </w:rPr>
        <w:t>对于</w:t>
      </w:r>
      <w:r>
        <w:rPr>
          <w:rFonts w:ascii="微软雅黑" w:hAnsi="微软雅黑" w:eastAsia="微软雅黑" w:cs="Lucida Sans Unicode"/>
          <w:kern w:val="0"/>
          <w:sz w:val="24"/>
          <w:szCs w:val="24"/>
        </w:rPr>
        <w:t>圣人</w:t>
      </w:r>
      <w:r>
        <w:rPr>
          <w:rFonts w:hint="eastAsia" w:ascii="微软雅黑" w:hAnsi="微软雅黑" w:eastAsia="微软雅黑" w:cs="Lucida Sans Unicode"/>
          <w:kern w:val="0"/>
          <w:sz w:val="24"/>
          <w:szCs w:val="24"/>
        </w:rPr>
        <w:t>所</w:t>
      </w:r>
      <w:r>
        <w:rPr>
          <w:rFonts w:ascii="微软雅黑" w:hAnsi="微软雅黑" w:eastAsia="微软雅黑" w:cs="Lucida Sans Unicode"/>
          <w:kern w:val="0"/>
          <w:sz w:val="24"/>
          <w:szCs w:val="24"/>
        </w:rPr>
        <w:t>言敢于轻侮，</w:t>
      </w:r>
      <w:r>
        <w:rPr>
          <w:rFonts w:hint="eastAsia" w:ascii="微软雅黑" w:hAnsi="微软雅黑" w:eastAsia="微软雅黑" w:cs="Lucida Sans Unicode"/>
          <w:kern w:val="0"/>
          <w:sz w:val="24"/>
          <w:szCs w:val="24"/>
        </w:rPr>
        <w:t>因</w:t>
      </w:r>
      <w:r>
        <w:rPr>
          <w:rFonts w:ascii="微软雅黑" w:hAnsi="微软雅黑" w:eastAsia="微软雅黑" w:cs="Lucida Sans Unicode"/>
          <w:kern w:val="0"/>
          <w:sz w:val="24"/>
          <w:szCs w:val="24"/>
        </w:rPr>
        <w:t>而肆无</w:t>
      </w:r>
      <w:r>
        <w:rPr>
          <w:rFonts w:hint="eastAsia" w:ascii="微软雅黑" w:hAnsi="微软雅黑" w:eastAsia="微软雅黑" w:cs="Lucida Sans Unicode"/>
          <w:kern w:val="0"/>
          <w:sz w:val="24"/>
          <w:szCs w:val="24"/>
        </w:rPr>
        <w:t>忌惮。</w:t>
      </w:r>
    </w:p>
    <w:p w14:paraId="3EAF96C7">
      <w:pPr>
        <w:widowControl/>
        <w:spacing w:line="270" w:lineRule="atLeast"/>
        <w:jc w:val="left"/>
        <w:rPr>
          <w:rFonts w:ascii="微软雅黑" w:hAnsi="微软雅黑" w:eastAsia="微软雅黑" w:cs="Lucida Sans Unicode"/>
          <w:bCs/>
          <w:color w:val="003300"/>
          <w:kern w:val="0"/>
          <w:sz w:val="24"/>
          <w:szCs w:val="24"/>
        </w:rPr>
      </w:pPr>
    </w:p>
    <w:p w14:paraId="2F8D482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故书曰，作善降之百祥，作不善降之百殃。易曰，积善之家，必有余庆。积不善之家，必有余殃。家之兴衰，国之治乱，莫不因此而致。故孔子欲人明明德，而以格物为本。</w:t>
      </w:r>
    </w:p>
    <w:p w14:paraId="2CEE05C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所以《尚书》</w:t>
      </w:r>
      <w:r>
        <w:rPr>
          <w:rFonts w:hint="eastAsia" w:ascii="微软雅黑" w:hAnsi="微软雅黑" w:eastAsia="微软雅黑" w:cs="Lucida Sans Unicode"/>
          <w:kern w:val="0"/>
          <w:sz w:val="24"/>
          <w:szCs w:val="24"/>
        </w:rPr>
        <w:t>中说</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“作善降之百祥，作不善降之百殃。”</w:t>
      </w:r>
      <w:r>
        <w:rPr>
          <w:rFonts w:ascii="微软雅黑" w:hAnsi="微软雅黑" w:eastAsia="微软雅黑" w:cs="Lucida Sans Unicode"/>
          <w:kern w:val="0"/>
          <w:sz w:val="24"/>
          <w:szCs w:val="24"/>
        </w:rPr>
        <w:t>《周易》</w:t>
      </w:r>
      <w:r>
        <w:rPr>
          <w:rFonts w:hint="eastAsia" w:ascii="微软雅黑" w:hAnsi="微软雅黑" w:eastAsia="微软雅黑" w:cs="Lucida Sans Unicode"/>
          <w:kern w:val="0"/>
          <w:sz w:val="24"/>
          <w:szCs w:val="24"/>
        </w:rPr>
        <w:t>中说</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“积善之家，必有余庆。积不善之家，必有余殃。”</w:t>
      </w:r>
      <w:r>
        <w:rPr>
          <w:rFonts w:ascii="微软雅黑" w:hAnsi="微软雅黑" w:eastAsia="微软雅黑" w:cs="Lucida Sans Unicode"/>
          <w:kern w:val="0"/>
          <w:sz w:val="24"/>
          <w:szCs w:val="24"/>
        </w:rPr>
        <w:t>家族的兴衰，国家的治理与坏乱，</w:t>
      </w:r>
      <w:r>
        <w:rPr>
          <w:rFonts w:hint="eastAsia" w:ascii="微软雅黑" w:hAnsi="微软雅黑" w:eastAsia="微软雅黑" w:cs="Lucida Sans Unicode"/>
          <w:kern w:val="0"/>
          <w:sz w:val="24"/>
          <w:szCs w:val="24"/>
        </w:rPr>
        <w:t>全都是</w:t>
      </w:r>
      <w:r>
        <w:rPr>
          <w:rFonts w:ascii="微软雅黑" w:hAnsi="微软雅黑" w:eastAsia="微软雅黑" w:cs="Lucida Sans Unicode"/>
          <w:kern w:val="0"/>
          <w:sz w:val="24"/>
          <w:szCs w:val="24"/>
        </w:rPr>
        <w:t>因为这些原因导致的。所以孔子想使人们</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明明德</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并且</w:t>
      </w:r>
      <w:r>
        <w:rPr>
          <w:rFonts w:ascii="微软雅黑" w:hAnsi="微软雅黑" w:eastAsia="微软雅黑" w:cs="Lucida Sans Unicode"/>
          <w:kern w:val="0"/>
          <w:sz w:val="24"/>
          <w:szCs w:val="24"/>
        </w:rPr>
        <w:t>以“格物”为根本。</w:t>
      </w:r>
    </w:p>
    <w:p w14:paraId="7FC5E683">
      <w:pPr>
        <w:widowControl/>
        <w:spacing w:line="270" w:lineRule="atLeast"/>
        <w:jc w:val="left"/>
        <w:rPr>
          <w:rFonts w:ascii="微软雅黑" w:hAnsi="微软雅黑" w:eastAsia="微软雅黑" w:cs="Lucida Sans Unicode"/>
          <w:bCs/>
          <w:color w:val="003300"/>
          <w:kern w:val="0"/>
          <w:sz w:val="24"/>
          <w:szCs w:val="24"/>
        </w:rPr>
      </w:pPr>
    </w:p>
    <w:p w14:paraId="2286A8E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物者何，即自心不合理之私欲也。格者何，如勇夫与贼战，必期私欲相率远遁也。自心之私欲既去，则本具之正知自显。是是非非，悉皆明了。意诚心正而身修矣。</w:t>
      </w:r>
    </w:p>
    <w:p w14:paraId="257BDD97">
      <w:pPr>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“物”是什么呢？就是自心不合理的私欲。格是什么呢？如同勇夫与贼寇作战，必使私欲相继远远逃走。自心的私欲既然去除</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，那么原本具足的正知自然</w:t>
      </w:r>
      <w:r>
        <w:rPr>
          <w:rFonts w:hint="eastAsia" w:ascii="微软雅黑" w:hAnsi="微软雅黑" w:eastAsia="微软雅黑" w:cs="Lucida Sans Unicode"/>
          <w:kern w:val="0"/>
          <w:sz w:val="24"/>
          <w:szCs w:val="24"/>
        </w:rPr>
        <w:t>就会</w:t>
      </w:r>
      <w:r>
        <w:rPr>
          <w:rFonts w:ascii="微软雅黑" w:hAnsi="微软雅黑" w:eastAsia="微软雅黑" w:cs="Lucida Sans Unicode"/>
          <w:kern w:val="0"/>
          <w:sz w:val="24"/>
          <w:szCs w:val="24"/>
        </w:rPr>
        <w:t>显现。对于是是非非，全都洞察明了。</w:t>
      </w:r>
      <w:r>
        <w:rPr>
          <w:rFonts w:hint="eastAsia" w:ascii="微软雅黑" w:hAnsi="微软雅黑" w:eastAsia="微软雅黑" w:cs="Lucida Sans Unicode"/>
          <w:kern w:val="0"/>
          <w:sz w:val="24"/>
          <w:szCs w:val="24"/>
        </w:rPr>
        <w:t>就能</w:t>
      </w:r>
      <w:r>
        <w:rPr>
          <w:rFonts w:ascii="微软雅黑" w:hAnsi="微软雅黑" w:eastAsia="微软雅黑" w:cs="Lucida Sans Unicode"/>
          <w:kern w:val="0"/>
          <w:sz w:val="24"/>
          <w:szCs w:val="24"/>
        </w:rPr>
        <w:t>意诚</w:t>
      </w:r>
      <w:r>
        <w:rPr>
          <w:rFonts w:hint="eastAsia" w:ascii="微软雅黑" w:hAnsi="微软雅黑" w:eastAsia="微软雅黑" w:cs="Lucida Sans Unicode"/>
          <w:kern w:val="0"/>
          <w:sz w:val="24"/>
          <w:szCs w:val="24"/>
        </w:rPr>
        <w:t>、心</w:t>
      </w:r>
      <w:r>
        <w:rPr>
          <w:rFonts w:ascii="微软雅黑" w:hAnsi="微软雅黑" w:eastAsia="微软雅黑" w:cs="Lucida Sans Unicode"/>
          <w:kern w:val="0"/>
          <w:sz w:val="24"/>
          <w:szCs w:val="24"/>
        </w:rPr>
        <w:t>正而身修了。</w:t>
      </w:r>
    </w:p>
    <w:p w14:paraId="71A14297">
      <w:pPr>
        <w:widowControl/>
        <w:spacing w:line="270" w:lineRule="atLeast"/>
        <w:jc w:val="left"/>
        <w:rPr>
          <w:rFonts w:ascii="微软雅黑" w:hAnsi="微软雅黑" w:eastAsia="微软雅黑" w:cs="Lucida Sans Unicode"/>
          <w:bCs/>
          <w:color w:val="003300"/>
          <w:kern w:val="0"/>
          <w:sz w:val="24"/>
          <w:szCs w:val="24"/>
        </w:rPr>
      </w:pPr>
    </w:p>
    <w:p w14:paraId="2CFCAEA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然则格物一事，乃明明德之根本。既能格私欲之物，断无不合理之邪知谬见。由是而进修不已，欲不到圣贤地位，不可得也。惜世多不察，率以推极吾之知识，穷尽天下事物之理，为致知格物。是以枝末为根本，以根本为枝末，其失大矣。</w:t>
      </w:r>
    </w:p>
    <w:p w14:paraId="6B3C3259">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然而“格物”这件事，是</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明明德</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的根本。既然能够格除私欲之物，</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断然没有不合理的邪知谬见。由此而增进修习不止，想不达到圣贤的地位，也不可</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啊！可惜世人大多不</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觉察，全都以推究穷尽自己的知识，穷尽天下万事万物</w:t>
      </w:r>
      <w:r>
        <w:rPr>
          <w:rFonts w:hint="eastAsia" w:ascii="微软雅黑" w:hAnsi="微软雅黑" w:eastAsia="微软雅黑" w:cs="Lucida Sans Unicode"/>
          <w:kern w:val="0"/>
          <w:sz w:val="24"/>
          <w:szCs w:val="24"/>
        </w:rPr>
        <w:t>的道</w:t>
      </w:r>
      <w:r>
        <w:rPr>
          <w:rFonts w:ascii="微软雅黑" w:hAnsi="微软雅黑" w:eastAsia="微软雅黑" w:cs="Lucida Sans Unicode"/>
          <w:kern w:val="0"/>
          <w:sz w:val="24"/>
          <w:szCs w:val="24"/>
        </w:rPr>
        <w:t>理，当作是“致知格物”的意思。这是将枝末当作根本，将根本当作枝末，这个</w:t>
      </w:r>
      <w:r>
        <w:rPr>
          <w:rFonts w:hint="eastAsia" w:ascii="微软雅黑" w:hAnsi="微软雅黑" w:eastAsia="微软雅黑" w:cs="Lucida Sans Unicode"/>
          <w:kern w:val="0"/>
          <w:sz w:val="24"/>
          <w:szCs w:val="24"/>
        </w:rPr>
        <w:t>过</w:t>
      </w:r>
      <w:r>
        <w:rPr>
          <w:rFonts w:ascii="微软雅黑" w:hAnsi="微软雅黑" w:eastAsia="微软雅黑" w:cs="Lucida Sans Unicode"/>
          <w:kern w:val="0"/>
          <w:sz w:val="24"/>
          <w:szCs w:val="24"/>
        </w:rPr>
        <w:t>失太大了。</w:t>
      </w:r>
    </w:p>
    <w:p w14:paraId="44E7FEB4">
      <w:pPr>
        <w:widowControl/>
        <w:spacing w:line="270" w:lineRule="atLeast"/>
        <w:jc w:val="left"/>
        <w:rPr>
          <w:rFonts w:ascii="微软雅黑" w:hAnsi="微软雅黑" w:eastAsia="微软雅黑" w:cs="Lucida Sans Unicode"/>
          <w:bCs/>
          <w:color w:val="003300"/>
          <w:kern w:val="0"/>
          <w:sz w:val="24"/>
          <w:szCs w:val="24"/>
        </w:rPr>
      </w:pPr>
    </w:p>
    <w:p w14:paraId="37E56FC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唯圣罔念作狂，唯狂克念作圣。最初一步，只在能格物与否耳。能格物则高登圣贤之域。不格物则或入禽兽之伦。学佛之人，修戒定慧，断贪瞋痴，亦致知格物之意。必须敦伦尽分，闲邪存诚，诸恶莫作，众善奉行，以笃修世善。又以阿弥陀佛万德洪名，日常称念。久而久之，与佛气分相合。自可生为圣贤之俦，没入如来封疆矣。</w:t>
      </w:r>
    </w:p>
    <w:p w14:paraId="7DFE557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color w:val="000000"/>
          <w:kern w:val="0"/>
          <w:sz w:val="24"/>
          <w:szCs w:val="24"/>
        </w:rPr>
        <w:t>圣人</w:t>
      </w:r>
      <w:r>
        <w:rPr>
          <w:rFonts w:ascii="微软雅黑" w:hAnsi="微软雅黑" w:eastAsia="微软雅黑" w:cs="Lucida Sans Unicode"/>
          <w:color w:val="000000"/>
          <w:kern w:val="0"/>
          <w:sz w:val="24"/>
          <w:szCs w:val="24"/>
        </w:rPr>
        <w:t>亡失正念，就成为</w:t>
      </w:r>
      <w:r>
        <w:rPr>
          <w:rFonts w:hint="eastAsia" w:ascii="微软雅黑" w:hAnsi="微软雅黑" w:eastAsia="微软雅黑" w:cs="Lucida Sans Unicode"/>
          <w:color w:val="000000"/>
          <w:kern w:val="0"/>
          <w:sz w:val="24"/>
          <w:szCs w:val="24"/>
        </w:rPr>
        <w:t>狂</w:t>
      </w:r>
      <w:r>
        <w:rPr>
          <w:rFonts w:ascii="微软雅黑" w:hAnsi="微软雅黑" w:eastAsia="微软雅黑" w:cs="Lucida Sans Unicode"/>
          <w:color w:val="000000"/>
          <w:kern w:val="0"/>
          <w:sz w:val="24"/>
          <w:szCs w:val="24"/>
        </w:rPr>
        <w:t>愚</w:t>
      </w:r>
      <w:r>
        <w:rPr>
          <w:rFonts w:hint="eastAsia" w:ascii="微软雅黑" w:hAnsi="微软雅黑" w:eastAsia="微软雅黑" w:cs="Lucida Sans Unicode"/>
          <w:color w:val="000000"/>
          <w:kern w:val="0"/>
          <w:sz w:val="24"/>
          <w:szCs w:val="24"/>
        </w:rPr>
        <w:t>之人</w:t>
      </w:r>
      <w:r>
        <w:rPr>
          <w:rFonts w:ascii="微软雅黑" w:hAnsi="微软雅黑" w:eastAsia="微软雅黑" w:cs="Lucida Sans Unicode"/>
          <w:color w:val="000000"/>
          <w:kern w:val="0"/>
          <w:sz w:val="24"/>
          <w:szCs w:val="24"/>
        </w:rPr>
        <w:t>；</w:t>
      </w:r>
      <w:r>
        <w:rPr>
          <w:rFonts w:hint="eastAsia" w:ascii="微软雅黑" w:hAnsi="微软雅黑" w:eastAsia="微软雅黑" w:cs="Lucida Sans Unicode"/>
          <w:color w:val="000000"/>
          <w:kern w:val="0"/>
          <w:sz w:val="24"/>
          <w:szCs w:val="24"/>
        </w:rPr>
        <w:t>狂</w:t>
      </w:r>
      <w:r>
        <w:rPr>
          <w:rFonts w:ascii="微软雅黑" w:hAnsi="微软雅黑" w:eastAsia="微软雅黑" w:cs="Lucida Sans Unicode"/>
          <w:color w:val="000000"/>
          <w:kern w:val="0"/>
          <w:sz w:val="24"/>
          <w:szCs w:val="24"/>
        </w:rPr>
        <w:t>愚之人克</w:t>
      </w:r>
      <w:r>
        <w:rPr>
          <w:rFonts w:hint="eastAsia" w:ascii="微软雅黑" w:hAnsi="微软雅黑" w:eastAsia="微软雅黑" w:cs="Lucida Sans Unicode"/>
          <w:color w:val="000000"/>
          <w:kern w:val="0"/>
          <w:sz w:val="24"/>
          <w:szCs w:val="24"/>
        </w:rPr>
        <w:t>制</w:t>
      </w:r>
      <w:r>
        <w:rPr>
          <w:rFonts w:ascii="微软雅黑" w:hAnsi="微软雅黑" w:eastAsia="微软雅黑" w:cs="Lucida Sans Unicode"/>
          <w:color w:val="000000"/>
          <w:kern w:val="0"/>
          <w:sz w:val="24"/>
          <w:szCs w:val="24"/>
        </w:rPr>
        <w:t>邪念，就成为圣人。</w:t>
      </w:r>
      <w:r>
        <w:rPr>
          <w:rFonts w:ascii="微软雅黑" w:hAnsi="微软雅黑" w:eastAsia="微软雅黑" w:cs="Lucida Sans Unicode"/>
          <w:kern w:val="0"/>
          <w:sz w:val="24"/>
          <w:szCs w:val="24"/>
        </w:rPr>
        <w:t>最初一步，只在能</w:t>
      </w:r>
      <w:r>
        <w:rPr>
          <w:rFonts w:hint="eastAsia" w:ascii="微软雅黑" w:hAnsi="微软雅黑" w:eastAsia="微软雅黑" w:cs="Lucida Sans Unicode"/>
          <w:kern w:val="0"/>
          <w:sz w:val="24"/>
          <w:szCs w:val="24"/>
        </w:rPr>
        <w:t>否格物</w:t>
      </w:r>
      <w:r>
        <w:rPr>
          <w:rFonts w:hint="eastAsia" w:ascii="微软雅黑" w:hAnsi="微软雅黑" w:eastAsia="微软雅黑" w:cs="Lucida Sans Unicode"/>
          <w:color w:val="808080"/>
          <w:kern w:val="0"/>
          <w:sz w:val="24"/>
          <w:szCs w:val="24"/>
        </w:rPr>
        <w:t>（</w:t>
      </w:r>
      <w:r>
        <w:rPr>
          <w:rFonts w:ascii="微软雅黑" w:hAnsi="微软雅黑" w:eastAsia="微软雅黑" w:cs="Lucida Sans Unicode"/>
          <w:color w:val="808080"/>
          <w:kern w:val="0"/>
          <w:sz w:val="24"/>
          <w:szCs w:val="24"/>
        </w:rPr>
        <w:t>格除私欲</w:t>
      </w:r>
      <w:r>
        <w:rPr>
          <w:rFonts w:hint="eastAsia" w:ascii="微软雅黑" w:hAnsi="微软雅黑" w:eastAsia="微软雅黑" w:cs="Lucida Sans Unicode"/>
          <w:color w:val="808080"/>
          <w:kern w:val="0"/>
          <w:sz w:val="24"/>
          <w:szCs w:val="24"/>
        </w:rPr>
        <w:t>）</w:t>
      </w:r>
      <w:r>
        <w:rPr>
          <w:rFonts w:hint="eastAsia" w:ascii="微软雅黑" w:hAnsi="微软雅黑" w:eastAsia="微软雅黑" w:cs="Lucida Sans Unicode"/>
          <w:kern w:val="0"/>
          <w:sz w:val="24"/>
          <w:szCs w:val="24"/>
        </w:rPr>
        <w:t>而已</w:t>
      </w:r>
      <w:r>
        <w:rPr>
          <w:rFonts w:ascii="微软雅黑" w:hAnsi="微软雅黑" w:eastAsia="微软雅黑" w:cs="Lucida Sans Unicode"/>
          <w:kern w:val="0"/>
          <w:sz w:val="24"/>
          <w:szCs w:val="24"/>
        </w:rPr>
        <w:t>。能够</w:t>
      </w:r>
      <w:r>
        <w:rPr>
          <w:rFonts w:hint="eastAsia" w:ascii="微软雅黑" w:hAnsi="微软雅黑" w:eastAsia="微软雅黑" w:cs="Lucida Sans Unicode"/>
          <w:kern w:val="0"/>
          <w:sz w:val="24"/>
          <w:szCs w:val="24"/>
        </w:rPr>
        <w:t>格物</w:t>
      </w:r>
      <w:r>
        <w:rPr>
          <w:rFonts w:ascii="微软雅黑" w:hAnsi="微软雅黑" w:eastAsia="微软雅黑" w:cs="Lucida Sans Unicode"/>
          <w:kern w:val="0"/>
          <w:sz w:val="24"/>
          <w:szCs w:val="24"/>
        </w:rPr>
        <w:t>，那么就高登圣贤的领域。不格</w:t>
      </w:r>
      <w:r>
        <w:rPr>
          <w:rFonts w:hint="eastAsia" w:ascii="微软雅黑" w:hAnsi="微软雅黑" w:eastAsia="微软雅黑" w:cs="Lucida Sans Unicode"/>
          <w:kern w:val="0"/>
          <w:sz w:val="24"/>
          <w:szCs w:val="24"/>
        </w:rPr>
        <w:t>物</w:t>
      </w:r>
      <w:r>
        <w:rPr>
          <w:rFonts w:ascii="微软雅黑" w:hAnsi="微软雅黑" w:eastAsia="微软雅黑" w:cs="Lucida Sans Unicode"/>
          <w:kern w:val="0"/>
          <w:sz w:val="24"/>
          <w:szCs w:val="24"/>
        </w:rPr>
        <w:t>，就或许进入禽兽的行列。学佛的人，修习戒定慧，断</w:t>
      </w:r>
      <w:r>
        <w:rPr>
          <w:rFonts w:hint="eastAsia" w:ascii="微软雅黑" w:hAnsi="微软雅黑" w:eastAsia="微软雅黑" w:cs="Lucida Sans Unicode"/>
          <w:kern w:val="0"/>
          <w:sz w:val="24"/>
          <w:szCs w:val="24"/>
        </w:rPr>
        <w:t>除</w:t>
      </w:r>
      <w:r>
        <w:rPr>
          <w:rFonts w:ascii="微软雅黑" w:hAnsi="微软雅黑" w:eastAsia="微软雅黑" w:cs="Lucida Sans Unicode"/>
          <w:kern w:val="0"/>
          <w:sz w:val="24"/>
          <w:szCs w:val="24"/>
        </w:rPr>
        <w:t>贪瞋痴，也是“致知格物”的意思。必须</w:t>
      </w:r>
      <w:r>
        <w:rPr>
          <w:rFonts w:hint="eastAsia" w:ascii="微软雅黑" w:hAnsi="微软雅黑" w:eastAsia="微软雅黑" w:cs="Tahoma"/>
          <w:sz w:val="24"/>
        </w:rPr>
        <w:t>敦伦尽分</w:t>
      </w:r>
      <w:r>
        <w:rPr>
          <w:rFonts w:hint="eastAsia" w:ascii="微软雅黑" w:hAnsi="微软雅黑" w:eastAsia="微软雅黑" w:cs="Tahoma"/>
          <w:color w:val="8080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sz w:val="24"/>
        </w:rPr>
        <w:t>（防止邪念、心怀诚敬）</w:t>
      </w:r>
      <w:r>
        <w:rPr>
          <w:rFonts w:ascii="微软雅黑" w:hAnsi="微软雅黑" w:eastAsia="微软雅黑" w:cs="Lucida Sans Unicode"/>
          <w:kern w:val="0"/>
          <w:sz w:val="24"/>
          <w:szCs w:val="24"/>
        </w:rPr>
        <w:t>，诸恶莫作，众善奉行，来真诚修习世间善法。</w:t>
      </w:r>
      <w:r>
        <w:rPr>
          <w:rFonts w:hint="eastAsia" w:ascii="微软雅黑" w:hAnsi="微软雅黑" w:eastAsia="微软雅黑" w:cs="Lucida Sans Unicode"/>
          <w:kern w:val="0"/>
          <w:sz w:val="24"/>
          <w:szCs w:val="24"/>
        </w:rPr>
        <w:t>再</w:t>
      </w:r>
      <w:r>
        <w:rPr>
          <w:rFonts w:ascii="微软雅黑" w:hAnsi="微软雅黑" w:eastAsia="微软雅黑" w:cs="Lucida Sans Unicode"/>
          <w:kern w:val="0"/>
          <w:sz w:val="24"/>
          <w:szCs w:val="24"/>
        </w:rPr>
        <w:t>以“阿弥陀佛”的万德洪名，</w:t>
      </w:r>
      <w:r>
        <w:rPr>
          <w:rFonts w:hint="eastAsia" w:ascii="微软雅黑" w:hAnsi="微软雅黑" w:eastAsia="微软雅黑" w:cs="Lucida Sans Unicode"/>
          <w:kern w:val="0"/>
          <w:sz w:val="24"/>
          <w:szCs w:val="24"/>
        </w:rPr>
        <w:t>日常</w:t>
      </w:r>
      <w:r>
        <w:rPr>
          <w:rFonts w:ascii="微软雅黑" w:hAnsi="微软雅黑" w:eastAsia="微软雅黑" w:cs="Lucida Sans Unicode"/>
          <w:kern w:val="0"/>
          <w:sz w:val="24"/>
          <w:szCs w:val="24"/>
        </w:rPr>
        <w:t>称念。久而久之，与佛的气分相合。自然</w:t>
      </w:r>
      <w:r>
        <w:rPr>
          <w:rFonts w:hint="eastAsia" w:ascii="微软雅黑" w:hAnsi="微软雅黑" w:eastAsia="微软雅黑" w:cs="Lucida Sans Unicode"/>
          <w:kern w:val="0"/>
          <w:sz w:val="24"/>
          <w:szCs w:val="24"/>
        </w:rPr>
        <w:t>能在</w:t>
      </w:r>
      <w:r>
        <w:rPr>
          <w:rFonts w:ascii="微软雅黑" w:hAnsi="微软雅黑" w:eastAsia="微软雅黑" w:cs="Lucida Sans Unicode"/>
          <w:kern w:val="0"/>
          <w:sz w:val="24"/>
          <w:szCs w:val="24"/>
        </w:rPr>
        <w:t>生</w:t>
      </w:r>
      <w:r>
        <w:rPr>
          <w:rFonts w:hint="eastAsia" w:ascii="微软雅黑" w:hAnsi="微软雅黑" w:eastAsia="微软雅黑" w:cs="Lucida Sans Unicode"/>
          <w:kern w:val="0"/>
          <w:sz w:val="24"/>
          <w:szCs w:val="24"/>
        </w:rPr>
        <w:t>时成</w:t>
      </w:r>
      <w:r>
        <w:rPr>
          <w:rFonts w:ascii="微软雅黑" w:hAnsi="微软雅黑" w:eastAsia="微软雅黑" w:cs="Lucida Sans Unicode"/>
          <w:kern w:val="0"/>
          <w:sz w:val="24"/>
          <w:szCs w:val="24"/>
        </w:rPr>
        <w:t>为圣贤之辈，</w:t>
      </w:r>
      <w:r>
        <w:rPr>
          <w:rFonts w:hint="eastAsia" w:ascii="微软雅黑" w:hAnsi="微软雅黑" w:eastAsia="微软雅黑" w:cs="Lucida Sans Unicode"/>
          <w:kern w:val="0"/>
          <w:sz w:val="24"/>
          <w:szCs w:val="24"/>
        </w:rPr>
        <w:t>逝去后进</w:t>
      </w:r>
      <w:r>
        <w:rPr>
          <w:rFonts w:ascii="微软雅黑" w:hAnsi="微软雅黑" w:eastAsia="微软雅黑" w:cs="Lucida Sans Unicode"/>
          <w:kern w:val="0"/>
          <w:sz w:val="24"/>
          <w:szCs w:val="24"/>
        </w:rPr>
        <w:t>入如来</w:t>
      </w:r>
      <w:r>
        <w:rPr>
          <w:rFonts w:hint="eastAsia" w:ascii="微软雅黑" w:hAnsi="微软雅黑" w:eastAsia="微软雅黑" w:cs="Lucida Sans Unicode"/>
          <w:kern w:val="0"/>
          <w:sz w:val="24"/>
          <w:szCs w:val="24"/>
        </w:rPr>
        <w:t>净土</w:t>
      </w:r>
      <w:r>
        <w:rPr>
          <w:rFonts w:ascii="微软雅黑" w:hAnsi="微软雅黑" w:eastAsia="微软雅黑" w:cs="Lucida Sans Unicode"/>
          <w:kern w:val="0"/>
          <w:sz w:val="24"/>
          <w:szCs w:val="24"/>
        </w:rPr>
        <w:t>了。</w:t>
      </w:r>
    </w:p>
    <w:p w14:paraId="4FD93F05">
      <w:pPr>
        <w:widowControl/>
        <w:spacing w:line="270" w:lineRule="atLeast"/>
        <w:jc w:val="left"/>
        <w:rPr>
          <w:rFonts w:ascii="微软雅黑" w:hAnsi="微软雅黑" w:eastAsia="微软雅黑" w:cs="Lucida Sans Unicode"/>
          <w:bCs/>
          <w:color w:val="003300"/>
          <w:kern w:val="0"/>
          <w:sz w:val="24"/>
          <w:szCs w:val="24"/>
        </w:rPr>
      </w:pPr>
    </w:p>
    <w:p w14:paraId="7A7B6EC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无锡袁丽庭，从前是一狂徒，由闻佛法，知因果报应，皆由自心之所感召。欲舍恶果，力修善因。幸己已知，愍他未悟。遂纠集同志，立一净业社。凡入社者，随己资格，敦行世善，以期不负为人之道。戒杀护生，吃素念佛，以期同生极乐之邦。</w:t>
      </w:r>
    </w:p>
    <w:p w14:paraId="010B14A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江苏无锡的袁丽庭，从前是一狂妄</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人，由于听闻</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佛法，知道因果报应，都是由自心所感召</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。想要</w:t>
      </w:r>
      <w:r>
        <w:rPr>
          <w:rFonts w:hint="eastAsia" w:ascii="微软雅黑" w:hAnsi="微软雅黑" w:eastAsia="微软雅黑" w:cs="Lucida Sans Unicode"/>
          <w:kern w:val="0"/>
          <w:sz w:val="24"/>
          <w:szCs w:val="24"/>
        </w:rPr>
        <w:t>舍</w:t>
      </w:r>
      <w:r>
        <w:rPr>
          <w:rFonts w:ascii="微软雅黑" w:hAnsi="微软雅黑" w:eastAsia="微软雅黑" w:cs="Lucida Sans Unicode"/>
          <w:kern w:val="0"/>
          <w:sz w:val="24"/>
          <w:szCs w:val="24"/>
        </w:rPr>
        <w:t>弃恶果，努力修习善因。庆幸自己已经知道因果的道理，</w:t>
      </w:r>
      <w:r>
        <w:rPr>
          <w:rFonts w:hint="eastAsia" w:ascii="微软雅黑" w:hAnsi="微软雅黑" w:eastAsia="微软雅黑" w:cs="Lucida Sans Unicode"/>
          <w:kern w:val="0"/>
          <w:sz w:val="24"/>
          <w:szCs w:val="24"/>
        </w:rPr>
        <w:t>怜悯</w:t>
      </w:r>
      <w:r>
        <w:rPr>
          <w:rFonts w:ascii="微软雅黑" w:hAnsi="微软雅黑" w:eastAsia="微软雅黑" w:cs="Lucida Sans Unicode"/>
          <w:kern w:val="0"/>
          <w:sz w:val="24"/>
          <w:szCs w:val="24"/>
        </w:rPr>
        <w:t>他人还没有觉悟。于是集合有共同志向的人，建立</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一个净业社。凡是入社的人，随自己的资质能力，勉力实行世间善法，以期不辜负</w:t>
      </w:r>
      <w:r>
        <w:rPr>
          <w:rFonts w:hint="eastAsia" w:ascii="微软雅黑" w:hAnsi="微软雅黑" w:eastAsia="微软雅黑" w:cs="Lucida Sans Unicode"/>
          <w:kern w:val="0"/>
          <w:sz w:val="24"/>
          <w:szCs w:val="24"/>
        </w:rPr>
        <w:t>为</w:t>
      </w:r>
      <w:r>
        <w:rPr>
          <w:rFonts w:ascii="微软雅黑" w:hAnsi="微软雅黑" w:eastAsia="微软雅黑" w:cs="Lucida Sans Unicode"/>
          <w:kern w:val="0"/>
          <w:sz w:val="24"/>
          <w:szCs w:val="24"/>
        </w:rPr>
        <w:t>人之道。戒杀护生，吃素念佛，以期同生极乐莲邦。</w:t>
      </w:r>
    </w:p>
    <w:p w14:paraId="5B9FCC59">
      <w:pPr>
        <w:widowControl/>
        <w:spacing w:line="270" w:lineRule="atLeast"/>
        <w:jc w:val="left"/>
        <w:rPr>
          <w:rFonts w:ascii="微软雅黑" w:hAnsi="微软雅黑" w:eastAsia="微软雅黑" w:cs="Lucida Sans Unicode"/>
          <w:bCs/>
          <w:color w:val="003300"/>
          <w:kern w:val="0"/>
          <w:sz w:val="24"/>
          <w:szCs w:val="24"/>
        </w:rPr>
      </w:pPr>
    </w:p>
    <w:p w14:paraId="43F72D2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今已三年多矣。以最近二年，社中所提倡之要义，社众所修持之行迹，及所得之利益，并所作之事业，所用之经费，一一备载，以为启建以来第二期之年刊。将欲排印，索序于余，因略叙因果格致之大意以示之。至于修持净业之所以，自有净土经论著述在，此不暇及。</w:t>
      </w:r>
    </w:p>
    <w:p w14:paraId="5516B15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到如今已经有三年多了。将最近</w:t>
      </w:r>
      <w:r>
        <w:rPr>
          <w:rFonts w:hint="eastAsia" w:ascii="微软雅黑" w:hAnsi="微软雅黑" w:eastAsia="微软雅黑" w:cs="Lucida Sans Unicode"/>
          <w:kern w:val="0"/>
          <w:sz w:val="24"/>
          <w:szCs w:val="24"/>
        </w:rPr>
        <w:t>两</w:t>
      </w:r>
      <w:r>
        <w:rPr>
          <w:rFonts w:ascii="微软雅黑" w:hAnsi="微软雅黑" w:eastAsia="微软雅黑" w:cs="Lucida Sans Unicode"/>
          <w:kern w:val="0"/>
          <w:sz w:val="24"/>
          <w:szCs w:val="24"/>
        </w:rPr>
        <w:t>年，净业社中所提倡的纲要义旨，社众所修持的行为事迹，以及所得到的</w:t>
      </w:r>
      <w:r>
        <w:rPr>
          <w:rFonts w:hint="eastAsia" w:ascii="微软雅黑" w:hAnsi="微软雅黑" w:eastAsia="微软雅黑" w:cs="Lucida Sans Unicode"/>
          <w:kern w:val="0"/>
          <w:sz w:val="24"/>
          <w:szCs w:val="24"/>
        </w:rPr>
        <w:t>法</w:t>
      </w:r>
      <w:r>
        <w:rPr>
          <w:rFonts w:ascii="微软雅黑" w:hAnsi="微软雅黑" w:eastAsia="微软雅黑" w:cs="Lucida Sans Unicode"/>
          <w:kern w:val="0"/>
          <w:sz w:val="24"/>
          <w:szCs w:val="24"/>
        </w:rPr>
        <w:t>益，所作的事业，所用的经费，一一</w:t>
      </w:r>
      <w:r>
        <w:rPr>
          <w:rFonts w:hint="eastAsia" w:ascii="微软雅黑" w:hAnsi="微软雅黑" w:eastAsia="微软雅黑" w:cs="Lucida Sans Unicode"/>
          <w:kern w:val="0"/>
          <w:sz w:val="24"/>
          <w:szCs w:val="24"/>
        </w:rPr>
        <w:t>详细</w:t>
      </w:r>
      <w:r>
        <w:rPr>
          <w:rFonts w:ascii="微软雅黑" w:hAnsi="微软雅黑" w:eastAsia="微软雅黑" w:cs="Lucida Sans Unicode"/>
          <w:kern w:val="0"/>
          <w:sz w:val="24"/>
          <w:szCs w:val="24"/>
        </w:rPr>
        <w:t>记载，作为启建</w:t>
      </w:r>
      <w:r>
        <w:rPr>
          <w:rFonts w:hint="eastAsia" w:ascii="微软雅黑" w:hAnsi="微软雅黑" w:eastAsia="微软雅黑" w:cs="Lucida Sans Unicode"/>
          <w:kern w:val="0"/>
          <w:sz w:val="24"/>
          <w:szCs w:val="24"/>
          <w:lang w:val="en-US" w:eastAsia="zh-CN"/>
        </w:rPr>
        <w:t>净业</w:t>
      </w:r>
      <w:r>
        <w:rPr>
          <w:rFonts w:ascii="微软雅黑" w:hAnsi="微软雅黑" w:eastAsia="微软雅黑" w:cs="Lucida Sans Unicode"/>
          <w:kern w:val="0"/>
          <w:sz w:val="24"/>
          <w:szCs w:val="24"/>
        </w:rPr>
        <w:t>社以来第二期的年刊。将要排印，要我写</w:t>
      </w:r>
      <w:r>
        <w:rPr>
          <w:rFonts w:hint="eastAsia" w:ascii="微软雅黑" w:hAnsi="微软雅黑" w:eastAsia="微软雅黑" w:cs="Lucida Sans Unicode"/>
          <w:kern w:val="0"/>
          <w:sz w:val="24"/>
          <w:szCs w:val="24"/>
        </w:rPr>
        <w:t>篇</w:t>
      </w:r>
      <w:r>
        <w:rPr>
          <w:rFonts w:ascii="微软雅黑" w:hAnsi="微软雅黑" w:eastAsia="微软雅黑" w:cs="Lucida Sans Unicode"/>
          <w:kern w:val="0"/>
          <w:sz w:val="24"/>
          <w:szCs w:val="24"/>
        </w:rPr>
        <w:t>序文，因此大略叙述因果、格物致知的大意来</w:t>
      </w:r>
      <w:r>
        <w:rPr>
          <w:rFonts w:hint="eastAsia" w:ascii="微软雅黑" w:hAnsi="微软雅黑" w:eastAsia="微软雅黑" w:cs="Lucida Sans Unicode"/>
          <w:kern w:val="0"/>
          <w:sz w:val="24"/>
          <w:szCs w:val="24"/>
        </w:rPr>
        <w:t>开示</w:t>
      </w:r>
      <w:r>
        <w:rPr>
          <w:rFonts w:ascii="微软雅黑" w:hAnsi="微软雅黑" w:eastAsia="微软雅黑" w:cs="Lucida Sans Unicode"/>
          <w:kern w:val="0"/>
          <w:sz w:val="24"/>
          <w:szCs w:val="24"/>
        </w:rPr>
        <w:t>。至于修持净业的所以然，自有净土经论的著述在，此处不暇提及。</w:t>
      </w:r>
    </w:p>
    <w:p w14:paraId="02E43185">
      <w:pPr>
        <w:widowControl/>
        <w:spacing w:line="270" w:lineRule="atLeast"/>
        <w:jc w:val="left"/>
        <w:rPr>
          <w:rFonts w:ascii="微软雅黑" w:hAnsi="微软雅黑" w:eastAsia="微软雅黑" w:cs="Lucida Sans Unicode"/>
          <w:kern w:val="0"/>
          <w:sz w:val="24"/>
          <w:szCs w:val="24"/>
        </w:rPr>
      </w:pPr>
    </w:p>
    <w:p w14:paraId="141BCD0B">
      <w:pPr>
        <w:widowControl/>
        <w:spacing w:line="270" w:lineRule="atLeast"/>
        <w:jc w:val="left"/>
        <w:rPr>
          <w:rFonts w:ascii="微软雅黑" w:hAnsi="微软雅黑" w:eastAsia="微软雅黑" w:cs="Lucida Sans Unicode"/>
          <w:kern w:val="0"/>
          <w:sz w:val="24"/>
          <w:szCs w:val="24"/>
        </w:rPr>
      </w:pPr>
    </w:p>
    <w:p w14:paraId="1BC323BD">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46F80E93">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【放辟邪侈】</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指肆意作恶。</w:t>
      </w:r>
    </w:p>
    <w:p w14:paraId="104E86AC">
      <w:pPr>
        <w:widowControl/>
        <w:spacing w:line="270" w:lineRule="atLeast"/>
        <w:jc w:val="left"/>
        <w:rPr>
          <w:rFonts w:ascii="微软雅黑" w:hAnsi="微软雅黑" w:eastAsia="微软雅黑" w:cs="Lucida Sans Unicode"/>
          <w:kern w:val="0"/>
          <w:sz w:val="24"/>
          <w:szCs w:val="24"/>
        </w:rPr>
      </w:pPr>
    </w:p>
    <w:p w14:paraId="0AAFB145">
      <w:pPr>
        <w:widowControl/>
        <w:spacing w:line="270" w:lineRule="atLeast"/>
        <w:jc w:val="left"/>
        <w:rPr>
          <w:rFonts w:ascii="微软雅黑" w:hAnsi="微软雅黑" w:eastAsia="微软雅黑" w:cs="Lucida Sans Unicode"/>
          <w:kern w:val="0"/>
          <w:sz w:val="24"/>
          <w:szCs w:val="24"/>
        </w:rPr>
      </w:pPr>
    </w:p>
    <w:p w14:paraId="0ED43040">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4727B07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41" w:name="_Toc29658"/>
      <w:r>
        <w:rPr>
          <w:rFonts w:ascii="微软雅黑" w:hAnsi="微软雅黑" w:eastAsia="微软雅黑"/>
          <w:b/>
          <w:color w:val="C00000"/>
          <w:sz w:val="24"/>
          <w:szCs w:val="24"/>
        </w:rPr>
        <w:t>宏化日记序</w:t>
      </w:r>
      <w:bookmarkEnd w:id="241"/>
    </w:p>
    <w:p w14:paraId="308E73CB">
      <w:pPr>
        <w:widowControl/>
        <w:spacing w:line="270" w:lineRule="atLeast"/>
        <w:jc w:val="left"/>
        <w:rPr>
          <w:rFonts w:ascii="微软雅黑" w:hAnsi="微软雅黑" w:eastAsia="微软雅黑" w:cs="Lucida Sans Unicode"/>
          <w:bCs/>
          <w:color w:val="003300"/>
          <w:kern w:val="0"/>
          <w:sz w:val="24"/>
          <w:szCs w:val="24"/>
        </w:rPr>
      </w:pPr>
    </w:p>
    <w:p w14:paraId="3748CDC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天下事，最初皆由一二人为之发起。卒至一唱百和，草偃风行。况如来大法，乃众生即心本具之道。但以迷而未悟，各自背驰。一旦有先觉者告之，如临宝镜，亲见自己本来面目，方知从前皆不自识之人。由是悲喜交集，情不自已。以己所知，普告同人。普愿同证本具之佛性，以出幻妄之轮回。庶不负作与天地为三之人，具与如来平等无二之心矣。</w:t>
      </w:r>
    </w:p>
    <w:p w14:paraId="0E0286A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天下的事，最初</w:t>
      </w:r>
      <w:r>
        <w:rPr>
          <w:rFonts w:hint="eastAsia" w:ascii="微软雅黑" w:hAnsi="微软雅黑" w:eastAsia="微软雅黑" w:cs="Lucida Sans Unicode"/>
          <w:kern w:val="0"/>
          <w:sz w:val="24"/>
          <w:szCs w:val="24"/>
        </w:rPr>
        <w:t>全</w:t>
      </w:r>
      <w:r>
        <w:rPr>
          <w:rFonts w:ascii="微软雅黑" w:hAnsi="微软雅黑" w:eastAsia="微软雅黑" w:cs="Lucida Sans Unicode"/>
          <w:kern w:val="0"/>
          <w:sz w:val="24"/>
          <w:szCs w:val="24"/>
        </w:rPr>
        <w:t>由一</w:t>
      </w:r>
      <w:r>
        <w:rPr>
          <w:rFonts w:hint="eastAsia" w:ascii="微软雅黑" w:hAnsi="微软雅黑" w:eastAsia="微软雅黑" w:cs="Lucida Sans Unicode"/>
          <w:kern w:val="0"/>
          <w:sz w:val="24"/>
          <w:szCs w:val="24"/>
        </w:rPr>
        <w:t>两</w:t>
      </w:r>
      <w:r>
        <w:rPr>
          <w:rFonts w:ascii="微软雅黑" w:hAnsi="微软雅黑" w:eastAsia="微软雅黑" w:cs="Lucida Sans Unicode"/>
          <w:kern w:val="0"/>
          <w:sz w:val="24"/>
          <w:szCs w:val="24"/>
        </w:rPr>
        <w:t>个人</w:t>
      </w:r>
      <w:r>
        <w:rPr>
          <w:rFonts w:hint="eastAsia" w:ascii="微软雅黑" w:hAnsi="微软雅黑" w:eastAsia="微软雅黑" w:cs="Lucida Sans Unicode"/>
          <w:kern w:val="0"/>
          <w:sz w:val="24"/>
          <w:szCs w:val="24"/>
        </w:rPr>
        <w:t>倡导</w:t>
      </w:r>
      <w:r>
        <w:rPr>
          <w:rFonts w:ascii="微软雅黑" w:hAnsi="微软雅黑" w:eastAsia="微软雅黑" w:cs="Lucida Sans Unicode"/>
          <w:kern w:val="0"/>
          <w:sz w:val="24"/>
          <w:szCs w:val="24"/>
        </w:rPr>
        <w:t>发起。最</w:t>
      </w:r>
      <w:r>
        <w:rPr>
          <w:rFonts w:hint="eastAsia" w:ascii="微软雅黑" w:hAnsi="微软雅黑" w:eastAsia="微软雅黑" w:cs="Lucida Sans Unicode"/>
          <w:kern w:val="0"/>
          <w:sz w:val="24"/>
          <w:szCs w:val="24"/>
        </w:rPr>
        <w:t>终</w:t>
      </w:r>
      <w:r>
        <w:rPr>
          <w:rFonts w:ascii="微软雅黑" w:hAnsi="微软雅黑" w:eastAsia="微软雅黑" w:cs="Lucida Sans Unicode"/>
          <w:kern w:val="0"/>
          <w:sz w:val="24"/>
          <w:szCs w:val="24"/>
        </w:rPr>
        <w:t>成为一唱百和，如风吹草伏</w:t>
      </w:r>
      <w:r>
        <w:rPr>
          <w:rFonts w:hint="eastAsia" w:ascii="微软雅黑" w:hAnsi="微软雅黑" w:eastAsia="微软雅黑" w:cs="Lucida Sans Unicode"/>
          <w:kern w:val="0"/>
          <w:sz w:val="24"/>
          <w:szCs w:val="24"/>
        </w:rPr>
        <w:t>一般</w:t>
      </w:r>
      <w:r>
        <w:rPr>
          <w:rFonts w:ascii="微软雅黑" w:hAnsi="微软雅黑" w:eastAsia="微软雅黑" w:cs="Lucida Sans Unicode"/>
          <w:kern w:val="0"/>
          <w:sz w:val="24"/>
          <w:szCs w:val="24"/>
        </w:rPr>
        <w:t>。何况如来</w:t>
      </w:r>
      <w:r>
        <w:rPr>
          <w:rFonts w:hint="eastAsia" w:ascii="微软雅黑" w:hAnsi="微软雅黑" w:eastAsia="微软雅黑" w:cs="Lucida Sans Unicode"/>
          <w:kern w:val="0"/>
          <w:sz w:val="24"/>
          <w:szCs w:val="24"/>
        </w:rPr>
        <w:t>大法</w:t>
      </w:r>
      <w:r>
        <w:rPr>
          <w:rFonts w:ascii="微软雅黑" w:hAnsi="微软雅黑" w:eastAsia="微软雅黑" w:cs="Lucida Sans Unicode"/>
          <w:kern w:val="0"/>
          <w:sz w:val="24"/>
          <w:szCs w:val="24"/>
        </w:rPr>
        <w:t>，是众生即心本具</w:t>
      </w:r>
      <w:r>
        <w:rPr>
          <w:rFonts w:hint="eastAsia" w:ascii="微软雅黑" w:hAnsi="微软雅黑" w:eastAsia="微软雅黑" w:cs="Lucida Sans Unicode"/>
          <w:kern w:val="0"/>
          <w:sz w:val="24"/>
          <w:szCs w:val="24"/>
        </w:rPr>
        <w:t>之</w:t>
      </w:r>
      <w:r>
        <w:rPr>
          <w:rFonts w:ascii="微软雅黑" w:hAnsi="微软雅黑" w:eastAsia="微软雅黑" w:cs="Lucida Sans Unicode"/>
          <w:kern w:val="0"/>
          <w:sz w:val="24"/>
          <w:szCs w:val="24"/>
        </w:rPr>
        <w:t>道。只是因为</w:t>
      </w:r>
      <w:r>
        <w:rPr>
          <w:rFonts w:hint="eastAsia" w:ascii="微软雅黑" w:hAnsi="微软雅黑" w:eastAsia="微软雅黑" w:cs="Lucida Sans Unicode"/>
          <w:kern w:val="0"/>
          <w:sz w:val="24"/>
          <w:szCs w:val="24"/>
        </w:rPr>
        <w:t>众生</w:t>
      </w:r>
      <w:r>
        <w:rPr>
          <w:rFonts w:ascii="微软雅黑" w:hAnsi="微软雅黑" w:eastAsia="微软雅黑" w:cs="Lucida Sans Unicode"/>
          <w:kern w:val="0"/>
          <w:sz w:val="24"/>
          <w:szCs w:val="24"/>
        </w:rPr>
        <w:t>迷惑而</w:t>
      </w:r>
      <w:r>
        <w:rPr>
          <w:rFonts w:hint="eastAsia" w:ascii="微软雅黑" w:hAnsi="微软雅黑" w:eastAsia="微软雅黑" w:cs="Lucida Sans Unicode"/>
          <w:kern w:val="0"/>
          <w:sz w:val="24"/>
          <w:szCs w:val="24"/>
        </w:rPr>
        <w:t>未能</w:t>
      </w:r>
      <w:r>
        <w:rPr>
          <w:rFonts w:ascii="微软雅黑" w:hAnsi="微软雅黑" w:eastAsia="微软雅黑" w:cs="Lucida Sans Unicode"/>
          <w:kern w:val="0"/>
          <w:sz w:val="24"/>
          <w:szCs w:val="24"/>
        </w:rPr>
        <w:t>觉悟，各自背道而驰。一旦有先觉的人来告诉他们，就如同面临宝镜，亲自见到自己的本来面目，</w:t>
      </w:r>
      <w:r>
        <w:rPr>
          <w:rFonts w:hint="eastAsia" w:ascii="微软雅黑" w:hAnsi="微软雅黑" w:eastAsia="微软雅黑" w:cs="Lucida Sans Unicode"/>
          <w:kern w:val="0"/>
          <w:sz w:val="24"/>
          <w:szCs w:val="24"/>
        </w:rPr>
        <w:t>方</w:t>
      </w:r>
      <w:r>
        <w:rPr>
          <w:rFonts w:ascii="微软雅黑" w:hAnsi="微软雅黑" w:eastAsia="微软雅黑" w:cs="Lucida Sans Unicode"/>
          <w:kern w:val="0"/>
          <w:sz w:val="24"/>
          <w:szCs w:val="24"/>
        </w:rPr>
        <w:t>知从前都是不认识自己的人。因此悲喜交集，</w:t>
      </w:r>
      <w:r>
        <w:rPr>
          <w:rFonts w:hint="eastAsia" w:ascii="微软雅黑" w:hAnsi="微软雅黑" w:eastAsia="微软雅黑" w:cs="Lucida Sans Unicode"/>
          <w:kern w:val="0"/>
          <w:sz w:val="24"/>
          <w:szCs w:val="24"/>
        </w:rPr>
        <w:t>情不自禁</w:t>
      </w:r>
      <w:r>
        <w:rPr>
          <w:rFonts w:ascii="微软雅黑" w:hAnsi="微软雅黑" w:eastAsia="微软雅黑" w:cs="Lucida Sans Unicode"/>
          <w:kern w:val="0"/>
          <w:sz w:val="24"/>
          <w:szCs w:val="24"/>
        </w:rPr>
        <w:t>。将自己所知道的佛法道理，普遍告诉同人。普愿</w:t>
      </w:r>
      <w:r>
        <w:rPr>
          <w:rFonts w:hint="eastAsia" w:ascii="微软雅黑" w:hAnsi="微软雅黑" w:eastAsia="微软雅黑" w:cs="Lucida Sans Unicode"/>
          <w:kern w:val="0"/>
          <w:sz w:val="24"/>
          <w:szCs w:val="24"/>
        </w:rPr>
        <w:t>众生</w:t>
      </w:r>
      <w:r>
        <w:rPr>
          <w:rFonts w:ascii="微软雅黑" w:hAnsi="微软雅黑" w:eastAsia="微软雅黑" w:cs="Lucida Sans Unicode"/>
          <w:kern w:val="0"/>
          <w:sz w:val="24"/>
          <w:szCs w:val="24"/>
        </w:rPr>
        <w:t>同证本</w:t>
      </w:r>
      <w:r>
        <w:rPr>
          <w:rFonts w:hint="eastAsia" w:ascii="微软雅黑" w:hAnsi="微软雅黑" w:eastAsia="微软雅黑" w:cs="Lucida Sans Unicode"/>
          <w:kern w:val="0"/>
          <w:sz w:val="24"/>
          <w:szCs w:val="24"/>
        </w:rPr>
        <w:t>自</w:t>
      </w:r>
      <w:r>
        <w:rPr>
          <w:rFonts w:ascii="微软雅黑" w:hAnsi="微软雅黑" w:eastAsia="微软雅黑" w:cs="Lucida Sans Unicode"/>
          <w:kern w:val="0"/>
          <w:sz w:val="24"/>
          <w:szCs w:val="24"/>
        </w:rPr>
        <w:t>具</w:t>
      </w:r>
      <w:r>
        <w:rPr>
          <w:rFonts w:hint="eastAsia" w:ascii="微软雅黑" w:hAnsi="微软雅黑" w:eastAsia="微软雅黑" w:cs="Lucida Sans Unicode"/>
          <w:kern w:val="0"/>
          <w:sz w:val="24"/>
          <w:szCs w:val="24"/>
        </w:rPr>
        <w:t>足</w:t>
      </w:r>
      <w:r>
        <w:rPr>
          <w:rFonts w:ascii="微软雅黑" w:hAnsi="微软雅黑" w:eastAsia="微软雅黑" w:cs="Lucida Sans Unicode"/>
          <w:kern w:val="0"/>
          <w:sz w:val="24"/>
          <w:szCs w:val="24"/>
        </w:rPr>
        <w:t>的佛性，来出离幻妄的轮回。才不辜负作</w:t>
      </w:r>
      <w:r>
        <w:rPr>
          <w:rFonts w:hint="eastAsia" w:ascii="微软雅黑" w:hAnsi="微软雅黑" w:eastAsia="微软雅黑" w:cs="Lucida Sans Unicode"/>
          <w:kern w:val="0"/>
          <w:sz w:val="24"/>
          <w:szCs w:val="24"/>
        </w:rPr>
        <w:t>一个</w:t>
      </w:r>
      <w:r>
        <w:rPr>
          <w:rFonts w:ascii="微软雅黑" w:hAnsi="微软雅黑" w:eastAsia="微软雅黑" w:cs="Lucida Sans Unicode"/>
          <w:kern w:val="0"/>
          <w:sz w:val="24"/>
          <w:szCs w:val="24"/>
        </w:rPr>
        <w:t>与天地并称为三才的人，具足与如来平等无二的本心佛性啊！</w:t>
      </w:r>
    </w:p>
    <w:p w14:paraId="4969A48C">
      <w:pPr>
        <w:widowControl/>
        <w:spacing w:line="270" w:lineRule="atLeast"/>
        <w:jc w:val="left"/>
        <w:rPr>
          <w:rFonts w:ascii="微软雅黑" w:hAnsi="微软雅黑" w:eastAsia="微软雅黑" w:cs="Lucida Sans Unicode"/>
          <w:bCs/>
          <w:color w:val="003300"/>
          <w:kern w:val="0"/>
          <w:sz w:val="24"/>
          <w:szCs w:val="24"/>
        </w:rPr>
      </w:pPr>
    </w:p>
    <w:p w14:paraId="1388838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自大法东来，历代圣君贤相，多皆护持流通。间有一二暴虐之君，偏执之士。或妄行毁灭，或妄为辟驳。如仰面唾天，举手遮日，初无损于天日。徒使无知之人效之造业，有智之士深生怜悯耳。</w:t>
      </w:r>
    </w:p>
    <w:p w14:paraId="3CF84E5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自从佛法东来，历代的圣君贤相，大多都护持流通。</w:t>
      </w:r>
      <w:r>
        <w:rPr>
          <w:rFonts w:hint="eastAsia" w:ascii="微软雅黑" w:hAnsi="微软雅黑" w:eastAsia="微软雅黑" w:cs="Lucida Sans Unicode"/>
          <w:kern w:val="0"/>
          <w:sz w:val="24"/>
          <w:szCs w:val="24"/>
        </w:rPr>
        <w:t>其</w:t>
      </w:r>
      <w:r>
        <w:rPr>
          <w:rFonts w:ascii="微软雅黑" w:hAnsi="微软雅黑" w:eastAsia="微软雅黑" w:cs="Lucida Sans Unicode"/>
          <w:kern w:val="0"/>
          <w:sz w:val="24"/>
          <w:szCs w:val="24"/>
        </w:rPr>
        <w:t>间有一</w:t>
      </w:r>
      <w:r>
        <w:rPr>
          <w:rFonts w:hint="eastAsia" w:ascii="微软雅黑" w:hAnsi="微软雅黑" w:eastAsia="微软雅黑" w:cs="Lucida Sans Unicode"/>
          <w:kern w:val="0"/>
          <w:sz w:val="24"/>
          <w:szCs w:val="24"/>
        </w:rPr>
        <w:t>两</w:t>
      </w:r>
      <w:r>
        <w:rPr>
          <w:rFonts w:ascii="微软雅黑" w:hAnsi="微软雅黑" w:eastAsia="微软雅黑" w:cs="Lucida Sans Unicode"/>
          <w:kern w:val="0"/>
          <w:sz w:val="24"/>
          <w:szCs w:val="24"/>
        </w:rPr>
        <w:t>位暴虐的国君，偏执的人士。</w:t>
      </w:r>
      <w:r>
        <w:rPr>
          <w:rFonts w:hint="eastAsia" w:ascii="微软雅黑" w:hAnsi="微软雅黑" w:eastAsia="微软雅黑" w:cs="Lucida Sans Unicode"/>
          <w:kern w:val="0"/>
          <w:sz w:val="24"/>
          <w:szCs w:val="24"/>
        </w:rPr>
        <w:t>有的</w:t>
      </w:r>
      <w:r>
        <w:rPr>
          <w:rFonts w:ascii="微软雅黑" w:hAnsi="微软雅黑" w:eastAsia="微软雅黑" w:cs="Lucida Sans Unicode"/>
          <w:kern w:val="0"/>
          <w:sz w:val="24"/>
          <w:szCs w:val="24"/>
        </w:rPr>
        <w:t>妄想毁灭佛法，</w:t>
      </w:r>
      <w:r>
        <w:rPr>
          <w:rFonts w:hint="eastAsia" w:ascii="微软雅黑" w:hAnsi="微软雅黑" w:eastAsia="微软雅黑" w:cs="Lucida Sans Unicode"/>
          <w:kern w:val="0"/>
          <w:sz w:val="24"/>
          <w:szCs w:val="24"/>
        </w:rPr>
        <w:t>有的</w:t>
      </w:r>
      <w:r>
        <w:rPr>
          <w:rFonts w:ascii="微软雅黑" w:hAnsi="微软雅黑" w:eastAsia="微软雅黑" w:cs="Lucida Sans Unicode"/>
          <w:kern w:val="0"/>
          <w:sz w:val="24"/>
          <w:szCs w:val="24"/>
        </w:rPr>
        <w:t>狂妄辟驳佛法。如同仰面唾天，举手遮日，始终不能</w:t>
      </w:r>
      <w:r>
        <w:rPr>
          <w:rFonts w:hint="eastAsia" w:ascii="微软雅黑" w:hAnsi="微软雅黑" w:eastAsia="微软雅黑" w:cs="Lucida Sans Unicode"/>
          <w:kern w:val="0"/>
          <w:sz w:val="24"/>
          <w:szCs w:val="24"/>
        </w:rPr>
        <w:t>有损于</w:t>
      </w:r>
      <w:r>
        <w:rPr>
          <w:rFonts w:ascii="微软雅黑" w:hAnsi="微软雅黑" w:eastAsia="微软雅黑" w:cs="Lucida Sans Unicode"/>
          <w:kern w:val="0"/>
          <w:sz w:val="24"/>
          <w:szCs w:val="24"/>
        </w:rPr>
        <w:t>天空</w:t>
      </w:r>
      <w:r>
        <w:rPr>
          <w:rFonts w:hint="eastAsia" w:ascii="微软雅黑" w:hAnsi="微软雅黑" w:eastAsia="微软雅黑" w:cs="Lucida Sans Unicode"/>
          <w:kern w:val="0"/>
          <w:sz w:val="24"/>
          <w:szCs w:val="24"/>
        </w:rPr>
        <w:t>和</w:t>
      </w:r>
      <w:r>
        <w:rPr>
          <w:rFonts w:ascii="微软雅黑" w:hAnsi="微软雅黑" w:eastAsia="微软雅黑" w:cs="Lucida Sans Unicode"/>
          <w:kern w:val="0"/>
          <w:sz w:val="24"/>
          <w:szCs w:val="24"/>
        </w:rPr>
        <w:t>太阳。徒然使无知的人来仿效而造作恶业</w:t>
      </w:r>
      <w:r>
        <w:rPr>
          <w:rFonts w:hint="eastAsia" w:ascii="微软雅黑" w:hAnsi="微软雅黑" w:eastAsia="微软雅黑" w:cs="Lucida Sans Unicode"/>
          <w:kern w:val="0"/>
          <w:sz w:val="24"/>
          <w:szCs w:val="24"/>
        </w:rPr>
        <w:t>，使</w:t>
      </w:r>
      <w:r>
        <w:rPr>
          <w:rFonts w:ascii="微软雅黑" w:hAnsi="微软雅黑" w:eastAsia="微软雅黑" w:cs="Lucida Sans Unicode"/>
          <w:kern w:val="0"/>
          <w:sz w:val="24"/>
          <w:szCs w:val="24"/>
        </w:rPr>
        <w:t>有智慧的人深生怜悯罢了。</w:t>
      </w:r>
    </w:p>
    <w:p w14:paraId="1460F1F4">
      <w:pPr>
        <w:widowControl/>
        <w:spacing w:line="270" w:lineRule="atLeast"/>
        <w:jc w:val="left"/>
        <w:rPr>
          <w:rFonts w:ascii="微软雅黑" w:hAnsi="微软雅黑" w:eastAsia="微软雅黑" w:cs="Lucida Sans Unicode"/>
          <w:bCs/>
          <w:color w:val="003300"/>
          <w:kern w:val="0"/>
          <w:sz w:val="24"/>
          <w:szCs w:val="24"/>
        </w:rPr>
      </w:pPr>
    </w:p>
    <w:p w14:paraId="588FD4D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后世儒者，未读佛经，每蹈袭韩欧程朱之说，群相辟驳。不知韩欧绝不知佛，妄以不与世合之迹而辟之。程朱乃门庭见重，阴奉阳违。欲天下后世谓己为亲得圣人心法，故每作掩耳盗铃之说，以关闭后学，令其莫入佛法。若碌碌庸人，则毕生不能沐佛法泽，识自本心。若特达之士，始或惑于其说，终必信奉佛教。</w:t>
      </w:r>
    </w:p>
    <w:p w14:paraId="13BF66D6">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后世的儒</w:t>
      </w:r>
      <w:r>
        <w:rPr>
          <w:rFonts w:hint="eastAsia" w:ascii="微软雅黑" w:hAnsi="微软雅黑" w:eastAsia="微软雅黑" w:cs="Lucida Sans Unicode"/>
          <w:kern w:val="0"/>
          <w:sz w:val="24"/>
          <w:szCs w:val="24"/>
        </w:rPr>
        <w:t>者</w:t>
      </w:r>
      <w:r>
        <w:rPr>
          <w:rFonts w:ascii="微软雅黑" w:hAnsi="微软雅黑" w:eastAsia="微软雅黑" w:cs="Lucida Sans Unicode"/>
          <w:kern w:val="0"/>
          <w:sz w:val="24"/>
          <w:szCs w:val="24"/>
        </w:rPr>
        <w:t>，没有读过佛经，</w:t>
      </w:r>
      <w:r>
        <w:rPr>
          <w:rFonts w:hint="eastAsia" w:ascii="微软雅黑" w:hAnsi="微软雅黑" w:eastAsia="微软雅黑" w:cs="Lucida Sans Unicode"/>
          <w:kern w:val="0"/>
          <w:sz w:val="24"/>
          <w:szCs w:val="24"/>
        </w:rPr>
        <w:t>常常</w:t>
      </w:r>
      <w:r>
        <w:rPr>
          <w:rFonts w:ascii="微软雅黑" w:hAnsi="微软雅黑" w:eastAsia="微软雅黑" w:cs="Lucida Sans Unicode"/>
          <w:kern w:val="0"/>
          <w:sz w:val="24"/>
          <w:szCs w:val="24"/>
        </w:rPr>
        <w:t>沿袭韩愈、欧阳修、</w:t>
      </w:r>
      <w:r>
        <w:rPr>
          <w:rFonts w:hint="eastAsia" w:ascii="微软雅黑" w:hAnsi="微软雅黑" w:eastAsia="微软雅黑" w:cs="Tahoma"/>
          <w:color w:val="222222"/>
          <w:sz w:val="24"/>
        </w:rPr>
        <w:t>二程</w:t>
      </w:r>
      <w:r>
        <w:rPr>
          <w:rFonts w:hint="eastAsia" w:ascii="微软雅黑" w:hAnsi="微软雅黑" w:eastAsia="微软雅黑" w:cs="Tahoma"/>
          <w:color w:val="808080" w:themeColor="background1" w:themeShade="80"/>
          <w:sz w:val="24"/>
        </w:rPr>
        <w:t>（程颢、程颐）</w:t>
      </w:r>
      <w:r>
        <w:rPr>
          <w:rFonts w:hint="eastAsia" w:ascii="微软雅黑" w:hAnsi="微软雅黑" w:eastAsia="微软雅黑" w:cs="Tahoma"/>
          <w:sz w:val="24"/>
        </w:rPr>
        <w:t>、</w:t>
      </w:r>
      <w:r>
        <w:rPr>
          <w:rFonts w:ascii="微软雅黑" w:hAnsi="微软雅黑" w:eastAsia="微软雅黑" w:cs="Lucida Sans Unicode"/>
          <w:kern w:val="0"/>
          <w:sz w:val="24"/>
          <w:szCs w:val="24"/>
        </w:rPr>
        <w:t>朱熹的学说，群起辟驳佛法。不知韩愈、欧阳修</w:t>
      </w:r>
      <w:r>
        <w:rPr>
          <w:rFonts w:hint="eastAsia" w:ascii="微软雅黑" w:hAnsi="微软雅黑" w:eastAsia="微软雅黑" w:cs="Lucida Sans Unicode"/>
          <w:kern w:val="0"/>
          <w:sz w:val="24"/>
          <w:szCs w:val="24"/>
        </w:rPr>
        <w:t>完全</w:t>
      </w:r>
      <w:r>
        <w:rPr>
          <w:rFonts w:ascii="微软雅黑" w:hAnsi="微软雅黑" w:eastAsia="微软雅黑" w:cs="Lucida Sans Unicode"/>
          <w:kern w:val="0"/>
          <w:sz w:val="24"/>
          <w:szCs w:val="24"/>
        </w:rPr>
        <w:t>不</w:t>
      </w:r>
      <w:r>
        <w:rPr>
          <w:rFonts w:hint="eastAsia" w:ascii="微软雅黑" w:hAnsi="微软雅黑" w:eastAsia="微软雅黑" w:cs="Lucida Sans Unicode"/>
          <w:kern w:val="0"/>
          <w:sz w:val="24"/>
          <w:szCs w:val="24"/>
        </w:rPr>
        <w:t>懂</w:t>
      </w:r>
      <w:r>
        <w:rPr>
          <w:rFonts w:ascii="微软雅黑" w:hAnsi="微软雅黑" w:eastAsia="微软雅黑" w:cs="Lucida Sans Unicode"/>
          <w:kern w:val="0"/>
          <w:sz w:val="24"/>
          <w:szCs w:val="24"/>
        </w:rPr>
        <w:t>佛法，</w:t>
      </w:r>
      <w:r>
        <w:rPr>
          <w:rFonts w:hint="eastAsia" w:ascii="微软雅黑" w:hAnsi="微软雅黑" w:eastAsia="微软雅黑" w:cs="Lucida Sans Unicode"/>
          <w:kern w:val="0"/>
          <w:sz w:val="24"/>
          <w:szCs w:val="24"/>
        </w:rPr>
        <w:t>错谬地以</w:t>
      </w:r>
      <w:r>
        <w:rPr>
          <w:rFonts w:ascii="微软雅黑" w:hAnsi="微软雅黑" w:eastAsia="微软雅黑" w:cs="Lucida Sans Unicode"/>
          <w:kern w:val="0"/>
          <w:sz w:val="24"/>
          <w:szCs w:val="24"/>
        </w:rPr>
        <w:t>佛法不与世间契合的事迹而</w:t>
      </w:r>
      <w:r>
        <w:rPr>
          <w:rFonts w:hint="eastAsia" w:ascii="微软雅黑" w:hAnsi="微软雅黑" w:eastAsia="微软雅黑" w:cs="Lucida Sans Unicode"/>
          <w:kern w:val="0"/>
          <w:sz w:val="24"/>
          <w:szCs w:val="24"/>
        </w:rPr>
        <w:t>加以</w:t>
      </w:r>
      <w:r>
        <w:rPr>
          <w:rFonts w:ascii="微软雅黑" w:hAnsi="微软雅黑" w:eastAsia="微软雅黑" w:cs="Lucida Sans Unicode"/>
          <w:kern w:val="0"/>
          <w:sz w:val="24"/>
          <w:szCs w:val="24"/>
        </w:rPr>
        <w:t>辟驳。二程、朱熹是因为门庭知见太重，</w:t>
      </w:r>
      <w:r>
        <w:rPr>
          <w:rFonts w:hint="eastAsia" w:ascii="微软雅黑" w:hAnsi="微软雅黑" w:eastAsia="微软雅黑" w:cs="Lucida Sans Unicode"/>
          <w:kern w:val="0"/>
          <w:sz w:val="24"/>
          <w:szCs w:val="24"/>
        </w:rPr>
        <w:t>阴奉阳违</w:t>
      </w:r>
      <w:r>
        <w:rPr>
          <w:rFonts w:hint="eastAsia" w:ascii="微软雅黑" w:hAnsi="微软雅黑" w:eastAsia="微软雅黑" w:cs="Lucida Sans Unicode"/>
          <w:color w:val="808080" w:themeColor="background1" w:themeShade="80"/>
          <w:kern w:val="0"/>
          <w:sz w:val="24"/>
          <w:szCs w:val="24"/>
        </w:rPr>
        <w:t>（</w:t>
      </w:r>
      <w:r>
        <w:rPr>
          <w:rFonts w:ascii="微软雅黑" w:hAnsi="微软雅黑" w:eastAsia="微软雅黑" w:cs="Lucida Sans Unicode"/>
          <w:color w:val="808080" w:themeColor="background1" w:themeShade="80"/>
          <w:kern w:val="0"/>
          <w:sz w:val="24"/>
          <w:szCs w:val="24"/>
        </w:rPr>
        <w:t>暗里地偷学佛法，表面上</w:t>
      </w:r>
      <w:r>
        <w:rPr>
          <w:rFonts w:hint="eastAsia" w:ascii="微软雅黑" w:hAnsi="微软雅黑" w:eastAsia="微软雅黑" w:cs="Lucida Sans Unicode"/>
          <w:color w:val="808080" w:themeColor="background1" w:themeShade="80"/>
          <w:kern w:val="0"/>
          <w:sz w:val="24"/>
          <w:szCs w:val="24"/>
        </w:rPr>
        <w:t>却</w:t>
      </w:r>
      <w:r>
        <w:rPr>
          <w:rFonts w:ascii="微软雅黑" w:hAnsi="微软雅黑" w:eastAsia="微软雅黑" w:cs="Lucida Sans Unicode"/>
          <w:color w:val="808080" w:themeColor="background1" w:themeShade="80"/>
          <w:kern w:val="0"/>
          <w:sz w:val="24"/>
          <w:szCs w:val="24"/>
        </w:rPr>
        <w:t>辟驳佛法</w:t>
      </w:r>
      <w:r>
        <w:rPr>
          <w:rFonts w:hint="eastAsia" w:ascii="微软雅黑" w:hAnsi="微软雅黑" w:eastAsia="微软雅黑" w:cs="Lucida Sans Unicode"/>
          <w:color w:val="808080" w:themeColor="background1" w:themeShade="80"/>
          <w:kern w:val="0"/>
          <w:sz w:val="24"/>
          <w:szCs w:val="24"/>
        </w:rPr>
        <w:t>）</w:t>
      </w:r>
      <w:r>
        <w:rPr>
          <w:rFonts w:ascii="微软雅黑" w:hAnsi="微软雅黑" w:eastAsia="微软雅黑" w:cs="Lucida Sans Unicode"/>
          <w:kern w:val="0"/>
          <w:sz w:val="24"/>
          <w:szCs w:val="24"/>
        </w:rPr>
        <w:t>。想使天下后世的人，认为自己亲得</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儒家圣人的心法，所以</w:t>
      </w:r>
      <w:r>
        <w:rPr>
          <w:rFonts w:hint="eastAsia" w:ascii="微软雅黑" w:hAnsi="微软雅黑" w:eastAsia="微软雅黑" w:cs="Lucida Sans Unicode"/>
          <w:kern w:val="0"/>
          <w:sz w:val="24"/>
          <w:szCs w:val="24"/>
        </w:rPr>
        <w:t>常常</w:t>
      </w:r>
      <w:r>
        <w:rPr>
          <w:rFonts w:ascii="微软雅黑" w:hAnsi="微软雅黑" w:eastAsia="微软雅黑" w:cs="Lucida Sans Unicode"/>
          <w:kern w:val="0"/>
          <w:sz w:val="24"/>
          <w:szCs w:val="24"/>
        </w:rPr>
        <w:t>作掩耳盗铃</w:t>
      </w:r>
      <w:r>
        <w:rPr>
          <w:rFonts w:hint="eastAsia" w:ascii="微软雅黑" w:hAnsi="微软雅黑" w:eastAsia="微软雅黑" w:cs="Lucida Sans Unicode"/>
          <w:kern w:val="0"/>
          <w:sz w:val="24"/>
          <w:szCs w:val="24"/>
        </w:rPr>
        <w:t>之说</w:t>
      </w:r>
      <w:r>
        <w:rPr>
          <w:rFonts w:ascii="微软雅黑" w:hAnsi="微软雅黑" w:eastAsia="微软雅黑" w:cs="Lucida Sans Unicode"/>
          <w:kern w:val="0"/>
          <w:sz w:val="24"/>
          <w:szCs w:val="24"/>
        </w:rPr>
        <w:t>。来</w:t>
      </w:r>
      <w:r>
        <w:rPr>
          <w:rFonts w:hint="eastAsia" w:ascii="微软雅黑" w:hAnsi="微软雅黑" w:eastAsia="微软雅黑" w:cs="Lucida Sans Unicode"/>
          <w:kern w:val="0"/>
          <w:sz w:val="24"/>
          <w:szCs w:val="24"/>
        </w:rPr>
        <w:t>禁锢</w:t>
      </w:r>
      <w:r>
        <w:rPr>
          <w:rFonts w:ascii="微软雅黑" w:hAnsi="微软雅黑" w:eastAsia="微软雅黑" w:cs="Lucida Sans Unicode"/>
          <w:kern w:val="0"/>
          <w:sz w:val="24"/>
          <w:szCs w:val="24"/>
        </w:rPr>
        <w:t>后</w:t>
      </w:r>
      <w:r>
        <w:rPr>
          <w:rFonts w:hint="eastAsia" w:ascii="微软雅黑" w:hAnsi="微软雅黑" w:eastAsia="微软雅黑" w:cs="Lucida Sans Unicode"/>
          <w:kern w:val="0"/>
          <w:sz w:val="24"/>
          <w:szCs w:val="24"/>
        </w:rPr>
        <w:t>世</w:t>
      </w:r>
      <w:r>
        <w:rPr>
          <w:rFonts w:ascii="微软雅黑" w:hAnsi="微软雅黑" w:eastAsia="微软雅黑" w:cs="Lucida Sans Unicode"/>
          <w:kern w:val="0"/>
          <w:sz w:val="24"/>
          <w:szCs w:val="24"/>
        </w:rPr>
        <w:t>学</w:t>
      </w:r>
      <w:r>
        <w:rPr>
          <w:rFonts w:hint="eastAsia" w:ascii="微软雅黑" w:hAnsi="微软雅黑" w:eastAsia="微软雅黑" w:cs="Lucida Sans Unicode"/>
          <w:kern w:val="0"/>
          <w:sz w:val="24"/>
          <w:szCs w:val="24"/>
        </w:rPr>
        <w:t>者</w:t>
      </w:r>
      <w:r>
        <w:rPr>
          <w:rFonts w:ascii="微软雅黑" w:hAnsi="微软雅黑" w:eastAsia="微软雅黑" w:cs="Lucida Sans Unicode"/>
          <w:kern w:val="0"/>
          <w:sz w:val="24"/>
          <w:szCs w:val="24"/>
        </w:rPr>
        <w:t>，令他们不要进入佛法。如果是碌碌无为的平庸之人，</w:t>
      </w:r>
      <w:r>
        <w:rPr>
          <w:rFonts w:hint="eastAsia" w:ascii="微软雅黑" w:hAnsi="微软雅黑" w:eastAsia="微软雅黑" w:cs="Lucida Sans Unicode"/>
          <w:kern w:val="0"/>
          <w:sz w:val="24"/>
          <w:szCs w:val="24"/>
        </w:rPr>
        <w:t>则毕生</w:t>
      </w:r>
      <w:r>
        <w:rPr>
          <w:rFonts w:ascii="微软雅黑" w:hAnsi="微软雅黑" w:eastAsia="微软雅黑" w:cs="Lucida Sans Unicode"/>
          <w:kern w:val="0"/>
          <w:sz w:val="24"/>
          <w:szCs w:val="24"/>
        </w:rPr>
        <w:t>不能沐浴佛法的恩泽，认识自己的本心。如果是极为明理通达的人，开始或许会</w:t>
      </w:r>
      <w:r>
        <w:rPr>
          <w:rFonts w:hint="eastAsia" w:ascii="微软雅黑" w:hAnsi="微软雅黑" w:eastAsia="微软雅黑" w:cs="Lucida Sans Unicode"/>
          <w:kern w:val="0"/>
          <w:sz w:val="24"/>
          <w:szCs w:val="24"/>
        </w:rPr>
        <w:t>被</w:t>
      </w:r>
      <w:r>
        <w:rPr>
          <w:rFonts w:ascii="微软雅黑" w:hAnsi="微软雅黑" w:eastAsia="微软雅黑" w:cs="Lucida Sans Unicode"/>
          <w:kern w:val="0"/>
          <w:sz w:val="24"/>
          <w:szCs w:val="24"/>
        </w:rPr>
        <w:t>他们的说法迷惑，最终必定会信奉佛教。</w:t>
      </w:r>
    </w:p>
    <w:p w14:paraId="58CB5A82">
      <w:pPr>
        <w:widowControl/>
        <w:spacing w:line="270" w:lineRule="atLeast"/>
        <w:jc w:val="left"/>
        <w:rPr>
          <w:rFonts w:ascii="微软雅黑" w:hAnsi="微软雅黑" w:eastAsia="微软雅黑" w:cs="Tahoma"/>
          <w:bCs/>
          <w:color w:val="2F4F4F"/>
          <w:kern w:val="0"/>
          <w:sz w:val="24"/>
          <w:szCs w:val="24"/>
        </w:rPr>
      </w:pPr>
    </w:p>
    <w:p w14:paraId="44159A6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如近世张季直，沙健庵等，皆能详阅佛经，深明其理。证之以经，印之以心。故不被彼特设之关所阻，而直趋乎如来是法平等，无有高下之菩提大道也。</w:t>
      </w:r>
    </w:p>
    <w:p w14:paraId="432814DA">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如近世的张謇、沙健</w:t>
      </w:r>
      <w:r>
        <w:rPr>
          <w:rFonts w:hint="eastAsia" w:ascii="微软雅黑" w:hAnsi="微软雅黑" w:eastAsia="微软雅黑" w:cs="Lucida Sans Unicode"/>
          <w:kern w:val="0"/>
          <w:sz w:val="24"/>
          <w:szCs w:val="24"/>
        </w:rPr>
        <w:t>庵</w:t>
      </w:r>
      <w:r>
        <w:rPr>
          <w:rFonts w:ascii="微软雅黑" w:hAnsi="微软雅黑" w:eastAsia="微软雅黑" w:cs="Lucida Sans Unicode"/>
          <w:kern w:val="0"/>
          <w:sz w:val="24"/>
          <w:szCs w:val="24"/>
        </w:rPr>
        <w:t>等人，都能详细阅读佛经，深明其中的义理。</w:t>
      </w:r>
      <w:r>
        <w:rPr>
          <w:rFonts w:hint="eastAsia" w:ascii="微软雅黑" w:hAnsi="微软雅黑" w:eastAsia="微软雅黑" w:cs="Lucida Sans Unicode"/>
          <w:kern w:val="0"/>
          <w:sz w:val="24"/>
          <w:szCs w:val="24"/>
        </w:rPr>
        <w:t>用佛经来证之</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用心地来</w:t>
      </w:r>
      <w:r>
        <w:rPr>
          <w:rFonts w:ascii="微软雅黑" w:hAnsi="微软雅黑" w:eastAsia="微软雅黑" w:cs="Lucida Sans Unicode"/>
          <w:kern w:val="0"/>
          <w:sz w:val="24"/>
          <w:szCs w:val="24"/>
        </w:rPr>
        <w:t>印</w:t>
      </w:r>
      <w:r>
        <w:rPr>
          <w:rFonts w:hint="eastAsia" w:ascii="微软雅黑" w:hAnsi="微软雅黑" w:eastAsia="微软雅黑" w:cs="Lucida Sans Unicode"/>
          <w:kern w:val="0"/>
          <w:sz w:val="24"/>
          <w:szCs w:val="24"/>
        </w:rPr>
        <w:t>之</w:t>
      </w:r>
      <w:r>
        <w:rPr>
          <w:rFonts w:ascii="微软雅黑" w:hAnsi="微软雅黑" w:eastAsia="微软雅黑" w:cs="Lucida Sans Unicode"/>
          <w:kern w:val="0"/>
          <w:sz w:val="24"/>
          <w:szCs w:val="24"/>
        </w:rPr>
        <w:t>。所以不被他们特设的关卡所阻碍，而直接趋入如来是法平等，无有高下的菩提大道啊！</w:t>
      </w:r>
    </w:p>
    <w:p w14:paraId="78F6FC63">
      <w:pPr>
        <w:widowControl/>
        <w:spacing w:line="270" w:lineRule="atLeast"/>
        <w:jc w:val="left"/>
        <w:rPr>
          <w:rFonts w:ascii="微软雅黑" w:hAnsi="微软雅黑" w:eastAsia="微软雅黑" w:cs="Lucida Sans Unicode"/>
          <w:bCs/>
          <w:color w:val="003300"/>
          <w:kern w:val="0"/>
          <w:sz w:val="24"/>
          <w:szCs w:val="24"/>
        </w:rPr>
      </w:pPr>
    </w:p>
    <w:p w14:paraId="4B97C8D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安徽婺源江易园居士，品学兼优，志行高尚。久膺教职，悉心讲授。以过劳故，民国十年遂成笃疾。上海诸医，皆莫能治。其于佛法，概无信向。一友悯其病苦，劝其吃素念佛，并念金刚经。</w:t>
      </w:r>
    </w:p>
    <w:p w14:paraId="27313E5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安徽婺源的江易园居士，品学兼优，志行高尚。久任教师之职，尽心讲学教授。因为过于劳累的缘故，民国十年</w:t>
      </w:r>
      <w:r>
        <w:rPr>
          <w:rFonts w:hint="eastAsia" w:ascii="微软雅黑" w:hAnsi="微软雅黑" w:eastAsia="微软雅黑" w:cs="Lucida Sans Unicode"/>
          <w:kern w:val="0"/>
          <w:sz w:val="24"/>
          <w:szCs w:val="24"/>
        </w:rPr>
        <w:t>便得了</w:t>
      </w:r>
      <w:r>
        <w:rPr>
          <w:rFonts w:ascii="微软雅黑" w:hAnsi="微软雅黑" w:eastAsia="微软雅黑" w:cs="Lucida Sans Unicode"/>
          <w:kern w:val="0"/>
          <w:sz w:val="24"/>
          <w:szCs w:val="24"/>
        </w:rPr>
        <w:t>重病。上海的许多医生，都不能治好。他对于佛法，</w:t>
      </w:r>
      <w:r>
        <w:rPr>
          <w:rFonts w:hint="eastAsia" w:ascii="微软雅黑" w:hAnsi="微软雅黑" w:eastAsia="微软雅黑" w:cs="Lucida Sans Unicode"/>
          <w:kern w:val="0"/>
          <w:sz w:val="24"/>
          <w:szCs w:val="24"/>
        </w:rPr>
        <w:t>概无</w:t>
      </w:r>
      <w:r>
        <w:rPr>
          <w:rFonts w:ascii="微软雅黑" w:hAnsi="微软雅黑" w:eastAsia="微软雅黑" w:cs="Lucida Sans Unicode"/>
          <w:kern w:val="0"/>
          <w:sz w:val="24"/>
          <w:szCs w:val="24"/>
        </w:rPr>
        <w:t>信心</w:t>
      </w:r>
      <w:r>
        <w:rPr>
          <w:rFonts w:hint="eastAsia" w:ascii="微软雅黑" w:hAnsi="微软雅黑" w:eastAsia="微软雅黑" w:cs="Lucida Sans Unicode"/>
          <w:kern w:val="0"/>
          <w:sz w:val="24"/>
          <w:szCs w:val="24"/>
        </w:rPr>
        <w:t>归向</w:t>
      </w:r>
      <w:r>
        <w:rPr>
          <w:rFonts w:ascii="微软雅黑" w:hAnsi="微软雅黑" w:eastAsia="微软雅黑" w:cs="Lucida Sans Unicode"/>
          <w:kern w:val="0"/>
          <w:sz w:val="24"/>
          <w:szCs w:val="24"/>
        </w:rPr>
        <w:t>。一位朋友怜悯他的病苦，劝他吃素念佛，并念《金刚经》。</w:t>
      </w:r>
    </w:p>
    <w:p w14:paraId="70AC7493">
      <w:pPr>
        <w:widowControl/>
        <w:spacing w:line="270" w:lineRule="atLeast"/>
        <w:jc w:val="left"/>
        <w:rPr>
          <w:rFonts w:ascii="微软雅黑" w:hAnsi="微软雅黑" w:eastAsia="微软雅黑" w:cs="Lucida Sans Unicode"/>
          <w:bCs/>
          <w:color w:val="003300"/>
          <w:kern w:val="0"/>
          <w:sz w:val="24"/>
          <w:szCs w:val="24"/>
        </w:rPr>
      </w:pPr>
    </w:p>
    <w:p w14:paraId="6100B4B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略述念佛念经利益。易园信受奉行，则不药而愈。感激之极，息心研究。方知佛为大圣人，其教有不可思议之事。从兹方知儒教圣人之心法，多被先儒门庭知见之文字所埋没。遂取下手易而成功高之净土法门，极力提倡于其乡。以此法普被三根，令一切人各敦伦常，各尽己分，诸恶莫作，众善奉行，故为一切人所信向。</w:t>
      </w:r>
    </w:p>
    <w:p w14:paraId="3FBFAD9B">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大略叙述</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念佛、念经的利益。江易园相信接受而依教奉行，没有吃药病</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好了。感激到极点，</w:t>
      </w:r>
      <w:r>
        <w:rPr>
          <w:rFonts w:hint="eastAsia" w:ascii="微软雅黑" w:hAnsi="微软雅黑" w:eastAsia="微软雅黑" w:cs="Lucida Sans Unicode"/>
          <w:kern w:val="0"/>
          <w:sz w:val="24"/>
          <w:szCs w:val="24"/>
        </w:rPr>
        <w:t>息</w:t>
      </w:r>
      <w:r>
        <w:rPr>
          <w:rFonts w:ascii="微软雅黑" w:hAnsi="微软雅黑" w:eastAsia="微软雅黑" w:cs="Lucida Sans Unicode"/>
          <w:kern w:val="0"/>
          <w:sz w:val="24"/>
          <w:szCs w:val="24"/>
        </w:rPr>
        <w:t>心研究佛法。才知道佛陀是大圣人，他的教法有不可思议</w:t>
      </w:r>
      <w:r>
        <w:rPr>
          <w:rFonts w:hint="eastAsia" w:ascii="微软雅黑" w:hAnsi="微软雅黑" w:eastAsia="微软雅黑" w:cs="Lucida Sans Unicode"/>
          <w:kern w:val="0"/>
          <w:sz w:val="24"/>
          <w:szCs w:val="24"/>
        </w:rPr>
        <w:t>之</w:t>
      </w:r>
      <w:r>
        <w:rPr>
          <w:rFonts w:ascii="微软雅黑" w:hAnsi="微软雅黑" w:eastAsia="微软雅黑" w:cs="Lucida Sans Unicode"/>
          <w:kern w:val="0"/>
          <w:sz w:val="24"/>
          <w:szCs w:val="24"/>
        </w:rPr>
        <w:t>事。从此，才知道儒教圣人的心法，大多被先儒门庭知见的文字所埋没。于是取下手容易而成功高妙的净土法门，在家乡极力提倡。因为净土法门，普被三根，令一切人各自</w:t>
      </w:r>
      <w:r>
        <w:rPr>
          <w:rFonts w:hint="eastAsia" w:ascii="微软雅黑" w:hAnsi="微软雅黑" w:eastAsia="微软雅黑" w:cs="Tahoma"/>
          <w:sz w:val="24"/>
        </w:rPr>
        <w:t>敦伦尽分</w:t>
      </w:r>
      <w:r>
        <w:rPr>
          <w:rFonts w:hint="eastAsia" w:ascii="微软雅黑" w:hAnsi="微软雅黑" w:eastAsia="微软雅黑" w:cs="Tahoma"/>
          <w:color w:val="808080"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themeColor="background1" w:themeShade="80"/>
          <w:sz w:val="24"/>
        </w:rPr>
        <w:t>（防止邪念、心怀诚敬）</w:t>
      </w:r>
      <w:r>
        <w:rPr>
          <w:rFonts w:ascii="微软雅黑" w:hAnsi="微软雅黑" w:eastAsia="微软雅黑" w:cs="Lucida Sans Unicode"/>
          <w:kern w:val="0"/>
          <w:sz w:val="24"/>
          <w:szCs w:val="24"/>
        </w:rPr>
        <w:t>，诸恶莫作，众善奉行，所以为一切人所相信归向。</w:t>
      </w:r>
    </w:p>
    <w:p w14:paraId="5B4AC968">
      <w:pPr>
        <w:widowControl/>
        <w:spacing w:line="270" w:lineRule="atLeast"/>
        <w:jc w:val="left"/>
        <w:rPr>
          <w:rFonts w:ascii="微软雅黑" w:hAnsi="微软雅黑" w:eastAsia="微软雅黑" w:cs="Lucida Sans Unicode"/>
          <w:bCs/>
          <w:color w:val="003300"/>
          <w:kern w:val="0"/>
          <w:sz w:val="24"/>
          <w:szCs w:val="24"/>
        </w:rPr>
      </w:pPr>
    </w:p>
    <w:p w14:paraId="081D50A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三四年来，生信念佛者甚众。有瞽目重明者，有笃疾即愈者。有预知时至，念佛坐脱者。前年婺源亢旱，祈祷无灵。率众念佛，甘霖即降。因兹起佛光社，喧传远近。</w:t>
      </w:r>
    </w:p>
    <w:p w14:paraId="4A2F77E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三四年来，生信念佛的人很多。有眼盲而重见光明的，有重病而立即痊愈的。有预知时至，念佛坐脱的。前年婺源大旱，多方祈祷，没有灵验。他于是率众念佛，大雨即刻降下。因此，兴起佛光社，盛传远近。</w:t>
      </w:r>
    </w:p>
    <w:p w14:paraId="433277DB">
      <w:pPr>
        <w:widowControl/>
        <w:spacing w:line="270" w:lineRule="atLeast"/>
        <w:jc w:val="left"/>
        <w:rPr>
          <w:rFonts w:ascii="微软雅黑" w:hAnsi="微软雅黑" w:eastAsia="微软雅黑" w:cs="Lucida Sans Unicode"/>
          <w:bCs/>
          <w:color w:val="003300"/>
          <w:kern w:val="0"/>
          <w:sz w:val="24"/>
          <w:szCs w:val="24"/>
        </w:rPr>
      </w:pPr>
    </w:p>
    <w:p w14:paraId="1FE8F1F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邑人程筱鹏者，明敏笃实之士也。身膺教职，景仰易园之学行。颇疑其近所修持，不知其为堕入迷信耶，为真见至道耶。因造其门，以决所疑。蒙易园近取诸身，远取诸物。证之以经，印之以心。不遗余力，委曲训诲。</w:t>
      </w:r>
    </w:p>
    <w:p w14:paraId="1C42704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同乡程筱鹏，是一位聪明机敏，忠诚务实的人。身任教师之职，景仰江易园的学问品行。</w:t>
      </w:r>
      <w:r>
        <w:rPr>
          <w:rFonts w:hint="eastAsia" w:ascii="微软雅黑" w:hAnsi="微软雅黑" w:eastAsia="微软雅黑" w:cs="Lucida Sans Unicode"/>
          <w:kern w:val="0"/>
          <w:sz w:val="24"/>
          <w:szCs w:val="24"/>
        </w:rPr>
        <w:t>很</w:t>
      </w:r>
      <w:r>
        <w:rPr>
          <w:rFonts w:ascii="微软雅黑" w:hAnsi="微软雅黑" w:eastAsia="微软雅黑" w:cs="Lucida Sans Unicode"/>
          <w:kern w:val="0"/>
          <w:sz w:val="24"/>
          <w:szCs w:val="24"/>
        </w:rPr>
        <w:t>怀疑他近来所修持的，不知道他是堕入迷信</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呢？还是真见到真理大道了呢？因此登门拜访，来决断他的疑惑。经过江易园从近处援取人的一身，从远处援取万物类形来象征说明。</w:t>
      </w:r>
      <w:r>
        <w:rPr>
          <w:rFonts w:hint="eastAsia" w:ascii="微软雅黑" w:hAnsi="微软雅黑" w:eastAsia="微软雅黑" w:cs="Lucida Sans Unicode"/>
          <w:kern w:val="0"/>
          <w:sz w:val="24"/>
          <w:szCs w:val="24"/>
        </w:rPr>
        <w:t>用佛经来</w:t>
      </w:r>
      <w:r>
        <w:rPr>
          <w:rFonts w:ascii="微软雅黑" w:hAnsi="微软雅黑" w:eastAsia="微软雅黑" w:cs="Lucida Sans Unicode"/>
          <w:kern w:val="0"/>
          <w:sz w:val="24"/>
          <w:szCs w:val="24"/>
        </w:rPr>
        <w:t>证</w:t>
      </w:r>
      <w:r>
        <w:rPr>
          <w:rFonts w:hint="eastAsia" w:ascii="微软雅黑" w:hAnsi="微软雅黑" w:eastAsia="微软雅黑" w:cs="Lucida Sans Unicode"/>
          <w:kern w:val="0"/>
          <w:sz w:val="24"/>
          <w:szCs w:val="24"/>
        </w:rPr>
        <w:t>之</w:t>
      </w:r>
      <w:r>
        <w:rPr>
          <w:rFonts w:ascii="微软雅黑" w:hAnsi="微软雅黑" w:eastAsia="微软雅黑" w:cs="Lucida Sans Unicode"/>
          <w:kern w:val="0"/>
          <w:sz w:val="24"/>
          <w:szCs w:val="24"/>
        </w:rPr>
        <w:t>，用心地来印证。不遗余力，多方婉转地教导。</w:t>
      </w:r>
    </w:p>
    <w:p w14:paraId="33B03BD4">
      <w:pPr>
        <w:widowControl/>
        <w:spacing w:line="270" w:lineRule="atLeast"/>
        <w:jc w:val="left"/>
        <w:rPr>
          <w:rFonts w:ascii="微软雅黑" w:hAnsi="微软雅黑" w:eastAsia="微软雅黑" w:cs="Lucida Sans Unicode"/>
          <w:bCs/>
          <w:color w:val="003300"/>
          <w:kern w:val="0"/>
          <w:sz w:val="24"/>
          <w:szCs w:val="24"/>
        </w:rPr>
      </w:pPr>
    </w:p>
    <w:p w14:paraId="44A13DE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彼遂如沐时雨，如坐春风。随即悉心研究，极力劝化。由婺源而休宁，而歙县黟县，而祁门，遍访各处高明特达信望所归之士，令其展转化导。</w:t>
      </w:r>
    </w:p>
    <w:p w14:paraId="17ADB01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他于是如同沐浴时节好雨，如</w:t>
      </w:r>
      <w:r>
        <w:rPr>
          <w:rFonts w:hint="eastAsia" w:ascii="微软雅黑" w:hAnsi="微软雅黑" w:eastAsia="微软雅黑" w:cs="Lucida Sans Unicode"/>
          <w:kern w:val="0"/>
          <w:sz w:val="24"/>
          <w:szCs w:val="24"/>
        </w:rPr>
        <w:t>受</w:t>
      </w:r>
      <w:r>
        <w:rPr>
          <w:rFonts w:ascii="微软雅黑" w:hAnsi="微软雅黑" w:eastAsia="微软雅黑" w:cs="Lucida Sans Unicode"/>
          <w:kern w:val="0"/>
          <w:sz w:val="24"/>
          <w:szCs w:val="24"/>
        </w:rPr>
        <w:t>春风</w:t>
      </w:r>
      <w:r>
        <w:rPr>
          <w:rFonts w:hint="eastAsia" w:ascii="微软雅黑" w:hAnsi="微软雅黑" w:eastAsia="微软雅黑" w:cs="Lucida Sans Unicode"/>
          <w:kern w:val="0"/>
          <w:sz w:val="24"/>
          <w:szCs w:val="24"/>
        </w:rPr>
        <w:t>熏陶一般道心勃发</w:t>
      </w:r>
      <w:r>
        <w:rPr>
          <w:rFonts w:ascii="微软雅黑" w:hAnsi="微软雅黑" w:eastAsia="微软雅黑" w:cs="Lucida Sans Unicode"/>
          <w:kern w:val="0"/>
          <w:sz w:val="24"/>
          <w:szCs w:val="24"/>
        </w:rPr>
        <w:t>。随即</w:t>
      </w:r>
      <w:r>
        <w:rPr>
          <w:rFonts w:hint="eastAsia" w:ascii="微软雅黑" w:hAnsi="微软雅黑" w:eastAsia="微软雅黑" w:cs="Lucida Sans Unicode"/>
          <w:kern w:val="0"/>
          <w:sz w:val="24"/>
          <w:szCs w:val="24"/>
        </w:rPr>
        <w:t>悉</w:t>
      </w:r>
      <w:r>
        <w:rPr>
          <w:rFonts w:ascii="微软雅黑" w:hAnsi="微软雅黑" w:eastAsia="微软雅黑" w:cs="Lucida Sans Unicode"/>
          <w:kern w:val="0"/>
          <w:sz w:val="24"/>
          <w:szCs w:val="24"/>
        </w:rPr>
        <w:t>心研究佛法，极力</w:t>
      </w:r>
      <w:r>
        <w:rPr>
          <w:rFonts w:hint="eastAsia" w:ascii="微软雅黑" w:hAnsi="微软雅黑" w:eastAsia="微软雅黑" w:cs="Lucida Sans Unicode"/>
          <w:kern w:val="0"/>
          <w:sz w:val="24"/>
          <w:szCs w:val="24"/>
        </w:rPr>
        <w:t>地</w:t>
      </w:r>
      <w:r>
        <w:rPr>
          <w:rFonts w:ascii="微软雅黑" w:hAnsi="微软雅黑" w:eastAsia="微软雅黑" w:cs="Lucida Sans Unicode"/>
          <w:kern w:val="0"/>
          <w:sz w:val="24"/>
          <w:szCs w:val="24"/>
        </w:rPr>
        <w:t>劝化他人。从婺源县到休宁县，从歙县到黟县，到祁门县，周遍参访各处高明通达</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信誉声望所归之人，令他们展转教化劝导。</w:t>
      </w:r>
    </w:p>
    <w:p w14:paraId="6BDFC02C">
      <w:pPr>
        <w:widowControl/>
        <w:spacing w:line="270" w:lineRule="atLeast"/>
        <w:jc w:val="left"/>
        <w:rPr>
          <w:rFonts w:ascii="微软雅黑" w:hAnsi="微软雅黑" w:eastAsia="微软雅黑" w:cs="Lucida Sans Unicode"/>
          <w:bCs/>
          <w:color w:val="003300"/>
          <w:kern w:val="0"/>
          <w:sz w:val="24"/>
          <w:szCs w:val="24"/>
        </w:rPr>
      </w:pPr>
    </w:p>
    <w:p w14:paraId="1C51201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阅时大半年，共介绍四百余人入社。凡所过之地，所遇之人，所经历兵戈有无之境，所发起真信修持之事。并彼此之问答，主宾之倡和，择其要者，约略记之。名曰，宏化日记。</w:t>
      </w:r>
    </w:p>
    <w:p w14:paraId="4B19CF26">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经过大半年，一共介绍</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四百多人加入佛光社。凡是他所经过的地方，所遇到的人，所经历</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兵戈战火有无的</w:t>
      </w:r>
      <w:r>
        <w:rPr>
          <w:rFonts w:hint="eastAsia" w:ascii="微软雅黑" w:hAnsi="微软雅黑" w:eastAsia="微软雅黑" w:cs="Lucida Sans Unicode"/>
          <w:kern w:val="0"/>
          <w:sz w:val="24"/>
          <w:szCs w:val="24"/>
        </w:rPr>
        <w:t>境况</w:t>
      </w:r>
      <w:r>
        <w:rPr>
          <w:rFonts w:ascii="微软雅黑" w:hAnsi="微软雅黑" w:eastAsia="微软雅黑" w:cs="Lucida Sans Unicode"/>
          <w:kern w:val="0"/>
          <w:sz w:val="24"/>
          <w:szCs w:val="24"/>
        </w:rPr>
        <w:t>，所发起真信修持的事迹。以及彼此的问答，宾主的倡和，选择其中精要的，简略记录下来。名为《宏化日记》。</w:t>
      </w:r>
    </w:p>
    <w:p w14:paraId="4634E33D">
      <w:pPr>
        <w:widowControl/>
        <w:spacing w:line="270" w:lineRule="atLeast"/>
        <w:jc w:val="left"/>
        <w:rPr>
          <w:rFonts w:ascii="微软雅黑" w:hAnsi="微软雅黑" w:eastAsia="微软雅黑" w:cs="Lucida Sans Unicode"/>
          <w:bCs/>
          <w:color w:val="003300"/>
          <w:kern w:val="0"/>
          <w:sz w:val="24"/>
          <w:szCs w:val="24"/>
        </w:rPr>
      </w:pPr>
    </w:p>
    <w:p w14:paraId="5F40B25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此不过随地随缘，录其见闻宣说信向之事，以期报告于易园。以示其心悦诚服，力宏此道。及人同此心，心同此理。一经提倡，悉生正信而修持之一番情景而已。</w:t>
      </w:r>
    </w:p>
    <w:p w14:paraId="5B2A2BC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这不过</w:t>
      </w:r>
      <w:r>
        <w:rPr>
          <w:rFonts w:hint="eastAsia" w:ascii="微软雅黑" w:hAnsi="微软雅黑" w:eastAsia="微软雅黑" w:cs="Lucida Sans Unicode"/>
          <w:kern w:val="0"/>
          <w:sz w:val="24"/>
          <w:szCs w:val="24"/>
        </w:rPr>
        <w:t>是</w:t>
      </w:r>
      <w:r>
        <w:rPr>
          <w:rFonts w:ascii="微软雅黑" w:hAnsi="微软雅黑" w:eastAsia="微软雅黑" w:cs="Lucida Sans Unicode"/>
          <w:kern w:val="0"/>
          <w:sz w:val="24"/>
          <w:szCs w:val="24"/>
        </w:rPr>
        <w:t>随地随缘，记录他看到听到，宣说佛法，他人生信归向的事，</w:t>
      </w:r>
      <w:r>
        <w:rPr>
          <w:rFonts w:hint="eastAsia" w:ascii="微软雅黑" w:hAnsi="微软雅黑" w:eastAsia="微软雅黑" w:cs="Lucida Sans Unicode"/>
          <w:kern w:val="0"/>
          <w:sz w:val="24"/>
          <w:szCs w:val="24"/>
        </w:rPr>
        <w:t>以期</w:t>
      </w:r>
      <w:r>
        <w:rPr>
          <w:rFonts w:ascii="微软雅黑" w:hAnsi="微软雅黑" w:eastAsia="微软雅黑" w:cs="Lucida Sans Unicode"/>
          <w:kern w:val="0"/>
          <w:sz w:val="24"/>
          <w:szCs w:val="24"/>
        </w:rPr>
        <w:t>报告给江易园。来显示他心悦诚服，极力宏扬佛道。以及人同此心，心同此理。一经有人提倡，全都生起正信而修持的一番情景而已。</w:t>
      </w:r>
    </w:p>
    <w:p w14:paraId="4F497BE0">
      <w:pPr>
        <w:widowControl/>
        <w:spacing w:line="270" w:lineRule="atLeast"/>
        <w:jc w:val="left"/>
        <w:rPr>
          <w:rFonts w:ascii="微软雅黑" w:hAnsi="微软雅黑" w:eastAsia="微软雅黑" w:cs="Lucida Sans Unicode"/>
          <w:bCs/>
          <w:color w:val="003300"/>
          <w:kern w:val="0"/>
          <w:sz w:val="24"/>
          <w:szCs w:val="24"/>
        </w:rPr>
      </w:pPr>
    </w:p>
    <w:p w14:paraId="40B4AAC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初非有意传布，以期遐迩咸知也。易园见之，喜其初闻佛法，即具此热心毅力。而安徽各地，风气未开，筱鹏半年倡导，便能令多数人生正信心，修持净业。若非各具佛性，宿受佛恩，其能如是也耶。</w:t>
      </w:r>
    </w:p>
    <w:p w14:paraId="142C4A8A">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最初</w:t>
      </w:r>
      <w:r>
        <w:rPr>
          <w:rFonts w:hint="eastAsia" w:ascii="微软雅黑" w:hAnsi="微软雅黑" w:eastAsia="微软雅黑" w:cs="Lucida Sans Unicode"/>
          <w:kern w:val="0"/>
          <w:sz w:val="24"/>
          <w:szCs w:val="24"/>
        </w:rPr>
        <w:t>并</w:t>
      </w:r>
      <w:r>
        <w:rPr>
          <w:rFonts w:ascii="微软雅黑" w:hAnsi="微软雅黑" w:eastAsia="微软雅黑" w:cs="Lucida Sans Unicode"/>
          <w:kern w:val="0"/>
          <w:sz w:val="24"/>
          <w:szCs w:val="24"/>
        </w:rPr>
        <w:t>不是有意传播流布，以期远近全知。江易园见到这本日记，欣喜他</w:t>
      </w:r>
      <w:r>
        <w:rPr>
          <w:rFonts w:hint="eastAsia" w:ascii="微软雅黑" w:hAnsi="微软雅黑" w:eastAsia="微软雅黑" w:cs="Lucida Sans Unicode"/>
          <w:kern w:val="0"/>
          <w:sz w:val="24"/>
          <w:szCs w:val="24"/>
        </w:rPr>
        <w:t>初</w:t>
      </w:r>
      <w:r>
        <w:rPr>
          <w:rFonts w:ascii="微软雅黑" w:hAnsi="微软雅黑" w:eastAsia="微软雅黑" w:cs="Lucida Sans Unicode"/>
          <w:kern w:val="0"/>
          <w:sz w:val="24"/>
          <w:szCs w:val="24"/>
        </w:rPr>
        <w:t>闻佛法，就具有如此的热心毅力。而安徽的各个地方，学佛的风气未开，程筱鹏半年的倡导，就能令很多人生起正信心，修持净业。如果不是各自具足佛性，宿世承受佛恩，哪能如此呢？</w:t>
      </w:r>
    </w:p>
    <w:p w14:paraId="44C89B88">
      <w:pPr>
        <w:widowControl/>
        <w:spacing w:line="270" w:lineRule="atLeast"/>
        <w:jc w:val="left"/>
        <w:rPr>
          <w:rFonts w:ascii="微软雅黑" w:hAnsi="微软雅黑" w:eastAsia="微软雅黑" w:cs="Lucida Sans Unicode"/>
          <w:bCs/>
          <w:color w:val="003300"/>
          <w:kern w:val="0"/>
          <w:sz w:val="24"/>
          <w:szCs w:val="24"/>
        </w:rPr>
      </w:pPr>
    </w:p>
    <w:p w14:paraId="4752D4C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因为作序，令付手民，刊布四方。冀于世道人心，作一挽救之据。不慧与易园素称莫逆，兼且厕名佛光社中，亦勉作一序，以摅我愚诚。冀见闻者同生正信，同修净业，同生净土，同成佛道云尔。</w:t>
      </w:r>
    </w:p>
    <w:p w14:paraId="1D34D83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我</w:t>
      </w:r>
      <w:r>
        <w:rPr>
          <w:rFonts w:ascii="微软雅黑" w:hAnsi="微软雅黑" w:eastAsia="微软雅黑" w:cs="Lucida Sans Unicode"/>
          <w:kern w:val="0"/>
          <w:sz w:val="24"/>
          <w:szCs w:val="24"/>
        </w:rPr>
        <w:t>因此为这本书写序，令交付排印，刊刻流布四方。希望对于世道人心，作一个挽救的依据。我与江易园一向称为莫逆之交，而且我的名字又加入了佛光社，也勉力写一个序，来抒发我的愚诚。希望见者闻者同生正信，同修净业，同生净土，同成佛道。</w:t>
      </w:r>
    </w:p>
    <w:p w14:paraId="4BB4D545">
      <w:pPr>
        <w:widowControl/>
        <w:spacing w:line="270" w:lineRule="atLeast"/>
        <w:jc w:val="left"/>
        <w:rPr>
          <w:rFonts w:ascii="微软雅黑" w:hAnsi="微软雅黑" w:eastAsia="微软雅黑" w:cs="Lucida Sans Unicode"/>
          <w:kern w:val="0"/>
          <w:sz w:val="24"/>
          <w:szCs w:val="24"/>
        </w:rPr>
      </w:pPr>
    </w:p>
    <w:p w14:paraId="0EE203BC">
      <w:pPr>
        <w:widowControl/>
        <w:spacing w:line="270" w:lineRule="atLeast"/>
        <w:jc w:val="left"/>
        <w:rPr>
          <w:rFonts w:ascii="微软雅黑" w:hAnsi="微软雅黑" w:eastAsia="微软雅黑" w:cs="Lucida Sans Unicode"/>
          <w:kern w:val="0"/>
          <w:sz w:val="24"/>
          <w:szCs w:val="24"/>
        </w:rPr>
      </w:pPr>
    </w:p>
    <w:p w14:paraId="044F5C1A">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47EC373B">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【草偃】</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《论语·颜渊》：“君子之德风，小人之德草，草上之风，必偃。”比喻在上者能以德化民，则民之向化，犹风吹草仆，相率从善。</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风行</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1.普遍流行；盛行。2.形容德化广被。比喻道德文教的感化人。</w:t>
      </w:r>
    </w:p>
    <w:p w14:paraId="176D66AF">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【初】</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全，始终。</w:t>
      </w:r>
    </w:p>
    <w:p w14:paraId="0FAF6AB5">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【特达】</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至为明达；极其通达。</w:t>
      </w:r>
    </w:p>
    <w:p w14:paraId="7D3F279D">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【至道】</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1.指最好的学说、道德或政治制度。2.最高的原则、准则。3.佛、道谓极精深微妙的道理或道术。</w:t>
      </w:r>
    </w:p>
    <w:p w14:paraId="19ADF73B">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【近取诸身，远取诸物】</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《易经·系辞下传》：“古者包羲氏之王天下也，仰则观象于天，俯则观法于地，观鸟兽之文，与地之宜，近取诸身，远取诸物，于是始作八卦，以通神明之德，以类万物之情。”</w:t>
      </w:r>
    </w:p>
    <w:p w14:paraId="70208A87">
      <w:pPr>
        <w:widowControl/>
        <w:spacing w:line="270" w:lineRule="atLeast"/>
        <w:jc w:val="left"/>
        <w:rPr>
          <w:rFonts w:ascii="微软雅黑" w:hAnsi="微软雅黑" w:eastAsia="微软雅黑" w:cs="Lucida Sans Unicode"/>
          <w:kern w:val="0"/>
          <w:sz w:val="24"/>
          <w:szCs w:val="24"/>
        </w:rPr>
      </w:pPr>
    </w:p>
    <w:p w14:paraId="2B7AA867">
      <w:pPr>
        <w:widowControl/>
        <w:spacing w:line="270" w:lineRule="atLeast"/>
        <w:jc w:val="left"/>
        <w:rPr>
          <w:rFonts w:ascii="微软雅黑" w:hAnsi="微软雅黑" w:eastAsia="微软雅黑" w:cs="Lucida Sans Unicode"/>
          <w:kern w:val="0"/>
          <w:sz w:val="24"/>
          <w:szCs w:val="24"/>
        </w:rPr>
      </w:pPr>
    </w:p>
    <w:p w14:paraId="0BB423A2">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209A983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42" w:name="_Toc28392"/>
      <w:r>
        <w:rPr>
          <w:rFonts w:ascii="微软雅黑" w:hAnsi="微软雅黑" w:eastAsia="微软雅黑"/>
          <w:b/>
          <w:color w:val="C00000"/>
          <w:sz w:val="24"/>
          <w:szCs w:val="24"/>
        </w:rPr>
        <w:t>家庭宝鉴序</w:t>
      </w:r>
      <w:bookmarkEnd w:id="242"/>
    </w:p>
    <w:p w14:paraId="072E9654">
      <w:pPr>
        <w:widowControl/>
        <w:spacing w:line="270" w:lineRule="atLeast"/>
        <w:jc w:val="left"/>
        <w:rPr>
          <w:rFonts w:ascii="微软雅黑" w:hAnsi="微软雅黑" w:eastAsia="微软雅黑" w:cs="Lucida Sans Unicode"/>
          <w:bCs/>
          <w:color w:val="003300"/>
          <w:kern w:val="0"/>
          <w:sz w:val="24"/>
          <w:szCs w:val="24"/>
        </w:rPr>
      </w:pPr>
    </w:p>
    <w:p w14:paraId="1514E33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旷观古今，若家若国，其兴衰治乱，未有不以当权个人之身，以为之本者。故曰，天下之本在国，国之本在家，家之本在身。然欲家国崛兴，又须知立身之本。</w:t>
      </w:r>
    </w:p>
    <w:p w14:paraId="5D7A12F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纵观古今，无论家庭</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国家，其兴盛</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衰败，</w:t>
      </w:r>
      <w:r>
        <w:rPr>
          <w:rFonts w:hint="eastAsia" w:ascii="微软雅黑" w:hAnsi="微软雅黑" w:eastAsia="微软雅黑" w:cs="Lucida Sans Unicode"/>
          <w:kern w:val="0"/>
          <w:sz w:val="24"/>
          <w:szCs w:val="24"/>
        </w:rPr>
        <w:t>安定、</w:t>
      </w:r>
      <w:r>
        <w:rPr>
          <w:rFonts w:ascii="微软雅黑" w:hAnsi="微软雅黑" w:eastAsia="微软雅黑" w:cs="Lucida Sans Unicode"/>
          <w:kern w:val="0"/>
          <w:sz w:val="24"/>
          <w:szCs w:val="24"/>
        </w:rPr>
        <w:t>坏乱，没有不</w:t>
      </w:r>
      <w:r>
        <w:rPr>
          <w:rFonts w:hint="eastAsia" w:ascii="微软雅黑" w:hAnsi="微软雅黑" w:eastAsia="微软雅黑" w:cs="Lucida Sans Unicode"/>
          <w:kern w:val="0"/>
          <w:sz w:val="24"/>
          <w:szCs w:val="24"/>
        </w:rPr>
        <w:t>是</w:t>
      </w:r>
      <w:r>
        <w:rPr>
          <w:rFonts w:ascii="微软雅黑" w:hAnsi="微软雅黑" w:eastAsia="微软雅黑" w:cs="Lucida Sans Unicode"/>
          <w:kern w:val="0"/>
          <w:sz w:val="24"/>
          <w:szCs w:val="24"/>
        </w:rPr>
        <w:t>以当权者个人的自身修养，</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作为根本的。所以说</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天下的根本在国家，国家的根本在家庭，家庭的根本在自身的修养。然而想使家庭</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国家崛起兴盛，</w:t>
      </w:r>
      <w:r>
        <w:rPr>
          <w:rFonts w:hint="eastAsia" w:ascii="微软雅黑" w:hAnsi="微软雅黑" w:eastAsia="微软雅黑" w:cs="Lucida Sans Unicode"/>
          <w:kern w:val="0"/>
          <w:sz w:val="24"/>
          <w:szCs w:val="24"/>
        </w:rPr>
        <w:t>还</w:t>
      </w:r>
      <w:r>
        <w:rPr>
          <w:rFonts w:ascii="微软雅黑" w:hAnsi="微软雅黑" w:eastAsia="微软雅黑" w:cs="Lucida Sans Unicode"/>
          <w:kern w:val="0"/>
          <w:sz w:val="24"/>
          <w:szCs w:val="24"/>
        </w:rPr>
        <w:t>必须知道</w:t>
      </w:r>
      <w:r>
        <w:rPr>
          <w:rFonts w:hint="eastAsia" w:ascii="微软雅黑" w:hAnsi="微软雅黑" w:eastAsia="微软雅黑" w:cs="Lucida Sans Unicode"/>
          <w:kern w:val="0"/>
          <w:sz w:val="24"/>
          <w:szCs w:val="24"/>
        </w:rPr>
        <w:t>立身</w:t>
      </w:r>
      <w:r>
        <w:rPr>
          <w:rFonts w:hint="eastAsia" w:ascii="微软雅黑" w:hAnsi="微软雅黑" w:eastAsia="微软雅黑" w:cs="Lucida Sans Unicode"/>
          <w:color w:val="808080" w:themeColor="background1" w:themeShade="80"/>
          <w:kern w:val="0"/>
          <w:sz w:val="24"/>
          <w:szCs w:val="24"/>
        </w:rPr>
        <w:t>（</w:t>
      </w:r>
      <w:r>
        <w:rPr>
          <w:rFonts w:ascii="微软雅黑" w:hAnsi="微软雅黑" w:eastAsia="微软雅黑" w:cs="Lucida Sans Unicode"/>
          <w:color w:val="808080" w:themeColor="background1" w:themeShade="80"/>
          <w:kern w:val="0"/>
          <w:sz w:val="24"/>
          <w:szCs w:val="24"/>
        </w:rPr>
        <w:t>处世为人</w:t>
      </w:r>
      <w:r>
        <w:rPr>
          <w:rFonts w:hint="eastAsia" w:ascii="微软雅黑" w:hAnsi="微软雅黑" w:eastAsia="微软雅黑" w:cs="Lucida Sans Unicode"/>
          <w:color w:val="808080" w:themeColor="background1" w:themeShade="80"/>
          <w:kern w:val="0"/>
          <w:sz w:val="24"/>
          <w:szCs w:val="24"/>
        </w:rPr>
        <w:t>）</w:t>
      </w:r>
      <w:r>
        <w:rPr>
          <w:rFonts w:ascii="微软雅黑" w:hAnsi="微软雅黑" w:eastAsia="微软雅黑" w:cs="Lucida Sans Unicode"/>
          <w:kern w:val="0"/>
          <w:sz w:val="24"/>
          <w:szCs w:val="24"/>
        </w:rPr>
        <w:t>的根本。</w:t>
      </w:r>
    </w:p>
    <w:p w14:paraId="1906447E">
      <w:pPr>
        <w:widowControl/>
        <w:spacing w:line="270" w:lineRule="atLeast"/>
        <w:jc w:val="left"/>
        <w:rPr>
          <w:rFonts w:ascii="微软雅黑" w:hAnsi="微软雅黑" w:eastAsia="微软雅黑" w:cs="Lucida Sans Unicode"/>
          <w:bCs/>
          <w:color w:val="003300"/>
          <w:kern w:val="0"/>
          <w:sz w:val="24"/>
          <w:szCs w:val="24"/>
        </w:rPr>
      </w:pPr>
    </w:p>
    <w:p w14:paraId="4C498D6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所谓立身之本者，即闲邪存诚，克己复礼，敦笃伦常，深信因果，战兢惕厉，唯恐陨越。能如是，庶可以明其明德，而止于至善之域矣。此理此事，凡有知识者，皆能行之。</w:t>
      </w:r>
    </w:p>
    <w:p w14:paraId="4D77945A">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所谓立身</w:t>
      </w:r>
      <w:r>
        <w:rPr>
          <w:rFonts w:hint="eastAsia" w:ascii="微软雅黑" w:hAnsi="微软雅黑" w:eastAsia="微软雅黑" w:cs="Lucida Sans Unicode"/>
          <w:kern w:val="0"/>
          <w:sz w:val="24"/>
          <w:szCs w:val="24"/>
        </w:rPr>
        <w:t>的根</w:t>
      </w:r>
      <w:r>
        <w:rPr>
          <w:rFonts w:ascii="微软雅黑" w:hAnsi="微软雅黑" w:eastAsia="微软雅黑" w:cs="Lucida Sans Unicode"/>
          <w:kern w:val="0"/>
          <w:sz w:val="24"/>
          <w:szCs w:val="24"/>
        </w:rPr>
        <w:t>本，就是</w:t>
      </w:r>
      <w:r>
        <w:rPr>
          <w:rFonts w:hint="eastAsia" w:ascii="微软雅黑" w:hAnsi="微软雅黑" w:eastAsia="微软雅黑" w:cs="Tahoma"/>
          <w:sz w:val="24"/>
        </w:rPr>
        <w:t>闲邪存诚</w:t>
      </w:r>
      <w:r>
        <w:rPr>
          <w:rFonts w:hint="eastAsia" w:ascii="微软雅黑" w:hAnsi="微软雅黑" w:eastAsia="微软雅黑" w:cs="Tahoma"/>
          <w:color w:val="808080" w:themeColor="background1" w:themeShade="80"/>
          <w:sz w:val="24"/>
        </w:rPr>
        <w:t>（防止邪念、心怀诚敬）</w:t>
      </w:r>
      <w:r>
        <w:rPr>
          <w:rFonts w:ascii="微软雅黑" w:hAnsi="微软雅黑" w:eastAsia="微软雅黑" w:cs="Lucida Sans Unicode"/>
          <w:kern w:val="0"/>
          <w:sz w:val="24"/>
          <w:szCs w:val="24"/>
        </w:rPr>
        <w:t>，</w:t>
      </w:r>
      <w:r>
        <w:rPr>
          <w:rFonts w:hint="eastAsia" w:ascii="微软雅黑" w:hAnsi="微软雅黑" w:eastAsia="微软雅黑" w:cs="Tahoma"/>
          <w:sz w:val="24"/>
        </w:rPr>
        <w:t>克己复礼</w:t>
      </w:r>
      <w:r>
        <w:rPr>
          <w:rFonts w:hint="eastAsia" w:ascii="微软雅黑" w:hAnsi="微软雅黑" w:eastAsia="微软雅黑" w:cs="Tahoma"/>
          <w:color w:val="808080" w:themeColor="background1" w:themeShade="80"/>
          <w:sz w:val="24"/>
        </w:rPr>
        <w:t>（战胜己私、还归真理）</w:t>
      </w:r>
      <w:r>
        <w:rPr>
          <w:rFonts w:ascii="微软雅黑" w:hAnsi="微软雅黑" w:eastAsia="微软雅黑" w:cs="Lucida Sans Unicode"/>
          <w:kern w:val="0"/>
          <w:sz w:val="24"/>
          <w:szCs w:val="24"/>
        </w:rPr>
        <w:t>，敦笃伦常，深信因果，战战兢兢</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警惕戒惧，唯恐</w:t>
      </w:r>
      <w:r>
        <w:rPr>
          <w:rFonts w:hint="eastAsia" w:ascii="微软雅黑" w:hAnsi="微软雅黑" w:eastAsia="微软雅黑" w:cs="Lucida Sans Unicode"/>
          <w:kern w:val="0"/>
          <w:sz w:val="24"/>
          <w:szCs w:val="24"/>
        </w:rPr>
        <w:t>失职</w:t>
      </w:r>
      <w:r>
        <w:rPr>
          <w:rFonts w:ascii="微软雅黑" w:hAnsi="微软雅黑" w:eastAsia="微软雅黑" w:cs="Lucida Sans Unicode"/>
          <w:kern w:val="0"/>
          <w:sz w:val="24"/>
          <w:szCs w:val="24"/>
        </w:rPr>
        <w:t>。能够如此，才可以明</w:t>
      </w:r>
      <w:r>
        <w:rPr>
          <w:rFonts w:hint="eastAsia" w:ascii="微软雅黑" w:hAnsi="微软雅黑" w:eastAsia="微软雅黑" w:cs="Lucida Sans Unicode"/>
          <w:kern w:val="0"/>
          <w:sz w:val="24"/>
          <w:szCs w:val="24"/>
        </w:rPr>
        <w:t>其</w:t>
      </w:r>
      <w:r>
        <w:rPr>
          <w:rFonts w:ascii="微软雅黑" w:hAnsi="微软雅黑" w:eastAsia="微软雅黑" w:cs="Lucida Sans Unicode"/>
          <w:kern w:val="0"/>
          <w:sz w:val="24"/>
          <w:szCs w:val="24"/>
        </w:rPr>
        <w:t>明德，而到达</w:t>
      </w:r>
      <w:r>
        <w:rPr>
          <w:rFonts w:hint="eastAsia" w:ascii="微软雅黑" w:hAnsi="微软雅黑" w:eastAsia="微软雅黑" w:cs="Lucida Sans Unicode"/>
          <w:kern w:val="0"/>
          <w:sz w:val="24"/>
          <w:szCs w:val="24"/>
        </w:rPr>
        <w:t>止于至善</w:t>
      </w:r>
      <w:r>
        <w:rPr>
          <w:rFonts w:ascii="微软雅黑" w:hAnsi="微软雅黑" w:eastAsia="微软雅黑" w:cs="Lucida Sans Unicode"/>
          <w:kern w:val="0"/>
          <w:sz w:val="24"/>
          <w:szCs w:val="24"/>
        </w:rPr>
        <w:t>的境</w:t>
      </w:r>
      <w:r>
        <w:rPr>
          <w:rFonts w:hint="eastAsia" w:ascii="微软雅黑" w:hAnsi="微软雅黑" w:eastAsia="微软雅黑" w:cs="Lucida Sans Unicode"/>
          <w:kern w:val="0"/>
          <w:sz w:val="24"/>
          <w:szCs w:val="24"/>
        </w:rPr>
        <w:t>地</w:t>
      </w:r>
      <w:r>
        <w:rPr>
          <w:rFonts w:ascii="微软雅黑" w:hAnsi="微软雅黑" w:eastAsia="微软雅黑" w:cs="Lucida Sans Unicode"/>
          <w:kern w:val="0"/>
          <w:sz w:val="24"/>
          <w:szCs w:val="24"/>
        </w:rPr>
        <w:t>。这个道理</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事情，凡是有知识的人，都能够实行。</w:t>
      </w:r>
    </w:p>
    <w:p w14:paraId="0432C645">
      <w:pPr>
        <w:widowControl/>
        <w:spacing w:line="270" w:lineRule="atLeast"/>
        <w:jc w:val="left"/>
        <w:rPr>
          <w:rFonts w:ascii="微软雅黑" w:hAnsi="微软雅黑" w:eastAsia="微软雅黑" w:cs="Lucida Sans Unicode"/>
          <w:bCs/>
          <w:color w:val="003300"/>
          <w:kern w:val="0"/>
          <w:sz w:val="24"/>
          <w:szCs w:val="24"/>
        </w:rPr>
      </w:pPr>
    </w:p>
    <w:p w14:paraId="23E4ECA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初非有奇特奥妙，欲求而不得者。以尧舜之道，孝弟而已。唯圣罔念作狂，唯狂克念作圣。匹夫匹妇，果能实行，则近而儿女以及兄弟姊妹妯娌，悉皆相观而善。久之则风于一乡一邑矣。故诗赞文王，谓刑于寡妻，至于兄弟，以御于家邦者，即此义也。</w:t>
      </w:r>
    </w:p>
    <w:p w14:paraId="46FF09F0">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原本并没有什么奇特奥妙，想求而得不到的。因为</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尧舜的圣人之道，只在孝</w:t>
      </w:r>
      <w:r>
        <w:rPr>
          <w:rFonts w:hint="eastAsia" w:ascii="微软雅黑" w:hAnsi="微软雅黑" w:eastAsia="微软雅黑" w:cs="Lucida Sans Unicode"/>
          <w:kern w:val="0"/>
          <w:sz w:val="24"/>
          <w:szCs w:val="24"/>
        </w:rPr>
        <w:t>顺父母、敬</w:t>
      </w:r>
      <w:r>
        <w:rPr>
          <w:rFonts w:ascii="微软雅黑" w:hAnsi="微软雅黑" w:eastAsia="微软雅黑" w:cs="Lucida Sans Unicode"/>
          <w:kern w:val="0"/>
          <w:sz w:val="24"/>
          <w:szCs w:val="24"/>
        </w:rPr>
        <w:t>爱</w:t>
      </w:r>
      <w:r>
        <w:rPr>
          <w:rFonts w:hint="eastAsia" w:ascii="微软雅黑" w:hAnsi="微软雅黑" w:eastAsia="微软雅黑" w:cs="Lucida Sans Unicode"/>
          <w:kern w:val="0"/>
          <w:sz w:val="24"/>
          <w:szCs w:val="24"/>
        </w:rPr>
        <w:t>兄长</w:t>
      </w:r>
      <w:r>
        <w:rPr>
          <w:rFonts w:ascii="微软雅黑" w:hAnsi="微软雅黑" w:eastAsia="微软雅黑" w:cs="Lucida Sans Unicode"/>
          <w:kern w:val="0"/>
          <w:sz w:val="24"/>
          <w:szCs w:val="24"/>
        </w:rPr>
        <w:t>而已</w:t>
      </w:r>
      <w:r>
        <w:rPr>
          <w:rFonts w:hint="eastAsia" w:ascii="微软雅黑" w:hAnsi="微软雅黑" w:eastAsia="微软雅黑" w:cs="Lucida Sans Unicode"/>
          <w:kern w:val="0"/>
          <w:sz w:val="24"/>
          <w:szCs w:val="24"/>
        </w:rPr>
        <w:t>”</w:t>
      </w:r>
      <w:r>
        <w:rPr>
          <w:rFonts w:hint="eastAsia" w:ascii="微软雅黑" w:hAnsi="微软雅黑" w:eastAsia="微软雅黑" w:cs="Lucida Sans Unicode"/>
          <w:color w:val="808080" w:themeColor="background1" w:themeShade="80"/>
          <w:kern w:val="0"/>
          <w:sz w:val="24"/>
          <w:szCs w:val="24"/>
        </w:rPr>
        <w:t>（语出《孟子·告子上》）</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w:t>
      </w:r>
      <w:r>
        <w:rPr>
          <w:rFonts w:ascii="微软雅黑" w:hAnsi="微软雅黑" w:eastAsia="微软雅黑" w:cs="Lucida Sans Unicode"/>
          <w:color w:val="000000"/>
          <w:kern w:val="0"/>
          <w:sz w:val="24"/>
          <w:szCs w:val="24"/>
        </w:rPr>
        <w:t>可作圣人的心若不省察觉照</w:t>
      </w:r>
      <w:r>
        <w:rPr>
          <w:rFonts w:hint="eastAsia" w:ascii="微软雅黑" w:hAnsi="微软雅黑" w:eastAsia="微软雅黑" w:cs="Lucida Sans Unicode"/>
          <w:color w:val="000000"/>
          <w:kern w:val="0"/>
          <w:sz w:val="24"/>
          <w:szCs w:val="24"/>
        </w:rPr>
        <w:t>失去正知正见</w:t>
      </w:r>
      <w:r>
        <w:rPr>
          <w:rFonts w:ascii="微软雅黑" w:hAnsi="微软雅黑" w:eastAsia="微软雅黑" w:cs="Lucida Sans Unicode"/>
          <w:color w:val="000000"/>
          <w:kern w:val="0"/>
          <w:sz w:val="24"/>
          <w:szCs w:val="24"/>
        </w:rPr>
        <w:t>，就成为昏愚狂人</w:t>
      </w:r>
      <w:r>
        <w:rPr>
          <w:rFonts w:hint="eastAsia" w:ascii="微软雅黑" w:hAnsi="微软雅黑" w:eastAsia="微软雅黑" w:cs="Lucida Sans Unicode"/>
          <w:color w:val="000000"/>
          <w:kern w:val="0"/>
          <w:sz w:val="24"/>
          <w:szCs w:val="24"/>
        </w:rPr>
        <w:t>；</w:t>
      </w:r>
      <w:r>
        <w:rPr>
          <w:rFonts w:ascii="微软雅黑" w:hAnsi="微软雅黑" w:eastAsia="微软雅黑" w:cs="Lucida Sans Unicode"/>
          <w:color w:val="000000"/>
          <w:kern w:val="0"/>
          <w:sz w:val="24"/>
          <w:szCs w:val="24"/>
        </w:rPr>
        <w:t>狂妄愚昧的人如能省察觉照</w:t>
      </w:r>
      <w:r>
        <w:rPr>
          <w:rFonts w:hint="eastAsia" w:ascii="微软雅黑" w:hAnsi="微软雅黑" w:eastAsia="微软雅黑" w:cs="Lucida Sans Unicode"/>
          <w:color w:val="000000"/>
          <w:kern w:val="0"/>
          <w:sz w:val="24"/>
          <w:szCs w:val="24"/>
        </w:rPr>
        <w:t>来克服邪念</w:t>
      </w:r>
      <w:r>
        <w:rPr>
          <w:rFonts w:ascii="微软雅黑" w:hAnsi="微软雅黑" w:eastAsia="微软雅黑" w:cs="Lucida Sans Unicode"/>
          <w:color w:val="000000"/>
          <w:kern w:val="0"/>
          <w:sz w:val="24"/>
          <w:szCs w:val="24"/>
        </w:rPr>
        <w:t>，就</w:t>
      </w:r>
      <w:r>
        <w:rPr>
          <w:rFonts w:hint="eastAsia" w:ascii="微软雅黑" w:hAnsi="微软雅黑" w:eastAsia="微软雅黑" w:cs="Lucida Sans Unicode"/>
          <w:color w:val="000000"/>
          <w:kern w:val="0"/>
          <w:sz w:val="24"/>
          <w:szCs w:val="24"/>
        </w:rPr>
        <w:t>能</w:t>
      </w:r>
      <w:r>
        <w:rPr>
          <w:rFonts w:ascii="微软雅黑" w:hAnsi="微软雅黑" w:eastAsia="微软雅黑" w:cs="Lucida Sans Unicode"/>
          <w:color w:val="000000"/>
          <w:kern w:val="0"/>
          <w:sz w:val="24"/>
          <w:szCs w:val="24"/>
        </w:rPr>
        <w:t>成为圣贤</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每个老百姓，果真能够实行，那么身</w:t>
      </w:r>
      <w:r>
        <w:rPr>
          <w:rFonts w:hint="eastAsia" w:ascii="微软雅黑" w:hAnsi="微软雅黑" w:eastAsia="微软雅黑" w:cs="Lucida Sans Unicode"/>
          <w:kern w:val="0"/>
          <w:sz w:val="24"/>
          <w:szCs w:val="24"/>
        </w:rPr>
        <w:t>边</w:t>
      </w:r>
      <w:r>
        <w:rPr>
          <w:rFonts w:ascii="微软雅黑" w:hAnsi="微软雅黑" w:eastAsia="微软雅黑" w:cs="Lucida Sans Unicode"/>
          <w:kern w:val="0"/>
          <w:sz w:val="24"/>
          <w:szCs w:val="24"/>
        </w:rPr>
        <w:t>的儿女，以及兄弟</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姐妹</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妯娌，全都</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相互观摩而向善。久而久之，就</w:t>
      </w:r>
      <w:r>
        <w:rPr>
          <w:rFonts w:hint="eastAsia" w:ascii="微软雅黑" w:hAnsi="微软雅黑" w:eastAsia="微软雅黑" w:cs="Lucida Sans Unicode"/>
          <w:kern w:val="0"/>
          <w:sz w:val="24"/>
          <w:szCs w:val="24"/>
        </w:rPr>
        <w:t>会</w:t>
      </w:r>
      <w:r>
        <w:rPr>
          <w:rFonts w:ascii="微软雅黑" w:hAnsi="微软雅黑" w:eastAsia="微软雅黑" w:cs="Lucida Sans Unicode"/>
          <w:kern w:val="0"/>
          <w:sz w:val="24"/>
          <w:szCs w:val="24"/>
        </w:rPr>
        <w:t>带动改变一乡一县的风气了。所以《诗经》赞颂周文王说</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 xml:space="preserve"> “给妻子做出榜样，进而推广到兄弟，来治理好家庭</w:t>
      </w:r>
      <w:r>
        <w:rPr>
          <w:rFonts w:hint="eastAsia" w:ascii="微软雅黑" w:hAnsi="微软雅黑" w:eastAsia="微软雅黑" w:cs="Lucida Sans Unicode"/>
          <w:kern w:val="0"/>
          <w:sz w:val="24"/>
          <w:szCs w:val="24"/>
        </w:rPr>
        <w:t>、国家</w:t>
      </w:r>
      <w:r>
        <w:rPr>
          <w:rFonts w:ascii="微软雅黑" w:hAnsi="微软雅黑" w:eastAsia="微软雅黑" w:cs="Lucida Sans Unicode"/>
          <w:kern w:val="0"/>
          <w:sz w:val="24"/>
          <w:szCs w:val="24"/>
        </w:rPr>
        <w:t>”，就是这个意思。</w:t>
      </w:r>
    </w:p>
    <w:p w14:paraId="44A5A0DC">
      <w:pPr>
        <w:widowControl/>
        <w:spacing w:line="270" w:lineRule="atLeast"/>
        <w:jc w:val="left"/>
        <w:rPr>
          <w:rFonts w:ascii="微软雅黑" w:hAnsi="微软雅黑" w:eastAsia="微软雅黑" w:cs="Lucida Sans Unicode"/>
          <w:bCs/>
          <w:color w:val="003300"/>
          <w:kern w:val="0"/>
          <w:sz w:val="24"/>
          <w:szCs w:val="24"/>
        </w:rPr>
      </w:pPr>
    </w:p>
    <w:p w14:paraId="36C45ED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而天下不治，匹夫有责。以家庭者，天下贤才所从出之地。父母者，天下贤才所禀法之人。家庭之教育严正，则儿女之有天姿者，便可以明明德，止至善。穷则独善其身，亦可以仪型乡邑。达则兼善天下，立大功，建大业，恩周寰宇，泽被无疆矣。</w:t>
      </w:r>
    </w:p>
    <w:p w14:paraId="38ED160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而天下不</w:t>
      </w:r>
      <w:r>
        <w:rPr>
          <w:rFonts w:hint="eastAsia" w:ascii="微软雅黑" w:hAnsi="微软雅黑" w:eastAsia="微软雅黑" w:cs="Lucida Sans Unicode"/>
          <w:kern w:val="0"/>
          <w:sz w:val="24"/>
          <w:szCs w:val="24"/>
        </w:rPr>
        <w:t>安定</w:t>
      </w:r>
      <w:r>
        <w:rPr>
          <w:rFonts w:ascii="微软雅黑" w:hAnsi="微软雅黑" w:eastAsia="微软雅黑" w:cs="Lucida Sans Unicode"/>
          <w:kern w:val="0"/>
          <w:sz w:val="24"/>
          <w:szCs w:val="24"/>
        </w:rPr>
        <w:t>，每个老百姓都有责任。因为家庭，是天下贤才</w:t>
      </w:r>
      <w:r>
        <w:rPr>
          <w:rFonts w:hint="eastAsia" w:ascii="微软雅黑" w:hAnsi="微软雅黑" w:eastAsia="微软雅黑" w:cs="Lucida Sans Unicode"/>
          <w:kern w:val="0"/>
          <w:sz w:val="24"/>
          <w:szCs w:val="24"/>
        </w:rPr>
        <w:t>所</w:t>
      </w:r>
      <w:r>
        <w:rPr>
          <w:rFonts w:ascii="微软雅黑" w:hAnsi="微软雅黑" w:eastAsia="微软雅黑" w:cs="Lucida Sans Unicode"/>
          <w:kern w:val="0"/>
          <w:sz w:val="24"/>
          <w:szCs w:val="24"/>
        </w:rPr>
        <w:t>出</w:t>
      </w:r>
      <w:r>
        <w:rPr>
          <w:rFonts w:hint="eastAsia" w:ascii="微软雅黑" w:hAnsi="微软雅黑" w:eastAsia="微软雅黑" w:cs="Lucida Sans Unicode"/>
          <w:kern w:val="0"/>
          <w:sz w:val="24"/>
          <w:szCs w:val="24"/>
        </w:rPr>
        <w:t>生的</w:t>
      </w:r>
      <w:r>
        <w:rPr>
          <w:rFonts w:ascii="微软雅黑" w:hAnsi="微软雅黑" w:eastAsia="微软雅黑" w:cs="Lucida Sans Unicode"/>
          <w:kern w:val="0"/>
          <w:sz w:val="24"/>
          <w:szCs w:val="24"/>
        </w:rPr>
        <w:t>地</w:t>
      </w:r>
      <w:r>
        <w:rPr>
          <w:rFonts w:hint="eastAsia" w:ascii="微软雅黑" w:hAnsi="微软雅黑" w:eastAsia="微软雅黑" w:cs="Lucida Sans Unicode"/>
          <w:kern w:val="0"/>
          <w:sz w:val="24"/>
          <w:szCs w:val="24"/>
        </w:rPr>
        <w:t>方</w:t>
      </w:r>
      <w:r>
        <w:rPr>
          <w:rFonts w:ascii="微软雅黑" w:hAnsi="微软雅黑" w:eastAsia="微软雅黑" w:cs="Lucida Sans Unicode"/>
          <w:kern w:val="0"/>
          <w:sz w:val="24"/>
          <w:szCs w:val="24"/>
        </w:rPr>
        <w:t>。父母，是天下贤才所禀承受法的人。家庭教育严格正</w:t>
      </w:r>
      <w:r>
        <w:rPr>
          <w:rFonts w:hint="eastAsia" w:ascii="微软雅黑" w:hAnsi="微软雅黑" w:eastAsia="微软雅黑" w:cs="Lucida Sans Unicode"/>
          <w:kern w:val="0"/>
          <w:sz w:val="24"/>
          <w:szCs w:val="24"/>
        </w:rPr>
        <w:t>确</w:t>
      </w:r>
      <w:r>
        <w:rPr>
          <w:rFonts w:ascii="微软雅黑" w:hAnsi="微软雅黑" w:eastAsia="微软雅黑" w:cs="Lucida Sans Unicode"/>
          <w:kern w:val="0"/>
          <w:sz w:val="24"/>
          <w:szCs w:val="24"/>
        </w:rPr>
        <w:t>，那么儿女有天姿的，就可以明明德，达到</w:t>
      </w:r>
      <w:r>
        <w:rPr>
          <w:rFonts w:hint="eastAsia" w:ascii="微软雅黑" w:hAnsi="微软雅黑" w:eastAsia="微软雅黑" w:cs="Lucida Sans Unicode"/>
          <w:kern w:val="0"/>
          <w:sz w:val="24"/>
          <w:szCs w:val="24"/>
        </w:rPr>
        <w:t>止于至善</w:t>
      </w:r>
      <w:r>
        <w:rPr>
          <w:rFonts w:ascii="微软雅黑" w:hAnsi="微软雅黑" w:eastAsia="微软雅黑" w:cs="Lucida Sans Unicode"/>
          <w:kern w:val="0"/>
          <w:sz w:val="24"/>
          <w:szCs w:val="24"/>
        </w:rPr>
        <w:t>的境</w:t>
      </w:r>
      <w:r>
        <w:rPr>
          <w:rFonts w:hint="eastAsia" w:ascii="微软雅黑" w:hAnsi="微软雅黑" w:eastAsia="微软雅黑" w:cs="Lucida Sans Unicode"/>
          <w:kern w:val="0"/>
          <w:sz w:val="24"/>
          <w:szCs w:val="24"/>
        </w:rPr>
        <w:t>地</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身处逆境不得志时，就独善其身</w:t>
      </w:r>
      <w:r>
        <w:rPr>
          <w:rFonts w:ascii="微软雅黑" w:hAnsi="微软雅黑" w:eastAsia="微软雅黑" w:cs="Lucida Sans Unicode"/>
          <w:kern w:val="0"/>
          <w:sz w:val="24"/>
          <w:szCs w:val="24"/>
        </w:rPr>
        <w:t>，也可以成为一乡一县的典范榜样</w:t>
      </w:r>
      <w:r>
        <w:rPr>
          <w:rFonts w:hint="eastAsia" w:ascii="微软雅黑" w:hAnsi="微软雅黑" w:eastAsia="微软雅黑" w:cs="Lucida Sans Unicode"/>
          <w:kern w:val="0"/>
          <w:sz w:val="24"/>
          <w:szCs w:val="24"/>
        </w:rPr>
        <w:t>；得志显达时，就兼善天下</w:t>
      </w:r>
      <w:r>
        <w:rPr>
          <w:rFonts w:ascii="微软雅黑" w:hAnsi="微软雅黑" w:eastAsia="微软雅黑" w:cs="Lucida Sans Unicode"/>
          <w:kern w:val="0"/>
          <w:sz w:val="24"/>
          <w:szCs w:val="24"/>
        </w:rPr>
        <w:t>，立大功</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建大业，恩</w:t>
      </w:r>
      <w:r>
        <w:rPr>
          <w:rFonts w:hint="eastAsia" w:ascii="微软雅黑" w:hAnsi="微软雅黑" w:eastAsia="微软雅黑" w:cs="Lucida Sans Unicode"/>
          <w:kern w:val="0"/>
          <w:sz w:val="24"/>
          <w:szCs w:val="24"/>
        </w:rPr>
        <w:t>德</w:t>
      </w:r>
      <w:r>
        <w:rPr>
          <w:rFonts w:ascii="微软雅黑" w:hAnsi="微软雅黑" w:eastAsia="微软雅黑" w:cs="Lucida Sans Unicode"/>
          <w:kern w:val="0"/>
          <w:sz w:val="24"/>
          <w:szCs w:val="24"/>
        </w:rPr>
        <w:t>周遍全天下，</w:t>
      </w:r>
      <w:r>
        <w:rPr>
          <w:rFonts w:hint="eastAsia" w:ascii="微软雅黑" w:hAnsi="微软雅黑" w:eastAsia="微软雅黑" w:cs="Lucida Sans Unicode"/>
          <w:kern w:val="0"/>
          <w:sz w:val="24"/>
          <w:szCs w:val="24"/>
        </w:rPr>
        <w:t>恩泽</w:t>
      </w:r>
      <w:r>
        <w:rPr>
          <w:rFonts w:ascii="微软雅黑" w:hAnsi="微软雅黑" w:eastAsia="微软雅黑" w:cs="Lucida Sans Unicode"/>
          <w:kern w:val="0"/>
          <w:sz w:val="24"/>
          <w:szCs w:val="24"/>
        </w:rPr>
        <w:t>加被无疆界啊！</w:t>
      </w:r>
    </w:p>
    <w:p w14:paraId="56161627">
      <w:pPr>
        <w:widowControl/>
        <w:spacing w:line="270" w:lineRule="atLeast"/>
        <w:jc w:val="left"/>
        <w:rPr>
          <w:rFonts w:ascii="微软雅黑" w:hAnsi="微软雅黑" w:eastAsia="微软雅黑" w:cs="Lucida Sans Unicode"/>
          <w:bCs/>
          <w:color w:val="003300"/>
          <w:kern w:val="0"/>
          <w:sz w:val="24"/>
          <w:szCs w:val="24"/>
        </w:rPr>
      </w:pPr>
    </w:p>
    <w:p w14:paraId="0EA311E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女子则相夫教子，以镇坤维。作闺阃之母仪，为女流之师范。如是则丽泽互益，懿德愈彰。能不俗美风淳，天下太平乎哉。</w:t>
      </w:r>
    </w:p>
    <w:p w14:paraId="28B6172A">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女子</w:t>
      </w:r>
      <w:r>
        <w:rPr>
          <w:rFonts w:hint="eastAsia" w:ascii="微软雅黑" w:hAnsi="微软雅黑" w:eastAsia="微软雅黑" w:cs="Lucida Sans Unicode"/>
          <w:kern w:val="0"/>
          <w:sz w:val="24"/>
          <w:szCs w:val="24"/>
        </w:rPr>
        <w:t>则</w:t>
      </w:r>
      <w:r>
        <w:rPr>
          <w:rFonts w:ascii="微软雅黑" w:hAnsi="微软雅黑" w:eastAsia="微软雅黑" w:cs="Lucida Sans Unicode"/>
          <w:kern w:val="0"/>
          <w:sz w:val="24"/>
          <w:szCs w:val="24"/>
        </w:rPr>
        <w:t>相夫教子，来稳</w:t>
      </w:r>
      <w:r>
        <w:rPr>
          <w:rFonts w:hint="eastAsia" w:ascii="微软雅黑" w:hAnsi="微软雅黑" w:eastAsia="微软雅黑" w:cs="Lucida Sans Unicode"/>
          <w:kern w:val="0"/>
          <w:sz w:val="24"/>
          <w:szCs w:val="24"/>
        </w:rPr>
        <w:t>定</w:t>
      </w:r>
      <w:r>
        <w:rPr>
          <w:rFonts w:ascii="微软雅黑" w:hAnsi="微软雅黑" w:eastAsia="微软雅黑" w:cs="Lucida Sans Unicode"/>
          <w:kern w:val="0"/>
          <w:sz w:val="24"/>
          <w:szCs w:val="24"/>
        </w:rPr>
        <w:t>妇女界。作闺门的</w:t>
      </w:r>
      <w:r>
        <w:rPr>
          <w:rFonts w:hint="eastAsia" w:ascii="微软雅黑" w:hAnsi="微软雅黑" w:eastAsia="微软雅黑" w:cs="Lucida Sans Unicode"/>
          <w:kern w:val="0"/>
          <w:sz w:val="24"/>
          <w:szCs w:val="24"/>
        </w:rPr>
        <w:t>人母仪范</w:t>
      </w:r>
      <w:r>
        <w:rPr>
          <w:rFonts w:ascii="微软雅黑" w:hAnsi="微软雅黑" w:eastAsia="微软雅黑" w:cs="Lucida Sans Unicode"/>
          <w:kern w:val="0"/>
          <w:sz w:val="24"/>
          <w:szCs w:val="24"/>
        </w:rPr>
        <w:t>，为女流的师范榜样。如此，就如两个沼泽相连，</w:t>
      </w:r>
      <w:r>
        <w:rPr>
          <w:rFonts w:hint="eastAsia" w:ascii="微软雅黑" w:hAnsi="微软雅黑" w:eastAsia="微软雅黑" w:cs="Lucida Sans Unicode"/>
          <w:kern w:val="0"/>
          <w:sz w:val="24"/>
          <w:szCs w:val="24"/>
        </w:rPr>
        <w:t>互相滋益</w:t>
      </w:r>
      <w:r>
        <w:rPr>
          <w:rFonts w:ascii="微软雅黑" w:hAnsi="微软雅黑" w:eastAsia="微软雅黑" w:cs="Lucida Sans Unicode"/>
          <w:kern w:val="0"/>
          <w:sz w:val="24"/>
          <w:szCs w:val="24"/>
        </w:rPr>
        <w:t>，美好的</w:t>
      </w:r>
      <w:r>
        <w:rPr>
          <w:rFonts w:hint="eastAsia" w:ascii="微软雅黑" w:hAnsi="微软雅黑" w:eastAsia="微软雅黑" w:cs="Lucida Sans Unicode"/>
          <w:kern w:val="0"/>
          <w:sz w:val="24"/>
          <w:szCs w:val="24"/>
        </w:rPr>
        <w:t>品</w:t>
      </w:r>
      <w:r>
        <w:rPr>
          <w:rFonts w:ascii="微软雅黑" w:hAnsi="微软雅黑" w:eastAsia="微软雅黑" w:cs="Lucida Sans Unicode"/>
          <w:kern w:val="0"/>
          <w:sz w:val="24"/>
          <w:szCs w:val="24"/>
        </w:rPr>
        <w:t>德更加彰显。能不习俗美善</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风气淳朴，天下太平吗？</w:t>
      </w:r>
    </w:p>
    <w:p w14:paraId="41A1BD25">
      <w:pPr>
        <w:widowControl/>
        <w:spacing w:line="270" w:lineRule="atLeast"/>
        <w:jc w:val="left"/>
        <w:rPr>
          <w:rFonts w:ascii="微软雅黑" w:hAnsi="微软雅黑" w:eastAsia="微软雅黑" w:cs="Lucida Sans Unicode"/>
          <w:bCs/>
          <w:color w:val="003300"/>
          <w:kern w:val="0"/>
          <w:sz w:val="24"/>
          <w:szCs w:val="24"/>
        </w:rPr>
      </w:pPr>
    </w:p>
    <w:p w14:paraId="1647FEB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如上所说，且就上等天姿者论。即中下天姿，亦复尊礼奉法，守分安命，决不至流为顽鄙梗道之类。世之欲家国崛兴者，固宜专注意于家庭教育一道也。</w:t>
      </w:r>
    </w:p>
    <w:p w14:paraId="4330991D">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如上所说，暂且</w:t>
      </w:r>
      <w:r>
        <w:rPr>
          <w:rFonts w:hint="eastAsia" w:ascii="微软雅黑" w:hAnsi="微软雅黑" w:eastAsia="微软雅黑" w:cs="Lucida Sans Unicode"/>
          <w:kern w:val="0"/>
          <w:sz w:val="24"/>
          <w:szCs w:val="24"/>
        </w:rPr>
        <w:t>是就</w:t>
      </w:r>
      <w:r>
        <w:rPr>
          <w:rFonts w:ascii="微软雅黑" w:hAnsi="微软雅黑" w:eastAsia="微软雅黑" w:cs="Lucida Sans Unicode"/>
          <w:kern w:val="0"/>
          <w:sz w:val="24"/>
          <w:szCs w:val="24"/>
        </w:rPr>
        <w:t>上等天姿的人来</w:t>
      </w:r>
      <w:r>
        <w:rPr>
          <w:rFonts w:hint="eastAsia" w:ascii="微软雅黑" w:hAnsi="微软雅黑" w:eastAsia="微软雅黑" w:cs="Lucida Sans Unicode"/>
          <w:kern w:val="0"/>
          <w:sz w:val="24"/>
          <w:szCs w:val="24"/>
        </w:rPr>
        <w:t>说的</w:t>
      </w:r>
      <w:r>
        <w:rPr>
          <w:rFonts w:ascii="微软雅黑" w:hAnsi="微软雅黑" w:eastAsia="微软雅黑" w:cs="Lucida Sans Unicode"/>
          <w:kern w:val="0"/>
          <w:sz w:val="24"/>
          <w:szCs w:val="24"/>
        </w:rPr>
        <w:t>。即使是中下等的天姿，也会尊礼守法，安分守命，决不至于变成愚钝鄙陋</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梗塞正道之类的人。世间想使家庭、国家崛起兴盛的人，</w:t>
      </w:r>
      <w:r>
        <w:rPr>
          <w:rFonts w:hint="eastAsia" w:ascii="微软雅黑" w:hAnsi="微软雅黑" w:eastAsia="微软雅黑" w:cs="Lucida Sans Unicode"/>
          <w:kern w:val="0"/>
          <w:sz w:val="24"/>
          <w:szCs w:val="24"/>
        </w:rPr>
        <w:t>本来就</w:t>
      </w:r>
      <w:r>
        <w:rPr>
          <w:rFonts w:ascii="微软雅黑" w:hAnsi="微软雅黑" w:eastAsia="微软雅黑" w:cs="Lucida Sans Unicode"/>
          <w:kern w:val="0"/>
          <w:sz w:val="24"/>
          <w:szCs w:val="24"/>
        </w:rPr>
        <w:t>应该专注在家庭教育这一大道啊！</w:t>
      </w:r>
    </w:p>
    <w:p w14:paraId="1799C465">
      <w:pPr>
        <w:widowControl/>
        <w:spacing w:line="270" w:lineRule="atLeast"/>
        <w:jc w:val="left"/>
        <w:rPr>
          <w:rFonts w:ascii="微软雅黑" w:hAnsi="微软雅黑" w:eastAsia="微软雅黑" w:cs="Lucida Sans Unicode"/>
          <w:bCs/>
          <w:color w:val="003300"/>
          <w:kern w:val="0"/>
          <w:sz w:val="24"/>
          <w:szCs w:val="24"/>
        </w:rPr>
      </w:pPr>
    </w:p>
    <w:p w14:paraId="030DA3A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一友具忧世之心，痛念天灾人祸，常常降作。人民困苦，莫可控告。乃取石君成金传家宝之敦伦十篇，并朱君凤鸣之朱子家训解，合而编之，名之曰家庭宝鉴，拟为排印广传。俾世之欲兴家国者，咸有所取资焉。</w:t>
      </w:r>
    </w:p>
    <w:p w14:paraId="5918512B">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一位朋友具有忧世之心，痛念天灾人祸，常常发生。人民的困苦，不可</w:t>
      </w:r>
      <w:r>
        <w:rPr>
          <w:rFonts w:hint="eastAsia" w:ascii="微软雅黑" w:hAnsi="微软雅黑" w:eastAsia="微软雅黑" w:cs="Lucida Sans Unicode"/>
          <w:kern w:val="0"/>
          <w:sz w:val="24"/>
          <w:szCs w:val="24"/>
        </w:rPr>
        <w:t>诉说</w:t>
      </w:r>
      <w:r>
        <w:rPr>
          <w:rFonts w:ascii="微软雅黑" w:hAnsi="微软雅黑" w:eastAsia="微软雅黑" w:cs="Lucida Sans Unicode"/>
          <w:kern w:val="0"/>
          <w:sz w:val="24"/>
          <w:szCs w:val="24"/>
        </w:rPr>
        <w:t>。于是摘取石成金</w:t>
      </w:r>
      <w:r>
        <w:rPr>
          <w:rFonts w:hint="eastAsia" w:ascii="微软雅黑" w:hAnsi="微软雅黑" w:eastAsia="微软雅黑" w:cs="Lucida Sans Unicode"/>
          <w:kern w:val="0"/>
          <w:sz w:val="24"/>
          <w:szCs w:val="24"/>
        </w:rPr>
        <w:t>所作</w:t>
      </w:r>
      <w:r>
        <w:rPr>
          <w:rFonts w:ascii="微软雅黑" w:hAnsi="微软雅黑" w:eastAsia="微软雅黑" w:cs="Lucida Sans Unicode"/>
          <w:kern w:val="0"/>
          <w:sz w:val="24"/>
          <w:szCs w:val="24"/>
        </w:rPr>
        <w:t>《传家宝》中的敦伦十篇，以及朱凤鸣的《朱子家训解》，合编起来，名为《家庭宝鉴》，打算排印，广泛流传。使得世间想</w:t>
      </w:r>
      <w:r>
        <w:rPr>
          <w:rFonts w:hint="eastAsia" w:ascii="微软雅黑" w:hAnsi="微软雅黑" w:eastAsia="微软雅黑" w:cs="Lucida Sans Unicode"/>
          <w:kern w:val="0"/>
          <w:sz w:val="24"/>
          <w:szCs w:val="24"/>
        </w:rPr>
        <w:t>使家庭、国家兴盛</w:t>
      </w:r>
      <w:r>
        <w:rPr>
          <w:rFonts w:ascii="微软雅黑" w:hAnsi="微软雅黑" w:eastAsia="微软雅黑" w:cs="Lucida Sans Unicode"/>
          <w:kern w:val="0"/>
          <w:sz w:val="24"/>
          <w:szCs w:val="24"/>
        </w:rPr>
        <w:t>的人，都有所取法</w:t>
      </w:r>
      <w:r>
        <w:rPr>
          <w:rFonts w:hint="eastAsia" w:ascii="微软雅黑" w:hAnsi="微软雅黑" w:eastAsia="微软雅黑" w:cs="Lucida Sans Unicode"/>
          <w:kern w:val="0"/>
          <w:sz w:val="24"/>
          <w:szCs w:val="24"/>
        </w:rPr>
        <w:t>借鉴</w:t>
      </w:r>
      <w:r>
        <w:rPr>
          <w:rFonts w:ascii="微软雅黑" w:hAnsi="微软雅黑" w:eastAsia="微软雅黑" w:cs="Lucida Sans Unicode"/>
          <w:kern w:val="0"/>
          <w:sz w:val="24"/>
          <w:szCs w:val="24"/>
        </w:rPr>
        <w:t>。</w:t>
      </w:r>
    </w:p>
    <w:p w14:paraId="42FA907E">
      <w:pPr>
        <w:widowControl/>
        <w:spacing w:line="270" w:lineRule="atLeast"/>
        <w:jc w:val="left"/>
        <w:rPr>
          <w:rFonts w:ascii="微软雅黑" w:hAnsi="微软雅黑" w:eastAsia="微软雅黑" w:cs="Lucida Sans Unicode"/>
          <w:bCs/>
          <w:color w:val="003300"/>
          <w:kern w:val="0"/>
          <w:sz w:val="24"/>
          <w:szCs w:val="24"/>
        </w:rPr>
      </w:pPr>
    </w:p>
    <w:p w14:paraId="26A3D2D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谋既成，乃令光述其大致，遂援笔而序之。语虽不甚贴合，意实的确无妄。愿世之爱国爱民爱儿女者，咸皆各手一编，以为化导。其成绩，当有出乎希望之外者。譬如因渴得甘露，不但止渴，且能顿蠲热恼，身心清凉。</w:t>
      </w:r>
    </w:p>
    <w:p w14:paraId="209C843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谋划</w:t>
      </w:r>
      <w:r>
        <w:rPr>
          <w:rFonts w:ascii="微软雅黑" w:hAnsi="微软雅黑" w:eastAsia="微软雅黑" w:cs="Lucida Sans Unicode"/>
          <w:kern w:val="0"/>
          <w:sz w:val="24"/>
          <w:szCs w:val="24"/>
        </w:rPr>
        <w:t>既成，于是</w:t>
      </w:r>
      <w:r>
        <w:rPr>
          <w:rFonts w:hint="eastAsia" w:ascii="微软雅黑" w:hAnsi="微软雅黑" w:eastAsia="微软雅黑" w:cs="Lucida Sans Unicode"/>
          <w:kern w:val="0"/>
          <w:sz w:val="24"/>
          <w:szCs w:val="24"/>
        </w:rPr>
        <w:t>让</w:t>
      </w:r>
      <w:r>
        <w:rPr>
          <w:rFonts w:ascii="微软雅黑" w:hAnsi="微软雅黑" w:eastAsia="微软雅黑" w:cs="Lucida Sans Unicode"/>
          <w:kern w:val="0"/>
          <w:sz w:val="24"/>
          <w:szCs w:val="24"/>
        </w:rPr>
        <w:t>我叙述</w:t>
      </w:r>
      <w:r>
        <w:rPr>
          <w:rFonts w:hint="eastAsia" w:ascii="微软雅黑" w:hAnsi="微软雅黑" w:eastAsia="微软雅黑" w:cs="Lucida Sans Unicode"/>
          <w:kern w:val="0"/>
          <w:sz w:val="24"/>
          <w:szCs w:val="24"/>
        </w:rPr>
        <w:t>书</w:t>
      </w:r>
      <w:r>
        <w:rPr>
          <w:rFonts w:ascii="微软雅黑" w:hAnsi="微软雅黑" w:eastAsia="微软雅黑" w:cs="Lucida Sans Unicode"/>
          <w:kern w:val="0"/>
          <w:sz w:val="24"/>
          <w:szCs w:val="24"/>
        </w:rPr>
        <w:t>的大致，我于是提笔写下这</w:t>
      </w:r>
      <w:r>
        <w:rPr>
          <w:rFonts w:hint="eastAsia" w:ascii="微软雅黑" w:hAnsi="微软雅黑" w:eastAsia="微软雅黑" w:cs="Lucida Sans Unicode"/>
          <w:kern w:val="0"/>
          <w:sz w:val="24"/>
          <w:szCs w:val="24"/>
        </w:rPr>
        <w:t>篇</w:t>
      </w:r>
      <w:r>
        <w:rPr>
          <w:rFonts w:ascii="微软雅黑" w:hAnsi="微软雅黑" w:eastAsia="微软雅黑" w:cs="Lucida Sans Unicode"/>
          <w:kern w:val="0"/>
          <w:sz w:val="24"/>
          <w:szCs w:val="24"/>
        </w:rPr>
        <w:t>序</w:t>
      </w:r>
      <w:r>
        <w:rPr>
          <w:rFonts w:hint="eastAsia" w:ascii="微软雅黑" w:hAnsi="微软雅黑" w:eastAsia="微软雅黑" w:cs="Lucida Sans Unicode"/>
          <w:kern w:val="0"/>
          <w:sz w:val="24"/>
          <w:szCs w:val="24"/>
        </w:rPr>
        <w:t>文</w:t>
      </w:r>
      <w:r>
        <w:rPr>
          <w:rFonts w:ascii="微软雅黑" w:hAnsi="微软雅黑" w:eastAsia="微软雅黑" w:cs="Lucida Sans Unicode"/>
          <w:kern w:val="0"/>
          <w:sz w:val="24"/>
          <w:szCs w:val="24"/>
        </w:rPr>
        <w:t>。言语虽然不是很贴切合适，意思实在是正确无妄。愿世间爱国、爱民、爱儿女的人，全</w:t>
      </w:r>
      <w:r>
        <w:rPr>
          <w:rFonts w:hint="eastAsia" w:ascii="微软雅黑" w:hAnsi="微软雅黑" w:eastAsia="微软雅黑" w:cs="Lucida Sans Unicode"/>
          <w:kern w:val="0"/>
          <w:sz w:val="24"/>
          <w:szCs w:val="24"/>
        </w:rPr>
        <w:t>都</w:t>
      </w:r>
      <w:r>
        <w:rPr>
          <w:rFonts w:ascii="微软雅黑" w:hAnsi="微软雅黑" w:eastAsia="微软雅黑" w:cs="Lucida Sans Unicode"/>
          <w:kern w:val="0"/>
          <w:sz w:val="24"/>
          <w:szCs w:val="24"/>
        </w:rPr>
        <w:t>人手一本，</w:t>
      </w:r>
      <w:r>
        <w:rPr>
          <w:rFonts w:hint="eastAsia" w:ascii="微软雅黑" w:hAnsi="微软雅黑" w:eastAsia="微软雅黑" w:cs="Lucida Sans Unicode"/>
          <w:kern w:val="0"/>
          <w:sz w:val="24"/>
          <w:szCs w:val="24"/>
        </w:rPr>
        <w:t>用它来</w:t>
      </w:r>
      <w:r>
        <w:rPr>
          <w:rFonts w:ascii="微软雅黑" w:hAnsi="微软雅黑" w:eastAsia="微软雅黑" w:cs="Lucida Sans Unicode"/>
          <w:kern w:val="0"/>
          <w:sz w:val="24"/>
          <w:szCs w:val="24"/>
        </w:rPr>
        <w:t>教化引导。这个成绩，应当有出乎希望之外的情形。譬如因为口渴得到甘露，不但能止渴，而且能够顿时</w:t>
      </w:r>
      <w:r>
        <w:rPr>
          <w:rFonts w:hint="eastAsia" w:ascii="微软雅黑" w:hAnsi="微软雅黑" w:eastAsia="微软雅黑" w:cs="Lucida Sans Unicode"/>
          <w:kern w:val="0"/>
          <w:sz w:val="24"/>
          <w:szCs w:val="24"/>
        </w:rPr>
        <w:t>祛除</w:t>
      </w:r>
      <w:r>
        <w:rPr>
          <w:rFonts w:ascii="微软雅黑" w:hAnsi="微软雅黑" w:eastAsia="微软雅黑" w:cs="Lucida Sans Unicode"/>
          <w:kern w:val="0"/>
          <w:sz w:val="24"/>
          <w:szCs w:val="24"/>
        </w:rPr>
        <w:t>热恼，身心清凉。</w:t>
      </w:r>
    </w:p>
    <w:p w14:paraId="7DCDE89A">
      <w:pPr>
        <w:widowControl/>
        <w:spacing w:line="270" w:lineRule="atLeast"/>
        <w:jc w:val="left"/>
        <w:rPr>
          <w:rFonts w:ascii="微软雅黑" w:hAnsi="微软雅黑" w:eastAsia="微软雅黑" w:cs="Lucida Sans Unicode"/>
          <w:bCs/>
          <w:color w:val="003300"/>
          <w:kern w:val="0"/>
          <w:sz w:val="24"/>
          <w:szCs w:val="24"/>
        </w:rPr>
      </w:pPr>
    </w:p>
    <w:p w14:paraId="7DD3A8E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此书文虽浅俗，实为希圣希贤之门。待其既入，则直登阃奥，谁其拒之乎。舜乃大圣人，尚复好察迩言。况此贴切身心，精深纯粹之至言乎。愿各宝而存之，以鉴前途。则家庭幸甚，天下幸甚。</w:t>
      </w:r>
    </w:p>
    <w:p w14:paraId="2B4AEAB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这本书文字虽然浅显通俗，</w:t>
      </w:r>
      <w:r>
        <w:rPr>
          <w:rFonts w:hint="eastAsia" w:ascii="微软雅黑" w:hAnsi="微软雅黑" w:eastAsia="微软雅黑" w:cs="Lucida Sans Unicode"/>
          <w:kern w:val="0"/>
          <w:sz w:val="24"/>
          <w:szCs w:val="24"/>
        </w:rPr>
        <w:t>实际却</w:t>
      </w:r>
      <w:r>
        <w:rPr>
          <w:rFonts w:ascii="微软雅黑" w:hAnsi="微软雅黑" w:eastAsia="微软雅黑" w:cs="Lucida Sans Unicode"/>
          <w:kern w:val="0"/>
          <w:sz w:val="24"/>
          <w:szCs w:val="24"/>
        </w:rPr>
        <w:t>是仰慕效法圣贤的大门。等到人们进入之后，</w:t>
      </w:r>
      <w:r>
        <w:rPr>
          <w:rFonts w:hint="eastAsia" w:ascii="微软雅黑" w:hAnsi="微软雅黑" w:eastAsia="微软雅黑" w:cs="Lucida Sans Unicode"/>
          <w:kern w:val="0"/>
          <w:sz w:val="24"/>
          <w:szCs w:val="24"/>
        </w:rPr>
        <w:t>就能</w:t>
      </w:r>
      <w:r>
        <w:rPr>
          <w:rFonts w:ascii="微软雅黑" w:hAnsi="微软雅黑" w:eastAsia="微软雅黑" w:cs="Lucida Sans Unicode"/>
          <w:kern w:val="0"/>
          <w:sz w:val="24"/>
          <w:szCs w:val="24"/>
        </w:rPr>
        <w:t>直登内室，谁会拒绝呢？舜是大圣人，尚且还喜欢去听取民间最朴实、最浅近的议论。何况这贴切身心，精深纯粹的</w:t>
      </w:r>
      <w:r>
        <w:rPr>
          <w:rFonts w:hint="eastAsia" w:ascii="微软雅黑" w:hAnsi="微软雅黑" w:eastAsia="微软雅黑" w:cs="Lucida Sans Unicode"/>
          <w:kern w:val="0"/>
          <w:sz w:val="24"/>
          <w:szCs w:val="24"/>
        </w:rPr>
        <w:t>至</w:t>
      </w:r>
      <w:r>
        <w:rPr>
          <w:rFonts w:ascii="微软雅黑" w:hAnsi="微软雅黑" w:eastAsia="微软雅黑" w:cs="Lucida Sans Unicode"/>
          <w:kern w:val="0"/>
          <w:sz w:val="24"/>
          <w:szCs w:val="24"/>
        </w:rPr>
        <w:t>言呢？愿各自珍贵地保存，</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照前途之路。</w:t>
      </w:r>
      <w:r>
        <w:rPr>
          <w:rFonts w:hint="eastAsia" w:ascii="微软雅黑" w:hAnsi="微软雅黑" w:eastAsia="微软雅黑" w:cs="Lucida Sans Unicode"/>
          <w:kern w:val="0"/>
          <w:sz w:val="24"/>
          <w:szCs w:val="24"/>
        </w:rPr>
        <w:t>则</w:t>
      </w:r>
      <w:r>
        <w:rPr>
          <w:rFonts w:ascii="微软雅黑" w:hAnsi="微软雅黑" w:eastAsia="微软雅黑" w:cs="Lucida Sans Unicode"/>
          <w:kern w:val="0"/>
          <w:sz w:val="24"/>
          <w:szCs w:val="24"/>
        </w:rPr>
        <w:t>家庭大幸，天下大幸。</w:t>
      </w:r>
    </w:p>
    <w:p w14:paraId="2F295EE9">
      <w:pPr>
        <w:widowControl/>
        <w:spacing w:line="270" w:lineRule="atLeast"/>
        <w:jc w:val="left"/>
        <w:rPr>
          <w:rFonts w:ascii="微软雅黑" w:hAnsi="微软雅黑" w:eastAsia="微软雅黑" w:cs="Lucida Sans Unicode"/>
          <w:kern w:val="0"/>
          <w:sz w:val="24"/>
          <w:szCs w:val="24"/>
        </w:rPr>
      </w:pPr>
    </w:p>
    <w:p w14:paraId="68069042">
      <w:pPr>
        <w:widowControl/>
        <w:spacing w:line="270" w:lineRule="atLeast"/>
        <w:jc w:val="left"/>
        <w:rPr>
          <w:rFonts w:ascii="微软雅黑" w:hAnsi="微软雅黑" w:eastAsia="微软雅黑" w:cs="Lucida Sans Unicode"/>
          <w:kern w:val="0"/>
          <w:sz w:val="24"/>
          <w:szCs w:val="24"/>
        </w:rPr>
      </w:pPr>
    </w:p>
    <w:p w14:paraId="3CA8F456">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61608205">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【陨越】</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犹颠坠，丧失。</w:t>
      </w:r>
    </w:p>
    <w:p w14:paraId="58679EC5">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唯圣罔念作狂，唯狂克念作圣</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“唯圣罔念作狂，唯狂克念作圣”，语出《尚书》。</w:t>
      </w:r>
    </w:p>
    <w:p w14:paraId="12837441">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又唯圣罔念作狂，唯狂克念作圣。迷则佛即众生，悟则众生即佛。此四句，若不善会，或致妄生疑议。今为略释。初言圣，佛，皆约自心之本体而言，非已成圣成佛也。次言罔念，克念，迷，悟，乃约其人之逆顺操持而论。末言作狂，作圣，即生，即佛，乃约逆顺操持所得之效果而言。倘不知初言圣佛，是约心之本体而说，则谓已成圣成佛者，又复会成狂成众生，则其害大矣。故不得不为汝略说之。”（《印光法师文钞续编卷上·示柴也愚居士书（法名智韬）》）</w:t>
      </w:r>
    </w:p>
    <w:p w14:paraId="35C0B301">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【寰宇】</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整个地球、整个天下。</w:t>
      </w:r>
    </w:p>
    <w:p w14:paraId="1AD8424E">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【丽泽】</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谓两个沼泽相连。《易·兑》：“丽泽兑，君子以朋友讲习。”王弼注：“丽犹连也。”朱熹本义：“两泽相丽，互相滋益，朋友讲习，其象如此。”后比喻朋友互相切磋。</w:t>
      </w:r>
    </w:p>
    <w:p w14:paraId="158A0526">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传家宝</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清康熙年间</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扬</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州石成金编写的《传家宝》，是日常生活的百科全书，也是一部在日常生活中增长聪明睿智、美学修养、道德观念和内省意识的书，更是一部家常日用中人格自我提升的标格高尚的书籍。</w:t>
      </w:r>
    </w:p>
    <w:p w14:paraId="60A44E77">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【阃奥】</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1.深邃的内室。2.指地域的中心。3.比喻学问或事理的精微深奥所在。</w:t>
      </w:r>
    </w:p>
    <w:p w14:paraId="3ED4D474">
      <w:pPr>
        <w:widowControl/>
        <w:spacing w:line="270" w:lineRule="atLeast"/>
        <w:jc w:val="left"/>
        <w:rPr>
          <w:rFonts w:ascii="微软雅黑" w:hAnsi="微软雅黑" w:eastAsia="微软雅黑" w:cs="Lucida Sans Unicode"/>
          <w:kern w:val="0"/>
          <w:sz w:val="24"/>
          <w:szCs w:val="24"/>
        </w:rPr>
      </w:pPr>
    </w:p>
    <w:p w14:paraId="45119558">
      <w:pPr>
        <w:widowControl/>
        <w:spacing w:line="270" w:lineRule="atLeast"/>
        <w:jc w:val="left"/>
        <w:rPr>
          <w:rFonts w:ascii="微软雅黑" w:hAnsi="微软雅黑" w:eastAsia="微软雅黑" w:cs="Lucida Sans Unicode"/>
          <w:kern w:val="0"/>
          <w:sz w:val="24"/>
          <w:szCs w:val="24"/>
        </w:rPr>
      </w:pPr>
    </w:p>
    <w:p w14:paraId="3C09B46F">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4487D3F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43" w:name="_Toc17057"/>
      <w:r>
        <w:rPr>
          <w:rFonts w:ascii="微软雅黑" w:hAnsi="微软雅黑" w:eastAsia="微软雅黑"/>
          <w:b/>
          <w:color w:val="C00000"/>
          <w:sz w:val="24"/>
          <w:szCs w:val="24"/>
        </w:rPr>
        <w:t>大乘百法明门论讲义题辞并序</w:t>
      </w:r>
      <w:bookmarkEnd w:id="243"/>
    </w:p>
    <w:p w14:paraId="410CA151">
      <w:pPr>
        <w:widowControl/>
        <w:spacing w:line="270" w:lineRule="atLeast"/>
        <w:jc w:val="left"/>
        <w:rPr>
          <w:rFonts w:ascii="微软雅黑" w:hAnsi="微软雅黑" w:eastAsia="微软雅黑" w:cs="Lucida Sans Unicode"/>
          <w:bCs/>
          <w:color w:val="003300"/>
          <w:kern w:val="0"/>
          <w:sz w:val="24"/>
          <w:szCs w:val="24"/>
        </w:rPr>
      </w:pPr>
    </w:p>
    <w:p w14:paraId="3C372C1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世出世间法，唯是一心作。心生则法生，心灭则法灭。欲得灭心法，须知法根源。法根源既得，法灭心亦泯。五蕴既空寂，一真亦不立。圆满菩提道，度一切苦厄。</w:t>
      </w:r>
    </w:p>
    <w:p w14:paraId="3B2CDF1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“世出世间法，唯是一心作。心生则法生，心灭则法灭。欲得灭心法，须知法根源。法根源既得，法灭心亦泯。五蕴既空寂，一真亦不立。圆满菩提道，度一切苦厄。”</w:t>
      </w:r>
    </w:p>
    <w:p w14:paraId="7E5327CC">
      <w:pPr>
        <w:widowControl/>
        <w:spacing w:line="270" w:lineRule="atLeast"/>
        <w:jc w:val="left"/>
        <w:rPr>
          <w:rFonts w:ascii="微软雅黑" w:hAnsi="微软雅黑" w:eastAsia="微软雅黑" w:cs="Lucida Sans Unicode"/>
          <w:bCs/>
          <w:color w:val="003300"/>
          <w:kern w:val="0"/>
          <w:sz w:val="24"/>
          <w:szCs w:val="24"/>
        </w:rPr>
      </w:pPr>
    </w:p>
    <w:p w14:paraId="0C2AA70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大乘百法明门论者，天亲菩萨欲令世人咸知心之本体不生不灭，常住不变，故造此论，以明世出世间所有诸法，举其大数，厥目有百。</w:t>
      </w:r>
    </w:p>
    <w:p w14:paraId="526EA209">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　　《大乘百法明门论》，是天亲菩萨想令世人，全都知道心的本体，不生不灭，常住不变，所以造了这部论，来阐明世</w:t>
      </w:r>
      <w:r>
        <w:rPr>
          <w:rFonts w:hint="eastAsia" w:ascii="微软雅黑" w:hAnsi="微软雅黑" w:eastAsia="微软雅黑" w:cs="Lucida Sans Unicode"/>
          <w:kern w:val="0"/>
          <w:sz w:val="24"/>
          <w:szCs w:val="24"/>
        </w:rPr>
        <w:t>间</w:t>
      </w:r>
      <w:r>
        <w:rPr>
          <w:rFonts w:ascii="微软雅黑" w:hAnsi="微软雅黑" w:eastAsia="微软雅黑" w:cs="Lucida Sans Unicode"/>
          <w:kern w:val="0"/>
          <w:sz w:val="24"/>
          <w:szCs w:val="24"/>
        </w:rPr>
        <w:t>、出世间所有诸法，举出其中的大数，数目有一百。</w:t>
      </w:r>
    </w:p>
    <w:p w14:paraId="4CCC23A0">
      <w:pPr>
        <w:widowControl/>
        <w:spacing w:line="270" w:lineRule="atLeast"/>
        <w:jc w:val="left"/>
        <w:rPr>
          <w:rFonts w:ascii="微软雅黑" w:hAnsi="微软雅黑" w:eastAsia="微软雅黑" w:cs="Lucida Sans Unicode"/>
          <w:bCs/>
          <w:color w:val="003300"/>
          <w:kern w:val="0"/>
          <w:sz w:val="24"/>
          <w:szCs w:val="24"/>
        </w:rPr>
      </w:pPr>
    </w:p>
    <w:p w14:paraId="0A91F21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此百法中，唯有真如一法，为其主体。其余诸法，皆依此立。若能了知一切诸法，本自不生。则一切诸法，皆是真如。则法法圆通，头头是道。寂照双融，左右逢源。若随机以利生，则万德圆彰。若冥心以契理，则一法不立。</w:t>
      </w:r>
    </w:p>
    <w:p w14:paraId="088F79F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这百法之中，唯有真如这一法，是其中的主体。其余的诸法，都是依此建立。如果能够了知一切诸法，本自不生。</w:t>
      </w:r>
      <w:r>
        <w:rPr>
          <w:rFonts w:hint="eastAsia" w:ascii="微软雅黑" w:hAnsi="微软雅黑" w:eastAsia="微软雅黑" w:cs="Lucida Sans Unicode"/>
          <w:kern w:val="0"/>
          <w:sz w:val="24"/>
          <w:szCs w:val="24"/>
        </w:rPr>
        <w:t>则</w:t>
      </w:r>
      <w:r>
        <w:rPr>
          <w:rFonts w:ascii="微软雅黑" w:hAnsi="微软雅黑" w:eastAsia="微软雅黑" w:cs="Lucida Sans Unicode"/>
          <w:kern w:val="0"/>
          <w:sz w:val="24"/>
          <w:szCs w:val="24"/>
        </w:rPr>
        <w:t>一切诸法，都是真如。</w:t>
      </w:r>
      <w:r>
        <w:rPr>
          <w:rFonts w:hint="eastAsia" w:ascii="微软雅黑" w:hAnsi="微软雅黑" w:eastAsia="微软雅黑" w:cs="Lucida Sans Unicode"/>
          <w:kern w:val="0"/>
          <w:sz w:val="24"/>
          <w:szCs w:val="24"/>
        </w:rPr>
        <w:t>则</w:t>
      </w:r>
      <w:r>
        <w:rPr>
          <w:rFonts w:ascii="微软雅黑" w:hAnsi="微软雅黑" w:eastAsia="微软雅黑" w:cs="Lucida Sans Unicode"/>
          <w:kern w:val="0"/>
          <w:sz w:val="24"/>
          <w:szCs w:val="24"/>
        </w:rPr>
        <w:t>法法圆通，头头是道。寂照双融，左右逢源。如果是随根机来利益众生，</w:t>
      </w:r>
      <w:r>
        <w:rPr>
          <w:rFonts w:hint="eastAsia" w:ascii="微软雅黑" w:hAnsi="微软雅黑" w:eastAsia="微软雅黑" w:cs="Lucida Sans Unicode"/>
          <w:kern w:val="0"/>
          <w:sz w:val="24"/>
          <w:szCs w:val="24"/>
        </w:rPr>
        <w:t>则</w:t>
      </w:r>
      <w:r>
        <w:rPr>
          <w:rFonts w:ascii="微软雅黑" w:hAnsi="微软雅黑" w:eastAsia="微软雅黑" w:cs="Lucida Sans Unicode"/>
          <w:kern w:val="0"/>
          <w:sz w:val="24"/>
          <w:szCs w:val="24"/>
        </w:rPr>
        <w:t>万德圆彰。如果是泯念</w:t>
      </w:r>
      <w:r>
        <w:rPr>
          <w:rFonts w:hint="eastAsia" w:ascii="微软雅黑" w:hAnsi="微软雅黑" w:eastAsia="微软雅黑" w:cs="Lucida Sans Unicode"/>
          <w:kern w:val="0"/>
          <w:sz w:val="24"/>
          <w:szCs w:val="24"/>
        </w:rPr>
        <w:t>净</w:t>
      </w:r>
      <w:r>
        <w:rPr>
          <w:rFonts w:ascii="微软雅黑" w:hAnsi="微软雅黑" w:eastAsia="微软雅黑" w:cs="Lucida Sans Unicode"/>
          <w:kern w:val="0"/>
          <w:sz w:val="24"/>
          <w:szCs w:val="24"/>
        </w:rPr>
        <w:t>心来契入</w:t>
      </w:r>
      <w:r>
        <w:rPr>
          <w:rFonts w:hint="eastAsia" w:ascii="微软雅黑" w:hAnsi="微软雅黑" w:eastAsia="微软雅黑" w:cs="Lucida Sans Unicode"/>
          <w:kern w:val="0"/>
          <w:sz w:val="24"/>
          <w:szCs w:val="24"/>
        </w:rPr>
        <w:t>真如理体</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则</w:t>
      </w:r>
      <w:r>
        <w:rPr>
          <w:rFonts w:ascii="微软雅黑" w:hAnsi="微软雅黑" w:eastAsia="微软雅黑" w:cs="Lucida Sans Unicode"/>
          <w:kern w:val="0"/>
          <w:sz w:val="24"/>
          <w:szCs w:val="24"/>
        </w:rPr>
        <w:t>一法不立。</w:t>
      </w:r>
    </w:p>
    <w:p w14:paraId="0ADA53BB">
      <w:pPr>
        <w:widowControl/>
        <w:spacing w:line="270" w:lineRule="atLeast"/>
        <w:jc w:val="left"/>
        <w:rPr>
          <w:rFonts w:ascii="微软雅黑" w:hAnsi="微软雅黑" w:eastAsia="微软雅黑"/>
          <w:b/>
          <w:color w:val="C00000"/>
          <w:sz w:val="24"/>
          <w:szCs w:val="24"/>
        </w:rPr>
      </w:pPr>
    </w:p>
    <w:p w14:paraId="7F9DB19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观世音菩萨以深般若照见五蕴皆空，五蕴即百法之略称耳。既见其空，则五蕴悉成深般若矣。如佛光一照，群暗皆消，更无少暗之或留者。学道之士，识此关要，则性相显密，悉是一如。否则随语生执，了无指归。入海算沙，徒劳辛苦。</w:t>
      </w:r>
    </w:p>
    <w:p w14:paraId="4690E6A0">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观世音菩萨以深般若照见五蕴皆空，五蕴就是百法的略称罢了。既然见到五蕴皆空，那么五蕴全都成</w:t>
      </w:r>
      <w:r>
        <w:rPr>
          <w:rFonts w:hint="eastAsia" w:ascii="微软雅黑" w:hAnsi="微软雅黑" w:eastAsia="微软雅黑" w:cs="Lucida Sans Unicode"/>
          <w:kern w:val="0"/>
          <w:sz w:val="24"/>
          <w:szCs w:val="24"/>
        </w:rPr>
        <w:t>为</w:t>
      </w:r>
      <w:r>
        <w:rPr>
          <w:rFonts w:ascii="微软雅黑" w:hAnsi="微软雅黑" w:eastAsia="微软雅黑" w:cs="Lucida Sans Unicode"/>
          <w:kern w:val="0"/>
          <w:sz w:val="24"/>
          <w:szCs w:val="24"/>
        </w:rPr>
        <w:t>深般若了。如同佛光一照，群暗</w:t>
      </w:r>
      <w:r>
        <w:rPr>
          <w:rFonts w:hint="eastAsia" w:ascii="微软雅黑" w:hAnsi="微软雅黑" w:eastAsia="微软雅黑" w:cs="Lucida Sans Unicode"/>
          <w:kern w:val="0"/>
          <w:sz w:val="24"/>
          <w:szCs w:val="24"/>
        </w:rPr>
        <w:t>全都</w:t>
      </w:r>
      <w:r>
        <w:rPr>
          <w:rFonts w:ascii="微软雅黑" w:hAnsi="微软雅黑" w:eastAsia="微软雅黑" w:cs="Lucida Sans Unicode"/>
          <w:kern w:val="0"/>
          <w:sz w:val="24"/>
          <w:szCs w:val="24"/>
        </w:rPr>
        <w:t>消灭，更</w:t>
      </w:r>
      <w:r>
        <w:rPr>
          <w:rFonts w:hint="eastAsia" w:ascii="微软雅黑" w:hAnsi="微软雅黑" w:eastAsia="微软雅黑" w:cs="Lucida Sans Unicode"/>
          <w:kern w:val="0"/>
          <w:sz w:val="24"/>
          <w:szCs w:val="24"/>
        </w:rPr>
        <w:t>无</w:t>
      </w:r>
      <w:r>
        <w:rPr>
          <w:rFonts w:ascii="微软雅黑" w:hAnsi="微软雅黑" w:eastAsia="微软雅黑" w:cs="Lucida Sans Unicode"/>
          <w:kern w:val="0"/>
          <w:sz w:val="24"/>
          <w:szCs w:val="24"/>
        </w:rPr>
        <w:t>或有存留的少许黑暗。学道之人，认识到这个</w:t>
      </w:r>
      <w:r>
        <w:rPr>
          <w:rFonts w:hint="eastAsia" w:ascii="微软雅黑" w:hAnsi="微软雅黑" w:eastAsia="微软雅黑" w:cs="Lucida Sans Unicode"/>
          <w:kern w:val="0"/>
          <w:sz w:val="24"/>
          <w:szCs w:val="24"/>
        </w:rPr>
        <w:t>关键</w:t>
      </w:r>
      <w:r>
        <w:rPr>
          <w:rFonts w:ascii="微软雅黑" w:hAnsi="微软雅黑" w:eastAsia="微软雅黑" w:cs="Lucida Sans Unicode"/>
          <w:kern w:val="0"/>
          <w:sz w:val="24"/>
          <w:szCs w:val="24"/>
        </w:rPr>
        <w:t>要旨，那么性、相、显、密，全是一如不二。否则，随言语而生执着，</w:t>
      </w:r>
      <w:r>
        <w:rPr>
          <w:rFonts w:hint="eastAsia" w:ascii="微软雅黑" w:hAnsi="微软雅黑" w:eastAsia="微软雅黑" w:cs="Lucida Sans Unicode"/>
          <w:kern w:val="0"/>
          <w:sz w:val="24"/>
          <w:szCs w:val="24"/>
        </w:rPr>
        <w:t>完全</w:t>
      </w:r>
      <w:r>
        <w:rPr>
          <w:rFonts w:ascii="微软雅黑" w:hAnsi="微软雅黑" w:eastAsia="微软雅黑" w:cs="Lucida Sans Unicode"/>
          <w:kern w:val="0"/>
          <w:sz w:val="24"/>
          <w:szCs w:val="24"/>
        </w:rPr>
        <w:t>没有指归。入海数沙子，白白地辛苦。</w:t>
      </w:r>
    </w:p>
    <w:p w14:paraId="5B4D0166">
      <w:pPr>
        <w:widowControl/>
        <w:spacing w:line="270" w:lineRule="atLeast"/>
        <w:jc w:val="left"/>
        <w:rPr>
          <w:rFonts w:ascii="微软雅黑" w:hAnsi="微软雅黑" w:eastAsia="微软雅黑" w:cs="Lucida Sans Unicode"/>
          <w:bCs/>
          <w:color w:val="003300"/>
          <w:kern w:val="0"/>
          <w:sz w:val="24"/>
          <w:szCs w:val="24"/>
        </w:rPr>
      </w:pPr>
    </w:p>
    <w:p w14:paraId="13FE6EB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季圣一居士宿根深厚，刻志勤学。久亲观宗谛公，得其台宗心要。又复博览性相各经论，圆会真俗各谛理。前注心经，今注此论。俾性相二宗，如融水乳。单复修持，各随所好。</w:t>
      </w:r>
    </w:p>
    <w:p w14:paraId="7829119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季圣一居士宿根深厚，</w:t>
      </w:r>
      <w:r>
        <w:rPr>
          <w:rFonts w:hint="eastAsia" w:ascii="微软雅黑" w:hAnsi="微软雅黑" w:eastAsia="微软雅黑" w:cs="Lucida Sans Unicode"/>
          <w:kern w:val="0"/>
          <w:sz w:val="24"/>
          <w:szCs w:val="24"/>
        </w:rPr>
        <w:t>志向专一、</w:t>
      </w:r>
      <w:r>
        <w:rPr>
          <w:rFonts w:ascii="微软雅黑" w:hAnsi="微软雅黑" w:eastAsia="微软雅黑" w:cs="Lucida Sans Unicode"/>
          <w:kern w:val="0"/>
          <w:sz w:val="24"/>
          <w:szCs w:val="24"/>
        </w:rPr>
        <w:t>勤学。亲近观宗寺的谛闲老法师很久了，得到</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天台宗的心髓要旨。他又博览性相二宗，各种经论</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圆融领会真俗各种谛理。以前注解《心经》，现今注解这部论。使得性、相二宗，如水乳相融。单修双修，各随所好。</w:t>
      </w:r>
    </w:p>
    <w:p w14:paraId="3FBF5F15">
      <w:pPr>
        <w:widowControl/>
        <w:spacing w:line="270" w:lineRule="atLeast"/>
        <w:jc w:val="left"/>
        <w:rPr>
          <w:rFonts w:ascii="微软雅黑" w:hAnsi="微软雅黑" w:eastAsia="微软雅黑" w:cs="Lucida Sans Unicode"/>
          <w:bCs/>
          <w:color w:val="003300"/>
          <w:kern w:val="0"/>
          <w:sz w:val="24"/>
          <w:szCs w:val="24"/>
        </w:rPr>
      </w:pPr>
    </w:p>
    <w:p w14:paraId="15A86C9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措辞显而易知，阐理深而可解。盖欲阅者同开真正知见，同悟唯心法门，同于百法中证本具真如，同于五蕴中见诸法空相。学者果能于博中得约，众中识主。则不但诸法不可得，即真如空相亦不可得。方可庆快平生，无所事事。</w:t>
      </w:r>
    </w:p>
    <w:p w14:paraId="6FB6857F">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措辞显豁而容易了知，阐理深邃而可以理解。是想让读者同开真正知见。同悟唯心法门。同在百法中，证本具真如。同在五蕴中，见诸法空相。学习的人果真能够在广博中得到简约，众法中认识到真如心主。那么不但诸法不可得，就是真如空相也不可得。方才可以庆快平生，无所事事。</w:t>
      </w:r>
    </w:p>
    <w:p w14:paraId="3CE80DA0">
      <w:pPr>
        <w:widowControl/>
        <w:spacing w:line="270" w:lineRule="atLeast"/>
        <w:jc w:val="left"/>
        <w:rPr>
          <w:rFonts w:ascii="微软雅黑" w:hAnsi="微软雅黑" w:eastAsia="微软雅黑" w:cs="Lucida Sans Unicode"/>
          <w:bCs/>
          <w:color w:val="003300"/>
          <w:kern w:val="0"/>
          <w:sz w:val="24"/>
          <w:szCs w:val="24"/>
        </w:rPr>
      </w:pPr>
    </w:p>
    <w:p w14:paraId="76DEA01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其或根机陋劣，不克臻此。固当生信发愿，念佛名号，求生西方。永明所谓若得见弥陀，何愁不开悟者，此也。光思归未得，每念羁旅之人，故为此说。且勿以节外生枝见责，则幸甚幸甚。（民国二十二年癸酉腊八日）</w:t>
      </w:r>
    </w:p>
    <w:p w14:paraId="7F58D28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其中或有根机陋劣，不能达到这个境界的。固然应当生信发愿，念佛名号，求生西方。永明大师所说的：若得见弥陀，何愁不开悟，就是这个意思。我想回到极乐家乡而</w:t>
      </w:r>
      <w:r>
        <w:rPr>
          <w:rFonts w:hint="eastAsia" w:ascii="微软雅黑" w:hAnsi="微软雅黑" w:eastAsia="微软雅黑" w:cs="Lucida Sans Unicode"/>
          <w:kern w:val="0"/>
          <w:sz w:val="24"/>
          <w:szCs w:val="24"/>
        </w:rPr>
        <w:t>尚未</w:t>
      </w:r>
      <w:r>
        <w:rPr>
          <w:rFonts w:ascii="微软雅黑" w:hAnsi="微软雅黑" w:eastAsia="微软雅黑" w:cs="Lucida Sans Unicode"/>
          <w:kern w:val="0"/>
          <w:sz w:val="24"/>
          <w:szCs w:val="24"/>
        </w:rPr>
        <w:t>得到，每每想到羁留旅途的人，所以</w:t>
      </w:r>
      <w:r>
        <w:rPr>
          <w:rFonts w:hint="eastAsia" w:ascii="微软雅黑" w:hAnsi="微软雅黑" w:eastAsia="微软雅黑" w:cs="Lucida Sans Unicode"/>
          <w:kern w:val="0"/>
          <w:sz w:val="24"/>
          <w:szCs w:val="24"/>
        </w:rPr>
        <w:t>为此说了</w:t>
      </w:r>
      <w:r>
        <w:rPr>
          <w:rFonts w:ascii="微软雅黑" w:hAnsi="微软雅黑" w:eastAsia="微软雅黑" w:cs="Lucida Sans Unicode"/>
          <w:kern w:val="0"/>
          <w:sz w:val="24"/>
          <w:szCs w:val="24"/>
        </w:rPr>
        <w:t>这些话。</w:t>
      </w:r>
      <w:r>
        <w:rPr>
          <w:rFonts w:hint="eastAsia" w:ascii="微软雅黑" w:hAnsi="微软雅黑" w:eastAsia="微软雅黑" w:cs="Lucida Sans Unicode"/>
          <w:kern w:val="0"/>
          <w:sz w:val="24"/>
          <w:szCs w:val="24"/>
        </w:rPr>
        <w:t>千万</w:t>
      </w:r>
      <w:r>
        <w:rPr>
          <w:rFonts w:ascii="微软雅黑" w:hAnsi="微软雅黑" w:eastAsia="微软雅黑" w:cs="Lucida Sans Unicode"/>
          <w:kern w:val="0"/>
          <w:sz w:val="24"/>
          <w:szCs w:val="24"/>
        </w:rPr>
        <w:t>不要以节外生枝来责怪我，就非常庆幸，非常庆幸了。(民国二十二年</w:t>
      </w:r>
      <w:r>
        <w:rPr>
          <w:rFonts w:hint="eastAsia" w:ascii="微软雅黑" w:hAnsi="微软雅黑" w:eastAsia="微软雅黑" w:cs="Lucida Sans Unicode"/>
          <w:color w:val="808080"/>
          <w:kern w:val="0"/>
          <w:sz w:val="24"/>
          <w:szCs w:val="24"/>
        </w:rPr>
        <w:t>&lt;</w:t>
      </w:r>
      <w:r>
        <w:rPr>
          <w:rFonts w:ascii="微软雅黑" w:hAnsi="微软雅黑" w:eastAsia="微软雅黑" w:cs="Lucida Sans Unicode"/>
          <w:color w:val="808080"/>
          <w:kern w:val="0"/>
          <w:sz w:val="24"/>
          <w:szCs w:val="24"/>
        </w:rPr>
        <w:t>1933</w:t>
      </w:r>
      <w:r>
        <w:rPr>
          <w:rFonts w:hint="eastAsia" w:ascii="微软雅黑" w:hAnsi="微软雅黑" w:eastAsia="微软雅黑" w:cs="Lucida Sans Unicode"/>
          <w:color w:val="808080"/>
          <w:kern w:val="0"/>
          <w:sz w:val="24"/>
          <w:szCs w:val="24"/>
        </w:rPr>
        <w:t>&gt;</w:t>
      </w:r>
      <w:r>
        <w:rPr>
          <w:rFonts w:ascii="微软雅黑" w:hAnsi="微软雅黑" w:eastAsia="微软雅黑" w:cs="Lucida Sans Unicode"/>
          <w:kern w:val="0"/>
          <w:sz w:val="24"/>
          <w:szCs w:val="24"/>
        </w:rPr>
        <w:t>癸酉腊月初八日)</w:t>
      </w:r>
    </w:p>
    <w:p w14:paraId="5FBF2A8F">
      <w:pPr>
        <w:rPr>
          <w:rFonts w:ascii="微软雅黑" w:hAnsi="微软雅黑" w:eastAsia="微软雅黑" w:cs="Lucida Sans Unicode"/>
          <w:kern w:val="0"/>
          <w:sz w:val="24"/>
          <w:szCs w:val="24"/>
        </w:rPr>
      </w:pPr>
    </w:p>
    <w:p w14:paraId="31E74479">
      <w:pPr>
        <w:rPr>
          <w:rFonts w:ascii="微软雅黑" w:hAnsi="微软雅黑" w:eastAsia="微软雅黑" w:cs="Lucida Sans Unicode"/>
          <w:kern w:val="0"/>
          <w:sz w:val="24"/>
          <w:szCs w:val="24"/>
        </w:rPr>
      </w:pPr>
    </w:p>
    <w:p w14:paraId="3C5218FD">
      <w:pP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473048C0">
      <w:pP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【冥心】</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1.泯灭俗念，使心境宁静。2.潜心苦思；专心致志。</w:t>
      </w:r>
    </w:p>
    <w:p w14:paraId="626BF79A">
      <w:pP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【入海算沙】</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到海底数沙子。比喻白费功夫。</w:t>
      </w:r>
    </w:p>
    <w:p w14:paraId="0C142F17">
      <w:pP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【圆会真俗各谛理】</w:t>
      </w:r>
      <w:r>
        <w:rPr>
          <w:rFonts w:hint="eastAsia" w:ascii="微软雅黑" w:hAnsi="微软雅黑" w:eastAsia="微软雅黑" w:cs="Lucida Sans Unicode"/>
          <w:b w:val="0"/>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val="0"/>
          <w:bCs/>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克论佛法大义，不出真俗二谛。真谛一法不立，即圣智所见之实体也。俗谛万行圆彰，即法门所修之行相也（俗，即建设之义，不可作世俗，俗鄙讲）。”（《印光法师文钞三编·卷四·上海护国息灾法会法语》）</w:t>
      </w:r>
      <w:r>
        <w:rPr>
          <w:rFonts w:hint="eastAsia" w:ascii="微软雅黑" w:hAnsi="微软雅黑" w:eastAsia="微软雅黑" w:cs="Lucida Sans Unicode"/>
          <w:b w:val="0"/>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val="0"/>
          <w:bCs/>
          <w:color w:val="595959" w:themeColor="text1" w:themeTint="A6"/>
          <w:kern w:val="0"/>
          <w:sz w:val="24"/>
          <w:szCs w:val="24"/>
          <w14:textFill>
            <w14:solidFill>
              <w14:schemeClr w14:val="tx1">
                <w14:lumMod w14:val="65000"/>
                <w14:lumOff w14:val="35000"/>
              </w14:schemeClr>
            </w14:solidFill>
          </w14:textFill>
        </w:rPr>
        <w:t>“学</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佛之人，必须真俗圆融，一道齐行。以其一法不立，始能修万行圆彰之道。万行圆彰，始能显一法不立之体。今为易解，特说一喻。真如法性之本体，如大圆宝镜，空空洞洞，了无一物。而胡人来则胡人现，汉人来则汉人现，胡汉俱来则俱现。正当空空洞洞，了无一物时，不妨胡来胡现，汉来汉现。正当胡来胡现，汉来汉现时，仍然空空洞洞，了无一物。禅宗多主真谛，即在万行圆彰处，指其一法不立。净宗多主俗谛，即在一法不立处，指其万行圆彰。明理智士，自无偏执。否则宁可著有，不可著空。以著有，虽不能圆悟佛性，尚有修持之功。著空，则拨无因果，成断灭见，坏乱佛法，疑误众生，其祸之大，不可言宣。吾人念佛，当从有念而起，念至念寂情亡时，则既无能念之我，亦无所念之佛，而复字字句句，历历分明，不错不乱，即所谓念而无念，无念而念也。念而无念，无念而念者，正念佛时，了无起心念佛之情念。虽无起心念佛之情念，而复历历明明，相续而念。然此工夫，非初心所能即得。若未到无念而念之工夫，即不以有念为事，则如毁屋求空。此空非是安身立命之所。古之禅德，多有礼拜持诵，不惜身命，如救头然者。故永明寿禅师，日课一百零八种佛事，夜往别峰，行道念佛。况后世学者，不重事修，而欲成办道业乎。以大悟一法不立之理体，力行万行圆修之事功，方是空有圆融之中道。空解脱人，以一法不修为不立，诸佛称为可怜悯者。莲池大师云，著事而念能相续，不虚入品之功。执理而心实未通，难免落空之祸。以事有挟理之功，理无独立之能，故也。吾人学佛，必须即事而成理，即理而成事。理事圆融，空有不二，始可圆成三昧，了脱生死。若自谓我即是佛，执理废事，差之远矣。当用力修持，一心念佛，从事而显理，显理而仍注重于事，方得实益。如等觉菩萨，尚以十大愿王，回向往生西方极乐世界，以期圆满佛果。今以凡夫而不自量，视念佛为小乘，不足修持，则将来定入阿鼻地狱矣。”（《印光法师文钞三编·卷四·上海护国息灾法会法语》）</w:t>
      </w:r>
    </w:p>
    <w:p w14:paraId="0123AACD">
      <w:pPr>
        <w:widowControl/>
        <w:spacing w:line="270" w:lineRule="atLeast"/>
        <w:jc w:val="left"/>
        <w:rPr>
          <w:rFonts w:ascii="微软雅黑" w:hAnsi="微软雅黑" w:eastAsia="微软雅黑" w:cs="Lucida Sans Unicode"/>
          <w:color w:val="0070C0"/>
          <w:kern w:val="0"/>
          <w:sz w:val="24"/>
          <w:szCs w:val="24"/>
        </w:rPr>
      </w:pPr>
    </w:p>
    <w:p w14:paraId="59B27966">
      <w:pPr>
        <w:widowControl/>
        <w:spacing w:line="270" w:lineRule="atLeast"/>
        <w:jc w:val="left"/>
        <w:rPr>
          <w:rFonts w:ascii="微软雅黑" w:hAnsi="微软雅黑" w:eastAsia="微软雅黑" w:cs="Lucida Sans Unicode"/>
          <w:color w:val="0070C0"/>
          <w:kern w:val="0"/>
          <w:sz w:val="24"/>
          <w:szCs w:val="24"/>
        </w:rPr>
      </w:pPr>
    </w:p>
    <w:p w14:paraId="57048C87">
      <w:pPr>
        <w:widowControl/>
        <w:jc w:val="left"/>
        <w:rPr>
          <w:rFonts w:ascii="微软雅黑" w:hAnsi="微软雅黑" w:eastAsia="微软雅黑" w:cs="Lucida Sans Unicode"/>
          <w:color w:val="0070C0"/>
          <w:kern w:val="0"/>
          <w:sz w:val="24"/>
          <w:szCs w:val="24"/>
        </w:rPr>
      </w:pPr>
      <w:r>
        <w:rPr>
          <w:rFonts w:ascii="微软雅黑" w:hAnsi="微软雅黑" w:eastAsia="微软雅黑" w:cs="Lucida Sans Unicode"/>
          <w:color w:val="0070C0"/>
          <w:kern w:val="0"/>
          <w:sz w:val="24"/>
          <w:szCs w:val="24"/>
        </w:rPr>
        <w:br w:type="page"/>
      </w:r>
    </w:p>
    <w:p w14:paraId="3B75CD0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44" w:name="_Toc25657"/>
      <w:r>
        <w:rPr>
          <w:rFonts w:ascii="微软雅黑" w:hAnsi="微软雅黑" w:eastAsia="微软雅黑"/>
          <w:b/>
          <w:color w:val="C00000"/>
          <w:sz w:val="24"/>
          <w:szCs w:val="24"/>
        </w:rPr>
        <w:t>佛说四十二章经新疏序</w:t>
      </w:r>
      <w:bookmarkEnd w:id="244"/>
    </w:p>
    <w:p w14:paraId="192D7B9A">
      <w:pPr>
        <w:widowControl/>
        <w:spacing w:line="270" w:lineRule="atLeast"/>
        <w:jc w:val="left"/>
        <w:rPr>
          <w:rFonts w:ascii="微软雅黑" w:hAnsi="微软雅黑" w:eastAsia="微软雅黑" w:cs="Lucida Sans Unicode"/>
          <w:bCs/>
          <w:color w:val="003300"/>
          <w:kern w:val="0"/>
          <w:sz w:val="24"/>
          <w:szCs w:val="24"/>
        </w:rPr>
      </w:pPr>
    </w:p>
    <w:p w14:paraId="5DBA762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真如佛性，生佛了无二致。逆顺修持，圣凡天渊悬殊。盖众生虽具性德，绝无修德。纵有修为，皆与性德相悖，故谓之为逆修。以故性德莫由显现而得受用。佛则本性德之理体，起修德之事功。</w:t>
      </w:r>
    </w:p>
    <w:p w14:paraId="0923AA9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就</w:t>
      </w:r>
      <w:r>
        <w:rPr>
          <w:rFonts w:ascii="微软雅黑" w:hAnsi="微软雅黑" w:eastAsia="微软雅黑" w:cs="Lucida Sans Unicode"/>
          <w:kern w:val="0"/>
          <w:sz w:val="24"/>
          <w:szCs w:val="24"/>
        </w:rPr>
        <w:t>真如佛性</w:t>
      </w:r>
      <w:r>
        <w:rPr>
          <w:rFonts w:hint="eastAsia" w:ascii="微软雅黑" w:hAnsi="微软雅黑" w:eastAsia="微软雅黑" w:cs="Lucida Sans Unicode"/>
          <w:kern w:val="0"/>
          <w:sz w:val="24"/>
          <w:szCs w:val="24"/>
        </w:rPr>
        <w:t>来说</w:t>
      </w:r>
      <w:r>
        <w:rPr>
          <w:rFonts w:ascii="微软雅黑" w:hAnsi="微软雅黑" w:eastAsia="微软雅黑" w:cs="Lucida Sans Unicode"/>
          <w:kern w:val="0"/>
          <w:sz w:val="24"/>
          <w:szCs w:val="24"/>
        </w:rPr>
        <w:t>，众生与佛，</w:t>
      </w:r>
      <w:r>
        <w:rPr>
          <w:rFonts w:hint="eastAsia" w:ascii="微软雅黑" w:hAnsi="微软雅黑" w:eastAsia="微软雅黑" w:cs="Lucida Sans Unicode"/>
          <w:kern w:val="0"/>
          <w:sz w:val="24"/>
          <w:szCs w:val="24"/>
        </w:rPr>
        <w:t>完全</w:t>
      </w:r>
      <w:r>
        <w:rPr>
          <w:rFonts w:ascii="微软雅黑" w:hAnsi="微软雅黑" w:eastAsia="微软雅黑" w:cs="Lucida Sans Unicode"/>
          <w:kern w:val="0"/>
          <w:sz w:val="24"/>
          <w:szCs w:val="24"/>
        </w:rPr>
        <w:t>没有</w:t>
      </w:r>
      <w:r>
        <w:rPr>
          <w:rFonts w:hint="eastAsia" w:ascii="微软雅黑" w:hAnsi="微软雅黑" w:eastAsia="微软雅黑" w:cs="Lucida Sans Unicode"/>
          <w:kern w:val="0"/>
          <w:sz w:val="24"/>
          <w:szCs w:val="24"/>
        </w:rPr>
        <w:t>两</w:t>
      </w:r>
      <w:r>
        <w:rPr>
          <w:rFonts w:ascii="微软雅黑" w:hAnsi="微软雅黑" w:eastAsia="微软雅黑" w:cs="Lucida Sans Unicode"/>
          <w:kern w:val="0"/>
          <w:sz w:val="24"/>
          <w:szCs w:val="24"/>
        </w:rPr>
        <w:t>样。</w:t>
      </w:r>
      <w:r>
        <w:rPr>
          <w:rFonts w:hint="eastAsia" w:ascii="微软雅黑" w:hAnsi="微软雅黑" w:eastAsia="微软雅黑" w:cs="Lucida Sans Unicode"/>
          <w:kern w:val="0"/>
          <w:sz w:val="24"/>
          <w:szCs w:val="24"/>
        </w:rPr>
        <w:t>但</w:t>
      </w:r>
      <w:r>
        <w:rPr>
          <w:rFonts w:ascii="微软雅黑" w:hAnsi="微软雅黑" w:eastAsia="微软雅黑" w:cs="Lucida Sans Unicode"/>
          <w:kern w:val="0"/>
          <w:sz w:val="24"/>
          <w:szCs w:val="24"/>
        </w:rPr>
        <w:t>因为逆顺修持</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不同，成圣成凡就天渊悬殊了。众生虽然具足性德，</w:t>
      </w:r>
      <w:r>
        <w:rPr>
          <w:rFonts w:hint="eastAsia" w:ascii="微软雅黑" w:hAnsi="微软雅黑" w:eastAsia="微软雅黑" w:cs="Lucida Sans Unicode"/>
          <w:kern w:val="0"/>
          <w:sz w:val="24"/>
          <w:szCs w:val="24"/>
        </w:rPr>
        <w:t>但</w:t>
      </w:r>
      <w:r>
        <w:rPr>
          <w:rFonts w:ascii="微软雅黑" w:hAnsi="微软雅黑" w:eastAsia="微软雅黑" w:cs="Lucida Sans Unicode"/>
          <w:kern w:val="0"/>
          <w:sz w:val="24"/>
          <w:szCs w:val="24"/>
        </w:rPr>
        <w:t>绝</w:t>
      </w:r>
      <w:r>
        <w:rPr>
          <w:rFonts w:hint="eastAsia" w:ascii="微软雅黑" w:hAnsi="微软雅黑" w:eastAsia="微软雅黑" w:cs="Lucida Sans Unicode"/>
          <w:kern w:val="0"/>
          <w:sz w:val="24"/>
          <w:szCs w:val="24"/>
        </w:rPr>
        <w:t>无</w:t>
      </w:r>
      <w:r>
        <w:rPr>
          <w:rFonts w:ascii="微软雅黑" w:hAnsi="微软雅黑" w:eastAsia="微软雅黑" w:cs="Lucida Sans Unicode"/>
          <w:kern w:val="0"/>
          <w:sz w:val="24"/>
          <w:szCs w:val="24"/>
        </w:rPr>
        <w:t>修德。纵然有所修行，都是与性德相违悖，所以称为逆修。因此，性德不能显现而得受用。佛则是本着性德的理体，</w:t>
      </w:r>
      <w:r>
        <w:rPr>
          <w:rFonts w:hint="eastAsia" w:ascii="微软雅黑" w:hAnsi="微软雅黑" w:eastAsia="微软雅黑" w:cs="Lucida Sans Unicode"/>
          <w:kern w:val="0"/>
          <w:sz w:val="24"/>
          <w:szCs w:val="24"/>
        </w:rPr>
        <w:t>而</w:t>
      </w:r>
      <w:r>
        <w:rPr>
          <w:rFonts w:ascii="微软雅黑" w:hAnsi="微软雅黑" w:eastAsia="微软雅黑" w:cs="Lucida Sans Unicode"/>
          <w:kern w:val="0"/>
          <w:sz w:val="24"/>
          <w:szCs w:val="24"/>
        </w:rPr>
        <w:t>起修德的事功。</w:t>
      </w:r>
    </w:p>
    <w:p w14:paraId="412A631B">
      <w:pPr>
        <w:widowControl/>
        <w:spacing w:line="270" w:lineRule="atLeast"/>
        <w:jc w:val="left"/>
        <w:rPr>
          <w:rFonts w:ascii="微软雅黑" w:hAnsi="微软雅黑" w:eastAsia="微软雅黑" w:cs="Lucida Sans Unicode"/>
          <w:bCs/>
          <w:color w:val="003300"/>
          <w:kern w:val="0"/>
          <w:sz w:val="24"/>
          <w:szCs w:val="24"/>
        </w:rPr>
      </w:pPr>
    </w:p>
    <w:p w14:paraId="34B116D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三惑由兹净尽，二严由兹圆满。修德功极，性德全彰。常住寂光，享受法乐。但以悲心无尽，又复示生世间，示成正觉。随顺机宜，说种种法。俾彼各各识取衣珠，就路还家。</w:t>
      </w:r>
    </w:p>
    <w:p w14:paraId="0BFA828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见思、尘沙、无明三惑由此净除究尽，福德、智慧二种庄严由此圆满。修德的功夫到</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极点，性德全体彰显。常住寂光净土，享受真常法乐。但因为悲心无尽，又再示生世间，示现成等正觉。随顺众生机宜，宣说种种教法。使得众生各自认识取出衣</w:t>
      </w:r>
      <w:r>
        <w:rPr>
          <w:rFonts w:hint="eastAsia" w:ascii="微软雅黑" w:hAnsi="微软雅黑" w:eastAsia="微软雅黑" w:cs="Lucida Sans Unicode"/>
          <w:kern w:val="0"/>
          <w:sz w:val="24"/>
          <w:szCs w:val="24"/>
        </w:rPr>
        <w:t>服</w:t>
      </w:r>
      <w:r>
        <w:rPr>
          <w:rFonts w:ascii="微软雅黑" w:hAnsi="微软雅黑" w:eastAsia="微软雅黑" w:cs="Lucida Sans Unicode"/>
          <w:kern w:val="0"/>
          <w:sz w:val="24"/>
          <w:szCs w:val="24"/>
        </w:rPr>
        <w:t>里</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明珠，就路还家。</w:t>
      </w:r>
    </w:p>
    <w:p w14:paraId="6CF0FD28">
      <w:pPr>
        <w:widowControl/>
        <w:spacing w:line="270" w:lineRule="atLeast"/>
        <w:jc w:val="left"/>
        <w:rPr>
          <w:rFonts w:ascii="微软雅黑" w:hAnsi="微软雅黑" w:eastAsia="微软雅黑" w:cs="Lucida Sans Unicode"/>
          <w:bCs/>
          <w:color w:val="003300"/>
          <w:kern w:val="0"/>
          <w:sz w:val="24"/>
          <w:szCs w:val="24"/>
        </w:rPr>
      </w:pPr>
    </w:p>
    <w:p w14:paraId="1C65647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又以末法众生，障深慧浅。若仗自力，断难即生了脱生死。于是特开一信愿念佛，求生西方法门。令博地凡夫，与信解修证之诸菩萨，同仗弥陀弘誓愿力，往生西方。以期彻证性德，了无遗憾。此如来出世度生之一大轨范也。</w:t>
      </w:r>
    </w:p>
    <w:p w14:paraId="2BBDC536">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又因为末法</w:t>
      </w:r>
      <w:r>
        <w:rPr>
          <w:rFonts w:hint="eastAsia" w:ascii="微软雅黑" w:hAnsi="微软雅黑" w:eastAsia="微软雅黑" w:cs="Lucida Sans Unicode"/>
          <w:kern w:val="0"/>
          <w:sz w:val="24"/>
          <w:szCs w:val="24"/>
        </w:rPr>
        <w:t>时代的</w:t>
      </w:r>
      <w:r>
        <w:rPr>
          <w:rFonts w:ascii="微软雅黑" w:hAnsi="微软雅黑" w:eastAsia="微软雅黑" w:cs="Lucida Sans Unicode"/>
          <w:kern w:val="0"/>
          <w:sz w:val="24"/>
          <w:szCs w:val="24"/>
        </w:rPr>
        <w:t>众生，业障深智慧浅。如果依仗自力，断然很难当生了脱生死。于是特别开启一个信愿念佛，求生西方的法门。令博地凡夫，与信解修证的诸位菩萨，同仗阿弥陀佛的弘誓愿力，往生西方。以期彻证性德，没有一丝遗憾。这是如来出世度生的一大轨范。</w:t>
      </w:r>
    </w:p>
    <w:p w14:paraId="2ABCD28D">
      <w:pPr>
        <w:widowControl/>
        <w:spacing w:line="270" w:lineRule="atLeast"/>
        <w:jc w:val="left"/>
        <w:rPr>
          <w:rFonts w:ascii="微软雅黑" w:hAnsi="微软雅黑" w:eastAsia="微软雅黑" w:cs="Lucida Sans Unicode"/>
          <w:bCs/>
          <w:color w:val="003300"/>
          <w:kern w:val="0"/>
          <w:sz w:val="24"/>
          <w:szCs w:val="24"/>
        </w:rPr>
      </w:pPr>
    </w:p>
    <w:p w14:paraId="7350793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然佛于周昭王二十六年示生印度。历一千年至汉明帝永平十年，方请梵僧迦叶摩腾，竺法兰二尊者，赍佛经像至洛阳。二尊者以华人初闻佛法，若即以圆顿深经见示，则机教不契，难以得益。四十二章经文义明显，人易领会，故先译之。而佛智圆妙，即浅即深。圆顿教理，仍复具足。见仁见智，是在当人之智识耳。</w:t>
      </w:r>
    </w:p>
    <w:p w14:paraId="312153B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然而佛陀在周昭王二十六年，示现出生在印度。经历一千年后，到汉明帝永平十年，方才请梵僧迦叶摩腾、竺法兰二位尊者，奉佛经像到达洛阳。二位尊者因为华人初闻佛法，如果立即将圆顿</w:t>
      </w:r>
      <w:r>
        <w:rPr>
          <w:rFonts w:hint="eastAsia" w:ascii="微软雅黑" w:hAnsi="微软雅黑" w:eastAsia="微软雅黑" w:cs="Lucida Sans Unicode"/>
          <w:kern w:val="0"/>
          <w:sz w:val="24"/>
          <w:szCs w:val="24"/>
        </w:rPr>
        <w:t>大法</w:t>
      </w:r>
      <w:r>
        <w:rPr>
          <w:rFonts w:ascii="微软雅黑" w:hAnsi="微软雅黑" w:eastAsia="微软雅黑" w:cs="Lucida Sans Unicode"/>
          <w:kern w:val="0"/>
          <w:sz w:val="24"/>
          <w:szCs w:val="24"/>
        </w:rPr>
        <w:t>的深经开示给大家，那么根机教法不相契合，很难得到益</w:t>
      </w:r>
      <w:r>
        <w:rPr>
          <w:rFonts w:hint="eastAsia" w:ascii="微软雅黑" w:hAnsi="微软雅黑" w:eastAsia="微软雅黑" w:cs="Lucida Sans Unicode"/>
          <w:kern w:val="0"/>
          <w:sz w:val="24"/>
          <w:szCs w:val="24"/>
        </w:rPr>
        <w:t>处</w:t>
      </w:r>
      <w:r>
        <w:rPr>
          <w:rFonts w:ascii="微软雅黑" w:hAnsi="微软雅黑" w:eastAsia="微软雅黑" w:cs="Lucida Sans Unicode"/>
          <w:kern w:val="0"/>
          <w:sz w:val="24"/>
          <w:szCs w:val="24"/>
        </w:rPr>
        <w:t>。《四十二章经》的文义明显，常人容易领会，所以最先翻译这部经。然而佛智的圆妙，即浅即深。圆顿教理，仍然具足。见仁见智，是在</w:t>
      </w:r>
      <w:r>
        <w:rPr>
          <w:rFonts w:hint="eastAsia" w:ascii="微软雅黑" w:hAnsi="微软雅黑" w:eastAsia="微软雅黑" w:cs="Lucida Sans Unicode"/>
          <w:kern w:val="0"/>
          <w:sz w:val="24"/>
          <w:szCs w:val="24"/>
        </w:rPr>
        <w:t>当事人</w:t>
      </w:r>
      <w:r>
        <w:rPr>
          <w:rFonts w:ascii="微软雅黑" w:hAnsi="微软雅黑" w:eastAsia="微软雅黑" w:cs="Lucida Sans Unicode"/>
          <w:kern w:val="0"/>
          <w:sz w:val="24"/>
          <w:szCs w:val="24"/>
        </w:rPr>
        <w:t>的智慧见识。</w:t>
      </w:r>
    </w:p>
    <w:p w14:paraId="18E8C543">
      <w:pPr>
        <w:widowControl/>
        <w:spacing w:line="270" w:lineRule="atLeast"/>
        <w:jc w:val="left"/>
        <w:rPr>
          <w:rFonts w:ascii="微软雅黑" w:hAnsi="微软雅黑" w:eastAsia="微软雅黑" w:cs="Lucida Sans Unicode"/>
          <w:bCs/>
          <w:color w:val="003300"/>
          <w:kern w:val="0"/>
          <w:sz w:val="24"/>
          <w:szCs w:val="24"/>
        </w:rPr>
      </w:pPr>
    </w:p>
    <w:p w14:paraId="42E6760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此经注解，唯蕅益大师为得其宗。其他亦各利一时之机。季圣一居士宿具慧根，皈依台宗知识谛闲法师。亲承讲演，颇有心得。由是随缘讲说，而必以导归极乐为事。此系依华严末后结顶之一著，与天台大师之十疑论而为提倡。以净土法门，为一切诸法之归宿处。华严尚且如是，后学敢不依承。</w:t>
      </w:r>
    </w:p>
    <w:p w14:paraId="4B663C52">
      <w:pPr>
        <w:widowControl/>
        <w:spacing w:line="270" w:lineRule="atLeast"/>
        <w:jc w:val="left"/>
        <w:rPr>
          <w:rFonts w:hint="eastAsia" w:ascii="微软雅黑" w:hAnsi="微软雅黑" w:eastAsia="微软雅黑" w:cs="Lucida Sans Unicode"/>
          <w:kern w:val="0"/>
          <w:sz w:val="24"/>
          <w:szCs w:val="24"/>
          <w:lang w:eastAsia="zh-CN"/>
        </w:rPr>
      </w:pPr>
      <w:r>
        <w:rPr>
          <w:rFonts w:ascii="微软雅黑" w:hAnsi="微软雅黑" w:eastAsia="微软雅黑" w:cs="Lucida Sans Unicode"/>
          <w:kern w:val="0"/>
          <w:sz w:val="24"/>
          <w:szCs w:val="24"/>
        </w:rPr>
        <w:t>这部经的注解，唯有蕅益大师的注解得到</w:t>
      </w:r>
      <w:r>
        <w:rPr>
          <w:rFonts w:hint="eastAsia" w:ascii="微软雅黑" w:hAnsi="微软雅黑" w:eastAsia="微软雅黑" w:cs="Lucida Sans Unicode"/>
          <w:kern w:val="0"/>
          <w:sz w:val="24"/>
          <w:szCs w:val="24"/>
        </w:rPr>
        <w:t>了经</w:t>
      </w:r>
      <w:r>
        <w:rPr>
          <w:rFonts w:ascii="微软雅黑" w:hAnsi="微软雅黑" w:eastAsia="微软雅黑" w:cs="Lucida Sans Unicode"/>
          <w:kern w:val="0"/>
          <w:sz w:val="24"/>
          <w:szCs w:val="24"/>
        </w:rPr>
        <w:t>的宗旨。其它的注解，也能各自利益一时的根机。季圣一居士宿具慧根，皈依天台宗知识谛闲法师。亲承谛老讲演，颇有心得。因此随缘讲经说法，而必定以导归极乐为事。这是依照《华严经》最后归根结顶的一</w:t>
      </w:r>
      <w:r>
        <w:rPr>
          <w:rFonts w:hint="eastAsia" w:ascii="微软雅黑" w:hAnsi="微软雅黑" w:eastAsia="微软雅黑" w:cs="Lucida Sans Unicode"/>
          <w:kern w:val="0"/>
          <w:sz w:val="24"/>
          <w:szCs w:val="24"/>
        </w:rPr>
        <w:t>著</w:t>
      </w:r>
      <w:r>
        <w:rPr>
          <w:rFonts w:ascii="微软雅黑" w:hAnsi="微软雅黑" w:eastAsia="微软雅黑" w:cs="Lucida Sans Unicode"/>
          <w:kern w:val="0"/>
          <w:sz w:val="24"/>
          <w:szCs w:val="24"/>
        </w:rPr>
        <w:t>，与天台智者大师的《净土十疑论》而</w:t>
      </w:r>
      <w:r>
        <w:rPr>
          <w:rFonts w:hint="eastAsia" w:ascii="微软雅黑" w:hAnsi="微软雅黑" w:eastAsia="微软雅黑" w:cs="Lucida Sans Unicode"/>
          <w:kern w:val="0"/>
          <w:sz w:val="24"/>
          <w:szCs w:val="24"/>
        </w:rPr>
        <w:t>作为</w:t>
      </w:r>
      <w:r>
        <w:rPr>
          <w:rFonts w:ascii="微软雅黑" w:hAnsi="微软雅黑" w:eastAsia="微软雅黑" w:cs="Lucida Sans Unicode"/>
          <w:kern w:val="0"/>
          <w:sz w:val="24"/>
          <w:szCs w:val="24"/>
        </w:rPr>
        <w:t>提倡。因为净土法门，是一切诸法的归宿处。《华严经》尚且如此，后学哪敢不依承</w:t>
      </w:r>
      <w:r>
        <w:rPr>
          <w:rFonts w:hint="eastAsia" w:ascii="微软雅黑" w:hAnsi="微软雅黑" w:eastAsia="微软雅黑" w:cs="Lucida Sans Unicode"/>
          <w:kern w:val="0"/>
          <w:sz w:val="24"/>
          <w:szCs w:val="24"/>
          <w:lang w:eastAsia="zh-CN"/>
        </w:rPr>
        <w:t>。</w:t>
      </w:r>
    </w:p>
    <w:p w14:paraId="4F5BA06F">
      <w:pPr>
        <w:widowControl/>
        <w:spacing w:line="270" w:lineRule="atLeast"/>
        <w:jc w:val="left"/>
        <w:rPr>
          <w:rFonts w:ascii="微软雅黑" w:hAnsi="微软雅黑" w:eastAsia="微软雅黑" w:cs="Lucida Sans Unicode"/>
          <w:bCs/>
          <w:color w:val="003300"/>
          <w:kern w:val="0"/>
          <w:sz w:val="24"/>
          <w:szCs w:val="24"/>
        </w:rPr>
      </w:pPr>
    </w:p>
    <w:p w14:paraId="23F03B8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近有请讲此经者，顺时之宜，特制新疏。其立法颇易引新学之士，由兹入胜。以此辈人能生信心，则展转劝化必广。故词不厌详，必期于义无所隐而已。一日以其稿见示，又祈作序。</w:t>
      </w:r>
    </w:p>
    <w:p w14:paraId="438B40C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近来有人请他讲解这部经</w:t>
      </w:r>
      <w:r>
        <w:rPr>
          <w:rFonts w:ascii="微软雅黑" w:hAnsi="微软雅黑" w:eastAsia="微软雅黑" w:cs="Lucida Sans Unicode"/>
          <w:kern w:val="0"/>
          <w:sz w:val="24"/>
          <w:szCs w:val="24"/>
        </w:rPr>
        <w:t>，随顺时机所宜，特地制著新的注疏。其中建立的法轨比较容易吸引新学之人，由此进入殊胜的境界。因为这些人能够生起信心，就展转劝化，必定广泛。所以文词不厌其详，必期对于义理没有隐晦而已。一天，将这些文稿拿给我看，又请我写序。</w:t>
      </w:r>
    </w:p>
    <w:p w14:paraId="3C053CF7">
      <w:pPr>
        <w:widowControl/>
        <w:spacing w:line="270" w:lineRule="atLeast"/>
        <w:jc w:val="left"/>
        <w:rPr>
          <w:rFonts w:ascii="微软雅黑" w:hAnsi="微软雅黑" w:eastAsia="微软雅黑" w:cs="Lucida Sans Unicode"/>
          <w:bCs/>
          <w:color w:val="003300"/>
          <w:kern w:val="0"/>
          <w:sz w:val="24"/>
          <w:szCs w:val="24"/>
        </w:rPr>
      </w:pPr>
    </w:p>
    <w:p w14:paraId="2B496C8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光以生甫六月即病目，凡六阅月，未一开目，故目力远不及人。今已七十有五，而目力益衰，不能详视意义，姑举大致以塞其责。所愿阅此经此疏者，务须识心达本，解无为法。及远离财色，坚勇修持。庶可亲证无念无作，非修非证之无上觉道耳。</w:t>
      </w:r>
    </w:p>
    <w:p w14:paraId="6F88BB3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我因为生下来刚六个月，眼睛就生病了，六个月中，眼睛没有睁开</w:t>
      </w:r>
      <w:r>
        <w:rPr>
          <w:rFonts w:hint="eastAsia" w:ascii="微软雅黑" w:hAnsi="微软雅黑" w:eastAsia="微软雅黑" w:cs="Lucida Sans Unicode"/>
          <w:kern w:val="0"/>
          <w:sz w:val="24"/>
          <w:szCs w:val="24"/>
        </w:rPr>
        <w:t>过</w:t>
      </w:r>
      <w:r>
        <w:rPr>
          <w:rFonts w:ascii="微软雅黑" w:hAnsi="微软雅黑" w:eastAsia="微软雅黑" w:cs="Lucida Sans Unicode"/>
          <w:kern w:val="0"/>
          <w:sz w:val="24"/>
          <w:szCs w:val="24"/>
        </w:rPr>
        <w:t>，所以视力远远不及他人。现今已经七十五岁，而</w:t>
      </w:r>
      <w:r>
        <w:rPr>
          <w:rFonts w:hint="eastAsia" w:ascii="微软雅黑" w:hAnsi="微软雅黑" w:eastAsia="微软雅黑" w:cs="Lucida Sans Unicode"/>
          <w:kern w:val="0"/>
          <w:sz w:val="24"/>
          <w:szCs w:val="24"/>
        </w:rPr>
        <w:t>且</w:t>
      </w:r>
      <w:r>
        <w:rPr>
          <w:rFonts w:ascii="微软雅黑" w:hAnsi="微软雅黑" w:eastAsia="微软雅黑" w:cs="Lucida Sans Unicode"/>
          <w:kern w:val="0"/>
          <w:sz w:val="24"/>
          <w:szCs w:val="24"/>
        </w:rPr>
        <w:t>视力更加衰弱，不能详细阅读其中的意义，姑且举出其中的大致来搪塞其责。祈愿阅读这部经，这部注疏的人，务须要识心达本，解无为法。以及远离财色，坚定勇猛地修持。才可以亲证无念无作，非修非证的无上觉道</w:t>
      </w:r>
      <w:r>
        <w:rPr>
          <w:rFonts w:hint="eastAsia" w:ascii="微软雅黑" w:hAnsi="微软雅黑" w:eastAsia="微软雅黑" w:cs="Lucida Sans Unicode"/>
          <w:kern w:val="0"/>
          <w:sz w:val="24"/>
          <w:szCs w:val="24"/>
        </w:rPr>
        <w:t>啊！</w:t>
      </w:r>
    </w:p>
    <w:p w14:paraId="615E0BDF">
      <w:pPr>
        <w:widowControl/>
        <w:spacing w:line="270" w:lineRule="atLeast"/>
        <w:jc w:val="left"/>
        <w:rPr>
          <w:rFonts w:ascii="微软雅黑" w:hAnsi="微软雅黑" w:eastAsia="微软雅黑" w:cs="Lucida Sans Unicode"/>
          <w:color w:val="0070C0"/>
          <w:kern w:val="0"/>
          <w:sz w:val="24"/>
          <w:szCs w:val="24"/>
        </w:rPr>
      </w:pPr>
    </w:p>
    <w:p w14:paraId="110FC785">
      <w:pPr>
        <w:widowControl/>
        <w:spacing w:line="270" w:lineRule="atLeast"/>
        <w:jc w:val="left"/>
        <w:rPr>
          <w:rFonts w:ascii="微软雅黑" w:hAnsi="微软雅黑" w:eastAsia="微软雅黑" w:cs="Lucida Sans Unicode"/>
          <w:color w:val="0070C0"/>
          <w:kern w:val="0"/>
          <w:sz w:val="24"/>
          <w:szCs w:val="24"/>
        </w:rPr>
      </w:pPr>
    </w:p>
    <w:p w14:paraId="2A193CB2">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4BB31217">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【赍】</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怀抱着，带着。</w:t>
      </w:r>
    </w:p>
    <w:p w14:paraId="0E8876EC">
      <w:pPr>
        <w:widowControl/>
        <w:spacing w:line="270" w:lineRule="atLeast"/>
        <w:jc w:val="left"/>
        <w:rPr>
          <w:rFonts w:ascii="微软雅黑" w:hAnsi="微软雅黑" w:eastAsia="微软雅黑" w:cs="Lucida Sans Unicode"/>
          <w:color w:val="0070C0"/>
          <w:kern w:val="0"/>
          <w:sz w:val="24"/>
          <w:szCs w:val="24"/>
        </w:rPr>
      </w:pPr>
    </w:p>
    <w:p w14:paraId="4D09FEE4">
      <w:pPr>
        <w:widowControl/>
        <w:spacing w:line="270" w:lineRule="atLeast"/>
        <w:jc w:val="left"/>
        <w:rPr>
          <w:rFonts w:ascii="微软雅黑" w:hAnsi="微软雅黑" w:eastAsia="微软雅黑" w:cs="Lucida Sans Unicode"/>
          <w:color w:val="0070C0"/>
          <w:kern w:val="0"/>
          <w:sz w:val="24"/>
          <w:szCs w:val="24"/>
        </w:rPr>
      </w:pPr>
    </w:p>
    <w:p w14:paraId="117DB27F">
      <w:pPr>
        <w:widowControl/>
        <w:jc w:val="left"/>
        <w:rPr>
          <w:rFonts w:ascii="微软雅黑" w:hAnsi="微软雅黑" w:eastAsia="微软雅黑" w:cs="Lucida Sans Unicode"/>
          <w:color w:val="0070C0"/>
          <w:kern w:val="0"/>
          <w:sz w:val="24"/>
          <w:szCs w:val="24"/>
        </w:rPr>
      </w:pPr>
      <w:r>
        <w:rPr>
          <w:rFonts w:ascii="微软雅黑" w:hAnsi="微软雅黑" w:eastAsia="微软雅黑" w:cs="Lucida Sans Unicode"/>
          <w:color w:val="0070C0"/>
          <w:kern w:val="0"/>
          <w:sz w:val="24"/>
          <w:szCs w:val="24"/>
        </w:rPr>
        <w:br w:type="page"/>
      </w:r>
    </w:p>
    <w:p w14:paraId="41E34F0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45" w:name="_Toc9942"/>
      <w:r>
        <w:rPr>
          <w:rFonts w:ascii="微软雅黑" w:hAnsi="微软雅黑" w:eastAsia="微软雅黑"/>
          <w:b/>
          <w:color w:val="C00000"/>
          <w:sz w:val="24"/>
          <w:szCs w:val="24"/>
        </w:rPr>
        <w:t>净土生无生论讲义发刊序</w:t>
      </w:r>
      <w:bookmarkEnd w:id="245"/>
    </w:p>
    <w:p w14:paraId="436EF1C4">
      <w:pPr>
        <w:widowControl/>
        <w:spacing w:line="270" w:lineRule="atLeast"/>
        <w:jc w:val="left"/>
        <w:rPr>
          <w:rFonts w:ascii="微软雅黑" w:hAnsi="微软雅黑" w:eastAsia="微软雅黑" w:cs="Lucida Sans Unicode"/>
          <w:bCs/>
          <w:color w:val="003300"/>
          <w:kern w:val="0"/>
          <w:sz w:val="24"/>
          <w:szCs w:val="24"/>
        </w:rPr>
      </w:pPr>
    </w:p>
    <w:p w14:paraId="1F732F4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净土法门，其大无外。一切法门，无不从此法界流。一切行门，无不还归此法界。实诸佛圆满菩提成始成终之道。亦众生仗佛慈力即生了脱之法。其理甚深，其事甚易。故致人多未能识其底蕴。或求人天福报，不敢直下承当。或舍信愿求生，专看念佛是谁。</w:t>
      </w:r>
    </w:p>
    <w:p w14:paraId="6ABFAB0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w:t>
      </w:r>
      <w:r>
        <w:rPr>
          <w:rFonts w:ascii="微软雅黑" w:hAnsi="微软雅黑" w:eastAsia="微软雅黑" w:cs="Lucida Sans Unicode"/>
          <w:kern w:val="0"/>
          <w:sz w:val="24"/>
          <w:szCs w:val="24"/>
        </w:rPr>
        <w:t>净土法门，广大无外。一切法门，无不</w:t>
      </w:r>
      <w:r>
        <w:rPr>
          <w:rFonts w:hint="eastAsia" w:ascii="微软雅黑" w:hAnsi="微软雅黑" w:eastAsia="微软雅黑" w:cs="Lucida Sans Unicode"/>
          <w:kern w:val="0"/>
          <w:sz w:val="24"/>
          <w:szCs w:val="24"/>
        </w:rPr>
        <w:t>是</w:t>
      </w:r>
      <w:r>
        <w:rPr>
          <w:rFonts w:ascii="微软雅黑" w:hAnsi="微软雅黑" w:eastAsia="微软雅黑" w:cs="Lucida Sans Unicode"/>
          <w:kern w:val="0"/>
          <w:sz w:val="24"/>
          <w:szCs w:val="24"/>
        </w:rPr>
        <w:t>从此法界流出</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一切行门，无不还归此法界。实在是诸佛圆满菩提</w:t>
      </w:r>
      <w:r>
        <w:rPr>
          <w:rFonts w:hint="eastAsia" w:ascii="微软雅黑" w:hAnsi="微软雅黑" w:eastAsia="微软雅黑" w:cs="Lucida Sans Unicode"/>
          <w:kern w:val="0"/>
          <w:sz w:val="24"/>
          <w:szCs w:val="24"/>
        </w:rPr>
        <w:t>、成</w:t>
      </w:r>
      <w:r>
        <w:rPr>
          <w:rFonts w:ascii="微软雅黑" w:hAnsi="微软雅黑" w:eastAsia="微软雅黑" w:cs="Lucida Sans Unicode"/>
          <w:kern w:val="0"/>
          <w:sz w:val="24"/>
          <w:szCs w:val="24"/>
        </w:rPr>
        <w:t>始</w:t>
      </w:r>
      <w:r>
        <w:rPr>
          <w:rFonts w:hint="eastAsia" w:ascii="微软雅黑" w:hAnsi="微软雅黑" w:eastAsia="微软雅黑" w:cs="Lucida Sans Unicode"/>
          <w:kern w:val="0"/>
          <w:sz w:val="24"/>
          <w:szCs w:val="24"/>
        </w:rPr>
        <w:t>成</w:t>
      </w:r>
      <w:r>
        <w:rPr>
          <w:rFonts w:ascii="微软雅黑" w:hAnsi="微软雅黑" w:eastAsia="微软雅黑" w:cs="Lucida Sans Unicode"/>
          <w:kern w:val="0"/>
          <w:sz w:val="24"/>
          <w:szCs w:val="24"/>
        </w:rPr>
        <w:t>终的大道。也是众生仗佛慈力，</w:t>
      </w:r>
      <w:r>
        <w:rPr>
          <w:rFonts w:hint="eastAsia" w:ascii="微软雅黑" w:hAnsi="微软雅黑" w:eastAsia="微软雅黑" w:cs="Lucida Sans Unicode"/>
          <w:kern w:val="0"/>
          <w:sz w:val="24"/>
          <w:szCs w:val="24"/>
        </w:rPr>
        <w:t>就在这一</w:t>
      </w:r>
      <w:r>
        <w:rPr>
          <w:rFonts w:ascii="微软雅黑" w:hAnsi="微软雅黑" w:eastAsia="微软雅黑" w:cs="Lucida Sans Unicode"/>
          <w:kern w:val="0"/>
          <w:sz w:val="24"/>
          <w:szCs w:val="24"/>
        </w:rPr>
        <w:t>生</w:t>
      </w:r>
      <w:r>
        <w:rPr>
          <w:rFonts w:hint="eastAsia" w:ascii="微软雅黑" w:hAnsi="微软雅黑" w:eastAsia="微软雅黑" w:cs="Lucida Sans Unicode"/>
          <w:kern w:val="0"/>
          <w:sz w:val="24"/>
          <w:szCs w:val="24"/>
        </w:rPr>
        <w:t>中</w:t>
      </w:r>
      <w:r>
        <w:rPr>
          <w:rFonts w:ascii="微软雅黑" w:hAnsi="微软雅黑" w:eastAsia="微软雅黑" w:cs="Lucida Sans Unicode"/>
          <w:kern w:val="0"/>
          <w:sz w:val="24"/>
          <w:szCs w:val="24"/>
        </w:rPr>
        <w:t>了脱生死的法门。净土法门的义理很深，修持的事</w:t>
      </w:r>
      <w:r>
        <w:rPr>
          <w:rFonts w:hint="eastAsia" w:ascii="微软雅黑" w:hAnsi="微软雅黑" w:eastAsia="微软雅黑" w:cs="Lucida Sans Unicode"/>
          <w:kern w:val="0"/>
          <w:sz w:val="24"/>
          <w:szCs w:val="24"/>
        </w:rPr>
        <w:t>相</w:t>
      </w:r>
      <w:r>
        <w:rPr>
          <w:rFonts w:ascii="微软雅黑" w:hAnsi="微软雅黑" w:eastAsia="微软雅黑" w:cs="Lucida Sans Unicode"/>
          <w:kern w:val="0"/>
          <w:sz w:val="24"/>
          <w:szCs w:val="24"/>
        </w:rPr>
        <w:t>很容易。所以导致人们大多没能认识</w:t>
      </w:r>
      <w:r>
        <w:rPr>
          <w:rFonts w:hint="eastAsia" w:ascii="微软雅黑" w:hAnsi="微软雅黑" w:eastAsia="微软雅黑" w:cs="Lucida Sans Unicode"/>
          <w:kern w:val="0"/>
          <w:sz w:val="24"/>
          <w:szCs w:val="24"/>
        </w:rPr>
        <w:t>净土法门的底蕴</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有的</w:t>
      </w:r>
      <w:r>
        <w:rPr>
          <w:rFonts w:ascii="微软雅黑" w:hAnsi="微软雅黑" w:eastAsia="微软雅黑" w:cs="Lucida Sans Unicode"/>
          <w:kern w:val="0"/>
          <w:sz w:val="24"/>
          <w:szCs w:val="24"/>
        </w:rPr>
        <w:t>求人天福报，不敢直下承当</w:t>
      </w:r>
      <w:r>
        <w:rPr>
          <w:rFonts w:hint="eastAsia" w:ascii="微软雅黑" w:hAnsi="微软雅黑" w:eastAsia="微软雅黑" w:cs="Lucida Sans Unicode"/>
          <w:kern w:val="0"/>
          <w:sz w:val="24"/>
          <w:szCs w:val="24"/>
        </w:rPr>
        <w:t>；有的舍</w:t>
      </w:r>
      <w:r>
        <w:rPr>
          <w:rFonts w:ascii="微软雅黑" w:hAnsi="微软雅黑" w:eastAsia="微软雅黑" w:cs="Lucida Sans Unicode"/>
          <w:kern w:val="0"/>
          <w:sz w:val="24"/>
          <w:szCs w:val="24"/>
        </w:rPr>
        <w:t>弃信愿求生，专看念佛</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是谁。</w:t>
      </w:r>
    </w:p>
    <w:p w14:paraId="05D24A99">
      <w:pPr>
        <w:widowControl/>
        <w:spacing w:line="270" w:lineRule="atLeast"/>
        <w:jc w:val="left"/>
        <w:rPr>
          <w:rFonts w:ascii="微软雅黑" w:hAnsi="微软雅黑" w:eastAsia="微软雅黑" w:cs="Lucida Sans Unicode"/>
          <w:bCs/>
          <w:color w:val="003300"/>
          <w:kern w:val="0"/>
          <w:sz w:val="24"/>
          <w:szCs w:val="24"/>
        </w:rPr>
      </w:pPr>
    </w:p>
    <w:p w14:paraId="47B784A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遂将如来普为一切上圣下凡特立仗佛慈力即生高预莲池海会之法，仍成自力。以既无信愿，纵令亲见是谁，亦只是大彻大悟而已。倘烦惑未尽，则依旧轮回，浊恶境缘，迷失者多。欲了生死，当在驴年。可不哀哉。</w:t>
      </w:r>
    </w:p>
    <w:p w14:paraId="2061DED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于是将如来普为一切上圣下凡，特</w:t>
      </w:r>
      <w:r>
        <w:rPr>
          <w:rFonts w:hint="eastAsia" w:ascii="微软雅黑" w:hAnsi="微软雅黑" w:eastAsia="微软雅黑" w:cs="Lucida Sans Unicode"/>
          <w:kern w:val="0"/>
          <w:sz w:val="24"/>
          <w:szCs w:val="24"/>
        </w:rPr>
        <w:t>别</w:t>
      </w:r>
      <w:r>
        <w:rPr>
          <w:rFonts w:ascii="微软雅黑" w:hAnsi="微软雅黑" w:eastAsia="微软雅黑" w:cs="Lucida Sans Unicode"/>
          <w:kern w:val="0"/>
          <w:sz w:val="24"/>
          <w:szCs w:val="24"/>
        </w:rPr>
        <w:t>建立</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仗佛慈力，当生</w:t>
      </w:r>
      <w:r>
        <w:rPr>
          <w:rFonts w:hint="eastAsia" w:ascii="微软雅黑" w:hAnsi="微软雅黑" w:eastAsia="微软雅黑" w:cs="Lucida Sans Unicode"/>
          <w:kern w:val="0"/>
          <w:sz w:val="24"/>
          <w:szCs w:val="24"/>
        </w:rPr>
        <w:t>就能</w:t>
      </w:r>
      <w:r>
        <w:rPr>
          <w:rFonts w:ascii="微软雅黑" w:hAnsi="微软雅黑" w:eastAsia="微软雅黑" w:cs="Lucida Sans Unicode"/>
          <w:kern w:val="0"/>
          <w:sz w:val="24"/>
          <w:szCs w:val="24"/>
        </w:rPr>
        <w:t>高预莲池海会的法门，仍</w:t>
      </w:r>
      <w:r>
        <w:rPr>
          <w:rFonts w:hint="eastAsia" w:ascii="微软雅黑" w:hAnsi="微软雅黑" w:eastAsia="微软雅黑" w:cs="Lucida Sans Unicode"/>
          <w:kern w:val="0"/>
          <w:sz w:val="24"/>
          <w:szCs w:val="24"/>
        </w:rPr>
        <w:t>旧变成了</w:t>
      </w:r>
      <w:r>
        <w:rPr>
          <w:rFonts w:ascii="微软雅黑" w:hAnsi="微软雅黑" w:eastAsia="微软雅黑" w:cs="Lucida Sans Unicode"/>
          <w:kern w:val="0"/>
          <w:sz w:val="24"/>
          <w:szCs w:val="24"/>
        </w:rPr>
        <w:t>自力修持。因为既然没有信愿，纵然令</w:t>
      </w:r>
      <w:r>
        <w:rPr>
          <w:rFonts w:hint="eastAsia" w:ascii="微软雅黑" w:hAnsi="微软雅黑" w:eastAsia="微软雅黑" w:cs="Lucida Sans Unicode"/>
          <w:kern w:val="0"/>
          <w:sz w:val="24"/>
          <w:szCs w:val="24"/>
        </w:rPr>
        <w:t>人</w:t>
      </w:r>
      <w:r>
        <w:rPr>
          <w:rFonts w:ascii="微软雅黑" w:hAnsi="微软雅黑" w:eastAsia="微软雅黑" w:cs="Lucida Sans Unicode"/>
          <w:kern w:val="0"/>
          <w:sz w:val="24"/>
          <w:szCs w:val="24"/>
        </w:rPr>
        <w:t>亲见念佛</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是谁，也只是大彻大悟而已。倘若烦</w:t>
      </w:r>
      <w:r>
        <w:rPr>
          <w:rFonts w:hint="eastAsia" w:ascii="微软雅黑" w:hAnsi="微软雅黑" w:eastAsia="微软雅黑" w:cs="Lucida Sans Unicode"/>
          <w:kern w:val="0"/>
          <w:sz w:val="24"/>
          <w:szCs w:val="24"/>
        </w:rPr>
        <w:t>恼</w:t>
      </w:r>
      <w:r>
        <w:rPr>
          <w:rFonts w:ascii="微软雅黑" w:hAnsi="微软雅黑" w:eastAsia="微软雅黑" w:cs="Lucida Sans Unicode"/>
          <w:kern w:val="0"/>
          <w:sz w:val="24"/>
          <w:szCs w:val="24"/>
        </w:rPr>
        <w:t>惑</w:t>
      </w:r>
      <w:r>
        <w:rPr>
          <w:rFonts w:hint="eastAsia" w:ascii="微软雅黑" w:hAnsi="微软雅黑" w:eastAsia="微软雅黑" w:cs="Lucida Sans Unicode"/>
          <w:kern w:val="0"/>
          <w:sz w:val="24"/>
          <w:szCs w:val="24"/>
        </w:rPr>
        <w:t>业</w:t>
      </w:r>
      <w:r>
        <w:rPr>
          <w:rFonts w:ascii="微软雅黑" w:hAnsi="微软雅黑" w:eastAsia="微软雅黑" w:cs="Lucida Sans Unicode"/>
          <w:kern w:val="0"/>
          <w:sz w:val="24"/>
          <w:szCs w:val="24"/>
        </w:rPr>
        <w:t>没有</w:t>
      </w:r>
      <w:r>
        <w:rPr>
          <w:rFonts w:hint="eastAsia" w:ascii="微软雅黑" w:hAnsi="微软雅黑" w:eastAsia="微软雅黑" w:cs="Lucida Sans Unicode"/>
          <w:kern w:val="0"/>
          <w:sz w:val="24"/>
          <w:szCs w:val="24"/>
        </w:rPr>
        <w:t>断得净</w:t>
      </w:r>
      <w:r>
        <w:rPr>
          <w:rFonts w:ascii="微软雅黑" w:hAnsi="微软雅黑" w:eastAsia="微软雅黑" w:cs="Lucida Sans Unicode"/>
          <w:kern w:val="0"/>
          <w:sz w:val="24"/>
          <w:szCs w:val="24"/>
        </w:rPr>
        <w:t>尽，</w:t>
      </w:r>
      <w:r>
        <w:rPr>
          <w:rFonts w:hint="eastAsia" w:ascii="微软雅黑" w:hAnsi="微软雅黑" w:eastAsia="微软雅黑" w:cs="Lucida Sans Unicode"/>
          <w:kern w:val="0"/>
          <w:sz w:val="24"/>
          <w:szCs w:val="24"/>
        </w:rPr>
        <w:t>那么</w:t>
      </w:r>
      <w:r>
        <w:rPr>
          <w:rFonts w:ascii="微软雅黑" w:hAnsi="微软雅黑" w:eastAsia="微软雅黑" w:cs="Lucida Sans Unicode"/>
          <w:kern w:val="0"/>
          <w:sz w:val="24"/>
          <w:szCs w:val="24"/>
        </w:rPr>
        <w:t>依旧轮回，面对五浊恶世的境缘，迷失的人多。</w:t>
      </w:r>
      <w:r>
        <w:rPr>
          <w:rFonts w:hint="eastAsia" w:ascii="微软雅黑" w:hAnsi="微软雅黑" w:eastAsia="微软雅黑" w:cs="Lucida Sans Unicode"/>
          <w:kern w:val="0"/>
          <w:sz w:val="24"/>
          <w:szCs w:val="24"/>
        </w:rPr>
        <w:t>要</w:t>
      </w:r>
      <w:r>
        <w:rPr>
          <w:rFonts w:ascii="微软雅黑" w:hAnsi="微软雅黑" w:eastAsia="微软雅黑" w:cs="Lucida Sans Unicode"/>
          <w:kern w:val="0"/>
          <w:sz w:val="24"/>
          <w:szCs w:val="24"/>
        </w:rPr>
        <w:t>想了生死，当在驴年。</w:t>
      </w:r>
      <w:r>
        <w:rPr>
          <w:rFonts w:hint="eastAsia" w:ascii="微软雅黑" w:hAnsi="微软雅黑" w:eastAsia="微软雅黑" w:cs="Lucida Sans Unicode"/>
          <w:kern w:val="0"/>
          <w:sz w:val="24"/>
          <w:szCs w:val="24"/>
        </w:rPr>
        <w:t>能不</w:t>
      </w:r>
      <w:r>
        <w:rPr>
          <w:rFonts w:ascii="微软雅黑" w:hAnsi="微软雅黑" w:eastAsia="微软雅黑" w:cs="Lucida Sans Unicode"/>
          <w:kern w:val="0"/>
          <w:sz w:val="24"/>
          <w:szCs w:val="24"/>
        </w:rPr>
        <w:t>悲哀吗？</w:t>
      </w:r>
    </w:p>
    <w:p w14:paraId="2B67E3F8">
      <w:pPr>
        <w:widowControl/>
        <w:spacing w:line="270" w:lineRule="atLeast"/>
        <w:jc w:val="left"/>
        <w:rPr>
          <w:rFonts w:ascii="微软雅黑" w:hAnsi="微软雅黑" w:eastAsia="微软雅黑" w:cs="Lucida Sans Unicode"/>
          <w:bCs/>
          <w:color w:val="003300"/>
          <w:kern w:val="0"/>
          <w:sz w:val="24"/>
          <w:szCs w:val="24"/>
        </w:rPr>
      </w:pPr>
    </w:p>
    <w:p w14:paraId="668BAC5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幽溪大师乘愿示生。教开圆解，宗悟自心。笃修净业，普利人天。愍世之昧者，不知西方极乐世界，原是唯心净土。导师阿弥陀佛，原是自性弥陀。遂舍实事执空理，令人念自性弥陀，生唯心净土。竟将如来普利圣凡之道，认作表法寓言。只期一悟，余皆不计。</w:t>
      </w:r>
    </w:p>
    <w:p w14:paraId="4D76F2D9">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幽溪传灯大师乘愿示生世间。</w:t>
      </w:r>
      <w:r>
        <w:rPr>
          <w:rFonts w:hint="eastAsia" w:ascii="微软雅黑" w:hAnsi="微软雅黑" w:eastAsia="微软雅黑" w:cs="Lucida Sans Unicode"/>
          <w:kern w:val="0"/>
          <w:sz w:val="24"/>
          <w:szCs w:val="24"/>
        </w:rPr>
        <w:t>于</w:t>
      </w:r>
      <w:r>
        <w:rPr>
          <w:rFonts w:ascii="微软雅黑" w:hAnsi="微软雅黑" w:eastAsia="微软雅黑" w:cs="Lucida Sans Unicode"/>
          <w:kern w:val="0"/>
          <w:sz w:val="24"/>
          <w:szCs w:val="24"/>
        </w:rPr>
        <w:t>教理，大开圆解；</w:t>
      </w:r>
      <w:r>
        <w:rPr>
          <w:rFonts w:hint="eastAsia" w:ascii="微软雅黑" w:hAnsi="微软雅黑" w:eastAsia="微软雅黑" w:cs="Lucida Sans Unicode"/>
          <w:kern w:val="0"/>
          <w:sz w:val="24"/>
          <w:szCs w:val="24"/>
        </w:rPr>
        <w:t>于</w:t>
      </w:r>
      <w:r>
        <w:rPr>
          <w:rFonts w:ascii="微软雅黑" w:hAnsi="微软雅黑" w:eastAsia="微软雅黑" w:cs="Lucida Sans Unicode"/>
          <w:kern w:val="0"/>
          <w:sz w:val="24"/>
          <w:szCs w:val="24"/>
        </w:rPr>
        <w:t>禅宗，明悟自心。</w:t>
      </w:r>
      <w:r>
        <w:rPr>
          <w:rFonts w:hint="eastAsia" w:ascii="微软雅黑" w:hAnsi="微软雅黑" w:eastAsia="微软雅黑" w:cs="Lucida Sans Unicode"/>
          <w:kern w:val="0"/>
          <w:sz w:val="24"/>
          <w:szCs w:val="24"/>
        </w:rPr>
        <w:t>切实</w:t>
      </w:r>
      <w:r>
        <w:rPr>
          <w:rFonts w:ascii="微软雅黑" w:hAnsi="微软雅黑" w:eastAsia="微软雅黑" w:cs="Lucida Sans Unicode"/>
          <w:kern w:val="0"/>
          <w:sz w:val="24"/>
          <w:szCs w:val="24"/>
        </w:rPr>
        <w:t>修持净业，普利人天。</w:t>
      </w:r>
      <w:r>
        <w:rPr>
          <w:rFonts w:hint="eastAsia" w:ascii="微软雅黑" w:hAnsi="微软雅黑" w:eastAsia="微软雅黑" w:cs="Lucida Sans Unicode"/>
          <w:kern w:val="0"/>
          <w:sz w:val="24"/>
          <w:szCs w:val="24"/>
        </w:rPr>
        <w:t>怜悯</w:t>
      </w:r>
      <w:r>
        <w:rPr>
          <w:rFonts w:ascii="微软雅黑" w:hAnsi="微软雅黑" w:eastAsia="微软雅黑" w:cs="Lucida Sans Unicode"/>
          <w:kern w:val="0"/>
          <w:sz w:val="24"/>
          <w:szCs w:val="24"/>
        </w:rPr>
        <w:t>世间愚昧的人，不知道西方极乐世界，原本是唯心净土。导师阿弥陀佛，原本是自性弥陀。于是</w:t>
      </w:r>
      <w:r>
        <w:rPr>
          <w:rFonts w:hint="eastAsia" w:ascii="微软雅黑" w:hAnsi="微软雅黑" w:eastAsia="微软雅黑" w:cs="Lucida Sans Unicode"/>
          <w:kern w:val="0"/>
          <w:sz w:val="24"/>
          <w:szCs w:val="24"/>
        </w:rPr>
        <w:t>舍</w:t>
      </w:r>
      <w:r>
        <w:rPr>
          <w:rFonts w:ascii="微软雅黑" w:hAnsi="微软雅黑" w:eastAsia="微软雅黑" w:cs="Lucida Sans Unicode"/>
          <w:kern w:val="0"/>
          <w:sz w:val="24"/>
          <w:szCs w:val="24"/>
        </w:rPr>
        <w:t>弃真实事相</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执着空理，令人念自性弥陀，生唯心净土。竟然将如来普利圣人凡夫的大道，认作是表法的寓言。只期望一个开悟，其余的都不考虑。</w:t>
      </w:r>
    </w:p>
    <w:p w14:paraId="04B8D733">
      <w:pPr>
        <w:widowControl/>
        <w:spacing w:line="270" w:lineRule="atLeast"/>
        <w:jc w:val="left"/>
        <w:rPr>
          <w:rFonts w:ascii="微软雅黑" w:hAnsi="微软雅黑" w:eastAsia="微软雅黑" w:cs="Tahoma"/>
          <w:bCs/>
          <w:color w:val="003300"/>
          <w:kern w:val="0"/>
          <w:sz w:val="24"/>
          <w:szCs w:val="24"/>
        </w:rPr>
      </w:pPr>
    </w:p>
    <w:p w14:paraId="57B63F8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致高明者反不如愚夫愚妇颛蒙念佛者，为能潜通佛智，暗合道妙，感应道交，蒙佛接引，即得往生也。其病由于好高务胜，实未深明高胜之所以然。竟致弄巧成拙，求升反坠，甚可悲伤。</w:t>
      </w:r>
    </w:p>
    <w:p w14:paraId="176B351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导致高明的人，反而不如愚夫愚妇</w:t>
      </w:r>
      <w:r>
        <w:rPr>
          <w:rFonts w:hint="eastAsia" w:ascii="微软雅黑" w:hAnsi="微软雅黑" w:eastAsia="微软雅黑" w:cs="Lucida Sans Unicode"/>
          <w:kern w:val="0"/>
          <w:sz w:val="24"/>
          <w:szCs w:val="24"/>
        </w:rPr>
        <w:t>愚昧般</w:t>
      </w:r>
      <w:r>
        <w:rPr>
          <w:rFonts w:ascii="微软雅黑" w:hAnsi="微软雅黑" w:eastAsia="微软雅黑" w:cs="Lucida Sans Unicode"/>
          <w:kern w:val="0"/>
          <w:sz w:val="24"/>
          <w:szCs w:val="24"/>
        </w:rPr>
        <w:t>老实念佛的人，能够潜通佛智，暗合道妙，感应道交，蒙佛接引，即得往生。这个毛病，是由于好高务胜，实际没有深明高妙殊胜的所以然。竟然导致弄巧成拙，求升反坠，很</w:t>
      </w:r>
      <w:r>
        <w:rPr>
          <w:rFonts w:hint="eastAsia" w:ascii="微软雅黑" w:hAnsi="微软雅黑" w:eastAsia="微软雅黑" w:cs="Lucida Sans Unicode"/>
          <w:kern w:val="0"/>
          <w:sz w:val="24"/>
          <w:szCs w:val="24"/>
        </w:rPr>
        <w:t>令人</w:t>
      </w:r>
      <w:r>
        <w:rPr>
          <w:rFonts w:ascii="微软雅黑" w:hAnsi="微软雅黑" w:eastAsia="微软雅黑" w:cs="Lucida Sans Unicode"/>
          <w:kern w:val="0"/>
          <w:sz w:val="24"/>
          <w:szCs w:val="24"/>
        </w:rPr>
        <w:t>悲伤。</w:t>
      </w:r>
    </w:p>
    <w:p w14:paraId="57017DEC">
      <w:pPr>
        <w:widowControl/>
        <w:spacing w:line="270" w:lineRule="atLeast"/>
        <w:jc w:val="left"/>
        <w:rPr>
          <w:rFonts w:ascii="微软雅黑" w:hAnsi="微软雅黑" w:eastAsia="微软雅黑" w:cs="Lucida Sans Unicode"/>
          <w:bCs/>
          <w:color w:val="003300"/>
          <w:kern w:val="0"/>
          <w:sz w:val="24"/>
          <w:szCs w:val="24"/>
        </w:rPr>
      </w:pPr>
    </w:p>
    <w:p w14:paraId="7DAC8F4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大师悲愍不已，特著生无生论。直显心佛众生，三无差别之心性。此之心性，具无量德。不变随缘，随缘不变。在凡不减，在圣不增。由迷悟之不同，致十界之差别。即此十界，一一无非心具心造，心作心是。求生西方，即真无生。</w:t>
      </w:r>
    </w:p>
    <w:p w14:paraId="0FB35A5B">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大师悲愍不已，特地著《生无生论》。直接显示心、佛、众生，三无差别的心性。这个心性，具足无量德能。不变随缘，随缘不变。在凡夫</w:t>
      </w:r>
      <w:r>
        <w:rPr>
          <w:rFonts w:hint="eastAsia" w:ascii="微软雅黑" w:hAnsi="微软雅黑" w:eastAsia="微软雅黑" w:cs="Lucida Sans Unicode"/>
          <w:kern w:val="0"/>
          <w:sz w:val="24"/>
          <w:szCs w:val="24"/>
        </w:rPr>
        <w:t>位</w:t>
      </w:r>
      <w:r>
        <w:rPr>
          <w:rFonts w:ascii="微软雅黑" w:hAnsi="微软雅黑" w:eastAsia="微软雅黑" w:cs="Lucida Sans Unicode"/>
          <w:kern w:val="0"/>
          <w:sz w:val="24"/>
          <w:szCs w:val="24"/>
        </w:rPr>
        <w:t>不减，在圣人</w:t>
      </w:r>
      <w:r>
        <w:rPr>
          <w:rFonts w:hint="eastAsia" w:ascii="微软雅黑" w:hAnsi="微软雅黑" w:eastAsia="微软雅黑" w:cs="Lucida Sans Unicode"/>
          <w:kern w:val="0"/>
          <w:sz w:val="24"/>
          <w:szCs w:val="24"/>
        </w:rPr>
        <w:t>位</w:t>
      </w:r>
      <w:r>
        <w:rPr>
          <w:rFonts w:ascii="微软雅黑" w:hAnsi="微软雅黑" w:eastAsia="微软雅黑" w:cs="Lucida Sans Unicode"/>
          <w:kern w:val="0"/>
          <w:sz w:val="24"/>
          <w:szCs w:val="24"/>
        </w:rPr>
        <w:t>不增。由于迷惑</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觉悟的不同，导致有十法界的差别。就这十法界，一一无非是心具心造，心作心是。求生西方，就是真无生。</w:t>
      </w:r>
    </w:p>
    <w:p w14:paraId="0B58F185">
      <w:pPr>
        <w:widowControl/>
        <w:spacing w:line="270" w:lineRule="atLeast"/>
        <w:jc w:val="left"/>
        <w:rPr>
          <w:rFonts w:ascii="微软雅黑" w:hAnsi="微软雅黑" w:eastAsia="微软雅黑" w:cs="Lucida Sans Unicode"/>
          <w:bCs/>
          <w:color w:val="003300"/>
          <w:kern w:val="0"/>
          <w:sz w:val="24"/>
          <w:szCs w:val="24"/>
        </w:rPr>
      </w:pPr>
    </w:p>
    <w:p w14:paraId="114853E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以生乎心具心造心作心是之西方，非彼执理废事空有其名，实无其境之西方也。乃决定生而无有生相。决定无生而无有无生之相之生无生也。以信愿念佛，求生于自己心具心造心作心是之西方。故虽生而无有生相，虽无生而不住无生之相。此生无生论之大旨也。</w:t>
      </w:r>
    </w:p>
    <w:p w14:paraId="335FE46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因为生到心具心造、心作心是的西方，</w:t>
      </w:r>
      <w:r>
        <w:rPr>
          <w:rFonts w:hint="eastAsia" w:ascii="微软雅黑" w:hAnsi="微软雅黑" w:eastAsia="微软雅黑" w:cs="Lucida Sans Unicode"/>
          <w:kern w:val="0"/>
          <w:sz w:val="24"/>
          <w:szCs w:val="24"/>
        </w:rPr>
        <w:t>并</w:t>
      </w:r>
      <w:r>
        <w:rPr>
          <w:rFonts w:ascii="微软雅黑" w:hAnsi="微软雅黑" w:eastAsia="微软雅黑" w:cs="Lucida Sans Unicode"/>
          <w:kern w:val="0"/>
          <w:sz w:val="24"/>
          <w:szCs w:val="24"/>
        </w:rPr>
        <w:t>不是那执空理</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废事相</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空有其名，实无其境的西方。是决定生，而没有生相</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决定无生，而没有无生之相的“生无生”啊！以信愿念佛，求生于自己心具心造、心作心是的西方。所以虽然生，而没有生相；虽然无生，而不住无生之相。这是“生无生论”的大</w:t>
      </w:r>
      <w:r>
        <w:rPr>
          <w:rFonts w:hint="eastAsia" w:ascii="微软雅黑" w:hAnsi="微软雅黑" w:eastAsia="微软雅黑" w:cs="Lucida Sans Unicode"/>
          <w:kern w:val="0"/>
          <w:sz w:val="24"/>
          <w:szCs w:val="24"/>
        </w:rPr>
        <w:t>意</w:t>
      </w:r>
      <w:r>
        <w:rPr>
          <w:rFonts w:ascii="微软雅黑" w:hAnsi="微软雅黑" w:eastAsia="微软雅黑" w:cs="Lucida Sans Unicode"/>
          <w:kern w:val="0"/>
          <w:sz w:val="24"/>
          <w:szCs w:val="24"/>
        </w:rPr>
        <w:t>。</w:t>
      </w:r>
    </w:p>
    <w:p w14:paraId="12C66535">
      <w:pPr>
        <w:widowControl/>
        <w:spacing w:line="270" w:lineRule="atLeast"/>
        <w:jc w:val="left"/>
        <w:rPr>
          <w:rFonts w:ascii="微软雅黑" w:hAnsi="微软雅黑" w:eastAsia="微软雅黑" w:cs="Lucida Sans Unicode"/>
          <w:bCs/>
          <w:color w:val="003300"/>
          <w:kern w:val="0"/>
          <w:sz w:val="24"/>
          <w:szCs w:val="24"/>
        </w:rPr>
      </w:pPr>
    </w:p>
    <w:p w14:paraId="6136E10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了此，则谁肯背性而作三途六道之因果。即出世三乘之因果，亦复不以为极则，而直趣无上菩提之因果也。论凡十章，一一皆以心具心造，心作心是，三谛三观之旨而为发挥。俾循乞穷子，亲见衣里之明珠。旅泊孤客，还归本有之家乡。上契佛心，下契时机。故得论成讲演，天乐盈空，以为明证也。</w:t>
      </w:r>
    </w:p>
    <w:p w14:paraId="690431F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明白了</w:t>
      </w:r>
      <w:r>
        <w:rPr>
          <w:rFonts w:ascii="微软雅黑" w:hAnsi="微软雅黑" w:eastAsia="微软雅黑" w:cs="Lucida Sans Unicode"/>
          <w:kern w:val="0"/>
          <w:sz w:val="24"/>
          <w:szCs w:val="24"/>
        </w:rPr>
        <w:t>这个道理，那么谁肯</w:t>
      </w:r>
      <w:r>
        <w:rPr>
          <w:rFonts w:hint="eastAsia" w:ascii="微软雅黑" w:hAnsi="微软雅黑" w:eastAsia="微软雅黑" w:cs="Lucida Sans Unicode"/>
          <w:kern w:val="0"/>
          <w:sz w:val="24"/>
          <w:szCs w:val="24"/>
        </w:rPr>
        <w:t>违</w:t>
      </w:r>
      <w:r>
        <w:rPr>
          <w:rFonts w:ascii="微软雅黑" w:hAnsi="微软雅黑" w:eastAsia="微软雅黑" w:cs="Lucida Sans Unicode"/>
          <w:kern w:val="0"/>
          <w:sz w:val="24"/>
          <w:szCs w:val="24"/>
        </w:rPr>
        <w:t>背性德而造作三途六道的因果。即使是出世三乘的因果，也不再当作是终极准则，而是直接趣向无上菩提的因果。这部论，一共有十章，一一都以心具心造</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心作心是</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三谛三观的宗旨来发挥。使得沿街乞讨的穷子，亲自见到衣</w:t>
      </w:r>
      <w:r>
        <w:rPr>
          <w:rFonts w:hint="eastAsia" w:ascii="微软雅黑" w:hAnsi="微软雅黑" w:eastAsia="微软雅黑" w:cs="Lucida Sans Unicode"/>
          <w:kern w:val="0"/>
          <w:sz w:val="24"/>
          <w:szCs w:val="24"/>
        </w:rPr>
        <w:t>服</w:t>
      </w:r>
      <w:r>
        <w:rPr>
          <w:rFonts w:ascii="微软雅黑" w:hAnsi="微软雅黑" w:eastAsia="微软雅黑" w:cs="Lucida Sans Unicode"/>
          <w:kern w:val="0"/>
          <w:sz w:val="24"/>
          <w:szCs w:val="24"/>
        </w:rPr>
        <w:t>里的明珠</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在旅途飘泊的孤客，还归本有的家乡。</w:t>
      </w:r>
      <w:r>
        <w:rPr>
          <w:rFonts w:hint="eastAsia" w:ascii="微软雅黑" w:hAnsi="微软雅黑" w:eastAsia="微软雅黑" w:cs="Lucida Sans Unicode"/>
          <w:kern w:val="0"/>
          <w:sz w:val="24"/>
          <w:szCs w:val="24"/>
        </w:rPr>
        <w:t>向</w:t>
      </w:r>
      <w:r>
        <w:rPr>
          <w:rFonts w:ascii="微软雅黑" w:hAnsi="微软雅黑" w:eastAsia="微软雅黑" w:cs="Lucida Sans Unicode"/>
          <w:kern w:val="0"/>
          <w:sz w:val="24"/>
          <w:szCs w:val="24"/>
        </w:rPr>
        <w:t>上契</w:t>
      </w:r>
      <w:r>
        <w:rPr>
          <w:rFonts w:hint="eastAsia" w:ascii="微软雅黑" w:hAnsi="微软雅黑" w:eastAsia="微软雅黑" w:cs="Lucida Sans Unicode"/>
          <w:kern w:val="0"/>
          <w:sz w:val="24"/>
          <w:szCs w:val="24"/>
        </w:rPr>
        <w:t>合</w:t>
      </w:r>
      <w:r>
        <w:rPr>
          <w:rFonts w:ascii="微软雅黑" w:hAnsi="微软雅黑" w:eastAsia="微软雅黑" w:cs="Lucida Sans Unicode"/>
          <w:kern w:val="0"/>
          <w:sz w:val="24"/>
          <w:szCs w:val="24"/>
        </w:rPr>
        <w:t>佛心，</w:t>
      </w:r>
      <w:r>
        <w:rPr>
          <w:rFonts w:hint="eastAsia" w:ascii="微软雅黑" w:hAnsi="微软雅黑" w:eastAsia="微软雅黑" w:cs="Lucida Sans Unicode"/>
          <w:kern w:val="0"/>
          <w:sz w:val="24"/>
          <w:szCs w:val="24"/>
        </w:rPr>
        <w:t>对</w:t>
      </w:r>
      <w:r>
        <w:rPr>
          <w:rFonts w:ascii="微软雅黑" w:hAnsi="微软雅黑" w:eastAsia="微软雅黑" w:cs="Lucida Sans Unicode"/>
          <w:kern w:val="0"/>
          <w:sz w:val="24"/>
          <w:szCs w:val="24"/>
        </w:rPr>
        <w:t>下契</w:t>
      </w:r>
      <w:r>
        <w:rPr>
          <w:rFonts w:hint="eastAsia" w:ascii="微软雅黑" w:hAnsi="微软雅黑" w:eastAsia="微软雅黑" w:cs="Lucida Sans Unicode"/>
          <w:kern w:val="0"/>
          <w:sz w:val="24"/>
          <w:szCs w:val="24"/>
        </w:rPr>
        <w:t>合</w:t>
      </w:r>
      <w:r>
        <w:rPr>
          <w:rFonts w:ascii="微软雅黑" w:hAnsi="微软雅黑" w:eastAsia="微软雅黑" w:cs="Lucida Sans Unicode"/>
          <w:kern w:val="0"/>
          <w:sz w:val="24"/>
          <w:szCs w:val="24"/>
        </w:rPr>
        <w:t>时机。所以能够在论文完成</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讲演之时，天乐盈空，</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作为明证啊！</w:t>
      </w:r>
    </w:p>
    <w:p w14:paraId="31A5D7E7">
      <w:pPr>
        <w:widowControl/>
        <w:spacing w:line="270" w:lineRule="atLeast"/>
        <w:jc w:val="left"/>
        <w:rPr>
          <w:rFonts w:ascii="微软雅黑" w:hAnsi="微软雅黑" w:eastAsia="微软雅黑" w:cs="Lucida Sans Unicode"/>
          <w:bCs/>
          <w:color w:val="003300"/>
          <w:kern w:val="0"/>
          <w:sz w:val="24"/>
          <w:szCs w:val="24"/>
        </w:rPr>
      </w:pPr>
    </w:p>
    <w:p w14:paraId="6F4A3F1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自明至今三百余年，流通传布，代有其人。近来世道人心，愈趋愈下。有心人思欲挽回，知非佛所说之三世因果，六道轮回之事理，不能改变人心。非信愿念佛，求生西方之法门，不能即了生死。故皆研究佛学，而复独致力于净土法门也。</w:t>
      </w:r>
    </w:p>
    <w:p w14:paraId="7DA90A9B">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从明朝到如今，有三百多年，流通传布，代有其人。近来世道人心，愈趋愈下。有心人想要挽回，知道</w:t>
      </w:r>
      <w:r>
        <w:rPr>
          <w:rFonts w:hint="eastAsia" w:ascii="微软雅黑" w:hAnsi="微软雅黑" w:eastAsia="微软雅黑" w:cs="Lucida Sans Unicode"/>
          <w:kern w:val="0"/>
          <w:sz w:val="24"/>
          <w:szCs w:val="24"/>
        </w:rPr>
        <w:t>若</w:t>
      </w:r>
      <w:r>
        <w:rPr>
          <w:rFonts w:ascii="微软雅黑" w:hAnsi="微软雅黑" w:eastAsia="微软雅黑" w:cs="Lucida Sans Unicode"/>
          <w:kern w:val="0"/>
          <w:sz w:val="24"/>
          <w:szCs w:val="24"/>
        </w:rPr>
        <w:t>不</w:t>
      </w:r>
      <w:r>
        <w:rPr>
          <w:rFonts w:hint="eastAsia" w:ascii="微软雅黑" w:hAnsi="微软雅黑" w:eastAsia="微软雅黑" w:cs="Lucida Sans Unicode"/>
          <w:kern w:val="0"/>
          <w:sz w:val="24"/>
          <w:szCs w:val="24"/>
        </w:rPr>
        <w:t>用</w:t>
      </w:r>
      <w:r>
        <w:rPr>
          <w:rFonts w:ascii="微软雅黑" w:hAnsi="微软雅黑" w:eastAsia="微软雅黑" w:cs="Lucida Sans Unicode"/>
          <w:kern w:val="0"/>
          <w:sz w:val="24"/>
          <w:szCs w:val="24"/>
        </w:rPr>
        <w:t>佛所说的三世因果</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六道轮回的事理，</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不能改变人心</w:t>
      </w:r>
      <w:r>
        <w:rPr>
          <w:rFonts w:hint="eastAsia" w:ascii="微软雅黑" w:hAnsi="微软雅黑" w:eastAsia="微软雅黑" w:cs="Lucida Sans Unicode"/>
          <w:kern w:val="0"/>
          <w:sz w:val="24"/>
          <w:szCs w:val="24"/>
        </w:rPr>
        <w:t>；若</w:t>
      </w:r>
      <w:r>
        <w:rPr>
          <w:rFonts w:ascii="微软雅黑" w:hAnsi="微软雅黑" w:eastAsia="微软雅黑" w:cs="Lucida Sans Unicode"/>
          <w:kern w:val="0"/>
          <w:sz w:val="24"/>
          <w:szCs w:val="24"/>
        </w:rPr>
        <w:t>不</w:t>
      </w:r>
      <w:r>
        <w:rPr>
          <w:rFonts w:hint="eastAsia" w:ascii="微软雅黑" w:hAnsi="微软雅黑" w:eastAsia="微软雅黑" w:cs="Lucida Sans Unicode"/>
          <w:kern w:val="0"/>
          <w:sz w:val="24"/>
          <w:szCs w:val="24"/>
        </w:rPr>
        <w:t>修</w:t>
      </w:r>
      <w:r>
        <w:rPr>
          <w:rFonts w:ascii="微软雅黑" w:hAnsi="微软雅黑" w:eastAsia="微软雅黑" w:cs="Lucida Sans Unicode"/>
          <w:kern w:val="0"/>
          <w:sz w:val="24"/>
          <w:szCs w:val="24"/>
        </w:rPr>
        <w:t>信愿念佛，求生西方的法门，</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不能当生了脱生死。所以都研究佛学，而又唯独致力于净土法门。</w:t>
      </w:r>
    </w:p>
    <w:p w14:paraId="55178827">
      <w:pPr>
        <w:widowControl/>
        <w:spacing w:line="270" w:lineRule="atLeast"/>
        <w:jc w:val="left"/>
        <w:rPr>
          <w:rFonts w:ascii="微软雅黑" w:hAnsi="微软雅黑" w:eastAsia="微软雅黑" w:cs="Lucida Sans Unicode"/>
          <w:bCs/>
          <w:color w:val="003300"/>
          <w:kern w:val="0"/>
          <w:sz w:val="24"/>
          <w:szCs w:val="24"/>
        </w:rPr>
      </w:pPr>
    </w:p>
    <w:p w14:paraId="0EAE40B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海门季新益居士，宿有慧根，笃信佛乘。曾于谛公会下亲承讲授。于天台三谛三观之旨，谛了无余。因苏垣诸居士之请，为之讲解此论。以其所讲，录之成书，颜曰讲义，命光作序。因阅其文，可谓显理深符实相，语妙比于天华。愿我读者同秉心具心造心作心是之义，以真信切愿，至诚念佛，求生西方。方不负幽溪造论，季君讲义之一番苦心也。</w:t>
      </w:r>
    </w:p>
    <w:p w14:paraId="5C484FDA">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江苏海门的季新益居士，宿有慧根，深信佛乘。曾在谛闲法师座下亲承讲授。对于天台宗三谛三观的宗旨，明了无余。因为苏州诸位居士的邀请，为他们讲解这部论。将他所讲的文稿，辑录成书，题为《净土生无生论讲义》，命我</w:t>
      </w:r>
      <w:r>
        <w:rPr>
          <w:rFonts w:hint="eastAsia" w:ascii="微软雅黑" w:hAnsi="微软雅黑" w:eastAsia="微软雅黑" w:cs="Lucida Sans Unicode"/>
          <w:kern w:val="0"/>
          <w:sz w:val="24"/>
          <w:szCs w:val="24"/>
        </w:rPr>
        <w:t>作</w:t>
      </w:r>
      <w:r>
        <w:rPr>
          <w:rFonts w:ascii="微软雅黑" w:hAnsi="微软雅黑" w:eastAsia="微软雅黑" w:cs="Lucida Sans Unicode"/>
          <w:kern w:val="0"/>
          <w:sz w:val="24"/>
          <w:szCs w:val="24"/>
        </w:rPr>
        <w:t>序。因此阅读</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这部讲义，可说是显明</w:t>
      </w:r>
      <w:r>
        <w:rPr>
          <w:rFonts w:hint="eastAsia" w:ascii="微软雅黑" w:hAnsi="微软雅黑" w:eastAsia="微软雅黑" w:cs="Lucida Sans Unicode"/>
          <w:kern w:val="0"/>
          <w:sz w:val="24"/>
          <w:szCs w:val="24"/>
          <w:lang w:val="en-US" w:eastAsia="zh-CN"/>
        </w:rPr>
        <w:t>的</w:t>
      </w:r>
      <w:r>
        <w:rPr>
          <w:rFonts w:ascii="微软雅黑" w:hAnsi="微软雅黑" w:eastAsia="微软雅黑" w:cs="Lucida Sans Unicode"/>
          <w:kern w:val="0"/>
          <w:sz w:val="24"/>
          <w:szCs w:val="24"/>
        </w:rPr>
        <w:t>义理深符实相。言语微妙，如同天华。愿读者共同秉</w:t>
      </w:r>
      <w:r>
        <w:rPr>
          <w:rFonts w:hint="eastAsia" w:ascii="微软雅黑" w:hAnsi="微软雅黑" w:eastAsia="微软雅黑" w:cs="Lucida Sans Unicode"/>
          <w:kern w:val="0"/>
          <w:sz w:val="24"/>
          <w:szCs w:val="24"/>
        </w:rPr>
        <w:t>持</w:t>
      </w:r>
      <w:r>
        <w:rPr>
          <w:rFonts w:ascii="微软雅黑" w:hAnsi="微软雅黑" w:eastAsia="微软雅黑" w:cs="Lucida Sans Unicode"/>
          <w:kern w:val="0"/>
          <w:sz w:val="24"/>
          <w:szCs w:val="24"/>
        </w:rPr>
        <w:t>心具心造、心作心是的义旨，以真信切愿，至诚念佛，求生西方。才不辜负幽溪大师造这部论，季新益居士讲义的一番苦心啊！</w:t>
      </w:r>
    </w:p>
    <w:p w14:paraId="438D6841">
      <w:pPr>
        <w:widowControl/>
        <w:spacing w:line="270" w:lineRule="atLeast"/>
        <w:jc w:val="left"/>
        <w:rPr>
          <w:rFonts w:ascii="微软雅黑" w:hAnsi="微软雅黑" w:eastAsia="微软雅黑" w:cs="Lucida Sans Unicode"/>
          <w:kern w:val="0"/>
          <w:sz w:val="24"/>
          <w:szCs w:val="24"/>
        </w:rPr>
      </w:pPr>
    </w:p>
    <w:p w14:paraId="5C679C7E">
      <w:pPr>
        <w:widowControl/>
        <w:spacing w:line="270" w:lineRule="atLeast"/>
        <w:jc w:val="left"/>
        <w:rPr>
          <w:rFonts w:ascii="微软雅黑" w:hAnsi="微软雅黑" w:eastAsia="微软雅黑" w:cs="Lucida Sans Unicode"/>
          <w:kern w:val="0"/>
          <w:sz w:val="24"/>
          <w:szCs w:val="24"/>
        </w:rPr>
      </w:pPr>
    </w:p>
    <w:p w14:paraId="26433B96">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15BAFC82">
      <w:pP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【幽溪大师】</w:t>
      </w:r>
      <w:r>
        <w:rPr>
          <w:rFonts w:hint="eastAsia" w:ascii="微软雅黑" w:hAnsi="微软雅黑" w:eastAsia="微软雅黑" w:cs="Lucida Sans Unicode"/>
          <w:b w:val="0"/>
          <w:bCs/>
          <w:color w:val="595959" w:themeColor="text1" w:themeTint="A6"/>
          <w:kern w:val="0"/>
          <w:sz w:val="24"/>
          <w:szCs w:val="24"/>
          <w:lang w:eastAsia="zh-CN"/>
          <w14:textFill>
            <w14:solidFill>
              <w14:schemeClr w14:val="tx1">
                <w14:lumMod w14:val="65000"/>
                <w14:lumOff w14:val="35000"/>
              </w14:schemeClr>
            </w14:solidFill>
          </w14:textFill>
        </w:rPr>
        <w:t>幽溪</w:t>
      </w:r>
      <w:r>
        <w:rPr>
          <w:rFonts w:ascii="微软雅黑" w:hAnsi="微软雅黑" w:eastAsia="微软雅黑" w:cs="Lucida Sans Unicode"/>
          <w:b w:val="0"/>
          <w:bCs/>
          <w:color w:val="595959" w:themeColor="text1" w:themeTint="A6"/>
          <w:kern w:val="0"/>
          <w:sz w:val="24"/>
          <w:szCs w:val="24"/>
          <w14:textFill>
            <w14:solidFill>
              <w14:schemeClr w14:val="tx1">
                <w14:lumMod w14:val="65000"/>
                <w14:lumOff w14:val="35000"/>
              </w14:schemeClr>
            </w14:solidFill>
          </w14:textFill>
        </w:rPr>
        <w:t>传灯</w:t>
      </w:r>
      <w:r>
        <w:rPr>
          <w:rFonts w:hint="eastAsia" w:ascii="微软雅黑" w:hAnsi="微软雅黑" w:eastAsia="微软雅黑" w:cs="Lucida Sans Unicode"/>
          <w:b w:val="0"/>
          <w:bCs/>
          <w:color w:val="595959" w:themeColor="text1" w:themeTint="A6"/>
          <w:kern w:val="0"/>
          <w:sz w:val="24"/>
          <w:szCs w:val="24"/>
          <w:lang w:eastAsia="zh-CN"/>
          <w14:textFill>
            <w14:solidFill>
              <w14:schemeClr w14:val="tx1">
                <w14:lumMod w14:val="65000"/>
                <w14:lumOff w14:val="35000"/>
              </w14:schemeClr>
            </w14:solidFill>
          </w14:textFill>
        </w:rPr>
        <w:t>大师，</w:t>
      </w:r>
      <w:r>
        <w:rPr>
          <w:rFonts w:ascii="微软雅黑" w:hAnsi="微软雅黑" w:eastAsia="微软雅黑" w:cs="Lucida Sans Unicode"/>
          <w:b w:val="0"/>
          <w:bCs/>
          <w:color w:val="595959" w:themeColor="text1" w:themeTint="A6"/>
          <w:kern w:val="0"/>
          <w:sz w:val="24"/>
          <w:szCs w:val="24"/>
          <w14:textFill>
            <w14:solidFill>
              <w14:schemeClr w14:val="tx1">
                <w14:lumMod w14:val="65000"/>
                <w14:lumOff w14:val="35000"/>
              </w14:schemeClr>
            </w14:solidFill>
          </w14:textFill>
        </w:rPr>
        <w:t>明代僧</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生卒年不详。浙江西安人，俗姓叶。号无尽。少投进贤映庵剃染，后随百松学天台教法。明神宗万历十年（1582），问百松楞严大定之旨，见百松瞪目周视，忽而契入，得授金云紫袈裟。十五年，卜居天台山幽溪高明寺，立天台祖庭，教授学徒，兼研习禅及净土。其所撰净土生无生论，融会天台宗三观之旨，阐扬净土法门。二十五年，撰楞严经玄义四卷，续出天台山方外志三十卷、楞严经圆通疏十卷、性善恶论六卷、阿弥陀经略解圆中钞二卷、维摩经无我疏十二卷、天台传佛心印记注二卷。师常开讲席，尝于新昌大佛前任“竖义”一职时，阖众齐闻天乐之铿锵。又屡修法华、大</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悲</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、光明、弥陀、楞严等诸忏，每岁行四种三昧。临终手书“妙法莲华经”五字，高唱经题二回，泊然而寂，世寿七十五。</w:t>
      </w:r>
    </w:p>
    <w:p w14:paraId="57A526D4">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明传灯●●传灯，姓叶，衢州人。少从进贤映庵禅师剃发。随谒百松法师，闻讲法华，恍有神会。次问楞严大定之旨，百松瞪目周视，灯即契入。百松以金云紫袈裟授之。一生修法华，大悲，光明，弥陀，楞严等忏，无虚日。卜居幽溪高明寺。先有土人叶祺，葬亲寺后。梦神云，此圣道场地，将有肉身菩萨，大作佛事，可速迁。祺不信，俄举家病困，惧而徙焉。翌日，灯至，即其地立天台祖庭，学侣辐凑。尝于新昌大佛前登座竖义，众闻石室中天乐铿锵，讲毕乃寂。尝著生无生论，融会三观，阐扬净土法门。又有法语一篇，最为切要。曰，杨次公云，爱不重，不生娑婆。念不一，不生净土。娑婆有一爱之不轻，则临终为此爱所牵，矧多爱乎。极乐有一念之不一，则临终为此念所转，矧多念乎。夫爱，有轻焉重焉，厚焉薄焉，正报焉，依报焉。历举其目，则父母妻子，昆弟朋友，功名富贵，文章诗赋，道术技艺，衣服饮食，屋宇田园，林泉华卉，珍宝玩物，不可枚尽。有一物之不忘，爱也。有一念之不遗，爱也。有一爱存于怀，则念不一。有一念不归于一，则不得生。或问，轻爱有道乎。曰，轻爱，莫要于一念。一念有道乎。曰，一念，莫要于轻爱。盖念不一，由散心异缘使然。散心异缘，由逐境纷驰使然。娑婆有一境，则众生有一心。众生有一心，则娑婆有一境。众缘内摇，趣外奔逸。心境交驰，纷若尘沙。故欲轻其爱者，莫若杜其境。众境皆空，万缘都寂。万缘都寂，一念自成。一念既成，则爱缘俱尽矣。曰，杜境有道乎。曰，杜境者，非屏除万有也，亦非闭目不睹也。即境以了其虚，会本以空其末也。万法本自不有，有之者情。故情在物在，情空物空。万法空，而本性现。本性现，而情念息。自然而然，非加勉强。楞严所谓见与见缘，并所想相，如虚空华，本无所有。此见及缘，原是菩提妙净明体，云何于中有是非是。是以欲杜其境，莫若体物虚。体物虚，即情自绝。情绝，则爱不生，而唯心现，念一成。故圆觉云，知幻即离，不作方便。离幻即觉，亦无渐次。一去一留，不容转侧。功效之速，有若桴鼓。学道之士，于此宜尽心焉。曰，轻爱既闻命矣，一念如何。曰，一念之道有三，曰信，曰行，曰愿。求生极乐，以敦信为始。必须遍读大乘，广学祖教。凡是发明净土之书，皆须一一参求。悟极乐原是我唯心之净土，不是他土。了弥陀原是我本性之自佛，非是他佛。二，修行者，行门有二，一正，二助。正行复二，一称名，二观想。称名，如小本弥陀经，七日持名，一心不乱。有事一心，理一心。若口称佛名，系心在缘，声声相续，心心不乱。设心缘外境，摄之令还。此须发决定心，断后际念，拨弃世事，放下缘心。使念心渐渐增长，从渐至久，自少至多。一日二日，乃至七日，毕竟要成一心不乱而后已，事一心也。苟得此已，则极乐之净因成就，垂终之正念必然。亲见弥陀，垂手接引，得生净土必矣。理一心亦无他，但于事一心，念念了达，能念之心，所念之佛，三际平等，十方互融，非空非有，非自非他，无去无来，不生不灭。现前一念之心，便是未来净土之际。念而无念，无念而念。无生而生，生而无生。于无可念中，炽然而念。于无可生中，炽然求生。是为事一心中明理一心也。二，观想者，具如观无量寿佛经。境有十六，观佛最要。当观阿弥陀佛丈六之身，作紫磨黄金色像，立华池上，作垂手接引状。身有三十二种大人相，相有八十种随形好。此二种正行，须相须而进。凡行住睡卧时，则一心称名。凡趺坐，则心心作观。行倦，则趺坐以观佛。坐出，则经行以称名。苟于四威仪中，修之不间，往生净土必矣。二，助行，亦有二。一，世间之行。如孝顺父母，行世仁慈，慈心不杀，具诸戒律。一切利益之事，若能回向西方，无非助道之行。二，出世之行。如六度万行，种种功德，读诵大乘，修诸忏法。亦须以回向心而助修之，无非净土行也。更有一种微妙助行，当历缘境，处处用心。如见眷属，当作西方法眷想。以净土法门而开导之，令轻爱以一其念，永作将来无生眷属。若生恩爱时，当念净土眷属，无有情爱。何当得生净土，远离此爱。若生瞋恚时，当念净土眷属，无有触恼。何当得生净土，得离此瞋。若受苦时，当念净土，无有众苦，但受诸乐。若受乐时，当念净土之乐，无央无待。凡历缘境，皆以此意而推广之，则一切时处，无非净土之助行也。第三，愿者，净土舟航，要以信为柁，行为篙橹樯缆，愿为风帆。无柁则无所指南，无篙橹樯缆则不能运行，无风帆则不能破浪疾到，故次行以明愿也。第愿有通别，有广狭，有遍局。通，如古德所立回向发愿文。别，则各随己意。广，谓四宏，上求下化。狭，谓量力，决志往生。局，如课诵有时，随众同发。遍，则时时发愿，处处标心。但须体合四宏，不得师心妄立。如此三法，可以期生净土，速觐弥陀。一切净土法门，举不外于是矣。灯每岁修四三昧，身先率众，精进勇猛。注楞严，维摩等经，凡染翰，必被戒衲。前后应讲席七十余期。年七十五，预知时至。手书妙法莲华经五字，复高唱经题者再，泊然而寂。（法华持验，净土法语）（《净土圣贤录》初编）</w:t>
      </w:r>
    </w:p>
    <w:p w14:paraId="4254CF59">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【穷子】</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为法华七喻之一。三界生死之众生，譬如无功德法财之穷子，佛譬如大富长者。以穷子受大富长者教化而得宝藏，比喻如来大慈大悲，以种种善巧方便，引摄二乘同归一佛乘。</w:t>
      </w:r>
    </w:p>
    <w:p w14:paraId="540533EA">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【颜】</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指题字于匾额或书籍封面上。</w:t>
      </w:r>
    </w:p>
    <w:p w14:paraId="2E5B2505">
      <w:pPr>
        <w:widowControl/>
        <w:spacing w:line="270" w:lineRule="atLeast"/>
        <w:jc w:val="left"/>
        <w:rPr>
          <w:rFonts w:ascii="微软雅黑" w:hAnsi="微软雅黑" w:eastAsia="微软雅黑" w:cs="Lucida Sans Unicode"/>
          <w:color w:val="0070C0"/>
          <w:kern w:val="0"/>
          <w:sz w:val="24"/>
          <w:szCs w:val="24"/>
        </w:rPr>
      </w:pPr>
    </w:p>
    <w:p w14:paraId="43445E00">
      <w:pPr>
        <w:widowControl/>
        <w:spacing w:line="270" w:lineRule="atLeast"/>
        <w:jc w:val="left"/>
        <w:rPr>
          <w:rFonts w:ascii="微软雅黑" w:hAnsi="微软雅黑" w:eastAsia="微软雅黑" w:cs="Lucida Sans Unicode"/>
          <w:color w:val="0070C0"/>
          <w:kern w:val="0"/>
          <w:sz w:val="24"/>
          <w:szCs w:val="24"/>
        </w:rPr>
      </w:pPr>
    </w:p>
    <w:p w14:paraId="651C978F">
      <w:pPr>
        <w:widowControl/>
        <w:jc w:val="left"/>
        <w:rPr>
          <w:rFonts w:ascii="微软雅黑" w:hAnsi="微软雅黑" w:eastAsia="微软雅黑" w:cs="Lucida Sans Unicode"/>
          <w:color w:val="0070C0"/>
          <w:kern w:val="0"/>
          <w:sz w:val="24"/>
          <w:szCs w:val="24"/>
        </w:rPr>
      </w:pPr>
      <w:r>
        <w:rPr>
          <w:rFonts w:ascii="微软雅黑" w:hAnsi="微软雅黑" w:eastAsia="微软雅黑" w:cs="Lucida Sans Unicode"/>
          <w:color w:val="0070C0"/>
          <w:kern w:val="0"/>
          <w:sz w:val="24"/>
          <w:szCs w:val="24"/>
        </w:rPr>
        <w:br w:type="page"/>
      </w:r>
    </w:p>
    <w:p w14:paraId="6D11B32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46" w:name="_Toc12226"/>
      <w:r>
        <w:rPr>
          <w:rFonts w:ascii="微软雅黑" w:hAnsi="微软雅黑" w:eastAsia="微软雅黑"/>
          <w:b/>
          <w:color w:val="C00000"/>
          <w:sz w:val="24"/>
          <w:szCs w:val="24"/>
        </w:rPr>
        <w:t>李凤岐先生夫妇寿序</w:t>
      </w:r>
      <w:bookmarkEnd w:id="246"/>
    </w:p>
    <w:p w14:paraId="210439CE">
      <w:pPr>
        <w:widowControl/>
        <w:spacing w:line="270" w:lineRule="atLeast"/>
        <w:jc w:val="left"/>
        <w:rPr>
          <w:rFonts w:ascii="微软雅黑" w:hAnsi="微软雅黑" w:eastAsia="微软雅黑" w:cs="Tahoma"/>
          <w:bCs/>
          <w:color w:val="0000FF"/>
          <w:kern w:val="0"/>
          <w:sz w:val="24"/>
          <w:szCs w:val="24"/>
        </w:rPr>
      </w:pPr>
    </w:p>
    <w:p w14:paraId="118D822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人生世间，寿夭穷通，皆有一定，皆无一定。其一定者，儒者谓之命，谓之天所赋者。夫天，乃大公无私，何以所赋者高下悬殊，万有不齐乎。岂天亦有厚薄轻重之偏私乎。</w:t>
      </w:r>
    </w:p>
    <w:p w14:paraId="6274D52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人生在世，长寿</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夭折</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穷困</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通达，都有</w:t>
      </w:r>
      <w:r>
        <w:rPr>
          <w:rFonts w:hint="eastAsia" w:ascii="微软雅黑" w:hAnsi="微软雅黑" w:eastAsia="微软雅黑" w:cs="Lucida Sans Unicode"/>
          <w:kern w:val="0"/>
          <w:sz w:val="24"/>
          <w:szCs w:val="24"/>
        </w:rPr>
        <w:t>一</w:t>
      </w:r>
      <w:r>
        <w:rPr>
          <w:rFonts w:ascii="微软雅黑" w:hAnsi="微软雅黑" w:eastAsia="微软雅黑" w:cs="Lucida Sans Unicode"/>
          <w:kern w:val="0"/>
          <w:sz w:val="24"/>
          <w:szCs w:val="24"/>
        </w:rPr>
        <w:t>定，也</w:t>
      </w:r>
      <w:r>
        <w:rPr>
          <w:rFonts w:hint="eastAsia" w:ascii="微软雅黑" w:hAnsi="微软雅黑" w:eastAsia="微软雅黑" w:cs="Lucida Sans Unicode"/>
          <w:kern w:val="0"/>
          <w:sz w:val="24"/>
          <w:szCs w:val="24"/>
        </w:rPr>
        <w:t>都</w:t>
      </w:r>
      <w:r>
        <w:rPr>
          <w:rFonts w:ascii="微软雅黑" w:hAnsi="微软雅黑" w:eastAsia="微软雅黑" w:cs="Lucida Sans Unicode"/>
          <w:kern w:val="0"/>
          <w:sz w:val="24"/>
          <w:szCs w:val="24"/>
        </w:rPr>
        <w:t>没</w:t>
      </w:r>
      <w:r>
        <w:rPr>
          <w:rFonts w:hint="eastAsia" w:ascii="微软雅黑" w:hAnsi="微软雅黑" w:eastAsia="微软雅黑" w:cs="Lucida Sans Unicode"/>
          <w:kern w:val="0"/>
          <w:sz w:val="24"/>
          <w:szCs w:val="24"/>
        </w:rPr>
        <w:t>有一</w:t>
      </w:r>
      <w:r>
        <w:rPr>
          <w:rFonts w:ascii="微软雅黑" w:hAnsi="微软雅黑" w:eastAsia="微软雅黑" w:cs="Lucida Sans Unicode"/>
          <w:kern w:val="0"/>
          <w:sz w:val="24"/>
          <w:szCs w:val="24"/>
        </w:rPr>
        <w:t>定。</w:t>
      </w:r>
      <w:r>
        <w:rPr>
          <w:rFonts w:hint="eastAsia" w:ascii="微软雅黑" w:hAnsi="微软雅黑" w:eastAsia="微软雅黑" w:cs="Lucida Sans Unicode"/>
          <w:kern w:val="0"/>
          <w:sz w:val="24"/>
          <w:szCs w:val="24"/>
        </w:rPr>
        <w:t>那些一定</w:t>
      </w:r>
      <w:r>
        <w:rPr>
          <w:rFonts w:ascii="微软雅黑" w:hAnsi="微软雅黑" w:eastAsia="微软雅黑" w:cs="Lucida Sans Unicode"/>
          <w:kern w:val="0"/>
          <w:sz w:val="24"/>
          <w:szCs w:val="24"/>
        </w:rPr>
        <w:t>的，儒</w:t>
      </w:r>
      <w:r>
        <w:rPr>
          <w:rFonts w:hint="eastAsia" w:ascii="微软雅黑" w:hAnsi="微软雅黑" w:eastAsia="微软雅黑" w:cs="Lucida Sans Unicode"/>
          <w:kern w:val="0"/>
          <w:sz w:val="24"/>
          <w:szCs w:val="24"/>
        </w:rPr>
        <w:t>者</w:t>
      </w:r>
      <w:r>
        <w:rPr>
          <w:rFonts w:ascii="微软雅黑" w:hAnsi="微软雅黑" w:eastAsia="微软雅黑" w:cs="Lucida Sans Unicode"/>
          <w:kern w:val="0"/>
          <w:sz w:val="24"/>
          <w:szCs w:val="24"/>
        </w:rPr>
        <w:t>称为命，认为是上天所赋</w:t>
      </w:r>
      <w:r>
        <w:rPr>
          <w:rFonts w:hint="eastAsia" w:ascii="微软雅黑" w:hAnsi="微软雅黑" w:eastAsia="微软雅黑" w:cs="Lucida Sans Unicode"/>
          <w:kern w:val="0"/>
          <w:sz w:val="24"/>
          <w:szCs w:val="24"/>
        </w:rPr>
        <w:t>予</w:t>
      </w:r>
      <w:r>
        <w:rPr>
          <w:rFonts w:ascii="微软雅黑" w:hAnsi="微软雅黑" w:eastAsia="微软雅黑" w:cs="Lucida Sans Unicode"/>
          <w:kern w:val="0"/>
          <w:sz w:val="24"/>
          <w:szCs w:val="24"/>
        </w:rPr>
        <w:t>的。天，是大公无私的，为什么</w:t>
      </w:r>
      <w:r>
        <w:rPr>
          <w:rFonts w:hint="eastAsia" w:ascii="微软雅黑" w:hAnsi="微软雅黑" w:eastAsia="微软雅黑" w:cs="Lucida Sans Unicode"/>
          <w:kern w:val="0"/>
          <w:sz w:val="24"/>
          <w:szCs w:val="24"/>
        </w:rPr>
        <w:t>所赋</w:t>
      </w:r>
      <w:r>
        <w:rPr>
          <w:rFonts w:ascii="微软雅黑" w:hAnsi="微软雅黑" w:eastAsia="微软雅黑" w:cs="Lucida Sans Unicode"/>
          <w:kern w:val="0"/>
          <w:sz w:val="24"/>
          <w:szCs w:val="24"/>
        </w:rPr>
        <w:t>予每个人的，</w:t>
      </w:r>
      <w:r>
        <w:rPr>
          <w:rFonts w:hint="eastAsia" w:ascii="微软雅黑" w:hAnsi="微软雅黑" w:eastAsia="微软雅黑" w:cs="Lucida Sans Unicode"/>
          <w:kern w:val="0"/>
          <w:sz w:val="24"/>
          <w:szCs w:val="24"/>
        </w:rPr>
        <w:t>高低</w:t>
      </w:r>
      <w:r>
        <w:rPr>
          <w:rFonts w:ascii="微软雅黑" w:hAnsi="微软雅黑" w:eastAsia="微软雅黑" w:cs="Lucida Sans Unicode"/>
          <w:kern w:val="0"/>
          <w:sz w:val="24"/>
          <w:szCs w:val="24"/>
        </w:rPr>
        <w:t>悬殊，万事万物，都不一样呢？</w:t>
      </w:r>
      <w:r>
        <w:rPr>
          <w:rFonts w:hint="eastAsia" w:ascii="微软雅黑" w:hAnsi="微软雅黑" w:eastAsia="微软雅黑" w:cs="Lucida Sans Unicode"/>
          <w:kern w:val="0"/>
          <w:sz w:val="24"/>
          <w:szCs w:val="24"/>
        </w:rPr>
        <w:t>难道</w:t>
      </w:r>
      <w:r>
        <w:rPr>
          <w:rFonts w:ascii="微软雅黑" w:hAnsi="微软雅黑" w:eastAsia="微软雅黑" w:cs="Lucida Sans Unicode"/>
          <w:kern w:val="0"/>
          <w:sz w:val="24"/>
          <w:szCs w:val="24"/>
        </w:rPr>
        <w:t>天也有厚薄</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轻重的偏心</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私心吗？</w:t>
      </w:r>
    </w:p>
    <w:p w14:paraId="6F89E3F0">
      <w:pPr>
        <w:widowControl/>
        <w:spacing w:line="270" w:lineRule="atLeast"/>
        <w:jc w:val="left"/>
        <w:rPr>
          <w:rFonts w:ascii="微软雅黑" w:hAnsi="微软雅黑" w:eastAsia="微软雅黑" w:cs="Tahoma"/>
          <w:bCs/>
          <w:color w:val="0000FF"/>
          <w:kern w:val="0"/>
          <w:sz w:val="24"/>
          <w:szCs w:val="24"/>
        </w:rPr>
      </w:pPr>
    </w:p>
    <w:p w14:paraId="12112BE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儒家不言三世，故以前因为天所命。而不知所谓天命者，即佛所谓果报也。佛以此身为报身。报前生所作善恶之因，故感今生所得寿夭穷通之果也。此其有定者。</w:t>
      </w:r>
    </w:p>
    <w:p w14:paraId="1DE1C408">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儒家不讲三世，所以将前世的因，认为是天所</w:t>
      </w:r>
      <w:r>
        <w:rPr>
          <w:rFonts w:hint="eastAsia" w:ascii="微软雅黑" w:hAnsi="微软雅黑" w:eastAsia="微软雅黑" w:cs="Lucida Sans Unicode"/>
          <w:kern w:val="0"/>
          <w:sz w:val="24"/>
          <w:szCs w:val="24"/>
        </w:rPr>
        <w:t>赋</w:t>
      </w:r>
      <w:r>
        <w:rPr>
          <w:rFonts w:ascii="微软雅黑" w:hAnsi="微软雅黑" w:eastAsia="微软雅黑" w:cs="Lucida Sans Unicode"/>
          <w:kern w:val="0"/>
          <w:sz w:val="24"/>
          <w:szCs w:val="24"/>
        </w:rPr>
        <w:t>予的。</w:t>
      </w:r>
      <w:r>
        <w:rPr>
          <w:rFonts w:hint="eastAsia" w:ascii="微软雅黑" w:hAnsi="微软雅黑" w:eastAsia="微软雅黑" w:cs="Lucida Sans Unicode"/>
          <w:kern w:val="0"/>
          <w:sz w:val="24"/>
          <w:szCs w:val="24"/>
        </w:rPr>
        <w:t>却</w:t>
      </w:r>
      <w:r>
        <w:rPr>
          <w:rFonts w:ascii="微软雅黑" w:hAnsi="微软雅黑" w:eastAsia="微软雅黑" w:cs="Lucida Sans Unicode"/>
          <w:kern w:val="0"/>
          <w:sz w:val="24"/>
          <w:szCs w:val="24"/>
        </w:rPr>
        <w:t>不知道所谓的天命，就是佛教所说的果报啊！佛法将这一身当作报身。酬报前生所作的善恶之因，所以招感今生所得的长寿</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夭折</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穷困</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通达的果报。这是</w:t>
      </w:r>
      <w:r>
        <w:rPr>
          <w:rFonts w:hint="eastAsia" w:ascii="微软雅黑" w:hAnsi="微软雅黑" w:eastAsia="微软雅黑" w:cs="Lucida Sans Unicode"/>
          <w:kern w:val="0"/>
          <w:sz w:val="24"/>
          <w:szCs w:val="24"/>
        </w:rPr>
        <w:t>有</w:t>
      </w:r>
      <w:r>
        <w:rPr>
          <w:rFonts w:ascii="微软雅黑" w:hAnsi="微软雅黑" w:eastAsia="微软雅黑" w:cs="Lucida Sans Unicode"/>
          <w:kern w:val="0"/>
          <w:sz w:val="24"/>
          <w:szCs w:val="24"/>
        </w:rPr>
        <w:t>定的。</w:t>
      </w:r>
    </w:p>
    <w:p w14:paraId="72B1528A">
      <w:pPr>
        <w:widowControl/>
        <w:spacing w:line="270" w:lineRule="atLeast"/>
        <w:jc w:val="left"/>
        <w:rPr>
          <w:rFonts w:ascii="微软雅黑" w:hAnsi="微软雅黑" w:eastAsia="微软雅黑" w:cs="Lucida Sans Unicode"/>
          <w:bCs/>
          <w:color w:val="0000FF"/>
          <w:kern w:val="0"/>
          <w:sz w:val="24"/>
          <w:szCs w:val="24"/>
        </w:rPr>
      </w:pPr>
    </w:p>
    <w:p w14:paraId="2CAEC08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其不定者，或励志修持，积德累功，希圣希贤。与任意放纵，荡检逾闲，自暴自弃者。乃由今生所作善恶力强，转前生之业报，或增胜与增劣耳。即所谓天定者胜人，而人定亦能胜天也。</w:t>
      </w:r>
    </w:p>
    <w:p w14:paraId="787BF36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那些</w:t>
      </w:r>
      <w:r>
        <w:rPr>
          <w:rFonts w:ascii="微软雅黑" w:hAnsi="微软雅黑" w:eastAsia="微软雅黑" w:cs="Lucida Sans Unicode"/>
          <w:kern w:val="0"/>
          <w:sz w:val="24"/>
          <w:szCs w:val="24"/>
        </w:rPr>
        <w:t>不定的，就是或者励志修持，积功累德，效法圣贤。与任意放纵，放荡越礼，自暴自弃的情形。这是由今生所作的善恶力量强大，转变前生的业报，或者增胜与转劣罢了。就是所谓的：天命注定的</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吉凶祸福</w:t>
      </w:r>
      <w:r>
        <w:rPr>
          <w:rFonts w:hint="eastAsia" w:ascii="微软雅黑" w:hAnsi="微软雅黑" w:eastAsia="微软雅黑" w:cs="Lucida Sans Unicode"/>
          <w:kern w:val="0"/>
          <w:sz w:val="24"/>
          <w:szCs w:val="24"/>
        </w:rPr>
        <w:t>）胜人</w:t>
      </w:r>
      <w:r>
        <w:rPr>
          <w:rFonts w:ascii="微软雅黑" w:hAnsi="微软雅黑" w:eastAsia="微软雅黑" w:cs="Lucida Sans Unicode"/>
          <w:kern w:val="0"/>
          <w:sz w:val="24"/>
          <w:szCs w:val="24"/>
        </w:rPr>
        <w:t>，而人定</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行善积德</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也能</w:t>
      </w:r>
      <w:r>
        <w:rPr>
          <w:rFonts w:hint="eastAsia" w:ascii="微软雅黑" w:hAnsi="微软雅黑" w:eastAsia="微软雅黑" w:cs="Lucida Sans Unicode"/>
          <w:kern w:val="0"/>
          <w:sz w:val="24"/>
          <w:szCs w:val="24"/>
        </w:rPr>
        <w:t>胜</w:t>
      </w:r>
      <w:r>
        <w:rPr>
          <w:rFonts w:ascii="微软雅黑" w:hAnsi="微软雅黑" w:eastAsia="微软雅黑" w:cs="Lucida Sans Unicode"/>
          <w:kern w:val="0"/>
          <w:sz w:val="24"/>
          <w:szCs w:val="24"/>
        </w:rPr>
        <w:t>天啊！</w:t>
      </w:r>
    </w:p>
    <w:p w14:paraId="6FBA5D53">
      <w:pPr>
        <w:widowControl/>
        <w:spacing w:line="270" w:lineRule="atLeast"/>
        <w:jc w:val="left"/>
        <w:rPr>
          <w:rFonts w:ascii="微软雅黑" w:hAnsi="微软雅黑" w:eastAsia="微软雅黑" w:cs="Tahoma"/>
          <w:bCs/>
          <w:color w:val="0000FF"/>
          <w:kern w:val="0"/>
          <w:sz w:val="24"/>
          <w:szCs w:val="24"/>
        </w:rPr>
      </w:pPr>
    </w:p>
    <w:p w14:paraId="5074DC9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诗曰，永言配命，自求多福。书曰，作善降之百祥，作不善降之百殃。易曰，积善之家，必有余庆，积不善之家，必有余殃。礼曰，故大德必得其禄，必得其位，必得其名，必得其寿，皆约现生修持所感而言也。</w:t>
      </w:r>
    </w:p>
    <w:p w14:paraId="6E14D9F0">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《诗经》中说：“常常思虑自己的行为是否合乎天理，来自求多福。”《尚书》</w:t>
      </w:r>
      <w:r>
        <w:rPr>
          <w:rFonts w:hint="eastAsia" w:ascii="微软雅黑" w:hAnsi="微软雅黑" w:eastAsia="微软雅黑" w:cs="Lucida Sans Unicode"/>
          <w:kern w:val="0"/>
          <w:sz w:val="24"/>
          <w:szCs w:val="24"/>
        </w:rPr>
        <w:t>中</w:t>
      </w:r>
      <w:r>
        <w:rPr>
          <w:rFonts w:ascii="微软雅黑" w:hAnsi="微软雅黑" w:eastAsia="微软雅黑" w:cs="Lucida Sans Unicode"/>
          <w:kern w:val="0"/>
          <w:sz w:val="24"/>
          <w:szCs w:val="24"/>
        </w:rPr>
        <w:t>说：“行善，上天降下百种吉祥；行不善，上天降下百种祸殃。”《周易》</w:t>
      </w:r>
      <w:r>
        <w:rPr>
          <w:rFonts w:hint="eastAsia" w:ascii="微软雅黑" w:hAnsi="微软雅黑" w:eastAsia="微软雅黑" w:cs="Lucida Sans Unicode"/>
          <w:kern w:val="0"/>
          <w:sz w:val="24"/>
          <w:szCs w:val="24"/>
        </w:rPr>
        <w:t>中</w:t>
      </w:r>
      <w:r>
        <w:rPr>
          <w:rFonts w:ascii="微软雅黑" w:hAnsi="微软雅黑" w:eastAsia="微软雅黑" w:cs="Lucida Sans Unicode"/>
          <w:kern w:val="0"/>
          <w:sz w:val="24"/>
          <w:szCs w:val="24"/>
        </w:rPr>
        <w:t>说：“修积善行的家族，必定留</w:t>
      </w:r>
      <w:r>
        <w:rPr>
          <w:rFonts w:hint="eastAsia" w:ascii="微软雅黑" w:hAnsi="微软雅黑" w:eastAsia="微软雅黑" w:cs="Lucida Sans Unicode"/>
          <w:kern w:val="0"/>
          <w:sz w:val="24"/>
          <w:szCs w:val="24"/>
        </w:rPr>
        <w:t>有余</w:t>
      </w:r>
      <w:r>
        <w:rPr>
          <w:rFonts w:ascii="微软雅黑" w:hAnsi="微软雅黑" w:eastAsia="微软雅黑" w:cs="Lucida Sans Unicode"/>
          <w:kern w:val="0"/>
          <w:sz w:val="24"/>
          <w:szCs w:val="24"/>
        </w:rPr>
        <w:t>庆；积累不善</w:t>
      </w:r>
      <w:r>
        <w:rPr>
          <w:rFonts w:hint="eastAsia" w:ascii="微软雅黑" w:hAnsi="微软雅黑" w:eastAsia="微软雅黑" w:cs="Lucida Sans Unicode"/>
          <w:kern w:val="0"/>
          <w:sz w:val="24"/>
          <w:szCs w:val="24"/>
        </w:rPr>
        <w:t>行</w:t>
      </w:r>
      <w:r>
        <w:rPr>
          <w:rFonts w:ascii="微软雅黑" w:hAnsi="微软雅黑" w:eastAsia="微软雅黑" w:cs="Lucida Sans Unicode"/>
          <w:kern w:val="0"/>
          <w:sz w:val="24"/>
          <w:szCs w:val="24"/>
        </w:rPr>
        <w:t>的家族，必定留</w:t>
      </w:r>
      <w:r>
        <w:rPr>
          <w:rFonts w:hint="eastAsia" w:ascii="微软雅黑" w:hAnsi="微软雅黑" w:eastAsia="微软雅黑" w:cs="Lucida Sans Unicode"/>
          <w:kern w:val="0"/>
          <w:sz w:val="24"/>
          <w:szCs w:val="24"/>
        </w:rPr>
        <w:t>有余殃</w:t>
      </w:r>
      <w:r>
        <w:rPr>
          <w:rFonts w:ascii="微软雅黑" w:hAnsi="微软雅黑" w:eastAsia="微软雅黑" w:cs="Lucida Sans Unicode"/>
          <w:kern w:val="0"/>
          <w:sz w:val="24"/>
          <w:szCs w:val="24"/>
        </w:rPr>
        <w:t>。”《礼记》</w:t>
      </w:r>
      <w:r>
        <w:rPr>
          <w:rFonts w:hint="eastAsia" w:ascii="微软雅黑" w:hAnsi="微软雅黑" w:eastAsia="微软雅黑" w:cs="Lucida Sans Unicode"/>
          <w:kern w:val="0"/>
          <w:sz w:val="24"/>
          <w:szCs w:val="24"/>
        </w:rPr>
        <w:t>中</w:t>
      </w:r>
      <w:r>
        <w:rPr>
          <w:rFonts w:ascii="微软雅黑" w:hAnsi="微软雅黑" w:eastAsia="微软雅黑" w:cs="Lucida Sans Unicode"/>
          <w:kern w:val="0"/>
          <w:sz w:val="24"/>
          <w:szCs w:val="24"/>
        </w:rPr>
        <w:t>说：“</w:t>
      </w:r>
      <w:r>
        <w:rPr>
          <w:rFonts w:hint="eastAsia" w:ascii="微软雅黑" w:hAnsi="微软雅黑" w:eastAsia="微软雅黑" w:cs="Lucida Sans Unicode"/>
          <w:kern w:val="0"/>
          <w:sz w:val="24"/>
          <w:szCs w:val="24"/>
        </w:rPr>
        <w:t>所以</w:t>
      </w:r>
      <w:r>
        <w:rPr>
          <w:rFonts w:ascii="微软雅黑" w:hAnsi="微软雅黑" w:eastAsia="微软雅黑" w:cs="Lucida Sans Unicode"/>
          <w:kern w:val="0"/>
          <w:sz w:val="24"/>
          <w:szCs w:val="24"/>
        </w:rPr>
        <w:t>有高尚品德的人必定会得到他应该得到的俸禄，</w:t>
      </w:r>
      <w:r>
        <w:rPr>
          <w:rFonts w:hint="eastAsia" w:ascii="微软雅黑" w:hAnsi="微软雅黑" w:eastAsia="微软雅黑" w:cs="Lucida Sans Unicode"/>
          <w:kern w:val="0"/>
          <w:sz w:val="24"/>
          <w:szCs w:val="24"/>
        </w:rPr>
        <w:t>必</w:t>
      </w:r>
      <w:r>
        <w:rPr>
          <w:rFonts w:ascii="微软雅黑" w:hAnsi="微软雅黑" w:eastAsia="微软雅黑" w:cs="Lucida Sans Unicode"/>
          <w:kern w:val="0"/>
          <w:sz w:val="24"/>
          <w:szCs w:val="24"/>
        </w:rPr>
        <w:t>定会得到他应该得到的地位，</w:t>
      </w:r>
      <w:r>
        <w:rPr>
          <w:rFonts w:hint="eastAsia" w:ascii="微软雅黑" w:hAnsi="微软雅黑" w:eastAsia="微软雅黑" w:cs="Lucida Sans Unicode"/>
          <w:kern w:val="0"/>
          <w:sz w:val="24"/>
          <w:szCs w:val="24"/>
        </w:rPr>
        <w:t>必</w:t>
      </w:r>
      <w:r>
        <w:rPr>
          <w:rFonts w:ascii="微软雅黑" w:hAnsi="微软雅黑" w:eastAsia="微软雅黑" w:cs="Lucida Sans Unicode"/>
          <w:kern w:val="0"/>
          <w:sz w:val="24"/>
          <w:szCs w:val="24"/>
        </w:rPr>
        <w:t>定会得到他应该得到的声誉，</w:t>
      </w:r>
      <w:r>
        <w:rPr>
          <w:rFonts w:hint="eastAsia" w:ascii="微软雅黑" w:hAnsi="微软雅黑" w:eastAsia="微软雅黑" w:cs="Lucida Sans Unicode"/>
          <w:kern w:val="0"/>
          <w:sz w:val="24"/>
          <w:szCs w:val="24"/>
        </w:rPr>
        <w:t>必</w:t>
      </w:r>
      <w:r>
        <w:rPr>
          <w:rFonts w:ascii="微软雅黑" w:hAnsi="微软雅黑" w:eastAsia="微软雅黑" w:cs="Lucida Sans Unicode"/>
          <w:kern w:val="0"/>
          <w:sz w:val="24"/>
          <w:szCs w:val="24"/>
        </w:rPr>
        <w:t>定会得到他应该得到的长寿。”这都是</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现生修持</w:t>
      </w:r>
      <w:r>
        <w:rPr>
          <w:rFonts w:hint="eastAsia" w:ascii="微软雅黑" w:hAnsi="微软雅黑" w:eastAsia="微软雅黑" w:cs="Lucida Sans Unicode"/>
          <w:kern w:val="0"/>
          <w:sz w:val="24"/>
          <w:szCs w:val="24"/>
        </w:rPr>
        <w:t>所</w:t>
      </w:r>
      <w:r>
        <w:rPr>
          <w:rFonts w:ascii="微软雅黑" w:hAnsi="微软雅黑" w:eastAsia="微软雅黑" w:cs="Lucida Sans Unicode"/>
          <w:kern w:val="0"/>
          <w:sz w:val="24"/>
          <w:szCs w:val="24"/>
        </w:rPr>
        <w:t>感来说的。</w:t>
      </w:r>
    </w:p>
    <w:p w14:paraId="49268658">
      <w:pPr>
        <w:widowControl/>
        <w:spacing w:line="270" w:lineRule="atLeast"/>
        <w:jc w:val="left"/>
        <w:rPr>
          <w:rFonts w:ascii="微软雅黑" w:hAnsi="微软雅黑" w:eastAsia="微软雅黑" w:cs="Lucida Sans Unicode"/>
          <w:bCs/>
          <w:color w:val="0000FF"/>
          <w:kern w:val="0"/>
          <w:sz w:val="24"/>
          <w:szCs w:val="24"/>
        </w:rPr>
      </w:pPr>
    </w:p>
    <w:p w14:paraId="7D52C7E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以是知命自我主，福自我求。寿富康宁之权，操之在我。天不过因我之修持，而鉴临嘉许之，初非有厚薄轻重于其间也。</w:t>
      </w:r>
    </w:p>
    <w:p w14:paraId="1FD70FCD">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因此知道</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命运是自我主宰的，福泽是自我求来的。长寿</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富贵</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健康</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安宁的权</w:t>
      </w:r>
      <w:r>
        <w:rPr>
          <w:rFonts w:hint="eastAsia" w:ascii="微软雅黑" w:hAnsi="微软雅黑" w:eastAsia="微软雅黑" w:cs="Lucida Sans Unicode"/>
          <w:kern w:val="0"/>
          <w:sz w:val="24"/>
          <w:szCs w:val="24"/>
        </w:rPr>
        <w:t>柄</w:t>
      </w:r>
      <w:r>
        <w:rPr>
          <w:rFonts w:ascii="微软雅黑" w:hAnsi="微软雅黑" w:eastAsia="微软雅黑" w:cs="Lucida Sans Unicode"/>
          <w:kern w:val="0"/>
          <w:sz w:val="24"/>
          <w:szCs w:val="24"/>
        </w:rPr>
        <w:t>，操纵在我手中。天不过是因为我的修持，而审察给予赞许，在这当中，原本没有厚薄</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轻重之分。</w:t>
      </w:r>
    </w:p>
    <w:p w14:paraId="50F755DC">
      <w:pPr>
        <w:widowControl/>
        <w:spacing w:line="270" w:lineRule="atLeast"/>
        <w:jc w:val="left"/>
        <w:rPr>
          <w:rFonts w:ascii="微软雅黑" w:hAnsi="微软雅黑" w:eastAsia="微软雅黑" w:cs="Lucida Sans Unicode"/>
          <w:bCs/>
          <w:color w:val="0000FF"/>
          <w:kern w:val="0"/>
          <w:sz w:val="24"/>
          <w:szCs w:val="24"/>
        </w:rPr>
      </w:pPr>
    </w:p>
    <w:p w14:paraId="647FBAD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凤岐先生有志于此，故以笃志为学之时，以家道贫寒，人丁繁盛，恐高堂或有忧思，乃业商于申，冀遂养志之念。岂知司理失人，未三年折阅过半。乃奋志时敏，专司其事。</w:t>
      </w:r>
    </w:p>
    <w:p w14:paraId="5950891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李凤岐先生有志于行善积德</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改变</w:t>
      </w:r>
      <w:r>
        <w:rPr>
          <w:rFonts w:hint="eastAsia" w:ascii="微软雅黑" w:hAnsi="微软雅黑" w:eastAsia="微软雅黑" w:cs="Lucida Sans Unicode"/>
          <w:kern w:val="0"/>
          <w:sz w:val="24"/>
          <w:szCs w:val="24"/>
        </w:rPr>
        <w:t>天</w:t>
      </w:r>
      <w:r>
        <w:rPr>
          <w:rFonts w:ascii="微软雅黑" w:hAnsi="微软雅黑" w:eastAsia="微软雅黑" w:cs="Lucida Sans Unicode"/>
          <w:kern w:val="0"/>
          <w:sz w:val="24"/>
          <w:szCs w:val="24"/>
        </w:rPr>
        <w:t>命，所以在立志求学的时候，因为家道贫寒，家中人口太多，恐怕父母有所忧虑，于是到上海经商，希望</w:t>
      </w:r>
      <w:r>
        <w:rPr>
          <w:rFonts w:hint="eastAsia" w:ascii="微软雅黑" w:hAnsi="微软雅黑" w:eastAsia="微软雅黑" w:cs="Lucida Sans Unicode"/>
          <w:kern w:val="0"/>
          <w:sz w:val="24"/>
          <w:szCs w:val="24"/>
        </w:rPr>
        <w:t>实现</w:t>
      </w:r>
      <w:r>
        <w:rPr>
          <w:rFonts w:ascii="微软雅黑" w:hAnsi="微软雅黑" w:eastAsia="微软雅黑" w:cs="Lucida Sans Unicode"/>
          <w:kern w:val="0"/>
          <w:sz w:val="24"/>
          <w:szCs w:val="24"/>
        </w:rPr>
        <w:t>奉养父母</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顺从其意志</w:t>
      </w:r>
      <w:r>
        <w:rPr>
          <w:rFonts w:hint="eastAsia" w:ascii="微软雅黑" w:hAnsi="微软雅黑" w:eastAsia="微软雅黑" w:cs="Lucida Sans Unicode"/>
          <w:kern w:val="0"/>
          <w:sz w:val="24"/>
          <w:szCs w:val="24"/>
        </w:rPr>
        <w:t>的心愿</w:t>
      </w:r>
      <w:r>
        <w:rPr>
          <w:rFonts w:ascii="微软雅黑" w:hAnsi="微软雅黑" w:eastAsia="微软雅黑" w:cs="Lucida Sans Unicode"/>
          <w:kern w:val="0"/>
          <w:sz w:val="24"/>
          <w:szCs w:val="24"/>
        </w:rPr>
        <w:t>。哪知管事的人</w:t>
      </w:r>
      <w:r>
        <w:rPr>
          <w:rFonts w:hint="eastAsia" w:ascii="微软雅黑" w:hAnsi="微软雅黑" w:eastAsia="微软雅黑" w:cs="Lucida Sans Unicode"/>
          <w:kern w:val="0"/>
          <w:sz w:val="24"/>
          <w:szCs w:val="24"/>
        </w:rPr>
        <w:t>用人失当</w:t>
      </w:r>
      <w:r>
        <w:rPr>
          <w:rFonts w:ascii="微软雅黑" w:hAnsi="微软雅黑" w:eastAsia="微软雅黑" w:cs="Lucida Sans Unicode"/>
          <w:kern w:val="0"/>
          <w:sz w:val="24"/>
          <w:szCs w:val="24"/>
        </w:rPr>
        <w:t>，不到三年，就亏损了一半。于是奋发志向</w:t>
      </w:r>
      <w:r>
        <w:rPr>
          <w:rFonts w:hint="eastAsia" w:ascii="微软雅黑" w:hAnsi="微软雅黑" w:eastAsia="微软雅黑" w:cs="Lucida Sans Unicode"/>
          <w:kern w:val="0"/>
          <w:sz w:val="24"/>
          <w:szCs w:val="24"/>
        </w:rPr>
        <w:t>、时刻策励自己</w:t>
      </w:r>
      <w:r>
        <w:rPr>
          <w:rFonts w:ascii="微软雅黑" w:hAnsi="微软雅黑" w:eastAsia="微软雅黑" w:cs="Lucida Sans Unicode"/>
          <w:kern w:val="0"/>
          <w:sz w:val="24"/>
          <w:szCs w:val="24"/>
        </w:rPr>
        <w:t>，专门来打理这些事。</w:t>
      </w:r>
    </w:p>
    <w:p w14:paraId="717A7EB3">
      <w:pPr>
        <w:widowControl/>
        <w:spacing w:line="270" w:lineRule="atLeast"/>
        <w:jc w:val="left"/>
        <w:rPr>
          <w:rFonts w:ascii="微软雅黑" w:hAnsi="微软雅黑" w:eastAsia="微软雅黑" w:cs="Lucida Sans Unicode"/>
          <w:bCs/>
          <w:color w:val="0000FF"/>
          <w:kern w:val="0"/>
          <w:sz w:val="24"/>
          <w:szCs w:val="24"/>
        </w:rPr>
      </w:pPr>
    </w:p>
    <w:p w14:paraId="3143C5E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甫及一年，即获厚利。由是商业发达，日见兴盛。乃得以奉父母，睦兄弟，济贫困，开学校。大立承先启后之本，宏摅民胞物与之怀。而其德配黄夫人，赋性贤淑，温恭庄慎。故得翁姑妯娌侧庶等之欢心。家庭雍睦，人无间言。</w:t>
      </w:r>
    </w:p>
    <w:p w14:paraId="2E26701F">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刚刚一年，就获得丰厚利润。从此，生意发达，日见兴盛。于是得以奉养父母，和睦兄弟，救济贫困，建立学校。大立承继先贤</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开启后学的根本，广泛抒发人民</w:t>
      </w:r>
      <w:r>
        <w:rPr>
          <w:rFonts w:hint="eastAsia" w:ascii="微软雅黑" w:hAnsi="微软雅黑" w:eastAsia="微软雅黑" w:cs="Lucida Sans Unicode"/>
          <w:kern w:val="0"/>
          <w:sz w:val="24"/>
          <w:szCs w:val="24"/>
        </w:rPr>
        <w:t>是我</w:t>
      </w:r>
      <w:r>
        <w:rPr>
          <w:rFonts w:ascii="微软雅黑" w:hAnsi="微软雅黑" w:eastAsia="微软雅黑" w:cs="Lucida Sans Unicode"/>
          <w:kern w:val="0"/>
          <w:sz w:val="24"/>
          <w:szCs w:val="24"/>
        </w:rPr>
        <w:t>同胞</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万物</w:t>
      </w:r>
      <w:r>
        <w:rPr>
          <w:rFonts w:hint="eastAsia" w:ascii="微软雅黑" w:hAnsi="微软雅黑" w:eastAsia="微软雅黑" w:cs="Lucida Sans Unicode"/>
          <w:kern w:val="0"/>
          <w:sz w:val="24"/>
          <w:szCs w:val="24"/>
        </w:rPr>
        <w:t>是我</w:t>
      </w:r>
      <w:r>
        <w:rPr>
          <w:rFonts w:ascii="微软雅黑" w:hAnsi="微软雅黑" w:eastAsia="微软雅黑" w:cs="Lucida Sans Unicode"/>
          <w:kern w:val="0"/>
          <w:sz w:val="24"/>
          <w:szCs w:val="24"/>
        </w:rPr>
        <w:t>同类的胸怀。而他的妻子黄夫人，天性贤淑，温和谦恭</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庄重谨慎。所以得到公</w:t>
      </w:r>
      <w:r>
        <w:rPr>
          <w:rFonts w:hint="eastAsia" w:ascii="微软雅黑" w:hAnsi="微软雅黑" w:eastAsia="微软雅黑" w:cs="Lucida Sans Unicode"/>
          <w:kern w:val="0"/>
          <w:sz w:val="24"/>
          <w:szCs w:val="24"/>
        </w:rPr>
        <w:t>公、婆</w:t>
      </w:r>
      <w:r>
        <w:rPr>
          <w:rFonts w:ascii="微软雅黑" w:hAnsi="微软雅黑" w:eastAsia="微软雅黑" w:cs="Lucida Sans Unicode"/>
          <w:kern w:val="0"/>
          <w:sz w:val="24"/>
          <w:szCs w:val="24"/>
        </w:rPr>
        <w:t>婆</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妯娌</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小妾等人的欢心。家庭和睦，他人没有闲言</w:t>
      </w:r>
      <w:r>
        <w:rPr>
          <w:rFonts w:hint="eastAsia" w:ascii="微软雅黑" w:hAnsi="微软雅黑" w:eastAsia="微软雅黑" w:cs="Lucida Sans Unicode"/>
          <w:kern w:val="0"/>
          <w:sz w:val="24"/>
          <w:szCs w:val="24"/>
        </w:rPr>
        <w:t>碎</w:t>
      </w:r>
      <w:r>
        <w:rPr>
          <w:rFonts w:ascii="微软雅黑" w:hAnsi="微软雅黑" w:eastAsia="微软雅黑" w:cs="Lucida Sans Unicode"/>
          <w:kern w:val="0"/>
          <w:sz w:val="24"/>
          <w:szCs w:val="24"/>
        </w:rPr>
        <w:t>语。</w:t>
      </w:r>
    </w:p>
    <w:p w14:paraId="3ADB0614">
      <w:pPr>
        <w:widowControl/>
        <w:spacing w:line="270" w:lineRule="atLeast"/>
        <w:jc w:val="left"/>
        <w:rPr>
          <w:rFonts w:ascii="微软雅黑" w:hAnsi="微软雅黑" w:eastAsia="微软雅黑" w:cs="Lucida Sans Unicode"/>
          <w:bCs/>
          <w:color w:val="0000FF"/>
          <w:kern w:val="0"/>
          <w:sz w:val="24"/>
          <w:szCs w:val="24"/>
        </w:rPr>
      </w:pPr>
    </w:p>
    <w:p w14:paraId="024E9B7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至于抚育儿女，则严慈并用，宽猛相济。虽非己出，有逾亲生。其懿德洵足为闺阃母仪，女流师范。故感令嗣咸有树立。辽祥则诚信无伪，丕承商业。荣祥则安居乐道，宏扬佛法。孙男女辈，悉皆性质淳厚。将来之成德达才，固可预知。凡此皆由先生与夫人厚德深仁之所培植而得来者。</w:t>
      </w:r>
    </w:p>
    <w:p w14:paraId="364A2A9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至于抚育儿女，</w:t>
      </w:r>
      <w:r>
        <w:rPr>
          <w:rFonts w:hint="eastAsia" w:ascii="微软雅黑" w:hAnsi="微软雅黑" w:eastAsia="微软雅黑" w:cs="Lucida Sans Unicode"/>
          <w:kern w:val="0"/>
          <w:sz w:val="24"/>
          <w:szCs w:val="24"/>
        </w:rPr>
        <w:t>则是</w:t>
      </w:r>
      <w:r>
        <w:rPr>
          <w:rFonts w:ascii="微软雅黑" w:hAnsi="微软雅黑" w:eastAsia="微软雅黑" w:cs="Lucida Sans Unicode"/>
          <w:kern w:val="0"/>
          <w:sz w:val="24"/>
          <w:szCs w:val="24"/>
        </w:rPr>
        <w:t>严格</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慈祥并用，宽容</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严厉相</w:t>
      </w:r>
      <w:r>
        <w:rPr>
          <w:rFonts w:hint="eastAsia" w:ascii="微软雅黑" w:hAnsi="微软雅黑" w:eastAsia="微软雅黑" w:cs="Lucida Sans Unicode"/>
          <w:kern w:val="0"/>
          <w:sz w:val="24"/>
          <w:szCs w:val="24"/>
        </w:rPr>
        <w:t>辅</w:t>
      </w:r>
      <w:r>
        <w:rPr>
          <w:rFonts w:ascii="微软雅黑" w:hAnsi="微软雅黑" w:eastAsia="微软雅黑" w:cs="Lucida Sans Unicode"/>
          <w:kern w:val="0"/>
          <w:sz w:val="24"/>
          <w:szCs w:val="24"/>
        </w:rPr>
        <w:t>。虽然不是自己</w:t>
      </w:r>
      <w:r>
        <w:rPr>
          <w:rFonts w:hint="eastAsia" w:ascii="微软雅黑" w:hAnsi="微软雅黑" w:eastAsia="微软雅黑" w:cs="Lucida Sans Unicode"/>
          <w:kern w:val="0"/>
          <w:sz w:val="24"/>
          <w:szCs w:val="24"/>
        </w:rPr>
        <w:t>亲生</w:t>
      </w:r>
      <w:r>
        <w:rPr>
          <w:rFonts w:ascii="微软雅黑" w:hAnsi="微软雅黑" w:eastAsia="微软雅黑" w:cs="Lucida Sans Unicode"/>
          <w:kern w:val="0"/>
          <w:sz w:val="24"/>
          <w:szCs w:val="24"/>
        </w:rPr>
        <w:t>的孩子，</w:t>
      </w:r>
      <w:r>
        <w:rPr>
          <w:rFonts w:hint="eastAsia" w:ascii="微软雅黑" w:hAnsi="微软雅黑" w:eastAsia="微软雅黑" w:cs="Lucida Sans Unicode"/>
          <w:kern w:val="0"/>
          <w:sz w:val="24"/>
          <w:szCs w:val="24"/>
        </w:rPr>
        <w:t>（而</w:t>
      </w:r>
      <w:r>
        <w:rPr>
          <w:rFonts w:ascii="微软雅黑" w:hAnsi="微软雅黑" w:eastAsia="微软雅黑" w:cs="Lucida Sans Unicode"/>
          <w:kern w:val="0"/>
          <w:sz w:val="24"/>
          <w:szCs w:val="24"/>
        </w:rPr>
        <w:t>对他们的疼爱，</w:t>
      </w:r>
      <w:r>
        <w:rPr>
          <w:rFonts w:hint="eastAsia" w:ascii="微软雅黑" w:hAnsi="微软雅黑" w:eastAsia="微软雅黑" w:cs="Lucida Sans Unicode"/>
          <w:kern w:val="0"/>
          <w:sz w:val="24"/>
          <w:szCs w:val="24"/>
        </w:rPr>
        <w:t>）却</w:t>
      </w:r>
      <w:r>
        <w:rPr>
          <w:rFonts w:ascii="微软雅黑" w:hAnsi="微软雅黑" w:eastAsia="微软雅黑" w:cs="Lucida Sans Unicode"/>
          <w:kern w:val="0"/>
          <w:sz w:val="24"/>
          <w:szCs w:val="24"/>
        </w:rPr>
        <w:t>超过了亲生。她的美德实在足以成为闺门母仪，女流</w:t>
      </w:r>
      <w:r>
        <w:rPr>
          <w:rFonts w:hint="eastAsia" w:ascii="微软雅黑" w:hAnsi="微软雅黑" w:eastAsia="微软雅黑" w:cs="Lucida Sans Unicode"/>
          <w:kern w:val="0"/>
          <w:sz w:val="24"/>
          <w:szCs w:val="24"/>
        </w:rPr>
        <w:t>师</w:t>
      </w:r>
      <w:r>
        <w:rPr>
          <w:rFonts w:ascii="微软雅黑" w:hAnsi="微软雅黑" w:eastAsia="微软雅黑" w:cs="Lucida Sans Unicode"/>
          <w:kern w:val="0"/>
          <w:sz w:val="24"/>
          <w:szCs w:val="24"/>
        </w:rPr>
        <w:t>范。所以感</w:t>
      </w:r>
      <w:r>
        <w:rPr>
          <w:rFonts w:hint="eastAsia" w:ascii="微软雅黑" w:hAnsi="微软雅黑" w:eastAsia="微软雅黑" w:cs="Lucida Sans Unicode"/>
          <w:kern w:val="0"/>
          <w:sz w:val="24"/>
          <w:szCs w:val="24"/>
        </w:rPr>
        <w:t>得</w:t>
      </w:r>
      <w:r>
        <w:rPr>
          <w:rFonts w:ascii="微软雅黑" w:hAnsi="微软雅黑" w:eastAsia="微软雅黑" w:cs="Lucida Sans Unicode"/>
          <w:kern w:val="0"/>
          <w:sz w:val="24"/>
          <w:szCs w:val="24"/>
        </w:rPr>
        <w:t>他们的儿子，都有所建树。李辽祥诚信无伪，很好地继承家族的生意。李荣祥</w:t>
      </w:r>
      <w:r>
        <w:rPr>
          <w:rFonts w:hint="eastAsia" w:ascii="微软雅黑" w:hAnsi="微软雅黑" w:eastAsia="微软雅黑" w:cs="Lucida Sans Unicode"/>
          <w:color w:val="808080" w:themeColor="background1" w:themeShade="80"/>
          <w:kern w:val="0"/>
          <w:sz w:val="24"/>
          <w:szCs w:val="24"/>
        </w:rPr>
        <w:t>（即李圆净，编辑《印光法师嘉言录》）</w:t>
      </w:r>
      <w:r>
        <w:rPr>
          <w:rFonts w:ascii="微软雅黑" w:hAnsi="微软雅黑" w:eastAsia="微软雅黑" w:cs="Lucida Sans Unicode"/>
          <w:kern w:val="0"/>
          <w:sz w:val="24"/>
          <w:szCs w:val="24"/>
        </w:rPr>
        <w:t>安居乐道，宏扬佛法。孙子孙女辈，全都性质淳厚。将来成就品德</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通达成才，</w:t>
      </w:r>
      <w:r>
        <w:rPr>
          <w:rFonts w:hint="eastAsia" w:ascii="微软雅黑" w:hAnsi="微软雅黑" w:eastAsia="微软雅黑" w:cs="Lucida Sans Unicode"/>
          <w:kern w:val="0"/>
          <w:sz w:val="24"/>
          <w:szCs w:val="24"/>
        </w:rPr>
        <w:t>原本就</w:t>
      </w:r>
      <w:r>
        <w:rPr>
          <w:rFonts w:ascii="微软雅黑" w:hAnsi="微软雅黑" w:eastAsia="微软雅黑" w:cs="Lucida Sans Unicode"/>
          <w:kern w:val="0"/>
          <w:sz w:val="24"/>
          <w:szCs w:val="24"/>
        </w:rPr>
        <w:t>可以预知。凡</w:t>
      </w:r>
      <w:r>
        <w:rPr>
          <w:rFonts w:hint="eastAsia" w:ascii="微软雅黑" w:hAnsi="微软雅黑" w:eastAsia="微软雅黑" w:cs="Lucida Sans Unicode"/>
          <w:kern w:val="0"/>
          <w:sz w:val="24"/>
          <w:szCs w:val="24"/>
        </w:rPr>
        <w:t>是</w:t>
      </w:r>
      <w:r>
        <w:rPr>
          <w:rFonts w:ascii="微软雅黑" w:hAnsi="微软雅黑" w:eastAsia="微软雅黑" w:cs="Lucida Sans Unicode"/>
          <w:kern w:val="0"/>
          <w:sz w:val="24"/>
          <w:szCs w:val="24"/>
        </w:rPr>
        <w:t>这一切，都是由于李先生与</w:t>
      </w:r>
      <w:r>
        <w:rPr>
          <w:rFonts w:hint="eastAsia" w:ascii="微软雅黑" w:hAnsi="微软雅黑" w:eastAsia="微软雅黑" w:cs="Lucida Sans Unicode"/>
          <w:kern w:val="0"/>
          <w:sz w:val="24"/>
          <w:szCs w:val="24"/>
        </w:rPr>
        <w:t>黄</w:t>
      </w:r>
      <w:r>
        <w:rPr>
          <w:rFonts w:ascii="微软雅黑" w:hAnsi="微软雅黑" w:eastAsia="微软雅黑" w:cs="Lucida Sans Unicode"/>
          <w:kern w:val="0"/>
          <w:sz w:val="24"/>
          <w:szCs w:val="24"/>
        </w:rPr>
        <w:t>夫人的深厚仁德</w:t>
      </w:r>
      <w:r>
        <w:rPr>
          <w:rFonts w:hint="eastAsia" w:ascii="微软雅黑" w:hAnsi="微软雅黑" w:eastAsia="微软雅黑" w:cs="Lucida Sans Unicode"/>
          <w:kern w:val="0"/>
          <w:sz w:val="24"/>
          <w:szCs w:val="24"/>
        </w:rPr>
        <w:t>所</w:t>
      </w:r>
      <w:r>
        <w:rPr>
          <w:rFonts w:ascii="微软雅黑" w:hAnsi="微软雅黑" w:eastAsia="微软雅黑" w:cs="Lucida Sans Unicode"/>
          <w:kern w:val="0"/>
          <w:sz w:val="24"/>
          <w:szCs w:val="24"/>
        </w:rPr>
        <w:t>培植而得来的。</w:t>
      </w:r>
    </w:p>
    <w:p w14:paraId="54BF42F9">
      <w:pPr>
        <w:widowControl/>
        <w:spacing w:line="270" w:lineRule="atLeast"/>
        <w:jc w:val="left"/>
        <w:rPr>
          <w:rFonts w:ascii="微软雅黑" w:hAnsi="微软雅黑" w:eastAsia="微软雅黑" w:cs="Lucida Sans Unicode"/>
          <w:bCs/>
          <w:color w:val="0000FF"/>
          <w:kern w:val="0"/>
          <w:sz w:val="24"/>
          <w:szCs w:val="24"/>
        </w:rPr>
      </w:pPr>
    </w:p>
    <w:p w14:paraId="0713BFC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噫，洪范五福，无一不备。当此古稀双寿，若不进而祝之，则自屈屈人矣。乌乎可。光佛弟子也。佛以欲令一切众生，皆得成佛为心。以一切众生皆有佛性，皆堪作佛故也。</w:t>
      </w:r>
    </w:p>
    <w:p w14:paraId="6DE51B9D">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噫！《</w:t>
      </w:r>
      <w:r>
        <w:rPr>
          <w:rFonts w:hint="eastAsia" w:ascii="微软雅黑" w:hAnsi="微软雅黑" w:eastAsia="微软雅黑" w:cs="Lucida Sans Unicode"/>
          <w:kern w:val="0"/>
          <w:sz w:val="24"/>
          <w:szCs w:val="24"/>
        </w:rPr>
        <w:t>尚书·</w:t>
      </w:r>
      <w:r>
        <w:rPr>
          <w:rFonts w:ascii="微软雅黑" w:hAnsi="微软雅黑" w:eastAsia="微软雅黑" w:cs="Lucida Sans Unicode"/>
          <w:kern w:val="0"/>
          <w:sz w:val="24"/>
          <w:szCs w:val="24"/>
        </w:rPr>
        <w:t>洪范》</w:t>
      </w:r>
      <w:r>
        <w:rPr>
          <w:rFonts w:hint="eastAsia" w:ascii="微软雅黑" w:hAnsi="微软雅黑" w:eastAsia="微软雅黑" w:cs="Lucida Sans Unicode"/>
          <w:kern w:val="0"/>
          <w:sz w:val="24"/>
          <w:szCs w:val="24"/>
        </w:rPr>
        <w:t>“九畴”</w:t>
      </w:r>
      <w:r>
        <w:rPr>
          <w:rFonts w:ascii="微软雅黑" w:hAnsi="微软雅黑" w:eastAsia="微软雅黑" w:cs="Lucida Sans Unicode"/>
          <w:kern w:val="0"/>
          <w:sz w:val="24"/>
          <w:szCs w:val="24"/>
        </w:rPr>
        <w:t>中所说的五福，没有一福不具备。在这七十古稀双寿之时，如果不前来祝福，就自己理亏而委屈他人了。怎</w:t>
      </w:r>
      <w:r>
        <w:rPr>
          <w:rFonts w:hint="eastAsia" w:ascii="微软雅黑" w:hAnsi="微软雅黑" w:eastAsia="微软雅黑" w:cs="Lucida Sans Unicode"/>
          <w:kern w:val="0"/>
          <w:sz w:val="24"/>
          <w:szCs w:val="24"/>
        </w:rPr>
        <w:t>能如此</w:t>
      </w:r>
      <w:r>
        <w:rPr>
          <w:rFonts w:ascii="微软雅黑" w:hAnsi="微软雅黑" w:eastAsia="微软雅黑" w:cs="Lucida Sans Unicode"/>
          <w:kern w:val="0"/>
          <w:sz w:val="24"/>
          <w:szCs w:val="24"/>
        </w:rPr>
        <w:t>呢？我是佛弟子。佛陀以“欲令一切众生，全都成佛”为心。因为</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一切众生皆有佛性，皆堪作佛</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的缘故。</w:t>
      </w:r>
    </w:p>
    <w:p w14:paraId="3A391984">
      <w:pPr>
        <w:widowControl/>
        <w:spacing w:line="270" w:lineRule="atLeast"/>
        <w:jc w:val="left"/>
        <w:rPr>
          <w:rFonts w:ascii="微软雅黑" w:hAnsi="微软雅黑" w:eastAsia="微软雅黑" w:cs="Lucida Sans Unicode"/>
          <w:bCs/>
          <w:color w:val="0000FF"/>
          <w:kern w:val="0"/>
          <w:sz w:val="24"/>
          <w:szCs w:val="24"/>
        </w:rPr>
      </w:pPr>
    </w:p>
    <w:p w14:paraId="00B2595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佛寿无量，等彼十虚。众生既具佛性，则其寿何以各异。但以众生迷而未悟，背觉合尘，情生智隔，想变体殊。致有三界六道，种种苦乐现象。而人间寿命，高者不过百年。纵非非想天，寿八万四千大劫，及至于尽，仍复下堕。究与蜉蝣朝生暮死者，有何可异。</w:t>
      </w:r>
    </w:p>
    <w:p w14:paraId="15E43C3B">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佛的寿命无量，等同十方虚空。众生既然具有佛性，那么众生的寿命，为什么各自不同呢？只是因为众生迷惑而没有觉悟，背离觉性</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合于尘</w:t>
      </w:r>
      <w:r>
        <w:rPr>
          <w:rFonts w:hint="eastAsia" w:ascii="微软雅黑" w:hAnsi="微软雅黑" w:eastAsia="微软雅黑" w:cs="Lucida Sans Unicode"/>
          <w:kern w:val="0"/>
          <w:sz w:val="24"/>
          <w:szCs w:val="24"/>
        </w:rPr>
        <w:t>境</w:t>
      </w:r>
      <w:r>
        <w:rPr>
          <w:rFonts w:ascii="微软雅黑" w:hAnsi="微软雅黑" w:eastAsia="微软雅黑" w:cs="Lucida Sans Unicode"/>
          <w:kern w:val="0"/>
          <w:sz w:val="24"/>
          <w:szCs w:val="24"/>
        </w:rPr>
        <w:t>，凡情生起而</w:t>
      </w:r>
      <w:r>
        <w:rPr>
          <w:rFonts w:hint="eastAsia" w:ascii="微软雅黑" w:hAnsi="微软雅黑" w:eastAsia="微软雅黑" w:cs="Lucida Sans Unicode"/>
          <w:kern w:val="0"/>
          <w:sz w:val="24"/>
          <w:szCs w:val="24"/>
        </w:rPr>
        <w:t>隔离</w:t>
      </w:r>
      <w:r>
        <w:rPr>
          <w:rFonts w:ascii="微软雅黑" w:hAnsi="微软雅黑" w:eastAsia="微软雅黑" w:cs="Lucida Sans Unicode"/>
          <w:kern w:val="0"/>
          <w:sz w:val="24"/>
          <w:szCs w:val="24"/>
        </w:rPr>
        <w:t>真智，妄想不同而形体有异。导致有了三界六道，种种苦乐的现象。而人间的寿命，高寿的不过一百年。纵然是非非想天，寿命有八万四千大劫，等到命尽，仍</w:t>
      </w:r>
      <w:r>
        <w:rPr>
          <w:rFonts w:hint="eastAsia" w:ascii="微软雅黑" w:hAnsi="微软雅黑" w:eastAsia="微软雅黑" w:cs="Lucida Sans Unicode"/>
          <w:kern w:val="0"/>
          <w:sz w:val="24"/>
          <w:szCs w:val="24"/>
        </w:rPr>
        <w:t>旧</w:t>
      </w:r>
      <w:r>
        <w:rPr>
          <w:rFonts w:ascii="微软雅黑" w:hAnsi="微软雅黑" w:eastAsia="微软雅黑" w:cs="Lucida Sans Unicode"/>
          <w:kern w:val="0"/>
          <w:sz w:val="24"/>
          <w:szCs w:val="24"/>
        </w:rPr>
        <w:t>向下堕落。与蜉蝣朝生暮死，</w:t>
      </w:r>
      <w:r>
        <w:rPr>
          <w:rFonts w:hint="eastAsia" w:ascii="微软雅黑" w:hAnsi="微软雅黑" w:eastAsia="微软雅黑" w:cs="Lucida Sans Unicode"/>
          <w:kern w:val="0"/>
          <w:sz w:val="24"/>
          <w:szCs w:val="24"/>
        </w:rPr>
        <w:t>究竟</w:t>
      </w:r>
      <w:r>
        <w:rPr>
          <w:rFonts w:ascii="微软雅黑" w:hAnsi="微软雅黑" w:eastAsia="微软雅黑" w:cs="Lucida Sans Unicode"/>
          <w:kern w:val="0"/>
          <w:sz w:val="24"/>
          <w:szCs w:val="24"/>
        </w:rPr>
        <w:t>又有什么不同呢？</w:t>
      </w:r>
    </w:p>
    <w:p w14:paraId="241FD886">
      <w:pPr>
        <w:widowControl/>
        <w:spacing w:line="270" w:lineRule="atLeast"/>
        <w:jc w:val="left"/>
        <w:rPr>
          <w:rFonts w:ascii="微软雅黑" w:hAnsi="微软雅黑" w:eastAsia="微软雅黑" w:cs="Tahoma"/>
          <w:bCs/>
          <w:color w:val="0000FF"/>
          <w:kern w:val="0"/>
          <w:sz w:val="24"/>
          <w:szCs w:val="24"/>
        </w:rPr>
      </w:pPr>
    </w:p>
    <w:p w14:paraId="14AC2E8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而阿弥陀佛普度众生，但具信愿，持佛名号。决定临终蒙佛接引，往生西方。既往生已，则超凡入圣，了生脱死。亲炙弥陀，参随海众。忍证无生，位登不退。即此一生，圆成佛道。其为利益，穷劫难宣。较彼自命通家，买椟还珠，弃金担麻之拘墟汉，岂不天渊悬殊乎哉。</w:t>
      </w:r>
    </w:p>
    <w:p w14:paraId="170558F0">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而阿弥陀佛普度众生，只要具足真信切愿，持佛名号。决定临</w:t>
      </w:r>
      <w:r>
        <w:rPr>
          <w:rFonts w:hint="eastAsia" w:ascii="微软雅黑" w:hAnsi="微软雅黑" w:eastAsia="微软雅黑" w:cs="Lucida Sans Unicode"/>
          <w:kern w:val="0"/>
          <w:sz w:val="24"/>
          <w:szCs w:val="24"/>
        </w:rPr>
        <w:t>命</w:t>
      </w:r>
      <w:r>
        <w:rPr>
          <w:rFonts w:ascii="微软雅黑" w:hAnsi="微软雅黑" w:eastAsia="微软雅黑" w:cs="Lucida Sans Unicode"/>
          <w:kern w:val="0"/>
          <w:sz w:val="24"/>
          <w:szCs w:val="24"/>
        </w:rPr>
        <w:t>终</w:t>
      </w:r>
      <w:r>
        <w:rPr>
          <w:rFonts w:hint="eastAsia" w:ascii="微软雅黑" w:hAnsi="微软雅黑" w:eastAsia="微软雅黑" w:cs="Lucida Sans Unicode"/>
          <w:kern w:val="0"/>
          <w:sz w:val="24"/>
          <w:szCs w:val="24"/>
        </w:rPr>
        <w:t>时</w:t>
      </w:r>
      <w:r>
        <w:rPr>
          <w:rFonts w:ascii="微软雅黑" w:hAnsi="微软雅黑" w:eastAsia="微软雅黑" w:cs="Lucida Sans Unicode"/>
          <w:kern w:val="0"/>
          <w:sz w:val="24"/>
          <w:szCs w:val="24"/>
        </w:rPr>
        <w:t>蒙佛接引，往生西方。既</w:t>
      </w:r>
      <w:r>
        <w:rPr>
          <w:rFonts w:hint="eastAsia" w:ascii="微软雅黑" w:hAnsi="微软雅黑" w:eastAsia="微软雅黑" w:cs="Lucida Sans Unicode"/>
          <w:kern w:val="0"/>
          <w:sz w:val="24"/>
          <w:szCs w:val="24"/>
        </w:rPr>
        <w:t>已</w:t>
      </w:r>
      <w:r>
        <w:rPr>
          <w:rFonts w:ascii="微软雅黑" w:hAnsi="微软雅黑" w:eastAsia="微软雅黑" w:cs="Lucida Sans Unicode"/>
          <w:kern w:val="0"/>
          <w:sz w:val="24"/>
          <w:szCs w:val="24"/>
        </w:rPr>
        <w:t>往生，就超凡入圣，了生脱死。亲受阿弥陀佛的教诲，随清净海众参学。证无生法忍，登不退位。就</w:t>
      </w:r>
      <w:r>
        <w:rPr>
          <w:rFonts w:hint="eastAsia" w:ascii="微软雅黑" w:hAnsi="微软雅黑" w:eastAsia="微软雅黑" w:cs="Lucida Sans Unicode"/>
          <w:kern w:val="0"/>
          <w:sz w:val="24"/>
          <w:szCs w:val="24"/>
        </w:rPr>
        <w:t>在</w:t>
      </w:r>
      <w:r>
        <w:rPr>
          <w:rFonts w:ascii="微软雅黑" w:hAnsi="微软雅黑" w:eastAsia="微软雅黑" w:cs="Lucida Sans Unicode"/>
          <w:kern w:val="0"/>
          <w:sz w:val="24"/>
          <w:szCs w:val="24"/>
        </w:rPr>
        <w:t>这一生，圆成佛道。这个利益，穷尽劫数也难以宣说。比起那些自命为大通家，买走木盒</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归还宝珠，丢弃金子</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担起麻</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偏执浅见人，</w:t>
      </w:r>
      <w:r>
        <w:rPr>
          <w:rFonts w:hint="eastAsia" w:ascii="微软雅黑" w:hAnsi="微软雅黑" w:eastAsia="微软雅黑" w:cs="Lucida Sans Unicode"/>
          <w:kern w:val="0"/>
          <w:sz w:val="24"/>
          <w:szCs w:val="24"/>
        </w:rPr>
        <w:t>难道</w:t>
      </w:r>
      <w:r>
        <w:rPr>
          <w:rFonts w:ascii="微软雅黑" w:hAnsi="微软雅黑" w:eastAsia="微软雅黑" w:cs="Lucida Sans Unicode"/>
          <w:kern w:val="0"/>
          <w:sz w:val="24"/>
          <w:szCs w:val="24"/>
        </w:rPr>
        <w:t>不是天渊悬殊吗？</w:t>
      </w:r>
    </w:p>
    <w:p w14:paraId="01F29733">
      <w:pPr>
        <w:widowControl/>
        <w:spacing w:line="270" w:lineRule="atLeast"/>
        <w:jc w:val="left"/>
        <w:rPr>
          <w:rFonts w:ascii="微软雅黑" w:hAnsi="微软雅黑" w:eastAsia="微软雅黑" w:cs="Lucida Sans Unicode"/>
          <w:bCs/>
          <w:color w:val="0000FF"/>
          <w:kern w:val="0"/>
          <w:sz w:val="24"/>
          <w:szCs w:val="24"/>
        </w:rPr>
      </w:pPr>
    </w:p>
    <w:p w14:paraId="75EDE1D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此为佛法中最易修持，最易成就之法。其利益又超出一切诸法之上。以其以果地觉，为因地心，故得因该果海，果彻因源也。先生夫人果能不以人而废言，则西方七宝池中，立见又生两朵紫金莲花矣。愿深思之，愿深思之。</w:t>
      </w:r>
    </w:p>
    <w:p w14:paraId="4B20C02A">
      <w:pPr>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这是佛法中最容易修持，最容易成就的法门。这个利益又超出一切诸法之上。因为这是以果地觉，为因地心，所以能够因行该摄果地海，果德通彻因地源。李先生、</w:t>
      </w:r>
      <w:r>
        <w:rPr>
          <w:rFonts w:hint="eastAsia" w:ascii="微软雅黑" w:hAnsi="微软雅黑" w:eastAsia="微软雅黑" w:cs="Lucida Sans Unicode"/>
          <w:kern w:val="0"/>
          <w:sz w:val="24"/>
          <w:szCs w:val="24"/>
        </w:rPr>
        <w:t>黄</w:t>
      </w:r>
      <w:r>
        <w:rPr>
          <w:rFonts w:ascii="微软雅黑" w:hAnsi="微软雅黑" w:eastAsia="微软雅黑" w:cs="Lucida Sans Unicode"/>
          <w:kern w:val="0"/>
          <w:sz w:val="24"/>
          <w:szCs w:val="24"/>
        </w:rPr>
        <w:t>夫人果真能够不因为说话人的浅陋而废弃他所说的正确道理，那么西方七宝池中，立即见到又生出两朵紫金莲花了。愿深深思察，愿深深思察。</w:t>
      </w:r>
    </w:p>
    <w:p w14:paraId="32820239">
      <w:pPr>
        <w:rPr>
          <w:rFonts w:ascii="微软雅黑" w:hAnsi="微软雅黑" w:eastAsia="微软雅黑" w:cs="Lucida Sans Unicode"/>
          <w:kern w:val="0"/>
          <w:sz w:val="24"/>
          <w:szCs w:val="24"/>
        </w:rPr>
      </w:pPr>
    </w:p>
    <w:p w14:paraId="0BDCC25C">
      <w:pPr>
        <w:rPr>
          <w:rFonts w:ascii="微软雅黑" w:hAnsi="微软雅黑" w:eastAsia="微软雅黑" w:cs="Lucida Sans Unicode"/>
          <w:kern w:val="0"/>
          <w:sz w:val="24"/>
          <w:szCs w:val="24"/>
        </w:rPr>
      </w:pPr>
    </w:p>
    <w:p w14:paraId="5A941A4D">
      <w:pP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19551DBC">
      <w:pP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【天定】</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宿命论者谓人间的吉凶、祸福、贵贱等皆由天命所定，谓之“天定”。</w:t>
      </w:r>
    </w:p>
    <w:p w14:paraId="79FE9D8D">
      <w:pP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【荡检踰闲】</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逾、荡：超越；闲、检：指规矩、法度。形容行为放荡，不守礼法。</w:t>
      </w:r>
    </w:p>
    <w:p w14:paraId="6796C773">
      <w:pP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【鉴临】</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审察，监视。</w:t>
      </w:r>
    </w:p>
    <w:p w14:paraId="36626E7E">
      <w:pP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【养志】</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保摄志气。指培养、保持不慕荣利的志向。多指隐居。</w:t>
      </w:r>
    </w:p>
    <w:p w14:paraId="672867B9">
      <w:pP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【司理】</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管事；董事。</w:t>
      </w:r>
    </w:p>
    <w:p w14:paraId="10AF7EC5">
      <w:pP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【折阅】</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1.谓商品减价销售。2.谓买主杀价。</w:t>
      </w:r>
    </w:p>
    <w:p w14:paraId="62165B17">
      <w:pP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【民胞物与】</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民为同胞，物为同类。泛指爱人和一切物类。宋·张载《西铭》:“民吾同胞，物吾与也。”</w:t>
      </w:r>
    </w:p>
    <w:p w14:paraId="44E0F428">
      <w:pP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【侧庶】</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嫡妻外的偏房。</w:t>
      </w:r>
    </w:p>
    <w:p w14:paraId="7AD87364">
      <w:pP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【宽猛相济】</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宽：宽容；猛：严厉，猛烈；济：相辅而行。</w:t>
      </w:r>
    </w:p>
    <w:p w14:paraId="571140C5">
      <w:pP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[10]</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【丕承】</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很好地继承。</w:t>
      </w:r>
    </w:p>
    <w:p w14:paraId="5A77B058">
      <w:pP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【洪范五福】</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箕子之陈洪范也，末后方说，向用五福，威用六极。五福，六极，乃示前生之因，为今生之果。向，顺也。用，以也，得也。（一）寿，（二）富，（三）康宁，（五）考终命，乃前生修道修德所感之果。（四）攸好德，乃前生修道修德之习性也。极，穷厄也。威，义当作违，悖逆也。谓前生所作所为，悖逆道德，致今生得（一）横死之凶，与夭寿之短折（凶与短折，合为第一），（二）及身不康之疾，（三）心不宁之忧 ，（四）用不足之贫，（五）貌丑之恶，（六）身无能力之弱也。”（《印光法师文钞续编卷下·挽回世道人心标本同治录序（民国己卯冬作 时年七十九）》）</w:t>
      </w:r>
    </w:p>
    <w:p w14:paraId="5B89D76E">
      <w:pP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[12]</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【情生智隔，想变体殊】</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“有情之本。依智海以为源。含识之流。总法身而为体。只为情生智隔。于日用而不知。想变体殊。趣业缘而莫返茫茫今古。谁了本因。役役爱憎。情源虚妄。”</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 xml:space="preserve">  </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《黄龙慧南禅师语录》</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p>
    <w:p w14:paraId="0FD5807B">
      <w:pP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【以人言废】</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以：因为；废：废弃。因为说话人的地位的低下或犯有错误就不采纳他所说的正确的意见。《论语·卫灵公》：“君子不以言举人，不以人废言。”</w:t>
      </w:r>
    </w:p>
    <w:p w14:paraId="23C12BCF">
      <w:pPr>
        <w:widowControl/>
        <w:spacing w:line="270" w:lineRule="atLeast"/>
        <w:jc w:val="left"/>
        <w:rPr>
          <w:rFonts w:ascii="微软雅黑" w:hAnsi="微软雅黑" w:eastAsia="微软雅黑" w:cs="Lucida Sans Unicode"/>
          <w:kern w:val="0"/>
          <w:sz w:val="24"/>
          <w:szCs w:val="24"/>
        </w:rPr>
      </w:pPr>
    </w:p>
    <w:p w14:paraId="54A8319C">
      <w:pPr>
        <w:widowControl/>
        <w:spacing w:line="270" w:lineRule="atLeast"/>
        <w:jc w:val="left"/>
        <w:rPr>
          <w:rFonts w:ascii="微软雅黑" w:hAnsi="微软雅黑" w:eastAsia="微软雅黑" w:cs="Lucida Sans Unicode"/>
          <w:kern w:val="0"/>
          <w:sz w:val="24"/>
          <w:szCs w:val="24"/>
        </w:rPr>
      </w:pPr>
    </w:p>
    <w:p w14:paraId="46948218">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724969F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47" w:name="_Toc3562"/>
      <w:r>
        <w:rPr>
          <w:rFonts w:ascii="微软雅黑" w:hAnsi="微软雅黑" w:eastAsia="微软雅黑"/>
          <w:b/>
          <w:color w:val="C00000"/>
          <w:sz w:val="24"/>
          <w:szCs w:val="24"/>
        </w:rPr>
        <w:t>文钞摘要序</w:t>
      </w:r>
      <w:bookmarkEnd w:id="247"/>
    </w:p>
    <w:p w14:paraId="4876EDD3">
      <w:pPr>
        <w:widowControl/>
        <w:spacing w:line="270" w:lineRule="atLeast"/>
        <w:jc w:val="left"/>
        <w:rPr>
          <w:rFonts w:ascii="微软雅黑" w:hAnsi="微软雅黑" w:eastAsia="微软雅黑" w:cs="Tahoma"/>
          <w:bCs/>
          <w:color w:val="0000FF"/>
          <w:kern w:val="0"/>
          <w:sz w:val="24"/>
          <w:szCs w:val="24"/>
        </w:rPr>
      </w:pPr>
    </w:p>
    <w:p w14:paraId="10AEA22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药无贵贱，愈病者良。法无精粗，合机则妙。修持法门，无量无边。末世钝根，实难遍通。况非证入，莫能获益乎。</w:t>
      </w:r>
    </w:p>
    <w:p w14:paraId="77357D2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药</w:t>
      </w:r>
      <w:r>
        <w:rPr>
          <w:rFonts w:hint="eastAsia" w:ascii="微软雅黑" w:hAnsi="微软雅黑" w:eastAsia="微软雅黑" w:cs="Lucida Sans Unicode"/>
          <w:kern w:val="0"/>
          <w:sz w:val="24"/>
          <w:szCs w:val="24"/>
        </w:rPr>
        <w:t>无</w:t>
      </w:r>
      <w:r>
        <w:rPr>
          <w:rFonts w:ascii="微软雅黑" w:hAnsi="微软雅黑" w:eastAsia="微软雅黑" w:cs="Lucida Sans Unicode"/>
          <w:kern w:val="0"/>
          <w:sz w:val="24"/>
          <w:szCs w:val="24"/>
        </w:rPr>
        <w:t>贵贱</w:t>
      </w:r>
      <w:r>
        <w:rPr>
          <w:rFonts w:hint="eastAsia" w:ascii="微软雅黑" w:hAnsi="微软雅黑" w:eastAsia="微软雅黑" w:cs="Lucida Sans Unicode"/>
          <w:kern w:val="0"/>
          <w:sz w:val="24"/>
          <w:szCs w:val="24"/>
        </w:rPr>
        <w:t>之分</w:t>
      </w:r>
      <w:r>
        <w:rPr>
          <w:rFonts w:ascii="微软雅黑" w:hAnsi="微软雅黑" w:eastAsia="微软雅黑" w:cs="Lucida Sans Unicode"/>
          <w:kern w:val="0"/>
          <w:sz w:val="24"/>
          <w:szCs w:val="24"/>
        </w:rPr>
        <w:t>，能把病治好的就是好药。</w:t>
      </w:r>
      <w:r>
        <w:rPr>
          <w:rFonts w:hint="eastAsia" w:ascii="微软雅黑" w:hAnsi="微软雅黑" w:eastAsia="微软雅黑" w:cs="Lucida Sans Unicode"/>
          <w:kern w:val="0"/>
          <w:sz w:val="24"/>
          <w:szCs w:val="24"/>
        </w:rPr>
        <w:t>法无</w:t>
      </w:r>
      <w:r>
        <w:rPr>
          <w:rFonts w:ascii="微软雅黑" w:hAnsi="微软雅黑" w:eastAsia="微软雅黑" w:cs="Lucida Sans Unicode"/>
          <w:kern w:val="0"/>
          <w:sz w:val="24"/>
          <w:szCs w:val="24"/>
        </w:rPr>
        <w:t>精粗</w:t>
      </w:r>
      <w:r>
        <w:rPr>
          <w:rFonts w:hint="eastAsia" w:ascii="微软雅黑" w:hAnsi="微软雅黑" w:eastAsia="微软雅黑" w:cs="Lucida Sans Unicode"/>
          <w:kern w:val="0"/>
          <w:sz w:val="24"/>
          <w:szCs w:val="24"/>
        </w:rPr>
        <w:t>之分</w:t>
      </w:r>
      <w:r>
        <w:rPr>
          <w:rFonts w:ascii="微软雅黑" w:hAnsi="微软雅黑" w:eastAsia="微软雅黑" w:cs="Lucida Sans Unicode"/>
          <w:kern w:val="0"/>
          <w:sz w:val="24"/>
          <w:szCs w:val="24"/>
        </w:rPr>
        <w:t>，契合根机的就是最妙之法。修持的法门，无量无边。末世的钝根之人，实在很难</w:t>
      </w:r>
      <w:r>
        <w:rPr>
          <w:rFonts w:hint="eastAsia" w:ascii="微软雅黑" w:hAnsi="微软雅黑" w:eastAsia="微软雅黑" w:cs="Lucida Sans Unicode"/>
          <w:kern w:val="0"/>
          <w:sz w:val="24"/>
          <w:szCs w:val="24"/>
        </w:rPr>
        <w:t>一一</w:t>
      </w:r>
      <w:r>
        <w:rPr>
          <w:rFonts w:ascii="微软雅黑" w:hAnsi="微软雅黑" w:eastAsia="微软雅黑" w:cs="Lucida Sans Unicode"/>
          <w:kern w:val="0"/>
          <w:sz w:val="24"/>
          <w:szCs w:val="24"/>
        </w:rPr>
        <w:t>通达。何况不是</w:t>
      </w:r>
      <w:r>
        <w:rPr>
          <w:rFonts w:hint="eastAsia" w:ascii="微软雅黑" w:hAnsi="微软雅黑" w:eastAsia="微软雅黑" w:cs="Lucida Sans Unicode"/>
          <w:kern w:val="0"/>
          <w:sz w:val="24"/>
          <w:szCs w:val="24"/>
        </w:rPr>
        <w:t>证入</w:t>
      </w:r>
      <w:r>
        <w:rPr>
          <w:rFonts w:ascii="微软雅黑" w:hAnsi="微软雅黑" w:eastAsia="微软雅黑" w:cs="Lucida Sans Unicode"/>
          <w:kern w:val="0"/>
          <w:sz w:val="24"/>
          <w:szCs w:val="24"/>
        </w:rPr>
        <w:t>，就不能获得利益呢？</w:t>
      </w:r>
    </w:p>
    <w:p w14:paraId="74B34178">
      <w:pPr>
        <w:widowControl/>
        <w:spacing w:line="270" w:lineRule="atLeast"/>
        <w:jc w:val="left"/>
        <w:rPr>
          <w:rFonts w:ascii="微软雅黑" w:hAnsi="微软雅黑" w:eastAsia="微软雅黑" w:cs="Tahoma"/>
          <w:bCs/>
          <w:color w:val="0000FF"/>
          <w:kern w:val="0"/>
          <w:sz w:val="24"/>
          <w:szCs w:val="24"/>
        </w:rPr>
      </w:pPr>
    </w:p>
    <w:p w14:paraId="06A3E4C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光宿业深重，现行微弱。滥厕僧伦，已五十年。一句佛号，尚未持到心佛相应，遑论其他各种法门。十数年来，每有误听人言，谓为知识，遂至信札往来，以求开示。然光固恪守本分，即以己之所知所修者奉告。若其识见高明，智慧广大，即令转求高人，决不敢以己之卑劣囿人。以致不能进于高明之域，而屈其天姿才德也。</w:t>
      </w:r>
    </w:p>
    <w:p w14:paraId="42A73B36">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我宿业深重，现生行持的力量微弱。滥充在僧团中，已经五十年</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。一句佛号，</w:t>
      </w:r>
      <w:r>
        <w:rPr>
          <w:rFonts w:hint="eastAsia" w:ascii="微软雅黑" w:hAnsi="微软雅黑" w:eastAsia="微软雅黑" w:cs="Lucida Sans Unicode"/>
          <w:kern w:val="0"/>
          <w:sz w:val="24"/>
          <w:szCs w:val="24"/>
        </w:rPr>
        <w:t>尚未</w:t>
      </w:r>
      <w:r>
        <w:rPr>
          <w:rFonts w:ascii="微软雅黑" w:hAnsi="微软雅黑" w:eastAsia="微软雅黑" w:cs="Lucida Sans Unicode"/>
          <w:kern w:val="0"/>
          <w:sz w:val="24"/>
          <w:szCs w:val="24"/>
        </w:rPr>
        <w:t>持到心佛相应，更不要说其他的各种法门</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。十</w:t>
      </w:r>
      <w:r>
        <w:rPr>
          <w:rFonts w:hint="eastAsia" w:ascii="微软雅黑" w:hAnsi="微软雅黑" w:eastAsia="微软雅黑" w:cs="Lucida Sans Unicode"/>
          <w:kern w:val="0"/>
          <w:sz w:val="24"/>
          <w:szCs w:val="24"/>
        </w:rPr>
        <w:t>多</w:t>
      </w:r>
      <w:r>
        <w:rPr>
          <w:rFonts w:ascii="微软雅黑" w:hAnsi="微软雅黑" w:eastAsia="微软雅黑" w:cs="Lucida Sans Unicode"/>
          <w:kern w:val="0"/>
          <w:sz w:val="24"/>
          <w:szCs w:val="24"/>
        </w:rPr>
        <w:t>年来，</w:t>
      </w:r>
      <w:r>
        <w:rPr>
          <w:rFonts w:hint="eastAsia" w:ascii="微软雅黑" w:hAnsi="微软雅黑" w:eastAsia="微软雅黑" w:cs="Lucida Sans Unicode"/>
          <w:kern w:val="0"/>
          <w:sz w:val="24"/>
          <w:szCs w:val="24"/>
        </w:rPr>
        <w:t>常常</w:t>
      </w:r>
      <w:r>
        <w:rPr>
          <w:rFonts w:ascii="微软雅黑" w:hAnsi="微软雅黑" w:eastAsia="微软雅黑" w:cs="Lucida Sans Unicode"/>
          <w:kern w:val="0"/>
          <w:sz w:val="24"/>
          <w:szCs w:val="24"/>
        </w:rPr>
        <w:t>有误听他人传言的，认为我是一个善知识，于是信件往来，请求开示。然而我</w:t>
      </w:r>
      <w:r>
        <w:rPr>
          <w:rFonts w:hint="eastAsia" w:ascii="微软雅黑" w:hAnsi="微软雅黑" w:eastAsia="微软雅黑" w:cs="Lucida Sans Unicode"/>
          <w:kern w:val="0"/>
          <w:sz w:val="24"/>
          <w:szCs w:val="24"/>
        </w:rPr>
        <w:t>原本就</w:t>
      </w:r>
      <w:r>
        <w:rPr>
          <w:rFonts w:ascii="微软雅黑" w:hAnsi="微软雅黑" w:eastAsia="微软雅黑" w:cs="Lucida Sans Unicode"/>
          <w:kern w:val="0"/>
          <w:sz w:val="24"/>
          <w:szCs w:val="24"/>
        </w:rPr>
        <w:t>恪守本分，</w:t>
      </w:r>
      <w:r>
        <w:rPr>
          <w:rFonts w:hint="eastAsia" w:ascii="微软雅黑" w:hAnsi="微软雅黑" w:eastAsia="微软雅黑" w:cs="Lucida Sans Unicode"/>
          <w:kern w:val="0"/>
          <w:sz w:val="24"/>
          <w:szCs w:val="24"/>
        </w:rPr>
        <w:t>便</w:t>
      </w:r>
      <w:r>
        <w:rPr>
          <w:rFonts w:ascii="微软雅黑" w:hAnsi="微软雅黑" w:eastAsia="微软雅黑" w:cs="Lucida Sans Unicode"/>
          <w:kern w:val="0"/>
          <w:sz w:val="24"/>
          <w:szCs w:val="24"/>
        </w:rPr>
        <w:t>将自己所知道、所修持的法门来告诉他们。如果他的见识高明，智慧广大，就</w:t>
      </w:r>
      <w:r>
        <w:rPr>
          <w:rFonts w:hint="eastAsia" w:ascii="微软雅黑" w:hAnsi="微软雅黑" w:eastAsia="微软雅黑" w:cs="Lucida Sans Unicode"/>
          <w:kern w:val="0"/>
          <w:sz w:val="24"/>
          <w:szCs w:val="24"/>
        </w:rPr>
        <w:t>让</w:t>
      </w:r>
      <w:r>
        <w:rPr>
          <w:rFonts w:ascii="微软雅黑" w:hAnsi="微软雅黑" w:eastAsia="微软雅黑" w:cs="Lucida Sans Unicode"/>
          <w:kern w:val="0"/>
          <w:sz w:val="24"/>
          <w:szCs w:val="24"/>
        </w:rPr>
        <w:t>他转求另外的高人，决不敢以自己的卑劣来局限他人。以致不能</w:t>
      </w:r>
      <w:r>
        <w:rPr>
          <w:rFonts w:hint="eastAsia" w:ascii="微软雅黑" w:hAnsi="微软雅黑" w:eastAsia="微软雅黑" w:cs="Lucida Sans Unicode"/>
          <w:kern w:val="0"/>
          <w:sz w:val="24"/>
          <w:szCs w:val="24"/>
        </w:rPr>
        <w:t>进入</w:t>
      </w:r>
      <w:r>
        <w:rPr>
          <w:rFonts w:ascii="微软雅黑" w:hAnsi="微软雅黑" w:eastAsia="微软雅黑" w:cs="Lucida Sans Unicode"/>
          <w:kern w:val="0"/>
          <w:sz w:val="24"/>
          <w:szCs w:val="24"/>
        </w:rPr>
        <w:t>到高明的</w:t>
      </w:r>
      <w:r>
        <w:rPr>
          <w:rFonts w:hint="eastAsia" w:ascii="微软雅黑" w:hAnsi="微软雅黑" w:eastAsia="微软雅黑" w:cs="Lucida Sans Unicode"/>
          <w:kern w:val="0"/>
          <w:sz w:val="24"/>
          <w:szCs w:val="24"/>
        </w:rPr>
        <w:t>境界</w:t>
      </w:r>
      <w:r>
        <w:rPr>
          <w:rFonts w:ascii="微软雅黑" w:hAnsi="微软雅黑" w:eastAsia="微软雅黑" w:cs="Lucida Sans Unicode"/>
          <w:kern w:val="0"/>
          <w:sz w:val="24"/>
          <w:szCs w:val="24"/>
        </w:rPr>
        <w:t>，而委屈了他的天姿才德啊！</w:t>
      </w:r>
    </w:p>
    <w:p w14:paraId="3B56DC1A">
      <w:pPr>
        <w:widowControl/>
        <w:spacing w:line="270" w:lineRule="atLeast"/>
        <w:jc w:val="left"/>
        <w:rPr>
          <w:rFonts w:ascii="微软雅黑" w:hAnsi="微软雅黑" w:eastAsia="微软雅黑" w:cs="Tahoma"/>
          <w:bCs/>
          <w:color w:val="0000FF"/>
          <w:kern w:val="0"/>
          <w:sz w:val="24"/>
          <w:szCs w:val="24"/>
        </w:rPr>
      </w:pPr>
    </w:p>
    <w:p w14:paraId="08CEBAD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有谓光禁锢人读诵研究大乘经论者，不知凡来光处求教者，或身羁俗网，或年时已过。对此事务繁冗，来日无多之人，倘泛泛然令其遍读研究，而不先将净土法门之所以，令其彻底明了。其于种善根，明教理，则或有之。于即生了生脱死，或恐无有希望。以注重于读诵研究，以期开悟而自证。不复以信愿念佛，求生西方为事也。</w:t>
      </w:r>
    </w:p>
    <w:p w14:paraId="63232FF9">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有人说我</w:t>
      </w:r>
      <w:r>
        <w:rPr>
          <w:rFonts w:hint="eastAsia" w:ascii="微软雅黑" w:hAnsi="微软雅黑" w:eastAsia="微软雅黑" w:cs="Lucida Sans Unicode"/>
          <w:kern w:val="0"/>
          <w:sz w:val="24"/>
          <w:szCs w:val="24"/>
        </w:rPr>
        <w:t>不让</w:t>
      </w:r>
      <w:r>
        <w:rPr>
          <w:rFonts w:ascii="微软雅黑" w:hAnsi="微软雅黑" w:eastAsia="微软雅黑" w:cs="Lucida Sans Unicode"/>
          <w:kern w:val="0"/>
          <w:sz w:val="24"/>
          <w:szCs w:val="24"/>
        </w:rPr>
        <w:t>他人读诵研究大乘经论，</w:t>
      </w:r>
      <w:r>
        <w:rPr>
          <w:rFonts w:hint="eastAsia" w:ascii="微软雅黑" w:hAnsi="微软雅黑" w:eastAsia="微软雅黑" w:cs="Lucida Sans Unicode"/>
          <w:kern w:val="0"/>
          <w:sz w:val="24"/>
          <w:szCs w:val="24"/>
        </w:rPr>
        <w:t>那是</w:t>
      </w:r>
      <w:r>
        <w:rPr>
          <w:rFonts w:ascii="微软雅黑" w:hAnsi="微软雅黑" w:eastAsia="微软雅黑" w:cs="Lucida Sans Unicode"/>
          <w:kern w:val="0"/>
          <w:sz w:val="24"/>
          <w:szCs w:val="24"/>
        </w:rPr>
        <w:t>不知道凡是来我这这里求教的人，</w:t>
      </w:r>
      <w:r>
        <w:rPr>
          <w:rFonts w:hint="eastAsia" w:ascii="微软雅黑" w:hAnsi="微软雅黑" w:eastAsia="微软雅黑" w:cs="Lucida Sans Unicode"/>
          <w:kern w:val="0"/>
          <w:sz w:val="24"/>
          <w:szCs w:val="24"/>
        </w:rPr>
        <w:t>有的</w:t>
      </w:r>
      <w:r>
        <w:rPr>
          <w:rFonts w:ascii="微软雅黑" w:hAnsi="微软雅黑" w:eastAsia="微软雅黑" w:cs="Lucida Sans Unicode"/>
          <w:kern w:val="0"/>
          <w:sz w:val="24"/>
          <w:szCs w:val="24"/>
        </w:rPr>
        <w:t>全身羁系在世俗尘网中，</w:t>
      </w:r>
      <w:r>
        <w:rPr>
          <w:rFonts w:hint="eastAsia" w:ascii="微软雅黑" w:hAnsi="微软雅黑" w:eastAsia="微软雅黑" w:cs="Lucida Sans Unicode"/>
          <w:kern w:val="0"/>
          <w:sz w:val="24"/>
          <w:szCs w:val="24"/>
        </w:rPr>
        <w:t>有的</w:t>
      </w:r>
      <w:r>
        <w:rPr>
          <w:rFonts w:ascii="微软雅黑" w:hAnsi="微软雅黑" w:eastAsia="微软雅黑" w:cs="Lucida Sans Unicode"/>
          <w:kern w:val="0"/>
          <w:sz w:val="24"/>
          <w:szCs w:val="24"/>
        </w:rPr>
        <w:t>年纪已经太大。对这些事务繁杂，来日无多的人。如果泛泛然</w:t>
      </w:r>
      <w:r>
        <w:rPr>
          <w:rFonts w:hint="eastAsia" w:ascii="微软雅黑" w:hAnsi="微软雅黑" w:eastAsia="微软雅黑" w:cs="Lucida Sans Unicode"/>
          <w:kern w:val="0"/>
          <w:sz w:val="24"/>
          <w:szCs w:val="24"/>
        </w:rPr>
        <w:t>让</w:t>
      </w:r>
      <w:r>
        <w:rPr>
          <w:rFonts w:ascii="微软雅黑" w:hAnsi="微软雅黑" w:eastAsia="微软雅黑" w:cs="Lucida Sans Unicode"/>
          <w:kern w:val="0"/>
          <w:sz w:val="24"/>
          <w:szCs w:val="24"/>
        </w:rPr>
        <w:t>他们遍读研究各种法门，而</w:t>
      </w:r>
      <w:r>
        <w:rPr>
          <w:rFonts w:hint="eastAsia" w:ascii="微软雅黑" w:hAnsi="微软雅黑" w:eastAsia="微软雅黑" w:cs="Lucida Sans Unicode"/>
          <w:kern w:val="0"/>
          <w:sz w:val="24"/>
          <w:szCs w:val="24"/>
        </w:rPr>
        <w:t>却</w:t>
      </w:r>
      <w:r>
        <w:rPr>
          <w:rFonts w:ascii="微软雅黑" w:hAnsi="微软雅黑" w:eastAsia="微软雅黑" w:cs="Lucida Sans Unicode"/>
          <w:kern w:val="0"/>
          <w:sz w:val="24"/>
          <w:szCs w:val="24"/>
        </w:rPr>
        <w:t>不先将净土法门的所以然，</w:t>
      </w:r>
      <w:r>
        <w:rPr>
          <w:rFonts w:hint="eastAsia" w:ascii="微软雅黑" w:hAnsi="微软雅黑" w:eastAsia="微软雅黑" w:cs="Lucida Sans Unicode"/>
          <w:kern w:val="0"/>
          <w:sz w:val="24"/>
          <w:szCs w:val="24"/>
        </w:rPr>
        <w:t>让</w:t>
      </w:r>
      <w:r>
        <w:rPr>
          <w:rFonts w:ascii="微软雅黑" w:hAnsi="微软雅黑" w:eastAsia="微软雅黑" w:cs="Lucida Sans Unicode"/>
          <w:kern w:val="0"/>
          <w:sz w:val="24"/>
          <w:szCs w:val="24"/>
        </w:rPr>
        <w:t>他们彻底明了。这</w:t>
      </w:r>
      <w:r>
        <w:rPr>
          <w:rFonts w:hint="eastAsia" w:ascii="微软雅黑" w:hAnsi="微软雅黑" w:eastAsia="微软雅黑" w:cs="Lucida Sans Unicode"/>
          <w:kern w:val="0"/>
          <w:sz w:val="24"/>
          <w:szCs w:val="24"/>
        </w:rPr>
        <w:t>样</w:t>
      </w:r>
      <w:r>
        <w:rPr>
          <w:rFonts w:ascii="微软雅黑" w:hAnsi="微软雅黑" w:eastAsia="微软雅黑" w:cs="Lucida Sans Unicode"/>
          <w:kern w:val="0"/>
          <w:sz w:val="24"/>
          <w:szCs w:val="24"/>
        </w:rPr>
        <w:t>对于种种善根，明白教理，或许</w:t>
      </w:r>
      <w:r>
        <w:rPr>
          <w:rFonts w:hint="eastAsia" w:ascii="微软雅黑" w:hAnsi="微软雅黑" w:eastAsia="微软雅黑" w:cs="Lucida Sans Unicode"/>
          <w:kern w:val="0"/>
          <w:sz w:val="24"/>
          <w:szCs w:val="24"/>
        </w:rPr>
        <w:t>能做到</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但</w:t>
      </w:r>
      <w:r>
        <w:rPr>
          <w:rFonts w:ascii="微软雅黑" w:hAnsi="微软雅黑" w:eastAsia="微软雅黑" w:cs="Lucida Sans Unicode"/>
          <w:kern w:val="0"/>
          <w:sz w:val="24"/>
          <w:szCs w:val="24"/>
        </w:rPr>
        <w:t>对于当生了生脱死，或</w:t>
      </w:r>
      <w:r>
        <w:rPr>
          <w:rFonts w:hint="eastAsia" w:ascii="微软雅黑" w:hAnsi="微软雅黑" w:eastAsia="微软雅黑" w:cs="Lucida Sans Unicode"/>
          <w:kern w:val="0"/>
          <w:sz w:val="24"/>
          <w:szCs w:val="24"/>
        </w:rPr>
        <w:t>许</w:t>
      </w:r>
      <w:r>
        <w:rPr>
          <w:rFonts w:ascii="微软雅黑" w:hAnsi="微软雅黑" w:eastAsia="微软雅黑" w:cs="Lucida Sans Unicode"/>
          <w:kern w:val="0"/>
          <w:sz w:val="24"/>
          <w:szCs w:val="24"/>
        </w:rPr>
        <w:t>恐怕</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没有希望了。因为注重于读诵研究，以期开悟而自证。就不再以信愿念佛，求生西方作为</w:t>
      </w:r>
      <w:r>
        <w:rPr>
          <w:rFonts w:hint="eastAsia" w:ascii="微软雅黑" w:hAnsi="微软雅黑" w:eastAsia="微软雅黑" w:cs="Lucida Sans Unicode"/>
          <w:kern w:val="0"/>
          <w:sz w:val="24"/>
          <w:szCs w:val="24"/>
        </w:rPr>
        <w:t>紧要的</w:t>
      </w:r>
      <w:r>
        <w:rPr>
          <w:rFonts w:ascii="微软雅黑" w:hAnsi="微软雅黑" w:eastAsia="微软雅黑" w:cs="Lucida Sans Unicode"/>
          <w:kern w:val="0"/>
          <w:sz w:val="24"/>
          <w:szCs w:val="24"/>
        </w:rPr>
        <w:t>事了。</w:t>
      </w:r>
    </w:p>
    <w:p w14:paraId="0D9A468A">
      <w:pPr>
        <w:widowControl/>
        <w:spacing w:line="270" w:lineRule="atLeast"/>
        <w:jc w:val="left"/>
        <w:rPr>
          <w:rFonts w:ascii="微软雅黑" w:hAnsi="微软雅黑" w:eastAsia="微软雅黑" w:cs="Tahoma"/>
          <w:bCs/>
          <w:color w:val="0000FF"/>
          <w:kern w:val="0"/>
          <w:sz w:val="24"/>
          <w:szCs w:val="24"/>
        </w:rPr>
      </w:pPr>
    </w:p>
    <w:p w14:paraId="15D87B0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不知凡夫具足惑业，欲仗自力，于现生中了生脱死，其难甚于登天。以故光不避讥诮，而摅诚以告耳。有不嫌芜秽者，为之流布，名曰印光法师文钞。又有采取意致，分类编辑为嘉言录者。</w:t>
      </w:r>
    </w:p>
    <w:p w14:paraId="6AACAE3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你</w:t>
      </w:r>
      <w:r>
        <w:rPr>
          <w:rFonts w:ascii="微软雅黑" w:hAnsi="微软雅黑" w:eastAsia="微软雅黑" w:cs="Lucida Sans Unicode"/>
          <w:kern w:val="0"/>
          <w:sz w:val="24"/>
          <w:szCs w:val="24"/>
        </w:rPr>
        <w:t>不知道凡夫具足惑业，想要依仗自力，在现生中了生脱死，</w:t>
      </w:r>
      <w:r>
        <w:rPr>
          <w:rFonts w:hint="eastAsia" w:ascii="微软雅黑" w:hAnsi="微软雅黑" w:eastAsia="微软雅黑" w:cs="Lucida Sans Unicode"/>
          <w:kern w:val="0"/>
          <w:sz w:val="24"/>
          <w:szCs w:val="24"/>
        </w:rPr>
        <w:t>这样的</w:t>
      </w:r>
      <w:r>
        <w:rPr>
          <w:rFonts w:ascii="微软雅黑" w:hAnsi="微软雅黑" w:eastAsia="微软雅黑" w:cs="Lucida Sans Unicode"/>
          <w:kern w:val="0"/>
          <w:sz w:val="24"/>
          <w:szCs w:val="24"/>
        </w:rPr>
        <w:t>困难超过了登天。所以我不避</w:t>
      </w:r>
      <w:r>
        <w:rPr>
          <w:rFonts w:hint="eastAsia" w:ascii="微软雅黑" w:hAnsi="微软雅黑" w:eastAsia="微软雅黑" w:cs="Lucida Sans Unicode"/>
          <w:kern w:val="0"/>
          <w:sz w:val="24"/>
          <w:szCs w:val="24"/>
        </w:rPr>
        <w:t>讥讽</w:t>
      </w:r>
      <w:r>
        <w:rPr>
          <w:rFonts w:ascii="微软雅黑" w:hAnsi="微软雅黑" w:eastAsia="微软雅黑" w:cs="Lucida Sans Unicode"/>
          <w:kern w:val="0"/>
          <w:sz w:val="24"/>
          <w:szCs w:val="24"/>
        </w:rPr>
        <w:t>嘲笑，而抒发我的诚心来告诉他罢了。有不嫌弃文稿杂乱的</w:t>
      </w:r>
      <w:r>
        <w:rPr>
          <w:rFonts w:hint="eastAsia" w:ascii="微软雅黑" w:hAnsi="微软雅黑" w:eastAsia="微软雅黑" w:cs="Lucida Sans Unicode"/>
          <w:kern w:val="0"/>
          <w:sz w:val="24"/>
          <w:szCs w:val="24"/>
        </w:rPr>
        <w:t>人</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为之</w:t>
      </w:r>
      <w:r>
        <w:rPr>
          <w:rFonts w:ascii="微软雅黑" w:hAnsi="微软雅黑" w:eastAsia="微软雅黑" w:cs="Lucida Sans Unicode"/>
          <w:kern w:val="0"/>
          <w:sz w:val="24"/>
          <w:szCs w:val="24"/>
        </w:rPr>
        <w:t>流布，名为《印光法师文钞》。</w:t>
      </w:r>
      <w:r>
        <w:rPr>
          <w:rFonts w:hint="eastAsia" w:ascii="微软雅黑" w:hAnsi="微软雅黑" w:eastAsia="微软雅黑" w:cs="Lucida Sans Unicode"/>
          <w:kern w:val="0"/>
          <w:sz w:val="24"/>
          <w:szCs w:val="24"/>
        </w:rPr>
        <w:t>还</w:t>
      </w:r>
      <w:r>
        <w:rPr>
          <w:rFonts w:ascii="微软雅黑" w:hAnsi="微软雅黑" w:eastAsia="微软雅黑" w:cs="Lucida Sans Unicode"/>
          <w:kern w:val="0"/>
          <w:sz w:val="24"/>
          <w:szCs w:val="24"/>
        </w:rPr>
        <w:t>有人</w:t>
      </w:r>
      <w:r>
        <w:rPr>
          <w:rFonts w:hint="eastAsia" w:ascii="微软雅黑" w:hAnsi="微软雅黑" w:eastAsia="微软雅黑" w:cs="Lucida Sans Unicode"/>
          <w:kern w:val="0"/>
          <w:sz w:val="24"/>
          <w:szCs w:val="24"/>
        </w:rPr>
        <w:t>采</w:t>
      </w:r>
      <w:r>
        <w:rPr>
          <w:rFonts w:ascii="微软雅黑" w:hAnsi="微软雅黑" w:eastAsia="微软雅黑" w:cs="Lucida Sans Unicode"/>
          <w:kern w:val="0"/>
          <w:sz w:val="24"/>
          <w:szCs w:val="24"/>
        </w:rPr>
        <w:t>取其中的</w:t>
      </w:r>
      <w:r>
        <w:rPr>
          <w:rFonts w:hint="eastAsia" w:ascii="微软雅黑" w:hAnsi="微软雅黑" w:eastAsia="微软雅黑" w:cs="Lucida Sans Unicode"/>
          <w:kern w:val="0"/>
          <w:sz w:val="24"/>
          <w:szCs w:val="24"/>
        </w:rPr>
        <w:t>大意和要点</w:t>
      </w:r>
      <w:r>
        <w:rPr>
          <w:rFonts w:ascii="微软雅黑" w:hAnsi="微软雅黑" w:eastAsia="微软雅黑" w:cs="Lucida Sans Unicode"/>
          <w:kern w:val="0"/>
          <w:sz w:val="24"/>
          <w:szCs w:val="24"/>
        </w:rPr>
        <w:t>，分类编辑为《嘉言录》的。</w:t>
      </w:r>
    </w:p>
    <w:p w14:paraId="58996B9A">
      <w:pPr>
        <w:widowControl/>
        <w:spacing w:line="270" w:lineRule="atLeast"/>
        <w:jc w:val="left"/>
        <w:rPr>
          <w:rFonts w:ascii="微软雅黑" w:hAnsi="微软雅黑" w:eastAsia="微软雅黑" w:cs="Tahoma"/>
          <w:bCs/>
          <w:color w:val="0000FF"/>
          <w:kern w:val="0"/>
          <w:sz w:val="24"/>
          <w:szCs w:val="24"/>
        </w:rPr>
      </w:pPr>
    </w:p>
    <w:p w14:paraId="45D25B4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泰县李慧实居士，又欲摘其有合初机，及引曾读儒书，未明儒释同而不同，不同而同之所以者学佛，共若干篇。拟排印而广布之，祈予作序。予谓既有嘉言录，何必又印摘要。彼以上所说意固请，遂为叙其大致云。</w:t>
      </w:r>
    </w:p>
    <w:p w14:paraId="58E8646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江苏泰县的李慧实居士，</w:t>
      </w:r>
      <w:r>
        <w:rPr>
          <w:rFonts w:hint="eastAsia" w:ascii="微软雅黑" w:hAnsi="微软雅黑" w:eastAsia="微软雅黑" w:cs="Lucida Sans Unicode"/>
          <w:kern w:val="0"/>
          <w:sz w:val="24"/>
          <w:szCs w:val="24"/>
        </w:rPr>
        <w:t>另外</w:t>
      </w:r>
      <w:r>
        <w:rPr>
          <w:rFonts w:ascii="微软雅黑" w:hAnsi="微软雅黑" w:eastAsia="微软雅黑" w:cs="Lucida Sans Unicode"/>
          <w:kern w:val="0"/>
          <w:sz w:val="24"/>
          <w:szCs w:val="24"/>
        </w:rPr>
        <w:t>想要摘取其中契合初学人</w:t>
      </w:r>
      <w:r>
        <w:rPr>
          <w:rFonts w:hint="eastAsia" w:ascii="微软雅黑" w:hAnsi="微软雅黑" w:eastAsia="微软雅黑" w:cs="Lucida Sans Unicode"/>
          <w:kern w:val="0"/>
          <w:sz w:val="24"/>
          <w:szCs w:val="24"/>
        </w:rPr>
        <w:t>的</w:t>
      </w:r>
      <w:r>
        <w:rPr>
          <w:rFonts w:hint="eastAsia" w:ascii="微软雅黑" w:hAnsi="微软雅黑" w:eastAsia="微软雅黑" w:cs="Lucida Sans Unicode"/>
          <w:kern w:val="0"/>
          <w:sz w:val="24"/>
          <w:szCs w:val="24"/>
          <w:lang w:val="en-US" w:eastAsia="zh-CN"/>
        </w:rPr>
        <w:t>文稿</w:t>
      </w:r>
      <w:r>
        <w:rPr>
          <w:rFonts w:ascii="微软雅黑" w:hAnsi="微软雅黑" w:eastAsia="微软雅黑" w:cs="Lucida Sans Unicode"/>
          <w:kern w:val="0"/>
          <w:sz w:val="24"/>
          <w:szCs w:val="24"/>
        </w:rPr>
        <w:t>，以及引用曾经读过的儒书，而没有明白儒家</w:t>
      </w:r>
      <w:r>
        <w:rPr>
          <w:rFonts w:hint="eastAsia" w:ascii="微软雅黑" w:hAnsi="微软雅黑" w:eastAsia="微软雅黑" w:cs="Lucida Sans Unicode"/>
          <w:kern w:val="0"/>
          <w:sz w:val="24"/>
          <w:szCs w:val="24"/>
        </w:rPr>
        <w:t>佛家</w:t>
      </w:r>
      <w:r>
        <w:rPr>
          <w:rFonts w:ascii="微软雅黑" w:hAnsi="微软雅黑" w:eastAsia="微软雅黑" w:cs="Lucida Sans Unicode"/>
          <w:kern w:val="0"/>
          <w:sz w:val="24"/>
          <w:szCs w:val="24"/>
        </w:rPr>
        <w:t>同而不同，不同而同</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所以然而学佛的文稿，共有若干篇。打算排印广泛流布，请我写序。我说既然已经有《嘉言录》，何必又印《文钞摘要》。他就将以上所说的意思来</w:t>
      </w:r>
      <w:r>
        <w:rPr>
          <w:rFonts w:hint="eastAsia" w:ascii="微软雅黑" w:hAnsi="微软雅黑" w:eastAsia="微软雅黑" w:cs="Lucida Sans Unicode"/>
          <w:kern w:val="0"/>
          <w:sz w:val="24"/>
          <w:szCs w:val="24"/>
        </w:rPr>
        <w:t>定要我写序</w:t>
      </w:r>
      <w:r>
        <w:rPr>
          <w:rFonts w:ascii="微软雅黑" w:hAnsi="微软雅黑" w:eastAsia="微软雅黑" w:cs="Lucida Sans Unicode"/>
          <w:kern w:val="0"/>
          <w:sz w:val="24"/>
          <w:szCs w:val="24"/>
        </w:rPr>
        <w:t>，于是为此叙述其中的大致缘由。</w:t>
      </w:r>
    </w:p>
    <w:p w14:paraId="0F136393">
      <w:pPr>
        <w:widowControl/>
        <w:spacing w:line="270" w:lineRule="atLeast"/>
        <w:jc w:val="left"/>
        <w:rPr>
          <w:rFonts w:ascii="微软雅黑" w:hAnsi="微软雅黑" w:eastAsia="微软雅黑" w:cs="Lucida Sans Unicode"/>
          <w:kern w:val="0"/>
          <w:sz w:val="24"/>
          <w:szCs w:val="24"/>
        </w:rPr>
      </w:pPr>
    </w:p>
    <w:p w14:paraId="02A9E36A">
      <w:pPr>
        <w:widowControl/>
        <w:spacing w:line="270" w:lineRule="atLeast"/>
        <w:jc w:val="left"/>
        <w:rPr>
          <w:rFonts w:ascii="微软雅黑" w:hAnsi="微软雅黑" w:eastAsia="微软雅黑" w:cs="Lucida Sans Unicode"/>
          <w:kern w:val="0"/>
          <w:sz w:val="24"/>
          <w:szCs w:val="24"/>
        </w:rPr>
      </w:pPr>
    </w:p>
    <w:p w14:paraId="5EEF8F8A">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5B1BEC5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48" w:name="_Toc1819"/>
      <w:r>
        <w:rPr>
          <w:rFonts w:ascii="微软雅黑" w:hAnsi="微软雅黑" w:eastAsia="微软雅黑"/>
          <w:b/>
          <w:color w:val="C00000"/>
          <w:sz w:val="24"/>
          <w:szCs w:val="24"/>
        </w:rPr>
        <w:t>般若融心论重刻序</w:t>
      </w:r>
      <w:bookmarkEnd w:id="248"/>
    </w:p>
    <w:p w14:paraId="20F7E00B">
      <w:pPr>
        <w:widowControl/>
        <w:spacing w:line="270" w:lineRule="atLeast"/>
        <w:jc w:val="left"/>
        <w:rPr>
          <w:rFonts w:ascii="微软雅黑" w:hAnsi="微软雅黑" w:eastAsia="微软雅黑" w:cs="Tahoma"/>
          <w:bCs/>
          <w:color w:val="0000FF"/>
          <w:kern w:val="0"/>
          <w:sz w:val="24"/>
          <w:szCs w:val="24"/>
        </w:rPr>
      </w:pPr>
    </w:p>
    <w:p w14:paraId="6D3E366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金刚经者，乃佛令发菩提心，行菩萨道者，圆离凡情圣见，以行六度万行之轨范也。故曰，我应灭度一切众生，灭度一切众生已，实无众生得灭度者。良由内不见能度之我相，外不见所度之人及众生相，中不见所得无余涅槃之寿者相。</w:t>
      </w:r>
    </w:p>
    <w:p w14:paraId="3C8C5FD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金刚经》，是佛陀令发菩提心，行菩萨道的修行人，圆离凡情圣见，来行持六度万行的轨范。所以经中说：“我应灭度一切众生，灭度一切众生已，实无众生得灭度者。”实在是因为，内不见能度的我相，外不见所度的人以及众生相，中不见所得无余涅槃的寿者相。</w:t>
      </w:r>
    </w:p>
    <w:p w14:paraId="0270700B">
      <w:pPr>
        <w:widowControl/>
        <w:spacing w:line="270" w:lineRule="atLeast"/>
        <w:jc w:val="left"/>
        <w:rPr>
          <w:rFonts w:ascii="微软雅黑" w:hAnsi="微软雅黑" w:eastAsia="微软雅黑" w:cs="Tahoma"/>
          <w:bCs/>
          <w:color w:val="0000FF"/>
          <w:kern w:val="0"/>
          <w:sz w:val="24"/>
          <w:szCs w:val="24"/>
        </w:rPr>
      </w:pPr>
    </w:p>
    <w:p w14:paraId="5D134E6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四相圆离，六尘不著，故得称性遍修六度万行，以上求佛道，下化众生也。正所谓无所住而生心，生心而无所住。若有所住，则所生之心，便堕于凡情圣见之中。便与三轮体空，一道清净之义相戾。是故应无所住而生其心一句，实为此经纲要。亦为一切行菩萨道者之指南。</w:t>
      </w:r>
    </w:p>
    <w:p w14:paraId="6C7A0320">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四相圆满舍离，六尘不会染著，所以能够称合法性，遍修六度万行，来上求佛道，下化众生。正所谓：无所住而生心，生心而无所住。如果有所住，那么所生之心，</w:t>
      </w:r>
      <w:r>
        <w:rPr>
          <w:rFonts w:hint="eastAsia" w:ascii="微软雅黑" w:hAnsi="微软雅黑" w:eastAsia="微软雅黑" w:cs="Lucida Sans Unicode"/>
          <w:kern w:val="0"/>
          <w:sz w:val="24"/>
          <w:szCs w:val="24"/>
        </w:rPr>
        <w:t>便</w:t>
      </w:r>
      <w:r>
        <w:rPr>
          <w:rFonts w:ascii="微软雅黑" w:hAnsi="微软雅黑" w:eastAsia="微软雅黑" w:cs="Lucida Sans Unicode"/>
          <w:kern w:val="0"/>
          <w:sz w:val="24"/>
          <w:szCs w:val="24"/>
        </w:rPr>
        <w:t>堕入凡情圣见之中。就与三轮体空，一道清净的旨义相违背。所以“应无所住而生其心”这一句，实在是这部经的纲要。也是一切行菩萨道行者的指南。</w:t>
      </w:r>
    </w:p>
    <w:p w14:paraId="6636D54B">
      <w:pPr>
        <w:widowControl/>
        <w:spacing w:line="270" w:lineRule="atLeast"/>
        <w:jc w:val="left"/>
        <w:rPr>
          <w:rFonts w:ascii="微软雅黑" w:hAnsi="微软雅黑" w:eastAsia="微软雅黑" w:cs="Lucida Sans Unicode"/>
          <w:bCs/>
          <w:color w:val="0000FF"/>
          <w:kern w:val="0"/>
          <w:sz w:val="24"/>
          <w:szCs w:val="24"/>
        </w:rPr>
      </w:pPr>
    </w:p>
    <w:p w14:paraId="1253CCF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幽溪大师融心论，约四教以释之，而会归于圆教。俾修持者得究竟实益，实为深契佛心，有益法道。惜未流通，颇为遗憾。</w:t>
      </w:r>
    </w:p>
    <w:p w14:paraId="135F438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幽溪大师的《般若融心论》，</w:t>
      </w:r>
      <w:r>
        <w:rPr>
          <w:rFonts w:hint="eastAsia" w:ascii="微软雅黑" w:hAnsi="微软雅黑" w:eastAsia="微软雅黑" w:cs="Lucida Sans Unicode"/>
          <w:kern w:val="0"/>
          <w:sz w:val="24"/>
          <w:szCs w:val="24"/>
        </w:rPr>
        <w:t>是就</w:t>
      </w:r>
      <w:r>
        <w:rPr>
          <w:rFonts w:ascii="微软雅黑" w:hAnsi="微软雅黑" w:eastAsia="微软雅黑" w:cs="Lucida Sans Unicode"/>
          <w:kern w:val="0"/>
          <w:sz w:val="24"/>
          <w:szCs w:val="24"/>
        </w:rPr>
        <w:t>藏、通、别、圆四教来解释，而会归</w:t>
      </w:r>
      <w:r>
        <w:rPr>
          <w:rFonts w:hint="eastAsia" w:ascii="微软雅黑" w:hAnsi="微软雅黑" w:eastAsia="微软雅黑" w:cs="Lucida Sans Unicode"/>
          <w:kern w:val="0"/>
          <w:sz w:val="24"/>
          <w:szCs w:val="24"/>
        </w:rPr>
        <w:t>于</w:t>
      </w:r>
      <w:r>
        <w:rPr>
          <w:rFonts w:ascii="微软雅黑" w:hAnsi="微软雅黑" w:eastAsia="微软雅黑" w:cs="Lucida Sans Unicode"/>
          <w:kern w:val="0"/>
          <w:sz w:val="24"/>
          <w:szCs w:val="24"/>
        </w:rPr>
        <w:t>圆教。使得修持的人得到究竟真实</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利益，实在是深契佛心，有益法道。可惜这部书没有流通，很是遗憾。</w:t>
      </w:r>
    </w:p>
    <w:p w14:paraId="7D300566">
      <w:pPr>
        <w:widowControl/>
        <w:spacing w:line="270" w:lineRule="atLeast"/>
        <w:jc w:val="left"/>
        <w:rPr>
          <w:rFonts w:ascii="微软雅黑" w:hAnsi="微软雅黑" w:eastAsia="微软雅黑" w:cs="Lucida Sans Unicode"/>
          <w:bCs/>
          <w:color w:val="0000FF"/>
          <w:kern w:val="0"/>
          <w:sz w:val="24"/>
          <w:szCs w:val="24"/>
        </w:rPr>
      </w:pPr>
    </w:p>
    <w:p w14:paraId="712FF98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善法大师得一钞本，王谋凤居士见之，愿为刻板，令光校正其钞写之误。因略取金刚经之要义，以弁诸首。庶可作阅此论者之前导云。（民国十六年丁卯季秋）</w:t>
      </w:r>
    </w:p>
    <w:p w14:paraId="4A44295D">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善法大师得到一手</w:t>
      </w:r>
      <w:r>
        <w:rPr>
          <w:rFonts w:hint="eastAsia" w:ascii="微软雅黑" w:hAnsi="微软雅黑" w:eastAsia="微软雅黑" w:cs="Lucida Sans Unicode"/>
          <w:kern w:val="0"/>
          <w:sz w:val="24"/>
          <w:szCs w:val="24"/>
        </w:rPr>
        <w:t>抄</w:t>
      </w:r>
      <w:r>
        <w:rPr>
          <w:rFonts w:ascii="微软雅黑" w:hAnsi="微软雅黑" w:eastAsia="微软雅黑" w:cs="Lucida Sans Unicode"/>
          <w:kern w:val="0"/>
          <w:sz w:val="24"/>
          <w:szCs w:val="24"/>
        </w:rPr>
        <w:t>本，王谋凤居士见到后，愿意来刻板，令我校正其中钞写的错误。因此略取《金刚经》的要义，放在开头。</w:t>
      </w:r>
      <w:r>
        <w:rPr>
          <w:rFonts w:hint="eastAsia" w:ascii="微软雅黑" w:hAnsi="微软雅黑" w:eastAsia="微软雅黑" w:cs="Lucida Sans Unicode"/>
          <w:kern w:val="0"/>
          <w:sz w:val="24"/>
          <w:szCs w:val="24"/>
        </w:rPr>
        <w:t>或许</w:t>
      </w:r>
      <w:r>
        <w:rPr>
          <w:rFonts w:ascii="微软雅黑" w:hAnsi="微软雅黑" w:eastAsia="微软雅黑" w:cs="Lucida Sans Unicode"/>
          <w:kern w:val="0"/>
          <w:sz w:val="24"/>
          <w:szCs w:val="24"/>
        </w:rPr>
        <w:t>可以作为阅读这部论著之人的前导。</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民国十六年</w:t>
      </w:r>
      <w:r>
        <w:rPr>
          <w:rFonts w:hint="eastAsia" w:ascii="微软雅黑" w:hAnsi="微软雅黑" w:eastAsia="微软雅黑" w:cs="Lucida Sans Unicode"/>
          <w:color w:val="808080" w:themeColor="background1" w:themeShade="80"/>
          <w:kern w:val="0"/>
          <w:sz w:val="24"/>
          <w:szCs w:val="24"/>
        </w:rPr>
        <w:t>&lt;</w:t>
      </w:r>
      <w:r>
        <w:rPr>
          <w:rFonts w:ascii="微软雅黑" w:hAnsi="微软雅黑" w:eastAsia="微软雅黑" w:cs="Lucida Sans Unicode"/>
          <w:color w:val="808080" w:themeColor="background1" w:themeShade="80"/>
          <w:kern w:val="0"/>
          <w:sz w:val="24"/>
          <w:szCs w:val="24"/>
        </w:rPr>
        <w:t>1927</w:t>
      </w:r>
      <w:r>
        <w:rPr>
          <w:rFonts w:hint="eastAsia" w:ascii="微软雅黑" w:hAnsi="微软雅黑" w:eastAsia="微软雅黑" w:cs="Lucida Sans Unicode"/>
          <w:color w:val="808080" w:themeColor="background1" w:themeShade="80"/>
          <w:kern w:val="0"/>
          <w:sz w:val="24"/>
          <w:szCs w:val="24"/>
        </w:rPr>
        <w:t>&gt;</w:t>
      </w:r>
      <w:r>
        <w:rPr>
          <w:rFonts w:ascii="微软雅黑" w:hAnsi="微软雅黑" w:eastAsia="微软雅黑" w:cs="Lucida Sans Unicode"/>
          <w:kern w:val="0"/>
          <w:sz w:val="24"/>
          <w:szCs w:val="24"/>
        </w:rPr>
        <w:t>丁卯季秋</w:t>
      </w:r>
      <w:r>
        <w:rPr>
          <w:rFonts w:hint="eastAsia" w:ascii="微软雅黑" w:hAnsi="微软雅黑" w:eastAsia="微软雅黑" w:cs="Lucida Sans Unicode"/>
          <w:color w:val="808080" w:themeColor="background1" w:themeShade="80"/>
          <w:kern w:val="0"/>
          <w:sz w:val="24"/>
          <w:szCs w:val="24"/>
        </w:rPr>
        <w:t>&lt;</w:t>
      </w:r>
      <w:r>
        <w:rPr>
          <w:rFonts w:ascii="微软雅黑" w:hAnsi="微软雅黑" w:eastAsia="微软雅黑" w:cs="Lucida Sans Unicode"/>
          <w:color w:val="808080" w:themeColor="background1" w:themeShade="80"/>
          <w:kern w:val="0"/>
          <w:sz w:val="24"/>
          <w:szCs w:val="24"/>
        </w:rPr>
        <w:t>九月</w:t>
      </w:r>
      <w:r>
        <w:rPr>
          <w:rFonts w:hint="eastAsia" w:ascii="微软雅黑" w:hAnsi="微软雅黑" w:eastAsia="微软雅黑" w:cs="Lucida Sans Unicode"/>
          <w:color w:val="808080" w:themeColor="background1" w:themeShade="80"/>
          <w:kern w:val="0"/>
          <w:sz w:val="24"/>
          <w:szCs w:val="24"/>
        </w:rPr>
        <w:t>&gt;</w:t>
      </w:r>
      <w:r>
        <w:rPr>
          <w:rFonts w:hint="eastAsia" w:ascii="微软雅黑" w:hAnsi="微软雅黑" w:eastAsia="微软雅黑" w:cs="Lucida Sans Unicode"/>
          <w:kern w:val="0"/>
          <w:sz w:val="24"/>
          <w:szCs w:val="24"/>
        </w:rPr>
        <w:t>）</w:t>
      </w:r>
    </w:p>
    <w:p w14:paraId="5FA56514">
      <w:pPr>
        <w:widowControl/>
        <w:spacing w:line="270" w:lineRule="atLeast"/>
        <w:jc w:val="left"/>
        <w:rPr>
          <w:rFonts w:hint="eastAsia" w:ascii="微软雅黑" w:hAnsi="微软雅黑" w:eastAsia="微软雅黑" w:cs="Lucida Sans Unicode"/>
          <w:b/>
          <w:color w:val="0070C0"/>
          <w:kern w:val="0"/>
          <w:sz w:val="24"/>
          <w:szCs w:val="24"/>
        </w:rPr>
      </w:pPr>
    </w:p>
    <w:p w14:paraId="6BB5E94E">
      <w:pPr>
        <w:widowControl/>
        <w:spacing w:line="270" w:lineRule="atLeast"/>
        <w:jc w:val="left"/>
        <w:rPr>
          <w:rFonts w:hint="eastAsia" w:ascii="微软雅黑" w:hAnsi="微软雅黑" w:eastAsia="微软雅黑" w:cs="Lucida Sans Unicode"/>
          <w:b/>
          <w:color w:val="0070C0"/>
          <w:kern w:val="0"/>
          <w:sz w:val="24"/>
          <w:szCs w:val="24"/>
        </w:rPr>
      </w:pPr>
    </w:p>
    <w:p w14:paraId="614349EA">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6C77B164">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【幽溪大师】</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幽溪</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传灯</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大师</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：(155</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3</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1627)，俗姓叶，号无尽，别号有门，太末</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今龙游</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人。自幼慧悟，少年时接受儒学，参加过科举考试，随即摒弃仕途。19岁从进贤映庵禅师削发出家，又拜百松法师学法华、楞严经，百松以金云紫缕袈裟付之。一生修法华、大悲、光明、弥陀、楞严等经义，精进不怠，自此讲声远播。后定居幽溪高明寺，讲经说法40余年，成为佛教天台宗第十九世传人，被尊为“天台宗中兴之祖”。明万历三十二年</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1604</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应守庵禅师邀请在新昌大佛前登座讲经。每次修行四次“三昧”，身先示范。每注经卷，必披戒衲。前后应讲席70余期，听者如云。晚年回家乡，讲经于东安寺，名贤翕集。天启七年(1627)，卒于高明寺。其墓在佛陇山。著作有《天台山方外志》、《天台传佛心印记》、《华严经注》、《楞严会解》、《楞严玄义》、《楞严圆通疏》、《伽经注》、《阿弥陀经略解》、《圆通疏》、《维摩经无我疏》、《观无量寿佛经》、《图颂诸经疏义》、《永嘉禅宗集注》、《吴中石佛相好忏》、《般若融心论》、《菩萨戒忏》、《性善恶论》、《幽溪大师文集》、《幽溪别志》等24种100多卷。</w:t>
      </w:r>
    </w:p>
    <w:p w14:paraId="27B0537A">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【弁】</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放在前面。</w:t>
      </w:r>
    </w:p>
    <w:p w14:paraId="3CDED73C">
      <w:pPr>
        <w:widowControl/>
        <w:spacing w:line="270" w:lineRule="atLeast"/>
        <w:jc w:val="left"/>
        <w:rPr>
          <w:rFonts w:ascii="微软雅黑" w:hAnsi="微软雅黑" w:eastAsia="微软雅黑" w:cs="Lucida Sans Unicode"/>
          <w:kern w:val="0"/>
          <w:sz w:val="24"/>
          <w:szCs w:val="24"/>
        </w:rPr>
      </w:pPr>
    </w:p>
    <w:p w14:paraId="6A255268">
      <w:pPr>
        <w:widowControl/>
        <w:spacing w:line="270" w:lineRule="atLeast"/>
        <w:jc w:val="left"/>
        <w:rPr>
          <w:rFonts w:ascii="微软雅黑" w:hAnsi="微软雅黑" w:eastAsia="微软雅黑" w:cs="Lucida Sans Unicode"/>
          <w:kern w:val="0"/>
          <w:sz w:val="24"/>
          <w:szCs w:val="24"/>
        </w:rPr>
      </w:pPr>
    </w:p>
    <w:p w14:paraId="02F72DCE">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6E741E9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49" w:name="_Toc9532"/>
      <w:r>
        <w:rPr>
          <w:rFonts w:ascii="微软雅黑" w:hAnsi="微软雅黑" w:eastAsia="微软雅黑"/>
          <w:b/>
          <w:color w:val="C00000"/>
          <w:sz w:val="24"/>
          <w:szCs w:val="24"/>
        </w:rPr>
        <w:t>普劝学佛谭序</w:t>
      </w:r>
      <w:bookmarkEnd w:id="249"/>
    </w:p>
    <w:p w14:paraId="6C53E79E">
      <w:pPr>
        <w:widowControl/>
        <w:spacing w:line="270" w:lineRule="atLeast"/>
        <w:jc w:val="left"/>
        <w:rPr>
          <w:rFonts w:ascii="微软雅黑" w:hAnsi="微软雅黑" w:eastAsia="微软雅黑" w:cs="Tahoma"/>
          <w:bCs/>
          <w:color w:val="0000FF"/>
          <w:kern w:val="0"/>
          <w:sz w:val="24"/>
          <w:szCs w:val="24"/>
        </w:rPr>
      </w:pPr>
    </w:p>
    <w:p w14:paraId="7328D7E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佛法大无不包，细无不举。凡欲学者，当事实行。否则如读药方而不服药，欲求病愈，何可得乎。是故念佛之人，必须要敦笃伦常，尽己职分，闲邪存诚，克己复礼，知因识果，希圣希贤，诸恶莫作，众善奉行。</w:t>
      </w:r>
    </w:p>
    <w:p w14:paraId="355DFA8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佛法广大，</w:t>
      </w:r>
      <w:r>
        <w:rPr>
          <w:rFonts w:hint="eastAsia" w:ascii="微软雅黑" w:hAnsi="微软雅黑" w:eastAsia="微软雅黑" w:cs="Lucida Sans Unicode"/>
          <w:kern w:val="0"/>
          <w:sz w:val="24"/>
          <w:szCs w:val="24"/>
        </w:rPr>
        <w:t>无所不包</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佛法</w:t>
      </w:r>
      <w:r>
        <w:rPr>
          <w:rFonts w:ascii="微软雅黑" w:hAnsi="微软雅黑" w:eastAsia="微软雅黑" w:cs="Lucida Sans Unicode"/>
          <w:kern w:val="0"/>
          <w:sz w:val="24"/>
          <w:szCs w:val="24"/>
        </w:rPr>
        <w:t>微细，</w:t>
      </w:r>
      <w:r>
        <w:rPr>
          <w:rFonts w:hint="eastAsia" w:ascii="微软雅黑" w:hAnsi="微软雅黑" w:eastAsia="微软雅黑" w:cs="Lucida Sans Unicode"/>
          <w:kern w:val="0"/>
          <w:sz w:val="24"/>
          <w:szCs w:val="24"/>
        </w:rPr>
        <w:t>无所</w:t>
      </w:r>
      <w:r>
        <w:rPr>
          <w:rFonts w:ascii="微软雅黑" w:hAnsi="微软雅黑" w:eastAsia="微软雅黑" w:cs="Lucida Sans Unicode"/>
          <w:kern w:val="0"/>
          <w:sz w:val="24"/>
          <w:szCs w:val="24"/>
        </w:rPr>
        <w:t>不举。凡是想学佛的人，应当从事真实修行。否则，如同读药方</w:t>
      </w:r>
      <w:r>
        <w:rPr>
          <w:rFonts w:hint="eastAsia" w:ascii="微软雅黑" w:hAnsi="微软雅黑" w:eastAsia="微软雅黑" w:cs="Lucida Sans Unicode"/>
          <w:kern w:val="0"/>
          <w:sz w:val="24"/>
          <w:szCs w:val="24"/>
        </w:rPr>
        <w:t>却</w:t>
      </w:r>
      <w:r>
        <w:rPr>
          <w:rFonts w:ascii="微软雅黑" w:hAnsi="微软雅黑" w:eastAsia="微软雅黑" w:cs="Lucida Sans Unicode"/>
          <w:kern w:val="0"/>
          <w:sz w:val="24"/>
          <w:szCs w:val="24"/>
        </w:rPr>
        <w:t>不服药，想求病好，怎么可能</w:t>
      </w:r>
      <w:r>
        <w:rPr>
          <w:rFonts w:hint="eastAsia" w:ascii="微软雅黑" w:hAnsi="微软雅黑" w:eastAsia="微软雅黑" w:cs="Lucida Sans Unicode"/>
          <w:kern w:val="0"/>
          <w:sz w:val="24"/>
          <w:szCs w:val="24"/>
        </w:rPr>
        <w:t>实现</w:t>
      </w:r>
      <w:r>
        <w:rPr>
          <w:rFonts w:ascii="微软雅黑" w:hAnsi="微软雅黑" w:eastAsia="微软雅黑" w:cs="Lucida Sans Unicode"/>
          <w:kern w:val="0"/>
          <w:sz w:val="24"/>
          <w:szCs w:val="24"/>
        </w:rPr>
        <w:t>呢？所以念佛之人，必须要敦笃伦理纲常，竭尽自己</w:t>
      </w:r>
      <w:r>
        <w:rPr>
          <w:rFonts w:hint="eastAsia" w:ascii="微软雅黑" w:hAnsi="微软雅黑" w:eastAsia="微软雅黑" w:cs="Lucida Sans Unicode"/>
          <w:kern w:val="0"/>
          <w:sz w:val="24"/>
          <w:szCs w:val="24"/>
        </w:rPr>
        <w:t>的职责</w:t>
      </w:r>
      <w:r>
        <w:rPr>
          <w:rFonts w:ascii="微软雅黑" w:hAnsi="微软雅黑" w:eastAsia="微软雅黑" w:cs="Lucida Sans Unicode"/>
          <w:kern w:val="0"/>
          <w:sz w:val="24"/>
          <w:szCs w:val="24"/>
        </w:rPr>
        <w:t>本分</w:t>
      </w:r>
      <w:r>
        <w:rPr>
          <w:rFonts w:hint="eastAsia" w:ascii="微软雅黑" w:hAnsi="微软雅黑" w:eastAsia="微软雅黑" w:cs="Tahoma"/>
          <w:color w:val="808080" w:themeColor="background1" w:themeShade="80"/>
          <w:sz w:val="24"/>
        </w:rPr>
        <w:t>（即敦伦尽分）</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闲邪存诚</w:t>
      </w:r>
      <w:r>
        <w:rPr>
          <w:rFonts w:hint="eastAsia" w:ascii="微软雅黑" w:hAnsi="微软雅黑" w:eastAsia="微软雅黑" w:cs="Lucida Sans Unicode"/>
          <w:color w:val="808080" w:themeColor="background1" w:themeShade="80"/>
          <w:kern w:val="0"/>
          <w:sz w:val="24"/>
          <w:szCs w:val="24"/>
        </w:rPr>
        <w:t>（</w:t>
      </w:r>
      <w:r>
        <w:rPr>
          <w:rFonts w:ascii="微软雅黑" w:hAnsi="微软雅黑" w:eastAsia="微软雅黑" w:cs="Lucida Sans Unicode"/>
          <w:color w:val="808080" w:themeColor="background1" w:themeShade="80"/>
          <w:kern w:val="0"/>
          <w:sz w:val="24"/>
          <w:szCs w:val="24"/>
        </w:rPr>
        <w:t>防止邪</w:t>
      </w:r>
      <w:r>
        <w:rPr>
          <w:rFonts w:hint="eastAsia" w:ascii="微软雅黑" w:hAnsi="微软雅黑" w:eastAsia="微软雅黑" w:cs="Lucida Sans Unicode"/>
          <w:color w:val="808080" w:themeColor="background1" w:themeShade="80"/>
          <w:kern w:val="0"/>
          <w:sz w:val="24"/>
          <w:szCs w:val="24"/>
        </w:rPr>
        <w:t>念</w:t>
      </w:r>
      <w:r>
        <w:rPr>
          <w:rFonts w:ascii="微软雅黑" w:hAnsi="微软雅黑" w:eastAsia="微软雅黑" w:cs="Lucida Sans Unicode"/>
          <w:color w:val="808080" w:themeColor="background1" w:themeShade="80"/>
          <w:kern w:val="0"/>
          <w:sz w:val="24"/>
          <w:szCs w:val="24"/>
        </w:rPr>
        <w:t>，心怀诚</w:t>
      </w:r>
      <w:r>
        <w:rPr>
          <w:rFonts w:hint="eastAsia" w:ascii="微软雅黑" w:hAnsi="微软雅黑" w:eastAsia="微软雅黑" w:cs="Lucida Sans Unicode"/>
          <w:color w:val="808080" w:themeColor="background1" w:themeShade="80"/>
          <w:kern w:val="0"/>
          <w:sz w:val="24"/>
          <w:szCs w:val="24"/>
        </w:rPr>
        <w:t>敬）</w:t>
      </w:r>
      <w:r>
        <w:rPr>
          <w:rFonts w:ascii="微软雅黑" w:hAnsi="微软雅黑" w:eastAsia="微软雅黑" w:cs="Lucida Sans Unicode"/>
          <w:kern w:val="0"/>
          <w:sz w:val="24"/>
          <w:szCs w:val="24"/>
        </w:rPr>
        <w:t>，</w:t>
      </w:r>
      <w:r>
        <w:rPr>
          <w:rFonts w:hint="eastAsia" w:ascii="微软雅黑" w:hAnsi="微软雅黑" w:eastAsia="微软雅黑" w:cs="Tahoma"/>
          <w:sz w:val="24"/>
        </w:rPr>
        <w:t>克己复礼</w:t>
      </w:r>
      <w:r>
        <w:rPr>
          <w:rFonts w:hint="eastAsia" w:ascii="微软雅黑" w:hAnsi="微软雅黑" w:eastAsia="微软雅黑" w:cs="Tahoma"/>
          <w:color w:val="808080" w:themeColor="background1" w:themeShade="80"/>
          <w:sz w:val="24"/>
        </w:rPr>
        <w:t>（战胜己私、还归真理）</w:t>
      </w:r>
      <w:r>
        <w:rPr>
          <w:rFonts w:ascii="微软雅黑" w:hAnsi="微软雅黑" w:eastAsia="微软雅黑" w:cs="Lucida Sans Unicode"/>
          <w:kern w:val="0"/>
          <w:sz w:val="24"/>
          <w:szCs w:val="24"/>
        </w:rPr>
        <w:t>，知因识果，仰慕效法圣贤，诸恶莫作，众善奉行。</w:t>
      </w:r>
    </w:p>
    <w:p w14:paraId="346895A3">
      <w:pPr>
        <w:widowControl/>
        <w:spacing w:line="270" w:lineRule="atLeast"/>
        <w:jc w:val="left"/>
        <w:rPr>
          <w:rFonts w:ascii="微软雅黑" w:hAnsi="微软雅黑" w:eastAsia="微软雅黑" w:cs="Tahoma"/>
          <w:bCs/>
          <w:color w:val="0000FF"/>
          <w:kern w:val="0"/>
          <w:sz w:val="24"/>
          <w:szCs w:val="24"/>
        </w:rPr>
      </w:pPr>
    </w:p>
    <w:p w14:paraId="3CFA944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又须真为生死，发菩提心，以深信愿，持佛名号，决定求生极乐世界。以此自行，复以化他。俾内而家庭，外而世人，同沾佛化，同生净土。庶可不孤佛化，不负己灵。</w:t>
      </w:r>
    </w:p>
    <w:p w14:paraId="12AB9C0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还</w:t>
      </w:r>
      <w:r>
        <w:rPr>
          <w:rFonts w:ascii="微软雅黑" w:hAnsi="微软雅黑" w:eastAsia="微软雅黑" w:cs="Lucida Sans Unicode"/>
          <w:kern w:val="0"/>
          <w:sz w:val="24"/>
          <w:szCs w:val="24"/>
        </w:rPr>
        <w:t>必须真为生死，发菩提心，以深信愿，持佛名号，决定求生极乐世界。以此自己行持，</w:t>
      </w:r>
      <w:r>
        <w:rPr>
          <w:rFonts w:hint="eastAsia" w:ascii="微软雅黑" w:hAnsi="微软雅黑" w:eastAsia="微软雅黑" w:cs="Lucida Sans Unicode"/>
          <w:kern w:val="0"/>
          <w:sz w:val="24"/>
          <w:szCs w:val="24"/>
        </w:rPr>
        <w:t>并</w:t>
      </w:r>
      <w:r>
        <w:rPr>
          <w:rFonts w:ascii="微软雅黑" w:hAnsi="微软雅黑" w:eastAsia="微软雅黑" w:cs="Lucida Sans Unicode"/>
          <w:kern w:val="0"/>
          <w:sz w:val="24"/>
          <w:szCs w:val="24"/>
        </w:rPr>
        <w:t>以此教化他人。使得内而家庭，外而世人，</w:t>
      </w:r>
      <w:r>
        <w:rPr>
          <w:rFonts w:hint="eastAsia" w:ascii="微软雅黑" w:hAnsi="微软雅黑" w:eastAsia="微软雅黑" w:cs="Lucida Sans Unicode"/>
          <w:kern w:val="0"/>
          <w:sz w:val="24"/>
          <w:szCs w:val="24"/>
        </w:rPr>
        <w:t>共</w:t>
      </w:r>
      <w:r>
        <w:rPr>
          <w:rFonts w:ascii="微软雅黑" w:hAnsi="微软雅黑" w:eastAsia="微软雅黑" w:cs="Lucida Sans Unicode"/>
          <w:kern w:val="0"/>
          <w:sz w:val="24"/>
          <w:szCs w:val="24"/>
        </w:rPr>
        <w:t>同沾</w:t>
      </w:r>
      <w:r>
        <w:rPr>
          <w:rFonts w:hint="eastAsia" w:ascii="微软雅黑" w:hAnsi="微软雅黑" w:eastAsia="微软雅黑" w:cs="Lucida Sans Unicode"/>
          <w:kern w:val="0"/>
          <w:sz w:val="24"/>
          <w:szCs w:val="24"/>
        </w:rPr>
        <w:t>沐</w:t>
      </w:r>
      <w:r>
        <w:rPr>
          <w:rFonts w:ascii="微软雅黑" w:hAnsi="微软雅黑" w:eastAsia="微软雅黑" w:cs="Lucida Sans Unicode"/>
          <w:kern w:val="0"/>
          <w:sz w:val="24"/>
          <w:szCs w:val="24"/>
        </w:rPr>
        <w:t>佛</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教化，</w:t>
      </w:r>
      <w:r>
        <w:rPr>
          <w:rFonts w:hint="eastAsia" w:ascii="微软雅黑" w:hAnsi="微软雅黑" w:eastAsia="微软雅黑" w:cs="Lucida Sans Unicode"/>
          <w:kern w:val="0"/>
          <w:sz w:val="24"/>
          <w:szCs w:val="24"/>
        </w:rPr>
        <w:t>共</w:t>
      </w:r>
      <w:r>
        <w:rPr>
          <w:rFonts w:ascii="微软雅黑" w:hAnsi="微软雅黑" w:eastAsia="微软雅黑" w:cs="Lucida Sans Unicode"/>
          <w:kern w:val="0"/>
          <w:sz w:val="24"/>
          <w:szCs w:val="24"/>
        </w:rPr>
        <w:t>同</w:t>
      </w:r>
      <w:r>
        <w:rPr>
          <w:rFonts w:hint="eastAsia" w:ascii="微软雅黑" w:hAnsi="微软雅黑" w:eastAsia="微软雅黑" w:cs="Lucida Sans Unicode"/>
          <w:kern w:val="0"/>
          <w:sz w:val="24"/>
          <w:szCs w:val="24"/>
        </w:rPr>
        <w:t>往</w:t>
      </w:r>
      <w:r>
        <w:rPr>
          <w:rFonts w:ascii="微软雅黑" w:hAnsi="微软雅黑" w:eastAsia="微软雅黑" w:cs="Lucida Sans Unicode"/>
          <w:kern w:val="0"/>
          <w:sz w:val="24"/>
          <w:szCs w:val="24"/>
        </w:rPr>
        <w:t>生净土。才可以不辜负佛</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教化，不辜负自己</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性灵。</w:t>
      </w:r>
    </w:p>
    <w:p w14:paraId="110DF159">
      <w:pPr>
        <w:widowControl/>
        <w:spacing w:line="270" w:lineRule="atLeast"/>
        <w:jc w:val="left"/>
        <w:rPr>
          <w:rFonts w:ascii="微软雅黑" w:hAnsi="微软雅黑" w:eastAsia="微软雅黑" w:cs="Lucida Sans Unicode"/>
          <w:bCs/>
          <w:color w:val="0000FF"/>
          <w:kern w:val="0"/>
          <w:sz w:val="24"/>
          <w:szCs w:val="24"/>
        </w:rPr>
      </w:pPr>
    </w:p>
    <w:p w14:paraId="0E966CE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若其泛泛悠悠，研究种种法门，亦复依之修持。则其作大通家，并来生得人天福报，当可有分。而欲了生脱死，超凡入圣，恐难梦著。何以故，以一切法门，均须断惑证真，方可了生脱死。非如净土法门，仗佛慈力，可以带业往生也。佛力自力，奚啻天渊悬殊。了此则不敢仗自力以弃佛力，以延了生死之期于未来若干数劫也。</w:t>
      </w:r>
    </w:p>
    <w:p w14:paraId="3FC9EBA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如果</w:t>
      </w:r>
      <w:r>
        <w:rPr>
          <w:rFonts w:hint="eastAsia" w:ascii="微软雅黑" w:hAnsi="微软雅黑" w:eastAsia="微软雅黑" w:cs="Lucida Sans Unicode"/>
          <w:kern w:val="0"/>
          <w:sz w:val="24"/>
          <w:szCs w:val="24"/>
        </w:rPr>
        <w:t>修行人</w:t>
      </w:r>
      <w:r>
        <w:rPr>
          <w:rFonts w:ascii="微软雅黑" w:hAnsi="微软雅黑" w:eastAsia="微软雅黑" w:cs="Lucida Sans Unicode"/>
          <w:kern w:val="0"/>
          <w:sz w:val="24"/>
          <w:szCs w:val="24"/>
        </w:rPr>
        <w:t>泛泛悠悠，研究种种</w:t>
      </w:r>
      <w:r>
        <w:rPr>
          <w:rFonts w:hint="eastAsia" w:ascii="微软雅黑" w:hAnsi="微软雅黑" w:eastAsia="微软雅黑" w:cs="Lucida Sans Unicode"/>
          <w:color w:val="808080" w:themeColor="background1" w:themeShade="80"/>
          <w:kern w:val="0"/>
          <w:sz w:val="24"/>
          <w:szCs w:val="24"/>
        </w:rPr>
        <w:t>（依仗自力的通途）</w:t>
      </w:r>
      <w:r>
        <w:rPr>
          <w:rFonts w:ascii="微软雅黑" w:hAnsi="微软雅黑" w:eastAsia="微软雅黑" w:cs="Lucida Sans Unicode"/>
          <w:kern w:val="0"/>
          <w:sz w:val="24"/>
          <w:szCs w:val="24"/>
        </w:rPr>
        <w:t>法门，</w:t>
      </w:r>
      <w:r>
        <w:rPr>
          <w:rFonts w:hint="eastAsia" w:ascii="微软雅黑" w:hAnsi="微软雅黑" w:eastAsia="微软雅黑" w:cs="Lucida Sans Unicode"/>
          <w:kern w:val="0"/>
          <w:sz w:val="24"/>
          <w:szCs w:val="24"/>
        </w:rPr>
        <w:t>并</w:t>
      </w:r>
      <w:r>
        <w:rPr>
          <w:rFonts w:ascii="微软雅黑" w:hAnsi="微软雅黑" w:eastAsia="微软雅黑" w:cs="Lucida Sans Unicode"/>
          <w:kern w:val="0"/>
          <w:sz w:val="24"/>
          <w:szCs w:val="24"/>
        </w:rPr>
        <w:t>依照</w:t>
      </w:r>
      <w:r>
        <w:rPr>
          <w:rFonts w:hint="eastAsia" w:ascii="微软雅黑" w:hAnsi="微软雅黑" w:eastAsia="微软雅黑" w:cs="Lucida Sans Unicode"/>
          <w:kern w:val="0"/>
          <w:sz w:val="24"/>
          <w:szCs w:val="24"/>
        </w:rPr>
        <w:t>这种种法门</w:t>
      </w:r>
      <w:r>
        <w:rPr>
          <w:rFonts w:ascii="微软雅黑" w:hAnsi="微软雅黑" w:eastAsia="微软雅黑" w:cs="Lucida Sans Unicode"/>
          <w:kern w:val="0"/>
          <w:sz w:val="24"/>
          <w:szCs w:val="24"/>
        </w:rPr>
        <w:t>来修持。那么</w:t>
      </w:r>
      <w:r>
        <w:rPr>
          <w:rFonts w:hint="eastAsia" w:ascii="微软雅黑" w:hAnsi="微软雅黑" w:eastAsia="微软雅黑" w:cs="Lucida Sans Unicode"/>
          <w:kern w:val="0"/>
          <w:sz w:val="24"/>
          <w:szCs w:val="24"/>
        </w:rPr>
        <w:t>他</w:t>
      </w:r>
      <w:r>
        <w:rPr>
          <w:rFonts w:ascii="微软雅黑" w:hAnsi="微软雅黑" w:eastAsia="微软雅黑" w:cs="Lucida Sans Unicode"/>
          <w:kern w:val="0"/>
          <w:sz w:val="24"/>
          <w:szCs w:val="24"/>
        </w:rPr>
        <w:t>作一个大通家，</w:t>
      </w:r>
      <w:r>
        <w:rPr>
          <w:rFonts w:hint="eastAsia" w:ascii="微软雅黑" w:hAnsi="微软雅黑" w:eastAsia="微软雅黑" w:cs="Lucida Sans Unicode"/>
          <w:kern w:val="0"/>
          <w:sz w:val="24"/>
          <w:szCs w:val="24"/>
        </w:rPr>
        <w:t>且</w:t>
      </w:r>
      <w:r>
        <w:rPr>
          <w:rFonts w:ascii="微软雅黑" w:hAnsi="微软雅黑" w:eastAsia="微软雅黑" w:cs="Lucida Sans Unicode"/>
          <w:kern w:val="0"/>
          <w:sz w:val="24"/>
          <w:szCs w:val="24"/>
        </w:rPr>
        <w:t>来生得到人天福报，应当可以有分。而想要了生脱死，超凡入圣，恐怕梦都很难梦到。为什么呢？因为一切法门，都必须断惑证真，才</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了生脱死。不像净土法门，仗佛慈力，可以带业往生啊！佛力自力，何</w:t>
      </w:r>
      <w:r>
        <w:rPr>
          <w:rFonts w:hint="eastAsia" w:ascii="微软雅黑" w:hAnsi="微软雅黑" w:eastAsia="微软雅黑" w:cs="Lucida Sans Unicode"/>
          <w:kern w:val="0"/>
          <w:sz w:val="24"/>
          <w:szCs w:val="24"/>
        </w:rPr>
        <w:t>止</w:t>
      </w:r>
      <w:r>
        <w:rPr>
          <w:rFonts w:ascii="微软雅黑" w:hAnsi="微软雅黑" w:eastAsia="微软雅黑" w:cs="Lucida Sans Unicode"/>
          <w:kern w:val="0"/>
          <w:sz w:val="24"/>
          <w:szCs w:val="24"/>
        </w:rPr>
        <w:t>天渊悬殊</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明白</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这个道理，就不敢专仗自力而舍弃佛力，</w:t>
      </w:r>
      <w:r>
        <w:rPr>
          <w:rFonts w:hint="eastAsia" w:ascii="微软雅黑" w:hAnsi="微软雅黑" w:eastAsia="微软雅黑" w:cs="Lucida Sans Unicode"/>
          <w:kern w:val="0"/>
          <w:sz w:val="24"/>
          <w:szCs w:val="24"/>
        </w:rPr>
        <w:t>以致</w:t>
      </w:r>
      <w:r>
        <w:rPr>
          <w:rFonts w:ascii="微软雅黑" w:hAnsi="微软雅黑" w:eastAsia="微软雅黑" w:cs="Lucida Sans Unicode"/>
          <w:kern w:val="0"/>
          <w:sz w:val="24"/>
          <w:szCs w:val="24"/>
        </w:rPr>
        <w:t>拖延了生死的日期</w:t>
      </w:r>
      <w:r>
        <w:rPr>
          <w:rFonts w:hint="eastAsia" w:ascii="微软雅黑" w:hAnsi="微软雅黑" w:eastAsia="微软雅黑" w:cs="Lucida Sans Unicode"/>
          <w:kern w:val="0"/>
          <w:sz w:val="24"/>
          <w:szCs w:val="24"/>
        </w:rPr>
        <w:t>于</w:t>
      </w:r>
      <w:r>
        <w:rPr>
          <w:rFonts w:ascii="微软雅黑" w:hAnsi="微软雅黑" w:eastAsia="微软雅黑" w:cs="Lucida Sans Unicode"/>
          <w:kern w:val="0"/>
          <w:sz w:val="24"/>
          <w:szCs w:val="24"/>
        </w:rPr>
        <w:t>未来若干数劫</w:t>
      </w:r>
      <w:r>
        <w:rPr>
          <w:rFonts w:hint="eastAsia" w:ascii="微软雅黑" w:hAnsi="微软雅黑" w:eastAsia="微软雅黑" w:cs="Lucida Sans Unicode"/>
          <w:kern w:val="0"/>
          <w:sz w:val="24"/>
          <w:szCs w:val="24"/>
        </w:rPr>
        <w:t>之后</w:t>
      </w:r>
      <w:r>
        <w:rPr>
          <w:rFonts w:ascii="微软雅黑" w:hAnsi="微软雅黑" w:eastAsia="微软雅黑" w:cs="Lucida Sans Unicode"/>
          <w:kern w:val="0"/>
          <w:sz w:val="24"/>
          <w:szCs w:val="24"/>
        </w:rPr>
        <w:t>啊！</w:t>
      </w:r>
    </w:p>
    <w:p w14:paraId="393E0CA5">
      <w:pPr>
        <w:widowControl/>
        <w:spacing w:line="270" w:lineRule="atLeast"/>
        <w:jc w:val="left"/>
        <w:rPr>
          <w:rFonts w:ascii="微软雅黑" w:hAnsi="微软雅黑" w:eastAsia="微软雅黑" w:cs="Lucida Sans Unicode"/>
          <w:bCs/>
          <w:color w:val="0000FF"/>
          <w:kern w:val="0"/>
          <w:sz w:val="24"/>
          <w:szCs w:val="24"/>
        </w:rPr>
      </w:pPr>
    </w:p>
    <w:p w14:paraId="1FA2D8B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刘达玄居士，以大劫弥漫，太平无期，遂息心研究佛典。方知佛法为一切诸法之本。果能依佛所说而行，上之则断惑证真，以复本性。下之则改恶迁善，而为贤人。</w:t>
      </w:r>
    </w:p>
    <w:p w14:paraId="1E1834F9">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刘达玄居士，因为大劫难弥漫世间，太平之日遥遥无期，于是息心研究佛典。才知道佛法是一切诸法的根本。果真能够依照佛陀所说的来行事，上根的人可以断惑证真，来恢复本性</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下根的人可以改恶向善，而成为贤人。</w:t>
      </w:r>
    </w:p>
    <w:p w14:paraId="018540FF">
      <w:pPr>
        <w:widowControl/>
        <w:spacing w:line="270" w:lineRule="atLeast"/>
        <w:jc w:val="left"/>
        <w:rPr>
          <w:rFonts w:ascii="微软雅黑" w:hAnsi="微软雅黑" w:eastAsia="微软雅黑" w:cs="Tahoma"/>
          <w:bCs/>
          <w:color w:val="0000FF"/>
          <w:kern w:val="0"/>
          <w:sz w:val="24"/>
          <w:szCs w:val="24"/>
        </w:rPr>
      </w:pPr>
    </w:p>
    <w:p w14:paraId="1A3AF84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贤人以身率物，则内而家庭，外而世人，均可相观而善。其移风易俗，固在于不知不觉中。孟子谓穷则独善其身，若能如上所说，虽穷亦何难兼善其乡邑乎哉。</w:t>
      </w:r>
    </w:p>
    <w:p w14:paraId="72A326A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贤人以自身的行为作</w:t>
      </w:r>
      <w:r>
        <w:rPr>
          <w:rFonts w:hint="eastAsia" w:ascii="微软雅黑" w:hAnsi="微软雅黑" w:eastAsia="微软雅黑" w:cs="Lucida Sans Unicode"/>
          <w:kern w:val="0"/>
          <w:sz w:val="24"/>
          <w:szCs w:val="24"/>
        </w:rPr>
        <w:t>众人的</w:t>
      </w:r>
      <w:r>
        <w:rPr>
          <w:rFonts w:ascii="微软雅黑" w:hAnsi="微软雅黑" w:eastAsia="微软雅黑" w:cs="Lucida Sans Unicode"/>
          <w:kern w:val="0"/>
          <w:sz w:val="24"/>
          <w:szCs w:val="24"/>
        </w:rPr>
        <w:t>榜样，那么内而家庭，外而世人，都可以相互观摩而向善。这</w:t>
      </w:r>
      <w:r>
        <w:rPr>
          <w:rFonts w:hint="eastAsia" w:ascii="微软雅黑" w:hAnsi="微软雅黑" w:eastAsia="微软雅黑" w:cs="Lucida Sans Unicode"/>
          <w:kern w:val="0"/>
          <w:sz w:val="24"/>
          <w:szCs w:val="24"/>
        </w:rPr>
        <w:t>样</w:t>
      </w:r>
      <w:r>
        <w:rPr>
          <w:rFonts w:ascii="微软雅黑" w:hAnsi="微软雅黑" w:eastAsia="微软雅黑" w:cs="Lucida Sans Unicode"/>
          <w:kern w:val="0"/>
          <w:sz w:val="24"/>
          <w:szCs w:val="24"/>
        </w:rPr>
        <w:t>移风易俗，</w:t>
      </w:r>
      <w:r>
        <w:rPr>
          <w:rFonts w:hint="eastAsia" w:ascii="微软雅黑" w:hAnsi="微软雅黑" w:eastAsia="微软雅黑" w:cs="Lucida Sans Unicode"/>
          <w:kern w:val="0"/>
          <w:sz w:val="24"/>
          <w:szCs w:val="24"/>
        </w:rPr>
        <w:t>原本</w:t>
      </w:r>
      <w:r>
        <w:rPr>
          <w:rFonts w:ascii="微软雅黑" w:hAnsi="微软雅黑" w:eastAsia="微软雅黑" w:cs="Lucida Sans Unicode"/>
          <w:kern w:val="0"/>
          <w:sz w:val="24"/>
          <w:szCs w:val="24"/>
        </w:rPr>
        <w:t>就在不知不觉中了。孟子说：“</w:t>
      </w:r>
      <w:r>
        <w:rPr>
          <w:rFonts w:hint="eastAsia" w:ascii="微软雅黑" w:hAnsi="微软雅黑" w:eastAsia="微软雅黑" w:cs="Lucida Sans Unicode"/>
          <w:kern w:val="0"/>
          <w:sz w:val="24"/>
          <w:szCs w:val="24"/>
        </w:rPr>
        <w:t>未发达</w:t>
      </w:r>
      <w:r>
        <w:rPr>
          <w:rFonts w:ascii="微软雅黑" w:hAnsi="微软雅黑" w:eastAsia="微软雅黑" w:cs="Lucida Sans Unicode"/>
          <w:kern w:val="0"/>
          <w:sz w:val="24"/>
          <w:szCs w:val="24"/>
        </w:rPr>
        <w:t>时就修养好自身</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”如果能够如上所说，</w:t>
      </w:r>
      <w:r>
        <w:rPr>
          <w:rFonts w:hint="eastAsia" w:ascii="微软雅黑" w:hAnsi="微软雅黑" w:eastAsia="微软雅黑" w:cs="Lucida Sans Unicode"/>
          <w:kern w:val="0"/>
          <w:sz w:val="24"/>
          <w:szCs w:val="24"/>
        </w:rPr>
        <w:t>即使未发达</w:t>
      </w:r>
      <w:r>
        <w:rPr>
          <w:rFonts w:ascii="微软雅黑" w:hAnsi="微软雅黑" w:eastAsia="微软雅黑" w:cs="Lucida Sans Unicode"/>
          <w:kern w:val="0"/>
          <w:sz w:val="24"/>
          <w:szCs w:val="24"/>
        </w:rPr>
        <w:t>，又有什么困难来利益</w:t>
      </w:r>
      <w:r>
        <w:rPr>
          <w:rFonts w:hint="eastAsia" w:ascii="微软雅黑" w:hAnsi="微软雅黑" w:eastAsia="微软雅黑" w:cs="Lucida Sans Unicode"/>
          <w:kern w:val="0"/>
          <w:sz w:val="24"/>
          <w:szCs w:val="24"/>
        </w:rPr>
        <w:t>其县</w:t>
      </w:r>
      <w:r>
        <w:rPr>
          <w:rFonts w:ascii="微软雅黑" w:hAnsi="微软雅黑" w:eastAsia="微软雅黑" w:cs="Lucida Sans Unicode"/>
          <w:kern w:val="0"/>
          <w:sz w:val="24"/>
          <w:szCs w:val="24"/>
        </w:rPr>
        <w:t>乡的</w:t>
      </w:r>
      <w:r>
        <w:rPr>
          <w:rFonts w:hint="eastAsia" w:ascii="微软雅黑" w:hAnsi="微软雅黑" w:eastAsia="微软雅黑" w:cs="Lucida Sans Unicode"/>
          <w:kern w:val="0"/>
          <w:sz w:val="24"/>
          <w:szCs w:val="24"/>
        </w:rPr>
        <w:t>百姓</w:t>
      </w:r>
      <w:r>
        <w:rPr>
          <w:rFonts w:ascii="微软雅黑" w:hAnsi="微软雅黑" w:eastAsia="微软雅黑" w:cs="Lucida Sans Unicode"/>
          <w:kern w:val="0"/>
          <w:sz w:val="24"/>
          <w:szCs w:val="24"/>
        </w:rPr>
        <w:t>呢？</w:t>
      </w:r>
    </w:p>
    <w:p w14:paraId="4C28E50B">
      <w:pPr>
        <w:widowControl/>
        <w:spacing w:line="270" w:lineRule="atLeast"/>
        <w:jc w:val="left"/>
        <w:rPr>
          <w:rFonts w:ascii="微软雅黑" w:hAnsi="微软雅黑" w:eastAsia="微软雅黑" w:cs="Lucida Sans Unicode"/>
          <w:bCs/>
          <w:color w:val="0000FF"/>
          <w:kern w:val="0"/>
          <w:sz w:val="24"/>
          <w:szCs w:val="24"/>
        </w:rPr>
      </w:pPr>
    </w:p>
    <w:p w14:paraId="43A4603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于是用通俗文，作普劝学佛谭数十篇。以期智愚共晓，人各修持。则天下太平，人民安乐，庶几可以亲见矣。范古农居士已发其蕴。不慧但将学佛之实行，及了生死之捷径言之。使人人同于此生了生脱死。较比仗自力修其余一切法，其难易不亦日劫相倍乎。（民国庚午孟秋）</w:t>
      </w:r>
    </w:p>
    <w:p w14:paraId="00108E10">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于是用通俗的白话文，写了《普劝学佛谭》</w:t>
      </w:r>
      <w:r>
        <w:rPr>
          <w:rFonts w:hint="eastAsia" w:ascii="微软雅黑" w:hAnsi="微软雅黑" w:eastAsia="微软雅黑" w:cs="Lucida Sans Unicode"/>
          <w:kern w:val="0"/>
          <w:sz w:val="24"/>
          <w:szCs w:val="24"/>
        </w:rPr>
        <w:t>数</w:t>
      </w:r>
      <w:r>
        <w:rPr>
          <w:rFonts w:ascii="微软雅黑" w:hAnsi="微软雅黑" w:eastAsia="微软雅黑" w:cs="Lucida Sans Unicode"/>
          <w:kern w:val="0"/>
          <w:sz w:val="24"/>
          <w:szCs w:val="24"/>
        </w:rPr>
        <w:t>十篇。以期智慧与愚昧的人共同知晓，每个人各自修持。那么天下太平，人民安乐，不久就可以亲自见到了。范古农居士已经阐发</w:t>
      </w:r>
      <w:r>
        <w:rPr>
          <w:rFonts w:hint="eastAsia" w:ascii="微软雅黑" w:hAnsi="微软雅黑" w:eastAsia="微软雅黑" w:cs="Lucida Sans Unicode"/>
          <w:kern w:val="0"/>
          <w:sz w:val="24"/>
          <w:szCs w:val="24"/>
        </w:rPr>
        <w:t>过</w:t>
      </w:r>
      <w:r>
        <w:rPr>
          <w:rFonts w:ascii="微软雅黑" w:hAnsi="微软雅黑" w:eastAsia="微软雅黑" w:cs="Lucida Sans Unicode"/>
          <w:kern w:val="0"/>
          <w:sz w:val="24"/>
          <w:szCs w:val="24"/>
        </w:rPr>
        <w:t>这本书的</w:t>
      </w:r>
      <w:r>
        <w:rPr>
          <w:rFonts w:hint="eastAsia" w:ascii="微软雅黑" w:hAnsi="微软雅黑" w:eastAsia="微软雅黑" w:cs="Lucida Sans Unicode"/>
          <w:kern w:val="0"/>
          <w:sz w:val="24"/>
          <w:szCs w:val="24"/>
        </w:rPr>
        <w:t>底</w:t>
      </w:r>
      <w:r>
        <w:rPr>
          <w:rFonts w:ascii="微软雅黑" w:hAnsi="微软雅黑" w:eastAsia="微软雅黑" w:cs="Lucida Sans Unicode"/>
          <w:kern w:val="0"/>
          <w:sz w:val="24"/>
          <w:szCs w:val="24"/>
        </w:rPr>
        <w:t>蕴。我只是将学佛的实行，以及了生死的捷径来说一说。使得人人同在这一生了生脱死。比起依仗自力修其余一切法，</w:t>
      </w:r>
      <w:r>
        <w:rPr>
          <w:rFonts w:hint="eastAsia" w:ascii="微软雅黑" w:hAnsi="微软雅黑" w:eastAsia="微软雅黑" w:cs="Lucida Sans Unicode"/>
          <w:kern w:val="0"/>
          <w:sz w:val="24"/>
          <w:szCs w:val="24"/>
        </w:rPr>
        <w:t>它们</w:t>
      </w:r>
      <w:r>
        <w:rPr>
          <w:rFonts w:ascii="微软雅黑" w:hAnsi="微软雅黑" w:eastAsia="微软雅黑" w:cs="Lucida Sans Unicode"/>
          <w:kern w:val="0"/>
          <w:sz w:val="24"/>
          <w:szCs w:val="24"/>
        </w:rPr>
        <w:t>的困难容易不是如同一天与一劫</w:t>
      </w:r>
      <w:r>
        <w:rPr>
          <w:rFonts w:hint="eastAsia" w:ascii="微软雅黑" w:hAnsi="微软雅黑" w:eastAsia="微软雅黑" w:cs="Lucida Sans Unicode"/>
          <w:kern w:val="0"/>
          <w:sz w:val="24"/>
          <w:szCs w:val="24"/>
        </w:rPr>
        <w:t>所</w:t>
      </w:r>
      <w:r>
        <w:rPr>
          <w:rFonts w:ascii="微软雅黑" w:hAnsi="微软雅黑" w:eastAsia="微软雅黑" w:cs="Lucida Sans Unicode"/>
          <w:kern w:val="0"/>
          <w:sz w:val="24"/>
          <w:szCs w:val="24"/>
        </w:rPr>
        <w:t>相差</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倍数吗？(民国庚午</w:t>
      </w:r>
      <w:r>
        <w:rPr>
          <w:rFonts w:hint="eastAsia" w:ascii="微软雅黑" w:hAnsi="微软雅黑" w:eastAsia="微软雅黑" w:cs="Lucida Sans Unicode"/>
          <w:color w:val="808080" w:themeColor="background1" w:themeShade="80"/>
          <w:kern w:val="0"/>
          <w:sz w:val="24"/>
          <w:szCs w:val="24"/>
        </w:rPr>
        <w:t>&lt;</w:t>
      </w:r>
      <w:r>
        <w:rPr>
          <w:rFonts w:ascii="微软雅黑" w:hAnsi="微软雅黑" w:eastAsia="微软雅黑" w:cs="Lucida Sans Unicode"/>
          <w:color w:val="808080" w:themeColor="background1" w:themeShade="80"/>
          <w:kern w:val="0"/>
          <w:sz w:val="24"/>
          <w:szCs w:val="24"/>
        </w:rPr>
        <w:t>1930</w:t>
      </w:r>
      <w:r>
        <w:rPr>
          <w:rFonts w:hint="eastAsia" w:ascii="微软雅黑" w:hAnsi="微软雅黑" w:eastAsia="微软雅黑" w:cs="Lucida Sans Unicode"/>
          <w:color w:val="808080" w:themeColor="background1" w:themeShade="80"/>
          <w:kern w:val="0"/>
          <w:sz w:val="24"/>
          <w:szCs w:val="24"/>
        </w:rPr>
        <w:t>&gt;</w:t>
      </w:r>
      <w:r>
        <w:rPr>
          <w:rFonts w:ascii="微软雅黑" w:hAnsi="微软雅黑" w:eastAsia="微软雅黑" w:cs="Lucida Sans Unicode"/>
          <w:kern w:val="0"/>
          <w:sz w:val="24"/>
          <w:szCs w:val="24"/>
        </w:rPr>
        <w:t>孟秋</w:t>
      </w:r>
      <w:r>
        <w:rPr>
          <w:rFonts w:hint="eastAsia" w:ascii="微软雅黑" w:hAnsi="微软雅黑" w:eastAsia="微软雅黑" w:cs="Lucida Sans Unicode"/>
          <w:color w:val="808080" w:themeColor="background1" w:themeShade="80"/>
          <w:kern w:val="0"/>
          <w:sz w:val="24"/>
          <w:szCs w:val="24"/>
        </w:rPr>
        <w:t>&lt;农历七</w:t>
      </w:r>
      <w:r>
        <w:rPr>
          <w:rFonts w:ascii="微软雅黑" w:hAnsi="微软雅黑" w:eastAsia="微软雅黑" w:cs="Lucida Sans Unicode"/>
          <w:color w:val="808080" w:themeColor="background1" w:themeShade="80"/>
          <w:kern w:val="0"/>
          <w:sz w:val="24"/>
          <w:szCs w:val="24"/>
        </w:rPr>
        <w:t>月</w:t>
      </w:r>
      <w:r>
        <w:rPr>
          <w:rFonts w:hint="eastAsia" w:ascii="微软雅黑" w:hAnsi="微软雅黑" w:eastAsia="微软雅黑" w:cs="Lucida Sans Unicode"/>
          <w:color w:val="808080" w:themeColor="background1" w:themeShade="80"/>
          <w:kern w:val="0"/>
          <w:sz w:val="24"/>
          <w:szCs w:val="24"/>
        </w:rPr>
        <w:t>&gt;</w:t>
      </w:r>
      <w:r>
        <w:rPr>
          <w:rFonts w:ascii="微软雅黑" w:hAnsi="微软雅黑" w:eastAsia="微软雅黑" w:cs="Lucida Sans Unicode"/>
          <w:kern w:val="0"/>
          <w:sz w:val="24"/>
          <w:szCs w:val="24"/>
        </w:rPr>
        <w:t>)</w:t>
      </w:r>
      <w:r>
        <w:rPr>
          <w:rFonts w:ascii="微软雅黑" w:hAnsi="微软雅黑" w:eastAsia="微软雅黑" w:cs="Lucida Sans Unicode"/>
          <w:kern w:val="0"/>
          <w:sz w:val="24"/>
          <w:szCs w:val="24"/>
        </w:rPr>
        <w:br w:type="textWrapping"/>
      </w:r>
    </w:p>
    <w:p w14:paraId="7BBF1067">
      <w:pPr>
        <w:widowControl/>
        <w:spacing w:line="270" w:lineRule="atLeast"/>
        <w:jc w:val="left"/>
        <w:rPr>
          <w:rFonts w:ascii="微软雅黑" w:hAnsi="微软雅黑" w:eastAsia="微软雅黑" w:cs="Lucida Sans Unicode"/>
          <w:kern w:val="0"/>
          <w:sz w:val="24"/>
          <w:szCs w:val="24"/>
        </w:rPr>
      </w:pPr>
    </w:p>
    <w:p w14:paraId="7B5EE2DB">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30769164">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谭</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同“谈”。话语</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、言论</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w:t>
      </w:r>
    </w:p>
    <w:p w14:paraId="6777E9B0">
      <w:pPr>
        <w:widowControl/>
        <w:spacing w:line="270" w:lineRule="atLeast"/>
        <w:jc w:val="left"/>
        <w:rPr>
          <w:rFonts w:ascii="微软雅黑" w:hAnsi="微软雅黑" w:eastAsia="微软雅黑" w:cs="Lucida Sans Unicode"/>
          <w:kern w:val="0"/>
          <w:sz w:val="24"/>
          <w:szCs w:val="24"/>
        </w:rPr>
      </w:pPr>
    </w:p>
    <w:p w14:paraId="522AAF5B">
      <w:pPr>
        <w:widowControl/>
        <w:spacing w:line="270" w:lineRule="atLeast"/>
        <w:jc w:val="left"/>
        <w:rPr>
          <w:rFonts w:ascii="微软雅黑" w:hAnsi="微软雅黑" w:eastAsia="微软雅黑" w:cs="Lucida Sans Unicode"/>
          <w:kern w:val="0"/>
          <w:sz w:val="24"/>
          <w:szCs w:val="24"/>
        </w:rPr>
      </w:pPr>
    </w:p>
    <w:p w14:paraId="1126CDCF">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5E3BE0F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50" w:name="_Toc8110"/>
      <w:r>
        <w:rPr>
          <w:rFonts w:ascii="微软雅黑" w:hAnsi="微软雅黑" w:eastAsia="微软雅黑"/>
          <w:b/>
          <w:color w:val="C00000"/>
          <w:sz w:val="24"/>
          <w:szCs w:val="24"/>
        </w:rPr>
        <w:t>因果实证序</w:t>
      </w:r>
      <w:bookmarkEnd w:id="250"/>
    </w:p>
    <w:p w14:paraId="1CE5E1B5">
      <w:pPr>
        <w:widowControl/>
        <w:spacing w:line="270" w:lineRule="atLeast"/>
        <w:jc w:val="left"/>
        <w:rPr>
          <w:rFonts w:ascii="微软雅黑" w:hAnsi="微软雅黑" w:eastAsia="微软雅黑" w:cs="Tahoma"/>
          <w:bCs/>
          <w:color w:val="0000FF"/>
          <w:kern w:val="0"/>
          <w:sz w:val="24"/>
          <w:szCs w:val="24"/>
        </w:rPr>
      </w:pPr>
    </w:p>
    <w:p w14:paraId="601569B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因果者，世出世间圣人，平治天下，度脱众生之大权也。孔子之赞周易也。最初即曰，积善之家，必有余庆。积不善之家，必有余殃。此语依表面看，是说庆殃及于子孙。依实际论，其庆殃之归于本人者，当更大于子孙者多多也。</w:t>
      </w:r>
    </w:p>
    <w:p w14:paraId="63D528D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因果，是世</w:t>
      </w:r>
      <w:r>
        <w:rPr>
          <w:rFonts w:hint="eastAsia" w:ascii="微软雅黑" w:hAnsi="微软雅黑" w:eastAsia="微软雅黑" w:cs="Lucida Sans Unicode"/>
          <w:kern w:val="0"/>
          <w:sz w:val="24"/>
          <w:szCs w:val="24"/>
        </w:rPr>
        <w:t>间、</w:t>
      </w:r>
      <w:r>
        <w:rPr>
          <w:rFonts w:ascii="微软雅黑" w:hAnsi="微软雅黑" w:eastAsia="微软雅黑" w:cs="Lucida Sans Unicode"/>
          <w:kern w:val="0"/>
          <w:sz w:val="24"/>
          <w:szCs w:val="24"/>
        </w:rPr>
        <w:t>出世间圣人，治理天下，度脱众生的大</w:t>
      </w:r>
      <w:r>
        <w:rPr>
          <w:rFonts w:hint="eastAsia" w:ascii="微软雅黑" w:hAnsi="微软雅黑" w:eastAsia="微软雅黑" w:cs="Lucida Sans Unicode"/>
          <w:kern w:val="0"/>
          <w:sz w:val="24"/>
          <w:szCs w:val="24"/>
        </w:rPr>
        <w:t>方便之法</w:t>
      </w:r>
      <w:r>
        <w:rPr>
          <w:rFonts w:ascii="微软雅黑" w:hAnsi="微软雅黑" w:eastAsia="微软雅黑" w:cs="Lucida Sans Unicode"/>
          <w:kern w:val="0"/>
          <w:sz w:val="24"/>
          <w:szCs w:val="24"/>
        </w:rPr>
        <w:t>。孔子赞说《周易》。在最初的坤卦中就说：“积修善行的家族，必然留</w:t>
      </w:r>
      <w:r>
        <w:rPr>
          <w:rFonts w:hint="eastAsia" w:ascii="微软雅黑" w:hAnsi="微软雅黑" w:eastAsia="微软雅黑" w:cs="Lucida Sans Unicode"/>
          <w:kern w:val="0"/>
          <w:sz w:val="24"/>
          <w:szCs w:val="24"/>
        </w:rPr>
        <w:t>有余</w:t>
      </w:r>
      <w:r>
        <w:rPr>
          <w:rFonts w:ascii="微软雅黑" w:hAnsi="微软雅黑" w:eastAsia="微软雅黑" w:cs="Lucida Sans Unicode"/>
          <w:kern w:val="0"/>
          <w:sz w:val="24"/>
          <w:szCs w:val="24"/>
        </w:rPr>
        <w:t>庆。积累恶行的家族，必然留</w:t>
      </w:r>
      <w:r>
        <w:rPr>
          <w:rFonts w:hint="eastAsia" w:ascii="微软雅黑" w:hAnsi="微软雅黑" w:eastAsia="微软雅黑" w:cs="Lucida Sans Unicode"/>
          <w:kern w:val="0"/>
          <w:sz w:val="24"/>
          <w:szCs w:val="24"/>
        </w:rPr>
        <w:t>有余殃</w:t>
      </w:r>
      <w:r>
        <w:rPr>
          <w:rFonts w:ascii="微软雅黑" w:hAnsi="微软雅黑" w:eastAsia="微软雅黑" w:cs="Lucida Sans Unicode"/>
          <w:kern w:val="0"/>
          <w:sz w:val="24"/>
          <w:szCs w:val="24"/>
        </w:rPr>
        <w:t>。”这句话从表面上看，是说庆祥祸殃</w:t>
      </w:r>
      <w:r>
        <w:rPr>
          <w:rFonts w:hint="eastAsia" w:ascii="微软雅黑" w:hAnsi="微软雅黑" w:eastAsia="微软雅黑" w:cs="Lucida Sans Unicode"/>
          <w:kern w:val="0"/>
          <w:sz w:val="24"/>
          <w:szCs w:val="24"/>
        </w:rPr>
        <w:t>余</w:t>
      </w:r>
      <w:r>
        <w:rPr>
          <w:rFonts w:ascii="微软雅黑" w:hAnsi="微软雅黑" w:eastAsia="微软雅黑" w:cs="Lucida Sans Unicode"/>
          <w:kern w:val="0"/>
          <w:sz w:val="24"/>
          <w:szCs w:val="24"/>
        </w:rPr>
        <w:t>留给子孙。依实际来说，其中的庆祥祸殃，归于本人的，应当</w:t>
      </w:r>
      <w:r>
        <w:rPr>
          <w:rFonts w:hint="eastAsia" w:ascii="微软雅黑" w:hAnsi="微软雅黑" w:eastAsia="微软雅黑" w:cs="Lucida Sans Unicode"/>
          <w:kern w:val="0"/>
          <w:sz w:val="24"/>
          <w:szCs w:val="24"/>
        </w:rPr>
        <w:t>比</w:t>
      </w:r>
      <w:r>
        <w:rPr>
          <w:rFonts w:ascii="微软雅黑" w:hAnsi="微软雅黑" w:eastAsia="微软雅黑" w:cs="Lucida Sans Unicode"/>
          <w:kern w:val="0"/>
          <w:sz w:val="24"/>
          <w:szCs w:val="24"/>
        </w:rPr>
        <w:t>留给子孙的</w:t>
      </w:r>
      <w:r>
        <w:rPr>
          <w:rFonts w:hint="eastAsia" w:ascii="微软雅黑" w:hAnsi="微软雅黑" w:eastAsia="微软雅黑" w:cs="Lucida Sans Unicode"/>
          <w:kern w:val="0"/>
          <w:sz w:val="24"/>
          <w:szCs w:val="24"/>
        </w:rPr>
        <w:t>多得多</w:t>
      </w:r>
      <w:r>
        <w:rPr>
          <w:rFonts w:ascii="微软雅黑" w:hAnsi="微软雅黑" w:eastAsia="微软雅黑" w:cs="Lucida Sans Unicode"/>
          <w:kern w:val="0"/>
          <w:sz w:val="24"/>
          <w:szCs w:val="24"/>
        </w:rPr>
        <w:t>。</w:t>
      </w:r>
    </w:p>
    <w:p w14:paraId="2F23E9A4">
      <w:pPr>
        <w:widowControl/>
        <w:spacing w:line="270" w:lineRule="atLeast"/>
        <w:jc w:val="left"/>
        <w:rPr>
          <w:rFonts w:ascii="微软雅黑" w:hAnsi="微软雅黑" w:eastAsia="微软雅黑" w:cs="Tahoma"/>
          <w:bCs/>
          <w:color w:val="0000FF"/>
          <w:kern w:val="0"/>
          <w:sz w:val="24"/>
          <w:szCs w:val="24"/>
        </w:rPr>
      </w:pPr>
    </w:p>
    <w:p w14:paraId="4C62097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箕子之陈洪范也，末后方曰向用五福，威用六极。用，以也。极，穷困苦荼也。五福六极，实示前生之善恶因，及现生之善恶果也。儒经说前因现果，现因后果。孔子箕子此二语，最为明显。佛经说三世因果，最为详悉。撮要说之，则曰欲知前世因，今生受者是。欲知来世果，今生作者是。</w:t>
      </w:r>
    </w:p>
    <w:p w14:paraId="158C509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箕子向周武王陈述《尚书·洪范·九畴》，最后才说：“</w:t>
      </w:r>
      <w:r>
        <w:rPr>
          <w:rFonts w:hint="eastAsia" w:ascii="微软雅黑" w:hAnsi="微软雅黑" w:eastAsia="微软雅黑" w:cs="Lucida Sans Unicode"/>
          <w:kern w:val="0"/>
          <w:sz w:val="24"/>
          <w:szCs w:val="24"/>
          <w:lang w:val="en-US" w:eastAsia="zh-CN"/>
        </w:rPr>
        <w:t>修德得</w:t>
      </w:r>
      <w:r>
        <w:rPr>
          <w:rFonts w:ascii="微软雅黑" w:hAnsi="微软雅黑" w:eastAsia="微软雅黑" w:cs="Lucida Sans Unicode"/>
          <w:kern w:val="0"/>
          <w:sz w:val="24"/>
          <w:szCs w:val="24"/>
        </w:rPr>
        <w:t>五种幸福</w:t>
      </w:r>
      <w:r>
        <w:rPr>
          <w:rFonts w:hint="eastAsia" w:ascii="微软雅黑" w:hAnsi="微软雅黑" w:eastAsia="微软雅黑" w:cs="Lucida Sans Unicode"/>
          <w:kern w:val="0"/>
          <w:sz w:val="24"/>
          <w:szCs w:val="24"/>
          <w:lang w:eastAsia="zh-CN"/>
        </w:rPr>
        <w:t>（</w:t>
      </w:r>
      <w:r>
        <w:rPr>
          <w:rFonts w:hint="eastAsia" w:ascii="微软雅黑" w:hAnsi="微软雅黑" w:eastAsia="微软雅黑" w:cs="Lucida Sans Unicode"/>
          <w:kern w:val="0"/>
          <w:sz w:val="24"/>
          <w:szCs w:val="24"/>
          <w:lang w:val="en-US" w:eastAsia="zh-CN"/>
        </w:rPr>
        <w:t>来</w:t>
      </w:r>
      <w:r>
        <w:rPr>
          <w:rFonts w:ascii="微软雅黑" w:hAnsi="微软雅黑" w:eastAsia="微软雅黑" w:cs="Lucida Sans Unicode"/>
          <w:kern w:val="0"/>
          <w:sz w:val="24"/>
          <w:szCs w:val="24"/>
        </w:rPr>
        <w:t>引导人行善</w:t>
      </w:r>
      <w:r>
        <w:rPr>
          <w:rFonts w:hint="eastAsia" w:ascii="微软雅黑" w:hAnsi="微软雅黑" w:eastAsia="微软雅黑" w:cs="Lucida Sans Unicode"/>
          <w:kern w:val="0"/>
          <w:sz w:val="24"/>
          <w:szCs w:val="24"/>
          <w:lang w:eastAsia="zh-CN"/>
        </w:rPr>
        <w:t>）</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lang w:val="en-US" w:eastAsia="zh-CN"/>
        </w:rPr>
        <w:t>悖逆道德得</w:t>
      </w:r>
      <w:r>
        <w:rPr>
          <w:rFonts w:ascii="微软雅黑" w:hAnsi="微软雅黑" w:eastAsia="微软雅黑" w:cs="Lucida Sans Unicode"/>
          <w:kern w:val="0"/>
          <w:sz w:val="24"/>
          <w:szCs w:val="24"/>
        </w:rPr>
        <w:t>六种困苦</w:t>
      </w:r>
      <w:r>
        <w:rPr>
          <w:rFonts w:hint="eastAsia" w:ascii="微软雅黑" w:hAnsi="微软雅黑" w:eastAsia="微软雅黑" w:cs="Lucida Sans Unicode"/>
          <w:kern w:val="0"/>
          <w:sz w:val="24"/>
          <w:szCs w:val="24"/>
          <w:lang w:eastAsia="zh-CN"/>
        </w:rPr>
        <w:t>（</w:t>
      </w:r>
      <w:r>
        <w:rPr>
          <w:rFonts w:hint="eastAsia" w:ascii="微软雅黑" w:hAnsi="微软雅黑" w:eastAsia="微软雅黑" w:cs="Lucida Sans Unicode"/>
          <w:kern w:val="0"/>
          <w:sz w:val="24"/>
          <w:szCs w:val="24"/>
          <w:lang w:val="en-US" w:eastAsia="zh-CN"/>
        </w:rPr>
        <w:t>来</w:t>
      </w:r>
      <w:r>
        <w:rPr>
          <w:rFonts w:ascii="微软雅黑" w:hAnsi="微软雅黑" w:eastAsia="微软雅黑" w:cs="Lucida Sans Unicode"/>
          <w:kern w:val="0"/>
          <w:sz w:val="24"/>
          <w:szCs w:val="24"/>
        </w:rPr>
        <w:t>警戒人为恶</w:t>
      </w:r>
      <w:r>
        <w:rPr>
          <w:rFonts w:hint="eastAsia" w:ascii="微软雅黑" w:hAnsi="微软雅黑" w:eastAsia="微软雅黑" w:cs="Lucida Sans Unicode"/>
          <w:kern w:val="0"/>
          <w:sz w:val="24"/>
          <w:szCs w:val="24"/>
          <w:lang w:eastAsia="zh-CN"/>
        </w:rPr>
        <w:t>）</w:t>
      </w:r>
      <w:r>
        <w:rPr>
          <w:rFonts w:ascii="微软雅黑" w:hAnsi="微软雅黑" w:eastAsia="微软雅黑" w:cs="Lucida Sans Unicode"/>
          <w:kern w:val="0"/>
          <w:sz w:val="24"/>
          <w:szCs w:val="24"/>
        </w:rPr>
        <w:t>。”用</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以的意思。极</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就是穷困苦荼。五福六极，实际上显示</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是前生的善恶之因，以及现生的善恶之果。儒经中说前因现果，现因后果。孔子、箕子的这二句话，是最为明显的。佛经中说三世因果，最为</w:t>
      </w:r>
      <w:r>
        <w:rPr>
          <w:rFonts w:hint="eastAsia" w:ascii="微软雅黑" w:hAnsi="微软雅黑" w:eastAsia="微软雅黑" w:cs="Lucida Sans Unicode"/>
          <w:kern w:val="0"/>
          <w:sz w:val="24"/>
          <w:szCs w:val="24"/>
        </w:rPr>
        <w:t>详细全面</w:t>
      </w:r>
      <w:r>
        <w:rPr>
          <w:rFonts w:ascii="微软雅黑" w:hAnsi="微软雅黑" w:eastAsia="微软雅黑" w:cs="Lucida Sans Unicode"/>
          <w:kern w:val="0"/>
          <w:sz w:val="24"/>
          <w:szCs w:val="24"/>
        </w:rPr>
        <w:t>。撮略大要来说，就是：欲知前世因，今生受者是。欲知来世果，今生作者是。</w:t>
      </w:r>
    </w:p>
    <w:p w14:paraId="3D0EDE4B">
      <w:pPr>
        <w:widowControl/>
        <w:spacing w:line="270" w:lineRule="atLeast"/>
        <w:jc w:val="left"/>
        <w:rPr>
          <w:rFonts w:ascii="微软雅黑" w:hAnsi="微软雅黑" w:eastAsia="微软雅黑" w:cs="Tahoma"/>
          <w:bCs/>
          <w:color w:val="0000FF"/>
          <w:kern w:val="0"/>
          <w:sz w:val="24"/>
          <w:szCs w:val="24"/>
        </w:rPr>
      </w:pPr>
    </w:p>
    <w:p w14:paraId="30B9322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人每谓现生所享受苦乐吉凶者为命，谓天所命令，不知乃自己前生所作善恶之果报耳。天岂有厚于彼，而薄于此之命令乎。故感应篇云，祸福无门，唯人自召。善恶之报，如影随形。果知此理，则上不怨天，下不尤人。兢兢业业，恐惧修省。</w:t>
      </w:r>
    </w:p>
    <w:p w14:paraId="73E05F3A">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人们</w:t>
      </w:r>
      <w:r>
        <w:rPr>
          <w:rFonts w:hint="eastAsia" w:ascii="微软雅黑" w:hAnsi="微软雅黑" w:eastAsia="微软雅黑" w:cs="Lucida Sans Unicode"/>
          <w:kern w:val="0"/>
          <w:sz w:val="24"/>
          <w:szCs w:val="24"/>
        </w:rPr>
        <w:t>常常</w:t>
      </w:r>
      <w:r>
        <w:rPr>
          <w:rFonts w:ascii="微软雅黑" w:hAnsi="微软雅黑" w:eastAsia="微软雅黑" w:cs="Lucida Sans Unicode"/>
          <w:kern w:val="0"/>
          <w:sz w:val="24"/>
          <w:szCs w:val="24"/>
        </w:rPr>
        <w:t>认为现生所享受的苦乐吉凶是命，认为是上天</w:t>
      </w:r>
      <w:r>
        <w:rPr>
          <w:rFonts w:hint="eastAsia" w:ascii="微软雅黑" w:hAnsi="微软雅黑" w:eastAsia="微软雅黑" w:cs="Lucida Sans Unicode"/>
          <w:kern w:val="0"/>
          <w:sz w:val="24"/>
          <w:szCs w:val="24"/>
        </w:rPr>
        <w:t>的命令</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却</w:t>
      </w:r>
      <w:r>
        <w:rPr>
          <w:rFonts w:ascii="微软雅黑" w:hAnsi="微软雅黑" w:eastAsia="微软雅黑" w:cs="Lucida Sans Unicode"/>
          <w:kern w:val="0"/>
          <w:sz w:val="24"/>
          <w:szCs w:val="24"/>
        </w:rPr>
        <w:t>不知道这是自己前生所作的善恶果报罢了。上天哪里会有厚待那个人，而薄待这个人的</w:t>
      </w:r>
      <w:r>
        <w:rPr>
          <w:rFonts w:hint="eastAsia" w:ascii="微软雅黑" w:hAnsi="微软雅黑" w:eastAsia="微软雅黑" w:cs="Lucida Sans Unicode"/>
          <w:kern w:val="0"/>
          <w:sz w:val="24"/>
          <w:szCs w:val="24"/>
        </w:rPr>
        <w:t>命令</w:t>
      </w:r>
      <w:r>
        <w:rPr>
          <w:rFonts w:ascii="微软雅黑" w:hAnsi="微软雅黑" w:eastAsia="微软雅黑" w:cs="Lucida Sans Unicode"/>
          <w:kern w:val="0"/>
          <w:sz w:val="24"/>
          <w:szCs w:val="24"/>
        </w:rPr>
        <w:t>呢？所以《太上感应篇》中说：“祸福无门，唯人自召。善恶之报，如影随形。”果真知道</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这个道理，那么</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上不怨恨上天，下不责怪他人。兢兢业业，</w:t>
      </w:r>
      <w:r>
        <w:fldChar w:fldCharType="begin"/>
      </w:r>
      <w:r>
        <w:instrText xml:space="preserve"> HYPERLINK "https://hanyu.baidu.com/s?wd=%E6%81%90%E7%95%8F&amp;ptype=zici" </w:instrText>
      </w:r>
      <w:r>
        <w:fldChar w:fldCharType="separate"/>
      </w:r>
      <w:r>
        <w:rPr>
          <w:rFonts w:ascii="微软雅黑" w:hAnsi="微软雅黑" w:eastAsia="微软雅黑" w:cs="Lucida Sans Unicode"/>
          <w:kern w:val="0"/>
          <w:sz w:val="24"/>
          <w:szCs w:val="24"/>
        </w:rPr>
        <w:t>恐畏</w:t>
      </w:r>
      <w:r>
        <w:rPr>
          <w:rFonts w:ascii="微软雅黑" w:hAnsi="微软雅黑" w:eastAsia="微软雅黑" w:cs="Lucida Sans Unicode"/>
          <w:kern w:val="0"/>
          <w:sz w:val="24"/>
          <w:szCs w:val="24"/>
        </w:rPr>
        <w:fldChar w:fldCharType="end"/>
      </w:r>
      <w:r>
        <w:rPr>
          <w:rFonts w:ascii="微软雅黑" w:hAnsi="微软雅黑" w:eastAsia="微软雅黑" w:cs="Lucida Sans Unicode"/>
          <w:kern w:val="0"/>
          <w:sz w:val="24"/>
          <w:szCs w:val="24"/>
        </w:rPr>
        <w:t>戒惧</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修身反省。</w:t>
      </w:r>
    </w:p>
    <w:p w14:paraId="510CD5D6">
      <w:pPr>
        <w:widowControl/>
        <w:spacing w:line="270" w:lineRule="atLeast"/>
        <w:jc w:val="left"/>
        <w:rPr>
          <w:rFonts w:ascii="微软雅黑" w:hAnsi="微软雅黑" w:eastAsia="微软雅黑" w:cs="Tahoma"/>
          <w:bCs/>
          <w:color w:val="0000FF"/>
          <w:kern w:val="0"/>
          <w:sz w:val="24"/>
          <w:szCs w:val="24"/>
        </w:rPr>
      </w:pPr>
    </w:p>
    <w:p w14:paraId="1FF0C7F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格除自心私欲之物，则自心本具之正知发现。由兹罔念作狂者，咸得克念作圣矣。此就儒教所说因果，尚有如此之大利益。况佛教人修戒定慧，断贪瞋痴，诸恶莫作，众善奉行。初则断尽世间烦惑，了生脱死，超凡入圣。次则渐渐进修，以至真穷惑尽，慧满福圆。彻证自心，成菩提道。咸皆不出因果之外。</w:t>
      </w:r>
    </w:p>
    <w:p w14:paraId="7232E2FB">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格除自心私欲之物，那么自心本</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具</w:t>
      </w:r>
      <w:r>
        <w:rPr>
          <w:rFonts w:hint="eastAsia" w:ascii="微软雅黑" w:hAnsi="微软雅黑" w:eastAsia="微软雅黑" w:cs="Lucida Sans Unicode"/>
          <w:kern w:val="0"/>
          <w:sz w:val="24"/>
          <w:szCs w:val="24"/>
        </w:rPr>
        <w:t>有</w:t>
      </w:r>
      <w:r>
        <w:rPr>
          <w:rFonts w:ascii="微软雅黑" w:hAnsi="微软雅黑" w:eastAsia="微软雅黑" w:cs="Lucida Sans Unicode"/>
          <w:kern w:val="0"/>
          <w:sz w:val="24"/>
          <w:szCs w:val="24"/>
        </w:rPr>
        <w:t>的正知</w:t>
      </w:r>
      <w:r>
        <w:rPr>
          <w:rFonts w:hint="eastAsia" w:ascii="微软雅黑" w:hAnsi="微软雅黑" w:eastAsia="微软雅黑" w:cs="Lucida Sans Unicode"/>
          <w:kern w:val="0"/>
          <w:sz w:val="24"/>
          <w:szCs w:val="24"/>
        </w:rPr>
        <w:t>便会显现</w:t>
      </w:r>
      <w:r>
        <w:rPr>
          <w:rFonts w:ascii="微软雅黑" w:hAnsi="微软雅黑" w:eastAsia="微软雅黑" w:cs="Lucida Sans Unicode"/>
          <w:kern w:val="0"/>
          <w:sz w:val="24"/>
          <w:szCs w:val="24"/>
        </w:rPr>
        <w:t>。因此</w:t>
      </w:r>
      <w:r>
        <w:rPr>
          <w:rFonts w:ascii="微软雅黑" w:hAnsi="微软雅黑" w:eastAsia="微软雅黑" w:cs="Lucida Sans Unicode"/>
          <w:color w:val="000000"/>
          <w:kern w:val="0"/>
          <w:sz w:val="24"/>
        </w:rPr>
        <w:t>亡失正念成为</w:t>
      </w:r>
      <w:r>
        <w:rPr>
          <w:rFonts w:hint="eastAsia" w:ascii="微软雅黑" w:hAnsi="微软雅黑" w:eastAsia="微软雅黑" w:cs="Lucida Sans Unicode"/>
          <w:color w:val="000000"/>
          <w:kern w:val="0"/>
          <w:sz w:val="24"/>
        </w:rPr>
        <w:t>狂</w:t>
      </w:r>
      <w:r>
        <w:rPr>
          <w:rFonts w:ascii="微软雅黑" w:hAnsi="微软雅黑" w:eastAsia="微软雅黑" w:cs="Lucida Sans Unicode"/>
          <w:color w:val="000000"/>
          <w:kern w:val="0"/>
          <w:sz w:val="24"/>
        </w:rPr>
        <w:t>愚</w:t>
      </w:r>
      <w:r>
        <w:rPr>
          <w:rFonts w:ascii="微软雅黑" w:hAnsi="微软雅黑" w:eastAsia="微软雅黑" w:cs="Lucida Sans Unicode"/>
          <w:kern w:val="0"/>
          <w:sz w:val="24"/>
          <w:szCs w:val="24"/>
        </w:rPr>
        <w:t>的人，全都得以</w:t>
      </w:r>
      <w:r>
        <w:rPr>
          <w:rFonts w:ascii="微软雅黑" w:hAnsi="微软雅黑" w:eastAsia="微软雅黑" w:cs="Lucida Sans Unicode"/>
          <w:color w:val="000000"/>
          <w:kern w:val="0"/>
          <w:sz w:val="24"/>
        </w:rPr>
        <w:t>克</w:t>
      </w:r>
      <w:r>
        <w:rPr>
          <w:rFonts w:hint="eastAsia" w:ascii="微软雅黑" w:hAnsi="微软雅黑" w:eastAsia="微软雅黑" w:cs="Lucida Sans Unicode"/>
          <w:color w:val="000000"/>
          <w:kern w:val="0"/>
          <w:sz w:val="24"/>
        </w:rPr>
        <w:t>制</w:t>
      </w:r>
      <w:r>
        <w:rPr>
          <w:rFonts w:ascii="微软雅黑" w:hAnsi="微软雅黑" w:eastAsia="微软雅黑" w:cs="Lucida Sans Unicode"/>
          <w:kern w:val="0"/>
          <w:sz w:val="24"/>
          <w:szCs w:val="24"/>
        </w:rPr>
        <w:t>邪念成为圣</w:t>
      </w:r>
      <w:r>
        <w:rPr>
          <w:rFonts w:hint="eastAsia" w:ascii="微软雅黑" w:hAnsi="微软雅黑" w:eastAsia="微软雅黑" w:cs="Lucida Sans Unicode"/>
          <w:kern w:val="0"/>
          <w:sz w:val="24"/>
          <w:szCs w:val="24"/>
        </w:rPr>
        <w:t>人</w:t>
      </w:r>
      <w:r>
        <w:rPr>
          <w:rFonts w:ascii="微软雅黑" w:hAnsi="微软雅黑" w:eastAsia="微软雅黑" w:cs="Lucida Sans Unicode"/>
          <w:kern w:val="0"/>
          <w:sz w:val="24"/>
          <w:szCs w:val="24"/>
        </w:rPr>
        <w:t>了。这是就儒教所说的因果，尚且有如此的大利益。何况佛陀教人修习戒定慧，断除贪瞋痴，诸恶莫作，众善奉行。最初可以断尽世间烦惑，了生脱死，超凡入圣。其次可以渐渐进修，以至真穷惑尽，福慧圆满。彻证自心，成菩提道。全都不</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超出因果之外。</w:t>
      </w:r>
    </w:p>
    <w:p w14:paraId="4CF4FEDA">
      <w:pPr>
        <w:widowControl/>
        <w:spacing w:line="270" w:lineRule="atLeast"/>
        <w:jc w:val="left"/>
        <w:rPr>
          <w:rFonts w:ascii="微软雅黑" w:hAnsi="微软雅黑" w:eastAsia="微软雅黑" w:cs="Tahoma"/>
          <w:bCs/>
          <w:color w:val="0000FF"/>
          <w:kern w:val="0"/>
          <w:sz w:val="24"/>
          <w:szCs w:val="24"/>
        </w:rPr>
      </w:pPr>
    </w:p>
    <w:p w14:paraId="0244A3E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故曰，因果者，世出世间圣人，平治天下，度脱众生之大权也。宋儒谓佛说三世因果，六道轮回，乃为骗愚夫愚妇奉彼教之根据，实无其事。且人死形既朽灭，神亦飘散，纵有</w:t>
      </w:r>
      <w:r>
        <w:rPr>
          <w:rFonts w:hint="eastAsia" w:ascii="微软雅黑" w:hAnsi="微软雅黑" w:eastAsia="微软雅黑"/>
          <w:b/>
          <w:color w:val="C00000"/>
          <w:sz w:val="24"/>
          <w:szCs w:val="24"/>
          <w:lang w:val="en-US" w:eastAsia="zh-CN"/>
        </w:rPr>
        <w:t>锉</w:t>
      </w:r>
      <w:r>
        <w:rPr>
          <w:rFonts w:hint="eastAsia" w:ascii="微软雅黑" w:hAnsi="微软雅黑" w:eastAsia="微软雅黑"/>
          <w:b/>
          <w:color w:val="C00000"/>
          <w:sz w:val="24"/>
          <w:szCs w:val="24"/>
        </w:rPr>
        <w:t>斫舂磨，将何所施。又神已散矣，令谁受生。破斥因果，令人无所畏惧，无所希求。则善无以劝，恶无以惩。以善恶均无因果，尧桀同归于尽。</w:t>
      </w:r>
    </w:p>
    <w:p w14:paraId="3E2581E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所以说</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因果，是世</w:t>
      </w:r>
      <w:r>
        <w:rPr>
          <w:rFonts w:hint="eastAsia" w:ascii="微软雅黑" w:hAnsi="微软雅黑" w:eastAsia="微软雅黑" w:cs="Lucida Sans Unicode"/>
          <w:kern w:val="0"/>
          <w:sz w:val="24"/>
          <w:szCs w:val="24"/>
        </w:rPr>
        <w:t>间、</w:t>
      </w:r>
      <w:r>
        <w:rPr>
          <w:rFonts w:ascii="微软雅黑" w:hAnsi="微软雅黑" w:eastAsia="微软雅黑" w:cs="Lucida Sans Unicode"/>
          <w:kern w:val="0"/>
          <w:sz w:val="24"/>
          <w:szCs w:val="24"/>
        </w:rPr>
        <w:t>出世间圣人，治理天下，度脱众生的</w:t>
      </w:r>
      <w:r>
        <w:rPr>
          <w:rFonts w:hint="eastAsia" w:ascii="微软雅黑" w:hAnsi="微软雅黑" w:eastAsia="微软雅黑" w:cs="Lucida Sans Unicode"/>
          <w:kern w:val="0"/>
          <w:sz w:val="24"/>
          <w:szCs w:val="24"/>
        </w:rPr>
        <w:t>大方便法</w:t>
      </w:r>
      <w:r>
        <w:rPr>
          <w:rFonts w:ascii="微软雅黑" w:hAnsi="微软雅黑" w:eastAsia="微软雅黑" w:cs="Lucida Sans Unicode"/>
          <w:kern w:val="0"/>
          <w:sz w:val="24"/>
          <w:szCs w:val="24"/>
        </w:rPr>
        <w:t>。宋儒认为佛说的三世因果，六道轮回，是欺骗愚夫愚妇信奉佛教的根据，实际上没有这回事。而且人死之后，身形既</w:t>
      </w:r>
      <w:r>
        <w:rPr>
          <w:rFonts w:hint="eastAsia" w:ascii="微软雅黑" w:hAnsi="微软雅黑" w:eastAsia="微软雅黑" w:cs="Lucida Sans Unicode"/>
          <w:kern w:val="0"/>
          <w:sz w:val="24"/>
          <w:szCs w:val="24"/>
        </w:rPr>
        <w:t>已</w:t>
      </w:r>
      <w:r>
        <w:rPr>
          <w:rFonts w:ascii="微软雅黑" w:hAnsi="微软雅黑" w:eastAsia="微软雅黑" w:cs="Lucida Sans Unicode"/>
          <w:kern w:val="0"/>
          <w:sz w:val="24"/>
          <w:szCs w:val="24"/>
        </w:rPr>
        <w:t>腐朽</w:t>
      </w:r>
      <w:r>
        <w:rPr>
          <w:rFonts w:hint="eastAsia" w:ascii="微软雅黑" w:hAnsi="微软雅黑" w:eastAsia="微软雅黑" w:cs="Lucida Sans Unicode"/>
          <w:kern w:val="0"/>
          <w:sz w:val="24"/>
          <w:szCs w:val="24"/>
        </w:rPr>
        <w:t>毁</w:t>
      </w:r>
      <w:r>
        <w:rPr>
          <w:rFonts w:ascii="微软雅黑" w:hAnsi="微软雅黑" w:eastAsia="微软雅黑" w:cs="Lucida Sans Unicode"/>
          <w:kern w:val="0"/>
          <w:sz w:val="24"/>
          <w:szCs w:val="24"/>
        </w:rPr>
        <w:t>灭，神识也</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飘散无存，纵然有地狱的</w:t>
      </w:r>
      <w:r>
        <w:rPr>
          <w:rFonts w:hint="eastAsia" w:ascii="微软雅黑" w:hAnsi="微软雅黑" w:eastAsia="微软雅黑" w:cs="Lucida Sans Unicode"/>
          <w:kern w:val="0"/>
          <w:sz w:val="24"/>
          <w:szCs w:val="24"/>
        </w:rPr>
        <w:t>锉</w:t>
      </w:r>
      <w:r>
        <w:rPr>
          <w:rFonts w:ascii="微软雅黑" w:hAnsi="微软雅黑" w:eastAsia="微软雅黑" w:cs="Lucida Sans Unicode"/>
          <w:kern w:val="0"/>
          <w:sz w:val="24"/>
          <w:szCs w:val="24"/>
        </w:rPr>
        <w:t>斫舂磨，将</w:t>
      </w:r>
      <w:r>
        <w:rPr>
          <w:rFonts w:hint="eastAsia" w:ascii="微软雅黑" w:hAnsi="微软雅黑" w:eastAsia="微软雅黑" w:cs="Lucida Sans Unicode"/>
          <w:kern w:val="0"/>
          <w:sz w:val="24"/>
          <w:szCs w:val="24"/>
        </w:rPr>
        <w:t>向谁来</w:t>
      </w:r>
      <w:r>
        <w:rPr>
          <w:rFonts w:ascii="微软雅黑" w:hAnsi="微软雅黑" w:eastAsia="微软雅黑" w:cs="Lucida Sans Unicode"/>
          <w:kern w:val="0"/>
          <w:sz w:val="24"/>
          <w:szCs w:val="24"/>
        </w:rPr>
        <w:t>施用</w:t>
      </w:r>
      <w:r>
        <w:rPr>
          <w:rFonts w:hint="eastAsia" w:ascii="微软雅黑" w:hAnsi="微软雅黑" w:eastAsia="微软雅黑" w:cs="Lucida Sans Unicode"/>
          <w:kern w:val="0"/>
          <w:sz w:val="24"/>
          <w:szCs w:val="24"/>
        </w:rPr>
        <w:t>呢？另外</w:t>
      </w:r>
      <w:r>
        <w:rPr>
          <w:rFonts w:ascii="微软雅黑" w:hAnsi="微软雅黑" w:eastAsia="微软雅黑" w:cs="Lucida Sans Unicode"/>
          <w:kern w:val="0"/>
          <w:sz w:val="24"/>
          <w:szCs w:val="24"/>
        </w:rPr>
        <w:t>，神识已经飘散了，令谁来受生。他们破斥因果道理，令人们</w:t>
      </w:r>
      <w:r>
        <w:rPr>
          <w:rFonts w:hint="eastAsia" w:ascii="微软雅黑" w:hAnsi="微软雅黑" w:eastAsia="微软雅黑" w:cs="Lucida Sans Unicode"/>
          <w:kern w:val="0"/>
          <w:sz w:val="24"/>
          <w:szCs w:val="24"/>
        </w:rPr>
        <w:t>无所</w:t>
      </w:r>
      <w:r>
        <w:rPr>
          <w:rFonts w:ascii="微软雅黑" w:hAnsi="微软雅黑" w:eastAsia="微软雅黑" w:cs="Lucida Sans Unicode"/>
          <w:kern w:val="0"/>
          <w:sz w:val="24"/>
          <w:szCs w:val="24"/>
        </w:rPr>
        <w:t>畏惧，</w:t>
      </w:r>
      <w:r>
        <w:rPr>
          <w:rFonts w:hint="eastAsia" w:ascii="微软雅黑" w:hAnsi="微软雅黑" w:eastAsia="微软雅黑" w:cs="Lucida Sans Unicode"/>
          <w:kern w:val="0"/>
          <w:sz w:val="24"/>
          <w:szCs w:val="24"/>
        </w:rPr>
        <w:t>无所</w:t>
      </w:r>
      <w:r>
        <w:rPr>
          <w:rFonts w:ascii="微软雅黑" w:hAnsi="微软雅黑" w:eastAsia="微软雅黑" w:cs="Lucida Sans Unicode"/>
          <w:kern w:val="0"/>
          <w:sz w:val="24"/>
          <w:szCs w:val="24"/>
        </w:rPr>
        <w:t>希求。那么行善无法加以劝导，</w:t>
      </w:r>
      <w:r>
        <w:rPr>
          <w:rFonts w:hint="eastAsia" w:ascii="微软雅黑" w:hAnsi="微软雅黑" w:eastAsia="微软雅黑" w:cs="Lucida Sans Unicode"/>
          <w:kern w:val="0"/>
          <w:sz w:val="24"/>
          <w:szCs w:val="24"/>
          <w:lang w:val="en-US" w:eastAsia="zh-CN"/>
        </w:rPr>
        <w:t>作</w:t>
      </w:r>
      <w:r>
        <w:rPr>
          <w:rFonts w:ascii="微软雅黑" w:hAnsi="微软雅黑" w:eastAsia="微软雅黑" w:cs="Lucida Sans Unicode"/>
          <w:kern w:val="0"/>
          <w:sz w:val="24"/>
          <w:szCs w:val="24"/>
        </w:rPr>
        <w:t>恶无法</w:t>
      </w:r>
      <w:r>
        <w:rPr>
          <w:rFonts w:hint="eastAsia" w:ascii="微软雅黑" w:hAnsi="微软雅黑" w:eastAsia="微软雅黑" w:cs="Lucida Sans Unicode"/>
          <w:kern w:val="0"/>
          <w:sz w:val="24"/>
          <w:szCs w:val="24"/>
        </w:rPr>
        <w:t>施</w:t>
      </w:r>
      <w:r>
        <w:rPr>
          <w:rFonts w:ascii="微软雅黑" w:hAnsi="微软雅黑" w:eastAsia="微软雅黑" w:cs="Lucida Sans Unicode"/>
          <w:kern w:val="0"/>
          <w:sz w:val="24"/>
          <w:szCs w:val="24"/>
        </w:rPr>
        <w:t>以惩罚。因为行善</w:t>
      </w:r>
      <w:r>
        <w:rPr>
          <w:rFonts w:hint="eastAsia" w:ascii="微软雅黑" w:hAnsi="微软雅黑" w:eastAsia="微软雅黑" w:cs="Lucida Sans Unicode"/>
          <w:kern w:val="0"/>
          <w:sz w:val="24"/>
          <w:szCs w:val="24"/>
          <w:lang w:val="en-US" w:eastAsia="zh-CN"/>
        </w:rPr>
        <w:t>作</w:t>
      </w:r>
      <w:r>
        <w:rPr>
          <w:rFonts w:ascii="微软雅黑" w:hAnsi="微软雅黑" w:eastAsia="微软雅黑" w:cs="Lucida Sans Unicode"/>
          <w:kern w:val="0"/>
          <w:sz w:val="24"/>
          <w:szCs w:val="24"/>
        </w:rPr>
        <w:t>恶都没有因果，圣尧暴桀同样归于没有了。</w:t>
      </w:r>
    </w:p>
    <w:p w14:paraId="4C7DA02B">
      <w:pPr>
        <w:widowControl/>
        <w:spacing w:line="270" w:lineRule="atLeast"/>
        <w:jc w:val="left"/>
        <w:rPr>
          <w:rFonts w:ascii="微软雅黑" w:hAnsi="微软雅黑" w:eastAsia="微软雅黑" w:cs="Lucida Sans Unicode"/>
          <w:bCs/>
          <w:color w:val="0000FF"/>
          <w:kern w:val="0"/>
          <w:sz w:val="24"/>
          <w:szCs w:val="24"/>
        </w:rPr>
      </w:pPr>
    </w:p>
    <w:p w14:paraId="12DB9EC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无远大志向者，谁肯孳孳为善，兢兢戒恶，以求身后之虚名乎。破斥因果轮回，误认格物致知。徒以诚意正心，尽谊尽分，为觉世牖民，明道致治之法。而不知以格自心私欲之物，致自心本具正知，示前生现世，现生后世，因果报应为敦督。</w:t>
      </w:r>
    </w:p>
    <w:p w14:paraId="04FF2279">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没有远大志向的人，谁肯不断努力行善，小心谨慎戒恶，以求身后的虚名呢？他们破斥因果轮回，误认“格物致知”的意思。徒然以诚意正心，尽道谊，尽本分，作为觉悟世间，诱导人民，阐明大道，治理天下的方法。而不知道以格除自心私欲之物，开启自心本具的正知，显示前生现世，现生后世，因果报应作为敦勉督促。</w:t>
      </w:r>
    </w:p>
    <w:p w14:paraId="3983CFC2">
      <w:pPr>
        <w:widowControl/>
        <w:spacing w:line="270" w:lineRule="atLeast"/>
        <w:jc w:val="left"/>
        <w:rPr>
          <w:rFonts w:ascii="微软雅黑" w:hAnsi="微软雅黑" w:eastAsia="微软雅黑" w:cs="Tahoma"/>
          <w:bCs/>
          <w:color w:val="0000FF"/>
          <w:kern w:val="0"/>
          <w:sz w:val="24"/>
          <w:szCs w:val="24"/>
        </w:rPr>
      </w:pPr>
    </w:p>
    <w:p w14:paraId="559EF06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何异决堤而冀水不横流，废食而冀民不饿死，何可得乎。幸人各具可以为尧舜可以作佛之心。不幸而教之不得其法。则不免为乡人为众生，莫能返本还原也。</w:t>
      </w:r>
    </w:p>
    <w:p w14:paraId="5609E89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何异</w:t>
      </w:r>
      <w:r>
        <w:rPr>
          <w:rFonts w:ascii="微软雅黑" w:hAnsi="微软雅黑" w:eastAsia="微软雅黑" w:cs="Lucida Sans Unicode"/>
          <w:kern w:val="0"/>
          <w:sz w:val="24"/>
          <w:szCs w:val="24"/>
        </w:rPr>
        <w:t>于决开堤坝</w:t>
      </w:r>
      <w:r>
        <w:rPr>
          <w:rFonts w:hint="eastAsia" w:ascii="微软雅黑" w:hAnsi="微软雅黑" w:eastAsia="微软雅黑" w:cs="Lucida Sans Unicode"/>
          <w:kern w:val="0"/>
          <w:sz w:val="24"/>
          <w:szCs w:val="24"/>
        </w:rPr>
        <w:t>却</w:t>
      </w:r>
      <w:r>
        <w:rPr>
          <w:rFonts w:ascii="微软雅黑" w:hAnsi="微软雅黑" w:eastAsia="微软雅黑" w:cs="Lucida Sans Unicode"/>
          <w:kern w:val="0"/>
          <w:sz w:val="24"/>
          <w:szCs w:val="24"/>
        </w:rPr>
        <w:t>希望洪水不要到处横流，废除饮食</w:t>
      </w:r>
      <w:r>
        <w:rPr>
          <w:rFonts w:hint="eastAsia" w:ascii="微软雅黑" w:hAnsi="微软雅黑" w:eastAsia="微软雅黑" w:cs="Lucida Sans Unicode"/>
          <w:kern w:val="0"/>
          <w:sz w:val="24"/>
          <w:szCs w:val="24"/>
        </w:rPr>
        <w:t>却</w:t>
      </w:r>
      <w:r>
        <w:rPr>
          <w:rFonts w:ascii="微软雅黑" w:hAnsi="微软雅黑" w:eastAsia="微软雅黑" w:cs="Lucida Sans Unicode"/>
          <w:kern w:val="0"/>
          <w:sz w:val="24"/>
          <w:szCs w:val="24"/>
        </w:rPr>
        <w:t>希望人民不要饿死，怎么可能得到呢？所幸的是，每个人各自具有可以成为尧舜圣人，可以作佛的这个心。不幸的是，教导大众，没有得到正确的方法。就不免</w:t>
      </w:r>
      <w:r>
        <w:rPr>
          <w:rFonts w:hint="eastAsia" w:ascii="微软雅黑" w:hAnsi="微软雅黑" w:eastAsia="微软雅黑" w:cs="Lucida Sans Unicode"/>
          <w:kern w:val="0"/>
          <w:sz w:val="24"/>
          <w:szCs w:val="24"/>
        </w:rPr>
        <w:t>成为</w:t>
      </w:r>
      <w:r>
        <w:rPr>
          <w:rFonts w:ascii="微软雅黑" w:hAnsi="微软雅黑" w:eastAsia="微软雅黑" w:cs="Lucida Sans Unicode"/>
          <w:kern w:val="0"/>
          <w:sz w:val="24"/>
          <w:szCs w:val="24"/>
        </w:rPr>
        <w:t>乡人</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众生，</w:t>
      </w:r>
      <w:r>
        <w:rPr>
          <w:rFonts w:hint="eastAsia" w:ascii="微软雅黑" w:hAnsi="微软雅黑" w:eastAsia="微软雅黑" w:cs="Lucida Sans Unicode"/>
          <w:kern w:val="0"/>
          <w:sz w:val="24"/>
          <w:szCs w:val="24"/>
        </w:rPr>
        <w:t>不能</w:t>
      </w:r>
      <w:r>
        <w:rPr>
          <w:rFonts w:ascii="微软雅黑" w:hAnsi="微软雅黑" w:eastAsia="微软雅黑" w:cs="Lucida Sans Unicode"/>
          <w:kern w:val="0"/>
          <w:sz w:val="24"/>
          <w:szCs w:val="24"/>
        </w:rPr>
        <w:t>返本还原啊！</w:t>
      </w:r>
    </w:p>
    <w:p w14:paraId="74001DFF">
      <w:pPr>
        <w:widowControl/>
        <w:spacing w:line="270" w:lineRule="atLeast"/>
        <w:jc w:val="left"/>
        <w:rPr>
          <w:rFonts w:ascii="微软雅黑" w:hAnsi="微软雅黑" w:eastAsia="微软雅黑" w:cs="Lucida Sans Unicode"/>
          <w:bCs/>
          <w:color w:val="0000FF"/>
          <w:kern w:val="0"/>
          <w:sz w:val="24"/>
          <w:szCs w:val="24"/>
        </w:rPr>
      </w:pPr>
    </w:p>
    <w:p w14:paraId="1CF8E2E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永嘉周群铮自幼至弱冠后，不知因果，已成罔念作狂之势。自民国初从乡先哲及善知识闻佛法，知因果，冀为克念作圣之徒。不禁自愍愍他，自伤伤他，以见闻确切之因果事迹，录成一帙，名曰因果实证。将欲排印，以期人各知因识果，超凡入圣，祈为序引。遂书此以明其大致云。（民国二十八年己卯孟夏）</w:t>
      </w:r>
    </w:p>
    <w:p w14:paraId="5F09294D">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浙江永嘉的周群铮居士，从幼年到二十岁以后，不知道因果的道理，已经成为</w:t>
      </w:r>
      <w:r>
        <w:rPr>
          <w:rFonts w:ascii="微软雅黑" w:hAnsi="微软雅黑" w:eastAsia="微软雅黑" w:cs="Lucida Sans Unicode"/>
          <w:color w:val="000000"/>
          <w:kern w:val="0"/>
          <w:sz w:val="24"/>
        </w:rPr>
        <w:t>亡失正念</w:t>
      </w:r>
      <w:r>
        <w:rPr>
          <w:rFonts w:hint="eastAsia" w:ascii="微软雅黑" w:hAnsi="微软雅黑" w:eastAsia="微软雅黑" w:cs="Lucida Sans Unicode"/>
          <w:color w:val="000000"/>
          <w:kern w:val="0"/>
          <w:sz w:val="24"/>
        </w:rPr>
        <w:t>变成狂</w:t>
      </w:r>
      <w:r>
        <w:rPr>
          <w:rFonts w:ascii="微软雅黑" w:hAnsi="微软雅黑" w:eastAsia="微软雅黑" w:cs="Lucida Sans Unicode"/>
          <w:color w:val="000000"/>
          <w:kern w:val="0"/>
          <w:sz w:val="24"/>
        </w:rPr>
        <w:t>愚</w:t>
      </w:r>
      <w:r>
        <w:rPr>
          <w:rFonts w:ascii="微软雅黑" w:hAnsi="微软雅黑" w:eastAsia="微软雅黑" w:cs="Lucida Sans Unicode"/>
          <w:kern w:val="0"/>
          <w:sz w:val="24"/>
          <w:szCs w:val="24"/>
        </w:rPr>
        <w:t>之人的势态。自从民国初年，从乡人先辈贤士以及善知识</w:t>
      </w:r>
      <w:r>
        <w:rPr>
          <w:rFonts w:hint="eastAsia" w:ascii="微软雅黑" w:hAnsi="微软雅黑" w:eastAsia="微软雅黑" w:cs="Lucida Sans Unicode"/>
          <w:kern w:val="0"/>
          <w:sz w:val="24"/>
          <w:szCs w:val="24"/>
        </w:rPr>
        <w:t>处</w:t>
      </w:r>
      <w:r>
        <w:rPr>
          <w:rFonts w:ascii="微软雅黑" w:hAnsi="微软雅黑" w:eastAsia="微软雅黑" w:cs="Lucida Sans Unicode"/>
          <w:kern w:val="0"/>
          <w:sz w:val="24"/>
          <w:szCs w:val="24"/>
        </w:rPr>
        <w:t>听闻佛法，知道了因果的道理，希望成为</w:t>
      </w:r>
      <w:r>
        <w:rPr>
          <w:rFonts w:ascii="微软雅黑" w:hAnsi="微软雅黑" w:eastAsia="微软雅黑" w:cs="Lucida Sans Unicode"/>
          <w:color w:val="000000"/>
          <w:kern w:val="0"/>
          <w:sz w:val="24"/>
        </w:rPr>
        <w:t>克</w:t>
      </w:r>
      <w:r>
        <w:rPr>
          <w:rFonts w:hint="eastAsia" w:ascii="微软雅黑" w:hAnsi="微软雅黑" w:eastAsia="微软雅黑" w:cs="Lucida Sans Unicode"/>
          <w:color w:val="000000"/>
          <w:kern w:val="0"/>
          <w:sz w:val="24"/>
        </w:rPr>
        <w:t>制</w:t>
      </w:r>
      <w:r>
        <w:rPr>
          <w:rFonts w:ascii="微软雅黑" w:hAnsi="微软雅黑" w:eastAsia="微软雅黑" w:cs="Lucida Sans Unicode"/>
          <w:kern w:val="0"/>
          <w:sz w:val="24"/>
          <w:szCs w:val="24"/>
        </w:rPr>
        <w:t>邪念</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作圣</w:t>
      </w:r>
      <w:r>
        <w:rPr>
          <w:rFonts w:hint="eastAsia" w:ascii="微软雅黑" w:hAnsi="微软雅黑" w:eastAsia="微软雅黑" w:cs="Lucida Sans Unicode"/>
          <w:kern w:val="0"/>
          <w:sz w:val="24"/>
          <w:szCs w:val="24"/>
        </w:rPr>
        <w:t>贤</w:t>
      </w:r>
      <w:r>
        <w:rPr>
          <w:rFonts w:ascii="微软雅黑" w:hAnsi="微软雅黑" w:eastAsia="微软雅黑" w:cs="Lucida Sans Unicode"/>
          <w:kern w:val="0"/>
          <w:sz w:val="24"/>
          <w:szCs w:val="24"/>
        </w:rPr>
        <w:t>的人。不禁自己</w:t>
      </w:r>
      <w:r>
        <w:rPr>
          <w:rFonts w:hint="eastAsia" w:ascii="微软雅黑" w:hAnsi="微软雅黑" w:eastAsia="微软雅黑" w:cs="Lucida Sans Unicode"/>
          <w:kern w:val="0"/>
          <w:sz w:val="24"/>
          <w:szCs w:val="24"/>
        </w:rPr>
        <w:t>悯</w:t>
      </w:r>
      <w:r>
        <w:rPr>
          <w:rFonts w:ascii="微软雅黑" w:hAnsi="微软雅黑" w:eastAsia="微软雅黑" w:cs="Lucida Sans Unicode"/>
          <w:kern w:val="0"/>
          <w:sz w:val="24"/>
          <w:szCs w:val="24"/>
        </w:rPr>
        <w:t>伤，</w:t>
      </w:r>
      <w:r>
        <w:rPr>
          <w:rFonts w:hint="eastAsia" w:ascii="微软雅黑" w:hAnsi="微软雅黑" w:eastAsia="微软雅黑" w:cs="Lucida Sans Unicode"/>
          <w:kern w:val="0"/>
          <w:sz w:val="24"/>
          <w:szCs w:val="24"/>
        </w:rPr>
        <w:t>怜悯</w:t>
      </w:r>
      <w:r>
        <w:rPr>
          <w:rFonts w:ascii="微软雅黑" w:hAnsi="微软雅黑" w:eastAsia="微软雅黑" w:cs="Lucida Sans Unicode"/>
          <w:kern w:val="0"/>
          <w:sz w:val="24"/>
          <w:szCs w:val="24"/>
        </w:rPr>
        <w:t>他人，自己伤叹，伤叹他人，将见闻确切的因果事迹，辑录成一册，名为《因果实证》。将要排印，以期人人都知道因果的道理，超凡入圣，请我写序。于是写下这些，</w:t>
      </w:r>
      <w:r>
        <w:rPr>
          <w:rFonts w:hint="eastAsia" w:ascii="微软雅黑" w:hAnsi="微软雅黑" w:eastAsia="微软雅黑" w:cs="Lucida Sans Unicode"/>
          <w:kern w:val="0"/>
          <w:sz w:val="24"/>
          <w:szCs w:val="24"/>
        </w:rPr>
        <w:t>以</w:t>
      </w:r>
      <w:r>
        <w:rPr>
          <w:rFonts w:ascii="微软雅黑" w:hAnsi="微软雅黑" w:eastAsia="微软雅黑" w:cs="Lucida Sans Unicode"/>
          <w:kern w:val="0"/>
          <w:sz w:val="24"/>
          <w:szCs w:val="24"/>
        </w:rPr>
        <w:t>阐明其中的大致。</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民国二十八年</w:t>
      </w:r>
      <w:r>
        <w:rPr>
          <w:rFonts w:hint="eastAsia" w:ascii="微软雅黑" w:hAnsi="微软雅黑" w:eastAsia="微软雅黑" w:cs="Lucida Sans Unicode"/>
          <w:color w:val="808080"/>
          <w:kern w:val="0"/>
          <w:sz w:val="24"/>
          <w:szCs w:val="24"/>
        </w:rPr>
        <w:t>&lt;</w:t>
      </w:r>
      <w:r>
        <w:rPr>
          <w:rFonts w:ascii="微软雅黑" w:hAnsi="微软雅黑" w:eastAsia="微软雅黑" w:cs="Lucida Sans Unicode"/>
          <w:color w:val="808080"/>
          <w:kern w:val="0"/>
          <w:sz w:val="24"/>
          <w:szCs w:val="24"/>
        </w:rPr>
        <w:t>1939</w:t>
      </w:r>
      <w:r>
        <w:rPr>
          <w:rFonts w:hint="eastAsia" w:ascii="微软雅黑" w:hAnsi="微软雅黑" w:eastAsia="微软雅黑" w:cs="Lucida Sans Unicode"/>
          <w:color w:val="808080"/>
          <w:kern w:val="0"/>
          <w:sz w:val="24"/>
          <w:szCs w:val="24"/>
        </w:rPr>
        <w:t>&gt;</w:t>
      </w:r>
      <w:r>
        <w:rPr>
          <w:rFonts w:ascii="微软雅黑" w:hAnsi="微软雅黑" w:eastAsia="微软雅黑" w:cs="Lucida Sans Unicode"/>
          <w:kern w:val="0"/>
          <w:sz w:val="24"/>
          <w:szCs w:val="24"/>
        </w:rPr>
        <w:t>己卯孟夏</w:t>
      </w:r>
      <w:r>
        <w:rPr>
          <w:rFonts w:hint="eastAsia" w:ascii="微软雅黑" w:hAnsi="微软雅黑" w:eastAsia="微软雅黑" w:cs="Lucida Sans Unicode"/>
          <w:color w:val="808080"/>
          <w:kern w:val="0"/>
          <w:sz w:val="24"/>
          <w:szCs w:val="24"/>
        </w:rPr>
        <w:t>&lt;</w:t>
      </w:r>
      <w:r>
        <w:rPr>
          <w:rFonts w:hint="eastAsia" w:ascii="微软雅黑" w:hAnsi="微软雅黑" w:eastAsia="微软雅黑" w:cs="Lucida Sans Unicode"/>
          <w:color w:val="808080"/>
          <w:kern w:val="0"/>
          <w:sz w:val="24"/>
          <w:szCs w:val="24"/>
          <w:lang w:val="en-US" w:eastAsia="zh-CN"/>
        </w:rPr>
        <w:t>四</w:t>
      </w:r>
      <w:r>
        <w:rPr>
          <w:rFonts w:ascii="微软雅黑" w:hAnsi="微软雅黑" w:eastAsia="微软雅黑" w:cs="Lucida Sans Unicode"/>
          <w:color w:val="808080"/>
          <w:kern w:val="0"/>
          <w:sz w:val="24"/>
          <w:szCs w:val="24"/>
        </w:rPr>
        <w:t>月</w:t>
      </w:r>
      <w:r>
        <w:rPr>
          <w:rFonts w:hint="eastAsia" w:ascii="微软雅黑" w:hAnsi="微软雅黑" w:eastAsia="微软雅黑" w:cs="Lucida Sans Unicode"/>
          <w:color w:val="808080"/>
          <w:kern w:val="0"/>
          <w:sz w:val="24"/>
          <w:szCs w:val="24"/>
        </w:rPr>
        <w:t>&gt;</w:t>
      </w:r>
      <w:r>
        <w:rPr>
          <w:rFonts w:hint="eastAsia" w:ascii="微软雅黑" w:hAnsi="微软雅黑" w:eastAsia="微软雅黑" w:cs="Lucida Sans Unicode"/>
          <w:kern w:val="0"/>
          <w:sz w:val="24"/>
          <w:szCs w:val="24"/>
        </w:rPr>
        <w:t>）</w:t>
      </w:r>
    </w:p>
    <w:p w14:paraId="155AD9F2">
      <w:pPr>
        <w:widowControl/>
        <w:spacing w:line="270" w:lineRule="atLeast"/>
        <w:jc w:val="left"/>
        <w:rPr>
          <w:rFonts w:ascii="微软雅黑" w:hAnsi="微软雅黑" w:eastAsia="微软雅黑" w:cs="Lucida Sans Unicode"/>
          <w:color w:val="000000"/>
          <w:kern w:val="0"/>
          <w:sz w:val="24"/>
        </w:rPr>
      </w:pPr>
    </w:p>
    <w:p w14:paraId="2BAF5044">
      <w:pPr>
        <w:widowControl/>
        <w:spacing w:line="270" w:lineRule="atLeast"/>
        <w:jc w:val="left"/>
        <w:rPr>
          <w:rFonts w:ascii="微软雅黑" w:hAnsi="微软雅黑" w:eastAsia="微软雅黑" w:cs="Lucida Sans Unicode"/>
          <w:color w:val="000000"/>
          <w:kern w:val="0"/>
          <w:sz w:val="24"/>
        </w:rPr>
      </w:pPr>
    </w:p>
    <w:p w14:paraId="6CCAE9D5">
      <w:pPr>
        <w:widowControl/>
        <w:spacing w:line="270" w:lineRule="atLeast"/>
        <w:jc w:val="left"/>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lang w:eastAsia="zh-CN"/>
          <w14:textFill>
            <w14:solidFill>
              <w14:schemeClr w14:val="tx1">
                <w14:lumMod w14:val="65000"/>
                <w14:lumOff w14:val="35000"/>
              </w14:schemeClr>
            </w14:solidFill>
          </w14:textFill>
        </w:rPr>
        <w:t>】</w:t>
      </w:r>
    </w:p>
    <w:p w14:paraId="18E963C2">
      <w:pPr>
        <w:widowControl/>
        <w:spacing w:line="270" w:lineRule="atLeast"/>
        <w:jc w:val="left"/>
        <w:rPr>
          <w:rFonts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14:textFill>
            <w14:solidFill>
              <w14:schemeClr w14:val="tx1">
                <w14:lumMod w14:val="65000"/>
                <w14:lumOff w14:val="35000"/>
              </w14:schemeClr>
            </w14:solidFill>
          </w14:textFill>
        </w:rPr>
        <w:t>【牖民】</w:t>
      </w:r>
      <w:r>
        <w:rPr>
          <w:rFonts w:hint="eastAsia" w:ascii="微软雅黑" w:hAnsi="微软雅黑" w:eastAsia="微软雅黑" w:cs="Lucida Sans Unicode"/>
          <w:color w:val="595959" w:themeColor="text1" w:themeTint="A6"/>
          <w:kern w:val="0"/>
          <w:sz w:val="24"/>
          <w14:textFill>
            <w14:solidFill>
              <w14:schemeClr w14:val="tx1">
                <w14:lumMod w14:val="65000"/>
                <w14:lumOff w14:val="35000"/>
              </w14:schemeClr>
            </w14:solidFill>
          </w14:textFill>
        </w:rPr>
        <w:t>诱导人民。《诗·大雅·板》：“天之牖民，如埙如篪。”</w:t>
      </w:r>
    </w:p>
    <w:p w14:paraId="5B1BE88C">
      <w:pPr>
        <w:widowControl/>
        <w:spacing w:line="270" w:lineRule="atLeast"/>
        <w:jc w:val="left"/>
        <w:rPr>
          <w:rFonts w:ascii="微软雅黑" w:hAnsi="微软雅黑" w:eastAsia="微软雅黑" w:cs="Lucida Sans Unicode"/>
          <w:color w:val="000000"/>
          <w:kern w:val="0"/>
          <w:sz w:val="24"/>
        </w:rPr>
      </w:pPr>
    </w:p>
    <w:p w14:paraId="0299AF6B">
      <w:pPr>
        <w:widowControl/>
        <w:spacing w:line="270" w:lineRule="atLeast"/>
        <w:jc w:val="left"/>
        <w:rPr>
          <w:rFonts w:ascii="微软雅黑" w:hAnsi="微软雅黑" w:eastAsia="微软雅黑" w:cs="Lucida Sans Unicode"/>
          <w:kern w:val="0"/>
          <w:sz w:val="24"/>
          <w:szCs w:val="24"/>
        </w:rPr>
      </w:pPr>
    </w:p>
    <w:p w14:paraId="40390EAD">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3BE6A37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51" w:name="_Toc7176"/>
      <w:r>
        <w:rPr>
          <w:rFonts w:ascii="微软雅黑" w:hAnsi="微软雅黑" w:eastAsia="微软雅黑"/>
          <w:b/>
          <w:color w:val="C00000"/>
          <w:sz w:val="24"/>
          <w:szCs w:val="24"/>
        </w:rPr>
        <w:t>朝暮课诵白话解释序</w:t>
      </w:r>
      <w:bookmarkEnd w:id="251"/>
    </w:p>
    <w:p w14:paraId="5F231C2C">
      <w:pPr>
        <w:widowControl/>
        <w:spacing w:line="270" w:lineRule="atLeast"/>
        <w:jc w:val="left"/>
        <w:rPr>
          <w:rFonts w:ascii="微软雅黑" w:hAnsi="微软雅黑" w:eastAsia="微软雅黑" w:cs="Lucida Sans Unicode"/>
          <w:bCs/>
          <w:color w:val="0000FF"/>
          <w:kern w:val="0"/>
          <w:sz w:val="24"/>
          <w:szCs w:val="24"/>
        </w:rPr>
      </w:pPr>
    </w:p>
    <w:p w14:paraId="30260FC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大教东传，垂二千年。若缁若素，各随性之所近而为修持。虽修持法门，种种不一。而诵经，持咒，礼拜，忏悔，超荐孤魂，求生净土，实为大宗。以故古德于诸经咒，诸法门中，择其要者，订为朝暮二时功课。俾诸行人依之修持。以之消除业障，增长福慧。报答四恩，超度孤魂。以广佛慈，以尽己诚。其道固彻上彻下。其益亦冥阳靡遗。以故天下若宗，若教，若律，若净之道场，无不奉为定章。</w:t>
      </w:r>
    </w:p>
    <w:p w14:paraId="05DB4A5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佛教东传，将近二千年。僧人俗士，各自随自己的根性所相近的</w:t>
      </w:r>
      <w:r>
        <w:rPr>
          <w:rFonts w:hint="eastAsia" w:ascii="微软雅黑" w:hAnsi="微软雅黑" w:eastAsia="微软雅黑" w:cs="Lucida Sans Unicode"/>
          <w:kern w:val="0"/>
          <w:sz w:val="24"/>
          <w:szCs w:val="24"/>
        </w:rPr>
        <w:t>法门</w:t>
      </w:r>
      <w:r>
        <w:rPr>
          <w:rFonts w:ascii="微软雅黑" w:hAnsi="微软雅黑" w:eastAsia="微软雅黑" w:cs="Lucida Sans Unicode"/>
          <w:kern w:val="0"/>
          <w:sz w:val="24"/>
          <w:szCs w:val="24"/>
        </w:rPr>
        <w:t>来修持。虽然修持的法门，有种种的不同。而诵经，持咒，礼拜，忏悔，超荐孤魂，求生净土，实</w:t>
      </w:r>
      <w:r>
        <w:rPr>
          <w:rFonts w:hint="eastAsia" w:ascii="微软雅黑" w:hAnsi="微软雅黑" w:eastAsia="微软雅黑" w:cs="Lucida Sans Unicode"/>
          <w:kern w:val="0"/>
          <w:sz w:val="24"/>
          <w:szCs w:val="24"/>
        </w:rPr>
        <w:t>为大宗</w:t>
      </w:r>
      <w:r>
        <w:rPr>
          <w:rFonts w:ascii="微软雅黑" w:hAnsi="微软雅黑" w:eastAsia="微软雅黑" w:cs="Lucida Sans Unicode"/>
          <w:kern w:val="0"/>
          <w:sz w:val="24"/>
          <w:szCs w:val="24"/>
        </w:rPr>
        <w:t>。所以，古大德在诸多经咒，诸多法门中，择取其中精要的部分，订为朝暮二时功课。使得诸位修行人依照修持。以此来消除业障，增长福慧。报答四恩，超度孤魂。</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广宣佛陀的慈悲，</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竭尽自己的诚心。这个法道</w:t>
      </w:r>
      <w:r>
        <w:rPr>
          <w:rFonts w:hint="eastAsia" w:ascii="微软雅黑" w:hAnsi="微软雅黑" w:eastAsia="微软雅黑" w:cs="Lucida Sans Unicode"/>
          <w:kern w:val="0"/>
          <w:sz w:val="24"/>
          <w:szCs w:val="24"/>
        </w:rPr>
        <w:t>原本就</w:t>
      </w:r>
      <w:r>
        <w:rPr>
          <w:rFonts w:ascii="微软雅黑" w:hAnsi="微软雅黑" w:eastAsia="微软雅黑" w:cs="Lucida Sans Unicode"/>
          <w:kern w:val="0"/>
          <w:sz w:val="24"/>
          <w:szCs w:val="24"/>
        </w:rPr>
        <w:t>是贯通上下各个法门。</w:t>
      </w:r>
      <w:r>
        <w:rPr>
          <w:rFonts w:hint="eastAsia" w:ascii="微软雅黑" w:hAnsi="微软雅黑" w:eastAsia="微软雅黑" w:cs="Lucida Sans Unicode"/>
          <w:kern w:val="0"/>
          <w:sz w:val="24"/>
          <w:szCs w:val="24"/>
        </w:rPr>
        <w:t>其</w:t>
      </w:r>
      <w:r>
        <w:rPr>
          <w:rFonts w:ascii="微软雅黑" w:hAnsi="微软雅黑" w:eastAsia="微软雅黑" w:cs="Lucida Sans Unicode"/>
          <w:kern w:val="0"/>
          <w:sz w:val="24"/>
          <w:szCs w:val="24"/>
        </w:rPr>
        <w:t>利益也是冥阳二界</w:t>
      </w:r>
      <w:r>
        <w:rPr>
          <w:rFonts w:hint="eastAsia" w:ascii="微软雅黑" w:hAnsi="微软雅黑" w:eastAsia="微软雅黑" w:cs="Lucida Sans Unicode"/>
          <w:kern w:val="0"/>
          <w:sz w:val="24"/>
          <w:szCs w:val="24"/>
        </w:rPr>
        <w:t>都无</w:t>
      </w:r>
      <w:r>
        <w:rPr>
          <w:rFonts w:ascii="微软雅黑" w:hAnsi="微软雅黑" w:eastAsia="微软雅黑" w:cs="Lucida Sans Unicode"/>
          <w:kern w:val="0"/>
          <w:sz w:val="24"/>
          <w:szCs w:val="24"/>
        </w:rPr>
        <w:t>遗漏。所以，天下的各个宗派，像</w:t>
      </w:r>
      <w:r>
        <w:rPr>
          <w:rFonts w:hint="eastAsia" w:ascii="微软雅黑" w:hAnsi="微软雅黑" w:eastAsia="微软雅黑" w:cs="Lucida Sans Unicode"/>
          <w:kern w:val="0"/>
          <w:sz w:val="24"/>
          <w:szCs w:val="24"/>
        </w:rPr>
        <w:t>宗门</w:t>
      </w:r>
      <w:r>
        <w:rPr>
          <w:rFonts w:ascii="微软雅黑" w:hAnsi="微软雅黑" w:eastAsia="微软雅黑" w:cs="Lucida Sans Unicode"/>
          <w:kern w:val="0"/>
          <w:sz w:val="24"/>
          <w:szCs w:val="24"/>
        </w:rPr>
        <w:t>，教</w:t>
      </w:r>
      <w:r>
        <w:rPr>
          <w:rFonts w:hint="eastAsia" w:ascii="微软雅黑" w:hAnsi="微软雅黑" w:eastAsia="微软雅黑" w:cs="Lucida Sans Unicode"/>
          <w:kern w:val="0"/>
          <w:sz w:val="24"/>
          <w:szCs w:val="24"/>
        </w:rPr>
        <w:t>下</w:t>
      </w:r>
      <w:r>
        <w:rPr>
          <w:rFonts w:ascii="微软雅黑" w:hAnsi="微软雅黑" w:eastAsia="微软雅黑" w:cs="Lucida Sans Unicode"/>
          <w:kern w:val="0"/>
          <w:sz w:val="24"/>
          <w:szCs w:val="24"/>
        </w:rPr>
        <w:t>，戒律，净土等道场，无不奉为固定的章程。</w:t>
      </w:r>
    </w:p>
    <w:p w14:paraId="462522C2">
      <w:pPr>
        <w:widowControl/>
        <w:spacing w:line="270" w:lineRule="atLeast"/>
        <w:jc w:val="left"/>
        <w:rPr>
          <w:rFonts w:ascii="微软雅黑" w:hAnsi="微软雅黑" w:eastAsia="微软雅黑" w:cs="Lucida Sans Unicode"/>
          <w:bCs/>
          <w:color w:val="0000FF"/>
          <w:kern w:val="0"/>
          <w:sz w:val="24"/>
          <w:szCs w:val="24"/>
        </w:rPr>
      </w:pPr>
    </w:p>
    <w:p w14:paraId="161E626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清初有著日课便蒙者，但略释字句而已。近有兴慈法师著有二课合解，颇为详明。但以文言稍深，不利初机。黄涵之居士，数年前曾著初机净业指南，及弥陀经白话解释，印达数十万。外埠提倡佛学者，相继购请。</w:t>
      </w:r>
    </w:p>
    <w:p w14:paraId="262F854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清朝初年，有人撰著《日课便蒙》，那只是略微解释字句而已。近来，有兴慈法师撰著的《二课合解》，较为详明。但因为文言文稍微深邃，不利于初学之人。黄涵之居士，几年前，曾经写过《初机净业指南》，以及《弥陀经白话解释》，印</w:t>
      </w:r>
      <w:r>
        <w:rPr>
          <w:rFonts w:hint="eastAsia" w:ascii="微软雅黑" w:hAnsi="微软雅黑" w:eastAsia="微软雅黑" w:cs="Lucida Sans Unicode"/>
          <w:kern w:val="0"/>
          <w:sz w:val="24"/>
          <w:szCs w:val="24"/>
        </w:rPr>
        <w:t>刷</w:t>
      </w:r>
      <w:r>
        <w:rPr>
          <w:rFonts w:ascii="微软雅黑" w:hAnsi="微软雅黑" w:eastAsia="微软雅黑" w:cs="Lucida Sans Unicode"/>
          <w:kern w:val="0"/>
          <w:sz w:val="24"/>
          <w:szCs w:val="24"/>
        </w:rPr>
        <w:t>数</w:t>
      </w:r>
      <w:r>
        <w:rPr>
          <w:rFonts w:hint="eastAsia" w:ascii="微软雅黑" w:hAnsi="微软雅黑" w:eastAsia="微软雅黑" w:cs="Lucida Sans Unicode"/>
          <w:kern w:val="0"/>
          <w:sz w:val="24"/>
          <w:szCs w:val="24"/>
        </w:rPr>
        <w:t>量</w:t>
      </w:r>
      <w:r>
        <w:rPr>
          <w:rFonts w:ascii="微软雅黑" w:hAnsi="微软雅黑" w:eastAsia="微软雅黑" w:cs="Lucida Sans Unicode"/>
          <w:kern w:val="0"/>
          <w:sz w:val="24"/>
          <w:szCs w:val="24"/>
        </w:rPr>
        <w:t>达</w:t>
      </w:r>
      <w:r>
        <w:rPr>
          <w:rFonts w:hint="eastAsia" w:ascii="微软雅黑" w:hAnsi="微软雅黑" w:eastAsia="微软雅黑" w:cs="Lucida Sans Unicode"/>
          <w:kern w:val="0"/>
          <w:sz w:val="24"/>
          <w:szCs w:val="24"/>
        </w:rPr>
        <w:t>几</w:t>
      </w:r>
      <w:r>
        <w:rPr>
          <w:rFonts w:ascii="微软雅黑" w:hAnsi="微软雅黑" w:eastAsia="微软雅黑" w:cs="Lucida Sans Unicode"/>
          <w:kern w:val="0"/>
          <w:sz w:val="24"/>
          <w:szCs w:val="24"/>
        </w:rPr>
        <w:t>十万册。各处提倡佛学的地方，相继请购。</w:t>
      </w:r>
    </w:p>
    <w:p w14:paraId="42A09A5C">
      <w:pPr>
        <w:widowControl/>
        <w:spacing w:line="270" w:lineRule="atLeast"/>
        <w:jc w:val="left"/>
        <w:rPr>
          <w:rFonts w:ascii="微软雅黑" w:hAnsi="微软雅黑" w:eastAsia="微软雅黑" w:cs="Lucida Sans Unicode"/>
          <w:bCs/>
          <w:color w:val="0000FF"/>
          <w:kern w:val="0"/>
          <w:sz w:val="24"/>
          <w:szCs w:val="24"/>
        </w:rPr>
      </w:pPr>
    </w:p>
    <w:p w14:paraId="5ECF4F1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涵之固知白话不如文言之蕴藉庄重，以其能令学问浅者，由兹得入，遂将朝暮课诵，通用白话解之。诚恐己见或有不到，一一均祈其友顾显微居士为之修正。</w:t>
      </w:r>
    </w:p>
    <w:p w14:paraId="3D1246E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黄涵之固然知道白话不如文言文的蕴藉庄重，因为白话文能够令学问浅的人，由此得以进入佛法，于是将</w:t>
      </w:r>
      <w:r>
        <w:rPr>
          <w:rFonts w:hint="eastAsia" w:ascii="微软雅黑" w:hAnsi="微软雅黑" w:eastAsia="微软雅黑" w:cs="Lucida Sans Unicode"/>
          <w:kern w:val="0"/>
          <w:sz w:val="24"/>
          <w:szCs w:val="24"/>
          <w:lang w:eastAsia="zh-CN"/>
        </w:rPr>
        <w:t>《</w:t>
      </w:r>
      <w:r>
        <w:rPr>
          <w:rFonts w:ascii="微软雅黑" w:hAnsi="微软雅黑" w:eastAsia="微软雅黑" w:cs="Lucida Sans Unicode"/>
          <w:kern w:val="0"/>
          <w:sz w:val="24"/>
          <w:szCs w:val="24"/>
        </w:rPr>
        <w:t>朝暮课诵</w:t>
      </w:r>
      <w:r>
        <w:rPr>
          <w:rFonts w:hint="eastAsia" w:ascii="微软雅黑" w:hAnsi="微软雅黑" w:eastAsia="微软雅黑" w:cs="Lucida Sans Unicode"/>
          <w:kern w:val="0"/>
          <w:sz w:val="24"/>
          <w:szCs w:val="24"/>
          <w:lang w:eastAsia="zh-CN"/>
        </w:rPr>
        <w:t>》</w:t>
      </w:r>
      <w:r>
        <w:rPr>
          <w:rFonts w:ascii="微软雅黑" w:hAnsi="微软雅黑" w:eastAsia="微软雅黑" w:cs="Lucida Sans Unicode"/>
          <w:kern w:val="0"/>
          <w:sz w:val="24"/>
          <w:szCs w:val="24"/>
        </w:rPr>
        <w:t>，全部用白话文来解释。还恐怕自己的见解或有不周到妥当之处，一一</w:t>
      </w:r>
      <w:r>
        <w:rPr>
          <w:rFonts w:hint="eastAsia" w:ascii="微软雅黑" w:hAnsi="微软雅黑" w:eastAsia="微软雅黑" w:cs="Lucida Sans Unicode"/>
          <w:kern w:val="0"/>
          <w:sz w:val="24"/>
          <w:szCs w:val="24"/>
        </w:rPr>
        <w:t>均</w:t>
      </w:r>
      <w:r>
        <w:rPr>
          <w:rFonts w:ascii="微软雅黑" w:hAnsi="微软雅黑" w:eastAsia="微软雅黑" w:cs="Lucida Sans Unicode"/>
          <w:kern w:val="0"/>
          <w:sz w:val="24"/>
          <w:szCs w:val="24"/>
        </w:rPr>
        <w:t>请他的朋友顾显微居士</w:t>
      </w:r>
      <w:r>
        <w:rPr>
          <w:rFonts w:hint="eastAsia" w:ascii="微软雅黑" w:hAnsi="微软雅黑" w:eastAsia="微软雅黑" w:cs="Lucida Sans Unicode"/>
          <w:kern w:val="0"/>
          <w:sz w:val="24"/>
          <w:szCs w:val="24"/>
        </w:rPr>
        <w:t>来加以</w:t>
      </w:r>
      <w:r>
        <w:rPr>
          <w:rFonts w:ascii="微软雅黑" w:hAnsi="微软雅黑" w:eastAsia="微软雅黑" w:cs="Lucida Sans Unicode"/>
          <w:kern w:val="0"/>
          <w:sz w:val="24"/>
          <w:szCs w:val="24"/>
        </w:rPr>
        <w:t>修正。</w:t>
      </w:r>
    </w:p>
    <w:p w14:paraId="6FE58B68">
      <w:pPr>
        <w:widowControl/>
        <w:spacing w:line="270" w:lineRule="atLeast"/>
        <w:jc w:val="left"/>
        <w:rPr>
          <w:rFonts w:ascii="微软雅黑" w:hAnsi="微软雅黑" w:eastAsia="微软雅黑" w:cs="Tahoma"/>
          <w:bCs/>
          <w:color w:val="0000FF"/>
          <w:kern w:val="0"/>
          <w:sz w:val="24"/>
          <w:szCs w:val="24"/>
        </w:rPr>
      </w:pPr>
    </w:p>
    <w:p w14:paraId="15826A8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又以其中所说名相义致，或不悉知。因先述佛法大意一册。心经白话解释，与弥陀经白话解释，篇幅颇多，均提出别行。二时课诵，得此解释。初机之人，当相继而得其种种不思议之利益矣。</w:t>
      </w:r>
    </w:p>
    <w:p w14:paraId="488FF4AA">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又因为其中所说的名相义理，或</w:t>
      </w:r>
      <w:r>
        <w:rPr>
          <w:rFonts w:hint="eastAsia" w:ascii="微软雅黑" w:hAnsi="微软雅黑" w:eastAsia="微软雅黑" w:cs="Lucida Sans Unicode"/>
          <w:kern w:val="0"/>
          <w:sz w:val="24"/>
          <w:szCs w:val="24"/>
        </w:rPr>
        <w:t>许</w:t>
      </w:r>
      <w:r>
        <w:rPr>
          <w:rFonts w:ascii="微软雅黑" w:hAnsi="微软雅黑" w:eastAsia="微软雅黑" w:cs="Lucida Sans Unicode"/>
          <w:kern w:val="0"/>
          <w:sz w:val="24"/>
          <w:szCs w:val="24"/>
        </w:rPr>
        <w:t>不能</w:t>
      </w:r>
      <w:r>
        <w:rPr>
          <w:rFonts w:hint="eastAsia" w:ascii="微软雅黑" w:hAnsi="微软雅黑" w:eastAsia="微软雅黑" w:cs="Lucida Sans Unicode"/>
          <w:kern w:val="0"/>
          <w:sz w:val="24"/>
          <w:szCs w:val="24"/>
        </w:rPr>
        <w:t>完全</w:t>
      </w:r>
      <w:r>
        <w:rPr>
          <w:rFonts w:ascii="微软雅黑" w:hAnsi="微软雅黑" w:eastAsia="微软雅黑" w:cs="Lucida Sans Unicode"/>
          <w:kern w:val="0"/>
          <w:sz w:val="24"/>
          <w:szCs w:val="24"/>
        </w:rPr>
        <w:t>明</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因此先撰述了一本《佛法大意》。《心经白话解释》，与《弥陀经白话解释》，篇幅较多，都从早晚课诵中提出来，单本别行。《二时课诵》，得到这三本书的解释。初学之人，应当相继得到其中种种不可思议的利益了。</w:t>
      </w:r>
    </w:p>
    <w:p w14:paraId="4B96A05A">
      <w:pPr>
        <w:widowControl/>
        <w:spacing w:line="270" w:lineRule="atLeast"/>
        <w:jc w:val="left"/>
        <w:rPr>
          <w:rFonts w:ascii="微软雅黑" w:hAnsi="微软雅黑" w:eastAsia="微软雅黑" w:cs="Lucida Sans Unicode"/>
          <w:bCs/>
          <w:color w:val="0000FF"/>
          <w:kern w:val="0"/>
          <w:sz w:val="24"/>
          <w:szCs w:val="24"/>
        </w:rPr>
      </w:pPr>
    </w:p>
    <w:p w14:paraId="0FA4836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虽然，持诵经咒，贵在至诚。纵绝不知义，若能竭诚尽敬，虔恳受持。久而久之，自然业消智朗，障尽心明。尚能直达佛意，何况文字训诂与其意致。</w:t>
      </w:r>
    </w:p>
    <w:p w14:paraId="7685039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虽然如此，持诵经咒，贵在至诚之心。纵然绝对不知道义理，如果能够竭诚尽敬，虔诚恳切地受持。久而久之，自然业消智朗，障尽心明。尚且能够直接通达佛意，何况是文字训诂与其中的意义由致呢？</w:t>
      </w:r>
    </w:p>
    <w:p w14:paraId="16235263">
      <w:pPr>
        <w:widowControl/>
        <w:spacing w:line="270" w:lineRule="atLeast"/>
        <w:jc w:val="left"/>
        <w:rPr>
          <w:rFonts w:ascii="微软雅黑" w:hAnsi="微软雅黑" w:eastAsia="微软雅黑" w:cs="Tahoma"/>
          <w:bCs/>
          <w:color w:val="0000FF"/>
          <w:kern w:val="0"/>
          <w:sz w:val="24"/>
          <w:szCs w:val="24"/>
        </w:rPr>
      </w:pPr>
    </w:p>
    <w:p w14:paraId="549572B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否则纵能了知，由不至诚，只成凡夫情见，卜度思量而已。经之真利益，真感应，皆无由得。以完全是识心分别计度，何能潜通佛智，暗合道妙。一超直入，顿获胜益也。</w:t>
      </w:r>
    </w:p>
    <w:p w14:paraId="07F8BA7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否则，纵然能够了知其中的义理，由于没有至诚心，只能成为凡夫情见，卜度思量而已。佛经的真实利益，真正感应，都没有办法得到。因为这完全是第六意识心的分别计度，如何能够潜通佛智，暗合道妙。一超直入如来地，顿时获得殊胜利益呢？</w:t>
      </w:r>
    </w:p>
    <w:p w14:paraId="7DB465C9">
      <w:pPr>
        <w:widowControl/>
        <w:spacing w:line="270" w:lineRule="atLeast"/>
        <w:jc w:val="left"/>
        <w:rPr>
          <w:rFonts w:ascii="微软雅黑" w:hAnsi="微软雅黑" w:eastAsia="微软雅黑" w:cs="Lucida Sans Unicode"/>
          <w:bCs/>
          <w:color w:val="0000FF"/>
          <w:kern w:val="0"/>
          <w:sz w:val="24"/>
          <w:szCs w:val="24"/>
        </w:rPr>
      </w:pPr>
    </w:p>
    <w:p w14:paraId="489E479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每有愚夫愚妇颛蒙修持，所得利益，较聪明人为多者。一则以竭诚尽敬，专心一志。一则以悠忽疏散，虚妄计度之所致也。愿阅者咸知此意，则既已了知经义，于持诵时，仍复不生分别。如对圣容，亲聆圆音，了无一念之可得。则其利益，殆非笔舌所能形容，此持诵之秘诀也。普愿同人，勿忽此语，则幸甚幸甚。（民国十九年庚午仲春）</w:t>
      </w:r>
    </w:p>
    <w:p w14:paraId="25011E51">
      <w:pPr>
        <w:widowControl/>
        <w:spacing w:line="270" w:lineRule="atLeast"/>
        <w:jc w:val="left"/>
        <w:rPr>
          <w:rFonts w:hint="eastAsia"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常</w:t>
      </w:r>
      <w:r>
        <w:rPr>
          <w:rFonts w:ascii="微软雅黑" w:hAnsi="微软雅黑" w:eastAsia="微软雅黑" w:cs="Lucida Sans Unicode"/>
          <w:kern w:val="0"/>
          <w:sz w:val="24"/>
          <w:szCs w:val="24"/>
        </w:rPr>
        <w:t>有愚夫愚妇老实修持，所得的利益，比起聪明人得到的多。一个是竭诚尽敬，专心一志。一个是悠忽疏散，虚妄计度所导致的啊！祈愿读者都能知道这个意思，那么既然已经了知经义，在持诵经文的时候，仍</w:t>
      </w:r>
      <w:r>
        <w:rPr>
          <w:rFonts w:hint="eastAsia" w:ascii="微软雅黑" w:hAnsi="微软雅黑" w:eastAsia="微软雅黑" w:cs="Lucida Sans Unicode"/>
          <w:kern w:val="0"/>
          <w:sz w:val="24"/>
          <w:szCs w:val="24"/>
          <w:lang w:val="en-US" w:eastAsia="zh-CN"/>
        </w:rPr>
        <w:t>旧</w:t>
      </w:r>
      <w:r>
        <w:rPr>
          <w:rFonts w:ascii="微软雅黑" w:hAnsi="微软雅黑" w:eastAsia="微软雅黑" w:cs="Lucida Sans Unicode"/>
          <w:kern w:val="0"/>
          <w:sz w:val="24"/>
          <w:szCs w:val="24"/>
        </w:rPr>
        <w:t>不生分别。如同面对圣容，亲</w:t>
      </w:r>
      <w:r>
        <w:rPr>
          <w:rFonts w:hint="eastAsia" w:ascii="微软雅黑" w:hAnsi="微软雅黑" w:eastAsia="微软雅黑" w:cs="Lucida Sans Unicode"/>
          <w:kern w:val="0"/>
          <w:sz w:val="24"/>
          <w:szCs w:val="24"/>
        </w:rPr>
        <w:t>耳</w:t>
      </w:r>
      <w:r>
        <w:rPr>
          <w:rFonts w:ascii="微软雅黑" w:hAnsi="微软雅黑" w:eastAsia="微软雅黑" w:cs="Lucida Sans Unicode"/>
          <w:kern w:val="0"/>
          <w:sz w:val="24"/>
          <w:szCs w:val="24"/>
        </w:rPr>
        <w:t>聆听圆音，没有一念可得。那么这个利益，就不是笔舌所能形容的了，这是持经诵咒的秘诀啊！普愿同人，不要轻忽这句话，</w:t>
      </w:r>
      <w:r>
        <w:rPr>
          <w:rFonts w:hint="eastAsia" w:ascii="微软雅黑" w:hAnsi="微软雅黑" w:eastAsia="微软雅黑" w:cs="Lucida Sans Unicode"/>
          <w:kern w:val="0"/>
          <w:sz w:val="24"/>
          <w:szCs w:val="24"/>
        </w:rPr>
        <w:t>则</w:t>
      </w:r>
      <w:r>
        <w:rPr>
          <w:rFonts w:ascii="微软雅黑" w:hAnsi="微软雅黑" w:eastAsia="微软雅黑" w:cs="Lucida Sans Unicode"/>
          <w:kern w:val="0"/>
          <w:sz w:val="24"/>
          <w:szCs w:val="24"/>
        </w:rPr>
        <w:t>非常庆幸，非常庆幸。</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民国十九年</w:t>
      </w:r>
      <w:r>
        <w:rPr>
          <w:rFonts w:hint="eastAsia" w:ascii="微软雅黑" w:hAnsi="微软雅黑" w:eastAsia="微软雅黑" w:cs="Lucida Sans Unicode"/>
          <w:color w:val="808080" w:themeColor="background1" w:themeShade="80"/>
          <w:kern w:val="0"/>
          <w:sz w:val="24"/>
          <w:szCs w:val="24"/>
        </w:rPr>
        <w:t>&lt;</w:t>
      </w:r>
      <w:r>
        <w:rPr>
          <w:rFonts w:ascii="微软雅黑" w:hAnsi="微软雅黑" w:eastAsia="微软雅黑" w:cs="Lucida Sans Unicode"/>
          <w:color w:val="808080" w:themeColor="background1" w:themeShade="80"/>
          <w:kern w:val="0"/>
          <w:sz w:val="24"/>
          <w:szCs w:val="24"/>
        </w:rPr>
        <w:t>1930</w:t>
      </w:r>
      <w:r>
        <w:rPr>
          <w:rFonts w:hint="eastAsia" w:ascii="微软雅黑" w:hAnsi="微软雅黑" w:eastAsia="微软雅黑" w:cs="Lucida Sans Unicode"/>
          <w:color w:val="808080" w:themeColor="background1" w:themeShade="80"/>
          <w:kern w:val="0"/>
          <w:sz w:val="24"/>
          <w:szCs w:val="24"/>
        </w:rPr>
        <w:t>&gt;</w:t>
      </w:r>
      <w:r>
        <w:rPr>
          <w:rFonts w:ascii="微软雅黑" w:hAnsi="微软雅黑" w:eastAsia="微软雅黑" w:cs="Lucida Sans Unicode"/>
          <w:kern w:val="0"/>
          <w:sz w:val="24"/>
          <w:szCs w:val="24"/>
        </w:rPr>
        <w:t>庚午仲春</w:t>
      </w:r>
      <w:r>
        <w:rPr>
          <w:rFonts w:hint="eastAsia" w:ascii="微软雅黑" w:hAnsi="微软雅黑" w:eastAsia="微软雅黑" w:cs="Lucida Sans Unicode"/>
          <w:color w:val="808080" w:themeColor="background1" w:themeShade="80"/>
          <w:kern w:val="0"/>
          <w:sz w:val="24"/>
          <w:szCs w:val="24"/>
        </w:rPr>
        <w:t>&lt;</w:t>
      </w:r>
      <w:r>
        <w:rPr>
          <w:rFonts w:ascii="微软雅黑" w:hAnsi="微软雅黑" w:eastAsia="微软雅黑" w:cs="Lucida Sans Unicode"/>
          <w:color w:val="808080" w:themeColor="background1" w:themeShade="80"/>
          <w:kern w:val="0"/>
          <w:sz w:val="24"/>
          <w:szCs w:val="24"/>
        </w:rPr>
        <w:t>二月</w:t>
      </w:r>
      <w:r>
        <w:rPr>
          <w:rFonts w:hint="eastAsia" w:ascii="微软雅黑" w:hAnsi="微软雅黑" w:eastAsia="微软雅黑" w:cs="Lucida Sans Unicode"/>
          <w:color w:val="808080" w:themeColor="background1" w:themeShade="80"/>
          <w:kern w:val="0"/>
          <w:sz w:val="24"/>
          <w:szCs w:val="24"/>
        </w:rPr>
        <w:t>&gt;</w:t>
      </w:r>
      <w:r>
        <w:rPr>
          <w:rFonts w:hint="eastAsia" w:ascii="微软雅黑" w:hAnsi="微软雅黑" w:eastAsia="微软雅黑" w:cs="Lucida Sans Unicode"/>
          <w:kern w:val="0"/>
          <w:sz w:val="24"/>
          <w:szCs w:val="24"/>
        </w:rPr>
        <w:t>）</w:t>
      </w:r>
    </w:p>
    <w:p w14:paraId="3090FDA7">
      <w:pPr>
        <w:widowControl/>
        <w:spacing w:line="270" w:lineRule="atLeast"/>
        <w:jc w:val="left"/>
        <w:rPr>
          <w:rFonts w:hint="eastAsia" w:ascii="微软雅黑" w:hAnsi="微软雅黑" w:eastAsia="微软雅黑" w:cs="Lucida Sans Unicode"/>
          <w:kern w:val="0"/>
          <w:sz w:val="24"/>
          <w:szCs w:val="24"/>
        </w:rPr>
      </w:pPr>
    </w:p>
    <w:p w14:paraId="12E08BB5">
      <w:pPr>
        <w:widowControl/>
        <w:spacing w:line="270" w:lineRule="atLeast"/>
        <w:jc w:val="left"/>
        <w:rPr>
          <w:rFonts w:hint="eastAsia" w:ascii="微软雅黑" w:hAnsi="微软雅黑" w:eastAsia="微软雅黑" w:cs="Lucida Sans Unicode"/>
          <w:kern w:val="0"/>
          <w:sz w:val="24"/>
          <w:szCs w:val="24"/>
        </w:rPr>
      </w:pPr>
    </w:p>
    <w:p w14:paraId="58CE3DFA">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05F686A2">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彻</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上</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彻</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下】</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贯通上下；通达上下。</w:t>
      </w:r>
    </w:p>
    <w:p w14:paraId="64D94801">
      <w:pPr>
        <w:widowControl/>
        <w:spacing w:line="270" w:lineRule="atLeast"/>
        <w:jc w:val="left"/>
        <w:rPr>
          <w:rFonts w:ascii="微软雅黑" w:hAnsi="微软雅黑" w:eastAsia="微软雅黑" w:cs="Lucida Sans Unicode"/>
          <w:kern w:val="0"/>
          <w:sz w:val="24"/>
          <w:szCs w:val="24"/>
        </w:rPr>
      </w:pPr>
    </w:p>
    <w:p w14:paraId="3471E95B">
      <w:pPr>
        <w:widowControl/>
        <w:spacing w:line="270" w:lineRule="atLeast"/>
        <w:jc w:val="left"/>
        <w:rPr>
          <w:rFonts w:ascii="微软雅黑" w:hAnsi="微软雅黑" w:eastAsia="微软雅黑" w:cs="Lucida Sans Unicode"/>
          <w:kern w:val="0"/>
          <w:sz w:val="24"/>
          <w:szCs w:val="24"/>
        </w:rPr>
      </w:pPr>
    </w:p>
    <w:p w14:paraId="7DE549FD">
      <w:pPr>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4FEA10B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52" w:name="_Toc25942"/>
      <w:r>
        <w:rPr>
          <w:rFonts w:ascii="微软雅黑" w:hAnsi="微软雅黑" w:eastAsia="微软雅黑"/>
          <w:b/>
          <w:color w:val="C00000"/>
          <w:sz w:val="24"/>
          <w:szCs w:val="24"/>
        </w:rPr>
        <w:t>巢县鱼山圆觉禅院传戒序</w:t>
      </w:r>
      <w:bookmarkEnd w:id="252"/>
    </w:p>
    <w:p w14:paraId="6D1763AF">
      <w:pPr>
        <w:widowControl/>
        <w:spacing w:line="270" w:lineRule="atLeast"/>
        <w:jc w:val="left"/>
        <w:rPr>
          <w:rFonts w:ascii="微软雅黑" w:hAnsi="微软雅黑" w:eastAsia="微软雅黑" w:cs="Tahoma"/>
          <w:bCs/>
          <w:color w:val="0000FF"/>
          <w:kern w:val="0"/>
          <w:sz w:val="24"/>
          <w:szCs w:val="24"/>
        </w:rPr>
      </w:pPr>
    </w:p>
    <w:p w14:paraId="7247157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如来以三事故，令正法久住于世，众生悉蒙度脱。三事者何，曰戒定慧。以众生一向背觉合尘，轮回六道。今欲令其背尘合觉，趣证涅槃。</w:t>
      </w:r>
    </w:p>
    <w:p w14:paraId="55D7EF4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如来以三件事，令正法久住于世，众生</w:t>
      </w:r>
      <w:r>
        <w:rPr>
          <w:rFonts w:hint="eastAsia" w:ascii="微软雅黑" w:hAnsi="微软雅黑" w:eastAsia="微软雅黑" w:cs="Lucida Sans Unicode"/>
          <w:kern w:val="0"/>
          <w:sz w:val="24"/>
          <w:szCs w:val="24"/>
        </w:rPr>
        <w:t>皆蒙</w:t>
      </w:r>
      <w:r>
        <w:rPr>
          <w:rFonts w:ascii="微软雅黑" w:hAnsi="微软雅黑" w:eastAsia="微软雅黑" w:cs="Lucida Sans Unicode"/>
          <w:kern w:val="0"/>
          <w:sz w:val="24"/>
          <w:szCs w:val="24"/>
        </w:rPr>
        <w:t>度脱。这三件事是什么呢？就是戒、定、慧。因为众生一向背离觉性</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合于尘</w:t>
      </w:r>
      <w:r>
        <w:rPr>
          <w:rFonts w:hint="eastAsia" w:ascii="微软雅黑" w:hAnsi="微软雅黑" w:eastAsia="微软雅黑" w:cs="Lucida Sans Unicode"/>
          <w:kern w:val="0"/>
          <w:sz w:val="24"/>
          <w:szCs w:val="24"/>
        </w:rPr>
        <w:t>境</w:t>
      </w:r>
      <w:r>
        <w:rPr>
          <w:rFonts w:ascii="微软雅黑" w:hAnsi="微软雅黑" w:eastAsia="微软雅黑" w:cs="Lucida Sans Unicode"/>
          <w:kern w:val="0"/>
          <w:sz w:val="24"/>
          <w:szCs w:val="24"/>
        </w:rPr>
        <w:t>，轮回六道。现今想令众生背离尘</w:t>
      </w:r>
      <w:r>
        <w:rPr>
          <w:rFonts w:hint="eastAsia" w:ascii="微软雅黑" w:hAnsi="微软雅黑" w:eastAsia="微软雅黑" w:cs="Lucida Sans Unicode"/>
          <w:kern w:val="0"/>
          <w:sz w:val="24"/>
          <w:szCs w:val="24"/>
        </w:rPr>
        <w:t>境、</w:t>
      </w:r>
      <w:r>
        <w:rPr>
          <w:rFonts w:ascii="微软雅黑" w:hAnsi="微软雅黑" w:eastAsia="微软雅黑" w:cs="Lucida Sans Unicode"/>
          <w:kern w:val="0"/>
          <w:sz w:val="24"/>
          <w:szCs w:val="24"/>
        </w:rPr>
        <w:t>合于觉性，</w:t>
      </w:r>
      <w:r>
        <w:rPr>
          <w:rFonts w:hint="eastAsia" w:ascii="微软雅黑" w:hAnsi="微软雅黑" w:eastAsia="微软雅黑" w:cs="Lucida Sans Unicode"/>
          <w:kern w:val="0"/>
          <w:sz w:val="24"/>
          <w:szCs w:val="24"/>
          <w:lang w:val="en-US" w:eastAsia="zh-CN"/>
        </w:rPr>
        <w:t>趋</w:t>
      </w:r>
      <w:r>
        <w:rPr>
          <w:rFonts w:ascii="微软雅黑" w:hAnsi="微软雅黑" w:eastAsia="微软雅黑" w:cs="Lucida Sans Unicode"/>
          <w:kern w:val="0"/>
          <w:sz w:val="24"/>
          <w:szCs w:val="24"/>
        </w:rPr>
        <w:t>向证得涅槃。</w:t>
      </w:r>
    </w:p>
    <w:p w14:paraId="40D6CFA2">
      <w:pPr>
        <w:widowControl/>
        <w:spacing w:line="270" w:lineRule="atLeast"/>
        <w:jc w:val="left"/>
        <w:rPr>
          <w:rFonts w:ascii="微软雅黑" w:hAnsi="微软雅黑" w:eastAsia="微软雅黑" w:cs="Tahoma"/>
          <w:bCs/>
          <w:color w:val="0000FF"/>
          <w:kern w:val="0"/>
          <w:sz w:val="24"/>
          <w:szCs w:val="24"/>
        </w:rPr>
      </w:pPr>
    </w:p>
    <w:p w14:paraId="416B4B4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非戒，则无所束缚，必至随逐尘境，起惑造业。非定，则识波奔涌，何能心无所住。非慧，则本具之真心，何由彻证。幻起之妄惑，何由顿灭。</w:t>
      </w:r>
    </w:p>
    <w:p w14:paraId="7010424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若</w:t>
      </w:r>
      <w:r>
        <w:rPr>
          <w:rFonts w:hint="eastAsia" w:ascii="微软雅黑" w:hAnsi="微软雅黑" w:eastAsia="微软雅黑" w:cs="Lucida Sans Unicode"/>
          <w:kern w:val="0"/>
          <w:sz w:val="24"/>
          <w:szCs w:val="24"/>
        </w:rPr>
        <w:t>无</w:t>
      </w:r>
      <w:r>
        <w:rPr>
          <w:rFonts w:ascii="微软雅黑" w:hAnsi="微软雅黑" w:eastAsia="微软雅黑" w:cs="Lucida Sans Unicode"/>
          <w:kern w:val="0"/>
          <w:sz w:val="24"/>
          <w:szCs w:val="24"/>
        </w:rPr>
        <w:t>戒法，就没有约束规矩，必定会随逐尘境，起惑造业</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若</w:t>
      </w:r>
      <w:r>
        <w:rPr>
          <w:rFonts w:hint="eastAsia" w:ascii="微软雅黑" w:hAnsi="微软雅黑" w:eastAsia="微软雅黑" w:cs="Lucida Sans Unicode"/>
          <w:kern w:val="0"/>
          <w:sz w:val="24"/>
          <w:szCs w:val="24"/>
        </w:rPr>
        <w:t>无</w:t>
      </w:r>
      <w:r>
        <w:rPr>
          <w:rFonts w:ascii="微软雅黑" w:hAnsi="微软雅黑" w:eastAsia="微软雅黑" w:cs="Lucida Sans Unicode"/>
          <w:kern w:val="0"/>
          <w:sz w:val="24"/>
          <w:szCs w:val="24"/>
        </w:rPr>
        <w:t>禅定，就会识海波浪奔涌，如何能够</w:t>
      </w:r>
      <w:r>
        <w:rPr>
          <w:rFonts w:hint="eastAsia" w:ascii="微软雅黑" w:hAnsi="微软雅黑" w:eastAsia="微软雅黑" w:cs="Lucida Sans Unicode"/>
          <w:kern w:val="0"/>
          <w:sz w:val="24"/>
          <w:szCs w:val="24"/>
        </w:rPr>
        <w:t>令</w:t>
      </w:r>
      <w:r>
        <w:rPr>
          <w:rFonts w:ascii="微软雅黑" w:hAnsi="微软雅黑" w:eastAsia="微软雅黑" w:cs="Lucida Sans Unicode"/>
          <w:kern w:val="0"/>
          <w:sz w:val="24"/>
          <w:szCs w:val="24"/>
        </w:rPr>
        <w:t>心无所住</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若</w:t>
      </w:r>
      <w:r>
        <w:rPr>
          <w:rFonts w:hint="eastAsia" w:ascii="微软雅黑" w:hAnsi="微软雅黑" w:eastAsia="微软雅黑" w:cs="Lucida Sans Unicode"/>
          <w:kern w:val="0"/>
          <w:sz w:val="24"/>
          <w:szCs w:val="24"/>
        </w:rPr>
        <w:t>无</w:t>
      </w:r>
      <w:r>
        <w:rPr>
          <w:rFonts w:ascii="微软雅黑" w:hAnsi="微软雅黑" w:eastAsia="微软雅黑" w:cs="Lucida Sans Unicode"/>
          <w:kern w:val="0"/>
          <w:sz w:val="24"/>
          <w:szCs w:val="24"/>
        </w:rPr>
        <w:t>智慧，那么本具的真心，如何能够彻底证得。幻起的虚妄烦惑，如何能够顿时灭除。</w:t>
      </w:r>
    </w:p>
    <w:p w14:paraId="089E4A14">
      <w:pPr>
        <w:widowControl/>
        <w:spacing w:line="270" w:lineRule="atLeast"/>
        <w:jc w:val="left"/>
        <w:rPr>
          <w:rFonts w:ascii="微软雅黑" w:hAnsi="微软雅黑" w:eastAsia="微软雅黑" w:cs="Lucida Sans Unicode"/>
          <w:bCs/>
          <w:color w:val="0000FF"/>
          <w:kern w:val="0"/>
          <w:sz w:val="24"/>
          <w:szCs w:val="24"/>
        </w:rPr>
      </w:pPr>
    </w:p>
    <w:p w14:paraId="4AC9555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故楞严经云，摄心为戒，因戒生定，因定发慧，是则名为三无漏学。须知此三，全三即一，全一即三。切勿谓戒，但为定慧之初基而已。</w:t>
      </w:r>
    </w:p>
    <w:p w14:paraId="081D2F5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所以《楞严经》</w:t>
      </w:r>
      <w:r>
        <w:rPr>
          <w:rFonts w:hint="eastAsia" w:ascii="微软雅黑" w:hAnsi="微软雅黑" w:eastAsia="微软雅黑" w:cs="Lucida Sans Unicode"/>
          <w:kern w:val="0"/>
          <w:sz w:val="24"/>
          <w:szCs w:val="24"/>
        </w:rPr>
        <w:t>中</w:t>
      </w:r>
      <w:r>
        <w:rPr>
          <w:rFonts w:ascii="微软雅黑" w:hAnsi="微软雅黑" w:eastAsia="微软雅黑" w:cs="Lucida Sans Unicode"/>
          <w:kern w:val="0"/>
          <w:sz w:val="24"/>
          <w:szCs w:val="24"/>
        </w:rPr>
        <w:t>说：“摄心为戒，因戒生定，因定发慧，是则名为三无漏学。”必须知道这三学，全三即一，全一即三。千万不要认为戒，只是定慧的初基而已。</w:t>
      </w:r>
    </w:p>
    <w:p w14:paraId="1AD485D3">
      <w:pPr>
        <w:widowControl/>
        <w:spacing w:line="270" w:lineRule="atLeast"/>
        <w:jc w:val="left"/>
        <w:rPr>
          <w:rFonts w:ascii="微软雅黑" w:hAnsi="微软雅黑" w:eastAsia="微软雅黑" w:cs="Lucida Sans Unicode"/>
          <w:bCs/>
          <w:color w:val="0000FF"/>
          <w:kern w:val="0"/>
          <w:sz w:val="24"/>
          <w:szCs w:val="24"/>
        </w:rPr>
      </w:pPr>
    </w:p>
    <w:p w14:paraId="3646812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夫律仪戒，执身不作，可云初基。而定共戒，执心不起。道共戒，业尽情空，真穷智朗。岂非定慧之全体大用，何得唯以初基视之。</w:t>
      </w:r>
    </w:p>
    <w:p w14:paraId="17EA4F30">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律仪戒，是执持色身不作恶法，可以说是定慧的初基。而定共戒，是执持内心不起恶念。道共戒，是业尽情空，真谛穷达</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智慧明朗。这难道不是定慧的全体大用，怎么能够只以初基来看待</w:t>
      </w:r>
      <w:r>
        <w:rPr>
          <w:rFonts w:hint="eastAsia" w:ascii="微软雅黑" w:hAnsi="微软雅黑" w:eastAsia="微软雅黑" w:cs="Lucida Sans Unicode"/>
          <w:kern w:val="0"/>
          <w:sz w:val="24"/>
          <w:szCs w:val="24"/>
        </w:rPr>
        <w:t>它们</w:t>
      </w:r>
      <w:r>
        <w:rPr>
          <w:rFonts w:ascii="微软雅黑" w:hAnsi="微软雅黑" w:eastAsia="微软雅黑" w:cs="Lucida Sans Unicode"/>
          <w:kern w:val="0"/>
          <w:sz w:val="24"/>
          <w:szCs w:val="24"/>
        </w:rPr>
        <w:t>。</w:t>
      </w:r>
    </w:p>
    <w:p w14:paraId="5EA76957">
      <w:pPr>
        <w:widowControl/>
        <w:spacing w:line="270" w:lineRule="atLeast"/>
        <w:jc w:val="left"/>
        <w:rPr>
          <w:rFonts w:ascii="微软雅黑" w:hAnsi="微软雅黑" w:eastAsia="微软雅黑" w:cs="Tahoma"/>
          <w:bCs/>
          <w:color w:val="0000FF"/>
          <w:kern w:val="0"/>
          <w:sz w:val="24"/>
          <w:szCs w:val="24"/>
        </w:rPr>
      </w:pPr>
    </w:p>
    <w:p w14:paraId="333F6C4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然定共道共，仍以律仪而为本体。但以持戒功用浅深，而立此二名。初非另有所说之戒本也。世人每以律仪为论，致不知如来制戒大意者，或藐视之。而真戒真定真慧，无从闻熏而冀及，为可叹也。</w:t>
      </w:r>
    </w:p>
    <w:p w14:paraId="38E7839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然而定共戒、道共戒，仍</w:t>
      </w:r>
      <w:r>
        <w:rPr>
          <w:rFonts w:hint="eastAsia" w:ascii="微软雅黑" w:hAnsi="微软雅黑" w:eastAsia="微软雅黑" w:cs="Lucida Sans Unicode"/>
          <w:kern w:val="0"/>
          <w:sz w:val="24"/>
          <w:szCs w:val="24"/>
        </w:rPr>
        <w:t>然</w:t>
      </w:r>
      <w:r>
        <w:rPr>
          <w:rFonts w:ascii="微软雅黑" w:hAnsi="微软雅黑" w:eastAsia="微软雅黑" w:cs="Lucida Sans Unicode"/>
          <w:kern w:val="0"/>
          <w:sz w:val="24"/>
          <w:szCs w:val="24"/>
        </w:rPr>
        <w:t>以律仪戒为本体。只是因为持戒功用的浅深，而</w:t>
      </w:r>
      <w:r>
        <w:rPr>
          <w:rFonts w:hint="eastAsia" w:ascii="微软雅黑" w:hAnsi="微软雅黑" w:eastAsia="微软雅黑" w:cs="Lucida Sans Unicode"/>
          <w:kern w:val="0"/>
          <w:sz w:val="24"/>
          <w:szCs w:val="24"/>
        </w:rPr>
        <w:t>定</w:t>
      </w:r>
      <w:r>
        <w:rPr>
          <w:rFonts w:ascii="微软雅黑" w:hAnsi="微软雅黑" w:eastAsia="微软雅黑" w:cs="Lucida Sans Unicode"/>
          <w:kern w:val="0"/>
          <w:sz w:val="24"/>
          <w:szCs w:val="24"/>
        </w:rPr>
        <w:t>立定共戒、道共戒这</w:t>
      </w:r>
      <w:r>
        <w:rPr>
          <w:rFonts w:hint="eastAsia" w:ascii="微软雅黑" w:hAnsi="微软雅黑" w:eastAsia="微软雅黑" w:cs="Lucida Sans Unicode"/>
          <w:kern w:val="0"/>
          <w:sz w:val="24"/>
          <w:szCs w:val="24"/>
        </w:rPr>
        <w:t>两</w:t>
      </w:r>
      <w:r>
        <w:rPr>
          <w:rFonts w:ascii="微软雅黑" w:hAnsi="微软雅黑" w:eastAsia="微软雅黑" w:cs="Lucida Sans Unicode"/>
          <w:kern w:val="0"/>
          <w:sz w:val="24"/>
          <w:szCs w:val="24"/>
        </w:rPr>
        <w:t>个</w:t>
      </w:r>
      <w:r>
        <w:rPr>
          <w:rFonts w:hint="eastAsia" w:ascii="微软雅黑" w:hAnsi="微软雅黑" w:eastAsia="微软雅黑" w:cs="Lucida Sans Unicode"/>
          <w:kern w:val="0"/>
          <w:sz w:val="24"/>
          <w:szCs w:val="24"/>
        </w:rPr>
        <w:t>名相</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原本就不是</w:t>
      </w:r>
      <w:r>
        <w:rPr>
          <w:rFonts w:ascii="微软雅黑" w:hAnsi="微软雅黑" w:eastAsia="微软雅黑" w:cs="Lucida Sans Unicode"/>
          <w:kern w:val="0"/>
          <w:sz w:val="24"/>
          <w:szCs w:val="24"/>
        </w:rPr>
        <w:t>另外</w:t>
      </w:r>
      <w:r>
        <w:rPr>
          <w:rFonts w:hint="eastAsia" w:ascii="微软雅黑" w:hAnsi="微软雅黑" w:eastAsia="微软雅黑" w:cs="Lucida Sans Unicode"/>
          <w:kern w:val="0"/>
          <w:sz w:val="24"/>
          <w:szCs w:val="24"/>
        </w:rPr>
        <w:t>还</w:t>
      </w:r>
      <w:r>
        <w:rPr>
          <w:rFonts w:ascii="微软雅黑" w:hAnsi="微软雅黑" w:eastAsia="微软雅黑" w:cs="Lucida Sans Unicode"/>
          <w:kern w:val="0"/>
          <w:sz w:val="24"/>
          <w:szCs w:val="24"/>
        </w:rPr>
        <w:t>有</w:t>
      </w:r>
      <w:r>
        <w:rPr>
          <w:rFonts w:hint="eastAsia" w:ascii="微软雅黑" w:hAnsi="微软雅黑" w:eastAsia="微软雅黑" w:cs="Lucida Sans Unicode"/>
          <w:kern w:val="0"/>
          <w:sz w:val="24"/>
          <w:szCs w:val="24"/>
        </w:rPr>
        <w:t>如来所</w:t>
      </w:r>
      <w:r>
        <w:rPr>
          <w:rFonts w:ascii="微软雅黑" w:hAnsi="微软雅黑" w:eastAsia="微软雅黑" w:cs="Lucida Sans Unicode"/>
          <w:kern w:val="0"/>
          <w:sz w:val="24"/>
          <w:szCs w:val="24"/>
        </w:rPr>
        <w:t>宣说的戒本。世人</w:t>
      </w:r>
      <w:r>
        <w:rPr>
          <w:rFonts w:hint="eastAsia" w:ascii="微软雅黑" w:hAnsi="微软雅黑" w:eastAsia="微软雅黑" w:cs="Lucida Sans Unicode"/>
          <w:kern w:val="0"/>
          <w:sz w:val="24"/>
          <w:szCs w:val="24"/>
        </w:rPr>
        <w:t>常常用</w:t>
      </w:r>
      <w:r>
        <w:rPr>
          <w:rFonts w:ascii="微软雅黑" w:hAnsi="微软雅黑" w:eastAsia="微软雅黑" w:cs="Lucida Sans Unicode"/>
          <w:kern w:val="0"/>
          <w:sz w:val="24"/>
          <w:szCs w:val="24"/>
        </w:rPr>
        <w:t>律仪戒来讨论戒法，</w:t>
      </w:r>
      <w:r>
        <w:rPr>
          <w:rFonts w:hint="eastAsia" w:ascii="微软雅黑" w:hAnsi="微软雅黑" w:eastAsia="微软雅黑" w:cs="Lucida Sans Unicode"/>
          <w:kern w:val="0"/>
          <w:sz w:val="24"/>
          <w:szCs w:val="24"/>
        </w:rPr>
        <w:t>致使</w:t>
      </w:r>
      <w:r>
        <w:rPr>
          <w:rFonts w:ascii="微软雅黑" w:hAnsi="微软雅黑" w:eastAsia="微软雅黑" w:cs="Lucida Sans Unicode"/>
          <w:kern w:val="0"/>
          <w:sz w:val="24"/>
          <w:szCs w:val="24"/>
        </w:rPr>
        <w:t>不知如来制戒大意的人，或</w:t>
      </w:r>
      <w:r>
        <w:rPr>
          <w:rFonts w:hint="eastAsia" w:ascii="微软雅黑" w:hAnsi="微软雅黑" w:eastAsia="微软雅黑" w:cs="Lucida Sans Unicode"/>
          <w:kern w:val="0"/>
          <w:sz w:val="24"/>
          <w:szCs w:val="24"/>
        </w:rPr>
        <w:t>会</w:t>
      </w:r>
      <w:r>
        <w:rPr>
          <w:rFonts w:ascii="微软雅黑" w:hAnsi="微软雅黑" w:eastAsia="微软雅黑" w:cs="Lucida Sans Unicode"/>
          <w:kern w:val="0"/>
          <w:sz w:val="24"/>
          <w:szCs w:val="24"/>
        </w:rPr>
        <w:t>轻视戒律。而真戒、真定、真慧，就无从听闻熏习而希望得到了，实在</w:t>
      </w:r>
      <w:r>
        <w:rPr>
          <w:rFonts w:hint="eastAsia" w:ascii="微软雅黑" w:hAnsi="微软雅黑" w:eastAsia="微软雅黑" w:cs="Lucida Sans Unicode"/>
          <w:kern w:val="0"/>
          <w:sz w:val="24"/>
          <w:szCs w:val="24"/>
        </w:rPr>
        <w:t>令人叹息啊！</w:t>
      </w:r>
    </w:p>
    <w:p w14:paraId="45D78433">
      <w:pPr>
        <w:widowControl/>
        <w:spacing w:line="270" w:lineRule="atLeast"/>
        <w:jc w:val="left"/>
        <w:rPr>
          <w:rFonts w:ascii="微软雅黑" w:hAnsi="微软雅黑" w:eastAsia="微软雅黑" w:cs="Lucida Sans Unicode"/>
          <w:bCs/>
          <w:color w:val="0000FF"/>
          <w:kern w:val="0"/>
          <w:sz w:val="24"/>
          <w:szCs w:val="24"/>
        </w:rPr>
      </w:pPr>
    </w:p>
    <w:p w14:paraId="54557B0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然如来法道，弘范十界。虽宏法大士，各皆三学圆明。而门庭建立，不能不各有专主。或专主于止作持犯，则为律。或专主于修观讲演，则为教。或专主参究本来，以期彻悟，则为宗。</w:t>
      </w:r>
    </w:p>
    <w:p w14:paraId="58A9AAD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然而如来法道，弘范十法界。虽然宏法大士，各各都是三学圆明。而门庭宗派的建立，不能不各自有所专一注重的地方。或者专一注重</w:t>
      </w:r>
      <w:r>
        <w:rPr>
          <w:rFonts w:hint="eastAsia" w:ascii="微软雅黑" w:hAnsi="微软雅黑" w:eastAsia="微软雅黑" w:cs="Lucida Sans Unicode"/>
          <w:kern w:val="0"/>
          <w:sz w:val="24"/>
          <w:szCs w:val="24"/>
        </w:rPr>
        <w:t>止作持犯</w:t>
      </w:r>
      <w:r>
        <w:rPr>
          <w:rFonts w:ascii="微软雅黑" w:hAnsi="微软雅黑" w:eastAsia="微软雅黑" w:cs="Lucida Sans Unicode"/>
          <w:kern w:val="0"/>
          <w:sz w:val="24"/>
          <w:szCs w:val="24"/>
        </w:rPr>
        <w:t>，就成为律宗</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或者专一注重修习止观</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讲演经教，就成为教</w:t>
      </w:r>
      <w:r>
        <w:rPr>
          <w:rFonts w:hint="eastAsia" w:ascii="微软雅黑" w:hAnsi="微软雅黑" w:eastAsia="微软雅黑" w:cs="Lucida Sans Unicode"/>
          <w:kern w:val="0"/>
          <w:sz w:val="24"/>
          <w:szCs w:val="24"/>
        </w:rPr>
        <w:t>下；</w:t>
      </w:r>
      <w:r>
        <w:rPr>
          <w:rFonts w:ascii="微软雅黑" w:hAnsi="微软雅黑" w:eastAsia="微软雅黑" w:cs="Lucida Sans Unicode"/>
          <w:kern w:val="0"/>
          <w:sz w:val="24"/>
          <w:szCs w:val="24"/>
        </w:rPr>
        <w:t>或者专一注重参究本来面目，以期彻底证悟，就成为禅宗。</w:t>
      </w:r>
    </w:p>
    <w:p w14:paraId="79386C83">
      <w:pPr>
        <w:widowControl/>
        <w:spacing w:line="270" w:lineRule="atLeast"/>
        <w:jc w:val="left"/>
        <w:rPr>
          <w:rFonts w:ascii="微软雅黑" w:hAnsi="微软雅黑" w:eastAsia="微软雅黑" w:cs="Tahoma"/>
          <w:bCs/>
          <w:color w:val="0000FF"/>
          <w:kern w:val="0"/>
          <w:sz w:val="24"/>
          <w:szCs w:val="24"/>
        </w:rPr>
      </w:pPr>
    </w:p>
    <w:p w14:paraId="5E71BB9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宗名教外别传。律教乃教内真传。言别传者，欲人于言外见本体也。非谓宗，迥出于教理之外也。试观世尊拈华，迦叶微笑。本地风光，彻底显露。了此则尽世间所有形形色色，无非世尊所拈之华，无不令人彻见自己父母未生前本来面目。况如来金口所说之无上妙法，便非此华，便不能令人亲见本来面目耶。</w:t>
      </w:r>
    </w:p>
    <w:p w14:paraId="0DD04D0F">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禅宗名为教外别传。戒律</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教</w:t>
      </w:r>
      <w:r>
        <w:rPr>
          <w:rFonts w:hint="eastAsia" w:ascii="微软雅黑" w:hAnsi="微软雅黑" w:eastAsia="微软雅黑" w:cs="Lucida Sans Unicode"/>
          <w:kern w:val="0"/>
          <w:sz w:val="24"/>
          <w:szCs w:val="24"/>
        </w:rPr>
        <w:t>下</w:t>
      </w:r>
      <w:r>
        <w:rPr>
          <w:rFonts w:ascii="微软雅黑" w:hAnsi="微软雅黑" w:eastAsia="微软雅黑" w:cs="Lucida Sans Unicode"/>
          <w:kern w:val="0"/>
          <w:sz w:val="24"/>
          <w:szCs w:val="24"/>
        </w:rPr>
        <w:t>是教内真传。说别传，是想令人在言语之外见到本体。</w:t>
      </w:r>
      <w:r>
        <w:rPr>
          <w:rFonts w:hint="eastAsia" w:ascii="微软雅黑" w:hAnsi="微软雅黑" w:eastAsia="微软雅黑" w:cs="Lucida Sans Unicode"/>
          <w:kern w:val="0"/>
          <w:sz w:val="24"/>
          <w:szCs w:val="24"/>
        </w:rPr>
        <w:t>并</w:t>
      </w:r>
      <w:r>
        <w:rPr>
          <w:rFonts w:ascii="微软雅黑" w:hAnsi="微软雅黑" w:eastAsia="微软雅黑" w:cs="Lucida Sans Unicode"/>
          <w:kern w:val="0"/>
          <w:sz w:val="24"/>
          <w:szCs w:val="24"/>
        </w:rPr>
        <w:t>不是说禅宗，迥然超出于教理之外。试看世尊</w:t>
      </w:r>
      <w:r>
        <w:rPr>
          <w:rFonts w:hint="eastAsia" w:ascii="微软雅黑" w:hAnsi="微软雅黑" w:eastAsia="微软雅黑" w:cs="Lucida Sans Unicode"/>
          <w:kern w:val="0"/>
          <w:sz w:val="24"/>
          <w:szCs w:val="24"/>
        </w:rPr>
        <w:t>（在灵山会上）</w:t>
      </w:r>
      <w:r>
        <w:rPr>
          <w:rFonts w:ascii="微软雅黑" w:hAnsi="微软雅黑" w:eastAsia="微软雅黑" w:cs="Lucida Sans Unicode"/>
          <w:kern w:val="0"/>
          <w:sz w:val="24"/>
          <w:szCs w:val="24"/>
        </w:rPr>
        <w:t>拈华，迦叶微笑。本地风光，彻底显露。明</w:t>
      </w:r>
      <w:r>
        <w:rPr>
          <w:rFonts w:hint="eastAsia" w:ascii="微软雅黑" w:hAnsi="微软雅黑" w:eastAsia="微软雅黑" w:cs="Lucida Sans Unicode"/>
          <w:kern w:val="0"/>
          <w:sz w:val="24"/>
          <w:szCs w:val="24"/>
        </w:rPr>
        <w:t>白</w:t>
      </w:r>
      <w:r>
        <w:rPr>
          <w:rFonts w:ascii="微软雅黑" w:hAnsi="微软雅黑" w:eastAsia="微软雅黑" w:cs="Lucida Sans Unicode"/>
          <w:kern w:val="0"/>
          <w:sz w:val="24"/>
          <w:szCs w:val="24"/>
        </w:rPr>
        <w:t>了这个道理，那么尽世间所有形形色色</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一切万物</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，都是世尊所拈之华</w:t>
      </w:r>
      <w:r>
        <w:rPr>
          <w:rFonts w:hint="eastAsia" w:ascii="微软雅黑" w:hAnsi="微软雅黑" w:eastAsia="微软雅黑" w:cs="Lucida Sans Unicode"/>
          <w:kern w:val="0"/>
          <w:sz w:val="24"/>
          <w:szCs w:val="24"/>
        </w:rPr>
        <w:t>，都</w:t>
      </w:r>
      <w:r>
        <w:rPr>
          <w:rFonts w:ascii="微软雅黑" w:hAnsi="微软雅黑" w:eastAsia="微软雅黑" w:cs="Lucida Sans Unicode"/>
          <w:kern w:val="0"/>
          <w:sz w:val="24"/>
          <w:szCs w:val="24"/>
        </w:rPr>
        <w:t>是令人彻见自己父母未生前的本来面目。况且如来金口所说的无上妙法</w:t>
      </w:r>
      <w:r>
        <w:rPr>
          <w:rFonts w:hint="eastAsia" w:ascii="微软雅黑" w:hAnsi="微软雅黑" w:eastAsia="微软雅黑" w:cs="Lucida Sans Unicode"/>
          <w:kern w:val="0"/>
          <w:sz w:val="24"/>
          <w:szCs w:val="24"/>
        </w:rPr>
        <w:t>，便</w:t>
      </w:r>
      <w:r>
        <w:rPr>
          <w:rFonts w:ascii="微软雅黑" w:hAnsi="微软雅黑" w:eastAsia="微软雅黑" w:cs="Lucida Sans Unicode"/>
          <w:kern w:val="0"/>
          <w:sz w:val="24"/>
          <w:szCs w:val="24"/>
        </w:rPr>
        <w:t>不是世尊所拈之华，</w:t>
      </w:r>
      <w:r>
        <w:rPr>
          <w:rFonts w:hint="eastAsia" w:ascii="微软雅黑" w:hAnsi="微软雅黑" w:eastAsia="微软雅黑" w:cs="Lucida Sans Unicode"/>
          <w:kern w:val="0"/>
          <w:sz w:val="24"/>
          <w:szCs w:val="24"/>
        </w:rPr>
        <w:t>便</w:t>
      </w:r>
      <w:r>
        <w:rPr>
          <w:rFonts w:ascii="微软雅黑" w:hAnsi="微软雅黑" w:eastAsia="微软雅黑" w:cs="Lucida Sans Unicode"/>
          <w:kern w:val="0"/>
          <w:sz w:val="24"/>
          <w:szCs w:val="24"/>
        </w:rPr>
        <w:t>不能令人亲见本来面目</w:t>
      </w:r>
      <w:r>
        <w:rPr>
          <w:rFonts w:hint="eastAsia" w:ascii="微软雅黑" w:hAnsi="微软雅黑" w:eastAsia="微软雅黑" w:cs="Lucida Sans Unicode"/>
          <w:kern w:val="0"/>
          <w:sz w:val="24"/>
          <w:szCs w:val="24"/>
        </w:rPr>
        <w:t>了吗</w:t>
      </w:r>
      <w:r>
        <w:rPr>
          <w:rFonts w:ascii="微软雅黑" w:hAnsi="微软雅黑" w:eastAsia="微软雅黑" w:cs="Lucida Sans Unicode"/>
          <w:kern w:val="0"/>
          <w:sz w:val="24"/>
          <w:szCs w:val="24"/>
        </w:rPr>
        <w:t>？</w:t>
      </w:r>
    </w:p>
    <w:p w14:paraId="51280F55">
      <w:pPr>
        <w:widowControl/>
        <w:spacing w:line="270" w:lineRule="atLeast"/>
        <w:jc w:val="left"/>
        <w:rPr>
          <w:rFonts w:ascii="微软雅黑" w:hAnsi="微软雅黑" w:eastAsia="微软雅黑" w:cs="Lucida Sans Unicode"/>
          <w:bCs/>
          <w:color w:val="0000FF"/>
          <w:kern w:val="0"/>
          <w:sz w:val="24"/>
          <w:szCs w:val="24"/>
        </w:rPr>
      </w:pPr>
    </w:p>
    <w:p w14:paraId="143518C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而人天百万，纵见世尊拈华，悉皆罔措。亦如骑牛觅牛，了不可得。若知直下便是，则多少现成，多少省力。由其迷不知返，如演若之头，无端狂走，衣里之珠，枉受贫穷，为可哀也。</w:t>
      </w:r>
    </w:p>
    <w:p w14:paraId="1FE7EDD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而在会的人天百万之众，纵然见到世尊拈华，全都</w:t>
      </w:r>
      <w:r>
        <w:rPr>
          <w:rFonts w:hint="eastAsia" w:ascii="微软雅黑" w:hAnsi="微软雅黑" w:eastAsia="微软雅黑" w:cs="Lucida Sans Unicode"/>
          <w:kern w:val="0"/>
          <w:sz w:val="24"/>
          <w:szCs w:val="24"/>
        </w:rPr>
        <w:t>无所适从</w:t>
      </w:r>
      <w:r>
        <w:rPr>
          <w:rFonts w:ascii="微软雅黑" w:hAnsi="微软雅黑" w:eastAsia="微软雅黑" w:cs="Lucida Sans Unicode"/>
          <w:kern w:val="0"/>
          <w:sz w:val="24"/>
          <w:szCs w:val="24"/>
        </w:rPr>
        <w:t>。也如同骑</w:t>
      </w:r>
      <w:r>
        <w:rPr>
          <w:rFonts w:hint="eastAsia" w:ascii="微软雅黑" w:hAnsi="微软雅黑" w:eastAsia="微软雅黑" w:cs="Lucida Sans Unicode"/>
          <w:kern w:val="0"/>
          <w:sz w:val="24"/>
          <w:szCs w:val="24"/>
        </w:rPr>
        <w:t>着</w:t>
      </w:r>
      <w:r>
        <w:rPr>
          <w:rFonts w:ascii="微软雅黑" w:hAnsi="微软雅黑" w:eastAsia="微软雅黑" w:cs="Lucida Sans Unicode"/>
          <w:kern w:val="0"/>
          <w:sz w:val="24"/>
          <w:szCs w:val="24"/>
        </w:rPr>
        <w:t>牛</w:t>
      </w:r>
      <w:r>
        <w:rPr>
          <w:rFonts w:hint="eastAsia" w:ascii="微软雅黑" w:hAnsi="微软雅黑" w:eastAsia="微软雅黑" w:cs="Lucida Sans Unicode"/>
          <w:kern w:val="0"/>
          <w:sz w:val="24"/>
          <w:szCs w:val="24"/>
        </w:rPr>
        <w:t>找</w:t>
      </w:r>
      <w:r>
        <w:rPr>
          <w:rFonts w:ascii="微软雅黑" w:hAnsi="微软雅黑" w:eastAsia="微软雅黑" w:cs="Lucida Sans Unicode"/>
          <w:kern w:val="0"/>
          <w:sz w:val="24"/>
          <w:szCs w:val="24"/>
        </w:rPr>
        <w:t>牛，</w:t>
      </w:r>
      <w:r>
        <w:rPr>
          <w:rFonts w:hint="eastAsia" w:ascii="微软雅黑" w:hAnsi="微软雅黑" w:eastAsia="微软雅黑" w:cs="Lucida Sans Unicode"/>
          <w:kern w:val="0"/>
          <w:sz w:val="24"/>
          <w:szCs w:val="24"/>
        </w:rPr>
        <w:t>绝对找不到</w:t>
      </w:r>
      <w:r>
        <w:rPr>
          <w:rFonts w:ascii="微软雅黑" w:hAnsi="微软雅黑" w:eastAsia="微软雅黑" w:cs="Lucida Sans Unicode"/>
          <w:kern w:val="0"/>
          <w:sz w:val="24"/>
          <w:szCs w:val="24"/>
        </w:rPr>
        <w:t>。如果知道当下便是，那么</w:t>
      </w:r>
      <w:r>
        <w:rPr>
          <w:rFonts w:hint="eastAsia" w:ascii="微软雅黑" w:hAnsi="微软雅黑" w:eastAsia="微软雅黑" w:cs="Lucida Sans Unicode"/>
          <w:kern w:val="0"/>
          <w:sz w:val="24"/>
          <w:szCs w:val="24"/>
        </w:rPr>
        <w:t>会多么</w:t>
      </w:r>
      <w:r>
        <w:rPr>
          <w:rFonts w:ascii="微软雅黑" w:hAnsi="微软雅黑" w:eastAsia="微软雅黑" w:cs="Lucida Sans Unicode"/>
          <w:kern w:val="0"/>
          <w:sz w:val="24"/>
          <w:szCs w:val="24"/>
        </w:rPr>
        <w:t>现成，</w:t>
      </w:r>
      <w:r>
        <w:rPr>
          <w:rFonts w:hint="eastAsia" w:ascii="微软雅黑" w:hAnsi="微软雅黑" w:eastAsia="微软雅黑" w:cs="Lucida Sans Unicode"/>
          <w:kern w:val="0"/>
          <w:sz w:val="24"/>
          <w:szCs w:val="24"/>
        </w:rPr>
        <w:t>多么</w:t>
      </w:r>
      <w:r>
        <w:rPr>
          <w:rFonts w:ascii="微软雅黑" w:hAnsi="微软雅黑" w:eastAsia="微软雅黑" w:cs="Lucida Sans Unicode"/>
          <w:kern w:val="0"/>
          <w:sz w:val="24"/>
          <w:szCs w:val="24"/>
        </w:rPr>
        <w:t>省力。由于众生迷不知返，如同演若达多</w:t>
      </w:r>
      <w:r>
        <w:rPr>
          <w:rFonts w:hint="eastAsia" w:ascii="微软雅黑" w:hAnsi="微软雅黑" w:eastAsia="微软雅黑" w:cs="Lucida Sans Unicode"/>
          <w:kern w:val="0"/>
          <w:sz w:val="24"/>
          <w:szCs w:val="24"/>
        </w:rPr>
        <w:t>迷头认影</w:t>
      </w:r>
      <w:r>
        <w:rPr>
          <w:rFonts w:ascii="微软雅黑" w:hAnsi="微软雅黑" w:eastAsia="微软雅黑" w:cs="Lucida Sans Unicode"/>
          <w:kern w:val="0"/>
          <w:sz w:val="24"/>
          <w:szCs w:val="24"/>
        </w:rPr>
        <w:t>，无端狂走。穷子衣里本有宝珠，却枉受贫穷，实在</w:t>
      </w:r>
      <w:r>
        <w:rPr>
          <w:rFonts w:hint="eastAsia" w:ascii="微软雅黑" w:hAnsi="微软雅黑" w:eastAsia="微软雅黑" w:cs="Lucida Sans Unicode"/>
          <w:kern w:val="0"/>
          <w:sz w:val="24"/>
          <w:szCs w:val="24"/>
        </w:rPr>
        <w:t>令人</w:t>
      </w:r>
      <w:r>
        <w:rPr>
          <w:rFonts w:ascii="微软雅黑" w:hAnsi="微软雅黑" w:eastAsia="微软雅黑" w:cs="Lucida Sans Unicode"/>
          <w:kern w:val="0"/>
          <w:sz w:val="24"/>
          <w:szCs w:val="24"/>
        </w:rPr>
        <w:t>悲哀啊！</w:t>
      </w:r>
    </w:p>
    <w:p w14:paraId="6CED65D9">
      <w:pPr>
        <w:widowControl/>
        <w:spacing w:line="270" w:lineRule="atLeast"/>
        <w:jc w:val="left"/>
        <w:rPr>
          <w:rFonts w:ascii="微软雅黑" w:hAnsi="微软雅黑" w:eastAsia="微软雅黑" w:cs="Lucida Sans Unicode"/>
          <w:bCs/>
          <w:color w:val="0000FF"/>
          <w:kern w:val="0"/>
          <w:sz w:val="24"/>
          <w:szCs w:val="24"/>
        </w:rPr>
      </w:pPr>
    </w:p>
    <w:p w14:paraId="39AF1A7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须知律也，教也，宗也，此三者全，方可以续佛慧命，传佛法道。若或有缺，则便不足以上证阿耨菩提，下度一切含识矣。</w:t>
      </w:r>
    </w:p>
    <w:p w14:paraId="6915BA6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必须知道戒律、教</w:t>
      </w:r>
      <w:r>
        <w:rPr>
          <w:rFonts w:hint="eastAsia" w:ascii="微软雅黑" w:hAnsi="微软雅黑" w:eastAsia="微软雅黑" w:cs="Lucida Sans Unicode"/>
          <w:kern w:val="0"/>
          <w:sz w:val="24"/>
          <w:szCs w:val="24"/>
        </w:rPr>
        <w:t>下</w:t>
      </w:r>
      <w:r>
        <w:rPr>
          <w:rFonts w:ascii="微软雅黑" w:hAnsi="微软雅黑" w:eastAsia="微软雅黑" w:cs="Lucida Sans Unicode"/>
          <w:kern w:val="0"/>
          <w:sz w:val="24"/>
          <w:szCs w:val="24"/>
        </w:rPr>
        <w:t>、禅宗，</w:t>
      </w:r>
      <w:r>
        <w:rPr>
          <w:rFonts w:hint="eastAsia" w:ascii="微软雅黑" w:hAnsi="微软雅黑" w:eastAsia="微软雅黑" w:cs="Lucida Sans Unicode"/>
          <w:kern w:val="0"/>
          <w:sz w:val="24"/>
          <w:szCs w:val="24"/>
        </w:rPr>
        <w:t>这</w:t>
      </w:r>
      <w:r>
        <w:rPr>
          <w:rFonts w:ascii="微软雅黑" w:hAnsi="微软雅黑" w:eastAsia="微软雅黑" w:cs="Lucida Sans Unicode"/>
          <w:kern w:val="0"/>
          <w:sz w:val="24"/>
          <w:szCs w:val="24"/>
        </w:rPr>
        <w:t>三者具足，才可以续佛慧命，传佛法道。如果有缺，</w:t>
      </w:r>
      <w:r>
        <w:rPr>
          <w:rFonts w:hint="eastAsia" w:ascii="微软雅黑" w:hAnsi="微软雅黑" w:eastAsia="微软雅黑" w:cs="Lucida Sans Unicode"/>
          <w:kern w:val="0"/>
          <w:sz w:val="24"/>
          <w:szCs w:val="24"/>
        </w:rPr>
        <w:t>那么</w:t>
      </w:r>
      <w:r>
        <w:rPr>
          <w:rFonts w:ascii="微软雅黑" w:hAnsi="微软雅黑" w:eastAsia="微软雅黑" w:cs="Lucida Sans Unicode"/>
          <w:kern w:val="0"/>
          <w:sz w:val="24"/>
          <w:szCs w:val="24"/>
        </w:rPr>
        <w:t>就不足以上证</w:t>
      </w:r>
      <w:r>
        <w:rPr>
          <w:rFonts w:hint="eastAsia" w:ascii="微软雅黑" w:hAnsi="微软雅黑" w:eastAsia="微软雅黑" w:cs="Lucida Sans Unicode"/>
          <w:kern w:val="0"/>
          <w:sz w:val="24"/>
          <w:szCs w:val="24"/>
        </w:rPr>
        <w:t>阿耨多罗三藐三菩提</w:t>
      </w:r>
      <w:r>
        <w:rPr>
          <w:rFonts w:ascii="微软雅黑" w:hAnsi="微软雅黑" w:eastAsia="微软雅黑" w:cs="Lucida Sans Unicode"/>
          <w:kern w:val="0"/>
          <w:sz w:val="24"/>
          <w:szCs w:val="24"/>
        </w:rPr>
        <w:t>，下度一切含识</w:t>
      </w:r>
      <w:r>
        <w:rPr>
          <w:rFonts w:hint="eastAsia" w:ascii="微软雅黑" w:hAnsi="微软雅黑" w:eastAsia="微软雅黑" w:cs="Lucida Sans Unicode"/>
          <w:kern w:val="0"/>
          <w:sz w:val="24"/>
          <w:szCs w:val="24"/>
        </w:rPr>
        <w:t>了。</w:t>
      </w:r>
    </w:p>
    <w:p w14:paraId="25B27675">
      <w:pPr>
        <w:widowControl/>
        <w:spacing w:line="270" w:lineRule="atLeast"/>
        <w:jc w:val="left"/>
        <w:rPr>
          <w:rFonts w:ascii="微软雅黑" w:hAnsi="微软雅黑" w:eastAsia="微软雅黑" w:cs="Tahoma"/>
          <w:bCs/>
          <w:color w:val="0000FF"/>
          <w:kern w:val="0"/>
          <w:sz w:val="24"/>
          <w:szCs w:val="24"/>
        </w:rPr>
      </w:pPr>
    </w:p>
    <w:p w14:paraId="36031BA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卢舍那佛，以戒为体。以恶无不尽名净，善无不圆名满。断恶修善，乃止作二持也。是律为佛身，教为佛语，宗为佛心。心语身三，决难分裂，决难互缺。否则只翼难飞，单轮莫运。欲自利利他，便难如愿矣。</w:t>
      </w:r>
    </w:p>
    <w:p w14:paraId="0819E8B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卢舍那佛，以戒为体。以一切恶</w:t>
      </w:r>
      <w:r>
        <w:rPr>
          <w:rFonts w:hint="eastAsia" w:ascii="微软雅黑" w:hAnsi="微软雅黑" w:eastAsia="微软雅黑" w:cs="Lucida Sans Unicode"/>
          <w:kern w:val="0"/>
          <w:sz w:val="24"/>
          <w:szCs w:val="24"/>
        </w:rPr>
        <w:t>无</w:t>
      </w:r>
      <w:r>
        <w:rPr>
          <w:rFonts w:ascii="微软雅黑" w:hAnsi="微软雅黑" w:eastAsia="微软雅黑" w:cs="Lucida Sans Unicode"/>
          <w:kern w:val="0"/>
          <w:sz w:val="24"/>
          <w:szCs w:val="24"/>
        </w:rPr>
        <w:t>不</w:t>
      </w:r>
      <w:r>
        <w:rPr>
          <w:rFonts w:hint="eastAsia" w:ascii="微软雅黑" w:hAnsi="微软雅黑" w:eastAsia="微软雅黑" w:cs="Lucida Sans Unicode"/>
          <w:kern w:val="0"/>
          <w:sz w:val="24"/>
          <w:szCs w:val="24"/>
        </w:rPr>
        <w:t>净</w:t>
      </w:r>
      <w:r>
        <w:rPr>
          <w:rFonts w:ascii="微软雅黑" w:hAnsi="微软雅黑" w:eastAsia="微软雅黑" w:cs="Lucida Sans Unicode"/>
          <w:kern w:val="0"/>
          <w:sz w:val="24"/>
          <w:szCs w:val="24"/>
        </w:rPr>
        <w:t>尽，名为净；一切善</w:t>
      </w:r>
      <w:r>
        <w:rPr>
          <w:rFonts w:hint="eastAsia" w:ascii="微软雅黑" w:hAnsi="微软雅黑" w:eastAsia="微软雅黑" w:cs="Lucida Sans Unicode"/>
          <w:kern w:val="0"/>
          <w:sz w:val="24"/>
          <w:szCs w:val="24"/>
        </w:rPr>
        <w:t>无</w:t>
      </w:r>
      <w:r>
        <w:rPr>
          <w:rFonts w:ascii="微软雅黑" w:hAnsi="微软雅黑" w:eastAsia="微软雅黑" w:cs="Lucida Sans Unicode"/>
          <w:kern w:val="0"/>
          <w:sz w:val="24"/>
          <w:szCs w:val="24"/>
        </w:rPr>
        <w:t>不圆满具足，名为满。断恶修善，就是止作二持。这就是戒律为佛身，教理为佛语，禅宗为佛心。心、语、身这三者，决定很难分裂，决定很难</w:t>
      </w:r>
      <w:r>
        <w:rPr>
          <w:rFonts w:hint="eastAsia" w:ascii="微软雅黑" w:hAnsi="微软雅黑" w:eastAsia="微软雅黑" w:cs="Lucida Sans Unicode"/>
          <w:kern w:val="0"/>
          <w:sz w:val="24"/>
          <w:szCs w:val="24"/>
        </w:rPr>
        <w:t>相</w:t>
      </w:r>
      <w:r>
        <w:rPr>
          <w:rFonts w:ascii="微软雅黑" w:hAnsi="微软雅黑" w:eastAsia="微软雅黑" w:cs="Lucida Sans Unicode"/>
          <w:kern w:val="0"/>
          <w:sz w:val="24"/>
          <w:szCs w:val="24"/>
        </w:rPr>
        <w:t>互缺失。否则，一只翅膀很难高飞，一</w:t>
      </w:r>
      <w:r>
        <w:rPr>
          <w:rFonts w:hint="eastAsia" w:ascii="微软雅黑" w:hAnsi="微软雅黑" w:eastAsia="微软雅黑" w:cs="Lucida Sans Unicode"/>
          <w:kern w:val="0"/>
          <w:sz w:val="24"/>
          <w:szCs w:val="24"/>
        </w:rPr>
        <w:t>个</w:t>
      </w:r>
      <w:r>
        <w:rPr>
          <w:rFonts w:ascii="微软雅黑" w:hAnsi="微软雅黑" w:eastAsia="微软雅黑" w:cs="Lucida Sans Unicode"/>
          <w:kern w:val="0"/>
          <w:sz w:val="24"/>
          <w:szCs w:val="24"/>
        </w:rPr>
        <w:t>车轮不能运行。想要自利利他，</w:t>
      </w:r>
      <w:r>
        <w:rPr>
          <w:rFonts w:hint="eastAsia" w:ascii="微软雅黑" w:hAnsi="微软雅黑" w:eastAsia="微软雅黑" w:cs="Lucida Sans Unicode"/>
          <w:kern w:val="0"/>
          <w:sz w:val="24"/>
          <w:szCs w:val="24"/>
        </w:rPr>
        <w:t>便</w:t>
      </w:r>
      <w:r>
        <w:rPr>
          <w:rFonts w:ascii="微软雅黑" w:hAnsi="微软雅黑" w:eastAsia="微软雅黑" w:cs="Lucida Sans Unicode"/>
          <w:kern w:val="0"/>
          <w:sz w:val="24"/>
          <w:szCs w:val="24"/>
        </w:rPr>
        <w:t>很难如愿了。</w:t>
      </w:r>
    </w:p>
    <w:p w14:paraId="0C105413">
      <w:pPr>
        <w:widowControl/>
        <w:spacing w:line="270" w:lineRule="atLeast"/>
        <w:jc w:val="left"/>
        <w:rPr>
          <w:rFonts w:ascii="微软雅黑" w:hAnsi="微软雅黑" w:eastAsia="微软雅黑" w:cs="Lucida Sans Unicode"/>
          <w:bCs/>
          <w:color w:val="0000FF"/>
          <w:kern w:val="0"/>
          <w:sz w:val="24"/>
          <w:szCs w:val="24"/>
        </w:rPr>
      </w:pPr>
    </w:p>
    <w:p w14:paraId="11B4A6E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鱼山圆觉庵者，创自有明，延及当代。或仆或起，兴废不一。迨民国八年，住持境公和尚，发四弘誓，募化修葺。至十五年殿宇房廊，焕然一新。然而殿宇既成，乃欲传戒，以建丛林当务。于是千里走函，索序于予，以发挥其义。予因其宏传戒法，为法门之正典，遂不获辞。</w:t>
      </w:r>
    </w:p>
    <w:p w14:paraId="14916048">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安徽巢县鱼山圆觉庵，创自明朝，延传</w:t>
      </w:r>
      <w:r>
        <w:rPr>
          <w:rFonts w:hint="eastAsia" w:ascii="微软雅黑" w:hAnsi="微软雅黑" w:eastAsia="微软雅黑" w:cs="Lucida Sans Unicode"/>
          <w:kern w:val="0"/>
          <w:sz w:val="24"/>
          <w:szCs w:val="24"/>
        </w:rPr>
        <w:t>至</w:t>
      </w:r>
      <w:r>
        <w:rPr>
          <w:rFonts w:ascii="微软雅黑" w:hAnsi="微软雅黑" w:eastAsia="微软雅黑" w:cs="Lucida Sans Unicode"/>
          <w:kern w:val="0"/>
          <w:sz w:val="24"/>
          <w:szCs w:val="24"/>
        </w:rPr>
        <w:t>当代。或者倾毁，或者建起，兴盛废置，没有一定。到了民国八年</w:t>
      </w:r>
      <w:r>
        <w:rPr>
          <w:rFonts w:hint="eastAsia" w:ascii="微软雅黑" w:hAnsi="微软雅黑" w:eastAsia="微软雅黑" w:cs="Lucida Sans Unicode"/>
          <w:color w:val="808080" w:themeColor="background1" w:themeShade="80"/>
          <w:kern w:val="0"/>
          <w:sz w:val="24"/>
          <w:szCs w:val="24"/>
        </w:rPr>
        <w:t>（1919）</w:t>
      </w:r>
      <w:r>
        <w:rPr>
          <w:rFonts w:ascii="微软雅黑" w:hAnsi="微软雅黑" w:eastAsia="微软雅黑" w:cs="Lucida Sans Unicode"/>
          <w:kern w:val="0"/>
          <w:sz w:val="24"/>
          <w:szCs w:val="24"/>
        </w:rPr>
        <w:t>，住持境公和尚，发四弘誓愿，募化修葺。到了民国十五年</w:t>
      </w:r>
      <w:r>
        <w:rPr>
          <w:rFonts w:hint="eastAsia" w:ascii="微软雅黑" w:hAnsi="微软雅黑" w:eastAsia="微软雅黑" w:cs="Lucida Sans Unicode"/>
          <w:color w:val="808080" w:themeColor="background1" w:themeShade="80"/>
          <w:kern w:val="0"/>
          <w:sz w:val="24"/>
          <w:szCs w:val="24"/>
        </w:rPr>
        <w:t>（1926）</w:t>
      </w:r>
      <w:r>
        <w:rPr>
          <w:rFonts w:ascii="微软雅黑" w:hAnsi="微软雅黑" w:eastAsia="微软雅黑" w:cs="Lucida Sans Unicode"/>
          <w:kern w:val="0"/>
          <w:sz w:val="24"/>
          <w:szCs w:val="24"/>
        </w:rPr>
        <w:t>，殿宇房廊，焕然一新。而殿宇既</w:t>
      </w:r>
      <w:r>
        <w:rPr>
          <w:rFonts w:hint="eastAsia" w:ascii="微软雅黑" w:hAnsi="微软雅黑" w:eastAsia="微软雅黑" w:cs="Lucida Sans Unicode"/>
          <w:kern w:val="0"/>
          <w:sz w:val="24"/>
          <w:szCs w:val="24"/>
        </w:rPr>
        <w:t>已</w:t>
      </w:r>
      <w:r>
        <w:rPr>
          <w:rFonts w:ascii="微软雅黑" w:hAnsi="微软雅黑" w:eastAsia="微软雅黑" w:cs="Lucida Sans Unicode"/>
          <w:kern w:val="0"/>
          <w:sz w:val="24"/>
          <w:szCs w:val="24"/>
        </w:rPr>
        <w:t>建成，于是</w:t>
      </w:r>
      <w:r>
        <w:rPr>
          <w:rFonts w:hint="eastAsia" w:ascii="微软雅黑" w:hAnsi="微软雅黑" w:eastAsia="微软雅黑" w:cs="Lucida Sans Unicode"/>
          <w:kern w:val="0"/>
          <w:sz w:val="24"/>
          <w:szCs w:val="24"/>
        </w:rPr>
        <w:t>便</w:t>
      </w:r>
      <w:r>
        <w:rPr>
          <w:rFonts w:ascii="微软雅黑" w:hAnsi="微软雅黑" w:eastAsia="微软雅黑" w:cs="Lucida Sans Unicode"/>
          <w:kern w:val="0"/>
          <w:sz w:val="24"/>
          <w:szCs w:val="24"/>
        </w:rPr>
        <w:t>想要传戒，</w:t>
      </w:r>
      <w:r>
        <w:rPr>
          <w:rFonts w:hint="eastAsia" w:ascii="微软雅黑" w:hAnsi="微软雅黑" w:eastAsia="微软雅黑" w:cs="Lucida Sans Unicode"/>
          <w:kern w:val="0"/>
          <w:sz w:val="24"/>
          <w:szCs w:val="24"/>
        </w:rPr>
        <w:t>因为</w:t>
      </w:r>
      <w:r>
        <w:rPr>
          <w:rFonts w:ascii="微软雅黑" w:hAnsi="微软雅黑" w:eastAsia="微软雅黑" w:cs="Lucida Sans Unicode"/>
          <w:kern w:val="0"/>
          <w:sz w:val="24"/>
          <w:szCs w:val="24"/>
        </w:rPr>
        <w:t>这是建立丛林的当务之急。于是千里来信，要我写序，来发挥其中的义旨。我因为他宏传戒法，是</w:t>
      </w:r>
      <w:r>
        <w:rPr>
          <w:rFonts w:hint="eastAsia" w:ascii="微软雅黑" w:hAnsi="微软雅黑" w:eastAsia="微软雅黑" w:cs="Lucida Sans Unicode"/>
          <w:kern w:val="0"/>
          <w:sz w:val="24"/>
          <w:szCs w:val="24"/>
        </w:rPr>
        <w:t>法门</w:t>
      </w:r>
      <w:r>
        <w:rPr>
          <w:rFonts w:ascii="微软雅黑" w:hAnsi="微软雅黑" w:eastAsia="微软雅黑" w:cs="Lucida Sans Unicode"/>
          <w:kern w:val="0"/>
          <w:sz w:val="24"/>
          <w:szCs w:val="24"/>
        </w:rPr>
        <w:t>的正宗典章，于是不能推辞。</w:t>
      </w:r>
    </w:p>
    <w:p w14:paraId="6615E39A">
      <w:pPr>
        <w:widowControl/>
        <w:spacing w:line="270" w:lineRule="atLeast"/>
        <w:jc w:val="left"/>
        <w:rPr>
          <w:rFonts w:ascii="微软雅黑" w:hAnsi="微软雅黑" w:eastAsia="微软雅黑" w:cs="Lucida Sans Unicode"/>
          <w:bCs/>
          <w:color w:val="0000FF"/>
          <w:kern w:val="0"/>
          <w:sz w:val="24"/>
          <w:szCs w:val="24"/>
        </w:rPr>
      </w:pPr>
    </w:p>
    <w:p w14:paraId="6A1F0A2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惟光于宗于律于教，皆无心得，何能不负所嘱。但以平日闻于佛祖古德，而鄙见所领会者，撮略言之，以塞其责。遗教经云，汝等比丘，于我灭后，当尊重珍敬波罗提木叉。如暗遇明，贫人得宝。当知此则是汝等大师。若我住世，无异此也。</w:t>
      </w:r>
    </w:p>
    <w:p w14:paraId="305B38E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只是我对于禅宗、戒律、教</w:t>
      </w:r>
      <w:r>
        <w:rPr>
          <w:rFonts w:hint="eastAsia" w:ascii="微软雅黑" w:hAnsi="微软雅黑" w:eastAsia="微软雅黑" w:cs="Lucida Sans Unicode"/>
          <w:kern w:val="0"/>
          <w:sz w:val="24"/>
          <w:szCs w:val="24"/>
        </w:rPr>
        <w:t>下</w:t>
      </w:r>
      <w:r>
        <w:rPr>
          <w:rFonts w:ascii="微软雅黑" w:hAnsi="微软雅黑" w:eastAsia="微软雅黑" w:cs="Lucida Sans Unicode"/>
          <w:kern w:val="0"/>
          <w:sz w:val="24"/>
          <w:szCs w:val="24"/>
        </w:rPr>
        <w:t>，都没有心得，如何能够不负所托。只是将平日从佛祖古德那里听到的，</w:t>
      </w:r>
      <w:r>
        <w:rPr>
          <w:rFonts w:hint="eastAsia" w:ascii="微软雅黑" w:hAnsi="微软雅黑" w:eastAsia="微软雅黑" w:cs="Lucida Sans Unicode"/>
          <w:kern w:val="0"/>
          <w:sz w:val="24"/>
          <w:szCs w:val="24"/>
        </w:rPr>
        <w:t>以</w:t>
      </w:r>
      <w:r>
        <w:rPr>
          <w:rFonts w:ascii="微软雅黑" w:hAnsi="微软雅黑" w:eastAsia="微软雅黑" w:cs="Lucida Sans Unicode"/>
          <w:kern w:val="0"/>
          <w:sz w:val="24"/>
          <w:szCs w:val="24"/>
        </w:rPr>
        <w:t>我的浅见所领会的，简略说一说，来搪塞责</w:t>
      </w:r>
      <w:r>
        <w:rPr>
          <w:rFonts w:hint="eastAsia" w:ascii="微软雅黑" w:hAnsi="微软雅黑" w:eastAsia="微软雅黑" w:cs="Lucida Sans Unicode"/>
          <w:kern w:val="0"/>
          <w:sz w:val="24"/>
          <w:szCs w:val="24"/>
        </w:rPr>
        <w:t>任</w:t>
      </w:r>
      <w:r>
        <w:rPr>
          <w:rFonts w:ascii="微软雅黑" w:hAnsi="微软雅黑" w:eastAsia="微软雅黑" w:cs="Lucida Sans Unicode"/>
          <w:kern w:val="0"/>
          <w:sz w:val="24"/>
          <w:szCs w:val="24"/>
        </w:rPr>
        <w:t>。《佛遗教经》</w:t>
      </w:r>
      <w:r>
        <w:rPr>
          <w:rFonts w:hint="eastAsia" w:ascii="微软雅黑" w:hAnsi="微软雅黑" w:eastAsia="微软雅黑" w:cs="Lucida Sans Unicode"/>
          <w:kern w:val="0"/>
          <w:sz w:val="24"/>
          <w:szCs w:val="24"/>
        </w:rPr>
        <w:t>中</w:t>
      </w:r>
      <w:r>
        <w:rPr>
          <w:rFonts w:ascii="微软雅黑" w:hAnsi="微软雅黑" w:eastAsia="微软雅黑" w:cs="Lucida Sans Unicode"/>
          <w:kern w:val="0"/>
          <w:sz w:val="24"/>
          <w:szCs w:val="24"/>
        </w:rPr>
        <w:t>说：“汝等比丘，于我灭后，当尊重珍敬波罗提木叉。如暗遇明，贫人得宝。当知此则是汝等大师。若我住世，无异此也。”</w:t>
      </w:r>
    </w:p>
    <w:p w14:paraId="33F29FD0">
      <w:pPr>
        <w:widowControl/>
        <w:spacing w:line="270" w:lineRule="atLeast"/>
        <w:jc w:val="left"/>
        <w:rPr>
          <w:rFonts w:ascii="微软雅黑" w:hAnsi="微软雅黑" w:eastAsia="微软雅黑" w:cs="Lucida Sans Unicode"/>
          <w:bCs/>
          <w:color w:val="0000FF"/>
          <w:kern w:val="0"/>
          <w:sz w:val="24"/>
          <w:szCs w:val="24"/>
        </w:rPr>
      </w:pPr>
    </w:p>
    <w:p w14:paraId="76C2292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梵网经云，我是已成佛，汝是未成佛，若能如是信，戒品已具足。又云，众生受佛戒，即入诸佛位，位同大觉已，真是诸佛子。愿受戒诸佛子，各各自知自己本来是佛。以迷背故，反承此佛性功德力，轮回六道，受诸极苦。如转轮圣王梦作蚁子，寻膻阶下，自顾藐小。而床上王体，依旧不失。及至于醒，方知幻作蚁形，了无实体。一切众生，亦复如是。</w:t>
      </w:r>
    </w:p>
    <w:p w14:paraId="5D60029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《梵网经》</w:t>
      </w:r>
      <w:r>
        <w:rPr>
          <w:rFonts w:hint="eastAsia" w:ascii="微软雅黑" w:hAnsi="微软雅黑" w:eastAsia="微软雅黑" w:cs="Lucida Sans Unicode"/>
          <w:kern w:val="0"/>
          <w:sz w:val="24"/>
          <w:szCs w:val="24"/>
        </w:rPr>
        <w:t>中</w:t>
      </w:r>
      <w:r>
        <w:rPr>
          <w:rFonts w:ascii="微软雅黑" w:hAnsi="微软雅黑" w:eastAsia="微软雅黑" w:cs="Lucida Sans Unicode"/>
          <w:kern w:val="0"/>
          <w:sz w:val="24"/>
          <w:szCs w:val="24"/>
        </w:rPr>
        <w:t>说：“我是已成佛，汝是未成佛，若能如是信，戒品已具足。”又说：“众生受佛戒，即入诸佛位，位同大觉已，真是诸佛子。”愿受戒的诸位佛子，各各自知自己本来是佛。因为迷惑背离的缘故，反而承着这个佛性功德力，轮回六道，受诸</w:t>
      </w:r>
      <w:r>
        <w:rPr>
          <w:rFonts w:hint="eastAsia" w:ascii="微软雅黑" w:hAnsi="微软雅黑" w:eastAsia="微软雅黑" w:cs="Lucida Sans Unicode"/>
          <w:kern w:val="0"/>
          <w:sz w:val="24"/>
          <w:szCs w:val="24"/>
        </w:rPr>
        <w:t>多的</w:t>
      </w:r>
      <w:r>
        <w:rPr>
          <w:rFonts w:ascii="微软雅黑" w:hAnsi="微软雅黑" w:eastAsia="微软雅黑" w:cs="Lucida Sans Unicode"/>
          <w:kern w:val="0"/>
          <w:sz w:val="24"/>
          <w:szCs w:val="24"/>
        </w:rPr>
        <w:t>极苦。如同转轮圣王做梦变成蚂蚁，在台阶下面，寻觅膻味，自己看到自己很渺小。而床</w:t>
      </w:r>
      <w:r>
        <w:rPr>
          <w:rFonts w:hint="eastAsia" w:ascii="微软雅黑" w:hAnsi="微软雅黑" w:eastAsia="微软雅黑" w:cs="Lucida Sans Unicode"/>
          <w:kern w:val="0"/>
          <w:sz w:val="24"/>
          <w:szCs w:val="24"/>
        </w:rPr>
        <w:t>榻</w:t>
      </w:r>
      <w:r>
        <w:rPr>
          <w:rFonts w:ascii="微软雅黑" w:hAnsi="微软雅黑" w:eastAsia="微软雅黑" w:cs="Lucida Sans Unicode"/>
          <w:kern w:val="0"/>
          <w:sz w:val="24"/>
          <w:szCs w:val="24"/>
        </w:rPr>
        <w:t>上转轮圣王的身体，依旧没有失去。等到梦醒，才知道做梦变作蚂蚁的形体，</w:t>
      </w:r>
      <w:r>
        <w:rPr>
          <w:rFonts w:hint="eastAsia" w:ascii="微软雅黑" w:hAnsi="微软雅黑" w:eastAsia="微软雅黑" w:cs="Lucida Sans Unicode"/>
          <w:kern w:val="0"/>
          <w:sz w:val="24"/>
          <w:szCs w:val="24"/>
        </w:rPr>
        <w:t>完全</w:t>
      </w:r>
      <w:r>
        <w:rPr>
          <w:rFonts w:ascii="微软雅黑" w:hAnsi="微软雅黑" w:eastAsia="微软雅黑" w:cs="Lucida Sans Unicode"/>
          <w:kern w:val="0"/>
          <w:sz w:val="24"/>
          <w:szCs w:val="24"/>
        </w:rPr>
        <w:t>没有实体可得。一切众生，也是如此。</w:t>
      </w:r>
    </w:p>
    <w:p w14:paraId="0F1DDF9F">
      <w:pPr>
        <w:widowControl/>
        <w:spacing w:line="270" w:lineRule="atLeast"/>
        <w:jc w:val="left"/>
        <w:rPr>
          <w:rFonts w:ascii="微软雅黑" w:hAnsi="微软雅黑" w:eastAsia="微软雅黑" w:cs="Lucida Sans Unicode"/>
          <w:bCs/>
          <w:color w:val="0000FF"/>
          <w:kern w:val="0"/>
          <w:sz w:val="24"/>
          <w:szCs w:val="24"/>
        </w:rPr>
      </w:pPr>
    </w:p>
    <w:p w14:paraId="6CB8717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佛本是而未成，业原无而妄造。高推圣境，甘处凡愚。独让释迦世尊，为一雄猛丈夫。岂不大可哀哉。倘受戒诸佛子，各各勉旃。则不但不负境公传戒一番婆心，亦可慰如来出世制戒一番圣意也已。</w:t>
      </w:r>
    </w:p>
    <w:p w14:paraId="50A9CA24">
      <w:pPr>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本来是佛而还没有成佛，原本无业而妄自造业。高高推崇圣人境</w:t>
      </w:r>
      <w:r>
        <w:rPr>
          <w:rFonts w:hint="eastAsia" w:ascii="微软雅黑" w:hAnsi="微软雅黑" w:eastAsia="微软雅黑" w:cs="Lucida Sans Unicode"/>
          <w:kern w:val="0"/>
          <w:sz w:val="24"/>
          <w:szCs w:val="24"/>
        </w:rPr>
        <w:t>界</w:t>
      </w:r>
      <w:r>
        <w:rPr>
          <w:rFonts w:ascii="微软雅黑" w:hAnsi="微软雅黑" w:eastAsia="微软雅黑" w:cs="Lucida Sans Unicode"/>
          <w:kern w:val="0"/>
          <w:sz w:val="24"/>
          <w:szCs w:val="24"/>
        </w:rPr>
        <w:t>，甘心自处凡愚</w:t>
      </w:r>
      <w:r>
        <w:rPr>
          <w:rFonts w:hint="eastAsia" w:ascii="微软雅黑" w:hAnsi="微软雅黑" w:eastAsia="微软雅黑" w:cs="Lucida Sans Unicode"/>
          <w:kern w:val="0"/>
          <w:sz w:val="24"/>
          <w:szCs w:val="24"/>
        </w:rPr>
        <w:t>地</w:t>
      </w:r>
      <w:r>
        <w:rPr>
          <w:rFonts w:ascii="微软雅黑" w:hAnsi="微软雅黑" w:eastAsia="微软雅黑" w:cs="Lucida Sans Unicode"/>
          <w:kern w:val="0"/>
          <w:sz w:val="24"/>
          <w:szCs w:val="24"/>
        </w:rPr>
        <w:t>位。独让释迦世尊，成为一</w:t>
      </w:r>
      <w:r>
        <w:rPr>
          <w:rFonts w:hint="eastAsia" w:ascii="微软雅黑" w:hAnsi="微软雅黑" w:eastAsia="微软雅黑" w:cs="Lucida Sans Unicode"/>
          <w:kern w:val="0"/>
          <w:sz w:val="24"/>
          <w:szCs w:val="24"/>
        </w:rPr>
        <w:t>个</w:t>
      </w:r>
      <w:r>
        <w:rPr>
          <w:rFonts w:ascii="微软雅黑" w:hAnsi="微软雅黑" w:eastAsia="微软雅黑" w:cs="Lucida Sans Unicode"/>
          <w:kern w:val="0"/>
          <w:sz w:val="24"/>
          <w:szCs w:val="24"/>
        </w:rPr>
        <w:t>雄猛丈夫。岂不是</w:t>
      </w:r>
      <w:r>
        <w:rPr>
          <w:rFonts w:hint="eastAsia" w:ascii="微软雅黑" w:hAnsi="微软雅黑" w:eastAsia="微软雅黑" w:cs="Lucida Sans Unicode"/>
          <w:kern w:val="0"/>
          <w:sz w:val="24"/>
          <w:szCs w:val="24"/>
        </w:rPr>
        <w:t>太可</w:t>
      </w:r>
      <w:r>
        <w:rPr>
          <w:rFonts w:ascii="微软雅黑" w:hAnsi="微软雅黑" w:eastAsia="微软雅黑" w:cs="Lucida Sans Unicode"/>
          <w:kern w:val="0"/>
          <w:sz w:val="24"/>
          <w:szCs w:val="24"/>
        </w:rPr>
        <w:t>悲</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吗？倘若受戒的诸位佛子，各各勉励。就不但不辜负境公和尚传戒的一番婆心。也可以安慰如来出世制戒的一番圣意啊！</w:t>
      </w:r>
    </w:p>
    <w:p w14:paraId="131974DC">
      <w:pPr>
        <w:rPr>
          <w:rFonts w:ascii="微软雅黑" w:hAnsi="微软雅黑" w:eastAsia="微软雅黑" w:cs="Lucida Sans Unicode"/>
          <w:kern w:val="0"/>
          <w:sz w:val="24"/>
          <w:szCs w:val="24"/>
        </w:rPr>
      </w:pPr>
    </w:p>
    <w:p w14:paraId="058DDFF2">
      <w:pPr>
        <w:rPr>
          <w:rFonts w:ascii="微软雅黑" w:hAnsi="微软雅黑" w:eastAsia="微软雅黑" w:cs="Lucida Sans Unicode"/>
          <w:kern w:val="0"/>
          <w:sz w:val="24"/>
          <w:szCs w:val="24"/>
        </w:rPr>
      </w:pPr>
    </w:p>
    <w:p w14:paraId="663C77A3">
      <w:pP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4FFDB451">
      <w:pP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止作持犯</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持即保持戒律，有止持、作持二种。保持五戒乃至具足戒等止恶之戒法，及防止身口意之恶业，称为止持，具诸恶莫作之义。保持安居期间说戒、忏悔等作善之戒法，而促使三业精进者，称为作持，具众善奉行之义。</w:t>
      </w:r>
    </w:p>
    <w:p w14:paraId="1BFC59FF">
      <w:pP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犯即侵犯戒律，有作犯、止犯二种。妄动三业而触犯止持之法者，称为作犯。怠慢三业，不修作持之善业者，称为止犯。［禅苑清规卷一护戒条］</w:t>
      </w:r>
    </w:p>
    <w:p w14:paraId="36E3A55E">
      <w:pP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【罔措】</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喻无所适从；不知所措。</w:t>
      </w:r>
    </w:p>
    <w:p w14:paraId="5B0AC68B">
      <w:pP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【演若</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之头</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比喻不理解真实而追求幻想。</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出自《</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首楞严经</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卷四所载</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的</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譬喻，室罗城有一狂人演若达多，蓬头垢面。古代没有镜子，他也无法认识自己的面目。一天，他口渴了，走到河边喝水，河水清澈见底，当他俯下身子的时候，看见水里有一蓬头垢面、狰狞可怕的影像，演若达多转身就跑，逢人便说：河里有一鬼魅，是如何如何的形象。</w:t>
      </w:r>
    </w:p>
    <w:p w14:paraId="3FFF2CD1">
      <w:pP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【有明】</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指明朝。有，词头。</w:t>
      </w:r>
    </w:p>
    <w:p w14:paraId="76A4DFDD">
      <w:pP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【正典】</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1.正宗典籍。2.国家颁定的典章制度。</w:t>
      </w:r>
    </w:p>
    <w:p w14:paraId="4D613E37">
      <w:pP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【不获】</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不得，不能。</w:t>
      </w:r>
    </w:p>
    <w:p w14:paraId="3318045C">
      <w:pP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【也已】</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1.语气助词。表肯定。 2.语气助词。表感叹。</w:t>
      </w:r>
    </w:p>
    <w:p w14:paraId="18C3E992">
      <w:pPr>
        <w:widowControl/>
        <w:spacing w:line="270" w:lineRule="atLeast"/>
        <w:jc w:val="left"/>
        <w:rPr>
          <w:rFonts w:ascii="微软雅黑" w:hAnsi="微软雅黑" w:eastAsia="微软雅黑"/>
          <w:color w:val="0070C0"/>
          <w:sz w:val="24"/>
          <w:szCs w:val="24"/>
        </w:rPr>
      </w:pPr>
    </w:p>
    <w:p w14:paraId="546F1EC7">
      <w:pPr>
        <w:widowControl/>
        <w:spacing w:line="270" w:lineRule="atLeast"/>
        <w:jc w:val="left"/>
        <w:rPr>
          <w:rFonts w:ascii="微软雅黑" w:hAnsi="微软雅黑" w:eastAsia="微软雅黑" w:cs="Lucida Sans Unicode"/>
          <w:kern w:val="0"/>
          <w:sz w:val="24"/>
          <w:szCs w:val="24"/>
        </w:rPr>
      </w:pPr>
    </w:p>
    <w:p w14:paraId="5F514684">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592644E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53" w:name="_Toc2570"/>
      <w:r>
        <w:rPr>
          <w:rFonts w:ascii="微软雅黑" w:hAnsi="微软雅黑" w:eastAsia="微软雅黑"/>
          <w:b/>
          <w:color w:val="C00000"/>
          <w:sz w:val="24"/>
          <w:szCs w:val="24"/>
        </w:rPr>
        <w:t>苏州弘化社第六届出纳报告清册弁言</w:t>
      </w:r>
      <w:bookmarkEnd w:id="253"/>
    </w:p>
    <w:p w14:paraId="6DB16D84">
      <w:pPr>
        <w:widowControl/>
        <w:spacing w:line="270" w:lineRule="atLeast"/>
        <w:jc w:val="left"/>
        <w:rPr>
          <w:rFonts w:ascii="微软雅黑" w:hAnsi="微软雅黑" w:eastAsia="微软雅黑" w:cs="Lucida Sans Unicode"/>
          <w:bCs/>
          <w:color w:val="0000FF"/>
          <w:kern w:val="0"/>
          <w:sz w:val="24"/>
          <w:szCs w:val="24"/>
        </w:rPr>
      </w:pPr>
    </w:p>
    <w:p w14:paraId="7CABDA6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因果报应者，世出世间圣人，平治天下度脱众生之大权也。净土法门者，一切六道三乘，了生脱死圆证菩提之达道也。</w:t>
      </w:r>
    </w:p>
    <w:p w14:paraId="5B9E32D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因果报应，是世</w:t>
      </w:r>
      <w:r>
        <w:rPr>
          <w:rFonts w:hint="eastAsia" w:ascii="微软雅黑" w:hAnsi="微软雅黑" w:eastAsia="微软雅黑" w:cs="Lucida Sans Unicode"/>
          <w:kern w:val="0"/>
          <w:sz w:val="24"/>
          <w:szCs w:val="24"/>
        </w:rPr>
        <w:t>间</w:t>
      </w:r>
      <w:r>
        <w:rPr>
          <w:rFonts w:ascii="微软雅黑" w:hAnsi="微软雅黑" w:eastAsia="微软雅黑" w:cs="Lucida Sans Unicode"/>
          <w:kern w:val="0"/>
          <w:sz w:val="24"/>
          <w:szCs w:val="24"/>
        </w:rPr>
        <w:t>、出世间圣人，治理天下</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度脱众生的大</w:t>
      </w:r>
      <w:r>
        <w:rPr>
          <w:rFonts w:hint="eastAsia" w:ascii="微软雅黑" w:hAnsi="微软雅黑" w:eastAsia="微软雅黑" w:cs="Lucida Sans Unicode"/>
          <w:kern w:val="0"/>
          <w:sz w:val="24"/>
          <w:szCs w:val="24"/>
        </w:rPr>
        <w:t>方便法；</w:t>
      </w:r>
      <w:r>
        <w:rPr>
          <w:rFonts w:ascii="微软雅黑" w:hAnsi="微软雅黑" w:eastAsia="微软雅黑" w:cs="Lucida Sans Unicode"/>
          <w:kern w:val="0"/>
          <w:sz w:val="24"/>
          <w:szCs w:val="24"/>
        </w:rPr>
        <w:t>净土法门，是一切六道三乘，了生脱死</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圆证菩提的通达要道。</w:t>
      </w:r>
    </w:p>
    <w:p w14:paraId="52D4ABC8">
      <w:pPr>
        <w:widowControl/>
        <w:spacing w:line="270" w:lineRule="atLeast"/>
        <w:jc w:val="left"/>
        <w:rPr>
          <w:rFonts w:ascii="微软雅黑" w:hAnsi="微软雅黑" w:eastAsia="微软雅黑" w:cs="Tahoma"/>
          <w:bCs/>
          <w:color w:val="0000FF"/>
          <w:kern w:val="0"/>
          <w:sz w:val="24"/>
          <w:szCs w:val="24"/>
        </w:rPr>
      </w:pPr>
    </w:p>
    <w:p w14:paraId="58DBB08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宋儒辟因果以后，治国治家治身治心之法，徒存枝叶，了无根本。以驯至于狂流莫挽，无可救药。</w:t>
      </w:r>
    </w:p>
    <w:p w14:paraId="62A892E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宋儒辟驳因果轮回的</w:t>
      </w:r>
      <w:r>
        <w:rPr>
          <w:rFonts w:hint="eastAsia" w:ascii="微软雅黑" w:hAnsi="微软雅黑" w:eastAsia="微软雅黑" w:cs="Lucida Sans Unicode"/>
          <w:kern w:val="0"/>
          <w:sz w:val="24"/>
          <w:szCs w:val="24"/>
        </w:rPr>
        <w:t>事</w:t>
      </w:r>
      <w:r>
        <w:rPr>
          <w:rFonts w:ascii="微软雅黑" w:hAnsi="微软雅黑" w:eastAsia="微软雅黑" w:cs="Lucida Sans Unicode"/>
          <w:kern w:val="0"/>
          <w:sz w:val="24"/>
          <w:szCs w:val="24"/>
        </w:rPr>
        <w:t>理以后，治国、治家、治身、治心的方法，</w:t>
      </w:r>
      <w:r>
        <w:rPr>
          <w:rFonts w:hint="eastAsia" w:ascii="微软雅黑" w:hAnsi="微软雅黑" w:eastAsia="微软雅黑" w:cs="Lucida Sans Unicode"/>
          <w:kern w:val="0"/>
          <w:sz w:val="24"/>
          <w:szCs w:val="24"/>
        </w:rPr>
        <w:t>仅存</w:t>
      </w:r>
      <w:r>
        <w:rPr>
          <w:rFonts w:ascii="微软雅黑" w:hAnsi="微软雅黑" w:eastAsia="微软雅黑" w:cs="Lucida Sans Unicode"/>
          <w:kern w:val="0"/>
          <w:sz w:val="24"/>
          <w:szCs w:val="24"/>
        </w:rPr>
        <w:t>留下枝叶，</w:t>
      </w:r>
      <w:r>
        <w:rPr>
          <w:rFonts w:hint="eastAsia" w:ascii="微软雅黑" w:hAnsi="微软雅黑" w:eastAsia="微软雅黑" w:cs="Lucida Sans Unicode"/>
          <w:kern w:val="0"/>
          <w:sz w:val="24"/>
          <w:szCs w:val="24"/>
        </w:rPr>
        <w:t>完全</w:t>
      </w:r>
      <w:r>
        <w:rPr>
          <w:rFonts w:ascii="微软雅黑" w:hAnsi="微软雅黑" w:eastAsia="微软雅黑" w:cs="Lucida Sans Unicode"/>
          <w:kern w:val="0"/>
          <w:sz w:val="24"/>
          <w:szCs w:val="24"/>
        </w:rPr>
        <w:t>没有了根本。以至</w:t>
      </w:r>
      <w:r>
        <w:rPr>
          <w:rFonts w:hint="eastAsia" w:ascii="微软雅黑" w:hAnsi="微软雅黑" w:eastAsia="微软雅黑" w:cs="Lucida Sans Unicode"/>
          <w:kern w:val="0"/>
          <w:sz w:val="24"/>
          <w:szCs w:val="24"/>
        </w:rPr>
        <w:t>于逐渐发展</w:t>
      </w:r>
      <w:r>
        <w:rPr>
          <w:rFonts w:ascii="微软雅黑" w:hAnsi="微软雅黑" w:eastAsia="微软雅黑" w:cs="Lucida Sans Unicode"/>
          <w:kern w:val="0"/>
          <w:sz w:val="24"/>
          <w:szCs w:val="24"/>
        </w:rPr>
        <w:t>到了狂流莫挽，无可救药的地步。</w:t>
      </w:r>
    </w:p>
    <w:p w14:paraId="7BF0D6C3">
      <w:pPr>
        <w:widowControl/>
        <w:spacing w:line="270" w:lineRule="atLeast"/>
        <w:jc w:val="left"/>
        <w:rPr>
          <w:rFonts w:ascii="微软雅黑" w:hAnsi="微软雅黑" w:eastAsia="微软雅黑" w:cs="Lucida Sans Unicode"/>
          <w:bCs/>
          <w:color w:val="0000FF"/>
          <w:kern w:val="0"/>
          <w:sz w:val="24"/>
          <w:szCs w:val="24"/>
        </w:rPr>
      </w:pPr>
    </w:p>
    <w:p w14:paraId="3CD5A72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学佛不修净土，纵能彻悟自心，深入经藏。若未到业尽情空地位，依旧仍在六道轮回之中。生死海深，菩提路远。欲仗自力了生脱死，则难如登天矣。</w:t>
      </w:r>
    </w:p>
    <w:p w14:paraId="708643E9">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学佛不修净土，纵然能够彻悟自心，深入经藏。如果没有到业尽情空的地位，依旧仍在六道轮回之中。生死海深，菩提</w:t>
      </w:r>
      <w:r>
        <w:rPr>
          <w:rFonts w:hint="eastAsia" w:ascii="微软雅黑" w:hAnsi="微软雅黑" w:eastAsia="微软雅黑" w:cs="Lucida Sans Unicode"/>
          <w:kern w:val="0"/>
          <w:sz w:val="24"/>
          <w:szCs w:val="24"/>
        </w:rPr>
        <w:t>路</w:t>
      </w:r>
      <w:r>
        <w:rPr>
          <w:rFonts w:ascii="微软雅黑" w:hAnsi="微软雅黑" w:eastAsia="微软雅黑" w:cs="Lucida Sans Unicode"/>
          <w:kern w:val="0"/>
          <w:sz w:val="24"/>
          <w:szCs w:val="24"/>
        </w:rPr>
        <w:t>远。想要仗自力了生脱死，</w:t>
      </w:r>
      <w:r>
        <w:rPr>
          <w:rFonts w:hint="eastAsia" w:ascii="微软雅黑" w:hAnsi="微软雅黑" w:eastAsia="微软雅黑" w:cs="Lucida Sans Unicode"/>
          <w:kern w:val="0"/>
          <w:sz w:val="24"/>
          <w:szCs w:val="24"/>
        </w:rPr>
        <w:t>则</w:t>
      </w:r>
      <w:r>
        <w:rPr>
          <w:rFonts w:ascii="微软雅黑" w:hAnsi="微软雅黑" w:eastAsia="微软雅黑" w:cs="Lucida Sans Unicode"/>
          <w:kern w:val="0"/>
          <w:sz w:val="24"/>
          <w:szCs w:val="24"/>
        </w:rPr>
        <w:t>难如登天啊！</w:t>
      </w:r>
    </w:p>
    <w:p w14:paraId="65AEE13F">
      <w:pPr>
        <w:widowControl/>
        <w:spacing w:line="270" w:lineRule="atLeast"/>
        <w:jc w:val="left"/>
        <w:rPr>
          <w:rFonts w:ascii="微软雅黑" w:hAnsi="微软雅黑" w:eastAsia="微软雅黑" w:cs="Lucida Sans Unicode"/>
          <w:bCs/>
          <w:color w:val="0000FF"/>
          <w:kern w:val="0"/>
          <w:sz w:val="24"/>
          <w:szCs w:val="24"/>
        </w:rPr>
      </w:pPr>
    </w:p>
    <w:p w14:paraId="0E73FD0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不慧业重福轻，障深慧浅。虽有救国救民，自利利他之心，而无弘法济众，己立立人之道。只可量己之力，稍为刊布宣说因果净土切要契机之经书。以期见者闻者，同生正信，同修净业，同皆敦伦尽分，闲邪存诚，诸恶莫作，众善奉行，以聊尽我心而已。</w:t>
      </w:r>
    </w:p>
    <w:p w14:paraId="4DD3182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我业重福轻，障深慧浅。虽然有救国救民，自利利他</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心，</w:t>
      </w:r>
      <w:r>
        <w:rPr>
          <w:rFonts w:hint="eastAsia" w:ascii="微软雅黑" w:hAnsi="微软雅黑" w:eastAsia="微软雅黑" w:cs="Lucida Sans Unicode"/>
          <w:kern w:val="0"/>
          <w:sz w:val="24"/>
          <w:szCs w:val="24"/>
        </w:rPr>
        <w:t>然而却</w:t>
      </w:r>
      <w:r>
        <w:rPr>
          <w:rFonts w:ascii="微软雅黑" w:hAnsi="微软雅黑" w:eastAsia="微软雅黑" w:cs="Lucida Sans Unicode"/>
          <w:kern w:val="0"/>
          <w:sz w:val="24"/>
          <w:szCs w:val="24"/>
        </w:rPr>
        <w:t>没有弘法济众，自己成就</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成就他人之道。只</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衡量自己的能力，稍微刊布流通宣说因果净土</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切要契机的经书。以期见到</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听到的人，同生正信，同修净业，共同都</w:t>
      </w:r>
      <w:r>
        <w:rPr>
          <w:rFonts w:hint="eastAsia" w:ascii="微软雅黑" w:hAnsi="微软雅黑" w:eastAsia="微软雅黑" w:cs="Lucida Sans Unicode"/>
          <w:kern w:val="0"/>
          <w:sz w:val="24"/>
          <w:szCs w:val="24"/>
        </w:rPr>
        <w:t>能</w:t>
      </w:r>
      <w:r>
        <w:rPr>
          <w:rFonts w:hint="eastAsia" w:ascii="微软雅黑" w:hAnsi="微软雅黑" w:eastAsia="微软雅黑" w:cs="Tahoma"/>
          <w:sz w:val="24"/>
        </w:rPr>
        <w:t>敦伦尽分</w:t>
      </w:r>
      <w:r>
        <w:rPr>
          <w:rFonts w:hint="eastAsia" w:ascii="微软雅黑" w:hAnsi="微软雅黑" w:eastAsia="微软雅黑" w:cs="Tahoma"/>
          <w:color w:val="808080"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themeColor="background1" w:themeShade="80"/>
          <w:sz w:val="24"/>
        </w:rPr>
        <w:t>（防止邪念、心怀诚敬）</w:t>
      </w:r>
      <w:r>
        <w:rPr>
          <w:rFonts w:ascii="微软雅黑" w:hAnsi="微软雅黑" w:eastAsia="微软雅黑" w:cs="Lucida Sans Unicode"/>
          <w:kern w:val="0"/>
          <w:sz w:val="24"/>
          <w:szCs w:val="24"/>
        </w:rPr>
        <w:t>，诸恶莫作，众善奉行，</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略尽我的一点</w:t>
      </w:r>
      <w:r>
        <w:rPr>
          <w:rFonts w:hint="eastAsia" w:ascii="微软雅黑" w:hAnsi="微软雅黑" w:eastAsia="微软雅黑" w:cs="Lucida Sans Unicode"/>
          <w:kern w:val="0"/>
          <w:sz w:val="24"/>
          <w:szCs w:val="24"/>
        </w:rPr>
        <w:t>心意</w:t>
      </w:r>
      <w:r>
        <w:rPr>
          <w:rFonts w:ascii="微软雅黑" w:hAnsi="微软雅黑" w:eastAsia="微软雅黑" w:cs="Lucida Sans Unicode"/>
          <w:kern w:val="0"/>
          <w:sz w:val="24"/>
          <w:szCs w:val="24"/>
        </w:rPr>
        <w:t>而已。</w:t>
      </w:r>
    </w:p>
    <w:p w14:paraId="35F28689">
      <w:pPr>
        <w:widowControl/>
        <w:spacing w:line="270" w:lineRule="atLeast"/>
        <w:jc w:val="left"/>
        <w:rPr>
          <w:rFonts w:ascii="微软雅黑" w:hAnsi="微软雅黑" w:eastAsia="微软雅黑" w:cs="Lucida Sans Unicode"/>
          <w:bCs/>
          <w:color w:val="0000FF"/>
          <w:kern w:val="0"/>
          <w:sz w:val="24"/>
          <w:szCs w:val="24"/>
        </w:rPr>
      </w:pPr>
    </w:p>
    <w:p w14:paraId="1B6A591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民十九年庚午春，明道师拟立弘化社，流通前数年所排印各经书于上海净业社。蒙诸大居士佽助，得以开办。</w:t>
      </w:r>
    </w:p>
    <w:p w14:paraId="3A04CFE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民国十九年庚午</w:t>
      </w:r>
      <w:r>
        <w:rPr>
          <w:rFonts w:hint="eastAsia" w:ascii="微软雅黑" w:hAnsi="微软雅黑" w:eastAsia="微软雅黑" w:cs="Lucida Sans Unicode"/>
          <w:color w:val="808080" w:themeColor="background1" w:themeShade="80"/>
          <w:kern w:val="0"/>
          <w:sz w:val="24"/>
          <w:szCs w:val="24"/>
        </w:rPr>
        <w:t>（</w:t>
      </w:r>
      <w:r>
        <w:rPr>
          <w:rFonts w:ascii="微软雅黑" w:hAnsi="微软雅黑" w:eastAsia="微软雅黑" w:cs="Lucida Sans Unicode"/>
          <w:color w:val="808080" w:themeColor="background1" w:themeShade="80"/>
          <w:kern w:val="0"/>
          <w:sz w:val="24"/>
          <w:szCs w:val="24"/>
        </w:rPr>
        <w:t>1930</w:t>
      </w:r>
      <w:r>
        <w:rPr>
          <w:rFonts w:hint="eastAsia" w:ascii="微软雅黑" w:hAnsi="微软雅黑" w:eastAsia="微软雅黑" w:cs="Lucida Sans Unicode"/>
          <w:color w:val="808080" w:themeColor="background1" w:themeShade="80"/>
          <w:kern w:val="0"/>
          <w:sz w:val="24"/>
          <w:szCs w:val="24"/>
        </w:rPr>
        <w:t>）</w:t>
      </w:r>
      <w:r>
        <w:rPr>
          <w:rFonts w:ascii="微软雅黑" w:hAnsi="微软雅黑" w:eastAsia="微软雅黑" w:cs="Lucida Sans Unicode"/>
          <w:kern w:val="0"/>
          <w:sz w:val="24"/>
          <w:szCs w:val="24"/>
        </w:rPr>
        <w:t>春天，明道</w:t>
      </w:r>
      <w:r>
        <w:rPr>
          <w:rFonts w:hint="eastAsia" w:ascii="微软雅黑" w:hAnsi="微软雅黑" w:eastAsia="微软雅黑" w:cs="Lucida Sans Unicode"/>
          <w:kern w:val="0"/>
          <w:sz w:val="24"/>
          <w:szCs w:val="24"/>
        </w:rPr>
        <w:t>法</w:t>
      </w:r>
      <w:r>
        <w:rPr>
          <w:rFonts w:ascii="微软雅黑" w:hAnsi="微软雅黑" w:eastAsia="微软雅黑" w:cs="Lucida Sans Unicode"/>
          <w:kern w:val="0"/>
          <w:sz w:val="24"/>
          <w:szCs w:val="24"/>
        </w:rPr>
        <w:t>师打算成立弘化社，流通前些年在上海净业社所排印的各种经书。承蒙诸位大居士的帮助，得以开办。</w:t>
      </w:r>
    </w:p>
    <w:p w14:paraId="00C0F4F8">
      <w:pPr>
        <w:widowControl/>
        <w:spacing w:line="270" w:lineRule="atLeast"/>
        <w:jc w:val="left"/>
        <w:rPr>
          <w:rFonts w:ascii="微软雅黑" w:hAnsi="微软雅黑" w:eastAsia="微软雅黑" w:cs="Lucida Sans Unicode"/>
          <w:bCs/>
          <w:color w:val="0000FF"/>
          <w:kern w:val="0"/>
          <w:sz w:val="24"/>
          <w:szCs w:val="24"/>
        </w:rPr>
      </w:pPr>
    </w:p>
    <w:p w14:paraId="76715D4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不慧于夏初掩关苏州报国寺，概不过问。次年弘化社移至报国寺，颇形发达。至今年十月彼去世，弘化社事，无人可托，只可自任。然以七十六岁粥饭庸僧，又复拙于应酬。倘诸大居士以为法为人之菩提心，仍旧维持。则弘化经书，固可遍布遐迩，不至以不慧接办而废弛也。书此祈诸大居士慧鉴。（民国二十五年丙子仲春）</w:t>
      </w:r>
    </w:p>
    <w:p w14:paraId="453E6A99">
      <w:pPr>
        <w:widowControl/>
        <w:spacing w:line="270" w:lineRule="atLeast"/>
        <w:jc w:val="left"/>
        <w:rPr>
          <w:rFonts w:hint="eastAsia" w:ascii="微软雅黑" w:hAnsi="微软雅黑" w:eastAsia="微软雅黑" w:cs="Lucida Sans Unicode"/>
          <w:kern w:val="0"/>
          <w:sz w:val="24"/>
          <w:szCs w:val="24"/>
        </w:rPr>
      </w:pPr>
      <w:r>
        <w:rPr>
          <w:rFonts w:ascii="微软雅黑" w:hAnsi="微软雅黑" w:eastAsia="微软雅黑" w:cs="Lucida Sans Unicode"/>
          <w:kern w:val="0"/>
          <w:sz w:val="24"/>
          <w:szCs w:val="24"/>
        </w:rPr>
        <w:t>我在这年</w:t>
      </w:r>
      <w:r>
        <w:rPr>
          <w:rFonts w:hint="eastAsia" w:ascii="微软雅黑" w:hAnsi="微软雅黑" w:eastAsia="微软雅黑" w:cs="Lucida Sans Unicode"/>
          <w:kern w:val="0"/>
          <w:sz w:val="24"/>
          <w:szCs w:val="24"/>
        </w:rPr>
        <w:t>初</w:t>
      </w:r>
      <w:r>
        <w:rPr>
          <w:rFonts w:ascii="微软雅黑" w:hAnsi="微软雅黑" w:eastAsia="微软雅黑" w:cs="Lucida Sans Unicode"/>
          <w:kern w:val="0"/>
          <w:sz w:val="24"/>
          <w:szCs w:val="24"/>
        </w:rPr>
        <w:t>夏，在苏州报国寺闭关，</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对这件事，</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一概不过问。第二年，弘化社移到报国寺，还显得比较发达。到了今年十月，明道</w:t>
      </w:r>
      <w:r>
        <w:rPr>
          <w:rFonts w:hint="eastAsia" w:ascii="微软雅黑" w:hAnsi="微软雅黑" w:eastAsia="微软雅黑" w:cs="Lucida Sans Unicode"/>
          <w:kern w:val="0"/>
          <w:sz w:val="24"/>
          <w:szCs w:val="24"/>
        </w:rPr>
        <w:t>法</w:t>
      </w:r>
      <w:r>
        <w:rPr>
          <w:rFonts w:ascii="微软雅黑" w:hAnsi="微软雅黑" w:eastAsia="微软雅黑" w:cs="Lucida Sans Unicode"/>
          <w:kern w:val="0"/>
          <w:sz w:val="24"/>
          <w:szCs w:val="24"/>
        </w:rPr>
        <w:t>师去世，弘化社的事，</w:t>
      </w:r>
      <w:r>
        <w:rPr>
          <w:rFonts w:hint="eastAsia" w:ascii="微软雅黑" w:hAnsi="微软雅黑" w:eastAsia="微软雅黑" w:cs="Lucida Sans Unicode"/>
          <w:kern w:val="0"/>
          <w:sz w:val="24"/>
          <w:szCs w:val="24"/>
        </w:rPr>
        <w:t>无</w:t>
      </w:r>
      <w:r>
        <w:rPr>
          <w:rFonts w:ascii="微软雅黑" w:hAnsi="微软雅黑" w:eastAsia="微软雅黑" w:cs="Lucida Sans Unicode"/>
          <w:kern w:val="0"/>
          <w:sz w:val="24"/>
          <w:szCs w:val="24"/>
        </w:rPr>
        <w:t>人可以委托，只</w:t>
      </w:r>
      <w:r>
        <w:rPr>
          <w:rFonts w:hint="eastAsia" w:ascii="微软雅黑" w:hAnsi="微软雅黑" w:eastAsia="微软雅黑" w:cs="Lucida Sans Unicode"/>
          <w:kern w:val="0"/>
          <w:sz w:val="24"/>
          <w:szCs w:val="24"/>
        </w:rPr>
        <w:t>能由</w:t>
      </w:r>
      <w:r>
        <w:rPr>
          <w:rFonts w:ascii="微软雅黑" w:hAnsi="微软雅黑" w:eastAsia="微软雅黑" w:cs="Lucida Sans Unicode"/>
          <w:kern w:val="0"/>
          <w:sz w:val="24"/>
          <w:szCs w:val="24"/>
        </w:rPr>
        <w:t>我自己来负责。然而以一个七十六岁的粥饭庸僧，又</w:t>
      </w:r>
      <w:r>
        <w:rPr>
          <w:rFonts w:hint="eastAsia" w:ascii="微软雅黑" w:hAnsi="微软雅黑" w:eastAsia="微软雅黑" w:cs="Lucida Sans Unicode"/>
          <w:kern w:val="0"/>
          <w:sz w:val="24"/>
          <w:szCs w:val="24"/>
        </w:rPr>
        <w:t>不善</w:t>
      </w:r>
      <w:r>
        <w:rPr>
          <w:rFonts w:ascii="微软雅黑" w:hAnsi="微软雅黑" w:eastAsia="微软雅黑" w:cs="Lucida Sans Unicode"/>
          <w:kern w:val="0"/>
          <w:sz w:val="24"/>
          <w:szCs w:val="24"/>
        </w:rPr>
        <w:t>于应酬。倘若诸位大居士以为法</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为人的菩提心，仍旧维持。那么弘化社的经书，</w:t>
      </w:r>
      <w:r>
        <w:rPr>
          <w:rFonts w:hint="eastAsia" w:ascii="微软雅黑" w:hAnsi="微软雅黑" w:eastAsia="微软雅黑" w:cs="Lucida Sans Unicode"/>
          <w:kern w:val="0"/>
          <w:sz w:val="24"/>
          <w:szCs w:val="24"/>
        </w:rPr>
        <w:t>一定能够</w:t>
      </w:r>
      <w:r>
        <w:rPr>
          <w:rFonts w:ascii="微软雅黑" w:hAnsi="微软雅黑" w:eastAsia="微软雅黑" w:cs="Lucida Sans Unicode"/>
          <w:kern w:val="0"/>
          <w:sz w:val="24"/>
          <w:szCs w:val="24"/>
        </w:rPr>
        <w:t>远近遍布，不至于因为我的接管办理而荒废。写下这些，请诸位大居士智慧鉴察。</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民国二十五年</w:t>
      </w:r>
      <w:r>
        <w:rPr>
          <w:rFonts w:hint="eastAsia" w:ascii="微软雅黑" w:hAnsi="微软雅黑" w:eastAsia="微软雅黑" w:cs="Lucida Sans Unicode"/>
          <w:color w:val="808080" w:themeColor="background1" w:themeShade="80"/>
          <w:kern w:val="0"/>
          <w:sz w:val="24"/>
          <w:szCs w:val="24"/>
        </w:rPr>
        <w:t>&lt;</w:t>
      </w:r>
      <w:r>
        <w:rPr>
          <w:rFonts w:ascii="微软雅黑" w:hAnsi="微软雅黑" w:eastAsia="微软雅黑" w:cs="Lucida Sans Unicode"/>
          <w:color w:val="808080" w:themeColor="background1" w:themeShade="80"/>
          <w:kern w:val="0"/>
          <w:sz w:val="24"/>
          <w:szCs w:val="24"/>
        </w:rPr>
        <w:t>1936</w:t>
      </w:r>
      <w:r>
        <w:rPr>
          <w:rFonts w:hint="eastAsia" w:ascii="微软雅黑" w:hAnsi="微软雅黑" w:eastAsia="微软雅黑" w:cs="Lucida Sans Unicode"/>
          <w:color w:val="808080" w:themeColor="background1" w:themeShade="80"/>
          <w:kern w:val="0"/>
          <w:sz w:val="24"/>
          <w:szCs w:val="24"/>
        </w:rPr>
        <w:t>&gt;</w:t>
      </w:r>
      <w:r>
        <w:rPr>
          <w:rFonts w:ascii="微软雅黑" w:hAnsi="微软雅黑" w:eastAsia="微软雅黑" w:cs="Lucida Sans Unicode"/>
          <w:kern w:val="0"/>
          <w:sz w:val="24"/>
          <w:szCs w:val="24"/>
        </w:rPr>
        <w:t>丙子仲春</w:t>
      </w:r>
      <w:r>
        <w:rPr>
          <w:rFonts w:hint="eastAsia" w:ascii="微软雅黑" w:hAnsi="微软雅黑" w:eastAsia="微软雅黑" w:cs="Lucida Sans Unicode"/>
          <w:color w:val="808080" w:themeColor="background1" w:themeShade="80"/>
          <w:kern w:val="0"/>
          <w:sz w:val="24"/>
          <w:szCs w:val="24"/>
        </w:rPr>
        <w:t>&lt;</w:t>
      </w:r>
      <w:r>
        <w:rPr>
          <w:rFonts w:ascii="微软雅黑" w:hAnsi="微软雅黑" w:eastAsia="微软雅黑" w:cs="Lucida Sans Unicode"/>
          <w:color w:val="808080" w:themeColor="background1" w:themeShade="80"/>
          <w:kern w:val="0"/>
          <w:sz w:val="24"/>
          <w:szCs w:val="24"/>
        </w:rPr>
        <w:t>二月</w:t>
      </w:r>
      <w:r>
        <w:rPr>
          <w:rFonts w:hint="eastAsia" w:ascii="微软雅黑" w:hAnsi="微软雅黑" w:eastAsia="微软雅黑" w:cs="Lucida Sans Unicode"/>
          <w:color w:val="808080" w:themeColor="background1" w:themeShade="80"/>
          <w:kern w:val="0"/>
          <w:sz w:val="24"/>
          <w:szCs w:val="24"/>
        </w:rPr>
        <w:t>&gt;</w:t>
      </w:r>
      <w:r>
        <w:rPr>
          <w:rFonts w:hint="eastAsia" w:ascii="微软雅黑" w:hAnsi="微软雅黑" w:eastAsia="微软雅黑" w:cs="Lucida Sans Unicode"/>
          <w:kern w:val="0"/>
          <w:sz w:val="24"/>
          <w:szCs w:val="24"/>
        </w:rPr>
        <w:t>）</w:t>
      </w:r>
    </w:p>
    <w:p w14:paraId="0DA455F6">
      <w:pPr>
        <w:widowControl/>
        <w:spacing w:line="270" w:lineRule="atLeast"/>
        <w:jc w:val="left"/>
        <w:rPr>
          <w:rFonts w:hint="eastAsia" w:ascii="微软雅黑" w:hAnsi="微软雅黑" w:eastAsia="微软雅黑" w:cs="Lucida Sans Unicode"/>
          <w:kern w:val="0"/>
          <w:sz w:val="24"/>
          <w:szCs w:val="24"/>
        </w:rPr>
      </w:pPr>
    </w:p>
    <w:p w14:paraId="4D3A4BF5">
      <w:pPr>
        <w:widowControl/>
        <w:spacing w:line="270" w:lineRule="atLeast"/>
        <w:jc w:val="left"/>
        <w:rPr>
          <w:rFonts w:hint="eastAsia" w:ascii="微软雅黑" w:hAnsi="微软雅黑" w:eastAsia="微软雅黑" w:cs="Lucida Sans Unicode"/>
          <w:kern w:val="0"/>
          <w:sz w:val="24"/>
          <w:szCs w:val="24"/>
        </w:rPr>
      </w:pPr>
    </w:p>
    <w:p w14:paraId="53CEEB5B">
      <w:pPr>
        <w:widowControl/>
        <w:spacing w:line="270" w:lineRule="atLeast"/>
        <w:jc w:val="left"/>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p>
    <w:p w14:paraId="7569AEE5">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【弁言】</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前言，序文。因冠于前，故名。</w:t>
      </w:r>
    </w:p>
    <w:p w14:paraId="0B307702">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【驯至】</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逐渐达到；逐渐招致。</w:t>
      </w:r>
    </w:p>
    <w:p w14:paraId="10643CF4">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【佽助】</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帮助。</w:t>
      </w:r>
    </w:p>
    <w:p w14:paraId="59CA8CC9">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【遐迩】</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远近。</w:t>
      </w:r>
    </w:p>
    <w:p w14:paraId="64B35659">
      <w:pPr>
        <w:widowControl/>
        <w:spacing w:line="270" w:lineRule="atLeast"/>
        <w:jc w:val="left"/>
        <w:rPr>
          <w:rFonts w:ascii="微软雅黑" w:hAnsi="微软雅黑" w:eastAsia="微软雅黑" w:cs="Lucida Sans Unicode"/>
          <w:kern w:val="0"/>
          <w:sz w:val="24"/>
          <w:szCs w:val="24"/>
        </w:rPr>
      </w:pPr>
    </w:p>
    <w:p w14:paraId="77BC4F90">
      <w:pPr>
        <w:widowControl/>
        <w:spacing w:line="270" w:lineRule="atLeast"/>
        <w:jc w:val="left"/>
        <w:rPr>
          <w:rFonts w:ascii="微软雅黑" w:hAnsi="微软雅黑" w:eastAsia="微软雅黑" w:cs="Lucida Sans Unicode"/>
          <w:kern w:val="0"/>
          <w:sz w:val="24"/>
          <w:szCs w:val="24"/>
        </w:rPr>
      </w:pPr>
    </w:p>
    <w:p w14:paraId="59F53D05">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1894959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AA6A21"/>
          <w:kern w:val="0"/>
          <w:sz w:val="24"/>
          <w:szCs w:val="24"/>
        </w:rPr>
      </w:pPr>
      <w:bookmarkStart w:id="254" w:name="_Toc9987"/>
      <w:r>
        <w:rPr>
          <w:rFonts w:ascii="微软雅黑" w:hAnsi="微软雅黑" w:eastAsia="微软雅黑"/>
          <w:b/>
          <w:color w:val="C00000"/>
          <w:sz w:val="24"/>
          <w:szCs w:val="24"/>
        </w:rPr>
        <w:t>杭州云居山常寂光兰若七七念佛缘起</w:t>
      </w:r>
      <w:bookmarkEnd w:id="254"/>
    </w:p>
    <w:p w14:paraId="5B5A746A">
      <w:pPr>
        <w:widowControl/>
        <w:spacing w:line="270" w:lineRule="atLeast"/>
        <w:jc w:val="left"/>
        <w:rPr>
          <w:rFonts w:ascii="微软雅黑" w:hAnsi="微软雅黑" w:eastAsia="微软雅黑" w:cs="Lucida Sans Unicode"/>
          <w:bCs/>
          <w:color w:val="0000FF"/>
          <w:kern w:val="0"/>
          <w:sz w:val="24"/>
          <w:szCs w:val="24"/>
        </w:rPr>
      </w:pPr>
    </w:p>
    <w:p w14:paraId="1F0CA3A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念佛一法，乃如来普度众生之特别法门。三根普被，利钝全收。上之等觉菩萨，不能出于其外。下之逆恶罪人，亦可入于其中。不断惑业，得预海会。一得往生，定证菩提。而况末世众生，根机陋劣。不依此法，其何能淑。</w:t>
      </w:r>
    </w:p>
    <w:p w14:paraId="6990DF9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念佛这一法门，是如来普度众生的特别法门。三根普被，利钝全收。</w:t>
      </w:r>
      <w:r>
        <w:rPr>
          <w:rFonts w:hint="eastAsia" w:ascii="微软雅黑" w:hAnsi="微软雅黑" w:eastAsia="微软雅黑" w:cs="Lucida Sans Unicode"/>
          <w:kern w:val="0"/>
          <w:sz w:val="24"/>
          <w:szCs w:val="24"/>
        </w:rPr>
        <w:t>向上来说，</w:t>
      </w:r>
      <w:r>
        <w:rPr>
          <w:rFonts w:ascii="微软雅黑" w:hAnsi="微软雅黑" w:eastAsia="微软雅黑" w:cs="Lucida Sans Unicode"/>
          <w:kern w:val="0"/>
          <w:sz w:val="24"/>
          <w:szCs w:val="24"/>
        </w:rPr>
        <w:t>等觉菩萨不能超出净土法门之外。</w:t>
      </w:r>
      <w:r>
        <w:rPr>
          <w:rFonts w:hint="eastAsia" w:ascii="微软雅黑" w:hAnsi="微软雅黑" w:eastAsia="微软雅黑" w:cs="Lucida Sans Unicode"/>
          <w:kern w:val="0"/>
          <w:sz w:val="24"/>
          <w:szCs w:val="24"/>
        </w:rPr>
        <w:t>向下来说，</w:t>
      </w:r>
      <w:r>
        <w:rPr>
          <w:rFonts w:ascii="微软雅黑" w:hAnsi="微软雅黑" w:eastAsia="微软雅黑" w:cs="Lucida Sans Unicode"/>
          <w:kern w:val="0"/>
          <w:sz w:val="24"/>
          <w:szCs w:val="24"/>
        </w:rPr>
        <w:t>五逆十恶的罪人也可以进入净土法门之中。不断惑业，得以预入莲池海会。只要一往生净土，就必定能证得菩提。何况末世众生，根机陋劣。不依</w:t>
      </w:r>
      <w:r>
        <w:rPr>
          <w:rFonts w:hint="eastAsia" w:ascii="微软雅黑" w:hAnsi="微软雅黑" w:eastAsia="微软雅黑" w:cs="Lucida Sans Unicode"/>
          <w:kern w:val="0"/>
          <w:sz w:val="24"/>
          <w:szCs w:val="24"/>
        </w:rPr>
        <w:t>靠</w:t>
      </w:r>
      <w:r>
        <w:rPr>
          <w:rFonts w:ascii="微软雅黑" w:hAnsi="微软雅黑" w:eastAsia="微软雅黑" w:cs="Lucida Sans Unicode"/>
          <w:kern w:val="0"/>
          <w:sz w:val="24"/>
          <w:szCs w:val="24"/>
        </w:rPr>
        <w:t>这个法门，那</w:t>
      </w:r>
      <w:r>
        <w:rPr>
          <w:rFonts w:hint="eastAsia" w:ascii="微软雅黑" w:hAnsi="微软雅黑" w:eastAsia="微软雅黑" w:cs="Lucida Sans Unicode"/>
          <w:kern w:val="0"/>
          <w:sz w:val="24"/>
          <w:szCs w:val="24"/>
        </w:rPr>
        <w:t>么依靠哪个法门</w:t>
      </w:r>
      <w:r>
        <w:rPr>
          <w:rFonts w:ascii="微软雅黑" w:hAnsi="微软雅黑" w:eastAsia="微软雅黑" w:cs="Lucida Sans Unicode"/>
          <w:kern w:val="0"/>
          <w:sz w:val="24"/>
          <w:szCs w:val="24"/>
        </w:rPr>
        <w:t>能做得</w:t>
      </w:r>
      <w:r>
        <w:rPr>
          <w:rFonts w:hint="eastAsia" w:ascii="微软雅黑" w:hAnsi="微软雅黑" w:eastAsia="微软雅黑" w:cs="Lucida Sans Unicode"/>
          <w:kern w:val="0"/>
          <w:sz w:val="24"/>
          <w:szCs w:val="24"/>
        </w:rPr>
        <w:t>更</w:t>
      </w:r>
      <w:r>
        <w:rPr>
          <w:rFonts w:ascii="微软雅黑" w:hAnsi="微软雅黑" w:eastAsia="微软雅黑" w:cs="Lucida Sans Unicode"/>
          <w:kern w:val="0"/>
          <w:sz w:val="24"/>
          <w:szCs w:val="24"/>
        </w:rPr>
        <w:t>好</w:t>
      </w:r>
      <w:r>
        <w:rPr>
          <w:rFonts w:hint="eastAsia" w:ascii="微软雅黑" w:hAnsi="微软雅黑" w:eastAsia="微软雅黑" w:cs="Lucida Sans Unicode"/>
          <w:kern w:val="0"/>
          <w:sz w:val="24"/>
          <w:szCs w:val="24"/>
        </w:rPr>
        <w:t>呢？</w:t>
      </w:r>
    </w:p>
    <w:p w14:paraId="3848BB95">
      <w:pPr>
        <w:widowControl/>
        <w:spacing w:line="270" w:lineRule="atLeast"/>
        <w:jc w:val="left"/>
        <w:rPr>
          <w:rFonts w:ascii="微软雅黑" w:hAnsi="微软雅黑" w:eastAsia="微软雅黑" w:cs="Lucida Sans Unicode"/>
          <w:bCs/>
          <w:color w:val="0000FF"/>
          <w:kern w:val="0"/>
          <w:sz w:val="24"/>
          <w:szCs w:val="24"/>
        </w:rPr>
      </w:pPr>
    </w:p>
    <w:p w14:paraId="0E2926C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微军老和尚有鉴于此，爰于杭垣云居山立一兰若，名之为常寂光。意以自他同念佛名，同生佛国。渐次进修，同得圆满佛果耳。自微公逝世，其徒悉恪遵师命，永守成规。</w:t>
      </w:r>
    </w:p>
    <w:p w14:paraId="553A53E0">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微军老和尚，看到这种情形，就在杭州云居山建立一座兰若闲静处，名为常寂光。意思是自他同念佛名，同生佛国。渐次进修，同得圆满佛果。自从微军老和尚逝世，他的徒弟全都恪遵师命，永守成规。</w:t>
      </w:r>
    </w:p>
    <w:p w14:paraId="675C2DBD">
      <w:pPr>
        <w:widowControl/>
        <w:spacing w:line="270" w:lineRule="atLeast"/>
        <w:jc w:val="left"/>
        <w:rPr>
          <w:rFonts w:ascii="微软雅黑" w:hAnsi="微软雅黑" w:eastAsia="微软雅黑" w:cs="Lucida Sans Unicode"/>
          <w:bCs/>
          <w:color w:val="0000FF"/>
          <w:kern w:val="0"/>
          <w:sz w:val="24"/>
          <w:szCs w:val="24"/>
        </w:rPr>
      </w:pPr>
    </w:p>
    <w:p w14:paraId="4B820D8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今妙灯大师以念佛一法，普摄定散。然必须专精用功，以期一心。庶可直登上品，速证寂光。拟于每年冬季，克期专念七七日。冀心佛相契，以证是心作佛，是心是佛之义。感应道交，不负如母忆子如子忆母之诚。然法会既开，唯期普利。凡在家善士，欲随喜修持者，皆所应许。</w:t>
      </w:r>
    </w:p>
    <w:p w14:paraId="209FB71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现今妙灯大师因为念佛这</w:t>
      </w:r>
      <w:r>
        <w:rPr>
          <w:rFonts w:hint="eastAsia" w:ascii="微软雅黑" w:hAnsi="微软雅黑" w:eastAsia="微软雅黑" w:cs="Lucida Sans Unicode"/>
          <w:kern w:val="0"/>
          <w:sz w:val="24"/>
          <w:szCs w:val="24"/>
        </w:rPr>
        <w:t>一</w:t>
      </w:r>
      <w:r>
        <w:rPr>
          <w:rFonts w:ascii="微软雅黑" w:hAnsi="微软雅黑" w:eastAsia="微软雅黑" w:cs="Lucida Sans Unicode"/>
          <w:kern w:val="0"/>
          <w:sz w:val="24"/>
          <w:szCs w:val="24"/>
        </w:rPr>
        <w:t>法门，普遍收摄定散二善</w:t>
      </w:r>
      <w:r>
        <w:rPr>
          <w:rFonts w:hint="eastAsia" w:ascii="微软雅黑" w:hAnsi="微软雅黑" w:eastAsia="微软雅黑" w:cs="Lucida Sans Unicode"/>
          <w:color w:val="808080"/>
          <w:kern w:val="0"/>
          <w:sz w:val="24"/>
          <w:szCs w:val="24"/>
        </w:rPr>
        <w:t>（注1）</w:t>
      </w:r>
      <w:r>
        <w:rPr>
          <w:rFonts w:ascii="微软雅黑" w:hAnsi="微软雅黑" w:eastAsia="微软雅黑" w:cs="Lucida Sans Unicode"/>
          <w:kern w:val="0"/>
          <w:sz w:val="24"/>
          <w:szCs w:val="24"/>
        </w:rPr>
        <w:t>。然而必须专精用功，以期证得一心。才</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直登上品莲台，速证寂光净土。打算在每年的冬季，专门</w:t>
      </w:r>
      <w:r>
        <w:rPr>
          <w:rFonts w:hint="eastAsia" w:ascii="微软雅黑" w:hAnsi="微软雅黑" w:eastAsia="微软雅黑" w:cs="Lucida Sans Unicode"/>
          <w:kern w:val="0"/>
          <w:sz w:val="24"/>
          <w:szCs w:val="24"/>
        </w:rPr>
        <w:t>定期</w:t>
      </w:r>
      <w:r>
        <w:rPr>
          <w:rFonts w:ascii="微软雅黑" w:hAnsi="微软雅黑" w:eastAsia="微软雅黑" w:cs="Lucida Sans Unicode"/>
          <w:kern w:val="0"/>
          <w:sz w:val="24"/>
          <w:szCs w:val="24"/>
        </w:rPr>
        <w:t>念佛七七四十九天。希望心佛相契，来证得“是心作佛，是心是佛”的义理。感应道交，不辜负如母忆子，如子忆母的诚心。然而法会既</w:t>
      </w:r>
      <w:r>
        <w:rPr>
          <w:rFonts w:hint="eastAsia" w:ascii="微软雅黑" w:hAnsi="微软雅黑" w:eastAsia="微软雅黑" w:cs="Lucida Sans Unicode"/>
          <w:kern w:val="0"/>
          <w:sz w:val="24"/>
          <w:szCs w:val="24"/>
        </w:rPr>
        <w:t>已</w:t>
      </w:r>
      <w:r>
        <w:rPr>
          <w:rFonts w:ascii="微软雅黑" w:hAnsi="微软雅黑" w:eastAsia="微软雅黑" w:cs="Lucida Sans Unicode"/>
          <w:kern w:val="0"/>
          <w:sz w:val="24"/>
          <w:szCs w:val="24"/>
        </w:rPr>
        <w:t>开办，只期望普利一切众生。凡是在家的善信人士，想要随喜修持的，</w:t>
      </w:r>
      <w:r>
        <w:rPr>
          <w:rFonts w:hint="eastAsia" w:ascii="微软雅黑" w:hAnsi="微软雅黑" w:eastAsia="微软雅黑" w:cs="Lucida Sans Unicode"/>
          <w:kern w:val="0"/>
          <w:sz w:val="24"/>
          <w:szCs w:val="24"/>
        </w:rPr>
        <w:t>都答应让大家参加</w:t>
      </w:r>
      <w:r>
        <w:rPr>
          <w:rFonts w:ascii="微软雅黑" w:hAnsi="微软雅黑" w:eastAsia="微软雅黑" w:cs="Lucida Sans Unicode"/>
          <w:kern w:val="0"/>
          <w:sz w:val="24"/>
          <w:szCs w:val="24"/>
        </w:rPr>
        <w:t>。</w:t>
      </w:r>
    </w:p>
    <w:p w14:paraId="23E01904">
      <w:pPr>
        <w:widowControl/>
        <w:spacing w:line="270" w:lineRule="atLeast"/>
        <w:jc w:val="left"/>
        <w:rPr>
          <w:rFonts w:ascii="微软雅黑" w:hAnsi="微软雅黑" w:eastAsia="微软雅黑" w:cs="Lucida Sans Unicode"/>
          <w:bCs/>
          <w:color w:val="0000FF"/>
          <w:kern w:val="0"/>
          <w:sz w:val="24"/>
          <w:szCs w:val="24"/>
        </w:rPr>
      </w:pPr>
    </w:p>
    <w:p w14:paraId="316990A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唯闺阁英贤，固宜安住家中，一心念佛，不必入会。以期亲得实益，而无诸讥嫌。生人景仰，而永息疑谤。各随自分，勉力修持，实为要务。普愿见闻，同生信心，同修净业。庶可同生净土，同证菩提。尽未来际，受诸法乐也。（民国十三年甲子仲夏）</w:t>
      </w:r>
    </w:p>
    <w:p w14:paraId="6093F1C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只有闺阁女子，</w:t>
      </w:r>
      <w:r>
        <w:rPr>
          <w:rFonts w:hint="eastAsia" w:ascii="微软雅黑" w:hAnsi="微软雅黑" w:eastAsia="微软雅黑" w:cs="Lucida Sans Unicode"/>
          <w:kern w:val="0"/>
          <w:sz w:val="24"/>
          <w:szCs w:val="24"/>
        </w:rPr>
        <w:t>原本就应</w:t>
      </w:r>
      <w:r>
        <w:rPr>
          <w:rFonts w:ascii="微软雅黑" w:hAnsi="微软雅黑" w:eastAsia="微软雅黑" w:cs="Lucida Sans Unicode"/>
          <w:kern w:val="0"/>
          <w:sz w:val="24"/>
          <w:szCs w:val="24"/>
        </w:rPr>
        <w:t>安住在家中，一心念佛，不必参加法会。以期亲</w:t>
      </w:r>
      <w:r>
        <w:rPr>
          <w:rFonts w:hint="eastAsia" w:ascii="微软雅黑" w:hAnsi="微软雅黑" w:eastAsia="微软雅黑" w:cs="Lucida Sans Unicode"/>
          <w:kern w:val="0"/>
          <w:sz w:val="24"/>
          <w:szCs w:val="24"/>
        </w:rPr>
        <w:t>身</w:t>
      </w:r>
      <w:r>
        <w:rPr>
          <w:rFonts w:ascii="微软雅黑" w:hAnsi="微软雅黑" w:eastAsia="微软雅黑" w:cs="Lucida Sans Unicode"/>
          <w:kern w:val="0"/>
          <w:sz w:val="24"/>
          <w:szCs w:val="24"/>
        </w:rPr>
        <w:t>得到真实利益，而</w:t>
      </w:r>
      <w:r>
        <w:rPr>
          <w:rFonts w:hint="eastAsia" w:ascii="微软雅黑" w:hAnsi="微软雅黑" w:eastAsia="微软雅黑" w:cs="Lucida Sans Unicode"/>
          <w:kern w:val="0"/>
          <w:sz w:val="24"/>
          <w:szCs w:val="24"/>
        </w:rPr>
        <w:t>无</w:t>
      </w:r>
      <w:r>
        <w:rPr>
          <w:rFonts w:ascii="微软雅黑" w:hAnsi="微软雅黑" w:eastAsia="微软雅黑" w:cs="Lucida Sans Unicode"/>
          <w:kern w:val="0"/>
          <w:sz w:val="24"/>
          <w:szCs w:val="24"/>
        </w:rPr>
        <w:t>其它讥嫌。生起他人的景仰，而永远止息怀疑诽谤。各随自己本分，努力修持，</w:t>
      </w:r>
      <w:r>
        <w:rPr>
          <w:rFonts w:hint="eastAsia" w:ascii="微软雅黑" w:hAnsi="微软雅黑" w:eastAsia="微软雅黑" w:cs="Lucida Sans Unicode"/>
          <w:kern w:val="0"/>
          <w:sz w:val="24"/>
          <w:szCs w:val="24"/>
        </w:rPr>
        <w:t>实在是最紧要的事情</w:t>
      </w:r>
      <w:r>
        <w:rPr>
          <w:rFonts w:ascii="微软雅黑" w:hAnsi="微软雅黑" w:eastAsia="微软雅黑" w:cs="Lucida Sans Unicode"/>
          <w:kern w:val="0"/>
          <w:sz w:val="24"/>
          <w:szCs w:val="24"/>
        </w:rPr>
        <w:t>。普愿见到听到的人，同生信心，同修净业。才</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同生净土，同证菩提。尽未来际，受诸法乐啊！</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民国十三年</w:t>
      </w:r>
      <w:r>
        <w:rPr>
          <w:rFonts w:hint="eastAsia" w:ascii="微软雅黑" w:hAnsi="微软雅黑" w:eastAsia="微软雅黑" w:cs="Lucida Sans Unicode"/>
          <w:color w:val="808080"/>
          <w:kern w:val="0"/>
          <w:sz w:val="24"/>
          <w:szCs w:val="24"/>
        </w:rPr>
        <w:t>&lt;</w:t>
      </w:r>
      <w:r>
        <w:rPr>
          <w:rFonts w:ascii="微软雅黑" w:hAnsi="微软雅黑" w:eastAsia="微软雅黑" w:cs="Lucida Sans Unicode"/>
          <w:color w:val="808080"/>
          <w:kern w:val="0"/>
          <w:sz w:val="24"/>
          <w:szCs w:val="24"/>
        </w:rPr>
        <w:t>1924</w:t>
      </w:r>
      <w:r>
        <w:rPr>
          <w:rFonts w:hint="eastAsia" w:ascii="微软雅黑" w:hAnsi="微软雅黑" w:eastAsia="微软雅黑" w:cs="Lucida Sans Unicode"/>
          <w:color w:val="808080"/>
          <w:kern w:val="0"/>
          <w:sz w:val="24"/>
          <w:szCs w:val="24"/>
        </w:rPr>
        <w:t>&gt;</w:t>
      </w:r>
      <w:r>
        <w:rPr>
          <w:rFonts w:ascii="微软雅黑" w:hAnsi="微软雅黑" w:eastAsia="微软雅黑" w:cs="Lucida Sans Unicode"/>
          <w:kern w:val="0"/>
          <w:sz w:val="24"/>
          <w:szCs w:val="24"/>
        </w:rPr>
        <w:t>甲子仲夏</w:t>
      </w:r>
      <w:r>
        <w:rPr>
          <w:rFonts w:hint="eastAsia" w:ascii="微软雅黑" w:hAnsi="微软雅黑" w:eastAsia="微软雅黑" w:cs="Lucida Sans Unicode"/>
          <w:color w:val="808080"/>
          <w:kern w:val="0"/>
          <w:sz w:val="24"/>
          <w:szCs w:val="24"/>
        </w:rPr>
        <w:t>&lt;</w:t>
      </w:r>
      <w:r>
        <w:rPr>
          <w:rFonts w:ascii="微软雅黑" w:hAnsi="微软雅黑" w:eastAsia="微软雅黑" w:cs="Lucida Sans Unicode"/>
          <w:color w:val="808080"/>
          <w:kern w:val="0"/>
          <w:sz w:val="24"/>
          <w:szCs w:val="24"/>
        </w:rPr>
        <w:t>五月</w:t>
      </w:r>
      <w:r>
        <w:rPr>
          <w:rFonts w:hint="eastAsia" w:ascii="微软雅黑" w:hAnsi="微软雅黑" w:eastAsia="微软雅黑" w:cs="Lucida Sans Unicode"/>
          <w:color w:val="808080"/>
          <w:kern w:val="0"/>
          <w:sz w:val="24"/>
          <w:szCs w:val="24"/>
        </w:rPr>
        <w:t>&gt;</w:t>
      </w:r>
      <w:r>
        <w:rPr>
          <w:rFonts w:hint="eastAsia" w:ascii="微软雅黑" w:hAnsi="微软雅黑" w:eastAsia="微软雅黑" w:cs="Lucida Sans Unicode"/>
          <w:kern w:val="0"/>
          <w:sz w:val="24"/>
          <w:szCs w:val="24"/>
        </w:rPr>
        <w:t>）</w:t>
      </w:r>
    </w:p>
    <w:p w14:paraId="107EAD73">
      <w:pPr>
        <w:widowControl/>
        <w:spacing w:line="270" w:lineRule="atLeast"/>
        <w:jc w:val="left"/>
        <w:rPr>
          <w:rFonts w:ascii="微软雅黑" w:hAnsi="微软雅黑" w:eastAsia="微软雅黑" w:cs="Lucida Sans Unicode"/>
          <w:kern w:val="0"/>
          <w:sz w:val="24"/>
          <w:szCs w:val="24"/>
        </w:rPr>
      </w:pPr>
    </w:p>
    <w:p w14:paraId="3C3915B5">
      <w:pPr>
        <w:widowControl/>
        <w:spacing w:line="270" w:lineRule="atLeast"/>
        <w:jc w:val="left"/>
        <w:rPr>
          <w:rFonts w:ascii="微软雅黑" w:hAnsi="微软雅黑" w:eastAsia="微软雅黑" w:cs="Lucida Sans Unicode"/>
          <w:kern w:val="0"/>
          <w:sz w:val="24"/>
          <w:szCs w:val="24"/>
        </w:rPr>
      </w:pPr>
    </w:p>
    <w:p w14:paraId="1F12DC90">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615117B0">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定散二善</w:t>
      </w:r>
      <w:r>
        <w:rPr>
          <w:rFonts w:hint="eastAsia" w:ascii="微软雅黑" w:hAnsi="微软雅黑" w:eastAsia="微软雅黑" w:cs="Lucida Sans Unicode"/>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指定善与散善。略称定散。即往生净土之二种善。善导</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大师</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主张凝心摒除杂念者为定善，即以定心所修之善；而弃恶修善者为散善，即以散心所修之善，此二类皆得往生净土。盖善导</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大师</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以观无量寿经所说之水观、宝树观、像观、普观、杂想观等十六观中，前十三观系以定心观净土之依、正二报，故称为定善；后三观系以散心修习三福、九品之行，故称为散善。</w:t>
      </w:r>
    </w:p>
    <w:p w14:paraId="442FF8A8">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定、散二善为往生之行因，阿弥陀佛之弘愿为往生之胜缘，因缘和合之际乃得往生之果。此外，能修定善之根机，称为定机；不能修定善的散动之根机，或狭修散善者，称为散机，定、散二机总摄一切众生。</w:t>
      </w:r>
    </w:p>
    <w:p w14:paraId="587B7C20">
      <w:pPr>
        <w:widowControl/>
        <w:spacing w:line="270" w:lineRule="atLeast"/>
        <w:jc w:val="left"/>
        <w:rPr>
          <w:rFonts w:ascii="微软雅黑" w:hAnsi="微软雅黑" w:eastAsia="微软雅黑" w:cs="Lucida Sans Unicode"/>
          <w:kern w:val="0"/>
          <w:sz w:val="24"/>
          <w:szCs w:val="24"/>
        </w:rPr>
      </w:pPr>
    </w:p>
    <w:p w14:paraId="10156648">
      <w:pPr>
        <w:widowControl/>
        <w:spacing w:line="270" w:lineRule="atLeast"/>
        <w:jc w:val="left"/>
        <w:rPr>
          <w:rFonts w:ascii="微软雅黑" w:hAnsi="微软雅黑" w:eastAsia="微软雅黑" w:cs="Lucida Sans Unicode"/>
          <w:kern w:val="0"/>
          <w:sz w:val="24"/>
          <w:szCs w:val="24"/>
        </w:rPr>
      </w:pPr>
    </w:p>
    <w:p w14:paraId="1506865A">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09F6172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55" w:name="_Toc18442"/>
      <w:r>
        <w:rPr>
          <w:rFonts w:ascii="微软雅黑" w:hAnsi="微软雅黑" w:eastAsia="微软雅黑"/>
          <w:b/>
          <w:color w:val="C00000"/>
          <w:sz w:val="24"/>
          <w:szCs w:val="24"/>
        </w:rPr>
        <w:t>福州海门莲社缘起</w:t>
      </w:r>
      <w:bookmarkEnd w:id="255"/>
    </w:p>
    <w:p w14:paraId="7552FF35">
      <w:pPr>
        <w:widowControl/>
        <w:spacing w:line="270" w:lineRule="atLeast"/>
        <w:jc w:val="left"/>
        <w:rPr>
          <w:rFonts w:ascii="微软雅黑" w:hAnsi="微软雅黑" w:eastAsia="微软雅黑" w:cs="Lucida Sans Unicode"/>
          <w:bCs/>
          <w:color w:val="0000FF"/>
          <w:kern w:val="0"/>
          <w:sz w:val="24"/>
          <w:szCs w:val="24"/>
        </w:rPr>
      </w:pPr>
    </w:p>
    <w:p w14:paraId="137E2F6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真如性海，寂照圆融。无能无所，不迁不变。尚无涅槃之名，何有生死之事。但以众生迷昧，全体埋没。不了自心，妄逐幻境。由是于逆顺等境，起贪瞋痴，造杀盗淫。从劫至劫，轮回六道，了无出期。反承此寂照圆融，真如佛性之力，以作起惑造业，轮回生死之本。岂不大可哀哉。</w:t>
      </w:r>
    </w:p>
    <w:p w14:paraId="63D9F2B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真如性海，寂照圆融。</w:t>
      </w:r>
      <w:r>
        <w:rPr>
          <w:rFonts w:hint="eastAsia" w:ascii="微软雅黑" w:hAnsi="微软雅黑" w:eastAsia="微软雅黑" w:cs="Lucida Sans Unicode"/>
          <w:kern w:val="0"/>
          <w:sz w:val="24"/>
          <w:szCs w:val="24"/>
        </w:rPr>
        <w:t>无</w:t>
      </w:r>
      <w:r>
        <w:rPr>
          <w:rFonts w:ascii="微软雅黑" w:hAnsi="微软雅黑" w:eastAsia="微软雅黑" w:cs="Lucida Sans Unicode"/>
          <w:kern w:val="0"/>
          <w:sz w:val="24"/>
          <w:szCs w:val="24"/>
        </w:rPr>
        <w:t>能</w:t>
      </w:r>
      <w:r>
        <w:rPr>
          <w:rFonts w:hint="eastAsia" w:ascii="微软雅黑" w:hAnsi="微软雅黑" w:eastAsia="微软雅黑" w:cs="Lucida Sans Unicode"/>
          <w:kern w:val="0"/>
          <w:sz w:val="24"/>
          <w:szCs w:val="24"/>
        </w:rPr>
        <w:t>无</w:t>
      </w:r>
      <w:r>
        <w:rPr>
          <w:rFonts w:ascii="微软雅黑" w:hAnsi="微软雅黑" w:eastAsia="微软雅黑" w:cs="Lucida Sans Unicode"/>
          <w:kern w:val="0"/>
          <w:sz w:val="24"/>
          <w:szCs w:val="24"/>
        </w:rPr>
        <w:t>所</w:t>
      </w:r>
      <w:r>
        <w:rPr>
          <w:rFonts w:hint="eastAsia" w:ascii="微软雅黑" w:hAnsi="微软雅黑" w:eastAsia="微软雅黑" w:cs="Lucida Sans Unicode"/>
          <w:color w:val="808080" w:themeColor="background1" w:themeShade="80"/>
          <w:kern w:val="0"/>
          <w:sz w:val="24"/>
          <w:szCs w:val="24"/>
        </w:rPr>
        <w:t>（注1）</w:t>
      </w:r>
      <w:r>
        <w:rPr>
          <w:rFonts w:ascii="微软雅黑" w:hAnsi="微软雅黑" w:eastAsia="微软雅黑" w:cs="Lucida Sans Unicode"/>
          <w:kern w:val="0"/>
          <w:sz w:val="24"/>
          <w:szCs w:val="24"/>
        </w:rPr>
        <w:t>，不迁流</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不变动。尚且没有涅槃的名称，哪里又有生死的事情。但因为众生迷惑不明，全体埋没了自性真如。不明了自己的心性，错妄追逐虚幻的尘境。因此对违逆随顺等诸多外境，生起贪瞋痴三毒，造作杀盗淫三业。从劫至劫，轮回六道，没有出离之期。反而承着这个寂照圆融，真如佛性的力量，</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作为起惑造业，轮回生死的根本。岂不是</w:t>
      </w:r>
      <w:r>
        <w:rPr>
          <w:rFonts w:hint="eastAsia" w:ascii="微软雅黑" w:hAnsi="微软雅黑" w:eastAsia="微软雅黑" w:cs="Lucida Sans Unicode"/>
          <w:kern w:val="0"/>
          <w:sz w:val="24"/>
          <w:szCs w:val="24"/>
        </w:rPr>
        <w:t>太可</w:t>
      </w:r>
      <w:r>
        <w:rPr>
          <w:rFonts w:ascii="微软雅黑" w:hAnsi="微软雅黑" w:eastAsia="微软雅黑" w:cs="Lucida Sans Unicode"/>
          <w:kern w:val="0"/>
          <w:sz w:val="24"/>
          <w:szCs w:val="24"/>
        </w:rPr>
        <w:t>悲</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吗？</w:t>
      </w:r>
    </w:p>
    <w:p w14:paraId="0C5FD48F">
      <w:pPr>
        <w:widowControl/>
        <w:spacing w:line="270" w:lineRule="atLeast"/>
        <w:jc w:val="left"/>
        <w:rPr>
          <w:rFonts w:ascii="微软雅黑" w:hAnsi="微软雅黑" w:eastAsia="微软雅黑" w:cs="Lucida Sans Unicode"/>
          <w:bCs/>
          <w:color w:val="0000FF"/>
          <w:kern w:val="0"/>
          <w:sz w:val="24"/>
          <w:szCs w:val="24"/>
        </w:rPr>
      </w:pPr>
    </w:p>
    <w:p w14:paraId="5898717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大觉世尊愍之，随机示导，说种种法。俾彼各得就路还家，亲见佛性。无奈众生根器不一，即生了脱，实难多得。因兹特开一信愿念佛，求生净土一门。冀彼若圣若凡，同于现生悉得解脱也。</w:t>
      </w:r>
    </w:p>
    <w:p w14:paraId="4947AA68">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大觉世尊</w:t>
      </w:r>
      <w:r>
        <w:rPr>
          <w:rFonts w:hint="eastAsia" w:ascii="微软雅黑" w:hAnsi="微软雅黑" w:eastAsia="微软雅黑" w:cs="Lucida Sans Unicode"/>
          <w:kern w:val="0"/>
          <w:sz w:val="24"/>
          <w:szCs w:val="24"/>
        </w:rPr>
        <w:t>怜悯</w:t>
      </w:r>
      <w:r>
        <w:rPr>
          <w:rFonts w:ascii="微软雅黑" w:hAnsi="微软雅黑" w:eastAsia="微软雅黑" w:cs="Lucida Sans Unicode"/>
          <w:kern w:val="0"/>
          <w:sz w:val="24"/>
          <w:szCs w:val="24"/>
        </w:rPr>
        <w:t>众生，随机开示</w:t>
      </w:r>
      <w:r>
        <w:rPr>
          <w:rFonts w:hint="eastAsia" w:ascii="微软雅黑" w:hAnsi="微软雅黑" w:eastAsia="微软雅黑" w:cs="Lucida Sans Unicode"/>
          <w:kern w:val="0"/>
          <w:sz w:val="24"/>
          <w:szCs w:val="24"/>
        </w:rPr>
        <w:t>劝</w:t>
      </w:r>
      <w:r>
        <w:rPr>
          <w:rFonts w:ascii="微软雅黑" w:hAnsi="微软雅黑" w:eastAsia="微软雅黑" w:cs="Lucida Sans Unicode"/>
          <w:kern w:val="0"/>
          <w:sz w:val="24"/>
          <w:szCs w:val="24"/>
        </w:rPr>
        <w:t>导，宣说种种法。使得众生各自得以就路还家，亲见自心佛性。无奈众生根器不一，当生了脱，实在很</w:t>
      </w:r>
      <w:r>
        <w:rPr>
          <w:rFonts w:hint="eastAsia" w:ascii="微软雅黑" w:hAnsi="微软雅黑" w:eastAsia="微软雅黑" w:cs="Lucida Sans Unicode"/>
          <w:kern w:val="0"/>
          <w:sz w:val="24"/>
          <w:szCs w:val="24"/>
        </w:rPr>
        <w:t>少有人能做到</w:t>
      </w:r>
      <w:r>
        <w:rPr>
          <w:rFonts w:ascii="微软雅黑" w:hAnsi="微软雅黑" w:eastAsia="微软雅黑" w:cs="Lucida Sans Unicode"/>
          <w:kern w:val="0"/>
          <w:sz w:val="24"/>
          <w:szCs w:val="24"/>
        </w:rPr>
        <w:t>。因此特别开启一个信愿念佛，求生净土的法门。希望无论圣人凡夫，同在这一生全都得以解脱。</w:t>
      </w:r>
    </w:p>
    <w:p w14:paraId="69454714">
      <w:pPr>
        <w:widowControl/>
        <w:spacing w:line="270" w:lineRule="atLeast"/>
        <w:jc w:val="left"/>
        <w:rPr>
          <w:rFonts w:ascii="微软雅黑" w:hAnsi="微软雅黑" w:eastAsia="微软雅黑" w:cs="Tahoma"/>
          <w:bCs/>
          <w:color w:val="0000FF"/>
          <w:kern w:val="0"/>
          <w:sz w:val="24"/>
          <w:szCs w:val="24"/>
        </w:rPr>
      </w:pPr>
    </w:p>
    <w:p w14:paraId="2DF987A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良以是心作佛，是心是佛，初非于心外别有所得也。以佛力不可思议，法力不可思议，众生心力亦不可思议。生佛互摄，感应道交，故得易于成办耳。</w:t>
      </w:r>
    </w:p>
    <w:p w14:paraId="13EB8D80">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实在是因为“是心作佛，是心是佛”，原本不是在自心之外，另外有其它的所得。因为佛力不可思议，法力不可思议，众生心力也不可思议。众生与佛陀互相含摄，感应道交，所以容易成办罢了。</w:t>
      </w:r>
    </w:p>
    <w:p w14:paraId="038C6919">
      <w:pPr>
        <w:widowControl/>
        <w:spacing w:line="270" w:lineRule="atLeast"/>
        <w:jc w:val="left"/>
        <w:rPr>
          <w:rFonts w:ascii="微软雅黑" w:hAnsi="微软雅黑" w:eastAsia="微软雅黑" w:cs="Lucida Sans Unicode"/>
          <w:bCs/>
          <w:color w:val="0000FF"/>
          <w:kern w:val="0"/>
          <w:sz w:val="24"/>
          <w:szCs w:val="24"/>
        </w:rPr>
      </w:pPr>
    </w:p>
    <w:p w14:paraId="31B0A0E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海门罗禹曾居士，宿植德本，赋性慈祥。提倡净土，不遗余力。殆欲一切同伦，同证本具佛性，以故临终得遂所愿。其子铿端，彦俊，勉承父志，家中设有佛经流通处。欲令附近净侣，随时念佛，故于流通处中，立一莲社，颜其额曰海门。</w:t>
      </w:r>
    </w:p>
    <w:p w14:paraId="3F58E56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江苏海门的罗禹曾居士，宿植德本，天性慈祥。提倡净土，不遗余力。想使一切同伦，同证本具佛性，</w:t>
      </w:r>
      <w:r>
        <w:rPr>
          <w:rFonts w:hint="eastAsia" w:ascii="微软雅黑" w:hAnsi="微软雅黑" w:eastAsia="微软雅黑" w:cs="Lucida Sans Unicode"/>
          <w:kern w:val="0"/>
          <w:sz w:val="24"/>
          <w:szCs w:val="24"/>
        </w:rPr>
        <w:t>因而</w:t>
      </w:r>
      <w:r>
        <w:rPr>
          <w:rFonts w:ascii="微软雅黑" w:hAnsi="微软雅黑" w:eastAsia="微软雅黑" w:cs="Lucida Sans Unicode"/>
          <w:kern w:val="0"/>
          <w:sz w:val="24"/>
          <w:szCs w:val="24"/>
        </w:rPr>
        <w:t>在临终时得以</w:t>
      </w:r>
      <w:r>
        <w:rPr>
          <w:rFonts w:hint="eastAsia" w:ascii="微软雅黑" w:hAnsi="微软雅黑" w:eastAsia="微软雅黑" w:cs="Lucida Sans Unicode"/>
          <w:kern w:val="0"/>
          <w:sz w:val="24"/>
          <w:szCs w:val="24"/>
        </w:rPr>
        <w:t>实现自己的</w:t>
      </w:r>
      <w:r>
        <w:rPr>
          <w:rFonts w:ascii="微软雅黑" w:hAnsi="微软雅黑" w:eastAsia="微软雅黑" w:cs="Lucida Sans Unicode"/>
          <w:kern w:val="0"/>
          <w:sz w:val="24"/>
          <w:szCs w:val="24"/>
        </w:rPr>
        <w:t>愿</w:t>
      </w:r>
      <w:r>
        <w:rPr>
          <w:rFonts w:hint="eastAsia" w:ascii="微软雅黑" w:hAnsi="微软雅黑" w:eastAsia="微软雅黑" w:cs="Lucida Sans Unicode"/>
          <w:kern w:val="0"/>
          <w:sz w:val="24"/>
          <w:szCs w:val="24"/>
        </w:rPr>
        <w:t>望</w:t>
      </w:r>
      <w:r>
        <w:rPr>
          <w:rFonts w:ascii="微软雅黑" w:hAnsi="微软雅黑" w:eastAsia="微软雅黑" w:cs="Lucida Sans Unicode"/>
          <w:kern w:val="0"/>
          <w:sz w:val="24"/>
          <w:szCs w:val="24"/>
        </w:rPr>
        <w:t>。他的儿子罗铿端，</w:t>
      </w:r>
      <w:r>
        <w:rPr>
          <w:rFonts w:hint="eastAsia" w:ascii="微软雅黑" w:hAnsi="微软雅黑" w:eastAsia="微软雅黑" w:cs="Lucida Sans Unicode"/>
          <w:kern w:val="0"/>
          <w:sz w:val="24"/>
          <w:szCs w:val="24"/>
        </w:rPr>
        <w:t>罗彦俊</w:t>
      </w:r>
      <w:r>
        <w:rPr>
          <w:rFonts w:ascii="微软雅黑" w:hAnsi="微软雅黑" w:eastAsia="微软雅黑" w:cs="Lucida Sans Unicode"/>
          <w:kern w:val="0"/>
          <w:sz w:val="24"/>
          <w:szCs w:val="24"/>
        </w:rPr>
        <w:t>，勉力继承父亲的志向，在家中设立</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佛经流通处。想令附近的清净法侣，随时念佛，所以在流通处中，成立一个莲社，匾额上写着“海门”。</w:t>
      </w:r>
    </w:p>
    <w:p w14:paraId="09D77F31">
      <w:pPr>
        <w:widowControl/>
        <w:spacing w:line="270" w:lineRule="atLeast"/>
        <w:jc w:val="left"/>
        <w:rPr>
          <w:rFonts w:ascii="微软雅黑" w:hAnsi="微软雅黑" w:eastAsia="微软雅黑" w:cs="Lucida Sans Unicode"/>
          <w:bCs/>
          <w:color w:val="0000FF"/>
          <w:kern w:val="0"/>
          <w:sz w:val="24"/>
          <w:szCs w:val="24"/>
        </w:rPr>
      </w:pPr>
    </w:p>
    <w:p w14:paraId="6FCF40E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以诸佛法海，唯念佛最易得入。真如性海，唯念佛最易亲证。以此念佛法门，乃为入诸佛法海，证真如性海之门，故名海门。此约理而论。若约事说，则由其父海门居士提倡念佛。一切大众，方知世有至极广大，至极圆顿，至极深妙，至极简便之净土法门。</w:t>
      </w:r>
    </w:p>
    <w:p w14:paraId="55EB62C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因为诸佛法海，唯有念佛最容易进入。真如性海，唯有念佛最容易亲证。因为这个念佛法门，是进入诸佛法海，证得真如性海之门，所以名为海门。这是</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义理来说</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。如果</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事相来说，</w:t>
      </w:r>
      <w:r>
        <w:rPr>
          <w:rFonts w:hint="eastAsia" w:ascii="微软雅黑" w:hAnsi="微软雅黑" w:eastAsia="微软雅黑" w:cs="Lucida Sans Unicode"/>
          <w:kern w:val="0"/>
          <w:sz w:val="24"/>
          <w:szCs w:val="24"/>
        </w:rPr>
        <w:t>则</w:t>
      </w:r>
      <w:r>
        <w:rPr>
          <w:rFonts w:ascii="微软雅黑" w:hAnsi="微软雅黑" w:eastAsia="微软雅黑" w:cs="Lucida Sans Unicode"/>
          <w:kern w:val="0"/>
          <w:sz w:val="24"/>
          <w:szCs w:val="24"/>
        </w:rPr>
        <w:t>由于他的父亲海门居士提倡念佛。一切大众，才知道世间有</w:t>
      </w:r>
      <w:r>
        <w:rPr>
          <w:rFonts w:hint="eastAsia" w:ascii="微软雅黑" w:hAnsi="微软雅黑" w:eastAsia="微软雅黑" w:cs="Lucida Sans Unicode"/>
          <w:kern w:val="0"/>
          <w:sz w:val="24"/>
          <w:szCs w:val="24"/>
        </w:rPr>
        <w:t>极其</w:t>
      </w:r>
      <w:r>
        <w:rPr>
          <w:rFonts w:ascii="微软雅黑" w:hAnsi="微软雅黑" w:eastAsia="微软雅黑" w:cs="Lucida Sans Unicode"/>
          <w:kern w:val="0"/>
          <w:sz w:val="24"/>
          <w:szCs w:val="24"/>
        </w:rPr>
        <w:t>广大，</w:t>
      </w:r>
      <w:r>
        <w:rPr>
          <w:rFonts w:hint="eastAsia" w:ascii="微软雅黑" w:hAnsi="微软雅黑" w:eastAsia="微软雅黑" w:cs="Lucida Sans Unicode"/>
          <w:kern w:val="0"/>
          <w:sz w:val="24"/>
          <w:szCs w:val="24"/>
        </w:rPr>
        <w:t>极其</w:t>
      </w:r>
      <w:r>
        <w:rPr>
          <w:rFonts w:ascii="微软雅黑" w:hAnsi="微软雅黑" w:eastAsia="微软雅黑" w:cs="Lucida Sans Unicode"/>
          <w:kern w:val="0"/>
          <w:sz w:val="24"/>
          <w:szCs w:val="24"/>
        </w:rPr>
        <w:t>圆顿，</w:t>
      </w:r>
      <w:r>
        <w:rPr>
          <w:rFonts w:hint="eastAsia" w:ascii="微软雅黑" w:hAnsi="微软雅黑" w:eastAsia="微软雅黑" w:cs="Lucida Sans Unicode"/>
          <w:kern w:val="0"/>
          <w:sz w:val="24"/>
          <w:szCs w:val="24"/>
        </w:rPr>
        <w:t>极其</w:t>
      </w:r>
      <w:r>
        <w:rPr>
          <w:rFonts w:ascii="微软雅黑" w:hAnsi="微软雅黑" w:eastAsia="微软雅黑" w:cs="Lucida Sans Unicode"/>
          <w:kern w:val="0"/>
          <w:sz w:val="24"/>
          <w:szCs w:val="24"/>
        </w:rPr>
        <w:t>深妙，</w:t>
      </w:r>
      <w:r>
        <w:rPr>
          <w:rFonts w:hint="eastAsia" w:ascii="微软雅黑" w:hAnsi="微软雅黑" w:eastAsia="微软雅黑" w:cs="Lucida Sans Unicode"/>
          <w:kern w:val="0"/>
          <w:sz w:val="24"/>
          <w:szCs w:val="24"/>
        </w:rPr>
        <w:t>极其</w:t>
      </w:r>
      <w:r>
        <w:rPr>
          <w:rFonts w:ascii="微软雅黑" w:hAnsi="微软雅黑" w:eastAsia="微软雅黑" w:cs="Lucida Sans Unicode"/>
          <w:kern w:val="0"/>
          <w:sz w:val="24"/>
          <w:szCs w:val="24"/>
        </w:rPr>
        <w:t>简便的净土法门。</w:t>
      </w:r>
    </w:p>
    <w:p w14:paraId="5C610A5A">
      <w:pPr>
        <w:widowControl/>
        <w:spacing w:line="270" w:lineRule="atLeast"/>
        <w:jc w:val="left"/>
        <w:rPr>
          <w:rFonts w:ascii="微软雅黑" w:hAnsi="微软雅黑" w:eastAsia="微软雅黑" w:cs="Lucida Sans Unicode"/>
          <w:bCs/>
          <w:color w:val="0000FF"/>
          <w:kern w:val="0"/>
          <w:sz w:val="24"/>
          <w:szCs w:val="24"/>
        </w:rPr>
      </w:pPr>
    </w:p>
    <w:p w14:paraId="7576855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凡来此念佛者，必须各各敦笃伦常，恪尽己分，闲邪存诚，克己复礼，诸恶莫作，众善奉行，戒杀护生，救济急难。以此自行，复以此化他。能如是者，则心与佛合，心与道合。现生即入圣贤之域，临终直登极乐之邦。庶可满海门居士提倡之本愿。</w:t>
      </w:r>
    </w:p>
    <w:p w14:paraId="0AD0176D">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凡是来到这里念佛的人，必须各各</w:t>
      </w:r>
      <w:r>
        <w:rPr>
          <w:rFonts w:hint="eastAsia" w:ascii="微软雅黑" w:hAnsi="微软雅黑" w:eastAsia="微软雅黑" w:cs="Lucida Sans Unicode"/>
          <w:kern w:val="0"/>
          <w:sz w:val="24"/>
          <w:szCs w:val="24"/>
        </w:rPr>
        <w:t>敦笃伦常，恪尽己分</w:t>
      </w:r>
      <w:r>
        <w:rPr>
          <w:rFonts w:hint="eastAsia" w:ascii="微软雅黑" w:hAnsi="微软雅黑" w:eastAsia="微软雅黑" w:cs="Lucida Sans Unicode"/>
          <w:color w:val="808080" w:themeColor="background1" w:themeShade="80"/>
          <w:kern w:val="0"/>
          <w:sz w:val="24"/>
          <w:szCs w:val="24"/>
        </w:rPr>
        <w:t>（即敦伦尽分）</w:t>
      </w:r>
      <w:r>
        <w:rPr>
          <w:rFonts w:ascii="微软雅黑" w:hAnsi="微软雅黑" w:eastAsia="微软雅黑" w:cs="Lucida Sans Unicode"/>
          <w:kern w:val="0"/>
          <w:sz w:val="24"/>
          <w:szCs w:val="24"/>
        </w:rPr>
        <w:t>，</w:t>
      </w:r>
      <w:r>
        <w:rPr>
          <w:rFonts w:hint="eastAsia" w:ascii="微软雅黑" w:hAnsi="微软雅黑" w:eastAsia="微软雅黑" w:cs="Tahoma"/>
          <w:sz w:val="24"/>
        </w:rPr>
        <w:t>闲邪存诚</w:t>
      </w:r>
      <w:r>
        <w:rPr>
          <w:rFonts w:hint="eastAsia" w:ascii="微软雅黑" w:hAnsi="微软雅黑" w:eastAsia="微软雅黑" w:cs="Tahoma"/>
          <w:color w:val="808080" w:themeColor="background1" w:themeShade="80"/>
          <w:sz w:val="24"/>
        </w:rPr>
        <w:t>（防止邪念、心怀诚敬）</w:t>
      </w:r>
      <w:r>
        <w:rPr>
          <w:rFonts w:ascii="微软雅黑" w:hAnsi="微软雅黑" w:eastAsia="微软雅黑" w:cs="Lucida Sans Unicode"/>
          <w:kern w:val="0"/>
          <w:sz w:val="24"/>
          <w:szCs w:val="24"/>
        </w:rPr>
        <w:t>，</w:t>
      </w:r>
      <w:r>
        <w:rPr>
          <w:rFonts w:hint="eastAsia" w:ascii="微软雅黑" w:hAnsi="微软雅黑" w:eastAsia="微软雅黑" w:cs="Tahoma"/>
          <w:sz w:val="24"/>
        </w:rPr>
        <w:t>克己复礼</w:t>
      </w:r>
      <w:r>
        <w:rPr>
          <w:rFonts w:hint="eastAsia" w:ascii="微软雅黑" w:hAnsi="微软雅黑" w:eastAsia="微软雅黑" w:cs="Tahoma"/>
          <w:color w:val="808080" w:themeColor="background1" w:themeShade="80"/>
          <w:sz w:val="24"/>
        </w:rPr>
        <w:t>（战胜己私、还归真理）</w:t>
      </w:r>
      <w:r>
        <w:rPr>
          <w:rFonts w:ascii="微软雅黑" w:hAnsi="微软雅黑" w:eastAsia="微软雅黑" w:cs="Lucida Sans Unicode"/>
          <w:kern w:val="0"/>
          <w:sz w:val="24"/>
          <w:szCs w:val="24"/>
        </w:rPr>
        <w:t>，诸恶莫作，众善奉行，戒杀护生，救济急难。以此自行，又以此化导他人。能够如此，那么心与佛合，心与道合。现生就进入圣贤领域，临终直登极乐莲邦。才</w:t>
      </w:r>
      <w:r>
        <w:rPr>
          <w:rFonts w:hint="eastAsia" w:ascii="微软雅黑" w:hAnsi="微软雅黑" w:eastAsia="微软雅黑" w:cs="Lucida Sans Unicode"/>
          <w:kern w:val="0"/>
          <w:sz w:val="24"/>
          <w:szCs w:val="24"/>
        </w:rPr>
        <w:t>能圆满</w:t>
      </w:r>
      <w:r>
        <w:rPr>
          <w:rFonts w:ascii="微软雅黑" w:hAnsi="微软雅黑" w:eastAsia="微软雅黑" w:cs="Lucida Sans Unicode"/>
          <w:kern w:val="0"/>
          <w:sz w:val="24"/>
          <w:szCs w:val="24"/>
        </w:rPr>
        <w:t>海门居士提倡净土的本愿。</w:t>
      </w:r>
    </w:p>
    <w:p w14:paraId="66AA1080">
      <w:pPr>
        <w:widowControl/>
        <w:spacing w:line="270" w:lineRule="atLeast"/>
        <w:jc w:val="left"/>
        <w:rPr>
          <w:rFonts w:ascii="微软雅黑" w:hAnsi="微软雅黑" w:eastAsia="微软雅黑" w:cs="Lucida Sans Unicode"/>
          <w:bCs/>
          <w:color w:val="0000FF"/>
          <w:kern w:val="0"/>
          <w:sz w:val="24"/>
          <w:szCs w:val="24"/>
        </w:rPr>
      </w:pPr>
    </w:p>
    <w:p w14:paraId="32CAC1B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而处处各建莲社，一一仿效海门。将见佛法兴隆，灾障消灭。雨顺风调，群登大同之世。民康物阜，共乐熙皞之天矣。</w:t>
      </w:r>
    </w:p>
    <w:p w14:paraId="4ACA92A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而处处各建莲社，一一仿效海门居士。将要见到佛法兴隆，灾障消灭。风调雨顺，共登大同</w:t>
      </w:r>
      <w:r>
        <w:rPr>
          <w:rFonts w:hint="eastAsia" w:ascii="微软雅黑" w:hAnsi="微软雅黑" w:eastAsia="微软雅黑" w:cs="Lucida Sans Unicode"/>
          <w:color w:val="808080" w:themeColor="background1" w:themeShade="80"/>
          <w:kern w:val="0"/>
          <w:sz w:val="24"/>
          <w:szCs w:val="24"/>
        </w:rPr>
        <w:t>（注2）</w:t>
      </w:r>
      <w:r>
        <w:rPr>
          <w:rFonts w:ascii="微软雅黑" w:hAnsi="微软雅黑" w:eastAsia="微软雅黑" w:cs="Lucida Sans Unicode"/>
          <w:kern w:val="0"/>
          <w:sz w:val="24"/>
          <w:szCs w:val="24"/>
        </w:rPr>
        <w:t>理想之世。人民康乐，物产丰富，共乐和谐安乐</w:t>
      </w:r>
      <w:r>
        <w:rPr>
          <w:rFonts w:hint="eastAsia" w:ascii="微软雅黑" w:hAnsi="微软雅黑" w:eastAsia="微软雅黑" w:cs="Lucida Sans Unicode"/>
          <w:color w:val="808080" w:themeColor="background1" w:themeShade="80"/>
          <w:kern w:val="0"/>
          <w:sz w:val="24"/>
          <w:szCs w:val="24"/>
        </w:rPr>
        <w:t>（注</w:t>
      </w:r>
      <w:r>
        <w:rPr>
          <w:rFonts w:hint="eastAsia" w:ascii="微软雅黑" w:hAnsi="微软雅黑" w:eastAsia="微软雅黑" w:cs="Lucida Sans Unicode"/>
          <w:color w:val="808080" w:themeColor="background1" w:themeShade="80"/>
          <w:kern w:val="0"/>
          <w:sz w:val="24"/>
          <w:szCs w:val="24"/>
          <w:lang w:val="en-US" w:eastAsia="zh-CN"/>
        </w:rPr>
        <w:t>3</w:t>
      </w:r>
      <w:r>
        <w:rPr>
          <w:rFonts w:hint="eastAsia" w:ascii="微软雅黑" w:hAnsi="微软雅黑" w:eastAsia="微软雅黑" w:cs="Lucida Sans Unicode"/>
          <w:color w:val="808080" w:themeColor="background1" w:themeShade="80"/>
          <w:kern w:val="0"/>
          <w:sz w:val="24"/>
          <w:szCs w:val="24"/>
        </w:rPr>
        <w:t>）</w:t>
      </w:r>
      <w:r>
        <w:rPr>
          <w:rFonts w:ascii="微软雅黑" w:hAnsi="微软雅黑" w:eastAsia="微软雅黑" w:cs="Lucida Sans Unicode"/>
          <w:kern w:val="0"/>
          <w:sz w:val="24"/>
          <w:szCs w:val="24"/>
        </w:rPr>
        <w:t>之天啊！</w:t>
      </w:r>
    </w:p>
    <w:p w14:paraId="55CBDB9D">
      <w:pPr>
        <w:widowControl/>
        <w:spacing w:line="270" w:lineRule="atLeast"/>
        <w:jc w:val="left"/>
        <w:rPr>
          <w:rFonts w:ascii="微软雅黑" w:hAnsi="微软雅黑" w:eastAsia="微软雅黑" w:cs="Lucida Sans Unicode"/>
          <w:kern w:val="0"/>
          <w:sz w:val="24"/>
          <w:szCs w:val="24"/>
        </w:rPr>
      </w:pPr>
    </w:p>
    <w:p w14:paraId="174A9ACC">
      <w:pPr>
        <w:widowControl/>
        <w:spacing w:line="270" w:lineRule="atLeast"/>
        <w:jc w:val="left"/>
        <w:rPr>
          <w:rFonts w:ascii="微软雅黑" w:hAnsi="微软雅黑" w:eastAsia="微软雅黑" w:cs="Lucida Sans Unicode"/>
          <w:kern w:val="0"/>
          <w:sz w:val="24"/>
          <w:szCs w:val="24"/>
        </w:rPr>
      </w:pPr>
    </w:p>
    <w:p w14:paraId="7D502938">
      <w:pPr>
        <w:widowControl/>
        <w:spacing w:line="270" w:lineRule="atLeast"/>
        <w:jc w:val="left"/>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w:t>
      </w:r>
    </w:p>
    <w:p w14:paraId="2912DF71">
      <w:pP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能所</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佛学术语。二法对待之时，自动之法，谓为能。不动之法，谓为所。</w:t>
      </w:r>
    </w:p>
    <w:p w14:paraId="5663D2B4">
      <w:pP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能所是佛教最先使用的术语</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通常“能”指能动一方,“所”指被动一方；“能”指主体,“所”指客体。“能”与“所”相对，犹言主客观。如,“能缘”指认识主体及其能动作用,“所缘”指认识对象;“能取”是内识，“所取”是外境；“能知”是认识主体，“所知”为认识对象。东晋佛教哲学家僧肇说：“般若即能知也。五阴即所知也。所知即缘也。”认为佛教智慧般若是能认识的主体，五阴即物质世界和精神世界是认识对象。佛教认为“能”“所”相对，“所”不能离开“能”。</w:t>
      </w:r>
    </w:p>
    <w:p w14:paraId="65AAC745">
      <w:pP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佛学为什么要使用能所这对概念。能所是所有二分法的基本，正是有了能所，才有了分别，进而有了执取--我执--欲望......在佛教看来用能所的方法看待世界是错误的，而这是一般人最基本的思维模式，这正是人类苦难的根源。</w:t>
      </w:r>
    </w:p>
    <w:p w14:paraId="5B5176E8">
      <w:pP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能所双亡（或者能所不二）：</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指已不执著能缘的相和所缘的相，是已进入三轮体空的境界了。</w:t>
      </w:r>
    </w:p>
    <w:p w14:paraId="6C6E72B4">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[2]【</w:t>
      </w:r>
      <w:r>
        <w:rPr>
          <w:rFonts w:ascii="微软雅黑" w:hAnsi="微软雅黑" w:eastAsia="微软雅黑" w:cs="Lucida Sans Unicode"/>
          <w:b/>
          <w:color w:val="595959" w:themeColor="text1" w:themeTint="A6"/>
          <w:kern w:val="0"/>
          <w:sz w:val="24"/>
          <w:szCs w:val="24"/>
          <w14:textFill>
            <w14:solidFill>
              <w14:schemeClr w14:val="tx1">
                <w14:lumMod w14:val="65000"/>
                <w14:lumOff w14:val="35000"/>
              </w14:schemeClr>
            </w14:solidFill>
          </w14:textFill>
        </w:rPr>
        <w:t>大同</w:t>
      </w:r>
      <w:r>
        <w:rPr>
          <w:rFonts w:hint="eastAsia" w:ascii="微软雅黑" w:hAnsi="微软雅黑" w:eastAsia="微软雅黑" w:cs="Lucida Sans Unicode"/>
          <w:b/>
          <w:color w:val="595959" w:themeColor="text1" w:themeTint="A6"/>
          <w:kern w:val="0"/>
          <w:sz w:val="24"/>
          <w:szCs w:val="24"/>
          <w:lang w:val="en-US" w:eastAsia="zh-CN"/>
          <w14:textFill>
            <w14:solidFill>
              <w14:schemeClr w14:val="tx1">
                <w14:lumMod w14:val="65000"/>
                <w14:lumOff w14:val="35000"/>
              </w14:schemeClr>
            </w14:solidFill>
          </w14:textFill>
        </w:rPr>
        <w:t>】</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战国末至汉初的儒家学派提出的一种理想社会，与“小康”相对。《礼记·礼运》：“大道之行也，天下为公，选贤与能，讲信修睦，故人不独亲其亲，不独子其子，使老有所终，壮有所用，幼有所长，矜寡孤独废疾者皆有所养，男有分，女有归，货恶其弃于地也，不必藏于己，力恶其不出于身也，不必为己，是故谋闭而不</w:t>
      </w:r>
      <w:r>
        <w:rPr>
          <w:rFonts w:hint="eastAsia" w:ascii="微软雅黑" w:hAnsi="微软雅黑" w:eastAsia="微软雅黑" w:cs="Lucida Sans Unicode"/>
          <w:color w:val="595959" w:themeColor="text1" w:themeTint="A6"/>
          <w:kern w:val="0"/>
          <w:sz w:val="24"/>
          <w:szCs w:val="24"/>
          <w:lang w:val="en-US" w:eastAsia="zh-CN"/>
          <w14:textFill>
            <w14:solidFill>
              <w14:schemeClr w14:val="tx1">
                <w14:lumMod w14:val="65000"/>
                <w14:lumOff w14:val="35000"/>
              </w14:schemeClr>
            </w14:solidFill>
          </w14:textFill>
        </w:rPr>
        <w:t>兴</w:t>
      </w:r>
      <w: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，盗窃乱贼而不作，故外户而不闭，是谓大同。”</w:t>
      </w:r>
    </w:p>
    <w:p w14:paraId="30339497">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【熙皞】</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和乐；怡然自得。</w:t>
      </w:r>
    </w:p>
    <w:p w14:paraId="77D1920E">
      <w:pPr>
        <w:widowControl/>
        <w:spacing w:line="270" w:lineRule="atLeast"/>
        <w:jc w:val="left"/>
        <w:rPr>
          <w:rFonts w:ascii="微软雅黑" w:hAnsi="微软雅黑" w:eastAsia="微软雅黑" w:cs="Lucida Sans Unicode"/>
          <w:kern w:val="0"/>
          <w:sz w:val="24"/>
          <w:szCs w:val="24"/>
        </w:rPr>
      </w:pPr>
    </w:p>
    <w:p w14:paraId="3663D749">
      <w:pPr>
        <w:widowControl/>
        <w:spacing w:line="270" w:lineRule="atLeast"/>
        <w:jc w:val="left"/>
        <w:rPr>
          <w:rFonts w:ascii="微软雅黑" w:hAnsi="微软雅黑" w:eastAsia="微软雅黑" w:cs="Lucida Sans Unicode"/>
          <w:kern w:val="0"/>
          <w:sz w:val="24"/>
          <w:szCs w:val="24"/>
        </w:rPr>
      </w:pPr>
    </w:p>
    <w:p w14:paraId="40F51C99">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7B7EFF4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56" w:name="_Toc29071"/>
      <w:r>
        <w:rPr>
          <w:rFonts w:ascii="微软雅黑" w:hAnsi="微软雅黑" w:eastAsia="微软雅黑"/>
          <w:b/>
          <w:color w:val="C00000"/>
          <w:sz w:val="24"/>
          <w:szCs w:val="24"/>
        </w:rPr>
        <w:t>乐清佛教净业社缘起</w:t>
      </w:r>
      <w:bookmarkEnd w:id="256"/>
    </w:p>
    <w:p w14:paraId="5A24CFA0">
      <w:pPr>
        <w:widowControl/>
        <w:spacing w:line="270" w:lineRule="atLeast"/>
        <w:jc w:val="left"/>
        <w:rPr>
          <w:rFonts w:ascii="微软雅黑" w:hAnsi="微软雅黑" w:eastAsia="微软雅黑" w:cs="Tahoma"/>
          <w:bCs/>
          <w:color w:val="0000FF"/>
          <w:kern w:val="0"/>
          <w:sz w:val="24"/>
          <w:szCs w:val="24"/>
        </w:rPr>
      </w:pPr>
    </w:p>
    <w:p w14:paraId="74FA63E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大觉世尊，愍诸众生，迷本妙心，轮回生死。示生世间，成等正觉。随众生机，说种种法。虽大小权实不同，偏圆顿渐各异。要皆为令众生开示悟入佛之知见，究竟成佛而已。</w:t>
      </w:r>
    </w:p>
    <w:p w14:paraId="5C7A7BD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大觉世尊，</w:t>
      </w:r>
      <w:r>
        <w:rPr>
          <w:rFonts w:hint="eastAsia" w:ascii="微软雅黑" w:hAnsi="微软雅黑" w:eastAsia="微软雅黑" w:cs="Lucida Sans Unicode"/>
          <w:kern w:val="0"/>
          <w:sz w:val="24"/>
          <w:szCs w:val="24"/>
        </w:rPr>
        <w:t>怜悯</w:t>
      </w:r>
      <w:r>
        <w:rPr>
          <w:rFonts w:ascii="微软雅黑" w:hAnsi="微软雅黑" w:eastAsia="微软雅黑" w:cs="Lucida Sans Unicode"/>
          <w:kern w:val="0"/>
          <w:sz w:val="24"/>
          <w:szCs w:val="24"/>
        </w:rPr>
        <w:t>一切众生，迷失本</w:t>
      </w:r>
      <w:r>
        <w:rPr>
          <w:rFonts w:hint="eastAsia" w:ascii="微软雅黑" w:hAnsi="微软雅黑" w:eastAsia="微软雅黑" w:cs="Lucida Sans Unicode"/>
          <w:kern w:val="0"/>
          <w:sz w:val="24"/>
          <w:szCs w:val="24"/>
        </w:rPr>
        <w:t>有的</w:t>
      </w:r>
      <w:r>
        <w:rPr>
          <w:rFonts w:ascii="微软雅黑" w:hAnsi="微软雅黑" w:eastAsia="微软雅黑" w:cs="Lucida Sans Unicode"/>
          <w:kern w:val="0"/>
          <w:sz w:val="24"/>
          <w:szCs w:val="24"/>
        </w:rPr>
        <w:t>妙心，轮回生死。于是示现出生在这个世间，成就正等正觉的佛果。随顺众生的根机，宣说种种教法。虽然有大乘、小乘、权教、实教的不同，偏教、圆教、顿教、渐教的各种差异。目</w:t>
      </w:r>
      <w:r>
        <w:rPr>
          <w:rFonts w:hint="eastAsia" w:ascii="微软雅黑" w:hAnsi="微软雅黑" w:eastAsia="微软雅黑" w:cs="Lucida Sans Unicode"/>
          <w:kern w:val="0"/>
          <w:sz w:val="24"/>
          <w:szCs w:val="24"/>
          <w:lang w:val="en-US" w:eastAsia="zh-CN"/>
        </w:rPr>
        <w:t>的</w:t>
      </w:r>
      <w:r>
        <w:rPr>
          <w:rFonts w:ascii="微软雅黑" w:hAnsi="微软雅黑" w:eastAsia="微软雅黑" w:cs="Lucida Sans Unicode"/>
          <w:kern w:val="0"/>
          <w:sz w:val="24"/>
          <w:szCs w:val="24"/>
        </w:rPr>
        <w:t>都是为了令众生开示悟入佛之知见，究竟成佛而已。</w:t>
      </w:r>
    </w:p>
    <w:p w14:paraId="5EAC003E">
      <w:pPr>
        <w:widowControl/>
        <w:spacing w:line="270" w:lineRule="atLeast"/>
        <w:jc w:val="left"/>
        <w:rPr>
          <w:rFonts w:ascii="微软雅黑" w:hAnsi="微软雅黑" w:eastAsia="微软雅黑" w:cs="Lucida Sans Unicode"/>
          <w:bCs/>
          <w:color w:val="0000FF"/>
          <w:kern w:val="0"/>
          <w:sz w:val="24"/>
          <w:szCs w:val="24"/>
        </w:rPr>
      </w:pPr>
    </w:p>
    <w:p w14:paraId="6368B50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然众生根有大小，迷有浅深，不能直下畅佛本怀。又为末世众生业障深厚，智慧浅薄，寿命短促，知识稀少，匪仗佛力，决难了脱。于是特开一总摄初中后法，普被上中下根之净土法门。俾彼已证法身者，速成佛道。未断烦惑者，亦出轮回。其为利益，超出一代时教之上。</w:t>
      </w:r>
    </w:p>
    <w:p w14:paraId="2B738268">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然而众生的根机有大有小，迷惑有浅有深，不能直下畅达佛</w:t>
      </w:r>
      <w:r>
        <w:rPr>
          <w:rFonts w:hint="eastAsia" w:ascii="微软雅黑" w:hAnsi="微软雅黑" w:eastAsia="微软雅黑" w:cs="Lucida Sans Unicode"/>
          <w:kern w:val="0"/>
          <w:sz w:val="24"/>
          <w:szCs w:val="24"/>
        </w:rPr>
        <w:t>陀</w:t>
      </w:r>
      <w:r>
        <w:rPr>
          <w:rFonts w:ascii="微软雅黑" w:hAnsi="微软雅黑" w:eastAsia="微软雅黑" w:cs="Lucida Sans Unicode"/>
          <w:kern w:val="0"/>
          <w:sz w:val="24"/>
          <w:szCs w:val="24"/>
        </w:rPr>
        <w:t>的本怀。又因为末法</w:t>
      </w:r>
      <w:r>
        <w:rPr>
          <w:rFonts w:hint="eastAsia" w:ascii="微软雅黑" w:hAnsi="微软雅黑" w:eastAsia="微软雅黑" w:cs="Lucida Sans Unicode"/>
          <w:kern w:val="0"/>
          <w:sz w:val="24"/>
          <w:szCs w:val="24"/>
        </w:rPr>
        <w:t>时代</w:t>
      </w:r>
      <w:r>
        <w:rPr>
          <w:rFonts w:ascii="微软雅黑" w:hAnsi="微软雅黑" w:eastAsia="微软雅黑" w:cs="Lucida Sans Unicode"/>
          <w:kern w:val="0"/>
          <w:sz w:val="24"/>
          <w:szCs w:val="24"/>
        </w:rPr>
        <w:t>的众生，业障深厚，智慧浅薄，寿命短促，善知识稀少，若不依仗佛力，决定很难了脱生死。于是特别开启</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一个总摄初、中、后教法，普被上、中、下三根的净土法门。使那些已经证得法身的菩萨，快速成就佛道</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还没有断除烦惑的凡夫，也能出离轮回。这个利益，超出佛陀一代时教之上。</w:t>
      </w:r>
    </w:p>
    <w:p w14:paraId="17299462">
      <w:pPr>
        <w:widowControl/>
        <w:spacing w:line="270" w:lineRule="atLeast"/>
        <w:jc w:val="left"/>
        <w:rPr>
          <w:rFonts w:ascii="微软雅黑" w:hAnsi="微软雅黑" w:eastAsia="微软雅黑" w:cs="Lucida Sans Unicode"/>
          <w:bCs/>
          <w:color w:val="0000FF"/>
          <w:kern w:val="0"/>
          <w:sz w:val="24"/>
          <w:szCs w:val="24"/>
        </w:rPr>
      </w:pPr>
    </w:p>
    <w:p w14:paraId="5120DA2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以一则专仗自力。一则兼仗佛力。譬如跛夫，尽日只行数里，若乘转轮圣王轮宝，一日即可遍达四洲。故得九界同归，十方共赞。千经俱阐，万论均宣。以其为十方三世一切诸佛上成佛道，下化众生，成始成终之总持法门故也。</w:t>
      </w:r>
    </w:p>
    <w:p w14:paraId="0A440668">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因为一个是专仗自力</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一个是兼仗佛力。譬如</w:t>
      </w:r>
      <w:r>
        <w:rPr>
          <w:rFonts w:hint="eastAsia" w:ascii="微软雅黑" w:hAnsi="微软雅黑" w:eastAsia="微软雅黑" w:cs="Lucida Sans Unicode"/>
          <w:kern w:val="0"/>
          <w:sz w:val="24"/>
          <w:szCs w:val="24"/>
        </w:rPr>
        <w:t>瘸腿的</w:t>
      </w:r>
      <w:r>
        <w:rPr>
          <w:rFonts w:ascii="微软雅黑" w:hAnsi="微软雅黑" w:eastAsia="微软雅黑" w:cs="Lucida Sans Unicode"/>
          <w:kern w:val="0"/>
          <w:sz w:val="24"/>
          <w:szCs w:val="24"/>
        </w:rPr>
        <w:t>人，一整天只能走几里路</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如果乘坐转轮圣王的轮宝，一天就可以遍达四大</w:t>
      </w:r>
      <w:r>
        <w:rPr>
          <w:rFonts w:hint="eastAsia" w:ascii="微软雅黑" w:hAnsi="微软雅黑" w:eastAsia="微软雅黑" w:cs="Lucida Sans Unicode"/>
          <w:kern w:val="0"/>
          <w:sz w:val="24"/>
          <w:szCs w:val="24"/>
        </w:rPr>
        <w:t>部</w:t>
      </w:r>
      <w:r>
        <w:rPr>
          <w:rFonts w:ascii="微软雅黑" w:hAnsi="微软雅黑" w:eastAsia="微软雅黑" w:cs="Lucida Sans Unicode"/>
          <w:kern w:val="0"/>
          <w:sz w:val="24"/>
          <w:szCs w:val="24"/>
        </w:rPr>
        <w:t>洲。所以</w:t>
      </w:r>
      <w:r>
        <w:rPr>
          <w:rFonts w:hint="eastAsia" w:ascii="微软雅黑" w:hAnsi="微软雅黑" w:eastAsia="微软雅黑" w:cs="Lucida Sans Unicode"/>
          <w:kern w:val="0"/>
          <w:sz w:val="24"/>
          <w:szCs w:val="24"/>
        </w:rPr>
        <w:t>使得</w:t>
      </w:r>
      <w:r>
        <w:rPr>
          <w:rFonts w:ascii="微软雅黑" w:hAnsi="微软雅黑" w:eastAsia="微软雅黑" w:cs="Lucida Sans Unicode"/>
          <w:kern w:val="0"/>
          <w:sz w:val="24"/>
          <w:szCs w:val="24"/>
        </w:rPr>
        <w:t>九法界同归净土，十方佛共赞极乐。千部经典都阐扬，万部论</w:t>
      </w:r>
      <w:r>
        <w:rPr>
          <w:rFonts w:hint="eastAsia" w:ascii="微软雅黑" w:hAnsi="微软雅黑" w:eastAsia="微软雅黑" w:cs="Lucida Sans Unicode"/>
          <w:kern w:val="0"/>
          <w:sz w:val="24"/>
          <w:szCs w:val="24"/>
        </w:rPr>
        <w:t>典</w:t>
      </w:r>
      <w:r>
        <w:rPr>
          <w:rFonts w:ascii="微软雅黑" w:hAnsi="微软雅黑" w:eastAsia="微软雅黑" w:cs="Lucida Sans Unicode"/>
          <w:kern w:val="0"/>
          <w:sz w:val="24"/>
          <w:szCs w:val="24"/>
        </w:rPr>
        <w:t>都宣讲。因为这个法门，是十方三世一切诸佛上成佛道，下化众生，</w:t>
      </w:r>
      <w:r>
        <w:rPr>
          <w:rFonts w:hint="eastAsia" w:ascii="微软雅黑" w:hAnsi="微软雅黑" w:eastAsia="微软雅黑" w:cs="Lucida Sans Unicode"/>
          <w:kern w:val="0"/>
          <w:sz w:val="24"/>
          <w:szCs w:val="24"/>
        </w:rPr>
        <w:t>成始成终</w:t>
      </w:r>
      <w:r>
        <w:rPr>
          <w:rFonts w:ascii="微软雅黑" w:hAnsi="微软雅黑" w:eastAsia="微软雅黑" w:cs="Lucida Sans Unicode"/>
          <w:kern w:val="0"/>
          <w:sz w:val="24"/>
          <w:szCs w:val="24"/>
        </w:rPr>
        <w:t>的总持法门的缘故</w:t>
      </w:r>
      <w:r>
        <w:rPr>
          <w:rFonts w:hint="eastAsia" w:ascii="微软雅黑" w:hAnsi="微软雅黑" w:eastAsia="微软雅黑" w:cs="Lucida Sans Unicode"/>
          <w:kern w:val="0"/>
          <w:sz w:val="24"/>
          <w:szCs w:val="24"/>
        </w:rPr>
        <w:t>啊！</w:t>
      </w:r>
    </w:p>
    <w:p w14:paraId="329C3B24">
      <w:pPr>
        <w:widowControl/>
        <w:spacing w:line="270" w:lineRule="atLeast"/>
        <w:jc w:val="left"/>
        <w:rPr>
          <w:rFonts w:ascii="微软雅黑" w:hAnsi="微软雅黑" w:eastAsia="微软雅黑" w:cs="Lucida Sans Unicode"/>
          <w:bCs/>
          <w:color w:val="0000FF"/>
          <w:kern w:val="0"/>
          <w:sz w:val="24"/>
          <w:szCs w:val="24"/>
        </w:rPr>
      </w:pPr>
    </w:p>
    <w:p w14:paraId="0487E40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溯自大教东来，远公首开莲社。当时高僧</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儒之预会者，凡百二十三人。自兹厥后，代有高人，续焰传灯，遍布中外。</w:t>
      </w:r>
    </w:p>
    <w:p w14:paraId="28D9FB3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追溯佛教东来中土，慧远大师</w:t>
      </w:r>
      <w:r>
        <w:rPr>
          <w:rFonts w:hint="eastAsia" w:ascii="微软雅黑" w:hAnsi="微软雅黑" w:eastAsia="微软雅黑" w:cs="Lucida Sans Unicode"/>
          <w:kern w:val="0"/>
          <w:sz w:val="24"/>
          <w:szCs w:val="24"/>
        </w:rPr>
        <w:t>首开</w:t>
      </w:r>
      <w:r>
        <w:rPr>
          <w:rFonts w:ascii="微软雅黑" w:hAnsi="微软雅黑" w:eastAsia="微软雅黑" w:cs="Lucida Sans Unicode"/>
          <w:kern w:val="0"/>
          <w:sz w:val="24"/>
          <w:szCs w:val="24"/>
        </w:rPr>
        <w:t>莲社。当时高僧</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大儒加入莲</w:t>
      </w:r>
      <w:r>
        <w:rPr>
          <w:rFonts w:hint="eastAsia" w:ascii="微软雅黑" w:hAnsi="微软雅黑" w:eastAsia="微软雅黑" w:cs="Lucida Sans Unicode"/>
          <w:kern w:val="0"/>
          <w:sz w:val="24"/>
          <w:szCs w:val="24"/>
        </w:rPr>
        <w:t>社</w:t>
      </w:r>
      <w:r>
        <w:rPr>
          <w:rFonts w:ascii="微软雅黑" w:hAnsi="微软雅黑" w:eastAsia="微软雅黑" w:cs="Lucida Sans Unicode"/>
          <w:kern w:val="0"/>
          <w:sz w:val="24"/>
          <w:szCs w:val="24"/>
        </w:rPr>
        <w:t>的，共有一百二十三人。从此以后，历代都有高人，延续法焰</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传承慧灯，遍布中外。</w:t>
      </w:r>
    </w:p>
    <w:p w14:paraId="2A800798">
      <w:pPr>
        <w:widowControl/>
        <w:spacing w:line="270" w:lineRule="atLeast"/>
        <w:jc w:val="left"/>
        <w:rPr>
          <w:rFonts w:ascii="微软雅黑" w:hAnsi="微软雅黑" w:eastAsia="微软雅黑" w:cs="Lucida Sans Unicode"/>
          <w:bCs/>
          <w:color w:val="0000FF"/>
          <w:kern w:val="0"/>
          <w:sz w:val="24"/>
          <w:szCs w:val="24"/>
        </w:rPr>
      </w:pPr>
    </w:p>
    <w:p w14:paraId="602AB53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如来大法，有律教宗密净五种。唯净土一法，最易修持，最易成就，为律教宗密之归宿。故古今律教宗密之知识，皆务密修，尤多极力显化者。</w:t>
      </w:r>
    </w:p>
    <w:p w14:paraId="3439ECBB">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如来</w:t>
      </w:r>
      <w:r>
        <w:rPr>
          <w:rFonts w:hint="eastAsia" w:ascii="微软雅黑" w:hAnsi="微软雅黑" w:eastAsia="微软雅黑" w:cs="Lucida Sans Unicode"/>
          <w:kern w:val="0"/>
          <w:sz w:val="24"/>
          <w:szCs w:val="24"/>
        </w:rPr>
        <w:t>大法</w:t>
      </w:r>
      <w:r>
        <w:rPr>
          <w:rFonts w:ascii="微软雅黑" w:hAnsi="微软雅黑" w:eastAsia="微软雅黑" w:cs="Lucida Sans Unicode"/>
          <w:kern w:val="0"/>
          <w:sz w:val="24"/>
          <w:szCs w:val="24"/>
        </w:rPr>
        <w:t>，有律、教、禅、密、净五种。唯有净土法门，最容易修持，最容易成就。是律、教、</w:t>
      </w:r>
      <w:r>
        <w:rPr>
          <w:rFonts w:hint="eastAsia" w:ascii="微软雅黑" w:hAnsi="微软雅黑" w:eastAsia="微软雅黑" w:cs="Lucida Sans Unicode"/>
          <w:kern w:val="0"/>
          <w:sz w:val="24"/>
          <w:szCs w:val="24"/>
        </w:rPr>
        <w:t>禅</w:t>
      </w:r>
      <w:r>
        <w:rPr>
          <w:rFonts w:ascii="微软雅黑" w:hAnsi="微软雅黑" w:eastAsia="微软雅黑" w:cs="Lucida Sans Unicode"/>
          <w:kern w:val="0"/>
          <w:sz w:val="24"/>
          <w:szCs w:val="24"/>
        </w:rPr>
        <w:t>、密各宗的归宿。所以古今律、教、</w:t>
      </w:r>
      <w:r>
        <w:rPr>
          <w:rFonts w:hint="eastAsia" w:ascii="微软雅黑" w:hAnsi="微软雅黑" w:eastAsia="微软雅黑" w:cs="Lucida Sans Unicode"/>
          <w:kern w:val="0"/>
          <w:sz w:val="24"/>
          <w:szCs w:val="24"/>
        </w:rPr>
        <w:t>禅</w:t>
      </w:r>
      <w:r>
        <w:rPr>
          <w:rFonts w:ascii="微软雅黑" w:hAnsi="微软雅黑" w:eastAsia="微软雅黑" w:cs="Lucida Sans Unicode"/>
          <w:kern w:val="0"/>
          <w:sz w:val="24"/>
          <w:szCs w:val="24"/>
        </w:rPr>
        <w:t>、密各宗的善知识，都</w:t>
      </w:r>
      <w:r>
        <w:rPr>
          <w:rFonts w:hint="eastAsia" w:ascii="微软雅黑" w:hAnsi="微软雅黑" w:eastAsia="微软雅黑" w:cs="Lucida Sans Unicode"/>
          <w:kern w:val="0"/>
          <w:sz w:val="24"/>
          <w:szCs w:val="24"/>
        </w:rPr>
        <w:t>致力</w:t>
      </w:r>
      <w:r>
        <w:rPr>
          <w:rFonts w:ascii="微软雅黑" w:hAnsi="微软雅黑" w:eastAsia="微软雅黑" w:cs="Lucida Sans Unicode"/>
          <w:kern w:val="0"/>
          <w:sz w:val="24"/>
          <w:szCs w:val="24"/>
        </w:rPr>
        <w:t>密修净土，还有很多极力显扬弘化净土的。</w:t>
      </w:r>
    </w:p>
    <w:p w14:paraId="56B182BB">
      <w:pPr>
        <w:widowControl/>
        <w:spacing w:line="270" w:lineRule="atLeast"/>
        <w:jc w:val="left"/>
        <w:rPr>
          <w:rFonts w:ascii="微软雅黑" w:hAnsi="微软雅黑" w:eastAsia="微软雅黑" w:cs="Lucida Sans Unicode"/>
          <w:bCs/>
          <w:color w:val="0000FF"/>
          <w:kern w:val="0"/>
          <w:sz w:val="24"/>
          <w:szCs w:val="24"/>
        </w:rPr>
      </w:pPr>
    </w:p>
    <w:p w14:paraId="3BFEDBC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此法真俗圆融，机理双契。不但为学道者，立出轮回之法。实为治国者，坐致太平之基。故往圣前贤，通人智士，咸皆修持。若群星之拱北，众水之朝东焉。</w:t>
      </w:r>
    </w:p>
    <w:p w14:paraId="17633F7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这个法门真俗圆融</w:t>
      </w:r>
      <w:r>
        <w:rPr>
          <w:rFonts w:hint="eastAsia" w:ascii="微软雅黑" w:hAnsi="微软雅黑" w:eastAsia="微软雅黑" w:cs="Lucida Sans Unicode"/>
          <w:color w:val="808080" w:themeColor="background1" w:themeShade="80"/>
          <w:kern w:val="0"/>
          <w:sz w:val="24"/>
          <w:szCs w:val="24"/>
        </w:rPr>
        <w:t>（注1）</w:t>
      </w:r>
      <w:r>
        <w:rPr>
          <w:rFonts w:ascii="微软雅黑" w:hAnsi="微软雅黑" w:eastAsia="微软雅黑" w:cs="Lucida Sans Unicode"/>
          <w:kern w:val="0"/>
          <w:sz w:val="24"/>
          <w:szCs w:val="24"/>
        </w:rPr>
        <w:t>，机理双契。不但为学道的人，建立出离轮回的方法。实在也是治理国家的人，轻</w:t>
      </w:r>
      <w:r>
        <w:rPr>
          <w:rFonts w:hint="eastAsia" w:ascii="微软雅黑" w:hAnsi="微软雅黑" w:eastAsia="微软雅黑" w:cs="Lucida Sans Unicode"/>
          <w:kern w:val="0"/>
          <w:sz w:val="24"/>
          <w:szCs w:val="24"/>
        </w:rPr>
        <w:t>易</w:t>
      </w:r>
      <w:r>
        <w:rPr>
          <w:rFonts w:ascii="微软雅黑" w:hAnsi="微软雅黑" w:eastAsia="微软雅黑" w:cs="Lucida Sans Unicode"/>
          <w:kern w:val="0"/>
          <w:sz w:val="24"/>
          <w:szCs w:val="24"/>
        </w:rPr>
        <w:t>获得天下太平的基础。所以从前的圣贤，通达之人</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有智之士，全都修持净土。如同群星拱</w:t>
      </w:r>
      <w:r>
        <w:rPr>
          <w:rFonts w:hint="eastAsia" w:ascii="微软雅黑" w:hAnsi="微软雅黑" w:eastAsia="微软雅黑" w:cs="Lucida Sans Unicode"/>
          <w:kern w:val="0"/>
          <w:sz w:val="24"/>
          <w:szCs w:val="24"/>
        </w:rPr>
        <w:t>卫</w:t>
      </w:r>
      <w:r>
        <w:rPr>
          <w:rFonts w:ascii="微软雅黑" w:hAnsi="微软雅黑" w:eastAsia="微软雅黑" w:cs="Lucida Sans Unicode"/>
          <w:kern w:val="0"/>
          <w:sz w:val="24"/>
          <w:szCs w:val="24"/>
        </w:rPr>
        <w:t>北斗星，众水都朝东流入大海。</w:t>
      </w:r>
    </w:p>
    <w:p w14:paraId="5E2AB96F">
      <w:pPr>
        <w:widowControl/>
        <w:spacing w:line="270" w:lineRule="atLeast"/>
        <w:jc w:val="left"/>
        <w:rPr>
          <w:rFonts w:ascii="微软雅黑" w:hAnsi="微软雅黑" w:eastAsia="微软雅黑" w:cs="Lucida Sans Unicode"/>
          <w:bCs/>
          <w:color w:val="0000FF"/>
          <w:kern w:val="0"/>
          <w:sz w:val="24"/>
          <w:szCs w:val="24"/>
        </w:rPr>
      </w:pPr>
    </w:p>
    <w:p w14:paraId="3125F52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迩来人心不古，弃本逐末。欧风东渐，竞尚唯新。废经废伦，废孝免耻，以驯致于大加提倡杀父杀母矣。有心世道人心者，见此现象，恐人道或几乎息，群起而设法挽救之。</w:t>
      </w:r>
    </w:p>
    <w:p w14:paraId="3AEBC366">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近来人心不古，舍弃根本</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追逐枝末。欧风东来，大家争着崇尚唯新。废除经典</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废</w:t>
      </w:r>
      <w:r>
        <w:rPr>
          <w:rFonts w:hint="eastAsia" w:ascii="微软雅黑" w:hAnsi="微软雅黑" w:eastAsia="微软雅黑" w:cs="Lucida Sans Unicode"/>
          <w:kern w:val="0"/>
          <w:sz w:val="24"/>
          <w:szCs w:val="24"/>
        </w:rPr>
        <w:t>弃</w:t>
      </w:r>
      <w:r>
        <w:rPr>
          <w:rFonts w:ascii="微软雅黑" w:hAnsi="微软雅黑" w:eastAsia="微软雅黑" w:cs="Lucida Sans Unicode"/>
          <w:kern w:val="0"/>
          <w:sz w:val="24"/>
          <w:szCs w:val="24"/>
        </w:rPr>
        <w:t>伦常，废除孝道</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不知廉耻，以</w:t>
      </w:r>
      <w:r>
        <w:rPr>
          <w:rFonts w:hint="eastAsia" w:ascii="微软雅黑" w:hAnsi="微软雅黑" w:eastAsia="微软雅黑" w:cs="Lucida Sans Unicode"/>
          <w:kern w:val="0"/>
          <w:sz w:val="24"/>
          <w:szCs w:val="24"/>
        </w:rPr>
        <w:t>致</w:t>
      </w:r>
      <w:r>
        <w:rPr>
          <w:rFonts w:ascii="微软雅黑" w:hAnsi="微软雅黑" w:eastAsia="微软雅黑" w:cs="Lucida Sans Unicode"/>
          <w:kern w:val="0"/>
          <w:sz w:val="24"/>
          <w:szCs w:val="24"/>
        </w:rPr>
        <w:t>逐渐</w:t>
      </w:r>
      <w:r>
        <w:rPr>
          <w:rFonts w:hint="eastAsia" w:ascii="微软雅黑" w:hAnsi="微软雅黑" w:eastAsia="微软雅黑" w:cs="Lucida Sans Unicode"/>
          <w:kern w:val="0"/>
          <w:sz w:val="24"/>
          <w:szCs w:val="24"/>
        </w:rPr>
        <w:t>发展</w:t>
      </w:r>
      <w:r>
        <w:rPr>
          <w:rFonts w:ascii="微软雅黑" w:hAnsi="微软雅黑" w:eastAsia="微软雅黑" w:cs="Lucida Sans Unicode"/>
          <w:kern w:val="0"/>
          <w:sz w:val="24"/>
          <w:szCs w:val="24"/>
        </w:rPr>
        <w:t>到</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大加提倡杀父杀母啊！有心挽救世道人心的人，见到这种现象，恐怕为人之道或</w:t>
      </w:r>
      <w:r>
        <w:rPr>
          <w:rFonts w:hint="eastAsia" w:ascii="微软雅黑" w:hAnsi="微软雅黑" w:eastAsia="微软雅黑" w:cs="Lucida Sans Unicode"/>
          <w:kern w:val="0"/>
          <w:sz w:val="24"/>
          <w:szCs w:val="24"/>
        </w:rPr>
        <w:t>许将</w:t>
      </w:r>
      <w:r>
        <w:rPr>
          <w:rFonts w:ascii="微软雅黑" w:hAnsi="微软雅黑" w:eastAsia="微软雅黑" w:cs="Lucida Sans Unicode"/>
          <w:kern w:val="0"/>
          <w:sz w:val="24"/>
          <w:szCs w:val="24"/>
        </w:rPr>
        <w:t>要息灭了，大家群起而设法来挽救。</w:t>
      </w:r>
    </w:p>
    <w:p w14:paraId="5902D944">
      <w:pPr>
        <w:widowControl/>
        <w:spacing w:line="270" w:lineRule="atLeast"/>
        <w:jc w:val="left"/>
        <w:rPr>
          <w:rFonts w:ascii="微软雅黑" w:hAnsi="微软雅黑" w:eastAsia="微软雅黑" w:cs="Lucida Sans Unicode"/>
          <w:bCs/>
          <w:color w:val="0000FF"/>
          <w:kern w:val="0"/>
          <w:sz w:val="24"/>
          <w:szCs w:val="24"/>
        </w:rPr>
      </w:pPr>
    </w:p>
    <w:p w14:paraId="22E0BC2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于是各处咸立净业社，居士林，提倡佛学。明三世之因果，示六道之轮回。令一切人守孝弟忠信礼义廉耻之八德，行格致诚正修齐治平之八事。则必能惩忿窒欲，闲邪存诚，诸恶莫作，众善奉行，而为世间贤人善人。发菩提心，自行化他，信愿念佛，求生西方，迨至临终，蒙佛接引，往生西方，而为出世间上善人。此各处立净业社之大意也。</w:t>
      </w:r>
    </w:p>
    <w:p w14:paraId="00ABC48B">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于是，各个地方都成立</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净业社</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居士林，提倡佛学。阐明三世因果，显示六道轮回。令一切人遵守孝、弟、忠、信、礼、义、廉、耻这八德，实行格物、致知、诚意、正心、修身、齐家、治国、平天下这八事。那么必定能够</w:t>
      </w:r>
      <w:r>
        <w:rPr>
          <w:rFonts w:hint="eastAsia" w:ascii="微软雅黑" w:hAnsi="微软雅黑" w:eastAsia="微软雅黑" w:cs="Lucida Sans Unicode"/>
          <w:kern w:val="0"/>
          <w:sz w:val="24"/>
          <w:szCs w:val="24"/>
        </w:rPr>
        <w:t>惩忿窒欲</w:t>
      </w:r>
      <w:r>
        <w:rPr>
          <w:rFonts w:hint="eastAsia" w:ascii="微软雅黑" w:hAnsi="微软雅黑" w:eastAsia="微软雅黑" w:cs="Tahoma"/>
          <w:color w:val="808080" w:themeColor="background1" w:themeShade="80"/>
          <w:sz w:val="24"/>
        </w:rPr>
        <w:t>（</w:t>
      </w:r>
      <w:r>
        <w:rPr>
          <w:rFonts w:ascii="微软雅黑" w:hAnsi="微软雅黑" w:eastAsia="微软雅黑" w:cs="Tahoma"/>
          <w:color w:val="808080" w:themeColor="background1" w:themeShade="80"/>
          <w:sz w:val="24"/>
        </w:rPr>
        <w:t>克制忿怒，抑制</w:t>
      </w:r>
      <w:r>
        <w:rPr>
          <w:rFonts w:hint="eastAsia" w:ascii="微软雅黑" w:hAnsi="微软雅黑" w:eastAsia="微软雅黑" w:cs="Tahoma"/>
          <w:color w:val="808080" w:themeColor="background1" w:themeShade="80"/>
          <w:sz w:val="24"/>
        </w:rPr>
        <w:t>欲念）</w:t>
      </w:r>
      <w:r>
        <w:rPr>
          <w:rFonts w:ascii="微软雅黑" w:hAnsi="微软雅黑" w:eastAsia="微软雅黑" w:cs="Lucida Sans Unicode"/>
          <w:kern w:val="0"/>
          <w:sz w:val="24"/>
          <w:szCs w:val="24"/>
        </w:rPr>
        <w:t>，</w:t>
      </w:r>
      <w:r>
        <w:rPr>
          <w:rFonts w:hint="eastAsia" w:ascii="微软雅黑" w:hAnsi="微软雅黑" w:eastAsia="微软雅黑" w:cs="Tahoma"/>
          <w:sz w:val="24"/>
        </w:rPr>
        <w:t>闲邪存诚</w:t>
      </w:r>
      <w:r>
        <w:rPr>
          <w:rFonts w:hint="eastAsia" w:ascii="微软雅黑" w:hAnsi="微软雅黑" w:eastAsia="微软雅黑" w:cs="Tahoma"/>
          <w:color w:val="808080" w:themeColor="background1" w:themeShade="80"/>
          <w:sz w:val="24"/>
        </w:rPr>
        <w:t>（防止邪念、心怀诚敬）</w:t>
      </w:r>
      <w:r>
        <w:rPr>
          <w:rFonts w:ascii="微软雅黑" w:hAnsi="微软雅黑" w:eastAsia="微软雅黑" w:cs="Lucida Sans Unicode"/>
          <w:kern w:val="0"/>
          <w:sz w:val="24"/>
          <w:szCs w:val="24"/>
        </w:rPr>
        <w:t>，诸恶莫作，众善奉行，而成为世间的贤人善人</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发菩提心，自行化他，信愿念佛，求生西方，等到临终，蒙佛接引，往生西方，而成为出世间的上善</w:t>
      </w:r>
      <w:r>
        <w:rPr>
          <w:rFonts w:hint="eastAsia" w:ascii="微软雅黑" w:hAnsi="微软雅黑" w:eastAsia="微软雅黑" w:cs="Lucida Sans Unicode"/>
          <w:kern w:val="0"/>
          <w:sz w:val="24"/>
          <w:szCs w:val="24"/>
        </w:rPr>
        <w:t>之</w:t>
      </w:r>
      <w:r>
        <w:rPr>
          <w:rFonts w:ascii="微软雅黑" w:hAnsi="微软雅黑" w:eastAsia="微软雅黑" w:cs="Lucida Sans Unicode"/>
          <w:kern w:val="0"/>
          <w:sz w:val="24"/>
          <w:szCs w:val="24"/>
        </w:rPr>
        <w:t>人。这是各地成立净业社的大意啊！</w:t>
      </w:r>
    </w:p>
    <w:p w14:paraId="61563F26">
      <w:pPr>
        <w:widowControl/>
        <w:spacing w:line="270" w:lineRule="atLeast"/>
        <w:jc w:val="left"/>
        <w:rPr>
          <w:rFonts w:ascii="微软雅黑" w:hAnsi="微软雅黑" w:eastAsia="微软雅黑" w:cs="Lucida Sans Unicode"/>
          <w:bCs/>
          <w:color w:val="0000FF"/>
          <w:kern w:val="0"/>
          <w:sz w:val="24"/>
          <w:szCs w:val="24"/>
        </w:rPr>
      </w:pPr>
    </w:p>
    <w:p w14:paraId="6B48578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温州古为佛教兴盛之地。前者吴璧华极力提倡，故乐清虹桥，已有居士林之建立。今吴智馨，林智明，集合各信士，于县城中立一净业社，以期改转人心，辅翼国政。</w:t>
      </w:r>
    </w:p>
    <w:p w14:paraId="0A688DC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温州，古时候是佛教兴盛</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地</w:t>
      </w:r>
      <w:r>
        <w:rPr>
          <w:rFonts w:hint="eastAsia" w:ascii="微软雅黑" w:hAnsi="微软雅黑" w:eastAsia="微软雅黑" w:cs="Lucida Sans Unicode"/>
          <w:kern w:val="0"/>
          <w:sz w:val="24"/>
          <w:szCs w:val="24"/>
        </w:rPr>
        <w:t>方</w:t>
      </w:r>
      <w:r>
        <w:rPr>
          <w:rFonts w:ascii="微软雅黑" w:hAnsi="微软雅黑" w:eastAsia="微软雅黑" w:cs="Lucida Sans Unicode"/>
          <w:kern w:val="0"/>
          <w:sz w:val="24"/>
          <w:szCs w:val="24"/>
        </w:rPr>
        <w:t>。以前，吴璧华极力提倡，所以乐清虹桥，已经有居士林</w:t>
      </w:r>
      <w:r>
        <w:rPr>
          <w:rFonts w:hint="eastAsia" w:ascii="微软雅黑" w:hAnsi="微软雅黑" w:eastAsia="微软雅黑" w:cs="Lucida Sans Unicode"/>
          <w:kern w:val="0"/>
          <w:sz w:val="24"/>
          <w:szCs w:val="24"/>
        </w:rPr>
        <w:t>建立了</w:t>
      </w:r>
      <w:r>
        <w:rPr>
          <w:rFonts w:ascii="微软雅黑" w:hAnsi="微软雅黑" w:eastAsia="微软雅黑" w:cs="Lucida Sans Unicode"/>
          <w:kern w:val="0"/>
          <w:sz w:val="24"/>
          <w:szCs w:val="24"/>
        </w:rPr>
        <w:t>。现今吴智馨</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林智明，集合各位信士，在县城中成立</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一个净业社，以期改转人心，辅助国政。</w:t>
      </w:r>
    </w:p>
    <w:p w14:paraId="69AA52AB">
      <w:pPr>
        <w:widowControl/>
        <w:spacing w:line="270" w:lineRule="atLeast"/>
        <w:jc w:val="left"/>
        <w:rPr>
          <w:rFonts w:ascii="微软雅黑" w:hAnsi="微软雅黑" w:eastAsia="微软雅黑" w:cs="Tahoma"/>
          <w:bCs/>
          <w:color w:val="0000FF"/>
          <w:kern w:val="0"/>
          <w:sz w:val="24"/>
          <w:szCs w:val="24"/>
        </w:rPr>
      </w:pPr>
    </w:p>
    <w:p w14:paraId="126E927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深恐未谙佛理者，莫明其益之广大深远，特祈作记，以发挥其义致。庶即心本具之妙道，人人皆可亲得而实证矣。至于其所建立与所修持，另有记者，此不备书。（民国二十二年癸酉孟秋）</w:t>
      </w:r>
    </w:p>
    <w:p w14:paraId="5DBB15D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深恐不知道佛理的人，不明白</w:t>
      </w:r>
      <w:r>
        <w:rPr>
          <w:rFonts w:hint="eastAsia" w:ascii="微软雅黑" w:hAnsi="微软雅黑" w:eastAsia="微软雅黑" w:cs="Lucida Sans Unicode"/>
          <w:kern w:val="0"/>
          <w:sz w:val="24"/>
          <w:szCs w:val="24"/>
        </w:rPr>
        <w:t>修持净业</w:t>
      </w:r>
      <w:r>
        <w:rPr>
          <w:rFonts w:ascii="微软雅黑" w:hAnsi="微软雅黑" w:eastAsia="微软雅黑" w:cs="Lucida Sans Unicode"/>
          <w:kern w:val="0"/>
          <w:sz w:val="24"/>
          <w:szCs w:val="24"/>
        </w:rPr>
        <w:t>利益的广大深远，特地请我写</w:t>
      </w:r>
      <w:r>
        <w:rPr>
          <w:rFonts w:hint="eastAsia" w:ascii="微软雅黑" w:hAnsi="微软雅黑" w:eastAsia="微软雅黑" w:cs="Lucida Sans Unicode"/>
          <w:kern w:val="0"/>
          <w:sz w:val="24"/>
          <w:szCs w:val="24"/>
        </w:rPr>
        <w:t>篇</w:t>
      </w:r>
      <w:r>
        <w:rPr>
          <w:rFonts w:ascii="微软雅黑" w:hAnsi="微软雅黑" w:eastAsia="微软雅黑" w:cs="Lucida Sans Unicode"/>
          <w:kern w:val="0"/>
          <w:sz w:val="24"/>
          <w:szCs w:val="24"/>
        </w:rPr>
        <w:t>记文，来发挥其中的义理</w:t>
      </w:r>
      <w:r>
        <w:rPr>
          <w:rFonts w:hint="eastAsia" w:ascii="微软雅黑" w:hAnsi="微软雅黑" w:eastAsia="微软雅黑" w:cs="Lucida Sans Unicode"/>
          <w:kern w:val="0"/>
          <w:sz w:val="24"/>
          <w:szCs w:val="24"/>
        </w:rPr>
        <w:t>大</w:t>
      </w:r>
      <w:r>
        <w:rPr>
          <w:rFonts w:ascii="微软雅黑" w:hAnsi="微软雅黑" w:eastAsia="微软雅黑" w:cs="Lucida Sans Unicode"/>
          <w:kern w:val="0"/>
          <w:sz w:val="24"/>
          <w:szCs w:val="24"/>
        </w:rPr>
        <w:t>致。使即心本具的妙道，人人都可以亲得而实证。至于净业社的建立与修持，另有</w:t>
      </w:r>
      <w:r>
        <w:rPr>
          <w:rFonts w:hint="eastAsia" w:ascii="微软雅黑" w:hAnsi="微软雅黑" w:eastAsia="微软雅黑" w:cs="Lucida Sans Unicode"/>
          <w:kern w:val="0"/>
          <w:sz w:val="24"/>
          <w:szCs w:val="24"/>
        </w:rPr>
        <w:t>文章</w:t>
      </w:r>
      <w:r>
        <w:rPr>
          <w:rFonts w:ascii="微软雅黑" w:hAnsi="微软雅黑" w:eastAsia="微软雅黑" w:cs="Lucida Sans Unicode"/>
          <w:kern w:val="0"/>
          <w:sz w:val="24"/>
          <w:szCs w:val="24"/>
        </w:rPr>
        <w:t>记</w:t>
      </w:r>
      <w:r>
        <w:rPr>
          <w:rFonts w:hint="eastAsia" w:ascii="微软雅黑" w:hAnsi="微软雅黑" w:eastAsia="微软雅黑" w:cs="Lucida Sans Unicode"/>
          <w:kern w:val="0"/>
          <w:sz w:val="24"/>
          <w:szCs w:val="24"/>
        </w:rPr>
        <w:t>述</w:t>
      </w:r>
      <w:r>
        <w:rPr>
          <w:rFonts w:ascii="微软雅黑" w:hAnsi="微软雅黑" w:eastAsia="微软雅黑" w:cs="Lucida Sans Unicode"/>
          <w:kern w:val="0"/>
          <w:sz w:val="24"/>
          <w:szCs w:val="24"/>
        </w:rPr>
        <w:t>，此处不再多写。</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民国二十二年</w:t>
      </w:r>
      <w:r>
        <w:rPr>
          <w:rFonts w:hint="eastAsia" w:ascii="微软雅黑" w:hAnsi="微软雅黑" w:eastAsia="微软雅黑" w:cs="Lucida Sans Unicode"/>
          <w:color w:val="808080" w:themeColor="background1" w:themeShade="80"/>
          <w:kern w:val="0"/>
          <w:sz w:val="24"/>
          <w:szCs w:val="24"/>
        </w:rPr>
        <w:t>&lt;</w:t>
      </w:r>
      <w:r>
        <w:rPr>
          <w:rFonts w:ascii="微软雅黑" w:hAnsi="微软雅黑" w:eastAsia="微软雅黑" w:cs="Lucida Sans Unicode"/>
          <w:color w:val="808080" w:themeColor="background1" w:themeShade="80"/>
          <w:kern w:val="0"/>
          <w:sz w:val="24"/>
          <w:szCs w:val="24"/>
        </w:rPr>
        <w:t>1933</w:t>
      </w:r>
      <w:r>
        <w:rPr>
          <w:rFonts w:hint="eastAsia" w:ascii="微软雅黑" w:hAnsi="微软雅黑" w:eastAsia="微软雅黑" w:cs="Lucida Sans Unicode"/>
          <w:color w:val="808080" w:themeColor="background1" w:themeShade="80"/>
          <w:kern w:val="0"/>
          <w:sz w:val="24"/>
          <w:szCs w:val="24"/>
        </w:rPr>
        <w:t>&gt;</w:t>
      </w:r>
      <w:r>
        <w:rPr>
          <w:rFonts w:ascii="微软雅黑" w:hAnsi="微软雅黑" w:eastAsia="微软雅黑" w:cs="Lucida Sans Unicode"/>
          <w:kern w:val="0"/>
          <w:sz w:val="24"/>
          <w:szCs w:val="24"/>
        </w:rPr>
        <w:t>癸酉孟秋</w:t>
      </w:r>
      <w:r>
        <w:rPr>
          <w:rFonts w:hint="eastAsia" w:ascii="微软雅黑" w:hAnsi="微软雅黑" w:eastAsia="微软雅黑" w:cs="Lucida Sans Unicode"/>
          <w:color w:val="808080" w:themeColor="background1" w:themeShade="80"/>
          <w:kern w:val="0"/>
          <w:sz w:val="24"/>
          <w:szCs w:val="24"/>
        </w:rPr>
        <w:t>&lt;农历七</w:t>
      </w:r>
      <w:r>
        <w:rPr>
          <w:rFonts w:ascii="微软雅黑" w:hAnsi="微软雅黑" w:eastAsia="微软雅黑" w:cs="Lucida Sans Unicode"/>
          <w:color w:val="808080" w:themeColor="background1" w:themeShade="80"/>
          <w:kern w:val="0"/>
          <w:sz w:val="24"/>
          <w:szCs w:val="24"/>
        </w:rPr>
        <w:t>月</w:t>
      </w:r>
      <w:r>
        <w:rPr>
          <w:rFonts w:hint="eastAsia" w:ascii="微软雅黑" w:hAnsi="微软雅黑" w:eastAsia="微软雅黑" w:cs="Lucida Sans Unicode"/>
          <w:color w:val="808080" w:themeColor="background1" w:themeShade="80"/>
          <w:kern w:val="0"/>
          <w:sz w:val="24"/>
          <w:szCs w:val="24"/>
        </w:rPr>
        <w:t>&gt;</w:t>
      </w:r>
      <w:r>
        <w:rPr>
          <w:rFonts w:hint="eastAsia" w:ascii="微软雅黑" w:hAnsi="微软雅黑" w:eastAsia="微软雅黑" w:cs="Lucida Sans Unicode"/>
          <w:kern w:val="0"/>
          <w:sz w:val="24"/>
          <w:szCs w:val="24"/>
        </w:rPr>
        <w:t>）</w:t>
      </w:r>
    </w:p>
    <w:p w14:paraId="07F8ACF5">
      <w:pPr>
        <w:widowControl/>
        <w:spacing w:line="270" w:lineRule="atLeast"/>
        <w:jc w:val="left"/>
        <w:rPr>
          <w:rFonts w:ascii="微软雅黑" w:hAnsi="微软雅黑" w:eastAsia="微软雅黑" w:cs="Lucida Sans Unicode"/>
          <w:kern w:val="0"/>
          <w:sz w:val="24"/>
          <w:szCs w:val="24"/>
        </w:rPr>
      </w:pPr>
    </w:p>
    <w:p w14:paraId="1833C646">
      <w:pPr>
        <w:widowControl/>
        <w:spacing w:line="270" w:lineRule="atLeast"/>
        <w:jc w:val="left"/>
        <w:rPr>
          <w:rFonts w:ascii="微软雅黑" w:hAnsi="微软雅黑" w:eastAsia="微软雅黑" w:cs="Lucida Sans Unicode"/>
          <w:kern w:val="0"/>
          <w:sz w:val="24"/>
          <w:szCs w:val="24"/>
        </w:rPr>
      </w:pPr>
    </w:p>
    <w:p w14:paraId="3D582F1F">
      <w:pPr>
        <w:widowControl/>
        <w:spacing w:line="270" w:lineRule="atLeast"/>
        <w:jc w:val="left"/>
        <w:rPr>
          <w:rFonts w:ascii="微软雅黑" w:hAnsi="微软雅黑" w:eastAsia="微软雅黑" w:cs="Lucida Sans Unicode"/>
          <w:b/>
          <w:bCs w:val="0"/>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val="0"/>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bCs w:val="0"/>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val="0"/>
          <w:color w:val="595959" w:themeColor="text1" w:themeTint="A6"/>
          <w:kern w:val="0"/>
          <w:sz w:val="24"/>
          <w:szCs w:val="24"/>
          <w14:textFill>
            <w14:solidFill>
              <w14:schemeClr w14:val="tx1">
                <w14:lumMod w14:val="65000"/>
                <w14:lumOff w14:val="35000"/>
              </w14:schemeClr>
            </w14:solidFill>
          </w14:textFill>
        </w:rPr>
        <w:t>】</w:t>
      </w:r>
    </w:p>
    <w:p w14:paraId="79B78F74">
      <w:pP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val="0"/>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val="0"/>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bCs w:val="0"/>
          <w:color w:val="595959" w:themeColor="text1" w:themeTint="A6"/>
          <w:kern w:val="0"/>
          <w:sz w:val="24"/>
          <w:szCs w:val="24"/>
          <w14:textFill>
            <w14:solidFill>
              <w14:schemeClr w14:val="tx1">
                <w14:lumMod w14:val="65000"/>
                <w14:lumOff w14:val="35000"/>
              </w14:schemeClr>
            </w14:solidFill>
          </w14:textFill>
        </w:rPr>
        <w:t>真俗圆融</w:t>
      </w:r>
      <w:r>
        <w:rPr>
          <w:rFonts w:hint="eastAsia" w:ascii="微软雅黑" w:hAnsi="微软雅黑" w:eastAsia="微软雅黑" w:cs="Lucida Sans Unicode"/>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克论佛法大义，不出真俗二谛。真谛一法不立，即圣智所见之实体也。俗谛万行圆彰，即法门所修之行相也（俗，即建设之义，不可作世俗，俗鄙讲）。”（《印光法师文钞三编·卷四·上海护国息灾法会法语》）</w:t>
      </w:r>
    </w:p>
    <w:p w14:paraId="3F887B00">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学佛之人，必须真俗圆融，一道齐行。以其一法不立，始能修万行圆彰之道。万行圆彰，始能显一法不立之体。今为易解，特说一喻。真如法性之本体，如大圆宝镜，空空洞洞，了无一物。而胡人来则胡人现，汉人来则汉人现，胡汉俱来则俱现。正当空空洞洞，了无一物时，不妨胡来胡现，汉来汉现。正当胡来胡现，汉来汉现时，仍然空空洞洞，了无一物。禅宗多主真谛，即在万行圆彰处，指其一法不立。净宗多主俗谛，即在一法不立处，指其万行圆彰。明理智士，自无偏执。否则宁可著有，不可著空。以著有，虽不能圆悟佛性，尚有修持之功。著空，则拨无因果，成断灭见，坏乱佛法，疑误众生，其祸之大，不可言宣。吾人念佛，当从有念而起，念至念寂情亡时，则既无能念之我，亦无所念之佛，而复字字句句，历历分明，不错不乱，即所谓念而无念，无念而念也。念而无念，无念而念者，正念佛时，了无起心念佛之情念。虽无起心念佛之情念，而复历历明明，相续而念。然此工夫，非初心所能即得。若未到无念而念之工夫，即不以有念为事，则如毁屋求空。此空非是安身立命之所。古之禅德，多有礼拜持诵，不惜身命，如救头然者。故永明寿禅师，日课一百零八种佛事，夜往别峰，行道念佛。况后世学者，不重事修，而欲成办道业乎。以大悟一法不立之理体，力行万行圆修之事功，方是空有圆融之中道。空解脱人，以一法不修为不立，诸佛称为可怜悯者。莲池大师云，著事而念能相续，不虚入品之功。执理而心实未通，难免落空之祸。以事有挟理之功，理无独立之能，故也。吾人学佛，必须即事而成理，即理而成事。理事圆融，空有不二，始可圆成三昧，了脱生死。若自谓我即是佛，执理废事，差之远矣。当用力修持，一心念佛，从事而显理，显理而仍注重于事，方得实益。如等觉菩萨，尚以十大愿王，回向往生西方极乐世界，以期圆满佛果。今以凡夫而不自量，视念佛为小乘，不足修持，则将来定入阿鼻地狱矣。”（《印光法师文钞三编·卷四·上海护国息灾法会法语》）</w:t>
      </w:r>
    </w:p>
    <w:p w14:paraId="3D7105A1">
      <w:pPr>
        <w:widowControl/>
        <w:spacing w:line="270" w:lineRule="atLeast"/>
        <w:jc w:val="left"/>
        <w:rPr>
          <w:rFonts w:ascii="微软雅黑" w:hAnsi="微软雅黑" w:eastAsia="微软雅黑" w:cs="Lucida Sans Unicode"/>
          <w:color w:val="0070C0"/>
          <w:kern w:val="0"/>
          <w:sz w:val="24"/>
          <w:szCs w:val="24"/>
        </w:rPr>
      </w:pPr>
    </w:p>
    <w:p w14:paraId="66202E24">
      <w:pPr>
        <w:widowControl/>
        <w:spacing w:line="270" w:lineRule="atLeast"/>
        <w:jc w:val="left"/>
        <w:rPr>
          <w:rFonts w:ascii="微软雅黑" w:hAnsi="微软雅黑" w:eastAsia="微软雅黑" w:cs="Lucida Sans Unicode"/>
          <w:color w:val="0070C0"/>
          <w:kern w:val="0"/>
          <w:sz w:val="24"/>
          <w:szCs w:val="24"/>
        </w:rPr>
      </w:pPr>
    </w:p>
    <w:p w14:paraId="545448D5">
      <w:pPr>
        <w:widowControl/>
        <w:jc w:val="left"/>
        <w:rPr>
          <w:rFonts w:ascii="微软雅黑" w:hAnsi="微软雅黑" w:eastAsia="微软雅黑" w:cs="Lucida Sans Unicode"/>
          <w:color w:val="0070C0"/>
          <w:kern w:val="0"/>
          <w:sz w:val="24"/>
          <w:szCs w:val="24"/>
        </w:rPr>
      </w:pPr>
      <w:r>
        <w:rPr>
          <w:rFonts w:ascii="微软雅黑" w:hAnsi="微软雅黑" w:eastAsia="微软雅黑" w:cs="Lucida Sans Unicode"/>
          <w:color w:val="0070C0"/>
          <w:kern w:val="0"/>
          <w:sz w:val="24"/>
          <w:szCs w:val="24"/>
        </w:rPr>
        <w:br w:type="page"/>
      </w:r>
    </w:p>
    <w:p w14:paraId="5BD527B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57" w:name="_Toc12773"/>
      <w:r>
        <w:rPr>
          <w:rFonts w:ascii="微软雅黑" w:hAnsi="微软雅黑" w:eastAsia="微软雅黑"/>
          <w:b/>
          <w:color w:val="C00000"/>
          <w:sz w:val="24"/>
          <w:szCs w:val="24"/>
        </w:rPr>
        <w:t>南通佛教居士林唐闸分林缘起</w:t>
      </w:r>
      <w:bookmarkEnd w:id="257"/>
    </w:p>
    <w:p w14:paraId="6D6AEF79">
      <w:pPr>
        <w:widowControl/>
        <w:spacing w:line="270" w:lineRule="atLeast"/>
        <w:jc w:val="left"/>
        <w:rPr>
          <w:rFonts w:ascii="微软雅黑" w:hAnsi="微软雅黑" w:eastAsia="微软雅黑" w:cs="Lucida Sans Unicode"/>
          <w:bCs/>
          <w:color w:val="0000FF"/>
          <w:kern w:val="0"/>
          <w:sz w:val="24"/>
          <w:szCs w:val="24"/>
        </w:rPr>
      </w:pPr>
    </w:p>
    <w:p w14:paraId="114CAC7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大觉世尊，（至）此各处立净业社之大意也（全同乐清佛教净业社缘起）。</w:t>
      </w:r>
    </w:p>
    <w:p w14:paraId="1715253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从“大觉世尊”，</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到</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“此各处立净业社之大意也”</w:t>
      </w:r>
      <w:r>
        <w:rPr>
          <w:rFonts w:hint="eastAsia" w:ascii="微软雅黑" w:hAnsi="微软雅黑" w:eastAsia="微软雅黑" w:cs="Lucida Sans Unicode"/>
          <w:kern w:val="0"/>
          <w:sz w:val="24"/>
          <w:szCs w:val="24"/>
        </w:rPr>
        <w:t>（与</w:t>
      </w:r>
      <w:r>
        <w:rPr>
          <w:rFonts w:ascii="微软雅黑" w:hAnsi="微软雅黑" w:eastAsia="微软雅黑" w:cs="Lucida Sans Unicode"/>
          <w:kern w:val="0"/>
          <w:sz w:val="24"/>
          <w:szCs w:val="24"/>
        </w:rPr>
        <w:t>《乐清佛教净业社缘起》完全一样</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w:t>
      </w:r>
    </w:p>
    <w:p w14:paraId="2FDC3631">
      <w:pPr>
        <w:widowControl/>
        <w:spacing w:line="270" w:lineRule="atLeast"/>
        <w:jc w:val="left"/>
        <w:rPr>
          <w:rFonts w:ascii="微软雅黑" w:hAnsi="微软雅黑" w:eastAsia="微软雅黑" w:cs="Lucida Sans Unicode"/>
          <w:bCs/>
          <w:color w:val="0000FF"/>
          <w:kern w:val="0"/>
          <w:sz w:val="24"/>
          <w:szCs w:val="24"/>
        </w:rPr>
      </w:pPr>
    </w:p>
    <w:p w14:paraId="367C574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江苏为南方佛法肇启之地。南通密迩苏州，昔年固家家观世音，处处弥陀佛矣。清季国运日衰，法运随之而衰，以致经声佛号，几成绝响。近来世乱已极，民不聊生，有心者咸皆提倡佛学。居士林净业社等，各处林立。</w:t>
      </w:r>
    </w:p>
    <w:p w14:paraId="36B44CB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江苏，是南方佛法最初发启的地方。南通靠近苏州，</w:t>
      </w:r>
      <w:r>
        <w:rPr>
          <w:rFonts w:hint="eastAsia" w:ascii="微软雅黑" w:hAnsi="微软雅黑" w:eastAsia="微软雅黑" w:cs="Lucida Sans Unicode"/>
          <w:kern w:val="0"/>
          <w:sz w:val="24"/>
          <w:szCs w:val="24"/>
        </w:rPr>
        <w:t>以前原本就</w:t>
      </w:r>
      <w:r>
        <w:rPr>
          <w:rFonts w:ascii="微软雅黑" w:hAnsi="微软雅黑" w:eastAsia="微软雅黑" w:cs="Lucida Sans Unicode"/>
          <w:kern w:val="0"/>
          <w:sz w:val="24"/>
          <w:szCs w:val="24"/>
        </w:rPr>
        <w:t>是“家家观世音，处处弥陀佛”。清朝末年，国运一天天衰败，法运也随之衰败，以</w:t>
      </w:r>
      <w:r>
        <w:rPr>
          <w:rFonts w:hint="eastAsia" w:ascii="微软雅黑" w:hAnsi="微软雅黑" w:eastAsia="微软雅黑" w:cs="Lucida Sans Unicode"/>
          <w:kern w:val="0"/>
          <w:sz w:val="24"/>
          <w:szCs w:val="24"/>
          <w:lang w:val="en-US" w:eastAsia="zh-CN"/>
        </w:rPr>
        <w:t>至</w:t>
      </w:r>
      <w:r>
        <w:rPr>
          <w:rFonts w:ascii="微软雅黑" w:hAnsi="微软雅黑" w:eastAsia="微软雅黑" w:cs="Lucida Sans Unicode"/>
          <w:kern w:val="0"/>
          <w:sz w:val="24"/>
          <w:szCs w:val="24"/>
        </w:rPr>
        <w:t>于经声佛号，几乎成为绝响。近来世道坏乱到</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极点，民不聊生，有心的人全都来提倡佛学。居士林、净业社等团体，各处</w:t>
      </w:r>
      <w:r>
        <w:rPr>
          <w:rFonts w:hint="eastAsia" w:ascii="微软雅黑" w:hAnsi="微软雅黑" w:eastAsia="微软雅黑" w:cs="Lucida Sans Unicode"/>
          <w:kern w:val="0"/>
          <w:sz w:val="24"/>
          <w:szCs w:val="24"/>
        </w:rPr>
        <w:t>如树林般建</w:t>
      </w:r>
      <w:r>
        <w:rPr>
          <w:rFonts w:ascii="微软雅黑" w:hAnsi="微软雅黑" w:eastAsia="微软雅黑" w:cs="Lucida Sans Unicode"/>
          <w:kern w:val="0"/>
          <w:sz w:val="24"/>
          <w:szCs w:val="24"/>
        </w:rPr>
        <w:t>立起来。</w:t>
      </w:r>
    </w:p>
    <w:p w14:paraId="4FF35E31">
      <w:pPr>
        <w:widowControl/>
        <w:spacing w:line="270" w:lineRule="atLeast"/>
        <w:jc w:val="left"/>
        <w:rPr>
          <w:rFonts w:ascii="微软雅黑" w:hAnsi="微软雅黑" w:eastAsia="微软雅黑" w:cs="Lucida Sans Unicode"/>
          <w:bCs/>
          <w:color w:val="0000FF"/>
          <w:kern w:val="0"/>
          <w:sz w:val="24"/>
          <w:szCs w:val="24"/>
        </w:rPr>
      </w:pPr>
    </w:p>
    <w:p w14:paraId="6E86832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陈慧恭居士纠集同志数十人，立一唐闸居士林。每月星期日，凡入会之林友，及随喜之善信，同来念佛一次。暇则随便演说净土法门之修持方法，与其利益，及三世因果，六道轮回，三纲五常，十善八德。俾一切人咸知拨乱为治之道，超凡入圣之法。庶不至徒具可以作佛之佛性，永劫长沦于三途六道之中，而不得受用也。</w:t>
      </w:r>
    </w:p>
    <w:p w14:paraId="5CBD309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陈慧恭居士聚集了有共同志向的</w:t>
      </w:r>
      <w:r>
        <w:rPr>
          <w:rFonts w:hint="eastAsia" w:ascii="微软雅黑" w:hAnsi="微软雅黑" w:eastAsia="微软雅黑" w:cs="Lucida Sans Unicode"/>
          <w:kern w:val="0"/>
          <w:sz w:val="24"/>
          <w:szCs w:val="24"/>
        </w:rPr>
        <w:t>数</w:t>
      </w:r>
      <w:r>
        <w:rPr>
          <w:rFonts w:ascii="微软雅黑" w:hAnsi="微软雅黑" w:eastAsia="微软雅黑" w:cs="Lucida Sans Unicode"/>
          <w:kern w:val="0"/>
          <w:sz w:val="24"/>
          <w:szCs w:val="24"/>
        </w:rPr>
        <w:t>十人，成立一个唐闸居士林。每个月的星期天，凡是入会的林友，以及随喜的善信，同来念佛一次。闲暇时，就随缘演说净土法门的修持方法</w:t>
      </w:r>
      <w:r>
        <w:rPr>
          <w:rFonts w:hint="eastAsia" w:ascii="微软雅黑" w:hAnsi="微软雅黑" w:eastAsia="微软雅黑" w:cs="Lucida Sans Unicode"/>
          <w:kern w:val="0"/>
          <w:sz w:val="24"/>
          <w:szCs w:val="24"/>
        </w:rPr>
        <w:t>和</w:t>
      </w:r>
      <w:r>
        <w:rPr>
          <w:rFonts w:ascii="微软雅黑" w:hAnsi="微软雅黑" w:eastAsia="微软雅黑" w:cs="Lucida Sans Unicode"/>
          <w:kern w:val="0"/>
          <w:sz w:val="24"/>
          <w:szCs w:val="24"/>
        </w:rPr>
        <w:t>利益，以及三世因果，六道轮回，三纲五常，十善八德。使得一切人全都知道拨乱</w:t>
      </w:r>
      <w:r>
        <w:rPr>
          <w:rFonts w:hint="eastAsia" w:ascii="微软雅黑" w:hAnsi="微软雅黑" w:eastAsia="微软雅黑" w:cs="Lucida Sans Unicode"/>
          <w:kern w:val="0"/>
          <w:sz w:val="24"/>
          <w:szCs w:val="24"/>
          <w:lang w:val="en-US" w:eastAsia="zh-CN"/>
        </w:rPr>
        <w:t>返</w:t>
      </w:r>
      <w:r>
        <w:rPr>
          <w:rFonts w:ascii="微软雅黑" w:hAnsi="微软雅黑" w:eastAsia="微软雅黑" w:cs="Lucida Sans Unicode"/>
          <w:kern w:val="0"/>
          <w:sz w:val="24"/>
          <w:szCs w:val="24"/>
        </w:rPr>
        <w:t>治的</w:t>
      </w:r>
      <w:r>
        <w:rPr>
          <w:rFonts w:hint="eastAsia" w:ascii="微软雅黑" w:hAnsi="微软雅黑" w:eastAsia="微软雅黑" w:cs="Lucida Sans Unicode"/>
          <w:kern w:val="0"/>
          <w:sz w:val="24"/>
          <w:szCs w:val="24"/>
        </w:rPr>
        <w:t>途径</w:t>
      </w:r>
      <w:r>
        <w:rPr>
          <w:rFonts w:ascii="微软雅黑" w:hAnsi="微软雅黑" w:eastAsia="微软雅黑" w:cs="Lucida Sans Unicode"/>
          <w:kern w:val="0"/>
          <w:sz w:val="24"/>
          <w:szCs w:val="24"/>
        </w:rPr>
        <w:t>，超凡入圣的方法。才不至于徒然具有可以作佛的佛性，却永劫长沦在三途六道之中，而不能得到受用啊！</w:t>
      </w:r>
    </w:p>
    <w:p w14:paraId="4CCEAD00">
      <w:pPr>
        <w:widowControl/>
        <w:spacing w:line="270" w:lineRule="atLeast"/>
        <w:jc w:val="left"/>
        <w:rPr>
          <w:rFonts w:ascii="微软雅黑" w:hAnsi="微软雅黑" w:eastAsia="微软雅黑" w:cs="Lucida Sans Unicode"/>
          <w:bCs/>
          <w:color w:val="0000FF"/>
          <w:kern w:val="0"/>
          <w:sz w:val="24"/>
          <w:szCs w:val="24"/>
        </w:rPr>
      </w:pPr>
    </w:p>
    <w:p w14:paraId="7F93C2E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诸林友祈示纲要，因略陈法门之大致，并立林之缘起。愿见闻者悉注意焉。则可不虚此生，不虚此遇，追踪往圣，了无遗憾矣。（甲戌孟夏）</w:t>
      </w:r>
    </w:p>
    <w:p w14:paraId="71D5C453">
      <w:pPr>
        <w:widowControl/>
        <w:spacing w:line="270" w:lineRule="atLeast"/>
        <w:jc w:val="left"/>
        <w:rPr>
          <w:rFonts w:hint="eastAsia" w:ascii="微软雅黑" w:hAnsi="微软雅黑" w:eastAsia="微软雅黑" w:cs="Lucida Sans Unicode"/>
          <w:kern w:val="0"/>
          <w:sz w:val="24"/>
          <w:szCs w:val="24"/>
        </w:rPr>
      </w:pPr>
      <w:r>
        <w:rPr>
          <w:rFonts w:ascii="微软雅黑" w:hAnsi="微软雅黑" w:eastAsia="微软雅黑" w:cs="Lucida Sans Unicode"/>
          <w:kern w:val="0"/>
          <w:sz w:val="24"/>
          <w:szCs w:val="24"/>
        </w:rPr>
        <w:t>诸位林友请我开示其中的纲要，因此略微陈述法门的大致，以及成立林社的缘起。愿见到听到的人全都注意。就</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不浪费这一生，不浪费这</w:t>
      </w:r>
      <w:r>
        <w:rPr>
          <w:rFonts w:hint="eastAsia" w:ascii="微软雅黑" w:hAnsi="微软雅黑" w:eastAsia="微软雅黑" w:cs="Lucida Sans Unicode"/>
          <w:kern w:val="0"/>
          <w:sz w:val="24"/>
          <w:szCs w:val="24"/>
        </w:rPr>
        <w:t>一</w:t>
      </w:r>
      <w:r>
        <w:rPr>
          <w:rFonts w:ascii="微软雅黑" w:hAnsi="微软雅黑" w:eastAsia="微软雅黑" w:cs="Lucida Sans Unicode"/>
          <w:kern w:val="0"/>
          <w:sz w:val="24"/>
          <w:szCs w:val="24"/>
        </w:rPr>
        <w:t>际遇，追慕跟随</w:t>
      </w:r>
      <w:r>
        <w:rPr>
          <w:rFonts w:hint="eastAsia" w:ascii="微软雅黑" w:hAnsi="微软雅黑" w:eastAsia="微软雅黑" w:cs="Lucida Sans Unicode"/>
          <w:kern w:val="0"/>
          <w:sz w:val="24"/>
          <w:szCs w:val="24"/>
        </w:rPr>
        <w:t>往昔</w:t>
      </w:r>
      <w:r>
        <w:rPr>
          <w:rFonts w:ascii="微软雅黑" w:hAnsi="微软雅黑" w:eastAsia="微软雅黑" w:cs="Lucida Sans Unicode"/>
          <w:kern w:val="0"/>
          <w:sz w:val="24"/>
          <w:szCs w:val="24"/>
        </w:rPr>
        <w:t>的圣贤，而</w:t>
      </w:r>
      <w:r>
        <w:rPr>
          <w:rFonts w:hint="eastAsia" w:ascii="微软雅黑" w:hAnsi="微软雅黑" w:eastAsia="微软雅黑" w:cs="Lucida Sans Unicode"/>
          <w:kern w:val="0"/>
          <w:sz w:val="24"/>
          <w:szCs w:val="24"/>
          <w:lang w:val="en-US" w:eastAsia="zh-CN"/>
        </w:rPr>
        <w:t>完全</w:t>
      </w:r>
      <w:r>
        <w:rPr>
          <w:rFonts w:ascii="微软雅黑" w:hAnsi="微软雅黑" w:eastAsia="微软雅黑" w:cs="Lucida Sans Unicode"/>
          <w:kern w:val="0"/>
          <w:sz w:val="24"/>
          <w:szCs w:val="24"/>
        </w:rPr>
        <w:t>没有遗憾</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啊！</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甲戌年</w:t>
      </w:r>
      <w:r>
        <w:rPr>
          <w:rFonts w:hint="eastAsia" w:ascii="微软雅黑" w:hAnsi="微软雅黑" w:eastAsia="微软雅黑" w:cs="Lucida Sans Unicode"/>
          <w:color w:val="808080" w:themeColor="background1" w:themeShade="80"/>
          <w:kern w:val="0"/>
          <w:sz w:val="24"/>
          <w:szCs w:val="24"/>
        </w:rPr>
        <w:t>&lt;</w:t>
      </w:r>
      <w:r>
        <w:rPr>
          <w:rFonts w:ascii="微软雅黑" w:hAnsi="微软雅黑" w:eastAsia="微软雅黑" w:cs="Lucida Sans Unicode"/>
          <w:color w:val="808080" w:themeColor="background1" w:themeShade="80"/>
          <w:kern w:val="0"/>
          <w:sz w:val="24"/>
          <w:szCs w:val="24"/>
        </w:rPr>
        <w:t>1934</w:t>
      </w:r>
      <w:r>
        <w:rPr>
          <w:rFonts w:hint="eastAsia" w:ascii="微软雅黑" w:hAnsi="微软雅黑" w:eastAsia="微软雅黑" w:cs="Lucida Sans Unicode"/>
          <w:color w:val="808080" w:themeColor="background1" w:themeShade="80"/>
          <w:kern w:val="0"/>
          <w:sz w:val="24"/>
          <w:szCs w:val="24"/>
        </w:rPr>
        <w:t>&gt;</w:t>
      </w:r>
      <w:r>
        <w:rPr>
          <w:rFonts w:ascii="微软雅黑" w:hAnsi="微软雅黑" w:eastAsia="微软雅黑" w:cs="Lucida Sans Unicode"/>
          <w:kern w:val="0"/>
          <w:sz w:val="24"/>
          <w:szCs w:val="24"/>
        </w:rPr>
        <w:t>孟夏</w:t>
      </w:r>
      <w:r>
        <w:rPr>
          <w:rFonts w:hint="eastAsia" w:ascii="微软雅黑" w:hAnsi="微软雅黑" w:eastAsia="微软雅黑" w:cs="Lucida Sans Unicode"/>
          <w:color w:val="808080" w:themeColor="background1" w:themeShade="80"/>
          <w:kern w:val="0"/>
          <w:sz w:val="24"/>
          <w:szCs w:val="24"/>
        </w:rPr>
        <w:t>&lt;</w:t>
      </w:r>
      <w:r>
        <w:rPr>
          <w:rFonts w:ascii="微软雅黑" w:hAnsi="微软雅黑" w:eastAsia="微软雅黑" w:cs="Lucida Sans Unicode"/>
          <w:color w:val="808080" w:themeColor="background1" w:themeShade="80"/>
          <w:kern w:val="0"/>
          <w:sz w:val="24"/>
          <w:szCs w:val="24"/>
        </w:rPr>
        <w:t>四月</w:t>
      </w:r>
      <w:r>
        <w:rPr>
          <w:rFonts w:hint="eastAsia" w:ascii="微软雅黑" w:hAnsi="微软雅黑" w:eastAsia="微软雅黑" w:cs="Lucida Sans Unicode"/>
          <w:color w:val="808080" w:themeColor="background1" w:themeShade="80"/>
          <w:kern w:val="0"/>
          <w:sz w:val="24"/>
          <w:szCs w:val="24"/>
        </w:rPr>
        <w:t>&gt;</w:t>
      </w:r>
      <w:r>
        <w:rPr>
          <w:rFonts w:hint="eastAsia" w:ascii="微软雅黑" w:hAnsi="微软雅黑" w:eastAsia="微软雅黑" w:cs="Lucida Sans Unicode"/>
          <w:kern w:val="0"/>
          <w:sz w:val="24"/>
          <w:szCs w:val="24"/>
        </w:rPr>
        <w:t>）</w:t>
      </w:r>
    </w:p>
    <w:p w14:paraId="50927A2B">
      <w:pPr>
        <w:widowControl/>
        <w:spacing w:line="270" w:lineRule="atLeast"/>
        <w:jc w:val="left"/>
        <w:rPr>
          <w:rFonts w:hint="eastAsia" w:ascii="微软雅黑" w:hAnsi="微软雅黑" w:eastAsia="微软雅黑" w:cs="Lucida Sans Unicode"/>
          <w:kern w:val="0"/>
          <w:sz w:val="24"/>
          <w:szCs w:val="24"/>
        </w:rPr>
      </w:pPr>
    </w:p>
    <w:p w14:paraId="05DA3939">
      <w:pPr>
        <w:widowControl/>
        <w:spacing w:line="270" w:lineRule="atLeast"/>
        <w:jc w:val="left"/>
        <w:rPr>
          <w:rFonts w:hint="eastAsia" w:ascii="微软雅黑" w:hAnsi="微软雅黑" w:eastAsia="微软雅黑" w:cs="Lucida Sans Unicode"/>
          <w:kern w:val="0"/>
          <w:sz w:val="24"/>
          <w:szCs w:val="24"/>
        </w:rPr>
      </w:pPr>
    </w:p>
    <w:p w14:paraId="0807F13B">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2BB5856E">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【密迩】</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贴近；靠近。</w:t>
      </w:r>
    </w:p>
    <w:p w14:paraId="46A05480">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【拨乱为治】</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犹拨乱反治。指消除混乱局面，恢复正常秩序。拨乱</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1.平定祸乱。2.治理乱政。</w:t>
      </w:r>
    </w:p>
    <w:p w14:paraId="6FEA2E29">
      <w:pPr>
        <w:widowControl/>
        <w:spacing w:line="270" w:lineRule="atLeast"/>
        <w:jc w:val="left"/>
        <w:rPr>
          <w:rFonts w:ascii="微软雅黑" w:hAnsi="微软雅黑" w:eastAsia="微软雅黑" w:cs="Lucida Sans Unicode"/>
          <w:kern w:val="0"/>
          <w:sz w:val="24"/>
          <w:szCs w:val="24"/>
        </w:rPr>
      </w:pPr>
    </w:p>
    <w:p w14:paraId="6855522A">
      <w:pPr>
        <w:widowControl/>
        <w:spacing w:line="270" w:lineRule="atLeast"/>
        <w:jc w:val="left"/>
        <w:rPr>
          <w:rFonts w:ascii="微软雅黑" w:hAnsi="微软雅黑" w:eastAsia="微软雅黑" w:cs="Lucida Sans Unicode"/>
          <w:kern w:val="0"/>
          <w:sz w:val="24"/>
          <w:szCs w:val="24"/>
        </w:rPr>
      </w:pPr>
    </w:p>
    <w:p w14:paraId="25A35469">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49CCC95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58" w:name="_Toc21028"/>
      <w:r>
        <w:rPr>
          <w:rFonts w:ascii="微软雅黑" w:hAnsi="微软雅黑" w:eastAsia="微软雅黑"/>
          <w:b/>
          <w:color w:val="C00000"/>
          <w:sz w:val="24"/>
          <w:szCs w:val="24"/>
        </w:rPr>
        <w:t>南京佛教净业社缘起</w:t>
      </w:r>
      <w:bookmarkEnd w:id="258"/>
    </w:p>
    <w:p w14:paraId="6D2F3CC4">
      <w:pPr>
        <w:widowControl/>
        <w:spacing w:line="270" w:lineRule="atLeast"/>
        <w:jc w:val="left"/>
        <w:rPr>
          <w:rFonts w:ascii="微软雅黑" w:hAnsi="微软雅黑" w:eastAsia="微软雅黑" w:cs="Lucida Sans Unicode"/>
          <w:bCs/>
          <w:color w:val="0000FF"/>
          <w:kern w:val="0"/>
          <w:sz w:val="24"/>
          <w:szCs w:val="24"/>
        </w:rPr>
      </w:pPr>
    </w:p>
    <w:p w14:paraId="4CE3BBA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大觉世尊，（至）此各处立净业社之大意也（全同乐清佛教净业社缘起）。</w:t>
      </w:r>
    </w:p>
    <w:p w14:paraId="2C55000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从“大觉世尊”，</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到</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“此各处立净业社之大意也”</w:t>
      </w:r>
      <w:r>
        <w:rPr>
          <w:rFonts w:hint="eastAsia" w:ascii="微软雅黑" w:hAnsi="微软雅黑" w:eastAsia="微软雅黑" w:cs="Lucida Sans Unicode"/>
          <w:kern w:val="0"/>
          <w:sz w:val="24"/>
          <w:szCs w:val="24"/>
        </w:rPr>
        <w:t>（与</w:t>
      </w:r>
      <w:r>
        <w:rPr>
          <w:rFonts w:ascii="微软雅黑" w:hAnsi="微软雅黑" w:eastAsia="微软雅黑" w:cs="Lucida Sans Unicode"/>
          <w:kern w:val="0"/>
          <w:sz w:val="24"/>
          <w:szCs w:val="24"/>
        </w:rPr>
        <w:t>《乐清佛教净业社缘起》完全一样</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w:t>
      </w:r>
    </w:p>
    <w:p w14:paraId="55EA0DBF">
      <w:pPr>
        <w:widowControl/>
        <w:spacing w:line="270" w:lineRule="atLeast"/>
        <w:jc w:val="left"/>
        <w:rPr>
          <w:rFonts w:ascii="微软雅黑" w:hAnsi="微软雅黑" w:eastAsia="微软雅黑" w:cs="Lucida Sans Unicode"/>
          <w:bCs/>
          <w:color w:val="0000FF"/>
          <w:kern w:val="0"/>
          <w:sz w:val="24"/>
          <w:szCs w:val="24"/>
        </w:rPr>
      </w:pPr>
    </w:p>
    <w:p w14:paraId="48D3486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南京为古来佛教盛兴之地。今又立为首都。凡伟人杰士，学博智深者，皆萃于此。</w:t>
      </w:r>
    </w:p>
    <w:p w14:paraId="6A02A25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南京，是古时候佛教盛兴的地方。现今又立为首都。凡是名人伟人</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杰出卓越的人</w:t>
      </w:r>
      <w:r>
        <w:rPr>
          <w:rFonts w:hint="eastAsia" w:ascii="微软雅黑" w:hAnsi="微软雅黑" w:eastAsia="微软雅黑" w:cs="Lucida Sans Unicode"/>
          <w:kern w:val="0"/>
          <w:sz w:val="24"/>
          <w:szCs w:val="24"/>
        </w:rPr>
        <w:t>士</w:t>
      </w:r>
      <w:r>
        <w:rPr>
          <w:rFonts w:ascii="微软雅黑" w:hAnsi="微软雅黑" w:eastAsia="微软雅黑" w:cs="Lucida Sans Unicode"/>
          <w:kern w:val="0"/>
          <w:sz w:val="24"/>
          <w:szCs w:val="24"/>
        </w:rPr>
        <w:t>，博学多闻</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智慧深达的人，都</w:t>
      </w:r>
      <w:r>
        <w:rPr>
          <w:rFonts w:hint="eastAsia" w:ascii="微软雅黑" w:hAnsi="微软雅黑" w:eastAsia="微软雅黑" w:cs="Lucida Sans Unicode"/>
          <w:kern w:val="0"/>
          <w:sz w:val="24"/>
          <w:szCs w:val="24"/>
        </w:rPr>
        <w:t>汇集</w:t>
      </w:r>
      <w:r>
        <w:rPr>
          <w:rFonts w:ascii="微软雅黑" w:hAnsi="微软雅黑" w:eastAsia="微软雅黑" w:cs="Lucida Sans Unicode"/>
          <w:kern w:val="0"/>
          <w:sz w:val="24"/>
          <w:szCs w:val="24"/>
        </w:rPr>
        <w:t>到这个地方。</w:t>
      </w:r>
    </w:p>
    <w:p w14:paraId="3AF9A075">
      <w:pPr>
        <w:widowControl/>
        <w:spacing w:line="270" w:lineRule="atLeast"/>
        <w:jc w:val="left"/>
        <w:rPr>
          <w:rFonts w:ascii="微软雅黑" w:hAnsi="微软雅黑" w:eastAsia="微软雅黑" w:cs="Lucida Sans Unicode"/>
          <w:bCs/>
          <w:color w:val="0000FF"/>
          <w:kern w:val="0"/>
          <w:sz w:val="24"/>
          <w:szCs w:val="24"/>
        </w:rPr>
      </w:pPr>
    </w:p>
    <w:p w14:paraId="34479AB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不有净社，则不易修实行而证净果。又五方同处，龙蛇混杂。不有净社，则何由出幽谷而登乔木。</w:t>
      </w:r>
    </w:p>
    <w:p w14:paraId="44AF27AB">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没有净社，就不容易修持实行而证得清净之果。</w:t>
      </w:r>
      <w:r>
        <w:rPr>
          <w:rFonts w:hint="eastAsia" w:ascii="微软雅黑" w:hAnsi="微软雅黑" w:eastAsia="微软雅黑" w:cs="Lucida Sans Unicode"/>
          <w:kern w:val="0"/>
          <w:sz w:val="24"/>
          <w:szCs w:val="24"/>
        </w:rPr>
        <w:t>另外</w:t>
      </w:r>
      <w:r>
        <w:rPr>
          <w:rFonts w:ascii="微软雅黑" w:hAnsi="微软雅黑" w:eastAsia="微软雅黑" w:cs="Lucida Sans Unicode"/>
          <w:kern w:val="0"/>
          <w:sz w:val="24"/>
          <w:szCs w:val="24"/>
        </w:rPr>
        <w:t>，各个地方的人同处在一起，龙蛇混杂。没有净社，</w:t>
      </w:r>
      <w:r>
        <w:rPr>
          <w:rFonts w:hint="eastAsia" w:ascii="微软雅黑" w:hAnsi="微软雅黑" w:eastAsia="微软雅黑" w:cs="Lucida Sans Unicode"/>
          <w:kern w:val="0"/>
          <w:sz w:val="24"/>
          <w:szCs w:val="24"/>
        </w:rPr>
        <w:t>那么</w:t>
      </w:r>
      <w:r>
        <w:rPr>
          <w:rFonts w:ascii="微软雅黑" w:hAnsi="微软雅黑" w:eastAsia="微软雅黑" w:cs="Lucida Sans Unicode"/>
          <w:kern w:val="0"/>
          <w:sz w:val="24"/>
          <w:szCs w:val="24"/>
        </w:rPr>
        <w:t>如何能</w:t>
      </w:r>
      <w:r>
        <w:rPr>
          <w:rFonts w:hint="eastAsia" w:ascii="微软雅黑" w:hAnsi="微软雅黑" w:eastAsia="微软雅黑" w:cs="Lucida Sans Unicode"/>
          <w:kern w:val="0"/>
          <w:sz w:val="24"/>
          <w:szCs w:val="24"/>
        </w:rPr>
        <w:t>够</w:t>
      </w:r>
      <w:r>
        <w:rPr>
          <w:rFonts w:ascii="微软雅黑" w:hAnsi="微软雅黑" w:eastAsia="微软雅黑" w:cs="Lucida Sans Unicode"/>
          <w:kern w:val="0"/>
          <w:sz w:val="24"/>
          <w:szCs w:val="24"/>
        </w:rPr>
        <w:t>从幽深的山谷而登上高大的树木</w:t>
      </w:r>
      <w:r>
        <w:rPr>
          <w:rFonts w:hint="eastAsia" w:ascii="微软雅黑" w:hAnsi="微软雅黑" w:eastAsia="微软雅黑" w:cs="Lucida Sans Unicode"/>
          <w:kern w:val="0"/>
          <w:sz w:val="24"/>
          <w:szCs w:val="24"/>
        </w:rPr>
        <w:t>呢？</w:t>
      </w:r>
    </w:p>
    <w:p w14:paraId="527B7327">
      <w:pPr>
        <w:widowControl/>
        <w:spacing w:line="270" w:lineRule="atLeast"/>
        <w:jc w:val="left"/>
        <w:rPr>
          <w:rFonts w:ascii="微软雅黑" w:hAnsi="微软雅黑" w:eastAsia="微软雅黑" w:cs="Lucida Sans Unicode"/>
          <w:bCs/>
          <w:color w:val="0000FF"/>
          <w:kern w:val="0"/>
          <w:sz w:val="24"/>
          <w:szCs w:val="24"/>
        </w:rPr>
      </w:pPr>
    </w:p>
    <w:p w14:paraId="75F1C0A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于是杨先芬，魏仰山等诸居士，于公余之暇，率诸同志，修持净业。以闻风随喜者多，暂租妙峰庵以为社址。</w:t>
      </w:r>
    </w:p>
    <w:p w14:paraId="2936357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于是，杨先芬、魏仰山等诸位居士，在公事闲暇</w:t>
      </w:r>
      <w:r>
        <w:rPr>
          <w:rFonts w:hint="eastAsia" w:ascii="微软雅黑" w:hAnsi="微软雅黑" w:eastAsia="微软雅黑" w:cs="Lucida Sans Unicode"/>
          <w:kern w:val="0"/>
          <w:sz w:val="24"/>
          <w:szCs w:val="24"/>
        </w:rPr>
        <w:t>之余</w:t>
      </w:r>
      <w:r>
        <w:rPr>
          <w:rFonts w:ascii="微软雅黑" w:hAnsi="微软雅黑" w:eastAsia="微软雅黑" w:cs="Lucida Sans Unicode"/>
          <w:kern w:val="0"/>
          <w:sz w:val="24"/>
          <w:szCs w:val="24"/>
        </w:rPr>
        <w:t>，率领诸位同志，修持净业。因为闻风随喜的人多，暂且租借妙峰庵作为社址。</w:t>
      </w:r>
    </w:p>
    <w:p w14:paraId="0C7918B9">
      <w:pPr>
        <w:widowControl/>
        <w:spacing w:line="270" w:lineRule="atLeast"/>
        <w:jc w:val="left"/>
        <w:rPr>
          <w:rFonts w:ascii="微软雅黑" w:hAnsi="微软雅黑" w:eastAsia="微软雅黑" w:cs="Lucida Sans Unicode"/>
          <w:bCs/>
          <w:color w:val="0000FF"/>
          <w:kern w:val="0"/>
          <w:sz w:val="24"/>
          <w:szCs w:val="24"/>
        </w:rPr>
      </w:pPr>
    </w:p>
    <w:p w14:paraId="35DE8CEC">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又恐见闻及入社之人，不知法门利益，祈光作缘起以发明之。则即心本具之道，即俗修真之法，即念佛以护国，即潜修而辅世之益，皆可备知矣。（民国二十四年乙亥季夏）</w:t>
      </w:r>
    </w:p>
    <w:p w14:paraId="03270EEC">
      <w:pPr>
        <w:widowControl/>
        <w:spacing w:line="270" w:lineRule="atLeast"/>
        <w:jc w:val="left"/>
        <w:rPr>
          <w:rFonts w:hint="eastAsia" w:ascii="微软雅黑" w:hAnsi="微软雅黑" w:eastAsia="微软雅黑" w:cs="Lucida Sans Unicode"/>
          <w:kern w:val="0"/>
          <w:sz w:val="24"/>
          <w:szCs w:val="24"/>
        </w:rPr>
      </w:pPr>
      <w:r>
        <w:rPr>
          <w:rFonts w:ascii="微软雅黑" w:hAnsi="微软雅黑" w:eastAsia="微软雅黑" w:cs="Lucida Sans Unicode"/>
          <w:kern w:val="0"/>
          <w:sz w:val="24"/>
          <w:szCs w:val="24"/>
        </w:rPr>
        <w:t>又恐怕见到听到，以及加入莲社的人，不知道法门的利益，请我写</w:t>
      </w:r>
      <w:r>
        <w:rPr>
          <w:rFonts w:hint="eastAsia" w:ascii="微软雅黑" w:hAnsi="微软雅黑" w:eastAsia="微软雅黑" w:cs="Lucida Sans Unicode"/>
          <w:kern w:val="0"/>
          <w:sz w:val="24"/>
          <w:szCs w:val="24"/>
          <w:lang w:val="en-US" w:eastAsia="zh-CN"/>
        </w:rPr>
        <w:t>篇</w:t>
      </w:r>
      <w:r>
        <w:rPr>
          <w:rFonts w:ascii="微软雅黑" w:hAnsi="微软雅黑" w:eastAsia="微软雅黑" w:cs="Lucida Sans Unicode"/>
          <w:kern w:val="0"/>
          <w:sz w:val="24"/>
          <w:szCs w:val="24"/>
        </w:rPr>
        <w:t>缘起来阐发显明。那么即心本具</w:t>
      </w:r>
      <w:r>
        <w:rPr>
          <w:rFonts w:hint="eastAsia" w:ascii="微软雅黑" w:hAnsi="微软雅黑" w:eastAsia="微软雅黑" w:cs="Lucida Sans Unicode"/>
          <w:kern w:val="0"/>
          <w:sz w:val="24"/>
          <w:szCs w:val="24"/>
        </w:rPr>
        <w:t>之道</w:t>
      </w:r>
      <w:r>
        <w:rPr>
          <w:rFonts w:ascii="微软雅黑" w:hAnsi="微软雅黑" w:eastAsia="微软雅黑" w:cs="Lucida Sans Unicode"/>
          <w:kern w:val="0"/>
          <w:sz w:val="24"/>
          <w:szCs w:val="24"/>
        </w:rPr>
        <w:t>，即俗修真的方法，</w:t>
      </w:r>
      <w:r>
        <w:rPr>
          <w:rFonts w:hint="eastAsia" w:ascii="微软雅黑" w:hAnsi="微软雅黑" w:eastAsia="微软雅黑" w:cs="Lucida Sans Unicode"/>
          <w:kern w:val="0"/>
          <w:sz w:val="24"/>
          <w:szCs w:val="24"/>
        </w:rPr>
        <w:t>通过</w:t>
      </w:r>
      <w:r>
        <w:rPr>
          <w:rFonts w:ascii="微软雅黑" w:hAnsi="微软雅黑" w:eastAsia="微软雅黑" w:cs="Lucida Sans Unicode"/>
          <w:kern w:val="0"/>
          <w:sz w:val="24"/>
          <w:szCs w:val="24"/>
        </w:rPr>
        <w:t>念佛</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护国息灾，</w:t>
      </w:r>
      <w:r>
        <w:rPr>
          <w:rFonts w:hint="eastAsia" w:ascii="微软雅黑" w:hAnsi="微软雅黑" w:eastAsia="微软雅黑" w:cs="Lucida Sans Unicode"/>
          <w:kern w:val="0"/>
          <w:sz w:val="24"/>
          <w:szCs w:val="24"/>
        </w:rPr>
        <w:t>通过</w:t>
      </w:r>
      <w:r>
        <w:rPr>
          <w:rFonts w:ascii="微软雅黑" w:hAnsi="微软雅黑" w:eastAsia="微软雅黑" w:cs="Lucida Sans Unicode"/>
          <w:kern w:val="0"/>
          <w:sz w:val="24"/>
          <w:szCs w:val="24"/>
        </w:rPr>
        <w:t>潜修</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辅助世道的利益，</w:t>
      </w:r>
      <w:r>
        <w:rPr>
          <w:rFonts w:hint="eastAsia" w:ascii="微软雅黑" w:hAnsi="微软雅黑" w:eastAsia="微软雅黑" w:cs="Lucida Sans Unicode"/>
          <w:kern w:val="0"/>
          <w:sz w:val="24"/>
          <w:szCs w:val="24"/>
        </w:rPr>
        <w:t>全</w:t>
      </w:r>
      <w:r>
        <w:rPr>
          <w:rFonts w:ascii="微软雅黑" w:hAnsi="微软雅黑" w:eastAsia="微软雅黑" w:cs="Lucida Sans Unicode"/>
          <w:kern w:val="0"/>
          <w:sz w:val="24"/>
          <w:szCs w:val="24"/>
        </w:rPr>
        <w:t>都可以知道了。</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民国二十四年</w:t>
      </w:r>
      <w:r>
        <w:rPr>
          <w:rFonts w:hint="eastAsia" w:ascii="微软雅黑" w:hAnsi="微软雅黑" w:eastAsia="微软雅黑" w:cs="Lucida Sans Unicode"/>
          <w:color w:val="808080" w:themeColor="background1" w:themeShade="80"/>
          <w:kern w:val="0"/>
          <w:sz w:val="24"/>
          <w:szCs w:val="24"/>
        </w:rPr>
        <w:t>&lt;</w:t>
      </w:r>
      <w:r>
        <w:rPr>
          <w:rFonts w:ascii="微软雅黑" w:hAnsi="微软雅黑" w:eastAsia="微软雅黑" w:cs="Lucida Sans Unicode"/>
          <w:color w:val="808080" w:themeColor="background1" w:themeShade="80"/>
          <w:kern w:val="0"/>
          <w:sz w:val="24"/>
          <w:szCs w:val="24"/>
        </w:rPr>
        <w:t>1935</w:t>
      </w:r>
      <w:r>
        <w:rPr>
          <w:rFonts w:hint="eastAsia" w:ascii="微软雅黑" w:hAnsi="微软雅黑" w:eastAsia="微软雅黑" w:cs="Lucida Sans Unicode"/>
          <w:color w:val="808080" w:themeColor="background1" w:themeShade="80"/>
          <w:kern w:val="0"/>
          <w:sz w:val="24"/>
          <w:szCs w:val="24"/>
        </w:rPr>
        <w:t>&gt;</w:t>
      </w:r>
      <w:r>
        <w:rPr>
          <w:rFonts w:ascii="微软雅黑" w:hAnsi="微软雅黑" w:eastAsia="微软雅黑" w:cs="Lucida Sans Unicode"/>
          <w:kern w:val="0"/>
          <w:sz w:val="24"/>
          <w:szCs w:val="24"/>
        </w:rPr>
        <w:t>乙亥季夏</w:t>
      </w:r>
      <w:r>
        <w:rPr>
          <w:rFonts w:hint="eastAsia" w:ascii="微软雅黑" w:hAnsi="微软雅黑" w:eastAsia="微软雅黑" w:cs="Lucida Sans Unicode"/>
          <w:color w:val="808080" w:themeColor="background1" w:themeShade="80"/>
          <w:kern w:val="0"/>
          <w:sz w:val="24"/>
          <w:szCs w:val="24"/>
        </w:rPr>
        <w:t>&lt;</w:t>
      </w:r>
      <w:r>
        <w:rPr>
          <w:rFonts w:ascii="微软雅黑" w:hAnsi="微软雅黑" w:eastAsia="微软雅黑" w:cs="Lucida Sans Unicode"/>
          <w:color w:val="808080" w:themeColor="background1" w:themeShade="80"/>
          <w:kern w:val="0"/>
          <w:sz w:val="24"/>
          <w:szCs w:val="24"/>
        </w:rPr>
        <w:t>六月</w:t>
      </w:r>
      <w:r>
        <w:rPr>
          <w:rFonts w:hint="eastAsia" w:ascii="微软雅黑" w:hAnsi="微软雅黑" w:eastAsia="微软雅黑" w:cs="Lucida Sans Unicode"/>
          <w:color w:val="808080" w:themeColor="background1" w:themeShade="80"/>
          <w:kern w:val="0"/>
          <w:sz w:val="24"/>
          <w:szCs w:val="24"/>
        </w:rPr>
        <w:t>&gt;</w:t>
      </w:r>
      <w:r>
        <w:rPr>
          <w:rFonts w:hint="eastAsia" w:ascii="微软雅黑" w:hAnsi="微软雅黑" w:eastAsia="微软雅黑" w:cs="Lucida Sans Unicode"/>
          <w:kern w:val="0"/>
          <w:sz w:val="24"/>
          <w:szCs w:val="24"/>
        </w:rPr>
        <w:t>）</w:t>
      </w:r>
    </w:p>
    <w:p w14:paraId="6C1887D2">
      <w:pPr>
        <w:widowControl/>
        <w:spacing w:line="270" w:lineRule="atLeast"/>
        <w:jc w:val="left"/>
        <w:rPr>
          <w:rFonts w:hint="eastAsia" w:ascii="微软雅黑" w:hAnsi="微软雅黑" w:eastAsia="微软雅黑" w:cs="Lucida Sans Unicode"/>
          <w:kern w:val="0"/>
          <w:sz w:val="24"/>
          <w:szCs w:val="24"/>
        </w:rPr>
      </w:pPr>
    </w:p>
    <w:p w14:paraId="14EDF490">
      <w:pPr>
        <w:widowControl/>
        <w:spacing w:line="270" w:lineRule="atLeast"/>
        <w:jc w:val="left"/>
        <w:rPr>
          <w:rFonts w:hint="eastAsia" w:ascii="微软雅黑" w:hAnsi="微软雅黑" w:eastAsia="微软雅黑" w:cs="Lucida Sans Unicode"/>
          <w:kern w:val="0"/>
          <w:sz w:val="24"/>
          <w:szCs w:val="24"/>
        </w:rPr>
      </w:pPr>
    </w:p>
    <w:p w14:paraId="4CF39892">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240CCDD9">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【五方】</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东、南、西、北和中央。亦泛指各方。《礼记·王制》：“五方之民，言语不通，嗜欲不同。”</w:t>
      </w:r>
    </w:p>
    <w:p w14:paraId="622C5446">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【幽谷】</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幽深的山谷。《诗·小雅·伐木》：“出自幽谷，迁于乔木。”</w:t>
      </w:r>
    </w:p>
    <w:p w14:paraId="5DE43DCD">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【乔木】</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高大的树木。</w:t>
      </w:r>
    </w:p>
    <w:p w14:paraId="690CB6FD">
      <w:pPr>
        <w:widowControl/>
        <w:spacing w:line="270" w:lineRule="atLeast"/>
        <w:jc w:val="left"/>
        <w:rPr>
          <w:rFonts w:ascii="微软雅黑" w:hAnsi="微软雅黑" w:eastAsia="微软雅黑" w:cs="Lucida Sans Unicode"/>
          <w:kern w:val="0"/>
          <w:sz w:val="24"/>
          <w:szCs w:val="24"/>
        </w:rPr>
      </w:pPr>
    </w:p>
    <w:p w14:paraId="3C8A6C1C">
      <w:pPr>
        <w:widowControl/>
        <w:spacing w:line="270" w:lineRule="atLeast"/>
        <w:jc w:val="left"/>
        <w:rPr>
          <w:rFonts w:ascii="微软雅黑" w:hAnsi="微软雅黑" w:eastAsia="微软雅黑" w:cs="Lucida Sans Unicode"/>
          <w:kern w:val="0"/>
          <w:sz w:val="24"/>
          <w:szCs w:val="24"/>
        </w:rPr>
      </w:pPr>
    </w:p>
    <w:p w14:paraId="0533229F">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116E409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59" w:name="_Toc17878"/>
      <w:r>
        <w:rPr>
          <w:rFonts w:ascii="微软雅黑" w:hAnsi="微软雅黑" w:eastAsia="微软雅黑"/>
          <w:b/>
          <w:color w:val="C00000"/>
          <w:sz w:val="24"/>
          <w:szCs w:val="24"/>
        </w:rPr>
        <w:t>沪西念佛社缘起</w:t>
      </w:r>
      <w:bookmarkEnd w:id="259"/>
    </w:p>
    <w:p w14:paraId="5825EC0E">
      <w:pPr>
        <w:widowControl/>
        <w:spacing w:line="270" w:lineRule="atLeast"/>
        <w:jc w:val="left"/>
        <w:rPr>
          <w:rFonts w:ascii="微软雅黑" w:hAnsi="微软雅黑" w:eastAsia="微软雅黑" w:cs="Lucida Sans Unicode"/>
          <w:bCs/>
          <w:color w:val="0000FF"/>
          <w:kern w:val="0"/>
          <w:sz w:val="24"/>
          <w:szCs w:val="24"/>
        </w:rPr>
      </w:pPr>
    </w:p>
    <w:p w14:paraId="1854B883">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大觉世尊，调御众生，随机说法。虽大小偏圆不同，权实顿渐各异。要皆为令众生亲证即心本具之真如佛性而已。然此佛性，即心本具。非从外来，不自他得。如取家宝，受用现成。故其证也，乃极易事。</w:t>
      </w:r>
    </w:p>
    <w:p w14:paraId="1456C29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大觉世尊，调御众生，随机说法。虽然有大乘</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小乘</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偏教</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圆教的不同，权教</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实教</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顿教</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渐教的各种差异。目</w:t>
      </w:r>
      <w:r>
        <w:rPr>
          <w:rFonts w:hint="eastAsia" w:ascii="微软雅黑" w:hAnsi="微软雅黑" w:eastAsia="微软雅黑" w:cs="Lucida Sans Unicode"/>
          <w:kern w:val="0"/>
          <w:sz w:val="24"/>
          <w:szCs w:val="24"/>
          <w:lang w:val="en-US" w:eastAsia="zh-CN"/>
        </w:rPr>
        <w:t>的</w:t>
      </w:r>
      <w:r>
        <w:rPr>
          <w:rFonts w:ascii="微软雅黑" w:hAnsi="微软雅黑" w:eastAsia="微软雅黑" w:cs="Lucida Sans Unicode"/>
          <w:kern w:val="0"/>
          <w:sz w:val="24"/>
          <w:szCs w:val="24"/>
        </w:rPr>
        <w:t>都是为了令众生，亲证即心本具的真如佛性而已。然而这个佛性，即心本具。不是从外面而来，不是从他人取得。如同取用自家的</w:t>
      </w:r>
      <w:r>
        <w:rPr>
          <w:rFonts w:hint="eastAsia" w:ascii="微软雅黑" w:hAnsi="微软雅黑" w:eastAsia="微软雅黑" w:cs="Lucida Sans Unicode"/>
          <w:kern w:val="0"/>
          <w:sz w:val="24"/>
          <w:szCs w:val="24"/>
        </w:rPr>
        <w:t>珍</w:t>
      </w:r>
      <w:r>
        <w:rPr>
          <w:rFonts w:ascii="微软雅黑" w:hAnsi="微软雅黑" w:eastAsia="微软雅黑" w:cs="Lucida Sans Unicode"/>
          <w:kern w:val="0"/>
          <w:sz w:val="24"/>
          <w:szCs w:val="24"/>
        </w:rPr>
        <w:t>宝，受用现成。</w:t>
      </w:r>
      <w:r>
        <w:rPr>
          <w:rFonts w:hint="eastAsia" w:ascii="微软雅黑" w:hAnsi="微软雅黑" w:eastAsia="微软雅黑" w:cs="Lucida Sans Unicode"/>
          <w:kern w:val="0"/>
          <w:sz w:val="24"/>
          <w:szCs w:val="24"/>
        </w:rPr>
        <w:t>因此</w:t>
      </w:r>
      <w:r>
        <w:rPr>
          <w:rFonts w:ascii="微软雅黑" w:hAnsi="微软雅黑" w:eastAsia="微软雅黑" w:cs="Lucida Sans Unicode"/>
          <w:kern w:val="0"/>
          <w:sz w:val="24"/>
          <w:szCs w:val="24"/>
        </w:rPr>
        <w:t>证得</w:t>
      </w:r>
      <w:r>
        <w:rPr>
          <w:rFonts w:hint="eastAsia" w:ascii="微软雅黑" w:hAnsi="微软雅黑" w:eastAsia="微软雅黑" w:cs="Lucida Sans Unicode"/>
          <w:kern w:val="0"/>
          <w:sz w:val="24"/>
          <w:szCs w:val="24"/>
        </w:rPr>
        <w:t>这件事</w:t>
      </w:r>
      <w:r>
        <w:rPr>
          <w:rFonts w:ascii="微软雅黑" w:hAnsi="微软雅黑" w:eastAsia="微软雅黑" w:cs="Lucida Sans Unicode"/>
          <w:kern w:val="0"/>
          <w:sz w:val="24"/>
          <w:szCs w:val="24"/>
        </w:rPr>
        <w:t>，是</w:t>
      </w:r>
      <w:r>
        <w:rPr>
          <w:rFonts w:hint="eastAsia" w:ascii="微软雅黑" w:hAnsi="微软雅黑" w:eastAsia="微软雅黑" w:cs="Lucida Sans Unicode"/>
          <w:kern w:val="0"/>
          <w:sz w:val="24"/>
          <w:szCs w:val="24"/>
        </w:rPr>
        <w:t>极其</w:t>
      </w:r>
      <w:r>
        <w:rPr>
          <w:rFonts w:ascii="微软雅黑" w:hAnsi="微软雅黑" w:eastAsia="微软雅黑" w:cs="Lucida Sans Unicode"/>
          <w:kern w:val="0"/>
          <w:sz w:val="24"/>
          <w:szCs w:val="24"/>
        </w:rPr>
        <w:t>容易的。</w:t>
      </w:r>
    </w:p>
    <w:p w14:paraId="30A9B988">
      <w:pPr>
        <w:widowControl/>
        <w:spacing w:line="270" w:lineRule="atLeast"/>
        <w:jc w:val="left"/>
        <w:rPr>
          <w:rFonts w:ascii="微软雅黑" w:hAnsi="微软雅黑" w:eastAsia="微软雅黑" w:cs="Lucida Sans Unicode"/>
          <w:bCs/>
          <w:color w:val="0000FF"/>
          <w:kern w:val="0"/>
          <w:sz w:val="24"/>
          <w:szCs w:val="24"/>
        </w:rPr>
      </w:pPr>
    </w:p>
    <w:p w14:paraId="53FF29D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无奈众生久居生死，迷惑甚深。喻如宝镜历劫蒙尘，欲令即复本体，彻现照天照地之光明，固非一日二日揩磨之功所能得也。</w:t>
      </w:r>
    </w:p>
    <w:p w14:paraId="7CDEBBCD">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无奈众生久居生死之中，迷惑太深。如同宝镜历劫蒙上尘垢，想要</w:t>
      </w:r>
      <w:r>
        <w:rPr>
          <w:rFonts w:hint="eastAsia" w:ascii="微软雅黑" w:hAnsi="微软雅黑" w:eastAsia="微软雅黑" w:cs="Lucida Sans Unicode"/>
          <w:kern w:val="0"/>
          <w:sz w:val="24"/>
          <w:szCs w:val="24"/>
        </w:rPr>
        <w:t>让它马上</w:t>
      </w:r>
      <w:r>
        <w:rPr>
          <w:rFonts w:ascii="微软雅黑" w:hAnsi="微软雅黑" w:eastAsia="微软雅黑" w:cs="Lucida Sans Unicode"/>
          <w:kern w:val="0"/>
          <w:sz w:val="24"/>
          <w:szCs w:val="24"/>
        </w:rPr>
        <w:t>恢复原有本体，彻底显现照天照地的光明，</w:t>
      </w:r>
      <w:r>
        <w:rPr>
          <w:rFonts w:hint="eastAsia" w:ascii="微软雅黑" w:hAnsi="微软雅黑" w:eastAsia="微软雅黑" w:cs="Lucida Sans Unicode"/>
          <w:kern w:val="0"/>
          <w:sz w:val="24"/>
          <w:szCs w:val="24"/>
        </w:rPr>
        <w:t>原本就</w:t>
      </w:r>
      <w:r>
        <w:rPr>
          <w:rFonts w:ascii="微软雅黑" w:hAnsi="微软雅黑" w:eastAsia="微软雅黑" w:cs="Lucida Sans Unicode"/>
          <w:kern w:val="0"/>
          <w:sz w:val="24"/>
          <w:szCs w:val="24"/>
        </w:rPr>
        <w:t>不是一天</w:t>
      </w:r>
      <w:r>
        <w:rPr>
          <w:rFonts w:hint="eastAsia" w:ascii="微软雅黑" w:hAnsi="微软雅黑" w:eastAsia="微软雅黑" w:cs="Lucida Sans Unicode"/>
          <w:kern w:val="0"/>
          <w:sz w:val="24"/>
          <w:szCs w:val="24"/>
        </w:rPr>
        <w:t>两</w:t>
      </w:r>
      <w:r>
        <w:rPr>
          <w:rFonts w:ascii="微软雅黑" w:hAnsi="微软雅黑" w:eastAsia="微软雅黑" w:cs="Lucida Sans Unicode"/>
          <w:kern w:val="0"/>
          <w:sz w:val="24"/>
          <w:szCs w:val="24"/>
        </w:rPr>
        <w:t>天揩磨的功夫所能</w:t>
      </w:r>
      <w:r>
        <w:rPr>
          <w:rFonts w:hint="eastAsia" w:ascii="微软雅黑" w:hAnsi="微软雅黑" w:eastAsia="微软雅黑" w:cs="Lucida Sans Unicode"/>
          <w:kern w:val="0"/>
          <w:sz w:val="24"/>
          <w:szCs w:val="24"/>
        </w:rPr>
        <w:t>实现</w:t>
      </w:r>
      <w:r>
        <w:rPr>
          <w:rFonts w:ascii="微软雅黑" w:hAnsi="微软雅黑" w:eastAsia="微软雅黑" w:cs="Lucida Sans Unicode"/>
          <w:kern w:val="0"/>
          <w:sz w:val="24"/>
          <w:szCs w:val="24"/>
        </w:rPr>
        <w:t>的。</w:t>
      </w:r>
    </w:p>
    <w:p w14:paraId="2ABC5EB3">
      <w:pPr>
        <w:widowControl/>
        <w:spacing w:line="270" w:lineRule="atLeast"/>
        <w:jc w:val="left"/>
        <w:rPr>
          <w:rFonts w:ascii="微软雅黑" w:hAnsi="微软雅黑" w:eastAsia="微软雅黑" w:cs="Tahoma"/>
          <w:bCs/>
          <w:color w:val="0000FF"/>
          <w:kern w:val="0"/>
          <w:sz w:val="24"/>
          <w:szCs w:val="24"/>
        </w:rPr>
      </w:pPr>
    </w:p>
    <w:p w14:paraId="61CA182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如来悲心真切，知众生自力亲证之难。纵有修持，以烦惑未断，再一受生，不免复迷。</w:t>
      </w:r>
    </w:p>
    <w:p w14:paraId="1F571333">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如来的悲心真切，知道众生自力亲证的困难。纵然有修持，</w:t>
      </w:r>
      <w:r>
        <w:rPr>
          <w:rFonts w:hint="eastAsia" w:ascii="微软雅黑" w:hAnsi="微软雅黑" w:eastAsia="微软雅黑" w:cs="Lucida Sans Unicode"/>
          <w:kern w:val="0"/>
          <w:sz w:val="24"/>
          <w:szCs w:val="24"/>
        </w:rPr>
        <w:t>但</w:t>
      </w:r>
      <w:r>
        <w:rPr>
          <w:rFonts w:ascii="微软雅黑" w:hAnsi="微软雅黑" w:eastAsia="微软雅黑" w:cs="Lucida Sans Unicode"/>
          <w:kern w:val="0"/>
          <w:sz w:val="24"/>
          <w:szCs w:val="24"/>
        </w:rPr>
        <w:t>因为烦惑没有断，一旦再投生，不免又迷</w:t>
      </w:r>
      <w:r>
        <w:rPr>
          <w:rFonts w:hint="eastAsia" w:ascii="微软雅黑" w:hAnsi="微软雅黑" w:eastAsia="微软雅黑" w:cs="Lucida Sans Unicode"/>
          <w:kern w:val="0"/>
          <w:sz w:val="24"/>
          <w:szCs w:val="24"/>
        </w:rPr>
        <w:t>失</w:t>
      </w:r>
      <w:r>
        <w:rPr>
          <w:rFonts w:ascii="微软雅黑" w:hAnsi="微软雅黑" w:eastAsia="微软雅黑" w:cs="Lucida Sans Unicode"/>
          <w:kern w:val="0"/>
          <w:sz w:val="24"/>
          <w:szCs w:val="24"/>
        </w:rPr>
        <w:t>了。</w:t>
      </w:r>
    </w:p>
    <w:p w14:paraId="27877632">
      <w:pPr>
        <w:widowControl/>
        <w:spacing w:line="270" w:lineRule="atLeast"/>
        <w:jc w:val="left"/>
        <w:rPr>
          <w:rFonts w:ascii="微软雅黑" w:hAnsi="微软雅黑" w:eastAsia="微软雅黑" w:cs="Lucida Sans Unicode"/>
          <w:bCs/>
          <w:color w:val="0000FF"/>
          <w:kern w:val="0"/>
          <w:sz w:val="24"/>
          <w:szCs w:val="24"/>
        </w:rPr>
      </w:pPr>
    </w:p>
    <w:p w14:paraId="46FE69C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从兹堕落者多，超升者少。于是特开信愿念佛法门。俾彼已证法身者，速成佛道。未断烦惑者，亦出轮回。较彼唯仗自力修戒定慧，以迄了生脱死超凡入圣者，其难易盖天渊悬殊也。</w:t>
      </w:r>
    </w:p>
    <w:p w14:paraId="4BC4CD48">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从此堕落的人多，超升的人少。于是特别开启</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一个信愿念佛的法门。使得那些已经证得法身的菩萨，快速成就佛道</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还没有断除烦惑的凡夫，也能出离轮回。比起那些唯仗自力修习戒定慧，以至了生脱死</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超凡入圣的法门，</w:t>
      </w:r>
      <w:r>
        <w:rPr>
          <w:rFonts w:hint="eastAsia" w:ascii="微软雅黑" w:hAnsi="微软雅黑" w:eastAsia="微软雅黑" w:cs="Lucida Sans Unicode"/>
          <w:kern w:val="0"/>
          <w:sz w:val="24"/>
          <w:szCs w:val="24"/>
        </w:rPr>
        <w:t>二者修行的</w:t>
      </w:r>
      <w:r>
        <w:rPr>
          <w:rFonts w:ascii="微软雅黑" w:hAnsi="微软雅黑" w:eastAsia="微软雅黑" w:cs="Lucida Sans Unicode"/>
          <w:kern w:val="0"/>
          <w:sz w:val="24"/>
          <w:szCs w:val="24"/>
        </w:rPr>
        <w:t>困难容易，实在是天渊悬殊</w:t>
      </w:r>
      <w:r>
        <w:rPr>
          <w:rFonts w:hint="eastAsia" w:ascii="微软雅黑" w:hAnsi="微软雅黑" w:eastAsia="微软雅黑" w:cs="Lucida Sans Unicode"/>
          <w:kern w:val="0"/>
          <w:sz w:val="24"/>
          <w:szCs w:val="24"/>
        </w:rPr>
        <w:t>啊！</w:t>
      </w:r>
    </w:p>
    <w:p w14:paraId="7A640C82">
      <w:pPr>
        <w:widowControl/>
        <w:spacing w:line="270" w:lineRule="atLeast"/>
        <w:jc w:val="left"/>
        <w:rPr>
          <w:rFonts w:ascii="微软雅黑" w:hAnsi="微软雅黑" w:eastAsia="微软雅黑" w:cs="Tahoma"/>
          <w:bCs/>
          <w:color w:val="0000FF"/>
          <w:kern w:val="0"/>
          <w:sz w:val="24"/>
          <w:szCs w:val="24"/>
        </w:rPr>
      </w:pPr>
    </w:p>
    <w:p w14:paraId="79A44B6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以一则专仗自力。一则兼仗佛力。譬如跛夫尽日只行数里。若乘转轮圣王轮宝，一日即可遍达四洲。故得九界咸归，十方共赞，千经俱阐，万论均宣。以其为十方三世一切诸佛，上成佛道，下化众生，成始成终之总持法门故也。</w:t>
      </w:r>
    </w:p>
    <w:p w14:paraId="3D82D83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因为一个是专仗自力</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一个是兼仗佛力。譬如</w:t>
      </w:r>
      <w:r>
        <w:rPr>
          <w:rFonts w:hint="eastAsia" w:ascii="微软雅黑" w:hAnsi="微软雅黑" w:eastAsia="微软雅黑" w:cs="Lucida Sans Unicode"/>
          <w:kern w:val="0"/>
          <w:sz w:val="24"/>
          <w:szCs w:val="24"/>
        </w:rPr>
        <w:t>瘸腿的</w:t>
      </w:r>
      <w:r>
        <w:rPr>
          <w:rFonts w:ascii="微软雅黑" w:hAnsi="微软雅黑" w:eastAsia="微软雅黑" w:cs="Lucida Sans Unicode"/>
          <w:kern w:val="0"/>
          <w:sz w:val="24"/>
          <w:szCs w:val="24"/>
        </w:rPr>
        <w:t>人，一整天只能走几里路。如果乘</w:t>
      </w:r>
      <w:r>
        <w:rPr>
          <w:rFonts w:hint="eastAsia" w:ascii="微软雅黑" w:hAnsi="微软雅黑" w:eastAsia="微软雅黑" w:cs="Lucida Sans Unicode"/>
          <w:kern w:val="0"/>
          <w:sz w:val="24"/>
          <w:szCs w:val="24"/>
        </w:rPr>
        <w:t>坐</w:t>
      </w:r>
      <w:r>
        <w:rPr>
          <w:rFonts w:ascii="微软雅黑" w:hAnsi="微软雅黑" w:eastAsia="微软雅黑" w:cs="Lucida Sans Unicode"/>
          <w:kern w:val="0"/>
          <w:sz w:val="24"/>
          <w:szCs w:val="24"/>
        </w:rPr>
        <w:t>转轮圣王的轮宝，一天就</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遍达四大</w:t>
      </w:r>
      <w:r>
        <w:rPr>
          <w:rFonts w:hint="eastAsia" w:ascii="微软雅黑" w:hAnsi="微软雅黑" w:eastAsia="微软雅黑" w:cs="Lucida Sans Unicode"/>
          <w:kern w:val="0"/>
          <w:sz w:val="24"/>
          <w:szCs w:val="24"/>
        </w:rPr>
        <w:t>部</w:t>
      </w:r>
      <w:r>
        <w:rPr>
          <w:rFonts w:ascii="微软雅黑" w:hAnsi="微软雅黑" w:eastAsia="微软雅黑" w:cs="Lucida Sans Unicode"/>
          <w:kern w:val="0"/>
          <w:sz w:val="24"/>
          <w:szCs w:val="24"/>
        </w:rPr>
        <w:t>洲。所以</w:t>
      </w:r>
      <w:r>
        <w:rPr>
          <w:rFonts w:hint="eastAsia" w:ascii="微软雅黑" w:hAnsi="微软雅黑" w:eastAsia="微软雅黑" w:cs="Lucida Sans Unicode"/>
          <w:kern w:val="0"/>
          <w:sz w:val="24"/>
          <w:szCs w:val="24"/>
        </w:rPr>
        <w:t>使得</w:t>
      </w:r>
      <w:r>
        <w:rPr>
          <w:rFonts w:ascii="微软雅黑" w:hAnsi="微软雅黑" w:eastAsia="微软雅黑" w:cs="Lucida Sans Unicode"/>
          <w:kern w:val="0"/>
          <w:sz w:val="24"/>
          <w:szCs w:val="24"/>
        </w:rPr>
        <w:t>九法界</w:t>
      </w:r>
      <w:r>
        <w:rPr>
          <w:rFonts w:hint="eastAsia" w:ascii="微软雅黑" w:hAnsi="微软雅黑" w:eastAsia="微软雅黑" w:cs="Lucida Sans Unicode"/>
          <w:kern w:val="0"/>
          <w:sz w:val="24"/>
          <w:szCs w:val="24"/>
        </w:rPr>
        <w:t>同</w:t>
      </w:r>
      <w:r>
        <w:rPr>
          <w:rFonts w:ascii="微软雅黑" w:hAnsi="微软雅黑" w:eastAsia="微软雅黑" w:cs="Lucida Sans Unicode"/>
          <w:kern w:val="0"/>
          <w:sz w:val="24"/>
          <w:szCs w:val="24"/>
        </w:rPr>
        <w:t>归净土，十方佛共赞极乐，千部经</w:t>
      </w:r>
      <w:r>
        <w:rPr>
          <w:rFonts w:hint="eastAsia" w:ascii="微软雅黑" w:hAnsi="微软雅黑" w:eastAsia="微软雅黑" w:cs="Lucida Sans Unicode"/>
          <w:kern w:val="0"/>
          <w:sz w:val="24"/>
          <w:szCs w:val="24"/>
        </w:rPr>
        <w:t>典</w:t>
      </w:r>
      <w:r>
        <w:rPr>
          <w:rFonts w:ascii="微软雅黑" w:hAnsi="微软雅黑" w:eastAsia="微软雅黑" w:cs="Lucida Sans Unicode"/>
          <w:kern w:val="0"/>
          <w:sz w:val="24"/>
          <w:szCs w:val="24"/>
        </w:rPr>
        <w:t>都阐扬，万部论</w:t>
      </w:r>
      <w:r>
        <w:rPr>
          <w:rFonts w:hint="eastAsia" w:ascii="微软雅黑" w:hAnsi="微软雅黑" w:eastAsia="微软雅黑" w:cs="Lucida Sans Unicode"/>
          <w:kern w:val="0"/>
          <w:sz w:val="24"/>
          <w:szCs w:val="24"/>
        </w:rPr>
        <w:t>典</w:t>
      </w:r>
      <w:r>
        <w:rPr>
          <w:rFonts w:ascii="微软雅黑" w:hAnsi="微软雅黑" w:eastAsia="微软雅黑" w:cs="Lucida Sans Unicode"/>
          <w:kern w:val="0"/>
          <w:sz w:val="24"/>
          <w:szCs w:val="24"/>
        </w:rPr>
        <w:t>都宣讲。因为这个法门是十方三世一切诸佛，上成佛道，下化众生，</w:t>
      </w:r>
      <w:r>
        <w:rPr>
          <w:rFonts w:hint="eastAsia" w:ascii="微软雅黑" w:hAnsi="微软雅黑" w:eastAsia="微软雅黑" w:cs="Lucida Sans Unicode"/>
          <w:kern w:val="0"/>
          <w:sz w:val="24"/>
          <w:szCs w:val="24"/>
        </w:rPr>
        <w:t>成始成终</w:t>
      </w:r>
      <w:r>
        <w:rPr>
          <w:rFonts w:ascii="微软雅黑" w:hAnsi="微软雅黑" w:eastAsia="微软雅黑" w:cs="Lucida Sans Unicode"/>
          <w:kern w:val="0"/>
          <w:sz w:val="24"/>
          <w:szCs w:val="24"/>
        </w:rPr>
        <w:t>的总持法门的缘故</w:t>
      </w:r>
      <w:r>
        <w:rPr>
          <w:rFonts w:hint="eastAsia" w:ascii="微软雅黑" w:hAnsi="微软雅黑" w:eastAsia="微软雅黑" w:cs="Lucida Sans Unicode"/>
          <w:kern w:val="0"/>
          <w:sz w:val="24"/>
          <w:szCs w:val="24"/>
        </w:rPr>
        <w:t>啊！</w:t>
      </w:r>
    </w:p>
    <w:p w14:paraId="498F3ABE">
      <w:pPr>
        <w:widowControl/>
        <w:spacing w:line="270" w:lineRule="atLeast"/>
        <w:jc w:val="left"/>
        <w:rPr>
          <w:rFonts w:ascii="微软雅黑" w:hAnsi="微软雅黑" w:eastAsia="微软雅黑" w:cs="Lucida Sans Unicode"/>
          <w:bCs/>
          <w:color w:val="0000FF"/>
          <w:kern w:val="0"/>
          <w:sz w:val="24"/>
          <w:szCs w:val="24"/>
        </w:rPr>
      </w:pPr>
    </w:p>
    <w:p w14:paraId="640F333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溯自大教东来，远公首创莲社，当时高僧</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儒之与会者，凡百二十三人。自兹厥后，所有律教禅密，莫不以求生净土为返本还元之末后一著。以故莲风扇于中外，法利遍及古今。</w:t>
      </w:r>
    </w:p>
    <w:p w14:paraId="4E74DC69">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追溯佛教东来，慧远大师</w:t>
      </w:r>
      <w:r>
        <w:rPr>
          <w:rFonts w:hint="eastAsia" w:ascii="微软雅黑" w:hAnsi="微软雅黑" w:eastAsia="微软雅黑" w:cs="Lucida Sans Unicode"/>
          <w:kern w:val="0"/>
          <w:sz w:val="24"/>
          <w:szCs w:val="24"/>
        </w:rPr>
        <w:t>首开</w:t>
      </w:r>
      <w:r>
        <w:rPr>
          <w:rFonts w:ascii="微软雅黑" w:hAnsi="微软雅黑" w:eastAsia="微软雅黑" w:cs="Lucida Sans Unicode"/>
          <w:kern w:val="0"/>
          <w:sz w:val="24"/>
          <w:szCs w:val="24"/>
        </w:rPr>
        <w:t>莲社，当时高僧</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大儒参加莲会的，共有一百二十三人。从此以后，所有律、教、禅、密各宗，</w:t>
      </w:r>
      <w:r>
        <w:rPr>
          <w:rFonts w:hint="eastAsia" w:ascii="微软雅黑" w:hAnsi="微软雅黑" w:eastAsia="微软雅黑" w:cs="Lucida Sans Unicode"/>
          <w:kern w:val="0"/>
          <w:sz w:val="24"/>
          <w:szCs w:val="24"/>
        </w:rPr>
        <w:t>无</w:t>
      </w:r>
      <w:r>
        <w:rPr>
          <w:rFonts w:ascii="微软雅黑" w:hAnsi="微软雅黑" w:eastAsia="微软雅黑" w:cs="Lucida Sans Unicode"/>
          <w:kern w:val="0"/>
          <w:sz w:val="24"/>
          <w:szCs w:val="24"/>
        </w:rPr>
        <w:t>不</w:t>
      </w:r>
      <w:r>
        <w:rPr>
          <w:rFonts w:hint="eastAsia" w:ascii="微软雅黑" w:hAnsi="微软雅黑" w:eastAsia="微软雅黑" w:cs="Lucida Sans Unicode"/>
          <w:kern w:val="0"/>
          <w:sz w:val="24"/>
          <w:szCs w:val="24"/>
        </w:rPr>
        <w:t>是</w:t>
      </w:r>
      <w:r>
        <w:rPr>
          <w:rFonts w:ascii="微软雅黑" w:hAnsi="微软雅黑" w:eastAsia="微软雅黑" w:cs="Lucida Sans Unicode"/>
          <w:kern w:val="0"/>
          <w:sz w:val="24"/>
          <w:szCs w:val="24"/>
        </w:rPr>
        <w:t>以求生净土作为返本还元的最后一著。所以净宗莲风扇于中外，法利遍及古今。</w:t>
      </w:r>
    </w:p>
    <w:p w14:paraId="7180D19A">
      <w:pPr>
        <w:widowControl/>
        <w:spacing w:line="270" w:lineRule="atLeast"/>
        <w:jc w:val="left"/>
        <w:rPr>
          <w:rFonts w:ascii="微软雅黑" w:hAnsi="微软雅黑" w:eastAsia="微软雅黑" w:cs="Lucida Sans Unicode"/>
          <w:bCs/>
          <w:color w:val="0000FF"/>
          <w:kern w:val="0"/>
          <w:sz w:val="24"/>
          <w:szCs w:val="24"/>
        </w:rPr>
      </w:pPr>
    </w:p>
    <w:p w14:paraId="59FC60D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迩来人心不古，弃本逐末。欧风东渐，竞尚维新。废经废伦，废孝免耻，以驯致于提倡杀父杀母等恶行矣。</w:t>
      </w:r>
    </w:p>
    <w:p w14:paraId="125F1EBA">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近来人心不古，舍</w:t>
      </w:r>
      <w:r>
        <w:rPr>
          <w:rFonts w:hint="eastAsia" w:ascii="微软雅黑" w:hAnsi="微软雅黑" w:eastAsia="微软雅黑" w:cs="Lucida Sans Unicode"/>
          <w:kern w:val="0"/>
          <w:sz w:val="24"/>
          <w:szCs w:val="24"/>
        </w:rPr>
        <w:t>弃根</w:t>
      </w:r>
      <w:r>
        <w:rPr>
          <w:rFonts w:ascii="微软雅黑" w:hAnsi="微软雅黑" w:eastAsia="微软雅黑" w:cs="Lucida Sans Unicode"/>
          <w:kern w:val="0"/>
          <w:sz w:val="24"/>
          <w:szCs w:val="24"/>
        </w:rPr>
        <w:t>本</w:t>
      </w:r>
      <w:r>
        <w:rPr>
          <w:rFonts w:hint="eastAsia" w:ascii="微软雅黑" w:hAnsi="微软雅黑" w:eastAsia="微软雅黑" w:cs="Lucida Sans Unicode"/>
          <w:kern w:val="0"/>
          <w:sz w:val="24"/>
          <w:szCs w:val="24"/>
        </w:rPr>
        <w:t>、追</w:t>
      </w:r>
      <w:r>
        <w:rPr>
          <w:rFonts w:ascii="微软雅黑" w:hAnsi="微软雅黑" w:eastAsia="微软雅黑" w:cs="Lucida Sans Unicode"/>
          <w:kern w:val="0"/>
          <w:sz w:val="24"/>
          <w:szCs w:val="24"/>
        </w:rPr>
        <w:t>逐</w:t>
      </w:r>
      <w:r>
        <w:rPr>
          <w:rFonts w:hint="eastAsia" w:ascii="微软雅黑" w:hAnsi="微软雅黑" w:eastAsia="微软雅黑" w:cs="Lucida Sans Unicode"/>
          <w:kern w:val="0"/>
          <w:sz w:val="24"/>
          <w:szCs w:val="24"/>
        </w:rPr>
        <w:t>枝</w:t>
      </w:r>
      <w:r>
        <w:rPr>
          <w:rFonts w:ascii="微软雅黑" w:hAnsi="微软雅黑" w:eastAsia="微软雅黑" w:cs="Lucida Sans Unicode"/>
          <w:kern w:val="0"/>
          <w:sz w:val="24"/>
          <w:szCs w:val="24"/>
        </w:rPr>
        <w:t>末。欧风东来，</w:t>
      </w:r>
      <w:r>
        <w:rPr>
          <w:rFonts w:hint="eastAsia" w:ascii="微软雅黑" w:hAnsi="微软雅黑" w:eastAsia="微软雅黑" w:cs="Lucida Sans Unicode"/>
          <w:kern w:val="0"/>
          <w:sz w:val="24"/>
          <w:szCs w:val="24"/>
        </w:rPr>
        <w:t>人们</w:t>
      </w:r>
      <w:r>
        <w:rPr>
          <w:rFonts w:ascii="微软雅黑" w:hAnsi="微软雅黑" w:eastAsia="微软雅黑" w:cs="Lucida Sans Unicode"/>
          <w:kern w:val="0"/>
          <w:sz w:val="24"/>
          <w:szCs w:val="24"/>
        </w:rPr>
        <w:t>争着崇尚维新。废经典</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废伦常，废孝道</w:t>
      </w:r>
      <w:r>
        <w:rPr>
          <w:rFonts w:hint="eastAsia" w:ascii="微软雅黑" w:hAnsi="微软雅黑" w:eastAsia="微软雅黑" w:cs="Lucida Sans Unicode"/>
          <w:kern w:val="0"/>
          <w:sz w:val="24"/>
          <w:szCs w:val="24"/>
        </w:rPr>
        <w:t>、无</w:t>
      </w:r>
      <w:r>
        <w:rPr>
          <w:rFonts w:ascii="微软雅黑" w:hAnsi="微软雅黑" w:eastAsia="微软雅黑" w:cs="Lucida Sans Unicode"/>
          <w:kern w:val="0"/>
          <w:sz w:val="24"/>
          <w:szCs w:val="24"/>
        </w:rPr>
        <w:t>羞耻，以</w:t>
      </w:r>
      <w:r>
        <w:rPr>
          <w:rFonts w:hint="eastAsia" w:ascii="微软雅黑" w:hAnsi="微软雅黑" w:eastAsia="微软雅黑" w:cs="Lucida Sans Unicode"/>
          <w:kern w:val="0"/>
          <w:sz w:val="24"/>
          <w:szCs w:val="24"/>
        </w:rPr>
        <w:t>至于</w:t>
      </w:r>
      <w:r>
        <w:rPr>
          <w:rFonts w:ascii="微软雅黑" w:hAnsi="微软雅黑" w:eastAsia="微软雅黑" w:cs="Lucida Sans Unicode"/>
          <w:kern w:val="0"/>
          <w:sz w:val="24"/>
          <w:szCs w:val="24"/>
        </w:rPr>
        <w:t>逐渐</w:t>
      </w:r>
      <w:r>
        <w:rPr>
          <w:rFonts w:hint="eastAsia" w:ascii="微软雅黑" w:hAnsi="微软雅黑" w:eastAsia="微软雅黑" w:cs="Lucida Sans Unicode"/>
          <w:kern w:val="0"/>
          <w:sz w:val="24"/>
          <w:szCs w:val="24"/>
        </w:rPr>
        <w:t>发展</w:t>
      </w:r>
      <w:r>
        <w:rPr>
          <w:rFonts w:ascii="微软雅黑" w:hAnsi="微软雅黑" w:eastAsia="微软雅黑" w:cs="Lucida Sans Unicode"/>
          <w:kern w:val="0"/>
          <w:sz w:val="24"/>
          <w:szCs w:val="24"/>
        </w:rPr>
        <w:t>到提倡杀父杀母等恶行了。</w:t>
      </w:r>
    </w:p>
    <w:p w14:paraId="2557FFE8">
      <w:pPr>
        <w:widowControl/>
        <w:spacing w:line="270" w:lineRule="atLeast"/>
        <w:jc w:val="left"/>
        <w:rPr>
          <w:rFonts w:ascii="微软雅黑" w:hAnsi="微软雅黑" w:eastAsia="微软雅黑" w:cs="Tahoma"/>
          <w:bCs/>
          <w:color w:val="0000FF"/>
          <w:kern w:val="0"/>
          <w:sz w:val="24"/>
          <w:szCs w:val="24"/>
        </w:rPr>
      </w:pPr>
    </w:p>
    <w:p w14:paraId="6611B39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有心世道人心者，见此现象，恐人道或几乎息，群起而设法挽救之。于是各处立净业社，居士林，念佛社，提倡佛法。明三世之因果，示六道之轮回。表佛性之真常，赞净土之超胜。令一切人守孝弟忠信礼义廉耻之八德，行格致诚正修齐治平之八事。</w:t>
      </w:r>
    </w:p>
    <w:p w14:paraId="0AEA0D95">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有心挽救世道人心的人，见到这种现象，恐怕为人之道或许就要息灭了，大家群起</w:t>
      </w:r>
      <w:r>
        <w:rPr>
          <w:rFonts w:hint="eastAsia" w:ascii="微软雅黑" w:hAnsi="微软雅黑" w:eastAsia="微软雅黑" w:cs="Lucida Sans Unicode"/>
          <w:kern w:val="0"/>
          <w:sz w:val="24"/>
          <w:szCs w:val="24"/>
        </w:rPr>
        <w:t>而</w:t>
      </w:r>
      <w:r>
        <w:rPr>
          <w:rFonts w:ascii="微软雅黑" w:hAnsi="微软雅黑" w:eastAsia="微软雅黑" w:cs="Lucida Sans Unicode"/>
          <w:kern w:val="0"/>
          <w:sz w:val="24"/>
          <w:szCs w:val="24"/>
        </w:rPr>
        <w:t>设法挽救。于是各个地方都成立</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净业社、居士林、念佛社，提倡佛法。阐明三世因果，</w:t>
      </w:r>
      <w:r>
        <w:rPr>
          <w:rFonts w:hint="eastAsia" w:ascii="微软雅黑" w:hAnsi="微软雅黑" w:eastAsia="微软雅黑" w:cs="Lucida Sans Unicode"/>
          <w:kern w:val="0"/>
          <w:sz w:val="24"/>
          <w:szCs w:val="24"/>
        </w:rPr>
        <w:t>显</w:t>
      </w:r>
      <w:r>
        <w:rPr>
          <w:rFonts w:ascii="微软雅黑" w:hAnsi="微软雅黑" w:eastAsia="微软雅黑" w:cs="Lucida Sans Unicode"/>
          <w:kern w:val="0"/>
          <w:sz w:val="24"/>
          <w:szCs w:val="24"/>
        </w:rPr>
        <w:t>示六道轮回。表</w:t>
      </w:r>
      <w:r>
        <w:rPr>
          <w:rFonts w:hint="eastAsia" w:ascii="微软雅黑" w:hAnsi="微软雅黑" w:eastAsia="微软雅黑" w:cs="Lucida Sans Unicode"/>
          <w:kern w:val="0"/>
          <w:sz w:val="24"/>
          <w:szCs w:val="24"/>
        </w:rPr>
        <w:t>明</w:t>
      </w:r>
      <w:r>
        <w:rPr>
          <w:rFonts w:ascii="微软雅黑" w:hAnsi="微软雅黑" w:eastAsia="微软雅黑" w:cs="Lucida Sans Unicode"/>
          <w:kern w:val="0"/>
          <w:sz w:val="24"/>
          <w:szCs w:val="24"/>
        </w:rPr>
        <w:t>佛性真常，赞叹净土超胜。令一切人遵守孝、</w:t>
      </w:r>
      <w:r>
        <w:rPr>
          <w:rFonts w:hint="eastAsia" w:ascii="微软雅黑" w:hAnsi="微软雅黑" w:eastAsia="微软雅黑" w:cs="Lucida Sans Unicode"/>
          <w:kern w:val="0"/>
          <w:sz w:val="24"/>
          <w:szCs w:val="24"/>
        </w:rPr>
        <w:t>悌</w:t>
      </w:r>
      <w:r>
        <w:rPr>
          <w:rFonts w:ascii="微软雅黑" w:hAnsi="微软雅黑" w:eastAsia="微软雅黑" w:cs="Lucida Sans Unicode"/>
          <w:kern w:val="0"/>
          <w:sz w:val="24"/>
          <w:szCs w:val="24"/>
        </w:rPr>
        <w:t>、忠、信、礼、义、廉、耻这八德，实行格物、致知、诚意、正心、修身、齐家、治国、平天下这八事。</w:t>
      </w:r>
    </w:p>
    <w:p w14:paraId="0FB56E35">
      <w:pPr>
        <w:widowControl/>
        <w:spacing w:line="270" w:lineRule="atLeast"/>
        <w:jc w:val="left"/>
        <w:rPr>
          <w:rFonts w:ascii="微软雅黑" w:hAnsi="微软雅黑" w:eastAsia="微软雅黑" w:cs="Tahoma"/>
          <w:bCs/>
          <w:color w:val="0000FF"/>
          <w:kern w:val="0"/>
          <w:sz w:val="24"/>
          <w:szCs w:val="24"/>
        </w:rPr>
      </w:pPr>
    </w:p>
    <w:p w14:paraId="682DA8F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则必能惩忿窒欲，闲邪存诚，诸恶莫作，众善奉行，而为世间贤人善人。发菩提心，自行化他，信愿念佛，求生西方，迨至临终，佛及圣众亲垂接引，令其往生，而为出世间上善人。此各处立社建林之大意也。</w:t>
      </w:r>
    </w:p>
    <w:p w14:paraId="64389A1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那么必定能够</w:t>
      </w:r>
      <w:r>
        <w:rPr>
          <w:rFonts w:hint="eastAsia" w:ascii="微软雅黑" w:hAnsi="微软雅黑" w:eastAsia="微软雅黑" w:cs="Lucida Sans Unicode"/>
          <w:kern w:val="0"/>
          <w:sz w:val="24"/>
          <w:szCs w:val="24"/>
        </w:rPr>
        <w:t>惩忿窒欲</w:t>
      </w:r>
      <w:r>
        <w:rPr>
          <w:rFonts w:hint="eastAsia" w:ascii="微软雅黑" w:hAnsi="微软雅黑" w:eastAsia="微软雅黑" w:cs="Tahoma"/>
          <w:color w:val="808080" w:themeColor="background1" w:themeShade="80"/>
          <w:sz w:val="24"/>
        </w:rPr>
        <w:t>（</w:t>
      </w:r>
      <w:r>
        <w:rPr>
          <w:rFonts w:ascii="微软雅黑" w:hAnsi="微软雅黑" w:eastAsia="微软雅黑" w:cs="Tahoma"/>
          <w:color w:val="808080" w:themeColor="background1" w:themeShade="80"/>
          <w:sz w:val="24"/>
        </w:rPr>
        <w:t>克制忿怒，抑制</w:t>
      </w:r>
      <w:r>
        <w:rPr>
          <w:rFonts w:hint="eastAsia" w:ascii="微软雅黑" w:hAnsi="微软雅黑" w:eastAsia="微软雅黑" w:cs="Tahoma"/>
          <w:color w:val="808080" w:themeColor="background1" w:themeShade="80"/>
          <w:sz w:val="24"/>
        </w:rPr>
        <w:t>欲念）</w:t>
      </w:r>
      <w:r>
        <w:rPr>
          <w:rFonts w:ascii="微软雅黑" w:hAnsi="微软雅黑" w:eastAsia="微软雅黑" w:cs="Lucida Sans Unicode"/>
          <w:kern w:val="0"/>
          <w:sz w:val="24"/>
          <w:szCs w:val="24"/>
        </w:rPr>
        <w:t>，</w:t>
      </w:r>
      <w:r>
        <w:rPr>
          <w:rFonts w:hint="eastAsia" w:ascii="微软雅黑" w:hAnsi="微软雅黑" w:eastAsia="微软雅黑" w:cs="Tahoma"/>
          <w:sz w:val="24"/>
        </w:rPr>
        <w:t>闲邪存诚</w:t>
      </w:r>
      <w:r>
        <w:rPr>
          <w:rFonts w:hint="eastAsia" w:ascii="微软雅黑" w:hAnsi="微软雅黑" w:eastAsia="微软雅黑" w:cs="Tahoma"/>
          <w:color w:val="808080" w:themeColor="background1" w:themeShade="80"/>
          <w:sz w:val="24"/>
        </w:rPr>
        <w:t>（防止邪念、心怀诚敬）</w:t>
      </w:r>
      <w:r>
        <w:rPr>
          <w:rFonts w:ascii="微软雅黑" w:hAnsi="微软雅黑" w:eastAsia="微软雅黑" w:cs="Lucida Sans Unicode"/>
          <w:kern w:val="0"/>
          <w:sz w:val="24"/>
          <w:szCs w:val="24"/>
        </w:rPr>
        <w:t>，诸恶莫作，众善奉行，而成为世间的贤人善人</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发菩提心，自行化他，信愿念佛，求生西方，等到临终，</w:t>
      </w:r>
      <w:r>
        <w:rPr>
          <w:rFonts w:hint="eastAsia" w:ascii="微软雅黑" w:hAnsi="微软雅黑" w:eastAsia="微软雅黑" w:cs="Lucida Sans Unicode"/>
          <w:kern w:val="0"/>
          <w:sz w:val="24"/>
          <w:szCs w:val="24"/>
        </w:rPr>
        <w:t>佛及圣众亲垂接引</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令其</w:t>
      </w:r>
      <w:r>
        <w:rPr>
          <w:rFonts w:ascii="微软雅黑" w:hAnsi="微软雅黑" w:eastAsia="微软雅黑" w:cs="Lucida Sans Unicode"/>
          <w:kern w:val="0"/>
          <w:sz w:val="24"/>
          <w:szCs w:val="24"/>
        </w:rPr>
        <w:t>往生西方，而成为出世间的上善</w:t>
      </w:r>
      <w:r>
        <w:rPr>
          <w:rFonts w:hint="eastAsia" w:ascii="微软雅黑" w:hAnsi="微软雅黑" w:eastAsia="微软雅黑" w:cs="Lucida Sans Unicode"/>
          <w:kern w:val="0"/>
          <w:sz w:val="24"/>
          <w:szCs w:val="24"/>
        </w:rPr>
        <w:t>之</w:t>
      </w:r>
      <w:r>
        <w:rPr>
          <w:rFonts w:ascii="微软雅黑" w:hAnsi="微软雅黑" w:eastAsia="微软雅黑" w:cs="Lucida Sans Unicode"/>
          <w:kern w:val="0"/>
          <w:sz w:val="24"/>
          <w:szCs w:val="24"/>
        </w:rPr>
        <w:t>人。这是各地立</w:t>
      </w:r>
      <w:r>
        <w:rPr>
          <w:rFonts w:hint="eastAsia" w:ascii="微软雅黑" w:hAnsi="微软雅黑" w:eastAsia="微软雅黑" w:cs="Lucida Sans Unicode"/>
          <w:kern w:val="0"/>
          <w:sz w:val="24"/>
          <w:szCs w:val="24"/>
        </w:rPr>
        <w:t>社建林</w:t>
      </w:r>
      <w:r>
        <w:rPr>
          <w:rFonts w:ascii="微软雅黑" w:hAnsi="微软雅黑" w:eastAsia="微软雅黑" w:cs="Lucida Sans Unicode"/>
          <w:kern w:val="0"/>
          <w:sz w:val="24"/>
          <w:szCs w:val="24"/>
        </w:rPr>
        <w:t>的大意啊！</w:t>
      </w:r>
    </w:p>
    <w:p w14:paraId="294A3088">
      <w:pPr>
        <w:widowControl/>
        <w:spacing w:line="270" w:lineRule="atLeast"/>
        <w:jc w:val="left"/>
        <w:rPr>
          <w:rFonts w:ascii="微软雅黑" w:hAnsi="微软雅黑" w:eastAsia="微软雅黑" w:cs="Lucida Sans Unicode"/>
          <w:bCs/>
          <w:color w:val="0000FF"/>
          <w:kern w:val="0"/>
          <w:sz w:val="24"/>
          <w:szCs w:val="24"/>
        </w:rPr>
      </w:pPr>
    </w:p>
    <w:p w14:paraId="7A892F6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沪渎为古来佛教盛兴之地。今又为通商巨埠。于民国十年间，已由王一亭等诸居士，创立佛教净业社，佛教居士林，订立规章，克实修持。</w:t>
      </w:r>
    </w:p>
    <w:p w14:paraId="0FBB59E6">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上海是古时佛教</w:t>
      </w:r>
      <w:r>
        <w:rPr>
          <w:rFonts w:hint="eastAsia" w:ascii="微软雅黑" w:hAnsi="微软雅黑" w:eastAsia="微软雅黑" w:cs="Lucida Sans Unicode"/>
          <w:kern w:val="0"/>
          <w:sz w:val="24"/>
          <w:szCs w:val="24"/>
        </w:rPr>
        <w:t>兴</w:t>
      </w:r>
      <w:r>
        <w:rPr>
          <w:rFonts w:ascii="微软雅黑" w:hAnsi="微软雅黑" w:eastAsia="微软雅黑" w:cs="Lucida Sans Unicode"/>
          <w:kern w:val="0"/>
          <w:sz w:val="24"/>
          <w:szCs w:val="24"/>
        </w:rPr>
        <w:t>盛的地方。现今又是通商的大城市。在民国十年</w:t>
      </w:r>
      <w:r>
        <w:rPr>
          <w:rFonts w:hint="eastAsia" w:ascii="微软雅黑" w:hAnsi="微软雅黑" w:eastAsia="微软雅黑" w:cs="Lucida Sans Unicode"/>
          <w:color w:val="808080" w:themeColor="background1" w:themeShade="80"/>
          <w:kern w:val="0"/>
          <w:sz w:val="24"/>
          <w:szCs w:val="24"/>
        </w:rPr>
        <w:t>（1921）</w:t>
      </w:r>
      <w:r>
        <w:rPr>
          <w:rFonts w:ascii="微软雅黑" w:hAnsi="微软雅黑" w:eastAsia="微软雅黑" w:cs="Lucida Sans Unicode"/>
          <w:kern w:val="0"/>
          <w:sz w:val="24"/>
          <w:szCs w:val="24"/>
        </w:rPr>
        <w:t>的时候，已经由王一亭等诸位居士，创立佛教净业社</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佛教居士林，订立规章，克实修持。</w:t>
      </w:r>
    </w:p>
    <w:p w14:paraId="3032CC5E">
      <w:pPr>
        <w:widowControl/>
        <w:spacing w:line="270" w:lineRule="atLeast"/>
        <w:jc w:val="left"/>
        <w:rPr>
          <w:rFonts w:ascii="微软雅黑" w:hAnsi="微软雅黑" w:eastAsia="微软雅黑" w:cs="Tahoma"/>
          <w:bCs/>
          <w:color w:val="0000FF"/>
          <w:kern w:val="0"/>
          <w:sz w:val="24"/>
          <w:szCs w:val="24"/>
        </w:rPr>
      </w:pPr>
    </w:p>
    <w:p w14:paraId="41FC2E4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而沪西一隅，尚付缺如，爰由乔恂如，金善生等诸居士，在曹行镇殿子庙，创立念佛社。每月朔日，率诸同志，虔持圣号，回向西方。兼为演说修持利益。恐见闻及入社之人不知所以，乃祈光作缘起，因为述其大意。</w:t>
      </w:r>
    </w:p>
    <w:p w14:paraId="64AD495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而上海西</w:t>
      </w:r>
      <w:r>
        <w:rPr>
          <w:rFonts w:hint="eastAsia" w:ascii="微软雅黑" w:hAnsi="微软雅黑" w:eastAsia="微软雅黑" w:cs="Lucida Sans Unicode"/>
          <w:kern w:val="0"/>
          <w:sz w:val="24"/>
          <w:szCs w:val="24"/>
        </w:rPr>
        <w:t>部</w:t>
      </w:r>
      <w:r>
        <w:rPr>
          <w:rFonts w:ascii="微软雅黑" w:hAnsi="微软雅黑" w:eastAsia="微软雅黑" w:cs="Lucida Sans Unicode"/>
          <w:kern w:val="0"/>
          <w:sz w:val="24"/>
          <w:szCs w:val="24"/>
        </w:rPr>
        <w:t>这一带，还没有</w:t>
      </w:r>
      <w:r>
        <w:rPr>
          <w:rFonts w:hint="eastAsia" w:ascii="微软雅黑" w:hAnsi="微软雅黑" w:eastAsia="微软雅黑" w:cs="Lucida Sans Unicode"/>
          <w:kern w:val="0"/>
          <w:sz w:val="24"/>
          <w:szCs w:val="24"/>
        </w:rPr>
        <w:t>念佛社</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于是</w:t>
      </w:r>
      <w:r>
        <w:rPr>
          <w:rFonts w:ascii="微软雅黑" w:hAnsi="微软雅黑" w:eastAsia="微软雅黑" w:cs="Lucida Sans Unicode"/>
          <w:kern w:val="0"/>
          <w:sz w:val="24"/>
          <w:szCs w:val="24"/>
        </w:rPr>
        <w:t>由乔恂如</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金善生等诸位居士，在曹行镇殿子庙，创立念佛社。每个月的初一，率领诸位同志，虔诚持诵圣号，回向往生西方。</w:t>
      </w:r>
      <w:r>
        <w:rPr>
          <w:rFonts w:hint="eastAsia" w:ascii="微软雅黑" w:hAnsi="微软雅黑" w:eastAsia="微软雅黑" w:cs="Lucida Sans Unicode"/>
          <w:kern w:val="0"/>
          <w:sz w:val="24"/>
          <w:szCs w:val="24"/>
        </w:rPr>
        <w:t>同时</w:t>
      </w:r>
      <w:r>
        <w:rPr>
          <w:rFonts w:ascii="微软雅黑" w:hAnsi="微软雅黑" w:eastAsia="微软雅黑" w:cs="Lucida Sans Unicode"/>
          <w:kern w:val="0"/>
          <w:sz w:val="24"/>
          <w:szCs w:val="24"/>
        </w:rPr>
        <w:t>为大众演说修持的利益。恐怕见到听到以及加入莲社的人不知道其中的所以然，于是请我写</w:t>
      </w:r>
      <w:r>
        <w:rPr>
          <w:rFonts w:hint="eastAsia" w:ascii="微软雅黑" w:hAnsi="微软雅黑" w:eastAsia="微软雅黑" w:cs="Lucida Sans Unicode"/>
          <w:kern w:val="0"/>
          <w:sz w:val="24"/>
          <w:szCs w:val="24"/>
        </w:rPr>
        <w:t>篇</w:t>
      </w:r>
      <w:r>
        <w:rPr>
          <w:rFonts w:ascii="微软雅黑" w:hAnsi="微软雅黑" w:eastAsia="微软雅黑" w:cs="Lucida Sans Unicode"/>
          <w:kern w:val="0"/>
          <w:sz w:val="24"/>
          <w:szCs w:val="24"/>
        </w:rPr>
        <w:t>缘起，因此叙述其中的大意。</w:t>
      </w:r>
    </w:p>
    <w:p w14:paraId="677870CB">
      <w:pPr>
        <w:widowControl/>
        <w:spacing w:line="270" w:lineRule="atLeast"/>
        <w:jc w:val="left"/>
        <w:rPr>
          <w:rFonts w:ascii="微软雅黑" w:hAnsi="微软雅黑" w:eastAsia="微软雅黑" w:cs="Lucida Sans Unicode"/>
          <w:bCs/>
          <w:color w:val="0000FF"/>
          <w:kern w:val="0"/>
          <w:sz w:val="24"/>
          <w:szCs w:val="24"/>
        </w:rPr>
      </w:pPr>
    </w:p>
    <w:p w14:paraId="476E2D8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须知以上所行，乃即念佛而护国，即潜修而辅世。彼拘墟者，由无智眼，遂谓佛教灭伦理，无益人国。是何异生盲承天日覆照之恩，得以为人，以不见故，谓之为无。岂不大可哀哉。（民国廿五年丙子孟冬）</w:t>
      </w:r>
    </w:p>
    <w:p w14:paraId="0432A811">
      <w:pPr>
        <w:widowControl/>
        <w:spacing w:line="270" w:lineRule="atLeast"/>
        <w:jc w:val="left"/>
        <w:rPr>
          <w:rFonts w:hint="eastAsia" w:ascii="微软雅黑" w:hAnsi="微软雅黑" w:eastAsia="微软雅黑" w:cs="Lucida Sans Unicode"/>
          <w:kern w:val="0"/>
          <w:sz w:val="24"/>
          <w:szCs w:val="24"/>
        </w:rPr>
      </w:pPr>
      <w:r>
        <w:rPr>
          <w:rFonts w:ascii="微软雅黑" w:hAnsi="微软雅黑" w:eastAsia="微软雅黑" w:cs="Lucida Sans Unicode"/>
          <w:kern w:val="0"/>
          <w:sz w:val="24"/>
          <w:szCs w:val="24"/>
        </w:rPr>
        <w:t>必须知道以上所行</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事，是</w:t>
      </w:r>
      <w:r>
        <w:rPr>
          <w:rFonts w:hint="eastAsia" w:ascii="微软雅黑" w:hAnsi="微软雅黑" w:eastAsia="微软雅黑" w:cs="Lucida Sans Unicode"/>
          <w:kern w:val="0"/>
          <w:sz w:val="24"/>
          <w:szCs w:val="24"/>
        </w:rPr>
        <w:t>通过</w:t>
      </w:r>
      <w:r>
        <w:rPr>
          <w:rFonts w:ascii="微软雅黑" w:hAnsi="微软雅黑" w:eastAsia="微软雅黑" w:cs="Lucida Sans Unicode"/>
          <w:kern w:val="0"/>
          <w:sz w:val="24"/>
          <w:szCs w:val="24"/>
        </w:rPr>
        <w:t>念佛</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护国，</w:t>
      </w:r>
      <w:r>
        <w:rPr>
          <w:rFonts w:hint="eastAsia" w:ascii="微软雅黑" w:hAnsi="微软雅黑" w:eastAsia="微软雅黑" w:cs="Lucida Sans Unicode"/>
          <w:kern w:val="0"/>
          <w:sz w:val="24"/>
          <w:szCs w:val="24"/>
        </w:rPr>
        <w:t>通过</w:t>
      </w:r>
      <w:r>
        <w:rPr>
          <w:rFonts w:ascii="微软雅黑" w:hAnsi="微软雅黑" w:eastAsia="微软雅黑" w:cs="Lucida Sans Unicode"/>
          <w:kern w:val="0"/>
          <w:sz w:val="24"/>
          <w:szCs w:val="24"/>
        </w:rPr>
        <w:t>潜修</w:t>
      </w:r>
      <w:r>
        <w:rPr>
          <w:rFonts w:hint="eastAsia" w:ascii="微软雅黑" w:hAnsi="微软雅黑" w:eastAsia="微软雅黑" w:cs="Lucida Sans Unicode"/>
          <w:kern w:val="0"/>
          <w:sz w:val="24"/>
          <w:szCs w:val="24"/>
        </w:rPr>
        <w:t>来</w:t>
      </w:r>
      <w:r>
        <w:rPr>
          <w:rFonts w:ascii="微软雅黑" w:hAnsi="微软雅黑" w:eastAsia="微软雅黑" w:cs="Lucida Sans Unicode"/>
          <w:kern w:val="0"/>
          <w:sz w:val="24"/>
          <w:szCs w:val="24"/>
        </w:rPr>
        <w:t>辅助世道。那些偏执浅见的人，由于没有智慧之眼，于是认为佛教是灭除伦理，无益于人民</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国家。这</w:t>
      </w:r>
      <w:r>
        <w:rPr>
          <w:rFonts w:hint="eastAsia" w:ascii="微软雅黑" w:hAnsi="微软雅黑" w:eastAsia="微软雅黑" w:cs="Lucida Sans Unicode"/>
          <w:kern w:val="0"/>
          <w:sz w:val="24"/>
          <w:szCs w:val="24"/>
        </w:rPr>
        <w:t>与</w:t>
      </w:r>
      <w:r>
        <w:rPr>
          <w:rFonts w:ascii="微软雅黑" w:hAnsi="微软雅黑" w:eastAsia="微软雅黑" w:cs="Lucida Sans Unicode"/>
          <w:kern w:val="0"/>
          <w:sz w:val="24"/>
          <w:szCs w:val="24"/>
        </w:rPr>
        <w:t>天生的</w:t>
      </w:r>
      <w:r>
        <w:rPr>
          <w:rFonts w:hint="eastAsia" w:ascii="微软雅黑" w:hAnsi="微软雅黑" w:eastAsia="微软雅黑" w:cs="Lucida Sans Unicode"/>
          <w:kern w:val="0"/>
          <w:sz w:val="24"/>
          <w:szCs w:val="24"/>
        </w:rPr>
        <w:t>盲人</w:t>
      </w:r>
      <w:r>
        <w:rPr>
          <w:rFonts w:ascii="微软雅黑" w:hAnsi="微软雅黑" w:eastAsia="微软雅黑" w:cs="Lucida Sans Unicode"/>
          <w:kern w:val="0"/>
          <w:sz w:val="24"/>
          <w:szCs w:val="24"/>
        </w:rPr>
        <w:t>承</w:t>
      </w:r>
      <w:r>
        <w:rPr>
          <w:rFonts w:hint="eastAsia" w:ascii="微软雅黑" w:hAnsi="微软雅黑" w:eastAsia="微软雅黑" w:cs="Lucida Sans Unicode"/>
          <w:kern w:val="0"/>
          <w:sz w:val="24"/>
          <w:szCs w:val="24"/>
        </w:rPr>
        <w:t>蒙</w:t>
      </w:r>
      <w:r>
        <w:rPr>
          <w:rFonts w:ascii="微软雅黑" w:hAnsi="微软雅黑" w:eastAsia="微软雅黑" w:cs="Lucida Sans Unicode"/>
          <w:kern w:val="0"/>
          <w:sz w:val="24"/>
          <w:szCs w:val="24"/>
        </w:rPr>
        <w:t>太阳覆照的恩德，得以成长为人，</w:t>
      </w:r>
      <w:r>
        <w:rPr>
          <w:rFonts w:hint="eastAsia" w:ascii="微软雅黑" w:hAnsi="微软雅黑" w:eastAsia="微软雅黑" w:cs="Lucida Sans Unicode"/>
          <w:kern w:val="0"/>
          <w:sz w:val="24"/>
          <w:szCs w:val="24"/>
        </w:rPr>
        <w:t>只</w:t>
      </w:r>
      <w:r>
        <w:rPr>
          <w:rFonts w:ascii="微软雅黑" w:hAnsi="微软雅黑" w:eastAsia="微软雅黑" w:cs="Lucida Sans Unicode"/>
          <w:kern w:val="0"/>
          <w:sz w:val="24"/>
          <w:szCs w:val="24"/>
        </w:rPr>
        <w:t>因看不见太阳的缘故，</w:t>
      </w:r>
      <w:r>
        <w:rPr>
          <w:rFonts w:hint="eastAsia" w:ascii="微软雅黑" w:hAnsi="微软雅黑" w:eastAsia="微软雅黑" w:cs="Lucida Sans Unicode"/>
          <w:kern w:val="0"/>
          <w:sz w:val="24"/>
          <w:szCs w:val="24"/>
        </w:rPr>
        <w:t>便</w:t>
      </w:r>
      <w:r>
        <w:rPr>
          <w:rFonts w:ascii="微软雅黑" w:hAnsi="微软雅黑" w:eastAsia="微软雅黑" w:cs="Lucida Sans Unicode"/>
          <w:kern w:val="0"/>
          <w:sz w:val="24"/>
          <w:szCs w:val="24"/>
        </w:rPr>
        <w:t>认为没有</w:t>
      </w:r>
      <w:r>
        <w:rPr>
          <w:rFonts w:hint="eastAsia" w:ascii="微软雅黑" w:hAnsi="微软雅黑" w:eastAsia="微软雅黑" w:cs="Lucida Sans Unicode"/>
          <w:kern w:val="0"/>
          <w:sz w:val="24"/>
          <w:szCs w:val="24"/>
        </w:rPr>
        <w:t>太阳，有什么</w:t>
      </w:r>
      <w:r>
        <w:rPr>
          <w:rFonts w:ascii="微软雅黑" w:hAnsi="微软雅黑" w:eastAsia="微软雅黑" w:cs="Lucida Sans Unicode"/>
          <w:kern w:val="0"/>
          <w:sz w:val="24"/>
          <w:szCs w:val="24"/>
        </w:rPr>
        <w:t>不同。</w:t>
      </w:r>
      <w:r>
        <w:rPr>
          <w:rFonts w:hint="eastAsia" w:ascii="微软雅黑" w:hAnsi="微软雅黑" w:eastAsia="微软雅黑" w:cs="Lucida Sans Unicode"/>
          <w:kern w:val="0"/>
          <w:sz w:val="24"/>
          <w:szCs w:val="24"/>
        </w:rPr>
        <w:t>难道</w:t>
      </w:r>
      <w:r>
        <w:rPr>
          <w:rFonts w:ascii="微软雅黑" w:hAnsi="微软雅黑" w:eastAsia="微软雅黑" w:cs="Lucida Sans Unicode"/>
          <w:kern w:val="0"/>
          <w:sz w:val="24"/>
          <w:szCs w:val="24"/>
        </w:rPr>
        <w:t>不</w:t>
      </w:r>
      <w:r>
        <w:rPr>
          <w:rFonts w:hint="eastAsia" w:ascii="微软雅黑" w:hAnsi="微软雅黑" w:eastAsia="微软雅黑" w:cs="Lucida Sans Unicode"/>
          <w:kern w:val="0"/>
          <w:sz w:val="24"/>
          <w:szCs w:val="24"/>
        </w:rPr>
        <w:t>太令人</w:t>
      </w:r>
      <w:r>
        <w:rPr>
          <w:rFonts w:ascii="微软雅黑" w:hAnsi="微软雅黑" w:eastAsia="微软雅黑" w:cs="Lucida Sans Unicode"/>
          <w:kern w:val="0"/>
          <w:sz w:val="24"/>
          <w:szCs w:val="24"/>
        </w:rPr>
        <w:t>悲哀</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吗？</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民国二十五年</w:t>
      </w:r>
      <w:r>
        <w:rPr>
          <w:rFonts w:hint="eastAsia" w:ascii="微软雅黑" w:hAnsi="微软雅黑" w:eastAsia="微软雅黑" w:cs="Lucida Sans Unicode"/>
          <w:color w:val="808080" w:themeColor="background1" w:themeShade="80"/>
          <w:kern w:val="0"/>
          <w:sz w:val="24"/>
          <w:szCs w:val="24"/>
        </w:rPr>
        <w:t>&lt;</w:t>
      </w:r>
      <w:r>
        <w:rPr>
          <w:rFonts w:ascii="微软雅黑" w:hAnsi="微软雅黑" w:eastAsia="微软雅黑" w:cs="Lucida Sans Unicode"/>
          <w:color w:val="808080" w:themeColor="background1" w:themeShade="80"/>
          <w:kern w:val="0"/>
          <w:sz w:val="24"/>
          <w:szCs w:val="24"/>
        </w:rPr>
        <w:t>1936</w:t>
      </w:r>
      <w:r>
        <w:rPr>
          <w:rFonts w:hint="eastAsia" w:ascii="微软雅黑" w:hAnsi="微软雅黑" w:eastAsia="微软雅黑" w:cs="Lucida Sans Unicode"/>
          <w:color w:val="808080" w:themeColor="background1" w:themeShade="80"/>
          <w:kern w:val="0"/>
          <w:sz w:val="24"/>
          <w:szCs w:val="24"/>
        </w:rPr>
        <w:t>&gt;</w:t>
      </w:r>
      <w:r>
        <w:rPr>
          <w:rFonts w:ascii="微软雅黑" w:hAnsi="微软雅黑" w:eastAsia="微软雅黑" w:cs="Lucida Sans Unicode"/>
          <w:kern w:val="0"/>
          <w:sz w:val="24"/>
          <w:szCs w:val="24"/>
        </w:rPr>
        <w:t>丙子孟冬</w:t>
      </w:r>
      <w:r>
        <w:rPr>
          <w:rFonts w:hint="eastAsia" w:ascii="微软雅黑" w:hAnsi="微软雅黑" w:eastAsia="微软雅黑" w:cs="Lucida Sans Unicode"/>
          <w:color w:val="808080" w:themeColor="background1" w:themeShade="80"/>
          <w:kern w:val="0"/>
          <w:sz w:val="24"/>
          <w:szCs w:val="24"/>
        </w:rPr>
        <w:t>&lt;</w:t>
      </w:r>
      <w:r>
        <w:rPr>
          <w:rFonts w:ascii="微软雅黑" w:hAnsi="微软雅黑" w:eastAsia="微软雅黑" w:cs="Lucida Sans Unicode"/>
          <w:color w:val="808080" w:themeColor="background1" w:themeShade="80"/>
          <w:kern w:val="0"/>
          <w:sz w:val="24"/>
          <w:szCs w:val="24"/>
        </w:rPr>
        <w:t>十月</w:t>
      </w:r>
      <w:r>
        <w:rPr>
          <w:rFonts w:hint="eastAsia" w:ascii="微软雅黑" w:hAnsi="微软雅黑" w:eastAsia="微软雅黑" w:cs="Lucida Sans Unicode"/>
          <w:color w:val="808080" w:themeColor="background1" w:themeShade="80"/>
          <w:kern w:val="0"/>
          <w:sz w:val="24"/>
          <w:szCs w:val="24"/>
        </w:rPr>
        <w:t>&gt;</w:t>
      </w:r>
      <w:r>
        <w:rPr>
          <w:rFonts w:hint="eastAsia" w:ascii="微软雅黑" w:hAnsi="微软雅黑" w:eastAsia="微软雅黑" w:cs="Lucida Sans Unicode"/>
          <w:kern w:val="0"/>
          <w:sz w:val="24"/>
          <w:szCs w:val="24"/>
        </w:rPr>
        <w:t>）</w:t>
      </w:r>
    </w:p>
    <w:p w14:paraId="0AF659C3">
      <w:pPr>
        <w:widowControl/>
        <w:spacing w:line="270" w:lineRule="atLeast"/>
        <w:jc w:val="left"/>
        <w:rPr>
          <w:rFonts w:hint="eastAsia" w:ascii="微软雅黑" w:hAnsi="微软雅黑" w:eastAsia="微软雅黑" w:cs="Lucida Sans Unicode"/>
          <w:kern w:val="0"/>
          <w:sz w:val="24"/>
          <w:szCs w:val="24"/>
        </w:rPr>
      </w:pPr>
    </w:p>
    <w:p w14:paraId="0D7DC387">
      <w:pPr>
        <w:widowControl/>
        <w:spacing w:line="270" w:lineRule="atLeast"/>
        <w:jc w:val="left"/>
        <w:rPr>
          <w:rFonts w:hint="eastAsia" w:ascii="微软雅黑" w:hAnsi="微软雅黑" w:eastAsia="微软雅黑" w:cs="Lucida Sans Unicode"/>
          <w:kern w:val="0"/>
          <w:sz w:val="24"/>
          <w:szCs w:val="24"/>
        </w:rPr>
      </w:pPr>
    </w:p>
    <w:p w14:paraId="0EFA5031">
      <w:pPr>
        <w:widowControl/>
        <w:spacing w:line="270" w:lineRule="atLeast"/>
        <w:jc w:val="left"/>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p>
    <w:p w14:paraId="560D8DDC">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【迩来】</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犹近来。</w:t>
      </w:r>
    </w:p>
    <w:p w14:paraId="00C37CC5">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【沪渎】</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古水名。指吴淞江下游近海处一段</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今黄浦江下游</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。因当地人民用“沪”在江海之滨捕鱼为业而得名。</w:t>
      </w:r>
    </w:p>
    <w:p w14:paraId="54D6F372">
      <w:pPr>
        <w:widowControl/>
        <w:spacing w:line="270" w:lineRule="atLeast"/>
        <w:jc w:val="left"/>
        <w:rPr>
          <w:rFonts w:ascii="微软雅黑" w:hAnsi="微软雅黑" w:eastAsia="微软雅黑" w:cs="Lucida Sans Unicode"/>
          <w:kern w:val="0"/>
          <w:sz w:val="24"/>
          <w:szCs w:val="24"/>
        </w:rPr>
      </w:pPr>
    </w:p>
    <w:p w14:paraId="05E87FAB">
      <w:pPr>
        <w:widowControl/>
        <w:spacing w:line="270" w:lineRule="atLeast"/>
        <w:jc w:val="left"/>
        <w:rPr>
          <w:rFonts w:ascii="微软雅黑" w:hAnsi="微软雅黑" w:eastAsia="微软雅黑" w:cs="Lucida Sans Unicode"/>
          <w:kern w:val="0"/>
          <w:sz w:val="24"/>
          <w:szCs w:val="24"/>
        </w:rPr>
      </w:pPr>
    </w:p>
    <w:p w14:paraId="13900116">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493BDC6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60" w:name="_Toc17632"/>
      <w:r>
        <w:rPr>
          <w:rFonts w:ascii="微软雅黑" w:hAnsi="微软雅黑" w:eastAsia="微软雅黑"/>
          <w:b/>
          <w:color w:val="C00000"/>
          <w:sz w:val="24"/>
          <w:szCs w:val="24"/>
        </w:rPr>
        <w:t>淮安观音庵普济莲社缘起</w:t>
      </w:r>
      <w:bookmarkEnd w:id="260"/>
    </w:p>
    <w:p w14:paraId="1B50B9F0">
      <w:pPr>
        <w:widowControl/>
        <w:spacing w:line="270" w:lineRule="atLeast"/>
        <w:jc w:val="left"/>
        <w:rPr>
          <w:rFonts w:ascii="微软雅黑" w:hAnsi="微软雅黑" w:eastAsia="微软雅黑" w:cs="Lucida Sans Unicode"/>
          <w:bCs/>
          <w:color w:val="0000FF"/>
          <w:kern w:val="0"/>
          <w:sz w:val="24"/>
          <w:szCs w:val="24"/>
        </w:rPr>
      </w:pPr>
    </w:p>
    <w:p w14:paraId="657A33D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大觉世尊，（至）此各处立净业社之大意也（全同乐清佛教净业社缘起）。</w:t>
      </w:r>
    </w:p>
    <w:p w14:paraId="20A7E5D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从“大觉世尊”，</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到</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“此各处立净业社之大意也”</w:t>
      </w:r>
      <w:r>
        <w:rPr>
          <w:rFonts w:hint="eastAsia" w:ascii="微软雅黑" w:hAnsi="微软雅黑" w:eastAsia="微软雅黑" w:cs="Lucida Sans Unicode"/>
          <w:kern w:val="0"/>
          <w:sz w:val="24"/>
          <w:szCs w:val="24"/>
        </w:rPr>
        <w:t>（与</w:t>
      </w:r>
      <w:r>
        <w:rPr>
          <w:rFonts w:ascii="微软雅黑" w:hAnsi="微软雅黑" w:eastAsia="微软雅黑" w:cs="Lucida Sans Unicode"/>
          <w:kern w:val="0"/>
          <w:sz w:val="24"/>
          <w:szCs w:val="24"/>
        </w:rPr>
        <w:t>《乐清佛教净业社缘起》完全一样</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w:t>
      </w:r>
    </w:p>
    <w:p w14:paraId="6A32EA19">
      <w:pPr>
        <w:widowControl/>
        <w:spacing w:line="270" w:lineRule="atLeast"/>
        <w:jc w:val="left"/>
        <w:rPr>
          <w:rFonts w:ascii="微软雅黑" w:hAnsi="微软雅黑" w:eastAsia="微软雅黑" w:cs="Lucida Sans Unicode"/>
          <w:bCs/>
          <w:color w:val="0000FF"/>
          <w:kern w:val="0"/>
          <w:sz w:val="24"/>
          <w:szCs w:val="24"/>
        </w:rPr>
      </w:pPr>
    </w:p>
    <w:p w14:paraId="488D88E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淮安在昔，亦为佛法盛兴之地。后遂寂然无闻。近来世风日下，有心人群起而挽救之。于是于城中观音庵，立一普济莲社。以期人各敦行伦常正理，修持净土法门。住持无为，亦具普济深心。缁素一心，同宏佛化。</w:t>
      </w:r>
    </w:p>
    <w:p w14:paraId="36302516">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淮安过去，也是佛法兴盛的地方。后来就寂然无闻了。近来世风日下，有心世道的人群起而来挽救。于是在城中的观音庵，成立</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一个普济莲社。以期</w:t>
      </w:r>
      <w:r>
        <w:rPr>
          <w:rFonts w:hint="eastAsia" w:ascii="微软雅黑" w:hAnsi="微软雅黑" w:eastAsia="微软雅黑" w:cs="Lucida Sans Unicode"/>
          <w:kern w:val="0"/>
          <w:sz w:val="24"/>
          <w:szCs w:val="24"/>
        </w:rPr>
        <w:t>人</w:t>
      </w:r>
      <w:r>
        <w:rPr>
          <w:rFonts w:ascii="微软雅黑" w:hAnsi="微软雅黑" w:eastAsia="微软雅黑" w:cs="Lucida Sans Unicode"/>
          <w:kern w:val="0"/>
          <w:sz w:val="24"/>
          <w:szCs w:val="24"/>
        </w:rPr>
        <w:t>人</w:t>
      </w:r>
      <w:r>
        <w:rPr>
          <w:rFonts w:hint="eastAsia" w:ascii="微软雅黑" w:hAnsi="微软雅黑" w:eastAsia="微软雅黑" w:cs="Lucida Sans Unicode"/>
          <w:kern w:val="0"/>
          <w:sz w:val="24"/>
          <w:szCs w:val="24"/>
        </w:rPr>
        <w:t>都</w:t>
      </w:r>
      <w:r>
        <w:rPr>
          <w:rFonts w:ascii="微软雅黑" w:hAnsi="微软雅黑" w:eastAsia="微软雅黑" w:cs="Lucida Sans Unicode"/>
          <w:kern w:val="0"/>
          <w:sz w:val="24"/>
          <w:szCs w:val="24"/>
        </w:rPr>
        <w:t>敦</w:t>
      </w:r>
      <w:r>
        <w:rPr>
          <w:rFonts w:hint="eastAsia" w:ascii="微软雅黑" w:hAnsi="微软雅黑" w:eastAsia="微软雅黑" w:cs="Lucida Sans Unicode"/>
          <w:kern w:val="0"/>
          <w:sz w:val="24"/>
          <w:szCs w:val="24"/>
        </w:rPr>
        <w:t>行伦理</w:t>
      </w:r>
      <w:r>
        <w:rPr>
          <w:rFonts w:ascii="微软雅黑" w:hAnsi="微软雅黑" w:eastAsia="微软雅黑" w:cs="Lucida Sans Unicode"/>
          <w:kern w:val="0"/>
          <w:sz w:val="24"/>
          <w:szCs w:val="24"/>
        </w:rPr>
        <w:t>纲常的正理，修持净土法门。住持无为法师，也具有普济大众的深心。僧俗一心，共同宏扬佛化。</w:t>
      </w:r>
    </w:p>
    <w:p w14:paraId="783189AF">
      <w:pPr>
        <w:widowControl/>
        <w:spacing w:line="270" w:lineRule="atLeast"/>
        <w:jc w:val="left"/>
        <w:rPr>
          <w:rFonts w:ascii="微软雅黑" w:hAnsi="微软雅黑" w:eastAsia="微软雅黑" w:cs="Lucida Sans Unicode"/>
          <w:bCs/>
          <w:color w:val="0000FF"/>
          <w:kern w:val="0"/>
          <w:sz w:val="24"/>
          <w:szCs w:val="24"/>
        </w:rPr>
      </w:pPr>
    </w:p>
    <w:p w14:paraId="5EC2976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有杨佩文者，平生业儒，不知佛为何如人。因其孙未周岁而殇，颇痛惜。某居士劝令入社念佛，并令阅净土典章，彼遂精进常念。未三月，佛前灯华，结一莲华。中有舍利，大如粟米，色如翡翠。此殆彼之精诚所感，致佛为现此瑞，以坚诸人之信心。</w:t>
      </w:r>
    </w:p>
    <w:p w14:paraId="45DF9879">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有一位杨佩文居士，</w:t>
      </w:r>
      <w:r>
        <w:rPr>
          <w:rFonts w:hint="eastAsia" w:ascii="微软雅黑" w:hAnsi="微软雅黑" w:eastAsia="微软雅黑" w:cs="Lucida Sans Unicode"/>
          <w:kern w:val="0"/>
          <w:sz w:val="24"/>
          <w:szCs w:val="24"/>
        </w:rPr>
        <w:t>平生以儒学为业</w:t>
      </w:r>
      <w:r>
        <w:rPr>
          <w:rFonts w:ascii="微软雅黑" w:hAnsi="微软雅黑" w:eastAsia="微软雅黑" w:cs="Lucida Sans Unicode"/>
          <w:kern w:val="0"/>
          <w:sz w:val="24"/>
          <w:szCs w:val="24"/>
        </w:rPr>
        <w:t>，不知佛是</w:t>
      </w:r>
      <w:r>
        <w:rPr>
          <w:rFonts w:hint="eastAsia" w:ascii="微软雅黑" w:hAnsi="微软雅黑" w:eastAsia="微软雅黑" w:cs="Lucida Sans Unicode"/>
          <w:kern w:val="0"/>
          <w:sz w:val="24"/>
          <w:szCs w:val="24"/>
        </w:rPr>
        <w:t>怎样的</w:t>
      </w:r>
      <w:r>
        <w:rPr>
          <w:rFonts w:ascii="微软雅黑" w:hAnsi="微软雅黑" w:eastAsia="微软雅黑" w:cs="Lucida Sans Unicode"/>
          <w:kern w:val="0"/>
          <w:sz w:val="24"/>
          <w:szCs w:val="24"/>
        </w:rPr>
        <w:t>人。因为他的孙子未满周岁</w:t>
      </w:r>
      <w:r>
        <w:rPr>
          <w:rFonts w:hint="eastAsia" w:ascii="微软雅黑" w:hAnsi="微软雅黑" w:eastAsia="微软雅黑" w:cs="Lucida Sans Unicode"/>
          <w:kern w:val="0"/>
          <w:sz w:val="24"/>
          <w:szCs w:val="24"/>
        </w:rPr>
        <w:t>就夭折了</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他非常</w:t>
      </w:r>
      <w:r>
        <w:rPr>
          <w:rFonts w:ascii="微软雅黑" w:hAnsi="微软雅黑" w:eastAsia="微软雅黑" w:cs="Lucida Sans Unicode"/>
          <w:kern w:val="0"/>
          <w:sz w:val="24"/>
          <w:szCs w:val="24"/>
        </w:rPr>
        <w:t>痛惜。</w:t>
      </w:r>
      <w:r>
        <w:rPr>
          <w:rFonts w:hint="eastAsia" w:ascii="微软雅黑" w:hAnsi="微软雅黑" w:eastAsia="微软雅黑" w:cs="Lucida Sans Unicode"/>
          <w:kern w:val="0"/>
          <w:sz w:val="24"/>
          <w:szCs w:val="24"/>
        </w:rPr>
        <w:t>某</w:t>
      </w:r>
      <w:r>
        <w:rPr>
          <w:rFonts w:ascii="微软雅黑" w:hAnsi="微软雅黑" w:eastAsia="微软雅黑" w:cs="Lucida Sans Unicode"/>
          <w:kern w:val="0"/>
          <w:sz w:val="24"/>
          <w:szCs w:val="24"/>
        </w:rPr>
        <w:t>居士劝他加入莲社念佛</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并</w:t>
      </w:r>
      <w:r>
        <w:rPr>
          <w:rFonts w:hint="eastAsia" w:ascii="微软雅黑" w:hAnsi="微软雅黑" w:eastAsia="微软雅黑" w:cs="Lucida Sans Unicode"/>
          <w:kern w:val="0"/>
          <w:sz w:val="24"/>
          <w:szCs w:val="24"/>
        </w:rPr>
        <w:t>让</w:t>
      </w:r>
      <w:r>
        <w:rPr>
          <w:rFonts w:ascii="微软雅黑" w:hAnsi="微软雅黑" w:eastAsia="微软雅黑" w:cs="Lucida Sans Unicode"/>
          <w:kern w:val="0"/>
          <w:sz w:val="24"/>
          <w:szCs w:val="24"/>
        </w:rPr>
        <w:t>他阅读净土典章，</w:t>
      </w:r>
      <w:r>
        <w:rPr>
          <w:rFonts w:hint="eastAsia" w:ascii="微软雅黑" w:hAnsi="微软雅黑" w:eastAsia="微软雅黑" w:cs="Lucida Sans Unicode"/>
          <w:kern w:val="0"/>
          <w:sz w:val="24"/>
          <w:szCs w:val="24"/>
        </w:rPr>
        <w:t>于是</w:t>
      </w:r>
      <w:r>
        <w:rPr>
          <w:rFonts w:ascii="微软雅黑" w:hAnsi="微软雅黑" w:eastAsia="微软雅黑" w:cs="Lucida Sans Unicode"/>
          <w:kern w:val="0"/>
          <w:sz w:val="24"/>
          <w:szCs w:val="24"/>
        </w:rPr>
        <w:t>他</w:t>
      </w:r>
      <w:r>
        <w:rPr>
          <w:rFonts w:hint="eastAsia" w:ascii="微软雅黑" w:hAnsi="微软雅黑" w:eastAsia="微软雅黑" w:cs="Lucida Sans Unicode"/>
          <w:kern w:val="0"/>
          <w:sz w:val="24"/>
          <w:szCs w:val="24"/>
        </w:rPr>
        <w:t>便</w:t>
      </w:r>
      <w:r>
        <w:rPr>
          <w:rFonts w:ascii="微软雅黑" w:hAnsi="微软雅黑" w:eastAsia="微软雅黑" w:cs="Lucida Sans Unicode"/>
          <w:kern w:val="0"/>
          <w:sz w:val="24"/>
          <w:szCs w:val="24"/>
        </w:rPr>
        <w:t>精进常念佛号。不到三个月，佛前的灯华，结了一朵莲华。中间有舍利子，大小如粟米一样，颜色如翡翠一般。这大概是他的精诚所感，致使佛为他现</w:t>
      </w:r>
      <w:r>
        <w:rPr>
          <w:rFonts w:hint="eastAsia" w:ascii="微软雅黑" w:hAnsi="微软雅黑" w:eastAsia="微软雅黑" w:cs="Lucida Sans Unicode"/>
          <w:kern w:val="0"/>
          <w:sz w:val="24"/>
          <w:szCs w:val="24"/>
        </w:rPr>
        <w:t>出</w:t>
      </w:r>
      <w:r>
        <w:rPr>
          <w:rFonts w:ascii="微软雅黑" w:hAnsi="微软雅黑" w:eastAsia="微软雅黑" w:cs="Lucida Sans Unicode"/>
          <w:kern w:val="0"/>
          <w:sz w:val="24"/>
          <w:szCs w:val="24"/>
        </w:rPr>
        <w:t>这</w:t>
      </w:r>
      <w:r>
        <w:rPr>
          <w:rFonts w:hint="eastAsia" w:ascii="微软雅黑" w:hAnsi="微软雅黑" w:eastAsia="微软雅黑" w:cs="Lucida Sans Unicode"/>
          <w:kern w:val="0"/>
          <w:sz w:val="24"/>
          <w:szCs w:val="24"/>
        </w:rPr>
        <w:t>样的</w:t>
      </w:r>
      <w:r>
        <w:rPr>
          <w:rFonts w:ascii="微软雅黑" w:hAnsi="微软雅黑" w:eastAsia="微软雅黑" w:cs="Lucida Sans Unicode"/>
          <w:kern w:val="0"/>
          <w:sz w:val="24"/>
          <w:szCs w:val="24"/>
        </w:rPr>
        <w:t>瑞相，来坚定诸位居士的信心。</w:t>
      </w:r>
    </w:p>
    <w:p w14:paraId="693CBEB4">
      <w:pPr>
        <w:widowControl/>
        <w:spacing w:line="270" w:lineRule="atLeast"/>
        <w:jc w:val="left"/>
        <w:rPr>
          <w:rFonts w:ascii="微软雅黑" w:hAnsi="微软雅黑" w:eastAsia="微软雅黑" w:cs="Lucida Sans Unicode"/>
          <w:bCs/>
          <w:color w:val="0000FF"/>
          <w:kern w:val="0"/>
          <w:sz w:val="24"/>
          <w:szCs w:val="24"/>
        </w:rPr>
      </w:pPr>
    </w:p>
    <w:p w14:paraId="48C4B8E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愿观此文者，同生正信，同务真修。则现在消除业障，增长福慧，优入圣贤之域。临终蒙佛慈悲，亲垂接引，高登极乐之邦。唯愿同人，咸各勉旃。（民国廿二年癸酉冬至日）</w:t>
      </w:r>
    </w:p>
    <w:p w14:paraId="38F1F95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愿看到这篇</w:t>
      </w:r>
      <w:r>
        <w:rPr>
          <w:rFonts w:hint="eastAsia" w:ascii="微软雅黑" w:hAnsi="微软雅黑" w:eastAsia="微软雅黑" w:cs="Lucida Sans Unicode"/>
          <w:kern w:val="0"/>
          <w:sz w:val="24"/>
          <w:szCs w:val="24"/>
        </w:rPr>
        <w:t>缘起</w:t>
      </w:r>
      <w:r>
        <w:rPr>
          <w:rFonts w:ascii="微软雅黑" w:hAnsi="微软雅黑" w:eastAsia="微软雅黑" w:cs="Lucida Sans Unicode"/>
          <w:kern w:val="0"/>
          <w:sz w:val="24"/>
          <w:szCs w:val="24"/>
        </w:rPr>
        <w:t>的人，共同生起正信，共同</w:t>
      </w:r>
      <w:r>
        <w:rPr>
          <w:rFonts w:hint="eastAsia" w:ascii="微软雅黑" w:hAnsi="微软雅黑" w:eastAsia="微软雅黑" w:cs="Lucida Sans Unicode"/>
          <w:kern w:val="0"/>
          <w:sz w:val="24"/>
          <w:szCs w:val="24"/>
        </w:rPr>
        <w:t>致力</w:t>
      </w:r>
      <w:r>
        <w:rPr>
          <w:rFonts w:ascii="微软雅黑" w:hAnsi="微软雅黑" w:eastAsia="微软雅黑" w:cs="Lucida Sans Unicode"/>
          <w:kern w:val="0"/>
          <w:sz w:val="24"/>
          <w:szCs w:val="24"/>
        </w:rPr>
        <w:t>真修。那么现在消除业障，增长福慧，优入圣贤</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领域。临终蒙佛慈悲，亲垂接引，高登极乐莲邦。唯愿同人，全都各自勉励。</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民国二十二年</w:t>
      </w:r>
      <w:r>
        <w:rPr>
          <w:rFonts w:hint="eastAsia" w:ascii="微软雅黑" w:hAnsi="微软雅黑" w:eastAsia="微软雅黑" w:cs="Lucida Sans Unicode"/>
          <w:color w:val="808080" w:themeColor="background1" w:themeShade="80"/>
          <w:kern w:val="0"/>
          <w:sz w:val="24"/>
          <w:szCs w:val="24"/>
        </w:rPr>
        <w:t>&lt;</w:t>
      </w:r>
      <w:r>
        <w:rPr>
          <w:rFonts w:ascii="微软雅黑" w:hAnsi="微软雅黑" w:eastAsia="微软雅黑" w:cs="Lucida Sans Unicode"/>
          <w:color w:val="808080" w:themeColor="background1" w:themeShade="80"/>
          <w:kern w:val="0"/>
          <w:sz w:val="24"/>
          <w:szCs w:val="24"/>
        </w:rPr>
        <w:t>1933</w:t>
      </w:r>
      <w:r>
        <w:rPr>
          <w:rFonts w:hint="eastAsia" w:ascii="微软雅黑" w:hAnsi="微软雅黑" w:eastAsia="微软雅黑" w:cs="Lucida Sans Unicode"/>
          <w:color w:val="808080" w:themeColor="background1" w:themeShade="80"/>
          <w:kern w:val="0"/>
          <w:sz w:val="24"/>
          <w:szCs w:val="24"/>
        </w:rPr>
        <w:t>&gt;</w:t>
      </w:r>
      <w:r>
        <w:rPr>
          <w:rFonts w:ascii="微软雅黑" w:hAnsi="微软雅黑" w:eastAsia="微软雅黑" w:cs="Lucida Sans Unicode"/>
          <w:kern w:val="0"/>
          <w:sz w:val="24"/>
          <w:szCs w:val="24"/>
        </w:rPr>
        <w:t>癸酉冬至日</w:t>
      </w:r>
      <w:r>
        <w:rPr>
          <w:rFonts w:hint="eastAsia" w:ascii="微软雅黑" w:hAnsi="微软雅黑" w:eastAsia="微软雅黑" w:cs="Lucida Sans Unicode"/>
          <w:color w:val="808080" w:themeColor="background1" w:themeShade="80"/>
          <w:kern w:val="0"/>
          <w:sz w:val="24"/>
          <w:szCs w:val="24"/>
        </w:rPr>
        <w:t>&lt;</w:t>
      </w:r>
      <w:r>
        <w:rPr>
          <w:rFonts w:ascii="微软雅黑" w:hAnsi="微软雅黑" w:eastAsia="微软雅黑" w:cs="Lucida Sans Unicode"/>
          <w:color w:val="808080" w:themeColor="background1" w:themeShade="80"/>
          <w:kern w:val="0"/>
          <w:sz w:val="24"/>
          <w:szCs w:val="24"/>
        </w:rPr>
        <w:t>十一月初六</w:t>
      </w:r>
      <w:r>
        <w:rPr>
          <w:rFonts w:hint="eastAsia" w:ascii="微软雅黑" w:hAnsi="微软雅黑" w:eastAsia="微软雅黑" w:cs="Lucida Sans Unicode"/>
          <w:color w:val="808080" w:themeColor="background1" w:themeShade="80"/>
          <w:kern w:val="0"/>
          <w:sz w:val="24"/>
          <w:szCs w:val="24"/>
        </w:rPr>
        <w:t>&gt;</w:t>
      </w:r>
      <w:r>
        <w:rPr>
          <w:rFonts w:hint="eastAsia" w:ascii="微软雅黑" w:hAnsi="微软雅黑" w:eastAsia="微软雅黑" w:cs="Lucida Sans Unicode"/>
          <w:kern w:val="0"/>
          <w:sz w:val="24"/>
          <w:szCs w:val="24"/>
        </w:rPr>
        <w:t>）</w:t>
      </w:r>
    </w:p>
    <w:p w14:paraId="03E1BBF1">
      <w:pPr>
        <w:widowControl/>
        <w:spacing w:line="270" w:lineRule="atLeast"/>
        <w:jc w:val="left"/>
        <w:rPr>
          <w:rFonts w:ascii="微软雅黑" w:hAnsi="微软雅黑" w:eastAsia="微软雅黑" w:cs="Lucida Sans Unicode"/>
          <w:kern w:val="0"/>
          <w:sz w:val="24"/>
          <w:szCs w:val="24"/>
        </w:rPr>
      </w:pPr>
    </w:p>
    <w:p w14:paraId="02299EDB">
      <w:pPr>
        <w:widowControl/>
        <w:spacing w:line="270" w:lineRule="atLeast"/>
        <w:jc w:val="left"/>
        <w:rPr>
          <w:rFonts w:ascii="微软雅黑" w:hAnsi="微软雅黑" w:eastAsia="微软雅黑" w:cs="Lucida Sans Unicode"/>
          <w:kern w:val="0"/>
          <w:sz w:val="24"/>
          <w:szCs w:val="24"/>
        </w:rPr>
      </w:pPr>
    </w:p>
    <w:p w14:paraId="5C4892E8">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001AB31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61" w:name="_Toc29451"/>
      <w:r>
        <w:rPr>
          <w:rFonts w:ascii="微软雅黑" w:hAnsi="微软雅黑" w:eastAsia="微软雅黑"/>
          <w:b/>
          <w:color w:val="C00000"/>
          <w:sz w:val="24"/>
          <w:szCs w:val="24"/>
        </w:rPr>
        <w:t>靖江佛教居士林缘起</w:t>
      </w:r>
      <w:bookmarkEnd w:id="261"/>
    </w:p>
    <w:p w14:paraId="104FF0A1">
      <w:pPr>
        <w:widowControl/>
        <w:spacing w:line="270" w:lineRule="atLeast"/>
        <w:jc w:val="left"/>
        <w:rPr>
          <w:rFonts w:ascii="微软雅黑" w:hAnsi="微软雅黑" w:eastAsia="微软雅黑" w:cs="Lucida Sans Unicode"/>
          <w:bCs/>
          <w:color w:val="0000FF"/>
          <w:kern w:val="0"/>
          <w:sz w:val="24"/>
          <w:szCs w:val="24"/>
        </w:rPr>
      </w:pPr>
    </w:p>
    <w:p w14:paraId="3ECEA7F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　　如来圣教，法门无量。随依一法，以大菩提心修之，皆可以了生死，成佛道。然于修而未证之前，不无难易疾迟之别。</w:t>
      </w:r>
    </w:p>
    <w:p w14:paraId="72E65CF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如来圣教，</w:t>
      </w:r>
      <w:r>
        <w:rPr>
          <w:rFonts w:hint="eastAsia" w:ascii="微软雅黑" w:hAnsi="微软雅黑" w:eastAsia="微软雅黑" w:cs="Lucida Sans Unicode"/>
          <w:kern w:val="0"/>
          <w:sz w:val="24"/>
          <w:szCs w:val="24"/>
        </w:rPr>
        <w:t>施设的</w:t>
      </w:r>
      <w:r>
        <w:rPr>
          <w:rFonts w:ascii="微软雅黑" w:hAnsi="微软雅黑" w:eastAsia="微软雅黑" w:cs="Lucida Sans Unicode"/>
          <w:kern w:val="0"/>
          <w:sz w:val="24"/>
          <w:szCs w:val="24"/>
        </w:rPr>
        <w:t>法门无量</w:t>
      </w:r>
      <w:r>
        <w:rPr>
          <w:rFonts w:hint="eastAsia" w:ascii="微软雅黑" w:hAnsi="微软雅黑" w:eastAsia="微软雅黑" w:cs="Lucida Sans Unicode"/>
          <w:kern w:val="0"/>
          <w:sz w:val="24"/>
          <w:szCs w:val="24"/>
        </w:rPr>
        <w:t>无边</w:t>
      </w:r>
      <w:r>
        <w:rPr>
          <w:rFonts w:ascii="微软雅黑" w:hAnsi="微软雅黑" w:eastAsia="微软雅黑" w:cs="Lucida Sans Unicode"/>
          <w:kern w:val="0"/>
          <w:sz w:val="24"/>
          <w:szCs w:val="24"/>
        </w:rPr>
        <w:t>。随便依</w:t>
      </w:r>
      <w:r>
        <w:rPr>
          <w:rFonts w:hint="eastAsia" w:ascii="微软雅黑" w:hAnsi="微软雅黑" w:eastAsia="微软雅黑" w:cs="Lucida Sans Unicode"/>
          <w:kern w:val="0"/>
          <w:sz w:val="24"/>
          <w:szCs w:val="24"/>
        </w:rPr>
        <w:t>止</w:t>
      </w:r>
      <w:r>
        <w:rPr>
          <w:rFonts w:ascii="微软雅黑" w:hAnsi="微软雅黑" w:eastAsia="微软雅黑" w:cs="Lucida Sans Unicode"/>
          <w:kern w:val="0"/>
          <w:sz w:val="24"/>
          <w:szCs w:val="24"/>
        </w:rPr>
        <w:t>一</w:t>
      </w:r>
      <w:r>
        <w:rPr>
          <w:rFonts w:hint="eastAsia" w:ascii="微软雅黑" w:hAnsi="微软雅黑" w:eastAsia="微软雅黑" w:cs="Lucida Sans Unicode"/>
          <w:kern w:val="0"/>
          <w:sz w:val="24"/>
          <w:szCs w:val="24"/>
        </w:rPr>
        <w:t>个</w:t>
      </w:r>
      <w:r>
        <w:rPr>
          <w:rFonts w:ascii="微软雅黑" w:hAnsi="微软雅黑" w:eastAsia="微软雅黑" w:cs="Lucida Sans Unicode"/>
          <w:kern w:val="0"/>
          <w:sz w:val="24"/>
          <w:szCs w:val="24"/>
        </w:rPr>
        <w:t>法门，以大菩提心来修持，</w:t>
      </w:r>
      <w:r>
        <w:rPr>
          <w:rFonts w:hint="eastAsia" w:ascii="微软雅黑" w:hAnsi="微软雅黑" w:eastAsia="微软雅黑" w:cs="Lucida Sans Unicode"/>
          <w:kern w:val="0"/>
          <w:sz w:val="24"/>
          <w:szCs w:val="24"/>
        </w:rPr>
        <w:t>全都能</w:t>
      </w:r>
      <w:r>
        <w:rPr>
          <w:rFonts w:ascii="微软雅黑" w:hAnsi="微软雅黑" w:eastAsia="微软雅黑" w:cs="Lucida Sans Unicode"/>
          <w:kern w:val="0"/>
          <w:sz w:val="24"/>
          <w:szCs w:val="24"/>
        </w:rPr>
        <w:t>了生脱死，成就佛道。然而在修</w:t>
      </w:r>
      <w:r>
        <w:rPr>
          <w:rFonts w:hint="eastAsia" w:ascii="微软雅黑" w:hAnsi="微软雅黑" w:eastAsia="微软雅黑" w:cs="Lucida Sans Unicode"/>
          <w:kern w:val="0"/>
          <w:sz w:val="24"/>
          <w:szCs w:val="24"/>
        </w:rPr>
        <w:t>行</w:t>
      </w:r>
      <w:r>
        <w:rPr>
          <w:rFonts w:ascii="微软雅黑" w:hAnsi="微软雅黑" w:eastAsia="微软雅黑" w:cs="Lucida Sans Unicode"/>
          <w:kern w:val="0"/>
          <w:sz w:val="24"/>
          <w:szCs w:val="24"/>
        </w:rPr>
        <w:t>还</w:t>
      </w:r>
      <w:r>
        <w:rPr>
          <w:rFonts w:hint="eastAsia" w:ascii="微软雅黑" w:hAnsi="微软雅黑" w:eastAsia="微软雅黑" w:cs="Lucida Sans Unicode"/>
          <w:kern w:val="0"/>
          <w:sz w:val="24"/>
          <w:szCs w:val="24"/>
        </w:rPr>
        <w:t>没有证果</w:t>
      </w:r>
      <w:r>
        <w:rPr>
          <w:rFonts w:ascii="微软雅黑" w:hAnsi="微软雅黑" w:eastAsia="微软雅黑" w:cs="Lucida Sans Unicode"/>
          <w:kern w:val="0"/>
          <w:sz w:val="24"/>
          <w:szCs w:val="24"/>
        </w:rPr>
        <w:t>之前，</w:t>
      </w:r>
      <w:r>
        <w:rPr>
          <w:rFonts w:hint="eastAsia" w:ascii="微软雅黑" w:hAnsi="微软雅黑" w:eastAsia="微软雅黑" w:cs="Lucida Sans Unicode"/>
          <w:kern w:val="0"/>
          <w:sz w:val="24"/>
          <w:szCs w:val="24"/>
        </w:rPr>
        <w:t>并</w:t>
      </w:r>
      <w:r>
        <w:rPr>
          <w:rFonts w:ascii="微软雅黑" w:hAnsi="微软雅黑" w:eastAsia="微软雅黑" w:cs="Lucida Sans Unicode"/>
          <w:kern w:val="0"/>
          <w:sz w:val="24"/>
          <w:szCs w:val="24"/>
        </w:rPr>
        <w:t>不是没有难易</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快</w:t>
      </w:r>
      <w:r>
        <w:rPr>
          <w:rFonts w:hint="eastAsia" w:ascii="微软雅黑" w:hAnsi="微软雅黑" w:eastAsia="微软雅黑" w:cs="Lucida Sans Unicode"/>
          <w:kern w:val="0"/>
          <w:sz w:val="24"/>
          <w:szCs w:val="24"/>
        </w:rPr>
        <w:t>慢</w:t>
      </w:r>
      <w:r>
        <w:rPr>
          <w:rFonts w:ascii="微软雅黑" w:hAnsi="微软雅黑" w:eastAsia="微软雅黑" w:cs="Lucida Sans Unicode"/>
          <w:kern w:val="0"/>
          <w:sz w:val="24"/>
          <w:szCs w:val="24"/>
        </w:rPr>
        <w:t>的差别。</w:t>
      </w:r>
    </w:p>
    <w:p w14:paraId="0D1E5911">
      <w:pPr>
        <w:widowControl/>
        <w:spacing w:line="270" w:lineRule="atLeast"/>
        <w:jc w:val="left"/>
        <w:rPr>
          <w:rFonts w:ascii="微软雅黑" w:hAnsi="微软雅黑" w:eastAsia="微软雅黑" w:cs="Tahoma"/>
          <w:bCs/>
          <w:color w:val="0000FF"/>
          <w:kern w:val="0"/>
          <w:sz w:val="24"/>
          <w:szCs w:val="24"/>
        </w:rPr>
      </w:pPr>
    </w:p>
    <w:p w14:paraId="73468D7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求其至圆至顿，最简最易，契理契机，即修即性，三根普被，利钝全收，为律教禅密诸宗之归宿，作人天凡圣证真之捷径者。无如信愿念佛，求生西方一法也。</w:t>
      </w:r>
    </w:p>
    <w:p w14:paraId="601E88B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求取其中最圆满、最顿超，最简便、最容易，上契佛理，下契众机，</w:t>
      </w:r>
      <w:r>
        <w:rPr>
          <w:rFonts w:hint="eastAsia" w:ascii="微软雅黑" w:hAnsi="微软雅黑" w:eastAsia="微软雅黑" w:cs="Lucida Sans Unicode"/>
          <w:kern w:val="0"/>
          <w:sz w:val="24"/>
          <w:szCs w:val="24"/>
        </w:rPr>
        <w:t>全性起修、全修在性</w:t>
      </w:r>
      <w:r>
        <w:rPr>
          <w:rFonts w:ascii="微软雅黑" w:hAnsi="微软雅黑" w:eastAsia="微软雅黑" w:cs="Lucida Sans Unicode"/>
          <w:kern w:val="0"/>
          <w:sz w:val="24"/>
          <w:szCs w:val="24"/>
        </w:rPr>
        <w:t>，上中下三根普遍加被，利根钝根全部收摄，是律、教、禅、密诸宗的归宿，作人天凡夫圣者证得真谛</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捷径的</w:t>
      </w:r>
      <w:r>
        <w:rPr>
          <w:rFonts w:hint="eastAsia" w:ascii="微软雅黑" w:hAnsi="微软雅黑" w:eastAsia="微软雅黑" w:cs="Lucida Sans Unicode"/>
          <w:kern w:val="0"/>
          <w:sz w:val="24"/>
          <w:szCs w:val="24"/>
        </w:rPr>
        <w:t>法门</w:t>
      </w:r>
      <w:r>
        <w:rPr>
          <w:rFonts w:ascii="微软雅黑" w:hAnsi="微软雅黑" w:eastAsia="微软雅黑" w:cs="Lucida Sans Unicode"/>
          <w:kern w:val="0"/>
          <w:sz w:val="24"/>
          <w:szCs w:val="24"/>
        </w:rPr>
        <w:t>。没有超过信愿念佛，求生西方这</w:t>
      </w:r>
      <w:r>
        <w:rPr>
          <w:rFonts w:hint="eastAsia" w:ascii="微软雅黑" w:hAnsi="微软雅黑" w:eastAsia="微软雅黑" w:cs="Lucida Sans Unicode"/>
          <w:kern w:val="0"/>
          <w:sz w:val="24"/>
          <w:szCs w:val="24"/>
        </w:rPr>
        <w:t>一</w:t>
      </w:r>
      <w:r>
        <w:rPr>
          <w:rFonts w:ascii="微软雅黑" w:hAnsi="微软雅黑" w:eastAsia="微软雅黑" w:cs="Lucida Sans Unicode"/>
          <w:kern w:val="0"/>
          <w:sz w:val="24"/>
          <w:szCs w:val="24"/>
        </w:rPr>
        <w:t>法门</w:t>
      </w:r>
      <w:r>
        <w:rPr>
          <w:rFonts w:hint="eastAsia" w:ascii="微软雅黑" w:hAnsi="微软雅黑" w:eastAsia="微软雅黑" w:cs="Lucida Sans Unicode"/>
          <w:kern w:val="0"/>
          <w:sz w:val="24"/>
          <w:szCs w:val="24"/>
          <w:lang w:val="en-US" w:eastAsia="zh-CN"/>
        </w:rPr>
        <w:t>的</w:t>
      </w:r>
      <w:r>
        <w:rPr>
          <w:rFonts w:hint="eastAsia" w:ascii="微软雅黑" w:hAnsi="微软雅黑" w:eastAsia="微软雅黑" w:cs="Lucida Sans Unicode"/>
          <w:kern w:val="0"/>
          <w:sz w:val="24"/>
          <w:szCs w:val="24"/>
        </w:rPr>
        <w:t>啊！</w:t>
      </w:r>
    </w:p>
    <w:p w14:paraId="6539B822">
      <w:pPr>
        <w:widowControl/>
        <w:spacing w:line="270" w:lineRule="atLeast"/>
        <w:jc w:val="left"/>
        <w:rPr>
          <w:rFonts w:ascii="微软雅黑" w:hAnsi="微软雅黑" w:eastAsia="微软雅黑" w:cs="Lucida Sans Unicode"/>
          <w:bCs/>
          <w:color w:val="0000FF"/>
          <w:kern w:val="0"/>
          <w:sz w:val="24"/>
          <w:szCs w:val="24"/>
        </w:rPr>
      </w:pPr>
    </w:p>
    <w:p w14:paraId="66187964">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良以一切法门，皆仗自力。念佛法门，兼仗佛力。仗自力非烦惑断尽，不能超出三界。仗佛力若信愿真切，即可高登九莲。当今之人，欲于现生了生死大事者，舍此一法，则绝无希望矣。</w:t>
      </w:r>
    </w:p>
    <w:p w14:paraId="7AD2EE7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实在是因为</w:t>
      </w:r>
      <w:r>
        <w:rPr>
          <w:rFonts w:hint="eastAsia" w:ascii="微软雅黑" w:hAnsi="微软雅黑" w:eastAsia="微软雅黑" w:cs="Lucida Sans Unicode"/>
          <w:kern w:val="0"/>
          <w:sz w:val="24"/>
          <w:szCs w:val="24"/>
        </w:rPr>
        <w:t>（通途）</w:t>
      </w:r>
      <w:r>
        <w:rPr>
          <w:rFonts w:ascii="微软雅黑" w:hAnsi="微软雅黑" w:eastAsia="微软雅黑" w:cs="Lucida Sans Unicode"/>
          <w:kern w:val="0"/>
          <w:sz w:val="24"/>
          <w:szCs w:val="24"/>
        </w:rPr>
        <w:t>一切法门，</w:t>
      </w:r>
      <w:r>
        <w:rPr>
          <w:rFonts w:hint="eastAsia" w:ascii="微软雅黑" w:hAnsi="微软雅黑" w:eastAsia="微软雅黑" w:cs="Lucida Sans Unicode"/>
          <w:kern w:val="0"/>
          <w:sz w:val="24"/>
          <w:szCs w:val="24"/>
        </w:rPr>
        <w:t>全</w:t>
      </w:r>
      <w:r>
        <w:rPr>
          <w:rFonts w:ascii="微软雅黑" w:hAnsi="微软雅黑" w:eastAsia="微软雅黑" w:cs="Lucida Sans Unicode"/>
          <w:kern w:val="0"/>
          <w:sz w:val="24"/>
          <w:szCs w:val="24"/>
        </w:rPr>
        <w:t>都依仗自力。念佛法门，兼仗佛力。依仗自力，若</w:t>
      </w:r>
      <w:r>
        <w:rPr>
          <w:rFonts w:hint="eastAsia" w:ascii="微软雅黑" w:hAnsi="微软雅黑" w:eastAsia="微软雅黑" w:cs="Lucida Sans Unicode"/>
          <w:kern w:val="0"/>
          <w:sz w:val="24"/>
          <w:szCs w:val="24"/>
        </w:rPr>
        <w:t>非</w:t>
      </w:r>
      <w:r>
        <w:rPr>
          <w:rFonts w:ascii="微软雅黑" w:hAnsi="微软雅黑" w:eastAsia="微软雅黑" w:cs="Lucida Sans Unicode"/>
          <w:kern w:val="0"/>
          <w:sz w:val="24"/>
          <w:szCs w:val="24"/>
        </w:rPr>
        <w:t>烦惑断尽，</w:t>
      </w:r>
      <w:r>
        <w:rPr>
          <w:rFonts w:hint="eastAsia" w:ascii="微软雅黑" w:hAnsi="微软雅黑" w:eastAsia="微软雅黑" w:cs="Lucida Sans Unicode"/>
          <w:kern w:val="0"/>
          <w:sz w:val="24"/>
          <w:szCs w:val="24"/>
        </w:rPr>
        <w:t>便</w:t>
      </w:r>
      <w:r>
        <w:rPr>
          <w:rFonts w:ascii="微软雅黑" w:hAnsi="微软雅黑" w:eastAsia="微软雅黑" w:cs="Lucida Sans Unicode"/>
          <w:kern w:val="0"/>
          <w:sz w:val="24"/>
          <w:szCs w:val="24"/>
        </w:rPr>
        <w:t>不能超出三界。依仗佛力，如果信愿真切，</w:t>
      </w:r>
      <w:r>
        <w:rPr>
          <w:rFonts w:hint="eastAsia" w:ascii="微软雅黑" w:hAnsi="微软雅黑" w:eastAsia="微软雅黑" w:cs="Lucida Sans Unicode"/>
          <w:kern w:val="0"/>
          <w:sz w:val="24"/>
          <w:szCs w:val="24"/>
        </w:rPr>
        <w:t>便</w:t>
      </w:r>
      <w:r>
        <w:rPr>
          <w:rFonts w:ascii="微软雅黑" w:hAnsi="微软雅黑" w:eastAsia="微软雅黑" w:cs="Lucida Sans Unicode"/>
          <w:kern w:val="0"/>
          <w:sz w:val="24"/>
          <w:szCs w:val="24"/>
        </w:rPr>
        <w:t>可高登九品莲台。当今之人，想要在现生了脱生死大事的，</w:t>
      </w:r>
      <w:r>
        <w:rPr>
          <w:rFonts w:hint="eastAsia" w:ascii="微软雅黑" w:hAnsi="微软雅黑" w:eastAsia="微软雅黑" w:cs="Lucida Sans Unicode"/>
          <w:kern w:val="0"/>
          <w:sz w:val="24"/>
          <w:szCs w:val="24"/>
        </w:rPr>
        <w:t>如果舍</w:t>
      </w:r>
      <w:r>
        <w:rPr>
          <w:rFonts w:ascii="微软雅黑" w:hAnsi="微软雅黑" w:eastAsia="微软雅黑" w:cs="Lucida Sans Unicode"/>
          <w:kern w:val="0"/>
          <w:sz w:val="24"/>
          <w:szCs w:val="24"/>
        </w:rPr>
        <w:t>弃</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这个法门，就绝对没有希望了。</w:t>
      </w:r>
    </w:p>
    <w:p w14:paraId="7800AE38">
      <w:pPr>
        <w:widowControl/>
        <w:spacing w:line="270" w:lineRule="atLeast"/>
        <w:jc w:val="left"/>
        <w:rPr>
          <w:rFonts w:ascii="微软雅黑" w:hAnsi="微软雅黑" w:eastAsia="微软雅黑" w:cs="Lucida Sans Unicode"/>
          <w:bCs/>
          <w:color w:val="0000FF"/>
          <w:kern w:val="0"/>
          <w:sz w:val="24"/>
          <w:szCs w:val="24"/>
        </w:rPr>
      </w:pPr>
    </w:p>
    <w:p w14:paraId="48E820A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须知净土法门，法法圆通。如皓月丽天，川川俱现。水银堕地，颗颗皆圆。不独于格物致知，穷理尽性，觉世牖民，治国安邦者，有大裨益。即士农工商，欲发展其事业。老幼男女，欲消灭其疾苦者。无不随感而应，遂心满愿。</w:t>
      </w:r>
    </w:p>
    <w:p w14:paraId="688091F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要</w:t>
      </w:r>
      <w:r>
        <w:rPr>
          <w:rFonts w:ascii="微软雅黑" w:hAnsi="微软雅黑" w:eastAsia="微软雅黑" w:cs="Lucida Sans Unicode"/>
          <w:kern w:val="0"/>
          <w:sz w:val="24"/>
          <w:szCs w:val="24"/>
        </w:rPr>
        <w:t>知道净土法门，法法圆通。如明月在天，</w:t>
      </w:r>
      <w:r>
        <w:rPr>
          <w:rFonts w:hint="eastAsia" w:ascii="微软雅黑" w:hAnsi="微软雅黑" w:eastAsia="微软雅黑" w:cs="Lucida Sans Unicode"/>
          <w:kern w:val="0"/>
          <w:sz w:val="24"/>
          <w:szCs w:val="24"/>
        </w:rPr>
        <w:t>在每一条河流中全都得以映现</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如</w:t>
      </w:r>
      <w:r>
        <w:rPr>
          <w:rFonts w:ascii="微软雅黑" w:hAnsi="微软雅黑" w:eastAsia="微软雅黑" w:cs="Lucida Sans Unicode"/>
          <w:kern w:val="0"/>
          <w:sz w:val="24"/>
          <w:szCs w:val="24"/>
        </w:rPr>
        <w:t>水银</w:t>
      </w:r>
      <w:r>
        <w:rPr>
          <w:rFonts w:hint="eastAsia" w:ascii="微软雅黑" w:hAnsi="微软雅黑" w:eastAsia="微软雅黑" w:cs="Lucida Sans Unicode"/>
          <w:kern w:val="0"/>
          <w:sz w:val="24"/>
          <w:szCs w:val="24"/>
        </w:rPr>
        <w:t>落</w:t>
      </w:r>
      <w:r>
        <w:rPr>
          <w:rFonts w:ascii="微软雅黑" w:hAnsi="微软雅黑" w:eastAsia="微软雅黑" w:cs="Lucida Sans Unicode"/>
          <w:kern w:val="0"/>
          <w:sz w:val="24"/>
          <w:szCs w:val="24"/>
        </w:rPr>
        <w:t>在地</w:t>
      </w:r>
      <w:r>
        <w:rPr>
          <w:rFonts w:hint="eastAsia" w:ascii="微软雅黑" w:hAnsi="微软雅黑" w:eastAsia="微软雅黑" w:cs="Lucida Sans Unicode"/>
          <w:kern w:val="0"/>
          <w:sz w:val="24"/>
          <w:szCs w:val="24"/>
        </w:rPr>
        <w:t>上</w:t>
      </w:r>
      <w:r>
        <w:rPr>
          <w:rFonts w:ascii="微软雅黑" w:hAnsi="微软雅黑" w:eastAsia="微软雅黑" w:cs="Lucida Sans Unicode"/>
          <w:kern w:val="0"/>
          <w:sz w:val="24"/>
          <w:szCs w:val="24"/>
        </w:rPr>
        <w:t>，颗颗</w:t>
      </w:r>
      <w:r>
        <w:rPr>
          <w:rFonts w:hint="eastAsia" w:ascii="微软雅黑" w:hAnsi="微软雅黑" w:eastAsia="微软雅黑" w:cs="Lucida Sans Unicode"/>
          <w:kern w:val="0"/>
          <w:sz w:val="24"/>
          <w:szCs w:val="24"/>
        </w:rPr>
        <w:t>全</w:t>
      </w:r>
      <w:r>
        <w:rPr>
          <w:rFonts w:ascii="微软雅黑" w:hAnsi="微软雅黑" w:eastAsia="微软雅黑" w:cs="Lucida Sans Unicode"/>
          <w:kern w:val="0"/>
          <w:sz w:val="24"/>
          <w:szCs w:val="24"/>
        </w:rPr>
        <w:t>是圆珠。不</w:t>
      </w:r>
      <w:r>
        <w:rPr>
          <w:rFonts w:hint="eastAsia" w:ascii="微软雅黑" w:hAnsi="微软雅黑" w:eastAsia="微软雅黑" w:cs="Lucida Sans Unicode"/>
          <w:kern w:val="0"/>
          <w:sz w:val="24"/>
          <w:szCs w:val="24"/>
        </w:rPr>
        <w:t>仅仅</w:t>
      </w:r>
      <w:r>
        <w:rPr>
          <w:rFonts w:ascii="微软雅黑" w:hAnsi="微软雅黑" w:eastAsia="微软雅黑" w:cs="Lucida Sans Unicode"/>
          <w:kern w:val="0"/>
          <w:sz w:val="24"/>
          <w:szCs w:val="24"/>
        </w:rPr>
        <w:t>对于</w:t>
      </w:r>
      <w:r>
        <w:rPr>
          <w:rFonts w:hint="eastAsia" w:ascii="微软雅黑" w:hAnsi="微软雅黑" w:eastAsia="微软雅黑" w:cs="Lucida Sans Unicode"/>
          <w:kern w:val="0"/>
          <w:sz w:val="24"/>
          <w:szCs w:val="24"/>
        </w:rPr>
        <w:t>格物致知</w:t>
      </w:r>
      <w:r>
        <w:rPr>
          <w:rFonts w:hint="eastAsia" w:ascii="微软雅黑" w:hAnsi="微软雅黑" w:eastAsia="微软雅黑" w:cs="Lucida Sans Unicode"/>
          <w:color w:val="808080"/>
          <w:kern w:val="0"/>
          <w:sz w:val="24"/>
          <w:szCs w:val="24"/>
        </w:rPr>
        <w:t>（</w:t>
      </w:r>
      <w:r>
        <w:rPr>
          <w:rFonts w:ascii="微软雅黑" w:hAnsi="微软雅黑" w:eastAsia="微软雅黑" w:cs="Lucida Sans Unicode"/>
          <w:color w:val="808080"/>
          <w:kern w:val="0"/>
          <w:sz w:val="24"/>
          <w:szCs w:val="24"/>
        </w:rPr>
        <w:t>格除私欲，</w:t>
      </w:r>
      <w:r>
        <w:rPr>
          <w:rFonts w:hint="eastAsia" w:ascii="微软雅黑" w:hAnsi="微软雅黑" w:eastAsia="微软雅黑" w:cs="Lucida Sans Unicode"/>
          <w:color w:val="808080"/>
          <w:kern w:val="0"/>
          <w:sz w:val="24"/>
          <w:szCs w:val="24"/>
        </w:rPr>
        <w:t>致显良知）</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穷理尽性，觉世牖民，治国安邦</w:t>
      </w:r>
      <w:r>
        <w:rPr>
          <w:rFonts w:ascii="微软雅黑" w:hAnsi="微软雅黑" w:eastAsia="微软雅黑" w:cs="Lucida Sans Unicode"/>
          <w:kern w:val="0"/>
          <w:sz w:val="24"/>
          <w:szCs w:val="24"/>
        </w:rPr>
        <w:t>的人，有很大的利益。即使是士、农、工、商</w:t>
      </w:r>
      <w:r>
        <w:rPr>
          <w:rFonts w:hint="eastAsia" w:ascii="微软雅黑" w:hAnsi="微软雅黑" w:eastAsia="微软雅黑" w:cs="Lucida Sans Unicode"/>
          <w:kern w:val="0"/>
          <w:sz w:val="24"/>
          <w:szCs w:val="24"/>
        </w:rPr>
        <w:t>各</w:t>
      </w:r>
      <w:r>
        <w:rPr>
          <w:rFonts w:ascii="微软雅黑" w:hAnsi="微软雅黑" w:eastAsia="微软雅黑" w:cs="Lucida Sans Unicode"/>
          <w:kern w:val="0"/>
          <w:sz w:val="24"/>
          <w:szCs w:val="24"/>
        </w:rPr>
        <w:t>个行业的人，想要发展</w:t>
      </w:r>
      <w:r>
        <w:rPr>
          <w:rFonts w:hint="eastAsia" w:ascii="微软雅黑" w:hAnsi="微软雅黑" w:eastAsia="微软雅黑" w:cs="Lucida Sans Unicode"/>
          <w:kern w:val="0"/>
          <w:sz w:val="24"/>
          <w:szCs w:val="24"/>
        </w:rPr>
        <w:t>自己</w:t>
      </w:r>
      <w:r>
        <w:rPr>
          <w:rFonts w:ascii="微软雅黑" w:hAnsi="微软雅黑" w:eastAsia="微软雅黑" w:cs="Lucida Sans Unicode"/>
          <w:kern w:val="0"/>
          <w:sz w:val="24"/>
          <w:szCs w:val="24"/>
        </w:rPr>
        <w:t>的事业。老幼男女，想要消灭</w:t>
      </w:r>
      <w:r>
        <w:rPr>
          <w:rFonts w:hint="eastAsia" w:ascii="微软雅黑" w:hAnsi="微软雅黑" w:eastAsia="微软雅黑" w:cs="Lucida Sans Unicode"/>
          <w:kern w:val="0"/>
          <w:sz w:val="24"/>
          <w:szCs w:val="24"/>
        </w:rPr>
        <w:t>自己</w:t>
      </w:r>
      <w:r>
        <w:rPr>
          <w:rFonts w:ascii="微软雅黑" w:hAnsi="微软雅黑" w:eastAsia="微软雅黑" w:cs="Lucida Sans Unicode"/>
          <w:kern w:val="0"/>
          <w:sz w:val="24"/>
          <w:szCs w:val="24"/>
        </w:rPr>
        <w:t>疾苦的人。</w:t>
      </w:r>
      <w:r>
        <w:rPr>
          <w:rFonts w:hint="eastAsia" w:ascii="微软雅黑" w:hAnsi="微软雅黑" w:eastAsia="微软雅黑" w:cs="Lucida Sans Unicode"/>
          <w:kern w:val="0"/>
          <w:sz w:val="24"/>
          <w:szCs w:val="24"/>
          <w:lang w:val="en-US" w:eastAsia="zh-CN"/>
        </w:rPr>
        <w:t>没有</w:t>
      </w:r>
      <w:r>
        <w:rPr>
          <w:rFonts w:ascii="微软雅黑" w:hAnsi="微软雅黑" w:eastAsia="微软雅黑" w:cs="Lucida Sans Unicode"/>
          <w:kern w:val="0"/>
          <w:sz w:val="24"/>
          <w:szCs w:val="24"/>
        </w:rPr>
        <w:t>不随感而应，遂心满愿的。</w:t>
      </w:r>
    </w:p>
    <w:p w14:paraId="4849ED6B">
      <w:pPr>
        <w:widowControl/>
        <w:spacing w:line="270" w:lineRule="atLeast"/>
        <w:jc w:val="left"/>
        <w:rPr>
          <w:rFonts w:ascii="微软雅黑" w:hAnsi="微软雅黑" w:eastAsia="微软雅黑" w:cs="Lucida Sans Unicode"/>
          <w:bCs/>
          <w:color w:val="0000FF"/>
          <w:kern w:val="0"/>
          <w:sz w:val="24"/>
          <w:szCs w:val="24"/>
        </w:rPr>
      </w:pPr>
    </w:p>
    <w:p w14:paraId="5B4F65B2">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今则人心陷溺，世乱已极。废经废伦，废孝免耻，实行兽化。种种邪说暴行，极力提倡。若不挽救，则人道或几乎熄。</w:t>
      </w:r>
    </w:p>
    <w:p w14:paraId="41124BA8">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现今，人心陷溺，世道坏乱到了极点。废</w:t>
      </w:r>
      <w:r>
        <w:rPr>
          <w:rFonts w:hint="eastAsia" w:ascii="微软雅黑" w:hAnsi="微软雅黑" w:eastAsia="微软雅黑" w:cs="Lucida Sans Unicode"/>
          <w:kern w:val="0"/>
          <w:sz w:val="24"/>
          <w:szCs w:val="24"/>
        </w:rPr>
        <w:t>儒经</w:t>
      </w:r>
      <w:r>
        <w:rPr>
          <w:rFonts w:ascii="微软雅黑" w:hAnsi="微软雅黑" w:eastAsia="微软雅黑" w:cs="Lucida Sans Unicode"/>
          <w:kern w:val="0"/>
          <w:sz w:val="24"/>
          <w:szCs w:val="24"/>
        </w:rPr>
        <w:t>、废伦常，废孝道、</w:t>
      </w:r>
      <w:r>
        <w:rPr>
          <w:rFonts w:hint="eastAsia" w:ascii="微软雅黑" w:hAnsi="微软雅黑" w:eastAsia="微软雅黑" w:cs="Lucida Sans Unicode"/>
          <w:kern w:val="0"/>
          <w:sz w:val="24"/>
          <w:szCs w:val="24"/>
        </w:rPr>
        <w:t>无</w:t>
      </w:r>
      <w:r>
        <w:rPr>
          <w:rFonts w:ascii="微软雅黑" w:hAnsi="微软雅黑" w:eastAsia="微软雅黑" w:cs="Lucida Sans Unicode"/>
          <w:kern w:val="0"/>
          <w:sz w:val="24"/>
          <w:szCs w:val="24"/>
        </w:rPr>
        <w:t>羞耻，实行</w:t>
      </w:r>
      <w:r>
        <w:rPr>
          <w:rFonts w:hint="eastAsia" w:ascii="微软雅黑" w:hAnsi="微软雅黑" w:eastAsia="微软雅黑" w:cs="Lucida Sans Unicode"/>
          <w:kern w:val="0"/>
          <w:sz w:val="24"/>
          <w:szCs w:val="24"/>
        </w:rPr>
        <w:t>畜生</w:t>
      </w:r>
      <w:r>
        <w:rPr>
          <w:rFonts w:ascii="微软雅黑" w:hAnsi="微软雅黑" w:eastAsia="微软雅黑" w:cs="Lucida Sans Unicode"/>
          <w:kern w:val="0"/>
          <w:sz w:val="24"/>
          <w:szCs w:val="24"/>
        </w:rPr>
        <w:t>教化。种种的邪说暴行，极力提倡。如不挽救，那么为人之道或许将要熄灭了。</w:t>
      </w:r>
    </w:p>
    <w:p w14:paraId="25EF81BA">
      <w:pPr>
        <w:widowControl/>
        <w:spacing w:line="270" w:lineRule="atLeast"/>
        <w:jc w:val="left"/>
        <w:rPr>
          <w:rFonts w:ascii="微软雅黑" w:hAnsi="微软雅黑" w:eastAsia="微软雅黑" w:cs="Tahoma"/>
          <w:bCs/>
          <w:color w:val="0000FF"/>
          <w:kern w:val="0"/>
          <w:sz w:val="24"/>
          <w:szCs w:val="24"/>
        </w:rPr>
      </w:pPr>
    </w:p>
    <w:p w14:paraId="7D15BC8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于是各处有心之士，群起而提倡佛法。明三世之因果，显六道之轮回。示娑婆之浊恶，表极乐之严净。以期斯世之人，克己复礼，生入圣贤之域。了生脱死，没归极乐之邦。</w:t>
      </w:r>
    </w:p>
    <w:p w14:paraId="4C0D7A6B">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于是，各地有心的人士，群起而来提倡佛法。阐明三世因果，开显六道轮回。显示娑婆世界的浊恶，表明极乐世界的严净。以期这个世界的人，</w:t>
      </w:r>
      <w:r>
        <w:rPr>
          <w:rFonts w:hint="eastAsia" w:ascii="微软雅黑" w:hAnsi="微软雅黑" w:eastAsia="微软雅黑" w:cs="Tahoma"/>
          <w:sz w:val="24"/>
        </w:rPr>
        <w:t>克己复礼</w:t>
      </w:r>
      <w:r>
        <w:rPr>
          <w:rFonts w:hint="eastAsia" w:ascii="微软雅黑" w:hAnsi="微软雅黑" w:eastAsia="微软雅黑" w:cs="Tahoma"/>
          <w:color w:val="808080"/>
          <w:sz w:val="24"/>
        </w:rPr>
        <w:t>（战胜己私、还归真理）</w:t>
      </w:r>
      <w:r>
        <w:rPr>
          <w:rFonts w:ascii="微软雅黑" w:hAnsi="微软雅黑" w:eastAsia="微软雅黑" w:cs="Lucida Sans Unicode"/>
          <w:kern w:val="0"/>
          <w:sz w:val="24"/>
          <w:szCs w:val="24"/>
        </w:rPr>
        <w:t>，在生进入圣贤的领域。了生脱死，</w:t>
      </w:r>
      <w:r>
        <w:rPr>
          <w:rFonts w:hint="eastAsia" w:ascii="微软雅黑" w:hAnsi="微软雅黑" w:eastAsia="微软雅黑" w:cs="Lucida Sans Unicode"/>
          <w:kern w:val="0"/>
          <w:sz w:val="24"/>
          <w:szCs w:val="24"/>
        </w:rPr>
        <w:t>临终</w:t>
      </w:r>
      <w:r>
        <w:rPr>
          <w:rFonts w:ascii="微软雅黑" w:hAnsi="微软雅黑" w:eastAsia="微软雅黑" w:cs="Lucida Sans Unicode"/>
          <w:kern w:val="0"/>
          <w:sz w:val="24"/>
          <w:szCs w:val="24"/>
        </w:rPr>
        <w:t>归入极乐莲邦。</w:t>
      </w:r>
    </w:p>
    <w:p w14:paraId="54C26877">
      <w:pPr>
        <w:widowControl/>
        <w:spacing w:line="270" w:lineRule="atLeast"/>
        <w:jc w:val="left"/>
        <w:rPr>
          <w:rFonts w:ascii="微软雅黑" w:hAnsi="微软雅黑" w:eastAsia="微软雅黑" w:cs="Lucida Sans Unicode"/>
          <w:bCs/>
          <w:color w:val="0000FF"/>
          <w:kern w:val="0"/>
          <w:sz w:val="24"/>
          <w:szCs w:val="24"/>
        </w:rPr>
      </w:pPr>
    </w:p>
    <w:p w14:paraId="4A3FAAD7">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靖江殷德增，朱慧超，黄慧真等诸居士，暨邑中士绅，于县城立一佛教居士林。每月朔望，及佛菩萨诞期，集众念佛。午后念佛毕，请通文理缁素，演说居尘学道，在野护国，敦伦尽分，闲邪存诚之道。真为生死，发菩提心，信愿念佛，求生西方，普令同伦超出苦海之法。</w:t>
      </w:r>
    </w:p>
    <w:p w14:paraId="0A1BF7F2">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江苏靖江的殷德增，朱慧超，黄慧真等诸位居士，以及乡里的士绅，在县城成立</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一个佛教居士林。每个月的初一、十五，以及佛菩萨的诞期，集合大众念佛。中午念佛完毕，礼请通文理的僧俗，演说居家学道，在野护国，</w:t>
      </w:r>
      <w:r>
        <w:rPr>
          <w:rFonts w:hint="eastAsia" w:ascii="微软雅黑" w:hAnsi="微软雅黑" w:eastAsia="微软雅黑" w:cs="Tahoma"/>
          <w:sz w:val="24"/>
        </w:rPr>
        <w:t>敦伦尽分</w:t>
      </w:r>
      <w:r>
        <w:rPr>
          <w:rFonts w:hint="eastAsia" w:ascii="微软雅黑" w:hAnsi="微软雅黑" w:eastAsia="微软雅黑" w:cs="Tahoma"/>
          <w:color w:val="8080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sz w:val="24"/>
        </w:rPr>
        <w:t>（防止邪念、心怀诚敬）</w:t>
      </w:r>
      <w:r>
        <w:rPr>
          <w:rFonts w:hint="eastAsia" w:ascii="微软雅黑" w:hAnsi="微软雅黑" w:eastAsia="微软雅黑" w:cs="Lucida Sans Unicode"/>
          <w:kern w:val="0"/>
          <w:sz w:val="24"/>
          <w:szCs w:val="24"/>
        </w:rPr>
        <w:t>之道</w:t>
      </w:r>
      <w:r>
        <w:rPr>
          <w:rFonts w:ascii="微软雅黑" w:hAnsi="微软雅黑" w:eastAsia="微软雅黑" w:cs="Lucida Sans Unicode"/>
          <w:kern w:val="0"/>
          <w:sz w:val="24"/>
          <w:szCs w:val="24"/>
        </w:rPr>
        <w:t>。真为生死，发菩提心，信愿念佛，求生西方，普令同伦超出苦海</w:t>
      </w:r>
      <w:r>
        <w:rPr>
          <w:rFonts w:hint="eastAsia" w:ascii="微软雅黑" w:hAnsi="微软雅黑" w:eastAsia="微软雅黑" w:cs="Lucida Sans Unicode"/>
          <w:kern w:val="0"/>
          <w:sz w:val="24"/>
          <w:szCs w:val="24"/>
        </w:rPr>
        <w:t>的方法</w:t>
      </w:r>
      <w:r>
        <w:rPr>
          <w:rFonts w:ascii="微软雅黑" w:hAnsi="微软雅黑" w:eastAsia="微软雅黑" w:cs="Lucida Sans Unicode"/>
          <w:kern w:val="0"/>
          <w:sz w:val="24"/>
          <w:szCs w:val="24"/>
        </w:rPr>
        <w:t>。</w:t>
      </w:r>
    </w:p>
    <w:p w14:paraId="37C9E4C8">
      <w:pPr>
        <w:widowControl/>
        <w:spacing w:line="270" w:lineRule="atLeast"/>
        <w:jc w:val="left"/>
        <w:rPr>
          <w:rFonts w:ascii="微软雅黑" w:hAnsi="微软雅黑" w:eastAsia="微软雅黑" w:cs="Lucida Sans Unicode"/>
          <w:bCs/>
          <w:color w:val="0000FF"/>
          <w:kern w:val="0"/>
          <w:sz w:val="24"/>
          <w:szCs w:val="24"/>
        </w:rPr>
      </w:pPr>
    </w:p>
    <w:p w14:paraId="58BACD6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俾一切人，知人皆可以为尧舜，人皆可以作佛之所以然。实行孝弟忠信礼义廉耻之八德，力究格致诚正修齐治平之八事。则于一切时，一切处，皆为希圣学佛之事。此实不居位而护国救民，不现形而移风易俗之大方便法门。</w:t>
      </w:r>
    </w:p>
    <w:p w14:paraId="4F8FDBF1">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使得一切人，知道人人都可以成为尧舜那样的圣人，人人都可以作佛的所以然。实行孝、</w:t>
      </w:r>
      <w:r>
        <w:rPr>
          <w:rFonts w:hint="eastAsia" w:ascii="微软雅黑" w:hAnsi="微软雅黑" w:eastAsia="微软雅黑" w:cs="Lucida Sans Unicode"/>
          <w:kern w:val="0"/>
          <w:sz w:val="24"/>
          <w:szCs w:val="24"/>
        </w:rPr>
        <w:t>悌</w:t>
      </w:r>
      <w:r>
        <w:rPr>
          <w:rFonts w:ascii="微软雅黑" w:hAnsi="微软雅黑" w:eastAsia="微软雅黑" w:cs="Lucida Sans Unicode"/>
          <w:kern w:val="0"/>
          <w:sz w:val="24"/>
          <w:szCs w:val="24"/>
        </w:rPr>
        <w:t>、忠、信、礼、义、廉、耻这八德，努力穷究格物、致知、诚意、正心、修身、齐家、治国、平天下这八事。那么在一切时，一切处，都</w:t>
      </w:r>
      <w:r>
        <w:rPr>
          <w:rFonts w:hint="eastAsia" w:ascii="微软雅黑" w:hAnsi="微软雅黑" w:eastAsia="微软雅黑" w:cs="Lucida Sans Unicode"/>
          <w:kern w:val="0"/>
          <w:sz w:val="24"/>
          <w:szCs w:val="24"/>
          <w:lang w:val="en-US" w:eastAsia="zh-CN"/>
        </w:rPr>
        <w:t>做</w:t>
      </w:r>
      <w:r>
        <w:rPr>
          <w:rFonts w:ascii="微软雅黑" w:hAnsi="微软雅黑" w:eastAsia="微软雅黑" w:cs="Lucida Sans Unicode"/>
          <w:kern w:val="0"/>
          <w:sz w:val="24"/>
          <w:szCs w:val="24"/>
        </w:rPr>
        <w:t>仰慕效法圣</w:t>
      </w:r>
      <w:r>
        <w:rPr>
          <w:rFonts w:hint="eastAsia" w:ascii="微软雅黑" w:hAnsi="微软雅黑" w:eastAsia="微软雅黑" w:cs="Lucida Sans Unicode"/>
          <w:kern w:val="0"/>
          <w:sz w:val="24"/>
          <w:szCs w:val="24"/>
          <w:lang w:val="en-US" w:eastAsia="zh-CN"/>
        </w:rPr>
        <w:t>人、</w:t>
      </w:r>
      <w:r>
        <w:rPr>
          <w:rFonts w:ascii="微软雅黑" w:hAnsi="微软雅黑" w:eastAsia="微软雅黑" w:cs="Lucida Sans Unicode"/>
          <w:kern w:val="0"/>
          <w:sz w:val="24"/>
          <w:szCs w:val="24"/>
        </w:rPr>
        <w:t>学佛</w:t>
      </w:r>
      <w:r>
        <w:rPr>
          <w:rFonts w:hint="eastAsia" w:ascii="微软雅黑" w:hAnsi="微软雅黑" w:eastAsia="微软雅黑" w:cs="Lucida Sans Unicode"/>
          <w:kern w:val="0"/>
          <w:sz w:val="24"/>
          <w:szCs w:val="24"/>
          <w:lang w:val="en-US" w:eastAsia="zh-CN"/>
        </w:rPr>
        <w:t>的</w:t>
      </w:r>
      <w:r>
        <w:rPr>
          <w:rFonts w:ascii="微软雅黑" w:hAnsi="微软雅黑" w:eastAsia="微软雅黑" w:cs="Lucida Sans Unicode"/>
          <w:kern w:val="0"/>
          <w:sz w:val="24"/>
          <w:szCs w:val="24"/>
        </w:rPr>
        <w:t>事。这实在是不居官位而护国救民，不现身</w:t>
      </w:r>
      <w:r>
        <w:rPr>
          <w:rFonts w:hint="eastAsia" w:ascii="微软雅黑" w:hAnsi="微软雅黑" w:eastAsia="微软雅黑" w:cs="Lucida Sans Unicode"/>
          <w:kern w:val="0"/>
          <w:sz w:val="24"/>
          <w:szCs w:val="24"/>
        </w:rPr>
        <w:t>说法</w:t>
      </w:r>
      <w:r>
        <w:rPr>
          <w:rFonts w:ascii="微软雅黑" w:hAnsi="微软雅黑" w:eastAsia="微软雅黑" w:cs="Lucida Sans Unicode"/>
          <w:kern w:val="0"/>
          <w:sz w:val="24"/>
          <w:szCs w:val="24"/>
        </w:rPr>
        <w:t>而移风易俗的大方便法门。</w:t>
      </w:r>
    </w:p>
    <w:p w14:paraId="57FEB455">
      <w:pPr>
        <w:widowControl/>
        <w:spacing w:line="270" w:lineRule="atLeast"/>
        <w:jc w:val="left"/>
        <w:rPr>
          <w:rFonts w:ascii="微软雅黑" w:hAnsi="微软雅黑" w:eastAsia="微软雅黑" w:cs="Lucida Sans Unicode"/>
          <w:bCs/>
          <w:color w:val="0000FF"/>
          <w:kern w:val="0"/>
          <w:sz w:val="24"/>
          <w:szCs w:val="24"/>
        </w:rPr>
      </w:pPr>
    </w:p>
    <w:p w14:paraId="60EDFC4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林友咸以林既成立，当以大义普示来哲。庶若见若闻，咸发信心，共弘斯道。自可天下太平，人民安乐矣。函祈不慧作序，乃书此以塞其责云。（民国二十八年己卯季秋）</w:t>
      </w:r>
    </w:p>
    <w:p w14:paraId="15A25984">
      <w:pPr>
        <w:widowControl/>
        <w:spacing w:line="270" w:lineRule="atLeast"/>
        <w:jc w:val="left"/>
        <w:rPr>
          <w:rFonts w:hint="eastAsia" w:ascii="微软雅黑" w:hAnsi="微软雅黑" w:eastAsia="微软雅黑" w:cs="Lucida Sans Unicode"/>
          <w:kern w:val="0"/>
          <w:sz w:val="24"/>
          <w:szCs w:val="24"/>
        </w:rPr>
      </w:pPr>
      <w:r>
        <w:rPr>
          <w:rFonts w:ascii="微软雅黑" w:hAnsi="微软雅黑" w:eastAsia="微软雅黑" w:cs="Lucida Sans Unicode"/>
          <w:kern w:val="0"/>
          <w:sz w:val="24"/>
          <w:szCs w:val="24"/>
        </w:rPr>
        <w:t>林友们都认为居士林既</w:t>
      </w:r>
      <w:r>
        <w:rPr>
          <w:rFonts w:hint="eastAsia" w:ascii="微软雅黑" w:hAnsi="微软雅黑" w:eastAsia="微软雅黑" w:cs="Lucida Sans Unicode"/>
          <w:kern w:val="0"/>
          <w:sz w:val="24"/>
          <w:szCs w:val="24"/>
        </w:rPr>
        <w:t>已</w:t>
      </w:r>
      <w:r>
        <w:rPr>
          <w:rFonts w:ascii="微软雅黑" w:hAnsi="微软雅黑" w:eastAsia="微软雅黑" w:cs="Lucida Sans Unicode"/>
          <w:kern w:val="0"/>
          <w:sz w:val="24"/>
          <w:szCs w:val="24"/>
        </w:rPr>
        <w:t>成立，应当将居士林的大义，普遍告示来学的智</w:t>
      </w:r>
      <w:r>
        <w:rPr>
          <w:rFonts w:hint="eastAsia" w:ascii="微软雅黑" w:hAnsi="微软雅黑" w:eastAsia="微软雅黑" w:cs="Lucida Sans Unicode"/>
          <w:kern w:val="0"/>
          <w:sz w:val="24"/>
          <w:szCs w:val="24"/>
        </w:rPr>
        <w:t>士</w:t>
      </w:r>
      <w:r>
        <w:rPr>
          <w:rFonts w:ascii="微软雅黑" w:hAnsi="微软雅黑" w:eastAsia="微软雅黑" w:cs="Lucida Sans Unicode"/>
          <w:kern w:val="0"/>
          <w:sz w:val="24"/>
          <w:szCs w:val="24"/>
        </w:rPr>
        <w:t>。使得见到听到的人，全都发起信心，共同弘扬佛道。自然</w:t>
      </w:r>
      <w:r>
        <w:rPr>
          <w:rFonts w:hint="eastAsia" w:ascii="微软雅黑" w:hAnsi="微软雅黑" w:eastAsia="微软雅黑" w:cs="Lucida Sans Unicode"/>
          <w:kern w:val="0"/>
          <w:sz w:val="24"/>
          <w:szCs w:val="24"/>
        </w:rPr>
        <w:t>能够</w:t>
      </w:r>
      <w:r>
        <w:rPr>
          <w:rFonts w:ascii="微软雅黑" w:hAnsi="微软雅黑" w:eastAsia="微软雅黑" w:cs="Lucida Sans Unicode"/>
          <w:kern w:val="0"/>
          <w:sz w:val="24"/>
          <w:szCs w:val="24"/>
        </w:rPr>
        <w:t>天下太平，人民安乐了。写信请我作序，于是写下这些，以搪塞其责。</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民国二十八年</w:t>
      </w:r>
      <w:r>
        <w:rPr>
          <w:rFonts w:hint="eastAsia" w:ascii="微软雅黑" w:hAnsi="微软雅黑" w:eastAsia="微软雅黑" w:cs="Lucida Sans Unicode"/>
          <w:color w:val="808080"/>
          <w:kern w:val="0"/>
          <w:sz w:val="24"/>
          <w:szCs w:val="24"/>
        </w:rPr>
        <w:t>&lt;</w:t>
      </w:r>
      <w:r>
        <w:rPr>
          <w:rFonts w:ascii="微软雅黑" w:hAnsi="微软雅黑" w:eastAsia="微软雅黑" w:cs="Lucida Sans Unicode"/>
          <w:color w:val="808080"/>
          <w:kern w:val="0"/>
          <w:sz w:val="24"/>
          <w:szCs w:val="24"/>
        </w:rPr>
        <w:t>1939</w:t>
      </w:r>
      <w:r>
        <w:rPr>
          <w:rFonts w:hint="eastAsia" w:ascii="微软雅黑" w:hAnsi="微软雅黑" w:eastAsia="微软雅黑" w:cs="Lucida Sans Unicode"/>
          <w:color w:val="808080"/>
          <w:kern w:val="0"/>
          <w:sz w:val="24"/>
          <w:szCs w:val="24"/>
        </w:rPr>
        <w:t>&gt;</w:t>
      </w:r>
      <w:r>
        <w:rPr>
          <w:rFonts w:ascii="微软雅黑" w:hAnsi="微软雅黑" w:eastAsia="微软雅黑" w:cs="Lucida Sans Unicode"/>
          <w:kern w:val="0"/>
          <w:sz w:val="24"/>
          <w:szCs w:val="24"/>
        </w:rPr>
        <w:t>己卯季秋</w:t>
      </w:r>
      <w:r>
        <w:rPr>
          <w:rFonts w:hint="eastAsia" w:ascii="微软雅黑" w:hAnsi="微软雅黑" w:eastAsia="微软雅黑" w:cs="Lucida Sans Unicode"/>
          <w:color w:val="808080"/>
          <w:kern w:val="0"/>
          <w:sz w:val="24"/>
          <w:szCs w:val="24"/>
        </w:rPr>
        <w:t>&lt;</w:t>
      </w:r>
      <w:r>
        <w:rPr>
          <w:rFonts w:ascii="微软雅黑" w:hAnsi="微软雅黑" w:eastAsia="微软雅黑" w:cs="Lucida Sans Unicode"/>
          <w:color w:val="808080"/>
          <w:kern w:val="0"/>
          <w:sz w:val="24"/>
          <w:szCs w:val="24"/>
        </w:rPr>
        <w:t>九月</w:t>
      </w:r>
      <w:r>
        <w:rPr>
          <w:rFonts w:hint="eastAsia" w:ascii="微软雅黑" w:hAnsi="微软雅黑" w:eastAsia="微软雅黑" w:cs="Lucida Sans Unicode"/>
          <w:color w:val="808080"/>
          <w:kern w:val="0"/>
          <w:sz w:val="24"/>
          <w:szCs w:val="24"/>
        </w:rPr>
        <w:t>&gt;</w:t>
      </w:r>
      <w:r>
        <w:rPr>
          <w:rFonts w:hint="eastAsia" w:ascii="微软雅黑" w:hAnsi="微软雅黑" w:eastAsia="微软雅黑" w:cs="Lucida Sans Unicode"/>
          <w:kern w:val="0"/>
          <w:sz w:val="24"/>
          <w:szCs w:val="24"/>
        </w:rPr>
        <w:t>）</w:t>
      </w:r>
    </w:p>
    <w:p w14:paraId="53545192">
      <w:pPr>
        <w:widowControl/>
        <w:spacing w:line="270" w:lineRule="atLeast"/>
        <w:jc w:val="left"/>
        <w:rPr>
          <w:rFonts w:hint="eastAsia" w:ascii="微软雅黑" w:hAnsi="微软雅黑" w:eastAsia="微软雅黑" w:cs="Lucida Sans Unicode"/>
          <w:kern w:val="0"/>
          <w:sz w:val="24"/>
          <w:szCs w:val="24"/>
        </w:rPr>
      </w:pPr>
    </w:p>
    <w:p w14:paraId="55D00255">
      <w:pPr>
        <w:widowControl/>
        <w:spacing w:line="270" w:lineRule="atLeast"/>
        <w:jc w:val="left"/>
        <w:rPr>
          <w:rFonts w:hint="eastAsia" w:ascii="微软雅黑" w:hAnsi="微软雅黑" w:eastAsia="微软雅黑" w:cs="Lucida Sans Unicode"/>
          <w:kern w:val="0"/>
          <w:sz w:val="24"/>
          <w:szCs w:val="24"/>
        </w:rPr>
      </w:pPr>
    </w:p>
    <w:p w14:paraId="5154A3E1">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3CCF9E96">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【暨】</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和，及，与。</w:t>
      </w:r>
    </w:p>
    <w:p w14:paraId="39420AB7">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【士绅】</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主要是指在野的并享有一定政治和经济特权的知识群体，它包括科举功名之士和退居乡里的官员。</w:t>
      </w:r>
    </w:p>
    <w:p w14:paraId="7111E083">
      <w:pPr>
        <w:widowControl/>
        <w:spacing w:line="270" w:lineRule="atLeast"/>
        <w:jc w:val="left"/>
        <w:rPr>
          <w:rFonts w:ascii="微软雅黑" w:hAnsi="微软雅黑" w:eastAsia="微软雅黑" w:cs="Lucida Sans Unicode"/>
          <w:kern w:val="0"/>
          <w:sz w:val="24"/>
          <w:szCs w:val="24"/>
        </w:rPr>
      </w:pPr>
    </w:p>
    <w:p w14:paraId="17CA4791">
      <w:pPr>
        <w:widowControl/>
        <w:spacing w:line="270" w:lineRule="atLeast"/>
        <w:jc w:val="left"/>
        <w:rPr>
          <w:rFonts w:ascii="微软雅黑" w:hAnsi="微软雅黑" w:eastAsia="微软雅黑" w:cs="Lucida Sans Unicode"/>
          <w:kern w:val="0"/>
          <w:sz w:val="24"/>
          <w:szCs w:val="24"/>
        </w:rPr>
      </w:pPr>
    </w:p>
    <w:p w14:paraId="217DF66F">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5F9D014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AA6A21"/>
          <w:kern w:val="0"/>
          <w:sz w:val="24"/>
          <w:szCs w:val="24"/>
        </w:rPr>
      </w:pPr>
      <w:bookmarkStart w:id="262" w:name="_Toc31140"/>
      <w:r>
        <w:rPr>
          <w:rFonts w:ascii="微软雅黑" w:hAnsi="微软雅黑" w:eastAsia="微软雅黑"/>
          <w:b/>
          <w:color w:val="C00000"/>
          <w:sz w:val="24"/>
          <w:szCs w:val="24"/>
        </w:rPr>
        <w:t>皋东佛学莲社缘起</w:t>
      </w:r>
      <w:bookmarkEnd w:id="262"/>
    </w:p>
    <w:p w14:paraId="4CA91A26">
      <w:pPr>
        <w:widowControl/>
        <w:spacing w:line="270" w:lineRule="atLeast"/>
        <w:jc w:val="left"/>
        <w:rPr>
          <w:rFonts w:ascii="微软雅黑" w:hAnsi="微软雅黑" w:eastAsia="微软雅黑" w:cs="Lucida Sans Unicode"/>
          <w:bCs/>
          <w:color w:val="0000FF"/>
          <w:kern w:val="0"/>
          <w:sz w:val="24"/>
          <w:szCs w:val="24"/>
        </w:rPr>
      </w:pPr>
    </w:p>
    <w:p w14:paraId="7D2BEFD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净土法门，其大无外。为佛法之归宿，亦世法之源本。约俗谛论，举凡孝弟忠信礼义廉耻之八德，格致诚正修齐治平之八事，离此则不能究竟圆满。约真谛论，举凡断惑证真，超凡入圣之妙道，一尘不立万德圆具之真心，离此则不能直下亲得。</w:t>
      </w:r>
    </w:p>
    <w:p w14:paraId="6FB5FDC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净土法门，大而无外。是佛法的归宿，也是世间法的源头根本。</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俗谛</w:t>
      </w:r>
      <w:r>
        <w:rPr>
          <w:rFonts w:hint="eastAsia" w:ascii="微软雅黑" w:hAnsi="微软雅黑" w:eastAsia="微软雅黑" w:cs="Lucida Sans Unicode"/>
          <w:color w:val="808080" w:themeColor="background1" w:themeShade="80"/>
          <w:kern w:val="0"/>
          <w:sz w:val="24"/>
          <w:szCs w:val="24"/>
        </w:rPr>
        <w:t>（注1）</w:t>
      </w:r>
      <w:r>
        <w:rPr>
          <w:rFonts w:ascii="微软雅黑" w:hAnsi="微软雅黑" w:eastAsia="微软雅黑" w:cs="Lucida Sans Unicode"/>
          <w:kern w:val="0"/>
          <w:sz w:val="24"/>
          <w:szCs w:val="24"/>
        </w:rPr>
        <w:t>来说，凡是孝、悌、忠、信、礼、义、廉、耻这八德，格物、致知、诚意、正心、修身、齐家、治国、平天下这八事，离开净土</w:t>
      </w:r>
      <w:r>
        <w:rPr>
          <w:rFonts w:hint="eastAsia" w:ascii="微软雅黑" w:hAnsi="微软雅黑" w:eastAsia="微软雅黑" w:cs="Lucida Sans Unicode"/>
          <w:kern w:val="0"/>
          <w:sz w:val="24"/>
          <w:szCs w:val="24"/>
        </w:rPr>
        <w:t>法门</w:t>
      </w:r>
      <w:r>
        <w:rPr>
          <w:rFonts w:ascii="微软雅黑" w:hAnsi="微软雅黑" w:eastAsia="微软雅黑" w:cs="Lucida Sans Unicode"/>
          <w:kern w:val="0"/>
          <w:sz w:val="24"/>
          <w:szCs w:val="24"/>
        </w:rPr>
        <w:t>，就不能究竟圆满。</w:t>
      </w:r>
      <w:r>
        <w:rPr>
          <w:rFonts w:hint="eastAsia" w:ascii="微软雅黑" w:hAnsi="微软雅黑" w:eastAsia="微软雅黑" w:cs="Lucida Sans Unicode"/>
          <w:kern w:val="0"/>
          <w:sz w:val="24"/>
          <w:szCs w:val="24"/>
        </w:rPr>
        <w:t>就</w:t>
      </w:r>
      <w:r>
        <w:rPr>
          <w:rFonts w:ascii="微软雅黑" w:hAnsi="微软雅黑" w:eastAsia="微软雅黑" w:cs="Lucida Sans Unicode"/>
          <w:kern w:val="0"/>
          <w:sz w:val="24"/>
          <w:szCs w:val="24"/>
        </w:rPr>
        <w:t>真谛来</w:t>
      </w:r>
      <w:r>
        <w:rPr>
          <w:rFonts w:hint="eastAsia" w:ascii="微软雅黑" w:hAnsi="微软雅黑" w:eastAsia="微软雅黑" w:cs="Lucida Sans Unicode"/>
          <w:kern w:val="0"/>
          <w:sz w:val="24"/>
          <w:szCs w:val="24"/>
        </w:rPr>
        <w:t>说</w:t>
      </w:r>
      <w:r>
        <w:rPr>
          <w:rFonts w:ascii="微软雅黑" w:hAnsi="微软雅黑" w:eastAsia="微软雅黑" w:cs="Lucida Sans Unicode"/>
          <w:kern w:val="0"/>
          <w:sz w:val="24"/>
          <w:szCs w:val="24"/>
        </w:rPr>
        <w:t>，凡是断惑证真，超凡入圣的妙道，一尘不立万德圆具的真心，离开净土</w:t>
      </w:r>
      <w:r>
        <w:rPr>
          <w:rFonts w:hint="eastAsia" w:ascii="微软雅黑" w:hAnsi="微软雅黑" w:eastAsia="微软雅黑" w:cs="Lucida Sans Unicode"/>
          <w:kern w:val="0"/>
          <w:sz w:val="24"/>
          <w:szCs w:val="24"/>
        </w:rPr>
        <w:t>法门</w:t>
      </w:r>
      <w:r>
        <w:rPr>
          <w:rFonts w:ascii="微软雅黑" w:hAnsi="微软雅黑" w:eastAsia="微软雅黑" w:cs="Lucida Sans Unicode"/>
          <w:kern w:val="0"/>
          <w:sz w:val="24"/>
          <w:szCs w:val="24"/>
        </w:rPr>
        <w:t>，就不能</w:t>
      </w:r>
      <w:r>
        <w:rPr>
          <w:rFonts w:hint="eastAsia" w:ascii="微软雅黑" w:hAnsi="微软雅黑" w:eastAsia="微软雅黑" w:cs="Lucida Sans Unicode"/>
          <w:kern w:val="0"/>
          <w:sz w:val="24"/>
          <w:szCs w:val="24"/>
        </w:rPr>
        <w:t>直</w:t>
      </w:r>
      <w:r>
        <w:rPr>
          <w:rFonts w:ascii="微软雅黑" w:hAnsi="微软雅黑" w:eastAsia="微软雅黑" w:cs="Lucida Sans Unicode"/>
          <w:kern w:val="0"/>
          <w:sz w:val="24"/>
          <w:szCs w:val="24"/>
        </w:rPr>
        <w:t>下亲</w:t>
      </w:r>
      <w:r>
        <w:rPr>
          <w:rFonts w:hint="eastAsia" w:ascii="微软雅黑" w:hAnsi="微软雅黑" w:eastAsia="微软雅黑" w:cs="Lucida Sans Unicode"/>
          <w:kern w:val="0"/>
          <w:sz w:val="24"/>
          <w:szCs w:val="24"/>
        </w:rPr>
        <w:t>身</w:t>
      </w:r>
      <w:r>
        <w:rPr>
          <w:rFonts w:ascii="微软雅黑" w:hAnsi="微软雅黑" w:eastAsia="微软雅黑" w:cs="Lucida Sans Unicode"/>
          <w:kern w:val="0"/>
          <w:sz w:val="24"/>
          <w:szCs w:val="24"/>
        </w:rPr>
        <w:t>证得。</w:t>
      </w:r>
    </w:p>
    <w:p w14:paraId="1CE31575">
      <w:pPr>
        <w:widowControl/>
        <w:spacing w:line="270" w:lineRule="atLeast"/>
        <w:jc w:val="left"/>
        <w:rPr>
          <w:rFonts w:ascii="微软雅黑" w:hAnsi="微软雅黑" w:eastAsia="微软雅黑" w:cs="Lucida Sans Unicode"/>
          <w:bCs/>
          <w:color w:val="0000FF"/>
          <w:kern w:val="0"/>
          <w:sz w:val="24"/>
          <w:szCs w:val="24"/>
        </w:rPr>
      </w:pPr>
    </w:p>
    <w:p w14:paraId="178002CB">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况乎时值末法，人根陋劣。世道沦溺，大破纲纪。废经废伦，将成禽兽之区域。杀父杀母，共逞枭獍之行为。若不以三世因果，六道轮回之事理。与信愿念佛，求生西方之法门，为之挽救。则人道几乎息矣。于是有心世道者，群起而维持之。</w:t>
      </w:r>
    </w:p>
    <w:p w14:paraId="291000D7">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何况现在时值末法</w:t>
      </w:r>
      <w:r>
        <w:rPr>
          <w:rFonts w:hint="eastAsia" w:ascii="微软雅黑" w:hAnsi="微软雅黑" w:eastAsia="微软雅黑" w:cs="Lucida Sans Unicode"/>
          <w:kern w:val="0"/>
          <w:sz w:val="24"/>
          <w:szCs w:val="24"/>
        </w:rPr>
        <w:t>时代</w:t>
      </w:r>
      <w:r>
        <w:rPr>
          <w:rFonts w:ascii="微软雅黑" w:hAnsi="微软雅黑" w:eastAsia="微软雅黑" w:cs="Lucida Sans Unicode"/>
          <w:kern w:val="0"/>
          <w:sz w:val="24"/>
          <w:szCs w:val="24"/>
        </w:rPr>
        <w:t>，人根浅陋卑劣。世道沦陷沉溺，大破纲纪。废</w:t>
      </w:r>
      <w:r>
        <w:rPr>
          <w:rFonts w:hint="eastAsia" w:ascii="微软雅黑" w:hAnsi="微软雅黑" w:eastAsia="微软雅黑" w:cs="Lucida Sans Unicode"/>
          <w:kern w:val="0"/>
          <w:sz w:val="24"/>
          <w:szCs w:val="24"/>
        </w:rPr>
        <w:t>弃</w:t>
      </w:r>
      <w:r>
        <w:rPr>
          <w:rFonts w:ascii="微软雅黑" w:hAnsi="微软雅黑" w:eastAsia="微软雅黑" w:cs="Lucida Sans Unicode"/>
          <w:kern w:val="0"/>
          <w:sz w:val="24"/>
          <w:szCs w:val="24"/>
        </w:rPr>
        <w:t>儒经，废</w:t>
      </w:r>
      <w:r>
        <w:rPr>
          <w:rFonts w:hint="eastAsia" w:ascii="微软雅黑" w:hAnsi="微软雅黑" w:eastAsia="微软雅黑" w:cs="Lucida Sans Unicode"/>
          <w:kern w:val="0"/>
          <w:sz w:val="24"/>
          <w:szCs w:val="24"/>
        </w:rPr>
        <w:t>弃</w:t>
      </w:r>
      <w:r>
        <w:rPr>
          <w:rFonts w:ascii="微软雅黑" w:hAnsi="微软雅黑" w:eastAsia="微软雅黑" w:cs="Lucida Sans Unicode"/>
          <w:kern w:val="0"/>
          <w:sz w:val="24"/>
          <w:szCs w:val="24"/>
        </w:rPr>
        <w:t>伦常，</w:t>
      </w:r>
      <w:r>
        <w:rPr>
          <w:rFonts w:hint="eastAsia" w:ascii="微软雅黑" w:hAnsi="微软雅黑" w:eastAsia="微软雅黑" w:cs="Lucida Sans Unicode"/>
          <w:kern w:val="0"/>
          <w:sz w:val="24"/>
          <w:szCs w:val="24"/>
        </w:rPr>
        <w:t>人世</w:t>
      </w:r>
      <w:r>
        <w:rPr>
          <w:rFonts w:ascii="微软雅黑" w:hAnsi="微软雅黑" w:eastAsia="微软雅黑" w:cs="Lucida Sans Unicode"/>
          <w:kern w:val="0"/>
          <w:sz w:val="24"/>
          <w:szCs w:val="24"/>
        </w:rPr>
        <w:t>将要成为</w:t>
      </w:r>
      <w:r>
        <w:rPr>
          <w:rFonts w:hint="eastAsia" w:ascii="微软雅黑" w:hAnsi="微软雅黑" w:eastAsia="微软雅黑" w:cs="Lucida Sans Unicode"/>
          <w:kern w:val="0"/>
          <w:sz w:val="24"/>
          <w:szCs w:val="24"/>
        </w:rPr>
        <w:t>禽兽</w:t>
      </w:r>
      <w:r>
        <w:rPr>
          <w:rFonts w:ascii="微软雅黑" w:hAnsi="微软雅黑" w:eastAsia="微软雅黑" w:cs="Lucida Sans Unicode"/>
          <w:kern w:val="0"/>
          <w:sz w:val="24"/>
          <w:szCs w:val="24"/>
        </w:rPr>
        <w:t>的</w:t>
      </w:r>
      <w:r>
        <w:rPr>
          <w:rFonts w:hint="eastAsia" w:ascii="微软雅黑" w:hAnsi="微软雅黑" w:eastAsia="微软雅黑" w:cs="Lucida Sans Unicode"/>
          <w:kern w:val="0"/>
          <w:sz w:val="24"/>
          <w:szCs w:val="24"/>
        </w:rPr>
        <w:t>世界</w:t>
      </w:r>
      <w:r>
        <w:rPr>
          <w:rFonts w:ascii="微软雅黑" w:hAnsi="微软雅黑" w:eastAsia="微软雅黑" w:cs="Lucida Sans Unicode"/>
          <w:kern w:val="0"/>
          <w:sz w:val="24"/>
          <w:szCs w:val="24"/>
        </w:rPr>
        <w:t>。杀父杀母，</w:t>
      </w:r>
      <w:r>
        <w:rPr>
          <w:rFonts w:hint="eastAsia" w:ascii="微软雅黑" w:hAnsi="微软雅黑" w:eastAsia="微软雅黑" w:cs="Lucida Sans Unicode"/>
          <w:kern w:val="0"/>
          <w:sz w:val="24"/>
          <w:szCs w:val="24"/>
        </w:rPr>
        <w:t>都以</w:t>
      </w:r>
      <w:r>
        <w:rPr>
          <w:rFonts w:ascii="微软雅黑" w:hAnsi="微软雅黑" w:eastAsia="微软雅黑" w:cs="Lucida Sans Unicode"/>
          <w:kern w:val="0"/>
          <w:sz w:val="24"/>
          <w:szCs w:val="24"/>
        </w:rPr>
        <w:t>枭獍吞吃父母的行为</w:t>
      </w:r>
      <w:r>
        <w:rPr>
          <w:rFonts w:hint="eastAsia" w:ascii="微软雅黑" w:hAnsi="微软雅黑" w:eastAsia="微软雅黑" w:cs="Lucida Sans Unicode"/>
          <w:kern w:val="0"/>
          <w:sz w:val="24"/>
          <w:szCs w:val="24"/>
        </w:rPr>
        <w:t>为荣进行炫耀</w:t>
      </w:r>
      <w:r>
        <w:rPr>
          <w:rFonts w:ascii="微软雅黑" w:hAnsi="微软雅黑" w:eastAsia="微软雅黑" w:cs="Lucida Sans Unicode"/>
          <w:kern w:val="0"/>
          <w:sz w:val="24"/>
          <w:szCs w:val="24"/>
        </w:rPr>
        <w:t>。如果不以三世因果，六道轮回的事理。与信愿念佛，求生西方的法门，来加以挽救。那么为人之</w:t>
      </w:r>
      <w:r>
        <w:rPr>
          <w:rFonts w:hint="eastAsia" w:ascii="微软雅黑" w:hAnsi="微软雅黑" w:eastAsia="微软雅黑" w:cs="Lucida Sans Unicode"/>
          <w:kern w:val="0"/>
          <w:sz w:val="24"/>
          <w:szCs w:val="24"/>
        </w:rPr>
        <w:t>道</w:t>
      </w:r>
      <w:r>
        <w:rPr>
          <w:rFonts w:ascii="微软雅黑" w:hAnsi="微软雅黑" w:eastAsia="微软雅黑" w:cs="Lucida Sans Unicode"/>
          <w:kern w:val="0"/>
          <w:sz w:val="24"/>
          <w:szCs w:val="24"/>
        </w:rPr>
        <w:t>几乎要</w:t>
      </w:r>
      <w:r>
        <w:rPr>
          <w:rFonts w:hint="eastAsia" w:ascii="微软雅黑" w:hAnsi="微软雅黑" w:eastAsia="微软雅黑" w:cs="Lucida Sans Unicode"/>
          <w:kern w:val="0"/>
          <w:sz w:val="24"/>
          <w:szCs w:val="24"/>
        </w:rPr>
        <w:t>息</w:t>
      </w:r>
      <w:r>
        <w:rPr>
          <w:rFonts w:ascii="微软雅黑" w:hAnsi="微软雅黑" w:eastAsia="微软雅黑" w:cs="Lucida Sans Unicode"/>
          <w:kern w:val="0"/>
          <w:sz w:val="24"/>
          <w:szCs w:val="24"/>
        </w:rPr>
        <w:t>灭了。于是有心世道的人，群起而来维持。</w:t>
      </w:r>
    </w:p>
    <w:p w14:paraId="00F57840">
      <w:pPr>
        <w:widowControl/>
        <w:spacing w:line="270" w:lineRule="atLeast"/>
        <w:jc w:val="left"/>
        <w:rPr>
          <w:rFonts w:ascii="微软雅黑" w:hAnsi="微软雅黑" w:eastAsia="微软雅黑" w:cs="Lucida Sans Unicode"/>
          <w:bCs/>
          <w:color w:val="0000FF"/>
          <w:kern w:val="0"/>
          <w:sz w:val="24"/>
          <w:szCs w:val="24"/>
        </w:rPr>
      </w:pPr>
    </w:p>
    <w:p w14:paraId="2AB48133">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如皋东双墩诸善士，立一佛学莲社，于已废之火星殿。提倡敦伦尽分，闲邪存诚，诸恶莫作，众善奉行之世间法，以深立希圣希贤之基址。及真为生死，发菩提心，信愿念佛，求生西方之出世间法，以冀获了生死之实证。</w:t>
      </w:r>
    </w:p>
    <w:p w14:paraId="08AD2E9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江苏如皋东双墩的诸位善士，在已经废弃的火星殿，成立</w:t>
      </w:r>
      <w:r>
        <w:rPr>
          <w:rFonts w:hint="eastAsia" w:ascii="微软雅黑" w:hAnsi="微软雅黑" w:eastAsia="微软雅黑" w:cs="Lucida Sans Unicode"/>
          <w:kern w:val="0"/>
          <w:sz w:val="24"/>
          <w:szCs w:val="24"/>
        </w:rPr>
        <w:t>了</w:t>
      </w:r>
      <w:r>
        <w:rPr>
          <w:rFonts w:ascii="微软雅黑" w:hAnsi="微软雅黑" w:eastAsia="微软雅黑" w:cs="Lucida Sans Unicode"/>
          <w:kern w:val="0"/>
          <w:sz w:val="24"/>
          <w:szCs w:val="24"/>
        </w:rPr>
        <w:t>一个佛学莲社。提倡</w:t>
      </w:r>
      <w:r>
        <w:rPr>
          <w:rFonts w:hint="eastAsia" w:ascii="微软雅黑" w:hAnsi="微软雅黑" w:eastAsia="微软雅黑" w:cs="Tahoma"/>
          <w:sz w:val="24"/>
        </w:rPr>
        <w:t>敦伦尽分</w:t>
      </w:r>
      <w:r>
        <w:rPr>
          <w:rFonts w:hint="eastAsia" w:ascii="微软雅黑" w:hAnsi="微软雅黑" w:eastAsia="微软雅黑" w:cs="Tahoma"/>
          <w:color w:val="808080"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themeColor="background1" w:themeShade="80"/>
          <w:sz w:val="24"/>
        </w:rPr>
        <w:t>（防止邪念、心怀诚敬）</w:t>
      </w:r>
      <w:r>
        <w:rPr>
          <w:rFonts w:ascii="微软雅黑" w:hAnsi="微软雅黑" w:eastAsia="微软雅黑" w:cs="Lucida Sans Unicode"/>
          <w:kern w:val="0"/>
          <w:sz w:val="24"/>
          <w:szCs w:val="24"/>
        </w:rPr>
        <w:t>，诸恶莫作，众善奉行的世间法，来深深</w:t>
      </w:r>
      <w:r>
        <w:rPr>
          <w:rFonts w:hint="eastAsia" w:ascii="微软雅黑" w:hAnsi="微软雅黑" w:eastAsia="微软雅黑" w:cs="Lucida Sans Unicode"/>
          <w:kern w:val="0"/>
          <w:sz w:val="24"/>
          <w:szCs w:val="24"/>
        </w:rPr>
        <w:t>地建立</w:t>
      </w:r>
      <w:r>
        <w:rPr>
          <w:rFonts w:ascii="微软雅黑" w:hAnsi="微软雅黑" w:eastAsia="微软雅黑" w:cs="Lucida Sans Unicode"/>
          <w:kern w:val="0"/>
          <w:sz w:val="24"/>
          <w:szCs w:val="24"/>
        </w:rPr>
        <w:t>仰慕效法圣贤的基础。以及真为生死，发菩提心，信愿念佛，求生西方的出世间法，</w:t>
      </w:r>
      <w:r>
        <w:rPr>
          <w:rFonts w:hint="eastAsia" w:ascii="微软雅黑" w:hAnsi="微软雅黑" w:eastAsia="微软雅黑" w:cs="Lucida Sans Unicode"/>
          <w:kern w:val="0"/>
          <w:sz w:val="24"/>
          <w:szCs w:val="24"/>
        </w:rPr>
        <w:t>来希冀</w:t>
      </w:r>
      <w:r>
        <w:rPr>
          <w:rFonts w:ascii="微软雅黑" w:hAnsi="微软雅黑" w:eastAsia="微软雅黑" w:cs="Lucida Sans Unicode"/>
          <w:kern w:val="0"/>
          <w:sz w:val="24"/>
          <w:szCs w:val="24"/>
        </w:rPr>
        <w:t>获得了脱生死的实证。</w:t>
      </w:r>
    </w:p>
    <w:p w14:paraId="0A99AD1B">
      <w:pPr>
        <w:widowControl/>
        <w:spacing w:line="270" w:lineRule="atLeast"/>
        <w:jc w:val="left"/>
        <w:rPr>
          <w:rFonts w:ascii="微软雅黑" w:hAnsi="微软雅黑" w:eastAsia="微软雅黑" w:cs="Lucida Sans Unicode"/>
          <w:bCs/>
          <w:color w:val="0000FF"/>
          <w:kern w:val="0"/>
          <w:sz w:val="24"/>
          <w:szCs w:val="24"/>
        </w:rPr>
      </w:pPr>
    </w:p>
    <w:p w14:paraId="65294AD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使世人同知本具佛性，同敦罔念作狂。共喻出苦要道，共思克念作圣。孝弟之道，修于家庭。念佛之道，盈于道路。士农工商，均不废其本业，而人心渐变作佛心。老幼男女，亦各尽其天职，而乱世何难成治世。根本培植既深，枝末畅茂自著。</w:t>
      </w:r>
    </w:p>
    <w:p w14:paraId="55105E94">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使得世人</w:t>
      </w:r>
      <w:r>
        <w:rPr>
          <w:rFonts w:hint="eastAsia" w:ascii="微软雅黑" w:hAnsi="微软雅黑" w:eastAsia="微软雅黑" w:cs="Lucida Sans Unicode"/>
          <w:kern w:val="0"/>
          <w:sz w:val="24"/>
          <w:szCs w:val="24"/>
        </w:rPr>
        <w:t>都</w:t>
      </w:r>
      <w:r>
        <w:rPr>
          <w:rFonts w:ascii="微软雅黑" w:hAnsi="微软雅黑" w:eastAsia="微软雅黑" w:cs="Lucida Sans Unicode"/>
          <w:kern w:val="0"/>
          <w:sz w:val="24"/>
          <w:szCs w:val="24"/>
        </w:rPr>
        <w:t>知道本具的佛性，</w:t>
      </w:r>
      <w:r>
        <w:rPr>
          <w:rFonts w:hint="eastAsia" w:ascii="微软雅黑" w:hAnsi="微软雅黑" w:eastAsia="微软雅黑" w:cs="Lucida Sans Unicode"/>
          <w:kern w:val="0"/>
          <w:sz w:val="24"/>
          <w:szCs w:val="24"/>
        </w:rPr>
        <w:t>都认识到</w:t>
      </w:r>
      <w:r>
        <w:rPr>
          <w:rFonts w:ascii="微软雅黑" w:hAnsi="微软雅黑" w:eastAsia="微软雅黑" w:cs="Lucida Sans Unicode"/>
          <w:kern w:val="0"/>
          <w:sz w:val="24"/>
          <w:szCs w:val="24"/>
        </w:rPr>
        <w:t>如果不</w:t>
      </w:r>
      <w:r>
        <w:rPr>
          <w:rFonts w:hint="eastAsia" w:ascii="微软雅黑" w:hAnsi="微软雅黑" w:eastAsia="微软雅黑" w:cs="Lucida Sans Unicode"/>
          <w:kern w:val="0"/>
          <w:sz w:val="24"/>
          <w:szCs w:val="24"/>
        </w:rPr>
        <w:t>克制邪念，</w:t>
      </w:r>
      <w:r>
        <w:rPr>
          <w:rFonts w:ascii="微软雅黑" w:hAnsi="微软雅黑" w:eastAsia="微软雅黑" w:cs="Lucida Sans Unicode"/>
          <w:kern w:val="0"/>
          <w:sz w:val="24"/>
          <w:szCs w:val="24"/>
        </w:rPr>
        <w:t>就</w:t>
      </w:r>
      <w:r>
        <w:rPr>
          <w:rFonts w:hint="eastAsia" w:ascii="微软雅黑" w:hAnsi="微软雅黑" w:eastAsia="微软雅黑" w:cs="Lucida Sans Unicode"/>
          <w:kern w:val="0"/>
          <w:sz w:val="24"/>
          <w:szCs w:val="24"/>
        </w:rPr>
        <w:t>会变得</w:t>
      </w:r>
      <w:r>
        <w:rPr>
          <w:rFonts w:ascii="微软雅黑" w:hAnsi="微软雅黑" w:eastAsia="微软雅黑" w:cs="Lucida Sans Unicode"/>
          <w:kern w:val="0"/>
          <w:sz w:val="24"/>
          <w:szCs w:val="24"/>
        </w:rPr>
        <w:t>狂愚。</w:t>
      </w:r>
      <w:r>
        <w:rPr>
          <w:rFonts w:hint="eastAsia" w:ascii="微软雅黑" w:hAnsi="微软雅黑" w:eastAsia="微软雅黑" w:cs="Lucida Sans Unicode"/>
          <w:kern w:val="0"/>
          <w:sz w:val="24"/>
          <w:szCs w:val="24"/>
        </w:rPr>
        <w:t>都</w:t>
      </w:r>
      <w:r>
        <w:rPr>
          <w:rFonts w:ascii="微软雅黑" w:hAnsi="微软雅黑" w:eastAsia="微软雅黑" w:cs="Lucida Sans Unicode"/>
          <w:kern w:val="0"/>
          <w:sz w:val="24"/>
          <w:szCs w:val="24"/>
        </w:rPr>
        <w:t>明白出苦的要道，</w:t>
      </w:r>
      <w:r>
        <w:rPr>
          <w:rFonts w:hint="eastAsia" w:ascii="微软雅黑" w:hAnsi="微软雅黑" w:eastAsia="微软雅黑" w:cs="Lucida Sans Unicode"/>
          <w:kern w:val="0"/>
          <w:sz w:val="24"/>
          <w:szCs w:val="24"/>
        </w:rPr>
        <w:t>都想着克制</w:t>
      </w:r>
      <w:r>
        <w:rPr>
          <w:rFonts w:ascii="微软雅黑" w:hAnsi="微软雅黑" w:eastAsia="微软雅黑" w:cs="Lucida Sans Unicode"/>
          <w:kern w:val="0"/>
          <w:sz w:val="24"/>
          <w:szCs w:val="24"/>
        </w:rPr>
        <w:t>邪念，</w:t>
      </w:r>
      <w:r>
        <w:rPr>
          <w:rFonts w:hint="eastAsia" w:ascii="微软雅黑" w:hAnsi="微软雅黑" w:eastAsia="微软雅黑" w:cs="Lucida Sans Unicode"/>
          <w:kern w:val="0"/>
          <w:sz w:val="24"/>
          <w:szCs w:val="24"/>
        </w:rPr>
        <w:t>变得</w:t>
      </w:r>
      <w:r>
        <w:rPr>
          <w:rFonts w:ascii="微软雅黑" w:hAnsi="微软雅黑" w:eastAsia="微软雅黑" w:cs="Lucida Sans Unicode"/>
          <w:kern w:val="0"/>
          <w:sz w:val="24"/>
          <w:szCs w:val="24"/>
        </w:rPr>
        <w:t>圣明。孝弟的大道，在每个家庭之中修持。念佛之道，</w:t>
      </w:r>
      <w:r>
        <w:rPr>
          <w:rFonts w:hint="eastAsia" w:ascii="微软雅黑" w:hAnsi="微软雅黑" w:eastAsia="微软雅黑" w:cs="Lucida Sans Unicode"/>
          <w:kern w:val="0"/>
          <w:sz w:val="24"/>
          <w:szCs w:val="24"/>
        </w:rPr>
        <w:t>在</w:t>
      </w:r>
      <w:r>
        <w:rPr>
          <w:rFonts w:ascii="微软雅黑" w:hAnsi="微软雅黑" w:eastAsia="微软雅黑" w:cs="Lucida Sans Unicode"/>
          <w:kern w:val="0"/>
          <w:sz w:val="24"/>
          <w:szCs w:val="24"/>
        </w:rPr>
        <w:t>道路上盈满。士、农、工、商，都不荒废他</w:t>
      </w:r>
      <w:r>
        <w:rPr>
          <w:rFonts w:hint="eastAsia" w:ascii="微软雅黑" w:hAnsi="微软雅黑" w:eastAsia="微软雅黑" w:cs="Lucida Sans Unicode"/>
          <w:kern w:val="0"/>
          <w:sz w:val="24"/>
          <w:szCs w:val="24"/>
        </w:rPr>
        <w:t>们</w:t>
      </w:r>
      <w:r>
        <w:rPr>
          <w:rFonts w:ascii="微软雅黑" w:hAnsi="微软雅黑" w:eastAsia="微软雅黑" w:cs="Lucida Sans Unicode"/>
          <w:kern w:val="0"/>
          <w:sz w:val="24"/>
          <w:szCs w:val="24"/>
        </w:rPr>
        <w:t>的本业，而人心渐渐变作佛心。老幼男女，也各自竭尽他</w:t>
      </w:r>
      <w:r>
        <w:rPr>
          <w:rFonts w:hint="eastAsia" w:ascii="微软雅黑" w:hAnsi="微软雅黑" w:eastAsia="微软雅黑" w:cs="Lucida Sans Unicode"/>
          <w:kern w:val="0"/>
          <w:sz w:val="24"/>
          <w:szCs w:val="24"/>
        </w:rPr>
        <w:t>们</w:t>
      </w:r>
      <w:r>
        <w:rPr>
          <w:rFonts w:ascii="微软雅黑" w:hAnsi="微软雅黑" w:eastAsia="微软雅黑" w:cs="Lucida Sans Unicode"/>
          <w:kern w:val="0"/>
          <w:sz w:val="24"/>
          <w:szCs w:val="24"/>
        </w:rPr>
        <w:t>的天职，那么乱世</w:t>
      </w:r>
      <w:r>
        <w:rPr>
          <w:rFonts w:hint="eastAsia" w:ascii="微软雅黑" w:hAnsi="微软雅黑" w:eastAsia="微软雅黑" w:cs="Lucida Sans Unicode"/>
          <w:kern w:val="0"/>
          <w:sz w:val="24"/>
          <w:szCs w:val="24"/>
        </w:rPr>
        <w:t>又有</w:t>
      </w:r>
      <w:r>
        <w:rPr>
          <w:rFonts w:ascii="微软雅黑" w:hAnsi="微软雅黑" w:eastAsia="微软雅黑" w:cs="Lucida Sans Unicode"/>
          <w:kern w:val="0"/>
          <w:sz w:val="24"/>
          <w:szCs w:val="24"/>
        </w:rPr>
        <w:t>何难成为太平盛世。做人的根本，既然</w:t>
      </w:r>
      <w:r>
        <w:rPr>
          <w:rFonts w:hint="eastAsia" w:ascii="微软雅黑" w:hAnsi="微软雅黑" w:eastAsia="微软雅黑" w:cs="Lucida Sans Unicode"/>
          <w:kern w:val="0"/>
          <w:sz w:val="24"/>
          <w:szCs w:val="24"/>
        </w:rPr>
        <w:t>已经</w:t>
      </w:r>
      <w:r>
        <w:rPr>
          <w:rFonts w:ascii="微软雅黑" w:hAnsi="微软雅黑" w:eastAsia="微软雅黑" w:cs="Lucida Sans Unicode"/>
          <w:kern w:val="0"/>
          <w:sz w:val="24"/>
          <w:szCs w:val="24"/>
        </w:rPr>
        <w:t>培植得很深，枝叶的畅茂</w:t>
      </w:r>
      <w:r>
        <w:rPr>
          <w:rFonts w:hint="eastAsia" w:ascii="微软雅黑" w:hAnsi="微软雅黑" w:eastAsia="微软雅黑" w:cs="Lucida Sans Unicode"/>
          <w:kern w:val="0"/>
          <w:sz w:val="24"/>
          <w:szCs w:val="24"/>
        </w:rPr>
        <w:t>便会</w:t>
      </w:r>
      <w:r>
        <w:rPr>
          <w:rFonts w:ascii="微软雅黑" w:hAnsi="微软雅黑" w:eastAsia="微软雅黑" w:cs="Lucida Sans Unicode"/>
          <w:kern w:val="0"/>
          <w:sz w:val="24"/>
          <w:szCs w:val="24"/>
        </w:rPr>
        <w:t>自然显著。</w:t>
      </w:r>
    </w:p>
    <w:p w14:paraId="18CD7EA4">
      <w:pPr>
        <w:widowControl/>
        <w:spacing w:line="270" w:lineRule="atLeast"/>
        <w:jc w:val="left"/>
        <w:rPr>
          <w:rFonts w:ascii="微软雅黑" w:hAnsi="微软雅黑" w:eastAsia="微软雅黑" w:cs="Lucida Sans Unicode"/>
          <w:bCs/>
          <w:color w:val="0000FF"/>
          <w:kern w:val="0"/>
          <w:sz w:val="24"/>
          <w:szCs w:val="24"/>
        </w:rPr>
      </w:pPr>
    </w:p>
    <w:p w14:paraId="19B60FFA">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君子务本，本立而道生。欲家声丕振，子孙贤善，国运昌隆，人材蔚起者，宜于此各尽其心焉。其研究修持各方法，自有古今著述在。此特表其所以然之大略而已。</w:t>
      </w:r>
    </w:p>
    <w:p w14:paraId="197E667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君子注重根本，根本建立了，做人</w:t>
      </w:r>
      <w:r>
        <w:rPr>
          <w:rFonts w:hint="eastAsia" w:ascii="微软雅黑" w:hAnsi="微软雅黑" w:eastAsia="微软雅黑" w:cs="Lucida Sans Unicode"/>
          <w:kern w:val="0"/>
          <w:sz w:val="24"/>
          <w:szCs w:val="24"/>
        </w:rPr>
        <w:t>和</w:t>
      </w:r>
      <w:r>
        <w:rPr>
          <w:rFonts w:ascii="微软雅黑" w:hAnsi="微软雅黑" w:eastAsia="微软雅黑" w:cs="Lucida Sans Unicode"/>
          <w:kern w:val="0"/>
          <w:sz w:val="24"/>
          <w:szCs w:val="24"/>
        </w:rPr>
        <w:t>治国的原则，也就有了。想要</w:t>
      </w:r>
      <w:r>
        <w:rPr>
          <w:rFonts w:hint="eastAsia" w:ascii="微软雅黑" w:hAnsi="微软雅黑" w:eastAsia="微软雅黑" w:cs="Lucida Sans Unicode"/>
          <w:kern w:val="0"/>
          <w:sz w:val="24"/>
          <w:szCs w:val="24"/>
        </w:rPr>
        <w:t>实现</w:t>
      </w:r>
      <w:r>
        <w:rPr>
          <w:rFonts w:ascii="微软雅黑" w:hAnsi="微软雅黑" w:eastAsia="微软雅黑" w:cs="Lucida Sans Unicode"/>
          <w:kern w:val="0"/>
          <w:sz w:val="24"/>
          <w:szCs w:val="24"/>
        </w:rPr>
        <w:t>家族声誉大为振兴，子孙后代贤善显达，国运昌隆，人材蔚然兴起，应该在这个地方，各尽自己的心。其中研究修持的各种方法，</w:t>
      </w:r>
      <w:r>
        <w:rPr>
          <w:rFonts w:hint="eastAsia" w:ascii="微软雅黑" w:hAnsi="微软雅黑" w:eastAsia="微软雅黑" w:cs="Lucida Sans Unicode"/>
          <w:kern w:val="0"/>
          <w:sz w:val="24"/>
          <w:szCs w:val="24"/>
        </w:rPr>
        <w:t>请参阅古今有关著作</w:t>
      </w:r>
      <w:r>
        <w:rPr>
          <w:rFonts w:ascii="微软雅黑" w:hAnsi="微软雅黑" w:eastAsia="微软雅黑" w:cs="Lucida Sans Unicode"/>
          <w:kern w:val="0"/>
          <w:sz w:val="24"/>
          <w:szCs w:val="24"/>
        </w:rPr>
        <w:t>。这里</w:t>
      </w:r>
      <w:r>
        <w:rPr>
          <w:rFonts w:hint="eastAsia" w:ascii="微软雅黑" w:hAnsi="微软雅黑" w:eastAsia="微软雅黑" w:cs="Lucida Sans Unicode"/>
          <w:kern w:val="0"/>
          <w:sz w:val="24"/>
          <w:szCs w:val="24"/>
        </w:rPr>
        <w:t>我只是大概说明</w:t>
      </w:r>
      <w:r>
        <w:rPr>
          <w:rFonts w:ascii="微软雅黑" w:hAnsi="微软雅黑" w:eastAsia="微软雅黑" w:cs="Lucida Sans Unicode"/>
          <w:kern w:val="0"/>
          <w:sz w:val="24"/>
          <w:szCs w:val="24"/>
        </w:rPr>
        <w:t>其</w:t>
      </w:r>
      <w:r>
        <w:rPr>
          <w:rFonts w:hint="eastAsia" w:ascii="微软雅黑" w:hAnsi="微软雅黑" w:eastAsia="微软雅黑" w:cs="Lucida Sans Unicode"/>
          <w:kern w:val="0"/>
          <w:sz w:val="24"/>
          <w:szCs w:val="24"/>
        </w:rPr>
        <w:t>中的</w:t>
      </w:r>
      <w:r>
        <w:rPr>
          <w:rFonts w:ascii="微软雅黑" w:hAnsi="微软雅黑" w:eastAsia="微软雅黑" w:cs="Lucida Sans Unicode"/>
          <w:kern w:val="0"/>
          <w:sz w:val="24"/>
          <w:szCs w:val="24"/>
        </w:rPr>
        <w:t>所以然。</w:t>
      </w:r>
    </w:p>
    <w:p w14:paraId="59E77100">
      <w:pPr>
        <w:widowControl/>
        <w:spacing w:line="270" w:lineRule="atLeast"/>
        <w:jc w:val="left"/>
        <w:rPr>
          <w:rFonts w:ascii="微软雅黑" w:hAnsi="微软雅黑" w:eastAsia="微软雅黑" w:cs="Lucida Sans Unicode"/>
          <w:kern w:val="0"/>
          <w:sz w:val="24"/>
          <w:szCs w:val="24"/>
        </w:rPr>
      </w:pPr>
    </w:p>
    <w:p w14:paraId="3CDD9E2B">
      <w:pPr>
        <w:widowControl/>
        <w:spacing w:line="270" w:lineRule="atLeast"/>
        <w:jc w:val="left"/>
        <w:rPr>
          <w:rFonts w:ascii="微软雅黑" w:hAnsi="微软雅黑" w:eastAsia="微软雅黑" w:cs="Lucida Sans Unicode"/>
          <w:kern w:val="0"/>
          <w:sz w:val="24"/>
          <w:szCs w:val="24"/>
        </w:rPr>
      </w:pPr>
    </w:p>
    <w:p w14:paraId="51AFE55A">
      <w:pPr>
        <w:widowControl/>
        <w:spacing w:line="270" w:lineRule="atLeast"/>
        <w:jc w:val="left"/>
        <w:rPr>
          <w:rFonts w:ascii="微软雅黑" w:hAnsi="微软雅黑" w:eastAsia="微软雅黑" w:cs="Lucida Sans Unicode"/>
          <w:b/>
          <w:bCs w:val="0"/>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val="0"/>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Lucida Sans Unicode"/>
          <w:b/>
          <w:bCs w:val="0"/>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val="0"/>
          <w:color w:val="595959" w:themeColor="text1" w:themeTint="A6"/>
          <w:kern w:val="0"/>
          <w:sz w:val="24"/>
          <w:szCs w:val="24"/>
          <w14:textFill>
            <w14:solidFill>
              <w14:schemeClr w14:val="tx1">
                <w14:lumMod w14:val="65000"/>
                <w14:lumOff w14:val="35000"/>
              </w14:schemeClr>
            </w14:solidFill>
          </w14:textFill>
        </w:rPr>
        <w:t>】</w:t>
      </w:r>
    </w:p>
    <w:p w14:paraId="4980EE44">
      <w:pPr>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val="0"/>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val="0"/>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Lucida Sans Unicode"/>
          <w:b/>
          <w:bCs w:val="0"/>
          <w:color w:val="595959" w:themeColor="text1" w:themeTint="A6"/>
          <w:kern w:val="0"/>
          <w:sz w:val="24"/>
          <w:szCs w:val="24"/>
          <w14:textFill>
            <w14:solidFill>
              <w14:schemeClr w14:val="tx1">
                <w14:lumMod w14:val="65000"/>
                <w14:lumOff w14:val="35000"/>
              </w14:schemeClr>
            </w14:solidFill>
          </w14:textFill>
        </w:rPr>
        <w:t>真谛</w:t>
      </w:r>
      <w:r>
        <w:rPr>
          <w:rFonts w:hint="eastAsia" w:ascii="微软雅黑" w:hAnsi="微软雅黑" w:eastAsia="微软雅黑" w:cs="Lucida Sans Unicode"/>
          <w:b/>
          <w:bCs w:val="0"/>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克论佛法大义，不出真俗二谛。真谛一法不立，即圣智所见之实体也。俗谛万行圆彰，即法门所修之行相也（俗，即建设之义，不可作世俗，俗鄙讲）。”（《印光法师文钞三编·卷四·上海护国息灾法会法语》）</w:t>
      </w:r>
    </w:p>
    <w:p w14:paraId="000AF7BA">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学佛之人，必须真俗圆融，一道齐行。以其一法不立，始能修万行圆彰之道。万行圆彰，始能显一法不立之体。今为易解，特说一喻。真如法性之本体，如大圆宝镜，空空洞洞，了无一物。而胡人来则胡人现，汉人来则汉人现，胡汉俱来则俱现。正当空空洞洞，了无一物时，不妨胡来胡现，汉来汉现。正当胡来胡现，汉来汉现时，仍然空空洞洞，了无一物。禅宗多主真谛，即在万行圆彰处，指其一法不立。净宗多主俗谛，即在一法不立处，指其万行圆彰。明理智士，自无偏执。否则宁可著有，不可著空。以著有，虽不能圆悟佛性，尚有修持之功。著空，则拨无因果，成断灭见，坏乱佛法，疑误众生，其祸之大，不可言宣。吾人念佛，当从有念而起，念至念寂情亡时，则既无能念之我，亦无所念之佛，而复字字句句，历历分明，不错不乱，即所谓念而无念，无念而念也。念而无念，无念而念者，正念佛时，了无起心念佛之情念。虽无起心念佛之情念，而复历历明明，相续而念。然此工夫，非初心所能即得。若未到无念而念之工夫，即不以有念为事，则如毁屋求空。此空非是安身立命之所。古之禅德，多有礼拜持诵，不惜身命，如救头然者。故永明寿禅师，日课一百零八种佛事，夜往别峰，行道念佛。况后世学者，不重事修，而欲成办道业乎。以大悟一法不立之理体，力行万行圆修之事功，方是空有圆融之中道。空解脱人，以一法不修为不立，诸佛称为可怜悯者。莲池大师云，著事而念能相续，不虚入品之功。执理而心实未通，难免落空之祸。以事有挟理之功，理无独立之能，故也。吾人学佛，必须即事而成理，即理而成事。理事圆融，空有不二，始可圆成三昧，了脱生死。若自谓我即是佛，执理废事，差之远矣。当用力修持，一心念佛，从事而显理，显理而仍注重于事，方得实益。如等觉菩萨，尚以十大愿王，回向往生西方极乐世界，以期圆满佛果。今以凡夫而不自量，视念佛为小乘，不足修持，则将来定入阿鼻地狱矣。”（《印光法师文钞三编·卷四·上海护国息灾法会法语》）</w:t>
      </w:r>
    </w:p>
    <w:p w14:paraId="717127EC">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【枭獍】</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旧说枭为恶鸟，生而食母；獍为恶兽，生而食父。比喻忘恩负义之徒或狠毒的人。</w:t>
      </w:r>
    </w:p>
    <w:p w14:paraId="21BC03DC">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火星殿</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殿内供奉的是三只眼的火德星君。火德星君：就是火神，汉代即有关于四方神之说：“东方青龙、西方白虎、北方玄武、南方朱雀。天之四灵，以正四方”。古时人们认为南方之神主火。经历代演变，人们逐渐将火神作为灶神奉祀。</w:t>
      </w:r>
    </w:p>
    <w:p w14:paraId="4A205F51">
      <w:pPr>
        <w:widowControl/>
        <w:spacing w:line="270" w:lineRule="atLeast"/>
        <w:jc w:val="left"/>
        <w:rPr>
          <w:rFonts w:hint="eastAsia" w:ascii="微软雅黑" w:hAnsi="微软雅黑" w:eastAsia="微软雅黑" w:cs="Lucida Sans Unicode"/>
          <w:color w:val="0070C0"/>
          <w:kern w:val="0"/>
          <w:sz w:val="24"/>
          <w:szCs w:val="24"/>
        </w:rPr>
      </w:pPr>
    </w:p>
    <w:p w14:paraId="59BC93BC">
      <w:pPr>
        <w:widowControl/>
        <w:spacing w:line="270" w:lineRule="atLeast"/>
        <w:jc w:val="left"/>
        <w:rPr>
          <w:rFonts w:ascii="微软雅黑" w:hAnsi="微软雅黑" w:eastAsia="微软雅黑" w:cs="Lucida Sans Unicode"/>
          <w:color w:val="0070C0"/>
          <w:kern w:val="0"/>
          <w:sz w:val="24"/>
          <w:szCs w:val="24"/>
        </w:rPr>
      </w:pPr>
    </w:p>
    <w:p w14:paraId="0F3315A8">
      <w:pPr>
        <w:widowControl/>
        <w:jc w:val="left"/>
        <w:rPr>
          <w:rFonts w:ascii="微软雅黑" w:hAnsi="微软雅黑" w:eastAsia="微软雅黑" w:cs="Lucida Sans Unicode"/>
          <w:color w:val="0070C0"/>
          <w:kern w:val="0"/>
          <w:sz w:val="24"/>
          <w:szCs w:val="24"/>
        </w:rPr>
      </w:pPr>
      <w:r>
        <w:rPr>
          <w:rFonts w:ascii="微软雅黑" w:hAnsi="微软雅黑" w:eastAsia="微软雅黑" w:cs="Lucida Sans Unicode"/>
          <w:color w:val="0070C0"/>
          <w:kern w:val="0"/>
          <w:sz w:val="24"/>
          <w:szCs w:val="24"/>
        </w:rPr>
        <w:br w:type="page"/>
      </w:r>
    </w:p>
    <w:p w14:paraId="665F005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63" w:name="_Toc14785"/>
      <w:r>
        <w:rPr>
          <w:rFonts w:ascii="微软雅黑" w:hAnsi="微软雅黑" w:eastAsia="微软雅黑"/>
          <w:b/>
          <w:color w:val="C00000"/>
          <w:sz w:val="24"/>
          <w:szCs w:val="24"/>
        </w:rPr>
        <w:t>南通余东袁家庙佛教净业社缘起</w:t>
      </w:r>
      <w:bookmarkEnd w:id="263"/>
    </w:p>
    <w:p w14:paraId="2C6931FF">
      <w:pPr>
        <w:widowControl/>
        <w:spacing w:line="270" w:lineRule="atLeast"/>
        <w:jc w:val="left"/>
        <w:rPr>
          <w:rFonts w:ascii="微软雅黑" w:hAnsi="微软雅黑" w:eastAsia="微软雅黑" w:cs="Lucida Sans Unicode"/>
          <w:bCs/>
          <w:color w:val="0000FF"/>
          <w:kern w:val="0"/>
          <w:sz w:val="24"/>
          <w:szCs w:val="24"/>
        </w:rPr>
      </w:pPr>
    </w:p>
    <w:p w14:paraId="2F38B39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佛法者，长夜之慧日，饥世之稻粮，险道之导师，苦海之慈航。近世人心陷溺，竞兴异计。凡古圣人所立纲常伦理，各欲推翻，竟成一无法无天之世道。大张旗帜，实行兽化。以其邪说灌输于无知无识者之耳，肆意妄为，无所拘忌。而不知其自绝于人类，以永劫常堕恶道也。</w:t>
      </w:r>
    </w:p>
    <w:p w14:paraId="7AEF9EE6">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　　</w:t>
      </w:r>
      <w:r>
        <w:rPr>
          <w:rFonts w:ascii="微软雅黑" w:hAnsi="微软雅黑" w:eastAsia="微软雅黑" w:cs="Lucida Sans Unicode"/>
          <w:kern w:val="0"/>
          <w:sz w:val="24"/>
          <w:szCs w:val="24"/>
        </w:rPr>
        <w:t>佛法，是漫漫长夜的慧</w:t>
      </w:r>
      <w:r>
        <w:rPr>
          <w:rFonts w:hint="eastAsia" w:ascii="微软雅黑" w:hAnsi="微软雅黑" w:eastAsia="微软雅黑" w:cs="Lucida Sans Unicode"/>
          <w:kern w:val="0"/>
          <w:sz w:val="24"/>
          <w:szCs w:val="24"/>
        </w:rPr>
        <w:t>日</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饥荒世道</w:t>
      </w:r>
      <w:r>
        <w:rPr>
          <w:rFonts w:ascii="微软雅黑" w:hAnsi="微软雅黑" w:eastAsia="微软雅黑" w:cs="Lucida Sans Unicode"/>
          <w:kern w:val="0"/>
          <w:sz w:val="24"/>
          <w:szCs w:val="24"/>
        </w:rPr>
        <w:t>的稻粮，险道的导师，苦海的慈航。近世人心陷溺，争</w:t>
      </w:r>
      <w:r>
        <w:rPr>
          <w:rFonts w:hint="eastAsia" w:ascii="微软雅黑" w:hAnsi="微软雅黑" w:eastAsia="微软雅黑" w:cs="Lucida Sans Unicode"/>
          <w:kern w:val="0"/>
          <w:sz w:val="24"/>
          <w:szCs w:val="24"/>
        </w:rPr>
        <w:t>相</w:t>
      </w:r>
      <w:r>
        <w:rPr>
          <w:rFonts w:ascii="微软雅黑" w:hAnsi="微软雅黑" w:eastAsia="微软雅黑" w:cs="Lucida Sans Unicode"/>
          <w:kern w:val="0"/>
          <w:sz w:val="24"/>
          <w:szCs w:val="24"/>
        </w:rPr>
        <w:t>兴起不</w:t>
      </w:r>
      <w:r>
        <w:rPr>
          <w:rFonts w:hint="eastAsia" w:ascii="微软雅黑" w:hAnsi="微软雅黑" w:eastAsia="微软雅黑" w:cs="Lucida Sans Unicode"/>
          <w:kern w:val="0"/>
          <w:sz w:val="24"/>
          <w:szCs w:val="24"/>
        </w:rPr>
        <w:t>轨</w:t>
      </w:r>
      <w:r>
        <w:rPr>
          <w:rFonts w:ascii="微软雅黑" w:hAnsi="微软雅黑" w:eastAsia="微软雅黑" w:cs="Lucida Sans Unicode"/>
          <w:kern w:val="0"/>
          <w:sz w:val="24"/>
          <w:szCs w:val="24"/>
        </w:rPr>
        <w:t>的图谋。</w:t>
      </w:r>
      <w:r>
        <w:rPr>
          <w:rFonts w:hint="eastAsia" w:ascii="微软雅黑" w:hAnsi="微软雅黑" w:eastAsia="微软雅黑" w:cs="Lucida Sans Unicode"/>
          <w:kern w:val="0"/>
          <w:sz w:val="24"/>
          <w:szCs w:val="24"/>
        </w:rPr>
        <w:t>所有</w:t>
      </w:r>
      <w:r>
        <w:rPr>
          <w:rFonts w:ascii="微软雅黑" w:hAnsi="微软雅黑" w:eastAsia="微软雅黑" w:cs="Lucida Sans Unicode"/>
          <w:kern w:val="0"/>
          <w:sz w:val="24"/>
          <w:szCs w:val="24"/>
        </w:rPr>
        <w:t>古圣人所建立的纲常伦理，</w:t>
      </w:r>
      <w:r>
        <w:rPr>
          <w:rFonts w:hint="eastAsia" w:ascii="微软雅黑" w:hAnsi="微软雅黑" w:eastAsia="微软雅黑" w:cs="Lucida Sans Unicode"/>
          <w:kern w:val="0"/>
          <w:sz w:val="24"/>
          <w:szCs w:val="24"/>
        </w:rPr>
        <w:t>全</w:t>
      </w:r>
      <w:r>
        <w:rPr>
          <w:rFonts w:ascii="微软雅黑" w:hAnsi="微软雅黑" w:eastAsia="微软雅黑" w:cs="Lucida Sans Unicode"/>
          <w:kern w:val="0"/>
          <w:sz w:val="24"/>
          <w:szCs w:val="24"/>
        </w:rPr>
        <w:t>都想要推翻，竟然成了一个无法无天的世道。大张旗帜，实行</w:t>
      </w:r>
      <w:r>
        <w:rPr>
          <w:rFonts w:hint="eastAsia" w:ascii="微软雅黑" w:hAnsi="微软雅黑" w:eastAsia="微软雅黑" w:cs="Lucida Sans Unicode"/>
          <w:kern w:val="0"/>
          <w:sz w:val="24"/>
          <w:szCs w:val="24"/>
        </w:rPr>
        <w:t>野兽般的</w:t>
      </w:r>
      <w:r>
        <w:rPr>
          <w:rFonts w:ascii="微软雅黑" w:hAnsi="微软雅黑" w:eastAsia="微软雅黑" w:cs="Lucida Sans Unicode"/>
          <w:kern w:val="0"/>
          <w:sz w:val="24"/>
          <w:szCs w:val="24"/>
        </w:rPr>
        <w:t>教化。将他们的邪说灌输</w:t>
      </w:r>
      <w:r>
        <w:rPr>
          <w:rFonts w:hint="eastAsia" w:ascii="微软雅黑" w:hAnsi="微软雅黑" w:eastAsia="微软雅黑" w:cs="Lucida Sans Unicode"/>
          <w:kern w:val="0"/>
          <w:sz w:val="24"/>
          <w:szCs w:val="24"/>
        </w:rPr>
        <w:t>给</w:t>
      </w:r>
      <w:r>
        <w:rPr>
          <w:rFonts w:ascii="微软雅黑" w:hAnsi="微软雅黑" w:eastAsia="微软雅黑" w:cs="Lucida Sans Unicode"/>
          <w:kern w:val="0"/>
          <w:sz w:val="24"/>
          <w:szCs w:val="24"/>
        </w:rPr>
        <w:t>无知无识人的耳</w:t>
      </w:r>
      <w:r>
        <w:rPr>
          <w:rFonts w:hint="eastAsia" w:ascii="微软雅黑" w:hAnsi="微软雅黑" w:eastAsia="微软雅黑" w:cs="Lucida Sans Unicode"/>
          <w:kern w:val="0"/>
          <w:sz w:val="24"/>
          <w:szCs w:val="24"/>
        </w:rPr>
        <w:t>中</w:t>
      </w:r>
      <w:r>
        <w:rPr>
          <w:rFonts w:ascii="微软雅黑" w:hAnsi="微软雅黑" w:eastAsia="微软雅黑" w:cs="Lucida Sans Unicode"/>
          <w:kern w:val="0"/>
          <w:sz w:val="24"/>
          <w:szCs w:val="24"/>
        </w:rPr>
        <w:t>，肆意妄为，</w:t>
      </w:r>
      <w:r>
        <w:rPr>
          <w:rFonts w:hint="eastAsia" w:ascii="微软雅黑" w:hAnsi="微软雅黑" w:eastAsia="微软雅黑" w:cs="Lucida Sans Unicode"/>
          <w:kern w:val="0"/>
          <w:sz w:val="24"/>
          <w:szCs w:val="24"/>
        </w:rPr>
        <w:t>无所</w:t>
      </w:r>
      <w:r>
        <w:rPr>
          <w:rFonts w:ascii="微软雅黑" w:hAnsi="微软雅黑" w:eastAsia="微软雅黑" w:cs="Lucida Sans Unicode"/>
          <w:kern w:val="0"/>
          <w:sz w:val="24"/>
          <w:szCs w:val="24"/>
        </w:rPr>
        <w:t>拘束</w:t>
      </w:r>
      <w:r>
        <w:rPr>
          <w:rFonts w:hint="eastAsia" w:ascii="微软雅黑" w:hAnsi="微软雅黑" w:eastAsia="微软雅黑" w:cs="Lucida Sans Unicode"/>
          <w:kern w:val="0"/>
          <w:sz w:val="24"/>
          <w:szCs w:val="24"/>
        </w:rPr>
        <w:t>顾</w:t>
      </w:r>
      <w:r>
        <w:rPr>
          <w:rFonts w:ascii="微软雅黑" w:hAnsi="微软雅黑" w:eastAsia="微软雅黑" w:cs="Lucida Sans Unicode"/>
          <w:kern w:val="0"/>
          <w:sz w:val="24"/>
          <w:szCs w:val="24"/>
        </w:rPr>
        <w:t>忌。</w:t>
      </w:r>
      <w:r>
        <w:rPr>
          <w:rFonts w:hint="eastAsia" w:ascii="微软雅黑" w:hAnsi="微软雅黑" w:eastAsia="微软雅黑" w:cs="Lucida Sans Unicode"/>
          <w:kern w:val="0"/>
          <w:sz w:val="24"/>
          <w:szCs w:val="24"/>
        </w:rPr>
        <w:t>却</w:t>
      </w:r>
      <w:r>
        <w:rPr>
          <w:rFonts w:ascii="微软雅黑" w:hAnsi="微软雅黑" w:eastAsia="微软雅黑" w:cs="Lucida Sans Unicode"/>
          <w:kern w:val="0"/>
          <w:sz w:val="24"/>
          <w:szCs w:val="24"/>
        </w:rPr>
        <w:t>不知这是自绝</w:t>
      </w:r>
      <w:r>
        <w:rPr>
          <w:rFonts w:hint="eastAsia" w:ascii="微软雅黑" w:hAnsi="微软雅黑" w:eastAsia="微软雅黑" w:cs="Lucida Sans Unicode"/>
          <w:kern w:val="0"/>
          <w:sz w:val="24"/>
          <w:szCs w:val="24"/>
        </w:rPr>
        <w:t>于</w:t>
      </w:r>
      <w:r>
        <w:rPr>
          <w:rFonts w:ascii="微软雅黑" w:hAnsi="微软雅黑" w:eastAsia="微软雅黑" w:cs="Lucida Sans Unicode"/>
          <w:kern w:val="0"/>
          <w:sz w:val="24"/>
          <w:szCs w:val="24"/>
        </w:rPr>
        <w:t>人类，</w:t>
      </w:r>
      <w:r>
        <w:rPr>
          <w:rFonts w:hint="eastAsia" w:ascii="微软雅黑" w:hAnsi="微软雅黑" w:eastAsia="微软雅黑" w:cs="Lucida Sans Unicode"/>
          <w:kern w:val="0"/>
          <w:sz w:val="24"/>
          <w:szCs w:val="24"/>
        </w:rPr>
        <w:t>以致</w:t>
      </w:r>
      <w:r>
        <w:rPr>
          <w:rFonts w:ascii="微软雅黑" w:hAnsi="微软雅黑" w:eastAsia="微软雅黑" w:cs="Lucida Sans Unicode"/>
          <w:kern w:val="0"/>
          <w:sz w:val="24"/>
          <w:szCs w:val="24"/>
        </w:rPr>
        <w:t>永劫常堕恶道啊！</w:t>
      </w:r>
    </w:p>
    <w:p w14:paraId="41DA2550">
      <w:pPr>
        <w:widowControl/>
        <w:spacing w:line="270" w:lineRule="atLeast"/>
        <w:jc w:val="left"/>
        <w:rPr>
          <w:rFonts w:ascii="微软雅黑" w:hAnsi="微软雅黑" w:eastAsia="微软雅黑" w:cs="Lucida Sans Unicode"/>
          <w:bCs/>
          <w:color w:val="0000FF"/>
          <w:kern w:val="0"/>
          <w:sz w:val="24"/>
          <w:szCs w:val="24"/>
        </w:rPr>
      </w:pPr>
    </w:p>
    <w:p w14:paraId="35ECBF3F">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人情如此，若不设法挽救，则此后之现象，何可设想。故有智之士，群起而提倡佛学。以期人人知三世因果，六道轮回之事理。而勉力为善，不敢作恶，生为圣贤之徒。又令修信愿念佛，求生西方法门。则仗佛慈力，出此浊恶，得预莲池海会。</w:t>
      </w:r>
    </w:p>
    <w:p w14:paraId="2F0736A0">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人心世道</w:t>
      </w:r>
      <w:r>
        <w:rPr>
          <w:rFonts w:hint="eastAsia" w:ascii="微软雅黑" w:hAnsi="微软雅黑" w:eastAsia="微软雅黑" w:cs="Lucida Sans Unicode"/>
          <w:kern w:val="0"/>
          <w:sz w:val="24"/>
          <w:szCs w:val="24"/>
          <w:lang w:val="en-US" w:eastAsia="zh-CN"/>
        </w:rPr>
        <w:t>成了现在</w:t>
      </w:r>
      <w:r>
        <w:rPr>
          <w:rFonts w:hint="eastAsia" w:ascii="微软雅黑" w:hAnsi="微软雅黑" w:eastAsia="微软雅黑" w:cs="Lucida Sans Unicode"/>
          <w:kern w:val="0"/>
          <w:sz w:val="24"/>
          <w:szCs w:val="24"/>
        </w:rPr>
        <w:t>这样</w:t>
      </w:r>
      <w:r>
        <w:rPr>
          <w:rFonts w:ascii="微软雅黑" w:hAnsi="微软雅黑" w:eastAsia="微软雅黑" w:cs="Lucida Sans Unicode"/>
          <w:kern w:val="0"/>
          <w:sz w:val="24"/>
          <w:szCs w:val="24"/>
        </w:rPr>
        <w:t>，如果不想办法挽救，那么</w:t>
      </w:r>
      <w:r>
        <w:rPr>
          <w:rFonts w:hint="eastAsia" w:ascii="微软雅黑" w:hAnsi="微软雅黑" w:eastAsia="微软雅黑" w:cs="Lucida Sans Unicode"/>
          <w:kern w:val="0"/>
          <w:sz w:val="24"/>
          <w:szCs w:val="24"/>
        </w:rPr>
        <w:t>此</w:t>
      </w:r>
      <w:r>
        <w:rPr>
          <w:rFonts w:ascii="微软雅黑" w:hAnsi="微软雅黑" w:eastAsia="微软雅黑" w:cs="Lucida Sans Unicode"/>
          <w:kern w:val="0"/>
          <w:sz w:val="24"/>
          <w:szCs w:val="24"/>
        </w:rPr>
        <w:t>后的</w:t>
      </w:r>
      <w:r>
        <w:rPr>
          <w:rFonts w:hint="eastAsia" w:ascii="微软雅黑" w:hAnsi="微软雅黑" w:eastAsia="微软雅黑" w:cs="Lucida Sans Unicode"/>
          <w:kern w:val="0"/>
          <w:sz w:val="24"/>
          <w:szCs w:val="24"/>
          <w:lang w:val="en-US" w:eastAsia="zh-CN"/>
        </w:rPr>
        <w:t>景</w:t>
      </w:r>
      <w:r>
        <w:rPr>
          <w:rFonts w:ascii="微软雅黑" w:hAnsi="微软雅黑" w:eastAsia="微软雅黑" w:cs="Lucida Sans Unicode"/>
          <w:kern w:val="0"/>
          <w:sz w:val="24"/>
          <w:szCs w:val="24"/>
        </w:rPr>
        <w:t>象，</w:t>
      </w:r>
      <w:r>
        <w:rPr>
          <w:rFonts w:hint="eastAsia" w:ascii="微软雅黑" w:hAnsi="微软雅黑" w:eastAsia="微软雅黑" w:cs="Lucida Sans Unicode"/>
          <w:kern w:val="0"/>
          <w:sz w:val="24"/>
          <w:szCs w:val="24"/>
        </w:rPr>
        <w:t>如何能够</w:t>
      </w:r>
      <w:r>
        <w:rPr>
          <w:rFonts w:ascii="微软雅黑" w:hAnsi="微软雅黑" w:eastAsia="微软雅黑" w:cs="Lucida Sans Unicode"/>
          <w:kern w:val="0"/>
          <w:sz w:val="24"/>
          <w:szCs w:val="24"/>
        </w:rPr>
        <w:t>设想</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所以有智之士，群起而来提倡佛学。以期人人都知道三世因果，六道轮回的事理。而努力行善，不敢作恶，在生成为圣贤之徒。又令他们修习信愿念佛，求生西方的法门。那么仗佛慈力，出离这个五浊恶世，得以预入莲池海会。</w:t>
      </w:r>
    </w:p>
    <w:p w14:paraId="3174E08B">
      <w:pPr>
        <w:widowControl/>
        <w:spacing w:line="270" w:lineRule="atLeast"/>
        <w:jc w:val="left"/>
        <w:rPr>
          <w:rFonts w:ascii="微软雅黑" w:hAnsi="微软雅黑" w:eastAsia="微软雅黑" w:cs="Lucida Sans Unicode"/>
          <w:bCs/>
          <w:color w:val="0000FF"/>
          <w:kern w:val="0"/>
          <w:sz w:val="24"/>
          <w:szCs w:val="24"/>
        </w:rPr>
      </w:pPr>
    </w:p>
    <w:p w14:paraId="5FEA606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故余东盛忠甫，江景春等诸善士，与本庙住持慈辉大师，组织余东净业社，以为提倡。俾一切人咸知佛法，不徒阐明惟心自性之妙理，因果轮回之深义。即纲常伦理，较儒教尚为亲切。故遇父言慈，遇子言孝，兄友弟恭，夫和妇顺，主仁仆忠，各各令其尽自己之天职。</w:t>
      </w:r>
    </w:p>
    <w:p w14:paraId="7D40A66E">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所以南通余东的盛忠甫</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江景春等诸位善士，与本庙的住持慈辉大师，组织余东净业社，</w:t>
      </w:r>
      <w:r>
        <w:rPr>
          <w:rFonts w:hint="eastAsia" w:ascii="微软雅黑" w:hAnsi="微软雅黑" w:eastAsia="微软雅黑" w:cs="Lucida Sans Unicode"/>
          <w:kern w:val="0"/>
          <w:sz w:val="24"/>
          <w:szCs w:val="24"/>
        </w:rPr>
        <w:t>以之</w:t>
      </w:r>
      <w:r>
        <w:rPr>
          <w:rFonts w:ascii="微软雅黑" w:hAnsi="微软雅黑" w:eastAsia="微软雅黑" w:cs="Lucida Sans Unicode"/>
          <w:kern w:val="0"/>
          <w:sz w:val="24"/>
          <w:szCs w:val="24"/>
        </w:rPr>
        <w:t>作为提倡。使得一切人全都知道佛法，不只是阐明惟心自性的妙理，因果轮回的深义。即使是纲常伦理，</w:t>
      </w:r>
      <w:r>
        <w:rPr>
          <w:rFonts w:hint="eastAsia" w:ascii="微软雅黑" w:hAnsi="微软雅黑" w:eastAsia="微软雅黑" w:cs="Lucida Sans Unicode"/>
          <w:kern w:val="0"/>
          <w:sz w:val="24"/>
          <w:szCs w:val="24"/>
        </w:rPr>
        <w:t>与</w:t>
      </w:r>
      <w:r>
        <w:rPr>
          <w:rFonts w:ascii="微软雅黑" w:hAnsi="微软雅黑" w:eastAsia="微软雅黑" w:cs="Lucida Sans Unicode"/>
          <w:kern w:val="0"/>
          <w:sz w:val="24"/>
          <w:szCs w:val="24"/>
        </w:rPr>
        <w:t>儒教</w:t>
      </w:r>
      <w:r>
        <w:rPr>
          <w:rFonts w:hint="eastAsia" w:ascii="微软雅黑" w:hAnsi="微软雅黑" w:eastAsia="微软雅黑" w:cs="Lucida Sans Unicode"/>
          <w:kern w:val="0"/>
          <w:sz w:val="24"/>
          <w:szCs w:val="24"/>
        </w:rPr>
        <w:t>相</w:t>
      </w:r>
      <w:r>
        <w:rPr>
          <w:rFonts w:ascii="微软雅黑" w:hAnsi="微软雅黑" w:eastAsia="微软雅黑" w:cs="Lucida Sans Unicode"/>
          <w:kern w:val="0"/>
          <w:sz w:val="24"/>
          <w:szCs w:val="24"/>
        </w:rPr>
        <w:t>比</w:t>
      </w:r>
      <w:r>
        <w:rPr>
          <w:rFonts w:hint="eastAsia" w:ascii="微软雅黑" w:hAnsi="微软雅黑" w:eastAsia="微软雅黑" w:cs="Lucida Sans Unicode"/>
          <w:kern w:val="0"/>
          <w:sz w:val="24"/>
          <w:szCs w:val="24"/>
        </w:rPr>
        <w:t>原本就</w:t>
      </w:r>
      <w:r>
        <w:rPr>
          <w:rFonts w:ascii="微软雅黑" w:hAnsi="微软雅黑" w:eastAsia="微软雅黑" w:cs="Lucida Sans Unicode"/>
          <w:kern w:val="0"/>
          <w:sz w:val="24"/>
          <w:szCs w:val="24"/>
        </w:rPr>
        <w:t>更为亲切。所以遇到父亲说慈</w:t>
      </w:r>
      <w:r>
        <w:rPr>
          <w:rFonts w:hint="eastAsia" w:ascii="微软雅黑" w:hAnsi="微软雅黑" w:eastAsia="微软雅黑" w:cs="Lucida Sans Unicode"/>
          <w:kern w:val="0"/>
          <w:sz w:val="24"/>
          <w:szCs w:val="24"/>
        </w:rPr>
        <w:t>爱</w:t>
      </w:r>
      <w:r>
        <w:rPr>
          <w:rFonts w:ascii="微软雅黑" w:hAnsi="微软雅黑" w:eastAsia="微软雅黑" w:cs="Lucida Sans Unicode"/>
          <w:kern w:val="0"/>
          <w:sz w:val="24"/>
          <w:szCs w:val="24"/>
        </w:rPr>
        <w:t>，遇到儿子说孝道，兄长友爱</w:t>
      </w:r>
      <w:r>
        <w:rPr>
          <w:rFonts w:hint="eastAsia" w:ascii="微软雅黑" w:hAnsi="微软雅黑" w:eastAsia="微软雅黑" w:cs="Lucida Sans Unicode"/>
          <w:kern w:val="0"/>
          <w:sz w:val="24"/>
          <w:szCs w:val="24"/>
        </w:rPr>
        <w:t>弟弟、</w:t>
      </w:r>
      <w:r>
        <w:rPr>
          <w:rFonts w:ascii="微软雅黑" w:hAnsi="微软雅黑" w:eastAsia="微软雅黑" w:cs="Lucida Sans Unicode"/>
          <w:kern w:val="0"/>
          <w:sz w:val="24"/>
          <w:szCs w:val="24"/>
        </w:rPr>
        <w:t>弟弟恭敬</w:t>
      </w:r>
      <w:r>
        <w:rPr>
          <w:rFonts w:hint="eastAsia" w:ascii="微软雅黑" w:hAnsi="微软雅黑" w:eastAsia="微软雅黑" w:cs="Lucida Sans Unicode"/>
          <w:kern w:val="0"/>
          <w:sz w:val="24"/>
          <w:szCs w:val="24"/>
          <w:lang w:val="en-US" w:eastAsia="zh-CN"/>
        </w:rPr>
        <w:t>兄长</w:t>
      </w:r>
      <w:r>
        <w:rPr>
          <w:rFonts w:ascii="微软雅黑" w:hAnsi="微软雅黑" w:eastAsia="微软雅黑" w:cs="Lucida Sans Unicode"/>
          <w:kern w:val="0"/>
          <w:sz w:val="24"/>
          <w:szCs w:val="24"/>
        </w:rPr>
        <w:t>，丈夫和</w:t>
      </w:r>
      <w:r>
        <w:rPr>
          <w:rFonts w:hint="eastAsia" w:ascii="微软雅黑" w:hAnsi="微软雅黑" w:eastAsia="微软雅黑" w:cs="Lucida Sans Unicode"/>
          <w:kern w:val="0"/>
          <w:sz w:val="24"/>
          <w:szCs w:val="24"/>
        </w:rPr>
        <w:t>气、</w:t>
      </w:r>
      <w:r>
        <w:rPr>
          <w:rFonts w:ascii="微软雅黑" w:hAnsi="微软雅黑" w:eastAsia="微软雅黑" w:cs="Lucida Sans Unicode"/>
          <w:kern w:val="0"/>
          <w:sz w:val="24"/>
          <w:szCs w:val="24"/>
        </w:rPr>
        <w:t>妻子顺从，主人仁厚</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仆人忠诚，各各令他们竭尽自己的天职。</w:t>
      </w:r>
    </w:p>
    <w:p w14:paraId="7CD57447">
      <w:pPr>
        <w:widowControl/>
        <w:spacing w:line="270" w:lineRule="atLeast"/>
        <w:jc w:val="left"/>
        <w:rPr>
          <w:rFonts w:ascii="微软雅黑" w:hAnsi="微软雅黑" w:eastAsia="微软雅黑" w:cs="Lucida Sans Unicode"/>
          <w:bCs/>
          <w:color w:val="0000FF"/>
          <w:kern w:val="0"/>
          <w:sz w:val="24"/>
          <w:szCs w:val="24"/>
        </w:rPr>
      </w:pPr>
    </w:p>
    <w:p w14:paraId="290163D5">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又辅之以因果报应，生死轮回之说。则纵极顽劣，亦当稍戢狂心，遵行正道。以冀不招恶果，得受善报。况其断惑证真之法乎。</w:t>
      </w:r>
    </w:p>
    <w:p w14:paraId="64DE8501">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再</w:t>
      </w:r>
      <w:r>
        <w:rPr>
          <w:rFonts w:ascii="微软雅黑" w:hAnsi="微软雅黑" w:eastAsia="微软雅黑" w:cs="Lucida Sans Unicode"/>
          <w:kern w:val="0"/>
          <w:sz w:val="24"/>
          <w:szCs w:val="24"/>
        </w:rPr>
        <w:t>辅</w:t>
      </w:r>
      <w:r>
        <w:rPr>
          <w:rFonts w:hint="eastAsia" w:ascii="微软雅黑" w:hAnsi="微软雅黑" w:eastAsia="微软雅黑" w:cs="Lucida Sans Unicode"/>
          <w:kern w:val="0"/>
          <w:sz w:val="24"/>
          <w:szCs w:val="24"/>
        </w:rPr>
        <w:t>之</w:t>
      </w:r>
      <w:r>
        <w:rPr>
          <w:rFonts w:ascii="微软雅黑" w:hAnsi="微软雅黑" w:eastAsia="微软雅黑" w:cs="Lucida Sans Unicode"/>
          <w:kern w:val="0"/>
          <w:sz w:val="24"/>
          <w:szCs w:val="24"/>
        </w:rPr>
        <w:t>以因果报应，生死轮回的</w:t>
      </w:r>
      <w:r>
        <w:rPr>
          <w:rFonts w:hint="eastAsia" w:ascii="微软雅黑" w:hAnsi="微软雅黑" w:eastAsia="微软雅黑" w:cs="Lucida Sans Unicode"/>
          <w:kern w:val="0"/>
          <w:sz w:val="24"/>
          <w:szCs w:val="24"/>
        </w:rPr>
        <w:t>事理</w:t>
      </w:r>
      <w:r>
        <w:rPr>
          <w:rFonts w:ascii="微软雅黑" w:hAnsi="微软雅黑" w:eastAsia="微软雅黑" w:cs="Lucida Sans Unicode"/>
          <w:kern w:val="0"/>
          <w:sz w:val="24"/>
          <w:szCs w:val="24"/>
        </w:rPr>
        <w:t>。那么纵然是极为顽劣的人，也当</w:t>
      </w:r>
      <w:r>
        <w:rPr>
          <w:rFonts w:hint="eastAsia" w:ascii="微软雅黑" w:hAnsi="微软雅黑" w:eastAsia="微软雅黑" w:cs="Lucida Sans Unicode"/>
          <w:kern w:val="0"/>
          <w:sz w:val="24"/>
          <w:szCs w:val="24"/>
        </w:rPr>
        <w:t>会稍微</w:t>
      </w:r>
      <w:r>
        <w:rPr>
          <w:rFonts w:ascii="微软雅黑" w:hAnsi="微软雅黑" w:eastAsia="微软雅黑" w:cs="Lucida Sans Unicode"/>
          <w:kern w:val="0"/>
          <w:sz w:val="24"/>
          <w:szCs w:val="24"/>
        </w:rPr>
        <w:t>收敛狂心，遵行正道。以希望不招来恶果，得以受到善报。何况</w:t>
      </w:r>
      <w:r>
        <w:rPr>
          <w:rFonts w:hint="eastAsia" w:ascii="微软雅黑" w:hAnsi="微软雅黑" w:eastAsia="微软雅黑" w:cs="Lucida Sans Unicode"/>
          <w:kern w:val="0"/>
          <w:sz w:val="24"/>
          <w:szCs w:val="24"/>
        </w:rPr>
        <w:t>那些</w:t>
      </w:r>
      <w:r>
        <w:rPr>
          <w:rFonts w:ascii="微软雅黑" w:hAnsi="微软雅黑" w:eastAsia="微软雅黑" w:cs="Lucida Sans Unicode"/>
          <w:kern w:val="0"/>
          <w:sz w:val="24"/>
          <w:szCs w:val="24"/>
        </w:rPr>
        <w:t>断惑证真</w:t>
      </w:r>
      <w:r>
        <w:rPr>
          <w:rFonts w:hint="eastAsia" w:ascii="微软雅黑" w:hAnsi="微软雅黑" w:eastAsia="微软雅黑" w:cs="Lucida Sans Unicode"/>
          <w:kern w:val="0"/>
          <w:sz w:val="24"/>
          <w:szCs w:val="24"/>
        </w:rPr>
        <w:t>的方</w:t>
      </w:r>
      <w:r>
        <w:rPr>
          <w:rFonts w:ascii="微软雅黑" w:hAnsi="微软雅黑" w:eastAsia="微软雅黑" w:cs="Lucida Sans Unicode"/>
          <w:kern w:val="0"/>
          <w:sz w:val="24"/>
          <w:szCs w:val="24"/>
        </w:rPr>
        <w:t>法呢？</w:t>
      </w:r>
    </w:p>
    <w:p w14:paraId="76AF92FF">
      <w:pPr>
        <w:widowControl/>
        <w:spacing w:line="270" w:lineRule="atLeast"/>
        <w:jc w:val="left"/>
        <w:rPr>
          <w:rFonts w:ascii="微软雅黑" w:hAnsi="微软雅黑" w:eastAsia="微软雅黑" w:cs="Lucida Sans Unicode"/>
          <w:bCs/>
          <w:color w:val="0000FF"/>
          <w:kern w:val="0"/>
          <w:sz w:val="24"/>
          <w:szCs w:val="24"/>
        </w:rPr>
      </w:pPr>
    </w:p>
    <w:p w14:paraId="569A39E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须知佛法法门无量，修之及极，皆可以了生脱死。而于现生决定可以了生死者，唯有净土一门。其余则多生多劫，尚未可决定即了也。良以一切法门，皆仗自力。念佛法门，全仗佛力。亦兼自力。由仗佛力故，易于仗自力者奚啻百千恒河沙倍也。</w:t>
      </w:r>
    </w:p>
    <w:p w14:paraId="5817A818">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必须知道佛法法门无量，修到终极，都可以了生脱死。而在</w:t>
      </w:r>
      <w:r>
        <w:rPr>
          <w:rFonts w:hint="eastAsia" w:ascii="微软雅黑" w:hAnsi="微软雅黑" w:eastAsia="微软雅黑" w:cs="Lucida Sans Unicode"/>
          <w:kern w:val="0"/>
          <w:sz w:val="24"/>
          <w:szCs w:val="24"/>
        </w:rPr>
        <w:t>现</w:t>
      </w:r>
      <w:r>
        <w:rPr>
          <w:rFonts w:ascii="微软雅黑" w:hAnsi="微软雅黑" w:eastAsia="微软雅黑" w:cs="Lucida Sans Unicode"/>
          <w:kern w:val="0"/>
          <w:sz w:val="24"/>
          <w:szCs w:val="24"/>
        </w:rPr>
        <w:t>生，决定可以了生死的，</w:t>
      </w:r>
      <w:r>
        <w:rPr>
          <w:rFonts w:hint="eastAsia" w:ascii="微软雅黑" w:hAnsi="微软雅黑" w:eastAsia="微软雅黑" w:cs="Lucida Sans Unicode"/>
          <w:kern w:val="0"/>
          <w:sz w:val="24"/>
          <w:szCs w:val="24"/>
        </w:rPr>
        <w:t>只</w:t>
      </w:r>
      <w:r>
        <w:rPr>
          <w:rFonts w:ascii="微软雅黑" w:hAnsi="微软雅黑" w:eastAsia="微软雅黑" w:cs="Lucida Sans Unicode"/>
          <w:kern w:val="0"/>
          <w:sz w:val="24"/>
          <w:szCs w:val="24"/>
        </w:rPr>
        <w:t>有净土法门。其余的法门，多生多劫，</w:t>
      </w:r>
      <w:r>
        <w:rPr>
          <w:rFonts w:hint="eastAsia" w:ascii="微软雅黑" w:hAnsi="微软雅黑" w:eastAsia="微软雅黑" w:cs="Lucida Sans Unicode"/>
          <w:kern w:val="0"/>
          <w:sz w:val="24"/>
          <w:szCs w:val="24"/>
        </w:rPr>
        <w:t>仍旧</w:t>
      </w:r>
      <w:r>
        <w:rPr>
          <w:rFonts w:ascii="微软雅黑" w:hAnsi="微软雅黑" w:eastAsia="微软雅黑" w:cs="Lucida Sans Unicode"/>
          <w:kern w:val="0"/>
          <w:sz w:val="24"/>
          <w:szCs w:val="24"/>
        </w:rPr>
        <w:t>不</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决定了脱生死。实在</w:t>
      </w:r>
      <w:r>
        <w:rPr>
          <w:rFonts w:hint="eastAsia" w:ascii="微软雅黑" w:hAnsi="微软雅黑" w:eastAsia="微软雅黑" w:cs="Lucida Sans Unicode"/>
          <w:kern w:val="0"/>
          <w:sz w:val="24"/>
          <w:szCs w:val="24"/>
        </w:rPr>
        <w:t>是</w:t>
      </w:r>
      <w:r>
        <w:rPr>
          <w:rFonts w:ascii="微软雅黑" w:hAnsi="微软雅黑" w:eastAsia="微软雅黑" w:cs="Lucida Sans Unicode"/>
          <w:kern w:val="0"/>
          <w:sz w:val="24"/>
          <w:szCs w:val="24"/>
        </w:rPr>
        <w:t>因为一切</w:t>
      </w:r>
      <w:r>
        <w:rPr>
          <w:rFonts w:hint="eastAsia" w:ascii="微软雅黑" w:hAnsi="微软雅黑" w:eastAsia="微软雅黑" w:cs="Lucida Sans Unicode"/>
          <w:kern w:val="0"/>
          <w:sz w:val="24"/>
          <w:szCs w:val="24"/>
        </w:rPr>
        <w:t>（通途）</w:t>
      </w:r>
      <w:r>
        <w:rPr>
          <w:rFonts w:ascii="微软雅黑" w:hAnsi="微软雅黑" w:eastAsia="微软雅黑" w:cs="Lucida Sans Unicode"/>
          <w:kern w:val="0"/>
          <w:sz w:val="24"/>
          <w:szCs w:val="24"/>
        </w:rPr>
        <w:t>法门，都是依仗自力。念佛</w:t>
      </w:r>
      <w:r>
        <w:rPr>
          <w:rFonts w:hint="eastAsia" w:ascii="微软雅黑" w:hAnsi="微软雅黑" w:eastAsia="微软雅黑" w:cs="Lucida Sans Unicode"/>
          <w:kern w:val="0"/>
          <w:sz w:val="24"/>
          <w:szCs w:val="24"/>
        </w:rPr>
        <w:t>（特别）</w:t>
      </w:r>
      <w:r>
        <w:rPr>
          <w:rFonts w:ascii="微软雅黑" w:hAnsi="微软雅黑" w:eastAsia="微软雅黑" w:cs="Lucida Sans Unicode"/>
          <w:kern w:val="0"/>
          <w:sz w:val="24"/>
          <w:szCs w:val="24"/>
        </w:rPr>
        <w:t>法门，全仗佛力</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也兼</w:t>
      </w:r>
      <w:r>
        <w:rPr>
          <w:rFonts w:hint="eastAsia" w:ascii="微软雅黑" w:hAnsi="微软雅黑" w:eastAsia="微软雅黑" w:cs="Lucida Sans Unicode"/>
          <w:kern w:val="0"/>
          <w:sz w:val="24"/>
          <w:szCs w:val="24"/>
        </w:rPr>
        <w:t>仗</w:t>
      </w:r>
      <w:r>
        <w:rPr>
          <w:rFonts w:ascii="微软雅黑" w:hAnsi="微软雅黑" w:eastAsia="微软雅黑" w:cs="Lucida Sans Unicode"/>
          <w:kern w:val="0"/>
          <w:sz w:val="24"/>
          <w:szCs w:val="24"/>
        </w:rPr>
        <w:t>自力。由于依仗佛力</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缘故，</w:t>
      </w:r>
      <w:r>
        <w:rPr>
          <w:rFonts w:hint="eastAsia" w:ascii="微软雅黑" w:hAnsi="微软雅黑" w:eastAsia="微软雅黑" w:cs="Lucida Sans Unicode"/>
          <w:kern w:val="0"/>
          <w:sz w:val="24"/>
          <w:szCs w:val="24"/>
        </w:rPr>
        <w:t>比</w:t>
      </w:r>
      <w:r>
        <w:rPr>
          <w:rFonts w:ascii="微软雅黑" w:hAnsi="微软雅黑" w:eastAsia="微软雅黑" w:cs="Lucida Sans Unicode"/>
          <w:kern w:val="0"/>
          <w:sz w:val="24"/>
          <w:szCs w:val="24"/>
        </w:rPr>
        <w:t>依仗自力的</w:t>
      </w:r>
      <w:r>
        <w:rPr>
          <w:rFonts w:hint="eastAsia" w:ascii="微软雅黑" w:hAnsi="微软雅黑" w:eastAsia="微软雅黑" w:cs="Lucida Sans Unicode"/>
          <w:kern w:val="0"/>
          <w:sz w:val="24"/>
          <w:szCs w:val="24"/>
        </w:rPr>
        <w:t>法门</w:t>
      </w:r>
      <w:r>
        <w:rPr>
          <w:rFonts w:ascii="微软雅黑" w:hAnsi="微软雅黑" w:eastAsia="微软雅黑" w:cs="Lucida Sans Unicode"/>
          <w:kern w:val="0"/>
          <w:sz w:val="24"/>
          <w:szCs w:val="24"/>
        </w:rPr>
        <w:t>，容易何</w:t>
      </w:r>
      <w:r>
        <w:rPr>
          <w:rFonts w:hint="eastAsia" w:ascii="微软雅黑" w:hAnsi="微软雅黑" w:eastAsia="微软雅黑" w:cs="Lucida Sans Unicode"/>
          <w:kern w:val="0"/>
          <w:sz w:val="24"/>
          <w:szCs w:val="24"/>
        </w:rPr>
        <w:t>止</w:t>
      </w:r>
      <w:r>
        <w:rPr>
          <w:rFonts w:ascii="微软雅黑" w:hAnsi="微软雅黑" w:eastAsia="微软雅黑" w:cs="Lucida Sans Unicode"/>
          <w:kern w:val="0"/>
          <w:sz w:val="24"/>
          <w:szCs w:val="24"/>
        </w:rPr>
        <w:t>百千恒河沙倍</w:t>
      </w:r>
      <w:r>
        <w:rPr>
          <w:rFonts w:hint="eastAsia" w:ascii="微软雅黑" w:hAnsi="微软雅黑" w:eastAsia="微软雅黑" w:cs="Lucida Sans Unicode"/>
          <w:kern w:val="0"/>
          <w:sz w:val="24"/>
          <w:szCs w:val="24"/>
        </w:rPr>
        <w:t>啊！</w:t>
      </w:r>
    </w:p>
    <w:p w14:paraId="161CA429">
      <w:pPr>
        <w:widowControl/>
        <w:spacing w:line="270" w:lineRule="atLeast"/>
        <w:jc w:val="left"/>
        <w:rPr>
          <w:rFonts w:ascii="微软雅黑" w:hAnsi="微软雅黑" w:eastAsia="微软雅黑" w:cs="Lucida Sans Unicode"/>
          <w:bCs/>
          <w:color w:val="0000FF"/>
          <w:kern w:val="0"/>
          <w:sz w:val="24"/>
          <w:szCs w:val="24"/>
        </w:rPr>
      </w:pPr>
    </w:p>
    <w:p w14:paraId="0E481890">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又须知念佛法门，实为十方三世一切诸佛上成佛道，下化众生，成始成终之总持法门。以故九界众生离此法，上不能圆成佛道。十方诸佛舍此法，下不能普度群生。若非宿种善根，何能得闻此法。闻而不修，与修而不力，则可痛惜哉。</w:t>
      </w:r>
    </w:p>
    <w:p w14:paraId="384E6B7D">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cs="Lucida Sans Unicode"/>
          <w:kern w:val="0"/>
          <w:sz w:val="24"/>
          <w:szCs w:val="24"/>
        </w:rPr>
        <w:t>另外，</w:t>
      </w:r>
      <w:r>
        <w:rPr>
          <w:rFonts w:ascii="微软雅黑" w:hAnsi="微软雅黑" w:eastAsia="微软雅黑" w:cs="Lucida Sans Unicode"/>
          <w:kern w:val="0"/>
          <w:sz w:val="24"/>
          <w:szCs w:val="24"/>
        </w:rPr>
        <w:t>必须知道念佛法门，实在是十方三世一切诸佛，上成佛道，下化众生，成始成终的总持法门。所以，九</w:t>
      </w:r>
      <w:r>
        <w:rPr>
          <w:rFonts w:hint="eastAsia" w:ascii="微软雅黑" w:hAnsi="微软雅黑" w:eastAsia="微软雅黑" w:cs="Lucida Sans Unicode"/>
          <w:kern w:val="0"/>
          <w:sz w:val="24"/>
          <w:szCs w:val="24"/>
        </w:rPr>
        <w:t>法</w:t>
      </w:r>
      <w:r>
        <w:rPr>
          <w:rFonts w:ascii="微软雅黑" w:hAnsi="微软雅黑" w:eastAsia="微软雅黑" w:cs="Lucida Sans Unicode"/>
          <w:kern w:val="0"/>
          <w:sz w:val="24"/>
          <w:szCs w:val="24"/>
        </w:rPr>
        <w:t>界</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众生离开这个法门，</w:t>
      </w:r>
      <w:r>
        <w:rPr>
          <w:rFonts w:hint="eastAsia" w:ascii="微软雅黑" w:hAnsi="微软雅黑" w:eastAsia="微软雅黑" w:cs="Lucida Sans Unicode"/>
          <w:kern w:val="0"/>
          <w:sz w:val="24"/>
          <w:szCs w:val="24"/>
        </w:rPr>
        <w:t>向</w:t>
      </w:r>
      <w:r>
        <w:rPr>
          <w:rFonts w:ascii="微软雅黑" w:hAnsi="微软雅黑" w:eastAsia="微软雅黑" w:cs="Lucida Sans Unicode"/>
          <w:kern w:val="0"/>
          <w:sz w:val="24"/>
          <w:szCs w:val="24"/>
        </w:rPr>
        <w:t>上不能圆成佛道</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十方诸佛</w:t>
      </w:r>
      <w:r>
        <w:rPr>
          <w:rFonts w:hint="eastAsia" w:ascii="微软雅黑" w:hAnsi="微软雅黑" w:eastAsia="微软雅黑" w:cs="Lucida Sans Unicode"/>
          <w:kern w:val="0"/>
          <w:sz w:val="24"/>
          <w:szCs w:val="24"/>
        </w:rPr>
        <w:t>舍</w:t>
      </w:r>
      <w:r>
        <w:rPr>
          <w:rFonts w:ascii="微软雅黑" w:hAnsi="微软雅黑" w:eastAsia="微软雅黑" w:cs="Lucida Sans Unicode"/>
          <w:kern w:val="0"/>
          <w:sz w:val="24"/>
          <w:szCs w:val="24"/>
        </w:rPr>
        <w:t>离这个法门，</w:t>
      </w:r>
      <w:r>
        <w:rPr>
          <w:rFonts w:hint="eastAsia" w:ascii="微软雅黑" w:hAnsi="微软雅黑" w:eastAsia="微软雅黑" w:cs="Lucida Sans Unicode"/>
          <w:kern w:val="0"/>
          <w:sz w:val="24"/>
          <w:szCs w:val="24"/>
        </w:rPr>
        <w:t>向</w:t>
      </w:r>
      <w:r>
        <w:rPr>
          <w:rFonts w:ascii="微软雅黑" w:hAnsi="微软雅黑" w:eastAsia="微软雅黑" w:cs="Lucida Sans Unicode"/>
          <w:kern w:val="0"/>
          <w:sz w:val="24"/>
          <w:szCs w:val="24"/>
        </w:rPr>
        <w:t>下不能普度群生。如果不是宿世</w:t>
      </w:r>
      <w:r>
        <w:rPr>
          <w:rFonts w:hint="eastAsia" w:ascii="微软雅黑" w:hAnsi="微软雅黑" w:eastAsia="微软雅黑" w:cs="Lucida Sans Unicode"/>
          <w:kern w:val="0"/>
          <w:sz w:val="24"/>
          <w:szCs w:val="24"/>
        </w:rPr>
        <w:t>曾</w:t>
      </w:r>
      <w:r>
        <w:rPr>
          <w:rFonts w:ascii="微软雅黑" w:hAnsi="微软雅黑" w:eastAsia="微软雅黑" w:cs="Lucida Sans Unicode"/>
          <w:kern w:val="0"/>
          <w:sz w:val="24"/>
          <w:szCs w:val="24"/>
        </w:rPr>
        <w:t>种下善根，如何能够听闻到这个法门。听闻了</w:t>
      </w:r>
      <w:r>
        <w:rPr>
          <w:rFonts w:hint="eastAsia" w:ascii="微软雅黑" w:hAnsi="微软雅黑" w:eastAsia="微软雅黑" w:cs="Lucida Sans Unicode"/>
          <w:kern w:val="0"/>
          <w:sz w:val="24"/>
          <w:szCs w:val="24"/>
        </w:rPr>
        <w:t>却</w:t>
      </w:r>
      <w:r>
        <w:rPr>
          <w:rFonts w:ascii="微软雅黑" w:hAnsi="微软雅黑" w:eastAsia="微软雅黑" w:cs="Lucida Sans Unicode"/>
          <w:kern w:val="0"/>
          <w:sz w:val="24"/>
          <w:szCs w:val="24"/>
        </w:rPr>
        <w:t>不修持，与修持</w:t>
      </w:r>
      <w:r>
        <w:rPr>
          <w:rFonts w:hint="eastAsia" w:ascii="微软雅黑" w:hAnsi="微软雅黑" w:eastAsia="微软雅黑" w:cs="Lucida Sans Unicode"/>
          <w:kern w:val="0"/>
          <w:sz w:val="24"/>
          <w:szCs w:val="24"/>
        </w:rPr>
        <w:t>却</w:t>
      </w:r>
      <w:r>
        <w:rPr>
          <w:rFonts w:ascii="微软雅黑" w:hAnsi="微软雅黑" w:eastAsia="微软雅黑" w:cs="Lucida Sans Unicode"/>
          <w:kern w:val="0"/>
          <w:sz w:val="24"/>
          <w:szCs w:val="24"/>
        </w:rPr>
        <w:t>不</w:t>
      </w:r>
      <w:r>
        <w:rPr>
          <w:rFonts w:hint="eastAsia" w:ascii="微软雅黑" w:hAnsi="微软雅黑" w:eastAsia="微软雅黑" w:cs="Lucida Sans Unicode"/>
          <w:kern w:val="0"/>
          <w:sz w:val="24"/>
          <w:szCs w:val="24"/>
        </w:rPr>
        <w:t>努</w:t>
      </w:r>
      <w:r>
        <w:rPr>
          <w:rFonts w:ascii="微软雅黑" w:hAnsi="微软雅黑" w:eastAsia="微软雅黑" w:cs="Lucida Sans Unicode"/>
          <w:kern w:val="0"/>
          <w:sz w:val="24"/>
          <w:szCs w:val="24"/>
        </w:rPr>
        <w:t>力，实在</w:t>
      </w:r>
      <w:r>
        <w:rPr>
          <w:rFonts w:hint="eastAsia" w:ascii="微软雅黑" w:hAnsi="微软雅黑" w:eastAsia="微软雅黑" w:cs="Lucida Sans Unicode"/>
          <w:kern w:val="0"/>
          <w:sz w:val="24"/>
          <w:szCs w:val="24"/>
        </w:rPr>
        <w:t>是令人</w:t>
      </w:r>
      <w:r>
        <w:rPr>
          <w:rFonts w:ascii="微软雅黑" w:hAnsi="微软雅黑" w:eastAsia="微软雅黑" w:cs="Lucida Sans Unicode"/>
          <w:kern w:val="0"/>
          <w:sz w:val="24"/>
          <w:szCs w:val="24"/>
        </w:rPr>
        <w:t>痛惜啊！</w:t>
      </w:r>
    </w:p>
    <w:p w14:paraId="1A211839">
      <w:pPr>
        <w:widowControl/>
        <w:spacing w:line="270" w:lineRule="atLeast"/>
        <w:jc w:val="left"/>
        <w:rPr>
          <w:rFonts w:ascii="微软雅黑" w:hAnsi="微软雅黑" w:eastAsia="微软雅黑" w:cs="Lucida Sans Unicode"/>
          <w:bCs/>
          <w:color w:val="0000FF"/>
          <w:kern w:val="0"/>
          <w:sz w:val="24"/>
          <w:szCs w:val="24"/>
        </w:rPr>
      </w:pPr>
    </w:p>
    <w:p w14:paraId="1AF625F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既修持矣，又当力敦伦常，恪尽己分。诸恶莫作，众善奉行。戒杀护生，恤贫济困。躬行实践，以身率物。存好心，说好话，行好事。则生有令名，没登佛国。渐次进修，以至成佛。方可不负自己即心本具之佛性，如来说法度生之婆心。</w:t>
      </w:r>
    </w:p>
    <w:p w14:paraId="0E0A7239">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既</w:t>
      </w:r>
      <w:r>
        <w:rPr>
          <w:rFonts w:hint="eastAsia" w:ascii="微软雅黑" w:hAnsi="微软雅黑" w:eastAsia="微软雅黑" w:cs="Lucida Sans Unicode"/>
          <w:kern w:val="0"/>
          <w:sz w:val="24"/>
          <w:szCs w:val="24"/>
        </w:rPr>
        <w:t>已</w:t>
      </w:r>
      <w:r>
        <w:rPr>
          <w:rFonts w:ascii="微软雅黑" w:hAnsi="微软雅黑" w:eastAsia="微软雅黑" w:cs="Lucida Sans Unicode"/>
          <w:kern w:val="0"/>
          <w:sz w:val="24"/>
          <w:szCs w:val="24"/>
        </w:rPr>
        <w:t>修持，</w:t>
      </w:r>
      <w:r>
        <w:rPr>
          <w:rFonts w:hint="eastAsia" w:ascii="微软雅黑" w:hAnsi="微软雅黑" w:eastAsia="微软雅黑" w:cs="Lucida Sans Unicode"/>
          <w:kern w:val="0"/>
          <w:sz w:val="24"/>
          <w:szCs w:val="24"/>
        </w:rPr>
        <w:t>还</w:t>
      </w:r>
      <w:r>
        <w:rPr>
          <w:rFonts w:ascii="微软雅黑" w:hAnsi="微软雅黑" w:eastAsia="微软雅黑" w:cs="Lucida Sans Unicode"/>
          <w:kern w:val="0"/>
          <w:sz w:val="24"/>
          <w:szCs w:val="24"/>
        </w:rPr>
        <w:t>应当努力</w:t>
      </w:r>
      <w:r>
        <w:rPr>
          <w:rFonts w:hint="eastAsia" w:ascii="微软雅黑" w:hAnsi="微软雅黑" w:eastAsia="微软雅黑" w:cs="Lucida Sans Unicode"/>
          <w:kern w:val="0"/>
          <w:sz w:val="24"/>
          <w:szCs w:val="24"/>
        </w:rPr>
        <w:t>敦笃伦理</w:t>
      </w:r>
      <w:r>
        <w:rPr>
          <w:rFonts w:ascii="微软雅黑" w:hAnsi="微软雅黑" w:eastAsia="微软雅黑" w:cs="Lucida Sans Unicode"/>
          <w:kern w:val="0"/>
          <w:sz w:val="24"/>
          <w:szCs w:val="24"/>
        </w:rPr>
        <w:t>纲常，恪守竭尽自己</w:t>
      </w:r>
      <w:r>
        <w:rPr>
          <w:rFonts w:hint="eastAsia" w:ascii="微软雅黑" w:hAnsi="微软雅黑" w:eastAsia="微软雅黑" w:cs="Lucida Sans Unicode"/>
          <w:kern w:val="0"/>
          <w:sz w:val="24"/>
          <w:szCs w:val="24"/>
        </w:rPr>
        <w:t>的</w:t>
      </w:r>
      <w:r>
        <w:rPr>
          <w:rFonts w:ascii="微软雅黑" w:hAnsi="微软雅黑" w:eastAsia="微软雅黑" w:cs="Lucida Sans Unicode"/>
          <w:kern w:val="0"/>
          <w:sz w:val="24"/>
          <w:szCs w:val="24"/>
        </w:rPr>
        <w:t>本分。诸恶莫作，众善奉行。戒杀护生，恤贫济困。亲身实践，以身作则。存好心，说好话，行好事。那么</w:t>
      </w:r>
      <w:r>
        <w:rPr>
          <w:rFonts w:hint="eastAsia" w:ascii="微软雅黑" w:hAnsi="微软雅黑" w:eastAsia="微软雅黑" w:cs="Lucida Sans Unicode"/>
          <w:kern w:val="0"/>
          <w:sz w:val="24"/>
          <w:szCs w:val="24"/>
        </w:rPr>
        <w:t>活着时获得</w:t>
      </w:r>
      <w:r>
        <w:rPr>
          <w:rFonts w:ascii="微软雅黑" w:hAnsi="微软雅黑" w:eastAsia="微软雅黑" w:cs="Lucida Sans Unicode"/>
          <w:kern w:val="0"/>
          <w:sz w:val="24"/>
          <w:szCs w:val="24"/>
        </w:rPr>
        <w:t>美名，</w:t>
      </w:r>
      <w:r>
        <w:rPr>
          <w:rFonts w:hint="eastAsia" w:ascii="微软雅黑" w:hAnsi="微软雅黑" w:eastAsia="微软雅黑" w:cs="Lucida Sans Unicode"/>
          <w:kern w:val="0"/>
          <w:sz w:val="24"/>
          <w:szCs w:val="24"/>
        </w:rPr>
        <w:t>临终时直</w:t>
      </w:r>
      <w:r>
        <w:rPr>
          <w:rFonts w:ascii="微软雅黑" w:hAnsi="微软雅黑" w:eastAsia="微软雅黑" w:cs="Lucida Sans Unicode"/>
          <w:kern w:val="0"/>
          <w:sz w:val="24"/>
          <w:szCs w:val="24"/>
        </w:rPr>
        <w:t>登佛国。渐次进修，以至成佛。才</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不辜负自己即心本具的佛性，如来说法度生的婆心。</w:t>
      </w:r>
    </w:p>
    <w:p w14:paraId="571FA9F3">
      <w:pPr>
        <w:widowControl/>
        <w:spacing w:line="270" w:lineRule="atLeast"/>
        <w:jc w:val="left"/>
        <w:rPr>
          <w:rFonts w:ascii="微软雅黑" w:hAnsi="微软雅黑" w:eastAsia="微软雅黑" w:cs="Lucida Sans Unicode"/>
          <w:bCs/>
          <w:color w:val="0000FF"/>
          <w:kern w:val="0"/>
          <w:sz w:val="24"/>
          <w:szCs w:val="24"/>
        </w:rPr>
      </w:pPr>
    </w:p>
    <w:p w14:paraId="435B088E">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果能人人如是，则何有尔诈我虞，相争相戕恶风。行看礼让兴行，干戈寝息。人祸既无，天眷常临。则世返唐虞，人乐太平矣。纵世人不能尽如是行，而一人行之，其即可亲得其益。而由一传百，至千至万，至无量无边，亦唯在人之提倡劝励之勤怠何如耳。</w:t>
      </w:r>
    </w:p>
    <w:p w14:paraId="400CBE2C">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果真能够人人如此，哪里会有尔诈我虞，相争相害的恶风。且看守礼谦让</w:t>
      </w:r>
      <w:r>
        <w:rPr>
          <w:rFonts w:hint="eastAsia" w:ascii="微软雅黑" w:hAnsi="微软雅黑" w:eastAsia="微软雅黑" w:cs="Lucida Sans Unicode"/>
          <w:kern w:val="0"/>
          <w:sz w:val="24"/>
          <w:szCs w:val="24"/>
        </w:rPr>
        <w:t>（之风）</w:t>
      </w:r>
      <w:r>
        <w:rPr>
          <w:rFonts w:ascii="微软雅黑" w:hAnsi="微软雅黑" w:eastAsia="微软雅黑" w:cs="Lucida Sans Unicode"/>
          <w:kern w:val="0"/>
          <w:sz w:val="24"/>
          <w:szCs w:val="24"/>
        </w:rPr>
        <w:t>兴盛流行，战火干戈停息。人为的祸患</w:t>
      </w:r>
      <w:r>
        <w:rPr>
          <w:rFonts w:hint="eastAsia" w:ascii="微软雅黑" w:hAnsi="微软雅黑" w:eastAsia="微软雅黑" w:cs="Lucida Sans Unicode"/>
          <w:kern w:val="0"/>
          <w:sz w:val="24"/>
          <w:szCs w:val="24"/>
        </w:rPr>
        <w:t>已经消失</w:t>
      </w:r>
      <w:r>
        <w:rPr>
          <w:rFonts w:ascii="微软雅黑" w:hAnsi="微软雅黑" w:eastAsia="微软雅黑" w:cs="Lucida Sans Unicode"/>
          <w:kern w:val="0"/>
          <w:sz w:val="24"/>
          <w:szCs w:val="24"/>
        </w:rPr>
        <w:t>，上天的眷顾</w:t>
      </w:r>
      <w:r>
        <w:rPr>
          <w:rFonts w:hint="eastAsia" w:ascii="微软雅黑" w:hAnsi="微软雅黑" w:eastAsia="微软雅黑" w:cs="Lucida Sans Unicode"/>
          <w:kern w:val="0"/>
          <w:sz w:val="24"/>
          <w:szCs w:val="24"/>
        </w:rPr>
        <w:t>经常</w:t>
      </w:r>
      <w:r>
        <w:rPr>
          <w:rFonts w:ascii="微软雅黑" w:hAnsi="微软雅黑" w:eastAsia="微软雅黑" w:cs="Lucida Sans Unicode"/>
          <w:kern w:val="0"/>
          <w:sz w:val="24"/>
          <w:szCs w:val="24"/>
        </w:rPr>
        <w:t>降临。那么世道</w:t>
      </w:r>
      <w:r>
        <w:rPr>
          <w:rFonts w:hint="eastAsia" w:ascii="微软雅黑" w:hAnsi="微软雅黑" w:eastAsia="微软雅黑" w:cs="Lucida Sans Unicode"/>
          <w:kern w:val="0"/>
          <w:sz w:val="24"/>
          <w:szCs w:val="24"/>
        </w:rPr>
        <w:t>就能</w:t>
      </w:r>
      <w:r>
        <w:rPr>
          <w:rFonts w:ascii="微软雅黑" w:hAnsi="微软雅黑" w:eastAsia="微软雅黑" w:cs="Lucida Sans Unicode"/>
          <w:kern w:val="0"/>
          <w:sz w:val="24"/>
          <w:szCs w:val="24"/>
        </w:rPr>
        <w:t>返回到唐虞盛世，人人乐享太平了。纵然世人不能全都如此</w:t>
      </w:r>
      <w:r>
        <w:rPr>
          <w:rFonts w:hint="eastAsia" w:ascii="微软雅黑" w:hAnsi="微软雅黑" w:eastAsia="微软雅黑" w:cs="Lucida Sans Unicode"/>
          <w:kern w:val="0"/>
          <w:sz w:val="24"/>
          <w:szCs w:val="24"/>
        </w:rPr>
        <w:t>而行</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rPr>
        <w:t>然</w:t>
      </w:r>
      <w:r>
        <w:rPr>
          <w:rFonts w:ascii="微软雅黑" w:hAnsi="微软雅黑" w:eastAsia="微软雅黑" w:cs="Lucida Sans Unicode"/>
          <w:kern w:val="0"/>
          <w:sz w:val="24"/>
          <w:szCs w:val="24"/>
        </w:rPr>
        <w:t>而只要有一个</w:t>
      </w:r>
      <w:r>
        <w:rPr>
          <w:rFonts w:hint="eastAsia" w:ascii="微软雅黑" w:hAnsi="微软雅黑" w:eastAsia="微软雅黑" w:cs="Lucida Sans Unicode"/>
          <w:kern w:val="0"/>
          <w:sz w:val="24"/>
          <w:szCs w:val="24"/>
        </w:rPr>
        <w:t>这样做</w:t>
      </w:r>
      <w:r>
        <w:rPr>
          <w:rFonts w:ascii="微软雅黑" w:hAnsi="微软雅黑" w:eastAsia="微软雅黑" w:cs="Lucida Sans Unicode"/>
          <w:kern w:val="0"/>
          <w:sz w:val="24"/>
          <w:szCs w:val="24"/>
        </w:rPr>
        <w:t>，他就</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亲得其中的利益。而由一人传百人，至千人，至万人，以至无量无边，也只是在人的提倡、劝导、勉励的精勤懈怠如何</w:t>
      </w:r>
      <w:r>
        <w:rPr>
          <w:rFonts w:hint="eastAsia" w:ascii="微软雅黑" w:hAnsi="微软雅黑" w:eastAsia="微软雅黑" w:cs="Lucida Sans Unicode"/>
          <w:kern w:val="0"/>
          <w:sz w:val="24"/>
          <w:szCs w:val="24"/>
        </w:rPr>
        <w:t>而已</w:t>
      </w:r>
      <w:r>
        <w:rPr>
          <w:rFonts w:ascii="微软雅黑" w:hAnsi="微软雅黑" w:eastAsia="微软雅黑" w:cs="Lucida Sans Unicode"/>
          <w:kern w:val="0"/>
          <w:sz w:val="24"/>
          <w:szCs w:val="24"/>
        </w:rPr>
        <w:t>。</w:t>
      </w:r>
    </w:p>
    <w:p w14:paraId="047A61BC">
      <w:pPr>
        <w:widowControl/>
        <w:spacing w:line="270" w:lineRule="atLeast"/>
        <w:jc w:val="left"/>
        <w:rPr>
          <w:rFonts w:ascii="微软雅黑" w:hAnsi="微软雅黑" w:eastAsia="微软雅黑" w:cs="Lucida Sans Unicode"/>
          <w:bCs/>
          <w:color w:val="0000FF"/>
          <w:kern w:val="0"/>
          <w:sz w:val="24"/>
          <w:szCs w:val="24"/>
        </w:rPr>
      </w:pPr>
    </w:p>
    <w:p w14:paraId="041FCC88">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世道坏时，由一二人而发起，以至坏得不可救药。今欲令好，岂可不知此意，而推置度外乎。故曰因地而倒，因地而起。离地求起，决无是理。愿入会诸人，与见闻者，同知此义，则何幸如之。</w:t>
      </w:r>
    </w:p>
    <w:p w14:paraId="440BC4CF">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世道坏乱的时候，是由一</w:t>
      </w:r>
      <w:r>
        <w:rPr>
          <w:rFonts w:hint="eastAsia" w:ascii="微软雅黑" w:hAnsi="微软雅黑" w:eastAsia="微软雅黑" w:cs="Lucida Sans Unicode"/>
          <w:kern w:val="0"/>
          <w:sz w:val="24"/>
          <w:szCs w:val="24"/>
          <w:lang w:val="en-US" w:eastAsia="zh-CN"/>
        </w:rPr>
        <w:t>两</w:t>
      </w:r>
      <w:r>
        <w:rPr>
          <w:rFonts w:ascii="微软雅黑" w:hAnsi="微软雅黑" w:eastAsia="微软雅黑" w:cs="Lucida Sans Unicode"/>
          <w:kern w:val="0"/>
          <w:sz w:val="24"/>
          <w:szCs w:val="24"/>
        </w:rPr>
        <w:t>个人发起的，以至于坏得不可救药。如今想要使世道变好，怎</w:t>
      </w:r>
      <w:r>
        <w:rPr>
          <w:rFonts w:hint="eastAsia" w:ascii="微软雅黑" w:hAnsi="微软雅黑" w:eastAsia="微软雅黑" w:cs="Lucida Sans Unicode"/>
          <w:kern w:val="0"/>
          <w:sz w:val="24"/>
          <w:szCs w:val="24"/>
        </w:rPr>
        <w:t>能</w:t>
      </w:r>
      <w:r>
        <w:rPr>
          <w:rFonts w:ascii="微软雅黑" w:hAnsi="微软雅黑" w:eastAsia="微软雅黑" w:cs="Lucida Sans Unicode"/>
          <w:kern w:val="0"/>
          <w:sz w:val="24"/>
          <w:szCs w:val="24"/>
        </w:rPr>
        <w:t>不知道这个</w:t>
      </w:r>
      <w:r>
        <w:rPr>
          <w:rFonts w:hint="eastAsia" w:ascii="微软雅黑" w:hAnsi="微软雅黑" w:eastAsia="微软雅黑" w:cs="Lucida Sans Unicode"/>
          <w:kern w:val="0"/>
          <w:sz w:val="24"/>
          <w:szCs w:val="24"/>
        </w:rPr>
        <w:t>道理</w:t>
      </w:r>
      <w:r>
        <w:rPr>
          <w:rFonts w:ascii="微软雅黑" w:hAnsi="微软雅黑" w:eastAsia="微软雅黑" w:cs="Lucida Sans Unicode"/>
          <w:kern w:val="0"/>
          <w:sz w:val="24"/>
          <w:szCs w:val="24"/>
        </w:rPr>
        <w:t>，而推辞不行</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置之度外呢？所以说：在哪个地方倒下，就在哪个地方爬起来。离开倒下的地方，想站起来，决定没有这个道理。愿加入</w:t>
      </w:r>
      <w:r>
        <w:rPr>
          <w:rFonts w:hint="eastAsia" w:ascii="微软雅黑" w:hAnsi="微软雅黑" w:eastAsia="微软雅黑" w:cs="Lucida Sans Unicode"/>
          <w:kern w:val="0"/>
          <w:sz w:val="24"/>
          <w:szCs w:val="24"/>
        </w:rPr>
        <w:t>净业社</w:t>
      </w:r>
      <w:r>
        <w:rPr>
          <w:rFonts w:ascii="微软雅黑" w:hAnsi="微软雅黑" w:eastAsia="微软雅黑" w:cs="Lucida Sans Unicode"/>
          <w:kern w:val="0"/>
          <w:sz w:val="24"/>
          <w:szCs w:val="24"/>
        </w:rPr>
        <w:t>的诸位善人，与见到</w:t>
      </w:r>
      <w:r>
        <w:rPr>
          <w:rFonts w:hint="eastAsia" w:ascii="微软雅黑" w:hAnsi="微软雅黑" w:eastAsia="微软雅黑" w:cs="Lucida Sans Unicode"/>
          <w:kern w:val="0"/>
          <w:sz w:val="24"/>
          <w:szCs w:val="24"/>
        </w:rPr>
        <w:t>、</w:t>
      </w:r>
      <w:r>
        <w:rPr>
          <w:rFonts w:ascii="微软雅黑" w:hAnsi="微软雅黑" w:eastAsia="微软雅黑" w:cs="Lucida Sans Unicode"/>
          <w:kern w:val="0"/>
          <w:sz w:val="24"/>
          <w:szCs w:val="24"/>
        </w:rPr>
        <w:t>听到的人，共同知道这个</w:t>
      </w:r>
      <w:r>
        <w:rPr>
          <w:rFonts w:hint="eastAsia" w:ascii="微软雅黑" w:hAnsi="微软雅黑" w:eastAsia="微软雅黑" w:cs="Lucida Sans Unicode"/>
          <w:kern w:val="0"/>
          <w:sz w:val="24"/>
          <w:szCs w:val="24"/>
        </w:rPr>
        <w:t>义理</w:t>
      </w:r>
      <w:r>
        <w:rPr>
          <w:rFonts w:ascii="微软雅黑" w:hAnsi="微软雅黑" w:eastAsia="微软雅黑" w:cs="Lucida Sans Unicode"/>
          <w:kern w:val="0"/>
          <w:sz w:val="24"/>
          <w:szCs w:val="24"/>
        </w:rPr>
        <w:t>，那么还有比这更庆幸的吗？</w:t>
      </w:r>
    </w:p>
    <w:p w14:paraId="49185687">
      <w:pPr>
        <w:widowControl/>
        <w:spacing w:line="270" w:lineRule="atLeast"/>
        <w:jc w:val="left"/>
        <w:rPr>
          <w:rFonts w:ascii="微软雅黑" w:hAnsi="微软雅黑" w:eastAsia="微软雅黑" w:cs="Lucida Sans Unicode"/>
          <w:bCs/>
          <w:color w:val="0000FF"/>
          <w:kern w:val="0"/>
          <w:sz w:val="24"/>
          <w:szCs w:val="24"/>
        </w:rPr>
      </w:pPr>
    </w:p>
    <w:p w14:paraId="1E586749">
      <w:pPr>
        <w:widowControl/>
        <w:spacing w:line="270" w:lineRule="atLeast"/>
        <w:jc w:val="left"/>
        <w:rPr>
          <w:rFonts w:ascii="微软雅黑" w:hAnsi="微软雅黑" w:eastAsia="微软雅黑" w:cs="Lucida Sans Unicode"/>
          <w:kern w:val="0"/>
          <w:sz w:val="24"/>
          <w:szCs w:val="24"/>
        </w:rPr>
      </w:pPr>
      <w:r>
        <w:rPr>
          <w:rFonts w:hint="eastAsia" w:ascii="微软雅黑" w:hAnsi="微软雅黑" w:eastAsia="微软雅黑"/>
          <w:b/>
          <w:color w:val="C00000"/>
          <w:sz w:val="24"/>
          <w:szCs w:val="24"/>
        </w:rPr>
        <w:t>至于净土法门之修持法则，自有净宗各经论著述在。此中固莫由详说，特为标其纲要而已。</w:t>
      </w:r>
    </w:p>
    <w:p w14:paraId="23BB916D">
      <w:pPr>
        <w:widowControl/>
        <w:spacing w:line="270" w:lineRule="atLeast"/>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t>至于净土法门的修持法则，自有净土宗的各种经论著述在。这里</w:t>
      </w:r>
      <w:r>
        <w:rPr>
          <w:rFonts w:hint="eastAsia" w:ascii="微软雅黑" w:hAnsi="微软雅黑" w:eastAsia="微软雅黑" w:cs="Lucida Sans Unicode"/>
          <w:kern w:val="0"/>
          <w:sz w:val="24"/>
          <w:szCs w:val="24"/>
        </w:rPr>
        <w:t>原本就用不着</w:t>
      </w:r>
      <w:r>
        <w:rPr>
          <w:rFonts w:ascii="微软雅黑" w:hAnsi="微软雅黑" w:eastAsia="微软雅黑" w:cs="Lucida Sans Unicode"/>
          <w:kern w:val="0"/>
          <w:sz w:val="24"/>
          <w:szCs w:val="24"/>
        </w:rPr>
        <w:t>详说，特地标示其中的纲要而已。</w:t>
      </w:r>
    </w:p>
    <w:p w14:paraId="1D128076">
      <w:pPr>
        <w:widowControl/>
        <w:spacing w:line="270" w:lineRule="atLeast"/>
        <w:jc w:val="left"/>
        <w:rPr>
          <w:rFonts w:ascii="微软雅黑" w:hAnsi="微软雅黑" w:eastAsia="微软雅黑" w:cs="Lucida Sans Unicode"/>
          <w:kern w:val="0"/>
          <w:sz w:val="24"/>
          <w:szCs w:val="24"/>
        </w:rPr>
      </w:pPr>
    </w:p>
    <w:p w14:paraId="4A568936">
      <w:pPr>
        <w:widowControl/>
        <w:spacing w:line="270" w:lineRule="atLeast"/>
        <w:jc w:val="left"/>
        <w:rPr>
          <w:rFonts w:ascii="微软雅黑" w:hAnsi="微软雅黑" w:eastAsia="微软雅黑" w:cs="Lucida Sans Unicode"/>
          <w:kern w:val="0"/>
          <w:sz w:val="24"/>
          <w:szCs w:val="24"/>
        </w:rPr>
      </w:pPr>
    </w:p>
    <w:p w14:paraId="3DFF3E88">
      <w:pPr>
        <w:widowControl/>
        <w:spacing w:line="270" w:lineRule="atLeast"/>
        <w:jc w:val="left"/>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Lucida Sans Unicode"/>
          <w:b/>
          <w:bCs/>
          <w:color w:val="595959" w:themeColor="text1" w:themeTint="A6"/>
          <w:kern w:val="0"/>
          <w:sz w:val="24"/>
          <w:szCs w:val="24"/>
          <w:lang w:eastAsia="zh-CN"/>
          <w14:textFill>
            <w14:solidFill>
              <w14:schemeClr w14:val="tx1">
                <w14:lumMod w14:val="65000"/>
                <w14:lumOff w14:val="35000"/>
              </w14:schemeClr>
            </w14:solidFill>
          </w14:textFill>
        </w:rPr>
        <w:t>】</w:t>
      </w:r>
    </w:p>
    <w:p w14:paraId="60B18B61">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【异计】</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不轨的图谋。</w:t>
      </w:r>
    </w:p>
    <w:p w14:paraId="4B84B173">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【戢】</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收敛；止息。</w:t>
      </w:r>
    </w:p>
    <w:p w14:paraId="1874CD35">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【令名】</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美好的声誉。</w:t>
      </w:r>
    </w:p>
    <w:p w14:paraId="380B7A87">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【行看】</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且看。</w:t>
      </w:r>
    </w:p>
    <w:p w14:paraId="2E17991A">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【礼让】</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守礼谦让。兴行</w:t>
      </w:r>
      <w:r>
        <w:rPr>
          <w:rFonts w:hint="eastAsia" w:ascii="微软雅黑" w:hAnsi="微软雅黑" w:eastAsia="微软雅黑" w:cs="Lucida Sans Unicode"/>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盛行；使之盛行。</w:t>
      </w:r>
    </w:p>
    <w:p w14:paraId="73FFBB2F">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【寝息】</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停息；搁置。</w:t>
      </w:r>
    </w:p>
    <w:p w14:paraId="6BB35EB2">
      <w:pPr>
        <w:widowControl/>
        <w:spacing w:line="270" w:lineRule="atLeast"/>
        <w:jc w:val="left"/>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【天眷】</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上天的眷顾。语出《书·大禹谟》：“皇天眷命，奄有四海，为天下君。”</w:t>
      </w:r>
    </w:p>
    <w:p w14:paraId="42EAFE2F">
      <w:pPr>
        <w:widowControl/>
        <w:spacing w:line="270" w:lineRule="atLeast"/>
        <w:jc w:val="left"/>
        <w:rPr>
          <w:rFonts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Lucida Sans Unicode"/>
          <w:b/>
          <w:bCs/>
          <w:color w:val="595959" w:themeColor="text1" w:themeTint="A6"/>
          <w:kern w:val="0"/>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Lucida Sans Unicode"/>
          <w:b/>
          <w:bCs/>
          <w:color w:val="595959" w:themeColor="text1" w:themeTint="A6"/>
          <w:kern w:val="0"/>
          <w:sz w:val="24"/>
          <w:szCs w:val="24"/>
          <w14:textFill>
            <w14:solidFill>
              <w14:schemeClr w14:val="tx1">
                <w14:lumMod w14:val="65000"/>
                <w14:lumOff w14:val="35000"/>
              </w14:schemeClr>
            </w14:solidFill>
          </w14:textFill>
        </w:rPr>
        <w:t>【唐虞】</w:t>
      </w:r>
      <w:r>
        <w:rPr>
          <w:rFonts w:hint="eastAsia" w:ascii="微软雅黑" w:hAnsi="微软雅黑" w:eastAsia="微软雅黑" w:cs="Lucida Sans Unicode"/>
          <w:color w:val="595959" w:themeColor="text1" w:themeTint="A6"/>
          <w:kern w:val="0"/>
          <w:sz w:val="24"/>
          <w:szCs w:val="24"/>
          <w14:textFill>
            <w14:solidFill>
              <w14:schemeClr w14:val="tx1">
                <w14:lumMod w14:val="65000"/>
                <w14:lumOff w14:val="35000"/>
              </w14:schemeClr>
            </w14:solidFill>
          </w14:textFill>
        </w:rPr>
        <w:t>唐尧与虞舜的并称。亦指尧与舜的时代，古人以为太平盛世。</w:t>
      </w:r>
    </w:p>
    <w:p w14:paraId="56BD81C1">
      <w:pPr>
        <w:widowControl/>
        <w:spacing w:line="270" w:lineRule="atLeast"/>
        <w:jc w:val="left"/>
        <w:rPr>
          <w:rFonts w:ascii="微软雅黑" w:hAnsi="微软雅黑" w:eastAsia="微软雅黑" w:cs="Lucida Sans Unicode"/>
          <w:kern w:val="0"/>
          <w:sz w:val="24"/>
          <w:szCs w:val="24"/>
        </w:rPr>
      </w:pPr>
    </w:p>
    <w:p w14:paraId="2C8D03B8">
      <w:pPr>
        <w:widowControl/>
        <w:spacing w:line="270" w:lineRule="atLeast"/>
        <w:jc w:val="left"/>
        <w:rPr>
          <w:rFonts w:ascii="微软雅黑" w:hAnsi="微软雅黑" w:eastAsia="微软雅黑" w:cs="Lucida Sans Unicode"/>
          <w:kern w:val="0"/>
          <w:sz w:val="24"/>
          <w:szCs w:val="24"/>
        </w:rPr>
      </w:pPr>
    </w:p>
    <w:p w14:paraId="32761595">
      <w:pPr>
        <w:widowControl/>
        <w:jc w:val="left"/>
        <w:rPr>
          <w:rFonts w:ascii="微软雅黑" w:hAnsi="微软雅黑" w:eastAsia="微软雅黑" w:cs="Lucida Sans Unicode"/>
          <w:kern w:val="0"/>
          <w:sz w:val="24"/>
          <w:szCs w:val="24"/>
        </w:rPr>
      </w:pPr>
      <w:r>
        <w:rPr>
          <w:rFonts w:ascii="微软雅黑" w:hAnsi="微软雅黑" w:eastAsia="微软雅黑" w:cs="Lucida Sans Unicode"/>
          <w:kern w:val="0"/>
          <w:sz w:val="24"/>
          <w:szCs w:val="24"/>
        </w:rPr>
        <w:br w:type="page"/>
      </w:r>
    </w:p>
    <w:p w14:paraId="2A4EDC1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64" w:name="_Toc10273"/>
      <w:r>
        <w:rPr>
          <w:rFonts w:ascii="微软雅黑" w:hAnsi="微软雅黑" w:eastAsia="微软雅黑"/>
          <w:b/>
          <w:color w:val="C00000"/>
          <w:sz w:val="24"/>
          <w:szCs w:val="24"/>
        </w:rPr>
        <w:t>宜兴佛教净业社缘起</w:t>
      </w:r>
      <w:bookmarkEnd w:id="264"/>
    </w:p>
    <w:p w14:paraId="3D5F405C">
      <w:pPr>
        <w:widowControl/>
        <w:spacing w:line="270" w:lineRule="atLeast"/>
        <w:jc w:val="left"/>
        <w:rPr>
          <w:rFonts w:hint="eastAsia" w:ascii="微软雅黑" w:hAnsi="微软雅黑" w:eastAsia="微软雅黑" w:cs="Lucida Sans Unicode"/>
          <w:bCs/>
          <w:color w:val="0000FF"/>
          <w:kern w:val="0"/>
          <w:sz w:val="24"/>
          <w:szCs w:val="24"/>
        </w:rPr>
      </w:pPr>
    </w:p>
    <w:p w14:paraId="606BAAF3">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佛法者，心法也。此之心法，人人本具，个个不无。而为世出世间一切诸法之本。唯我释迦世尊彻悟彻证。深愍众生迷昧，以故随众生机，为说即心自性，及五戒十善，六度万行，并三世因果，六道轮回，与信愿念佛，横超三界等法。</w:t>
      </w:r>
    </w:p>
    <w:p w14:paraId="64D11DF8">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cs="Tahoma"/>
          <w:kern w:val="0"/>
          <w:sz w:val="24"/>
          <w:szCs w:val="24"/>
        </w:rPr>
        <w:t>　　</w:t>
      </w:r>
      <w:r>
        <w:rPr>
          <w:rFonts w:ascii="微软雅黑" w:hAnsi="微软雅黑" w:eastAsia="微软雅黑" w:cs="Tahoma"/>
          <w:kern w:val="0"/>
          <w:sz w:val="24"/>
          <w:szCs w:val="24"/>
        </w:rPr>
        <w:t>佛法，</w:t>
      </w:r>
      <w:r>
        <w:rPr>
          <w:rFonts w:hint="eastAsia" w:ascii="微软雅黑" w:hAnsi="微软雅黑" w:eastAsia="微软雅黑" w:cs="Tahoma"/>
          <w:kern w:val="0"/>
          <w:sz w:val="24"/>
          <w:szCs w:val="24"/>
        </w:rPr>
        <w:t>乃</w:t>
      </w:r>
      <w:r>
        <w:rPr>
          <w:rFonts w:ascii="微软雅黑" w:hAnsi="微软雅黑" w:eastAsia="微软雅黑" w:cs="Tahoma"/>
          <w:kern w:val="0"/>
          <w:sz w:val="24"/>
          <w:szCs w:val="24"/>
        </w:rPr>
        <w:t>是心法</w:t>
      </w:r>
      <w:r>
        <w:rPr>
          <w:rFonts w:hint="eastAsia" w:ascii="微软雅黑" w:hAnsi="微软雅黑" w:eastAsia="微软雅黑" w:cs="Tahoma"/>
          <w:kern w:val="0"/>
          <w:sz w:val="24"/>
          <w:szCs w:val="24"/>
        </w:rPr>
        <w:t>啊！</w:t>
      </w:r>
      <w:r>
        <w:rPr>
          <w:rFonts w:ascii="微软雅黑" w:hAnsi="微软雅黑" w:eastAsia="微软雅黑" w:cs="Tahoma"/>
          <w:kern w:val="0"/>
          <w:sz w:val="24"/>
          <w:szCs w:val="24"/>
        </w:rPr>
        <w:t>这个心法，人人</w:t>
      </w:r>
      <w:r>
        <w:rPr>
          <w:rFonts w:hint="eastAsia" w:ascii="微软雅黑" w:hAnsi="微软雅黑" w:eastAsia="微软雅黑" w:cs="Tahoma"/>
          <w:kern w:val="0"/>
          <w:sz w:val="24"/>
          <w:szCs w:val="24"/>
        </w:rPr>
        <w:t>本具</w:t>
      </w:r>
      <w:r>
        <w:rPr>
          <w:rFonts w:ascii="微软雅黑" w:hAnsi="微软雅黑" w:eastAsia="微软雅黑" w:cs="Tahoma"/>
          <w:kern w:val="0"/>
          <w:sz w:val="24"/>
          <w:szCs w:val="24"/>
        </w:rPr>
        <w:t>，个个</w:t>
      </w:r>
      <w:r>
        <w:rPr>
          <w:rFonts w:hint="eastAsia" w:ascii="微软雅黑" w:hAnsi="微软雅黑" w:eastAsia="微软雅黑" w:cs="Tahoma"/>
          <w:kern w:val="0"/>
          <w:sz w:val="24"/>
          <w:szCs w:val="24"/>
        </w:rPr>
        <w:t>都有</w:t>
      </w:r>
      <w:r>
        <w:rPr>
          <w:rFonts w:ascii="微软雅黑" w:hAnsi="微软雅黑" w:eastAsia="微软雅黑" w:cs="Tahoma"/>
          <w:kern w:val="0"/>
          <w:sz w:val="24"/>
          <w:szCs w:val="24"/>
        </w:rPr>
        <w:t>。</w:t>
      </w:r>
      <w:r>
        <w:rPr>
          <w:rFonts w:hint="eastAsia" w:ascii="微软雅黑" w:hAnsi="微软雅黑" w:eastAsia="微软雅黑" w:cs="Tahoma"/>
          <w:kern w:val="0"/>
          <w:sz w:val="24"/>
          <w:szCs w:val="24"/>
        </w:rPr>
        <w:t>因</w:t>
      </w:r>
      <w:r>
        <w:rPr>
          <w:rFonts w:ascii="微软雅黑" w:hAnsi="微软雅黑" w:eastAsia="微软雅黑" w:cs="Tahoma"/>
          <w:kern w:val="0"/>
          <w:sz w:val="24"/>
          <w:szCs w:val="24"/>
        </w:rPr>
        <w:t>而</w:t>
      </w:r>
      <w:r>
        <w:rPr>
          <w:rFonts w:hint="eastAsia" w:ascii="微软雅黑" w:hAnsi="微软雅黑" w:eastAsia="微软雅黑" w:cs="Tahoma"/>
          <w:kern w:val="0"/>
          <w:sz w:val="24"/>
          <w:szCs w:val="24"/>
        </w:rPr>
        <w:t>成</w:t>
      </w:r>
      <w:r>
        <w:rPr>
          <w:rFonts w:ascii="微软雅黑" w:hAnsi="微软雅黑" w:eastAsia="微软雅黑" w:cs="Tahoma"/>
          <w:kern w:val="0"/>
          <w:sz w:val="24"/>
          <w:szCs w:val="24"/>
        </w:rPr>
        <w:t>为世</w:t>
      </w:r>
      <w:r>
        <w:rPr>
          <w:rFonts w:hint="eastAsia" w:ascii="微软雅黑" w:hAnsi="微软雅黑" w:eastAsia="微软雅黑" w:cs="Tahoma"/>
          <w:kern w:val="0"/>
          <w:sz w:val="24"/>
          <w:szCs w:val="24"/>
        </w:rPr>
        <w:t>间</w:t>
      </w:r>
      <w:r>
        <w:rPr>
          <w:rFonts w:ascii="微软雅黑" w:hAnsi="微软雅黑" w:eastAsia="微软雅黑" w:cs="Tahoma"/>
          <w:kern w:val="0"/>
          <w:sz w:val="24"/>
          <w:szCs w:val="24"/>
        </w:rPr>
        <w:t>、出世间一切诸法的根本。唯我释迦世尊，彻底觉悟，彻底证得。深深</w:t>
      </w:r>
      <w:r>
        <w:rPr>
          <w:rFonts w:hint="eastAsia" w:ascii="微软雅黑" w:hAnsi="微软雅黑" w:eastAsia="微软雅黑" w:cs="Tahoma"/>
          <w:kern w:val="0"/>
          <w:sz w:val="24"/>
          <w:szCs w:val="24"/>
        </w:rPr>
        <w:t>怜悯</w:t>
      </w:r>
      <w:r>
        <w:rPr>
          <w:rFonts w:ascii="微软雅黑" w:hAnsi="微软雅黑" w:eastAsia="微软雅黑" w:cs="Tahoma"/>
          <w:kern w:val="0"/>
          <w:sz w:val="24"/>
          <w:szCs w:val="24"/>
        </w:rPr>
        <w:t>众生</w:t>
      </w:r>
      <w:r>
        <w:rPr>
          <w:rFonts w:hint="eastAsia" w:ascii="微软雅黑" w:hAnsi="微软雅黑" w:eastAsia="微软雅黑" w:cs="Tahoma"/>
          <w:kern w:val="0"/>
          <w:sz w:val="24"/>
          <w:szCs w:val="24"/>
        </w:rPr>
        <w:t>的</w:t>
      </w:r>
      <w:r>
        <w:rPr>
          <w:rFonts w:ascii="微软雅黑" w:hAnsi="微软雅黑" w:eastAsia="微软雅黑" w:cs="Tahoma"/>
          <w:kern w:val="0"/>
          <w:sz w:val="24"/>
          <w:szCs w:val="24"/>
        </w:rPr>
        <w:t>迷惑暗昧，所以随</w:t>
      </w:r>
      <w:r>
        <w:rPr>
          <w:rFonts w:hint="eastAsia" w:ascii="微软雅黑" w:hAnsi="微软雅黑" w:eastAsia="微软雅黑" w:cs="Tahoma"/>
          <w:kern w:val="0"/>
          <w:sz w:val="24"/>
          <w:szCs w:val="24"/>
        </w:rPr>
        <w:t>顺</w:t>
      </w:r>
      <w:r>
        <w:rPr>
          <w:rFonts w:ascii="微软雅黑" w:hAnsi="微软雅黑" w:eastAsia="微软雅黑" w:cs="Tahoma"/>
          <w:kern w:val="0"/>
          <w:sz w:val="24"/>
          <w:szCs w:val="24"/>
        </w:rPr>
        <w:t>众生</w:t>
      </w:r>
      <w:r>
        <w:rPr>
          <w:rFonts w:hint="eastAsia" w:ascii="微软雅黑" w:hAnsi="微软雅黑" w:eastAsia="微软雅黑" w:cs="Tahoma"/>
          <w:kern w:val="0"/>
          <w:sz w:val="24"/>
          <w:szCs w:val="24"/>
        </w:rPr>
        <w:t>的</w:t>
      </w:r>
      <w:r>
        <w:rPr>
          <w:rFonts w:ascii="微软雅黑" w:hAnsi="微软雅黑" w:eastAsia="微软雅黑" w:cs="Tahoma"/>
          <w:kern w:val="0"/>
          <w:sz w:val="24"/>
          <w:szCs w:val="24"/>
        </w:rPr>
        <w:t>根机，为众生宣说即心自性，及五戒十善，六度万行，</w:t>
      </w:r>
      <w:r>
        <w:rPr>
          <w:rFonts w:hint="eastAsia" w:ascii="微软雅黑" w:hAnsi="微软雅黑" w:eastAsia="微软雅黑" w:cs="Tahoma"/>
          <w:kern w:val="0"/>
          <w:sz w:val="24"/>
          <w:szCs w:val="24"/>
        </w:rPr>
        <w:t>还有</w:t>
      </w:r>
      <w:r>
        <w:rPr>
          <w:rFonts w:ascii="微软雅黑" w:hAnsi="微软雅黑" w:eastAsia="微软雅黑" w:cs="Tahoma"/>
          <w:kern w:val="0"/>
          <w:sz w:val="24"/>
          <w:szCs w:val="24"/>
        </w:rPr>
        <w:t>三世因果，六道轮回，与信愿念佛，横超三界等法。</w:t>
      </w:r>
    </w:p>
    <w:p w14:paraId="4DEB31C9">
      <w:pPr>
        <w:widowControl/>
        <w:spacing w:line="270" w:lineRule="atLeast"/>
        <w:jc w:val="left"/>
        <w:rPr>
          <w:rFonts w:hint="eastAsia" w:ascii="微软雅黑" w:hAnsi="微软雅黑" w:eastAsia="微软雅黑" w:cs="Lucida Sans Unicode"/>
          <w:bCs/>
          <w:color w:val="0000FF"/>
          <w:kern w:val="0"/>
          <w:sz w:val="24"/>
          <w:szCs w:val="24"/>
        </w:rPr>
      </w:pPr>
    </w:p>
    <w:p w14:paraId="2F685066">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自东汉传入中国二千年来，历代王臣伟人智士，多皆崇奉修持，广为流通。试阅群籍，于历代所建塔寺一事，可以想见昔年佛法之盛矣。</w:t>
      </w:r>
    </w:p>
    <w:p w14:paraId="355852CD">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佛教</w:t>
      </w:r>
      <w:r>
        <w:rPr>
          <w:rFonts w:hint="eastAsia" w:ascii="微软雅黑" w:hAnsi="微软雅黑" w:eastAsia="微软雅黑" w:cs="Tahoma"/>
          <w:kern w:val="0"/>
          <w:sz w:val="24"/>
          <w:szCs w:val="24"/>
        </w:rPr>
        <w:t>自</w:t>
      </w:r>
      <w:r>
        <w:rPr>
          <w:rFonts w:ascii="微软雅黑" w:hAnsi="微软雅黑" w:eastAsia="微软雅黑" w:cs="Tahoma"/>
          <w:kern w:val="0"/>
          <w:sz w:val="24"/>
          <w:szCs w:val="24"/>
        </w:rPr>
        <w:t>从东汉传入中国二千年来，历代国王大臣</w:t>
      </w:r>
      <w:r>
        <w:rPr>
          <w:rFonts w:hint="eastAsia" w:ascii="微软雅黑" w:hAnsi="微软雅黑" w:eastAsia="微软雅黑" w:cs="Tahoma"/>
          <w:kern w:val="0"/>
          <w:sz w:val="24"/>
          <w:szCs w:val="24"/>
          <w:lang w:eastAsia="zh-CN"/>
        </w:rPr>
        <w:t>、</w:t>
      </w:r>
      <w:r>
        <w:rPr>
          <w:rFonts w:ascii="微软雅黑" w:hAnsi="微软雅黑" w:eastAsia="微软雅黑" w:cs="Tahoma"/>
          <w:kern w:val="0"/>
          <w:sz w:val="24"/>
          <w:szCs w:val="24"/>
        </w:rPr>
        <w:t>伟人智士，大多都崇奉修持佛法，广为流通。试看诸多典籍，对历代所建塔寺这件事，就</w:t>
      </w:r>
      <w:r>
        <w:rPr>
          <w:rFonts w:hint="eastAsia" w:ascii="微软雅黑" w:hAnsi="微软雅黑" w:eastAsia="微软雅黑" w:cs="Tahoma"/>
          <w:kern w:val="0"/>
          <w:sz w:val="24"/>
          <w:szCs w:val="24"/>
        </w:rPr>
        <w:t>能够</w:t>
      </w:r>
      <w:r>
        <w:rPr>
          <w:rFonts w:ascii="微软雅黑" w:hAnsi="微软雅黑" w:eastAsia="微软雅黑" w:cs="Tahoma"/>
          <w:kern w:val="0"/>
          <w:sz w:val="24"/>
          <w:szCs w:val="24"/>
        </w:rPr>
        <w:t>想像当年佛法的盛况了。</w:t>
      </w:r>
    </w:p>
    <w:p w14:paraId="5A795609">
      <w:pPr>
        <w:widowControl/>
        <w:spacing w:line="270" w:lineRule="atLeast"/>
        <w:jc w:val="left"/>
        <w:rPr>
          <w:rFonts w:hint="eastAsia" w:ascii="微软雅黑" w:hAnsi="微软雅黑" w:eastAsia="微软雅黑" w:cs="Lucida Sans Unicode"/>
          <w:bCs/>
          <w:color w:val="0000FF"/>
          <w:kern w:val="0"/>
          <w:sz w:val="24"/>
          <w:szCs w:val="24"/>
        </w:rPr>
      </w:pPr>
    </w:p>
    <w:p w14:paraId="5A307E89">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自清季来，国运日衰，兵戈迭兴。哲人云亡，庸流日多。所有僧众，大多数皆不自振拔，自暴自弃，以致佛法一败涂地。</w:t>
      </w:r>
    </w:p>
    <w:p w14:paraId="3F227E43">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自清朝末年以来，国运一天天</w:t>
      </w:r>
      <w:r>
        <w:rPr>
          <w:rFonts w:hint="eastAsia" w:ascii="微软雅黑" w:hAnsi="微软雅黑" w:eastAsia="微软雅黑" w:cs="Tahoma"/>
          <w:kern w:val="0"/>
          <w:sz w:val="24"/>
          <w:szCs w:val="24"/>
        </w:rPr>
        <w:t>衰微</w:t>
      </w:r>
      <w:r>
        <w:rPr>
          <w:rFonts w:ascii="微软雅黑" w:hAnsi="微软雅黑" w:eastAsia="微软雅黑" w:cs="Tahoma"/>
          <w:kern w:val="0"/>
          <w:sz w:val="24"/>
          <w:szCs w:val="24"/>
        </w:rPr>
        <w:t>，战火兵戈不停。智慧卓越的人都</w:t>
      </w:r>
      <w:r>
        <w:rPr>
          <w:rFonts w:hint="eastAsia" w:ascii="微软雅黑" w:hAnsi="微软雅黑" w:eastAsia="微软雅黑" w:cs="Tahoma"/>
          <w:kern w:val="0"/>
          <w:sz w:val="24"/>
          <w:szCs w:val="24"/>
        </w:rPr>
        <w:t>离世</w:t>
      </w:r>
      <w:r>
        <w:rPr>
          <w:rFonts w:ascii="微软雅黑" w:hAnsi="微软雅黑" w:eastAsia="微软雅黑" w:cs="Tahoma"/>
          <w:kern w:val="0"/>
          <w:sz w:val="24"/>
          <w:szCs w:val="24"/>
        </w:rPr>
        <w:t>了，平庸之流</w:t>
      </w:r>
      <w:r>
        <w:rPr>
          <w:rFonts w:hint="eastAsia" w:ascii="微软雅黑" w:hAnsi="微软雅黑" w:eastAsia="微软雅黑" w:cs="Tahoma"/>
          <w:kern w:val="0"/>
          <w:sz w:val="24"/>
          <w:szCs w:val="24"/>
        </w:rPr>
        <w:t>日渐</w:t>
      </w:r>
      <w:r>
        <w:rPr>
          <w:rFonts w:ascii="微软雅黑" w:hAnsi="微软雅黑" w:eastAsia="微软雅黑" w:cs="Tahoma"/>
          <w:kern w:val="0"/>
          <w:sz w:val="24"/>
          <w:szCs w:val="24"/>
        </w:rPr>
        <w:t>增多。所有的僧众，大多数都不自我振作救拔，自暴自弃，以致佛法一败涂地。</w:t>
      </w:r>
    </w:p>
    <w:p w14:paraId="7DEF5FF5">
      <w:pPr>
        <w:widowControl/>
        <w:spacing w:line="270" w:lineRule="atLeast"/>
        <w:jc w:val="left"/>
        <w:rPr>
          <w:rFonts w:hint="eastAsia" w:ascii="微软雅黑" w:hAnsi="微软雅黑" w:eastAsia="微软雅黑" w:cs="Lucida Sans Unicode"/>
          <w:bCs/>
          <w:color w:val="0000FF"/>
          <w:kern w:val="0"/>
          <w:sz w:val="24"/>
          <w:szCs w:val="24"/>
        </w:rPr>
      </w:pPr>
    </w:p>
    <w:p w14:paraId="7A799EA7">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僧众既少倡导，儒者绝未一阅佛经，一觐高僧。徒守昌黎曲说，以佛为异端，害世害道。以致社会庸人，同声附和。遂成驱僧夺产，毁佛灭法之恶现象。而道德沦丧，并佚出儒教范围诸动作，遂甚嚣于尘上矣。</w:t>
      </w:r>
    </w:p>
    <w:p w14:paraId="3914CC2C">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僧众</w:t>
      </w:r>
      <w:r>
        <w:rPr>
          <w:rFonts w:hint="eastAsia" w:ascii="微软雅黑" w:hAnsi="微软雅黑" w:eastAsia="微软雅黑" w:cs="Tahoma"/>
          <w:kern w:val="0"/>
          <w:sz w:val="24"/>
          <w:szCs w:val="24"/>
        </w:rPr>
        <w:t>已</w:t>
      </w:r>
      <w:r>
        <w:rPr>
          <w:rFonts w:ascii="微软雅黑" w:hAnsi="微软雅黑" w:eastAsia="微软雅黑" w:cs="Tahoma"/>
          <w:kern w:val="0"/>
          <w:sz w:val="24"/>
          <w:szCs w:val="24"/>
        </w:rPr>
        <w:t>然缺少倡导，儒</w:t>
      </w:r>
      <w:r>
        <w:rPr>
          <w:rFonts w:hint="eastAsia" w:ascii="微软雅黑" w:hAnsi="微软雅黑" w:eastAsia="微软雅黑" w:cs="Tahoma"/>
          <w:kern w:val="0"/>
          <w:sz w:val="24"/>
          <w:szCs w:val="24"/>
        </w:rPr>
        <w:t>者</w:t>
      </w:r>
      <w:r>
        <w:rPr>
          <w:rFonts w:ascii="微软雅黑" w:hAnsi="微软雅黑" w:eastAsia="微软雅黑" w:cs="Tahoma"/>
          <w:kern w:val="0"/>
          <w:sz w:val="24"/>
          <w:szCs w:val="24"/>
        </w:rPr>
        <w:t>绝对没有</w:t>
      </w:r>
      <w:r>
        <w:rPr>
          <w:rFonts w:hint="eastAsia" w:ascii="微软雅黑" w:hAnsi="微软雅黑" w:eastAsia="微软雅黑" w:cs="Tahoma"/>
          <w:kern w:val="0"/>
          <w:sz w:val="24"/>
          <w:szCs w:val="24"/>
        </w:rPr>
        <w:t>阅读过</w:t>
      </w:r>
      <w:r>
        <w:rPr>
          <w:rFonts w:ascii="微软雅黑" w:hAnsi="微软雅黑" w:eastAsia="微软雅黑" w:cs="Tahoma"/>
          <w:kern w:val="0"/>
          <w:sz w:val="24"/>
          <w:szCs w:val="24"/>
        </w:rPr>
        <w:t>佛经，拜见</w:t>
      </w:r>
      <w:r>
        <w:rPr>
          <w:rFonts w:hint="eastAsia" w:ascii="微软雅黑" w:hAnsi="微软雅黑" w:eastAsia="微软雅黑" w:cs="Tahoma"/>
          <w:kern w:val="0"/>
          <w:sz w:val="24"/>
          <w:szCs w:val="24"/>
        </w:rPr>
        <w:t>过</w:t>
      </w:r>
      <w:r>
        <w:rPr>
          <w:rFonts w:ascii="微软雅黑" w:hAnsi="微软雅黑" w:eastAsia="微软雅黑" w:cs="Tahoma"/>
          <w:kern w:val="0"/>
          <w:sz w:val="24"/>
          <w:szCs w:val="24"/>
        </w:rPr>
        <w:t>高僧。徒然遵守韩愈辟佛的邪曲</w:t>
      </w:r>
      <w:r>
        <w:rPr>
          <w:rFonts w:hint="eastAsia" w:ascii="微软雅黑" w:hAnsi="微软雅黑" w:eastAsia="微软雅黑" w:cs="Tahoma"/>
          <w:kern w:val="0"/>
          <w:sz w:val="24"/>
          <w:szCs w:val="24"/>
        </w:rPr>
        <w:t>之</w:t>
      </w:r>
      <w:r>
        <w:rPr>
          <w:rFonts w:ascii="微软雅黑" w:hAnsi="微软雅黑" w:eastAsia="微软雅黑" w:cs="Tahoma"/>
          <w:kern w:val="0"/>
          <w:sz w:val="24"/>
          <w:szCs w:val="24"/>
        </w:rPr>
        <w:t>说，将佛教当作异端邪说，危害世间法道。以致社会上的庸人，同声附和。于是</w:t>
      </w:r>
      <w:r>
        <w:rPr>
          <w:rFonts w:hint="eastAsia" w:ascii="微软雅黑" w:hAnsi="微软雅黑" w:eastAsia="微软雅黑" w:cs="Tahoma"/>
          <w:kern w:val="0"/>
          <w:sz w:val="24"/>
          <w:szCs w:val="24"/>
        </w:rPr>
        <w:t>便</w:t>
      </w:r>
      <w:r>
        <w:rPr>
          <w:rFonts w:ascii="微软雅黑" w:hAnsi="微软雅黑" w:eastAsia="微软雅黑" w:cs="Tahoma"/>
          <w:kern w:val="0"/>
          <w:sz w:val="24"/>
          <w:szCs w:val="24"/>
        </w:rPr>
        <w:t>造成驱逐僧人，夺取</w:t>
      </w:r>
      <w:r>
        <w:rPr>
          <w:rFonts w:hint="eastAsia" w:ascii="微软雅黑" w:hAnsi="微软雅黑" w:eastAsia="微软雅黑" w:cs="Tahoma"/>
          <w:kern w:val="0"/>
          <w:sz w:val="24"/>
          <w:szCs w:val="24"/>
        </w:rPr>
        <w:t>寺</w:t>
      </w:r>
      <w:r>
        <w:rPr>
          <w:rFonts w:ascii="微软雅黑" w:hAnsi="微软雅黑" w:eastAsia="微软雅黑" w:cs="Tahoma"/>
          <w:kern w:val="0"/>
          <w:sz w:val="24"/>
          <w:szCs w:val="24"/>
        </w:rPr>
        <w:t>产，毁佛灭法的极恶现象。而道德沦丧，以及超出儒教范围的诸多行动，</w:t>
      </w:r>
      <w:r>
        <w:rPr>
          <w:rFonts w:hint="eastAsia" w:ascii="微软雅黑" w:hAnsi="微软雅黑" w:eastAsia="微软雅黑" w:cs="Tahoma"/>
          <w:kern w:val="0"/>
          <w:sz w:val="24"/>
          <w:szCs w:val="24"/>
        </w:rPr>
        <w:t>便甚嚣尘上了</w:t>
      </w:r>
      <w:r>
        <w:rPr>
          <w:rFonts w:ascii="微软雅黑" w:hAnsi="微软雅黑" w:eastAsia="微软雅黑" w:cs="Tahoma"/>
          <w:kern w:val="0"/>
          <w:sz w:val="24"/>
          <w:szCs w:val="24"/>
        </w:rPr>
        <w:t>。</w:t>
      </w:r>
    </w:p>
    <w:p w14:paraId="08D64F0C">
      <w:pPr>
        <w:widowControl/>
        <w:spacing w:line="270" w:lineRule="atLeast"/>
        <w:jc w:val="left"/>
        <w:rPr>
          <w:rFonts w:hint="eastAsia" w:ascii="微软雅黑" w:hAnsi="微软雅黑" w:eastAsia="微软雅黑" w:cs="Lucida Sans Unicode"/>
          <w:bCs/>
          <w:color w:val="0000FF"/>
          <w:kern w:val="0"/>
          <w:sz w:val="24"/>
          <w:szCs w:val="24"/>
        </w:rPr>
      </w:pPr>
    </w:p>
    <w:p w14:paraId="4F7B35CD">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使一切人，各各遵守五戒十善，及悉知三世因果，六道轮回之理事。何得有此禽兽不如之现象。推究祸根，不得不归罪于昌黎之曲说也。又有愚夫愚妇，虽有好善之心，不得真实佛法，每每以炼丹运气，当做佛法。虽有好心，或稍培世福，或趋入魔道，深为慨叹。</w:t>
      </w:r>
    </w:p>
    <w:p w14:paraId="6A7C752F">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假使一切人，各各遵守五戒十善，以及全都知道三世因果，六道轮回的事理。</w:t>
      </w:r>
      <w:r>
        <w:rPr>
          <w:rFonts w:hint="eastAsia" w:ascii="微软雅黑" w:hAnsi="微软雅黑" w:eastAsia="微软雅黑" w:cs="Tahoma"/>
          <w:kern w:val="0"/>
          <w:sz w:val="24"/>
          <w:szCs w:val="24"/>
          <w:lang w:val="en-US" w:eastAsia="zh-CN"/>
        </w:rPr>
        <w:t>怎能会有</w:t>
      </w:r>
      <w:r>
        <w:rPr>
          <w:rFonts w:ascii="微软雅黑" w:hAnsi="微软雅黑" w:eastAsia="微软雅黑" w:cs="Tahoma"/>
          <w:kern w:val="0"/>
          <w:sz w:val="24"/>
          <w:szCs w:val="24"/>
        </w:rPr>
        <w:t>这些</w:t>
      </w:r>
      <w:r>
        <w:rPr>
          <w:rFonts w:hint="eastAsia" w:ascii="微软雅黑" w:hAnsi="微软雅黑" w:eastAsia="微软雅黑" w:cs="Tahoma"/>
          <w:kern w:val="0"/>
          <w:sz w:val="24"/>
          <w:szCs w:val="24"/>
        </w:rPr>
        <w:t>禽兽</w:t>
      </w:r>
      <w:r>
        <w:rPr>
          <w:rFonts w:ascii="微软雅黑" w:hAnsi="微软雅黑" w:eastAsia="微软雅黑" w:cs="Tahoma"/>
          <w:kern w:val="0"/>
          <w:sz w:val="24"/>
          <w:szCs w:val="24"/>
        </w:rPr>
        <w:t>不如的现象。推究</w:t>
      </w:r>
      <w:r>
        <w:rPr>
          <w:rFonts w:hint="eastAsia" w:ascii="微软雅黑" w:hAnsi="微软雅黑" w:eastAsia="微软雅黑" w:cs="Tahoma"/>
          <w:kern w:val="0"/>
          <w:sz w:val="24"/>
          <w:szCs w:val="24"/>
        </w:rPr>
        <w:t>这些现象</w:t>
      </w:r>
      <w:r>
        <w:rPr>
          <w:rFonts w:ascii="微软雅黑" w:hAnsi="微软雅黑" w:eastAsia="微软雅黑" w:cs="Tahoma"/>
          <w:kern w:val="0"/>
          <w:sz w:val="24"/>
          <w:szCs w:val="24"/>
        </w:rPr>
        <w:t>的祸根，不得不归罪于韩愈的邪曲</w:t>
      </w:r>
      <w:r>
        <w:rPr>
          <w:rFonts w:hint="eastAsia" w:ascii="微软雅黑" w:hAnsi="微软雅黑" w:eastAsia="微软雅黑" w:cs="Tahoma"/>
          <w:kern w:val="0"/>
          <w:sz w:val="24"/>
          <w:szCs w:val="24"/>
        </w:rPr>
        <w:t>之</w:t>
      </w:r>
      <w:r>
        <w:rPr>
          <w:rFonts w:ascii="微软雅黑" w:hAnsi="微软雅黑" w:eastAsia="微软雅黑" w:cs="Tahoma"/>
          <w:kern w:val="0"/>
          <w:sz w:val="24"/>
          <w:szCs w:val="24"/>
        </w:rPr>
        <w:t>说。</w:t>
      </w:r>
      <w:r>
        <w:rPr>
          <w:rFonts w:hint="eastAsia" w:ascii="微软雅黑" w:hAnsi="微软雅黑" w:eastAsia="微软雅黑" w:cs="Tahoma"/>
          <w:kern w:val="0"/>
          <w:sz w:val="24"/>
          <w:szCs w:val="24"/>
          <w:lang w:val="en-US" w:eastAsia="zh-CN"/>
        </w:rPr>
        <w:t>再</w:t>
      </w:r>
      <w:r>
        <w:rPr>
          <w:rFonts w:ascii="微软雅黑" w:hAnsi="微软雅黑" w:eastAsia="微软雅黑" w:cs="Tahoma"/>
          <w:kern w:val="0"/>
          <w:sz w:val="24"/>
          <w:szCs w:val="24"/>
        </w:rPr>
        <w:t>有愚夫愚妇，虽然有好善之心，不得真实的佛法，</w:t>
      </w:r>
      <w:r>
        <w:rPr>
          <w:rFonts w:hint="eastAsia" w:ascii="微软雅黑" w:hAnsi="微软雅黑" w:eastAsia="微软雅黑" w:cs="Tahoma"/>
          <w:kern w:val="0"/>
          <w:sz w:val="24"/>
          <w:szCs w:val="24"/>
        </w:rPr>
        <w:t>常常</w:t>
      </w:r>
      <w:r>
        <w:rPr>
          <w:rFonts w:ascii="微软雅黑" w:hAnsi="微软雅黑" w:eastAsia="微软雅黑" w:cs="Tahoma"/>
          <w:kern w:val="0"/>
          <w:sz w:val="24"/>
          <w:szCs w:val="24"/>
        </w:rPr>
        <w:t>将炼丹运气，当做是佛法。虽然有好心，或稍微培植一点世间的福报，或趣入邪魔外道，</w:t>
      </w:r>
      <w:r>
        <w:rPr>
          <w:rFonts w:hint="eastAsia" w:ascii="微软雅黑" w:hAnsi="微软雅黑" w:eastAsia="微软雅黑" w:cs="Tahoma"/>
          <w:kern w:val="0"/>
          <w:sz w:val="24"/>
          <w:szCs w:val="24"/>
        </w:rPr>
        <w:t>真是</w:t>
      </w:r>
      <w:r>
        <w:rPr>
          <w:rFonts w:ascii="微软雅黑" w:hAnsi="微软雅黑" w:eastAsia="微软雅黑" w:cs="Tahoma"/>
          <w:kern w:val="0"/>
          <w:sz w:val="24"/>
          <w:szCs w:val="24"/>
        </w:rPr>
        <w:t>深深地为之感慨长叹</w:t>
      </w:r>
      <w:r>
        <w:rPr>
          <w:rFonts w:hint="eastAsia" w:ascii="微软雅黑" w:hAnsi="微软雅黑" w:eastAsia="微软雅黑" w:cs="Tahoma"/>
          <w:kern w:val="0"/>
          <w:sz w:val="24"/>
          <w:szCs w:val="24"/>
        </w:rPr>
        <w:t>啊！</w:t>
      </w:r>
    </w:p>
    <w:p w14:paraId="3E719C6E">
      <w:pPr>
        <w:widowControl/>
        <w:spacing w:line="270" w:lineRule="atLeast"/>
        <w:jc w:val="left"/>
        <w:rPr>
          <w:rFonts w:hint="eastAsia" w:ascii="微软雅黑" w:hAnsi="微软雅黑" w:eastAsia="微软雅黑" w:cs="Lucida Sans Unicode"/>
          <w:bCs/>
          <w:color w:val="0000FF"/>
          <w:kern w:val="0"/>
          <w:sz w:val="24"/>
          <w:szCs w:val="24"/>
        </w:rPr>
      </w:pPr>
    </w:p>
    <w:p w14:paraId="1265A640">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由有此各因缘，致从前大兴佛法之地，或竟无声迹，或稍存形相。致大多数人，如处长夜，不见天日。岂佛法之不幸哉，乃吾人之大不幸也。</w:t>
      </w:r>
    </w:p>
    <w:p w14:paraId="2B02BAF6">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由于有这些各种因缘，</w:t>
      </w:r>
      <w:r>
        <w:rPr>
          <w:rFonts w:hint="eastAsia" w:ascii="微软雅黑" w:hAnsi="微软雅黑" w:eastAsia="微软雅黑" w:cs="Tahoma"/>
          <w:kern w:val="0"/>
          <w:sz w:val="24"/>
          <w:szCs w:val="24"/>
        </w:rPr>
        <w:t>致使</w:t>
      </w:r>
      <w:r>
        <w:rPr>
          <w:rFonts w:ascii="微软雅黑" w:hAnsi="微软雅黑" w:eastAsia="微软雅黑" w:cs="Tahoma"/>
          <w:kern w:val="0"/>
          <w:sz w:val="24"/>
          <w:szCs w:val="24"/>
        </w:rPr>
        <w:t>从前佛法大兴的地方，</w:t>
      </w:r>
      <w:r>
        <w:rPr>
          <w:rFonts w:hint="eastAsia" w:ascii="微软雅黑" w:hAnsi="微软雅黑" w:eastAsia="微软雅黑" w:cs="Tahoma"/>
          <w:kern w:val="0"/>
          <w:sz w:val="24"/>
          <w:szCs w:val="24"/>
        </w:rPr>
        <w:t>有的</w:t>
      </w:r>
      <w:r>
        <w:rPr>
          <w:rFonts w:ascii="微软雅黑" w:hAnsi="微软雅黑" w:eastAsia="微软雅黑" w:cs="Tahoma"/>
          <w:kern w:val="0"/>
          <w:sz w:val="24"/>
          <w:szCs w:val="24"/>
        </w:rPr>
        <w:t>竟然没有了佛法的声音</w:t>
      </w:r>
      <w:r>
        <w:rPr>
          <w:rFonts w:hint="eastAsia" w:ascii="微软雅黑" w:hAnsi="微软雅黑" w:eastAsia="微软雅黑" w:cs="Tahoma"/>
          <w:kern w:val="0"/>
          <w:sz w:val="24"/>
          <w:szCs w:val="24"/>
        </w:rPr>
        <w:t>和形迹</w:t>
      </w:r>
      <w:r>
        <w:rPr>
          <w:rFonts w:ascii="微软雅黑" w:hAnsi="微软雅黑" w:eastAsia="微软雅黑" w:cs="Tahoma"/>
          <w:kern w:val="0"/>
          <w:sz w:val="24"/>
          <w:szCs w:val="24"/>
        </w:rPr>
        <w:t>，</w:t>
      </w:r>
      <w:r>
        <w:rPr>
          <w:rFonts w:hint="eastAsia" w:ascii="微软雅黑" w:hAnsi="微软雅黑" w:eastAsia="微软雅黑" w:cs="Tahoma"/>
          <w:kern w:val="0"/>
          <w:sz w:val="24"/>
          <w:szCs w:val="24"/>
        </w:rPr>
        <w:t>有的</w:t>
      </w:r>
      <w:r>
        <w:rPr>
          <w:rFonts w:ascii="微软雅黑" w:hAnsi="微软雅黑" w:eastAsia="微软雅黑" w:cs="Tahoma"/>
          <w:kern w:val="0"/>
          <w:sz w:val="24"/>
          <w:szCs w:val="24"/>
        </w:rPr>
        <w:t>稍存一点形相。导致大多数的人，如同处在漫漫长夜，看不见</w:t>
      </w:r>
      <w:r>
        <w:rPr>
          <w:rFonts w:hint="eastAsia" w:ascii="微软雅黑" w:hAnsi="微软雅黑" w:eastAsia="微软雅黑" w:cs="Tahoma"/>
          <w:kern w:val="0"/>
          <w:sz w:val="24"/>
          <w:szCs w:val="24"/>
        </w:rPr>
        <w:t>天日</w:t>
      </w:r>
      <w:r>
        <w:rPr>
          <w:rFonts w:ascii="微软雅黑" w:hAnsi="微软雅黑" w:eastAsia="微软雅黑" w:cs="Tahoma"/>
          <w:kern w:val="0"/>
          <w:sz w:val="24"/>
          <w:szCs w:val="24"/>
        </w:rPr>
        <w:t>。</w:t>
      </w:r>
      <w:r>
        <w:rPr>
          <w:rFonts w:hint="eastAsia" w:ascii="微软雅黑" w:hAnsi="微软雅黑" w:eastAsia="微软雅黑" w:cs="Tahoma"/>
          <w:kern w:val="0"/>
          <w:sz w:val="24"/>
          <w:szCs w:val="24"/>
        </w:rPr>
        <w:t>这</w:t>
      </w:r>
      <w:r>
        <w:rPr>
          <w:rFonts w:ascii="微软雅黑" w:hAnsi="微软雅黑" w:eastAsia="微软雅黑" w:cs="Tahoma"/>
          <w:kern w:val="0"/>
          <w:sz w:val="24"/>
          <w:szCs w:val="24"/>
        </w:rPr>
        <w:t>哪里是佛法的不幸呢？</w:t>
      </w:r>
      <w:r>
        <w:rPr>
          <w:rFonts w:hint="eastAsia" w:ascii="微软雅黑" w:hAnsi="微软雅黑" w:eastAsia="微软雅黑" w:cs="Tahoma"/>
          <w:kern w:val="0"/>
          <w:sz w:val="24"/>
          <w:szCs w:val="24"/>
        </w:rPr>
        <w:t>实乃</w:t>
      </w:r>
      <w:r>
        <w:rPr>
          <w:rFonts w:ascii="微软雅黑" w:hAnsi="微软雅黑" w:eastAsia="微软雅黑" w:cs="Tahoma"/>
          <w:kern w:val="0"/>
          <w:sz w:val="24"/>
          <w:szCs w:val="24"/>
        </w:rPr>
        <w:t>我</w:t>
      </w:r>
      <w:r>
        <w:rPr>
          <w:rFonts w:hint="eastAsia" w:ascii="微软雅黑" w:hAnsi="微软雅黑" w:eastAsia="微软雅黑" w:cs="Tahoma"/>
          <w:kern w:val="0"/>
          <w:sz w:val="24"/>
          <w:szCs w:val="24"/>
        </w:rPr>
        <w:t>等众生</w:t>
      </w:r>
      <w:r>
        <w:rPr>
          <w:rFonts w:ascii="微软雅黑" w:hAnsi="微软雅黑" w:eastAsia="微软雅黑" w:cs="Tahoma"/>
          <w:kern w:val="0"/>
          <w:sz w:val="24"/>
          <w:szCs w:val="24"/>
        </w:rPr>
        <w:t>的大不幸啊！</w:t>
      </w:r>
    </w:p>
    <w:p w14:paraId="7C6037C8">
      <w:pPr>
        <w:widowControl/>
        <w:spacing w:line="270" w:lineRule="atLeast"/>
        <w:jc w:val="left"/>
        <w:rPr>
          <w:rFonts w:hint="eastAsia" w:ascii="微软雅黑" w:hAnsi="微软雅黑" w:eastAsia="微软雅黑" w:cs="Tahoma"/>
          <w:bCs/>
          <w:color w:val="0000FF"/>
          <w:kern w:val="0"/>
          <w:sz w:val="24"/>
          <w:szCs w:val="24"/>
        </w:rPr>
      </w:pPr>
    </w:p>
    <w:p w14:paraId="64F5D012">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须知佛法，是力敦伦常之法。是阴翼郅治之法。是智信，非迷信。是积极，非消极。是救世，非厌世。是兼善，非独善。是合人生，非背人生。</w:t>
      </w:r>
    </w:p>
    <w:p w14:paraId="20708488">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必须知道佛法，是极力敦</w:t>
      </w:r>
      <w:r>
        <w:rPr>
          <w:rFonts w:hint="eastAsia" w:ascii="微软雅黑" w:hAnsi="微软雅黑" w:eastAsia="微软雅黑" w:cs="Tahoma"/>
          <w:kern w:val="0"/>
          <w:sz w:val="24"/>
          <w:szCs w:val="24"/>
        </w:rPr>
        <w:t>笃伦理</w:t>
      </w:r>
      <w:r>
        <w:rPr>
          <w:rFonts w:ascii="微软雅黑" w:hAnsi="微软雅黑" w:eastAsia="微软雅黑" w:cs="Tahoma"/>
          <w:kern w:val="0"/>
          <w:sz w:val="24"/>
          <w:szCs w:val="24"/>
        </w:rPr>
        <w:t>纲常之法。是暗中辅佐国家治理之法。是智信，不是迷信。是积极，不是消极。是救世，不是厌世。是兼善天下，不是独善其身。是契合人生，不是背离人生。</w:t>
      </w:r>
    </w:p>
    <w:p w14:paraId="244ED7D1">
      <w:pPr>
        <w:widowControl/>
        <w:spacing w:line="270" w:lineRule="atLeast"/>
        <w:jc w:val="left"/>
        <w:rPr>
          <w:rFonts w:hint="eastAsia" w:ascii="微软雅黑" w:hAnsi="微软雅黑" w:eastAsia="微软雅黑" w:cs="Lucida Sans Unicode"/>
          <w:bCs/>
          <w:color w:val="0000FF"/>
          <w:kern w:val="0"/>
          <w:sz w:val="24"/>
          <w:szCs w:val="24"/>
        </w:rPr>
      </w:pPr>
    </w:p>
    <w:p w14:paraId="6F7FA9DD">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由世人不知佛法真相，致于此大有益于国家社会，并各人之身心性命者，加以各种讥斥之恶名，以自误误人。可不哀哉。</w:t>
      </w:r>
    </w:p>
    <w:p w14:paraId="5B1AA31D">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由于世人不知道佛法的真相，</w:t>
      </w:r>
      <w:r>
        <w:rPr>
          <w:rFonts w:hint="eastAsia" w:ascii="微软雅黑" w:hAnsi="微软雅黑" w:eastAsia="微软雅黑" w:cs="Tahoma"/>
          <w:kern w:val="0"/>
          <w:sz w:val="24"/>
          <w:szCs w:val="24"/>
        </w:rPr>
        <w:t>以致</w:t>
      </w:r>
      <w:r>
        <w:rPr>
          <w:rFonts w:ascii="微软雅黑" w:hAnsi="微软雅黑" w:eastAsia="微软雅黑" w:cs="Tahoma"/>
          <w:kern w:val="0"/>
          <w:sz w:val="24"/>
          <w:szCs w:val="24"/>
        </w:rPr>
        <w:t>对于这个大大有益于国家社会，以及每个人身心性命的佛法，</w:t>
      </w:r>
      <w:r>
        <w:rPr>
          <w:rFonts w:hint="eastAsia" w:ascii="微软雅黑" w:hAnsi="微软雅黑" w:eastAsia="微软雅黑" w:cs="Tahoma"/>
          <w:kern w:val="0"/>
          <w:sz w:val="24"/>
          <w:szCs w:val="24"/>
        </w:rPr>
        <w:t>予以</w:t>
      </w:r>
      <w:r>
        <w:rPr>
          <w:rFonts w:ascii="微软雅黑" w:hAnsi="微软雅黑" w:eastAsia="微软雅黑" w:cs="Tahoma"/>
          <w:kern w:val="0"/>
          <w:sz w:val="24"/>
          <w:szCs w:val="24"/>
        </w:rPr>
        <w:t>各种讥嫌斥责的恶名，来自误误人。</w:t>
      </w:r>
      <w:r>
        <w:rPr>
          <w:rFonts w:hint="eastAsia" w:ascii="微软雅黑" w:hAnsi="微软雅黑" w:eastAsia="微软雅黑" w:cs="Tahoma"/>
          <w:kern w:val="0"/>
          <w:sz w:val="24"/>
          <w:szCs w:val="24"/>
        </w:rPr>
        <w:t>能不</w:t>
      </w:r>
      <w:r>
        <w:rPr>
          <w:rFonts w:ascii="微软雅黑" w:hAnsi="微软雅黑" w:eastAsia="微软雅黑" w:cs="Tahoma"/>
          <w:kern w:val="0"/>
          <w:sz w:val="24"/>
          <w:szCs w:val="24"/>
        </w:rPr>
        <w:t>悲哀吗？</w:t>
      </w:r>
    </w:p>
    <w:p w14:paraId="284487D8">
      <w:pPr>
        <w:widowControl/>
        <w:spacing w:line="270" w:lineRule="atLeast"/>
        <w:jc w:val="left"/>
        <w:rPr>
          <w:rFonts w:hint="eastAsia" w:ascii="微软雅黑" w:hAnsi="微软雅黑" w:eastAsia="微软雅黑" w:cs="Lucida Sans Unicode"/>
          <w:bCs/>
          <w:color w:val="0000FF"/>
          <w:kern w:val="0"/>
          <w:sz w:val="24"/>
          <w:szCs w:val="24"/>
        </w:rPr>
      </w:pPr>
    </w:p>
    <w:p w14:paraId="3F4F55CD">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同人等知见甚浅，初未研究，亦抱如上各种谬见。稍一研究，方知历代王臣伟人智士之奉行修持广为流通者，以其能穷究宇宙真理。能解决人生因由。能改革社会习尚。能巩固国家基础。能促进世界文明。能普了诸法原委故也。</w:t>
      </w:r>
    </w:p>
    <w:p w14:paraId="0765A5A7">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我们大家的知见很浅，</w:t>
      </w:r>
      <w:r>
        <w:rPr>
          <w:rFonts w:hint="eastAsia" w:ascii="微软雅黑" w:hAnsi="微软雅黑" w:eastAsia="微软雅黑" w:cs="Tahoma"/>
          <w:kern w:val="0"/>
          <w:sz w:val="24"/>
          <w:szCs w:val="24"/>
        </w:rPr>
        <w:t>起</w:t>
      </w:r>
      <w:r>
        <w:rPr>
          <w:rFonts w:ascii="微软雅黑" w:hAnsi="微软雅黑" w:eastAsia="微软雅黑" w:cs="Tahoma"/>
          <w:kern w:val="0"/>
          <w:sz w:val="24"/>
          <w:szCs w:val="24"/>
        </w:rPr>
        <w:t>初</w:t>
      </w:r>
      <w:r>
        <w:rPr>
          <w:rFonts w:hint="eastAsia" w:ascii="微软雅黑" w:hAnsi="微软雅黑" w:eastAsia="微软雅黑" w:cs="Tahoma"/>
          <w:kern w:val="0"/>
          <w:sz w:val="24"/>
          <w:szCs w:val="24"/>
        </w:rPr>
        <w:t>未曾</w:t>
      </w:r>
      <w:r>
        <w:rPr>
          <w:rFonts w:ascii="微软雅黑" w:hAnsi="微软雅黑" w:eastAsia="微软雅黑" w:cs="Tahoma"/>
          <w:kern w:val="0"/>
          <w:sz w:val="24"/>
          <w:szCs w:val="24"/>
        </w:rPr>
        <w:t>研究，也抱</w:t>
      </w:r>
      <w:r>
        <w:rPr>
          <w:rFonts w:hint="eastAsia" w:ascii="微软雅黑" w:hAnsi="微软雅黑" w:eastAsia="微软雅黑" w:cs="Tahoma"/>
          <w:kern w:val="0"/>
          <w:sz w:val="24"/>
          <w:szCs w:val="24"/>
        </w:rPr>
        <w:t>有</w:t>
      </w:r>
      <w:r>
        <w:rPr>
          <w:rFonts w:ascii="微软雅黑" w:hAnsi="微软雅黑" w:eastAsia="微软雅黑" w:cs="Tahoma"/>
          <w:kern w:val="0"/>
          <w:sz w:val="24"/>
          <w:szCs w:val="24"/>
        </w:rPr>
        <w:t>如上</w:t>
      </w:r>
      <w:r>
        <w:rPr>
          <w:rFonts w:hint="eastAsia" w:ascii="微软雅黑" w:hAnsi="微软雅黑" w:eastAsia="微软雅黑" w:cs="Tahoma"/>
          <w:kern w:val="0"/>
          <w:sz w:val="24"/>
          <w:szCs w:val="24"/>
        </w:rPr>
        <w:t>的</w:t>
      </w:r>
      <w:r>
        <w:rPr>
          <w:rFonts w:ascii="微软雅黑" w:hAnsi="微软雅黑" w:eastAsia="微软雅黑" w:cs="Tahoma"/>
          <w:kern w:val="0"/>
          <w:sz w:val="24"/>
          <w:szCs w:val="24"/>
        </w:rPr>
        <w:t>各种谬见。稍一研究，才知道历代国王大臣</w:t>
      </w:r>
      <w:r>
        <w:rPr>
          <w:rFonts w:hint="eastAsia" w:ascii="微软雅黑" w:hAnsi="微软雅黑" w:eastAsia="微软雅黑" w:cs="Tahoma"/>
          <w:kern w:val="0"/>
          <w:sz w:val="24"/>
          <w:szCs w:val="24"/>
          <w:lang w:eastAsia="zh-CN"/>
        </w:rPr>
        <w:t>、</w:t>
      </w:r>
      <w:r>
        <w:rPr>
          <w:rFonts w:ascii="微软雅黑" w:hAnsi="微软雅黑" w:eastAsia="微软雅黑" w:cs="Tahoma"/>
          <w:kern w:val="0"/>
          <w:sz w:val="24"/>
          <w:szCs w:val="24"/>
        </w:rPr>
        <w:t>伟人智士，奉行修持，广为流通</w:t>
      </w:r>
      <w:r>
        <w:rPr>
          <w:rFonts w:hint="eastAsia" w:ascii="微软雅黑" w:hAnsi="微软雅黑" w:eastAsia="微软雅黑" w:cs="Tahoma"/>
          <w:kern w:val="0"/>
          <w:sz w:val="24"/>
          <w:szCs w:val="24"/>
        </w:rPr>
        <w:t>的原因</w:t>
      </w:r>
      <w:r>
        <w:rPr>
          <w:rFonts w:ascii="微软雅黑" w:hAnsi="微软雅黑" w:eastAsia="微软雅黑" w:cs="Tahoma"/>
          <w:kern w:val="0"/>
          <w:sz w:val="24"/>
          <w:szCs w:val="24"/>
        </w:rPr>
        <w:t>，是因为佛法能够穷究宇宙的真理。能够解决人生的因由。能够改革社会风尚。能够巩固国家的基础。能够促进世界文明。能够普遍了知一切诸法原委的缘故啊！</w:t>
      </w:r>
    </w:p>
    <w:p w14:paraId="5221776E">
      <w:pPr>
        <w:widowControl/>
        <w:spacing w:line="270" w:lineRule="atLeast"/>
        <w:jc w:val="left"/>
        <w:rPr>
          <w:rFonts w:hint="eastAsia" w:ascii="微软雅黑" w:hAnsi="微软雅黑" w:eastAsia="微软雅黑" w:cs="Lucida Sans Unicode"/>
          <w:bCs/>
          <w:color w:val="0000FF"/>
          <w:kern w:val="0"/>
          <w:sz w:val="24"/>
          <w:szCs w:val="24"/>
        </w:rPr>
      </w:pPr>
    </w:p>
    <w:p w14:paraId="1047F138">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呜呼，今日之世界，非一大恐怖之世界乎。今日之中国，非一地狱式之中国乎。今日之人心，非一魔术式之人心乎。吾人处此险恶环境中，若不以佛所说之五戒十善，敦伦尽分，三世因果，六道轮回之理事，极力提倡。则人将与禽兽无异矣。</w:t>
      </w:r>
    </w:p>
    <w:p w14:paraId="26A15019">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呜呼，今</w:t>
      </w:r>
      <w:r>
        <w:rPr>
          <w:rFonts w:hint="eastAsia" w:ascii="微软雅黑" w:hAnsi="微软雅黑" w:eastAsia="微软雅黑" w:cs="Tahoma"/>
          <w:kern w:val="0"/>
          <w:sz w:val="24"/>
          <w:szCs w:val="24"/>
        </w:rPr>
        <w:t>日</w:t>
      </w:r>
      <w:r>
        <w:rPr>
          <w:rFonts w:ascii="微软雅黑" w:hAnsi="微软雅黑" w:eastAsia="微软雅黑" w:cs="Tahoma"/>
          <w:kern w:val="0"/>
          <w:sz w:val="24"/>
          <w:szCs w:val="24"/>
        </w:rPr>
        <w:t>的世界，</w:t>
      </w:r>
      <w:r>
        <w:rPr>
          <w:rFonts w:hint="eastAsia" w:ascii="微软雅黑" w:hAnsi="微软雅黑" w:eastAsia="微软雅黑" w:cs="Tahoma"/>
          <w:kern w:val="0"/>
          <w:sz w:val="24"/>
          <w:szCs w:val="24"/>
        </w:rPr>
        <w:t>难道</w:t>
      </w:r>
      <w:r>
        <w:rPr>
          <w:rFonts w:ascii="微软雅黑" w:hAnsi="微软雅黑" w:eastAsia="微软雅黑" w:cs="Tahoma"/>
          <w:kern w:val="0"/>
          <w:sz w:val="24"/>
          <w:szCs w:val="24"/>
        </w:rPr>
        <w:t>不是一个大恐怖的世界吗？今</w:t>
      </w:r>
      <w:r>
        <w:rPr>
          <w:rFonts w:hint="eastAsia" w:ascii="微软雅黑" w:hAnsi="微软雅黑" w:eastAsia="微软雅黑" w:cs="Tahoma"/>
          <w:kern w:val="0"/>
          <w:sz w:val="24"/>
          <w:szCs w:val="24"/>
        </w:rPr>
        <w:t>日</w:t>
      </w:r>
      <w:r>
        <w:rPr>
          <w:rFonts w:ascii="微软雅黑" w:hAnsi="微软雅黑" w:eastAsia="微软雅黑" w:cs="Tahoma"/>
          <w:kern w:val="0"/>
          <w:sz w:val="24"/>
          <w:szCs w:val="24"/>
        </w:rPr>
        <w:t>的中国，</w:t>
      </w:r>
      <w:r>
        <w:rPr>
          <w:rFonts w:hint="eastAsia" w:ascii="微软雅黑" w:hAnsi="微软雅黑" w:eastAsia="微软雅黑" w:cs="Tahoma"/>
          <w:kern w:val="0"/>
          <w:sz w:val="24"/>
          <w:szCs w:val="24"/>
        </w:rPr>
        <w:t>难道</w:t>
      </w:r>
      <w:r>
        <w:rPr>
          <w:rFonts w:ascii="微软雅黑" w:hAnsi="微软雅黑" w:eastAsia="微软雅黑" w:cs="Tahoma"/>
          <w:kern w:val="0"/>
          <w:sz w:val="24"/>
          <w:szCs w:val="24"/>
        </w:rPr>
        <w:t>不是一个地狱式的中国吗？今</w:t>
      </w:r>
      <w:r>
        <w:rPr>
          <w:rFonts w:hint="eastAsia" w:ascii="微软雅黑" w:hAnsi="微软雅黑" w:eastAsia="微软雅黑" w:cs="Tahoma"/>
          <w:kern w:val="0"/>
          <w:sz w:val="24"/>
          <w:szCs w:val="24"/>
        </w:rPr>
        <w:t>日</w:t>
      </w:r>
      <w:r>
        <w:rPr>
          <w:rFonts w:ascii="微软雅黑" w:hAnsi="微软雅黑" w:eastAsia="微软雅黑" w:cs="Tahoma"/>
          <w:kern w:val="0"/>
          <w:sz w:val="24"/>
          <w:szCs w:val="24"/>
        </w:rPr>
        <w:t>的人心，</w:t>
      </w:r>
      <w:r>
        <w:rPr>
          <w:rFonts w:hint="eastAsia" w:ascii="微软雅黑" w:hAnsi="微软雅黑" w:eastAsia="微软雅黑" w:cs="Tahoma"/>
          <w:kern w:val="0"/>
          <w:sz w:val="24"/>
          <w:szCs w:val="24"/>
        </w:rPr>
        <w:t>难道</w:t>
      </w:r>
      <w:r>
        <w:rPr>
          <w:rFonts w:ascii="微软雅黑" w:hAnsi="微软雅黑" w:eastAsia="微软雅黑" w:cs="Tahoma"/>
          <w:kern w:val="0"/>
          <w:sz w:val="24"/>
          <w:szCs w:val="24"/>
        </w:rPr>
        <w:t>不是一个魔</w:t>
      </w:r>
      <w:r>
        <w:rPr>
          <w:rFonts w:hint="eastAsia" w:ascii="微软雅黑" w:hAnsi="微软雅黑" w:eastAsia="微软雅黑" w:cs="Tahoma"/>
          <w:kern w:val="0"/>
          <w:sz w:val="24"/>
          <w:szCs w:val="24"/>
          <w:lang w:val="en-US" w:eastAsia="zh-CN"/>
        </w:rPr>
        <w:t>鬼法</w:t>
      </w:r>
      <w:r>
        <w:rPr>
          <w:rFonts w:ascii="微软雅黑" w:hAnsi="微软雅黑" w:eastAsia="微软雅黑" w:cs="Tahoma"/>
          <w:kern w:val="0"/>
          <w:sz w:val="24"/>
          <w:szCs w:val="24"/>
        </w:rPr>
        <w:t>术式的人心吗？我们处在这</w:t>
      </w:r>
      <w:r>
        <w:rPr>
          <w:rFonts w:hint="eastAsia" w:ascii="微软雅黑" w:hAnsi="微软雅黑" w:eastAsia="微软雅黑" w:cs="Tahoma"/>
          <w:kern w:val="0"/>
          <w:sz w:val="24"/>
          <w:szCs w:val="24"/>
        </w:rPr>
        <w:t>样的</w:t>
      </w:r>
      <w:r>
        <w:rPr>
          <w:rFonts w:ascii="微软雅黑" w:hAnsi="微软雅黑" w:eastAsia="微软雅黑" w:cs="Tahoma"/>
          <w:kern w:val="0"/>
          <w:sz w:val="24"/>
          <w:szCs w:val="24"/>
        </w:rPr>
        <w:t>险恶环境中，如果不将佛所说的五戒十善，</w:t>
      </w:r>
      <w:r>
        <w:rPr>
          <w:rFonts w:hint="eastAsia" w:ascii="微软雅黑" w:hAnsi="微软雅黑" w:eastAsia="微软雅黑" w:cs="Tahoma"/>
          <w:sz w:val="24"/>
        </w:rPr>
        <w:t>敦伦尽分</w:t>
      </w:r>
      <w:r>
        <w:rPr>
          <w:rFonts w:hint="eastAsia" w:ascii="微软雅黑" w:hAnsi="微软雅黑" w:eastAsia="微软雅黑" w:cs="Tahoma"/>
          <w:color w:val="808080"/>
          <w:sz w:val="24"/>
        </w:rPr>
        <w:t>（敦笃伦常、恪尽己分）</w:t>
      </w:r>
      <w:r>
        <w:rPr>
          <w:rFonts w:hint="eastAsia" w:ascii="微软雅黑" w:hAnsi="微软雅黑" w:eastAsia="微软雅黑" w:cs="Tahoma"/>
          <w:sz w:val="24"/>
        </w:rPr>
        <w:t>，</w:t>
      </w:r>
      <w:r>
        <w:rPr>
          <w:rFonts w:ascii="微软雅黑" w:hAnsi="微软雅黑" w:eastAsia="微软雅黑" w:cs="Tahoma"/>
          <w:kern w:val="0"/>
          <w:sz w:val="24"/>
          <w:szCs w:val="24"/>
        </w:rPr>
        <w:t>三世因果，六道轮回的事理，</w:t>
      </w:r>
      <w:r>
        <w:rPr>
          <w:rFonts w:hint="eastAsia" w:ascii="微软雅黑" w:hAnsi="微软雅黑" w:eastAsia="微软雅黑" w:cs="Tahoma"/>
          <w:kern w:val="0"/>
          <w:sz w:val="24"/>
          <w:szCs w:val="24"/>
        </w:rPr>
        <w:t>加以</w:t>
      </w:r>
      <w:r>
        <w:rPr>
          <w:rFonts w:ascii="微软雅黑" w:hAnsi="微软雅黑" w:eastAsia="微软雅黑" w:cs="Tahoma"/>
          <w:kern w:val="0"/>
          <w:sz w:val="24"/>
          <w:szCs w:val="24"/>
        </w:rPr>
        <w:t>极力</w:t>
      </w:r>
      <w:r>
        <w:rPr>
          <w:rFonts w:hint="eastAsia" w:ascii="微软雅黑" w:hAnsi="微软雅黑" w:eastAsia="微软雅黑" w:cs="Tahoma"/>
          <w:kern w:val="0"/>
          <w:sz w:val="24"/>
          <w:szCs w:val="24"/>
        </w:rPr>
        <w:t>地</w:t>
      </w:r>
      <w:r>
        <w:rPr>
          <w:rFonts w:ascii="微软雅黑" w:hAnsi="微软雅黑" w:eastAsia="微软雅黑" w:cs="Tahoma"/>
          <w:kern w:val="0"/>
          <w:sz w:val="24"/>
          <w:szCs w:val="24"/>
        </w:rPr>
        <w:t>提倡。那么人将与</w:t>
      </w:r>
      <w:r>
        <w:rPr>
          <w:rFonts w:hint="eastAsia" w:ascii="微软雅黑" w:hAnsi="微软雅黑" w:eastAsia="微软雅黑" w:cs="Tahoma"/>
          <w:kern w:val="0"/>
          <w:sz w:val="24"/>
          <w:szCs w:val="24"/>
        </w:rPr>
        <w:t>禽兽无</w:t>
      </w:r>
      <w:r>
        <w:rPr>
          <w:rFonts w:ascii="微软雅黑" w:hAnsi="微软雅黑" w:eastAsia="微软雅黑" w:cs="Tahoma"/>
          <w:kern w:val="0"/>
          <w:sz w:val="24"/>
          <w:szCs w:val="24"/>
        </w:rPr>
        <w:t>异了。</w:t>
      </w:r>
    </w:p>
    <w:p w14:paraId="2EAD7178">
      <w:pPr>
        <w:widowControl/>
        <w:spacing w:line="270" w:lineRule="atLeast"/>
        <w:jc w:val="left"/>
        <w:rPr>
          <w:rFonts w:hint="eastAsia" w:ascii="微软雅黑" w:hAnsi="微软雅黑" w:eastAsia="微软雅黑" w:cs="Lucida Sans Unicode"/>
          <w:bCs/>
          <w:color w:val="0000FF"/>
          <w:kern w:val="0"/>
          <w:sz w:val="24"/>
          <w:szCs w:val="24"/>
        </w:rPr>
      </w:pPr>
    </w:p>
    <w:p w14:paraId="68E35897">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用是集诸同志，随分随力，为之提倡修持。然佛法法门无量，唯笃修世善，信愿念佛，求生西方一法。为最切要，最普通，最易下手，最易成就之法。良以若不敦伦尽分，尚为世间罪人，何能上希佛佑。</w:t>
      </w:r>
    </w:p>
    <w:p w14:paraId="611F410D">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因此，集合诸位同志，随分随力，来</w:t>
      </w:r>
      <w:r>
        <w:rPr>
          <w:rFonts w:hint="eastAsia" w:ascii="微软雅黑" w:hAnsi="微软雅黑" w:eastAsia="微软雅黑" w:cs="Tahoma"/>
          <w:kern w:val="0"/>
          <w:sz w:val="24"/>
          <w:szCs w:val="24"/>
        </w:rPr>
        <w:t>加以</w:t>
      </w:r>
      <w:r>
        <w:rPr>
          <w:rFonts w:ascii="微软雅黑" w:hAnsi="微软雅黑" w:eastAsia="微软雅黑" w:cs="Tahoma"/>
          <w:kern w:val="0"/>
          <w:sz w:val="24"/>
          <w:szCs w:val="24"/>
        </w:rPr>
        <w:t>提倡修持。然而佛法法门无量，唯有认真修持世善，信愿念佛，求生西方这</w:t>
      </w:r>
      <w:r>
        <w:rPr>
          <w:rFonts w:hint="eastAsia" w:ascii="微软雅黑" w:hAnsi="微软雅黑" w:eastAsia="微软雅黑" w:cs="Tahoma"/>
          <w:kern w:val="0"/>
          <w:sz w:val="24"/>
          <w:szCs w:val="24"/>
        </w:rPr>
        <w:t>一</w:t>
      </w:r>
      <w:r>
        <w:rPr>
          <w:rFonts w:ascii="微软雅黑" w:hAnsi="微软雅黑" w:eastAsia="微软雅黑" w:cs="Tahoma"/>
          <w:kern w:val="0"/>
          <w:sz w:val="24"/>
          <w:szCs w:val="24"/>
        </w:rPr>
        <w:t>方法。是最切要，最普通，最容易下手，最容易成就的法门。实在因为如果不</w:t>
      </w:r>
      <w:r>
        <w:rPr>
          <w:rFonts w:hint="eastAsia" w:ascii="微软雅黑" w:hAnsi="微软雅黑" w:eastAsia="微软雅黑" w:cs="Tahoma"/>
          <w:sz w:val="24"/>
        </w:rPr>
        <w:t>敦伦尽分</w:t>
      </w:r>
      <w:r>
        <w:rPr>
          <w:rFonts w:ascii="微软雅黑" w:hAnsi="微软雅黑" w:eastAsia="微软雅黑" w:cs="Tahoma"/>
          <w:kern w:val="0"/>
          <w:sz w:val="24"/>
          <w:szCs w:val="24"/>
        </w:rPr>
        <w:t>，尚且是世间的罪人，如何能够向上希求佛陀的</w:t>
      </w:r>
      <w:r>
        <w:rPr>
          <w:rFonts w:hint="eastAsia" w:ascii="微软雅黑" w:hAnsi="微软雅黑" w:eastAsia="微软雅黑" w:cs="Tahoma"/>
          <w:kern w:val="0"/>
          <w:sz w:val="24"/>
          <w:szCs w:val="24"/>
        </w:rPr>
        <w:t>护</w:t>
      </w:r>
      <w:r>
        <w:rPr>
          <w:rFonts w:ascii="微软雅黑" w:hAnsi="微软雅黑" w:eastAsia="微软雅黑" w:cs="Tahoma"/>
          <w:kern w:val="0"/>
          <w:sz w:val="24"/>
          <w:szCs w:val="24"/>
        </w:rPr>
        <w:t>佑。</w:t>
      </w:r>
    </w:p>
    <w:p w14:paraId="0417A37F">
      <w:pPr>
        <w:widowControl/>
        <w:spacing w:line="270" w:lineRule="atLeast"/>
        <w:jc w:val="left"/>
        <w:rPr>
          <w:rFonts w:hint="eastAsia" w:ascii="微软雅黑" w:hAnsi="微软雅黑" w:eastAsia="微软雅黑" w:cs="Lucida Sans Unicode"/>
          <w:bCs/>
          <w:color w:val="0000FF"/>
          <w:kern w:val="0"/>
          <w:sz w:val="24"/>
          <w:szCs w:val="24"/>
        </w:rPr>
      </w:pPr>
    </w:p>
    <w:p w14:paraId="227DD34F">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若不念佛求生西方，谁能现生断尽烦惑，了生脱死。是以我佛愍念不能顿断烦惑之人，特说此仗佛慈力即了生死之法。俾一切若凡若圣，同于现生悉得成办也。而晋之远公大师，遂力宏此法。由晋至今，千五百余年之缁素高人，继续宏扬。以致今日我等，同得闻熏修持，幸何如之。</w:t>
      </w:r>
    </w:p>
    <w:p w14:paraId="7FA9357E">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如果不念佛，求生西方，谁能够在这一生</w:t>
      </w:r>
      <w:r>
        <w:rPr>
          <w:rFonts w:hint="eastAsia" w:ascii="微软雅黑" w:hAnsi="微软雅黑" w:eastAsia="微软雅黑" w:cs="Tahoma"/>
          <w:kern w:val="0"/>
          <w:sz w:val="24"/>
          <w:szCs w:val="24"/>
        </w:rPr>
        <w:t>便</w:t>
      </w:r>
      <w:r>
        <w:rPr>
          <w:rFonts w:ascii="微软雅黑" w:hAnsi="微软雅黑" w:eastAsia="微软雅黑" w:cs="Tahoma"/>
          <w:kern w:val="0"/>
          <w:sz w:val="24"/>
          <w:szCs w:val="24"/>
        </w:rPr>
        <w:t>断尽烦惑，了生脱死。所以我佛愍念不能顿断烦惑之人，特</w:t>
      </w:r>
      <w:r>
        <w:rPr>
          <w:rFonts w:hint="eastAsia" w:ascii="微软雅黑" w:hAnsi="微软雅黑" w:eastAsia="微软雅黑" w:cs="Tahoma"/>
          <w:kern w:val="0"/>
          <w:sz w:val="24"/>
          <w:szCs w:val="24"/>
        </w:rPr>
        <w:t>别</w:t>
      </w:r>
      <w:r>
        <w:rPr>
          <w:rFonts w:ascii="微软雅黑" w:hAnsi="微软雅黑" w:eastAsia="微软雅黑" w:cs="Tahoma"/>
          <w:kern w:val="0"/>
          <w:sz w:val="24"/>
          <w:szCs w:val="24"/>
        </w:rPr>
        <w:t>宣说这个仗佛慈力，即生了脱生死的法门。使得一切凡夫圣者，同在这一生，全都得以成办。而晋朝的慧远大师，</w:t>
      </w:r>
      <w:r>
        <w:rPr>
          <w:rFonts w:hint="eastAsia" w:ascii="微软雅黑" w:hAnsi="微软雅黑" w:eastAsia="微软雅黑" w:cs="Tahoma"/>
          <w:kern w:val="0"/>
          <w:sz w:val="24"/>
          <w:szCs w:val="24"/>
        </w:rPr>
        <w:t>便</w:t>
      </w:r>
      <w:r>
        <w:rPr>
          <w:rFonts w:ascii="微软雅黑" w:hAnsi="微软雅黑" w:eastAsia="微软雅黑" w:cs="Tahoma"/>
          <w:kern w:val="0"/>
          <w:sz w:val="24"/>
          <w:szCs w:val="24"/>
        </w:rPr>
        <w:t>极力宏扬这个法门。从晋朝到现今，一千五百多年的僧俗高人，继续宏扬。以致今</w:t>
      </w:r>
      <w:r>
        <w:rPr>
          <w:rFonts w:hint="eastAsia" w:ascii="微软雅黑" w:hAnsi="微软雅黑" w:eastAsia="微软雅黑" w:cs="Tahoma"/>
          <w:kern w:val="0"/>
          <w:sz w:val="24"/>
          <w:szCs w:val="24"/>
        </w:rPr>
        <w:t>日</w:t>
      </w:r>
      <w:r>
        <w:rPr>
          <w:rFonts w:ascii="微软雅黑" w:hAnsi="微软雅黑" w:eastAsia="微软雅黑" w:cs="Tahoma"/>
          <w:kern w:val="0"/>
          <w:sz w:val="24"/>
          <w:szCs w:val="24"/>
        </w:rPr>
        <w:t>的我</w:t>
      </w:r>
      <w:r>
        <w:rPr>
          <w:rFonts w:hint="eastAsia" w:ascii="微软雅黑" w:hAnsi="微软雅黑" w:eastAsia="微软雅黑" w:cs="Tahoma"/>
          <w:kern w:val="0"/>
          <w:sz w:val="24"/>
          <w:szCs w:val="24"/>
        </w:rPr>
        <w:t>等</w:t>
      </w:r>
      <w:r>
        <w:rPr>
          <w:rFonts w:ascii="微软雅黑" w:hAnsi="微软雅黑" w:eastAsia="微软雅黑" w:cs="Tahoma"/>
          <w:kern w:val="0"/>
          <w:sz w:val="24"/>
          <w:szCs w:val="24"/>
        </w:rPr>
        <w:t>，共同得以听闻熏修，还有比这更幸运的吗？</w:t>
      </w:r>
    </w:p>
    <w:p w14:paraId="5A63613E">
      <w:pPr>
        <w:widowControl/>
        <w:spacing w:line="270" w:lineRule="atLeast"/>
        <w:jc w:val="left"/>
        <w:rPr>
          <w:rFonts w:ascii="微软雅黑" w:hAnsi="微软雅黑" w:eastAsia="微软雅黑" w:cs="Tahoma"/>
          <w:kern w:val="0"/>
          <w:sz w:val="24"/>
          <w:szCs w:val="24"/>
        </w:rPr>
      </w:pPr>
    </w:p>
    <w:p w14:paraId="2F924586">
      <w:pPr>
        <w:widowControl/>
        <w:spacing w:line="270" w:lineRule="atLeast"/>
        <w:jc w:val="left"/>
        <w:rPr>
          <w:rFonts w:ascii="微软雅黑" w:hAnsi="微软雅黑" w:eastAsia="微软雅黑" w:cs="Tahoma"/>
          <w:kern w:val="0"/>
          <w:sz w:val="24"/>
          <w:szCs w:val="24"/>
        </w:rPr>
      </w:pPr>
    </w:p>
    <w:p w14:paraId="4995A134">
      <w:pPr>
        <w:widowControl/>
        <w:spacing w:line="270" w:lineRule="atLeast"/>
        <w:jc w:val="left"/>
        <w:rPr>
          <w:rFonts w:hint="eastAsia" w:ascii="微软雅黑" w:hAnsi="微软雅黑" w:eastAsia="微软雅黑" w:cs="Tahoma"/>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kern w:val="0"/>
          <w:sz w:val="24"/>
          <w:szCs w:val="24"/>
          <w:lang w:eastAsia="zh-CN"/>
          <w14:textFill>
            <w14:solidFill>
              <w14:schemeClr w14:val="tx1">
                <w14:lumMod w14:val="65000"/>
                <w14:lumOff w14:val="35000"/>
              </w14:schemeClr>
            </w14:solidFill>
          </w14:textFill>
        </w:rPr>
        <w:t>】</w:t>
      </w:r>
    </w:p>
    <w:p w14:paraId="753AABCB">
      <w:pPr>
        <w:widowControl/>
        <w:spacing w:line="270" w:lineRule="atLeast"/>
        <w:jc w:val="left"/>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【哲人】</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智慧卓越的人。云亡</w:t>
      </w:r>
      <w:r>
        <w:rPr>
          <w:rFonts w:hint="eastAsia" w:ascii="微软雅黑" w:hAnsi="微软雅黑" w:eastAsia="微软雅黑" w:cs="Tahoma"/>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死亡。</w:t>
      </w:r>
    </w:p>
    <w:p w14:paraId="254DFDA6">
      <w:pPr>
        <w:widowControl/>
        <w:spacing w:line="270" w:lineRule="atLeast"/>
        <w:jc w:val="left"/>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【觐】</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会见；拜见。</w:t>
      </w:r>
    </w:p>
    <w:p w14:paraId="79EF5ED3">
      <w:pPr>
        <w:widowControl/>
        <w:spacing w:line="270" w:lineRule="atLeast"/>
        <w:jc w:val="left"/>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【异端】</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1.古代儒家称其他学说、学派为异端。2.凡自居正统的人或组织对异己的观点、学说或教义亦称之为异端。</w:t>
      </w:r>
    </w:p>
    <w:p w14:paraId="0AE9E135">
      <w:pPr>
        <w:widowControl/>
        <w:spacing w:line="270" w:lineRule="atLeast"/>
        <w:jc w:val="left"/>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【佚】</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超越，超过。</w:t>
      </w:r>
    </w:p>
    <w:p w14:paraId="5D561AD8">
      <w:pPr>
        <w:widowControl/>
        <w:spacing w:line="270" w:lineRule="atLeast"/>
        <w:jc w:val="left"/>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【讥斥】</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讥刺斥责。</w:t>
      </w:r>
    </w:p>
    <w:p w14:paraId="36B18B95">
      <w:pPr>
        <w:widowControl/>
        <w:spacing w:line="270" w:lineRule="atLeast"/>
        <w:jc w:val="left"/>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【因由】</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1.理由；由头。2.因缘，缘分；因果。3.原委；原因。</w:t>
      </w:r>
    </w:p>
    <w:p w14:paraId="28B0A678">
      <w:pPr>
        <w:widowControl/>
        <w:spacing w:line="270" w:lineRule="atLeast"/>
        <w:jc w:val="left"/>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【习尚】</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1.犹风尚。2.犹崇尚。</w:t>
      </w:r>
    </w:p>
    <w:p w14:paraId="3414896E">
      <w:pPr>
        <w:widowControl/>
        <w:spacing w:line="270" w:lineRule="atLeast"/>
        <w:jc w:val="left"/>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【原委】</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1.源委。指水的发源和归宿。2.源委。事物的始末；先后顺序。</w:t>
      </w:r>
    </w:p>
    <w:p w14:paraId="68999F45">
      <w:pPr>
        <w:widowControl/>
        <w:spacing w:line="270" w:lineRule="atLeast"/>
        <w:jc w:val="left"/>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【用是】</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因此。</w:t>
      </w:r>
    </w:p>
    <w:p w14:paraId="7327A936">
      <w:pPr>
        <w:widowControl/>
        <w:spacing w:line="270" w:lineRule="atLeast"/>
        <w:jc w:val="left"/>
        <w:rPr>
          <w:rFonts w:ascii="微软雅黑" w:hAnsi="微软雅黑" w:eastAsia="微软雅黑" w:cs="Tahoma"/>
          <w:kern w:val="0"/>
          <w:sz w:val="24"/>
          <w:szCs w:val="24"/>
        </w:rPr>
      </w:pPr>
    </w:p>
    <w:p w14:paraId="1514A0E3">
      <w:pPr>
        <w:widowControl/>
        <w:spacing w:line="270" w:lineRule="atLeast"/>
        <w:jc w:val="left"/>
        <w:rPr>
          <w:rFonts w:ascii="微软雅黑" w:hAnsi="微软雅黑" w:eastAsia="微软雅黑" w:cs="Tahoma"/>
          <w:kern w:val="0"/>
          <w:sz w:val="24"/>
          <w:szCs w:val="24"/>
        </w:rPr>
      </w:pPr>
    </w:p>
    <w:p w14:paraId="70DECED4">
      <w:pPr>
        <w:widowControl/>
        <w:jc w:val="left"/>
        <w:rPr>
          <w:rFonts w:ascii="微软雅黑" w:hAnsi="微软雅黑" w:eastAsia="微软雅黑" w:cs="Tahoma"/>
          <w:kern w:val="0"/>
          <w:sz w:val="24"/>
          <w:szCs w:val="24"/>
        </w:rPr>
      </w:pPr>
      <w:r>
        <w:rPr>
          <w:rFonts w:ascii="微软雅黑" w:hAnsi="微软雅黑" w:eastAsia="微软雅黑" w:cs="Tahoma"/>
          <w:kern w:val="0"/>
          <w:sz w:val="24"/>
          <w:szCs w:val="24"/>
        </w:rPr>
        <w:br w:type="page"/>
      </w:r>
    </w:p>
    <w:p w14:paraId="0E1E543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65" w:name="_Toc4489"/>
      <w:r>
        <w:rPr>
          <w:rFonts w:ascii="微软雅黑" w:hAnsi="微软雅黑" w:eastAsia="微软雅黑"/>
          <w:b/>
          <w:color w:val="C00000"/>
          <w:sz w:val="24"/>
          <w:szCs w:val="24"/>
        </w:rPr>
        <w:t>慧济居阅经室缘起</w:t>
      </w:r>
      <w:bookmarkEnd w:id="265"/>
    </w:p>
    <w:p w14:paraId="679B4C79">
      <w:pPr>
        <w:widowControl/>
        <w:spacing w:line="270" w:lineRule="atLeast"/>
        <w:jc w:val="left"/>
        <w:rPr>
          <w:rFonts w:hint="eastAsia" w:ascii="微软雅黑" w:hAnsi="微软雅黑" w:eastAsia="微软雅黑" w:cs="Lucida Sans Unicode"/>
          <w:bCs/>
          <w:color w:val="0000FF"/>
          <w:kern w:val="0"/>
          <w:sz w:val="24"/>
          <w:szCs w:val="24"/>
        </w:rPr>
      </w:pPr>
    </w:p>
    <w:p w14:paraId="13F4FFC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佛法者，乃十法界一切四圣六凡公共之法也。无一人不当学，亦无一人不能学。以佛法，即心法。人谁无心，又复人谁识心。世固不乏聪明博达之士，以其专主向外驰求，不知返观内照。虽终日用心，终日说心，毕竟不知心为何物。何也，以其只有办事物之知识，绝无穷心性之智慧故也。</w:t>
      </w:r>
    </w:p>
    <w:p w14:paraId="168DCD27">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cs="Tahoma"/>
          <w:kern w:val="0"/>
          <w:sz w:val="24"/>
          <w:szCs w:val="24"/>
        </w:rPr>
        <w:t>　　</w:t>
      </w:r>
      <w:r>
        <w:rPr>
          <w:rFonts w:ascii="微软雅黑" w:hAnsi="微软雅黑" w:eastAsia="微软雅黑" w:cs="Tahoma"/>
          <w:kern w:val="0"/>
          <w:sz w:val="24"/>
          <w:szCs w:val="24"/>
        </w:rPr>
        <w:t>佛法，是十法界一切四圣</w:t>
      </w:r>
      <w:r>
        <w:rPr>
          <w:rFonts w:hint="eastAsia" w:ascii="微软雅黑" w:hAnsi="微软雅黑" w:eastAsia="微软雅黑" w:cs="Tahoma"/>
          <w:color w:val="808080"/>
          <w:kern w:val="0"/>
          <w:sz w:val="24"/>
          <w:szCs w:val="24"/>
        </w:rPr>
        <w:t>（佛，菩萨，缘觉，声闻）</w:t>
      </w:r>
      <w:r>
        <w:rPr>
          <w:rFonts w:ascii="微软雅黑" w:hAnsi="微软雅黑" w:eastAsia="微软雅黑" w:cs="Tahoma"/>
          <w:kern w:val="0"/>
          <w:sz w:val="24"/>
          <w:szCs w:val="24"/>
        </w:rPr>
        <w:t>六凡</w:t>
      </w:r>
      <w:r>
        <w:rPr>
          <w:rFonts w:hint="eastAsia" w:ascii="微软雅黑" w:hAnsi="微软雅黑" w:eastAsia="微软雅黑" w:cs="Tahoma"/>
          <w:color w:val="808080"/>
          <w:kern w:val="0"/>
          <w:sz w:val="24"/>
          <w:szCs w:val="24"/>
        </w:rPr>
        <w:t>（天，阿修罗，人，畜生，饿鬼，地狱）</w:t>
      </w:r>
      <w:r>
        <w:rPr>
          <w:rFonts w:ascii="微软雅黑" w:hAnsi="微软雅黑" w:eastAsia="微软雅黑" w:cs="Tahoma"/>
          <w:kern w:val="0"/>
          <w:sz w:val="24"/>
          <w:szCs w:val="24"/>
        </w:rPr>
        <w:t>的</w:t>
      </w:r>
      <w:r>
        <w:rPr>
          <w:rFonts w:hint="eastAsia" w:ascii="微软雅黑" w:hAnsi="微软雅黑" w:eastAsia="微软雅黑" w:cs="Tahoma"/>
          <w:kern w:val="0"/>
          <w:sz w:val="24"/>
          <w:szCs w:val="24"/>
        </w:rPr>
        <w:t>公共</w:t>
      </w:r>
      <w:r>
        <w:rPr>
          <w:rFonts w:ascii="微软雅黑" w:hAnsi="微软雅黑" w:eastAsia="微软雅黑" w:cs="Tahoma"/>
          <w:kern w:val="0"/>
          <w:sz w:val="24"/>
          <w:szCs w:val="24"/>
        </w:rPr>
        <w:t>之法。</w:t>
      </w:r>
      <w:r>
        <w:rPr>
          <w:rFonts w:hint="eastAsia" w:ascii="微软雅黑" w:hAnsi="微软雅黑" w:eastAsia="微软雅黑" w:cs="Tahoma"/>
          <w:kern w:val="0"/>
          <w:sz w:val="24"/>
          <w:szCs w:val="24"/>
        </w:rPr>
        <w:t>无</w:t>
      </w:r>
      <w:r>
        <w:rPr>
          <w:rFonts w:ascii="微软雅黑" w:hAnsi="微软雅黑" w:eastAsia="微软雅黑" w:cs="Tahoma"/>
          <w:kern w:val="0"/>
          <w:sz w:val="24"/>
          <w:szCs w:val="24"/>
        </w:rPr>
        <w:t>一人不应当学，也</w:t>
      </w:r>
      <w:r>
        <w:rPr>
          <w:rFonts w:hint="eastAsia" w:ascii="微软雅黑" w:hAnsi="微软雅黑" w:eastAsia="微软雅黑" w:cs="Tahoma"/>
          <w:kern w:val="0"/>
          <w:sz w:val="24"/>
          <w:szCs w:val="24"/>
        </w:rPr>
        <w:t>无</w:t>
      </w:r>
      <w:r>
        <w:rPr>
          <w:rFonts w:ascii="微软雅黑" w:hAnsi="微软雅黑" w:eastAsia="微软雅黑" w:cs="Tahoma"/>
          <w:kern w:val="0"/>
          <w:sz w:val="24"/>
          <w:szCs w:val="24"/>
        </w:rPr>
        <w:t>一人不能学。因为佛法，就是心法。人</w:t>
      </w:r>
      <w:r>
        <w:rPr>
          <w:rFonts w:hint="eastAsia" w:ascii="微软雅黑" w:hAnsi="微软雅黑" w:eastAsia="微软雅黑" w:cs="Tahoma"/>
          <w:kern w:val="0"/>
          <w:sz w:val="24"/>
          <w:szCs w:val="24"/>
        </w:rPr>
        <w:t>们有谁</w:t>
      </w:r>
      <w:r>
        <w:rPr>
          <w:rFonts w:ascii="微软雅黑" w:hAnsi="微软雅黑" w:eastAsia="微软雅黑" w:cs="Tahoma"/>
          <w:kern w:val="0"/>
          <w:sz w:val="24"/>
          <w:szCs w:val="24"/>
        </w:rPr>
        <w:t>没有心？又有</w:t>
      </w:r>
      <w:r>
        <w:rPr>
          <w:rFonts w:hint="eastAsia" w:ascii="微软雅黑" w:hAnsi="微软雅黑" w:eastAsia="微软雅黑" w:cs="Tahoma"/>
          <w:kern w:val="0"/>
          <w:sz w:val="24"/>
          <w:szCs w:val="24"/>
        </w:rPr>
        <w:t>谁</w:t>
      </w:r>
      <w:r>
        <w:rPr>
          <w:rFonts w:ascii="微软雅黑" w:hAnsi="微软雅黑" w:eastAsia="微软雅黑" w:cs="Tahoma"/>
          <w:kern w:val="0"/>
          <w:sz w:val="24"/>
          <w:szCs w:val="24"/>
        </w:rPr>
        <w:t>识</w:t>
      </w:r>
      <w:r>
        <w:rPr>
          <w:rFonts w:hint="eastAsia" w:ascii="微软雅黑" w:hAnsi="微软雅黑" w:eastAsia="微软雅黑" w:cs="Tahoma"/>
          <w:kern w:val="0"/>
          <w:sz w:val="24"/>
          <w:szCs w:val="24"/>
        </w:rPr>
        <w:t>得</w:t>
      </w:r>
      <w:r>
        <w:rPr>
          <w:rFonts w:ascii="微软雅黑" w:hAnsi="微软雅黑" w:eastAsia="微软雅黑" w:cs="Tahoma"/>
          <w:kern w:val="0"/>
          <w:sz w:val="24"/>
          <w:szCs w:val="24"/>
        </w:rPr>
        <w:t>这个心呢？世间</w:t>
      </w:r>
      <w:r>
        <w:rPr>
          <w:rFonts w:hint="eastAsia" w:ascii="微软雅黑" w:hAnsi="微软雅黑" w:eastAsia="微软雅黑" w:cs="Tahoma"/>
          <w:kern w:val="0"/>
          <w:sz w:val="24"/>
          <w:szCs w:val="24"/>
        </w:rPr>
        <w:t>原本就</w:t>
      </w:r>
      <w:r>
        <w:rPr>
          <w:rFonts w:ascii="微软雅黑" w:hAnsi="微软雅黑" w:eastAsia="微软雅黑" w:cs="Tahoma"/>
          <w:kern w:val="0"/>
          <w:sz w:val="24"/>
          <w:szCs w:val="24"/>
        </w:rPr>
        <w:t>不缺聪明</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博学通达</w:t>
      </w:r>
      <w:r>
        <w:rPr>
          <w:rFonts w:hint="eastAsia" w:ascii="微软雅黑" w:hAnsi="微软雅黑" w:eastAsia="微软雅黑" w:cs="Tahoma"/>
          <w:kern w:val="0"/>
          <w:sz w:val="24"/>
          <w:szCs w:val="24"/>
        </w:rPr>
        <w:t>的</w:t>
      </w:r>
      <w:r>
        <w:rPr>
          <w:rFonts w:ascii="微软雅黑" w:hAnsi="微软雅黑" w:eastAsia="微软雅黑" w:cs="Tahoma"/>
          <w:kern w:val="0"/>
          <w:sz w:val="24"/>
          <w:szCs w:val="24"/>
        </w:rPr>
        <w:t>人，因为他们专门注重向外驰求，不知道返观自心</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向内观照。虽然</w:t>
      </w:r>
      <w:r>
        <w:rPr>
          <w:rFonts w:hint="eastAsia" w:ascii="微软雅黑" w:hAnsi="微软雅黑" w:eastAsia="微软雅黑" w:cs="Tahoma"/>
          <w:kern w:val="0"/>
          <w:sz w:val="24"/>
          <w:szCs w:val="24"/>
        </w:rPr>
        <w:t>整天</w:t>
      </w:r>
      <w:r>
        <w:rPr>
          <w:rFonts w:ascii="微软雅黑" w:hAnsi="微软雅黑" w:eastAsia="微软雅黑" w:cs="Tahoma"/>
          <w:kern w:val="0"/>
          <w:sz w:val="24"/>
          <w:szCs w:val="24"/>
        </w:rPr>
        <w:t>用心，</w:t>
      </w:r>
      <w:r>
        <w:rPr>
          <w:rFonts w:hint="eastAsia" w:ascii="微软雅黑" w:hAnsi="微软雅黑" w:eastAsia="微软雅黑" w:cs="Tahoma"/>
          <w:kern w:val="0"/>
          <w:sz w:val="24"/>
          <w:szCs w:val="24"/>
        </w:rPr>
        <w:t>整天</w:t>
      </w:r>
      <w:r>
        <w:rPr>
          <w:rFonts w:ascii="微软雅黑" w:hAnsi="微软雅黑" w:eastAsia="微软雅黑" w:cs="Tahoma"/>
          <w:kern w:val="0"/>
          <w:sz w:val="24"/>
          <w:szCs w:val="24"/>
        </w:rPr>
        <w:t>说心，毕竟不知</w:t>
      </w:r>
      <w:r>
        <w:rPr>
          <w:rFonts w:hint="eastAsia" w:ascii="微软雅黑" w:hAnsi="微软雅黑" w:eastAsia="微软雅黑" w:cs="Tahoma"/>
          <w:kern w:val="0"/>
          <w:sz w:val="24"/>
          <w:szCs w:val="24"/>
        </w:rPr>
        <w:t>心为何物</w:t>
      </w:r>
      <w:r>
        <w:rPr>
          <w:rFonts w:ascii="微软雅黑" w:hAnsi="微软雅黑" w:eastAsia="微软雅黑" w:cs="Tahoma"/>
          <w:kern w:val="0"/>
          <w:sz w:val="24"/>
          <w:szCs w:val="24"/>
        </w:rPr>
        <w:t>。为什么呢？因为他们只有办理事物的知识，绝</w:t>
      </w:r>
      <w:r>
        <w:rPr>
          <w:rFonts w:hint="eastAsia" w:ascii="微软雅黑" w:hAnsi="微软雅黑" w:eastAsia="微软雅黑" w:cs="Tahoma"/>
          <w:kern w:val="0"/>
          <w:sz w:val="24"/>
          <w:szCs w:val="24"/>
        </w:rPr>
        <w:t>无</w:t>
      </w:r>
      <w:r>
        <w:rPr>
          <w:rFonts w:ascii="微软雅黑" w:hAnsi="微软雅黑" w:eastAsia="微软雅黑" w:cs="Tahoma"/>
          <w:kern w:val="0"/>
          <w:sz w:val="24"/>
          <w:szCs w:val="24"/>
        </w:rPr>
        <w:t>穷究心性</w:t>
      </w:r>
      <w:r>
        <w:rPr>
          <w:rFonts w:hint="eastAsia" w:ascii="微软雅黑" w:hAnsi="微软雅黑" w:eastAsia="微软雅黑" w:cs="Tahoma"/>
          <w:kern w:val="0"/>
          <w:sz w:val="24"/>
          <w:szCs w:val="24"/>
        </w:rPr>
        <w:t>的</w:t>
      </w:r>
      <w:r>
        <w:rPr>
          <w:rFonts w:ascii="微软雅黑" w:hAnsi="微软雅黑" w:eastAsia="微软雅黑" w:cs="Tahoma"/>
          <w:kern w:val="0"/>
          <w:sz w:val="24"/>
          <w:szCs w:val="24"/>
        </w:rPr>
        <w:t>智慧的缘故啊！</w:t>
      </w:r>
    </w:p>
    <w:p w14:paraId="46022E13">
      <w:pPr>
        <w:widowControl/>
        <w:spacing w:line="270" w:lineRule="atLeast"/>
        <w:jc w:val="left"/>
        <w:rPr>
          <w:rFonts w:hint="eastAsia" w:ascii="微软雅黑" w:hAnsi="微软雅黑" w:eastAsia="微软雅黑" w:cs="Lucida Sans Unicode"/>
          <w:bCs/>
          <w:color w:val="0000FF"/>
          <w:kern w:val="0"/>
          <w:sz w:val="24"/>
          <w:szCs w:val="24"/>
        </w:rPr>
      </w:pPr>
    </w:p>
    <w:p w14:paraId="30D1615A">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今天下之乱，已至极底，废经废伦，废孝免耻。直欲举世之人，与诸禽兽，了无所异而后已。噫，可慨夫。详观古今治乱之由，莫不皆以家庭而为根据。使斯民通皆敦行孝友，恪尽己分。知因识果，改过迁善。如是则世未有不治，家未有不兴，人才未有不蔚起，天下未有不太平者。</w:t>
      </w:r>
    </w:p>
    <w:p w14:paraId="40D0D113">
      <w:pPr>
        <w:widowControl/>
        <w:spacing w:line="270" w:lineRule="atLeast"/>
        <w:jc w:val="left"/>
        <w:rPr>
          <w:rFonts w:hint="eastAsia" w:ascii="微软雅黑" w:hAnsi="微软雅黑" w:eastAsia="微软雅黑" w:cs="Lucida Sans Unicode"/>
          <w:bCs/>
          <w:color w:val="0000FF"/>
          <w:kern w:val="0"/>
          <w:sz w:val="24"/>
          <w:szCs w:val="24"/>
        </w:rPr>
      </w:pPr>
      <w:r>
        <w:rPr>
          <w:rFonts w:ascii="微软雅黑" w:hAnsi="微软雅黑" w:eastAsia="微软雅黑" w:cs="Tahoma"/>
          <w:kern w:val="0"/>
          <w:sz w:val="24"/>
          <w:szCs w:val="24"/>
        </w:rPr>
        <w:t>现今天下的坏乱，已经到了极点，废</w:t>
      </w:r>
      <w:r>
        <w:rPr>
          <w:rFonts w:hint="eastAsia" w:ascii="微软雅黑" w:hAnsi="微软雅黑" w:eastAsia="微软雅黑" w:cs="Tahoma"/>
          <w:kern w:val="0"/>
          <w:sz w:val="24"/>
          <w:szCs w:val="24"/>
        </w:rPr>
        <w:t>儒</w:t>
      </w:r>
      <w:r>
        <w:rPr>
          <w:rFonts w:ascii="微软雅黑" w:hAnsi="微软雅黑" w:eastAsia="微软雅黑" w:cs="Tahoma"/>
          <w:kern w:val="0"/>
          <w:sz w:val="24"/>
          <w:szCs w:val="24"/>
        </w:rPr>
        <w:t>经</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废伦常，废孝道</w:t>
      </w:r>
      <w:r>
        <w:rPr>
          <w:rFonts w:hint="eastAsia" w:ascii="微软雅黑" w:hAnsi="微软雅黑" w:eastAsia="微软雅黑" w:cs="Tahoma"/>
          <w:kern w:val="0"/>
          <w:sz w:val="24"/>
          <w:szCs w:val="24"/>
        </w:rPr>
        <w:t>、无</w:t>
      </w:r>
      <w:r>
        <w:rPr>
          <w:rFonts w:ascii="微软雅黑" w:hAnsi="微软雅黑" w:eastAsia="微软雅黑" w:cs="Tahoma"/>
          <w:kern w:val="0"/>
          <w:sz w:val="24"/>
          <w:szCs w:val="24"/>
        </w:rPr>
        <w:t>羞耻。简直就</w:t>
      </w:r>
      <w:r>
        <w:rPr>
          <w:rFonts w:hint="eastAsia" w:ascii="微软雅黑" w:hAnsi="微软雅黑" w:eastAsia="微软雅黑" w:cs="Tahoma"/>
          <w:kern w:val="0"/>
          <w:sz w:val="24"/>
          <w:szCs w:val="24"/>
        </w:rPr>
        <w:t>是</w:t>
      </w:r>
      <w:r>
        <w:rPr>
          <w:rFonts w:ascii="微软雅黑" w:hAnsi="微软雅黑" w:eastAsia="微软雅黑" w:cs="Tahoma"/>
          <w:kern w:val="0"/>
          <w:sz w:val="24"/>
          <w:szCs w:val="24"/>
        </w:rPr>
        <w:t>想要全世界的人，与那些</w:t>
      </w:r>
      <w:r>
        <w:rPr>
          <w:rFonts w:hint="eastAsia" w:ascii="微软雅黑" w:hAnsi="微软雅黑" w:eastAsia="微软雅黑" w:cs="Tahoma"/>
          <w:kern w:val="0"/>
          <w:sz w:val="24"/>
          <w:szCs w:val="24"/>
        </w:rPr>
        <w:t>禽兽</w:t>
      </w:r>
      <w:r>
        <w:rPr>
          <w:rFonts w:ascii="微软雅黑" w:hAnsi="微软雅黑" w:eastAsia="微软雅黑" w:cs="Tahoma"/>
          <w:kern w:val="0"/>
          <w:sz w:val="24"/>
          <w:szCs w:val="24"/>
        </w:rPr>
        <w:t>，</w:t>
      </w:r>
      <w:r>
        <w:rPr>
          <w:rFonts w:hint="eastAsia" w:ascii="微软雅黑" w:hAnsi="微软雅黑" w:eastAsia="微软雅黑" w:cs="Tahoma"/>
          <w:kern w:val="0"/>
          <w:sz w:val="24"/>
          <w:szCs w:val="24"/>
        </w:rPr>
        <w:t>完全</w:t>
      </w:r>
      <w:r>
        <w:rPr>
          <w:rFonts w:ascii="微软雅黑" w:hAnsi="微软雅黑" w:eastAsia="微软雅黑" w:cs="Tahoma"/>
          <w:kern w:val="0"/>
          <w:sz w:val="24"/>
          <w:szCs w:val="24"/>
        </w:rPr>
        <w:t>没有一点</w:t>
      </w:r>
      <w:r>
        <w:rPr>
          <w:rFonts w:hint="eastAsia" w:ascii="微软雅黑" w:hAnsi="微软雅黑" w:eastAsia="微软雅黑" w:cs="Tahoma"/>
          <w:kern w:val="0"/>
          <w:sz w:val="24"/>
          <w:szCs w:val="24"/>
        </w:rPr>
        <w:t>区别</w:t>
      </w:r>
      <w:r>
        <w:rPr>
          <w:rFonts w:ascii="微软雅黑" w:hAnsi="微软雅黑" w:eastAsia="微软雅黑" w:cs="Tahoma"/>
          <w:kern w:val="0"/>
          <w:sz w:val="24"/>
          <w:szCs w:val="24"/>
        </w:rPr>
        <w:t>而后</w:t>
      </w:r>
      <w:r>
        <w:rPr>
          <w:rFonts w:hint="eastAsia" w:ascii="微软雅黑" w:hAnsi="微软雅黑" w:eastAsia="微软雅黑" w:cs="Tahoma"/>
          <w:kern w:val="0"/>
          <w:sz w:val="24"/>
          <w:szCs w:val="24"/>
        </w:rPr>
        <w:t>已</w:t>
      </w:r>
      <w:r>
        <w:rPr>
          <w:rFonts w:ascii="微软雅黑" w:hAnsi="微软雅黑" w:eastAsia="微软雅黑" w:cs="Tahoma"/>
          <w:kern w:val="0"/>
          <w:sz w:val="24"/>
          <w:szCs w:val="24"/>
        </w:rPr>
        <w:t>。</w:t>
      </w:r>
      <w:r>
        <w:rPr>
          <w:rFonts w:hint="eastAsia" w:ascii="微软雅黑" w:hAnsi="微软雅黑" w:eastAsia="微软雅黑" w:cs="Tahoma"/>
          <w:kern w:val="0"/>
          <w:sz w:val="24"/>
          <w:szCs w:val="24"/>
        </w:rPr>
        <w:t>噫</w:t>
      </w:r>
      <w:r>
        <w:rPr>
          <w:rFonts w:ascii="微软雅黑" w:hAnsi="微软雅黑" w:eastAsia="微软雅黑" w:cs="Tahoma"/>
          <w:kern w:val="0"/>
          <w:sz w:val="24"/>
          <w:szCs w:val="24"/>
        </w:rPr>
        <w:t>，实在可叹啊！详观古往今来，天下得到治理与坏乱的原因，没有不是以家庭作为根据的。假使老百姓全都敦</w:t>
      </w:r>
      <w:r>
        <w:rPr>
          <w:rFonts w:hint="eastAsia" w:ascii="微软雅黑" w:hAnsi="微软雅黑" w:eastAsia="微软雅黑" w:cs="Tahoma"/>
          <w:kern w:val="0"/>
          <w:sz w:val="24"/>
          <w:szCs w:val="24"/>
        </w:rPr>
        <w:t>笃</w:t>
      </w:r>
      <w:r>
        <w:rPr>
          <w:rFonts w:ascii="微软雅黑" w:hAnsi="微软雅黑" w:eastAsia="微软雅黑" w:cs="Tahoma"/>
          <w:kern w:val="0"/>
          <w:sz w:val="24"/>
          <w:szCs w:val="24"/>
        </w:rPr>
        <w:t>实行孝亲友兄，恪守竭尽自己本分。知因识果，改过向善。如此，</w:t>
      </w:r>
      <w:r>
        <w:rPr>
          <w:rFonts w:hint="eastAsia" w:ascii="微软雅黑" w:hAnsi="微软雅黑" w:eastAsia="微软雅黑" w:cs="Tahoma"/>
          <w:kern w:val="0"/>
          <w:sz w:val="24"/>
          <w:szCs w:val="24"/>
        </w:rPr>
        <w:t>则</w:t>
      </w:r>
      <w:r>
        <w:rPr>
          <w:rFonts w:ascii="微软雅黑" w:hAnsi="微软雅黑" w:eastAsia="微软雅黑" w:cs="Tahoma"/>
          <w:kern w:val="0"/>
          <w:sz w:val="24"/>
          <w:szCs w:val="24"/>
        </w:rPr>
        <w:t>世道</w:t>
      </w:r>
      <w:r>
        <w:rPr>
          <w:rFonts w:hint="eastAsia" w:ascii="微软雅黑" w:hAnsi="微软雅黑" w:eastAsia="微软雅黑" w:cs="Tahoma"/>
          <w:kern w:val="0"/>
          <w:sz w:val="24"/>
          <w:szCs w:val="24"/>
        </w:rPr>
        <w:t>就</w:t>
      </w:r>
      <w:r>
        <w:rPr>
          <w:rFonts w:ascii="微软雅黑" w:hAnsi="微软雅黑" w:eastAsia="微软雅黑" w:cs="Tahoma"/>
          <w:kern w:val="0"/>
          <w:sz w:val="24"/>
          <w:szCs w:val="24"/>
        </w:rPr>
        <w:t>没有得不到治理，家族</w:t>
      </w:r>
      <w:r>
        <w:rPr>
          <w:rFonts w:hint="eastAsia" w:ascii="微软雅黑" w:hAnsi="微软雅黑" w:eastAsia="微软雅黑" w:cs="Tahoma"/>
          <w:kern w:val="0"/>
          <w:sz w:val="24"/>
          <w:szCs w:val="24"/>
        </w:rPr>
        <w:t>就</w:t>
      </w:r>
      <w:r>
        <w:rPr>
          <w:rFonts w:ascii="微软雅黑" w:hAnsi="微软雅黑" w:eastAsia="微软雅黑" w:cs="Tahoma"/>
          <w:kern w:val="0"/>
          <w:sz w:val="24"/>
          <w:szCs w:val="24"/>
        </w:rPr>
        <w:t>没有不兴盛，人才</w:t>
      </w:r>
      <w:r>
        <w:rPr>
          <w:rFonts w:hint="eastAsia" w:ascii="微软雅黑" w:hAnsi="微软雅黑" w:eastAsia="微软雅黑" w:cs="Tahoma"/>
          <w:kern w:val="0"/>
          <w:sz w:val="24"/>
          <w:szCs w:val="24"/>
        </w:rPr>
        <w:t>就</w:t>
      </w:r>
      <w:r>
        <w:rPr>
          <w:rFonts w:ascii="微软雅黑" w:hAnsi="微软雅黑" w:eastAsia="微软雅黑" w:cs="Tahoma"/>
          <w:kern w:val="0"/>
          <w:sz w:val="24"/>
          <w:szCs w:val="24"/>
        </w:rPr>
        <w:t>没有不蔚然兴起，天下</w:t>
      </w:r>
      <w:r>
        <w:rPr>
          <w:rFonts w:hint="eastAsia" w:ascii="微软雅黑" w:hAnsi="微软雅黑" w:eastAsia="微软雅黑" w:cs="Tahoma"/>
          <w:kern w:val="0"/>
          <w:sz w:val="24"/>
          <w:szCs w:val="24"/>
        </w:rPr>
        <w:t>就</w:t>
      </w:r>
      <w:r>
        <w:rPr>
          <w:rFonts w:ascii="微软雅黑" w:hAnsi="微软雅黑" w:eastAsia="微软雅黑" w:cs="Tahoma"/>
          <w:kern w:val="0"/>
          <w:sz w:val="24"/>
          <w:szCs w:val="24"/>
        </w:rPr>
        <w:t>没有不太平的</w:t>
      </w:r>
      <w:r>
        <w:rPr>
          <w:rFonts w:hint="eastAsia" w:ascii="微软雅黑" w:hAnsi="微软雅黑" w:eastAsia="微软雅黑" w:cs="Tahoma"/>
          <w:kern w:val="0"/>
          <w:sz w:val="24"/>
          <w:szCs w:val="24"/>
        </w:rPr>
        <w:t>情形</w:t>
      </w:r>
      <w:r>
        <w:rPr>
          <w:rFonts w:ascii="微软雅黑" w:hAnsi="微软雅黑" w:eastAsia="微软雅黑" w:cs="Tahoma"/>
          <w:kern w:val="0"/>
          <w:sz w:val="24"/>
          <w:szCs w:val="24"/>
        </w:rPr>
        <w:t>。</w:t>
      </w:r>
    </w:p>
    <w:p w14:paraId="36E85AF7">
      <w:pPr>
        <w:widowControl/>
        <w:spacing w:line="270" w:lineRule="atLeast"/>
        <w:jc w:val="left"/>
        <w:rPr>
          <w:rFonts w:hint="eastAsia" w:ascii="微软雅黑" w:hAnsi="微软雅黑" w:eastAsia="微软雅黑" w:cs="Lucida Sans Unicode"/>
          <w:bCs/>
          <w:color w:val="0000FF"/>
          <w:kern w:val="0"/>
          <w:sz w:val="24"/>
          <w:szCs w:val="24"/>
        </w:rPr>
      </w:pPr>
    </w:p>
    <w:p w14:paraId="2AA8ED0C">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今之天灾人祸，相继而作者。皆因理学家破斥因果报应，生死轮回。俾焉者无所勉，而懈于为善。下焉者无所畏，而敢于作恶。相沿已久，殆将决裂。及欧风一吹，则人道将几乎息矣。究其本源，乃理学家空谈理性，废弃因果之所致也。学说之贻误，有如此者，可不畏哉。</w:t>
      </w:r>
    </w:p>
    <w:p w14:paraId="16842EFB">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现今的天灾人祸，相继发生的原因。都是因为理学家破斥因果报应，生死轮回。使得上等的人没有什么勉励，而懈怠</w:t>
      </w:r>
      <w:r>
        <w:rPr>
          <w:rFonts w:hint="eastAsia" w:ascii="微软雅黑" w:hAnsi="微软雅黑" w:eastAsia="微软雅黑" w:cs="Tahoma"/>
          <w:kern w:val="0"/>
          <w:sz w:val="24"/>
          <w:szCs w:val="24"/>
        </w:rPr>
        <w:t>于</w:t>
      </w:r>
      <w:r>
        <w:rPr>
          <w:rFonts w:ascii="微软雅黑" w:hAnsi="微软雅黑" w:eastAsia="微软雅黑" w:cs="Tahoma"/>
          <w:kern w:val="0"/>
          <w:sz w:val="24"/>
          <w:szCs w:val="24"/>
        </w:rPr>
        <w:t>行善。下等的人没有什么畏惧，而</w:t>
      </w:r>
      <w:r>
        <w:rPr>
          <w:rFonts w:hint="eastAsia" w:ascii="微软雅黑" w:hAnsi="微软雅黑" w:eastAsia="微软雅黑" w:cs="Tahoma"/>
          <w:kern w:val="0"/>
          <w:sz w:val="24"/>
          <w:szCs w:val="24"/>
        </w:rPr>
        <w:t>敢于</w:t>
      </w:r>
      <w:r>
        <w:rPr>
          <w:rFonts w:ascii="微软雅黑" w:hAnsi="微软雅黑" w:eastAsia="微软雅黑" w:cs="Tahoma"/>
          <w:kern w:val="0"/>
          <w:sz w:val="24"/>
          <w:szCs w:val="24"/>
        </w:rPr>
        <w:t>作恶。相沿承袭已经很久</w:t>
      </w:r>
      <w:r>
        <w:rPr>
          <w:rFonts w:hint="eastAsia" w:ascii="微软雅黑" w:hAnsi="微软雅黑" w:eastAsia="微软雅黑" w:cs="Tahoma"/>
          <w:kern w:val="0"/>
          <w:sz w:val="24"/>
          <w:szCs w:val="24"/>
        </w:rPr>
        <w:t>了</w:t>
      </w:r>
      <w:r>
        <w:rPr>
          <w:rFonts w:ascii="微软雅黑" w:hAnsi="微软雅黑" w:eastAsia="微软雅黑" w:cs="Tahoma"/>
          <w:kern w:val="0"/>
          <w:sz w:val="24"/>
          <w:szCs w:val="24"/>
        </w:rPr>
        <w:t>，大约将要决裂了。等到欧风一吹，</w:t>
      </w:r>
      <w:r>
        <w:rPr>
          <w:rFonts w:hint="eastAsia" w:ascii="微软雅黑" w:hAnsi="微软雅黑" w:eastAsia="微软雅黑" w:cs="Tahoma"/>
          <w:kern w:val="0"/>
          <w:sz w:val="24"/>
          <w:szCs w:val="24"/>
        </w:rPr>
        <w:t>则</w:t>
      </w:r>
      <w:r>
        <w:rPr>
          <w:rFonts w:hint="eastAsia" w:ascii="微软雅黑" w:hAnsi="微软雅黑" w:eastAsia="微软雅黑" w:cs="Tahoma"/>
          <w:kern w:val="0"/>
          <w:sz w:val="24"/>
          <w:szCs w:val="24"/>
          <w:lang w:val="en-US" w:eastAsia="zh-CN"/>
        </w:rPr>
        <w:t>为</w:t>
      </w:r>
      <w:r>
        <w:rPr>
          <w:rFonts w:ascii="微软雅黑" w:hAnsi="微软雅黑" w:eastAsia="微软雅黑" w:cs="Tahoma"/>
          <w:kern w:val="0"/>
          <w:sz w:val="24"/>
          <w:szCs w:val="24"/>
        </w:rPr>
        <w:t>人</w:t>
      </w:r>
      <w:r>
        <w:rPr>
          <w:rFonts w:hint="eastAsia" w:ascii="微软雅黑" w:hAnsi="微软雅黑" w:eastAsia="微软雅黑" w:cs="Tahoma"/>
          <w:kern w:val="0"/>
          <w:sz w:val="24"/>
          <w:szCs w:val="24"/>
          <w:lang w:val="en-US" w:eastAsia="zh-CN"/>
        </w:rPr>
        <w:t>之</w:t>
      </w:r>
      <w:r>
        <w:rPr>
          <w:rFonts w:ascii="微软雅黑" w:hAnsi="微软雅黑" w:eastAsia="微软雅黑" w:cs="Tahoma"/>
          <w:kern w:val="0"/>
          <w:sz w:val="24"/>
          <w:szCs w:val="24"/>
        </w:rPr>
        <w:t>道将要几乎息灭了。追究其源头，</w:t>
      </w:r>
      <w:r>
        <w:rPr>
          <w:rFonts w:hint="eastAsia" w:ascii="微软雅黑" w:hAnsi="微软雅黑" w:eastAsia="微软雅黑" w:cs="Tahoma"/>
          <w:kern w:val="0"/>
          <w:sz w:val="24"/>
          <w:szCs w:val="24"/>
        </w:rPr>
        <w:t>乃</w:t>
      </w:r>
      <w:r>
        <w:rPr>
          <w:rFonts w:ascii="微软雅黑" w:hAnsi="微软雅黑" w:eastAsia="微软雅黑" w:cs="Tahoma"/>
          <w:kern w:val="0"/>
          <w:sz w:val="24"/>
          <w:szCs w:val="24"/>
        </w:rPr>
        <w:t>是理学家空谈理性，废弃因果轮回的事理所导致的。思想学说误害人，有如此的情形，</w:t>
      </w:r>
      <w:r>
        <w:rPr>
          <w:rFonts w:hint="eastAsia" w:ascii="微软雅黑" w:hAnsi="微软雅黑" w:eastAsia="微软雅黑" w:cs="Tahoma"/>
          <w:kern w:val="0"/>
          <w:sz w:val="24"/>
          <w:szCs w:val="24"/>
        </w:rPr>
        <w:t>能不</w:t>
      </w:r>
      <w:r>
        <w:rPr>
          <w:rFonts w:ascii="微软雅黑" w:hAnsi="微软雅黑" w:eastAsia="微软雅黑" w:cs="Tahoma"/>
          <w:kern w:val="0"/>
          <w:sz w:val="24"/>
          <w:szCs w:val="24"/>
        </w:rPr>
        <w:t>畏惧吗？</w:t>
      </w:r>
    </w:p>
    <w:p w14:paraId="4940D6C6">
      <w:pPr>
        <w:widowControl/>
        <w:spacing w:line="270" w:lineRule="atLeast"/>
        <w:jc w:val="left"/>
        <w:rPr>
          <w:rFonts w:hint="eastAsia" w:ascii="微软雅黑" w:hAnsi="微软雅黑" w:eastAsia="微软雅黑" w:cs="Lucida Sans Unicode"/>
          <w:bCs/>
          <w:color w:val="0000FF"/>
          <w:kern w:val="0"/>
          <w:sz w:val="24"/>
          <w:szCs w:val="24"/>
        </w:rPr>
      </w:pPr>
    </w:p>
    <w:p w14:paraId="2E072BD6">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今欲挽回世道人心，俾天下太平，人民安乐。舍如来即俗修真，明因识果之道，其何能淑。良以如来遇父言慈，遇子言孝，兄友弟恭，夫和妇顺，主仁仆忠，一一各令尽自己之职分。则家敦和睦，人习礼让矣。再进而修净土法门，则即世间法，修出世法。不离伦常日用，直入如来法海。纵令根机陋劣，亦可仗佛慈力，得于现生了生脱死，超凡入圣也。</w:t>
      </w:r>
    </w:p>
    <w:p w14:paraId="1E0E324F">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现今想要挽回世道人心，使得天下太平，人民安乐。</w:t>
      </w:r>
      <w:r>
        <w:rPr>
          <w:rFonts w:hint="eastAsia" w:ascii="微软雅黑" w:hAnsi="微软雅黑" w:eastAsia="微软雅黑" w:cs="Tahoma"/>
          <w:kern w:val="0"/>
          <w:sz w:val="24"/>
          <w:szCs w:val="24"/>
        </w:rPr>
        <w:t>舍</w:t>
      </w:r>
      <w:r>
        <w:rPr>
          <w:rFonts w:ascii="微软雅黑" w:hAnsi="微软雅黑" w:eastAsia="微软雅黑" w:cs="Tahoma"/>
          <w:kern w:val="0"/>
          <w:sz w:val="24"/>
          <w:szCs w:val="24"/>
        </w:rPr>
        <w:t>弃如来即俗修真，明因识果的大道，如何能做得好</w:t>
      </w:r>
      <w:r>
        <w:rPr>
          <w:rFonts w:hint="eastAsia" w:ascii="微软雅黑" w:hAnsi="微软雅黑" w:eastAsia="微软雅黑" w:cs="Tahoma"/>
          <w:kern w:val="0"/>
          <w:sz w:val="24"/>
          <w:szCs w:val="24"/>
        </w:rPr>
        <w:t>呢</w:t>
      </w:r>
      <w:r>
        <w:rPr>
          <w:rFonts w:ascii="微软雅黑" w:hAnsi="微软雅黑" w:eastAsia="微软雅黑" w:cs="Tahoma"/>
          <w:kern w:val="0"/>
          <w:sz w:val="24"/>
          <w:szCs w:val="24"/>
        </w:rPr>
        <w:t>？实在是因为如来教法，遇</w:t>
      </w:r>
      <w:r>
        <w:rPr>
          <w:rFonts w:hint="eastAsia" w:ascii="微软雅黑" w:hAnsi="微软雅黑" w:eastAsia="微软雅黑" w:cs="Tahoma"/>
          <w:kern w:val="0"/>
          <w:sz w:val="24"/>
          <w:szCs w:val="24"/>
        </w:rPr>
        <w:t>到</w:t>
      </w:r>
      <w:r>
        <w:rPr>
          <w:rFonts w:ascii="微软雅黑" w:hAnsi="微软雅黑" w:eastAsia="微软雅黑" w:cs="Tahoma"/>
          <w:kern w:val="0"/>
          <w:sz w:val="24"/>
          <w:szCs w:val="24"/>
        </w:rPr>
        <w:t>父亲就讲慈祥，遇到儿子就讲孝道，兄长友爱，弟弟恭敬，丈夫和睦，妻子顺从，主人仁厚，仆人忠诚，一一各令竭尽自己的天职本分。那么家</w:t>
      </w:r>
      <w:r>
        <w:rPr>
          <w:rFonts w:hint="eastAsia" w:ascii="微软雅黑" w:hAnsi="微软雅黑" w:eastAsia="微软雅黑" w:cs="Tahoma"/>
          <w:kern w:val="0"/>
          <w:sz w:val="24"/>
          <w:szCs w:val="24"/>
        </w:rPr>
        <w:t>敦</w:t>
      </w:r>
      <w:r>
        <w:rPr>
          <w:rFonts w:ascii="微软雅黑" w:hAnsi="微软雅黑" w:eastAsia="微软雅黑" w:cs="Tahoma"/>
          <w:kern w:val="0"/>
          <w:sz w:val="24"/>
          <w:szCs w:val="24"/>
        </w:rPr>
        <w:t>和睦，人人学习守礼谦让。再进</w:t>
      </w:r>
      <w:r>
        <w:rPr>
          <w:rFonts w:hint="eastAsia" w:ascii="微软雅黑" w:hAnsi="微软雅黑" w:eastAsia="微软雅黑" w:cs="Tahoma"/>
          <w:kern w:val="0"/>
          <w:sz w:val="24"/>
          <w:szCs w:val="24"/>
        </w:rPr>
        <w:t>而</w:t>
      </w:r>
      <w:r>
        <w:rPr>
          <w:rFonts w:ascii="微软雅黑" w:hAnsi="微软雅黑" w:eastAsia="微软雅黑" w:cs="Tahoma"/>
          <w:kern w:val="0"/>
          <w:sz w:val="24"/>
          <w:szCs w:val="24"/>
        </w:rPr>
        <w:t>修习净土法门，就是</w:t>
      </w:r>
      <w:r>
        <w:rPr>
          <w:rFonts w:hint="eastAsia" w:ascii="微软雅黑" w:hAnsi="微软雅黑" w:eastAsia="微软雅黑" w:cs="Tahoma"/>
          <w:kern w:val="0"/>
          <w:sz w:val="24"/>
          <w:szCs w:val="24"/>
        </w:rPr>
        <w:t>通过</w:t>
      </w:r>
      <w:r>
        <w:rPr>
          <w:rFonts w:ascii="微软雅黑" w:hAnsi="微软雅黑" w:eastAsia="微软雅黑" w:cs="Tahoma"/>
          <w:kern w:val="0"/>
          <w:sz w:val="24"/>
          <w:szCs w:val="24"/>
        </w:rPr>
        <w:t>世间法，修出世间法。不离伦理纲常</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日常生活，直接契入如来法海。纵然是根机陋劣的人，也可仗佛慈力，就在这一生了生脱死，超凡入圣啊！</w:t>
      </w:r>
    </w:p>
    <w:p w14:paraId="317AF275">
      <w:pPr>
        <w:widowControl/>
        <w:spacing w:line="270" w:lineRule="atLeast"/>
        <w:jc w:val="left"/>
        <w:rPr>
          <w:rFonts w:hint="eastAsia" w:ascii="微软雅黑" w:hAnsi="微软雅黑" w:eastAsia="微软雅黑" w:cs="Lucida Sans Unicode"/>
          <w:bCs/>
          <w:color w:val="0000FF"/>
          <w:kern w:val="0"/>
          <w:sz w:val="24"/>
          <w:szCs w:val="24"/>
        </w:rPr>
      </w:pPr>
    </w:p>
    <w:p w14:paraId="746F2550">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吴慧济居士得闻佛法之后，深悲一切同人，未沐佛化。于是特请浅近各佛书，以送初机，期其由浅而入深，下学而上达。又拟于自己家中，另筑一室，额之曰慧济居。聚各种正知见之善书，及契理契机之佛书。冀同族同村之人，同得瞻览，同敦孝友，同修净业。以期生入圣贤之域，没归极乐之邦。其用心可谓恳切周挚矣。</w:t>
      </w:r>
    </w:p>
    <w:p w14:paraId="7A22F30C">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吴慧济居士听闻佛法之后，深深悲怜一切同人，</w:t>
      </w:r>
      <w:r>
        <w:rPr>
          <w:rFonts w:hint="eastAsia" w:ascii="微软雅黑" w:hAnsi="微软雅黑" w:eastAsia="微软雅黑" w:cs="Tahoma"/>
          <w:kern w:val="0"/>
          <w:sz w:val="24"/>
          <w:szCs w:val="24"/>
        </w:rPr>
        <w:t>未</w:t>
      </w:r>
      <w:r>
        <w:rPr>
          <w:rFonts w:ascii="微软雅黑" w:hAnsi="微软雅黑" w:eastAsia="微软雅黑" w:cs="Tahoma"/>
          <w:kern w:val="0"/>
          <w:sz w:val="24"/>
          <w:szCs w:val="24"/>
        </w:rPr>
        <w:t>能沐浴佛陀的教化。于是特地请来浅近易懂的各种佛书，</w:t>
      </w:r>
      <w:r>
        <w:rPr>
          <w:rFonts w:hint="eastAsia" w:ascii="微软雅黑" w:hAnsi="微软雅黑" w:eastAsia="微软雅黑" w:cs="Tahoma"/>
          <w:kern w:val="0"/>
          <w:sz w:val="24"/>
          <w:szCs w:val="24"/>
        </w:rPr>
        <w:t>来</w:t>
      </w:r>
      <w:r>
        <w:rPr>
          <w:rFonts w:ascii="微软雅黑" w:hAnsi="微软雅黑" w:eastAsia="微软雅黑" w:cs="Tahoma"/>
          <w:kern w:val="0"/>
          <w:sz w:val="24"/>
          <w:szCs w:val="24"/>
        </w:rPr>
        <w:t>赠送给初</w:t>
      </w:r>
      <w:r>
        <w:rPr>
          <w:rFonts w:hint="eastAsia" w:ascii="微软雅黑" w:hAnsi="微软雅黑" w:eastAsia="微软雅黑" w:cs="Tahoma"/>
          <w:kern w:val="0"/>
          <w:sz w:val="24"/>
          <w:szCs w:val="24"/>
        </w:rPr>
        <w:t>机</w:t>
      </w:r>
      <w:r>
        <w:rPr>
          <w:rFonts w:ascii="微软雅黑" w:hAnsi="微软雅黑" w:eastAsia="微软雅黑" w:cs="Tahoma"/>
          <w:kern w:val="0"/>
          <w:sz w:val="24"/>
          <w:szCs w:val="24"/>
        </w:rPr>
        <w:t>学人，期望他们由浅入深，下学</w:t>
      </w:r>
      <w:r>
        <w:rPr>
          <w:rFonts w:ascii="微软雅黑" w:hAnsi="微软雅黑" w:eastAsia="微软雅黑" w:cs="Tahoma"/>
          <w:kern w:val="0"/>
          <w:sz w:val="24"/>
          <w:szCs w:val="24"/>
          <w:lang w:val="en-US"/>
        </w:rPr>
        <w:t>人情事理</w:t>
      </w:r>
      <w:r>
        <w:rPr>
          <w:rFonts w:ascii="微软雅黑" w:hAnsi="微软雅黑" w:eastAsia="微软雅黑" w:cs="Tahoma"/>
          <w:kern w:val="0"/>
          <w:sz w:val="24"/>
          <w:szCs w:val="24"/>
        </w:rPr>
        <w:t>而上达佛法。</w:t>
      </w:r>
      <w:r>
        <w:rPr>
          <w:rFonts w:hint="eastAsia" w:ascii="微软雅黑" w:hAnsi="微软雅黑" w:eastAsia="微软雅黑" w:cs="Tahoma"/>
          <w:kern w:val="0"/>
          <w:sz w:val="24"/>
          <w:szCs w:val="24"/>
        </w:rPr>
        <w:t>又</w:t>
      </w:r>
      <w:r>
        <w:rPr>
          <w:rFonts w:ascii="微软雅黑" w:hAnsi="微软雅黑" w:eastAsia="微软雅黑" w:cs="Tahoma"/>
          <w:kern w:val="0"/>
          <w:sz w:val="24"/>
          <w:szCs w:val="24"/>
        </w:rPr>
        <w:t>打算在自己的家中，另外建一间房屋，题名为慧济居。收聚各种正知正见的善书，以及契理契机的佛书。希望同族同村的人，共同得以观瞻阅览，共同</w:t>
      </w:r>
      <w:r>
        <w:rPr>
          <w:rFonts w:hint="eastAsia" w:ascii="微软雅黑" w:hAnsi="微软雅黑" w:eastAsia="微软雅黑" w:cs="Tahoma"/>
          <w:kern w:val="0"/>
          <w:sz w:val="24"/>
          <w:szCs w:val="24"/>
        </w:rPr>
        <w:t>敦笃</w:t>
      </w:r>
      <w:r>
        <w:rPr>
          <w:rFonts w:ascii="微软雅黑" w:hAnsi="微软雅黑" w:eastAsia="微软雅黑" w:cs="Tahoma"/>
          <w:kern w:val="0"/>
          <w:sz w:val="24"/>
          <w:szCs w:val="24"/>
        </w:rPr>
        <w:t>实行孝亲友兄，共同修持净业。以期现生进入圣贤领域，</w:t>
      </w:r>
      <w:r>
        <w:rPr>
          <w:rFonts w:hint="eastAsia" w:ascii="微软雅黑" w:hAnsi="微软雅黑" w:eastAsia="微软雅黑" w:cs="Tahoma"/>
          <w:kern w:val="0"/>
          <w:sz w:val="24"/>
          <w:szCs w:val="24"/>
        </w:rPr>
        <w:t>临终</w:t>
      </w:r>
      <w:r>
        <w:rPr>
          <w:rFonts w:ascii="微软雅黑" w:hAnsi="微软雅黑" w:eastAsia="微软雅黑" w:cs="Tahoma"/>
          <w:kern w:val="0"/>
          <w:sz w:val="24"/>
          <w:szCs w:val="24"/>
        </w:rPr>
        <w:t>归入极乐莲邦。他的用心，可</w:t>
      </w:r>
      <w:r>
        <w:rPr>
          <w:rFonts w:hint="eastAsia" w:ascii="微软雅黑" w:hAnsi="微软雅黑" w:eastAsia="微软雅黑" w:cs="Tahoma"/>
          <w:kern w:val="0"/>
          <w:sz w:val="24"/>
          <w:szCs w:val="24"/>
        </w:rPr>
        <w:t>以</w:t>
      </w:r>
      <w:r>
        <w:rPr>
          <w:rFonts w:ascii="微软雅黑" w:hAnsi="微软雅黑" w:eastAsia="微软雅黑" w:cs="Tahoma"/>
          <w:kern w:val="0"/>
          <w:sz w:val="24"/>
          <w:szCs w:val="24"/>
        </w:rPr>
        <w:t>说是极为恳切真诚啊！</w:t>
      </w:r>
    </w:p>
    <w:p w14:paraId="77714915">
      <w:pPr>
        <w:widowControl/>
        <w:spacing w:line="270" w:lineRule="atLeast"/>
        <w:jc w:val="left"/>
        <w:rPr>
          <w:rFonts w:hint="eastAsia" w:ascii="微软雅黑" w:hAnsi="微软雅黑" w:eastAsia="微软雅黑"/>
          <w:b/>
          <w:color w:val="C00000"/>
          <w:sz w:val="24"/>
          <w:szCs w:val="24"/>
        </w:rPr>
      </w:pPr>
    </w:p>
    <w:p w14:paraId="60FFA48F">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所愿来此阅经诸善士，各各生恭敬心，生难遭想。所宜取法者，必使措之躬行。所宜切戒者，必须断除净尽。由是而希圣希贤，了生脱死。现身永膺多福，后裔长发其祥。皆可毕得矣。</w:t>
      </w:r>
    </w:p>
    <w:p w14:paraId="27585BEA">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祈愿来这里阅读经书的诸位善士，各各生起恭敬心，生起难遭</w:t>
      </w:r>
      <w:r>
        <w:rPr>
          <w:rFonts w:hint="eastAsia" w:ascii="微软雅黑" w:hAnsi="微软雅黑" w:eastAsia="微软雅黑" w:cs="Tahoma"/>
          <w:kern w:val="0"/>
          <w:sz w:val="24"/>
          <w:szCs w:val="24"/>
        </w:rPr>
        <w:t>难</w:t>
      </w:r>
      <w:r>
        <w:rPr>
          <w:rFonts w:ascii="微软雅黑" w:hAnsi="微软雅黑" w:eastAsia="微软雅黑" w:cs="Tahoma"/>
          <w:kern w:val="0"/>
          <w:sz w:val="24"/>
          <w:szCs w:val="24"/>
        </w:rPr>
        <w:t>遇想。</w:t>
      </w:r>
      <w:r>
        <w:rPr>
          <w:rFonts w:hint="eastAsia" w:ascii="微软雅黑" w:hAnsi="微软雅黑" w:eastAsia="微软雅黑" w:cs="Tahoma"/>
          <w:kern w:val="0"/>
          <w:sz w:val="24"/>
          <w:szCs w:val="24"/>
        </w:rPr>
        <w:t>所</w:t>
      </w:r>
      <w:r>
        <w:rPr>
          <w:rFonts w:ascii="微软雅黑" w:hAnsi="微软雅黑" w:eastAsia="微软雅黑" w:cs="Tahoma"/>
          <w:kern w:val="0"/>
          <w:sz w:val="24"/>
          <w:szCs w:val="24"/>
        </w:rPr>
        <w:t>应效法的，必定要</w:t>
      </w:r>
      <w:r>
        <w:rPr>
          <w:rFonts w:hint="eastAsia" w:ascii="微软雅黑" w:hAnsi="微软雅黑" w:eastAsia="微软雅黑" w:cs="Tahoma"/>
          <w:kern w:val="0"/>
          <w:sz w:val="24"/>
          <w:szCs w:val="24"/>
        </w:rPr>
        <w:t>亲身</w:t>
      </w:r>
      <w:r>
        <w:rPr>
          <w:rFonts w:ascii="微软雅黑" w:hAnsi="微软雅黑" w:eastAsia="微软雅黑" w:cs="Tahoma"/>
          <w:kern w:val="0"/>
          <w:sz w:val="24"/>
          <w:szCs w:val="24"/>
        </w:rPr>
        <w:t>切实做到。</w:t>
      </w:r>
      <w:r>
        <w:rPr>
          <w:rFonts w:hint="eastAsia" w:ascii="微软雅黑" w:hAnsi="微软雅黑" w:eastAsia="微软雅黑" w:cs="Tahoma"/>
          <w:kern w:val="0"/>
          <w:sz w:val="24"/>
          <w:szCs w:val="24"/>
        </w:rPr>
        <w:t>所</w:t>
      </w:r>
      <w:r>
        <w:rPr>
          <w:rFonts w:ascii="微软雅黑" w:hAnsi="微软雅黑" w:eastAsia="微软雅黑" w:cs="Tahoma"/>
          <w:kern w:val="0"/>
          <w:sz w:val="24"/>
          <w:szCs w:val="24"/>
        </w:rPr>
        <w:t>应戒除的，必须要断得干干净净。由此而仰慕效法圣贤，了生脱死。自己</w:t>
      </w:r>
      <w:r>
        <w:rPr>
          <w:rFonts w:hint="eastAsia" w:ascii="微软雅黑" w:hAnsi="微软雅黑" w:eastAsia="微软雅黑" w:cs="Tahoma"/>
          <w:kern w:val="0"/>
          <w:sz w:val="24"/>
          <w:szCs w:val="24"/>
        </w:rPr>
        <w:t>现</w:t>
      </w:r>
      <w:r>
        <w:rPr>
          <w:rFonts w:ascii="微软雅黑" w:hAnsi="微软雅黑" w:eastAsia="微软雅黑" w:cs="Tahoma"/>
          <w:kern w:val="0"/>
          <w:sz w:val="24"/>
          <w:szCs w:val="24"/>
        </w:rPr>
        <w:t>身长受大福，后代子孙吉祥发达。</w:t>
      </w:r>
      <w:r>
        <w:rPr>
          <w:rFonts w:hint="eastAsia" w:ascii="微软雅黑" w:hAnsi="微软雅黑" w:eastAsia="微软雅黑" w:cs="Tahoma"/>
          <w:kern w:val="0"/>
          <w:sz w:val="24"/>
          <w:szCs w:val="24"/>
        </w:rPr>
        <w:t>皆可</w:t>
      </w:r>
      <w:r>
        <w:rPr>
          <w:rFonts w:ascii="微软雅黑" w:hAnsi="微软雅黑" w:eastAsia="微软雅黑" w:cs="Tahoma"/>
          <w:kern w:val="0"/>
          <w:sz w:val="24"/>
          <w:szCs w:val="24"/>
        </w:rPr>
        <w:t>全</w:t>
      </w:r>
      <w:r>
        <w:rPr>
          <w:rFonts w:hint="eastAsia" w:ascii="微软雅黑" w:hAnsi="微软雅黑" w:eastAsia="微软雅黑" w:cs="Tahoma"/>
          <w:kern w:val="0"/>
          <w:sz w:val="24"/>
          <w:szCs w:val="24"/>
        </w:rPr>
        <w:t>都</w:t>
      </w:r>
      <w:r>
        <w:rPr>
          <w:rFonts w:ascii="微软雅黑" w:hAnsi="微软雅黑" w:eastAsia="微软雅黑" w:cs="Tahoma"/>
          <w:kern w:val="0"/>
          <w:sz w:val="24"/>
          <w:szCs w:val="24"/>
        </w:rPr>
        <w:t>得到了。</w:t>
      </w:r>
    </w:p>
    <w:p w14:paraId="5BE44627">
      <w:pPr>
        <w:widowControl/>
        <w:spacing w:line="270" w:lineRule="atLeast"/>
        <w:jc w:val="left"/>
        <w:rPr>
          <w:rFonts w:hint="eastAsia" w:ascii="微软雅黑" w:hAnsi="微软雅黑" w:eastAsia="微软雅黑" w:cs="Lucida Sans Unicode"/>
          <w:bCs/>
          <w:color w:val="0000FF"/>
          <w:kern w:val="0"/>
          <w:sz w:val="24"/>
          <w:szCs w:val="24"/>
        </w:rPr>
      </w:pPr>
    </w:p>
    <w:p w14:paraId="02D851D4">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良由以正智慧，修行世间伦常大道，及出世间最为圆顿，最为简便之净土妙法。则于身，于家，于众人，于生死，均有所济也。慧济居之义，盖如是耳。非彼妄以己之法名为名，而欲人纪念不忘也。爰为发其隐义，以告来哲。（民国十八年己巳夏六月）</w:t>
      </w:r>
    </w:p>
    <w:p w14:paraId="08AF22F4">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实在是因为以正智慧，修行世间的伦常大道，以及出世间最为圆顿，最为简便的净土妙法。那么对于自身，对于家庭，对于大众，对于生死，都有帮助啊！慧济居的意义，大概就是如此罢。</w:t>
      </w:r>
      <w:r>
        <w:rPr>
          <w:rFonts w:hint="eastAsia" w:ascii="微软雅黑" w:hAnsi="微软雅黑" w:eastAsia="微软雅黑" w:cs="Tahoma"/>
          <w:kern w:val="0"/>
          <w:sz w:val="24"/>
          <w:szCs w:val="24"/>
        </w:rPr>
        <w:t>并</w:t>
      </w:r>
      <w:r>
        <w:rPr>
          <w:rFonts w:ascii="微软雅黑" w:hAnsi="微软雅黑" w:eastAsia="微软雅黑" w:cs="Tahoma"/>
          <w:kern w:val="0"/>
          <w:sz w:val="24"/>
          <w:szCs w:val="24"/>
        </w:rPr>
        <w:t>不是他狂妄</w:t>
      </w:r>
      <w:r>
        <w:rPr>
          <w:rFonts w:hint="eastAsia" w:ascii="微软雅黑" w:hAnsi="微软雅黑" w:eastAsia="微软雅黑" w:cs="Tahoma"/>
          <w:kern w:val="0"/>
          <w:sz w:val="24"/>
          <w:szCs w:val="24"/>
        </w:rPr>
        <w:t>地</w:t>
      </w:r>
      <w:r>
        <w:rPr>
          <w:rFonts w:ascii="微软雅黑" w:hAnsi="微软雅黑" w:eastAsia="微软雅黑" w:cs="Tahoma"/>
          <w:kern w:val="0"/>
          <w:sz w:val="24"/>
          <w:szCs w:val="24"/>
        </w:rPr>
        <w:t>以自己的法名作为室名，而想</w:t>
      </w:r>
      <w:r>
        <w:rPr>
          <w:rFonts w:hint="eastAsia" w:ascii="微软雅黑" w:hAnsi="微软雅黑" w:eastAsia="微软雅黑" w:cs="Tahoma"/>
          <w:kern w:val="0"/>
          <w:sz w:val="24"/>
          <w:szCs w:val="24"/>
        </w:rPr>
        <w:t>让</w:t>
      </w:r>
      <w:r>
        <w:rPr>
          <w:rFonts w:ascii="微软雅黑" w:hAnsi="微软雅黑" w:eastAsia="微软雅黑" w:cs="Tahoma"/>
          <w:kern w:val="0"/>
          <w:sz w:val="24"/>
          <w:szCs w:val="24"/>
        </w:rPr>
        <w:t>他人纪念不忘。为此阐发其中的隐含之义，告诉来学的智人。（民国十八年</w:t>
      </w:r>
      <w:r>
        <w:rPr>
          <w:rFonts w:hint="eastAsia" w:ascii="微软雅黑" w:hAnsi="微软雅黑" w:eastAsia="微软雅黑" w:cs="Tahoma"/>
          <w:color w:val="808080"/>
          <w:kern w:val="0"/>
          <w:sz w:val="24"/>
          <w:szCs w:val="24"/>
        </w:rPr>
        <w:t>&lt;1929&gt;</w:t>
      </w:r>
      <w:r>
        <w:rPr>
          <w:rFonts w:ascii="微软雅黑" w:hAnsi="微软雅黑" w:eastAsia="微软雅黑" w:cs="Tahoma"/>
          <w:kern w:val="0"/>
          <w:sz w:val="24"/>
          <w:szCs w:val="24"/>
        </w:rPr>
        <w:t>己巳夏六月）</w:t>
      </w:r>
    </w:p>
    <w:p w14:paraId="68657972">
      <w:pPr>
        <w:widowControl/>
        <w:spacing w:line="270" w:lineRule="atLeast"/>
        <w:jc w:val="left"/>
        <w:rPr>
          <w:rFonts w:ascii="微软雅黑" w:hAnsi="微软雅黑" w:eastAsia="微软雅黑" w:cs="Tahoma"/>
          <w:kern w:val="0"/>
          <w:sz w:val="24"/>
          <w:szCs w:val="24"/>
        </w:rPr>
      </w:pPr>
    </w:p>
    <w:p w14:paraId="5C312114">
      <w:pPr>
        <w:widowControl/>
        <w:spacing w:line="270" w:lineRule="atLeast"/>
        <w:jc w:val="left"/>
        <w:rPr>
          <w:rFonts w:ascii="微软雅黑" w:hAnsi="微软雅黑" w:eastAsia="微软雅黑" w:cs="Tahoma"/>
          <w:kern w:val="0"/>
          <w:sz w:val="24"/>
          <w:szCs w:val="24"/>
        </w:rPr>
      </w:pPr>
    </w:p>
    <w:p w14:paraId="3A75EAA9">
      <w:pPr>
        <w:widowControl/>
        <w:jc w:val="left"/>
        <w:rPr>
          <w:rFonts w:ascii="微软雅黑" w:hAnsi="微软雅黑" w:eastAsia="微软雅黑" w:cs="Tahoma"/>
          <w:kern w:val="0"/>
          <w:sz w:val="24"/>
          <w:szCs w:val="24"/>
        </w:rPr>
      </w:pPr>
      <w:r>
        <w:rPr>
          <w:rFonts w:ascii="微软雅黑" w:hAnsi="微软雅黑" w:eastAsia="微软雅黑" w:cs="Tahoma"/>
          <w:kern w:val="0"/>
          <w:sz w:val="24"/>
          <w:szCs w:val="24"/>
        </w:rPr>
        <w:br w:type="page"/>
      </w:r>
    </w:p>
    <w:p w14:paraId="6E68A3D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66" w:name="_Toc13741"/>
      <w:r>
        <w:rPr>
          <w:rFonts w:ascii="微软雅黑" w:hAnsi="微软雅黑" w:eastAsia="微软雅黑"/>
          <w:b/>
          <w:color w:val="C00000"/>
          <w:sz w:val="24"/>
          <w:szCs w:val="24"/>
        </w:rPr>
        <w:t>彻悟禅师念佛伽陀教义百偈小序</w:t>
      </w:r>
      <w:bookmarkEnd w:id="266"/>
    </w:p>
    <w:p w14:paraId="3568C628">
      <w:pPr>
        <w:widowControl/>
        <w:spacing w:line="270" w:lineRule="atLeast"/>
        <w:jc w:val="left"/>
        <w:rPr>
          <w:rFonts w:ascii="微软雅黑" w:hAnsi="微软雅黑" w:eastAsia="微软雅黑" w:cs="Lucida Sans Unicode"/>
          <w:bCs/>
          <w:color w:val="0000FF"/>
          <w:kern w:val="0"/>
          <w:sz w:val="24"/>
          <w:szCs w:val="24"/>
        </w:rPr>
      </w:pPr>
    </w:p>
    <w:p w14:paraId="6974BE8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彻悟禅师深通教义，彻悟宗乘。晚年归心净土，自行化他。一以信愿念佛，求生西方为主。其所发挥，实为近代所罕见。今录其教义百偈，以为修净业者作一善导。</w:t>
      </w:r>
    </w:p>
    <w:p w14:paraId="064A2C8E">
      <w:pPr>
        <w:rPr>
          <w:rFonts w:ascii="微软雅黑" w:hAnsi="微软雅黑" w:eastAsia="微软雅黑" w:cs="Tahoma"/>
          <w:kern w:val="0"/>
          <w:sz w:val="24"/>
          <w:szCs w:val="24"/>
        </w:rPr>
      </w:pPr>
      <w:r>
        <w:rPr>
          <w:rFonts w:hint="eastAsia" w:ascii="微软雅黑" w:hAnsi="微软雅黑" w:eastAsia="微软雅黑"/>
          <w:b/>
          <w:color w:val="C00000"/>
          <w:sz w:val="24"/>
          <w:szCs w:val="24"/>
        </w:rPr>
        <w:t>　　</w:t>
      </w:r>
      <w:r>
        <w:rPr>
          <w:rFonts w:ascii="微软雅黑" w:hAnsi="微软雅黑" w:eastAsia="微软雅黑" w:cs="Tahoma"/>
          <w:kern w:val="0"/>
          <w:sz w:val="24"/>
          <w:szCs w:val="24"/>
        </w:rPr>
        <w:t>彻悟禅师深通教法义理，彻悟禅宗意旨。晚年归心净土，自行化他。一向以信愿念佛，求生西方为主。他所发挥的文字</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义理，实在是近代所罕见</w:t>
      </w:r>
      <w:r>
        <w:rPr>
          <w:rFonts w:hint="eastAsia" w:ascii="微软雅黑" w:hAnsi="微软雅黑" w:eastAsia="微软雅黑" w:cs="Tahoma"/>
          <w:kern w:val="0"/>
          <w:sz w:val="24"/>
          <w:szCs w:val="24"/>
        </w:rPr>
        <w:t>的</w:t>
      </w:r>
      <w:r>
        <w:rPr>
          <w:rFonts w:ascii="微软雅黑" w:hAnsi="微软雅黑" w:eastAsia="微软雅黑" w:cs="Tahoma"/>
          <w:kern w:val="0"/>
          <w:sz w:val="24"/>
          <w:szCs w:val="24"/>
        </w:rPr>
        <w:t>。现今收录他撰写的教义百偈，</w:t>
      </w:r>
      <w:r>
        <w:rPr>
          <w:rFonts w:hint="eastAsia" w:ascii="微软雅黑" w:hAnsi="微软雅黑" w:eastAsia="微软雅黑" w:cs="Tahoma"/>
          <w:kern w:val="0"/>
          <w:sz w:val="24"/>
          <w:szCs w:val="24"/>
        </w:rPr>
        <w:t>来</w:t>
      </w:r>
      <w:r>
        <w:rPr>
          <w:rFonts w:ascii="微软雅黑" w:hAnsi="微软雅黑" w:eastAsia="微软雅黑" w:cs="Tahoma"/>
          <w:kern w:val="0"/>
          <w:sz w:val="24"/>
          <w:szCs w:val="24"/>
        </w:rPr>
        <w:t>为修净业</w:t>
      </w:r>
      <w:r>
        <w:rPr>
          <w:rFonts w:hint="eastAsia" w:ascii="微软雅黑" w:hAnsi="微软雅黑" w:eastAsia="微软雅黑" w:cs="Tahoma"/>
          <w:kern w:val="0"/>
          <w:sz w:val="24"/>
          <w:szCs w:val="24"/>
        </w:rPr>
        <w:t>的</w:t>
      </w:r>
      <w:r>
        <w:rPr>
          <w:rFonts w:ascii="微软雅黑" w:hAnsi="微软雅黑" w:eastAsia="微软雅黑" w:cs="Tahoma"/>
          <w:kern w:val="0"/>
          <w:sz w:val="24"/>
          <w:szCs w:val="24"/>
        </w:rPr>
        <w:t>人作一个好向导。</w:t>
      </w:r>
    </w:p>
    <w:p w14:paraId="369BF349">
      <w:pPr>
        <w:rPr>
          <w:rFonts w:ascii="微软雅黑" w:hAnsi="微软雅黑" w:eastAsia="微软雅黑" w:cs="Tahoma"/>
          <w:kern w:val="0"/>
          <w:sz w:val="24"/>
          <w:szCs w:val="24"/>
        </w:rPr>
      </w:pPr>
    </w:p>
    <w:p w14:paraId="5F92CA6D">
      <w:pPr>
        <w:rPr>
          <w:rFonts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附：</w:t>
      </w:r>
      <w:r>
        <w:rPr>
          <w:rFonts w:hint="eastAsia" w:ascii="微软雅黑" w:hAnsi="微软雅黑" w:eastAsia="微软雅黑" w:cs="Tahoma"/>
          <w:b/>
          <w:bCs/>
          <w:color w:val="595959" w:themeColor="text1" w:themeTint="A6"/>
          <w:kern w:val="0"/>
          <w:sz w:val="24"/>
          <w:szCs w:val="24"/>
          <w:lang w:eastAsia="zh-CN"/>
          <w14:textFill>
            <w14:solidFill>
              <w14:schemeClr w14:val="tx1">
                <w14:lumMod w14:val="65000"/>
                <w14:lumOff w14:val="35000"/>
              </w14:schemeClr>
            </w14:solidFill>
          </w14:textFill>
        </w:rPr>
        <w:t>】</w:t>
      </w:r>
    </w:p>
    <w:p w14:paraId="45B3C13F">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教义百偈（收录于弘化社版《净土十要》第十附录：彻悟禅师语录）</w:t>
      </w:r>
    </w:p>
    <w:p w14:paraId="694DEEB0">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一句弥陀，我佛心要，竖彻五时，横该八教。</w:t>
      </w:r>
    </w:p>
    <w:p w14:paraId="5D034CD0">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一句弥陀，意旨如何，知音常少，木耳偏多。</w:t>
      </w:r>
    </w:p>
    <w:p w14:paraId="17A843C8">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一句弥陀，大意分明，蛇生弓影，药出金瓶。</w:t>
      </w:r>
    </w:p>
    <w:p w14:paraId="6ECB91E4">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一句弥陀，名异方便，普摄群机，旁通一线。</w:t>
      </w:r>
    </w:p>
    <w:p w14:paraId="70C87EF3">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一句弥陀，开往生门，是多福德，非少善根。</w:t>
      </w:r>
    </w:p>
    <w:p w14:paraId="6B6C4163">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一句弥陀，临终佛现，四辩亲宣，六方共赞。</w:t>
      </w:r>
    </w:p>
    <w:p w14:paraId="70B05151">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一句弥陀，成佛标准，以念佛心，入无生忍。</w:t>
      </w:r>
    </w:p>
    <w:p w14:paraId="58524ADD">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一句弥陀，证三不退，只此一生，便补佛位。</w:t>
      </w:r>
    </w:p>
    <w:p w14:paraId="53F6A5CA">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一句弥陀，满十大愿，岂得普贤，错教了办。</w:t>
      </w:r>
    </w:p>
    <w:p w14:paraId="443DA381">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一句弥陀，白牛驾劲，其疾如风，行步平正。</w:t>
      </w:r>
    </w:p>
    <w:p w14:paraId="069C4D3A">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一句弥陀，如来藏心，水外无浪，器原是金。</w:t>
      </w:r>
    </w:p>
    <w:p w14:paraId="19EE4C15">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一句弥陀，妙真如性，春在华枝，像含古镜。</w:t>
      </w:r>
    </w:p>
    <w:p w14:paraId="6F433C62">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一句弥陀，清净实相，绝议绝思，难名难状。</w:t>
      </w:r>
    </w:p>
    <w:p w14:paraId="38256510">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一句弥陀，圆融法界，觌体全真，交罗无碍。</w:t>
      </w:r>
    </w:p>
    <w:p w14:paraId="76E9BC2E">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一句弥陀，大圆智镜，身土影含，重重掩映。</w:t>
      </w:r>
    </w:p>
    <w:p w14:paraId="01B8B444">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一句弥陀，空如来藏，万法未形，一真绝相。</w:t>
      </w:r>
    </w:p>
    <w:p w14:paraId="68222789">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一句弥陀，圆满菩提，天更无上，云不与齐。</w:t>
      </w:r>
    </w:p>
    <w:p w14:paraId="79F3E42E">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一句弥陀，大般涅槃，一轮明月，万里空寒。</w:t>
      </w:r>
    </w:p>
    <w:p w14:paraId="3B4BCF8D">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一句弥陀，开般若门，十虚万法，一口平吞。</w:t>
      </w:r>
    </w:p>
    <w:p w14:paraId="6A51B9CB">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一句弥陀，华屋门开，从者里入，快随我来。</w:t>
      </w:r>
    </w:p>
    <w:p w14:paraId="39326295">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一句弥陀，入王三昧，似地均擎，如天普盖。</w:t>
      </w:r>
    </w:p>
    <w:p w14:paraId="1DF8C094">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一句弥陀，得大总持，转一切物，使十二时。</w:t>
      </w:r>
    </w:p>
    <w:p w14:paraId="5D331EB9">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一句弥陀，性本自空，星皆拱北，水尽朝东。</w:t>
      </w:r>
    </w:p>
    <w:p w14:paraId="0CDDB00C">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一句弥陀，法界缘起，净业正因，菩提种子。</w:t>
      </w:r>
    </w:p>
    <w:p w14:paraId="61A59732">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一句弥陀，如镜照镜，宛转互含，重叠交映。</w:t>
      </w:r>
    </w:p>
    <w:p w14:paraId="57C6B866">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一句弥陀，似空合空，了无痕缝，却有西东。</w:t>
      </w:r>
    </w:p>
    <w:p w14:paraId="60582609">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一句弥陀，一大藏经，纵横交彩，绝待幽灵。</w:t>
      </w:r>
    </w:p>
    <w:p w14:paraId="5ED69A22">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一句弥陀，一大藏律，瞥尔净心，戒波罗蜜。</w:t>
      </w:r>
    </w:p>
    <w:p w14:paraId="38C0730B">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一句弥陀，一大藏论，当念心开，慧光如喷。</w:t>
      </w:r>
    </w:p>
    <w:p w14:paraId="54586213">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一句弥陀，一藏秘密，发本神通，具大威力。</w:t>
      </w:r>
    </w:p>
    <w:p w14:paraId="00A7E387">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一句弥陀，浑全大藏，戒定慧光，流出无量。</w:t>
      </w:r>
    </w:p>
    <w:p w14:paraId="70067C25">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一句弥陀，绳本是麻，奈何不会，翻疑作蛇。</w:t>
      </w:r>
    </w:p>
    <w:p w14:paraId="40F43B23">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一句弥陀，罕闻罕睹，影现镜林，响宣天鼓。</w:t>
      </w:r>
    </w:p>
    <w:p w14:paraId="7DB89714">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一句弥陀，无可譬喻，古镜当台，水银堕地。</w:t>
      </w:r>
    </w:p>
    <w:p w14:paraId="4A421A10">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一句弥陀，老婆心苦，运万斛舟，发千钧弩。</w:t>
      </w:r>
    </w:p>
    <w:p w14:paraId="768F4576">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一句弥陀，明明是有，四辩八音，婆心苦口。</w:t>
      </w:r>
    </w:p>
    <w:p w14:paraId="0139289F">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一句弥陀，的的是无，熔他万像，入我洪炉。</w:t>
      </w:r>
    </w:p>
    <w:p w14:paraId="1F9A0A65">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一句弥陀，亦无亦有，梦里山川，镜中华柳。</w:t>
      </w:r>
    </w:p>
    <w:p w14:paraId="0BD533D6">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一句弥陀，非有非无，捺著便转，水上壶卢。</w:t>
      </w:r>
    </w:p>
    <w:p w14:paraId="748B46F5">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一句弥陀，第一义谛，尚超百非，岂落四句。</w:t>
      </w:r>
    </w:p>
    <w:p w14:paraId="1F567FFB">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一句弥陀，妙圆三谛，最清凉池，大猛火聚。</w:t>
      </w:r>
    </w:p>
    <w:p w14:paraId="4BDE8394">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一句弥陀，得大自在，转变圣凡，融通世界。</w:t>
      </w:r>
    </w:p>
    <w:p w14:paraId="585D3FA3">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一句弥陀，有功者赏，王膳盈前，髻珠在掌。</w:t>
      </w:r>
    </w:p>
    <w:p w14:paraId="548DBAB5">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一句弥陀，里仁为美，居卜来归，枯桩非鬼。</w:t>
      </w:r>
    </w:p>
    <w:p w14:paraId="59225094">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一句弥陀，非难非易，九品莲华，一生心力。</w:t>
      </w:r>
    </w:p>
    <w:p w14:paraId="4C411E4E">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一句弥陀，就路还家，可惜痴人，弃金担麻。</w:t>
      </w:r>
    </w:p>
    <w:p w14:paraId="34EF3FAB">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一句弥陀，横出娑婆，汝信不及，吾末如何。</w:t>
      </w:r>
    </w:p>
    <w:p w14:paraId="51727709">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一句弥陀，归元捷径，紧要资粮，唯信愿行。</w:t>
      </w:r>
    </w:p>
    <w:p w14:paraId="6F031E93">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一句弥陀，要在信深，莲芽九品，抽自此心。</w:t>
      </w:r>
    </w:p>
    <w:p w14:paraId="01C7462D">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一句弥陀，要在愿切，寸心欲焚，双目流血。</w:t>
      </w:r>
    </w:p>
    <w:p w14:paraId="1831D93E">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一句弥陀，要在行专，单提一念，斩断万缘。</w:t>
      </w:r>
    </w:p>
    <w:p w14:paraId="7615A5DF">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一句弥陀，誓成片段，拌此一生，作个闲汉。</w:t>
      </w:r>
    </w:p>
    <w:p w14:paraId="61002F4D">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一句弥陀，只恁么念，百八轮珠，线断重换。</w:t>
      </w:r>
    </w:p>
    <w:p w14:paraId="71EB9E82">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一句弥陀，不急不缓，心口一如，历历而转。</w:t>
      </w:r>
    </w:p>
    <w:p w14:paraId="253CD784">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一句弥陀，愈多愈好，如人学射，久习则巧。</w:t>
      </w:r>
    </w:p>
    <w:p w14:paraId="6C631EF8">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一句弥陀，摄心密持，如人饮水，冷暖自知。</w:t>
      </w:r>
    </w:p>
    <w:p w14:paraId="12D1EA88">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一句弥陀，譬犹掘井，就下近泥，价廉工省。</w:t>
      </w:r>
    </w:p>
    <w:p w14:paraId="23CD8168">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一句弥陀，类如钻火，木暖烟生，暂停不可。</w:t>
      </w:r>
    </w:p>
    <w:p w14:paraId="6A9D679B">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一句弥陀，全身顶戴，人命无常，光阴不再。</w:t>
      </w:r>
    </w:p>
    <w:p w14:paraId="59F1B2E3">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一句弥陀，如救头然，尽十分力，期上品莲。</w:t>
      </w:r>
    </w:p>
    <w:p w14:paraId="31D0843D">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一句弥陀，妙圆止观，寂寂惺惺，无杂无间。</w:t>
      </w:r>
    </w:p>
    <w:p w14:paraId="6C501967">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一句弥陀，险路砥平，直抵宝所，不住化城。</w:t>
      </w:r>
    </w:p>
    <w:p w14:paraId="310B47DD">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一句弥陀，如水清珠，纷纭杂念，不断自无。</w:t>
      </w:r>
    </w:p>
    <w:p w14:paraId="63792078">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一句弥陀，顿入此门，金翅擘海，直取龙吞。</w:t>
      </w:r>
    </w:p>
    <w:p w14:paraId="782D0E9C">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一句弥陀，尘缘自断，师子游行，惊散野干。</w:t>
      </w:r>
    </w:p>
    <w:p w14:paraId="2933EB9D">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一句弥陀，蓦直念过，一踏到底，香象渡河。</w:t>
      </w:r>
    </w:p>
    <w:p w14:paraId="5C230C39">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一句弥陀，无相心佛，国土庄严，更非他物。</w:t>
      </w:r>
    </w:p>
    <w:p w14:paraId="7FF2C153">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一句弥陀，无为大法，日用单提，剑离宝匣。</w:t>
      </w:r>
    </w:p>
    <w:p w14:paraId="5F39B883">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一句弥陀，无漏真僧，雪山药树，险道明灯。</w:t>
      </w:r>
    </w:p>
    <w:p w14:paraId="5641354D">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一句弥陀，满檀那度，裂破悭囊，掀翻宝聚。</w:t>
      </w:r>
    </w:p>
    <w:p w14:paraId="3C33BC08">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一句弥陀，满尸罗度，都摄六根，圆净三聚。</w:t>
      </w:r>
    </w:p>
    <w:p w14:paraId="4A6E9EA2">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一句弥陀，满羼提度，二我相空，无生忍悟。</w:t>
      </w:r>
    </w:p>
    <w:p w14:paraId="19C1DEAE">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一句弥陀，满毗梨度，不染纤尘，直踏玄路。</w:t>
      </w:r>
    </w:p>
    <w:p w14:paraId="5F698AD6">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一句弥陀，满禅那度，现诸威仪，藏甚枯树。</w:t>
      </w:r>
    </w:p>
    <w:p w14:paraId="783CDCCD">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一句弥陀，满般若度，境寂心空，云开月露。</w:t>
      </w:r>
    </w:p>
    <w:p w14:paraId="641D027C">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一句弥陀，想寂思专，未离忍土，已坐宝莲。</w:t>
      </w:r>
    </w:p>
    <w:p w14:paraId="4DCCC0DE">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一句弥陀，一朵宝莲，唯心之妙，法尔如然。</w:t>
      </w:r>
    </w:p>
    <w:p w14:paraId="1AA4348A">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一句弥陀，一朵宝莲，凡情不信，亦宜其然。</w:t>
      </w:r>
    </w:p>
    <w:p w14:paraId="52D0D50B">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一句弥陀，一朵宝莲，决定不信，真个可怜。</w:t>
      </w:r>
    </w:p>
    <w:p w14:paraId="0F2C8492">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一句弥陀，一朵宝莲，直饶不信，已染识田。</w:t>
      </w:r>
    </w:p>
    <w:p w14:paraId="305616A9">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一句弥陀，宏通敢惰，入大悲室，坐法空座。</w:t>
      </w:r>
    </w:p>
    <w:p w14:paraId="274D1882">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一句弥陀，无尽宝藏，八字打开，普同供养。</w:t>
      </w:r>
    </w:p>
    <w:p w14:paraId="3BC0BB5B">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一句弥陀，断诸烦恼，全佛全心，一了百了。</w:t>
      </w:r>
    </w:p>
    <w:p w14:paraId="4127BC8D">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一句弥陀，灭除定业，赫日轻霜，洪炉片雪。</w:t>
      </w:r>
    </w:p>
    <w:p w14:paraId="143DABD0">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一句弥陀，能空苦报，世界根身，即粗而妙。</w:t>
      </w:r>
    </w:p>
    <w:p w14:paraId="1F656C66">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一句弥陀，圆转三障，即惑业苦，成秘密藏。</w:t>
      </w:r>
    </w:p>
    <w:p w14:paraId="1CD5EE8B">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一句弥陀，解难解怨，慈光共仰，法喜均沾。</w:t>
      </w:r>
    </w:p>
    <w:p w14:paraId="5605452A">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一句弥陀，报未报恩，裂缠绵网，入解脱门。</w:t>
      </w:r>
    </w:p>
    <w:p w14:paraId="014EFCFC">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一句弥陀，空诸恶趣，万德洪名，那容思议。</w:t>
      </w:r>
    </w:p>
    <w:p w14:paraId="44AA1DAD">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一句弥陀，机逗人天，参差三辈，掩映九莲。</w:t>
      </w:r>
    </w:p>
    <w:p w14:paraId="1A7508AC">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一句弥陀，化兼小圣，回狭劣心，向无上乘。</w:t>
      </w:r>
    </w:p>
    <w:p w14:paraId="530AF098">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一句弥陀，超然无碍，文殊普贤，大人境界。</w:t>
      </w:r>
    </w:p>
    <w:p w14:paraId="060309FE">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一句弥陀，微妙难思，唯佛与佛，乃能知之。</w:t>
      </w:r>
    </w:p>
    <w:p w14:paraId="1B410B39">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一句弥陀，列祖奉行，马鸣造论，龙树往生。</w:t>
      </w:r>
    </w:p>
    <w:p w14:paraId="729545A2">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一句弥陀，因缘时节，异香常闻，莲社创结。</w:t>
      </w:r>
    </w:p>
    <w:p w14:paraId="48534048">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一句弥陀，利大象龙，永明禅伯，智者教宗。</w:t>
      </w:r>
    </w:p>
    <w:p w14:paraId="2D2531BD">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一句弥陀，感应非轻，少康化佛，善导光明。</w:t>
      </w:r>
    </w:p>
    <w:p w14:paraId="2A48D0C8">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一句弥陀，有教无类，雄俊入冥，惟恭灭罪。</w:t>
      </w:r>
    </w:p>
    <w:p w14:paraId="0C306F3D">
      <w:pP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一句弥陀，是无上禅，一生事办，旷劫功圆。</w:t>
      </w:r>
    </w:p>
    <w:p w14:paraId="4DCF7C5D">
      <w:pPr>
        <w:widowControl/>
        <w:spacing w:line="270" w:lineRule="atLeast"/>
        <w:jc w:val="left"/>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　　一句弥陀，理非易会，百偈俄成，三尊加被。</w:t>
      </w:r>
    </w:p>
    <w:p w14:paraId="4077642D">
      <w:pPr>
        <w:widowControl/>
        <w:spacing w:line="270" w:lineRule="atLeast"/>
        <w:jc w:val="left"/>
        <w:rPr>
          <w:rFonts w:ascii="微软雅黑" w:hAnsi="微软雅黑" w:eastAsia="微软雅黑" w:cs="Tahoma"/>
          <w:kern w:val="0"/>
          <w:sz w:val="24"/>
          <w:szCs w:val="24"/>
        </w:rPr>
      </w:pPr>
    </w:p>
    <w:p w14:paraId="2FF88871">
      <w:pPr>
        <w:widowControl/>
        <w:spacing w:line="270" w:lineRule="atLeast"/>
        <w:jc w:val="left"/>
        <w:rPr>
          <w:rFonts w:ascii="微软雅黑" w:hAnsi="微软雅黑" w:eastAsia="微软雅黑" w:cs="Tahoma"/>
          <w:kern w:val="0"/>
          <w:sz w:val="24"/>
          <w:szCs w:val="24"/>
        </w:rPr>
      </w:pPr>
    </w:p>
    <w:p w14:paraId="727034BA">
      <w:pPr>
        <w:widowControl/>
        <w:jc w:val="left"/>
        <w:rPr>
          <w:rFonts w:ascii="微软雅黑" w:hAnsi="微软雅黑" w:eastAsia="微软雅黑" w:cs="Tahoma"/>
          <w:kern w:val="0"/>
          <w:sz w:val="24"/>
          <w:szCs w:val="24"/>
        </w:rPr>
      </w:pPr>
      <w:r>
        <w:rPr>
          <w:rFonts w:ascii="微软雅黑" w:hAnsi="微软雅黑" w:eastAsia="微软雅黑" w:cs="Tahoma"/>
          <w:kern w:val="0"/>
          <w:sz w:val="24"/>
          <w:szCs w:val="24"/>
        </w:rPr>
        <w:br w:type="page"/>
      </w:r>
    </w:p>
    <w:p w14:paraId="163EBFA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67" w:name="_Toc28253"/>
      <w:r>
        <w:rPr>
          <w:rFonts w:ascii="微软雅黑" w:hAnsi="微软雅黑" w:eastAsia="微软雅黑"/>
          <w:b/>
          <w:color w:val="C00000"/>
          <w:sz w:val="24"/>
          <w:szCs w:val="24"/>
        </w:rPr>
        <w:t>画佛两利小引</w:t>
      </w:r>
      <w:bookmarkEnd w:id="267"/>
    </w:p>
    <w:p w14:paraId="071DFCD4">
      <w:pPr>
        <w:widowControl/>
        <w:spacing w:line="270" w:lineRule="atLeast"/>
        <w:jc w:val="left"/>
        <w:rPr>
          <w:rFonts w:ascii="微软雅黑" w:hAnsi="微软雅黑" w:eastAsia="微软雅黑" w:cs="Lucida Sans Unicode"/>
          <w:bCs/>
          <w:color w:val="0000FF"/>
          <w:kern w:val="0"/>
          <w:sz w:val="24"/>
          <w:szCs w:val="24"/>
        </w:rPr>
      </w:pPr>
    </w:p>
    <w:p w14:paraId="64807CA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观经云，是心作佛，是心是佛。凡忆佛，念佛，观佛，礼佛，画佛，皆名作佛。由其心念于佛，心中便现佛之相好庄严，功德威神。故曰，是心是佛。为佛弟子者，可不致力于此乎。就中惟画佛，更加亲切。以不用全副精神，不能得其相好庄严，慈悲态度也。</w:t>
      </w:r>
    </w:p>
    <w:p w14:paraId="5534E5E7">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cs="Tahoma"/>
          <w:kern w:val="0"/>
          <w:sz w:val="24"/>
          <w:szCs w:val="24"/>
        </w:rPr>
        <w:t>　　</w:t>
      </w:r>
      <w:r>
        <w:rPr>
          <w:rFonts w:ascii="微软雅黑" w:hAnsi="微软雅黑" w:eastAsia="微软雅黑" w:cs="Tahoma"/>
          <w:kern w:val="0"/>
          <w:sz w:val="24"/>
          <w:szCs w:val="24"/>
        </w:rPr>
        <w:t>《观无量寿佛经》中说：“是心作佛，是心是佛</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”凡是忆佛、念佛、观佛、礼佛、画佛，都名为作佛。由于他的心念于佛，心中就现出佛的相好庄严，功德威神。所以说</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是心是佛。</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为佛弟子的人，</w:t>
      </w:r>
      <w:r>
        <w:rPr>
          <w:rFonts w:hint="eastAsia" w:ascii="微软雅黑" w:hAnsi="微软雅黑" w:eastAsia="微软雅黑" w:cs="Tahoma"/>
          <w:kern w:val="0"/>
          <w:sz w:val="24"/>
          <w:szCs w:val="24"/>
        </w:rPr>
        <w:t>能不</w:t>
      </w:r>
      <w:r>
        <w:rPr>
          <w:rFonts w:ascii="微软雅黑" w:hAnsi="微软雅黑" w:eastAsia="微软雅黑" w:cs="Tahoma"/>
          <w:kern w:val="0"/>
          <w:sz w:val="24"/>
          <w:szCs w:val="24"/>
        </w:rPr>
        <w:t>致力</w:t>
      </w:r>
      <w:r>
        <w:rPr>
          <w:rFonts w:hint="eastAsia" w:ascii="微软雅黑" w:hAnsi="微软雅黑" w:eastAsia="微软雅黑" w:cs="Tahoma"/>
          <w:kern w:val="0"/>
          <w:sz w:val="24"/>
          <w:szCs w:val="24"/>
        </w:rPr>
        <w:t>于此</w:t>
      </w:r>
      <w:r>
        <w:rPr>
          <w:rFonts w:ascii="微软雅黑" w:hAnsi="微软雅黑" w:eastAsia="微软雅黑" w:cs="Tahoma"/>
          <w:kern w:val="0"/>
          <w:sz w:val="24"/>
          <w:szCs w:val="24"/>
        </w:rPr>
        <w:t>吗？在这当中，惟有画佛，更加亲切。因为不用全副精神，</w:t>
      </w:r>
      <w:r>
        <w:rPr>
          <w:rFonts w:hint="eastAsia" w:ascii="微软雅黑" w:hAnsi="微软雅黑" w:eastAsia="微软雅黑" w:cs="Tahoma"/>
          <w:kern w:val="0"/>
          <w:sz w:val="24"/>
          <w:szCs w:val="24"/>
        </w:rPr>
        <w:t>便</w:t>
      </w:r>
      <w:r>
        <w:rPr>
          <w:rFonts w:ascii="微软雅黑" w:hAnsi="微软雅黑" w:eastAsia="微软雅黑" w:cs="Tahoma"/>
          <w:kern w:val="0"/>
          <w:sz w:val="24"/>
          <w:szCs w:val="24"/>
        </w:rPr>
        <w:t>不能得到佛的相好庄严，慈悲态度</w:t>
      </w:r>
      <w:r>
        <w:rPr>
          <w:rFonts w:hint="eastAsia" w:ascii="微软雅黑" w:hAnsi="微软雅黑" w:eastAsia="微软雅黑" w:cs="Tahoma"/>
          <w:kern w:val="0"/>
          <w:sz w:val="24"/>
          <w:szCs w:val="24"/>
        </w:rPr>
        <w:t>啊！</w:t>
      </w:r>
    </w:p>
    <w:p w14:paraId="5E5DA2E4">
      <w:pPr>
        <w:widowControl/>
        <w:spacing w:line="270" w:lineRule="atLeast"/>
        <w:jc w:val="left"/>
        <w:rPr>
          <w:rFonts w:ascii="微软雅黑" w:hAnsi="微软雅黑" w:eastAsia="微软雅黑" w:cs="Lucida Sans Unicode"/>
          <w:bCs/>
          <w:color w:val="0000FF"/>
          <w:kern w:val="0"/>
          <w:sz w:val="24"/>
          <w:szCs w:val="24"/>
        </w:rPr>
      </w:pPr>
    </w:p>
    <w:p w14:paraId="749BF5CA">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吾徒李仲和，向喜作画，稍有可观。近以皈依三宝，欲专画佛，以利自他。又以家贫不能随意作诸功德，因发心画佛，定价出请。得此笔资，除给纸笔颜料香烛外，尽数作供养三宝及公益之用，决不自己私用。</w:t>
      </w:r>
    </w:p>
    <w:p w14:paraId="58126339">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我的徒弟李仲和，一向喜欢作画，稍微可以</w:t>
      </w:r>
      <w:r>
        <w:rPr>
          <w:rFonts w:hint="eastAsia" w:ascii="微软雅黑" w:hAnsi="微软雅黑" w:eastAsia="微软雅黑" w:cs="Tahoma"/>
          <w:kern w:val="0"/>
          <w:sz w:val="24"/>
          <w:szCs w:val="24"/>
        </w:rPr>
        <w:t>一观</w:t>
      </w:r>
      <w:r>
        <w:rPr>
          <w:rFonts w:ascii="微软雅黑" w:hAnsi="微软雅黑" w:eastAsia="微软雅黑" w:cs="Tahoma"/>
          <w:kern w:val="0"/>
          <w:sz w:val="24"/>
          <w:szCs w:val="24"/>
        </w:rPr>
        <w:t>。近来因为皈依三宝，想要专门画佛，来利益自己</w:t>
      </w:r>
      <w:r>
        <w:rPr>
          <w:rFonts w:hint="eastAsia" w:ascii="微软雅黑" w:hAnsi="微软雅黑" w:eastAsia="微软雅黑" w:cs="Tahoma"/>
          <w:kern w:val="0"/>
          <w:sz w:val="24"/>
          <w:szCs w:val="24"/>
        </w:rPr>
        <w:t>和</w:t>
      </w:r>
      <w:r>
        <w:rPr>
          <w:rFonts w:ascii="微软雅黑" w:hAnsi="微软雅黑" w:eastAsia="微软雅黑" w:cs="Tahoma"/>
          <w:kern w:val="0"/>
          <w:sz w:val="24"/>
          <w:szCs w:val="24"/>
        </w:rPr>
        <w:t>他人。又因为家中</w:t>
      </w:r>
      <w:r>
        <w:rPr>
          <w:rFonts w:hint="eastAsia" w:ascii="微软雅黑" w:hAnsi="微软雅黑" w:eastAsia="微软雅黑" w:cs="Tahoma"/>
          <w:kern w:val="0"/>
          <w:sz w:val="24"/>
          <w:szCs w:val="24"/>
        </w:rPr>
        <w:t>贫困</w:t>
      </w:r>
      <w:r>
        <w:rPr>
          <w:rFonts w:ascii="微软雅黑" w:hAnsi="微软雅黑" w:eastAsia="微软雅黑" w:cs="Tahoma"/>
          <w:kern w:val="0"/>
          <w:sz w:val="24"/>
          <w:szCs w:val="24"/>
        </w:rPr>
        <w:t>，不能随意作诸</w:t>
      </w:r>
      <w:r>
        <w:rPr>
          <w:rFonts w:hint="eastAsia" w:ascii="微软雅黑" w:hAnsi="微软雅黑" w:eastAsia="微软雅黑" w:cs="Tahoma"/>
          <w:kern w:val="0"/>
          <w:sz w:val="24"/>
          <w:szCs w:val="24"/>
        </w:rPr>
        <w:t>多的</w:t>
      </w:r>
      <w:r>
        <w:rPr>
          <w:rFonts w:ascii="微软雅黑" w:hAnsi="微软雅黑" w:eastAsia="微软雅黑" w:cs="Tahoma"/>
          <w:kern w:val="0"/>
          <w:sz w:val="24"/>
          <w:szCs w:val="24"/>
        </w:rPr>
        <w:t>功德，因此发心画佛，定价令人奉请。得到的这笔资金，除</w:t>
      </w:r>
      <w:r>
        <w:rPr>
          <w:rFonts w:hint="eastAsia" w:ascii="微软雅黑" w:hAnsi="微软雅黑" w:eastAsia="微软雅黑" w:cs="Tahoma"/>
          <w:kern w:val="0"/>
          <w:sz w:val="24"/>
          <w:szCs w:val="24"/>
        </w:rPr>
        <w:t>了供给</w:t>
      </w:r>
      <w:r>
        <w:rPr>
          <w:rFonts w:ascii="微软雅黑" w:hAnsi="微软雅黑" w:eastAsia="微软雅黑" w:cs="Tahoma"/>
          <w:kern w:val="0"/>
          <w:sz w:val="24"/>
          <w:szCs w:val="24"/>
        </w:rPr>
        <w:t>纸</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笔</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颜料</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香烛的费用</w:t>
      </w:r>
      <w:r>
        <w:rPr>
          <w:rFonts w:hint="eastAsia" w:ascii="微软雅黑" w:hAnsi="微软雅黑" w:eastAsia="微软雅黑" w:cs="Tahoma"/>
          <w:kern w:val="0"/>
          <w:sz w:val="24"/>
          <w:szCs w:val="24"/>
        </w:rPr>
        <w:t>外</w:t>
      </w:r>
      <w:r>
        <w:rPr>
          <w:rFonts w:ascii="微软雅黑" w:hAnsi="微软雅黑" w:eastAsia="微软雅黑" w:cs="Tahoma"/>
          <w:kern w:val="0"/>
          <w:sz w:val="24"/>
          <w:szCs w:val="24"/>
        </w:rPr>
        <w:t>，全部</w:t>
      </w:r>
      <w:r>
        <w:rPr>
          <w:rFonts w:hint="eastAsia" w:ascii="微软雅黑" w:hAnsi="微软雅黑" w:eastAsia="微软雅黑" w:cs="Tahoma"/>
          <w:kern w:val="0"/>
          <w:sz w:val="24"/>
          <w:szCs w:val="24"/>
        </w:rPr>
        <w:t>用来</w:t>
      </w:r>
      <w:r>
        <w:rPr>
          <w:rFonts w:ascii="微软雅黑" w:hAnsi="微软雅黑" w:eastAsia="微软雅黑" w:cs="Tahoma"/>
          <w:kern w:val="0"/>
          <w:sz w:val="24"/>
          <w:szCs w:val="24"/>
        </w:rPr>
        <w:t>作为供养三宝以及公益事业</w:t>
      </w:r>
      <w:r>
        <w:rPr>
          <w:rFonts w:hint="eastAsia" w:ascii="微软雅黑" w:hAnsi="微软雅黑" w:eastAsia="微软雅黑" w:cs="Tahoma"/>
          <w:kern w:val="0"/>
          <w:sz w:val="24"/>
          <w:szCs w:val="24"/>
        </w:rPr>
        <w:t>的费用</w:t>
      </w:r>
      <w:r>
        <w:rPr>
          <w:rFonts w:ascii="微软雅黑" w:hAnsi="微软雅黑" w:eastAsia="微软雅黑" w:cs="Tahoma"/>
          <w:kern w:val="0"/>
          <w:sz w:val="24"/>
          <w:szCs w:val="24"/>
        </w:rPr>
        <w:t>，</w:t>
      </w:r>
      <w:r>
        <w:rPr>
          <w:rFonts w:hint="eastAsia" w:ascii="微软雅黑" w:hAnsi="微软雅黑" w:eastAsia="微软雅黑" w:cs="Tahoma"/>
          <w:kern w:val="0"/>
          <w:sz w:val="24"/>
          <w:szCs w:val="24"/>
        </w:rPr>
        <w:t>绝</w:t>
      </w:r>
      <w:r>
        <w:rPr>
          <w:rFonts w:ascii="微软雅黑" w:hAnsi="微软雅黑" w:eastAsia="微软雅黑" w:cs="Tahoma"/>
          <w:kern w:val="0"/>
          <w:sz w:val="24"/>
          <w:szCs w:val="24"/>
        </w:rPr>
        <w:t>不自己私用。</w:t>
      </w:r>
    </w:p>
    <w:p w14:paraId="6200ECE6">
      <w:pPr>
        <w:widowControl/>
        <w:spacing w:line="270" w:lineRule="atLeast"/>
        <w:jc w:val="left"/>
        <w:rPr>
          <w:rFonts w:ascii="微软雅黑" w:hAnsi="微软雅黑" w:eastAsia="微软雅黑" w:cs="Lucida Sans Unicode"/>
          <w:bCs/>
          <w:color w:val="0000FF"/>
          <w:kern w:val="0"/>
          <w:sz w:val="24"/>
          <w:szCs w:val="24"/>
        </w:rPr>
      </w:pPr>
    </w:p>
    <w:p w14:paraId="6E3E29F2">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若用当获盗三宝物，与欺佛欺人之罪。如此实行以期自他同种善根，同消恶业。现生则福增慧朗，报终则直往西方，为弥陀之弟子，作海会之良朋。爰为题之曰，画佛两利，并略叙其大意云。</w:t>
      </w:r>
    </w:p>
    <w:p w14:paraId="64D9575E">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如果</w:t>
      </w:r>
      <w:r>
        <w:rPr>
          <w:rFonts w:hint="eastAsia" w:ascii="微软雅黑" w:hAnsi="微软雅黑" w:eastAsia="微软雅黑" w:cs="Tahoma"/>
          <w:kern w:val="0"/>
          <w:sz w:val="24"/>
          <w:szCs w:val="24"/>
        </w:rPr>
        <w:t>私</w:t>
      </w:r>
      <w:r>
        <w:rPr>
          <w:rFonts w:ascii="微软雅黑" w:hAnsi="微软雅黑" w:eastAsia="微软雅黑" w:cs="Tahoma"/>
          <w:kern w:val="0"/>
          <w:sz w:val="24"/>
          <w:szCs w:val="24"/>
        </w:rPr>
        <w:t>用，当获盗三宝物，与欺骗佛陀</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欺骗他人的罪过。如此真实行持，以期自</w:t>
      </w:r>
      <w:r>
        <w:rPr>
          <w:rFonts w:hint="eastAsia" w:ascii="微软雅黑" w:hAnsi="微软雅黑" w:eastAsia="微软雅黑" w:cs="Tahoma"/>
          <w:kern w:val="0"/>
          <w:sz w:val="24"/>
          <w:szCs w:val="24"/>
        </w:rPr>
        <w:t>己和</w:t>
      </w:r>
      <w:r>
        <w:rPr>
          <w:rFonts w:ascii="微软雅黑" w:hAnsi="微软雅黑" w:eastAsia="微软雅黑" w:cs="Tahoma"/>
          <w:kern w:val="0"/>
          <w:sz w:val="24"/>
          <w:szCs w:val="24"/>
        </w:rPr>
        <w:t>他</w:t>
      </w:r>
      <w:r>
        <w:rPr>
          <w:rFonts w:hint="eastAsia" w:ascii="微软雅黑" w:hAnsi="微软雅黑" w:eastAsia="微软雅黑" w:cs="Tahoma"/>
          <w:kern w:val="0"/>
          <w:sz w:val="24"/>
          <w:szCs w:val="24"/>
        </w:rPr>
        <w:t>人</w:t>
      </w:r>
      <w:r>
        <w:rPr>
          <w:rFonts w:ascii="微软雅黑" w:hAnsi="微软雅黑" w:eastAsia="微软雅黑" w:cs="Tahoma"/>
          <w:kern w:val="0"/>
          <w:sz w:val="24"/>
          <w:szCs w:val="24"/>
        </w:rPr>
        <w:t>同种善根，同消恶业。现生福增慧朗，报终直</w:t>
      </w:r>
      <w:r>
        <w:rPr>
          <w:rFonts w:hint="eastAsia" w:ascii="微软雅黑" w:hAnsi="微软雅黑" w:eastAsia="微软雅黑" w:cs="Tahoma"/>
          <w:kern w:val="0"/>
          <w:sz w:val="24"/>
          <w:szCs w:val="24"/>
        </w:rPr>
        <w:t>接</w:t>
      </w:r>
      <w:r>
        <w:rPr>
          <w:rFonts w:ascii="微软雅黑" w:hAnsi="微软雅黑" w:eastAsia="微软雅黑" w:cs="Tahoma"/>
          <w:kern w:val="0"/>
          <w:sz w:val="24"/>
          <w:szCs w:val="24"/>
        </w:rPr>
        <w:t>往</w:t>
      </w:r>
      <w:r>
        <w:rPr>
          <w:rFonts w:hint="eastAsia" w:ascii="微软雅黑" w:hAnsi="微软雅黑" w:eastAsia="微软雅黑" w:cs="Tahoma"/>
          <w:kern w:val="0"/>
          <w:sz w:val="24"/>
          <w:szCs w:val="24"/>
        </w:rPr>
        <w:t>生</w:t>
      </w:r>
      <w:r>
        <w:rPr>
          <w:rFonts w:ascii="微软雅黑" w:hAnsi="微软雅黑" w:eastAsia="微软雅黑" w:cs="Tahoma"/>
          <w:kern w:val="0"/>
          <w:sz w:val="24"/>
          <w:szCs w:val="24"/>
        </w:rPr>
        <w:t>西方，成为阿弥陀佛的弟子，作莲池海会</w:t>
      </w:r>
      <w:r>
        <w:rPr>
          <w:rFonts w:hint="eastAsia" w:ascii="微软雅黑" w:hAnsi="微软雅黑" w:eastAsia="微软雅黑" w:cs="Tahoma"/>
          <w:kern w:val="0"/>
          <w:sz w:val="24"/>
          <w:szCs w:val="24"/>
        </w:rPr>
        <w:t>菩萨</w:t>
      </w:r>
      <w:r>
        <w:rPr>
          <w:rFonts w:ascii="微软雅黑" w:hAnsi="微软雅黑" w:eastAsia="微软雅黑" w:cs="Tahoma"/>
          <w:kern w:val="0"/>
          <w:sz w:val="24"/>
          <w:szCs w:val="24"/>
        </w:rPr>
        <w:t>的良朋。</w:t>
      </w:r>
      <w:r>
        <w:rPr>
          <w:rFonts w:hint="eastAsia" w:ascii="微软雅黑" w:hAnsi="微软雅黑" w:eastAsia="微软雅黑" w:cs="Tahoma"/>
          <w:kern w:val="0"/>
          <w:sz w:val="24"/>
          <w:szCs w:val="24"/>
        </w:rPr>
        <w:t>于是</w:t>
      </w:r>
      <w:r>
        <w:rPr>
          <w:rFonts w:ascii="微软雅黑" w:hAnsi="微软雅黑" w:eastAsia="微软雅黑" w:cs="Tahoma"/>
          <w:kern w:val="0"/>
          <w:sz w:val="24"/>
          <w:szCs w:val="24"/>
        </w:rPr>
        <w:t>为此题名为：画佛两利，并略微叙述其中的大意。</w:t>
      </w:r>
    </w:p>
    <w:p w14:paraId="31FF5DF3">
      <w:pPr>
        <w:widowControl/>
        <w:spacing w:line="270" w:lineRule="atLeast"/>
        <w:jc w:val="left"/>
        <w:rPr>
          <w:rFonts w:ascii="微软雅黑" w:hAnsi="微软雅黑" w:eastAsia="微软雅黑" w:cs="Tahoma"/>
          <w:kern w:val="0"/>
          <w:sz w:val="24"/>
          <w:szCs w:val="24"/>
        </w:rPr>
      </w:pPr>
    </w:p>
    <w:p w14:paraId="2493B6AB">
      <w:pPr>
        <w:widowControl/>
        <w:spacing w:line="270" w:lineRule="atLeast"/>
        <w:jc w:val="left"/>
        <w:rPr>
          <w:rFonts w:ascii="微软雅黑" w:hAnsi="微软雅黑" w:eastAsia="微软雅黑" w:cs="Tahoma"/>
          <w:kern w:val="0"/>
          <w:sz w:val="24"/>
          <w:szCs w:val="24"/>
        </w:rPr>
      </w:pPr>
    </w:p>
    <w:p w14:paraId="5FE7FAAB">
      <w:pPr>
        <w:widowControl/>
        <w:jc w:val="left"/>
        <w:rPr>
          <w:rFonts w:ascii="微软雅黑" w:hAnsi="微软雅黑" w:eastAsia="微软雅黑" w:cs="Tahoma"/>
          <w:kern w:val="0"/>
          <w:sz w:val="24"/>
          <w:szCs w:val="24"/>
        </w:rPr>
      </w:pPr>
      <w:r>
        <w:rPr>
          <w:rFonts w:ascii="微软雅黑" w:hAnsi="微软雅黑" w:eastAsia="微软雅黑" w:cs="Tahoma"/>
          <w:kern w:val="0"/>
          <w:sz w:val="24"/>
          <w:szCs w:val="24"/>
        </w:rPr>
        <w:br w:type="page"/>
      </w:r>
    </w:p>
    <w:p w14:paraId="7BE4D11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68" w:name="_Toc16998"/>
      <w:r>
        <w:rPr>
          <w:rFonts w:ascii="微软雅黑" w:hAnsi="微软雅黑" w:eastAsia="微软雅黑"/>
          <w:b/>
          <w:color w:val="C00000"/>
          <w:sz w:val="24"/>
          <w:szCs w:val="24"/>
        </w:rPr>
        <w:t>如皋募建荐孤弭灾佛七道场小引</w:t>
      </w:r>
      <w:bookmarkEnd w:id="268"/>
    </w:p>
    <w:p w14:paraId="38D91366">
      <w:pPr>
        <w:widowControl/>
        <w:spacing w:line="270" w:lineRule="atLeast"/>
        <w:jc w:val="left"/>
        <w:rPr>
          <w:rFonts w:hint="eastAsia" w:ascii="微软雅黑" w:hAnsi="微软雅黑" w:eastAsia="微软雅黑" w:cs="Lucida Sans Unicode"/>
          <w:bCs/>
          <w:color w:val="0000FF"/>
          <w:kern w:val="0"/>
          <w:sz w:val="24"/>
          <w:szCs w:val="24"/>
        </w:rPr>
      </w:pPr>
    </w:p>
    <w:p w14:paraId="315F006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三界无安，犹如火宅。众苦充满，甚可怖畏。如来于法华会上，早言之矣。近世刀兵之惨，振古未闻。杀人之法，无奇不有。致令国运危岌，民不聊生。究其源由，总因众生在迷，不了我空。故于违顺等境，起贪瞋痴，造杀盗淫之所致也。</w:t>
      </w:r>
    </w:p>
    <w:p w14:paraId="04F74564">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cs="Tahoma"/>
          <w:kern w:val="0"/>
          <w:sz w:val="24"/>
          <w:szCs w:val="24"/>
        </w:rPr>
        <w:t>　　</w:t>
      </w:r>
      <w:r>
        <w:rPr>
          <w:rFonts w:ascii="微软雅黑" w:hAnsi="微软雅黑" w:eastAsia="微软雅黑" w:cs="Tahoma"/>
          <w:kern w:val="0"/>
          <w:sz w:val="24"/>
          <w:szCs w:val="24"/>
        </w:rPr>
        <w:t>“三界无安，犹如火宅。众苦充满，甚可怖畏。”如来在法华会上，早就已经说过了。近年刀兵劫的惨酷，千古未闻。杀人的方法，无奇不有。致使国运危急，民不聊生。追究其源由，总是因为众生在迷惑</w:t>
      </w:r>
      <w:r>
        <w:rPr>
          <w:rFonts w:hint="eastAsia" w:ascii="微软雅黑" w:hAnsi="微软雅黑" w:eastAsia="微软雅黑" w:cs="Tahoma"/>
          <w:kern w:val="0"/>
          <w:sz w:val="24"/>
          <w:szCs w:val="24"/>
          <w:lang w:val="en-US" w:eastAsia="zh-CN"/>
        </w:rPr>
        <w:t>颠倒</w:t>
      </w:r>
      <w:r>
        <w:rPr>
          <w:rFonts w:ascii="微软雅黑" w:hAnsi="微软雅黑" w:eastAsia="微软雅黑" w:cs="Tahoma"/>
          <w:kern w:val="0"/>
          <w:sz w:val="24"/>
          <w:szCs w:val="24"/>
        </w:rPr>
        <w:t>之中，不明</w:t>
      </w:r>
      <w:r>
        <w:rPr>
          <w:rFonts w:hint="eastAsia" w:ascii="微软雅黑" w:hAnsi="微软雅黑" w:eastAsia="微软雅黑" w:cs="Tahoma"/>
          <w:kern w:val="0"/>
          <w:sz w:val="24"/>
          <w:szCs w:val="24"/>
        </w:rPr>
        <w:t>白</w:t>
      </w:r>
      <w:r>
        <w:rPr>
          <w:rFonts w:ascii="微软雅黑" w:hAnsi="微软雅黑" w:eastAsia="微软雅黑" w:cs="Tahoma"/>
          <w:kern w:val="0"/>
          <w:sz w:val="24"/>
          <w:szCs w:val="24"/>
        </w:rPr>
        <w:t>我空的真理。所以在违顺等境界上，生起贪瞋痴三毒，造作杀盗淫三业所导致。</w:t>
      </w:r>
    </w:p>
    <w:p w14:paraId="60E4094F">
      <w:pPr>
        <w:widowControl/>
        <w:spacing w:line="270" w:lineRule="atLeast"/>
        <w:jc w:val="left"/>
        <w:rPr>
          <w:rFonts w:hint="eastAsia" w:ascii="微软雅黑" w:hAnsi="微软雅黑" w:eastAsia="微软雅黑" w:cs="Lucida Sans Unicode"/>
          <w:bCs/>
          <w:color w:val="0000FF"/>
          <w:kern w:val="0"/>
          <w:sz w:val="24"/>
          <w:szCs w:val="24"/>
        </w:rPr>
      </w:pPr>
    </w:p>
    <w:p w14:paraId="76B4BB12">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然淫盗二事，贤者以礼自防，愚者为法所制，尚不至甚。唯杀生食肉一事，世俗习为固然，恬不介意。以致彼此生生世世，互相报复，酿成如此极惨之劫。可不哀哉。</w:t>
      </w:r>
    </w:p>
    <w:p w14:paraId="7BD0F300">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然而邪淫、偷盗这</w:t>
      </w:r>
      <w:r>
        <w:rPr>
          <w:rFonts w:hint="eastAsia" w:ascii="微软雅黑" w:hAnsi="微软雅黑" w:eastAsia="微软雅黑" w:cs="Tahoma"/>
          <w:kern w:val="0"/>
          <w:sz w:val="24"/>
          <w:szCs w:val="24"/>
          <w:lang w:val="en-US" w:eastAsia="zh-CN"/>
        </w:rPr>
        <w:t>两</w:t>
      </w:r>
      <w:r>
        <w:rPr>
          <w:rFonts w:ascii="微软雅黑" w:hAnsi="微软雅黑" w:eastAsia="微软雅黑" w:cs="Tahoma"/>
          <w:kern w:val="0"/>
          <w:sz w:val="24"/>
          <w:szCs w:val="24"/>
        </w:rPr>
        <w:t>件事，贤人以礼法自我防范，愚者为法律所限制，还不至于</w:t>
      </w:r>
      <w:r>
        <w:rPr>
          <w:rFonts w:hint="eastAsia" w:ascii="微软雅黑" w:hAnsi="微软雅黑" w:eastAsia="微软雅黑" w:cs="Tahoma"/>
          <w:kern w:val="0"/>
          <w:sz w:val="24"/>
          <w:szCs w:val="24"/>
          <w:lang w:val="en-US" w:eastAsia="zh-CN"/>
        </w:rPr>
        <w:t>造得</w:t>
      </w:r>
      <w:r>
        <w:rPr>
          <w:rFonts w:ascii="微软雅黑" w:hAnsi="微软雅黑" w:eastAsia="微软雅黑" w:cs="Tahoma"/>
          <w:kern w:val="0"/>
          <w:sz w:val="24"/>
          <w:szCs w:val="24"/>
        </w:rPr>
        <w:t>太过厉害。唯有杀生吃肉这件事，世俗的习惯，认为是理所当然，毫不在意。以致彼此生生世世，互相报复，酿成</w:t>
      </w:r>
      <w:r>
        <w:rPr>
          <w:rFonts w:hint="eastAsia" w:ascii="微软雅黑" w:hAnsi="微软雅黑" w:eastAsia="微软雅黑" w:cs="Tahoma"/>
          <w:kern w:val="0"/>
          <w:sz w:val="24"/>
          <w:szCs w:val="24"/>
          <w:lang w:val="en-US" w:eastAsia="zh-CN"/>
        </w:rPr>
        <w:t>这样极为惨痛</w:t>
      </w:r>
      <w:r>
        <w:rPr>
          <w:rFonts w:ascii="微软雅黑" w:hAnsi="微软雅黑" w:eastAsia="微软雅黑" w:cs="Tahoma"/>
          <w:kern w:val="0"/>
          <w:sz w:val="24"/>
          <w:szCs w:val="24"/>
        </w:rPr>
        <w:t>的杀劫。</w:t>
      </w:r>
      <w:r>
        <w:rPr>
          <w:rFonts w:hint="eastAsia" w:ascii="微软雅黑" w:hAnsi="微软雅黑" w:eastAsia="微软雅黑" w:cs="Tahoma"/>
          <w:kern w:val="0"/>
          <w:sz w:val="24"/>
          <w:szCs w:val="24"/>
          <w:lang w:eastAsia="zh-CN"/>
        </w:rPr>
        <w:t>能不</w:t>
      </w:r>
      <w:r>
        <w:rPr>
          <w:rFonts w:hint="eastAsia" w:ascii="微软雅黑" w:hAnsi="微软雅黑" w:eastAsia="微软雅黑" w:cs="Tahoma"/>
          <w:kern w:val="0"/>
          <w:sz w:val="24"/>
          <w:szCs w:val="24"/>
          <w:lang w:val="en-US" w:eastAsia="zh-CN"/>
        </w:rPr>
        <w:t>让人</w:t>
      </w:r>
      <w:r>
        <w:rPr>
          <w:rFonts w:hint="eastAsia" w:ascii="微软雅黑" w:hAnsi="微软雅黑" w:eastAsia="微软雅黑" w:cs="Tahoma"/>
          <w:kern w:val="0"/>
          <w:sz w:val="24"/>
          <w:szCs w:val="24"/>
          <w:lang w:eastAsia="zh-CN"/>
        </w:rPr>
        <w:t>悲哀吗</w:t>
      </w:r>
      <w:r>
        <w:rPr>
          <w:rFonts w:ascii="微软雅黑" w:hAnsi="微软雅黑" w:eastAsia="微软雅黑" w:cs="Tahoma"/>
          <w:kern w:val="0"/>
          <w:sz w:val="24"/>
          <w:szCs w:val="24"/>
        </w:rPr>
        <w:t>？</w:t>
      </w:r>
    </w:p>
    <w:p w14:paraId="0E1AF768">
      <w:pPr>
        <w:widowControl/>
        <w:spacing w:line="270" w:lineRule="atLeast"/>
        <w:jc w:val="left"/>
        <w:rPr>
          <w:rFonts w:hint="eastAsia" w:ascii="微软雅黑" w:hAnsi="微软雅黑" w:eastAsia="微软雅黑" w:cs="Lucida Sans Unicode"/>
          <w:bCs/>
          <w:color w:val="0000FF"/>
          <w:kern w:val="0"/>
          <w:sz w:val="24"/>
          <w:szCs w:val="24"/>
        </w:rPr>
      </w:pPr>
    </w:p>
    <w:p w14:paraId="7AE4C4B5">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同人等救世有心，弭劫无力。窃以兵灾所伤，一切孤魂，抱恨九泉，久必成厉。是以大兵之后，必有疫疠及凶年。若不依佛法超荐，不但死者魂识无归，亦使生者心神痛怛。或致疫疠凶年。则如水益深，如火益热矣。</w:t>
      </w:r>
    </w:p>
    <w:p w14:paraId="16F24263">
      <w:pPr>
        <w:rPr>
          <w:rFonts w:ascii="微软雅黑" w:hAnsi="微软雅黑" w:eastAsia="微软雅黑" w:cs="Tahoma"/>
          <w:kern w:val="0"/>
          <w:sz w:val="24"/>
          <w:szCs w:val="24"/>
        </w:rPr>
      </w:pPr>
      <w:r>
        <w:rPr>
          <w:rFonts w:ascii="微软雅黑" w:hAnsi="微软雅黑" w:eastAsia="微软雅黑" w:cs="Tahoma"/>
          <w:kern w:val="0"/>
          <w:sz w:val="24"/>
          <w:szCs w:val="24"/>
        </w:rPr>
        <w:t>我们有共同志向的人有心救世，却无力消弭这个劫难。</w:t>
      </w:r>
      <w:r>
        <w:rPr>
          <w:rFonts w:hint="eastAsia" w:ascii="微软雅黑" w:hAnsi="微软雅黑" w:eastAsia="微软雅黑" w:cs="Tahoma"/>
          <w:kern w:val="0"/>
          <w:sz w:val="24"/>
          <w:szCs w:val="24"/>
          <w:lang w:val="en-US" w:eastAsia="zh-CN"/>
        </w:rPr>
        <w:t>在我看来</w:t>
      </w:r>
      <w:r>
        <w:rPr>
          <w:rFonts w:ascii="微软雅黑" w:hAnsi="微软雅黑" w:eastAsia="微软雅黑" w:cs="Tahoma"/>
          <w:kern w:val="0"/>
          <w:sz w:val="24"/>
          <w:szCs w:val="24"/>
        </w:rPr>
        <w:t>战争兵灾所伤害的一切孤魂，抱恨在九泉之下，时间久了，必定成为</w:t>
      </w:r>
      <w:r>
        <w:rPr>
          <w:rFonts w:hint="eastAsia" w:ascii="微软雅黑" w:hAnsi="微软雅黑" w:eastAsia="微软雅黑" w:cs="Tahoma"/>
          <w:kern w:val="0"/>
          <w:sz w:val="24"/>
          <w:szCs w:val="24"/>
        </w:rPr>
        <w:t>厉鬼</w:t>
      </w:r>
      <w:r>
        <w:rPr>
          <w:rFonts w:ascii="微软雅黑" w:hAnsi="微软雅黑" w:eastAsia="微软雅黑" w:cs="Tahoma"/>
          <w:kern w:val="0"/>
          <w:sz w:val="24"/>
          <w:szCs w:val="24"/>
        </w:rPr>
        <w:t>。所以大的战争之后，必定有瘟疫</w:t>
      </w:r>
      <w:r>
        <w:rPr>
          <w:rFonts w:hint="eastAsia" w:ascii="微软雅黑" w:hAnsi="微软雅黑" w:eastAsia="微软雅黑" w:cs="Tahoma"/>
          <w:kern w:val="0"/>
          <w:sz w:val="24"/>
          <w:szCs w:val="24"/>
        </w:rPr>
        <w:t>和</w:t>
      </w:r>
      <w:r>
        <w:rPr>
          <w:rFonts w:ascii="微软雅黑" w:hAnsi="微软雅黑" w:eastAsia="微软雅黑" w:cs="Tahoma"/>
          <w:kern w:val="0"/>
          <w:sz w:val="24"/>
          <w:szCs w:val="24"/>
        </w:rPr>
        <w:t>灾年。如果不依佛法超荐，不但死者的魂识无所依归，也使活着的人心神哀痛悲伤。</w:t>
      </w:r>
      <w:r>
        <w:rPr>
          <w:rFonts w:hint="eastAsia" w:ascii="微软雅黑" w:hAnsi="微软雅黑" w:eastAsia="微软雅黑" w:cs="Tahoma"/>
          <w:kern w:val="0"/>
          <w:sz w:val="24"/>
          <w:szCs w:val="24"/>
          <w:lang w:val="en-US" w:eastAsia="zh-CN"/>
        </w:rPr>
        <w:t>或许</w:t>
      </w:r>
      <w:r>
        <w:rPr>
          <w:rFonts w:ascii="微软雅黑" w:hAnsi="微软雅黑" w:eastAsia="微软雅黑" w:cs="Tahoma"/>
          <w:kern w:val="0"/>
          <w:sz w:val="24"/>
          <w:szCs w:val="24"/>
        </w:rPr>
        <w:t>导致瘟疫</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灾年。就如同洪水更深，大火更热了。</w:t>
      </w:r>
    </w:p>
    <w:p w14:paraId="24320951">
      <w:pPr>
        <w:widowControl/>
        <w:spacing w:line="270" w:lineRule="atLeast"/>
        <w:jc w:val="left"/>
        <w:rPr>
          <w:rFonts w:hint="eastAsia" w:ascii="微软雅黑" w:hAnsi="微软雅黑" w:eastAsia="微软雅黑" w:cs="Lucida Sans Unicode"/>
          <w:bCs/>
          <w:color w:val="0000FF"/>
          <w:kern w:val="0"/>
          <w:sz w:val="24"/>
          <w:szCs w:val="24"/>
        </w:rPr>
      </w:pPr>
    </w:p>
    <w:p w14:paraId="4EB73404">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然佛法法门广大，无量无边。唯念佛法门，最为第一。以弥陀因中，发大誓愿。若有信愿念佛者，必定垂慈接引，令其往生西方也。今订于某月某日，于某处，起建七日念佛道场。凡属善信，各宜发菩提心，来会念佛。以期孤魂各得超升，灾障悉皆消灭。如不便来，亦须在家虔念。</w:t>
      </w:r>
    </w:p>
    <w:p w14:paraId="431C85B1">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然而佛法法门广大，无量无边。唯有念佛法门，最为第一。因为阿弥陀佛在因地中，发大誓愿。如果有信愿念佛的人，必定垂慈接引，令</w:t>
      </w:r>
      <w:r>
        <w:rPr>
          <w:rFonts w:hint="eastAsia" w:ascii="微软雅黑" w:hAnsi="微软雅黑" w:eastAsia="微软雅黑" w:cs="Tahoma"/>
          <w:kern w:val="0"/>
          <w:sz w:val="24"/>
          <w:szCs w:val="24"/>
        </w:rPr>
        <w:t>其</w:t>
      </w:r>
      <w:r>
        <w:rPr>
          <w:rFonts w:ascii="微软雅黑" w:hAnsi="微软雅黑" w:eastAsia="微软雅黑" w:cs="Tahoma"/>
          <w:kern w:val="0"/>
          <w:sz w:val="24"/>
          <w:szCs w:val="24"/>
        </w:rPr>
        <w:t>往生西方。现今订于某月某日，在某处，起建七日念佛道场。凡是男女善信，各各应该发菩提心，参加法会念佛。以期孤魂各各得以超升，灾障全都消灭。如果不方便来，也必须在家中虔诚念佛。</w:t>
      </w:r>
    </w:p>
    <w:p w14:paraId="38CF5A3B">
      <w:pPr>
        <w:widowControl/>
        <w:spacing w:line="270" w:lineRule="atLeast"/>
        <w:jc w:val="left"/>
        <w:rPr>
          <w:rFonts w:hint="eastAsia" w:ascii="微软雅黑" w:hAnsi="微软雅黑" w:eastAsia="微软雅黑" w:cs="Lucida Sans Unicode"/>
          <w:bCs/>
          <w:color w:val="0000FF"/>
          <w:kern w:val="0"/>
          <w:sz w:val="24"/>
          <w:szCs w:val="24"/>
        </w:rPr>
      </w:pPr>
    </w:p>
    <w:p w14:paraId="58D2BE2E">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但以七日之中，所有供佛之香烛果食，供众之茶饭点心，供孤之香烛箔锭，所费甚</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。恳祈一切善信，各随心力而为赞助。俾来会念佛者，于七日中咸得仗众人之财力，伸竭诚之供养，免来去奔驰之劳，得一心不乱之念。俾所荐之孤魂，仗佛力以直往西方。</w:t>
      </w:r>
    </w:p>
    <w:p w14:paraId="32D50ED7">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但因为七日之中，所有供佛的香烛、水果、食物，供众的茶饭</w:t>
      </w:r>
      <w:r>
        <w:rPr>
          <w:rFonts w:hint="eastAsia" w:ascii="微软雅黑" w:hAnsi="微软雅黑" w:eastAsia="微软雅黑" w:cs="Tahoma"/>
          <w:kern w:val="0"/>
          <w:sz w:val="24"/>
          <w:szCs w:val="24"/>
          <w:lang w:eastAsia="zh-CN"/>
        </w:rPr>
        <w:t>、</w:t>
      </w:r>
      <w:r>
        <w:rPr>
          <w:rFonts w:ascii="微软雅黑" w:hAnsi="微软雅黑" w:eastAsia="微软雅黑" w:cs="Tahoma"/>
          <w:kern w:val="0"/>
          <w:sz w:val="24"/>
          <w:szCs w:val="24"/>
        </w:rPr>
        <w:t>点心，供孤魂的香烛</w:t>
      </w:r>
      <w:r>
        <w:rPr>
          <w:rFonts w:hint="eastAsia" w:ascii="微软雅黑" w:hAnsi="微软雅黑" w:eastAsia="微软雅黑" w:cs="Tahoma"/>
          <w:kern w:val="0"/>
          <w:sz w:val="24"/>
          <w:szCs w:val="24"/>
          <w:lang w:eastAsia="zh-CN"/>
        </w:rPr>
        <w:t>、</w:t>
      </w:r>
      <w:r>
        <w:rPr>
          <w:rFonts w:ascii="微软雅黑" w:hAnsi="微软雅黑" w:eastAsia="微软雅黑" w:cs="Tahoma"/>
          <w:kern w:val="0"/>
          <w:sz w:val="24"/>
          <w:szCs w:val="24"/>
        </w:rPr>
        <w:t>纸钱，所</w:t>
      </w:r>
      <w:r>
        <w:rPr>
          <w:rFonts w:hint="eastAsia" w:ascii="微软雅黑" w:hAnsi="微软雅黑" w:eastAsia="微软雅黑" w:cs="Tahoma"/>
          <w:kern w:val="0"/>
          <w:sz w:val="24"/>
          <w:szCs w:val="24"/>
          <w:lang w:val="en-US" w:eastAsia="zh-CN"/>
        </w:rPr>
        <w:t>需</w:t>
      </w:r>
      <w:r>
        <w:rPr>
          <w:rFonts w:ascii="微软雅黑" w:hAnsi="微软雅黑" w:eastAsia="微软雅黑" w:cs="Tahoma"/>
          <w:kern w:val="0"/>
          <w:sz w:val="24"/>
          <w:szCs w:val="24"/>
        </w:rPr>
        <w:t>费用很大。恳祈一切善信，各随心力而来赞助。使得来会念佛的人，在七日之中，全都得以依仗众人的财力，</w:t>
      </w:r>
      <w:r>
        <w:rPr>
          <w:rFonts w:hint="eastAsia" w:ascii="微软雅黑" w:hAnsi="微软雅黑" w:eastAsia="微软雅黑" w:cs="Tahoma"/>
          <w:kern w:val="0"/>
          <w:sz w:val="24"/>
          <w:szCs w:val="24"/>
          <w:lang w:val="en-US" w:eastAsia="zh-CN"/>
        </w:rPr>
        <w:t>奉献至诚</w:t>
      </w:r>
      <w:r>
        <w:rPr>
          <w:rFonts w:ascii="微软雅黑" w:hAnsi="微软雅黑" w:eastAsia="微软雅黑" w:cs="Tahoma"/>
          <w:kern w:val="0"/>
          <w:sz w:val="24"/>
          <w:szCs w:val="24"/>
        </w:rPr>
        <w:t>的供养，免除来去奔驰的劳累，得到一心不乱。使得所超荐的孤魂，依仗佛力，直</w:t>
      </w:r>
      <w:r>
        <w:rPr>
          <w:rFonts w:hint="eastAsia" w:ascii="微软雅黑" w:hAnsi="微软雅黑" w:eastAsia="微软雅黑" w:cs="Tahoma"/>
          <w:kern w:val="0"/>
          <w:sz w:val="24"/>
          <w:szCs w:val="24"/>
        </w:rPr>
        <w:t>下</w:t>
      </w:r>
      <w:r>
        <w:rPr>
          <w:rFonts w:ascii="微软雅黑" w:hAnsi="微软雅黑" w:eastAsia="微软雅黑" w:cs="Tahoma"/>
          <w:kern w:val="0"/>
          <w:sz w:val="24"/>
          <w:szCs w:val="24"/>
        </w:rPr>
        <w:t>往</w:t>
      </w:r>
      <w:r>
        <w:rPr>
          <w:rFonts w:hint="eastAsia" w:ascii="微软雅黑" w:hAnsi="微软雅黑" w:eastAsia="微软雅黑" w:cs="Tahoma"/>
          <w:kern w:val="0"/>
          <w:sz w:val="24"/>
          <w:szCs w:val="24"/>
        </w:rPr>
        <w:t>生</w:t>
      </w:r>
      <w:r>
        <w:rPr>
          <w:rFonts w:ascii="微软雅黑" w:hAnsi="微软雅黑" w:eastAsia="微软雅黑" w:cs="Tahoma"/>
          <w:kern w:val="0"/>
          <w:sz w:val="24"/>
          <w:szCs w:val="24"/>
        </w:rPr>
        <w:t>西方。</w:t>
      </w:r>
    </w:p>
    <w:p w14:paraId="55C8AF95">
      <w:pPr>
        <w:widowControl/>
        <w:spacing w:line="270" w:lineRule="atLeast"/>
        <w:jc w:val="left"/>
        <w:rPr>
          <w:rFonts w:hint="eastAsia" w:ascii="微软雅黑" w:hAnsi="微软雅黑" w:eastAsia="微软雅黑" w:cs="Lucida Sans Unicode"/>
          <w:bCs/>
          <w:color w:val="0000FF"/>
          <w:kern w:val="0"/>
          <w:sz w:val="24"/>
          <w:szCs w:val="24"/>
        </w:rPr>
      </w:pPr>
    </w:p>
    <w:p w14:paraId="5077CBAF">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如邑阖境，消灾障而长获吉庆。当地各姓祖祢，悉托质于莲池。法界所有众生，尽栖神于安养。世界将见佛天云护，福祉骈臻，时和年丰，民康物阜，唐虞大同之象，或可见于今日。唯祈各各不惜心力忆念，不惜财力资助。则其利益，莫能名焉。</w:t>
      </w:r>
    </w:p>
    <w:p w14:paraId="1A3C9670">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cs="Tahoma"/>
          <w:kern w:val="0"/>
          <w:sz w:val="24"/>
          <w:szCs w:val="24"/>
          <w:lang w:val="en-US" w:eastAsia="zh-CN"/>
        </w:rPr>
        <w:t>使得</w:t>
      </w:r>
      <w:r>
        <w:rPr>
          <w:rFonts w:ascii="微软雅黑" w:hAnsi="微软雅黑" w:eastAsia="微软雅黑" w:cs="Tahoma"/>
          <w:kern w:val="0"/>
          <w:sz w:val="24"/>
          <w:szCs w:val="24"/>
        </w:rPr>
        <w:t>如皋县境</w:t>
      </w:r>
      <w:r>
        <w:rPr>
          <w:rFonts w:hint="eastAsia" w:ascii="微软雅黑" w:hAnsi="微软雅黑" w:eastAsia="微软雅黑" w:cs="Tahoma"/>
          <w:kern w:val="0"/>
          <w:sz w:val="24"/>
          <w:szCs w:val="24"/>
          <w:lang w:val="en-US" w:eastAsia="zh-CN"/>
        </w:rPr>
        <w:t>内</w:t>
      </w:r>
      <w:r>
        <w:rPr>
          <w:rFonts w:ascii="微软雅黑" w:hAnsi="微软雅黑" w:eastAsia="微软雅黑" w:cs="Tahoma"/>
          <w:kern w:val="0"/>
          <w:sz w:val="24"/>
          <w:szCs w:val="24"/>
        </w:rPr>
        <w:t>，消除灾障而长获吉庆。当地各姓的祖先，全都托化于莲池之中。法界所有的众生，全都栖神于安养世界。世界将要见到佛天如云</w:t>
      </w:r>
      <w:r>
        <w:rPr>
          <w:rFonts w:hint="eastAsia" w:ascii="微软雅黑" w:hAnsi="微软雅黑" w:eastAsia="微软雅黑" w:cs="Tahoma"/>
          <w:kern w:val="0"/>
          <w:sz w:val="24"/>
          <w:szCs w:val="24"/>
          <w:lang w:val="en-US" w:eastAsia="zh-CN"/>
        </w:rPr>
        <w:t>护佑</w:t>
      </w:r>
      <w:r>
        <w:rPr>
          <w:rFonts w:ascii="微软雅黑" w:hAnsi="微软雅黑" w:eastAsia="微软雅黑" w:cs="Tahoma"/>
          <w:kern w:val="0"/>
          <w:sz w:val="24"/>
          <w:szCs w:val="24"/>
        </w:rPr>
        <w:t>，幸福利益一并到来，时节和顺，年成丰收，人民康乐，物产丰富，唐虞盛世，大同世界的景象，或</w:t>
      </w:r>
      <w:r>
        <w:rPr>
          <w:rFonts w:hint="eastAsia" w:ascii="微软雅黑" w:hAnsi="微软雅黑" w:eastAsia="微软雅黑" w:cs="Tahoma"/>
          <w:kern w:val="0"/>
          <w:sz w:val="24"/>
          <w:szCs w:val="24"/>
        </w:rPr>
        <w:t>许能够</w:t>
      </w:r>
      <w:r>
        <w:rPr>
          <w:rFonts w:ascii="微软雅黑" w:hAnsi="微软雅黑" w:eastAsia="微软雅黑" w:cs="Tahoma"/>
          <w:kern w:val="0"/>
          <w:sz w:val="24"/>
          <w:szCs w:val="24"/>
        </w:rPr>
        <w:t>在今天见到。</w:t>
      </w:r>
      <w:r>
        <w:rPr>
          <w:rFonts w:hint="eastAsia" w:ascii="微软雅黑" w:hAnsi="微软雅黑" w:eastAsia="微软雅黑" w:cs="Tahoma"/>
          <w:kern w:val="0"/>
          <w:sz w:val="24"/>
          <w:szCs w:val="24"/>
        </w:rPr>
        <w:t>只</w:t>
      </w:r>
      <w:r>
        <w:rPr>
          <w:rFonts w:ascii="微软雅黑" w:hAnsi="微软雅黑" w:eastAsia="微软雅黑" w:cs="Tahoma"/>
          <w:kern w:val="0"/>
          <w:sz w:val="24"/>
          <w:szCs w:val="24"/>
        </w:rPr>
        <w:t>祈愿各各不惜心力忆念佛号，不惜财力资助供养。那么启建佛七法会的功德利益，就不能用语言表达了。</w:t>
      </w:r>
    </w:p>
    <w:p w14:paraId="751094EA">
      <w:pPr>
        <w:widowControl/>
        <w:spacing w:line="270" w:lineRule="atLeast"/>
        <w:jc w:val="left"/>
        <w:rPr>
          <w:rFonts w:ascii="微软雅黑" w:hAnsi="微软雅黑" w:eastAsia="微软雅黑" w:cs="Tahoma"/>
          <w:kern w:val="0"/>
          <w:sz w:val="24"/>
          <w:szCs w:val="24"/>
        </w:rPr>
      </w:pPr>
    </w:p>
    <w:p w14:paraId="585F67DD">
      <w:pPr>
        <w:widowControl/>
        <w:spacing w:line="270" w:lineRule="atLeast"/>
        <w:jc w:val="left"/>
        <w:rPr>
          <w:rFonts w:ascii="微软雅黑" w:hAnsi="微软雅黑" w:eastAsia="微软雅黑" w:cs="Tahoma"/>
          <w:kern w:val="0"/>
          <w:sz w:val="24"/>
          <w:szCs w:val="24"/>
        </w:rPr>
      </w:pPr>
    </w:p>
    <w:p w14:paraId="51CDC3C8">
      <w:pPr>
        <w:widowControl/>
        <w:spacing w:line="270" w:lineRule="atLeast"/>
        <w:jc w:val="left"/>
        <w:rPr>
          <w:rFonts w:hint="eastAsia" w:ascii="微软雅黑" w:hAnsi="微软雅黑" w:eastAsia="微软雅黑" w:cs="Tahoma"/>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kern w:val="0"/>
          <w:sz w:val="24"/>
          <w:szCs w:val="24"/>
          <w:lang w:eastAsia="zh-CN"/>
          <w14:textFill>
            <w14:solidFill>
              <w14:schemeClr w14:val="tx1">
                <w14:lumMod w14:val="65000"/>
                <w14:lumOff w14:val="35000"/>
              </w14:schemeClr>
            </w14:solidFill>
          </w14:textFill>
        </w:rPr>
        <w:t>】</w:t>
      </w:r>
    </w:p>
    <w:p w14:paraId="5B637116">
      <w:pPr>
        <w:widowControl/>
        <w:spacing w:line="270" w:lineRule="atLeast"/>
        <w:jc w:val="left"/>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【恬不为意】</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处之泰然，满不在乎。恬：安然，满不在乎。</w:t>
      </w:r>
    </w:p>
    <w:p w14:paraId="1EC0EF4D">
      <w:pPr>
        <w:widowControl/>
        <w:spacing w:line="270" w:lineRule="atLeast"/>
        <w:jc w:val="left"/>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【疫疠】</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瘟疫。</w:t>
      </w:r>
    </w:p>
    <w:p w14:paraId="4C338D7B">
      <w:pPr>
        <w:widowControl/>
        <w:spacing w:line="270" w:lineRule="atLeast"/>
        <w:jc w:val="left"/>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【凶年】</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年成很坏。指饥荒的年头</w:t>
      </w:r>
    </w:p>
    <w:p w14:paraId="40374E0A">
      <w:pPr>
        <w:widowControl/>
        <w:spacing w:line="270" w:lineRule="atLeast"/>
        <w:jc w:val="left"/>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【痛怛】</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哀痛悲伤</w:t>
      </w:r>
    </w:p>
    <w:p w14:paraId="6135938F">
      <w:pPr>
        <w:widowControl/>
        <w:spacing w:line="270" w:lineRule="atLeast"/>
        <w:jc w:val="left"/>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【阖境】</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边界以内的全部地方。</w:t>
      </w:r>
    </w:p>
    <w:p w14:paraId="2FF9B176">
      <w:pPr>
        <w:widowControl/>
        <w:spacing w:line="270" w:lineRule="atLeast"/>
        <w:jc w:val="left"/>
        <w:rPr>
          <w:rFonts w:ascii="微软雅黑" w:hAnsi="微软雅黑" w:eastAsia="微软雅黑" w:cs="Tahoma"/>
          <w:kern w:val="0"/>
          <w:sz w:val="24"/>
          <w:szCs w:val="24"/>
        </w:rPr>
      </w:pPr>
    </w:p>
    <w:p w14:paraId="7A44F6A2">
      <w:pPr>
        <w:widowControl/>
        <w:spacing w:line="270" w:lineRule="atLeast"/>
        <w:jc w:val="left"/>
        <w:rPr>
          <w:rFonts w:ascii="微软雅黑" w:hAnsi="微软雅黑" w:eastAsia="微软雅黑" w:cs="Tahoma"/>
          <w:kern w:val="0"/>
          <w:sz w:val="24"/>
          <w:szCs w:val="24"/>
        </w:rPr>
      </w:pPr>
    </w:p>
    <w:p w14:paraId="6CDE6111">
      <w:pPr>
        <w:widowControl/>
        <w:jc w:val="left"/>
        <w:rPr>
          <w:rFonts w:ascii="微软雅黑" w:hAnsi="微软雅黑" w:eastAsia="微软雅黑" w:cs="Tahoma"/>
          <w:kern w:val="0"/>
          <w:sz w:val="24"/>
          <w:szCs w:val="24"/>
        </w:rPr>
      </w:pPr>
      <w:r>
        <w:rPr>
          <w:rFonts w:ascii="微软雅黑" w:hAnsi="微软雅黑" w:eastAsia="微软雅黑" w:cs="Tahoma"/>
          <w:kern w:val="0"/>
          <w:sz w:val="24"/>
          <w:szCs w:val="24"/>
        </w:rPr>
        <w:br w:type="page"/>
      </w:r>
    </w:p>
    <w:p w14:paraId="649D8B3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69" w:name="_Toc17326"/>
      <w:r>
        <w:rPr>
          <w:rFonts w:ascii="微软雅黑" w:hAnsi="微软雅黑" w:eastAsia="微软雅黑"/>
          <w:b/>
          <w:color w:val="C00000"/>
          <w:sz w:val="24"/>
          <w:szCs w:val="24"/>
        </w:rPr>
        <w:t>如皋佛学会小引</w:t>
      </w:r>
      <w:bookmarkEnd w:id="269"/>
    </w:p>
    <w:p w14:paraId="09D99CA2">
      <w:pPr>
        <w:widowControl/>
        <w:spacing w:line="270" w:lineRule="atLeast"/>
        <w:jc w:val="left"/>
        <w:rPr>
          <w:rFonts w:hint="eastAsia" w:ascii="微软雅黑" w:hAnsi="微软雅黑" w:eastAsia="微软雅黑" w:cs="Lucida Sans Unicode"/>
          <w:bCs/>
          <w:color w:val="0000FF"/>
          <w:kern w:val="0"/>
          <w:sz w:val="24"/>
          <w:szCs w:val="24"/>
        </w:rPr>
      </w:pPr>
    </w:p>
    <w:p w14:paraId="4CCED4F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世出世间事，若具热心毅力，决无不成。邓子璞君，前为募建金陵法云寺大殿，立四十八愿捐册，手题其额曰，有愿必成。且为标其大意。未久而其愿果满。苏州陆西林，年逾八旬，家不甚丰，慨任一愿，随即交清。洵足为成就善举者之模范。</w:t>
      </w:r>
    </w:p>
    <w:p w14:paraId="7934C87A">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cs="Tahoma"/>
          <w:kern w:val="0"/>
          <w:sz w:val="24"/>
          <w:szCs w:val="24"/>
        </w:rPr>
        <w:t>　　</w:t>
      </w:r>
      <w:r>
        <w:rPr>
          <w:rFonts w:ascii="微软雅黑" w:hAnsi="微软雅黑" w:eastAsia="微软雅黑" w:cs="Tahoma"/>
          <w:kern w:val="0"/>
          <w:sz w:val="24"/>
          <w:szCs w:val="24"/>
        </w:rPr>
        <w:t>世</w:t>
      </w:r>
      <w:r>
        <w:rPr>
          <w:rFonts w:hint="eastAsia" w:ascii="微软雅黑" w:hAnsi="微软雅黑" w:eastAsia="微软雅黑" w:cs="Tahoma"/>
          <w:kern w:val="0"/>
          <w:sz w:val="24"/>
          <w:szCs w:val="24"/>
        </w:rPr>
        <w:t>间</w:t>
      </w:r>
      <w:r>
        <w:rPr>
          <w:rFonts w:ascii="微软雅黑" w:hAnsi="微软雅黑" w:eastAsia="微软雅黑" w:cs="Tahoma"/>
          <w:kern w:val="0"/>
          <w:sz w:val="24"/>
          <w:szCs w:val="24"/>
        </w:rPr>
        <w:t>、出世间的事，如果具有热心毅力，</w:t>
      </w:r>
      <w:r>
        <w:rPr>
          <w:rFonts w:hint="eastAsia" w:ascii="微软雅黑" w:hAnsi="微软雅黑" w:eastAsia="微软雅黑" w:cs="Tahoma"/>
          <w:kern w:val="0"/>
          <w:sz w:val="24"/>
          <w:szCs w:val="24"/>
        </w:rPr>
        <w:t>绝无</w:t>
      </w:r>
      <w:r>
        <w:rPr>
          <w:rFonts w:ascii="微软雅黑" w:hAnsi="微软雅黑" w:eastAsia="微软雅黑" w:cs="Tahoma"/>
          <w:kern w:val="0"/>
          <w:sz w:val="24"/>
          <w:szCs w:val="24"/>
        </w:rPr>
        <w:t>不成就的。邓子璞居士，以前为募建南京法云寺大殿，立下四十八愿捐册，手写捐册的名称为：有愿必成。而且标出其中的大意。不久，他的愿望果然圆满。苏州的陆西林居士，年过八十，家中不是很富有，慷慨任捐一个大愿，随即交清。实在足以作为成就善举之人的模范。</w:t>
      </w:r>
    </w:p>
    <w:p w14:paraId="67686B31">
      <w:pPr>
        <w:widowControl/>
        <w:spacing w:line="270" w:lineRule="atLeast"/>
        <w:jc w:val="left"/>
        <w:rPr>
          <w:rFonts w:hint="eastAsia" w:ascii="微软雅黑" w:hAnsi="微软雅黑" w:eastAsia="微软雅黑" w:cs="Lucida Sans Unicode"/>
          <w:bCs/>
          <w:color w:val="0000FF"/>
          <w:kern w:val="0"/>
          <w:sz w:val="24"/>
          <w:szCs w:val="24"/>
        </w:rPr>
      </w:pPr>
    </w:p>
    <w:p w14:paraId="541614E0">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今阅如皋马塘佛学会章程，并闻承办之朱季等居士，悉皆认真净修，而且力求撙节。当年经费仅需五百元。现虽入会者只数十人，但能广引会员，则人捐二元，自可无虞。况尚听人纳八元六元四元乎。</w:t>
      </w:r>
    </w:p>
    <w:p w14:paraId="2354ACC3">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现今阅读如皋县马塘佛学会的章程，</w:t>
      </w:r>
      <w:r>
        <w:rPr>
          <w:rFonts w:hint="eastAsia" w:ascii="微软雅黑" w:hAnsi="微软雅黑" w:eastAsia="微软雅黑" w:cs="Tahoma"/>
          <w:kern w:val="0"/>
          <w:sz w:val="24"/>
          <w:szCs w:val="24"/>
        </w:rPr>
        <w:t>并</w:t>
      </w:r>
      <w:r>
        <w:rPr>
          <w:rFonts w:ascii="微软雅黑" w:hAnsi="微软雅黑" w:eastAsia="微软雅黑" w:cs="Tahoma"/>
          <w:kern w:val="0"/>
          <w:sz w:val="24"/>
          <w:szCs w:val="24"/>
        </w:rPr>
        <w:t>听到承办佛学会的朱季等居士，全都认真净修，而且力求节俭。当年的经费仅需五百元。现在虽然入会的人只有</w:t>
      </w:r>
      <w:r>
        <w:rPr>
          <w:rFonts w:hint="eastAsia" w:ascii="微软雅黑" w:hAnsi="微软雅黑" w:eastAsia="微软雅黑" w:cs="Tahoma"/>
          <w:kern w:val="0"/>
          <w:sz w:val="24"/>
          <w:szCs w:val="24"/>
        </w:rPr>
        <w:t>数</w:t>
      </w:r>
      <w:r>
        <w:rPr>
          <w:rFonts w:ascii="微软雅黑" w:hAnsi="微软雅黑" w:eastAsia="微软雅黑" w:cs="Tahoma"/>
          <w:kern w:val="0"/>
          <w:sz w:val="24"/>
          <w:szCs w:val="24"/>
        </w:rPr>
        <w:t>十人，</w:t>
      </w:r>
      <w:r>
        <w:rPr>
          <w:rFonts w:hint="eastAsia" w:ascii="微软雅黑" w:hAnsi="微软雅黑" w:eastAsia="微软雅黑" w:cs="Tahoma"/>
          <w:kern w:val="0"/>
          <w:sz w:val="24"/>
          <w:szCs w:val="24"/>
          <w:lang w:val="en-US" w:eastAsia="zh-CN"/>
        </w:rPr>
        <w:t>但只要</w:t>
      </w:r>
      <w:r>
        <w:rPr>
          <w:rFonts w:ascii="微软雅黑" w:hAnsi="微软雅黑" w:eastAsia="微软雅黑" w:cs="Tahoma"/>
          <w:kern w:val="0"/>
          <w:sz w:val="24"/>
          <w:szCs w:val="24"/>
        </w:rPr>
        <w:t>能广泛引入会员，那么每人捐出二元钱，自然</w:t>
      </w:r>
      <w:r>
        <w:rPr>
          <w:rFonts w:hint="eastAsia" w:ascii="微软雅黑" w:hAnsi="微软雅黑" w:eastAsia="微软雅黑" w:cs="Tahoma"/>
          <w:kern w:val="0"/>
          <w:sz w:val="24"/>
          <w:szCs w:val="24"/>
        </w:rPr>
        <w:t>就</w:t>
      </w:r>
      <w:r>
        <w:rPr>
          <w:rFonts w:hint="eastAsia" w:ascii="微软雅黑" w:hAnsi="微软雅黑" w:eastAsia="微软雅黑" w:cs="Tahoma"/>
          <w:kern w:val="0"/>
          <w:sz w:val="24"/>
          <w:szCs w:val="24"/>
          <w:lang w:val="en-US" w:eastAsia="zh-CN"/>
        </w:rPr>
        <w:t>会</w:t>
      </w:r>
      <w:r>
        <w:rPr>
          <w:rFonts w:hint="eastAsia" w:ascii="微软雅黑" w:hAnsi="微软雅黑" w:eastAsia="微软雅黑" w:cs="Tahoma"/>
          <w:kern w:val="0"/>
          <w:sz w:val="24"/>
          <w:szCs w:val="24"/>
        </w:rPr>
        <w:t>无所忧虑</w:t>
      </w:r>
      <w:r>
        <w:rPr>
          <w:rFonts w:ascii="微软雅黑" w:hAnsi="微软雅黑" w:eastAsia="微软雅黑" w:cs="Tahoma"/>
          <w:kern w:val="0"/>
          <w:sz w:val="24"/>
          <w:szCs w:val="24"/>
        </w:rPr>
        <w:t>。何况还听</w:t>
      </w:r>
      <w:r>
        <w:rPr>
          <w:rFonts w:hint="eastAsia" w:ascii="微软雅黑" w:hAnsi="微软雅黑" w:eastAsia="微软雅黑" w:cs="Tahoma"/>
          <w:kern w:val="0"/>
          <w:sz w:val="24"/>
          <w:szCs w:val="24"/>
        </w:rPr>
        <w:t>说</w:t>
      </w:r>
      <w:r>
        <w:rPr>
          <w:rFonts w:hint="eastAsia" w:ascii="微软雅黑" w:hAnsi="微软雅黑" w:eastAsia="微软雅黑" w:cs="Tahoma"/>
          <w:kern w:val="0"/>
          <w:sz w:val="24"/>
          <w:szCs w:val="24"/>
          <w:lang w:val="en-US" w:eastAsia="zh-CN"/>
        </w:rPr>
        <w:t>有</w:t>
      </w:r>
      <w:r>
        <w:rPr>
          <w:rFonts w:ascii="微软雅黑" w:hAnsi="微软雅黑" w:eastAsia="微软雅黑" w:cs="Tahoma"/>
          <w:kern w:val="0"/>
          <w:sz w:val="24"/>
          <w:szCs w:val="24"/>
        </w:rPr>
        <w:t>人交纳八元、六元、四元呢？</w:t>
      </w:r>
    </w:p>
    <w:p w14:paraId="72C021A7">
      <w:pPr>
        <w:widowControl/>
        <w:spacing w:line="270" w:lineRule="atLeast"/>
        <w:jc w:val="left"/>
        <w:rPr>
          <w:rFonts w:hint="eastAsia" w:ascii="微软雅黑" w:hAnsi="微软雅黑" w:eastAsia="微软雅黑" w:cs="Lucida Sans Unicode"/>
          <w:bCs/>
          <w:color w:val="0000FF"/>
          <w:kern w:val="0"/>
          <w:sz w:val="24"/>
          <w:szCs w:val="24"/>
        </w:rPr>
      </w:pPr>
    </w:p>
    <w:p w14:paraId="0108A799">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彼法云殿二千元一愿，尚得即满。况此区区数元，兼有征信清册，年终报告。谁不乐于入会，以期亲沐佛化。现生为清净三业之善人，临终作高登九品之圣众。有愿必成，敢为创办与修持者保任焉。</w:t>
      </w:r>
    </w:p>
    <w:p w14:paraId="2EBE0985">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那法云寺大殿，二千元一个大愿，尚且得以圆满。何况这区区</w:t>
      </w:r>
      <w:r>
        <w:rPr>
          <w:rFonts w:hint="eastAsia" w:ascii="微软雅黑" w:hAnsi="微软雅黑" w:eastAsia="微软雅黑" w:cs="Tahoma"/>
          <w:kern w:val="0"/>
          <w:sz w:val="24"/>
          <w:szCs w:val="24"/>
        </w:rPr>
        <w:t>数</w:t>
      </w:r>
      <w:r>
        <w:rPr>
          <w:rFonts w:ascii="微软雅黑" w:hAnsi="微软雅黑" w:eastAsia="微软雅黑" w:cs="Tahoma"/>
          <w:kern w:val="0"/>
          <w:sz w:val="24"/>
          <w:szCs w:val="24"/>
        </w:rPr>
        <w:t>元，而且又有征信清册，年终报告。谁不乐意加入佛学会，以期亲</w:t>
      </w:r>
      <w:r>
        <w:rPr>
          <w:rFonts w:hint="eastAsia" w:ascii="微软雅黑" w:hAnsi="微软雅黑" w:eastAsia="微软雅黑" w:cs="Tahoma"/>
          <w:kern w:val="0"/>
          <w:sz w:val="24"/>
          <w:szCs w:val="24"/>
          <w:lang w:val="en-US" w:eastAsia="zh-CN"/>
        </w:rPr>
        <w:t>身</w:t>
      </w:r>
      <w:r>
        <w:rPr>
          <w:rFonts w:ascii="微软雅黑" w:hAnsi="微软雅黑" w:eastAsia="微软雅黑" w:cs="Tahoma"/>
          <w:kern w:val="0"/>
          <w:sz w:val="24"/>
          <w:szCs w:val="24"/>
        </w:rPr>
        <w:t>沐浴佛陀教化。现生成为清净三业的善人，临终作高登九品的圣众。有愿必成，我大胆地为创办佛学会与修持的人做个担保。</w:t>
      </w:r>
    </w:p>
    <w:p w14:paraId="216DCEB6">
      <w:pPr>
        <w:widowControl/>
        <w:spacing w:line="270" w:lineRule="atLeast"/>
        <w:jc w:val="left"/>
        <w:rPr>
          <w:rFonts w:ascii="微软雅黑" w:hAnsi="微软雅黑" w:eastAsia="微软雅黑" w:cs="Tahoma"/>
          <w:kern w:val="0"/>
          <w:sz w:val="24"/>
          <w:szCs w:val="24"/>
        </w:rPr>
      </w:pPr>
    </w:p>
    <w:p w14:paraId="6D640BDA">
      <w:pPr>
        <w:widowControl/>
        <w:spacing w:line="270" w:lineRule="atLeast"/>
        <w:jc w:val="left"/>
        <w:rPr>
          <w:rFonts w:ascii="微软雅黑" w:hAnsi="微软雅黑" w:eastAsia="微软雅黑" w:cs="Tahoma"/>
          <w:kern w:val="0"/>
          <w:sz w:val="24"/>
          <w:szCs w:val="24"/>
        </w:rPr>
      </w:pPr>
    </w:p>
    <w:p w14:paraId="495253EA">
      <w:pPr>
        <w:widowControl/>
        <w:spacing w:line="270" w:lineRule="atLeast"/>
        <w:jc w:val="left"/>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【注释】</w:t>
      </w:r>
    </w:p>
    <w:p w14:paraId="6A4A73D6">
      <w:pPr>
        <w:widowControl/>
        <w:spacing w:line="270" w:lineRule="atLeast"/>
        <w:jc w:val="left"/>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【撙节】</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节省；节约。</w:t>
      </w:r>
    </w:p>
    <w:p w14:paraId="53FDFB30">
      <w:pPr>
        <w:widowControl/>
        <w:spacing w:line="270" w:lineRule="atLeast"/>
        <w:jc w:val="left"/>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【当年】</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就在本年；同一年。</w:t>
      </w:r>
    </w:p>
    <w:p w14:paraId="4DC5EA48">
      <w:pPr>
        <w:widowControl/>
        <w:spacing w:line="270" w:lineRule="atLeast"/>
        <w:jc w:val="left"/>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【无虞】</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没有忧患，太平无事。</w:t>
      </w:r>
    </w:p>
    <w:p w14:paraId="0530C4E3">
      <w:pPr>
        <w:widowControl/>
        <w:spacing w:line="270" w:lineRule="atLeast"/>
        <w:jc w:val="left"/>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【清册】</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详细登记有关项目的册子。将财、物或有关项目清理后详细登记的册子。</w:t>
      </w:r>
    </w:p>
    <w:p w14:paraId="533D9266">
      <w:pPr>
        <w:widowControl/>
        <w:spacing w:line="270" w:lineRule="atLeast"/>
        <w:jc w:val="left"/>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【保任】</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担保。</w:t>
      </w:r>
    </w:p>
    <w:p w14:paraId="72576641">
      <w:pPr>
        <w:widowControl/>
        <w:spacing w:line="270" w:lineRule="atLeast"/>
        <w:jc w:val="left"/>
        <w:rPr>
          <w:rFonts w:ascii="微软雅黑" w:hAnsi="微软雅黑" w:eastAsia="微软雅黑" w:cs="Tahoma"/>
          <w:kern w:val="0"/>
          <w:sz w:val="24"/>
          <w:szCs w:val="24"/>
        </w:rPr>
      </w:pPr>
    </w:p>
    <w:p w14:paraId="67F91000">
      <w:pPr>
        <w:widowControl/>
        <w:spacing w:line="270" w:lineRule="atLeast"/>
        <w:jc w:val="left"/>
        <w:rPr>
          <w:rFonts w:ascii="微软雅黑" w:hAnsi="微软雅黑" w:eastAsia="微软雅黑" w:cs="Tahoma"/>
          <w:kern w:val="0"/>
          <w:sz w:val="24"/>
          <w:szCs w:val="24"/>
        </w:rPr>
      </w:pPr>
    </w:p>
    <w:p w14:paraId="33B24B77">
      <w:pPr>
        <w:widowControl/>
        <w:jc w:val="left"/>
        <w:rPr>
          <w:rFonts w:ascii="微软雅黑" w:hAnsi="微软雅黑" w:eastAsia="微软雅黑" w:cs="Tahoma"/>
          <w:kern w:val="0"/>
          <w:sz w:val="24"/>
          <w:szCs w:val="24"/>
        </w:rPr>
      </w:pPr>
      <w:r>
        <w:rPr>
          <w:rFonts w:ascii="微软雅黑" w:hAnsi="微软雅黑" w:eastAsia="微软雅黑" w:cs="Tahoma"/>
          <w:kern w:val="0"/>
          <w:sz w:val="24"/>
          <w:szCs w:val="24"/>
        </w:rPr>
        <w:br w:type="page"/>
      </w:r>
    </w:p>
    <w:p w14:paraId="72A3AE2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70" w:name="_Toc8354"/>
      <w:r>
        <w:rPr>
          <w:rFonts w:ascii="微软雅黑" w:hAnsi="微软雅黑" w:eastAsia="微软雅黑"/>
          <w:b/>
          <w:color w:val="C00000"/>
          <w:sz w:val="24"/>
          <w:szCs w:val="24"/>
        </w:rPr>
        <w:t>宁波宝庆寺念佛堂置田碑记（代益舟师作）</w:t>
      </w:r>
      <w:bookmarkEnd w:id="270"/>
    </w:p>
    <w:p w14:paraId="0F9604EA">
      <w:pPr>
        <w:widowControl/>
        <w:spacing w:line="270" w:lineRule="atLeast"/>
        <w:jc w:val="left"/>
        <w:rPr>
          <w:rFonts w:ascii="微软雅黑" w:hAnsi="微软雅黑" w:eastAsia="微软雅黑" w:cs="Lucida Sans Unicode"/>
          <w:bCs/>
          <w:color w:val="0000FF"/>
          <w:kern w:val="0"/>
          <w:sz w:val="24"/>
          <w:szCs w:val="24"/>
        </w:rPr>
      </w:pPr>
    </w:p>
    <w:p w14:paraId="318ECE6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窃闻如来说法，众生得度，难易迟速，大有差殊。是以圆音顿演，机熟者即证菩提。一雨普润，根小者但长分寸。由是顿渐偏圆，广设逗机之教。</w:t>
      </w:r>
    </w:p>
    <w:p w14:paraId="2B3963DE">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cs="Tahoma"/>
          <w:kern w:val="0"/>
          <w:sz w:val="24"/>
          <w:szCs w:val="24"/>
        </w:rPr>
        <w:t>　　窃闻</w:t>
      </w:r>
      <w:r>
        <w:rPr>
          <w:rFonts w:ascii="微软雅黑" w:hAnsi="微软雅黑" w:eastAsia="微软雅黑" w:cs="Tahoma"/>
          <w:kern w:val="0"/>
          <w:sz w:val="24"/>
          <w:szCs w:val="24"/>
        </w:rPr>
        <w:t>如来说法，众生得度，</w:t>
      </w:r>
      <w:r>
        <w:rPr>
          <w:rFonts w:hint="eastAsia" w:ascii="微软雅黑" w:hAnsi="微软雅黑" w:eastAsia="微软雅黑" w:cs="Tahoma"/>
          <w:kern w:val="0"/>
          <w:sz w:val="24"/>
          <w:szCs w:val="24"/>
        </w:rPr>
        <w:t>其</w:t>
      </w:r>
      <w:r>
        <w:rPr>
          <w:rFonts w:ascii="微软雅黑" w:hAnsi="微软雅黑" w:eastAsia="微软雅黑" w:cs="Tahoma"/>
          <w:kern w:val="0"/>
          <w:sz w:val="24"/>
          <w:szCs w:val="24"/>
        </w:rPr>
        <w:t>困难容易</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迟缓快速，有很大的差别。所以，佛陀圆音演说，根机成熟的众生，当即证得菩提。一场法雨普遍润泽，根小的只增长分寸。由此有了顿、渐、偏、圆，佛陀广设</w:t>
      </w:r>
      <w:r>
        <w:rPr>
          <w:rFonts w:hint="eastAsia" w:ascii="微软雅黑" w:hAnsi="微软雅黑" w:eastAsia="微软雅黑" w:cs="Tahoma"/>
          <w:kern w:val="0"/>
          <w:sz w:val="24"/>
          <w:szCs w:val="24"/>
        </w:rPr>
        <w:t>契合</w:t>
      </w:r>
      <w:r>
        <w:rPr>
          <w:rFonts w:ascii="微软雅黑" w:hAnsi="微软雅黑" w:eastAsia="微软雅黑" w:cs="Tahoma"/>
          <w:kern w:val="0"/>
          <w:sz w:val="24"/>
          <w:szCs w:val="24"/>
        </w:rPr>
        <w:t>根机的种种教法。</w:t>
      </w:r>
    </w:p>
    <w:p w14:paraId="38E2821E">
      <w:pPr>
        <w:widowControl/>
        <w:spacing w:line="270" w:lineRule="atLeast"/>
        <w:jc w:val="left"/>
        <w:rPr>
          <w:rFonts w:ascii="微软雅黑" w:hAnsi="微软雅黑" w:eastAsia="微软雅黑" w:cs="Lucida Sans Unicode"/>
          <w:bCs/>
          <w:color w:val="0000FF"/>
          <w:kern w:val="0"/>
          <w:sz w:val="24"/>
          <w:szCs w:val="24"/>
        </w:rPr>
      </w:pPr>
    </w:p>
    <w:p w14:paraId="65908D3E">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律教禅密，大开利物之门。求其是心作佛，是心是佛。即念念佛，即念成佛。汇三乘五性同归净域，导上圣下凡共证真常。不断惑业，得预补处。即此一生，直登妙觉者，无如净土法门之殊胜超绝也。</w:t>
      </w:r>
    </w:p>
    <w:p w14:paraId="084975AF">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律、教、禅、密，大开利益众生之门。求取其</w:t>
      </w:r>
      <w:r>
        <w:rPr>
          <w:rFonts w:hint="eastAsia" w:ascii="微软雅黑" w:hAnsi="微软雅黑" w:eastAsia="微软雅黑" w:cs="Tahoma"/>
          <w:kern w:val="0"/>
          <w:sz w:val="24"/>
          <w:szCs w:val="24"/>
        </w:rPr>
        <w:t>中</w:t>
      </w:r>
      <w:r>
        <w:rPr>
          <w:rFonts w:ascii="微软雅黑" w:hAnsi="微软雅黑" w:eastAsia="微软雅黑" w:cs="Tahoma"/>
          <w:kern w:val="0"/>
          <w:sz w:val="24"/>
          <w:szCs w:val="24"/>
        </w:rPr>
        <w:t>是心作佛，是心是佛。即念念佛，即念成佛。汇聚三乘五性的凡圣，同归净域；引导上圣下凡，共证真常。不</w:t>
      </w:r>
      <w:r>
        <w:rPr>
          <w:rFonts w:hint="eastAsia" w:ascii="微软雅黑" w:hAnsi="微软雅黑" w:eastAsia="微软雅黑" w:cs="Tahoma"/>
          <w:kern w:val="0"/>
          <w:sz w:val="24"/>
          <w:szCs w:val="24"/>
        </w:rPr>
        <w:t>须</w:t>
      </w:r>
      <w:r>
        <w:rPr>
          <w:rFonts w:ascii="微软雅黑" w:hAnsi="微软雅黑" w:eastAsia="微软雅黑" w:cs="Tahoma"/>
          <w:kern w:val="0"/>
          <w:sz w:val="24"/>
          <w:szCs w:val="24"/>
        </w:rPr>
        <w:t>断</w:t>
      </w:r>
      <w:r>
        <w:rPr>
          <w:rFonts w:hint="eastAsia" w:ascii="微软雅黑" w:hAnsi="微软雅黑" w:eastAsia="微软雅黑" w:cs="Tahoma"/>
          <w:kern w:val="0"/>
          <w:sz w:val="24"/>
          <w:szCs w:val="24"/>
        </w:rPr>
        <w:t>除</w:t>
      </w:r>
      <w:r>
        <w:rPr>
          <w:rFonts w:ascii="微软雅黑" w:hAnsi="微软雅黑" w:eastAsia="微软雅黑" w:cs="Tahoma"/>
          <w:kern w:val="0"/>
          <w:sz w:val="24"/>
          <w:szCs w:val="24"/>
        </w:rPr>
        <w:t>惑业，得以预入一生补处。就在这一生，直登妙觉</w:t>
      </w:r>
      <w:r>
        <w:rPr>
          <w:rFonts w:hint="eastAsia" w:ascii="微软雅黑" w:hAnsi="微软雅黑" w:eastAsia="微软雅黑" w:cs="Tahoma"/>
          <w:kern w:val="0"/>
          <w:sz w:val="24"/>
          <w:szCs w:val="24"/>
        </w:rPr>
        <w:t>的法门</w:t>
      </w:r>
      <w:r>
        <w:rPr>
          <w:rFonts w:ascii="微软雅黑" w:hAnsi="微软雅黑" w:eastAsia="微软雅黑" w:cs="Tahoma"/>
          <w:kern w:val="0"/>
          <w:sz w:val="24"/>
          <w:szCs w:val="24"/>
        </w:rPr>
        <w:t>，没有</w:t>
      </w:r>
      <w:r>
        <w:rPr>
          <w:rFonts w:hint="eastAsia" w:ascii="微软雅黑" w:hAnsi="微软雅黑" w:eastAsia="微软雅黑" w:cs="Tahoma"/>
          <w:kern w:val="0"/>
          <w:sz w:val="24"/>
          <w:szCs w:val="24"/>
        </w:rPr>
        <w:t>一个能</w:t>
      </w:r>
      <w:r>
        <w:rPr>
          <w:rFonts w:ascii="微软雅黑" w:hAnsi="微软雅黑" w:eastAsia="微软雅黑" w:cs="Tahoma"/>
          <w:kern w:val="0"/>
          <w:sz w:val="24"/>
          <w:szCs w:val="24"/>
        </w:rPr>
        <w:t>超过净土法门的殊胜超绝啊！</w:t>
      </w:r>
    </w:p>
    <w:p w14:paraId="10DF713F">
      <w:pPr>
        <w:widowControl/>
        <w:spacing w:line="270" w:lineRule="atLeast"/>
        <w:jc w:val="left"/>
        <w:rPr>
          <w:rFonts w:ascii="微软雅黑" w:hAnsi="微软雅黑" w:eastAsia="微软雅黑" w:cs="Tahoma"/>
          <w:bCs/>
          <w:color w:val="0000FF"/>
          <w:kern w:val="0"/>
          <w:sz w:val="24"/>
          <w:szCs w:val="24"/>
        </w:rPr>
      </w:pPr>
    </w:p>
    <w:p w14:paraId="7A268CC3">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诚可谓佛教之宏纲，出尘之捷径。所以往圣前贤，人人趋向。千经万论，处处指归。在昔正像，代有高人。续焰传灯，腾辉竺震。末世劣机，欲了生死，舍此法门，其何能淑。</w:t>
      </w:r>
    </w:p>
    <w:p w14:paraId="018869C7">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实在可以说是，佛陀教法的宏纲，出离尘世的捷径。所以</w:t>
      </w:r>
      <w:r>
        <w:rPr>
          <w:rFonts w:hint="eastAsia" w:ascii="微软雅黑" w:hAnsi="微软雅黑" w:eastAsia="微软雅黑" w:cs="Tahoma"/>
          <w:kern w:val="0"/>
          <w:sz w:val="24"/>
          <w:szCs w:val="24"/>
        </w:rPr>
        <w:t>往圣前贤</w:t>
      </w:r>
      <w:r>
        <w:rPr>
          <w:rFonts w:ascii="微软雅黑" w:hAnsi="微软雅黑" w:eastAsia="微软雅黑" w:cs="Tahoma"/>
          <w:kern w:val="0"/>
          <w:sz w:val="24"/>
          <w:szCs w:val="24"/>
        </w:rPr>
        <w:t>，人人趋向净土。千经万论，处处指归极乐。在过去正法</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像法时期，历代都有高人。延续法焰，传承慧灯，光辉闪耀于印度与中国。末世劣机众生，想要了生死，</w:t>
      </w:r>
      <w:r>
        <w:rPr>
          <w:rFonts w:hint="eastAsia" w:ascii="微软雅黑" w:hAnsi="微软雅黑" w:eastAsia="微软雅黑" w:cs="Tahoma"/>
          <w:kern w:val="0"/>
          <w:sz w:val="24"/>
          <w:szCs w:val="24"/>
        </w:rPr>
        <w:t>舍</w:t>
      </w:r>
      <w:r>
        <w:rPr>
          <w:rFonts w:ascii="微软雅黑" w:hAnsi="微软雅黑" w:eastAsia="微软雅黑" w:cs="Tahoma"/>
          <w:kern w:val="0"/>
          <w:sz w:val="24"/>
          <w:szCs w:val="24"/>
        </w:rPr>
        <w:t>弃这个法门，如何能够做到。</w:t>
      </w:r>
    </w:p>
    <w:p w14:paraId="2B9894DF">
      <w:pPr>
        <w:widowControl/>
        <w:spacing w:line="270" w:lineRule="atLeast"/>
        <w:jc w:val="left"/>
        <w:rPr>
          <w:rFonts w:ascii="微软雅黑" w:hAnsi="微软雅黑" w:eastAsia="微软雅黑" w:cs="Lucida Sans Unicode"/>
          <w:bCs/>
          <w:color w:val="0000FF"/>
          <w:kern w:val="0"/>
          <w:sz w:val="24"/>
          <w:szCs w:val="24"/>
        </w:rPr>
      </w:pPr>
    </w:p>
    <w:p w14:paraId="313538A6">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舟初预僧伦，即闻斯道。欲结庐山之社，用追云坞之风。昔以布金无地，多年徒存此心。今则助道有人，一朝方满所愿。</w:t>
      </w:r>
    </w:p>
    <w:p w14:paraId="401AB1A2">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益舟当初出家，进入僧团，就听到这个法门。想要结庐山慧远大师的莲社，用来追慕云棲莲池大师的遗风。过去因为没有合适的地方，多年来徒然存</w:t>
      </w:r>
      <w:r>
        <w:rPr>
          <w:rFonts w:hint="eastAsia" w:ascii="微软雅黑" w:hAnsi="微软雅黑" w:eastAsia="微软雅黑" w:cs="Tahoma"/>
          <w:kern w:val="0"/>
          <w:sz w:val="24"/>
          <w:szCs w:val="24"/>
        </w:rPr>
        <w:t>有</w:t>
      </w:r>
      <w:r>
        <w:rPr>
          <w:rFonts w:ascii="微软雅黑" w:hAnsi="微软雅黑" w:eastAsia="微软雅黑" w:cs="Tahoma"/>
          <w:kern w:val="0"/>
          <w:sz w:val="24"/>
          <w:szCs w:val="24"/>
        </w:rPr>
        <w:t>这个心愿。现今则是助道有人，</w:t>
      </w:r>
      <w:r>
        <w:rPr>
          <w:rFonts w:hint="eastAsia" w:ascii="微软雅黑" w:hAnsi="微软雅黑" w:eastAsia="微软雅黑" w:cs="Tahoma"/>
          <w:kern w:val="0"/>
          <w:sz w:val="24"/>
          <w:szCs w:val="24"/>
        </w:rPr>
        <w:t>一朝</w:t>
      </w:r>
      <w:r>
        <w:rPr>
          <w:rFonts w:ascii="微软雅黑" w:hAnsi="微软雅黑" w:eastAsia="微软雅黑" w:cs="Tahoma"/>
          <w:kern w:val="0"/>
          <w:sz w:val="24"/>
          <w:szCs w:val="24"/>
        </w:rPr>
        <w:t>方才满足</w:t>
      </w:r>
      <w:r>
        <w:rPr>
          <w:rFonts w:hint="eastAsia" w:ascii="微软雅黑" w:hAnsi="微软雅黑" w:eastAsia="微软雅黑" w:cs="Tahoma"/>
          <w:kern w:val="0"/>
          <w:sz w:val="24"/>
          <w:szCs w:val="24"/>
        </w:rPr>
        <w:t>所</w:t>
      </w:r>
      <w:r>
        <w:rPr>
          <w:rFonts w:ascii="微软雅黑" w:hAnsi="微软雅黑" w:eastAsia="微软雅黑" w:cs="Tahoma"/>
          <w:kern w:val="0"/>
          <w:sz w:val="24"/>
          <w:szCs w:val="24"/>
        </w:rPr>
        <w:t>愿。</w:t>
      </w:r>
    </w:p>
    <w:p w14:paraId="7A6A50D1">
      <w:pPr>
        <w:widowControl/>
        <w:spacing w:line="270" w:lineRule="atLeast"/>
        <w:jc w:val="left"/>
        <w:rPr>
          <w:rFonts w:ascii="微软雅黑" w:hAnsi="微软雅黑" w:eastAsia="微软雅黑" w:cs="Lucida Sans Unicode"/>
          <w:bCs/>
          <w:color w:val="0000FF"/>
          <w:kern w:val="0"/>
          <w:sz w:val="24"/>
          <w:szCs w:val="24"/>
        </w:rPr>
      </w:pPr>
    </w:p>
    <w:p w14:paraId="583A8AB4">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兹有大护法某某，宿根深厚，笃信佛乘。欲转秽土成净土，爰舍世财作法财。遂捐金钱若干元，用置稻田若干亩。所收租课，充念佛费。延请七位师僧，执持六字佛号。毕生皈命，尽报投诚。自兹厥后，永守不替。用报国恩，并酬檀施。</w:t>
      </w:r>
    </w:p>
    <w:p w14:paraId="7C4ED3AE">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现有大护法某某，宿根深厚，深信佛乘。想要转秽土成净土，施</w:t>
      </w:r>
      <w:r>
        <w:rPr>
          <w:rFonts w:hint="eastAsia" w:ascii="微软雅黑" w:hAnsi="微软雅黑" w:eastAsia="微软雅黑" w:cs="Tahoma"/>
          <w:kern w:val="0"/>
          <w:sz w:val="24"/>
          <w:szCs w:val="24"/>
        </w:rPr>
        <w:t>舍</w:t>
      </w:r>
      <w:r>
        <w:rPr>
          <w:rFonts w:ascii="微软雅黑" w:hAnsi="微软雅黑" w:eastAsia="微软雅黑" w:cs="Tahoma"/>
          <w:kern w:val="0"/>
          <w:sz w:val="24"/>
          <w:szCs w:val="24"/>
        </w:rPr>
        <w:t>世财作法财。</w:t>
      </w:r>
      <w:r>
        <w:rPr>
          <w:rFonts w:hint="eastAsia" w:ascii="微软雅黑" w:hAnsi="微软雅黑" w:eastAsia="微软雅黑" w:cs="Tahoma"/>
          <w:kern w:val="0"/>
          <w:sz w:val="24"/>
          <w:szCs w:val="24"/>
        </w:rPr>
        <w:t>于是</w:t>
      </w:r>
      <w:r>
        <w:rPr>
          <w:rFonts w:ascii="微软雅黑" w:hAnsi="微软雅黑" w:eastAsia="微软雅黑" w:cs="Tahoma"/>
          <w:kern w:val="0"/>
          <w:sz w:val="24"/>
          <w:szCs w:val="24"/>
        </w:rPr>
        <w:t>捐金钱若干元，用来置办稻田若干亩。所收的租金，作为念佛的费用。延请七位僧人，执持六字佛号。一生皈命极乐，尽报投诚净土。自此以后，永远遵守，</w:t>
      </w:r>
      <w:r>
        <w:rPr>
          <w:rFonts w:hint="eastAsia" w:ascii="微软雅黑" w:hAnsi="微软雅黑" w:eastAsia="微软雅黑" w:cs="Tahoma"/>
          <w:kern w:val="0"/>
          <w:sz w:val="24"/>
          <w:szCs w:val="24"/>
        </w:rPr>
        <w:t>永不</w:t>
      </w:r>
      <w:r>
        <w:rPr>
          <w:rFonts w:ascii="微软雅黑" w:hAnsi="微软雅黑" w:eastAsia="微软雅黑" w:cs="Tahoma"/>
          <w:kern w:val="0"/>
          <w:sz w:val="24"/>
          <w:szCs w:val="24"/>
        </w:rPr>
        <w:t>更改。用来报答国恩，以及酬报檀越施主之恩。</w:t>
      </w:r>
    </w:p>
    <w:p w14:paraId="24C7F410">
      <w:pPr>
        <w:widowControl/>
        <w:spacing w:line="270" w:lineRule="atLeast"/>
        <w:jc w:val="left"/>
        <w:rPr>
          <w:rFonts w:ascii="微软雅黑" w:hAnsi="微软雅黑" w:eastAsia="微软雅黑" w:cs="Lucida Sans Unicode"/>
          <w:bCs/>
          <w:color w:val="0000FF"/>
          <w:kern w:val="0"/>
          <w:sz w:val="24"/>
          <w:szCs w:val="24"/>
        </w:rPr>
      </w:pPr>
    </w:p>
    <w:p w14:paraId="5588EB50">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所愿现在未来同行外护，及见闻随喜善信人等，佛念一举，凡情顿断。福山耸而业海干枯，罪雾消而慧日昭彰。知佛所知，即持名而深达实相。住佛所住，生同居而直契寂光。</w:t>
      </w:r>
    </w:p>
    <w:p w14:paraId="1C02157D">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祈愿现在未来同行的外护善知识，以及见闻随喜的善信人等，佛念一举，凡情顿断。福德之山高耸，罪业大海干枯。罪障迷雾消除，智慧太阳朗照。了知佛所知的真理，即持名念佛而深达实相妙理。居住在佛所住的地方，往生到凡圣同居而直接契入常寂光净土。</w:t>
      </w:r>
    </w:p>
    <w:p w14:paraId="4E094FB9">
      <w:pPr>
        <w:widowControl/>
        <w:spacing w:line="270" w:lineRule="atLeast"/>
        <w:jc w:val="left"/>
        <w:rPr>
          <w:rFonts w:ascii="微软雅黑" w:hAnsi="微软雅黑" w:eastAsia="微软雅黑" w:cs="Lucida Sans Unicode"/>
          <w:bCs/>
          <w:color w:val="0000FF"/>
          <w:kern w:val="0"/>
          <w:sz w:val="24"/>
          <w:szCs w:val="24"/>
        </w:rPr>
      </w:pPr>
    </w:p>
    <w:p w14:paraId="14331B79">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又愿竖穷三际，横遍十方，一切有情，同染此香。以此功德，恭祝国基巩固，佛日增辉。八荒戴有道之长，四海乐无为之化。</w:t>
      </w:r>
    </w:p>
    <w:p w14:paraId="0AE54299">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又愿竖穷三际，横遍十方，一切有情，同染净土法门之香。以此功德，恭祝国基巩固，佛日增辉。八方拥戴政治清明的统治，四海乐于无为的教化治理。</w:t>
      </w:r>
    </w:p>
    <w:p w14:paraId="3BFC6333">
      <w:pPr>
        <w:widowControl/>
        <w:spacing w:line="270" w:lineRule="atLeast"/>
        <w:jc w:val="left"/>
        <w:rPr>
          <w:rFonts w:ascii="微软雅黑" w:hAnsi="微软雅黑" w:eastAsia="微软雅黑" w:cs="Tahoma"/>
          <w:kern w:val="0"/>
          <w:sz w:val="24"/>
          <w:szCs w:val="24"/>
        </w:rPr>
      </w:pPr>
    </w:p>
    <w:p w14:paraId="788934F2">
      <w:pPr>
        <w:widowControl/>
        <w:spacing w:line="270" w:lineRule="atLeast"/>
        <w:jc w:val="left"/>
        <w:rPr>
          <w:rFonts w:ascii="微软雅黑" w:hAnsi="微软雅黑" w:eastAsia="微软雅黑" w:cs="Tahoma"/>
          <w:kern w:val="0"/>
          <w:sz w:val="24"/>
          <w:szCs w:val="24"/>
        </w:rPr>
      </w:pPr>
    </w:p>
    <w:p w14:paraId="3F56290F">
      <w:pPr>
        <w:widowControl/>
        <w:spacing w:line="270" w:lineRule="atLeast"/>
        <w:jc w:val="left"/>
        <w:rPr>
          <w:rFonts w:hint="eastAsia" w:ascii="微软雅黑" w:hAnsi="微软雅黑" w:eastAsia="微软雅黑" w:cs="Tahoma"/>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kern w:val="0"/>
          <w:sz w:val="24"/>
          <w:szCs w:val="24"/>
          <w:lang w:eastAsia="zh-CN"/>
          <w14:textFill>
            <w14:solidFill>
              <w14:schemeClr w14:val="tx1">
                <w14:lumMod w14:val="65000"/>
                <w14:lumOff w14:val="35000"/>
              </w14:schemeClr>
            </w14:solidFill>
          </w14:textFill>
        </w:rPr>
        <w:t>】</w:t>
      </w:r>
    </w:p>
    <w:p w14:paraId="452507A0">
      <w:pPr>
        <w:widowControl/>
        <w:spacing w:line="270" w:lineRule="atLeast"/>
        <w:jc w:val="left"/>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【五性】</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法相宗将一切众生的根机，分为五类，叫做五性。一、有可修成阿罗汉果的无漏种子者，名定性声闻。二、有可修成辟支佛的无漏种子者，名定性缘觉。三、有可修成佛果的无漏种子者，名定性菩萨。四、兼有以上二种或三种的无漏种子，则将来所证之位，遇缘成熟，并不一定证何种果者，名不定性。五、并无以上三乘的无漏种子，但有可修成人天果的有漏种子者，名为无性。</w:t>
      </w:r>
    </w:p>
    <w:p w14:paraId="5BF818C3">
      <w:pPr>
        <w:widowControl/>
        <w:spacing w:line="270" w:lineRule="atLeast"/>
        <w:jc w:val="left"/>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云棲寺</w:t>
      </w:r>
      <w:r>
        <w:rPr>
          <w:rFonts w:hint="eastAsia" w:ascii="微软雅黑" w:hAnsi="微软雅黑" w:eastAsia="微软雅黑" w:cs="Tahoma"/>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在五云山之麓。先是山之巅。有五色瑞云盘旋其上。因以名山已。而五云飞集山西坞中。经久不散。时人异之。号为云栖坞。------《弥陀经疏钞演义定本卷一》</w:t>
      </w:r>
    </w:p>
    <w:p w14:paraId="2327E6AF">
      <w:pPr>
        <w:widowControl/>
        <w:spacing w:line="270" w:lineRule="atLeast"/>
        <w:jc w:val="left"/>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【八荒】</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八方荒远的地方。</w:t>
      </w:r>
    </w:p>
    <w:p w14:paraId="01C2BB2F">
      <w:pPr>
        <w:widowControl/>
        <w:spacing w:line="270" w:lineRule="atLeast"/>
        <w:jc w:val="left"/>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【有道】</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谓政治清明。</w:t>
      </w:r>
    </w:p>
    <w:p w14:paraId="44DDF9A9">
      <w:pPr>
        <w:widowControl/>
        <w:spacing w:line="270" w:lineRule="atLeast"/>
        <w:jc w:val="left"/>
        <w:rPr>
          <w:rFonts w:ascii="微软雅黑" w:hAnsi="微软雅黑" w:eastAsia="微软雅黑" w:cs="Tahoma"/>
          <w:kern w:val="0"/>
          <w:sz w:val="24"/>
          <w:szCs w:val="24"/>
        </w:rPr>
      </w:pPr>
    </w:p>
    <w:p w14:paraId="57D84D77">
      <w:pPr>
        <w:widowControl/>
        <w:spacing w:line="270" w:lineRule="atLeast"/>
        <w:jc w:val="left"/>
        <w:rPr>
          <w:rFonts w:ascii="微软雅黑" w:hAnsi="微软雅黑" w:eastAsia="微软雅黑" w:cs="Tahoma"/>
          <w:kern w:val="0"/>
          <w:sz w:val="24"/>
          <w:szCs w:val="24"/>
        </w:rPr>
      </w:pPr>
    </w:p>
    <w:p w14:paraId="62195408">
      <w:pPr>
        <w:widowControl/>
        <w:jc w:val="left"/>
        <w:rPr>
          <w:rFonts w:ascii="微软雅黑" w:hAnsi="微软雅黑" w:eastAsia="微软雅黑" w:cs="Tahoma"/>
          <w:kern w:val="0"/>
          <w:sz w:val="24"/>
          <w:szCs w:val="24"/>
        </w:rPr>
      </w:pPr>
      <w:r>
        <w:rPr>
          <w:rFonts w:ascii="微软雅黑" w:hAnsi="微软雅黑" w:eastAsia="微软雅黑" w:cs="Tahoma"/>
          <w:kern w:val="0"/>
          <w:sz w:val="24"/>
          <w:szCs w:val="24"/>
        </w:rPr>
        <w:br w:type="page"/>
      </w:r>
    </w:p>
    <w:p w14:paraId="19F0CB2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AA6A21"/>
          <w:kern w:val="0"/>
          <w:sz w:val="24"/>
          <w:szCs w:val="24"/>
        </w:rPr>
      </w:pPr>
      <w:bookmarkStart w:id="271" w:name="_Toc7314"/>
      <w:r>
        <w:rPr>
          <w:rFonts w:ascii="微软雅黑" w:hAnsi="微软雅黑" w:eastAsia="微软雅黑"/>
          <w:b/>
          <w:color w:val="C00000"/>
          <w:sz w:val="24"/>
          <w:szCs w:val="24"/>
        </w:rPr>
        <w:t>济南净居寺恭请大藏功德碑记（代作）</w:t>
      </w:r>
      <w:bookmarkEnd w:id="271"/>
    </w:p>
    <w:p w14:paraId="60E7321A">
      <w:pPr>
        <w:widowControl/>
        <w:spacing w:line="270" w:lineRule="atLeast"/>
        <w:jc w:val="left"/>
        <w:rPr>
          <w:rFonts w:hint="eastAsia" w:ascii="微软雅黑" w:hAnsi="微软雅黑" w:eastAsia="微软雅黑" w:cs="Lucida Sans Unicode"/>
          <w:bCs/>
          <w:color w:val="0000FF"/>
          <w:kern w:val="0"/>
          <w:sz w:val="24"/>
          <w:szCs w:val="24"/>
        </w:rPr>
      </w:pPr>
    </w:p>
    <w:p w14:paraId="67D53ED7">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　　如来大法，利益宏深。阴冀郅治，显淑民情。使民日迁善，不知所以为之者，非止唯令人断惑证真，以自了出世而已。良由真如佛性，生佛体同。人皆可以为尧舜，人皆可以作佛。但以迷而未悟，故于六尘境缘，妄生染著。起贪瞋痴，造杀盗淫。致令长劫轮转，永无出期。</w:t>
      </w:r>
    </w:p>
    <w:p w14:paraId="52111C8F">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cs="Tahoma"/>
          <w:kern w:val="0"/>
          <w:sz w:val="24"/>
          <w:szCs w:val="24"/>
        </w:rPr>
        <w:t>　　</w:t>
      </w:r>
      <w:r>
        <w:rPr>
          <w:rFonts w:ascii="微软雅黑" w:hAnsi="微软雅黑" w:eastAsia="微软雅黑" w:cs="Tahoma"/>
          <w:kern w:val="0"/>
          <w:sz w:val="24"/>
          <w:szCs w:val="24"/>
        </w:rPr>
        <w:t>如来</w:t>
      </w:r>
      <w:r>
        <w:rPr>
          <w:rFonts w:hint="eastAsia" w:ascii="微软雅黑" w:hAnsi="微软雅黑" w:eastAsia="微软雅黑" w:cs="Tahoma"/>
          <w:kern w:val="0"/>
          <w:sz w:val="24"/>
          <w:szCs w:val="24"/>
        </w:rPr>
        <w:t>大法</w:t>
      </w:r>
      <w:r>
        <w:rPr>
          <w:rFonts w:ascii="微软雅黑" w:hAnsi="微软雅黑" w:eastAsia="微软雅黑" w:cs="Tahoma"/>
          <w:kern w:val="0"/>
          <w:sz w:val="24"/>
          <w:szCs w:val="24"/>
        </w:rPr>
        <w:t>，利益宏大深广。暗中辅助国家治理，明</w:t>
      </w:r>
      <w:r>
        <w:rPr>
          <w:rFonts w:hint="eastAsia" w:ascii="微软雅黑" w:hAnsi="微软雅黑" w:eastAsia="微软雅黑" w:cs="Tahoma"/>
          <w:kern w:val="0"/>
          <w:sz w:val="24"/>
          <w:szCs w:val="24"/>
          <w:lang w:val="en-US" w:eastAsia="zh-CN"/>
        </w:rPr>
        <w:t>处</w:t>
      </w:r>
      <w:r>
        <w:rPr>
          <w:rFonts w:ascii="微软雅黑" w:hAnsi="微软雅黑" w:eastAsia="微软雅黑" w:cs="Tahoma"/>
          <w:kern w:val="0"/>
          <w:sz w:val="24"/>
          <w:szCs w:val="24"/>
        </w:rPr>
        <w:t>改善</w:t>
      </w:r>
      <w:r>
        <w:rPr>
          <w:rFonts w:ascii="微软雅黑" w:hAnsi="微软雅黑" w:eastAsia="微软雅黑" w:cs="Tahoma"/>
          <w:kern w:val="0"/>
          <w:sz w:val="24"/>
          <w:szCs w:val="24"/>
          <w:lang w:val="en-US"/>
        </w:rPr>
        <w:t>风俗民情</w:t>
      </w:r>
      <w:r>
        <w:rPr>
          <w:rFonts w:ascii="微软雅黑" w:hAnsi="微软雅黑" w:eastAsia="微软雅黑" w:cs="Tahoma"/>
          <w:kern w:val="0"/>
          <w:sz w:val="24"/>
          <w:szCs w:val="24"/>
        </w:rPr>
        <w:t>。使得人民</w:t>
      </w:r>
      <w:r>
        <w:rPr>
          <w:rFonts w:hint="eastAsia" w:ascii="微软雅黑" w:hAnsi="微软雅黑" w:eastAsia="微软雅黑" w:cs="Tahoma"/>
          <w:kern w:val="0"/>
          <w:sz w:val="24"/>
          <w:szCs w:val="24"/>
        </w:rPr>
        <w:t>天</w:t>
      </w:r>
      <w:r>
        <w:rPr>
          <w:rFonts w:ascii="微软雅黑" w:hAnsi="微软雅黑" w:eastAsia="微软雅黑" w:cs="Tahoma"/>
          <w:kern w:val="0"/>
          <w:sz w:val="24"/>
          <w:szCs w:val="24"/>
        </w:rPr>
        <w:t>天向善，</w:t>
      </w:r>
      <w:r>
        <w:rPr>
          <w:rFonts w:hint="eastAsia" w:ascii="微软雅黑" w:hAnsi="微软雅黑" w:eastAsia="微软雅黑" w:cs="Tahoma"/>
          <w:kern w:val="0"/>
          <w:sz w:val="24"/>
          <w:szCs w:val="24"/>
        </w:rPr>
        <w:t>却</w:t>
      </w:r>
      <w:r>
        <w:rPr>
          <w:rFonts w:ascii="微软雅黑" w:hAnsi="微软雅黑" w:eastAsia="微软雅黑" w:cs="Tahoma"/>
          <w:kern w:val="0"/>
          <w:sz w:val="24"/>
          <w:szCs w:val="24"/>
        </w:rPr>
        <w:t>不知为什么会这样，不</w:t>
      </w:r>
      <w:r>
        <w:rPr>
          <w:rFonts w:hint="eastAsia" w:ascii="微软雅黑" w:hAnsi="微软雅黑" w:eastAsia="微软雅黑" w:cs="Tahoma"/>
          <w:kern w:val="0"/>
          <w:sz w:val="24"/>
          <w:szCs w:val="24"/>
        </w:rPr>
        <w:t>止</w:t>
      </w:r>
      <w:r>
        <w:rPr>
          <w:rFonts w:ascii="微软雅黑" w:hAnsi="微软雅黑" w:eastAsia="微软雅黑" w:cs="Tahoma"/>
          <w:kern w:val="0"/>
          <w:sz w:val="24"/>
          <w:szCs w:val="24"/>
        </w:rPr>
        <w:t>是令人断惑证真，</w:t>
      </w:r>
      <w:r>
        <w:rPr>
          <w:rFonts w:hint="eastAsia" w:ascii="微软雅黑" w:hAnsi="微软雅黑" w:eastAsia="微软雅黑" w:cs="Tahoma"/>
          <w:kern w:val="0"/>
          <w:sz w:val="24"/>
          <w:szCs w:val="24"/>
        </w:rPr>
        <w:t>来</w:t>
      </w:r>
      <w:r>
        <w:rPr>
          <w:rFonts w:ascii="微软雅黑" w:hAnsi="微软雅黑" w:eastAsia="微软雅黑" w:cs="Tahoma"/>
          <w:kern w:val="0"/>
          <w:sz w:val="24"/>
          <w:szCs w:val="24"/>
        </w:rPr>
        <w:t>自</w:t>
      </w:r>
      <w:r>
        <w:rPr>
          <w:rFonts w:hint="eastAsia" w:ascii="微软雅黑" w:hAnsi="微软雅黑" w:eastAsia="微软雅黑" w:cs="Tahoma"/>
          <w:kern w:val="0"/>
          <w:sz w:val="24"/>
          <w:szCs w:val="24"/>
        </w:rPr>
        <w:t>我</w:t>
      </w:r>
      <w:r>
        <w:rPr>
          <w:rFonts w:ascii="微软雅黑" w:hAnsi="微软雅黑" w:eastAsia="微软雅黑" w:cs="Tahoma"/>
          <w:kern w:val="0"/>
          <w:sz w:val="24"/>
          <w:szCs w:val="24"/>
        </w:rPr>
        <w:t>了脱出离世间而已。实在是由于真如佛性，众生与佛的本体相同。人人都</w:t>
      </w:r>
      <w:r>
        <w:rPr>
          <w:rFonts w:hint="eastAsia" w:ascii="微软雅黑" w:hAnsi="微软雅黑" w:eastAsia="微软雅黑" w:cs="Tahoma"/>
          <w:kern w:val="0"/>
          <w:sz w:val="24"/>
          <w:szCs w:val="24"/>
        </w:rPr>
        <w:t>能</w:t>
      </w:r>
      <w:r>
        <w:rPr>
          <w:rFonts w:ascii="微软雅黑" w:hAnsi="微软雅黑" w:eastAsia="微软雅黑" w:cs="Tahoma"/>
          <w:kern w:val="0"/>
          <w:sz w:val="24"/>
          <w:szCs w:val="24"/>
        </w:rPr>
        <w:t>成为尧舜那样的圣人，人人都可以作佛。只是因为迷惑而没有觉悟，所以对着六尘的境缘，错妄生起染著。起贪瞋痴三毒，造杀盗淫三业。致使长劫轮转六道，永远没有出离</w:t>
      </w:r>
      <w:r>
        <w:rPr>
          <w:rFonts w:hint="eastAsia" w:ascii="微软雅黑" w:hAnsi="微软雅黑" w:eastAsia="微软雅黑" w:cs="Tahoma"/>
          <w:kern w:val="0"/>
          <w:sz w:val="24"/>
          <w:szCs w:val="24"/>
        </w:rPr>
        <w:t>的日</w:t>
      </w:r>
      <w:r>
        <w:rPr>
          <w:rFonts w:ascii="微软雅黑" w:hAnsi="微软雅黑" w:eastAsia="微软雅黑" w:cs="Tahoma"/>
          <w:kern w:val="0"/>
          <w:sz w:val="24"/>
          <w:szCs w:val="24"/>
        </w:rPr>
        <w:t>期。</w:t>
      </w:r>
    </w:p>
    <w:p w14:paraId="5DAD4B86">
      <w:pPr>
        <w:widowControl/>
        <w:spacing w:line="270" w:lineRule="atLeast"/>
        <w:jc w:val="left"/>
        <w:rPr>
          <w:rFonts w:hint="eastAsia" w:ascii="微软雅黑" w:hAnsi="微软雅黑" w:eastAsia="微软雅黑"/>
          <w:b/>
          <w:color w:val="C00000"/>
          <w:sz w:val="24"/>
          <w:szCs w:val="24"/>
        </w:rPr>
      </w:pPr>
    </w:p>
    <w:p w14:paraId="288DF370">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如来愍之，为彼说心具佛性之理，三世因果之事。令修五戒十善，四谛十二因缘，六度万行，与即心即佛，及是心作佛，是心是佛之道。俾上根一超直入如来地。中根渐次修习证菩提。下根洗心涤虑为贤善。芸芸众生，无一不被其泽。</w:t>
      </w:r>
    </w:p>
    <w:p w14:paraId="7F212047">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如来</w:t>
      </w:r>
      <w:r>
        <w:rPr>
          <w:rFonts w:hint="eastAsia" w:ascii="微软雅黑" w:hAnsi="微软雅黑" w:eastAsia="微软雅黑" w:cs="Tahoma"/>
          <w:kern w:val="0"/>
          <w:sz w:val="24"/>
          <w:szCs w:val="24"/>
        </w:rPr>
        <w:t>怜悯</w:t>
      </w:r>
      <w:r>
        <w:rPr>
          <w:rFonts w:ascii="微软雅黑" w:hAnsi="微软雅黑" w:eastAsia="微软雅黑" w:cs="Tahoma"/>
          <w:kern w:val="0"/>
          <w:sz w:val="24"/>
          <w:szCs w:val="24"/>
        </w:rPr>
        <w:t>众生，为众生宣说心具佛性</w:t>
      </w:r>
      <w:r>
        <w:rPr>
          <w:rFonts w:hint="eastAsia" w:ascii="微软雅黑" w:hAnsi="微软雅黑" w:eastAsia="微软雅黑" w:cs="Tahoma"/>
          <w:kern w:val="0"/>
          <w:sz w:val="24"/>
          <w:szCs w:val="24"/>
          <w:lang w:val="en-US" w:eastAsia="zh-CN"/>
        </w:rPr>
        <w:t>的道</w:t>
      </w:r>
      <w:r>
        <w:rPr>
          <w:rFonts w:ascii="微软雅黑" w:hAnsi="微软雅黑" w:eastAsia="微软雅黑" w:cs="Tahoma"/>
          <w:kern w:val="0"/>
          <w:sz w:val="24"/>
          <w:szCs w:val="24"/>
        </w:rPr>
        <w:t>理，三世因果</w:t>
      </w:r>
      <w:r>
        <w:rPr>
          <w:rFonts w:hint="eastAsia" w:ascii="微软雅黑" w:hAnsi="微软雅黑" w:eastAsia="微软雅黑" w:cs="Tahoma"/>
          <w:kern w:val="0"/>
          <w:sz w:val="24"/>
          <w:szCs w:val="24"/>
          <w:lang w:val="en-US" w:eastAsia="zh-CN"/>
        </w:rPr>
        <w:t>的事实</w:t>
      </w:r>
      <w:r>
        <w:rPr>
          <w:rFonts w:ascii="微软雅黑" w:hAnsi="微软雅黑" w:eastAsia="微软雅黑" w:cs="Tahoma"/>
          <w:kern w:val="0"/>
          <w:sz w:val="24"/>
          <w:szCs w:val="24"/>
        </w:rPr>
        <w:t>。令众生修持五戒十善，四谛</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十二因缘，六度万行，与“即心即佛”，以及“是心作佛，是心是佛”的大道。使得上根人，一超直入如来地。中根人，渐次修习，证得菩提。下根人，洗心涤虑，成为贤善。芸芸众生，没有一个不</w:t>
      </w:r>
      <w:r>
        <w:rPr>
          <w:rFonts w:hint="eastAsia" w:ascii="微软雅黑" w:hAnsi="微软雅黑" w:eastAsia="微软雅黑" w:cs="Tahoma"/>
          <w:kern w:val="0"/>
          <w:sz w:val="24"/>
          <w:szCs w:val="24"/>
        </w:rPr>
        <w:t>蒙受</w:t>
      </w:r>
      <w:r>
        <w:rPr>
          <w:rFonts w:ascii="微软雅黑" w:hAnsi="微软雅黑" w:eastAsia="微软雅黑" w:cs="Tahoma"/>
          <w:kern w:val="0"/>
          <w:sz w:val="24"/>
          <w:szCs w:val="24"/>
        </w:rPr>
        <w:t>佛陀的恩泽。</w:t>
      </w:r>
    </w:p>
    <w:p w14:paraId="3B6C5966">
      <w:pPr>
        <w:widowControl/>
        <w:spacing w:line="270" w:lineRule="atLeast"/>
        <w:jc w:val="left"/>
        <w:rPr>
          <w:rFonts w:hint="eastAsia" w:ascii="微软雅黑" w:hAnsi="微软雅黑" w:eastAsia="微软雅黑" w:cs="Lucida Sans Unicode"/>
          <w:bCs/>
          <w:color w:val="02A5E3"/>
          <w:kern w:val="0"/>
          <w:sz w:val="24"/>
          <w:szCs w:val="24"/>
        </w:rPr>
      </w:pPr>
    </w:p>
    <w:p w14:paraId="5D7DFE55">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又以末世众生，上根绝少。于是特开净土法门，冀若圣若凡，同于现生成办道业。其法门之简便易修，与利益之殊胜超绝。一代时教，悉无有二。故虽愚夫愚妇，若能依教修持，亦得现生超凡入圣，了生脱死。因兹古今有心世道人心之伟人，莫不提倡修习，护持流通焉。</w:t>
      </w:r>
    </w:p>
    <w:p w14:paraId="42E9BD4B">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又因为末世众生，上根的人非常少。于是特别开启净土法门，希望无论圣者凡夫，同在这一生，成办道业。这个法门的简便易修，与利益的殊胜超绝</w:t>
      </w:r>
      <w:r>
        <w:rPr>
          <w:rFonts w:hint="eastAsia" w:ascii="微软雅黑" w:hAnsi="微软雅黑" w:eastAsia="微软雅黑" w:cs="Tahoma"/>
          <w:kern w:val="0"/>
          <w:sz w:val="24"/>
          <w:szCs w:val="24"/>
          <w:lang w:eastAsia="zh-CN"/>
        </w:rPr>
        <w:t>，</w:t>
      </w:r>
      <w:r>
        <w:rPr>
          <w:rFonts w:ascii="微软雅黑" w:hAnsi="微软雅黑" w:eastAsia="微软雅黑" w:cs="Tahoma"/>
          <w:kern w:val="0"/>
          <w:sz w:val="24"/>
          <w:szCs w:val="24"/>
        </w:rPr>
        <w:t>是佛陀一代时教</w:t>
      </w:r>
      <w:r>
        <w:rPr>
          <w:rFonts w:hint="eastAsia" w:ascii="微软雅黑" w:hAnsi="微软雅黑" w:eastAsia="微软雅黑" w:cs="Tahoma"/>
          <w:kern w:val="0"/>
          <w:sz w:val="24"/>
          <w:szCs w:val="24"/>
        </w:rPr>
        <w:t>中</w:t>
      </w:r>
      <w:r>
        <w:rPr>
          <w:rFonts w:ascii="微软雅黑" w:hAnsi="微软雅黑" w:eastAsia="微软雅黑" w:cs="Tahoma"/>
          <w:kern w:val="0"/>
          <w:sz w:val="24"/>
          <w:szCs w:val="24"/>
        </w:rPr>
        <w:t>，绝对没有第二个的。所以虽然是愚夫愚妇，如果能够依教修持，也能够在这一生超凡入圣，了生脱死。因此，古往今来，有心世道人心的伟人，没有不提倡修习，护持流通的</w:t>
      </w:r>
      <w:r>
        <w:rPr>
          <w:rFonts w:ascii="微软雅黑" w:hAnsi="微软雅黑" w:eastAsia="微软雅黑" w:cs="Tahoma"/>
          <w:kern w:val="0"/>
          <w:sz w:val="24"/>
          <w:szCs w:val="24"/>
          <w:lang w:val="en-US"/>
        </w:rPr>
        <w:t>。</w:t>
      </w:r>
    </w:p>
    <w:p w14:paraId="2DB937C2">
      <w:pPr>
        <w:widowControl/>
        <w:spacing w:line="270" w:lineRule="atLeast"/>
        <w:jc w:val="left"/>
        <w:rPr>
          <w:rFonts w:hint="eastAsia" w:ascii="微软雅黑" w:hAnsi="微软雅黑" w:eastAsia="微软雅黑" w:cs="Lucida Sans Unicode"/>
          <w:bCs/>
          <w:color w:val="0000FF"/>
          <w:kern w:val="0"/>
          <w:sz w:val="24"/>
          <w:szCs w:val="24"/>
        </w:rPr>
      </w:pPr>
    </w:p>
    <w:p w14:paraId="00F8CB50">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对凫居士宿受佛嘱，乘愿再来。愍济南之道场湮没，不辞劳瘁，特兴净居。所有因缘，具载前碑（见增广文钞）。又念寺虽成立，安众行道，若无藏经，则何以备知如来立法之至意，与自行化他之所宜。</w:t>
      </w:r>
    </w:p>
    <w:p w14:paraId="05600020">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潘对凫居士宿世曾受佛陀的嘱咐，乘愿再来。</w:t>
      </w:r>
      <w:r>
        <w:rPr>
          <w:rFonts w:hint="eastAsia" w:ascii="微软雅黑" w:hAnsi="微软雅黑" w:eastAsia="微软雅黑" w:cs="Tahoma"/>
          <w:kern w:val="0"/>
          <w:sz w:val="24"/>
          <w:szCs w:val="24"/>
        </w:rPr>
        <w:t>怜悯</w:t>
      </w:r>
      <w:r>
        <w:rPr>
          <w:rFonts w:ascii="微软雅黑" w:hAnsi="微软雅黑" w:eastAsia="微软雅黑" w:cs="Tahoma"/>
          <w:kern w:val="0"/>
          <w:sz w:val="24"/>
          <w:szCs w:val="24"/>
        </w:rPr>
        <w:t>山东济南的佛教道场湮没无闻，不辞</w:t>
      </w:r>
      <w:r>
        <w:rPr>
          <w:rFonts w:hint="eastAsia" w:ascii="微软雅黑" w:hAnsi="微软雅黑" w:eastAsia="微软雅黑" w:cs="Tahoma"/>
          <w:kern w:val="0"/>
          <w:sz w:val="24"/>
          <w:szCs w:val="24"/>
        </w:rPr>
        <w:t>辛劳</w:t>
      </w:r>
      <w:r>
        <w:rPr>
          <w:rFonts w:ascii="微软雅黑" w:hAnsi="微软雅黑" w:eastAsia="微软雅黑" w:cs="Tahoma"/>
          <w:kern w:val="0"/>
          <w:sz w:val="24"/>
          <w:szCs w:val="24"/>
        </w:rPr>
        <w:t>，特别兴建净居寺。所有因缘，全都记载在前面的碑文中（见《增广</w:t>
      </w:r>
      <w:r>
        <w:rPr>
          <w:rFonts w:hint="eastAsia" w:ascii="微软雅黑" w:hAnsi="微软雅黑" w:eastAsia="微软雅黑" w:cs="Tahoma"/>
          <w:kern w:val="0"/>
          <w:sz w:val="24"/>
          <w:szCs w:val="24"/>
        </w:rPr>
        <w:t>印光法师</w:t>
      </w:r>
      <w:r>
        <w:rPr>
          <w:rFonts w:ascii="微软雅黑" w:hAnsi="微软雅黑" w:eastAsia="微软雅黑" w:cs="Tahoma"/>
          <w:kern w:val="0"/>
          <w:sz w:val="24"/>
          <w:szCs w:val="24"/>
        </w:rPr>
        <w:t>文钞》）。又想到虽然建立</w:t>
      </w:r>
      <w:r>
        <w:rPr>
          <w:rFonts w:hint="eastAsia" w:ascii="微软雅黑" w:hAnsi="微软雅黑" w:eastAsia="微软雅黑" w:cs="Tahoma"/>
          <w:kern w:val="0"/>
          <w:sz w:val="24"/>
          <w:szCs w:val="24"/>
        </w:rPr>
        <w:t>了</w:t>
      </w:r>
      <w:r>
        <w:rPr>
          <w:rFonts w:ascii="微软雅黑" w:hAnsi="微软雅黑" w:eastAsia="微软雅黑" w:cs="Tahoma"/>
          <w:kern w:val="0"/>
          <w:sz w:val="24"/>
          <w:szCs w:val="24"/>
        </w:rPr>
        <w:t>寺院，安众行道，如果没有大藏经，如何</w:t>
      </w:r>
      <w:r>
        <w:rPr>
          <w:rFonts w:hint="eastAsia" w:ascii="微软雅黑" w:hAnsi="微软雅黑" w:eastAsia="微软雅黑" w:cs="Tahoma"/>
          <w:kern w:val="0"/>
          <w:sz w:val="24"/>
          <w:szCs w:val="24"/>
          <w:lang w:val="en-US" w:eastAsia="zh-CN"/>
        </w:rPr>
        <w:t>完全知道</w:t>
      </w:r>
      <w:r>
        <w:rPr>
          <w:rFonts w:ascii="微软雅黑" w:hAnsi="微软雅黑" w:eastAsia="微软雅黑" w:cs="Tahoma"/>
          <w:kern w:val="0"/>
          <w:sz w:val="24"/>
          <w:szCs w:val="24"/>
        </w:rPr>
        <w:t>如来立法的深意，</w:t>
      </w:r>
      <w:r>
        <w:rPr>
          <w:rFonts w:hint="eastAsia" w:ascii="微软雅黑" w:hAnsi="微软雅黑" w:eastAsia="微软雅黑" w:cs="Tahoma"/>
          <w:kern w:val="0"/>
          <w:sz w:val="24"/>
          <w:szCs w:val="24"/>
          <w:lang w:val="en-US" w:eastAsia="zh-CN"/>
        </w:rPr>
        <w:t>以及如何适宜地</w:t>
      </w:r>
      <w:r>
        <w:rPr>
          <w:rFonts w:ascii="微软雅黑" w:hAnsi="微软雅黑" w:eastAsia="微软雅黑" w:cs="Tahoma"/>
          <w:kern w:val="0"/>
          <w:sz w:val="24"/>
          <w:szCs w:val="24"/>
        </w:rPr>
        <w:t>自行化他。</w:t>
      </w:r>
    </w:p>
    <w:p w14:paraId="0DD5669F">
      <w:pPr>
        <w:widowControl/>
        <w:spacing w:line="270" w:lineRule="atLeast"/>
        <w:jc w:val="left"/>
        <w:rPr>
          <w:rFonts w:hint="eastAsia" w:ascii="微软雅黑" w:hAnsi="微软雅黑" w:eastAsia="微软雅黑" w:cs="Tahoma"/>
          <w:bCs/>
          <w:color w:val="0000FF"/>
          <w:kern w:val="0"/>
          <w:sz w:val="24"/>
          <w:szCs w:val="24"/>
        </w:rPr>
      </w:pPr>
    </w:p>
    <w:p w14:paraId="208ABAAE">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妙莲识等摸象，才堪驱乌。前委监理院务，已属人不称职。今又令充住持，能不即见陨越。然既莫能辞，只可勉力维持。遂同凫老入都请经。虽蒙政府俞允，而纸料工资，皆须自备。非三千圆，不克竣事。</w:t>
      </w:r>
    </w:p>
    <w:p w14:paraId="3E9814AE">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妙莲</w:t>
      </w:r>
      <w:r>
        <w:rPr>
          <w:rFonts w:hint="eastAsia" w:ascii="微软雅黑" w:hAnsi="微软雅黑" w:eastAsia="微软雅黑" w:cs="Tahoma"/>
          <w:kern w:val="0"/>
          <w:sz w:val="24"/>
          <w:szCs w:val="24"/>
          <w:lang w:val="en-US" w:eastAsia="zh-CN"/>
        </w:rPr>
        <w:t>我</w:t>
      </w:r>
      <w:r>
        <w:rPr>
          <w:rFonts w:ascii="微软雅黑" w:hAnsi="微软雅黑" w:eastAsia="微软雅黑" w:cs="Tahoma"/>
          <w:kern w:val="0"/>
          <w:sz w:val="24"/>
          <w:szCs w:val="24"/>
        </w:rPr>
        <w:t>的智识等同盲人摸象，才学只够驱赶乌鸦。以前委任我监理院务，已经是人不称职。现今又令我充当住持，能够不</w:t>
      </w:r>
      <w:r>
        <w:rPr>
          <w:rFonts w:hint="eastAsia" w:ascii="微软雅黑" w:hAnsi="微软雅黑" w:eastAsia="微软雅黑" w:cs="Tahoma"/>
          <w:kern w:val="0"/>
          <w:sz w:val="24"/>
          <w:szCs w:val="24"/>
        </w:rPr>
        <w:t>立刻</w:t>
      </w:r>
      <w:r>
        <w:rPr>
          <w:rFonts w:ascii="微软雅黑" w:hAnsi="微软雅黑" w:eastAsia="微软雅黑" w:cs="Tahoma"/>
          <w:kern w:val="0"/>
          <w:sz w:val="24"/>
          <w:szCs w:val="24"/>
        </w:rPr>
        <w:t>见到失职之罪吗？然而既然不能推辞，只可努力来维持。于是同潘对凫老居士入京都请大藏经。虽然承蒙政府应允，而纸料工资，都必须自己准备。没有三千圆，不能完成这件事。</w:t>
      </w:r>
    </w:p>
    <w:p w14:paraId="5B8AA88D">
      <w:pPr>
        <w:widowControl/>
        <w:spacing w:line="270" w:lineRule="atLeast"/>
        <w:jc w:val="left"/>
        <w:rPr>
          <w:rFonts w:hint="eastAsia" w:ascii="微软雅黑" w:hAnsi="微软雅黑" w:eastAsia="微软雅黑" w:cs="Tahoma"/>
          <w:bCs/>
          <w:color w:val="0000FF"/>
          <w:kern w:val="0"/>
          <w:sz w:val="24"/>
          <w:szCs w:val="24"/>
        </w:rPr>
      </w:pPr>
    </w:p>
    <w:p w14:paraId="3B1CD330">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幸蒙新河县长潘君华斋，发菩提心，如数捐输。其为功德，何能名焉。奉经回寺，并诸建设，皆由善信出资赞助。又凫老先募寺中养赡基金万三千圆。</w:t>
      </w:r>
    </w:p>
    <w:p w14:paraId="7BF601DB">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幸蒙河北新河县县长潘华斋，发菩提心，捐出三千</w:t>
      </w:r>
      <w:r>
        <w:rPr>
          <w:rFonts w:hint="eastAsia" w:ascii="微软雅黑" w:hAnsi="微软雅黑" w:eastAsia="微软雅黑" w:cs="Tahoma"/>
          <w:kern w:val="0"/>
          <w:sz w:val="24"/>
          <w:szCs w:val="24"/>
          <w:lang w:val="en-US" w:eastAsia="zh-CN"/>
        </w:rPr>
        <w:t>圆</w:t>
      </w:r>
      <w:r>
        <w:rPr>
          <w:rFonts w:ascii="微软雅黑" w:hAnsi="微软雅黑" w:eastAsia="微软雅黑" w:cs="Tahoma"/>
          <w:kern w:val="0"/>
          <w:sz w:val="24"/>
          <w:szCs w:val="24"/>
        </w:rPr>
        <w:t>。这个功德，如何能用语言</w:t>
      </w:r>
      <w:r>
        <w:rPr>
          <w:rFonts w:hint="eastAsia" w:ascii="微软雅黑" w:hAnsi="微软雅黑" w:eastAsia="微软雅黑" w:cs="Tahoma"/>
          <w:kern w:val="0"/>
          <w:sz w:val="24"/>
          <w:szCs w:val="24"/>
        </w:rPr>
        <w:t>描述</w:t>
      </w:r>
      <w:r>
        <w:rPr>
          <w:rFonts w:ascii="微软雅黑" w:hAnsi="微软雅黑" w:eastAsia="微软雅黑" w:cs="Tahoma"/>
          <w:kern w:val="0"/>
          <w:sz w:val="24"/>
          <w:szCs w:val="24"/>
        </w:rPr>
        <w:t>呢？奉请大藏经回到寺院，以及一切寺院建设，都是由善信出资赞助。又有潘对凫老居士，先前募集到寺中的养赡基金一万三千圆。</w:t>
      </w:r>
    </w:p>
    <w:p w14:paraId="28DD5815">
      <w:pPr>
        <w:widowControl/>
        <w:spacing w:line="270" w:lineRule="atLeast"/>
        <w:jc w:val="left"/>
        <w:rPr>
          <w:rFonts w:hint="eastAsia" w:ascii="微软雅黑" w:hAnsi="微软雅黑" w:eastAsia="微软雅黑" w:cs="Tahoma"/>
          <w:bCs/>
          <w:color w:val="0000FF"/>
          <w:kern w:val="0"/>
          <w:sz w:val="24"/>
          <w:szCs w:val="24"/>
        </w:rPr>
      </w:pPr>
    </w:p>
    <w:p w14:paraId="6E18261E">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近来诸凡扩张，殊觉歉绌。因又募七千圆，以为辅助。多年经营，今得圆满。凫老与诸檀信之功德，自有佛天鉴临，令其消灾增福。生登仁寿之域，没入极乐之邦。</w:t>
      </w:r>
    </w:p>
    <w:p w14:paraId="20828DD2">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近来一切的扩建张罗，</w:t>
      </w:r>
      <w:r>
        <w:rPr>
          <w:rFonts w:hint="eastAsia" w:ascii="微软雅黑" w:hAnsi="微软雅黑" w:eastAsia="微软雅黑" w:cs="Tahoma"/>
          <w:kern w:val="0"/>
          <w:sz w:val="24"/>
          <w:szCs w:val="24"/>
        </w:rPr>
        <w:t>感觉（资金）很是</w:t>
      </w:r>
      <w:r>
        <w:rPr>
          <w:rFonts w:ascii="微软雅黑" w:hAnsi="微软雅黑" w:eastAsia="微软雅黑" w:cs="Tahoma"/>
          <w:kern w:val="0"/>
          <w:sz w:val="24"/>
          <w:szCs w:val="24"/>
        </w:rPr>
        <w:t>短缺不足。因此又募资七千圆，作为辅助。</w:t>
      </w:r>
      <w:r>
        <w:rPr>
          <w:rFonts w:hint="eastAsia" w:ascii="微软雅黑" w:hAnsi="微软雅黑" w:eastAsia="微软雅黑" w:cs="Tahoma"/>
          <w:kern w:val="0"/>
          <w:sz w:val="24"/>
          <w:szCs w:val="24"/>
        </w:rPr>
        <w:t>经过</w:t>
      </w:r>
      <w:r>
        <w:rPr>
          <w:rFonts w:ascii="微软雅黑" w:hAnsi="微软雅黑" w:eastAsia="微软雅黑" w:cs="Tahoma"/>
          <w:kern w:val="0"/>
          <w:sz w:val="24"/>
          <w:szCs w:val="24"/>
        </w:rPr>
        <w:t>多年经营，现今得以圆满。潘对凫老居士与诸位檀信的功德，自有佛陀鉴察，令他们消灾增福。现生登入仁寿的领域，</w:t>
      </w:r>
      <w:r>
        <w:rPr>
          <w:rFonts w:hint="eastAsia" w:ascii="微软雅黑" w:hAnsi="微软雅黑" w:eastAsia="微软雅黑" w:cs="Tahoma"/>
          <w:kern w:val="0"/>
          <w:sz w:val="24"/>
          <w:szCs w:val="24"/>
        </w:rPr>
        <w:t>临终</w:t>
      </w:r>
      <w:r>
        <w:rPr>
          <w:rFonts w:ascii="微软雅黑" w:hAnsi="微软雅黑" w:eastAsia="微软雅黑" w:cs="Tahoma"/>
          <w:kern w:val="0"/>
          <w:sz w:val="24"/>
          <w:szCs w:val="24"/>
        </w:rPr>
        <w:t>进入极乐莲邦。</w:t>
      </w:r>
    </w:p>
    <w:p w14:paraId="03097B31">
      <w:pPr>
        <w:widowControl/>
        <w:spacing w:line="270" w:lineRule="atLeast"/>
        <w:jc w:val="left"/>
        <w:rPr>
          <w:rFonts w:hint="eastAsia" w:ascii="微软雅黑" w:hAnsi="微软雅黑" w:eastAsia="微软雅黑" w:cs="Lucida Sans Unicode"/>
          <w:bCs/>
          <w:color w:val="0000FF"/>
          <w:kern w:val="0"/>
          <w:sz w:val="24"/>
          <w:szCs w:val="24"/>
        </w:rPr>
      </w:pPr>
    </w:p>
    <w:p w14:paraId="5B6FA5E7">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所愿住此寺者，放下身心，专修净业。暇则息心研究大藏经典，庶教理明而修持得宗。自行著而化他有据。能如是则邪见不信之辈，悉当深生正信，相率修习护持，以期永久流通焉。</w:t>
      </w:r>
    </w:p>
    <w:p w14:paraId="67245662">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祈愿住在这座寺院的人，放下身心，专修净业。闲暇时，就静心研究大藏经典，使得教理明达而修持</w:t>
      </w:r>
      <w:r>
        <w:rPr>
          <w:rFonts w:hint="eastAsia" w:ascii="微软雅黑" w:hAnsi="微软雅黑" w:eastAsia="微软雅黑" w:cs="Tahoma"/>
          <w:kern w:val="0"/>
          <w:sz w:val="24"/>
          <w:szCs w:val="24"/>
        </w:rPr>
        <w:t>得到</w:t>
      </w:r>
      <w:r>
        <w:rPr>
          <w:rFonts w:ascii="微软雅黑" w:hAnsi="微软雅黑" w:eastAsia="微软雅黑" w:cs="Tahoma"/>
          <w:kern w:val="0"/>
          <w:sz w:val="24"/>
          <w:szCs w:val="24"/>
        </w:rPr>
        <w:t>宗旨。自己的行持显著而教化他人</w:t>
      </w:r>
      <w:r>
        <w:rPr>
          <w:rFonts w:hint="eastAsia" w:ascii="微软雅黑" w:hAnsi="微软雅黑" w:eastAsia="微软雅黑" w:cs="Tahoma"/>
          <w:kern w:val="0"/>
          <w:sz w:val="24"/>
          <w:szCs w:val="24"/>
        </w:rPr>
        <w:t>也</w:t>
      </w:r>
      <w:r>
        <w:rPr>
          <w:rFonts w:ascii="微软雅黑" w:hAnsi="微软雅黑" w:eastAsia="微软雅黑" w:cs="Tahoma"/>
          <w:kern w:val="0"/>
          <w:sz w:val="24"/>
          <w:szCs w:val="24"/>
        </w:rPr>
        <w:t>有依据。能够如此，那么邪见不信的人，全都必当深生正信，相</w:t>
      </w:r>
      <w:r>
        <w:rPr>
          <w:rFonts w:hint="eastAsia" w:ascii="微软雅黑" w:hAnsi="微软雅黑" w:eastAsia="微软雅黑" w:cs="Tahoma"/>
          <w:kern w:val="0"/>
          <w:sz w:val="24"/>
          <w:szCs w:val="24"/>
          <w:lang w:val="en-US" w:eastAsia="zh-CN"/>
        </w:rPr>
        <w:t>继</w:t>
      </w:r>
      <w:r>
        <w:rPr>
          <w:rFonts w:ascii="微软雅黑" w:hAnsi="微软雅黑" w:eastAsia="微软雅黑" w:cs="Tahoma"/>
          <w:kern w:val="0"/>
          <w:sz w:val="24"/>
          <w:szCs w:val="24"/>
        </w:rPr>
        <w:t>修习护持，以期永久流通啊！</w:t>
      </w:r>
    </w:p>
    <w:p w14:paraId="528B8776">
      <w:pPr>
        <w:widowControl/>
        <w:spacing w:line="270" w:lineRule="atLeast"/>
        <w:jc w:val="left"/>
        <w:rPr>
          <w:rFonts w:hint="eastAsia" w:ascii="微软雅黑" w:hAnsi="微软雅黑" w:eastAsia="微软雅黑" w:cs="Lucida Sans Unicode"/>
          <w:bCs/>
          <w:color w:val="0000FF"/>
          <w:kern w:val="0"/>
          <w:sz w:val="24"/>
          <w:szCs w:val="24"/>
        </w:rPr>
      </w:pPr>
    </w:p>
    <w:p w14:paraId="72BF7DE2">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法无兴衰，兴衰在人。唯愿现未大众，各各勉旃。以此功德，恭祝国基巩固，治道遐昌。佛日增辉，法轮常转。俗美风淳，礼让兴而干戈永息。民康物阜，人心转而天眷常临矣。</w:t>
      </w:r>
    </w:p>
    <w:p w14:paraId="302B9D8C">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佛法没有兴衰，兴衰在于人。唯愿现在、未来的大众，各各勉励。以此功德，恭祝国家稳定，长治久安。佛日增辉，法</w:t>
      </w:r>
      <w:r>
        <w:rPr>
          <w:rFonts w:hint="eastAsia" w:ascii="微软雅黑" w:hAnsi="微软雅黑" w:eastAsia="微软雅黑" w:cs="Tahoma"/>
          <w:kern w:val="0"/>
          <w:sz w:val="24"/>
          <w:szCs w:val="24"/>
        </w:rPr>
        <w:t>轮</w:t>
      </w:r>
      <w:r>
        <w:rPr>
          <w:rFonts w:ascii="微软雅黑" w:hAnsi="微软雅黑" w:eastAsia="微软雅黑" w:cs="Tahoma"/>
          <w:kern w:val="0"/>
          <w:sz w:val="24"/>
          <w:szCs w:val="24"/>
        </w:rPr>
        <w:t>常转。风俗</w:t>
      </w:r>
      <w:r>
        <w:rPr>
          <w:rFonts w:hint="eastAsia" w:ascii="微软雅黑" w:hAnsi="微软雅黑" w:eastAsia="微软雅黑" w:cs="Tahoma"/>
          <w:kern w:val="0"/>
          <w:sz w:val="24"/>
          <w:szCs w:val="24"/>
        </w:rPr>
        <w:t>淳美</w:t>
      </w:r>
      <w:r>
        <w:rPr>
          <w:rFonts w:ascii="微软雅黑" w:hAnsi="微软雅黑" w:eastAsia="微软雅黑" w:cs="Tahoma"/>
          <w:kern w:val="0"/>
          <w:sz w:val="24"/>
          <w:szCs w:val="24"/>
        </w:rPr>
        <w:t>，守礼谦让</w:t>
      </w:r>
      <w:r>
        <w:rPr>
          <w:rFonts w:ascii="微软雅黑" w:hAnsi="微软雅黑" w:eastAsia="微软雅黑" w:cs="Tahoma"/>
          <w:kern w:val="0"/>
          <w:sz w:val="24"/>
          <w:szCs w:val="24"/>
          <w:lang w:val="en-US"/>
        </w:rPr>
        <w:t>的风气兴盛</w:t>
      </w:r>
      <w:r>
        <w:rPr>
          <w:rFonts w:ascii="微软雅黑" w:hAnsi="微软雅黑" w:eastAsia="微软雅黑" w:cs="Tahoma"/>
          <w:kern w:val="0"/>
          <w:sz w:val="24"/>
          <w:szCs w:val="24"/>
        </w:rPr>
        <w:t>，战火干戈永远停息。人民安乐，物产丰富，人心转变而上天的眷顾常常来临。</w:t>
      </w:r>
    </w:p>
    <w:p w14:paraId="4E3A42C2">
      <w:pPr>
        <w:widowControl/>
        <w:spacing w:line="270" w:lineRule="atLeast"/>
        <w:jc w:val="left"/>
        <w:rPr>
          <w:rFonts w:ascii="微软雅黑" w:hAnsi="微软雅黑" w:eastAsia="微软雅黑" w:cs="Tahoma"/>
          <w:kern w:val="0"/>
          <w:sz w:val="24"/>
          <w:szCs w:val="24"/>
        </w:rPr>
      </w:pPr>
    </w:p>
    <w:p w14:paraId="744AE839">
      <w:pPr>
        <w:widowControl/>
        <w:spacing w:line="270" w:lineRule="atLeast"/>
        <w:jc w:val="left"/>
        <w:rPr>
          <w:rFonts w:ascii="微软雅黑" w:hAnsi="微软雅黑" w:eastAsia="微软雅黑" w:cs="Tahoma"/>
          <w:kern w:val="0"/>
          <w:sz w:val="24"/>
          <w:szCs w:val="24"/>
        </w:rPr>
      </w:pPr>
    </w:p>
    <w:p w14:paraId="6030CB96">
      <w:pPr>
        <w:widowControl/>
        <w:spacing w:line="270" w:lineRule="atLeast"/>
        <w:jc w:val="left"/>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【注释】</w:t>
      </w:r>
    </w:p>
    <w:p w14:paraId="24955C2F">
      <w:pPr>
        <w:widowControl/>
        <w:spacing w:line="270" w:lineRule="atLeast"/>
        <w:jc w:val="left"/>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【陨越】</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犹失职。</w:t>
      </w:r>
    </w:p>
    <w:p w14:paraId="7DE75EA4">
      <w:pPr>
        <w:widowControl/>
        <w:spacing w:line="270" w:lineRule="atLeast"/>
        <w:jc w:val="left"/>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【俞允】</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《书·尧典》：“帝曰：‘俞。’”俞，应诺之词。后即称允诺为“俞允”。多用于君主。</w:t>
      </w:r>
    </w:p>
    <w:p w14:paraId="09475569">
      <w:pPr>
        <w:widowControl/>
        <w:spacing w:line="270" w:lineRule="atLeast"/>
        <w:jc w:val="left"/>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【歉绌】</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短缺，不足。</w:t>
      </w:r>
    </w:p>
    <w:p w14:paraId="1966970D">
      <w:pPr>
        <w:widowControl/>
        <w:spacing w:line="270" w:lineRule="atLeast"/>
        <w:jc w:val="left"/>
        <w:rPr>
          <w:rFonts w:ascii="微软雅黑" w:hAnsi="微软雅黑" w:eastAsia="微软雅黑" w:cs="Tahoma"/>
          <w:kern w:val="0"/>
          <w:sz w:val="24"/>
          <w:szCs w:val="24"/>
        </w:rPr>
      </w:pPr>
    </w:p>
    <w:p w14:paraId="5F28A6B3">
      <w:pPr>
        <w:widowControl/>
        <w:spacing w:line="270" w:lineRule="atLeast"/>
        <w:jc w:val="left"/>
        <w:rPr>
          <w:rFonts w:ascii="微软雅黑" w:hAnsi="微软雅黑" w:eastAsia="微软雅黑" w:cs="Tahoma"/>
          <w:kern w:val="0"/>
          <w:sz w:val="24"/>
          <w:szCs w:val="24"/>
        </w:rPr>
      </w:pPr>
    </w:p>
    <w:p w14:paraId="19422F1A">
      <w:pPr>
        <w:widowControl/>
        <w:jc w:val="left"/>
        <w:rPr>
          <w:rFonts w:ascii="微软雅黑" w:hAnsi="微软雅黑" w:eastAsia="微软雅黑" w:cs="Tahoma"/>
          <w:kern w:val="0"/>
          <w:sz w:val="24"/>
          <w:szCs w:val="24"/>
        </w:rPr>
      </w:pPr>
      <w:r>
        <w:rPr>
          <w:rFonts w:ascii="微软雅黑" w:hAnsi="微软雅黑" w:eastAsia="微软雅黑" w:cs="Tahoma"/>
          <w:kern w:val="0"/>
          <w:sz w:val="24"/>
          <w:szCs w:val="24"/>
        </w:rPr>
        <w:br w:type="page"/>
      </w:r>
    </w:p>
    <w:p w14:paraId="239970B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72" w:name="_Toc4296"/>
      <w:r>
        <w:rPr>
          <w:rFonts w:ascii="微软雅黑" w:hAnsi="微软雅黑" w:eastAsia="微软雅黑"/>
          <w:b/>
          <w:color w:val="C00000"/>
          <w:sz w:val="24"/>
          <w:szCs w:val="24"/>
        </w:rPr>
        <w:t>新昌石城寺重建智者大师衣钵塔记</w:t>
      </w:r>
      <w:bookmarkEnd w:id="272"/>
    </w:p>
    <w:p w14:paraId="71134447">
      <w:pPr>
        <w:widowControl/>
        <w:spacing w:line="270" w:lineRule="atLeast"/>
        <w:jc w:val="left"/>
        <w:rPr>
          <w:rFonts w:ascii="微软雅黑" w:hAnsi="微软雅黑" w:eastAsia="微软雅黑" w:cs="Lucida Sans Unicode"/>
          <w:bCs/>
          <w:color w:val="0000FF"/>
          <w:kern w:val="0"/>
          <w:sz w:val="24"/>
          <w:szCs w:val="24"/>
        </w:rPr>
      </w:pPr>
    </w:p>
    <w:p w14:paraId="6FD76726">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　　智者大师，久证法身。十地等妙，均莫能测。乘宿愿力，示生斯世。降灵之夕，神光烛天。眉分八采，目耀重瞳。由蕴非常之德，故现非常之相。是为梁武帝大同四年戊午岁也。</w:t>
      </w:r>
    </w:p>
    <w:p w14:paraId="46464277">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cs="Tahoma"/>
          <w:kern w:val="0"/>
          <w:sz w:val="24"/>
          <w:szCs w:val="24"/>
        </w:rPr>
        <w:t>　　</w:t>
      </w:r>
      <w:r>
        <w:rPr>
          <w:rFonts w:ascii="微软雅黑" w:hAnsi="微软雅黑" w:eastAsia="微软雅黑" w:cs="Tahoma"/>
          <w:kern w:val="0"/>
          <w:sz w:val="24"/>
          <w:szCs w:val="24"/>
        </w:rPr>
        <w:t>智者大师，久证法身。十地菩萨、等觉</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妙觉，都不能测度。乘着宿世愿力，示生在这个世间。出生的</w:t>
      </w:r>
      <w:r>
        <w:rPr>
          <w:rFonts w:hint="eastAsia" w:ascii="微软雅黑" w:hAnsi="微软雅黑" w:eastAsia="微软雅黑" w:cs="Tahoma"/>
          <w:kern w:val="0"/>
          <w:sz w:val="24"/>
          <w:szCs w:val="24"/>
        </w:rPr>
        <w:t>当</w:t>
      </w:r>
      <w:r>
        <w:rPr>
          <w:rFonts w:ascii="微软雅黑" w:hAnsi="微软雅黑" w:eastAsia="微软雅黑" w:cs="Tahoma"/>
          <w:kern w:val="0"/>
          <w:sz w:val="24"/>
          <w:szCs w:val="24"/>
        </w:rPr>
        <w:t>天晚上，神奇的光明照亮了天空。大师的眉毛有八种颜色，眼睛光耀有二个瞳孔。由于蕴藏不一般的圣德，所以就现出非常不一般的相貌。这一年是梁武帝大同四年戊午</w:t>
      </w:r>
      <w:r>
        <w:rPr>
          <w:rFonts w:ascii="微软雅黑" w:hAnsi="微软雅黑" w:eastAsia="微软雅黑" w:cs="Tahoma"/>
          <w:color w:val="808080"/>
          <w:kern w:val="0"/>
          <w:sz w:val="24"/>
          <w:szCs w:val="24"/>
        </w:rPr>
        <w:t>（538年）</w:t>
      </w:r>
      <w:r>
        <w:rPr>
          <w:rFonts w:ascii="微软雅黑" w:hAnsi="微软雅黑" w:eastAsia="微软雅黑" w:cs="Tahoma"/>
          <w:kern w:val="0"/>
          <w:sz w:val="24"/>
          <w:szCs w:val="24"/>
        </w:rPr>
        <w:t>。</w:t>
      </w:r>
    </w:p>
    <w:p w14:paraId="5DCE43DC">
      <w:pPr>
        <w:widowControl/>
        <w:spacing w:line="270" w:lineRule="atLeast"/>
        <w:jc w:val="left"/>
        <w:rPr>
          <w:rFonts w:ascii="微软雅黑" w:hAnsi="微软雅黑" w:eastAsia="微软雅黑" w:cs="Lucida Sans Unicode"/>
          <w:bCs/>
          <w:color w:val="0000FF"/>
          <w:kern w:val="0"/>
          <w:sz w:val="24"/>
          <w:szCs w:val="24"/>
        </w:rPr>
      </w:pPr>
    </w:p>
    <w:p w14:paraId="7E02B789">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甫离襁褓，卧必合掌，坐必向西。遇像必礼，逢僧必敬。盖欲为世模范，必谨之于其初也。弱冠出家，遍研经论。越三年，是为陈文帝天嘉元年庚辰，闻慧思大师在光州大苏山，特往礼谒。</w:t>
      </w:r>
    </w:p>
    <w:p w14:paraId="4273FA77">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刚离开襁褓，</w:t>
      </w:r>
      <w:r>
        <w:rPr>
          <w:rFonts w:hint="eastAsia" w:ascii="微软雅黑" w:hAnsi="微软雅黑" w:eastAsia="微软雅黑" w:cs="Tahoma"/>
          <w:kern w:val="0"/>
          <w:sz w:val="24"/>
          <w:szCs w:val="24"/>
        </w:rPr>
        <w:t>大师</w:t>
      </w:r>
      <w:r>
        <w:rPr>
          <w:rFonts w:ascii="微软雅黑" w:hAnsi="微软雅黑" w:eastAsia="微软雅黑" w:cs="Tahoma"/>
          <w:kern w:val="0"/>
          <w:sz w:val="24"/>
          <w:szCs w:val="24"/>
        </w:rPr>
        <w:t>躺卧的时候必定合掌，坐的时候必定面向西方。遇到佛像，必定顶礼，见到僧人，必定恭敬。这是想要成为世间的模范，必定在</w:t>
      </w:r>
      <w:r>
        <w:rPr>
          <w:rFonts w:hint="eastAsia" w:ascii="微软雅黑" w:hAnsi="微软雅黑" w:eastAsia="微软雅黑" w:cs="Tahoma"/>
          <w:kern w:val="0"/>
          <w:sz w:val="24"/>
          <w:szCs w:val="24"/>
          <w:lang w:val="en-US" w:eastAsia="zh-CN"/>
        </w:rPr>
        <w:t>人生之初</w:t>
      </w:r>
      <w:r>
        <w:rPr>
          <w:rFonts w:ascii="微软雅黑" w:hAnsi="微软雅黑" w:eastAsia="微软雅黑" w:cs="Tahoma"/>
          <w:kern w:val="0"/>
          <w:sz w:val="24"/>
          <w:szCs w:val="24"/>
        </w:rPr>
        <w:t>，就非常谨慎。</w:t>
      </w:r>
      <w:r>
        <w:rPr>
          <w:rFonts w:hint="eastAsia" w:ascii="微软雅黑" w:hAnsi="微软雅黑" w:eastAsia="微软雅黑" w:cs="Tahoma"/>
          <w:kern w:val="0"/>
          <w:sz w:val="24"/>
          <w:szCs w:val="24"/>
        </w:rPr>
        <w:t>大师</w:t>
      </w:r>
      <w:r>
        <w:rPr>
          <w:rFonts w:ascii="微软雅黑" w:hAnsi="微软雅黑" w:eastAsia="微软雅黑" w:cs="Tahoma"/>
          <w:kern w:val="0"/>
          <w:sz w:val="24"/>
          <w:szCs w:val="24"/>
        </w:rPr>
        <w:t>二十岁出家，周遍研读经论。过了三年，就是陈文帝天嘉元年庚辰</w:t>
      </w:r>
      <w:r>
        <w:rPr>
          <w:rFonts w:ascii="微软雅黑" w:hAnsi="微软雅黑" w:eastAsia="微软雅黑" w:cs="Tahoma"/>
          <w:color w:val="808080"/>
          <w:kern w:val="0"/>
          <w:sz w:val="24"/>
          <w:szCs w:val="24"/>
        </w:rPr>
        <w:t>（560年）</w:t>
      </w:r>
      <w:r>
        <w:rPr>
          <w:rFonts w:ascii="微软雅黑" w:hAnsi="微软雅黑" w:eastAsia="微软雅黑" w:cs="Tahoma"/>
          <w:kern w:val="0"/>
          <w:sz w:val="24"/>
          <w:szCs w:val="24"/>
        </w:rPr>
        <w:t>，听说慧思大师在河南光州大苏山，特地前往礼拜谒见。</w:t>
      </w:r>
    </w:p>
    <w:p w14:paraId="7CCCF80D">
      <w:pPr>
        <w:widowControl/>
        <w:spacing w:line="270" w:lineRule="atLeast"/>
        <w:jc w:val="left"/>
        <w:rPr>
          <w:rFonts w:hint="eastAsia" w:ascii="微软雅黑" w:hAnsi="微软雅黑" w:eastAsia="微软雅黑"/>
          <w:b/>
          <w:color w:val="C00000"/>
          <w:sz w:val="24"/>
          <w:szCs w:val="24"/>
        </w:rPr>
      </w:pPr>
    </w:p>
    <w:p w14:paraId="2656DA3C">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思师一见即叹曰，昔日灵山，同听法华，宿缘所追，今复来矣。即授以普贤道场，令修法华三昧。诵法华经，至药王菩萨本事品，是真精进，是名真法供养如来，豁然大悟，寂然入定。亲见灵山一会，俨然未散，获旋陀罗尼。</w:t>
      </w:r>
    </w:p>
    <w:p w14:paraId="72EAFE53">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慧思大师一见他</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就感叹</w:t>
      </w:r>
      <w:r>
        <w:rPr>
          <w:rFonts w:hint="eastAsia" w:ascii="微软雅黑" w:hAnsi="微软雅黑" w:eastAsia="微软雅黑" w:cs="Tahoma"/>
          <w:kern w:val="0"/>
          <w:sz w:val="24"/>
          <w:szCs w:val="24"/>
        </w:rPr>
        <w:t>地</w:t>
      </w:r>
      <w:r>
        <w:rPr>
          <w:rFonts w:ascii="微软雅黑" w:hAnsi="微软雅黑" w:eastAsia="微软雅黑" w:cs="Tahoma"/>
          <w:kern w:val="0"/>
          <w:sz w:val="24"/>
          <w:szCs w:val="24"/>
        </w:rPr>
        <w:t>说：“过去在灵山会上，我和你同听本师宣讲《法华经》，宿世因缘所追，今天你又来了。”就授给他普贤道场，令他修法华三昧。</w:t>
      </w:r>
      <w:r>
        <w:rPr>
          <w:rFonts w:hint="eastAsia" w:ascii="微软雅黑" w:hAnsi="微软雅黑" w:eastAsia="微软雅黑" w:cs="Tahoma"/>
          <w:kern w:val="0"/>
          <w:sz w:val="24"/>
          <w:szCs w:val="24"/>
        </w:rPr>
        <w:t>大师</w:t>
      </w:r>
      <w:r>
        <w:rPr>
          <w:rFonts w:ascii="微软雅黑" w:hAnsi="微软雅黑" w:eastAsia="微软雅黑" w:cs="Tahoma"/>
          <w:kern w:val="0"/>
          <w:sz w:val="24"/>
          <w:szCs w:val="24"/>
        </w:rPr>
        <w:t>诵《法华经》，诵到《药王菩萨本事品》，“是真精进，是名真法供养如来”，豁然大悟，寂然入定。亲</w:t>
      </w:r>
      <w:r>
        <w:rPr>
          <w:rFonts w:hint="eastAsia" w:ascii="微软雅黑" w:hAnsi="微软雅黑" w:eastAsia="微软雅黑" w:cs="Tahoma"/>
          <w:kern w:val="0"/>
          <w:sz w:val="24"/>
          <w:szCs w:val="24"/>
        </w:rPr>
        <w:t>眼</w:t>
      </w:r>
      <w:r>
        <w:rPr>
          <w:rFonts w:ascii="微软雅黑" w:hAnsi="微软雅黑" w:eastAsia="微软雅黑" w:cs="Tahoma"/>
          <w:kern w:val="0"/>
          <w:sz w:val="24"/>
          <w:szCs w:val="24"/>
        </w:rPr>
        <w:t>见到灵山法会，俨然在目前，并没有散会，获得旋陀罗尼。</w:t>
      </w:r>
    </w:p>
    <w:p w14:paraId="72DC45B6">
      <w:pPr>
        <w:widowControl/>
        <w:spacing w:line="270" w:lineRule="atLeast"/>
        <w:jc w:val="left"/>
        <w:rPr>
          <w:rFonts w:ascii="微软雅黑" w:hAnsi="微软雅黑" w:eastAsia="微软雅黑" w:cs="Lucida Sans Unicode"/>
          <w:bCs/>
          <w:color w:val="0000FF"/>
          <w:kern w:val="0"/>
          <w:sz w:val="24"/>
          <w:szCs w:val="24"/>
        </w:rPr>
      </w:pPr>
    </w:p>
    <w:p w14:paraId="3D911963">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自是以后，照了法华，如杲日之临万象。达诸法相，似清风之游太虚。遂以五时八教，判释如来一代所说。俾阅经者知其指归，不致望洋兴叹，莫识津梁。以三止三观，传佛心印。俾修行者，亲见自己常住不变寂灭真心。其所修虽与禅宗小异，其所证实与禅宗大同。以故禅宗传灯各书，均列智者于应化圣贤科中。</w:t>
      </w:r>
    </w:p>
    <w:p w14:paraId="2DE9BF16">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从此以后，照了《法华经》，如同明亮的太阳照临万象。通达一切法相，好似清风遍游太虚。于是</w:t>
      </w:r>
      <w:r>
        <w:rPr>
          <w:rFonts w:hint="eastAsia" w:ascii="微软雅黑" w:hAnsi="微软雅黑" w:eastAsia="微软雅黑" w:cs="Tahoma"/>
          <w:kern w:val="0"/>
          <w:sz w:val="24"/>
          <w:szCs w:val="24"/>
        </w:rPr>
        <w:t>大师</w:t>
      </w:r>
      <w:r>
        <w:rPr>
          <w:rFonts w:ascii="微软雅黑" w:hAnsi="微软雅黑" w:eastAsia="微软雅黑" w:cs="Tahoma"/>
          <w:kern w:val="0"/>
          <w:sz w:val="24"/>
          <w:szCs w:val="24"/>
        </w:rPr>
        <w:t>以五时八教，判释如来一代所说教法。使得读经的人知道其</w:t>
      </w:r>
      <w:r>
        <w:rPr>
          <w:rFonts w:hint="eastAsia" w:ascii="微软雅黑" w:hAnsi="微软雅黑" w:eastAsia="微软雅黑" w:cs="Tahoma"/>
          <w:kern w:val="0"/>
          <w:sz w:val="24"/>
          <w:szCs w:val="24"/>
        </w:rPr>
        <w:t>主旨</w:t>
      </w:r>
      <w:r>
        <w:rPr>
          <w:rFonts w:ascii="微软雅黑" w:hAnsi="微软雅黑" w:eastAsia="微软雅黑" w:cs="Tahoma"/>
          <w:kern w:val="0"/>
          <w:sz w:val="24"/>
          <w:szCs w:val="24"/>
        </w:rPr>
        <w:t>，不至于望洋兴叹，不认识</w:t>
      </w:r>
      <w:r>
        <w:rPr>
          <w:rFonts w:hint="eastAsia" w:ascii="微软雅黑" w:hAnsi="微软雅黑" w:eastAsia="微软雅黑" w:cs="Tahoma"/>
          <w:kern w:val="0"/>
          <w:sz w:val="24"/>
          <w:szCs w:val="24"/>
        </w:rPr>
        <w:t>到达彼岸的桥梁</w:t>
      </w:r>
      <w:r>
        <w:rPr>
          <w:rFonts w:ascii="微软雅黑" w:hAnsi="微软雅黑" w:eastAsia="微软雅黑" w:cs="Tahoma"/>
          <w:kern w:val="0"/>
          <w:sz w:val="24"/>
          <w:szCs w:val="24"/>
        </w:rPr>
        <w:t>。用三止三观，传佛心印。使得修行的人，亲见自己常住不变的寂灭真心。止观的修习虽然与禅宗有一些不同，而所证悟的，实际与禅宗大致相同。所以，禅宗《传灯录》等各种书籍，都将智者大师列在“应化圣贤”这一科当中。</w:t>
      </w:r>
    </w:p>
    <w:p w14:paraId="338C5725">
      <w:pPr>
        <w:widowControl/>
        <w:spacing w:line="270" w:lineRule="atLeast"/>
        <w:jc w:val="left"/>
        <w:rPr>
          <w:rFonts w:ascii="微软雅黑" w:hAnsi="微软雅黑" w:eastAsia="微软雅黑" w:cs="Lucida Sans Unicode"/>
          <w:bCs/>
          <w:color w:val="0000FF"/>
          <w:kern w:val="0"/>
          <w:sz w:val="24"/>
          <w:szCs w:val="24"/>
        </w:rPr>
      </w:pPr>
    </w:p>
    <w:p w14:paraId="733F3211">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如上教行二事，包括佛法净尽。然皆属自力进修之道，上根利智，亦可即生了办。若根器稍劣，又不知经若干生，若干劫，方能了生脱死也。于是随顺佛慈，宏扬净土。</w:t>
      </w:r>
    </w:p>
    <w:p w14:paraId="06840C51">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如上教理</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行门</w:t>
      </w:r>
      <w:r>
        <w:rPr>
          <w:rFonts w:hint="eastAsia" w:ascii="微软雅黑" w:hAnsi="微软雅黑" w:eastAsia="微软雅黑" w:cs="Tahoma"/>
          <w:kern w:val="0"/>
          <w:sz w:val="24"/>
          <w:szCs w:val="24"/>
        </w:rPr>
        <w:t>这</w:t>
      </w:r>
      <w:r>
        <w:rPr>
          <w:rFonts w:ascii="微软雅黑" w:hAnsi="微软雅黑" w:eastAsia="微软雅黑" w:cs="Tahoma"/>
          <w:kern w:val="0"/>
          <w:sz w:val="24"/>
          <w:szCs w:val="24"/>
        </w:rPr>
        <w:t>二事，包括佛法</w:t>
      </w:r>
      <w:r>
        <w:rPr>
          <w:rFonts w:hint="eastAsia" w:ascii="微软雅黑" w:hAnsi="微软雅黑" w:eastAsia="微软雅黑" w:cs="Tahoma"/>
          <w:kern w:val="0"/>
          <w:sz w:val="24"/>
          <w:szCs w:val="24"/>
        </w:rPr>
        <w:t>净</w:t>
      </w:r>
      <w:r>
        <w:rPr>
          <w:rFonts w:ascii="微软雅黑" w:hAnsi="微软雅黑" w:eastAsia="微软雅黑" w:cs="Tahoma"/>
          <w:kern w:val="0"/>
          <w:sz w:val="24"/>
          <w:szCs w:val="24"/>
        </w:rPr>
        <w:t>尽无遗。然而都属于自力进修之道，上根利智，也可以当生了脱成办。如果根器稍微陋劣，又不知道要经过</w:t>
      </w:r>
      <w:r>
        <w:rPr>
          <w:rFonts w:hint="eastAsia" w:ascii="微软雅黑" w:hAnsi="微软雅黑" w:eastAsia="微软雅黑" w:cs="Tahoma"/>
          <w:kern w:val="0"/>
          <w:sz w:val="24"/>
          <w:szCs w:val="24"/>
        </w:rPr>
        <w:t>多少</w:t>
      </w:r>
      <w:r>
        <w:rPr>
          <w:rFonts w:ascii="微软雅黑" w:hAnsi="微软雅黑" w:eastAsia="微软雅黑" w:cs="Tahoma"/>
          <w:kern w:val="0"/>
          <w:sz w:val="24"/>
          <w:szCs w:val="24"/>
        </w:rPr>
        <w:t>生，</w:t>
      </w:r>
      <w:r>
        <w:rPr>
          <w:rFonts w:hint="eastAsia" w:ascii="微软雅黑" w:hAnsi="微软雅黑" w:eastAsia="微软雅黑" w:cs="Tahoma"/>
          <w:kern w:val="0"/>
          <w:sz w:val="24"/>
          <w:szCs w:val="24"/>
        </w:rPr>
        <w:t>多少</w:t>
      </w:r>
      <w:r>
        <w:rPr>
          <w:rFonts w:ascii="微软雅黑" w:hAnsi="微软雅黑" w:eastAsia="微软雅黑" w:cs="Tahoma"/>
          <w:kern w:val="0"/>
          <w:sz w:val="24"/>
          <w:szCs w:val="24"/>
        </w:rPr>
        <w:t>劫，才能够了生脱死啊！于是</w:t>
      </w:r>
      <w:r>
        <w:rPr>
          <w:rFonts w:hint="eastAsia" w:ascii="微软雅黑" w:hAnsi="微软雅黑" w:eastAsia="微软雅黑" w:cs="Tahoma"/>
          <w:kern w:val="0"/>
          <w:sz w:val="24"/>
          <w:szCs w:val="24"/>
        </w:rPr>
        <w:t>大师</w:t>
      </w:r>
      <w:r>
        <w:rPr>
          <w:rFonts w:ascii="微软雅黑" w:hAnsi="微软雅黑" w:eastAsia="微软雅黑" w:cs="Tahoma"/>
          <w:kern w:val="0"/>
          <w:sz w:val="24"/>
          <w:szCs w:val="24"/>
        </w:rPr>
        <w:t>随顺佛陀的慈悲，宏扬净土</w:t>
      </w:r>
      <w:r>
        <w:rPr>
          <w:rFonts w:hint="eastAsia" w:ascii="微软雅黑" w:hAnsi="微软雅黑" w:eastAsia="微软雅黑" w:cs="Tahoma"/>
          <w:kern w:val="0"/>
          <w:sz w:val="24"/>
          <w:szCs w:val="24"/>
        </w:rPr>
        <w:t>法门</w:t>
      </w:r>
      <w:r>
        <w:rPr>
          <w:rFonts w:ascii="微软雅黑" w:hAnsi="微软雅黑" w:eastAsia="微软雅黑" w:cs="Tahoma"/>
          <w:kern w:val="0"/>
          <w:sz w:val="24"/>
          <w:szCs w:val="24"/>
        </w:rPr>
        <w:t>。</w:t>
      </w:r>
    </w:p>
    <w:p w14:paraId="4401A901">
      <w:pPr>
        <w:widowControl/>
        <w:spacing w:line="270" w:lineRule="atLeast"/>
        <w:jc w:val="left"/>
        <w:rPr>
          <w:rFonts w:ascii="微软雅黑" w:hAnsi="微软雅黑" w:eastAsia="微软雅黑" w:cs="Lucida Sans Unicode"/>
          <w:bCs/>
          <w:color w:val="0000FF"/>
          <w:kern w:val="0"/>
          <w:sz w:val="24"/>
          <w:szCs w:val="24"/>
        </w:rPr>
      </w:pPr>
    </w:p>
    <w:p w14:paraId="3C44E775">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疏十六观，决十种疑。以六即之义释佛，令一切行人，知自己一念心性，与佛无二。而佛则修德功极，性德圆彰。己则惟具性德，毫无修德。性体不二，故六而常即。事修各别，故即而常六。知六而常即，故不生退屈，上慕诸圣。知即而常六，故不生上慢，下重己灵。</w:t>
      </w:r>
    </w:p>
    <w:p w14:paraId="735D75BB">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疏解十六观，撰《观无量寿佛经疏》；决择十种疑惑，撰《净土十疑论》。用六即的意义来解释佛果行位，令一切修行人，知道自己的一念心性，与佛没有二样。而佛陀是修德之功</w:t>
      </w:r>
      <w:r>
        <w:rPr>
          <w:rFonts w:hint="eastAsia" w:ascii="微软雅黑" w:hAnsi="微软雅黑" w:eastAsia="微软雅黑" w:cs="Tahoma"/>
          <w:kern w:val="0"/>
          <w:sz w:val="24"/>
          <w:szCs w:val="24"/>
          <w:lang w:val="en-US" w:eastAsia="zh-CN"/>
        </w:rPr>
        <w:t>到了极点</w:t>
      </w:r>
      <w:r>
        <w:rPr>
          <w:rFonts w:ascii="微软雅黑" w:hAnsi="微软雅黑" w:eastAsia="微软雅黑" w:cs="Tahoma"/>
          <w:kern w:val="0"/>
          <w:sz w:val="24"/>
          <w:szCs w:val="24"/>
        </w:rPr>
        <w:t>，性德圆满彰显。自己则是只具有性德，丝毫没有修德。自性心体，没有二样，所以虽分为六个阶位，而本体皆即佛。事相的修持，各有差别，所以虽然本体皆即佛，而分为六个阶位。知道六个阶位，而本体皆即佛，所以不生退缩自屈之心，向上仰慕诸位圣者。知道本体皆即佛，而分六位，所以不生增上慢心，向下注重自己的性灵。</w:t>
      </w:r>
    </w:p>
    <w:p w14:paraId="7667E611">
      <w:pPr>
        <w:widowControl/>
        <w:spacing w:line="270" w:lineRule="atLeast"/>
        <w:jc w:val="left"/>
        <w:rPr>
          <w:rFonts w:ascii="微软雅黑" w:hAnsi="微软雅黑" w:eastAsia="微软雅黑" w:cs="Lucida Sans Unicode"/>
          <w:bCs/>
          <w:color w:val="0000FF"/>
          <w:kern w:val="0"/>
          <w:sz w:val="24"/>
          <w:szCs w:val="24"/>
        </w:rPr>
      </w:pPr>
    </w:p>
    <w:p w14:paraId="35B04030">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末世众生，定慧力弱，不仗佛力，其何能淑。又得如此妙释，谁肯弃本具之衣珠，往贫里以循乞乎哉。由是宗风丕振，举国钦崇。上自帝后宰辅，下及净信士女，靡不闻风依止，草偃风行。</w:t>
      </w:r>
    </w:p>
    <w:p w14:paraId="40148039">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末</w:t>
      </w:r>
      <w:r>
        <w:rPr>
          <w:rFonts w:hint="eastAsia" w:ascii="微软雅黑" w:hAnsi="微软雅黑" w:eastAsia="微软雅黑" w:cs="Tahoma"/>
          <w:kern w:val="0"/>
          <w:sz w:val="24"/>
          <w:szCs w:val="24"/>
        </w:rPr>
        <w:t>法时代的</w:t>
      </w:r>
      <w:r>
        <w:rPr>
          <w:rFonts w:ascii="微软雅黑" w:hAnsi="微软雅黑" w:eastAsia="微软雅黑" w:cs="Tahoma"/>
          <w:kern w:val="0"/>
          <w:sz w:val="24"/>
          <w:szCs w:val="24"/>
        </w:rPr>
        <w:t>众生，定慧之力微弱，不依仗佛力，如何能够</w:t>
      </w:r>
      <w:r>
        <w:rPr>
          <w:rFonts w:hint="eastAsia" w:ascii="微软雅黑" w:hAnsi="微软雅黑" w:eastAsia="微软雅黑" w:cs="Tahoma"/>
          <w:kern w:val="0"/>
          <w:sz w:val="24"/>
          <w:szCs w:val="24"/>
        </w:rPr>
        <w:t>成功</w:t>
      </w:r>
      <w:r>
        <w:rPr>
          <w:rFonts w:ascii="微软雅黑" w:hAnsi="微软雅黑" w:eastAsia="微软雅黑" w:cs="Tahoma"/>
          <w:kern w:val="0"/>
          <w:sz w:val="24"/>
          <w:szCs w:val="24"/>
        </w:rPr>
        <w:t>。又得到如此玄妙的解释，谁肯舍弃本具的衣里宝珠，前往贫穷之地，循街乞讨呢？由此，教观宗风大振，全国钦敬尊崇。上自皇帝皇后宰相，下及净信男女，莫不闻风依止，如同风吹草伏。</w:t>
      </w:r>
    </w:p>
    <w:p w14:paraId="18CA8ABE">
      <w:pPr>
        <w:widowControl/>
        <w:spacing w:line="270" w:lineRule="atLeast"/>
        <w:jc w:val="left"/>
        <w:rPr>
          <w:rFonts w:ascii="微软雅黑" w:hAnsi="微软雅黑" w:eastAsia="微软雅黑" w:cs="Lucida Sans Unicode"/>
          <w:bCs/>
          <w:color w:val="0000FF"/>
          <w:kern w:val="0"/>
          <w:sz w:val="24"/>
          <w:szCs w:val="24"/>
        </w:rPr>
      </w:pPr>
    </w:p>
    <w:p w14:paraId="3AA682C2">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自法流震旦，德业之盛，无有出其右者。至年三十八，始入天台山。是为陈宣帝大建七年乙未岁也。至则见其山境，与其僧定光，乃十七岁礼佛发愿时，神游之境，与所遇之人也。固知宿与此山有大因缘。自兹以后，或在山宏法，或随机应缘，二十余年大宏法化。具如本传，此不繁述。</w:t>
      </w:r>
    </w:p>
    <w:p w14:paraId="52733C29">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自从佛法流入中国，道德功业的盛大，没有超</w:t>
      </w:r>
      <w:r>
        <w:rPr>
          <w:rFonts w:hint="eastAsia" w:ascii="微软雅黑" w:hAnsi="微软雅黑" w:eastAsia="微软雅黑" w:cs="Tahoma"/>
          <w:kern w:val="0"/>
          <w:sz w:val="24"/>
          <w:szCs w:val="24"/>
          <w:lang w:val="en-US" w:eastAsia="zh-CN"/>
        </w:rPr>
        <w:t>过</w:t>
      </w:r>
      <w:r>
        <w:rPr>
          <w:rFonts w:hint="eastAsia" w:ascii="微软雅黑" w:hAnsi="微软雅黑" w:eastAsia="微软雅黑" w:cs="Tahoma"/>
          <w:kern w:val="0"/>
          <w:sz w:val="24"/>
          <w:szCs w:val="24"/>
        </w:rPr>
        <w:t>智者大师的</w:t>
      </w:r>
      <w:r>
        <w:rPr>
          <w:rFonts w:ascii="微软雅黑" w:hAnsi="微软雅黑" w:eastAsia="微软雅黑" w:cs="Tahoma"/>
          <w:kern w:val="0"/>
          <w:sz w:val="24"/>
          <w:szCs w:val="24"/>
        </w:rPr>
        <w:t>。到了三十八岁那年，</w:t>
      </w:r>
      <w:r>
        <w:rPr>
          <w:rFonts w:hint="eastAsia" w:ascii="微软雅黑" w:hAnsi="微软雅黑" w:eastAsia="微软雅黑" w:cs="Tahoma"/>
          <w:kern w:val="0"/>
          <w:sz w:val="24"/>
          <w:szCs w:val="24"/>
          <w:lang w:val="en-US" w:eastAsia="zh-CN"/>
        </w:rPr>
        <w:t>才进入</w:t>
      </w:r>
      <w:r>
        <w:rPr>
          <w:rFonts w:ascii="微软雅黑" w:hAnsi="微软雅黑" w:eastAsia="微软雅黑" w:cs="Tahoma"/>
          <w:kern w:val="0"/>
          <w:sz w:val="24"/>
          <w:szCs w:val="24"/>
        </w:rPr>
        <w:t>天台山。这是陈宣帝大建七年乙未岁</w:t>
      </w:r>
      <w:r>
        <w:rPr>
          <w:rFonts w:ascii="微软雅黑" w:hAnsi="微软雅黑" w:eastAsia="微软雅黑" w:cs="Tahoma"/>
          <w:color w:val="808080"/>
          <w:kern w:val="0"/>
          <w:sz w:val="24"/>
          <w:szCs w:val="24"/>
        </w:rPr>
        <w:t>（575年）</w:t>
      </w:r>
      <w:r>
        <w:rPr>
          <w:rFonts w:ascii="微软雅黑" w:hAnsi="微软雅黑" w:eastAsia="微软雅黑" w:cs="Tahoma"/>
          <w:kern w:val="0"/>
          <w:sz w:val="24"/>
          <w:szCs w:val="24"/>
        </w:rPr>
        <w:t>。到了天台山，</w:t>
      </w:r>
      <w:r>
        <w:rPr>
          <w:rFonts w:hint="eastAsia" w:ascii="微软雅黑" w:hAnsi="微软雅黑" w:eastAsia="微软雅黑" w:cs="Tahoma"/>
          <w:kern w:val="0"/>
          <w:sz w:val="24"/>
          <w:szCs w:val="24"/>
        </w:rPr>
        <w:t>则</w:t>
      </w:r>
      <w:r>
        <w:rPr>
          <w:rFonts w:ascii="微软雅黑" w:hAnsi="微软雅黑" w:eastAsia="微软雅黑" w:cs="Tahoma"/>
          <w:kern w:val="0"/>
          <w:sz w:val="24"/>
          <w:szCs w:val="24"/>
        </w:rPr>
        <w:t>见到天台山的境象，与天台山神僧定光。这是</w:t>
      </w:r>
      <w:r>
        <w:rPr>
          <w:rFonts w:hint="eastAsia" w:ascii="微软雅黑" w:hAnsi="微软雅黑" w:eastAsia="微软雅黑" w:cs="Tahoma"/>
          <w:kern w:val="0"/>
          <w:sz w:val="24"/>
          <w:szCs w:val="24"/>
        </w:rPr>
        <w:t>大师</w:t>
      </w:r>
      <w:r>
        <w:rPr>
          <w:rFonts w:ascii="微软雅黑" w:hAnsi="微软雅黑" w:eastAsia="微软雅黑" w:cs="Tahoma"/>
          <w:kern w:val="0"/>
          <w:sz w:val="24"/>
          <w:szCs w:val="24"/>
        </w:rPr>
        <w:t>十七岁礼佛发愿的时候，神识游历的境象，与所遇到的神僧</w:t>
      </w:r>
      <w:r>
        <w:rPr>
          <w:rFonts w:hint="eastAsia" w:ascii="微软雅黑" w:hAnsi="微软雅黑" w:eastAsia="微软雅黑" w:cs="Tahoma"/>
          <w:kern w:val="0"/>
          <w:sz w:val="24"/>
          <w:szCs w:val="24"/>
        </w:rPr>
        <w:t>啊！因此</w:t>
      </w:r>
      <w:r>
        <w:rPr>
          <w:rFonts w:ascii="微软雅黑" w:hAnsi="微软雅黑" w:eastAsia="微软雅黑" w:cs="Tahoma"/>
          <w:kern w:val="0"/>
          <w:sz w:val="24"/>
          <w:szCs w:val="24"/>
        </w:rPr>
        <w:t>知</w:t>
      </w:r>
      <w:r>
        <w:rPr>
          <w:rFonts w:hint="eastAsia" w:ascii="微软雅黑" w:hAnsi="微软雅黑" w:eastAsia="微软雅黑" w:cs="Tahoma"/>
          <w:kern w:val="0"/>
          <w:sz w:val="24"/>
          <w:szCs w:val="24"/>
        </w:rPr>
        <w:t>到自己</w:t>
      </w:r>
      <w:r>
        <w:rPr>
          <w:rFonts w:ascii="微软雅黑" w:hAnsi="微软雅黑" w:eastAsia="微软雅黑" w:cs="Tahoma"/>
          <w:kern w:val="0"/>
          <w:sz w:val="24"/>
          <w:szCs w:val="24"/>
        </w:rPr>
        <w:t>宿世</w:t>
      </w:r>
      <w:r>
        <w:rPr>
          <w:rFonts w:hint="eastAsia" w:ascii="微软雅黑" w:hAnsi="微软雅黑" w:eastAsia="微软雅黑" w:cs="Tahoma"/>
          <w:kern w:val="0"/>
          <w:sz w:val="24"/>
          <w:szCs w:val="24"/>
        </w:rPr>
        <w:t>原本就</w:t>
      </w:r>
      <w:r>
        <w:rPr>
          <w:rFonts w:ascii="微软雅黑" w:hAnsi="微软雅黑" w:eastAsia="微软雅黑" w:cs="Tahoma"/>
          <w:kern w:val="0"/>
          <w:sz w:val="24"/>
          <w:szCs w:val="24"/>
        </w:rPr>
        <w:t>与这座山有大因缘。从此以后，或者在山中宏法，或者随机应缘，二十多年大宏法化。具体如《智者大师传》中所说，此处不再繁述。</w:t>
      </w:r>
    </w:p>
    <w:p w14:paraId="40262D0C">
      <w:pPr>
        <w:widowControl/>
        <w:spacing w:line="270" w:lineRule="atLeast"/>
        <w:jc w:val="left"/>
        <w:rPr>
          <w:rFonts w:hint="eastAsia" w:ascii="微软雅黑" w:hAnsi="微软雅黑" w:eastAsia="微软雅黑"/>
          <w:b/>
          <w:color w:val="C00000"/>
          <w:sz w:val="24"/>
          <w:szCs w:val="24"/>
        </w:rPr>
      </w:pPr>
    </w:p>
    <w:p w14:paraId="738F033B">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隋文帝开皇十七年丁巳，扬州总管晋王杨广，遣使迎师至扬州。师与使偕行，至新昌石城寺，知住世缘尽，遂略举法要以示大众。言讫，唱三宝名，如入三昧。是为十一月二十四日未时也。世寿六十，僧夏四十。遗命灵龛归于佛陇。</w:t>
      </w:r>
    </w:p>
    <w:p w14:paraId="4029557D">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隋文帝开皇十七年丁巳</w:t>
      </w:r>
      <w:r>
        <w:rPr>
          <w:rFonts w:ascii="微软雅黑" w:hAnsi="微软雅黑" w:eastAsia="微软雅黑" w:cs="Tahoma"/>
          <w:color w:val="808080"/>
          <w:kern w:val="0"/>
          <w:sz w:val="24"/>
          <w:szCs w:val="24"/>
        </w:rPr>
        <w:t>（597年）</w:t>
      </w:r>
      <w:r>
        <w:rPr>
          <w:rFonts w:ascii="微软雅黑" w:hAnsi="微软雅黑" w:eastAsia="微软雅黑" w:cs="Tahoma"/>
          <w:kern w:val="0"/>
          <w:sz w:val="24"/>
          <w:szCs w:val="24"/>
        </w:rPr>
        <w:t>，扬州总管晋王杨广，派遣使者迎请大师</w:t>
      </w:r>
      <w:r>
        <w:rPr>
          <w:rFonts w:hint="eastAsia" w:ascii="微软雅黑" w:hAnsi="微软雅黑" w:eastAsia="微软雅黑" w:cs="Tahoma"/>
          <w:kern w:val="0"/>
          <w:sz w:val="24"/>
          <w:szCs w:val="24"/>
        </w:rPr>
        <w:t>到</w:t>
      </w:r>
      <w:r>
        <w:rPr>
          <w:rFonts w:ascii="微软雅黑" w:hAnsi="微软雅黑" w:eastAsia="微软雅黑" w:cs="Tahoma"/>
          <w:kern w:val="0"/>
          <w:sz w:val="24"/>
          <w:szCs w:val="24"/>
        </w:rPr>
        <w:t>扬州。大师与使者一同前行，到了新昌的石城寺，知道住世的缘份已尽，于是略举佛法大要，告示大众。说完，唱三宝名，如同进入三昧禅定。这是十一月二十四日未时</w:t>
      </w:r>
      <w:r>
        <w:rPr>
          <w:rFonts w:ascii="微软雅黑" w:hAnsi="微软雅黑" w:eastAsia="微软雅黑" w:cs="Tahoma"/>
          <w:color w:val="808080"/>
          <w:kern w:val="0"/>
          <w:sz w:val="24"/>
          <w:szCs w:val="24"/>
        </w:rPr>
        <w:t>（</w:t>
      </w:r>
      <w:r>
        <w:rPr>
          <w:rFonts w:hint="eastAsia" w:ascii="微软雅黑" w:hAnsi="微软雅黑" w:eastAsia="微软雅黑" w:cs="Tahoma"/>
          <w:color w:val="808080"/>
          <w:kern w:val="0"/>
          <w:sz w:val="24"/>
          <w:szCs w:val="24"/>
        </w:rPr>
        <w:t>13:00-15:00</w:t>
      </w:r>
      <w:r>
        <w:rPr>
          <w:rFonts w:ascii="微软雅黑" w:hAnsi="微软雅黑" w:eastAsia="微软雅黑" w:cs="Tahoma"/>
          <w:color w:val="808080"/>
          <w:kern w:val="0"/>
          <w:sz w:val="24"/>
          <w:szCs w:val="24"/>
        </w:rPr>
        <w:t>）</w:t>
      </w:r>
      <w:r>
        <w:rPr>
          <w:rFonts w:ascii="微软雅黑" w:hAnsi="微软雅黑" w:eastAsia="微软雅黑" w:cs="Tahoma"/>
          <w:kern w:val="0"/>
          <w:sz w:val="24"/>
          <w:szCs w:val="24"/>
        </w:rPr>
        <w:t>。世寿六十，僧夏四十。遗嘱命令灵龛归葬到天台山西南的佛陇峰。</w:t>
      </w:r>
    </w:p>
    <w:p w14:paraId="7DCD9C24">
      <w:pPr>
        <w:widowControl/>
        <w:spacing w:line="270" w:lineRule="atLeast"/>
        <w:jc w:val="left"/>
        <w:rPr>
          <w:rFonts w:ascii="微软雅黑" w:hAnsi="微软雅黑" w:eastAsia="微软雅黑" w:cs="Lucida Sans Unicode"/>
          <w:bCs/>
          <w:color w:val="0000FF"/>
          <w:kern w:val="0"/>
          <w:sz w:val="24"/>
          <w:szCs w:val="24"/>
        </w:rPr>
      </w:pPr>
    </w:p>
    <w:p w14:paraId="11D97BFB">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诸弟子以师入灭于此，故为建一衣钵塔，以作纪念。令后世四众见者闻者，同种善根。自昔至今，千四百年，地随时变，颇不适宜。寺僧汝愚，与诸缁素议，迁于大佛岩之北。实为来龙之总脉，众山之关键。地势高而瞩望远，庶可发起见闻者之善心。乃为叙述其大略云。</w:t>
      </w:r>
    </w:p>
    <w:p w14:paraId="6809CDF6">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诸位弟子因为大师在新昌石城寺入灭，所以为此建造</w:t>
      </w:r>
      <w:r>
        <w:rPr>
          <w:rFonts w:hint="eastAsia" w:ascii="微软雅黑" w:hAnsi="微软雅黑" w:eastAsia="微软雅黑" w:cs="Tahoma"/>
          <w:kern w:val="0"/>
          <w:sz w:val="24"/>
          <w:szCs w:val="24"/>
        </w:rPr>
        <w:t>了</w:t>
      </w:r>
      <w:r>
        <w:rPr>
          <w:rFonts w:ascii="微软雅黑" w:hAnsi="微软雅黑" w:eastAsia="微软雅黑" w:cs="Tahoma"/>
          <w:kern w:val="0"/>
          <w:sz w:val="24"/>
          <w:szCs w:val="24"/>
        </w:rPr>
        <w:t>一座衣钵塔，</w:t>
      </w:r>
      <w:r>
        <w:rPr>
          <w:rFonts w:hint="eastAsia" w:ascii="微软雅黑" w:hAnsi="微软雅黑" w:eastAsia="微软雅黑" w:cs="Tahoma"/>
          <w:kern w:val="0"/>
          <w:sz w:val="24"/>
          <w:szCs w:val="24"/>
        </w:rPr>
        <w:t>来</w:t>
      </w:r>
      <w:r>
        <w:rPr>
          <w:rFonts w:ascii="微软雅黑" w:hAnsi="微软雅黑" w:eastAsia="微软雅黑" w:cs="Tahoma"/>
          <w:kern w:val="0"/>
          <w:sz w:val="24"/>
          <w:szCs w:val="24"/>
        </w:rPr>
        <w:t>作</w:t>
      </w:r>
      <w:r>
        <w:rPr>
          <w:rFonts w:hint="eastAsia" w:ascii="微软雅黑" w:hAnsi="微软雅黑" w:eastAsia="微软雅黑" w:cs="Tahoma"/>
          <w:kern w:val="0"/>
          <w:sz w:val="24"/>
          <w:szCs w:val="24"/>
        </w:rPr>
        <w:t>为</w:t>
      </w:r>
      <w:r>
        <w:rPr>
          <w:rFonts w:ascii="微软雅黑" w:hAnsi="微软雅黑" w:eastAsia="微软雅黑" w:cs="Tahoma"/>
          <w:kern w:val="0"/>
          <w:sz w:val="24"/>
          <w:szCs w:val="24"/>
        </w:rPr>
        <w:t>纪念。令后世的四众弟子，见到听到的人，同种善根。从</w:t>
      </w:r>
      <w:r>
        <w:rPr>
          <w:rFonts w:hint="eastAsia" w:ascii="微软雅黑" w:hAnsi="微软雅黑" w:eastAsia="微软雅黑" w:cs="Tahoma"/>
          <w:kern w:val="0"/>
          <w:sz w:val="24"/>
          <w:szCs w:val="24"/>
        </w:rPr>
        <w:t>过去到现在</w:t>
      </w:r>
      <w:r>
        <w:rPr>
          <w:rFonts w:ascii="微软雅黑" w:hAnsi="微软雅黑" w:eastAsia="微软雅黑" w:cs="Tahoma"/>
          <w:kern w:val="0"/>
          <w:sz w:val="24"/>
          <w:szCs w:val="24"/>
        </w:rPr>
        <w:t>，</w:t>
      </w:r>
      <w:r>
        <w:rPr>
          <w:rFonts w:hint="eastAsia" w:ascii="微软雅黑" w:hAnsi="微软雅黑" w:eastAsia="微软雅黑" w:cs="Tahoma"/>
          <w:kern w:val="0"/>
          <w:sz w:val="24"/>
          <w:szCs w:val="24"/>
        </w:rPr>
        <w:t>已</w:t>
      </w:r>
      <w:r>
        <w:rPr>
          <w:rFonts w:ascii="微软雅黑" w:hAnsi="微软雅黑" w:eastAsia="微软雅黑" w:cs="Tahoma"/>
          <w:kern w:val="0"/>
          <w:sz w:val="24"/>
          <w:szCs w:val="24"/>
        </w:rPr>
        <w:t>有一千四百年，而</w:t>
      </w:r>
      <w:r>
        <w:rPr>
          <w:rFonts w:hint="eastAsia" w:ascii="微软雅黑" w:hAnsi="微软雅黑" w:eastAsia="微软雅黑" w:cs="Tahoma"/>
          <w:kern w:val="0"/>
          <w:sz w:val="24"/>
          <w:szCs w:val="24"/>
        </w:rPr>
        <w:t>所处的</w:t>
      </w:r>
      <w:r>
        <w:rPr>
          <w:rFonts w:ascii="微软雅黑" w:hAnsi="微软雅黑" w:eastAsia="微软雅黑" w:cs="Tahoma"/>
          <w:kern w:val="0"/>
          <w:sz w:val="24"/>
          <w:szCs w:val="24"/>
        </w:rPr>
        <w:t>地方随着时代</w:t>
      </w:r>
      <w:r>
        <w:rPr>
          <w:rFonts w:hint="eastAsia" w:ascii="微软雅黑" w:hAnsi="微软雅黑" w:eastAsia="微软雅黑" w:cs="Tahoma"/>
          <w:kern w:val="0"/>
          <w:sz w:val="24"/>
          <w:szCs w:val="24"/>
        </w:rPr>
        <w:t>的</w:t>
      </w:r>
      <w:r>
        <w:rPr>
          <w:rFonts w:ascii="微软雅黑" w:hAnsi="微软雅黑" w:eastAsia="微软雅黑" w:cs="Tahoma"/>
          <w:kern w:val="0"/>
          <w:sz w:val="24"/>
          <w:szCs w:val="24"/>
        </w:rPr>
        <w:t>变迁，</w:t>
      </w:r>
      <w:r>
        <w:rPr>
          <w:rFonts w:hint="eastAsia" w:ascii="微软雅黑" w:hAnsi="微软雅黑" w:eastAsia="微软雅黑" w:cs="Tahoma"/>
          <w:kern w:val="0"/>
          <w:sz w:val="24"/>
          <w:szCs w:val="24"/>
        </w:rPr>
        <w:t>已很不</w:t>
      </w:r>
      <w:r>
        <w:rPr>
          <w:rFonts w:ascii="微软雅黑" w:hAnsi="微软雅黑" w:eastAsia="微软雅黑" w:cs="Tahoma"/>
          <w:kern w:val="0"/>
          <w:sz w:val="24"/>
          <w:szCs w:val="24"/>
        </w:rPr>
        <w:t>适宜</w:t>
      </w:r>
      <w:r>
        <w:rPr>
          <w:rFonts w:hint="eastAsia" w:ascii="微软雅黑" w:hAnsi="微软雅黑" w:eastAsia="微软雅黑" w:cs="Tahoma"/>
          <w:kern w:val="0"/>
          <w:sz w:val="24"/>
          <w:szCs w:val="24"/>
        </w:rPr>
        <w:t>了</w:t>
      </w:r>
      <w:r>
        <w:rPr>
          <w:rFonts w:ascii="微软雅黑" w:hAnsi="微软雅黑" w:eastAsia="微软雅黑" w:cs="Tahoma"/>
          <w:kern w:val="0"/>
          <w:sz w:val="24"/>
          <w:szCs w:val="24"/>
        </w:rPr>
        <w:t>。寺院僧人汝愚，与诸位僧俗商议，将大师的衣钵塔迁到大佛岩的北面。实在是群峰的总脉，众山的关键。地势高峻而瞩望辽远，可以发起见者闻者的善心。于是为之叙述其中的大略情形。</w:t>
      </w:r>
    </w:p>
    <w:p w14:paraId="4E82A63F">
      <w:pPr>
        <w:widowControl/>
        <w:spacing w:line="270" w:lineRule="atLeast"/>
        <w:jc w:val="left"/>
        <w:rPr>
          <w:rFonts w:ascii="微软雅黑" w:hAnsi="微软雅黑" w:eastAsia="微软雅黑" w:cs="Tahoma"/>
          <w:kern w:val="0"/>
          <w:sz w:val="24"/>
          <w:szCs w:val="24"/>
        </w:rPr>
      </w:pPr>
    </w:p>
    <w:p w14:paraId="53BE03F3">
      <w:pPr>
        <w:widowControl/>
        <w:spacing w:line="270" w:lineRule="atLeast"/>
        <w:jc w:val="left"/>
        <w:rPr>
          <w:rFonts w:ascii="微软雅黑" w:hAnsi="微软雅黑" w:eastAsia="微软雅黑" w:cs="Tahoma"/>
          <w:kern w:val="0"/>
          <w:sz w:val="24"/>
          <w:szCs w:val="24"/>
        </w:rPr>
      </w:pPr>
    </w:p>
    <w:p w14:paraId="27468001">
      <w:pPr>
        <w:widowControl/>
        <w:spacing w:line="270" w:lineRule="atLeast"/>
        <w:jc w:val="left"/>
        <w:rPr>
          <w:rFonts w:ascii="微软雅黑" w:hAnsi="微软雅黑" w:eastAsia="微软雅黑" w:cs="Tahoma"/>
          <w:b/>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kern w:val="0"/>
          <w:sz w:val="24"/>
          <w:szCs w:val="24"/>
          <w14:textFill>
            <w14:solidFill>
              <w14:schemeClr w14:val="tx1">
                <w14:lumMod w14:val="65000"/>
                <w14:lumOff w14:val="35000"/>
              </w14:schemeClr>
            </w14:solidFill>
          </w14:textFill>
        </w:rPr>
        <w:t>【</w:t>
      </w:r>
      <w:r>
        <w:rPr>
          <w:rFonts w:hint="eastAsia" w:ascii="微软雅黑" w:hAnsi="微软雅黑" w:eastAsia="微软雅黑" w:cs="Tahoma"/>
          <w:b/>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color w:val="595959" w:themeColor="text1" w:themeTint="A6"/>
          <w:kern w:val="0"/>
          <w:sz w:val="24"/>
          <w:szCs w:val="24"/>
          <w14:textFill>
            <w14:solidFill>
              <w14:schemeClr w14:val="tx1">
                <w14:lumMod w14:val="65000"/>
                <w14:lumOff w14:val="35000"/>
              </w14:schemeClr>
            </w14:solidFill>
          </w14:textFill>
        </w:rPr>
        <w:t>】</w:t>
      </w:r>
    </w:p>
    <w:p w14:paraId="1B1E85AB">
      <w:pPr>
        <w:widowControl/>
        <w:spacing w:line="270" w:lineRule="atLeast"/>
        <w:jc w:val="left"/>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【重瞳】</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就是一个眼睛里有两个瞳孔</w:t>
      </w:r>
      <w:r>
        <w:rPr>
          <w:rFonts w:hint="eastAsia" w:ascii="微软雅黑" w:hAnsi="微软雅黑" w:eastAsia="微软雅黑" w:cs="Tahoma"/>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在上古神话里记载有重瞳的人一般都是圣人</w:t>
      </w:r>
    </w:p>
    <w:p w14:paraId="272109F1">
      <w:pPr>
        <w:widowControl/>
        <w:spacing w:line="270" w:lineRule="atLeast"/>
        <w:jc w:val="left"/>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【旋陀罗尼】</w:t>
      </w:r>
      <w: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（术语）法华三陀罗尼之一。谓于法门得旋转自在之力也。嘉祥法华义疏十曰：</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w:t>
      </w:r>
      <w: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旋陀罗尼，于法门中圆满具足，出没无碍。</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w:t>
      </w:r>
    </w:p>
    <w:p w14:paraId="75348D5C">
      <w:pPr>
        <w:widowControl/>
        <w:spacing w:line="270" w:lineRule="atLeast"/>
        <w:jc w:val="left"/>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color w:val="595959" w:themeColor="text1" w:themeTint="A6"/>
          <w:kern w:val="0"/>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Tahoma"/>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Tahoma"/>
          <w:b/>
          <w:color w:val="595959" w:themeColor="text1" w:themeTint="A6"/>
          <w:kern w:val="0"/>
          <w:sz w:val="24"/>
          <w:szCs w:val="24"/>
          <w14:textFill>
            <w14:solidFill>
              <w14:schemeClr w14:val="tx1">
                <w14:lumMod w14:val="65000"/>
                <w14:lumOff w14:val="35000"/>
              </w14:schemeClr>
            </w14:solidFill>
          </w14:textFill>
        </w:rPr>
        <w:t>三止三观</w:t>
      </w:r>
      <w:r>
        <w:rPr>
          <w:rFonts w:hint="eastAsia" w:ascii="微软雅黑" w:hAnsi="微软雅黑" w:eastAsia="微软雅黑" w:cs="Tahoma"/>
          <w:b/>
          <w:color w:val="595959" w:themeColor="text1" w:themeTint="A6"/>
          <w:kern w:val="0"/>
          <w:sz w:val="24"/>
          <w:szCs w:val="24"/>
          <w:lang w:eastAsia="zh-CN"/>
          <w14:textFill>
            <w14:solidFill>
              <w14:schemeClr w14:val="tx1">
                <w14:lumMod w14:val="65000"/>
                <w14:lumOff w14:val="35000"/>
              </w14:schemeClr>
            </w14:solidFill>
          </w14:textFill>
        </w:rPr>
        <w:t>】</w:t>
      </w:r>
      <w:r>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天台宗修观的方法之一，名曰止观。所谓止，是止息妄念；观，是反观自性。三止：就是体真止，方便随缘止，和息二边分别止。三观：就是空观、假观、中观。</w:t>
      </w:r>
    </w:p>
    <w:p w14:paraId="1B24A23A">
      <w:pPr>
        <w:widowControl/>
        <w:spacing w:line="270" w:lineRule="atLeast"/>
        <w:jc w:val="left"/>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【来龙】</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旧时堪舆家以山势为龙，称其起伏绵亘的姿态为龙脉。来龙，指龙脉的来源。</w:t>
      </w:r>
    </w:p>
    <w:p w14:paraId="52AAF8DF">
      <w:pPr>
        <w:widowControl/>
        <w:spacing w:line="270" w:lineRule="atLeast"/>
        <w:jc w:val="left"/>
        <w:rPr>
          <w:rFonts w:ascii="微软雅黑" w:hAnsi="微软雅黑" w:eastAsia="微软雅黑" w:cs="Tahoma"/>
          <w:kern w:val="0"/>
          <w:sz w:val="24"/>
          <w:szCs w:val="24"/>
        </w:rPr>
      </w:pPr>
    </w:p>
    <w:p w14:paraId="4AFE6D0B">
      <w:pPr>
        <w:widowControl/>
        <w:spacing w:line="270" w:lineRule="atLeast"/>
        <w:jc w:val="left"/>
        <w:rPr>
          <w:rFonts w:ascii="微软雅黑" w:hAnsi="微软雅黑" w:eastAsia="微软雅黑" w:cs="Tahoma"/>
          <w:kern w:val="0"/>
          <w:sz w:val="24"/>
          <w:szCs w:val="24"/>
        </w:rPr>
      </w:pPr>
    </w:p>
    <w:p w14:paraId="4A992745">
      <w:pPr>
        <w:widowControl/>
        <w:jc w:val="left"/>
        <w:rPr>
          <w:rFonts w:ascii="微软雅黑" w:hAnsi="微软雅黑" w:eastAsia="微软雅黑" w:cs="Tahoma"/>
          <w:kern w:val="0"/>
          <w:sz w:val="24"/>
          <w:szCs w:val="24"/>
        </w:rPr>
      </w:pPr>
      <w:r>
        <w:rPr>
          <w:rFonts w:ascii="微软雅黑" w:hAnsi="微软雅黑" w:eastAsia="微软雅黑" w:cs="Tahoma"/>
          <w:kern w:val="0"/>
          <w:sz w:val="24"/>
          <w:szCs w:val="24"/>
        </w:rPr>
        <w:br w:type="page"/>
      </w:r>
    </w:p>
    <w:p w14:paraId="3A3C329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73" w:name="_Toc23231"/>
      <w:r>
        <w:rPr>
          <w:rFonts w:ascii="微软雅黑" w:hAnsi="微软雅黑" w:eastAsia="微软雅黑"/>
          <w:b/>
          <w:color w:val="C00000"/>
          <w:sz w:val="24"/>
          <w:szCs w:val="24"/>
        </w:rPr>
        <w:t>闽侯罗梓生居士生西记</w:t>
      </w:r>
      <w:bookmarkEnd w:id="273"/>
    </w:p>
    <w:p w14:paraId="1AE659F8">
      <w:pPr>
        <w:widowControl/>
        <w:spacing w:line="270" w:lineRule="atLeast"/>
        <w:jc w:val="left"/>
        <w:rPr>
          <w:rFonts w:ascii="微软雅黑" w:hAnsi="微软雅黑" w:eastAsia="微软雅黑" w:cs="Lucida Sans Unicode"/>
          <w:bCs/>
          <w:color w:val="0000FF"/>
          <w:kern w:val="0"/>
          <w:sz w:val="24"/>
          <w:szCs w:val="24"/>
        </w:rPr>
      </w:pPr>
    </w:p>
    <w:p w14:paraId="7AFEA86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世出世间，以诚为本。诚之所至，金石为开。况同赋此心之同人，与了无有心，以众生之心为心之佛菩萨乎。世未有诚不至而人兴观感，佛垂加被者。亦未有诚至而人无观感，佛无加被者。故希圣希贤，学佛学祖者，唯当致其诚而已。</w:t>
      </w:r>
    </w:p>
    <w:p w14:paraId="71CD0831">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cs="Tahoma"/>
          <w:kern w:val="0"/>
          <w:sz w:val="24"/>
          <w:szCs w:val="24"/>
        </w:rPr>
        <w:t>　　</w:t>
      </w:r>
      <w:r>
        <w:rPr>
          <w:rFonts w:ascii="微软雅黑" w:hAnsi="微软雅黑" w:eastAsia="微软雅黑" w:cs="Tahoma"/>
          <w:kern w:val="0"/>
          <w:sz w:val="24"/>
          <w:szCs w:val="24"/>
        </w:rPr>
        <w:t>世</w:t>
      </w:r>
      <w:r>
        <w:rPr>
          <w:rFonts w:hint="eastAsia" w:ascii="微软雅黑" w:hAnsi="微软雅黑" w:eastAsia="微软雅黑" w:cs="Tahoma"/>
          <w:kern w:val="0"/>
          <w:sz w:val="24"/>
          <w:szCs w:val="24"/>
        </w:rPr>
        <w:t>间</w:t>
      </w:r>
      <w:r>
        <w:rPr>
          <w:rFonts w:ascii="微软雅黑" w:hAnsi="微软雅黑" w:eastAsia="微软雅黑" w:cs="Tahoma"/>
          <w:kern w:val="0"/>
          <w:sz w:val="24"/>
          <w:szCs w:val="24"/>
        </w:rPr>
        <w:t>、出世间，</w:t>
      </w:r>
      <w:r>
        <w:rPr>
          <w:rFonts w:hint="eastAsia" w:ascii="微软雅黑" w:hAnsi="微软雅黑" w:eastAsia="微软雅黑" w:cs="Tahoma"/>
          <w:kern w:val="0"/>
          <w:sz w:val="24"/>
          <w:szCs w:val="24"/>
        </w:rPr>
        <w:t>把</w:t>
      </w:r>
      <w:r>
        <w:rPr>
          <w:rFonts w:ascii="微软雅黑" w:hAnsi="微软雅黑" w:eastAsia="微软雅黑" w:cs="Tahoma"/>
          <w:kern w:val="0"/>
          <w:sz w:val="24"/>
          <w:szCs w:val="24"/>
        </w:rPr>
        <w:t>真诚</w:t>
      </w:r>
      <w:r>
        <w:rPr>
          <w:rFonts w:hint="eastAsia" w:ascii="微软雅黑" w:hAnsi="微软雅黑" w:eastAsia="微软雅黑" w:cs="Tahoma"/>
          <w:kern w:val="0"/>
          <w:sz w:val="24"/>
          <w:szCs w:val="24"/>
        </w:rPr>
        <w:t>作</w:t>
      </w:r>
      <w:r>
        <w:rPr>
          <w:rFonts w:ascii="微软雅黑" w:hAnsi="微软雅黑" w:eastAsia="微软雅黑" w:cs="Tahoma"/>
          <w:kern w:val="0"/>
          <w:sz w:val="24"/>
          <w:szCs w:val="24"/>
        </w:rPr>
        <w:t>为根本。</w:t>
      </w:r>
      <w:r>
        <w:rPr>
          <w:rFonts w:hint="eastAsia" w:ascii="微软雅黑" w:hAnsi="微软雅黑" w:eastAsia="微软雅黑" w:cs="Tahoma"/>
          <w:kern w:val="0"/>
          <w:sz w:val="24"/>
          <w:szCs w:val="24"/>
        </w:rPr>
        <w:t>诚之所至</w:t>
      </w:r>
      <w:r>
        <w:rPr>
          <w:rFonts w:ascii="微软雅黑" w:hAnsi="微软雅黑" w:eastAsia="微软雅黑" w:cs="Tahoma"/>
          <w:kern w:val="0"/>
          <w:sz w:val="24"/>
          <w:szCs w:val="24"/>
        </w:rPr>
        <w:t>，金石为开。何况同具此心的同人大众，与</w:t>
      </w:r>
      <w:r>
        <w:rPr>
          <w:rFonts w:hint="eastAsia" w:ascii="微软雅黑" w:hAnsi="微软雅黑" w:eastAsia="微软雅黑" w:cs="Tahoma"/>
          <w:kern w:val="0"/>
          <w:sz w:val="24"/>
          <w:szCs w:val="24"/>
        </w:rPr>
        <w:t>完全</w:t>
      </w:r>
      <w:r>
        <w:rPr>
          <w:rFonts w:ascii="微软雅黑" w:hAnsi="微软雅黑" w:eastAsia="微软雅黑" w:cs="Tahoma"/>
          <w:kern w:val="0"/>
          <w:sz w:val="24"/>
          <w:szCs w:val="24"/>
        </w:rPr>
        <w:t>没有私心，以众生</w:t>
      </w:r>
      <w:r>
        <w:rPr>
          <w:rFonts w:hint="eastAsia" w:ascii="微软雅黑" w:hAnsi="微软雅黑" w:eastAsia="微软雅黑" w:cs="Tahoma"/>
          <w:kern w:val="0"/>
          <w:sz w:val="24"/>
          <w:szCs w:val="24"/>
        </w:rPr>
        <w:t>之</w:t>
      </w:r>
      <w:r>
        <w:rPr>
          <w:rFonts w:ascii="微软雅黑" w:hAnsi="微软雅黑" w:eastAsia="微软雅黑" w:cs="Tahoma"/>
          <w:kern w:val="0"/>
          <w:sz w:val="24"/>
          <w:szCs w:val="24"/>
        </w:rPr>
        <w:t>心为心的佛菩萨呢？世间没有不发诚心，而使他人生起感动，佛菩萨垂慈加被的。也没有精诚所</w:t>
      </w:r>
      <w:r>
        <w:rPr>
          <w:rFonts w:hint="eastAsia" w:ascii="微软雅黑" w:hAnsi="微软雅黑" w:eastAsia="微软雅黑" w:cs="Tahoma"/>
          <w:kern w:val="0"/>
          <w:sz w:val="24"/>
          <w:szCs w:val="24"/>
        </w:rPr>
        <w:t>至</w:t>
      </w:r>
      <w:r>
        <w:rPr>
          <w:rFonts w:ascii="微软雅黑" w:hAnsi="微软雅黑" w:eastAsia="微软雅黑" w:cs="Tahoma"/>
          <w:kern w:val="0"/>
          <w:sz w:val="24"/>
          <w:szCs w:val="24"/>
        </w:rPr>
        <w:t>，而他人却没有</w:t>
      </w:r>
      <w:r>
        <w:rPr>
          <w:rFonts w:hint="eastAsia" w:ascii="微软雅黑" w:hAnsi="微软雅黑" w:eastAsia="微软雅黑" w:cs="Tahoma"/>
          <w:kern w:val="0"/>
          <w:sz w:val="24"/>
          <w:szCs w:val="24"/>
        </w:rPr>
        <w:t>被</w:t>
      </w:r>
      <w:r>
        <w:rPr>
          <w:rFonts w:ascii="微软雅黑" w:hAnsi="微软雅黑" w:eastAsia="微软雅黑" w:cs="Tahoma"/>
          <w:kern w:val="0"/>
          <w:sz w:val="24"/>
          <w:szCs w:val="24"/>
        </w:rPr>
        <w:t>感动，佛菩萨不加被的。所以仰慕效法圣贤，学佛学祖师的人，只应当致力于他的诚心而已。</w:t>
      </w:r>
    </w:p>
    <w:p w14:paraId="0E2B5581">
      <w:pPr>
        <w:widowControl/>
        <w:spacing w:line="270" w:lineRule="atLeast"/>
        <w:jc w:val="left"/>
        <w:rPr>
          <w:rFonts w:ascii="微软雅黑" w:hAnsi="微软雅黑" w:eastAsia="微软雅黑" w:cs="Lucida Sans Unicode"/>
          <w:bCs/>
          <w:color w:val="0000FF"/>
          <w:kern w:val="0"/>
          <w:sz w:val="24"/>
          <w:szCs w:val="24"/>
        </w:rPr>
      </w:pPr>
    </w:p>
    <w:p w14:paraId="105C6F19">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吾于罗梓生居士生西事，得一证据焉。居士名禹曾，字梓生，福建闽侯人。昆弟三人，伊居其次。少业儒，壮入军籍。八岁丧父。事节母，待兄弟，以孝友闻。赋性真实忠厚，俭朴廉洁。内不欺己，外不欺人。以故军官信任，令管军需。十余年除薪水外，绝不染指。</w:t>
      </w:r>
    </w:p>
    <w:p w14:paraId="010D3407">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我对罗梓生居士往生西方这件事，得到了一个证据。罗居士名禹曾，字梓生，</w:t>
      </w:r>
      <w:r>
        <w:rPr>
          <w:rFonts w:hint="eastAsia" w:ascii="微软雅黑" w:hAnsi="微软雅黑" w:eastAsia="微软雅黑" w:cs="Tahoma"/>
          <w:kern w:val="0"/>
          <w:sz w:val="24"/>
          <w:szCs w:val="24"/>
        </w:rPr>
        <w:t>是</w:t>
      </w:r>
      <w:r>
        <w:rPr>
          <w:rFonts w:ascii="微软雅黑" w:hAnsi="微软雅黑" w:eastAsia="微软雅黑" w:cs="Tahoma"/>
          <w:kern w:val="0"/>
          <w:sz w:val="24"/>
          <w:szCs w:val="24"/>
        </w:rPr>
        <w:t>福建闽侯人。兄</w:t>
      </w:r>
      <w:r>
        <w:rPr>
          <w:rFonts w:hint="eastAsia" w:ascii="微软雅黑" w:hAnsi="微软雅黑" w:eastAsia="微软雅黑" w:cs="Tahoma"/>
          <w:kern w:val="0"/>
          <w:sz w:val="24"/>
          <w:szCs w:val="24"/>
        </w:rPr>
        <w:t>弟</w:t>
      </w:r>
      <w:r>
        <w:rPr>
          <w:rFonts w:ascii="微软雅黑" w:hAnsi="微软雅黑" w:eastAsia="微软雅黑" w:cs="Tahoma"/>
          <w:kern w:val="0"/>
          <w:sz w:val="24"/>
          <w:szCs w:val="24"/>
        </w:rPr>
        <w:t>三人，他是老二。小时候学儒，壮年参军。八岁丧父。事奉守节的母亲，对待哥哥弟弟，以孝敬友爱闻名。天性真实忠厚，俭朴廉洁。内不欺骗自己，外不欺骗他人。所以，军官信任他，令他掌管军需物</w:t>
      </w:r>
      <w:r>
        <w:rPr>
          <w:rFonts w:hint="eastAsia" w:ascii="微软雅黑" w:hAnsi="微软雅黑" w:eastAsia="微软雅黑" w:cs="Tahoma"/>
          <w:kern w:val="0"/>
          <w:sz w:val="24"/>
          <w:szCs w:val="24"/>
        </w:rPr>
        <w:t>资</w:t>
      </w:r>
      <w:r>
        <w:rPr>
          <w:rFonts w:ascii="微软雅黑" w:hAnsi="微软雅黑" w:eastAsia="微软雅黑" w:cs="Tahoma"/>
          <w:kern w:val="0"/>
          <w:sz w:val="24"/>
          <w:szCs w:val="24"/>
        </w:rPr>
        <w:t>。十多年</w:t>
      </w:r>
      <w:r>
        <w:rPr>
          <w:rFonts w:hint="eastAsia" w:ascii="微软雅黑" w:hAnsi="微软雅黑" w:eastAsia="微软雅黑" w:cs="Tahoma"/>
          <w:kern w:val="0"/>
          <w:sz w:val="24"/>
          <w:szCs w:val="24"/>
        </w:rPr>
        <w:t>来，</w:t>
      </w:r>
      <w:r>
        <w:rPr>
          <w:rFonts w:ascii="微软雅黑" w:hAnsi="微软雅黑" w:eastAsia="微软雅黑" w:cs="Tahoma"/>
          <w:kern w:val="0"/>
          <w:sz w:val="24"/>
          <w:szCs w:val="24"/>
        </w:rPr>
        <w:t>除薪水之外，绝对不染指公物。</w:t>
      </w:r>
    </w:p>
    <w:p w14:paraId="410073FD">
      <w:pPr>
        <w:widowControl/>
        <w:spacing w:line="270" w:lineRule="atLeast"/>
        <w:jc w:val="left"/>
        <w:rPr>
          <w:rFonts w:ascii="微软雅黑" w:hAnsi="微软雅黑" w:eastAsia="微软雅黑" w:cs="Lucida Sans Unicode"/>
          <w:bCs/>
          <w:color w:val="0000FF"/>
          <w:kern w:val="0"/>
          <w:sz w:val="24"/>
          <w:szCs w:val="24"/>
        </w:rPr>
      </w:pPr>
    </w:p>
    <w:p w14:paraId="6F528F15">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而且笃信佛法，颇厌尘境。中年丧偶，其念已同槁木寒灰。民国壬戌丁母忧，遂屏绝荤腥，专修净业。其子铿端与彦俊，偕诸同志，组织福州佛化社。居士鼓舞赞襄，提倡尤力。</w:t>
      </w:r>
    </w:p>
    <w:p w14:paraId="3972207E">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而且深信佛法，</w:t>
      </w:r>
      <w:r>
        <w:rPr>
          <w:rFonts w:hint="eastAsia" w:ascii="微软雅黑" w:hAnsi="微软雅黑" w:eastAsia="微软雅黑" w:cs="Tahoma"/>
          <w:kern w:val="0"/>
          <w:sz w:val="24"/>
          <w:szCs w:val="24"/>
        </w:rPr>
        <w:t>非常</w:t>
      </w:r>
      <w:r>
        <w:rPr>
          <w:rFonts w:ascii="微软雅黑" w:hAnsi="微软雅黑" w:eastAsia="微软雅黑" w:cs="Tahoma"/>
          <w:kern w:val="0"/>
          <w:sz w:val="24"/>
          <w:szCs w:val="24"/>
        </w:rPr>
        <w:t>厌倦</w:t>
      </w:r>
      <w:r>
        <w:rPr>
          <w:rFonts w:hint="eastAsia" w:ascii="微软雅黑" w:hAnsi="微软雅黑" w:eastAsia="微软雅黑" w:cs="Tahoma"/>
          <w:kern w:val="0"/>
          <w:sz w:val="24"/>
          <w:szCs w:val="24"/>
        </w:rPr>
        <w:t>六</w:t>
      </w:r>
      <w:r>
        <w:rPr>
          <w:rFonts w:ascii="微软雅黑" w:hAnsi="微软雅黑" w:eastAsia="微软雅黑" w:cs="Tahoma"/>
          <w:kern w:val="0"/>
          <w:sz w:val="24"/>
          <w:szCs w:val="24"/>
        </w:rPr>
        <w:t>尘境</w:t>
      </w:r>
      <w:r>
        <w:rPr>
          <w:rFonts w:hint="eastAsia" w:ascii="微软雅黑" w:hAnsi="微软雅黑" w:eastAsia="微软雅黑" w:cs="Tahoma"/>
          <w:kern w:val="0"/>
          <w:sz w:val="24"/>
          <w:szCs w:val="24"/>
        </w:rPr>
        <w:t>界</w:t>
      </w:r>
      <w:r>
        <w:rPr>
          <w:rFonts w:ascii="微软雅黑" w:hAnsi="微软雅黑" w:eastAsia="微软雅黑" w:cs="Tahoma"/>
          <w:kern w:val="0"/>
          <w:sz w:val="24"/>
          <w:szCs w:val="24"/>
        </w:rPr>
        <w:t>。中年丧</w:t>
      </w:r>
      <w:r>
        <w:rPr>
          <w:rFonts w:hint="eastAsia" w:ascii="微软雅黑" w:hAnsi="微软雅黑" w:eastAsia="微软雅黑" w:cs="Tahoma"/>
          <w:kern w:val="0"/>
          <w:sz w:val="24"/>
          <w:szCs w:val="24"/>
        </w:rPr>
        <w:t>偶</w:t>
      </w:r>
      <w:r>
        <w:rPr>
          <w:rFonts w:ascii="微软雅黑" w:hAnsi="微软雅黑" w:eastAsia="微软雅黑" w:cs="Tahoma"/>
          <w:kern w:val="0"/>
          <w:sz w:val="24"/>
          <w:szCs w:val="24"/>
        </w:rPr>
        <w:t>，他的情念已同槁木</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寒灰一样。民国壬戌</w:t>
      </w:r>
      <w:r>
        <w:rPr>
          <w:rFonts w:hint="eastAsia" w:ascii="微软雅黑" w:hAnsi="微软雅黑" w:eastAsia="微软雅黑" w:cs="Tahoma"/>
          <w:color w:val="808080" w:themeColor="background1" w:themeShade="80"/>
          <w:kern w:val="0"/>
          <w:sz w:val="24"/>
          <w:szCs w:val="24"/>
        </w:rPr>
        <w:t>（</w:t>
      </w:r>
      <w:r>
        <w:rPr>
          <w:rFonts w:ascii="微软雅黑" w:hAnsi="微软雅黑" w:eastAsia="微软雅黑" w:cs="Tahoma"/>
          <w:color w:val="808080" w:themeColor="background1" w:themeShade="80"/>
          <w:kern w:val="0"/>
          <w:sz w:val="24"/>
          <w:szCs w:val="24"/>
        </w:rPr>
        <w:t>1922</w:t>
      </w:r>
      <w:r>
        <w:rPr>
          <w:rFonts w:hint="eastAsia" w:ascii="微软雅黑" w:hAnsi="微软雅黑" w:eastAsia="微软雅黑" w:cs="Tahoma"/>
          <w:color w:val="808080" w:themeColor="background1" w:themeShade="80"/>
          <w:kern w:val="0"/>
          <w:sz w:val="24"/>
          <w:szCs w:val="24"/>
        </w:rPr>
        <w:t>）</w:t>
      </w:r>
      <w:r>
        <w:rPr>
          <w:rFonts w:ascii="微软雅黑" w:hAnsi="微软雅黑" w:eastAsia="微软雅黑" w:cs="Tahoma"/>
          <w:kern w:val="0"/>
          <w:sz w:val="24"/>
          <w:szCs w:val="24"/>
        </w:rPr>
        <w:t>，遭逢母亲丧事，于是断绝荤腥，专修净业。他的儿子罗铿端与罗彦俊，偕同诸位</w:t>
      </w:r>
      <w:r>
        <w:rPr>
          <w:rFonts w:hint="eastAsia" w:ascii="微软雅黑" w:hAnsi="微软雅黑" w:eastAsia="微软雅黑" w:cs="Tahoma"/>
          <w:kern w:val="0"/>
          <w:sz w:val="24"/>
          <w:szCs w:val="24"/>
        </w:rPr>
        <w:t>志同道合的人</w:t>
      </w:r>
      <w:r>
        <w:rPr>
          <w:rFonts w:ascii="微软雅黑" w:hAnsi="微软雅黑" w:eastAsia="微软雅黑" w:cs="Tahoma"/>
          <w:kern w:val="0"/>
          <w:sz w:val="24"/>
          <w:szCs w:val="24"/>
        </w:rPr>
        <w:t>，组织福州佛化社。居士鼓舞赞助，提倡尤</w:t>
      </w:r>
      <w:r>
        <w:rPr>
          <w:rFonts w:hint="eastAsia" w:ascii="微软雅黑" w:hAnsi="微软雅黑" w:eastAsia="微软雅黑" w:cs="Tahoma"/>
          <w:kern w:val="0"/>
          <w:sz w:val="24"/>
          <w:szCs w:val="24"/>
        </w:rPr>
        <w:t>为</w:t>
      </w:r>
      <w:r>
        <w:rPr>
          <w:rFonts w:ascii="微软雅黑" w:hAnsi="微软雅黑" w:eastAsia="微软雅黑" w:cs="Tahoma"/>
          <w:kern w:val="0"/>
          <w:sz w:val="24"/>
          <w:szCs w:val="24"/>
        </w:rPr>
        <w:t>努力。</w:t>
      </w:r>
    </w:p>
    <w:p w14:paraId="0E2F44D3">
      <w:pPr>
        <w:widowControl/>
        <w:spacing w:line="270" w:lineRule="atLeast"/>
        <w:jc w:val="left"/>
        <w:rPr>
          <w:rFonts w:ascii="微软雅黑" w:hAnsi="微软雅黑" w:eastAsia="微软雅黑" w:cs="Lucida Sans Unicode"/>
          <w:bCs/>
          <w:color w:val="0000FF"/>
          <w:kern w:val="0"/>
          <w:sz w:val="24"/>
          <w:szCs w:val="24"/>
        </w:rPr>
      </w:pPr>
    </w:p>
    <w:p w14:paraId="64A61AED">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甲子夏社迁西湖开化寺，人地均称适宜。但以寺建已久，栋宇参差，佛像剥落。居士欲令来念佛者观感兴起，遂独任修葺而庄严之。工甫半而谢世。时在丙寅六月初九，寿六十岁。铿端能继父志，俾得圆功。可谓善于事亲矣。</w:t>
      </w:r>
    </w:p>
    <w:p w14:paraId="099C33DA">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甲子</w:t>
      </w:r>
      <w:r>
        <w:rPr>
          <w:rFonts w:ascii="微软雅黑" w:hAnsi="微软雅黑" w:eastAsia="微软雅黑" w:cs="Tahoma"/>
          <w:color w:val="808080" w:themeColor="background1" w:themeShade="80"/>
          <w:kern w:val="0"/>
          <w:sz w:val="24"/>
          <w:szCs w:val="24"/>
        </w:rPr>
        <w:t>（1924）</w:t>
      </w:r>
      <w:r>
        <w:rPr>
          <w:rFonts w:ascii="微软雅黑" w:hAnsi="微软雅黑" w:eastAsia="微软雅黑" w:cs="Tahoma"/>
          <w:kern w:val="0"/>
          <w:sz w:val="24"/>
          <w:szCs w:val="24"/>
        </w:rPr>
        <w:t>夏，佛化社迁到西湖开化寺，人员</w:t>
      </w:r>
      <w:r>
        <w:rPr>
          <w:rFonts w:hint="eastAsia" w:ascii="微软雅黑" w:hAnsi="微软雅黑" w:eastAsia="微软雅黑" w:cs="Tahoma"/>
          <w:kern w:val="0"/>
          <w:sz w:val="24"/>
          <w:szCs w:val="24"/>
        </w:rPr>
        <w:t>、处所</w:t>
      </w:r>
      <w:r>
        <w:rPr>
          <w:rFonts w:ascii="微软雅黑" w:hAnsi="微软雅黑" w:eastAsia="微软雅黑" w:cs="Tahoma"/>
          <w:kern w:val="0"/>
          <w:sz w:val="24"/>
          <w:szCs w:val="24"/>
        </w:rPr>
        <w:t>都很适宜。但因为寺院修建</w:t>
      </w:r>
      <w:r>
        <w:rPr>
          <w:rFonts w:hint="eastAsia" w:ascii="微软雅黑" w:hAnsi="微软雅黑" w:eastAsia="微软雅黑" w:cs="Tahoma"/>
          <w:kern w:val="0"/>
          <w:sz w:val="24"/>
          <w:szCs w:val="24"/>
        </w:rPr>
        <w:t>（的时间）</w:t>
      </w:r>
      <w:r>
        <w:rPr>
          <w:rFonts w:ascii="微软雅黑" w:hAnsi="微软雅黑" w:eastAsia="微软雅黑" w:cs="Tahoma"/>
          <w:kern w:val="0"/>
          <w:sz w:val="24"/>
          <w:szCs w:val="24"/>
        </w:rPr>
        <w:t>已经太久，栋梁</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殿宇参差不齐，佛像剥落。居士想令来念佛的人，因观看</w:t>
      </w:r>
      <w:r>
        <w:rPr>
          <w:rFonts w:hint="eastAsia" w:ascii="微软雅黑" w:hAnsi="微软雅黑" w:eastAsia="微软雅黑" w:cs="Tahoma"/>
          <w:kern w:val="0"/>
          <w:sz w:val="24"/>
          <w:szCs w:val="24"/>
        </w:rPr>
        <w:t>而</w:t>
      </w:r>
      <w:r>
        <w:rPr>
          <w:rFonts w:ascii="微软雅黑" w:hAnsi="微软雅黑" w:eastAsia="微软雅黑" w:cs="Tahoma"/>
          <w:kern w:val="0"/>
          <w:sz w:val="24"/>
          <w:szCs w:val="24"/>
        </w:rPr>
        <w:t>感动奋起，于是独力任资修葺寺院，</w:t>
      </w:r>
      <w:r>
        <w:rPr>
          <w:rFonts w:hint="eastAsia" w:ascii="微软雅黑" w:hAnsi="微软雅黑" w:eastAsia="微软雅黑" w:cs="Tahoma"/>
          <w:kern w:val="0"/>
          <w:sz w:val="24"/>
          <w:szCs w:val="24"/>
        </w:rPr>
        <w:t>使</w:t>
      </w:r>
      <w:r>
        <w:rPr>
          <w:rFonts w:ascii="微软雅黑" w:hAnsi="微软雅黑" w:eastAsia="微软雅黑" w:cs="Tahoma"/>
          <w:kern w:val="0"/>
          <w:sz w:val="24"/>
          <w:szCs w:val="24"/>
        </w:rPr>
        <w:t>道场</w:t>
      </w:r>
      <w:r>
        <w:rPr>
          <w:rFonts w:hint="eastAsia" w:ascii="微软雅黑" w:hAnsi="微软雅黑" w:eastAsia="微软雅黑" w:cs="Tahoma"/>
          <w:kern w:val="0"/>
          <w:sz w:val="24"/>
          <w:szCs w:val="24"/>
        </w:rPr>
        <w:t>庄严</w:t>
      </w:r>
      <w:r>
        <w:rPr>
          <w:rFonts w:ascii="微软雅黑" w:hAnsi="微软雅黑" w:eastAsia="微软雅黑" w:cs="Tahoma"/>
          <w:kern w:val="0"/>
          <w:sz w:val="24"/>
          <w:szCs w:val="24"/>
        </w:rPr>
        <w:t>。工程刚</w:t>
      </w:r>
      <w:r>
        <w:rPr>
          <w:rFonts w:hint="eastAsia" w:ascii="微软雅黑" w:hAnsi="微软雅黑" w:eastAsia="微软雅黑" w:cs="Tahoma"/>
          <w:kern w:val="0"/>
          <w:sz w:val="24"/>
          <w:szCs w:val="24"/>
        </w:rPr>
        <w:t>完成</w:t>
      </w:r>
      <w:r>
        <w:rPr>
          <w:rFonts w:ascii="微软雅黑" w:hAnsi="微软雅黑" w:eastAsia="微软雅黑" w:cs="Tahoma"/>
          <w:kern w:val="0"/>
          <w:sz w:val="24"/>
          <w:szCs w:val="24"/>
        </w:rPr>
        <w:t>一半而辞世。</w:t>
      </w:r>
      <w:r>
        <w:rPr>
          <w:rFonts w:hint="eastAsia" w:ascii="微软雅黑" w:hAnsi="微软雅黑" w:eastAsia="微软雅黑" w:cs="Tahoma"/>
          <w:kern w:val="0"/>
          <w:sz w:val="24"/>
          <w:szCs w:val="24"/>
        </w:rPr>
        <w:t>那一年是</w:t>
      </w:r>
      <w:r>
        <w:rPr>
          <w:rFonts w:ascii="微软雅黑" w:hAnsi="微软雅黑" w:eastAsia="微软雅黑" w:cs="Tahoma"/>
          <w:kern w:val="0"/>
          <w:sz w:val="24"/>
          <w:szCs w:val="24"/>
        </w:rPr>
        <w:t>丙寅</w:t>
      </w:r>
      <w:r>
        <w:rPr>
          <w:rFonts w:ascii="微软雅黑" w:hAnsi="微软雅黑" w:eastAsia="微软雅黑" w:cs="Tahoma"/>
          <w:color w:val="808080" w:themeColor="background1" w:themeShade="80"/>
          <w:kern w:val="0"/>
          <w:sz w:val="24"/>
          <w:szCs w:val="24"/>
        </w:rPr>
        <w:t>（1926）</w:t>
      </w:r>
      <w:r>
        <w:rPr>
          <w:rFonts w:ascii="微软雅黑" w:hAnsi="微软雅黑" w:eastAsia="微软雅黑" w:cs="Tahoma"/>
          <w:kern w:val="0"/>
          <w:sz w:val="24"/>
          <w:szCs w:val="24"/>
        </w:rPr>
        <w:t>六月初九，</w:t>
      </w:r>
      <w:r>
        <w:rPr>
          <w:rFonts w:hint="eastAsia" w:ascii="微软雅黑" w:hAnsi="微软雅黑" w:eastAsia="微软雅黑" w:cs="Tahoma"/>
          <w:kern w:val="0"/>
          <w:sz w:val="24"/>
          <w:szCs w:val="24"/>
        </w:rPr>
        <w:t>享寿</w:t>
      </w:r>
      <w:r>
        <w:rPr>
          <w:rFonts w:ascii="微软雅黑" w:hAnsi="微软雅黑" w:eastAsia="微软雅黑" w:cs="Tahoma"/>
          <w:kern w:val="0"/>
          <w:sz w:val="24"/>
          <w:szCs w:val="24"/>
        </w:rPr>
        <w:t>六十</w:t>
      </w:r>
      <w:r>
        <w:rPr>
          <w:rFonts w:hint="eastAsia" w:ascii="微软雅黑" w:hAnsi="微软雅黑" w:eastAsia="微软雅黑" w:cs="Tahoma"/>
          <w:kern w:val="0"/>
          <w:sz w:val="24"/>
          <w:szCs w:val="24"/>
        </w:rPr>
        <w:t>岁</w:t>
      </w:r>
      <w:r>
        <w:rPr>
          <w:rFonts w:ascii="微软雅黑" w:hAnsi="微软雅黑" w:eastAsia="微软雅黑" w:cs="Tahoma"/>
          <w:kern w:val="0"/>
          <w:sz w:val="24"/>
          <w:szCs w:val="24"/>
        </w:rPr>
        <w:t>。罗铿端能够继承父亲的志向，使得修葺工程完工。可</w:t>
      </w:r>
      <w:r>
        <w:rPr>
          <w:rFonts w:hint="eastAsia" w:ascii="微软雅黑" w:hAnsi="微软雅黑" w:eastAsia="微软雅黑" w:cs="Tahoma"/>
          <w:kern w:val="0"/>
          <w:sz w:val="24"/>
          <w:szCs w:val="24"/>
        </w:rPr>
        <w:t>以</w:t>
      </w:r>
      <w:r>
        <w:rPr>
          <w:rFonts w:ascii="微软雅黑" w:hAnsi="微软雅黑" w:eastAsia="微软雅黑" w:cs="Tahoma"/>
          <w:kern w:val="0"/>
          <w:sz w:val="24"/>
          <w:szCs w:val="24"/>
        </w:rPr>
        <w:t>说是善于孝敬父亲了。</w:t>
      </w:r>
    </w:p>
    <w:p w14:paraId="07975E34">
      <w:pPr>
        <w:widowControl/>
        <w:spacing w:line="270" w:lineRule="atLeast"/>
        <w:jc w:val="left"/>
        <w:rPr>
          <w:rFonts w:ascii="微软雅黑" w:hAnsi="微软雅黑" w:eastAsia="微软雅黑" w:cs="Lucida Sans Unicode"/>
          <w:bCs/>
          <w:color w:val="0000FF"/>
          <w:kern w:val="0"/>
          <w:sz w:val="24"/>
          <w:szCs w:val="24"/>
        </w:rPr>
      </w:pPr>
    </w:p>
    <w:p w14:paraId="514BF70D">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初居士将终前十余日，忽疽生于项，殆属宿业。内溃，寒热间作。居士欲借此苦，速获往生，令眷属就室念佛，以助正念。亦有友人来助念者，每至数十。预嘱眷属，临终不得先行洗濯换衣哭泣等。丧中无论祭神待客，俱不得用荤酒。殓服唯素布，不得用绸帛。子媳咸遵。</w:t>
      </w:r>
    </w:p>
    <w:p w14:paraId="2E373E2F">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cs="Tahoma"/>
          <w:kern w:val="0"/>
          <w:sz w:val="24"/>
          <w:szCs w:val="24"/>
        </w:rPr>
        <w:t>起初</w:t>
      </w:r>
      <w:r>
        <w:rPr>
          <w:rFonts w:ascii="微软雅黑" w:hAnsi="微软雅黑" w:eastAsia="微软雅黑" w:cs="Tahoma"/>
          <w:kern w:val="0"/>
          <w:sz w:val="24"/>
          <w:szCs w:val="24"/>
        </w:rPr>
        <w:t>，居士将要临终前</w:t>
      </w:r>
      <w:r>
        <w:rPr>
          <w:rFonts w:hint="eastAsia" w:ascii="微软雅黑" w:hAnsi="微软雅黑" w:eastAsia="微软雅黑" w:cs="Tahoma"/>
          <w:kern w:val="0"/>
          <w:sz w:val="24"/>
          <w:szCs w:val="24"/>
        </w:rPr>
        <w:t>的</w:t>
      </w:r>
      <w:r>
        <w:rPr>
          <w:rFonts w:ascii="微软雅黑" w:hAnsi="微软雅黑" w:eastAsia="微软雅黑" w:cs="Tahoma"/>
          <w:kern w:val="0"/>
          <w:sz w:val="24"/>
          <w:szCs w:val="24"/>
        </w:rPr>
        <w:t>十多天，忽然</w:t>
      </w:r>
      <w:r>
        <w:rPr>
          <w:rFonts w:hint="eastAsia" w:ascii="微软雅黑" w:hAnsi="微软雅黑" w:eastAsia="微软雅黑" w:cs="Tahoma"/>
          <w:kern w:val="0"/>
          <w:sz w:val="24"/>
          <w:szCs w:val="24"/>
        </w:rPr>
        <w:t>在</w:t>
      </w:r>
      <w:r>
        <w:rPr>
          <w:rFonts w:ascii="微软雅黑" w:hAnsi="微软雅黑" w:eastAsia="微软雅黑" w:cs="Tahoma"/>
          <w:kern w:val="0"/>
          <w:sz w:val="24"/>
          <w:szCs w:val="24"/>
        </w:rPr>
        <w:t>脖子上生了</w:t>
      </w:r>
      <w:r>
        <w:rPr>
          <w:rFonts w:hint="eastAsia" w:ascii="微软雅黑" w:hAnsi="微软雅黑" w:eastAsia="微软雅黑" w:cs="Tahoma"/>
          <w:kern w:val="0"/>
          <w:sz w:val="24"/>
          <w:szCs w:val="24"/>
        </w:rPr>
        <w:t>恶疽</w:t>
      </w:r>
      <w:r>
        <w:rPr>
          <w:rFonts w:ascii="微软雅黑" w:hAnsi="微软雅黑" w:eastAsia="微软雅黑" w:cs="Tahoma"/>
          <w:kern w:val="0"/>
          <w:sz w:val="24"/>
          <w:szCs w:val="24"/>
        </w:rPr>
        <w:t>，这大概是宿业所感。里面溃烂，寒热交加。居士想借这个病苦，快速获得往生，令家中眷属在房中念佛，来帮助他的正念。也有友人来助念的，</w:t>
      </w:r>
      <w:r>
        <w:rPr>
          <w:rFonts w:hint="eastAsia" w:ascii="微软雅黑" w:hAnsi="微软雅黑" w:eastAsia="微软雅黑" w:cs="Tahoma"/>
          <w:kern w:val="0"/>
          <w:sz w:val="24"/>
          <w:szCs w:val="24"/>
        </w:rPr>
        <w:t>经常达数</w:t>
      </w:r>
      <w:r>
        <w:rPr>
          <w:rFonts w:ascii="微软雅黑" w:hAnsi="微软雅黑" w:eastAsia="微软雅黑" w:cs="Tahoma"/>
          <w:kern w:val="0"/>
          <w:sz w:val="24"/>
          <w:szCs w:val="24"/>
        </w:rPr>
        <w:t>十人。他预先嘱咐眷属，临终时，不得先做洗身、换衣、哭泣等事。丧期中，无论祭祀神灵</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接待宾客，一概不能用荤酒。入殓的衣服，只用素布，不得用丝绸。儿子</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媳妇</w:t>
      </w:r>
      <w:r>
        <w:rPr>
          <w:rFonts w:hint="eastAsia" w:ascii="微软雅黑" w:hAnsi="微软雅黑" w:eastAsia="微软雅黑" w:cs="Tahoma"/>
          <w:kern w:val="0"/>
          <w:sz w:val="24"/>
          <w:szCs w:val="24"/>
        </w:rPr>
        <w:t>全</w:t>
      </w:r>
      <w:r>
        <w:rPr>
          <w:rFonts w:ascii="微软雅黑" w:hAnsi="微软雅黑" w:eastAsia="微软雅黑" w:cs="Tahoma"/>
          <w:kern w:val="0"/>
          <w:sz w:val="24"/>
          <w:szCs w:val="24"/>
        </w:rPr>
        <w:t>都遵守他的遗嘱。</w:t>
      </w:r>
    </w:p>
    <w:p w14:paraId="720F7785">
      <w:pPr>
        <w:widowControl/>
        <w:spacing w:line="270" w:lineRule="atLeast"/>
        <w:jc w:val="left"/>
        <w:rPr>
          <w:rFonts w:ascii="微软雅黑" w:hAnsi="微软雅黑" w:eastAsia="微软雅黑" w:cs="Lucida Sans Unicode"/>
          <w:bCs/>
          <w:color w:val="0000FF"/>
          <w:kern w:val="0"/>
          <w:sz w:val="24"/>
          <w:szCs w:val="24"/>
        </w:rPr>
      </w:pPr>
    </w:p>
    <w:p w14:paraId="61E03125">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雪峰达本方丈，特来开示。故十余日中，虽有痛苦，心常镇定，了无异念。至临终时，正念分明，安详而逝。眷属等各节哀念佛五句钟，方为洗濯换衣哭泣等，可谓知法。及至入殓，顶门犹温，四肢柔软，可为生西之证。</w:t>
      </w:r>
    </w:p>
    <w:p w14:paraId="6634F035">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雪峰</w:t>
      </w:r>
      <w:r>
        <w:rPr>
          <w:rFonts w:hint="eastAsia" w:ascii="微软雅黑" w:hAnsi="微软雅黑" w:eastAsia="微软雅黑" w:cs="Tahoma"/>
          <w:kern w:val="0"/>
          <w:sz w:val="24"/>
          <w:szCs w:val="24"/>
        </w:rPr>
        <w:t>寺的</w:t>
      </w:r>
      <w:r>
        <w:rPr>
          <w:rFonts w:ascii="微软雅黑" w:hAnsi="微软雅黑" w:eastAsia="微软雅黑" w:cs="Tahoma"/>
          <w:kern w:val="0"/>
          <w:sz w:val="24"/>
          <w:szCs w:val="24"/>
        </w:rPr>
        <w:t>达本方丈，特地前来为他开示。所以十多天中，虽然有痛苦，内心</w:t>
      </w:r>
      <w:r>
        <w:rPr>
          <w:rFonts w:hint="eastAsia" w:ascii="微软雅黑" w:hAnsi="微软雅黑" w:eastAsia="微软雅黑" w:cs="Tahoma"/>
          <w:kern w:val="0"/>
          <w:sz w:val="24"/>
          <w:szCs w:val="24"/>
        </w:rPr>
        <w:t>却</w:t>
      </w:r>
      <w:r>
        <w:rPr>
          <w:rFonts w:ascii="微软雅黑" w:hAnsi="微软雅黑" w:eastAsia="微软雅黑" w:cs="Tahoma"/>
          <w:kern w:val="0"/>
          <w:sz w:val="24"/>
          <w:szCs w:val="24"/>
        </w:rPr>
        <w:t>恒常镇定，</w:t>
      </w:r>
      <w:r>
        <w:rPr>
          <w:rFonts w:hint="eastAsia" w:ascii="微软雅黑" w:hAnsi="微软雅黑" w:eastAsia="微软雅黑" w:cs="Tahoma"/>
          <w:kern w:val="0"/>
          <w:sz w:val="24"/>
          <w:szCs w:val="24"/>
        </w:rPr>
        <w:t>完全</w:t>
      </w:r>
      <w:r>
        <w:rPr>
          <w:rFonts w:ascii="微软雅黑" w:hAnsi="微软雅黑" w:eastAsia="微软雅黑" w:cs="Tahoma"/>
          <w:kern w:val="0"/>
          <w:sz w:val="24"/>
          <w:szCs w:val="24"/>
        </w:rPr>
        <w:t>没有其</w:t>
      </w:r>
      <w:r>
        <w:rPr>
          <w:rFonts w:hint="eastAsia" w:ascii="微软雅黑" w:hAnsi="微软雅黑" w:eastAsia="微软雅黑" w:cs="Tahoma"/>
          <w:kern w:val="0"/>
          <w:sz w:val="24"/>
          <w:szCs w:val="24"/>
        </w:rPr>
        <w:t>他</w:t>
      </w:r>
      <w:r>
        <w:rPr>
          <w:rFonts w:ascii="微软雅黑" w:hAnsi="微软雅黑" w:eastAsia="微软雅黑" w:cs="Tahoma"/>
          <w:kern w:val="0"/>
          <w:sz w:val="24"/>
          <w:szCs w:val="24"/>
        </w:rPr>
        <w:t>的杂念。到了临终时，正念分明，安详而逝。眷属等人各自节哀，念佛五个钟头，才为他洗身、换衣、哭泣等，可</w:t>
      </w:r>
      <w:r>
        <w:rPr>
          <w:rFonts w:hint="eastAsia" w:ascii="微软雅黑" w:hAnsi="微软雅黑" w:eastAsia="微软雅黑" w:cs="Tahoma"/>
          <w:kern w:val="0"/>
          <w:sz w:val="24"/>
          <w:szCs w:val="24"/>
        </w:rPr>
        <w:t>以</w:t>
      </w:r>
      <w:r>
        <w:rPr>
          <w:rFonts w:ascii="微软雅黑" w:hAnsi="微软雅黑" w:eastAsia="微软雅黑" w:cs="Tahoma"/>
          <w:kern w:val="0"/>
          <w:sz w:val="24"/>
          <w:szCs w:val="24"/>
        </w:rPr>
        <w:t>说是</w:t>
      </w:r>
      <w:r>
        <w:rPr>
          <w:rFonts w:hint="eastAsia" w:ascii="微软雅黑" w:hAnsi="微软雅黑" w:eastAsia="微软雅黑" w:cs="Tahoma"/>
          <w:kern w:val="0"/>
          <w:sz w:val="24"/>
          <w:szCs w:val="24"/>
        </w:rPr>
        <w:t>懂得（助念）之</w:t>
      </w:r>
      <w:r>
        <w:rPr>
          <w:rFonts w:ascii="微软雅黑" w:hAnsi="微软雅黑" w:eastAsia="微软雅黑" w:cs="Tahoma"/>
          <w:kern w:val="0"/>
          <w:sz w:val="24"/>
          <w:szCs w:val="24"/>
        </w:rPr>
        <w:t>法。等到入殓，顶门</w:t>
      </w:r>
      <w:r>
        <w:rPr>
          <w:rFonts w:hint="eastAsia" w:ascii="微软雅黑" w:hAnsi="微软雅黑" w:eastAsia="微软雅黑" w:cs="Tahoma"/>
          <w:kern w:val="0"/>
          <w:sz w:val="24"/>
          <w:szCs w:val="24"/>
        </w:rPr>
        <w:t>还</w:t>
      </w:r>
      <w:r>
        <w:rPr>
          <w:rFonts w:ascii="微软雅黑" w:hAnsi="微软雅黑" w:eastAsia="微软雅黑" w:cs="Tahoma"/>
          <w:kern w:val="0"/>
          <w:sz w:val="24"/>
          <w:szCs w:val="24"/>
        </w:rPr>
        <w:t>温</w:t>
      </w:r>
      <w:r>
        <w:rPr>
          <w:rFonts w:hint="eastAsia" w:ascii="微软雅黑" w:hAnsi="微软雅黑" w:eastAsia="微软雅黑" w:cs="Tahoma"/>
          <w:kern w:val="0"/>
          <w:sz w:val="24"/>
          <w:szCs w:val="24"/>
        </w:rPr>
        <w:t>热</w:t>
      </w:r>
      <w:r>
        <w:rPr>
          <w:rFonts w:ascii="微软雅黑" w:hAnsi="微软雅黑" w:eastAsia="微软雅黑" w:cs="Tahoma"/>
          <w:kern w:val="0"/>
          <w:sz w:val="24"/>
          <w:szCs w:val="24"/>
        </w:rPr>
        <w:t>，四肢柔软，</w:t>
      </w:r>
      <w:r>
        <w:rPr>
          <w:rFonts w:hint="eastAsia" w:ascii="微软雅黑" w:hAnsi="微软雅黑" w:eastAsia="微软雅黑" w:cs="Tahoma"/>
          <w:kern w:val="0"/>
          <w:sz w:val="24"/>
          <w:szCs w:val="24"/>
        </w:rPr>
        <w:t>这</w:t>
      </w:r>
      <w:r>
        <w:rPr>
          <w:rFonts w:ascii="微软雅黑" w:hAnsi="微软雅黑" w:eastAsia="微软雅黑" w:cs="Tahoma"/>
          <w:kern w:val="0"/>
          <w:sz w:val="24"/>
          <w:szCs w:val="24"/>
        </w:rPr>
        <w:t>可以作为往生西方的证明。</w:t>
      </w:r>
    </w:p>
    <w:p w14:paraId="27FF6329">
      <w:pPr>
        <w:widowControl/>
        <w:spacing w:line="270" w:lineRule="atLeast"/>
        <w:jc w:val="left"/>
        <w:rPr>
          <w:rFonts w:ascii="微软雅黑" w:hAnsi="微软雅黑" w:eastAsia="微软雅黑" w:cs="Lucida Sans Unicode"/>
          <w:bCs/>
          <w:color w:val="0000FF"/>
          <w:kern w:val="0"/>
          <w:sz w:val="24"/>
          <w:szCs w:val="24"/>
        </w:rPr>
      </w:pPr>
    </w:p>
    <w:p w14:paraId="497FAFBD">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尤异者，子媳皆发愿终身长斋念佛。佛化社社友，为其念佛念往生咒者，凡三十余家。所念佛号，有一千五百余万。往生咒，有十一万九千余遍。俱以此祈莲品转高，无生速证。非平生至诚感人，何能如此。</w:t>
      </w:r>
    </w:p>
    <w:p w14:paraId="6DE82D40">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尤其</w:t>
      </w:r>
      <w:r>
        <w:rPr>
          <w:rFonts w:hint="eastAsia" w:ascii="微软雅黑" w:hAnsi="微软雅黑" w:eastAsia="微软雅黑" w:cs="Tahoma"/>
          <w:kern w:val="0"/>
          <w:sz w:val="24"/>
          <w:szCs w:val="24"/>
        </w:rPr>
        <w:t>（使人）</w:t>
      </w:r>
      <w:r>
        <w:rPr>
          <w:rFonts w:ascii="微软雅黑" w:hAnsi="微软雅黑" w:eastAsia="微软雅黑" w:cs="Tahoma"/>
          <w:kern w:val="0"/>
          <w:sz w:val="24"/>
          <w:szCs w:val="24"/>
        </w:rPr>
        <w:t>惊异的是，儿子</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媳妇</w:t>
      </w:r>
      <w:r>
        <w:rPr>
          <w:rFonts w:hint="eastAsia" w:ascii="微软雅黑" w:hAnsi="微软雅黑" w:eastAsia="微软雅黑" w:cs="Tahoma"/>
          <w:kern w:val="0"/>
          <w:sz w:val="24"/>
          <w:szCs w:val="24"/>
        </w:rPr>
        <w:t>全</w:t>
      </w:r>
      <w:r>
        <w:rPr>
          <w:rFonts w:ascii="微软雅黑" w:hAnsi="微软雅黑" w:eastAsia="微软雅黑" w:cs="Tahoma"/>
          <w:kern w:val="0"/>
          <w:sz w:val="24"/>
          <w:szCs w:val="24"/>
        </w:rPr>
        <w:t>都发愿终身长斋念佛。佛化社的社友，为他念佛</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念往生咒的，共有三十多家。所念的佛号，有一千五百多万。往生咒，有十一万九千多遍。都以这个功德，祈求他的莲品增高，速证无生</w:t>
      </w:r>
      <w:r>
        <w:rPr>
          <w:rFonts w:hint="eastAsia" w:ascii="微软雅黑" w:hAnsi="微软雅黑" w:eastAsia="微软雅黑" w:cs="Tahoma"/>
          <w:kern w:val="0"/>
          <w:sz w:val="24"/>
          <w:szCs w:val="24"/>
        </w:rPr>
        <w:t>法忍</w:t>
      </w:r>
      <w:r>
        <w:rPr>
          <w:rFonts w:ascii="微软雅黑" w:hAnsi="微软雅黑" w:eastAsia="微软雅黑" w:cs="Tahoma"/>
          <w:kern w:val="0"/>
          <w:sz w:val="24"/>
          <w:szCs w:val="24"/>
        </w:rPr>
        <w:t>。如果不是他平</w:t>
      </w:r>
      <w:r>
        <w:rPr>
          <w:rFonts w:hint="eastAsia" w:ascii="微软雅黑" w:hAnsi="微软雅黑" w:eastAsia="微软雅黑" w:cs="Tahoma"/>
          <w:kern w:val="0"/>
          <w:sz w:val="24"/>
          <w:szCs w:val="24"/>
        </w:rPr>
        <w:t>生用</w:t>
      </w:r>
      <w:r>
        <w:rPr>
          <w:rFonts w:ascii="微软雅黑" w:hAnsi="微软雅黑" w:eastAsia="微软雅黑" w:cs="Tahoma"/>
          <w:kern w:val="0"/>
          <w:sz w:val="24"/>
          <w:szCs w:val="24"/>
        </w:rPr>
        <w:t>至诚心感动他人，如何能够如此呢？</w:t>
      </w:r>
    </w:p>
    <w:p w14:paraId="046E3000">
      <w:pPr>
        <w:widowControl/>
        <w:spacing w:line="270" w:lineRule="atLeast"/>
        <w:jc w:val="left"/>
        <w:rPr>
          <w:rFonts w:ascii="微软雅黑" w:hAnsi="微软雅黑" w:eastAsia="微软雅黑" w:cs="Lucida Sans Unicode"/>
          <w:bCs/>
          <w:color w:val="0000FF"/>
          <w:kern w:val="0"/>
          <w:sz w:val="24"/>
          <w:szCs w:val="24"/>
        </w:rPr>
      </w:pPr>
    </w:p>
    <w:p w14:paraId="51526657">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噫，若居士者，可谓一乡之善士，如来之真子矣。或疑居士敦笃伦常，力修众善，而且多年念佛，何以临终尚生恶疽。不知吾人从无始来，所结怨业，莫能悉数。若不念佛，将长劫报复，无有了期。</w:t>
      </w:r>
    </w:p>
    <w:p w14:paraId="0F67F469">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cs="Tahoma"/>
          <w:kern w:val="0"/>
          <w:sz w:val="24"/>
          <w:szCs w:val="24"/>
        </w:rPr>
        <w:t>噫！</w:t>
      </w:r>
      <w:r>
        <w:rPr>
          <w:rFonts w:ascii="微软雅黑" w:hAnsi="微软雅黑" w:eastAsia="微软雅黑" w:cs="Tahoma"/>
          <w:kern w:val="0"/>
          <w:sz w:val="24"/>
          <w:szCs w:val="24"/>
        </w:rPr>
        <w:t>像居士这样的人，可</w:t>
      </w:r>
      <w:r>
        <w:rPr>
          <w:rFonts w:hint="eastAsia" w:ascii="微软雅黑" w:hAnsi="微软雅黑" w:eastAsia="微软雅黑" w:cs="Tahoma"/>
          <w:kern w:val="0"/>
          <w:sz w:val="24"/>
          <w:szCs w:val="24"/>
        </w:rPr>
        <w:t>以</w:t>
      </w:r>
      <w:r>
        <w:rPr>
          <w:rFonts w:ascii="微软雅黑" w:hAnsi="微软雅黑" w:eastAsia="微软雅黑" w:cs="Tahoma"/>
          <w:kern w:val="0"/>
          <w:sz w:val="24"/>
          <w:szCs w:val="24"/>
        </w:rPr>
        <w:t>说是一乡的善人，如来的真子啊！有人会怀疑居士</w:t>
      </w:r>
      <w:r>
        <w:rPr>
          <w:rFonts w:hint="eastAsia" w:ascii="微软雅黑" w:hAnsi="微软雅黑" w:eastAsia="微软雅黑" w:cs="Tahoma"/>
          <w:kern w:val="0"/>
          <w:sz w:val="24"/>
          <w:szCs w:val="24"/>
        </w:rPr>
        <w:t>切实实行</w:t>
      </w:r>
      <w:r>
        <w:rPr>
          <w:rFonts w:ascii="微软雅黑" w:hAnsi="微软雅黑" w:eastAsia="微软雅黑" w:cs="Tahoma"/>
          <w:kern w:val="0"/>
          <w:sz w:val="24"/>
          <w:szCs w:val="24"/>
        </w:rPr>
        <w:t>伦理纲常，努力修持一切善事，而且念佛</w:t>
      </w:r>
      <w:r>
        <w:rPr>
          <w:rFonts w:hint="eastAsia" w:ascii="微软雅黑" w:hAnsi="微软雅黑" w:eastAsia="微软雅黑" w:cs="Tahoma"/>
          <w:kern w:val="0"/>
          <w:sz w:val="24"/>
          <w:szCs w:val="24"/>
        </w:rPr>
        <w:t>多年</w:t>
      </w:r>
      <w:r>
        <w:rPr>
          <w:rFonts w:ascii="微软雅黑" w:hAnsi="微软雅黑" w:eastAsia="微软雅黑" w:cs="Tahoma"/>
          <w:kern w:val="0"/>
          <w:sz w:val="24"/>
          <w:szCs w:val="24"/>
        </w:rPr>
        <w:t>，为什么在临终的时候，还生恶疽。</w:t>
      </w:r>
      <w:r>
        <w:rPr>
          <w:rFonts w:hint="eastAsia" w:ascii="微软雅黑" w:hAnsi="微软雅黑" w:eastAsia="微软雅黑" w:cs="Tahoma"/>
          <w:kern w:val="0"/>
          <w:sz w:val="24"/>
          <w:szCs w:val="24"/>
        </w:rPr>
        <w:t>这是</w:t>
      </w:r>
      <w:r>
        <w:rPr>
          <w:rFonts w:ascii="微软雅黑" w:hAnsi="微软雅黑" w:eastAsia="微软雅黑" w:cs="Tahoma"/>
          <w:kern w:val="0"/>
          <w:sz w:val="24"/>
          <w:szCs w:val="24"/>
        </w:rPr>
        <w:t>不知道我们从无始以来，所结的怨业，</w:t>
      </w:r>
      <w:r>
        <w:rPr>
          <w:rFonts w:hint="eastAsia" w:ascii="微软雅黑" w:hAnsi="微软雅黑" w:eastAsia="微软雅黑" w:cs="Tahoma"/>
          <w:kern w:val="0"/>
          <w:sz w:val="24"/>
          <w:szCs w:val="24"/>
        </w:rPr>
        <w:t>无法全部</w:t>
      </w:r>
      <w:r>
        <w:rPr>
          <w:rFonts w:ascii="微软雅黑" w:hAnsi="微软雅黑" w:eastAsia="微软雅黑" w:cs="Tahoma"/>
          <w:kern w:val="0"/>
          <w:sz w:val="24"/>
          <w:szCs w:val="24"/>
        </w:rPr>
        <w:t>数清。如果不念佛，就将要长劫报复，没有了</w:t>
      </w:r>
      <w:r>
        <w:rPr>
          <w:rFonts w:hint="eastAsia" w:ascii="微软雅黑" w:hAnsi="微软雅黑" w:eastAsia="微软雅黑" w:cs="Tahoma"/>
          <w:kern w:val="0"/>
          <w:sz w:val="24"/>
          <w:szCs w:val="24"/>
        </w:rPr>
        <w:t>脱的日</w:t>
      </w:r>
      <w:r>
        <w:rPr>
          <w:rFonts w:ascii="微软雅黑" w:hAnsi="微软雅黑" w:eastAsia="微软雅黑" w:cs="Tahoma"/>
          <w:kern w:val="0"/>
          <w:sz w:val="24"/>
          <w:szCs w:val="24"/>
        </w:rPr>
        <w:t>期</w:t>
      </w:r>
      <w:r>
        <w:rPr>
          <w:rFonts w:hint="eastAsia" w:ascii="微软雅黑" w:hAnsi="微软雅黑" w:eastAsia="微软雅黑" w:cs="Tahoma"/>
          <w:kern w:val="0"/>
          <w:sz w:val="24"/>
          <w:szCs w:val="24"/>
        </w:rPr>
        <w:t>了</w:t>
      </w:r>
      <w:r>
        <w:rPr>
          <w:rFonts w:ascii="微软雅黑" w:hAnsi="微软雅黑" w:eastAsia="微软雅黑" w:cs="Tahoma"/>
          <w:kern w:val="0"/>
          <w:sz w:val="24"/>
          <w:szCs w:val="24"/>
        </w:rPr>
        <w:t>。</w:t>
      </w:r>
    </w:p>
    <w:p w14:paraId="410ADE58">
      <w:pPr>
        <w:widowControl/>
        <w:spacing w:line="270" w:lineRule="atLeast"/>
        <w:jc w:val="left"/>
        <w:rPr>
          <w:rFonts w:ascii="微软雅黑" w:hAnsi="微软雅黑" w:eastAsia="微软雅黑" w:cs="Lucida Sans Unicode"/>
          <w:bCs/>
          <w:color w:val="0000FF"/>
          <w:kern w:val="0"/>
          <w:sz w:val="24"/>
          <w:szCs w:val="24"/>
        </w:rPr>
      </w:pPr>
    </w:p>
    <w:p w14:paraId="286F9C30">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居士殆由念佛之力，转后报重报为现报轻报，以解脱生死诸苦，直往西方。高预海会，亲炙弥陀，与诸上善人同会一处也。</w:t>
      </w:r>
    </w:p>
    <w:p w14:paraId="628E76A6">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居士由于念佛之力，转后报、重报为现报、轻报，</w:t>
      </w:r>
      <w:r>
        <w:rPr>
          <w:rFonts w:hint="eastAsia" w:ascii="微软雅黑" w:hAnsi="微软雅黑" w:eastAsia="微软雅黑" w:cs="Tahoma"/>
          <w:kern w:val="0"/>
          <w:sz w:val="24"/>
          <w:szCs w:val="24"/>
        </w:rPr>
        <w:t>来</w:t>
      </w:r>
      <w:r>
        <w:rPr>
          <w:rFonts w:ascii="微软雅黑" w:hAnsi="微软雅黑" w:eastAsia="微软雅黑" w:cs="Tahoma"/>
          <w:kern w:val="0"/>
          <w:sz w:val="24"/>
          <w:szCs w:val="24"/>
        </w:rPr>
        <w:t>解脱生死</w:t>
      </w:r>
      <w:r>
        <w:rPr>
          <w:rFonts w:hint="eastAsia" w:ascii="微软雅黑" w:hAnsi="微软雅黑" w:eastAsia="微软雅黑" w:cs="Tahoma"/>
          <w:kern w:val="0"/>
          <w:sz w:val="24"/>
          <w:szCs w:val="24"/>
        </w:rPr>
        <w:t>的</w:t>
      </w:r>
      <w:r>
        <w:rPr>
          <w:rFonts w:ascii="微软雅黑" w:hAnsi="微软雅黑" w:eastAsia="微软雅黑" w:cs="Tahoma"/>
          <w:kern w:val="0"/>
          <w:sz w:val="24"/>
          <w:szCs w:val="24"/>
        </w:rPr>
        <w:t>诸</w:t>
      </w:r>
      <w:r>
        <w:rPr>
          <w:rFonts w:hint="eastAsia" w:ascii="微软雅黑" w:hAnsi="微软雅黑" w:eastAsia="微软雅黑" w:cs="Tahoma"/>
          <w:kern w:val="0"/>
          <w:sz w:val="24"/>
          <w:szCs w:val="24"/>
        </w:rPr>
        <w:t>多痛</w:t>
      </w:r>
      <w:r>
        <w:rPr>
          <w:rFonts w:ascii="微软雅黑" w:hAnsi="微软雅黑" w:eastAsia="微软雅黑" w:cs="Tahoma"/>
          <w:kern w:val="0"/>
          <w:sz w:val="24"/>
          <w:szCs w:val="24"/>
        </w:rPr>
        <w:t>苦，直接往生西方。高预莲池海会，亲受阿弥陀佛</w:t>
      </w:r>
      <w:r>
        <w:rPr>
          <w:rFonts w:hint="eastAsia" w:ascii="微软雅黑" w:hAnsi="微软雅黑" w:eastAsia="微软雅黑" w:cs="Tahoma"/>
          <w:kern w:val="0"/>
          <w:sz w:val="24"/>
          <w:szCs w:val="24"/>
        </w:rPr>
        <w:t>的</w:t>
      </w:r>
      <w:r>
        <w:rPr>
          <w:rFonts w:ascii="微软雅黑" w:hAnsi="微软雅黑" w:eastAsia="微软雅黑" w:cs="Tahoma"/>
          <w:kern w:val="0"/>
          <w:sz w:val="24"/>
          <w:szCs w:val="24"/>
        </w:rPr>
        <w:t>教诲，与诸上善人同会一处</w:t>
      </w:r>
      <w:r>
        <w:rPr>
          <w:rFonts w:hint="eastAsia" w:ascii="微软雅黑" w:hAnsi="微软雅黑" w:eastAsia="微软雅黑" w:cs="Tahoma"/>
          <w:kern w:val="0"/>
          <w:sz w:val="24"/>
          <w:szCs w:val="24"/>
        </w:rPr>
        <w:t>啊！</w:t>
      </w:r>
    </w:p>
    <w:p w14:paraId="1CCFDD85">
      <w:pPr>
        <w:widowControl/>
        <w:spacing w:line="270" w:lineRule="atLeast"/>
        <w:jc w:val="left"/>
        <w:rPr>
          <w:rFonts w:ascii="微软雅黑" w:hAnsi="微软雅黑" w:eastAsia="微软雅黑" w:cs="Lucida Sans Unicode"/>
          <w:bCs/>
          <w:color w:val="0000FF"/>
          <w:kern w:val="0"/>
          <w:sz w:val="24"/>
          <w:szCs w:val="24"/>
        </w:rPr>
      </w:pPr>
    </w:p>
    <w:p w14:paraId="424084A0">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昔戒贤法师尚婴笃疾。玄奘法师临终亦有痛苦。各蒙菩萨指示安慰，谓是宿世恼害众生之报。况博地凡夫乎。故为略书所以。赞曰。</w:t>
      </w:r>
    </w:p>
    <w:p w14:paraId="7B9C1DEE">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过去，戒贤法师尚且身患重病。玄奘法师临终时，也有痛苦。他们师徒各自承蒙菩萨</w:t>
      </w:r>
      <w:r>
        <w:rPr>
          <w:rFonts w:hint="eastAsia" w:ascii="微软雅黑" w:hAnsi="微软雅黑" w:eastAsia="微软雅黑" w:cs="Tahoma"/>
          <w:kern w:val="0"/>
          <w:sz w:val="24"/>
          <w:szCs w:val="24"/>
        </w:rPr>
        <w:t>的</w:t>
      </w:r>
      <w:r>
        <w:rPr>
          <w:rFonts w:ascii="微软雅黑" w:hAnsi="微软雅黑" w:eastAsia="微软雅黑" w:cs="Tahoma"/>
          <w:kern w:val="0"/>
          <w:sz w:val="24"/>
          <w:szCs w:val="24"/>
        </w:rPr>
        <w:t>指示安慰，知道这是宿世恼害众生的果报。何况我们博地凡夫呢？所以为此略</w:t>
      </w:r>
      <w:r>
        <w:rPr>
          <w:rFonts w:hint="eastAsia" w:ascii="微软雅黑" w:hAnsi="微软雅黑" w:eastAsia="微软雅黑" w:cs="Tahoma"/>
          <w:kern w:val="0"/>
          <w:sz w:val="24"/>
          <w:szCs w:val="24"/>
        </w:rPr>
        <w:t>写</w:t>
      </w:r>
      <w:r>
        <w:rPr>
          <w:rFonts w:ascii="微软雅黑" w:hAnsi="微软雅黑" w:eastAsia="微软雅黑" w:cs="Tahoma"/>
          <w:kern w:val="0"/>
          <w:sz w:val="24"/>
          <w:szCs w:val="24"/>
        </w:rPr>
        <w:t>所以</w:t>
      </w:r>
      <w:r>
        <w:rPr>
          <w:rFonts w:hint="eastAsia" w:ascii="微软雅黑" w:hAnsi="微软雅黑" w:eastAsia="微软雅黑" w:cs="Tahoma"/>
          <w:kern w:val="0"/>
          <w:sz w:val="24"/>
          <w:szCs w:val="24"/>
        </w:rPr>
        <w:t>然</w:t>
      </w:r>
      <w:r>
        <w:rPr>
          <w:rFonts w:ascii="微软雅黑" w:hAnsi="微软雅黑" w:eastAsia="微软雅黑" w:cs="Tahoma"/>
          <w:kern w:val="0"/>
          <w:sz w:val="24"/>
          <w:szCs w:val="24"/>
        </w:rPr>
        <w:t>。赞</w:t>
      </w:r>
      <w:r>
        <w:rPr>
          <w:rFonts w:hint="eastAsia" w:ascii="微软雅黑" w:hAnsi="微软雅黑" w:eastAsia="微软雅黑" w:cs="Tahoma"/>
          <w:kern w:val="0"/>
          <w:sz w:val="24"/>
          <w:szCs w:val="24"/>
        </w:rPr>
        <w:t>曰</w:t>
      </w:r>
      <w:r>
        <w:rPr>
          <w:rFonts w:ascii="微软雅黑" w:hAnsi="微软雅黑" w:eastAsia="微软雅黑" w:cs="Tahoma"/>
          <w:kern w:val="0"/>
          <w:sz w:val="24"/>
          <w:szCs w:val="24"/>
        </w:rPr>
        <w:t>：</w:t>
      </w:r>
    </w:p>
    <w:p w14:paraId="00E45669">
      <w:pPr>
        <w:widowControl/>
        <w:spacing w:line="270" w:lineRule="atLeast"/>
        <w:jc w:val="left"/>
        <w:rPr>
          <w:rFonts w:ascii="微软雅黑" w:hAnsi="微软雅黑" w:eastAsia="微软雅黑" w:cs="Tahoma"/>
          <w:kern w:val="0"/>
          <w:sz w:val="24"/>
          <w:szCs w:val="24"/>
        </w:rPr>
      </w:pPr>
    </w:p>
    <w:p w14:paraId="13A7498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卓哉居士，足称哲人。虽居尘世，不染世尘。</w:t>
      </w:r>
    </w:p>
    <w:p w14:paraId="20B73FC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禀性孝友，勤俭仁恕。家庭之乐，融融泄泄。</w:t>
      </w:r>
    </w:p>
    <w:p w14:paraId="79B1F89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律身严谨，接物和易。翘心净土，冀证真谛。</w:t>
      </w:r>
    </w:p>
    <w:p w14:paraId="19CBA01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既启佛化，又新佛宇。金碧庄严，用表感慕。</w:t>
      </w:r>
    </w:p>
    <w:p w14:paraId="3688BB9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年登耳顺，即示西归。眷友助念，功德巍巍。</w:t>
      </w:r>
    </w:p>
    <w:p w14:paraId="1F50544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故致临终，一心忆念。随佛往生，顶暖可验。</w:t>
      </w:r>
    </w:p>
    <w:p w14:paraId="1C4F66E7">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其子与媳，悉发诚愿。素食念佛，毕生不变。</w:t>
      </w:r>
    </w:p>
    <w:p w14:paraId="4DF81CF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以此功德，冀增莲品。速证无生，回度堪忍。</w:t>
      </w:r>
    </w:p>
    <w:p w14:paraId="3EB73BC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社友祈予，记载其事。欲令见闻，同沾法利。</w:t>
      </w:r>
    </w:p>
    <w:p w14:paraId="3B7BF37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爰取行略，发其隐义。用满如来，度生宏誓。</w:t>
      </w:r>
    </w:p>
    <w:p w14:paraId="029A9158">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cs="Tahoma"/>
          <w:kern w:val="0"/>
          <w:sz w:val="24"/>
          <w:szCs w:val="24"/>
        </w:rPr>
        <w:t>　　</w:t>
      </w:r>
      <w:r>
        <w:rPr>
          <w:rFonts w:ascii="微软雅黑" w:hAnsi="微软雅黑" w:eastAsia="微软雅黑" w:cs="Tahoma"/>
          <w:kern w:val="0"/>
          <w:sz w:val="24"/>
          <w:szCs w:val="24"/>
        </w:rPr>
        <w:t>卓越啊！罗居士，足以称为智慧杰出的人。虽然居</w:t>
      </w:r>
      <w:r>
        <w:rPr>
          <w:rFonts w:hint="eastAsia" w:ascii="微软雅黑" w:hAnsi="微软雅黑" w:eastAsia="微软雅黑" w:cs="Tahoma"/>
          <w:kern w:val="0"/>
          <w:sz w:val="24"/>
          <w:szCs w:val="24"/>
        </w:rPr>
        <w:t>于</w:t>
      </w:r>
      <w:r>
        <w:rPr>
          <w:rFonts w:ascii="微软雅黑" w:hAnsi="微软雅黑" w:eastAsia="微软雅黑" w:cs="Tahoma"/>
          <w:kern w:val="0"/>
          <w:sz w:val="24"/>
          <w:szCs w:val="24"/>
        </w:rPr>
        <w:t>俗世，</w:t>
      </w:r>
      <w:r>
        <w:rPr>
          <w:rFonts w:hint="eastAsia" w:ascii="微软雅黑" w:hAnsi="微软雅黑" w:eastAsia="微软雅黑" w:cs="Tahoma"/>
          <w:kern w:val="0"/>
          <w:sz w:val="24"/>
          <w:szCs w:val="24"/>
        </w:rPr>
        <w:t>却</w:t>
      </w:r>
      <w:r>
        <w:rPr>
          <w:rFonts w:ascii="微软雅黑" w:hAnsi="微软雅黑" w:eastAsia="微软雅黑" w:cs="Tahoma"/>
          <w:kern w:val="0"/>
          <w:sz w:val="24"/>
          <w:szCs w:val="24"/>
        </w:rPr>
        <w:t>不染世间</w:t>
      </w:r>
      <w:r>
        <w:rPr>
          <w:rFonts w:hint="eastAsia" w:ascii="微软雅黑" w:hAnsi="微软雅黑" w:eastAsia="微软雅黑" w:cs="Tahoma"/>
          <w:kern w:val="0"/>
          <w:sz w:val="24"/>
          <w:szCs w:val="24"/>
        </w:rPr>
        <w:t>的</w:t>
      </w:r>
      <w:r>
        <w:rPr>
          <w:rFonts w:ascii="微软雅黑" w:hAnsi="微软雅黑" w:eastAsia="微软雅黑" w:cs="Tahoma"/>
          <w:kern w:val="0"/>
          <w:sz w:val="24"/>
          <w:szCs w:val="24"/>
        </w:rPr>
        <w:t>尘</w:t>
      </w:r>
      <w:r>
        <w:rPr>
          <w:rFonts w:hint="eastAsia" w:ascii="微软雅黑" w:hAnsi="微软雅黑" w:eastAsia="微软雅黑" w:cs="Tahoma"/>
          <w:kern w:val="0"/>
          <w:sz w:val="24"/>
          <w:szCs w:val="24"/>
        </w:rPr>
        <w:t>垢</w:t>
      </w:r>
      <w:r>
        <w:rPr>
          <w:rFonts w:ascii="微软雅黑" w:hAnsi="微软雅黑" w:eastAsia="微软雅黑" w:cs="Tahoma"/>
          <w:kern w:val="0"/>
          <w:sz w:val="24"/>
          <w:szCs w:val="24"/>
        </w:rPr>
        <w:t>。</w:t>
      </w:r>
    </w:p>
    <w:p w14:paraId="02A75029">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cs="Tahoma"/>
          <w:kern w:val="0"/>
          <w:sz w:val="24"/>
          <w:szCs w:val="24"/>
        </w:rPr>
        <w:t>　　</w:t>
      </w:r>
      <w:r>
        <w:rPr>
          <w:rFonts w:ascii="微软雅黑" w:hAnsi="微软雅黑" w:eastAsia="微软雅黑" w:cs="Tahoma"/>
          <w:kern w:val="0"/>
          <w:sz w:val="24"/>
          <w:szCs w:val="24"/>
        </w:rPr>
        <w:t>天性孝敬</w:t>
      </w:r>
      <w:r>
        <w:rPr>
          <w:rFonts w:hint="eastAsia" w:ascii="微软雅黑" w:hAnsi="微软雅黑" w:eastAsia="微软雅黑" w:cs="Tahoma"/>
          <w:kern w:val="0"/>
          <w:sz w:val="24"/>
          <w:szCs w:val="24"/>
        </w:rPr>
        <w:t>双</w:t>
      </w:r>
      <w:r>
        <w:rPr>
          <w:rFonts w:ascii="微软雅黑" w:hAnsi="微软雅黑" w:eastAsia="微软雅黑" w:cs="Tahoma"/>
          <w:kern w:val="0"/>
          <w:sz w:val="24"/>
          <w:szCs w:val="24"/>
        </w:rPr>
        <w:t>亲，友爱兄弟，勤俭节约，仁厚恕人。家庭</w:t>
      </w:r>
      <w:r>
        <w:rPr>
          <w:rFonts w:hint="eastAsia" w:ascii="微软雅黑" w:hAnsi="微软雅黑" w:eastAsia="微软雅黑" w:cs="Tahoma"/>
          <w:kern w:val="0"/>
          <w:sz w:val="24"/>
          <w:szCs w:val="24"/>
        </w:rPr>
        <w:t>安乐</w:t>
      </w:r>
      <w:r>
        <w:rPr>
          <w:rFonts w:ascii="微软雅黑" w:hAnsi="微软雅黑" w:eastAsia="微软雅黑" w:cs="Tahoma"/>
          <w:kern w:val="0"/>
          <w:sz w:val="24"/>
          <w:szCs w:val="24"/>
        </w:rPr>
        <w:t>，</w:t>
      </w:r>
      <w:r>
        <w:rPr>
          <w:rFonts w:hint="eastAsia" w:ascii="微软雅黑" w:hAnsi="微软雅黑" w:eastAsia="微软雅黑" w:cs="Tahoma"/>
          <w:kern w:val="0"/>
          <w:sz w:val="24"/>
          <w:szCs w:val="24"/>
        </w:rPr>
        <w:t>和乐舒畅</w:t>
      </w:r>
      <w:r>
        <w:rPr>
          <w:rFonts w:ascii="微软雅黑" w:hAnsi="微软雅黑" w:eastAsia="微软雅黑" w:cs="Tahoma"/>
          <w:kern w:val="0"/>
          <w:sz w:val="24"/>
          <w:szCs w:val="24"/>
        </w:rPr>
        <w:t>。</w:t>
      </w:r>
    </w:p>
    <w:p w14:paraId="542EBA72">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cs="Tahoma"/>
          <w:kern w:val="0"/>
          <w:sz w:val="24"/>
          <w:szCs w:val="24"/>
        </w:rPr>
        <w:t>　　</w:t>
      </w:r>
      <w:r>
        <w:rPr>
          <w:rFonts w:ascii="微软雅黑" w:hAnsi="微软雅黑" w:eastAsia="微软雅黑" w:cs="Tahoma"/>
          <w:kern w:val="0"/>
          <w:sz w:val="24"/>
          <w:szCs w:val="24"/>
        </w:rPr>
        <w:t>严谨</w:t>
      </w:r>
      <w:r>
        <w:rPr>
          <w:rFonts w:hint="eastAsia" w:ascii="微软雅黑" w:hAnsi="微软雅黑" w:eastAsia="微软雅黑" w:cs="Tahoma"/>
          <w:kern w:val="0"/>
          <w:sz w:val="24"/>
          <w:szCs w:val="24"/>
        </w:rPr>
        <w:t>律己</w:t>
      </w:r>
      <w:r>
        <w:rPr>
          <w:rFonts w:ascii="微软雅黑" w:hAnsi="微软雅黑" w:eastAsia="微软雅黑" w:cs="Tahoma"/>
          <w:kern w:val="0"/>
          <w:sz w:val="24"/>
          <w:szCs w:val="24"/>
        </w:rPr>
        <w:t>，</w:t>
      </w:r>
      <w:r>
        <w:rPr>
          <w:rFonts w:hint="eastAsia" w:ascii="微软雅黑" w:hAnsi="微软雅黑" w:eastAsia="微软雅黑" w:cs="Tahoma"/>
          <w:kern w:val="0"/>
          <w:sz w:val="24"/>
          <w:szCs w:val="24"/>
        </w:rPr>
        <w:t>待人接物</w:t>
      </w:r>
      <w:r>
        <w:rPr>
          <w:rFonts w:ascii="微软雅黑" w:hAnsi="微软雅黑" w:eastAsia="微软雅黑" w:cs="Tahoma"/>
          <w:kern w:val="0"/>
          <w:sz w:val="24"/>
          <w:szCs w:val="24"/>
        </w:rPr>
        <w:t>亲和平易。</w:t>
      </w:r>
      <w:r>
        <w:rPr>
          <w:rFonts w:hint="eastAsia" w:ascii="微软雅黑" w:hAnsi="微软雅黑" w:eastAsia="微软雅黑" w:cs="Tahoma"/>
          <w:kern w:val="0"/>
          <w:sz w:val="24"/>
          <w:szCs w:val="24"/>
        </w:rPr>
        <w:t>仰慕</w:t>
      </w:r>
      <w:r>
        <w:rPr>
          <w:rFonts w:ascii="微软雅黑" w:hAnsi="微软雅黑" w:eastAsia="微软雅黑" w:cs="Tahoma"/>
          <w:kern w:val="0"/>
          <w:sz w:val="24"/>
          <w:szCs w:val="24"/>
        </w:rPr>
        <w:t>净土，希望证得真谛。</w:t>
      </w:r>
    </w:p>
    <w:p w14:paraId="0A89396D">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cs="Tahoma"/>
          <w:kern w:val="0"/>
          <w:sz w:val="24"/>
          <w:szCs w:val="24"/>
        </w:rPr>
        <w:t>　　</w:t>
      </w:r>
      <w:r>
        <w:rPr>
          <w:rFonts w:ascii="微软雅黑" w:hAnsi="微软雅黑" w:eastAsia="微软雅黑" w:cs="Tahoma"/>
          <w:kern w:val="0"/>
          <w:sz w:val="24"/>
          <w:szCs w:val="24"/>
        </w:rPr>
        <w:t>既</w:t>
      </w:r>
      <w:r>
        <w:rPr>
          <w:rFonts w:hint="eastAsia" w:ascii="微软雅黑" w:hAnsi="微软雅黑" w:eastAsia="微软雅黑" w:cs="Tahoma"/>
          <w:kern w:val="0"/>
          <w:sz w:val="24"/>
          <w:szCs w:val="24"/>
        </w:rPr>
        <w:t>已</w:t>
      </w:r>
      <w:r>
        <w:rPr>
          <w:rFonts w:ascii="微软雅黑" w:hAnsi="微软雅黑" w:eastAsia="微软雅黑" w:cs="Tahoma"/>
          <w:kern w:val="0"/>
          <w:sz w:val="24"/>
          <w:szCs w:val="24"/>
        </w:rPr>
        <w:t>启建佛化社，又</w:t>
      </w:r>
      <w:r>
        <w:rPr>
          <w:rFonts w:hint="eastAsia" w:ascii="微软雅黑" w:hAnsi="微软雅黑" w:eastAsia="微软雅黑" w:cs="Tahoma"/>
          <w:kern w:val="0"/>
          <w:sz w:val="24"/>
          <w:szCs w:val="24"/>
        </w:rPr>
        <w:t>使</w:t>
      </w:r>
      <w:r>
        <w:rPr>
          <w:rFonts w:ascii="微软雅黑" w:hAnsi="微软雅黑" w:eastAsia="微软雅黑" w:cs="Tahoma"/>
          <w:kern w:val="0"/>
          <w:sz w:val="24"/>
          <w:szCs w:val="24"/>
        </w:rPr>
        <w:t>佛像</w:t>
      </w:r>
      <w:r>
        <w:rPr>
          <w:rFonts w:hint="eastAsia" w:ascii="微软雅黑" w:hAnsi="微软雅黑" w:eastAsia="微软雅黑" w:cs="Tahoma"/>
          <w:kern w:val="0"/>
          <w:sz w:val="24"/>
          <w:szCs w:val="24"/>
        </w:rPr>
        <w:t>、寺</w:t>
      </w:r>
      <w:r>
        <w:rPr>
          <w:rFonts w:ascii="微软雅黑" w:hAnsi="微软雅黑" w:eastAsia="微软雅黑" w:cs="Tahoma"/>
          <w:kern w:val="0"/>
          <w:sz w:val="24"/>
          <w:szCs w:val="24"/>
        </w:rPr>
        <w:t>宇</w:t>
      </w:r>
      <w:r>
        <w:rPr>
          <w:rFonts w:hint="eastAsia" w:ascii="微软雅黑" w:hAnsi="微软雅黑" w:eastAsia="微软雅黑" w:cs="Tahoma"/>
          <w:kern w:val="0"/>
          <w:sz w:val="24"/>
          <w:szCs w:val="24"/>
        </w:rPr>
        <w:t>更新</w:t>
      </w:r>
      <w:r>
        <w:rPr>
          <w:rFonts w:ascii="微软雅黑" w:hAnsi="微软雅黑" w:eastAsia="微软雅黑" w:cs="Tahoma"/>
          <w:kern w:val="0"/>
          <w:sz w:val="24"/>
          <w:szCs w:val="24"/>
        </w:rPr>
        <w:t>。金碧庄严，用来表</w:t>
      </w:r>
      <w:r>
        <w:rPr>
          <w:rFonts w:hint="eastAsia" w:ascii="微软雅黑" w:hAnsi="微软雅黑" w:eastAsia="微软雅黑" w:cs="Tahoma"/>
          <w:kern w:val="0"/>
          <w:sz w:val="24"/>
          <w:szCs w:val="24"/>
        </w:rPr>
        <w:t>达</w:t>
      </w:r>
      <w:r>
        <w:rPr>
          <w:rFonts w:ascii="微软雅黑" w:hAnsi="微软雅黑" w:eastAsia="微软雅黑" w:cs="Tahoma"/>
          <w:kern w:val="0"/>
          <w:sz w:val="24"/>
          <w:szCs w:val="24"/>
        </w:rPr>
        <w:t>感恩仰慕</w:t>
      </w:r>
      <w:r>
        <w:rPr>
          <w:rFonts w:hint="eastAsia" w:ascii="微软雅黑" w:hAnsi="微软雅黑" w:eastAsia="微软雅黑" w:cs="Tahoma"/>
          <w:kern w:val="0"/>
          <w:sz w:val="24"/>
          <w:szCs w:val="24"/>
        </w:rPr>
        <w:t>（之情）</w:t>
      </w:r>
      <w:r>
        <w:rPr>
          <w:rFonts w:ascii="微软雅黑" w:hAnsi="微软雅黑" w:eastAsia="微软雅黑" w:cs="Tahoma"/>
          <w:kern w:val="0"/>
          <w:sz w:val="24"/>
          <w:szCs w:val="24"/>
        </w:rPr>
        <w:t>。</w:t>
      </w:r>
    </w:p>
    <w:p w14:paraId="27FEC925">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cs="Tahoma"/>
          <w:kern w:val="0"/>
          <w:sz w:val="24"/>
          <w:szCs w:val="24"/>
        </w:rPr>
        <w:t>　　</w:t>
      </w:r>
      <w:r>
        <w:rPr>
          <w:rFonts w:ascii="微软雅黑" w:hAnsi="微软雅黑" w:eastAsia="微软雅黑" w:cs="Tahoma"/>
          <w:kern w:val="0"/>
          <w:sz w:val="24"/>
          <w:szCs w:val="24"/>
        </w:rPr>
        <w:t>年纪到了六十</w:t>
      </w:r>
      <w:r>
        <w:rPr>
          <w:rFonts w:hint="eastAsia" w:ascii="微软雅黑" w:hAnsi="微软雅黑" w:eastAsia="微软雅黑" w:cs="Tahoma"/>
          <w:kern w:val="0"/>
          <w:sz w:val="24"/>
          <w:szCs w:val="24"/>
        </w:rPr>
        <w:t>岁</w:t>
      </w:r>
      <w:r>
        <w:rPr>
          <w:rFonts w:ascii="微软雅黑" w:hAnsi="微软雅黑" w:eastAsia="微软雅黑" w:cs="Tahoma"/>
          <w:kern w:val="0"/>
          <w:sz w:val="24"/>
          <w:szCs w:val="24"/>
        </w:rPr>
        <w:t>，就示现往生西方。眷属</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朋友都来助念，功德广大。</w:t>
      </w:r>
    </w:p>
    <w:p w14:paraId="6E6A2EEF">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cs="Tahoma"/>
          <w:kern w:val="0"/>
          <w:sz w:val="24"/>
          <w:szCs w:val="24"/>
        </w:rPr>
        <w:t>　　</w:t>
      </w:r>
      <w:r>
        <w:rPr>
          <w:rFonts w:ascii="微软雅黑" w:hAnsi="微软雅黑" w:eastAsia="微软雅黑" w:cs="Tahoma"/>
          <w:kern w:val="0"/>
          <w:sz w:val="24"/>
          <w:szCs w:val="24"/>
        </w:rPr>
        <w:t>所以</w:t>
      </w:r>
      <w:r>
        <w:rPr>
          <w:rFonts w:hint="eastAsia" w:ascii="微软雅黑" w:hAnsi="微软雅黑" w:eastAsia="微软雅黑" w:cs="Tahoma"/>
          <w:kern w:val="0"/>
          <w:sz w:val="24"/>
          <w:szCs w:val="24"/>
        </w:rPr>
        <w:t>使得</w:t>
      </w:r>
      <w:r>
        <w:rPr>
          <w:rFonts w:ascii="微软雅黑" w:hAnsi="微软雅黑" w:eastAsia="微软雅黑" w:cs="Tahoma"/>
          <w:kern w:val="0"/>
          <w:sz w:val="24"/>
          <w:szCs w:val="24"/>
        </w:rPr>
        <w:t>临终</w:t>
      </w:r>
      <w:r>
        <w:rPr>
          <w:rFonts w:hint="eastAsia" w:ascii="微软雅黑" w:hAnsi="微软雅黑" w:eastAsia="微软雅黑" w:cs="Tahoma"/>
          <w:kern w:val="0"/>
          <w:sz w:val="24"/>
          <w:szCs w:val="24"/>
        </w:rPr>
        <w:t>时</w:t>
      </w:r>
      <w:r>
        <w:rPr>
          <w:rFonts w:ascii="微软雅黑" w:hAnsi="微软雅黑" w:eastAsia="微软雅黑" w:cs="Tahoma"/>
          <w:kern w:val="0"/>
          <w:sz w:val="24"/>
          <w:szCs w:val="24"/>
        </w:rPr>
        <w:t>，</w:t>
      </w:r>
      <w:r>
        <w:rPr>
          <w:rFonts w:hint="eastAsia" w:ascii="微软雅黑" w:hAnsi="微软雅黑" w:eastAsia="微软雅黑" w:cs="Tahoma"/>
          <w:kern w:val="0"/>
          <w:sz w:val="24"/>
          <w:szCs w:val="24"/>
        </w:rPr>
        <w:t>仍能</w:t>
      </w:r>
      <w:r>
        <w:rPr>
          <w:rFonts w:ascii="微软雅黑" w:hAnsi="微软雅黑" w:eastAsia="微软雅黑" w:cs="Tahoma"/>
          <w:kern w:val="0"/>
          <w:sz w:val="24"/>
          <w:szCs w:val="24"/>
        </w:rPr>
        <w:t>一心</w:t>
      </w:r>
      <w:r>
        <w:rPr>
          <w:rFonts w:hint="eastAsia" w:ascii="微软雅黑" w:hAnsi="微软雅黑" w:eastAsia="微软雅黑" w:cs="Tahoma"/>
          <w:kern w:val="0"/>
          <w:sz w:val="24"/>
          <w:szCs w:val="24"/>
        </w:rPr>
        <w:t>忆佛</w:t>
      </w:r>
      <w:r>
        <w:rPr>
          <w:rFonts w:ascii="微软雅黑" w:hAnsi="微软雅黑" w:eastAsia="微软雅黑" w:cs="Tahoma"/>
          <w:kern w:val="0"/>
          <w:sz w:val="24"/>
          <w:szCs w:val="24"/>
        </w:rPr>
        <w:t>念佛</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随佛往生，头顶</w:t>
      </w:r>
      <w:r>
        <w:rPr>
          <w:rFonts w:hint="eastAsia" w:ascii="微软雅黑" w:hAnsi="微软雅黑" w:eastAsia="微软雅黑" w:cs="Tahoma"/>
          <w:kern w:val="0"/>
          <w:sz w:val="24"/>
          <w:szCs w:val="24"/>
        </w:rPr>
        <w:t>温</w:t>
      </w:r>
      <w:r>
        <w:rPr>
          <w:rFonts w:ascii="微软雅黑" w:hAnsi="微软雅黑" w:eastAsia="微软雅黑" w:cs="Tahoma"/>
          <w:kern w:val="0"/>
          <w:sz w:val="24"/>
          <w:szCs w:val="24"/>
        </w:rPr>
        <w:t>热可以验证。</w:t>
      </w:r>
    </w:p>
    <w:p w14:paraId="5E629680">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cs="Tahoma"/>
          <w:kern w:val="0"/>
          <w:sz w:val="24"/>
          <w:szCs w:val="24"/>
        </w:rPr>
        <w:t>　　</w:t>
      </w:r>
      <w:r>
        <w:rPr>
          <w:rFonts w:ascii="微软雅黑" w:hAnsi="微软雅黑" w:eastAsia="微软雅黑" w:cs="Tahoma"/>
          <w:kern w:val="0"/>
          <w:sz w:val="24"/>
          <w:szCs w:val="24"/>
        </w:rPr>
        <w:t>他的儿子与媳妇，全都发起真诚的愿望。吃素念佛，终生不变。</w:t>
      </w:r>
    </w:p>
    <w:p w14:paraId="77F643F8">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cs="Tahoma"/>
          <w:kern w:val="0"/>
          <w:sz w:val="24"/>
          <w:szCs w:val="24"/>
        </w:rPr>
        <w:t>　　</w:t>
      </w:r>
      <w:r>
        <w:rPr>
          <w:rFonts w:ascii="微软雅黑" w:hAnsi="微软雅黑" w:eastAsia="微软雅黑" w:cs="Tahoma"/>
          <w:kern w:val="0"/>
          <w:sz w:val="24"/>
          <w:szCs w:val="24"/>
        </w:rPr>
        <w:t>以此功德，希望增高莲品。快速证得无生法忍，回来救度娑婆众生。</w:t>
      </w:r>
    </w:p>
    <w:p w14:paraId="64222A2D">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cs="Tahoma"/>
          <w:kern w:val="0"/>
          <w:sz w:val="24"/>
          <w:szCs w:val="24"/>
        </w:rPr>
        <w:t>　　</w:t>
      </w:r>
      <w:r>
        <w:rPr>
          <w:rFonts w:ascii="微软雅黑" w:hAnsi="微软雅黑" w:eastAsia="微软雅黑" w:cs="Tahoma"/>
          <w:kern w:val="0"/>
          <w:sz w:val="24"/>
          <w:szCs w:val="24"/>
        </w:rPr>
        <w:t>佛化社的社友请我，记下这件事。想令见到</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听到的人，共同沾获佛法利益。</w:t>
      </w:r>
    </w:p>
    <w:p w14:paraId="0C46EC64">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cs="Tahoma"/>
          <w:kern w:val="0"/>
          <w:sz w:val="24"/>
          <w:szCs w:val="24"/>
        </w:rPr>
        <w:t>　　于是</w:t>
      </w:r>
      <w:r>
        <w:rPr>
          <w:rFonts w:ascii="微软雅黑" w:hAnsi="微软雅黑" w:eastAsia="微软雅黑" w:cs="Tahoma"/>
          <w:kern w:val="0"/>
          <w:sz w:val="24"/>
          <w:szCs w:val="24"/>
        </w:rPr>
        <w:t>取来他的大略行迹，阐发其中</w:t>
      </w:r>
      <w:r>
        <w:rPr>
          <w:rFonts w:hint="eastAsia" w:ascii="微软雅黑" w:hAnsi="微软雅黑" w:eastAsia="微软雅黑" w:cs="Tahoma"/>
          <w:kern w:val="0"/>
          <w:sz w:val="24"/>
          <w:szCs w:val="24"/>
        </w:rPr>
        <w:t>的</w:t>
      </w:r>
      <w:r>
        <w:rPr>
          <w:rFonts w:ascii="微软雅黑" w:hAnsi="微软雅黑" w:eastAsia="微软雅黑" w:cs="Tahoma"/>
          <w:kern w:val="0"/>
          <w:sz w:val="24"/>
          <w:szCs w:val="24"/>
        </w:rPr>
        <w:t>隐义。用</w:t>
      </w:r>
      <w:r>
        <w:rPr>
          <w:rFonts w:hint="eastAsia" w:ascii="微软雅黑" w:hAnsi="微软雅黑" w:eastAsia="微软雅黑" w:cs="Tahoma"/>
          <w:kern w:val="0"/>
          <w:sz w:val="24"/>
          <w:szCs w:val="24"/>
        </w:rPr>
        <w:t>来圆</w:t>
      </w:r>
      <w:r>
        <w:rPr>
          <w:rFonts w:ascii="微软雅黑" w:hAnsi="微软雅黑" w:eastAsia="微软雅黑" w:cs="Tahoma"/>
          <w:kern w:val="0"/>
          <w:sz w:val="24"/>
          <w:szCs w:val="24"/>
        </w:rPr>
        <w:t>满如来，广度众生的宏大誓愿。</w:t>
      </w:r>
    </w:p>
    <w:p w14:paraId="17F9E3DC">
      <w:pPr>
        <w:widowControl/>
        <w:spacing w:line="270" w:lineRule="atLeast"/>
        <w:jc w:val="left"/>
        <w:rPr>
          <w:rFonts w:ascii="微软雅黑" w:hAnsi="微软雅黑" w:eastAsia="微软雅黑" w:cs="Tahoma"/>
          <w:kern w:val="0"/>
          <w:sz w:val="24"/>
          <w:szCs w:val="24"/>
        </w:rPr>
      </w:pPr>
    </w:p>
    <w:p w14:paraId="71A28CB5">
      <w:pPr>
        <w:widowControl/>
        <w:spacing w:line="270" w:lineRule="atLeast"/>
        <w:jc w:val="left"/>
        <w:rPr>
          <w:rFonts w:ascii="微软雅黑" w:hAnsi="微软雅黑" w:eastAsia="微软雅黑" w:cs="Tahoma"/>
          <w:kern w:val="0"/>
          <w:sz w:val="24"/>
          <w:szCs w:val="24"/>
        </w:rPr>
      </w:pPr>
    </w:p>
    <w:p w14:paraId="6A696319">
      <w:pPr>
        <w:widowControl/>
        <w:spacing w:line="270" w:lineRule="atLeast"/>
        <w:jc w:val="left"/>
        <w:rPr>
          <w:rFonts w:hint="eastAsia" w:ascii="微软雅黑" w:hAnsi="微软雅黑" w:eastAsia="微软雅黑" w:cs="Tahoma"/>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kern w:val="0"/>
          <w:sz w:val="24"/>
          <w:szCs w:val="24"/>
          <w:lang w:eastAsia="zh-CN"/>
          <w14:textFill>
            <w14:solidFill>
              <w14:schemeClr w14:val="tx1">
                <w14:lumMod w14:val="65000"/>
                <w14:lumOff w14:val="35000"/>
              </w14:schemeClr>
            </w14:solidFill>
          </w14:textFill>
        </w:rPr>
        <w:t>】</w:t>
      </w:r>
    </w:p>
    <w:p w14:paraId="3B643601">
      <w:pPr>
        <w:widowControl/>
        <w:spacing w:line="270" w:lineRule="atLeast"/>
        <w:jc w:val="left"/>
        <w:rPr>
          <w:rFonts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【融融泄泄】</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形容大家非常高兴。</w:t>
      </w:r>
    </w:p>
    <w:p w14:paraId="5C18EE74">
      <w:pPr>
        <w:widowControl/>
        <w:spacing w:line="270" w:lineRule="atLeast"/>
        <w:jc w:val="left"/>
        <w:rPr>
          <w:rFonts w:ascii="微软雅黑" w:hAnsi="微软雅黑" w:eastAsia="微软雅黑" w:cs="Tahoma"/>
          <w:kern w:val="0"/>
          <w:sz w:val="24"/>
          <w:szCs w:val="24"/>
        </w:rPr>
      </w:pPr>
    </w:p>
    <w:p w14:paraId="5F818C49">
      <w:pPr>
        <w:widowControl/>
        <w:spacing w:line="270" w:lineRule="atLeast"/>
        <w:jc w:val="left"/>
        <w:rPr>
          <w:rFonts w:ascii="微软雅黑" w:hAnsi="微软雅黑" w:eastAsia="微软雅黑" w:cs="Tahoma"/>
          <w:kern w:val="0"/>
          <w:sz w:val="24"/>
          <w:szCs w:val="24"/>
        </w:rPr>
      </w:pPr>
    </w:p>
    <w:p w14:paraId="7FB22AAF">
      <w:pPr>
        <w:widowControl/>
        <w:jc w:val="left"/>
        <w:rPr>
          <w:rFonts w:ascii="微软雅黑" w:hAnsi="微软雅黑" w:eastAsia="微软雅黑" w:cs="Tahoma"/>
          <w:kern w:val="0"/>
          <w:sz w:val="24"/>
          <w:szCs w:val="24"/>
        </w:rPr>
      </w:pPr>
      <w:r>
        <w:rPr>
          <w:rFonts w:ascii="微软雅黑" w:hAnsi="微软雅黑" w:eastAsia="微软雅黑" w:cs="Tahoma"/>
          <w:kern w:val="0"/>
          <w:sz w:val="24"/>
          <w:szCs w:val="24"/>
        </w:rPr>
        <w:br w:type="page"/>
      </w:r>
    </w:p>
    <w:p w14:paraId="66F7306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74" w:name="_Toc11523"/>
      <w:r>
        <w:rPr>
          <w:rFonts w:ascii="微软雅黑" w:hAnsi="微软雅黑" w:eastAsia="微软雅黑"/>
          <w:b/>
          <w:color w:val="C00000"/>
          <w:sz w:val="24"/>
          <w:szCs w:val="24"/>
        </w:rPr>
        <w:t>江母汪太夫人往生记</w:t>
      </w:r>
      <w:bookmarkEnd w:id="274"/>
    </w:p>
    <w:p w14:paraId="70169D18">
      <w:pPr>
        <w:widowControl/>
        <w:spacing w:line="270" w:lineRule="atLeast"/>
        <w:jc w:val="left"/>
        <w:rPr>
          <w:rFonts w:ascii="微软雅黑" w:hAnsi="微软雅黑" w:eastAsia="微软雅黑" w:cs="Lucida Sans Unicode"/>
          <w:bCs/>
          <w:color w:val="0000FF"/>
          <w:kern w:val="0"/>
          <w:sz w:val="24"/>
          <w:szCs w:val="24"/>
        </w:rPr>
      </w:pPr>
    </w:p>
    <w:p w14:paraId="670CF71B">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　　净土法门，利益宏深。自大法东流，以博地凡夫信愿念佛，求生西方。因兹出五浊而登九品者，何可胜数。以佛力法力众生心力，三皆不可思议。故得此奇特殊胜之果。实为一代时教之所无，而惟净土法门为然也。</w:t>
      </w:r>
    </w:p>
    <w:p w14:paraId="34F67623">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cs="Tahoma"/>
          <w:kern w:val="0"/>
          <w:sz w:val="24"/>
          <w:szCs w:val="24"/>
        </w:rPr>
        <w:t>　　</w:t>
      </w:r>
      <w:r>
        <w:rPr>
          <w:rFonts w:ascii="微软雅黑" w:hAnsi="微软雅黑" w:eastAsia="微软雅黑" w:cs="Tahoma"/>
          <w:kern w:val="0"/>
          <w:sz w:val="24"/>
          <w:szCs w:val="24"/>
        </w:rPr>
        <w:t>净土法门，利益宏大深广。自佛法东来，以博地凡夫</w:t>
      </w:r>
      <w:r>
        <w:rPr>
          <w:rFonts w:hint="eastAsia" w:ascii="微软雅黑" w:hAnsi="微软雅黑" w:eastAsia="微软雅黑" w:cs="Tahoma"/>
          <w:kern w:val="0"/>
          <w:sz w:val="24"/>
          <w:szCs w:val="24"/>
          <w:lang w:eastAsia="zh-CN"/>
        </w:rPr>
        <w:t>（</w:t>
      </w:r>
      <w:r>
        <w:rPr>
          <w:rFonts w:hint="eastAsia" w:ascii="微软雅黑" w:hAnsi="微软雅黑" w:eastAsia="微软雅黑" w:cs="Tahoma"/>
          <w:kern w:val="0"/>
          <w:sz w:val="24"/>
          <w:szCs w:val="24"/>
        </w:rPr>
        <w:t>的资质</w:t>
      </w:r>
      <w:r>
        <w:rPr>
          <w:rFonts w:hint="eastAsia" w:ascii="微软雅黑" w:hAnsi="微软雅黑" w:eastAsia="微软雅黑" w:cs="Tahoma"/>
          <w:kern w:val="0"/>
          <w:sz w:val="24"/>
          <w:szCs w:val="24"/>
          <w:lang w:eastAsia="zh-CN"/>
        </w:rPr>
        <w:t>）</w:t>
      </w:r>
      <w:r>
        <w:rPr>
          <w:rFonts w:ascii="微软雅黑" w:hAnsi="微软雅黑" w:eastAsia="微软雅黑" w:cs="Tahoma"/>
          <w:kern w:val="0"/>
          <w:sz w:val="24"/>
          <w:szCs w:val="24"/>
        </w:rPr>
        <w:t>信愿念佛，求生西方。因此出离五浊恶世</w:t>
      </w:r>
      <w:r>
        <w:rPr>
          <w:rFonts w:hint="eastAsia" w:ascii="微软雅黑" w:hAnsi="微软雅黑" w:eastAsia="微软雅黑" w:cs="Tahoma"/>
          <w:kern w:val="0"/>
          <w:sz w:val="24"/>
          <w:szCs w:val="24"/>
        </w:rPr>
        <w:t>而</w:t>
      </w:r>
      <w:r>
        <w:rPr>
          <w:rFonts w:ascii="微软雅黑" w:hAnsi="微软雅黑" w:eastAsia="微软雅黑" w:cs="Tahoma"/>
          <w:kern w:val="0"/>
          <w:sz w:val="24"/>
          <w:szCs w:val="24"/>
        </w:rPr>
        <w:t>登上九品莲台的，如何</w:t>
      </w:r>
      <w:r>
        <w:rPr>
          <w:rFonts w:hint="eastAsia" w:ascii="微软雅黑" w:hAnsi="微软雅黑" w:eastAsia="微软雅黑" w:cs="Tahoma"/>
          <w:kern w:val="0"/>
          <w:sz w:val="24"/>
          <w:szCs w:val="24"/>
        </w:rPr>
        <w:t>能</w:t>
      </w:r>
      <w:r>
        <w:rPr>
          <w:rFonts w:ascii="微软雅黑" w:hAnsi="微软雅黑" w:eastAsia="微软雅黑" w:cs="Tahoma"/>
          <w:kern w:val="0"/>
          <w:sz w:val="24"/>
          <w:szCs w:val="24"/>
        </w:rPr>
        <w:t>数得清呢？因为佛力、法力、众生心力，三者都不可思议。所以得到这样奇特殊胜的果报。实在是佛陀一代时教所没有，而</w:t>
      </w:r>
      <w:r>
        <w:rPr>
          <w:rFonts w:hint="eastAsia" w:ascii="微软雅黑" w:hAnsi="微软雅黑" w:eastAsia="微软雅黑" w:cs="Tahoma"/>
          <w:kern w:val="0"/>
          <w:sz w:val="24"/>
          <w:szCs w:val="24"/>
        </w:rPr>
        <w:t>只</w:t>
      </w:r>
      <w:r>
        <w:rPr>
          <w:rFonts w:ascii="微软雅黑" w:hAnsi="微软雅黑" w:eastAsia="微软雅黑" w:cs="Tahoma"/>
          <w:kern w:val="0"/>
          <w:sz w:val="24"/>
          <w:szCs w:val="24"/>
        </w:rPr>
        <w:t>有净土法门才能够如此啊！</w:t>
      </w:r>
    </w:p>
    <w:p w14:paraId="2283708F">
      <w:pPr>
        <w:widowControl/>
        <w:spacing w:line="270" w:lineRule="atLeast"/>
        <w:jc w:val="left"/>
        <w:rPr>
          <w:rFonts w:ascii="微软雅黑" w:hAnsi="微软雅黑" w:eastAsia="微软雅黑" w:cs="Lucida Sans Unicode"/>
          <w:bCs/>
          <w:color w:val="0000FF"/>
          <w:kern w:val="0"/>
          <w:sz w:val="24"/>
          <w:szCs w:val="24"/>
        </w:rPr>
      </w:pPr>
    </w:p>
    <w:p w14:paraId="1E7E4F5B">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此之法门，唯重实行。以感佛故，得仗佛慈力，带业往生。较彼专仗自力断惑证真，以超凡入圣，了生脱死者。其难易，不可同年而语也。</w:t>
      </w:r>
    </w:p>
    <w:p w14:paraId="24E911E0">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这个</w:t>
      </w:r>
      <w:r>
        <w:rPr>
          <w:rFonts w:hint="eastAsia" w:ascii="微软雅黑" w:hAnsi="微软雅黑" w:eastAsia="微软雅黑" w:cs="Tahoma"/>
          <w:kern w:val="0"/>
          <w:sz w:val="24"/>
          <w:szCs w:val="24"/>
        </w:rPr>
        <w:t>净土</w:t>
      </w:r>
      <w:r>
        <w:rPr>
          <w:rFonts w:ascii="微软雅黑" w:hAnsi="微软雅黑" w:eastAsia="微软雅黑" w:cs="Tahoma"/>
          <w:kern w:val="0"/>
          <w:sz w:val="24"/>
          <w:szCs w:val="24"/>
        </w:rPr>
        <w:t>法门，只注重真实行持。因感</w:t>
      </w:r>
      <w:r>
        <w:rPr>
          <w:rFonts w:hint="eastAsia" w:ascii="微软雅黑" w:hAnsi="微软雅黑" w:eastAsia="微软雅黑" w:cs="Tahoma"/>
          <w:kern w:val="0"/>
          <w:sz w:val="24"/>
          <w:szCs w:val="24"/>
        </w:rPr>
        <w:t>通</w:t>
      </w:r>
      <w:r>
        <w:rPr>
          <w:rFonts w:ascii="微软雅黑" w:hAnsi="微软雅黑" w:eastAsia="微软雅黑" w:cs="Tahoma"/>
          <w:kern w:val="0"/>
          <w:sz w:val="24"/>
          <w:szCs w:val="24"/>
        </w:rPr>
        <w:t>佛的</w:t>
      </w:r>
      <w:r>
        <w:rPr>
          <w:rFonts w:hint="eastAsia" w:ascii="微软雅黑" w:hAnsi="微软雅黑" w:eastAsia="微软雅黑" w:cs="Tahoma"/>
          <w:kern w:val="0"/>
          <w:sz w:val="24"/>
          <w:szCs w:val="24"/>
          <w:lang w:eastAsia="zh-CN"/>
        </w:rPr>
        <w:t>（</w:t>
      </w:r>
      <w:r>
        <w:rPr>
          <w:rFonts w:hint="eastAsia" w:ascii="微软雅黑" w:hAnsi="微软雅黑" w:eastAsia="微软雅黑" w:cs="Tahoma"/>
          <w:kern w:val="0"/>
          <w:sz w:val="24"/>
          <w:szCs w:val="24"/>
          <w:lang w:val="en-US" w:eastAsia="zh-CN"/>
        </w:rPr>
        <w:t>愿力</w:t>
      </w:r>
      <w:r>
        <w:rPr>
          <w:rFonts w:hint="eastAsia" w:ascii="微软雅黑" w:hAnsi="微软雅黑" w:eastAsia="微软雅黑" w:cs="Tahoma"/>
          <w:kern w:val="0"/>
          <w:sz w:val="24"/>
          <w:szCs w:val="24"/>
          <w:lang w:eastAsia="zh-CN"/>
        </w:rPr>
        <w:t>）</w:t>
      </w:r>
      <w:r>
        <w:rPr>
          <w:rFonts w:hint="eastAsia" w:ascii="微软雅黑" w:hAnsi="微软雅黑" w:eastAsia="微软雅黑" w:cs="Tahoma"/>
          <w:kern w:val="0"/>
          <w:sz w:val="24"/>
          <w:szCs w:val="24"/>
          <w:lang w:val="en-US" w:eastAsia="zh-CN"/>
        </w:rPr>
        <w:t>之</w:t>
      </w:r>
      <w:r>
        <w:rPr>
          <w:rFonts w:ascii="微软雅黑" w:hAnsi="微软雅黑" w:eastAsia="微软雅黑" w:cs="Tahoma"/>
          <w:kern w:val="0"/>
          <w:sz w:val="24"/>
          <w:szCs w:val="24"/>
        </w:rPr>
        <w:t>故，得以仗佛慈力，带业往生。比起那些专门依仗自力</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断惑证真，来超凡入圣</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了生脱死的法门。</w:t>
      </w:r>
      <w:r>
        <w:rPr>
          <w:rFonts w:hint="eastAsia" w:ascii="微软雅黑" w:hAnsi="微软雅黑" w:eastAsia="微软雅黑" w:cs="Tahoma"/>
          <w:kern w:val="0"/>
          <w:sz w:val="24"/>
          <w:szCs w:val="24"/>
        </w:rPr>
        <w:t>这两者之间</w:t>
      </w:r>
      <w:r>
        <w:rPr>
          <w:rFonts w:ascii="微软雅黑" w:hAnsi="微软雅黑" w:eastAsia="微软雅黑" w:cs="Tahoma"/>
          <w:kern w:val="0"/>
          <w:sz w:val="24"/>
          <w:szCs w:val="24"/>
        </w:rPr>
        <w:t>的难易</w:t>
      </w:r>
      <w:r>
        <w:rPr>
          <w:rFonts w:hint="eastAsia" w:ascii="微软雅黑" w:hAnsi="微软雅黑" w:eastAsia="微软雅黑" w:cs="Tahoma"/>
          <w:kern w:val="0"/>
          <w:sz w:val="24"/>
          <w:szCs w:val="24"/>
          <w:lang w:val="en-US" w:eastAsia="zh-CN"/>
        </w:rPr>
        <w:t>程度</w:t>
      </w:r>
      <w:r>
        <w:rPr>
          <w:rFonts w:ascii="微软雅黑" w:hAnsi="微软雅黑" w:eastAsia="微软雅黑" w:cs="Tahoma"/>
          <w:kern w:val="0"/>
          <w:sz w:val="24"/>
          <w:szCs w:val="24"/>
        </w:rPr>
        <w:t>，不</w:t>
      </w:r>
      <w:r>
        <w:rPr>
          <w:rFonts w:hint="eastAsia" w:ascii="微软雅黑" w:hAnsi="微软雅黑" w:eastAsia="微软雅黑" w:cs="Tahoma"/>
          <w:kern w:val="0"/>
          <w:sz w:val="24"/>
          <w:szCs w:val="24"/>
        </w:rPr>
        <w:t>能</w:t>
      </w:r>
      <w:r>
        <w:rPr>
          <w:rFonts w:ascii="微软雅黑" w:hAnsi="微软雅黑" w:eastAsia="微软雅黑" w:cs="Tahoma"/>
          <w:kern w:val="0"/>
          <w:sz w:val="24"/>
          <w:szCs w:val="24"/>
        </w:rPr>
        <w:t>相提并论啊！</w:t>
      </w:r>
    </w:p>
    <w:p w14:paraId="54C88A00">
      <w:pPr>
        <w:widowControl/>
        <w:spacing w:line="270" w:lineRule="atLeast"/>
        <w:jc w:val="left"/>
        <w:rPr>
          <w:rFonts w:ascii="微软雅黑" w:hAnsi="微软雅黑" w:eastAsia="微软雅黑" w:cs="Lucida Sans Unicode"/>
          <w:bCs/>
          <w:color w:val="0000FF"/>
          <w:kern w:val="0"/>
          <w:sz w:val="24"/>
          <w:szCs w:val="24"/>
        </w:rPr>
      </w:pPr>
    </w:p>
    <w:p w14:paraId="3B53021E">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婺源江易园居士，初膺教职，每为学生讲说，必以笃行孝友，恪尽己分为事。至为讲说义理，必期发挥尽致，了无余蕴而后已。因兹过为劳瘁，遂成痼疾，群医诊视，均不见效。</w:t>
      </w:r>
    </w:p>
    <w:p w14:paraId="6284BA0E">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婺源的江易园居士，</w:t>
      </w:r>
      <w:r>
        <w:rPr>
          <w:rFonts w:hint="eastAsia" w:ascii="微软雅黑" w:hAnsi="微软雅黑" w:eastAsia="微软雅黑" w:cs="Tahoma"/>
          <w:kern w:val="0"/>
          <w:sz w:val="24"/>
          <w:szCs w:val="24"/>
        </w:rPr>
        <w:t>起</w:t>
      </w:r>
      <w:r>
        <w:rPr>
          <w:rFonts w:ascii="微软雅黑" w:hAnsi="微软雅黑" w:eastAsia="微软雅黑" w:cs="Tahoma"/>
          <w:kern w:val="0"/>
          <w:sz w:val="24"/>
          <w:szCs w:val="24"/>
        </w:rPr>
        <w:t>初担任教师之职，</w:t>
      </w:r>
      <w:r>
        <w:rPr>
          <w:rFonts w:hint="eastAsia" w:ascii="微软雅黑" w:hAnsi="微软雅黑" w:eastAsia="微软雅黑" w:cs="Tahoma"/>
          <w:kern w:val="0"/>
          <w:sz w:val="24"/>
          <w:szCs w:val="24"/>
        </w:rPr>
        <w:t>每次</w:t>
      </w:r>
      <w:r>
        <w:rPr>
          <w:rFonts w:ascii="微软雅黑" w:hAnsi="微软雅黑" w:eastAsia="微软雅黑" w:cs="Tahoma"/>
          <w:kern w:val="0"/>
          <w:sz w:val="24"/>
          <w:szCs w:val="24"/>
        </w:rPr>
        <w:t>为学生讲说，必定</w:t>
      </w:r>
      <w:r>
        <w:rPr>
          <w:rFonts w:hint="eastAsia" w:ascii="微软雅黑" w:hAnsi="微软雅黑" w:eastAsia="微软雅黑" w:cs="Tahoma"/>
          <w:kern w:val="0"/>
          <w:sz w:val="24"/>
          <w:szCs w:val="24"/>
        </w:rPr>
        <w:t>把切实实行</w:t>
      </w:r>
      <w:r>
        <w:rPr>
          <w:rFonts w:ascii="微软雅黑" w:hAnsi="微软雅黑" w:eastAsia="微软雅黑" w:cs="Tahoma"/>
          <w:kern w:val="0"/>
          <w:sz w:val="24"/>
          <w:szCs w:val="24"/>
        </w:rPr>
        <w:t>孝敬父母</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友爱兄弟，恭谨竭尽自己</w:t>
      </w:r>
      <w:r>
        <w:rPr>
          <w:rFonts w:hint="eastAsia" w:ascii="微软雅黑" w:hAnsi="微软雅黑" w:eastAsia="微软雅黑" w:cs="Tahoma"/>
          <w:kern w:val="0"/>
          <w:sz w:val="24"/>
          <w:szCs w:val="24"/>
        </w:rPr>
        <w:t>的</w:t>
      </w:r>
      <w:r>
        <w:rPr>
          <w:rFonts w:ascii="微软雅黑" w:hAnsi="微软雅黑" w:eastAsia="微软雅黑" w:cs="Tahoma"/>
          <w:kern w:val="0"/>
          <w:sz w:val="24"/>
          <w:szCs w:val="24"/>
        </w:rPr>
        <w:t>本分，作为事务。</w:t>
      </w:r>
      <w:r>
        <w:rPr>
          <w:rFonts w:hint="eastAsia" w:ascii="微软雅黑" w:hAnsi="微软雅黑" w:eastAsia="微软雅黑" w:cs="Tahoma"/>
          <w:kern w:val="0"/>
          <w:sz w:val="24"/>
          <w:szCs w:val="24"/>
        </w:rPr>
        <w:t>到了</w:t>
      </w:r>
      <w:r>
        <w:rPr>
          <w:rFonts w:ascii="微软雅黑" w:hAnsi="微软雅黑" w:eastAsia="微软雅黑" w:cs="Tahoma"/>
          <w:kern w:val="0"/>
          <w:sz w:val="24"/>
          <w:szCs w:val="24"/>
        </w:rPr>
        <w:t>为学生讲说义理</w:t>
      </w:r>
      <w:r>
        <w:rPr>
          <w:rFonts w:hint="eastAsia" w:ascii="微软雅黑" w:hAnsi="微软雅黑" w:eastAsia="微软雅黑" w:cs="Tahoma"/>
          <w:kern w:val="0"/>
          <w:sz w:val="24"/>
          <w:szCs w:val="24"/>
        </w:rPr>
        <w:t>时</w:t>
      </w:r>
      <w:r>
        <w:rPr>
          <w:rFonts w:ascii="微软雅黑" w:hAnsi="微软雅黑" w:eastAsia="微软雅黑" w:cs="Tahoma"/>
          <w:kern w:val="0"/>
          <w:sz w:val="24"/>
          <w:szCs w:val="24"/>
        </w:rPr>
        <w:t>，必定要发挥</w:t>
      </w:r>
      <w:r>
        <w:rPr>
          <w:rFonts w:hint="eastAsia" w:ascii="微软雅黑" w:hAnsi="微软雅黑" w:eastAsia="微软雅黑" w:cs="Tahoma"/>
          <w:kern w:val="0"/>
          <w:sz w:val="24"/>
          <w:szCs w:val="24"/>
        </w:rPr>
        <w:t>得详</w:t>
      </w:r>
      <w:r>
        <w:rPr>
          <w:rFonts w:ascii="微软雅黑" w:hAnsi="微软雅黑" w:eastAsia="微软雅黑" w:cs="Tahoma"/>
          <w:kern w:val="0"/>
          <w:sz w:val="24"/>
          <w:szCs w:val="24"/>
        </w:rPr>
        <w:t>尽彻底，没有一点保留而后</w:t>
      </w:r>
      <w:r>
        <w:rPr>
          <w:rFonts w:hint="eastAsia" w:ascii="微软雅黑" w:hAnsi="微软雅黑" w:eastAsia="微软雅黑" w:cs="Tahoma"/>
          <w:kern w:val="0"/>
          <w:sz w:val="24"/>
          <w:szCs w:val="24"/>
        </w:rPr>
        <w:t>已</w:t>
      </w:r>
      <w:r>
        <w:rPr>
          <w:rFonts w:ascii="微软雅黑" w:hAnsi="微软雅黑" w:eastAsia="微软雅黑" w:cs="Tahoma"/>
          <w:kern w:val="0"/>
          <w:sz w:val="24"/>
          <w:szCs w:val="24"/>
        </w:rPr>
        <w:t>。因此，过于劳累，便</w:t>
      </w:r>
      <w:r>
        <w:rPr>
          <w:rFonts w:hint="eastAsia" w:ascii="微软雅黑" w:hAnsi="微软雅黑" w:eastAsia="微软雅黑" w:cs="Tahoma"/>
          <w:kern w:val="0"/>
          <w:sz w:val="24"/>
          <w:szCs w:val="24"/>
        </w:rPr>
        <w:t>形成了</w:t>
      </w:r>
      <w:r>
        <w:rPr>
          <w:rFonts w:ascii="微软雅黑" w:hAnsi="微软雅黑" w:eastAsia="微软雅黑" w:cs="Tahoma"/>
          <w:kern w:val="0"/>
          <w:sz w:val="24"/>
          <w:szCs w:val="24"/>
        </w:rPr>
        <w:t>顽疾，</w:t>
      </w:r>
      <w:r>
        <w:rPr>
          <w:rFonts w:hint="eastAsia" w:ascii="微软雅黑" w:hAnsi="微软雅黑" w:eastAsia="微软雅黑" w:cs="Tahoma"/>
          <w:kern w:val="0"/>
          <w:sz w:val="24"/>
          <w:szCs w:val="24"/>
        </w:rPr>
        <w:t>经</w:t>
      </w:r>
      <w:r>
        <w:rPr>
          <w:rFonts w:ascii="微软雅黑" w:hAnsi="微软雅黑" w:eastAsia="微软雅黑" w:cs="Tahoma"/>
          <w:kern w:val="0"/>
          <w:sz w:val="24"/>
          <w:szCs w:val="24"/>
        </w:rPr>
        <w:t>许多医生</w:t>
      </w:r>
      <w:r>
        <w:rPr>
          <w:rFonts w:hint="eastAsia" w:ascii="微软雅黑" w:hAnsi="微软雅黑" w:eastAsia="微软雅黑" w:cs="Tahoma"/>
          <w:kern w:val="0"/>
          <w:sz w:val="24"/>
          <w:szCs w:val="24"/>
        </w:rPr>
        <w:t>诊视</w:t>
      </w:r>
      <w:r>
        <w:rPr>
          <w:rFonts w:ascii="微软雅黑" w:hAnsi="微软雅黑" w:eastAsia="微软雅黑" w:cs="Tahoma"/>
          <w:kern w:val="0"/>
          <w:sz w:val="24"/>
          <w:szCs w:val="24"/>
        </w:rPr>
        <w:t>，都不见效。</w:t>
      </w:r>
    </w:p>
    <w:p w14:paraId="4FDDA389">
      <w:pPr>
        <w:widowControl/>
        <w:spacing w:line="270" w:lineRule="atLeast"/>
        <w:jc w:val="left"/>
        <w:rPr>
          <w:rFonts w:ascii="微软雅黑" w:hAnsi="微软雅黑" w:eastAsia="微软雅黑" w:cs="Lucida Sans Unicode"/>
          <w:bCs/>
          <w:color w:val="0000FF"/>
          <w:kern w:val="0"/>
          <w:sz w:val="24"/>
          <w:szCs w:val="24"/>
        </w:rPr>
      </w:pPr>
    </w:p>
    <w:p w14:paraId="186D335A">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后有友人劝以息心念佛，遂得痊愈。由是屡亲知识，专研净宗。始知此法，实为十方三世一切诸佛上成佛道，下化众生，成始成终之殊胜法门。于是由亲及疏，悉皆以此奉劝。</w:t>
      </w:r>
    </w:p>
    <w:p w14:paraId="4DB359F3">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后来有友人劝他息心念佛，</w:t>
      </w:r>
      <w:r>
        <w:rPr>
          <w:rFonts w:hint="eastAsia" w:ascii="微软雅黑" w:hAnsi="微软雅黑" w:eastAsia="微软雅黑" w:cs="Tahoma"/>
          <w:kern w:val="0"/>
          <w:sz w:val="24"/>
          <w:szCs w:val="24"/>
        </w:rPr>
        <w:t>才</w:t>
      </w:r>
      <w:r>
        <w:rPr>
          <w:rFonts w:ascii="微软雅黑" w:hAnsi="微软雅黑" w:eastAsia="微软雅黑" w:cs="Tahoma"/>
          <w:kern w:val="0"/>
          <w:sz w:val="24"/>
          <w:szCs w:val="24"/>
        </w:rPr>
        <w:t>得以痊愈。因此他多次亲近善知识，专门研究净土宗。才知道</w:t>
      </w:r>
      <w:r>
        <w:rPr>
          <w:rFonts w:hint="eastAsia" w:ascii="微软雅黑" w:hAnsi="微软雅黑" w:eastAsia="微软雅黑" w:cs="Tahoma"/>
          <w:kern w:val="0"/>
          <w:sz w:val="24"/>
          <w:szCs w:val="24"/>
        </w:rPr>
        <w:t>这个净土</w:t>
      </w:r>
      <w:r>
        <w:rPr>
          <w:rFonts w:ascii="微软雅黑" w:hAnsi="微软雅黑" w:eastAsia="微软雅黑" w:cs="Tahoma"/>
          <w:kern w:val="0"/>
          <w:sz w:val="24"/>
          <w:szCs w:val="24"/>
        </w:rPr>
        <w:t>法门，实在是十方三世一切诸佛，上成佛道，下化众生，</w:t>
      </w:r>
      <w:r>
        <w:rPr>
          <w:rFonts w:hint="eastAsia" w:ascii="微软雅黑" w:hAnsi="微软雅黑" w:eastAsia="微软雅黑" w:cs="Tahoma"/>
          <w:kern w:val="0"/>
          <w:sz w:val="24"/>
          <w:szCs w:val="24"/>
        </w:rPr>
        <w:t>成始成终</w:t>
      </w:r>
      <w:r>
        <w:rPr>
          <w:rFonts w:ascii="微软雅黑" w:hAnsi="微软雅黑" w:eastAsia="微软雅黑" w:cs="Tahoma"/>
          <w:kern w:val="0"/>
          <w:sz w:val="24"/>
          <w:szCs w:val="24"/>
        </w:rPr>
        <w:t>的殊胜法门。于是由</w:t>
      </w:r>
      <w:r>
        <w:rPr>
          <w:rFonts w:hint="eastAsia" w:ascii="微软雅黑" w:hAnsi="微软雅黑" w:eastAsia="微软雅黑" w:cs="Tahoma"/>
          <w:kern w:val="0"/>
          <w:sz w:val="24"/>
          <w:szCs w:val="24"/>
        </w:rPr>
        <w:t>关系亲近到关系疏远的</w:t>
      </w:r>
      <w:r>
        <w:rPr>
          <w:rFonts w:ascii="微软雅黑" w:hAnsi="微软雅黑" w:eastAsia="微软雅黑" w:cs="Tahoma"/>
          <w:kern w:val="0"/>
          <w:sz w:val="24"/>
          <w:szCs w:val="24"/>
        </w:rPr>
        <w:t>人，全都</w:t>
      </w:r>
      <w:r>
        <w:rPr>
          <w:rFonts w:hint="eastAsia" w:ascii="微软雅黑" w:hAnsi="微软雅黑" w:eastAsia="微软雅黑" w:cs="Tahoma"/>
          <w:kern w:val="0"/>
          <w:sz w:val="24"/>
          <w:szCs w:val="24"/>
        </w:rPr>
        <w:t>用</w:t>
      </w:r>
      <w:r>
        <w:rPr>
          <w:rFonts w:ascii="微软雅黑" w:hAnsi="微软雅黑" w:eastAsia="微软雅黑" w:cs="Tahoma"/>
          <w:kern w:val="0"/>
          <w:sz w:val="24"/>
          <w:szCs w:val="24"/>
        </w:rPr>
        <w:t>净土法门</w:t>
      </w:r>
      <w:r>
        <w:rPr>
          <w:rFonts w:hint="eastAsia" w:ascii="微软雅黑" w:hAnsi="微软雅黑" w:eastAsia="微软雅黑" w:cs="Tahoma"/>
          <w:kern w:val="0"/>
          <w:sz w:val="24"/>
          <w:szCs w:val="24"/>
        </w:rPr>
        <w:t>来</w:t>
      </w:r>
      <w:r>
        <w:rPr>
          <w:rFonts w:hint="eastAsia" w:ascii="微软雅黑" w:hAnsi="微软雅黑" w:eastAsia="微软雅黑" w:cs="Tahoma"/>
          <w:kern w:val="0"/>
          <w:sz w:val="24"/>
          <w:szCs w:val="24"/>
          <w:lang w:val="en-US" w:eastAsia="zh-CN"/>
        </w:rPr>
        <w:t>奉劝</w:t>
      </w:r>
      <w:r>
        <w:rPr>
          <w:rFonts w:ascii="微软雅黑" w:hAnsi="微软雅黑" w:eastAsia="微软雅黑" w:cs="Tahoma"/>
          <w:kern w:val="0"/>
          <w:sz w:val="24"/>
          <w:szCs w:val="24"/>
        </w:rPr>
        <w:t>。</w:t>
      </w:r>
    </w:p>
    <w:p w14:paraId="6E592969">
      <w:pPr>
        <w:widowControl/>
        <w:spacing w:line="270" w:lineRule="atLeast"/>
        <w:jc w:val="left"/>
        <w:rPr>
          <w:rFonts w:ascii="微软雅黑" w:hAnsi="微软雅黑" w:eastAsia="微软雅黑" w:cs="Lucida Sans Unicode"/>
          <w:bCs/>
          <w:color w:val="0000FF"/>
          <w:kern w:val="0"/>
          <w:sz w:val="24"/>
          <w:szCs w:val="24"/>
        </w:rPr>
      </w:pPr>
    </w:p>
    <w:p w14:paraId="0AB71F93">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其母汪太夫人，赋性贤淑，一闻其说，即发心持斋念佛。日必课佛万余声。兼持观音普门品，普贤行愿品，往生，大悲等咒，以为助行。今春因匪避地，值狭路，遇牛行挤轿。轿夫与轿，跌仆田中。轿已破裂，而江母竟不惊不怖，了无损伤。以在轿中，默持普门品故。是知江母之功夫绵密，故得此感应也。</w:t>
      </w:r>
    </w:p>
    <w:p w14:paraId="2768A94C">
      <w:pPr>
        <w:widowControl/>
        <w:spacing w:line="270" w:lineRule="atLeast"/>
        <w:jc w:val="left"/>
        <w:rPr>
          <w:rFonts w:hint="eastAsia" w:ascii="微软雅黑" w:hAnsi="微软雅黑" w:eastAsia="微软雅黑" w:cs="Tahoma"/>
          <w:kern w:val="0"/>
          <w:sz w:val="24"/>
          <w:szCs w:val="24"/>
          <w:lang w:eastAsia="zh-CN"/>
        </w:rPr>
      </w:pPr>
      <w:r>
        <w:rPr>
          <w:rFonts w:ascii="微软雅黑" w:hAnsi="微软雅黑" w:eastAsia="微软雅黑" w:cs="Tahoma"/>
          <w:kern w:val="0"/>
          <w:sz w:val="24"/>
          <w:szCs w:val="24"/>
        </w:rPr>
        <w:t>他的母亲汪太夫人，天性贤</w:t>
      </w:r>
      <w:r>
        <w:rPr>
          <w:rFonts w:hint="eastAsia" w:ascii="微软雅黑" w:hAnsi="微软雅黑" w:eastAsia="微软雅黑" w:cs="Tahoma"/>
          <w:kern w:val="0"/>
          <w:sz w:val="24"/>
          <w:szCs w:val="24"/>
        </w:rPr>
        <w:t>惠</w:t>
      </w:r>
      <w:r>
        <w:rPr>
          <w:rFonts w:ascii="微软雅黑" w:hAnsi="微软雅黑" w:eastAsia="微软雅黑" w:cs="Tahoma"/>
          <w:kern w:val="0"/>
          <w:sz w:val="24"/>
          <w:szCs w:val="24"/>
        </w:rPr>
        <w:t>，一听他说净土法门，就发心持斋念佛。每</w:t>
      </w:r>
      <w:r>
        <w:rPr>
          <w:rFonts w:hint="eastAsia" w:ascii="微软雅黑" w:hAnsi="微软雅黑" w:eastAsia="微软雅黑" w:cs="Tahoma"/>
          <w:kern w:val="0"/>
          <w:sz w:val="24"/>
          <w:szCs w:val="24"/>
        </w:rPr>
        <w:t>日</w:t>
      </w:r>
      <w:r>
        <w:rPr>
          <w:rFonts w:ascii="微软雅黑" w:hAnsi="微软雅黑" w:eastAsia="微软雅黑" w:cs="Tahoma"/>
          <w:kern w:val="0"/>
          <w:sz w:val="24"/>
          <w:szCs w:val="24"/>
        </w:rPr>
        <w:t>必定念一万多声佛号。兼持《观世音菩萨普门品》</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《普贤</w:t>
      </w:r>
      <w:r>
        <w:rPr>
          <w:rFonts w:hint="eastAsia" w:ascii="微软雅黑" w:hAnsi="微软雅黑" w:eastAsia="微软雅黑" w:cs="Tahoma"/>
          <w:kern w:val="0"/>
          <w:sz w:val="24"/>
          <w:szCs w:val="24"/>
        </w:rPr>
        <w:t>菩萨</w:t>
      </w:r>
      <w:r>
        <w:rPr>
          <w:rFonts w:ascii="微软雅黑" w:hAnsi="微软雅黑" w:eastAsia="微软雅黑" w:cs="Tahoma"/>
          <w:kern w:val="0"/>
          <w:sz w:val="24"/>
          <w:szCs w:val="24"/>
        </w:rPr>
        <w:t>行愿品》，往生咒</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大悲咒等，作为助行。今年春天，因为土匪而到其</w:t>
      </w:r>
      <w:r>
        <w:rPr>
          <w:rFonts w:hint="eastAsia" w:ascii="微软雅黑" w:hAnsi="微软雅黑" w:eastAsia="微软雅黑" w:cs="Tahoma"/>
          <w:kern w:val="0"/>
          <w:sz w:val="24"/>
          <w:szCs w:val="24"/>
        </w:rPr>
        <w:t>他</w:t>
      </w:r>
      <w:r>
        <w:rPr>
          <w:rFonts w:ascii="微软雅黑" w:hAnsi="微软雅黑" w:eastAsia="微软雅黑" w:cs="Tahoma"/>
          <w:kern w:val="0"/>
          <w:sz w:val="24"/>
          <w:szCs w:val="24"/>
        </w:rPr>
        <w:t>地方</w:t>
      </w:r>
      <w:r>
        <w:rPr>
          <w:rFonts w:hint="eastAsia" w:ascii="微软雅黑" w:hAnsi="微软雅黑" w:eastAsia="微软雅黑" w:cs="Tahoma"/>
          <w:kern w:val="0"/>
          <w:sz w:val="24"/>
          <w:szCs w:val="24"/>
        </w:rPr>
        <w:t>躲</w:t>
      </w:r>
      <w:r>
        <w:rPr>
          <w:rFonts w:ascii="微软雅黑" w:hAnsi="微软雅黑" w:eastAsia="微软雅黑" w:cs="Tahoma"/>
          <w:kern w:val="0"/>
          <w:sz w:val="24"/>
          <w:szCs w:val="24"/>
        </w:rPr>
        <w:t>避，正值道路狭窄，遇到牛</w:t>
      </w:r>
      <w:r>
        <w:rPr>
          <w:rFonts w:hint="eastAsia" w:ascii="微软雅黑" w:hAnsi="微软雅黑" w:eastAsia="微软雅黑" w:cs="Tahoma"/>
          <w:kern w:val="0"/>
          <w:sz w:val="24"/>
          <w:szCs w:val="24"/>
        </w:rPr>
        <w:t>在</w:t>
      </w:r>
      <w:r>
        <w:rPr>
          <w:rFonts w:ascii="微软雅黑" w:hAnsi="微软雅黑" w:eastAsia="微软雅黑" w:cs="Tahoma"/>
          <w:kern w:val="0"/>
          <w:sz w:val="24"/>
          <w:szCs w:val="24"/>
        </w:rPr>
        <w:t>道</w:t>
      </w:r>
      <w:r>
        <w:rPr>
          <w:rFonts w:hint="eastAsia" w:ascii="微软雅黑" w:hAnsi="微软雅黑" w:eastAsia="微软雅黑" w:cs="Tahoma"/>
          <w:kern w:val="0"/>
          <w:sz w:val="24"/>
          <w:szCs w:val="24"/>
        </w:rPr>
        <w:t>路上走，</w:t>
      </w:r>
      <w:r>
        <w:rPr>
          <w:rFonts w:ascii="微软雅黑" w:hAnsi="微软雅黑" w:eastAsia="微软雅黑" w:cs="Tahoma"/>
          <w:kern w:val="0"/>
          <w:sz w:val="24"/>
          <w:szCs w:val="24"/>
        </w:rPr>
        <w:t>挤</w:t>
      </w:r>
      <w:r>
        <w:rPr>
          <w:rFonts w:hint="eastAsia" w:ascii="微软雅黑" w:hAnsi="微软雅黑" w:eastAsia="微软雅黑" w:cs="Tahoma"/>
          <w:kern w:val="0"/>
          <w:sz w:val="24"/>
          <w:szCs w:val="24"/>
        </w:rPr>
        <w:t>了</w:t>
      </w:r>
      <w:r>
        <w:rPr>
          <w:rFonts w:ascii="微软雅黑" w:hAnsi="微软雅黑" w:eastAsia="微软雅黑" w:cs="Tahoma"/>
          <w:kern w:val="0"/>
          <w:sz w:val="24"/>
          <w:szCs w:val="24"/>
        </w:rPr>
        <w:t>轿子。轿夫与轿子，都跌倒在田中。轿子已经破裂，而江母竟然不惊</w:t>
      </w:r>
      <w:r>
        <w:rPr>
          <w:rFonts w:hint="eastAsia" w:ascii="微软雅黑" w:hAnsi="微软雅黑" w:eastAsia="微软雅黑" w:cs="Tahoma"/>
          <w:kern w:val="0"/>
          <w:sz w:val="24"/>
          <w:szCs w:val="24"/>
        </w:rPr>
        <w:t>不怖</w:t>
      </w:r>
      <w:r>
        <w:rPr>
          <w:rFonts w:ascii="微软雅黑" w:hAnsi="微软雅黑" w:eastAsia="微软雅黑" w:cs="Tahoma"/>
          <w:kern w:val="0"/>
          <w:sz w:val="24"/>
          <w:szCs w:val="24"/>
        </w:rPr>
        <w:t>，没有一点损伤。因为她在轿中，默持《普门品》的缘故。所以知道江母的功夫绵密，</w:t>
      </w:r>
      <w:r>
        <w:rPr>
          <w:rFonts w:hint="eastAsia" w:ascii="微软雅黑" w:hAnsi="微软雅黑" w:eastAsia="微软雅黑" w:cs="Tahoma"/>
          <w:kern w:val="0"/>
          <w:sz w:val="24"/>
          <w:szCs w:val="24"/>
        </w:rPr>
        <w:t>故</w:t>
      </w:r>
      <w:r>
        <w:rPr>
          <w:rFonts w:ascii="微软雅黑" w:hAnsi="微软雅黑" w:eastAsia="微软雅黑" w:cs="Tahoma"/>
          <w:kern w:val="0"/>
          <w:sz w:val="24"/>
          <w:szCs w:val="24"/>
        </w:rPr>
        <w:t>此能有这样的感应</w:t>
      </w:r>
      <w:r>
        <w:rPr>
          <w:rFonts w:hint="eastAsia" w:ascii="微软雅黑" w:hAnsi="微软雅黑" w:eastAsia="微软雅黑" w:cs="Tahoma"/>
          <w:kern w:val="0"/>
          <w:sz w:val="24"/>
          <w:szCs w:val="24"/>
          <w:lang w:val="en-US" w:eastAsia="zh-CN"/>
        </w:rPr>
        <w:t>啊！</w:t>
      </w:r>
    </w:p>
    <w:p w14:paraId="02C82612">
      <w:pPr>
        <w:widowControl/>
        <w:spacing w:line="270" w:lineRule="atLeast"/>
        <w:jc w:val="left"/>
        <w:rPr>
          <w:rFonts w:ascii="微软雅黑" w:hAnsi="微软雅黑" w:eastAsia="微软雅黑" w:cs="Lucida Sans Unicode"/>
          <w:bCs/>
          <w:color w:val="0000FF"/>
          <w:kern w:val="0"/>
          <w:sz w:val="24"/>
          <w:szCs w:val="24"/>
        </w:rPr>
      </w:pPr>
    </w:p>
    <w:p w14:paraId="2CDFDCF9">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年七十有八，耳聪目明，绝无老状。至五月末，示微疾，三十日闻其孙有朋，与人讲四十八愿，犹令侍者谛听。因问明日是初一乎。盖预计归期也。至夜半睡醒，觉痰闭而欬吐无力。于是全家念佛，以祈速得往生。易园又复示以佛愿弘深，当深归向。若能通身放下，一心念佛。必定感应道交，蒙佛接引，往生西方。</w:t>
      </w:r>
    </w:p>
    <w:p w14:paraId="6517CD92">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她</w:t>
      </w:r>
      <w:r>
        <w:rPr>
          <w:rFonts w:hint="eastAsia" w:ascii="微软雅黑" w:hAnsi="微软雅黑" w:eastAsia="微软雅黑" w:cs="Tahoma"/>
          <w:kern w:val="0"/>
          <w:sz w:val="24"/>
          <w:szCs w:val="24"/>
        </w:rPr>
        <w:t>年纪已有</w:t>
      </w:r>
      <w:r>
        <w:rPr>
          <w:rFonts w:ascii="微软雅黑" w:hAnsi="微软雅黑" w:eastAsia="微软雅黑" w:cs="Tahoma"/>
          <w:kern w:val="0"/>
          <w:sz w:val="24"/>
          <w:szCs w:val="24"/>
        </w:rPr>
        <w:t>七十八岁了，耳聪目明，绝</w:t>
      </w:r>
      <w:r>
        <w:rPr>
          <w:rFonts w:hint="eastAsia" w:ascii="微软雅黑" w:hAnsi="微软雅黑" w:eastAsia="微软雅黑" w:cs="Tahoma"/>
          <w:kern w:val="0"/>
          <w:sz w:val="24"/>
          <w:szCs w:val="24"/>
        </w:rPr>
        <w:t>无</w:t>
      </w:r>
      <w:r>
        <w:rPr>
          <w:rFonts w:ascii="微软雅黑" w:hAnsi="微软雅黑" w:eastAsia="微软雅黑" w:cs="Tahoma"/>
          <w:kern w:val="0"/>
          <w:sz w:val="24"/>
          <w:szCs w:val="24"/>
        </w:rPr>
        <w:t>衰老的样子。到了五月末，示现小病，三十</w:t>
      </w:r>
      <w:r>
        <w:rPr>
          <w:rFonts w:hint="eastAsia" w:ascii="微软雅黑" w:hAnsi="微软雅黑" w:eastAsia="微软雅黑" w:cs="Tahoma"/>
          <w:kern w:val="0"/>
          <w:sz w:val="24"/>
          <w:szCs w:val="24"/>
        </w:rPr>
        <w:t>日</w:t>
      </w:r>
      <w:r>
        <w:rPr>
          <w:rFonts w:ascii="微软雅黑" w:hAnsi="微软雅黑" w:eastAsia="微软雅黑" w:cs="Tahoma"/>
          <w:kern w:val="0"/>
          <w:sz w:val="24"/>
          <w:szCs w:val="24"/>
        </w:rPr>
        <w:t>，听到她的孙子江有朋，给他人宣讲四十八愿，还令侍者在旁边仔细听。因此询问</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明天是初一吗？</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这大概是预先计划归西的日期。到了半夜睡醒，觉得一口痰堵塞，而咳吐无力。于是全家念佛，以求速得往生。江易园又为她</w:t>
      </w:r>
      <w:r>
        <w:rPr>
          <w:rFonts w:hint="eastAsia" w:ascii="微软雅黑" w:hAnsi="微软雅黑" w:eastAsia="微软雅黑" w:cs="Tahoma"/>
          <w:kern w:val="0"/>
          <w:sz w:val="24"/>
          <w:szCs w:val="24"/>
        </w:rPr>
        <w:t>指</w:t>
      </w:r>
      <w:r>
        <w:rPr>
          <w:rFonts w:ascii="微软雅黑" w:hAnsi="微软雅黑" w:eastAsia="微软雅黑" w:cs="Tahoma"/>
          <w:kern w:val="0"/>
          <w:sz w:val="24"/>
          <w:szCs w:val="24"/>
        </w:rPr>
        <w:t>示</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佛陀</w:t>
      </w:r>
      <w:r>
        <w:rPr>
          <w:rFonts w:hint="eastAsia" w:ascii="微软雅黑" w:hAnsi="微软雅黑" w:eastAsia="微软雅黑" w:cs="Tahoma"/>
          <w:kern w:val="0"/>
          <w:sz w:val="24"/>
          <w:szCs w:val="24"/>
        </w:rPr>
        <w:t>誓</w:t>
      </w:r>
      <w:r>
        <w:rPr>
          <w:rFonts w:ascii="微软雅黑" w:hAnsi="微软雅黑" w:eastAsia="微软雅黑" w:cs="Tahoma"/>
          <w:kern w:val="0"/>
          <w:sz w:val="24"/>
          <w:szCs w:val="24"/>
        </w:rPr>
        <w:t>愿弘深，应当深</w:t>
      </w:r>
      <w:r>
        <w:rPr>
          <w:rFonts w:hint="eastAsia" w:ascii="微软雅黑" w:hAnsi="微软雅黑" w:eastAsia="微软雅黑" w:cs="Tahoma"/>
          <w:kern w:val="0"/>
          <w:sz w:val="24"/>
          <w:szCs w:val="24"/>
        </w:rPr>
        <w:t>深地归向</w:t>
      </w:r>
      <w:r>
        <w:rPr>
          <w:rFonts w:ascii="微软雅黑" w:hAnsi="微软雅黑" w:eastAsia="微软雅黑" w:cs="Tahoma"/>
          <w:kern w:val="0"/>
          <w:sz w:val="24"/>
          <w:szCs w:val="24"/>
        </w:rPr>
        <w:t>。如果能够全身放下，一心念佛。必定感应道交，蒙佛接引，往生西方。</w:t>
      </w:r>
    </w:p>
    <w:p w14:paraId="2C2981C5">
      <w:pPr>
        <w:widowControl/>
        <w:spacing w:line="270" w:lineRule="atLeast"/>
        <w:jc w:val="left"/>
        <w:rPr>
          <w:rFonts w:ascii="微软雅黑" w:hAnsi="微软雅黑" w:eastAsia="微软雅黑" w:cs="Lucida Sans Unicode"/>
          <w:bCs/>
          <w:color w:val="0000FF"/>
          <w:kern w:val="0"/>
          <w:sz w:val="24"/>
          <w:szCs w:val="24"/>
        </w:rPr>
      </w:pPr>
    </w:p>
    <w:p w14:paraId="7A3E0BCA">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历一时许，至辰刻，安然坐逝。逝时犹见颔动。盖心中默念，但无声可闻耳。自辰及申，历五时之久，念佛不辍。申后方为洗浴著衣哭泣等。以人之将终，身力不支。若预为洗浴换衣及哭泣等，必致破坏正念，不克往生。今既不移动，又不哭泣，大家同声念佛。使彼心中惟有佛念，了无余念。故得正念昭彰，随佛往生，诚可为法。</w:t>
      </w:r>
    </w:p>
    <w:p w14:paraId="36E43ACA">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经历一个时</w:t>
      </w:r>
      <w:r>
        <w:rPr>
          <w:rFonts w:hint="eastAsia" w:ascii="微软雅黑" w:hAnsi="微软雅黑" w:eastAsia="微软雅黑" w:cs="Tahoma"/>
          <w:kern w:val="0"/>
          <w:sz w:val="24"/>
          <w:szCs w:val="24"/>
        </w:rPr>
        <w:t>辰</w:t>
      </w:r>
      <w:r>
        <w:rPr>
          <w:rFonts w:hint="eastAsia" w:ascii="微软雅黑" w:hAnsi="微软雅黑" w:eastAsia="微软雅黑" w:cs="Tahoma"/>
          <w:color w:val="808080" w:themeColor="background1" w:themeShade="80"/>
          <w:kern w:val="0"/>
          <w:sz w:val="24"/>
          <w:szCs w:val="24"/>
        </w:rPr>
        <w:t>（2个小时）</w:t>
      </w:r>
      <w:r>
        <w:rPr>
          <w:rFonts w:ascii="微软雅黑" w:hAnsi="微软雅黑" w:eastAsia="微软雅黑" w:cs="Tahoma"/>
          <w:kern w:val="0"/>
          <w:sz w:val="24"/>
          <w:szCs w:val="24"/>
        </w:rPr>
        <w:t>左右，</w:t>
      </w:r>
      <w:r>
        <w:rPr>
          <w:rFonts w:hint="eastAsia" w:ascii="微软雅黑" w:hAnsi="微软雅黑" w:eastAsia="微软雅黑" w:cs="Tahoma"/>
          <w:kern w:val="0"/>
          <w:sz w:val="24"/>
          <w:szCs w:val="24"/>
          <w:lang w:val="en-US" w:eastAsia="zh-CN"/>
        </w:rPr>
        <w:t>至</w:t>
      </w:r>
      <w:r>
        <w:rPr>
          <w:rFonts w:hint="eastAsia" w:ascii="微软雅黑" w:hAnsi="微软雅黑" w:eastAsia="微软雅黑" w:cs="Tahoma"/>
          <w:kern w:val="0"/>
          <w:sz w:val="24"/>
          <w:szCs w:val="24"/>
        </w:rPr>
        <w:t>辰时</w:t>
      </w:r>
      <w:r>
        <w:rPr>
          <w:rFonts w:hint="eastAsia" w:ascii="微软雅黑" w:hAnsi="微软雅黑" w:eastAsia="微软雅黑" w:cs="Tahoma"/>
          <w:color w:val="808080" w:themeColor="background1" w:themeShade="80"/>
          <w:kern w:val="0"/>
          <w:sz w:val="24"/>
          <w:szCs w:val="24"/>
        </w:rPr>
        <w:t>（7</w:t>
      </w:r>
      <w:r>
        <w:rPr>
          <w:rFonts w:hint="eastAsia" w:ascii="微软雅黑" w:hAnsi="微软雅黑" w:eastAsia="微软雅黑" w:cs="Tahoma"/>
          <w:color w:val="808080" w:themeColor="background1" w:themeShade="80"/>
          <w:kern w:val="0"/>
          <w:sz w:val="24"/>
          <w:szCs w:val="24"/>
          <w:lang w:val="en-US" w:eastAsia="zh-CN"/>
        </w:rPr>
        <w:t>:</w:t>
      </w:r>
      <w:r>
        <w:rPr>
          <w:rFonts w:hint="eastAsia" w:ascii="微软雅黑" w:hAnsi="微软雅黑" w:eastAsia="微软雅黑" w:cs="Tahoma"/>
          <w:color w:val="808080" w:themeColor="background1" w:themeShade="80"/>
          <w:kern w:val="0"/>
          <w:sz w:val="24"/>
          <w:szCs w:val="24"/>
        </w:rPr>
        <w:t>00-9:00）</w:t>
      </w:r>
      <w:r>
        <w:rPr>
          <w:rFonts w:ascii="微软雅黑" w:hAnsi="微软雅黑" w:eastAsia="微软雅黑" w:cs="Tahoma"/>
          <w:kern w:val="0"/>
          <w:sz w:val="24"/>
          <w:szCs w:val="24"/>
        </w:rPr>
        <w:t>，安然坐着往生</w:t>
      </w:r>
      <w:r>
        <w:rPr>
          <w:rFonts w:hint="eastAsia" w:ascii="微软雅黑" w:hAnsi="微软雅黑" w:eastAsia="微软雅黑" w:cs="Tahoma"/>
          <w:kern w:val="0"/>
          <w:sz w:val="24"/>
          <w:szCs w:val="24"/>
        </w:rPr>
        <w:t>了</w:t>
      </w:r>
      <w:r>
        <w:rPr>
          <w:rFonts w:ascii="微软雅黑" w:hAnsi="微软雅黑" w:eastAsia="微软雅黑" w:cs="Tahoma"/>
          <w:kern w:val="0"/>
          <w:sz w:val="24"/>
          <w:szCs w:val="24"/>
        </w:rPr>
        <w:t>。往生的时候还见到她的下巴微动。大概在心中默念，只是</w:t>
      </w:r>
      <w:r>
        <w:rPr>
          <w:rFonts w:hint="eastAsia" w:ascii="微软雅黑" w:hAnsi="微软雅黑" w:eastAsia="微软雅黑" w:cs="Tahoma"/>
          <w:kern w:val="0"/>
          <w:sz w:val="24"/>
          <w:szCs w:val="24"/>
        </w:rPr>
        <w:t>听不到</w:t>
      </w:r>
      <w:r>
        <w:rPr>
          <w:rFonts w:ascii="微软雅黑" w:hAnsi="微软雅黑" w:eastAsia="微软雅黑" w:cs="Tahoma"/>
          <w:kern w:val="0"/>
          <w:sz w:val="24"/>
          <w:szCs w:val="24"/>
        </w:rPr>
        <w:t>声音罢了。从辰时到申时</w:t>
      </w:r>
      <w:r>
        <w:rPr>
          <w:rFonts w:ascii="微软雅黑" w:hAnsi="微软雅黑" w:eastAsia="微软雅黑" w:cs="Tahoma"/>
          <w:color w:val="808080" w:themeColor="background1" w:themeShade="80"/>
          <w:kern w:val="0"/>
          <w:sz w:val="24"/>
          <w:szCs w:val="24"/>
        </w:rPr>
        <w:t>（</w:t>
      </w:r>
      <w:r>
        <w:rPr>
          <w:rFonts w:hint="eastAsia" w:ascii="微软雅黑" w:hAnsi="微软雅黑" w:eastAsia="微软雅黑" w:cs="Tahoma"/>
          <w:color w:val="808080" w:themeColor="background1" w:themeShade="80"/>
          <w:kern w:val="0"/>
          <w:sz w:val="24"/>
          <w:szCs w:val="24"/>
        </w:rPr>
        <w:t>15:00-17:00</w:t>
      </w:r>
      <w:r>
        <w:rPr>
          <w:rFonts w:ascii="微软雅黑" w:hAnsi="微软雅黑" w:eastAsia="微软雅黑" w:cs="Tahoma"/>
          <w:color w:val="808080" w:themeColor="background1" w:themeShade="80"/>
          <w:kern w:val="0"/>
          <w:sz w:val="24"/>
          <w:szCs w:val="24"/>
        </w:rPr>
        <w:t>）</w:t>
      </w:r>
      <w:r>
        <w:rPr>
          <w:rFonts w:ascii="微软雅黑" w:hAnsi="微软雅黑" w:eastAsia="微软雅黑" w:cs="Tahoma"/>
          <w:kern w:val="0"/>
          <w:sz w:val="24"/>
          <w:szCs w:val="24"/>
        </w:rPr>
        <w:t>，经过五个</w:t>
      </w:r>
      <w:r>
        <w:rPr>
          <w:rFonts w:hint="eastAsia" w:ascii="微软雅黑" w:hAnsi="微软雅黑" w:eastAsia="微软雅黑" w:cs="Tahoma"/>
          <w:kern w:val="0"/>
          <w:sz w:val="24"/>
          <w:szCs w:val="24"/>
        </w:rPr>
        <w:t>时辰</w:t>
      </w:r>
      <w:r>
        <w:rPr>
          <w:rFonts w:hint="eastAsia" w:ascii="微软雅黑" w:hAnsi="微软雅黑" w:eastAsia="微软雅黑" w:cs="Tahoma"/>
          <w:color w:val="808080" w:themeColor="background1" w:themeShade="80"/>
          <w:kern w:val="0"/>
          <w:sz w:val="24"/>
          <w:szCs w:val="24"/>
        </w:rPr>
        <w:t>（10个小时）</w:t>
      </w:r>
      <w:r>
        <w:rPr>
          <w:rFonts w:ascii="微软雅黑" w:hAnsi="微软雅黑" w:eastAsia="微软雅黑" w:cs="Tahoma"/>
          <w:kern w:val="0"/>
          <w:sz w:val="24"/>
          <w:szCs w:val="24"/>
        </w:rPr>
        <w:t>之久，念佛不停。</w:t>
      </w:r>
      <w:r>
        <w:rPr>
          <w:rFonts w:hint="eastAsia" w:ascii="微软雅黑" w:hAnsi="微软雅黑" w:eastAsia="微软雅黑" w:cs="Tahoma"/>
          <w:kern w:val="0"/>
          <w:sz w:val="24"/>
          <w:szCs w:val="24"/>
        </w:rPr>
        <w:t>申时</w:t>
      </w:r>
      <w:r>
        <w:rPr>
          <w:rFonts w:ascii="微软雅黑" w:hAnsi="微软雅黑" w:eastAsia="微软雅黑" w:cs="Tahoma"/>
          <w:kern w:val="0"/>
          <w:sz w:val="24"/>
          <w:szCs w:val="24"/>
        </w:rPr>
        <w:t>过后，</w:t>
      </w:r>
      <w:r>
        <w:rPr>
          <w:rFonts w:hint="eastAsia" w:ascii="微软雅黑" w:hAnsi="微软雅黑" w:eastAsia="微软雅黑" w:cs="Tahoma"/>
          <w:kern w:val="0"/>
          <w:sz w:val="24"/>
          <w:szCs w:val="24"/>
        </w:rPr>
        <w:t>眷属</w:t>
      </w:r>
      <w:r>
        <w:rPr>
          <w:rFonts w:ascii="微软雅黑" w:hAnsi="微软雅黑" w:eastAsia="微软雅黑" w:cs="Tahoma"/>
          <w:kern w:val="0"/>
          <w:sz w:val="24"/>
          <w:szCs w:val="24"/>
        </w:rPr>
        <w:t>才为她</w:t>
      </w:r>
      <w:r>
        <w:rPr>
          <w:rFonts w:hint="eastAsia" w:ascii="微软雅黑" w:hAnsi="微软雅黑" w:eastAsia="微软雅黑" w:cs="Tahoma"/>
          <w:kern w:val="0"/>
          <w:sz w:val="24"/>
          <w:szCs w:val="24"/>
        </w:rPr>
        <w:t>做</w:t>
      </w:r>
      <w:r>
        <w:rPr>
          <w:rFonts w:ascii="微软雅黑" w:hAnsi="微软雅黑" w:eastAsia="微软雅黑" w:cs="Tahoma"/>
          <w:kern w:val="0"/>
          <w:sz w:val="24"/>
          <w:szCs w:val="24"/>
        </w:rPr>
        <w:t>洗浴、著衣、哭泣等事。因为人将要命终，色身体力不支。如果预先为她洗浴、换衣以及哭泣等，必然导致破坏她的正念，不能往生。现今</w:t>
      </w:r>
      <w:r>
        <w:rPr>
          <w:rFonts w:hint="eastAsia" w:ascii="微软雅黑" w:hAnsi="微软雅黑" w:eastAsia="微软雅黑" w:cs="Tahoma"/>
          <w:kern w:val="0"/>
          <w:sz w:val="24"/>
          <w:szCs w:val="24"/>
        </w:rPr>
        <w:t>眷属</w:t>
      </w:r>
      <w:r>
        <w:rPr>
          <w:rFonts w:ascii="微软雅黑" w:hAnsi="微软雅黑" w:eastAsia="微软雅黑" w:cs="Tahoma"/>
          <w:kern w:val="0"/>
          <w:sz w:val="24"/>
          <w:szCs w:val="24"/>
        </w:rPr>
        <w:t>既不移动她的身体，又不哭泣，大家同声念佛。使她的心中只有佛念，没有</w:t>
      </w:r>
      <w:r>
        <w:rPr>
          <w:rFonts w:hint="eastAsia" w:ascii="微软雅黑" w:hAnsi="微软雅黑" w:eastAsia="微软雅黑" w:cs="Tahoma"/>
          <w:kern w:val="0"/>
          <w:sz w:val="24"/>
          <w:szCs w:val="24"/>
        </w:rPr>
        <w:t>一点儿</w:t>
      </w:r>
      <w:r>
        <w:rPr>
          <w:rFonts w:ascii="微软雅黑" w:hAnsi="微软雅黑" w:eastAsia="微软雅黑" w:cs="Tahoma"/>
          <w:kern w:val="0"/>
          <w:sz w:val="24"/>
          <w:szCs w:val="24"/>
        </w:rPr>
        <w:t>杂念。所以能够正念昭彰，随佛往生，实在可以</w:t>
      </w:r>
      <w:r>
        <w:rPr>
          <w:rFonts w:hint="eastAsia" w:ascii="微软雅黑" w:hAnsi="微软雅黑" w:eastAsia="微软雅黑" w:cs="Tahoma"/>
          <w:kern w:val="0"/>
          <w:sz w:val="24"/>
          <w:szCs w:val="24"/>
        </w:rPr>
        <w:t>作为法则</w:t>
      </w:r>
      <w:r>
        <w:rPr>
          <w:rFonts w:ascii="微软雅黑" w:hAnsi="微软雅黑" w:eastAsia="微软雅黑" w:cs="Tahoma"/>
          <w:kern w:val="0"/>
          <w:sz w:val="24"/>
          <w:szCs w:val="24"/>
        </w:rPr>
        <w:t>。</w:t>
      </w:r>
    </w:p>
    <w:p w14:paraId="1189E507">
      <w:pPr>
        <w:widowControl/>
        <w:spacing w:line="270" w:lineRule="atLeast"/>
        <w:jc w:val="left"/>
        <w:rPr>
          <w:rFonts w:ascii="微软雅黑" w:hAnsi="微软雅黑" w:eastAsia="微软雅黑" w:cs="Lucida Sans Unicode"/>
          <w:bCs/>
          <w:color w:val="0000FF"/>
          <w:kern w:val="0"/>
          <w:sz w:val="24"/>
          <w:szCs w:val="24"/>
        </w:rPr>
      </w:pPr>
    </w:p>
    <w:p w14:paraId="238C02D2">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愿孝子慈孙，咸皆依此。其为孝慈也，大矣。且江母预先嘱其子媳，令终后首不戴佛，口不含钱，不著华冠绣服，衣惟布制，项挂念珠而已。所有纸衣冥器，均不宜用。丧祭概用蔬素，不得效世俗用荤祭神等。</w:t>
      </w:r>
    </w:p>
    <w:p w14:paraId="34132D32">
      <w:pPr>
        <w:widowControl/>
        <w:spacing w:line="270" w:lineRule="atLeast"/>
        <w:jc w:val="left"/>
        <w:rPr>
          <w:rFonts w:ascii="微软雅黑" w:hAnsi="微软雅黑" w:eastAsia="微软雅黑" w:cs="Tahoma"/>
          <w:kern w:val="0"/>
          <w:sz w:val="24"/>
          <w:szCs w:val="24"/>
        </w:rPr>
      </w:pPr>
      <w:r>
        <w:rPr>
          <w:rFonts w:ascii="微软雅黑" w:hAnsi="微软雅黑" w:eastAsia="微软雅黑" w:cs="Tahoma"/>
          <w:kern w:val="0"/>
          <w:sz w:val="24"/>
          <w:szCs w:val="24"/>
        </w:rPr>
        <w:t>祈愿孝子慈孙，全都依照这个榜样。</w:t>
      </w:r>
      <w:r>
        <w:rPr>
          <w:rFonts w:hint="eastAsia" w:ascii="微软雅黑" w:hAnsi="微软雅黑" w:eastAsia="微软雅黑" w:cs="Tahoma"/>
          <w:kern w:val="0"/>
          <w:sz w:val="24"/>
          <w:szCs w:val="24"/>
        </w:rPr>
        <w:t>这样的</w:t>
      </w:r>
      <w:r>
        <w:rPr>
          <w:rFonts w:ascii="微软雅黑" w:hAnsi="微软雅黑" w:eastAsia="微软雅黑" w:cs="Tahoma"/>
          <w:kern w:val="0"/>
          <w:sz w:val="24"/>
          <w:szCs w:val="24"/>
        </w:rPr>
        <w:t>孝慈，就大了。而且江母预先嘱咐</w:t>
      </w:r>
      <w:r>
        <w:rPr>
          <w:rFonts w:hint="eastAsia" w:ascii="微软雅黑" w:hAnsi="微软雅黑" w:eastAsia="微软雅黑" w:cs="Tahoma"/>
          <w:kern w:val="0"/>
          <w:sz w:val="24"/>
          <w:szCs w:val="24"/>
        </w:rPr>
        <w:t>她的</w:t>
      </w:r>
      <w:r>
        <w:rPr>
          <w:rFonts w:ascii="微软雅黑" w:hAnsi="微软雅黑" w:eastAsia="微软雅黑" w:cs="Tahoma"/>
          <w:kern w:val="0"/>
          <w:sz w:val="24"/>
          <w:szCs w:val="24"/>
        </w:rPr>
        <w:t>儿子</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媳妇，令命终之后头上不顶戴佛像，口中不含金钱，不穿戴华冠绣服，</w:t>
      </w:r>
      <w:r>
        <w:rPr>
          <w:rFonts w:hint="eastAsia" w:ascii="微软雅黑" w:hAnsi="微软雅黑" w:eastAsia="微软雅黑" w:cs="Tahoma"/>
          <w:kern w:val="0"/>
          <w:sz w:val="24"/>
          <w:szCs w:val="24"/>
        </w:rPr>
        <w:t>只穿布制的衣服</w:t>
      </w:r>
      <w:r>
        <w:rPr>
          <w:rFonts w:ascii="微软雅黑" w:hAnsi="微软雅黑" w:eastAsia="微软雅黑" w:cs="Tahoma"/>
          <w:kern w:val="0"/>
          <w:sz w:val="24"/>
          <w:szCs w:val="24"/>
        </w:rPr>
        <w:t>，脖子上挂一串念珠而已。所有的纸衣</w:t>
      </w:r>
      <w:r>
        <w:rPr>
          <w:rFonts w:hint="eastAsia" w:ascii="微软雅黑" w:hAnsi="微软雅黑" w:eastAsia="微软雅黑" w:cs="Tahoma"/>
          <w:kern w:val="0"/>
          <w:sz w:val="24"/>
          <w:szCs w:val="24"/>
        </w:rPr>
        <w:t>、</w:t>
      </w:r>
      <w:r>
        <w:rPr>
          <w:rFonts w:ascii="微软雅黑" w:hAnsi="微软雅黑" w:eastAsia="微软雅黑" w:cs="Tahoma"/>
          <w:kern w:val="0"/>
          <w:sz w:val="24"/>
          <w:szCs w:val="24"/>
        </w:rPr>
        <w:t>冥器，都不宜使用。丧祭一概用蔬菜素食，不得效仿世俗用荤腥祭神等。</w:t>
      </w:r>
    </w:p>
    <w:p w14:paraId="3E28E863">
      <w:pPr>
        <w:widowControl/>
        <w:spacing w:line="270" w:lineRule="atLeast"/>
        <w:jc w:val="left"/>
        <w:rPr>
          <w:rFonts w:ascii="微软雅黑" w:hAnsi="微软雅黑" w:eastAsia="微软雅黑" w:cs="Lucida Sans Unicode"/>
          <w:bCs/>
          <w:color w:val="0000FF"/>
          <w:kern w:val="0"/>
          <w:sz w:val="24"/>
          <w:szCs w:val="24"/>
        </w:rPr>
      </w:pPr>
    </w:p>
    <w:p w14:paraId="663A368B">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噫，江母之言之行，皆足以为末世法。母仪闺阃，师范女流。其人虽逝，其德常存。愿世之闺阁英贤，闻风兴起。以江母之言行，是则是效。则相夫教子，以成贤善。</w:t>
      </w:r>
    </w:p>
    <w:p w14:paraId="1E15A6D2">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cs="Tahoma"/>
          <w:kern w:val="0"/>
          <w:sz w:val="24"/>
          <w:szCs w:val="24"/>
        </w:rPr>
        <w:t>噫！</w:t>
      </w:r>
      <w:r>
        <w:rPr>
          <w:rFonts w:ascii="微软雅黑" w:hAnsi="微软雅黑" w:eastAsia="微软雅黑" w:cs="Tahoma"/>
          <w:kern w:val="0"/>
          <w:sz w:val="24"/>
          <w:szCs w:val="24"/>
        </w:rPr>
        <w:t>江母的言行，都足以</w:t>
      </w:r>
      <w:r>
        <w:rPr>
          <w:rFonts w:hint="eastAsia" w:ascii="微软雅黑" w:hAnsi="微软雅黑" w:eastAsia="微软雅黑" w:cs="Tahoma"/>
          <w:kern w:val="0"/>
          <w:sz w:val="24"/>
          <w:szCs w:val="24"/>
        </w:rPr>
        <w:t>作</w:t>
      </w:r>
      <w:r>
        <w:rPr>
          <w:rFonts w:ascii="微软雅黑" w:hAnsi="微软雅黑" w:eastAsia="微软雅黑" w:cs="Tahoma"/>
          <w:kern w:val="0"/>
          <w:sz w:val="24"/>
          <w:szCs w:val="24"/>
        </w:rPr>
        <w:t>为末世的法则。为闺</w:t>
      </w:r>
      <w:r>
        <w:rPr>
          <w:rFonts w:hint="eastAsia" w:ascii="微软雅黑" w:hAnsi="微软雅黑" w:eastAsia="微软雅黑" w:cs="Tahoma"/>
          <w:kern w:val="0"/>
          <w:sz w:val="24"/>
          <w:szCs w:val="24"/>
        </w:rPr>
        <w:t>阃</w:t>
      </w:r>
      <w:r>
        <w:rPr>
          <w:rFonts w:ascii="微软雅黑" w:hAnsi="微软雅黑" w:eastAsia="微软雅黑" w:cs="Tahoma"/>
          <w:kern w:val="0"/>
          <w:sz w:val="24"/>
          <w:szCs w:val="24"/>
        </w:rPr>
        <w:t>的</w:t>
      </w:r>
      <w:r>
        <w:rPr>
          <w:rFonts w:hint="eastAsia" w:ascii="微软雅黑" w:hAnsi="微软雅黑" w:eastAsia="微软雅黑" w:cs="Tahoma"/>
          <w:kern w:val="0"/>
          <w:sz w:val="24"/>
          <w:szCs w:val="24"/>
        </w:rPr>
        <w:t>母</w:t>
      </w:r>
      <w:r>
        <w:rPr>
          <w:rFonts w:ascii="微软雅黑" w:hAnsi="微软雅黑" w:eastAsia="微软雅黑" w:cs="Tahoma"/>
          <w:kern w:val="0"/>
          <w:sz w:val="24"/>
          <w:szCs w:val="24"/>
        </w:rPr>
        <w:t>仪，作女流的师范。她虽然</w:t>
      </w:r>
      <w:r>
        <w:rPr>
          <w:rFonts w:hint="eastAsia" w:ascii="微软雅黑" w:hAnsi="微软雅黑" w:eastAsia="微软雅黑" w:cs="Tahoma"/>
          <w:kern w:val="0"/>
          <w:sz w:val="24"/>
          <w:szCs w:val="24"/>
        </w:rPr>
        <w:t>已经</w:t>
      </w:r>
      <w:r>
        <w:rPr>
          <w:rFonts w:ascii="微软雅黑" w:hAnsi="微软雅黑" w:eastAsia="微软雅黑" w:cs="Tahoma"/>
          <w:kern w:val="0"/>
          <w:sz w:val="24"/>
          <w:szCs w:val="24"/>
        </w:rPr>
        <w:t>去逝了，</w:t>
      </w:r>
      <w:r>
        <w:rPr>
          <w:rFonts w:hint="eastAsia" w:ascii="微软雅黑" w:hAnsi="微软雅黑" w:eastAsia="微软雅黑" w:cs="Tahoma"/>
          <w:kern w:val="0"/>
          <w:sz w:val="24"/>
          <w:szCs w:val="24"/>
        </w:rPr>
        <w:t>但</w:t>
      </w:r>
      <w:r>
        <w:rPr>
          <w:rFonts w:ascii="微软雅黑" w:hAnsi="微软雅黑" w:eastAsia="微软雅黑" w:cs="Tahoma"/>
          <w:kern w:val="0"/>
          <w:sz w:val="24"/>
          <w:szCs w:val="24"/>
        </w:rPr>
        <w:t>她的美德</w:t>
      </w:r>
      <w:r>
        <w:rPr>
          <w:rFonts w:hint="eastAsia" w:ascii="微软雅黑" w:hAnsi="微软雅黑" w:eastAsia="微软雅黑" w:cs="Tahoma"/>
          <w:kern w:val="0"/>
          <w:sz w:val="24"/>
          <w:szCs w:val="24"/>
        </w:rPr>
        <w:t>却</w:t>
      </w:r>
      <w:r>
        <w:rPr>
          <w:rFonts w:ascii="微软雅黑" w:hAnsi="微软雅黑" w:eastAsia="微软雅黑" w:cs="Tahoma"/>
          <w:kern w:val="0"/>
          <w:sz w:val="24"/>
          <w:szCs w:val="24"/>
        </w:rPr>
        <w:t>常存。祈愿世间的闺阁英贤，闻风兴起。以江母的言行，作为准则</w:t>
      </w:r>
      <w:r>
        <w:rPr>
          <w:rFonts w:hint="eastAsia" w:ascii="微软雅黑" w:hAnsi="微软雅黑" w:eastAsia="微软雅黑" w:cs="Tahoma"/>
          <w:kern w:val="0"/>
          <w:sz w:val="24"/>
          <w:szCs w:val="24"/>
        </w:rPr>
        <w:t>来</w:t>
      </w:r>
      <w:r>
        <w:rPr>
          <w:rFonts w:ascii="微软雅黑" w:hAnsi="微软雅黑" w:eastAsia="微软雅黑" w:cs="Tahoma"/>
          <w:kern w:val="0"/>
          <w:sz w:val="24"/>
          <w:szCs w:val="24"/>
        </w:rPr>
        <w:t>效法。那么相夫教子，而成为贤善</w:t>
      </w:r>
      <w:r>
        <w:rPr>
          <w:rFonts w:hint="eastAsia" w:ascii="微软雅黑" w:hAnsi="微软雅黑" w:eastAsia="微软雅黑" w:cs="Tahoma"/>
          <w:kern w:val="0"/>
          <w:sz w:val="24"/>
          <w:szCs w:val="24"/>
        </w:rPr>
        <w:t>之人</w:t>
      </w:r>
      <w:r>
        <w:rPr>
          <w:rFonts w:ascii="微软雅黑" w:hAnsi="微软雅黑" w:eastAsia="微软雅黑" w:cs="Tahoma"/>
          <w:kern w:val="0"/>
          <w:sz w:val="24"/>
          <w:szCs w:val="24"/>
        </w:rPr>
        <w:t>。</w:t>
      </w:r>
    </w:p>
    <w:p w14:paraId="4D105E4E">
      <w:pPr>
        <w:widowControl/>
        <w:spacing w:line="270" w:lineRule="atLeast"/>
        <w:jc w:val="left"/>
        <w:rPr>
          <w:rFonts w:ascii="微软雅黑" w:hAnsi="微软雅黑" w:eastAsia="微软雅黑" w:cs="Lucida Sans Unicode"/>
          <w:bCs/>
          <w:color w:val="0000FF"/>
          <w:kern w:val="0"/>
          <w:sz w:val="24"/>
          <w:szCs w:val="24"/>
        </w:rPr>
      </w:pPr>
    </w:p>
    <w:p w14:paraId="422A5601">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俾二妃三太之懿行，又复见于今日。兼以深明即心本具之佛性，笃修即俗修真之净业。庶几人敦礼让，世复唐虞。本此了无形迹致治之道，以作挽回世道人心之法。愿各勉旃，则幸甚幸甚。</w:t>
      </w:r>
    </w:p>
    <w:p w14:paraId="4EFEAE39">
      <w:pPr>
        <w:widowControl/>
        <w:spacing w:line="270" w:lineRule="atLeast"/>
        <w:jc w:val="left"/>
        <w:rPr>
          <w:rFonts w:hint="eastAsia" w:ascii="微软雅黑" w:hAnsi="微软雅黑" w:eastAsia="微软雅黑" w:cs="Tahoma"/>
          <w:kern w:val="0"/>
          <w:sz w:val="24"/>
          <w:szCs w:val="24"/>
        </w:rPr>
      </w:pPr>
      <w:r>
        <w:rPr>
          <w:rFonts w:ascii="微软雅黑" w:hAnsi="微软雅黑" w:eastAsia="微软雅黑" w:cs="Tahoma"/>
          <w:kern w:val="0"/>
          <w:sz w:val="24"/>
          <w:szCs w:val="24"/>
        </w:rPr>
        <w:t>使得娥皇、女英二妃，太姜、太任、太姒三太的懿行，又重</w:t>
      </w:r>
      <w:r>
        <w:rPr>
          <w:rFonts w:hint="eastAsia" w:ascii="微软雅黑" w:hAnsi="微软雅黑" w:eastAsia="微软雅黑" w:cs="Tahoma"/>
          <w:kern w:val="0"/>
          <w:sz w:val="24"/>
          <w:szCs w:val="24"/>
        </w:rPr>
        <w:t>现</w:t>
      </w:r>
      <w:r>
        <w:rPr>
          <w:rFonts w:ascii="微软雅黑" w:hAnsi="微软雅黑" w:eastAsia="微软雅黑" w:cs="Tahoma"/>
          <w:kern w:val="0"/>
          <w:sz w:val="24"/>
          <w:szCs w:val="24"/>
        </w:rPr>
        <w:t>于今日。</w:t>
      </w:r>
      <w:r>
        <w:rPr>
          <w:rFonts w:hint="eastAsia" w:ascii="微软雅黑" w:hAnsi="微软雅黑" w:eastAsia="微软雅黑" w:cs="Tahoma"/>
          <w:kern w:val="0"/>
          <w:sz w:val="24"/>
          <w:szCs w:val="24"/>
        </w:rPr>
        <w:t>加</w:t>
      </w:r>
      <w:r>
        <w:rPr>
          <w:rFonts w:ascii="微软雅黑" w:hAnsi="微软雅黑" w:eastAsia="微软雅黑" w:cs="Tahoma"/>
          <w:kern w:val="0"/>
          <w:sz w:val="24"/>
          <w:szCs w:val="24"/>
        </w:rPr>
        <w:t>以深明即心本具的佛性，认真修持即俗修真的净业。或许可以</w:t>
      </w:r>
      <w:r>
        <w:rPr>
          <w:rFonts w:hint="eastAsia" w:ascii="微软雅黑" w:hAnsi="微软雅黑" w:eastAsia="微软雅黑" w:cs="Tahoma"/>
          <w:kern w:val="0"/>
          <w:sz w:val="24"/>
          <w:szCs w:val="24"/>
        </w:rPr>
        <w:t>使</w:t>
      </w:r>
      <w:r>
        <w:rPr>
          <w:rFonts w:ascii="微软雅黑" w:hAnsi="微软雅黑" w:eastAsia="微软雅黑" w:cs="Tahoma"/>
          <w:kern w:val="0"/>
          <w:sz w:val="24"/>
          <w:szCs w:val="24"/>
        </w:rPr>
        <w:t>人人</w:t>
      </w:r>
      <w:r>
        <w:rPr>
          <w:rFonts w:hint="eastAsia" w:ascii="微软雅黑" w:hAnsi="微软雅黑" w:eastAsia="微软雅黑" w:cs="Tahoma"/>
          <w:kern w:val="0"/>
          <w:sz w:val="24"/>
          <w:szCs w:val="24"/>
        </w:rPr>
        <w:t>切实实行</w:t>
      </w:r>
      <w:r>
        <w:rPr>
          <w:rFonts w:ascii="微软雅黑" w:hAnsi="微软雅黑" w:eastAsia="微软雅黑" w:cs="Tahoma"/>
          <w:kern w:val="0"/>
          <w:sz w:val="24"/>
          <w:szCs w:val="24"/>
        </w:rPr>
        <w:t>守礼谦让，世道恢复唐虞盛世。本着这个没有一点</w:t>
      </w:r>
      <w:r>
        <w:rPr>
          <w:rFonts w:hint="eastAsia" w:ascii="微软雅黑" w:hAnsi="微软雅黑" w:eastAsia="微软雅黑" w:cs="Tahoma"/>
          <w:kern w:val="0"/>
          <w:sz w:val="24"/>
          <w:szCs w:val="24"/>
        </w:rPr>
        <w:t>儿</w:t>
      </w:r>
      <w:r>
        <w:rPr>
          <w:rFonts w:ascii="微软雅黑" w:hAnsi="微软雅黑" w:eastAsia="微软雅黑" w:cs="Tahoma"/>
          <w:kern w:val="0"/>
          <w:sz w:val="24"/>
          <w:szCs w:val="24"/>
        </w:rPr>
        <w:t>行迹</w:t>
      </w:r>
      <w:r>
        <w:rPr>
          <w:rFonts w:hint="eastAsia" w:ascii="微软雅黑" w:hAnsi="微软雅黑" w:eastAsia="微软雅黑" w:cs="Tahoma"/>
          <w:kern w:val="0"/>
          <w:sz w:val="24"/>
          <w:szCs w:val="24"/>
        </w:rPr>
        <w:t>而</w:t>
      </w:r>
      <w:r>
        <w:rPr>
          <w:rFonts w:ascii="微软雅黑" w:hAnsi="微软雅黑" w:eastAsia="微软雅黑" w:cs="Tahoma"/>
          <w:kern w:val="0"/>
          <w:sz w:val="24"/>
          <w:szCs w:val="24"/>
        </w:rPr>
        <w:t>使国家政治安定清平的大道，</w:t>
      </w:r>
      <w:r>
        <w:rPr>
          <w:rFonts w:hint="eastAsia" w:ascii="微软雅黑" w:hAnsi="微软雅黑" w:eastAsia="微软雅黑" w:cs="Tahoma"/>
          <w:kern w:val="0"/>
          <w:sz w:val="24"/>
          <w:szCs w:val="24"/>
        </w:rPr>
        <w:t>来</w:t>
      </w:r>
      <w:r>
        <w:rPr>
          <w:rFonts w:ascii="微软雅黑" w:hAnsi="微软雅黑" w:eastAsia="微软雅黑" w:cs="Tahoma"/>
          <w:kern w:val="0"/>
          <w:sz w:val="24"/>
          <w:szCs w:val="24"/>
        </w:rPr>
        <w:t>作为挽回世道人心的方法。愿各自勉励，那么</w:t>
      </w:r>
      <w:r>
        <w:rPr>
          <w:rFonts w:hint="eastAsia" w:ascii="微软雅黑" w:hAnsi="微软雅黑" w:eastAsia="微软雅黑" w:cs="Tahoma"/>
          <w:kern w:val="0"/>
          <w:sz w:val="24"/>
          <w:szCs w:val="24"/>
        </w:rPr>
        <w:t>就</w:t>
      </w:r>
      <w:r>
        <w:rPr>
          <w:rFonts w:ascii="微软雅黑" w:hAnsi="微软雅黑" w:eastAsia="微软雅黑" w:cs="Tahoma"/>
          <w:kern w:val="0"/>
          <w:sz w:val="24"/>
          <w:szCs w:val="24"/>
        </w:rPr>
        <w:t>非常庆幸，非常庆幸</w:t>
      </w:r>
      <w:r>
        <w:rPr>
          <w:rFonts w:hint="eastAsia" w:ascii="微软雅黑" w:hAnsi="微软雅黑" w:eastAsia="微软雅黑" w:cs="Tahoma"/>
          <w:kern w:val="0"/>
          <w:sz w:val="24"/>
          <w:szCs w:val="24"/>
        </w:rPr>
        <w:t>了啊！</w:t>
      </w:r>
    </w:p>
    <w:p w14:paraId="390C1DA4">
      <w:pPr>
        <w:widowControl/>
        <w:spacing w:line="270" w:lineRule="atLeast"/>
        <w:jc w:val="left"/>
        <w:rPr>
          <w:rFonts w:hint="eastAsia" w:ascii="微软雅黑" w:hAnsi="微软雅黑" w:eastAsia="微软雅黑" w:cs="Tahoma"/>
          <w:kern w:val="0"/>
          <w:sz w:val="24"/>
          <w:szCs w:val="24"/>
        </w:rPr>
      </w:pPr>
    </w:p>
    <w:p w14:paraId="77B92FF4">
      <w:pPr>
        <w:widowControl/>
        <w:spacing w:line="270" w:lineRule="atLeast"/>
        <w:jc w:val="left"/>
        <w:rPr>
          <w:rFonts w:hint="eastAsia" w:ascii="微软雅黑" w:hAnsi="微软雅黑" w:eastAsia="微软雅黑" w:cs="Tahoma"/>
          <w:kern w:val="0"/>
          <w:sz w:val="24"/>
          <w:szCs w:val="24"/>
        </w:rPr>
      </w:pPr>
    </w:p>
    <w:p w14:paraId="124EF1C8">
      <w:pPr>
        <w:widowControl/>
        <w:spacing w:line="270" w:lineRule="atLeast"/>
        <w:jc w:val="left"/>
        <w:rPr>
          <w:rFonts w:hint="eastAsia" w:ascii="微软雅黑" w:hAnsi="微软雅黑" w:eastAsia="微软雅黑" w:cs="Tahoma"/>
          <w:b/>
          <w:bCs/>
          <w:color w:val="595959" w:themeColor="text1" w:themeTint="A6"/>
          <w:kern w:val="0"/>
          <w:sz w:val="24"/>
          <w:szCs w:val="24"/>
          <w:lang w:eastAsia="zh-CN"/>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Tahoma"/>
          <w:b/>
          <w:bCs/>
          <w:color w:val="595959" w:themeColor="text1" w:themeTint="A6"/>
          <w:kern w:val="0"/>
          <w:sz w:val="24"/>
          <w:szCs w:val="24"/>
          <w:lang w:eastAsia="zh-CN"/>
          <w14:textFill>
            <w14:solidFill>
              <w14:schemeClr w14:val="tx1">
                <w14:lumMod w14:val="65000"/>
                <w14:lumOff w14:val="35000"/>
              </w14:schemeClr>
            </w14:solidFill>
          </w14:textFill>
        </w:rPr>
        <w:t>】</w:t>
      </w:r>
    </w:p>
    <w:p w14:paraId="37189D86">
      <w:pPr>
        <w:widowControl/>
        <w:spacing w:line="270" w:lineRule="atLeast"/>
        <w:jc w:val="left"/>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pPr>
      <w:r>
        <w:rPr>
          <w:rFonts w:hint="eastAsia" w:ascii="微软雅黑" w:hAnsi="微软雅黑" w:eastAsia="微软雅黑" w:cs="Tahoma"/>
          <w:b/>
          <w:bCs/>
          <w:color w:val="595959" w:themeColor="text1" w:themeTint="A6"/>
          <w:kern w:val="0"/>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Tahoma"/>
          <w:b/>
          <w:bCs/>
          <w:color w:val="595959" w:themeColor="text1" w:themeTint="A6"/>
          <w:kern w:val="0"/>
          <w:sz w:val="24"/>
          <w:szCs w:val="24"/>
          <w14:textFill>
            <w14:solidFill>
              <w14:schemeClr w14:val="tx1">
                <w14:lumMod w14:val="65000"/>
                <w14:lumOff w14:val="35000"/>
              </w14:schemeClr>
            </w14:solidFill>
          </w14:textFill>
        </w:rPr>
        <w:t>【避地】</w:t>
      </w:r>
      <w:r>
        <w:rPr>
          <w:rFonts w:hint="eastAsia" w:ascii="微软雅黑" w:hAnsi="微软雅黑" w:eastAsia="微软雅黑" w:cs="Tahoma"/>
          <w:color w:val="595959" w:themeColor="text1" w:themeTint="A6"/>
          <w:kern w:val="0"/>
          <w:sz w:val="24"/>
          <w:szCs w:val="24"/>
          <w14:textFill>
            <w14:solidFill>
              <w14:schemeClr w14:val="tx1">
                <w14:lumMod w14:val="65000"/>
                <w14:lumOff w14:val="35000"/>
              </w14:schemeClr>
            </w14:solidFill>
          </w14:textFill>
        </w:rPr>
        <w:t>1.谓迁地以避灾祸。2.犹言避世隐居。</w:t>
      </w:r>
    </w:p>
    <w:p w14:paraId="228A3238">
      <w:pPr>
        <w:widowControl/>
        <w:spacing w:line="270" w:lineRule="atLeast"/>
        <w:jc w:val="left"/>
        <w:rPr>
          <w:rFonts w:ascii="微软雅黑" w:hAnsi="微软雅黑" w:eastAsia="微软雅黑" w:cs="Tahoma"/>
          <w:kern w:val="0"/>
          <w:sz w:val="24"/>
          <w:szCs w:val="24"/>
        </w:rPr>
      </w:pPr>
    </w:p>
    <w:p w14:paraId="0331E6BC">
      <w:pPr>
        <w:widowControl/>
        <w:spacing w:line="270" w:lineRule="atLeast"/>
        <w:jc w:val="left"/>
        <w:rPr>
          <w:rFonts w:ascii="微软雅黑" w:hAnsi="微软雅黑" w:eastAsia="微软雅黑" w:cs="Tahoma"/>
          <w:kern w:val="0"/>
          <w:sz w:val="24"/>
          <w:szCs w:val="24"/>
        </w:rPr>
      </w:pPr>
    </w:p>
    <w:p w14:paraId="61F90F18">
      <w:pPr>
        <w:widowControl/>
        <w:jc w:val="left"/>
        <w:rPr>
          <w:rFonts w:ascii="微软雅黑" w:hAnsi="微软雅黑" w:eastAsia="微软雅黑" w:cs="Tahoma"/>
          <w:kern w:val="0"/>
          <w:sz w:val="24"/>
          <w:szCs w:val="24"/>
        </w:rPr>
      </w:pPr>
      <w:r>
        <w:rPr>
          <w:rFonts w:ascii="微软雅黑" w:hAnsi="微软雅黑" w:eastAsia="微软雅黑" w:cs="Tahoma"/>
          <w:kern w:val="0"/>
          <w:sz w:val="24"/>
          <w:szCs w:val="24"/>
        </w:rPr>
        <w:br w:type="page"/>
      </w:r>
    </w:p>
    <w:p w14:paraId="0518CC0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75" w:name="_Toc31217"/>
      <w:r>
        <w:rPr>
          <w:rFonts w:hint="eastAsia" w:ascii="微软雅黑" w:hAnsi="微软雅黑" w:eastAsia="微软雅黑"/>
          <w:b/>
          <w:color w:val="C00000"/>
          <w:sz w:val="24"/>
          <w:szCs w:val="24"/>
        </w:rPr>
        <w:t>善女人何王氏圣缘生西记</w:t>
      </w:r>
      <w:bookmarkEnd w:id="275"/>
    </w:p>
    <w:p w14:paraId="443CB236">
      <w:pPr>
        <w:widowControl/>
        <w:spacing w:line="270" w:lineRule="atLeast"/>
        <w:jc w:val="left"/>
        <w:rPr>
          <w:rFonts w:ascii="微软雅黑" w:hAnsi="微软雅黑" w:eastAsia="微软雅黑" w:cs="Lucida Sans Unicode"/>
          <w:bCs/>
          <w:color w:val="0000FF"/>
          <w:kern w:val="0"/>
          <w:sz w:val="24"/>
          <w:szCs w:val="24"/>
        </w:rPr>
      </w:pPr>
    </w:p>
    <w:p w14:paraId="7C2713B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佛言一切众生，皆有佛性，皆堪作佛。然佛性是同，而众生心相，万有不齐。或有信受，或有背驰者，何也。须知众生虽皆在迷，由宿因现缘不同，以致发生逆顺二种现相耳。</w:t>
      </w:r>
    </w:p>
    <w:p w14:paraId="4C1F953C">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cs="Tahoma"/>
          <w:kern w:val="0"/>
          <w:sz w:val="24"/>
          <w:szCs w:val="24"/>
        </w:rPr>
        <w:t>　　佛说：一切众生，</w:t>
      </w:r>
      <w:r>
        <w:rPr>
          <w:rFonts w:hint="eastAsia" w:ascii="微软雅黑" w:hAnsi="微软雅黑" w:eastAsia="微软雅黑" w:cs="Tahoma"/>
          <w:kern w:val="0"/>
          <w:sz w:val="24"/>
          <w:szCs w:val="24"/>
          <w:lang w:val="en-US" w:eastAsia="zh-CN"/>
        </w:rPr>
        <w:t>都</w:t>
      </w:r>
      <w:r>
        <w:rPr>
          <w:rFonts w:hint="eastAsia" w:ascii="微软雅黑" w:hAnsi="微软雅黑" w:eastAsia="微软雅黑" w:cs="Tahoma"/>
          <w:kern w:val="0"/>
          <w:sz w:val="24"/>
          <w:szCs w:val="24"/>
        </w:rPr>
        <w:t>有佛性，</w:t>
      </w:r>
      <w:r>
        <w:rPr>
          <w:rFonts w:hint="eastAsia" w:ascii="微软雅黑" w:hAnsi="微软雅黑" w:eastAsia="微软雅黑" w:cs="Tahoma"/>
          <w:kern w:val="0"/>
          <w:sz w:val="24"/>
          <w:szCs w:val="24"/>
          <w:lang w:val="en-US" w:eastAsia="zh-CN"/>
        </w:rPr>
        <w:t>都能够成</w:t>
      </w:r>
      <w:r>
        <w:rPr>
          <w:rFonts w:hint="eastAsia" w:ascii="微软雅黑" w:hAnsi="微软雅黑" w:eastAsia="微软雅黑" w:cs="Tahoma"/>
          <w:kern w:val="0"/>
          <w:sz w:val="24"/>
          <w:szCs w:val="24"/>
        </w:rPr>
        <w:t>佛。然而佛性是相同</w:t>
      </w:r>
      <w:r>
        <w:rPr>
          <w:rFonts w:hint="eastAsia" w:ascii="微软雅黑" w:hAnsi="微软雅黑" w:eastAsia="微软雅黑" w:cs="Tahoma"/>
          <w:kern w:val="0"/>
          <w:sz w:val="24"/>
          <w:szCs w:val="24"/>
          <w:lang w:val="en-US" w:eastAsia="zh-CN"/>
        </w:rPr>
        <w:t>的</w:t>
      </w:r>
      <w:r>
        <w:rPr>
          <w:rFonts w:hint="eastAsia" w:ascii="微软雅黑" w:hAnsi="微软雅黑" w:eastAsia="微软雅黑" w:cs="Tahoma"/>
          <w:kern w:val="0"/>
          <w:sz w:val="24"/>
          <w:szCs w:val="24"/>
        </w:rPr>
        <w:t>，而众生的心相，却有万种不一。或有相信接受的，或有背道而驰的，为什么呢？</w:t>
      </w:r>
      <w:r>
        <w:rPr>
          <w:rFonts w:hint="eastAsia" w:ascii="微软雅黑" w:hAnsi="微软雅黑" w:eastAsia="微软雅黑" w:cs="Tahoma"/>
          <w:kern w:val="0"/>
          <w:sz w:val="24"/>
          <w:szCs w:val="24"/>
          <w:lang w:val="en-US" w:eastAsia="zh-CN"/>
        </w:rPr>
        <w:t>要</w:t>
      </w:r>
      <w:r>
        <w:rPr>
          <w:rFonts w:hint="eastAsia" w:ascii="微软雅黑" w:hAnsi="微软雅黑" w:eastAsia="微软雅黑" w:cs="Tahoma"/>
          <w:kern w:val="0"/>
          <w:sz w:val="24"/>
          <w:szCs w:val="24"/>
        </w:rPr>
        <w:t>知道众生虽然都在迷惑之中，由于宿世</w:t>
      </w:r>
      <w:r>
        <w:rPr>
          <w:rFonts w:hint="eastAsia" w:ascii="微软雅黑" w:hAnsi="微软雅黑" w:eastAsia="微软雅黑" w:cs="Tahoma"/>
          <w:kern w:val="0"/>
          <w:sz w:val="24"/>
          <w:szCs w:val="24"/>
          <w:lang w:val="en-US" w:eastAsia="zh-CN"/>
        </w:rPr>
        <w:t>之因</w:t>
      </w:r>
      <w:r>
        <w:rPr>
          <w:rFonts w:hint="eastAsia" w:ascii="微软雅黑" w:hAnsi="微软雅黑" w:eastAsia="微软雅黑" w:cs="Tahoma"/>
          <w:kern w:val="0"/>
          <w:sz w:val="24"/>
          <w:szCs w:val="24"/>
        </w:rPr>
        <w:t>，现世之缘不同，以致发生违逆、顺从的</w:t>
      </w:r>
      <w:r>
        <w:rPr>
          <w:rFonts w:hint="eastAsia" w:ascii="微软雅黑" w:hAnsi="微软雅黑" w:eastAsia="微软雅黑" w:cs="Tahoma"/>
          <w:kern w:val="0"/>
          <w:sz w:val="24"/>
          <w:szCs w:val="24"/>
          <w:lang w:val="en-US" w:eastAsia="zh-CN"/>
        </w:rPr>
        <w:t>两</w:t>
      </w:r>
      <w:r>
        <w:rPr>
          <w:rFonts w:hint="eastAsia" w:ascii="微软雅黑" w:hAnsi="微软雅黑" w:eastAsia="微软雅黑" w:cs="Tahoma"/>
          <w:kern w:val="0"/>
          <w:sz w:val="24"/>
          <w:szCs w:val="24"/>
        </w:rPr>
        <w:t>种</w:t>
      </w:r>
      <w:r>
        <w:rPr>
          <w:rFonts w:hint="eastAsia" w:ascii="微软雅黑" w:hAnsi="微软雅黑" w:eastAsia="微软雅黑" w:cs="Tahoma"/>
          <w:kern w:val="0"/>
          <w:sz w:val="24"/>
          <w:szCs w:val="24"/>
          <w:lang w:val="en-US" w:eastAsia="zh-CN"/>
        </w:rPr>
        <w:t>情形</w:t>
      </w:r>
      <w:r>
        <w:rPr>
          <w:rFonts w:hint="eastAsia" w:ascii="微软雅黑" w:hAnsi="微软雅黑" w:eastAsia="微软雅黑" w:cs="Tahoma"/>
          <w:kern w:val="0"/>
          <w:sz w:val="24"/>
          <w:szCs w:val="24"/>
        </w:rPr>
        <w:t>罢了。</w:t>
      </w:r>
    </w:p>
    <w:p w14:paraId="17046509">
      <w:pPr>
        <w:widowControl/>
        <w:spacing w:line="270" w:lineRule="atLeast"/>
        <w:jc w:val="left"/>
        <w:rPr>
          <w:rFonts w:hint="eastAsia" w:ascii="微软雅黑" w:hAnsi="微软雅黑" w:eastAsia="微软雅黑" w:cs="Lucida Sans Unicode"/>
          <w:bCs/>
          <w:color w:val="0000FF"/>
          <w:kern w:val="0"/>
          <w:sz w:val="24"/>
          <w:szCs w:val="24"/>
        </w:rPr>
      </w:pPr>
    </w:p>
    <w:p w14:paraId="07E1C917">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佛性如种子，宿因如播种，现缘如时雨。种子既播于地，一经时雨，能不发生乎。而一切众生，谁无佛性，长劫轮回，决不能了无宿因。所最关要者，在善知识开导，及自己发决裂心耳。</w:t>
      </w:r>
    </w:p>
    <w:p w14:paraId="5C90B729">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cs="Tahoma"/>
          <w:kern w:val="0"/>
          <w:sz w:val="24"/>
          <w:szCs w:val="24"/>
        </w:rPr>
        <w:t>佛性如同种子，宿因如同播种，现缘如同时雨。种子既然播种在地上，一经及时雨，能不发芽生长吗？而一切众生，有哪个没有佛性？长劫轮回六道，绝对不能没有一点宿世</w:t>
      </w:r>
      <w:r>
        <w:rPr>
          <w:rFonts w:hint="eastAsia" w:ascii="微软雅黑" w:hAnsi="微软雅黑" w:eastAsia="微软雅黑" w:cs="Tahoma"/>
          <w:kern w:val="0"/>
          <w:sz w:val="24"/>
          <w:szCs w:val="24"/>
          <w:lang w:val="en-US" w:eastAsia="zh-CN"/>
        </w:rPr>
        <w:t>之因</w:t>
      </w:r>
      <w:r>
        <w:rPr>
          <w:rFonts w:hint="eastAsia" w:ascii="微软雅黑" w:hAnsi="微软雅黑" w:eastAsia="微软雅黑" w:cs="Tahoma"/>
          <w:kern w:val="0"/>
          <w:sz w:val="24"/>
          <w:szCs w:val="24"/>
        </w:rPr>
        <w:t>。最关键的地方，是在于善知识的开导，以及自己发起决裂</w:t>
      </w:r>
      <w:r>
        <w:rPr>
          <w:rFonts w:hint="eastAsia" w:ascii="微软雅黑" w:hAnsi="微软雅黑" w:eastAsia="微软雅黑" w:cs="Tahoma"/>
          <w:kern w:val="0"/>
          <w:sz w:val="24"/>
          <w:szCs w:val="24"/>
          <w:lang w:val="en-US" w:eastAsia="zh-CN"/>
        </w:rPr>
        <w:t>的</w:t>
      </w:r>
      <w:r>
        <w:rPr>
          <w:rFonts w:hint="eastAsia" w:ascii="微软雅黑" w:hAnsi="微软雅黑" w:eastAsia="微软雅黑" w:cs="Tahoma"/>
          <w:kern w:val="0"/>
          <w:sz w:val="24"/>
          <w:szCs w:val="24"/>
        </w:rPr>
        <w:t>心</w:t>
      </w:r>
      <w:r>
        <w:rPr>
          <w:rFonts w:hint="eastAsia" w:ascii="微软雅黑" w:hAnsi="微软雅黑" w:eastAsia="微软雅黑" w:cs="Tahoma"/>
          <w:kern w:val="0"/>
          <w:sz w:val="24"/>
          <w:szCs w:val="24"/>
          <w:lang w:val="en-US" w:eastAsia="zh-CN"/>
        </w:rPr>
        <w:t>啊！</w:t>
      </w:r>
      <w:r>
        <w:rPr>
          <w:rFonts w:hint="eastAsia" w:ascii="微软雅黑" w:hAnsi="微软雅黑" w:eastAsia="微软雅黑" w:cs="Tahoma"/>
          <w:kern w:val="0"/>
          <w:sz w:val="24"/>
          <w:szCs w:val="24"/>
        </w:rPr>
        <w:t>。</w:t>
      </w:r>
    </w:p>
    <w:p w14:paraId="3BFF8810">
      <w:pPr>
        <w:widowControl/>
        <w:spacing w:line="270" w:lineRule="atLeast"/>
        <w:jc w:val="left"/>
        <w:rPr>
          <w:rFonts w:hint="eastAsia" w:ascii="微软雅黑" w:hAnsi="微软雅黑" w:eastAsia="微软雅黑" w:cs="Lucida Sans Unicode"/>
          <w:bCs/>
          <w:color w:val="0000FF"/>
          <w:kern w:val="0"/>
          <w:sz w:val="24"/>
          <w:szCs w:val="24"/>
        </w:rPr>
      </w:pPr>
    </w:p>
    <w:p w14:paraId="27C1EFA9">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故法华经云，善知识者，是大因缘。所以化导令得见佛。楞严经云，若众生心，忆佛念佛，现前当来，必定见佛，去佛不远。如染香人，身有香气，此则名为香光庄严。</w:t>
      </w:r>
    </w:p>
    <w:p w14:paraId="211941C3">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cs="Tahoma"/>
          <w:kern w:val="0"/>
          <w:sz w:val="24"/>
          <w:szCs w:val="24"/>
        </w:rPr>
        <w:t>所以《法华经》说：“善知识者，是大因缘。所以化导令得见佛。”《楞严经》说：“若众生心，忆佛念佛，现前当来，必定见佛，去佛不远。如染香人，身有香气，此则名为香光庄严。”</w:t>
      </w:r>
    </w:p>
    <w:p w14:paraId="030F0272">
      <w:pPr>
        <w:widowControl/>
        <w:spacing w:line="270" w:lineRule="atLeast"/>
        <w:jc w:val="left"/>
        <w:rPr>
          <w:rFonts w:hint="eastAsia" w:ascii="微软雅黑" w:hAnsi="微软雅黑" w:eastAsia="微软雅黑" w:cs="Lucida Sans Unicode"/>
          <w:bCs/>
          <w:color w:val="0000FF"/>
          <w:kern w:val="0"/>
          <w:sz w:val="24"/>
          <w:szCs w:val="24"/>
        </w:rPr>
      </w:pPr>
    </w:p>
    <w:p w14:paraId="750C5E98">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若上海何王氏者，本一无知无识之妇女耳。自二十九岁，得闻净土法门，遂皈依三宝，吃素念佛。深厌娑婆浊恶，决志求生西方。三十年来精进不懈，于今民国十七年，年五十九岁，至六月十九日，预知时至，嘱咐家眷。吾于今夜十二句钟归西，汝等至时，当同声念佛相助。切不可悲哀哭泣，以致坏我正念。</w:t>
      </w:r>
    </w:p>
    <w:p w14:paraId="2DFB33A4">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cs="Tahoma"/>
          <w:kern w:val="0"/>
          <w:sz w:val="24"/>
          <w:szCs w:val="24"/>
        </w:rPr>
        <w:t>像上海的何王氏，本来是一个无知无识的妇女。自从二十九岁，得以听闻到净土法门，于是便皈依三宝，吃素念佛。深深厌离娑婆世界的浊恶，决志求生西方。三十年来精进不懈，在今年民国十七年</w:t>
      </w:r>
      <w:r>
        <w:rPr>
          <w:rFonts w:hint="eastAsia" w:ascii="微软雅黑" w:hAnsi="微软雅黑" w:eastAsia="微软雅黑" w:cs="Tahoma"/>
          <w:color w:val="808080"/>
          <w:kern w:val="0"/>
          <w:sz w:val="24"/>
          <w:szCs w:val="24"/>
        </w:rPr>
        <w:t>（1928）</w:t>
      </w:r>
      <w:r>
        <w:rPr>
          <w:rFonts w:hint="eastAsia" w:ascii="微软雅黑" w:hAnsi="微软雅黑" w:eastAsia="微软雅黑" w:cs="Tahoma"/>
          <w:kern w:val="0"/>
          <w:sz w:val="24"/>
          <w:szCs w:val="24"/>
        </w:rPr>
        <w:t>，年纪五十九岁，到六月十九日，预知时至，嘱咐家中眷属</w:t>
      </w:r>
      <w:r>
        <w:rPr>
          <w:rFonts w:hint="eastAsia" w:ascii="微软雅黑" w:hAnsi="微软雅黑" w:eastAsia="微软雅黑" w:cs="Tahoma"/>
          <w:kern w:val="0"/>
          <w:sz w:val="24"/>
          <w:szCs w:val="24"/>
          <w:lang w:eastAsia="zh-CN"/>
        </w:rPr>
        <w:t>：“</w:t>
      </w:r>
      <w:r>
        <w:rPr>
          <w:rFonts w:hint="eastAsia" w:ascii="微软雅黑" w:hAnsi="微软雅黑" w:eastAsia="微软雅黑" w:cs="Tahoma"/>
          <w:kern w:val="0"/>
          <w:sz w:val="24"/>
          <w:szCs w:val="24"/>
        </w:rPr>
        <w:t>我在今天夜里十二点钟归西，你们到时候，应当同声念佛来相助。千万不可以悲哀哭泣，以致破坏我的正念。</w:t>
      </w:r>
      <w:r>
        <w:rPr>
          <w:rFonts w:hint="eastAsia" w:ascii="微软雅黑" w:hAnsi="微软雅黑" w:eastAsia="微软雅黑" w:cs="Tahoma"/>
          <w:kern w:val="0"/>
          <w:sz w:val="24"/>
          <w:szCs w:val="24"/>
          <w:lang w:eastAsia="zh-CN"/>
        </w:rPr>
        <w:t>”</w:t>
      </w:r>
    </w:p>
    <w:p w14:paraId="346FBD7E">
      <w:pPr>
        <w:widowControl/>
        <w:spacing w:line="270" w:lineRule="atLeast"/>
        <w:jc w:val="left"/>
        <w:rPr>
          <w:rFonts w:hint="eastAsia" w:ascii="微软雅黑" w:hAnsi="微软雅黑" w:eastAsia="微软雅黑" w:cs="Lucida Sans Unicode"/>
          <w:bCs/>
          <w:color w:val="0000FF"/>
          <w:kern w:val="0"/>
          <w:sz w:val="24"/>
          <w:szCs w:val="24"/>
        </w:rPr>
      </w:pPr>
    </w:p>
    <w:p w14:paraId="450BE551">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因自行沐浴，著所制寿衣。先念大悲咒若干遍，次即专念阿弥陀佛圣号。至十一句钟，阖家大小同声助念南无阿弥陀佛。至十二句钟，遂端坐念佛而逝。</w:t>
      </w:r>
    </w:p>
    <w:p w14:paraId="08DD267C">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cs="Tahoma"/>
          <w:kern w:val="0"/>
          <w:sz w:val="24"/>
          <w:szCs w:val="24"/>
        </w:rPr>
        <w:t>因此自己沐浴，穿上做好的寿衣。先念大悲咒若干遍，接着就专念阿弥陀佛圣号。到了十一点钟，阖家大小同声助念“南无阿弥陀佛”。到了十二点钟，便端坐念佛而逝。</w:t>
      </w:r>
    </w:p>
    <w:p w14:paraId="2C47D4D3">
      <w:pPr>
        <w:widowControl/>
        <w:spacing w:line="270" w:lineRule="atLeast"/>
        <w:jc w:val="left"/>
        <w:rPr>
          <w:rFonts w:hint="eastAsia" w:ascii="微软雅黑" w:hAnsi="微软雅黑" w:eastAsia="微软雅黑" w:cs="Lucida Sans Unicode"/>
          <w:bCs/>
          <w:color w:val="0000FF"/>
          <w:kern w:val="0"/>
          <w:sz w:val="24"/>
          <w:szCs w:val="24"/>
        </w:rPr>
      </w:pPr>
    </w:p>
    <w:p w14:paraId="241C984A">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b/>
          <w:color w:val="C00000"/>
          <w:sz w:val="24"/>
          <w:szCs w:val="24"/>
        </w:rPr>
        <w:t>夫如此作略，虽古今学问功业盖世者，亦不多见。况其下焉者乎。而何王氏以一无知无识之妇女，乃能于三十年精进修持，致临终现如是相。足见一切众生皆有佛性，皆堪作佛。及净土法门，实为转凡成圣之第一法门。愿见闻者，同事修持。庶可不孤佛化，不负己灵也已。</w:t>
      </w:r>
    </w:p>
    <w:p w14:paraId="32183705">
      <w:pPr>
        <w:widowControl/>
        <w:spacing w:line="270" w:lineRule="atLeast"/>
        <w:jc w:val="left"/>
        <w:rPr>
          <w:rFonts w:ascii="微软雅黑" w:hAnsi="微软雅黑" w:eastAsia="微软雅黑" w:cs="Tahoma"/>
          <w:kern w:val="0"/>
          <w:sz w:val="24"/>
          <w:szCs w:val="24"/>
        </w:rPr>
      </w:pPr>
      <w:r>
        <w:rPr>
          <w:rFonts w:hint="eastAsia" w:ascii="微软雅黑" w:hAnsi="微软雅黑" w:eastAsia="微软雅黑" w:cs="Tahoma"/>
          <w:kern w:val="0"/>
          <w:sz w:val="24"/>
          <w:szCs w:val="24"/>
        </w:rPr>
        <w:t>她如此的作为行迹，即使是古往今来，学问功业盖世的人，也不多见。何况在这之下的人呢？而何王氏，以一个无知无识的妇女，却能够在三十年中精进修持，致使临终现这样的瑞相。足见一切众生</w:t>
      </w:r>
      <w:r>
        <w:rPr>
          <w:rFonts w:hint="eastAsia" w:ascii="微软雅黑" w:hAnsi="微软雅黑" w:eastAsia="微软雅黑" w:cs="Tahoma"/>
          <w:kern w:val="0"/>
          <w:sz w:val="24"/>
          <w:szCs w:val="24"/>
          <w:lang w:val="en-US" w:eastAsia="zh-CN"/>
        </w:rPr>
        <w:t>都</w:t>
      </w:r>
      <w:r>
        <w:rPr>
          <w:rFonts w:hint="eastAsia" w:ascii="微软雅黑" w:hAnsi="微软雅黑" w:eastAsia="微软雅黑" w:cs="Tahoma"/>
          <w:kern w:val="0"/>
          <w:sz w:val="24"/>
          <w:szCs w:val="24"/>
        </w:rPr>
        <w:t>有佛性，</w:t>
      </w:r>
      <w:r>
        <w:rPr>
          <w:rFonts w:hint="eastAsia" w:ascii="微软雅黑" w:hAnsi="微软雅黑" w:eastAsia="微软雅黑" w:cs="Tahoma"/>
          <w:kern w:val="0"/>
          <w:sz w:val="24"/>
          <w:szCs w:val="24"/>
          <w:lang w:val="en-US" w:eastAsia="zh-CN"/>
        </w:rPr>
        <w:t>都能够成</w:t>
      </w:r>
      <w:r>
        <w:rPr>
          <w:rFonts w:hint="eastAsia" w:ascii="微软雅黑" w:hAnsi="微软雅黑" w:eastAsia="微软雅黑" w:cs="Tahoma"/>
          <w:kern w:val="0"/>
          <w:sz w:val="24"/>
          <w:szCs w:val="24"/>
        </w:rPr>
        <w:t>佛。以及净土法门，实在是转凡成圣的第一法门。祈愿看到或者听到她事迹的人们，共同修持净土</w:t>
      </w:r>
      <w:r>
        <w:rPr>
          <w:rFonts w:hint="eastAsia" w:ascii="微软雅黑" w:hAnsi="微软雅黑" w:eastAsia="微软雅黑" w:cs="Tahoma"/>
          <w:kern w:val="0"/>
          <w:sz w:val="24"/>
          <w:szCs w:val="24"/>
          <w:lang w:val="en-US" w:eastAsia="zh-CN"/>
        </w:rPr>
        <w:t>法门</w:t>
      </w:r>
      <w:r>
        <w:rPr>
          <w:rFonts w:hint="eastAsia" w:ascii="微软雅黑" w:hAnsi="微软雅黑" w:eastAsia="微软雅黑" w:cs="Tahoma"/>
          <w:kern w:val="0"/>
          <w:sz w:val="24"/>
          <w:szCs w:val="24"/>
        </w:rPr>
        <w:t>。才能不辜负佛陀的教化，不辜负自己的性灵啊！</w:t>
      </w:r>
    </w:p>
    <w:p w14:paraId="1EE15421">
      <w:pPr>
        <w:widowControl/>
        <w:spacing w:line="270" w:lineRule="atLeast"/>
        <w:jc w:val="left"/>
        <w:rPr>
          <w:rFonts w:ascii="微软雅黑" w:hAnsi="微软雅黑" w:eastAsia="微软雅黑" w:cs="Tahoma"/>
          <w:kern w:val="0"/>
          <w:sz w:val="24"/>
          <w:szCs w:val="24"/>
        </w:rPr>
      </w:pPr>
    </w:p>
    <w:p w14:paraId="4C3DF0DF">
      <w:pPr>
        <w:widowControl/>
        <w:spacing w:line="270" w:lineRule="atLeast"/>
        <w:jc w:val="left"/>
        <w:rPr>
          <w:rFonts w:ascii="微软雅黑" w:hAnsi="微软雅黑" w:eastAsia="微软雅黑" w:cs="Tahoma"/>
          <w:kern w:val="0"/>
          <w:sz w:val="24"/>
          <w:szCs w:val="24"/>
        </w:rPr>
      </w:pPr>
    </w:p>
    <w:p w14:paraId="34165514">
      <w:pPr>
        <w:widowControl/>
        <w:jc w:val="left"/>
        <w:rPr>
          <w:rFonts w:ascii="微软雅黑" w:hAnsi="微软雅黑" w:eastAsia="微软雅黑" w:cs="Tahoma"/>
          <w:kern w:val="0"/>
          <w:sz w:val="24"/>
          <w:szCs w:val="24"/>
        </w:rPr>
      </w:pPr>
      <w:r>
        <w:rPr>
          <w:rFonts w:ascii="微软雅黑" w:hAnsi="微软雅黑" w:eastAsia="微软雅黑" w:cs="Tahoma"/>
          <w:kern w:val="0"/>
          <w:sz w:val="24"/>
          <w:szCs w:val="24"/>
        </w:rPr>
        <w:br w:type="page"/>
      </w:r>
    </w:p>
    <w:p w14:paraId="59B9F89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color w:val="C00000"/>
          <w:sz w:val="24"/>
          <w:szCs w:val="24"/>
        </w:rPr>
      </w:pPr>
      <w:bookmarkStart w:id="276" w:name="_Toc2921"/>
      <w:r>
        <w:rPr>
          <w:rFonts w:ascii="微软雅黑" w:hAnsi="微软雅黑" w:eastAsia="微软雅黑"/>
          <w:b/>
          <w:color w:val="C00000"/>
          <w:sz w:val="24"/>
          <w:szCs w:val="24"/>
        </w:rPr>
        <w:t>乐慧静优婆夷生西记</w:t>
      </w:r>
      <w:bookmarkEnd w:id="276"/>
    </w:p>
    <w:p w14:paraId="1B8825A7">
      <w:pPr>
        <w:widowControl/>
        <w:spacing w:line="270" w:lineRule="atLeast"/>
        <w:jc w:val="left"/>
        <w:rPr>
          <w:rFonts w:hint="eastAsia" w:ascii="微软雅黑" w:hAnsi="微软雅黑" w:eastAsia="微软雅黑" w:cs="Lucida Sans Unicode"/>
          <w:bCs/>
          <w:color w:val="0000FF"/>
          <w:kern w:val="0"/>
          <w:sz w:val="24"/>
          <w:szCs w:val="24"/>
        </w:rPr>
      </w:pPr>
    </w:p>
    <w:p w14:paraId="71B41DC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自大法东来，庐山结社。一切善知识，多皆主张净土法门。以其仗佛慈力，较彼专仗自力者，其难易奚啻天渊悬殊也。而一切四众，由念佛而亲证三昧，断惑证真，直登上品者，亦不乏人。其他以真信切愿，持佛名号，感佛接引而往生者，则非算数譬喻之所能知也。</w:t>
      </w:r>
    </w:p>
    <w:p w14:paraId="736E2ACE">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自从佛法东来，慧远大师</w:t>
      </w:r>
      <w:r>
        <w:rPr>
          <w:rFonts w:hint="eastAsia" w:ascii="微软雅黑" w:hAnsi="微软雅黑" w:eastAsia="微软雅黑"/>
          <w:sz w:val="24"/>
          <w:szCs w:val="24"/>
        </w:rPr>
        <w:t>庐山</w:t>
      </w:r>
      <w:r>
        <w:rPr>
          <w:rFonts w:ascii="微软雅黑" w:hAnsi="微软雅黑" w:eastAsia="微软雅黑"/>
          <w:sz w:val="24"/>
          <w:szCs w:val="24"/>
        </w:rPr>
        <w:t>结建莲社。一切善知识，大多都主张宏扬净土法门。因为这个法门，仗佛慈力，比起那些专仗自力的法门，</w:t>
      </w:r>
      <w:r>
        <w:rPr>
          <w:rFonts w:hint="eastAsia" w:ascii="微软雅黑" w:hAnsi="微软雅黑" w:eastAsia="微软雅黑"/>
          <w:sz w:val="24"/>
          <w:szCs w:val="24"/>
          <w:lang w:val="en-US" w:eastAsia="zh-CN"/>
        </w:rPr>
        <w:t>它们</w:t>
      </w:r>
      <w:r>
        <w:rPr>
          <w:rFonts w:ascii="微软雅黑" w:hAnsi="微软雅黑" w:eastAsia="微软雅黑"/>
          <w:sz w:val="24"/>
          <w:szCs w:val="24"/>
        </w:rPr>
        <w:t>的难易</w:t>
      </w:r>
      <w:r>
        <w:rPr>
          <w:rFonts w:hint="eastAsia" w:ascii="微软雅黑" w:hAnsi="微软雅黑" w:eastAsia="微软雅黑"/>
          <w:sz w:val="24"/>
          <w:szCs w:val="24"/>
          <w:lang w:val="en-US" w:eastAsia="zh-CN"/>
        </w:rPr>
        <w:t>对比</w:t>
      </w:r>
      <w:r>
        <w:rPr>
          <w:rFonts w:ascii="微软雅黑" w:hAnsi="微软雅黑" w:eastAsia="微软雅黑"/>
          <w:sz w:val="24"/>
          <w:szCs w:val="24"/>
        </w:rPr>
        <w:t>，何</w:t>
      </w:r>
      <w:r>
        <w:rPr>
          <w:rFonts w:hint="eastAsia" w:ascii="微软雅黑" w:hAnsi="微软雅黑" w:eastAsia="微软雅黑"/>
          <w:sz w:val="24"/>
          <w:szCs w:val="24"/>
        </w:rPr>
        <w:t>止</w:t>
      </w:r>
      <w:r>
        <w:rPr>
          <w:rFonts w:ascii="微软雅黑" w:hAnsi="微软雅黑" w:eastAsia="微软雅黑"/>
          <w:sz w:val="24"/>
          <w:szCs w:val="24"/>
        </w:rPr>
        <w:t>天渊悬殊啊！而一切四众弟子，由念佛而亲证三昧，断惑证真，直登上品莲台的，也不乏其人。其他以真信切愿，持佛名号，感佛接引而往生的，就不是</w:t>
      </w:r>
      <w:r>
        <w:rPr>
          <w:rFonts w:hint="default" w:ascii="微软雅黑" w:hAnsi="微软雅黑" w:eastAsia="微软雅黑"/>
          <w:sz w:val="24"/>
          <w:szCs w:val="24"/>
          <w:lang w:eastAsia="zh-CN"/>
        </w:rPr>
        <w:t>凭借</w:t>
      </w:r>
      <w:r>
        <w:rPr>
          <w:rFonts w:ascii="微软雅黑" w:hAnsi="微软雅黑" w:eastAsia="微软雅黑"/>
          <w:sz w:val="24"/>
          <w:szCs w:val="24"/>
        </w:rPr>
        <w:t>算数譬喻所能知</w:t>
      </w:r>
      <w:r>
        <w:rPr>
          <w:rFonts w:hint="eastAsia" w:ascii="微软雅黑" w:hAnsi="微软雅黑" w:eastAsia="微软雅黑"/>
          <w:sz w:val="24"/>
          <w:szCs w:val="24"/>
        </w:rPr>
        <w:t>道的</w:t>
      </w:r>
      <w:r>
        <w:rPr>
          <w:rFonts w:ascii="微软雅黑" w:hAnsi="微软雅黑" w:eastAsia="微软雅黑"/>
          <w:sz w:val="24"/>
          <w:szCs w:val="24"/>
        </w:rPr>
        <w:t>了。</w:t>
      </w:r>
    </w:p>
    <w:p w14:paraId="5A3C202F">
      <w:pPr>
        <w:widowControl/>
        <w:spacing w:line="270" w:lineRule="atLeast"/>
        <w:jc w:val="left"/>
        <w:rPr>
          <w:rFonts w:hint="eastAsia" w:ascii="微软雅黑" w:hAnsi="微软雅黑" w:eastAsia="微软雅黑" w:cs="Lucida Sans Unicode"/>
          <w:bCs/>
          <w:color w:val="0000FF"/>
          <w:kern w:val="0"/>
          <w:sz w:val="24"/>
          <w:szCs w:val="24"/>
        </w:rPr>
      </w:pPr>
    </w:p>
    <w:p w14:paraId="37CD23E6">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定海乐斌章，虽作商业，然颇信佛。今春来沪，适光寓太平寺，遂与其妻同来，求受三皈五戒。斌章法名慧斌，其妻法名慧静。因与文钞嘉言录等书，令其依之修持。</w:t>
      </w:r>
    </w:p>
    <w:p w14:paraId="45B4B602">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浙江定海的乐斌章，虽然行商，然而</w:t>
      </w:r>
      <w:r>
        <w:rPr>
          <w:rFonts w:hint="eastAsia" w:ascii="微软雅黑" w:hAnsi="微软雅黑" w:eastAsia="微软雅黑"/>
          <w:sz w:val="24"/>
          <w:szCs w:val="24"/>
        </w:rPr>
        <w:t>却</w:t>
      </w:r>
      <w:r>
        <w:rPr>
          <w:rFonts w:ascii="微软雅黑" w:hAnsi="微软雅黑" w:eastAsia="微软雅黑"/>
          <w:sz w:val="24"/>
          <w:szCs w:val="24"/>
        </w:rPr>
        <w:t>很信</w:t>
      </w:r>
      <w:r>
        <w:rPr>
          <w:rFonts w:hint="eastAsia" w:ascii="微软雅黑" w:hAnsi="微软雅黑" w:eastAsia="微软雅黑"/>
          <w:sz w:val="24"/>
          <w:szCs w:val="24"/>
        </w:rPr>
        <w:t>奉</w:t>
      </w:r>
      <w:r>
        <w:rPr>
          <w:rFonts w:ascii="微软雅黑" w:hAnsi="微软雅黑" w:eastAsia="微软雅黑"/>
          <w:sz w:val="24"/>
          <w:szCs w:val="24"/>
        </w:rPr>
        <w:t>佛法。今年春季来到上海，正好我住在太平寺，他于是</w:t>
      </w:r>
      <w:r>
        <w:rPr>
          <w:rFonts w:hint="eastAsia" w:ascii="微软雅黑" w:hAnsi="微软雅黑" w:eastAsia="微软雅黑"/>
          <w:sz w:val="24"/>
          <w:szCs w:val="24"/>
        </w:rPr>
        <w:t>便</w:t>
      </w:r>
      <w:r>
        <w:rPr>
          <w:rFonts w:ascii="微软雅黑" w:hAnsi="微软雅黑" w:eastAsia="微软雅黑"/>
          <w:sz w:val="24"/>
          <w:szCs w:val="24"/>
        </w:rPr>
        <w:t>与妻子同来，求受三皈五戒。乐斌章法名慧斌，他的妻子法名慧静。因此给他</w:t>
      </w:r>
      <w:r>
        <w:rPr>
          <w:rFonts w:hint="eastAsia" w:ascii="微软雅黑" w:hAnsi="微软雅黑" w:eastAsia="微软雅黑"/>
          <w:sz w:val="24"/>
          <w:szCs w:val="24"/>
        </w:rPr>
        <w:t>们</w:t>
      </w:r>
      <w:r>
        <w:rPr>
          <w:rFonts w:ascii="微软雅黑" w:hAnsi="微软雅黑" w:eastAsia="微软雅黑"/>
          <w:sz w:val="24"/>
          <w:szCs w:val="24"/>
        </w:rPr>
        <w:t>《文钞》、《嘉言录》等书，令他</w:t>
      </w:r>
      <w:r>
        <w:rPr>
          <w:rFonts w:hint="eastAsia" w:ascii="微软雅黑" w:hAnsi="微软雅黑" w:eastAsia="微软雅黑"/>
          <w:sz w:val="24"/>
          <w:szCs w:val="24"/>
        </w:rPr>
        <w:t>们</w:t>
      </w:r>
      <w:r>
        <w:rPr>
          <w:rFonts w:ascii="微软雅黑" w:hAnsi="微软雅黑" w:eastAsia="微软雅黑"/>
          <w:sz w:val="24"/>
          <w:szCs w:val="24"/>
        </w:rPr>
        <w:t>依照修持。</w:t>
      </w:r>
    </w:p>
    <w:p w14:paraId="5847B81D">
      <w:pPr>
        <w:widowControl/>
        <w:spacing w:line="270" w:lineRule="atLeast"/>
        <w:jc w:val="left"/>
        <w:rPr>
          <w:rFonts w:hint="eastAsia" w:ascii="微软雅黑" w:hAnsi="微软雅黑" w:eastAsia="微软雅黑" w:cs="Lucida Sans Unicode"/>
          <w:bCs/>
          <w:color w:val="0000FF"/>
          <w:kern w:val="0"/>
          <w:sz w:val="24"/>
          <w:szCs w:val="24"/>
        </w:rPr>
      </w:pPr>
    </w:p>
    <w:p w14:paraId="17FA56C5">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慧静从此专意念佛。至五月半间得病，以迄七月初，犹能勉强支持，礼拜念佛。此后则卧床不起，然心中常自默念佛号。至八月初七夜，咳嗽一小时，遂睡著。梦见许多僧人，及诸童子，与幢幡等。及醒病苦全愈。</w:t>
      </w:r>
    </w:p>
    <w:p w14:paraId="209164D4">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慧静从此专心念佛。到了五月</w:t>
      </w:r>
      <w:r>
        <w:rPr>
          <w:rFonts w:hint="eastAsia" w:ascii="微软雅黑" w:hAnsi="微软雅黑" w:eastAsia="微软雅黑"/>
          <w:sz w:val="24"/>
          <w:szCs w:val="24"/>
        </w:rPr>
        <w:t>中旬</w:t>
      </w:r>
      <w:r>
        <w:rPr>
          <w:rFonts w:ascii="微软雅黑" w:hAnsi="微软雅黑" w:eastAsia="微软雅黑"/>
          <w:sz w:val="24"/>
          <w:szCs w:val="24"/>
        </w:rPr>
        <w:t>，生病了，到七月初，还能勉强支持，礼拜念佛。以后就卧床不起，然而在心中常常自己默念佛号。到了八月初七的夜晚，咳嗽一小时，</w:t>
      </w:r>
      <w:r>
        <w:rPr>
          <w:rFonts w:hint="eastAsia" w:ascii="微软雅黑" w:hAnsi="微软雅黑" w:eastAsia="微软雅黑"/>
          <w:sz w:val="24"/>
          <w:szCs w:val="24"/>
        </w:rPr>
        <w:t>便</w:t>
      </w:r>
      <w:r>
        <w:rPr>
          <w:rFonts w:ascii="微软雅黑" w:hAnsi="微软雅黑" w:eastAsia="微软雅黑"/>
          <w:sz w:val="24"/>
          <w:szCs w:val="24"/>
        </w:rPr>
        <w:t>睡著了。梦见许多僧人，以及诸多童子，与幢幡等景象。醒来之后，病苦完全痊愈。</w:t>
      </w:r>
    </w:p>
    <w:p w14:paraId="019D27FE">
      <w:pPr>
        <w:widowControl/>
        <w:spacing w:line="270" w:lineRule="atLeast"/>
        <w:jc w:val="left"/>
        <w:rPr>
          <w:rFonts w:hint="eastAsia" w:ascii="微软雅黑" w:hAnsi="微软雅黑" w:eastAsia="微软雅黑" w:cs="Lucida Sans Unicode"/>
          <w:bCs/>
          <w:color w:val="0000FF"/>
          <w:kern w:val="0"/>
          <w:sz w:val="24"/>
          <w:szCs w:val="24"/>
        </w:rPr>
      </w:pPr>
    </w:p>
    <w:p w14:paraId="1B6354D5">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至初九夜，又梦见观世音菩萨，与众僧及诸童子。初十夜，侍病者及诸眷属，见彼口念佛号，手作拜势者十余次，遂睡去。醒云，佛已来过，吾将往生。问何时去，则云不知。</w:t>
      </w:r>
    </w:p>
    <w:p w14:paraId="03DD43EF">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到了初九的晚上，又梦见观世音菩萨，与众僧以及诸多童子。初十的晚上，旁边照顾病人的人，以及诸位眷属，见到她口念佛号，手作礼拜的</w:t>
      </w:r>
      <w:r>
        <w:rPr>
          <w:rFonts w:hint="eastAsia" w:ascii="微软雅黑" w:hAnsi="微软雅黑" w:eastAsia="微软雅黑"/>
          <w:sz w:val="24"/>
          <w:szCs w:val="24"/>
        </w:rPr>
        <w:t>姿势</w:t>
      </w:r>
      <w:r>
        <w:rPr>
          <w:rFonts w:ascii="微软雅黑" w:hAnsi="微软雅黑" w:eastAsia="微软雅黑"/>
          <w:sz w:val="24"/>
          <w:szCs w:val="24"/>
        </w:rPr>
        <w:t>有十多次，</w:t>
      </w:r>
      <w:r>
        <w:rPr>
          <w:rFonts w:hint="eastAsia" w:ascii="微软雅黑" w:hAnsi="微软雅黑" w:eastAsia="微软雅黑"/>
          <w:sz w:val="24"/>
          <w:szCs w:val="24"/>
        </w:rPr>
        <w:t>便</w:t>
      </w:r>
      <w:r>
        <w:rPr>
          <w:rFonts w:ascii="微软雅黑" w:hAnsi="微软雅黑" w:eastAsia="微软雅黑"/>
          <w:sz w:val="24"/>
          <w:szCs w:val="24"/>
        </w:rPr>
        <w:t>睡着了。醒过来说</w:t>
      </w:r>
      <w:r>
        <w:rPr>
          <w:rFonts w:hint="eastAsia" w:ascii="微软雅黑" w:hAnsi="微软雅黑" w:eastAsia="微软雅黑"/>
          <w:sz w:val="24"/>
          <w:szCs w:val="24"/>
        </w:rPr>
        <w:t>，</w:t>
      </w:r>
      <w:r>
        <w:rPr>
          <w:rFonts w:ascii="微软雅黑" w:hAnsi="微软雅黑" w:eastAsia="微软雅黑"/>
          <w:sz w:val="24"/>
          <w:szCs w:val="24"/>
        </w:rPr>
        <w:t>佛已经来过了，我将要往生。问她什么时候去，她说不知道。</w:t>
      </w:r>
    </w:p>
    <w:p w14:paraId="43E6DCEE">
      <w:pPr>
        <w:widowControl/>
        <w:spacing w:line="270" w:lineRule="atLeast"/>
        <w:jc w:val="left"/>
        <w:rPr>
          <w:rFonts w:hint="eastAsia" w:ascii="微软雅黑" w:hAnsi="微软雅黑" w:eastAsia="微软雅黑" w:cs="Lucida Sans Unicode"/>
          <w:bCs/>
          <w:color w:val="0000FF"/>
          <w:kern w:val="0"/>
          <w:sz w:val="24"/>
          <w:szCs w:val="24"/>
        </w:rPr>
      </w:pPr>
    </w:p>
    <w:p w14:paraId="13975AC6">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次日令将所有衣服首饰，均变卖作善举。劝家人为善修德，明因知果。至午，眼忽发光。其光似黄非黄，似红非红。即云佛来也。面作笑容。其身先日已浴过。又令女佣再为洗脚。自己洗面。眼光即发。谓慧斌曰，佛与大势至菩萨，及诸童子，接我到西方去。慧斌欲再问，云莫搅乱我。但随助念者，默持佛号，不数分钟，即逝。</w:t>
      </w:r>
    </w:p>
    <w:p w14:paraId="18B76659">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第二天，令人将所有的衣服首饰，全部变卖作善事。劝家人行善修德，明白因果的道理。到了中午，眼睛忽然发光。这个光好像黄色，又不是黄色，好似红色，又不是红色。她就说</w:t>
      </w:r>
      <w:r>
        <w:rPr>
          <w:rFonts w:hint="eastAsia" w:ascii="微软雅黑" w:hAnsi="微软雅黑" w:eastAsia="微软雅黑"/>
          <w:sz w:val="24"/>
          <w:szCs w:val="24"/>
        </w:rPr>
        <w:t>，</w:t>
      </w:r>
      <w:r>
        <w:rPr>
          <w:rFonts w:ascii="微软雅黑" w:hAnsi="微软雅黑" w:eastAsia="微软雅黑"/>
          <w:sz w:val="24"/>
          <w:szCs w:val="24"/>
        </w:rPr>
        <w:t>佛来了。面带笑容。她的身体前一天已经沐浴过了。又令女佣再为她洗脚。自己洗脸。眼中的光明就显发出来。对慧斌说</w:t>
      </w:r>
      <w:r>
        <w:rPr>
          <w:rFonts w:hint="eastAsia" w:ascii="微软雅黑" w:hAnsi="微软雅黑" w:eastAsia="微软雅黑"/>
          <w:sz w:val="24"/>
          <w:szCs w:val="24"/>
        </w:rPr>
        <w:t>，</w:t>
      </w:r>
      <w:r>
        <w:rPr>
          <w:rFonts w:ascii="微软雅黑" w:hAnsi="微软雅黑" w:eastAsia="微软雅黑"/>
          <w:sz w:val="24"/>
          <w:szCs w:val="24"/>
        </w:rPr>
        <w:t>佛与大势至菩萨，以及诸位童子，接我到西方去。慧斌想要再问，她说</w:t>
      </w:r>
      <w:r>
        <w:rPr>
          <w:rFonts w:hint="eastAsia" w:ascii="微软雅黑" w:hAnsi="微软雅黑" w:eastAsia="微软雅黑"/>
          <w:sz w:val="24"/>
          <w:szCs w:val="24"/>
        </w:rPr>
        <w:t>，</w:t>
      </w:r>
      <w:r>
        <w:rPr>
          <w:rFonts w:ascii="微软雅黑" w:hAnsi="微软雅黑" w:eastAsia="微软雅黑"/>
          <w:sz w:val="24"/>
          <w:szCs w:val="24"/>
        </w:rPr>
        <w:t>不要搅乱我。只是随着助念的人，默持佛号，不到几分钟，就往生了。</w:t>
      </w:r>
    </w:p>
    <w:p w14:paraId="5A63704A">
      <w:pPr>
        <w:widowControl/>
        <w:spacing w:line="270" w:lineRule="atLeast"/>
        <w:jc w:val="left"/>
        <w:rPr>
          <w:rFonts w:hint="eastAsia" w:ascii="微软雅黑" w:hAnsi="微软雅黑" w:eastAsia="微软雅黑" w:cs="Lucida Sans Unicode"/>
          <w:bCs/>
          <w:color w:val="0000FF"/>
          <w:kern w:val="0"/>
          <w:sz w:val="24"/>
          <w:szCs w:val="24"/>
        </w:rPr>
      </w:pPr>
    </w:p>
    <w:p w14:paraId="14472EA2">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夫慧静以一弱女子，闻净土法门未及一年，便能临终有此瑞相。足见众生皆具佛性，佛愿不虚。永明所谓万修万人去者，为的确可据也。慧斌持状来。又以遗资助印历史感应统纪。因节录其事，并示法门大意，而为之记。（十八年己巳季秋）</w:t>
      </w:r>
    </w:p>
    <w:p w14:paraId="2CBAAC1B">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慧静以一位文弱的女子，听</w:t>
      </w:r>
      <w:r>
        <w:rPr>
          <w:rFonts w:hint="eastAsia" w:ascii="微软雅黑" w:hAnsi="微软雅黑" w:eastAsia="微软雅黑"/>
          <w:sz w:val="24"/>
          <w:szCs w:val="24"/>
        </w:rPr>
        <w:t>闻</w:t>
      </w:r>
      <w:r>
        <w:rPr>
          <w:rFonts w:ascii="微软雅黑" w:hAnsi="微软雅黑" w:eastAsia="微软雅黑"/>
          <w:sz w:val="24"/>
          <w:szCs w:val="24"/>
        </w:rPr>
        <w:t>净土法门不到一年，就能够在临终有这样的瑞相。足见众生皆具佛性，佛的大愿不虚。永明大师所说的：万修万人去，是真实的确，可以依据的。慧斌拿来她生平事迹的文章。又将她遗留的资金助印《历史感应统纪》。因此节录其中的事迹，并显示法门大意，而为之记述。</w:t>
      </w:r>
      <w:r>
        <w:rPr>
          <w:rFonts w:hint="eastAsia" w:ascii="微软雅黑" w:hAnsi="微软雅黑" w:eastAsia="微软雅黑"/>
          <w:sz w:val="24"/>
          <w:szCs w:val="24"/>
        </w:rPr>
        <w:t>（</w:t>
      </w:r>
      <w:r>
        <w:rPr>
          <w:rFonts w:ascii="微软雅黑" w:hAnsi="微软雅黑" w:eastAsia="微软雅黑"/>
          <w:sz w:val="24"/>
          <w:szCs w:val="24"/>
        </w:rPr>
        <w:t>民国十八年</w:t>
      </w:r>
      <w:r>
        <w:rPr>
          <w:rFonts w:hint="eastAsia" w:ascii="微软雅黑" w:hAnsi="微软雅黑" w:eastAsia="微软雅黑"/>
          <w:color w:val="808080"/>
          <w:sz w:val="24"/>
          <w:szCs w:val="24"/>
        </w:rPr>
        <w:t>&lt;</w:t>
      </w:r>
      <w:r>
        <w:rPr>
          <w:rFonts w:ascii="微软雅黑" w:hAnsi="微软雅黑" w:eastAsia="微软雅黑"/>
          <w:color w:val="808080"/>
          <w:sz w:val="24"/>
          <w:szCs w:val="24"/>
        </w:rPr>
        <w:t>1929</w:t>
      </w:r>
      <w:r>
        <w:rPr>
          <w:rFonts w:hint="eastAsia" w:ascii="微软雅黑" w:hAnsi="微软雅黑" w:eastAsia="微软雅黑"/>
          <w:color w:val="808080"/>
          <w:sz w:val="24"/>
          <w:szCs w:val="24"/>
        </w:rPr>
        <w:t>&gt;</w:t>
      </w:r>
      <w:r>
        <w:rPr>
          <w:rFonts w:ascii="微软雅黑" w:hAnsi="微软雅黑" w:eastAsia="微软雅黑"/>
          <w:sz w:val="24"/>
          <w:szCs w:val="24"/>
        </w:rPr>
        <w:t>己巳季秋</w:t>
      </w:r>
      <w:r>
        <w:rPr>
          <w:rFonts w:hint="eastAsia" w:ascii="微软雅黑" w:hAnsi="微软雅黑" w:eastAsia="微软雅黑"/>
          <w:color w:val="808080"/>
          <w:sz w:val="24"/>
          <w:szCs w:val="24"/>
        </w:rPr>
        <w:t>&lt;</w:t>
      </w:r>
      <w:r>
        <w:rPr>
          <w:rFonts w:ascii="微软雅黑" w:hAnsi="微软雅黑" w:eastAsia="微软雅黑"/>
          <w:color w:val="808080"/>
          <w:sz w:val="24"/>
          <w:szCs w:val="24"/>
        </w:rPr>
        <w:t>九月</w:t>
      </w:r>
      <w:r>
        <w:rPr>
          <w:rFonts w:hint="eastAsia" w:ascii="微软雅黑" w:hAnsi="微软雅黑" w:eastAsia="微软雅黑"/>
          <w:color w:val="808080"/>
          <w:sz w:val="24"/>
          <w:szCs w:val="24"/>
        </w:rPr>
        <w:t>&gt;</w:t>
      </w:r>
      <w:r>
        <w:rPr>
          <w:rFonts w:hint="eastAsia" w:ascii="微软雅黑" w:hAnsi="微软雅黑" w:eastAsia="微软雅黑"/>
          <w:sz w:val="24"/>
          <w:szCs w:val="24"/>
        </w:rPr>
        <w:t>）</w:t>
      </w:r>
    </w:p>
    <w:p w14:paraId="253EF600">
      <w:pPr>
        <w:widowControl/>
        <w:spacing w:line="270" w:lineRule="atLeast"/>
        <w:jc w:val="left"/>
        <w:rPr>
          <w:rFonts w:ascii="微软雅黑" w:hAnsi="微软雅黑" w:eastAsia="微软雅黑"/>
          <w:sz w:val="24"/>
          <w:szCs w:val="24"/>
        </w:rPr>
      </w:pPr>
    </w:p>
    <w:p w14:paraId="74EB61EC">
      <w:pPr>
        <w:widowControl/>
        <w:spacing w:line="270" w:lineRule="atLeast"/>
        <w:jc w:val="left"/>
        <w:rPr>
          <w:rFonts w:ascii="微软雅黑" w:hAnsi="微软雅黑" w:eastAsia="微软雅黑"/>
          <w:sz w:val="24"/>
          <w:szCs w:val="24"/>
        </w:rPr>
      </w:pPr>
    </w:p>
    <w:p w14:paraId="3AEC5380">
      <w:pPr>
        <w:widowControl/>
        <w:jc w:val="left"/>
        <w:rPr>
          <w:rFonts w:ascii="微软雅黑" w:hAnsi="微软雅黑" w:eastAsia="微软雅黑"/>
          <w:sz w:val="24"/>
          <w:szCs w:val="24"/>
        </w:rPr>
      </w:pPr>
      <w:r>
        <w:rPr>
          <w:rFonts w:ascii="微软雅黑" w:hAnsi="微软雅黑" w:eastAsia="微软雅黑"/>
          <w:sz w:val="24"/>
          <w:szCs w:val="24"/>
        </w:rPr>
        <w:br w:type="page"/>
      </w:r>
    </w:p>
    <w:p w14:paraId="0A72C75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77" w:name="_Toc25580"/>
      <w:r>
        <w:rPr>
          <w:rFonts w:ascii="微软雅黑" w:hAnsi="微软雅黑" w:eastAsia="微软雅黑"/>
          <w:b/>
          <w:color w:val="C00000"/>
          <w:sz w:val="24"/>
          <w:szCs w:val="24"/>
        </w:rPr>
        <w:t>杨佩文居士得舍利记</w:t>
      </w:r>
      <w:bookmarkEnd w:id="277"/>
    </w:p>
    <w:p w14:paraId="5263D0BD">
      <w:pPr>
        <w:widowControl/>
        <w:spacing w:line="270" w:lineRule="atLeast"/>
        <w:jc w:val="left"/>
        <w:rPr>
          <w:rFonts w:ascii="微软雅黑" w:hAnsi="微软雅黑" w:eastAsia="微软雅黑" w:cs="Lucida Sans Unicode"/>
          <w:bCs/>
          <w:color w:val="0000FF"/>
          <w:kern w:val="0"/>
          <w:sz w:val="24"/>
          <w:szCs w:val="24"/>
        </w:rPr>
      </w:pPr>
    </w:p>
    <w:p w14:paraId="3396FEA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杨佩文，江苏淮安县城人，年四十四岁。向读书训蒙，近亦辍馆。今夏六月下旬，以孙未周岁而殇，颇痛惜。一居士劝其入普济莲社念佛，并令阅文钞嘉言录等，顿生信心，念心颇纯切。</w:t>
      </w:r>
    </w:p>
    <w:p w14:paraId="16D9F7BA">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杨佩文，江苏淮安县城人，年纪四十四岁。一向读儒书，训导孩童，近来也关闭</w:t>
      </w:r>
      <w:r>
        <w:rPr>
          <w:rFonts w:hint="eastAsia" w:ascii="微软雅黑" w:hAnsi="微软雅黑" w:eastAsia="微软雅黑"/>
          <w:sz w:val="24"/>
          <w:szCs w:val="24"/>
        </w:rPr>
        <w:t>了</w:t>
      </w:r>
      <w:r>
        <w:rPr>
          <w:rFonts w:ascii="微软雅黑" w:hAnsi="微软雅黑" w:eastAsia="微软雅黑"/>
          <w:sz w:val="24"/>
          <w:szCs w:val="24"/>
        </w:rPr>
        <w:t>私塾馆。今年夏季六月下旬，因为孙子未</w:t>
      </w:r>
      <w:r>
        <w:rPr>
          <w:rFonts w:hint="eastAsia" w:ascii="微软雅黑" w:hAnsi="微软雅黑" w:eastAsia="微软雅黑"/>
          <w:sz w:val="24"/>
          <w:szCs w:val="24"/>
        </w:rPr>
        <w:t>满</w:t>
      </w:r>
      <w:r>
        <w:rPr>
          <w:rFonts w:ascii="微软雅黑" w:hAnsi="微软雅黑" w:eastAsia="微软雅黑"/>
          <w:sz w:val="24"/>
          <w:szCs w:val="24"/>
        </w:rPr>
        <w:t>周岁夭折，心中很痛惜。一位居士劝他加入普济莲社念佛，并</w:t>
      </w:r>
      <w:r>
        <w:rPr>
          <w:rFonts w:hint="eastAsia" w:ascii="微软雅黑" w:hAnsi="微软雅黑" w:eastAsia="微软雅黑"/>
          <w:sz w:val="24"/>
          <w:szCs w:val="24"/>
        </w:rPr>
        <w:t>让</w:t>
      </w:r>
      <w:r>
        <w:rPr>
          <w:rFonts w:ascii="微软雅黑" w:hAnsi="微软雅黑" w:eastAsia="微软雅黑"/>
          <w:sz w:val="24"/>
          <w:szCs w:val="24"/>
        </w:rPr>
        <w:t>他阅读《文钞》、《嘉言录》等书，他顿时生起信心，念佛的心很纯真恳切。</w:t>
      </w:r>
    </w:p>
    <w:p w14:paraId="132640C8">
      <w:pPr>
        <w:widowControl/>
        <w:spacing w:line="270" w:lineRule="atLeast"/>
        <w:jc w:val="left"/>
        <w:rPr>
          <w:rFonts w:ascii="微软雅黑" w:hAnsi="微软雅黑" w:eastAsia="微软雅黑" w:cs="Lucida Sans Unicode"/>
          <w:bCs/>
          <w:color w:val="0000FF"/>
          <w:kern w:val="0"/>
          <w:sz w:val="24"/>
          <w:szCs w:val="24"/>
        </w:rPr>
      </w:pPr>
    </w:p>
    <w:p w14:paraId="20ED9FAB">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至九月下旬晚课时，见佛前油灯，结一莲花。花心有一黑珠，后花落而珠流于案。大如粟米，色如翡翠。颇以为异，而不知其为何物。遂持至莲社，亦无识者。</w:t>
      </w:r>
    </w:p>
    <w:p w14:paraId="7A082110">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到九月下旬做晚课的时候，见到佛前的油灯，结了一朵莲花。花心有一粒黑珠，后来灯花落下而这粒珠子流落到桌案之上。大小如粟米，颜色如翡翠。</w:t>
      </w:r>
      <w:r>
        <w:rPr>
          <w:rFonts w:hint="eastAsia" w:ascii="微软雅黑" w:hAnsi="微软雅黑" w:eastAsia="微软雅黑"/>
          <w:sz w:val="24"/>
          <w:szCs w:val="24"/>
        </w:rPr>
        <w:t>他</w:t>
      </w:r>
      <w:r>
        <w:rPr>
          <w:rFonts w:ascii="微软雅黑" w:hAnsi="微软雅黑" w:eastAsia="微软雅黑"/>
          <w:sz w:val="24"/>
          <w:szCs w:val="24"/>
        </w:rPr>
        <w:t>很是惊异，</w:t>
      </w:r>
      <w:r>
        <w:rPr>
          <w:rFonts w:hint="eastAsia" w:ascii="微软雅黑" w:hAnsi="微软雅黑" w:eastAsia="微软雅黑"/>
          <w:sz w:val="24"/>
          <w:szCs w:val="24"/>
        </w:rPr>
        <w:t>却</w:t>
      </w:r>
      <w:r>
        <w:rPr>
          <w:rFonts w:ascii="微软雅黑" w:hAnsi="微软雅黑" w:eastAsia="微软雅黑"/>
          <w:sz w:val="24"/>
          <w:szCs w:val="24"/>
        </w:rPr>
        <w:t>不知道这是什么东西。于是拿到莲社中，也没有认识的人。</w:t>
      </w:r>
    </w:p>
    <w:p w14:paraId="40228B05">
      <w:pPr>
        <w:widowControl/>
        <w:spacing w:line="270" w:lineRule="atLeast"/>
        <w:jc w:val="left"/>
        <w:rPr>
          <w:rFonts w:ascii="微软雅黑" w:hAnsi="微软雅黑" w:eastAsia="微软雅黑" w:cs="Lucida Sans Unicode"/>
          <w:bCs/>
          <w:color w:val="0000FF"/>
          <w:kern w:val="0"/>
          <w:sz w:val="24"/>
          <w:szCs w:val="24"/>
        </w:rPr>
      </w:pPr>
    </w:p>
    <w:p w14:paraId="13A3B860">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十月中旬，以书并此舍利寄光，求证明。光即以小磁盒盛之，令护关师及三四俗弟子看。时其质，大于初开封时有二三倍。亦不甚介意，即供于佛前。次晨早课毕视之，已无有矣。</w:t>
      </w:r>
    </w:p>
    <w:p w14:paraId="78A02EA6">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十月中旬，将书信以及这颗舍利寄给我，</w:t>
      </w:r>
      <w:r>
        <w:rPr>
          <w:rFonts w:hint="eastAsia" w:ascii="微软雅黑" w:hAnsi="微软雅黑" w:eastAsia="微软雅黑"/>
          <w:sz w:val="24"/>
          <w:szCs w:val="24"/>
        </w:rPr>
        <w:t>来</w:t>
      </w:r>
      <w:r>
        <w:rPr>
          <w:rFonts w:ascii="微软雅黑" w:hAnsi="微软雅黑" w:eastAsia="微软雅黑"/>
          <w:sz w:val="24"/>
          <w:szCs w:val="24"/>
        </w:rPr>
        <w:t>求证明。我就用小磁盒盛放起来，令护关师以及三四位俗家弟子观看。当时，舍利的形质，大过最初开封时的二三倍。也不是很在意，就供在佛前。第二天早晨早课完毕再看</w:t>
      </w:r>
      <w:r>
        <w:rPr>
          <w:rFonts w:hint="eastAsia" w:ascii="微软雅黑" w:hAnsi="微软雅黑" w:eastAsia="微软雅黑"/>
          <w:sz w:val="24"/>
          <w:szCs w:val="24"/>
          <w:lang w:val="en-US" w:eastAsia="zh-CN"/>
        </w:rPr>
        <w:t>时</w:t>
      </w:r>
      <w:r>
        <w:rPr>
          <w:rFonts w:ascii="微软雅黑" w:hAnsi="微软雅黑" w:eastAsia="微软雅黑"/>
          <w:sz w:val="24"/>
          <w:szCs w:val="24"/>
        </w:rPr>
        <w:t>，已经没有了。</w:t>
      </w:r>
    </w:p>
    <w:p w14:paraId="4BD94DBC">
      <w:pPr>
        <w:widowControl/>
        <w:spacing w:line="270" w:lineRule="atLeast"/>
        <w:jc w:val="left"/>
        <w:rPr>
          <w:rFonts w:ascii="微软雅黑" w:hAnsi="微软雅黑" w:eastAsia="微软雅黑" w:cs="Lucida Sans Unicode"/>
          <w:bCs/>
          <w:color w:val="0000FF"/>
          <w:kern w:val="0"/>
          <w:sz w:val="24"/>
          <w:szCs w:val="24"/>
        </w:rPr>
      </w:pPr>
    </w:p>
    <w:p w14:paraId="5384687F">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遂即报书彼莲社，谓此系精诚所感之舍利。昨看毕供佛前，今晨视之无矣。或复归原所，祈为详察。后得彼书云，莲社家中，俱无所有。而佩文愈生正信，知佛法不可思议，求皈依。因为取名慧潜。盖取颛蒙念佛，即可潜通佛智，暗合道妙之意。</w:t>
      </w:r>
    </w:p>
    <w:p w14:paraId="2DF45DB7">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于是立即写信告诉莲社，说这是精诚所感的舍利。昨天看完，供在佛前，今天早晨再看，已经没有了。或</w:t>
      </w:r>
      <w:r>
        <w:rPr>
          <w:rFonts w:hint="eastAsia" w:ascii="微软雅黑" w:hAnsi="微软雅黑" w:eastAsia="微软雅黑"/>
          <w:sz w:val="24"/>
          <w:szCs w:val="24"/>
        </w:rPr>
        <w:t>许是</w:t>
      </w:r>
      <w:r>
        <w:rPr>
          <w:rFonts w:ascii="微软雅黑" w:hAnsi="微软雅黑" w:eastAsia="微软雅黑"/>
          <w:sz w:val="24"/>
          <w:szCs w:val="24"/>
        </w:rPr>
        <w:t>回归到原来的地方</w:t>
      </w:r>
      <w:r>
        <w:rPr>
          <w:rFonts w:hint="eastAsia" w:ascii="微软雅黑" w:hAnsi="微软雅黑" w:eastAsia="微软雅黑"/>
          <w:sz w:val="24"/>
          <w:szCs w:val="24"/>
        </w:rPr>
        <w:t>去</w:t>
      </w:r>
      <w:r>
        <w:rPr>
          <w:rFonts w:ascii="微软雅黑" w:hAnsi="微软雅黑" w:eastAsia="微软雅黑"/>
          <w:sz w:val="24"/>
          <w:szCs w:val="24"/>
        </w:rPr>
        <w:t>了，请仔细察</w:t>
      </w:r>
      <w:r>
        <w:rPr>
          <w:rFonts w:hint="eastAsia" w:ascii="微软雅黑" w:hAnsi="微软雅黑" w:eastAsia="微软雅黑"/>
          <w:sz w:val="24"/>
          <w:szCs w:val="24"/>
        </w:rPr>
        <w:t>看</w:t>
      </w:r>
      <w:r>
        <w:rPr>
          <w:rFonts w:ascii="微软雅黑" w:hAnsi="微软雅黑" w:eastAsia="微软雅黑"/>
          <w:sz w:val="24"/>
          <w:szCs w:val="24"/>
        </w:rPr>
        <w:t>。后来得到他们的回信说，莲社以及家中都没有。而杨佩文更加生起正信，知道佛法不可思议，请求皈依。因此为他取法名慧潜。这是取老实念佛，就可以潜通佛智，暗合道妙的意思。</w:t>
      </w:r>
    </w:p>
    <w:p w14:paraId="1FD1E72C">
      <w:pPr>
        <w:widowControl/>
        <w:spacing w:line="270" w:lineRule="atLeast"/>
        <w:jc w:val="left"/>
        <w:rPr>
          <w:rFonts w:ascii="微软雅黑" w:hAnsi="微软雅黑" w:eastAsia="微软雅黑" w:cs="Lucida Sans Unicode"/>
          <w:bCs/>
          <w:color w:val="0000FF"/>
          <w:kern w:val="0"/>
          <w:sz w:val="24"/>
          <w:szCs w:val="24"/>
        </w:rPr>
      </w:pPr>
    </w:p>
    <w:p w14:paraId="75D3B319">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外道谓精气神炼之久久，则成舍利。宋人刻龙舒净土文板，及绣经，于刀下针下得舍利。及此灯花之舍利，是谁之精气神所炼者。应以舍利身得度者，即现舍利而为说法。（民国廿二年冬至日）</w:t>
      </w:r>
    </w:p>
    <w:p w14:paraId="325CFD20">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外道认为精气神炼得久了，就成为舍利。宋朝人刻《龙舒净土文》的印板，以及绣经，在刻刀下，绣针下得到舍利。以及这个灯花的舍利，这是谁的精气神所炼就的呢？正是</w:t>
      </w:r>
      <w:r>
        <w:rPr>
          <w:rFonts w:hint="eastAsia" w:ascii="微软雅黑" w:hAnsi="微软雅黑" w:eastAsia="微软雅黑"/>
          <w:sz w:val="24"/>
          <w:szCs w:val="24"/>
        </w:rPr>
        <w:t>“</w:t>
      </w:r>
      <w:r>
        <w:rPr>
          <w:rFonts w:ascii="微软雅黑" w:hAnsi="微软雅黑" w:eastAsia="微软雅黑"/>
          <w:sz w:val="24"/>
          <w:szCs w:val="24"/>
        </w:rPr>
        <w:t>应以舍利身得度者，即现舍利而为说法。</w:t>
      </w:r>
      <w:r>
        <w:rPr>
          <w:rFonts w:hint="eastAsia" w:ascii="微软雅黑" w:hAnsi="微软雅黑" w:eastAsia="微软雅黑"/>
          <w:sz w:val="24"/>
          <w:szCs w:val="24"/>
        </w:rPr>
        <w:t>”</w:t>
      </w:r>
      <w:r>
        <w:rPr>
          <w:rFonts w:hint="eastAsia" w:ascii="微软雅黑" w:hAnsi="微软雅黑" w:eastAsia="微软雅黑"/>
          <w:sz w:val="24"/>
          <w:szCs w:val="24"/>
          <w:lang w:val="en-US" w:eastAsia="zh-CN"/>
        </w:rPr>
        <w:t xml:space="preserve"> </w:t>
      </w:r>
      <w:r>
        <w:rPr>
          <w:rFonts w:hint="eastAsia" w:ascii="微软雅黑" w:hAnsi="微软雅黑" w:eastAsia="微软雅黑"/>
          <w:sz w:val="24"/>
          <w:szCs w:val="24"/>
        </w:rPr>
        <w:t>（</w:t>
      </w:r>
      <w:r>
        <w:rPr>
          <w:rFonts w:ascii="微软雅黑" w:hAnsi="微软雅黑" w:eastAsia="微软雅黑"/>
          <w:sz w:val="24"/>
          <w:szCs w:val="24"/>
        </w:rPr>
        <w:t>民国二十二年</w:t>
      </w:r>
      <w:r>
        <w:rPr>
          <w:rFonts w:hint="eastAsia" w:ascii="微软雅黑" w:hAnsi="微软雅黑" w:eastAsia="微软雅黑"/>
          <w:color w:val="808080" w:themeColor="background1" w:themeShade="80"/>
          <w:sz w:val="24"/>
          <w:szCs w:val="24"/>
        </w:rPr>
        <w:t>&lt;</w:t>
      </w:r>
      <w:r>
        <w:rPr>
          <w:rFonts w:ascii="微软雅黑" w:hAnsi="微软雅黑" w:eastAsia="微软雅黑"/>
          <w:color w:val="808080" w:themeColor="background1" w:themeShade="80"/>
          <w:sz w:val="24"/>
          <w:szCs w:val="24"/>
        </w:rPr>
        <w:t>1933</w:t>
      </w:r>
      <w:r>
        <w:rPr>
          <w:rFonts w:hint="eastAsia" w:ascii="微软雅黑" w:hAnsi="微软雅黑" w:eastAsia="微软雅黑"/>
          <w:color w:val="808080" w:themeColor="background1" w:themeShade="80"/>
          <w:sz w:val="24"/>
          <w:szCs w:val="24"/>
        </w:rPr>
        <w:t>&gt;</w:t>
      </w:r>
      <w:r>
        <w:rPr>
          <w:rFonts w:ascii="微软雅黑" w:hAnsi="微软雅黑" w:eastAsia="微软雅黑"/>
          <w:sz w:val="24"/>
          <w:szCs w:val="24"/>
        </w:rPr>
        <w:t>冬至日</w:t>
      </w:r>
      <w:r>
        <w:rPr>
          <w:rFonts w:hint="eastAsia" w:ascii="微软雅黑" w:hAnsi="微软雅黑" w:eastAsia="微软雅黑"/>
          <w:color w:val="808080" w:themeColor="background1" w:themeShade="80"/>
          <w:sz w:val="24"/>
          <w:szCs w:val="24"/>
        </w:rPr>
        <w:t>&lt;</w:t>
      </w:r>
      <w:r>
        <w:rPr>
          <w:rFonts w:ascii="微软雅黑" w:hAnsi="微软雅黑" w:eastAsia="微软雅黑"/>
          <w:color w:val="808080" w:themeColor="background1" w:themeShade="80"/>
          <w:sz w:val="24"/>
          <w:szCs w:val="24"/>
        </w:rPr>
        <w:t>十一月初六</w:t>
      </w:r>
      <w:r>
        <w:rPr>
          <w:rFonts w:hint="eastAsia" w:ascii="微软雅黑" w:hAnsi="微软雅黑" w:eastAsia="微软雅黑"/>
          <w:color w:val="808080" w:themeColor="background1" w:themeShade="80"/>
          <w:sz w:val="24"/>
          <w:szCs w:val="24"/>
        </w:rPr>
        <w:t>&gt;</w:t>
      </w:r>
      <w:r>
        <w:rPr>
          <w:rFonts w:hint="eastAsia" w:ascii="微软雅黑" w:hAnsi="微软雅黑" w:eastAsia="微软雅黑"/>
          <w:sz w:val="24"/>
          <w:szCs w:val="24"/>
        </w:rPr>
        <w:t>）</w:t>
      </w:r>
    </w:p>
    <w:p w14:paraId="413B29BB">
      <w:pPr>
        <w:widowControl/>
        <w:spacing w:line="270" w:lineRule="atLeast"/>
        <w:jc w:val="left"/>
        <w:rPr>
          <w:rFonts w:ascii="微软雅黑" w:hAnsi="微软雅黑" w:eastAsia="微软雅黑"/>
          <w:sz w:val="24"/>
          <w:szCs w:val="24"/>
        </w:rPr>
      </w:pPr>
    </w:p>
    <w:p w14:paraId="409A5F4F">
      <w:pPr>
        <w:widowControl/>
        <w:spacing w:line="270" w:lineRule="atLeast"/>
        <w:jc w:val="left"/>
        <w:rPr>
          <w:rFonts w:ascii="微软雅黑" w:hAnsi="微软雅黑" w:eastAsia="微软雅黑"/>
          <w:sz w:val="24"/>
          <w:szCs w:val="24"/>
        </w:rPr>
      </w:pPr>
    </w:p>
    <w:p w14:paraId="7BF22C70">
      <w:pPr>
        <w:widowControl/>
        <w:jc w:val="left"/>
        <w:rPr>
          <w:rFonts w:ascii="微软雅黑" w:hAnsi="微软雅黑" w:eastAsia="微软雅黑"/>
          <w:sz w:val="24"/>
          <w:szCs w:val="24"/>
        </w:rPr>
      </w:pPr>
      <w:r>
        <w:rPr>
          <w:rFonts w:ascii="微软雅黑" w:hAnsi="微软雅黑" w:eastAsia="微软雅黑"/>
          <w:sz w:val="24"/>
          <w:szCs w:val="24"/>
        </w:rPr>
        <w:br w:type="page"/>
      </w:r>
    </w:p>
    <w:p w14:paraId="5BFC2D9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78" w:name="_Toc4753"/>
      <w:r>
        <w:rPr>
          <w:rFonts w:ascii="微软雅黑" w:hAnsi="微软雅黑" w:eastAsia="微软雅黑"/>
          <w:b/>
          <w:color w:val="C00000"/>
          <w:sz w:val="24"/>
          <w:szCs w:val="24"/>
        </w:rPr>
        <w:t>阿育王佛舍利塔纪实</w:t>
      </w:r>
      <w:bookmarkEnd w:id="278"/>
    </w:p>
    <w:p w14:paraId="00884BDD">
      <w:pPr>
        <w:widowControl/>
        <w:spacing w:line="270" w:lineRule="atLeast"/>
        <w:jc w:val="left"/>
        <w:rPr>
          <w:rFonts w:hint="eastAsia" w:ascii="微软雅黑" w:hAnsi="微软雅黑" w:eastAsia="微软雅黑" w:cs="Lucida Sans Unicode"/>
          <w:bCs/>
          <w:color w:val="0000FF"/>
          <w:kern w:val="0"/>
          <w:sz w:val="24"/>
          <w:szCs w:val="24"/>
        </w:rPr>
      </w:pPr>
    </w:p>
    <w:p w14:paraId="6786C36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浙江宁波鄞县东乡四十里鄮山，有广利寺。原名阿育王寺，故人仍称之。昔佛灭后，中天竺国阿育王，统王阎浮，威德广大。所有鬼神，悉皆臣属。</w:t>
      </w:r>
    </w:p>
    <w:p w14:paraId="7DDD54E0">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浙江宁波鄞县东乡四十里的鄮山，有一座广利寺。原名阿育王寺，</w:t>
      </w:r>
      <w:r>
        <w:rPr>
          <w:rFonts w:hint="eastAsia" w:ascii="微软雅黑" w:hAnsi="微软雅黑" w:eastAsia="微软雅黑"/>
          <w:sz w:val="24"/>
          <w:szCs w:val="24"/>
        </w:rPr>
        <w:t>故</w:t>
      </w:r>
      <w:r>
        <w:rPr>
          <w:rFonts w:ascii="微软雅黑" w:hAnsi="微软雅黑" w:eastAsia="微软雅黑"/>
          <w:sz w:val="24"/>
          <w:szCs w:val="24"/>
        </w:rPr>
        <w:t>人们仍称</w:t>
      </w:r>
      <w:r>
        <w:rPr>
          <w:rFonts w:hint="eastAsia" w:ascii="微软雅黑" w:hAnsi="微软雅黑" w:eastAsia="微软雅黑"/>
          <w:sz w:val="24"/>
          <w:szCs w:val="24"/>
        </w:rPr>
        <w:t>之</w:t>
      </w:r>
      <w:r>
        <w:rPr>
          <w:rFonts w:ascii="微软雅黑" w:hAnsi="微软雅黑" w:eastAsia="微软雅黑"/>
          <w:sz w:val="24"/>
          <w:szCs w:val="24"/>
        </w:rPr>
        <w:t>为阿育王寺。过去，佛灭度后，中天竺国的阿育王，统领管理阎浮提，威德广大。所有的鬼神，全都臣属于他。</w:t>
      </w:r>
    </w:p>
    <w:p w14:paraId="4E11F593">
      <w:pPr>
        <w:widowControl/>
        <w:spacing w:line="270" w:lineRule="atLeast"/>
        <w:jc w:val="left"/>
        <w:rPr>
          <w:rFonts w:hint="eastAsia" w:ascii="微软雅黑" w:hAnsi="微软雅黑" w:eastAsia="微软雅黑" w:cs="Lucida Sans Unicode"/>
          <w:bCs/>
          <w:color w:val="0000FF"/>
          <w:kern w:val="0"/>
          <w:sz w:val="24"/>
          <w:szCs w:val="24"/>
        </w:rPr>
      </w:pPr>
    </w:p>
    <w:p w14:paraId="10CDB337">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意欲普利世人，启其祖阿阇世王所藏之八万四千佛舍利。役使鬼神，碎七宝众香为泥。一夜造成八万四千宝塔，散布南赡部洲。耶舍利尊者，伸手放八万四千道光。一鬼捧一塔，顺光而趋，至光尽处，则安置地中。东震旦国，有十九处。</w:t>
      </w:r>
    </w:p>
    <w:p w14:paraId="196BF38A">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他想要普遍利益世人，开启他的祖先阿阇世王所藏的八万四千佛舍利。役使鬼神，碎七宝众香为泥。一夜造</w:t>
      </w:r>
      <w:r>
        <w:rPr>
          <w:rFonts w:hint="eastAsia" w:ascii="微软雅黑" w:hAnsi="微软雅黑" w:eastAsia="微软雅黑"/>
          <w:sz w:val="24"/>
          <w:szCs w:val="24"/>
        </w:rPr>
        <w:t>就</w:t>
      </w:r>
      <w:r>
        <w:rPr>
          <w:rFonts w:ascii="微软雅黑" w:hAnsi="微软雅黑" w:eastAsia="微软雅黑"/>
          <w:sz w:val="24"/>
          <w:szCs w:val="24"/>
        </w:rPr>
        <w:t>八万四千宝塔，散布在南赡部洲。耶舍利尊者，伸手放八万四千道光。一个鬼捧一</w:t>
      </w:r>
      <w:r>
        <w:rPr>
          <w:rFonts w:hint="eastAsia" w:ascii="微软雅黑" w:hAnsi="微软雅黑" w:eastAsia="微软雅黑"/>
          <w:sz w:val="24"/>
          <w:szCs w:val="24"/>
        </w:rPr>
        <w:t>座</w:t>
      </w:r>
      <w:r>
        <w:rPr>
          <w:rFonts w:ascii="微软雅黑" w:hAnsi="微软雅黑" w:eastAsia="微软雅黑"/>
          <w:sz w:val="24"/>
          <w:szCs w:val="24"/>
        </w:rPr>
        <w:t>宝塔，顺着手光而去，到手光的尽头，就安置在地中。东土中国，有十九处。</w:t>
      </w:r>
    </w:p>
    <w:p w14:paraId="4079B3A2">
      <w:pPr>
        <w:widowControl/>
        <w:spacing w:line="270" w:lineRule="atLeast"/>
        <w:jc w:val="left"/>
        <w:rPr>
          <w:rFonts w:hint="eastAsia" w:ascii="微软雅黑" w:hAnsi="微软雅黑" w:eastAsia="微软雅黑" w:cs="Lucida Sans Unicode"/>
          <w:bCs/>
          <w:color w:val="0000FF"/>
          <w:kern w:val="0"/>
          <w:sz w:val="24"/>
          <w:szCs w:val="24"/>
        </w:rPr>
      </w:pPr>
    </w:p>
    <w:p w14:paraId="656D7C56">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大教东来，次第出现。如五台育王等是也。育王之塔，晋武帝太康三年，有僧慧达，乃利宾菩萨示迹。礼拜请求，从地涌出。遂建阿育王寺，供于殿内石塔中。</w:t>
      </w:r>
    </w:p>
    <w:p w14:paraId="115BDDEF">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佛教东来，次第出现。如五台山的阿育王塔等，就是当时所造之塔。阿育王寺的宝塔，在晋武帝太康三年</w:t>
      </w:r>
      <w:r>
        <w:rPr>
          <w:rFonts w:ascii="微软雅黑" w:hAnsi="微软雅黑" w:eastAsia="微软雅黑"/>
          <w:color w:val="808080"/>
          <w:sz w:val="24"/>
          <w:szCs w:val="24"/>
        </w:rPr>
        <w:t>（282年）</w:t>
      </w:r>
      <w:r>
        <w:rPr>
          <w:rFonts w:ascii="微软雅黑" w:hAnsi="微软雅黑" w:eastAsia="微软雅黑"/>
          <w:sz w:val="24"/>
          <w:szCs w:val="24"/>
        </w:rPr>
        <w:t>，有僧人慧达，</w:t>
      </w:r>
      <w:r>
        <w:rPr>
          <w:rFonts w:hint="eastAsia" w:ascii="微软雅黑" w:hAnsi="微软雅黑" w:eastAsia="微软雅黑"/>
          <w:sz w:val="24"/>
          <w:szCs w:val="24"/>
        </w:rPr>
        <w:t>乃</w:t>
      </w:r>
      <w:r>
        <w:rPr>
          <w:rFonts w:ascii="微软雅黑" w:hAnsi="微软雅黑" w:eastAsia="微软雅黑"/>
          <w:sz w:val="24"/>
          <w:szCs w:val="24"/>
        </w:rPr>
        <w:t>利宾菩萨的示现。礼拜请求，从地涌出。于是建造阿育王寺，</w:t>
      </w:r>
      <w:r>
        <w:rPr>
          <w:rFonts w:hint="eastAsia" w:ascii="微软雅黑" w:hAnsi="微软雅黑" w:eastAsia="微软雅黑"/>
          <w:sz w:val="24"/>
          <w:szCs w:val="24"/>
        </w:rPr>
        <w:t>（将舍利）</w:t>
      </w:r>
      <w:r>
        <w:rPr>
          <w:rFonts w:ascii="微软雅黑" w:hAnsi="微软雅黑" w:eastAsia="微软雅黑"/>
          <w:sz w:val="24"/>
          <w:szCs w:val="24"/>
        </w:rPr>
        <w:t>供在殿内的石塔中。</w:t>
      </w:r>
    </w:p>
    <w:p w14:paraId="18F5FA00">
      <w:pPr>
        <w:widowControl/>
        <w:spacing w:line="270" w:lineRule="atLeast"/>
        <w:jc w:val="left"/>
        <w:rPr>
          <w:rFonts w:hint="eastAsia" w:ascii="微软雅黑" w:hAnsi="微软雅黑" w:eastAsia="微软雅黑" w:cs="Tahoma"/>
          <w:bCs/>
          <w:color w:val="0000FF"/>
          <w:kern w:val="0"/>
          <w:sz w:val="24"/>
          <w:szCs w:val="24"/>
        </w:rPr>
      </w:pPr>
    </w:p>
    <w:p w14:paraId="1D8F89D8">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塔门常锁，有欲睹舍利者，先通知塔主。殿中礼佛，礼毕，跪于殿外阶缘。每有人跪，凡欲睹者，均随之而跪。塔主请塔出，先令居中跪者睹。次则遍令随跪者睹。虽一日随睹数次，亦不以为烦。</w:t>
      </w:r>
    </w:p>
    <w:p w14:paraId="79706436">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塔门常锁，有想要瞻仰舍利的人，先通知塔主。在殿中礼佛，礼佛完毕，跪在殿外台阶上。每当有人跪在台阶上，凡是想要</w:t>
      </w:r>
      <w:r>
        <w:rPr>
          <w:rFonts w:hint="eastAsia" w:ascii="微软雅黑" w:hAnsi="微软雅黑" w:eastAsia="微软雅黑"/>
          <w:sz w:val="24"/>
          <w:szCs w:val="24"/>
          <w:lang w:val="en-US" w:eastAsia="zh-CN"/>
        </w:rPr>
        <w:t>观看</w:t>
      </w:r>
      <w:r>
        <w:rPr>
          <w:rFonts w:ascii="微软雅黑" w:hAnsi="微软雅黑" w:eastAsia="微软雅黑"/>
          <w:sz w:val="24"/>
          <w:szCs w:val="24"/>
        </w:rPr>
        <w:t>舍利的人，都随后而跪。塔主将宝塔请出，先令跪在中间的人观看。其次就周遍令随后跪着的人观看。</w:t>
      </w:r>
      <w:r>
        <w:rPr>
          <w:rFonts w:hint="eastAsia" w:ascii="微软雅黑" w:hAnsi="微软雅黑" w:eastAsia="微软雅黑"/>
          <w:sz w:val="24"/>
          <w:szCs w:val="24"/>
        </w:rPr>
        <w:t>即使</w:t>
      </w:r>
      <w:r>
        <w:rPr>
          <w:rFonts w:ascii="微软雅黑" w:hAnsi="微软雅黑" w:eastAsia="微软雅黑"/>
          <w:sz w:val="24"/>
          <w:szCs w:val="24"/>
        </w:rPr>
        <w:t>一天中随他人</w:t>
      </w:r>
      <w:r>
        <w:rPr>
          <w:rFonts w:hint="eastAsia" w:ascii="微软雅黑" w:hAnsi="微软雅黑" w:eastAsia="微软雅黑"/>
          <w:sz w:val="24"/>
          <w:szCs w:val="24"/>
          <w:lang w:val="en-US" w:eastAsia="zh-CN"/>
        </w:rPr>
        <w:t>观看</w:t>
      </w:r>
      <w:r>
        <w:rPr>
          <w:rFonts w:hint="eastAsia" w:ascii="微软雅黑" w:hAnsi="微软雅黑" w:eastAsia="微软雅黑"/>
          <w:sz w:val="24"/>
          <w:szCs w:val="24"/>
        </w:rPr>
        <w:t>数</w:t>
      </w:r>
      <w:r>
        <w:rPr>
          <w:rFonts w:ascii="微软雅黑" w:hAnsi="微软雅黑" w:eastAsia="微软雅黑"/>
          <w:sz w:val="24"/>
          <w:szCs w:val="24"/>
        </w:rPr>
        <w:t>次，</w:t>
      </w:r>
      <w:r>
        <w:rPr>
          <w:rFonts w:hint="eastAsia" w:ascii="微软雅黑" w:hAnsi="微软雅黑" w:eastAsia="微软雅黑"/>
          <w:sz w:val="24"/>
          <w:szCs w:val="24"/>
          <w:lang w:val="en-US" w:eastAsia="zh-CN"/>
        </w:rPr>
        <w:t>塔主</w:t>
      </w:r>
      <w:r>
        <w:rPr>
          <w:rFonts w:ascii="微软雅黑" w:hAnsi="微软雅黑" w:eastAsia="微软雅黑"/>
          <w:sz w:val="24"/>
          <w:szCs w:val="24"/>
        </w:rPr>
        <w:t>也不觉得烦。</w:t>
      </w:r>
    </w:p>
    <w:p w14:paraId="708AB038">
      <w:pPr>
        <w:widowControl/>
        <w:spacing w:line="270" w:lineRule="atLeast"/>
        <w:jc w:val="left"/>
        <w:rPr>
          <w:rFonts w:hint="eastAsia" w:ascii="微软雅黑" w:hAnsi="微软雅黑" w:eastAsia="微软雅黑" w:cs="Lucida Sans Unicode"/>
          <w:bCs/>
          <w:color w:val="0000FF"/>
          <w:kern w:val="0"/>
          <w:sz w:val="24"/>
          <w:szCs w:val="24"/>
        </w:rPr>
      </w:pPr>
    </w:p>
    <w:p w14:paraId="326A0839">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其塔高一尺四寸，周围亦只尺余。塔之中级内空，中悬一实心钟，钟底正中，有一针，舍利附于针端。四面有窗，华格栏遮，手不能入。即于华格孔中睹之。</w:t>
      </w:r>
    </w:p>
    <w:p w14:paraId="2F5A10FB">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这座</w:t>
      </w:r>
      <w:r>
        <w:rPr>
          <w:rFonts w:ascii="微软雅黑" w:hAnsi="微软雅黑" w:eastAsia="微软雅黑"/>
          <w:sz w:val="24"/>
          <w:szCs w:val="24"/>
        </w:rPr>
        <w:t>宝塔高一尺四寸，周围也只有一尺多。塔的中间部分是空的，中间悬着一个实心钟，钟底的正中，有一根针，舍利就附在针端。四面有窗，用华美格子围栏遮住，手不能伸入。就在华格的孔中观看。</w:t>
      </w:r>
    </w:p>
    <w:p w14:paraId="66B5FBE9">
      <w:pPr>
        <w:widowControl/>
        <w:spacing w:line="270" w:lineRule="atLeast"/>
        <w:jc w:val="left"/>
        <w:rPr>
          <w:rFonts w:hint="eastAsia" w:ascii="微软雅黑" w:hAnsi="微软雅黑" w:eastAsia="微软雅黑" w:cs="Lucida Sans Unicode"/>
          <w:bCs/>
          <w:color w:val="0000FF"/>
          <w:kern w:val="0"/>
          <w:sz w:val="24"/>
          <w:szCs w:val="24"/>
        </w:rPr>
      </w:pPr>
    </w:p>
    <w:p w14:paraId="769AAB5D">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其舍利之形色大小多少定动，均无一定。平常人睹，多见是一粒，亦有见二三四粒者。有见舍利靠于钟底不动者。有见一针下垂至寸许者。有见忽降忽升，忽小忽大者。有见青者黄者赤者白者。</w:t>
      </w:r>
    </w:p>
    <w:p w14:paraId="600DA376">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舍利的形状</w:t>
      </w:r>
      <w:r>
        <w:rPr>
          <w:rFonts w:hint="eastAsia" w:ascii="微软雅黑" w:hAnsi="微软雅黑" w:eastAsia="微软雅黑"/>
          <w:sz w:val="24"/>
          <w:szCs w:val="24"/>
          <w:lang w:eastAsia="zh-CN"/>
        </w:rPr>
        <w:t>、</w:t>
      </w:r>
      <w:r>
        <w:rPr>
          <w:rFonts w:ascii="微软雅黑" w:hAnsi="微软雅黑" w:eastAsia="微软雅黑"/>
          <w:sz w:val="24"/>
          <w:szCs w:val="24"/>
        </w:rPr>
        <w:t>颜色、大小、多少、固定、移动，都没有一定。平常人</w:t>
      </w:r>
      <w:r>
        <w:rPr>
          <w:rFonts w:hint="eastAsia" w:ascii="微软雅黑" w:hAnsi="微软雅黑" w:eastAsia="微软雅黑"/>
          <w:sz w:val="24"/>
          <w:szCs w:val="24"/>
        </w:rPr>
        <w:t>观之</w:t>
      </w:r>
      <w:r>
        <w:rPr>
          <w:rFonts w:ascii="微软雅黑" w:hAnsi="微软雅黑" w:eastAsia="微软雅黑"/>
          <w:sz w:val="24"/>
          <w:szCs w:val="24"/>
        </w:rPr>
        <w:t>，大多见到</w:t>
      </w:r>
      <w:r>
        <w:rPr>
          <w:rFonts w:hint="eastAsia" w:ascii="微软雅黑" w:hAnsi="微软雅黑" w:eastAsia="微软雅黑"/>
          <w:sz w:val="24"/>
          <w:szCs w:val="24"/>
        </w:rPr>
        <w:t>是</w:t>
      </w:r>
      <w:r>
        <w:rPr>
          <w:rFonts w:ascii="微软雅黑" w:hAnsi="微软雅黑" w:eastAsia="微软雅黑"/>
          <w:sz w:val="24"/>
          <w:szCs w:val="24"/>
        </w:rPr>
        <w:t>一粒，也有见到二、三、四粒的。有的人见到舍利靠在钟底不动。有的人见到</w:t>
      </w:r>
      <w:r>
        <w:rPr>
          <w:rFonts w:hint="eastAsia" w:ascii="微软雅黑" w:hAnsi="微软雅黑" w:eastAsia="微软雅黑"/>
          <w:sz w:val="24"/>
          <w:szCs w:val="24"/>
          <w:lang w:val="en-US" w:eastAsia="zh-CN"/>
        </w:rPr>
        <w:t>舍利</w:t>
      </w:r>
      <w:r>
        <w:rPr>
          <w:rFonts w:ascii="微软雅黑" w:hAnsi="微软雅黑" w:eastAsia="微软雅黑"/>
          <w:sz w:val="24"/>
          <w:szCs w:val="24"/>
        </w:rPr>
        <w:t>在针</w:t>
      </w:r>
      <w:r>
        <w:rPr>
          <w:rFonts w:hint="eastAsia" w:ascii="微软雅黑" w:hAnsi="微软雅黑" w:eastAsia="微软雅黑"/>
          <w:sz w:val="24"/>
          <w:szCs w:val="24"/>
          <w:lang w:val="en-US" w:eastAsia="zh-CN"/>
        </w:rPr>
        <w:t>的</w:t>
      </w:r>
      <w:r>
        <w:rPr>
          <w:rFonts w:ascii="微软雅黑" w:hAnsi="微软雅黑" w:eastAsia="微软雅黑"/>
          <w:sz w:val="24"/>
          <w:szCs w:val="24"/>
        </w:rPr>
        <w:t>下</w:t>
      </w:r>
      <w:r>
        <w:rPr>
          <w:rFonts w:hint="eastAsia" w:ascii="微软雅黑" w:hAnsi="微软雅黑" w:eastAsia="微软雅黑"/>
          <w:sz w:val="24"/>
          <w:szCs w:val="24"/>
          <w:lang w:val="en-US" w:eastAsia="zh-CN"/>
        </w:rPr>
        <w:t>面</w:t>
      </w:r>
      <w:r>
        <w:rPr>
          <w:rFonts w:ascii="微软雅黑" w:hAnsi="微软雅黑" w:eastAsia="微软雅黑"/>
          <w:sz w:val="24"/>
          <w:szCs w:val="24"/>
        </w:rPr>
        <w:t>垂到一寸左右。有的</w:t>
      </w:r>
      <w:r>
        <w:rPr>
          <w:rFonts w:hint="eastAsia" w:ascii="微软雅黑" w:hAnsi="微软雅黑" w:eastAsia="微软雅黑"/>
          <w:sz w:val="24"/>
          <w:szCs w:val="24"/>
        </w:rPr>
        <w:t>人</w:t>
      </w:r>
      <w:r>
        <w:rPr>
          <w:rFonts w:ascii="微软雅黑" w:hAnsi="微软雅黑" w:eastAsia="微软雅黑"/>
          <w:sz w:val="24"/>
          <w:szCs w:val="24"/>
        </w:rPr>
        <w:t>见到</w:t>
      </w:r>
      <w:r>
        <w:rPr>
          <w:rFonts w:hint="eastAsia" w:ascii="微软雅黑" w:hAnsi="微软雅黑" w:eastAsia="微软雅黑"/>
          <w:sz w:val="24"/>
          <w:szCs w:val="24"/>
          <w:lang w:val="en-US" w:eastAsia="zh-CN"/>
        </w:rPr>
        <w:t>舍利</w:t>
      </w:r>
      <w:r>
        <w:rPr>
          <w:rFonts w:ascii="微软雅黑" w:hAnsi="微软雅黑" w:eastAsia="微软雅黑"/>
          <w:sz w:val="24"/>
          <w:szCs w:val="24"/>
        </w:rPr>
        <w:t>忽降忽升，忽小忽大。有的</w:t>
      </w:r>
      <w:r>
        <w:rPr>
          <w:rFonts w:hint="eastAsia" w:ascii="微软雅黑" w:hAnsi="微软雅黑" w:eastAsia="微软雅黑"/>
          <w:sz w:val="24"/>
          <w:szCs w:val="24"/>
        </w:rPr>
        <w:t>人</w:t>
      </w:r>
      <w:r>
        <w:rPr>
          <w:rFonts w:ascii="微软雅黑" w:hAnsi="微软雅黑" w:eastAsia="微软雅黑"/>
          <w:sz w:val="24"/>
          <w:szCs w:val="24"/>
        </w:rPr>
        <w:t>见到</w:t>
      </w:r>
      <w:r>
        <w:rPr>
          <w:rFonts w:hint="eastAsia" w:ascii="微软雅黑" w:hAnsi="微软雅黑" w:eastAsia="微软雅黑"/>
          <w:sz w:val="24"/>
          <w:szCs w:val="24"/>
          <w:lang w:val="en-US" w:eastAsia="zh-CN"/>
        </w:rPr>
        <w:t>舍利</w:t>
      </w:r>
      <w:r>
        <w:rPr>
          <w:rFonts w:ascii="微软雅黑" w:hAnsi="微软雅黑" w:eastAsia="微软雅黑"/>
          <w:sz w:val="24"/>
          <w:szCs w:val="24"/>
        </w:rPr>
        <w:t>青、黄、赤、白多种颜色。</w:t>
      </w:r>
    </w:p>
    <w:p w14:paraId="4377C300">
      <w:pPr>
        <w:widowControl/>
        <w:spacing w:line="270" w:lineRule="atLeast"/>
        <w:jc w:val="left"/>
        <w:rPr>
          <w:rFonts w:hint="eastAsia" w:ascii="微软雅黑" w:hAnsi="微软雅黑" w:eastAsia="微软雅黑"/>
          <w:b/>
          <w:color w:val="C00000"/>
          <w:sz w:val="24"/>
          <w:szCs w:val="24"/>
        </w:rPr>
      </w:pPr>
    </w:p>
    <w:p w14:paraId="5FDAEEE6">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及一色之浓淡不同，并二色相兼之各种异色者。有见色气黯然者。有见色气明朗者。不独人各异见，即一人亦多转变不一。又有见莲华及佛菩萨像者。亦有业力深重，完全了无所见者。见其小时，每如小绿豆大。亦有见如黄豆大枣大者。</w:t>
      </w:r>
    </w:p>
    <w:p w14:paraId="38919061">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以及有的人见到</w:t>
      </w:r>
      <w:r>
        <w:rPr>
          <w:rFonts w:hint="eastAsia" w:ascii="微软雅黑" w:hAnsi="微软雅黑" w:eastAsia="微软雅黑"/>
          <w:sz w:val="24"/>
          <w:szCs w:val="24"/>
          <w:lang w:val="en-US" w:eastAsia="zh-CN"/>
        </w:rPr>
        <w:t>舍利</w:t>
      </w:r>
      <w:r>
        <w:rPr>
          <w:rFonts w:ascii="微软雅黑" w:hAnsi="微软雅黑" w:eastAsia="微软雅黑"/>
          <w:sz w:val="24"/>
          <w:szCs w:val="24"/>
        </w:rPr>
        <w:t>一种颜色</w:t>
      </w:r>
      <w:r>
        <w:rPr>
          <w:rFonts w:hint="eastAsia" w:ascii="微软雅黑" w:hAnsi="微软雅黑" w:eastAsia="微软雅黑"/>
          <w:sz w:val="24"/>
          <w:szCs w:val="24"/>
          <w:lang w:val="en-US" w:eastAsia="zh-CN"/>
        </w:rPr>
        <w:t>而</w:t>
      </w:r>
      <w:r>
        <w:rPr>
          <w:rFonts w:ascii="微软雅黑" w:hAnsi="微软雅黑" w:eastAsia="微软雅黑"/>
          <w:sz w:val="24"/>
          <w:szCs w:val="24"/>
        </w:rPr>
        <w:t>浓淡不同，二种颜色相兼，</w:t>
      </w:r>
      <w:r>
        <w:rPr>
          <w:rFonts w:hint="eastAsia" w:ascii="微软雅黑" w:hAnsi="微软雅黑" w:eastAsia="微软雅黑"/>
          <w:sz w:val="24"/>
          <w:szCs w:val="24"/>
          <w:lang w:val="en-US" w:eastAsia="zh-CN"/>
        </w:rPr>
        <w:t>以及</w:t>
      </w:r>
      <w:r>
        <w:rPr>
          <w:rFonts w:ascii="微软雅黑" w:hAnsi="微软雅黑" w:eastAsia="微软雅黑"/>
          <w:sz w:val="24"/>
          <w:szCs w:val="24"/>
        </w:rPr>
        <w:t>各种不同颜色</w:t>
      </w:r>
      <w:r>
        <w:rPr>
          <w:rFonts w:hint="eastAsia" w:ascii="微软雅黑" w:hAnsi="微软雅黑" w:eastAsia="微软雅黑"/>
          <w:sz w:val="24"/>
          <w:szCs w:val="24"/>
          <w:lang w:val="en-US" w:eastAsia="zh-CN"/>
        </w:rPr>
        <w:t>等情况</w:t>
      </w:r>
      <w:r>
        <w:rPr>
          <w:rFonts w:ascii="微软雅黑" w:hAnsi="微软雅黑" w:eastAsia="微软雅黑"/>
          <w:sz w:val="24"/>
          <w:szCs w:val="24"/>
        </w:rPr>
        <w:t>。有的</w:t>
      </w:r>
      <w:r>
        <w:rPr>
          <w:rFonts w:hint="eastAsia" w:ascii="微软雅黑" w:hAnsi="微软雅黑" w:eastAsia="微软雅黑"/>
          <w:sz w:val="24"/>
          <w:szCs w:val="24"/>
        </w:rPr>
        <w:t>人</w:t>
      </w:r>
      <w:r>
        <w:rPr>
          <w:rFonts w:ascii="微软雅黑" w:hAnsi="微软雅黑" w:eastAsia="微软雅黑"/>
          <w:sz w:val="24"/>
          <w:szCs w:val="24"/>
        </w:rPr>
        <w:t>见</w:t>
      </w:r>
      <w:r>
        <w:rPr>
          <w:rFonts w:hint="eastAsia" w:ascii="微软雅黑" w:hAnsi="微软雅黑" w:eastAsia="微软雅黑"/>
          <w:sz w:val="24"/>
          <w:szCs w:val="24"/>
        </w:rPr>
        <w:t>到</w:t>
      </w:r>
      <w:r>
        <w:rPr>
          <w:rFonts w:hint="eastAsia" w:ascii="微软雅黑" w:hAnsi="微软雅黑" w:eastAsia="微软雅黑"/>
          <w:sz w:val="24"/>
          <w:szCs w:val="24"/>
          <w:lang w:val="en-US" w:eastAsia="zh-CN"/>
        </w:rPr>
        <w:t>舍利</w:t>
      </w:r>
      <w:r>
        <w:rPr>
          <w:rFonts w:hint="eastAsia" w:ascii="微软雅黑" w:hAnsi="微软雅黑" w:eastAsia="微软雅黑"/>
          <w:sz w:val="24"/>
          <w:szCs w:val="24"/>
        </w:rPr>
        <w:t>色</w:t>
      </w:r>
      <w:r>
        <w:rPr>
          <w:rFonts w:hint="eastAsia" w:ascii="微软雅黑" w:hAnsi="微软雅黑" w:eastAsia="微软雅黑"/>
          <w:sz w:val="24"/>
          <w:szCs w:val="24"/>
          <w:lang w:val="en-US" w:eastAsia="zh-CN"/>
        </w:rPr>
        <w:t>泽</w:t>
      </w:r>
      <w:r>
        <w:rPr>
          <w:rFonts w:hint="eastAsia" w:ascii="微软雅黑" w:hAnsi="微软雅黑" w:eastAsia="微软雅黑"/>
          <w:sz w:val="24"/>
          <w:szCs w:val="24"/>
        </w:rPr>
        <w:t>黯然。有的人见到色</w:t>
      </w:r>
      <w:r>
        <w:rPr>
          <w:rFonts w:hint="eastAsia" w:ascii="微软雅黑" w:hAnsi="微软雅黑" w:eastAsia="微软雅黑"/>
          <w:sz w:val="24"/>
          <w:szCs w:val="24"/>
          <w:lang w:val="en-US" w:eastAsia="zh-CN"/>
        </w:rPr>
        <w:t>泽</w:t>
      </w:r>
      <w:r>
        <w:rPr>
          <w:rFonts w:hint="eastAsia" w:ascii="微软雅黑" w:hAnsi="微软雅黑" w:eastAsia="微软雅黑"/>
          <w:sz w:val="24"/>
          <w:szCs w:val="24"/>
        </w:rPr>
        <w:t>明朗。</w:t>
      </w:r>
      <w:r>
        <w:rPr>
          <w:rFonts w:ascii="微软雅黑" w:hAnsi="微软雅黑" w:eastAsia="微软雅黑"/>
          <w:sz w:val="24"/>
          <w:szCs w:val="24"/>
        </w:rPr>
        <w:t>不只每个人所见不同，</w:t>
      </w:r>
      <w:r>
        <w:rPr>
          <w:rFonts w:hint="eastAsia" w:ascii="微软雅黑" w:hAnsi="微软雅黑" w:eastAsia="微软雅黑"/>
          <w:sz w:val="24"/>
          <w:szCs w:val="24"/>
        </w:rPr>
        <w:t>即使是同</w:t>
      </w:r>
      <w:r>
        <w:rPr>
          <w:rFonts w:ascii="微软雅黑" w:hAnsi="微软雅黑" w:eastAsia="微软雅黑"/>
          <w:sz w:val="24"/>
          <w:szCs w:val="24"/>
        </w:rPr>
        <w:t>一个人也多有转变不一</w:t>
      </w:r>
      <w:r>
        <w:rPr>
          <w:rFonts w:hint="eastAsia" w:ascii="微软雅黑" w:hAnsi="微软雅黑" w:eastAsia="微软雅黑"/>
          <w:sz w:val="24"/>
          <w:szCs w:val="24"/>
        </w:rPr>
        <w:t>的情况</w:t>
      </w:r>
      <w:r>
        <w:rPr>
          <w:rFonts w:ascii="微软雅黑" w:hAnsi="微软雅黑" w:eastAsia="微软雅黑"/>
          <w:sz w:val="24"/>
          <w:szCs w:val="24"/>
        </w:rPr>
        <w:t>。</w:t>
      </w:r>
      <w:r>
        <w:rPr>
          <w:rFonts w:hint="eastAsia" w:ascii="微软雅黑" w:hAnsi="微软雅黑" w:eastAsia="微软雅黑"/>
          <w:sz w:val="24"/>
          <w:szCs w:val="24"/>
        </w:rPr>
        <w:t>还</w:t>
      </w:r>
      <w:r>
        <w:rPr>
          <w:rFonts w:ascii="微软雅黑" w:hAnsi="微软雅黑" w:eastAsia="微软雅黑"/>
          <w:sz w:val="24"/>
          <w:szCs w:val="24"/>
        </w:rPr>
        <w:t>有</w:t>
      </w:r>
      <w:r>
        <w:rPr>
          <w:rFonts w:hint="eastAsia" w:ascii="微软雅黑" w:hAnsi="微软雅黑" w:eastAsia="微软雅黑"/>
          <w:sz w:val="24"/>
          <w:szCs w:val="24"/>
        </w:rPr>
        <w:t>的人</w:t>
      </w:r>
      <w:r>
        <w:rPr>
          <w:rFonts w:ascii="微软雅黑" w:hAnsi="微软雅黑" w:eastAsia="微软雅黑"/>
          <w:sz w:val="24"/>
          <w:szCs w:val="24"/>
        </w:rPr>
        <w:t>见</w:t>
      </w:r>
      <w:r>
        <w:rPr>
          <w:rFonts w:hint="eastAsia" w:ascii="微软雅黑" w:hAnsi="微软雅黑" w:eastAsia="微软雅黑"/>
          <w:sz w:val="24"/>
          <w:szCs w:val="24"/>
        </w:rPr>
        <w:t>到</w:t>
      </w:r>
      <w:r>
        <w:rPr>
          <w:rFonts w:ascii="微软雅黑" w:hAnsi="微软雅黑" w:eastAsia="微软雅黑"/>
          <w:sz w:val="24"/>
          <w:szCs w:val="24"/>
        </w:rPr>
        <w:t>莲华以及佛菩萨像。也有业力深重，完全什么都看不到的。见到舍利很小的时候，</w:t>
      </w:r>
      <w:r>
        <w:rPr>
          <w:rFonts w:hint="eastAsia" w:ascii="微软雅黑" w:hAnsi="微软雅黑" w:eastAsia="微软雅黑"/>
          <w:sz w:val="24"/>
          <w:szCs w:val="24"/>
        </w:rPr>
        <w:t>常常</w:t>
      </w:r>
      <w:r>
        <w:rPr>
          <w:rFonts w:ascii="微软雅黑" w:hAnsi="微软雅黑" w:eastAsia="微软雅黑"/>
          <w:sz w:val="24"/>
          <w:szCs w:val="24"/>
        </w:rPr>
        <w:t>如小绿豆一样大。也有见到如黄豆、大枣那样大的。</w:t>
      </w:r>
    </w:p>
    <w:p w14:paraId="0F1A1E4B">
      <w:pPr>
        <w:widowControl/>
        <w:spacing w:line="270" w:lineRule="atLeast"/>
        <w:jc w:val="left"/>
        <w:rPr>
          <w:rFonts w:hint="eastAsia" w:ascii="微软雅黑" w:hAnsi="微软雅黑" w:eastAsia="微软雅黑"/>
          <w:b/>
          <w:color w:val="C00000"/>
          <w:sz w:val="24"/>
          <w:szCs w:val="24"/>
        </w:rPr>
      </w:pPr>
    </w:p>
    <w:p w14:paraId="73130C36">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明万历间，吏部尚书陆光祖，笃信佛法，极力护持。与亲友数人来睹，初看如小豆大。次如黄豆大。次如枣大。次如瓜大。次如车轮大。光明朗耀，心目清凉。</w:t>
      </w:r>
    </w:p>
    <w:p w14:paraId="77A4B422">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明朝万历年间，吏部尚书陆光祖，深信佛法，极力护持。与亲朋好友</w:t>
      </w:r>
      <w:r>
        <w:rPr>
          <w:rFonts w:hint="eastAsia" w:ascii="微软雅黑" w:hAnsi="微软雅黑" w:eastAsia="微软雅黑"/>
          <w:sz w:val="24"/>
          <w:szCs w:val="24"/>
        </w:rPr>
        <w:t>数</w:t>
      </w:r>
      <w:r>
        <w:rPr>
          <w:rFonts w:ascii="微软雅黑" w:hAnsi="微软雅黑" w:eastAsia="微软雅黑"/>
          <w:sz w:val="24"/>
          <w:szCs w:val="24"/>
        </w:rPr>
        <w:t>人来</w:t>
      </w:r>
      <w:r>
        <w:rPr>
          <w:rFonts w:hint="eastAsia" w:ascii="微软雅黑" w:hAnsi="微软雅黑" w:eastAsia="微软雅黑"/>
          <w:sz w:val="24"/>
          <w:szCs w:val="24"/>
          <w:lang w:val="en-US" w:eastAsia="zh-CN"/>
        </w:rPr>
        <w:t>瞻仰</w:t>
      </w:r>
      <w:r>
        <w:rPr>
          <w:rFonts w:ascii="微软雅黑" w:hAnsi="微软雅黑" w:eastAsia="微软雅黑"/>
          <w:sz w:val="24"/>
          <w:szCs w:val="24"/>
        </w:rPr>
        <w:t>，最初看到如小豆一样大。其次如同黄豆一样大。其次如同枣一样大。其次如瓜一样大。其次如车轮一样大。光明朗耀，心</w:t>
      </w:r>
      <w:r>
        <w:rPr>
          <w:rFonts w:hint="eastAsia" w:ascii="微软雅黑" w:hAnsi="微软雅黑" w:eastAsia="微软雅黑"/>
          <w:sz w:val="24"/>
          <w:szCs w:val="24"/>
        </w:rPr>
        <w:t>目</w:t>
      </w:r>
      <w:r>
        <w:rPr>
          <w:rFonts w:ascii="微软雅黑" w:hAnsi="微软雅黑" w:eastAsia="微软雅黑"/>
          <w:sz w:val="24"/>
          <w:szCs w:val="24"/>
        </w:rPr>
        <w:t>清凉。</w:t>
      </w:r>
    </w:p>
    <w:p w14:paraId="5ED4C1FD">
      <w:pPr>
        <w:widowControl/>
        <w:spacing w:line="270" w:lineRule="atLeast"/>
        <w:jc w:val="left"/>
        <w:rPr>
          <w:rFonts w:hint="eastAsia" w:ascii="微软雅黑" w:hAnsi="微软雅黑" w:eastAsia="微软雅黑" w:cs="Lucida Sans Unicode"/>
          <w:bCs/>
          <w:color w:val="0000FF"/>
          <w:kern w:val="0"/>
          <w:sz w:val="24"/>
          <w:szCs w:val="24"/>
        </w:rPr>
      </w:pPr>
    </w:p>
    <w:p w14:paraId="3B0619B7">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时舍利塔坏，塔供库房，陆遂发心重修塔殿。彼亲友所见亦甚好，但无陆之奇特神妙耳。须知如来大慈，留此法身真体。俾后世众生，种出世根。以由睹此神异，自可生正信心。从兹改恶修善，闲邪存诚，以期断惑证真，了生脱死。直至复己本具佛性，圆满无上菩提。</w:t>
      </w:r>
    </w:p>
    <w:p w14:paraId="64966CC0">
      <w:pPr>
        <w:widowControl/>
        <w:spacing w:line="270" w:lineRule="atLeast"/>
        <w:jc w:val="left"/>
        <w:rPr>
          <w:rFonts w:hint="eastAsia" w:ascii="微软雅黑" w:hAnsi="微软雅黑" w:eastAsia="微软雅黑"/>
          <w:sz w:val="24"/>
          <w:szCs w:val="24"/>
        </w:rPr>
      </w:pPr>
      <w:r>
        <w:rPr>
          <w:rFonts w:ascii="微软雅黑" w:hAnsi="微软雅黑" w:eastAsia="微软雅黑"/>
          <w:sz w:val="24"/>
          <w:szCs w:val="24"/>
        </w:rPr>
        <w:t>当时舍利塔殿损坏，宝塔供在库房之中，陆光祖于是发心重修塔殿。他的亲朋好友所见到的，也很好，但是没有陆光祖所见到的奇特神妙罢了。</w:t>
      </w:r>
      <w:r>
        <w:rPr>
          <w:rFonts w:hint="eastAsia" w:ascii="微软雅黑" w:hAnsi="微软雅黑" w:eastAsia="微软雅黑"/>
          <w:sz w:val="24"/>
          <w:szCs w:val="24"/>
          <w:lang w:val="en-US" w:eastAsia="zh-CN"/>
        </w:rPr>
        <w:t>要</w:t>
      </w:r>
      <w:r>
        <w:rPr>
          <w:rFonts w:ascii="微软雅黑" w:hAnsi="微软雅黑" w:eastAsia="微软雅黑"/>
          <w:sz w:val="24"/>
          <w:szCs w:val="24"/>
        </w:rPr>
        <w:t>知道如来大慈，留存这个法身真体。使得后世众生，种植出世的根机。因为看到这种神异，自然可以生起正信心。从此改恶修善，</w:t>
      </w:r>
      <w:r>
        <w:rPr>
          <w:rFonts w:hint="eastAsia" w:ascii="微软雅黑" w:hAnsi="微软雅黑" w:eastAsia="微软雅黑" w:cs="Tahoma"/>
          <w:sz w:val="24"/>
        </w:rPr>
        <w:t>闲邪存诚</w:t>
      </w:r>
      <w:r>
        <w:rPr>
          <w:rFonts w:hint="eastAsia" w:ascii="微软雅黑" w:hAnsi="微软雅黑" w:eastAsia="微软雅黑" w:cs="Tahoma"/>
          <w:color w:val="808080"/>
          <w:sz w:val="24"/>
        </w:rPr>
        <w:t>（防止邪念、心怀诚敬）</w:t>
      </w:r>
      <w:r>
        <w:rPr>
          <w:rFonts w:ascii="微软雅黑" w:hAnsi="微软雅黑" w:eastAsia="微软雅黑"/>
          <w:sz w:val="24"/>
          <w:szCs w:val="24"/>
        </w:rPr>
        <w:t>，以期断惑证真，了生脱死。直到恢复自己本具的佛性，圆满无上菩提。</w:t>
      </w:r>
    </w:p>
    <w:p w14:paraId="18F3643A">
      <w:pPr>
        <w:widowControl/>
        <w:spacing w:line="270" w:lineRule="atLeast"/>
        <w:jc w:val="left"/>
        <w:rPr>
          <w:rFonts w:hint="eastAsia" w:ascii="微软雅黑" w:hAnsi="微软雅黑" w:eastAsia="微软雅黑" w:cs="Lucida Sans Unicode"/>
          <w:bCs/>
          <w:color w:val="0000FF"/>
          <w:kern w:val="0"/>
          <w:sz w:val="24"/>
          <w:szCs w:val="24"/>
        </w:rPr>
      </w:pPr>
    </w:p>
    <w:p w14:paraId="28A80D60">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此如来示现不思议相，曲垂接引之本心也。愿见闻者，同深感念，则幸甚。光于光绪二十一年幸得虔礼数旬，兼阅育王山志，故知其详。</w:t>
      </w:r>
    </w:p>
    <w:p w14:paraId="5689D7AF">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这是如来示现不思议相，方便垂手接引的本心啊！祈愿见者闻者，共同深深感念，</w:t>
      </w:r>
      <w:r>
        <w:rPr>
          <w:rFonts w:hint="eastAsia" w:ascii="微软雅黑" w:hAnsi="微软雅黑" w:eastAsia="微软雅黑"/>
          <w:sz w:val="24"/>
          <w:szCs w:val="24"/>
        </w:rPr>
        <w:t>则</w:t>
      </w:r>
      <w:r>
        <w:rPr>
          <w:rFonts w:ascii="微软雅黑" w:hAnsi="微软雅黑" w:eastAsia="微软雅黑"/>
          <w:sz w:val="24"/>
          <w:szCs w:val="24"/>
        </w:rPr>
        <w:t>非常庆幸。我在光绪二十一年</w:t>
      </w:r>
      <w:r>
        <w:rPr>
          <w:rFonts w:hint="eastAsia" w:ascii="微软雅黑" w:hAnsi="微软雅黑" w:eastAsia="微软雅黑"/>
          <w:color w:val="808080"/>
          <w:sz w:val="24"/>
          <w:szCs w:val="24"/>
        </w:rPr>
        <w:t>（1895）</w:t>
      </w:r>
      <w:r>
        <w:rPr>
          <w:rFonts w:ascii="微软雅黑" w:hAnsi="微软雅黑" w:eastAsia="微软雅黑"/>
          <w:sz w:val="24"/>
          <w:szCs w:val="24"/>
        </w:rPr>
        <w:t>，有幸得以虔诚礼拜</w:t>
      </w:r>
      <w:r>
        <w:rPr>
          <w:rFonts w:hint="eastAsia" w:ascii="微软雅黑" w:hAnsi="微软雅黑" w:eastAsia="微软雅黑"/>
          <w:sz w:val="24"/>
          <w:szCs w:val="24"/>
        </w:rPr>
        <w:t>数</w:t>
      </w:r>
      <w:r>
        <w:rPr>
          <w:rFonts w:ascii="微软雅黑" w:hAnsi="微软雅黑" w:eastAsia="微软雅黑"/>
          <w:sz w:val="24"/>
          <w:szCs w:val="24"/>
        </w:rPr>
        <w:t>十天，</w:t>
      </w:r>
      <w:r>
        <w:rPr>
          <w:rFonts w:hint="eastAsia" w:ascii="微软雅黑" w:hAnsi="微软雅黑" w:eastAsia="微软雅黑"/>
          <w:sz w:val="24"/>
          <w:szCs w:val="24"/>
        </w:rPr>
        <w:t>同时</w:t>
      </w:r>
      <w:r>
        <w:rPr>
          <w:rFonts w:ascii="微软雅黑" w:hAnsi="微软雅黑" w:eastAsia="微软雅黑"/>
          <w:sz w:val="24"/>
          <w:szCs w:val="24"/>
        </w:rPr>
        <w:t>又阅读了《育王山志》，所以知道其中详细的情形。</w:t>
      </w:r>
    </w:p>
    <w:p w14:paraId="06DCCFA8">
      <w:pPr>
        <w:widowControl/>
        <w:spacing w:line="270" w:lineRule="atLeast"/>
        <w:jc w:val="left"/>
        <w:rPr>
          <w:rFonts w:ascii="微软雅黑" w:hAnsi="微软雅黑" w:eastAsia="微软雅黑"/>
          <w:sz w:val="24"/>
          <w:szCs w:val="24"/>
        </w:rPr>
      </w:pPr>
    </w:p>
    <w:p w14:paraId="27204D5A">
      <w:pPr>
        <w:widowControl/>
        <w:spacing w:line="270" w:lineRule="atLeast"/>
        <w:jc w:val="left"/>
        <w:rPr>
          <w:rFonts w:ascii="微软雅黑" w:hAnsi="微软雅黑" w:eastAsia="微软雅黑"/>
          <w:sz w:val="24"/>
          <w:szCs w:val="24"/>
        </w:rPr>
      </w:pPr>
    </w:p>
    <w:p w14:paraId="79EB4A72">
      <w:pPr>
        <w:widowControl/>
        <w:jc w:val="left"/>
        <w:rPr>
          <w:rFonts w:ascii="微软雅黑" w:hAnsi="微软雅黑" w:eastAsia="微软雅黑"/>
          <w:sz w:val="24"/>
          <w:szCs w:val="24"/>
        </w:rPr>
      </w:pPr>
      <w:r>
        <w:rPr>
          <w:rFonts w:ascii="微软雅黑" w:hAnsi="微软雅黑" w:eastAsia="微软雅黑"/>
          <w:sz w:val="24"/>
          <w:szCs w:val="24"/>
        </w:rPr>
        <w:br w:type="page"/>
      </w:r>
    </w:p>
    <w:p w14:paraId="50C3B58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79" w:name="_Toc324"/>
      <w:r>
        <w:rPr>
          <w:rFonts w:ascii="微软雅黑" w:hAnsi="微软雅黑" w:eastAsia="微软雅黑"/>
          <w:b/>
          <w:color w:val="C00000"/>
          <w:sz w:val="24"/>
          <w:szCs w:val="24"/>
        </w:rPr>
        <w:t>南通金沙区佛教居士林成立宣言</w:t>
      </w:r>
      <w:bookmarkEnd w:id="279"/>
    </w:p>
    <w:p w14:paraId="18421D10">
      <w:pPr>
        <w:widowControl/>
        <w:spacing w:line="270" w:lineRule="atLeast"/>
        <w:jc w:val="left"/>
        <w:rPr>
          <w:rFonts w:hint="eastAsia" w:ascii="微软雅黑" w:hAnsi="微软雅黑" w:eastAsia="微软雅黑" w:cs="Lucida Sans Unicode"/>
          <w:bCs/>
          <w:color w:val="0000FF"/>
          <w:kern w:val="0"/>
          <w:sz w:val="24"/>
          <w:szCs w:val="24"/>
        </w:rPr>
      </w:pPr>
    </w:p>
    <w:p w14:paraId="2D4A008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因果者，世出世间圣人，平治天下，度脱众生之大权也。儒教圣人注重因果，见于经传者，多难胜数。孔子之赞周易也，最初即曰，积善之家，必有余庆，积不善之家，必有余殃。</w:t>
      </w:r>
    </w:p>
    <w:p w14:paraId="71CC67C6">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因果，是世</w:t>
      </w:r>
      <w:r>
        <w:rPr>
          <w:rFonts w:hint="eastAsia" w:ascii="微软雅黑" w:hAnsi="微软雅黑" w:eastAsia="微软雅黑"/>
          <w:sz w:val="24"/>
          <w:szCs w:val="24"/>
        </w:rPr>
        <w:t>间</w:t>
      </w:r>
      <w:r>
        <w:rPr>
          <w:rFonts w:ascii="微软雅黑" w:hAnsi="微软雅黑" w:eastAsia="微软雅黑"/>
          <w:sz w:val="24"/>
          <w:szCs w:val="24"/>
        </w:rPr>
        <w:t>、出世间圣人，治理天下，度脱众生的大</w:t>
      </w:r>
      <w:r>
        <w:rPr>
          <w:rFonts w:hint="eastAsia" w:ascii="微软雅黑" w:hAnsi="微软雅黑" w:eastAsia="微软雅黑"/>
          <w:sz w:val="24"/>
          <w:szCs w:val="24"/>
        </w:rPr>
        <w:t>权巧法</w:t>
      </w:r>
      <w:r>
        <w:rPr>
          <w:rFonts w:ascii="微软雅黑" w:hAnsi="微软雅黑" w:eastAsia="微软雅黑"/>
          <w:sz w:val="24"/>
          <w:szCs w:val="24"/>
        </w:rPr>
        <w:t>。儒教圣人注重因果，可在经典以及</w:t>
      </w:r>
      <w:r>
        <w:rPr>
          <w:rFonts w:ascii="微软雅黑" w:hAnsi="微软雅黑" w:eastAsia="微软雅黑"/>
          <w:sz w:val="24"/>
          <w:szCs w:val="24"/>
          <w:highlight w:val="none"/>
        </w:rPr>
        <w:t>注书</w:t>
      </w:r>
      <w:r>
        <w:rPr>
          <w:rFonts w:ascii="微软雅黑" w:hAnsi="微软雅黑" w:eastAsia="微软雅黑"/>
          <w:sz w:val="24"/>
          <w:szCs w:val="24"/>
        </w:rPr>
        <w:t>中看到的，多得难以</w:t>
      </w:r>
      <w:r>
        <w:rPr>
          <w:rFonts w:hint="eastAsia" w:ascii="微软雅黑" w:hAnsi="微软雅黑" w:eastAsia="微软雅黑"/>
          <w:sz w:val="24"/>
          <w:szCs w:val="24"/>
        </w:rPr>
        <w:t>胜数</w:t>
      </w:r>
      <w:r>
        <w:rPr>
          <w:rFonts w:ascii="微软雅黑" w:hAnsi="微软雅黑" w:eastAsia="微软雅黑"/>
          <w:sz w:val="24"/>
          <w:szCs w:val="24"/>
        </w:rPr>
        <w:t>。孔子赞叹《周易》，</w:t>
      </w:r>
      <w:r>
        <w:rPr>
          <w:rFonts w:hint="eastAsia" w:ascii="微软雅黑" w:hAnsi="微软雅黑" w:eastAsia="微软雅黑"/>
          <w:sz w:val="24"/>
          <w:szCs w:val="24"/>
          <w:lang w:val="en-US" w:eastAsia="zh-CN"/>
        </w:rPr>
        <w:t>一开始</w:t>
      </w:r>
      <w:r>
        <w:rPr>
          <w:rFonts w:ascii="微软雅黑" w:hAnsi="微软雅黑" w:eastAsia="微软雅黑"/>
          <w:sz w:val="24"/>
          <w:szCs w:val="24"/>
        </w:rPr>
        <w:t>就说</w:t>
      </w:r>
      <w:r>
        <w:rPr>
          <w:rFonts w:hint="eastAsia" w:ascii="微软雅黑" w:hAnsi="微软雅黑" w:eastAsia="微软雅黑"/>
          <w:sz w:val="24"/>
          <w:szCs w:val="24"/>
          <w:lang w:eastAsia="zh-CN"/>
        </w:rPr>
        <w:t>：</w:t>
      </w:r>
      <w:r>
        <w:rPr>
          <w:rFonts w:ascii="微软雅黑" w:hAnsi="微软雅黑" w:eastAsia="微软雅黑"/>
          <w:sz w:val="24"/>
          <w:szCs w:val="24"/>
        </w:rPr>
        <w:t>“</w:t>
      </w:r>
      <w:r>
        <w:rPr>
          <w:rFonts w:hint="eastAsia" w:ascii="微软雅黑" w:hAnsi="微软雅黑" w:eastAsia="微软雅黑"/>
          <w:sz w:val="24"/>
          <w:szCs w:val="24"/>
        </w:rPr>
        <w:t>积善之家，必有余庆，积不善之家，必有余殃。</w:t>
      </w:r>
      <w:r>
        <w:rPr>
          <w:rFonts w:ascii="微软雅黑" w:hAnsi="微软雅黑" w:eastAsia="微软雅黑"/>
          <w:sz w:val="24"/>
          <w:szCs w:val="24"/>
        </w:rPr>
        <w:t>”</w:t>
      </w:r>
    </w:p>
    <w:p w14:paraId="3DC91631">
      <w:pPr>
        <w:widowControl/>
        <w:spacing w:line="270" w:lineRule="atLeast"/>
        <w:jc w:val="left"/>
        <w:rPr>
          <w:rFonts w:hint="eastAsia" w:ascii="微软雅黑" w:hAnsi="微软雅黑" w:eastAsia="微软雅黑"/>
          <w:b/>
          <w:color w:val="C00000"/>
          <w:sz w:val="24"/>
          <w:szCs w:val="24"/>
        </w:rPr>
      </w:pPr>
    </w:p>
    <w:p w14:paraId="58709961">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须知既有余庆余殃以及子孙，则本人之庆殃为更大矣。然本人庆殃，固不专在现生论，必并来生后世而论，方得圆满周到。即此语以察圣人之心，其三世因果，六道轮回之事理，已彰明显著于言外矣。</w:t>
      </w:r>
    </w:p>
    <w:p w14:paraId="011D7FBE">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lang w:val="en-US" w:eastAsia="zh-CN"/>
        </w:rPr>
        <w:t>要</w:t>
      </w:r>
      <w:r>
        <w:rPr>
          <w:rFonts w:ascii="微软雅黑" w:hAnsi="微软雅黑" w:eastAsia="微软雅黑"/>
          <w:sz w:val="24"/>
          <w:szCs w:val="24"/>
        </w:rPr>
        <w:t>知道既然有</w:t>
      </w:r>
      <w:r>
        <w:rPr>
          <w:rFonts w:hint="eastAsia" w:ascii="微软雅黑" w:hAnsi="微软雅黑" w:eastAsia="微软雅黑"/>
          <w:sz w:val="24"/>
          <w:szCs w:val="24"/>
        </w:rPr>
        <w:t>余</w:t>
      </w:r>
      <w:r>
        <w:rPr>
          <w:rFonts w:ascii="微软雅黑" w:hAnsi="微软雅黑" w:eastAsia="微软雅黑"/>
          <w:sz w:val="24"/>
          <w:szCs w:val="24"/>
        </w:rPr>
        <w:t>庆</w:t>
      </w:r>
      <w:r>
        <w:rPr>
          <w:rFonts w:hint="eastAsia" w:ascii="微软雅黑" w:hAnsi="微软雅黑" w:eastAsia="微软雅黑"/>
          <w:sz w:val="24"/>
          <w:szCs w:val="24"/>
        </w:rPr>
        <w:t>、余殃留</w:t>
      </w:r>
      <w:r>
        <w:rPr>
          <w:rFonts w:ascii="微软雅黑" w:hAnsi="微软雅黑" w:eastAsia="微软雅黑"/>
          <w:sz w:val="24"/>
          <w:szCs w:val="24"/>
        </w:rPr>
        <w:t>给子孙后代，那么本人的</w:t>
      </w:r>
      <w:r>
        <w:rPr>
          <w:rFonts w:hint="eastAsia" w:ascii="微软雅黑" w:hAnsi="微软雅黑" w:eastAsia="微软雅黑"/>
          <w:sz w:val="24"/>
          <w:szCs w:val="24"/>
        </w:rPr>
        <w:t>本</w:t>
      </w:r>
      <w:r>
        <w:rPr>
          <w:rFonts w:ascii="微软雅黑" w:hAnsi="微软雅黑" w:eastAsia="微软雅黑"/>
          <w:sz w:val="24"/>
          <w:szCs w:val="24"/>
        </w:rPr>
        <w:t>庆</w:t>
      </w:r>
      <w:r>
        <w:rPr>
          <w:rFonts w:hint="eastAsia" w:ascii="微软雅黑" w:hAnsi="微软雅黑" w:eastAsia="微软雅黑"/>
          <w:sz w:val="24"/>
          <w:szCs w:val="24"/>
        </w:rPr>
        <w:t>、本</w:t>
      </w:r>
      <w:r>
        <w:rPr>
          <w:rFonts w:ascii="微软雅黑" w:hAnsi="微软雅黑" w:eastAsia="微软雅黑"/>
          <w:sz w:val="24"/>
          <w:szCs w:val="24"/>
        </w:rPr>
        <w:t>殃就更大了。然而本人的</w:t>
      </w:r>
      <w:r>
        <w:rPr>
          <w:rFonts w:hint="eastAsia" w:ascii="微软雅黑" w:hAnsi="微软雅黑" w:eastAsia="微软雅黑"/>
          <w:sz w:val="24"/>
          <w:szCs w:val="24"/>
        </w:rPr>
        <w:t>本</w:t>
      </w:r>
      <w:r>
        <w:rPr>
          <w:rFonts w:ascii="微软雅黑" w:hAnsi="微软雅黑" w:eastAsia="微软雅黑"/>
          <w:sz w:val="24"/>
          <w:szCs w:val="24"/>
        </w:rPr>
        <w:t>庆</w:t>
      </w:r>
      <w:r>
        <w:rPr>
          <w:rFonts w:hint="eastAsia" w:ascii="微软雅黑" w:hAnsi="微软雅黑" w:eastAsia="微软雅黑"/>
          <w:sz w:val="24"/>
          <w:szCs w:val="24"/>
        </w:rPr>
        <w:t>、本殃</w:t>
      </w:r>
      <w:r>
        <w:rPr>
          <w:rFonts w:ascii="微软雅黑" w:hAnsi="微软雅黑" w:eastAsia="微软雅黑"/>
          <w:sz w:val="24"/>
          <w:szCs w:val="24"/>
        </w:rPr>
        <w:t>，</w:t>
      </w:r>
      <w:r>
        <w:rPr>
          <w:rFonts w:hint="eastAsia" w:ascii="微软雅黑" w:hAnsi="微软雅黑" w:eastAsia="微软雅黑"/>
          <w:sz w:val="24"/>
          <w:szCs w:val="24"/>
        </w:rPr>
        <w:t>原本就</w:t>
      </w:r>
      <w:r>
        <w:rPr>
          <w:rFonts w:ascii="微软雅黑" w:hAnsi="微软雅黑" w:eastAsia="微软雅黑"/>
          <w:sz w:val="24"/>
          <w:szCs w:val="24"/>
        </w:rPr>
        <w:t>不</w:t>
      </w:r>
      <w:r>
        <w:rPr>
          <w:rFonts w:hint="eastAsia" w:ascii="微软雅黑" w:hAnsi="微软雅黑" w:eastAsia="微软雅黑"/>
          <w:sz w:val="24"/>
          <w:szCs w:val="24"/>
        </w:rPr>
        <w:t>能</w:t>
      </w:r>
      <w:r>
        <w:rPr>
          <w:rFonts w:ascii="微软雅黑" w:hAnsi="微软雅黑" w:eastAsia="微软雅黑"/>
          <w:sz w:val="24"/>
          <w:szCs w:val="24"/>
        </w:rPr>
        <w:t>专在</w:t>
      </w:r>
      <w:r>
        <w:rPr>
          <w:rFonts w:hint="eastAsia" w:ascii="微软雅黑" w:hAnsi="微软雅黑" w:eastAsia="微软雅黑"/>
          <w:sz w:val="24"/>
          <w:szCs w:val="24"/>
        </w:rPr>
        <w:t>现</w:t>
      </w:r>
      <w:r>
        <w:rPr>
          <w:rFonts w:ascii="微软雅黑" w:hAnsi="微软雅黑" w:eastAsia="微软雅黑"/>
          <w:sz w:val="24"/>
          <w:szCs w:val="24"/>
        </w:rPr>
        <w:t>生来论</w:t>
      </w:r>
      <w:r>
        <w:rPr>
          <w:rFonts w:hint="eastAsia" w:ascii="微软雅黑" w:hAnsi="微软雅黑" w:eastAsia="微软雅黑"/>
          <w:sz w:val="24"/>
          <w:szCs w:val="24"/>
        </w:rPr>
        <w:t>说</w:t>
      </w:r>
      <w:r>
        <w:rPr>
          <w:rFonts w:ascii="微软雅黑" w:hAnsi="微软雅黑" w:eastAsia="微软雅黑"/>
          <w:sz w:val="24"/>
          <w:szCs w:val="24"/>
        </w:rPr>
        <w:t>，必定</w:t>
      </w:r>
      <w:r>
        <w:rPr>
          <w:rFonts w:hint="eastAsia" w:ascii="微软雅黑" w:hAnsi="微软雅黑" w:eastAsia="微软雅黑"/>
          <w:sz w:val="24"/>
          <w:szCs w:val="24"/>
        </w:rPr>
        <w:t>要一并</w:t>
      </w:r>
      <w:r>
        <w:rPr>
          <w:rFonts w:ascii="微软雅黑" w:hAnsi="微软雅黑" w:eastAsia="微软雅黑"/>
          <w:sz w:val="24"/>
          <w:szCs w:val="24"/>
        </w:rPr>
        <w:t>连着来生后世</w:t>
      </w:r>
      <w:r>
        <w:rPr>
          <w:rFonts w:hint="eastAsia" w:ascii="微软雅黑" w:hAnsi="微软雅黑" w:eastAsia="微软雅黑"/>
          <w:sz w:val="24"/>
          <w:szCs w:val="24"/>
        </w:rPr>
        <w:t>来</w:t>
      </w:r>
      <w:r>
        <w:rPr>
          <w:rFonts w:ascii="微软雅黑" w:hAnsi="微软雅黑" w:eastAsia="微软雅黑"/>
          <w:sz w:val="24"/>
          <w:szCs w:val="24"/>
        </w:rPr>
        <w:t>论</w:t>
      </w:r>
      <w:r>
        <w:rPr>
          <w:rFonts w:hint="eastAsia" w:ascii="微软雅黑" w:hAnsi="微软雅黑" w:eastAsia="微软雅黑"/>
          <w:sz w:val="24"/>
          <w:szCs w:val="24"/>
        </w:rPr>
        <w:t>说</w:t>
      </w:r>
      <w:r>
        <w:rPr>
          <w:rFonts w:ascii="微软雅黑" w:hAnsi="微软雅黑" w:eastAsia="微软雅黑"/>
          <w:sz w:val="24"/>
          <w:szCs w:val="24"/>
        </w:rPr>
        <w:t>，方才得以圆满周到。就这些话语来体察圣人的心，其中三世因果，六道轮回的事理，已经彰明显著在言语之外了。</w:t>
      </w:r>
    </w:p>
    <w:p w14:paraId="34A9B29F">
      <w:pPr>
        <w:widowControl/>
        <w:spacing w:line="270" w:lineRule="atLeast"/>
        <w:jc w:val="left"/>
        <w:rPr>
          <w:rFonts w:hint="eastAsia" w:ascii="微软雅黑" w:hAnsi="微软雅黑" w:eastAsia="微软雅黑" w:cs="Lucida Sans Unicode"/>
          <w:bCs/>
          <w:color w:val="0000FF"/>
          <w:kern w:val="0"/>
          <w:sz w:val="24"/>
          <w:szCs w:val="24"/>
        </w:rPr>
      </w:pPr>
    </w:p>
    <w:p w14:paraId="06ABE0AF">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箕子之陈洪范也，末后则曰，向用五福，威用六极。此五福六极之说，深含三世因果之义。乃圣王教民希向五福，畏惧六极，修德立命，趋吉避凶之德政。世儒不察，归之王政之赏罚。不但深诬王政，亦且事理矛盾。</w:t>
      </w:r>
    </w:p>
    <w:p w14:paraId="29CBECBF">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箕子向周武王陈述《洪范》，最后说</w:t>
      </w:r>
      <w:r>
        <w:rPr>
          <w:rFonts w:hint="eastAsia" w:ascii="微软雅黑" w:hAnsi="微软雅黑" w:eastAsia="微软雅黑"/>
          <w:sz w:val="24"/>
          <w:szCs w:val="24"/>
        </w:rPr>
        <w:t>，</w:t>
      </w:r>
      <w:r>
        <w:rPr>
          <w:rFonts w:ascii="微软雅黑" w:hAnsi="微软雅黑" w:eastAsia="微软雅黑"/>
          <w:sz w:val="24"/>
          <w:szCs w:val="24"/>
        </w:rPr>
        <w:t>“</w:t>
      </w:r>
      <w:r>
        <w:rPr>
          <w:rFonts w:hint="eastAsia" w:ascii="微软雅黑" w:hAnsi="微软雅黑" w:eastAsia="微软雅黑" w:cs="Lucida Sans Unicode"/>
          <w:kern w:val="0"/>
          <w:sz w:val="24"/>
          <w:szCs w:val="24"/>
          <w:lang w:val="en-US" w:eastAsia="zh-CN"/>
        </w:rPr>
        <w:t>修德得</w:t>
      </w:r>
      <w:r>
        <w:rPr>
          <w:rFonts w:ascii="微软雅黑" w:hAnsi="微软雅黑" w:eastAsia="微软雅黑" w:cs="Lucida Sans Unicode"/>
          <w:kern w:val="0"/>
          <w:sz w:val="24"/>
          <w:szCs w:val="24"/>
        </w:rPr>
        <w:t>五种幸福</w:t>
      </w:r>
      <w:r>
        <w:rPr>
          <w:rFonts w:hint="eastAsia" w:ascii="微软雅黑" w:hAnsi="微软雅黑" w:eastAsia="微软雅黑" w:cs="Lucida Sans Unicode"/>
          <w:kern w:val="0"/>
          <w:sz w:val="24"/>
          <w:szCs w:val="24"/>
          <w:lang w:eastAsia="zh-CN"/>
        </w:rPr>
        <w:t>（</w:t>
      </w:r>
      <w:r>
        <w:rPr>
          <w:rFonts w:hint="eastAsia" w:ascii="微软雅黑" w:hAnsi="微软雅黑" w:eastAsia="微软雅黑" w:cs="Lucida Sans Unicode"/>
          <w:kern w:val="0"/>
          <w:sz w:val="24"/>
          <w:szCs w:val="24"/>
          <w:lang w:val="en-US" w:eastAsia="zh-CN"/>
        </w:rPr>
        <w:t>来</w:t>
      </w:r>
      <w:r>
        <w:rPr>
          <w:rFonts w:ascii="微软雅黑" w:hAnsi="微软雅黑" w:eastAsia="微软雅黑" w:cs="Lucida Sans Unicode"/>
          <w:kern w:val="0"/>
          <w:sz w:val="24"/>
          <w:szCs w:val="24"/>
        </w:rPr>
        <w:t>引导人行善</w:t>
      </w:r>
      <w:r>
        <w:rPr>
          <w:rFonts w:hint="eastAsia" w:ascii="微软雅黑" w:hAnsi="微软雅黑" w:eastAsia="微软雅黑" w:cs="Lucida Sans Unicode"/>
          <w:kern w:val="0"/>
          <w:sz w:val="24"/>
          <w:szCs w:val="24"/>
          <w:lang w:eastAsia="zh-CN"/>
        </w:rPr>
        <w:t>）</w:t>
      </w:r>
      <w:r>
        <w:rPr>
          <w:rFonts w:ascii="微软雅黑" w:hAnsi="微软雅黑" w:eastAsia="微软雅黑" w:cs="Lucida Sans Unicode"/>
          <w:kern w:val="0"/>
          <w:sz w:val="24"/>
          <w:szCs w:val="24"/>
        </w:rPr>
        <w:t>，</w:t>
      </w:r>
      <w:r>
        <w:rPr>
          <w:rFonts w:hint="eastAsia" w:ascii="微软雅黑" w:hAnsi="微软雅黑" w:eastAsia="微软雅黑" w:cs="Lucida Sans Unicode"/>
          <w:kern w:val="0"/>
          <w:sz w:val="24"/>
          <w:szCs w:val="24"/>
          <w:lang w:val="en-US" w:eastAsia="zh-CN"/>
        </w:rPr>
        <w:t>悖逆道德得</w:t>
      </w:r>
      <w:r>
        <w:rPr>
          <w:rFonts w:ascii="微软雅黑" w:hAnsi="微软雅黑" w:eastAsia="微软雅黑" w:cs="Lucida Sans Unicode"/>
          <w:kern w:val="0"/>
          <w:sz w:val="24"/>
          <w:szCs w:val="24"/>
        </w:rPr>
        <w:t>六种困苦</w:t>
      </w:r>
      <w:r>
        <w:rPr>
          <w:rFonts w:hint="eastAsia" w:ascii="微软雅黑" w:hAnsi="微软雅黑" w:eastAsia="微软雅黑" w:cs="Lucida Sans Unicode"/>
          <w:kern w:val="0"/>
          <w:sz w:val="24"/>
          <w:szCs w:val="24"/>
          <w:lang w:eastAsia="zh-CN"/>
        </w:rPr>
        <w:t>（</w:t>
      </w:r>
      <w:r>
        <w:rPr>
          <w:rFonts w:hint="eastAsia" w:ascii="微软雅黑" w:hAnsi="微软雅黑" w:eastAsia="微软雅黑" w:cs="Lucida Sans Unicode"/>
          <w:kern w:val="0"/>
          <w:sz w:val="24"/>
          <w:szCs w:val="24"/>
          <w:lang w:val="en-US" w:eastAsia="zh-CN"/>
        </w:rPr>
        <w:t>来</w:t>
      </w:r>
      <w:r>
        <w:rPr>
          <w:rFonts w:ascii="微软雅黑" w:hAnsi="微软雅黑" w:eastAsia="微软雅黑" w:cs="Lucida Sans Unicode"/>
          <w:kern w:val="0"/>
          <w:sz w:val="24"/>
          <w:szCs w:val="24"/>
        </w:rPr>
        <w:t>警戒人为恶</w:t>
      </w:r>
      <w:r>
        <w:rPr>
          <w:rFonts w:hint="eastAsia" w:ascii="微软雅黑" w:hAnsi="微软雅黑" w:eastAsia="微软雅黑" w:cs="Lucida Sans Unicode"/>
          <w:kern w:val="0"/>
          <w:sz w:val="24"/>
          <w:szCs w:val="24"/>
          <w:lang w:eastAsia="zh-CN"/>
        </w:rPr>
        <w:t>）</w:t>
      </w:r>
      <w:r>
        <w:rPr>
          <w:rFonts w:ascii="微软雅黑" w:hAnsi="微软雅黑" w:eastAsia="微软雅黑" w:cs="Lucida Sans Unicode"/>
          <w:kern w:val="0"/>
          <w:sz w:val="24"/>
          <w:szCs w:val="24"/>
        </w:rPr>
        <w:t>。</w:t>
      </w:r>
      <w:r>
        <w:rPr>
          <w:rFonts w:ascii="微软雅黑" w:hAnsi="微软雅黑" w:eastAsia="微软雅黑"/>
          <w:sz w:val="24"/>
          <w:szCs w:val="24"/>
        </w:rPr>
        <w:t>”这五福六极的说法，深含三世因果的义理。是古代圣王教导人民希求向往五种幸福，畏惧害怕六种</w:t>
      </w:r>
      <w:r>
        <w:rPr>
          <w:rFonts w:hint="eastAsia" w:ascii="微软雅黑" w:hAnsi="微软雅黑" w:eastAsia="微软雅黑"/>
          <w:sz w:val="24"/>
          <w:szCs w:val="24"/>
        </w:rPr>
        <w:t>灾厄</w:t>
      </w:r>
      <w:r>
        <w:rPr>
          <w:rFonts w:ascii="微软雅黑" w:hAnsi="微软雅黑" w:eastAsia="微软雅黑"/>
          <w:sz w:val="24"/>
          <w:szCs w:val="24"/>
        </w:rPr>
        <w:t>，修德立命，趋吉避凶的德政。世间儒</w:t>
      </w:r>
      <w:r>
        <w:rPr>
          <w:rFonts w:hint="eastAsia" w:ascii="微软雅黑" w:hAnsi="微软雅黑" w:eastAsia="微软雅黑"/>
          <w:sz w:val="24"/>
          <w:szCs w:val="24"/>
        </w:rPr>
        <w:t>者</w:t>
      </w:r>
      <w:r>
        <w:rPr>
          <w:rFonts w:ascii="微软雅黑" w:hAnsi="微软雅黑" w:eastAsia="微软雅黑"/>
          <w:sz w:val="24"/>
          <w:szCs w:val="24"/>
        </w:rPr>
        <w:t>不察，都归</w:t>
      </w:r>
      <w:r>
        <w:rPr>
          <w:rFonts w:hint="eastAsia" w:ascii="微软雅黑" w:hAnsi="微软雅黑" w:eastAsia="微软雅黑"/>
          <w:sz w:val="24"/>
          <w:szCs w:val="24"/>
        </w:rPr>
        <w:t>之于</w:t>
      </w:r>
      <w:r>
        <w:rPr>
          <w:rFonts w:ascii="微软雅黑" w:hAnsi="微软雅黑" w:eastAsia="微软雅黑"/>
          <w:sz w:val="24"/>
          <w:szCs w:val="24"/>
        </w:rPr>
        <w:t>君王政府的赏赐处罚。不但深深诬陷君王政府，而且事理矛盾。</w:t>
      </w:r>
    </w:p>
    <w:p w14:paraId="799F34B5">
      <w:pPr>
        <w:widowControl/>
        <w:spacing w:line="270" w:lineRule="atLeast"/>
        <w:jc w:val="left"/>
        <w:rPr>
          <w:rFonts w:hint="eastAsia" w:ascii="微软雅黑" w:hAnsi="微软雅黑" w:eastAsia="微软雅黑" w:cs="Lucida Sans Unicode"/>
          <w:bCs/>
          <w:color w:val="0000FF"/>
          <w:kern w:val="0"/>
          <w:sz w:val="24"/>
          <w:szCs w:val="24"/>
        </w:rPr>
      </w:pPr>
    </w:p>
    <w:p w14:paraId="5BE673F3">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宋儒窃取佛经之奥义，以发挥儒教。恐人各学佛，以致儒门冷落，遂以如来所说治己治人治国治天下，普令众生超凡入圣了生脱死之根本法，一刀砍断。令一切人无希向畏惧。</w:t>
      </w:r>
    </w:p>
    <w:p w14:paraId="41A56EAE">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宋儒窃取佛经的玄奥深义，来发挥儒教。</w:t>
      </w:r>
      <w:r>
        <w:rPr>
          <w:rFonts w:hint="eastAsia" w:ascii="微软雅黑" w:hAnsi="微软雅黑" w:eastAsia="微软雅黑"/>
          <w:sz w:val="24"/>
          <w:szCs w:val="24"/>
        </w:rPr>
        <w:t>唯恐</w:t>
      </w:r>
      <w:r>
        <w:rPr>
          <w:rFonts w:ascii="微软雅黑" w:hAnsi="微软雅黑" w:eastAsia="微软雅黑"/>
          <w:sz w:val="24"/>
          <w:szCs w:val="24"/>
        </w:rPr>
        <w:t>人们各来学佛，以致儒门冷落，于是将如来所说，修养自己</w:t>
      </w:r>
      <w:r>
        <w:rPr>
          <w:rFonts w:hint="eastAsia" w:ascii="微软雅黑" w:hAnsi="微软雅黑" w:eastAsia="微软雅黑"/>
          <w:sz w:val="24"/>
          <w:szCs w:val="24"/>
        </w:rPr>
        <w:t>、</w:t>
      </w:r>
      <w:r>
        <w:rPr>
          <w:rFonts w:ascii="微软雅黑" w:hAnsi="微软雅黑" w:eastAsia="微软雅黑"/>
          <w:sz w:val="24"/>
          <w:szCs w:val="24"/>
        </w:rPr>
        <w:t>教化他人</w:t>
      </w:r>
      <w:r>
        <w:rPr>
          <w:rFonts w:hint="eastAsia" w:ascii="微软雅黑" w:hAnsi="微软雅黑" w:eastAsia="微软雅黑"/>
          <w:sz w:val="24"/>
          <w:szCs w:val="24"/>
        </w:rPr>
        <w:t>、</w:t>
      </w:r>
      <w:r>
        <w:rPr>
          <w:rFonts w:ascii="微软雅黑" w:hAnsi="微软雅黑" w:eastAsia="微软雅黑"/>
          <w:sz w:val="24"/>
          <w:szCs w:val="24"/>
        </w:rPr>
        <w:t>治理国家</w:t>
      </w:r>
      <w:r>
        <w:rPr>
          <w:rFonts w:hint="eastAsia" w:ascii="微软雅黑" w:hAnsi="微软雅黑" w:eastAsia="微软雅黑"/>
          <w:sz w:val="24"/>
          <w:szCs w:val="24"/>
        </w:rPr>
        <w:t>、</w:t>
      </w:r>
      <w:r>
        <w:rPr>
          <w:rFonts w:ascii="微软雅黑" w:hAnsi="微软雅黑" w:eastAsia="微软雅黑"/>
          <w:sz w:val="24"/>
          <w:szCs w:val="24"/>
        </w:rPr>
        <w:t>统治天下，普令众生超凡入圣</w:t>
      </w:r>
      <w:r>
        <w:rPr>
          <w:rFonts w:hint="eastAsia" w:ascii="微软雅黑" w:hAnsi="微软雅黑" w:eastAsia="微软雅黑"/>
          <w:sz w:val="24"/>
          <w:szCs w:val="24"/>
        </w:rPr>
        <w:t>、</w:t>
      </w:r>
      <w:r>
        <w:rPr>
          <w:rFonts w:ascii="微软雅黑" w:hAnsi="微软雅黑" w:eastAsia="微软雅黑"/>
          <w:sz w:val="24"/>
          <w:szCs w:val="24"/>
        </w:rPr>
        <w:t>了生脱死的根本方法，一刀砍断。令一切人，没有希求向往</w:t>
      </w:r>
      <w:r>
        <w:rPr>
          <w:rFonts w:hint="eastAsia" w:ascii="微软雅黑" w:hAnsi="微软雅黑" w:eastAsia="微软雅黑"/>
          <w:sz w:val="24"/>
          <w:szCs w:val="24"/>
        </w:rPr>
        <w:t>（</w:t>
      </w:r>
      <w:r>
        <w:rPr>
          <w:rFonts w:ascii="微软雅黑" w:hAnsi="微软雅黑" w:eastAsia="微软雅黑"/>
          <w:sz w:val="24"/>
          <w:szCs w:val="24"/>
        </w:rPr>
        <w:t>行善</w:t>
      </w:r>
      <w:r>
        <w:rPr>
          <w:rFonts w:hint="eastAsia" w:ascii="微软雅黑" w:hAnsi="微软雅黑" w:eastAsia="微软雅黑"/>
          <w:sz w:val="24"/>
          <w:szCs w:val="24"/>
        </w:rPr>
        <w:t>）、</w:t>
      </w:r>
      <w:r>
        <w:rPr>
          <w:rFonts w:ascii="微软雅黑" w:hAnsi="微软雅黑" w:eastAsia="微软雅黑"/>
          <w:sz w:val="24"/>
          <w:szCs w:val="24"/>
        </w:rPr>
        <w:t>畏惧害怕</w:t>
      </w:r>
      <w:r>
        <w:rPr>
          <w:rFonts w:hint="eastAsia" w:ascii="微软雅黑" w:hAnsi="微软雅黑" w:eastAsia="微软雅黑"/>
          <w:sz w:val="24"/>
          <w:szCs w:val="24"/>
        </w:rPr>
        <w:t>（</w:t>
      </w:r>
      <w:r>
        <w:rPr>
          <w:rFonts w:hint="eastAsia" w:ascii="微软雅黑" w:hAnsi="微软雅黑" w:eastAsia="微软雅黑"/>
          <w:sz w:val="24"/>
          <w:szCs w:val="24"/>
          <w:lang w:val="en-US" w:eastAsia="zh-CN"/>
        </w:rPr>
        <w:t>作</w:t>
      </w:r>
      <w:r>
        <w:rPr>
          <w:rFonts w:ascii="微软雅黑" w:hAnsi="微软雅黑" w:eastAsia="微软雅黑"/>
          <w:sz w:val="24"/>
          <w:szCs w:val="24"/>
        </w:rPr>
        <w:t>恶之心</w:t>
      </w:r>
      <w:r>
        <w:rPr>
          <w:rFonts w:hint="eastAsia" w:ascii="微软雅黑" w:hAnsi="微软雅黑" w:eastAsia="微软雅黑"/>
          <w:sz w:val="24"/>
          <w:szCs w:val="24"/>
        </w:rPr>
        <w:t>）</w:t>
      </w:r>
      <w:r>
        <w:rPr>
          <w:rFonts w:ascii="微软雅黑" w:hAnsi="微软雅黑" w:eastAsia="微软雅黑"/>
          <w:sz w:val="24"/>
          <w:szCs w:val="24"/>
        </w:rPr>
        <w:t>。</w:t>
      </w:r>
    </w:p>
    <w:p w14:paraId="7EECE1D9">
      <w:pPr>
        <w:widowControl/>
        <w:spacing w:line="270" w:lineRule="atLeast"/>
        <w:jc w:val="left"/>
        <w:rPr>
          <w:rFonts w:hint="eastAsia" w:ascii="微软雅黑" w:hAnsi="微软雅黑" w:eastAsia="微软雅黑" w:cs="Tahoma"/>
          <w:bCs/>
          <w:color w:val="0000FF"/>
          <w:kern w:val="0"/>
          <w:sz w:val="24"/>
          <w:szCs w:val="24"/>
        </w:rPr>
      </w:pPr>
    </w:p>
    <w:p w14:paraId="37C62A5B">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谓因果报应，乃佛设此以骗愚夫愚妇，奉彼教耳，实无其事。人死之后，形既朽灭，神亦飘散。纵有</w:t>
      </w:r>
      <w:r>
        <w:rPr>
          <w:rFonts w:hint="eastAsia" w:ascii="微软雅黑" w:hAnsi="微软雅黑" w:eastAsia="微软雅黑"/>
          <w:b/>
          <w:color w:val="C00000"/>
          <w:sz w:val="24"/>
          <w:szCs w:val="24"/>
          <w:lang w:val="en-US" w:eastAsia="zh-CN"/>
        </w:rPr>
        <w:t>锉</w:t>
      </w:r>
      <w:r>
        <w:rPr>
          <w:rFonts w:hint="eastAsia" w:ascii="微软雅黑" w:hAnsi="微软雅黑" w:eastAsia="微软雅黑"/>
          <w:b/>
          <w:color w:val="C00000"/>
          <w:sz w:val="24"/>
          <w:szCs w:val="24"/>
        </w:rPr>
        <w:t>烧舂磨，将何所施。神已散矣，令谁托生。</w:t>
      </w:r>
    </w:p>
    <w:p w14:paraId="0F606DC3">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说因果报应，是佛教设立这些来欺骗愚夫愚妇，信奉他们的教法罢了，实际上没有这回事。人死之后，身形既</w:t>
      </w:r>
      <w:r>
        <w:rPr>
          <w:rFonts w:hint="eastAsia" w:ascii="微软雅黑" w:hAnsi="微软雅黑" w:eastAsia="微软雅黑"/>
          <w:sz w:val="24"/>
          <w:szCs w:val="24"/>
        </w:rPr>
        <w:t>已</w:t>
      </w:r>
      <w:r>
        <w:rPr>
          <w:rFonts w:ascii="微软雅黑" w:hAnsi="微软雅黑" w:eastAsia="微软雅黑"/>
          <w:sz w:val="24"/>
          <w:szCs w:val="24"/>
        </w:rPr>
        <w:t>腐朽灭绝，神识也飘散无有。纵然有地狱的</w:t>
      </w:r>
      <w:r>
        <w:rPr>
          <w:rFonts w:hint="eastAsia" w:ascii="微软雅黑" w:hAnsi="微软雅黑" w:eastAsia="微软雅黑"/>
          <w:sz w:val="24"/>
          <w:szCs w:val="24"/>
        </w:rPr>
        <w:t>锉</w:t>
      </w:r>
      <w:r>
        <w:rPr>
          <w:rFonts w:ascii="微软雅黑" w:hAnsi="微软雅黑" w:eastAsia="微软雅黑"/>
          <w:sz w:val="24"/>
          <w:szCs w:val="24"/>
        </w:rPr>
        <w:t>烧舂磨，将如何来施用。神识已经飘散了，令谁来托生。</w:t>
      </w:r>
    </w:p>
    <w:p w14:paraId="49FEDB1F">
      <w:pPr>
        <w:widowControl/>
        <w:spacing w:line="270" w:lineRule="atLeast"/>
        <w:jc w:val="left"/>
        <w:rPr>
          <w:rFonts w:hint="eastAsia" w:ascii="微软雅黑" w:hAnsi="微软雅黑" w:eastAsia="微软雅黑" w:cs="Lucida Sans Unicode"/>
          <w:bCs/>
          <w:color w:val="0000FF"/>
          <w:kern w:val="0"/>
          <w:sz w:val="24"/>
          <w:szCs w:val="24"/>
        </w:rPr>
      </w:pPr>
    </w:p>
    <w:p w14:paraId="1840F6A2">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由此之故，儒者于因果轮回，皆不敢出诸口。徒赖正心诚意，以维持世道人心。既无因果轮回，一死即了。则正心诚意有何益。不正心诚意有何损。从兹善无以劝，恶无以惩。以驯至于提倡贪欲，奖励恶行，不以为耻，反以为荣者。皆以破斥因果轮回之语以酿成之。而人道将几乎熄矣。</w:t>
      </w:r>
    </w:p>
    <w:p w14:paraId="6E6B0D57">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由于这个缘故</w:t>
      </w:r>
      <w:r>
        <w:rPr>
          <w:rFonts w:ascii="微软雅黑" w:hAnsi="微软雅黑" w:eastAsia="微软雅黑"/>
          <w:sz w:val="24"/>
          <w:szCs w:val="24"/>
        </w:rPr>
        <w:t>，儒者对于因果轮回，都不敢说出口。徒然依赖正心诚意，来维持世道人心。既然没有因果轮回，一死就</w:t>
      </w:r>
      <w:r>
        <w:rPr>
          <w:rFonts w:hint="eastAsia" w:ascii="微软雅黑" w:hAnsi="微软雅黑" w:eastAsia="微软雅黑"/>
          <w:sz w:val="24"/>
          <w:szCs w:val="24"/>
        </w:rPr>
        <w:t>全都</w:t>
      </w:r>
      <w:r>
        <w:rPr>
          <w:rFonts w:ascii="微软雅黑" w:hAnsi="微软雅黑" w:eastAsia="微软雅黑"/>
          <w:sz w:val="24"/>
          <w:szCs w:val="24"/>
        </w:rPr>
        <w:t>了断</w:t>
      </w:r>
      <w:r>
        <w:rPr>
          <w:rFonts w:hint="eastAsia" w:ascii="微软雅黑" w:hAnsi="微软雅黑" w:eastAsia="微软雅黑"/>
          <w:sz w:val="24"/>
          <w:szCs w:val="24"/>
        </w:rPr>
        <w:t>了</w:t>
      </w:r>
      <w:r>
        <w:rPr>
          <w:rFonts w:ascii="微软雅黑" w:hAnsi="微软雅黑" w:eastAsia="微软雅黑"/>
          <w:sz w:val="24"/>
          <w:szCs w:val="24"/>
        </w:rPr>
        <w:t>。那么正心诚意又有什么利益。不正心诚意又有什么损害。从此，无法劝人行善，</w:t>
      </w:r>
      <w:r>
        <w:rPr>
          <w:rFonts w:hint="eastAsia" w:ascii="微软雅黑" w:hAnsi="微软雅黑" w:eastAsia="微软雅黑"/>
          <w:sz w:val="24"/>
          <w:szCs w:val="24"/>
        </w:rPr>
        <w:t>无法</w:t>
      </w:r>
      <w:r>
        <w:rPr>
          <w:rFonts w:ascii="微软雅黑" w:hAnsi="微软雅黑" w:eastAsia="微软雅黑"/>
          <w:sz w:val="24"/>
          <w:szCs w:val="24"/>
        </w:rPr>
        <w:t>戒人</w:t>
      </w:r>
      <w:r>
        <w:rPr>
          <w:rFonts w:hint="eastAsia" w:ascii="微软雅黑" w:hAnsi="微软雅黑" w:eastAsia="微软雅黑"/>
          <w:sz w:val="24"/>
          <w:szCs w:val="24"/>
          <w:lang w:val="en-US" w:eastAsia="zh-CN"/>
        </w:rPr>
        <w:t>作</w:t>
      </w:r>
      <w:r>
        <w:rPr>
          <w:rFonts w:ascii="微软雅黑" w:hAnsi="微软雅黑" w:eastAsia="微软雅黑"/>
          <w:sz w:val="24"/>
          <w:szCs w:val="24"/>
        </w:rPr>
        <w:t>恶。</w:t>
      </w:r>
      <w:r>
        <w:rPr>
          <w:rFonts w:hint="eastAsia" w:ascii="微软雅黑" w:hAnsi="微软雅黑" w:eastAsia="微软雅黑"/>
          <w:sz w:val="24"/>
          <w:szCs w:val="24"/>
        </w:rPr>
        <w:t>以至</w:t>
      </w:r>
      <w:r>
        <w:rPr>
          <w:rFonts w:ascii="微软雅黑" w:hAnsi="微软雅黑" w:eastAsia="微软雅黑"/>
          <w:sz w:val="24"/>
          <w:szCs w:val="24"/>
        </w:rPr>
        <w:t>逐渐</w:t>
      </w:r>
      <w:r>
        <w:rPr>
          <w:rFonts w:hint="eastAsia" w:ascii="微软雅黑" w:hAnsi="微软雅黑" w:eastAsia="微软雅黑"/>
          <w:sz w:val="24"/>
          <w:szCs w:val="24"/>
        </w:rPr>
        <w:t>发展成</w:t>
      </w:r>
      <w:r>
        <w:rPr>
          <w:rFonts w:ascii="微软雅黑" w:hAnsi="微软雅黑" w:eastAsia="微软雅黑"/>
          <w:sz w:val="24"/>
          <w:szCs w:val="24"/>
        </w:rPr>
        <w:t>提倡贪欲，奖励恶行，不以为耻，反以为荣的情形。这是因为破斥因果轮回的话语所酿成的。而为人之道将要几乎熄灭了。</w:t>
      </w:r>
    </w:p>
    <w:p w14:paraId="16133042">
      <w:pPr>
        <w:widowControl/>
        <w:spacing w:line="270" w:lineRule="atLeast"/>
        <w:jc w:val="left"/>
        <w:rPr>
          <w:rFonts w:hint="eastAsia" w:ascii="微软雅黑" w:hAnsi="微软雅黑" w:eastAsia="微软雅黑" w:cs="Lucida Sans Unicode"/>
          <w:bCs/>
          <w:color w:val="0000FF"/>
          <w:kern w:val="0"/>
          <w:sz w:val="24"/>
          <w:szCs w:val="24"/>
        </w:rPr>
      </w:pPr>
    </w:p>
    <w:p w14:paraId="6FD494E0">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于是有心世道之人，群起而挽救之。居士林，净业社等，各处建立。提倡因果轮回，与超出因果轮回之净土法门，必使因地而倒，仍复因地而起。金沙居士林，已经成立，当于居士之名实事业，一肩担荷。则世返唐虞，人希圣贤，当不久可亲见矣。</w:t>
      </w:r>
    </w:p>
    <w:p w14:paraId="337143BE">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于是有心世道的人，群起而来挽救。居士林，净业社等组织，在各地建立起来。提倡因果轮回，与超出因果轮回的净土法门，必定要</w:t>
      </w:r>
      <w:r>
        <w:rPr>
          <w:rFonts w:hint="eastAsia" w:ascii="微软雅黑" w:hAnsi="微软雅黑" w:eastAsia="微软雅黑"/>
          <w:sz w:val="24"/>
          <w:szCs w:val="24"/>
        </w:rPr>
        <w:t>使因地而倒，</w:t>
      </w:r>
      <w:r>
        <w:rPr>
          <w:rFonts w:ascii="微软雅黑" w:hAnsi="微软雅黑" w:eastAsia="微软雅黑"/>
          <w:sz w:val="24"/>
          <w:szCs w:val="24"/>
        </w:rPr>
        <w:t>仍</w:t>
      </w:r>
      <w:r>
        <w:rPr>
          <w:rFonts w:hint="eastAsia" w:ascii="微软雅黑" w:hAnsi="微软雅黑" w:eastAsia="微软雅黑"/>
          <w:sz w:val="24"/>
          <w:szCs w:val="24"/>
          <w:lang w:val="en-US" w:eastAsia="zh-CN"/>
        </w:rPr>
        <w:t>旧</w:t>
      </w:r>
      <w:r>
        <w:rPr>
          <w:rFonts w:hint="eastAsia" w:ascii="微软雅黑" w:hAnsi="微软雅黑" w:eastAsia="微软雅黑"/>
          <w:sz w:val="24"/>
          <w:szCs w:val="24"/>
        </w:rPr>
        <w:t>因地而起</w:t>
      </w:r>
      <w:r>
        <w:rPr>
          <w:rFonts w:ascii="微软雅黑" w:hAnsi="微软雅黑" w:eastAsia="微软雅黑"/>
          <w:sz w:val="24"/>
          <w:szCs w:val="24"/>
        </w:rPr>
        <w:t>。金沙居士林，已经成立，应当对于居士的名称、实质、事业，一肩担荷。那么世道返回唐虞盛世，人人仰慕效法圣贤，应当不久就可以亲见了。</w:t>
      </w:r>
    </w:p>
    <w:p w14:paraId="7C0219A7">
      <w:pPr>
        <w:widowControl/>
        <w:spacing w:line="270" w:lineRule="atLeast"/>
        <w:jc w:val="left"/>
        <w:rPr>
          <w:rFonts w:hint="eastAsia" w:ascii="微软雅黑" w:hAnsi="微软雅黑" w:eastAsia="微软雅黑" w:cs="Lucida Sans Unicode"/>
          <w:bCs/>
          <w:color w:val="0000FF"/>
          <w:kern w:val="0"/>
          <w:sz w:val="24"/>
          <w:szCs w:val="24"/>
        </w:rPr>
      </w:pPr>
    </w:p>
    <w:p w14:paraId="39EFD5BD">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所言居士之名者，居家修道之士也。实者即敦伦尽分，闲邪存诚，诸恶莫作，众善奉行，修行世善，以立其基。真为生死，发菩提心，信愿念佛，求生西方，普愿自他，同了生死。能如是者，方可不负居士之名。</w:t>
      </w:r>
    </w:p>
    <w:p w14:paraId="2E0E673B">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所说的居士的名称，就是居家修道之士。居士的实质，就是</w:t>
      </w:r>
      <w:r>
        <w:rPr>
          <w:rFonts w:hint="eastAsia" w:ascii="微软雅黑" w:hAnsi="微软雅黑" w:eastAsia="微软雅黑" w:cs="Tahoma"/>
          <w:sz w:val="24"/>
        </w:rPr>
        <w:t>敦伦尽分</w:t>
      </w:r>
      <w:r>
        <w:rPr>
          <w:rFonts w:hint="eastAsia" w:ascii="微软雅黑" w:hAnsi="微软雅黑" w:eastAsia="微软雅黑" w:cs="Tahoma"/>
          <w:color w:val="8080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sz w:val="24"/>
        </w:rPr>
        <w:t>（防止邪念、心怀诚敬）</w:t>
      </w:r>
      <w:r>
        <w:rPr>
          <w:rFonts w:ascii="微软雅黑" w:hAnsi="微软雅黑" w:eastAsia="微软雅黑"/>
          <w:sz w:val="24"/>
          <w:szCs w:val="24"/>
        </w:rPr>
        <w:t>，诸恶莫作，众善奉行，修行世间善法，来建立基础。真为生死，发菩提心，信愿念佛，求生西方，普愿自他，同</w:t>
      </w:r>
      <w:r>
        <w:rPr>
          <w:rFonts w:hint="eastAsia" w:ascii="微软雅黑" w:hAnsi="微软雅黑" w:eastAsia="微软雅黑"/>
          <w:sz w:val="24"/>
          <w:szCs w:val="24"/>
        </w:rPr>
        <w:t>了</w:t>
      </w:r>
      <w:r>
        <w:rPr>
          <w:rFonts w:ascii="微软雅黑" w:hAnsi="微软雅黑" w:eastAsia="微软雅黑"/>
          <w:sz w:val="24"/>
          <w:szCs w:val="24"/>
        </w:rPr>
        <w:t>生死。能够如此，才</w:t>
      </w:r>
      <w:r>
        <w:rPr>
          <w:rFonts w:hint="eastAsia" w:ascii="微软雅黑" w:hAnsi="微软雅黑" w:eastAsia="微软雅黑"/>
          <w:sz w:val="24"/>
          <w:szCs w:val="24"/>
        </w:rPr>
        <w:t>能</w:t>
      </w:r>
      <w:r>
        <w:rPr>
          <w:rFonts w:ascii="微软雅黑" w:hAnsi="微软雅黑" w:eastAsia="微软雅黑"/>
          <w:sz w:val="24"/>
          <w:szCs w:val="24"/>
        </w:rPr>
        <w:t>不辜负居士</w:t>
      </w:r>
      <w:r>
        <w:rPr>
          <w:rFonts w:hint="eastAsia" w:ascii="微软雅黑" w:hAnsi="微软雅黑" w:eastAsia="微软雅黑"/>
          <w:sz w:val="24"/>
          <w:szCs w:val="24"/>
        </w:rPr>
        <w:t>之名</w:t>
      </w:r>
      <w:r>
        <w:rPr>
          <w:rFonts w:ascii="微软雅黑" w:hAnsi="微软雅黑" w:eastAsia="微软雅黑"/>
          <w:sz w:val="24"/>
          <w:szCs w:val="24"/>
        </w:rPr>
        <w:t>。</w:t>
      </w:r>
    </w:p>
    <w:p w14:paraId="6E0AF40C">
      <w:pPr>
        <w:widowControl/>
        <w:spacing w:line="270" w:lineRule="atLeast"/>
        <w:jc w:val="left"/>
        <w:rPr>
          <w:rFonts w:hint="eastAsia" w:ascii="微软雅黑" w:hAnsi="微软雅黑" w:eastAsia="微软雅黑" w:cs="Lucida Sans Unicode"/>
          <w:bCs/>
          <w:color w:val="0000FF"/>
          <w:kern w:val="0"/>
          <w:sz w:val="24"/>
          <w:szCs w:val="24"/>
        </w:rPr>
      </w:pPr>
    </w:p>
    <w:p w14:paraId="7D47763B">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事业者，即以身率物，宏扬佛化，唯以自利利他，己立立人为志事。于虚名浮利，略不萦心。于伦理清规，决不违犯。俾凡见者闻者，悉生景仰之心。</w:t>
      </w:r>
    </w:p>
    <w:p w14:paraId="5EE46556">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居士的事业</w:t>
      </w:r>
      <w:r>
        <w:rPr>
          <w:rFonts w:hint="eastAsia" w:ascii="微软雅黑" w:hAnsi="微软雅黑" w:eastAsia="微软雅黑"/>
          <w:sz w:val="24"/>
          <w:szCs w:val="24"/>
        </w:rPr>
        <w:t>，</w:t>
      </w:r>
      <w:r>
        <w:rPr>
          <w:rFonts w:ascii="微软雅黑" w:hAnsi="微软雅黑" w:eastAsia="微软雅黑"/>
          <w:sz w:val="24"/>
          <w:szCs w:val="24"/>
        </w:rPr>
        <w:t>就是以身作则，宏扬佛化，唯以自利利他，自己成就，成就他人作为志向事业。对于虚名浮利，丝毫不挂</w:t>
      </w:r>
      <w:r>
        <w:rPr>
          <w:rFonts w:hint="eastAsia" w:ascii="微软雅黑" w:hAnsi="微软雅黑" w:eastAsia="微软雅黑"/>
          <w:sz w:val="24"/>
          <w:szCs w:val="24"/>
        </w:rPr>
        <w:t>于</w:t>
      </w:r>
      <w:r>
        <w:rPr>
          <w:rFonts w:ascii="微软雅黑" w:hAnsi="微软雅黑" w:eastAsia="微软雅黑"/>
          <w:sz w:val="24"/>
          <w:szCs w:val="24"/>
        </w:rPr>
        <w:t>心。对于伦理清规，</w:t>
      </w:r>
      <w:r>
        <w:rPr>
          <w:rFonts w:hint="eastAsia" w:ascii="微软雅黑" w:hAnsi="微软雅黑" w:eastAsia="微软雅黑"/>
          <w:sz w:val="24"/>
          <w:szCs w:val="24"/>
        </w:rPr>
        <w:t>绝</w:t>
      </w:r>
      <w:r>
        <w:rPr>
          <w:rFonts w:ascii="微软雅黑" w:hAnsi="微软雅黑" w:eastAsia="微软雅黑"/>
          <w:sz w:val="24"/>
          <w:szCs w:val="24"/>
        </w:rPr>
        <w:t>不违犯。使得凡是见到听到的人，全都生起景仰之心。</w:t>
      </w:r>
    </w:p>
    <w:p w14:paraId="5AA97685">
      <w:pPr>
        <w:widowControl/>
        <w:spacing w:line="270" w:lineRule="atLeast"/>
        <w:jc w:val="left"/>
        <w:rPr>
          <w:rFonts w:hint="eastAsia" w:ascii="微软雅黑" w:hAnsi="微软雅黑" w:eastAsia="微软雅黑" w:cs="Tahoma"/>
          <w:bCs/>
          <w:color w:val="0000FF"/>
          <w:kern w:val="0"/>
          <w:sz w:val="24"/>
          <w:szCs w:val="24"/>
        </w:rPr>
      </w:pPr>
    </w:p>
    <w:p w14:paraId="378E405E">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所谓以言教者讼，以身教者从。世出世间，无一事不以身为本者。本若不立，纵有作为，悉是场面上事。既非真修，必招外侮。反令邪见人据此以谤佛法。自他二利既失，生死大事何了。</w:t>
      </w:r>
    </w:p>
    <w:p w14:paraId="10A657DD">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所谓以言语教导，他人就会互相争论而无所适从；以自身行为教导，他人就会跟从。世</w:t>
      </w:r>
      <w:r>
        <w:rPr>
          <w:rFonts w:hint="eastAsia" w:ascii="微软雅黑" w:hAnsi="微软雅黑" w:eastAsia="微软雅黑"/>
          <w:sz w:val="24"/>
          <w:szCs w:val="24"/>
        </w:rPr>
        <w:t>间</w:t>
      </w:r>
      <w:r>
        <w:rPr>
          <w:rFonts w:ascii="微软雅黑" w:hAnsi="微软雅黑" w:eastAsia="微软雅黑"/>
          <w:sz w:val="24"/>
          <w:szCs w:val="24"/>
        </w:rPr>
        <w:t>、出世间，没有一件事不是以自身行为为根本的。根本如果不建立，纵然有所作为，全都是场面上的事。既然不是真实修持，必定招来外面的欺侮。反而令邪见人依据这些来诽谤佛法。自利、利他</w:t>
      </w:r>
      <w:r>
        <w:rPr>
          <w:rFonts w:hint="eastAsia" w:ascii="微软雅黑" w:hAnsi="微软雅黑" w:eastAsia="微软雅黑"/>
          <w:sz w:val="24"/>
          <w:szCs w:val="24"/>
          <w:lang w:val="en-US" w:eastAsia="zh-CN"/>
        </w:rPr>
        <w:t>两</w:t>
      </w:r>
      <w:r>
        <w:rPr>
          <w:rFonts w:ascii="微软雅黑" w:hAnsi="微软雅黑" w:eastAsia="微软雅黑"/>
          <w:sz w:val="24"/>
          <w:szCs w:val="24"/>
        </w:rPr>
        <w:t>种利益既然失去，生死大事如何能了。</w:t>
      </w:r>
    </w:p>
    <w:p w14:paraId="63E12E9D">
      <w:pPr>
        <w:widowControl/>
        <w:spacing w:line="270" w:lineRule="atLeast"/>
        <w:jc w:val="left"/>
        <w:rPr>
          <w:rFonts w:hint="eastAsia" w:ascii="微软雅黑" w:hAnsi="微软雅黑" w:eastAsia="微软雅黑" w:cs="Lucida Sans Unicode"/>
          <w:bCs/>
          <w:color w:val="0000FF"/>
          <w:kern w:val="0"/>
          <w:sz w:val="24"/>
          <w:szCs w:val="24"/>
        </w:rPr>
      </w:pPr>
    </w:p>
    <w:p w14:paraId="7F2F3CEB">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若是入林林友，各发金刚坚固之心，誓行自他兼利之事。尽伦学儒，尽性学佛。追踪过去先觉，不肯稍涉退屈。是名真佛弟子，是名真大丈夫。则居士之名实事业，可以光辉即世，垂裕后昆矣。（甲戌孟冬）</w:t>
      </w:r>
    </w:p>
    <w:p w14:paraId="27F099BD">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如果加入居士林的林友，各各发起金刚坚固之心，誓愿行自他兼利之事。尽伦学儒，尽性学佛。追随过去的先觉，不肯稍生退缩自屈。</w:t>
      </w:r>
      <w:r>
        <w:rPr>
          <w:rFonts w:hint="eastAsia" w:ascii="微软雅黑" w:hAnsi="微软雅黑" w:eastAsia="微软雅黑"/>
          <w:sz w:val="24"/>
          <w:szCs w:val="24"/>
        </w:rPr>
        <w:t>这样就</w:t>
      </w:r>
      <w:r>
        <w:rPr>
          <w:rFonts w:ascii="微软雅黑" w:hAnsi="微软雅黑" w:eastAsia="微软雅黑"/>
          <w:sz w:val="24"/>
          <w:szCs w:val="24"/>
        </w:rPr>
        <w:t>名为真正的佛弟子，</w:t>
      </w:r>
      <w:r>
        <w:rPr>
          <w:rFonts w:hint="eastAsia" w:ascii="微软雅黑" w:hAnsi="微软雅黑" w:eastAsia="微软雅黑"/>
          <w:sz w:val="24"/>
          <w:szCs w:val="24"/>
        </w:rPr>
        <w:t>这样就</w:t>
      </w:r>
      <w:r>
        <w:rPr>
          <w:rFonts w:ascii="微软雅黑" w:hAnsi="微软雅黑" w:eastAsia="微软雅黑"/>
          <w:sz w:val="24"/>
          <w:szCs w:val="24"/>
        </w:rPr>
        <w:t>名为真正的大丈夫。那么居士的名称、实质、事业，可以光辉当世，利益子孙</w:t>
      </w:r>
      <w:r>
        <w:rPr>
          <w:rFonts w:hint="eastAsia" w:ascii="微软雅黑" w:hAnsi="微软雅黑" w:eastAsia="微软雅黑"/>
          <w:sz w:val="24"/>
          <w:szCs w:val="24"/>
        </w:rPr>
        <w:t>后代</w:t>
      </w:r>
      <w:r>
        <w:rPr>
          <w:rFonts w:ascii="微软雅黑" w:hAnsi="微软雅黑" w:eastAsia="微软雅黑"/>
          <w:sz w:val="24"/>
          <w:szCs w:val="24"/>
        </w:rPr>
        <w:t>了。</w:t>
      </w:r>
      <w:r>
        <w:rPr>
          <w:rFonts w:hint="eastAsia" w:ascii="微软雅黑" w:hAnsi="微软雅黑" w:eastAsia="微软雅黑"/>
          <w:sz w:val="24"/>
          <w:szCs w:val="24"/>
        </w:rPr>
        <w:t>（</w:t>
      </w:r>
      <w:r>
        <w:rPr>
          <w:rFonts w:ascii="微软雅黑" w:hAnsi="微软雅黑" w:eastAsia="微软雅黑"/>
          <w:sz w:val="24"/>
          <w:szCs w:val="24"/>
        </w:rPr>
        <w:t>甲戌</w:t>
      </w:r>
      <w:r>
        <w:rPr>
          <w:rFonts w:hint="eastAsia" w:ascii="微软雅黑" w:hAnsi="微软雅黑" w:eastAsia="微软雅黑"/>
          <w:color w:val="808080"/>
          <w:sz w:val="24"/>
          <w:szCs w:val="24"/>
        </w:rPr>
        <w:t>&lt;</w:t>
      </w:r>
      <w:r>
        <w:rPr>
          <w:rFonts w:ascii="微软雅黑" w:hAnsi="微软雅黑" w:eastAsia="微软雅黑"/>
          <w:color w:val="808080"/>
          <w:sz w:val="24"/>
          <w:szCs w:val="24"/>
        </w:rPr>
        <w:t>1934年</w:t>
      </w:r>
      <w:r>
        <w:rPr>
          <w:rFonts w:hint="eastAsia" w:ascii="微软雅黑" w:hAnsi="微软雅黑" w:eastAsia="微软雅黑"/>
          <w:color w:val="808080"/>
          <w:sz w:val="24"/>
          <w:szCs w:val="24"/>
        </w:rPr>
        <w:t>&gt;</w:t>
      </w:r>
      <w:r>
        <w:rPr>
          <w:rFonts w:ascii="微软雅黑" w:hAnsi="微软雅黑" w:eastAsia="微软雅黑"/>
          <w:sz w:val="24"/>
          <w:szCs w:val="24"/>
        </w:rPr>
        <w:t>孟冬</w:t>
      </w:r>
      <w:r>
        <w:rPr>
          <w:rFonts w:hint="eastAsia" w:ascii="微软雅黑" w:hAnsi="微软雅黑" w:eastAsia="微软雅黑"/>
          <w:color w:val="808080"/>
          <w:sz w:val="24"/>
          <w:szCs w:val="24"/>
        </w:rPr>
        <w:t>&lt;</w:t>
      </w:r>
      <w:r>
        <w:rPr>
          <w:rFonts w:ascii="微软雅黑" w:hAnsi="微软雅黑" w:eastAsia="微软雅黑"/>
          <w:color w:val="808080"/>
          <w:sz w:val="24"/>
          <w:szCs w:val="24"/>
        </w:rPr>
        <w:t>十月</w:t>
      </w:r>
      <w:r>
        <w:rPr>
          <w:rFonts w:hint="eastAsia" w:ascii="微软雅黑" w:hAnsi="微软雅黑" w:eastAsia="微软雅黑"/>
          <w:color w:val="808080"/>
          <w:sz w:val="24"/>
          <w:szCs w:val="24"/>
        </w:rPr>
        <w:t>&gt;</w:t>
      </w:r>
      <w:r>
        <w:rPr>
          <w:rFonts w:hint="eastAsia" w:ascii="微软雅黑" w:hAnsi="微软雅黑" w:eastAsia="微软雅黑"/>
          <w:sz w:val="24"/>
          <w:szCs w:val="24"/>
        </w:rPr>
        <w:t>）</w:t>
      </w:r>
    </w:p>
    <w:p w14:paraId="2E43CFD8">
      <w:pPr>
        <w:widowControl/>
        <w:spacing w:line="270" w:lineRule="atLeast"/>
        <w:jc w:val="left"/>
        <w:rPr>
          <w:rFonts w:ascii="微软雅黑" w:hAnsi="微软雅黑" w:eastAsia="微软雅黑"/>
          <w:sz w:val="24"/>
          <w:szCs w:val="24"/>
        </w:rPr>
      </w:pPr>
    </w:p>
    <w:p w14:paraId="7EBC25F5">
      <w:pPr>
        <w:widowControl/>
        <w:spacing w:line="270" w:lineRule="atLeast"/>
        <w:jc w:val="left"/>
        <w:rPr>
          <w:rFonts w:ascii="微软雅黑" w:hAnsi="微软雅黑" w:eastAsia="微软雅黑"/>
          <w:sz w:val="24"/>
          <w:szCs w:val="24"/>
        </w:rPr>
      </w:pPr>
    </w:p>
    <w:p w14:paraId="7FE19DCB">
      <w:pPr>
        <w:widowControl/>
        <w:spacing w:line="270" w:lineRule="atLeast"/>
        <w:jc w:val="left"/>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2D48A112">
      <w:pPr>
        <w:widowControl/>
        <w:spacing w:line="270" w:lineRule="atLeast"/>
        <w:jc w:val="left"/>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【经传】</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儒家典籍经与传的统称。传是阐释经文的著作。</w:t>
      </w:r>
    </w:p>
    <w:p w14:paraId="12990FCE">
      <w:pPr>
        <w:widowControl/>
        <w:spacing w:line="270" w:lineRule="atLeast"/>
        <w:jc w:val="left"/>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【立命】</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修身养性以奉天命。</w:t>
      </w:r>
    </w:p>
    <w:p w14:paraId="21AEC79F">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【垂裕后昆】</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裕：富足。后昆：子孙，后代，后嗣。为后世子孙留下功业或财产。</w:t>
      </w:r>
    </w:p>
    <w:p w14:paraId="4A7C22CE">
      <w:pPr>
        <w:widowControl/>
        <w:spacing w:line="270" w:lineRule="atLeast"/>
        <w:jc w:val="left"/>
        <w:rPr>
          <w:rFonts w:ascii="微软雅黑" w:hAnsi="微软雅黑" w:eastAsia="微软雅黑"/>
          <w:sz w:val="24"/>
          <w:szCs w:val="24"/>
        </w:rPr>
      </w:pPr>
    </w:p>
    <w:p w14:paraId="7A95F86D">
      <w:pPr>
        <w:widowControl/>
        <w:spacing w:line="270" w:lineRule="atLeast"/>
        <w:jc w:val="left"/>
        <w:rPr>
          <w:rFonts w:ascii="微软雅黑" w:hAnsi="微软雅黑" w:eastAsia="微软雅黑"/>
          <w:sz w:val="24"/>
          <w:szCs w:val="24"/>
        </w:rPr>
      </w:pPr>
    </w:p>
    <w:p w14:paraId="42218D94">
      <w:pPr>
        <w:widowControl/>
        <w:jc w:val="left"/>
        <w:rPr>
          <w:rFonts w:ascii="微软雅黑" w:hAnsi="微软雅黑" w:eastAsia="微软雅黑"/>
          <w:sz w:val="24"/>
          <w:szCs w:val="24"/>
        </w:rPr>
      </w:pPr>
      <w:r>
        <w:rPr>
          <w:rFonts w:ascii="微软雅黑" w:hAnsi="微软雅黑" w:eastAsia="微软雅黑"/>
          <w:sz w:val="24"/>
          <w:szCs w:val="24"/>
        </w:rPr>
        <w:br w:type="page"/>
      </w:r>
    </w:p>
    <w:p w14:paraId="68B6248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80" w:name="_Toc7090"/>
      <w:r>
        <w:rPr>
          <w:rFonts w:ascii="微软雅黑" w:hAnsi="微软雅黑" w:eastAsia="微软雅黑"/>
          <w:b/>
          <w:color w:val="C00000"/>
          <w:sz w:val="24"/>
          <w:szCs w:val="24"/>
        </w:rPr>
        <w:t>题吴江费陂龙灵岩藏经图偈</w:t>
      </w:r>
      <w:bookmarkEnd w:id="280"/>
    </w:p>
    <w:p w14:paraId="5E2C52DF">
      <w:pPr>
        <w:widowControl/>
        <w:spacing w:line="270" w:lineRule="atLeast"/>
        <w:jc w:val="left"/>
        <w:rPr>
          <w:rFonts w:ascii="微软雅黑" w:hAnsi="微软雅黑" w:eastAsia="微软雅黑" w:cs="Lucida Sans Unicode"/>
          <w:bCs/>
          <w:color w:val="0000FF"/>
          <w:kern w:val="0"/>
          <w:sz w:val="24"/>
          <w:szCs w:val="24"/>
        </w:rPr>
      </w:pPr>
    </w:p>
    <w:p w14:paraId="6E9C159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高高山顶上，建巍巍宝塔，塔中贮佛像，及与诸经卷。</w:t>
      </w:r>
    </w:p>
    <w:p w14:paraId="3F7A19A7">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高高</w:t>
      </w:r>
      <w:r>
        <w:rPr>
          <w:rFonts w:hint="eastAsia" w:ascii="微软雅黑" w:hAnsi="微软雅黑" w:eastAsia="微软雅黑"/>
          <w:sz w:val="24"/>
          <w:szCs w:val="24"/>
        </w:rPr>
        <w:t>的</w:t>
      </w:r>
      <w:r>
        <w:rPr>
          <w:rFonts w:ascii="微软雅黑" w:hAnsi="微软雅黑" w:eastAsia="微软雅黑"/>
          <w:sz w:val="24"/>
          <w:szCs w:val="24"/>
        </w:rPr>
        <w:t>山顶上，建立巍巍</w:t>
      </w:r>
      <w:r>
        <w:rPr>
          <w:rFonts w:hint="eastAsia" w:ascii="微软雅黑" w:hAnsi="微软雅黑" w:eastAsia="微软雅黑"/>
          <w:sz w:val="24"/>
          <w:szCs w:val="24"/>
        </w:rPr>
        <w:t>的</w:t>
      </w:r>
      <w:r>
        <w:rPr>
          <w:rFonts w:ascii="微软雅黑" w:hAnsi="微软雅黑" w:eastAsia="微软雅黑"/>
          <w:sz w:val="24"/>
          <w:szCs w:val="24"/>
        </w:rPr>
        <w:t>宝塔，塔中贮藏佛像，以及诸多经卷。</w:t>
      </w:r>
    </w:p>
    <w:p w14:paraId="7B3B2299">
      <w:pPr>
        <w:widowControl/>
        <w:spacing w:line="270" w:lineRule="atLeast"/>
        <w:jc w:val="left"/>
        <w:rPr>
          <w:rFonts w:ascii="微软雅黑" w:hAnsi="微软雅黑" w:eastAsia="微软雅黑" w:cs="Tahoma"/>
          <w:bCs/>
          <w:color w:val="0000FF"/>
          <w:kern w:val="0"/>
          <w:sz w:val="24"/>
          <w:szCs w:val="24"/>
        </w:rPr>
      </w:pPr>
    </w:p>
    <w:p w14:paraId="69D65E94">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佛经在塔中，常放大悲光，凡夫虽不见，亦冥受其益。</w:t>
      </w:r>
    </w:p>
    <w:p w14:paraId="462C7293">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佛经在宝塔中，常放大悲光明。凡夫虽然看不见，</w:t>
      </w:r>
      <w:r>
        <w:rPr>
          <w:rFonts w:hint="eastAsia" w:ascii="微软雅黑" w:hAnsi="微软雅黑" w:eastAsia="微软雅黑"/>
          <w:sz w:val="24"/>
          <w:szCs w:val="24"/>
        </w:rPr>
        <w:t>但</w:t>
      </w:r>
      <w:r>
        <w:rPr>
          <w:rFonts w:ascii="微软雅黑" w:hAnsi="微软雅黑" w:eastAsia="微软雅黑"/>
          <w:sz w:val="24"/>
          <w:szCs w:val="24"/>
        </w:rPr>
        <w:t>也在冥冥中受到</w:t>
      </w:r>
      <w:r>
        <w:rPr>
          <w:rFonts w:hint="eastAsia" w:ascii="微软雅黑" w:hAnsi="微软雅黑" w:eastAsia="微软雅黑"/>
          <w:sz w:val="24"/>
          <w:szCs w:val="24"/>
        </w:rPr>
        <w:t>它的</w:t>
      </w:r>
      <w:r>
        <w:rPr>
          <w:rFonts w:ascii="微软雅黑" w:hAnsi="微软雅黑" w:eastAsia="微软雅黑"/>
          <w:sz w:val="24"/>
          <w:szCs w:val="24"/>
        </w:rPr>
        <w:t>利益。</w:t>
      </w:r>
    </w:p>
    <w:p w14:paraId="3BA20062">
      <w:pPr>
        <w:widowControl/>
        <w:spacing w:line="270" w:lineRule="atLeast"/>
        <w:jc w:val="left"/>
        <w:rPr>
          <w:rFonts w:ascii="微软雅黑" w:hAnsi="微软雅黑" w:eastAsia="微软雅黑" w:cs="Lucida Sans Unicode"/>
          <w:bCs/>
          <w:color w:val="0000FF"/>
          <w:kern w:val="0"/>
          <w:sz w:val="24"/>
          <w:szCs w:val="24"/>
        </w:rPr>
      </w:pPr>
    </w:p>
    <w:p w14:paraId="6AE837D9">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譬如阳春到，万卉咸发生，由此胜因缘，种成佛善根。</w:t>
      </w:r>
    </w:p>
    <w:p w14:paraId="34E5128E">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譬如阳春一到，万种草木全都</w:t>
      </w:r>
      <w:r>
        <w:rPr>
          <w:rFonts w:hint="eastAsia" w:ascii="微软雅黑" w:hAnsi="微软雅黑" w:eastAsia="微软雅黑"/>
          <w:sz w:val="24"/>
          <w:szCs w:val="24"/>
        </w:rPr>
        <w:t>发芽</w:t>
      </w:r>
      <w:r>
        <w:rPr>
          <w:rFonts w:ascii="微软雅黑" w:hAnsi="微软雅黑" w:eastAsia="微软雅黑"/>
          <w:sz w:val="24"/>
          <w:szCs w:val="24"/>
        </w:rPr>
        <w:t>生长，由此殊胜</w:t>
      </w:r>
      <w:r>
        <w:rPr>
          <w:rFonts w:hint="eastAsia" w:ascii="微软雅黑" w:hAnsi="微软雅黑" w:eastAsia="微软雅黑"/>
          <w:sz w:val="24"/>
          <w:szCs w:val="24"/>
        </w:rPr>
        <w:t>的</w:t>
      </w:r>
      <w:r>
        <w:rPr>
          <w:rFonts w:ascii="微软雅黑" w:hAnsi="微软雅黑" w:eastAsia="微软雅黑"/>
          <w:sz w:val="24"/>
          <w:szCs w:val="24"/>
        </w:rPr>
        <w:t>因缘，种下成佛</w:t>
      </w:r>
      <w:r>
        <w:rPr>
          <w:rFonts w:hint="eastAsia" w:ascii="微软雅黑" w:hAnsi="微软雅黑" w:eastAsia="微软雅黑"/>
          <w:sz w:val="24"/>
          <w:szCs w:val="24"/>
        </w:rPr>
        <w:t>的</w:t>
      </w:r>
      <w:r>
        <w:rPr>
          <w:rFonts w:ascii="微软雅黑" w:hAnsi="微软雅黑" w:eastAsia="微软雅黑"/>
          <w:sz w:val="24"/>
          <w:szCs w:val="24"/>
        </w:rPr>
        <w:t>善根。</w:t>
      </w:r>
    </w:p>
    <w:p w14:paraId="0914A3CE">
      <w:pPr>
        <w:widowControl/>
        <w:spacing w:line="270" w:lineRule="atLeast"/>
        <w:jc w:val="left"/>
        <w:rPr>
          <w:rFonts w:ascii="微软雅黑" w:hAnsi="微软雅黑" w:eastAsia="微软雅黑" w:cs="Lucida Sans Unicode"/>
          <w:bCs/>
          <w:color w:val="0000FF"/>
          <w:kern w:val="0"/>
          <w:sz w:val="24"/>
          <w:szCs w:val="24"/>
        </w:rPr>
      </w:pPr>
    </w:p>
    <w:p w14:paraId="5947F1FA">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迨至机缘熟，精进修净行，复本有佛性，直成菩提道。</w:t>
      </w:r>
    </w:p>
    <w:p w14:paraId="36019982">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等到机缘成熟，精进修持净行，恢复本有</w:t>
      </w:r>
      <w:r>
        <w:rPr>
          <w:rFonts w:hint="eastAsia" w:ascii="微软雅黑" w:hAnsi="微软雅黑" w:eastAsia="微软雅黑"/>
          <w:sz w:val="24"/>
          <w:szCs w:val="24"/>
        </w:rPr>
        <w:t>的</w:t>
      </w:r>
      <w:r>
        <w:rPr>
          <w:rFonts w:ascii="微软雅黑" w:hAnsi="微软雅黑" w:eastAsia="微软雅黑"/>
          <w:sz w:val="24"/>
          <w:szCs w:val="24"/>
        </w:rPr>
        <w:t>佛性，直成菩提大道。</w:t>
      </w:r>
    </w:p>
    <w:p w14:paraId="2EAFD6DA">
      <w:pPr>
        <w:widowControl/>
        <w:spacing w:line="270" w:lineRule="atLeast"/>
        <w:jc w:val="left"/>
        <w:rPr>
          <w:rFonts w:ascii="微软雅黑" w:hAnsi="微软雅黑" w:eastAsia="微软雅黑" w:cs="Lucida Sans Unicode"/>
          <w:bCs/>
          <w:color w:val="0000FF"/>
          <w:kern w:val="0"/>
          <w:sz w:val="24"/>
          <w:szCs w:val="24"/>
        </w:rPr>
      </w:pPr>
    </w:p>
    <w:p w14:paraId="1596F5FE">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古人建此塔，深欲继佛志，塔久遂倾毁，佛经乃出现。</w:t>
      </w:r>
    </w:p>
    <w:p w14:paraId="4DDD7BD1">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古人建立此塔，深心想要继承佛志</w:t>
      </w:r>
      <w:r>
        <w:rPr>
          <w:rFonts w:hint="eastAsia" w:ascii="微软雅黑" w:hAnsi="微软雅黑" w:eastAsia="微软雅黑"/>
          <w:sz w:val="24"/>
          <w:szCs w:val="24"/>
        </w:rPr>
        <w:t>，</w:t>
      </w:r>
      <w:r>
        <w:rPr>
          <w:rFonts w:ascii="微软雅黑" w:hAnsi="微软雅黑" w:eastAsia="微软雅黑"/>
          <w:sz w:val="24"/>
          <w:szCs w:val="24"/>
        </w:rPr>
        <w:t>宝塔在很久之后倾</w:t>
      </w:r>
      <w:r>
        <w:rPr>
          <w:rFonts w:hint="eastAsia" w:ascii="微软雅黑" w:hAnsi="微软雅黑" w:eastAsia="微软雅黑"/>
          <w:sz w:val="24"/>
          <w:szCs w:val="24"/>
        </w:rPr>
        <w:t>塌</w:t>
      </w:r>
      <w:r>
        <w:rPr>
          <w:rFonts w:ascii="微软雅黑" w:hAnsi="微软雅黑" w:eastAsia="微软雅黑"/>
          <w:sz w:val="24"/>
          <w:szCs w:val="24"/>
        </w:rPr>
        <w:t>毁坏，</w:t>
      </w:r>
      <w:r>
        <w:rPr>
          <w:rFonts w:hint="eastAsia" w:ascii="微软雅黑" w:hAnsi="微软雅黑" w:eastAsia="微软雅黑"/>
          <w:sz w:val="24"/>
          <w:szCs w:val="24"/>
        </w:rPr>
        <w:t>于是</w:t>
      </w:r>
      <w:r>
        <w:rPr>
          <w:rFonts w:ascii="微软雅黑" w:hAnsi="微软雅黑" w:eastAsia="微软雅黑"/>
          <w:sz w:val="24"/>
          <w:szCs w:val="24"/>
        </w:rPr>
        <w:t>佛经露出显现。</w:t>
      </w:r>
    </w:p>
    <w:p w14:paraId="5219A3C0">
      <w:pPr>
        <w:widowControl/>
        <w:spacing w:line="270" w:lineRule="atLeast"/>
        <w:jc w:val="left"/>
        <w:rPr>
          <w:rFonts w:ascii="微软雅黑" w:hAnsi="微软雅黑" w:eastAsia="微软雅黑" w:cs="Tahoma"/>
          <w:bCs/>
          <w:color w:val="0000FF"/>
          <w:kern w:val="0"/>
          <w:sz w:val="24"/>
          <w:szCs w:val="24"/>
        </w:rPr>
      </w:pPr>
    </w:p>
    <w:p w14:paraId="4BD7E55E">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居士费陂龙，收得若干卷，装璜送灵岩，及与诸亲友。</w:t>
      </w:r>
    </w:p>
    <w:p w14:paraId="27FB3925">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费陂龙居士，收得若干卷经，装璜好后送到灵岩山，以及给</w:t>
      </w:r>
      <w:r>
        <w:rPr>
          <w:rFonts w:hint="eastAsia" w:ascii="微软雅黑" w:hAnsi="微软雅黑" w:eastAsia="微软雅黑"/>
          <w:sz w:val="24"/>
          <w:szCs w:val="24"/>
        </w:rPr>
        <w:t>与</w:t>
      </w:r>
      <w:r>
        <w:rPr>
          <w:rFonts w:ascii="微软雅黑" w:hAnsi="微软雅黑" w:eastAsia="微软雅黑"/>
          <w:sz w:val="24"/>
          <w:szCs w:val="24"/>
        </w:rPr>
        <w:t>诸位亲友。</w:t>
      </w:r>
    </w:p>
    <w:p w14:paraId="1DFE7851">
      <w:pPr>
        <w:widowControl/>
        <w:spacing w:line="270" w:lineRule="atLeast"/>
        <w:jc w:val="left"/>
        <w:rPr>
          <w:rFonts w:ascii="微软雅黑" w:hAnsi="微软雅黑" w:eastAsia="微软雅黑" w:cs="Lucida Sans Unicode"/>
          <w:bCs/>
          <w:color w:val="0000FF"/>
          <w:kern w:val="0"/>
          <w:sz w:val="24"/>
          <w:szCs w:val="24"/>
        </w:rPr>
      </w:pPr>
    </w:p>
    <w:p w14:paraId="4B8A19F2">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爰绘灵山图，作后世纪念，缅惟佛慈悲，令诸含识见。</w:t>
      </w:r>
    </w:p>
    <w:p w14:paraId="4715CB27">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于是绘制灵山</w:t>
      </w:r>
      <w:r>
        <w:rPr>
          <w:rFonts w:hint="eastAsia" w:ascii="微软雅黑" w:hAnsi="微软雅黑" w:eastAsia="微软雅黑"/>
          <w:color w:val="808080" w:themeColor="background1" w:themeShade="80"/>
          <w:sz w:val="24"/>
          <w:szCs w:val="24"/>
        </w:rPr>
        <w:t>（注1）</w:t>
      </w:r>
      <w:r>
        <w:rPr>
          <w:rFonts w:ascii="微软雅黑" w:hAnsi="微软雅黑" w:eastAsia="微软雅黑"/>
          <w:sz w:val="24"/>
          <w:szCs w:val="24"/>
        </w:rPr>
        <w:t>图，作为后世的纪念，遥想佛陀慈悲住世，令一切众生看见。</w:t>
      </w:r>
    </w:p>
    <w:p w14:paraId="67BF8258">
      <w:pPr>
        <w:widowControl/>
        <w:spacing w:line="270" w:lineRule="atLeast"/>
        <w:jc w:val="left"/>
        <w:rPr>
          <w:rFonts w:ascii="微软雅黑" w:hAnsi="微软雅黑" w:eastAsia="微软雅黑" w:cs="Lucida Sans Unicode"/>
          <w:bCs/>
          <w:color w:val="0000FF"/>
          <w:kern w:val="0"/>
          <w:sz w:val="24"/>
          <w:szCs w:val="24"/>
        </w:rPr>
      </w:pPr>
    </w:p>
    <w:p w14:paraId="074997AD">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其事实难思，或闻不信受，始以风俗事，反显其胜利。</w:t>
      </w:r>
    </w:p>
    <w:p w14:paraId="14CB049E">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这件事实在难以思议，或者听到而不相信接受，才</w:t>
      </w:r>
      <w:r>
        <w:rPr>
          <w:rFonts w:hint="eastAsia" w:ascii="微软雅黑" w:hAnsi="微软雅黑" w:eastAsia="微软雅黑"/>
          <w:sz w:val="24"/>
          <w:szCs w:val="24"/>
        </w:rPr>
        <w:t>用</w:t>
      </w:r>
      <w:r>
        <w:rPr>
          <w:rFonts w:ascii="微软雅黑" w:hAnsi="微软雅黑" w:eastAsia="微软雅黑"/>
          <w:sz w:val="24"/>
          <w:szCs w:val="24"/>
        </w:rPr>
        <w:t>风俗事迹，反过来显示佛法的殊胜利益。</w:t>
      </w:r>
    </w:p>
    <w:p w14:paraId="18FB65AC">
      <w:pPr>
        <w:widowControl/>
        <w:spacing w:line="270" w:lineRule="atLeast"/>
        <w:jc w:val="left"/>
        <w:rPr>
          <w:rFonts w:ascii="微软雅黑" w:hAnsi="微软雅黑" w:eastAsia="微软雅黑" w:cs="Lucida Sans Unicode"/>
          <w:bCs/>
          <w:color w:val="0000FF"/>
          <w:kern w:val="0"/>
          <w:sz w:val="24"/>
          <w:szCs w:val="24"/>
        </w:rPr>
      </w:pPr>
    </w:p>
    <w:p w14:paraId="377F9D00">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世有极毒蛇，及与极疯狗，或啮人衣服，其人即便死。</w:t>
      </w:r>
    </w:p>
    <w:p w14:paraId="4A4D3B8B">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世间有极毒</w:t>
      </w:r>
      <w:r>
        <w:rPr>
          <w:rFonts w:hint="eastAsia" w:ascii="微软雅黑" w:hAnsi="微软雅黑" w:eastAsia="微软雅黑"/>
          <w:sz w:val="24"/>
          <w:szCs w:val="24"/>
        </w:rPr>
        <w:t>的</w:t>
      </w:r>
      <w:r>
        <w:rPr>
          <w:rFonts w:ascii="微软雅黑" w:hAnsi="微软雅黑" w:eastAsia="微软雅黑"/>
          <w:sz w:val="24"/>
          <w:szCs w:val="24"/>
        </w:rPr>
        <w:t>蛇，</w:t>
      </w:r>
      <w:r>
        <w:rPr>
          <w:rFonts w:hint="eastAsia" w:ascii="微软雅黑" w:hAnsi="微软雅黑" w:eastAsia="微软雅黑"/>
          <w:sz w:val="24"/>
          <w:szCs w:val="24"/>
        </w:rPr>
        <w:t>以及</w:t>
      </w:r>
      <w:r>
        <w:rPr>
          <w:rFonts w:ascii="微软雅黑" w:hAnsi="微软雅黑" w:eastAsia="微软雅黑"/>
          <w:sz w:val="24"/>
          <w:szCs w:val="24"/>
        </w:rPr>
        <w:t>极疯</w:t>
      </w:r>
      <w:r>
        <w:rPr>
          <w:rFonts w:hint="eastAsia" w:ascii="微软雅黑" w:hAnsi="微软雅黑" w:eastAsia="微软雅黑"/>
          <w:sz w:val="24"/>
          <w:szCs w:val="24"/>
        </w:rPr>
        <w:t>的</w:t>
      </w:r>
      <w:r>
        <w:rPr>
          <w:rFonts w:ascii="微软雅黑" w:hAnsi="微软雅黑" w:eastAsia="微软雅黑"/>
          <w:sz w:val="24"/>
          <w:szCs w:val="24"/>
        </w:rPr>
        <w:t>恶狗，</w:t>
      </w:r>
      <w:r>
        <w:rPr>
          <w:rFonts w:hint="eastAsia" w:ascii="微软雅黑" w:hAnsi="微软雅黑" w:eastAsia="微软雅黑"/>
          <w:sz w:val="24"/>
          <w:szCs w:val="24"/>
        </w:rPr>
        <w:t>或者</w:t>
      </w:r>
      <w:r>
        <w:rPr>
          <w:rFonts w:ascii="微软雅黑" w:hAnsi="微软雅黑" w:eastAsia="微软雅黑"/>
          <w:sz w:val="24"/>
          <w:szCs w:val="24"/>
        </w:rPr>
        <w:t>咬人的衣服，这个人</w:t>
      </w:r>
      <w:r>
        <w:rPr>
          <w:rFonts w:hint="eastAsia" w:ascii="微软雅黑" w:hAnsi="微软雅黑" w:eastAsia="微软雅黑"/>
          <w:sz w:val="24"/>
          <w:szCs w:val="24"/>
        </w:rPr>
        <w:t>便</w:t>
      </w:r>
      <w:r>
        <w:rPr>
          <w:rFonts w:ascii="微软雅黑" w:hAnsi="微软雅黑" w:eastAsia="微软雅黑"/>
          <w:sz w:val="24"/>
          <w:szCs w:val="24"/>
        </w:rPr>
        <w:t>会</w:t>
      </w:r>
      <w:r>
        <w:rPr>
          <w:rFonts w:hint="eastAsia" w:ascii="微软雅黑" w:hAnsi="微软雅黑" w:eastAsia="微软雅黑"/>
          <w:sz w:val="24"/>
          <w:szCs w:val="24"/>
        </w:rPr>
        <w:t>立即</w:t>
      </w:r>
      <w:r>
        <w:rPr>
          <w:rFonts w:ascii="微软雅黑" w:hAnsi="微软雅黑" w:eastAsia="微软雅黑"/>
          <w:sz w:val="24"/>
          <w:szCs w:val="24"/>
        </w:rPr>
        <w:t>死掉。</w:t>
      </w:r>
    </w:p>
    <w:p w14:paraId="34A0A758">
      <w:pPr>
        <w:widowControl/>
        <w:spacing w:line="270" w:lineRule="atLeast"/>
        <w:jc w:val="left"/>
        <w:rPr>
          <w:rFonts w:ascii="微软雅黑" w:hAnsi="微软雅黑" w:eastAsia="微软雅黑" w:cs="Lucida Sans Unicode"/>
          <w:bCs/>
          <w:color w:val="0000FF"/>
          <w:kern w:val="0"/>
          <w:sz w:val="24"/>
          <w:szCs w:val="24"/>
        </w:rPr>
      </w:pPr>
    </w:p>
    <w:p w14:paraId="4494F7EA">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又有啮人影，或目视其人，其人亦即死，以毒业重故。</w:t>
      </w:r>
    </w:p>
    <w:p w14:paraId="378281EF">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还有</w:t>
      </w:r>
      <w:r>
        <w:rPr>
          <w:rFonts w:ascii="微软雅黑" w:hAnsi="微软雅黑" w:eastAsia="微软雅黑"/>
          <w:sz w:val="24"/>
          <w:szCs w:val="24"/>
        </w:rPr>
        <w:t>咬人的影子，或者用眼看一下这个人，这个人也会立即死掉，因为毒业太重的缘故。</w:t>
      </w:r>
    </w:p>
    <w:p w14:paraId="067F3883">
      <w:pPr>
        <w:widowControl/>
        <w:spacing w:line="270" w:lineRule="atLeast"/>
        <w:jc w:val="left"/>
        <w:rPr>
          <w:rFonts w:ascii="微软雅黑" w:hAnsi="微软雅黑" w:eastAsia="微软雅黑" w:cs="Lucida Sans Unicode"/>
          <w:bCs/>
          <w:color w:val="0000FF"/>
          <w:kern w:val="0"/>
          <w:sz w:val="24"/>
          <w:szCs w:val="24"/>
        </w:rPr>
      </w:pPr>
    </w:p>
    <w:p w14:paraId="602C7F01">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此众生恶业，势力尚如此，何况佛慈悲，逾天地父母。</w:t>
      </w:r>
    </w:p>
    <w:p w14:paraId="70EEBE0B">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这</w:t>
      </w:r>
      <w:r>
        <w:rPr>
          <w:rFonts w:hint="eastAsia" w:ascii="微软雅黑" w:hAnsi="微软雅黑" w:eastAsia="微软雅黑"/>
          <w:sz w:val="24"/>
          <w:szCs w:val="24"/>
        </w:rPr>
        <w:t>些</w:t>
      </w:r>
      <w:r>
        <w:rPr>
          <w:rFonts w:ascii="微软雅黑" w:hAnsi="微软雅黑" w:eastAsia="微软雅黑"/>
          <w:sz w:val="24"/>
          <w:szCs w:val="24"/>
        </w:rPr>
        <w:t>众生的恶业，</w:t>
      </w:r>
      <w:r>
        <w:rPr>
          <w:rFonts w:hint="eastAsia" w:ascii="微软雅黑" w:hAnsi="微软雅黑" w:eastAsia="微软雅黑"/>
          <w:sz w:val="24"/>
          <w:szCs w:val="24"/>
        </w:rPr>
        <w:t>（</w:t>
      </w:r>
      <w:r>
        <w:rPr>
          <w:rFonts w:ascii="微软雅黑" w:hAnsi="微软雅黑" w:eastAsia="微软雅黑"/>
          <w:sz w:val="24"/>
          <w:szCs w:val="24"/>
        </w:rPr>
        <w:t>毒恶的</w:t>
      </w:r>
      <w:r>
        <w:rPr>
          <w:rFonts w:hint="eastAsia" w:ascii="微软雅黑" w:hAnsi="微软雅黑" w:eastAsia="微软雅黑"/>
          <w:sz w:val="24"/>
          <w:szCs w:val="24"/>
        </w:rPr>
        <w:t>）</w:t>
      </w:r>
      <w:r>
        <w:rPr>
          <w:rFonts w:ascii="微软雅黑" w:hAnsi="微软雅黑" w:eastAsia="微软雅黑"/>
          <w:sz w:val="24"/>
          <w:szCs w:val="24"/>
        </w:rPr>
        <w:t>势力尚且如此，何况佛陀的慈悲，超过了天地父母。</w:t>
      </w:r>
    </w:p>
    <w:p w14:paraId="736D2D37">
      <w:pPr>
        <w:widowControl/>
        <w:spacing w:line="270" w:lineRule="atLeast"/>
        <w:jc w:val="left"/>
        <w:rPr>
          <w:rFonts w:ascii="微软雅黑" w:hAnsi="微软雅黑" w:eastAsia="微软雅黑" w:cs="Lucida Sans Unicode"/>
          <w:bCs/>
          <w:color w:val="0000FF"/>
          <w:kern w:val="0"/>
          <w:sz w:val="24"/>
          <w:szCs w:val="24"/>
        </w:rPr>
      </w:pPr>
    </w:p>
    <w:p w14:paraId="003042CF">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一得蒙见闻，即获难思益，若深思此义，当痛哭不息。</w:t>
      </w:r>
    </w:p>
    <w:p w14:paraId="225B7F49">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一旦得以见到</w:t>
      </w:r>
      <w:r>
        <w:rPr>
          <w:rFonts w:hint="eastAsia" w:ascii="微软雅黑" w:hAnsi="微软雅黑" w:eastAsia="微软雅黑"/>
          <w:sz w:val="24"/>
          <w:szCs w:val="24"/>
        </w:rPr>
        <w:t>、</w:t>
      </w:r>
      <w:r>
        <w:rPr>
          <w:rFonts w:ascii="微软雅黑" w:hAnsi="微软雅黑" w:eastAsia="微软雅黑"/>
          <w:sz w:val="24"/>
          <w:szCs w:val="24"/>
        </w:rPr>
        <w:t>听到，就</w:t>
      </w:r>
      <w:r>
        <w:rPr>
          <w:rFonts w:hint="eastAsia" w:ascii="微软雅黑" w:hAnsi="微软雅黑" w:eastAsia="微软雅黑"/>
          <w:sz w:val="24"/>
          <w:szCs w:val="24"/>
        </w:rPr>
        <w:t>能</w:t>
      </w:r>
      <w:r>
        <w:rPr>
          <w:rFonts w:ascii="微软雅黑" w:hAnsi="微软雅黑" w:eastAsia="微软雅黑"/>
          <w:sz w:val="24"/>
          <w:szCs w:val="24"/>
        </w:rPr>
        <w:t>获得不可思议的利益，如果深深</w:t>
      </w:r>
      <w:r>
        <w:rPr>
          <w:rFonts w:hint="eastAsia" w:ascii="微软雅黑" w:hAnsi="微软雅黑" w:eastAsia="微软雅黑"/>
          <w:sz w:val="24"/>
          <w:szCs w:val="24"/>
        </w:rPr>
        <w:t>思维这个</w:t>
      </w:r>
      <w:r>
        <w:rPr>
          <w:rFonts w:ascii="微软雅黑" w:hAnsi="微软雅黑" w:eastAsia="微软雅黑"/>
          <w:sz w:val="24"/>
          <w:szCs w:val="24"/>
        </w:rPr>
        <w:t>义理，当会痛哭不止。</w:t>
      </w:r>
    </w:p>
    <w:p w14:paraId="0AEF0DB3">
      <w:pPr>
        <w:widowControl/>
        <w:spacing w:line="270" w:lineRule="atLeast"/>
        <w:jc w:val="left"/>
        <w:rPr>
          <w:rFonts w:ascii="微软雅黑" w:hAnsi="微软雅黑" w:eastAsia="微软雅黑" w:cs="Lucida Sans Unicode"/>
          <w:bCs/>
          <w:color w:val="0000FF"/>
          <w:kern w:val="0"/>
          <w:sz w:val="24"/>
          <w:szCs w:val="24"/>
        </w:rPr>
      </w:pPr>
    </w:p>
    <w:p w14:paraId="36730500">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普愿一切人，感佛大慈悲，当如救头然，念佛求摄受。</w:t>
      </w:r>
    </w:p>
    <w:p w14:paraId="02757678">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普愿一切人，感恩佛陀的大慈大悲，应当如救被火燃烧的头发一样，念佛求摄受。</w:t>
      </w:r>
    </w:p>
    <w:p w14:paraId="001F117C">
      <w:pPr>
        <w:widowControl/>
        <w:spacing w:line="270" w:lineRule="atLeast"/>
        <w:jc w:val="left"/>
        <w:rPr>
          <w:rFonts w:ascii="微软雅黑" w:hAnsi="微软雅黑" w:eastAsia="微软雅黑" w:cs="Lucida Sans Unicode"/>
          <w:bCs/>
          <w:color w:val="0000FF"/>
          <w:kern w:val="0"/>
          <w:sz w:val="24"/>
          <w:szCs w:val="24"/>
        </w:rPr>
      </w:pPr>
    </w:p>
    <w:p w14:paraId="3FAC782B">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凡见佛化事，及与诸众生，一一作佛想，不敢生轻忽。</w:t>
      </w:r>
    </w:p>
    <w:p w14:paraId="4D61F6AE">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凡是见到佛化的事务，以及</w:t>
      </w:r>
      <w:r>
        <w:rPr>
          <w:rFonts w:hint="eastAsia" w:ascii="微软雅黑" w:hAnsi="微软雅黑" w:eastAsia="微软雅黑"/>
          <w:sz w:val="24"/>
          <w:szCs w:val="24"/>
        </w:rPr>
        <w:t>对</w:t>
      </w:r>
      <w:r>
        <w:rPr>
          <w:rFonts w:ascii="微软雅黑" w:hAnsi="微软雅黑" w:eastAsia="微软雅黑"/>
          <w:sz w:val="24"/>
          <w:szCs w:val="24"/>
        </w:rPr>
        <w:t>于一切众生，一一都当作佛来想，不敢生起轻慢怠忽。</w:t>
      </w:r>
    </w:p>
    <w:p w14:paraId="141EF82D">
      <w:pPr>
        <w:widowControl/>
        <w:spacing w:line="270" w:lineRule="atLeast"/>
        <w:jc w:val="left"/>
        <w:rPr>
          <w:rFonts w:ascii="微软雅黑" w:hAnsi="微软雅黑" w:eastAsia="微软雅黑" w:cs="Lucida Sans Unicode"/>
          <w:bCs/>
          <w:color w:val="0000FF"/>
          <w:kern w:val="0"/>
          <w:sz w:val="24"/>
          <w:szCs w:val="24"/>
        </w:rPr>
      </w:pPr>
    </w:p>
    <w:p w14:paraId="69A1F139">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以此胜功德，回向生西方，决可临终时，蒙佛亲接引。</w:t>
      </w:r>
    </w:p>
    <w:p w14:paraId="0EB4A7AB">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以此殊胜</w:t>
      </w:r>
      <w:r>
        <w:rPr>
          <w:rFonts w:hint="eastAsia" w:ascii="微软雅黑" w:hAnsi="微软雅黑" w:eastAsia="微软雅黑"/>
          <w:sz w:val="24"/>
          <w:szCs w:val="24"/>
        </w:rPr>
        <w:t>的</w:t>
      </w:r>
      <w:r>
        <w:rPr>
          <w:rFonts w:ascii="微软雅黑" w:hAnsi="微软雅黑" w:eastAsia="微软雅黑"/>
          <w:sz w:val="24"/>
          <w:szCs w:val="24"/>
        </w:rPr>
        <w:t>功德，回向往生西方，决定可以在临终时，蒙佛亲</w:t>
      </w:r>
      <w:r>
        <w:rPr>
          <w:rFonts w:hint="eastAsia" w:ascii="微软雅黑" w:hAnsi="微软雅黑" w:eastAsia="微软雅黑"/>
          <w:sz w:val="24"/>
          <w:szCs w:val="24"/>
        </w:rPr>
        <w:t>垂</w:t>
      </w:r>
      <w:r>
        <w:rPr>
          <w:rFonts w:ascii="微软雅黑" w:hAnsi="微软雅黑" w:eastAsia="微软雅黑"/>
          <w:sz w:val="24"/>
          <w:szCs w:val="24"/>
        </w:rPr>
        <w:t>接引。</w:t>
      </w:r>
    </w:p>
    <w:p w14:paraId="7DD3F7B2">
      <w:pPr>
        <w:widowControl/>
        <w:spacing w:line="270" w:lineRule="atLeast"/>
        <w:jc w:val="left"/>
        <w:rPr>
          <w:rFonts w:ascii="微软雅黑" w:hAnsi="微软雅黑" w:eastAsia="微软雅黑" w:cs="Lucida Sans Unicode"/>
          <w:bCs/>
          <w:color w:val="0000FF"/>
          <w:kern w:val="0"/>
          <w:sz w:val="24"/>
          <w:szCs w:val="24"/>
        </w:rPr>
      </w:pPr>
    </w:p>
    <w:p w14:paraId="0D10C34A">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以此荐父母，是名真实孝，以故梵网经，令孝顺父母。</w:t>
      </w:r>
    </w:p>
    <w:p w14:paraId="17DFFF92">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以此超荐父母，这</w:t>
      </w:r>
      <w:r>
        <w:rPr>
          <w:rFonts w:hint="eastAsia" w:ascii="微软雅黑" w:hAnsi="微软雅黑" w:eastAsia="微软雅黑"/>
          <w:sz w:val="24"/>
          <w:szCs w:val="24"/>
        </w:rPr>
        <w:t>才</w:t>
      </w:r>
      <w:r>
        <w:rPr>
          <w:rFonts w:ascii="微软雅黑" w:hAnsi="微软雅黑" w:eastAsia="微软雅黑"/>
          <w:sz w:val="24"/>
          <w:szCs w:val="24"/>
        </w:rPr>
        <w:t>名为真实的孝道，所以</w:t>
      </w:r>
      <w:r>
        <w:rPr>
          <w:rFonts w:hint="eastAsia" w:ascii="微软雅黑" w:hAnsi="微软雅黑" w:eastAsia="微软雅黑"/>
          <w:sz w:val="24"/>
          <w:szCs w:val="24"/>
        </w:rPr>
        <w:t>在</w:t>
      </w:r>
      <w:r>
        <w:rPr>
          <w:rFonts w:ascii="微软雅黑" w:hAnsi="微软雅黑" w:eastAsia="微软雅黑"/>
          <w:sz w:val="24"/>
          <w:szCs w:val="24"/>
        </w:rPr>
        <w:t>《梵网经》中，</w:t>
      </w:r>
      <w:r>
        <w:rPr>
          <w:rFonts w:hint="eastAsia" w:ascii="微软雅黑" w:hAnsi="微软雅黑" w:eastAsia="微软雅黑"/>
          <w:sz w:val="24"/>
          <w:szCs w:val="24"/>
        </w:rPr>
        <w:t>佛陀</w:t>
      </w:r>
      <w:r>
        <w:rPr>
          <w:rFonts w:ascii="微软雅黑" w:hAnsi="微软雅黑" w:eastAsia="微软雅黑"/>
          <w:sz w:val="24"/>
          <w:szCs w:val="24"/>
        </w:rPr>
        <w:t>令我们要孝顺父母。</w:t>
      </w:r>
    </w:p>
    <w:p w14:paraId="39526528">
      <w:pPr>
        <w:widowControl/>
        <w:spacing w:line="270" w:lineRule="atLeast"/>
        <w:jc w:val="left"/>
        <w:rPr>
          <w:rFonts w:ascii="微软雅黑" w:hAnsi="微软雅黑" w:eastAsia="微软雅黑" w:cs="Lucida Sans Unicode"/>
          <w:bCs/>
          <w:color w:val="0000FF"/>
          <w:kern w:val="0"/>
          <w:sz w:val="24"/>
          <w:szCs w:val="24"/>
        </w:rPr>
      </w:pPr>
    </w:p>
    <w:p w14:paraId="5B0142D7">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尽法界圣凡，皆悉令成佛，庶可为尽伦，不愧为佛子。</w:t>
      </w:r>
    </w:p>
    <w:p w14:paraId="074055F0">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尽法界的圣者</w:t>
      </w:r>
      <w:r>
        <w:rPr>
          <w:rFonts w:hint="eastAsia" w:ascii="微软雅黑" w:hAnsi="微软雅黑" w:eastAsia="微软雅黑"/>
          <w:sz w:val="24"/>
          <w:szCs w:val="24"/>
        </w:rPr>
        <w:t>、</w:t>
      </w:r>
      <w:r>
        <w:rPr>
          <w:rFonts w:ascii="微软雅黑" w:hAnsi="微软雅黑" w:eastAsia="微软雅黑"/>
          <w:sz w:val="24"/>
          <w:szCs w:val="24"/>
        </w:rPr>
        <w:t>凡夫，全都令他们成佛，才</w:t>
      </w:r>
      <w:r>
        <w:rPr>
          <w:rFonts w:hint="eastAsia" w:ascii="微软雅黑" w:hAnsi="微软雅黑" w:eastAsia="微软雅黑"/>
          <w:sz w:val="24"/>
          <w:szCs w:val="24"/>
        </w:rPr>
        <w:t>能</w:t>
      </w:r>
      <w:r>
        <w:rPr>
          <w:rFonts w:ascii="微软雅黑" w:hAnsi="微软雅黑" w:eastAsia="微软雅黑"/>
          <w:sz w:val="24"/>
          <w:szCs w:val="24"/>
        </w:rPr>
        <w:t>称为尽伦，不愧为佛弟子。</w:t>
      </w:r>
    </w:p>
    <w:p w14:paraId="0AE788BF">
      <w:pPr>
        <w:widowControl/>
        <w:spacing w:line="270" w:lineRule="atLeast"/>
        <w:jc w:val="left"/>
        <w:rPr>
          <w:rFonts w:ascii="微软雅黑" w:hAnsi="微软雅黑" w:eastAsia="微软雅黑" w:cs="Lucida Sans Unicode"/>
          <w:bCs/>
          <w:color w:val="0000FF"/>
          <w:kern w:val="0"/>
          <w:sz w:val="24"/>
          <w:szCs w:val="24"/>
        </w:rPr>
      </w:pPr>
    </w:p>
    <w:p w14:paraId="28AC7719">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费子欲荐亲，祈书所绘图，因推原其意，书此以勖勉。（庚辰秋季）</w:t>
      </w:r>
    </w:p>
    <w:p w14:paraId="3A9F113F">
      <w:pPr>
        <w:widowControl/>
        <w:spacing w:line="270" w:lineRule="atLeast"/>
        <w:jc w:val="left"/>
        <w:rPr>
          <w:rFonts w:ascii="微软雅黑" w:hAnsi="微软雅黑" w:eastAsia="微软雅黑"/>
          <w:color w:val="0070C0"/>
          <w:sz w:val="24"/>
          <w:szCs w:val="24"/>
        </w:rPr>
      </w:pPr>
      <w:r>
        <w:rPr>
          <w:rFonts w:ascii="微软雅黑" w:hAnsi="微软雅黑" w:eastAsia="微软雅黑"/>
          <w:sz w:val="24"/>
          <w:szCs w:val="24"/>
        </w:rPr>
        <w:t>费陂龙居士想要超荐亲人，请我写一写他所绘的灵山图，因此推究他原本</w:t>
      </w:r>
      <w:r>
        <w:rPr>
          <w:rFonts w:hint="eastAsia" w:ascii="微软雅黑" w:hAnsi="微软雅黑" w:eastAsia="微软雅黑"/>
          <w:sz w:val="24"/>
          <w:szCs w:val="24"/>
        </w:rPr>
        <w:t>的</w:t>
      </w:r>
      <w:r>
        <w:rPr>
          <w:rFonts w:ascii="微软雅黑" w:hAnsi="微软雅黑" w:eastAsia="微软雅黑"/>
          <w:sz w:val="24"/>
          <w:szCs w:val="24"/>
        </w:rPr>
        <w:t>用意，写下这些，作为勉励。</w:t>
      </w:r>
      <w:r>
        <w:rPr>
          <w:rFonts w:hint="eastAsia" w:ascii="微软雅黑" w:hAnsi="微软雅黑" w:eastAsia="微软雅黑"/>
          <w:sz w:val="24"/>
          <w:szCs w:val="24"/>
        </w:rPr>
        <w:t>（</w:t>
      </w:r>
      <w:r>
        <w:rPr>
          <w:rFonts w:ascii="微软雅黑" w:hAnsi="微软雅黑" w:eastAsia="微软雅黑"/>
          <w:sz w:val="24"/>
          <w:szCs w:val="24"/>
        </w:rPr>
        <w:t>庚辰</w:t>
      </w:r>
      <w:r>
        <w:rPr>
          <w:rFonts w:hint="eastAsia" w:ascii="微软雅黑" w:hAnsi="微软雅黑" w:eastAsia="微软雅黑"/>
          <w:color w:val="808080" w:themeColor="background1" w:themeShade="80"/>
          <w:sz w:val="24"/>
          <w:szCs w:val="24"/>
        </w:rPr>
        <w:t>&lt;</w:t>
      </w:r>
      <w:r>
        <w:rPr>
          <w:rFonts w:ascii="微软雅黑" w:hAnsi="微软雅黑" w:eastAsia="微软雅黑"/>
          <w:color w:val="808080" w:themeColor="background1" w:themeShade="80"/>
          <w:sz w:val="24"/>
          <w:szCs w:val="24"/>
        </w:rPr>
        <w:t>1940年</w:t>
      </w:r>
      <w:r>
        <w:rPr>
          <w:rFonts w:hint="eastAsia" w:ascii="微软雅黑" w:hAnsi="微软雅黑" w:eastAsia="微软雅黑"/>
          <w:color w:val="808080" w:themeColor="background1" w:themeShade="80"/>
          <w:sz w:val="24"/>
          <w:szCs w:val="24"/>
        </w:rPr>
        <w:t>&gt;</w:t>
      </w:r>
      <w:r>
        <w:rPr>
          <w:rFonts w:ascii="微软雅黑" w:hAnsi="微软雅黑" w:eastAsia="微软雅黑"/>
          <w:sz w:val="24"/>
          <w:szCs w:val="24"/>
        </w:rPr>
        <w:t>秋季</w:t>
      </w:r>
      <w:r>
        <w:rPr>
          <w:rFonts w:hint="eastAsia" w:ascii="微软雅黑" w:hAnsi="微软雅黑" w:eastAsia="微软雅黑"/>
          <w:sz w:val="24"/>
          <w:szCs w:val="24"/>
        </w:rPr>
        <w:t>）</w:t>
      </w:r>
    </w:p>
    <w:p w14:paraId="130FC966">
      <w:pPr>
        <w:widowControl/>
        <w:spacing w:line="270" w:lineRule="atLeast"/>
        <w:jc w:val="left"/>
        <w:rPr>
          <w:rFonts w:ascii="微软雅黑" w:hAnsi="微软雅黑" w:eastAsia="微软雅黑"/>
          <w:color w:val="0070C0"/>
          <w:sz w:val="24"/>
          <w:szCs w:val="24"/>
        </w:rPr>
      </w:pPr>
    </w:p>
    <w:p w14:paraId="47FEE329">
      <w:pPr>
        <w:widowControl/>
        <w:spacing w:line="270" w:lineRule="atLeast"/>
        <w:jc w:val="left"/>
        <w:rPr>
          <w:rFonts w:ascii="微软雅黑" w:hAnsi="微软雅黑" w:eastAsia="微软雅黑"/>
          <w:color w:val="0070C0"/>
          <w:sz w:val="24"/>
          <w:szCs w:val="24"/>
        </w:rPr>
      </w:pPr>
    </w:p>
    <w:p w14:paraId="0B0D6B21">
      <w:pPr>
        <w:widowControl/>
        <w:spacing w:line="270" w:lineRule="atLeast"/>
        <w:jc w:val="left"/>
        <w:rPr>
          <w:rFonts w:ascii="微软雅黑" w:hAnsi="微软雅黑" w:eastAsia="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21A19284">
      <w:pPr>
        <w:widowControl/>
        <w:spacing w:line="270" w:lineRule="atLeast"/>
        <w:ind w:firstLine="0" w:firstLineChars="0"/>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灵山</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即灵鹫山。</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佛陀游化印度各国中，最常出入王舍城，住在灵鹫山中。灵鹫山又称耆阇崛山，山顶东西长，南北狭，山中园林清净，福德聚集，是历来诸佛贤圣的住处。佛陀乐居山中，与大比丘众万二千人共住，宣说佛法妙义。</w:t>
      </w:r>
    </w:p>
    <w:p w14:paraId="686B4F82">
      <w:pPr>
        <w:widowControl/>
        <w:spacing w:line="270" w:lineRule="atLeast"/>
        <w:ind w:firstLine="0" w:firstLineChars="0"/>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如《大般若波罗蜜多经》、《妙法莲华经》、《无量义经》、《佛说法华三昧经》等，都是在灵鹫山上宣说的，所以佛门有所谓的“灵山会上佛菩萨”、“灵山盛会”等话，就是赞扬诸佛菩萨法筵常在，福荫佛弟子，意味隽永。频婆娑罗王为了亲近佛陀，特地修建一条石阶，直达山顶的园林。距离山顶处，有许多小石窟，是比丘们修行的地方。在山崖边有砖造的精舍，精舍东面有长石，为佛陀经行之处。精舍旁边有一巨大的石块，是当年提婆达多推石伤害佛陀的地点。南边悬崖下有一座小塔，佛陀曾在此处宣说《法华经》</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w:t>
      </w:r>
    </w:p>
    <w:p w14:paraId="3255A831">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ascii="微软雅黑" w:hAnsi="微软雅黑" w:eastAsia="微软雅黑" w:cs="Times New Roman"/>
          <w:b w:val="0"/>
          <w:bCs w:val="0"/>
          <w:color w:val="595959" w:themeColor="text1" w:themeTint="A6"/>
          <w:kern w:val="2"/>
          <w:sz w:val="24"/>
          <w:szCs w:val="24"/>
          <w14:textFill>
            <w14:solidFill>
              <w14:schemeClr w14:val="tx1">
                <w14:lumMod w14:val="65000"/>
                <w14:lumOff w14:val="35000"/>
              </w14:schemeClr>
            </w14:solidFill>
          </w14:textFill>
        </w:rPr>
        <w:t>精舍南侧山崖，有大石室，佛陀曾在这里入定。石室西北有个大磐石，相传阿难曾经遭恶魔化作的一只鹫鸟，栖息在大磐石上，用力拍动翅膀，一边大声怪叫。当阿难惊惧无措时，佛陀伸手通过石壁，摩阿难头顶，安慰阿难。禅门盛传“拈花微笑”的故事，也发生在灵鹫山上。一日，佛陀登座说法，大众正准备聆听妙法，然而佛陀却只是拈花示众，默然不语，大众诧异无法会意，只有大迦叶心领神会，破颜微笑。于是，大迦叶获得佛陀的传法，被尊为禅宗的印度初祖。</w:t>
      </w:r>
      <w:r>
        <w:rPr>
          <w:rFonts w:hint="eastAsia" w:ascii="微软雅黑" w:hAnsi="微软雅黑" w:eastAsia="微软雅黑" w:cs="Times New Roman"/>
          <w:b w:val="0"/>
          <w:bCs w:val="0"/>
          <w:color w:val="595959" w:themeColor="text1" w:themeTint="A6"/>
          <w:kern w:val="2"/>
          <w:sz w:val="24"/>
          <w:szCs w:val="24"/>
          <w14:textFill>
            <w14:solidFill>
              <w14:schemeClr w14:val="tx1">
                <w14:lumMod w14:val="65000"/>
                <w14:lumOff w14:val="35000"/>
              </w14:schemeClr>
            </w14:solidFill>
          </w14:textFill>
        </w:rPr>
        <w:t>（灵鹫山：佛陀说法 拈花微笑 灵山盛会）</w:t>
      </w:r>
    </w:p>
    <w:p w14:paraId="7CA636B3">
      <w:pPr>
        <w:widowControl/>
        <w:spacing w:line="270" w:lineRule="atLeast"/>
        <w:jc w:val="left"/>
        <w:rPr>
          <w:rFonts w:ascii="微软雅黑" w:hAnsi="微软雅黑" w:eastAsia="微软雅黑"/>
          <w:sz w:val="24"/>
          <w:szCs w:val="24"/>
        </w:rPr>
      </w:pPr>
    </w:p>
    <w:p w14:paraId="7A2CB906">
      <w:pPr>
        <w:widowControl/>
        <w:spacing w:line="270" w:lineRule="atLeast"/>
        <w:jc w:val="left"/>
        <w:rPr>
          <w:rFonts w:ascii="微软雅黑" w:hAnsi="微软雅黑" w:eastAsia="微软雅黑"/>
          <w:sz w:val="24"/>
          <w:szCs w:val="24"/>
        </w:rPr>
      </w:pPr>
    </w:p>
    <w:p w14:paraId="0546DA4D">
      <w:pPr>
        <w:widowControl/>
        <w:jc w:val="left"/>
        <w:rPr>
          <w:rFonts w:ascii="微软雅黑" w:hAnsi="微软雅黑" w:eastAsia="微软雅黑"/>
          <w:sz w:val="24"/>
          <w:szCs w:val="24"/>
        </w:rPr>
      </w:pPr>
      <w:r>
        <w:rPr>
          <w:rFonts w:ascii="微软雅黑" w:hAnsi="微软雅黑" w:eastAsia="微软雅黑"/>
          <w:sz w:val="24"/>
          <w:szCs w:val="24"/>
        </w:rPr>
        <w:br w:type="page"/>
      </w:r>
    </w:p>
    <w:p w14:paraId="18A4AC0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81" w:name="_Toc21891"/>
      <w:r>
        <w:rPr>
          <w:rFonts w:ascii="微软雅黑" w:hAnsi="微软雅黑" w:eastAsia="微软雅黑"/>
          <w:b/>
          <w:color w:val="C00000"/>
          <w:sz w:val="24"/>
          <w:szCs w:val="24"/>
        </w:rPr>
        <w:t>普为施资流通历史感应统纪及展转传布看读诸善信回向偈</w:t>
      </w:r>
      <w:bookmarkEnd w:id="281"/>
    </w:p>
    <w:p w14:paraId="40622238">
      <w:pPr>
        <w:widowControl/>
        <w:spacing w:line="270" w:lineRule="atLeast"/>
        <w:jc w:val="left"/>
        <w:rPr>
          <w:rFonts w:ascii="微软雅黑" w:hAnsi="微软雅黑" w:eastAsia="微软雅黑" w:cs="Lucida Sans Unicode"/>
          <w:bCs/>
          <w:color w:val="0000FF"/>
          <w:kern w:val="0"/>
          <w:sz w:val="24"/>
          <w:szCs w:val="24"/>
        </w:rPr>
      </w:pPr>
    </w:p>
    <w:p w14:paraId="2E89C1F3">
      <w:pPr>
        <w:widowControl/>
        <w:spacing w:line="270" w:lineRule="atLeast"/>
        <w:jc w:val="left"/>
        <w:rPr>
          <w:rFonts w:ascii="微软雅黑" w:hAnsi="微软雅黑" w:eastAsia="微软雅黑"/>
          <w:color w:val="C00000"/>
          <w:sz w:val="24"/>
          <w:szCs w:val="24"/>
        </w:rPr>
      </w:pPr>
      <w:r>
        <w:rPr>
          <w:rFonts w:hint="eastAsia" w:ascii="微软雅黑" w:hAnsi="微软雅黑" w:eastAsia="微软雅黑"/>
          <w:b/>
          <w:color w:val="C00000"/>
          <w:sz w:val="24"/>
          <w:szCs w:val="24"/>
        </w:rPr>
        <w:t>三界一切法，唯是一心作。顺道则善吉，逆理则凶恶。</w:t>
      </w:r>
    </w:p>
    <w:p w14:paraId="74180228">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三界一切法，唯是一心作。</w:t>
      </w:r>
      <w:r>
        <w:rPr>
          <w:rFonts w:hint="eastAsia" w:ascii="微软雅黑" w:hAnsi="微软雅黑" w:eastAsia="微软雅黑"/>
          <w:sz w:val="24"/>
          <w:szCs w:val="24"/>
        </w:rPr>
        <w:t>遵循</w:t>
      </w:r>
      <w:r>
        <w:rPr>
          <w:rFonts w:ascii="微软雅黑" w:hAnsi="微软雅黑" w:eastAsia="微软雅黑"/>
          <w:sz w:val="24"/>
          <w:szCs w:val="24"/>
        </w:rPr>
        <w:t>道</w:t>
      </w:r>
      <w:r>
        <w:rPr>
          <w:rFonts w:hint="eastAsia" w:ascii="微软雅黑" w:hAnsi="微软雅黑" w:eastAsia="微软雅黑"/>
          <w:sz w:val="24"/>
          <w:szCs w:val="24"/>
        </w:rPr>
        <w:t>义，</w:t>
      </w:r>
      <w:r>
        <w:rPr>
          <w:rFonts w:ascii="微软雅黑" w:hAnsi="微软雅黑" w:eastAsia="微软雅黑"/>
          <w:sz w:val="24"/>
          <w:szCs w:val="24"/>
        </w:rPr>
        <w:t>就会得</w:t>
      </w:r>
      <w:r>
        <w:rPr>
          <w:rFonts w:hint="eastAsia" w:ascii="微软雅黑" w:hAnsi="微软雅黑" w:eastAsia="微软雅黑"/>
          <w:sz w:val="24"/>
          <w:szCs w:val="24"/>
        </w:rPr>
        <w:t>吉祥</w:t>
      </w:r>
      <w:r>
        <w:rPr>
          <w:rFonts w:ascii="微软雅黑" w:hAnsi="微软雅黑" w:eastAsia="微软雅黑"/>
          <w:sz w:val="24"/>
          <w:szCs w:val="24"/>
        </w:rPr>
        <w:t>善果</w:t>
      </w:r>
      <w:r>
        <w:rPr>
          <w:rFonts w:hint="eastAsia" w:ascii="微软雅黑" w:hAnsi="微软雅黑" w:eastAsia="微软雅黑"/>
          <w:sz w:val="24"/>
          <w:szCs w:val="24"/>
        </w:rPr>
        <w:t>。</w:t>
      </w:r>
      <w:r>
        <w:rPr>
          <w:rFonts w:ascii="微软雅黑" w:hAnsi="微软雅黑" w:eastAsia="微软雅黑"/>
          <w:sz w:val="24"/>
          <w:szCs w:val="24"/>
        </w:rPr>
        <w:t>违背</w:t>
      </w:r>
      <w:r>
        <w:rPr>
          <w:rFonts w:hint="eastAsia" w:ascii="微软雅黑" w:hAnsi="微软雅黑" w:eastAsia="微软雅黑"/>
          <w:sz w:val="24"/>
          <w:szCs w:val="24"/>
        </w:rPr>
        <w:t>天</w:t>
      </w:r>
      <w:r>
        <w:rPr>
          <w:rFonts w:ascii="微软雅黑" w:hAnsi="微软雅黑" w:eastAsia="微软雅黑"/>
          <w:sz w:val="24"/>
          <w:szCs w:val="24"/>
        </w:rPr>
        <w:t>理</w:t>
      </w:r>
      <w:r>
        <w:rPr>
          <w:rFonts w:hint="eastAsia" w:ascii="微软雅黑" w:hAnsi="微软雅黑" w:eastAsia="微软雅黑"/>
          <w:sz w:val="24"/>
          <w:szCs w:val="24"/>
        </w:rPr>
        <w:t>，</w:t>
      </w:r>
      <w:r>
        <w:rPr>
          <w:rFonts w:ascii="微软雅黑" w:hAnsi="微软雅黑" w:eastAsia="微软雅黑"/>
          <w:sz w:val="24"/>
          <w:szCs w:val="24"/>
        </w:rPr>
        <w:t>就会得凶恶。</w:t>
      </w:r>
    </w:p>
    <w:p w14:paraId="64E571FF">
      <w:pPr>
        <w:widowControl/>
        <w:spacing w:line="270" w:lineRule="atLeast"/>
        <w:jc w:val="left"/>
        <w:rPr>
          <w:rFonts w:ascii="微软雅黑" w:hAnsi="微软雅黑" w:eastAsia="微软雅黑" w:cs="Lucida Sans Unicode"/>
          <w:bCs/>
          <w:color w:val="0000FF"/>
          <w:kern w:val="0"/>
          <w:sz w:val="24"/>
          <w:szCs w:val="24"/>
        </w:rPr>
      </w:pPr>
    </w:p>
    <w:p w14:paraId="0BE002E4">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懿哉古大人，存心同天地。用己才智力，参赞其化育。</w:t>
      </w:r>
    </w:p>
    <w:p w14:paraId="314AF1E4">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美好啊！古代</w:t>
      </w:r>
      <w:r>
        <w:rPr>
          <w:rFonts w:hint="eastAsia" w:ascii="微软雅黑" w:hAnsi="微软雅黑" w:eastAsia="微软雅黑"/>
          <w:sz w:val="24"/>
          <w:szCs w:val="24"/>
        </w:rPr>
        <w:t>的</w:t>
      </w:r>
      <w:r>
        <w:rPr>
          <w:rFonts w:ascii="微软雅黑" w:hAnsi="微软雅黑" w:eastAsia="微软雅黑"/>
          <w:sz w:val="24"/>
          <w:szCs w:val="24"/>
        </w:rPr>
        <w:t>盛德君子，存心如同天地</w:t>
      </w:r>
      <w:r>
        <w:rPr>
          <w:rFonts w:hint="eastAsia" w:ascii="微软雅黑" w:hAnsi="微软雅黑" w:eastAsia="微软雅黑"/>
          <w:sz w:val="24"/>
          <w:szCs w:val="24"/>
        </w:rPr>
        <w:t>（</w:t>
      </w:r>
      <w:r>
        <w:rPr>
          <w:rFonts w:ascii="微软雅黑" w:hAnsi="微软雅黑" w:eastAsia="微软雅黑"/>
          <w:sz w:val="24"/>
          <w:szCs w:val="24"/>
        </w:rPr>
        <w:t>一样广阔</w:t>
      </w:r>
      <w:r>
        <w:rPr>
          <w:rFonts w:hint="eastAsia" w:ascii="微软雅黑" w:hAnsi="微软雅黑" w:eastAsia="微软雅黑"/>
          <w:sz w:val="24"/>
          <w:szCs w:val="24"/>
        </w:rPr>
        <w:t>）</w:t>
      </w:r>
      <w:r>
        <w:rPr>
          <w:rFonts w:ascii="微软雅黑" w:hAnsi="微软雅黑" w:eastAsia="微软雅黑"/>
          <w:sz w:val="24"/>
          <w:szCs w:val="24"/>
        </w:rPr>
        <w:t>。用自己的才能</w:t>
      </w:r>
      <w:r>
        <w:rPr>
          <w:rFonts w:hint="eastAsia" w:ascii="微软雅黑" w:hAnsi="微软雅黑" w:eastAsia="微软雅黑"/>
          <w:sz w:val="24"/>
          <w:szCs w:val="24"/>
        </w:rPr>
        <w:t>、</w:t>
      </w:r>
      <w:r>
        <w:rPr>
          <w:rFonts w:ascii="微软雅黑" w:hAnsi="微软雅黑" w:eastAsia="微软雅黑"/>
          <w:sz w:val="24"/>
          <w:szCs w:val="24"/>
        </w:rPr>
        <w:t>智力，协助天地的教化培育。</w:t>
      </w:r>
    </w:p>
    <w:p w14:paraId="46245A12">
      <w:pPr>
        <w:widowControl/>
        <w:spacing w:line="270" w:lineRule="atLeast"/>
        <w:jc w:val="left"/>
        <w:rPr>
          <w:rFonts w:ascii="微软雅黑" w:hAnsi="微软雅黑" w:eastAsia="微软雅黑" w:cs="Lucida Sans Unicode"/>
          <w:bCs/>
          <w:color w:val="0000FF"/>
          <w:kern w:val="0"/>
          <w:sz w:val="24"/>
          <w:szCs w:val="24"/>
        </w:rPr>
      </w:pPr>
    </w:p>
    <w:p w14:paraId="4877FF6B">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事事欲普利，天下及后世。博爱而济众，了无居德意。</w:t>
      </w:r>
    </w:p>
    <w:p w14:paraId="003FD5DD">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事事都想到要普遍利益，天下以及后世之人。博爱救济大众，没有一点</w:t>
      </w:r>
      <w:r>
        <w:rPr>
          <w:rFonts w:hint="eastAsia" w:ascii="微软雅黑" w:hAnsi="微软雅黑" w:eastAsia="微软雅黑"/>
          <w:sz w:val="24"/>
          <w:szCs w:val="24"/>
        </w:rPr>
        <w:t>儿以德</w:t>
      </w:r>
      <w:r>
        <w:rPr>
          <w:rFonts w:ascii="微软雅黑" w:hAnsi="微软雅黑" w:eastAsia="微软雅黑"/>
          <w:sz w:val="24"/>
          <w:szCs w:val="24"/>
        </w:rPr>
        <w:t>自居的心意。</w:t>
      </w:r>
    </w:p>
    <w:p w14:paraId="554F3E4E">
      <w:pPr>
        <w:widowControl/>
        <w:spacing w:line="270" w:lineRule="atLeast"/>
        <w:jc w:val="left"/>
        <w:rPr>
          <w:rFonts w:ascii="微软雅黑" w:hAnsi="微软雅黑" w:eastAsia="微软雅黑" w:cs="Lucida Sans Unicode"/>
          <w:bCs/>
          <w:color w:val="0000FF"/>
          <w:kern w:val="0"/>
          <w:sz w:val="24"/>
          <w:szCs w:val="24"/>
        </w:rPr>
      </w:pPr>
    </w:p>
    <w:p w14:paraId="5E5BA685">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功高名誉隆，德大吉庆莅。生备享五福，余庆覃后裔。</w:t>
      </w:r>
    </w:p>
    <w:p w14:paraId="1051D281">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功业高显而名誉隆盛，道德广大而吉庆来临。现生备享五种幸福，</w:t>
      </w:r>
      <w:r>
        <w:rPr>
          <w:rFonts w:hint="eastAsia" w:ascii="微软雅黑" w:hAnsi="微软雅黑" w:eastAsia="微软雅黑"/>
          <w:sz w:val="24"/>
          <w:szCs w:val="24"/>
        </w:rPr>
        <w:t>余庆</w:t>
      </w:r>
      <w:r>
        <w:rPr>
          <w:rFonts w:ascii="微软雅黑" w:hAnsi="微软雅黑" w:eastAsia="微软雅黑"/>
          <w:sz w:val="24"/>
          <w:szCs w:val="24"/>
        </w:rPr>
        <w:t>延</w:t>
      </w:r>
      <w:r>
        <w:rPr>
          <w:rFonts w:hint="eastAsia" w:ascii="微软雅黑" w:hAnsi="微软雅黑" w:eastAsia="微软雅黑"/>
          <w:sz w:val="24"/>
          <w:szCs w:val="24"/>
        </w:rPr>
        <w:t>及</w:t>
      </w:r>
      <w:r>
        <w:rPr>
          <w:rFonts w:ascii="微软雅黑" w:hAnsi="微软雅黑" w:eastAsia="微软雅黑"/>
          <w:sz w:val="24"/>
          <w:szCs w:val="24"/>
        </w:rPr>
        <w:t>子孙后代。</w:t>
      </w:r>
    </w:p>
    <w:p w14:paraId="7A1B46D3">
      <w:pPr>
        <w:widowControl/>
        <w:spacing w:line="270" w:lineRule="atLeast"/>
        <w:jc w:val="left"/>
        <w:rPr>
          <w:rFonts w:ascii="微软雅黑" w:hAnsi="微软雅黑" w:eastAsia="微软雅黑" w:cs="Lucida Sans Unicode"/>
          <w:bCs/>
          <w:color w:val="0000FF"/>
          <w:kern w:val="0"/>
          <w:sz w:val="24"/>
          <w:szCs w:val="24"/>
        </w:rPr>
      </w:pPr>
    </w:p>
    <w:p w14:paraId="0CB2FB24">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此风若兴行，世界自安治。人各怀礼让，咸思尽己谊。</w:t>
      </w:r>
    </w:p>
    <w:p w14:paraId="46A1114B">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这</w:t>
      </w:r>
      <w:r>
        <w:rPr>
          <w:rFonts w:hint="eastAsia" w:ascii="微软雅黑" w:hAnsi="微软雅黑" w:eastAsia="微软雅黑"/>
          <w:sz w:val="24"/>
          <w:szCs w:val="24"/>
        </w:rPr>
        <w:t>种</w:t>
      </w:r>
      <w:r>
        <w:rPr>
          <w:rFonts w:ascii="微软雅黑" w:hAnsi="微软雅黑" w:eastAsia="微软雅黑"/>
          <w:sz w:val="24"/>
          <w:szCs w:val="24"/>
        </w:rPr>
        <w:t>风尚如果兴盛流行，</w:t>
      </w:r>
      <w:r>
        <w:rPr>
          <w:rFonts w:hint="eastAsia" w:ascii="微软雅黑" w:hAnsi="微软雅黑" w:eastAsia="微软雅黑"/>
          <w:sz w:val="24"/>
          <w:szCs w:val="24"/>
        </w:rPr>
        <w:t>那么</w:t>
      </w:r>
      <w:r>
        <w:rPr>
          <w:rFonts w:ascii="微软雅黑" w:hAnsi="微软雅黑" w:eastAsia="微软雅黑"/>
          <w:sz w:val="24"/>
          <w:szCs w:val="24"/>
        </w:rPr>
        <w:t>世界自然长治久安。人</w:t>
      </w:r>
      <w:r>
        <w:rPr>
          <w:rFonts w:hint="eastAsia" w:ascii="微软雅黑" w:hAnsi="微软雅黑" w:eastAsia="微软雅黑"/>
          <w:sz w:val="24"/>
          <w:szCs w:val="24"/>
        </w:rPr>
        <w:t>们</w:t>
      </w:r>
      <w:r>
        <w:rPr>
          <w:rFonts w:ascii="微软雅黑" w:hAnsi="微软雅黑" w:eastAsia="微软雅黑"/>
          <w:sz w:val="24"/>
          <w:szCs w:val="24"/>
        </w:rPr>
        <w:t>各怀守礼谦让</w:t>
      </w:r>
      <w:r>
        <w:rPr>
          <w:rFonts w:hint="eastAsia" w:ascii="微软雅黑" w:hAnsi="微软雅黑" w:eastAsia="微软雅黑"/>
          <w:sz w:val="24"/>
          <w:szCs w:val="24"/>
        </w:rPr>
        <w:t>（之心）</w:t>
      </w:r>
      <w:r>
        <w:rPr>
          <w:rFonts w:ascii="微软雅黑" w:hAnsi="微软雅黑" w:eastAsia="微软雅黑"/>
          <w:sz w:val="24"/>
          <w:szCs w:val="24"/>
        </w:rPr>
        <w:t>，全都想要竭尽自己的道谊本分。</w:t>
      </w:r>
    </w:p>
    <w:p w14:paraId="7A942F4C">
      <w:pPr>
        <w:widowControl/>
        <w:spacing w:line="270" w:lineRule="atLeast"/>
        <w:jc w:val="left"/>
        <w:rPr>
          <w:rFonts w:ascii="微软雅黑" w:hAnsi="微软雅黑" w:eastAsia="微软雅黑" w:cs="Lucida Sans Unicode"/>
          <w:bCs/>
          <w:color w:val="0000FF"/>
          <w:kern w:val="0"/>
          <w:sz w:val="24"/>
          <w:szCs w:val="24"/>
        </w:rPr>
      </w:pPr>
    </w:p>
    <w:p w14:paraId="4CC65C8C">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哀哉诸小人，唯知有自己。存心与作事，绝不循天理。</w:t>
      </w:r>
    </w:p>
    <w:p w14:paraId="01BD6F69">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悲哀</w:t>
      </w:r>
      <w:r>
        <w:rPr>
          <w:rFonts w:hint="eastAsia" w:ascii="微软雅黑" w:hAnsi="微软雅黑" w:eastAsia="微软雅黑"/>
          <w:sz w:val="24"/>
          <w:szCs w:val="24"/>
        </w:rPr>
        <w:t>啊！</w:t>
      </w:r>
      <w:r>
        <w:rPr>
          <w:rFonts w:ascii="微软雅黑" w:hAnsi="微软雅黑" w:eastAsia="微软雅黑"/>
          <w:sz w:val="24"/>
          <w:szCs w:val="24"/>
        </w:rPr>
        <w:t>诸位小人，只知道有自己。他的存心与行事，绝对不遵循天理。</w:t>
      </w:r>
    </w:p>
    <w:p w14:paraId="741021D0">
      <w:pPr>
        <w:widowControl/>
        <w:spacing w:line="270" w:lineRule="atLeast"/>
        <w:jc w:val="left"/>
        <w:rPr>
          <w:rFonts w:ascii="微软雅黑" w:hAnsi="微软雅黑" w:eastAsia="微软雅黑" w:cs="Lucida Sans Unicode"/>
          <w:bCs/>
          <w:color w:val="0000FF"/>
          <w:kern w:val="0"/>
          <w:sz w:val="24"/>
          <w:szCs w:val="24"/>
        </w:rPr>
      </w:pPr>
    </w:p>
    <w:p w14:paraId="59FAE425">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陷人以自安，损人以自益。唯务得现利，不知折宿福。</w:t>
      </w:r>
    </w:p>
    <w:p w14:paraId="102644A2">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陷害他人来自我安稳，损害他人来利益自己。只是</w:t>
      </w:r>
      <w:r>
        <w:rPr>
          <w:rFonts w:hint="eastAsia" w:ascii="微软雅黑" w:hAnsi="微软雅黑" w:eastAsia="微软雅黑"/>
          <w:sz w:val="24"/>
          <w:szCs w:val="24"/>
        </w:rPr>
        <w:t>致力于</w:t>
      </w:r>
      <w:r>
        <w:rPr>
          <w:rFonts w:ascii="微软雅黑" w:hAnsi="微软雅黑" w:eastAsia="微软雅黑"/>
          <w:sz w:val="24"/>
          <w:szCs w:val="24"/>
        </w:rPr>
        <w:t>得到现前的利益，却不知道</w:t>
      </w:r>
      <w:r>
        <w:rPr>
          <w:rFonts w:hint="eastAsia" w:ascii="微软雅黑" w:hAnsi="微软雅黑" w:eastAsia="微软雅黑"/>
          <w:sz w:val="24"/>
          <w:szCs w:val="24"/>
        </w:rPr>
        <w:t>这</w:t>
      </w:r>
      <w:r>
        <w:rPr>
          <w:rFonts w:ascii="微软雅黑" w:hAnsi="微软雅黑" w:eastAsia="微软雅黑"/>
          <w:sz w:val="24"/>
          <w:szCs w:val="24"/>
        </w:rPr>
        <w:t>是折损宿世的福报。</w:t>
      </w:r>
    </w:p>
    <w:p w14:paraId="15295D63">
      <w:pPr>
        <w:widowControl/>
        <w:spacing w:line="270" w:lineRule="atLeast"/>
        <w:jc w:val="left"/>
        <w:rPr>
          <w:rFonts w:ascii="微软雅黑" w:hAnsi="微软雅黑" w:eastAsia="微软雅黑" w:cs="Lucida Sans Unicode"/>
          <w:bCs/>
          <w:color w:val="0000FF"/>
          <w:kern w:val="0"/>
          <w:sz w:val="24"/>
          <w:szCs w:val="24"/>
        </w:rPr>
      </w:pPr>
    </w:p>
    <w:p w14:paraId="6D73971A">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及至结果时，苦报无穷极。徒为人所怜，罪业莫由息。</w:t>
      </w:r>
    </w:p>
    <w:p w14:paraId="72E68431">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等到结果的时候，苦报</w:t>
      </w:r>
      <w:r>
        <w:rPr>
          <w:rFonts w:hint="eastAsia" w:ascii="微软雅黑" w:hAnsi="微软雅黑" w:eastAsia="微软雅黑"/>
          <w:sz w:val="24"/>
          <w:szCs w:val="24"/>
        </w:rPr>
        <w:t>没</w:t>
      </w:r>
      <w:r>
        <w:rPr>
          <w:rFonts w:ascii="微软雅黑" w:hAnsi="微软雅黑" w:eastAsia="微软雅黑"/>
          <w:sz w:val="24"/>
          <w:szCs w:val="24"/>
        </w:rPr>
        <w:t>有穷尽。</w:t>
      </w:r>
      <w:r>
        <w:rPr>
          <w:rFonts w:hint="eastAsia" w:ascii="微软雅黑" w:hAnsi="微软雅黑" w:eastAsia="微软雅黑"/>
          <w:sz w:val="24"/>
          <w:szCs w:val="24"/>
        </w:rPr>
        <w:t>只是</w:t>
      </w:r>
      <w:r>
        <w:rPr>
          <w:rFonts w:ascii="微软雅黑" w:hAnsi="微软雅黑" w:eastAsia="微软雅黑"/>
          <w:sz w:val="24"/>
          <w:szCs w:val="24"/>
        </w:rPr>
        <w:t>被他人所怜悯，罪业没有办法止息。</w:t>
      </w:r>
    </w:p>
    <w:p w14:paraId="0A6BC528">
      <w:pPr>
        <w:widowControl/>
        <w:spacing w:line="270" w:lineRule="atLeast"/>
        <w:jc w:val="left"/>
        <w:rPr>
          <w:rFonts w:ascii="微软雅黑" w:hAnsi="微软雅黑" w:eastAsia="微软雅黑" w:cs="Lucida Sans Unicode"/>
          <w:bCs/>
          <w:color w:val="0000FF"/>
          <w:kern w:val="0"/>
          <w:sz w:val="24"/>
          <w:szCs w:val="24"/>
        </w:rPr>
      </w:pPr>
    </w:p>
    <w:p w14:paraId="475A5098">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上启于唐虞，下迄于明代。善恶各事迹，诸史悉备载。</w:t>
      </w:r>
    </w:p>
    <w:p w14:paraId="5549257A">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上自唐虞盛世，下</w:t>
      </w:r>
      <w:r>
        <w:rPr>
          <w:rFonts w:hint="eastAsia" w:ascii="微软雅黑" w:hAnsi="微软雅黑" w:eastAsia="微软雅黑"/>
          <w:sz w:val="24"/>
          <w:szCs w:val="24"/>
        </w:rPr>
        <w:t>至</w:t>
      </w:r>
      <w:r>
        <w:rPr>
          <w:rFonts w:ascii="微软雅黑" w:hAnsi="微软雅黑" w:eastAsia="微软雅黑"/>
          <w:sz w:val="24"/>
          <w:szCs w:val="24"/>
        </w:rPr>
        <w:t>明朝。善恶各种事迹，诸多史书中全都有记载。</w:t>
      </w:r>
    </w:p>
    <w:p w14:paraId="2301072F">
      <w:pPr>
        <w:widowControl/>
        <w:spacing w:line="270" w:lineRule="atLeast"/>
        <w:jc w:val="left"/>
        <w:rPr>
          <w:rFonts w:ascii="微软雅黑" w:hAnsi="微软雅黑" w:eastAsia="微软雅黑" w:cs="Lucida Sans Unicode"/>
          <w:bCs/>
          <w:color w:val="0000FF"/>
          <w:kern w:val="0"/>
          <w:sz w:val="24"/>
          <w:szCs w:val="24"/>
        </w:rPr>
      </w:pPr>
    </w:p>
    <w:p w14:paraId="6B3C3E9F">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今世道陷溺，有识咸忧惧。吾友聂云台，设法为救济。</w:t>
      </w:r>
    </w:p>
    <w:p w14:paraId="278F94C8">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现今的世道陷落沉溺，有识之士全都担忧畏惧。我的朋友聂云台，想办法来加以救济。</w:t>
      </w:r>
    </w:p>
    <w:p w14:paraId="32C53893">
      <w:pPr>
        <w:widowControl/>
        <w:spacing w:line="270" w:lineRule="atLeast"/>
        <w:jc w:val="left"/>
        <w:rPr>
          <w:rFonts w:ascii="微软雅黑" w:hAnsi="微软雅黑" w:eastAsia="微软雅黑" w:cs="Lucida Sans Unicode"/>
          <w:bCs/>
          <w:color w:val="0000FF"/>
          <w:kern w:val="0"/>
          <w:sz w:val="24"/>
          <w:szCs w:val="24"/>
        </w:rPr>
      </w:pPr>
    </w:p>
    <w:p w14:paraId="2303FFB5">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特请许止净，辑感应统纪。排印广流通，法戒冀自取。</w:t>
      </w:r>
    </w:p>
    <w:p w14:paraId="2C48D25E">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特</w:t>
      </w:r>
      <w:r>
        <w:rPr>
          <w:rFonts w:hint="eastAsia" w:ascii="微软雅黑" w:hAnsi="微软雅黑" w:eastAsia="微软雅黑"/>
          <w:sz w:val="24"/>
          <w:szCs w:val="24"/>
        </w:rPr>
        <w:t>地</w:t>
      </w:r>
      <w:r>
        <w:rPr>
          <w:rFonts w:ascii="微软雅黑" w:hAnsi="微软雅黑" w:eastAsia="微软雅黑"/>
          <w:sz w:val="24"/>
          <w:szCs w:val="24"/>
        </w:rPr>
        <w:t>请许止净，编辑《历史感应统纪》。排印后广泛流通，楷模</w:t>
      </w:r>
      <w:r>
        <w:rPr>
          <w:rFonts w:hint="eastAsia" w:ascii="微软雅黑" w:hAnsi="微软雅黑" w:eastAsia="微软雅黑"/>
          <w:sz w:val="24"/>
          <w:szCs w:val="24"/>
        </w:rPr>
        <w:t>、</w:t>
      </w:r>
      <w:r>
        <w:rPr>
          <w:rFonts w:ascii="微软雅黑" w:hAnsi="微软雅黑" w:eastAsia="微软雅黑"/>
          <w:sz w:val="24"/>
          <w:szCs w:val="24"/>
        </w:rPr>
        <w:t>鉴戒希望</w:t>
      </w:r>
      <w:r>
        <w:rPr>
          <w:rFonts w:hint="eastAsia" w:ascii="微软雅黑" w:hAnsi="微软雅黑" w:eastAsia="微软雅黑"/>
          <w:sz w:val="24"/>
          <w:szCs w:val="24"/>
        </w:rPr>
        <w:t>（读者）</w:t>
      </w:r>
      <w:r>
        <w:rPr>
          <w:rFonts w:ascii="微软雅黑" w:hAnsi="微软雅黑" w:eastAsia="微软雅黑"/>
          <w:sz w:val="24"/>
          <w:szCs w:val="24"/>
        </w:rPr>
        <w:t>自己</w:t>
      </w:r>
      <w:r>
        <w:rPr>
          <w:rFonts w:hint="eastAsia" w:ascii="微软雅黑" w:hAnsi="微软雅黑" w:eastAsia="微软雅黑"/>
          <w:sz w:val="24"/>
          <w:szCs w:val="24"/>
        </w:rPr>
        <w:t>（</w:t>
      </w:r>
      <w:r>
        <w:rPr>
          <w:rFonts w:ascii="微软雅黑" w:hAnsi="微软雅黑" w:eastAsia="微软雅黑"/>
          <w:sz w:val="24"/>
          <w:szCs w:val="24"/>
        </w:rPr>
        <w:t>在书中</w:t>
      </w:r>
      <w:r>
        <w:rPr>
          <w:rFonts w:hint="eastAsia" w:ascii="微软雅黑" w:hAnsi="微软雅黑" w:eastAsia="微软雅黑"/>
          <w:sz w:val="24"/>
          <w:szCs w:val="24"/>
        </w:rPr>
        <w:t>）获</w:t>
      </w:r>
      <w:r>
        <w:rPr>
          <w:rFonts w:ascii="微软雅黑" w:hAnsi="微软雅黑" w:eastAsia="微软雅黑"/>
          <w:sz w:val="24"/>
          <w:szCs w:val="24"/>
        </w:rPr>
        <w:t>取。</w:t>
      </w:r>
    </w:p>
    <w:p w14:paraId="3F4CA50E">
      <w:pPr>
        <w:widowControl/>
        <w:spacing w:line="270" w:lineRule="atLeast"/>
        <w:jc w:val="left"/>
        <w:rPr>
          <w:rFonts w:ascii="微软雅黑" w:hAnsi="微软雅黑" w:eastAsia="微软雅黑" w:cs="Lucida Sans Unicode"/>
          <w:bCs/>
          <w:color w:val="0000FF"/>
          <w:kern w:val="0"/>
          <w:sz w:val="24"/>
          <w:szCs w:val="24"/>
        </w:rPr>
      </w:pPr>
    </w:p>
    <w:p w14:paraId="42A6AB2F">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幸得诸善士，出资逾万元。敬印二万部，用普结善缘。</w:t>
      </w:r>
    </w:p>
    <w:p w14:paraId="076DFB91">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庆幸得到诸位善士，出资超过一万元。敬印</w:t>
      </w:r>
      <w:r>
        <w:rPr>
          <w:rFonts w:hint="eastAsia" w:ascii="微软雅黑" w:hAnsi="微软雅黑" w:eastAsia="微软雅黑"/>
          <w:color w:val="auto"/>
          <w:sz w:val="24"/>
          <w:szCs w:val="24"/>
        </w:rPr>
        <w:t>（书册本）</w:t>
      </w:r>
      <w:r>
        <w:rPr>
          <w:rFonts w:ascii="微软雅黑" w:hAnsi="微软雅黑" w:eastAsia="微软雅黑"/>
          <w:sz w:val="24"/>
          <w:szCs w:val="24"/>
        </w:rPr>
        <w:t>二万部，用来普结善缘。</w:t>
      </w:r>
    </w:p>
    <w:p w14:paraId="6698765B">
      <w:pPr>
        <w:widowControl/>
        <w:spacing w:line="270" w:lineRule="atLeast"/>
        <w:jc w:val="left"/>
        <w:rPr>
          <w:rFonts w:ascii="微软雅黑" w:hAnsi="微软雅黑" w:eastAsia="微软雅黑" w:cs="Lucida Sans Unicode"/>
          <w:bCs/>
          <w:color w:val="0000FF"/>
          <w:kern w:val="0"/>
          <w:sz w:val="24"/>
          <w:szCs w:val="24"/>
        </w:rPr>
      </w:pPr>
    </w:p>
    <w:p w14:paraId="5AA20271">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所余之净资，另排报纸本。字小而价廉，慰青年学悃。</w:t>
      </w:r>
    </w:p>
    <w:p w14:paraId="1CD8536C">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所剩余的清净资财，另外再排</w:t>
      </w:r>
      <w:r>
        <w:rPr>
          <w:rFonts w:hint="eastAsia" w:ascii="微软雅黑" w:hAnsi="微软雅黑" w:eastAsia="微软雅黑"/>
          <w:sz w:val="24"/>
          <w:szCs w:val="24"/>
        </w:rPr>
        <w:t>印</w:t>
      </w:r>
      <w:r>
        <w:rPr>
          <w:rFonts w:ascii="微软雅黑" w:hAnsi="微软雅黑" w:eastAsia="微软雅黑"/>
          <w:sz w:val="24"/>
          <w:szCs w:val="24"/>
        </w:rPr>
        <w:t>报纸本。</w:t>
      </w:r>
      <w:r>
        <w:rPr>
          <w:rFonts w:hint="eastAsia" w:ascii="微软雅黑" w:hAnsi="微软雅黑" w:eastAsia="微软雅黑"/>
          <w:sz w:val="24"/>
          <w:szCs w:val="24"/>
        </w:rPr>
        <w:t>（报纸本）</w:t>
      </w:r>
      <w:r>
        <w:rPr>
          <w:rFonts w:ascii="微软雅黑" w:hAnsi="微软雅黑" w:eastAsia="微软雅黑"/>
          <w:sz w:val="24"/>
          <w:szCs w:val="24"/>
        </w:rPr>
        <w:t>字体小而价格便宜，满足青年学子的诚恳好学之心。</w:t>
      </w:r>
    </w:p>
    <w:p w14:paraId="0FFECDC6">
      <w:pPr>
        <w:widowControl/>
        <w:spacing w:line="270" w:lineRule="atLeast"/>
        <w:jc w:val="left"/>
        <w:rPr>
          <w:rFonts w:ascii="微软雅黑" w:hAnsi="微软雅黑" w:eastAsia="微软雅黑" w:cs="Lucida Sans Unicode"/>
          <w:bCs/>
          <w:color w:val="0000FF"/>
          <w:kern w:val="0"/>
          <w:sz w:val="24"/>
          <w:szCs w:val="24"/>
        </w:rPr>
      </w:pPr>
    </w:p>
    <w:p w14:paraId="69D11E1A">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报纸印四万，流布于遐迩。举凡见闻者，无不生欢喜。</w:t>
      </w:r>
    </w:p>
    <w:p w14:paraId="306D5E4B">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报纸本印了四万部，流布远近。一切见到</w:t>
      </w:r>
      <w:r>
        <w:rPr>
          <w:rFonts w:hint="eastAsia" w:ascii="微软雅黑" w:hAnsi="微软雅黑" w:eastAsia="微软雅黑"/>
          <w:sz w:val="24"/>
          <w:szCs w:val="24"/>
        </w:rPr>
        <w:t>、</w:t>
      </w:r>
      <w:r>
        <w:rPr>
          <w:rFonts w:ascii="微软雅黑" w:hAnsi="微软雅黑" w:eastAsia="微软雅黑"/>
          <w:sz w:val="24"/>
          <w:szCs w:val="24"/>
        </w:rPr>
        <w:t>听到的人，</w:t>
      </w:r>
      <w:r>
        <w:rPr>
          <w:rFonts w:hint="eastAsia" w:ascii="微软雅黑" w:hAnsi="微软雅黑" w:eastAsia="微软雅黑"/>
          <w:sz w:val="24"/>
          <w:szCs w:val="24"/>
        </w:rPr>
        <w:t>无</w:t>
      </w:r>
      <w:r>
        <w:rPr>
          <w:rFonts w:ascii="微软雅黑" w:hAnsi="微软雅黑" w:eastAsia="微软雅黑"/>
          <w:sz w:val="24"/>
          <w:szCs w:val="24"/>
        </w:rPr>
        <w:t>不</w:t>
      </w:r>
      <w:r>
        <w:rPr>
          <w:rFonts w:hint="eastAsia" w:ascii="微软雅黑" w:hAnsi="微软雅黑" w:eastAsia="微软雅黑"/>
          <w:sz w:val="24"/>
          <w:szCs w:val="24"/>
        </w:rPr>
        <w:t>心</w:t>
      </w:r>
      <w:r>
        <w:rPr>
          <w:rFonts w:ascii="微软雅黑" w:hAnsi="微软雅黑" w:eastAsia="微软雅黑"/>
          <w:sz w:val="24"/>
          <w:szCs w:val="24"/>
        </w:rPr>
        <w:t>生欢喜。</w:t>
      </w:r>
    </w:p>
    <w:p w14:paraId="32BF5589">
      <w:pPr>
        <w:widowControl/>
        <w:spacing w:line="270" w:lineRule="atLeast"/>
        <w:jc w:val="left"/>
        <w:rPr>
          <w:rFonts w:ascii="微软雅黑" w:hAnsi="微软雅黑" w:eastAsia="微软雅黑" w:cs="Lucida Sans Unicode"/>
          <w:bCs/>
          <w:color w:val="0000FF"/>
          <w:kern w:val="0"/>
          <w:sz w:val="24"/>
          <w:szCs w:val="24"/>
        </w:rPr>
      </w:pPr>
    </w:p>
    <w:p w14:paraId="2CC24E3A">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两种出版后，止净重校阅。稍有所增修，比初逾亲切。</w:t>
      </w:r>
    </w:p>
    <w:p w14:paraId="6861A472">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两种</w:t>
      </w:r>
      <w:r>
        <w:rPr>
          <w:rFonts w:hint="eastAsia" w:ascii="微软雅黑" w:hAnsi="微软雅黑" w:eastAsia="微软雅黑"/>
          <w:sz w:val="24"/>
          <w:szCs w:val="24"/>
        </w:rPr>
        <w:t>本子</w:t>
      </w:r>
      <w:r>
        <w:rPr>
          <w:rFonts w:ascii="微软雅黑" w:hAnsi="微软雅黑" w:eastAsia="微软雅黑"/>
          <w:sz w:val="24"/>
          <w:szCs w:val="24"/>
        </w:rPr>
        <w:t>出版后，许止净重新</w:t>
      </w:r>
      <w:r>
        <w:rPr>
          <w:rFonts w:hint="eastAsia" w:ascii="微软雅黑" w:hAnsi="微软雅黑" w:eastAsia="微软雅黑"/>
          <w:sz w:val="24"/>
          <w:szCs w:val="24"/>
        </w:rPr>
        <w:t>审阅</w:t>
      </w:r>
      <w:r>
        <w:rPr>
          <w:rFonts w:ascii="微软雅黑" w:hAnsi="微软雅黑" w:eastAsia="微软雅黑"/>
          <w:sz w:val="24"/>
          <w:szCs w:val="24"/>
        </w:rPr>
        <w:t>校</w:t>
      </w:r>
      <w:r>
        <w:rPr>
          <w:rFonts w:hint="eastAsia" w:ascii="微软雅黑" w:hAnsi="微软雅黑" w:eastAsia="微软雅黑"/>
          <w:sz w:val="24"/>
          <w:szCs w:val="24"/>
        </w:rPr>
        <w:t>订</w:t>
      </w:r>
      <w:r>
        <w:rPr>
          <w:rFonts w:ascii="微软雅黑" w:hAnsi="微软雅黑" w:eastAsia="微软雅黑"/>
          <w:sz w:val="24"/>
          <w:szCs w:val="24"/>
        </w:rPr>
        <w:t>。稍微有些增修，比起初版更加亲切。</w:t>
      </w:r>
    </w:p>
    <w:p w14:paraId="62888882">
      <w:pPr>
        <w:widowControl/>
        <w:spacing w:line="270" w:lineRule="atLeast"/>
        <w:jc w:val="left"/>
        <w:rPr>
          <w:rFonts w:ascii="微软雅黑" w:hAnsi="微软雅黑" w:eastAsia="微软雅黑" w:cs="Lucida Sans Unicode"/>
          <w:bCs/>
          <w:color w:val="0000FF"/>
          <w:kern w:val="0"/>
          <w:sz w:val="24"/>
          <w:szCs w:val="24"/>
        </w:rPr>
      </w:pPr>
    </w:p>
    <w:p w14:paraId="61E7E012">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李耆卿居士，愿任剞劂资。写刻请高手，必期永传持。</w:t>
      </w:r>
    </w:p>
    <w:p w14:paraId="6714E6BC">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李耆卿居士，愿意</w:t>
      </w:r>
      <w:r>
        <w:rPr>
          <w:rFonts w:hint="eastAsia" w:ascii="微软雅黑" w:hAnsi="微软雅黑" w:eastAsia="微软雅黑"/>
          <w:sz w:val="24"/>
          <w:szCs w:val="24"/>
        </w:rPr>
        <w:t>承</w:t>
      </w:r>
      <w:r>
        <w:rPr>
          <w:rFonts w:ascii="微软雅黑" w:hAnsi="微软雅黑" w:eastAsia="微软雅黑"/>
          <w:sz w:val="24"/>
          <w:szCs w:val="24"/>
        </w:rPr>
        <w:t>担刻印</w:t>
      </w:r>
      <w:r>
        <w:rPr>
          <w:rFonts w:hint="eastAsia" w:ascii="微软雅黑" w:hAnsi="微软雅黑" w:eastAsia="微软雅黑"/>
          <w:color w:val="808080" w:themeColor="background1" w:themeShade="80"/>
          <w:sz w:val="24"/>
          <w:szCs w:val="24"/>
        </w:rPr>
        <w:t>（即木刻板）</w:t>
      </w:r>
      <w:r>
        <w:rPr>
          <w:rFonts w:ascii="微软雅黑" w:hAnsi="微软雅黑" w:eastAsia="微软雅黑"/>
          <w:sz w:val="24"/>
          <w:szCs w:val="24"/>
        </w:rPr>
        <w:t>的费</w:t>
      </w:r>
      <w:r>
        <w:rPr>
          <w:rFonts w:hint="eastAsia" w:ascii="微软雅黑" w:hAnsi="微软雅黑" w:eastAsia="微软雅黑"/>
          <w:sz w:val="24"/>
          <w:szCs w:val="24"/>
        </w:rPr>
        <w:t>用</w:t>
      </w:r>
      <w:r>
        <w:rPr>
          <w:rFonts w:ascii="微软雅黑" w:hAnsi="微软雅黑" w:eastAsia="微软雅黑"/>
          <w:sz w:val="24"/>
          <w:szCs w:val="24"/>
        </w:rPr>
        <w:t>。请来</w:t>
      </w:r>
      <w:r>
        <w:rPr>
          <w:rFonts w:hint="eastAsia" w:ascii="微软雅黑" w:hAnsi="微软雅黑" w:eastAsia="微软雅黑"/>
          <w:sz w:val="24"/>
          <w:szCs w:val="24"/>
        </w:rPr>
        <w:t>写字、</w:t>
      </w:r>
      <w:r>
        <w:rPr>
          <w:rFonts w:ascii="微软雅黑" w:hAnsi="微软雅黑" w:eastAsia="微软雅黑"/>
          <w:sz w:val="24"/>
          <w:szCs w:val="24"/>
        </w:rPr>
        <w:t>刻字的高手，必定期望永远传</w:t>
      </w:r>
      <w:r>
        <w:rPr>
          <w:rFonts w:hint="eastAsia" w:ascii="微软雅黑" w:hAnsi="微软雅黑" w:eastAsia="微软雅黑"/>
          <w:sz w:val="24"/>
          <w:szCs w:val="24"/>
        </w:rPr>
        <w:t>持</w:t>
      </w:r>
      <w:r>
        <w:rPr>
          <w:rFonts w:ascii="微软雅黑" w:hAnsi="微软雅黑" w:eastAsia="微软雅黑"/>
          <w:sz w:val="24"/>
          <w:szCs w:val="24"/>
        </w:rPr>
        <w:t>下去。</w:t>
      </w:r>
    </w:p>
    <w:p w14:paraId="67155A64">
      <w:pPr>
        <w:widowControl/>
        <w:spacing w:line="270" w:lineRule="atLeast"/>
        <w:jc w:val="left"/>
        <w:rPr>
          <w:rFonts w:ascii="微软雅黑" w:hAnsi="微软雅黑" w:eastAsia="微软雅黑" w:cs="Lucida Sans Unicode"/>
          <w:bCs/>
          <w:color w:val="0000FF"/>
          <w:kern w:val="0"/>
          <w:sz w:val="24"/>
          <w:szCs w:val="24"/>
        </w:rPr>
      </w:pPr>
    </w:p>
    <w:p w14:paraId="22E05A63">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余亦令重排，书报二种本。加以增修字，以期垂久远。</w:t>
      </w:r>
    </w:p>
    <w:p w14:paraId="459E1422">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我也令人重新排印</w:t>
      </w:r>
      <w:r>
        <w:rPr>
          <w:rFonts w:hint="eastAsia" w:ascii="微软雅黑" w:hAnsi="微软雅黑" w:eastAsia="微软雅黑"/>
          <w:color w:val="808080" w:themeColor="background1" w:themeShade="80"/>
          <w:sz w:val="24"/>
          <w:szCs w:val="24"/>
        </w:rPr>
        <w:t>（即铅印版）</w:t>
      </w:r>
      <w:r>
        <w:rPr>
          <w:rFonts w:ascii="微软雅黑" w:hAnsi="微软雅黑" w:eastAsia="微软雅黑"/>
          <w:sz w:val="24"/>
          <w:szCs w:val="24"/>
        </w:rPr>
        <w:t>，书</w:t>
      </w:r>
      <w:r>
        <w:rPr>
          <w:rFonts w:hint="eastAsia" w:ascii="微软雅黑" w:hAnsi="微软雅黑" w:eastAsia="微软雅黑"/>
          <w:sz w:val="24"/>
          <w:szCs w:val="24"/>
        </w:rPr>
        <w:t>册</w:t>
      </w:r>
      <w:r>
        <w:rPr>
          <w:rFonts w:ascii="微软雅黑" w:hAnsi="微软雅黑" w:eastAsia="微软雅黑"/>
          <w:sz w:val="24"/>
          <w:szCs w:val="24"/>
        </w:rPr>
        <w:t>、报纸二种本</w:t>
      </w:r>
      <w:r>
        <w:rPr>
          <w:rFonts w:hint="eastAsia" w:ascii="微软雅黑" w:hAnsi="微软雅黑" w:eastAsia="微软雅黑"/>
          <w:sz w:val="24"/>
          <w:szCs w:val="24"/>
        </w:rPr>
        <w:t>子</w:t>
      </w:r>
      <w:r>
        <w:rPr>
          <w:rFonts w:ascii="微软雅黑" w:hAnsi="微软雅黑" w:eastAsia="微软雅黑"/>
          <w:sz w:val="24"/>
          <w:szCs w:val="24"/>
        </w:rPr>
        <w:t>。加上“增修”</w:t>
      </w:r>
      <w:r>
        <w:rPr>
          <w:rFonts w:hint="eastAsia" w:ascii="微软雅黑" w:hAnsi="微软雅黑" w:eastAsia="微软雅黑"/>
          <w:sz w:val="24"/>
          <w:szCs w:val="24"/>
        </w:rPr>
        <w:t>两</w:t>
      </w:r>
      <w:r>
        <w:rPr>
          <w:rFonts w:ascii="微软雅黑" w:hAnsi="微软雅黑" w:eastAsia="微软雅黑"/>
          <w:sz w:val="24"/>
          <w:szCs w:val="24"/>
        </w:rPr>
        <w:t>个字，以期久远</w:t>
      </w:r>
      <w:r>
        <w:rPr>
          <w:rFonts w:hint="eastAsia" w:ascii="微软雅黑" w:hAnsi="微软雅黑" w:eastAsia="微软雅黑"/>
          <w:sz w:val="24"/>
          <w:szCs w:val="24"/>
        </w:rPr>
        <w:t>流传</w:t>
      </w:r>
      <w:r>
        <w:rPr>
          <w:rFonts w:ascii="微软雅黑" w:hAnsi="微软雅黑" w:eastAsia="微软雅黑"/>
          <w:sz w:val="24"/>
          <w:szCs w:val="24"/>
        </w:rPr>
        <w:t>。</w:t>
      </w:r>
    </w:p>
    <w:p w14:paraId="0ED7C17E">
      <w:pPr>
        <w:widowControl/>
        <w:spacing w:line="270" w:lineRule="atLeast"/>
        <w:jc w:val="left"/>
        <w:rPr>
          <w:rFonts w:ascii="微软雅黑" w:hAnsi="微软雅黑" w:eastAsia="微软雅黑" w:cs="Lucida Sans Unicode"/>
          <w:bCs/>
          <w:color w:val="0000FF"/>
          <w:kern w:val="0"/>
          <w:sz w:val="24"/>
          <w:szCs w:val="24"/>
        </w:rPr>
      </w:pPr>
    </w:p>
    <w:p w14:paraId="2D223895">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因果之理事，既以大明显。有心世道人，得有所舒展。</w:t>
      </w:r>
    </w:p>
    <w:p w14:paraId="481A9CB3">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因果的事理，既然大大</w:t>
      </w:r>
      <w:r>
        <w:rPr>
          <w:rFonts w:hint="eastAsia" w:ascii="微软雅黑" w:hAnsi="微软雅黑" w:eastAsia="微软雅黑"/>
          <w:sz w:val="24"/>
          <w:szCs w:val="24"/>
        </w:rPr>
        <w:t>地</w:t>
      </w:r>
      <w:r>
        <w:rPr>
          <w:rFonts w:ascii="微软雅黑" w:hAnsi="微软雅黑" w:eastAsia="微软雅黑"/>
          <w:sz w:val="24"/>
          <w:szCs w:val="24"/>
        </w:rPr>
        <w:t>显</w:t>
      </w:r>
      <w:r>
        <w:rPr>
          <w:rFonts w:hint="eastAsia" w:ascii="微软雅黑" w:hAnsi="微软雅黑" w:eastAsia="微软雅黑"/>
          <w:sz w:val="24"/>
          <w:szCs w:val="24"/>
        </w:rPr>
        <w:t>明</w:t>
      </w:r>
      <w:r>
        <w:rPr>
          <w:rFonts w:ascii="微软雅黑" w:hAnsi="微软雅黑" w:eastAsia="微软雅黑"/>
          <w:sz w:val="24"/>
          <w:szCs w:val="24"/>
        </w:rPr>
        <w:t>。有心世道的人，</w:t>
      </w:r>
      <w:r>
        <w:rPr>
          <w:rFonts w:hint="eastAsia" w:ascii="微软雅黑" w:hAnsi="微软雅黑" w:eastAsia="微软雅黑"/>
          <w:sz w:val="24"/>
          <w:szCs w:val="24"/>
        </w:rPr>
        <w:t>（眉头）</w:t>
      </w:r>
      <w:r>
        <w:rPr>
          <w:rFonts w:ascii="微软雅黑" w:hAnsi="微软雅黑" w:eastAsia="微软雅黑"/>
          <w:sz w:val="24"/>
          <w:szCs w:val="24"/>
        </w:rPr>
        <w:t>得以舒展。</w:t>
      </w:r>
    </w:p>
    <w:p w14:paraId="742CE5C7">
      <w:pPr>
        <w:widowControl/>
        <w:spacing w:line="270" w:lineRule="atLeast"/>
        <w:jc w:val="left"/>
        <w:rPr>
          <w:rFonts w:ascii="微软雅黑" w:hAnsi="微软雅黑" w:eastAsia="微软雅黑" w:cs="Lucida Sans Unicode"/>
          <w:bCs/>
          <w:color w:val="0000FF"/>
          <w:kern w:val="0"/>
          <w:sz w:val="24"/>
          <w:szCs w:val="24"/>
        </w:rPr>
      </w:pPr>
    </w:p>
    <w:p w14:paraId="008A122B">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普愿见闻者，设法广流通。庶几息竞争，直臻于大同。</w:t>
      </w:r>
    </w:p>
    <w:p w14:paraId="71AB6F0F">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普愿</w:t>
      </w:r>
      <w:r>
        <w:rPr>
          <w:rFonts w:hint="eastAsia" w:ascii="微软雅黑" w:hAnsi="微软雅黑" w:eastAsia="微软雅黑"/>
          <w:sz w:val="24"/>
          <w:szCs w:val="24"/>
        </w:rPr>
        <w:t>见到、听到的人</w:t>
      </w:r>
      <w:r>
        <w:rPr>
          <w:rFonts w:ascii="微软雅黑" w:hAnsi="微软雅黑" w:eastAsia="微软雅黑"/>
          <w:sz w:val="24"/>
          <w:szCs w:val="24"/>
        </w:rPr>
        <w:t>，设法广泛流通。希望止息竞争，直接进入大同社会。</w:t>
      </w:r>
    </w:p>
    <w:p w14:paraId="72392DD8">
      <w:pPr>
        <w:widowControl/>
        <w:spacing w:line="270" w:lineRule="atLeast"/>
        <w:jc w:val="left"/>
        <w:rPr>
          <w:rFonts w:ascii="微软雅黑" w:hAnsi="微软雅黑" w:eastAsia="微软雅黑" w:cs="Lucida Sans Unicode"/>
          <w:bCs/>
          <w:color w:val="0000FF"/>
          <w:kern w:val="0"/>
          <w:sz w:val="24"/>
          <w:szCs w:val="24"/>
        </w:rPr>
      </w:pPr>
    </w:p>
    <w:p w14:paraId="2712965F">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愿彼发起人，及与编辑者。助印诸善士，看读取法者。</w:t>
      </w:r>
    </w:p>
    <w:p w14:paraId="6F6B7421">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愿</w:t>
      </w:r>
      <w:r>
        <w:rPr>
          <w:rFonts w:hint="eastAsia" w:ascii="微软雅黑" w:hAnsi="微软雅黑" w:eastAsia="微软雅黑"/>
          <w:sz w:val="24"/>
          <w:szCs w:val="24"/>
        </w:rPr>
        <w:t>那些</w:t>
      </w:r>
      <w:r>
        <w:rPr>
          <w:rFonts w:ascii="微软雅黑" w:hAnsi="微软雅黑" w:eastAsia="微软雅黑"/>
          <w:sz w:val="24"/>
          <w:szCs w:val="24"/>
        </w:rPr>
        <w:t>发起的人，以及编辑的人。助印的诸位善士，阅读这部书而效</w:t>
      </w:r>
      <w:r>
        <w:rPr>
          <w:rFonts w:hint="eastAsia" w:ascii="微软雅黑" w:hAnsi="微软雅黑" w:eastAsia="微软雅黑"/>
          <w:sz w:val="24"/>
          <w:szCs w:val="24"/>
        </w:rPr>
        <w:t>法</w:t>
      </w:r>
      <w:r>
        <w:rPr>
          <w:rFonts w:ascii="微软雅黑" w:hAnsi="微软雅黑" w:eastAsia="微软雅黑"/>
          <w:sz w:val="24"/>
          <w:szCs w:val="24"/>
        </w:rPr>
        <w:t>的人。</w:t>
      </w:r>
    </w:p>
    <w:p w14:paraId="72F53EE1">
      <w:pPr>
        <w:widowControl/>
        <w:spacing w:line="270" w:lineRule="atLeast"/>
        <w:jc w:val="left"/>
        <w:rPr>
          <w:rFonts w:ascii="微软雅黑" w:hAnsi="微软雅黑" w:eastAsia="微软雅黑" w:cs="Lucida Sans Unicode"/>
          <w:bCs/>
          <w:color w:val="0000FF"/>
          <w:kern w:val="0"/>
          <w:sz w:val="24"/>
          <w:szCs w:val="24"/>
        </w:rPr>
      </w:pPr>
    </w:p>
    <w:p w14:paraId="275CF9DF">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现在及未来，一切诸善人。同消诸恶业，同长胜善根。</w:t>
      </w:r>
    </w:p>
    <w:p w14:paraId="322DA71B">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现在以及未来，一切诸善人。共同消除恶业，共同增长殊胜善根。</w:t>
      </w:r>
    </w:p>
    <w:p w14:paraId="1FAF8551">
      <w:pPr>
        <w:widowControl/>
        <w:spacing w:line="270" w:lineRule="atLeast"/>
        <w:jc w:val="left"/>
        <w:rPr>
          <w:rFonts w:ascii="微软雅黑" w:hAnsi="微软雅黑" w:eastAsia="微软雅黑" w:cs="Lucida Sans Unicode"/>
          <w:bCs/>
          <w:color w:val="0000FF"/>
          <w:kern w:val="0"/>
          <w:sz w:val="24"/>
          <w:szCs w:val="24"/>
        </w:rPr>
      </w:pPr>
    </w:p>
    <w:p w14:paraId="3FFAF73D">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生则获五福，没则登九品。先亡生净土，后裔为世准。</w:t>
      </w:r>
    </w:p>
    <w:p w14:paraId="31BF51C8">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现生获得五种幸福，死后登入九品莲邦。先祖往生净土，后代成为世人</w:t>
      </w:r>
      <w:r>
        <w:rPr>
          <w:rFonts w:hint="eastAsia" w:ascii="微软雅黑" w:hAnsi="微软雅黑" w:eastAsia="微软雅黑"/>
          <w:sz w:val="24"/>
          <w:szCs w:val="24"/>
        </w:rPr>
        <w:t>的</w:t>
      </w:r>
      <w:r>
        <w:rPr>
          <w:rFonts w:ascii="微软雅黑" w:hAnsi="微软雅黑" w:eastAsia="微软雅黑"/>
          <w:sz w:val="24"/>
          <w:szCs w:val="24"/>
        </w:rPr>
        <w:t>楷模。</w:t>
      </w:r>
    </w:p>
    <w:p w14:paraId="1651C1C2">
      <w:pPr>
        <w:widowControl/>
        <w:spacing w:line="270" w:lineRule="atLeast"/>
        <w:jc w:val="left"/>
        <w:rPr>
          <w:rFonts w:ascii="微软雅黑" w:hAnsi="微软雅黑" w:eastAsia="微软雅黑" w:cs="Lucida Sans Unicode"/>
          <w:bCs/>
          <w:color w:val="0000FF"/>
          <w:kern w:val="0"/>
          <w:sz w:val="24"/>
          <w:szCs w:val="24"/>
        </w:rPr>
      </w:pPr>
    </w:p>
    <w:p w14:paraId="614A96E1">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风雨常顺适，物阜而民康。俾彼四夷人，咸来观国光。（民国十九年庚午闰六月吉日）</w:t>
      </w:r>
    </w:p>
    <w:p w14:paraId="4972741D">
      <w:pPr>
        <w:rPr>
          <w:rFonts w:ascii="微软雅黑" w:hAnsi="微软雅黑" w:eastAsia="微软雅黑"/>
          <w:sz w:val="24"/>
          <w:szCs w:val="24"/>
        </w:rPr>
      </w:pPr>
      <w:r>
        <w:rPr>
          <w:rFonts w:ascii="微软雅黑" w:hAnsi="微软雅黑" w:eastAsia="微软雅黑"/>
          <w:sz w:val="24"/>
          <w:szCs w:val="24"/>
        </w:rPr>
        <w:t>风雨</w:t>
      </w:r>
      <w:r>
        <w:rPr>
          <w:rFonts w:hint="eastAsia" w:ascii="微软雅黑" w:hAnsi="微软雅黑" w:eastAsia="微软雅黑"/>
          <w:sz w:val="24"/>
          <w:szCs w:val="24"/>
        </w:rPr>
        <w:t>常</w:t>
      </w:r>
      <w:r>
        <w:rPr>
          <w:rFonts w:ascii="微软雅黑" w:hAnsi="微软雅黑" w:eastAsia="微软雅黑"/>
          <w:sz w:val="24"/>
          <w:szCs w:val="24"/>
        </w:rPr>
        <w:t>调顺适宜，物产丰富</w:t>
      </w:r>
      <w:r>
        <w:rPr>
          <w:rFonts w:hint="eastAsia" w:ascii="微软雅黑" w:hAnsi="微软雅黑" w:eastAsia="微软雅黑"/>
          <w:sz w:val="24"/>
          <w:szCs w:val="24"/>
        </w:rPr>
        <w:t>而</w:t>
      </w:r>
      <w:r>
        <w:rPr>
          <w:rFonts w:ascii="微软雅黑" w:hAnsi="微软雅黑" w:eastAsia="微软雅黑"/>
          <w:sz w:val="24"/>
          <w:szCs w:val="24"/>
        </w:rPr>
        <w:t>人民康乐。使得那些四</w:t>
      </w:r>
      <w:r>
        <w:rPr>
          <w:rFonts w:hint="eastAsia" w:ascii="微软雅黑" w:hAnsi="微软雅黑" w:eastAsia="微软雅黑"/>
          <w:sz w:val="24"/>
          <w:szCs w:val="24"/>
        </w:rPr>
        <w:t>夷</w:t>
      </w:r>
      <w:r>
        <w:rPr>
          <w:rFonts w:ascii="微软雅黑" w:hAnsi="微软雅黑" w:eastAsia="微软雅黑"/>
          <w:sz w:val="24"/>
          <w:szCs w:val="24"/>
        </w:rPr>
        <w:t>人，全都来观</w:t>
      </w:r>
      <w:r>
        <w:rPr>
          <w:rFonts w:hint="eastAsia" w:ascii="微软雅黑" w:hAnsi="微软雅黑" w:eastAsia="微软雅黑"/>
          <w:sz w:val="24"/>
          <w:szCs w:val="24"/>
        </w:rPr>
        <w:t>览</w:t>
      </w:r>
      <w:r>
        <w:rPr>
          <w:rFonts w:ascii="微软雅黑" w:hAnsi="微软雅黑" w:eastAsia="微软雅黑"/>
          <w:sz w:val="24"/>
          <w:szCs w:val="24"/>
        </w:rPr>
        <w:t>国家美好的景象。</w:t>
      </w:r>
      <w:r>
        <w:rPr>
          <w:rFonts w:hint="eastAsia" w:ascii="微软雅黑" w:hAnsi="微软雅黑" w:eastAsia="微软雅黑"/>
          <w:sz w:val="24"/>
          <w:szCs w:val="24"/>
        </w:rPr>
        <w:t>（</w:t>
      </w:r>
      <w:r>
        <w:rPr>
          <w:rFonts w:ascii="微软雅黑" w:hAnsi="微软雅黑" w:eastAsia="微软雅黑"/>
          <w:sz w:val="24"/>
          <w:szCs w:val="24"/>
        </w:rPr>
        <w:t>民国十九年</w:t>
      </w:r>
      <w:r>
        <w:rPr>
          <w:rFonts w:hint="eastAsia" w:ascii="微软雅黑" w:hAnsi="微软雅黑" w:eastAsia="微软雅黑"/>
          <w:color w:val="808080" w:themeColor="background1" w:themeShade="80"/>
          <w:sz w:val="24"/>
          <w:szCs w:val="24"/>
        </w:rPr>
        <w:t>&lt;</w:t>
      </w:r>
      <w:r>
        <w:rPr>
          <w:rFonts w:ascii="微软雅黑" w:hAnsi="微软雅黑" w:eastAsia="微软雅黑"/>
          <w:color w:val="808080" w:themeColor="background1" w:themeShade="80"/>
          <w:sz w:val="24"/>
          <w:szCs w:val="24"/>
        </w:rPr>
        <w:t>1930年</w:t>
      </w:r>
      <w:r>
        <w:rPr>
          <w:rFonts w:hint="eastAsia" w:ascii="微软雅黑" w:hAnsi="微软雅黑" w:eastAsia="微软雅黑"/>
          <w:color w:val="808080" w:themeColor="background1" w:themeShade="80"/>
          <w:sz w:val="24"/>
          <w:szCs w:val="24"/>
        </w:rPr>
        <w:t>&gt;</w:t>
      </w:r>
      <w:r>
        <w:rPr>
          <w:rFonts w:ascii="微软雅黑" w:hAnsi="微软雅黑" w:eastAsia="微软雅黑"/>
          <w:sz w:val="24"/>
          <w:szCs w:val="24"/>
        </w:rPr>
        <w:t>庚午闰六月吉日</w:t>
      </w:r>
      <w:r>
        <w:rPr>
          <w:rFonts w:hint="eastAsia" w:ascii="微软雅黑" w:hAnsi="微软雅黑" w:eastAsia="微软雅黑"/>
          <w:sz w:val="24"/>
          <w:szCs w:val="24"/>
        </w:rPr>
        <w:t>）</w:t>
      </w:r>
    </w:p>
    <w:p w14:paraId="4B9739E8">
      <w:pPr>
        <w:rPr>
          <w:rFonts w:ascii="微软雅黑" w:hAnsi="微软雅黑" w:eastAsia="微软雅黑"/>
          <w:sz w:val="24"/>
          <w:szCs w:val="24"/>
        </w:rPr>
      </w:pPr>
    </w:p>
    <w:p w14:paraId="79366825">
      <w:pPr>
        <w:rPr>
          <w:rFonts w:ascii="微软雅黑" w:hAnsi="微软雅黑" w:eastAsia="微软雅黑"/>
          <w:sz w:val="24"/>
          <w:szCs w:val="24"/>
        </w:rPr>
      </w:pPr>
    </w:p>
    <w:p w14:paraId="5FDEC6C7">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415D54BC">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【大人】</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指德行高尚、志趣高远的人。</w:t>
      </w:r>
    </w:p>
    <w:p w14:paraId="5B7CE255">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【参赞</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其化育</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参赞</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协助谋划。化育</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教化培育。</w:t>
      </w:r>
    </w:p>
    <w:p w14:paraId="031A3703">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五福</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五福六极</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箕子之陈洪范也，末后方说，向用五福，威用六极。五福，六极，乃示前生之因，为今生之果。向，顺也。用，以也，得也。（一）寿，（二）富，（三）康宁，（五）考终命，乃前生修道修德所感之果。（四）攸好德，乃前生修道修德之习性也。极，穷厄也。威，义当作违，悖逆也。谓前生所作所为，悖逆道德，致今生得（一）横死之凶，与夭寿之短折（凶与短折，合为第一），（二）及身不康之疾，（三）心不宁之忧 ，（四）用不足之贫，（五）貌丑之恶，（六）身无能力之弱也。（《印光法师文钞续编卷下·挽回世道人心标本同治录序（民国己卯冬作 时年七十九）》）</w:t>
      </w:r>
    </w:p>
    <w:p w14:paraId="14C2D448">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【庆覃】</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谓福泽绵延。</w:t>
      </w:r>
    </w:p>
    <w:p w14:paraId="49808D34">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【悃】</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诚恳，至诚。</w:t>
      </w:r>
    </w:p>
    <w:p w14:paraId="276B4A57">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【剞劂】</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刻镂的刀具。雕板；刻印。刻镂的刀具。刻镂用的曲凿。</w:t>
      </w:r>
    </w:p>
    <w:p w14:paraId="6DD629B3">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【世准】</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世人的楷模、准绳。</w:t>
      </w:r>
    </w:p>
    <w:p w14:paraId="5D99D6F0">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四夷</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古籍对中原周边各族之泛称，即东夷、南蛮、北狄和西戎的合称。</w:t>
      </w:r>
    </w:p>
    <w:p w14:paraId="4D58F991">
      <w:pPr>
        <w:widowControl/>
        <w:spacing w:line="270" w:lineRule="atLeast"/>
        <w:jc w:val="left"/>
        <w:rPr>
          <w:rFonts w:ascii="微软雅黑" w:hAnsi="微软雅黑" w:eastAsia="微软雅黑"/>
          <w:sz w:val="24"/>
          <w:szCs w:val="24"/>
        </w:rPr>
      </w:pPr>
    </w:p>
    <w:p w14:paraId="790F9A1C">
      <w:pPr>
        <w:widowControl/>
        <w:spacing w:line="270" w:lineRule="atLeast"/>
        <w:jc w:val="left"/>
        <w:rPr>
          <w:rFonts w:ascii="微软雅黑" w:hAnsi="微软雅黑" w:eastAsia="微软雅黑"/>
          <w:sz w:val="24"/>
          <w:szCs w:val="24"/>
        </w:rPr>
      </w:pPr>
    </w:p>
    <w:p w14:paraId="75ADFAFC">
      <w:pPr>
        <w:widowControl/>
        <w:jc w:val="left"/>
        <w:rPr>
          <w:rFonts w:ascii="微软雅黑" w:hAnsi="微软雅黑" w:eastAsia="微软雅黑"/>
          <w:sz w:val="24"/>
          <w:szCs w:val="24"/>
        </w:rPr>
      </w:pPr>
      <w:r>
        <w:rPr>
          <w:rFonts w:ascii="微软雅黑" w:hAnsi="微软雅黑" w:eastAsia="微软雅黑"/>
          <w:sz w:val="24"/>
          <w:szCs w:val="24"/>
        </w:rPr>
        <w:br w:type="page"/>
      </w:r>
    </w:p>
    <w:p w14:paraId="40E5065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82" w:name="_Toc5811"/>
      <w:r>
        <w:rPr>
          <w:rFonts w:ascii="微软雅黑" w:hAnsi="微软雅黑" w:eastAsia="微软雅黑"/>
          <w:b/>
          <w:color w:val="C00000"/>
          <w:sz w:val="24"/>
          <w:szCs w:val="24"/>
        </w:rPr>
        <w:t>敬为施资流通观世音菩萨本迹感应颂及展转传布看读诸善信回向偈</w:t>
      </w:r>
      <w:bookmarkEnd w:id="282"/>
    </w:p>
    <w:p w14:paraId="1D8E86A5">
      <w:pPr>
        <w:widowControl/>
        <w:spacing w:line="270" w:lineRule="atLeast"/>
        <w:jc w:val="left"/>
        <w:rPr>
          <w:rFonts w:ascii="微软雅黑" w:hAnsi="微软雅黑" w:eastAsia="微软雅黑" w:cs="Lucida Sans Unicode"/>
          <w:bCs/>
          <w:color w:val="0000FF"/>
          <w:kern w:val="0"/>
          <w:sz w:val="24"/>
          <w:szCs w:val="24"/>
        </w:rPr>
      </w:pPr>
    </w:p>
    <w:p w14:paraId="52AF9A5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猗欤观世音，誓愿难思议。久成等正觉，复现菩萨身。</w:t>
      </w:r>
    </w:p>
    <w:p w14:paraId="7003077E">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观世音菩萨啊！您的誓愿难思</w:t>
      </w:r>
      <w:r>
        <w:rPr>
          <w:rFonts w:hint="eastAsia" w:ascii="微软雅黑" w:hAnsi="微软雅黑" w:eastAsia="微软雅黑"/>
          <w:sz w:val="24"/>
          <w:szCs w:val="24"/>
        </w:rPr>
        <w:t>难</w:t>
      </w:r>
      <w:r>
        <w:rPr>
          <w:rFonts w:ascii="微软雅黑" w:hAnsi="微软雅黑" w:eastAsia="微软雅黑"/>
          <w:sz w:val="24"/>
          <w:szCs w:val="24"/>
        </w:rPr>
        <w:t>议。很久</w:t>
      </w:r>
      <w:r>
        <w:rPr>
          <w:rFonts w:hint="eastAsia" w:ascii="微软雅黑" w:hAnsi="微软雅黑" w:eastAsia="微软雅黑"/>
          <w:sz w:val="24"/>
          <w:szCs w:val="24"/>
        </w:rPr>
        <w:t>以前</w:t>
      </w:r>
      <w:r>
        <w:rPr>
          <w:rFonts w:ascii="微软雅黑" w:hAnsi="微软雅黑" w:eastAsia="微软雅黑"/>
          <w:sz w:val="24"/>
          <w:szCs w:val="24"/>
        </w:rPr>
        <w:t>成就</w:t>
      </w:r>
      <w:r>
        <w:rPr>
          <w:rFonts w:hint="eastAsia" w:ascii="微软雅黑" w:hAnsi="微软雅黑" w:eastAsia="微软雅黑"/>
          <w:sz w:val="24"/>
          <w:szCs w:val="24"/>
        </w:rPr>
        <w:t>了</w:t>
      </w:r>
      <w:r>
        <w:rPr>
          <w:rFonts w:ascii="微软雅黑" w:hAnsi="微软雅黑" w:eastAsia="微软雅黑"/>
          <w:sz w:val="24"/>
          <w:szCs w:val="24"/>
        </w:rPr>
        <w:t>正等正觉的佛果，又再示现菩萨身。</w:t>
      </w:r>
    </w:p>
    <w:p w14:paraId="126550AC">
      <w:pPr>
        <w:widowControl/>
        <w:spacing w:line="270" w:lineRule="atLeast"/>
        <w:jc w:val="left"/>
        <w:rPr>
          <w:rFonts w:ascii="微软雅黑" w:hAnsi="微软雅黑" w:eastAsia="微软雅黑" w:cs="Lucida Sans Unicode"/>
          <w:bCs/>
          <w:color w:val="0000FF"/>
          <w:kern w:val="0"/>
          <w:sz w:val="24"/>
          <w:szCs w:val="24"/>
        </w:rPr>
      </w:pPr>
    </w:p>
    <w:p w14:paraId="1F71F310">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随类而逐形，寻声以救苦。可惜世间人，多多皆不知。</w:t>
      </w:r>
    </w:p>
    <w:p w14:paraId="06952BCD">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随众生类别而逐现身形，寻众生的声音来救苦</w:t>
      </w:r>
      <w:r>
        <w:rPr>
          <w:rFonts w:hint="eastAsia" w:ascii="微软雅黑" w:hAnsi="微软雅黑" w:eastAsia="微软雅黑"/>
          <w:sz w:val="24"/>
          <w:szCs w:val="24"/>
        </w:rPr>
        <w:t>救</w:t>
      </w:r>
      <w:r>
        <w:rPr>
          <w:rFonts w:ascii="微软雅黑" w:hAnsi="微软雅黑" w:eastAsia="微软雅黑"/>
          <w:sz w:val="24"/>
          <w:szCs w:val="24"/>
        </w:rPr>
        <w:t>难。可惜世间的人，大多都不知道。</w:t>
      </w:r>
    </w:p>
    <w:p w14:paraId="633D71C8">
      <w:pPr>
        <w:widowControl/>
        <w:spacing w:line="270" w:lineRule="atLeast"/>
        <w:jc w:val="left"/>
        <w:rPr>
          <w:rFonts w:ascii="微软雅黑" w:hAnsi="微软雅黑" w:eastAsia="微软雅黑" w:cs="Lucida Sans Unicode"/>
          <w:bCs/>
          <w:color w:val="0000FF"/>
          <w:kern w:val="0"/>
          <w:sz w:val="24"/>
          <w:szCs w:val="24"/>
        </w:rPr>
      </w:pPr>
    </w:p>
    <w:p w14:paraId="0143FFE9">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故特著此书，冀得广流布。幸蒙诸善信，任印已数万。</w:t>
      </w:r>
    </w:p>
    <w:p w14:paraId="61296284">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故</w:t>
      </w:r>
      <w:r>
        <w:rPr>
          <w:rFonts w:ascii="微软雅黑" w:hAnsi="微软雅黑" w:eastAsia="微软雅黑"/>
          <w:sz w:val="24"/>
          <w:szCs w:val="24"/>
        </w:rPr>
        <w:t>特地编著这本书，希望得以广泛流布。庆幸承蒙诸位善信，任资印刷已有</w:t>
      </w:r>
      <w:r>
        <w:rPr>
          <w:rFonts w:hint="eastAsia" w:ascii="微软雅黑" w:hAnsi="微软雅黑" w:eastAsia="微软雅黑"/>
          <w:sz w:val="24"/>
          <w:szCs w:val="24"/>
        </w:rPr>
        <w:t>数</w:t>
      </w:r>
      <w:r>
        <w:rPr>
          <w:rFonts w:ascii="微软雅黑" w:hAnsi="微软雅黑" w:eastAsia="微软雅黑"/>
          <w:sz w:val="24"/>
          <w:szCs w:val="24"/>
        </w:rPr>
        <w:t>万部。</w:t>
      </w:r>
    </w:p>
    <w:p w14:paraId="47A41384">
      <w:pPr>
        <w:widowControl/>
        <w:spacing w:line="270" w:lineRule="atLeast"/>
        <w:jc w:val="left"/>
        <w:rPr>
          <w:rFonts w:ascii="微软雅黑" w:hAnsi="微软雅黑" w:eastAsia="微软雅黑" w:cs="Lucida Sans Unicode"/>
          <w:bCs/>
          <w:color w:val="0000FF"/>
          <w:kern w:val="0"/>
          <w:sz w:val="24"/>
          <w:szCs w:val="24"/>
        </w:rPr>
      </w:pPr>
    </w:p>
    <w:p w14:paraId="242949F3">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从此屡续知，屡续相任印。能至数十万，庶慰菩萨心。</w:t>
      </w:r>
    </w:p>
    <w:p w14:paraId="18FBB214">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从此不断地让大家屡屡看到这本书，又不断地任资印刷。能够到</w:t>
      </w:r>
      <w:r>
        <w:rPr>
          <w:rFonts w:hint="eastAsia" w:ascii="微软雅黑" w:hAnsi="微软雅黑" w:eastAsia="微软雅黑"/>
          <w:sz w:val="24"/>
          <w:szCs w:val="24"/>
        </w:rPr>
        <w:t>数</w:t>
      </w:r>
      <w:r>
        <w:rPr>
          <w:rFonts w:ascii="微软雅黑" w:hAnsi="微软雅黑" w:eastAsia="微软雅黑"/>
          <w:sz w:val="24"/>
          <w:szCs w:val="24"/>
        </w:rPr>
        <w:t>十万册，</w:t>
      </w:r>
      <w:r>
        <w:rPr>
          <w:rFonts w:hint="eastAsia" w:ascii="微软雅黑" w:hAnsi="微软雅黑" w:eastAsia="微软雅黑"/>
          <w:sz w:val="24"/>
          <w:szCs w:val="24"/>
        </w:rPr>
        <w:t>或许</w:t>
      </w:r>
      <w:r>
        <w:rPr>
          <w:rFonts w:ascii="微软雅黑" w:hAnsi="微软雅黑" w:eastAsia="微软雅黑"/>
          <w:sz w:val="24"/>
          <w:szCs w:val="24"/>
        </w:rPr>
        <w:t>才能安慰菩萨之心。</w:t>
      </w:r>
    </w:p>
    <w:p w14:paraId="4A4742FA">
      <w:pPr>
        <w:widowControl/>
        <w:spacing w:line="270" w:lineRule="atLeast"/>
        <w:jc w:val="left"/>
        <w:rPr>
          <w:rFonts w:ascii="微软雅黑" w:hAnsi="微软雅黑" w:eastAsia="微软雅黑" w:cs="Lucida Sans Unicode"/>
          <w:bCs/>
          <w:color w:val="0000FF"/>
          <w:kern w:val="0"/>
          <w:sz w:val="24"/>
          <w:szCs w:val="24"/>
        </w:rPr>
      </w:pPr>
    </w:p>
    <w:p w14:paraId="0E3E00A3">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又复遍翻刻，中外广传播。俾知观世音，实一切依怙。</w:t>
      </w:r>
    </w:p>
    <w:p w14:paraId="49452C66">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又再普遍翻刻，中国海外广泛传播。使得大众知道观世音菩萨，实在是一切众生的</w:t>
      </w:r>
      <w:r>
        <w:rPr>
          <w:rFonts w:hint="eastAsia" w:ascii="微软雅黑" w:hAnsi="微软雅黑" w:eastAsia="微软雅黑"/>
          <w:sz w:val="24"/>
          <w:szCs w:val="24"/>
        </w:rPr>
        <w:t>依靠</w:t>
      </w:r>
      <w:r>
        <w:rPr>
          <w:rFonts w:ascii="微软雅黑" w:hAnsi="微软雅黑" w:eastAsia="微软雅黑"/>
          <w:sz w:val="24"/>
          <w:szCs w:val="24"/>
        </w:rPr>
        <w:t>。</w:t>
      </w:r>
    </w:p>
    <w:p w14:paraId="06316389">
      <w:pPr>
        <w:widowControl/>
        <w:spacing w:line="270" w:lineRule="atLeast"/>
        <w:jc w:val="left"/>
        <w:rPr>
          <w:rFonts w:ascii="微软雅黑" w:hAnsi="微软雅黑" w:eastAsia="微软雅黑" w:cs="Lucida Sans Unicode"/>
          <w:bCs/>
          <w:color w:val="0000FF"/>
          <w:kern w:val="0"/>
          <w:sz w:val="24"/>
          <w:szCs w:val="24"/>
        </w:rPr>
      </w:pPr>
    </w:p>
    <w:p w14:paraId="0F770206">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譬如大火炬，普照于昏衢。亦如巨铁轮，普渡诸沉溺。</w:t>
      </w:r>
    </w:p>
    <w:p w14:paraId="5954DC96">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譬如大火炬，普照昏暗的道路。也如同巨大的铁轮，普渡一切沉溺的众生。</w:t>
      </w:r>
    </w:p>
    <w:p w14:paraId="1B079A07">
      <w:pPr>
        <w:widowControl/>
        <w:spacing w:line="270" w:lineRule="atLeast"/>
        <w:jc w:val="left"/>
        <w:rPr>
          <w:rFonts w:ascii="微软雅黑" w:hAnsi="微软雅黑" w:eastAsia="微软雅黑" w:cs="Lucida Sans Unicode"/>
          <w:bCs/>
          <w:color w:val="0000FF"/>
          <w:kern w:val="0"/>
          <w:sz w:val="24"/>
          <w:szCs w:val="24"/>
        </w:rPr>
      </w:pPr>
    </w:p>
    <w:p w14:paraId="12E5ADD4">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盲人之导师，病夫之医药。寇贼时城郭，饥馑时稻粮。</w:t>
      </w:r>
    </w:p>
    <w:p w14:paraId="7BA6B455">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是盲人的导师，病人的医药。寇贼来袭时的城墙，饥馑灾荒年</w:t>
      </w:r>
      <w:r>
        <w:rPr>
          <w:rFonts w:hint="eastAsia" w:ascii="微软雅黑" w:hAnsi="微软雅黑" w:eastAsia="微软雅黑"/>
          <w:sz w:val="24"/>
          <w:szCs w:val="24"/>
        </w:rPr>
        <w:t>时</w:t>
      </w:r>
      <w:r>
        <w:rPr>
          <w:rFonts w:ascii="微软雅黑" w:hAnsi="微软雅黑" w:eastAsia="微软雅黑"/>
          <w:sz w:val="24"/>
          <w:szCs w:val="24"/>
        </w:rPr>
        <w:t>的稻粮。</w:t>
      </w:r>
    </w:p>
    <w:p w14:paraId="5FFF9DA4">
      <w:pPr>
        <w:widowControl/>
        <w:spacing w:line="270" w:lineRule="atLeast"/>
        <w:jc w:val="left"/>
        <w:rPr>
          <w:rFonts w:ascii="微软雅黑" w:hAnsi="微软雅黑" w:eastAsia="微软雅黑" w:cs="Lucida Sans Unicode"/>
          <w:bCs/>
          <w:color w:val="0000FF"/>
          <w:kern w:val="0"/>
          <w:sz w:val="24"/>
          <w:szCs w:val="24"/>
        </w:rPr>
      </w:pPr>
    </w:p>
    <w:p w14:paraId="34590F0D">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须知菩萨恩，逾天地覆载。纵尽劫宣扬，亦止示少分。</w:t>
      </w:r>
    </w:p>
    <w:p w14:paraId="62C725D9">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必须知道菩萨的恩德，超过天地覆载的恩德。纵然竭尽劫数来宣扬，也只是显示菩萨的</w:t>
      </w:r>
      <w:r>
        <w:rPr>
          <w:rFonts w:hint="eastAsia" w:ascii="微软雅黑" w:hAnsi="微软雅黑" w:eastAsia="微软雅黑"/>
          <w:sz w:val="24"/>
          <w:szCs w:val="24"/>
        </w:rPr>
        <w:t>一小部分</w:t>
      </w:r>
      <w:r>
        <w:rPr>
          <w:rFonts w:ascii="微软雅黑" w:hAnsi="微软雅黑" w:eastAsia="微软雅黑"/>
          <w:sz w:val="24"/>
          <w:szCs w:val="24"/>
        </w:rPr>
        <w:t>功德。</w:t>
      </w:r>
    </w:p>
    <w:p w14:paraId="73E14818">
      <w:pPr>
        <w:widowControl/>
        <w:spacing w:line="270" w:lineRule="atLeast"/>
        <w:jc w:val="left"/>
        <w:rPr>
          <w:rFonts w:ascii="微软雅黑" w:hAnsi="微软雅黑" w:eastAsia="微软雅黑" w:cs="Lucida Sans Unicode"/>
          <w:bCs/>
          <w:color w:val="0000FF"/>
          <w:kern w:val="0"/>
          <w:sz w:val="24"/>
          <w:szCs w:val="24"/>
        </w:rPr>
      </w:pPr>
    </w:p>
    <w:p w14:paraId="2D34AFBD">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愿诸任印者，业障悉消除。福慧咸增长，诸凡皆如意。</w:t>
      </w:r>
    </w:p>
    <w:p w14:paraId="68177602">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祈愿诸位任资印刷的人，业障全都消除。福慧皆得增长，一切事都如意。</w:t>
      </w:r>
    </w:p>
    <w:p w14:paraId="450DC2C6">
      <w:pPr>
        <w:widowControl/>
        <w:spacing w:line="270" w:lineRule="atLeast"/>
        <w:jc w:val="left"/>
        <w:rPr>
          <w:rFonts w:ascii="微软雅黑" w:hAnsi="微软雅黑" w:eastAsia="微软雅黑" w:cs="Lucida Sans Unicode"/>
          <w:bCs/>
          <w:color w:val="0000FF"/>
          <w:kern w:val="0"/>
          <w:sz w:val="24"/>
          <w:szCs w:val="24"/>
        </w:rPr>
      </w:pPr>
    </w:p>
    <w:p w14:paraId="0A521F1E">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生则获五福，没则登九品。过去诸祖宗，资之生净土。</w:t>
      </w:r>
    </w:p>
    <w:p w14:paraId="1361D731">
      <w:pPr>
        <w:rPr>
          <w:rFonts w:ascii="微软雅黑" w:hAnsi="微软雅黑" w:eastAsia="微软雅黑"/>
          <w:sz w:val="24"/>
          <w:szCs w:val="24"/>
        </w:rPr>
      </w:pPr>
      <w:r>
        <w:rPr>
          <w:rFonts w:ascii="微软雅黑" w:hAnsi="微软雅黑" w:eastAsia="微软雅黑"/>
          <w:sz w:val="24"/>
          <w:szCs w:val="24"/>
        </w:rPr>
        <w:t>在生获得“寿、富、康宁、攸好德、考终命”等五种幸福，</w:t>
      </w:r>
      <w:r>
        <w:rPr>
          <w:rFonts w:hint="eastAsia" w:ascii="微软雅黑" w:hAnsi="微软雅黑" w:eastAsia="微软雅黑"/>
          <w:sz w:val="24"/>
          <w:szCs w:val="24"/>
        </w:rPr>
        <w:t>临终</w:t>
      </w:r>
      <w:r>
        <w:rPr>
          <w:rFonts w:ascii="微软雅黑" w:hAnsi="微软雅黑" w:eastAsia="微软雅黑"/>
          <w:sz w:val="24"/>
          <w:szCs w:val="24"/>
        </w:rPr>
        <w:t>登入九品莲邦。过去的一切祖宗，借助这个功德往生净土。</w:t>
      </w:r>
    </w:p>
    <w:p w14:paraId="242AE4A7">
      <w:pPr>
        <w:widowControl/>
        <w:spacing w:line="270" w:lineRule="atLeast"/>
        <w:jc w:val="left"/>
        <w:rPr>
          <w:rFonts w:ascii="微软雅黑" w:hAnsi="微软雅黑" w:eastAsia="微软雅黑" w:cs="Lucida Sans Unicode"/>
          <w:bCs/>
          <w:color w:val="0000FF"/>
          <w:kern w:val="0"/>
          <w:sz w:val="24"/>
          <w:szCs w:val="24"/>
        </w:rPr>
      </w:pPr>
    </w:p>
    <w:p w14:paraId="55F9CA04">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现在各椿萱，咸皆获寿康。所有子与孙，悉能振家声。</w:t>
      </w:r>
    </w:p>
    <w:p w14:paraId="5CCC2787">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现在各位</w:t>
      </w:r>
      <w:r>
        <w:rPr>
          <w:rFonts w:hint="eastAsia" w:ascii="微软雅黑" w:hAnsi="微软雅黑" w:eastAsia="微软雅黑"/>
          <w:sz w:val="24"/>
          <w:szCs w:val="24"/>
        </w:rPr>
        <w:t>的</w:t>
      </w:r>
      <w:r>
        <w:rPr>
          <w:rFonts w:ascii="微软雅黑" w:hAnsi="微软雅黑" w:eastAsia="微软雅黑"/>
          <w:sz w:val="24"/>
          <w:szCs w:val="24"/>
        </w:rPr>
        <w:t>父母，全都获得长寿健康。所有的子孙，全都能振兴家族声誉。</w:t>
      </w:r>
    </w:p>
    <w:p w14:paraId="13D40D0F">
      <w:pPr>
        <w:widowControl/>
        <w:spacing w:line="270" w:lineRule="atLeast"/>
        <w:jc w:val="left"/>
        <w:rPr>
          <w:rFonts w:ascii="微软雅黑" w:hAnsi="微软雅黑" w:eastAsia="微软雅黑" w:cs="Lucida Sans Unicode"/>
          <w:bCs/>
          <w:color w:val="0000FF"/>
          <w:kern w:val="0"/>
          <w:sz w:val="24"/>
          <w:szCs w:val="24"/>
        </w:rPr>
      </w:pPr>
    </w:p>
    <w:p w14:paraId="11FD3EA9">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年岁常丰登，盗贼悉革心。家家崇慈善，处处行仁义。</w:t>
      </w:r>
    </w:p>
    <w:p w14:paraId="15B2615F">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年</w:t>
      </w:r>
      <w:r>
        <w:rPr>
          <w:rFonts w:hint="eastAsia" w:ascii="微软雅黑" w:hAnsi="微软雅黑" w:eastAsia="微软雅黑"/>
          <w:sz w:val="24"/>
          <w:szCs w:val="24"/>
        </w:rPr>
        <w:t>岁</w:t>
      </w:r>
      <w:r>
        <w:rPr>
          <w:rFonts w:ascii="微软雅黑" w:hAnsi="微软雅黑" w:eastAsia="微软雅黑"/>
          <w:sz w:val="24"/>
          <w:szCs w:val="24"/>
        </w:rPr>
        <w:t>常丰收，盗贼全都洗心革面。家家崇奉慈善，处处实行仁义。</w:t>
      </w:r>
    </w:p>
    <w:p w14:paraId="53571E63">
      <w:pPr>
        <w:widowControl/>
        <w:spacing w:line="270" w:lineRule="atLeast"/>
        <w:jc w:val="left"/>
        <w:rPr>
          <w:rFonts w:ascii="微软雅黑" w:hAnsi="微软雅黑" w:eastAsia="微软雅黑" w:cs="Lucida Sans Unicode"/>
          <w:bCs/>
          <w:color w:val="0000FF"/>
          <w:kern w:val="0"/>
          <w:sz w:val="24"/>
          <w:szCs w:val="24"/>
        </w:rPr>
      </w:pPr>
    </w:p>
    <w:p w14:paraId="5D6A4B1D">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俾此浇薄俗，转作淳朴风。法界诸有情，同得圆种智。（民国十五年丙寅春）</w:t>
      </w:r>
    </w:p>
    <w:p w14:paraId="5DDCC175">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使得</w:t>
      </w:r>
      <w:r>
        <w:rPr>
          <w:rFonts w:hint="eastAsia" w:ascii="微软雅黑" w:hAnsi="微软雅黑" w:eastAsia="微软雅黑"/>
          <w:sz w:val="24"/>
          <w:szCs w:val="24"/>
          <w:lang w:val="en-US" w:eastAsia="zh-CN"/>
        </w:rPr>
        <w:t>现在</w:t>
      </w:r>
      <w:r>
        <w:rPr>
          <w:rFonts w:ascii="微软雅黑" w:hAnsi="微软雅黑" w:eastAsia="微软雅黑"/>
          <w:sz w:val="24"/>
          <w:szCs w:val="24"/>
        </w:rPr>
        <w:t>浇薄的风俗，转</w:t>
      </w:r>
      <w:r>
        <w:rPr>
          <w:rFonts w:hint="eastAsia" w:ascii="微软雅黑" w:hAnsi="微软雅黑" w:eastAsia="微软雅黑"/>
          <w:sz w:val="24"/>
          <w:szCs w:val="24"/>
        </w:rPr>
        <w:t>变为</w:t>
      </w:r>
      <w:r>
        <w:rPr>
          <w:rFonts w:ascii="微软雅黑" w:hAnsi="微软雅黑" w:eastAsia="微软雅黑"/>
          <w:sz w:val="24"/>
          <w:szCs w:val="24"/>
        </w:rPr>
        <w:t>淳朴的民风。法界一切有情，同得圆满一切种智。</w:t>
      </w:r>
      <w:r>
        <w:rPr>
          <w:rFonts w:hint="eastAsia" w:ascii="微软雅黑" w:hAnsi="微软雅黑" w:eastAsia="微软雅黑"/>
          <w:sz w:val="24"/>
          <w:szCs w:val="24"/>
        </w:rPr>
        <w:t>（</w:t>
      </w:r>
      <w:r>
        <w:rPr>
          <w:rFonts w:ascii="微软雅黑" w:hAnsi="微软雅黑" w:eastAsia="微软雅黑"/>
          <w:sz w:val="24"/>
          <w:szCs w:val="24"/>
        </w:rPr>
        <w:t>民国十五年</w:t>
      </w:r>
      <w:r>
        <w:rPr>
          <w:rFonts w:hint="eastAsia" w:ascii="微软雅黑" w:hAnsi="微软雅黑" w:eastAsia="微软雅黑"/>
          <w:color w:val="808080"/>
          <w:sz w:val="24"/>
          <w:szCs w:val="24"/>
        </w:rPr>
        <w:t>&lt;</w:t>
      </w:r>
      <w:r>
        <w:rPr>
          <w:rFonts w:ascii="微软雅黑" w:hAnsi="微软雅黑" w:eastAsia="微软雅黑"/>
          <w:color w:val="808080"/>
          <w:sz w:val="24"/>
          <w:szCs w:val="24"/>
        </w:rPr>
        <w:t>1926</w:t>
      </w:r>
      <w:r>
        <w:rPr>
          <w:rFonts w:hint="eastAsia" w:ascii="微软雅黑" w:hAnsi="微软雅黑" w:eastAsia="微软雅黑"/>
          <w:color w:val="808080"/>
          <w:sz w:val="24"/>
          <w:szCs w:val="24"/>
        </w:rPr>
        <w:t>&gt;</w:t>
      </w:r>
      <w:r>
        <w:rPr>
          <w:rFonts w:ascii="微软雅黑" w:hAnsi="微软雅黑" w:eastAsia="微软雅黑"/>
          <w:sz w:val="24"/>
          <w:szCs w:val="24"/>
        </w:rPr>
        <w:t>丙寅春</w:t>
      </w:r>
      <w:r>
        <w:rPr>
          <w:rFonts w:hint="eastAsia" w:ascii="微软雅黑" w:hAnsi="微软雅黑" w:eastAsia="微软雅黑"/>
          <w:sz w:val="24"/>
          <w:szCs w:val="24"/>
        </w:rPr>
        <w:t>）</w:t>
      </w:r>
    </w:p>
    <w:p w14:paraId="6ED05AFB">
      <w:pPr>
        <w:widowControl/>
        <w:spacing w:line="270" w:lineRule="atLeast"/>
        <w:jc w:val="left"/>
        <w:rPr>
          <w:rFonts w:ascii="微软雅黑" w:hAnsi="微软雅黑" w:eastAsia="微软雅黑"/>
          <w:sz w:val="24"/>
          <w:szCs w:val="24"/>
        </w:rPr>
      </w:pPr>
    </w:p>
    <w:p w14:paraId="173A2895">
      <w:pPr>
        <w:widowControl/>
        <w:spacing w:line="270" w:lineRule="atLeast"/>
        <w:jc w:val="left"/>
        <w:rPr>
          <w:rFonts w:ascii="微软雅黑" w:hAnsi="微软雅黑" w:eastAsia="微软雅黑"/>
          <w:sz w:val="24"/>
          <w:szCs w:val="24"/>
        </w:rPr>
      </w:pPr>
    </w:p>
    <w:p w14:paraId="2FD52A7D">
      <w:pPr>
        <w:widowControl/>
        <w:spacing w:line="270" w:lineRule="atLeast"/>
        <w:jc w:val="left"/>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w:t>
      </w:r>
    </w:p>
    <w:p w14:paraId="60D2EF15">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t>猗欤</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叹词,表示赞叹，如“猗欤盛哉”（多么盛大/隆重啊），又如“猗欤休哉” (多么快乐啊)。</w:t>
      </w:r>
    </w:p>
    <w:p w14:paraId="6C683753">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t>椿萱</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《庄子·逍遥游》谓大椿长寿，后世因以椿称父。《诗·卫风·伯兮》：“焉得諼草，言樹之背。”谖草，萱草。后世因以萱称母。椿、萱连用，代称父母。</w:t>
      </w:r>
    </w:p>
    <w:p w14:paraId="40E8B113">
      <w:pPr>
        <w:widowControl/>
        <w:spacing w:line="270" w:lineRule="atLeast"/>
        <w:jc w:val="left"/>
        <w:rPr>
          <w:rFonts w:ascii="微软雅黑" w:hAnsi="微软雅黑" w:eastAsia="微软雅黑"/>
          <w:sz w:val="24"/>
          <w:szCs w:val="24"/>
        </w:rPr>
      </w:pPr>
    </w:p>
    <w:p w14:paraId="35A05DCA">
      <w:pPr>
        <w:widowControl/>
        <w:spacing w:line="270" w:lineRule="atLeast"/>
        <w:jc w:val="left"/>
        <w:rPr>
          <w:rFonts w:ascii="微软雅黑" w:hAnsi="微软雅黑" w:eastAsia="微软雅黑"/>
          <w:sz w:val="24"/>
          <w:szCs w:val="24"/>
        </w:rPr>
      </w:pPr>
    </w:p>
    <w:p w14:paraId="4288758C">
      <w:pPr>
        <w:widowControl/>
        <w:jc w:val="left"/>
        <w:rPr>
          <w:rFonts w:ascii="微软雅黑" w:hAnsi="微软雅黑" w:eastAsia="微软雅黑"/>
          <w:sz w:val="24"/>
          <w:szCs w:val="24"/>
        </w:rPr>
      </w:pPr>
      <w:r>
        <w:rPr>
          <w:rFonts w:ascii="微软雅黑" w:hAnsi="微软雅黑" w:eastAsia="微软雅黑"/>
          <w:sz w:val="24"/>
          <w:szCs w:val="24"/>
        </w:rPr>
        <w:br w:type="page"/>
      </w:r>
    </w:p>
    <w:p w14:paraId="56C53F9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83" w:name="_Toc10602"/>
      <w:r>
        <w:rPr>
          <w:rFonts w:ascii="微软雅黑" w:hAnsi="微软雅黑" w:eastAsia="微软雅黑"/>
          <w:b/>
          <w:color w:val="C00000"/>
          <w:sz w:val="24"/>
          <w:szCs w:val="24"/>
        </w:rPr>
        <w:t>普为助印及读诵受持展转流通各佛经者回向偈</w:t>
      </w:r>
      <w:bookmarkEnd w:id="283"/>
    </w:p>
    <w:p w14:paraId="2304C3C3">
      <w:pPr>
        <w:widowControl/>
        <w:spacing w:line="270" w:lineRule="atLeast"/>
        <w:jc w:val="left"/>
        <w:rPr>
          <w:rFonts w:ascii="微软雅黑" w:hAnsi="微软雅黑" w:eastAsia="微软雅黑" w:cs="Lucida Sans Unicode"/>
          <w:bCs/>
          <w:color w:val="0000FF"/>
          <w:kern w:val="0"/>
          <w:sz w:val="24"/>
          <w:szCs w:val="24"/>
        </w:rPr>
      </w:pPr>
    </w:p>
    <w:p w14:paraId="0575B15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愿以此功德</w:t>
      </w:r>
      <w:r>
        <w:rPr>
          <w:rFonts w:ascii="微软雅黑" w:hAnsi="微软雅黑" w:eastAsia="微软雅黑"/>
          <w:b/>
          <w:color w:val="C00000"/>
          <w:sz w:val="24"/>
          <w:szCs w:val="24"/>
        </w:rPr>
        <w:t> </w:t>
      </w:r>
      <w:r>
        <w:rPr>
          <w:rFonts w:hint="eastAsia" w:ascii="微软雅黑" w:hAnsi="微软雅黑" w:eastAsia="微软雅黑"/>
          <w:b/>
          <w:color w:val="C00000"/>
          <w:sz w:val="24"/>
          <w:szCs w:val="24"/>
        </w:rPr>
        <w:t>消除宿现业</w:t>
      </w:r>
      <w:r>
        <w:rPr>
          <w:rFonts w:ascii="微软雅黑" w:hAnsi="微软雅黑" w:eastAsia="微软雅黑"/>
          <w:b/>
          <w:color w:val="C00000"/>
          <w:sz w:val="24"/>
          <w:szCs w:val="24"/>
        </w:rPr>
        <w:t xml:space="preserve"> </w:t>
      </w:r>
    </w:p>
    <w:p w14:paraId="313645C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增长诸福慧</w:t>
      </w:r>
      <w:r>
        <w:rPr>
          <w:rFonts w:ascii="微软雅黑" w:hAnsi="微软雅黑" w:eastAsia="微软雅黑"/>
          <w:b/>
          <w:color w:val="C00000"/>
          <w:sz w:val="24"/>
          <w:szCs w:val="24"/>
        </w:rPr>
        <w:t> </w:t>
      </w:r>
      <w:r>
        <w:rPr>
          <w:rFonts w:hint="eastAsia" w:ascii="微软雅黑" w:hAnsi="微软雅黑" w:eastAsia="微软雅黑"/>
          <w:b/>
          <w:color w:val="C00000"/>
          <w:sz w:val="24"/>
          <w:szCs w:val="24"/>
        </w:rPr>
        <w:t>圆成胜善根</w:t>
      </w:r>
      <w:r>
        <w:rPr>
          <w:rFonts w:ascii="微软雅黑" w:hAnsi="微软雅黑" w:eastAsia="微软雅黑"/>
          <w:b/>
          <w:color w:val="C00000"/>
          <w:sz w:val="24"/>
          <w:szCs w:val="24"/>
        </w:rPr>
        <w:t xml:space="preserve"> </w:t>
      </w:r>
    </w:p>
    <w:p w14:paraId="235C494B">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愿以</w:t>
      </w:r>
      <w:r>
        <w:rPr>
          <w:rFonts w:hint="eastAsia" w:ascii="微软雅黑" w:hAnsi="微软雅黑" w:eastAsia="微软雅黑"/>
          <w:sz w:val="24"/>
          <w:szCs w:val="24"/>
        </w:rPr>
        <w:t>此</w:t>
      </w:r>
      <w:r>
        <w:rPr>
          <w:rFonts w:ascii="微软雅黑" w:hAnsi="微软雅黑" w:eastAsia="微软雅黑"/>
          <w:sz w:val="24"/>
          <w:szCs w:val="24"/>
        </w:rPr>
        <w:t>功德　消除宿世现生罪业　</w:t>
      </w:r>
    </w:p>
    <w:p w14:paraId="0379ADDD">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增长一切福慧　圆满成就殊胜善根</w:t>
      </w:r>
    </w:p>
    <w:p w14:paraId="44D0B586">
      <w:pPr>
        <w:widowControl/>
        <w:spacing w:line="270" w:lineRule="atLeast"/>
        <w:jc w:val="left"/>
        <w:rPr>
          <w:rFonts w:ascii="微软雅黑" w:hAnsi="微软雅黑" w:eastAsia="微软雅黑" w:cs="Lucida Sans Unicode"/>
          <w:bCs/>
          <w:color w:val="0000FF"/>
          <w:kern w:val="0"/>
          <w:sz w:val="24"/>
          <w:szCs w:val="24"/>
        </w:rPr>
      </w:pPr>
    </w:p>
    <w:p w14:paraId="71D72353">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所有刀兵劫</w:t>
      </w:r>
      <w:r>
        <w:rPr>
          <w:rFonts w:ascii="微软雅黑" w:hAnsi="微软雅黑" w:eastAsia="微软雅黑"/>
          <w:b/>
          <w:color w:val="C00000"/>
          <w:sz w:val="24"/>
          <w:szCs w:val="24"/>
        </w:rPr>
        <w:t> </w:t>
      </w:r>
      <w:r>
        <w:rPr>
          <w:rFonts w:hint="eastAsia" w:ascii="微软雅黑" w:hAnsi="微软雅黑" w:eastAsia="微软雅黑"/>
          <w:b/>
          <w:color w:val="C00000"/>
          <w:sz w:val="24"/>
          <w:szCs w:val="24"/>
        </w:rPr>
        <w:t>及与饥馑等</w:t>
      </w:r>
      <w:r>
        <w:rPr>
          <w:rFonts w:ascii="微软雅黑" w:hAnsi="微软雅黑" w:eastAsia="微软雅黑"/>
          <w:b/>
          <w:color w:val="C00000"/>
          <w:sz w:val="24"/>
          <w:szCs w:val="24"/>
        </w:rPr>
        <w:t xml:space="preserve"> </w:t>
      </w:r>
    </w:p>
    <w:p w14:paraId="4B45210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悉皆尽灭除</w:t>
      </w:r>
      <w:r>
        <w:rPr>
          <w:rFonts w:ascii="微软雅黑" w:hAnsi="微软雅黑" w:eastAsia="微软雅黑"/>
          <w:b/>
          <w:color w:val="C00000"/>
          <w:sz w:val="24"/>
          <w:szCs w:val="24"/>
        </w:rPr>
        <w:t> </w:t>
      </w:r>
      <w:r>
        <w:rPr>
          <w:rFonts w:hint="eastAsia" w:ascii="微软雅黑" w:hAnsi="微软雅黑" w:eastAsia="微软雅黑"/>
          <w:b/>
          <w:color w:val="C00000"/>
          <w:sz w:val="24"/>
          <w:szCs w:val="24"/>
        </w:rPr>
        <w:t>人各习礼让</w:t>
      </w:r>
    </w:p>
    <w:p w14:paraId="51A7F25C">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所有刀兵劫　以及饥饿灾荒等苦难　</w:t>
      </w:r>
    </w:p>
    <w:p w14:paraId="496A30EA">
      <w:pPr>
        <w:widowControl/>
        <w:spacing w:line="270" w:lineRule="atLeast"/>
        <w:jc w:val="left"/>
        <w:rPr>
          <w:rFonts w:ascii="微软雅黑" w:hAnsi="微软雅黑" w:eastAsia="微软雅黑" w:cs="Lucida Sans Unicode"/>
          <w:bCs/>
          <w:color w:val="0000FF"/>
          <w:kern w:val="0"/>
          <w:sz w:val="24"/>
          <w:szCs w:val="24"/>
        </w:rPr>
      </w:pPr>
      <w:r>
        <w:rPr>
          <w:rFonts w:ascii="微软雅黑" w:hAnsi="微软雅黑" w:eastAsia="微软雅黑"/>
          <w:sz w:val="24"/>
          <w:szCs w:val="24"/>
        </w:rPr>
        <w:t>全部都消除　人人</w:t>
      </w:r>
      <w:r>
        <w:rPr>
          <w:rFonts w:hint="eastAsia" w:ascii="微软雅黑" w:hAnsi="微软雅黑" w:eastAsia="微软雅黑"/>
          <w:sz w:val="24"/>
          <w:szCs w:val="24"/>
        </w:rPr>
        <w:t>都</w:t>
      </w:r>
      <w:r>
        <w:rPr>
          <w:rFonts w:ascii="微软雅黑" w:hAnsi="微软雅黑" w:eastAsia="微软雅黑"/>
          <w:sz w:val="24"/>
          <w:szCs w:val="24"/>
        </w:rPr>
        <w:t>学习守礼谦让</w:t>
      </w:r>
      <w:r>
        <w:rPr>
          <w:rFonts w:ascii="微软雅黑" w:hAnsi="微软雅黑" w:eastAsia="微软雅黑"/>
          <w:sz w:val="24"/>
          <w:szCs w:val="24"/>
        </w:rPr>
        <w:br w:type="textWrapping"/>
      </w:r>
    </w:p>
    <w:p w14:paraId="59D88EE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一切助印者</w:t>
      </w:r>
      <w:r>
        <w:rPr>
          <w:rFonts w:ascii="微软雅黑" w:hAnsi="微软雅黑" w:eastAsia="微软雅黑"/>
          <w:b/>
          <w:color w:val="C00000"/>
          <w:sz w:val="24"/>
          <w:szCs w:val="24"/>
        </w:rPr>
        <w:t> </w:t>
      </w:r>
      <w:r>
        <w:rPr>
          <w:rFonts w:hint="eastAsia" w:ascii="微软雅黑" w:hAnsi="微软雅黑" w:eastAsia="微软雅黑"/>
          <w:b/>
          <w:color w:val="C00000"/>
          <w:sz w:val="24"/>
          <w:szCs w:val="24"/>
        </w:rPr>
        <w:t>展转流通者</w:t>
      </w:r>
      <w:r>
        <w:rPr>
          <w:rFonts w:ascii="微软雅黑" w:hAnsi="微软雅黑" w:eastAsia="微软雅黑"/>
          <w:b/>
          <w:color w:val="C00000"/>
          <w:sz w:val="24"/>
          <w:szCs w:val="24"/>
        </w:rPr>
        <w:t xml:space="preserve">  </w:t>
      </w:r>
    </w:p>
    <w:p w14:paraId="1DAF1AF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现眷咸安乐</w:t>
      </w:r>
      <w:r>
        <w:rPr>
          <w:rFonts w:ascii="微软雅黑" w:hAnsi="微软雅黑" w:eastAsia="微软雅黑"/>
          <w:b/>
          <w:color w:val="C00000"/>
          <w:sz w:val="24"/>
          <w:szCs w:val="24"/>
        </w:rPr>
        <w:t> </w:t>
      </w:r>
      <w:r>
        <w:rPr>
          <w:rFonts w:hint="eastAsia" w:ascii="微软雅黑" w:hAnsi="微软雅黑" w:eastAsia="微软雅黑"/>
          <w:b/>
          <w:color w:val="C00000"/>
          <w:sz w:val="24"/>
          <w:szCs w:val="24"/>
        </w:rPr>
        <w:t>先亡获超升</w:t>
      </w:r>
    </w:p>
    <w:p w14:paraId="1B86644C">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一切助印经书的人　展转流通的人　</w:t>
      </w:r>
    </w:p>
    <w:p w14:paraId="2B4EB3F8">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现世眷属全都安乐　先祖获得超升</w:t>
      </w:r>
    </w:p>
    <w:p w14:paraId="463E9921">
      <w:pPr>
        <w:widowControl/>
        <w:spacing w:line="270" w:lineRule="atLeast"/>
        <w:jc w:val="left"/>
        <w:rPr>
          <w:rFonts w:ascii="微软雅黑" w:hAnsi="微软雅黑" w:eastAsia="微软雅黑" w:cs="Lucida Sans Unicode"/>
          <w:bCs/>
          <w:color w:val="0000FF"/>
          <w:kern w:val="0"/>
          <w:sz w:val="24"/>
          <w:szCs w:val="24"/>
        </w:rPr>
      </w:pPr>
    </w:p>
    <w:p w14:paraId="0F86F06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风雨常调顺</w:t>
      </w:r>
      <w:r>
        <w:rPr>
          <w:rFonts w:ascii="微软雅黑" w:hAnsi="微软雅黑" w:eastAsia="微软雅黑"/>
          <w:b/>
          <w:color w:val="C00000"/>
          <w:sz w:val="24"/>
          <w:szCs w:val="24"/>
        </w:rPr>
        <w:t> </w:t>
      </w:r>
      <w:r>
        <w:rPr>
          <w:rFonts w:hint="eastAsia" w:ascii="微软雅黑" w:hAnsi="微软雅黑" w:eastAsia="微软雅黑"/>
          <w:b/>
          <w:color w:val="C00000"/>
          <w:sz w:val="24"/>
          <w:szCs w:val="24"/>
        </w:rPr>
        <w:t>人民悉康宁</w:t>
      </w:r>
    </w:p>
    <w:p w14:paraId="4A8C65C5">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法界诸含识</w:t>
      </w:r>
      <w:r>
        <w:rPr>
          <w:rFonts w:ascii="微软雅黑" w:hAnsi="微软雅黑" w:eastAsia="微软雅黑"/>
          <w:b/>
          <w:color w:val="C00000"/>
          <w:sz w:val="24"/>
          <w:szCs w:val="24"/>
        </w:rPr>
        <w:t> </w:t>
      </w:r>
      <w:r>
        <w:rPr>
          <w:rFonts w:hint="eastAsia" w:ascii="微软雅黑" w:hAnsi="微软雅黑" w:eastAsia="微软雅黑"/>
          <w:b/>
          <w:color w:val="C00000"/>
          <w:sz w:val="24"/>
          <w:szCs w:val="24"/>
        </w:rPr>
        <w:t>同证无上道</w:t>
      </w:r>
    </w:p>
    <w:p w14:paraId="56DFD964">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风雨常调顺　人民全都康乐安宁　</w:t>
      </w:r>
    </w:p>
    <w:p w14:paraId="1291E81E">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法界一切众生　同证无上佛道</w:t>
      </w:r>
    </w:p>
    <w:p w14:paraId="79DE262F">
      <w:pPr>
        <w:widowControl/>
        <w:spacing w:line="270" w:lineRule="atLeast"/>
        <w:jc w:val="left"/>
        <w:rPr>
          <w:rFonts w:ascii="微软雅黑" w:hAnsi="微软雅黑" w:eastAsia="微软雅黑"/>
          <w:sz w:val="24"/>
          <w:szCs w:val="24"/>
        </w:rPr>
      </w:pPr>
    </w:p>
    <w:p w14:paraId="594E7E2F">
      <w:pPr>
        <w:widowControl/>
        <w:spacing w:line="270" w:lineRule="atLeast"/>
        <w:jc w:val="left"/>
        <w:rPr>
          <w:rFonts w:ascii="微软雅黑" w:hAnsi="微软雅黑" w:eastAsia="微软雅黑"/>
          <w:sz w:val="24"/>
          <w:szCs w:val="24"/>
        </w:rPr>
      </w:pPr>
    </w:p>
    <w:p w14:paraId="71F57C96">
      <w:pPr>
        <w:widowControl/>
        <w:jc w:val="left"/>
        <w:rPr>
          <w:rFonts w:ascii="微软雅黑" w:hAnsi="微软雅黑" w:eastAsia="微软雅黑"/>
          <w:sz w:val="24"/>
          <w:szCs w:val="24"/>
        </w:rPr>
      </w:pPr>
      <w:r>
        <w:rPr>
          <w:rFonts w:ascii="微软雅黑" w:hAnsi="微软雅黑" w:eastAsia="微软雅黑"/>
          <w:sz w:val="24"/>
          <w:szCs w:val="24"/>
        </w:rPr>
        <w:br w:type="page"/>
      </w:r>
    </w:p>
    <w:p w14:paraId="0D55414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84" w:name="_Toc18399"/>
      <w:r>
        <w:rPr>
          <w:rFonts w:hint="eastAsia" w:ascii="微软雅黑" w:hAnsi="微软雅黑" w:eastAsia="微软雅黑"/>
          <w:b/>
          <w:color w:val="C00000"/>
          <w:sz w:val="24"/>
          <w:szCs w:val="24"/>
        </w:rPr>
        <w:t>普为施资流通及见闻受持展转传布（学佛人可否吃肉的研究）诸善信回向偈</w:t>
      </w:r>
      <w:bookmarkEnd w:id="284"/>
    </w:p>
    <w:p w14:paraId="734C4598">
      <w:pPr>
        <w:widowControl/>
        <w:spacing w:line="270" w:lineRule="atLeast"/>
        <w:jc w:val="left"/>
        <w:rPr>
          <w:rFonts w:ascii="微软雅黑" w:hAnsi="微软雅黑" w:eastAsia="微软雅黑" w:cs="Lucida Sans Unicode"/>
          <w:bCs/>
          <w:color w:val="0000FF"/>
          <w:kern w:val="0"/>
          <w:sz w:val="24"/>
          <w:szCs w:val="24"/>
        </w:rPr>
      </w:pPr>
    </w:p>
    <w:p w14:paraId="0280696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近世之杀劫</w:t>
      </w:r>
      <w:r>
        <w:rPr>
          <w:rFonts w:ascii="微软雅黑" w:hAnsi="微软雅黑" w:eastAsia="微软雅黑"/>
          <w:b/>
          <w:color w:val="C00000"/>
          <w:sz w:val="24"/>
          <w:szCs w:val="24"/>
        </w:rPr>
        <w:t> </w:t>
      </w:r>
      <w:r>
        <w:rPr>
          <w:rFonts w:hint="eastAsia" w:ascii="微软雅黑" w:hAnsi="微软雅黑" w:eastAsia="微软雅黑"/>
          <w:b/>
          <w:color w:val="C00000"/>
          <w:sz w:val="24"/>
          <w:szCs w:val="24"/>
        </w:rPr>
        <w:t>振古所未有</w:t>
      </w:r>
      <w:r>
        <w:rPr>
          <w:rFonts w:ascii="微软雅黑" w:hAnsi="微软雅黑" w:eastAsia="微软雅黑"/>
          <w:b/>
          <w:color w:val="C00000"/>
          <w:sz w:val="24"/>
          <w:szCs w:val="24"/>
        </w:rPr>
        <w:t xml:space="preserve">  </w:t>
      </w:r>
    </w:p>
    <w:p w14:paraId="17A5FB8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推究其根源</w:t>
      </w:r>
      <w:r>
        <w:rPr>
          <w:rFonts w:ascii="微软雅黑" w:hAnsi="微软雅黑" w:eastAsia="微软雅黑"/>
          <w:b/>
          <w:color w:val="C00000"/>
          <w:sz w:val="24"/>
          <w:szCs w:val="24"/>
        </w:rPr>
        <w:t> </w:t>
      </w:r>
      <w:r>
        <w:rPr>
          <w:rFonts w:hint="eastAsia" w:ascii="微软雅黑" w:hAnsi="微软雅黑" w:eastAsia="微软雅黑"/>
          <w:b/>
          <w:color w:val="C00000"/>
          <w:sz w:val="24"/>
          <w:szCs w:val="24"/>
        </w:rPr>
        <w:t>实由于馋口</w:t>
      </w:r>
    </w:p>
    <w:p w14:paraId="4749D95C">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近世的杀劫　千古所没有　</w:t>
      </w:r>
    </w:p>
    <w:p w14:paraId="5170CEC7">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推究其根源　实在是因为贪</w:t>
      </w:r>
      <w:r>
        <w:rPr>
          <w:rFonts w:hint="eastAsia" w:ascii="微软雅黑" w:hAnsi="微软雅黑" w:eastAsia="微软雅黑"/>
          <w:sz w:val="24"/>
          <w:szCs w:val="24"/>
        </w:rPr>
        <w:t>图口腹之欲</w:t>
      </w:r>
    </w:p>
    <w:p w14:paraId="634AC425">
      <w:pPr>
        <w:widowControl/>
        <w:spacing w:line="270" w:lineRule="atLeast"/>
        <w:jc w:val="left"/>
        <w:rPr>
          <w:rFonts w:ascii="微软雅黑" w:hAnsi="微软雅黑" w:eastAsia="微软雅黑" w:cs="Lucida Sans Unicode"/>
          <w:bCs/>
          <w:color w:val="0000FF"/>
          <w:kern w:val="0"/>
          <w:sz w:val="24"/>
          <w:szCs w:val="24"/>
        </w:rPr>
      </w:pPr>
    </w:p>
    <w:p w14:paraId="09C2C6C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特流布此书</w:t>
      </w:r>
      <w:r>
        <w:rPr>
          <w:rFonts w:ascii="微软雅黑" w:hAnsi="微软雅黑" w:eastAsia="微软雅黑"/>
          <w:b/>
          <w:color w:val="C00000"/>
          <w:sz w:val="24"/>
          <w:szCs w:val="24"/>
        </w:rPr>
        <w:t> </w:t>
      </w:r>
      <w:r>
        <w:rPr>
          <w:rFonts w:hint="eastAsia" w:ascii="微软雅黑" w:hAnsi="微软雅黑" w:eastAsia="微软雅黑"/>
          <w:b/>
          <w:color w:val="C00000"/>
          <w:sz w:val="24"/>
          <w:szCs w:val="24"/>
        </w:rPr>
        <w:t>欲藉以挽救</w:t>
      </w:r>
      <w:r>
        <w:rPr>
          <w:rFonts w:ascii="微软雅黑" w:hAnsi="微软雅黑" w:eastAsia="微软雅黑"/>
          <w:b/>
          <w:color w:val="C00000"/>
          <w:sz w:val="24"/>
          <w:szCs w:val="24"/>
        </w:rPr>
        <w:t xml:space="preserve">  </w:t>
      </w:r>
    </w:p>
    <w:p w14:paraId="7ECEE1A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普愿见闻者</w:t>
      </w:r>
      <w:r>
        <w:rPr>
          <w:rFonts w:ascii="微软雅黑" w:hAnsi="微软雅黑" w:eastAsia="微软雅黑"/>
          <w:b/>
          <w:color w:val="C00000"/>
          <w:sz w:val="24"/>
          <w:szCs w:val="24"/>
        </w:rPr>
        <w:t> </w:t>
      </w:r>
      <w:r>
        <w:rPr>
          <w:rFonts w:hint="eastAsia" w:ascii="微软雅黑" w:hAnsi="微软雅黑" w:eastAsia="微软雅黑"/>
          <w:b/>
          <w:color w:val="C00000"/>
          <w:sz w:val="24"/>
          <w:szCs w:val="24"/>
        </w:rPr>
        <w:t>戒肉咸茹素</w:t>
      </w:r>
    </w:p>
    <w:p w14:paraId="05C1E8CB">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特地流布此书　想要借以挽救　</w:t>
      </w:r>
    </w:p>
    <w:p w14:paraId="136874A7">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普愿见者闻者　戒除</w:t>
      </w:r>
      <w:r>
        <w:rPr>
          <w:rFonts w:hint="eastAsia" w:ascii="微软雅黑" w:hAnsi="微软雅黑" w:eastAsia="微软雅黑"/>
          <w:sz w:val="24"/>
          <w:szCs w:val="24"/>
        </w:rPr>
        <w:t>肉食</w:t>
      </w:r>
      <w:r>
        <w:rPr>
          <w:rFonts w:ascii="微软雅黑" w:hAnsi="微软雅黑" w:eastAsia="微软雅黑"/>
          <w:sz w:val="24"/>
          <w:szCs w:val="24"/>
        </w:rPr>
        <w:t>全都吃素</w:t>
      </w:r>
    </w:p>
    <w:p w14:paraId="18F7696B">
      <w:pPr>
        <w:widowControl/>
        <w:spacing w:line="270" w:lineRule="atLeast"/>
        <w:jc w:val="left"/>
        <w:rPr>
          <w:rFonts w:ascii="微软雅黑" w:hAnsi="微软雅黑" w:eastAsia="微软雅黑" w:cs="Lucida Sans Unicode"/>
          <w:bCs/>
          <w:color w:val="0000FF"/>
          <w:kern w:val="0"/>
          <w:sz w:val="24"/>
          <w:szCs w:val="24"/>
        </w:rPr>
      </w:pPr>
    </w:p>
    <w:p w14:paraId="5B90DBB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茹素甚卫生</w:t>
      </w:r>
      <w:r>
        <w:rPr>
          <w:rFonts w:ascii="微软雅黑" w:hAnsi="微软雅黑" w:eastAsia="微软雅黑"/>
          <w:b/>
          <w:color w:val="C00000"/>
          <w:sz w:val="24"/>
          <w:szCs w:val="24"/>
        </w:rPr>
        <w:t> </w:t>
      </w:r>
      <w:r>
        <w:rPr>
          <w:rFonts w:hint="eastAsia" w:ascii="微软雅黑" w:hAnsi="微软雅黑" w:eastAsia="微软雅黑"/>
          <w:b/>
          <w:color w:val="C00000"/>
          <w:sz w:val="24"/>
          <w:szCs w:val="24"/>
        </w:rPr>
        <w:t>且不伤物命</w:t>
      </w:r>
      <w:r>
        <w:rPr>
          <w:rFonts w:ascii="微软雅黑" w:hAnsi="微软雅黑" w:eastAsia="微软雅黑"/>
          <w:b/>
          <w:color w:val="C00000"/>
          <w:sz w:val="24"/>
          <w:szCs w:val="24"/>
        </w:rPr>
        <w:t xml:space="preserve">  </w:t>
      </w:r>
    </w:p>
    <w:p w14:paraId="2747F39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庶我仁慈心</w:t>
      </w:r>
      <w:r>
        <w:rPr>
          <w:rFonts w:ascii="微软雅黑" w:hAnsi="微软雅黑" w:eastAsia="微软雅黑"/>
          <w:b/>
          <w:color w:val="C00000"/>
          <w:sz w:val="24"/>
          <w:szCs w:val="24"/>
        </w:rPr>
        <w:t> </w:t>
      </w:r>
      <w:r>
        <w:rPr>
          <w:rFonts w:hint="eastAsia" w:ascii="微软雅黑" w:hAnsi="微软雅黑" w:eastAsia="微软雅黑"/>
          <w:b/>
          <w:color w:val="C00000"/>
          <w:sz w:val="24"/>
          <w:szCs w:val="24"/>
        </w:rPr>
        <w:t>上继乎往圣</w:t>
      </w:r>
    </w:p>
    <w:p w14:paraId="3CEEAC0C">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吃素很健康　而且不伤害众生性命　</w:t>
      </w:r>
    </w:p>
    <w:p w14:paraId="54F62085">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使我的仁慈之心　向上继承过去的圣贤</w:t>
      </w:r>
    </w:p>
    <w:p w14:paraId="279AC1B7">
      <w:pPr>
        <w:widowControl/>
        <w:spacing w:line="270" w:lineRule="atLeast"/>
        <w:jc w:val="left"/>
        <w:rPr>
          <w:rFonts w:ascii="微软雅黑" w:hAnsi="微软雅黑" w:eastAsia="微软雅黑" w:cs="Lucida Sans Unicode"/>
          <w:bCs/>
          <w:color w:val="0000FF"/>
          <w:kern w:val="0"/>
          <w:sz w:val="24"/>
          <w:szCs w:val="24"/>
        </w:rPr>
      </w:pPr>
    </w:p>
    <w:p w14:paraId="147C8A6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杀业既不结</w:t>
      </w:r>
      <w:r>
        <w:rPr>
          <w:rFonts w:ascii="微软雅黑" w:hAnsi="微软雅黑" w:eastAsia="微软雅黑"/>
          <w:b/>
          <w:color w:val="C00000"/>
          <w:sz w:val="24"/>
          <w:szCs w:val="24"/>
        </w:rPr>
        <w:t> </w:t>
      </w:r>
      <w:r>
        <w:rPr>
          <w:rFonts w:hint="eastAsia" w:ascii="微软雅黑" w:hAnsi="微软雅黑" w:eastAsia="微软雅黑"/>
          <w:b/>
          <w:color w:val="C00000"/>
          <w:sz w:val="24"/>
          <w:szCs w:val="24"/>
        </w:rPr>
        <w:t>世道自太平</w:t>
      </w:r>
    </w:p>
    <w:p w14:paraId="286FC73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只此救物法</w:t>
      </w:r>
      <w:r>
        <w:rPr>
          <w:rFonts w:ascii="微软雅黑" w:hAnsi="微软雅黑" w:eastAsia="微软雅黑"/>
          <w:b/>
          <w:color w:val="C00000"/>
          <w:sz w:val="24"/>
          <w:szCs w:val="24"/>
        </w:rPr>
        <w:t> </w:t>
      </w:r>
      <w:r>
        <w:rPr>
          <w:rFonts w:hint="eastAsia" w:ascii="微软雅黑" w:hAnsi="微软雅黑" w:eastAsia="微软雅黑"/>
          <w:b/>
          <w:color w:val="C00000"/>
          <w:sz w:val="24"/>
          <w:szCs w:val="24"/>
        </w:rPr>
        <w:t>永利于群萌</w:t>
      </w:r>
    </w:p>
    <w:p w14:paraId="6AC2F0F2">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杀业不结</w:t>
      </w:r>
      <w:r>
        <w:rPr>
          <w:rFonts w:hint="eastAsia" w:ascii="微软雅黑" w:hAnsi="微软雅黑" w:eastAsia="微软雅黑"/>
          <w:sz w:val="24"/>
          <w:szCs w:val="24"/>
        </w:rPr>
        <w:t>之后</w:t>
      </w:r>
      <w:r>
        <w:rPr>
          <w:rFonts w:ascii="微软雅黑" w:hAnsi="微软雅黑" w:eastAsia="微软雅黑"/>
          <w:sz w:val="24"/>
          <w:szCs w:val="24"/>
        </w:rPr>
        <w:t>　世道自然太平　</w:t>
      </w:r>
    </w:p>
    <w:p w14:paraId="16E77256">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只此</w:t>
      </w:r>
      <w:r>
        <w:rPr>
          <w:rFonts w:ascii="微软雅黑" w:hAnsi="微软雅黑" w:eastAsia="微软雅黑"/>
          <w:sz w:val="24"/>
          <w:szCs w:val="24"/>
        </w:rPr>
        <w:t>救度的</w:t>
      </w:r>
      <w:r>
        <w:rPr>
          <w:rFonts w:hint="eastAsia" w:ascii="微软雅黑" w:hAnsi="微软雅黑" w:eastAsia="微软雅黑"/>
          <w:sz w:val="24"/>
          <w:szCs w:val="24"/>
        </w:rPr>
        <w:t>方</w:t>
      </w:r>
      <w:r>
        <w:rPr>
          <w:rFonts w:ascii="微软雅黑" w:hAnsi="微软雅黑" w:eastAsia="微软雅黑"/>
          <w:sz w:val="24"/>
          <w:szCs w:val="24"/>
        </w:rPr>
        <w:t>法　永远利益一切众生</w:t>
      </w:r>
    </w:p>
    <w:p w14:paraId="66B98EC1">
      <w:pPr>
        <w:widowControl/>
        <w:spacing w:line="270" w:lineRule="atLeast"/>
        <w:jc w:val="left"/>
        <w:rPr>
          <w:rFonts w:ascii="微软雅黑" w:hAnsi="微软雅黑" w:eastAsia="微软雅黑" w:cs="Lucida Sans Unicode"/>
          <w:bCs/>
          <w:color w:val="0000FF"/>
          <w:kern w:val="0"/>
          <w:sz w:val="24"/>
          <w:szCs w:val="24"/>
        </w:rPr>
      </w:pPr>
    </w:p>
    <w:p w14:paraId="54C69A7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回诸君功德</w:t>
      </w:r>
      <w:r>
        <w:rPr>
          <w:rFonts w:ascii="微软雅黑" w:hAnsi="微软雅黑" w:eastAsia="微软雅黑"/>
          <w:b/>
          <w:color w:val="C00000"/>
          <w:sz w:val="24"/>
          <w:szCs w:val="24"/>
        </w:rPr>
        <w:t> </w:t>
      </w:r>
      <w:r>
        <w:rPr>
          <w:rFonts w:hint="eastAsia" w:ascii="微软雅黑" w:hAnsi="微软雅黑" w:eastAsia="微软雅黑"/>
          <w:b/>
          <w:color w:val="C00000"/>
          <w:sz w:val="24"/>
          <w:szCs w:val="24"/>
        </w:rPr>
        <w:t>往生佛净土</w:t>
      </w:r>
      <w:r>
        <w:rPr>
          <w:rFonts w:ascii="微软雅黑" w:hAnsi="微软雅黑" w:eastAsia="微软雅黑"/>
          <w:b/>
          <w:color w:val="C00000"/>
          <w:sz w:val="24"/>
          <w:szCs w:val="24"/>
        </w:rPr>
        <w:t xml:space="preserve">  </w:t>
      </w:r>
    </w:p>
    <w:p w14:paraId="1FE58D9E">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见佛证无生</w:t>
      </w:r>
      <w:r>
        <w:rPr>
          <w:rFonts w:ascii="微软雅黑" w:hAnsi="微软雅黑" w:eastAsia="微软雅黑"/>
          <w:b/>
          <w:color w:val="C00000"/>
          <w:sz w:val="24"/>
          <w:szCs w:val="24"/>
        </w:rPr>
        <w:t> </w:t>
      </w:r>
      <w:r>
        <w:rPr>
          <w:rFonts w:hint="eastAsia" w:ascii="微软雅黑" w:hAnsi="微软雅黑" w:eastAsia="微软雅黑"/>
          <w:b/>
          <w:color w:val="C00000"/>
          <w:sz w:val="24"/>
          <w:szCs w:val="24"/>
        </w:rPr>
        <w:t>作六道恃怙</w:t>
      </w:r>
    </w:p>
    <w:p w14:paraId="015FAAFD">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回向诸位的功德　往生阿弥陀佛净土　</w:t>
      </w:r>
    </w:p>
    <w:p w14:paraId="7C3EFB5E">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花</w:t>
      </w:r>
      <w:r>
        <w:rPr>
          <w:rFonts w:ascii="微软雅黑" w:hAnsi="微软雅黑" w:eastAsia="微软雅黑"/>
          <w:sz w:val="24"/>
          <w:szCs w:val="24"/>
        </w:rPr>
        <w:t>开见佛证无生法忍　作六道众生的恃靠依怙</w:t>
      </w:r>
    </w:p>
    <w:p w14:paraId="0F7A6EAF">
      <w:pPr>
        <w:widowControl/>
        <w:spacing w:line="270" w:lineRule="atLeast"/>
        <w:jc w:val="left"/>
        <w:rPr>
          <w:rFonts w:ascii="微软雅黑" w:hAnsi="微软雅黑" w:eastAsia="微软雅黑"/>
          <w:sz w:val="24"/>
          <w:szCs w:val="24"/>
        </w:rPr>
      </w:pPr>
    </w:p>
    <w:p w14:paraId="08A7B2F2">
      <w:pPr>
        <w:widowControl/>
        <w:spacing w:line="270" w:lineRule="atLeast"/>
        <w:jc w:val="left"/>
        <w:rPr>
          <w:rFonts w:ascii="微软雅黑" w:hAnsi="微软雅黑" w:eastAsia="微软雅黑"/>
          <w:sz w:val="24"/>
          <w:szCs w:val="24"/>
        </w:rPr>
      </w:pPr>
    </w:p>
    <w:p w14:paraId="1E5F6067">
      <w:pPr>
        <w:widowControl/>
        <w:jc w:val="left"/>
        <w:rPr>
          <w:rFonts w:ascii="微软雅黑" w:hAnsi="微软雅黑" w:eastAsia="微软雅黑"/>
          <w:sz w:val="24"/>
          <w:szCs w:val="24"/>
        </w:rPr>
      </w:pPr>
      <w:r>
        <w:rPr>
          <w:rFonts w:ascii="微软雅黑" w:hAnsi="微软雅黑" w:eastAsia="微软雅黑"/>
          <w:sz w:val="24"/>
          <w:szCs w:val="24"/>
        </w:rPr>
        <w:br w:type="page"/>
      </w:r>
    </w:p>
    <w:p w14:paraId="101D8FF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85" w:name="_Toc7268"/>
      <w:r>
        <w:rPr>
          <w:rFonts w:ascii="微软雅黑" w:hAnsi="微软雅黑" w:eastAsia="微软雅黑"/>
          <w:b/>
          <w:color w:val="C00000"/>
          <w:sz w:val="24"/>
          <w:szCs w:val="24"/>
        </w:rPr>
        <w:t>苏州报国寺关房题壁偈</w:t>
      </w:r>
      <w:r>
        <w:rPr>
          <w:rFonts w:hint="eastAsia" w:ascii="微软雅黑" w:hAnsi="微软雅黑" w:eastAsia="微软雅黑"/>
          <w:b/>
          <w:color w:val="C00000"/>
          <w:sz w:val="24"/>
          <w:szCs w:val="24"/>
        </w:rPr>
        <w:t>（</w:t>
      </w:r>
      <w:r>
        <w:rPr>
          <w:rFonts w:ascii="微软雅黑" w:hAnsi="微软雅黑" w:eastAsia="微软雅黑"/>
          <w:b/>
          <w:color w:val="C00000"/>
          <w:sz w:val="24"/>
          <w:szCs w:val="24"/>
        </w:rPr>
        <w:t>民廿四年</w:t>
      </w:r>
      <w:r>
        <w:rPr>
          <w:rFonts w:hint="eastAsia" w:ascii="微软雅黑" w:hAnsi="微软雅黑" w:eastAsia="微软雅黑"/>
          <w:b/>
          <w:color w:val="C00000"/>
          <w:sz w:val="24"/>
          <w:szCs w:val="24"/>
        </w:rPr>
        <w:t>）</w:t>
      </w:r>
      <w:bookmarkEnd w:id="285"/>
    </w:p>
    <w:p w14:paraId="102FBBD6">
      <w:pPr>
        <w:widowControl/>
        <w:spacing w:line="270" w:lineRule="atLeast"/>
        <w:jc w:val="left"/>
        <w:rPr>
          <w:rFonts w:ascii="微软雅黑" w:hAnsi="微软雅黑" w:eastAsia="微软雅黑"/>
          <w:b/>
          <w:color w:val="C00000"/>
          <w:sz w:val="24"/>
          <w:szCs w:val="24"/>
        </w:rPr>
      </w:pPr>
    </w:p>
    <w:p w14:paraId="76F09F17">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虚度七十，来日无几。如囚赴市，步步近死。</w:t>
      </w:r>
    </w:p>
    <w:p w14:paraId="4751B55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谢绝一切，专修净土。倘鉴愚诚，是真莲友。</w:t>
      </w:r>
    </w:p>
    <w:p w14:paraId="3EF6508A">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虚度七十</w:t>
      </w:r>
      <w:r>
        <w:rPr>
          <w:rFonts w:hint="eastAsia" w:ascii="微软雅黑" w:hAnsi="微软雅黑" w:eastAsia="微软雅黑"/>
          <w:sz w:val="24"/>
          <w:szCs w:val="24"/>
        </w:rPr>
        <w:t>载</w:t>
      </w:r>
      <w:r>
        <w:rPr>
          <w:rFonts w:ascii="微软雅黑" w:hAnsi="微软雅黑" w:eastAsia="微软雅黑"/>
          <w:sz w:val="24"/>
          <w:szCs w:val="24"/>
        </w:rPr>
        <w:t>，来日无多。如囚犯赴市，步步</w:t>
      </w:r>
      <w:r>
        <w:rPr>
          <w:rFonts w:hint="eastAsia" w:ascii="微软雅黑" w:hAnsi="微软雅黑" w:eastAsia="微软雅黑"/>
          <w:sz w:val="24"/>
          <w:szCs w:val="24"/>
        </w:rPr>
        <w:t>趋近</w:t>
      </w:r>
      <w:r>
        <w:rPr>
          <w:rFonts w:ascii="微软雅黑" w:hAnsi="微软雅黑" w:eastAsia="微软雅黑"/>
          <w:sz w:val="24"/>
          <w:szCs w:val="24"/>
        </w:rPr>
        <w:t>死亡。</w:t>
      </w:r>
    </w:p>
    <w:p w14:paraId="60FF1B0D">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谢绝一切</w:t>
      </w:r>
      <w:r>
        <w:rPr>
          <w:rFonts w:hint="eastAsia" w:ascii="微软雅黑" w:hAnsi="微软雅黑" w:eastAsia="微软雅黑"/>
          <w:sz w:val="24"/>
          <w:szCs w:val="24"/>
        </w:rPr>
        <w:t>外缘</w:t>
      </w:r>
      <w:r>
        <w:rPr>
          <w:rFonts w:ascii="微软雅黑" w:hAnsi="微软雅黑" w:eastAsia="微软雅黑"/>
          <w:sz w:val="24"/>
          <w:szCs w:val="24"/>
        </w:rPr>
        <w:t>，专修净土。倘若</w:t>
      </w:r>
      <w:r>
        <w:rPr>
          <w:rFonts w:hint="eastAsia" w:ascii="微软雅黑" w:hAnsi="微软雅黑" w:eastAsia="微软雅黑"/>
          <w:sz w:val="24"/>
          <w:szCs w:val="24"/>
        </w:rPr>
        <w:t>能体谅</w:t>
      </w:r>
      <w:r>
        <w:rPr>
          <w:rFonts w:ascii="微软雅黑" w:hAnsi="微软雅黑" w:eastAsia="微软雅黑"/>
          <w:sz w:val="24"/>
          <w:szCs w:val="24"/>
        </w:rPr>
        <w:t>我</w:t>
      </w:r>
      <w:r>
        <w:rPr>
          <w:rFonts w:hint="eastAsia" w:ascii="微软雅黑" w:hAnsi="微软雅黑" w:eastAsia="微软雅黑"/>
          <w:sz w:val="24"/>
          <w:szCs w:val="24"/>
        </w:rPr>
        <w:t>的</w:t>
      </w:r>
      <w:r>
        <w:rPr>
          <w:rFonts w:ascii="微软雅黑" w:hAnsi="微软雅黑" w:eastAsia="微软雅黑"/>
          <w:sz w:val="24"/>
          <w:szCs w:val="24"/>
        </w:rPr>
        <w:t>愚诚，是</w:t>
      </w:r>
      <w:r>
        <w:rPr>
          <w:rFonts w:hint="eastAsia" w:ascii="微软雅黑" w:hAnsi="微软雅黑" w:eastAsia="微软雅黑"/>
          <w:sz w:val="24"/>
          <w:szCs w:val="24"/>
        </w:rPr>
        <w:t>为</w:t>
      </w:r>
      <w:r>
        <w:rPr>
          <w:rFonts w:ascii="微软雅黑" w:hAnsi="微软雅黑" w:eastAsia="微软雅黑"/>
          <w:sz w:val="24"/>
          <w:szCs w:val="24"/>
        </w:rPr>
        <w:t>真正莲友。</w:t>
      </w:r>
    </w:p>
    <w:p w14:paraId="1522D424">
      <w:pPr>
        <w:widowControl/>
        <w:spacing w:line="270" w:lineRule="atLeast"/>
        <w:jc w:val="left"/>
        <w:rPr>
          <w:rFonts w:ascii="微软雅黑" w:hAnsi="微软雅黑" w:eastAsia="微软雅黑"/>
          <w:sz w:val="24"/>
          <w:szCs w:val="24"/>
        </w:rPr>
      </w:pPr>
    </w:p>
    <w:p w14:paraId="56389F7F">
      <w:pPr>
        <w:widowControl/>
        <w:spacing w:line="270" w:lineRule="atLeast"/>
        <w:jc w:val="left"/>
        <w:rPr>
          <w:rFonts w:ascii="微软雅黑" w:hAnsi="微软雅黑" w:eastAsia="微软雅黑"/>
          <w:sz w:val="24"/>
          <w:szCs w:val="24"/>
        </w:rPr>
      </w:pPr>
    </w:p>
    <w:p w14:paraId="0CEE8459">
      <w:pPr>
        <w:widowControl/>
        <w:spacing w:line="270" w:lineRule="atLeast"/>
        <w:jc w:val="left"/>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0D3E68AA">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【无几】</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谓时间不多；不久。</w:t>
      </w:r>
    </w:p>
    <w:p w14:paraId="2E14E9FE">
      <w:pPr>
        <w:widowControl/>
        <w:spacing w:line="270" w:lineRule="atLeast"/>
        <w:jc w:val="left"/>
        <w:rPr>
          <w:rFonts w:ascii="微软雅黑" w:hAnsi="微软雅黑" w:eastAsia="微软雅黑"/>
          <w:sz w:val="24"/>
          <w:szCs w:val="24"/>
        </w:rPr>
      </w:pPr>
    </w:p>
    <w:p w14:paraId="740E5BFF">
      <w:pPr>
        <w:widowControl/>
        <w:spacing w:line="270" w:lineRule="atLeast"/>
        <w:jc w:val="left"/>
        <w:rPr>
          <w:rFonts w:ascii="微软雅黑" w:hAnsi="微软雅黑" w:eastAsia="微软雅黑"/>
          <w:sz w:val="24"/>
          <w:szCs w:val="24"/>
        </w:rPr>
      </w:pPr>
    </w:p>
    <w:p w14:paraId="0D040C5F">
      <w:pPr>
        <w:widowControl/>
        <w:jc w:val="left"/>
        <w:rPr>
          <w:rFonts w:ascii="微软雅黑" w:hAnsi="微软雅黑" w:eastAsia="微软雅黑"/>
          <w:sz w:val="24"/>
          <w:szCs w:val="24"/>
        </w:rPr>
      </w:pPr>
      <w:r>
        <w:rPr>
          <w:rFonts w:ascii="微软雅黑" w:hAnsi="微软雅黑" w:eastAsia="微软雅黑"/>
          <w:sz w:val="24"/>
          <w:szCs w:val="24"/>
        </w:rPr>
        <w:br w:type="page"/>
      </w:r>
    </w:p>
    <w:p w14:paraId="6DB25E3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86" w:name="_Toc13337"/>
      <w:r>
        <w:rPr>
          <w:rFonts w:ascii="微软雅黑" w:hAnsi="微软雅黑" w:eastAsia="微软雅黑"/>
          <w:b/>
          <w:color w:val="C00000"/>
          <w:sz w:val="24"/>
          <w:szCs w:val="24"/>
        </w:rPr>
        <w:t>礼念观音菩萨回向偈</w:t>
      </w:r>
      <w:bookmarkEnd w:id="286"/>
    </w:p>
    <w:p w14:paraId="6F31C7EF">
      <w:pPr>
        <w:widowControl/>
        <w:spacing w:line="270" w:lineRule="atLeast"/>
        <w:jc w:val="left"/>
        <w:rPr>
          <w:rFonts w:hint="eastAsia" w:ascii="微软雅黑" w:hAnsi="微软雅黑" w:eastAsia="微软雅黑" w:cs="Lucida Sans Unicode"/>
          <w:bCs/>
          <w:color w:val="0000FF"/>
          <w:kern w:val="0"/>
          <w:sz w:val="24"/>
          <w:szCs w:val="24"/>
        </w:rPr>
      </w:pPr>
    </w:p>
    <w:p w14:paraId="47B8526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稽首观世音，慈悲大导师。久证无上道，安住常寂光。</w:t>
      </w:r>
    </w:p>
    <w:p w14:paraId="6BAB8A50">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稽首观世音，慈悲大导师。久证无上佛道，安住常寂光净土。</w:t>
      </w:r>
    </w:p>
    <w:p w14:paraId="17EB1CC8">
      <w:pPr>
        <w:widowControl/>
        <w:spacing w:line="270" w:lineRule="atLeast"/>
        <w:jc w:val="left"/>
        <w:rPr>
          <w:rFonts w:hint="eastAsia" w:ascii="微软雅黑" w:hAnsi="微软雅黑" w:eastAsia="微软雅黑" w:cs="Lucida Sans Unicode"/>
          <w:bCs/>
          <w:color w:val="0000FF"/>
          <w:kern w:val="0"/>
          <w:sz w:val="24"/>
          <w:szCs w:val="24"/>
        </w:rPr>
      </w:pPr>
    </w:p>
    <w:p w14:paraId="7A60C624">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为怜众生苦，复现十界身。应何身得度，即为现何身。</w:t>
      </w:r>
    </w:p>
    <w:p w14:paraId="678D0BE7">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为怜悯众生苦，又现十法界身来救度。应以何身得度，即为众生示现何身。</w:t>
      </w:r>
    </w:p>
    <w:p w14:paraId="2A749D71">
      <w:pPr>
        <w:widowControl/>
        <w:spacing w:line="270" w:lineRule="atLeast"/>
        <w:jc w:val="left"/>
        <w:rPr>
          <w:rFonts w:hint="eastAsia" w:ascii="微软雅黑" w:hAnsi="微软雅黑" w:eastAsia="微软雅黑" w:cs="Lucida Sans Unicode"/>
          <w:bCs/>
          <w:color w:val="0000FF"/>
          <w:kern w:val="0"/>
          <w:sz w:val="24"/>
          <w:szCs w:val="24"/>
        </w:rPr>
      </w:pPr>
    </w:p>
    <w:p w14:paraId="3D7988B9">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近令生善道，远令证菩提。菩萨慈悲力，诸佛莫能说。</w:t>
      </w:r>
    </w:p>
    <w:p w14:paraId="3E61A8F7">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近的来说，令众生生善道；远的来说，令众生证菩提。菩萨慈悲</w:t>
      </w:r>
      <w:r>
        <w:rPr>
          <w:rFonts w:hint="eastAsia" w:ascii="微软雅黑" w:hAnsi="微软雅黑" w:eastAsia="微软雅黑"/>
          <w:sz w:val="24"/>
          <w:szCs w:val="24"/>
        </w:rPr>
        <w:t>愿</w:t>
      </w:r>
      <w:r>
        <w:rPr>
          <w:rFonts w:ascii="微软雅黑" w:hAnsi="微软雅黑" w:eastAsia="微软雅黑"/>
          <w:sz w:val="24"/>
          <w:szCs w:val="24"/>
        </w:rPr>
        <w:t>力，诸佛无法宣说。</w:t>
      </w:r>
    </w:p>
    <w:p w14:paraId="5FCAD79C">
      <w:pPr>
        <w:widowControl/>
        <w:spacing w:line="270" w:lineRule="atLeast"/>
        <w:jc w:val="left"/>
        <w:rPr>
          <w:rFonts w:hint="eastAsia" w:ascii="微软雅黑" w:hAnsi="微软雅黑" w:eastAsia="微软雅黑" w:cs="Lucida Sans Unicode"/>
          <w:bCs/>
          <w:color w:val="0000FF"/>
          <w:kern w:val="0"/>
          <w:sz w:val="24"/>
          <w:szCs w:val="24"/>
        </w:rPr>
      </w:pPr>
    </w:p>
    <w:p w14:paraId="30CCDEF2">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我弟子某某，从无始至今。由恶业力故，轮回六道中。</w:t>
      </w:r>
    </w:p>
    <w:p w14:paraId="25D9963F">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我弟子某某，从无始劫至今。由于恶业力的缘故，轮回在六道之中。</w:t>
      </w:r>
    </w:p>
    <w:p w14:paraId="58E0F35B">
      <w:pPr>
        <w:widowControl/>
        <w:spacing w:line="270" w:lineRule="atLeast"/>
        <w:jc w:val="left"/>
        <w:rPr>
          <w:rFonts w:hint="eastAsia" w:ascii="微软雅黑" w:hAnsi="微软雅黑" w:eastAsia="微软雅黑" w:cs="Lucida Sans Unicode"/>
          <w:bCs/>
          <w:color w:val="0000FF"/>
          <w:kern w:val="0"/>
          <w:sz w:val="24"/>
          <w:szCs w:val="24"/>
        </w:rPr>
      </w:pPr>
    </w:p>
    <w:p w14:paraId="3FF9DF9A">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经历尘刹劫，莫由得出离。幸承宿善根，得闻菩萨名。</w:t>
      </w:r>
    </w:p>
    <w:p w14:paraId="4B87BE4F">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经历尘刹劫数，没有办法出离。幸承宿世善根，得闻菩萨名号。</w:t>
      </w:r>
    </w:p>
    <w:p w14:paraId="57FAD887">
      <w:pPr>
        <w:widowControl/>
        <w:spacing w:line="270" w:lineRule="atLeast"/>
        <w:jc w:val="left"/>
        <w:rPr>
          <w:rFonts w:hint="eastAsia" w:ascii="微软雅黑" w:hAnsi="微软雅黑" w:eastAsia="微软雅黑" w:cs="Lucida Sans Unicode"/>
          <w:bCs/>
          <w:color w:val="0000FF"/>
          <w:kern w:val="0"/>
          <w:sz w:val="24"/>
          <w:szCs w:val="24"/>
        </w:rPr>
      </w:pPr>
    </w:p>
    <w:p w14:paraId="4CE4367D">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欲仗大悲力，现生生净土。长时称圣号，兼礼拜供养。</w:t>
      </w:r>
    </w:p>
    <w:p w14:paraId="693AA4A2">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欲仗菩萨大悲之力，</w:t>
      </w:r>
      <w:r>
        <w:rPr>
          <w:rFonts w:hint="eastAsia" w:ascii="微软雅黑" w:hAnsi="微软雅黑" w:eastAsia="微软雅黑"/>
          <w:sz w:val="24"/>
          <w:szCs w:val="24"/>
        </w:rPr>
        <w:t>现</w:t>
      </w:r>
      <w:r>
        <w:rPr>
          <w:rFonts w:ascii="微软雅黑" w:hAnsi="微软雅黑" w:eastAsia="微软雅黑"/>
          <w:sz w:val="24"/>
          <w:szCs w:val="24"/>
        </w:rPr>
        <w:t>生往生净土。长时称诵菩萨圣号，</w:t>
      </w:r>
      <w:r>
        <w:rPr>
          <w:rFonts w:hint="eastAsia" w:ascii="微软雅黑" w:hAnsi="微软雅黑" w:eastAsia="微软雅黑"/>
          <w:sz w:val="24"/>
          <w:szCs w:val="24"/>
        </w:rPr>
        <w:t>同时</w:t>
      </w:r>
      <w:r>
        <w:rPr>
          <w:rFonts w:ascii="微软雅黑" w:hAnsi="微软雅黑" w:eastAsia="微软雅黑"/>
          <w:sz w:val="24"/>
          <w:szCs w:val="24"/>
        </w:rPr>
        <w:t>礼拜供养。</w:t>
      </w:r>
    </w:p>
    <w:p w14:paraId="589073C3">
      <w:pPr>
        <w:widowControl/>
        <w:spacing w:line="270" w:lineRule="atLeast"/>
        <w:jc w:val="left"/>
        <w:rPr>
          <w:rFonts w:hint="eastAsia" w:ascii="微软雅黑" w:hAnsi="微软雅黑" w:eastAsia="微软雅黑" w:cs="Lucida Sans Unicode"/>
          <w:bCs/>
          <w:color w:val="0000FF"/>
          <w:kern w:val="0"/>
          <w:sz w:val="24"/>
          <w:szCs w:val="24"/>
        </w:rPr>
      </w:pPr>
    </w:p>
    <w:p w14:paraId="59B4B551">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忏悔诸恶业，增长诸善根。唯愿垂慈悯，消我诸罪障。</w:t>
      </w:r>
    </w:p>
    <w:p w14:paraId="6A7153DA">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忏悔一切恶业，增长一切善根。唯愿菩萨垂慈怜悯，消除我的一切罪障。</w:t>
      </w:r>
    </w:p>
    <w:p w14:paraId="4C50D00B">
      <w:pPr>
        <w:widowControl/>
        <w:spacing w:line="270" w:lineRule="atLeast"/>
        <w:jc w:val="left"/>
        <w:rPr>
          <w:rFonts w:hint="eastAsia" w:ascii="微软雅黑" w:hAnsi="微软雅黑" w:eastAsia="微软雅黑" w:cs="Lucida Sans Unicode"/>
          <w:bCs/>
          <w:color w:val="0000FF"/>
          <w:kern w:val="0"/>
          <w:sz w:val="24"/>
          <w:szCs w:val="24"/>
        </w:rPr>
      </w:pPr>
    </w:p>
    <w:p w14:paraId="4155C67A">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放光照我身，舒手摩我头。甘露灌我顶，湔涤我心垢。</w:t>
      </w:r>
    </w:p>
    <w:p w14:paraId="248C7224">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放光照我身，舒手摩我头。甘露灌我顶，洗涤我心中的污垢。</w:t>
      </w:r>
    </w:p>
    <w:p w14:paraId="005EF3EC">
      <w:pPr>
        <w:widowControl/>
        <w:spacing w:line="270" w:lineRule="atLeast"/>
        <w:jc w:val="left"/>
        <w:rPr>
          <w:rFonts w:hint="eastAsia" w:ascii="微软雅黑" w:hAnsi="微软雅黑" w:eastAsia="微软雅黑" w:cs="Lucida Sans Unicode"/>
          <w:bCs/>
          <w:color w:val="0000FF"/>
          <w:kern w:val="0"/>
          <w:sz w:val="24"/>
          <w:szCs w:val="24"/>
        </w:rPr>
      </w:pPr>
    </w:p>
    <w:p w14:paraId="5183DD3F">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令我身与心，悉皆获清净。我愿尽此身，及未来际劫。</w:t>
      </w:r>
    </w:p>
    <w:p w14:paraId="2098A825">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令我的身与心，全都获清净。我愿尽此一报身，以及未来际劫。</w:t>
      </w:r>
    </w:p>
    <w:p w14:paraId="2028A74D">
      <w:pPr>
        <w:widowControl/>
        <w:spacing w:line="270" w:lineRule="atLeast"/>
        <w:jc w:val="left"/>
        <w:rPr>
          <w:rFonts w:hint="eastAsia" w:ascii="微软雅黑" w:hAnsi="微软雅黑" w:eastAsia="微软雅黑" w:cs="Lucida Sans Unicode"/>
          <w:bCs/>
          <w:color w:val="0000FF"/>
          <w:kern w:val="0"/>
          <w:sz w:val="24"/>
          <w:szCs w:val="24"/>
        </w:rPr>
      </w:pPr>
    </w:p>
    <w:p w14:paraId="2650B93A">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普与诸众生，说菩萨恩德。令彼咸归依，悉发菩提心。愿垂慈悯故，证明而摄受。</w:t>
      </w:r>
    </w:p>
    <w:p w14:paraId="4F9EC91B">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普与一切众生，宣说菩萨的恩德。令他们全都归依，全都发起菩提心。愿菩萨垂慈怜悯，证明我的誓愿而摄受我。</w:t>
      </w:r>
    </w:p>
    <w:p w14:paraId="112A0CFC">
      <w:pPr>
        <w:widowControl/>
        <w:spacing w:line="270" w:lineRule="atLeast"/>
        <w:jc w:val="left"/>
        <w:rPr>
          <w:rFonts w:ascii="微软雅黑" w:hAnsi="微软雅黑" w:eastAsia="微软雅黑"/>
          <w:sz w:val="24"/>
          <w:szCs w:val="24"/>
        </w:rPr>
      </w:pPr>
    </w:p>
    <w:p w14:paraId="7DD1D855">
      <w:pPr>
        <w:widowControl/>
        <w:spacing w:line="270" w:lineRule="atLeast"/>
        <w:jc w:val="left"/>
        <w:rPr>
          <w:rFonts w:ascii="微软雅黑" w:hAnsi="微软雅黑" w:eastAsia="微软雅黑"/>
          <w:sz w:val="24"/>
          <w:szCs w:val="24"/>
        </w:rPr>
      </w:pPr>
    </w:p>
    <w:p w14:paraId="2B2F3C02">
      <w:pPr>
        <w:widowControl/>
        <w:spacing w:line="270" w:lineRule="atLeast"/>
        <w:jc w:val="left"/>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5718BE9E">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【湔涤】</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1.洗涤。</w:t>
      </w:r>
    </w:p>
    <w:p w14:paraId="3730680A">
      <w:pPr>
        <w:widowControl/>
        <w:spacing w:line="270" w:lineRule="atLeast"/>
        <w:jc w:val="left"/>
        <w:rPr>
          <w:rFonts w:ascii="微软雅黑" w:hAnsi="微软雅黑" w:eastAsia="微软雅黑"/>
          <w:sz w:val="24"/>
          <w:szCs w:val="24"/>
        </w:rPr>
      </w:pPr>
    </w:p>
    <w:p w14:paraId="316782F9">
      <w:pPr>
        <w:widowControl/>
        <w:spacing w:line="270" w:lineRule="atLeast"/>
        <w:jc w:val="left"/>
        <w:rPr>
          <w:rFonts w:ascii="微软雅黑" w:hAnsi="微软雅黑" w:eastAsia="微软雅黑"/>
          <w:sz w:val="24"/>
          <w:szCs w:val="24"/>
        </w:rPr>
      </w:pPr>
    </w:p>
    <w:p w14:paraId="03FD8785">
      <w:pPr>
        <w:widowControl/>
        <w:jc w:val="left"/>
        <w:rPr>
          <w:rFonts w:ascii="微软雅黑" w:hAnsi="微软雅黑" w:eastAsia="微软雅黑"/>
          <w:sz w:val="24"/>
          <w:szCs w:val="24"/>
        </w:rPr>
      </w:pPr>
      <w:r>
        <w:rPr>
          <w:rFonts w:ascii="微软雅黑" w:hAnsi="微软雅黑" w:eastAsia="微软雅黑"/>
          <w:sz w:val="24"/>
          <w:szCs w:val="24"/>
        </w:rPr>
        <w:br w:type="page"/>
      </w:r>
    </w:p>
    <w:p w14:paraId="3706678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87" w:name="_Toc32354"/>
      <w:r>
        <w:rPr>
          <w:rFonts w:ascii="微软雅黑" w:hAnsi="微软雅黑" w:eastAsia="微软雅黑"/>
          <w:b/>
          <w:color w:val="C00000"/>
          <w:sz w:val="24"/>
          <w:szCs w:val="24"/>
        </w:rPr>
        <w:t>题玉嵀大师心迹颂</w:t>
      </w:r>
      <w:bookmarkEnd w:id="287"/>
    </w:p>
    <w:p w14:paraId="607B5E01">
      <w:pPr>
        <w:widowControl/>
        <w:spacing w:line="270" w:lineRule="atLeast"/>
        <w:jc w:val="left"/>
        <w:rPr>
          <w:rFonts w:ascii="微软雅黑" w:hAnsi="微软雅黑" w:eastAsia="微软雅黑" w:cs="Lucida Sans Unicode"/>
          <w:bCs/>
          <w:color w:val="0000FF"/>
          <w:kern w:val="0"/>
          <w:sz w:val="24"/>
          <w:szCs w:val="24"/>
        </w:rPr>
      </w:pPr>
    </w:p>
    <w:p w14:paraId="07B2C34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玉嵀大师，乃光五十年前之同学。其性情质直而谦和，其修持切实而诚恪。不为住持，不收徒众，与光相埒。注重持律与念佛，故晚年多刻律宗之著作。盖欲坚其基址，冀来哲同生极乐。幸师已归安养，愧光犹在此世受惊噩。愿师祈佛垂接引，庶可同随如来学。</w:t>
      </w:r>
    </w:p>
    <w:p w14:paraId="05EF13A6">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玉嵀大师，是我五十年前的同学。他的性情质朴</w:t>
      </w:r>
      <w:r>
        <w:rPr>
          <w:rFonts w:hint="eastAsia" w:ascii="微软雅黑" w:hAnsi="微软雅黑" w:eastAsia="微软雅黑"/>
          <w:sz w:val="24"/>
          <w:szCs w:val="24"/>
        </w:rPr>
        <w:t>、</w:t>
      </w:r>
      <w:r>
        <w:rPr>
          <w:rFonts w:ascii="微软雅黑" w:hAnsi="微软雅黑" w:eastAsia="微软雅黑"/>
          <w:sz w:val="24"/>
          <w:szCs w:val="24"/>
        </w:rPr>
        <w:t>直率而谦和，他的修持切实而诚恳恭敬。不做住持，不收徒众，与我相同。注重持律与念佛，所以在晚年大多刻印律宗的著作。是想要坚固修行的基础，希望</w:t>
      </w:r>
      <w:r>
        <w:rPr>
          <w:rFonts w:hint="eastAsia" w:ascii="微软雅黑" w:hAnsi="微软雅黑" w:eastAsia="微软雅黑"/>
          <w:sz w:val="24"/>
          <w:szCs w:val="24"/>
        </w:rPr>
        <w:t>后来智慧卓越的人共</w:t>
      </w:r>
      <w:r>
        <w:rPr>
          <w:rFonts w:ascii="微软雅黑" w:hAnsi="微软雅黑" w:eastAsia="微软雅黑"/>
          <w:sz w:val="24"/>
          <w:szCs w:val="24"/>
        </w:rPr>
        <w:t>同</w:t>
      </w:r>
      <w:r>
        <w:rPr>
          <w:rFonts w:hint="eastAsia" w:ascii="微软雅黑" w:hAnsi="微软雅黑" w:eastAsia="微软雅黑"/>
          <w:sz w:val="24"/>
          <w:szCs w:val="24"/>
        </w:rPr>
        <w:t>往</w:t>
      </w:r>
      <w:r>
        <w:rPr>
          <w:rFonts w:ascii="微软雅黑" w:hAnsi="微软雅黑" w:eastAsia="微软雅黑"/>
          <w:sz w:val="24"/>
          <w:szCs w:val="24"/>
        </w:rPr>
        <w:t>生极乐。庆幸大师已经回</w:t>
      </w:r>
      <w:r>
        <w:rPr>
          <w:rFonts w:hint="eastAsia" w:ascii="微软雅黑" w:hAnsi="微软雅黑" w:eastAsia="微软雅黑"/>
          <w:sz w:val="24"/>
          <w:szCs w:val="24"/>
        </w:rPr>
        <w:t>归</w:t>
      </w:r>
      <w:r>
        <w:rPr>
          <w:rFonts w:ascii="微软雅黑" w:hAnsi="微软雅黑" w:eastAsia="微软雅黑"/>
          <w:sz w:val="24"/>
          <w:szCs w:val="24"/>
        </w:rPr>
        <w:t>安养，</w:t>
      </w:r>
      <w:r>
        <w:rPr>
          <w:rFonts w:hint="eastAsia" w:ascii="微软雅黑" w:hAnsi="微软雅黑" w:eastAsia="微软雅黑"/>
          <w:sz w:val="24"/>
          <w:szCs w:val="24"/>
        </w:rPr>
        <w:t>而</w:t>
      </w:r>
      <w:r>
        <w:rPr>
          <w:rFonts w:ascii="微软雅黑" w:hAnsi="微软雅黑" w:eastAsia="微软雅黑"/>
          <w:sz w:val="24"/>
          <w:szCs w:val="24"/>
        </w:rPr>
        <w:t>我惭愧还在这个世界</w:t>
      </w:r>
      <w:r>
        <w:rPr>
          <w:rFonts w:hint="eastAsia" w:ascii="微软雅黑" w:hAnsi="微软雅黑" w:eastAsia="微软雅黑"/>
          <w:sz w:val="24"/>
          <w:szCs w:val="24"/>
        </w:rPr>
        <w:t>遭</w:t>
      </w:r>
      <w:r>
        <w:rPr>
          <w:rFonts w:ascii="微软雅黑" w:hAnsi="微软雅黑" w:eastAsia="微软雅黑"/>
          <w:sz w:val="24"/>
          <w:szCs w:val="24"/>
        </w:rPr>
        <w:t>受惊噩。愿大师祈求佛陀垂</w:t>
      </w:r>
      <w:r>
        <w:rPr>
          <w:rFonts w:hint="eastAsia" w:ascii="微软雅黑" w:hAnsi="微软雅黑" w:eastAsia="微软雅黑"/>
          <w:sz w:val="24"/>
          <w:szCs w:val="24"/>
        </w:rPr>
        <w:t>慈</w:t>
      </w:r>
      <w:r>
        <w:rPr>
          <w:rFonts w:ascii="微软雅黑" w:hAnsi="微软雅黑" w:eastAsia="微软雅黑"/>
          <w:sz w:val="24"/>
          <w:szCs w:val="24"/>
        </w:rPr>
        <w:t>接引，才</w:t>
      </w:r>
      <w:r>
        <w:rPr>
          <w:rFonts w:hint="eastAsia" w:ascii="微软雅黑" w:hAnsi="微软雅黑" w:eastAsia="微软雅黑"/>
          <w:sz w:val="24"/>
          <w:szCs w:val="24"/>
        </w:rPr>
        <w:t>能一</w:t>
      </w:r>
      <w:r>
        <w:rPr>
          <w:rFonts w:ascii="微软雅黑" w:hAnsi="微软雅黑" w:eastAsia="微软雅黑"/>
          <w:sz w:val="24"/>
          <w:szCs w:val="24"/>
        </w:rPr>
        <w:t>同跟随如来学习。</w:t>
      </w:r>
    </w:p>
    <w:p w14:paraId="4CBEC4E4">
      <w:pPr>
        <w:widowControl/>
        <w:spacing w:line="270" w:lineRule="atLeast"/>
        <w:jc w:val="left"/>
        <w:rPr>
          <w:rFonts w:ascii="微软雅黑" w:hAnsi="微软雅黑" w:eastAsia="微软雅黑"/>
          <w:sz w:val="24"/>
          <w:szCs w:val="24"/>
        </w:rPr>
      </w:pPr>
    </w:p>
    <w:p w14:paraId="0143CC3D">
      <w:pPr>
        <w:rPr>
          <w:rFonts w:hint="eastAsia" w:ascii="微软雅黑" w:hAnsi="微软雅黑" w:eastAsia="微软雅黑"/>
          <w:b/>
          <w:bCs/>
          <w:color w:val="0070C0"/>
          <w:sz w:val="24"/>
          <w:szCs w:val="24"/>
          <w:lang w:eastAsia="zh-CN"/>
        </w:rPr>
      </w:pPr>
    </w:p>
    <w:p w14:paraId="4E1F9403">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58E476D5">
      <w:pPr>
        <w:rPr>
          <w:rFonts w:hint="default"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【诚恪】</w:t>
      </w:r>
      <w:r>
        <w:rPr>
          <w:rFonts w:hint="eastAsia" w:ascii="微软雅黑" w:hAnsi="微软雅黑" w:eastAsia="微软雅黑"/>
          <w:b w:val="0"/>
          <w:bCs w:val="0"/>
          <w:color w:val="595959" w:themeColor="text1" w:themeTint="A6"/>
          <w:sz w:val="24"/>
          <w:szCs w:val="24"/>
          <w:lang w:eastAsia="zh-CN"/>
          <w14:textFill>
            <w14:solidFill>
              <w14:schemeClr w14:val="tx1">
                <w14:lumMod w14:val="65000"/>
                <w14:lumOff w14:val="35000"/>
              </w14:schemeClr>
            </w14:solidFill>
          </w14:textFill>
        </w:rPr>
        <w:t>忠诚恭敬﹔真诚严肃。</w:t>
      </w:r>
    </w:p>
    <w:p w14:paraId="12F81296">
      <w:pPr>
        <w:rPr>
          <w:rFonts w:hint="eastAsia" w:ascii="微软雅黑" w:hAnsi="微软雅黑" w:eastAsia="微软雅黑"/>
          <w:b w:val="0"/>
          <w:bCs w:val="0"/>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【相埒】</w:t>
      </w:r>
      <w:r>
        <w:rPr>
          <w:rFonts w:hint="eastAsia" w:ascii="微软雅黑" w:hAnsi="微软雅黑" w:eastAsia="微软雅黑"/>
          <w:b w:val="0"/>
          <w:bCs w:val="0"/>
          <w:color w:val="595959" w:themeColor="text1" w:themeTint="A6"/>
          <w:sz w:val="24"/>
          <w:szCs w:val="24"/>
          <w:lang w:eastAsia="zh-CN"/>
          <w14:textFill>
            <w14:solidFill>
              <w14:schemeClr w14:val="tx1">
                <w14:lumMod w14:val="65000"/>
                <w14:lumOff w14:val="35000"/>
              </w14:schemeClr>
            </w14:solidFill>
          </w14:textFill>
        </w:rPr>
        <w:t>相等。</w:t>
      </w:r>
    </w:p>
    <w:p w14:paraId="18F4E5B3">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p>
    <w:p w14:paraId="67224303">
      <w:pPr>
        <w:rPr>
          <w:rFonts w:ascii="微软雅黑" w:hAnsi="微软雅黑" w:eastAsia="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附：</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5C81D142">
      <w:pPr>
        <w:rPr>
          <w:rFonts w:ascii="微软雅黑" w:hAnsi="微软雅黑" w:eastAsia="微软雅黑"/>
          <w:b w:val="0"/>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玉嵀法师</w:t>
      </w:r>
      <w:r>
        <w:rPr>
          <w:rFonts w:hint="eastAsia" w:ascii="微软雅黑" w:hAnsi="微软雅黑" w:eastAsia="微软雅黑"/>
          <w:b w:val="0"/>
          <w:bCs w:val="0"/>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b w:val="0"/>
          <w:bCs w:val="0"/>
          <w:color w:val="595959" w:themeColor="text1" w:themeTint="A6"/>
          <w:sz w:val="24"/>
          <w:szCs w:val="24"/>
          <w14:textFill>
            <w14:solidFill>
              <w14:schemeClr w14:val="tx1">
                <w14:lumMod w14:val="65000"/>
                <w14:lumOff w14:val="35000"/>
              </w14:schemeClr>
            </w14:solidFill>
          </w14:textFill>
        </w:rPr>
        <w:t>1861</w:t>
      </w:r>
      <w:r>
        <w:rPr>
          <w:rFonts w:hint="eastAsia" w:ascii="微软雅黑" w:hAnsi="微软雅黑" w:eastAsia="微软雅黑"/>
          <w:b w:val="0"/>
          <w:bCs w:val="0"/>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b w:val="0"/>
          <w:bCs w:val="0"/>
          <w:color w:val="595959" w:themeColor="text1" w:themeTint="A6"/>
          <w:sz w:val="24"/>
          <w:szCs w:val="24"/>
          <w14:textFill>
            <w14:solidFill>
              <w14:schemeClr w14:val="tx1">
                <w14:lumMod w14:val="65000"/>
                <w14:lumOff w14:val="35000"/>
              </w14:schemeClr>
            </w14:solidFill>
          </w14:textFill>
        </w:rPr>
        <w:t>1937</w:t>
      </w:r>
      <w:r>
        <w:rPr>
          <w:rFonts w:hint="eastAsia" w:ascii="微软雅黑" w:hAnsi="微软雅黑" w:eastAsia="微软雅黑"/>
          <w:b w:val="0"/>
          <w:bCs w:val="0"/>
          <w:color w:val="595959" w:themeColor="text1" w:themeTint="A6"/>
          <w:sz w:val="24"/>
          <w:szCs w:val="24"/>
          <w14:textFill>
            <w14:solidFill>
              <w14:schemeClr w14:val="tx1">
                <w14:lumMod w14:val="65000"/>
                <w14:lumOff w14:val="35000"/>
              </w14:schemeClr>
            </w14:solidFill>
          </w14:textFill>
        </w:rPr>
        <w:t>），俗姓周，清同治元年生于四川永川县。光绪六年八月投峨眉老祖殿光相寺觉泰和尚出家。光绪十年，到南方苏浙一带参学。在法忍老人会下任典座，与月霞法师并称赤山双哲（应慈：追悼玉嵀老法师）。光绪十四年北上，到河北、山西、陕西参访，曾到红螺寺与印光大师同参半年。光绪十五年春朝礼五台，到长安曾拜访印光大师的剃度师父道纯和尚。光绪二十九年到南京净界寺常住，但不当住持，不收徒弟，甘当清众，致力于刊刻佛教典籍。丁丑（</w:t>
      </w:r>
      <w:r>
        <w:rPr>
          <w:rFonts w:ascii="微软雅黑" w:hAnsi="微软雅黑" w:eastAsia="微软雅黑"/>
          <w:b w:val="0"/>
          <w:bCs w:val="0"/>
          <w:color w:val="595959" w:themeColor="text1" w:themeTint="A6"/>
          <w:sz w:val="24"/>
          <w:szCs w:val="24"/>
          <w14:textFill>
            <w14:solidFill>
              <w14:schemeClr w14:val="tx1">
                <w14:lumMod w14:val="65000"/>
                <w14:lumOff w14:val="35000"/>
              </w14:schemeClr>
            </w14:solidFill>
          </w14:textFill>
        </w:rPr>
        <w:t>1937</w:t>
      </w:r>
      <w:r>
        <w:rPr>
          <w:rFonts w:hint="eastAsia" w:ascii="微软雅黑" w:hAnsi="微软雅黑" w:eastAsia="微软雅黑"/>
          <w:b w:val="0"/>
          <w:bCs w:val="0"/>
          <w:color w:val="595959" w:themeColor="text1" w:themeTint="A6"/>
          <w:sz w:val="24"/>
          <w:szCs w:val="24"/>
          <w14:textFill>
            <w14:solidFill>
              <w14:schemeClr w14:val="tx1">
                <w14:lumMod w14:val="65000"/>
                <w14:lumOff w14:val="35000"/>
              </w14:schemeClr>
            </w14:solidFill>
          </w14:textFill>
        </w:rPr>
        <w:t>年）日军占领南京后，于十一月二十六日圆寂。（摘自《玉嵀法师与印光大师的因缘》）</w:t>
      </w:r>
    </w:p>
    <w:p w14:paraId="14D5FEBB">
      <w:pPr>
        <w:widowControl/>
        <w:spacing w:line="270" w:lineRule="atLeast"/>
        <w:jc w:val="left"/>
        <w:rPr>
          <w:rFonts w:ascii="微软雅黑" w:hAnsi="微软雅黑" w:eastAsia="微软雅黑"/>
          <w:sz w:val="24"/>
          <w:szCs w:val="24"/>
        </w:rPr>
      </w:pPr>
    </w:p>
    <w:p w14:paraId="6D879DBF">
      <w:pPr>
        <w:widowControl/>
        <w:spacing w:line="270" w:lineRule="atLeast"/>
        <w:jc w:val="left"/>
        <w:rPr>
          <w:rFonts w:ascii="微软雅黑" w:hAnsi="微软雅黑" w:eastAsia="微软雅黑"/>
          <w:sz w:val="24"/>
          <w:szCs w:val="24"/>
        </w:rPr>
      </w:pPr>
    </w:p>
    <w:p w14:paraId="6604FF81">
      <w:pPr>
        <w:widowControl/>
        <w:jc w:val="left"/>
        <w:rPr>
          <w:rFonts w:ascii="微软雅黑" w:hAnsi="微软雅黑" w:eastAsia="微软雅黑"/>
          <w:sz w:val="24"/>
          <w:szCs w:val="24"/>
        </w:rPr>
      </w:pPr>
      <w:r>
        <w:rPr>
          <w:rFonts w:ascii="微软雅黑" w:hAnsi="微软雅黑" w:eastAsia="微软雅黑"/>
          <w:sz w:val="24"/>
          <w:szCs w:val="24"/>
        </w:rPr>
        <w:br w:type="page"/>
      </w:r>
    </w:p>
    <w:p w14:paraId="47664D1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88" w:name="_Toc14270"/>
      <w:r>
        <w:rPr>
          <w:rFonts w:ascii="微软雅黑" w:hAnsi="微软雅黑" w:eastAsia="微软雅黑"/>
          <w:b/>
          <w:color w:val="C00000"/>
          <w:sz w:val="24"/>
          <w:szCs w:val="24"/>
        </w:rPr>
        <w:t>华严经感应颂</w:t>
      </w:r>
      <w:bookmarkEnd w:id="288"/>
    </w:p>
    <w:p w14:paraId="431D49D2">
      <w:pPr>
        <w:widowControl/>
        <w:spacing w:line="270" w:lineRule="atLeast"/>
        <w:jc w:val="left"/>
        <w:rPr>
          <w:rFonts w:ascii="微软雅黑" w:hAnsi="微软雅黑" w:eastAsia="微软雅黑" w:cs="Lucida Sans Unicode"/>
          <w:bCs/>
          <w:color w:val="0000FF"/>
          <w:kern w:val="0"/>
          <w:sz w:val="24"/>
          <w:szCs w:val="24"/>
        </w:rPr>
      </w:pPr>
    </w:p>
    <w:p w14:paraId="1335E55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华严一经，诸经中王。末后归宗，导往西方。</w:t>
      </w:r>
    </w:p>
    <w:p w14:paraId="02719778">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《华严经》，是诸经之王。最后归宗，引导往生西方。</w:t>
      </w:r>
    </w:p>
    <w:p w14:paraId="047B6A8D">
      <w:pPr>
        <w:widowControl/>
        <w:spacing w:line="270" w:lineRule="atLeast"/>
        <w:jc w:val="left"/>
        <w:rPr>
          <w:rFonts w:ascii="微软雅黑" w:hAnsi="微软雅黑" w:eastAsia="微软雅黑" w:cs="Lucida Sans Unicode"/>
          <w:bCs/>
          <w:color w:val="0000FF"/>
          <w:kern w:val="0"/>
          <w:sz w:val="24"/>
          <w:szCs w:val="24"/>
        </w:rPr>
      </w:pPr>
    </w:p>
    <w:p w14:paraId="082D9B1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无机不被，无法不摄。纵欲赞扬，穷劫莫竭。</w:t>
      </w:r>
    </w:p>
    <w:p w14:paraId="3DF8E258">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没有根机不加被，没有一法不收摄。纵然想要赞扬，穷尽劫数</w:t>
      </w:r>
      <w:r>
        <w:rPr>
          <w:rFonts w:hint="eastAsia" w:ascii="微软雅黑" w:hAnsi="微软雅黑" w:eastAsia="微软雅黑"/>
          <w:sz w:val="24"/>
          <w:szCs w:val="24"/>
        </w:rPr>
        <w:t>也</w:t>
      </w:r>
      <w:r>
        <w:rPr>
          <w:rFonts w:ascii="微软雅黑" w:hAnsi="微软雅黑" w:eastAsia="微软雅黑"/>
          <w:sz w:val="24"/>
          <w:szCs w:val="24"/>
        </w:rPr>
        <w:t>不能</w:t>
      </w:r>
      <w:r>
        <w:rPr>
          <w:rFonts w:hint="eastAsia" w:ascii="微软雅黑" w:hAnsi="微软雅黑" w:eastAsia="微软雅黑"/>
          <w:sz w:val="24"/>
          <w:szCs w:val="24"/>
        </w:rPr>
        <w:t>赞</w:t>
      </w:r>
      <w:r>
        <w:rPr>
          <w:rFonts w:ascii="微软雅黑" w:hAnsi="微软雅黑" w:eastAsia="微软雅黑"/>
          <w:sz w:val="24"/>
          <w:szCs w:val="24"/>
        </w:rPr>
        <w:t>尽。</w:t>
      </w:r>
    </w:p>
    <w:p w14:paraId="2DD4B209">
      <w:pPr>
        <w:widowControl/>
        <w:spacing w:line="270" w:lineRule="atLeast"/>
        <w:jc w:val="left"/>
        <w:rPr>
          <w:rFonts w:ascii="微软雅黑" w:hAnsi="微软雅黑" w:eastAsia="微软雅黑" w:cs="Lucida Sans Unicode"/>
          <w:bCs/>
          <w:color w:val="0000FF"/>
          <w:kern w:val="0"/>
          <w:sz w:val="24"/>
          <w:szCs w:val="24"/>
        </w:rPr>
      </w:pPr>
    </w:p>
    <w:p w14:paraId="2F97752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若无宿根，名亦难闻。何况书写，受持精勤。</w:t>
      </w:r>
    </w:p>
    <w:p w14:paraId="02DE1A9A">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如果没有宿世善根，</w:t>
      </w:r>
      <w:r>
        <w:rPr>
          <w:rFonts w:hint="eastAsia" w:ascii="微软雅黑" w:hAnsi="微软雅黑" w:eastAsia="微软雅黑"/>
          <w:sz w:val="24"/>
          <w:szCs w:val="24"/>
        </w:rPr>
        <w:t>经</w:t>
      </w:r>
      <w:r>
        <w:rPr>
          <w:rFonts w:hint="eastAsia" w:ascii="微软雅黑" w:hAnsi="微软雅黑" w:eastAsia="微软雅黑"/>
          <w:sz w:val="24"/>
          <w:szCs w:val="24"/>
          <w:lang w:val="en-US" w:eastAsia="zh-CN"/>
        </w:rPr>
        <w:t>名</w:t>
      </w:r>
      <w:r>
        <w:rPr>
          <w:rFonts w:ascii="微软雅黑" w:hAnsi="微软雅黑" w:eastAsia="微软雅黑"/>
          <w:sz w:val="24"/>
          <w:szCs w:val="24"/>
        </w:rPr>
        <w:t>也很难听</w:t>
      </w:r>
      <w:r>
        <w:rPr>
          <w:rFonts w:hint="eastAsia" w:ascii="微软雅黑" w:hAnsi="微软雅黑" w:eastAsia="微软雅黑"/>
          <w:sz w:val="24"/>
          <w:szCs w:val="24"/>
        </w:rPr>
        <w:t>闻</w:t>
      </w:r>
      <w:r>
        <w:rPr>
          <w:rFonts w:ascii="微软雅黑" w:hAnsi="微软雅黑" w:eastAsia="微软雅黑"/>
          <w:sz w:val="24"/>
          <w:szCs w:val="24"/>
        </w:rPr>
        <w:t>。何况是书写，精勤受持。</w:t>
      </w:r>
    </w:p>
    <w:p w14:paraId="0F653C6F">
      <w:pPr>
        <w:widowControl/>
        <w:spacing w:line="270" w:lineRule="atLeast"/>
        <w:jc w:val="left"/>
        <w:rPr>
          <w:rFonts w:ascii="微软雅黑" w:hAnsi="微软雅黑" w:eastAsia="微软雅黑" w:cs="Lucida Sans Unicode"/>
          <w:bCs/>
          <w:color w:val="0000FF"/>
          <w:kern w:val="0"/>
          <w:sz w:val="24"/>
          <w:szCs w:val="24"/>
        </w:rPr>
      </w:pPr>
    </w:p>
    <w:p w14:paraId="02D3CDC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是经义理，不可思议。果报功德，亦复如是。</w:t>
      </w:r>
    </w:p>
    <w:p w14:paraId="241946D6">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这部经的义理，不可思议。果报功德，也是如此。</w:t>
      </w:r>
    </w:p>
    <w:p w14:paraId="65582D1B">
      <w:pPr>
        <w:widowControl/>
        <w:spacing w:line="270" w:lineRule="atLeast"/>
        <w:jc w:val="left"/>
        <w:rPr>
          <w:rFonts w:ascii="微软雅黑" w:hAnsi="微软雅黑" w:eastAsia="微软雅黑" w:cs="Lucida Sans Unicode"/>
          <w:bCs/>
          <w:color w:val="0000FF"/>
          <w:kern w:val="0"/>
          <w:sz w:val="24"/>
          <w:szCs w:val="24"/>
        </w:rPr>
      </w:pPr>
    </w:p>
    <w:p w14:paraId="4A95260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纸格印妥，回禄已临。越例夜送，人出店焚。</w:t>
      </w:r>
    </w:p>
    <w:p w14:paraId="4853D8F7">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纸张格式印好，大火已经来临。打破惯例连夜送出，人出去后，印刷店</w:t>
      </w:r>
      <w:r>
        <w:rPr>
          <w:rFonts w:hint="eastAsia" w:ascii="微软雅黑" w:hAnsi="微软雅黑" w:eastAsia="微软雅黑"/>
          <w:sz w:val="24"/>
          <w:szCs w:val="24"/>
        </w:rPr>
        <w:t>就</w:t>
      </w:r>
      <w:r>
        <w:rPr>
          <w:rFonts w:ascii="微软雅黑" w:hAnsi="微软雅黑" w:eastAsia="微软雅黑"/>
          <w:sz w:val="24"/>
          <w:szCs w:val="24"/>
        </w:rPr>
        <w:t>被焚</w:t>
      </w:r>
      <w:r>
        <w:rPr>
          <w:rFonts w:hint="eastAsia" w:ascii="微软雅黑" w:hAnsi="微软雅黑" w:eastAsia="微软雅黑"/>
          <w:sz w:val="24"/>
          <w:szCs w:val="24"/>
        </w:rPr>
        <w:t>烧了</w:t>
      </w:r>
      <w:r>
        <w:rPr>
          <w:rFonts w:ascii="微软雅黑" w:hAnsi="微软雅黑" w:eastAsia="微软雅黑"/>
          <w:sz w:val="24"/>
          <w:szCs w:val="24"/>
        </w:rPr>
        <w:t>。</w:t>
      </w:r>
    </w:p>
    <w:p w14:paraId="3C31AD34">
      <w:pPr>
        <w:widowControl/>
        <w:spacing w:line="270" w:lineRule="atLeast"/>
        <w:jc w:val="left"/>
        <w:rPr>
          <w:rFonts w:ascii="微软雅黑" w:hAnsi="微软雅黑" w:eastAsia="微软雅黑" w:cs="Lucida Sans Unicode"/>
          <w:bCs/>
          <w:color w:val="0000FF"/>
          <w:kern w:val="0"/>
          <w:sz w:val="24"/>
          <w:szCs w:val="24"/>
        </w:rPr>
      </w:pPr>
    </w:p>
    <w:p w14:paraId="4AEE2FD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写毕装好，忽逢大劫。全家远逃，物悉被窃。</w:t>
      </w:r>
    </w:p>
    <w:p w14:paraId="77C8EBED">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书</w:t>
      </w:r>
      <w:r>
        <w:rPr>
          <w:rFonts w:ascii="微软雅黑" w:hAnsi="微软雅黑" w:eastAsia="微软雅黑"/>
          <w:sz w:val="24"/>
          <w:szCs w:val="24"/>
        </w:rPr>
        <w:t>写</w:t>
      </w:r>
      <w:r>
        <w:rPr>
          <w:rFonts w:hint="eastAsia" w:ascii="微软雅黑" w:hAnsi="微软雅黑" w:eastAsia="微软雅黑"/>
          <w:sz w:val="24"/>
          <w:szCs w:val="24"/>
        </w:rPr>
        <w:t>完</w:t>
      </w:r>
      <w:r>
        <w:rPr>
          <w:rFonts w:ascii="微软雅黑" w:hAnsi="微软雅黑" w:eastAsia="微软雅黑"/>
          <w:sz w:val="24"/>
          <w:szCs w:val="24"/>
        </w:rPr>
        <w:t>，装裱好经</w:t>
      </w:r>
      <w:r>
        <w:rPr>
          <w:rFonts w:hint="eastAsia" w:ascii="微软雅黑" w:hAnsi="微软雅黑" w:eastAsia="微软雅黑"/>
          <w:sz w:val="24"/>
          <w:szCs w:val="24"/>
        </w:rPr>
        <w:t>书</w:t>
      </w:r>
      <w:r>
        <w:rPr>
          <w:rFonts w:ascii="微软雅黑" w:hAnsi="微软雅黑" w:eastAsia="微软雅黑"/>
          <w:sz w:val="24"/>
          <w:szCs w:val="24"/>
        </w:rPr>
        <w:t>，忽然遭逢大劫。全家逃到远方，一切东西</w:t>
      </w:r>
      <w:r>
        <w:rPr>
          <w:rFonts w:hint="eastAsia" w:ascii="微软雅黑" w:hAnsi="微软雅黑" w:eastAsia="微软雅黑"/>
          <w:sz w:val="24"/>
          <w:szCs w:val="24"/>
          <w:lang w:val="en-US" w:eastAsia="zh-CN"/>
        </w:rPr>
        <w:t>全</w:t>
      </w:r>
      <w:r>
        <w:rPr>
          <w:rFonts w:ascii="微软雅黑" w:hAnsi="微软雅黑" w:eastAsia="微软雅黑"/>
          <w:sz w:val="24"/>
          <w:szCs w:val="24"/>
        </w:rPr>
        <w:t>被盗窃。</w:t>
      </w:r>
    </w:p>
    <w:p w14:paraId="091E3798">
      <w:pPr>
        <w:widowControl/>
        <w:spacing w:line="270" w:lineRule="atLeast"/>
        <w:jc w:val="left"/>
        <w:rPr>
          <w:rFonts w:ascii="微软雅黑" w:hAnsi="微软雅黑" w:eastAsia="微软雅黑" w:cs="Lucida Sans Unicode"/>
          <w:bCs/>
          <w:color w:val="0000FF"/>
          <w:kern w:val="0"/>
          <w:sz w:val="24"/>
          <w:szCs w:val="24"/>
        </w:rPr>
      </w:pPr>
    </w:p>
    <w:p w14:paraId="1BA6379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唯独此经，了无伤损。归来一见，不胜欣幸。</w:t>
      </w:r>
    </w:p>
    <w:p w14:paraId="5A852F6F">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唯独这部经，没有一点损伤。回到家中看到这种情形，</w:t>
      </w:r>
      <w:r>
        <w:rPr>
          <w:rFonts w:hint="eastAsia" w:ascii="微软雅黑" w:hAnsi="微软雅黑" w:eastAsia="微软雅黑"/>
          <w:sz w:val="24"/>
          <w:szCs w:val="24"/>
        </w:rPr>
        <w:t>非常欢喜</w:t>
      </w:r>
      <w:r>
        <w:rPr>
          <w:rFonts w:ascii="微软雅黑" w:hAnsi="微软雅黑" w:eastAsia="微软雅黑"/>
          <w:sz w:val="24"/>
          <w:szCs w:val="24"/>
        </w:rPr>
        <w:t>庆幸。</w:t>
      </w:r>
    </w:p>
    <w:p w14:paraId="458140D3">
      <w:pPr>
        <w:widowControl/>
        <w:spacing w:line="270" w:lineRule="atLeast"/>
        <w:jc w:val="left"/>
        <w:rPr>
          <w:rFonts w:ascii="微软雅黑" w:hAnsi="微软雅黑" w:eastAsia="微软雅黑" w:cs="Lucida Sans Unicode"/>
          <w:bCs/>
          <w:color w:val="0000FF"/>
          <w:kern w:val="0"/>
          <w:sz w:val="24"/>
          <w:szCs w:val="24"/>
        </w:rPr>
      </w:pPr>
    </w:p>
    <w:p w14:paraId="56E357B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劫属共业，诚系别业。由诚感故，应亦特别。</w:t>
      </w:r>
    </w:p>
    <w:p w14:paraId="0F63632D">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大劫属于共业，诚心是别业。由于诚心而感</w:t>
      </w:r>
      <w:r>
        <w:rPr>
          <w:rFonts w:hint="eastAsia" w:ascii="微软雅黑" w:hAnsi="微软雅黑" w:eastAsia="微软雅黑"/>
          <w:sz w:val="24"/>
          <w:szCs w:val="24"/>
        </w:rPr>
        <w:t>通</w:t>
      </w:r>
      <w:r>
        <w:rPr>
          <w:rFonts w:ascii="微软雅黑" w:hAnsi="微软雅黑" w:eastAsia="微软雅黑"/>
          <w:sz w:val="24"/>
          <w:szCs w:val="24"/>
        </w:rPr>
        <w:t>的缘故，</w:t>
      </w:r>
      <w:r>
        <w:rPr>
          <w:rFonts w:hint="eastAsia" w:ascii="微软雅黑" w:hAnsi="微软雅黑" w:eastAsia="微软雅黑"/>
          <w:sz w:val="24"/>
          <w:szCs w:val="24"/>
        </w:rPr>
        <w:t>感</w:t>
      </w:r>
      <w:r>
        <w:rPr>
          <w:rFonts w:ascii="微软雅黑" w:hAnsi="微软雅黑" w:eastAsia="微软雅黑"/>
          <w:sz w:val="24"/>
          <w:szCs w:val="24"/>
        </w:rPr>
        <w:t>应也很特别。</w:t>
      </w:r>
    </w:p>
    <w:p w14:paraId="69CA1C67">
      <w:pPr>
        <w:widowControl/>
        <w:spacing w:line="270" w:lineRule="atLeast"/>
        <w:jc w:val="left"/>
        <w:rPr>
          <w:rFonts w:ascii="微软雅黑" w:hAnsi="微软雅黑" w:eastAsia="微软雅黑" w:cs="Lucida Sans Unicode"/>
          <w:bCs/>
          <w:color w:val="0000FF"/>
          <w:kern w:val="0"/>
          <w:sz w:val="24"/>
          <w:szCs w:val="24"/>
        </w:rPr>
      </w:pPr>
    </w:p>
    <w:p w14:paraId="2689DB93">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经之大义，予序已明。今作此颂，用表诚灵。</w:t>
      </w:r>
    </w:p>
    <w:p w14:paraId="34733AD1">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经文的大义，在我的序中已经阐明。现今写下这个偈颂，用来表示心诚则灵的道理。</w:t>
      </w:r>
    </w:p>
    <w:p w14:paraId="083E523C">
      <w:pPr>
        <w:widowControl/>
        <w:spacing w:line="270" w:lineRule="atLeast"/>
        <w:jc w:val="left"/>
        <w:rPr>
          <w:rFonts w:ascii="微软雅黑" w:hAnsi="微软雅黑" w:eastAsia="微软雅黑" w:cs="Lucida Sans Unicode"/>
          <w:bCs/>
          <w:color w:val="0000FF"/>
          <w:kern w:val="0"/>
          <w:sz w:val="24"/>
          <w:szCs w:val="24"/>
        </w:rPr>
      </w:pPr>
    </w:p>
    <w:p w14:paraId="316AEBF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愿见闻者，各事修持。以期寿尽，会预莲池。</w:t>
      </w:r>
    </w:p>
    <w:p w14:paraId="378CF67A">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祈愿见</w:t>
      </w:r>
      <w:r>
        <w:rPr>
          <w:rFonts w:hint="eastAsia" w:ascii="微软雅黑" w:hAnsi="微软雅黑" w:eastAsia="微软雅黑"/>
          <w:sz w:val="24"/>
          <w:szCs w:val="24"/>
        </w:rPr>
        <w:t>到、听到的人</w:t>
      </w:r>
      <w:r>
        <w:rPr>
          <w:rFonts w:ascii="微软雅黑" w:hAnsi="微软雅黑" w:eastAsia="微软雅黑"/>
          <w:sz w:val="24"/>
          <w:szCs w:val="24"/>
        </w:rPr>
        <w:t>，各各</w:t>
      </w:r>
      <w:r>
        <w:rPr>
          <w:rFonts w:hint="eastAsia" w:ascii="微软雅黑" w:hAnsi="微软雅黑" w:eastAsia="微软雅黑"/>
          <w:sz w:val="24"/>
          <w:szCs w:val="24"/>
        </w:rPr>
        <w:t>致力于</w:t>
      </w:r>
      <w:r>
        <w:rPr>
          <w:rFonts w:ascii="微软雅黑" w:hAnsi="微软雅黑" w:eastAsia="微软雅黑"/>
          <w:sz w:val="24"/>
          <w:szCs w:val="24"/>
        </w:rPr>
        <w:t>修持。以期寿</w:t>
      </w:r>
      <w:r>
        <w:rPr>
          <w:rFonts w:hint="eastAsia" w:ascii="微软雅黑" w:hAnsi="微软雅黑" w:eastAsia="微软雅黑"/>
          <w:sz w:val="24"/>
          <w:szCs w:val="24"/>
        </w:rPr>
        <w:t>终</w:t>
      </w:r>
      <w:r>
        <w:rPr>
          <w:rFonts w:ascii="微软雅黑" w:hAnsi="微软雅黑" w:eastAsia="微软雅黑"/>
          <w:sz w:val="24"/>
          <w:szCs w:val="24"/>
        </w:rPr>
        <w:t>报尽，</w:t>
      </w:r>
      <w:r>
        <w:rPr>
          <w:rFonts w:hint="eastAsia" w:ascii="微软雅黑" w:hAnsi="微软雅黑" w:eastAsia="微软雅黑"/>
          <w:sz w:val="24"/>
          <w:szCs w:val="24"/>
        </w:rPr>
        <w:t>会同进</w:t>
      </w:r>
      <w:r>
        <w:rPr>
          <w:rFonts w:ascii="微软雅黑" w:hAnsi="微软雅黑" w:eastAsia="微软雅黑"/>
          <w:sz w:val="24"/>
          <w:szCs w:val="24"/>
        </w:rPr>
        <w:t>入莲池海会。</w:t>
      </w:r>
    </w:p>
    <w:p w14:paraId="6D7B82FD">
      <w:pPr>
        <w:rPr>
          <w:rFonts w:ascii="微软雅黑" w:hAnsi="微软雅黑" w:eastAsia="微软雅黑" w:cs="Lucida Sans Unicode"/>
          <w:bCs/>
          <w:color w:val="0000FF"/>
          <w:kern w:val="0"/>
          <w:sz w:val="24"/>
          <w:szCs w:val="24"/>
        </w:rPr>
      </w:pPr>
    </w:p>
    <w:p w14:paraId="09CE2D8B">
      <w:pPr>
        <w:rPr>
          <w:rFonts w:ascii="微软雅黑" w:hAnsi="微软雅黑" w:eastAsia="微软雅黑"/>
          <w:b/>
          <w:color w:val="002060"/>
          <w:sz w:val="24"/>
          <w:szCs w:val="24"/>
        </w:rPr>
      </w:pPr>
      <w:r>
        <w:rPr>
          <w:rFonts w:ascii="微软雅黑" w:hAnsi="微软雅黑" w:eastAsia="微软雅黑"/>
          <w:b/>
          <w:color w:val="002060"/>
          <w:sz w:val="24"/>
          <w:szCs w:val="24"/>
        </w:rPr>
        <w:t>　　</w:t>
      </w:r>
      <w:r>
        <w:rPr>
          <w:rFonts w:hint="eastAsia" w:ascii="微软雅黑" w:hAnsi="微软雅黑" w:eastAsia="微软雅黑"/>
          <w:b/>
          <w:color w:val="002060"/>
          <w:sz w:val="24"/>
          <w:szCs w:val="24"/>
        </w:rPr>
        <w:t>印老法师为崧乔居士再撰写经灵感颂，回函并嘱须将经过数险得保无恙之事实，略释几句于颂后，俾阅者同生信心云云。按居士写经至付文新印肆所印，初印千页，某日下午七时印竣，肆例逾六时货不外运。此次忽破例送居士家，甫及门，则文新已被走电焚烧。殆别有驱使之者。否则何以外送，而有如是之巧耶。</w:t>
      </w:r>
    </w:p>
    <w:p w14:paraId="0A304760">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　　印老法师为曹崧乔居士</w:t>
      </w:r>
      <w:r>
        <w:rPr>
          <w:rFonts w:hint="eastAsia" w:ascii="微软雅黑" w:hAnsi="微软雅黑" w:eastAsia="微软雅黑"/>
          <w:sz w:val="24"/>
          <w:szCs w:val="24"/>
        </w:rPr>
        <w:t>再度</w:t>
      </w:r>
      <w:r>
        <w:rPr>
          <w:rFonts w:ascii="微软雅黑" w:hAnsi="微软雅黑" w:eastAsia="微软雅黑"/>
          <w:sz w:val="24"/>
          <w:szCs w:val="24"/>
        </w:rPr>
        <w:t>撰写</w:t>
      </w:r>
      <w:r>
        <w:rPr>
          <w:rFonts w:hint="eastAsia" w:ascii="微软雅黑" w:hAnsi="微软雅黑" w:eastAsia="微软雅黑"/>
          <w:sz w:val="24"/>
          <w:szCs w:val="24"/>
        </w:rPr>
        <w:t>写</w:t>
      </w:r>
      <w:r>
        <w:rPr>
          <w:rFonts w:ascii="微软雅黑" w:hAnsi="微软雅黑" w:eastAsia="微软雅黑"/>
          <w:sz w:val="24"/>
          <w:szCs w:val="24"/>
        </w:rPr>
        <w:t>经灵感颂，回信并嘱咐</w:t>
      </w:r>
      <w:r>
        <w:rPr>
          <w:rFonts w:hint="eastAsia" w:ascii="微软雅黑" w:hAnsi="微软雅黑" w:eastAsia="微软雅黑"/>
          <w:sz w:val="24"/>
          <w:szCs w:val="24"/>
        </w:rPr>
        <w:t>他</w:t>
      </w:r>
      <w:r>
        <w:rPr>
          <w:rFonts w:ascii="微软雅黑" w:hAnsi="微软雅黑" w:eastAsia="微软雅黑"/>
          <w:sz w:val="24"/>
          <w:szCs w:val="24"/>
        </w:rPr>
        <w:t>必须将经过数次危险，得以保全安然无恙的事实，</w:t>
      </w:r>
      <w:r>
        <w:rPr>
          <w:rFonts w:hint="eastAsia" w:ascii="微软雅黑" w:hAnsi="微软雅黑" w:eastAsia="微软雅黑"/>
          <w:sz w:val="24"/>
          <w:szCs w:val="24"/>
        </w:rPr>
        <w:t>在偈颂之后</w:t>
      </w:r>
      <w:r>
        <w:rPr>
          <w:rFonts w:ascii="微软雅黑" w:hAnsi="微软雅黑" w:eastAsia="微软雅黑"/>
          <w:sz w:val="24"/>
          <w:szCs w:val="24"/>
        </w:rPr>
        <w:t>略微解释几句，使读者共同生起信心。按：居士写经交付文新印</w:t>
      </w:r>
      <w:r>
        <w:rPr>
          <w:rFonts w:hint="eastAsia" w:ascii="微软雅黑" w:hAnsi="微软雅黑" w:eastAsia="微软雅黑"/>
          <w:sz w:val="24"/>
          <w:szCs w:val="24"/>
        </w:rPr>
        <w:t>肆所</w:t>
      </w:r>
      <w:r>
        <w:rPr>
          <w:rFonts w:ascii="微软雅黑" w:hAnsi="微软雅黑" w:eastAsia="微软雅黑"/>
          <w:sz w:val="24"/>
          <w:szCs w:val="24"/>
        </w:rPr>
        <w:t>印</w:t>
      </w:r>
      <w:r>
        <w:rPr>
          <w:rFonts w:hint="eastAsia" w:ascii="微软雅黑" w:hAnsi="微软雅黑" w:eastAsia="微软雅黑"/>
          <w:sz w:val="24"/>
          <w:szCs w:val="24"/>
        </w:rPr>
        <w:t>刷</w:t>
      </w:r>
      <w:r>
        <w:rPr>
          <w:rFonts w:ascii="微软雅黑" w:hAnsi="微软雅黑" w:eastAsia="微软雅黑"/>
          <w:sz w:val="24"/>
          <w:szCs w:val="24"/>
        </w:rPr>
        <w:t>，最初印了一千页，某一天的下午七点印完，</w:t>
      </w:r>
      <w:r>
        <w:rPr>
          <w:rFonts w:hint="eastAsia" w:ascii="微软雅黑" w:hAnsi="微软雅黑" w:eastAsia="微软雅黑"/>
          <w:sz w:val="24"/>
          <w:szCs w:val="24"/>
        </w:rPr>
        <w:t>印</w:t>
      </w:r>
      <w:r>
        <w:rPr>
          <w:rFonts w:ascii="微软雅黑" w:hAnsi="微软雅黑" w:eastAsia="微软雅黑"/>
          <w:sz w:val="24"/>
          <w:szCs w:val="24"/>
        </w:rPr>
        <w:t>肆</w:t>
      </w:r>
      <w:r>
        <w:rPr>
          <w:rFonts w:hint="eastAsia" w:ascii="微软雅黑" w:hAnsi="微软雅黑" w:eastAsia="微软雅黑"/>
          <w:sz w:val="24"/>
          <w:szCs w:val="24"/>
        </w:rPr>
        <w:t>所</w:t>
      </w:r>
      <w:r>
        <w:rPr>
          <w:rFonts w:ascii="微软雅黑" w:hAnsi="微软雅黑" w:eastAsia="微软雅黑"/>
          <w:sz w:val="24"/>
          <w:szCs w:val="24"/>
        </w:rPr>
        <w:t>的惯例</w:t>
      </w:r>
      <w:r>
        <w:rPr>
          <w:rFonts w:hint="eastAsia" w:ascii="微软雅黑" w:hAnsi="微软雅黑" w:eastAsia="微软雅黑"/>
          <w:sz w:val="24"/>
          <w:szCs w:val="24"/>
        </w:rPr>
        <w:t>：</w:t>
      </w:r>
      <w:r>
        <w:rPr>
          <w:rFonts w:ascii="微软雅黑" w:hAnsi="微软雅黑" w:eastAsia="微软雅黑"/>
          <w:sz w:val="24"/>
          <w:szCs w:val="24"/>
        </w:rPr>
        <w:t>超过六点，货物不外运。这一次，忽然破例，送到居士家，刚刚进门，文新印</w:t>
      </w:r>
      <w:r>
        <w:rPr>
          <w:rFonts w:hint="eastAsia" w:ascii="微软雅黑" w:hAnsi="微软雅黑" w:eastAsia="微软雅黑"/>
          <w:sz w:val="24"/>
          <w:szCs w:val="24"/>
        </w:rPr>
        <w:t>肆</w:t>
      </w:r>
      <w:r>
        <w:rPr>
          <w:rFonts w:ascii="微软雅黑" w:hAnsi="微软雅黑" w:eastAsia="微软雅黑"/>
          <w:sz w:val="24"/>
          <w:szCs w:val="24"/>
        </w:rPr>
        <w:t>所已被</w:t>
      </w:r>
      <w:r>
        <w:rPr>
          <w:rFonts w:hint="eastAsia" w:ascii="微软雅黑" w:hAnsi="微软雅黑" w:eastAsia="微软雅黑"/>
          <w:sz w:val="24"/>
          <w:szCs w:val="24"/>
        </w:rPr>
        <w:t>漏</w:t>
      </w:r>
      <w:r>
        <w:rPr>
          <w:rFonts w:ascii="微软雅黑" w:hAnsi="微软雅黑" w:eastAsia="微软雅黑"/>
          <w:sz w:val="24"/>
          <w:szCs w:val="24"/>
        </w:rPr>
        <w:t>电</w:t>
      </w:r>
      <w:r>
        <w:rPr>
          <w:rFonts w:hint="eastAsia" w:ascii="微软雅黑" w:hAnsi="微软雅黑" w:eastAsia="微软雅黑"/>
          <w:sz w:val="24"/>
          <w:szCs w:val="24"/>
        </w:rPr>
        <w:t>（引起的</w:t>
      </w:r>
      <w:r>
        <w:rPr>
          <w:rFonts w:ascii="微软雅黑" w:hAnsi="微软雅黑" w:eastAsia="微软雅黑"/>
          <w:sz w:val="24"/>
          <w:szCs w:val="24"/>
        </w:rPr>
        <w:t>火</w:t>
      </w:r>
      <w:r>
        <w:rPr>
          <w:rFonts w:hint="eastAsia" w:ascii="微软雅黑" w:hAnsi="微软雅黑" w:eastAsia="微软雅黑"/>
          <w:sz w:val="24"/>
          <w:szCs w:val="24"/>
        </w:rPr>
        <w:t>灾）</w:t>
      </w:r>
      <w:r>
        <w:rPr>
          <w:rFonts w:ascii="微软雅黑" w:hAnsi="微软雅黑" w:eastAsia="微软雅黑"/>
          <w:sz w:val="24"/>
          <w:szCs w:val="24"/>
        </w:rPr>
        <w:t>焚烧。这大概是另外有驱使的神灵。否则，为什么破例外送，</w:t>
      </w:r>
      <w:r>
        <w:rPr>
          <w:rFonts w:hint="eastAsia" w:ascii="微软雅黑" w:hAnsi="微软雅黑" w:eastAsia="微软雅黑"/>
          <w:sz w:val="24"/>
          <w:szCs w:val="24"/>
        </w:rPr>
        <w:t>而</w:t>
      </w:r>
      <w:r>
        <w:rPr>
          <w:rFonts w:ascii="微软雅黑" w:hAnsi="微软雅黑" w:eastAsia="微软雅黑"/>
          <w:sz w:val="24"/>
          <w:szCs w:val="24"/>
        </w:rPr>
        <w:t>有如此的巧合呢？</w:t>
      </w:r>
    </w:p>
    <w:p w14:paraId="6E36CE64">
      <w:pPr>
        <w:rPr>
          <w:rFonts w:ascii="微软雅黑" w:hAnsi="微软雅黑" w:eastAsia="微软雅黑" w:cs="Lucida Sans Unicode"/>
          <w:bCs/>
          <w:color w:val="0000FF"/>
          <w:kern w:val="0"/>
          <w:sz w:val="24"/>
          <w:szCs w:val="24"/>
        </w:rPr>
      </w:pPr>
    </w:p>
    <w:p w14:paraId="23C83A7F">
      <w:pPr>
        <w:rPr>
          <w:rFonts w:ascii="微软雅黑" w:hAnsi="微软雅黑" w:eastAsia="微软雅黑"/>
          <w:b/>
          <w:color w:val="002060"/>
          <w:sz w:val="24"/>
          <w:szCs w:val="24"/>
        </w:rPr>
      </w:pPr>
      <w:r>
        <w:rPr>
          <w:rFonts w:ascii="微软雅黑" w:hAnsi="微软雅黑" w:eastAsia="微软雅黑"/>
          <w:b/>
          <w:color w:val="002060"/>
          <w:sz w:val="24"/>
          <w:szCs w:val="24"/>
        </w:rPr>
        <w:t>　　</w:t>
      </w:r>
      <w:r>
        <w:rPr>
          <w:rFonts w:hint="eastAsia" w:ascii="微软雅黑" w:hAnsi="微软雅黑" w:eastAsia="微软雅黑"/>
          <w:b/>
          <w:color w:val="002060"/>
          <w:sz w:val="24"/>
          <w:szCs w:val="24"/>
        </w:rPr>
        <w:t>甲戌三月十三黄昏时，居士公馆比邻失慎。仅隔一垣，势将殃及。居士写经，神不外驰，竟充耳无闻。迨家人惊促迁避，所写尚有两行未完。以自写经以来，每一纸从未中辍，不愿轻破此例，仍然安坐续写。及写毕，则火势已衰，竟庆无恙。又若隐有神护者。</w:t>
      </w:r>
    </w:p>
    <w:p w14:paraId="2367CB95">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　　甲戌</w:t>
      </w:r>
      <w:r>
        <w:rPr>
          <w:rFonts w:hint="eastAsia" w:ascii="微软雅黑" w:hAnsi="微软雅黑" w:eastAsia="微软雅黑"/>
          <w:color w:val="808080" w:themeColor="background1" w:themeShade="80"/>
          <w:sz w:val="24"/>
          <w:szCs w:val="24"/>
        </w:rPr>
        <w:t>（</w:t>
      </w:r>
      <w:r>
        <w:rPr>
          <w:rFonts w:ascii="微软雅黑" w:hAnsi="微软雅黑" w:eastAsia="微软雅黑"/>
          <w:color w:val="808080" w:themeColor="background1" w:themeShade="80"/>
          <w:sz w:val="24"/>
          <w:szCs w:val="24"/>
        </w:rPr>
        <w:t>1934年</w:t>
      </w:r>
      <w:r>
        <w:rPr>
          <w:rFonts w:hint="eastAsia" w:ascii="微软雅黑" w:hAnsi="微软雅黑" w:eastAsia="微软雅黑"/>
          <w:color w:val="808080" w:themeColor="background1" w:themeShade="80"/>
          <w:sz w:val="24"/>
          <w:szCs w:val="24"/>
        </w:rPr>
        <w:t>）</w:t>
      </w:r>
      <w:r>
        <w:rPr>
          <w:rFonts w:ascii="微软雅黑" w:hAnsi="微软雅黑" w:eastAsia="微软雅黑"/>
          <w:sz w:val="24"/>
          <w:szCs w:val="24"/>
        </w:rPr>
        <w:t>三月十三，黄昏时分，居士公馆的隔壁失火。仅仅隔着一堵墙，</w:t>
      </w:r>
      <w:r>
        <w:rPr>
          <w:rFonts w:hint="eastAsia" w:ascii="微软雅黑" w:hAnsi="微软雅黑" w:eastAsia="微软雅黑"/>
          <w:sz w:val="24"/>
          <w:szCs w:val="24"/>
        </w:rPr>
        <w:t>火</w:t>
      </w:r>
      <w:r>
        <w:rPr>
          <w:rFonts w:ascii="微软雅黑" w:hAnsi="微软雅黑" w:eastAsia="微软雅黑"/>
          <w:sz w:val="24"/>
          <w:szCs w:val="24"/>
        </w:rPr>
        <w:t>势</w:t>
      </w:r>
      <w:r>
        <w:rPr>
          <w:rFonts w:hint="eastAsia" w:ascii="微软雅黑" w:hAnsi="微软雅黑" w:eastAsia="微软雅黑"/>
          <w:sz w:val="24"/>
          <w:szCs w:val="24"/>
        </w:rPr>
        <w:t>将</w:t>
      </w:r>
      <w:r>
        <w:rPr>
          <w:rFonts w:ascii="微软雅黑" w:hAnsi="微软雅黑" w:eastAsia="微软雅黑"/>
          <w:sz w:val="24"/>
          <w:szCs w:val="24"/>
        </w:rPr>
        <w:t>要</w:t>
      </w:r>
      <w:r>
        <w:rPr>
          <w:rFonts w:hint="eastAsia" w:ascii="微软雅黑" w:hAnsi="微软雅黑" w:eastAsia="微软雅黑"/>
          <w:sz w:val="24"/>
          <w:szCs w:val="24"/>
        </w:rPr>
        <w:t>蔓</w:t>
      </w:r>
      <w:r>
        <w:rPr>
          <w:rFonts w:ascii="微软雅黑" w:hAnsi="微软雅黑" w:eastAsia="微软雅黑"/>
          <w:sz w:val="24"/>
          <w:szCs w:val="24"/>
        </w:rPr>
        <w:t>延过来。居士写经，</w:t>
      </w:r>
      <w:r>
        <w:rPr>
          <w:rFonts w:hint="eastAsia" w:ascii="微软雅黑" w:hAnsi="微软雅黑" w:eastAsia="微软雅黑"/>
          <w:sz w:val="24"/>
          <w:szCs w:val="24"/>
        </w:rPr>
        <w:t>心</w:t>
      </w:r>
      <w:r>
        <w:rPr>
          <w:rFonts w:ascii="微软雅黑" w:hAnsi="微软雅黑" w:eastAsia="微软雅黑"/>
          <w:sz w:val="24"/>
          <w:szCs w:val="24"/>
        </w:rPr>
        <w:t>神不向外奔驰，竟然充耳不闻。等到家人惊慌催促，</w:t>
      </w:r>
      <w:r>
        <w:rPr>
          <w:rFonts w:hint="eastAsia" w:ascii="微软雅黑" w:hAnsi="微软雅黑" w:eastAsia="微软雅黑"/>
          <w:sz w:val="24"/>
          <w:szCs w:val="24"/>
        </w:rPr>
        <w:t>将要</w:t>
      </w:r>
      <w:r>
        <w:rPr>
          <w:rFonts w:ascii="微软雅黑" w:hAnsi="微软雅黑" w:eastAsia="微软雅黑"/>
          <w:sz w:val="24"/>
          <w:szCs w:val="24"/>
        </w:rPr>
        <w:t>逃走避开，所写的经文还有两行没有写完。因为自从写经以来，每一页纸从来没有中断过，不愿意轻易破这个例，仍</w:t>
      </w:r>
      <w:r>
        <w:rPr>
          <w:rFonts w:hint="eastAsia" w:ascii="微软雅黑" w:hAnsi="微软雅黑" w:eastAsia="微软雅黑"/>
          <w:sz w:val="24"/>
          <w:szCs w:val="24"/>
        </w:rPr>
        <w:t>旧</w:t>
      </w:r>
      <w:r>
        <w:rPr>
          <w:rFonts w:ascii="微软雅黑" w:hAnsi="微软雅黑" w:eastAsia="微软雅黑"/>
          <w:sz w:val="24"/>
          <w:szCs w:val="24"/>
        </w:rPr>
        <w:t>安然坐着接着书写。等到写完，火势已经</w:t>
      </w:r>
      <w:r>
        <w:rPr>
          <w:rFonts w:hint="eastAsia" w:ascii="微软雅黑" w:hAnsi="微软雅黑" w:eastAsia="微软雅黑"/>
          <w:sz w:val="24"/>
          <w:szCs w:val="24"/>
        </w:rPr>
        <w:t>衰弱</w:t>
      </w:r>
      <w:r>
        <w:rPr>
          <w:rFonts w:ascii="微软雅黑" w:hAnsi="微软雅黑" w:eastAsia="微软雅黑"/>
          <w:sz w:val="24"/>
          <w:szCs w:val="24"/>
        </w:rPr>
        <w:t>了，竟然庆幸安然无恙。又好像隐约有神灵保护一样。</w:t>
      </w:r>
    </w:p>
    <w:p w14:paraId="0D49EE90">
      <w:pPr>
        <w:rPr>
          <w:rFonts w:ascii="微软雅黑" w:hAnsi="微软雅黑" w:eastAsia="微软雅黑" w:cs="Lucida Sans Unicode"/>
          <w:bCs/>
          <w:color w:val="0000FF"/>
          <w:kern w:val="0"/>
          <w:sz w:val="24"/>
          <w:szCs w:val="24"/>
        </w:rPr>
      </w:pPr>
    </w:p>
    <w:p w14:paraId="6223BC58">
      <w:pPr>
        <w:rPr>
          <w:rFonts w:ascii="微软雅黑" w:hAnsi="微软雅黑" w:eastAsia="微软雅黑"/>
          <w:b/>
          <w:color w:val="002060"/>
          <w:sz w:val="24"/>
          <w:szCs w:val="24"/>
        </w:rPr>
      </w:pPr>
      <w:r>
        <w:rPr>
          <w:rFonts w:ascii="微软雅黑" w:hAnsi="微软雅黑" w:eastAsia="微软雅黑"/>
          <w:b/>
          <w:color w:val="002060"/>
          <w:sz w:val="24"/>
          <w:szCs w:val="24"/>
        </w:rPr>
        <w:t>　　</w:t>
      </w:r>
      <w:r>
        <w:rPr>
          <w:rFonts w:hint="eastAsia" w:ascii="微软雅黑" w:hAnsi="微软雅黑" w:eastAsia="微软雅黑"/>
          <w:b/>
          <w:color w:val="002060"/>
          <w:sz w:val="24"/>
          <w:szCs w:val="24"/>
        </w:rPr>
        <w:t>丙子春写经圆满，付汤家巷积古斋襯裱，刚裱完送回，次日对门高万丰纸店即失火。既免殃及，又未点水溅污经页。有如兵戎交加，俗谓子弹中人，确有眼睛者。设非神灵呵护，奚能如是。</w:t>
      </w:r>
    </w:p>
    <w:p w14:paraId="387B8734">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　　丙子</w:t>
      </w:r>
      <w:r>
        <w:rPr>
          <w:rFonts w:hint="eastAsia" w:ascii="微软雅黑" w:hAnsi="微软雅黑" w:eastAsia="微软雅黑"/>
          <w:color w:val="808080" w:themeColor="background1" w:themeShade="80"/>
          <w:sz w:val="24"/>
          <w:szCs w:val="24"/>
        </w:rPr>
        <w:t>（</w:t>
      </w:r>
      <w:r>
        <w:rPr>
          <w:rFonts w:ascii="微软雅黑" w:hAnsi="微软雅黑" w:eastAsia="微软雅黑"/>
          <w:color w:val="808080" w:themeColor="background1" w:themeShade="80"/>
          <w:sz w:val="24"/>
          <w:szCs w:val="24"/>
        </w:rPr>
        <w:t>1936年</w:t>
      </w:r>
      <w:r>
        <w:rPr>
          <w:rFonts w:hint="eastAsia" w:ascii="微软雅黑" w:hAnsi="微软雅黑" w:eastAsia="微软雅黑"/>
          <w:color w:val="808080" w:themeColor="background1" w:themeShade="80"/>
          <w:sz w:val="24"/>
          <w:szCs w:val="24"/>
        </w:rPr>
        <w:t>）</w:t>
      </w:r>
      <w:r>
        <w:rPr>
          <w:rFonts w:ascii="微软雅黑" w:hAnsi="微软雅黑" w:eastAsia="微软雅黑"/>
          <w:sz w:val="24"/>
          <w:szCs w:val="24"/>
        </w:rPr>
        <w:t>春天，写经圆满，交付汤家巷积古斋衬裱，刚裱完送回，第二天，对门的高万丰纸店就失火</w:t>
      </w:r>
      <w:r>
        <w:rPr>
          <w:rFonts w:hint="eastAsia" w:ascii="微软雅黑" w:hAnsi="微软雅黑" w:eastAsia="微软雅黑"/>
          <w:sz w:val="24"/>
          <w:szCs w:val="24"/>
        </w:rPr>
        <w:t>了</w:t>
      </w:r>
      <w:r>
        <w:rPr>
          <w:rFonts w:ascii="微软雅黑" w:hAnsi="微软雅黑" w:eastAsia="微软雅黑"/>
          <w:sz w:val="24"/>
          <w:szCs w:val="24"/>
        </w:rPr>
        <w:t>。既免除</w:t>
      </w:r>
      <w:r>
        <w:rPr>
          <w:rFonts w:hint="eastAsia" w:ascii="微软雅黑" w:hAnsi="微软雅黑" w:eastAsia="微软雅黑"/>
          <w:sz w:val="24"/>
          <w:szCs w:val="24"/>
        </w:rPr>
        <w:t>了</w:t>
      </w:r>
      <w:r>
        <w:rPr>
          <w:rFonts w:ascii="微软雅黑" w:hAnsi="微软雅黑" w:eastAsia="微软雅黑"/>
          <w:sz w:val="24"/>
          <w:szCs w:val="24"/>
        </w:rPr>
        <w:t>火灾的殃及，又没有</w:t>
      </w:r>
      <w:r>
        <w:rPr>
          <w:rFonts w:hint="eastAsia" w:ascii="微软雅黑" w:hAnsi="微软雅黑" w:eastAsia="微软雅黑"/>
          <w:sz w:val="24"/>
          <w:szCs w:val="24"/>
        </w:rPr>
        <w:t>被</w:t>
      </w:r>
      <w:r>
        <w:rPr>
          <w:rFonts w:ascii="微软雅黑" w:hAnsi="微软雅黑" w:eastAsia="微软雅黑"/>
          <w:sz w:val="24"/>
          <w:szCs w:val="24"/>
        </w:rPr>
        <w:t>一点水溅污经页。如同兵戎战火交加，俗话说</w:t>
      </w:r>
      <w:r>
        <w:rPr>
          <w:rFonts w:hint="eastAsia" w:ascii="微软雅黑" w:hAnsi="微软雅黑" w:eastAsia="微软雅黑"/>
          <w:sz w:val="24"/>
          <w:szCs w:val="24"/>
        </w:rPr>
        <w:t>：</w:t>
      </w:r>
      <w:r>
        <w:rPr>
          <w:rFonts w:ascii="微软雅黑" w:hAnsi="微软雅黑" w:eastAsia="微软雅黑"/>
          <w:sz w:val="24"/>
          <w:szCs w:val="24"/>
        </w:rPr>
        <w:t>子弹</w:t>
      </w:r>
      <w:r>
        <w:rPr>
          <w:rFonts w:hint="eastAsia" w:ascii="微软雅黑" w:hAnsi="微软雅黑" w:eastAsia="微软雅黑"/>
          <w:sz w:val="24"/>
          <w:szCs w:val="24"/>
        </w:rPr>
        <w:t>击</w:t>
      </w:r>
      <w:r>
        <w:rPr>
          <w:rFonts w:ascii="微软雅黑" w:hAnsi="微软雅黑" w:eastAsia="微软雅黑"/>
          <w:sz w:val="24"/>
          <w:szCs w:val="24"/>
        </w:rPr>
        <w:t>中人，的确是有眼睛的。</w:t>
      </w:r>
      <w:r>
        <w:rPr>
          <w:rFonts w:hint="eastAsia" w:ascii="微软雅黑" w:hAnsi="微软雅黑" w:eastAsia="微软雅黑"/>
          <w:sz w:val="24"/>
          <w:szCs w:val="24"/>
        </w:rPr>
        <w:t>如果</w:t>
      </w:r>
      <w:r>
        <w:rPr>
          <w:rFonts w:ascii="微软雅黑" w:hAnsi="微软雅黑" w:eastAsia="微软雅黑"/>
          <w:sz w:val="24"/>
          <w:szCs w:val="24"/>
        </w:rPr>
        <w:t>不是神灵呵护，如何能够如此。</w:t>
      </w:r>
    </w:p>
    <w:p w14:paraId="51F265C0">
      <w:pPr>
        <w:widowControl/>
        <w:spacing w:line="270" w:lineRule="atLeast"/>
        <w:jc w:val="left"/>
        <w:rPr>
          <w:rFonts w:ascii="微软雅黑" w:hAnsi="微软雅黑" w:eastAsia="微软雅黑" w:cs="Lucida Sans Unicode"/>
          <w:bCs/>
          <w:color w:val="0000FF"/>
          <w:kern w:val="0"/>
          <w:sz w:val="24"/>
          <w:szCs w:val="24"/>
        </w:rPr>
      </w:pPr>
    </w:p>
    <w:p w14:paraId="5A9C0B3C">
      <w:pPr>
        <w:widowControl/>
        <w:spacing w:line="270" w:lineRule="atLeast"/>
        <w:jc w:val="left"/>
        <w:rPr>
          <w:rFonts w:ascii="微软雅黑" w:hAnsi="微软雅黑" w:eastAsia="微软雅黑"/>
          <w:sz w:val="24"/>
          <w:szCs w:val="24"/>
        </w:rPr>
      </w:pPr>
      <w:r>
        <w:rPr>
          <w:rFonts w:ascii="微软雅黑" w:hAnsi="微软雅黑" w:eastAsia="微软雅黑"/>
          <w:b/>
          <w:color w:val="002060"/>
          <w:sz w:val="24"/>
          <w:szCs w:val="24"/>
        </w:rPr>
        <w:t>　　</w:t>
      </w:r>
      <w:r>
        <w:rPr>
          <w:rFonts w:hint="eastAsia" w:ascii="微软雅黑" w:hAnsi="微软雅黑" w:eastAsia="微软雅黑"/>
          <w:b/>
          <w:color w:val="002060"/>
          <w:sz w:val="24"/>
          <w:szCs w:val="24"/>
        </w:rPr>
        <w:t>丁丑秋吴门失陷，骤遭大劫。居士全家远避，所有物件，被窃一空。唯经独存，毫无损坏。尚有宅将被毁之事实发现，得以幸免，亦赖是经。佛法不可思议，竟有如是之明征。世人仍多不信，反生毁谤，实是如来称为可怜愍者。故老人云，愿见闻者，各事修持，以期寿尽，同预莲池。实剖心沥血之恳切语，统祈世人共勉之。 戊寅秋日奉印老法师命德森代述</w:t>
      </w:r>
    </w:p>
    <w:p w14:paraId="7AF1DC5C">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　　丁丑</w:t>
      </w:r>
      <w:r>
        <w:rPr>
          <w:rFonts w:hint="eastAsia" w:ascii="微软雅黑" w:hAnsi="微软雅黑" w:eastAsia="微软雅黑"/>
          <w:color w:val="808080" w:themeColor="background1" w:themeShade="80"/>
          <w:sz w:val="24"/>
          <w:szCs w:val="24"/>
        </w:rPr>
        <w:t>（</w:t>
      </w:r>
      <w:r>
        <w:rPr>
          <w:rFonts w:ascii="微软雅黑" w:hAnsi="微软雅黑" w:eastAsia="微软雅黑"/>
          <w:color w:val="808080" w:themeColor="background1" w:themeShade="80"/>
          <w:sz w:val="24"/>
          <w:szCs w:val="24"/>
        </w:rPr>
        <w:t>1937年</w:t>
      </w:r>
      <w:r>
        <w:rPr>
          <w:rFonts w:hint="eastAsia" w:ascii="微软雅黑" w:hAnsi="微软雅黑" w:eastAsia="微软雅黑"/>
          <w:color w:val="808080" w:themeColor="background1" w:themeShade="80"/>
          <w:sz w:val="24"/>
          <w:szCs w:val="24"/>
        </w:rPr>
        <w:t>）</w:t>
      </w:r>
      <w:r>
        <w:rPr>
          <w:rFonts w:ascii="微软雅黑" w:hAnsi="微软雅黑" w:eastAsia="微软雅黑"/>
          <w:sz w:val="24"/>
          <w:szCs w:val="24"/>
        </w:rPr>
        <w:t>秋</w:t>
      </w:r>
      <w:r>
        <w:rPr>
          <w:rFonts w:hint="eastAsia" w:ascii="微软雅黑" w:hAnsi="微软雅黑" w:eastAsia="微软雅黑"/>
          <w:sz w:val="24"/>
          <w:szCs w:val="24"/>
        </w:rPr>
        <w:t>天</w:t>
      </w:r>
      <w:r>
        <w:rPr>
          <w:rFonts w:ascii="微软雅黑" w:hAnsi="微软雅黑" w:eastAsia="微软雅黑"/>
          <w:sz w:val="24"/>
          <w:szCs w:val="24"/>
        </w:rPr>
        <w:t>，苏州失陷，骤然遭遇大劫。居士全家逃到远方，家中所有的物件，</w:t>
      </w:r>
      <w:r>
        <w:rPr>
          <w:rFonts w:hint="eastAsia" w:ascii="微软雅黑" w:hAnsi="微软雅黑" w:eastAsia="微软雅黑"/>
          <w:sz w:val="24"/>
          <w:szCs w:val="24"/>
        </w:rPr>
        <w:t>都</w:t>
      </w:r>
      <w:r>
        <w:rPr>
          <w:rFonts w:ascii="微软雅黑" w:hAnsi="微软雅黑" w:eastAsia="微软雅黑"/>
          <w:sz w:val="24"/>
          <w:szCs w:val="24"/>
        </w:rPr>
        <w:t>被</w:t>
      </w:r>
      <w:r>
        <w:rPr>
          <w:rFonts w:hint="eastAsia" w:ascii="微软雅黑" w:hAnsi="微软雅黑" w:eastAsia="微软雅黑"/>
          <w:sz w:val="24"/>
          <w:szCs w:val="24"/>
        </w:rPr>
        <w:t>盗</w:t>
      </w:r>
      <w:r>
        <w:rPr>
          <w:rFonts w:ascii="微软雅黑" w:hAnsi="微软雅黑" w:eastAsia="微软雅黑"/>
          <w:sz w:val="24"/>
          <w:szCs w:val="24"/>
        </w:rPr>
        <w:t>窃一空。唯有经书独存，丝毫没有损坏。还有家宅将要被毁的事实被发现，家宅得以幸免，也仰赖这部经。佛法不可思议，竟然有如此的明征。世人仍然有很多不信的，反而生起毁谤，实在是如来所称的</w:t>
      </w:r>
      <w:r>
        <w:rPr>
          <w:rFonts w:hint="eastAsia" w:ascii="微软雅黑" w:hAnsi="微软雅黑" w:eastAsia="微软雅黑"/>
          <w:sz w:val="24"/>
          <w:szCs w:val="24"/>
        </w:rPr>
        <w:t>“</w:t>
      </w:r>
      <w:r>
        <w:rPr>
          <w:rFonts w:ascii="微软雅黑" w:hAnsi="微软雅黑" w:eastAsia="微软雅黑"/>
          <w:sz w:val="24"/>
          <w:szCs w:val="24"/>
        </w:rPr>
        <w:t>可怜愍者</w:t>
      </w:r>
      <w:r>
        <w:rPr>
          <w:rFonts w:hint="eastAsia" w:ascii="微软雅黑" w:hAnsi="微软雅黑" w:eastAsia="微软雅黑"/>
          <w:sz w:val="24"/>
          <w:szCs w:val="24"/>
        </w:rPr>
        <w:t>”</w:t>
      </w:r>
      <w:r>
        <w:rPr>
          <w:rFonts w:ascii="微软雅黑" w:hAnsi="微软雅黑" w:eastAsia="微软雅黑"/>
          <w:sz w:val="24"/>
          <w:szCs w:val="24"/>
        </w:rPr>
        <w:t>。所以印公老人说</w:t>
      </w:r>
      <w:r>
        <w:rPr>
          <w:rFonts w:hint="eastAsia" w:ascii="微软雅黑" w:hAnsi="微软雅黑" w:eastAsia="微软雅黑"/>
          <w:sz w:val="24"/>
          <w:szCs w:val="24"/>
        </w:rPr>
        <w:t>：“</w:t>
      </w:r>
      <w:r>
        <w:rPr>
          <w:rFonts w:ascii="微软雅黑" w:hAnsi="微软雅黑" w:eastAsia="微软雅黑"/>
          <w:sz w:val="24"/>
          <w:szCs w:val="24"/>
        </w:rPr>
        <w:t>愿见闻者，各事修持，以期寿尽，同预莲池。</w:t>
      </w:r>
      <w:r>
        <w:rPr>
          <w:rFonts w:hint="eastAsia" w:ascii="微软雅黑" w:hAnsi="微软雅黑" w:eastAsia="微软雅黑"/>
          <w:sz w:val="24"/>
          <w:szCs w:val="24"/>
        </w:rPr>
        <w:t>”</w:t>
      </w:r>
      <w:r>
        <w:rPr>
          <w:rFonts w:ascii="微软雅黑" w:hAnsi="微软雅黑" w:eastAsia="微软雅黑"/>
          <w:sz w:val="24"/>
          <w:szCs w:val="24"/>
        </w:rPr>
        <w:t>实在是剖心沥血的恳切话语，</w:t>
      </w:r>
      <w:r>
        <w:rPr>
          <w:rFonts w:hint="eastAsia" w:ascii="微软雅黑" w:hAnsi="微软雅黑" w:eastAsia="微软雅黑"/>
          <w:sz w:val="24"/>
          <w:szCs w:val="24"/>
        </w:rPr>
        <w:t>一并</w:t>
      </w:r>
      <w:r>
        <w:rPr>
          <w:rFonts w:ascii="微软雅黑" w:hAnsi="微软雅黑" w:eastAsia="微软雅黑"/>
          <w:sz w:val="24"/>
          <w:szCs w:val="24"/>
        </w:rPr>
        <w:t>祈望世人共同勉励。</w:t>
      </w:r>
      <w:r>
        <w:rPr>
          <w:rFonts w:hint="eastAsia" w:ascii="微软雅黑" w:hAnsi="微软雅黑" w:eastAsia="微软雅黑"/>
          <w:sz w:val="24"/>
          <w:szCs w:val="24"/>
        </w:rPr>
        <w:t xml:space="preserve"> </w:t>
      </w:r>
      <w:r>
        <w:rPr>
          <w:rFonts w:ascii="微软雅黑" w:hAnsi="微软雅黑" w:eastAsia="微软雅黑"/>
          <w:sz w:val="24"/>
          <w:szCs w:val="24"/>
        </w:rPr>
        <w:t>戊寅</w:t>
      </w:r>
      <w:r>
        <w:rPr>
          <w:rFonts w:hint="eastAsia" w:ascii="微软雅黑" w:hAnsi="微软雅黑" w:eastAsia="微软雅黑"/>
          <w:color w:val="808080" w:themeColor="background1" w:themeShade="80"/>
          <w:sz w:val="24"/>
          <w:szCs w:val="24"/>
        </w:rPr>
        <w:t>（</w:t>
      </w:r>
      <w:r>
        <w:rPr>
          <w:rFonts w:ascii="微软雅黑" w:hAnsi="微软雅黑" w:eastAsia="微软雅黑"/>
          <w:color w:val="808080" w:themeColor="background1" w:themeShade="80"/>
          <w:sz w:val="24"/>
          <w:szCs w:val="24"/>
        </w:rPr>
        <w:t>1938年</w:t>
      </w:r>
      <w:r>
        <w:rPr>
          <w:rFonts w:hint="eastAsia" w:ascii="微软雅黑" w:hAnsi="微软雅黑" w:eastAsia="微软雅黑"/>
          <w:color w:val="808080" w:themeColor="background1" w:themeShade="80"/>
          <w:sz w:val="24"/>
          <w:szCs w:val="24"/>
        </w:rPr>
        <w:t>）</w:t>
      </w:r>
      <w:r>
        <w:rPr>
          <w:rFonts w:ascii="微软雅黑" w:hAnsi="微软雅黑" w:eastAsia="微软雅黑"/>
          <w:sz w:val="24"/>
          <w:szCs w:val="24"/>
        </w:rPr>
        <w:t>秋日，奉印老法师之命，德森代述</w:t>
      </w:r>
    </w:p>
    <w:p w14:paraId="0529C0A6">
      <w:pPr>
        <w:widowControl/>
        <w:spacing w:line="270" w:lineRule="atLeast"/>
        <w:jc w:val="left"/>
        <w:rPr>
          <w:rFonts w:ascii="微软雅黑" w:hAnsi="微软雅黑" w:eastAsia="微软雅黑"/>
          <w:sz w:val="24"/>
          <w:szCs w:val="24"/>
        </w:rPr>
      </w:pPr>
    </w:p>
    <w:p w14:paraId="0C08430B">
      <w:pPr>
        <w:widowControl/>
        <w:spacing w:line="270" w:lineRule="atLeast"/>
        <w:jc w:val="left"/>
        <w:rPr>
          <w:rFonts w:ascii="微软雅黑" w:hAnsi="微软雅黑" w:eastAsia="微软雅黑"/>
          <w:sz w:val="24"/>
          <w:szCs w:val="24"/>
        </w:rPr>
      </w:pPr>
    </w:p>
    <w:p w14:paraId="66505B04">
      <w:pPr>
        <w:widowControl/>
        <w:spacing w:line="270" w:lineRule="atLeast"/>
        <w:jc w:val="left"/>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p>
    <w:p w14:paraId="02ECA6D1">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【失慎】</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失火。语本《周礼·天官·宫正》：“春秋以木铎修火禁。”</w:t>
      </w:r>
    </w:p>
    <w:p w14:paraId="545BA165">
      <w:pPr>
        <w:widowControl/>
        <w:spacing w:line="270" w:lineRule="atLeast"/>
        <w:jc w:val="left"/>
        <w:rPr>
          <w:rFonts w:ascii="微软雅黑" w:hAnsi="微软雅黑" w:eastAsia="微软雅黑"/>
          <w:sz w:val="24"/>
          <w:szCs w:val="24"/>
        </w:rPr>
      </w:pPr>
    </w:p>
    <w:p w14:paraId="672B53B8">
      <w:pPr>
        <w:widowControl/>
        <w:spacing w:line="270" w:lineRule="atLeast"/>
        <w:jc w:val="left"/>
        <w:rPr>
          <w:rFonts w:ascii="微软雅黑" w:hAnsi="微软雅黑" w:eastAsia="微软雅黑"/>
          <w:sz w:val="24"/>
          <w:szCs w:val="24"/>
        </w:rPr>
      </w:pPr>
    </w:p>
    <w:p w14:paraId="6264A05F">
      <w:pPr>
        <w:widowControl/>
        <w:jc w:val="left"/>
        <w:rPr>
          <w:rFonts w:ascii="微软雅黑" w:hAnsi="微软雅黑" w:eastAsia="微软雅黑"/>
          <w:sz w:val="24"/>
          <w:szCs w:val="24"/>
        </w:rPr>
      </w:pPr>
      <w:r>
        <w:rPr>
          <w:rFonts w:ascii="微软雅黑" w:hAnsi="微软雅黑" w:eastAsia="微软雅黑"/>
          <w:sz w:val="24"/>
          <w:szCs w:val="24"/>
        </w:rPr>
        <w:br w:type="page"/>
      </w:r>
    </w:p>
    <w:p w14:paraId="1B76858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89" w:name="_Toc7605"/>
      <w:r>
        <w:rPr>
          <w:rFonts w:hint="eastAsia" w:ascii="微软雅黑" w:hAnsi="微软雅黑" w:eastAsia="微软雅黑"/>
          <w:b/>
          <w:color w:val="C00000"/>
          <w:sz w:val="24"/>
          <w:szCs w:val="24"/>
        </w:rPr>
        <w:t>焦山吉堂上人往生颂</w:t>
      </w:r>
      <w:bookmarkEnd w:id="289"/>
    </w:p>
    <w:p w14:paraId="25AED413">
      <w:pPr>
        <w:widowControl/>
        <w:spacing w:line="270" w:lineRule="atLeast"/>
        <w:jc w:val="left"/>
        <w:rPr>
          <w:rFonts w:hint="eastAsia" w:ascii="微软雅黑" w:hAnsi="微软雅黑" w:eastAsia="微软雅黑" w:cs="Lucida Sans Unicode"/>
          <w:bCs/>
          <w:color w:val="0000FF"/>
          <w:kern w:val="0"/>
          <w:sz w:val="24"/>
          <w:szCs w:val="24"/>
        </w:rPr>
      </w:pPr>
    </w:p>
    <w:p w14:paraId="6596F867">
      <w:pPr>
        <w:widowControl/>
        <w:spacing w:line="270" w:lineRule="atLeast"/>
        <w:jc w:val="lef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大哉净土门，为诸法归宿。普投一切机，无一不得入。</w:t>
      </w:r>
    </w:p>
    <w:p w14:paraId="76FFAD74">
      <w:pPr>
        <w:widowControl/>
        <w:spacing w:line="270" w:lineRule="atLeast"/>
        <w:jc w:val="left"/>
        <w:rPr>
          <w:rFonts w:hint="eastAsia" w:ascii="微软雅黑" w:hAnsi="微软雅黑" w:eastAsia="微软雅黑"/>
          <w:sz w:val="24"/>
          <w:szCs w:val="24"/>
        </w:rPr>
      </w:pPr>
      <w:r>
        <w:rPr>
          <w:rFonts w:hint="eastAsia" w:ascii="微软雅黑" w:hAnsi="微软雅黑" w:eastAsia="微软雅黑"/>
          <w:sz w:val="24"/>
          <w:szCs w:val="24"/>
        </w:rPr>
        <w:t>净土法门真是广大啊！是一切</w:t>
      </w:r>
      <w:r>
        <w:rPr>
          <w:rFonts w:hint="eastAsia" w:ascii="微软雅黑" w:hAnsi="微软雅黑" w:eastAsia="微软雅黑"/>
          <w:sz w:val="24"/>
          <w:szCs w:val="24"/>
          <w:lang w:val="en-US" w:eastAsia="zh-CN"/>
        </w:rPr>
        <w:t>法门</w:t>
      </w:r>
      <w:r>
        <w:rPr>
          <w:rFonts w:hint="eastAsia" w:ascii="微软雅黑" w:hAnsi="微软雅黑" w:eastAsia="微软雅黑"/>
          <w:sz w:val="24"/>
          <w:szCs w:val="24"/>
        </w:rPr>
        <w:t>的归宿。普摄一切根机，没有一人不能进入。</w:t>
      </w:r>
    </w:p>
    <w:p w14:paraId="055C20EF">
      <w:pPr>
        <w:widowControl/>
        <w:spacing w:line="270" w:lineRule="atLeast"/>
        <w:jc w:val="left"/>
        <w:rPr>
          <w:rFonts w:hint="eastAsia" w:ascii="微软雅黑" w:hAnsi="微软雅黑" w:eastAsia="微软雅黑" w:cs="Lucida Sans Unicode"/>
          <w:bCs/>
          <w:color w:val="0000FF"/>
          <w:kern w:val="0"/>
          <w:sz w:val="24"/>
          <w:szCs w:val="24"/>
        </w:rPr>
      </w:pPr>
    </w:p>
    <w:p w14:paraId="7BB9F70B">
      <w:pPr>
        <w:widowControl/>
        <w:spacing w:line="270" w:lineRule="atLeast"/>
        <w:jc w:val="left"/>
        <w:rPr>
          <w:rFonts w:hint="eastAsia" w:ascii="微软雅黑" w:hAnsi="微软雅黑" w:eastAsia="微软雅黑"/>
          <w:sz w:val="24"/>
          <w:szCs w:val="24"/>
        </w:rPr>
      </w:pPr>
      <w:r>
        <w:rPr>
          <w:rFonts w:hint="eastAsia" w:ascii="微软雅黑" w:hAnsi="微软雅黑" w:eastAsia="微软雅黑"/>
          <w:b/>
          <w:color w:val="C00000"/>
          <w:sz w:val="24"/>
          <w:szCs w:val="24"/>
        </w:rPr>
        <w:t>上则摄等觉，下不遗恶逆。万流咸赴海，由佛大愿力。</w:t>
      </w:r>
    </w:p>
    <w:p w14:paraId="10B81018">
      <w:pPr>
        <w:widowControl/>
        <w:spacing w:line="270" w:lineRule="atLeast"/>
        <w:jc w:val="left"/>
        <w:rPr>
          <w:rFonts w:hint="eastAsia" w:ascii="微软雅黑" w:hAnsi="微软雅黑" w:eastAsia="微软雅黑"/>
          <w:sz w:val="24"/>
          <w:szCs w:val="24"/>
        </w:rPr>
      </w:pPr>
      <w:r>
        <w:rPr>
          <w:rFonts w:hint="eastAsia" w:ascii="微软雅黑" w:hAnsi="微软雅黑" w:eastAsia="微软雅黑"/>
          <w:sz w:val="24"/>
          <w:szCs w:val="24"/>
        </w:rPr>
        <w:t>向上摄受等觉菩萨，向下不遗漏五逆十恶的罪人。像万条河流全都奔赴大海，</w:t>
      </w:r>
      <w:r>
        <w:rPr>
          <w:rFonts w:hint="eastAsia" w:ascii="微软雅黑" w:hAnsi="微软雅黑" w:eastAsia="微软雅黑"/>
          <w:sz w:val="24"/>
          <w:szCs w:val="24"/>
          <w:lang w:val="en-US" w:eastAsia="zh-CN"/>
        </w:rPr>
        <w:t>这是</w:t>
      </w:r>
      <w:r>
        <w:rPr>
          <w:rFonts w:hint="eastAsia" w:ascii="微软雅黑" w:hAnsi="微软雅黑" w:eastAsia="微软雅黑"/>
          <w:sz w:val="24"/>
          <w:szCs w:val="24"/>
        </w:rPr>
        <w:t>由于佛陀的大悲愿力的缘故。</w:t>
      </w:r>
    </w:p>
    <w:p w14:paraId="6ED86C7C">
      <w:pPr>
        <w:widowControl/>
        <w:spacing w:line="270" w:lineRule="atLeast"/>
        <w:jc w:val="left"/>
        <w:rPr>
          <w:rFonts w:hint="eastAsia" w:ascii="微软雅黑" w:hAnsi="微软雅黑" w:eastAsia="微软雅黑" w:cs="Lucida Sans Unicode"/>
          <w:bCs/>
          <w:color w:val="0000FF"/>
          <w:kern w:val="0"/>
          <w:sz w:val="24"/>
          <w:szCs w:val="24"/>
        </w:rPr>
      </w:pPr>
    </w:p>
    <w:p w14:paraId="1A530CEF">
      <w:pPr>
        <w:widowControl/>
        <w:spacing w:line="270" w:lineRule="atLeast"/>
        <w:jc w:val="left"/>
        <w:rPr>
          <w:rFonts w:hint="eastAsia" w:ascii="微软雅黑" w:hAnsi="微软雅黑" w:eastAsia="微软雅黑"/>
          <w:sz w:val="24"/>
          <w:szCs w:val="24"/>
        </w:rPr>
      </w:pPr>
      <w:r>
        <w:rPr>
          <w:rFonts w:hint="eastAsia" w:ascii="微软雅黑" w:hAnsi="微软雅黑" w:eastAsia="微软雅黑"/>
          <w:b/>
          <w:color w:val="C00000"/>
          <w:sz w:val="24"/>
          <w:szCs w:val="24"/>
        </w:rPr>
        <w:t>伟哉吉堂师，慧根自宿植。幼即竖标格，入法超尘俗。</w:t>
      </w:r>
    </w:p>
    <w:p w14:paraId="796247E4">
      <w:pPr>
        <w:widowControl/>
        <w:spacing w:line="270" w:lineRule="atLeast"/>
        <w:jc w:val="left"/>
        <w:rPr>
          <w:rFonts w:hint="eastAsia" w:ascii="微软雅黑" w:hAnsi="微软雅黑" w:eastAsia="微软雅黑"/>
          <w:sz w:val="24"/>
          <w:szCs w:val="24"/>
        </w:rPr>
      </w:pPr>
      <w:r>
        <w:rPr>
          <w:rFonts w:hint="eastAsia" w:ascii="微软雅黑" w:hAnsi="微软雅黑" w:eastAsia="微软雅黑"/>
          <w:sz w:val="24"/>
          <w:szCs w:val="24"/>
        </w:rPr>
        <w:t>吉堂法师真是伟大啊！慧根于宿世培植。幼年就竖立规范楷模，进入法门，超越尘俗。</w:t>
      </w:r>
    </w:p>
    <w:p w14:paraId="065ED087">
      <w:pPr>
        <w:widowControl/>
        <w:spacing w:line="270" w:lineRule="atLeast"/>
        <w:jc w:val="left"/>
        <w:rPr>
          <w:rFonts w:hint="eastAsia" w:ascii="微软雅黑" w:hAnsi="微软雅黑" w:eastAsia="微软雅黑" w:cs="Lucida Sans Unicode"/>
          <w:bCs/>
          <w:color w:val="0000FF"/>
          <w:kern w:val="0"/>
          <w:sz w:val="24"/>
          <w:szCs w:val="24"/>
        </w:rPr>
      </w:pPr>
    </w:p>
    <w:p w14:paraId="4FCAE0E4">
      <w:pPr>
        <w:widowControl/>
        <w:spacing w:line="270" w:lineRule="atLeast"/>
        <w:jc w:val="left"/>
        <w:rPr>
          <w:rFonts w:hint="eastAsia" w:ascii="微软雅黑" w:hAnsi="微软雅黑" w:eastAsia="微软雅黑"/>
          <w:sz w:val="24"/>
          <w:szCs w:val="24"/>
        </w:rPr>
      </w:pPr>
      <w:r>
        <w:rPr>
          <w:rFonts w:hint="eastAsia" w:ascii="微软雅黑" w:hAnsi="微软雅黑" w:eastAsia="微软雅黑"/>
          <w:b/>
          <w:color w:val="C00000"/>
          <w:sz w:val="24"/>
          <w:szCs w:val="24"/>
        </w:rPr>
        <w:t>从兹律教宗，三各得其旨。欲得现身了，遂专修净土。</w:t>
      </w:r>
    </w:p>
    <w:p w14:paraId="64E35B0B">
      <w:pPr>
        <w:widowControl/>
        <w:spacing w:line="270" w:lineRule="atLeast"/>
        <w:jc w:val="left"/>
        <w:rPr>
          <w:rFonts w:hint="eastAsia" w:ascii="微软雅黑" w:hAnsi="微软雅黑" w:eastAsia="微软雅黑"/>
          <w:sz w:val="24"/>
          <w:szCs w:val="24"/>
        </w:rPr>
      </w:pPr>
      <w:r>
        <w:rPr>
          <w:rFonts w:hint="eastAsia" w:ascii="微软雅黑" w:hAnsi="微软雅黑" w:eastAsia="微软雅黑"/>
          <w:sz w:val="24"/>
          <w:szCs w:val="24"/>
        </w:rPr>
        <w:t>从此律、教、禅宗，三方面各得其中的宗旨。想要在这一身了脱生死，于是便专修净土法门。</w:t>
      </w:r>
    </w:p>
    <w:p w14:paraId="218508C9">
      <w:pPr>
        <w:widowControl/>
        <w:spacing w:line="270" w:lineRule="atLeast"/>
        <w:jc w:val="left"/>
        <w:rPr>
          <w:rFonts w:hint="eastAsia" w:ascii="微软雅黑" w:hAnsi="微软雅黑" w:eastAsia="微软雅黑" w:cs="Lucida Sans Unicode"/>
          <w:bCs/>
          <w:color w:val="0000FF"/>
          <w:kern w:val="0"/>
          <w:sz w:val="24"/>
          <w:szCs w:val="24"/>
        </w:rPr>
      </w:pPr>
    </w:p>
    <w:p w14:paraId="638C1DBD">
      <w:pPr>
        <w:widowControl/>
        <w:spacing w:line="270" w:lineRule="atLeast"/>
        <w:jc w:val="left"/>
        <w:rPr>
          <w:rFonts w:hint="eastAsia" w:ascii="微软雅黑" w:hAnsi="微软雅黑" w:eastAsia="微软雅黑"/>
          <w:sz w:val="24"/>
          <w:szCs w:val="24"/>
        </w:rPr>
      </w:pPr>
      <w:r>
        <w:rPr>
          <w:rFonts w:hint="eastAsia" w:ascii="微软雅黑" w:hAnsi="微软雅黑" w:eastAsia="微软雅黑"/>
          <w:b/>
          <w:color w:val="C00000"/>
          <w:sz w:val="24"/>
          <w:szCs w:val="24"/>
        </w:rPr>
        <w:t>特发三种心，冀登上品莲。寿甫五十四，净业已告圆。</w:t>
      </w:r>
    </w:p>
    <w:p w14:paraId="5BED8039">
      <w:pPr>
        <w:widowControl/>
        <w:spacing w:line="270" w:lineRule="atLeast"/>
        <w:jc w:val="left"/>
        <w:rPr>
          <w:rFonts w:hint="eastAsia" w:ascii="微软雅黑" w:hAnsi="微软雅黑" w:eastAsia="微软雅黑"/>
          <w:sz w:val="24"/>
          <w:szCs w:val="24"/>
        </w:rPr>
      </w:pPr>
      <w:r>
        <w:rPr>
          <w:rFonts w:hint="eastAsia" w:ascii="微软雅黑" w:hAnsi="微软雅黑" w:eastAsia="微软雅黑"/>
          <w:sz w:val="24"/>
          <w:szCs w:val="24"/>
        </w:rPr>
        <w:t>特发三种心</w:t>
      </w:r>
      <w:r>
        <w:rPr>
          <w:rFonts w:hint="eastAsia" w:ascii="微软雅黑" w:hAnsi="微软雅黑" w:eastAsia="微软雅黑"/>
          <w:color w:val="808080"/>
          <w:sz w:val="24"/>
          <w:szCs w:val="24"/>
        </w:rPr>
        <w:t>（注1）</w:t>
      </w:r>
      <w:r>
        <w:rPr>
          <w:rFonts w:hint="eastAsia" w:ascii="微软雅黑" w:hAnsi="微软雅黑" w:eastAsia="微软雅黑"/>
          <w:sz w:val="24"/>
          <w:szCs w:val="24"/>
        </w:rPr>
        <w:t>，希望登入上品莲台。寿命刚刚五十四岁，净业就已告圆满。</w:t>
      </w:r>
    </w:p>
    <w:p w14:paraId="60CACDFC">
      <w:pPr>
        <w:widowControl/>
        <w:spacing w:line="270" w:lineRule="atLeast"/>
        <w:jc w:val="left"/>
        <w:rPr>
          <w:rFonts w:hint="eastAsia" w:ascii="微软雅黑" w:hAnsi="微软雅黑" w:eastAsia="微软雅黑" w:cs="Lucida Sans Unicode"/>
          <w:bCs/>
          <w:color w:val="0000FF"/>
          <w:kern w:val="0"/>
          <w:sz w:val="24"/>
          <w:szCs w:val="24"/>
        </w:rPr>
      </w:pPr>
    </w:p>
    <w:p w14:paraId="798769F1">
      <w:pPr>
        <w:widowControl/>
        <w:spacing w:line="270" w:lineRule="atLeast"/>
        <w:jc w:val="left"/>
        <w:rPr>
          <w:rFonts w:hint="eastAsia" w:ascii="微软雅黑" w:hAnsi="微软雅黑" w:eastAsia="微软雅黑"/>
          <w:sz w:val="24"/>
          <w:szCs w:val="24"/>
        </w:rPr>
      </w:pPr>
      <w:r>
        <w:rPr>
          <w:rFonts w:hint="eastAsia" w:ascii="微软雅黑" w:hAnsi="微软雅黑" w:eastAsia="微软雅黑"/>
          <w:b/>
          <w:color w:val="C00000"/>
          <w:sz w:val="24"/>
          <w:szCs w:val="24"/>
        </w:rPr>
        <w:t>预知往生时，命众念佛送。师犹朗念佛，忽尔入寂定。</w:t>
      </w:r>
    </w:p>
    <w:p w14:paraId="227AB6E3">
      <w:pPr>
        <w:widowControl/>
        <w:spacing w:line="270" w:lineRule="atLeast"/>
        <w:jc w:val="left"/>
        <w:rPr>
          <w:rFonts w:hint="eastAsia" w:ascii="微软雅黑" w:hAnsi="微软雅黑" w:eastAsia="微软雅黑"/>
          <w:sz w:val="24"/>
          <w:szCs w:val="24"/>
        </w:rPr>
      </w:pPr>
      <w:r>
        <w:rPr>
          <w:rFonts w:hint="eastAsia" w:ascii="微软雅黑" w:hAnsi="微软雅黑" w:eastAsia="微软雅黑"/>
          <w:sz w:val="24"/>
          <w:szCs w:val="24"/>
        </w:rPr>
        <w:t>预知往生时刻，命大众念佛相送。大师还大声念佛，忽然就进入寂定。</w:t>
      </w:r>
    </w:p>
    <w:p w14:paraId="178A8027">
      <w:pPr>
        <w:widowControl/>
        <w:spacing w:line="270" w:lineRule="atLeast"/>
        <w:jc w:val="left"/>
        <w:rPr>
          <w:rFonts w:hint="eastAsia" w:ascii="微软雅黑" w:hAnsi="微软雅黑" w:eastAsia="微软雅黑" w:cs="Lucida Sans Unicode"/>
          <w:bCs/>
          <w:color w:val="0000FF"/>
          <w:kern w:val="0"/>
          <w:sz w:val="24"/>
          <w:szCs w:val="24"/>
        </w:rPr>
      </w:pPr>
    </w:p>
    <w:p w14:paraId="161A9C14">
      <w:pPr>
        <w:widowControl/>
        <w:spacing w:line="270" w:lineRule="atLeast"/>
        <w:jc w:val="left"/>
        <w:rPr>
          <w:rFonts w:hint="eastAsia" w:ascii="微软雅黑" w:hAnsi="微软雅黑" w:eastAsia="微软雅黑"/>
          <w:sz w:val="24"/>
          <w:szCs w:val="24"/>
        </w:rPr>
      </w:pPr>
      <w:r>
        <w:rPr>
          <w:rFonts w:hint="eastAsia" w:ascii="微软雅黑" w:hAnsi="微软雅黑" w:eastAsia="微软雅黑"/>
          <w:b/>
          <w:color w:val="C00000"/>
          <w:sz w:val="24"/>
          <w:szCs w:val="24"/>
        </w:rPr>
        <w:t>徒辈欲传扬，祈余述大致。愿诸见闻者，各各悉注意。</w:t>
      </w:r>
    </w:p>
    <w:p w14:paraId="503EF45F">
      <w:pPr>
        <w:widowControl/>
        <w:spacing w:line="270" w:lineRule="atLeast"/>
        <w:jc w:val="left"/>
        <w:rPr>
          <w:rFonts w:hint="eastAsia" w:ascii="微软雅黑" w:hAnsi="微软雅黑" w:eastAsia="微软雅黑"/>
          <w:sz w:val="24"/>
          <w:szCs w:val="24"/>
        </w:rPr>
      </w:pPr>
      <w:r>
        <w:rPr>
          <w:rFonts w:hint="eastAsia" w:ascii="微软雅黑" w:hAnsi="微软雅黑" w:eastAsia="微软雅黑"/>
          <w:sz w:val="24"/>
          <w:szCs w:val="24"/>
        </w:rPr>
        <w:t>徒弟们想要传播宣扬，请我叙述其中的大概。祈愿诸位见到听到的人，各各全都加以思量。</w:t>
      </w:r>
    </w:p>
    <w:p w14:paraId="3D6C32F8">
      <w:pPr>
        <w:widowControl/>
        <w:spacing w:line="270" w:lineRule="atLeast"/>
        <w:jc w:val="left"/>
        <w:rPr>
          <w:rFonts w:hint="eastAsia" w:ascii="微软雅黑" w:hAnsi="微软雅黑" w:eastAsia="微软雅黑"/>
          <w:sz w:val="24"/>
          <w:szCs w:val="24"/>
        </w:rPr>
      </w:pPr>
    </w:p>
    <w:p w14:paraId="5F888F7C">
      <w:pPr>
        <w:widowControl/>
        <w:spacing w:line="270" w:lineRule="atLeast"/>
        <w:jc w:val="left"/>
        <w:rPr>
          <w:rFonts w:hint="eastAsia" w:ascii="微软雅黑" w:hAnsi="微软雅黑" w:eastAsia="微软雅黑"/>
          <w:sz w:val="24"/>
          <w:szCs w:val="24"/>
        </w:rPr>
      </w:pPr>
    </w:p>
    <w:p w14:paraId="641FF055">
      <w:pPr>
        <w:widowControl/>
        <w:spacing w:line="270" w:lineRule="atLeast"/>
        <w:jc w:val="left"/>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w:t>
      </w:r>
    </w:p>
    <w:p w14:paraId="12B36CC6">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三心</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1．观无量寿经说：“一者至诚心，二者深心，三者回向发愿心。具三心者，必生彼国。”2．一、淳心，即信心深厚；二、一心，即信心纯一；三、相续心，即信心相续不杂余念。</w:t>
      </w:r>
    </w:p>
    <w:p w14:paraId="5D3FEFEA">
      <w:pPr>
        <w:widowControl/>
        <w:spacing w:line="270" w:lineRule="atLeast"/>
        <w:jc w:val="left"/>
        <w:rPr>
          <w:rFonts w:ascii="微软雅黑" w:hAnsi="微软雅黑" w:eastAsia="微软雅黑"/>
          <w:sz w:val="24"/>
          <w:szCs w:val="24"/>
        </w:rPr>
      </w:pPr>
    </w:p>
    <w:p w14:paraId="330F9994">
      <w:pPr>
        <w:widowControl/>
        <w:spacing w:line="270" w:lineRule="atLeast"/>
        <w:jc w:val="left"/>
        <w:rPr>
          <w:rFonts w:ascii="微软雅黑" w:hAnsi="微软雅黑" w:eastAsia="微软雅黑"/>
          <w:sz w:val="24"/>
          <w:szCs w:val="24"/>
        </w:rPr>
      </w:pPr>
    </w:p>
    <w:p w14:paraId="3E1BCF59">
      <w:pPr>
        <w:widowControl/>
        <w:jc w:val="left"/>
        <w:rPr>
          <w:rFonts w:ascii="微软雅黑" w:hAnsi="微软雅黑" w:eastAsia="微软雅黑"/>
          <w:sz w:val="24"/>
          <w:szCs w:val="24"/>
        </w:rPr>
      </w:pPr>
      <w:r>
        <w:rPr>
          <w:rFonts w:ascii="微软雅黑" w:hAnsi="微软雅黑" w:eastAsia="微软雅黑"/>
          <w:sz w:val="24"/>
          <w:szCs w:val="24"/>
        </w:rPr>
        <w:br w:type="page"/>
      </w:r>
    </w:p>
    <w:p w14:paraId="4078D73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90" w:name="_Toc26015"/>
      <w:r>
        <w:rPr>
          <w:rFonts w:hint="eastAsia" w:ascii="微软雅黑" w:hAnsi="微软雅黑" w:eastAsia="微软雅黑"/>
          <w:b/>
          <w:color w:val="C00000"/>
          <w:sz w:val="24"/>
          <w:szCs w:val="24"/>
        </w:rPr>
        <w:t>赠佛光社诸善人颂</w:t>
      </w:r>
      <w:bookmarkEnd w:id="290"/>
    </w:p>
    <w:p w14:paraId="044FF6EB">
      <w:pPr>
        <w:widowControl/>
        <w:spacing w:line="270" w:lineRule="atLeast"/>
        <w:jc w:val="left"/>
        <w:rPr>
          <w:rFonts w:hint="eastAsia" w:ascii="微软雅黑" w:hAnsi="微软雅黑" w:eastAsia="微软雅黑" w:cs="Lucida Sans Unicode"/>
          <w:bCs/>
          <w:color w:val="0000FF"/>
          <w:kern w:val="0"/>
          <w:sz w:val="24"/>
          <w:szCs w:val="24"/>
        </w:rPr>
      </w:pPr>
    </w:p>
    <w:p w14:paraId="14CFA7E4">
      <w:pPr>
        <w:widowControl/>
        <w:spacing w:line="270" w:lineRule="atLeast"/>
        <w:jc w:val="lef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　　三皈五戒六斋日，此是初机入道门。</w:t>
      </w:r>
    </w:p>
    <w:p w14:paraId="0271FF88">
      <w:pPr>
        <w:widowControl/>
        <w:spacing w:line="270" w:lineRule="atLeast"/>
        <w:jc w:val="lef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　　若愿花开亲见佛，专修净行种深根。</w:t>
      </w:r>
    </w:p>
    <w:p w14:paraId="26408CFB">
      <w:pPr>
        <w:widowControl/>
        <w:spacing w:line="270" w:lineRule="atLeast"/>
        <w:jc w:val="left"/>
        <w:rPr>
          <w:rFonts w:hint="eastAsia" w:ascii="微软雅黑" w:hAnsi="微软雅黑" w:eastAsia="微软雅黑"/>
          <w:sz w:val="24"/>
          <w:szCs w:val="24"/>
        </w:rPr>
      </w:pPr>
      <w:r>
        <w:rPr>
          <w:rFonts w:hint="eastAsia" w:ascii="微软雅黑" w:hAnsi="微软雅黑" w:eastAsia="微软雅黑"/>
          <w:b/>
          <w:color w:val="C00000"/>
          <w:sz w:val="24"/>
          <w:szCs w:val="24"/>
        </w:rPr>
        <w:t>　　</w:t>
      </w:r>
      <w:r>
        <w:rPr>
          <w:rFonts w:hint="eastAsia" w:ascii="微软雅黑" w:hAnsi="微软雅黑" w:eastAsia="微软雅黑"/>
          <w:sz w:val="24"/>
          <w:szCs w:val="24"/>
        </w:rPr>
        <w:t>受三皈五戒，持六斋日，这是初学人进入佛门。</w:t>
      </w:r>
    </w:p>
    <w:p w14:paraId="018FDA27">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　　</w:t>
      </w:r>
      <w:r>
        <w:rPr>
          <w:rFonts w:hint="eastAsia" w:ascii="微软雅黑" w:hAnsi="微软雅黑" w:eastAsia="微软雅黑"/>
          <w:sz w:val="24"/>
          <w:szCs w:val="24"/>
        </w:rPr>
        <w:t>如果发愿莲花开敷，亲见佛陀，就要专修净行，种植深根。</w:t>
      </w:r>
    </w:p>
    <w:p w14:paraId="4AF9A359">
      <w:pPr>
        <w:widowControl/>
        <w:spacing w:line="270" w:lineRule="atLeast"/>
        <w:jc w:val="left"/>
        <w:rPr>
          <w:rFonts w:ascii="微软雅黑" w:hAnsi="微软雅黑" w:eastAsia="微软雅黑"/>
          <w:sz w:val="24"/>
          <w:szCs w:val="24"/>
        </w:rPr>
      </w:pPr>
    </w:p>
    <w:p w14:paraId="07147C62">
      <w:pPr>
        <w:widowControl/>
        <w:spacing w:line="270" w:lineRule="atLeast"/>
        <w:jc w:val="left"/>
        <w:rPr>
          <w:rFonts w:ascii="微软雅黑" w:hAnsi="微软雅黑" w:eastAsia="微软雅黑"/>
          <w:sz w:val="24"/>
          <w:szCs w:val="24"/>
        </w:rPr>
      </w:pPr>
    </w:p>
    <w:p w14:paraId="36DC902C">
      <w:pPr>
        <w:widowControl/>
        <w:jc w:val="left"/>
        <w:rPr>
          <w:rFonts w:ascii="微软雅黑" w:hAnsi="微软雅黑" w:eastAsia="微软雅黑"/>
          <w:sz w:val="24"/>
          <w:szCs w:val="24"/>
        </w:rPr>
      </w:pPr>
      <w:r>
        <w:rPr>
          <w:rFonts w:ascii="微软雅黑" w:hAnsi="微软雅黑" w:eastAsia="微软雅黑"/>
          <w:sz w:val="24"/>
          <w:szCs w:val="24"/>
        </w:rPr>
        <w:br w:type="page"/>
      </w:r>
    </w:p>
    <w:p w14:paraId="2D02323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91" w:name="_Toc20645"/>
      <w:r>
        <w:rPr>
          <w:rFonts w:hint="eastAsia" w:ascii="微软雅黑" w:hAnsi="微软雅黑" w:eastAsia="微软雅黑"/>
          <w:b/>
          <w:color w:val="C00000"/>
          <w:sz w:val="24"/>
          <w:szCs w:val="24"/>
        </w:rPr>
        <w:t>赠佛光社社友大会颂词</w:t>
      </w:r>
      <w:bookmarkEnd w:id="291"/>
    </w:p>
    <w:p w14:paraId="3C6376CB">
      <w:pPr>
        <w:widowControl/>
        <w:spacing w:line="270" w:lineRule="atLeast"/>
        <w:jc w:val="left"/>
        <w:rPr>
          <w:rFonts w:ascii="微软雅黑" w:hAnsi="微软雅黑" w:eastAsia="微软雅黑" w:cs="Lucida Sans Unicode"/>
          <w:bCs/>
          <w:color w:val="0000FF"/>
          <w:kern w:val="0"/>
          <w:sz w:val="24"/>
          <w:szCs w:val="24"/>
        </w:rPr>
      </w:pPr>
    </w:p>
    <w:p w14:paraId="5E24AB4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我佛拈花，迦叶微笑。道本在心，无他奥妙。</w:t>
      </w:r>
    </w:p>
    <w:p w14:paraId="278F7D4A">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我佛在灵山会上拈花，迦叶尊者领悟微笑。佛道本在心中，没有其他奥妙。</w:t>
      </w:r>
    </w:p>
    <w:p w14:paraId="6971D1F0">
      <w:pPr>
        <w:widowControl/>
        <w:spacing w:line="270" w:lineRule="atLeast"/>
        <w:jc w:val="left"/>
        <w:rPr>
          <w:rFonts w:ascii="微软雅黑" w:hAnsi="微软雅黑" w:eastAsia="微软雅黑" w:cs="Lucida Sans Unicode"/>
          <w:bCs/>
          <w:color w:val="0000FF"/>
          <w:kern w:val="0"/>
          <w:sz w:val="24"/>
          <w:szCs w:val="24"/>
        </w:rPr>
      </w:pPr>
    </w:p>
    <w:p w14:paraId="0B54F8E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人同此心，心同此理。道心惟微，虽微实一。</w:t>
      </w:r>
    </w:p>
    <w:p w14:paraId="22850E98">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人同此心，心同此理。道心精微，虽然精微，实际是同一个。</w:t>
      </w:r>
    </w:p>
    <w:p w14:paraId="196AECFF">
      <w:pPr>
        <w:widowControl/>
        <w:spacing w:line="270" w:lineRule="atLeast"/>
        <w:jc w:val="left"/>
        <w:rPr>
          <w:rFonts w:ascii="微软雅黑" w:hAnsi="微软雅黑" w:eastAsia="微软雅黑" w:cs="Lucida Sans Unicode"/>
          <w:bCs/>
          <w:color w:val="0000FF"/>
          <w:kern w:val="0"/>
          <w:sz w:val="24"/>
          <w:szCs w:val="24"/>
        </w:rPr>
      </w:pPr>
    </w:p>
    <w:p w14:paraId="60F58E8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人生有欲，欲生于境。前境若无，念亦不起。</w:t>
      </w:r>
    </w:p>
    <w:p w14:paraId="290408AC">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人生有各种欲望，欲望对境而生起。前境如果没有了，念头也就不会生起。</w:t>
      </w:r>
    </w:p>
    <w:p w14:paraId="29D56D72">
      <w:pPr>
        <w:widowControl/>
        <w:spacing w:line="270" w:lineRule="atLeast"/>
        <w:jc w:val="left"/>
        <w:rPr>
          <w:rFonts w:ascii="微软雅黑" w:hAnsi="微软雅黑" w:eastAsia="微软雅黑" w:cs="Lucida Sans Unicode"/>
          <w:bCs/>
          <w:color w:val="0000FF"/>
          <w:kern w:val="0"/>
          <w:sz w:val="24"/>
          <w:szCs w:val="24"/>
        </w:rPr>
      </w:pPr>
    </w:p>
    <w:p w14:paraId="0C64282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众欲纷乘，道心乃蔽。蔽之谓迷，觉则不迷。</w:t>
      </w:r>
    </w:p>
    <w:p w14:paraId="705114DF">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众多欲望纷呈，道心就被蒙蔽了。蒙蔽了称之为迷，觉悟了称之为不迷。</w:t>
      </w:r>
    </w:p>
    <w:p w14:paraId="16EB5111">
      <w:pPr>
        <w:widowControl/>
        <w:spacing w:line="270" w:lineRule="atLeast"/>
        <w:jc w:val="left"/>
        <w:rPr>
          <w:rFonts w:ascii="微软雅黑" w:hAnsi="微软雅黑" w:eastAsia="微软雅黑" w:cs="Lucida Sans Unicode"/>
          <w:bCs/>
          <w:color w:val="0000FF"/>
          <w:kern w:val="0"/>
          <w:sz w:val="24"/>
          <w:szCs w:val="24"/>
        </w:rPr>
      </w:pPr>
    </w:p>
    <w:p w14:paraId="6FB28718">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迷曰无明，无明曰痴。贪心瞋心，俱生于是。</w:t>
      </w:r>
    </w:p>
    <w:p w14:paraId="2A68A2E0">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迷称为无明，无明称为痴毒。贪心和瞋心，都生于此。</w:t>
      </w:r>
    </w:p>
    <w:p w14:paraId="461E7649">
      <w:pPr>
        <w:widowControl/>
        <w:spacing w:line="270" w:lineRule="atLeast"/>
        <w:jc w:val="left"/>
        <w:rPr>
          <w:rFonts w:ascii="微软雅黑" w:hAnsi="微软雅黑" w:eastAsia="微软雅黑" w:cs="Lucida Sans Unicode"/>
          <w:bCs/>
          <w:color w:val="0000FF"/>
          <w:kern w:val="0"/>
          <w:sz w:val="24"/>
          <w:szCs w:val="24"/>
        </w:rPr>
      </w:pPr>
    </w:p>
    <w:p w14:paraId="3C7527C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因惑造业，是谓恶因。既种恶因，苦果随之。</w:t>
      </w:r>
    </w:p>
    <w:p w14:paraId="6FCFBB60">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因惑造业，这称为恶因。既然种下恶因，苦果就会随之而生。</w:t>
      </w:r>
    </w:p>
    <w:p w14:paraId="5749A878">
      <w:pPr>
        <w:widowControl/>
        <w:spacing w:line="270" w:lineRule="atLeast"/>
        <w:jc w:val="left"/>
        <w:rPr>
          <w:rFonts w:ascii="微软雅黑" w:hAnsi="微软雅黑" w:eastAsia="微软雅黑" w:cs="Lucida Sans Unicode"/>
          <w:bCs/>
          <w:color w:val="0000FF"/>
          <w:kern w:val="0"/>
          <w:sz w:val="24"/>
          <w:szCs w:val="24"/>
        </w:rPr>
      </w:pPr>
    </w:p>
    <w:p w14:paraId="1C7F9CD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佛悯众生，发无缘慈。说戒定慧，治贪瞋痴。</w:t>
      </w:r>
    </w:p>
    <w:p w14:paraId="13996A31">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佛怜悯众生，发无缘大慈。宣说戒定慧，对治贪瞋痴。</w:t>
      </w:r>
    </w:p>
    <w:p w14:paraId="323419D1">
      <w:pPr>
        <w:widowControl/>
        <w:spacing w:line="270" w:lineRule="atLeast"/>
        <w:jc w:val="left"/>
        <w:rPr>
          <w:rFonts w:ascii="微软雅黑" w:hAnsi="微软雅黑" w:eastAsia="微软雅黑" w:cs="Lucida Sans Unicode"/>
          <w:bCs/>
          <w:color w:val="0000FF"/>
          <w:kern w:val="0"/>
          <w:sz w:val="24"/>
          <w:szCs w:val="24"/>
        </w:rPr>
      </w:pPr>
    </w:p>
    <w:p w14:paraId="4F270EF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因戒生定，因定发慧。慧为般若，照破无明。</w:t>
      </w:r>
    </w:p>
    <w:p w14:paraId="1A8157EC">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因戒生定，因定发慧。慧是般若，能照破无明愚痴。</w:t>
      </w:r>
    </w:p>
    <w:p w14:paraId="6A730D7E">
      <w:pPr>
        <w:widowControl/>
        <w:spacing w:line="270" w:lineRule="atLeast"/>
        <w:jc w:val="left"/>
        <w:rPr>
          <w:rFonts w:ascii="微软雅黑" w:hAnsi="微软雅黑" w:eastAsia="微软雅黑" w:cs="Lucida Sans Unicode"/>
          <w:bCs/>
          <w:color w:val="0000FF"/>
          <w:kern w:val="0"/>
          <w:sz w:val="24"/>
          <w:szCs w:val="24"/>
        </w:rPr>
      </w:pPr>
    </w:p>
    <w:p w14:paraId="489E737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如斩妖剑，如暗室灯。由苦出乐，由凡入圣。</w:t>
      </w:r>
    </w:p>
    <w:p w14:paraId="2BBDA169">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如斩妖宝剑，如暗室明灯。由痛苦出离得到快乐，由凡夫进入圣位。</w:t>
      </w:r>
    </w:p>
    <w:p w14:paraId="56084DCF">
      <w:pPr>
        <w:widowControl/>
        <w:spacing w:line="270" w:lineRule="atLeast"/>
        <w:jc w:val="left"/>
        <w:rPr>
          <w:rFonts w:ascii="微软雅黑" w:hAnsi="微软雅黑" w:eastAsia="微软雅黑" w:cs="Lucida Sans Unicode"/>
          <w:bCs/>
          <w:color w:val="0000FF"/>
          <w:kern w:val="0"/>
          <w:sz w:val="24"/>
          <w:szCs w:val="24"/>
        </w:rPr>
      </w:pPr>
    </w:p>
    <w:p w14:paraId="711AEC6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莫不由此，同登大乘。惟依般若，乃波罗蜜。</w:t>
      </w:r>
    </w:p>
    <w:p w14:paraId="0D38C6CC">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没有不是由这戒定慧三学，同登大乘之路。只有依靠般若智慧，才是真正的到彼岸。</w:t>
      </w:r>
    </w:p>
    <w:p w14:paraId="3393B6D2">
      <w:pPr>
        <w:widowControl/>
        <w:spacing w:line="270" w:lineRule="atLeast"/>
        <w:jc w:val="left"/>
        <w:rPr>
          <w:rFonts w:ascii="微软雅黑" w:hAnsi="微软雅黑" w:eastAsia="微软雅黑" w:cs="Lucida Sans Unicode"/>
          <w:bCs/>
          <w:color w:val="0000FF"/>
          <w:kern w:val="0"/>
          <w:sz w:val="24"/>
          <w:szCs w:val="24"/>
        </w:rPr>
      </w:pPr>
    </w:p>
    <w:p w14:paraId="0B4BD88E">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心经金刚，皆明此义。心经深行，在观自在。</w:t>
      </w:r>
    </w:p>
    <w:p w14:paraId="3D5FEF8D">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《心经》、《金刚经》，都阐明了这个义理。《心经》的深行法门，在观照自在无碍。</w:t>
      </w:r>
    </w:p>
    <w:p w14:paraId="7A27031E">
      <w:pPr>
        <w:widowControl/>
        <w:spacing w:line="270" w:lineRule="atLeast"/>
        <w:jc w:val="left"/>
        <w:rPr>
          <w:rFonts w:ascii="微软雅黑" w:hAnsi="微软雅黑" w:eastAsia="微软雅黑" w:cs="Lucida Sans Unicode"/>
          <w:bCs/>
          <w:color w:val="0000FF"/>
          <w:kern w:val="0"/>
          <w:sz w:val="24"/>
          <w:szCs w:val="24"/>
        </w:rPr>
      </w:pPr>
    </w:p>
    <w:p w14:paraId="30A2713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明心见性，五蕴何在。此乃理修，功在于解。</w:t>
      </w:r>
    </w:p>
    <w:p w14:paraId="0C94D055">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明心见性了，五蕴何在。这是从理性上修，功夫在于悟解。</w:t>
      </w:r>
    </w:p>
    <w:p w14:paraId="0F8CD8C1">
      <w:pPr>
        <w:widowControl/>
        <w:spacing w:line="270" w:lineRule="atLeast"/>
        <w:jc w:val="left"/>
        <w:rPr>
          <w:rFonts w:ascii="微软雅黑" w:hAnsi="微软雅黑" w:eastAsia="微软雅黑" w:cs="Lucida Sans Unicode"/>
          <w:bCs/>
          <w:color w:val="0000FF"/>
          <w:kern w:val="0"/>
          <w:sz w:val="24"/>
          <w:szCs w:val="24"/>
        </w:rPr>
      </w:pPr>
    </w:p>
    <w:p w14:paraId="461BC3C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金刚一经，说空四相。真理既显，四相皆妄。</w:t>
      </w:r>
    </w:p>
    <w:p w14:paraId="03D54302">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《金刚经》，宣说无人、无我、无众生、无寿者四相。真理显明之后，四相全为虚妄。</w:t>
      </w:r>
    </w:p>
    <w:p w14:paraId="1F2DD644">
      <w:pPr>
        <w:widowControl/>
        <w:spacing w:line="270" w:lineRule="atLeast"/>
        <w:jc w:val="left"/>
        <w:rPr>
          <w:rFonts w:ascii="微软雅黑" w:hAnsi="微软雅黑" w:eastAsia="微软雅黑" w:cs="Lucida Sans Unicode"/>
          <w:bCs/>
          <w:color w:val="0000FF"/>
          <w:kern w:val="0"/>
          <w:sz w:val="24"/>
          <w:szCs w:val="24"/>
        </w:rPr>
      </w:pPr>
    </w:p>
    <w:p w14:paraId="6493A1F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书写读诵，为人解说。经中赞叹，福德无量。</w:t>
      </w:r>
    </w:p>
    <w:p w14:paraId="33950AB1">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书写读诵这部经，为他人解说。《金刚经》中赞叹，福德无量。</w:t>
      </w:r>
    </w:p>
    <w:p w14:paraId="6D0D6ED6">
      <w:pPr>
        <w:widowControl/>
        <w:spacing w:line="270" w:lineRule="atLeast"/>
        <w:jc w:val="left"/>
        <w:rPr>
          <w:rFonts w:ascii="微软雅黑" w:hAnsi="微软雅黑" w:eastAsia="微软雅黑" w:cs="Lucida Sans Unicode"/>
          <w:bCs/>
          <w:color w:val="0000FF"/>
          <w:kern w:val="0"/>
          <w:sz w:val="24"/>
          <w:szCs w:val="24"/>
        </w:rPr>
      </w:pPr>
    </w:p>
    <w:p w14:paraId="100E81A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此何以故，自觉觉他。展转饶益，无有限量。</w:t>
      </w:r>
    </w:p>
    <w:p w14:paraId="64B2A1ED">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这是为什么呢？因为自己觉悟，觉悟他人。辗转互相饶益，没有限量。</w:t>
      </w:r>
    </w:p>
    <w:p w14:paraId="42A09FE3">
      <w:pPr>
        <w:widowControl/>
        <w:spacing w:line="270" w:lineRule="atLeast"/>
        <w:jc w:val="left"/>
        <w:rPr>
          <w:rFonts w:ascii="微软雅黑" w:hAnsi="微软雅黑" w:eastAsia="微软雅黑" w:cs="Lucida Sans Unicode"/>
          <w:bCs/>
          <w:color w:val="0000FF"/>
          <w:kern w:val="0"/>
          <w:sz w:val="24"/>
          <w:szCs w:val="24"/>
        </w:rPr>
      </w:pPr>
    </w:p>
    <w:p w14:paraId="14F49613">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此乃事修，功在于行。心佛众生，三无差别。</w:t>
      </w:r>
    </w:p>
    <w:p w14:paraId="5BF42316">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这是事相修持，功夫在于实行。心、佛、众生，三者没有差别。</w:t>
      </w:r>
    </w:p>
    <w:p w14:paraId="581F313B">
      <w:pPr>
        <w:widowControl/>
        <w:spacing w:line="270" w:lineRule="atLeast"/>
        <w:jc w:val="left"/>
        <w:rPr>
          <w:rFonts w:ascii="微软雅黑" w:hAnsi="微软雅黑" w:eastAsia="微软雅黑" w:cs="Lucida Sans Unicode"/>
          <w:bCs/>
          <w:color w:val="0000FF"/>
          <w:kern w:val="0"/>
          <w:sz w:val="24"/>
          <w:szCs w:val="24"/>
        </w:rPr>
      </w:pPr>
    </w:p>
    <w:p w14:paraId="1112CA7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道同心同，是故无别。禹稷颜子，易地皆然。</w:t>
      </w:r>
    </w:p>
    <w:p w14:paraId="68330343">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法道相同，心体相同，所以没有差别。大禹、后稷、颜回，他们互换所处的位置，而做人处世的原则都是一样的。</w:t>
      </w:r>
    </w:p>
    <w:p w14:paraId="04DDDB19">
      <w:pPr>
        <w:widowControl/>
        <w:spacing w:line="270" w:lineRule="atLeast"/>
        <w:jc w:val="left"/>
        <w:rPr>
          <w:rFonts w:ascii="微软雅黑" w:hAnsi="微软雅黑" w:eastAsia="微软雅黑" w:cs="Lucida Sans Unicode"/>
          <w:bCs/>
          <w:color w:val="0000FF"/>
          <w:kern w:val="0"/>
          <w:sz w:val="24"/>
          <w:szCs w:val="24"/>
        </w:rPr>
      </w:pPr>
    </w:p>
    <w:p w14:paraId="1C1DB5E7">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道同心同，所以皆然。若无众生，佛法不立。若不利人，何能自利。</w:t>
      </w:r>
    </w:p>
    <w:p w14:paraId="08848D19">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法道相同，心体相同，所以都是如此。如果没有众生，佛法就不成立。如果不利益他人，如何能够利益自己。</w:t>
      </w:r>
    </w:p>
    <w:p w14:paraId="7014B9D5">
      <w:pPr>
        <w:widowControl/>
        <w:spacing w:line="270" w:lineRule="atLeast"/>
        <w:jc w:val="left"/>
        <w:rPr>
          <w:rFonts w:ascii="微软雅黑" w:hAnsi="微软雅黑" w:eastAsia="微软雅黑" w:cs="Lucida Sans Unicode"/>
          <w:bCs/>
          <w:color w:val="0000FF"/>
          <w:kern w:val="0"/>
          <w:sz w:val="24"/>
          <w:szCs w:val="24"/>
        </w:rPr>
      </w:pPr>
    </w:p>
    <w:p w14:paraId="0E1D8653">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颜子三月不违仁，禹稷本此救饥溺。</w:t>
      </w:r>
    </w:p>
    <w:p w14:paraId="4B27F4A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众生个个有佛性，十恶十念生净土。</w:t>
      </w:r>
    </w:p>
    <w:p w14:paraId="3C059F86">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大千世界同一心，是心成佛心作根。</w:t>
      </w:r>
    </w:p>
    <w:p w14:paraId="548BBB3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无量光兮无量寿，灵山至今未散会。</w:t>
      </w:r>
    </w:p>
    <w:p w14:paraId="6DB7404F">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颜回可以在长时间内，不违背仁德，大禹、后稷本着这个悲心来救济人民的饥饿沉溺。</w:t>
      </w:r>
    </w:p>
    <w:p w14:paraId="7BD553FB">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众生个个都有佛性，即使十恶众生临终十念佛号也能往生净土。</w:t>
      </w:r>
    </w:p>
    <w:p w14:paraId="0AC1FE27">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大千世界同此一心，就是这个心成佛，这个心作根本。</w:t>
      </w:r>
    </w:p>
    <w:p w14:paraId="38CF3837">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无量光啊！无量寿！灵山法会至今还没有散。</w:t>
      </w:r>
    </w:p>
    <w:p w14:paraId="3D056D25">
      <w:pPr>
        <w:widowControl/>
        <w:spacing w:line="270" w:lineRule="atLeast"/>
        <w:jc w:val="left"/>
        <w:rPr>
          <w:rFonts w:ascii="微软雅黑" w:hAnsi="微软雅黑" w:eastAsia="微软雅黑"/>
          <w:sz w:val="24"/>
          <w:szCs w:val="24"/>
        </w:rPr>
      </w:pPr>
    </w:p>
    <w:p w14:paraId="37DD0A9C">
      <w:pPr>
        <w:widowControl/>
        <w:spacing w:line="270" w:lineRule="atLeast"/>
        <w:jc w:val="left"/>
        <w:rPr>
          <w:rFonts w:ascii="微软雅黑" w:hAnsi="微软雅黑" w:eastAsia="微软雅黑"/>
          <w:sz w:val="24"/>
          <w:szCs w:val="24"/>
        </w:rPr>
      </w:pPr>
    </w:p>
    <w:p w14:paraId="4BA2F68A">
      <w:pPr>
        <w:widowControl/>
        <w:spacing w:line="270" w:lineRule="atLeast"/>
        <w:jc w:val="left"/>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5573226C">
      <w:pPr>
        <w:widowControl/>
        <w:spacing w:line="270" w:lineRule="atLeast"/>
        <w:jc w:val="left"/>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【禹稷颜子，易地皆然】</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《孟子·离娄》：“禹稷颜回同道。禹思天下有溺者，由己溺之也；稷思天下有饥者，由己饥之也。是以如是其急也。禹稷颜回，易地则皆然。”</w:t>
      </w:r>
    </w:p>
    <w:p w14:paraId="279582EE">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[2]【颜子三月不违仁】</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《雍也·第六》第七章：子曰：“回也，其心三月不违仁，其余则日月至焉而已矣。”</w:t>
      </w:r>
    </w:p>
    <w:p w14:paraId="3A0F500F">
      <w:pPr>
        <w:widowControl/>
        <w:spacing w:line="270" w:lineRule="atLeast"/>
        <w:jc w:val="left"/>
        <w:rPr>
          <w:rFonts w:ascii="微软雅黑" w:hAnsi="微软雅黑" w:eastAsia="微软雅黑"/>
          <w:sz w:val="24"/>
          <w:szCs w:val="24"/>
        </w:rPr>
      </w:pPr>
    </w:p>
    <w:p w14:paraId="7DE7A366">
      <w:pPr>
        <w:widowControl/>
        <w:spacing w:line="270" w:lineRule="atLeast"/>
        <w:jc w:val="left"/>
        <w:rPr>
          <w:rFonts w:ascii="微软雅黑" w:hAnsi="微软雅黑" w:eastAsia="微软雅黑"/>
          <w:sz w:val="24"/>
          <w:szCs w:val="24"/>
        </w:rPr>
      </w:pPr>
    </w:p>
    <w:p w14:paraId="70DBB28B">
      <w:pPr>
        <w:widowControl/>
        <w:jc w:val="left"/>
        <w:rPr>
          <w:rFonts w:ascii="微软雅黑" w:hAnsi="微软雅黑" w:eastAsia="微软雅黑"/>
          <w:sz w:val="24"/>
          <w:szCs w:val="24"/>
        </w:rPr>
      </w:pPr>
      <w:r>
        <w:rPr>
          <w:rFonts w:ascii="微软雅黑" w:hAnsi="微软雅黑" w:eastAsia="微软雅黑"/>
          <w:sz w:val="24"/>
          <w:szCs w:val="24"/>
        </w:rPr>
        <w:br w:type="page"/>
      </w:r>
    </w:p>
    <w:p w14:paraId="4F1E9D1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92" w:name="_Toc30387"/>
      <w:r>
        <w:rPr>
          <w:rFonts w:hint="eastAsia" w:ascii="微软雅黑" w:hAnsi="微软雅黑" w:eastAsia="微软雅黑"/>
          <w:b/>
          <w:color w:val="C00000"/>
          <w:sz w:val="24"/>
          <w:szCs w:val="24"/>
        </w:rPr>
        <w:t>宝山居士林开幕颂</w:t>
      </w:r>
      <w:bookmarkEnd w:id="292"/>
    </w:p>
    <w:p w14:paraId="402F625D">
      <w:pPr>
        <w:rPr>
          <w:rFonts w:hint="eastAsia" w:ascii="微软雅黑" w:hAnsi="微软雅黑" w:eastAsia="微软雅黑"/>
          <w:color w:val="0000FF"/>
          <w:sz w:val="24"/>
          <w:szCs w:val="24"/>
        </w:rPr>
      </w:pPr>
    </w:p>
    <w:p w14:paraId="78EFC13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如来大法，为诸法源。一尘不立，万德俱圆。</w:t>
      </w:r>
    </w:p>
    <w:p w14:paraId="6FD1E29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举凡世间，及出世间。因果事理，无不包含。</w:t>
      </w:r>
    </w:p>
    <w:p w14:paraId="01681E1F">
      <w:pPr>
        <w:rPr>
          <w:rFonts w:hint="eastAsia" w:ascii="微软雅黑" w:hAnsi="微软雅黑" w:eastAsia="微软雅黑"/>
          <w:sz w:val="24"/>
          <w:szCs w:val="24"/>
        </w:rPr>
      </w:pPr>
      <w:r>
        <w:rPr>
          <w:rFonts w:hint="eastAsia" w:ascii="微软雅黑" w:hAnsi="微软雅黑" w:eastAsia="微软雅黑"/>
          <w:sz w:val="24"/>
          <w:szCs w:val="24"/>
        </w:rPr>
        <w:t>如来大法，是诸法的源头。一尘不立，万德俱圆。</w:t>
      </w:r>
    </w:p>
    <w:p w14:paraId="3DF8C72C">
      <w:pPr>
        <w:rPr>
          <w:rFonts w:hint="eastAsia" w:ascii="微软雅黑" w:hAnsi="微软雅黑" w:eastAsia="微软雅黑"/>
          <w:b/>
          <w:color w:val="C00000"/>
          <w:sz w:val="24"/>
          <w:szCs w:val="24"/>
        </w:rPr>
      </w:pPr>
      <w:r>
        <w:rPr>
          <w:rFonts w:hint="eastAsia" w:ascii="微软雅黑" w:hAnsi="微软雅黑" w:eastAsia="微软雅黑"/>
          <w:sz w:val="24"/>
          <w:szCs w:val="24"/>
        </w:rPr>
        <w:t>举凡世间，以及出世间。因果事理，无不包含。</w:t>
      </w:r>
    </w:p>
    <w:p w14:paraId="0BD28931">
      <w:pPr>
        <w:rPr>
          <w:rFonts w:hint="eastAsia" w:ascii="微软雅黑" w:hAnsi="微软雅黑" w:eastAsia="微软雅黑"/>
          <w:b/>
          <w:color w:val="C00000"/>
          <w:sz w:val="24"/>
          <w:szCs w:val="24"/>
        </w:rPr>
      </w:pPr>
    </w:p>
    <w:p w14:paraId="132B9A4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敦伦尽分，希圣希贤。必使心地，衾影无惭。</w:t>
      </w:r>
    </w:p>
    <w:p w14:paraId="6AC24756">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修戒定慧，断贪瞋痴。自利利他，同证菩提。</w:t>
      </w:r>
    </w:p>
    <w:p w14:paraId="0E036587">
      <w:pPr>
        <w:rPr>
          <w:rFonts w:hint="eastAsia" w:ascii="微软雅黑" w:hAnsi="微软雅黑" w:eastAsia="微软雅黑"/>
          <w:sz w:val="24"/>
          <w:szCs w:val="24"/>
          <w:lang w:eastAsia="zh-CN"/>
        </w:rPr>
      </w:pPr>
      <w:r>
        <w:rPr>
          <w:rFonts w:hint="eastAsia" w:ascii="微软雅黑" w:hAnsi="微软雅黑" w:eastAsia="微软雅黑" w:cs="Tahoma"/>
          <w:sz w:val="24"/>
        </w:rPr>
        <w:t>敦伦尽分</w:t>
      </w:r>
      <w:r>
        <w:rPr>
          <w:rFonts w:hint="eastAsia" w:ascii="微软雅黑" w:hAnsi="微软雅黑" w:eastAsia="微软雅黑" w:cs="Tahoma"/>
          <w:color w:val="808080"/>
          <w:sz w:val="24"/>
        </w:rPr>
        <w:t>（敦笃伦常、恪尽己分）</w:t>
      </w:r>
      <w:r>
        <w:rPr>
          <w:rFonts w:hint="eastAsia" w:ascii="微软雅黑" w:hAnsi="微软雅黑" w:eastAsia="微软雅黑"/>
          <w:sz w:val="24"/>
          <w:szCs w:val="24"/>
        </w:rPr>
        <w:t>，仰慕效法圣贤。必使心地正大光明，即使是</w:t>
      </w:r>
      <w:r>
        <w:rPr>
          <w:rFonts w:hint="eastAsia" w:ascii="微软雅黑" w:hAnsi="微软雅黑" w:eastAsia="微软雅黑"/>
          <w:sz w:val="24"/>
          <w:szCs w:val="24"/>
          <w:lang w:val="en-US" w:eastAsia="zh-CN"/>
        </w:rPr>
        <w:t>面对</w:t>
      </w:r>
      <w:r>
        <w:rPr>
          <w:rFonts w:hint="eastAsia" w:ascii="微软雅黑" w:hAnsi="微软雅黑" w:eastAsia="微软雅黑"/>
          <w:sz w:val="24"/>
          <w:szCs w:val="24"/>
        </w:rPr>
        <w:t>独寝</w:t>
      </w:r>
      <w:r>
        <w:rPr>
          <w:rFonts w:hint="eastAsia" w:ascii="微软雅黑" w:hAnsi="微软雅黑" w:eastAsia="微软雅黑"/>
          <w:sz w:val="24"/>
          <w:szCs w:val="24"/>
          <w:lang w:val="en-US" w:eastAsia="zh-CN"/>
        </w:rPr>
        <w:t>时</w:t>
      </w:r>
      <w:r>
        <w:rPr>
          <w:rFonts w:hint="eastAsia" w:ascii="微软雅黑" w:hAnsi="微软雅黑" w:eastAsia="微软雅黑"/>
          <w:sz w:val="24"/>
          <w:szCs w:val="24"/>
        </w:rPr>
        <w:t>的被子，独立</w:t>
      </w:r>
      <w:r>
        <w:rPr>
          <w:rFonts w:hint="eastAsia" w:ascii="微软雅黑" w:hAnsi="微软雅黑" w:eastAsia="微软雅黑"/>
          <w:sz w:val="24"/>
          <w:szCs w:val="24"/>
          <w:lang w:val="en-US" w:eastAsia="zh-CN"/>
        </w:rPr>
        <w:t>时</w:t>
      </w:r>
      <w:r>
        <w:rPr>
          <w:rFonts w:hint="eastAsia" w:ascii="微软雅黑" w:hAnsi="微软雅黑" w:eastAsia="微软雅黑"/>
          <w:sz w:val="24"/>
          <w:szCs w:val="24"/>
        </w:rPr>
        <w:t>的影子，也问心无愧。</w:t>
      </w:r>
      <w:r>
        <w:rPr>
          <w:rFonts w:hint="eastAsia" w:ascii="微软雅黑" w:hAnsi="微软雅黑" w:eastAsia="微软雅黑"/>
          <w:color w:val="808080" w:themeColor="background1" w:themeShade="80"/>
          <w:sz w:val="24"/>
          <w:szCs w:val="24"/>
          <w:lang w:eastAsia="zh-CN"/>
        </w:rPr>
        <w:t>（</w:t>
      </w:r>
      <w:r>
        <w:rPr>
          <w:rFonts w:hint="eastAsia" w:ascii="微软雅黑" w:hAnsi="微软雅黑" w:eastAsia="微软雅黑"/>
          <w:color w:val="808080" w:themeColor="background1" w:themeShade="80"/>
          <w:sz w:val="24"/>
          <w:szCs w:val="24"/>
          <w:lang w:val="en-US" w:eastAsia="zh-CN"/>
        </w:rPr>
        <w:t>注1</w:t>
      </w:r>
      <w:r>
        <w:rPr>
          <w:rFonts w:hint="eastAsia" w:ascii="微软雅黑" w:hAnsi="微软雅黑" w:eastAsia="微软雅黑"/>
          <w:color w:val="808080" w:themeColor="background1" w:themeShade="80"/>
          <w:sz w:val="24"/>
          <w:szCs w:val="24"/>
          <w:lang w:eastAsia="zh-CN"/>
        </w:rPr>
        <w:t>）</w:t>
      </w:r>
    </w:p>
    <w:p w14:paraId="76D28BE3">
      <w:pPr>
        <w:rPr>
          <w:rFonts w:hint="eastAsia" w:ascii="微软雅黑" w:hAnsi="微软雅黑" w:eastAsia="微软雅黑"/>
          <w:b/>
          <w:color w:val="C00000"/>
          <w:sz w:val="24"/>
          <w:szCs w:val="24"/>
        </w:rPr>
      </w:pPr>
      <w:r>
        <w:rPr>
          <w:rFonts w:hint="eastAsia" w:ascii="微软雅黑" w:hAnsi="微软雅黑" w:eastAsia="微软雅黑"/>
          <w:sz w:val="24"/>
          <w:szCs w:val="24"/>
        </w:rPr>
        <w:t>修戒定慧，断贪瞋痴。自利利他，同证菩提。</w:t>
      </w:r>
    </w:p>
    <w:p w14:paraId="07F0DD0F">
      <w:pPr>
        <w:rPr>
          <w:rFonts w:hint="eastAsia" w:ascii="微软雅黑" w:hAnsi="微软雅黑" w:eastAsia="微软雅黑"/>
          <w:b/>
          <w:color w:val="C00000"/>
          <w:sz w:val="24"/>
          <w:szCs w:val="24"/>
        </w:rPr>
      </w:pPr>
    </w:p>
    <w:p w14:paraId="4546EB88">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譬如筑室，先治地基。地基坚固，无往不宜。</w:t>
      </w:r>
    </w:p>
    <w:p w14:paraId="09DB884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是以学佛，先须敦伦。伦常无亏，方合道真。</w:t>
      </w:r>
    </w:p>
    <w:p w14:paraId="0E0BD2E3">
      <w:pPr>
        <w:rPr>
          <w:rFonts w:hint="eastAsia" w:ascii="微软雅黑" w:hAnsi="微软雅黑" w:eastAsia="微软雅黑"/>
          <w:sz w:val="24"/>
          <w:szCs w:val="24"/>
        </w:rPr>
      </w:pPr>
      <w:r>
        <w:rPr>
          <w:rFonts w:hint="eastAsia" w:ascii="微软雅黑" w:hAnsi="微软雅黑" w:eastAsia="微软雅黑"/>
          <w:sz w:val="24"/>
          <w:szCs w:val="24"/>
        </w:rPr>
        <w:t>譬如建房屋，先要整治地基。地基坚固，做任何事，都没有不适宜的。</w:t>
      </w:r>
    </w:p>
    <w:p w14:paraId="50C226CB">
      <w:pPr>
        <w:rPr>
          <w:rFonts w:hint="eastAsia" w:ascii="微软雅黑" w:hAnsi="微软雅黑" w:eastAsia="微软雅黑"/>
          <w:b/>
          <w:color w:val="C00000"/>
          <w:sz w:val="24"/>
          <w:szCs w:val="24"/>
        </w:rPr>
      </w:pPr>
      <w:r>
        <w:rPr>
          <w:rFonts w:hint="eastAsia" w:ascii="微软雅黑" w:hAnsi="微软雅黑" w:eastAsia="微软雅黑"/>
          <w:sz w:val="24"/>
          <w:szCs w:val="24"/>
        </w:rPr>
        <w:t>所以学佛，先须敦伦。伦理纲常无亏，方合大道真理。</w:t>
      </w:r>
    </w:p>
    <w:p w14:paraId="5985C7F5">
      <w:pPr>
        <w:rPr>
          <w:rFonts w:hint="eastAsia" w:ascii="微软雅黑" w:hAnsi="微软雅黑" w:eastAsia="微软雅黑"/>
          <w:b/>
          <w:color w:val="C00000"/>
          <w:sz w:val="24"/>
          <w:szCs w:val="24"/>
        </w:rPr>
      </w:pPr>
    </w:p>
    <w:p w14:paraId="5AD001B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末世众生，业障重深。唯仗自力，难免沉沦。</w:t>
      </w:r>
    </w:p>
    <w:p w14:paraId="37E56F3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如来悲悯，开净土门。以真信愿，持佛洪名。</w:t>
      </w:r>
    </w:p>
    <w:p w14:paraId="4AF0B4C9">
      <w:pPr>
        <w:rPr>
          <w:rFonts w:hint="eastAsia" w:ascii="微软雅黑" w:hAnsi="微软雅黑" w:eastAsia="微软雅黑"/>
          <w:sz w:val="24"/>
          <w:szCs w:val="24"/>
        </w:rPr>
      </w:pPr>
      <w:r>
        <w:rPr>
          <w:rFonts w:hint="eastAsia" w:ascii="微软雅黑" w:hAnsi="微软雅黑" w:eastAsia="微软雅黑"/>
          <w:sz w:val="24"/>
          <w:szCs w:val="24"/>
        </w:rPr>
        <w:t>末世众生，业障深重。唯仗自力，难免沉沦六道。</w:t>
      </w:r>
    </w:p>
    <w:p w14:paraId="5F662FC6">
      <w:pPr>
        <w:rPr>
          <w:rFonts w:hint="eastAsia" w:ascii="微软雅黑" w:hAnsi="微软雅黑" w:eastAsia="微软雅黑"/>
          <w:b/>
          <w:color w:val="C00000"/>
          <w:sz w:val="24"/>
          <w:szCs w:val="24"/>
        </w:rPr>
      </w:pPr>
      <w:r>
        <w:rPr>
          <w:rFonts w:hint="eastAsia" w:ascii="微软雅黑" w:hAnsi="微软雅黑" w:eastAsia="微软雅黑"/>
          <w:sz w:val="24"/>
          <w:szCs w:val="24"/>
        </w:rPr>
        <w:t>如来悲悯，开启净土法门。以真信愿，持佛洪名。</w:t>
      </w:r>
    </w:p>
    <w:p w14:paraId="6F32726C">
      <w:pPr>
        <w:rPr>
          <w:rFonts w:hint="eastAsia" w:ascii="微软雅黑" w:hAnsi="微软雅黑" w:eastAsia="微软雅黑"/>
          <w:b/>
          <w:color w:val="C00000"/>
          <w:sz w:val="24"/>
          <w:szCs w:val="24"/>
        </w:rPr>
      </w:pPr>
    </w:p>
    <w:p w14:paraId="311ED73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生以诚感，佛以悲应。感应道交，如相现镜。</w:t>
      </w:r>
    </w:p>
    <w:p w14:paraId="7406E24D">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都摄六根，净念相继。果能如是，万修万去。</w:t>
      </w:r>
    </w:p>
    <w:p w14:paraId="76DBB948">
      <w:pPr>
        <w:rPr>
          <w:rFonts w:hint="eastAsia" w:ascii="微软雅黑" w:hAnsi="微软雅黑" w:eastAsia="微软雅黑"/>
          <w:sz w:val="24"/>
          <w:szCs w:val="24"/>
        </w:rPr>
      </w:pPr>
      <w:r>
        <w:rPr>
          <w:rFonts w:hint="eastAsia" w:ascii="微软雅黑" w:hAnsi="微软雅黑" w:eastAsia="微软雅黑"/>
          <w:sz w:val="24"/>
          <w:szCs w:val="24"/>
        </w:rPr>
        <w:t>众生以诚心而感，佛陀以慈悲而应。感应道交，如万相现于宝镜。</w:t>
      </w:r>
    </w:p>
    <w:p w14:paraId="7BD1CF1A">
      <w:pPr>
        <w:rPr>
          <w:rFonts w:hint="eastAsia" w:ascii="微软雅黑" w:hAnsi="微软雅黑" w:eastAsia="微软雅黑"/>
          <w:b/>
          <w:color w:val="C00000"/>
          <w:sz w:val="24"/>
          <w:szCs w:val="24"/>
        </w:rPr>
      </w:pPr>
      <w:r>
        <w:rPr>
          <w:rFonts w:hint="eastAsia" w:ascii="微软雅黑" w:hAnsi="微软雅黑" w:eastAsia="微软雅黑"/>
          <w:sz w:val="24"/>
          <w:szCs w:val="24"/>
        </w:rPr>
        <w:t>都摄六根，净念相继。果能如此，万修万人去。</w:t>
      </w:r>
    </w:p>
    <w:p w14:paraId="209BFD34">
      <w:pPr>
        <w:rPr>
          <w:rFonts w:hint="eastAsia" w:ascii="微软雅黑" w:hAnsi="微软雅黑" w:eastAsia="微软雅黑"/>
          <w:b/>
          <w:color w:val="C00000"/>
          <w:sz w:val="24"/>
          <w:szCs w:val="24"/>
        </w:rPr>
      </w:pPr>
    </w:p>
    <w:p w14:paraId="668A58EB">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又须始终，尽敬竭诚。诸恶莫作，众善奉行。</w:t>
      </w:r>
    </w:p>
    <w:p w14:paraId="72281D8E">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言教者讼，身教者从。相观而化，其益甚隆。</w:t>
      </w:r>
    </w:p>
    <w:p w14:paraId="2FCADF49">
      <w:pPr>
        <w:rPr>
          <w:rFonts w:hint="eastAsia" w:ascii="微软雅黑" w:hAnsi="微软雅黑" w:eastAsia="微软雅黑"/>
          <w:sz w:val="24"/>
          <w:szCs w:val="24"/>
        </w:rPr>
      </w:pPr>
      <w:r>
        <w:rPr>
          <w:rFonts w:hint="eastAsia" w:ascii="微软雅黑" w:hAnsi="微软雅黑" w:eastAsia="微软雅黑"/>
          <w:sz w:val="24"/>
          <w:szCs w:val="24"/>
        </w:rPr>
        <w:t>又必须从始至终，竭尽恭敬，竭尽诚心。诸恶莫作，众善奉行。</w:t>
      </w:r>
    </w:p>
    <w:p w14:paraId="07F4C33E">
      <w:pPr>
        <w:rPr>
          <w:rFonts w:hint="eastAsia" w:ascii="微软雅黑" w:hAnsi="微软雅黑" w:eastAsia="微软雅黑"/>
          <w:b/>
          <w:color w:val="C00000"/>
          <w:sz w:val="24"/>
          <w:szCs w:val="24"/>
        </w:rPr>
      </w:pPr>
      <w:r>
        <w:rPr>
          <w:rFonts w:hint="eastAsia" w:ascii="微软雅黑" w:hAnsi="微软雅黑" w:eastAsia="微软雅黑"/>
          <w:sz w:val="24"/>
          <w:szCs w:val="24"/>
        </w:rPr>
        <w:t>用言语教导，就会争辩不休；以身作则，他人就会听从。相互观摩，而被感化，这个利益很大。</w:t>
      </w:r>
    </w:p>
    <w:p w14:paraId="555CC9DB">
      <w:pPr>
        <w:rPr>
          <w:rFonts w:hint="eastAsia" w:ascii="微软雅黑" w:hAnsi="微软雅黑" w:eastAsia="微软雅黑"/>
          <w:b/>
          <w:color w:val="C00000"/>
          <w:sz w:val="24"/>
          <w:szCs w:val="24"/>
        </w:rPr>
      </w:pPr>
    </w:p>
    <w:p w14:paraId="413C010A">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宝山创建，居士法林。特书大义，发起信心。</w:t>
      </w:r>
    </w:p>
    <w:p w14:paraId="61FE9FB5">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念佛一法，普摄诸法。空含万象，豁彻畅达。</w:t>
      </w:r>
    </w:p>
    <w:p w14:paraId="635293B1">
      <w:pPr>
        <w:rPr>
          <w:rFonts w:hint="eastAsia" w:ascii="微软雅黑" w:hAnsi="微软雅黑" w:eastAsia="微软雅黑"/>
          <w:sz w:val="24"/>
          <w:szCs w:val="24"/>
        </w:rPr>
      </w:pPr>
      <w:r>
        <w:rPr>
          <w:rFonts w:hint="eastAsia" w:ascii="微软雅黑" w:hAnsi="微软雅黑" w:eastAsia="微软雅黑"/>
          <w:sz w:val="24"/>
          <w:szCs w:val="24"/>
        </w:rPr>
        <w:t>上海宝山区创建居士林。特地写下大义，发起信心。</w:t>
      </w:r>
    </w:p>
    <w:p w14:paraId="522529DB">
      <w:pPr>
        <w:rPr>
          <w:rFonts w:hint="eastAsia" w:ascii="微软雅黑" w:hAnsi="微软雅黑" w:eastAsia="微软雅黑"/>
          <w:b/>
          <w:color w:val="C00000"/>
          <w:sz w:val="24"/>
          <w:szCs w:val="24"/>
        </w:rPr>
      </w:pPr>
      <w:r>
        <w:rPr>
          <w:rFonts w:hint="eastAsia" w:ascii="微软雅黑" w:hAnsi="微软雅黑" w:eastAsia="微软雅黑"/>
          <w:sz w:val="24"/>
          <w:szCs w:val="24"/>
        </w:rPr>
        <w:t>念佛一法，普摄诸法。如虚空含摄万象，显豁彻底，畅达无碍。</w:t>
      </w:r>
    </w:p>
    <w:p w14:paraId="64B181E7">
      <w:pPr>
        <w:rPr>
          <w:rFonts w:hint="eastAsia" w:ascii="微软雅黑" w:hAnsi="微软雅黑" w:eastAsia="微软雅黑"/>
          <w:b/>
          <w:color w:val="C00000"/>
          <w:sz w:val="24"/>
          <w:szCs w:val="24"/>
        </w:rPr>
      </w:pPr>
    </w:p>
    <w:p w14:paraId="42C31BA1">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愿见闻者，同皆兴起。庶几劫运，从兹消弭。</w:t>
      </w:r>
    </w:p>
    <w:p w14:paraId="227409F5">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人心既转，天眷自临。时和年丰，永享太平。</w:t>
      </w:r>
    </w:p>
    <w:p w14:paraId="1D7F26E1">
      <w:pPr>
        <w:rPr>
          <w:rFonts w:hint="eastAsia" w:ascii="微软雅黑" w:hAnsi="微软雅黑" w:eastAsia="微软雅黑"/>
          <w:color w:val="0000FF"/>
          <w:sz w:val="24"/>
          <w:szCs w:val="24"/>
        </w:rPr>
      </w:pPr>
      <w:r>
        <w:rPr>
          <w:rFonts w:hint="eastAsia" w:ascii="微软雅黑" w:hAnsi="微软雅黑" w:eastAsia="微软雅黑"/>
          <w:sz w:val="24"/>
          <w:szCs w:val="24"/>
        </w:rPr>
        <w:t>愿见者闻者，共同都兴起修持。希望劫运，从此消弭。</w:t>
      </w:r>
    </w:p>
    <w:p w14:paraId="6F89534F">
      <w:pPr>
        <w:rPr>
          <w:rFonts w:hint="eastAsia" w:ascii="微软雅黑" w:hAnsi="微软雅黑" w:eastAsia="微软雅黑"/>
          <w:sz w:val="24"/>
          <w:szCs w:val="24"/>
        </w:rPr>
      </w:pPr>
      <w:r>
        <w:rPr>
          <w:rFonts w:hint="eastAsia" w:ascii="微软雅黑" w:hAnsi="微软雅黑" w:eastAsia="微软雅黑"/>
          <w:sz w:val="24"/>
          <w:szCs w:val="24"/>
        </w:rPr>
        <w:t>人心转善</w:t>
      </w:r>
      <w:r>
        <w:rPr>
          <w:rFonts w:hint="eastAsia" w:ascii="微软雅黑" w:hAnsi="微软雅黑" w:eastAsia="微软雅黑"/>
          <w:sz w:val="24"/>
          <w:szCs w:val="24"/>
          <w:lang w:val="en-US" w:eastAsia="zh-CN"/>
        </w:rPr>
        <w:t>之后</w:t>
      </w:r>
      <w:r>
        <w:rPr>
          <w:rFonts w:hint="eastAsia" w:ascii="微软雅黑" w:hAnsi="微软雅黑" w:eastAsia="微软雅黑"/>
          <w:sz w:val="24"/>
          <w:szCs w:val="24"/>
        </w:rPr>
        <w:t>，上天的眷顾自然来临。时和年丰，永享太平。</w:t>
      </w:r>
    </w:p>
    <w:p w14:paraId="120A9611">
      <w:pPr>
        <w:rPr>
          <w:rFonts w:hint="eastAsia" w:ascii="微软雅黑" w:hAnsi="微软雅黑" w:eastAsia="微软雅黑"/>
          <w:color w:val="0000FF"/>
          <w:sz w:val="24"/>
          <w:szCs w:val="24"/>
        </w:rPr>
      </w:pPr>
    </w:p>
    <w:p w14:paraId="6CB86E8F">
      <w:pPr>
        <w:rPr>
          <w:rFonts w:hint="eastAsia" w:ascii="微软雅黑" w:hAnsi="微软雅黑" w:eastAsia="微软雅黑"/>
          <w:sz w:val="24"/>
          <w:szCs w:val="24"/>
        </w:rPr>
      </w:pPr>
    </w:p>
    <w:p w14:paraId="69ED01E4">
      <w:pP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w:t>
      </w:r>
    </w:p>
    <w:p w14:paraId="685BA6F5">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衾影无惭</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衾，被子。指行为光明，问心无愧。南朝齐·刘昼《新论·慎独》：“故身恒居善，则内无忧虑，外无畏惧，独立不愧影，独寝不愧衾。”</w:t>
      </w:r>
    </w:p>
    <w:p w14:paraId="001DA848">
      <w:pPr>
        <w:widowControl/>
        <w:spacing w:line="270" w:lineRule="atLeast"/>
        <w:jc w:val="left"/>
        <w:rPr>
          <w:rFonts w:ascii="微软雅黑" w:hAnsi="微软雅黑" w:eastAsia="微软雅黑"/>
          <w:sz w:val="24"/>
          <w:szCs w:val="24"/>
        </w:rPr>
      </w:pPr>
    </w:p>
    <w:p w14:paraId="2F85D49F">
      <w:pPr>
        <w:widowControl/>
        <w:spacing w:line="270" w:lineRule="atLeast"/>
        <w:jc w:val="left"/>
        <w:rPr>
          <w:rFonts w:ascii="微软雅黑" w:hAnsi="微软雅黑" w:eastAsia="微软雅黑"/>
          <w:sz w:val="24"/>
          <w:szCs w:val="24"/>
        </w:rPr>
      </w:pPr>
    </w:p>
    <w:p w14:paraId="1ACB5106">
      <w:pPr>
        <w:widowControl/>
        <w:jc w:val="left"/>
        <w:rPr>
          <w:rFonts w:ascii="微软雅黑" w:hAnsi="微软雅黑" w:eastAsia="微软雅黑"/>
          <w:sz w:val="24"/>
          <w:szCs w:val="24"/>
        </w:rPr>
      </w:pPr>
      <w:r>
        <w:rPr>
          <w:rFonts w:ascii="微软雅黑" w:hAnsi="微软雅黑" w:eastAsia="微软雅黑"/>
          <w:sz w:val="24"/>
          <w:szCs w:val="24"/>
        </w:rPr>
        <w:br w:type="page"/>
      </w:r>
    </w:p>
    <w:p w14:paraId="013B82D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93" w:name="_Toc214"/>
      <w:r>
        <w:rPr>
          <w:rFonts w:hint="eastAsia" w:ascii="微软雅黑" w:hAnsi="微软雅黑" w:eastAsia="微软雅黑"/>
          <w:b/>
          <w:color w:val="C00000"/>
          <w:sz w:val="24"/>
          <w:szCs w:val="24"/>
        </w:rPr>
        <w:t>王母程太夫人懿德颂</w:t>
      </w:r>
      <w:bookmarkEnd w:id="293"/>
    </w:p>
    <w:p w14:paraId="55E700BC">
      <w:pPr>
        <w:widowControl/>
        <w:spacing w:line="270" w:lineRule="atLeast"/>
        <w:jc w:val="left"/>
        <w:rPr>
          <w:rFonts w:hint="eastAsia" w:ascii="微软雅黑" w:hAnsi="微软雅黑" w:eastAsia="微软雅黑" w:cs="Lucida Sans Unicode"/>
          <w:bCs/>
          <w:color w:val="0000FF"/>
          <w:kern w:val="0"/>
          <w:sz w:val="24"/>
          <w:szCs w:val="24"/>
        </w:rPr>
      </w:pPr>
    </w:p>
    <w:p w14:paraId="5FB323B5">
      <w:pPr>
        <w:widowControl/>
        <w:spacing w:line="270" w:lineRule="atLeast"/>
        <w:jc w:val="lef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缅维王母，宿根甚深。幼娴母训，孝养双亲。</w:t>
      </w:r>
    </w:p>
    <w:p w14:paraId="1558917F">
      <w:pPr>
        <w:widowControl/>
        <w:spacing w:line="270" w:lineRule="atLeast"/>
        <w:jc w:val="left"/>
        <w:rPr>
          <w:rFonts w:hint="eastAsia" w:ascii="微软雅黑" w:hAnsi="微软雅黑" w:eastAsia="微软雅黑"/>
          <w:sz w:val="24"/>
          <w:szCs w:val="24"/>
        </w:rPr>
      </w:pPr>
      <w:r>
        <w:rPr>
          <w:rFonts w:hint="eastAsia" w:ascii="微软雅黑" w:hAnsi="微软雅黑" w:eastAsia="微软雅黑"/>
          <w:sz w:val="24"/>
          <w:szCs w:val="24"/>
        </w:rPr>
        <w:t>缅怀王母，宿根很深。幼年娴习母训，孝养双亲。</w:t>
      </w:r>
    </w:p>
    <w:p w14:paraId="0D33A37D">
      <w:pPr>
        <w:widowControl/>
        <w:spacing w:line="270" w:lineRule="atLeast"/>
        <w:jc w:val="left"/>
        <w:rPr>
          <w:rFonts w:hint="eastAsia" w:ascii="微软雅黑" w:hAnsi="微软雅黑" w:eastAsia="微软雅黑" w:cs="Lucida Sans Unicode"/>
          <w:bCs/>
          <w:color w:val="0000FF"/>
          <w:kern w:val="0"/>
          <w:sz w:val="24"/>
          <w:szCs w:val="24"/>
        </w:rPr>
      </w:pPr>
    </w:p>
    <w:p w14:paraId="22546C3F">
      <w:pPr>
        <w:widowControl/>
        <w:spacing w:line="270" w:lineRule="atLeast"/>
        <w:jc w:val="lef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长归王门，克谐以孝。相夫持家，恪尽妇道。</w:t>
      </w:r>
    </w:p>
    <w:p w14:paraId="2DF4A521">
      <w:pPr>
        <w:widowControl/>
        <w:spacing w:line="270" w:lineRule="atLeast"/>
        <w:jc w:val="left"/>
        <w:rPr>
          <w:rFonts w:hint="eastAsia" w:ascii="微软雅黑" w:hAnsi="微软雅黑" w:eastAsia="微软雅黑"/>
          <w:sz w:val="24"/>
          <w:szCs w:val="24"/>
        </w:rPr>
      </w:pPr>
      <w:r>
        <w:rPr>
          <w:rFonts w:hint="eastAsia" w:ascii="微软雅黑" w:hAnsi="微软雅黑" w:eastAsia="微软雅黑"/>
          <w:sz w:val="24"/>
          <w:szCs w:val="24"/>
        </w:rPr>
        <w:t>长大了嫁到王家，用孝来使全家和睦。辅助丈夫，操持家务，恪尽妇道。</w:t>
      </w:r>
    </w:p>
    <w:p w14:paraId="7336BB6F">
      <w:pPr>
        <w:widowControl/>
        <w:spacing w:line="270" w:lineRule="atLeast"/>
        <w:jc w:val="left"/>
        <w:rPr>
          <w:rFonts w:hint="eastAsia" w:ascii="微软雅黑" w:hAnsi="微软雅黑" w:eastAsia="微软雅黑" w:cs="Lucida Sans Unicode"/>
          <w:bCs/>
          <w:color w:val="0000FF"/>
          <w:kern w:val="0"/>
          <w:sz w:val="24"/>
          <w:szCs w:val="24"/>
        </w:rPr>
      </w:pPr>
    </w:p>
    <w:p w14:paraId="20AE77AC">
      <w:pPr>
        <w:widowControl/>
        <w:spacing w:line="270" w:lineRule="atLeast"/>
        <w:jc w:val="lef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王公逝世，抚育儿曹。严慈并用，法巽双昭。</w:t>
      </w:r>
    </w:p>
    <w:p w14:paraId="3A335CB6">
      <w:pPr>
        <w:widowControl/>
        <w:spacing w:line="270" w:lineRule="atLeast"/>
        <w:jc w:val="left"/>
        <w:rPr>
          <w:rFonts w:hint="eastAsia" w:ascii="微软雅黑" w:hAnsi="微软雅黑" w:eastAsia="微软雅黑"/>
          <w:sz w:val="24"/>
          <w:szCs w:val="24"/>
        </w:rPr>
      </w:pPr>
      <w:r>
        <w:rPr>
          <w:rFonts w:hint="eastAsia" w:ascii="微软雅黑" w:hAnsi="微软雅黑" w:eastAsia="微软雅黑"/>
          <w:sz w:val="24"/>
          <w:szCs w:val="24"/>
        </w:rPr>
        <w:t>丈夫逝世，独自抚育儿子。</w:t>
      </w:r>
      <w:r>
        <w:rPr>
          <w:rFonts w:hint="eastAsia" w:ascii="微软雅黑" w:hAnsi="微软雅黑" w:eastAsia="微软雅黑"/>
          <w:sz w:val="24"/>
          <w:szCs w:val="24"/>
          <w:lang w:val="en-US" w:eastAsia="zh-CN"/>
        </w:rPr>
        <w:t>严厉</w:t>
      </w:r>
      <w:r>
        <w:rPr>
          <w:rFonts w:hint="eastAsia" w:ascii="微软雅黑" w:hAnsi="微软雅黑" w:eastAsia="微软雅黑"/>
          <w:sz w:val="24"/>
          <w:szCs w:val="24"/>
        </w:rPr>
        <w:t>与慈祥并用，法</w:t>
      </w:r>
      <w:r>
        <w:rPr>
          <w:rFonts w:hint="eastAsia" w:ascii="微软雅黑" w:hAnsi="微软雅黑" w:eastAsia="微软雅黑"/>
          <w:sz w:val="24"/>
          <w:szCs w:val="24"/>
          <w:lang w:val="en-US" w:eastAsia="zh-CN"/>
        </w:rPr>
        <w:t>言</w:t>
      </w:r>
      <w:r>
        <w:rPr>
          <w:rFonts w:hint="eastAsia" w:ascii="微软雅黑" w:hAnsi="微软雅黑" w:eastAsia="微软雅黑"/>
          <w:sz w:val="24"/>
          <w:szCs w:val="24"/>
        </w:rPr>
        <w:t>与巽</w:t>
      </w:r>
      <w:r>
        <w:rPr>
          <w:rFonts w:hint="eastAsia" w:ascii="微软雅黑" w:hAnsi="微软雅黑" w:eastAsia="微软雅黑"/>
          <w:sz w:val="24"/>
          <w:szCs w:val="24"/>
          <w:lang w:val="en-US" w:eastAsia="zh-CN"/>
        </w:rPr>
        <w:t>语</w:t>
      </w:r>
      <w:r>
        <w:rPr>
          <w:rFonts w:hint="eastAsia" w:ascii="微软雅黑" w:hAnsi="微软雅黑" w:eastAsia="微软雅黑"/>
          <w:sz w:val="24"/>
          <w:szCs w:val="24"/>
        </w:rPr>
        <w:t>双明。</w:t>
      </w:r>
    </w:p>
    <w:p w14:paraId="4475B0FB">
      <w:pPr>
        <w:widowControl/>
        <w:spacing w:line="270" w:lineRule="atLeast"/>
        <w:jc w:val="left"/>
        <w:rPr>
          <w:rFonts w:hint="eastAsia" w:ascii="微软雅黑" w:hAnsi="微软雅黑" w:eastAsia="微软雅黑" w:cs="Lucida Sans Unicode"/>
          <w:bCs/>
          <w:color w:val="0000FF"/>
          <w:kern w:val="0"/>
          <w:sz w:val="24"/>
          <w:szCs w:val="24"/>
        </w:rPr>
      </w:pPr>
    </w:p>
    <w:p w14:paraId="6CF76F90">
      <w:pPr>
        <w:widowControl/>
        <w:spacing w:line="270" w:lineRule="atLeast"/>
        <w:jc w:val="lef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子既成立，命出求学。以身许国，期追先觉。</w:t>
      </w:r>
    </w:p>
    <w:p w14:paraId="20207E9A">
      <w:pPr>
        <w:widowControl/>
        <w:spacing w:line="270" w:lineRule="atLeast"/>
        <w:jc w:val="left"/>
        <w:rPr>
          <w:rFonts w:hint="eastAsia" w:ascii="微软雅黑" w:hAnsi="微软雅黑" w:eastAsia="微软雅黑"/>
          <w:sz w:val="24"/>
          <w:szCs w:val="24"/>
        </w:rPr>
      </w:pPr>
      <w:r>
        <w:rPr>
          <w:rFonts w:hint="eastAsia" w:ascii="微软雅黑" w:hAnsi="微软雅黑" w:eastAsia="微软雅黑"/>
          <w:sz w:val="24"/>
          <w:szCs w:val="24"/>
        </w:rPr>
        <w:t>儿子长大成人</w:t>
      </w:r>
      <w:r>
        <w:rPr>
          <w:rFonts w:hint="eastAsia" w:ascii="微软雅黑" w:hAnsi="微软雅黑" w:eastAsia="微软雅黑"/>
          <w:sz w:val="24"/>
          <w:szCs w:val="24"/>
          <w:lang w:val="en-US" w:eastAsia="zh-CN"/>
        </w:rPr>
        <w:t>之后</w:t>
      </w:r>
      <w:r>
        <w:rPr>
          <w:rFonts w:hint="eastAsia" w:ascii="微软雅黑" w:hAnsi="微软雅黑" w:eastAsia="微软雅黑"/>
          <w:sz w:val="24"/>
          <w:szCs w:val="24"/>
        </w:rPr>
        <w:t>，母亲命他出外求学。儿子以身报国，期望追随孙中山。</w:t>
      </w:r>
    </w:p>
    <w:p w14:paraId="69935D30">
      <w:pPr>
        <w:widowControl/>
        <w:spacing w:line="270" w:lineRule="atLeast"/>
        <w:jc w:val="left"/>
        <w:rPr>
          <w:rFonts w:hint="eastAsia" w:ascii="微软雅黑" w:hAnsi="微软雅黑" w:eastAsia="微软雅黑" w:cs="Lucida Sans Unicode"/>
          <w:bCs/>
          <w:color w:val="0000FF"/>
          <w:kern w:val="0"/>
          <w:sz w:val="24"/>
          <w:szCs w:val="24"/>
        </w:rPr>
      </w:pPr>
    </w:p>
    <w:p w14:paraId="7E1AC78B">
      <w:pPr>
        <w:widowControl/>
        <w:spacing w:line="270" w:lineRule="atLeast"/>
        <w:jc w:val="lef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柏龄近年，深入佛法。劝母一心，修持净业。</w:t>
      </w:r>
    </w:p>
    <w:p w14:paraId="396116E6">
      <w:pPr>
        <w:widowControl/>
        <w:spacing w:line="270" w:lineRule="atLeast"/>
        <w:jc w:val="left"/>
        <w:rPr>
          <w:rFonts w:hint="eastAsia" w:ascii="微软雅黑" w:hAnsi="微软雅黑" w:eastAsia="微软雅黑"/>
          <w:sz w:val="24"/>
          <w:szCs w:val="24"/>
        </w:rPr>
      </w:pPr>
      <w:r>
        <w:rPr>
          <w:rFonts w:hint="eastAsia" w:ascii="微软雅黑" w:hAnsi="微软雅黑" w:eastAsia="微软雅黑"/>
          <w:sz w:val="24"/>
          <w:szCs w:val="24"/>
        </w:rPr>
        <w:t>王柏龄</w:t>
      </w:r>
      <w:r>
        <w:rPr>
          <w:rFonts w:hint="eastAsia" w:ascii="微软雅黑" w:hAnsi="微软雅黑" w:eastAsia="微软雅黑"/>
          <w:color w:val="808080"/>
          <w:sz w:val="24"/>
          <w:szCs w:val="24"/>
        </w:rPr>
        <w:t>（注1）</w:t>
      </w:r>
      <w:r>
        <w:rPr>
          <w:rFonts w:hint="eastAsia" w:ascii="微软雅黑" w:hAnsi="微软雅黑" w:eastAsia="微软雅黑"/>
          <w:sz w:val="24"/>
          <w:szCs w:val="24"/>
        </w:rPr>
        <w:t>近年，深入佛法。劝母亲一心，修持净业。</w:t>
      </w:r>
    </w:p>
    <w:p w14:paraId="4994F773">
      <w:pPr>
        <w:widowControl/>
        <w:spacing w:line="270" w:lineRule="atLeast"/>
        <w:jc w:val="left"/>
        <w:rPr>
          <w:rFonts w:hint="eastAsia" w:ascii="微软雅黑" w:hAnsi="微软雅黑" w:eastAsia="微软雅黑" w:cs="Lucida Sans Unicode"/>
          <w:bCs/>
          <w:color w:val="0000FF"/>
          <w:kern w:val="0"/>
          <w:sz w:val="24"/>
          <w:szCs w:val="24"/>
        </w:rPr>
      </w:pPr>
    </w:p>
    <w:p w14:paraId="08A1D536">
      <w:pPr>
        <w:widowControl/>
        <w:spacing w:line="270" w:lineRule="atLeast"/>
        <w:jc w:val="lef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及至临终，念佛而逝。未见瑞相，龄颇忧虑。</w:t>
      </w:r>
    </w:p>
    <w:p w14:paraId="5EA91418">
      <w:pPr>
        <w:widowControl/>
        <w:spacing w:line="270" w:lineRule="atLeast"/>
        <w:jc w:val="left"/>
        <w:rPr>
          <w:rFonts w:hint="eastAsia" w:ascii="微软雅黑" w:hAnsi="微软雅黑" w:eastAsia="微软雅黑"/>
          <w:sz w:val="24"/>
          <w:szCs w:val="24"/>
        </w:rPr>
      </w:pPr>
      <w:r>
        <w:rPr>
          <w:rFonts w:hint="eastAsia" w:ascii="微软雅黑" w:hAnsi="微软雅黑" w:eastAsia="微软雅黑"/>
          <w:sz w:val="24"/>
          <w:szCs w:val="24"/>
        </w:rPr>
        <w:t>等到临终，念佛往生。没有见到瑞相，王柏龄很忧虑。</w:t>
      </w:r>
    </w:p>
    <w:p w14:paraId="77DB60A1">
      <w:pPr>
        <w:widowControl/>
        <w:spacing w:line="270" w:lineRule="atLeast"/>
        <w:jc w:val="left"/>
        <w:rPr>
          <w:rFonts w:hint="eastAsia" w:ascii="微软雅黑" w:hAnsi="微软雅黑" w:eastAsia="微软雅黑" w:cs="Lucida Sans Unicode"/>
          <w:bCs/>
          <w:color w:val="0000FF"/>
          <w:kern w:val="0"/>
          <w:sz w:val="24"/>
          <w:szCs w:val="24"/>
        </w:rPr>
      </w:pPr>
    </w:p>
    <w:p w14:paraId="6F6A5DC2">
      <w:pPr>
        <w:widowControl/>
        <w:spacing w:line="270" w:lineRule="atLeast"/>
        <w:jc w:val="lef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特加精进，观佛及母。得见母面，与佛相似。</w:t>
      </w:r>
    </w:p>
    <w:p w14:paraId="4B692236">
      <w:pPr>
        <w:widowControl/>
        <w:spacing w:line="270" w:lineRule="atLeast"/>
        <w:jc w:val="left"/>
        <w:rPr>
          <w:rFonts w:hint="eastAsia" w:ascii="微软雅黑" w:hAnsi="微软雅黑" w:eastAsia="微软雅黑"/>
          <w:sz w:val="24"/>
          <w:szCs w:val="24"/>
        </w:rPr>
      </w:pPr>
      <w:r>
        <w:rPr>
          <w:rFonts w:hint="eastAsia" w:ascii="微软雅黑" w:hAnsi="微软雅黑" w:eastAsia="微软雅黑"/>
          <w:sz w:val="24"/>
          <w:szCs w:val="24"/>
        </w:rPr>
        <w:t>特加精进，观</w:t>
      </w:r>
      <w:r>
        <w:rPr>
          <w:rFonts w:hint="eastAsia" w:ascii="微软雅黑" w:hAnsi="微软雅黑" w:eastAsia="微软雅黑"/>
          <w:sz w:val="24"/>
          <w:szCs w:val="24"/>
          <w:lang w:val="en-US" w:eastAsia="zh-CN"/>
        </w:rPr>
        <w:t>想</w:t>
      </w:r>
      <w:r>
        <w:rPr>
          <w:rFonts w:hint="eastAsia" w:ascii="微软雅黑" w:hAnsi="微软雅黑" w:eastAsia="微软雅黑"/>
          <w:sz w:val="24"/>
          <w:szCs w:val="24"/>
        </w:rPr>
        <w:t>佛像以及母亲。</w:t>
      </w:r>
      <w:r>
        <w:rPr>
          <w:rFonts w:hint="eastAsia" w:ascii="微软雅黑" w:hAnsi="微软雅黑" w:eastAsia="微软雅黑"/>
          <w:sz w:val="24"/>
          <w:szCs w:val="24"/>
          <w:lang w:val="en-US" w:eastAsia="zh-CN"/>
        </w:rPr>
        <w:t>终于</w:t>
      </w:r>
      <w:r>
        <w:rPr>
          <w:rFonts w:hint="eastAsia" w:ascii="微软雅黑" w:hAnsi="微软雅黑" w:eastAsia="微软雅黑"/>
          <w:sz w:val="24"/>
          <w:szCs w:val="24"/>
        </w:rPr>
        <w:t>见到母亲面相，与佛相似。</w:t>
      </w:r>
    </w:p>
    <w:p w14:paraId="73154E62">
      <w:pPr>
        <w:widowControl/>
        <w:spacing w:line="270" w:lineRule="atLeast"/>
        <w:jc w:val="left"/>
        <w:rPr>
          <w:rFonts w:hint="eastAsia" w:ascii="微软雅黑" w:hAnsi="微软雅黑" w:eastAsia="微软雅黑" w:cs="Lucida Sans Unicode"/>
          <w:bCs/>
          <w:color w:val="0000FF"/>
          <w:kern w:val="0"/>
          <w:sz w:val="24"/>
          <w:szCs w:val="24"/>
        </w:rPr>
      </w:pPr>
    </w:p>
    <w:p w14:paraId="42E03AFF">
      <w:pPr>
        <w:widowControl/>
        <w:spacing w:line="270" w:lineRule="atLeast"/>
        <w:jc w:val="lef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母子在生，相依为命。没后勖子，复垂顾映。</w:t>
      </w:r>
    </w:p>
    <w:p w14:paraId="3F765A6E">
      <w:pPr>
        <w:widowControl/>
        <w:spacing w:line="270" w:lineRule="atLeast"/>
        <w:jc w:val="left"/>
        <w:rPr>
          <w:rFonts w:hint="eastAsia" w:ascii="微软雅黑" w:hAnsi="微软雅黑" w:eastAsia="微软雅黑"/>
          <w:sz w:val="24"/>
          <w:szCs w:val="24"/>
        </w:rPr>
      </w:pPr>
      <w:r>
        <w:rPr>
          <w:rFonts w:hint="eastAsia" w:ascii="微软雅黑" w:hAnsi="微软雅黑" w:eastAsia="微软雅黑"/>
          <w:sz w:val="24"/>
          <w:szCs w:val="24"/>
        </w:rPr>
        <w:t>母子在生的时候，相依为命。死后勉励儿子，又再垂顾示现。</w:t>
      </w:r>
    </w:p>
    <w:p w14:paraId="1D299AA2">
      <w:pPr>
        <w:widowControl/>
        <w:spacing w:line="270" w:lineRule="atLeast"/>
        <w:jc w:val="left"/>
        <w:rPr>
          <w:rFonts w:hint="eastAsia" w:ascii="微软雅黑" w:hAnsi="微软雅黑" w:eastAsia="微软雅黑"/>
          <w:b/>
          <w:color w:val="C00000"/>
          <w:sz w:val="24"/>
          <w:szCs w:val="24"/>
        </w:rPr>
      </w:pPr>
    </w:p>
    <w:p w14:paraId="598A5A41">
      <w:pPr>
        <w:widowControl/>
        <w:spacing w:line="270" w:lineRule="atLeast"/>
        <w:jc w:val="left"/>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懿哉王母，闺阃英贤。爰书大略，永用流传。</w:t>
      </w:r>
    </w:p>
    <w:p w14:paraId="66A5CC2B">
      <w:pPr>
        <w:widowControl/>
        <w:spacing w:line="270" w:lineRule="atLeast"/>
        <w:jc w:val="left"/>
        <w:rPr>
          <w:rFonts w:hint="eastAsia" w:ascii="微软雅黑" w:hAnsi="微软雅黑" w:eastAsia="微软雅黑"/>
          <w:sz w:val="24"/>
          <w:szCs w:val="24"/>
        </w:rPr>
      </w:pPr>
      <w:r>
        <w:rPr>
          <w:rFonts w:hint="eastAsia" w:ascii="微软雅黑" w:hAnsi="微软雅黑" w:eastAsia="微软雅黑"/>
          <w:sz w:val="24"/>
          <w:szCs w:val="24"/>
        </w:rPr>
        <w:t>美好啊！王母，是闺门英贤。书写大略，永作流传。</w:t>
      </w:r>
    </w:p>
    <w:p w14:paraId="6A5CA0B1">
      <w:pPr>
        <w:widowControl/>
        <w:spacing w:line="270" w:lineRule="atLeast"/>
        <w:jc w:val="left"/>
        <w:rPr>
          <w:rFonts w:hint="eastAsia" w:ascii="微软雅黑" w:hAnsi="微软雅黑" w:eastAsia="微软雅黑"/>
          <w:sz w:val="24"/>
          <w:szCs w:val="24"/>
        </w:rPr>
      </w:pPr>
    </w:p>
    <w:p w14:paraId="134EE434">
      <w:pPr>
        <w:widowControl/>
        <w:spacing w:line="270" w:lineRule="atLeast"/>
        <w:jc w:val="left"/>
        <w:rPr>
          <w:rFonts w:hint="eastAsia" w:ascii="微软雅黑" w:hAnsi="微软雅黑" w:eastAsia="微软雅黑"/>
          <w:sz w:val="24"/>
          <w:szCs w:val="24"/>
        </w:rPr>
      </w:pPr>
    </w:p>
    <w:p w14:paraId="210760DF">
      <w:pPr>
        <w:widowControl/>
        <w:spacing w:line="270" w:lineRule="atLeast"/>
        <w:jc w:val="left"/>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w:t>
      </w:r>
    </w:p>
    <w:p w14:paraId="00841CEF">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王柏龄</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1889-1942），字茂如，江苏江都人。南京江苏陆军小学、保定北洋陆军速成学堂、日本振武学校、日本陆军士官学校中国学生第10期毕业。1906年加入中国同盟会。黄埔军校教育长，黄埔军校教导师中将师长，国民革命军第1军1师师长，第1军副军长，长江要塞司令，中央陆军军官学校教授部主任，江苏省政府委员兼建设厅厅长。国民革命军陆军上将。</w:t>
      </w:r>
    </w:p>
    <w:p w14:paraId="01FA7207">
      <w:pPr>
        <w:widowControl/>
        <w:spacing w:line="270" w:lineRule="atLeast"/>
        <w:jc w:val="left"/>
        <w:rPr>
          <w:rFonts w:ascii="微软雅黑" w:hAnsi="微软雅黑" w:eastAsia="微软雅黑"/>
          <w:sz w:val="24"/>
          <w:szCs w:val="24"/>
        </w:rPr>
      </w:pPr>
    </w:p>
    <w:p w14:paraId="6F83705C">
      <w:pPr>
        <w:widowControl/>
        <w:spacing w:line="270" w:lineRule="atLeast"/>
        <w:jc w:val="left"/>
        <w:rPr>
          <w:rFonts w:ascii="微软雅黑" w:hAnsi="微软雅黑" w:eastAsia="微软雅黑"/>
          <w:sz w:val="24"/>
          <w:szCs w:val="24"/>
        </w:rPr>
      </w:pPr>
    </w:p>
    <w:p w14:paraId="0F8D7691">
      <w:pPr>
        <w:widowControl/>
        <w:jc w:val="left"/>
        <w:rPr>
          <w:rFonts w:ascii="微软雅黑" w:hAnsi="微软雅黑" w:eastAsia="微软雅黑"/>
          <w:sz w:val="24"/>
          <w:szCs w:val="24"/>
        </w:rPr>
      </w:pPr>
      <w:r>
        <w:rPr>
          <w:rFonts w:ascii="微软雅黑" w:hAnsi="微软雅黑" w:eastAsia="微软雅黑"/>
          <w:sz w:val="24"/>
          <w:szCs w:val="24"/>
        </w:rPr>
        <w:br w:type="page"/>
      </w:r>
    </w:p>
    <w:p w14:paraId="4F31206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94" w:name="_Toc6260"/>
      <w:r>
        <w:rPr>
          <w:rFonts w:hint="eastAsia" w:ascii="微软雅黑" w:hAnsi="微软雅黑" w:eastAsia="微软雅黑"/>
          <w:b/>
          <w:color w:val="C00000"/>
          <w:sz w:val="24"/>
          <w:szCs w:val="24"/>
        </w:rPr>
        <w:t>先德比丘尼像赞</w:t>
      </w:r>
      <w:bookmarkEnd w:id="294"/>
    </w:p>
    <w:p w14:paraId="0A685D1F">
      <w:pPr>
        <w:widowControl/>
        <w:spacing w:line="270" w:lineRule="atLeast"/>
        <w:jc w:val="left"/>
        <w:rPr>
          <w:rFonts w:ascii="微软雅黑" w:hAnsi="微软雅黑" w:eastAsia="微软雅黑" w:cs="Tahoma"/>
          <w:color w:val="AA6A21"/>
          <w:kern w:val="0"/>
          <w:sz w:val="24"/>
          <w:szCs w:val="24"/>
        </w:rPr>
      </w:pPr>
    </w:p>
    <w:p w14:paraId="2160120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自入空门，唯佛是念。二六时中，不令间断。</w:t>
      </w:r>
    </w:p>
    <w:p w14:paraId="1244FA97">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念之既久，心与佛合。预知时至，届期坐脱。</w:t>
      </w:r>
    </w:p>
    <w:p w14:paraId="0D0BF65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欲利坤伦，特为颂赞。愿彼后代，永守懿范。</w:t>
      </w:r>
    </w:p>
    <w:p w14:paraId="311150C8">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自从进入佛门，一心念佛。二六时中，不令间断。</w:t>
      </w:r>
    </w:p>
    <w:p w14:paraId="66555218">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念得久了，心与佛合。预知时至，到了预定的日期就坐着往生了。</w:t>
      </w:r>
    </w:p>
    <w:p w14:paraId="04340CB5">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我想要利益女子们，特地写下偈颂赞叹。愿后代的尼众，永远遵守这位比丘尼的美好风范。</w:t>
      </w:r>
    </w:p>
    <w:p w14:paraId="77698E35">
      <w:pPr>
        <w:widowControl/>
        <w:spacing w:line="270" w:lineRule="atLeast"/>
        <w:jc w:val="left"/>
        <w:rPr>
          <w:rFonts w:ascii="微软雅黑" w:hAnsi="微软雅黑" w:eastAsia="微软雅黑"/>
          <w:sz w:val="24"/>
          <w:szCs w:val="24"/>
        </w:rPr>
      </w:pPr>
    </w:p>
    <w:p w14:paraId="0A2E36E8">
      <w:pPr>
        <w:widowControl/>
        <w:spacing w:line="270" w:lineRule="atLeast"/>
        <w:jc w:val="left"/>
        <w:rPr>
          <w:rFonts w:ascii="微软雅黑" w:hAnsi="微软雅黑" w:eastAsia="微软雅黑"/>
          <w:sz w:val="24"/>
          <w:szCs w:val="24"/>
        </w:rPr>
      </w:pPr>
    </w:p>
    <w:p w14:paraId="27E75847">
      <w:pPr>
        <w:widowControl/>
        <w:jc w:val="left"/>
        <w:rPr>
          <w:rFonts w:ascii="微软雅黑" w:hAnsi="微软雅黑" w:eastAsia="微软雅黑"/>
          <w:sz w:val="24"/>
          <w:szCs w:val="24"/>
        </w:rPr>
      </w:pPr>
      <w:r>
        <w:rPr>
          <w:rFonts w:ascii="微软雅黑" w:hAnsi="微软雅黑" w:eastAsia="微软雅黑"/>
          <w:sz w:val="24"/>
          <w:szCs w:val="24"/>
        </w:rPr>
        <w:br w:type="page"/>
      </w:r>
    </w:p>
    <w:p w14:paraId="07385E0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95" w:name="_Toc28345"/>
      <w:r>
        <w:rPr>
          <w:rFonts w:ascii="微软雅黑" w:hAnsi="微软雅黑" w:eastAsia="微软雅黑"/>
          <w:b/>
          <w:color w:val="C00000"/>
          <w:sz w:val="24"/>
          <w:szCs w:val="24"/>
        </w:rPr>
        <w:t>高鹤年居士像赞</w:t>
      </w:r>
      <w:bookmarkEnd w:id="295"/>
    </w:p>
    <w:p w14:paraId="231BFD51">
      <w:pPr>
        <w:widowControl/>
        <w:spacing w:line="270" w:lineRule="atLeast"/>
        <w:jc w:val="left"/>
        <w:rPr>
          <w:rFonts w:ascii="微软雅黑" w:hAnsi="微软雅黑" w:eastAsia="微软雅黑" w:cs="Lucida Sans Unicode"/>
          <w:bCs/>
          <w:color w:val="0000FF"/>
          <w:kern w:val="0"/>
          <w:sz w:val="24"/>
          <w:szCs w:val="24"/>
        </w:rPr>
      </w:pPr>
    </w:p>
    <w:p w14:paraId="187F5C6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人言居士性甚偏，我谓所偏即是圆。由偏故不理家计。由偏故深通教禅。由偏故云游全国诸名胜。由偏故遍参宗教诸高贤。由偏故专修净土特别法。由偏故普令同仁结净缘。由偏故不立嗣续，舍家为庵，安住贞节，俾全其天。</w:t>
      </w:r>
    </w:p>
    <w:p w14:paraId="0106FEA6">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有人说，居士的性情</w:t>
      </w:r>
      <w:r>
        <w:rPr>
          <w:rFonts w:hint="eastAsia" w:ascii="微软雅黑" w:hAnsi="微软雅黑" w:eastAsia="微软雅黑"/>
          <w:sz w:val="24"/>
          <w:szCs w:val="24"/>
        </w:rPr>
        <w:t>很</w:t>
      </w:r>
      <w:r>
        <w:rPr>
          <w:rFonts w:ascii="微软雅黑" w:hAnsi="微软雅黑" w:eastAsia="微软雅黑"/>
          <w:sz w:val="24"/>
          <w:szCs w:val="24"/>
        </w:rPr>
        <w:t>偏，我说他的偏，就是圆。由于偏，</w:t>
      </w:r>
      <w:r>
        <w:rPr>
          <w:rFonts w:hint="eastAsia" w:ascii="微软雅黑" w:hAnsi="微软雅黑" w:eastAsia="微软雅黑"/>
          <w:sz w:val="24"/>
          <w:szCs w:val="24"/>
        </w:rPr>
        <w:t>所以</w:t>
      </w:r>
      <w:r>
        <w:rPr>
          <w:rFonts w:ascii="微软雅黑" w:hAnsi="微软雅黑" w:eastAsia="微软雅黑"/>
          <w:sz w:val="24"/>
          <w:szCs w:val="24"/>
        </w:rPr>
        <w:t>不理家事</w:t>
      </w:r>
      <w:r>
        <w:rPr>
          <w:rFonts w:hint="eastAsia" w:ascii="微软雅黑" w:hAnsi="微软雅黑" w:eastAsia="微软雅黑"/>
          <w:sz w:val="24"/>
          <w:szCs w:val="24"/>
        </w:rPr>
        <w:t>；</w:t>
      </w:r>
      <w:r>
        <w:rPr>
          <w:rFonts w:ascii="微软雅黑" w:hAnsi="微软雅黑" w:eastAsia="微软雅黑"/>
          <w:sz w:val="24"/>
          <w:szCs w:val="24"/>
        </w:rPr>
        <w:t>由于偏，</w:t>
      </w:r>
      <w:r>
        <w:rPr>
          <w:rFonts w:hint="eastAsia" w:ascii="微软雅黑" w:hAnsi="微软雅黑" w:eastAsia="微软雅黑"/>
          <w:sz w:val="24"/>
          <w:szCs w:val="24"/>
        </w:rPr>
        <w:t>所以</w:t>
      </w:r>
      <w:r>
        <w:rPr>
          <w:rFonts w:ascii="微软雅黑" w:hAnsi="微软雅黑" w:eastAsia="微软雅黑"/>
          <w:sz w:val="24"/>
          <w:szCs w:val="24"/>
        </w:rPr>
        <w:t>深通教</w:t>
      </w:r>
      <w:r>
        <w:rPr>
          <w:rFonts w:hint="eastAsia" w:ascii="微软雅黑" w:hAnsi="微软雅黑" w:eastAsia="微软雅黑"/>
          <w:sz w:val="24"/>
          <w:szCs w:val="24"/>
        </w:rPr>
        <w:t>下、</w:t>
      </w:r>
      <w:r>
        <w:rPr>
          <w:rFonts w:ascii="微软雅黑" w:hAnsi="微软雅黑" w:eastAsia="微软雅黑"/>
          <w:sz w:val="24"/>
          <w:szCs w:val="24"/>
        </w:rPr>
        <w:t>禅宗</w:t>
      </w:r>
      <w:r>
        <w:rPr>
          <w:rFonts w:hint="eastAsia" w:ascii="微软雅黑" w:hAnsi="微软雅黑" w:eastAsia="微软雅黑"/>
          <w:sz w:val="24"/>
          <w:szCs w:val="24"/>
        </w:rPr>
        <w:t>；</w:t>
      </w:r>
      <w:r>
        <w:rPr>
          <w:rFonts w:ascii="微软雅黑" w:hAnsi="微软雅黑" w:eastAsia="微软雅黑"/>
          <w:sz w:val="24"/>
          <w:szCs w:val="24"/>
        </w:rPr>
        <w:t>由于偏，</w:t>
      </w:r>
      <w:r>
        <w:rPr>
          <w:rFonts w:hint="eastAsia" w:ascii="微软雅黑" w:hAnsi="微软雅黑" w:eastAsia="微软雅黑"/>
          <w:sz w:val="24"/>
          <w:szCs w:val="24"/>
        </w:rPr>
        <w:t>所以</w:t>
      </w:r>
      <w:r>
        <w:rPr>
          <w:rFonts w:ascii="微软雅黑" w:hAnsi="微软雅黑" w:eastAsia="微软雅黑"/>
          <w:sz w:val="24"/>
          <w:szCs w:val="24"/>
        </w:rPr>
        <w:t>云游全国诸多名胜</w:t>
      </w:r>
      <w:r>
        <w:rPr>
          <w:rFonts w:hint="eastAsia" w:ascii="微软雅黑" w:hAnsi="微软雅黑" w:eastAsia="微软雅黑"/>
          <w:sz w:val="24"/>
          <w:szCs w:val="24"/>
        </w:rPr>
        <w:t>；</w:t>
      </w:r>
      <w:r>
        <w:rPr>
          <w:rFonts w:ascii="微软雅黑" w:hAnsi="微软雅黑" w:eastAsia="微软雅黑"/>
          <w:sz w:val="24"/>
          <w:szCs w:val="24"/>
        </w:rPr>
        <w:t>由于偏，</w:t>
      </w:r>
      <w:r>
        <w:rPr>
          <w:rFonts w:hint="eastAsia" w:ascii="微软雅黑" w:hAnsi="微软雅黑" w:eastAsia="微软雅黑"/>
          <w:sz w:val="24"/>
          <w:szCs w:val="24"/>
        </w:rPr>
        <w:t>所以</w:t>
      </w:r>
      <w:r>
        <w:rPr>
          <w:rFonts w:ascii="微软雅黑" w:hAnsi="微软雅黑" w:eastAsia="微软雅黑"/>
          <w:sz w:val="24"/>
          <w:szCs w:val="24"/>
        </w:rPr>
        <w:t>遍参禅宗</w:t>
      </w:r>
      <w:r>
        <w:rPr>
          <w:rFonts w:hint="eastAsia" w:ascii="微软雅黑" w:hAnsi="微软雅黑" w:eastAsia="微软雅黑"/>
          <w:sz w:val="24"/>
          <w:szCs w:val="24"/>
        </w:rPr>
        <w:t>、</w:t>
      </w:r>
      <w:r>
        <w:rPr>
          <w:rFonts w:ascii="微软雅黑" w:hAnsi="微软雅黑" w:eastAsia="微软雅黑"/>
          <w:sz w:val="24"/>
          <w:szCs w:val="24"/>
        </w:rPr>
        <w:t>教下</w:t>
      </w:r>
      <w:r>
        <w:rPr>
          <w:rFonts w:hint="eastAsia" w:ascii="微软雅黑" w:hAnsi="微软雅黑" w:eastAsia="微软雅黑"/>
          <w:sz w:val="24"/>
          <w:szCs w:val="24"/>
        </w:rPr>
        <w:t>的</w:t>
      </w:r>
      <w:r>
        <w:rPr>
          <w:rFonts w:ascii="微软雅黑" w:hAnsi="微软雅黑" w:eastAsia="微软雅黑"/>
          <w:sz w:val="24"/>
          <w:szCs w:val="24"/>
        </w:rPr>
        <w:t>诸位高僧</w:t>
      </w:r>
      <w:r>
        <w:rPr>
          <w:rFonts w:hint="eastAsia" w:ascii="微软雅黑" w:hAnsi="微软雅黑" w:eastAsia="微软雅黑"/>
          <w:sz w:val="24"/>
          <w:szCs w:val="24"/>
        </w:rPr>
        <w:t>、</w:t>
      </w:r>
      <w:r>
        <w:rPr>
          <w:rFonts w:ascii="微软雅黑" w:hAnsi="微软雅黑" w:eastAsia="微软雅黑"/>
          <w:sz w:val="24"/>
          <w:szCs w:val="24"/>
        </w:rPr>
        <w:t>贤人</w:t>
      </w:r>
      <w:r>
        <w:rPr>
          <w:rFonts w:hint="eastAsia" w:ascii="微软雅黑" w:hAnsi="微软雅黑" w:eastAsia="微软雅黑"/>
          <w:sz w:val="24"/>
          <w:szCs w:val="24"/>
        </w:rPr>
        <w:t>；</w:t>
      </w:r>
      <w:r>
        <w:rPr>
          <w:rFonts w:ascii="微软雅黑" w:hAnsi="微软雅黑" w:eastAsia="微软雅黑"/>
          <w:sz w:val="24"/>
          <w:szCs w:val="24"/>
        </w:rPr>
        <w:t>由于偏，</w:t>
      </w:r>
      <w:r>
        <w:rPr>
          <w:rFonts w:hint="eastAsia" w:ascii="微软雅黑" w:hAnsi="微软雅黑" w:eastAsia="微软雅黑"/>
          <w:sz w:val="24"/>
          <w:szCs w:val="24"/>
        </w:rPr>
        <w:t>所以</w:t>
      </w:r>
      <w:r>
        <w:rPr>
          <w:rFonts w:ascii="微软雅黑" w:hAnsi="微软雅黑" w:eastAsia="微软雅黑"/>
          <w:sz w:val="24"/>
          <w:szCs w:val="24"/>
        </w:rPr>
        <w:t>专修净土特别法门</w:t>
      </w:r>
      <w:r>
        <w:rPr>
          <w:rFonts w:hint="eastAsia" w:ascii="微软雅黑" w:hAnsi="微软雅黑" w:eastAsia="微软雅黑"/>
          <w:sz w:val="24"/>
          <w:szCs w:val="24"/>
        </w:rPr>
        <w:t>；</w:t>
      </w:r>
      <w:r>
        <w:rPr>
          <w:rFonts w:ascii="微软雅黑" w:hAnsi="微软雅黑" w:eastAsia="微软雅黑"/>
          <w:sz w:val="24"/>
          <w:szCs w:val="24"/>
        </w:rPr>
        <w:t>由于偏，</w:t>
      </w:r>
      <w:r>
        <w:rPr>
          <w:rFonts w:hint="eastAsia" w:ascii="微软雅黑" w:hAnsi="微软雅黑" w:eastAsia="微软雅黑"/>
          <w:sz w:val="24"/>
          <w:szCs w:val="24"/>
        </w:rPr>
        <w:t>所以</w:t>
      </w:r>
      <w:r>
        <w:rPr>
          <w:rFonts w:ascii="微软雅黑" w:hAnsi="微软雅黑" w:eastAsia="微软雅黑"/>
          <w:sz w:val="24"/>
          <w:szCs w:val="24"/>
        </w:rPr>
        <w:t>普令同仁共结净缘</w:t>
      </w:r>
      <w:r>
        <w:rPr>
          <w:rFonts w:hint="eastAsia" w:ascii="微软雅黑" w:hAnsi="微软雅黑" w:eastAsia="微软雅黑"/>
          <w:sz w:val="24"/>
          <w:szCs w:val="24"/>
        </w:rPr>
        <w:t>；</w:t>
      </w:r>
      <w:r>
        <w:rPr>
          <w:rFonts w:ascii="微软雅黑" w:hAnsi="微软雅黑" w:eastAsia="微软雅黑"/>
          <w:sz w:val="24"/>
          <w:szCs w:val="24"/>
        </w:rPr>
        <w:t>由于偏，</w:t>
      </w:r>
      <w:r>
        <w:rPr>
          <w:rFonts w:hint="eastAsia" w:ascii="微软雅黑" w:hAnsi="微软雅黑" w:eastAsia="微软雅黑"/>
          <w:sz w:val="24"/>
          <w:szCs w:val="24"/>
        </w:rPr>
        <w:t>所以</w:t>
      </w:r>
      <w:r>
        <w:rPr>
          <w:rFonts w:ascii="微软雅黑" w:hAnsi="微软雅黑" w:eastAsia="微软雅黑"/>
          <w:sz w:val="24"/>
          <w:szCs w:val="24"/>
        </w:rPr>
        <w:t>不要</w:t>
      </w:r>
      <w:r>
        <w:rPr>
          <w:rFonts w:hint="eastAsia" w:ascii="微软雅黑" w:hAnsi="微软雅黑" w:eastAsia="微软雅黑"/>
          <w:sz w:val="24"/>
          <w:szCs w:val="24"/>
        </w:rPr>
        <w:t>子嗣相续</w:t>
      </w:r>
      <w:r>
        <w:rPr>
          <w:rFonts w:ascii="微软雅黑" w:hAnsi="微软雅黑" w:eastAsia="微软雅黑"/>
          <w:sz w:val="24"/>
          <w:szCs w:val="24"/>
        </w:rPr>
        <w:t>，</w:t>
      </w:r>
      <w:r>
        <w:rPr>
          <w:rFonts w:hint="eastAsia" w:ascii="微软雅黑" w:hAnsi="微软雅黑" w:eastAsia="微软雅黑"/>
          <w:sz w:val="24"/>
          <w:szCs w:val="24"/>
        </w:rPr>
        <w:t>舍</w:t>
      </w:r>
      <w:r>
        <w:rPr>
          <w:rFonts w:ascii="微软雅黑" w:hAnsi="微软雅黑" w:eastAsia="微软雅黑"/>
          <w:sz w:val="24"/>
          <w:szCs w:val="24"/>
        </w:rPr>
        <w:t>家为庵，安住贞节的女子，使她们</w:t>
      </w:r>
      <w:r>
        <w:rPr>
          <w:rFonts w:hint="eastAsia" w:ascii="微软雅黑" w:hAnsi="微软雅黑" w:eastAsia="微软雅黑"/>
          <w:sz w:val="24"/>
          <w:szCs w:val="24"/>
        </w:rPr>
        <w:t>得以</w:t>
      </w:r>
      <w:r>
        <w:rPr>
          <w:rFonts w:ascii="微软雅黑" w:hAnsi="微软雅黑" w:eastAsia="微软雅黑"/>
          <w:sz w:val="24"/>
          <w:szCs w:val="24"/>
        </w:rPr>
        <w:t>保全天年。</w:t>
      </w:r>
    </w:p>
    <w:p w14:paraId="5A2BD9DF">
      <w:pPr>
        <w:widowControl/>
        <w:spacing w:line="270" w:lineRule="atLeast"/>
        <w:jc w:val="left"/>
        <w:rPr>
          <w:rFonts w:ascii="微软雅黑" w:hAnsi="微软雅黑" w:eastAsia="微软雅黑" w:cs="Lucida Sans Unicode"/>
          <w:bCs/>
          <w:color w:val="0000FF"/>
          <w:kern w:val="0"/>
          <w:sz w:val="24"/>
          <w:szCs w:val="24"/>
        </w:rPr>
      </w:pPr>
    </w:p>
    <w:p w14:paraId="50E1D7D6">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今已将离此五浊恶世，直登西方极乐世界之九品宝莲。因王一亭老友所写之真，特表其偏之所以然。（民国二十五年丙子季春）</w:t>
      </w:r>
    </w:p>
    <w:p w14:paraId="0226A77A">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现今</w:t>
      </w:r>
      <w:r>
        <w:rPr>
          <w:rFonts w:hint="eastAsia" w:ascii="微软雅黑" w:hAnsi="微软雅黑" w:eastAsia="微软雅黑"/>
          <w:sz w:val="24"/>
          <w:szCs w:val="24"/>
        </w:rPr>
        <w:t>我</w:t>
      </w:r>
      <w:r>
        <w:rPr>
          <w:rFonts w:ascii="微软雅黑" w:hAnsi="微软雅黑" w:eastAsia="微软雅黑"/>
          <w:sz w:val="24"/>
          <w:szCs w:val="24"/>
        </w:rPr>
        <w:t>已将要离开这个五浊恶世，直登西方极乐世界的九品宝莲。因为</w:t>
      </w:r>
      <w:r>
        <w:rPr>
          <w:rFonts w:hint="eastAsia" w:ascii="微软雅黑" w:hAnsi="微软雅黑" w:eastAsia="微软雅黑"/>
          <w:sz w:val="24"/>
          <w:szCs w:val="24"/>
        </w:rPr>
        <w:t>老友</w:t>
      </w:r>
      <w:r>
        <w:rPr>
          <w:rFonts w:ascii="微软雅黑" w:hAnsi="微软雅黑" w:eastAsia="微软雅黑"/>
          <w:sz w:val="24"/>
          <w:szCs w:val="24"/>
        </w:rPr>
        <w:t>王一亭</w:t>
      </w:r>
      <w:r>
        <w:rPr>
          <w:rFonts w:hint="eastAsia" w:ascii="微软雅黑" w:hAnsi="微软雅黑" w:eastAsia="微软雅黑"/>
          <w:sz w:val="24"/>
          <w:szCs w:val="24"/>
        </w:rPr>
        <w:t>所画的像逼真</w:t>
      </w:r>
      <w:r>
        <w:rPr>
          <w:rFonts w:ascii="微软雅黑" w:hAnsi="微软雅黑" w:eastAsia="微软雅黑"/>
          <w:sz w:val="24"/>
          <w:szCs w:val="24"/>
        </w:rPr>
        <w:t>，我特别表述他“偏”的所以然。</w:t>
      </w:r>
      <w:r>
        <w:rPr>
          <w:rFonts w:hint="eastAsia" w:ascii="微软雅黑" w:hAnsi="微软雅黑" w:eastAsia="微软雅黑"/>
          <w:sz w:val="24"/>
          <w:szCs w:val="24"/>
        </w:rPr>
        <w:t>（</w:t>
      </w:r>
      <w:r>
        <w:rPr>
          <w:rFonts w:ascii="微软雅黑" w:hAnsi="微软雅黑" w:eastAsia="微软雅黑"/>
          <w:sz w:val="24"/>
          <w:szCs w:val="24"/>
        </w:rPr>
        <w:t>民国二十五年</w:t>
      </w:r>
      <w:r>
        <w:rPr>
          <w:rFonts w:hint="eastAsia" w:ascii="微软雅黑" w:hAnsi="微软雅黑" w:eastAsia="微软雅黑"/>
          <w:color w:val="808080" w:themeColor="background1" w:themeShade="80"/>
          <w:sz w:val="24"/>
          <w:szCs w:val="24"/>
        </w:rPr>
        <w:t>&lt;</w:t>
      </w:r>
      <w:r>
        <w:rPr>
          <w:rFonts w:ascii="微软雅黑" w:hAnsi="微软雅黑" w:eastAsia="微软雅黑"/>
          <w:color w:val="808080" w:themeColor="background1" w:themeShade="80"/>
          <w:sz w:val="24"/>
          <w:szCs w:val="24"/>
        </w:rPr>
        <w:t>1936</w:t>
      </w:r>
      <w:r>
        <w:rPr>
          <w:rFonts w:hint="eastAsia" w:ascii="微软雅黑" w:hAnsi="微软雅黑" w:eastAsia="微软雅黑"/>
          <w:color w:val="808080" w:themeColor="background1" w:themeShade="80"/>
          <w:sz w:val="24"/>
          <w:szCs w:val="24"/>
        </w:rPr>
        <w:t>&gt;</w:t>
      </w:r>
      <w:r>
        <w:rPr>
          <w:rFonts w:ascii="微软雅黑" w:hAnsi="微软雅黑" w:eastAsia="微软雅黑"/>
          <w:sz w:val="24"/>
          <w:szCs w:val="24"/>
        </w:rPr>
        <w:t>丙子季春</w:t>
      </w:r>
      <w:r>
        <w:rPr>
          <w:rFonts w:hint="eastAsia" w:ascii="微软雅黑" w:hAnsi="微软雅黑" w:eastAsia="微软雅黑"/>
          <w:color w:val="808080" w:themeColor="background1" w:themeShade="80"/>
          <w:sz w:val="24"/>
          <w:szCs w:val="24"/>
        </w:rPr>
        <w:t>&lt;</w:t>
      </w:r>
      <w:r>
        <w:rPr>
          <w:rFonts w:ascii="微软雅黑" w:hAnsi="微软雅黑" w:eastAsia="微软雅黑"/>
          <w:color w:val="808080" w:themeColor="background1" w:themeShade="80"/>
          <w:sz w:val="24"/>
          <w:szCs w:val="24"/>
        </w:rPr>
        <w:t>三月</w:t>
      </w:r>
      <w:r>
        <w:rPr>
          <w:rFonts w:hint="eastAsia" w:ascii="微软雅黑" w:hAnsi="微软雅黑" w:eastAsia="微软雅黑"/>
          <w:color w:val="808080" w:themeColor="background1" w:themeShade="80"/>
          <w:sz w:val="24"/>
          <w:szCs w:val="24"/>
        </w:rPr>
        <w:t>&gt;</w:t>
      </w:r>
      <w:r>
        <w:rPr>
          <w:rFonts w:hint="eastAsia" w:ascii="微软雅黑" w:hAnsi="微软雅黑" w:eastAsia="微软雅黑"/>
          <w:sz w:val="24"/>
          <w:szCs w:val="24"/>
        </w:rPr>
        <w:t>）</w:t>
      </w:r>
    </w:p>
    <w:p w14:paraId="5AE80745">
      <w:pPr>
        <w:widowControl/>
        <w:spacing w:line="270" w:lineRule="atLeast"/>
        <w:jc w:val="left"/>
        <w:rPr>
          <w:rFonts w:ascii="微软雅黑" w:hAnsi="微软雅黑" w:eastAsia="微软雅黑"/>
          <w:sz w:val="24"/>
          <w:szCs w:val="24"/>
        </w:rPr>
      </w:pPr>
    </w:p>
    <w:p w14:paraId="629FAC29">
      <w:pPr>
        <w:widowControl/>
        <w:spacing w:line="270" w:lineRule="atLeast"/>
        <w:jc w:val="left"/>
        <w:rPr>
          <w:rFonts w:ascii="微软雅黑" w:hAnsi="微软雅黑" w:eastAsia="微软雅黑"/>
          <w:sz w:val="24"/>
          <w:szCs w:val="24"/>
        </w:rPr>
      </w:pPr>
    </w:p>
    <w:p w14:paraId="42353B82">
      <w:pPr>
        <w:widowControl/>
        <w:spacing w:line="270" w:lineRule="atLeast"/>
        <w:jc w:val="left"/>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3A8FCBB2">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【俾全其天】</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全天</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保全天性与生命。</w:t>
      </w:r>
    </w:p>
    <w:p w14:paraId="0620A291">
      <w:pPr>
        <w:widowControl/>
        <w:spacing w:line="270" w:lineRule="atLeast"/>
        <w:jc w:val="left"/>
        <w:rPr>
          <w:rFonts w:ascii="微软雅黑" w:hAnsi="微软雅黑" w:eastAsia="微软雅黑"/>
          <w:sz w:val="24"/>
          <w:szCs w:val="24"/>
        </w:rPr>
      </w:pPr>
    </w:p>
    <w:p w14:paraId="3E25B537">
      <w:pPr>
        <w:widowControl/>
        <w:spacing w:line="270" w:lineRule="atLeast"/>
        <w:jc w:val="left"/>
        <w:rPr>
          <w:rFonts w:ascii="微软雅黑" w:hAnsi="微软雅黑" w:eastAsia="微软雅黑"/>
          <w:sz w:val="24"/>
          <w:szCs w:val="24"/>
        </w:rPr>
      </w:pPr>
    </w:p>
    <w:p w14:paraId="7B5F7495">
      <w:pPr>
        <w:widowControl/>
        <w:jc w:val="left"/>
        <w:rPr>
          <w:rFonts w:ascii="微软雅黑" w:hAnsi="微软雅黑" w:eastAsia="微软雅黑"/>
          <w:sz w:val="24"/>
          <w:szCs w:val="24"/>
        </w:rPr>
      </w:pPr>
      <w:r>
        <w:rPr>
          <w:rFonts w:ascii="微软雅黑" w:hAnsi="微软雅黑" w:eastAsia="微软雅黑"/>
          <w:sz w:val="24"/>
          <w:szCs w:val="24"/>
        </w:rPr>
        <w:br w:type="page"/>
      </w:r>
    </w:p>
    <w:p w14:paraId="4DD1CF5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96" w:name="_Toc5888"/>
      <w:r>
        <w:rPr>
          <w:rFonts w:ascii="微软雅黑" w:hAnsi="微软雅黑" w:eastAsia="微软雅黑"/>
          <w:b/>
          <w:color w:val="C00000"/>
          <w:sz w:val="24"/>
          <w:szCs w:val="24"/>
        </w:rPr>
        <w:t>饬终津梁提要</w:t>
      </w:r>
      <w:bookmarkEnd w:id="296"/>
    </w:p>
    <w:p w14:paraId="2B160DA9">
      <w:pPr>
        <w:widowControl/>
        <w:spacing w:line="270" w:lineRule="atLeast"/>
        <w:jc w:val="left"/>
        <w:rPr>
          <w:rFonts w:hint="eastAsia" w:ascii="微软雅黑" w:hAnsi="微软雅黑" w:eastAsia="微软雅黑" w:cs="Lucida Sans Unicode"/>
          <w:bCs/>
          <w:color w:val="0000FF"/>
          <w:kern w:val="0"/>
          <w:sz w:val="24"/>
          <w:szCs w:val="24"/>
        </w:rPr>
      </w:pPr>
    </w:p>
    <w:p w14:paraId="05FA358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临命终时，四大分张，众苦毕集。若非三昧久证，诚恐不易得力。况眷属不谙利害，往往以世情而破坏彼之正念。此饬终社之所由结集也。</w:t>
      </w:r>
    </w:p>
    <w:p w14:paraId="5D952584">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临命终时，地水火风四大分解，众苦</w:t>
      </w:r>
      <w:r>
        <w:rPr>
          <w:rFonts w:hint="eastAsia" w:ascii="微软雅黑" w:hAnsi="微软雅黑" w:eastAsia="微软雅黑"/>
          <w:sz w:val="24"/>
          <w:szCs w:val="24"/>
        </w:rPr>
        <w:t>全部聚集</w:t>
      </w:r>
      <w:r>
        <w:rPr>
          <w:rFonts w:ascii="微软雅黑" w:hAnsi="微软雅黑" w:eastAsia="微软雅黑"/>
          <w:sz w:val="24"/>
          <w:szCs w:val="24"/>
        </w:rPr>
        <w:t>。如果不是久证三昧，实在恐怕不容易得力。何况眷属不明白利害，往往以世俗人情而来破坏亡人的正念。这是饬终社之所以结集的原因。</w:t>
      </w:r>
    </w:p>
    <w:p w14:paraId="319D704F">
      <w:pPr>
        <w:widowControl/>
        <w:spacing w:line="270" w:lineRule="atLeast"/>
        <w:jc w:val="left"/>
        <w:rPr>
          <w:rFonts w:hint="eastAsia" w:ascii="微软雅黑" w:hAnsi="微软雅黑" w:eastAsia="微软雅黑" w:cs="Lucida Sans Unicode"/>
          <w:bCs/>
          <w:color w:val="0000FF"/>
          <w:kern w:val="0"/>
          <w:sz w:val="24"/>
          <w:szCs w:val="24"/>
        </w:rPr>
      </w:pPr>
    </w:p>
    <w:p w14:paraId="07F96D88">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饬终云者，即助生之谓也。盖以行人当此时节，得人开导而辅助之。则欣厌心生，贪爱情息。耳闻佛名，心缘佛境。自可与佛感应道交，蒙佛接引往生西方。</w:t>
      </w:r>
    </w:p>
    <w:p w14:paraId="1FDD7A31">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饬终，就是帮助往生的意思。因为行人在这个时候，得到他人的开导帮助。那么欣求极乐，厌离娑婆的心生起来，贪爱之情息灭。耳朵听闻佛名，内心缘虑佛境。自然可与</w:t>
      </w:r>
      <w:r>
        <w:rPr>
          <w:rFonts w:hint="eastAsia" w:ascii="微软雅黑" w:hAnsi="微软雅黑" w:eastAsia="微软雅黑"/>
          <w:sz w:val="24"/>
          <w:szCs w:val="24"/>
          <w:lang w:val="en-US" w:eastAsia="zh-CN"/>
        </w:rPr>
        <w:t>阿弥陀佛</w:t>
      </w:r>
      <w:r>
        <w:rPr>
          <w:rFonts w:ascii="微软雅黑" w:hAnsi="微软雅黑" w:eastAsia="微软雅黑"/>
          <w:sz w:val="24"/>
          <w:szCs w:val="24"/>
        </w:rPr>
        <w:t>感应道交，蒙佛接引往生西方。</w:t>
      </w:r>
    </w:p>
    <w:p w14:paraId="7DC14868">
      <w:pPr>
        <w:widowControl/>
        <w:spacing w:line="270" w:lineRule="atLeast"/>
        <w:jc w:val="left"/>
        <w:rPr>
          <w:rFonts w:hint="eastAsia" w:ascii="微软雅黑" w:hAnsi="微软雅黑" w:eastAsia="微软雅黑" w:cs="Lucida Sans Unicode"/>
          <w:bCs/>
          <w:color w:val="0000FF"/>
          <w:kern w:val="0"/>
          <w:sz w:val="24"/>
          <w:szCs w:val="24"/>
        </w:rPr>
      </w:pPr>
    </w:p>
    <w:p w14:paraId="342D7F14">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譬如怯弱之人，欲登高山。前有牵者，后有推者，左右有扶掖将护者，自不至半途而废耳。即使平素不闻佛法之人，临终蒙善知识开导，令生信心。又为助念佛号。令彼随大众音声，或出声念，或心中默念。</w:t>
      </w:r>
    </w:p>
    <w:p w14:paraId="17783B87">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就好像胆小懦弱的人，想登上高山。前面有牵引的人，后面有助推的人，左右有扶持帮助的人，自然不至于半途而废。即使平时没有听闻佛法的人，临终蒙善知识的开导，</w:t>
      </w:r>
      <w:r>
        <w:rPr>
          <w:rFonts w:hint="eastAsia" w:ascii="微软雅黑" w:hAnsi="微软雅黑" w:eastAsia="微软雅黑"/>
          <w:sz w:val="24"/>
          <w:szCs w:val="24"/>
          <w:lang w:val="en-US" w:eastAsia="zh-CN"/>
        </w:rPr>
        <w:t>让</w:t>
      </w:r>
      <w:r>
        <w:rPr>
          <w:rFonts w:ascii="微软雅黑" w:hAnsi="微软雅黑" w:eastAsia="微软雅黑"/>
          <w:sz w:val="24"/>
          <w:szCs w:val="24"/>
        </w:rPr>
        <w:t>他生起信心。又为他助念佛号。</w:t>
      </w:r>
      <w:r>
        <w:rPr>
          <w:rFonts w:hint="eastAsia" w:ascii="微软雅黑" w:hAnsi="微软雅黑" w:eastAsia="微软雅黑"/>
          <w:sz w:val="24"/>
          <w:szCs w:val="24"/>
          <w:lang w:val="en-US" w:eastAsia="zh-CN"/>
        </w:rPr>
        <w:t>让</w:t>
      </w:r>
      <w:r>
        <w:rPr>
          <w:rFonts w:hint="eastAsia" w:ascii="微软雅黑" w:hAnsi="微软雅黑" w:eastAsia="微软雅黑"/>
          <w:sz w:val="24"/>
          <w:szCs w:val="24"/>
        </w:rPr>
        <w:t>他</w:t>
      </w:r>
      <w:r>
        <w:rPr>
          <w:rFonts w:ascii="微软雅黑" w:hAnsi="微软雅黑" w:eastAsia="微软雅黑"/>
          <w:sz w:val="24"/>
          <w:szCs w:val="24"/>
        </w:rPr>
        <w:t>随大众</w:t>
      </w:r>
      <w:r>
        <w:rPr>
          <w:rFonts w:hint="eastAsia" w:ascii="微软雅黑" w:hAnsi="微软雅黑" w:eastAsia="微软雅黑"/>
          <w:sz w:val="24"/>
          <w:szCs w:val="24"/>
          <w:lang w:val="en-US" w:eastAsia="zh-CN"/>
        </w:rPr>
        <w:t>念佛</w:t>
      </w:r>
      <w:r>
        <w:rPr>
          <w:rFonts w:ascii="微软雅黑" w:hAnsi="微软雅黑" w:eastAsia="微软雅黑"/>
          <w:sz w:val="24"/>
          <w:szCs w:val="24"/>
        </w:rPr>
        <w:t>的音声，或者出声念，或者心中默念。</w:t>
      </w:r>
    </w:p>
    <w:p w14:paraId="04C703E8">
      <w:pPr>
        <w:widowControl/>
        <w:spacing w:line="270" w:lineRule="atLeast"/>
        <w:jc w:val="left"/>
        <w:rPr>
          <w:rFonts w:hint="eastAsia" w:ascii="微软雅黑" w:hAnsi="微软雅黑" w:eastAsia="微软雅黑" w:cs="Lucida Sans Unicode"/>
          <w:bCs/>
          <w:color w:val="0000FF"/>
          <w:kern w:val="0"/>
          <w:sz w:val="24"/>
          <w:szCs w:val="24"/>
        </w:rPr>
      </w:pPr>
    </w:p>
    <w:p w14:paraId="18549F2B">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果能如法助念，无一切破坏正念等事，亦可往生。以佛力不可思议，法力不可思议，众生心力不可思议，故得此殊胜利益也。愿为人子孙与诸眷属及父母等，同知此义，同依此行。方可名为真慈孝亲爱也已。</w:t>
      </w:r>
    </w:p>
    <w:p w14:paraId="2341318C">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果真能够如法助念，没有一切破坏正念等事情，也可以往生。因为佛力不可思议，法力不可思议，众生心力不可思议，所以得到这个殊胜的利益啊！祈愿为人子孙与诸位眷属以及父母等人，</w:t>
      </w:r>
      <w:r>
        <w:rPr>
          <w:rFonts w:hint="eastAsia" w:ascii="微软雅黑" w:hAnsi="微软雅黑" w:eastAsia="微软雅黑"/>
          <w:sz w:val="24"/>
          <w:szCs w:val="24"/>
          <w:lang w:val="en-US" w:eastAsia="zh-CN"/>
        </w:rPr>
        <w:t>全都能</w:t>
      </w:r>
      <w:r>
        <w:rPr>
          <w:rFonts w:ascii="微软雅黑" w:hAnsi="微软雅黑" w:eastAsia="微软雅黑"/>
          <w:sz w:val="24"/>
          <w:szCs w:val="24"/>
        </w:rPr>
        <w:t>知道这个义理，共同依照这个办法施行。才</w:t>
      </w:r>
      <w:r>
        <w:rPr>
          <w:rFonts w:hint="eastAsia" w:ascii="微软雅黑" w:hAnsi="微软雅黑" w:eastAsia="微软雅黑"/>
          <w:sz w:val="24"/>
          <w:szCs w:val="24"/>
        </w:rPr>
        <w:t>能</w:t>
      </w:r>
      <w:r>
        <w:rPr>
          <w:rFonts w:ascii="微软雅黑" w:hAnsi="微软雅黑" w:eastAsia="微软雅黑"/>
          <w:sz w:val="24"/>
          <w:szCs w:val="24"/>
        </w:rPr>
        <w:t>名为真正的慈孝亲爱啊！</w:t>
      </w:r>
    </w:p>
    <w:p w14:paraId="659C6513">
      <w:pPr>
        <w:widowControl/>
        <w:spacing w:line="270" w:lineRule="atLeast"/>
        <w:jc w:val="left"/>
        <w:rPr>
          <w:rFonts w:ascii="微软雅黑" w:hAnsi="微软雅黑" w:eastAsia="微软雅黑"/>
          <w:sz w:val="24"/>
          <w:szCs w:val="24"/>
        </w:rPr>
      </w:pPr>
    </w:p>
    <w:p w14:paraId="2E6C6CC6">
      <w:pPr>
        <w:widowControl/>
        <w:spacing w:line="270" w:lineRule="atLeast"/>
        <w:jc w:val="left"/>
        <w:rPr>
          <w:rFonts w:ascii="微软雅黑" w:hAnsi="微软雅黑" w:eastAsia="微软雅黑"/>
          <w:sz w:val="24"/>
          <w:szCs w:val="24"/>
        </w:rPr>
      </w:pPr>
    </w:p>
    <w:p w14:paraId="39C2C7E5">
      <w:pPr>
        <w:widowControl/>
        <w:jc w:val="left"/>
        <w:rPr>
          <w:rFonts w:ascii="微软雅黑" w:hAnsi="微软雅黑" w:eastAsia="微软雅黑"/>
          <w:sz w:val="24"/>
          <w:szCs w:val="24"/>
        </w:rPr>
      </w:pPr>
      <w:r>
        <w:rPr>
          <w:rFonts w:ascii="微软雅黑" w:hAnsi="微软雅黑" w:eastAsia="微软雅黑"/>
          <w:sz w:val="24"/>
          <w:szCs w:val="24"/>
        </w:rPr>
        <w:br w:type="page"/>
      </w:r>
    </w:p>
    <w:p w14:paraId="6FB071E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97" w:name="_Toc21911"/>
      <w:r>
        <w:rPr>
          <w:rFonts w:ascii="微软雅黑" w:hAnsi="微软雅黑" w:eastAsia="微软雅黑"/>
          <w:b/>
          <w:color w:val="C00000"/>
          <w:sz w:val="24"/>
          <w:szCs w:val="24"/>
        </w:rPr>
        <w:t>灵岩山寺念诵仪规题辞</w:t>
      </w:r>
      <w:bookmarkEnd w:id="297"/>
    </w:p>
    <w:p w14:paraId="4A44475C">
      <w:pPr>
        <w:widowControl/>
        <w:spacing w:line="270" w:lineRule="atLeast"/>
        <w:jc w:val="left"/>
        <w:rPr>
          <w:rFonts w:hint="eastAsia" w:ascii="微软雅黑" w:hAnsi="微软雅黑" w:eastAsia="微软雅黑" w:cs="Lucida Sans Unicode"/>
          <w:bCs/>
          <w:color w:val="0000FF"/>
          <w:kern w:val="0"/>
          <w:sz w:val="24"/>
          <w:szCs w:val="24"/>
        </w:rPr>
      </w:pPr>
    </w:p>
    <w:p w14:paraId="34EA31CC">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一切佛经，及阐扬佛法诸书，无不令人趋吉避凶，改过迁善。明三世之因果，识本具之佛性。出生死之苦海，生极乐之莲邦。</w:t>
      </w:r>
    </w:p>
    <w:p w14:paraId="3EA97BB4">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一切佛经，以及阐扬佛法的书籍，无不是令人趋吉避凶，改过向善。阐明三世因果，认识本具佛性。出离生死苦海，往生极乐莲邦。</w:t>
      </w:r>
    </w:p>
    <w:p w14:paraId="4E0F466A">
      <w:pPr>
        <w:widowControl/>
        <w:spacing w:line="270" w:lineRule="atLeast"/>
        <w:jc w:val="left"/>
        <w:rPr>
          <w:rFonts w:hint="eastAsia" w:ascii="微软雅黑" w:hAnsi="微软雅黑" w:eastAsia="微软雅黑" w:cs="Lucida Sans Unicode"/>
          <w:bCs/>
          <w:color w:val="0000FF"/>
          <w:kern w:val="0"/>
          <w:sz w:val="24"/>
          <w:szCs w:val="24"/>
        </w:rPr>
      </w:pPr>
    </w:p>
    <w:p w14:paraId="45C3752B">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读者必须生感恩心，作难遭想。净手洁案，主敬存诚。如面佛天，如临师保。则无边利益，自可亲得。</w:t>
      </w:r>
    </w:p>
    <w:p w14:paraId="1D248428">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读者必须生起感恩心，作难遭遇想。洁净双手桌案，恪守</w:t>
      </w:r>
      <w:r>
        <w:rPr>
          <w:rFonts w:hint="eastAsia" w:ascii="微软雅黑" w:hAnsi="微软雅黑" w:eastAsia="微软雅黑"/>
          <w:sz w:val="24"/>
          <w:szCs w:val="24"/>
          <w:lang w:val="en-US" w:eastAsia="zh-CN"/>
        </w:rPr>
        <w:t>至诚恭敬</w:t>
      </w:r>
      <w:r>
        <w:rPr>
          <w:rFonts w:ascii="微软雅黑" w:hAnsi="微软雅黑" w:eastAsia="微软雅黑"/>
          <w:sz w:val="24"/>
          <w:szCs w:val="24"/>
        </w:rPr>
        <w:t>心。如同面对佛</w:t>
      </w:r>
      <w:r>
        <w:rPr>
          <w:rFonts w:hint="eastAsia" w:ascii="微软雅黑" w:hAnsi="微软雅黑" w:eastAsia="微软雅黑"/>
          <w:sz w:val="24"/>
          <w:szCs w:val="24"/>
        </w:rPr>
        <w:t>天</w:t>
      </w:r>
      <w:r>
        <w:rPr>
          <w:rFonts w:ascii="微软雅黑" w:hAnsi="微软雅黑" w:eastAsia="微软雅黑"/>
          <w:sz w:val="24"/>
          <w:szCs w:val="24"/>
        </w:rPr>
        <w:t>，如同老师</w:t>
      </w:r>
      <w:r>
        <w:rPr>
          <w:rFonts w:hint="eastAsia" w:ascii="微软雅黑" w:hAnsi="微软雅黑" w:eastAsia="微软雅黑"/>
          <w:sz w:val="24"/>
          <w:szCs w:val="24"/>
        </w:rPr>
        <w:t>亲临</w:t>
      </w:r>
      <w:r>
        <w:rPr>
          <w:rFonts w:ascii="微软雅黑" w:hAnsi="微软雅黑" w:eastAsia="微软雅黑"/>
          <w:sz w:val="24"/>
          <w:szCs w:val="24"/>
        </w:rPr>
        <w:t>。那么无边的利益，自然可以亲得。</w:t>
      </w:r>
    </w:p>
    <w:p w14:paraId="2C2E54E4">
      <w:pPr>
        <w:widowControl/>
        <w:spacing w:line="270" w:lineRule="atLeast"/>
        <w:jc w:val="left"/>
        <w:rPr>
          <w:rFonts w:hint="eastAsia" w:ascii="微软雅黑" w:hAnsi="微软雅黑" w:eastAsia="微软雅黑" w:cs="Lucida Sans Unicode"/>
          <w:bCs/>
          <w:color w:val="0000FF"/>
          <w:kern w:val="0"/>
          <w:sz w:val="24"/>
          <w:szCs w:val="24"/>
        </w:rPr>
      </w:pPr>
    </w:p>
    <w:p w14:paraId="476002A6">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若肆无忌惮，任意亵渎。及固执管见，妄生毁谤。则罪过弥天，苦报无尽。奉劝世人，当远罪求益，离苦得乐也。</w:t>
      </w:r>
    </w:p>
    <w:p w14:paraId="5947E471">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如果肆无忌惮，任意亵渎轻慢。以及固执自己的管孔之见，妄生毁谤。那么罪过弥天，苦报无尽。奉劝世人，应当远离罪过，求得利益，离苦得乐啊！</w:t>
      </w:r>
    </w:p>
    <w:p w14:paraId="07E8522B">
      <w:pPr>
        <w:widowControl/>
        <w:spacing w:line="270" w:lineRule="atLeast"/>
        <w:jc w:val="left"/>
        <w:rPr>
          <w:rFonts w:ascii="微软雅黑" w:hAnsi="微软雅黑" w:eastAsia="微软雅黑"/>
          <w:sz w:val="24"/>
          <w:szCs w:val="24"/>
        </w:rPr>
      </w:pPr>
    </w:p>
    <w:p w14:paraId="025B30E2">
      <w:pPr>
        <w:widowControl/>
        <w:spacing w:line="270" w:lineRule="atLeast"/>
        <w:jc w:val="left"/>
        <w:rPr>
          <w:rFonts w:ascii="微软雅黑" w:hAnsi="微软雅黑" w:eastAsia="微软雅黑"/>
          <w:sz w:val="24"/>
          <w:szCs w:val="24"/>
        </w:rPr>
      </w:pPr>
    </w:p>
    <w:p w14:paraId="481E5785">
      <w:pPr>
        <w:widowControl/>
        <w:spacing w:line="270" w:lineRule="atLeast"/>
        <w:jc w:val="left"/>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6346B88A">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【师保】</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1.古时任辅弼帝王和教导王室子弟的官，有师有保，统称“师保”。2.泛指老师。</w:t>
      </w:r>
    </w:p>
    <w:p w14:paraId="707A8CC9">
      <w:pPr>
        <w:widowControl/>
        <w:spacing w:line="270" w:lineRule="atLeast"/>
        <w:jc w:val="left"/>
        <w:rPr>
          <w:rFonts w:ascii="微软雅黑" w:hAnsi="微软雅黑" w:eastAsia="微软雅黑"/>
          <w:sz w:val="24"/>
          <w:szCs w:val="24"/>
        </w:rPr>
      </w:pPr>
    </w:p>
    <w:p w14:paraId="726D7674">
      <w:pPr>
        <w:widowControl/>
        <w:spacing w:line="270" w:lineRule="atLeast"/>
        <w:jc w:val="left"/>
        <w:rPr>
          <w:rFonts w:ascii="微软雅黑" w:hAnsi="微软雅黑" w:eastAsia="微软雅黑"/>
          <w:sz w:val="24"/>
          <w:szCs w:val="24"/>
        </w:rPr>
      </w:pPr>
    </w:p>
    <w:p w14:paraId="79FFA513">
      <w:pPr>
        <w:widowControl/>
        <w:jc w:val="left"/>
        <w:rPr>
          <w:rFonts w:ascii="微软雅黑" w:hAnsi="微软雅黑" w:eastAsia="微软雅黑"/>
          <w:sz w:val="24"/>
          <w:szCs w:val="24"/>
        </w:rPr>
      </w:pPr>
      <w:r>
        <w:rPr>
          <w:rFonts w:ascii="微软雅黑" w:hAnsi="微软雅黑" w:eastAsia="微软雅黑"/>
          <w:sz w:val="24"/>
          <w:szCs w:val="24"/>
        </w:rPr>
        <w:br w:type="page"/>
      </w:r>
    </w:p>
    <w:p w14:paraId="6C6495B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98" w:name="_Toc2427"/>
      <w:r>
        <w:rPr>
          <w:rFonts w:ascii="微软雅黑" w:hAnsi="微软雅黑" w:eastAsia="微软雅黑"/>
          <w:b/>
          <w:color w:val="C00000"/>
          <w:sz w:val="24"/>
          <w:szCs w:val="24"/>
        </w:rPr>
        <w:t>阿弥陀经白话解释题辞</w:t>
      </w:r>
      <w:bookmarkEnd w:id="298"/>
    </w:p>
    <w:p w14:paraId="151BA0E4">
      <w:pPr>
        <w:widowControl/>
        <w:spacing w:line="270" w:lineRule="atLeast"/>
        <w:jc w:val="left"/>
        <w:rPr>
          <w:rFonts w:ascii="微软雅黑" w:hAnsi="微软雅黑" w:eastAsia="微软雅黑" w:cs="Lucida Sans Unicode"/>
          <w:bCs/>
          <w:color w:val="0000FF"/>
          <w:kern w:val="0"/>
          <w:sz w:val="24"/>
          <w:szCs w:val="24"/>
        </w:rPr>
      </w:pPr>
    </w:p>
    <w:p w14:paraId="3FEA4D1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阿弥陀经，乃一切圣凡同修之道。亦决于现生了脱之法。文虽显略，义极宏深。古德欲人皆修习，以故列为日课。每有普通善信，文理不深，纵看古德著述，依旧莫知其义。黄涵之居士欲一切人同沐佛恩，俱获实益。以白话体而为解释。俾稍识文字者，悉可了然。</w:t>
      </w:r>
    </w:p>
    <w:p w14:paraId="7F09F0E0">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《阿弥陀经》，是一切圣凡共修之道。也是决定在现生了脱生死之法。经文虽然</w:t>
      </w:r>
      <w:r>
        <w:rPr>
          <w:rFonts w:hint="eastAsia" w:ascii="微软雅黑" w:hAnsi="微软雅黑" w:eastAsia="微软雅黑"/>
          <w:sz w:val="24"/>
          <w:szCs w:val="24"/>
        </w:rPr>
        <w:t>浅</w:t>
      </w:r>
      <w:r>
        <w:rPr>
          <w:rFonts w:ascii="微软雅黑" w:hAnsi="微软雅黑" w:eastAsia="微软雅黑"/>
          <w:sz w:val="24"/>
          <w:szCs w:val="24"/>
        </w:rPr>
        <w:t>显简略，经义却极为宏大深广。古德想</w:t>
      </w:r>
      <w:r>
        <w:rPr>
          <w:rFonts w:hint="eastAsia" w:ascii="微软雅黑" w:hAnsi="微软雅黑" w:eastAsia="微软雅黑"/>
          <w:sz w:val="24"/>
          <w:szCs w:val="24"/>
        </w:rPr>
        <w:t>让</w:t>
      </w:r>
      <w:r>
        <w:rPr>
          <w:rFonts w:ascii="微软雅黑" w:hAnsi="微软雅黑" w:eastAsia="微软雅黑"/>
          <w:sz w:val="24"/>
          <w:szCs w:val="24"/>
        </w:rPr>
        <w:t>人人都来修习，所以列</w:t>
      </w:r>
      <w:r>
        <w:rPr>
          <w:rFonts w:hint="eastAsia" w:ascii="微软雅黑" w:hAnsi="微软雅黑" w:eastAsia="微软雅黑"/>
          <w:sz w:val="24"/>
          <w:szCs w:val="24"/>
        </w:rPr>
        <w:t>为日课</w:t>
      </w:r>
      <w:r>
        <w:rPr>
          <w:rFonts w:ascii="微软雅黑" w:hAnsi="微软雅黑" w:eastAsia="微软雅黑"/>
          <w:sz w:val="24"/>
          <w:szCs w:val="24"/>
        </w:rPr>
        <w:t>。</w:t>
      </w:r>
      <w:r>
        <w:rPr>
          <w:rFonts w:hint="eastAsia" w:ascii="微软雅黑" w:hAnsi="微软雅黑" w:eastAsia="微软雅黑"/>
          <w:sz w:val="24"/>
          <w:szCs w:val="24"/>
        </w:rPr>
        <w:t>常常</w:t>
      </w:r>
      <w:r>
        <w:rPr>
          <w:rFonts w:ascii="微软雅黑" w:hAnsi="微软雅黑" w:eastAsia="微软雅黑"/>
          <w:sz w:val="24"/>
          <w:szCs w:val="24"/>
        </w:rPr>
        <w:t>有普通的善男信女，文化知识不高，纵然看古德的著述，依旧不知道是什么意思。黄涵之居士想使一切人共同沐浴佛恩，全都获得真实利益。所以</w:t>
      </w:r>
      <w:r>
        <w:rPr>
          <w:rFonts w:hint="eastAsia" w:ascii="微软雅黑" w:hAnsi="微软雅黑" w:eastAsia="微软雅黑"/>
          <w:sz w:val="24"/>
          <w:szCs w:val="24"/>
        </w:rPr>
        <w:t>用</w:t>
      </w:r>
      <w:r>
        <w:rPr>
          <w:rFonts w:ascii="微软雅黑" w:hAnsi="微软雅黑" w:eastAsia="微软雅黑"/>
          <w:sz w:val="24"/>
          <w:szCs w:val="24"/>
        </w:rPr>
        <w:t>白话文加以解释。使得稍微认识文字的人，都</w:t>
      </w:r>
      <w:r>
        <w:rPr>
          <w:rFonts w:hint="eastAsia" w:ascii="微软雅黑" w:hAnsi="微软雅黑" w:eastAsia="微软雅黑"/>
          <w:sz w:val="24"/>
          <w:szCs w:val="24"/>
          <w:lang w:val="en-US" w:eastAsia="zh-CN"/>
        </w:rPr>
        <w:t>能够</w:t>
      </w:r>
      <w:r>
        <w:rPr>
          <w:rFonts w:ascii="微软雅黑" w:hAnsi="微软雅黑" w:eastAsia="微软雅黑"/>
          <w:sz w:val="24"/>
          <w:szCs w:val="24"/>
        </w:rPr>
        <w:t>明白。</w:t>
      </w:r>
    </w:p>
    <w:p w14:paraId="5673E2D0">
      <w:pPr>
        <w:widowControl/>
        <w:spacing w:line="270" w:lineRule="atLeast"/>
        <w:jc w:val="left"/>
        <w:rPr>
          <w:rFonts w:ascii="微软雅黑" w:hAnsi="微软雅黑" w:eastAsia="微软雅黑" w:cs="Lucida Sans Unicode"/>
          <w:bCs/>
          <w:color w:val="0000FF"/>
          <w:kern w:val="0"/>
          <w:sz w:val="24"/>
          <w:szCs w:val="24"/>
        </w:rPr>
      </w:pPr>
    </w:p>
    <w:p w14:paraId="393B2F36">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初次印千部，未久函索罄尽。乃作广布计，稍缩其式。同志任及二万，以期修持净业之初机学人，同得受持。</w:t>
      </w:r>
    </w:p>
    <w:p w14:paraId="7B46E05F">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初次印了一千部，不久全</w:t>
      </w:r>
      <w:r>
        <w:rPr>
          <w:rFonts w:hint="eastAsia" w:ascii="微软雅黑" w:hAnsi="微软雅黑" w:eastAsia="微软雅黑"/>
          <w:sz w:val="24"/>
          <w:szCs w:val="24"/>
        </w:rPr>
        <w:t>都被来</w:t>
      </w:r>
      <w:r>
        <w:rPr>
          <w:rFonts w:ascii="微软雅黑" w:hAnsi="微软雅黑" w:eastAsia="微软雅黑"/>
          <w:sz w:val="24"/>
          <w:szCs w:val="24"/>
        </w:rPr>
        <w:t>信索请</w:t>
      </w:r>
      <w:r>
        <w:rPr>
          <w:rFonts w:hint="eastAsia" w:ascii="微软雅黑" w:hAnsi="微软雅黑" w:eastAsia="微软雅黑"/>
          <w:sz w:val="24"/>
          <w:szCs w:val="24"/>
        </w:rPr>
        <w:t>完</w:t>
      </w:r>
      <w:r>
        <w:rPr>
          <w:rFonts w:ascii="微软雅黑" w:hAnsi="微软雅黑" w:eastAsia="微软雅黑"/>
          <w:sz w:val="24"/>
          <w:szCs w:val="24"/>
        </w:rPr>
        <w:t>。于是作了一个广泛流布的计划，稍微压缩这本书的样式。有共同志向的人们任资</w:t>
      </w:r>
      <w:r>
        <w:rPr>
          <w:rFonts w:hint="eastAsia" w:ascii="微软雅黑" w:hAnsi="微软雅黑" w:eastAsia="微软雅黑"/>
          <w:sz w:val="24"/>
          <w:szCs w:val="24"/>
        </w:rPr>
        <w:t>达</w:t>
      </w:r>
      <w:r>
        <w:rPr>
          <w:rFonts w:ascii="微软雅黑" w:hAnsi="微软雅黑" w:eastAsia="微软雅黑"/>
          <w:sz w:val="24"/>
          <w:szCs w:val="24"/>
        </w:rPr>
        <w:t>二万册，以期修持净业的初机学人，共同得以受持。</w:t>
      </w:r>
    </w:p>
    <w:p w14:paraId="4E8AE430">
      <w:pPr>
        <w:widowControl/>
        <w:spacing w:line="270" w:lineRule="atLeast"/>
        <w:jc w:val="left"/>
        <w:rPr>
          <w:rFonts w:ascii="微软雅黑" w:hAnsi="微软雅黑" w:eastAsia="微软雅黑" w:cs="Lucida Sans Unicode"/>
          <w:bCs/>
          <w:color w:val="0000FF"/>
          <w:kern w:val="0"/>
          <w:sz w:val="24"/>
          <w:szCs w:val="24"/>
        </w:rPr>
      </w:pPr>
    </w:p>
    <w:p w14:paraId="4D2F8BD4">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所愿得是解者，恭敬修习，展转流通。普令同人皆得受持。以此功德，资益净业。则尽此报身，直登九品。见佛闻法，证无生忍。其为乐也，莫能喻也。</w:t>
      </w:r>
    </w:p>
    <w:p w14:paraId="057FEB41">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祈愿得到这本《白话解》的人，恭敬修习，</w:t>
      </w:r>
      <w:r>
        <w:rPr>
          <w:rFonts w:hint="eastAsia" w:ascii="微软雅黑" w:hAnsi="微软雅黑" w:eastAsia="微软雅黑"/>
          <w:sz w:val="24"/>
          <w:szCs w:val="24"/>
        </w:rPr>
        <w:t>辗</w:t>
      </w:r>
      <w:r>
        <w:rPr>
          <w:rFonts w:ascii="微软雅黑" w:hAnsi="微软雅黑" w:eastAsia="微软雅黑"/>
          <w:sz w:val="24"/>
          <w:szCs w:val="24"/>
        </w:rPr>
        <w:t>转流通。普令同人大众都得以受持。并以此功德，资</w:t>
      </w:r>
      <w:r>
        <w:rPr>
          <w:rFonts w:hint="eastAsia" w:ascii="微软雅黑" w:hAnsi="微软雅黑" w:eastAsia="微软雅黑"/>
          <w:sz w:val="24"/>
          <w:szCs w:val="24"/>
        </w:rPr>
        <w:t>益</w:t>
      </w:r>
      <w:r>
        <w:rPr>
          <w:rFonts w:ascii="微软雅黑" w:hAnsi="微软雅黑" w:eastAsia="微软雅黑"/>
          <w:sz w:val="24"/>
          <w:szCs w:val="24"/>
        </w:rPr>
        <w:t>净业。那么尽此报身，直登九品。见佛闻法，证无生忍。这</w:t>
      </w:r>
      <w:r>
        <w:rPr>
          <w:rFonts w:hint="eastAsia" w:ascii="微软雅黑" w:hAnsi="微软雅黑" w:eastAsia="微软雅黑"/>
          <w:sz w:val="24"/>
          <w:szCs w:val="24"/>
        </w:rPr>
        <w:t>样的</w:t>
      </w:r>
      <w:r>
        <w:rPr>
          <w:rFonts w:ascii="微软雅黑" w:hAnsi="微软雅黑" w:eastAsia="微软雅黑"/>
          <w:sz w:val="24"/>
          <w:szCs w:val="24"/>
        </w:rPr>
        <w:t>快乐</w:t>
      </w:r>
      <w:r>
        <w:rPr>
          <w:rFonts w:hint="eastAsia" w:ascii="微软雅黑" w:hAnsi="微软雅黑" w:eastAsia="微软雅黑"/>
          <w:sz w:val="24"/>
          <w:szCs w:val="24"/>
        </w:rPr>
        <w:t>，</w:t>
      </w:r>
      <w:r>
        <w:rPr>
          <w:rFonts w:hint="eastAsia" w:ascii="微软雅黑" w:hAnsi="微软雅黑" w:eastAsia="微软雅黑"/>
          <w:sz w:val="24"/>
          <w:szCs w:val="24"/>
          <w:lang w:val="en-US" w:eastAsia="zh-CN"/>
        </w:rPr>
        <w:t>是</w:t>
      </w:r>
      <w:r>
        <w:rPr>
          <w:rFonts w:hint="eastAsia" w:ascii="微软雅黑" w:hAnsi="微软雅黑" w:eastAsia="微软雅黑"/>
          <w:sz w:val="24"/>
          <w:szCs w:val="24"/>
        </w:rPr>
        <w:t>无法形容</w:t>
      </w:r>
      <w:r>
        <w:rPr>
          <w:rFonts w:hint="eastAsia" w:ascii="微软雅黑" w:hAnsi="微软雅黑" w:eastAsia="微软雅黑"/>
          <w:sz w:val="24"/>
          <w:szCs w:val="24"/>
          <w:lang w:val="en-US" w:eastAsia="zh-CN"/>
        </w:rPr>
        <w:t>的</w:t>
      </w:r>
      <w:r>
        <w:rPr>
          <w:rFonts w:hint="eastAsia" w:ascii="微软雅黑" w:hAnsi="微软雅黑" w:eastAsia="微软雅黑"/>
          <w:sz w:val="24"/>
          <w:szCs w:val="24"/>
        </w:rPr>
        <w:t>。</w:t>
      </w:r>
    </w:p>
    <w:p w14:paraId="47ECC0BF">
      <w:pPr>
        <w:widowControl/>
        <w:spacing w:line="270" w:lineRule="atLeast"/>
        <w:jc w:val="left"/>
        <w:rPr>
          <w:rFonts w:ascii="微软雅黑" w:hAnsi="微软雅黑" w:eastAsia="微软雅黑" w:cs="Lucida Sans Unicode"/>
          <w:bCs/>
          <w:color w:val="0000FF"/>
          <w:kern w:val="0"/>
          <w:sz w:val="24"/>
          <w:szCs w:val="24"/>
        </w:rPr>
      </w:pPr>
    </w:p>
    <w:p w14:paraId="0C3B4110">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　　诸大乘经，皆以实相为体。所说谛理，了无轩轾。若论机宜，则于无轩轾中，大有轩轾。以一切诸经所说法门，皆须自力修习。以至断惑证真，方有了生死分。</w:t>
      </w:r>
    </w:p>
    <w:p w14:paraId="21F29CCF">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诸大乘经，都以实相为体。所说的谛理，没有高低优劣之分。如果</w:t>
      </w:r>
      <w:r>
        <w:rPr>
          <w:rFonts w:hint="eastAsia" w:ascii="微软雅黑" w:hAnsi="微软雅黑" w:eastAsia="微软雅黑"/>
          <w:sz w:val="24"/>
          <w:szCs w:val="24"/>
        </w:rPr>
        <w:t>就</w:t>
      </w:r>
      <w:r>
        <w:rPr>
          <w:rFonts w:ascii="微软雅黑" w:hAnsi="微软雅黑" w:eastAsia="微软雅黑"/>
          <w:sz w:val="24"/>
          <w:szCs w:val="24"/>
        </w:rPr>
        <w:t>众生根机所适宜的法门</w:t>
      </w:r>
      <w:r>
        <w:rPr>
          <w:rFonts w:hint="eastAsia" w:ascii="微软雅黑" w:hAnsi="微软雅黑" w:eastAsia="微软雅黑"/>
          <w:sz w:val="24"/>
          <w:szCs w:val="24"/>
        </w:rPr>
        <w:t>来说</w:t>
      </w:r>
      <w:r>
        <w:rPr>
          <w:rFonts w:ascii="微软雅黑" w:hAnsi="微软雅黑" w:eastAsia="微软雅黑"/>
          <w:sz w:val="24"/>
          <w:szCs w:val="24"/>
        </w:rPr>
        <w:t>，</w:t>
      </w:r>
      <w:r>
        <w:rPr>
          <w:rFonts w:hint="eastAsia" w:ascii="微软雅黑" w:hAnsi="微软雅黑" w:eastAsia="微软雅黑"/>
          <w:sz w:val="24"/>
          <w:szCs w:val="24"/>
        </w:rPr>
        <w:t>则是</w:t>
      </w:r>
      <w:r>
        <w:rPr>
          <w:rFonts w:ascii="微软雅黑" w:hAnsi="微软雅黑" w:eastAsia="微软雅黑"/>
          <w:sz w:val="24"/>
          <w:szCs w:val="24"/>
        </w:rPr>
        <w:t>在无优劣中，</w:t>
      </w:r>
      <w:r>
        <w:rPr>
          <w:rFonts w:hint="eastAsia" w:ascii="微软雅黑" w:hAnsi="微软雅黑" w:eastAsia="微软雅黑"/>
          <w:sz w:val="24"/>
          <w:szCs w:val="24"/>
        </w:rPr>
        <w:t>却</w:t>
      </w:r>
      <w:r>
        <w:rPr>
          <w:rFonts w:ascii="微软雅黑" w:hAnsi="微软雅黑" w:eastAsia="微软雅黑"/>
          <w:sz w:val="24"/>
          <w:szCs w:val="24"/>
        </w:rPr>
        <w:t>大有优劣分别。因为一切诸经，所说的法门，都必须靠自力修习。以至断惑证真，才有了生死的分。</w:t>
      </w:r>
    </w:p>
    <w:p w14:paraId="200FDA7A">
      <w:pPr>
        <w:widowControl/>
        <w:spacing w:line="270" w:lineRule="atLeast"/>
        <w:jc w:val="left"/>
        <w:rPr>
          <w:rFonts w:ascii="微软雅黑" w:hAnsi="微软雅黑" w:eastAsia="微软雅黑" w:cs="Lucida Sans Unicode"/>
          <w:bCs/>
          <w:color w:val="0000FF"/>
          <w:kern w:val="0"/>
          <w:sz w:val="24"/>
          <w:szCs w:val="24"/>
        </w:rPr>
      </w:pPr>
    </w:p>
    <w:p w14:paraId="25DCE2E1">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净土三经所说，则博地凡夫，以深信愿，持佛名号，求生西方。兼以诸恶莫作，众善奉行。虽具惑业，亦可仗佛慈力，带业往生。此则一切诸经之所未有，乃如来普令一切若圣若凡，同于现生，得出六道轮回之大法门也。</w:t>
      </w:r>
    </w:p>
    <w:p w14:paraId="3FD449F4">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净土三经所说的，则是博地凡夫，以深信愿，持佛名号，求生西方。兼以诸恶莫作，众善奉行。</w:t>
      </w:r>
      <w:r>
        <w:rPr>
          <w:rFonts w:hint="eastAsia" w:ascii="微软雅黑" w:hAnsi="微软雅黑" w:eastAsia="微软雅黑"/>
          <w:sz w:val="24"/>
          <w:szCs w:val="24"/>
        </w:rPr>
        <w:t>即使</w:t>
      </w:r>
      <w:r>
        <w:rPr>
          <w:rFonts w:ascii="微软雅黑" w:hAnsi="微软雅黑" w:eastAsia="微软雅黑"/>
          <w:sz w:val="24"/>
          <w:szCs w:val="24"/>
        </w:rPr>
        <w:t>具</w:t>
      </w:r>
      <w:r>
        <w:rPr>
          <w:rFonts w:hint="eastAsia" w:ascii="微软雅黑" w:hAnsi="微软雅黑" w:eastAsia="微软雅黑"/>
          <w:sz w:val="24"/>
          <w:szCs w:val="24"/>
        </w:rPr>
        <w:t>足</w:t>
      </w:r>
      <w:r>
        <w:rPr>
          <w:rFonts w:ascii="微软雅黑" w:hAnsi="微软雅黑" w:eastAsia="微软雅黑"/>
          <w:sz w:val="24"/>
          <w:szCs w:val="24"/>
        </w:rPr>
        <w:t>惑业，也可仗佛慈力，带业往生。这是一切诸经，所没有的，是如来普令一切圣人凡夫，同于现生，得</w:t>
      </w:r>
      <w:r>
        <w:rPr>
          <w:rFonts w:hint="eastAsia" w:ascii="微软雅黑" w:hAnsi="微软雅黑" w:eastAsia="微软雅黑"/>
          <w:sz w:val="24"/>
          <w:szCs w:val="24"/>
          <w:lang w:val="en-US" w:eastAsia="zh-CN"/>
        </w:rPr>
        <w:t>以</w:t>
      </w:r>
      <w:r>
        <w:rPr>
          <w:rFonts w:ascii="微软雅黑" w:hAnsi="微软雅黑" w:eastAsia="微软雅黑"/>
          <w:sz w:val="24"/>
          <w:szCs w:val="24"/>
        </w:rPr>
        <w:t>出</w:t>
      </w:r>
      <w:r>
        <w:rPr>
          <w:rFonts w:hint="eastAsia" w:ascii="微软雅黑" w:hAnsi="微软雅黑" w:eastAsia="微软雅黑"/>
          <w:sz w:val="24"/>
          <w:szCs w:val="24"/>
          <w:lang w:val="en-US" w:eastAsia="zh-CN"/>
        </w:rPr>
        <w:t>离</w:t>
      </w:r>
      <w:r>
        <w:rPr>
          <w:rFonts w:ascii="微软雅黑" w:hAnsi="微软雅黑" w:eastAsia="微软雅黑"/>
          <w:sz w:val="24"/>
          <w:szCs w:val="24"/>
        </w:rPr>
        <w:t>六道轮回的</w:t>
      </w:r>
      <w:r>
        <w:rPr>
          <w:rFonts w:hint="eastAsia" w:ascii="微软雅黑" w:hAnsi="微软雅黑" w:eastAsia="微软雅黑"/>
          <w:sz w:val="24"/>
          <w:szCs w:val="24"/>
        </w:rPr>
        <w:t>大法</w:t>
      </w:r>
      <w:r>
        <w:rPr>
          <w:rFonts w:ascii="微软雅黑" w:hAnsi="微软雅黑" w:eastAsia="微软雅黑"/>
          <w:sz w:val="24"/>
          <w:szCs w:val="24"/>
        </w:rPr>
        <w:t>门啊！</w:t>
      </w:r>
    </w:p>
    <w:p w14:paraId="5DCD88C2">
      <w:pPr>
        <w:widowControl/>
        <w:spacing w:line="270" w:lineRule="atLeast"/>
        <w:jc w:val="left"/>
        <w:rPr>
          <w:rFonts w:ascii="微软雅黑" w:hAnsi="微软雅黑" w:eastAsia="微软雅黑" w:cs="Lucida Sans Unicode"/>
          <w:bCs/>
          <w:color w:val="0000FF"/>
          <w:kern w:val="0"/>
          <w:sz w:val="24"/>
          <w:szCs w:val="24"/>
        </w:rPr>
      </w:pPr>
    </w:p>
    <w:p w14:paraId="6AA93324">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而阿弥陀经，文略义丰，普透群机。其为利益，穷劫难宣。以故自佛说此法门以来，往圣前贤，人人趣向。千经万论，处处指归。有缘遇者，祈勿错过，则幸甚。</w:t>
      </w:r>
    </w:p>
    <w:p w14:paraId="32A3422C">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而《阿弥陀经》，经文简略，义理丰</w:t>
      </w:r>
      <w:r>
        <w:rPr>
          <w:rFonts w:hint="eastAsia" w:ascii="微软雅黑" w:hAnsi="微软雅黑" w:eastAsia="微软雅黑"/>
          <w:sz w:val="24"/>
          <w:szCs w:val="24"/>
        </w:rPr>
        <w:t>富</w:t>
      </w:r>
      <w:r>
        <w:rPr>
          <w:rFonts w:ascii="微软雅黑" w:hAnsi="微软雅黑" w:eastAsia="微软雅黑"/>
          <w:sz w:val="24"/>
          <w:szCs w:val="24"/>
        </w:rPr>
        <w:t>，普遍收摄众机。这个利益，穷劫难宣。所以自佛宣说这个法门以来，往圣前贤，人人趣向。千经万论，处处指归。有缘遇到的人，请千万不要错过，那么就非常庆幸</w:t>
      </w:r>
      <w:r>
        <w:rPr>
          <w:rFonts w:hint="eastAsia" w:ascii="微软雅黑" w:hAnsi="微软雅黑" w:eastAsia="微软雅黑"/>
          <w:sz w:val="24"/>
          <w:szCs w:val="24"/>
        </w:rPr>
        <w:t>了</w:t>
      </w:r>
      <w:r>
        <w:rPr>
          <w:rFonts w:ascii="微软雅黑" w:hAnsi="微软雅黑" w:eastAsia="微软雅黑"/>
          <w:sz w:val="24"/>
          <w:szCs w:val="24"/>
        </w:rPr>
        <w:t>。</w:t>
      </w:r>
    </w:p>
    <w:p w14:paraId="3B02F465">
      <w:pPr>
        <w:widowControl/>
        <w:spacing w:line="270" w:lineRule="atLeast"/>
        <w:jc w:val="left"/>
        <w:rPr>
          <w:rFonts w:ascii="微软雅黑" w:hAnsi="微软雅黑" w:eastAsia="微软雅黑"/>
          <w:sz w:val="24"/>
          <w:szCs w:val="24"/>
        </w:rPr>
      </w:pPr>
    </w:p>
    <w:p w14:paraId="774BB30C">
      <w:pPr>
        <w:widowControl/>
        <w:spacing w:line="270" w:lineRule="atLeast"/>
        <w:jc w:val="left"/>
        <w:rPr>
          <w:rFonts w:ascii="微软雅黑" w:hAnsi="微软雅黑" w:eastAsia="微软雅黑"/>
          <w:sz w:val="24"/>
          <w:szCs w:val="24"/>
        </w:rPr>
      </w:pPr>
    </w:p>
    <w:p w14:paraId="17A650C8">
      <w:pPr>
        <w:widowControl/>
        <w:spacing w:line="270" w:lineRule="atLeast"/>
        <w:jc w:val="left"/>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w:t>
      </w:r>
    </w:p>
    <w:p w14:paraId="14F6EE39">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t>轩轾</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车前高后低叫轩，前低后高叫轾。引申为高低、轻重、优劣。</w:t>
      </w:r>
    </w:p>
    <w:p w14:paraId="772F572A">
      <w:pPr>
        <w:widowControl/>
        <w:spacing w:line="270" w:lineRule="atLeast"/>
        <w:jc w:val="left"/>
        <w:rPr>
          <w:rFonts w:ascii="微软雅黑" w:hAnsi="微软雅黑" w:eastAsia="微软雅黑"/>
          <w:sz w:val="24"/>
          <w:szCs w:val="24"/>
        </w:rPr>
      </w:pPr>
    </w:p>
    <w:p w14:paraId="36BB8A0F">
      <w:pPr>
        <w:widowControl/>
        <w:spacing w:line="270" w:lineRule="atLeast"/>
        <w:jc w:val="left"/>
        <w:rPr>
          <w:rFonts w:ascii="微软雅黑" w:hAnsi="微软雅黑" w:eastAsia="微软雅黑"/>
          <w:sz w:val="24"/>
          <w:szCs w:val="24"/>
        </w:rPr>
      </w:pPr>
    </w:p>
    <w:p w14:paraId="02FC466A">
      <w:pPr>
        <w:widowControl/>
        <w:jc w:val="left"/>
        <w:rPr>
          <w:rFonts w:ascii="微软雅黑" w:hAnsi="微软雅黑" w:eastAsia="微软雅黑"/>
          <w:sz w:val="24"/>
          <w:szCs w:val="24"/>
        </w:rPr>
      </w:pPr>
      <w:r>
        <w:rPr>
          <w:rFonts w:ascii="微软雅黑" w:hAnsi="微软雅黑" w:eastAsia="微软雅黑"/>
          <w:sz w:val="24"/>
          <w:szCs w:val="24"/>
        </w:rPr>
        <w:br w:type="page"/>
      </w:r>
    </w:p>
    <w:p w14:paraId="57D7B8B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299" w:name="_Toc7427"/>
      <w:r>
        <w:rPr>
          <w:rFonts w:ascii="微软雅黑" w:hAnsi="微软雅黑" w:eastAsia="微软雅黑"/>
          <w:b/>
          <w:color w:val="C00000"/>
          <w:sz w:val="24"/>
          <w:szCs w:val="24"/>
        </w:rPr>
        <w:t>观世音菩萨本迹感应颂题辞</w:t>
      </w:r>
      <w:bookmarkEnd w:id="299"/>
    </w:p>
    <w:p w14:paraId="69AE960C">
      <w:pPr>
        <w:widowControl/>
        <w:spacing w:line="270" w:lineRule="atLeast"/>
        <w:jc w:val="left"/>
        <w:rPr>
          <w:rFonts w:hint="eastAsia" w:ascii="微软雅黑" w:hAnsi="微软雅黑" w:eastAsia="微软雅黑" w:cs="Lucida Sans Unicode"/>
          <w:bCs/>
          <w:color w:val="0000FF"/>
          <w:kern w:val="0"/>
          <w:sz w:val="24"/>
          <w:szCs w:val="24"/>
        </w:rPr>
      </w:pPr>
    </w:p>
    <w:p w14:paraId="1739A982">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　　观世音菩萨，誓愿弘深，慈悲广大。随类现身，寻声救苦。世人凡遇疾病患难，若能以改过迁善恭敬至诚之心，常念菩萨名号。莫不随彼诚之大小，而垂加被。</w:t>
      </w:r>
    </w:p>
    <w:p w14:paraId="64F114BD">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观世音菩萨，誓愿弘深，慈悲广大。随类现身，寻声救苦。世人凡是遇到疾病患难，如果能以改过向善的至诚恭敬之心，常念菩萨名号。</w:t>
      </w:r>
      <w:r>
        <w:rPr>
          <w:rFonts w:hint="eastAsia" w:ascii="微软雅黑" w:hAnsi="微软雅黑" w:eastAsia="微软雅黑"/>
          <w:sz w:val="24"/>
          <w:szCs w:val="24"/>
        </w:rPr>
        <w:t>没有</w:t>
      </w:r>
      <w:r>
        <w:rPr>
          <w:rFonts w:ascii="微软雅黑" w:hAnsi="微软雅黑" w:eastAsia="微软雅黑"/>
          <w:sz w:val="24"/>
          <w:szCs w:val="24"/>
        </w:rPr>
        <w:t>不随</w:t>
      </w:r>
      <w:r>
        <w:rPr>
          <w:rFonts w:hint="eastAsia" w:ascii="微软雅黑" w:hAnsi="微软雅黑" w:eastAsia="微软雅黑"/>
          <w:sz w:val="24"/>
          <w:szCs w:val="24"/>
        </w:rPr>
        <w:t>其</w:t>
      </w:r>
      <w:r>
        <w:rPr>
          <w:rFonts w:ascii="微软雅黑" w:hAnsi="微软雅黑" w:eastAsia="微软雅黑"/>
          <w:sz w:val="24"/>
          <w:szCs w:val="24"/>
        </w:rPr>
        <w:t>诚心的大小，而获得垂慈加被</w:t>
      </w:r>
      <w:r>
        <w:rPr>
          <w:rFonts w:hint="eastAsia" w:ascii="微软雅黑" w:hAnsi="微软雅黑" w:eastAsia="微软雅黑"/>
          <w:sz w:val="24"/>
          <w:szCs w:val="24"/>
        </w:rPr>
        <w:t>的</w:t>
      </w:r>
      <w:r>
        <w:rPr>
          <w:rFonts w:ascii="微软雅黑" w:hAnsi="微软雅黑" w:eastAsia="微软雅黑"/>
          <w:sz w:val="24"/>
          <w:szCs w:val="24"/>
        </w:rPr>
        <w:t>。</w:t>
      </w:r>
    </w:p>
    <w:p w14:paraId="33D6F78C">
      <w:pPr>
        <w:widowControl/>
        <w:spacing w:line="270" w:lineRule="atLeast"/>
        <w:jc w:val="left"/>
        <w:rPr>
          <w:rFonts w:hint="eastAsia" w:ascii="微软雅黑" w:hAnsi="微软雅黑" w:eastAsia="微软雅黑" w:cs="Lucida Sans Unicode"/>
          <w:bCs/>
          <w:color w:val="0000FF"/>
          <w:kern w:val="0"/>
          <w:sz w:val="24"/>
          <w:szCs w:val="24"/>
        </w:rPr>
      </w:pPr>
    </w:p>
    <w:p w14:paraId="5E9DA078">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小之则逢凶化吉，遇难成祥。大之则业消智朗，障尽福崇。以迄超凡入圣，了生脱死也。可惜世多不知，故特遍阅藏典，及诸载籍。撰为颂文，详加注释。俾举世咸知菩萨实为痼疾之医药，凶岁之稻粮，险道之导师，迷津之宝筏。</w:t>
      </w:r>
    </w:p>
    <w:p w14:paraId="6864408F">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小则逢凶化吉，遇难成祥。大则业消智朗，障尽福增。以至超凡入圣，了生脱死。可惜世人大多不知道，所以特地遍阅大藏经，以及诸多典籍中所记载菩萨的感应事迹。撰写为颂文，详细加上注释。使得举世之人，全都知道菩萨实在是痼疾的良药，饥年的稻粮，险道的导师，迷津的宝筏。</w:t>
      </w:r>
    </w:p>
    <w:p w14:paraId="3458EDA5">
      <w:pPr>
        <w:widowControl/>
        <w:spacing w:line="270" w:lineRule="atLeast"/>
        <w:jc w:val="left"/>
        <w:rPr>
          <w:rFonts w:hint="eastAsia" w:ascii="微软雅黑" w:hAnsi="微软雅黑" w:eastAsia="微软雅黑" w:cs="Lucida Sans Unicode"/>
          <w:bCs/>
          <w:color w:val="0000FF"/>
          <w:kern w:val="0"/>
          <w:sz w:val="24"/>
          <w:szCs w:val="24"/>
        </w:rPr>
      </w:pPr>
    </w:p>
    <w:p w14:paraId="5DC95849">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伏愿见闻此书者，同皆各随己力，展转劝导，印施流通。俾一切同伦，悉沐慈恩，共沾法化。庶可慰菩萨度生之悲心，满当人感圣之素志也已。</w:t>
      </w:r>
    </w:p>
    <w:p w14:paraId="77FB8E29">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伏愿见到听到这本书的人，都共同各随自己</w:t>
      </w:r>
      <w:r>
        <w:rPr>
          <w:rFonts w:hint="eastAsia" w:ascii="微软雅黑" w:hAnsi="微软雅黑" w:eastAsia="微软雅黑"/>
          <w:sz w:val="24"/>
          <w:szCs w:val="24"/>
        </w:rPr>
        <w:t>的</w:t>
      </w:r>
      <w:r>
        <w:rPr>
          <w:rFonts w:ascii="微软雅黑" w:hAnsi="微软雅黑" w:eastAsia="微软雅黑"/>
          <w:sz w:val="24"/>
          <w:szCs w:val="24"/>
        </w:rPr>
        <w:t>能力，展转劝导，印</w:t>
      </w:r>
      <w:r>
        <w:rPr>
          <w:rFonts w:hint="eastAsia" w:ascii="微软雅黑" w:hAnsi="微软雅黑" w:eastAsia="微软雅黑"/>
          <w:sz w:val="24"/>
          <w:szCs w:val="24"/>
        </w:rPr>
        <w:t>刷</w:t>
      </w:r>
      <w:r>
        <w:rPr>
          <w:rFonts w:ascii="微软雅黑" w:hAnsi="微软雅黑" w:eastAsia="微软雅黑"/>
          <w:sz w:val="24"/>
          <w:szCs w:val="24"/>
        </w:rPr>
        <w:t>施</w:t>
      </w:r>
      <w:r>
        <w:rPr>
          <w:rFonts w:hint="eastAsia" w:ascii="微软雅黑" w:hAnsi="微软雅黑" w:eastAsia="微软雅黑"/>
          <w:sz w:val="24"/>
          <w:szCs w:val="24"/>
        </w:rPr>
        <w:t>送</w:t>
      </w:r>
      <w:r>
        <w:rPr>
          <w:rFonts w:ascii="微软雅黑" w:hAnsi="微软雅黑" w:eastAsia="微软雅黑"/>
          <w:sz w:val="24"/>
          <w:szCs w:val="24"/>
        </w:rPr>
        <w:t>流通。使一切同伦，全都沐浴菩萨的慈恩，共沾佛法</w:t>
      </w:r>
      <w:r>
        <w:rPr>
          <w:rFonts w:hint="eastAsia" w:ascii="微软雅黑" w:hAnsi="微软雅黑" w:eastAsia="微软雅黑"/>
          <w:sz w:val="24"/>
          <w:szCs w:val="24"/>
        </w:rPr>
        <w:t>的</w:t>
      </w:r>
      <w:r>
        <w:rPr>
          <w:rFonts w:ascii="微软雅黑" w:hAnsi="微软雅黑" w:eastAsia="微软雅黑"/>
          <w:sz w:val="24"/>
          <w:szCs w:val="24"/>
        </w:rPr>
        <w:t>教化。才可以安慰菩萨</w:t>
      </w:r>
      <w:r>
        <w:rPr>
          <w:rFonts w:hint="eastAsia" w:ascii="微软雅黑" w:hAnsi="微软雅黑" w:eastAsia="微软雅黑"/>
          <w:sz w:val="24"/>
          <w:szCs w:val="24"/>
          <w:lang w:val="en-US" w:eastAsia="zh-CN"/>
        </w:rPr>
        <w:t>普度众生</w:t>
      </w:r>
      <w:r>
        <w:rPr>
          <w:rFonts w:ascii="微软雅黑" w:hAnsi="微软雅黑" w:eastAsia="微软雅黑"/>
          <w:sz w:val="24"/>
          <w:szCs w:val="24"/>
        </w:rPr>
        <w:t>的悲心，满足当事人</w:t>
      </w:r>
      <w:r>
        <w:rPr>
          <w:rFonts w:hint="eastAsia" w:ascii="微软雅黑" w:hAnsi="微软雅黑" w:eastAsia="微软雅黑"/>
          <w:sz w:val="24"/>
          <w:szCs w:val="24"/>
          <w:lang w:val="en-US" w:eastAsia="zh-CN"/>
        </w:rPr>
        <w:t>得蒙菩萨感应</w:t>
      </w:r>
      <w:r>
        <w:rPr>
          <w:rFonts w:ascii="微软雅黑" w:hAnsi="微软雅黑" w:eastAsia="微软雅黑"/>
          <w:sz w:val="24"/>
          <w:szCs w:val="24"/>
        </w:rPr>
        <w:t>的平素志愿啊！</w:t>
      </w:r>
    </w:p>
    <w:p w14:paraId="1D8EE544">
      <w:pPr>
        <w:widowControl/>
        <w:spacing w:line="270" w:lineRule="atLeast"/>
        <w:jc w:val="left"/>
        <w:rPr>
          <w:rFonts w:hint="eastAsia" w:ascii="微软雅黑" w:hAnsi="微软雅黑" w:eastAsia="微软雅黑" w:cs="Lucida Sans Unicode"/>
          <w:bCs/>
          <w:color w:val="0000FF"/>
          <w:kern w:val="0"/>
          <w:sz w:val="24"/>
          <w:szCs w:val="24"/>
        </w:rPr>
      </w:pPr>
    </w:p>
    <w:p w14:paraId="20102077">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　　佛法广大如法界，究竟若虚空。语其浅近，凡夫皆可与知与能。语其深远，圣人有所不知不能。世间聪明人若有涵养阅历，便可入道。否则必以小慧自负，遂致妄以己见，毁谤佛法。</w:t>
      </w:r>
    </w:p>
    <w:p w14:paraId="0F0EFDFA">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佛法广大如法界，究竟如虚空。说</w:t>
      </w:r>
      <w:r>
        <w:rPr>
          <w:rFonts w:hint="eastAsia" w:ascii="微软雅黑" w:hAnsi="微软雅黑" w:eastAsia="微软雅黑"/>
          <w:sz w:val="24"/>
          <w:szCs w:val="24"/>
        </w:rPr>
        <w:t>其</w:t>
      </w:r>
      <w:r>
        <w:rPr>
          <w:rFonts w:ascii="微软雅黑" w:hAnsi="微软雅黑" w:eastAsia="微软雅黑"/>
          <w:sz w:val="24"/>
          <w:szCs w:val="24"/>
        </w:rPr>
        <w:t>浅近，凡夫都</w:t>
      </w:r>
      <w:r>
        <w:rPr>
          <w:rFonts w:hint="eastAsia" w:ascii="微软雅黑" w:hAnsi="微软雅黑" w:eastAsia="微软雅黑"/>
          <w:sz w:val="24"/>
          <w:szCs w:val="24"/>
        </w:rPr>
        <w:t>有能</w:t>
      </w:r>
      <w:r>
        <w:rPr>
          <w:rFonts w:ascii="微软雅黑" w:hAnsi="微软雅黑" w:eastAsia="微软雅黑"/>
          <w:sz w:val="24"/>
          <w:szCs w:val="24"/>
        </w:rPr>
        <w:t>知道与做到</w:t>
      </w:r>
      <w:r>
        <w:rPr>
          <w:rFonts w:hint="eastAsia" w:ascii="微软雅黑" w:hAnsi="微软雅黑" w:eastAsia="微软雅黑"/>
          <w:sz w:val="24"/>
          <w:szCs w:val="24"/>
        </w:rPr>
        <w:t>的（浅近）</w:t>
      </w:r>
      <w:r>
        <w:rPr>
          <w:rFonts w:ascii="微软雅黑" w:hAnsi="微软雅黑" w:eastAsia="微软雅黑"/>
          <w:sz w:val="24"/>
          <w:szCs w:val="24"/>
        </w:rPr>
        <w:t>。说</w:t>
      </w:r>
      <w:r>
        <w:rPr>
          <w:rFonts w:hint="eastAsia" w:ascii="微软雅黑" w:hAnsi="微软雅黑" w:eastAsia="微软雅黑"/>
          <w:sz w:val="24"/>
          <w:szCs w:val="24"/>
        </w:rPr>
        <w:t>其</w:t>
      </w:r>
      <w:r>
        <w:rPr>
          <w:rFonts w:ascii="微软雅黑" w:hAnsi="微软雅黑" w:eastAsia="微软雅黑"/>
          <w:sz w:val="24"/>
          <w:szCs w:val="24"/>
        </w:rPr>
        <w:t>深远，圣人也有不知道，不能做到的</w:t>
      </w:r>
      <w:r>
        <w:rPr>
          <w:rFonts w:hint="eastAsia" w:ascii="微软雅黑" w:hAnsi="微软雅黑" w:eastAsia="微软雅黑"/>
          <w:sz w:val="24"/>
          <w:szCs w:val="24"/>
        </w:rPr>
        <w:t>（深远）</w:t>
      </w:r>
      <w:r>
        <w:rPr>
          <w:rFonts w:ascii="微软雅黑" w:hAnsi="微软雅黑" w:eastAsia="微软雅黑"/>
          <w:sz w:val="24"/>
          <w:szCs w:val="24"/>
        </w:rPr>
        <w:t>。世间的聪明人，如果有涵养阅历的话，</w:t>
      </w:r>
      <w:r>
        <w:rPr>
          <w:rFonts w:hint="eastAsia" w:ascii="微软雅黑" w:hAnsi="微软雅黑" w:eastAsia="微软雅黑"/>
          <w:sz w:val="24"/>
          <w:szCs w:val="24"/>
        </w:rPr>
        <w:t>便</w:t>
      </w:r>
      <w:r>
        <w:rPr>
          <w:rFonts w:ascii="微软雅黑" w:hAnsi="微软雅黑" w:eastAsia="微软雅黑"/>
          <w:sz w:val="24"/>
          <w:szCs w:val="24"/>
        </w:rPr>
        <w:t>可入道。否则，必定因为小聪明而自负，于是</w:t>
      </w:r>
      <w:r>
        <w:rPr>
          <w:rFonts w:hint="eastAsia" w:ascii="微软雅黑" w:hAnsi="微软雅黑" w:eastAsia="微软雅黑"/>
          <w:sz w:val="24"/>
          <w:szCs w:val="24"/>
        </w:rPr>
        <w:t>便</w:t>
      </w:r>
      <w:r>
        <w:rPr>
          <w:rFonts w:ascii="微软雅黑" w:hAnsi="微软雅黑" w:eastAsia="微软雅黑"/>
          <w:sz w:val="24"/>
          <w:szCs w:val="24"/>
        </w:rPr>
        <w:t>导致妄以自己的知见，毁谤佛法。</w:t>
      </w:r>
    </w:p>
    <w:p w14:paraId="09B70D47">
      <w:pPr>
        <w:widowControl/>
        <w:spacing w:line="270" w:lineRule="atLeast"/>
        <w:jc w:val="left"/>
        <w:rPr>
          <w:rFonts w:hint="eastAsia" w:ascii="微软雅黑" w:hAnsi="微软雅黑" w:eastAsia="微软雅黑" w:cs="Lucida Sans Unicode"/>
          <w:bCs/>
          <w:color w:val="0000FF"/>
          <w:kern w:val="0"/>
          <w:sz w:val="24"/>
          <w:szCs w:val="24"/>
        </w:rPr>
      </w:pPr>
    </w:p>
    <w:p w14:paraId="387523A7">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以故世智辩聪，佛列于八难之中。其所警诫者，深且切矣。其病由于以凡夫知见，测度佛菩萨之境界。使知佛菩萨之境界，决非凡夫所能测度。则可废然止矣。</w:t>
      </w:r>
    </w:p>
    <w:p w14:paraId="66B0D487">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所以世智辩聪，佛陀列在八难之中。这个警</w:t>
      </w:r>
      <w:r>
        <w:rPr>
          <w:rFonts w:hint="eastAsia" w:ascii="微软雅黑" w:hAnsi="微软雅黑" w:eastAsia="微软雅黑"/>
          <w:sz w:val="24"/>
          <w:szCs w:val="24"/>
        </w:rPr>
        <w:t>示告</w:t>
      </w:r>
      <w:r>
        <w:rPr>
          <w:rFonts w:ascii="微软雅黑" w:hAnsi="微软雅黑" w:eastAsia="微软雅黑"/>
          <w:sz w:val="24"/>
          <w:szCs w:val="24"/>
        </w:rPr>
        <w:t>诫，深远而且迫切啊！这</w:t>
      </w:r>
      <w:r>
        <w:rPr>
          <w:rFonts w:hint="eastAsia" w:ascii="微软雅黑" w:hAnsi="微软雅黑" w:eastAsia="微软雅黑"/>
          <w:sz w:val="24"/>
          <w:szCs w:val="24"/>
          <w:lang w:val="en-US" w:eastAsia="zh-CN"/>
        </w:rPr>
        <w:t>种</w:t>
      </w:r>
      <w:r>
        <w:rPr>
          <w:rFonts w:ascii="微软雅黑" w:hAnsi="微软雅黑" w:eastAsia="微软雅黑"/>
          <w:sz w:val="24"/>
          <w:szCs w:val="24"/>
        </w:rPr>
        <w:t>毛病是由于以凡夫的知见，来测度佛菩萨的境界。假使他知道佛菩萨的境界，决定不是凡夫所能测度的。那么就可以沮丧</w:t>
      </w:r>
      <w:r>
        <w:rPr>
          <w:rFonts w:hint="eastAsia" w:ascii="微软雅黑" w:hAnsi="微软雅黑" w:eastAsia="微软雅黑"/>
          <w:sz w:val="24"/>
          <w:szCs w:val="24"/>
        </w:rPr>
        <w:t>地</w:t>
      </w:r>
      <w:r>
        <w:rPr>
          <w:rFonts w:ascii="微软雅黑" w:hAnsi="微软雅黑" w:eastAsia="微软雅黑"/>
          <w:sz w:val="24"/>
          <w:szCs w:val="24"/>
        </w:rPr>
        <w:t>停止了。</w:t>
      </w:r>
    </w:p>
    <w:p w14:paraId="62E6ECA3">
      <w:pPr>
        <w:widowControl/>
        <w:spacing w:line="270" w:lineRule="atLeast"/>
        <w:jc w:val="left"/>
        <w:rPr>
          <w:rFonts w:hint="eastAsia" w:ascii="微软雅黑" w:hAnsi="微软雅黑" w:eastAsia="微软雅黑" w:cs="Lucida Sans Unicode"/>
          <w:bCs/>
          <w:color w:val="0000FF"/>
          <w:kern w:val="0"/>
          <w:sz w:val="24"/>
          <w:szCs w:val="24"/>
        </w:rPr>
      </w:pPr>
    </w:p>
    <w:p w14:paraId="75855945">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勿道佛菩萨境界，非彼所能测度。即彼从生至死，起心动念之主人翁，彼又何尝稍能知见。若能亲知亲见自己之主人翁，便可渐知佛菩萨之境界矣。</w:t>
      </w:r>
    </w:p>
    <w:p w14:paraId="0BAF3DD9">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不要说佛菩萨的境界，不是凡夫所能测度。即使凡夫自己从生至死，起心动念的主人翁，他又何尝稍能知道见到。如果能够亲知亲见自己的主人翁</w:t>
      </w:r>
      <w:r>
        <w:rPr>
          <w:rFonts w:ascii="微软雅黑" w:hAnsi="微软雅黑" w:eastAsia="微软雅黑"/>
          <w:color w:val="808080"/>
          <w:sz w:val="24"/>
          <w:szCs w:val="24"/>
        </w:rPr>
        <w:t>（本来面目）</w:t>
      </w:r>
      <w:r>
        <w:rPr>
          <w:rFonts w:ascii="微软雅黑" w:hAnsi="微软雅黑" w:eastAsia="微软雅黑"/>
          <w:sz w:val="24"/>
          <w:szCs w:val="24"/>
        </w:rPr>
        <w:t>，</w:t>
      </w:r>
      <w:r>
        <w:rPr>
          <w:rFonts w:hint="eastAsia" w:ascii="微软雅黑" w:hAnsi="微软雅黑" w:eastAsia="微软雅黑"/>
          <w:sz w:val="24"/>
          <w:szCs w:val="24"/>
        </w:rPr>
        <w:t>便</w:t>
      </w:r>
      <w:r>
        <w:rPr>
          <w:rFonts w:ascii="微软雅黑" w:hAnsi="微软雅黑" w:eastAsia="微软雅黑"/>
          <w:sz w:val="24"/>
          <w:szCs w:val="24"/>
        </w:rPr>
        <w:t>可渐渐知道佛菩萨的境界了。</w:t>
      </w:r>
    </w:p>
    <w:p w14:paraId="77FC7619">
      <w:pPr>
        <w:widowControl/>
        <w:spacing w:line="270" w:lineRule="atLeast"/>
        <w:jc w:val="left"/>
        <w:rPr>
          <w:rFonts w:hint="eastAsia" w:ascii="微软雅黑" w:hAnsi="微软雅黑" w:eastAsia="微软雅黑" w:cs="Tahoma"/>
          <w:bCs/>
          <w:color w:val="0000FF"/>
          <w:kern w:val="0"/>
          <w:sz w:val="24"/>
          <w:szCs w:val="24"/>
        </w:rPr>
      </w:pPr>
    </w:p>
    <w:p w14:paraId="0D5E66E9">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彼小慧自负者，譬如盲人不见天日，遂谓为无。群盲听之，赞为识见高超，的确无谬。而不知其为自误误人之邪说。岂不大可哀哉。</w:t>
      </w:r>
    </w:p>
    <w:p w14:paraId="2359B64F">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那些以小聪明自负的人，如同盲人看不到天空</w:t>
      </w:r>
      <w:r>
        <w:rPr>
          <w:rFonts w:hint="eastAsia" w:ascii="微软雅黑" w:hAnsi="微软雅黑" w:eastAsia="微软雅黑"/>
          <w:sz w:val="24"/>
          <w:szCs w:val="24"/>
        </w:rPr>
        <w:t>中的</w:t>
      </w:r>
      <w:r>
        <w:rPr>
          <w:rFonts w:ascii="微软雅黑" w:hAnsi="微软雅黑" w:eastAsia="微软雅黑"/>
          <w:sz w:val="24"/>
          <w:szCs w:val="24"/>
        </w:rPr>
        <w:t>太阳，于是</w:t>
      </w:r>
      <w:r>
        <w:rPr>
          <w:rFonts w:hint="eastAsia" w:ascii="微软雅黑" w:hAnsi="微软雅黑" w:eastAsia="微软雅黑"/>
          <w:sz w:val="24"/>
          <w:szCs w:val="24"/>
          <w:lang w:val="en-US" w:eastAsia="zh-CN"/>
        </w:rPr>
        <w:t>便</w:t>
      </w:r>
      <w:r>
        <w:rPr>
          <w:rFonts w:ascii="微软雅黑" w:hAnsi="微软雅黑" w:eastAsia="微软雅黑"/>
          <w:sz w:val="24"/>
          <w:szCs w:val="24"/>
        </w:rPr>
        <w:t>认为没有。众多盲人听了，</w:t>
      </w:r>
      <w:r>
        <w:rPr>
          <w:rFonts w:hint="eastAsia" w:ascii="微软雅黑" w:hAnsi="微软雅黑" w:eastAsia="微软雅黑"/>
          <w:sz w:val="24"/>
          <w:szCs w:val="24"/>
        </w:rPr>
        <w:t>还</w:t>
      </w:r>
      <w:r>
        <w:rPr>
          <w:rFonts w:ascii="微软雅黑" w:hAnsi="微软雅黑" w:eastAsia="微软雅黑"/>
          <w:sz w:val="24"/>
          <w:szCs w:val="24"/>
        </w:rPr>
        <w:t>称赞</w:t>
      </w:r>
      <w:r>
        <w:rPr>
          <w:rFonts w:hint="eastAsia" w:ascii="微软雅黑" w:hAnsi="微软雅黑" w:eastAsia="微软雅黑"/>
          <w:sz w:val="24"/>
          <w:szCs w:val="24"/>
        </w:rPr>
        <w:t>其</w:t>
      </w:r>
      <w:r>
        <w:rPr>
          <w:rFonts w:ascii="微软雅黑" w:hAnsi="微软雅黑" w:eastAsia="微软雅黑"/>
          <w:sz w:val="24"/>
          <w:szCs w:val="24"/>
        </w:rPr>
        <w:t>见识高超，正确无谬。</w:t>
      </w:r>
      <w:r>
        <w:rPr>
          <w:rFonts w:hint="eastAsia" w:ascii="微软雅黑" w:hAnsi="微软雅黑" w:eastAsia="微软雅黑"/>
          <w:sz w:val="24"/>
          <w:szCs w:val="24"/>
        </w:rPr>
        <w:t>然</w:t>
      </w:r>
      <w:r>
        <w:rPr>
          <w:rFonts w:ascii="微软雅黑" w:hAnsi="微软雅黑" w:eastAsia="微软雅黑"/>
          <w:sz w:val="24"/>
          <w:szCs w:val="24"/>
        </w:rPr>
        <w:t>而</w:t>
      </w:r>
      <w:r>
        <w:rPr>
          <w:rFonts w:hint="eastAsia" w:ascii="微软雅黑" w:hAnsi="微软雅黑" w:eastAsia="微软雅黑"/>
          <w:sz w:val="24"/>
          <w:szCs w:val="24"/>
        </w:rPr>
        <w:t>却</w:t>
      </w:r>
      <w:r>
        <w:rPr>
          <w:rFonts w:ascii="微软雅黑" w:hAnsi="微软雅黑" w:eastAsia="微软雅黑"/>
          <w:sz w:val="24"/>
          <w:szCs w:val="24"/>
        </w:rPr>
        <w:t>不知道这是自误误人的邪说。岂不</w:t>
      </w:r>
      <w:r>
        <w:rPr>
          <w:rFonts w:hint="eastAsia" w:ascii="微软雅黑" w:hAnsi="微软雅黑" w:eastAsia="微软雅黑"/>
          <w:sz w:val="24"/>
          <w:szCs w:val="24"/>
        </w:rPr>
        <w:t>是很可悲</w:t>
      </w:r>
      <w:r>
        <w:rPr>
          <w:rFonts w:ascii="微软雅黑" w:hAnsi="微软雅黑" w:eastAsia="微软雅黑"/>
          <w:sz w:val="24"/>
          <w:szCs w:val="24"/>
        </w:rPr>
        <w:t>吗？</w:t>
      </w:r>
    </w:p>
    <w:p w14:paraId="486BC70B">
      <w:pPr>
        <w:widowControl/>
        <w:spacing w:line="270" w:lineRule="atLeast"/>
        <w:jc w:val="left"/>
        <w:rPr>
          <w:rFonts w:hint="eastAsia" w:ascii="微软雅黑" w:hAnsi="微软雅黑" w:eastAsia="微软雅黑" w:cs="Lucida Sans Unicode"/>
          <w:bCs/>
          <w:color w:val="0000FF"/>
          <w:kern w:val="0"/>
          <w:sz w:val="24"/>
          <w:szCs w:val="24"/>
        </w:rPr>
      </w:pPr>
    </w:p>
    <w:p w14:paraId="3446BBD3">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是故古今凡出格大通家，莫不以佛法为淑世善民，穷理尽性之本。其建大功，立大业，发挥圣贤不传之妙者，皆由学佛得力而来。以聪明自负者，何足知此。病夫知医，浪子怜客，不禁感慨悲歌，陈此忠告。倘能嘉纳，则幸甚幸甚。</w:t>
      </w:r>
    </w:p>
    <w:p w14:paraId="54D359C9">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所以，古往今来，凡是杰出的大通家，</w:t>
      </w:r>
      <w:r>
        <w:rPr>
          <w:rFonts w:hint="eastAsia" w:ascii="微软雅黑" w:hAnsi="微软雅黑" w:eastAsia="微软雅黑"/>
          <w:sz w:val="24"/>
          <w:szCs w:val="24"/>
        </w:rPr>
        <w:t>全都</w:t>
      </w:r>
      <w:r>
        <w:rPr>
          <w:rFonts w:ascii="微软雅黑" w:hAnsi="微软雅黑" w:eastAsia="微软雅黑"/>
          <w:sz w:val="24"/>
          <w:szCs w:val="24"/>
        </w:rPr>
        <w:t>以佛法作为济世道</w:t>
      </w:r>
      <w:r>
        <w:rPr>
          <w:rFonts w:hint="eastAsia" w:ascii="微软雅黑" w:hAnsi="微软雅黑" w:eastAsia="微软雅黑"/>
          <w:sz w:val="24"/>
          <w:szCs w:val="24"/>
        </w:rPr>
        <w:t>、</w:t>
      </w:r>
      <w:r>
        <w:rPr>
          <w:rFonts w:ascii="微软雅黑" w:hAnsi="微软雅黑" w:eastAsia="微软雅黑"/>
          <w:sz w:val="24"/>
          <w:szCs w:val="24"/>
        </w:rPr>
        <w:t>使民善</w:t>
      </w:r>
      <w:r>
        <w:rPr>
          <w:rFonts w:hint="eastAsia" w:ascii="微软雅黑" w:hAnsi="微软雅黑" w:eastAsia="微软雅黑"/>
          <w:sz w:val="24"/>
          <w:szCs w:val="24"/>
        </w:rPr>
        <w:t>、</w:t>
      </w:r>
      <w:r>
        <w:rPr>
          <w:rFonts w:ascii="微软雅黑" w:hAnsi="微软雅黑" w:eastAsia="微软雅黑"/>
          <w:sz w:val="24"/>
          <w:szCs w:val="24"/>
        </w:rPr>
        <w:t>穷天理</w:t>
      </w:r>
      <w:r>
        <w:rPr>
          <w:rFonts w:hint="eastAsia" w:ascii="微软雅黑" w:hAnsi="微软雅黑" w:eastAsia="微软雅黑"/>
          <w:sz w:val="24"/>
          <w:szCs w:val="24"/>
        </w:rPr>
        <w:t>、</w:t>
      </w:r>
      <w:r>
        <w:rPr>
          <w:rFonts w:ascii="微软雅黑" w:hAnsi="微软雅黑" w:eastAsia="微软雅黑"/>
          <w:sz w:val="24"/>
          <w:szCs w:val="24"/>
        </w:rPr>
        <w:t>尽人性的根本。那些建大功，立大业，发挥圣贤心法玄妙的人，</w:t>
      </w:r>
      <w:r>
        <w:rPr>
          <w:rFonts w:hint="eastAsia" w:ascii="微软雅黑" w:hAnsi="微软雅黑" w:eastAsia="微软雅黑"/>
          <w:sz w:val="24"/>
          <w:szCs w:val="24"/>
        </w:rPr>
        <w:t>全都</w:t>
      </w:r>
      <w:r>
        <w:rPr>
          <w:rFonts w:ascii="微软雅黑" w:hAnsi="微软雅黑" w:eastAsia="微软雅黑"/>
          <w:sz w:val="24"/>
          <w:szCs w:val="24"/>
        </w:rPr>
        <w:t>由于学佛得力而来。那些以聪明自负的人，哪里能够知道这些呢？病了才知道医生的可贵，曾经流浪四方，所以特别怜悯漂流在外的旅客，我不禁感慨悲歌，说出这些忠告。倘若能够赞许采纳，那么</w:t>
      </w:r>
      <w:r>
        <w:rPr>
          <w:rFonts w:hint="eastAsia" w:ascii="微软雅黑" w:hAnsi="微软雅黑" w:eastAsia="微软雅黑"/>
          <w:sz w:val="24"/>
          <w:szCs w:val="24"/>
        </w:rPr>
        <w:t>就</w:t>
      </w:r>
      <w:r>
        <w:rPr>
          <w:rFonts w:ascii="微软雅黑" w:hAnsi="微软雅黑" w:eastAsia="微软雅黑"/>
          <w:sz w:val="24"/>
          <w:szCs w:val="24"/>
        </w:rPr>
        <w:t>十分庆幸，十分庆幸！</w:t>
      </w:r>
    </w:p>
    <w:p w14:paraId="546DA857">
      <w:pPr>
        <w:widowControl/>
        <w:spacing w:line="270" w:lineRule="atLeast"/>
        <w:jc w:val="left"/>
        <w:rPr>
          <w:rFonts w:hint="eastAsia" w:ascii="微软雅黑" w:hAnsi="微软雅黑" w:eastAsia="微软雅黑" w:cs="Lucida Sans Unicode"/>
          <w:bCs/>
          <w:color w:val="0000FF"/>
          <w:kern w:val="0"/>
          <w:sz w:val="24"/>
          <w:szCs w:val="24"/>
        </w:rPr>
      </w:pPr>
    </w:p>
    <w:p w14:paraId="1D8E7CC4">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　　一切佛经，及阐扬佛法诸书，悉皆令人敦伦尽分，改过迁善。明三世之因果，识本具之佛性。出生死之苦海，生极乐之净邦。故当格外恭敬，不可亵渎。</w:t>
      </w:r>
    </w:p>
    <w:p w14:paraId="35D1073C">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一切佛经，以及阐扬佛法的书籍，都是令人</w:t>
      </w:r>
      <w:r>
        <w:rPr>
          <w:rFonts w:hint="eastAsia" w:ascii="微软雅黑" w:hAnsi="微软雅黑" w:eastAsia="微软雅黑" w:cs="Tahoma"/>
          <w:sz w:val="24"/>
        </w:rPr>
        <w:t>敦伦尽分</w:t>
      </w:r>
      <w:r>
        <w:rPr>
          <w:rFonts w:hint="eastAsia" w:ascii="微软雅黑" w:hAnsi="微软雅黑" w:eastAsia="微软雅黑" w:cs="Tahoma"/>
          <w:color w:val="808080"/>
          <w:sz w:val="24"/>
        </w:rPr>
        <w:t>（敦笃伦常、恪尽己分）</w:t>
      </w:r>
      <w:r>
        <w:rPr>
          <w:rFonts w:ascii="微软雅黑" w:hAnsi="微软雅黑" w:eastAsia="微软雅黑"/>
          <w:sz w:val="24"/>
          <w:szCs w:val="24"/>
        </w:rPr>
        <w:t>，改过向善。阐明三世因果，认识本具</w:t>
      </w:r>
      <w:r>
        <w:rPr>
          <w:rFonts w:hint="eastAsia" w:ascii="微软雅黑" w:hAnsi="微软雅黑" w:eastAsia="微软雅黑"/>
          <w:sz w:val="24"/>
          <w:szCs w:val="24"/>
        </w:rPr>
        <w:t>的</w:t>
      </w:r>
      <w:r>
        <w:rPr>
          <w:rFonts w:ascii="微软雅黑" w:hAnsi="微软雅黑" w:eastAsia="微软雅黑"/>
          <w:sz w:val="24"/>
          <w:szCs w:val="24"/>
        </w:rPr>
        <w:t>佛性。出离生死苦海，往生极乐净邦。所以应当格外恭敬，不可亵渎轻慢。</w:t>
      </w:r>
    </w:p>
    <w:p w14:paraId="698D7D11">
      <w:pPr>
        <w:widowControl/>
        <w:spacing w:line="270" w:lineRule="atLeast"/>
        <w:jc w:val="left"/>
        <w:rPr>
          <w:rFonts w:hint="eastAsia" w:ascii="微软雅黑" w:hAnsi="微软雅黑" w:eastAsia="微软雅黑" w:cs="Lucida Sans Unicode"/>
          <w:bCs/>
          <w:color w:val="0000FF"/>
          <w:kern w:val="0"/>
          <w:sz w:val="24"/>
          <w:szCs w:val="24"/>
        </w:rPr>
      </w:pPr>
    </w:p>
    <w:p w14:paraId="76FB3A30">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此书具明观音往劫本迹，此方感应。卷一半卷，多属经文。卷四一卷，完全是经。余虽出自群籍，既明观音拔苦与乐之事，即与经同。以恩从圣施，故言由圣尊也。</w:t>
      </w:r>
    </w:p>
    <w:p w14:paraId="7AF9E995">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这本书具足阐明</w:t>
      </w:r>
      <w:r>
        <w:rPr>
          <w:rFonts w:hint="eastAsia" w:ascii="微软雅黑" w:hAnsi="微软雅黑" w:eastAsia="微软雅黑"/>
          <w:sz w:val="24"/>
          <w:szCs w:val="24"/>
        </w:rPr>
        <w:t>了</w:t>
      </w:r>
      <w:r>
        <w:rPr>
          <w:rFonts w:ascii="微软雅黑" w:hAnsi="微软雅黑" w:eastAsia="微软雅黑"/>
          <w:sz w:val="24"/>
          <w:szCs w:val="24"/>
        </w:rPr>
        <w:t>观音菩萨在往劫中的本</w:t>
      </w:r>
      <w:r>
        <w:rPr>
          <w:rFonts w:hint="eastAsia" w:ascii="微软雅黑" w:hAnsi="微软雅黑" w:eastAsia="微软雅黑"/>
          <w:sz w:val="24"/>
          <w:szCs w:val="24"/>
        </w:rPr>
        <w:t>地垂</w:t>
      </w:r>
      <w:r>
        <w:rPr>
          <w:rFonts w:ascii="微软雅黑" w:hAnsi="微软雅黑" w:eastAsia="微软雅黑"/>
          <w:sz w:val="24"/>
          <w:szCs w:val="24"/>
        </w:rPr>
        <w:t>迹，此土的感应事迹。卷一的半卷，大多属于经文。卷四的一卷，完全是经文。其余的虽然出自诸多典籍，既然是阐明观</w:t>
      </w:r>
      <w:r>
        <w:rPr>
          <w:rFonts w:hint="eastAsia" w:ascii="微软雅黑" w:hAnsi="微软雅黑" w:eastAsia="微软雅黑"/>
          <w:sz w:val="24"/>
          <w:szCs w:val="24"/>
        </w:rPr>
        <w:t>世</w:t>
      </w:r>
      <w:r>
        <w:rPr>
          <w:rFonts w:ascii="微软雅黑" w:hAnsi="微软雅黑" w:eastAsia="微软雅黑"/>
          <w:sz w:val="24"/>
          <w:szCs w:val="24"/>
        </w:rPr>
        <w:t>音菩萨拔苦与乐的事情，就与经文相同。因为恩德是从圣人所施，所以言语由于圣人而尊贵。</w:t>
      </w:r>
    </w:p>
    <w:p w14:paraId="6C7F6EA4">
      <w:pPr>
        <w:widowControl/>
        <w:spacing w:line="270" w:lineRule="atLeast"/>
        <w:jc w:val="left"/>
        <w:rPr>
          <w:rFonts w:hint="eastAsia" w:ascii="微软雅黑" w:hAnsi="微软雅黑" w:eastAsia="微软雅黑" w:cs="Lucida Sans Unicode"/>
          <w:bCs/>
          <w:color w:val="0000FF"/>
          <w:kern w:val="0"/>
          <w:sz w:val="24"/>
          <w:szCs w:val="24"/>
        </w:rPr>
      </w:pPr>
    </w:p>
    <w:p w14:paraId="7FC29AFE">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读者必须生感恩心，作难遭想。净手洁案，主敬存诚。如面佛天，如临师保。则无边利益，自可亲得。倘肆无忌惮，任意亵渎，及固执管见，妄生毁谤。则罪过弥天，苦报无尽矣。譬如盲人触宝山，反更受其损伤。可不哀哉。</w:t>
      </w:r>
    </w:p>
    <w:p w14:paraId="7D298FC2">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读者必须生起感恩心，作难遭遇想。洁净双手桌案，恪守恭诚敬心。如同面对佛</w:t>
      </w:r>
      <w:r>
        <w:rPr>
          <w:rFonts w:hint="eastAsia" w:ascii="微软雅黑" w:hAnsi="微软雅黑" w:eastAsia="微软雅黑"/>
          <w:sz w:val="24"/>
          <w:szCs w:val="24"/>
        </w:rPr>
        <w:t>天</w:t>
      </w:r>
      <w:r>
        <w:rPr>
          <w:rFonts w:ascii="微软雅黑" w:hAnsi="微软雅黑" w:eastAsia="微软雅黑"/>
          <w:sz w:val="24"/>
          <w:szCs w:val="24"/>
        </w:rPr>
        <w:t>，如同老师</w:t>
      </w:r>
      <w:r>
        <w:rPr>
          <w:rFonts w:hint="eastAsia" w:ascii="微软雅黑" w:hAnsi="微软雅黑" w:eastAsia="微软雅黑"/>
          <w:sz w:val="24"/>
          <w:szCs w:val="24"/>
        </w:rPr>
        <w:t>亲临</w:t>
      </w:r>
      <w:r>
        <w:rPr>
          <w:rFonts w:ascii="微软雅黑" w:hAnsi="微软雅黑" w:eastAsia="微软雅黑"/>
          <w:sz w:val="24"/>
          <w:szCs w:val="24"/>
        </w:rPr>
        <w:t>。那么无边的利益，自然可以亲得。倘若肆无忌惮，任意亵渎轻慢，以及固执自己的管孔之见，妄生毁谤。那么罪过弥天，苦报无尽啊！譬如盲人摸触到宝山，反而更受到珍宝的损伤。</w:t>
      </w:r>
      <w:r>
        <w:rPr>
          <w:rFonts w:hint="eastAsia" w:ascii="微软雅黑" w:hAnsi="微软雅黑" w:eastAsia="微软雅黑"/>
          <w:sz w:val="24"/>
          <w:szCs w:val="24"/>
        </w:rPr>
        <w:t>能不</w:t>
      </w:r>
      <w:r>
        <w:rPr>
          <w:rFonts w:ascii="微软雅黑" w:hAnsi="微软雅黑" w:eastAsia="微软雅黑"/>
          <w:sz w:val="24"/>
          <w:szCs w:val="24"/>
        </w:rPr>
        <w:t>悲哀吗？</w:t>
      </w:r>
    </w:p>
    <w:p w14:paraId="0C32B1B4">
      <w:pPr>
        <w:widowControl/>
        <w:spacing w:line="270" w:lineRule="atLeast"/>
        <w:jc w:val="left"/>
        <w:rPr>
          <w:rFonts w:ascii="微软雅黑" w:hAnsi="微软雅黑" w:eastAsia="微软雅黑"/>
          <w:sz w:val="24"/>
          <w:szCs w:val="24"/>
        </w:rPr>
      </w:pPr>
    </w:p>
    <w:p w14:paraId="489572FF">
      <w:pPr>
        <w:widowControl/>
        <w:spacing w:line="270" w:lineRule="atLeast"/>
        <w:jc w:val="left"/>
        <w:rPr>
          <w:rFonts w:hint="eastAsia" w:ascii="微软雅黑" w:hAnsi="微软雅黑" w:eastAsia="微软雅黑"/>
          <w:sz w:val="24"/>
          <w:szCs w:val="24"/>
        </w:rPr>
      </w:pPr>
    </w:p>
    <w:p w14:paraId="6D584AC9">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w:t>
      </w:r>
      <w:r>
        <w:rPr>
          <w:rFonts w:ascii="微软雅黑" w:hAnsi="微软雅黑" w:eastAsia="微软雅黑"/>
          <w:b/>
          <w:color w:val="C00000"/>
          <w:sz w:val="24"/>
          <w:szCs w:val="24"/>
        </w:rPr>
        <w:t>敬告向未研究佛学诸君看读方法</w:t>
      </w:r>
    </w:p>
    <w:p w14:paraId="01490359">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　　此书颂文三卷，分二大段。从卷一第一页起，至第二十五页六行止，皆颂经中菩萨往劫本迹之事。此下皆颂此方菩萨随机应感之事。若向未研究佛学诸君，看时宜先从卷一第二十五页第七行看。及至三卷看完，再看卷四经证。经证看完，再从卷一第一页看。庶无或难领会，不欲卒读之想。决定踊跃欢喜，大生感激之心。</w:t>
      </w:r>
    </w:p>
    <w:p w14:paraId="62E7F6BF">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这本书颂文有三卷，分为二大段。从卷一第一页起，到第二十五页，第六行止，都是赞颂经中菩萨往劫本</w:t>
      </w:r>
      <w:r>
        <w:rPr>
          <w:rFonts w:hint="eastAsia" w:ascii="微软雅黑" w:hAnsi="微软雅黑" w:eastAsia="微软雅黑"/>
          <w:sz w:val="24"/>
          <w:szCs w:val="24"/>
        </w:rPr>
        <w:t>地垂</w:t>
      </w:r>
      <w:r>
        <w:rPr>
          <w:rFonts w:ascii="微软雅黑" w:hAnsi="微软雅黑" w:eastAsia="微软雅黑"/>
          <w:sz w:val="24"/>
          <w:szCs w:val="24"/>
        </w:rPr>
        <w:t>迹之事。此下都是赞颂此土，观音菩萨随机应感的事迹。如果是一向</w:t>
      </w:r>
      <w:r>
        <w:rPr>
          <w:rFonts w:hint="eastAsia" w:ascii="微软雅黑" w:hAnsi="微软雅黑" w:eastAsia="微软雅黑"/>
          <w:sz w:val="24"/>
          <w:szCs w:val="24"/>
        </w:rPr>
        <w:t>对于</w:t>
      </w:r>
      <w:r>
        <w:rPr>
          <w:rFonts w:ascii="微软雅黑" w:hAnsi="微软雅黑" w:eastAsia="微软雅黑"/>
          <w:sz w:val="24"/>
          <w:szCs w:val="24"/>
        </w:rPr>
        <w:t>佛学没有研究</w:t>
      </w:r>
      <w:r>
        <w:rPr>
          <w:rFonts w:hint="eastAsia" w:ascii="微软雅黑" w:hAnsi="微软雅黑" w:eastAsia="微软雅黑"/>
          <w:sz w:val="24"/>
          <w:szCs w:val="24"/>
        </w:rPr>
        <w:t>的</w:t>
      </w:r>
      <w:r>
        <w:rPr>
          <w:rFonts w:ascii="微软雅黑" w:hAnsi="微软雅黑" w:eastAsia="微软雅黑"/>
          <w:sz w:val="24"/>
          <w:szCs w:val="24"/>
        </w:rPr>
        <w:t>诸位，看的时候，应该先从卷一，第二十五页，第七行开始看。等到第三卷看完，再看卷四的经证。经证看完，再从卷一第一页看。才不会有难以领会，不想读完的想法。决定踊跃欢喜，大生感激之心。</w:t>
      </w:r>
    </w:p>
    <w:p w14:paraId="7FAB6F13">
      <w:pPr>
        <w:widowControl/>
        <w:spacing w:line="270" w:lineRule="atLeast"/>
        <w:jc w:val="left"/>
        <w:rPr>
          <w:rFonts w:hint="eastAsia" w:ascii="微软雅黑" w:hAnsi="微软雅黑" w:eastAsia="微软雅黑" w:cs="Lucida Sans Unicode"/>
          <w:bCs/>
          <w:color w:val="0000FF"/>
          <w:kern w:val="0"/>
          <w:sz w:val="24"/>
          <w:szCs w:val="24"/>
        </w:rPr>
      </w:pPr>
    </w:p>
    <w:p w14:paraId="3AF5BD54">
      <w:pPr>
        <w:widowControl/>
        <w:spacing w:line="270" w:lineRule="atLeast"/>
        <w:jc w:val="left"/>
        <w:rPr>
          <w:rFonts w:hint="eastAsia" w:ascii="微软雅黑" w:hAnsi="微软雅黑" w:eastAsia="微软雅黑"/>
          <w:sz w:val="24"/>
          <w:szCs w:val="24"/>
        </w:rPr>
      </w:pPr>
      <w:r>
        <w:rPr>
          <w:rFonts w:hint="eastAsia" w:ascii="微软雅黑" w:hAnsi="微软雅黑" w:eastAsia="微软雅黑"/>
          <w:b/>
          <w:color w:val="C00000"/>
          <w:sz w:val="24"/>
          <w:szCs w:val="24"/>
        </w:rPr>
        <w:t>凡前人所幸免者，己亦欲免。凡前人所幸得者，己亦欲得。舍凡夫之执心，顺菩萨之宏愿。自悯悯他，自伤伤他。从兹常念菩萨圣号，亦复普劝一切同人。当必消除无始恶业，增长最胜善根。近得诸缘顺适，无往不吉之因。远获超凡入圣，了生脱死之果矣。</w:t>
      </w:r>
    </w:p>
    <w:p w14:paraId="211803E8">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凡是前人所幸免的，自己也想幸免。凡是前人幸运得到的，自己也想要得到。</w:t>
      </w:r>
      <w:r>
        <w:rPr>
          <w:rFonts w:hint="eastAsia" w:ascii="微软雅黑" w:hAnsi="微软雅黑" w:eastAsia="微软雅黑"/>
          <w:sz w:val="24"/>
          <w:szCs w:val="24"/>
        </w:rPr>
        <w:t>舍</w:t>
      </w:r>
      <w:r>
        <w:rPr>
          <w:rFonts w:ascii="微软雅黑" w:hAnsi="微软雅黑" w:eastAsia="微软雅黑"/>
          <w:sz w:val="24"/>
          <w:szCs w:val="24"/>
        </w:rPr>
        <w:t>弃凡夫的执着之心，随顺菩萨的宏愿。怜悯自己，也怜悯他人，伤叹自己，也伤叹他人。从此，常念</w:t>
      </w:r>
      <w:r>
        <w:rPr>
          <w:rFonts w:hint="eastAsia" w:ascii="微软雅黑" w:hAnsi="微软雅黑" w:eastAsia="微软雅黑"/>
          <w:sz w:val="24"/>
          <w:szCs w:val="24"/>
        </w:rPr>
        <w:t>观世音</w:t>
      </w:r>
      <w:r>
        <w:rPr>
          <w:rFonts w:ascii="微软雅黑" w:hAnsi="微软雅黑" w:eastAsia="微软雅黑"/>
          <w:sz w:val="24"/>
          <w:szCs w:val="24"/>
        </w:rPr>
        <w:t>菩萨圣号，也普劝一切同人</w:t>
      </w:r>
      <w:r>
        <w:rPr>
          <w:rFonts w:hint="eastAsia" w:ascii="微软雅黑" w:hAnsi="微软雅黑" w:eastAsia="微软雅黑"/>
          <w:sz w:val="24"/>
          <w:szCs w:val="24"/>
        </w:rPr>
        <w:t>同</w:t>
      </w:r>
      <w:r>
        <w:rPr>
          <w:rFonts w:ascii="微软雅黑" w:hAnsi="微软雅黑" w:eastAsia="微软雅黑"/>
          <w:sz w:val="24"/>
          <w:szCs w:val="24"/>
        </w:rPr>
        <w:t>念。当必定消除无始恶业，增长最殊胜的善根。近</w:t>
      </w:r>
      <w:r>
        <w:rPr>
          <w:rFonts w:hint="eastAsia" w:ascii="微软雅黑" w:hAnsi="微软雅黑" w:eastAsia="微软雅黑"/>
          <w:sz w:val="24"/>
          <w:szCs w:val="24"/>
        </w:rPr>
        <w:t>的来说，</w:t>
      </w:r>
      <w:r>
        <w:rPr>
          <w:rFonts w:ascii="微软雅黑" w:hAnsi="微软雅黑" w:eastAsia="微软雅黑"/>
          <w:sz w:val="24"/>
          <w:szCs w:val="24"/>
        </w:rPr>
        <w:t>得到诸事顺利，所到之处，无不吉祥的</w:t>
      </w:r>
      <w:r>
        <w:rPr>
          <w:rFonts w:hint="eastAsia" w:ascii="微软雅黑" w:hAnsi="微软雅黑" w:eastAsia="微软雅黑"/>
          <w:sz w:val="24"/>
          <w:szCs w:val="24"/>
          <w:lang w:val="en-US" w:eastAsia="zh-CN"/>
        </w:rPr>
        <w:t>因缘</w:t>
      </w:r>
      <w:r>
        <w:rPr>
          <w:rFonts w:ascii="微软雅黑" w:hAnsi="微软雅黑" w:eastAsia="微软雅黑"/>
          <w:sz w:val="24"/>
          <w:szCs w:val="24"/>
        </w:rPr>
        <w:t>。远</w:t>
      </w:r>
      <w:r>
        <w:rPr>
          <w:rFonts w:hint="eastAsia" w:ascii="微软雅黑" w:hAnsi="微软雅黑" w:eastAsia="微软雅黑"/>
          <w:sz w:val="24"/>
          <w:szCs w:val="24"/>
        </w:rPr>
        <w:t>的来说，</w:t>
      </w:r>
      <w:r>
        <w:rPr>
          <w:rFonts w:ascii="微软雅黑" w:hAnsi="微软雅黑" w:eastAsia="微软雅黑"/>
          <w:sz w:val="24"/>
          <w:szCs w:val="24"/>
        </w:rPr>
        <w:t>获</w:t>
      </w:r>
      <w:r>
        <w:rPr>
          <w:rFonts w:hint="eastAsia" w:ascii="微软雅黑" w:hAnsi="微软雅黑" w:eastAsia="微软雅黑"/>
          <w:sz w:val="24"/>
          <w:szCs w:val="24"/>
          <w:lang w:val="en-US" w:eastAsia="zh-CN"/>
        </w:rPr>
        <w:t>得</w:t>
      </w:r>
      <w:r>
        <w:rPr>
          <w:rFonts w:ascii="微软雅黑" w:hAnsi="微软雅黑" w:eastAsia="微软雅黑"/>
          <w:sz w:val="24"/>
          <w:szCs w:val="24"/>
        </w:rPr>
        <w:t>超凡入圣，了生脱死的大果</w:t>
      </w:r>
      <w:r>
        <w:rPr>
          <w:rFonts w:hint="eastAsia" w:ascii="微软雅黑" w:hAnsi="微软雅黑" w:eastAsia="微软雅黑"/>
          <w:sz w:val="24"/>
          <w:szCs w:val="24"/>
        </w:rPr>
        <w:t>报</w:t>
      </w:r>
      <w:r>
        <w:rPr>
          <w:rFonts w:ascii="微软雅黑" w:hAnsi="微软雅黑" w:eastAsia="微软雅黑"/>
          <w:sz w:val="24"/>
          <w:szCs w:val="24"/>
        </w:rPr>
        <w:t>啊！</w:t>
      </w:r>
    </w:p>
    <w:p w14:paraId="01F4F67D">
      <w:pPr>
        <w:widowControl/>
        <w:spacing w:line="270" w:lineRule="atLeast"/>
        <w:jc w:val="left"/>
        <w:rPr>
          <w:rFonts w:ascii="微软雅黑" w:hAnsi="微软雅黑" w:eastAsia="微软雅黑"/>
          <w:sz w:val="24"/>
          <w:szCs w:val="24"/>
        </w:rPr>
      </w:pPr>
    </w:p>
    <w:p w14:paraId="25DCCB65">
      <w:pPr>
        <w:widowControl/>
        <w:spacing w:line="270" w:lineRule="atLeast"/>
        <w:jc w:val="left"/>
        <w:rPr>
          <w:rFonts w:hint="eastAsia" w:ascii="微软雅黑" w:hAnsi="微软雅黑" w:eastAsia="微软雅黑"/>
          <w:sz w:val="24"/>
          <w:szCs w:val="24"/>
        </w:rPr>
      </w:pPr>
    </w:p>
    <w:p w14:paraId="56B3053D">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w:t>
      </w:r>
      <w:r>
        <w:rPr>
          <w:rFonts w:ascii="微软雅黑" w:hAnsi="微软雅黑" w:eastAsia="微软雅黑"/>
          <w:b/>
          <w:color w:val="C00000"/>
          <w:sz w:val="24"/>
          <w:szCs w:val="24"/>
        </w:rPr>
        <w:t>敬告阅者务须至诚恭敬自得实益</w:t>
      </w:r>
    </w:p>
    <w:p w14:paraId="52E58347">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　　世出世法，以诚为本。诚则能感圣应。不诚则无感，圣无有应。譬如月丽中天，影现万川。水若昏浊鼓荡，月影便难显现。由水所致，非月之咎。故曰，欲得佛法实益，须向恭敬中求。有一分恭敬，即消一分罪业，增一分福慧。有十分恭敬，即消十分罪业，增十分福慧。若无恭敬，则但结远缘，难得实益。倘更亵渎，则获罪无量矣。</w:t>
      </w:r>
    </w:p>
    <w:p w14:paraId="0547A23A">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世</w:t>
      </w:r>
      <w:r>
        <w:rPr>
          <w:rFonts w:hint="eastAsia" w:ascii="微软雅黑" w:hAnsi="微软雅黑" w:eastAsia="微软雅黑"/>
          <w:sz w:val="24"/>
          <w:szCs w:val="24"/>
        </w:rPr>
        <w:t>间</w:t>
      </w:r>
      <w:r>
        <w:rPr>
          <w:rFonts w:ascii="微软雅黑" w:hAnsi="微软雅黑" w:eastAsia="微软雅黑"/>
          <w:sz w:val="24"/>
          <w:szCs w:val="24"/>
        </w:rPr>
        <w:t>、出世间法，以诚为根本。诚就能感通圣应。不诚就没有感，圣人就没有应。譬如月丽中天，影现万川。水如果昏浊鼓荡，月影就很难显现。这是由于水的昏浊动荡所导致，不是月亮的过错。所以说</w:t>
      </w:r>
      <w:r>
        <w:rPr>
          <w:rFonts w:hint="eastAsia" w:ascii="微软雅黑" w:hAnsi="微软雅黑" w:eastAsia="微软雅黑"/>
          <w:sz w:val="24"/>
          <w:szCs w:val="24"/>
          <w:lang w:eastAsia="zh-CN"/>
        </w:rPr>
        <w:t>：</w:t>
      </w:r>
      <w:r>
        <w:rPr>
          <w:rFonts w:ascii="微软雅黑" w:hAnsi="微软雅黑" w:eastAsia="微软雅黑"/>
          <w:sz w:val="24"/>
          <w:szCs w:val="24"/>
        </w:rPr>
        <w:t>“欲得佛法实益，须向恭敬中求。有一分恭敬，即消一分罪业，增一分福慧。有十分恭敬，即消十分罪业，增十分福慧。”如果没有恭敬，那么只是结下远的因缘，很难得到真实利益。倘若</w:t>
      </w:r>
      <w:r>
        <w:rPr>
          <w:rFonts w:hint="eastAsia" w:ascii="微软雅黑" w:hAnsi="微软雅黑" w:eastAsia="微软雅黑"/>
          <w:sz w:val="24"/>
          <w:szCs w:val="24"/>
          <w:lang w:val="en-US" w:eastAsia="zh-CN"/>
        </w:rPr>
        <w:t>再</w:t>
      </w:r>
      <w:r>
        <w:rPr>
          <w:rFonts w:ascii="微软雅黑" w:hAnsi="微软雅黑" w:eastAsia="微软雅黑"/>
          <w:sz w:val="24"/>
          <w:szCs w:val="24"/>
        </w:rPr>
        <w:t>加上亵渎轻慢，就获罪无量了。</w:t>
      </w:r>
    </w:p>
    <w:p w14:paraId="7D448760">
      <w:pPr>
        <w:widowControl/>
        <w:spacing w:line="270" w:lineRule="atLeast"/>
        <w:jc w:val="left"/>
        <w:rPr>
          <w:rFonts w:hint="eastAsia" w:ascii="微软雅黑" w:hAnsi="微软雅黑" w:eastAsia="微软雅黑" w:cs="Lucida Sans Unicode"/>
          <w:bCs/>
          <w:color w:val="0000FF"/>
          <w:kern w:val="0"/>
          <w:sz w:val="24"/>
          <w:szCs w:val="24"/>
        </w:rPr>
      </w:pPr>
    </w:p>
    <w:p w14:paraId="49CBA917">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又卷三第十六七八三页，牖慧之颂与注，内多有禅机。此等语句，唯实有所悟者，方知意旨。不可以文义卜度推求。纵令智同生知，亦是愈推愈远。禅家语句，悉皆如是。倘能主敬存诚，执持菩萨圣号。一旦业消智朗，则所有禅机语句，一一了然。如开门见山，拨云见月矣。</w:t>
      </w:r>
    </w:p>
    <w:p w14:paraId="228DB2FB">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另外，</w:t>
      </w:r>
      <w:r>
        <w:rPr>
          <w:rFonts w:ascii="微软雅黑" w:hAnsi="微软雅黑" w:eastAsia="微软雅黑"/>
          <w:sz w:val="24"/>
          <w:szCs w:val="24"/>
        </w:rPr>
        <w:t>卷三，第十六、</w:t>
      </w:r>
      <w:r>
        <w:rPr>
          <w:rFonts w:hint="eastAsia" w:ascii="微软雅黑" w:hAnsi="微软雅黑" w:eastAsia="微软雅黑"/>
          <w:sz w:val="24"/>
          <w:szCs w:val="24"/>
        </w:rPr>
        <w:t>十</w:t>
      </w:r>
      <w:r>
        <w:rPr>
          <w:rFonts w:ascii="微软雅黑" w:hAnsi="微软雅黑" w:eastAsia="微软雅黑"/>
          <w:sz w:val="24"/>
          <w:szCs w:val="24"/>
        </w:rPr>
        <w:t>七、</w:t>
      </w:r>
      <w:r>
        <w:rPr>
          <w:rFonts w:hint="eastAsia" w:ascii="微软雅黑" w:hAnsi="微软雅黑" w:eastAsia="微软雅黑"/>
          <w:sz w:val="24"/>
          <w:szCs w:val="24"/>
        </w:rPr>
        <w:t>十</w:t>
      </w:r>
      <w:r>
        <w:rPr>
          <w:rFonts w:ascii="微软雅黑" w:hAnsi="微软雅黑" w:eastAsia="微软雅黑"/>
          <w:sz w:val="24"/>
          <w:szCs w:val="24"/>
        </w:rPr>
        <w:t>八这三页，《牖慧篇》的颂文与注解，里面大多</w:t>
      </w:r>
      <w:r>
        <w:rPr>
          <w:rFonts w:hint="eastAsia" w:ascii="微软雅黑" w:hAnsi="微软雅黑" w:eastAsia="微软雅黑"/>
          <w:sz w:val="24"/>
          <w:szCs w:val="24"/>
        </w:rPr>
        <w:t>含有</w:t>
      </w:r>
      <w:r>
        <w:rPr>
          <w:rFonts w:ascii="微软雅黑" w:hAnsi="微软雅黑" w:eastAsia="微软雅黑"/>
          <w:sz w:val="24"/>
          <w:szCs w:val="24"/>
        </w:rPr>
        <w:t>禅宗的机锋话语。这些语句，只有真实开悟的人，才知道其中的意旨。不可以文字义理来卜度推求。纵然是智慧如天才的人，也是愈推愈远。禅家的语句，全都是如此。倘若能够主敬存诚，执持</w:t>
      </w:r>
      <w:r>
        <w:rPr>
          <w:rFonts w:hint="eastAsia" w:ascii="微软雅黑" w:hAnsi="微软雅黑" w:eastAsia="微软雅黑"/>
          <w:sz w:val="24"/>
          <w:szCs w:val="24"/>
        </w:rPr>
        <w:t>观世音</w:t>
      </w:r>
      <w:r>
        <w:rPr>
          <w:rFonts w:ascii="微软雅黑" w:hAnsi="微软雅黑" w:eastAsia="微软雅黑"/>
          <w:sz w:val="24"/>
          <w:szCs w:val="24"/>
        </w:rPr>
        <w:t>菩萨圣号。一旦业消智朗，那么所有的禅机语句，一一了然明白。如同开门见山，拨云见月了。</w:t>
      </w:r>
    </w:p>
    <w:p w14:paraId="072E9754">
      <w:pPr>
        <w:widowControl/>
        <w:spacing w:line="270" w:lineRule="atLeast"/>
        <w:jc w:val="left"/>
        <w:rPr>
          <w:rFonts w:ascii="微软雅黑" w:hAnsi="微软雅黑" w:eastAsia="微软雅黑"/>
          <w:sz w:val="24"/>
          <w:szCs w:val="24"/>
        </w:rPr>
      </w:pPr>
    </w:p>
    <w:p w14:paraId="1999E51B">
      <w:pPr>
        <w:widowControl/>
        <w:spacing w:line="270" w:lineRule="atLeast"/>
        <w:jc w:val="left"/>
        <w:rPr>
          <w:rFonts w:ascii="微软雅黑" w:hAnsi="微软雅黑" w:eastAsia="微软雅黑"/>
          <w:sz w:val="24"/>
          <w:szCs w:val="24"/>
        </w:rPr>
      </w:pPr>
    </w:p>
    <w:p w14:paraId="4D7B1E0C">
      <w:pPr>
        <w:widowControl/>
        <w:spacing w:line="270" w:lineRule="atLeast"/>
        <w:jc w:val="left"/>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0FB054AE">
      <w:pPr>
        <w:widowControl/>
        <w:spacing w:line="270" w:lineRule="atLeast"/>
        <w:jc w:val="left"/>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【废然】</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沮丧失望的样子。</w:t>
      </w:r>
    </w:p>
    <w:p w14:paraId="1D1BE2A4">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【嘉纳】</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赞许并采纳。多为上对下而言。</w:t>
      </w:r>
    </w:p>
    <w:p w14:paraId="2BE577B5">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【生知】</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指不待学而知之。语本《论语·季氏》：“生而知之者上也。”也就是我们今天所说的天才人物。</w:t>
      </w:r>
    </w:p>
    <w:p w14:paraId="268D82D2">
      <w:pPr>
        <w:widowControl/>
        <w:spacing w:line="270" w:lineRule="atLeast"/>
        <w:jc w:val="left"/>
        <w:rPr>
          <w:rFonts w:ascii="微软雅黑" w:hAnsi="微软雅黑" w:eastAsia="微软雅黑"/>
          <w:sz w:val="24"/>
          <w:szCs w:val="24"/>
        </w:rPr>
      </w:pPr>
    </w:p>
    <w:p w14:paraId="59EF9098">
      <w:pPr>
        <w:widowControl/>
        <w:jc w:val="left"/>
        <w:rPr>
          <w:rFonts w:ascii="微软雅黑" w:hAnsi="微软雅黑" w:eastAsia="微软雅黑"/>
          <w:sz w:val="24"/>
          <w:szCs w:val="24"/>
        </w:rPr>
      </w:pPr>
      <w:r>
        <w:rPr>
          <w:rFonts w:ascii="微软雅黑" w:hAnsi="微软雅黑" w:eastAsia="微软雅黑"/>
          <w:sz w:val="24"/>
          <w:szCs w:val="24"/>
        </w:rPr>
        <w:br w:type="page"/>
      </w:r>
    </w:p>
    <w:p w14:paraId="6CCF9D4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300" w:name="_Toc6723"/>
      <w:r>
        <w:rPr>
          <w:rFonts w:ascii="微软雅黑" w:hAnsi="微软雅黑" w:eastAsia="微软雅黑"/>
          <w:b/>
          <w:color w:val="C00000"/>
          <w:sz w:val="24"/>
          <w:szCs w:val="24"/>
        </w:rPr>
        <w:t>安士全书题辞</w:t>
      </w:r>
      <w:bookmarkEnd w:id="300"/>
    </w:p>
    <w:p w14:paraId="411E917E">
      <w:pPr>
        <w:rPr>
          <w:rFonts w:ascii="微软雅黑" w:hAnsi="微软雅黑" w:eastAsia="微软雅黑" w:cs="Lucida Sans Unicode"/>
          <w:bCs/>
          <w:color w:val="0000FF"/>
          <w:kern w:val="0"/>
          <w:sz w:val="24"/>
          <w:szCs w:val="24"/>
        </w:rPr>
      </w:pPr>
    </w:p>
    <w:p w14:paraId="0C212843">
      <w:pPr>
        <w:rPr>
          <w:rFonts w:ascii="微软雅黑" w:hAnsi="微软雅黑" w:eastAsia="微软雅黑"/>
          <w:b/>
          <w:color w:val="C00000"/>
          <w:sz w:val="24"/>
          <w:szCs w:val="24"/>
        </w:rPr>
      </w:pPr>
      <w:r>
        <w:rPr>
          <w:rFonts w:hint="eastAsia" w:ascii="微软雅黑" w:hAnsi="微软雅黑" w:eastAsia="微软雅黑"/>
          <w:b/>
          <w:color w:val="C00000"/>
          <w:sz w:val="24"/>
          <w:szCs w:val="24"/>
        </w:rPr>
        <w:t>　读书须知</w:t>
      </w:r>
    </w:p>
    <w:p w14:paraId="0B60C07A">
      <w:pPr>
        <w:rPr>
          <w:rFonts w:ascii="微软雅黑" w:hAnsi="微软雅黑" w:eastAsia="微软雅黑"/>
          <w:sz w:val="24"/>
          <w:szCs w:val="24"/>
        </w:rPr>
      </w:pPr>
      <w:r>
        <w:rPr>
          <w:rFonts w:hint="eastAsia" w:ascii="微软雅黑" w:hAnsi="微软雅黑" w:eastAsia="微软雅黑"/>
          <w:b/>
          <w:color w:val="C00000"/>
          <w:sz w:val="24"/>
          <w:szCs w:val="24"/>
        </w:rPr>
        <w:t>　　此书凡孔孟薪传，佛祖道脉，格致诚正，了生脱死，与凡日用云为，居心动念，一一发明，堪为规范。诚可谓借世间之因果，示作圣之玄猷。实如来随机利生之妙道，众生离苦得乐之真诠。读者当与佛经一律看。宜存敬畏，切勿亵渎。则福无不臻，灾无不消矣。敬呈读法十条，祈鉴愚诚。</w:t>
      </w:r>
    </w:p>
    <w:p w14:paraId="12EACF77">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这部书，凡是孔孟儒家的圣学传承，佛陀祖师的正道法脉，格物致知，诚意正心，了生脱死，与一切日常行为，起心动念，</w:t>
      </w:r>
      <w:r>
        <w:rPr>
          <w:rFonts w:hint="eastAsia" w:ascii="微软雅黑" w:hAnsi="微软雅黑" w:eastAsia="微软雅黑"/>
          <w:sz w:val="24"/>
          <w:szCs w:val="24"/>
        </w:rPr>
        <w:t>都</w:t>
      </w:r>
      <w:r>
        <w:rPr>
          <w:rFonts w:ascii="微软雅黑" w:hAnsi="微软雅黑" w:eastAsia="微软雅黑"/>
          <w:sz w:val="24"/>
          <w:szCs w:val="24"/>
        </w:rPr>
        <w:t>一一</w:t>
      </w:r>
      <w:r>
        <w:rPr>
          <w:rFonts w:hint="eastAsia" w:ascii="微软雅黑" w:hAnsi="微软雅黑" w:eastAsia="微软雅黑"/>
          <w:sz w:val="24"/>
          <w:szCs w:val="24"/>
        </w:rPr>
        <w:t>作了</w:t>
      </w:r>
      <w:r>
        <w:rPr>
          <w:rFonts w:ascii="微软雅黑" w:hAnsi="微软雅黑" w:eastAsia="微软雅黑"/>
          <w:sz w:val="24"/>
          <w:szCs w:val="24"/>
        </w:rPr>
        <w:t>阐发显明，堪为规范。实在可以说是，借世间的因果，</w:t>
      </w:r>
      <w:r>
        <w:rPr>
          <w:rFonts w:hint="eastAsia" w:ascii="微软雅黑" w:hAnsi="微软雅黑" w:eastAsia="微软雅黑"/>
          <w:sz w:val="24"/>
          <w:szCs w:val="24"/>
        </w:rPr>
        <w:t>明示</w:t>
      </w:r>
      <w:r>
        <w:rPr>
          <w:rFonts w:ascii="微软雅黑" w:hAnsi="微软雅黑" w:eastAsia="微软雅黑"/>
          <w:sz w:val="24"/>
          <w:szCs w:val="24"/>
        </w:rPr>
        <w:t>成为圣人的大道。实在是如来随机利生的妙道，众生离苦得乐的真诠。读者应当将这部书与佛经一样看待。应该心存敬畏，千万不要亵渎轻慢。那么幸福无不来临，灾难无不消除了。敬呈读书法则十条，请鉴我</w:t>
      </w:r>
      <w:r>
        <w:rPr>
          <w:rFonts w:hint="eastAsia" w:ascii="微软雅黑" w:hAnsi="微软雅黑" w:eastAsia="微软雅黑"/>
          <w:sz w:val="24"/>
          <w:szCs w:val="24"/>
        </w:rPr>
        <w:t>的</w:t>
      </w:r>
      <w:r>
        <w:rPr>
          <w:rFonts w:ascii="微软雅黑" w:hAnsi="微软雅黑" w:eastAsia="微软雅黑"/>
          <w:sz w:val="24"/>
          <w:szCs w:val="24"/>
        </w:rPr>
        <w:t>愚诚。</w:t>
      </w:r>
    </w:p>
    <w:p w14:paraId="39D2F4D3">
      <w:pPr>
        <w:widowControl/>
        <w:spacing w:line="270" w:lineRule="atLeast"/>
        <w:jc w:val="left"/>
        <w:rPr>
          <w:rFonts w:ascii="微软雅黑" w:hAnsi="微软雅黑" w:eastAsia="微软雅黑" w:cs="Tahoma"/>
          <w:bCs/>
          <w:color w:val="0000FF"/>
          <w:kern w:val="0"/>
          <w:sz w:val="24"/>
          <w:szCs w:val="24"/>
        </w:rPr>
      </w:pPr>
    </w:p>
    <w:p w14:paraId="1AEE95D0">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　　（一）</w:t>
      </w:r>
      <w:r>
        <w:rPr>
          <w:rFonts w:ascii="微软雅黑" w:hAnsi="微软雅黑" w:eastAsia="微软雅黑"/>
          <w:b/>
          <w:color w:val="C00000"/>
          <w:sz w:val="24"/>
          <w:szCs w:val="24"/>
        </w:rPr>
        <w:t xml:space="preserve"> </w:t>
      </w:r>
      <w:r>
        <w:rPr>
          <w:rFonts w:hint="eastAsia" w:ascii="微软雅黑" w:hAnsi="微软雅黑" w:eastAsia="微软雅黑"/>
          <w:b/>
          <w:color w:val="C00000"/>
          <w:sz w:val="24"/>
          <w:szCs w:val="24"/>
        </w:rPr>
        <w:t>将开卷诵读时，应先发恭敬心。如见大宾，如对先哲。庶在在悟入作者之深心处。</w:t>
      </w:r>
    </w:p>
    <w:p w14:paraId="1F5C2082">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xml:space="preserve">　　（一） </w:t>
      </w:r>
      <w:r>
        <w:rPr>
          <w:rFonts w:ascii="微软雅黑" w:hAnsi="微软雅黑" w:eastAsia="微软雅黑"/>
          <w:sz w:val="24"/>
          <w:szCs w:val="24"/>
        </w:rPr>
        <w:t>将开卷诵读时，应先发恭敬心。如面见</w:t>
      </w:r>
      <w:r>
        <w:rPr>
          <w:rFonts w:hint="eastAsia" w:ascii="微软雅黑" w:hAnsi="微软雅黑" w:eastAsia="微软雅黑"/>
          <w:sz w:val="24"/>
          <w:szCs w:val="24"/>
        </w:rPr>
        <w:t>贵</w:t>
      </w:r>
      <w:r>
        <w:rPr>
          <w:rFonts w:ascii="微软雅黑" w:hAnsi="微软雅黑" w:eastAsia="微软雅黑"/>
          <w:sz w:val="24"/>
          <w:szCs w:val="24"/>
        </w:rPr>
        <w:t>宾，如面对先贤。才能处处都悟入作者的深心之处。</w:t>
      </w:r>
    </w:p>
    <w:p w14:paraId="145AA7F0">
      <w:pPr>
        <w:rPr>
          <w:rFonts w:ascii="微软雅黑" w:hAnsi="微软雅黑" w:eastAsia="微软雅黑" w:cs="Tahoma"/>
          <w:bCs/>
          <w:color w:val="0000FF"/>
          <w:kern w:val="0"/>
          <w:sz w:val="24"/>
          <w:szCs w:val="24"/>
        </w:rPr>
      </w:pPr>
    </w:p>
    <w:p w14:paraId="08A42542">
      <w:pPr>
        <w:rPr>
          <w:rFonts w:ascii="微软雅黑" w:hAnsi="微软雅黑" w:eastAsia="微软雅黑"/>
          <w:b/>
          <w:color w:val="C00000"/>
          <w:sz w:val="24"/>
          <w:szCs w:val="24"/>
        </w:rPr>
      </w:pPr>
      <w:r>
        <w:rPr>
          <w:rFonts w:hint="eastAsia" w:ascii="微软雅黑" w:hAnsi="微软雅黑" w:eastAsia="微软雅黑"/>
          <w:b/>
          <w:color w:val="C00000"/>
          <w:sz w:val="24"/>
          <w:szCs w:val="24"/>
        </w:rPr>
        <w:t>　　（二）</w:t>
      </w:r>
      <w:r>
        <w:rPr>
          <w:rFonts w:ascii="微软雅黑" w:hAnsi="微软雅黑" w:eastAsia="微软雅黑"/>
          <w:b/>
          <w:color w:val="C00000"/>
          <w:sz w:val="24"/>
          <w:szCs w:val="24"/>
        </w:rPr>
        <w:t xml:space="preserve"> </w:t>
      </w:r>
      <w:r>
        <w:rPr>
          <w:rFonts w:hint="eastAsia" w:ascii="微软雅黑" w:hAnsi="微软雅黑" w:eastAsia="微软雅黑"/>
          <w:b/>
          <w:color w:val="C00000"/>
          <w:sz w:val="24"/>
          <w:szCs w:val="24"/>
        </w:rPr>
        <w:t>将开卷诵读时，当先发至诚心，出恳切言。赞叹周公安士以救世宏心，成救世杰作。并欣己之有缘得读。</w:t>
      </w:r>
    </w:p>
    <w:p w14:paraId="43DDC779">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xml:space="preserve">　　（二） </w:t>
      </w:r>
      <w:r>
        <w:rPr>
          <w:rFonts w:ascii="微软雅黑" w:hAnsi="微软雅黑" w:eastAsia="微软雅黑"/>
          <w:sz w:val="24"/>
          <w:szCs w:val="24"/>
        </w:rPr>
        <w:t>将开卷诵读时，应当先发至诚心，出恳切之言。赞叹周安士先生以救世宏伟之心，完成救世的杰作。并欣慰自己有缘能够读到。</w:t>
      </w:r>
    </w:p>
    <w:p w14:paraId="171B17F2">
      <w:pPr>
        <w:widowControl/>
        <w:spacing w:line="270" w:lineRule="atLeast"/>
        <w:jc w:val="left"/>
        <w:rPr>
          <w:rFonts w:ascii="微软雅黑" w:hAnsi="微软雅黑" w:eastAsia="微软雅黑" w:cs="Tahoma"/>
          <w:bCs/>
          <w:color w:val="0000FF"/>
          <w:kern w:val="0"/>
          <w:sz w:val="24"/>
          <w:szCs w:val="24"/>
        </w:rPr>
      </w:pPr>
    </w:p>
    <w:p w14:paraId="13F0848A">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　　（三）</w:t>
      </w:r>
      <w:r>
        <w:rPr>
          <w:rFonts w:ascii="微软雅黑" w:hAnsi="微软雅黑" w:eastAsia="微软雅黑"/>
          <w:b/>
          <w:color w:val="C00000"/>
          <w:sz w:val="24"/>
          <w:szCs w:val="24"/>
        </w:rPr>
        <w:t xml:space="preserve"> </w:t>
      </w:r>
      <w:r>
        <w:rPr>
          <w:rFonts w:hint="eastAsia" w:ascii="微软雅黑" w:hAnsi="微软雅黑" w:eastAsia="微软雅黑"/>
          <w:b/>
          <w:color w:val="C00000"/>
          <w:sz w:val="24"/>
          <w:szCs w:val="24"/>
        </w:rPr>
        <w:t>将开卷诵读时，先洗手漱口，就净室洁案，而后展诵。</w:t>
      </w:r>
    </w:p>
    <w:p w14:paraId="2B94AE14">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xml:space="preserve">　　（三） </w:t>
      </w:r>
      <w:r>
        <w:rPr>
          <w:rFonts w:ascii="微软雅黑" w:hAnsi="微软雅黑" w:eastAsia="微软雅黑"/>
          <w:sz w:val="24"/>
          <w:szCs w:val="24"/>
        </w:rPr>
        <w:t>将开卷诵读时，先洗手漱口，到干净的屋子，整洁书桌，然后展书读诵。</w:t>
      </w:r>
    </w:p>
    <w:p w14:paraId="3C612F9A">
      <w:pPr>
        <w:widowControl/>
        <w:spacing w:line="270" w:lineRule="atLeast"/>
        <w:jc w:val="left"/>
        <w:rPr>
          <w:rFonts w:ascii="微软雅黑" w:hAnsi="微软雅黑" w:eastAsia="微软雅黑" w:cs="Tahoma"/>
          <w:bCs/>
          <w:color w:val="0000FF"/>
          <w:kern w:val="0"/>
          <w:sz w:val="24"/>
          <w:szCs w:val="24"/>
        </w:rPr>
      </w:pPr>
    </w:p>
    <w:p w14:paraId="43AEFD9D">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　　（四）</w:t>
      </w:r>
      <w:r>
        <w:rPr>
          <w:rFonts w:ascii="微软雅黑" w:hAnsi="微软雅黑" w:eastAsia="微软雅黑"/>
          <w:b/>
          <w:color w:val="C00000"/>
          <w:sz w:val="24"/>
          <w:szCs w:val="24"/>
        </w:rPr>
        <w:t xml:space="preserve"> </w:t>
      </w:r>
      <w:r>
        <w:rPr>
          <w:rFonts w:hint="eastAsia" w:ascii="微软雅黑" w:hAnsi="微软雅黑" w:eastAsia="微软雅黑"/>
          <w:b/>
          <w:color w:val="C00000"/>
          <w:sz w:val="24"/>
          <w:szCs w:val="24"/>
        </w:rPr>
        <w:t>将开卷诵读时，当先正襟端坐片时，忏悔一切嫉妒轻慢骄狂等恶念恶语恶行。</w:t>
      </w:r>
    </w:p>
    <w:p w14:paraId="27EEF2F7">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xml:space="preserve">　　（四） </w:t>
      </w:r>
      <w:r>
        <w:rPr>
          <w:rFonts w:ascii="微软雅黑" w:hAnsi="微软雅黑" w:eastAsia="微软雅黑"/>
          <w:sz w:val="24"/>
          <w:szCs w:val="24"/>
        </w:rPr>
        <w:t>将开卷诵读时，应当先正襟端坐片刻，忏悔一切嫉妒、轻慢、骄狂等恶念、恶语、恶行。</w:t>
      </w:r>
    </w:p>
    <w:p w14:paraId="7DEC5F2A">
      <w:pPr>
        <w:widowControl/>
        <w:spacing w:line="270" w:lineRule="atLeast"/>
        <w:jc w:val="left"/>
        <w:rPr>
          <w:rFonts w:ascii="微软雅黑" w:hAnsi="微软雅黑" w:eastAsia="微软雅黑" w:cs="Tahoma"/>
          <w:bCs/>
          <w:color w:val="0000FF"/>
          <w:kern w:val="0"/>
          <w:sz w:val="24"/>
          <w:szCs w:val="24"/>
        </w:rPr>
      </w:pPr>
    </w:p>
    <w:p w14:paraId="3462D832">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　　（五）</w:t>
      </w:r>
      <w:r>
        <w:rPr>
          <w:rFonts w:ascii="微软雅黑" w:hAnsi="微软雅黑" w:eastAsia="微软雅黑"/>
          <w:b/>
          <w:color w:val="C00000"/>
          <w:sz w:val="24"/>
          <w:szCs w:val="24"/>
        </w:rPr>
        <w:t xml:space="preserve"> </w:t>
      </w:r>
      <w:r>
        <w:rPr>
          <w:rFonts w:hint="eastAsia" w:ascii="微软雅黑" w:hAnsi="微软雅黑" w:eastAsia="微软雅黑"/>
          <w:b/>
          <w:color w:val="C00000"/>
          <w:sz w:val="24"/>
          <w:szCs w:val="24"/>
        </w:rPr>
        <w:t>诵读时，于一字一句悟入处，当起大欢喜。并随时记录其心得，勿任忘失。</w:t>
      </w:r>
    </w:p>
    <w:p w14:paraId="2B69C947">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xml:space="preserve">　　（五） </w:t>
      </w:r>
      <w:r>
        <w:rPr>
          <w:rFonts w:ascii="微软雅黑" w:hAnsi="微软雅黑" w:eastAsia="微软雅黑"/>
          <w:sz w:val="24"/>
          <w:szCs w:val="24"/>
        </w:rPr>
        <w:t>诵读时，对于一字一句有悟入之处，应当生起大欢喜。并随时记录悟到的心得，不要随意忘失。</w:t>
      </w:r>
    </w:p>
    <w:p w14:paraId="5ADA767F">
      <w:pPr>
        <w:widowControl/>
        <w:spacing w:line="270" w:lineRule="atLeast"/>
        <w:jc w:val="left"/>
        <w:rPr>
          <w:rFonts w:ascii="微软雅黑" w:hAnsi="微软雅黑" w:eastAsia="微软雅黑" w:cs="Tahoma"/>
          <w:bCs/>
          <w:color w:val="0000FF"/>
          <w:kern w:val="0"/>
          <w:sz w:val="24"/>
          <w:szCs w:val="24"/>
        </w:rPr>
      </w:pPr>
    </w:p>
    <w:p w14:paraId="113D3524">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　　（六）</w:t>
      </w:r>
      <w:r>
        <w:rPr>
          <w:rFonts w:ascii="微软雅黑" w:hAnsi="微软雅黑" w:eastAsia="微软雅黑"/>
          <w:b/>
          <w:color w:val="C00000"/>
          <w:sz w:val="24"/>
          <w:szCs w:val="24"/>
        </w:rPr>
        <w:t xml:space="preserve"> </w:t>
      </w:r>
      <w:r>
        <w:rPr>
          <w:rFonts w:hint="eastAsia" w:ascii="微软雅黑" w:hAnsi="微软雅黑" w:eastAsia="微软雅黑"/>
          <w:b/>
          <w:color w:val="C00000"/>
          <w:sz w:val="24"/>
          <w:szCs w:val="24"/>
        </w:rPr>
        <w:t>诵读时，当广思其义。始以书摄心。继以心转业。终以进而不已之心，广行劝导。转五浊恶世界，而为极乐世界。</w:t>
      </w:r>
    </w:p>
    <w:p w14:paraId="20AF8BDA">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xml:space="preserve">　　（六） </w:t>
      </w:r>
      <w:r>
        <w:rPr>
          <w:rFonts w:ascii="微软雅黑" w:hAnsi="微软雅黑" w:eastAsia="微软雅黑"/>
          <w:sz w:val="24"/>
          <w:szCs w:val="24"/>
        </w:rPr>
        <w:t>诵读时，应当广泛思考其中的义理。开始以书来摄自心。接着以心</w:t>
      </w:r>
      <w:r>
        <w:rPr>
          <w:rFonts w:hint="eastAsia" w:ascii="微软雅黑" w:hAnsi="微软雅黑" w:eastAsia="微软雅黑"/>
          <w:sz w:val="24"/>
          <w:szCs w:val="24"/>
        </w:rPr>
        <w:t>来</w:t>
      </w:r>
      <w:r>
        <w:rPr>
          <w:rFonts w:ascii="微软雅黑" w:hAnsi="微软雅黑" w:eastAsia="微软雅黑"/>
          <w:sz w:val="24"/>
          <w:szCs w:val="24"/>
        </w:rPr>
        <w:t>转业。最终以前进不停止的心，广泛劝导他人。转五浊恶世界，而为极乐世界。</w:t>
      </w:r>
    </w:p>
    <w:p w14:paraId="466E68F8">
      <w:pPr>
        <w:widowControl/>
        <w:spacing w:line="270" w:lineRule="atLeast"/>
        <w:jc w:val="left"/>
        <w:rPr>
          <w:rFonts w:ascii="微软雅黑" w:hAnsi="微软雅黑" w:eastAsia="微软雅黑" w:cs="Tahoma"/>
          <w:bCs/>
          <w:color w:val="0000FF"/>
          <w:kern w:val="0"/>
          <w:sz w:val="24"/>
          <w:szCs w:val="24"/>
        </w:rPr>
      </w:pPr>
    </w:p>
    <w:p w14:paraId="35BB5CCA">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　　（七）</w:t>
      </w:r>
      <w:r>
        <w:rPr>
          <w:rFonts w:ascii="微软雅黑" w:hAnsi="微软雅黑" w:eastAsia="微软雅黑"/>
          <w:b/>
          <w:color w:val="C00000"/>
          <w:sz w:val="24"/>
          <w:szCs w:val="24"/>
        </w:rPr>
        <w:t xml:space="preserve"> </w:t>
      </w:r>
      <w:r>
        <w:rPr>
          <w:rFonts w:hint="eastAsia" w:ascii="微软雅黑" w:hAnsi="微软雅黑" w:eastAsia="微软雅黑"/>
          <w:b/>
          <w:color w:val="C00000"/>
          <w:sz w:val="24"/>
          <w:szCs w:val="24"/>
        </w:rPr>
        <w:t>心起妄念时，则恭敬安置，而暂止读。</w:t>
      </w:r>
    </w:p>
    <w:p w14:paraId="05BB71CA">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xml:space="preserve">　　（七） </w:t>
      </w:r>
      <w:r>
        <w:rPr>
          <w:rFonts w:ascii="微软雅黑" w:hAnsi="微软雅黑" w:eastAsia="微软雅黑"/>
          <w:sz w:val="24"/>
          <w:szCs w:val="24"/>
        </w:rPr>
        <w:t>心生起妄念时，就恭敬地放好书，而暂时停止读诵。</w:t>
      </w:r>
    </w:p>
    <w:p w14:paraId="4EA8BD66">
      <w:pPr>
        <w:widowControl/>
        <w:spacing w:line="270" w:lineRule="atLeast"/>
        <w:jc w:val="left"/>
        <w:rPr>
          <w:rFonts w:ascii="微软雅黑" w:hAnsi="微软雅黑" w:eastAsia="微软雅黑" w:cs="Tahoma"/>
          <w:bCs/>
          <w:color w:val="0000FF"/>
          <w:kern w:val="0"/>
          <w:sz w:val="24"/>
          <w:szCs w:val="24"/>
        </w:rPr>
      </w:pPr>
    </w:p>
    <w:p w14:paraId="07DDE0F3">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　　（八）</w:t>
      </w:r>
      <w:r>
        <w:rPr>
          <w:rFonts w:ascii="微软雅黑" w:hAnsi="微软雅黑" w:eastAsia="微软雅黑"/>
          <w:b/>
          <w:color w:val="C00000"/>
          <w:sz w:val="24"/>
          <w:szCs w:val="24"/>
        </w:rPr>
        <w:t xml:space="preserve"> </w:t>
      </w:r>
      <w:r>
        <w:rPr>
          <w:rFonts w:hint="eastAsia" w:ascii="微软雅黑" w:hAnsi="微软雅黑" w:eastAsia="微软雅黑"/>
          <w:b/>
          <w:color w:val="C00000"/>
          <w:sz w:val="24"/>
          <w:szCs w:val="24"/>
        </w:rPr>
        <w:t>读后欢喜依法奉行，当常起羡慕周公宏法之心，悉力仿效之。</w:t>
      </w:r>
    </w:p>
    <w:p w14:paraId="33754C8E">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xml:space="preserve">　　（八） </w:t>
      </w:r>
      <w:r>
        <w:rPr>
          <w:rFonts w:ascii="微软雅黑" w:hAnsi="微软雅黑" w:eastAsia="微软雅黑"/>
          <w:sz w:val="24"/>
          <w:szCs w:val="24"/>
        </w:rPr>
        <w:t>读后欢喜，依法奉行，应当常生起羡慕周居士宏法之心，全力仿效他。</w:t>
      </w:r>
    </w:p>
    <w:p w14:paraId="42CB9D4C">
      <w:pPr>
        <w:widowControl/>
        <w:spacing w:line="270" w:lineRule="atLeast"/>
        <w:jc w:val="left"/>
        <w:rPr>
          <w:rFonts w:ascii="微软雅黑" w:hAnsi="微软雅黑" w:eastAsia="微软雅黑" w:cs="Tahoma"/>
          <w:bCs/>
          <w:color w:val="0000FF"/>
          <w:kern w:val="0"/>
          <w:sz w:val="24"/>
          <w:szCs w:val="24"/>
        </w:rPr>
      </w:pPr>
    </w:p>
    <w:p w14:paraId="4BC0CAE9">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　　（九）</w:t>
      </w:r>
      <w:r>
        <w:rPr>
          <w:rFonts w:ascii="微软雅黑" w:hAnsi="微软雅黑" w:eastAsia="微软雅黑"/>
          <w:b/>
          <w:color w:val="C00000"/>
          <w:sz w:val="24"/>
          <w:szCs w:val="24"/>
        </w:rPr>
        <w:t xml:space="preserve"> </w:t>
      </w:r>
      <w:r>
        <w:rPr>
          <w:rFonts w:hint="eastAsia" w:ascii="微软雅黑" w:hAnsi="微软雅黑" w:eastAsia="微软雅黑"/>
          <w:b/>
          <w:color w:val="C00000"/>
          <w:sz w:val="24"/>
          <w:szCs w:val="24"/>
        </w:rPr>
        <w:t>全书读毕，当广思随现在社会趋向，以宏摄化，而善为流布之。</w:t>
      </w:r>
    </w:p>
    <w:p w14:paraId="6D5590FB">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xml:space="preserve">　　（九） </w:t>
      </w:r>
      <w:r>
        <w:rPr>
          <w:rFonts w:ascii="微软雅黑" w:hAnsi="微软雅黑" w:eastAsia="微软雅黑"/>
          <w:sz w:val="24"/>
          <w:szCs w:val="24"/>
        </w:rPr>
        <w:t>全书读完，当广泛</w:t>
      </w:r>
      <w:r>
        <w:rPr>
          <w:rFonts w:hint="eastAsia" w:ascii="微软雅黑" w:hAnsi="微软雅黑" w:eastAsia="微软雅黑"/>
          <w:sz w:val="24"/>
          <w:szCs w:val="24"/>
        </w:rPr>
        <w:t>思维</w:t>
      </w:r>
      <w:r>
        <w:rPr>
          <w:rFonts w:ascii="微软雅黑" w:hAnsi="微软雅黑" w:eastAsia="微软雅黑"/>
          <w:sz w:val="24"/>
          <w:szCs w:val="24"/>
        </w:rPr>
        <w:t>，随现在社会的趋向，来</w:t>
      </w:r>
      <w:r>
        <w:rPr>
          <w:rFonts w:hint="eastAsia" w:ascii="微软雅黑" w:hAnsi="微软雅黑" w:eastAsia="微软雅黑"/>
          <w:sz w:val="24"/>
          <w:szCs w:val="24"/>
          <w:lang w:val="en-US" w:eastAsia="zh-CN"/>
        </w:rPr>
        <w:t>广大佛的摄化</w:t>
      </w:r>
      <w:r>
        <w:rPr>
          <w:rFonts w:ascii="微软雅黑" w:hAnsi="微软雅黑" w:eastAsia="微软雅黑"/>
          <w:sz w:val="24"/>
          <w:szCs w:val="24"/>
        </w:rPr>
        <w:t>，而善为流布</w:t>
      </w:r>
      <w:r>
        <w:rPr>
          <w:rFonts w:hint="eastAsia" w:ascii="微软雅黑" w:hAnsi="微软雅黑" w:eastAsia="微软雅黑"/>
          <w:sz w:val="24"/>
          <w:szCs w:val="24"/>
        </w:rPr>
        <w:t>该书</w:t>
      </w:r>
      <w:r>
        <w:rPr>
          <w:rFonts w:ascii="微软雅黑" w:hAnsi="微软雅黑" w:eastAsia="微软雅黑"/>
          <w:sz w:val="24"/>
          <w:szCs w:val="24"/>
        </w:rPr>
        <w:t>。</w:t>
      </w:r>
    </w:p>
    <w:p w14:paraId="19451924">
      <w:pPr>
        <w:widowControl/>
        <w:spacing w:line="270" w:lineRule="atLeast"/>
        <w:jc w:val="left"/>
        <w:rPr>
          <w:rFonts w:ascii="微软雅黑" w:hAnsi="微软雅黑" w:eastAsia="微软雅黑" w:cs="Tahoma"/>
          <w:bCs/>
          <w:color w:val="0000FF"/>
          <w:kern w:val="0"/>
          <w:sz w:val="24"/>
          <w:szCs w:val="24"/>
        </w:rPr>
      </w:pPr>
    </w:p>
    <w:p w14:paraId="1D21CFF2">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　　（十）</w:t>
      </w:r>
      <w:r>
        <w:rPr>
          <w:rFonts w:ascii="微软雅黑" w:hAnsi="微软雅黑" w:eastAsia="微软雅黑"/>
          <w:b/>
          <w:color w:val="C00000"/>
          <w:sz w:val="24"/>
          <w:szCs w:val="24"/>
        </w:rPr>
        <w:t xml:space="preserve"> </w:t>
      </w:r>
      <w:r>
        <w:rPr>
          <w:rFonts w:hint="eastAsia" w:ascii="微软雅黑" w:hAnsi="微软雅黑" w:eastAsia="微软雅黑"/>
          <w:b/>
          <w:color w:val="C00000"/>
          <w:sz w:val="24"/>
          <w:szCs w:val="24"/>
        </w:rPr>
        <w:t>全书读毕，得可以迎机宣说之处，广为不识字人，方便宣说，作大饶益。</w:t>
      </w:r>
    </w:p>
    <w:p w14:paraId="1B127D11">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xml:space="preserve">　　（十） </w:t>
      </w:r>
      <w:r>
        <w:rPr>
          <w:rFonts w:ascii="微软雅黑" w:hAnsi="微软雅黑" w:eastAsia="微软雅黑"/>
          <w:sz w:val="24"/>
          <w:szCs w:val="24"/>
        </w:rPr>
        <w:t>全书读完，得到可以对机宣说之处，广为不认识字的人，方便宣说，作大饶益。</w:t>
      </w:r>
    </w:p>
    <w:p w14:paraId="7190BD67">
      <w:pPr>
        <w:widowControl/>
        <w:spacing w:line="270" w:lineRule="atLeast"/>
        <w:jc w:val="left"/>
        <w:rPr>
          <w:rFonts w:ascii="微软雅黑" w:hAnsi="微软雅黑" w:eastAsia="微软雅黑"/>
          <w:sz w:val="24"/>
          <w:szCs w:val="24"/>
        </w:rPr>
      </w:pPr>
    </w:p>
    <w:p w14:paraId="79A1B209">
      <w:pPr>
        <w:rPr>
          <w:rFonts w:ascii="微软雅黑" w:hAnsi="微软雅黑" w:eastAsia="微软雅黑"/>
          <w:b/>
          <w:color w:val="C00000"/>
          <w:sz w:val="24"/>
          <w:szCs w:val="24"/>
        </w:rPr>
      </w:pPr>
      <w:r>
        <w:rPr>
          <w:rFonts w:hint="eastAsia" w:ascii="微软雅黑" w:hAnsi="微软雅黑" w:eastAsia="微软雅黑"/>
          <w:b/>
          <w:color w:val="C00000"/>
          <w:sz w:val="24"/>
          <w:szCs w:val="24"/>
        </w:rPr>
        <w:t>　题后</w:t>
      </w:r>
    </w:p>
    <w:p w14:paraId="1520305F">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此书措词阐意，精详曲尽。其于格致诚正修齐治平，穷理尽性，经世出世，悉皆有大裨益。允为挽回世道人心之第一奇书。</w:t>
      </w:r>
    </w:p>
    <w:p w14:paraId="7FA9636B">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这</w:t>
      </w:r>
      <w:r>
        <w:rPr>
          <w:rFonts w:ascii="微软雅黑" w:hAnsi="微软雅黑" w:eastAsia="微软雅黑"/>
          <w:sz w:val="24"/>
          <w:szCs w:val="24"/>
        </w:rPr>
        <w:t>部书措词文句</w:t>
      </w:r>
      <w:r>
        <w:rPr>
          <w:rFonts w:hint="eastAsia" w:ascii="微软雅黑" w:hAnsi="微软雅黑" w:eastAsia="微软雅黑"/>
          <w:sz w:val="24"/>
          <w:szCs w:val="24"/>
        </w:rPr>
        <w:t>、</w:t>
      </w:r>
      <w:r>
        <w:rPr>
          <w:rFonts w:ascii="微软雅黑" w:hAnsi="微软雅黑" w:eastAsia="微软雅黑"/>
          <w:sz w:val="24"/>
          <w:szCs w:val="24"/>
        </w:rPr>
        <w:t>阐明意义，精细周详，</w:t>
      </w:r>
      <w:r>
        <w:rPr>
          <w:rFonts w:hint="eastAsia" w:ascii="微软雅黑" w:hAnsi="微软雅黑" w:eastAsia="微软雅黑"/>
          <w:sz w:val="24"/>
          <w:szCs w:val="24"/>
        </w:rPr>
        <w:t>婉转</w:t>
      </w:r>
      <w:r>
        <w:rPr>
          <w:rFonts w:ascii="微软雅黑" w:hAnsi="微软雅黑" w:eastAsia="微软雅黑"/>
          <w:sz w:val="24"/>
          <w:szCs w:val="24"/>
        </w:rPr>
        <w:t>详尽。对于格物、致知、诚意、正心、修身、齐家、治国、平天下，穷天理，尽人性，经世、出世，全都有大利益。实在是挽回世道人心的第一奇书。</w:t>
      </w:r>
    </w:p>
    <w:p w14:paraId="4EDCB54A">
      <w:pPr>
        <w:widowControl/>
        <w:spacing w:line="270" w:lineRule="atLeast"/>
        <w:jc w:val="left"/>
        <w:rPr>
          <w:rFonts w:ascii="微软雅黑" w:hAnsi="微软雅黑" w:eastAsia="微软雅黑"/>
          <w:b/>
          <w:color w:val="C00000"/>
          <w:sz w:val="24"/>
          <w:szCs w:val="24"/>
        </w:rPr>
      </w:pPr>
    </w:p>
    <w:p w14:paraId="4652C4A7">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读者务必恭敬虔洁，息心体究。则无边利益，自可亲得。若或亵渎，获罪不浅。如不欲看，祈转施人，慎勿置之高阁。又祈种种设法展转流传。俾现在未来，一切同胞，共出迷途，咸登觉岸云耳。</w:t>
      </w:r>
    </w:p>
    <w:p w14:paraId="550212D8">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读</w:t>
      </w:r>
      <w:r>
        <w:rPr>
          <w:rFonts w:hint="eastAsia" w:ascii="微软雅黑" w:hAnsi="微软雅黑" w:eastAsia="微软雅黑"/>
          <w:sz w:val="24"/>
          <w:szCs w:val="24"/>
        </w:rPr>
        <w:t>者务必要</w:t>
      </w:r>
      <w:r>
        <w:rPr>
          <w:rFonts w:ascii="微软雅黑" w:hAnsi="微软雅黑" w:eastAsia="微软雅黑"/>
          <w:sz w:val="24"/>
          <w:szCs w:val="24"/>
        </w:rPr>
        <w:t>恭敬虔诚洁净，息心体会探究。那么无边</w:t>
      </w:r>
      <w:r>
        <w:rPr>
          <w:rFonts w:hint="eastAsia" w:ascii="微软雅黑" w:hAnsi="微软雅黑" w:eastAsia="微软雅黑"/>
          <w:sz w:val="24"/>
          <w:szCs w:val="24"/>
        </w:rPr>
        <w:t>的</w:t>
      </w:r>
      <w:r>
        <w:rPr>
          <w:rFonts w:ascii="微软雅黑" w:hAnsi="微软雅黑" w:eastAsia="微软雅黑"/>
          <w:sz w:val="24"/>
          <w:szCs w:val="24"/>
        </w:rPr>
        <w:t>利益，自然可以亲得。如果亵渎轻慢，</w:t>
      </w:r>
      <w:r>
        <w:rPr>
          <w:rFonts w:hint="eastAsia" w:ascii="微软雅黑" w:hAnsi="微软雅黑" w:eastAsia="微软雅黑"/>
          <w:sz w:val="24"/>
          <w:szCs w:val="24"/>
        </w:rPr>
        <w:t>就会</w:t>
      </w:r>
      <w:r>
        <w:rPr>
          <w:rFonts w:ascii="微软雅黑" w:hAnsi="微软雅黑" w:eastAsia="微软雅黑"/>
          <w:sz w:val="24"/>
          <w:szCs w:val="24"/>
        </w:rPr>
        <w:t>获罪不浅。如果不想看，请转施他人，千万不要</w:t>
      </w:r>
      <w:r>
        <w:rPr>
          <w:rFonts w:hint="eastAsia" w:ascii="微软雅黑" w:hAnsi="微软雅黑" w:eastAsia="微软雅黑"/>
          <w:sz w:val="24"/>
          <w:szCs w:val="24"/>
        </w:rPr>
        <w:t>置</w:t>
      </w:r>
      <w:r>
        <w:rPr>
          <w:rFonts w:ascii="微软雅黑" w:hAnsi="微软雅黑" w:eastAsia="微软雅黑"/>
          <w:sz w:val="24"/>
          <w:szCs w:val="24"/>
        </w:rPr>
        <w:t>之高阁。</w:t>
      </w:r>
      <w:r>
        <w:rPr>
          <w:rFonts w:hint="eastAsia" w:ascii="微软雅黑" w:hAnsi="微软雅黑" w:eastAsia="微软雅黑"/>
          <w:sz w:val="24"/>
          <w:szCs w:val="24"/>
        </w:rPr>
        <w:t>另外，</w:t>
      </w:r>
      <w:r>
        <w:rPr>
          <w:rFonts w:ascii="微软雅黑" w:hAnsi="微软雅黑" w:eastAsia="微软雅黑"/>
          <w:sz w:val="24"/>
          <w:szCs w:val="24"/>
        </w:rPr>
        <w:t>请想种种办法展转流传。使得现在未来，一切同胞，共出迷途，咸登觉岸。</w:t>
      </w:r>
    </w:p>
    <w:p w14:paraId="69BB7351">
      <w:pPr>
        <w:widowControl/>
        <w:spacing w:line="270" w:lineRule="atLeast"/>
        <w:jc w:val="left"/>
        <w:rPr>
          <w:rFonts w:ascii="微软雅黑" w:hAnsi="微软雅黑" w:eastAsia="微软雅黑"/>
          <w:sz w:val="24"/>
          <w:szCs w:val="24"/>
        </w:rPr>
      </w:pPr>
    </w:p>
    <w:p w14:paraId="13A16873">
      <w:pPr>
        <w:widowControl/>
        <w:spacing w:line="270" w:lineRule="atLeast"/>
        <w:jc w:val="left"/>
        <w:rPr>
          <w:rFonts w:ascii="微软雅黑" w:hAnsi="微软雅黑" w:eastAsia="微软雅黑"/>
          <w:sz w:val="24"/>
          <w:szCs w:val="24"/>
        </w:rPr>
      </w:pPr>
    </w:p>
    <w:p w14:paraId="1B021B95">
      <w:pPr>
        <w:widowControl/>
        <w:spacing w:line="270" w:lineRule="atLeast"/>
        <w:jc w:val="left"/>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72C016DA">
      <w:pPr>
        <w:widowControl/>
        <w:spacing w:line="270" w:lineRule="atLeast"/>
        <w:jc w:val="left"/>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【玄猷】</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指先圣的大道。</w:t>
      </w:r>
    </w:p>
    <w:p w14:paraId="3965B5A4">
      <w:pPr>
        <w:widowControl/>
        <w:spacing w:line="270" w:lineRule="atLeast"/>
        <w:jc w:val="left"/>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【大宾】</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1.周王朝对来朝觐的要服以内的诸侯的尊称。2.泛指国宾。</w:t>
      </w:r>
    </w:p>
    <w:p w14:paraId="72AF5755">
      <w:pPr>
        <w:widowControl/>
        <w:spacing w:line="270" w:lineRule="atLeast"/>
        <w:jc w:val="left"/>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【先哲】</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先世的贤人。</w:t>
      </w:r>
    </w:p>
    <w:p w14:paraId="322F9113">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【在在】</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处处；到处。</w:t>
      </w:r>
    </w:p>
    <w:p w14:paraId="3CA8CDDD">
      <w:pPr>
        <w:widowControl/>
        <w:spacing w:line="270" w:lineRule="atLeast"/>
        <w:jc w:val="left"/>
        <w:rPr>
          <w:rFonts w:ascii="微软雅黑" w:hAnsi="微软雅黑" w:eastAsia="微软雅黑"/>
          <w:sz w:val="24"/>
          <w:szCs w:val="24"/>
        </w:rPr>
      </w:pPr>
    </w:p>
    <w:p w14:paraId="70242181">
      <w:pPr>
        <w:widowControl/>
        <w:spacing w:line="270" w:lineRule="atLeast"/>
        <w:jc w:val="left"/>
        <w:rPr>
          <w:rFonts w:ascii="微软雅黑" w:hAnsi="微软雅黑" w:eastAsia="微软雅黑"/>
          <w:sz w:val="24"/>
          <w:szCs w:val="24"/>
        </w:rPr>
      </w:pPr>
    </w:p>
    <w:p w14:paraId="38A0C103">
      <w:pPr>
        <w:widowControl/>
        <w:jc w:val="left"/>
        <w:rPr>
          <w:rFonts w:ascii="微软雅黑" w:hAnsi="微软雅黑" w:eastAsia="微软雅黑"/>
          <w:sz w:val="24"/>
          <w:szCs w:val="24"/>
        </w:rPr>
      </w:pPr>
      <w:r>
        <w:rPr>
          <w:rFonts w:ascii="微软雅黑" w:hAnsi="微软雅黑" w:eastAsia="微软雅黑"/>
          <w:sz w:val="24"/>
          <w:szCs w:val="24"/>
        </w:rPr>
        <w:br w:type="page"/>
      </w:r>
    </w:p>
    <w:p w14:paraId="31C8C81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301" w:name="_Toc27305"/>
      <w:r>
        <w:rPr>
          <w:rFonts w:ascii="微软雅黑" w:hAnsi="微软雅黑" w:eastAsia="微软雅黑"/>
          <w:b/>
          <w:color w:val="C00000"/>
          <w:sz w:val="24"/>
          <w:szCs w:val="24"/>
        </w:rPr>
        <w:t>学佛人可否吃肉的研究题辞</w:t>
      </w:r>
      <w:bookmarkEnd w:id="301"/>
    </w:p>
    <w:p w14:paraId="5DAA4CF9">
      <w:pPr>
        <w:widowControl/>
        <w:spacing w:line="270" w:lineRule="atLeast"/>
        <w:jc w:val="left"/>
        <w:rPr>
          <w:rFonts w:ascii="微软雅黑" w:hAnsi="微软雅黑" w:eastAsia="微软雅黑" w:cs="Lucida Sans Unicode"/>
          <w:bCs/>
          <w:color w:val="0000FF"/>
          <w:kern w:val="0"/>
          <w:sz w:val="24"/>
          <w:szCs w:val="24"/>
        </w:rPr>
      </w:pPr>
    </w:p>
    <w:p w14:paraId="68FFCEB4">
      <w:pPr>
        <w:widowControl/>
        <w:spacing w:line="270" w:lineRule="atLeast"/>
        <w:jc w:val="left"/>
        <w:rPr>
          <w:rFonts w:ascii="微软雅黑" w:hAnsi="微软雅黑" w:eastAsia="微软雅黑"/>
          <w:sz w:val="24"/>
          <w:szCs w:val="24"/>
        </w:rPr>
      </w:pPr>
      <w:r>
        <w:rPr>
          <w:rFonts w:ascii="微软雅黑" w:hAnsi="微软雅黑" w:eastAsia="微软雅黑"/>
          <w:b/>
          <w:color w:val="C00000"/>
          <w:sz w:val="24"/>
          <w:szCs w:val="24"/>
        </w:rPr>
        <w:t>  </w:t>
      </w:r>
      <w:r>
        <w:rPr>
          <w:rFonts w:hint="eastAsia" w:ascii="微软雅黑" w:hAnsi="微软雅黑" w:eastAsia="微软雅黑"/>
          <w:b/>
          <w:color w:val="C00000"/>
          <w:sz w:val="24"/>
          <w:szCs w:val="24"/>
        </w:rPr>
        <w:t>震大法雷　演大法义　破执救劫　利益无既</w:t>
      </w:r>
    </w:p>
    <w:p w14:paraId="6F8B1799">
      <w:pPr>
        <w:widowControl/>
        <w:spacing w:line="270" w:lineRule="atLeast"/>
        <w:jc w:val="left"/>
        <w:rPr>
          <w:rFonts w:ascii="微软雅黑" w:hAnsi="微软雅黑" w:eastAsia="微软雅黑"/>
          <w:sz w:val="24"/>
          <w:szCs w:val="24"/>
        </w:rPr>
      </w:pPr>
      <w:r>
        <w:rPr>
          <w:rFonts w:ascii="微软雅黑" w:hAnsi="微软雅黑" w:eastAsia="微软雅黑"/>
          <w:b/>
          <w:color w:val="C00000"/>
          <w:sz w:val="24"/>
          <w:szCs w:val="24"/>
        </w:rPr>
        <w:t>  </w:t>
      </w:r>
      <w:r>
        <w:rPr>
          <w:rFonts w:ascii="微软雅黑" w:hAnsi="微软雅黑" w:eastAsia="微软雅黑"/>
          <w:sz w:val="24"/>
          <w:szCs w:val="24"/>
        </w:rPr>
        <w:t>震动大法雷</w:t>
      </w:r>
      <w:r>
        <w:rPr>
          <w:rFonts w:hint="eastAsia" w:ascii="微软雅黑" w:hAnsi="微软雅黑" w:eastAsia="微软雅黑"/>
          <w:sz w:val="24"/>
          <w:szCs w:val="24"/>
        </w:rPr>
        <w:t>　</w:t>
      </w:r>
      <w:r>
        <w:rPr>
          <w:rFonts w:ascii="微软雅黑" w:hAnsi="微软雅黑" w:eastAsia="微软雅黑"/>
          <w:sz w:val="24"/>
          <w:szCs w:val="24"/>
        </w:rPr>
        <w:t>演说大法义</w:t>
      </w:r>
      <w:r>
        <w:rPr>
          <w:rFonts w:hint="eastAsia" w:ascii="微软雅黑" w:hAnsi="微软雅黑" w:eastAsia="微软雅黑"/>
          <w:sz w:val="24"/>
          <w:szCs w:val="24"/>
        </w:rPr>
        <w:t>　</w:t>
      </w:r>
      <w:r>
        <w:rPr>
          <w:rFonts w:ascii="微软雅黑" w:hAnsi="微软雅黑" w:eastAsia="微软雅黑"/>
          <w:sz w:val="24"/>
          <w:szCs w:val="24"/>
        </w:rPr>
        <w:t>破执见</w:t>
      </w:r>
      <w:r>
        <w:rPr>
          <w:rFonts w:hint="eastAsia" w:ascii="微软雅黑" w:hAnsi="微软雅黑" w:eastAsia="微软雅黑"/>
          <w:sz w:val="24"/>
          <w:szCs w:val="24"/>
        </w:rPr>
        <w:t>、</w:t>
      </w:r>
      <w:r>
        <w:rPr>
          <w:rFonts w:ascii="微软雅黑" w:hAnsi="微软雅黑" w:eastAsia="微软雅黑"/>
          <w:sz w:val="24"/>
          <w:szCs w:val="24"/>
        </w:rPr>
        <w:t>救劫难</w:t>
      </w:r>
      <w:r>
        <w:rPr>
          <w:rFonts w:hint="eastAsia" w:ascii="微软雅黑" w:hAnsi="微软雅黑" w:eastAsia="微软雅黑"/>
          <w:sz w:val="24"/>
          <w:szCs w:val="24"/>
        </w:rPr>
        <w:t>　</w:t>
      </w:r>
      <w:r>
        <w:rPr>
          <w:rFonts w:ascii="微软雅黑" w:hAnsi="微软雅黑" w:eastAsia="微软雅黑"/>
          <w:sz w:val="24"/>
          <w:szCs w:val="24"/>
        </w:rPr>
        <w:t>利益无穷</w:t>
      </w:r>
    </w:p>
    <w:p w14:paraId="46C57F47">
      <w:pPr>
        <w:widowControl/>
        <w:spacing w:line="270" w:lineRule="atLeast"/>
        <w:jc w:val="left"/>
        <w:rPr>
          <w:rFonts w:ascii="微软雅黑" w:hAnsi="微软雅黑" w:eastAsia="微软雅黑"/>
          <w:sz w:val="24"/>
          <w:szCs w:val="24"/>
        </w:rPr>
      </w:pPr>
    </w:p>
    <w:p w14:paraId="0192D19F">
      <w:pPr>
        <w:widowControl/>
        <w:spacing w:line="270" w:lineRule="atLeast"/>
        <w:jc w:val="left"/>
        <w:rPr>
          <w:rFonts w:ascii="微软雅黑" w:hAnsi="微软雅黑" w:eastAsia="微软雅黑"/>
          <w:sz w:val="24"/>
          <w:szCs w:val="24"/>
        </w:rPr>
      </w:pPr>
    </w:p>
    <w:p w14:paraId="64244EE7">
      <w:pPr>
        <w:widowControl/>
        <w:jc w:val="left"/>
        <w:rPr>
          <w:rFonts w:ascii="微软雅黑" w:hAnsi="微软雅黑" w:eastAsia="微软雅黑"/>
          <w:sz w:val="24"/>
          <w:szCs w:val="24"/>
        </w:rPr>
      </w:pPr>
      <w:r>
        <w:rPr>
          <w:rFonts w:ascii="微软雅黑" w:hAnsi="微软雅黑" w:eastAsia="微软雅黑"/>
          <w:sz w:val="24"/>
          <w:szCs w:val="24"/>
        </w:rPr>
        <w:br w:type="page"/>
      </w:r>
    </w:p>
    <w:p w14:paraId="6922AB9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Tahoma"/>
          <w:color w:val="AA6A21"/>
          <w:kern w:val="0"/>
          <w:sz w:val="24"/>
          <w:szCs w:val="24"/>
        </w:rPr>
      </w:pPr>
      <w:bookmarkStart w:id="302" w:name="_Toc4593"/>
      <w:r>
        <w:rPr>
          <w:rFonts w:ascii="微软雅黑" w:hAnsi="微软雅黑" w:eastAsia="微软雅黑"/>
          <w:b/>
          <w:color w:val="C00000"/>
          <w:sz w:val="24"/>
          <w:szCs w:val="24"/>
        </w:rPr>
        <w:t>印光法师嘉言录题辞一</w:t>
      </w:r>
      <w:bookmarkEnd w:id="302"/>
    </w:p>
    <w:p w14:paraId="1A2C9301">
      <w:pPr>
        <w:widowControl/>
        <w:spacing w:line="270" w:lineRule="atLeast"/>
        <w:jc w:val="left"/>
        <w:rPr>
          <w:rFonts w:ascii="微软雅黑" w:hAnsi="微软雅黑" w:eastAsia="微软雅黑" w:cs="Lucida Sans Unicode"/>
          <w:bCs/>
          <w:color w:val="0000FF"/>
          <w:kern w:val="0"/>
          <w:sz w:val="24"/>
          <w:szCs w:val="24"/>
        </w:rPr>
      </w:pPr>
    </w:p>
    <w:p w14:paraId="549C4D5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因果报应者，儒释圣人平治天下，度脱众生之大权也。家庭教育者，匹夫匹妇敦本尽分，培植贤才之天职也。信愿念佛者，具缚凡夫了生脱死，超凡入圣之妙法也。</w:t>
      </w:r>
    </w:p>
    <w:p w14:paraId="2E890880">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因果报应，是儒家</w:t>
      </w:r>
      <w:r>
        <w:rPr>
          <w:rFonts w:hint="eastAsia" w:ascii="微软雅黑" w:hAnsi="微软雅黑" w:eastAsia="微软雅黑"/>
          <w:sz w:val="24"/>
          <w:szCs w:val="24"/>
        </w:rPr>
        <w:t>、</w:t>
      </w:r>
      <w:r>
        <w:rPr>
          <w:rFonts w:ascii="微软雅黑" w:hAnsi="微软雅黑" w:eastAsia="微软雅黑"/>
          <w:sz w:val="24"/>
          <w:szCs w:val="24"/>
        </w:rPr>
        <w:t>佛教</w:t>
      </w:r>
      <w:r>
        <w:rPr>
          <w:rFonts w:hint="eastAsia" w:ascii="微软雅黑" w:hAnsi="微软雅黑" w:eastAsia="微软雅黑"/>
          <w:sz w:val="24"/>
          <w:szCs w:val="24"/>
        </w:rPr>
        <w:t>圣人治理天下，使之太平，度脱众生的大方便之门；</w:t>
      </w:r>
      <w:r>
        <w:rPr>
          <w:rFonts w:ascii="微软雅黑" w:hAnsi="微软雅黑" w:eastAsia="微软雅黑"/>
          <w:sz w:val="24"/>
          <w:szCs w:val="24"/>
        </w:rPr>
        <w:t>家庭教育，是</w:t>
      </w:r>
      <w:r>
        <w:rPr>
          <w:rFonts w:hint="eastAsia" w:ascii="微软雅黑" w:hAnsi="微软雅黑" w:eastAsia="微软雅黑"/>
          <w:sz w:val="24"/>
          <w:szCs w:val="24"/>
        </w:rPr>
        <w:t>普通</w:t>
      </w:r>
      <w:r>
        <w:rPr>
          <w:rFonts w:ascii="微软雅黑" w:hAnsi="微软雅黑" w:eastAsia="微软雅黑"/>
          <w:sz w:val="24"/>
          <w:szCs w:val="24"/>
        </w:rPr>
        <w:t>百姓注重根本</w:t>
      </w:r>
      <w:r>
        <w:rPr>
          <w:rFonts w:hint="eastAsia" w:ascii="微软雅黑" w:hAnsi="微软雅黑" w:eastAsia="微软雅黑"/>
          <w:sz w:val="24"/>
          <w:szCs w:val="24"/>
        </w:rPr>
        <w:t>、</w:t>
      </w:r>
      <w:r>
        <w:rPr>
          <w:rFonts w:ascii="微软雅黑" w:hAnsi="微软雅黑" w:eastAsia="微软雅黑"/>
          <w:sz w:val="24"/>
          <w:szCs w:val="24"/>
        </w:rPr>
        <w:t>竭尽</w:t>
      </w:r>
      <w:r>
        <w:rPr>
          <w:rFonts w:hint="eastAsia" w:ascii="微软雅黑" w:hAnsi="微软雅黑" w:eastAsia="微软雅黑"/>
          <w:sz w:val="24"/>
          <w:szCs w:val="24"/>
        </w:rPr>
        <w:t>本</w:t>
      </w:r>
      <w:r>
        <w:rPr>
          <w:rFonts w:ascii="微软雅黑" w:hAnsi="微软雅黑" w:eastAsia="微软雅黑"/>
          <w:sz w:val="24"/>
          <w:szCs w:val="24"/>
        </w:rPr>
        <w:t>分，培植贤才的天职</w:t>
      </w:r>
      <w:r>
        <w:rPr>
          <w:rFonts w:hint="eastAsia" w:ascii="微软雅黑" w:hAnsi="微软雅黑" w:eastAsia="微软雅黑"/>
          <w:sz w:val="24"/>
          <w:szCs w:val="24"/>
        </w:rPr>
        <w:t>；</w:t>
      </w:r>
      <w:r>
        <w:rPr>
          <w:rFonts w:ascii="微软雅黑" w:hAnsi="微软雅黑" w:eastAsia="微软雅黑"/>
          <w:sz w:val="24"/>
          <w:szCs w:val="24"/>
        </w:rPr>
        <w:t>信愿念佛，是具缚凡夫了生脱死</w:t>
      </w:r>
      <w:r>
        <w:rPr>
          <w:rFonts w:hint="eastAsia" w:ascii="微软雅黑" w:hAnsi="微软雅黑" w:eastAsia="微软雅黑"/>
          <w:sz w:val="24"/>
          <w:szCs w:val="24"/>
        </w:rPr>
        <w:t>、</w:t>
      </w:r>
      <w:r>
        <w:rPr>
          <w:rFonts w:ascii="微软雅黑" w:hAnsi="微软雅黑" w:eastAsia="微软雅黑"/>
          <w:sz w:val="24"/>
          <w:szCs w:val="24"/>
        </w:rPr>
        <w:t>超凡入圣的妙法。</w:t>
      </w:r>
    </w:p>
    <w:p w14:paraId="4FAA9345">
      <w:pPr>
        <w:widowControl/>
        <w:spacing w:line="270" w:lineRule="atLeast"/>
        <w:jc w:val="left"/>
        <w:rPr>
          <w:rFonts w:ascii="微软雅黑" w:hAnsi="微软雅黑" w:eastAsia="微软雅黑" w:cs="Lucida Sans Unicode"/>
          <w:bCs/>
          <w:color w:val="0000FF"/>
          <w:kern w:val="0"/>
          <w:sz w:val="24"/>
          <w:szCs w:val="24"/>
        </w:rPr>
      </w:pPr>
    </w:p>
    <w:p w14:paraId="01A7E36B">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此书文虽拙朴，义甚切要。似特为修净土者说，实寓提倡因果报应，家庭教育之道。祈得是书者，常与父母兄弟妻子乡党亲戚朋友，讲说而开导之。俾彼诸人同皆敦伦尽分，克己复礼，诸恶莫作，众善奉行，信愿念佛，求生西方。必至生入圣贤之域，没归极乐之邦，何幸如之。</w:t>
      </w:r>
    </w:p>
    <w:p w14:paraId="0D02FDAC">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这本书，文字虽然</w:t>
      </w:r>
      <w:r>
        <w:rPr>
          <w:rFonts w:hint="eastAsia" w:ascii="微软雅黑" w:hAnsi="微软雅黑" w:eastAsia="微软雅黑"/>
          <w:sz w:val="24"/>
          <w:szCs w:val="24"/>
        </w:rPr>
        <w:t>拙朴</w:t>
      </w:r>
      <w:r>
        <w:rPr>
          <w:rFonts w:ascii="微软雅黑" w:hAnsi="微软雅黑" w:eastAsia="微软雅黑"/>
          <w:sz w:val="24"/>
          <w:szCs w:val="24"/>
        </w:rPr>
        <w:t>，</w:t>
      </w:r>
      <w:r>
        <w:rPr>
          <w:rFonts w:hint="eastAsia" w:ascii="微软雅黑" w:hAnsi="微软雅黑" w:eastAsia="微软雅黑"/>
          <w:sz w:val="24"/>
          <w:szCs w:val="24"/>
        </w:rPr>
        <w:t>但是</w:t>
      </w:r>
      <w:r>
        <w:rPr>
          <w:rFonts w:ascii="微软雅黑" w:hAnsi="微软雅黑" w:eastAsia="微软雅黑"/>
          <w:sz w:val="24"/>
          <w:szCs w:val="24"/>
        </w:rPr>
        <w:t>义理</w:t>
      </w:r>
      <w:r>
        <w:rPr>
          <w:rFonts w:hint="eastAsia" w:ascii="微软雅黑" w:hAnsi="微软雅黑" w:eastAsia="微软雅黑"/>
          <w:sz w:val="24"/>
          <w:szCs w:val="24"/>
        </w:rPr>
        <w:t>却很切重要害</w:t>
      </w:r>
      <w:r>
        <w:rPr>
          <w:rFonts w:ascii="微软雅黑" w:hAnsi="微软雅黑" w:eastAsia="微软雅黑"/>
          <w:sz w:val="24"/>
          <w:szCs w:val="24"/>
        </w:rPr>
        <w:t>。</w:t>
      </w:r>
      <w:r>
        <w:rPr>
          <w:rFonts w:hint="eastAsia" w:ascii="微软雅黑" w:hAnsi="微软雅黑" w:eastAsia="微软雅黑"/>
          <w:sz w:val="24"/>
          <w:szCs w:val="24"/>
        </w:rPr>
        <w:t>似乎是专门为修行净土的人说的</w:t>
      </w:r>
      <w:r>
        <w:rPr>
          <w:rFonts w:ascii="微软雅黑" w:hAnsi="微软雅黑" w:eastAsia="微软雅黑"/>
          <w:sz w:val="24"/>
          <w:szCs w:val="24"/>
        </w:rPr>
        <w:t>，</w:t>
      </w:r>
      <w:r>
        <w:rPr>
          <w:rFonts w:hint="eastAsia" w:ascii="微软雅黑" w:hAnsi="微软雅黑" w:eastAsia="微软雅黑"/>
          <w:sz w:val="24"/>
          <w:szCs w:val="24"/>
        </w:rPr>
        <w:t>实际上蕴含了提倡因果报应、实行家庭教育的道理</w:t>
      </w:r>
      <w:r>
        <w:rPr>
          <w:rFonts w:ascii="微软雅黑" w:hAnsi="微软雅黑" w:eastAsia="微软雅黑"/>
          <w:sz w:val="24"/>
          <w:szCs w:val="24"/>
        </w:rPr>
        <w:t>。</w:t>
      </w:r>
      <w:r>
        <w:rPr>
          <w:rFonts w:hint="eastAsia" w:ascii="微软雅黑" w:hAnsi="微软雅黑" w:eastAsia="微软雅黑"/>
          <w:sz w:val="24"/>
          <w:szCs w:val="24"/>
        </w:rPr>
        <w:t>希望</w:t>
      </w:r>
      <w:r>
        <w:rPr>
          <w:rFonts w:ascii="微软雅黑" w:hAnsi="微软雅黑" w:eastAsia="微软雅黑"/>
          <w:sz w:val="24"/>
          <w:szCs w:val="24"/>
        </w:rPr>
        <w:t>得到这本书的人，</w:t>
      </w:r>
      <w:r>
        <w:rPr>
          <w:rFonts w:hint="eastAsia" w:ascii="微软雅黑" w:hAnsi="微软雅黑" w:eastAsia="微软雅黑"/>
          <w:sz w:val="24"/>
          <w:szCs w:val="24"/>
        </w:rPr>
        <w:t>常常对自己的父母、兄弟、妻子、儿女、同乡、亲戚、朋友等，讲说并开导他们</w:t>
      </w:r>
      <w:r>
        <w:rPr>
          <w:rFonts w:ascii="微软雅黑" w:hAnsi="微软雅黑" w:eastAsia="微软雅黑"/>
          <w:sz w:val="24"/>
          <w:szCs w:val="24"/>
        </w:rPr>
        <w:t>。使他们共同都来</w:t>
      </w:r>
      <w:r>
        <w:rPr>
          <w:rFonts w:hint="eastAsia" w:ascii="微软雅黑" w:hAnsi="微软雅黑" w:eastAsia="微软雅黑" w:cs="Tahoma"/>
          <w:sz w:val="24"/>
        </w:rPr>
        <w:t>敦伦尽分</w:t>
      </w:r>
      <w:r>
        <w:rPr>
          <w:rFonts w:hint="eastAsia" w:ascii="微软雅黑" w:hAnsi="微软雅黑" w:eastAsia="微软雅黑" w:cs="Tahoma"/>
          <w:color w:val="808080" w:themeColor="background1" w:themeShade="80"/>
          <w:sz w:val="24"/>
        </w:rPr>
        <w:t>（敦笃伦常、恪尽己分）</w:t>
      </w:r>
      <w:r>
        <w:rPr>
          <w:rFonts w:ascii="微软雅黑" w:hAnsi="微软雅黑" w:eastAsia="微软雅黑"/>
          <w:sz w:val="24"/>
          <w:szCs w:val="24"/>
        </w:rPr>
        <w:t>，</w:t>
      </w:r>
      <w:r>
        <w:rPr>
          <w:rFonts w:hint="eastAsia" w:ascii="微软雅黑" w:hAnsi="微软雅黑" w:eastAsia="微软雅黑" w:cs="Tahoma"/>
          <w:sz w:val="24"/>
        </w:rPr>
        <w:t>克己复礼</w:t>
      </w:r>
      <w:r>
        <w:rPr>
          <w:rFonts w:hint="eastAsia" w:ascii="微软雅黑" w:hAnsi="微软雅黑" w:eastAsia="微软雅黑" w:cs="Tahoma"/>
          <w:color w:val="808080" w:themeColor="background1" w:themeShade="80"/>
          <w:sz w:val="24"/>
        </w:rPr>
        <w:t>（战胜己私、还归真理）</w:t>
      </w:r>
      <w:r>
        <w:rPr>
          <w:rFonts w:ascii="微软雅黑" w:hAnsi="微软雅黑" w:eastAsia="微软雅黑"/>
          <w:sz w:val="24"/>
          <w:szCs w:val="24"/>
        </w:rPr>
        <w:t>，诸恶莫作，众善奉行，信愿念佛，求生西方。</w:t>
      </w:r>
      <w:r>
        <w:rPr>
          <w:rFonts w:hint="eastAsia" w:ascii="微软雅黑" w:hAnsi="微软雅黑" w:eastAsia="微软雅黑"/>
          <w:sz w:val="24"/>
          <w:szCs w:val="24"/>
        </w:rPr>
        <w:t>这样他们有生之年就会成为圣贤人，将来逝世后还能往生到西方极乐世界，这是多么庆幸的事情啊。</w:t>
      </w:r>
    </w:p>
    <w:p w14:paraId="05D3355F">
      <w:pPr>
        <w:widowControl/>
        <w:spacing w:line="270" w:lineRule="atLeast"/>
        <w:jc w:val="left"/>
        <w:rPr>
          <w:rFonts w:ascii="微软雅黑" w:hAnsi="微软雅黑" w:eastAsia="微软雅黑" w:cs="Lucida Sans Unicode"/>
          <w:bCs/>
          <w:color w:val="0000FF"/>
          <w:kern w:val="0"/>
          <w:sz w:val="24"/>
          <w:szCs w:val="24"/>
        </w:rPr>
      </w:pPr>
    </w:p>
    <w:p w14:paraId="7D90C8F0">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愿读诵者恭敬信受，勿致亵渎。展转流通，毋或弃置。将见贤才蔚起，劫运顿消。天下太平，人民安乐矣。此不慧所馨香祷祝者。</w:t>
      </w:r>
    </w:p>
    <w:p w14:paraId="423D67CB">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希望读诵这本书的人，能恭敬相信接受，不要轻慢这本书。并且将这本书辗转流通，不要使书闲弃废置。这样我们即将看到贤德的人越来越多，世间的劫难顿时消除，天下太平，人民安乐了。这是障深慧浅的我所焚香祈祷祝愿的。</w:t>
      </w:r>
    </w:p>
    <w:p w14:paraId="3679AF23">
      <w:pPr>
        <w:widowControl/>
        <w:spacing w:line="270" w:lineRule="atLeast"/>
        <w:jc w:val="left"/>
        <w:rPr>
          <w:rFonts w:ascii="微软雅黑" w:hAnsi="微软雅黑" w:eastAsia="微软雅黑"/>
          <w:sz w:val="24"/>
          <w:szCs w:val="24"/>
        </w:rPr>
      </w:pPr>
    </w:p>
    <w:p w14:paraId="79EFF75D">
      <w:pPr>
        <w:widowControl/>
        <w:spacing w:line="270" w:lineRule="atLeast"/>
        <w:jc w:val="left"/>
        <w:rPr>
          <w:rFonts w:ascii="微软雅黑" w:hAnsi="微软雅黑" w:eastAsia="微软雅黑"/>
          <w:sz w:val="24"/>
          <w:szCs w:val="24"/>
        </w:rPr>
      </w:pPr>
    </w:p>
    <w:p w14:paraId="79F02DE6">
      <w:pPr>
        <w:widowControl/>
        <w:spacing w:line="270" w:lineRule="atLeast"/>
        <w:jc w:val="left"/>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6FCFA640">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【馨香祷祝】</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馨香：烧香；祷祝：祷告祝愿。指真诚地期望。</w:t>
      </w:r>
    </w:p>
    <w:p w14:paraId="047EF111">
      <w:pPr>
        <w:widowControl/>
        <w:spacing w:line="270" w:lineRule="atLeast"/>
        <w:jc w:val="left"/>
        <w:rPr>
          <w:rFonts w:ascii="微软雅黑" w:hAnsi="微软雅黑" w:eastAsia="微软雅黑"/>
          <w:sz w:val="24"/>
          <w:szCs w:val="24"/>
        </w:rPr>
      </w:pPr>
    </w:p>
    <w:p w14:paraId="13E62D0A">
      <w:pPr>
        <w:widowControl/>
        <w:spacing w:line="270" w:lineRule="atLeast"/>
        <w:jc w:val="left"/>
        <w:rPr>
          <w:rFonts w:ascii="微软雅黑" w:hAnsi="微软雅黑" w:eastAsia="微软雅黑"/>
          <w:sz w:val="24"/>
          <w:szCs w:val="24"/>
        </w:rPr>
      </w:pPr>
    </w:p>
    <w:p w14:paraId="2335C029">
      <w:pPr>
        <w:widowControl/>
        <w:jc w:val="left"/>
        <w:rPr>
          <w:rFonts w:ascii="微软雅黑" w:hAnsi="微软雅黑" w:eastAsia="微软雅黑"/>
          <w:sz w:val="24"/>
          <w:szCs w:val="24"/>
        </w:rPr>
      </w:pPr>
      <w:r>
        <w:rPr>
          <w:rFonts w:ascii="微软雅黑" w:hAnsi="微软雅黑" w:eastAsia="微软雅黑"/>
          <w:sz w:val="24"/>
          <w:szCs w:val="24"/>
        </w:rPr>
        <w:br w:type="page"/>
      </w:r>
    </w:p>
    <w:p w14:paraId="4044FF9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303" w:name="_Toc16349"/>
      <w:r>
        <w:rPr>
          <w:rFonts w:ascii="微软雅黑" w:hAnsi="微软雅黑" w:eastAsia="微软雅黑"/>
          <w:b/>
          <w:color w:val="C00000"/>
          <w:sz w:val="24"/>
          <w:szCs w:val="24"/>
        </w:rPr>
        <w:t>印光法师嘉言录题辞二</w:t>
      </w:r>
      <w:bookmarkEnd w:id="303"/>
    </w:p>
    <w:p w14:paraId="3D80E41F">
      <w:pPr>
        <w:widowControl/>
        <w:spacing w:line="270" w:lineRule="atLeast"/>
        <w:jc w:val="left"/>
        <w:rPr>
          <w:rFonts w:hint="eastAsia" w:ascii="微软雅黑" w:hAnsi="微软雅黑" w:eastAsia="微软雅黑" w:cs="Lucida Sans Unicode"/>
          <w:bCs/>
          <w:color w:val="0000FF"/>
          <w:kern w:val="0"/>
          <w:sz w:val="24"/>
          <w:szCs w:val="24"/>
        </w:rPr>
      </w:pPr>
    </w:p>
    <w:p w14:paraId="018860A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净土法门，谛理甚深。唯佛与佛，乃能究尽。由其大小不二，权实一如。以故上自等觉菩萨，下至逆恶凡夫，皆须修持，皆得成办也。</w:t>
      </w:r>
    </w:p>
    <w:p w14:paraId="7EAA84AD">
      <w:pPr>
        <w:widowControl/>
        <w:spacing w:line="270" w:lineRule="atLeast"/>
        <w:jc w:val="left"/>
        <w:rPr>
          <w:rFonts w:hint="eastAsia" w:ascii="微软雅黑" w:hAnsi="微软雅黑" w:eastAsia="微软雅黑" w:cs="Lucida Sans Unicode"/>
          <w:bCs/>
          <w:color w:val="0000FF"/>
          <w:kern w:val="0"/>
          <w:sz w:val="24"/>
          <w:szCs w:val="24"/>
        </w:rPr>
      </w:pPr>
      <w:r>
        <w:rPr>
          <w:rFonts w:hint="eastAsia" w:ascii="微软雅黑" w:hAnsi="微软雅黑" w:eastAsia="微软雅黑"/>
          <w:sz w:val="24"/>
          <w:szCs w:val="24"/>
        </w:rPr>
        <w:t>　　</w:t>
      </w:r>
      <w:r>
        <w:rPr>
          <w:rFonts w:ascii="微软雅黑" w:hAnsi="微软雅黑" w:eastAsia="微软雅黑"/>
          <w:color w:val="333333"/>
          <w:sz w:val="24"/>
          <w:szCs w:val="24"/>
          <w:shd w:val="clear" w:color="auto" w:fill="FFFFFF"/>
        </w:rPr>
        <w:t>净土法门的真实义理非常深妙，唯有佛与佛才能究竟明白。因为它应一切众生根基，方便即是究竟，所以说上到等觉菩萨，下至逆恶凡夫都能修持，都能成办道业。</w:t>
      </w:r>
    </w:p>
    <w:p w14:paraId="2F34AAAB">
      <w:pPr>
        <w:widowControl/>
        <w:spacing w:line="270" w:lineRule="atLeast"/>
        <w:jc w:val="left"/>
        <w:rPr>
          <w:rFonts w:hint="eastAsia" w:ascii="微软雅黑" w:hAnsi="微软雅黑" w:eastAsia="微软雅黑" w:cs="Lucida Sans Unicode"/>
          <w:bCs/>
          <w:color w:val="0000FF"/>
          <w:kern w:val="0"/>
          <w:sz w:val="24"/>
          <w:szCs w:val="24"/>
        </w:rPr>
      </w:pPr>
    </w:p>
    <w:p w14:paraId="77478DC4">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末世众生，善根浅薄，匪仗佛力，将何所恃。倘能仰信佛言，生信发愿，持佛名号，求生西方。加以诸恶莫作，众善奉行，敦伦尽分，闲邪存诚。果能如是，万无有一不往生者。</w:t>
      </w:r>
    </w:p>
    <w:p w14:paraId="739B242A">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末法时期的众生善根浅薄，如果不仰仗阿弥陀佛的慈悲愿力，那还能依仗什么呢？如果能仰信世尊的教言，对阿弥陀佛生起深信，至诚发愿，执持阿弥陀佛万德洪名，求生西方极乐世界。并且平时加以</w:t>
      </w:r>
      <w:r>
        <w:rPr>
          <w:rFonts w:ascii="微软雅黑" w:hAnsi="微软雅黑" w:eastAsia="微软雅黑"/>
          <w:sz w:val="24"/>
          <w:szCs w:val="24"/>
        </w:rPr>
        <w:t>诸恶莫作，众善奉行</w:t>
      </w:r>
      <w:r>
        <w:rPr>
          <w:rFonts w:hint="eastAsia" w:ascii="微软雅黑" w:hAnsi="微软雅黑" w:eastAsia="微软雅黑"/>
          <w:sz w:val="24"/>
          <w:szCs w:val="24"/>
        </w:rPr>
        <w:t>，</w:t>
      </w:r>
      <w:r>
        <w:rPr>
          <w:rFonts w:hint="eastAsia" w:ascii="微软雅黑" w:hAnsi="微软雅黑" w:eastAsia="微软雅黑" w:cs="Tahoma"/>
          <w:sz w:val="24"/>
        </w:rPr>
        <w:t>敦伦尽分</w:t>
      </w:r>
      <w:r>
        <w:rPr>
          <w:rFonts w:hint="eastAsia" w:ascii="微软雅黑" w:hAnsi="微软雅黑" w:eastAsia="微软雅黑" w:cs="Tahoma"/>
          <w:color w:val="8080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sz w:val="24"/>
        </w:rPr>
        <w:t>（防止邪念、心怀诚敬）</w:t>
      </w:r>
      <w:r>
        <w:rPr>
          <w:rFonts w:hint="eastAsia" w:ascii="微软雅黑" w:hAnsi="微软雅黑" w:eastAsia="微软雅黑"/>
          <w:sz w:val="24"/>
          <w:szCs w:val="24"/>
        </w:rPr>
        <w:t>。如果真能这样，那么一万个人中没有一个不往生的。</w:t>
      </w:r>
    </w:p>
    <w:p w14:paraId="05E9A073">
      <w:pPr>
        <w:widowControl/>
        <w:spacing w:line="270" w:lineRule="atLeast"/>
        <w:jc w:val="left"/>
        <w:rPr>
          <w:rFonts w:hint="eastAsia" w:ascii="微软雅黑" w:hAnsi="微软雅黑" w:eastAsia="微软雅黑" w:cs="Lucida Sans Unicode"/>
          <w:bCs/>
          <w:color w:val="0000FF"/>
          <w:kern w:val="0"/>
          <w:sz w:val="24"/>
          <w:szCs w:val="24"/>
        </w:rPr>
      </w:pPr>
    </w:p>
    <w:p w14:paraId="61A4002F">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净土经论，文义显明。净土修持，随机自立。既无幽深莫测之闷，亦无艰难困苦之烦。且又不费钱财气力，不碍职业营生。若能随分随力，常时忆念。则神凝意净，业消智朗。自然身心安乐，诸缘顺适。其为乐也，何能名焉。</w:t>
      </w:r>
    </w:p>
    <w:p w14:paraId="26E0D603">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关于净土法门的经论，经文义理非常清晰明了。关于净土法门的修持，可以随自己的机缘确立。这样既没有高深莫测的烦闷，也没有艰难困苦的烦恼。而且又不费钱财和气力，又不妨碍</w:t>
      </w:r>
      <w:r>
        <w:rPr>
          <w:rFonts w:hint="eastAsia" w:ascii="微软雅黑" w:hAnsi="微软雅黑" w:eastAsia="微软雅黑"/>
          <w:sz w:val="24"/>
          <w:szCs w:val="24"/>
          <w:lang w:val="en-US" w:eastAsia="zh-CN"/>
        </w:rPr>
        <w:t>工作</w:t>
      </w:r>
      <w:r>
        <w:rPr>
          <w:rFonts w:hint="eastAsia" w:ascii="微软雅黑" w:hAnsi="微软雅黑" w:eastAsia="微软雅黑"/>
          <w:sz w:val="24"/>
          <w:szCs w:val="24"/>
        </w:rPr>
        <w:t>和生活。如果能够随分随力，常时忆念，就会神凝意净，业消智朗，自然身心安乐，诸缘顺适，这些快乐，又哪能用语言表达出来呢？</w:t>
      </w:r>
      <w:r>
        <w:rPr>
          <w:rFonts w:ascii="微软雅黑" w:hAnsi="微软雅黑" w:eastAsia="微软雅黑"/>
          <w:sz w:val="24"/>
          <w:szCs w:val="24"/>
        </w:rPr>
        <w:t xml:space="preserve"> </w:t>
      </w:r>
    </w:p>
    <w:p w14:paraId="7AF96A81">
      <w:pPr>
        <w:widowControl/>
        <w:spacing w:line="270" w:lineRule="atLeast"/>
        <w:jc w:val="left"/>
        <w:rPr>
          <w:rFonts w:hint="eastAsia" w:ascii="微软雅黑" w:hAnsi="微软雅黑" w:eastAsia="微软雅黑" w:cs="Lucida Sans Unicode"/>
          <w:bCs/>
          <w:color w:val="0000FF"/>
          <w:kern w:val="0"/>
          <w:sz w:val="24"/>
          <w:szCs w:val="24"/>
        </w:rPr>
      </w:pPr>
    </w:p>
    <w:p w14:paraId="618EE3C3">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愿见闻者悉皆修持。各怀自利利他之心，共发己立立人之愿。恭敬受持，随缘倡导。展转流通，令遍国界。俾一切同伦，同沐佛恩，同生净土，实为大幸。</w:t>
      </w:r>
    </w:p>
    <w:p w14:paraId="172DF366">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希望见到、听闻到这本书的人，都能依教修持，每个人都怀利益自己并且利益他人的心，共同发成就自己同时也成就他人的愿望。希望大众恭敬受持，随缘倡导，展转流通这本书，让这本书遍满整个世界，使一切同修，共同沐浴佛陀的恩德，共同往生到西方极乐世界，这实在是一件值得大为庆幸的事情。</w:t>
      </w:r>
    </w:p>
    <w:p w14:paraId="7B690194">
      <w:pPr>
        <w:widowControl/>
        <w:spacing w:line="270" w:lineRule="atLeast"/>
        <w:jc w:val="left"/>
        <w:rPr>
          <w:rFonts w:ascii="微软雅黑" w:hAnsi="微软雅黑" w:eastAsia="微软雅黑"/>
          <w:sz w:val="24"/>
          <w:szCs w:val="24"/>
        </w:rPr>
      </w:pPr>
    </w:p>
    <w:p w14:paraId="3B3F4D13">
      <w:pPr>
        <w:widowControl/>
        <w:spacing w:line="270" w:lineRule="atLeast"/>
        <w:jc w:val="left"/>
        <w:rPr>
          <w:rFonts w:ascii="微软雅黑" w:hAnsi="微软雅黑" w:eastAsia="微软雅黑"/>
          <w:sz w:val="24"/>
          <w:szCs w:val="24"/>
        </w:rPr>
      </w:pPr>
    </w:p>
    <w:p w14:paraId="49098C5B">
      <w:pPr>
        <w:widowControl/>
        <w:jc w:val="left"/>
        <w:rPr>
          <w:rFonts w:ascii="微软雅黑" w:hAnsi="微软雅黑" w:eastAsia="微软雅黑"/>
          <w:sz w:val="24"/>
          <w:szCs w:val="24"/>
        </w:rPr>
      </w:pPr>
      <w:r>
        <w:rPr>
          <w:rFonts w:ascii="微软雅黑" w:hAnsi="微软雅黑" w:eastAsia="微软雅黑"/>
          <w:sz w:val="24"/>
          <w:szCs w:val="24"/>
        </w:rPr>
        <w:br w:type="page"/>
      </w:r>
    </w:p>
    <w:p w14:paraId="5535BA4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304" w:name="_Toc17216"/>
      <w:r>
        <w:rPr>
          <w:rFonts w:ascii="微软雅黑" w:hAnsi="微软雅黑" w:eastAsia="微软雅黑"/>
          <w:b/>
          <w:color w:val="C00000"/>
          <w:sz w:val="24"/>
          <w:szCs w:val="24"/>
        </w:rPr>
        <w:t>感应篇直讲题辞</w:t>
      </w:r>
      <w:bookmarkEnd w:id="304"/>
    </w:p>
    <w:p w14:paraId="457149C7">
      <w:pPr>
        <w:widowControl/>
        <w:spacing w:line="270" w:lineRule="atLeast"/>
        <w:jc w:val="left"/>
        <w:rPr>
          <w:rFonts w:hint="eastAsia" w:ascii="微软雅黑" w:hAnsi="微软雅黑" w:eastAsia="微软雅黑"/>
          <w:sz w:val="24"/>
          <w:szCs w:val="24"/>
        </w:rPr>
      </w:pPr>
    </w:p>
    <w:p w14:paraId="4066E08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因果者，世出世间圣人，平治天下，度脱众生之大权也。书曰，惠迪吉，从逆凶，唯影响。又曰，作善降之百祥，作不善降之百殃。易曰，积善之家，必有余庆，积不善之家，必有余殃。皆因果之说也。</w:t>
      </w:r>
    </w:p>
    <w:p w14:paraId="01CADD05">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因果，是世</w:t>
      </w:r>
      <w:r>
        <w:rPr>
          <w:rFonts w:hint="eastAsia" w:ascii="微软雅黑" w:hAnsi="微软雅黑" w:eastAsia="微软雅黑"/>
          <w:sz w:val="24"/>
          <w:szCs w:val="24"/>
        </w:rPr>
        <w:t>间</w:t>
      </w:r>
      <w:r>
        <w:rPr>
          <w:rFonts w:ascii="微软雅黑" w:hAnsi="微软雅黑" w:eastAsia="微软雅黑"/>
          <w:sz w:val="24"/>
          <w:szCs w:val="24"/>
        </w:rPr>
        <w:t>、出世间圣人，治理天下，</w:t>
      </w:r>
      <w:r>
        <w:rPr>
          <w:rFonts w:hint="eastAsia" w:ascii="微软雅黑" w:hAnsi="微软雅黑" w:eastAsia="微软雅黑"/>
          <w:sz w:val="24"/>
          <w:szCs w:val="24"/>
        </w:rPr>
        <w:t>度脱众生的大方便之门。</w:t>
      </w:r>
      <w:r>
        <w:rPr>
          <w:rFonts w:ascii="微软雅黑" w:hAnsi="微软雅黑" w:eastAsia="微软雅黑"/>
          <w:sz w:val="24"/>
          <w:szCs w:val="24"/>
        </w:rPr>
        <w:t>《尚书》中说：“顺道就吉祥，逆道就凶险，如影随形，</w:t>
      </w:r>
      <w:r>
        <w:rPr>
          <w:rFonts w:hint="eastAsia" w:ascii="微软雅黑" w:hAnsi="微软雅黑" w:eastAsia="微软雅黑"/>
          <w:sz w:val="24"/>
          <w:szCs w:val="24"/>
        </w:rPr>
        <w:t>如</w:t>
      </w:r>
      <w:r>
        <w:rPr>
          <w:rFonts w:ascii="微软雅黑" w:hAnsi="微软雅黑" w:eastAsia="微软雅黑"/>
          <w:sz w:val="24"/>
          <w:szCs w:val="24"/>
        </w:rPr>
        <w:t>响应声。”又说：“作善，上天降下百种吉祥；作恶，上天降下百种祸殃。”《周易》中说：“积修善行的</w:t>
      </w:r>
      <w:r>
        <w:rPr>
          <w:rFonts w:hint="eastAsia" w:ascii="微软雅黑" w:hAnsi="微软雅黑" w:eastAsia="微软雅黑"/>
          <w:sz w:val="24"/>
          <w:szCs w:val="24"/>
        </w:rPr>
        <w:t>人</w:t>
      </w:r>
      <w:r>
        <w:rPr>
          <w:rFonts w:ascii="微软雅黑" w:hAnsi="微软雅黑" w:eastAsia="微软雅黑"/>
          <w:sz w:val="24"/>
          <w:szCs w:val="24"/>
        </w:rPr>
        <w:t>家，必定</w:t>
      </w:r>
      <w:r>
        <w:rPr>
          <w:rFonts w:hint="eastAsia" w:ascii="微软雅黑" w:hAnsi="微软雅黑" w:eastAsia="微软雅黑"/>
          <w:sz w:val="24"/>
          <w:szCs w:val="24"/>
        </w:rPr>
        <w:t>给后世子孙</w:t>
      </w:r>
      <w:r>
        <w:rPr>
          <w:rFonts w:ascii="微软雅黑" w:hAnsi="微软雅黑" w:eastAsia="微软雅黑"/>
          <w:sz w:val="24"/>
          <w:szCs w:val="24"/>
        </w:rPr>
        <w:t>留下许多</w:t>
      </w:r>
      <w:r>
        <w:rPr>
          <w:rFonts w:hint="eastAsia" w:ascii="微软雅黑" w:hAnsi="微软雅黑" w:eastAsia="微软雅黑"/>
          <w:sz w:val="24"/>
          <w:szCs w:val="24"/>
        </w:rPr>
        <w:t>余</w:t>
      </w:r>
      <w:r>
        <w:rPr>
          <w:rFonts w:ascii="微软雅黑" w:hAnsi="微软雅黑" w:eastAsia="微软雅黑"/>
          <w:sz w:val="24"/>
          <w:szCs w:val="24"/>
        </w:rPr>
        <w:t>庆；积累恶行的</w:t>
      </w:r>
      <w:r>
        <w:rPr>
          <w:rFonts w:hint="eastAsia" w:ascii="微软雅黑" w:hAnsi="微软雅黑" w:eastAsia="微软雅黑"/>
          <w:sz w:val="24"/>
          <w:szCs w:val="24"/>
        </w:rPr>
        <w:t>人</w:t>
      </w:r>
      <w:r>
        <w:rPr>
          <w:rFonts w:ascii="微软雅黑" w:hAnsi="微软雅黑" w:eastAsia="微软雅黑"/>
          <w:sz w:val="24"/>
          <w:szCs w:val="24"/>
        </w:rPr>
        <w:t>家，必定</w:t>
      </w:r>
      <w:r>
        <w:rPr>
          <w:rFonts w:hint="eastAsia" w:ascii="微软雅黑" w:hAnsi="微软雅黑" w:eastAsia="微软雅黑"/>
          <w:sz w:val="24"/>
          <w:szCs w:val="24"/>
        </w:rPr>
        <w:t>给后世子孙</w:t>
      </w:r>
      <w:r>
        <w:rPr>
          <w:rFonts w:ascii="微软雅黑" w:hAnsi="微软雅黑" w:eastAsia="微软雅黑"/>
          <w:sz w:val="24"/>
          <w:szCs w:val="24"/>
        </w:rPr>
        <w:t>留下许多</w:t>
      </w:r>
      <w:r>
        <w:rPr>
          <w:rFonts w:hint="eastAsia" w:ascii="微软雅黑" w:hAnsi="微软雅黑" w:eastAsia="微软雅黑"/>
          <w:sz w:val="24"/>
          <w:szCs w:val="24"/>
        </w:rPr>
        <w:t>余</w:t>
      </w:r>
      <w:r>
        <w:rPr>
          <w:rFonts w:ascii="微软雅黑" w:hAnsi="微软雅黑" w:eastAsia="微软雅黑"/>
          <w:sz w:val="24"/>
          <w:szCs w:val="24"/>
        </w:rPr>
        <w:t>殃。”这</w:t>
      </w:r>
      <w:r>
        <w:rPr>
          <w:rFonts w:hint="eastAsia" w:ascii="微软雅黑" w:hAnsi="微软雅黑" w:eastAsia="微软雅黑"/>
          <w:sz w:val="24"/>
          <w:szCs w:val="24"/>
        </w:rPr>
        <w:t>些</w:t>
      </w:r>
      <w:r>
        <w:rPr>
          <w:rFonts w:ascii="微软雅黑" w:hAnsi="微软雅黑" w:eastAsia="微软雅黑"/>
          <w:sz w:val="24"/>
          <w:szCs w:val="24"/>
        </w:rPr>
        <w:t>都是因果之说啊！</w:t>
      </w:r>
    </w:p>
    <w:p w14:paraId="0AE29D61">
      <w:pPr>
        <w:widowControl/>
        <w:spacing w:line="270" w:lineRule="atLeast"/>
        <w:jc w:val="left"/>
        <w:rPr>
          <w:rFonts w:hint="eastAsia" w:ascii="微软雅黑" w:hAnsi="微软雅黑" w:eastAsia="微软雅黑" w:cs="Lucida Sans Unicode"/>
          <w:bCs/>
          <w:color w:val="0000FF"/>
          <w:kern w:val="0"/>
          <w:sz w:val="24"/>
          <w:szCs w:val="24"/>
        </w:rPr>
      </w:pPr>
    </w:p>
    <w:p w14:paraId="2807CEF7">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至于佛法，则更为彰著。前究过去，后明未来。欲知前世因，今生受者是。欲知后世果，今生作者是。了此，则善恶报应，不爽毫厘。吉凶祸福，皆由感召。</w:t>
      </w:r>
    </w:p>
    <w:p w14:paraId="0E50977A">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至于佛法，就更为彰明显著。向前追究过去因，向后说明未来果。“欲知前世因，今生受者是。欲知后世果，今生作者是。”明白</w:t>
      </w:r>
      <w:r>
        <w:rPr>
          <w:rFonts w:hint="eastAsia" w:ascii="微软雅黑" w:hAnsi="微软雅黑" w:eastAsia="微软雅黑"/>
          <w:sz w:val="24"/>
          <w:szCs w:val="24"/>
        </w:rPr>
        <w:t>了</w:t>
      </w:r>
      <w:r>
        <w:rPr>
          <w:rFonts w:ascii="微软雅黑" w:hAnsi="微软雅黑" w:eastAsia="微软雅黑"/>
          <w:sz w:val="24"/>
          <w:szCs w:val="24"/>
        </w:rPr>
        <w:t>这个道理，那么善恶报应，丝毫不差。吉凶祸福，全由自己感召。</w:t>
      </w:r>
    </w:p>
    <w:p w14:paraId="2CC4D263">
      <w:pPr>
        <w:widowControl/>
        <w:spacing w:line="270" w:lineRule="atLeast"/>
        <w:jc w:val="left"/>
        <w:rPr>
          <w:rFonts w:hint="eastAsia" w:ascii="微软雅黑" w:hAnsi="微软雅黑" w:eastAsia="微软雅黑" w:cs="Lucida Sans Unicode"/>
          <w:bCs/>
          <w:color w:val="0000FF"/>
          <w:kern w:val="0"/>
          <w:sz w:val="24"/>
          <w:szCs w:val="24"/>
        </w:rPr>
      </w:pPr>
    </w:p>
    <w:p w14:paraId="51E62F8D">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人虽至愚，决不至幸灾乐祸，避吉趋凶。惜无殷鉴，每致所作反乎所求。此忧世君子，汲汲然流通感应篇直讲为急务也。</w:t>
      </w:r>
    </w:p>
    <w:p w14:paraId="357B34A0">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一个人</w:t>
      </w:r>
      <w:r>
        <w:rPr>
          <w:rFonts w:hint="eastAsia" w:ascii="微软雅黑" w:hAnsi="微软雅黑" w:eastAsia="微软雅黑"/>
          <w:sz w:val="24"/>
          <w:szCs w:val="24"/>
        </w:rPr>
        <w:t>即使</w:t>
      </w:r>
      <w:r>
        <w:rPr>
          <w:rFonts w:ascii="微软雅黑" w:hAnsi="微软雅黑" w:eastAsia="微软雅黑"/>
          <w:sz w:val="24"/>
          <w:szCs w:val="24"/>
        </w:rPr>
        <w:t>愚笨到极点，</w:t>
      </w:r>
      <w:r>
        <w:rPr>
          <w:rFonts w:hint="eastAsia" w:ascii="微软雅黑" w:hAnsi="微软雅黑" w:eastAsia="微软雅黑"/>
          <w:sz w:val="24"/>
          <w:szCs w:val="24"/>
        </w:rPr>
        <w:t>也绝</w:t>
      </w:r>
      <w:r>
        <w:rPr>
          <w:rFonts w:ascii="微软雅黑" w:hAnsi="微软雅黑" w:eastAsia="微软雅黑"/>
          <w:sz w:val="24"/>
          <w:szCs w:val="24"/>
        </w:rPr>
        <w:t>不至于幸灾乐祸，避吉趋凶。可惜他不以此作为借鉴，</w:t>
      </w:r>
      <w:r>
        <w:rPr>
          <w:rFonts w:hint="eastAsia" w:ascii="微软雅黑" w:hAnsi="微软雅黑" w:eastAsia="微软雅黑"/>
          <w:sz w:val="24"/>
          <w:szCs w:val="24"/>
        </w:rPr>
        <w:t>常常</w:t>
      </w:r>
      <w:r>
        <w:rPr>
          <w:rFonts w:ascii="微软雅黑" w:hAnsi="微软雅黑" w:eastAsia="微软雅黑"/>
          <w:sz w:val="24"/>
          <w:szCs w:val="24"/>
        </w:rPr>
        <w:t>导致他的行为，正好违背他所希望求</w:t>
      </w:r>
      <w:r>
        <w:rPr>
          <w:rFonts w:hint="eastAsia" w:ascii="微软雅黑" w:hAnsi="微软雅黑" w:eastAsia="微软雅黑"/>
          <w:sz w:val="24"/>
          <w:szCs w:val="24"/>
        </w:rPr>
        <w:t>得</w:t>
      </w:r>
      <w:r>
        <w:rPr>
          <w:rFonts w:ascii="微软雅黑" w:hAnsi="微软雅黑" w:eastAsia="微软雅黑"/>
          <w:sz w:val="24"/>
          <w:szCs w:val="24"/>
        </w:rPr>
        <w:t>的善果。所以忧患世道的君子，急切流通《感应篇直讲》作为紧急要务。</w:t>
      </w:r>
    </w:p>
    <w:p w14:paraId="4417D01E">
      <w:pPr>
        <w:widowControl/>
        <w:spacing w:line="270" w:lineRule="atLeast"/>
        <w:jc w:val="left"/>
        <w:rPr>
          <w:rFonts w:hint="eastAsia" w:ascii="微软雅黑" w:hAnsi="微软雅黑" w:eastAsia="微软雅黑"/>
          <w:sz w:val="24"/>
          <w:szCs w:val="24"/>
        </w:rPr>
      </w:pPr>
    </w:p>
    <w:p w14:paraId="325B8459">
      <w:pPr>
        <w:widowControl/>
        <w:spacing w:line="270" w:lineRule="atLeast"/>
        <w:jc w:val="left"/>
        <w:rPr>
          <w:rFonts w:ascii="微软雅黑" w:hAnsi="微软雅黑" w:eastAsia="微软雅黑"/>
          <w:sz w:val="24"/>
          <w:szCs w:val="24"/>
        </w:rPr>
      </w:pPr>
    </w:p>
    <w:p w14:paraId="53C8CC52">
      <w:pPr>
        <w:widowControl/>
        <w:spacing w:line="270" w:lineRule="atLeast"/>
        <w:jc w:val="left"/>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w:t>
      </w:r>
    </w:p>
    <w:p w14:paraId="0435BF44">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t>殷鉴</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谓殷人子孙应以夏的灭亡为鉴戒。《诗·大雅·荡》：“殷鉴不远，在夏后之世。”后泛指可以作为借鉴的往事。</w:t>
      </w:r>
    </w:p>
    <w:p w14:paraId="37695C40">
      <w:pPr>
        <w:widowControl/>
        <w:spacing w:line="270" w:lineRule="atLeast"/>
        <w:jc w:val="left"/>
        <w:rPr>
          <w:rFonts w:ascii="微软雅黑" w:hAnsi="微软雅黑" w:eastAsia="微软雅黑"/>
          <w:sz w:val="24"/>
          <w:szCs w:val="24"/>
        </w:rPr>
      </w:pPr>
    </w:p>
    <w:p w14:paraId="09EEECF7">
      <w:pPr>
        <w:widowControl/>
        <w:spacing w:line="270" w:lineRule="atLeast"/>
        <w:jc w:val="left"/>
        <w:rPr>
          <w:rFonts w:ascii="微软雅黑" w:hAnsi="微软雅黑" w:eastAsia="微软雅黑"/>
          <w:sz w:val="24"/>
          <w:szCs w:val="24"/>
        </w:rPr>
      </w:pPr>
    </w:p>
    <w:p w14:paraId="0326D411">
      <w:pPr>
        <w:widowControl/>
        <w:jc w:val="left"/>
        <w:rPr>
          <w:rFonts w:ascii="微软雅黑" w:hAnsi="微软雅黑" w:eastAsia="微软雅黑"/>
          <w:sz w:val="24"/>
          <w:szCs w:val="24"/>
        </w:rPr>
      </w:pPr>
      <w:r>
        <w:rPr>
          <w:rFonts w:ascii="微软雅黑" w:hAnsi="微软雅黑" w:eastAsia="微软雅黑"/>
          <w:sz w:val="24"/>
          <w:szCs w:val="24"/>
        </w:rPr>
        <w:br w:type="page"/>
      </w:r>
    </w:p>
    <w:p w14:paraId="69F626F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305" w:name="_Toc26707"/>
      <w:r>
        <w:rPr>
          <w:rFonts w:ascii="微软雅黑" w:hAnsi="微软雅黑" w:eastAsia="微软雅黑"/>
          <w:b/>
          <w:color w:val="C00000"/>
          <w:sz w:val="24"/>
          <w:szCs w:val="24"/>
        </w:rPr>
        <w:t>阴骘文图证题辞</w:t>
      </w:r>
      <w:bookmarkEnd w:id="305"/>
    </w:p>
    <w:p w14:paraId="672D691B">
      <w:pPr>
        <w:widowControl/>
        <w:spacing w:line="270" w:lineRule="atLeast"/>
        <w:jc w:val="left"/>
        <w:rPr>
          <w:rFonts w:ascii="微软雅黑" w:hAnsi="微软雅黑" w:eastAsia="微软雅黑" w:cs="Lucida Sans Unicode"/>
          <w:bCs/>
          <w:color w:val="0000FF"/>
          <w:kern w:val="0"/>
          <w:sz w:val="24"/>
          <w:szCs w:val="24"/>
        </w:rPr>
      </w:pPr>
    </w:p>
    <w:p w14:paraId="35167290">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世乱已极，人咸望治。不得致治之道，徒望究有何益。是宜提倡家庭教育，及因果报应也。</w:t>
      </w:r>
    </w:p>
    <w:p w14:paraId="17504D0F">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世间坏乱已经到了极点，每个人都盼望天下得到治理。</w:t>
      </w:r>
      <w:r>
        <w:rPr>
          <w:rFonts w:hint="eastAsia" w:ascii="微软雅黑" w:hAnsi="微软雅黑" w:eastAsia="微软雅黑"/>
          <w:sz w:val="24"/>
          <w:szCs w:val="24"/>
        </w:rPr>
        <w:t>然而</w:t>
      </w:r>
      <w:r>
        <w:rPr>
          <w:rFonts w:ascii="微软雅黑" w:hAnsi="微软雅黑" w:eastAsia="微软雅黑"/>
          <w:sz w:val="24"/>
          <w:szCs w:val="24"/>
        </w:rPr>
        <w:t>得不</w:t>
      </w:r>
      <w:r>
        <w:rPr>
          <w:rFonts w:hint="default" w:ascii="微软雅黑" w:hAnsi="微软雅黑" w:eastAsia="微软雅黑"/>
          <w:sz w:val="24"/>
          <w:szCs w:val="24"/>
          <w:lang w:val="en-US"/>
        </w:rPr>
        <w:t>到</w:t>
      </w:r>
      <w:r>
        <w:rPr>
          <w:rFonts w:ascii="微软雅黑" w:hAnsi="微软雅黑" w:eastAsia="微软雅黑"/>
          <w:sz w:val="24"/>
          <w:szCs w:val="24"/>
        </w:rPr>
        <w:t>天下治理之道，徒然盼望，</w:t>
      </w:r>
      <w:r>
        <w:rPr>
          <w:rFonts w:hint="eastAsia" w:ascii="微软雅黑" w:hAnsi="微软雅黑" w:eastAsia="微软雅黑"/>
          <w:sz w:val="24"/>
          <w:szCs w:val="24"/>
          <w:lang w:val="en-US" w:eastAsia="zh-CN"/>
        </w:rPr>
        <w:t>究竟</w:t>
      </w:r>
      <w:r>
        <w:rPr>
          <w:rFonts w:ascii="微软雅黑" w:hAnsi="微软雅黑" w:eastAsia="微软雅黑"/>
          <w:sz w:val="24"/>
          <w:szCs w:val="24"/>
        </w:rPr>
        <w:t>又有什么利益</w:t>
      </w:r>
      <w:r>
        <w:rPr>
          <w:rFonts w:hint="eastAsia" w:ascii="微软雅黑" w:hAnsi="微软雅黑" w:eastAsia="微软雅黑"/>
          <w:sz w:val="24"/>
          <w:szCs w:val="24"/>
        </w:rPr>
        <w:t>呢</w:t>
      </w:r>
      <w:r>
        <w:rPr>
          <w:rFonts w:ascii="微软雅黑" w:hAnsi="微软雅黑" w:eastAsia="微软雅黑"/>
          <w:sz w:val="24"/>
          <w:szCs w:val="24"/>
        </w:rPr>
        <w:t>？所以应该提倡家庭教育，以及因果报应啊！</w:t>
      </w:r>
    </w:p>
    <w:p w14:paraId="431CCF9E">
      <w:pPr>
        <w:widowControl/>
        <w:spacing w:line="270" w:lineRule="atLeast"/>
        <w:jc w:val="left"/>
        <w:rPr>
          <w:rFonts w:ascii="微软雅黑" w:hAnsi="微软雅黑" w:eastAsia="微软雅黑" w:cs="Lucida Sans Unicode"/>
          <w:bCs/>
          <w:color w:val="0000FF"/>
          <w:kern w:val="0"/>
          <w:sz w:val="24"/>
          <w:szCs w:val="24"/>
        </w:rPr>
      </w:pPr>
    </w:p>
    <w:p w14:paraId="75B180C5">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家庭教育，须从儿女幼时起。俾彼详知慈孝友恭，和顺仁忠，为父子兄弟夫妇主仆之天职。从兹各各恪尽己分，以期无忝所生，而为贤善。</w:t>
      </w:r>
    </w:p>
    <w:p w14:paraId="75C36519">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家庭教育，必须从儿女</w:t>
      </w:r>
      <w:r>
        <w:rPr>
          <w:rFonts w:hint="eastAsia" w:ascii="微软雅黑" w:hAnsi="微软雅黑" w:eastAsia="微软雅黑"/>
          <w:sz w:val="24"/>
          <w:szCs w:val="24"/>
        </w:rPr>
        <w:t>年幼时</w:t>
      </w:r>
      <w:r>
        <w:rPr>
          <w:rFonts w:ascii="微软雅黑" w:hAnsi="微软雅黑" w:eastAsia="微软雅黑"/>
          <w:sz w:val="24"/>
          <w:szCs w:val="24"/>
        </w:rPr>
        <w:t>开始。使他们详知慈孝、友恭、和顺、仁忠，作为父子、兄弟、夫妇、主仆的天职本分。从此各各恪守竭尽自己</w:t>
      </w:r>
      <w:r>
        <w:rPr>
          <w:rFonts w:hint="eastAsia" w:ascii="微软雅黑" w:hAnsi="微软雅黑" w:eastAsia="微软雅黑"/>
          <w:sz w:val="24"/>
          <w:szCs w:val="24"/>
        </w:rPr>
        <w:t>的</w:t>
      </w:r>
      <w:r>
        <w:rPr>
          <w:rFonts w:ascii="微软雅黑" w:hAnsi="微软雅黑" w:eastAsia="微软雅黑"/>
          <w:sz w:val="24"/>
          <w:szCs w:val="24"/>
        </w:rPr>
        <w:t>本分，以期不要令生养</w:t>
      </w:r>
      <w:r>
        <w:rPr>
          <w:rFonts w:hint="eastAsia" w:ascii="微软雅黑" w:hAnsi="微软雅黑" w:eastAsia="微软雅黑"/>
          <w:sz w:val="24"/>
          <w:szCs w:val="24"/>
        </w:rPr>
        <w:t>自己</w:t>
      </w:r>
      <w:r>
        <w:rPr>
          <w:rFonts w:ascii="微软雅黑" w:hAnsi="微软雅黑" w:eastAsia="微软雅黑"/>
          <w:sz w:val="24"/>
          <w:szCs w:val="24"/>
        </w:rPr>
        <w:t>的父母</w:t>
      </w:r>
      <w:r>
        <w:rPr>
          <w:rFonts w:hint="eastAsia" w:ascii="微软雅黑" w:hAnsi="微软雅黑" w:eastAsia="微软雅黑"/>
          <w:sz w:val="24"/>
          <w:szCs w:val="24"/>
        </w:rPr>
        <w:t>蒙受</w:t>
      </w:r>
      <w:r>
        <w:rPr>
          <w:rFonts w:ascii="微软雅黑" w:hAnsi="微软雅黑" w:eastAsia="微软雅黑"/>
          <w:sz w:val="24"/>
          <w:szCs w:val="24"/>
        </w:rPr>
        <w:t>羞辱，而成为贤善之人。</w:t>
      </w:r>
    </w:p>
    <w:p w14:paraId="1163C6E0">
      <w:pPr>
        <w:widowControl/>
        <w:spacing w:line="270" w:lineRule="atLeast"/>
        <w:jc w:val="left"/>
        <w:rPr>
          <w:rFonts w:ascii="微软雅黑" w:hAnsi="微软雅黑" w:eastAsia="微软雅黑" w:cs="Lucida Sans Unicode"/>
          <w:bCs/>
          <w:color w:val="0000FF"/>
          <w:kern w:val="0"/>
          <w:sz w:val="24"/>
          <w:szCs w:val="24"/>
        </w:rPr>
      </w:pPr>
    </w:p>
    <w:p w14:paraId="30C53B96">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又为宣说因果报应，庶有法制心，不至越理犯分。则自私自利之恶念自消，为人为物之善心自生。</w:t>
      </w:r>
    </w:p>
    <w:p w14:paraId="3044362E">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另外，还要</w:t>
      </w:r>
      <w:r>
        <w:rPr>
          <w:rFonts w:ascii="微软雅黑" w:hAnsi="微软雅黑" w:eastAsia="微软雅黑"/>
          <w:sz w:val="24"/>
          <w:szCs w:val="24"/>
        </w:rPr>
        <w:t>为他们宣说因果报应，使他们有办法制伏恶心，不至于</w:t>
      </w:r>
      <w:r>
        <w:rPr>
          <w:rFonts w:hint="eastAsia" w:ascii="微软雅黑" w:hAnsi="微软雅黑" w:eastAsia="微软雅黑"/>
          <w:sz w:val="24"/>
          <w:szCs w:val="24"/>
        </w:rPr>
        <w:t>违背</w:t>
      </w:r>
      <w:r>
        <w:rPr>
          <w:rFonts w:hint="eastAsia" w:ascii="微软雅黑" w:hAnsi="微软雅黑" w:eastAsia="微软雅黑"/>
          <w:sz w:val="24"/>
          <w:szCs w:val="24"/>
          <w:lang w:val="en-US" w:eastAsia="zh-CN"/>
        </w:rPr>
        <w:t>天</w:t>
      </w:r>
      <w:r>
        <w:rPr>
          <w:rFonts w:ascii="微软雅黑" w:hAnsi="微软雅黑" w:eastAsia="微软雅黑"/>
          <w:sz w:val="24"/>
          <w:szCs w:val="24"/>
        </w:rPr>
        <w:t>理</w:t>
      </w:r>
      <w:r>
        <w:rPr>
          <w:rFonts w:hint="eastAsia" w:ascii="微软雅黑" w:hAnsi="微软雅黑" w:eastAsia="微软雅黑"/>
          <w:sz w:val="24"/>
          <w:szCs w:val="24"/>
          <w:lang w:val="en-US" w:eastAsia="zh-CN"/>
        </w:rPr>
        <w:t>人伦</w:t>
      </w:r>
      <w:r>
        <w:rPr>
          <w:rFonts w:ascii="微软雅黑" w:hAnsi="微软雅黑" w:eastAsia="微软雅黑"/>
          <w:sz w:val="24"/>
          <w:szCs w:val="24"/>
        </w:rPr>
        <w:t>，违犯本分。那么自私自利的恶念自然消除，为他人、为万物的善心自然生起。</w:t>
      </w:r>
    </w:p>
    <w:p w14:paraId="1813E5DE">
      <w:pPr>
        <w:widowControl/>
        <w:spacing w:line="270" w:lineRule="atLeast"/>
        <w:jc w:val="left"/>
        <w:rPr>
          <w:rFonts w:ascii="微软雅黑" w:hAnsi="微软雅黑" w:eastAsia="微软雅黑" w:cs="Lucida Sans Unicode"/>
          <w:bCs/>
          <w:color w:val="0000FF"/>
          <w:kern w:val="0"/>
          <w:sz w:val="24"/>
          <w:szCs w:val="24"/>
        </w:rPr>
      </w:pPr>
    </w:p>
    <w:p w14:paraId="3AAA486E">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如是则相争相戕之事灭，而天下太平，人民安乐矣。以故与诸同志流通此书。冀诸阅者受持依行，展转传布，则幸甚。</w:t>
      </w:r>
    </w:p>
    <w:p w14:paraId="590FC4F5">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能够如此</w:t>
      </w:r>
      <w:r>
        <w:rPr>
          <w:rFonts w:ascii="微软雅黑" w:hAnsi="微软雅黑" w:eastAsia="微软雅黑"/>
          <w:sz w:val="24"/>
          <w:szCs w:val="24"/>
        </w:rPr>
        <w:t>，那么相互斗争</w:t>
      </w:r>
      <w:r>
        <w:rPr>
          <w:rFonts w:hint="eastAsia" w:ascii="微软雅黑" w:hAnsi="微软雅黑" w:eastAsia="微软雅黑"/>
          <w:sz w:val="24"/>
          <w:szCs w:val="24"/>
          <w:lang w:eastAsia="zh-CN"/>
        </w:rPr>
        <w:t>、</w:t>
      </w:r>
      <w:r>
        <w:rPr>
          <w:rFonts w:ascii="微软雅黑" w:hAnsi="微软雅黑" w:eastAsia="微软雅黑"/>
          <w:sz w:val="24"/>
          <w:szCs w:val="24"/>
        </w:rPr>
        <w:t>相互杀害的事情</w:t>
      </w:r>
      <w:r>
        <w:rPr>
          <w:rFonts w:hint="eastAsia" w:ascii="微软雅黑" w:hAnsi="微软雅黑" w:eastAsia="微软雅黑"/>
          <w:sz w:val="24"/>
          <w:szCs w:val="24"/>
        </w:rPr>
        <w:t>就会被</w:t>
      </w:r>
      <w:r>
        <w:rPr>
          <w:rFonts w:ascii="微软雅黑" w:hAnsi="微软雅黑" w:eastAsia="微软雅黑"/>
          <w:sz w:val="24"/>
          <w:szCs w:val="24"/>
        </w:rPr>
        <w:t>消灭，</w:t>
      </w:r>
      <w:r>
        <w:rPr>
          <w:rFonts w:hint="eastAsia" w:ascii="微软雅黑" w:hAnsi="微软雅黑" w:eastAsia="微软雅黑"/>
          <w:sz w:val="24"/>
          <w:szCs w:val="24"/>
        </w:rPr>
        <w:t>因</w:t>
      </w:r>
      <w:r>
        <w:rPr>
          <w:rFonts w:ascii="微软雅黑" w:hAnsi="微软雅黑" w:eastAsia="微软雅黑"/>
          <w:sz w:val="24"/>
          <w:szCs w:val="24"/>
        </w:rPr>
        <w:t>而</w:t>
      </w:r>
      <w:r>
        <w:rPr>
          <w:rFonts w:hint="eastAsia" w:ascii="微软雅黑" w:hAnsi="微软雅黑" w:eastAsia="微软雅黑"/>
          <w:sz w:val="24"/>
          <w:szCs w:val="24"/>
        </w:rPr>
        <w:t>使</w:t>
      </w:r>
      <w:r>
        <w:rPr>
          <w:rFonts w:ascii="微软雅黑" w:hAnsi="微软雅黑" w:eastAsia="微软雅黑"/>
          <w:sz w:val="24"/>
          <w:szCs w:val="24"/>
        </w:rPr>
        <w:t>天下太平，人民安乐啊！所以与诸位同志流通这本书。希望</w:t>
      </w:r>
      <w:r>
        <w:rPr>
          <w:rFonts w:hint="eastAsia" w:ascii="微软雅黑" w:hAnsi="微软雅黑" w:eastAsia="微软雅黑"/>
          <w:sz w:val="24"/>
          <w:szCs w:val="24"/>
        </w:rPr>
        <w:t>各</w:t>
      </w:r>
      <w:r>
        <w:rPr>
          <w:rFonts w:ascii="微软雅黑" w:hAnsi="微软雅黑" w:eastAsia="微软雅黑"/>
          <w:sz w:val="24"/>
          <w:szCs w:val="24"/>
        </w:rPr>
        <w:t>位读者受持依行，</w:t>
      </w:r>
      <w:r>
        <w:rPr>
          <w:rFonts w:hint="eastAsia" w:ascii="微软雅黑" w:hAnsi="微软雅黑" w:eastAsia="微软雅黑"/>
          <w:sz w:val="24"/>
          <w:szCs w:val="24"/>
        </w:rPr>
        <w:t>辗</w:t>
      </w:r>
      <w:r>
        <w:rPr>
          <w:rFonts w:ascii="微软雅黑" w:hAnsi="微软雅黑" w:eastAsia="微软雅黑"/>
          <w:sz w:val="24"/>
          <w:szCs w:val="24"/>
        </w:rPr>
        <w:t>转传布，那么</w:t>
      </w:r>
      <w:r>
        <w:rPr>
          <w:rFonts w:hint="eastAsia" w:ascii="微软雅黑" w:hAnsi="微软雅黑" w:eastAsia="微软雅黑"/>
          <w:sz w:val="24"/>
          <w:szCs w:val="24"/>
        </w:rPr>
        <w:t>就</w:t>
      </w:r>
      <w:r>
        <w:rPr>
          <w:rFonts w:ascii="微软雅黑" w:hAnsi="微软雅黑" w:eastAsia="微软雅黑"/>
          <w:sz w:val="24"/>
          <w:szCs w:val="24"/>
        </w:rPr>
        <w:t>十分庆幸欣慰。</w:t>
      </w:r>
    </w:p>
    <w:p w14:paraId="124EE4AA">
      <w:pPr>
        <w:widowControl/>
        <w:spacing w:line="270" w:lineRule="atLeast"/>
        <w:jc w:val="left"/>
        <w:rPr>
          <w:rFonts w:ascii="微软雅黑" w:hAnsi="微软雅黑" w:eastAsia="微软雅黑"/>
          <w:sz w:val="24"/>
          <w:szCs w:val="24"/>
        </w:rPr>
      </w:pPr>
    </w:p>
    <w:p w14:paraId="202E5AFF">
      <w:pPr>
        <w:widowControl/>
        <w:spacing w:line="270" w:lineRule="atLeast"/>
        <w:jc w:val="left"/>
        <w:rPr>
          <w:rFonts w:ascii="微软雅黑" w:hAnsi="微软雅黑" w:eastAsia="微软雅黑"/>
          <w:sz w:val="24"/>
          <w:szCs w:val="24"/>
        </w:rPr>
      </w:pPr>
    </w:p>
    <w:p w14:paraId="7C856F23">
      <w:pPr>
        <w:widowControl/>
        <w:jc w:val="left"/>
        <w:rPr>
          <w:rFonts w:ascii="微软雅黑" w:hAnsi="微软雅黑" w:eastAsia="微软雅黑"/>
          <w:sz w:val="24"/>
          <w:szCs w:val="24"/>
        </w:rPr>
      </w:pPr>
      <w:r>
        <w:rPr>
          <w:rFonts w:ascii="微软雅黑" w:hAnsi="微软雅黑" w:eastAsia="微软雅黑"/>
          <w:sz w:val="24"/>
          <w:szCs w:val="24"/>
        </w:rPr>
        <w:br w:type="page"/>
      </w:r>
    </w:p>
    <w:p w14:paraId="7745843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306" w:name="_Toc10065"/>
      <w:r>
        <w:rPr>
          <w:rFonts w:ascii="微软雅黑" w:hAnsi="微软雅黑" w:eastAsia="微软雅黑"/>
          <w:b/>
          <w:color w:val="C00000"/>
          <w:sz w:val="24"/>
          <w:szCs w:val="24"/>
        </w:rPr>
        <w:t>江慎修先生放生杀生现报录莲池大师戒杀放生文合编题辞</w:t>
      </w:r>
      <w:bookmarkEnd w:id="306"/>
    </w:p>
    <w:p w14:paraId="728BA309">
      <w:pPr>
        <w:widowControl/>
        <w:spacing w:line="270" w:lineRule="atLeast"/>
        <w:jc w:val="left"/>
        <w:rPr>
          <w:rFonts w:hint="eastAsia" w:ascii="微软雅黑" w:hAnsi="微软雅黑" w:eastAsia="微软雅黑" w:cs="Lucida Sans Unicode"/>
          <w:bCs/>
          <w:color w:val="0000FF"/>
          <w:kern w:val="0"/>
          <w:sz w:val="24"/>
          <w:szCs w:val="24"/>
        </w:rPr>
      </w:pPr>
    </w:p>
    <w:p w14:paraId="61E27501">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黄山谷云，我肉众生肉，名殊体不殊。原同一种性，只是别形躯。苦恼从他受，肥甘为我需。莫教阎老断，自揣应何如。</w:t>
      </w:r>
    </w:p>
    <w:p w14:paraId="4706E20D">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黄庭坚说：“</w:t>
      </w:r>
      <w:r>
        <w:rPr>
          <w:rFonts w:hint="eastAsia" w:ascii="微软雅黑" w:hAnsi="微软雅黑" w:eastAsia="微软雅黑"/>
          <w:sz w:val="24"/>
          <w:szCs w:val="24"/>
        </w:rPr>
        <w:t>我肉众生肉，名殊体不殊。原同一种性，只是别形躯。苦恼从他受，肥甘为我需。莫教阎老断，自揣应何如。</w:t>
      </w:r>
      <w:r>
        <w:rPr>
          <w:rFonts w:ascii="微软雅黑" w:hAnsi="微软雅黑" w:eastAsia="微软雅黑"/>
          <w:sz w:val="24"/>
          <w:szCs w:val="24"/>
        </w:rPr>
        <w:t>”</w:t>
      </w:r>
    </w:p>
    <w:p w14:paraId="4D67CEA1">
      <w:pPr>
        <w:widowControl/>
        <w:spacing w:line="270" w:lineRule="atLeast"/>
        <w:jc w:val="left"/>
        <w:rPr>
          <w:rFonts w:hint="eastAsia" w:ascii="微软雅黑" w:hAnsi="微软雅黑" w:eastAsia="微软雅黑" w:cs="Tahoma"/>
          <w:bCs/>
          <w:color w:val="0000FF"/>
          <w:kern w:val="0"/>
          <w:sz w:val="24"/>
          <w:szCs w:val="24"/>
        </w:rPr>
      </w:pPr>
    </w:p>
    <w:p w14:paraId="2F1FECD7">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愿云禅师偈云，千百年来碗里羹，怨深如海恨难平。欲知世上刀兵劫，但听屠门夜半声。</w:t>
      </w:r>
    </w:p>
    <w:p w14:paraId="64598183">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愿云禅师的偈颂说：“</w:t>
      </w:r>
      <w:r>
        <w:rPr>
          <w:rFonts w:hint="eastAsia" w:ascii="微软雅黑" w:hAnsi="微软雅黑" w:eastAsia="微软雅黑"/>
          <w:sz w:val="24"/>
          <w:szCs w:val="24"/>
        </w:rPr>
        <w:t>千百年来碗里羹，怨深如海恨难平。欲知世上刀兵劫，但听屠门夜半声。</w:t>
      </w:r>
      <w:r>
        <w:rPr>
          <w:rFonts w:ascii="微软雅黑" w:hAnsi="微软雅黑" w:eastAsia="微软雅黑"/>
          <w:sz w:val="24"/>
          <w:szCs w:val="24"/>
        </w:rPr>
        <w:t>”</w:t>
      </w:r>
    </w:p>
    <w:p w14:paraId="31E3D5ED">
      <w:pPr>
        <w:widowControl/>
        <w:spacing w:line="270" w:lineRule="atLeast"/>
        <w:jc w:val="left"/>
        <w:rPr>
          <w:rFonts w:hint="eastAsia" w:ascii="微软雅黑" w:hAnsi="微软雅黑" w:eastAsia="微软雅黑" w:cs="Lucida Sans Unicode"/>
          <w:bCs/>
          <w:color w:val="0000FF"/>
          <w:kern w:val="0"/>
          <w:sz w:val="24"/>
          <w:szCs w:val="24"/>
        </w:rPr>
      </w:pPr>
    </w:p>
    <w:p w14:paraId="1457DB08">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慈受禅师云，饮食于人日月长，精粗随分塞饥仓。下喉三寸成何物，不用将心细较量。</w:t>
      </w:r>
    </w:p>
    <w:p w14:paraId="4737DA98">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慈受禅师说：“</w:t>
      </w:r>
      <w:r>
        <w:rPr>
          <w:rFonts w:hint="eastAsia" w:ascii="微软雅黑" w:hAnsi="微软雅黑" w:eastAsia="微软雅黑"/>
          <w:sz w:val="24"/>
          <w:szCs w:val="24"/>
        </w:rPr>
        <w:t>饮食于人日月长，精粗随分塞饥仓。下喉三寸成何物，不用将心细较量。</w:t>
      </w:r>
      <w:r>
        <w:rPr>
          <w:rFonts w:ascii="微软雅黑" w:hAnsi="微软雅黑" w:eastAsia="微软雅黑"/>
          <w:sz w:val="24"/>
          <w:szCs w:val="24"/>
        </w:rPr>
        <w:t>”</w:t>
      </w:r>
    </w:p>
    <w:p w14:paraId="4466B42B">
      <w:pPr>
        <w:widowControl/>
        <w:spacing w:line="270" w:lineRule="atLeast"/>
        <w:jc w:val="left"/>
        <w:rPr>
          <w:rFonts w:hint="eastAsia" w:ascii="微软雅黑" w:hAnsi="微软雅黑" w:eastAsia="微软雅黑" w:cs="Tahoma"/>
          <w:bCs/>
          <w:color w:val="0000FF"/>
          <w:kern w:val="0"/>
          <w:sz w:val="24"/>
          <w:szCs w:val="24"/>
        </w:rPr>
      </w:pPr>
    </w:p>
    <w:p w14:paraId="1FF87942">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世间养人之物，不胜其多。如法烹调，味都甘美。何得为我口腹，杀彼生命。致令生生世世，互相杀戮，了无已时。可不哀哉。故流布此书，冀挽杀劫。愿见闻者，咸皆信受。幸甚。</w:t>
      </w:r>
    </w:p>
    <w:p w14:paraId="735BECEA">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世间</w:t>
      </w:r>
      <w:r>
        <w:rPr>
          <w:rFonts w:hint="eastAsia" w:ascii="微软雅黑" w:hAnsi="微软雅黑" w:eastAsia="微软雅黑"/>
          <w:sz w:val="24"/>
          <w:szCs w:val="24"/>
          <w:lang w:eastAsia="zh-CN"/>
        </w:rPr>
        <w:t>滋养</w:t>
      </w:r>
      <w:r>
        <w:rPr>
          <w:rFonts w:ascii="微软雅黑" w:hAnsi="微软雅黑" w:eastAsia="微软雅黑"/>
          <w:sz w:val="24"/>
          <w:szCs w:val="24"/>
        </w:rPr>
        <w:t>人的东西，非常多。如法烹调，味道都很甘美。怎么能为了我的口腹之欲，杀害它</w:t>
      </w:r>
      <w:r>
        <w:rPr>
          <w:rFonts w:hint="eastAsia" w:ascii="微软雅黑" w:hAnsi="微软雅黑" w:eastAsia="微软雅黑"/>
          <w:sz w:val="24"/>
          <w:szCs w:val="24"/>
        </w:rPr>
        <w:t>们</w:t>
      </w:r>
      <w:r>
        <w:rPr>
          <w:rFonts w:ascii="微软雅黑" w:hAnsi="微软雅黑" w:eastAsia="微软雅黑"/>
          <w:sz w:val="24"/>
          <w:szCs w:val="24"/>
        </w:rPr>
        <w:t>的生命。致使生生世世，互相杀害，没有停止</w:t>
      </w:r>
      <w:r>
        <w:rPr>
          <w:rFonts w:hint="eastAsia" w:ascii="微软雅黑" w:hAnsi="微软雅黑" w:eastAsia="微软雅黑"/>
          <w:sz w:val="24"/>
          <w:szCs w:val="24"/>
        </w:rPr>
        <w:t>之时</w:t>
      </w:r>
      <w:r>
        <w:rPr>
          <w:rFonts w:ascii="微软雅黑" w:hAnsi="微软雅黑" w:eastAsia="微软雅黑"/>
          <w:sz w:val="24"/>
          <w:szCs w:val="24"/>
        </w:rPr>
        <w:t>。</w:t>
      </w:r>
      <w:r>
        <w:rPr>
          <w:rFonts w:hint="eastAsia" w:ascii="微软雅黑" w:hAnsi="微软雅黑" w:eastAsia="微软雅黑"/>
          <w:sz w:val="24"/>
          <w:szCs w:val="24"/>
        </w:rPr>
        <w:t>能</w:t>
      </w:r>
      <w:r>
        <w:rPr>
          <w:rFonts w:ascii="微软雅黑" w:hAnsi="微软雅黑" w:eastAsia="微软雅黑"/>
          <w:sz w:val="24"/>
          <w:szCs w:val="24"/>
        </w:rPr>
        <w:t>不悲哀吗？所以流布这本书，希望挽救杀劫。愿见者闻者，全都信受。这是我殷切的希望。</w:t>
      </w:r>
    </w:p>
    <w:p w14:paraId="634F492C">
      <w:pPr>
        <w:widowControl/>
        <w:spacing w:line="270" w:lineRule="atLeast"/>
        <w:jc w:val="left"/>
        <w:rPr>
          <w:rFonts w:ascii="微软雅黑" w:hAnsi="微软雅黑" w:eastAsia="微软雅黑"/>
          <w:sz w:val="24"/>
          <w:szCs w:val="24"/>
        </w:rPr>
      </w:pPr>
    </w:p>
    <w:p w14:paraId="499C5085">
      <w:pPr>
        <w:widowControl/>
        <w:spacing w:line="270" w:lineRule="atLeast"/>
        <w:jc w:val="left"/>
        <w:rPr>
          <w:rFonts w:ascii="微软雅黑" w:hAnsi="微软雅黑" w:eastAsia="微软雅黑"/>
          <w:sz w:val="24"/>
          <w:szCs w:val="24"/>
        </w:rPr>
      </w:pPr>
    </w:p>
    <w:p w14:paraId="69C15400">
      <w:pPr>
        <w:widowControl/>
        <w:jc w:val="left"/>
        <w:rPr>
          <w:rFonts w:ascii="微软雅黑" w:hAnsi="微软雅黑" w:eastAsia="微软雅黑"/>
          <w:sz w:val="24"/>
          <w:szCs w:val="24"/>
        </w:rPr>
      </w:pPr>
      <w:r>
        <w:rPr>
          <w:rFonts w:ascii="微软雅黑" w:hAnsi="微软雅黑" w:eastAsia="微软雅黑"/>
          <w:sz w:val="24"/>
          <w:szCs w:val="24"/>
        </w:rPr>
        <w:br w:type="page"/>
      </w:r>
    </w:p>
    <w:p w14:paraId="5F90E78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307" w:name="_Toc27624"/>
      <w:r>
        <w:rPr>
          <w:rFonts w:ascii="微软雅黑" w:hAnsi="微软雅黑" w:eastAsia="微软雅黑"/>
          <w:b/>
          <w:color w:val="C00000"/>
          <w:sz w:val="24"/>
          <w:szCs w:val="24"/>
        </w:rPr>
        <w:t>寿康宝鉴题辞一</w:t>
      </w:r>
      <w:bookmarkEnd w:id="307"/>
    </w:p>
    <w:p w14:paraId="0FB0219D">
      <w:pPr>
        <w:widowControl/>
        <w:spacing w:line="270" w:lineRule="atLeast"/>
        <w:jc w:val="left"/>
        <w:rPr>
          <w:rFonts w:hint="eastAsia" w:ascii="微软雅黑" w:hAnsi="微软雅黑" w:eastAsia="微软雅黑" w:cs="Lucida Sans Unicode"/>
          <w:bCs/>
          <w:color w:val="0000FF"/>
          <w:kern w:val="0"/>
          <w:sz w:val="24"/>
          <w:szCs w:val="24"/>
        </w:rPr>
      </w:pPr>
    </w:p>
    <w:p w14:paraId="75D86372">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人未有不愿自己及与子孙悉皆长寿安乐者。若于色欲不知戒慎，则适得其反，诚可痛伤。故孔子曰，少之时血气未定，戒之在色。孟子曰，养心者莫善于寡欲。其为人也寡欲，虽有不存焉者寡矣。其为人也多欲，虽有存焉者寡矣。由是言之，人之死生存亡，系于色欲之能寡与否，居其多半。</w:t>
      </w:r>
    </w:p>
    <w:p w14:paraId="1A89FC5B">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人没有不愿意自己</w:t>
      </w:r>
      <w:r>
        <w:rPr>
          <w:rFonts w:hint="eastAsia" w:ascii="微软雅黑" w:hAnsi="微软雅黑" w:eastAsia="微软雅黑"/>
          <w:sz w:val="24"/>
          <w:szCs w:val="24"/>
        </w:rPr>
        <w:t>和</w:t>
      </w:r>
      <w:r>
        <w:rPr>
          <w:rFonts w:ascii="微软雅黑" w:hAnsi="微软雅黑" w:eastAsia="微软雅黑"/>
          <w:sz w:val="24"/>
          <w:szCs w:val="24"/>
        </w:rPr>
        <w:t>子孙全都长寿安乐的。如果对色欲这件事不知道戒惧谨慎，那么就会适得其反，实在可悲可痛。所以孔子说：“年少之时血气未定，警戒</w:t>
      </w:r>
      <w:r>
        <w:rPr>
          <w:rFonts w:hint="eastAsia" w:ascii="微软雅黑" w:hAnsi="微软雅黑" w:eastAsia="微软雅黑"/>
          <w:sz w:val="24"/>
          <w:szCs w:val="24"/>
        </w:rPr>
        <w:t>在于</w:t>
      </w:r>
      <w:r>
        <w:rPr>
          <w:rFonts w:ascii="微软雅黑" w:hAnsi="微软雅黑" w:eastAsia="微软雅黑"/>
          <w:sz w:val="24"/>
          <w:szCs w:val="24"/>
        </w:rPr>
        <w:t>不要犯色欲。”孟子说：“最好的养心，莫过于少欲。少欲的人，虽然也有短命的，但</w:t>
      </w:r>
      <w:r>
        <w:rPr>
          <w:rFonts w:hint="eastAsia" w:ascii="微软雅黑" w:hAnsi="微软雅黑" w:eastAsia="微软雅黑"/>
          <w:sz w:val="24"/>
          <w:szCs w:val="24"/>
        </w:rPr>
        <w:t>是却</w:t>
      </w:r>
      <w:r>
        <w:rPr>
          <w:rFonts w:ascii="微软雅黑" w:hAnsi="微软雅黑" w:eastAsia="微软雅黑"/>
          <w:sz w:val="24"/>
          <w:szCs w:val="24"/>
        </w:rPr>
        <w:t>很少。多欲的人虽然也有长寿的，但也很少。”由此说来，人的生死存亡，</w:t>
      </w:r>
      <w:r>
        <w:rPr>
          <w:rFonts w:hint="eastAsia" w:ascii="微软雅黑" w:hAnsi="微软雅黑" w:eastAsia="微软雅黑"/>
          <w:sz w:val="24"/>
          <w:szCs w:val="24"/>
        </w:rPr>
        <w:t>关键</w:t>
      </w:r>
      <w:r>
        <w:rPr>
          <w:rFonts w:ascii="微软雅黑" w:hAnsi="微软雅黑" w:eastAsia="微软雅黑"/>
          <w:sz w:val="24"/>
          <w:szCs w:val="24"/>
        </w:rPr>
        <w:t>在</w:t>
      </w:r>
      <w:r>
        <w:rPr>
          <w:rFonts w:hint="eastAsia" w:ascii="微软雅黑" w:hAnsi="微软雅黑" w:eastAsia="微软雅黑"/>
          <w:sz w:val="24"/>
          <w:szCs w:val="24"/>
        </w:rPr>
        <w:t>于</w:t>
      </w:r>
      <w:r>
        <w:rPr>
          <w:rFonts w:ascii="微软雅黑" w:hAnsi="微软雅黑" w:eastAsia="微软雅黑"/>
          <w:sz w:val="24"/>
          <w:szCs w:val="24"/>
        </w:rPr>
        <w:t>色欲能不能减少，</w:t>
      </w:r>
      <w:r>
        <w:rPr>
          <w:rFonts w:hint="eastAsia" w:ascii="微软雅黑" w:hAnsi="微软雅黑" w:eastAsia="微软雅黑"/>
          <w:sz w:val="24"/>
          <w:szCs w:val="24"/>
          <w:lang w:val="en-US" w:eastAsia="zh-CN"/>
        </w:rPr>
        <w:t>这多半决定了人的生死存亡</w:t>
      </w:r>
      <w:r>
        <w:rPr>
          <w:rFonts w:ascii="微软雅黑" w:hAnsi="微软雅黑" w:eastAsia="微软雅黑"/>
          <w:sz w:val="24"/>
          <w:szCs w:val="24"/>
        </w:rPr>
        <w:t>。</w:t>
      </w:r>
    </w:p>
    <w:p w14:paraId="3263DB57">
      <w:pPr>
        <w:widowControl/>
        <w:spacing w:line="270" w:lineRule="atLeast"/>
        <w:jc w:val="left"/>
        <w:rPr>
          <w:rFonts w:hint="eastAsia" w:ascii="微软雅黑" w:hAnsi="微软雅黑" w:eastAsia="微软雅黑"/>
          <w:b/>
          <w:color w:val="C00000"/>
          <w:sz w:val="24"/>
          <w:szCs w:val="24"/>
        </w:rPr>
      </w:pPr>
    </w:p>
    <w:p w14:paraId="2D6EB9CF">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不慧绝无救世之力，愿存寿世之心，爰增辑刊布此书。以期自爱而并爱其子若孙者，得是编而详阅之。则利害之关，明若观火。</w:t>
      </w:r>
    </w:p>
    <w:p w14:paraId="45A4C956">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我绝</w:t>
      </w:r>
      <w:r>
        <w:rPr>
          <w:rFonts w:hint="eastAsia" w:ascii="微软雅黑" w:hAnsi="微软雅黑" w:eastAsia="微软雅黑"/>
          <w:sz w:val="24"/>
          <w:szCs w:val="24"/>
        </w:rPr>
        <w:t>无</w:t>
      </w:r>
      <w:r>
        <w:rPr>
          <w:rFonts w:ascii="微软雅黑" w:hAnsi="微软雅黑" w:eastAsia="微软雅黑"/>
          <w:sz w:val="24"/>
          <w:szCs w:val="24"/>
        </w:rPr>
        <w:t>救度世人的力量，愿意存</w:t>
      </w:r>
      <w:r>
        <w:rPr>
          <w:rFonts w:hint="eastAsia" w:ascii="微软雅黑" w:hAnsi="微软雅黑" w:eastAsia="微软雅黑"/>
          <w:sz w:val="24"/>
          <w:szCs w:val="24"/>
        </w:rPr>
        <w:t>有</w:t>
      </w:r>
      <w:r>
        <w:rPr>
          <w:rFonts w:ascii="微软雅黑" w:hAnsi="微软雅黑" w:eastAsia="微软雅黑"/>
          <w:sz w:val="24"/>
          <w:szCs w:val="24"/>
        </w:rPr>
        <w:t>使世人长寿健康之心，于是增订编辑刊印流布这本书。以期洁身自爱并且爱儿子孙子的人，得到这本书</w:t>
      </w:r>
      <w:r>
        <w:rPr>
          <w:rFonts w:hint="eastAsia" w:ascii="微软雅黑" w:hAnsi="微软雅黑" w:eastAsia="微软雅黑"/>
          <w:sz w:val="24"/>
          <w:szCs w:val="24"/>
        </w:rPr>
        <w:t>，</w:t>
      </w:r>
      <w:r>
        <w:rPr>
          <w:rFonts w:ascii="微软雅黑" w:hAnsi="微软雅黑" w:eastAsia="微软雅黑"/>
          <w:sz w:val="24"/>
          <w:szCs w:val="24"/>
        </w:rPr>
        <w:t>详细阅读。那么色欲与健康夭寿的利害关系，</w:t>
      </w:r>
      <w:r>
        <w:rPr>
          <w:rFonts w:hint="eastAsia" w:ascii="微软雅黑" w:hAnsi="微软雅黑" w:eastAsia="微软雅黑"/>
          <w:sz w:val="24"/>
          <w:szCs w:val="24"/>
        </w:rPr>
        <w:t>就会</w:t>
      </w:r>
      <w:r>
        <w:rPr>
          <w:rFonts w:ascii="微软雅黑" w:hAnsi="微软雅黑" w:eastAsia="微软雅黑"/>
          <w:sz w:val="24"/>
          <w:szCs w:val="24"/>
        </w:rPr>
        <w:t>明若观火。</w:t>
      </w:r>
    </w:p>
    <w:p w14:paraId="23057D99">
      <w:pPr>
        <w:widowControl/>
        <w:spacing w:line="270" w:lineRule="atLeast"/>
        <w:jc w:val="left"/>
        <w:rPr>
          <w:rFonts w:hint="eastAsia" w:ascii="微软雅黑" w:hAnsi="微软雅黑" w:eastAsia="微软雅黑" w:cs="Lucida Sans Unicode"/>
          <w:bCs/>
          <w:color w:val="0000FF"/>
          <w:kern w:val="0"/>
          <w:sz w:val="24"/>
          <w:szCs w:val="24"/>
        </w:rPr>
      </w:pPr>
    </w:p>
    <w:p w14:paraId="1F779D1B">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内而戒勖子孙，外而戒勖同伦。又祈展转流通，俾遍寰宇。庶一切同人，咸获寿康。是所馨香而祷祝者。</w:t>
      </w:r>
    </w:p>
    <w:p w14:paraId="24838FA3">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家内告诫勉励子孙</w:t>
      </w:r>
      <w:r>
        <w:rPr>
          <w:rFonts w:hint="eastAsia" w:ascii="微软雅黑" w:hAnsi="微软雅黑" w:eastAsia="微软雅黑"/>
          <w:sz w:val="24"/>
          <w:szCs w:val="24"/>
        </w:rPr>
        <w:t>，</w:t>
      </w:r>
      <w:r>
        <w:rPr>
          <w:rFonts w:ascii="微软雅黑" w:hAnsi="微软雅黑" w:eastAsia="微软雅黑"/>
          <w:sz w:val="24"/>
          <w:szCs w:val="24"/>
        </w:rPr>
        <w:t>家外告诫勉励同辈。</w:t>
      </w:r>
      <w:r>
        <w:rPr>
          <w:rFonts w:hint="eastAsia" w:ascii="微软雅黑" w:hAnsi="微软雅黑" w:eastAsia="微软雅黑"/>
          <w:sz w:val="24"/>
          <w:szCs w:val="24"/>
        </w:rPr>
        <w:t>再有</w:t>
      </w:r>
      <w:r>
        <w:rPr>
          <w:rFonts w:ascii="微软雅黑" w:hAnsi="微软雅黑" w:eastAsia="微软雅黑"/>
          <w:sz w:val="24"/>
          <w:szCs w:val="24"/>
        </w:rPr>
        <w:t>请大众，</w:t>
      </w:r>
      <w:r>
        <w:rPr>
          <w:rFonts w:hint="eastAsia" w:ascii="微软雅黑" w:hAnsi="微软雅黑" w:eastAsia="微软雅黑"/>
          <w:sz w:val="24"/>
          <w:szCs w:val="24"/>
          <w:lang w:val="en-US" w:eastAsia="zh-CN"/>
        </w:rPr>
        <w:t>辗转</w:t>
      </w:r>
      <w:r>
        <w:rPr>
          <w:rFonts w:ascii="微软雅黑" w:hAnsi="微软雅黑" w:eastAsia="微软雅黑"/>
          <w:sz w:val="24"/>
          <w:szCs w:val="24"/>
        </w:rPr>
        <w:t>流通，使这本书遍布世界。使得一切同人大众，全都获得长寿健康。这是我</w:t>
      </w:r>
      <w:r>
        <w:rPr>
          <w:rFonts w:hint="eastAsia" w:ascii="微软雅黑" w:hAnsi="微软雅黑" w:eastAsia="微软雅黑"/>
          <w:sz w:val="24"/>
          <w:szCs w:val="24"/>
        </w:rPr>
        <w:t>所馨香祷祝</w:t>
      </w:r>
      <w:r>
        <w:rPr>
          <w:rFonts w:ascii="微软雅黑" w:hAnsi="微软雅黑" w:eastAsia="微软雅黑"/>
          <w:sz w:val="24"/>
          <w:szCs w:val="24"/>
        </w:rPr>
        <w:t>的。</w:t>
      </w:r>
    </w:p>
    <w:p w14:paraId="5F9E19A8">
      <w:pPr>
        <w:widowControl/>
        <w:spacing w:line="270" w:lineRule="atLeast"/>
        <w:jc w:val="left"/>
        <w:rPr>
          <w:rFonts w:ascii="微软雅黑" w:hAnsi="微软雅黑" w:eastAsia="微软雅黑"/>
          <w:sz w:val="24"/>
          <w:szCs w:val="24"/>
        </w:rPr>
      </w:pPr>
    </w:p>
    <w:p w14:paraId="0E46DF5B">
      <w:pPr>
        <w:widowControl/>
        <w:spacing w:line="270" w:lineRule="atLeast"/>
        <w:jc w:val="left"/>
        <w:rPr>
          <w:rFonts w:ascii="微软雅黑" w:hAnsi="微软雅黑" w:eastAsia="微软雅黑"/>
          <w:sz w:val="24"/>
          <w:szCs w:val="24"/>
        </w:rPr>
      </w:pPr>
    </w:p>
    <w:p w14:paraId="4C829503">
      <w:pPr>
        <w:widowControl/>
        <w:jc w:val="left"/>
        <w:rPr>
          <w:rFonts w:ascii="微软雅黑" w:hAnsi="微软雅黑" w:eastAsia="微软雅黑"/>
          <w:sz w:val="24"/>
          <w:szCs w:val="24"/>
        </w:rPr>
      </w:pPr>
      <w:r>
        <w:rPr>
          <w:rFonts w:ascii="微软雅黑" w:hAnsi="微软雅黑" w:eastAsia="微软雅黑"/>
          <w:sz w:val="24"/>
          <w:szCs w:val="24"/>
        </w:rPr>
        <w:br w:type="page"/>
      </w:r>
    </w:p>
    <w:p w14:paraId="27E6459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308" w:name="_Toc13537"/>
      <w:r>
        <w:rPr>
          <w:rFonts w:ascii="微软雅黑" w:hAnsi="微软雅黑" w:eastAsia="微软雅黑"/>
          <w:b/>
          <w:color w:val="C00000"/>
          <w:sz w:val="24"/>
          <w:szCs w:val="24"/>
        </w:rPr>
        <w:t>寿康宝鉴题辞二</w:t>
      </w:r>
      <w:bookmarkEnd w:id="308"/>
    </w:p>
    <w:p w14:paraId="5896BB9D">
      <w:pPr>
        <w:widowControl/>
        <w:spacing w:line="270" w:lineRule="atLeast"/>
        <w:jc w:val="left"/>
        <w:rPr>
          <w:rFonts w:ascii="微软雅黑" w:hAnsi="微软雅黑" w:eastAsia="微软雅黑" w:cs="Lucida Sans Unicode"/>
          <w:bCs/>
          <w:color w:val="0000FF"/>
          <w:kern w:val="0"/>
          <w:sz w:val="24"/>
          <w:szCs w:val="24"/>
        </w:rPr>
      </w:pPr>
    </w:p>
    <w:p w14:paraId="6CFA4E37">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人从色欲而生，故其习偏浓。一不戒慎，多致由色欲而死。古圣王以爱民之故，即夫妇房事，不惜令遒人以木铎巡于道路。冀免误送性命之虞。其慈爱为何如也。</w:t>
      </w:r>
    </w:p>
    <w:p w14:paraId="64764C2F">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人从色欲而生，所以淫欲的习气偏重。一不</w:t>
      </w:r>
      <w:r>
        <w:rPr>
          <w:rFonts w:hint="eastAsia" w:ascii="微软雅黑" w:hAnsi="微软雅黑" w:eastAsia="微软雅黑"/>
          <w:sz w:val="24"/>
          <w:szCs w:val="24"/>
        </w:rPr>
        <w:t>警惕谨慎</w:t>
      </w:r>
      <w:r>
        <w:rPr>
          <w:rFonts w:ascii="微软雅黑" w:hAnsi="微软雅黑" w:eastAsia="微软雅黑"/>
          <w:sz w:val="24"/>
          <w:szCs w:val="24"/>
        </w:rPr>
        <w:t>，大多会</w:t>
      </w:r>
      <w:r>
        <w:rPr>
          <w:rFonts w:hint="eastAsia" w:ascii="微软雅黑" w:hAnsi="微软雅黑" w:eastAsia="微软雅黑"/>
          <w:sz w:val="24"/>
          <w:szCs w:val="24"/>
        </w:rPr>
        <w:t>导致</w:t>
      </w:r>
      <w:r>
        <w:rPr>
          <w:rFonts w:ascii="微软雅黑" w:hAnsi="微软雅黑" w:eastAsia="微软雅黑"/>
          <w:sz w:val="24"/>
          <w:szCs w:val="24"/>
        </w:rPr>
        <w:t>由色欲而死。古代圣王因为爱护子民的缘故，即使是夫妇房事，也不惜派出</w:t>
      </w:r>
      <w:r>
        <w:rPr>
          <w:rFonts w:hint="eastAsia" w:ascii="微软雅黑" w:hAnsi="微软雅黑" w:eastAsia="微软雅黑"/>
          <w:sz w:val="24"/>
          <w:szCs w:val="24"/>
        </w:rPr>
        <w:t>宣令官在道路上巡行，</w:t>
      </w:r>
      <w:r>
        <w:rPr>
          <w:rFonts w:ascii="微软雅黑" w:hAnsi="微软雅黑" w:eastAsia="微软雅黑"/>
          <w:sz w:val="24"/>
          <w:szCs w:val="24"/>
        </w:rPr>
        <w:t>用木</w:t>
      </w:r>
      <w:r>
        <w:rPr>
          <w:rFonts w:hint="eastAsia" w:ascii="微软雅黑" w:hAnsi="微软雅黑" w:eastAsia="微软雅黑"/>
          <w:sz w:val="24"/>
          <w:szCs w:val="24"/>
        </w:rPr>
        <w:t>舌铜</w:t>
      </w:r>
      <w:r>
        <w:rPr>
          <w:rFonts w:ascii="微软雅黑" w:hAnsi="微软雅黑" w:eastAsia="微软雅黑"/>
          <w:sz w:val="24"/>
          <w:szCs w:val="24"/>
        </w:rPr>
        <w:t>铃</w:t>
      </w:r>
      <w:r>
        <w:rPr>
          <w:rFonts w:hint="eastAsia" w:ascii="微软雅黑" w:hAnsi="微软雅黑" w:eastAsia="微软雅黑"/>
          <w:sz w:val="24"/>
          <w:szCs w:val="24"/>
        </w:rPr>
        <w:t>（宣告使人知晓）</w:t>
      </w:r>
      <w:r>
        <w:rPr>
          <w:rFonts w:ascii="微软雅黑" w:hAnsi="微软雅黑" w:eastAsia="微软雅黑"/>
          <w:sz w:val="24"/>
          <w:szCs w:val="24"/>
        </w:rPr>
        <w:t>。希望</w:t>
      </w:r>
      <w:r>
        <w:rPr>
          <w:rFonts w:hint="eastAsia" w:ascii="微软雅黑" w:hAnsi="微软雅黑" w:eastAsia="微软雅黑"/>
          <w:sz w:val="24"/>
          <w:szCs w:val="24"/>
        </w:rPr>
        <w:t>免除圣王对于民众</w:t>
      </w:r>
      <w:r>
        <w:rPr>
          <w:rFonts w:ascii="微软雅黑" w:hAnsi="微软雅黑" w:eastAsia="微软雅黑"/>
          <w:sz w:val="24"/>
          <w:szCs w:val="24"/>
        </w:rPr>
        <w:t>误送性命</w:t>
      </w:r>
      <w:r>
        <w:rPr>
          <w:rFonts w:hint="eastAsia" w:ascii="微软雅黑" w:hAnsi="微软雅黑" w:eastAsia="微软雅黑"/>
          <w:sz w:val="24"/>
          <w:szCs w:val="24"/>
        </w:rPr>
        <w:t>的担忧</w:t>
      </w:r>
      <w:r>
        <w:rPr>
          <w:rFonts w:ascii="微软雅黑" w:hAnsi="微软雅黑" w:eastAsia="微软雅黑"/>
          <w:sz w:val="24"/>
          <w:szCs w:val="24"/>
        </w:rPr>
        <w:t>。这</w:t>
      </w:r>
      <w:r>
        <w:rPr>
          <w:rFonts w:hint="eastAsia" w:ascii="微软雅黑" w:hAnsi="微软雅黑" w:eastAsia="微软雅黑"/>
          <w:sz w:val="24"/>
          <w:szCs w:val="24"/>
        </w:rPr>
        <w:t>等</w:t>
      </w:r>
      <w:r>
        <w:rPr>
          <w:rFonts w:ascii="微软雅黑" w:hAnsi="微软雅黑" w:eastAsia="微软雅黑"/>
          <w:sz w:val="24"/>
          <w:szCs w:val="24"/>
        </w:rPr>
        <w:t>慈爱是何等深切</w:t>
      </w:r>
      <w:r>
        <w:rPr>
          <w:rFonts w:hint="eastAsia" w:ascii="微软雅黑" w:hAnsi="微软雅黑" w:eastAsia="微软雅黑"/>
          <w:sz w:val="24"/>
          <w:szCs w:val="24"/>
        </w:rPr>
        <w:t>啊</w:t>
      </w:r>
      <w:r>
        <w:rPr>
          <w:rFonts w:ascii="微软雅黑" w:hAnsi="微软雅黑" w:eastAsia="微软雅黑"/>
          <w:sz w:val="24"/>
          <w:szCs w:val="24"/>
        </w:rPr>
        <w:t>！</w:t>
      </w:r>
    </w:p>
    <w:p w14:paraId="0B110170">
      <w:pPr>
        <w:widowControl/>
        <w:spacing w:line="270" w:lineRule="atLeast"/>
        <w:jc w:val="left"/>
        <w:rPr>
          <w:rFonts w:ascii="微软雅黑" w:hAnsi="微软雅黑" w:eastAsia="微软雅黑" w:cs="Tahoma"/>
          <w:bCs/>
          <w:color w:val="0000FF"/>
          <w:kern w:val="0"/>
          <w:sz w:val="24"/>
          <w:szCs w:val="24"/>
        </w:rPr>
      </w:pPr>
    </w:p>
    <w:p w14:paraId="7D9206B7">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及至后世，不但国家政令不复提及。即父母与儿女亦不提及。以致大多数少年，误送性命，可哀孰甚。</w:t>
      </w:r>
    </w:p>
    <w:p w14:paraId="5B5F92C9">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等到了后世，不但国家政令不再提</w:t>
      </w:r>
      <w:r>
        <w:rPr>
          <w:rFonts w:hint="eastAsia" w:ascii="微软雅黑" w:hAnsi="微软雅黑" w:eastAsia="微软雅黑"/>
          <w:sz w:val="24"/>
          <w:szCs w:val="24"/>
        </w:rPr>
        <w:t>及</w:t>
      </w:r>
      <w:r>
        <w:rPr>
          <w:rFonts w:ascii="微软雅黑" w:hAnsi="微软雅黑" w:eastAsia="微软雅黑"/>
          <w:sz w:val="24"/>
          <w:szCs w:val="24"/>
        </w:rPr>
        <w:t>这些事。即使是父母对自己的儿女也不提</w:t>
      </w:r>
      <w:r>
        <w:rPr>
          <w:rFonts w:hint="eastAsia" w:ascii="微软雅黑" w:hAnsi="微软雅黑" w:eastAsia="微软雅黑"/>
          <w:sz w:val="24"/>
          <w:szCs w:val="24"/>
        </w:rPr>
        <w:t>及</w:t>
      </w:r>
      <w:r>
        <w:rPr>
          <w:rFonts w:ascii="微软雅黑" w:hAnsi="微软雅黑" w:eastAsia="微软雅黑"/>
          <w:sz w:val="24"/>
          <w:szCs w:val="24"/>
        </w:rPr>
        <w:t>。以致大多数的少年，误送性命，还有比这更可悲的</w:t>
      </w:r>
      <w:r>
        <w:rPr>
          <w:rFonts w:hint="eastAsia" w:ascii="微软雅黑" w:hAnsi="微软雅黑" w:eastAsia="微软雅黑"/>
          <w:sz w:val="24"/>
          <w:szCs w:val="24"/>
        </w:rPr>
        <w:t>事</w:t>
      </w:r>
      <w:r>
        <w:rPr>
          <w:rFonts w:ascii="微软雅黑" w:hAnsi="微软雅黑" w:eastAsia="微软雅黑"/>
          <w:sz w:val="24"/>
          <w:szCs w:val="24"/>
        </w:rPr>
        <w:t>吗？</w:t>
      </w:r>
    </w:p>
    <w:p w14:paraId="5B22D90A">
      <w:pPr>
        <w:widowControl/>
        <w:spacing w:line="270" w:lineRule="atLeast"/>
        <w:jc w:val="left"/>
        <w:rPr>
          <w:rFonts w:ascii="微软雅黑" w:hAnsi="微软雅黑" w:eastAsia="微软雅黑" w:cs="Tahoma"/>
          <w:bCs/>
          <w:color w:val="0000FF"/>
          <w:kern w:val="0"/>
          <w:sz w:val="24"/>
          <w:szCs w:val="24"/>
        </w:rPr>
      </w:pPr>
    </w:p>
    <w:p w14:paraId="6C15C180">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不慧阅世数旬，见闻颇多，不禁悲伤。因募印此书，冀诸同伦，咸获寿康。所愿得此书者，各各详阅，展转流通。勿令徒费心思钱财，而毫无实益，则幸甚幸甚。</w:t>
      </w:r>
    </w:p>
    <w:p w14:paraId="086FFE3B">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我阅历世事</w:t>
      </w:r>
      <w:r>
        <w:rPr>
          <w:rFonts w:hint="eastAsia" w:ascii="微软雅黑" w:hAnsi="微软雅黑" w:eastAsia="微软雅黑"/>
          <w:sz w:val="24"/>
          <w:szCs w:val="24"/>
        </w:rPr>
        <w:t>数</w:t>
      </w:r>
      <w:r>
        <w:rPr>
          <w:rFonts w:ascii="微软雅黑" w:hAnsi="微软雅黑" w:eastAsia="微软雅黑"/>
          <w:sz w:val="24"/>
          <w:szCs w:val="24"/>
        </w:rPr>
        <w:t>十年，见到</w:t>
      </w:r>
      <w:r>
        <w:rPr>
          <w:rFonts w:hint="eastAsia" w:ascii="微软雅黑" w:hAnsi="微软雅黑" w:eastAsia="微软雅黑"/>
          <w:sz w:val="24"/>
          <w:szCs w:val="24"/>
        </w:rPr>
        <w:t>、</w:t>
      </w:r>
      <w:r>
        <w:rPr>
          <w:rFonts w:ascii="微软雅黑" w:hAnsi="微软雅黑" w:eastAsia="微软雅黑"/>
          <w:sz w:val="24"/>
          <w:szCs w:val="24"/>
        </w:rPr>
        <w:t>听到因淫欲而伤身丧命的事很多，十分悲伤。因此募资</w:t>
      </w:r>
      <w:r>
        <w:rPr>
          <w:rFonts w:hint="eastAsia" w:ascii="微软雅黑" w:hAnsi="微软雅黑" w:eastAsia="微软雅黑"/>
          <w:sz w:val="24"/>
          <w:szCs w:val="24"/>
        </w:rPr>
        <w:t>排</w:t>
      </w:r>
      <w:r>
        <w:rPr>
          <w:rFonts w:ascii="微软雅黑" w:hAnsi="微软雅黑" w:eastAsia="微软雅黑"/>
          <w:sz w:val="24"/>
          <w:szCs w:val="24"/>
        </w:rPr>
        <w:t>印这本书，希望诸位同伦，全都获得长寿</w:t>
      </w:r>
      <w:r>
        <w:rPr>
          <w:rFonts w:hint="eastAsia" w:ascii="微软雅黑" w:hAnsi="微软雅黑" w:eastAsia="微软雅黑"/>
          <w:sz w:val="24"/>
          <w:szCs w:val="24"/>
        </w:rPr>
        <w:t>、</w:t>
      </w:r>
      <w:r>
        <w:rPr>
          <w:rFonts w:ascii="微软雅黑" w:hAnsi="微软雅黑" w:eastAsia="微软雅黑"/>
          <w:sz w:val="24"/>
          <w:szCs w:val="24"/>
        </w:rPr>
        <w:t>健康。希望得到这本书的人，各各详细阅读，</w:t>
      </w:r>
      <w:r>
        <w:rPr>
          <w:rFonts w:hint="eastAsia" w:ascii="微软雅黑" w:hAnsi="微软雅黑" w:eastAsia="微软雅黑"/>
          <w:sz w:val="24"/>
          <w:szCs w:val="24"/>
          <w:lang w:val="en-US" w:eastAsia="zh-CN"/>
        </w:rPr>
        <w:t>辗转</w:t>
      </w:r>
      <w:r>
        <w:rPr>
          <w:rFonts w:ascii="微软雅黑" w:hAnsi="微软雅黑" w:eastAsia="微软雅黑"/>
          <w:sz w:val="24"/>
          <w:szCs w:val="24"/>
        </w:rPr>
        <w:t>流通。不要让大家白费心思</w:t>
      </w:r>
      <w:r>
        <w:rPr>
          <w:rFonts w:hint="eastAsia" w:ascii="微软雅黑" w:hAnsi="微软雅黑" w:eastAsia="微软雅黑"/>
          <w:sz w:val="24"/>
          <w:szCs w:val="24"/>
        </w:rPr>
        <w:t>、</w:t>
      </w:r>
      <w:r>
        <w:rPr>
          <w:rFonts w:ascii="微软雅黑" w:hAnsi="微软雅黑" w:eastAsia="微软雅黑"/>
          <w:sz w:val="24"/>
          <w:szCs w:val="24"/>
        </w:rPr>
        <w:t>钱财，而丝毫没有实际利益，那么就非常庆幸了。</w:t>
      </w:r>
    </w:p>
    <w:p w14:paraId="21F0F796">
      <w:pPr>
        <w:widowControl/>
        <w:spacing w:line="270" w:lineRule="atLeast"/>
        <w:jc w:val="left"/>
        <w:rPr>
          <w:rFonts w:ascii="微软雅黑" w:hAnsi="微软雅黑" w:eastAsia="微软雅黑"/>
          <w:sz w:val="24"/>
          <w:szCs w:val="24"/>
        </w:rPr>
      </w:pPr>
    </w:p>
    <w:p w14:paraId="629AFB4A">
      <w:pPr>
        <w:widowControl/>
        <w:spacing w:line="270" w:lineRule="atLeast"/>
        <w:jc w:val="left"/>
        <w:rPr>
          <w:rFonts w:ascii="微软雅黑" w:hAnsi="微软雅黑" w:eastAsia="微软雅黑"/>
          <w:sz w:val="24"/>
          <w:szCs w:val="24"/>
        </w:rPr>
      </w:pPr>
    </w:p>
    <w:p w14:paraId="7AB99A6A">
      <w:pPr>
        <w:widowControl/>
        <w:jc w:val="left"/>
        <w:rPr>
          <w:rFonts w:ascii="微软雅黑" w:hAnsi="微软雅黑" w:eastAsia="微软雅黑"/>
          <w:sz w:val="24"/>
          <w:szCs w:val="24"/>
        </w:rPr>
      </w:pPr>
      <w:r>
        <w:rPr>
          <w:rFonts w:ascii="微软雅黑" w:hAnsi="微软雅黑" w:eastAsia="微软雅黑"/>
          <w:sz w:val="24"/>
          <w:szCs w:val="24"/>
        </w:rPr>
        <w:br w:type="page"/>
      </w:r>
    </w:p>
    <w:p w14:paraId="14738EE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309" w:name="_Toc870"/>
      <w:r>
        <w:rPr>
          <w:rFonts w:ascii="微软雅黑" w:hAnsi="微软雅黑" w:eastAsia="微软雅黑"/>
          <w:b/>
          <w:color w:val="C00000"/>
          <w:sz w:val="24"/>
          <w:szCs w:val="24"/>
        </w:rPr>
        <w:t>罗两峰居士正信录题辞</w:t>
      </w:r>
      <w:bookmarkEnd w:id="309"/>
    </w:p>
    <w:p w14:paraId="3B3CC80C">
      <w:pPr>
        <w:widowControl/>
        <w:spacing w:line="270" w:lineRule="atLeast"/>
        <w:jc w:val="left"/>
        <w:rPr>
          <w:rFonts w:ascii="微软雅黑" w:hAnsi="微软雅黑" w:eastAsia="微软雅黑"/>
          <w:b/>
          <w:color w:val="C00000"/>
          <w:sz w:val="24"/>
          <w:szCs w:val="24"/>
        </w:rPr>
      </w:pPr>
    </w:p>
    <w:p w14:paraId="1A30D08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堪叹世间人，多以己为智。自己真面目，尚不知名字。</w:t>
      </w:r>
    </w:p>
    <w:p w14:paraId="34AC569B">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可叹世间人，大多认为自己有智慧。</w:t>
      </w:r>
      <w:r>
        <w:rPr>
          <w:rFonts w:hint="eastAsia" w:ascii="微软雅黑" w:hAnsi="微软雅黑" w:eastAsia="微软雅黑"/>
          <w:sz w:val="24"/>
          <w:szCs w:val="24"/>
        </w:rPr>
        <w:t>然而</w:t>
      </w:r>
      <w:r>
        <w:rPr>
          <w:rFonts w:ascii="微软雅黑" w:hAnsi="微软雅黑" w:eastAsia="微软雅黑"/>
          <w:sz w:val="24"/>
          <w:szCs w:val="24"/>
        </w:rPr>
        <w:t>自己的真</w:t>
      </w:r>
      <w:r>
        <w:rPr>
          <w:rFonts w:hint="eastAsia" w:ascii="微软雅黑" w:hAnsi="微软雅黑" w:eastAsia="微软雅黑"/>
          <w:sz w:val="24"/>
          <w:szCs w:val="24"/>
        </w:rPr>
        <w:t>实</w:t>
      </w:r>
      <w:r>
        <w:rPr>
          <w:rFonts w:ascii="微软雅黑" w:hAnsi="微软雅黑" w:eastAsia="微软雅黑"/>
          <w:sz w:val="24"/>
          <w:szCs w:val="24"/>
        </w:rPr>
        <w:t>面目，尚且不知道名字。</w:t>
      </w:r>
    </w:p>
    <w:p w14:paraId="77D58981">
      <w:pPr>
        <w:widowControl/>
        <w:spacing w:line="270" w:lineRule="atLeast"/>
        <w:jc w:val="left"/>
        <w:rPr>
          <w:rFonts w:ascii="微软雅黑" w:hAnsi="微软雅黑" w:eastAsia="微软雅黑" w:cs="Lucida Sans Unicode"/>
          <w:bCs/>
          <w:color w:val="0000FF"/>
          <w:kern w:val="0"/>
          <w:sz w:val="24"/>
          <w:szCs w:val="24"/>
        </w:rPr>
      </w:pPr>
    </w:p>
    <w:p w14:paraId="5C3854F9">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何况过现未，前生后生事。儒教古圣人，注重在经世。</w:t>
      </w:r>
    </w:p>
    <w:p w14:paraId="17F16276">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何况过去、现在、未来，前生</w:t>
      </w:r>
      <w:r>
        <w:rPr>
          <w:rFonts w:hint="eastAsia" w:ascii="微软雅黑" w:hAnsi="微软雅黑" w:eastAsia="微软雅黑"/>
          <w:sz w:val="24"/>
          <w:szCs w:val="24"/>
        </w:rPr>
        <w:t>、</w:t>
      </w:r>
      <w:r>
        <w:rPr>
          <w:rFonts w:ascii="微软雅黑" w:hAnsi="微软雅黑" w:eastAsia="微软雅黑"/>
          <w:sz w:val="24"/>
          <w:szCs w:val="24"/>
        </w:rPr>
        <w:t>后生的事。儒教的古圣人，注重在治理国事。</w:t>
      </w:r>
    </w:p>
    <w:p w14:paraId="011D70E6">
      <w:pPr>
        <w:widowControl/>
        <w:spacing w:line="270" w:lineRule="atLeast"/>
        <w:jc w:val="left"/>
        <w:rPr>
          <w:rFonts w:ascii="微软雅黑" w:hAnsi="微软雅黑" w:eastAsia="微软雅黑" w:cs="Lucida Sans Unicode"/>
          <w:bCs/>
          <w:color w:val="0000FF"/>
          <w:kern w:val="0"/>
          <w:sz w:val="24"/>
          <w:szCs w:val="24"/>
        </w:rPr>
      </w:pPr>
    </w:p>
    <w:p w14:paraId="7923FAA0">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此种深道理，略示其大致。儒者不深究，遂谓无此义。</w:t>
      </w:r>
    </w:p>
    <w:p w14:paraId="4D2B4B05">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这种深妙的道理，只是略微显示其中的大致。</w:t>
      </w:r>
      <w:r>
        <w:rPr>
          <w:rFonts w:hint="eastAsia" w:ascii="微软雅黑" w:hAnsi="微软雅黑" w:eastAsia="微软雅黑"/>
          <w:sz w:val="24"/>
          <w:szCs w:val="24"/>
        </w:rPr>
        <w:t>儒者</w:t>
      </w:r>
      <w:r>
        <w:rPr>
          <w:rFonts w:ascii="微软雅黑" w:hAnsi="微软雅黑" w:eastAsia="微软雅黑"/>
          <w:sz w:val="24"/>
          <w:szCs w:val="24"/>
        </w:rPr>
        <w:t>不去深究，于是</w:t>
      </w:r>
      <w:r>
        <w:rPr>
          <w:rFonts w:hint="eastAsia" w:ascii="微软雅黑" w:hAnsi="微软雅黑" w:eastAsia="微软雅黑"/>
          <w:sz w:val="24"/>
          <w:szCs w:val="24"/>
        </w:rPr>
        <w:t>便</w:t>
      </w:r>
      <w:r>
        <w:rPr>
          <w:rFonts w:ascii="微软雅黑" w:hAnsi="微软雅黑" w:eastAsia="微软雅黑"/>
          <w:sz w:val="24"/>
          <w:szCs w:val="24"/>
        </w:rPr>
        <w:t>认为没有</w:t>
      </w:r>
      <w:r>
        <w:rPr>
          <w:rFonts w:hint="eastAsia" w:ascii="微软雅黑" w:hAnsi="微软雅黑" w:eastAsia="微软雅黑"/>
          <w:sz w:val="24"/>
          <w:szCs w:val="24"/>
        </w:rPr>
        <w:t>这样的</w:t>
      </w:r>
      <w:r>
        <w:rPr>
          <w:rFonts w:ascii="微软雅黑" w:hAnsi="微软雅黑" w:eastAsia="微软雅黑"/>
          <w:sz w:val="24"/>
          <w:szCs w:val="24"/>
        </w:rPr>
        <w:t>义理。</w:t>
      </w:r>
    </w:p>
    <w:p w14:paraId="6114C57F">
      <w:pPr>
        <w:widowControl/>
        <w:spacing w:line="270" w:lineRule="atLeast"/>
        <w:jc w:val="left"/>
        <w:rPr>
          <w:rFonts w:ascii="微软雅黑" w:hAnsi="微软雅黑" w:eastAsia="微软雅黑" w:cs="Lucida Sans Unicode"/>
          <w:bCs/>
          <w:color w:val="0000FF"/>
          <w:kern w:val="0"/>
          <w:sz w:val="24"/>
          <w:szCs w:val="24"/>
        </w:rPr>
      </w:pPr>
    </w:p>
    <w:p w14:paraId="138159D7">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佛既广发挥，如长夜灯炬。凡有宿根人，悉皆同归趣。</w:t>
      </w:r>
    </w:p>
    <w:p w14:paraId="3A8E181D">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佛</w:t>
      </w:r>
      <w:r>
        <w:rPr>
          <w:rFonts w:hint="eastAsia" w:ascii="微软雅黑" w:hAnsi="微软雅黑" w:eastAsia="微软雅黑"/>
          <w:sz w:val="24"/>
          <w:szCs w:val="24"/>
        </w:rPr>
        <w:t>已</w:t>
      </w:r>
      <w:r>
        <w:rPr>
          <w:rFonts w:ascii="微软雅黑" w:hAnsi="微软雅黑" w:eastAsia="微软雅黑"/>
          <w:sz w:val="24"/>
          <w:szCs w:val="24"/>
        </w:rPr>
        <w:t>广为发挥</w:t>
      </w:r>
      <w:r>
        <w:rPr>
          <w:rFonts w:hint="eastAsia" w:ascii="微软雅黑" w:hAnsi="微软雅黑" w:eastAsia="微软雅黑"/>
          <w:sz w:val="24"/>
          <w:szCs w:val="24"/>
          <w:lang w:eastAsia="zh-CN"/>
        </w:rPr>
        <w:t>（</w:t>
      </w:r>
      <w:r>
        <w:rPr>
          <w:rFonts w:ascii="微软雅黑" w:hAnsi="微软雅黑" w:eastAsia="微软雅黑"/>
          <w:sz w:val="24"/>
          <w:szCs w:val="24"/>
        </w:rPr>
        <w:t>这</w:t>
      </w:r>
      <w:r>
        <w:rPr>
          <w:rFonts w:hint="eastAsia" w:ascii="微软雅黑" w:hAnsi="微软雅黑" w:eastAsia="微软雅黑"/>
          <w:sz w:val="24"/>
          <w:szCs w:val="24"/>
        </w:rPr>
        <w:t>等</w:t>
      </w:r>
      <w:r>
        <w:rPr>
          <w:rFonts w:ascii="微软雅黑" w:hAnsi="微软雅黑" w:eastAsia="微软雅黑"/>
          <w:sz w:val="24"/>
          <w:szCs w:val="24"/>
        </w:rPr>
        <w:t>深妙</w:t>
      </w:r>
      <w:r>
        <w:rPr>
          <w:rFonts w:hint="eastAsia" w:ascii="微软雅黑" w:hAnsi="微软雅黑" w:eastAsia="微软雅黑"/>
          <w:sz w:val="24"/>
          <w:szCs w:val="24"/>
        </w:rPr>
        <w:t>的</w:t>
      </w:r>
      <w:r>
        <w:rPr>
          <w:rFonts w:ascii="微软雅黑" w:hAnsi="微软雅黑" w:eastAsia="微软雅黑"/>
          <w:sz w:val="24"/>
          <w:szCs w:val="24"/>
        </w:rPr>
        <w:t>道理</w:t>
      </w:r>
      <w:r>
        <w:rPr>
          <w:rFonts w:hint="eastAsia" w:ascii="微软雅黑" w:hAnsi="微软雅黑" w:eastAsia="微软雅黑"/>
          <w:sz w:val="24"/>
          <w:szCs w:val="24"/>
          <w:lang w:eastAsia="zh-CN"/>
        </w:rPr>
        <w:t>）</w:t>
      </w:r>
      <w:r>
        <w:rPr>
          <w:rFonts w:ascii="微软雅黑" w:hAnsi="微软雅黑" w:eastAsia="微软雅黑"/>
          <w:sz w:val="24"/>
          <w:szCs w:val="24"/>
        </w:rPr>
        <w:t>，如同长夜中的灯炬。凡</w:t>
      </w:r>
      <w:r>
        <w:rPr>
          <w:rFonts w:hint="eastAsia" w:ascii="微软雅黑" w:hAnsi="微软雅黑" w:eastAsia="微软雅黑"/>
          <w:sz w:val="24"/>
          <w:szCs w:val="24"/>
        </w:rPr>
        <w:t>是</w:t>
      </w:r>
      <w:r>
        <w:rPr>
          <w:rFonts w:ascii="微软雅黑" w:hAnsi="微软雅黑" w:eastAsia="微软雅黑"/>
          <w:sz w:val="24"/>
          <w:szCs w:val="24"/>
        </w:rPr>
        <w:t>有宿世善根的人，全都共同归趣。</w:t>
      </w:r>
    </w:p>
    <w:p w14:paraId="54C1A0A8">
      <w:pPr>
        <w:widowControl/>
        <w:spacing w:line="270" w:lineRule="atLeast"/>
        <w:jc w:val="left"/>
        <w:rPr>
          <w:rFonts w:ascii="微软雅黑" w:hAnsi="微软雅黑" w:eastAsia="微软雅黑" w:cs="Lucida Sans Unicode"/>
          <w:bCs/>
          <w:color w:val="0000FF"/>
          <w:kern w:val="0"/>
          <w:sz w:val="24"/>
          <w:szCs w:val="24"/>
        </w:rPr>
      </w:pPr>
    </w:p>
    <w:p w14:paraId="637A9C3F">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致彼理学家，欲阻其进辔。特极力辟驳，以期咸关闭。</w:t>
      </w:r>
    </w:p>
    <w:p w14:paraId="10C0968A">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致使那些理学家，想要阻挡他们前进的马辔。特地极力辟驳佛法，以期完全关闭学佛</w:t>
      </w:r>
      <w:r>
        <w:rPr>
          <w:rFonts w:hint="eastAsia" w:ascii="微软雅黑" w:hAnsi="微软雅黑" w:eastAsia="微软雅黑"/>
          <w:sz w:val="24"/>
          <w:szCs w:val="24"/>
        </w:rPr>
        <w:t>之门</w:t>
      </w:r>
      <w:r>
        <w:rPr>
          <w:rFonts w:ascii="微软雅黑" w:hAnsi="微软雅黑" w:eastAsia="微软雅黑"/>
          <w:sz w:val="24"/>
          <w:szCs w:val="24"/>
        </w:rPr>
        <w:t>。</w:t>
      </w:r>
    </w:p>
    <w:p w14:paraId="77033A28">
      <w:pPr>
        <w:widowControl/>
        <w:spacing w:line="270" w:lineRule="atLeast"/>
        <w:jc w:val="left"/>
        <w:rPr>
          <w:rFonts w:ascii="微软雅黑" w:hAnsi="微软雅黑" w:eastAsia="微软雅黑" w:cs="Lucida Sans Unicode"/>
          <w:bCs/>
          <w:color w:val="0000FF"/>
          <w:kern w:val="0"/>
          <w:sz w:val="24"/>
          <w:szCs w:val="24"/>
        </w:rPr>
      </w:pPr>
    </w:p>
    <w:p w14:paraId="35E67FAA">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不知大根人，决不受彼制。堪嗟庸碌者，便隳其正志。</w:t>
      </w:r>
    </w:p>
    <w:p w14:paraId="32AD0459">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他们</w:t>
      </w:r>
      <w:r>
        <w:rPr>
          <w:rFonts w:ascii="微软雅黑" w:hAnsi="微软雅黑" w:eastAsia="微软雅黑"/>
          <w:sz w:val="24"/>
          <w:szCs w:val="24"/>
        </w:rPr>
        <w:t>不知道</w:t>
      </w:r>
      <w:r>
        <w:rPr>
          <w:rFonts w:hint="eastAsia" w:ascii="微软雅黑" w:hAnsi="微软雅黑" w:eastAsia="微软雅黑"/>
          <w:sz w:val="24"/>
          <w:szCs w:val="24"/>
        </w:rPr>
        <w:t>，</w:t>
      </w:r>
      <w:r>
        <w:rPr>
          <w:rFonts w:ascii="微软雅黑" w:hAnsi="微软雅黑" w:eastAsia="微软雅黑"/>
          <w:sz w:val="24"/>
          <w:szCs w:val="24"/>
        </w:rPr>
        <w:t>大根器的人，</w:t>
      </w:r>
      <w:r>
        <w:rPr>
          <w:rFonts w:hint="eastAsia" w:ascii="微软雅黑" w:hAnsi="微软雅黑" w:eastAsia="微软雅黑"/>
          <w:sz w:val="24"/>
          <w:szCs w:val="24"/>
          <w:lang w:val="en-US" w:eastAsia="zh-CN"/>
        </w:rPr>
        <w:t>绝</w:t>
      </w:r>
      <w:r>
        <w:rPr>
          <w:rFonts w:ascii="微软雅黑" w:hAnsi="微软雅黑" w:eastAsia="微软雅黑"/>
          <w:sz w:val="24"/>
          <w:szCs w:val="24"/>
        </w:rPr>
        <w:t>不会受</w:t>
      </w:r>
      <w:r>
        <w:rPr>
          <w:rFonts w:hint="eastAsia" w:ascii="微软雅黑" w:hAnsi="微软雅黑" w:eastAsia="微软雅黑"/>
          <w:sz w:val="24"/>
          <w:szCs w:val="24"/>
        </w:rPr>
        <w:t>他们的</w:t>
      </w:r>
      <w:r>
        <w:rPr>
          <w:rFonts w:ascii="微软雅黑" w:hAnsi="微软雅黑" w:eastAsia="微软雅黑"/>
          <w:sz w:val="24"/>
          <w:szCs w:val="24"/>
        </w:rPr>
        <w:t>限制。平庸碌碌无为的人</w:t>
      </w:r>
      <w:r>
        <w:rPr>
          <w:rFonts w:hint="eastAsia" w:ascii="微软雅黑" w:hAnsi="微软雅黑" w:eastAsia="微软雅黑"/>
          <w:sz w:val="24"/>
          <w:szCs w:val="24"/>
        </w:rPr>
        <w:t>令人叹息</w:t>
      </w:r>
      <w:r>
        <w:rPr>
          <w:rFonts w:ascii="微软雅黑" w:hAnsi="微软雅黑" w:eastAsia="微软雅黑"/>
          <w:sz w:val="24"/>
          <w:szCs w:val="24"/>
        </w:rPr>
        <w:t>，他们的正志</w:t>
      </w:r>
      <w:r>
        <w:rPr>
          <w:rFonts w:hint="eastAsia" w:ascii="微软雅黑" w:hAnsi="微软雅黑" w:eastAsia="微软雅黑"/>
          <w:sz w:val="24"/>
          <w:szCs w:val="24"/>
        </w:rPr>
        <w:t>便</w:t>
      </w:r>
      <w:r>
        <w:rPr>
          <w:rFonts w:ascii="微软雅黑" w:hAnsi="微软雅黑" w:eastAsia="微软雅黑"/>
          <w:sz w:val="24"/>
          <w:szCs w:val="24"/>
        </w:rPr>
        <w:t>因此被毁坏了。</w:t>
      </w:r>
    </w:p>
    <w:p w14:paraId="6F429BAA">
      <w:pPr>
        <w:widowControl/>
        <w:spacing w:line="270" w:lineRule="atLeast"/>
        <w:jc w:val="left"/>
        <w:rPr>
          <w:rFonts w:ascii="微软雅黑" w:hAnsi="微软雅黑" w:eastAsia="微软雅黑" w:cs="Lucida Sans Unicode"/>
          <w:bCs/>
          <w:color w:val="0000FF"/>
          <w:kern w:val="0"/>
          <w:sz w:val="24"/>
          <w:szCs w:val="24"/>
        </w:rPr>
      </w:pPr>
    </w:p>
    <w:p w14:paraId="19D325C9">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从兹破因果，及轮回理事。谓人一死后，永灭无神智。</w:t>
      </w:r>
    </w:p>
    <w:p w14:paraId="35499362">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从此破除因果，以及轮回的道理</w:t>
      </w:r>
      <w:r>
        <w:rPr>
          <w:rFonts w:hint="eastAsia" w:ascii="微软雅黑" w:hAnsi="微软雅黑" w:eastAsia="微软雅黑"/>
          <w:sz w:val="24"/>
          <w:szCs w:val="24"/>
        </w:rPr>
        <w:t>、</w:t>
      </w:r>
      <w:r>
        <w:rPr>
          <w:rFonts w:ascii="微软雅黑" w:hAnsi="微软雅黑" w:eastAsia="微软雅黑"/>
          <w:sz w:val="24"/>
          <w:szCs w:val="24"/>
        </w:rPr>
        <w:t>事相。</w:t>
      </w:r>
      <w:r>
        <w:rPr>
          <w:rFonts w:hint="eastAsia" w:ascii="微软雅黑" w:hAnsi="微软雅黑" w:eastAsia="微软雅黑"/>
          <w:sz w:val="24"/>
          <w:szCs w:val="24"/>
        </w:rPr>
        <w:t>认为</w:t>
      </w:r>
      <w:r>
        <w:rPr>
          <w:rFonts w:ascii="微软雅黑" w:hAnsi="微软雅黑" w:eastAsia="微软雅黑"/>
          <w:sz w:val="24"/>
          <w:szCs w:val="24"/>
        </w:rPr>
        <w:t>人一死之后，永远断灭，没有神识。</w:t>
      </w:r>
    </w:p>
    <w:p w14:paraId="65517C13">
      <w:pPr>
        <w:widowControl/>
        <w:spacing w:line="270" w:lineRule="atLeast"/>
        <w:jc w:val="left"/>
        <w:rPr>
          <w:rFonts w:ascii="微软雅黑" w:hAnsi="微软雅黑" w:eastAsia="微软雅黑" w:cs="Lucida Sans Unicode"/>
          <w:bCs/>
          <w:color w:val="0000FF"/>
          <w:kern w:val="0"/>
          <w:sz w:val="24"/>
          <w:szCs w:val="24"/>
        </w:rPr>
      </w:pPr>
    </w:p>
    <w:p w14:paraId="218F2BDF">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由是作恶者，大得其覆庇。以致至今日，乱极无法治。</w:t>
      </w:r>
    </w:p>
    <w:p w14:paraId="479505A2">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因此作恶的人，大得这种说法的覆庇。以致到</w:t>
      </w:r>
      <w:r>
        <w:rPr>
          <w:rFonts w:hint="eastAsia" w:ascii="微软雅黑" w:hAnsi="微软雅黑" w:eastAsia="微软雅黑"/>
          <w:sz w:val="24"/>
          <w:szCs w:val="24"/>
        </w:rPr>
        <w:t>了</w:t>
      </w:r>
      <w:r>
        <w:rPr>
          <w:rFonts w:ascii="微软雅黑" w:hAnsi="微软雅黑" w:eastAsia="微软雅黑"/>
          <w:sz w:val="24"/>
          <w:szCs w:val="24"/>
        </w:rPr>
        <w:t>今日，世道坏乱到</w:t>
      </w:r>
      <w:r>
        <w:rPr>
          <w:rFonts w:hint="eastAsia" w:ascii="微软雅黑" w:hAnsi="微软雅黑" w:eastAsia="微软雅黑"/>
          <w:sz w:val="24"/>
          <w:szCs w:val="24"/>
        </w:rPr>
        <w:t>了</w:t>
      </w:r>
      <w:r>
        <w:rPr>
          <w:rFonts w:ascii="微软雅黑" w:hAnsi="微软雅黑" w:eastAsia="微软雅黑"/>
          <w:sz w:val="24"/>
          <w:szCs w:val="24"/>
        </w:rPr>
        <w:t>极点，无法治理。</w:t>
      </w:r>
    </w:p>
    <w:p w14:paraId="364F5645">
      <w:pPr>
        <w:widowControl/>
        <w:spacing w:line="270" w:lineRule="atLeast"/>
        <w:jc w:val="left"/>
        <w:rPr>
          <w:rFonts w:ascii="微软雅黑" w:hAnsi="微软雅黑" w:eastAsia="微软雅黑" w:cs="Lucida Sans Unicode"/>
          <w:bCs/>
          <w:color w:val="0000FF"/>
          <w:kern w:val="0"/>
          <w:sz w:val="24"/>
          <w:szCs w:val="24"/>
        </w:rPr>
      </w:pPr>
    </w:p>
    <w:p w14:paraId="07A7E67B">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幸有大心人，种种诸行诣。罗君为录辑，以贡现未世。</w:t>
      </w:r>
    </w:p>
    <w:p w14:paraId="6CE1419A">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庆幸有发大心的人，</w:t>
      </w:r>
      <w:r>
        <w:rPr>
          <w:rFonts w:hint="eastAsia" w:ascii="微软雅黑" w:hAnsi="微软雅黑" w:eastAsia="微软雅黑"/>
          <w:sz w:val="24"/>
          <w:szCs w:val="24"/>
        </w:rPr>
        <w:t>他们</w:t>
      </w:r>
      <w:r>
        <w:rPr>
          <w:rFonts w:ascii="微软雅黑" w:hAnsi="微软雅黑" w:eastAsia="微软雅黑"/>
          <w:sz w:val="24"/>
          <w:szCs w:val="24"/>
        </w:rPr>
        <w:t>种种的行为</w:t>
      </w:r>
      <w:r>
        <w:rPr>
          <w:rFonts w:hint="eastAsia" w:ascii="微软雅黑" w:hAnsi="微软雅黑" w:eastAsia="微软雅黑"/>
          <w:sz w:val="24"/>
          <w:szCs w:val="24"/>
        </w:rPr>
        <w:t>事迹</w:t>
      </w:r>
      <w:r>
        <w:rPr>
          <w:rFonts w:ascii="微软雅黑" w:hAnsi="微软雅黑" w:eastAsia="微软雅黑"/>
          <w:sz w:val="24"/>
          <w:szCs w:val="24"/>
        </w:rPr>
        <w:t>。罗两峰</w:t>
      </w:r>
      <w:r>
        <w:rPr>
          <w:rFonts w:hint="eastAsia" w:ascii="微软雅黑" w:hAnsi="微软雅黑" w:eastAsia="微软雅黑"/>
          <w:sz w:val="24"/>
          <w:szCs w:val="24"/>
        </w:rPr>
        <w:t>居士</w:t>
      </w:r>
      <w:r>
        <w:rPr>
          <w:rFonts w:ascii="微软雅黑" w:hAnsi="微软雅黑" w:eastAsia="微软雅黑"/>
          <w:sz w:val="24"/>
          <w:szCs w:val="24"/>
        </w:rPr>
        <w:t>为之</w:t>
      </w:r>
      <w:r>
        <w:rPr>
          <w:rFonts w:hint="eastAsia" w:ascii="微软雅黑" w:hAnsi="微软雅黑" w:eastAsia="微软雅黑"/>
          <w:sz w:val="24"/>
          <w:szCs w:val="24"/>
        </w:rPr>
        <w:t>摘</w:t>
      </w:r>
      <w:r>
        <w:rPr>
          <w:rFonts w:ascii="微软雅黑" w:hAnsi="微软雅黑" w:eastAsia="微软雅黑"/>
          <w:sz w:val="24"/>
          <w:szCs w:val="24"/>
        </w:rPr>
        <w:t>录编辑，以贡献给现</w:t>
      </w:r>
      <w:r>
        <w:rPr>
          <w:rFonts w:hint="eastAsia" w:ascii="微软雅黑" w:hAnsi="微软雅黑" w:eastAsia="微软雅黑"/>
          <w:sz w:val="24"/>
          <w:szCs w:val="24"/>
        </w:rPr>
        <w:t>世</w:t>
      </w:r>
      <w:r>
        <w:rPr>
          <w:rFonts w:ascii="微软雅黑" w:hAnsi="微软雅黑" w:eastAsia="微软雅黑"/>
          <w:sz w:val="24"/>
          <w:szCs w:val="24"/>
        </w:rPr>
        <w:t>、未来世</w:t>
      </w:r>
      <w:r>
        <w:rPr>
          <w:rFonts w:hint="eastAsia" w:ascii="微软雅黑" w:hAnsi="微软雅黑" w:eastAsia="微软雅黑"/>
          <w:sz w:val="24"/>
          <w:szCs w:val="24"/>
        </w:rPr>
        <w:t>的人们</w:t>
      </w:r>
      <w:r>
        <w:rPr>
          <w:rFonts w:ascii="微软雅黑" w:hAnsi="微软雅黑" w:eastAsia="微软雅黑"/>
          <w:sz w:val="24"/>
          <w:szCs w:val="24"/>
        </w:rPr>
        <w:t>。</w:t>
      </w:r>
    </w:p>
    <w:p w14:paraId="610A3832">
      <w:pPr>
        <w:widowControl/>
        <w:spacing w:line="270" w:lineRule="atLeast"/>
        <w:jc w:val="left"/>
        <w:rPr>
          <w:rFonts w:ascii="微软雅黑" w:hAnsi="微软雅黑" w:eastAsia="微软雅黑" w:cs="Lucida Sans Unicode"/>
          <w:bCs/>
          <w:color w:val="0000FF"/>
          <w:kern w:val="0"/>
          <w:sz w:val="24"/>
          <w:szCs w:val="24"/>
        </w:rPr>
      </w:pPr>
    </w:p>
    <w:p w14:paraId="764D5F6F">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故特为排印，以期广流布。愿诸见闻者，知儒释正意。</w:t>
      </w:r>
    </w:p>
    <w:p w14:paraId="6B9CADED">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所以特</w:t>
      </w:r>
      <w:r>
        <w:rPr>
          <w:rFonts w:hint="eastAsia" w:ascii="微软雅黑" w:hAnsi="微软雅黑" w:eastAsia="微软雅黑"/>
          <w:sz w:val="24"/>
          <w:szCs w:val="24"/>
        </w:rPr>
        <w:t>地</w:t>
      </w:r>
      <w:r>
        <w:rPr>
          <w:rFonts w:ascii="微软雅黑" w:hAnsi="微软雅黑" w:eastAsia="微软雅黑"/>
          <w:sz w:val="24"/>
          <w:szCs w:val="24"/>
        </w:rPr>
        <w:t>为</w:t>
      </w:r>
      <w:r>
        <w:rPr>
          <w:rFonts w:hint="eastAsia" w:ascii="微软雅黑" w:hAnsi="微软雅黑" w:eastAsia="微软雅黑"/>
          <w:sz w:val="24"/>
          <w:szCs w:val="24"/>
        </w:rPr>
        <w:t>之</w:t>
      </w:r>
      <w:r>
        <w:rPr>
          <w:rFonts w:ascii="微软雅黑" w:hAnsi="微软雅黑" w:eastAsia="微软雅黑"/>
          <w:sz w:val="24"/>
          <w:szCs w:val="24"/>
        </w:rPr>
        <w:t>排印，以期广泛流布。愿</w:t>
      </w:r>
      <w:r>
        <w:rPr>
          <w:rFonts w:hint="eastAsia" w:ascii="微软雅黑" w:hAnsi="微软雅黑" w:eastAsia="微软雅黑"/>
          <w:sz w:val="24"/>
          <w:szCs w:val="24"/>
        </w:rPr>
        <w:t>各位</w:t>
      </w:r>
      <w:r>
        <w:rPr>
          <w:rFonts w:ascii="微软雅黑" w:hAnsi="微软雅黑" w:eastAsia="微软雅黑"/>
          <w:sz w:val="24"/>
          <w:szCs w:val="24"/>
        </w:rPr>
        <w:t>见闻者，知道儒家</w:t>
      </w:r>
      <w:r>
        <w:rPr>
          <w:rFonts w:hint="eastAsia" w:ascii="微软雅黑" w:hAnsi="微软雅黑" w:eastAsia="微软雅黑"/>
          <w:sz w:val="24"/>
          <w:szCs w:val="24"/>
        </w:rPr>
        <w:t>、</w:t>
      </w:r>
      <w:r>
        <w:rPr>
          <w:rFonts w:ascii="微软雅黑" w:hAnsi="微软雅黑" w:eastAsia="微软雅黑"/>
          <w:sz w:val="24"/>
          <w:szCs w:val="24"/>
        </w:rPr>
        <w:t>佛教的正意。</w:t>
      </w:r>
    </w:p>
    <w:p w14:paraId="27D3350E">
      <w:pPr>
        <w:widowControl/>
        <w:spacing w:line="270" w:lineRule="atLeast"/>
        <w:jc w:val="left"/>
        <w:rPr>
          <w:rFonts w:ascii="微软雅黑" w:hAnsi="微软雅黑" w:eastAsia="微软雅黑" w:cs="Lucida Sans Unicode"/>
          <w:bCs/>
          <w:color w:val="0000FF"/>
          <w:kern w:val="0"/>
          <w:sz w:val="24"/>
          <w:szCs w:val="24"/>
        </w:rPr>
      </w:pPr>
    </w:p>
    <w:p w14:paraId="2FB96A3F">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展转为流通，使遍现未世。庶几儒道明，佛道亦无替。</w:t>
      </w:r>
    </w:p>
    <w:p w14:paraId="46061052">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lang w:val="en-US" w:eastAsia="zh-CN"/>
        </w:rPr>
        <w:t>辗转</w:t>
      </w:r>
      <w:r>
        <w:rPr>
          <w:rFonts w:ascii="微软雅黑" w:hAnsi="微软雅黑" w:eastAsia="微软雅黑"/>
          <w:sz w:val="24"/>
          <w:szCs w:val="24"/>
        </w:rPr>
        <w:t>为之流通，使这本书遍布现</w:t>
      </w:r>
      <w:r>
        <w:rPr>
          <w:rFonts w:hint="eastAsia" w:ascii="微软雅黑" w:hAnsi="微软雅黑" w:eastAsia="微软雅黑"/>
          <w:sz w:val="24"/>
          <w:szCs w:val="24"/>
        </w:rPr>
        <w:t>世</w:t>
      </w:r>
      <w:r>
        <w:rPr>
          <w:rFonts w:ascii="微软雅黑" w:hAnsi="微软雅黑" w:eastAsia="微软雅黑"/>
          <w:sz w:val="24"/>
          <w:szCs w:val="24"/>
        </w:rPr>
        <w:t>、未来世。希望儒道昌明，佛道也无尽。</w:t>
      </w:r>
    </w:p>
    <w:p w14:paraId="269CAEB2">
      <w:pPr>
        <w:widowControl/>
        <w:spacing w:line="270" w:lineRule="atLeast"/>
        <w:jc w:val="left"/>
        <w:rPr>
          <w:rFonts w:ascii="微软雅黑" w:hAnsi="微软雅黑" w:eastAsia="微软雅黑" w:cs="Lucida Sans Unicode"/>
          <w:bCs/>
          <w:color w:val="0000FF"/>
          <w:kern w:val="0"/>
          <w:sz w:val="24"/>
          <w:szCs w:val="24"/>
        </w:rPr>
      </w:pPr>
    </w:p>
    <w:p w14:paraId="1356D4DA">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人民得安乐，守道而居易。生为圣贤徒，没登极乐地。</w:t>
      </w:r>
    </w:p>
    <w:p w14:paraId="2B3D2009">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人民得安乐，守道而平安。</w:t>
      </w:r>
      <w:r>
        <w:rPr>
          <w:rFonts w:hint="eastAsia" w:ascii="微软雅黑" w:hAnsi="微软雅黑" w:eastAsia="微软雅黑"/>
          <w:sz w:val="24"/>
          <w:szCs w:val="24"/>
        </w:rPr>
        <w:t>在</w:t>
      </w:r>
      <w:r>
        <w:rPr>
          <w:rFonts w:ascii="微软雅黑" w:hAnsi="微软雅黑" w:eastAsia="微软雅黑"/>
          <w:sz w:val="24"/>
          <w:szCs w:val="24"/>
        </w:rPr>
        <w:t>生成为圣贤之徒，</w:t>
      </w:r>
      <w:r>
        <w:rPr>
          <w:rFonts w:hint="eastAsia" w:ascii="微软雅黑" w:hAnsi="微软雅黑" w:eastAsia="微软雅黑"/>
          <w:sz w:val="24"/>
          <w:szCs w:val="24"/>
        </w:rPr>
        <w:t>临终</w:t>
      </w:r>
      <w:r>
        <w:rPr>
          <w:rFonts w:ascii="微软雅黑" w:hAnsi="微软雅黑" w:eastAsia="微软雅黑"/>
          <w:sz w:val="24"/>
          <w:szCs w:val="24"/>
        </w:rPr>
        <w:t>登入极乐之地。</w:t>
      </w:r>
    </w:p>
    <w:p w14:paraId="5DA8D8BD">
      <w:pPr>
        <w:widowControl/>
        <w:spacing w:line="270" w:lineRule="atLeast"/>
        <w:jc w:val="left"/>
        <w:rPr>
          <w:rFonts w:ascii="微软雅黑" w:hAnsi="微软雅黑" w:eastAsia="微软雅黑" w:cs="Lucida Sans Unicode"/>
          <w:bCs/>
          <w:color w:val="0000FF"/>
          <w:kern w:val="0"/>
          <w:sz w:val="24"/>
          <w:szCs w:val="24"/>
        </w:rPr>
      </w:pPr>
    </w:p>
    <w:p w14:paraId="57D38D75">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转此浇薄俗，同敦仁恕谊。如此区区心，智者谅不弃。</w:t>
      </w:r>
    </w:p>
    <w:p w14:paraId="0B0328F7">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扭转这个浇薄的俗风，共同</w:t>
      </w:r>
      <w:r>
        <w:rPr>
          <w:rFonts w:hint="eastAsia" w:ascii="微软雅黑" w:hAnsi="微软雅黑" w:eastAsia="微软雅黑"/>
          <w:sz w:val="24"/>
          <w:szCs w:val="24"/>
        </w:rPr>
        <w:t>注重实行</w:t>
      </w:r>
      <w:r>
        <w:rPr>
          <w:rFonts w:ascii="微软雅黑" w:hAnsi="微软雅黑" w:eastAsia="微软雅黑"/>
          <w:sz w:val="24"/>
          <w:szCs w:val="24"/>
        </w:rPr>
        <w:t>仁义忠恕之道。如此区区一点心</w:t>
      </w:r>
      <w:r>
        <w:rPr>
          <w:rFonts w:hint="eastAsia" w:ascii="微软雅黑" w:hAnsi="微软雅黑" w:eastAsia="微软雅黑"/>
          <w:sz w:val="24"/>
          <w:szCs w:val="24"/>
        </w:rPr>
        <w:t>意，有</w:t>
      </w:r>
      <w:r>
        <w:rPr>
          <w:rFonts w:ascii="微软雅黑" w:hAnsi="微软雅黑" w:eastAsia="微软雅黑"/>
          <w:sz w:val="24"/>
          <w:szCs w:val="24"/>
        </w:rPr>
        <w:t>智之人想</w:t>
      </w:r>
      <w:r>
        <w:rPr>
          <w:rFonts w:hint="eastAsia" w:ascii="微软雅黑" w:hAnsi="微软雅黑" w:eastAsia="微软雅黑"/>
          <w:sz w:val="24"/>
          <w:szCs w:val="24"/>
        </w:rPr>
        <w:t>必</w:t>
      </w:r>
      <w:r>
        <w:rPr>
          <w:rFonts w:ascii="微软雅黑" w:hAnsi="微软雅黑" w:eastAsia="微软雅黑"/>
          <w:sz w:val="24"/>
          <w:szCs w:val="24"/>
        </w:rPr>
        <w:t>不会</w:t>
      </w:r>
      <w:r>
        <w:rPr>
          <w:rFonts w:hint="eastAsia" w:ascii="微软雅黑" w:hAnsi="微软雅黑" w:eastAsia="微软雅黑"/>
          <w:sz w:val="24"/>
          <w:szCs w:val="24"/>
        </w:rPr>
        <w:t>见</w:t>
      </w:r>
      <w:r>
        <w:rPr>
          <w:rFonts w:ascii="微软雅黑" w:hAnsi="微软雅黑" w:eastAsia="微软雅黑"/>
          <w:sz w:val="24"/>
          <w:szCs w:val="24"/>
        </w:rPr>
        <w:t>弃。</w:t>
      </w:r>
    </w:p>
    <w:p w14:paraId="08F05011">
      <w:pPr>
        <w:widowControl/>
        <w:spacing w:line="270" w:lineRule="atLeast"/>
        <w:jc w:val="left"/>
        <w:rPr>
          <w:rFonts w:ascii="微软雅黑" w:hAnsi="微软雅黑" w:eastAsia="微软雅黑"/>
          <w:sz w:val="24"/>
          <w:szCs w:val="24"/>
        </w:rPr>
      </w:pPr>
    </w:p>
    <w:p w14:paraId="1C2B8A70">
      <w:pPr>
        <w:widowControl/>
        <w:spacing w:line="270" w:lineRule="atLeast"/>
        <w:jc w:val="left"/>
        <w:rPr>
          <w:rFonts w:ascii="微软雅黑" w:hAnsi="微软雅黑" w:eastAsia="微软雅黑"/>
          <w:sz w:val="24"/>
          <w:szCs w:val="24"/>
        </w:rPr>
      </w:pPr>
    </w:p>
    <w:p w14:paraId="28A0718A">
      <w:pPr>
        <w:widowControl/>
        <w:spacing w:line="270" w:lineRule="atLeast"/>
        <w:jc w:val="left"/>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w:t>
      </w:r>
    </w:p>
    <w:p w14:paraId="72CDBE14">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【罗两峰】</w:t>
      </w:r>
      <w:r>
        <w:rPr>
          <w:rFonts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罗聘</w:t>
      </w:r>
      <w:r>
        <w:rPr>
          <w:rFonts w:hint="eastAsia" w:ascii="微软雅黑" w:hAnsi="微软雅黑" w:eastAsia="微软雅黑"/>
          <w:b w:val="0"/>
          <w:bCs/>
          <w:color w:val="595959" w:themeColor="text1" w:themeTint="A6"/>
          <w:sz w:val="24"/>
          <w:szCs w:val="24"/>
          <w:lang w:eastAsia="zh-CN"/>
          <w14:textFill>
            <w14:solidFill>
              <w14:schemeClr w14:val="tx1">
                <w14:lumMod w14:val="65000"/>
                <w14:lumOff w14:val="35000"/>
              </w14:schemeClr>
            </w14:solidFill>
          </w14:textFill>
        </w:rPr>
        <w:t>（</w:t>
      </w:r>
      <w:r>
        <w:rPr>
          <w:rFonts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1733</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1799</w:t>
      </w:r>
      <w:r>
        <w:rPr>
          <w:rFonts w:hint="eastAsia" w:ascii="微软雅黑" w:hAnsi="微软雅黑" w:eastAsia="微软雅黑"/>
          <w:b w:val="0"/>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val="0"/>
          <w:bCs/>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清代画家。字遯夫，</w:t>
      </w:r>
      <w:r>
        <w:rPr>
          <w:rFonts w:ascii="微软雅黑" w:hAnsi="微软雅黑" w:eastAsia="微软雅黑"/>
          <w:b w:val="0"/>
          <w:color w:val="595959" w:themeColor="text1" w:themeTint="A6"/>
          <w:sz w:val="24"/>
          <w:szCs w:val="24"/>
          <w14:textFill>
            <w14:solidFill>
              <w14:schemeClr w14:val="tx1">
                <w14:lumMod w14:val="65000"/>
                <w14:lumOff w14:val="35000"/>
              </w14:schemeClr>
            </w14:solidFill>
          </w14:textFill>
        </w:rPr>
        <w:t>号两峰</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。汉族，祖籍安徽歙县，其先辈迁居扬州。“扬州八怪”中最年轻者。</w:t>
      </w:r>
    </w:p>
    <w:p w14:paraId="4415F4BC">
      <w:pPr>
        <w:widowControl/>
        <w:spacing w:line="270" w:lineRule="atLeast"/>
        <w:jc w:val="left"/>
        <w:rPr>
          <w:rFonts w:ascii="微软雅黑" w:hAnsi="微软雅黑" w:eastAsia="微软雅黑"/>
          <w:sz w:val="24"/>
          <w:szCs w:val="24"/>
        </w:rPr>
      </w:pPr>
    </w:p>
    <w:p w14:paraId="1FAEA1F8">
      <w:pPr>
        <w:widowControl/>
        <w:spacing w:line="270" w:lineRule="atLeast"/>
        <w:jc w:val="left"/>
        <w:rPr>
          <w:rFonts w:ascii="微软雅黑" w:hAnsi="微软雅黑" w:eastAsia="微软雅黑"/>
          <w:sz w:val="24"/>
          <w:szCs w:val="24"/>
        </w:rPr>
      </w:pPr>
    </w:p>
    <w:p w14:paraId="29D17628">
      <w:pPr>
        <w:widowControl/>
        <w:jc w:val="left"/>
        <w:rPr>
          <w:rFonts w:ascii="微软雅黑" w:hAnsi="微软雅黑" w:eastAsia="微软雅黑"/>
          <w:sz w:val="24"/>
          <w:szCs w:val="24"/>
        </w:rPr>
      </w:pPr>
      <w:r>
        <w:rPr>
          <w:rFonts w:ascii="微软雅黑" w:hAnsi="微软雅黑" w:eastAsia="微软雅黑"/>
          <w:sz w:val="24"/>
          <w:szCs w:val="24"/>
        </w:rPr>
        <w:br w:type="page"/>
      </w:r>
    </w:p>
    <w:p w14:paraId="6938807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310" w:name="_Toc4724"/>
      <w:r>
        <w:rPr>
          <w:rFonts w:ascii="微软雅黑" w:hAnsi="微软雅黑" w:eastAsia="微软雅黑"/>
          <w:b/>
          <w:color w:val="C00000"/>
          <w:sz w:val="24"/>
          <w:szCs w:val="24"/>
        </w:rPr>
        <w:t>阳复斋诗偈续集题辞</w:t>
      </w:r>
      <w:bookmarkEnd w:id="310"/>
    </w:p>
    <w:p w14:paraId="772E41AA">
      <w:pPr>
        <w:widowControl/>
        <w:spacing w:line="270" w:lineRule="atLeast"/>
        <w:jc w:val="left"/>
        <w:rPr>
          <w:rFonts w:hint="eastAsia" w:ascii="微软雅黑" w:hAnsi="微软雅黑" w:eastAsia="微软雅黑" w:cs="Lucida Sans Unicode"/>
          <w:bCs/>
          <w:color w:val="0000FF"/>
          <w:kern w:val="0"/>
          <w:sz w:val="24"/>
          <w:szCs w:val="24"/>
        </w:rPr>
      </w:pPr>
    </w:p>
    <w:p w14:paraId="5B3C3EB3">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　　易园居士十余年来，专修净业，为一乡之善导。凡遇境逢缘，随机酬答，每为诗歌。颇能豁人心目，感发信心。</w:t>
      </w:r>
    </w:p>
    <w:p w14:paraId="19F1062B">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江易园居士十多年来，专修净业，成为一乡</w:t>
      </w:r>
      <w:r>
        <w:rPr>
          <w:rFonts w:hint="eastAsia" w:ascii="微软雅黑" w:hAnsi="微软雅黑" w:eastAsia="微软雅黑"/>
          <w:sz w:val="24"/>
          <w:szCs w:val="24"/>
          <w:lang w:val="en-US" w:eastAsia="zh-CN"/>
        </w:rPr>
        <w:t>善于引导之人。凡是遇到能够（弘扬净土的）机缘，都随机发挥，应酬答复，常常（将这些事）写为诗歌。很能豁</w:t>
      </w:r>
      <w:r>
        <w:rPr>
          <w:rFonts w:ascii="微软雅黑" w:hAnsi="微软雅黑" w:eastAsia="微软雅黑"/>
          <w:sz w:val="24"/>
          <w:szCs w:val="24"/>
        </w:rPr>
        <w:t>开众人的心目，感发大家的信心。</w:t>
      </w:r>
    </w:p>
    <w:p w14:paraId="3961A3E0">
      <w:pPr>
        <w:widowControl/>
        <w:spacing w:line="270" w:lineRule="atLeast"/>
        <w:jc w:val="left"/>
        <w:rPr>
          <w:rFonts w:hint="eastAsia" w:ascii="微软雅黑" w:hAnsi="微软雅黑" w:eastAsia="微软雅黑" w:cs="Lucida Sans Unicode"/>
          <w:bCs/>
          <w:color w:val="0000FF"/>
          <w:kern w:val="0"/>
          <w:sz w:val="24"/>
          <w:szCs w:val="24"/>
        </w:rPr>
      </w:pPr>
    </w:p>
    <w:p w14:paraId="5F57AECD">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去年曾为料理排印。今又有续集一本，又欲付排。寄光令阅，不禁欢喜感叹之至。惜光之精神目力不给，不能代为校对，不无遗恨。爰作俚语，以示我心。</w:t>
      </w:r>
    </w:p>
    <w:p w14:paraId="4271E478">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去年曾经为之料理排印。今年又有一本续集，想要交付排印。寄给我看，</w:t>
      </w:r>
      <w:r>
        <w:rPr>
          <w:rFonts w:hint="eastAsia" w:ascii="微软雅黑" w:hAnsi="微软雅黑" w:eastAsia="微软雅黑"/>
          <w:sz w:val="24"/>
          <w:szCs w:val="24"/>
          <w:lang w:val="en-US" w:eastAsia="zh-CN"/>
        </w:rPr>
        <w:t>我</w:t>
      </w:r>
      <w:r>
        <w:rPr>
          <w:rFonts w:ascii="微软雅黑" w:hAnsi="微软雅黑" w:eastAsia="微软雅黑"/>
          <w:sz w:val="24"/>
          <w:szCs w:val="24"/>
        </w:rPr>
        <w:t>不禁欢喜感叹</w:t>
      </w:r>
      <w:r>
        <w:rPr>
          <w:rFonts w:hint="eastAsia" w:ascii="微软雅黑" w:hAnsi="微软雅黑" w:eastAsia="微软雅黑"/>
          <w:sz w:val="24"/>
          <w:szCs w:val="24"/>
        </w:rPr>
        <w:t>之极</w:t>
      </w:r>
      <w:r>
        <w:rPr>
          <w:rFonts w:ascii="微软雅黑" w:hAnsi="微软雅黑" w:eastAsia="微软雅黑"/>
          <w:sz w:val="24"/>
          <w:szCs w:val="24"/>
        </w:rPr>
        <w:t>。可惜我的精神视力不足，不能代为校对，非常遗憾。于是写下几句俗语，以表我心。</w:t>
      </w:r>
    </w:p>
    <w:p w14:paraId="6C422B07">
      <w:pPr>
        <w:rPr>
          <w:rFonts w:hint="eastAsia" w:ascii="微软雅黑" w:hAnsi="微软雅黑" w:eastAsia="微软雅黑" w:cs="Lucida Sans Unicode"/>
          <w:bCs/>
          <w:color w:val="0000FF"/>
          <w:kern w:val="0"/>
          <w:sz w:val="24"/>
          <w:szCs w:val="24"/>
        </w:rPr>
      </w:pPr>
    </w:p>
    <w:p w14:paraId="4691E3B8">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易园之诗直是话，妇孺闻之咸惊讶。</w:t>
      </w:r>
    </w:p>
    <w:p w14:paraId="1A896304">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佛意祖意悉融摄，最要尤在生净界。</w:t>
      </w:r>
    </w:p>
    <w:p w14:paraId="7B725AE3">
      <w:pPr>
        <w:widowControl/>
        <w:spacing w:line="270" w:lineRule="atLeast"/>
        <w:jc w:val="left"/>
        <w:rPr>
          <w:rFonts w:hint="eastAsia" w:ascii="微软雅黑" w:hAnsi="微软雅黑" w:eastAsia="微软雅黑"/>
          <w:sz w:val="24"/>
          <w:szCs w:val="24"/>
        </w:rPr>
      </w:pPr>
      <w:r>
        <w:rPr>
          <w:rFonts w:ascii="微软雅黑" w:hAnsi="微软雅黑" w:eastAsia="微软雅黑"/>
          <w:sz w:val="24"/>
          <w:szCs w:val="24"/>
        </w:rPr>
        <w:t>江易园的诗，</w:t>
      </w:r>
      <w:r>
        <w:rPr>
          <w:rFonts w:hint="eastAsia" w:ascii="微软雅黑" w:hAnsi="微软雅黑" w:eastAsia="微软雅黑"/>
          <w:sz w:val="24"/>
          <w:szCs w:val="24"/>
          <w:lang w:val="en-US" w:eastAsia="zh-CN"/>
        </w:rPr>
        <w:t>就是</w:t>
      </w:r>
      <w:r>
        <w:rPr>
          <w:rFonts w:ascii="微软雅黑" w:hAnsi="微软雅黑" w:eastAsia="微软雅黑"/>
          <w:sz w:val="24"/>
          <w:szCs w:val="24"/>
        </w:rPr>
        <w:t>白话，</w:t>
      </w:r>
      <w:r>
        <w:rPr>
          <w:rFonts w:hint="eastAsia" w:ascii="微软雅黑" w:hAnsi="微软雅黑" w:eastAsia="微软雅黑"/>
          <w:sz w:val="24"/>
          <w:szCs w:val="24"/>
          <w:lang w:val="en-US" w:eastAsia="zh-CN"/>
        </w:rPr>
        <w:t>即使</w:t>
      </w:r>
      <w:r>
        <w:rPr>
          <w:rFonts w:ascii="微软雅黑" w:hAnsi="微软雅黑" w:eastAsia="微软雅黑"/>
          <w:sz w:val="24"/>
          <w:szCs w:val="24"/>
        </w:rPr>
        <w:t>妇女</w:t>
      </w:r>
      <w:r>
        <w:rPr>
          <w:rFonts w:hint="eastAsia" w:ascii="微软雅黑" w:hAnsi="微软雅黑" w:eastAsia="微软雅黑"/>
          <w:sz w:val="24"/>
          <w:szCs w:val="24"/>
        </w:rPr>
        <w:t>儿童</w:t>
      </w:r>
      <w:r>
        <w:rPr>
          <w:rFonts w:ascii="微软雅黑" w:hAnsi="微软雅黑" w:eastAsia="微软雅黑"/>
          <w:sz w:val="24"/>
          <w:szCs w:val="24"/>
        </w:rPr>
        <w:t>听了，都</w:t>
      </w:r>
      <w:r>
        <w:rPr>
          <w:rFonts w:hint="eastAsia" w:ascii="微软雅黑" w:hAnsi="微软雅黑" w:eastAsia="微软雅黑"/>
          <w:sz w:val="24"/>
          <w:szCs w:val="24"/>
          <w:lang w:val="en-US" w:eastAsia="zh-CN"/>
        </w:rPr>
        <w:t>会</w:t>
      </w:r>
      <w:r>
        <w:rPr>
          <w:rFonts w:ascii="微软雅黑" w:hAnsi="微软雅黑" w:eastAsia="微软雅黑"/>
          <w:sz w:val="24"/>
          <w:szCs w:val="24"/>
        </w:rPr>
        <w:t>很惊讶。</w:t>
      </w:r>
    </w:p>
    <w:p w14:paraId="6C4BF2C0">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佛陀和祖师宣说的义理全都圆融收摄，最重要的</w:t>
      </w:r>
      <w:r>
        <w:rPr>
          <w:rFonts w:hint="eastAsia" w:ascii="微软雅黑" w:hAnsi="微软雅黑" w:eastAsia="微软雅黑"/>
          <w:sz w:val="24"/>
          <w:szCs w:val="24"/>
          <w:lang w:val="en-US" w:eastAsia="zh-CN"/>
        </w:rPr>
        <w:t>尤其是要</w:t>
      </w:r>
      <w:r>
        <w:rPr>
          <w:rFonts w:ascii="微软雅黑" w:hAnsi="微软雅黑" w:eastAsia="微软雅黑"/>
          <w:sz w:val="24"/>
          <w:szCs w:val="24"/>
        </w:rPr>
        <w:t>求生净土。</w:t>
      </w:r>
    </w:p>
    <w:p w14:paraId="7642C9A6">
      <w:pPr>
        <w:rPr>
          <w:rFonts w:hint="eastAsia" w:ascii="微软雅黑" w:hAnsi="微软雅黑" w:eastAsia="微软雅黑" w:cs="Lucida Sans Unicode"/>
          <w:bCs/>
          <w:color w:val="0000FF"/>
          <w:kern w:val="0"/>
          <w:sz w:val="24"/>
          <w:szCs w:val="24"/>
        </w:rPr>
      </w:pPr>
    </w:p>
    <w:p w14:paraId="7434E749">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易园之诗直是画，心境性地彰纤芥。</w:t>
      </w:r>
    </w:p>
    <w:p w14:paraId="4CBFD778">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度厄普令五蕴空，归命愿王劝礼拜。</w:t>
      </w:r>
    </w:p>
    <w:p w14:paraId="62E90D2C">
      <w:pPr>
        <w:widowControl/>
        <w:spacing w:line="270" w:lineRule="atLeast"/>
        <w:jc w:val="left"/>
        <w:rPr>
          <w:rFonts w:hint="eastAsia" w:ascii="微软雅黑" w:hAnsi="微软雅黑" w:eastAsia="微软雅黑"/>
          <w:sz w:val="24"/>
          <w:szCs w:val="24"/>
        </w:rPr>
      </w:pPr>
      <w:r>
        <w:rPr>
          <w:rFonts w:ascii="微软雅黑" w:hAnsi="微软雅黑" w:eastAsia="微软雅黑"/>
          <w:sz w:val="24"/>
          <w:szCs w:val="24"/>
        </w:rPr>
        <w:t>江易园的诗，就是图画，</w:t>
      </w:r>
      <w:r>
        <w:rPr>
          <w:rFonts w:hint="eastAsia" w:ascii="微软雅黑" w:hAnsi="微软雅黑" w:eastAsia="微软雅黑"/>
          <w:sz w:val="24"/>
          <w:szCs w:val="24"/>
          <w:lang w:val="en-US" w:eastAsia="zh-CN"/>
        </w:rPr>
        <w:t>在</w:t>
      </w:r>
      <w:r>
        <w:rPr>
          <w:rFonts w:ascii="微软雅黑" w:hAnsi="微软雅黑" w:eastAsia="微软雅黑"/>
          <w:sz w:val="24"/>
          <w:szCs w:val="24"/>
        </w:rPr>
        <w:t>心境</w:t>
      </w:r>
      <w:r>
        <w:rPr>
          <w:rFonts w:hint="eastAsia" w:ascii="微软雅黑" w:hAnsi="微软雅黑" w:eastAsia="微软雅黑"/>
          <w:sz w:val="24"/>
          <w:szCs w:val="24"/>
          <w:lang w:val="en-US" w:eastAsia="zh-CN"/>
        </w:rPr>
        <w:t>的</w:t>
      </w:r>
      <w:r>
        <w:rPr>
          <w:rFonts w:ascii="微软雅黑" w:hAnsi="微软雅黑" w:eastAsia="微软雅黑"/>
          <w:sz w:val="24"/>
          <w:szCs w:val="24"/>
        </w:rPr>
        <w:t>自性</w:t>
      </w:r>
      <w:r>
        <w:rPr>
          <w:rFonts w:hint="eastAsia" w:ascii="微软雅黑" w:hAnsi="微软雅黑" w:eastAsia="微软雅黑"/>
          <w:sz w:val="24"/>
          <w:szCs w:val="24"/>
          <w:lang w:val="en-US" w:eastAsia="zh-CN"/>
        </w:rPr>
        <w:t>田</w:t>
      </w:r>
      <w:r>
        <w:rPr>
          <w:rFonts w:ascii="微软雅黑" w:hAnsi="微软雅黑" w:eastAsia="微软雅黑"/>
          <w:sz w:val="24"/>
          <w:szCs w:val="24"/>
        </w:rPr>
        <w:t>地中，彰显细微纤芥。</w:t>
      </w:r>
    </w:p>
    <w:p w14:paraId="704EB1EC">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度一切苦厄，普令五蕴皆空，归命弥陀愿王，劝人礼拜皈依。</w:t>
      </w:r>
    </w:p>
    <w:p w14:paraId="499D3713">
      <w:pPr>
        <w:rPr>
          <w:rFonts w:hint="eastAsia" w:ascii="微软雅黑" w:hAnsi="微软雅黑" w:eastAsia="微软雅黑" w:cs="Lucida Sans Unicode"/>
          <w:bCs/>
          <w:color w:val="0000FF"/>
          <w:kern w:val="0"/>
          <w:sz w:val="24"/>
          <w:szCs w:val="24"/>
        </w:rPr>
      </w:pPr>
    </w:p>
    <w:p w14:paraId="397389B3">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易园之诗直是卦，祸福吉凶呈法戒。</w:t>
      </w:r>
    </w:p>
    <w:p w14:paraId="501DAA9E">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又令圆超祸福关，净念相继求西迈。</w:t>
      </w:r>
    </w:p>
    <w:p w14:paraId="46402C2B">
      <w:pPr>
        <w:widowControl/>
        <w:spacing w:line="270" w:lineRule="atLeast"/>
        <w:jc w:val="left"/>
        <w:rPr>
          <w:rFonts w:hint="eastAsia" w:ascii="微软雅黑" w:hAnsi="微软雅黑" w:eastAsia="微软雅黑"/>
          <w:sz w:val="24"/>
          <w:szCs w:val="24"/>
        </w:rPr>
      </w:pPr>
      <w:r>
        <w:rPr>
          <w:rFonts w:ascii="微软雅黑" w:hAnsi="微软雅黑" w:eastAsia="微软雅黑"/>
          <w:sz w:val="24"/>
          <w:szCs w:val="24"/>
        </w:rPr>
        <w:t>江易园的诗，就是卦相，祸福吉凶，呈现出</w:t>
      </w:r>
      <w:r>
        <w:rPr>
          <w:rFonts w:hint="eastAsia" w:ascii="微软雅黑" w:hAnsi="微软雅黑" w:eastAsia="微软雅黑"/>
          <w:sz w:val="24"/>
          <w:szCs w:val="24"/>
          <w:lang w:val="en-US" w:eastAsia="zh-CN"/>
        </w:rPr>
        <w:t>楷式和鉴戒</w:t>
      </w:r>
      <w:r>
        <w:rPr>
          <w:rFonts w:ascii="微软雅黑" w:hAnsi="微软雅黑" w:eastAsia="微软雅黑"/>
          <w:sz w:val="24"/>
          <w:szCs w:val="24"/>
        </w:rPr>
        <w:t>。</w:t>
      </w:r>
    </w:p>
    <w:p w14:paraId="4C41E75C">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又令圆超吉凶祸福的关卡，净念相继，求向西方迈进。</w:t>
      </w:r>
    </w:p>
    <w:p w14:paraId="10FE76E0">
      <w:pPr>
        <w:rPr>
          <w:rFonts w:hint="eastAsia" w:ascii="微软雅黑" w:hAnsi="微软雅黑" w:eastAsia="微软雅黑" w:cs="Lucida Sans Unicode"/>
          <w:bCs/>
          <w:color w:val="0000FF"/>
          <w:kern w:val="0"/>
          <w:sz w:val="24"/>
          <w:szCs w:val="24"/>
        </w:rPr>
      </w:pPr>
    </w:p>
    <w:p w14:paraId="0D7A9C92">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若人常读易园诗，身口意直无瑕疵。</w:t>
      </w:r>
    </w:p>
    <w:p w14:paraId="1CD9DA57">
      <w:pPr>
        <w:rPr>
          <w:rFonts w:ascii="微软雅黑" w:hAnsi="微软雅黑" w:eastAsia="微软雅黑"/>
          <w:b/>
          <w:color w:val="C00000"/>
          <w:sz w:val="24"/>
          <w:szCs w:val="24"/>
        </w:rPr>
      </w:pPr>
      <w:r>
        <w:rPr>
          <w:rFonts w:hint="eastAsia" w:ascii="微软雅黑" w:hAnsi="微软雅黑" w:eastAsia="微软雅黑"/>
          <w:b/>
          <w:color w:val="C00000"/>
          <w:sz w:val="24"/>
          <w:szCs w:val="24"/>
        </w:rPr>
        <w:t>现生优入圣贤域，临终定赴七宝池。</w:t>
      </w:r>
    </w:p>
    <w:p w14:paraId="74EE2147">
      <w:pPr>
        <w:widowControl/>
        <w:spacing w:line="270" w:lineRule="atLeast"/>
        <w:jc w:val="left"/>
        <w:rPr>
          <w:rFonts w:hint="eastAsia" w:ascii="微软雅黑" w:hAnsi="微软雅黑" w:eastAsia="微软雅黑"/>
          <w:sz w:val="24"/>
          <w:szCs w:val="24"/>
        </w:rPr>
      </w:pPr>
      <w:r>
        <w:rPr>
          <w:rFonts w:ascii="微软雅黑" w:hAnsi="微软雅黑" w:eastAsia="微软雅黑"/>
          <w:sz w:val="24"/>
          <w:szCs w:val="24"/>
        </w:rPr>
        <w:t>若人常读江易园的诗，身口意三业，</w:t>
      </w:r>
      <w:r>
        <w:rPr>
          <w:rFonts w:hint="eastAsia" w:ascii="微软雅黑" w:hAnsi="微软雅黑" w:eastAsia="微软雅黑"/>
          <w:sz w:val="24"/>
          <w:szCs w:val="24"/>
        </w:rPr>
        <w:t>就会</w:t>
      </w:r>
      <w:r>
        <w:rPr>
          <w:rFonts w:ascii="微软雅黑" w:hAnsi="微软雅黑" w:eastAsia="微软雅黑"/>
          <w:sz w:val="24"/>
          <w:szCs w:val="24"/>
        </w:rPr>
        <w:t>没有瑕疵。</w:t>
      </w:r>
    </w:p>
    <w:p w14:paraId="65F78604">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现生</w:t>
      </w:r>
      <w:r>
        <w:rPr>
          <w:rFonts w:hint="eastAsia" w:ascii="微软雅黑" w:hAnsi="微软雅黑" w:eastAsia="微软雅黑"/>
          <w:sz w:val="24"/>
          <w:szCs w:val="24"/>
        </w:rPr>
        <w:t>成为</w:t>
      </w:r>
      <w:r>
        <w:rPr>
          <w:rFonts w:ascii="微软雅黑" w:hAnsi="微软雅黑" w:eastAsia="微软雅黑"/>
          <w:sz w:val="24"/>
          <w:szCs w:val="24"/>
        </w:rPr>
        <w:t>圣贤</w:t>
      </w:r>
      <w:r>
        <w:rPr>
          <w:rFonts w:hint="eastAsia" w:ascii="微软雅黑" w:hAnsi="微软雅黑" w:eastAsia="微软雅黑"/>
          <w:sz w:val="24"/>
          <w:szCs w:val="24"/>
        </w:rPr>
        <w:t>之人</w:t>
      </w:r>
      <w:r>
        <w:rPr>
          <w:rFonts w:ascii="微软雅黑" w:hAnsi="微软雅黑" w:eastAsia="微软雅黑"/>
          <w:sz w:val="24"/>
          <w:szCs w:val="24"/>
        </w:rPr>
        <w:t>，临终决定赴七宝莲池。</w:t>
      </w:r>
    </w:p>
    <w:p w14:paraId="1964E321">
      <w:pPr>
        <w:rPr>
          <w:rFonts w:hint="eastAsia" w:ascii="微软雅黑" w:hAnsi="微软雅黑" w:eastAsia="微软雅黑" w:cs="Lucida Sans Unicode"/>
          <w:bCs/>
          <w:color w:val="0000FF"/>
          <w:kern w:val="0"/>
          <w:sz w:val="24"/>
          <w:szCs w:val="24"/>
        </w:rPr>
      </w:pPr>
    </w:p>
    <w:p w14:paraId="4C40BE6F">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我本寻常粥饭僧，除却念佛百不能。</w:t>
      </w:r>
    </w:p>
    <w:p w14:paraId="3B77C789">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普愿法界诸贤哲，咸与海会结良朋。</w:t>
      </w:r>
    </w:p>
    <w:p w14:paraId="17C47869">
      <w:pPr>
        <w:widowControl/>
        <w:spacing w:line="270" w:lineRule="atLeast"/>
        <w:jc w:val="left"/>
        <w:rPr>
          <w:rFonts w:hint="eastAsia" w:ascii="微软雅黑" w:hAnsi="微软雅黑" w:eastAsia="微软雅黑"/>
          <w:sz w:val="24"/>
          <w:szCs w:val="24"/>
        </w:rPr>
      </w:pPr>
      <w:r>
        <w:rPr>
          <w:rFonts w:ascii="微软雅黑" w:hAnsi="微软雅黑" w:eastAsia="微软雅黑"/>
          <w:sz w:val="24"/>
          <w:szCs w:val="24"/>
        </w:rPr>
        <w:t>我本寻常的粥饭僧，除了念佛，</w:t>
      </w:r>
      <w:r>
        <w:rPr>
          <w:rFonts w:hint="eastAsia" w:ascii="微软雅黑" w:hAnsi="微软雅黑" w:eastAsia="微软雅黑"/>
          <w:sz w:val="24"/>
          <w:szCs w:val="24"/>
        </w:rPr>
        <w:t>百无一能</w:t>
      </w:r>
      <w:r>
        <w:rPr>
          <w:rFonts w:ascii="微软雅黑" w:hAnsi="微软雅黑" w:eastAsia="微软雅黑"/>
          <w:sz w:val="24"/>
          <w:szCs w:val="24"/>
        </w:rPr>
        <w:t>。</w:t>
      </w:r>
    </w:p>
    <w:p w14:paraId="2958FFC2">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普愿法界诸位贤哲，全都与莲池海会菩萨，结为良朋。</w:t>
      </w:r>
    </w:p>
    <w:p w14:paraId="0B3D7D53">
      <w:pPr>
        <w:widowControl/>
        <w:spacing w:line="270" w:lineRule="atLeast"/>
        <w:jc w:val="left"/>
        <w:rPr>
          <w:rFonts w:ascii="微软雅黑" w:hAnsi="微软雅黑" w:eastAsia="微软雅黑"/>
          <w:sz w:val="24"/>
          <w:szCs w:val="24"/>
        </w:rPr>
      </w:pPr>
    </w:p>
    <w:p w14:paraId="2040115B">
      <w:pPr>
        <w:widowControl/>
        <w:spacing w:line="270" w:lineRule="atLeast"/>
        <w:jc w:val="left"/>
        <w:rPr>
          <w:rFonts w:ascii="微软雅黑" w:hAnsi="微软雅黑" w:eastAsia="微软雅黑"/>
          <w:sz w:val="24"/>
          <w:szCs w:val="24"/>
        </w:rPr>
      </w:pPr>
    </w:p>
    <w:p w14:paraId="143311E6">
      <w:pPr>
        <w:widowControl/>
        <w:jc w:val="left"/>
        <w:rPr>
          <w:rFonts w:ascii="微软雅黑" w:hAnsi="微软雅黑" w:eastAsia="微软雅黑"/>
          <w:sz w:val="24"/>
          <w:szCs w:val="24"/>
        </w:rPr>
      </w:pPr>
      <w:r>
        <w:rPr>
          <w:rFonts w:ascii="微软雅黑" w:hAnsi="微软雅黑" w:eastAsia="微软雅黑"/>
          <w:sz w:val="24"/>
          <w:szCs w:val="24"/>
        </w:rPr>
        <w:br w:type="page"/>
      </w:r>
    </w:p>
    <w:p w14:paraId="49E20550">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311" w:name="_Toc20643"/>
      <w:r>
        <w:rPr>
          <w:rFonts w:ascii="微软雅黑" w:hAnsi="微软雅黑" w:eastAsia="微软雅黑"/>
          <w:b/>
          <w:color w:val="C00000"/>
          <w:sz w:val="24"/>
          <w:szCs w:val="24"/>
        </w:rPr>
        <w:t>甘肃定西县郭公子固暨德配冯孺人事略题辞</w:t>
      </w:r>
      <w:bookmarkEnd w:id="311"/>
    </w:p>
    <w:p w14:paraId="01277A0F">
      <w:pPr>
        <w:rPr>
          <w:rFonts w:hint="eastAsia" w:ascii="微软雅黑" w:hAnsi="微软雅黑" w:eastAsia="微软雅黑" w:cs="Lucida Sans Unicode"/>
          <w:bCs/>
          <w:color w:val="0000FF"/>
          <w:kern w:val="0"/>
          <w:sz w:val="24"/>
          <w:szCs w:val="24"/>
        </w:rPr>
      </w:pPr>
    </w:p>
    <w:p w14:paraId="3FBC1964">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　　为人子者，当以超凡入圣，了生脱死之道劝亲。令亲于此生中，即得高预莲池海会，亲炙弥陀世尊。使与弥陀世尊，同其寿量光明。其为孝也，方为真孝。</w:t>
      </w:r>
    </w:p>
    <w:p w14:paraId="70D7CF2C">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　　</w:t>
      </w:r>
      <w:r>
        <w:rPr>
          <w:rFonts w:ascii="微软雅黑" w:hAnsi="微软雅黑" w:eastAsia="微软雅黑"/>
          <w:sz w:val="24"/>
          <w:szCs w:val="24"/>
        </w:rPr>
        <w:t>为人子者，应当以超凡入圣，了生脱死的大道来劝导父母。令父母在这一生当中，就得以高预莲池海会，亲受阿弥陀佛的教诲。使他们与弥陀世尊，同样有无量寿</w:t>
      </w:r>
      <w:r>
        <w:rPr>
          <w:rFonts w:hint="eastAsia" w:ascii="微软雅黑" w:hAnsi="微软雅黑" w:eastAsia="微软雅黑"/>
          <w:sz w:val="24"/>
          <w:szCs w:val="24"/>
          <w:lang w:eastAsia="zh-CN"/>
        </w:rPr>
        <w:t>、</w:t>
      </w:r>
      <w:r>
        <w:rPr>
          <w:rFonts w:ascii="微软雅黑" w:hAnsi="微软雅黑" w:eastAsia="微软雅黑"/>
          <w:sz w:val="24"/>
          <w:szCs w:val="24"/>
        </w:rPr>
        <w:t>无量光。这</w:t>
      </w:r>
      <w:r>
        <w:rPr>
          <w:rFonts w:hint="eastAsia" w:ascii="微软雅黑" w:hAnsi="微软雅黑" w:eastAsia="微软雅黑"/>
          <w:sz w:val="24"/>
          <w:szCs w:val="24"/>
        </w:rPr>
        <w:t>样的</w:t>
      </w:r>
      <w:r>
        <w:rPr>
          <w:rFonts w:ascii="微软雅黑" w:hAnsi="微软雅黑" w:eastAsia="微软雅黑"/>
          <w:sz w:val="24"/>
          <w:szCs w:val="24"/>
        </w:rPr>
        <w:t>孝道，才是真孝。</w:t>
      </w:r>
    </w:p>
    <w:p w14:paraId="011CE545">
      <w:pPr>
        <w:widowControl/>
        <w:spacing w:line="270" w:lineRule="atLeast"/>
        <w:jc w:val="left"/>
        <w:rPr>
          <w:rFonts w:hint="eastAsia" w:ascii="微软雅黑" w:hAnsi="微软雅黑" w:eastAsia="微软雅黑" w:cs="Lucida Sans Unicode"/>
          <w:bCs/>
          <w:color w:val="0000FF"/>
          <w:kern w:val="0"/>
          <w:sz w:val="24"/>
          <w:szCs w:val="24"/>
        </w:rPr>
      </w:pPr>
    </w:p>
    <w:p w14:paraId="23B03B8D">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至于传布亲之行实，虽为孝行之一，曷若自行化他，普令见闻同修净业，同生净土，同证无生，以至同成觉道之为愈乎。</w:t>
      </w:r>
    </w:p>
    <w:p w14:paraId="79051D34">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至于流传父母的传记，虽然也是孝行之一，但</w:t>
      </w:r>
      <w:r>
        <w:rPr>
          <w:rFonts w:hint="eastAsia" w:ascii="微软雅黑" w:hAnsi="微软雅黑" w:eastAsia="微软雅黑"/>
          <w:sz w:val="24"/>
          <w:szCs w:val="24"/>
          <w:lang w:val="en-US" w:eastAsia="zh-CN"/>
        </w:rPr>
        <w:t>是</w:t>
      </w:r>
      <w:r>
        <w:rPr>
          <w:rFonts w:ascii="微软雅黑" w:hAnsi="微软雅黑" w:eastAsia="微软雅黑"/>
          <w:sz w:val="24"/>
          <w:szCs w:val="24"/>
        </w:rPr>
        <w:t>如</w:t>
      </w:r>
      <w:r>
        <w:rPr>
          <w:rFonts w:hint="eastAsia" w:ascii="微软雅黑" w:hAnsi="微软雅黑" w:eastAsia="微软雅黑"/>
          <w:sz w:val="24"/>
          <w:szCs w:val="24"/>
          <w:lang w:val="en-US" w:eastAsia="zh-CN"/>
        </w:rPr>
        <w:t>果能</w:t>
      </w:r>
      <w:r>
        <w:rPr>
          <w:rFonts w:ascii="微软雅黑" w:hAnsi="微软雅黑" w:eastAsia="微软雅黑"/>
          <w:sz w:val="24"/>
          <w:szCs w:val="24"/>
        </w:rPr>
        <w:t>自行化他，普令见者闻者，同修净业，同生净土，同证无生法忍，以至同成觉道，</w:t>
      </w:r>
      <w:r>
        <w:rPr>
          <w:rFonts w:hint="eastAsia" w:ascii="微软雅黑" w:hAnsi="微软雅黑" w:eastAsia="微软雅黑"/>
          <w:sz w:val="24"/>
          <w:szCs w:val="24"/>
        </w:rPr>
        <w:t>不是</w:t>
      </w:r>
      <w:r>
        <w:rPr>
          <w:rFonts w:ascii="微软雅黑" w:hAnsi="微软雅黑" w:eastAsia="微软雅黑"/>
          <w:sz w:val="24"/>
          <w:szCs w:val="24"/>
        </w:rPr>
        <w:t>更好吗？</w:t>
      </w:r>
    </w:p>
    <w:p w14:paraId="0C8EC5B2">
      <w:pPr>
        <w:widowControl/>
        <w:spacing w:line="270" w:lineRule="atLeast"/>
        <w:jc w:val="left"/>
        <w:rPr>
          <w:rFonts w:hint="eastAsia" w:ascii="微软雅黑" w:hAnsi="微软雅黑" w:eastAsia="微软雅黑" w:cs="Lucida Sans Unicode"/>
          <w:bCs/>
          <w:color w:val="0000FF"/>
          <w:kern w:val="0"/>
          <w:sz w:val="24"/>
          <w:szCs w:val="24"/>
        </w:rPr>
      </w:pPr>
    </w:p>
    <w:p w14:paraId="1C8B1C81">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然郭公夫妇竭力养葬，虽为世俗之孝，似亦大不易也。今为藉转人心，特书二十八字如左。</w:t>
      </w:r>
    </w:p>
    <w:p w14:paraId="3CB2CA47">
      <w:pPr>
        <w:widowControl/>
        <w:spacing w:line="270" w:lineRule="atLeast"/>
        <w:jc w:val="left"/>
        <w:rPr>
          <w:rFonts w:hint="eastAsia" w:ascii="微软雅黑" w:hAnsi="微软雅黑" w:eastAsia="微软雅黑"/>
          <w:sz w:val="24"/>
          <w:szCs w:val="24"/>
        </w:rPr>
      </w:pPr>
      <w:r>
        <w:rPr>
          <w:rFonts w:ascii="微软雅黑" w:hAnsi="微软雅黑" w:eastAsia="微软雅黑"/>
          <w:sz w:val="24"/>
          <w:szCs w:val="24"/>
        </w:rPr>
        <w:t>然而郭子固夫妇竭力奉养、殡葬父母，虽然是世俗之孝，</w:t>
      </w:r>
      <w:r>
        <w:rPr>
          <w:rFonts w:hint="eastAsia" w:ascii="微软雅黑" w:hAnsi="微软雅黑" w:eastAsia="微软雅黑"/>
          <w:sz w:val="24"/>
          <w:szCs w:val="24"/>
          <w:lang w:val="en-US" w:eastAsia="zh-CN"/>
        </w:rPr>
        <w:t>但</w:t>
      </w:r>
      <w:r>
        <w:rPr>
          <w:rFonts w:ascii="微软雅黑" w:hAnsi="微软雅黑" w:eastAsia="微软雅黑"/>
          <w:sz w:val="24"/>
          <w:szCs w:val="24"/>
        </w:rPr>
        <w:t>也很不容易。现今为了借此机会，转化人心，特地写二十八字偈颂，如下：</w:t>
      </w:r>
    </w:p>
    <w:p w14:paraId="61891122">
      <w:pPr>
        <w:rPr>
          <w:rFonts w:hint="eastAsia" w:ascii="微软雅黑" w:hAnsi="微软雅黑" w:eastAsia="微软雅黑" w:cs="Lucida Sans Unicode"/>
          <w:bCs/>
          <w:color w:val="0000FF"/>
          <w:kern w:val="0"/>
          <w:sz w:val="24"/>
          <w:szCs w:val="24"/>
        </w:rPr>
      </w:pPr>
    </w:p>
    <w:p w14:paraId="648207EA">
      <w:pPr>
        <w:rPr>
          <w:rFonts w:ascii="微软雅黑" w:hAnsi="微软雅黑" w:eastAsia="微软雅黑"/>
          <w:b/>
          <w:color w:val="C00000"/>
          <w:sz w:val="24"/>
          <w:szCs w:val="24"/>
        </w:rPr>
      </w:pPr>
      <w:r>
        <w:rPr>
          <w:rFonts w:hint="eastAsia" w:ascii="微软雅黑" w:hAnsi="微软雅黑" w:eastAsia="微软雅黑"/>
          <w:b/>
          <w:color w:val="C00000"/>
          <w:sz w:val="24"/>
          <w:szCs w:val="24"/>
        </w:rPr>
        <w:t>　　一乡之懿范，两间之完人。普令见闻者，咸济乎真淳。郭公夫妇，懿德堪钦。</w:t>
      </w:r>
    </w:p>
    <w:p w14:paraId="393BB504">
      <w:pPr>
        <w:widowControl/>
        <w:spacing w:line="270" w:lineRule="atLeast"/>
        <w:jc w:val="left"/>
        <w:rPr>
          <w:rFonts w:hint="eastAsia" w:ascii="微软雅黑" w:hAnsi="微软雅黑" w:eastAsia="微软雅黑"/>
          <w:sz w:val="24"/>
          <w:szCs w:val="24"/>
          <w:lang w:eastAsia="zh-CN"/>
        </w:rPr>
      </w:pPr>
      <w:r>
        <w:rPr>
          <w:rFonts w:ascii="微软雅黑" w:hAnsi="微软雅黑" w:eastAsia="微软雅黑"/>
          <w:sz w:val="24"/>
          <w:szCs w:val="24"/>
        </w:rPr>
        <w:t>　　是一乡的美好典范，人间德行完美</w:t>
      </w:r>
      <w:r>
        <w:rPr>
          <w:rFonts w:hint="eastAsia" w:ascii="微软雅黑" w:hAnsi="微软雅黑" w:eastAsia="微软雅黑"/>
          <w:sz w:val="24"/>
          <w:szCs w:val="24"/>
        </w:rPr>
        <w:t>的</w:t>
      </w:r>
      <w:r>
        <w:rPr>
          <w:rFonts w:ascii="微软雅黑" w:hAnsi="微软雅黑" w:eastAsia="微软雅黑"/>
          <w:sz w:val="24"/>
          <w:szCs w:val="24"/>
        </w:rPr>
        <w:t>人。普令见者闻者，全都成为真率淳朴</w:t>
      </w:r>
      <w:r>
        <w:rPr>
          <w:rFonts w:hint="eastAsia" w:ascii="微软雅黑" w:hAnsi="微软雅黑" w:eastAsia="微软雅黑"/>
          <w:sz w:val="24"/>
          <w:szCs w:val="24"/>
          <w:lang w:val="en-US" w:eastAsia="zh-CN"/>
        </w:rPr>
        <w:t>的人</w:t>
      </w:r>
      <w:r>
        <w:rPr>
          <w:rFonts w:ascii="微软雅黑" w:hAnsi="微软雅黑" w:eastAsia="微软雅黑"/>
          <w:sz w:val="24"/>
          <w:szCs w:val="24"/>
        </w:rPr>
        <w:t>。郭子固夫妇，美德实在让人钦佩</w:t>
      </w:r>
      <w:r>
        <w:rPr>
          <w:rFonts w:hint="eastAsia" w:ascii="微软雅黑" w:hAnsi="微软雅黑" w:eastAsia="微软雅黑"/>
          <w:sz w:val="24"/>
          <w:szCs w:val="24"/>
          <w:lang w:eastAsia="zh-CN"/>
        </w:rPr>
        <w:t>！</w:t>
      </w:r>
    </w:p>
    <w:p w14:paraId="2BCC2F02">
      <w:pPr>
        <w:widowControl/>
        <w:spacing w:line="270" w:lineRule="atLeast"/>
        <w:jc w:val="left"/>
        <w:rPr>
          <w:rFonts w:ascii="微软雅黑" w:hAnsi="微软雅黑" w:eastAsia="微软雅黑"/>
          <w:sz w:val="24"/>
          <w:szCs w:val="24"/>
        </w:rPr>
      </w:pPr>
    </w:p>
    <w:p w14:paraId="6E37C56F">
      <w:pPr>
        <w:widowControl/>
        <w:spacing w:line="270" w:lineRule="atLeast"/>
        <w:jc w:val="left"/>
        <w:rPr>
          <w:rFonts w:ascii="微软雅黑" w:hAnsi="微软雅黑" w:eastAsia="微软雅黑"/>
          <w:sz w:val="24"/>
          <w:szCs w:val="24"/>
        </w:rPr>
      </w:pPr>
    </w:p>
    <w:p w14:paraId="0C7F1E2E">
      <w:pPr>
        <w:widowControl/>
        <w:spacing w:line="270" w:lineRule="atLeast"/>
        <w:jc w:val="left"/>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23682FD3">
      <w:pPr>
        <w:widowControl/>
        <w:spacing w:line="270" w:lineRule="atLeast"/>
        <w:jc w:val="left"/>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【行实】</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犹行状。记述死者生平事迹的文章。</w:t>
      </w:r>
    </w:p>
    <w:p w14:paraId="7CD44725">
      <w:pPr>
        <w:widowControl/>
        <w:spacing w:line="270" w:lineRule="atLeast"/>
        <w:jc w:val="left"/>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【两间】</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谓天地之间。指人间。</w:t>
      </w:r>
    </w:p>
    <w:p w14:paraId="40E58BBD">
      <w:pPr>
        <w:widowControl/>
        <w:spacing w:line="270" w:lineRule="atLeast"/>
        <w:jc w:val="left"/>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【完人】</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指德行完美的人。</w:t>
      </w:r>
    </w:p>
    <w:p w14:paraId="0CB27F90">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【真淳】</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真率淳朴。</w:t>
      </w:r>
    </w:p>
    <w:p w14:paraId="12409B16">
      <w:pPr>
        <w:widowControl/>
        <w:spacing w:line="270" w:lineRule="atLeast"/>
        <w:jc w:val="left"/>
        <w:rPr>
          <w:rFonts w:ascii="微软雅黑" w:hAnsi="微软雅黑" w:eastAsia="微软雅黑"/>
          <w:sz w:val="24"/>
          <w:szCs w:val="24"/>
        </w:rPr>
      </w:pPr>
    </w:p>
    <w:p w14:paraId="3BD1F43C">
      <w:pPr>
        <w:widowControl/>
        <w:spacing w:line="270" w:lineRule="atLeast"/>
        <w:jc w:val="left"/>
        <w:rPr>
          <w:rFonts w:ascii="微软雅黑" w:hAnsi="微软雅黑" w:eastAsia="微软雅黑"/>
          <w:sz w:val="24"/>
          <w:szCs w:val="24"/>
        </w:rPr>
      </w:pPr>
    </w:p>
    <w:p w14:paraId="6170774C">
      <w:pPr>
        <w:widowControl/>
        <w:jc w:val="left"/>
        <w:rPr>
          <w:rFonts w:ascii="微软雅黑" w:hAnsi="微软雅黑" w:eastAsia="微软雅黑"/>
          <w:sz w:val="24"/>
          <w:szCs w:val="24"/>
        </w:rPr>
      </w:pPr>
      <w:r>
        <w:rPr>
          <w:rFonts w:ascii="微软雅黑" w:hAnsi="微软雅黑" w:eastAsia="微软雅黑"/>
          <w:sz w:val="24"/>
          <w:szCs w:val="24"/>
        </w:rPr>
        <w:br w:type="page"/>
      </w:r>
    </w:p>
    <w:p w14:paraId="1FA60C5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312" w:name="_Toc635"/>
      <w:r>
        <w:rPr>
          <w:rFonts w:ascii="微软雅黑" w:hAnsi="微软雅黑" w:eastAsia="微软雅黑"/>
          <w:b/>
          <w:color w:val="C00000"/>
          <w:sz w:val="24"/>
          <w:szCs w:val="24"/>
        </w:rPr>
        <w:t>尘空法师创办莲社纪念题词</w:t>
      </w:r>
      <w:bookmarkEnd w:id="312"/>
    </w:p>
    <w:p w14:paraId="7AAF69D4">
      <w:pPr>
        <w:rPr>
          <w:rFonts w:ascii="微软雅黑" w:hAnsi="微软雅黑" w:eastAsia="微软雅黑" w:cs="Lucida Sans Unicode"/>
          <w:bCs/>
          <w:color w:val="0000FF"/>
          <w:kern w:val="0"/>
          <w:sz w:val="24"/>
          <w:szCs w:val="24"/>
        </w:rPr>
      </w:pPr>
    </w:p>
    <w:p w14:paraId="326535EB">
      <w:pPr>
        <w:rPr>
          <w:rFonts w:ascii="微软雅黑" w:hAnsi="微软雅黑" w:eastAsia="微软雅黑"/>
          <w:b/>
          <w:color w:val="C00000"/>
          <w:sz w:val="24"/>
          <w:szCs w:val="24"/>
        </w:rPr>
      </w:pPr>
      <w:r>
        <w:rPr>
          <w:rFonts w:hint="eastAsia" w:ascii="微软雅黑" w:hAnsi="微软雅黑" w:eastAsia="微软雅黑"/>
          <w:b/>
          <w:color w:val="C00000"/>
          <w:sz w:val="24"/>
          <w:szCs w:val="24"/>
        </w:rPr>
        <w:t>　　老实念佛。</w:t>
      </w:r>
    </w:p>
    <w:p w14:paraId="08F49D1F">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老实念佛。</w:t>
      </w:r>
    </w:p>
    <w:p w14:paraId="4354CD81">
      <w:pPr>
        <w:rPr>
          <w:rFonts w:ascii="微软雅黑" w:hAnsi="微软雅黑" w:eastAsia="微软雅黑" w:cs="Lucida Sans Unicode"/>
          <w:bCs/>
          <w:color w:val="0000FF"/>
          <w:kern w:val="0"/>
          <w:sz w:val="24"/>
          <w:szCs w:val="24"/>
        </w:rPr>
      </w:pPr>
    </w:p>
    <w:p w14:paraId="5C88E81D">
      <w:pPr>
        <w:rPr>
          <w:rFonts w:ascii="微软雅黑" w:hAnsi="微软雅黑" w:eastAsia="微软雅黑"/>
          <w:b/>
          <w:color w:val="C00000"/>
          <w:sz w:val="24"/>
          <w:szCs w:val="24"/>
        </w:rPr>
      </w:pPr>
      <w:r>
        <w:rPr>
          <w:rFonts w:hint="eastAsia" w:ascii="微软雅黑" w:hAnsi="微软雅黑" w:eastAsia="微软雅黑"/>
          <w:b/>
          <w:color w:val="C00000"/>
          <w:sz w:val="24"/>
          <w:szCs w:val="24"/>
        </w:rPr>
        <w:t>　　尘空法师由苏至黔，创办莲社纪念，以勖莲宗同志数语。</w:t>
      </w:r>
    </w:p>
    <w:p w14:paraId="15F1975F">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尘空法师从苏州到贵州，创办莲社纪念，以勉励莲宗同志数语。</w:t>
      </w:r>
    </w:p>
    <w:p w14:paraId="008ED787">
      <w:pPr>
        <w:widowControl/>
        <w:spacing w:line="270" w:lineRule="atLeast"/>
        <w:jc w:val="left"/>
        <w:rPr>
          <w:rFonts w:ascii="微软雅黑" w:hAnsi="微软雅黑" w:eastAsia="微软雅黑" w:cs="Lucida Sans Unicode"/>
          <w:bCs/>
          <w:color w:val="0000FF"/>
          <w:kern w:val="0"/>
          <w:sz w:val="24"/>
          <w:szCs w:val="24"/>
        </w:rPr>
      </w:pPr>
    </w:p>
    <w:p w14:paraId="47504FF1">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　　悲世众生，根钝业重，唯念佛定可克期生死。当观如囚赴市，步步近死。凡我念佛同志，必须念念屏息诸缘。决要真信切愿，当修念佛正行。</w:t>
      </w:r>
    </w:p>
    <w:p w14:paraId="08D011AA">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悲悯世间众生，根机</w:t>
      </w:r>
      <w:r>
        <w:rPr>
          <w:rFonts w:hint="eastAsia" w:ascii="微软雅黑" w:hAnsi="微软雅黑" w:eastAsia="微软雅黑"/>
          <w:sz w:val="24"/>
          <w:szCs w:val="24"/>
        </w:rPr>
        <w:t>愚</w:t>
      </w:r>
      <w:r>
        <w:rPr>
          <w:rFonts w:ascii="微软雅黑" w:hAnsi="微软雅黑" w:eastAsia="微软雅黑"/>
          <w:sz w:val="24"/>
          <w:szCs w:val="24"/>
        </w:rPr>
        <w:t>钝</w:t>
      </w:r>
      <w:r>
        <w:rPr>
          <w:rFonts w:hint="eastAsia" w:ascii="微软雅黑" w:hAnsi="微软雅黑" w:eastAsia="微软雅黑"/>
          <w:sz w:val="24"/>
          <w:szCs w:val="24"/>
        </w:rPr>
        <w:t>、</w:t>
      </w:r>
      <w:r>
        <w:rPr>
          <w:rFonts w:ascii="微软雅黑" w:hAnsi="微软雅黑" w:eastAsia="微软雅黑"/>
          <w:sz w:val="24"/>
          <w:szCs w:val="24"/>
        </w:rPr>
        <w:t>业障</w:t>
      </w:r>
      <w:r>
        <w:rPr>
          <w:rFonts w:hint="eastAsia" w:ascii="微软雅黑" w:hAnsi="微软雅黑" w:eastAsia="微软雅黑"/>
          <w:sz w:val="24"/>
          <w:szCs w:val="24"/>
        </w:rPr>
        <w:t>深</w:t>
      </w:r>
      <w:r>
        <w:rPr>
          <w:rFonts w:ascii="微软雅黑" w:hAnsi="微软雅黑" w:eastAsia="微软雅黑"/>
          <w:sz w:val="24"/>
          <w:szCs w:val="24"/>
        </w:rPr>
        <w:t>重，只有念佛一定可以</w:t>
      </w:r>
      <w:r>
        <w:rPr>
          <w:rFonts w:hint="eastAsia" w:ascii="微软雅黑" w:hAnsi="微软雅黑" w:eastAsia="微软雅黑"/>
          <w:sz w:val="24"/>
          <w:szCs w:val="24"/>
        </w:rPr>
        <w:t>在一定时间内</w:t>
      </w:r>
      <w:r>
        <w:rPr>
          <w:rFonts w:ascii="微软雅黑" w:hAnsi="微软雅黑" w:eastAsia="微软雅黑"/>
          <w:sz w:val="24"/>
          <w:szCs w:val="24"/>
        </w:rPr>
        <w:t>了脱生死。应当观想自己如死囚走向刑场，步步接近死亡。凡是我</w:t>
      </w:r>
      <w:r>
        <w:rPr>
          <w:rFonts w:hint="eastAsia" w:ascii="微软雅黑" w:hAnsi="微软雅黑" w:eastAsia="微软雅黑"/>
          <w:sz w:val="24"/>
          <w:szCs w:val="24"/>
        </w:rPr>
        <w:t>等</w:t>
      </w:r>
      <w:r>
        <w:rPr>
          <w:rFonts w:ascii="微软雅黑" w:hAnsi="微软雅黑" w:eastAsia="微软雅黑"/>
          <w:sz w:val="24"/>
          <w:szCs w:val="24"/>
        </w:rPr>
        <w:t>念佛的同志，必须念念屏息万缘。决定要真信切愿，当修念佛正行。</w:t>
      </w:r>
    </w:p>
    <w:p w14:paraId="48AE32A6">
      <w:pPr>
        <w:widowControl/>
        <w:spacing w:line="270" w:lineRule="atLeast"/>
        <w:jc w:val="left"/>
        <w:rPr>
          <w:rFonts w:ascii="微软雅黑" w:hAnsi="微软雅黑" w:eastAsia="微软雅黑" w:cs="Lucida Sans Unicode"/>
          <w:bCs/>
          <w:color w:val="0000FF"/>
          <w:kern w:val="0"/>
          <w:sz w:val="24"/>
          <w:szCs w:val="24"/>
        </w:rPr>
      </w:pPr>
    </w:p>
    <w:p w14:paraId="0A0D8289">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以信愿为先导，念佛为正行。信愿行三，乃念佛法门宗要。以四字洪名不离念，念佛声不断，佛心自然相契，三昧自成矣。（元月廿二日）</w:t>
      </w:r>
    </w:p>
    <w:p w14:paraId="18DC5670">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以信愿为先导，念佛为正行。信愿行三者，是念佛法门的宗要。以四字洪名，不离开念头，念佛声不断，佛心自然相契，念佛三昧自然成就。</w:t>
      </w:r>
      <w:r>
        <w:rPr>
          <w:rFonts w:hint="eastAsia" w:ascii="微软雅黑" w:hAnsi="微软雅黑" w:eastAsia="微软雅黑"/>
          <w:sz w:val="24"/>
          <w:szCs w:val="24"/>
        </w:rPr>
        <w:t>（</w:t>
      </w:r>
      <w:r>
        <w:rPr>
          <w:rFonts w:ascii="微软雅黑" w:hAnsi="微软雅黑" w:eastAsia="微软雅黑"/>
          <w:sz w:val="24"/>
          <w:szCs w:val="24"/>
        </w:rPr>
        <w:t>元月二十二日</w:t>
      </w:r>
      <w:r>
        <w:rPr>
          <w:rFonts w:hint="eastAsia" w:ascii="微软雅黑" w:hAnsi="微软雅黑" w:eastAsia="微软雅黑"/>
          <w:sz w:val="24"/>
          <w:szCs w:val="24"/>
        </w:rPr>
        <w:t>）</w:t>
      </w:r>
    </w:p>
    <w:p w14:paraId="156A450C">
      <w:pPr>
        <w:widowControl/>
        <w:spacing w:line="270" w:lineRule="atLeast"/>
        <w:jc w:val="left"/>
        <w:rPr>
          <w:rFonts w:ascii="微软雅黑" w:hAnsi="微软雅黑" w:eastAsia="微软雅黑"/>
          <w:sz w:val="24"/>
          <w:szCs w:val="24"/>
        </w:rPr>
      </w:pPr>
    </w:p>
    <w:p w14:paraId="30C9CD4F">
      <w:pPr>
        <w:widowControl/>
        <w:spacing w:line="270" w:lineRule="atLeast"/>
        <w:jc w:val="left"/>
        <w:rPr>
          <w:rFonts w:ascii="微软雅黑" w:hAnsi="微软雅黑" w:eastAsia="微软雅黑"/>
          <w:sz w:val="24"/>
          <w:szCs w:val="24"/>
        </w:rPr>
      </w:pPr>
    </w:p>
    <w:p w14:paraId="19420FB7">
      <w:pPr>
        <w:widowControl/>
        <w:jc w:val="left"/>
        <w:rPr>
          <w:rFonts w:ascii="微软雅黑" w:hAnsi="微软雅黑" w:eastAsia="微软雅黑"/>
          <w:sz w:val="24"/>
          <w:szCs w:val="24"/>
        </w:rPr>
      </w:pPr>
      <w:r>
        <w:rPr>
          <w:rFonts w:ascii="微软雅黑" w:hAnsi="微软雅黑" w:eastAsia="微软雅黑"/>
          <w:sz w:val="24"/>
          <w:szCs w:val="24"/>
        </w:rPr>
        <w:br w:type="page"/>
      </w:r>
    </w:p>
    <w:p w14:paraId="1CAF121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313" w:name="_Toc23667"/>
      <w:r>
        <w:rPr>
          <w:rFonts w:ascii="微软雅黑" w:hAnsi="微软雅黑" w:eastAsia="微软雅黑"/>
          <w:b/>
          <w:color w:val="C00000"/>
          <w:sz w:val="24"/>
          <w:szCs w:val="24"/>
        </w:rPr>
        <w:t>莫王智睿女居士哀挽录题辞</w:t>
      </w:r>
      <w:bookmarkEnd w:id="313"/>
    </w:p>
    <w:p w14:paraId="10C85540">
      <w:pPr>
        <w:widowControl/>
        <w:spacing w:line="270" w:lineRule="atLeast"/>
        <w:jc w:val="left"/>
        <w:rPr>
          <w:rFonts w:hint="eastAsia" w:ascii="微软雅黑" w:hAnsi="微软雅黑" w:eastAsia="微软雅黑" w:cs="Lucida Sans Unicode"/>
          <w:bCs/>
          <w:color w:val="0000FF"/>
          <w:kern w:val="0"/>
          <w:sz w:val="24"/>
          <w:szCs w:val="24"/>
        </w:rPr>
      </w:pPr>
    </w:p>
    <w:p w14:paraId="05BDC0CA">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智睿居士能一见文钞，即生信心，持斋念佛。为期未久，即能预知时至，念佛而逝。</w:t>
      </w:r>
    </w:p>
    <w:p w14:paraId="281EB08B">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智睿居士能够一见《文钞》，</w:t>
      </w:r>
      <w:r>
        <w:rPr>
          <w:rFonts w:hint="eastAsia" w:ascii="微软雅黑" w:hAnsi="微软雅黑" w:eastAsia="微软雅黑"/>
          <w:sz w:val="24"/>
          <w:szCs w:val="24"/>
          <w:lang w:val="en-US" w:eastAsia="zh-CN"/>
        </w:rPr>
        <w:t>便</w:t>
      </w:r>
      <w:r>
        <w:rPr>
          <w:rFonts w:ascii="微软雅黑" w:hAnsi="微软雅黑" w:eastAsia="微软雅黑"/>
          <w:sz w:val="24"/>
          <w:szCs w:val="24"/>
        </w:rPr>
        <w:t>生起信心，持斋念佛。时间不久，就能预知时至，念佛往生。</w:t>
      </w:r>
    </w:p>
    <w:p w14:paraId="61008267">
      <w:pPr>
        <w:widowControl/>
        <w:spacing w:line="270" w:lineRule="atLeast"/>
        <w:jc w:val="left"/>
        <w:rPr>
          <w:rFonts w:hint="eastAsia" w:ascii="微软雅黑" w:hAnsi="微软雅黑" w:eastAsia="微软雅黑" w:cs="Lucida Sans Unicode"/>
          <w:bCs/>
          <w:color w:val="0000FF"/>
          <w:kern w:val="0"/>
          <w:sz w:val="24"/>
          <w:szCs w:val="24"/>
        </w:rPr>
      </w:pPr>
    </w:p>
    <w:p w14:paraId="7A0CDFC8">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可谓女中丈夫，不愧智睿之名。愿世之须眉丈夫，闺阁淑媛，无让彼独得解脱也。则幸甚。（民十八己巳二月十七日）</w:t>
      </w:r>
    </w:p>
    <w:p w14:paraId="7BA1A86F">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可</w:t>
      </w:r>
      <w:r>
        <w:rPr>
          <w:rFonts w:hint="eastAsia" w:ascii="微软雅黑" w:hAnsi="微软雅黑" w:eastAsia="微软雅黑"/>
          <w:sz w:val="24"/>
          <w:szCs w:val="24"/>
          <w:lang w:val="en-US" w:eastAsia="zh-CN"/>
        </w:rPr>
        <w:t>以</w:t>
      </w:r>
      <w:r>
        <w:rPr>
          <w:rFonts w:ascii="微软雅黑" w:hAnsi="微软雅黑" w:eastAsia="微软雅黑"/>
          <w:sz w:val="24"/>
          <w:szCs w:val="24"/>
        </w:rPr>
        <w:t>说是女中</w:t>
      </w:r>
      <w:r>
        <w:rPr>
          <w:rFonts w:hint="eastAsia" w:ascii="微软雅黑" w:hAnsi="微软雅黑" w:eastAsia="微软雅黑"/>
          <w:sz w:val="24"/>
          <w:szCs w:val="24"/>
        </w:rPr>
        <w:t>的</w:t>
      </w:r>
      <w:r>
        <w:rPr>
          <w:rFonts w:ascii="微软雅黑" w:hAnsi="微软雅黑" w:eastAsia="微软雅黑"/>
          <w:sz w:val="24"/>
          <w:szCs w:val="24"/>
        </w:rPr>
        <w:t>丈夫，不愧智睿这个法名。愿世间的须眉丈夫，闺阁女子</w:t>
      </w:r>
      <w:r>
        <w:rPr>
          <w:rFonts w:hint="eastAsia" w:ascii="微软雅黑" w:hAnsi="微软雅黑" w:eastAsia="微软雅黑"/>
          <w:sz w:val="24"/>
          <w:szCs w:val="24"/>
        </w:rPr>
        <w:t>、</w:t>
      </w:r>
      <w:r>
        <w:rPr>
          <w:rFonts w:ascii="微软雅黑" w:hAnsi="微软雅黑" w:eastAsia="微软雅黑"/>
          <w:sz w:val="24"/>
          <w:szCs w:val="24"/>
        </w:rPr>
        <w:t>淑女名媛，不让她独得解脱。</w:t>
      </w:r>
      <w:r>
        <w:rPr>
          <w:rFonts w:hint="eastAsia" w:ascii="微软雅黑" w:hAnsi="微软雅黑" w:eastAsia="微软雅黑"/>
          <w:sz w:val="24"/>
          <w:szCs w:val="24"/>
        </w:rPr>
        <w:t>则</w:t>
      </w:r>
      <w:r>
        <w:rPr>
          <w:rFonts w:ascii="微软雅黑" w:hAnsi="微软雅黑" w:eastAsia="微软雅黑"/>
          <w:sz w:val="24"/>
          <w:szCs w:val="24"/>
        </w:rPr>
        <w:t>非常庆幸。</w:t>
      </w:r>
      <w:r>
        <w:rPr>
          <w:rFonts w:hint="eastAsia" w:ascii="微软雅黑" w:hAnsi="微软雅黑" w:eastAsia="微软雅黑"/>
          <w:sz w:val="24"/>
          <w:szCs w:val="24"/>
        </w:rPr>
        <w:t>（</w:t>
      </w:r>
      <w:r>
        <w:rPr>
          <w:rFonts w:ascii="微软雅黑" w:hAnsi="微软雅黑" w:eastAsia="微软雅黑"/>
          <w:sz w:val="24"/>
          <w:szCs w:val="24"/>
        </w:rPr>
        <w:t>民国十八</w:t>
      </w:r>
      <w:r>
        <w:rPr>
          <w:rFonts w:hint="eastAsia" w:ascii="微软雅黑" w:hAnsi="微软雅黑" w:eastAsia="微软雅黑"/>
          <w:sz w:val="24"/>
          <w:szCs w:val="24"/>
        </w:rPr>
        <w:t>年</w:t>
      </w:r>
      <w:r>
        <w:rPr>
          <w:rFonts w:hint="eastAsia" w:ascii="微软雅黑" w:hAnsi="微软雅黑" w:eastAsia="微软雅黑"/>
          <w:color w:val="808080" w:themeColor="background1" w:themeShade="80"/>
          <w:sz w:val="24"/>
          <w:szCs w:val="24"/>
        </w:rPr>
        <w:t>&lt;</w:t>
      </w:r>
      <w:r>
        <w:rPr>
          <w:rFonts w:ascii="微软雅黑" w:hAnsi="微软雅黑" w:eastAsia="微软雅黑"/>
          <w:color w:val="808080" w:themeColor="background1" w:themeShade="80"/>
          <w:sz w:val="24"/>
          <w:szCs w:val="24"/>
        </w:rPr>
        <w:t>1929</w:t>
      </w:r>
      <w:r>
        <w:rPr>
          <w:rFonts w:hint="eastAsia" w:ascii="微软雅黑" w:hAnsi="微软雅黑" w:eastAsia="微软雅黑"/>
          <w:color w:val="808080" w:themeColor="background1" w:themeShade="80"/>
          <w:sz w:val="24"/>
          <w:szCs w:val="24"/>
        </w:rPr>
        <w:t>&gt;</w:t>
      </w:r>
      <w:r>
        <w:rPr>
          <w:rFonts w:ascii="微软雅黑" w:hAnsi="微软雅黑" w:eastAsia="微软雅黑"/>
          <w:sz w:val="24"/>
          <w:szCs w:val="24"/>
        </w:rPr>
        <w:t>己巳二月十七日</w:t>
      </w:r>
      <w:r>
        <w:rPr>
          <w:rFonts w:hint="eastAsia" w:ascii="微软雅黑" w:hAnsi="微软雅黑" w:eastAsia="微软雅黑"/>
          <w:sz w:val="24"/>
          <w:szCs w:val="24"/>
        </w:rPr>
        <w:t>）</w:t>
      </w:r>
    </w:p>
    <w:p w14:paraId="03251419">
      <w:pPr>
        <w:widowControl/>
        <w:spacing w:line="270" w:lineRule="atLeast"/>
        <w:jc w:val="left"/>
        <w:rPr>
          <w:rFonts w:ascii="微软雅黑" w:hAnsi="微软雅黑" w:eastAsia="微软雅黑"/>
          <w:sz w:val="24"/>
          <w:szCs w:val="24"/>
        </w:rPr>
      </w:pPr>
    </w:p>
    <w:p w14:paraId="5340E864">
      <w:pPr>
        <w:widowControl/>
        <w:spacing w:line="270" w:lineRule="atLeast"/>
        <w:jc w:val="left"/>
        <w:rPr>
          <w:rFonts w:ascii="微软雅黑" w:hAnsi="微软雅黑" w:eastAsia="微软雅黑"/>
          <w:sz w:val="24"/>
          <w:szCs w:val="24"/>
        </w:rPr>
      </w:pPr>
    </w:p>
    <w:p w14:paraId="59B47456">
      <w:pPr>
        <w:widowControl/>
        <w:jc w:val="left"/>
        <w:rPr>
          <w:rFonts w:ascii="微软雅黑" w:hAnsi="微软雅黑" w:eastAsia="微软雅黑"/>
          <w:sz w:val="24"/>
          <w:szCs w:val="24"/>
        </w:rPr>
      </w:pPr>
      <w:r>
        <w:rPr>
          <w:rFonts w:ascii="微软雅黑" w:hAnsi="微软雅黑" w:eastAsia="微软雅黑"/>
          <w:sz w:val="24"/>
          <w:szCs w:val="24"/>
        </w:rPr>
        <w:br w:type="page"/>
      </w:r>
    </w:p>
    <w:p w14:paraId="2A68984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314" w:name="_Toc8701"/>
      <w:r>
        <w:rPr>
          <w:rFonts w:ascii="微软雅黑" w:hAnsi="微软雅黑" w:eastAsia="微软雅黑"/>
          <w:b/>
          <w:color w:val="C00000"/>
          <w:sz w:val="24"/>
          <w:szCs w:val="24"/>
        </w:rPr>
        <w:t>题高杭生居士所藏无量寿佛扇面</w:t>
      </w:r>
      <w:bookmarkEnd w:id="314"/>
    </w:p>
    <w:p w14:paraId="73A3321A">
      <w:pPr>
        <w:widowControl/>
        <w:spacing w:line="270" w:lineRule="atLeast"/>
        <w:jc w:val="left"/>
        <w:rPr>
          <w:rFonts w:hint="eastAsia" w:ascii="微软雅黑" w:hAnsi="微软雅黑" w:eastAsia="微软雅黑" w:cs="Lucida Sans Unicode"/>
          <w:bCs/>
          <w:color w:val="0000FF"/>
          <w:kern w:val="0"/>
          <w:sz w:val="24"/>
          <w:szCs w:val="24"/>
        </w:rPr>
      </w:pPr>
    </w:p>
    <w:p w14:paraId="677A94DB">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外息诸缘</w:t>
      </w:r>
      <w:r>
        <w:rPr>
          <w:rFonts w:ascii="微软雅黑" w:hAnsi="微软雅黑" w:eastAsia="微软雅黑"/>
          <w:b/>
          <w:color w:val="C00000"/>
          <w:sz w:val="24"/>
          <w:szCs w:val="24"/>
        </w:rPr>
        <w:t> </w:t>
      </w:r>
      <w:r>
        <w:rPr>
          <w:rFonts w:hint="eastAsia" w:ascii="微软雅黑" w:hAnsi="微软雅黑" w:eastAsia="微软雅黑"/>
          <w:b/>
          <w:color w:val="C00000"/>
          <w:sz w:val="24"/>
          <w:szCs w:val="24"/>
        </w:rPr>
        <w:t>内心无喘</w:t>
      </w:r>
      <w:r>
        <w:rPr>
          <w:rFonts w:ascii="微软雅黑" w:hAnsi="微软雅黑" w:eastAsia="微软雅黑"/>
          <w:b/>
          <w:color w:val="C00000"/>
          <w:sz w:val="24"/>
          <w:szCs w:val="24"/>
        </w:rPr>
        <w:t> </w:t>
      </w:r>
      <w:r>
        <w:rPr>
          <w:rFonts w:hint="eastAsia" w:ascii="微软雅黑" w:hAnsi="微软雅黑" w:eastAsia="微软雅黑"/>
          <w:b/>
          <w:color w:val="C00000"/>
          <w:sz w:val="24"/>
          <w:szCs w:val="24"/>
        </w:rPr>
        <w:t>心如墙壁</w:t>
      </w:r>
      <w:r>
        <w:rPr>
          <w:rFonts w:ascii="微软雅黑" w:hAnsi="微软雅黑" w:eastAsia="微软雅黑"/>
          <w:b/>
          <w:color w:val="C00000"/>
          <w:sz w:val="24"/>
          <w:szCs w:val="24"/>
        </w:rPr>
        <w:t> </w:t>
      </w:r>
      <w:r>
        <w:rPr>
          <w:rFonts w:hint="eastAsia" w:ascii="微软雅黑" w:hAnsi="微软雅黑" w:eastAsia="微软雅黑"/>
          <w:b/>
          <w:color w:val="C00000"/>
          <w:sz w:val="24"/>
          <w:szCs w:val="24"/>
        </w:rPr>
        <w:t>可以入道</w:t>
      </w:r>
    </w:p>
    <w:p w14:paraId="5D0C9136">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　　</w:t>
      </w:r>
      <w:r>
        <w:rPr>
          <w:rFonts w:ascii="微软雅黑" w:hAnsi="微软雅黑" w:eastAsia="微软雅黑"/>
          <w:sz w:val="24"/>
          <w:szCs w:val="24"/>
        </w:rPr>
        <w:t>外面止息万缘　内心没有滞碍不通　心如墙壁阻挡一切杂念　可以进入法道</w:t>
      </w:r>
    </w:p>
    <w:p w14:paraId="210793F4">
      <w:pPr>
        <w:widowControl/>
        <w:spacing w:line="270" w:lineRule="atLeast"/>
        <w:jc w:val="left"/>
        <w:rPr>
          <w:rFonts w:hint="eastAsia" w:ascii="微软雅黑" w:hAnsi="微软雅黑" w:eastAsia="微软雅黑"/>
          <w:sz w:val="24"/>
          <w:szCs w:val="24"/>
        </w:rPr>
      </w:pPr>
    </w:p>
    <w:p w14:paraId="76EF8345">
      <w:pPr>
        <w:widowControl/>
        <w:spacing w:line="270" w:lineRule="atLeast"/>
        <w:jc w:val="left"/>
        <w:rPr>
          <w:rFonts w:hint="eastAsia" w:ascii="微软雅黑" w:hAnsi="微软雅黑" w:eastAsia="微软雅黑"/>
          <w:sz w:val="24"/>
          <w:szCs w:val="24"/>
        </w:rPr>
      </w:pPr>
    </w:p>
    <w:p w14:paraId="5535C808">
      <w:pPr>
        <w:widowControl/>
        <w:spacing w:line="270" w:lineRule="atLeast"/>
        <w:jc w:val="left"/>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w:t>
      </w:r>
    </w:p>
    <w:p w14:paraId="465B3B39">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t>喘</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谓鼻中之气，虽无声相，而结滞不通者，为喘。坐禅之人，若依之而数，则心结难定，故须拣而不用也。</w:t>
      </w:r>
    </w:p>
    <w:p w14:paraId="685A68D4">
      <w:pPr>
        <w:widowControl/>
        <w:spacing w:line="270" w:lineRule="atLeast"/>
        <w:jc w:val="left"/>
        <w:rPr>
          <w:rFonts w:ascii="微软雅黑" w:hAnsi="微软雅黑" w:eastAsia="微软雅黑"/>
          <w:sz w:val="24"/>
          <w:szCs w:val="24"/>
        </w:rPr>
      </w:pPr>
    </w:p>
    <w:p w14:paraId="4F8FFA8A">
      <w:pPr>
        <w:widowControl/>
        <w:spacing w:line="270" w:lineRule="atLeast"/>
        <w:jc w:val="left"/>
        <w:rPr>
          <w:rFonts w:ascii="微软雅黑" w:hAnsi="微软雅黑" w:eastAsia="微软雅黑"/>
          <w:sz w:val="24"/>
          <w:szCs w:val="24"/>
        </w:rPr>
      </w:pPr>
    </w:p>
    <w:p w14:paraId="5CBE30C2">
      <w:pPr>
        <w:widowControl/>
        <w:jc w:val="left"/>
        <w:rPr>
          <w:rFonts w:ascii="微软雅黑" w:hAnsi="微软雅黑" w:eastAsia="微软雅黑"/>
          <w:sz w:val="24"/>
          <w:szCs w:val="24"/>
        </w:rPr>
      </w:pPr>
      <w:r>
        <w:rPr>
          <w:rFonts w:ascii="微软雅黑" w:hAnsi="微软雅黑" w:eastAsia="微软雅黑"/>
          <w:sz w:val="24"/>
          <w:szCs w:val="24"/>
        </w:rPr>
        <w:br w:type="page"/>
      </w:r>
    </w:p>
    <w:p w14:paraId="2D81B35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315" w:name="_Toc12605"/>
      <w:r>
        <w:rPr>
          <w:rFonts w:ascii="微软雅黑" w:hAnsi="微软雅黑" w:eastAsia="微软雅黑"/>
          <w:b/>
          <w:color w:val="C00000"/>
          <w:sz w:val="24"/>
          <w:szCs w:val="24"/>
        </w:rPr>
        <w:t>念佛随笔</w:t>
      </w:r>
      <w:bookmarkEnd w:id="315"/>
    </w:p>
    <w:p w14:paraId="428C4D65">
      <w:pPr>
        <w:widowControl/>
        <w:spacing w:line="270" w:lineRule="atLeast"/>
        <w:jc w:val="left"/>
        <w:rPr>
          <w:rFonts w:ascii="微软雅黑" w:hAnsi="微软雅黑" w:eastAsia="微软雅黑" w:cs="Lucida Sans Unicode"/>
          <w:bCs/>
          <w:color w:val="0000FF"/>
          <w:kern w:val="0"/>
          <w:sz w:val="24"/>
          <w:szCs w:val="24"/>
        </w:rPr>
      </w:pPr>
    </w:p>
    <w:p w14:paraId="2341CA75">
      <w:pPr>
        <w:widowControl/>
        <w:spacing w:line="270" w:lineRule="atLeast"/>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　　法华经藏，深固幽远，无人能到。吾人有志趣入，且请志诚恳切，专持阿弥陀佛圣号。若能都摄六根，净念相继，自可潜通佛智，暗合道妙。现生即可顿出五浊，高登九品，以至证无生忍，成菩提道。</w:t>
      </w:r>
    </w:p>
    <w:p w14:paraId="717CD613">
      <w:pPr>
        <w:widowControl/>
        <w:spacing w:line="270" w:lineRule="atLeast"/>
        <w:jc w:val="left"/>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法华经藏，深固幽远，无人能到。我</w:t>
      </w:r>
      <w:r>
        <w:rPr>
          <w:rFonts w:hint="eastAsia" w:ascii="微软雅黑" w:hAnsi="微软雅黑" w:eastAsia="微软雅黑"/>
          <w:sz w:val="24"/>
          <w:szCs w:val="24"/>
        </w:rPr>
        <w:t>等</w:t>
      </w:r>
      <w:r>
        <w:rPr>
          <w:rFonts w:ascii="微软雅黑" w:hAnsi="微软雅黑" w:eastAsia="微软雅黑"/>
          <w:sz w:val="24"/>
          <w:szCs w:val="24"/>
        </w:rPr>
        <w:t>有志趣入法华经藏，暂且请志诚恳切，专持阿弥陀佛圣号。如果能够都摄六根，净念相继，自然</w:t>
      </w:r>
      <w:r>
        <w:rPr>
          <w:rFonts w:hint="eastAsia" w:ascii="微软雅黑" w:hAnsi="微软雅黑" w:eastAsia="微软雅黑"/>
          <w:sz w:val="24"/>
          <w:szCs w:val="24"/>
        </w:rPr>
        <w:t>能</w:t>
      </w:r>
      <w:r>
        <w:rPr>
          <w:rFonts w:ascii="微软雅黑" w:hAnsi="微软雅黑" w:eastAsia="微软雅黑"/>
          <w:sz w:val="24"/>
          <w:szCs w:val="24"/>
        </w:rPr>
        <w:t>潜通佛智，暗合道妙。现生就</w:t>
      </w:r>
      <w:r>
        <w:rPr>
          <w:rFonts w:hint="eastAsia" w:ascii="微软雅黑" w:hAnsi="微软雅黑" w:eastAsia="微软雅黑"/>
          <w:sz w:val="24"/>
          <w:szCs w:val="24"/>
        </w:rPr>
        <w:t>能立刻</w:t>
      </w:r>
      <w:r>
        <w:rPr>
          <w:rFonts w:ascii="微软雅黑" w:hAnsi="微软雅黑" w:eastAsia="微软雅黑"/>
          <w:sz w:val="24"/>
          <w:szCs w:val="24"/>
        </w:rPr>
        <w:t>出</w:t>
      </w:r>
      <w:r>
        <w:rPr>
          <w:rFonts w:hint="eastAsia" w:ascii="微软雅黑" w:hAnsi="微软雅黑" w:eastAsia="微软雅黑"/>
          <w:sz w:val="24"/>
          <w:szCs w:val="24"/>
        </w:rPr>
        <w:t>离</w:t>
      </w:r>
      <w:r>
        <w:rPr>
          <w:rFonts w:ascii="微软雅黑" w:hAnsi="微软雅黑" w:eastAsia="微软雅黑"/>
          <w:sz w:val="24"/>
          <w:szCs w:val="24"/>
        </w:rPr>
        <w:t>五浊恶世，高登九品莲</w:t>
      </w:r>
      <w:r>
        <w:rPr>
          <w:rFonts w:hint="eastAsia" w:ascii="微软雅黑" w:hAnsi="微软雅黑" w:eastAsia="微软雅黑"/>
          <w:sz w:val="24"/>
          <w:szCs w:val="24"/>
        </w:rPr>
        <w:t>台</w:t>
      </w:r>
      <w:r>
        <w:rPr>
          <w:rFonts w:ascii="微软雅黑" w:hAnsi="微软雅黑" w:eastAsia="微软雅黑"/>
          <w:sz w:val="24"/>
          <w:szCs w:val="24"/>
        </w:rPr>
        <w:t>，以至证得无生法忍，成就菩提大道。</w:t>
      </w:r>
    </w:p>
    <w:p w14:paraId="0EAD8A33">
      <w:pPr>
        <w:widowControl/>
        <w:spacing w:line="270" w:lineRule="atLeast"/>
        <w:jc w:val="left"/>
        <w:rPr>
          <w:rFonts w:ascii="微软雅黑" w:hAnsi="微软雅黑" w:eastAsia="微软雅黑" w:cs="Lucida Sans Unicode"/>
          <w:bCs/>
          <w:color w:val="0000FF"/>
          <w:kern w:val="0"/>
          <w:sz w:val="24"/>
          <w:szCs w:val="24"/>
        </w:rPr>
      </w:pPr>
    </w:p>
    <w:p w14:paraId="2ECD73AC">
      <w:pPr>
        <w:widowControl/>
        <w:spacing w:line="270" w:lineRule="atLeast"/>
        <w:jc w:val="left"/>
        <w:rPr>
          <w:rFonts w:ascii="微软雅黑" w:hAnsi="微软雅黑" w:eastAsia="微软雅黑"/>
          <w:sz w:val="24"/>
          <w:szCs w:val="24"/>
        </w:rPr>
      </w:pPr>
      <w:r>
        <w:rPr>
          <w:rFonts w:hint="eastAsia" w:ascii="微软雅黑" w:hAnsi="微软雅黑" w:eastAsia="微软雅黑"/>
          <w:b/>
          <w:color w:val="C00000"/>
          <w:sz w:val="24"/>
          <w:szCs w:val="24"/>
        </w:rPr>
        <w:t>此语虽极平常，实为诸佛秘要。若是通家视之，必定为之一笑（此文灵岩寺留有真迹，但无题目，此题由涛僭题。慧容识）。</w:t>
      </w:r>
    </w:p>
    <w:p w14:paraId="7E793E58">
      <w:pPr>
        <w:widowControl/>
        <w:spacing w:line="270" w:lineRule="atLeast"/>
        <w:jc w:val="left"/>
        <w:rPr>
          <w:rFonts w:ascii="微软雅黑" w:hAnsi="微软雅黑" w:eastAsia="微软雅黑"/>
          <w:sz w:val="24"/>
          <w:szCs w:val="24"/>
        </w:rPr>
      </w:pPr>
      <w:r>
        <w:rPr>
          <w:rFonts w:ascii="微软雅黑" w:hAnsi="微软雅黑" w:eastAsia="微软雅黑"/>
          <w:sz w:val="24"/>
          <w:szCs w:val="24"/>
        </w:rPr>
        <w:t>这些话虽然极为平常，实在是诸佛的秘要。如果是大通家看了，必定</w:t>
      </w:r>
      <w:r>
        <w:rPr>
          <w:rFonts w:hint="eastAsia" w:ascii="微软雅黑" w:hAnsi="微软雅黑" w:eastAsia="微软雅黑"/>
          <w:sz w:val="24"/>
          <w:szCs w:val="24"/>
        </w:rPr>
        <w:t>会</w:t>
      </w:r>
      <w:r>
        <w:rPr>
          <w:rFonts w:ascii="微软雅黑" w:hAnsi="微软雅黑" w:eastAsia="微软雅黑"/>
          <w:sz w:val="24"/>
          <w:szCs w:val="24"/>
        </w:rPr>
        <w:t>为之一笑</w:t>
      </w:r>
      <w:r>
        <w:rPr>
          <w:rFonts w:hint="eastAsia" w:ascii="微软雅黑" w:hAnsi="微软雅黑" w:eastAsia="微软雅黑"/>
          <w:sz w:val="24"/>
          <w:szCs w:val="24"/>
        </w:rPr>
        <w:t>（</w:t>
      </w:r>
      <w:r>
        <w:rPr>
          <w:rFonts w:ascii="微软雅黑" w:hAnsi="微软雅黑" w:eastAsia="微软雅黑"/>
          <w:sz w:val="24"/>
          <w:szCs w:val="24"/>
        </w:rPr>
        <w:t>这篇文稿，在苏州灵岩寺留有大师的真迹，但没有题目，这个题目是由罗鸿涛居士越分代拟的。慧容法师记</w:t>
      </w:r>
      <w:r>
        <w:rPr>
          <w:rFonts w:hint="eastAsia" w:ascii="微软雅黑" w:hAnsi="微软雅黑" w:eastAsia="微软雅黑"/>
          <w:sz w:val="24"/>
          <w:szCs w:val="24"/>
        </w:rPr>
        <w:t>）。</w:t>
      </w:r>
    </w:p>
    <w:p w14:paraId="295CAE2F">
      <w:pPr>
        <w:widowControl/>
        <w:spacing w:line="270" w:lineRule="atLeast"/>
        <w:jc w:val="left"/>
        <w:rPr>
          <w:rFonts w:ascii="微软雅黑" w:hAnsi="微软雅黑" w:eastAsia="微软雅黑"/>
          <w:sz w:val="24"/>
          <w:szCs w:val="24"/>
        </w:rPr>
      </w:pPr>
    </w:p>
    <w:p w14:paraId="68242CF7">
      <w:pPr>
        <w:widowControl/>
        <w:spacing w:line="270" w:lineRule="atLeast"/>
        <w:jc w:val="left"/>
        <w:rPr>
          <w:rFonts w:ascii="微软雅黑" w:hAnsi="微软雅黑" w:eastAsia="微软雅黑"/>
          <w:sz w:val="24"/>
          <w:szCs w:val="24"/>
        </w:rPr>
      </w:pPr>
    </w:p>
    <w:p w14:paraId="2D74590A">
      <w:pPr>
        <w:widowControl/>
        <w:jc w:val="left"/>
        <w:rPr>
          <w:rFonts w:ascii="微软雅黑" w:hAnsi="微软雅黑" w:eastAsia="微软雅黑"/>
          <w:sz w:val="24"/>
          <w:szCs w:val="24"/>
        </w:rPr>
      </w:pPr>
      <w:r>
        <w:rPr>
          <w:rFonts w:ascii="微软雅黑" w:hAnsi="微软雅黑" w:eastAsia="微软雅黑"/>
          <w:sz w:val="24"/>
          <w:szCs w:val="24"/>
        </w:rPr>
        <w:br w:type="page"/>
      </w:r>
    </w:p>
    <w:p w14:paraId="6D2325E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316" w:name="_Toc5459"/>
      <w:r>
        <w:rPr>
          <w:rFonts w:hint="eastAsia" w:ascii="微软雅黑" w:hAnsi="微软雅黑" w:eastAsia="微软雅黑"/>
          <w:b/>
          <w:color w:val="C00000"/>
          <w:sz w:val="24"/>
          <w:szCs w:val="24"/>
        </w:rPr>
        <w:t>净土法门说要（王求是，龚云伯记）</w:t>
      </w:r>
      <w:bookmarkEnd w:id="316"/>
    </w:p>
    <w:p w14:paraId="26E7E389">
      <w:pPr>
        <w:widowControl/>
        <w:spacing w:line="270" w:lineRule="atLeast"/>
        <w:jc w:val="left"/>
        <w:rPr>
          <w:rFonts w:ascii="微软雅黑" w:hAnsi="微软雅黑" w:eastAsia="微软雅黑" w:cs="Lucida Sans Unicode"/>
          <w:bCs/>
          <w:color w:val="0000FF"/>
          <w:kern w:val="0"/>
          <w:sz w:val="24"/>
          <w:szCs w:val="24"/>
        </w:rPr>
      </w:pPr>
    </w:p>
    <w:p w14:paraId="7E71B8D1">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原夫众生与佛，本性原无二无别。只以众生不守自性，为尘劳所污，习染所蔽，致迷悟攸殊，生佛迥别。</w:t>
      </w:r>
    </w:p>
    <w:p w14:paraId="7A68A439">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众生与佛，本性原本</w:t>
      </w:r>
      <w:r>
        <w:rPr>
          <w:rFonts w:hint="eastAsia" w:ascii="微软雅黑" w:hAnsi="微软雅黑" w:eastAsia="微软雅黑"/>
          <w:sz w:val="24"/>
          <w:szCs w:val="24"/>
        </w:rPr>
        <w:t>没有差别</w:t>
      </w:r>
      <w:r>
        <w:rPr>
          <w:rFonts w:ascii="微软雅黑" w:hAnsi="微软雅黑" w:eastAsia="微软雅黑"/>
          <w:sz w:val="24"/>
          <w:szCs w:val="24"/>
        </w:rPr>
        <w:t>。只因为众生不守自性，被尘劳所染污，习气所蒙蔽，致</w:t>
      </w:r>
      <w:r>
        <w:rPr>
          <w:rFonts w:hint="eastAsia" w:ascii="微软雅黑" w:hAnsi="微软雅黑" w:eastAsia="微软雅黑"/>
          <w:sz w:val="24"/>
          <w:szCs w:val="24"/>
        </w:rPr>
        <w:t>使</w:t>
      </w:r>
      <w:r>
        <w:rPr>
          <w:rFonts w:ascii="微软雅黑" w:hAnsi="微软雅黑" w:eastAsia="微软雅黑"/>
          <w:sz w:val="24"/>
          <w:szCs w:val="24"/>
        </w:rPr>
        <w:t>迷惑</w:t>
      </w:r>
      <w:r>
        <w:rPr>
          <w:rFonts w:hint="eastAsia" w:ascii="微软雅黑" w:hAnsi="微软雅黑" w:eastAsia="微软雅黑"/>
          <w:sz w:val="24"/>
          <w:szCs w:val="24"/>
        </w:rPr>
        <w:t>、</w:t>
      </w:r>
      <w:r>
        <w:rPr>
          <w:rFonts w:ascii="微软雅黑" w:hAnsi="微软雅黑" w:eastAsia="微软雅黑"/>
          <w:sz w:val="24"/>
          <w:szCs w:val="24"/>
        </w:rPr>
        <w:t>觉悟截然不同，众生与佛迥然有别。</w:t>
      </w:r>
    </w:p>
    <w:p w14:paraId="37D9E3AD">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277FA717">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惟众生迷有浅深，根有大小。如来乃随机设教，对病发药。为实施权，开权显实。于一乘法，作种种说。善根成熟者，令其直登觉岸。恶业深厚者，令其渐出尘劳。是以四十九年中，大小渐顿半满之教，随其种性，施以教化。</w:t>
      </w:r>
    </w:p>
    <w:p w14:paraId="633D1BAB">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ascii="微软雅黑" w:hAnsi="微软雅黑" w:eastAsia="微软雅黑"/>
          <w:sz w:val="24"/>
          <w:szCs w:val="24"/>
        </w:rPr>
        <w:t>因为众生迷惑有浅有深，根机有大有小。</w:t>
      </w:r>
      <w:r>
        <w:rPr>
          <w:rFonts w:hint="eastAsia" w:ascii="微软雅黑" w:hAnsi="微软雅黑" w:eastAsia="微软雅黑"/>
          <w:sz w:val="24"/>
          <w:szCs w:val="24"/>
        </w:rPr>
        <w:t>于是</w:t>
      </w:r>
      <w:r>
        <w:rPr>
          <w:rFonts w:ascii="微软雅黑" w:hAnsi="微软雅黑" w:eastAsia="微软雅黑"/>
          <w:sz w:val="24"/>
          <w:szCs w:val="24"/>
        </w:rPr>
        <w:t>如来随众生根机，施设教法，对病发药。为</w:t>
      </w:r>
      <w:r>
        <w:rPr>
          <w:rFonts w:hint="eastAsia" w:ascii="微软雅黑" w:hAnsi="微软雅黑" w:eastAsia="微软雅黑"/>
          <w:sz w:val="24"/>
          <w:szCs w:val="24"/>
        </w:rPr>
        <w:t>一乘</w:t>
      </w:r>
      <w:r>
        <w:rPr>
          <w:rFonts w:ascii="微软雅黑" w:hAnsi="微软雅黑" w:eastAsia="微软雅黑"/>
          <w:sz w:val="24"/>
          <w:szCs w:val="24"/>
        </w:rPr>
        <w:t>真实义，施设</w:t>
      </w:r>
      <w:r>
        <w:rPr>
          <w:rFonts w:hint="eastAsia" w:ascii="微软雅黑" w:hAnsi="微软雅黑" w:eastAsia="微软雅黑"/>
          <w:sz w:val="24"/>
          <w:szCs w:val="24"/>
        </w:rPr>
        <w:t>三乘</w:t>
      </w:r>
      <w:r>
        <w:rPr>
          <w:rFonts w:ascii="微软雅黑" w:hAnsi="微软雅黑" w:eastAsia="微软雅黑"/>
          <w:sz w:val="24"/>
          <w:szCs w:val="24"/>
        </w:rPr>
        <w:t>权</w:t>
      </w:r>
      <w:r>
        <w:rPr>
          <w:rFonts w:hint="eastAsia" w:ascii="微软雅黑" w:hAnsi="微软雅黑" w:eastAsia="微软雅黑"/>
          <w:sz w:val="24"/>
          <w:szCs w:val="24"/>
        </w:rPr>
        <w:t>便</w:t>
      </w:r>
      <w:r>
        <w:rPr>
          <w:rFonts w:ascii="微软雅黑" w:hAnsi="微软雅黑" w:eastAsia="微软雅黑"/>
          <w:sz w:val="24"/>
          <w:szCs w:val="24"/>
        </w:rPr>
        <w:t>；开除</w:t>
      </w:r>
      <w:r>
        <w:rPr>
          <w:rFonts w:hint="eastAsia" w:ascii="微软雅黑" w:hAnsi="微软雅黑" w:eastAsia="微软雅黑"/>
          <w:sz w:val="24"/>
          <w:szCs w:val="24"/>
        </w:rPr>
        <w:t>三乘</w:t>
      </w:r>
      <w:r>
        <w:rPr>
          <w:rFonts w:ascii="微软雅黑" w:hAnsi="微软雅黑" w:eastAsia="微软雅黑"/>
          <w:sz w:val="24"/>
          <w:szCs w:val="24"/>
        </w:rPr>
        <w:t>权</w:t>
      </w:r>
      <w:r>
        <w:rPr>
          <w:rFonts w:hint="eastAsia" w:ascii="微软雅黑" w:hAnsi="微软雅黑" w:eastAsia="微软雅黑"/>
          <w:sz w:val="24"/>
          <w:szCs w:val="24"/>
        </w:rPr>
        <w:t>便</w:t>
      </w:r>
      <w:r>
        <w:rPr>
          <w:rFonts w:ascii="微软雅黑" w:hAnsi="微软雅黑" w:eastAsia="微软雅黑"/>
          <w:sz w:val="24"/>
          <w:szCs w:val="24"/>
        </w:rPr>
        <w:t>，显示</w:t>
      </w:r>
      <w:r>
        <w:rPr>
          <w:rFonts w:hint="eastAsia" w:ascii="微软雅黑" w:hAnsi="微软雅黑" w:eastAsia="微软雅黑"/>
          <w:sz w:val="24"/>
          <w:szCs w:val="24"/>
        </w:rPr>
        <w:t>一乘</w:t>
      </w:r>
      <w:r>
        <w:rPr>
          <w:rFonts w:ascii="微软雅黑" w:hAnsi="微软雅黑" w:eastAsia="微软雅黑"/>
          <w:sz w:val="24"/>
          <w:szCs w:val="24"/>
        </w:rPr>
        <w:t>真实义。于一乘法中，作种种宣说。善根成熟的，令他们直</w:t>
      </w:r>
      <w:r>
        <w:rPr>
          <w:rFonts w:hint="eastAsia" w:ascii="微软雅黑" w:hAnsi="微软雅黑" w:eastAsia="微软雅黑"/>
          <w:sz w:val="24"/>
          <w:szCs w:val="24"/>
        </w:rPr>
        <w:t>接</w:t>
      </w:r>
      <w:r>
        <w:rPr>
          <w:rFonts w:ascii="微软雅黑" w:hAnsi="微软雅黑" w:eastAsia="微软雅黑"/>
          <w:sz w:val="24"/>
          <w:szCs w:val="24"/>
        </w:rPr>
        <w:t>登</w:t>
      </w:r>
      <w:r>
        <w:rPr>
          <w:rFonts w:hint="eastAsia" w:ascii="微软雅黑" w:hAnsi="微软雅黑" w:eastAsia="微软雅黑"/>
          <w:sz w:val="24"/>
          <w:szCs w:val="24"/>
        </w:rPr>
        <w:t>上</w:t>
      </w:r>
      <w:r>
        <w:rPr>
          <w:rFonts w:ascii="微软雅黑" w:hAnsi="微软雅黑" w:eastAsia="微软雅黑"/>
          <w:sz w:val="24"/>
          <w:szCs w:val="24"/>
        </w:rPr>
        <w:t>觉岸</w:t>
      </w:r>
      <w:r>
        <w:rPr>
          <w:rFonts w:hint="eastAsia" w:ascii="微软雅黑" w:hAnsi="微软雅黑" w:eastAsia="微软雅黑"/>
          <w:sz w:val="24"/>
          <w:szCs w:val="24"/>
        </w:rPr>
        <w:t>；</w:t>
      </w:r>
      <w:r>
        <w:rPr>
          <w:rFonts w:ascii="微软雅黑" w:hAnsi="微软雅黑" w:eastAsia="微软雅黑"/>
          <w:sz w:val="24"/>
          <w:szCs w:val="24"/>
        </w:rPr>
        <w:t>恶业深厚的，令他们渐渐出离尘劳。所以四十九年中，</w:t>
      </w:r>
      <w:r>
        <w:rPr>
          <w:rFonts w:hint="eastAsia" w:ascii="微软雅黑" w:hAnsi="微软雅黑" w:eastAsia="微软雅黑"/>
          <w:sz w:val="24"/>
          <w:szCs w:val="24"/>
        </w:rPr>
        <w:t>佛陀</w:t>
      </w:r>
      <w:r>
        <w:rPr>
          <w:rFonts w:ascii="微软雅黑" w:hAnsi="微软雅黑" w:eastAsia="微软雅黑"/>
          <w:sz w:val="24"/>
          <w:szCs w:val="24"/>
        </w:rPr>
        <w:t>宣说大、小、渐、顿、半、满之教，随众生的种性，施以教化。</w:t>
      </w:r>
    </w:p>
    <w:p w14:paraId="3DC4BFB8">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3EFED1EF">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宗教法门，多仗自力。纵令宿根深厚，彻悟自心。倘见思二惑稍有未尽，则生死轮回依然莫出。况既受胎阴，触境生迷。由觉至觉者少，从迷入迷者多。上根犹然如是，中下又何待言。</w:t>
      </w:r>
    </w:p>
    <w:p w14:paraId="6898F03C">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w:t>
      </w:r>
      <w:r>
        <w:rPr>
          <w:rFonts w:ascii="微软雅黑" w:hAnsi="微软雅黑" w:eastAsia="微软雅黑"/>
          <w:sz w:val="24"/>
          <w:szCs w:val="24"/>
        </w:rPr>
        <w:t>禅宗</w:t>
      </w:r>
      <w:r>
        <w:rPr>
          <w:rFonts w:hint="eastAsia" w:ascii="微软雅黑" w:hAnsi="微软雅黑" w:eastAsia="微软雅黑"/>
          <w:sz w:val="24"/>
          <w:szCs w:val="24"/>
        </w:rPr>
        <w:t>、</w:t>
      </w:r>
      <w:r>
        <w:rPr>
          <w:rFonts w:ascii="微软雅黑" w:hAnsi="微软雅黑" w:eastAsia="微软雅黑"/>
          <w:sz w:val="24"/>
          <w:szCs w:val="24"/>
        </w:rPr>
        <w:t>教下的法门，大多依仗自力。纵然是宿根深厚，彻悟自心。倘若见思二惑，稍有一点没有断尽，那么依然不能出离生死轮回。何况既然受了胎阴，触境生迷。由觉悟到觉悟的人少，从迷惑进入迷惑的人多。上根尚且如此，中下根就更不</w:t>
      </w:r>
      <w:r>
        <w:rPr>
          <w:rFonts w:hint="eastAsia" w:ascii="微软雅黑" w:hAnsi="微软雅黑" w:eastAsia="微软雅黑"/>
          <w:sz w:val="24"/>
          <w:szCs w:val="24"/>
        </w:rPr>
        <w:t>必</w:t>
      </w:r>
      <w:r>
        <w:rPr>
          <w:rFonts w:ascii="微软雅黑" w:hAnsi="微软雅黑" w:eastAsia="微软雅黑"/>
          <w:sz w:val="24"/>
          <w:szCs w:val="24"/>
        </w:rPr>
        <w:t>说了。</w:t>
      </w:r>
    </w:p>
    <w:p w14:paraId="53C9BBCE">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750DE623">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生死了脱，是诚不易。惟念佛求生净土法门，专仗弥陀愿力。无论善根之熟否，恶业之轻重，乃至五逆十恶，但得生信发愿，持佛名号，临命终时，定蒙弥陀接引，往生净土。</w:t>
      </w:r>
    </w:p>
    <w:p w14:paraId="00578E7C">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ascii="微软雅黑" w:hAnsi="微软雅黑" w:eastAsia="微软雅黑"/>
          <w:sz w:val="24"/>
          <w:szCs w:val="24"/>
        </w:rPr>
        <w:t>了脱生死，实在</w:t>
      </w:r>
      <w:r>
        <w:rPr>
          <w:rFonts w:hint="eastAsia" w:ascii="微软雅黑" w:hAnsi="微软雅黑" w:eastAsia="微软雅黑"/>
          <w:sz w:val="24"/>
          <w:szCs w:val="24"/>
        </w:rPr>
        <w:t>是</w:t>
      </w:r>
      <w:r>
        <w:rPr>
          <w:rFonts w:ascii="微软雅黑" w:hAnsi="微软雅黑" w:eastAsia="微软雅黑"/>
          <w:sz w:val="24"/>
          <w:szCs w:val="24"/>
        </w:rPr>
        <w:t>不容易。只有念佛求生净土</w:t>
      </w:r>
      <w:r>
        <w:rPr>
          <w:rFonts w:hint="eastAsia" w:ascii="微软雅黑" w:hAnsi="微软雅黑" w:eastAsia="微软雅黑"/>
          <w:sz w:val="24"/>
          <w:szCs w:val="24"/>
        </w:rPr>
        <w:t>这个</w:t>
      </w:r>
      <w:r>
        <w:rPr>
          <w:rFonts w:ascii="微软雅黑" w:hAnsi="微软雅黑" w:eastAsia="微软雅黑"/>
          <w:sz w:val="24"/>
          <w:szCs w:val="24"/>
        </w:rPr>
        <w:t>法门，专仗阿弥陀佛愿力。无论善根成熟与否，恶业是轻是重，乃至五逆十恶的罪人，只要能够生信发愿，持佛名号，临命终时，决定蒙阿弥陀佛接引，往生净土。</w:t>
      </w:r>
    </w:p>
    <w:p w14:paraId="30D489D5">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0A3BD803">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善根成熟者，固顿圆佛果，即恶业深重者，亦得幸预圣流。较之仗自力者，其中难易得失，不待烦言而解。故此净土法门，乃三世诸佛度生之要道，上圣下凡共修之妙法。诸大乘经，咸启斯要。历代祖师，莫不遵行。</w:t>
      </w:r>
    </w:p>
    <w:p w14:paraId="76CEC08C">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ascii="微软雅黑" w:hAnsi="微软雅黑" w:eastAsia="微软雅黑"/>
          <w:sz w:val="24"/>
          <w:szCs w:val="24"/>
        </w:rPr>
        <w:t>善根成熟的，固然</w:t>
      </w:r>
      <w:r>
        <w:rPr>
          <w:rFonts w:hint="eastAsia" w:ascii="微软雅黑" w:hAnsi="微软雅黑" w:eastAsia="微软雅黑"/>
          <w:sz w:val="24"/>
          <w:szCs w:val="24"/>
        </w:rPr>
        <w:t>能够</w:t>
      </w:r>
      <w:r>
        <w:rPr>
          <w:rFonts w:ascii="微软雅黑" w:hAnsi="微软雅黑" w:eastAsia="微软雅黑"/>
          <w:sz w:val="24"/>
          <w:szCs w:val="24"/>
        </w:rPr>
        <w:t>顿时圆满佛果，即使是恶业深重的，也能有幸预入圣流。比起依仗自力的法门，其中的难易</w:t>
      </w:r>
      <w:r>
        <w:rPr>
          <w:rFonts w:hint="eastAsia" w:ascii="微软雅黑" w:hAnsi="微软雅黑" w:eastAsia="微软雅黑"/>
          <w:sz w:val="24"/>
          <w:szCs w:val="24"/>
        </w:rPr>
        <w:t>、</w:t>
      </w:r>
      <w:r>
        <w:rPr>
          <w:rFonts w:ascii="微软雅黑" w:hAnsi="微软雅黑" w:eastAsia="微软雅黑"/>
          <w:sz w:val="24"/>
          <w:szCs w:val="24"/>
        </w:rPr>
        <w:t>得</w:t>
      </w:r>
      <w:r>
        <w:rPr>
          <w:rFonts w:hint="eastAsia" w:ascii="微软雅黑" w:hAnsi="微软雅黑" w:eastAsia="微软雅黑"/>
          <w:sz w:val="24"/>
          <w:szCs w:val="24"/>
        </w:rPr>
        <w:t>失</w:t>
      </w:r>
      <w:r>
        <w:rPr>
          <w:rFonts w:ascii="微软雅黑" w:hAnsi="微软雅黑" w:eastAsia="微软雅黑"/>
          <w:sz w:val="24"/>
          <w:szCs w:val="24"/>
        </w:rPr>
        <w:t>，不</w:t>
      </w:r>
      <w:r>
        <w:rPr>
          <w:rFonts w:hint="eastAsia" w:ascii="微软雅黑" w:hAnsi="微软雅黑" w:eastAsia="微软雅黑"/>
          <w:sz w:val="24"/>
          <w:szCs w:val="24"/>
        </w:rPr>
        <w:t>必用烦琐的话来解释</w:t>
      </w:r>
      <w:r>
        <w:rPr>
          <w:rFonts w:ascii="微软雅黑" w:hAnsi="微软雅黑" w:eastAsia="微软雅黑"/>
          <w:sz w:val="24"/>
          <w:szCs w:val="24"/>
        </w:rPr>
        <w:t>。所以这个净土法门，是三世诸佛度生的要道，上圣下凡共修的妙法。诸大乘经，全都指示</w:t>
      </w:r>
      <w:r>
        <w:rPr>
          <w:rFonts w:hint="eastAsia" w:ascii="微软雅黑" w:hAnsi="微软雅黑" w:eastAsia="微软雅黑"/>
          <w:sz w:val="24"/>
          <w:szCs w:val="24"/>
        </w:rPr>
        <w:t>净土法门的要旨</w:t>
      </w:r>
      <w:r>
        <w:rPr>
          <w:rFonts w:ascii="微软雅黑" w:hAnsi="微软雅黑" w:eastAsia="微软雅黑"/>
          <w:sz w:val="24"/>
          <w:szCs w:val="24"/>
        </w:rPr>
        <w:t>。历代祖师，</w:t>
      </w:r>
      <w:r>
        <w:rPr>
          <w:rFonts w:hint="eastAsia" w:ascii="微软雅黑" w:hAnsi="微软雅黑" w:eastAsia="微软雅黑"/>
          <w:sz w:val="24"/>
          <w:szCs w:val="24"/>
        </w:rPr>
        <w:t>无</w:t>
      </w:r>
      <w:r>
        <w:rPr>
          <w:rFonts w:ascii="微软雅黑" w:hAnsi="微软雅黑" w:eastAsia="微软雅黑"/>
          <w:sz w:val="24"/>
          <w:szCs w:val="24"/>
        </w:rPr>
        <w:t>不遵行求生净土。</w:t>
      </w:r>
    </w:p>
    <w:p w14:paraId="54008C13">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07F023AB">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顾或以净土法门至简至易，虽愚夫愚妇亦能为之，遂藐视净土。不知净土一门，三根普被，十界齐收。</w:t>
      </w:r>
    </w:p>
    <w:p w14:paraId="064A07C8">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hint="eastAsia" w:ascii="微软雅黑" w:hAnsi="微软雅黑" w:eastAsia="微软雅黑"/>
          <w:sz w:val="24"/>
          <w:szCs w:val="24"/>
        </w:rPr>
        <w:t>　　但</w:t>
      </w:r>
      <w:r>
        <w:rPr>
          <w:rFonts w:ascii="微软雅黑" w:hAnsi="微软雅黑" w:eastAsia="微软雅黑"/>
          <w:sz w:val="24"/>
          <w:szCs w:val="24"/>
        </w:rPr>
        <w:t>有</w:t>
      </w:r>
      <w:r>
        <w:rPr>
          <w:rFonts w:hint="eastAsia" w:ascii="微软雅黑" w:hAnsi="微软雅黑" w:eastAsia="微软雅黑"/>
          <w:sz w:val="24"/>
          <w:szCs w:val="24"/>
        </w:rPr>
        <w:t>的</w:t>
      </w:r>
      <w:r>
        <w:rPr>
          <w:rFonts w:ascii="微软雅黑" w:hAnsi="微软雅黑" w:eastAsia="微软雅黑"/>
          <w:sz w:val="24"/>
          <w:szCs w:val="24"/>
        </w:rPr>
        <w:t>人因为净土法门</w:t>
      </w:r>
      <w:r>
        <w:rPr>
          <w:rFonts w:hint="eastAsia" w:ascii="微软雅黑" w:hAnsi="微软雅黑" w:eastAsia="微软雅黑"/>
          <w:sz w:val="24"/>
          <w:szCs w:val="24"/>
        </w:rPr>
        <w:t>的修持</w:t>
      </w:r>
      <w:r>
        <w:rPr>
          <w:rFonts w:ascii="微软雅黑" w:hAnsi="微软雅黑" w:eastAsia="微软雅黑"/>
          <w:sz w:val="24"/>
          <w:szCs w:val="24"/>
        </w:rPr>
        <w:t>，非常简便</w:t>
      </w:r>
      <w:r>
        <w:rPr>
          <w:rFonts w:hint="eastAsia" w:ascii="微软雅黑" w:hAnsi="微软雅黑" w:eastAsia="微软雅黑"/>
          <w:sz w:val="24"/>
          <w:szCs w:val="24"/>
        </w:rPr>
        <w:t>、</w:t>
      </w:r>
      <w:r>
        <w:rPr>
          <w:rFonts w:ascii="微软雅黑" w:hAnsi="微软雅黑" w:eastAsia="微软雅黑"/>
          <w:sz w:val="24"/>
          <w:szCs w:val="24"/>
        </w:rPr>
        <w:t>容易，</w:t>
      </w:r>
      <w:r>
        <w:rPr>
          <w:rFonts w:hint="eastAsia" w:ascii="微软雅黑" w:hAnsi="微软雅黑" w:eastAsia="微软雅黑"/>
          <w:sz w:val="24"/>
          <w:szCs w:val="24"/>
        </w:rPr>
        <w:t>即使</w:t>
      </w:r>
      <w:r>
        <w:rPr>
          <w:rFonts w:ascii="微软雅黑" w:hAnsi="微软雅黑" w:eastAsia="微软雅黑"/>
          <w:sz w:val="24"/>
          <w:szCs w:val="24"/>
        </w:rPr>
        <w:t>是愚夫愚妇也能修习，于是</w:t>
      </w:r>
      <w:r>
        <w:rPr>
          <w:rFonts w:hint="eastAsia" w:ascii="微软雅黑" w:hAnsi="微软雅黑" w:eastAsia="微软雅黑"/>
          <w:sz w:val="24"/>
          <w:szCs w:val="24"/>
        </w:rPr>
        <w:t>便</w:t>
      </w:r>
      <w:r>
        <w:rPr>
          <w:rFonts w:ascii="微软雅黑" w:hAnsi="微软雅黑" w:eastAsia="微软雅黑"/>
          <w:sz w:val="24"/>
          <w:szCs w:val="24"/>
        </w:rPr>
        <w:t>轻视净土。</w:t>
      </w:r>
      <w:r>
        <w:rPr>
          <w:rFonts w:hint="eastAsia" w:ascii="微软雅黑" w:hAnsi="微软雅黑" w:eastAsia="微软雅黑"/>
          <w:sz w:val="24"/>
          <w:szCs w:val="24"/>
        </w:rPr>
        <w:t>他们</w:t>
      </w:r>
      <w:r>
        <w:rPr>
          <w:rFonts w:ascii="微软雅黑" w:hAnsi="微软雅黑" w:eastAsia="微软雅黑"/>
          <w:sz w:val="24"/>
          <w:szCs w:val="24"/>
        </w:rPr>
        <w:t>不知</w:t>
      </w:r>
      <w:r>
        <w:rPr>
          <w:rFonts w:hint="eastAsia" w:ascii="微软雅黑" w:hAnsi="微软雅黑" w:eastAsia="微软雅黑"/>
          <w:sz w:val="24"/>
          <w:szCs w:val="24"/>
        </w:rPr>
        <w:t>道</w:t>
      </w:r>
      <w:r>
        <w:rPr>
          <w:rFonts w:ascii="微软雅黑" w:hAnsi="微软雅黑" w:eastAsia="微软雅黑"/>
          <w:sz w:val="24"/>
          <w:szCs w:val="24"/>
        </w:rPr>
        <w:t>净土法门，三根普被，十界齐收。</w:t>
      </w:r>
    </w:p>
    <w:p w14:paraId="5BC2ED1F">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06902473">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华严入法界品，善财童子于证齐诸佛之后，普贤菩萨乃以十大愿王劝进善财，及与华藏海众，令其往生西方极乐世界，以期圆满佛果。</w:t>
      </w:r>
    </w:p>
    <w:p w14:paraId="732831EF">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ascii="微软雅黑" w:hAnsi="微软雅黑" w:eastAsia="微软雅黑"/>
          <w:sz w:val="24"/>
          <w:szCs w:val="24"/>
        </w:rPr>
        <w:t>《华严经·入法界品》，善财童子在证得</w:t>
      </w:r>
      <w:r>
        <w:rPr>
          <w:rFonts w:hint="eastAsia" w:ascii="微软雅黑" w:hAnsi="微软雅黑" w:eastAsia="微软雅黑"/>
          <w:sz w:val="24"/>
          <w:szCs w:val="24"/>
        </w:rPr>
        <w:t>与</w:t>
      </w:r>
      <w:r>
        <w:rPr>
          <w:rFonts w:ascii="微软雅黑" w:hAnsi="微软雅黑" w:eastAsia="微软雅黑"/>
          <w:sz w:val="24"/>
          <w:szCs w:val="24"/>
        </w:rPr>
        <w:t>诸佛齐等之后，普贤菩萨于是</w:t>
      </w:r>
      <w:r>
        <w:rPr>
          <w:rFonts w:hint="eastAsia" w:ascii="微软雅黑" w:hAnsi="微软雅黑" w:eastAsia="微软雅黑"/>
          <w:sz w:val="24"/>
          <w:szCs w:val="24"/>
        </w:rPr>
        <w:t>用</w:t>
      </w:r>
      <w:r>
        <w:rPr>
          <w:rFonts w:ascii="微软雅黑" w:hAnsi="微软雅黑" w:eastAsia="微软雅黑"/>
          <w:sz w:val="24"/>
          <w:szCs w:val="24"/>
        </w:rPr>
        <w:t>十大愿王劝进善财，以及华藏海众，令他们往生西方极乐世界，以期圆满佛果。</w:t>
      </w:r>
    </w:p>
    <w:p w14:paraId="7C24D155">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1BB3D905">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夫善财位登等觉，华藏海众无一凡夫二乘，乃四十一位法身大士，破无明证三德之人，尚尔回心念佛，愿生西方。又华藏海中，净土无量，而必回向西方。可知往生极乐，乃出苦之妙门，成佛之捷径也。</w:t>
      </w:r>
    </w:p>
    <w:p w14:paraId="582FEEB1">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ascii="微软雅黑" w:hAnsi="微软雅黑" w:eastAsia="微软雅黑"/>
          <w:sz w:val="24"/>
          <w:szCs w:val="24"/>
        </w:rPr>
        <w:t>善财童子已证入等觉菩萨位，华藏海众没有一个</w:t>
      </w:r>
      <w:r>
        <w:rPr>
          <w:rFonts w:hint="eastAsia" w:ascii="微软雅黑" w:hAnsi="微软雅黑" w:eastAsia="微软雅黑"/>
          <w:sz w:val="24"/>
          <w:szCs w:val="24"/>
        </w:rPr>
        <w:t>是</w:t>
      </w:r>
      <w:r>
        <w:rPr>
          <w:rFonts w:ascii="微软雅黑" w:hAnsi="微软雅黑" w:eastAsia="微软雅黑"/>
          <w:sz w:val="24"/>
          <w:szCs w:val="24"/>
        </w:rPr>
        <w:t>凡夫二乘，而是四十一位法身大士，破无明惑</w:t>
      </w:r>
      <w:r>
        <w:rPr>
          <w:rFonts w:hint="eastAsia" w:ascii="微软雅黑" w:hAnsi="微软雅黑" w:eastAsia="微软雅黑"/>
          <w:sz w:val="24"/>
          <w:szCs w:val="24"/>
        </w:rPr>
        <w:t>、</w:t>
      </w:r>
      <w:r>
        <w:rPr>
          <w:rFonts w:ascii="微软雅黑" w:hAnsi="微软雅黑" w:eastAsia="微软雅黑"/>
          <w:sz w:val="24"/>
          <w:szCs w:val="24"/>
        </w:rPr>
        <w:t>证三德的大菩萨，尚且回心念佛，愿生西方。</w:t>
      </w:r>
      <w:r>
        <w:rPr>
          <w:rFonts w:hint="eastAsia" w:ascii="微软雅黑" w:hAnsi="微软雅黑" w:eastAsia="微软雅黑"/>
          <w:sz w:val="24"/>
          <w:szCs w:val="24"/>
        </w:rPr>
        <w:t>另外</w:t>
      </w:r>
      <w:r>
        <w:rPr>
          <w:rFonts w:ascii="微软雅黑" w:hAnsi="微软雅黑" w:eastAsia="微软雅黑"/>
          <w:sz w:val="24"/>
          <w:szCs w:val="24"/>
        </w:rPr>
        <w:t>，华藏海中，净土无量无边，而必定要回向西方</w:t>
      </w:r>
      <w:r>
        <w:rPr>
          <w:rFonts w:hint="eastAsia" w:ascii="微软雅黑" w:hAnsi="微软雅黑" w:eastAsia="微软雅黑"/>
          <w:sz w:val="24"/>
          <w:szCs w:val="24"/>
        </w:rPr>
        <w:t>极乐世界</w:t>
      </w:r>
      <w:r>
        <w:rPr>
          <w:rFonts w:ascii="微软雅黑" w:hAnsi="微软雅黑" w:eastAsia="微软雅黑"/>
          <w:sz w:val="24"/>
          <w:szCs w:val="24"/>
        </w:rPr>
        <w:t>。</w:t>
      </w:r>
      <w:r>
        <w:rPr>
          <w:rFonts w:hint="eastAsia" w:ascii="微软雅黑" w:hAnsi="微软雅黑" w:eastAsia="微软雅黑"/>
          <w:sz w:val="24"/>
          <w:szCs w:val="24"/>
        </w:rPr>
        <w:t>由此</w:t>
      </w:r>
      <w:r>
        <w:rPr>
          <w:rFonts w:ascii="微软雅黑" w:hAnsi="微软雅黑" w:eastAsia="微软雅黑"/>
          <w:sz w:val="24"/>
          <w:szCs w:val="24"/>
        </w:rPr>
        <w:t>可</w:t>
      </w:r>
      <w:r>
        <w:rPr>
          <w:rFonts w:hint="eastAsia" w:ascii="微软雅黑" w:hAnsi="微软雅黑" w:eastAsia="微软雅黑"/>
          <w:sz w:val="24"/>
          <w:szCs w:val="24"/>
        </w:rPr>
        <w:t>以</w:t>
      </w:r>
      <w:r>
        <w:rPr>
          <w:rFonts w:ascii="微软雅黑" w:hAnsi="微软雅黑" w:eastAsia="微软雅黑"/>
          <w:sz w:val="24"/>
          <w:szCs w:val="24"/>
        </w:rPr>
        <w:t>知</w:t>
      </w:r>
      <w:r>
        <w:rPr>
          <w:rFonts w:hint="eastAsia" w:ascii="微软雅黑" w:hAnsi="微软雅黑" w:eastAsia="微软雅黑"/>
          <w:sz w:val="24"/>
          <w:szCs w:val="24"/>
        </w:rPr>
        <w:t>道</w:t>
      </w:r>
      <w:r>
        <w:rPr>
          <w:rFonts w:ascii="微软雅黑" w:hAnsi="微软雅黑" w:eastAsia="微软雅黑"/>
          <w:sz w:val="24"/>
          <w:szCs w:val="24"/>
        </w:rPr>
        <w:t>往生极乐，是出苦的妙门，成佛的捷径啊！</w:t>
      </w:r>
    </w:p>
    <w:p w14:paraId="4A18431F">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10FA97F2">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又永明禅师，为修行人确示要道，开出四料简。（一）有禅有净土，犹如戴角虎。现世为人师，来生作佛祖。（二）无禅有净土，万修万人去。若得见弥陀，何愁不开悟。（三）有禅无净土，十人九蹉路。阴境若现前，瞥尔随他去。（四）无禅无净土，铁床并铜柱。万劫与千生，没个人依怙。</w:t>
      </w:r>
    </w:p>
    <w:p w14:paraId="4DB7913F">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hint="eastAsia" w:ascii="微软雅黑" w:hAnsi="微软雅黑" w:eastAsia="微软雅黑"/>
          <w:sz w:val="24"/>
          <w:szCs w:val="24"/>
        </w:rPr>
        <w:t>　　再</w:t>
      </w:r>
      <w:r>
        <w:rPr>
          <w:rFonts w:ascii="微软雅黑" w:hAnsi="微软雅黑" w:eastAsia="微软雅黑"/>
          <w:sz w:val="24"/>
          <w:szCs w:val="24"/>
        </w:rPr>
        <w:t>有永明禅师，为修行人确切</w:t>
      </w:r>
      <w:r>
        <w:rPr>
          <w:rFonts w:hint="eastAsia" w:ascii="微软雅黑" w:hAnsi="微软雅黑" w:eastAsia="微软雅黑"/>
          <w:sz w:val="24"/>
          <w:szCs w:val="24"/>
        </w:rPr>
        <w:t>地</w:t>
      </w:r>
      <w:r>
        <w:rPr>
          <w:rFonts w:ascii="微软雅黑" w:hAnsi="微软雅黑" w:eastAsia="微软雅黑"/>
          <w:sz w:val="24"/>
          <w:szCs w:val="24"/>
        </w:rPr>
        <w:t>指示修持要道，开出四料简。</w:t>
      </w:r>
      <w:r>
        <w:rPr>
          <w:rFonts w:hint="eastAsia" w:ascii="微软雅黑" w:hAnsi="微软雅黑" w:eastAsia="微软雅黑"/>
          <w:sz w:val="24"/>
          <w:szCs w:val="24"/>
        </w:rPr>
        <w:t>（一）有禅有净土，犹如戴角虎。现世为人师，来生作佛祖。（二）无禅有净土，万修万人去。若得见弥陀，何愁不开悟。（三）有禅无净土，十人九蹉路。阴境若现前，瞥尔随他去。（四）无禅无净土，铁床并铜柱。万劫与千生，没个人依怙。</w:t>
      </w:r>
    </w:p>
    <w:p w14:paraId="0240D607">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3C93DCB6">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此永明四料简，乃大藏之纲宗，修持之龟鉴。先须认准如何是禅，如何是净，如何是有，如何是无，然后逐文分剖，则知字字的当，无一字能移易。</w:t>
      </w:r>
    </w:p>
    <w:p w14:paraId="712EB9AD">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ascii="微软雅黑" w:hAnsi="微软雅黑" w:eastAsia="微软雅黑"/>
          <w:sz w:val="24"/>
          <w:szCs w:val="24"/>
        </w:rPr>
        <w:t>永明大师</w:t>
      </w:r>
      <w:r>
        <w:rPr>
          <w:rFonts w:hint="eastAsia" w:ascii="微软雅黑" w:hAnsi="微软雅黑" w:eastAsia="微软雅黑"/>
          <w:sz w:val="24"/>
          <w:szCs w:val="24"/>
        </w:rPr>
        <w:t>作</w:t>
      </w:r>
      <w:r>
        <w:rPr>
          <w:rFonts w:ascii="微软雅黑" w:hAnsi="微软雅黑" w:eastAsia="微软雅黑"/>
          <w:sz w:val="24"/>
          <w:szCs w:val="24"/>
        </w:rPr>
        <w:t>的</w:t>
      </w:r>
      <w:r>
        <w:rPr>
          <w:rFonts w:hint="eastAsia" w:ascii="微软雅黑" w:hAnsi="微软雅黑" w:eastAsia="微软雅黑"/>
          <w:sz w:val="24"/>
          <w:szCs w:val="24"/>
        </w:rPr>
        <w:t>这个</w:t>
      </w:r>
      <w:r>
        <w:rPr>
          <w:rFonts w:ascii="微软雅黑" w:hAnsi="微软雅黑" w:eastAsia="微软雅黑"/>
          <w:sz w:val="24"/>
          <w:szCs w:val="24"/>
        </w:rPr>
        <w:t>四料简，是大藏经的纲宗，修持的</w:t>
      </w:r>
      <w:r>
        <w:rPr>
          <w:rFonts w:hint="eastAsia" w:ascii="微软雅黑" w:hAnsi="微软雅黑" w:eastAsia="微软雅黑"/>
          <w:sz w:val="24"/>
          <w:szCs w:val="24"/>
        </w:rPr>
        <w:t>龟鉴</w:t>
      </w:r>
      <w:r>
        <w:rPr>
          <w:rFonts w:ascii="微软雅黑" w:hAnsi="微软雅黑" w:eastAsia="微软雅黑"/>
          <w:sz w:val="24"/>
          <w:szCs w:val="24"/>
        </w:rPr>
        <w:t>。先必须认准，什么是禅，什么是净，什么是有，什么是无，然后</w:t>
      </w:r>
      <w:r>
        <w:rPr>
          <w:rFonts w:hint="eastAsia" w:ascii="微软雅黑" w:hAnsi="微软雅黑" w:eastAsia="微软雅黑"/>
          <w:sz w:val="24"/>
          <w:szCs w:val="24"/>
          <w:lang w:val="en-US" w:eastAsia="zh-CN"/>
        </w:rPr>
        <w:t>再</w:t>
      </w:r>
      <w:r>
        <w:rPr>
          <w:rFonts w:ascii="微软雅黑" w:hAnsi="微软雅黑" w:eastAsia="微软雅黑"/>
          <w:sz w:val="24"/>
          <w:szCs w:val="24"/>
        </w:rPr>
        <w:t>逐文分析剖解，</w:t>
      </w:r>
      <w:r>
        <w:rPr>
          <w:rFonts w:hint="eastAsia" w:ascii="微软雅黑" w:hAnsi="微软雅黑" w:eastAsia="微软雅黑"/>
          <w:sz w:val="24"/>
          <w:szCs w:val="24"/>
        </w:rPr>
        <w:t>那么</w:t>
      </w:r>
      <w:r>
        <w:rPr>
          <w:rFonts w:ascii="微软雅黑" w:hAnsi="微软雅黑" w:eastAsia="微软雅黑"/>
          <w:sz w:val="24"/>
          <w:szCs w:val="24"/>
        </w:rPr>
        <w:t>就</w:t>
      </w:r>
      <w:r>
        <w:rPr>
          <w:rFonts w:hint="eastAsia" w:ascii="微软雅黑" w:hAnsi="微软雅黑" w:eastAsia="微软雅黑"/>
          <w:sz w:val="24"/>
          <w:szCs w:val="24"/>
        </w:rPr>
        <w:t>会</w:t>
      </w:r>
      <w:r>
        <w:rPr>
          <w:rFonts w:ascii="微软雅黑" w:hAnsi="微软雅黑" w:eastAsia="微软雅黑"/>
          <w:sz w:val="24"/>
          <w:szCs w:val="24"/>
        </w:rPr>
        <w:t>知道字字</w:t>
      </w:r>
      <w:r>
        <w:rPr>
          <w:rFonts w:hint="eastAsia" w:ascii="微软雅黑" w:hAnsi="微软雅黑" w:eastAsia="微软雅黑"/>
          <w:sz w:val="24"/>
          <w:szCs w:val="24"/>
          <w:lang w:val="en-US" w:eastAsia="zh-CN"/>
        </w:rPr>
        <w:t>非常</w:t>
      </w:r>
      <w:r>
        <w:rPr>
          <w:rFonts w:ascii="微软雅黑" w:hAnsi="微软雅黑" w:eastAsia="微软雅黑"/>
          <w:sz w:val="24"/>
          <w:szCs w:val="24"/>
        </w:rPr>
        <w:t>恰当，没有一个字能够移动改变。</w:t>
      </w:r>
    </w:p>
    <w:p w14:paraId="49E30CC1">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0384C024">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禅者，即吾人本具之真如佛性，即父母未生前本来面目，即无能无所即寂即照之离念灵知，所谓纯真心体也。净土者，即信愿持名，求生西方（非偏指唯心净土，自性弥陀）。</w:t>
      </w:r>
    </w:p>
    <w:p w14:paraId="15681673">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ascii="微软雅黑" w:hAnsi="微软雅黑" w:eastAsia="微软雅黑"/>
          <w:sz w:val="24"/>
          <w:szCs w:val="24"/>
        </w:rPr>
        <w:t>禅，就是我们本具的真如佛性，就是父母未生前的本来面目，就是无能无所</w:t>
      </w:r>
      <w:r>
        <w:rPr>
          <w:rFonts w:hint="eastAsia" w:ascii="微软雅黑" w:hAnsi="微软雅黑" w:eastAsia="微软雅黑"/>
          <w:sz w:val="24"/>
          <w:szCs w:val="24"/>
        </w:rPr>
        <w:t>、</w:t>
      </w:r>
      <w:r>
        <w:rPr>
          <w:rFonts w:ascii="微软雅黑" w:hAnsi="微软雅黑" w:eastAsia="微软雅黑"/>
          <w:sz w:val="24"/>
          <w:szCs w:val="24"/>
        </w:rPr>
        <w:t>即寂即照的离念灵知，</w:t>
      </w:r>
      <w:r>
        <w:rPr>
          <w:rFonts w:hint="eastAsia" w:ascii="微软雅黑" w:hAnsi="微软雅黑" w:eastAsia="微软雅黑"/>
          <w:sz w:val="24"/>
          <w:szCs w:val="24"/>
        </w:rPr>
        <w:t>就是</w:t>
      </w:r>
      <w:r>
        <w:rPr>
          <w:rFonts w:ascii="微软雅黑" w:hAnsi="微软雅黑" w:eastAsia="微软雅黑"/>
          <w:sz w:val="24"/>
          <w:szCs w:val="24"/>
        </w:rPr>
        <w:t>所谓的纯真心体。净土，就是信愿持名，求生西方</w:t>
      </w:r>
      <w:r>
        <w:rPr>
          <w:rFonts w:hint="eastAsia" w:ascii="微软雅黑" w:hAnsi="微软雅黑" w:eastAsia="微软雅黑"/>
          <w:sz w:val="24"/>
          <w:szCs w:val="24"/>
        </w:rPr>
        <w:t>（并</w:t>
      </w:r>
      <w:r>
        <w:rPr>
          <w:rFonts w:ascii="微软雅黑" w:hAnsi="微软雅黑" w:eastAsia="微软雅黑"/>
          <w:sz w:val="24"/>
          <w:szCs w:val="24"/>
        </w:rPr>
        <w:t>不是偏指唯心净土，自性弥陀</w:t>
      </w:r>
      <w:r>
        <w:rPr>
          <w:rFonts w:hint="eastAsia" w:ascii="微软雅黑" w:hAnsi="微软雅黑" w:eastAsia="微软雅黑"/>
          <w:sz w:val="24"/>
          <w:szCs w:val="24"/>
        </w:rPr>
        <w:t>）。</w:t>
      </w:r>
    </w:p>
    <w:p w14:paraId="49D4114E">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73CB52A2">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有禅者，即参究力极，念寂情亡，彻见本来面目，明心见性。有净土者，即真实发心，生信发愿，持佛名号，求生西方。</w:t>
      </w:r>
    </w:p>
    <w:p w14:paraId="719C3176">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ascii="微软雅黑" w:hAnsi="微软雅黑" w:eastAsia="微软雅黑"/>
          <w:sz w:val="24"/>
          <w:szCs w:val="24"/>
        </w:rPr>
        <w:t>有禅</w:t>
      </w:r>
      <w:r>
        <w:rPr>
          <w:rFonts w:hint="eastAsia" w:ascii="微软雅黑" w:hAnsi="微软雅黑" w:eastAsia="微软雅黑"/>
          <w:sz w:val="24"/>
          <w:szCs w:val="24"/>
        </w:rPr>
        <w:t>，</w:t>
      </w:r>
      <w:r>
        <w:rPr>
          <w:rFonts w:ascii="微软雅黑" w:hAnsi="微软雅黑" w:eastAsia="微软雅黑"/>
          <w:sz w:val="24"/>
          <w:szCs w:val="24"/>
        </w:rPr>
        <w:t>就是参究的功夫到了极点，念头寂灭</w:t>
      </w:r>
      <w:r>
        <w:rPr>
          <w:rFonts w:hint="eastAsia" w:ascii="微软雅黑" w:hAnsi="微软雅黑" w:eastAsia="微软雅黑"/>
          <w:sz w:val="24"/>
          <w:szCs w:val="24"/>
        </w:rPr>
        <w:t>、</w:t>
      </w:r>
      <w:r>
        <w:rPr>
          <w:rFonts w:ascii="微软雅黑" w:hAnsi="微软雅黑" w:eastAsia="微软雅黑"/>
          <w:sz w:val="24"/>
          <w:szCs w:val="24"/>
        </w:rPr>
        <w:t>情见消亡，彻</w:t>
      </w:r>
      <w:r>
        <w:rPr>
          <w:rFonts w:hint="eastAsia" w:ascii="微软雅黑" w:hAnsi="微软雅黑" w:eastAsia="微软雅黑"/>
          <w:sz w:val="24"/>
          <w:szCs w:val="24"/>
        </w:rPr>
        <w:t>底</w:t>
      </w:r>
      <w:r>
        <w:rPr>
          <w:rFonts w:ascii="微软雅黑" w:hAnsi="微软雅黑" w:eastAsia="微软雅黑"/>
          <w:sz w:val="24"/>
          <w:szCs w:val="24"/>
        </w:rPr>
        <w:t>见</w:t>
      </w:r>
      <w:r>
        <w:rPr>
          <w:rFonts w:hint="eastAsia" w:ascii="微软雅黑" w:hAnsi="微软雅黑" w:eastAsia="微软雅黑"/>
          <w:sz w:val="24"/>
          <w:szCs w:val="24"/>
        </w:rPr>
        <w:t>到</w:t>
      </w:r>
      <w:r>
        <w:rPr>
          <w:rFonts w:ascii="微软雅黑" w:hAnsi="微软雅黑" w:eastAsia="微软雅黑"/>
          <w:sz w:val="24"/>
          <w:szCs w:val="24"/>
        </w:rPr>
        <w:t>本来面目，明心见性。有净土</w:t>
      </w:r>
      <w:r>
        <w:rPr>
          <w:rFonts w:hint="eastAsia" w:ascii="微软雅黑" w:hAnsi="微软雅黑" w:eastAsia="微软雅黑"/>
          <w:sz w:val="24"/>
          <w:szCs w:val="24"/>
        </w:rPr>
        <w:t>，</w:t>
      </w:r>
      <w:r>
        <w:rPr>
          <w:rFonts w:ascii="微软雅黑" w:hAnsi="微软雅黑" w:eastAsia="微软雅黑"/>
          <w:sz w:val="24"/>
          <w:szCs w:val="24"/>
        </w:rPr>
        <w:t>就是真实发心，生信发愿，持佛名号，求生西方。</w:t>
      </w:r>
    </w:p>
    <w:p w14:paraId="71D8F2E4">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1A9A3A23">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禅与净土，是约教约理。有禅有净土，是约机约修。一理一事。理虽如是，须如理起行，行极证理。务使实有诸己也。</w:t>
      </w:r>
    </w:p>
    <w:p w14:paraId="3D63693C">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ascii="微软雅黑" w:hAnsi="微软雅黑" w:eastAsia="微软雅黑"/>
          <w:sz w:val="24"/>
          <w:szCs w:val="24"/>
        </w:rPr>
        <w:t>禅与净土，这是</w:t>
      </w:r>
      <w:r>
        <w:rPr>
          <w:rFonts w:hint="eastAsia" w:ascii="微软雅黑" w:hAnsi="微软雅黑" w:eastAsia="微软雅黑"/>
          <w:sz w:val="24"/>
          <w:szCs w:val="24"/>
        </w:rPr>
        <w:t>就</w:t>
      </w:r>
      <w:r>
        <w:rPr>
          <w:rFonts w:ascii="微软雅黑" w:hAnsi="微软雅黑" w:eastAsia="微软雅黑"/>
          <w:sz w:val="24"/>
          <w:szCs w:val="24"/>
        </w:rPr>
        <w:t>教法</w:t>
      </w:r>
      <w:r>
        <w:rPr>
          <w:rFonts w:hint="eastAsia" w:ascii="微软雅黑" w:hAnsi="微软雅黑" w:eastAsia="微软雅黑"/>
          <w:sz w:val="24"/>
          <w:szCs w:val="24"/>
        </w:rPr>
        <w:t>、</w:t>
      </w:r>
      <w:r>
        <w:rPr>
          <w:rFonts w:ascii="微软雅黑" w:hAnsi="微软雅黑" w:eastAsia="微软雅黑"/>
          <w:sz w:val="24"/>
          <w:szCs w:val="24"/>
        </w:rPr>
        <w:t>义理来说</w:t>
      </w:r>
      <w:r>
        <w:rPr>
          <w:rFonts w:hint="eastAsia" w:ascii="微软雅黑" w:hAnsi="微软雅黑" w:eastAsia="微软雅黑"/>
          <w:sz w:val="24"/>
          <w:szCs w:val="24"/>
        </w:rPr>
        <w:t>的</w:t>
      </w:r>
      <w:r>
        <w:rPr>
          <w:rFonts w:ascii="微软雅黑" w:hAnsi="微软雅黑" w:eastAsia="微软雅黑"/>
          <w:sz w:val="24"/>
          <w:szCs w:val="24"/>
        </w:rPr>
        <w:t>。有禅，有净土，这是</w:t>
      </w:r>
      <w:r>
        <w:rPr>
          <w:rFonts w:hint="eastAsia" w:ascii="微软雅黑" w:hAnsi="微软雅黑" w:eastAsia="微软雅黑"/>
          <w:sz w:val="24"/>
          <w:szCs w:val="24"/>
        </w:rPr>
        <w:t>就</w:t>
      </w:r>
      <w:r>
        <w:rPr>
          <w:rFonts w:ascii="微软雅黑" w:hAnsi="微软雅黑" w:eastAsia="微软雅黑"/>
          <w:sz w:val="24"/>
          <w:szCs w:val="24"/>
        </w:rPr>
        <w:t>根机</w:t>
      </w:r>
      <w:r>
        <w:rPr>
          <w:rFonts w:hint="eastAsia" w:ascii="微软雅黑" w:hAnsi="微软雅黑" w:eastAsia="微软雅黑"/>
          <w:sz w:val="24"/>
          <w:szCs w:val="24"/>
        </w:rPr>
        <w:t>、</w:t>
      </w:r>
      <w:r>
        <w:rPr>
          <w:rFonts w:ascii="微软雅黑" w:hAnsi="微软雅黑" w:eastAsia="微软雅黑"/>
          <w:sz w:val="24"/>
          <w:szCs w:val="24"/>
        </w:rPr>
        <w:t>修持来说</w:t>
      </w:r>
      <w:r>
        <w:rPr>
          <w:rFonts w:hint="eastAsia" w:ascii="微软雅黑" w:hAnsi="微软雅黑" w:eastAsia="微软雅黑"/>
          <w:sz w:val="24"/>
          <w:szCs w:val="24"/>
        </w:rPr>
        <w:t>的</w:t>
      </w:r>
      <w:r>
        <w:rPr>
          <w:rFonts w:ascii="微软雅黑" w:hAnsi="微软雅黑" w:eastAsia="微软雅黑"/>
          <w:sz w:val="24"/>
          <w:szCs w:val="24"/>
        </w:rPr>
        <w:t>。</w:t>
      </w:r>
      <w:r>
        <w:rPr>
          <w:rFonts w:hint="eastAsia" w:ascii="微软雅黑" w:hAnsi="微软雅黑" w:eastAsia="微软雅黑"/>
          <w:sz w:val="24"/>
          <w:szCs w:val="24"/>
        </w:rPr>
        <w:t>一个是理体，一个是事相</w:t>
      </w:r>
      <w:r>
        <w:rPr>
          <w:rFonts w:ascii="微软雅黑" w:hAnsi="微软雅黑" w:eastAsia="微软雅黑"/>
          <w:sz w:val="24"/>
          <w:szCs w:val="24"/>
        </w:rPr>
        <w:t>。理体虽然如此，</w:t>
      </w:r>
      <w:r>
        <w:rPr>
          <w:rFonts w:hint="eastAsia" w:ascii="微软雅黑" w:hAnsi="微软雅黑" w:eastAsia="微软雅黑"/>
          <w:sz w:val="24"/>
          <w:szCs w:val="24"/>
        </w:rPr>
        <w:t>但</w:t>
      </w:r>
      <w:r>
        <w:rPr>
          <w:rFonts w:ascii="微软雅黑" w:hAnsi="微软雅黑" w:eastAsia="微软雅黑"/>
          <w:sz w:val="24"/>
          <w:szCs w:val="24"/>
        </w:rPr>
        <w:t>必须如理生起行持，修行到极点，</w:t>
      </w:r>
      <w:r>
        <w:rPr>
          <w:rFonts w:hint="eastAsia" w:ascii="微软雅黑" w:hAnsi="微软雅黑" w:eastAsia="微软雅黑"/>
          <w:sz w:val="24"/>
          <w:szCs w:val="24"/>
        </w:rPr>
        <w:t>才能</w:t>
      </w:r>
      <w:r>
        <w:rPr>
          <w:rFonts w:ascii="微软雅黑" w:hAnsi="微软雅黑" w:eastAsia="微软雅黑"/>
          <w:sz w:val="24"/>
          <w:szCs w:val="24"/>
        </w:rPr>
        <w:t>证得理体。务必</w:t>
      </w:r>
      <w:r>
        <w:rPr>
          <w:rFonts w:hint="eastAsia" w:ascii="微软雅黑" w:hAnsi="微软雅黑" w:eastAsia="微软雅黑"/>
          <w:sz w:val="24"/>
          <w:szCs w:val="24"/>
        </w:rPr>
        <w:t>要</w:t>
      </w:r>
      <w:r>
        <w:rPr>
          <w:rFonts w:ascii="微软雅黑" w:hAnsi="微软雅黑" w:eastAsia="微软雅黑" w:cs="Lucida Sans Unicode"/>
          <w:kern w:val="0"/>
          <w:sz w:val="24"/>
          <w:szCs w:val="24"/>
        </w:rPr>
        <w:t>真</w:t>
      </w:r>
      <w:r>
        <w:rPr>
          <w:rFonts w:hint="eastAsia" w:ascii="微软雅黑" w:hAnsi="微软雅黑" w:eastAsia="微软雅黑" w:cs="Lucida Sans Unicode"/>
          <w:kern w:val="0"/>
          <w:sz w:val="24"/>
          <w:szCs w:val="24"/>
        </w:rPr>
        <w:t>正领悟并真实修行</w:t>
      </w:r>
      <w:r>
        <w:rPr>
          <w:rFonts w:ascii="微软雅黑" w:hAnsi="微软雅黑" w:eastAsia="微软雅黑"/>
          <w:sz w:val="24"/>
          <w:szCs w:val="24"/>
        </w:rPr>
        <w:t>。</w:t>
      </w:r>
    </w:p>
    <w:p w14:paraId="3236ACB4">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0A143FDA">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倘参禅未悟，或悟而未彻，皆不得名为有禅。倘念佛而无信愿，或有信愿而不真切，悠悠忽忽，敷衍故事，或行虽精进，而因地不真，心恋尘境，乃至求来生富贵，生天求乐，皆不得名为有净土。</w:t>
      </w:r>
    </w:p>
    <w:p w14:paraId="40AEDD6B">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ascii="微软雅黑" w:hAnsi="微软雅黑" w:eastAsia="微软雅黑"/>
          <w:sz w:val="24"/>
          <w:szCs w:val="24"/>
        </w:rPr>
        <w:t>倘若参禅没有开悟，或者开悟而没有彻底，都不能名为“有禅”。倘若念佛而没有信愿</w:t>
      </w:r>
      <w:r>
        <w:rPr>
          <w:rFonts w:hint="eastAsia" w:ascii="微软雅黑" w:hAnsi="微软雅黑" w:eastAsia="微软雅黑"/>
          <w:sz w:val="24"/>
          <w:szCs w:val="24"/>
        </w:rPr>
        <w:t>。</w:t>
      </w:r>
      <w:r>
        <w:rPr>
          <w:rFonts w:ascii="微软雅黑" w:hAnsi="微软雅黑" w:eastAsia="微软雅黑"/>
          <w:sz w:val="24"/>
          <w:szCs w:val="24"/>
        </w:rPr>
        <w:t>或者有信愿而不真切，悠悠忽忽，敷衍了事</w:t>
      </w:r>
      <w:r>
        <w:rPr>
          <w:rFonts w:hint="eastAsia" w:ascii="微软雅黑" w:hAnsi="微软雅黑" w:eastAsia="微软雅黑"/>
          <w:sz w:val="24"/>
          <w:szCs w:val="24"/>
        </w:rPr>
        <w:t>。</w:t>
      </w:r>
      <w:r>
        <w:rPr>
          <w:rFonts w:ascii="微软雅黑" w:hAnsi="微软雅黑" w:eastAsia="微软雅黑"/>
          <w:sz w:val="24"/>
          <w:szCs w:val="24"/>
        </w:rPr>
        <w:t>或者行持虽然精进，</w:t>
      </w:r>
      <w:r>
        <w:rPr>
          <w:rFonts w:hint="eastAsia" w:ascii="微软雅黑" w:hAnsi="微软雅黑" w:eastAsia="微软雅黑"/>
          <w:sz w:val="24"/>
          <w:szCs w:val="24"/>
        </w:rPr>
        <w:t>然</w:t>
      </w:r>
      <w:r>
        <w:rPr>
          <w:rFonts w:ascii="微软雅黑" w:hAnsi="微软雅黑" w:eastAsia="微软雅黑"/>
          <w:sz w:val="24"/>
          <w:szCs w:val="24"/>
        </w:rPr>
        <w:t>而因地不真诚，内心贪恋尘</w:t>
      </w:r>
      <w:r>
        <w:rPr>
          <w:rFonts w:hint="eastAsia" w:ascii="微软雅黑" w:hAnsi="微软雅黑" w:eastAsia="微软雅黑"/>
          <w:sz w:val="24"/>
          <w:szCs w:val="24"/>
        </w:rPr>
        <w:t>缘</w:t>
      </w:r>
      <w:r>
        <w:rPr>
          <w:rFonts w:ascii="微软雅黑" w:hAnsi="微软雅黑" w:eastAsia="微软雅黑"/>
          <w:sz w:val="24"/>
          <w:szCs w:val="24"/>
        </w:rPr>
        <w:t>境</w:t>
      </w:r>
      <w:r>
        <w:rPr>
          <w:rFonts w:hint="eastAsia" w:ascii="微软雅黑" w:hAnsi="微软雅黑" w:eastAsia="微软雅黑"/>
          <w:sz w:val="24"/>
          <w:szCs w:val="24"/>
        </w:rPr>
        <w:t>界</w:t>
      </w:r>
      <w:r>
        <w:rPr>
          <w:rFonts w:ascii="微软雅黑" w:hAnsi="微软雅黑" w:eastAsia="微软雅黑"/>
          <w:sz w:val="24"/>
          <w:szCs w:val="24"/>
        </w:rPr>
        <w:t>，乃至求来生富贵，生天</w:t>
      </w:r>
      <w:r>
        <w:rPr>
          <w:rFonts w:hint="eastAsia" w:ascii="微软雅黑" w:hAnsi="微软雅黑" w:eastAsia="微软雅黑"/>
          <w:sz w:val="24"/>
          <w:szCs w:val="24"/>
        </w:rPr>
        <w:t>求</w:t>
      </w:r>
      <w:r>
        <w:rPr>
          <w:rFonts w:ascii="微软雅黑" w:hAnsi="微软雅黑" w:eastAsia="微软雅黑"/>
          <w:sz w:val="24"/>
          <w:szCs w:val="24"/>
        </w:rPr>
        <w:t>乐，都不能名为“有净土”。</w:t>
      </w:r>
    </w:p>
    <w:p w14:paraId="099863BB">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50965379">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（一）有禅有净土，犹如戴角虎，现世为人师，来生作佛祖者。其人彻悟禅宗，明心见性，又复深入经藏，备知如来权实法门。</w:t>
      </w:r>
    </w:p>
    <w:p w14:paraId="1799CC14">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w:t>
      </w:r>
      <w:r>
        <w:rPr>
          <w:rFonts w:hint="eastAsia" w:ascii="微软雅黑" w:hAnsi="微软雅黑" w:eastAsia="微软雅黑"/>
          <w:sz w:val="24"/>
          <w:szCs w:val="24"/>
        </w:rPr>
        <w:t>（一）</w:t>
      </w:r>
      <w:r>
        <w:rPr>
          <w:rFonts w:ascii="微软雅黑" w:hAnsi="微软雅黑" w:eastAsia="微软雅黑"/>
          <w:sz w:val="24"/>
          <w:szCs w:val="24"/>
        </w:rPr>
        <w:t>“有禅有净土，犹如戴角虎，现世为人师，来生作佛祖。”这个人彻悟禅宗，明心见性，又深入经藏，</w:t>
      </w:r>
      <w:r>
        <w:rPr>
          <w:rFonts w:hint="eastAsia" w:ascii="微软雅黑" w:hAnsi="微软雅黑" w:eastAsia="微软雅黑"/>
          <w:sz w:val="24"/>
          <w:szCs w:val="24"/>
        </w:rPr>
        <w:t>尽</w:t>
      </w:r>
      <w:r>
        <w:rPr>
          <w:rFonts w:ascii="微软雅黑" w:hAnsi="微软雅黑" w:eastAsia="微软雅黑"/>
          <w:sz w:val="24"/>
          <w:szCs w:val="24"/>
        </w:rPr>
        <w:t>知如来权教</w:t>
      </w:r>
      <w:r>
        <w:rPr>
          <w:rFonts w:hint="eastAsia" w:ascii="微软雅黑" w:hAnsi="微软雅黑" w:eastAsia="微软雅黑"/>
          <w:sz w:val="24"/>
          <w:szCs w:val="24"/>
        </w:rPr>
        <w:t>、</w:t>
      </w:r>
      <w:r>
        <w:rPr>
          <w:rFonts w:ascii="微软雅黑" w:hAnsi="微软雅黑" w:eastAsia="微软雅黑"/>
          <w:sz w:val="24"/>
          <w:szCs w:val="24"/>
        </w:rPr>
        <w:t>实教一切法门。</w:t>
      </w:r>
    </w:p>
    <w:p w14:paraId="12A04AC8">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3D875185">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而于诸法之中，惟以信愿念佛一法，自利利他。其人有大智慧，有大辩才，邪魔外道，闻而丧胆，如虎之戴角。</w:t>
      </w:r>
    </w:p>
    <w:p w14:paraId="391055D0">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ascii="微软雅黑" w:hAnsi="微软雅黑" w:eastAsia="微软雅黑"/>
          <w:sz w:val="24"/>
          <w:szCs w:val="24"/>
        </w:rPr>
        <w:t>而</w:t>
      </w:r>
      <w:r>
        <w:rPr>
          <w:rFonts w:hint="eastAsia" w:ascii="微软雅黑" w:hAnsi="微软雅黑" w:eastAsia="微软雅黑"/>
          <w:sz w:val="24"/>
          <w:szCs w:val="24"/>
        </w:rPr>
        <w:t>在</w:t>
      </w:r>
      <w:r>
        <w:rPr>
          <w:rFonts w:ascii="微软雅黑" w:hAnsi="微软雅黑" w:eastAsia="微软雅黑"/>
          <w:sz w:val="24"/>
          <w:szCs w:val="24"/>
        </w:rPr>
        <w:t>诸法之中，惟以信愿念佛一法，自利利他。这个人有大智慧，有大辩才，邪魔外道，闻名丧胆，</w:t>
      </w:r>
      <w:r>
        <w:rPr>
          <w:rFonts w:hint="eastAsia" w:ascii="微软雅黑" w:hAnsi="微软雅黑" w:eastAsia="微软雅黑"/>
          <w:sz w:val="24"/>
          <w:szCs w:val="24"/>
        </w:rPr>
        <w:t>犹如</w:t>
      </w:r>
      <w:r>
        <w:rPr>
          <w:rFonts w:ascii="微软雅黑" w:hAnsi="微软雅黑" w:eastAsia="微软雅黑"/>
          <w:sz w:val="24"/>
          <w:szCs w:val="24"/>
        </w:rPr>
        <w:t>戴角的老虎。</w:t>
      </w:r>
    </w:p>
    <w:p w14:paraId="276F93C1">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045FFA5A">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有来学者，随机说法。应以禅净双修接者，即以禅净双修接之。应以专修净土接者，即以专修净土接之。无论上中下根，无一不被其泽。岂非人天导师欤。</w:t>
      </w:r>
    </w:p>
    <w:p w14:paraId="5FD8CCC4">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ascii="微软雅黑" w:hAnsi="微软雅黑" w:eastAsia="微软雅黑"/>
          <w:sz w:val="24"/>
          <w:szCs w:val="24"/>
        </w:rPr>
        <w:t>有来修学的人，随机</w:t>
      </w:r>
      <w:r>
        <w:rPr>
          <w:rFonts w:hint="eastAsia" w:ascii="微软雅黑" w:hAnsi="微软雅黑" w:eastAsia="微软雅黑"/>
          <w:sz w:val="24"/>
          <w:szCs w:val="24"/>
        </w:rPr>
        <w:t>对其</w:t>
      </w:r>
      <w:r>
        <w:rPr>
          <w:rFonts w:ascii="微软雅黑" w:hAnsi="微软雅黑" w:eastAsia="微软雅黑"/>
          <w:sz w:val="24"/>
          <w:szCs w:val="24"/>
        </w:rPr>
        <w:t>说法。应以禅净双修接引的，就以禅净双修接引他。应以专修净土接引的，就以专修净土接引他。无论上、中、下根，没有一个不</w:t>
      </w:r>
      <w:r>
        <w:rPr>
          <w:rFonts w:hint="eastAsia" w:ascii="微软雅黑" w:hAnsi="微软雅黑" w:eastAsia="微软雅黑"/>
          <w:sz w:val="24"/>
          <w:szCs w:val="24"/>
        </w:rPr>
        <w:t>蒙</w:t>
      </w:r>
      <w:r>
        <w:rPr>
          <w:rFonts w:ascii="微软雅黑" w:hAnsi="微软雅黑" w:eastAsia="微软雅黑"/>
          <w:sz w:val="24"/>
          <w:szCs w:val="24"/>
        </w:rPr>
        <w:t>受他的惠泽。</w:t>
      </w:r>
      <w:r>
        <w:rPr>
          <w:rFonts w:hint="eastAsia" w:ascii="微软雅黑" w:hAnsi="微软雅黑" w:eastAsia="微软雅黑"/>
          <w:sz w:val="24"/>
          <w:szCs w:val="24"/>
        </w:rPr>
        <w:t>这</w:t>
      </w:r>
      <w:r>
        <w:rPr>
          <w:rFonts w:ascii="微软雅黑" w:hAnsi="微软雅黑" w:eastAsia="微软雅黑"/>
          <w:sz w:val="24"/>
          <w:szCs w:val="24"/>
        </w:rPr>
        <w:t>难道不是人天的导师吗？</w:t>
      </w:r>
    </w:p>
    <w:p w14:paraId="706ACF0F">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0CF82975">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至临命终时，蒙佛接引，往生上品。一弹指顷，花开见佛，证无生忍。即最下证圆初住，能现身百界作佛，故曰，来生作佛祖。</w:t>
      </w:r>
    </w:p>
    <w:p w14:paraId="3C672D79">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hint="eastAsia" w:ascii="微软雅黑" w:hAnsi="微软雅黑" w:eastAsia="微软雅黑"/>
          <w:sz w:val="24"/>
          <w:szCs w:val="24"/>
        </w:rPr>
        <w:t>到了</w:t>
      </w:r>
      <w:r>
        <w:rPr>
          <w:rFonts w:ascii="微软雅黑" w:hAnsi="微软雅黑" w:eastAsia="微软雅黑"/>
          <w:sz w:val="24"/>
          <w:szCs w:val="24"/>
        </w:rPr>
        <w:t>临命终时，蒙佛接引，往生上品。一弹指顷，花开见佛，证无生</w:t>
      </w:r>
      <w:r>
        <w:rPr>
          <w:rFonts w:hint="eastAsia" w:ascii="微软雅黑" w:hAnsi="微软雅黑" w:eastAsia="微软雅黑"/>
          <w:sz w:val="24"/>
          <w:szCs w:val="24"/>
        </w:rPr>
        <w:t>法</w:t>
      </w:r>
      <w:r>
        <w:rPr>
          <w:rFonts w:ascii="微软雅黑" w:hAnsi="微软雅黑" w:eastAsia="微软雅黑"/>
          <w:sz w:val="24"/>
          <w:szCs w:val="24"/>
        </w:rPr>
        <w:t>忍。</w:t>
      </w:r>
      <w:r>
        <w:rPr>
          <w:rFonts w:hint="eastAsia" w:ascii="微软雅黑" w:hAnsi="微软雅黑" w:eastAsia="微软雅黑"/>
          <w:sz w:val="24"/>
          <w:szCs w:val="24"/>
        </w:rPr>
        <w:t>即使是</w:t>
      </w:r>
      <w:r>
        <w:rPr>
          <w:rFonts w:ascii="微软雅黑" w:hAnsi="微软雅黑" w:eastAsia="微软雅黑"/>
          <w:sz w:val="24"/>
          <w:szCs w:val="24"/>
        </w:rPr>
        <w:t>最</w:t>
      </w:r>
      <w:r>
        <w:rPr>
          <w:rFonts w:hint="eastAsia" w:ascii="微软雅黑" w:hAnsi="微软雅黑" w:eastAsia="微软雅黑"/>
          <w:sz w:val="24"/>
          <w:szCs w:val="24"/>
        </w:rPr>
        <w:t>下，也能</w:t>
      </w:r>
      <w:r>
        <w:rPr>
          <w:rFonts w:ascii="微软雅黑" w:hAnsi="微软雅黑" w:eastAsia="微软雅黑"/>
          <w:sz w:val="24"/>
          <w:szCs w:val="24"/>
        </w:rPr>
        <w:t>证得圆教初住位菩萨，能现身一百个世界作佛，所以说</w:t>
      </w:r>
      <w:r>
        <w:rPr>
          <w:rFonts w:hint="eastAsia" w:ascii="微软雅黑" w:hAnsi="微软雅黑" w:eastAsia="微软雅黑"/>
          <w:sz w:val="24"/>
          <w:szCs w:val="24"/>
        </w:rPr>
        <w:t>，</w:t>
      </w:r>
      <w:r>
        <w:rPr>
          <w:rFonts w:ascii="微软雅黑" w:hAnsi="微软雅黑" w:eastAsia="微软雅黑"/>
          <w:sz w:val="24"/>
          <w:szCs w:val="24"/>
        </w:rPr>
        <w:t>“来生作佛祖”。</w:t>
      </w:r>
    </w:p>
    <w:p w14:paraId="7A79BC9B">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4FA27E2D">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（二）无禅有净土，万修万人去，若得见弥陀，何愁不开悟者。其人虽未明心见性，却是决志净土，求生西方，志诚念佛，感应道交，定蒙摄受。</w:t>
      </w:r>
    </w:p>
    <w:p w14:paraId="6E979CBB">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w:t>
      </w:r>
      <w:r>
        <w:rPr>
          <w:rFonts w:ascii="微软雅黑" w:hAnsi="微软雅黑" w:eastAsia="微软雅黑"/>
          <w:sz w:val="24"/>
          <w:szCs w:val="24"/>
        </w:rPr>
        <w:t>（二）“无禅有净土，万修万人去，若得见弥陀，何愁不开悟。”这个人虽然没有明心见性，却是决心修持净土，求生西方，志诚念佛，感应道交，一定蒙佛摄受。</w:t>
      </w:r>
    </w:p>
    <w:p w14:paraId="5797D067">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66E9D5F8">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力修者，固得往生。即五逆十恶，临终十念，亦皆蒙佛化身前来接引。非万修万人去乎。</w:t>
      </w:r>
    </w:p>
    <w:p w14:paraId="1E4D376F">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ascii="微软雅黑" w:hAnsi="微软雅黑" w:eastAsia="微软雅黑"/>
          <w:sz w:val="24"/>
          <w:szCs w:val="24"/>
        </w:rPr>
        <w:t>努力修持的，固然能</w:t>
      </w:r>
      <w:r>
        <w:rPr>
          <w:rFonts w:hint="eastAsia" w:ascii="微软雅黑" w:hAnsi="微软雅黑" w:eastAsia="微软雅黑"/>
          <w:sz w:val="24"/>
          <w:szCs w:val="24"/>
        </w:rPr>
        <w:t>够</w:t>
      </w:r>
      <w:r>
        <w:rPr>
          <w:rFonts w:ascii="微软雅黑" w:hAnsi="微软雅黑" w:eastAsia="微软雅黑"/>
          <w:sz w:val="24"/>
          <w:szCs w:val="24"/>
        </w:rPr>
        <w:t>往生。即使是五逆十恶的罪人，临终十念，也</w:t>
      </w:r>
      <w:r>
        <w:rPr>
          <w:rFonts w:hint="eastAsia" w:ascii="微软雅黑" w:hAnsi="微软雅黑" w:eastAsia="微软雅黑"/>
          <w:sz w:val="24"/>
          <w:szCs w:val="24"/>
        </w:rPr>
        <w:t>都</w:t>
      </w:r>
      <w:r>
        <w:rPr>
          <w:rFonts w:ascii="微软雅黑" w:hAnsi="微软雅黑" w:eastAsia="微软雅黑"/>
          <w:sz w:val="24"/>
          <w:szCs w:val="24"/>
        </w:rPr>
        <w:t>能蒙佛化身前来接引。这</w:t>
      </w:r>
      <w:r>
        <w:rPr>
          <w:rFonts w:hint="eastAsia" w:ascii="微软雅黑" w:hAnsi="微软雅黑" w:eastAsia="微软雅黑"/>
          <w:sz w:val="24"/>
          <w:szCs w:val="24"/>
        </w:rPr>
        <w:t>难道</w:t>
      </w:r>
      <w:r>
        <w:rPr>
          <w:rFonts w:ascii="微软雅黑" w:hAnsi="微软雅黑" w:eastAsia="微软雅黑"/>
          <w:sz w:val="24"/>
          <w:szCs w:val="24"/>
        </w:rPr>
        <w:t>不是“万修万人去”吗？</w:t>
      </w:r>
    </w:p>
    <w:p w14:paraId="5099F8FD">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67A54E40">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既生西方，见佛闻法，虽有迟速，然已高预圣流，竟不退转，渐证圣果。则其开悟，可不待言。故谓若得见弥陀，何愁不开悟。</w:t>
      </w:r>
    </w:p>
    <w:p w14:paraId="6E9569CD">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ascii="微软雅黑" w:hAnsi="微软雅黑" w:eastAsia="微软雅黑"/>
          <w:sz w:val="24"/>
          <w:szCs w:val="24"/>
        </w:rPr>
        <w:t>既</w:t>
      </w:r>
      <w:r>
        <w:rPr>
          <w:rFonts w:hint="eastAsia" w:ascii="微软雅黑" w:hAnsi="微软雅黑" w:eastAsia="微软雅黑"/>
          <w:sz w:val="24"/>
          <w:szCs w:val="24"/>
        </w:rPr>
        <w:t>已</w:t>
      </w:r>
      <w:r>
        <w:rPr>
          <w:rFonts w:ascii="微软雅黑" w:hAnsi="微软雅黑" w:eastAsia="微软雅黑"/>
          <w:sz w:val="24"/>
          <w:szCs w:val="24"/>
        </w:rPr>
        <w:t>往生西方，见佛闻法，虽然有</w:t>
      </w:r>
      <w:r>
        <w:rPr>
          <w:rFonts w:hint="eastAsia" w:ascii="微软雅黑" w:hAnsi="微软雅黑" w:eastAsia="微软雅黑"/>
          <w:sz w:val="24"/>
          <w:szCs w:val="24"/>
        </w:rPr>
        <w:t>迟有</w:t>
      </w:r>
      <w:r>
        <w:rPr>
          <w:rFonts w:ascii="微软雅黑" w:hAnsi="微软雅黑" w:eastAsia="微软雅黑"/>
          <w:sz w:val="24"/>
          <w:szCs w:val="24"/>
        </w:rPr>
        <w:t>速，然而已经高高预入圣流，究竟不退转，渐渐证得圣果。那么他的开悟，就不用再说了。所以说</w:t>
      </w:r>
      <w:r>
        <w:rPr>
          <w:rFonts w:hint="eastAsia" w:ascii="微软雅黑" w:hAnsi="微软雅黑" w:eastAsia="微软雅黑"/>
          <w:sz w:val="24"/>
          <w:szCs w:val="24"/>
          <w:lang w:eastAsia="zh-CN"/>
        </w:rPr>
        <w:t>：</w:t>
      </w:r>
      <w:r>
        <w:rPr>
          <w:rFonts w:ascii="微软雅黑" w:hAnsi="微软雅黑" w:eastAsia="微软雅黑"/>
          <w:sz w:val="24"/>
          <w:szCs w:val="24"/>
        </w:rPr>
        <w:t>“若得见弥陀，何愁不开悟</w:t>
      </w:r>
      <w:r>
        <w:rPr>
          <w:rFonts w:hint="eastAsia" w:ascii="微软雅黑" w:hAnsi="微软雅黑" w:eastAsia="微软雅黑"/>
          <w:sz w:val="24"/>
          <w:szCs w:val="24"/>
        </w:rPr>
        <w:t>。</w:t>
      </w:r>
      <w:r>
        <w:rPr>
          <w:rFonts w:ascii="微软雅黑" w:hAnsi="微软雅黑" w:eastAsia="微软雅黑"/>
          <w:sz w:val="24"/>
          <w:szCs w:val="24"/>
        </w:rPr>
        <w:t>”</w:t>
      </w:r>
    </w:p>
    <w:p w14:paraId="109D451D">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49B243ED">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（三）有禅无净土，十人九蹉路，阴境若现前，瞥尔随他去者。其人虽略识心性，而见思未尽。直须磨厉净尽，至于无余，则生死方可出离。</w:t>
      </w:r>
    </w:p>
    <w:p w14:paraId="4B931FDC">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（三）“有禅无净土，十人九蹉路，阴境若现前，瞥尔随他去。”这个人虽然略微识</w:t>
      </w:r>
      <w:r>
        <w:rPr>
          <w:rFonts w:hint="eastAsia" w:ascii="微软雅黑" w:hAnsi="微软雅黑" w:eastAsia="微软雅黑"/>
          <w:sz w:val="24"/>
          <w:szCs w:val="24"/>
        </w:rPr>
        <w:t>得</w:t>
      </w:r>
      <w:r>
        <w:rPr>
          <w:rFonts w:ascii="微软雅黑" w:hAnsi="微软雅黑" w:eastAsia="微软雅黑"/>
          <w:sz w:val="24"/>
          <w:szCs w:val="24"/>
        </w:rPr>
        <w:t>一点心性，但见思惑没有</w:t>
      </w:r>
      <w:r>
        <w:rPr>
          <w:rFonts w:hint="eastAsia" w:ascii="微软雅黑" w:hAnsi="微软雅黑" w:eastAsia="微软雅黑"/>
          <w:sz w:val="24"/>
          <w:szCs w:val="24"/>
        </w:rPr>
        <w:t>断</w:t>
      </w:r>
      <w:r>
        <w:rPr>
          <w:rFonts w:ascii="微软雅黑" w:hAnsi="微软雅黑" w:eastAsia="微软雅黑"/>
          <w:sz w:val="24"/>
          <w:szCs w:val="24"/>
        </w:rPr>
        <w:t>尽。</w:t>
      </w:r>
      <w:r>
        <w:rPr>
          <w:rFonts w:hint="eastAsia" w:ascii="微软雅黑" w:hAnsi="微软雅黑" w:eastAsia="微软雅黑"/>
          <w:sz w:val="24"/>
          <w:szCs w:val="24"/>
        </w:rPr>
        <w:t>还</w:t>
      </w:r>
      <w:r>
        <w:rPr>
          <w:rFonts w:ascii="微软雅黑" w:hAnsi="微软雅黑" w:eastAsia="微软雅黑"/>
          <w:sz w:val="24"/>
          <w:szCs w:val="24"/>
        </w:rPr>
        <w:t>要将见思惑磨</w:t>
      </w:r>
      <w:r>
        <w:rPr>
          <w:rFonts w:hint="eastAsia" w:ascii="微软雅黑" w:hAnsi="微软雅黑" w:eastAsia="微软雅黑"/>
          <w:sz w:val="24"/>
          <w:szCs w:val="24"/>
        </w:rPr>
        <w:t>砺得</w:t>
      </w:r>
      <w:r>
        <w:rPr>
          <w:rFonts w:ascii="微软雅黑" w:hAnsi="微软雅黑" w:eastAsia="微软雅黑"/>
          <w:sz w:val="24"/>
          <w:szCs w:val="24"/>
        </w:rPr>
        <w:t>干干净净，</w:t>
      </w:r>
      <w:r>
        <w:rPr>
          <w:rFonts w:hint="eastAsia" w:ascii="微软雅黑" w:hAnsi="微软雅黑" w:eastAsia="微软雅黑"/>
          <w:sz w:val="24"/>
          <w:szCs w:val="24"/>
        </w:rPr>
        <w:t>以至于</w:t>
      </w:r>
      <w:r>
        <w:rPr>
          <w:rFonts w:ascii="微软雅黑" w:hAnsi="微软雅黑" w:eastAsia="微软雅黑"/>
          <w:sz w:val="24"/>
          <w:szCs w:val="24"/>
        </w:rPr>
        <w:t>没有剩余，那么才</w:t>
      </w:r>
      <w:r>
        <w:rPr>
          <w:rFonts w:hint="eastAsia" w:ascii="微软雅黑" w:hAnsi="微软雅黑" w:eastAsia="微软雅黑"/>
          <w:sz w:val="24"/>
          <w:szCs w:val="24"/>
        </w:rPr>
        <w:t>能</w:t>
      </w:r>
      <w:r>
        <w:rPr>
          <w:rFonts w:ascii="微软雅黑" w:hAnsi="微软雅黑" w:eastAsia="微软雅黑"/>
          <w:sz w:val="24"/>
          <w:szCs w:val="24"/>
        </w:rPr>
        <w:t>出离</w:t>
      </w:r>
      <w:r>
        <w:rPr>
          <w:rFonts w:hint="eastAsia" w:ascii="微软雅黑" w:hAnsi="微软雅黑" w:eastAsia="微软雅黑"/>
          <w:sz w:val="24"/>
          <w:szCs w:val="24"/>
        </w:rPr>
        <w:t>生死</w:t>
      </w:r>
      <w:r>
        <w:rPr>
          <w:rFonts w:ascii="微软雅黑" w:hAnsi="微软雅黑" w:eastAsia="微软雅黑"/>
          <w:sz w:val="24"/>
          <w:szCs w:val="24"/>
        </w:rPr>
        <w:t>。</w:t>
      </w:r>
    </w:p>
    <w:p w14:paraId="0FC0DC9A">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57198007">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若一毫未断，六道轮回，依然难逃。生死海深，菩提路远，即便命终，归途莫测。十人之中，九人如是。</w:t>
      </w:r>
    </w:p>
    <w:p w14:paraId="505482F6">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hint="eastAsia" w:ascii="微软雅黑" w:hAnsi="微软雅黑" w:eastAsia="微软雅黑"/>
          <w:sz w:val="24"/>
          <w:szCs w:val="24"/>
        </w:rPr>
        <w:t>若</w:t>
      </w:r>
      <w:r>
        <w:rPr>
          <w:rFonts w:ascii="微软雅黑" w:hAnsi="微软雅黑" w:eastAsia="微软雅黑"/>
          <w:sz w:val="24"/>
          <w:szCs w:val="24"/>
        </w:rPr>
        <w:t>有一丝毫</w:t>
      </w:r>
      <w:r>
        <w:rPr>
          <w:rFonts w:hint="eastAsia" w:ascii="微软雅黑" w:hAnsi="微软雅黑" w:eastAsia="微软雅黑"/>
          <w:sz w:val="24"/>
          <w:szCs w:val="24"/>
        </w:rPr>
        <w:t>未</w:t>
      </w:r>
      <w:r>
        <w:rPr>
          <w:rFonts w:ascii="微软雅黑" w:hAnsi="微软雅黑" w:eastAsia="微软雅黑"/>
          <w:sz w:val="24"/>
          <w:szCs w:val="24"/>
        </w:rPr>
        <w:t>断</w:t>
      </w:r>
      <w:r>
        <w:rPr>
          <w:rFonts w:hint="eastAsia" w:ascii="微软雅黑" w:hAnsi="微软雅黑" w:eastAsia="微软雅黑"/>
          <w:sz w:val="24"/>
          <w:szCs w:val="24"/>
        </w:rPr>
        <w:t>除</w:t>
      </w:r>
      <w:r>
        <w:rPr>
          <w:rFonts w:ascii="微软雅黑" w:hAnsi="微软雅黑" w:eastAsia="微软雅黑"/>
          <w:sz w:val="24"/>
          <w:szCs w:val="24"/>
        </w:rPr>
        <w:t>，六道轮回，</w:t>
      </w:r>
      <w:r>
        <w:rPr>
          <w:rFonts w:hint="eastAsia" w:ascii="微软雅黑" w:hAnsi="微软雅黑" w:eastAsia="微软雅黑"/>
          <w:sz w:val="24"/>
          <w:szCs w:val="24"/>
        </w:rPr>
        <w:t>便</w:t>
      </w:r>
      <w:r>
        <w:rPr>
          <w:rFonts w:ascii="微软雅黑" w:hAnsi="微软雅黑" w:eastAsia="微软雅黑"/>
          <w:sz w:val="24"/>
          <w:szCs w:val="24"/>
        </w:rPr>
        <w:t>依然难</w:t>
      </w:r>
      <w:r>
        <w:rPr>
          <w:rFonts w:hint="eastAsia" w:ascii="微软雅黑" w:hAnsi="微软雅黑" w:eastAsia="微软雅黑"/>
          <w:sz w:val="24"/>
          <w:szCs w:val="24"/>
        </w:rPr>
        <w:t>以</w:t>
      </w:r>
      <w:r>
        <w:rPr>
          <w:rFonts w:ascii="微软雅黑" w:hAnsi="微软雅黑" w:eastAsia="微软雅黑"/>
          <w:sz w:val="24"/>
          <w:szCs w:val="24"/>
        </w:rPr>
        <w:t>逃</w:t>
      </w:r>
      <w:r>
        <w:rPr>
          <w:rFonts w:hint="eastAsia" w:ascii="微软雅黑" w:hAnsi="微软雅黑" w:eastAsia="微软雅黑"/>
          <w:sz w:val="24"/>
          <w:szCs w:val="24"/>
        </w:rPr>
        <w:t>出</w:t>
      </w:r>
      <w:r>
        <w:rPr>
          <w:rFonts w:ascii="微软雅黑" w:hAnsi="微软雅黑" w:eastAsia="微软雅黑"/>
          <w:sz w:val="24"/>
          <w:szCs w:val="24"/>
        </w:rPr>
        <w:t>。生死大海深广，菩提道路长远，即便是命终，归途也无法测</w:t>
      </w:r>
      <w:r>
        <w:rPr>
          <w:rFonts w:hint="eastAsia" w:ascii="微软雅黑" w:hAnsi="微软雅黑" w:eastAsia="微软雅黑"/>
          <w:sz w:val="24"/>
          <w:szCs w:val="24"/>
        </w:rPr>
        <w:t>度</w:t>
      </w:r>
      <w:r>
        <w:rPr>
          <w:rFonts w:ascii="微软雅黑" w:hAnsi="微软雅黑" w:eastAsia="微软雅黑"/>
          <w:sz w:val="24"/>
          <w:szCs w:val="24"/>
        </w:rPr>
        <w:t>。十人之中，九人是</w:t>
      </w:r>
      <w:r>
        <w:rPr>
          <w:rFonts w:hint="eastAsia" w:ascii="微软雅黑" w:hAnsi="微软雅黑" w:eastAsia="微软雅黑"/>
          <w:sz w:val="24"/>
          <w:szCs w:val="24"/>
        </w:rPr>
        <w:t>这样</w:t>
      </w:r>
      <w:r>
        <w:rPr>
          <w:rFonts w:ascii="微软雅黑" w:hAnsi="微软雅黑" w:eastAsia="微软雅黑"/>
          <w:sz w:val="24"/>
          <w:szCs w:val="24"/>
        </w:rPr>
        <w:t>。</w:t>
      </w:r>
    </w:p>
    <w:p w14:paraId="264A2664">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2E1CA4FD">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故曰，十人九蹉路。蹉者，蹉跎，即俗所谓耽搁也。阴境者，中阴身境，即临命终时，现生及历劫善恶业力所现之境。</w:t>
      </w:r>
    </w:p>
    <w:p w14:paraId="7A847841">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ascii="微软雅黑" w:hAnsi="微软雅黑" w:eastAsia="微软雅黑"/>
          <w:sz w:val="24"/>
          <w:szCs w:val="24"/>
        </w:rPr>
        <w:t>所以说</w:t>
      </w:r>
      <w:r>
        <w:rPr>
          <w:rFonts w:hint="eastAsia" w:ascii="微软雅黑" w:hAnsi="微软雅黑" w:eastAsia="微软雅黑"/>
          <w:sz w:val="24"/>
          <w:szCs w:val="24"/>
        </w:rPr>
        <w:t>，</w:t>
      </w:r>
      <w:r>
        <w:rPr>
          <w:rFonts w:ascii="微软雅黑" w:hAnsi="微软雅黑" w:eastAsia="微软雅黑"/>
          <w:sz w:val="24"/>
          <w:szCs w:val="24"/>
        </w:rPr>
        <w:t>“十人九蹉路”。蹉，蹉跎，就是俗话</w:t>
      </w:r>
      <w:r>
        <w:rPr>
          <w:rFonts w:hint="eastAsia" w:ascii="微软雅黑" w:hAnsi="微软雅黑" w:eastAsia="微软雅黑"/>
          <w:sz w:val="24"/>
          <w:szCs w:val="24"/>
        </w:rPr>
        <w:t>所</w:t>
      </w:r>
      <w:r>
        <w:rPr>
          <w:rFonts w:ascii="微软雅黑" w:hAnsi="微软雅黑" w:eastAsia="微软雅黑"/>
          <w:sz w:val="24"/>
          <w:szCs w:val="24"/>
        </w:rPr>
        <w:t>说的耽搁。阴境，中阴身境，就是临命终时，现生以及历劫善恶业力所现</w:t>
      </w:r>
      <w:r>
        <w:rPr>
          <w:rFonts w:hint="eastAsia" w:ascii="微软雅黑" w:hAnsi="微软雅黑" w:eastAsia="微软雅黑"/>
          <w:sz w:val="24"/>
          <w:szCs w:val="24"/>
        </w:rPr>
        <w:t>的</w:t>
      </w:r>
      <w:r>
        <w:rPr>
          <w:rFonts w:ascii="微软雅黑" w:hAnsi="微软雅黑" w:eastAsia="微软雅黑"/>
          <w:sz w:val="24"/>
          <w:szCs w:val="24"/>
        </w:rPr>
        <w:t>境</w:t>
      </w:r>
      <w:r>
        <w:rPr>
          <w:rFonts w:hint="eastAsia" w:ascii="微软雅黑" w:hAnsi="微软雅黑" w:eastAsia="微软雅黑"/>
          <w:sz w:val="24"/>
          <w:szCs w:val="24"/>
        </w:rPr>
        <w:t>界</w:t>
      </w:r>
      <w:r>
        <w:rPr>
          <w:rFonts w:ascii="微软雅黑" w:hAnsi="微软雅黑" w:eastAsia="微软雅黑"/>
          <w:sz w:val="24"/>
          <w:szCs w:val="24"/>
        </w:rPr>
        <w:t>。</w:t>
      </w:r>
    </w:p>
    <w:p w14:paraId="4B052878">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381669EE">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眨眼之间，随其业力，便尔受生，一毫不能自作主宰。如人负债，强者先牵，心绪多端，重处偏坠。故曰，阴境若现前，瞥尔随他去。</w:t>
      </w:r>
    </w:p>
    <w:p w14:paraId="0A9222F7">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ascii="微软雅黑" w:hAnsi="微软雅黑" w:eastAsia="微软雅黑"/>
          <w:sz w:val="24"/>
          <w:szCs w:val="24"/>
        </w:rPr>
        <w:t>眨眼之间，随他的业力，便去投生，一丝毫</w:t>
      </w:r>
      <w:r>
        <w:rPr>
          <w:rFonts w:hint="eastAsia" w:ascii="微软雅黑" w:hAnsi="微软雅黑" w:eastAsia="微软雅黑"/>
          <w:sz w:val="24"/>
          <w:szCs w:val="24"/>
        </w:rPr>
        <w:t>也</w:t>
      </w:r>
      <w:r>
        <w:rPr>
          <w:rFonts w:ascii="微软雅黑" w:hAnsi="微软雅黑" w:eastAsia="微软雅黑"/>
          <w:sz w:val="24"/>
          <w:szCs w:val="24"/>
        </w:rPr>
        <w:t>不能自</w:t>
      </w:r>
      <w:r>
        <w:rPr>
          <w:rFonts w:hint="eastAsia" w:ascii="微软雅黑" w:hAnsi="微软雅黑" w:eastAsia="微软雅黑"/>
          <w:sz w:val="24"/>
          <w:szCs w:val="24"/>
        </w:rPr>
        <w:t>己</w:t>
      </w:r>
      <w:r>
        <w:rPr>
          <w:rFonts w:ascii="微软雅黑" w:hAnsi="微软雅黑" w:eastAsia="微软雅黑"/>
          <w:sz w:val="24"/>
          <w:szCs w:val="24"/>
        </w:rPr>
        <w:t>作主。</w:t>
      </w:r>
      <w:r>
        <w:rPr>
          <w:rFonts w:hint="eastAsia" w:ascii="微软雅黑" w:hAnsi="微软雅黑" w:eastAsia="微软雅黑"/>
          <w:sz w:val="24"/>
          <w:szCs w:val="24"/>
        </w:rPr>
        <w:t>就像</w:t>
      </w:r>
      <w:r>
        <w:rPr>
          <w:rFonts w:ascii="微软雅黑" w:hAnsi="微软雅黑" w:eastAsia="微软雅黑"/>
          <w:sz w:val="24"/>
          <w:szCs w:val="24"/>
        </w:rPr>
        <w:t>人负债，势力强的债主先将</w:t>
      </w:r>
      <w:r>
        <w:rPr>
          <w:rFonts w:hint="eastAsia" w:ascii="微软雅黑" w:hAnsi="微软雅黑" w:eastAsia="微软雅黑"/>
          <w:sz w:val="24"/>
          <w:szCs w:val="24"/>
        </w:rPr>
        <w:t>他</w:t>
      </w:r>
      <w:r>
        <w:rPr>
          <w:rFonts w:ascii="微软雅黑" w:hAnsi="微软雅黑" w:eastAsia="微软雅黑"/>
          <w:sz w:val="24"/>
          <w:szCs w:val="24"/>
        </w:rPr>
        <w:t>牵走，心绪</w:t>
      </w:r>
      <w:r>
        <w:rPr>
          <w:rFonts w:hint="eastAsia" w:ascii="微软雅黑" w:hAnsi="微软雅黑" w:eastAsia="微软雅黑"/>
          <w:sz w:val="24"/>
          <w:szCs w:val="24"/>
        </w:rPr>
        <w:t>多端</w:t>
      </w:r>
      <w:r>
        <w:rPr>
          <w:rFonts w:ascii="微软雅黑" w:hAnsi="微软雅黑" w:eastAsia="微软雅黑"/>
          <w:sz w:val="24"/>
          <w:szCs w:val="24"/>
        </w:rPr>
        <w:t>，重的地方先坠下去。所以说</w:t>
      </w:r>
      <w:r>
        <w:rPr>
          <w:rFonts w:hint="eastAsia" w:ascii="微软雅黑" w:hAnsi="微软雅黑" w:eastAsia="微软雅黑"/>
          <w:sz w:val="24"/>
          <w:szCs w:val="24"/>
        </w:rPr>
        <w:t>，</w:t>
      </w:r>
      <w:r>
        <w:rPr>
          <w:rFonts w:ascii="微软雅黑" w:hAnsi="微软雅黑" w:eastAsia="微软雅黑"/>
          <w:sz w:val="24"/>
          <w:szCs w:val="24"/>
        </w:rPr>
        <w:t>“阴境若现前，瞥尔随他去”。</w:t>
      </w:r>
    </w:p>
    <w:p w14:paraId="675FD82E">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32CCF88B">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（四）无禅无净土，铁床并铜柱，万劫与千生，没个人依怙者。其人既未彻悟，又不求生净土，悠悠泛泛，修诸法门（非指埋头造恶不修行者）。既不能定慧均等，断惑证真。又不能仗佛慈力，带业往生。</w:t>
      </w:r>
    </w:p>
    <w:p w14:paraId="15DC6028">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w:t>
      </w:r>
      <w:r>
        <w:rPr>
          <w:rFonts w:ascii="微软雅黑" w:hAnsi="微软雅黑" w:eastAsia="微软雅黑"/>
          <w:sz w:val="24"/>
          <w:szCs w:val="24"/>
        </w:rPr>
        <w:t>（四）“无禅无净土，铁床并铜柱，万劫与千生，没个人依怙。”这个人既没有彻悟，又不求生净土，悠悠泛泛，修</w:t>
      </w:r>
      <w:r>
        <w:rPr>
          <w:rFonts w:hint="eastAsia" w:ascii="微软雅黑" w:hAnsi="微软雅黑" w:eastAsia="微软雅黑"/>
          <w:sz w:val="24"/>
          <w:szCs w:val="24"/>
        </w:rPr>
        <w:t>诸多</w:t>
      </w:r>
      <w:r>
        <w:rPr>
          <w:rFonts w:ascii="微软雅黑" w:hAnsi="微软雅黑" w:eastAsia="微软雅黑"/>
          <w:sz w:val="24"/>
          <w:szCs w:val="24"/>
        </w:rPr>
        <w:t>法门（不是指埋头造恶，不修行的人）。既不能定慧均等，断惑证真。又不能仗佛慈力，带业往生。</w:t>
      </w:r>
    </w:p>
    <w:p w14:paraId="50DCE0B9">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42201064">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以毕生修持功德，感来生人天福报。现生既无正智，来生即随福转。享福愈大，恶业愈多。既造恶业，难逃果报。一息不来，即堕地狱，偿其夙债。所谓铁床并铜柱是也。</w:t>
      </w:r>
    </w:p>
    <w:p w14:paraId="72AE25D9">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hint="eastAsia" w:ascii="微软雅黑" w:hAnsi="微软雅黑" w:eastAsia="微软雅黑"/>
          <w:sz w:val="24"/>
          <w:szCs w:val="24"/>
        </w:rPr>
        <w:t>凭借</w:t>
      </w:r>
      <w:r>
        <w:rPr>
          <w:rFonts w:ascii="微软雅黑" w:hAnsi="微软雅黑" w:eastAsia="微软雅黑"/>
          <w:sz w:val="24"/>
          <w:szCs w:val="24"/>
        </w:rPr>
        <w:t>毕生修持的功德，感来生的人天福报。现生既然没有正智，来生就随福业而转。享福愈大，恶业造得愈多。既</w:t>
      </w:r>
      <w:r>
        <w:rPr>
          <w:rFonts w:hint="eastAsia" w:ascii="微软雅黑" w:hAnsi="微软雅黑" w:eastAsia="微软雅黑"/>
          <w:sz w:val="24"/>
          <w:szCs w:val="24"/>
        </w:rPr>
        <w:t>然</w:t>
      </w:r>
      <w:r>
        <w:rPr>
          <w:rFonts w:ascii="微软雅黑" w:hAnsi="微软雅黑" w:eastAsia="微软雅黑"/>
          <w:sz w:val="24"/>
          <w:szCs w:val="24"/>
        </w:rPr>
        <w:t>造</w:t>
      </w:r>
      <w:r>
        <w:rPr>
          <w:rFonts w:hint="eastAsia" w:ascii="微软雅黑" w:hAnsi="微软雅黑" w:eastAsia="微软雅黑"/>
          <w:sz w:val="24"/>
          <w:szCs w:val="24"/>
        </w:rPr>
        <w:t>作</w:t>
      </w:r>
      <w:r>
        <w:rPr>
          <w:rFonts w:ascii="微软雅黑" w:hAnsi="微软雅黑" w:eastAsia="微软雅黑"/>
          <w:sz w:val="24"/>
          <w:szCs w:val="24"/>
        </w:rPr>
        <w:t>恶业，</w:t>
      </w:r>
      <w:r>
        <w:rPr>
          <w:rFonts w:hint="eastAsia" w:ascii="微软雅黑" w:hAnsi="微软雅黑" w:eastAsia="微软雅黑"/>
          <w:sz w:val="24"/>
          <w:szCs w:val="24"/>
          <w:lang w:val="en-US" w:eastAsia="zh-CN"/>
        </w:rPr>
        <w:t>便</w:t>
      </w:r>
      <w:r>
        <w:rPr>
          <w:rFonts w:ascii="微软雅黑" w:hAnsi="微软雅黑" w:eastAsia="微软雅黑"/>
          <w:sz w:val="24"/>
          <w:szCs w:val="24"/>
        </w:rPr>
        <w:t>难逃恶果。一口气上</w:t>
      </w:r>
      <w:r>
        <w:rPr>
          <w:rFonts w:hint="eastAsia" w:ascii="微软雅黑" w:hAnsi="微软雅黑" w:eastAsia="微软雅黑"/>
          <w:sz w:val="24"/>
          <w:szCs w:val="24"/>
        </w:rPr>
        <w:t>不</w:t>
      </w:r>
      <w:r>
        <w:rPr>
          <w:rFonts w:ascii="微软雅黑" w:hAnsi="微软雅黑" w:eastAsia="微软雅黑"/>
          <w:sz w:val="24"/>
          <w:szCs w:val="24"/>
        </w:rPr>
        <w:t>来，就堕入地狱，偿还他的宿债。就是所谓的“铁床并铜柱”。</w:t>
      </w:r>
    </w:p>
    <w:p w14:paraId="5A2248B2">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0CF093F0">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如是造业之人，譬如慧日，盲者不见。虽有诸佛菩萨垂以慈悲，以彼恶业障故，不能获益，永劫受苦。故曰，没个人依怙。</w:t>
      </w:r>
    </w:p>
    <w:p w14:paraId="746ADD7D">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ascii="微软雅黑" w:hAnsi="微软雅黑" w:eastAsia="微软雅黑"/>
          <w:sz w:val="24"/>
          <w:szCs w:val="24"/>
        </w:rPr>
        <w:t>如此造业</w:t>
      </w:r>
      <w:r>
        <w:rPr>
          <w:rFonts w:hint="eastAsia" w:ascii="微软雅黑" w:hAnsi="微软雅黑" w:eastAsia="微软雅黑"/>
          <w:sz w:val="24"/>
          <w:szCs w:val="24"/>
        </w:rPr>
        <w:t>的</w:t>
      </w:r>
      <w:r>
        <w:rPr>
          <w:rFonts w:ascii="微软雅黑" w:hAnsi="微软雅黑" w:eastAsia="微软雅黑"/>
          <w:sz w:val="24"/>
          <w:szCs w:val="24"/>
        </w:rPr>
        <w:t>人，譬如太阳当空，盲人却看不见。虽有诸佛菩萨垂以慈悲，因为</w:t>
      </w:r>
      <w:r>
        <w:rPr>
          <w:rFonts w:hint="eastAsia" w:ascii="微软雅黑" w:hAnsi="微软雅黑" w:eastAsia="微软雅黑"/>
          <w:sz w:val="24"/>
          <w:szCs w:val="24"/>
        </w:rPr>
        <w:t>他</w:t>
      </w:r>
      <w:r>
        <w:rPr>
          <w:rFonts w:ascii="微软雅黑" w:hAnsi="微软雅黑" w:eastAsia="微软雅黑"/>
          <w:sz w:val="24"/>
          <w:szCs w:val="24"/>
        </w:rPr>
        <w:t>自己的恶业所障</w:t>
      </w:r>
      <w:r>
        <w:rPr>
          <w:rFonts w:hint="eastAsia" w:ascii="微软雅黑" w:hAnsi="微软雅黑" w:eastAsia="微软雅黑"/>
          <w:sz w:val="24"/>
          <w:szCs w:val="24"/>
        </w:rPr>
        <w:t>蔽</w:t>
      </w:r>
      <w:r>
        <w:rPr>
          <w:rFonts w:ascii="微软雅黑" w:hAnsi="微软雅黑" w:eastAsia="微软雅黑"/>
          <w:sz w:val="24"/>
          <w:szCs w:val="24"/>
        </w:rPr>
        <w:t>的缘故，不能获得利益，永劫受苦。所以说</w:t>
      </w:r>
      <w:r>
        <w:rPr>
          <w:rFonts w:hint="eastAsia" w:ascii="微软雅黑" w:hAnsi="微软雅黑" w:eastAsia="微软雅黑"/>
          <w:sz w:val="24"/>
          <w:szCs w:val="24"/>
        </w:rPr>
        <w:t>，</w:t>
      </w:r>
      <w:r>
        <w:rPr>
          <w:rFonts w:ascii="微软雅黑" w:hAnsi="微软雅黑" w:eastAsia="微软雅黑"/>
          <w:sz w:val="24"/>
          <w:szCs w:val="24"/>
        </w:rPr>
        <w:t>“没个人依怙”。</w:t>
      </w:r>
    </w:p>
    <w:p w14:paraId="3F143517">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2EFB365A">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夫一切法门，专仗自力。净土法门，专仗佛力。一切法门，惑业净尽，方可了生死。净土法门，带业往生，即预圣流。</w:t>
      </w:r>
    </w:p>
    <w:p w14:paraId="253B30D2">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r>
        <w:rPr>
          <w:rFonts w:hint="eastAsia" w:ascii="微软雅黑" w:hAnsi="微软雅黑" w:eastAsia="微软雅黑"/>
          <w:b/>
          <w:color w:val="C00000"/>
          <w:sz w:val="24"/>
          <w:szCs w:val="24"/>
        </w:rPr>
        <w:t>　　</w:t>
      </w:r>
      <w:r>
        <w:rPr>
          <w:rFonts w:ascii="微软雅黑" w:hAnsi="微软雅黑" w:eastAsia="微软雅黑"/>
          <w:sz w:val="24"/>
          <w:szCs w:val="24"/>
        </w:rPr>
        <w:t>一切法门，专仗自力。净土法门，专仗佛力。一切法门，惑业</w:t>
      </w:r>
      <w:r>
        <w:rPr>
          <w:rFonts w:hint="eastAsia" w:ascii="微软雅黑" w:hAnsi="微软雅黑" w:eastAsia="微软雅黑"/>
          <w:sz w:val="24"/>
          <w:szCs w:val="24"/>
        </w:rPr>
        <w:t>断除净尽</w:t>
      </w:r>
      <w:r>
        <w:rPr>
          <w:rFonts w:ascii="微软雅黑" w:hAnsi="微软雅黑" w:eastAsia="微软雅黑"/>
          <w:sz w:val="24"/>
          <w:szCs w:val="24"/>
        </w:rPr>
        <w:t>，才</w:t>
      </w:r>
      <w:r>
        <w:rPr>
          <w:rFonts w:hint="eastAsia" w:ascii="微软雅黑" w:hAnsi="微软雅黑" w:eastAsia="微软雅黑"/>
          <w:sz w:val="24"/>
          <w:szCs w:val="24"/>
        </w:rPr>
        <w:t>能</w:t>
      </w:r>
      <w:r>
        <w:rPr>
          <w:rFonts w:ascii="微软雅黑" w:hAnsi="微软雅黑" w:eastAsia="微软雅黑"/>
          <w:sz w:val="24"/>
          <w:szCs w:val="24"/>
        </w:rPr>
        <w:t>了生死。净土法门，带业往生，即</w:t>
      </w:r>
      <w:r>
        <w:rPr>
          <w:rFonts w:hint="eastAsia" w:ascii="微软雅黑" w:hAnsi="微软雅黑" w:eastAsia="微软雅黑"/>
          <w:sz w:val="24"/>
          <w:szCs w:val="24"/>
        </w:rPr>
        <w:t>可</w:t>
      </w:r>
      <w:r>
        <w:rPr>
          <w:rFonts w:ascii="微软雅黑" w:hAnsi="微软雅黑" w:eastAsia="微软雅黑"/>
          <w:sz w:val="24"/>
          <w:szCs w:val="24"/>
        </w:rPr>
        <w:t>预入圣流。</w:t>
      </w:r>
    </w:p>
    <w:p w14:paraId="62A36640">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p>
    <w:p w14:paraId="4DBC2E02">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又佛在世时，众生色心业胜，依仗自力，或可证道。今当末世，根劣障重，知识稀少，若舍净土，无由解脱。</w:t>
      </w:r>
    </w:p>
    <w:p w14:paraId="7DF3F9C9">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hint="eastAsia" w:ascii="微软雅黑" w:hAnsi="微软雅黑" w:eastAsia="微软雅黑"/>
          <w:sz w:val="24"/>
          <w:szCs w:val="24"/>
        </w:rPr>
        <w:t>另外</w:t>
      </w:r>
      <w:r>
        <w:rPr>
          <w:rFonts w:ascii="微软雅黑" w:hAnsi="微软雅黑" w:eastAsia="微软雅黑"/>
          <w:sz w:val="24"/>
          <w:szCs w:val="24"/>
        </w:rPr>
        <w:t>，佛在世时，众生的色心业胜，依仗自力，或</w:t>
      </w:r>
      <w:r>
        <w:rPr>
          <w:rFonts w:hint="eastAsia" w:ascii="微软雅黑" w:hAnsi="微软雅黑" w:eastAsia="微软雅黑"/>
          <w:sz w:val="24"/>
          <w:szCs w:val="24"/>
        </w:rPr>
        <w:t>许</w:t>
      </w:r>
      <w:r>
        <w:rPr>
          <w:rFonts w:ascii="微软雅黑" w:hAnsi="微软雅黑" w:eastAsia="微软雅黑"/>
          <w:sz w:val="24"/>
          <w:szCs w:val="24"/>
        </w:rPr>
        <w:t>可以证道。现今正当</w:t>
      </w:r>
      <w:r>
        <w:rPr>
          <w:rFonts w:hint="eastAsia" w:ascii="微软雅黑" w:hAnsi="微软雅黑" w:eastAsia="微软雅黑"/>
          <w:sz w:val="24"/>
          <w:szCs w:val="24"/>
        </w:rPr>
        <w:t>末法时代</w:t>
      </w:r>
      <w:r>
        <w:rPr>
          <w:rFonts w:ascii="微软雅黑" w:hAnsi="微软雅黑" w:eastAsia="微软雅黑"/>
          <w:sz w:val="24"/>
          <w:szCs w:val="24"/>
        </w:rPr>
        <w:t>，</w:t>
      </w:r>
      <w:r>
        <w:rPr>
          <w:rFonts w:hint="eastAsia" w:ascii="微软雅黑" w:hAnsi="微软雅黑" w:eastAsia="微软雅黑"/>
          <w:sz w:val="24"/>
          <w:szCs w:val="24"/>
        </w:rPr>
        <w:t>众生</w:t>
      </w:r>
      <w:r>
        <w:rPr>
          <w:rFonts w:ascii="微软雅黑" w:hAnsi="微软雅黑" w:eastAsia="微软雅黑"/>
          <w:sz w:val="24"/>
          <w:szCs w:val="24"/>
        </w:rPr>
        <w:t>根机陋劣、业障深重，善知识稀少，如果</w:t>
      </w:r>
      <w:r>
        <w:rPr>
          <w:rFonts w:hint="eastAsia" w:ascii="微软雅黑" w:hAnsi="微软雅黑" w:eastAsia="微软雅黑"/>
          <w:sz w:val="24"/>
          <w:szCs w:val="24"/>
        </w:rPr>
        <w:t>舍</w:t>
      </w:r>
      <w:r>
        <w:rPr>
          <w:rFonts w:ascii="微软雅黑" w:hAnsi="微软雅黑" w:eastAsia="微软雅黑"/>
          <w:sz w:val="24"/>
          <w:szCs w:val="24"/>
        </w:rPr>
        <w:t>弃净土法门，</w:t>
      </w:r>
      <w:r>
        <w:rPr>
          <w:rFonts w:hint="eastAsia" w:ascii="微软雅黑" w:hAnsi="微软雅黑" w:eastAsia="微软雅黑"/>
          <w:sz w:val="24"/>
          <w:szCs w:val="24"/>
        </w:rPr>
        <w:t>便</w:t>
      </w:r>
      <w:r>
        <w:rPr>
          <w:rFonts w:ascii="微软雅黑" w:hAnsi="微软雅黑" w:eastAsia="微软雅黑"/>
          <w:sz w:val="24"/>
          <w:szCs w:val="24"/>
        </w:rPr>
        <w:t>没</w:t>
      </w:r>
      <w:r>
        <w:rPr>
          <w:rFonts w:hint="eastAsia" w:ascii="微软雅黑" w:hAnsi="微软雅黑" w:eastAsia="微软雅黑"/>
          <w:sz w:val="24"/>
          <w:szCs w:val="24"/>
        </w:rPr>
        <w:t>有</w:t>
      </w:r>
      <w:r>
        <w:rPr>
          <w:rFonts w:ascii="微软雅黑" w:hAnsi="微软雅黑" w:eastAsia="微软雅黑"/>
          <w:sz w:val="24"/>
          <w:szCs w:val="24"/>
        </w:rPr>
        <w:t>办法解脱。</w:t>
      </w:r>
    </w:p>
    <w:p w14:paraId="5C1DD11C">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58F4BD5B">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永明禅师恐世不知，故特举料简以示来兹。诚迷津之宝筏，昏衢之明灯也。</w:t>
      </w:r>
    </w:p>
    <w:p w14:paraId="6E220E3C">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ascii="微软雅黑" w:hAnsi="微软雅黑" w:eastAsia="微软雅黑"/>
          <w:sz w:val="24"/>
          <w:szCs w:val="24"/>
        </w:rPr>
        <w:t>永明禅师恐怕世人不知道，所以特地举出四料简，</w:t>
      </w:r>
      <w:r>
        <w:rPr>
          <w:rFonts w:hint="eastAsia" w:ascii="微软雅黑" w:hAnsi="微软雅黑" w:eastAsia="微软雅黑"/>
          <w:sz w:val="24"/>
          <w:szCs w:val="24"/>
        </w:rPr>
        <w:t>来开</w:t>
      </w:r>
      <w:r>
        <w:rPr>
          <w:rFonts w:ascii="微软雅黑" w:hAnsi="微软雅黑" w:eastAsia="微软雅黑"/>
          <w:sz w:val="24"/>
          <w:szCs w:val="24"/>
        </w:rPr>
        <w:t>示来学。实在是迷津的宝筏，暗路的明灯啊！</w:t>
      </w:r>
    </w:p>
    <w:p w14:paraId="56C76D60">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74B98E9F">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修持净土念佛法门，当以信愿行为宗。信者，当笃信佛力。弥陀如来在因地中，发四十八愿，愿愿度生，中有念我名号，不生我国，誓不成佛。今者因圆果满，故我今念佛，必得往生。</w:t>
      </w:r>
    </w:p>
    <w:p w14:paraId="59FDB7F7">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hint="eastAsia" w:ascii="微软雅黑" w:hAnsi="微软雅黑" w:eastAsia="微软雅黑"/>
          <w:sz w:val="24"/>
          <w:szCs w:val="24"/>
        </w:rPr>
        <w:t>　　</w:t>
      </w:r>
      <w:r>
        <w:rPr>
          <w:rFonts w:ascii="微软雅黑" w:hAnsi="微软雅黑" w:eastAsia="微软雅黑"/>
          <w:sz w:val="24"/>
          <w:szCs w:val="24"/>
        </w:rPr>
        <w:t>修持净土念佛法门，应当以信愿行三法为宗旨。信，应当深信佛力。阿弥陀</w:t>
      </w:r>
      <w:r>
        <w:rPr>
          <w:rFonts w:hint="eastAsia" w:ascii="微软雅黑" w:hAnsi="微软雅黑" w:eastAsia="微软雅黑"/>
          <w:sz w:val="24"/>
          <w:szCs w:val="24"/>
        </w:rPr>
        <w:t>佛</w:t>
      </w:r>
      <w:r>
        <w:rPr>
          <w:rFonts w:ascii="微软雅黑" w:hAnsi="微软雅黑" w:eastAsia="微软雅黑"/>
          <w:sz w:val="24"/>
          <w:szCs w:val="24"/>
        </w:rPr>
        <w:t>在因地中，发四十八愿，愿愿度</w:t>
      </w:r>
      <w:r>
        <w:rPr>
          <w:rFonts w:hint="eastAsia" w:ascii="微软雅黑" w:hAnsi="微软雅黑" w:eastAsia="微软雅黑"/>
          <w:sz w:val="24"/>
          <w:szCs w:val="24"/>
        </w:rPr>
        <w:t>众</w:t>
      </w:r>
      <w:r>
        <w:rPr>
          <w:rFonts w:ascii="微软雅黑" w:hAnsi="微软雅黑" w:eastAsia="微软雅黑"/>
          <w:sz w:val="24"/>
          <w:szCs w:val="24"/>
        </w:rPr>
        <w:t>生，其中有“念我名号，不生我国，誓不成佛”。现今阿弥陀佛因圆果满，所以我今念佛，必得往生。</w:t>
      </w:r>
    </w:p>
    <w:p w14:paraId="7B2E71EB">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6E5ADF6A">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次信佛力慈悲，摄受众生，如母忆子。子若忆母，如母忆时，定蒙接引。次信净土法门，如永明禅师四料简所言。较诸余法，其间大小难易得失，迥然不同。虽有余师称赞余法，不为所动。乃至诸佛现前劝慰，令修余法，亦不退转，此乃真所谓信也。</w:t>
      </w:r>
    </w:p>
    <w:p w14:paraId="24C5A543">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ascii="微软雅黑" w:hAnsi="微软雅黑" w:eastAsia="微软雅黑"/>
          <w:sz w:val="24"/>
          <w:szCs w:val="24"/>
        </w:rPr>
        <w:t>其次深信佛力慈悲，摄受众生，如母亲忆念孩子。孩子若忆念母亲，如母亲忆念孩子那般深切时，一定</w:t>
      </w:r>
      <w:r>
        <w:rPr>
          <w:rFonts w:hint="eastAsia" w:ascii="微软雅黑" w:hAnsi="微软雅黑" w:eastAsia="微软雅黑"/>
          <w:sz w:val="24"/>
          <w:szCs w:val="24"/>
        </w:rPr>
        <w:t>能</w:t>
      </w:r>
      <w:r>
        <w:rPr>
          <w:rFonts w:ascii="微软雅黑" w:hAnsi="微软雅黑" w:eastAsia="微软雅黑"/>
          <w:sz w:val="24"/>
          <w:szCs w:val="24"/>
        </w:rPr>
        <w:t>蒙佛接引。其次深信净土法门，如永明禅师的四料简所说。比</w:t>
      </w:r>
      <w:r>
        <w:rPr>
          <w:rFonts w:hint="eastAsia" w:ascii="微软雅黑" w:hAnsi="微软雅黑" w:eastAsia="微软雅黑"/>
          <w:sz w:val="24"/>
          <w:szCs w:val="24"/>
        </w:rPr>
        <w:t>起</w:t>
      </w:r>
      <w:r>
        <w:rPr>
          <w:rFonts w:ascii="微软雅黑" w:hAnsi="微软雅黑" w:eastAsia="微软雅黑"/>
          <w:sz w:val="24"/>
          <w:szCs w:val="24"/>
        </w:rPr>
        <w:t>其</w:t>
      </w:r>
      <w:r>
        <w:rPr>
          <w:rFonts w:hint="eastAsia" w:ascii="微软雅黑" w:hAnsi="微软雅黑" w:eastAsia="微软雅黑"/>
          <w:sz w:val="24"/>
          <w:szCs w:val="24"/>
        </w:rPr>
        <w:t>他</w:t>
      </w:r>
      <w:r>
        <w:rPr>
          <w:rFonts w:ascii="微软雅黑" w:hAnsi="微软雅黑" w:eastAsia="微软雅黑"/>
          <w:sz w:val="24"/>
          <w:szCs w:val="24"/>
        </w:rPr>
        <w:t>法门，其中的大小、难易、得失，迥然不同。</w:t>
      </w:r>
      <w:r>
        <w:rPr>
          <w:rFonts w:hint="eastAsia" w:ascii="微软雅黑" w:hAnsi="微软雅黑" w:eastAsia="微软雅黑"/>
          <w:sz w:val="24"/>
          <w:szCs w:val="24"/>
        </w:rPr>
        <w:t>即使</w:t>
      </w:r>
      <w:r>
        <w:rPr>
          <w:rFonts w:ascii="微软雅黑" w:hAnsi="微软雅黑" w:eastAsia="微软雅黑"/>
          <w:sz w:val="24"/>
          <w:szCs w:val="24"/>
        </w:rPr>
        <w:t>有其</w:t>
      </w:r>
      <w:r>
        <w:rPr>
          <w:rFonts w:hint="eastAsia" w:ascii="微软雅黑" w:hAnsi="微软雅黑" w:eastAsia="微软雅黑"/>
          <w:sz w:val="24"/>
          <w:szCs w:val="24"/>
        </w:rPr>
        <w:t>他</w:t>
      </w:r>
      <w:r>
        <w:rPr>
          <w:rFonts w:ascii="微软雅黑" w:hAnsi="微软雅黑" w:eastAsia="微软雅黑"/>
          <w:sz w:val="24"/>
          <w:szCs w:val="24"/>
        </w:rPr>
        <w:t>师父，称赞其</w:t>
      </w:r>
      <w:r>
        <w:rPr>
          <w:rFonts w:hint="eastAsia" w:ascii="微软雅黑" w:hAnsi="微软雅黑" w:eastAsia="微软雅黑"/>
          <w:sz w:val="24"/>
          <w:szCs w:val="24"/>
        </w:rPr>
        <w:t>他</w:t>
      </w:r>
      <w:r>
        <w:rPr>
          <w:rFonts w:ascii="微软雅黑" w:hAnsi="微软雅黑" w:eastAsia="微软雅黑"/>
          <w:sz w:val="24"/>
          <w:szCs w:val="24"/>
        </w:rPr>
        <w:t>法门，</w:t>
      </w:r>
      <w:r>
        <w:rPr>
          <w:rFonts w:hint="eastAsia" w:ascii="微软雅黑" w:hAnsi="微软雅黑" w:eastAsia="微软雅黑"/>
          <w:sz w:val="24"/>
          <w:szCs w:val="24"/>
        </w:rPr>
        <w:t>也</w:t>
      </w:r>
      <w:r>
        <w:rPr>
          <w:rFonts w:ascii="微软雅黑" w:hAnsi="微软雅黑" w:eastAsia="微软雅黑"/>
          <w:sz w:val="24"/>
          <w:szCs w:val="24"/>
        </w:rPr>
        <w:t>不为所动。乃至诸佛现前劝慰，令修其</w:t>
      </w:r>
      <w:r>
        <w:rPr>
          <w:rFonts w:hint="eastAsia" w:ascii="微软雅黑" w:hAnsi="微软雅黑" w:eastAsia="微软雅黑"/>
          <w:sz w:val="24"/>
          <w:szCs w:val="24"/>
        </w:rPr>
        <w:t>他</w:t>
      </w:r>
      <w:r>
        <w:rPr>
          <w:rFonts w:ascii="微软雅黑" w:hAnsi="微软雅黑" w:eastAsia="微软雅黑"/>
          <w:sz w:val="24"/>
          <w:szCs w:val="24"/>
        </w:rPr>
        <w:t>法门，也不退转，这</w:t>
      </w:r>
      <w:r>
        <w:rPr>
          <w:rFonts w:hint="eastAsia" w:ascii="微软雅黑" w:hAnsi="微软雅黑" w:eastAsia="微软雅黑"/>
          <w:sz w:val="24"/>
          <w:szCs w:val="24"/>
        </w:rPr>
        <w:t>才</w:t>
      </w:r>
      <w:r>
        <w:rPr>
          <w:rFonts w:ascii="微软雅黑" w:hAnsi="微软雅黑" w:eastAsia="微软雅黑"/>
          <w:sz w:val="24"/>
          <w:szCs w:val="24"/>
        </w:rPr>
        <w:t>是</w:t>
      </w:r>
      <w:r>
        <w:rPr>
          <w:rFonts w:hint="eastAsia" w:ascii="微软雅黑" w:hAnsi="微软雅黑" w:eastAsia="微软雅黑"/>
          <w:sz w:val="24"/>
          <w:szCs w:val="24"/>
        </w:rPr>
        <w:t>所谓的</w:t>
      </w:r>
      <w:r>
        <w:rPr>
          <w:rFonts w:ascii="微软雅黑" w:hAnsi="微软雅黑" w:eastAsia="微软雅黑"/>
          <w:sz w:val="24"/>
          <w:szCs w:val="24"/>
        </w:rPr>
        <w:t>真信</w:t>
      </w:r>
      <w:r>
        <w:rPr>
          <w:rFonts w:hint="eastAsia" w:ascii="微软雅黑" w:hAnsi="微软雅黑" w:eastAsia="微软雅黑"/>
          <w:sz w:val="24"/>
          <w:szCs w:val="24"/>
        </w:rPr>
        <w:t>啊！</w:t>
      </w:r>
    </w:p>
    <w:p w14:paraId="1CF534B9">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4010686B">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愿者，愿以此生誓往西方。不取多生修习，于秽土中头出头没，从迷入迷。复愿既生西方，回至娑婆，度脱一切众生。</w:t>
      </w:r>
    </w:p>
    <w:p w14:paraId="52654E26">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ascii="微软雅黑" w:hAnsi="微软雅黑" w:eastAsia="微软雅黑"/>
          <w:sz w:val="24"/>
          <w:szCs w:val="24"/>
        </w:rPr>
        <w:t>愿，愿</w:t>
      </w:r>
      <w:r>
        <w:rPr>
          <w:rFonts w:hint="eastAsia" w:ascii="微软雅黑" w:hAnsi="微软雅黑" w:eastAsia="微软雅黑"/>
          <w:sz w:val="24"/>
          <w:szCs w:val="24"/>
        </w:rPr>
        <w:t>在</w:t>
      </w:r>
      <w:r>
        <w:rPr>
          <w:rFonts w:ascii="微软雅黑" w:hAnsi="微软雅黑" w:eastAsia="微软雅黑"/>
          <w:sz w:val="24"/>
          <w:szCs w:val="24"/>
        </w:rPr>
        <w:t>此生，誓愿往生西方。不取多生修习，在秽土中头出头没，从迷入迷。又愿往生西方</w:t>
      </w:r>
      <w:r>
        <w:rPr>
          <w:rFonts w:hint="eastAsia" w:ascii="微软雅黑" w:hAnsi="微软雅黑" w:eastAsia="微软雅黑"/>
          <w:sz w:val="24"/>
          <w:szCs w:val="24"/>
          <w:lang w:val="en-US" w:eastAsia="zh-CN"/>
        </w:rPr>
        <w:t>之后</w:t>
      </w:r>
      <w:r>
        <w:rPr>
          <w:rFonts w:ascii="微软雅黑" w:hAnsi="微软雅黑" w:eastAsia="微软雅黑"/>
          <w:sz w:val="24"/>
          <w:szCs w:val="24"/>
        </w:rPr>
        <w:t>，</w:t>
      </w:r>
      <w:r>
        <w:rPr>
          <w:rFonts w:hint="eastAsia" w:ascii="微软雅黑" w:hAnsi="微软雅黑" w:eastAsia="微软雅黑"/>
          <w:sz w:val="24"/>
          <w:szCs w:val="24"/>
        </w:rPr>
        <w:t>还要</w:t>
      </w:r>
      <w:r>
        <w:rPr>
          <w:rFonts w:ascii="微软雅黑" w:hAnsi="微软雅黑" w:eastAsia="微软雅黑"/>
          <w:sz w:val="24"/>
          <w:szCs w:val="24"/>
        </w:rPr>
        <w:t>回到娑婆世界，度脱一切众生。</w:t>
      </w:r>
    </w:p>
    <w:p w14:paraId="0B83E2A9">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54D19870">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行者，真实依教起行。大势至念佛圆通章云，都摄六根，净念相继，得三摩地，斯为第一。则知念佛之法，当都摄六根。都摄六根之前，尤当先摄二三根。</w:t>
      </w:r>
    </w:p>
    <w:p w14:paraId="27973F92">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ascii="微软雅黑" w:hAnsi="微软雅黑" w:eastAsia="微软雅黑"/>
          <w:sz w:val="24"/>
          <w:szCs w:val="24"/>
        </w:rPr>
        <w:t>行，真实依教起行。《大势至念佛圆通章》</w:t>
      </w:r>
      <w:r>
        <w:rPr>
          <w:rFonts w:hint="eastAsia" w:ascii="微软雅黑" w:hAnsi="微软雅黑" w:eastAsia="微软雅黑"/>
          <w:sz w:val="24"/>
          <w:szCs w:val="24"/>
        </w:rPr>
        <w:t>中</w:t>
      </w:r>
      <w:r>
        <w:rPr>
          <w:rFonts w:ascii="微软雅黑" w:hAnsi="微软雅黑" w:eastAsia="微软雅黑"/>
          <w:sz w:val="24"/>
          <w:szCs w:val="24"/>
        </w:rPr>
        <w:t>说</w:t>
      </w:r>
      <w:r>
        <w:rPr>
          <w:rFonts w:hint="eastAsia" w:ascii="微软雅黑" w:hAnsi="微软雅黑" w:eastAsia="微软雅黑"/>
          <w:sz w:val="24"/>
          <w:szCs w:val="24"/>
        </w:rPr>
        <w:t>：</w:t>
      </w:r>
      <w:r>
        <w:rPr>
          <w:rFonts w:ascii="微软雅黑" w:hAnsi="微软雅黑" w:eastAsia="微软雅黑"/>
          <w:sz w:val="24"/>
          <w:szCs w:val="24"/>
        </w:rPr>
        <w:t>“都摄六根，净念相继，得三摩地，斯为第一</w:t>
      </w:r>
      <w:r>
        <w:rPr>
          <w:rFonts w:hint="eastAsia" w:ascii="微软雅黑" w:hAnsi="微软雅黑" w:eastAsia="微软雅黑"/>
          <w:sz w:val="24"/>
          <w:szCs w:val="24"/>
        </w:rPr>
        <w:t>。</w:t>
      </w:r>
      <w:r>
        <w:rPr>
          <w:rFonts w:ascii="微软雅黑" w:hAnsi="微软雅黑" w:eastAsia="微软雅黑"/>
          <w:sz w:val="24"/>
          <w:szCs w:val="24"/>
        </w:rPr>
        <w:t>”</w:t>
      </w:r>
      <w:r>
        <w:rPr>
          <w:rFonts w:hint="eastAsia" w:ascii="微软雅黑" w:hAnsi="微软雅黑" w:eastAsia="微软雅黑"/>
          <w:sz w:val="24"/>
          <w:szCs w:val="24"/>
        </w:rPr>
        <w:t>由此</w:t>
      </w:r>
      <w:r>
        <w:rPr>
          <w:rFonts w:ascii="微软雅黑" w:hAnsi="微软雅黑" w:eastAsia="微软雅黑"/>
          <w:sz w:val="24"/>
          <w:szCs w:val="24"/>
        </w:rPr>
        <w:t>则知念佛之法，应当都摄六根。都摄六根之前，尤其应当先收摄二三根。</w:t>
      </w:r>
    </w:p>
    <w:p w14:paraId="71538F60">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1B373F35">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二三根者，何也。即耳口心是也。将南无阿弥陀佛六字，一句一句，一字一字，口中念得明明白白。心中念得明明白白。耳里听得明明白白。稍有不分明处，即是不真切而有妄想（只念不听，易生妄想）。</w:t>
      </w:r>
    </w:p>
    <w:p w14:paraId="36F82EE0">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ascii="微软雅黑" w:hAnsi="微软雅黑" w:eastAsia="微软雅黑"/>
          <w:sz w:val="24"/>
          <w:szCs w:val="24"/>
        </w:rPr>
        <w:t>二三根是什么呢？就是耳、口、心。将“南无阿弥陀佛”六字，一句一句，一字一字，口中念得明明白白。心中念得明明白白。耳里听得明明白白。稍微有不分明的地方，就是不真切而有妄想（只念不听，容易生妄想）。</w:t>
      </w:r>
    </w:p>
    <w:p w14:paraId="4C093456">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4B5EDED3">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念佛固要字句分明，不加思索。其他看经亦然。切莫一路看一边分别，则获益少而情想多。昔有写经者至诚写经，专心一意，只管写经，别无情见，迨天已黑，仍抄写不辍。忽有人告以天黑，何能写经。尔时写经之人，情念一动，遂不能写。</w:t>
      </w:r>
    </w:p>
    <w:p w14:paraId="6F392D63">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ascii="微软雅黑" w:hAnsi="微软雅黑" w:eastAsia="微软雅黑"/>
          <w:sz w:val="24"/>
          <w:szCs w:val="24"/>
        </w:rPr>
        <w:t>念佛</w:t>
      </w:r>
      <w:r>
        <w:rPr>
          <w:rFonts w:hint="eastAsia" w:ascii="微软雅黑" w:hAnsi="微软雅黑" w:eastAsia="微软雅黑"/>
          <w:sz w:val="24"/>
          <w:szCs w:val="24"/>
        </w:rPr>
        <w:t>原本就</w:t>
      </w:r>
      <w:r>
        <w:rPr>
          <w:rFonts w:ascii="微软雅黑" w:hAnsi="微软雅黑" w:eastAsia="微软雅黑"/>
          <w:sz w:val="24"/>
          <w:szCs w:val="24"/>
        </w:rPr>
        <w:t>要字句分明，不加思索。其他</w:t>
      </w:r>
      <w:r>
        <w:rPr>
          <w:rFonts w:hint="eastAsia" w:ascii="微软雅黑" w:hAnsi="微软雅黑" w:eastAsia="微软雅黑"/>
          <w:sz w:val="24"/>
          <w:szCs w:val="24"/>
        </w:rPr>
        <w:t>如</w:t>
      </w:r>
      <w:r>
        <w:rPr>
          <w:rFonts w:ascii="微软雅黑" w:hAnsi="微软雅黑" w:eastAsia="微软雅黑"/>
          <w:sz w:val="24"/>
          <w:szCs w:val="24"/>
        </w:rPr>
        <w:t>看经等，也是如此。千万不要一边看经</w:t>
      </w:r>
      <w:r>
        <w:rPr>
          <w:rFonts w:hint="eastAsia" w:ascii="微软雅黑" w:hAnsi="微软雅黑" w:eastAsia="微软雅黑"/>
          <w:sz w:val="24"/>
          <w:szCs w:val="24"/>
        </w:rPr>
        <w:t>、</w:t>
      </w:r>
      <w:r>
        <w:rPr>
          <w:rFonts w:ascii="微软雅黑" w:hAnsi="微软雅黑" w:eastAsia="微软雅黑"/>
          <w:sz w:val="24"/>
          <w:szCs w:val="24"/>
        </w:rPr>
        <w:t>一边分别，那</w:t>
      </w:r>
      <w:r>
        <w:rPr>
          <w:rFonts w:hint="eastAsia" w:ascii="微软雅黑" w:hAnsi="微软雅黑" w:eastAsia="微软雅黑"/>
          <w:sz w:val="24"/>
          <w:szCs w:val="24"/>
        </w:rPr>
        <w:t>样</w:t>
      </w:r>
      <w:r>
        <w:rPr>
          <w:rFonts w:ascii="微软雅黑" w:hAnsi="微软雅黑" w:eastAsia="微软雅黑"/>
          <w:sz w:val="24"/>
          <w:szCs w:val="24"/>
        </w:rPr>
        <w:t>获得</w:t>
      </w:r>
      <w:r>
        <w:rPr>
          <w:rFonts w:hint="eastAsia" w:ascii="微软雅黑" w:hAnsi="微软雅黑" w:eastAsia="微软雅黑"/>
          <w:sz w:val="24"/>
          <w:szCs w:val="24"/>
        </w:rPr>
        <w:t>的</w:t>
      </w:r>
      <w:r>
        <w:rPr>
          <w:rFonts w:ascii="微软雅黑" w:hAnsi="微软雅黑" w:eastAsia="微软雅黑"/>
          <w:sz w:val="24"/>
          <w:szCs w:val="24"/>
        </w:rPr>
        <w:t>利益少，而分别情</w:t>
      </w:r>
      <w:r>
        <w:rPr>
          <w:rFonts w:hint="eastAsia" w:ascii="微软雅黑" w:hAnsi="微软雅黑" w:eastAsia="微软雅黑"/>
          <w:sz w:val="24"/>
          <w:szCs w:val="24"/>
        </w:rPr>
        <w:t>想</w:t>
      </w:r>
      <w:r>
        <w:rPr>
          <w:rFonts w:ascii="微软雅黑" w:hAnsi="微软雅黑" w:eastAsia="微软雅黑"/>
          <w:sz w:val="24"/>
          <w:szCs w:val="24"/>
        </w:rPr>
        <w:t>多。过去，有写经的人至诚写经，专心一意，只管写经，没有其</w:t>
      </w:r>
      <w:r>
        <w:rPr>
          <w:rFonts w:hint="eastAsia" w:ascii="微软雅黑" w:hAnsi="微软雅黑" w:eastAsia="微软雅黑"/>
          <w:sz w:val="24"/>
          <w:szCs w:val="24"/>
        </w:rPr>
        <w:t>他的</w:t>
      </w:r>
      <w:r>
        <w:rPr>
          <w:rFonts w:ascii="微软雅黑" w:hAnsi="微软雅黑" w:eastAsia="微软雅黑"/>
          <w:sz w:val="24"/>
          <w:szCs w:val="24"/>
        </w:rPr>
        <w:t>情</w:t>
      </w:r>
      <w:r>
        <w:rPr>
          <w:rFonts w:hint="eastAsia" w:ascii="微软雅黑" w:hAnsi="微软雅黑" w:eastAsia="微软雅黑"/>
          <w:sz w:val="24"/>
          <w:szCs w:val="24"/>
        </w:rPr>
        <w:t>见</w:t>
      </w:r>
      <w:r>
        <w:rPr>
          <w:rFonts w:ascii="微软雅黑" w:hAnsi="微软雅黑" w:eastAsia="微软雅黑"/>
          <w:sz w:val="24"/>
          <w:szCs w:val="24"/>
        </w:rPr>
        <w:t>，等到天已经黑了，仍然抄写不停。忽然有人告诉他，天已经黑了，</w:t>
      </w:r>
      <w:r>
        <w:rPr>
          <w:rFonts w:hint="eastAsia" w:ascii="微软雅黑" w:hAnsi="微软雅黑" w:eastAsia="微软雅黑"/>
          <w:sz w:val="24"/>
          <w:szCs w:val="24"/>
        </w:rPr>
        <w:t>怎么还</w:t>
      </w:r>
      <w:r>
        <w:rPr>
          <w:rFonts w:ascii="微软雅黑" w:hAnsi="微软雅黑" w:eastAsia="微软雅黑"/>
          <w:sz w:val="24"/>
          <w:szCs w:val="24"/>
        </w:rPr>
        <w:t>能写经？这时，写经</w:t>
      </w:r>
      <w:r>
        <w:rPr>
          <w:rFonts w:hint="eastAsia" w:ascii="微软雅黑" w:hAnsi="微软雅黑" w:eastAsia="微软雅黑"/>
          <w:sz w:val="24"/>
          <w:szCs w:val="24"/>
        </w:rPr>
        <w:t>的</w:t>
      </w:r>
      <w:r>
        <w:rPr>
          <w:rFonts w:ascii="微软雅黑" w:hAnsi="微软雅黑" w:eastAsia="微软雅黑"/>
          <w:sz w:val="24"/>
          <w:szCs w:val="24"/>
        </w:rPr>
        <w:t>人，分别情念一动，</w:t>
      </w:r>
      <w:r>
        <w:rPr>
          <w:rFonts w:hint="eastAsia" w:ascii="微软雅黑" w:hAnsi="微软雅黑" w:eastAsia="微软雅黑"/>
          <w:sz w:val="24"/>
          <w:szCs w:val="24"/>
        </w:rPr>
        <w:t>便（</w:t>
      </w:r>
      <w:r>
        <w:rPr>
          <w:rFonts w:ascii="微软雅黑" w:hAnsi="微软雅黑" w:eastAsia="微软雅黑"/>
          <w:sz w:val="24"/>
          <w:szCs w:val="24"/>
        </w:rPr>
        <w:t>眼前一片黑暗</w:t>
      </w:r>
      <w:r>
        <w:rPr>
          <w:rFonts w:hint="eastAsia" w:ascii="微软雅黑" w:hAnsi="微软雅黑" w:eastAsia="微软雅黑"/>
          <w:sz w:val="24"/>
          <w:szCs w:val="24"/>
        </w:rPr>
        <w:t>，</w:t>
      </w:r>
      <w:r>
        <w:rPr>
          <w:rFonts w:ascii="微软雅黑" w:hAnsi="微软雅黑" w:eastAsia="微软雅黑"/>
          <w:sz w:val="24"/>
          <w:szCs w:val="24"/>
        </w:rPr>
        <w:t>）不能再写了。</w:t>
      </w:r>
    </w:p>
    <w:p w14:paraId="352A7301">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5B9DCF32">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夫明暗之分，众生之妄见也，众生之凡情也。故当专心一意，妄尽情空之际，只知写经，不知天之既黑，亦不知天黑则无光，而不能写经。迨至为人提破，无明动而情想分。妄念一动，光明黑暗，顿时判别，遂致不能写经。故知用功之道，端在专摄，不事情想。若无思想，那有邪见。邪见既无，即是正智。</w:t>
      </w:r>
    </w:p>
    <w:p w14:paraId="5BD79113">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ascii="微软雅黑" w:hAnsi="微软雅黑" w:eastAsia="微软雅黑"/>
          <w:sz w:val="24"/>
          <w:szCs w:val="24"/>
        </w:rPr>
        <w:t>光明</w:t>
      </w:r>
      <w:r>
        <w:rPr>
          <w:rFonts w:hint="eastAsia" w:ascii="微软雅黑" w:hAnsi="微软雅黑" w:eastAsia="微软雅黑"/>
          <w:sz w:val="24"/>
          <w:szCs w:val="24"/>
        </w:rPr>
        <w:t>、</w:t>
      </w:r>
      <w:r>
        <w:rPr>
          <w:rFonts w:ascii="微软雅黑" w:hAnsi="微软雅黑" w:eastAsia="微软雅黑"/>
          <w:sz w:val="24"/>
          <w:szCs w:val="24"/>
        </w:rPr>
        <w:t>黑暗的分别，是众生的妄见，众生的凡情。所以应当专心一意，妄</w:t>
      </w:r>
      <w:r>
        <w:rPr>
          <w:rFonts w:hint="eastAsia" w:ascii="微软雅黑" w:hAnsi="微软雅黑" w:eastAsia="微软雅黑"/>
          <w:sz w:val="24"/>
          <w:szCs w:val="24"/>
        </w:rPr>
        <w:t>见</w:t>
      </w:r>
      <w:r>
        <w:rPr>
          <w:rFonts w:ascii="微软雅黑" w:hAnsi="微软雅黑" w:eastAsia="微软雅黑"/>
          <w:sz w:val="24"/>
          <w:szCs w:val="24"/>
        </w:rPr>
        <w:t>尽</w:t>
      </w:r>
      <w:r>
        <w:rPr>
          <w:rFonts w:hint="eastAsia" w:ascii="微软雅黑" w:hAnsi="微软雅黑" w:eastAsia="微软雅黑"/>
          <w:sz w:val="24"/>
          <w:szCs w:val="24"/>
        </w:rPr>
        <w:t>、凡</w:t>
      </w:r>
      <w:r>
        <w:rPr>
          <w:rFonts w:ascii="微软雅黑" w:hAnsi="微软雅黑" w:eastAsia="微软雅黑"/>
          <w:sz w:val="24"/>
          <w:szCs w:val="24"/>
        </w:rPr>
        <w:t>情空</w:t>
      </w:r>
      <w:r>
        <w:rPr>
          <w:rFonts w:hint="eastAsia" w:ascii="微软雅黑" w:hAnsi="微软雅黑" w:eastAsia="微软雅黑"/>
          <w:sz w:val="24"/>
          <w:szCs w:val="24"/>
        </w:rPr>
        <w:t>的时候</w:t>
      </w:r>
      <w:r>
        <w:rPr>
          <w:rFonts w:ascii="微软雅黑" w:hAnsi="微软雅黑" w:eastAsia="微软雅黑"/>
          <w:sz w:val="24"/>
          <w:szCs w:val="24"/>
        </w:rPr>
        <w:t>，只知道写经，不知道天</w:t>
      </w:r>
      <w:r>
        <w:rPr>
          <w:rFonts w:hint="eastAsia" w:ascii="微软雅黑" w:hAnsi="微软雅黑" w:eastAsia="微软雅黑"/>
          <w:sz w:val="24"/>
          <w:szCs w:val="24"/>
        </w:rPr>
        <w:t>已经</w:t>
      </w:r>
      <w:r>
        <w:rPr>
          <w:rFonts w:ascii="微软雅黑" w:hAnsi="微软雅黑" w:eastAsia="微软雅黑"/>
          <w:sz w:val="24"/>
          <w:szCs w:val="24"/>
        </w:rPr>
        <w:t>黑</w:t>
      </w:r>
      <w:r>
        <w:rPr>
          <w:rFonts w:hint="eastAsia" w:ascii="微软雅黑" w:hAnsi="微软雅黑" w:eastAsia="微软雅黑"/>
          <w:sz w:val="24"/>
          <w:szCs w:val="24"/>
        </w:rPr>
        <w:t>了</w:t>
      </w:r>
      <w:r>
        <w:rPr>
          <w:rFonts w:ascii="微软雅黑" w:hAnsi="微软雅黑" w:eastAsia="微软雅黑"/>
          <w:sz w:val="24"/>
          <w:szCs w:val="24"/>
        </w:rPr>
        <w:t>，也不知道天黑就没有光</w:t>
      </w:r>
      <w:r>
        <w:rPr>
          <w:rFonts w:hint="eastAsia" w:ascii="微软雅黑" w:hAnsi="微软雅黑" w:eastAsia="微软雅黑"/>
          <w:sz w:val="24"/>
          <w:szCs w:val="24"/>
        </w:rPr>
        <w:t>明</w:t>
      </w:r>
      <w:r>
        <w:rPr>
          <w:rFonts w:ascii="微软雅黑" w:hAnsi="微软雅黑" w:eastAsia="微软雅黑"/>
          <w:sz w:val="24"/>
          <w:szCs w:val="24"/>
        </w:rPr>
        <w:t>，而不能写经。等到被他人说破，无明动而情想分别。妄念一动，光明、黑暗，顿时分判区别开来，于是就</w:t>
      </w:r>
      <w:r>
        <w:rPr>
          <w:rFonts w:hint="eastAsia" w:ascii="微软雅黑" w:hAnsi="微软雅黑" w:eastAsia="微软雅黑"/>
          <w:sz w:val="24"/>
          <w:szCs w:val="24"/>
        </w:rPr>
        <w:t>导致</w:t>
      </w:r>
      <w:r>
        <w:rPr>
          <w:rFonts w:ascii="微软雅黑" w:hAnsi="微软雅黑" w:eastAsia="微软雅黑"/>
          <w:sz w:val="24"/>
          <w:szCs w:val="24"/>
        </w:rPr>
        <w:t>不能写经了。所以知道用功之道，确实在</w:t>
      </w:r>
      <w:r>
        <w:rPr>
          <w:rFonts w:hint="eastAsia" w:ascii="微软雅黑" w:hAnsi="微软雅黑" w:eastAsia="微软雅黑"/>
          <w:sz w:val="24"/>
          <w:szCs w:val="24"/>
        </w:rPr>
        <w:t>于</w:t>
      </w:r>
      <w:r>
        <w:rPr>
          <w:rFonts w:ascii="微软雅黑" w:hAnsi="微软雅黑" w:eastAsia="微软雅黑"/>
          <w:sz w:val="24"/>
          <w:szCs w:val="24"/>
        </w:rPr>
        <w:t>专心摄意，不</w:t>
      </w:r>
      <w:r>
        <w:rPr>
          <w:rFonts w:hint="eastAsia" w:ascii="微软雅黑" w:hAnsi="微软雅黑" w:eastAsia="微软雅黑"/>
          <w:sz w:val="24"/>
          <w:szCs w:val="24"/>
        </w:rPr>
        <w:t>做</w:t>
      </w:r>
      <w:r>
        <w:rPr>
          <w:rFonts w:ascii="微软雅黑" w:hAnsi="微软雅黑" w:eastAsia="微软雅黑"/>
          <w:sz w:val="24"/>
          <w:szCs w:val="24"/>
        </w:rPr>
        <w:t>情想分别。如果没有胡思</w:t>
      </w:r>
      <w:r>
        <w:rPr>
          <w:rFonts w:hint="eastAsia" w:ascii="微软雅黑" w:hAnsi="微软雅黑" w:eastAsia="微软雅黑"/>
          <w:sz w:val="24"/>
          <w:szCs w:val="24"/>
        </w:rPr>
        <w:t>乱</w:t>
      </w:r>
      <w:r>
        <w:rPr>
          <w:rFonts w:ascii="微软雅黑" w:hAnsi="微软雅黑" w:eastAsia="微软雅黑"/>
          <w:sz w:val="24"/>
          <w:szCs w:val="24"/>
        </w:rPr>
        <w:t>想，哪</w:t>
      </w:r>
      <w:r>
        <w:rPr>
          <w:rFonts w:hint="eastAsia" w:ascii="微软雅黑" w:hAnsi="微软雅黑" w:eastAsia="微软雅黑"/>
          <w:sz w:val="24"/>
          <w:szCs w:val="24"/>
          <w:lang w:val="en-US" w:eastAsia="zh-CN"/>
        </w:rPr>
        <w:t>里</w:t>
      </w:r>
      <w:r>
        <w:rPr>
          <w:rFonts w:ascii="微软雅黑" w:hAnsi="微软雅黑" w:eastAsia="微软雅黑"/>
          <w:sz w:val="24"/>
          <w:szCs w:val="24"/>
        </w:rPr>
        <w:t>会有邪见。邪见既</w:t>
      </w:r>
      <w:r>
        <w:rPr>
          <w:rFonts w:hint="eastAsia" w:ascii="微软雅黑" w:hAnsi="微软雅黑" w:eastAsia="微软雅黑"/>
          <w:sz w:val="24"/>
          <w:szCs w:val="24"/>
        </w:rPr>
        <w:t>然没有了</w:t>
      </w:r>
      <w:r>
        <w:rPr>
          <w:rFonts w:ascii="微软雅黑" w:hAnsi="微软雅黑" w:eastAsia="微软雅黑"/>
          <w:sz w:val="24"/>
          <w:szCs w:val="24"/>
        </w:rPr>
        <w:t>，就是正智。</w:t>
      </w:r>
    </w:p>
    <w:p w14:paraId="19EB146E">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2CAF933D">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又修净土者，当提倡因果。在上智之人，固本乎伦常，了知其所当为，与其所不当为者。对中下之人，若不将因果之说，详细剖明，报应事迹，昭然揭示，何以警其操行，而束其身心。故因果为入道之初门。</w:t>
      </w:r>
    </w:p>
    <w:p w14:paraId="08577BDB">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hint="eastAsia" w:ascii="微软雅黑" w:hAnsi="微软雅黑" w:eastAsia="微软雅黑"/>
          <w:b/>
          <w:color w:val="C00000"/>
          <w:sz w:val="24"/>
          <w:szCs w:val="24"/>
        </w:rPr>
        <w:t>　　</w:t>
      </w:r>
      <w:r>
        <w:rPr>
          <w:rFonts w:hint="eastAsia" w:ascii="微软雅黑" w:hAnsi="微软雅黑" w:eastAsia="微软雅黑"/>
          <w:sz w:val="24"/>
          <w:szCs w:val="24"/>
        </w:rPr>
        <w:t>另外</w:t>
      </w:r>
      <w:r>
        <w:rPr>
          <w:rFonts w:ascii="微软雅黑" w:hAnsi="微软雅黑" w:eastAsia="微软雅黑"/>
          <w:sz w:val="24"/>
          <w:szCs w:val="24"/>
        </w:rPr>
        <w:t>，修净土的人，应当提倡因果。如果是上智之人，</w:t>
      </w:r>
      <w:r>
        <w:rPr>
          <w:rFonts w:hint="eastAsia" w:ascii="微软雅黑" w:hAnsi="微软雅黑" w:eastAsia="微软雅黑"/>
          <w:sz w:val="24"/>
          <w:szCs w:val="24"/>
        </w:rPr>
        <w:t>原本就以</w:t>
      </w:r>
      <w:r>
        <w:rPr>
          <w:rFonts w:ascii="微软雅黑" w:hAnsi="微软雅黑" w:eastAsia="微软雅黑"/>
          <w:sz w:val="24"/>
          <w:szCs w:val="24"/>
        </w:rPr>
        <w:t>伦理纲常</w:t>
      </w:r>
      <w:r>
        <w:rPr>
          <w:rFonts w:hint="eastAsia" w:ascii="微软雅黑" w:hAnsi="微软雅黑" w:eastAsia="微软雅黑"/>
          <w:sz w:val="24"/>
          <w:szCs w:val="24"/>
        </w:rPr>
        <w:t>为本</w:t>
      </w:r>
      <w:r>
        <w:rPr>
          <w:rFonts w:ascii="微软雅黑" w:hAnsi="微软雅黑" w:eastAsia="微软雅黑"/>
          <w:sz w:val="24"/>
          <w:szCs w:val="24"/>
        </w:rPr>
        <w:t>，明白他所应当做，与</w:t>
      </w:r>
      <w:r>
        <w:rPr>
          <w:rFonts w:hint="eastAsia" w:ascii="微软雅黑" w:hAnsi="微软雅黑" w:eastAsia="微软雅黑"/>
          <w:sz w:val="24"/>
          <w:szCs w:val="24"/>
        </w:rPr>
        <w:t>他</w:t>
      </w:r>
      <w:r>
        <w:rPr>
          <w:rFonts w:ascii="微软雅黑" w:hAnsi="微软雅黑" w:eastAsia="微软雅黑"/>
          <w:sz w:val="24"/>
          <w:szCs w:val="24"/>
        </w:rPr>
        <w:t>不应当做的事。对于中下根的人，如果不将因果的道理，详细剖析说明，报应的事迹，明显揭示出来，如何能警诫</w:t>
      </w:r>
      <w:r>
        <w:rPr>
          <w:rFonts w:hint="eastAsia" w:ascii="微软雅黑" w:hAnsi="微软雅黑" w:eastAsia="微软雅黑"/>
          <w:sz w:val="24"/>
          <w:szCs w:val="24"/>
        </w:rPr>
        <w:t>其</w:t>
      </w:r>
      <w:r>
        <w:rPr>
          <w:rFonts w:ascii="微软雅黑" w:hAnsi="微软雅黑" w:eastAsia="微软雅黑"/>
          <w:sz w:val="24"/>
          <w:szCs w:val="24"/>
        </w:rPr>
        <w:t>操守行持，</w:t>
      </w:r>
      <w:r>
        <w:rPr>
          <w:rFonts w:hint="eastAsia" w:ascii="微软雅黑" w:hAnsi="微软雅黑" w:eastAsia="微软雅黑"/>
          <w:sz w:val="24"/>
          <w:szCs w:val="24"/>
        </w:rPr>
        <w:t>因</w:t>
      </w:r>
      <w:r>
        <w:rPr>
          <w:rFonts w:ascii="微软雅黑" w:hAnsi="微软雅黑" w:eastAsia="微软雅黑"/>
          <w:sz w:val="24"/>
          <w:szCs w:val="24"/>
        </w:rPr>
        <w:t>而约束</w:t>
      </w:r>
      <w:r>
        <w:rPr>
          <w:rFonts w:hint="eastAsia" w:ascii="微软雅黑" w:hAnsi="微软雅黑" w:eastAsia="微软雅黑"/>
          <w:sz w:val="24"/>
          <w:szCs w:val="24"/>
        </w:rPr>
        <w:t>其</w:t>
      </w:r>
      <w:r>
        <w:rPr>
          <w:rFonts w:ascii="微软雅黑" w:hAnsi="微软雅黑" w:eastAsia="微软雅黑"/>
          <w:sz w:val="24"/>
          <w:szCs w:val="24"/>
        </w:rPr>
        <w:t>身心。所以因果是入道的初门。</w:t>
      </w:r>
    </w:p>
    <w:p w14:paraId="33ADC116">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26AF3A80">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且笃信因果，亦自不易。小乘初果，大乘初地，乃真能笃信因果者。初地以降，初果以还，一遇违缘，杀盗淫妄，且不可保，起惑造业随之。而聪明之士，犹或小视因果，以为此不过为中下人告。不知粗知其意，不足称为信也。知而不能躬行实践，亦不足称为信也。</w:t>
      </w:r>
    </w:p>
    <w:p w14:paraId="3DA92E2E">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ascii="微软雅黑" w:hAnsi="微软雅黑" w:eastAsia="微软雅黑"/>
          <w:sz w:val="24"/>
          <w:szCs w:val="24"/>
        </w:rPr>
        <w:t>而且深信因果，也不容易。小乘初果</w:t>
      </w:r>
      <w:r>
        <w:rPr>
          <w:rFonts w:hint="eastAsia" w:ascii="微软雅黑" w:hAnsi="微软雅黑" w:eastAsia="微软雅黑"/>
          <w:sz w:val="24"/>
          <w:szCs w:val="24"/>
        </w:rPr>
        <w:t>、</w:t>
      </w:r>
      <w:r>
        <w:rPr>
          <w:rFonts w:ascii="微软雅黑" w:hAnsi="微软雅黑" w:eastAsia="微软雅黑"/>
          <w:sz w:val="24"/>
          <w:szCs w:val="24"/>
        </w:rPr>
        <w:t>大乘初地菩萨，才是真能深信因果的人。初地以下</w:t>
      </w:r>
      <w:r>
        <w:rPr>
          <w:rFonts w:hint="eastAsia" w:ascii="微软雅黑" w:hAnsi="微软雅黑" w:eastAsia="微软雅黑"/>
          <w:sz w:val="24"/>
          <w:szCs w:val="24"/>
        </w:rPr>
        <w:t>、</w:t>
      </w:r>
      <w:r>
        <w:rPr>
          <w:rFonts w:ascii="微软雅黑" w:hAnsi="微软雅黑" w:eastAsia="微软雅黑"/>
          <w:sz w:val="24"/>
          <w:szCs w:val="24"/>
        </w:rPr>
        <w:t>初果以下，一旦遇到违缘，杀盗淫妄，尚且不</w:t>
      </w:r>
      <w:r>
        <w:rPr>
          <w:rFonts w:hint="eastAsia" w:ascii="微软雅黑" w:hAnsi="微软雅黑" w:eastAsia="微软雅黑"/>
          <w:sz w:val="24"/>
          <w:szCs w:val="24"/>
        </w:rPr>
        <w:t>能</w:t>
      </w:r>
      <w:r>
        <w:rPr>
          <w:rFonts w:ascii="微软雅黑" w:hAnsi="微软雅黑" w:eastAsia="微软雅黑"/>
          <w:sz w:val="24"/>
          <w:szCs w:val="24"/>
        </w:rPr>
        <w:t>保住不犯，起惑造业随之</w:t>
      </w:r>
      <w:r>
        <w:rPr>
          <w:rFonts w:hint="eastAsia" w:ascii="微软雅黑" w:hAnsi="微软雅黑" w:eastAsia="微软雅黑"/>
          <w:sz w:val="24"/>
          <w:szCs w:val="24"/>
        </w:rPr>
        <w:t>而为</w:t>
      </w:r>
      <w:r>
        <w:rPr>
          <w:rFonts w:ascii="微软雅黑" w:hAnsi="微软雅黑" w:eastAsia="微软雅黑"/>
          <w:sz w:val="24"/>
          <w:szCs w:val="24"/>
        </w:rPr>
        <w:t>。而那些聪明的人，还小视因果，认为</w:t>
      </w:r>
      <w:r>
        <w:rPr>
          <w:rFonts w:hint="eastAsia" w:ascii="微软雅黑" w:hAnsi="微软雅黑" w:eastAsia="微软雅黑"/>
          <w:sz w:val="24"/>
          <w:szCs w:val="24"/>
        </w:rPr>
        <w:t>这</w:t>
      </w:r>
      <w:r>
        <w:rPr>
          <w:rFonts w:ascii="微软雅黑" w:hAnsi="微软雅黑" w:eastAsia="微软雅黑"/>
          <w:sz w:val="24"/>
          <w:szCs w:val="24"/>
        </w:rPr>
        <w:t>不过是</w:t>
      </w:r>
      <w:r>
        <w:rPr>
          <w:rFonts w:hint="eastAsia" w:ascii="微软雅黑" w:hAnsi="微软雅黑" w:eastAsia="微软雅黑"/>
          <w:sz w:val="24"/>
          <w:szCs w:val="24"/>
        </w:rPr>
        <w:t>对</w:t>
      </w:r>
      <w:r>
        <w:rPr>
          <w:rFonts w:ascii="微软雅黑" w:hAnsi="微软雅黑" w:eastAsia="微软雅黑"/>
          <w:sz w:val="24"/>
          <w:szCs w:val="24"/>
        </w:rPr>
        <w:t>中下根人的</w:t>
      </w:r>
      <w:r>
        <w:rPr>
          <w:rFonts w:hint="eastAsia" w:ascii="微软雅黑" w:hAnsi="微软雅黑" w:eastAsia="微软雅黑"/>
          <w:sz w:val="24"/>
          <w:szCs w:val="24"/>
        </w:rPr>
        <w:t>告诫</w:t>
      </w:r>
      <w:r>
        <w:rPr>
          <w:rFonts w:ascii="微软雅黑" w:hAnsi="微软雅黑" w:eastAsia="微软雅黑"/>
          <w:sz w:val="24"/>
          <w:szCs w:val="24"/>
        </w:rPr>
        <w:t>。</w:t>
      </w:r>
      <w:r>
        <w:rPr>
          <w:rFonts w:hint="eastAsia" w:ascii="微软雅黑" w:hAnsi="微软雅黑" w:eastAsia="微软雅黑"/>
          <w:sz w:val="24"/>
          <w:szCs w:val="24"/>
          <w:lang w:val="en-US" w:eastAsia="zh-CN"/>
        </w:rPr>
        <w:t>他们</w:t>
      </w:r>
      <w:r>
        <w:rPr>
          <w:rFonts w:ascii="微软雅黑" w:hAnsi="微软雅黑" w:eastAsia="微软雅黑"/>
          <w:sz w:val="24"/>
          <w:szCs w:val="24"/>
        </w:rPr>
        <w:t>不知道，粗略知道因果的意</w:t>
      </w:r>
      <w:r>
        <w:rPr>
          <w:rFonts w:hint="eastAsia" w:ascii="微软雅黑" w:hAnsi="微软雅黑" w:eastAsia="微软雅黑"/>
          <w:sz w:val="24"/>
          <w:szCs w:val="24"/>
        </w:rPr>
        <w:t>义</w:t>
      </w:r>
      <w:r>
        <w:rPr>
          <w:rFonts w:ascii="微软雅黑" w:hAnsi="微软雅黑" w:eastAsia="微软雅黑"/>
          <w:sz w:val="24"/>
          <w:szCs w:val="24"/>
        </w:rPr>
        <w:t>，还不足以称为相信因果。知道了而不能亲身实践，也不足以称为相信。</w:t>
      </w:r>
    </w:p>
    <w:p w14:paraId="0C1E86B1">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611B5FAC">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惟初果初地预流圣人，乃能不受后有。不受后有，不入色声香味触法之人，乃能称为笃信。故梦东云，善谈心性者，必不弃离于因果，而深信因果者，终必大明乎心性。</w:t>
      </w:r>
    </w:p>
    <w:p w14:paraId="085B7A38">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ascii="微软雅黑" w:hAnsi="微软雅黑" w:eastAsia="微软雅黑"/>
          <w:sz w:val="24"/>
          <w:szCs w:val="24"/>
        </w:rPr>
        <w:t>惟有初果、初地</w:t>
      </w:r>
      <w:r>
        <w:rPr>
          <w:rFonts w:hint="eastAsia" w:ascii="微软雅黑" w:hAnsi="微软雅黑" w:eastAsia="微软雅黑"/>
          <w:sz w:val="24"/>
          <w:szCs w:val="24"/>
        </w:rPr>
        <w:t>这样的</w:t>
      </w:r>
      <w:r>
        <w:rPr>
          <w:rFonts w:ascii="微软雅黑" w:hAnsi="微软雅黑" w:eastAsia="微软雅黑"/>
          <w:sz w:val="24"/>
          <w:szCs w:val="24"/>
        </w:rPr>
        <w:t>预流圣人，才能不受后有。不受后有，不入色声香味触法的人，才能称为深信。所以梦东彻悟禅师说：“</w:t>
      </w:r>
      <w:r>
        <w:rPr>
          <w:rFonts w:hint="eastAsia" w:ascii="微软雅黑" w:hAnsi="微软雅黑" w:eastAsia="微软雅黑"/>
          <w:sz w:val="24"/>
          <w:szCs w:val="24"/>
        </w:rPr>
        <w:t>善谈心性者，必不弃离于因果，而深信因果者，终必大明乎心性。</w:t>
      </w:r>
      <w:r>
        <w:rPr>
          <w:rFonts w:ascii="微软雅黑" w:hAnsi="微软雅黑" w:eastAsia="微软雅黑"/>
          <w:sz w:val="24"/>
          <w:szCs w:val="24"/>
        </w:rPr>
        <w:t>”</w:t>
      </w:r>
    </w:p>
    <w:p w14:paraId="3EF35400">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6E809A68">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顾何以世间念佛人多，真能了生死者少。只以念佛之人，无深信切愿，但求福报，希图来世富贵。不知希图来世富贵，譬如仰天射箭，力尽则还，非但无益，且有损也。</w:t>
      </w:r>
    </w:p>
    <w:p w14:paraId="64CB43DC">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hint="eastAsia" w:ascii="微软雅黑" w:hAnsi="微软雅黑" w:eastAsia="微软雅黑"/>
          <w:sz w:val="24"/>
          <w:szCs w:val="24"/>
        </w:rPr>
        <w:t>但是</w:t>
      </w:r>
      <w:r>
        <w:rPr>
          <w:rFonts w:ascii="微软雅黑" w:hAnsi="微软雅黑" w:eastAsia="微软雅黑"/>
          <w:sz w:val="24"/>
          <w:szCs w:val="24"/>
        </w:rPr>
        <w:t>为什么世间念佛的人多，真能了生死的人少</w:t>
      </w:r>
      <w:r>
        <w:rPr>
          <w:rFonts w:hint="eastAsia" w:ascii="微软雅黑" w:hAnsi="微软雅黑" w:eastAsia="微软雅黑"/>
          <w:sz w:val="24"/>
          <w:szCs w:val="24"/>
        </w:rPr>
        <w:t>？</w:t>
      </w:r>
      <w:r>
        <w:rPr>
          <w:rFonts w:ascii="微软雅黑" w:hAnsi="微软雅黑" w:eastAsia="微软雅黑"/>
          <w:sz w:val="24"/>
          <w:szCs w:val="24"/>
        </w:rPr>
        <w:t>只因为念佛</w:t>
      </w:r>
      <w:r>
        <w:rPr>
          <w:rFonts w:hint="eastAsia" w:ascii="微软雅黑" w:hAnsi="微软雅黑" w:eastAsia="微软雅黑"/>
          <w:sz w:val="24"/>
          <w:szCs w:val="24"/>
        </w:rPr>
        <w:t>的</w:t>
      </w:r>
      <w:r>
        <w:rPr>
          <w:rFonts w:ascii="微软雅黑" w:hAnsi="微软雅黑" w:eastAsia="微软雅黑"/>
          <w:sz w:val="24"/>
          <w:szCs w:val="24"/>
        </w:rPr>
        <w:t>人，没有深信切愿，只求福报，希图来世富贵。不知道希图来世富贵，</w:t>
      </w:r>
      <w:r>
        <w:rPr>
          <w:rFonts w:hint="eastAsia" w:ascii="微软雅黑" w:hAnsi="微软雅黑" w:eastAsia="微软雅黑"/>
          <w:sz w:val="24"/>
          <w:szCs w:val="24"/>
        </w:rPr>
        <w:t>就像</w:t>
      </w:r>
      <w:r>
        <w:rPr>
          <w:rFonts w:ascii="微软雅黑" w:hAnsi="微软雅黑" w:eastAsia="微软雅黑"/>
          <w:sz w:val="24"/>
          <w:szCs w:val="24"/>
        </w:rPr>
        <w:t>仰天射箭，箭力尽</w:t>
      </w:r>
      <w:r>
        <w:rPr>
          <w:rFonts w:hint="eastAsia" w:ascii="微软雅黑" w:hAnsi="微软雅黑" w:eastAsia="微软雅黑"/>
          <w:sz w:val="24"/>
          <w:szCs w:val="24"/>
        </w:rPr>
        <w:t>了</w:t>
      </w:r>
      <w:r>
        <w:rPr>
          <w:rFonts w:ascii="微软雅黑" w:hAnsi="微软雅黑" w:eastAsia="微软雅黑"/>
          <w:sz w:val="24"/>
          <w:szCs w:val="24"/>
        </w:rPr>
        <w:t>，</w:t>
      </w:r>
      <w:r>
        <w:rPr>
          <w:rFonts w:hint="eastAsia" w:ascii="微软雅黑" w:hAnsi="微软雅黑" w:eastAsia="微软雅黑"/>
          <w:sz w:val="24"/>
          <w:szCs w:val="24"/>
          <w:lang w:val="en-US" w:eastAsia="zh-CN"/>
        </w:rPr>
        <w:t>到头来仍会</w:t>
      </w:r>
      <w:r>
        <w:rPr>
          <w:rFonts w:hint="eastAsia" w:ascii="微软雅黑" w:hAnsi="微软雅黑" w:eastAsia="微软雅黑"/>
          <w:sz w:val="24"/>
          <w:szCs w:val="24"/>
        </w:rPr>
        <w:t>落到</w:t>
      </w:r>
      <w:r>
        <w:rPr>
          <w:rFonts w:ascii="微软雅黑" w:hAnsi="微软雅黑" w:eastAsia="微软雅黑"/>
          <w:sz w:val="24"/>
          <w:szCs w:val="24"/>
        </w:rPr>
        <w:t>地上，不但无益，而且有损。</w:t>
      </w:r>
    </w:p>
    <w:p w14:paraId="47BE47E7">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1DC2004C">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即如今世念佛，感人天福报，有福报而无正智。以有福报故，则有势位富贵。以无正智故，则愚痴而不信因果。夫以不信因果之人，处势位富贵之地，如虎附翼，益增其恶。故福报愈大，造孽愈多。既造恶业，应受恶报。此所谓三世怨也。</w:t>
      </w:r>
    </w:p>
    <w:p w14:paraId="712B7155">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hint="eastAsia" w:ascii="微软雅黑" w:hAnsi="微软雅黑" w:eastAsia="微软雅黑"/>
          <w:sz w:val="24"/>
          <w:szCs w:val="24"/>
        </w:rPr>
        <w:t>就像</w:t>
      </w:r>
      <w:r>
        <w:rPr>
          <w:rFonts w:ascii="微软雅黑" w:hAnsi="微软雅黑" w:eastAsia="微软雅黑"/>
          <w:sz w:val="24"/>
          <w:szCs w:val="24"/>
        </w:rPr>
        <w:t>今世念佛，感得人天福报，有福报而没有正智。因为有福报的缘故，</w:t>
      </w:r>
      <w:r>
        <w:rPr>
          <w:rFonts w:hint="eastAsia" w:ascii="微软雅黑" w:hAnsi="微软雅黑" w:eastAsia="微软雅黑"/>
          <w:sz w:val="24"/>
          <w:szCs w:val="24"/>
        </w:rPr>
        <w:t>便</w:t>
      </w:r>
      <w:r>
        <w:rPr>
          <w:rFonts w:ascii="微软雅黑" w:hAnsi="微软雅黑" w:eastAsia="微软雅黑"/>
          <w:sz w:val="24"/>
          <w:szCs w:val="24"/>
        </w:rPr>
        <w:t>有权势地位</w:t>
      </w:r>
      <w:r>
        <w:rPr>
          <w:rFonts w:hint="eastAsia" w:ascii="微软雅黑" w:hAnsi="微软雅黑" w:eastAsia="微软雅黑"/>
          <w:sz w:val="24"/>
          <w:szCs w:val="24"/>
        </w:rPr>
        <w:t>、</w:t>
      </w:r>
      <w:r>
        <w:rPr>
          <w:rFonts w:ascii="微软雅黑" w:hAnsi="微软雅黑" w:eastAsia="微软雅黑"/>
          <w:sz w:val="24"/>
          <w:szCs w:val="24"/>
        </w:rPr>
        <w:t>富贵。因为没有正智的缘故，</w:t>
      </w:r>
      <w:r>
        <w:rPr>
          <w:rFonts w:hint="eastAsia" w:ascii="微软雅黑" w:hAnsi="微软雅黑" w:eastAsia="微软雅黑"/>
          <w:sz w:val="24"/>
          <w:szCs w:val="24"/>
        </w:rPr>
        <w:t>便</w:t>
      </w:r>
      <w:r>
        <w:rPr>
          <w:rFonts w:ascii="微软雅黑" w:hAnsi="微软雅黑" w:eastAsia="微软雅黑"/>
          <w:sz w:val="24"/>
          <w:szCs w:val="24"/>
        </w:rPr>
        <w:t>愚痴而不相信因果。</w:t>
      </w:r>
      <w:r>
        <w:rPr>
          <w:rFonts w:hint="eastAsia" w:ascii="微软雅黑" w:hAnsi="微软雅黑" w:eastAsia="微软雅黑"/>
          <w:sz w:val="24"/>
          <w:szCs w:val="24"/>
        </w:rPr>
        <w:t>因为</w:t>
      </w:r>
      <w:r>
        <w:rPr>
          <w:rFonts w:ascii="微软雅黑" w:hAnsi="微软雅黑" w:eastAsia="微软雅黑"/>
          <w:sz w:val="24"/>
          <w:szCs w:val="24"/>
        </w:rPr>
        <w:t>不相信因果的人，处在权</w:t>
      </w:r>
      <w:r>
        <w:rPr>
          <w:rFonts w:hint="eastAsia" w:ascii="微软雅黑" w:hAnsi="微软雅黑" w:eastAsia="微软雅黑"/>
          <w:sz w:val="24"/>
          <w:szCs w:val="24"/>
        </w:rPr>
        <w:t>势</w:t>
      </w:r>
      <w:r>
        <w:rPr>
          <w:rFonts w:ascii="微软雅黑" w:hAnsi="微软雅黑" w:eastAsia="微软雅黑"/>
          <w:sz w:val="24"/>
          <w:szCs w:val="24"/>
        </w:rPr>
        <w:t>地位</w:t>
      </w:r>
      <w:r>
        <w:rPr>
          <w:rFonts w:hint="eastAsia" w:ascii="微软雅黑" w:hAnsi="微软雅黑" w:eastAsia="微软雅黑"/>
          <w:sz w:val="24"/>
          <w:szCs w:val="24"/>
        </w:rPr>
        <w:t>、</w:t>
      </w:r>
      <w:r>
        <w:rPr>
          <w:rFonts w:ascii="微软雅黑" w:hAnsi="微软雅黑" w:eastAsia="微软雅黑"/>
          <w:sz w:val="24"/>
          <w:szCs w:val="24"/>
        </w:rPr>
        <w:t>富贵的</w:t>
      </w:r>
      <w:r>
        <w:rPr>
          <w:rFonts w:hint="eastAsia" w:ascii="微软雅黑" w:hAnsi="微软雅黑" w:eastAsia="微软雅黑"/>
          <w:sz w:val="24"/>
          <w:szCs w:val="24"/>
        </w:rPr>
        <w:t>境</w:t>
      </w:r>
      <w:r>
        <w:rPr>
          <w:rFonts w:ascii="微软雅黑" w:hAnsi="微软雅黑" w:eastAsia="微软雅黑"/>
          <w:sz w:val="24"/>
          <w:szCs w:val="24"/>
        </w:rPr>
        <w:t>地，如同老虎插上翅膀，</w:t>
      </w:r>
      <w:r>
        <w:rPr>
          <w:rFonts w:hint="eastAsia" w:ascii="微软雅黑" w:hAnsi="微软雅黑" w:eastAsia="微软雅黑"/>
          <w:sz w:val="24"/>
          <w:szCs w:val="24"/>
        </w:rPr>
        <w:t>会</w:t>
      </w:r>
      <w:r>
        <w:rPr>
          <w:rFonts w:ascii="微软雅黑" w:hAnsi="微软雅黑" w:eastAsia="微软雅黑"/>
          <w:sz w:val="24"/>
          <w:szCs w:val="24"/>
        </w:rPr>
        <w:t>更加增加他的恶</w:t>
      </w:r>
      <w:r>
        <w:rPr>
          <w:rFonts w:hint="eastAsia" w:ascii="微软雅黑" w:hAnsi="微软雅黑" w:eastAsia="微软雅黑"/>
          <w:sz w:val="24"/>
          <w:szCs w:val="24"/>
        </w:rPr>
        <w:t>业</w:t>
      </w:r>
      <w:r>
        <w:rPr>
          <w:rFonts w:ascii="微软雅黑" w:hAnsi="微软雅黑" w:eastAsia="微软雅黑"/>
          <w:sz w:val="24"/>
          <w:szCs w:val="24"/>
        </w:rPr>
        <w:t>。所以福报愈大，造孽愈多。既</w:t>
      </w:r>
      <w:r>
        <w:rPr>
          <w:rFonts w:hint="eastAsia" w:ascii="微软雅黑" w:hAnsi="微软雅黑" w:eastAsia="微软雅黑"/>
          <w:sz w:val="24"/>
          <w:szCs w:val="24"/>
        </w:rPr>
        <w:t>然</w:t>
      </w:r>
      <w:r>
        <w:rPr>
          <w:rFonts w:ascii="微软雅黑" w:hAnsi="微软雅黑" w:eastAsia="微软雅黑"/>
          <w:sz w:val="24"/>
          <w:szCs w:val="24"/>
        </w:rPr>
        <w:t>造</w:t>
      </w:r>
      <w:r>
        <w:rPr>
          <w:rFonts w:hint="eastAsia" w:ascii="微软雅黑" w:hAnsi="微软雅黑" w:eastAsia="微软雅黑"/>
          <w:sz w:val="24"/>
          <w:szCs w:val="24"/>
        </w:rPr>
        <w:t>作了</w:t>
      </w:r>
      <w:r>
        <w:rPr>
          <w:rFonts w:ascii="微软雅黑" w:hAnsi="微软雅黑" w:eastAsia="微软雅黑"/>
          <w:sz w:val="24"/>
          <w:szCs w:val="24"/>
        </w:rPr>
        <w:t>恶业，</w:t>
      </w:r>
      <w:r>
        <w:rPr>
          <w:rFonts w:hint="eastAsia" w:ascii="微软雅黑" w:hAnsi="微软雅黑" w:eastAsia="微软雅黑"/>
          <w:sz w:val="24"/>
          <w:szCs w:val="24"/>
        </w:rPr>
        <w:t>就</w:t>
      </w:r>
      <w:r>
        <w:rPr>
          <w:rFonts w:ascii="微软雅黑" w:hAnsi="微软雅黑" w:eastAsia="微软雅黑"/>
          <w:sz w:val="24"/>
          <w:szCs w:val="24"/>
        </w:rPr>
        <w:t>应</w:t>
      </w:r>
      <w:r>
        <w:rPr>
          <w:rFonts w:hint="eastAsia" w:ascii="微软雅黑" w:hAnsi="微软雅黑" w:eastAsia="微软雅黑"/>
          <w:sz w:val="24"/>
          <w:szCs w:val="24"/>
          <w:lang w:val="en-US" w:eastAsia="zh-CN"/>
        </w:rPr>
        <w:t>当</w:t>
      </w:r>
      <w:r>
        <w:rPr>
          <w:rFonts w:ascii="微软雅黑" w:hAnsi="微软雅黑" w:eastAsia="微软雅黑"/>
          <w:sz w:val="24"/>
          <w:szCs w:val="24"/>
        </w:rPr>
        <w:t>受</w:t>
      </w:r>
      <w:r>
        <w:rPr>
          <w:rFonts w:hint="eastAsia" w:ascii="微软雅黑" w:hAnsi="微软雅黑" w:eastAsia="微软雅黑"/>
          <w:sz w:val="24"/>
          <w:szCs w:val="24"/>
        </w:rPr>
        <w:t>到</w:t>
      </w:r>
      <w:r>
        <w:rPr>
          <w:rFonts w:ascii="微软雅黑" w:hAnsi="微软雅黑" w:eastAsia="微软雅黑"/>
          <w:sz w:val="24"/>
          <w:szCs w:val="24"/>
        </w:rPr>
        <w:t>恶报。这就是所谓的</w:t>
      </w:r>
      <w:r>
        <w:rPr>
          <w:rFonts w:hint="eastAsia" w:ascii="微软雅黑" w:hAnsi="微软雅黑" w:eastAsia="微软雅黑"/>
          <w:sz w:val="24"/>
          <w:szCs w:val="24"/>
        </w:rPr>
        <w:t>“</w:t>
      </w:r>
      <w:r>
        <w:rPr>
          <w:rFonts w:ascii="微软雅黑" w:hAnsi="微软雅黑" w:eastAsia="微软雅黑"/>
          <w:sz w:val="24"/>
          <w:szCs w:val="24"/>
        </w:rPr>
        <w:t>三世怨</w:t>
      </w:r>
      <w:r>
        <w:rPr>
          <w:rFonts w:hint="eastAsia" w:ascii="微软雅黑" w:hAnsi="微软雅黑" w:eastAsia="微软雅黑"/>
          <w:sz w:val="24"/>
          <w:szCs w:val="24"/>
        </w:rPr>
        <w:t>”</w:t>
      </w:r>
      <w:r>
        <w:rPr>
          <w:rFonts w:ascii="微软雅黑" w:hAnsi="微软雅黑" w:eastAsia="微软雅黑"/>
          <w:sz w:val="24"/>
          <w:szCs w:val="24"/>
        </w:rPr>
        <w:t>。</w:t>
      </w:r>
    </w:p>
    <w:p w14:paraId="329C3D0A">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59263705">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故念佛者，断不可存福报之心，当以猛利直前，往生西方，为了脱生死之妙法。故彻悟禅师云，真为生死，发菩提心，以深信愿，持佛名号十六字，为念佛法门一大纲宗。</w:t>
      </w:r>
    </w:p>
    <w:p w14:paraId="62D31649">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ascii="微软雅黑" w:hAnsi="微软雅黑" w:eastAsia="微软雅黑"/>
          <w:sz w:val="24"/>
          <w:szCs w:val="24"/>
        </w:rPr>
        <w:t>所以念佛的人，千万不</w:t>
      </w:r>
      <w:r>
        <w:rPr>
          <w:rFonts w:hint="eastAsia" w:ascii="微软雅黑" w:hAnsi="微软雅黑" w:eastAsia="微软雅黑"/>
          <w:sz w:val="24"/>
          <w:szCs w:val="24"/>
        </w:rPr>
        <w:t>能</w:t>
      </w:r>
      <w:r>
        <w:rPr>
          <w:rFonts w:ascii="微软雅黑" w:hAnsi="微软雅黑" w:eastAsia="微软雅黑"/>
          <w:sz w:val="24"/>
          <w:szCs w:val="24"/>
        </w:rPr>
        <w:t>存</w:t>
      </w:r>
      <w:r>
        <w:rPr>
          <w:rFonts w:hint="eastAsia" w:ascii="微软雅黑" w:hAnsi="微软雅黑" w:eastAsia="微软雅黑"/>
          <w:sz w:val="24"/>
          <w:szCs w:val="24"/>
        </w:rPr>
        <w:t>有</w:t>
      </w:r>
      <w:r>
        <w:rPr>
          <w:rFonts w:ascii="微软雅黑" w:hAnsi="微软雅黑" w:eastAsia="微软雅黑"/>
          <w:sz w:val="24"/>
          <w:szCs w:val="24"/>
        </w:rPr>
        <w:t>求福报的心，应当以猛利心勇往直前，往生西方，这</w:t>
      </w:r>
      <w:r>
        <w:rPr>
          <w:rFonts w:hint="eastAsia" w:ascii="微软雅黑" w:hAnsi="微软雅黑" w:eastAsia="微软雅黑"/>
          <w:sz w:val="24"/>
          <w:szCs w:val="24"/>
        </w:rPr>
        <w:t>才</w:t>
      </w:r>
      <w:r>
        <w:rPr>
          <w:rFonts w:ascii="微软雅黑" w:hAnsi="微软雅黑" w:eastAsia="微软雅黑"/>
          <w:sz w:val="24"/>
          <w:szCs w:val="24"/>
        </w:rPr>
        <w:t>是了脱生死的妙法。所以彻悟禅师</w:t>
      </w:r>
      <w:r>
        <w:rPr>
          <w:rFonts w:hint="eastAsia" w:ascii="微软雅黑" w:hAnsi="微软雅黑" w:eastAsia="微软雅黑"/>
          <w:color w:val="808080" w:themeColor="background1" w:themeShade="80"/>
          <w:sz w:val="24"/>
          <w:szCs w:val="24"/>
        </w:rPr>
        <w:t>（大师字彻悟，号梦东，莲宗第十二祖）</w:t>
      </w:r>
      <w:r>
        <w:rPr>
          <w:rFonts w:ascii="微软雅黑" w:hAnsi="微软雅黑" w:eastAsia="微软雅黑"/>
          <w:sz w:val="24"/>
          <w:szCs w:val="24"/>
        </w:rPr>
        <w:t>说</w:t>
      </w:r>
      <w:r>
        <w:rPr>
          <w:rFonts w:hint="eastAsia" w:ascii="微软雅黑" w:hAnsi="微软雅黑" w:eastAsia="微软雅黑"/>
          <w:sz w:val="24"/>
          <w:szCs w:val="24"/>
        </w:rPr>
        <w:t>，</w:t>
      </w:r>
      <w:r>
        <w:rPr>
          <w:rFonts w:ascii="微软雅黑" w:hAnsi="微软雅黑" w:eastAsia="微软雅黑"/>
          <w:sz w:val="24"/>
          <w:szCs w:val="24"/>
        </w:rPr>
        <w:t>“真为生死，发菩提心，以深信愿，持佛名号”这十六个字，是念佛法门的一大纲宗。</w:t>
      </w:r>
    </w:p>
    <w:p w14:paraId="3879F66F">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s="Lucida Sans Unicode"/>
          <w:bCs/>
          <w:color w:val="0000FF"/>
          <w:kern w:val="0"/>
          <w:sz w:val="24"/>
          <w:szCs w:val="24"/>
        </w:rPr>
      </w:pPr>
    </w:p>
    <w:p w14:paraId="26A103A3">
      <w:pPr>
        <w:pageBreakBefore w:val="0"/>
        <w:widowControl/>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又云，一句弥陀，我佛心要，竖彻五时，横赅八教。甚哉，一句弥陀，微妙难思，惟佛与佛，知其究竟。等觉以还，尚有未尽，所谓菩萨少分知。若我辈凡夫，尤当信而行之。</w:t>
      </w:r>
    </w:p>
    <w:p w14:paraId="00440C70">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r>
        <w:rPr>
          <w:rFonts w:ascii="微软雅黑" w:hAnsi="微软雅黑" w:eastAsia="微软雅黑"/>
          <w:sz w:val="24"/>
          <w:szCs w:val="24"/>
        </w:rPr>
        <w:t>又说：“一句弥陀，我佛心要，竖彻五时，横赅八教。”伟大啊！一句阿弥陀佛，微妙难思议，惟</w:t>
      </w:r>
      <w:r>
        <w:rPr>
          <w:rFonts w:hint="eastAsia" w:ascii="微软雅黑" w:hAnsi="微软雅黑" w:eastAsia="微软雅黑"/>
          <w:sz w:val="24"/>
          <w:szCs w:val="24"/>
        </w:rPr>
        <w:t>有</w:t>
      </w:r>
      <w:r>
        <w:rPr>
          <w:rFonts w:ascii="微软雅黑" w:hAnsi="微软雅黑" w:eastAsia="微软雅黑"/>
          <w:sz w:val="24"/>
          <w:szCs w:val="24"/>
        </w:rPr>
        <w:t>佛与佛，知其究竟。等觉</w:t>
      </w:r>
      <w:r>
        <w:rPr>
          <w:rFonts w:hint="eastAsia" w:ascii="微软雅黑" w:hAnsi="微软雅黑" w:eastAsia="微软雅黑"/>
          <w:sz w:val="24"/>
          <w:szCs w:val="24"/>
        </w:rPr>
        <w:t>以下的</w:t>
      </w:r>
      <w:r>
        <w:rPr>
          <w:rFonts w:ascii="微软雅黑" w:hAnsi="微软雅黑" w:eastAsia="微软雅黑"/>
          <w:sz w:val="24"/>
          <w:szCs w:val="24"/>
        </w:rPr>
        <w:t>菩萨，尚且有所不知，所谓菩萨知道</w:t>
      </w:r>
      <w:r>
        <w:rPr>
          <w:rFonts w:hint="eastAsia" w:ascii="微软雅黑" w:hAnsi="微软雅黑" w:eastAsia="微软雅黑"/>
          <w:sz w:val="24"/>
          <w:szCs w:val="24"/>
        </w:rPr>
        <w:t>一</w:t>
      </w:r>
      <w:r>
        <w:rPr>
          <w:rFonts w:ascii="微软雅黑" w:hAnsi="微软雅黑" w:eastAsia="微软雅黑"/>
          <w:sz w:val="24"/>
          <w:szCs w:val="24"/>
        </w:rPr>
        <w:t>少</w:t>
      </w:r>
      <w:r>
        <w:rPr>
          <w:rFonts w:hint="eastAsia" w:ascii="微软雅黑" w:hAnsi="微软雅黑" w:eastAsia="微软雅黑"/>
          <w:sz w:val="24"/>
          <w:szCs w:val="24"/>
        </w:rPr>
        <w:t>部</w:t>
      </w:r>
      <w:r>
        <w:rPr>
          <w:rFonts w:ascii="微软雅黑" w:hAnsi="微软雅黑" w:eastAsia="微软雅黑"/>
          <w:sz w:val="24"/>
          <w:szCs w:val="24"/>
        </w:rPr>
        <w:t>分。像我辈凡夫，尤其应当深信而力行啊！</w:t>
      </w:r>
    </w:p>
    <w:p w14:paraId="60A81AB5">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p>
    <w:p w14:paraId="16BFB960">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sz w:val="24"/>
          <w:szCs w:val="24"/>
        </w:rPr>
      </w:pPr>
    </w:p>
    <w:p w14:paraId="54E86B8E">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w:t>
      </w:r>
    </w:p>
    <w:p w14:paraId="6015CC55">
      <w:pPr>
        <w:pageBreakBefore w:val="0"/>
        <w:widowControl/>
        <w:numPr>
          <w:ilvl w:val="-1"/>
          <w:numId w:val="0"/>
        </w:numPr>
        <w:kinsoku/>
        <w:wordWrap/>
        <w:overflowPunct/>
        <w:topLinePunct w:val="0"/>
        <w:autoSpaceDE/>
        <w:autoSpaceDN/>
        <w:bidi w:val="0"/>
        <w:adjustRightInd/>
        <w:snapToGrid/>
        <w:spacing w:beforeLines="0" w:afterLines="0" w:line="240" w:lineRule="auto"/>
        <w:jc w:val="left"/>
        <w:textAlignment w:val="auto"/>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w:t>
      </w:r>
      <w:r>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t>半满</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涅槃经云。半字义者皆是烦恼言说之根本。故名半字。满字者乃是一切善法言说之根本也。譬如世间为恶之者名为半人。修善者名为满人。故西秦昙无谶三藏依涅槃此经。以了义大乘为满字教。不了义小乘为半字教。立半满之教。昙无谶始也。</w:t>
      </w:r>
      <w:r>
        <w:rPr>
          <w:rFonts w:hint="default" w:ascii="微软雅黑" w:hAnsi="微软雅黑" w:eastAsia="微软雅黑"/>
          <w:color w:val="595959" w:themeColor="text1" w:themeTint="A6"/>
          <w:sz w:val="24"/>
          <w:szCs w:val="24"/>
          <w14:textFill>
            <w14:solidFill>
              <w14:schemeClr w14:val="tx1">
                <w14:lumMod w14:val="65000"/>
                <w14:lumOff w14:val="35000"/>
              </w14:schemeClr>
            </w14:solidFill>
          </w14:textFill>
        </w:rPr>
        <w:t>（《</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禅林疏语考证</w:t>
      </w:r>
      <w:r>
        <w:rPr>
          <w:rFonts w:hint="default" w:ascii="微软雅黑" w:hAnsi="微软雅黑" w:eastAsia="微软雅黑"/>
          <w:color w:val="595959" w:themeColor="text1" w:themeTint="A6"/>
          <w:sz w:val="24"/>
          <w:szCs w:val="24"/>
          <w14:textFill>
            <w14:solidFill>
              <w14:schemeClr w14:val="tx1">
                <w14:lumMod w14:val="65000"/>
                <w14:lumOff w14:val="35000"/>
              </w14:schemeClr>
            </w14:solidFill>
          </w14:textFill>
        </w:rPr>
        <w:t>》）</w:t>
      </w:r>
    </w:p>
    <w:p w14:paraId="6E55220B">
      <w:pPr>
        <w:pageBreakBefore w:val="0"/>
        <w:widowControl/>
        <w:kinsoku/>
        <w:wordWrap/>
        <w:overflowPunct/>
        <w:topLinePunct w:val="0"/>
        <w:autoSpaceDE/>
        <w:autoSpaceDN/>
        <w:bidi w:val="0"/>
        <w:adjustRightInd/>
        <w:snapToGrid/>
        <w:spacing w:beforeLines="0" w:afterLines="0" w:line="240" w:lineRule="auto"/>
        <w:jc w:val="left"/>
        <w:textAlignment w:val="auto"/>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w:t>
      </w:r>
      <w:r>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t>2</w:t>
      </w: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w:t>
      </w:r>
      <w:r>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t>实有诸己</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理学名词。即是通过自身的体察与践履，使道德意识成为主体的内在德性。明王守仁《传习录》卷中：“讲之以身心，行著习察，实有诸己者也。”</w:t>
      </w:r>
    </w:p>
    <w:p w14:paraId="46432C5B">
      <w:pPr>
        <w:widowControl/>
        <w:spacing w:line="270" w:lineRule="atLeast"/>
        <w:jc w:val="left"/>
        <w:rPr>
          <w:rFonts w:ascii="微软雅黑" w:hAnsi="微软雅黑" w:eastAsia="微软雅黑"/>
          <w:color w:val="0070C0"/>
          <w:sz w:val="24"/>
          <w:szCs w:val="24"/>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[3]【</w:t>
      </w:r>
      <w:r>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t>后有</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指未来之果报、后世之身心。即未证涅槃之人，于未来世将受之果报。</w:t>
      </w:r>
    </w:p>
    <w:p w14:paraId="6504BD41">
      <w:pPr>
        <w:widowControl/>
        <w:spacing w:line="270" w:lineRule="atLeast"/>
        <w:jc w:val="left"/>
        <w:rPr>
          <w:rFonts w:ascii="微软雅黑" w:hAnsi="微软雅黑" w:eastAsia="微软雅黑"/>
          <w:sz w:val="24"/>
          <w:szCs w:val="24"/>
        </w:rPr>
      </w:pPr>
    </w:p>
    <w:p w14:paraId="3E6084DC">
      <w:pPr>
        <w:widowControl/>
        <w:spacing w:line="270" w:lineRule="atLeast"/>
        <w:jc w:val="left"/>
        <w:rPr>
          <w:rFonts w:ascii="微软雅黑" w:hAnsi="微软雅黑" w:eastAsia="微软雅黑"/>
          <w:sz w:val="24"/>
          <w:szCs w:val="24"/>
        </w:rPr>
      </w:pPr>
    </w:p>
    <w:p w14:paraId="46D90BD5">
      <w:pPr>
        <w:widowControl/>
        <w:jc w:val="left"/>
        <w:rPr>
          <w:rFonts w:ascii="微软雅黑" w:hAnsi="微软雅黑" w:eastAsia="微软雅黑"/>
          <w:sz w:val="24"/>
          <w:szCs w:val="24"/>
        </w:rPr>
      </w:pPr>
      <w:r>
        <w:rPr>
          <w:rFonts w:ascii="微软雅黑" w:hAnsi="微软雅黑" w:eastAsia="微软雅黑"/>
          <w:sz w:val="24"/>
          <w:szCs w:val="24"/>
        </w:rPr>
        <w:br w:type="page"/>
      </w:r>
    </w:p>
    <w:p w14:paraId="2D0E619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color w:val="C00000"/>
          <w:sz w:val="24"/>
          <w:szCs w:val="24"/>
        </w:rPr>
      </w:pPr>
      <w:bookmarkStart w:id="317" w:name="_Toc24379"/>
      <w:r>
        <w:rPr>
          <w:rFonts w:hint="eastAsia" w:ascii="微软雅黑" w:hAnsi="微软雅黑" w:eastAsia="微软雅黑"/>
          <w:b/>
          <w:color w:val="C00000"/>
          <w:sz w:val="24"/>
          <w:szCs w:val="24"/>
        </w:rPr>
        <w:t>江浙战后开示法语</w:t>
      </w:r>
      <w:bookmarkEnd w:id="317"/>
    </w:p>
    <w:p w14:paraId="55D9938D">
      <w:pPr>
        <w:rPr>
          <w:rFonts w:hint="eastAsia" w:ascii="微软雅黑" w:hAnsi="微软雅黑" w:eastAsia="微软雅黑"/>
          <w:sz w:val="24"/>
          <w:szCs w:val="24"/>
        </w:rPr>
      </w:pPr>
    </w:p>
    <w:p w14:paraId="2D3C849A">
      <w:pPr>
        <w:rPr>
          <w:rFonts w:ascii="微软雅黑" w:hAnsi="微软雅黑" w:eastAsia="微软雅黑"/>
          <w:b/>
          <w:color w:val="C00000"/>
          <w:sz w:val="24"/>
          <w:szCs w:val="24"/>
        </w:rPr>
      </w:pPr>
      <w:r>
        <w:rPr>
          <w:rFonts w:hint="eastAsia" w:ascii="微软雅黑" w:hAnsi="微软雅黑" w:eastAsia="微软雅黑"/>
          <w:b/>
          <w:color w:val="C00000"/>
          <w:sz w:val="24"/>
          <w:szCs w:val="24"/>
        </w:rPr>
        <w:t>　　现今江浙战事已息，而人民一时难以复原。伤哉，人民罹此鞠凶，总因宿世恶业，感此极苦恶报。固当以三世因果与一切有缘者说，勿令再造此种业报之因，则将来自可不受此种恶报之果矣。</w:t>
      </w:r>
    </w:p>
    <w:p w14:paraId="59F679BC">
      <w:pPr>
        <w:rPr>
          <w:rFonts w:hint="eastAsia" w:ascii="微软雅黑" w:hAnsi="微软雅黑" w:eastAsia="微软雅黑"/>
          <w:sz w:val="24"/>
          <w:szCs w:val="24"/>
        </w:rPr>
      </w:pPr>
      <w:r>
        <w:rPr>
          <w:rFonts w:hint="eastAsia" w:ascii="微软雅黑" w:hAnsi="微软雅黑" w:eastAsia="微软雅黑"/>
          <w:sz w:val="24"/>
          <w:szCs w:val="24"/>
        </w:rPr>
        <w:t>　　现今江浙的战火已经平息，而人民（受到的创伤）却一时难以复原。真是令人伤痛啊！人民遭受到这样大的灾祸，总是因为宿世的恶业，感招来这样的极苦恶报。原本就应当对一切有缘的人讲说三世因果，令他们不要再造这种业报之因，那么将来自然可以不受这种恶报之果了啊！</w:t>
      </w:r>
    </w:p>
    <w:p w14:paraId="2E426448">
      <w:pPr>
        <w:rPr>
          <w:rFonts w:hint="eastAsia" w:ascii="微软雅黑" w:hAnsi="微软雅黑" w:eastAsia="微软雅黑"/>
          <w:sz w:val="24"/>
          <w:szCs w:val="24"/>
        </w:rPr>
      </w:pPr>
    </w:p>
    <w:p w14:paraId="6091D38C">
      <w:pPr>
        <w:rPr>
          <w:rFonts w:ascii="微软雅黑" w:hAnsi="微软雅黑" w:eastAsia="微软雅黑"/>
          <w:sz w:val="24"/>
          <w:szCs w:val="24"/>
        </w:rPr>
      </w:pPr>
      <w:r>
        <w:rPr>
          <w:rFonts w:hint="eastAsia" w:ascii="微软雅黑" w:hAnsi="微软雅黑" w:eastAsia="微软雅黑"/>
          <w:b/>
          <w:color w:val="C00000"/>
          <w:sz w:val="24"/>
          <w:szCs w:val="24"/>
        </w:rPr>
        <w:t>此种恶因，多半因杀生食肉而起。凡一切人皆当令其戒杀护生，吃素念佛。则为从根本上解决之无上妙法也。</w:t>
      </w:r>
    </w:p>
    <w:p w14:paraId="1E2650B4">
      <w:pPr>
        <w:rPr>
          <w:rFonts w:hint="eastAsia" w:ascii="微软雅黑" w:hAnsi="微软雅黑" w:eastAsia="微软雅黑"/>
          <w:sz w:val="24"/>
          <w:szCs w:val="24"/>
        </w:rPr>
      </w:pPr>
      <w:r>
        <w:rPr>
          <w:rFonts w:hint="eastAsia" w:ascii="微软雅黑" w:hAnsi="微软雅黑" w:eastAsia="微软雅黑"/>
          <w:sz w:val="24"/>
          <w:szCs w:val="24"/>
        </w:rPr>
        <w:t>这种恶因，多半是因为杀生吃肉而起。凡一切人，都应当令他们戒杀护生，吃素念佛。这是从根本上解决问题的无上妙法。</w:t>
      </w:r>
    </w:p>
    <w:p w14:paraId="26E6558C">
      <w:pPr>
        <w:rPr>
          <w:rFonts w:hint="eastAsia" w:ascii="微软雅黑" w:hAnsi="微软雅黑" w:eastAsia="微软雅黑"/>
          <w:sz w:val="24"/>
          <w:szCs w:val="24"/>
        </w:rPr>
      </w:pPr>
    </w:p>
    <w:p w14:paraId="1B208DB0">
      <w:pPr>
        <w:rPr>
          <w:rFonts w:ascii="微软雅黑" w:hAnsi="微软雅黑" w:eastAsia="微软雅黑"/>
          <w:sz w:val="24"/>
          <w:szCs w:val="24"/>
        </w:rPr>
      </w:pPr>
      <w:r>
        <w:rPr>
          <w:rFonts w:hint="eastAsia" w:ascii="微软雅黑" w:hAnsi="微软雅黑" w:eastAsia="微软雅黑"/>
          <w:b/>
          <w:color w:val="C00000"/>
          <w:sz w:val="24"/>
          <w:szCs w:val="24"/>
        </w:rPr>
        <w:t>惜乎，人只知有己，不知有人。尚论推及一切物类乎。及至恶报临头，则人之受刑杀，比畜之受刑杀，又何各别乎哉。</w:t>
      </w:r>
    </w:p>
    <w:p w14:paraId="608C86FA">
      <w:pPr>
        <w:rPr>
          <w:rFonts w:hint="eastAsia" w:ascii="微软雅黑" w:hAnsi="微软雅黑" w:eastAsia="微软雅黑"/>
          <w:sz w:val="24"/>
          <w:szCs w:val="24"/>
        </w:rPr>
      </w:pPr>
      <w:r>
        <w:rPr>
          <w:rFonts w:hint="eastAsia" w:ascii="微软雅黑" w:hAnsi="微软雅黑" w:eastAsia="微软雅黑"/>
          <w:sz w:val="24"/>
          <w:szCs w:val="24"/>
        </w:rPr>
        <w:t>可惜啊！人们只知道有自己，不知道有他人。还能追论推及到一切动物身上吗？等到恶报临头，那么人所遭受的刑杀，与畜生所遭受的刑杀相比，又有什么不同呢？</w:t>
      </w:r>
    </w:p>
    <w:p w14:paraId="0C6354F8">
      <w:pPr>
        <w:rPr>
          <w:rFonts w:hint="eastAsia" w:ascii="微软雅黑" w:hAnsi="微软雅黑" w:eastAsia="微软雅黑"/>
          <w:sz w:val="24"/>
          <w:szCs w:val="24"/>
        </w:rPr>
      </w:pPr>
    </w:p>
    <w:p w14:paraId="48BC3C2A">
      <w:pPr>
        <w:rPr>
          <w:rFonts w:ascii="微软雅黑" w:hAnsi="微软雅黑" w:eastAsia="微软雅黑"/>
          <w:sz w:val="24"/>
          <w:szCs w:val="24"/>
        </w:rPr>
      </w:pPr>
      <w:r>
        <w:rPr>
          <w:rFonts w:hint="eastAsia" w:ascii="微软雅黑" w:hAnsi="微软雅黑" w:eastAsia="微软雅黑"/>
          <w:b/>
          <w:color w:val="C00000"/>
          <w:sz w:val="24"/>
          <w:szCs w:val="24"/>
        </w:rPr>
        <w:t>经云，菩萨畏因，众生畏果。畏因则可不受果。畏果则毫无所益。倘移畏果之心以畏因，则世界自可清宁矣。</w:t>
      </w:r>
    </w:p>
    <w:p w14:paraId="241E537A">
      <w:pPr>
        <w:rPr>
          <w:rFonts w:hint="eastAsia" w:ascii="微软雅黑" w:hAnsi="微软雅黑" w:eastAsia="微软雅黑"/>
          <w:sz w:val="24"/>
          <w:szCs w:val="24"/>
        </w:rPr>
      </w:pPr>
      <w:r>
        <w:rPr>
          <w:rFonts w:hint="eastAsia" w:ascii="微软雅黑" w:hAnsi="微软雅黑" w:eastAsia="微软雅黑"/>
          <w:sz w:val="24"/>
          <w:szCs w:val="24"/>
        </w:rPr>
        <w:t>经中说：菩萨畏因，众生畏果。畏恶因</w:t>
      </w:r>
      <w:r>
        <w:rPr>
          <w:rFonts w:hint="eastAsia" w:ascii="微软雅黑" w:hAnsi="微软雅黑" w:eastAsia="微软雅黑"/>
          <w:sz w:val="24"/>
          <w:szCs w:val="24"/>
          <w:lang w:val="en-US" w:eastAsia="zh-CN"/>
        </w:rPr>
        <w:t>则</w:t>
      </w:r>
      <w:r>
        <w:rPr>
          <w:rFonts w:hint="eastAsia" w:ascii="微软雅黑" w:hAnsi="微软雅黑" w:eastAsia="微软雅黑"/>
          <w:sz w:val="24"/>
          <w:szCs w:val="24"/>
        </w:rPr>
        <w:t>可以不受恶果。畏恶果</w:t>
      </w:r>
      <w:r>
        <w:rPr>
          <w:rFonts w:hint="eastAsia" w:ascii="微软雅黑" w:hAnsi="微软雅黑" w:eastAsia="微软雅黑"/>
          <w:sz w:val="24"/>
          <w:szCs w:val="24"/>
          <w:lang w:val="en-US" w:eastAsia="zh-CN"/>
        </w:rPr>
        <w:t>则</w:t>
      </w:r>
      <w:r>
        <w:rPr>
          <w:rFonts w:hint="eastAsia" w:ascii="微软雅黑" w:hAnsi="微软雅黑" w:eastAsia="微软雅黑"/>
          <w:sz w:val="24"/>
          <w:szCs w:val="24"/>
        </w:rPr>
        <w:t>没有丝毫利益。倘若将畏惧恶果之心，转为畏惧恶因之心，那么世界自然</w:t>
      </w:r>
      <w:r>
        <w:rPr>
          <w:rFonts w:hint="eastAsia" w:ascii="微软雅黑" w:hAnsi="微软雅黑" w:eastAsia="微软雅黑"/>
          <w:sz w:val="24"/>
          <w:szCs w:val="24"/>
          <w:lang w:val="en-US" w:eastAsia="zh-CN"/>
        </w:rPr>
        <w:t>就</w:t>
      </w:r>
      <w:r>
        <w:rPr>
          <w:rFonts w:hint="eastAsia" w:ascii="微软雅黑" w:hAnsi="微软雅黑" w:eastAsia="微软雅黑"/>
          <w:sz w:val="24"/>
          <w:szCs w:val="24"/>
        </w:rPr>
        <w:t>可以太平了。</w:t>
      </w:r>
    </w:p>
    <w:p w14:paraId="6B711C30">
      <w:pPr>
        <w:rPr>
          <w:rFonts w:ascii="微软雅黑" w:hAnsi="微软雅黑" w:eastAsia="微软雅黑"/>
          <w:sz w:val="24"/>
          <w:szCs w:val="24"/>
        </w:rPr>
      </w:pPr>
    </w:p>
    <w:p w14:paraId="1F3A183D">
      <w:pPr>
        <w:rPr>
          <w:rFonts w:hint="eastAsia" w:ascii="微软雅黑" w:hAnsi="微软雅黑" w:eastAsia="微软雅黑"/>
          <w:sz w:val="24"/>
          <w:szCs w:val="24"/>
        </w:rPr>
      </w:pPr>
    </w:p>
    <w:p w14:paraId="49EA06F4">
      <w:pPr>
        <w:rPr>
          <w:rFonts w:ascii="微软雅黑" w:hAnsi="微软雅黑" w:eastAsia="微软雅黑"/>
          <w:b/>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w:t>
      </w:r>
    </w:p>
    <w:p w14:paraId="7E51C6AE">
      <w:pPr>
        <w:widowControl/>
        <w:spacing w:line="270" w:lineRule="atLeast"/>
        <w:jc w:val="left"/>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color w:val="595959" w:themeColor="text1" w:themeTint="A6"/>
          <w:sz w:val="24"/>
          <w:szCs w:val="24"/>
          <w14:textFill>
            <w14:solidFill>
              <w14:schemeClr w14:val="tx1">
                <w14:lumMod w14:val="65000"/>
                <w14:lumOff w14:val="35000"/>
              </w14:schemeClr>
            </w14:solidFill>
          </w14:textFill>
        </w:rPr>
        <w:t>鞠凶</w:t>
      </w:r>
      <w:r>
        <w:rPr>
          <w:rFonts w:hint="eastAsia" w:ascii="微软雅黑" w:hAnsi="微软雅黑" w:eastAsia="微软雅黑"/>
          <w:b/>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极大的灾祸。</w:t>
      </w:r>
    </w:p>
    <w:p w14:paraId="6642D2AB">
      <w:pPr>
        <w:widowControl/>
        <w:spacing w:line="270" w:lineRule="atLeast"/>
        <w:jc w:val="left"/>
        <w:rPr>
          <w:rFonts w:ascii="微软雅黑" w:hAnsi="微软雅黑" w:eastAsia="微软雅黑"/>
          <w:color w:val="0070C0"/>
          <w:sz w:val="24"/>
          <w:szCs w:val="24"/>
        </w:rPr>
      </w:pPr>
    </w:p>
    <w:p w14:paraId="3736FEF0">
      <w:pPr>
        <w:widowControl/>
        <w:spacing w:line="270" w:lineRule="atLeast"/>
        <w:jc w:val="left"/>
        <w:rPr>
          <w:rFonts w:ascii="微软雅黑" w:hAnsi="微软雅黑" w:eastAsia="微软雅黑"/>
          <w:color w:val="0070C0"/>
          <w:sz w:val="24"/>
          <w:szCs w:val="24"/>
        </w:rPr>
      </w:pPr>
    </w:p>
    <w:p w14:paraId="37097A40">
      <w:pPr>
        <w:widowControl/>
        <w:jc w:val="left"/>
        <w:rPr>
          <w:rFonts w:ascii="微软雅黑" w:hAnsi="微软雅黑" w:eastAsia="微软雅黑"/>
          <w:color w:val="0070C0"/>
          <w:sz w:val="24"/>
          <w:szCs w:val="24"/>
        </w:rPr>
      </w:pPr>
      <w:r>
        <w:rPr>
          <w:rFonts w:ascii="微软雅黑" w:hAnsi="微软雅黑" w:eastAsia="微软雅黑"/>
          <w:color w:val="0070C0"/>
          <w:sz w:val="24"/>
          <w:szCs w:val="24"/>
        </w:rPr>
        <w:br w:type="page"/>
      </w:r>
    </w:p>
    <w:p w14:paraId="65BF317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rPr>
      </w:pPr>
      <w:bookmarkStart w:id="318" w:name="_Toc23540"/>
      <w:r>
        <w:rPr>
          <w:rFonts w:hint="eastAsia" w:ascii="微软雅黑" w:hAnsi="微软雅黑" w:eastAsia="微软雅黑"/>
          <w:b/>
          <w:color w:val="C00000"/>
          <w:sz w:val="24"/>
        </w:rPr>
        <w:t>开示五则（陈景藩笔记）</w:t>
      </w:r>
      <w:bookmarkEnd w:id="318"/>
    </w:p>
    <w:p w14:paraId="69951A61">
      <w:pPr>
        <w:rPr>
          <w:rFonts w:ascii="微软雅黑" w:hAnsi="微软雅黑" w:eastAsia="微软雅黑"/>
          <w:sz w:val="24"/>
          <w:szCs w:val="24"/>
        </w:rPr>
      </w:pPr>
    </w:p>
    <w:p w14:paraId="556EF2D8">
      <w:pPr>
        <w:rPr>
          <w:rFonts w:ascii="微软雅黑" w:hAnsi="微软雅黑" w:eastAsia="微软雅黑"/>
          <w:sz w:val="24"/>
          <w:szCs w:val="24"/>
        </w:rPr>
      </w:pPr>
      <w:r>
        <w:rPr>
          <w:rFonts w:hint="eastAsia" w:ascii="微软雅黑" w:hAnsi="微软雅黑" w:eastAsia="微软雅黑"/>
          <w:b/>
          <w:color w:val="C00000"/>
          <w:sz w:val="24"/>
        </w:rPr>
        <w:t>　　示修行方法（一）凡修持宜专不宜杂。念佛一法，超过一切。或荐亡，或祈亲寿，并一切所求，皆可如愿。但以求生西方为主。万不可求来生福报。若求来生，便无往生之利益矣。</w:t>
      </w:r>
    </w:p>
    <w:p w14:paraId="13A25F3E">
      <w:pPr>
        <w:rPr>
          <w:rFonts w:ascii="微软雅黑" w:hAnsi="微软雅黑" w:eastAsia="微软雅黑"/>
          <w:sz w:val="24"/>
          <w:szCs w:val="24"/>
        </w:rPr>
      </w:pPr>
      <w:r>
        <w:rPr>
          <w:rFonts w:hint="eastAsia" w:ascii="微软雅黑" w:hAnsi="微软雅黑" w:eastAsia="微软雅黑"/>
          <w:sz w:val="24"/>
          <w:szCs w:val="24"/>
        </w:rPr>
        <w:t>　　示修行方法（一）但凡修持，应专修，不应杂修。念佛法门，超过一切法门。或者超荐亡人，或者祈祷亲人长寿，以及一切所求，都能如愿。但要以求生西方为主。千万不可求来生福报。如果求来生，就没有往生的利益了。</w:t>
      </w:r>
    </w:p>
    <w:p w14:paraId="26F9D5FF">
      <w:pPr>
        <w:rPr>
          <w:rFonts w:ascii="微软雅黑" w:hAnsi="微软雅黑" w:eastAsia="微软雅黑"/>
          <w:sz w:val="24"/>
          <w:szCs w:val="24"/>
        </w:rPr>
      </w:pPr>
    </w:p>
    <w:p w14:paraId="133334E3">
      <w:pPr>
        <w:rPr>
          <w:rFonts w:ascii="微软雅黑" w:hAnsi="微软雅黑" w:eastAsia="微软雅黑"/>
          <w:sz w:val="24"/>
          <w:szCs w:val="24"/>
        </w:rPr>
      </w:pPr>
      <w:r>
        <w:rPr>
          <w:rFonts w:hint="eastAsia" w:ascii="微软雅黑" w:hAnsi="微软雅黑" w:eastAsia="微软雅黑"/>
          <w:b/>
          <w:color w:val="C00000"/>
          <w:sz w:val="24"/>
        </w:rPr>
        <w:t>宜熟阅文钞，其所以然之事理自知。至于今人之病，及对症之药，文钞中亦俱说之。总以提倡因果报应，为挽回世道人心之据。</w:t>
      </w:r>
    </w:p>
    <w:p w14:paraId="4A1725ED">
      <w:pPr>
        <w:rPr>
          <w:rFonts w:ascii="微软雅黑" w:hAnsi="微软雅黑" w:eastAsia="微软雅黑"/>
          <w:sz w:val="24"/>
          <w:szCs w:val="24"/>
        </w:rPr>
      </w:pPr>
      <w:r>
        <w:rPr>
          <w:rFonts w:hint="eastAsia" w:ascii="微软雅黑" w:hAnsi="微软雅黑" w:eastAsia="微软雅黑"/>
          <w:sz w:val="24"/>
          <w:szCs w:val="24"/>
        </w:rPr>
        <w:t>应熟阅《文钞》，其所以然的事理，自然会知道。至于当今世人的毛病，以及对症之药，《文钞》中也都说过了。总以提倡因果报应，作为挽回世道人心的依据。</w:t>
      </w:r>
    </w:p>
    <w:p w14:paraId="5DCAB9F0">
      <w:pPr>
        <w:rPr>
          <w:rFonts w:ascii="微软雅黑" w:hAnsi="微软雅黑" w:eastAsia="微软雅黑"/>
          <w:sz w:val="24"/>
          <w:szCs w:val="24"/>
        </w:rPr>
      </w:pPr>
    </w:p>
    <w:p w14:paraId="3499E74C">
      <w:pPr>
        <w:rPr>
          <w:rFonts w:ascii="微软雅黑" w:hAnsi="微软雅黑" w:eastAsia="微软雅黑"/>
          <w:sz w:val="24"/>
          <w:szCs w:val="24"/>
        </w:rPr>
      </w:pPr>
      <w:r>
        <w:rPr>
          <w:rFonts w:hint="eastAsia" w:ascii="微软雅黑" w:hAnsi="微软雅黑" w:eastAsia="微软雅黑"/>
          <w:b/>
          <w:color w:val="C00000"/>
          <w:sz w:val="24"/>
        </w:rPr>
        <w:t>　　示修行方法（二）修行用功，固宜专精。然凡夫妄想纷飞，若不加经咒之助，或致悠忽懈怠。倘能如丧考妣，如救头然之痛切。则于一行三昧，实为最善。若以悠忽当之，久或懈惰放废，固不如兼持经咒为有把握。</w:t>
      </w:r>
    </w:p>
    <w:p w14:paraId="3DD43451">
      <w:pPr>
        <w:rPr>
          <w:rFonts w:ascii="微软雅黑" w:hAnsi="微软雅黑" w:eastAsia="微软雅黑"/>
          <w:sz w:val="24"/>
          <w:szCs w:val="24"/>
        </w:rPr>
      </w:pPr>
      <w:r>
        <w:rPr>
          <w:rFonts w:hint="eastAsia" w:ascii="微软雅黑" w:hAnsi="微软雅黑" w:eastAsia="微软雅黑"/>
          <w:sz w:val="24"/>
          <w:szCs w:val="24"/>
        </w:rPr>
        <w:t>　　示修行方法（二）修行用功，原本就应专修精纯。然而凡夫妄想纷飞，如果不加经咒的辅助，或许会致悠忽懈怠。倘若能够如感受父母去世之痛，如扑救头上着火之急切。那么对于一行三昧，实在是最好的。如果以悠悠忽忽来修，久了或会懈惰放纵，因此便不如兼持经咒，更有把握。</w:t>
      </w:r>
    </w:p>
    <w:p w14:paraId="742DAE0F">
      <w:pPr>
        <w:rPr>
          <w:rFonts w:ascii="微软雅黑" w:hAnsi="微软雅黑" w:eastAsia="微软雅黑"/>
          <w:sz w:val="24"/>
          <w:szCs w:val="24"/>
        </w:rPr>
      </w:pPr>
    </w:p>
    <w:p w14:paraId="767FDA99">
      <w:pPr>
        <w:rPr>
          <w:rFonts w:ascii="微软雅黑" w:hAnsi="微软雅黑" w:eastAsia="微软雅黑"/>
          <w:sz w:val="24"/>
          <w:szCs w:val="24"/>
        </w:rPr>
      </w:pPr>
      <w:r>
        <w:rPr>
          <w:rFonts w:hint="eastAsia" w:ascii="微软雅黑" w:hAnsi="微软雅黑" w:eastAsia="微软雅黑"/>
          <w:b/>
          <w:color w:val="C00000"/>
          <w:sz w:val="24"/>
        </w:rPr>
        <w:t>汝祈我决，我与汝说其所以，汝可自决。总之生死心切，诚敬肫挚，则专兼均可。否则专落悠忽，兼落纷繁。良以根本不真切，故致一切皆难得利益矣。</w:t>
      </w:r>
    </w:p>
    <w:p w14:paraId="6AFC0682">
      <w:pPr>
        <w:rPr>
          <w:rFonts w:ascii="微软雅黑" w:hAnsi="微软雅黑" w:eastAsia="微软雅黑"/>
          <w:sz w:val="24"/>
          <w:szCs w:val="24"/>
        </w:rPr>
      </w:pPr>
      <w:r>
        <w:rPr>
          <w:rFonts w:hint="eastAsia" w:ascii="微软雅黑" w:hAnsi="微软雅黑" w:eastAsia="微软雅黑"/>
          <w:sz w:val="24"/>
          <w:szCs w:val="24"/>
        </w:rPr>
        <w:t>你请我决定，我对你说明其中的所以然，你可自己决定。总之，生死心切，诚敬真挚恳切，那么专修、兼修都可以。否则，专修落于轻忽懈怠，兼修落于纷乱繁杂。实在是因为，根本的生死心不真切，所以致使一切修习都很难得到利益啊！</w:t>
      </w:r>
    </w:p>
    <w:p w14:paraId="5A43E49E">
      <w:pPr>
        <w:rPr>
          <w:rFonts w:ascii="微软雅黑" w:hAnsi="微软雅黑" w:eastAsia="微软雅黑"/>
          <w:sz w:val="24"/>
          <w:szCs w:val="24"/>
        </w:rPr>
      </w:pPr>
    </w:p>
    <w:p w14:paraId="4370D3C2">
      <w:pPr>
        <w:rPr>
          <w:rFonts w:ascii="微软雅黑" w:hAnsi="微软雅黑" w:eastAsia="微软雅黑"/>
          <w:sz w:val="24"/>
          <w:szCs w:val="24"/>
        </w:rPr>
      </w:pPr>
      <w:r>
        <w:rPr>
          <w:rFonts w:hint="eastAsia" w:ascii="微软雅黑" w:hAnsi="微软雅黑" w:eastAsia="微软雅黑"/>
          <w:b/>
          <w:color w:val="C00000"/>
          <w:sz w:val="24"/>
        </w:rPr>
        <w:t>　　示法海梯航不契机   著书立言，大非细事。祈且一心念佛。待其业消智朗后，欲使初机得益，再为属笔，庶少机教不合之弊。汝之此书，究于现在人之病根，及其治法，未曾指明。虽泛示佛理，亦能令人生信。而初机之人，于此各别名词，多不明了。必致互相征诘，无事生事。而于念佛一事，反为不关紧要。此光之不赞成汝书之本意也。既不赞成，又何得略改而略批。以期汝知其所以，不致犹梦梦不已也。</w:t>
      </w:r>
    </w:p>
    <w:p w14:paraId="718CAFF2">
      <w:pPr>
        <w:rPr>
          <w:rFonts w:ascii="微软雅黑" w:hAnsi="微软雅黑" w:eastAsia="微软雅黑"/>
          <w:sz w:val="24"/>
          <w:szCs w:val="24"/>
        </w:rPr>
      </w:pPr>
      <w:r>
        <w:rPr>
          <w:rFonts w:hint="eastAsia" w:ascii="微软雅黑" w:hAnsi="微软雅黑" w:eastAsia="微软雅黑"/>
          <w:sz w:val="24"/>
          <w:szCs w:val="24"/>
        </w:rPr>
        <w:t>　　</w:t>
      </w:r>
      <w:r>
        <w:rPr>
          <w:rFonts w:hint="eastAsia" w:ascii="微软雅黑" w:hAnsi="微软雅黑" w:eastAsia="微软雅黑"/>
          <w:b w:val="0"/>
          <w:sz w:val="24"/>
          <w:szCs w:val="24"/>
        </w:rPr>
        <w:t>开示《法海梯航》不契机</w:t>
      </w:r>
      <w:r>
        <w:rPr>
          <w:rFonts w:hint="eastAsia" w:ascii="微软雅黑" w:hAnsi="微软雅黑" w:eastAsia="微软雅黑"/>
          <w:sz w:val="24"/>
          <w:szCs w:val="24"/>
        </w:rPr>
        <w:t xml:space="preserve">   著书立说，不是小事。请暂且一心念佛。等到业消智朗之后，想使初学人得利益，再下笔撰文，才能减少一些根机与教法不契合的弊病。你的这本书，终究对于现在人的病根，以及对治的方法，没有指明。虽然广泛显示佛理，也能令人生起信心。然而初学之人，对于其中的各别名词，大多不明白。必定导致互相征诘，无事生事。而对于念佛这件事，反而成为无关紧要了。这是我不赞成你这本书的本意。既不赞成，又如何能为你这本书“略改”、“略批”呢？期望你知道其中的所以然，不致还在梦中做梦，做个不停啊！</w:t>
      </w:r>
    </w:p>
    <w:p w14:paraId="53903741">
      <w:pPr>
        <w:rPr>
          <w:rFonts w:ascii="微软雅黑" w:hAnsi="微软雅黑" w:eastAsia="微软雅黑"/>
          <w:sz w:val="24"/>
          <w:szCs w:val="24"/>
        </w:rPr>
      </w:pPr>
    </w:p>
    <w:p w14:paraId="3EEA7573">
      <w:pPr>
        <w:rPr>
          <w:rFonts w:ascii="微软雅黑" w:hAnsi="微软雅黑" w:eastAsia="微软雅黑"/>
          <w:sz w:val="24"/>
          <w:szCs w:val="24"/>
        </w:rPr>
      </w:pPr>
      <w:r>
        <w:rPr>
          <w:rFonts w:hint="eastAsia" w:ascii="微软雅黑" w:hAnsi="微软雅黑" w:eastAsia="微软雅黑"/>
          <w:b/>
          <w:color w:val="C00000"/>
          <w:sz w:val="24"/>
        </w:rPr>
        <w:t>　　示不必注意诗文   汝法海梯航不次第，诗文亦不真次第，但审慎读有益身心之书，及认真念佛，不必注意于诗文。若于书得其所以，于念佛得其利益。自然诗文超格。否则亦只强配硬排，究于心法，有何关涉。</w:t>
      </w:r>
    </w:p>
    <w:p w14:paraId="1AFA3617">
      <w:pPr>
        <w:rPr>
          <w:rFonts w:ascii="微软雅黑" w:hAnsi="微软雅黑" w:eastAsia="微软雅黑"/>
          <w:sz w:val="24"/>
          <w:szCs w:val="24"/>
        </w:rPr>
      </w:pPr>
      <w:r>
        <w:rPr>
          <w:rFonts w:hint="eastAsia" w:ascii="微软雅黑" w:hAnsi="微软雅黑" w:eastAsia="微软雅黑"/>
          <w:sz w:val="24"/>
          <w:szCs w:val="24"/>
        </w:rPr>
        <w:t>　　</w:t>
      </w:r>
      <w:r>
        <w:rPr>
          <w:rFonts w:hint="eastAsia" w:ascii="微软雅黑" w:hAnsi="微软雅黑" w:eastAsia="微软雅黑"/>
          <w:b w:val="0"/>
          <w:sz w:val="24"/>
          <w:szCs w:val="24"/>
        </w:rPr>
        <w:t>开示不必注意诗文</w:t>
      </w:r>
      <w:r>
        <w:rPr>
          <w:rFonts w:hint="eastAsia" w:ascii="微软雅黑" w:hAnsi="微软雅黑" w:eastAsia="微软雅黑"/>
          <w:sz w:val="24"/>
          <w:szCs w:val="24"/>
        </w:rPr>
        <w:t xml:space="preserve">   你写的《法海梯航》没有次第条理，诗文也不是真有次第条理，只要慎重阅读有益身心的书，以及认真念佛，不必注重诗文。如果得到书中的道理，得到念佛的利益。自然会诗文优异出众。否则，也只是强配硬排，对于心法，究竟有什么</w:t>
      </w:r>
      <w:r>
        <w:rPr>
          <w:rFonts w:hint="eastAsia" w:ascii="微软雅黑" w:hAnsi="微软雅黑" w:eastAsia="微软雅黑"/>
          <w:sz w:val="24"/>
          <w:szCs w:val="24"/>
          <w:lang w:val="en-US" w:eastAsia="zh-CN"/>
        </w:rPr>
        <w:t>关系</w:t>
      </w:r>
      <w:r>
        <w:rPr>
          <w:rFonts w:hint="eastAsia" w:ascii="微软雅黑" w:hAnsi="微软雅黑" w:eastAsia="微软雅黑"/>
          <w:sz w:val="24"/>
          <w:szCs w:val="24"/>
        </w:rPr>
        <w:t>呢？</w:t>
      </w:r>
    </w:p>
    <w:p w14:paraId="6A625B6F">
      <w:pPr>
        <w:rPr>
          <w:rFonts w:ascii="微软雅黑" w:hAnsi="微软雅黑" w:eastAsia="微软雅黑"/>
          <w:sz w:val="24"/>
          <w:szCs w:val="24"/>
        </w:rPr>
      </w:pPr>
    </w:p>
    <w:p w14:paraId="0DA447BD">
      <w:pPr>
        <w:rPr>
          <w:rFonts w:ascii="微软雅黑" w:hAnsi="微软雅黑" w:eastAsia="微软雅黑"/>
          <w:sz w:val="24"/>
          <w:szCs w:val="24"/>
        </w:rPr>
      </w:pPr>
      <w:r>
        <w:rPr>
          <w:rFonts w:hint="eastAsia" w:ascii="微软雅黑" w:hAnsi="微软雅黑" w:eastAsia="微软雅黑"/>
          <w:b/>
          <w:color w:val="C00000"/>
          <w:sz w:val="24"/>
        </w:rPr>
        <w:t>　　示办同善会　 凡作公益事，不得沾染分毫。否则不但欺人，且成欺心欺佛。改恶迁善，须从起心动念处论。何况公然实行其欺人之事乎。今之瞎捣乱者，皆不知因果，不知罪福报应之极愚痴人也。使彼有真心智慧，即以杀身之威胁之，令其如此而行，亦必不为也。望注意是幸。</w:t>
      </w:r>
    </w:p>
    <w:p w14:paraId="3F44FDDD">
      <w:pPr>
        <w:rPr>
          <w:rFonts w:ascii="微软雅黑" w:hAnsi="微软雅黑" w:eastAsia="微软雅黑"/>
          <w:sz w:val="24"/>
          <w:szCs w:val="24"/>
        </w:rPr>
      </w:pPr>
      <w:r>
        <w:rPr>
          <w:rFonts w:hint="eastAsia" w:ascii="微软雅黑" w:hAnsi="微软雅黑" w:eastAsia="微软雅黑"/>
          <w:sz w:val="24"/>
          <w:szCs w:val="24"/>
        </w:rPr>
        <w:t>　　</w:t>
      </w:r>
      <w:r>
        <w:rPr>
          <w:rFonts w:hint="eastAsia" w:ascii="微软雅黑" w:hAnsi="微软雅黑" w:eastAsia="微软雅黑"/>
          <w:b w:val="0"/>
          <w:sz w:val="24"/>
          <w:szCs w:val="24"/>
        </w:rPr>
        <w:t>开示举办同善会</w:t>
      </w:r>
      <w:r>
        <w:rPr>
          <w:rFonts w:hint="eastAsia" w:ascii="微软雅黑" w:hAnsi="微软雅黑" w:eastAsia="微软雅黑"/>
          <w:sz w:val="24"/>
          <w:szCs w:val="24"/>
        </w:rPr>
        <w:t>　凡作公益事业，自己不能沾染一分一毫。否则，不但欺骗他人，而且成了欺骗自心，欺骗佛陀。改恶向善，必须从起心动念处论说。何况是公然实行欺骗他人的事呢？现今那些瞎捣乱的人，都是不知因果，不知罪福报应的极其愚痴的人啊！假使他们有真心，有智慧，即使以杀身来威胁他，令他如此行事，他也必定不会去做。希望你要注意，是为庆幸。</w:t>
      </w:r>
    </w:p>
    <w:p w14:paraId="64EBFC0B">
      <w:pPr>
        <w:rPr>
          <w:rFonts w:ascii="微软雅黑" w:hAnsi="微软雅黑" w:eastAsia="微软雅黑"/>
          <w:sz w:val="24"/>
          <w:szCs w:val="24"/>
        </w:rPr>
      </w:pPr>
    </w:p>
    <w:p w14:paraId="412DC4CB">
      <w:pPr>
        <w:rPr>
          <w:rFonts w:ascii="微软雅黑" w:hAnsi="微软雅黑" w:eastAsia="微软雅黑"/>
          <w:sz w:val="24"/>
          <w:szCs w:val="24"/>
        </w:rPr>
      </w:pPr>
    </w:p>
    <w:p w14:paraId="0F0A6195">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68AA7D9B">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【悠忽】</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轻忽，忽略。</w:t>
      </w:r>
    </w:p>
    <w:p w14:paraId="387F2A93">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【放废】</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放纵自弃。</w:t>
      </w:r>
    </w:p>
    <w:p w14:paraId="21B067BA">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【肫挚】</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真挚诚恳。</w:t>
      </w:r>
    </w:p>
    <w:p w14:paraId="2D3E1DC1">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【细事】</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小事。</w:t>
      </w:r>
    </w:p>
    <w:p w14:paraId="4A3E1F48">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【属笔】</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谓执笔撰写。</w:t>
      </w:r>
    </w:p>
    <w:p w14:paraId="0DA0298E">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【梦梦】</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昏乱，不明。《诗·小雅·正月》：“民今方殆，视天梦梦。”</w:t>
      </w:r>
    </w:p>
    <w:p w14:paraId="272634DD">
      <w:pPr>
        <w:rPr>
          <w:rFonts w:ascii="微软雅黑" w:hAnsi="微软雅黑" w:eastAsia="微软雅黑"/>
          <w:sz w:val="24"/>
          <w:szCs w:val="24"/>
        </w:rPr>
      </w:pPr>
    </w:p>
    <w:p w14:paraId="0D61E7EC">
      <w:pPr>
        <w:rPr>
          <w:rFonts w:ascii="微软雅黑" w:hAnsi="微软雅黑" w:eastAsia="微软雅黑"/>
          <w:sz w:val="24"/>
          <w:szCs w:val="24"/>
        </w:rPr>
      </w:pPr>
    </w:p>
    <w:p w14:paraId="19397D40">
      <w:pPr>
        <w:widowControl/>
        <w:jc w:val="left"/>
        <w:rPr>
          <w:rFonts w:ascii="微软雅黑" w:hAnsi="微软雅黑" w:eastAsia="微软雅黑"/>
          <w:sz w:val="24"/>
          <w:szCs w:val="24"/>
        </w:rPr>
      </w:pPr>
      <w:r>
        <w:rPr>
          <w:rFonts w:ascii="微软雅黑" w:hAnsi="微软雅黑" w:eastAsia="微软雅黑"/>
          <w:sz w:val="24"/>
          <w:szCs w:val="24"/>
        </w:rPr>
        <w:br w:type="page"/>
      </w:r>
    </w:p>
    <w:p w14:paraId="1DB2ADC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319" w:name="_Toc24488"/>
      <w:r>
        <w:rPr>
          <w:rFonts w:hint="eastAsia" w:ascii="微软雅黑" w:hAnsi="微软雅黑" w:eastAsia="微软雅黑"/>
          <w:b/>
          <w:color w:val="C00000"/>
          <w:sz w:val="24"/>
          <w:szCs w:val="24"/>
        </w:rPr>
        <w:t>净业社开示法语（寄尘记）</w:t>
      </w:r>
      <w:bookmarkEnd w:id="319"/>
    </w:p>
    <w:p w14:paraId="3C8BB0DA">
      <w:pPr>
        <w:rPr>
          <w:rFonts w:ascii="微软雅黑" w:hAnsi="微软雅黑" w:eastAsia="微软雅黑"/>
          <w:sz w:val="24"/>
          <w:szCs w:val="24"/>
        </w:rPr>
      </w:pPr>
    </w:p>
    <w:p w14:paraId="428BB7E5">
      <w:pPr>
        <w:rPr>
          <w:rFonts w:ascii="微软雅黑" w:hAnsi="微软雅黑" w:eastAsia="微软雅黑"/>
          <w:sz w:val="24"/>
          <w:szCs w:val="24"/>
        </w:rPr>
      </w:pPr>
      <w:r>
        <w:rPr>
          <w:rFonts w:hint="eastAsia" w:ascii="微软雅黑" w:hAnsi="微软雅黑" w:eastAsia="微软雅黑"/>
          <w:b/>
          <w:color w:val="C00000"/>
          <w:sz w:val="24"/>
        </w:rPr>
        <w:t>　　今天，是念佛七的第一日。我把佛七的来历，说与诸位听。现在打念佛七的地方很多，其所修方法及开示的言辞，大致亦复相同。我今先将此次念佛七的因缘说说。再将念佛的大纲说说。如此可以明白念佛宗旨之所在。否则根本未知，立不定脚跟。或随经教知识语言所转，以致舍此而修余法门也。</w:t>
      </w:r>
    </w:p>
    <w:p w14:paraId="0F732FF8">
      <w:pPr>
        <w:rPr>
          <w:rFonts w:ascii="微软雅黑" w:hAnsi="微软雅黑" w:eastAsia="微软雅黑"/>
          <w:sz w:val="24"/>
          <w:szCs w:val="24"/>
        </w:rPr>
      </w:pPr>
      <w:r>
        <w:rPr>
          <w:rFonts w:hint="eastAsia" w:ascii="微软雅黑" w:hAnsi="微软雅黑" w:eastAsia="微软雅黑"/>
          <w:sz w:val="24"/>
          <w:szCs w:val="24"/>
        </w:rPr>
        <w:t>　　今天，是念佛七的第一天。我把佛七的来历，说给各位听。现在打念佛七的地方很多，所修持的方法以及开示的言辞，也大致相同。我现在先将此次念佛七的因缘说说。再将念佛的大纲说说。如此，就可以明白念佛的宗旨所在。否则，根本宗旨不知道，脚跟立不定。或许会被其他经教及其他法门大德语言所转，以致舍弃这个法门，而修其余的法门。</w:t>
      </w:r>
    </w:p>
    <w:p w14:paraId="47DF5488">
      <w:pPr>
        <w:rPr>
          <w:rFonts w:ascii="微软雅黑" w:hAnsi="微软雅黑" w:eastAsia="微软雅黑"/>
          <w:sz w:val="24"/>
          <w:szCs w:val="24"/>
        </w:rPr>
      </w:pPr>
    </w:p>
    <w:p w14:paraId="0D319F11">
      <w:pPr>
        <w:rPr>
          <w:rFonts w:ascii="微软雅黑" w:hAnsi="微软雅黑" w:eastAsia="微软雅黑"/>
          <w:sz w:val="24"/>
          <w:szCs w:val="24"/>
        </w:rPr>
      </w:pPr>
      <w:r>
        <w:rPr>
          <w:rFonts w:hint="eastAsia" w:ascii="微软雅黑" w:hAnsi="微软雅黑" w:eastAsia="微软雅黑"/>
          <w:b/>
          <w:color w:val="C00000"/>
          <w:sz w:val="24"/>
        </w:rPr>
        <w:t>念佛一法，如阿伽陀药。梵语阿伽陀，华言普生，亦云总治。以普生总治一切病故。念佛一法，能除八万四千烦恼，亦复如是。所以念佛法门，包罗万象。一切诸法，无不从此法界流。一切诸法，无不还归此法界。以其为诸法总持，故得无法不备，无机不收也。</w:t>
      </w:r>
    </w:p>
    <w:p w14:paraId="43E3A15A">
      <w:pPr>
        <w:rPr>
          <w:rFonts w:ascii="微软雅黑" w:hAnsi="微软雅黑" w:eastAsia="微软雅黑"/>
          <w:sz w:val="24"/>
          <w:szCs w:val="24"/>
        </w:rPr>
      </w:pPr>
      <w:r>
        <w:rPr>
          <w:rFonts w:hint="eastAsia" w:ascii="微软雅黑" w:hAnsi="微软雅黑" w:eastAsia="微软雅黑"/>
          <w:sz w:val="24"/>
          <w:szCs w:val="24"/>
        </w:rPr>
        <w:t>念佛法门，如阿伽陀药。梵语阿伽陀，汉语翻译为普生，也称总治。因为普生总治一切病的缘故。念佛法门，能除八万四千烦恼，也是如此。所以念佛法门，包罗万象。一切诸法，无不从净土法界流出。一切诸法，无不还归净土法界。因为净土法门是诸法总持，所以没有一法不具备，没有根机不被收摄。</w:t>
      </w:r>
    </w:p>
    <w:p w14:paraId="349B70E4">
      <w:pPr>
        <w:rPr>
          <w:rFonts w:ascii="微软雅黑" w:hAnsi="微软雅黑" w:eastAsia="微软雅黑"/>
          <w:sz w:val="24"/>
          <w:szCs w:val="24"/>
        </w:rPr>
      </w:pPr>
    </w:p>
    <w:p w14:paraId="56624A08">
      <w:pPr>
        <w:rPr>
          <w:rFonts w:ascii="微软雅黑" w:hAnsi="微软雅黑" w:eastAsia="微软雅黑"/>
          <w:sz w:val="24"/>
          <w:szCs w:val="24"/>
        </w:rPr>
      </w:pPr>
      <w:r>
        <w:rPr>
          <w:rFonts w:hint="eastAsia" w:ascii="微软雅黑" w:hAnsi="微软雅黑" w:eastAsia="微软雅黑"/>
          <w:b/>
          <w:color w:val="C00000"/>
          <w:sz w:val="24"/>
        </w:rPr>
        <w:t>佛唯欲众生超凡入圣，了生脱死。然众生根机不一，心愿各别。或有众生求福求寿求财求子等，只要心诚求之，有求必应。此虽是世间法，然接引下根，渐种善根，故亦满愿。</w:t>
      </w:r>
    </w:p>
    <w:p w14:paraId="0D614297">
      <w:pPr>
        <w:rPr>
          <w:rFonts w:ascii="微软雅黑" w:hAnsi="微软雅黑" w:eastAsia="微软雅黑"/>
          <w:sz w:val="24"/>
          <w:szCs w:val="24"/>
        </w:rPr>
      </w:pPr>
      <w:r>
        <w:rPr>
          <w:rFonts w:hint="eastAsia" w:ascii="微软雅黑" w:hAnsi="微软雅黑" w:eastAsia="微软雅黑"/>
          <w:sz w:val="24"/>
          <w:szCs w:val="24"/>
        </w:rPr>
        <w:t>佛只想使众生超凡入圣，了生脱死。然而众生的根机不同，心愿也不一样。有的众生，求福、求寿、求财、求子等，只要诚心祈求，有求必应。这虽然是世间法，然而为了接引下根人，渐种善根，所以也满其所愿。</w:t>
      </w:r>
    </w:p>
    <w:p w14:paraId="08B7FEC2">
      <w:pPr>
        <w:rPr>
          <w:rFonts w:ascii="微软雅黑" w:hAnsi="微软雅黑" w:eastAsia="微软雅黑"/>
          <w:sz w:val="24"/>
          <w:szCs w:val="24"/>
        </w:rPr>
      </w:pPr>
    </w:p>
    <w:p w14:paraId="4FF5DB69">
      <w:pPr>
        <w:rPr>
          <w:rFonts w:ascii="微软雅黑" w:hAnsi="微软雅黑" w:eastAsia="微软雅黑"/>
          <w:sz w:val="24"/>
          <w:szCs w:val="24"/>
        </w:rPr>
      </w:pPr>
      <w:r>
        <w:rPr>
          <w:rFonts w:hint="eastAsia" w:ascii="微软雅黑" w:hAnsi="微软雅黑" w:eastAsia="微软雅黑"/>
          <w:b/>
          <w:color w:val="C00000"/>
          <w:sz w:val="24"/>
        </w:rPr>
        <w:t>若论佛之本意，唯欲众生一心念佛，求生西方，仗佛慈力，临终接引往生西方。一得往生，便出三界轮回之苦。从兹渐进，以致成佛。方为念佛究竟实义。</w:t>
      </w:r>
    </w:p>
    <w:p w14:paraId="64FB0706">
      <w:pPr>
        <w:rPr>
          <w:rFonts w:ascii="微软雅黑" w:hAnsi="微软雅黑" w:eastAsia="微软雅黑"/>
          <w:sz w:val="24"/>
          <w:szCs w:val="24"/>
        </w:rPr>
      </w:pPr>
      <w:r>
        <w:rPr>
          <w:rFonts w:hint="eastAsia" w:ascii="微软雅黑" w:hAnsi="微软雅黑" w:eastAsia="微软雅黑"/>
          <w:sz w:val="24"/>
          <w:szCs w:val="24"/>
        </w:rPr>
        <w:t>如果就佛的本意来论，佛是只想要众生一心念佛，求生西方，仗佛慈力，临终接引往生西方。一得往生，便出离三界轮回之苦。从此渐渐进修，以致成佛。这才是念佛的究竟实义。</w:t>
      </w:r>
    </w:p>
    <w:p w14:paraId="5B0EDF35">
      <w:pPr>
        <w:rPr>
          <w:rFonts w:ascii="微软雅黑" w:hAnsi="微软雅黑" w:eastAsia="微软雅黑"/>
          <w:sz w:val="24"/>
          <w:szCs w:val="24"/>
        </w:rPr>
      </w:pPr>
    </w:p>
    <w:p w14:paraId="60EF67AC">
      <w:pPr>
        <w:rPr>
          <w:rFonts w:ascii="微软雅黑" w:hAnsi="微软雅黑" w:eastAsia="微软雅黑"/>
          <w:sz w:val="24"/>
          <w:szCs w:val="24"/>
        </w:rPr>
      </w:pPr>
      <w:r>
        <w:rPr>
          <w:rFonts w:hint="eastAsia" w:ascii="微软雅黑" w:hAnsi="微软雅黑" w:eastAsia="微软雅黑"/>
          <w:b/>
          <w:color w:val="C00000"/>
          <w:sz w:val="24"/>
        </w:rPr>
        <w:t>　　第一因缘  若论来因，此话很长。曾记民国十一年，光至申，住太平寺。江易园居士因大陆轮船失火，欲作佛事。光劝他念佛七日。又令彼公司主事者，陪念到底。以念佛利益，比他种佛事功德殊胜。欲令烧死溺死之人，得真实利益，故令专一念佛也。</w:t>
      </w:r>
    </w:p>
    <w:p w14:paraId="0D7042A6">
      <w:pPr>
        <w:rPr>
          <w:rFonts w:ascii="微软雅黑" w:hAnsi="微软雅黑" w:eastAsia="微软雅黑"/>
          <w:sz w:val="24"/>
          <w:szCs w:val="24"/>
        </w:rPr>
      </w:pPr>
      <w:r>
        <w:rPr>
          <w:rFonts w:hint="eastAsia" w:ascii="微软雅黑" w:hAnsi="微软雅黑" w:eastAsia="微软雅黑"/>
          <w:sz w:val="24"/>
          <w:szCs w:val="24"/>
        </w:rPr>
        <w:t>　　第一、打佛七的因缘　如果论说这次打佛七的来因，说起来就话长了。曾记得在民国十一年</w:t>
      </w:r>
      <w:r>
        <w:rPr>
          <w:rFonts w:hint="eastAsia" w:ascii="微软雅黑" w:hAnsi="微软雅黑" w:eastAsia="微软雅黑"/>
          <w:color w:val="808080" w:themeColor="background1" w:themeShade="80"/>
          <w:sz w:val="24"/>
          <w:szCs w:val="24"/>
        </w:rPr>
        <w:t>（1922）</w:t>
      </w:r>
      <w:r>
        <w:rPr>
          <w:rFonts w:hint="eastAsia" w:ascii="微软雅黑" w:hAnsi="微软雅黑" w:eastAsia="微软雅黑"/>
          <w:sz w:val="24"/>
          <w:szCs w:val="24"/>
        </w:rPr>
        <w:t>，我到上海，住在太平寺。江易园居士因为大陆公司轮船失火，想要作佛事。我劝他念佛七天。又令其公司主事的人，陪念七天。因为念佛的利益，与其他种种佛事功德相比更为殊胜。想令轮船失事中，烧死、溺死的人，得到真实利益，所以令他们专一念佛。</w:t>
      </w:r>
    </w:p>
    <w:p w14:paraId="5319EFAD">
      <w:pPr>
        <w:rPr>
          <w:rFonts w:ascii="微软雅黑" w:hAnsi="微软雅黑" w:eastAsia="微软雅黑"/>
          <w:sz w:val="24"/>
          <w:szCs w:val="24"/>
        </w:rPr>
      </w:pPr>
    </w:p>
    <w:p w14:paraId="72D877BB">
      <w:pPr>
        <w:rPr>
          <w:rFonts w:ascii="微软雅黑" w:hAnsi="微软雅黑" w:eastAsia="微软雅黑"/>
          <w:sz w:val="24"/>
          <w:szCs w:val="24"/>
        </w:rPr>
      </w:pPr>
      <w:r>
        <w:rPr>
          <w:rFonts w:hint="eastAsia" w:ascii="微软雅黑" w:hAnsi="微软雅黑" w:eastAsia="微软雅黑"/>
          <w:b/>
          <w:color w:val="C00000"/>
          <w:sz w:val="24"/>
        </w:rPr>
        <w:t>前年江君夫人死，欲作佛事，寄洋一百元，祈光为作佛事。于是在普陀法雨寺打一佛七。圆满之夜，颇有灵感。然江君本来对于念佛心甚切。其全家被他感化，念佛亦甚切实。因于丧事中全家念佛。</w:t>
      </w:r>
    </w:p>
    <w:p w14:paraId="115DDEBD">
      <w:pPr>
        <w:rPr>
          <w:rFonts w:ascii="微软雅黑" w:hAnsi="微软雅黑" w:eastAsia="微软雅黑"/>
          <w:sz w:val="24"/>
          <w:szCs w:val="24"/>
        </w:rPr>
      </w:pPr>
      <w:r>
        <w:rPr>
          <w:rFonts w:hint="eastAsia" w:ascii="微软雅黑" w:hAnsi="微软雅黑" w:eastAsia="微软雅黑"/>
          <w:sz w:val="24"/>
          <w:szCs w:val="24"/>
        </w:rPr>
        <w:t>前年江易园的夫人死了，想作佛事，寄来一百洋元，请我为她作佛事。于是在普陀山法雨寺打了一个佛七。圆满之夜，很有灵验感应。当然，江易园本来对于念佛的心就很真切。他全家都被他感化，念佛也很真切实在。因此在丧期中，全家念佛。</w:t>
      </w:r>
    </w:p>
    <w:p w14:paraId="6B4A1E11">
      <w:pPr>
        <w:rPr>
          <w:rFonts w:ascii="微软雅黑" w:hAnsi="微软雅黑" w:eastAsia="微软雅黑"/>
          <w:sz w:val="24"/>
          <w:szCs w:val="24"/>
        </w:rPr>
      </w:pPr>
    </w:p>
    <w:p w14:paraId="2A725641">
      <w:pPr>
        <w:rPr>
          <w:rFonts w:ascii="微软雅黑" w:hAnsi="微软雅黑" w:eastAsia="微软雅黑"/>
          <w:sz w:val="24"/>
          <w:szCs w:val="24"/>
        </w:rPr>
      </w:pPr>
      <w:r>
        <w:rPr>
          <w:rFonts w:hint="eastAsia" w:ascii="微软雅黑" w:hAnsi="微软雅黑" w:eastAsia="微软雅黑"/>
          <w:b/>
          <w:color w:val="C00000"/>
          <w:sz w:val="24"/>
        </w:rPr>
        <w:t>不特此也，江君于家乡颇著名望，其对乡人也平时皆劝其念佛。一方之人，皆受其感化。凡乡间送奠仪者，悉皆却之。告人言，凡来吊丧者，念佛一枝香，胜于送奠仪多多矣。</w:t>
      </w:r>
    </w:p>
    <w:p w14:paraId="0CBD0788">
      <w:pPr>
        <w:rPr>
          <w:rFonts w:ascii="微软雅黑" w:hAnsi="微软雅黑" w:eastAsia="微软雅黑"/>
          <w:sz w:val="24"/>
          <w:szCs w:val="24"/>
        </w:rPr>
      </w:pPr>
      <w:r>
        <w:rPr>
          <w:rFonts w:hint="eastAsia" w:ascii="微软雅黑" w:hAnsi="微软雅黑" w:eastAsia="微软雅黑"/>
          <w:sz w:val="24"/>
          <w:szCs w:val="24"/>
        </w:rPr>
        <w:t>不仅如此，江易园在家乡也颇有名望，他对家乡人，平时也都是劝他们念佛。一方之人，全都受到他的感化。凡是乡间送来吊奠的礼品，全都推辞掉。告诉来人说：凡来吊丧的人，念佛一枝香，胜过送奠礼太多太多了。</w:t>
      </w:r>
    </w:p>
    <w:p w14:paraId="5DEF18B3">
      <w:pPr>
        <w:rPr>
          <w:rFonts w:ascii="微软雅黑" w:hAnsi="微软雅黑" w:eastAsia="微软雅黑"/>
          <w:sz w:val="24"/>
          <w:szCs w:val="24"/>
        </w:rPr>
      </w:pPr>
    </w:p>
    <w:p w14:paraId="1A72B53A">
      <w:pPr>
        <w:rPr>
          <w:rFonts w:ascii="微软雅黑" w:hAnsi="微软雅黑" w:eastAsia="微软雅黑"/>
          <w:sz w:val="24"/>
          <w:szCs w:val="24"/>
        </w:rPr>
      </w:pPr>
      <w:r>
        <w:rPr>
          <w:rFonts w:hint="eastAsia" w:ascii="微软雅黑" w:hAnsi="微软雅黑" w:eastAsia="微软雅黑"/>
          <w:b/>
          <w:color w:val="C00000"/>
          <w:sz w:val="24"/>
        </w:rPr>
        <w:t>自是乡人分作数班，一日来一班念佛。念至数日方了。由有此种原因，江君的儿子，名叫有朋，于法雨佛七圆满之夕，梦见来许多信。就中取一封上楼上佛堂看之。佛堂之灯，明逾电光。打开信封，系一图画，即极乐世界之境象也。</w:t>
      </w:r>
    </w:p>
    <w:p w14:paraId="1A088A68">
      <w:pPr>
        <w:rPr>
          <w:rFonts w:ascii="微软雅黑" w:hAnsi="微软雅黑" w:eastAsia="微软雅黑"/>
          <w:sz w:val="24"/>
          <w:szCs w:val="24"/>
        </w:rPr>
      </w:pPr>
      <w:r>
        <w:rPr>
          <w:rFonts w:hint="eastAsia" w:ascii="微软雅黑" w:hAnsi="微软雅黑" w:eastAsia="微软雅黑"/>
          <w:sz w:val="24"/>
          <w:szCs w:val="24"/>
        </w:rPr>
        <w:t>从此，乡人分作几班，一天来一班念佛。念了好几天，方才结束。由于这种原因，江易园的儿子，名叫江有朋，在法雨寺佛七圆满的晚上，梦见来了许多信。在来信中，取了一封，到楼上佛堂拆看。佛堂的灯光，非常明亮，超过电灯的光亮。打开信封，是一个图画，就是极乐世界的境象。</w:t>
      </w:r>
    </w:p>
    <w:p w14:paraId="685A06D1">
      <w:pPr>
        <w:rPr>
          <w:rFonts w:ascii="微软雅黑" w:hAnsi="微软雅黑" w:eastAsia="微软雅黑"/>
          <w:sz w:val="24"/>
          <w:szCs w:val="24"/>
        </w:rPr>
      </w:pPr>
    </w:p>
    <w:p w14:paraId="7A80BE99">
      <w:pPr>
        <w:rPr>
          <w:rFonts w:ascii="微软雅黑" w:hAnsi="微软雅黑" w:eastAsia="微软雅黑"/>
          <w:sz w:val="24"/>
          <w:szCs w:val="24"/>
        </w:rPr>
      </w:pPr>
      <w:r>
        <w:rPr>
          <w:rFonts w:hint="eastAsia" w:ascii="微软雅黑" w:hAnsi="微软雅黑" w:eastAsia="微软雅黑"/>
          <w:b/>
          <w:color w:val="C00000"/>
          <w:sz w:val="24"/>
        </w:rPr>
        <w:t>法雨打佛七，共有十六僧人。于先一日，光对众僧说，你们念佛，要老实恳切，自他俱得其益。因此僧人各各认真。此亦灵感之一因也。此事略状，已登居士林林刊。欲知其要，可检阅之。</w:t>
      </w:r>
    </w:p>
    <w:p w14:paraId="44549767">
      <w:pPr>
        <w:rPr>
          <w:rFonts w:ascii="微软雅黑" w:hAnsi="微软雅黑" w:eastAsia="微软雅黑"/>
          <w:sz w:val="24"/>
          <w:szCs w:val="24"/>
        </w:rPr>
      </w:pPr>
      <w:r>
        <w:rPr>
          <w:rFonts w:hint="eastAsia" w:ascii="微软雅黑" w:hAnsi="微软雅黑" w:eastAsia="微软雅黑"/>
          <w:sz w:val="24"/>
          <w:szCs w:val="24"/>
        </w:rPr>
        <w:t>法雨寺打佛七，共有十六位僧人。在前一天，我对众僧说：你们念佛，要老实恳切，自己他人全都能获得利益。因此僧人们，各各认真念佛。这也是得到灵感的一个原因。这件事的大略情形，已经刊登到居士林的林刊上。如想知道其中的详情，可以找出来查阅。</w:t>
      </w:r>
    </w:p>
    <w:p w14:paraId="603AE91B">
      <w:pPr>
        <w:rPr>
          <w:rFonts w:ascii="微软雅黑" w:hAnsi="微软雅黑" w:eastAsia="微软雅黑"/>
          <w:sz w:val="24"/>
          <w:szCs w:val="24"/>
        </w:rPr>
      </w:pPr>
    </w:p>
    <w:p w14:paraId="01515888">
      <w:pPr>
        <w:rPr>
          <w:rFonts w:ascii="微软雅黑" w:hAnsi="微软雅黑" w:eastAsia="微软雅黑"/>
          <w:sz w:val="24"/>
          <w:szCs w:val="24"/>
        </w:rPr>
      </w:pPr>
      <w:r>
        <w:rPr>
          <w:rFonts w:hint="eastAsia" w:ascii="微软雅黑" w:hAnsi="微软雅黑" w:eastAsia="微软雅黑"/>
          <w:b/>
          <w:color w:val="C00000"/>
          <w:sz w:val="24"/>
        </w:rPr>
        <w:t>去年江易园居士父亲死，彼亦寄洋，祈光为打佛七。今年其友吴长荣之母死，亦寄洋祈打佛七。彼信寄普陀，光于本月初三来沪，初四到南京，初七回沪，始知其事。商之太平寺真达和尚，但太平寺已应赵竹君家佛七，不能并行。复转商于关别樵居士，就佛教净业社为道场。关居士面允，所以今日就此处为佛七道场。</w:t>
      </w:r>
    </w:p>
    <w:p w14:paraId="20D58B80">
      <w:pPr>
        <w:rPr>
          <w:rFonts w:ascii="微软雅黑" w:hAnsi="微软雅黑" w:eastAsia="微软雅黑"/>
          <w:sz w:val="24"/>
          <w:szCs w:val="24"/>
        </w:rPr>
      </w:pPr>
      <w:r>
        <w:rPr>
          <w:rFonts w:hint="eastAsia" w:ascii="微软雅黑" w:hAnsi="微软雅黑" w:eastAsia="微软雅黑"/>
          <w:sz w:val="24"/>
          <w:szCs w:val="24"/>
        </w:rPr>
        <w:t>去年，江易园居士的父亲死了，他也寄来洋元，请我为他打佛七。今年，他朋友吴长荣的母亲死了，也寄来洋元，请我打佛七。他的信寄到普陀山，我在本月初三来到上海，初四到南京，初七回到上海，才知道这件事。与太平寺的真达和尚商量，但太平寺已经答应赵竹君家的佛七，不能一并举行。又转而与关别樵居士商量，就以佛教净业社作为道场。关居士当面答应了，所以今天就以此处作为佛七道场。</w:t>
      </w:r>
    </w:p>
    <w:p w14:paraId="758E8C82">
      <w:pPr>
        <w:rPr>
          <w:rFonts w:ascii="微软雅黑" w:hAnsi="微软雅黑" w:eastAsia="微软雅黑"/>
          <w:sz w:val="24"/>
          <w:szCs w:val="24"/>
        </w:rPr>
      </w:pPr>
    </w:p>
    <w:p w14:paraId="578D7F39">
      <w:pPr>
        <w:rPr>
          <w:rFonts w:ascii="微软雅黑" w:hAnsi="微软雅黑" w:eastAsia="微软雅黑"/>
          <w:sz w:val="24"/>
          <w:szCs w:val="24"/>
        </w:rPr>
      </w:pPr>
      <w:r>
        <w:rPr>
          <w:rFonts w:hint="eastAsia" w:ascii="微软雅黑" w:hAnsi="微软雅黑" w:eastAsia="微软雅黑"/>
          <w:b/>
          <w:color w:val="C00000"/>
          <w:sz w:val="24"/>
        </w:rPr>
        <w:t>江易园居士平生最欢喜念佛。对于念佛法门，提倡不遗余力，颇著灵感。去年婺源地方亢旱，易园劝大家一心念佛，不几日即下大雨。因此立一佛光莲社。入社念佛者甚多。亦拉光为名誉会长。其念佛灵感，种种不一。如祷雨祈晴及愈病等事，皆颇彰著。可知念佛利益最大。此为第一种因缘。</w:t>
      </w:r>
    </w:p>
    <w:p w14:paraId="4A8919AC">
      <w:pPr>
        <w:rPr>
          <w:rFonts w:ascii="微软雅黑" w:hAnsi="微软雅黑" w:eastAsia="微软雅黑"/>
          <w:sz w:val="24"/>
          <w:szCs w:val="24"/>
        </w:rPr>
      </w:pPr>
      <w:r>
        <w:rPr>
          <w:rFonts w:hint="eastAsia" w:ascii="微软雅黑" w:hAnsi="微软雅黑" w:eastAsia="微软雅黑"/>
          <w:sz w:val="24"/>
          <w:szCs w:val="24"/>
        </w:rPr>
        <w:t>江易园居士平生最欢喜念佛。对于念佛法门，不遗余力地加以提倡，很有灵验感应。去年婺源干旱，江易园劝大家一心念佛，不到几天，就降下大雨。因此成立了一个佛光莲社。入社念佛的人很多。也拉我做名誉会长。其中念佛的灵感，种种不一。例如求雨、求晴</w:t>
      </w:r>
      <w:r>
        <w:rPr>
          <w:rFonts w:hint="eastAsia" w:ascii="微软雅黑" w:hAnsi="微软雅黑" w:eastAsia="微软雅黑"/>
          <w:sz w:val="24"/>
          <w:szCs w:val="24"/>
          <w:lang w:eastAsia="zh-CN"/>
        </w:rPr>
        <w:t>，</w:t>
      </w:r>
      <w:r>
        <w:rPr>
          <w:rFonts w:hint="eastAsia" w:ascii="微软雅黑" w:hAnsi="微软雅黑" w:eastAsia="微软雅黑"/>
          <w:sz w:val="24"/>
          <w:szCs w:val="24"/>
        </w:rPr>
        <w:t>以及治愈疾病等事，都有很明显的感应。可知念佛的利益最大。这是第一种因缘。</w:t>
      </w:r>
    </w:p>
    <w:p w14:paraId="5AAD086E">
      <w:pPr>
        <w:rPr>
          <w:rFonts w:ascii="微软雅黑" w:hAnsi="微软雅黑" w:eastAsia="微软雅黑"/>
          <w:sz w:val="24"/>
          <w:szCs w:val="24"/>
        </w:rPr>
      </w:pPr>
    </w:p>
    <w:p w14:paraId="71A43326">
      <w:pPr>
        <w:rPr>
          <w:rFonts w:ascii="微软雅黑" w:hAnsi="微软雅黑" w:eastAsia="微软雅黑"/>
          <w:sz w:val="24"/>
          <w:szCs w:val="24"/>
        </w:rPr>
      </w:pPr>
      <w:r>
        <w:rPr>
          <w:rFonts w:hint="eastAsia" w:ascii="微软雅黑" w:hAnsi="微软雅黑" w:eastAsia="微软雅黑"/>
          <w:b/>
          <w:color w:val="C00000"/>
          <w:sz w:val="24"/>
        </w:rPr>
        <w:t>又去年李云书居士，因其弟妇病重，来太平寺欲作佛事。我劝他打念佛七。其弟妇之病，经许多医生医不好，末后一医生悯其受苦难堪，令吃快活药以速死。云书因为设法求佛加被，故此来与光商。光令打念佛七。</w:t>
      </w:r>
    </w:p>
    <w:p w14:paraId="426A3570">
      <w:pPr>
        <w:rPr>
          <w:rFonts w:ascii="微软雅黑" w:hAnsi="微软雅黑" w:eastAsia="微软雅黑"/>
          <w:sz w:val="24"/>
          <w:szCs w:val="24"/>
        </w:rPr>
      </w:pPr>
      <w:r>
        <w:rPr>
          <w:rFonts w:hint="eastAsia" w:ascii="微软雅黑" w:hAnsi="微软雅黑" w:eastAsia="微软雅黑"/>
          <w:sz w:val="24"/>
          <w:szCs w:val="24"/>
        </w:rPr>
        <w:t>还有去年李云书居士，因为他弟媳妇病重，来太平寺想作佛事。我劝他打念佛七。他弟媳妇的病，经过许多医生都医不好，最后一位医生怜悯她受苦难忍，给她吃快活药，让她快点死。李云书因此想办法求佛力加被，所以来与我商量。我令他打念佛七。</w:t>
      </w:r>
    </w:p>
    <w:p w14:paraId="2CF90D22">
      <w:pPr>
        <w:rPr>
          <w:rFonts w:ascii="微软雅黑" w:hAnsi="微软雅黑" w:eastAsia="微软雅黑"/>
          <w:sz w:val="24"/>
          <w:szCs w:val="24"/>
        </w:rPr>
      </w:pPr>
    </w:p>
    <w:p w14:paraId="56B2FD7A">
      <w:pPr>
        <w:rPr>
          <w:rFonts w:ascii="微软雅黑" w:hAnsi="微软雅黑" w:eastAsia="微软雅黑"/>
          <w:sz w:val="24"/>
          <w:szCs w:val="24"/>
        </w:rPr>
      </w:pPr>
      <w:r>
        <w:rPr>
          <w:rFonts w:hint="eastAsia" w:ascii="微软雅黑" w:hAnsi="微软雅黑" w:eastAsia="微软雅黑"/>
          <w:b/>
          <w:color w:val="C00000"/>
          <w:sz w:val="24"/>
        </w:rPr>
        <w:t>不久光回山，亦不知得何利益。至今年四月初七，光往居士林看谛闲法师。李云书亦来，言去年当打佛七第一天，他的弟妇得了一梦。梦见在三圣堂同僧众在一处念佛，工夫甚久，且甚清爽，病遂渐轻。</w:t>
      </w:r>
    </w:p>
    <w:p w14:paraId="7016A242">
      <w:pPr>
        <w:rPr>
          <w:rFonts w:ascii="微软雅黑" w:hAnsi="微软雅黑" w:eastAsia="微软雅黑"/>
          <w:sz w:val="24"/>
          <w:szCs w:val="24"/>
        </w:rPr>
      </w:pPr>
      <w:r>
        <w:rPr>
          <w:rFonts w:hint="eastAsia" w:ascii="微软雅黑" w:hAnsi="微软雅黑" w:eastAsia="微软雅黑"/>
          <w:sz w:val="24"/>
          <w:szCs w:val="24"/>
        </w:rPr>
        <w:t>不久，我回到普陀山，也不知会得到什么利益。到了今年四月初七，我到居士林看望谛闲法师。李云书也来了，说去年在打佛七的第一天，他的弟媳妇做了一个梦。梦见在三圣堂同僧众在一起念佛，念佛的时间很久，而且很清爽，病痛于是逐渐减轻。</w:t>
      </w:r>
    </w:p>
    <w:p w14:paraId="46A06CD1">
      <w:pPr>
        <w:rPr>
          <w:rFonts w:ascii="微软雅黑" w:hAnsi="微软雅黑" w:eastAsia="微软雅黑"/>
          <w:sz w:val="24"/>
          <w:szCs w:val="24"/>
        </w:rPr>
      </w:pPr>
    </w:p>
    <w:p w14:paraId="48E97BD4">
      <w:pPr>
        <w:rPr>
          <w:rFonts w:ascii="微软雅黑" w:hAnsi="微软雅黑" w:eastAsia="微软雅黑"/>
          <w:sz w:val="24"/>
          <w:szCs w:val="24"/>
        </w:rPr>
      </w:pPr>
      <w:r>
        <w:rPr>
          <w:rFonts w:hint="eastAsia" w:ascii="微软雅黑" w:hAnsi="微软雅黑" w:eastAsia="微软雅黑"/>
          <w:b/>
          <w:color w:val="C00000"/>
          <w:sz w:val="24"/>
        </w:rPr>
        <w:t>云书对彼说，我在太平寺为你念佛，不是三圣堂。彼弟妇言，不是太平寺，是三圣堂。后来打听方知太平寺是普陀三圣堂下院。可见有病之人，若能念佛，必蒙佛力加被，令病痊愈。此其明证者一也。</w:t>
      </w:r>
    </w:p>
    <w:p w14:paraId="1738B21A">
      <w:pPr>
        <w:rPr>
          <w:rFonts w:ascii="微软雅黑" w:hAnsi="微软雅黑" w:eastAsia="微软雅黑"/>
          <w:sz w:val="24"/>
          <w:szCs w:val="24"/>
        </w:rPr>
      </w:pPr>
      <w:r>
        <w:rPr>
          <w:rFonts w:hint="eastAsia" w:ascii="微软雅黑" w:hAnsi="微软雅黑" w:eastAsia="微软雅黑"/>
          <w:sz w:val="24"/>
          <w:szCs w:val="24"/>
        </w:rPr>
        <w:t>李云书对她说，我在太平寺为你念佛，不是三圣堂。他弟媳妇说：不是太平寺，是三圣堂。后来打听之下，才知道太平寺是普陀山三圣堂的下院。可见有病的人，如果能够念佛，必定蒙佛力加被，令疾病痊愈。这是佛七感应的第一个明证。</w:t>
      </w:r>
    </w:p>
    <w:p w14:paraId="72FD8C46">
      <w:pPr>
        <w:rPr>
          <w:rFonts w:ascii="微软雅黑" w:hAnsi="微软雅黑" w:eastAsia="微软雅黑"/>
          <w:sz w:val="24"/>
          <w:szCs w:val="24"/>
        </w:rPr>
      </w:pPr>
    </w:p>
    <w:p w14:paraId="3BD8D043">
      <w:pPr>
        <w:rPr>
          <w:rFonts w:ascii="微软雅黑" w:hAnsi="微软雅黑" w:eastAsia="微软雅黑"/>
          <w:sz w:val="24"/>
          <w:szCs w:val="24"/>
        </w:rPr>
      </w:pPr>
      <w:r>
        <w:rPr>
          <w:rFonts w:hint="eastAsia" w:ascii="微软雅黑" w:hAnsi="微软雅黑" w:eastAsia="微软雅黑"/>
          <w:b/>
          <w:color w:val="C00000"/>
          <w:sz w:val="24"/>
        </w:rPr>
        <w:t>今年七月间，李云书自己有病，当病重时，请数居士念佛，后以昏迷不懂人事乃止。继思去年弟妇打佛七事，著人至太平寺访我，及真达和尚。因我二人同在普陀，遂寄信祈来沪打佛七。以七月间普陀香市已过，时正清闲，遂在普陀三圣堂打佛七，择于七月十四日开坛，二十日圆满。</w:t>
      </w:r>
    </w:p>
    <w:p w14:paraId="340FB21E">
      <w:pPr>
        <w:rPr>
          <w:rFonts w:ascii="微软雅黑" w:hAnsi="微软雅黑" w:eastAsia="微软雅黑"/>
          <w:sz w:val="24"/>
          <w:szCs w:val="24"/>
        </w:rPr>
      </w:pPr>
      <w:r>
        <w:rPr>
          <w:rFonts w:hint="eastAsia" w:ascii="微软雅黑" w:hAnsi="微软雅黑" w:eastAsia="微软雅黑"/>
          <w:sz w:val="24"/>
          <w:szCs w:val="24"/>
        </w:rPr>
        <w:t>今年七月份，李云书自己有病，在病重的时候，请了几位居士念佛，后来因为昏迷不醒人事，便停止了。接着想到去年他弟媳妇打佛七的事，派人到太平寺找我，及真达和尚。因为我们二人都在普陀山，于是寄信来，请我们到上海来打佛七。因为七月份，普陀山的香市已过，时节正好清闲，于是便在普陀山的三圣堂打佛七，选择在七月十四日开坛，二十日圆满。</w:t>
      </w:r>
    </w:p>
    <w:p w14:paraId="7F1044DD">
      <w:pPr>
        <w:rPr>
          <w:rFonts w:ascii="微软雅黑" w:hAnsi="微软雅黑" w:eastAsia="微软雅黑"/>
          <w:sz w:val="24"/>
          <w:szCs w:val="24"/>
        </w:rPr>
      </w:pPr>
    </w:p>
    <w:p w14:paraId="3C75A4F7">
      <w:pPr>
        <w:rPr>
          <w:rFonts w:ascii="微软雅黑" w:hAnsi="微软雅黑" w:eastAsia="微软雅黑"/>
          <w:sz w:val="24"/>
          <w:szCs w:val="24"/>
        </w:rPr>
      </w:pPr>
      <w:r>
        <w:rPr>
          <w:rFonts w:hint="eastAsia" w:ascii="微软雅黑" w:hAnsi="微软雅黑" w:eastAsia="微软雅黑"/>
          <w:b/>
          <w:color w:val="C00000"/>
          <w:sz w:val="24"/>
        </w:rPr>
        <w:t>光十三日即与云书信，十七日彼回信，云已好了八九了。现在李云书病体全好，只是体气尚未复原。李云书如此重病，藉佛七加被，得以痊愈。灵验如此，此其明证者二也。</w:t>
      </w:r>
    </w:p>
    <w:p w14:paraId="116BBE6E">
      <w:pPr>
        <w:rPr>
          <w:rFonts w:ascii="微软雅黑" w:hAnsi="微软雅黑" w:eastAsia="微软雅黑"/>
          <w:sz w:val="24"/>
          <w:szCs w:val="24"/>
        </w:rPr>
      </w:pPr>
      <w:r>
        <w:rPr>
          <w:rFonts w:hint="eastAsia" w:ascii="微软雅黑" w:hAnsi="微软雅黑" w:eastAsia="微软雅黑"/>
          <w:sz w:val="24"/>
          <w:szCs w:val="24"/>
        </w:rPr>
        <w:t>我在十三日，就写信给李云书。十七日，他回信，说已好了八九成了。现在李云书的病体全好了，只是身体元气尚未复原。李云书如此的重病，凭藉佛七加被，得以痊愈。如此灵验，这是佛七感应的第二个明证。</w:t>
      </w:r>
    </w:p>
    <w:p w14:paraId="1CBAE499">
      <w:pPr>
        <w:rPr>
          <w:rFonts w:ascii="微软雅黑" w:hAnsi="微软雅黑" w:eastAsia="微软雅黑"/>
          <w:sz w:val="24"/>
          <w:szCs w:val="24"/>
        </w:rPr>
      </w:pPr>
    </w:p>
    <w:p w14:paraId="392BA900">
      <w:pPr>
        <w:rPr>
          <w:rFonts w:ascii="微软雅黑" w:hAnsi="微软雅黑" w:eastAsia="微软雅黑"/>
          <w:sz w:val="24"/>
          <w:szCs w:val="24"/>
        </w:rPr>
      </w:pPr>
      <w:r>
        <w:rPr>
          <w:rFonts w:hint="eastAsia" w:ascii="微软雅黑" w:hAnsi="微软雅黑" w:eastAsia="微软雅黑"/>
          <w:b/>
          <w:color w:val="C00000"/>
          <w:sz w:val="24"/>
        </w:rPr>
        <w:t>　　第二纲领　 现在的人，多多好奇，好铺排张罗。如护国仁王法会，金光明法会，持楞严咒法会，大云轮法会等。此种法会，功德利益，不可思议。但以今人财力单薄色力单薄。虽云举行，难获胜益。以非人人能行之事故也。</w:t>
      </w:r>
    </w:p>
    <w:p w14:paraId="0CF19608">
      <w:pPr>
        <w:rPr>
          <w:rFonts w:ascii="微软雅黑" w:hAnsi="微软雅黑" w:eastAsia="微软雅黑"/>
          <w:sz w:val="24"/>
          <w:szCs w:val="24"/>
        </w:rPr>
      </w:pPr>
      <w:r>
        <w:rPr>
          <w:rFonts w:hint="eastAsia" w:ascii="微软雅黑" w:hAnsi="微软雅黑" w:eastAsia="微软雅黑"/>
          <w:sz w:val="24"/>
          <w:szCs w:val="24"/>
        </w:rPr>
        <w:t>　　第二、念佛的纲领　现在的人，大多喜欢新奇，喜欢铺排张罗。例如举办护国仁王法会，金光明法会，持楞严咒法会，大云轮法会等等。这种法会，功德利益，不可思议。但因为现今的人财力单薄、</w:t>
      </w:r>
      <w:r>
        <w:rPr>
          <w:rFonts w:hint="eastAsia" w:ascii="微软雅黑" w:hAnsi="微软雅黑" w:eastAsia="微软雅黑"/>
          <w:sz w:val="24"/>
          <w:szCs w:val="24"/>
          <w:lang w:val="en-US" w:eastAsia="zh-CN"/>
        </w:rPr>
        <w:t>体</w:t>
      </w:r>
      <w:r>
        <w:rPr>
          <w:rFonts w:hint="eastAsia" w:ascii="微软雅黑" w:hAnsi="微软雅黑" w:eastAsia="微软雅黑"/>
          <w:sz w:val="24"/>
          <w:szCs w:val="24"/>
        </w:rPr>
        <w:t>力单薄。虽然说举行法会，却很难获得殊胜利益。因为这不是人人能做到的缘故。</w:t>
      </w:r>
    </w:p>
    <w:p w14:paraId="6093B19E">
      <w:pPr>
        <w:rPr>
          <w:rFonts w:ascii="微软雅黑" w:hAnsi="微软雅黑" w:eastAsia="微软雅黑"/>
          <w:sz w:val="24"/>
          <w:szCs w:val="24"/>
        </w:rPr>
      </w:pPr>
    </w:p>
    <w:p w14:paraId="26FABC9D">
      <w:pPr>
        <w:rPr>
          <w:rFonts w:ascii="微软雅黑" w:hAnsi="微软雅黑" w:eastAsia="微软雅黑"/>
          <w:sz w:val="24"/>
          <w:szCs w:val="24"/>
        </w:rPr>
      </w:pPr>
      <w:r>
        <w:rPr>
          <w:rFonts w:hint="eastAsia" w:ascii="微软雅黑" w:hAnsi="微软雅黑" w:eastAsia="微软雅黑"/>
          <w:b/>
          <w:color w:val="C00000"/>
          <w:sz w:val="24"/>
        </w:rPr>
        <w:t>若念佛念观世音菩萨，则无有一人不能行者。故其利益，非一切法会所能比也。以念佛法门，三根普被，最为逗机。虽孩提之童，亦能为之。若念经只可少数人，不能人人皆念。</w:t>
      </w:r>
    </w:p>
    <w:p w14:paraId="345D7131">
      <w:pPr>
        <w:rPr>
          <w:rFonts w:ascii="微软雅黑" w:hAnsi="微软雅黑" w:eastAsia="微软雅黑"/>
          <w:sz w:val="24"/>
          <w:szCs w:val="24"/>
        </w:rPr>
      </w:pPr>
      <w:r>
        <w:rPr>
          <w:rFonts w:hint="eastAsia" w:ascii="微软雅黑" w:hAnsi="微软雅黑" w:eastAsia="微软雅黑"/>
          <w:sz w:val="24"/>
          <w:szCs w:val="24"/>
        </w:rPr>
        <w:t>如果是念佛、念观世音菩萨，就没有一人不能行持了。所以佛七的利益，不是一切法会所能比的。因为念佛法门，三根普被，最契合众生根机。即使是小孩子，也能念佛。如果是念经，就只有少数人能念，不是人人都能念了。</w:t>
      </w:r>
    </w:p>
    <w:p w14:paraId="1018A421">
      <w:pPr>
        <w:rPr>
          <w:rFonts w:ascii="微软雅黑" w:hAnsi="微软雅黑" w:eastAsia="微软雅黑"/>
          <w:sz w:val="24"/>
          <w:szCs w:val="24"/>
        </w:rPr>
      </w:pPr>
    </w:p>
    <w:p w14:paraId="2C9535F2">
      <w:pPr>
        <w:rPr>
          <w:rFonts w:ascii="微软雅黑" w:hAnsi="微软雅黑" w:eastAsia="微软雅黑"/>
          <w:sz w:val="24"/>
          <w:szCs w:val="24"/>
        </w:rPr>
      </w:pPr>
      <w:r>
        <w:rPr>
          <w:rFonts w:hint="eastAsia" w:ascii="微软雅黑" w:hAnsi="微软雅黑" w:eastAsia="微软雅黑"/>
          <w:b/>
          <w:color w:val="C00000"/>
          <w:sz w:val="24"/>
        </w:rPr>
        <w:t>四五年前，四川一通告寄来，言川中战事不息，欲祈消灭，令一切人念楞严咒。要知楞严咒能讽诵者，千人之中，难得其一。且刊印许多令人佩带，及贴于门首等。事颇烦琐，所费又多。何如念佛，或念大悲咒，或念观世音菩萨，较为直捷了当。</w:t>
      </w:r>
    </w:p>
    <w:p w14:paraId="375BB450">
      <w:pPr>
        <w:rPr>
          <w:rFonts w:ascii="微软雅黑" w:hAnsi="微软雅黑" w:eastAsia="微软雅黑"/>
          <w:sz w:val="24"/>
          <w:szCs w:val="24"/>
        </w:rPr>
      </w:pPr>
      <w:r>
        <w:rPr>
          <w:rFonts w:hint="eastAsia" w:ascii="微软雅黑" w:hAnsi="微软雅黑" w:eastAsia="微软雅黑"/>
          <w:sz w:val="24"/>
          <w:szCs w:val="24"/>
        </w:rPr>
        <w:t>四五年前，四川有一通告寄来，说四川的战事不断，想祈祷战争停止，令一切人念楞严咒。要知道楞严咒，能够背诵的人，千人之中，难有一个。而且刊印了许多楞严咒，令人佩带，以及贴在门额等等。事情很烦琐，所花费的钱又多。不如念佛，或者念大悲咒，或者念观世音菩萨，比较直捷了当。</w:t>
      </w:r>
    </w:p>
    <w:p w14:paraId="11C06A61">
      <w:pPr>
        <w:rPr>
          <w:rFonts w:ascii="微软雅黑" w:hAnsi="微软雅黑" w:eastAsia="微软雅黑"/>
          <w:sz w:val="24"/>
          <w:szCs w:val="24"/>
        </w:rPr>
      </w:pPr>
    </w:p>
    <w:p w14:paraId="2E01A2E4">
      <w:pPr>
        <w:rPr>
          <w:rFonts w:ascii="微软雅黑" w:hAnsi="微软雅黑" w:eastAsia="微软雅黑"/>
          <w:sz w:val="24"/>
          <w:szCs w:val="24"/>
        </w:rPr>
      </w:pPr>
      <w:r>
        <w:rPr>
          <w:rFonts w:hint="eastAsia" w:ascii="微软雅黑" w:hAnsi="微软雅黑" w:eastAsia="微软雅黑"/>
          <w:b/>
          <w:color w:val="C00000"/>
          <w:sz w:val="24"/>
        </w:rPr>
        <w:t>故我见彼诵楞严咒的倡议，甚为好笑。以其徒事铺张，无补实事故也。既然如此，则远不及念佛利益。以一句阿弥陀佛，即佛所证之无上菩提觉道。吾人若能以此名号自熏。久而久之，即能与佛气分相同。况此一句，无一人不能念。即或懒惰懈怠不肯念，闻大家念佛音声，亦有利益。两两比较，故胜于念经多多矣。</w:t>
      </w:r>
    </w:p>
    <w:p w14:paraId="5EF764D1">
      <w:pPr>
        <w:rPr>
          <w:rFonts w:ascii="微软雅黑" w:hAnsi="微软雅黑" w:eastAsia="微软雅黑"/>
          <w:sz w:val="24"/>
          <w:szCs w:val="24"/>
        </w:rPr>
      </w:pPr>
      <w:r>
        <w:rPr>
          <w:rFonts w:hint="eastAsia" w:ascii="微软雅黑" w:hAnsi="微软雅黑" w:eastAsia="微软雅黑"/>
          <w:sz w:val="24"/>
          <w:szCs w:val="24"/>
        </w:rPr>
        <w:t>所以我见到他们诵楞严咒的倡议，觉得很好笑。因为这只是徒然讲究排场，却于实事无补的缘故。既然如此，就远不及念佛的利益。因为一句阿弥陀佛，就是佛所证的无上菩提觉道。我们如果能够以此名号，自我熏染。久而久之，就能与佛的气分相同。何况这一句佛号，没有一个人不能念。即使是懒惰懈怠不肯念，听大家念佛的声音，也有利益。两相比较，所以念佛胜过念经咒很多很多啊！</w:t>
      </w:r>
    </w:p>
    <w:p w14:paraId="087EBE77">
      <w:pPr>
        <w:rPr>
          <w:rFonts w:ascii="微软雅黑" w:hAnsi="微软雅黑" w:eastAsia="微软雅黑"/>
          <w:sz w:val="24"/>
          <w:szCs w:val="24"/>
        </w:rPr>
      </w:pPr>
    </w:p>
    <w:p w14:paraId="4DE5C4CE">
      <w:pPr>
        <w:rPr>
          <w:rFonts w:ascii="微软雅黑" w:hAnsi="微软雅黑" w:eastAsia="微软雅黑"/>
          <w:sz w:val="24"/>
          <w:szCs w:val="24"/>
        </w:rPr>
      </w:pPr>
      <w:r>
        <w:rPr>
          <w:rFonts w:hint="eastAsia" w:ascii="微软雅黑" w:hAnsi="微软雅黑" w:eastAsia="微软雅黑"/>
          <w:b/>
          <w:color w:val="C00000"/>
          <w:sz w:val="24"/>
        </w:rPr>
        <w:t>以念佛最极简便。即不念佛者，闻佛音声，一历耳根，即种善根。由此一句佛号，灌入八识田中，将来遇缘即发。设使怨鬼恶病逼迫，念佛便能却之。所以凡具信心念佛的人，应当以此普劝修持。不独家人父子，应当劝导。即一切有缘之人，亦当如是劝导也。</w:t>
      </w:r>
    </w:p>
    <w:p w14:paraId="078E157C">
      <w:pPr>
        <w:rPr>
          <w:rFonts w:ascii="微软雅黑" w:hAnsi="微软雅黑" w:eastAsia="微软雅黑"/>
          <w:sz w:val="24"/>
          <w:szCs w:val="24"/>
        </w:rPr>
      </w:pPr>
      <w:r>
        <w:rPr>
          <w:rFonts w:hint="eastAsia" w:ascii="微软雅黑" w:hAnsi="微软雅黑" w:eastAsia="微软雅黑"/>
          <w:sz w:val="24"/>
          <w:szCs w:val="24"/>
        </w:rPr>
        <w:t>因为念佛，最为简便。即使不念佛的人，听到念佛的声音，一</w:t>
      </w:r>
      <w:r>
        <w:rPr>
          <w:rFonts w:hint="eastAsia" w:ascii="微软雅黑" w:hAnsi="微软雅黑" w:eastAsia="微软雅黑"/>
          <w:sz w:val="24"/>
          <w:szCs w:val="24"/>
          <w:lang w:val="en-US" w:eastAsia="zh-CN"/>
        </w:rPr>
        <w:t>经</w:t>
      </w:r>
      <w:r>
        <w:rPr>
          <w:rFonts w:hint="eastAsia" w:ascii="微软雅黑" w:hAnsi="微软雅黑" w:eastAsia="微软雅黑"/>
          <w:sz w:val="24"/>
          <w:szCs w:val="24"/>
        </w:rPr>
        <w:t>耳根，就种下善根。因此这一句佛号，灌入他的八识田中，将来遇到因缘，就会发起。假使怨鬼恶病逼迫，念佛便能除却。所以，凡是具足信心念佛的人，应当以此普劝大众修持。不仅家人父子，应当劝导。即便是一切有缘人，也应当如此来劝导。</w:t>
      </w:r>
    </w:p>
    <w:p w14:paraId="3D724C31">
      <w:pPr>
        <w:rPr>
          <w:rFonts w:ascii="微软雅黑" w:hAnsi="微软雅黑" w:eastAsia="微软雅黑"/>
          <w:sz w:val="24"/>
          <w:szCs w:val="24"/>
        </w:rPr>
      </w:pPr>
    </w:p>
    <w:p w14:paraId="6C0A08EF">
      <w:pPr>
        <w:rPr>
          <w:rFonts w:ascii="微软雅黑" w:hAnsi="微软雅黑" w:eastAsia="微软雅黑"/>
          <w:sz w:val="24"/>
          <w:szCs w:val="24"/>
        </w:rPr>
      </w:pPr>
      <w:r>
        <w:rPr>
          <w:rFonts w:hint="eastAsia" w:ascii="微软雅黑" w:hAnsi="微软雅黑" w:eastAsia="微软雅黑"/>
          <w:b/>
          <w:color w:val="C00000"/>
          <w:sz w:val="24"/>
        </w:rPr>
        <w:t>问，念佛一法，何以见得三根普被。</w:t>
      </w:r>
    </w:p>
    <w:p w14:paraId="00BEF95F">
      <w:pPr>
        <w:rPr>
          <w:rFonts w:ascii="微软雅黑" w:hAnsi="微软雅黑" w:eastAsia="微软雅黑"/>
          <w:sz w:val="24"/>
          <w:szCs w:val="24"/>
        </w:rPr>
      </w:pPr>
      <w:r>
        <w:rPr>
          <w:rFonts w:hint="eastAsia" w:ascii="微软雅黑" w:hAnsi="微软雅黑" w:eastAsia="微软雅黑"/>
          <w:sz w:val="24"/>
          <w:szCs w:val="24"/>
        </w:rPr>
        <w:t>问：念佛法门，何以见得就是三根普被呢？</w:t>
      </w:r>
    </w:p>
    <w:p w14:paraId="468277CA">
      <w:pPr>
        <w:rPr>
          <w:rFonts w:ascii="微软雅黑" w:hAnsi="微软雅黑" w:eastAsia="微软雅黑"/>
          <w:sz w:val="24"/>
          <w:szCs w:val="24"/>
        </w:rPr>
      </w:pPr>
    </w:p>
    <w:p w14:paraId="04075403">
      <w:pPr>
        <w:rPr>
          <w:rFonts w:ascii="微软雅黑" w:hAnsi="微软雅黑" w:eastAsia="微软雅黑"/>
          <w:sz w:val="24"/>
          <w:szCs w:val="24"/>
        </w:rPr>
      </w:pPr>
      <w:r>
        <w:rPr>
          <w:rFonts w:hint="eastAsia" w:ascii="微软雅黑" w:hAnsi="微软雅黑" w:eastAsia="微软雅黑"/>
          <w:b/>
          <w:color w:val="C00000"/>
          <w:sz w:val="24"/>
        </w:rPr>
        <w:t>答，五逆十恶极重罪人，临命终时，地狱相现，闻善知识教以念佛，或念十声，或念数声，即可蒙佛接引，往生西方。以其苦逼，发恳切心，故得成办。不得以泛泛悠悠念者为比而生疑也。此为下根。</w:t>
      </w:r>
    </w:p>
    <w:p w14:paraId="50A7A02B">
      <w:pPr>
        <w:rPr>
          <w:rFonts w:ascii="微软雅黑" w:hAnsi="微软雅黑" w:eastAsia="微软雅黑"/>
          <w:sz w:val="24"/>
          <w:szCs w:val="24"/>
        </w:rPr>
      </w:pPr>
      <w:r>
        <w:rPr>
          <w:rFonts w:hint="eastAsia" w:ascii="微软雅黑" w:hAnsi="微软雅黑" w:eastAsia="微软雅黑"/>
          <w:sz w:val="24"/>
          <w:szCs w:val="24"/>
        </w:rPr>
        <w:t>答：五逆十恶，极重罪人，临命终时，地狱相现前，听到善知识教他念佛，或念十声，或念数声，就可蒙佛接引，往生西方。因为他被痛苦所逼，发起恳切心，所以能够成办大事。不得与泛泛悠悠念佛的人来相比，而生起怀疑。这是下根。</w:t>
      </w:r>
    </w:p>
    <w:p w14:paraId="0418E7B9">
      <w:pPr>
        <w:rPr>
          <w:rFonts w:ascii="微软雅黑" w:hAnsi="微软雅黑" w:eastAsia="微软雅黑"/>
          <w:sz w:val="24"/>
          <w:szCs w:val="24"/>
        </w:rPr>
      </w:pPr>
    </w:p>
    <w:p w14:paraId="2E73E4B4">
      <w:pPr>
        <w:rPr>
          <w:rFonts w:ascii="微软雅黑" w:hAnsi="微软雅黑" w:eastAsia="微软雅黑"/>
          <w:sz w:val="24"/>
          <w:szCs w:val="24"/>
        </w:rPr>
      </w:pPr>
      <w:r>
        <w:rPr>
          <w:rFonts w:hint="eastAsia" w:ascii="微软雅黑" w:hAnsi="微软雅黑" w:eastAsia="微软雅黑"/>
          <w:b/>
          <w:color w:val="C00000"/>
          <w:sz w:val="24"/>
        </w:rPr>
        <w:t>若论上根，以初发心住，乃至十住十行十回向十地等觉四十一位法身大士，皆须念佛回向往生，以圆满佛果。由此言之，一切法门，皆以念佛为其归宿。若唯务高深，谈玄说妙，则如数他人宝，自无半钱分，毕竟自己受用不著。以业尽情空，方了生死。但能谈说，有何利益。须知见思二惑，即是生死根本。不到业尽情空地位，何由得了生死。</w:t>
      </w:r>
    </w:p>
    <w:p w14:paraId="31FB6384">
      <w:pPr>
        <w:rPr>
          <w:rFonts w:ascii="微软雅黑" w:hAnsi="微软雅黑" w:eastAsia="微软雅黑"/>
          <w:sz w:val="24"/>
          <w:szCs w:val="24"/>
        </w:rPr>
      </w:pPr>
      <w:r>
        <w:rPr>
          <w:rFonts w:hint="eastAsia" w:ascii="微软雅黑" w:hAnsi="微软雅黑" w:eastAsia="微软雅黑"/>
          <w:sz w:val="24"/>
          <w:szCs w:val="24"/>
        </w:rPr>
        <w:t>若论上根，初发心住位的菩萨，乃至十住、十行、十回向、十地、等觉，四十一</w:t>
      </w:r>
      <w:r>
        <w:rPr>
          <w:rFonts w:hint="eastAsia" w:ascii="微软雅黑" w:hAnsi="微软雅黑" w:eastAsia="微软雅黑"/>
          <w:sz w:val="24"/>
          <w:szCs w:val="24"/>
          <w:lang w:val="en-US" w:eastAsia="zh-CN"/>
        </w:rPr>
        <w:t>阶</w:t>
      </w:r>
      <w:r>
        <w:rPr>
          <w:rFonts w:hint="eastAsia" w:ascii="微软雅黑" w:hAnsi="微软雅黑" w:eastAsia="微软雅黑"/>
          <w:sz w:val="24"/>
          <w:szCs w:val="24"/>
        </w:rPr>
        <w:t>位</w:t>
      </w:r>
      <w:r>
        <w:rPr>
          <w:rFonts w:hint="eastAsia" w:ascii="微软雅黑" w:hAnsi="微软雅黑" w:eastAsia="微软雅黑"/>
          <w:sz w:val="24"/>
          <w:szCs w:val="24"/>
          <w:lang w:val="en-US" w:eastAsia="zh-CN"/>
        </w:rPr>
        <w:t>的</w:t>
      </w:r>
      <w:r>
        <w:rPr>
          <w:rFonts w:hint="eastAsia" w:ascii="微软雅黑" w:hAnsi="微软雅黑" w:eastAsia="微软雅黑"/>
          <w:sz w:val="24"/>
          <w:szCs w:val="24"/>
        </w:rPr>
        <w:t>法身大士，都应该念佛回向往生，来圆满佛果。由此说来，一切法门，都以念佛作为其归宿。如果只是喜欢高深的佛理，谈玄说妙，就如同数他人之宝，自己却没有半分钱，毕竟自己受用不着。因为要业尽情空，才能了生死。只能谈玄说妙，有什么利益？要知道见思二惑，就是生死根本。不到业尽情空的地</w:t>
      </w:r>
      <w:r>
        <w:rPr>
          <w:rFonts w:hint="eastAsia" w:ascii="微软雅黑" w:hAnsi="微软雅黑" w:eastAsia="微软雅黑"/>
          <w:sz w:val="24"/>
          <w:szCs w:val="24"/>
          <w:lang w:val="en-US" w:eastAsia="zh-CN"/>
        </w:rPr>
        <w:t>步</w:t>
      </w:r>
      <w:r>
        <w:rPr>
          <w:rFonts w:hint="eastAsia" w:ascii="微软雅黑" w:hAnsi="微软雅黑" w:eastAsia="微软雅黑"/>
          <w:sz w:val="24"/>
          <w:szCs w:val="24"/>
        </w:rPr>
        <w:t>，如何能够了生死。</w:t>
      </w:r>
    </w:p>
    <w:p w14:paraId="6658D374">
      <w:pPr>
        <w:rPr>
          <w:rFonts w:ascii="微软雅黑" w:hAnsi="微软雅黑" w:eastAsia="微软雅黑"/>
          <w:sz w:val="24"/>
          <w:szCs w:val="24"/>
        </w:rPr>
      </w:pPr>
    </w:p>
    <w:p w14:paraId="5AD76D19">
      <w:pPr>
        <w:rPr>
          <w:rFonts w:ascii="微软雅黑" w:hAnsi="微软雅黑" w:eastAsia="微软雅黑"/>
          <w:sz w:val="24"/>
          <w:szCs w:val="24"/>
        </w:rPr>
      </w:pPr>
      <w:r>
        <w:rPr>
          <w:rFonts w:hint="eastAsia" w:ascii="微软雅黑" w:hAnsi="微软雅黑" w:eastAsia="微软雅黑"/>
          <w:b/>
          <w:color w:val="C00000"/>
          <w:sz w:val="24"/>
        </w:rPr>
        <w:t>念佛则仗佛慈力，利益宏深。故清凉国师说，愚夫愚妇，颛蒙念佛，即能潜通佛智，暗合道妙。念佛法门，最合末法时机。善导和尚说，若论学解，一切法门，都应当学。若论修持，须择契理契机者，方有实益。念佛一法，因该果海，果彻因源。最为契理契机。今人俱宜修持。</w:t>
      </w:r>
    </w:p>
    <w:p w14:paraId="2FA380D4">
      <w:pPr>
        <w:rPr>
          <w:rFonts w:ascii="微软雅黑" w:hAnsi="微软雅黑" w:eastAsia="微软雅黑"/>
          <w:sz w:val="24"/>
          <w:szCs w:val="24"/>
        </w:rPr>
      </w:pPr>
      <w:r>
        <w:rPr>
          <w:rFonts w:hint="eastAsia" w:ascii="微软雅黑" w:hAnsi="微软雅黑" w:eastAsia="微软雅黑"/>
          <w:sz w:val="24"/>
          <w:szCs w:val="24"/>
        </w:rPr>
        <w:t>念佛，就能仗佛慈力，利益宏深。所以清凉国师说：“愚夫愚妇，老实念佛，就能潜通佛智，暗合道妙。”念佛法门，最契合末法的时机。善导和尚说：“若论学习悟解，一切法门，都应当学。若论实际修持，应该选择契理契机的法门，才有真实利益。”念佛法门，因行该摄果觉海，果海通彻因地源。最契理契机。现今的人都适合修持。</w:t>
      </w:r>
    </w:p>
    <w:p w14:paraId="0994639A">
      <w:pPr>
        <w:rPr>
          <w:rFonts w:ascii="微软雅黑" w:hAnsi="微软雅黑" w:eastAsia="微软雅黑"/>
          <w:sz w:val="24"/>
          <w:szCs w:val="24"/>
        </w:rPr>
      </w:pPr>
    </w:p>
    <w:p w14:paraId="17054515">
      <w:pPr>
        <w:rPr>
          <w:rFonts w:ascii="微软雅黑" w:hAnsi="微软雅黑" w:eastAsia="微软雅黑"/>
          <w:sz w:val="24"/>
          <w:szCs w:val="24"/>
        </w:rPr>
      </w:pPr>
      <w:r>
        <w:rPr>
          <w:rFonts w:hint="eastAsia" w:ascii="微软雅黑" w:hAnsi="微软雅黑" w:eastAsia="微软雅黑"/>
          <w:b/>
          <w:color w:val="C00000"/>
          <w:sz w:val="24"/>
        </w:rPr>
        <w:t>然念佛法门，亦有多途。求其妥当，惟有持名。即如观像观想，亦有流弊。以心地不明，观法不知，或起魔事。若观实相，则谁能彻契。是故念佛之人，不可务为高远，当事实行也。</w:t>
      </w:r>
    </w:p>
    <w:p w14:paraId="5D87466F">
      <w:pPr>
        <w:rPr>
          <w:rFonts w:ascii="微软雅黑" w:hAnsi="微软雅黑" w:eastAsia="微软雅黑"/>
          <w:sz w:val="24"/>
          <w:szCs w:val="24"/>
        </w:rPr>
      </w:pPr>
      <w:r>
        <w:rPr>
          <w:rFonts w:hint="eastAsia" w:ascii="微软雅黑" w:hAnsi="微软雅黑" w:eastAsia="微软雅黑"/>
          <w:sz w:val="24"/>
          <w:szCs w:val="24"/>
        </w:rPr>
        <w:t>然而念佛法门，也有多种方法。求取其中最妥当的，惟有持名念佛。就是观像、观想念佛，也有流弊。因为心地没有明悟，修观的方法不知道，或许生起著魔之事。若论观实相念佛，那么又有谁能够彻底契入。所以念佛之人，不可好高骛远，应当脚踏实地的修行。</w:t>
      </w:r>
    </w:p>
    <w:p w14:paraId="189C9FD8">
      <w:pPr>
        <w:rPr>
          <w:rFonts w:ascii="微软雅黑" w:hAnsi="微软雅黑" w:eastAsia="微软雅黑"/>
          <w:sz w:val="24"/>
          <w:szCs w:val="24"/>
        </w:rPr>
      </w:pPr>
    </w:p>
    <w:p w14:paraId="48764F51">
      <w:pPr>
        <w:rPr>
          <w:rFonts w:ascii="微软雅黑" w:hAnsi="微软雅黑" w:eastAsia="微软雅黑"/>
          <w:sz w:val="24"/>
          <w:szCs w:val="24"/>
        </w:rPr>
      </w:pPr>
      <w:r>
        <w:rPr>
          <w:rFonts w:hint="eastAsia" w:ascii="微软雅黑" w:hAnsi="微软雅黑" w:eastAsia="微软雅黑"/>
          <w:b/>
          <w:color w:val="C00000"/>
          <w:sz w:val="24"/>
        </w:rPr>
        <w:t>缅甸一后生，念佛甚切，颇现净妙境界，自以为得。光令但期一心，勿希境界。否则难免著魔。今年四月间来信，所有境界，极其险恶。光与彼书，当摄心静念。所有境界，皆作幻化。好勿欢喜，恶勿怖畏，自可消灭。</w:t>
      </w:r>
    </w:p>
    <w:p w14:paraId="4BBF5BF8">
      <w:pPr>
        <w:rPr>
          <w:rFonts w:ascii="微软雅黑" w:hAnsi="微软雅黑" w:eastAsia="微软雅黑"/>
          <w:sz w:val="24"/>
          <w:szCs w:val="24"/>
        </w:rPr>
      </w:pPr>
      <w:r>
        <w:rPr>
          <w:rFonts w:hint="eastAsia" w:ascii="微软雅黑" w:hAnsi="微软雅黑" w:eastAsia="微软雅黑"/>
          <w:sz w:val="24"/>
          <w:szCs w:val="24"/>
        </w:rPr>
        <w:t>缅甸有一位年青人，念佛很恳切，得到不少净妙的境界，自以为有所得。我令他只是期望一心，不要希求境界。否则难免著魔。今年四月份，他来信说，所有显现的境界，极其险恶。我回信给他说：应当摄心静念。所有的境界，都当作幻化。好境界不要欢喜，恶境界不要怖畏，境界自然就可以消灭。</w:t>
      </w:r>
    </w:p>
    <w:p w14:paraId="1367525A">
      <w:pPr>
        <w:rPr>
          <w:rFonts w:ascii="微软雅黑" w:hAnsi="微软雅黑" w:eastAsia="微软雅黑"/>
          <w:b/>
          <w:color w:val="C00000"/>
          <w:sz w:val="24"/>
        </w:rPr>
      </w:pPr>
    </w:p>
    <w:p w14:paraId="5DDDC51B">
      <w:pPr>
        <w:rPr>
          <w:rFonts w:ascii="微软雅黑" w:hAnsi="微软雅黑" w:eastAsia="微软雅黑"/>
          <w:sz w:val="24"/>
          <w:szCs w:val="24"/>
        </w:rPr>
      </w:pPr>
      <w:r>
        <w:rPr>
          <w:rFonts w:hint="eastAsia" w:ascii="微软雅黑" w:hAnsi="微软雅黑" w:eastAsia="微软雅黑"/>
          <w:b/>
          <w:color w:val="C00000"/>
          <w:sz w:val="24"/>
        </w:rPr>
        <w:t>须知千江有水千江月，万里无云万里天。若到心佛相应之时，有境界无境界皆可。未到心佛相应之时，妄欲即见胜妙境界，即是招魔之根。古人云，余门学道，如蚁子上于高山。念佛往生，似风帆扬于顺水。</w:t>
      </w:r>
    </w:p>
    <w:p w14:paraId="6B30EB04">
      <w:pPr>
        <w:rPr>
          <w:rFonts w:ascii="微软雅黑" w:hAnsi="微软雅黑" w:eastAsia="微软雅黑"/>
          <w:sz w:val="24"/>
          <w:szCs w:val="24"/>
        </w:rPr>
      </w:pPr>
      <w:r>
        <w:rPr>
          <w:rFonts w:hint="eastAsia" w:ascii="微软雅黑" w:hAnsi="微软雅黑" w:eastAsia="微软雅黑"/>
          <w:sz w:val="24"/>
          <w:szCs w:val="24"/>
        </w:rPr>
        <w:t>要知道千江有水千江月，万里无云万里天。如果到了心佛相应的时候，有境界、无境界都可以。没到心佛相应的时候，妄想马上见到胜妙境界，就是招魔的根本。古人云，其余法门学道，如同蚂蚁上高山。念佛往生，好似风帆扬于顺水。</w:t>
      </w:r>
    </w:p>
    <w:p w14:paraId="0A51EB24">
      <w:pPr>
        <w:rPr>
          <w:rFonts w:ascii="微软雅黑" w:hAnsi="微软雅黑" w:eastAsia="微软雅黑"/>
          <w:sz w:val="24"/>
          <w:szCs w:val="24"/>
        </w:rPr>
      </w:pPr>
    </w:p>
    <w:p w14:paraId="57E66749">
      <w:pPr>
        <w:rPr>
          <w:rFonts w:ascii="微软雅黑" w:hAnsi="微软雅黑" w:eastAsia="微软雅黑"/>
          <w:sz w:val="24"/>
          <w:szCs w:val="24"/>
        </w:rPr>
      </w:pPr>
      <w:r>
        <w:rPr>
          <w:rFonts w:hint="eastAsia" w:ascii="微软雅黑" w:hAnsi="微软雅黑" w:eastAsia="微软雅黑"/>
          <w:b/>
          <w:color w:val="C00000"/>
          <w:sz w:val="24"/>
        </w:rPr>
        <w:t>华严一经，圆该诸法。究其归宿，乃在回向往生西方。诸大乘经，无不赞扬净土。四经专明其致。西天，则文殊，普贤，马鸣，龙树等菩萨，自行化他，悉皆指归净土。</w:t>
      </w:r>
    </w:p>
    <w:p w14:paraId="34733F01">
      <w:pPr>
        <w:rPr>
          <w:rFonts w:ascii="微软雅黑" w:hAnsi="微软雅黑" w:eastAsia="微软雅黑"/>
          <w:sz w:val="24"/>
          <w:szCs w:val="24"/>
        </w:rPr>
      </w:pPr>
      <w:r>
        <w:rPr>
          <w:rFonts w:hint="eastAsia" w:ascii="微软雅黑" w:hAnsi="微软雅黑" w:eastAsia="微软雅黑"/>
          <w:sz w:val="24"/>
          <w:szCs w:val="24"/>
        </w:rPr>
        <w:t>《华严经》，圆满包括万法。追究其归宿，还在回向往生西方。诸大乘经，无不赞扬净土。净土四经，专门阐明净土的所以和由来。西天印度，有文殊，普贤，马鸣，龙树等菩萨，自行化他，全都指归净土。</w:t>
      </w:r>
    </w:p>
    <w:p w14:paraId="534B49BC">
      <w:pPr>
        <w:rPr>
          <w:rFonts w:ascii="微软雅黑" w:hAnsi="微软雅黑" w:eastAsia="微软雅黑"/>
          <w:sz w:val="24"/>
          <w:szCs w:val="24"/>
        </w:rPr>
      </w:pPr>
    </w:p>
    <w:p w14:paraId="3841CF54">
      <w:pPr>
        <w:rPr>
          <w:rFonts w:ascii="微软雅黑" w:hAnsi="微软雅黑" w:eastAsia="微软雅黑"/>
          <w:sz w:val="24"/>
          <w:szCs w:val="24"/>
        </w:rPr>
      </w:pPr>
      <w:r>
        <w:rPr>
          <w:rFonts w:hint="eastAsia" w:ascii="微软雅黑" w:hAnsi="微软雅黑" w:eastAsia="微软雅黑"/>
          <w:b/>
          <w:color w:val="C00000"/>
          <w:sz w:val="24"/>
        </w:rPr>
        <w:t>东土，自远公庐山结社以来，昙鸾，道绰，天台，善导等，代有闻人。良以佛悬知后世众生，根器薄弱，特开念佛法门。故诸菩萨祖师极力提倡，以期一切众生，同于现生了脱生死。</w:t>
      </w:r>
    </w:p>
    <w:p w14:paraId="11363710">
      <w:pPr>
        <w:rPr>
          <w:rFonts w:ascii="微软雅黑" w:hAnsi="微软雅黑" w:eastAsia="微软雅黑"/>
          <w:sz w:val="24"/>
          <w:szCs w:val="24"/>
        </w:rPr>
      </w:pPr>
      <w:r>
        <w:rPr>
          <w:rFonts w:hint="eastAsia" w:ascii="微软雅黑" w:hAnsi="微软雅黑" w:eastAsia="微软雅黑"/>
          <w:sz w:val="24"/>
          <w:szCs w:val="24"/>
        </w:rPr>
        <w:t>东土中国，自慧远大师在庐山结社以来，昙鸾，道绰，天台，善导等祖师，历代都有高人宏扬净土。实在是因为佛陀预知后世众生，根器薄弱，特别开启念佛法门。所以诸位菩萨、祖师极力提倡，以期一切众生，同于现生了脱生死。</w:t>
      </w:r>
    </w:p>
    <w:p w14:paraId="196FEA1F">
      <w:pPr>
        <w:rPr>
          <w:rFonts w:ascii="微软雅黑" w:hAnsi="微软雅黑" w:eastAsia="微软雅黑"/>
          <w:sz w:val="24"/>
          <w:szCs w:val="24"/>
        </w:rPr>
      </w:pPr>
    </w:p>
    <w:p w14:paraId="07085A00">
      <w:pPr>
        <w:rPr>
          <w:rFonts w:ascii="微软雅黑" w:hAnsi="微软雅黑" w:eastAsia="微软雅黑"/>
          <w:sz w:val="24"/>
          <w:szCs w:val="24"/>
        </w:rPr>
      </w:pPr>
      <w:r>
        <w:rPr>
          <w:rFonts w:hint="eastAsia" w:ascii="微软雅黑" w:hAnsi="微软雅黑" w:eastAsia="微软雅黑"/>
          <w:b/>
          <w:color w:val="C00000"/>
          <w:sz w:val="24"/>
        </w:rPr>
        <w:t>语云，少实胜多虚，大巧不如拙。念佛法门，须以实行做去。故莲池大师临终嘱大众曰，愿大家老实念佛。诸位果能老实念佛，则不负如来说此特别法门之大慈悲心矣。</w:t>
      </w:r>
    </w:p>
    <w:p w14:paraId="7953D01E">
      <w:pPr>
        <w:rPr>
          <w:rFonts w:ascii="微软雅黑" w:hAnsi="微软雅黑" w:eastAsia="微软雅黑"/>
          <w:sz w:val="24"/>
          <w:szCs w:val="24"/>
        </w:rPr>
      </w:pPr>
      <w:r>
        <w:rPr>
          <w:rFonts w:hint="eastAsia" w:ascii="微软雅黑" w:hAnsi="微软雅黑" w:eastAsia="微软雅黑"/>
          <w:sz w:val="24"/>
          <w:szCs w:val="24"/>
        </w:rPr>
        <w:t>古语说：少实胜多虚，大巧不如拙。念佛法门，应当老老实实去做。所以莲池大师临终时，嘱咐大众说：愿大家老实念佛。诸位果真能够老实念佛，就不辜负如来宣说这个特别法门的大慈悲心了。</w:t>
      </w:r>
    </w:p>
    <w:p w14:paraId="598DEC1E">
      <w:pPr>
        <w:rPr>
          <w:rFonts w:ascii="微软雅黑" w:hAnsi="微软雅黑" w:eastAsia="微软雅黑"/>
          <w:sz w:val="24"/>
          <w:szCs w:val="24"/>
        </w:rPr>
      </w:pPr>
    </w:p>
    <w:p w14:paraId="383CA694">
      <w:pPr>
        <w:rPr>
          <w:rFonts w:ascii="微软雅黑" w:hAnsi="微软雅黑" w:eastAsia="微软雅黑"/>
          <w:sz w:val="24"/>
          <w:szCs w:val="24"/>
        </w:rPr>
      </w:pPr>
    </w:p>
    <w:p w14:paraId="438DCFD4">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4C302D38">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[1]【普生】</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“普生”字疑为“普去”。见</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阿伽陀药</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阿伽陀，又作阿揭陀、阿竭陀。意译无价、无病、普去。亦称不死药或丸药。据《慧苑音义》卷上所载，服此药者，身中诸病普皆除去，故称普去。又服此药后，更无有病，故亦称无病。《慧琳音义》卷二十五亦云（大正54·468c）：“阿云普，竭陀云去，言服此药普去众疾</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w:t>
      </w:r>
    </w:p>
    <w:p w14:paraId="337CEC84">
      <w:pP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【奠仪】</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送给办丧事的人家用于祭奠的礼品</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p>
    <w:p w14:paraId="0B658A56">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【闻人】</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有名望的人。</w:t>
      </w:r>
    </w:p>
    <w:p w14:paraId="4604B5F7">
      <w:pPr>
        <w:rPr>
          <w:rFonts w:ascii="微软雅黑" w:hAnsi="微软雅黑" w:eastAsia="微软雅黑"/>
          <w:sz w:val="24"/>
          <w:szCs w:val="24"/>
        </w:rPr>
      </w:pPr>
    </w:p>
    <w:p w14:paraId="172CEE8C">
      <w:pPr>
        <w:rPr>
          <w:rFonts w:ascii="微软雅黑" w:hAnsi="微软雅黑" w:eastAsia="微软雅黑"/>
          <w:sz w:val="24"/>
          <w:szCs w:val="24"/>
        </w:rPr>
      </w:pPr>
    </w:p>
    <w:p w14:paraId="1E09B3E5">
      <w:pPr>
        <w:widowControl/>
        <w:jc w:val="left"/>
        <w:rPr>
          <w:rFonts w:ascii="微软雅黑" w:hAnsi="微软雅黑" w:eastAsia="微软雅黑"/>
          <w:sz w:val="24"/>
          <w:szCs w:val="24"/>
        </w:rPr>
      </w:pPr>
      <w:r>
        <w:rPr>
          <w:rFonts w:ascii="微软雅黑" w:hAnsi="微软雅黑" w:eastAsia="微软雅黑"/>
          <w:sz w:val="24"/>
          <w:szCs w:val="24"/>
        </w:rPr>
        <w:br w:type="page"/>
      </w:r>
    </w:p>
    <w:p w14:paraId="3E28524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color w:val="C00000"/>
          <w:sz w:val="24"/>
          <w:szCs w:val="24"/>
        </w:rPr>
      </w:pPr>
      <w:bookmarkStart w:id="320" w:name="_Toc2913"/>
      <w:r>
        <w:rPr>
          <w:rFonts w:hint="eastAsia" w:ascii="微软雅黑" w:hAnsi="微软雅黑" w:eastAsia="微软雅黑"/>
          <w:b/>
          <w:color w:val="C00000"/>
          <w:sz w:val="24"/>
          <w:szCs w:val="24"/>
        </w:rPr>
        <w:t>南京素食同缘社开示法语 （黄忏华，龚慧云）谨记</w:t>
      </w:r>
      <w:bookmarkEnd w:id="320"/>
    </w:p>
    <w:p w14:paraId="6ABF020B">
      <w:pPr>
        <w:keepNext w:val="0"/>
        <w:keepLines w:val="0"/>
        <w:pageBreakBefore w:val="0"/>
        <w:kinsoku/>
        <w:wordWrap/>
        <w:overflowPunct/>
        <w:topLinePunct w:val="0"/>
        <w:autoSpaceDE/>
        <w:autoSpaceDN/>
        <w:bidi w:val="0"/>
        <w:adjustRightInd/>
        <w:snapToGrid/>
        <w:textAlignment w:val="auto"/>
        <w:rPr>
          <w:rFonts w:ascii="微软雅黑" w:hAnsi="微软雅黑" w:eastAsia="微软雅黑"/>
          <w:sz w:val="24"/>
          <w:szCs w:val="24"/>
        </w:rPr>
      </w:pPr>
    </w:p>
    <w:p w14:paraId="6E2A3564">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b/>
          <w:color w:val="C00000"/>
          <w:sz w:val="24"/>
        </w:rPr>
        <w:t>　　印光无知无识，少参少学。今承诸大居士之招，实深惭愧。窃维佛法有五乘。（一）人天乘。人乘持五戒，得生人道。天乘行十善，得生欲界天。加四禅四定，则生色无色界天。（二）声闻乘。修四谛，得四沙门果。（三）缘觉乘。观十二因缘，得辟支佛果。（四）菩萨乘。修六度万行，证菩萨果。（五）佛乘。行大慈大悲，成正等觉。</w:t>
      </w:r>
    </w:p>
    <w:p w14:paraId="1B961297">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　　印光无知无识，少有参学。今天承蒙各位大居士相招，实在深感惭愧。我认为佛法有五乘。（一）人天乘。人乘持五戒，得生人道。天乘行十善，得生欲界天。加上四禅生色界天，四定生无色界天。（二）声闻乘。修四谛，得四沙门果。（三）缘觉乘。观十二因缘，得辟支佛果。（四）菩萨乘。修六度万行，证菩萨果。（五）佛乘。行大慈大悲，成正等觉。</w:t>
      </w:r>
    </w:p>
    <w:p w14:paraId="672A9537">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p>
    <w:p w14:paraId="0269E4B8">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人天乘，而兼菩萨乘佛乘者，其唯净土法门乎。盖人天乘，只修五戒十善，俱是有漏功德。惟此净土法门，乃能出三界，了生死。修净土者，必须敦笃伦常，恪尽己分，父慈子孝，兄友弟恭，夫和妇顺。</w:t>
      </w:r>
    </w:p>
    <w:p w14:paraId="2C7900DF">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人天乘法中，而兼有菩萨乘、佛乘的，不就只有净土法门吗？因为人天乘，只修五戒十善，都是有漏功德。只有净土法门，才能出三界，了生死。修习净土的人，必须敦睦笃行伦理纲常，恪守竭尽自己本分，父亲慈祥，儿子孝顺，兄长友爱，弟弟恭敬，丈夫和善，妻子温顺。</w:t>
      </w:r>
    </w:p>
    <w:p w14:paraId="31E9A8EE">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p>
    <w:p w14:paraId="567F9000">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加以四弘誓愿，广大其心，自行化他。普令内而父母妻子，外而邻里乡党，皆修五戒十善，并修净土法门。以深信愿，念佛求生西方。是人虽系凡夫，实即菩萨。何以故，以心广大故。</w:t>
      </w:r>
    </w:p>
    <w:p w14:paraId="36A7DEC1">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加上四弘誓愿，广大自己的心量，自行化他。普遍使得家内的父母妻子，家外的邻里乡人，全都修持五戒十善，并且修习净土法门。以深信愿，念佛求生西方。这个人虽然是凡夫，而实际</w:t>
      </w:r>
      <w:r>
        <w:rPr>
          <w:rFonts w:hint="eastAsia" w:ascii="微软雅黑" w:hAnsi="微软雅黑" w:eastAsia="微软雅黑"/>
          <w:sz w:val="24"/>
          <w:szCs w:val="24"/>
          <w:lang w:val="en-US" w:eastAsia="zh-CN"/>
        </w:rPr>
        <w:t>上</w:t>
      </w:r>
      <w:r>
        <w:rPr>
          <w:rFonts w:hint="eastAsia" w:ascii="微软雅黑" w:hAnsi="微软雅黑" w:eastAsia="微软雅黑"/>
          <w:sz w:val="24"/>
          <w:szCs w:val="24"/>
        </w:rPr>
        <w:t>是菩萨。为什么呢？因为他心量广大的缘故。</w:t>
      </w:r>
    </w:p>
    <w:p w14:paraId="0830390E">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color w:val="5B9BD5"/>
          <w:sz w:val="24"/>
          <w:szCs w:val="24"/>
        </w:rPr>
      </w:pPr>
    </w:p>
    <w:p w14:paraId="57CF002A">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昔有一沙弥随一尊者行路，沙弥忽发自利利他上求菩提，下化众生之愿，尊者即令其前行。沙弥后忽转念众生若是之多，如何度脱得尽，不如自利为得，时尊者即令其随后。沙弥忽又转念，仍当度脱众生，尊者复令其前行。</w:t>
      </w:r>
    </w:p>
    <w:p w14:paraId="49305AC4">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过去有一沙弥跟随一位尊者行路，沙弥忽然发起自利利他，上求菩提，下化众生的大愿，尊者就令</w:t>
      </w:r>
      <w:r>
        <w:rPr>
          <w:rFonts w:hint="eastAsia" w:ascii="微软雅黑" w:hAnsi="微软雅黑" w:eastAsia="微软雅黑"/>
          <w:sz w:val="24"/>
          <w:szCs w:val="24"/>
          <w:lang w:val="en-US" w:eastAsia="zh-CN"/>
        </w:rPr>
        <w:t>沙弥</w:t>
      </w:r>
      <w:r>
        <w:rPr>
          <w:rFonts w:hint="eastAsia" w:ascii="微软雅黑" w:hAnsi="微软雅黑" w:eastAsia="微软雅黑"/>
          <w:sz w:val="24"/>
          <w:szCs w:val="24"/>
        </w:rPr>
        <w:t>走在前面。沙弥后来又忽然转念想：众生如此之多，如何度脱得完，不如自利为好，</w:t>
      </w:r>
      <w:r>
        <w:rPr>
          <w:rFonts w:hint="eastAsia" w:ascii="微软雅黑" w:hAnsi="微软雅黑" w:eastAsia="微软雅黑"/>
          <w:sz w:val="24"/>
          <w:szCs w:val="24"/>
          <w:lang w:val="en-US" w:eastAsia="zh-CN"/>
        </w:rPr>
        <w:t>这</w:t>
      </w:r>
      <w:r>
        <w:rPr>
          <w:rFonts w:hint="eastAsia" w:ascii="微软雅黑" w:hAnsi="微软雅黑" w:eastAsia="微软雅黑"/>
          <w:sz w:val="24"/>
          <w:szCs w:val="24"/>
        </w:rPr>
        <w:t>时尊者就</w:t>
      </w:r>
      <w:r>
        <w:rPr>
          <w:rFonts w:hint="eastAsia" w:ascii="微软雅黑" w:hAnsi="微软雅黑" w:eastAsia="微软雅黑"/>
          <w:sz w:val="24"/>
          <w:szCs w:val="24"/>
          <w:lang w:val="en-US" w:eastAsia="zh-CN"/>
        </w:rPr>
        <w:t>让沙弥</w:t>
      </w:r>
      <w:r>
        <w:rPr>
          <w:rFonts w:hint="eastAsia" w:ascii="微软雅黑" w:hAnsi="微软雅黑" w:eastAsia="微软雅黑"/>
          <w:sz w:val="24"/>
          <w:szCs w:val="24"/>
        </w:rPr>
        <w:t>跟在</w:t>
      </w:r>
      <w:r>
        <w:rPr>
          <w:rFonts w:hint="eastAsia" w:ascii="微软雅黑" w:hAnsi="微软雅黑" w:eastAsia="微软雅黑"/>
          <w:sz w:val="24"/>
          <w:szCs w:val="24"/>
          <w:lang w:val="en-US" w:eastAsia="zh-CN"/>
        </w:rPr>
        <w:t>自己</w:t>
      </w:r>
      <w:r>
        <w:rPr>
          <w:rFonts w:hint="eastAsia" w:ascii="微软雅黑" w:hAnsi="微软雅黑" w:eastAsia="微软雅黑"/>
          <w:sz w:val="24"/>
          <w:szCs w:val="24"/>
        </w:rPr>
        <w:t>后面。沙弥忽然又转念想：仍然应当度脱众生，尊者就又</w:t>
      </w:r>
      <w:r>
        <w:rPr>
          <w:rFonts w:hint="eastAsia" w:ascii="微软雅黑" w:hAnsi="微软雅黑" w:eastAsia="微软雅黑"/>
          <w:sz w:val="24"/>
          <w:szCs w:val="24"/>
          <w:lang w:val="en-US" w:eastAsia="zh-CN"/>
        </w:rPr>
        <w:t>让沙弥</w:t>
      </w:r>
      <w:r>
        <w:rPr>
          <w:rFonts w:hint="eastAsia" w:ascii="微软雅黑" w:hAnsi="微软雅黑" w:eastAsia="微软雅黑"/>
          <w:sz w:val="24"/>
          <w:szCs w:val="24"/>
        </w:rPr>
        <w:t>走在</w:t>
      </w:r>
      <w:r>
        <w:rPr>
          <w:rFonts w:hint="eastAsia" w:ascii="微软雅黑" w:hAnsi="微软雅黑" w:eastAsia="微软雅黑"/>
          <w:sz w:val="24"/>
          <w:szCs w:val="24"/>
          <w:lang w:val="en-US" w:eastAsia="zh-CN"/>
        </w:rPr>
        <w:t>自己的</w:t>
      </w:r>
      <w:r>
        <w:rPr>
          <w:rFonts w:hint="eastAsia" w:ascii="微软雅黑" w:hAnsi="微软雅黑" w:eastAsia="微软雅黑"/>
          <w:sz w:val="24"/>
          <w:szCs w:val="24"/>
        </w:rPr>
        <w:t>前面。</w:t>
      </w:r>
    </w:p>
    <w:p w14:paraId="6D2B4359">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p>
    <w:p w14:paraId="1C4E58C0">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沙弥异而问之。尊者曰，尔初发大菩提心，即是菩萨，我虽罗汉，乃系小乘，故请尔前行。继尔退菩提心，则我乃圣人，尔乃凡夫，理应在后。后尔又发菩提心，故仍请尔前行。由此观之，发菩提心，功德无量无边。我等欲增长善根，非发菩提心不可。</w:t>
      </w:r>
    </w:p>
    <w:p w14:paraId="1A70C729">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沙弥感到</w:t>
      </w:r>
      <w:r>
        <w:rPr>
          <w:rFonts w:hint="eastAsia" w:ascii="微软雅黑" w:hAnsi="微软雅黑" w:eastAsia="微软雅黑"/>
          <w:sz w:val="24"/>
          <w:szCs w:val="24"/>
          <w:lang w:val="en-US" w:eastAsia="zh-CN"/>
        </w:rPr>
        <w:t>奇怪</w:t>
      </w:r>
      <w:r>
        <w:rPr>
          <w:rFonts w:hint="eastAsia" w:ascii="微软雅黑" w:hAnsi="微软雅黑" w:eastAsia="微软雅黑"/>
          <w:sz w:val="24"/>
          <w:szCs w:val="24"/>
        </w:rPr>
        <w:t>，问其原因。尊者说：你最初发大菩提心，</w:t>
      </w:r>
      <w:r>
        <w:rPr>
          <w:rFonts w:hint="eastAsia" w:ascii="微软雅黑" w:hAnsi="微软雅黑" w:eastAsia="微软雅黑"/>
          <w:sz w:val="24"/>
          <w:szCs w:val="24"/>
          <w:lang w:val="en-US" w:eastAsia="zh-CN"/>
        </w:rPr>
        <w:t>你</w:t>
      </w:r>
      <w:r>
        <w:rPr>
          <w:rFonts w:hint="eastAsia" w:ascii="微软雅黑" w:hAnsi="微软雅黑" w:eastAsia="微软雅黑"/>
          <w:sz w:val="24"/>
          <w:szCs w:val="24"/>
        </w:rPr>
        <w:t>就是菩萨，我虽然是罗汉，却是小乘，所以请你走在前面。接着你退失</w:t>
      </w:r>
      <w:r>
        <w:rPr>
          <w:rFonts w:hint="eastAsia" w:ascii="微软雅黑" w:hAnsi="微软雅黑" w:eastAsia="微软雅黑"/>
          <w:sz w:val="24"/>
          <w:szCs w:val="24"/>
          <w:lang w:val="en-US" w:eastAsia="zh-CN"/>
        </w:rPr>
        <w:t>了</w:t>
      </w:r>
      <w:r>
        <w:rPr>
          <w:rFonts w:hint="eastAsia" w:ascii="微软雅黑" w:hAnsi="微软雅黑" w:eastAsia="微软雅黑"/>
          <w:sz w:val="24"/>
          <w:szCs w:val="24"/>
        </w:rPr>
        <w:t>菩提心，而我是圣人，你是凡夫，理应跟在</w:t>
      </w:r>
      <w:r>
        <w:rPr>
          <w:rFonts w:hint="eastAsia" w:ascii="微软雅黑" w:hAnsi="微软雅黑" w:eastAsia="微软雅黑"/>
          <w:sz w:val="24"/>
          <w:szCs w:val="24"/>
          <w:lang w:val="en-US" w:eastAsia="zh-CN"/>
        </w:rPr>
        <w:t>我</w:t>
      </w:r>
      <w:r>
        <w:rPr>
          <w:rFonts w:hint="eastAsia" w:ascii="微软雅黑" w:hAnsi="微软雅黑" w:eastAsia="微软雅黑"/>
          <w:sz w:val="24"/>
          <w:szCs w:val="24"/>
        </w:rPr>
        <w:t>后面。后来你又发菩提心，所以</w:t>
      </w:r>
      <w:r>
        <w:rPr>
          <w:rFonts w:hint="eastAsia" w:ascii="微软雅黑" w:hAnsi="微软雅黑" w:eastAsia="微软雅黑"/>
          <w:sz w:val="24"/>
          <w:szCs w:val="24"/>
          <w:lang w:val="en-US" w:eastAsia="zh-CN"/>
        </w:rPr>
        <w:t>我</w:t>
      </w:r>
      <w:r>
        <w:rPr>
          <w:rFonts w:hint="eastAsia" w:ascii="微软雅黑" w:hAnsi="微软雅黑" w:eastAsia="微软雅黑"/>
          <w:sz w:val="24"/>
          <w:szCs w:val="24"/>
        </w:rPr>
        <w:t>仍然请你走在前面。由此看来，发菩提心，功德无量无边。我们想要增长善根，非发菩提心不可。</w:t>
      </w:r>
    </w:p>
    <w:p w14:paraId="3CF41B67">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p>
    <w:p w14:paraId="35C4842B">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现当末劫，礼教云亡，欲挽回世道人心，必先提倡因果报应，生死轮回。世间圣人所说因果，如积善之家，必有余庆，作善降之百祥等语，辞简义赅，后人每习焉不察。出世间圣人所说因果，至为详尽。</w:t>
      </w:r>
    </w:p>
    <w:p w14:paraId="2133743F">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现在正</w:t>
      </w:r>
      <w:r>
        <w:rPr>
          <w:rFonts w:hint="eastAsia" w:ascii="微软雅黑" w:hAnsi="微软雅黑" w:eastAsia="微软雅黑"/>
          <w:sz w:val="24"/>
          <w:szCs w:val="24"/>
          <w:lang w:val="en-US" w:eastAsia="zh-CN"/>
        </w:rPr>
        <w:t>值</w:t>
      </w:r>
      <w:r>
        <w:rPr>
          <w:rFonts w:hint="eastAsia" w:ascii="微软雅黑" w:hAnsi="微软雅黑" w:eastAsia="微软雅黑"/>
          <w:sz w:val="24"/>
          <w:szCs w:val="24"/>
        </w:rPr>
        <w:t>末法时代，礼教已经没有了，想要挽回世道人心，必须先提倡因果报应，生死轮回。世间圣人所说的因果道理，如“积善之家，必有余庆”，“作善降之百祥”等话语，言简意赅，后人常常因为习惯了，就觉察不了。出世间圣人所说的因果，十分详尽。</w:t>
      </w:r>
    </w:p>
    <w:p w14:paraId="248593E0">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p>
    <w:p w14:paraId="4AF5CAA2">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上智得以了生脱死，超凡入圣。中下之资，鉴于行恶而得恶果，行善而得善报，亦可勉于为善。虽穷凶极恶之人，亦有惮而不敢为。故因果报应，实彻上彻下之一法。</w:t>
      </w:r>
    </w:p>
    <w:p w14:paraId="32611105">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上智之人凭借因果，得以了生脱死，超凡入圣。中下之人，考虑到行恶得恶果，行善得善报，也可以勉力行善。即使是穷凶极恶之人，也有所忌惮而不敢胡作非为。所以因果报应，实在是贯通上下的一个大法。</w:t>
      </w:r>
    </w:p>
    <w:p w14:paraId="6C543A24">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p>
    <w:p w14:paraId="761AAF25">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或以因果报应之说，系属小乘。不知六度万行，亦是因果。如来成正等觉，乃至凡夫堕阿鼻地狱，亦无非因果也。故佛教倡明因果，其有利于人者，深矣。</w:t>
      </w:r>
    </w:p>
    <w:p w14:paraId="37C4122D">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有人将因果报应之说，认为是小乘。（</w:t>
      </w:r>
      <w:r>
        <w:rPr>
          <w:rFonts w:hint="eastAsia" w:ascii="微软雅黑" w:hAnsi="微软雅黑" w:eastAsia="微软雅黑"/>
          <w:sz w:val="24"/>
          <w:szCs w:val="24"/>
          <w:lang w:val="en-US" w:eastAsia="zh-CN"/>
        </w:rPr>
        <w:t>那</w:t>
      </w:r>
      <w:r>
        <w:rPr>
          <w:rFonts w:hint="eastAsia" w:ascii="微软雅黑" w:hAnsi="微软雅黑" w:eastAsia="微软雅黑"/>
          <w:sz w:val="24"/>
          <w:szCs w:val="24"/>
        </w:rPr>
        <w:t>是因为）不知</w:t>
      </w:r>
      <w:r>
        <w:rPr>
          <w:rFonts w:hint="eastAsia" w:ascii="微软雅黑" w:hAnsi="微软雅黑" w:eastAsia="微软雅黑"/>
          <w:sz w:val="24"/>
          <w:szCs w:val="24"/>
          <w:lang w:val="en-US" w:eastAsia="zh-CN"/>
        </w:rPr>
        <w:t>道</w:t>
      </w:r>
      <w:r>
        <w:rPr>
          <w:rFonts w:hint="eastAsia" w:ascii="微软雅黑" w:hAnsi="微软雅黑" w:eastAsia="微软雅黑"/>
          <w:sz w:val="24"/>
          <w:szCs w:val="24"/>
        </w:rPr>
        <w:t>六度万行，也是因果。如来成正等觉，乃至凡夫堕阿鼻地狱，也无非</w:t>
      </w:r>
      <w:r>
        <w:rPr>
          <w:rFonts w:hint="eastAsia" w:ascii="微软雅黑" w:hAnsi="微软雅黑" w:eastAsia="微软雅黑"/>
          <w:sz w:val="24"/>
          <w:szCs w:val="24"/>
          <w:lang w:val="en-US" w:eastAsia="zh-CN"/>
        </w:rPr>
        <w:t>是</w:t>
      </w:r>
      <w:r>
        <w:rPr>
          <w:rFonts w:hint="eastAsia" w:ascii="微软雅黑" w:hAnsi="微软雅黑" w:eastAsia="微软雅黑"/>
          <w:sz w:val="24"/>
          <w:szCs w:val="24"/>
        </w:rPr>
        <w:t>因果。所以佛教提倡阐明因果，此利益人的地方，很深啊！</w:t>
      </w:r>
    </w:p>
    <w:p w14:paraId="486C4F13">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p>
    <w:p w14:paraId="6C0B72E1">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昔文王发政施仁，泽及枯骨，然不及二三百年，而杀人殉葬之风，遍于天下。而且以多为荣，天子诸侯大夫士，皆随力而为之，竟有至数百上千者。</w:t>
      </w:r>
    </w:p>
    <w:p w14:paraId="3884AE40">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sz w:val="24"/>
          <w:szCs w:val="24"/>
        </w:rPr>
      </w:pPr>
      <w:r>
        <w:rPr>
          <w:rFonts w:hint="eastAsia" w:ascii="微软雅黑" w:hAnsi="微软雅黑" w:eastAsia="微软雅黑"/>
          <w:sz w:val="24"/>
          <w:szCs w:val="24"/>
        </w:rPr>
        <w:t>过去周文王发布政令，广施仁德，恩泽被及路边的枯骨，然而不到二三百年，杀人殉葬的风气，就遍于天下。而且以殉葬的人多为荣，天子、诸侯、大夫</w:t>
      </w:r>
      <w:r>
        <w:rPr>
          <w:rFonts w:hint="eastAsia" w:ascii="微软雅黑" w:hAnsi="微软雅黑" w:eastAsia="微软雅黑"/>
          <w:sz w:val="24"/>
          <w:szCs w:val="24"/>
          <w:lang w:eastAsia="zh-CN"/>
        </w:rPr>
        <w:t>、</w:t>
      </w:r>
      <w:r>
        <w:rPr>
          <w:rFonts w:hint="eastAsia" w:ascii="微软雅黑" w:hAnsi="微软雅黑" w:eastAsia="微软雅黑"/>
          <w:sz w:val="24"/>
          <w:szCs w:val="24"/>
        </w:rPr>
        <w:t>士，都随自己的力量来做这件事，竟然有成百上千的情况。</w:t>
      </w:r>
    </w:p>
    <w:p w14:paraId="53AB14FE">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p>
    <w:p w14:paraId="28BE96AC">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以秦穆公之贤，尚杀百七十余人以殉葬。子车氏三子，乃国之良臣，皆杀以殉葬。况其余者乎。其原皆由于不知三世因果之故耳。自佛法入中国以后，史册上未闻有殉葬之举。此亦未始非如来三世因果之说有以致之也。</w:t>
      </w:r>
    </w:p>
    <w:p w14:paraId="6BF6E91F">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秦穆公这样贤德，尚且杀了一百七十多人来殉葬。子车氏三子，是国家的良臣，都被杀死来殉葬。何况其余的人呢？其中的原由，都是由于不知道三世因果的缘故。自从佛法进入中国以后，史册上</w:t>
      </w:r>
      <w:r>
        <w:rPr>
          <w:rFonts w:hint="eastAsia" w:ascii="微软雅黑" w:hAnsi="微软雅黑" w:eastAsia="微软雅黑"/>
          <w:sz w:val="24"/>
          <w:szCs w:val="24"/>
          <w:lang w:val="en-US" w:eastAsia="zh-CN"/>
        </w:rPr>
        <w:t>就再</w:t>
      </w:r>
      <w:r>
        <w:rPr>
          <w:rFonts w:hint="eastAsia" w:ascii="微软雅黑" w:hAnsi="微软雅黑" w:eastAsia="微软雅黑"/>
          <w:sz w:val="24"/>
          <w:szCs w:val="24"/>
        </w:rPr>
        <w:t>没有见到</w:t>
      </w:r>
      <w:r>
        <w:rPr>
          <w:rFonts w:hint="eastAsia" w:ascii="微软雅黑" w:hAnsi="微软雅黑" w:eastAsia="微软雅黑"/>
          <w:sz w:val="24"/>
          <w:szCs w:val="24"/>
          <w:lang w:val="en-US" w:eastAsia="zh-CN"/>
        </w:rPr>
        <w:t>有</w:t>
      </w:r>
      <w:r>
        <w:rPr>
          <w:rFonts w:hint="eastAsia" w:ascii="微软雅黑" w:hAnsi="微软雅黑" w:eastAsia="微软雅黑"/>
          <w:sz w:val="24"/>
          <w:szCs w:val="24"/>
        </w:rPr>
        <w:t>殉葬的情况了。这也未必不是如来三世因果之说而导致的。</w:t>
      </w:r>
    </w:p>
    <w:p w14:paraId="2300F703">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p>
    <w:p w14:paraId="4DB849BB">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当今之世，杀劫方盛，尤当提倡戒杀吃素。杀劫者，杀业所成。杀业最大者，曰食肉。因食肉之故，感得一切天灾人祸，旱干水涝，淫雨瘟蝗。食肉之害甚多，说不能尽。姑举一喻以明之。</w:t>
      </w:r>
    </w:p>
    <w:p w14:paraId="59CB724B">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当今之世，杀劫正盛，尤其应当提倡戒杀吃素。杀劫，是杀业所成。杀业最大的，就是吃肉。因为吃肉的缘故，感得一切天灾人祸，旱灾、水灾，淫雨、瘟疫、蝗虫。吃肉的害处很多，说不能尽。姑且举一个比喻来说明。</w:t>
      </w:r>
    </w:p>
    <w:p w14:paraId="169C3509">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p>
    <w:p w14:paraId="35C6A41D">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昔列国时，鲁有二勇士，各处一地，一日相逢，沽酒共饮。一曰，无肉不能成欢，当买肉。一曰，尔我皆肉也，何更求肉乎。乃互相割食，兼复割以互奉，以致于死。</w:t>
      </w:r>
    </w:p>
    <w:p w14:paraId="6A9E7B2C">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过去春秋战国时期，鲁国有</w:t>
      </w:r>
      <w:r>
        <w:rPr>
          <w:rFonts w:hint="eastAsia" w:ascii="微软雅黑" w:hAnsi="微软雅黑" w:eastAsia="微软雅黑"/>
          <w:sz w:val="24"/>
          <w:szCs w:val="24"/>
          <w:lang w:val="en-US" w:eastAsia="zh-CN"/>
        </w:rPr>
        <w:t>两</w:t>
      </w:r>
      <w:r>
        <w:rPr>
          <w:rFonts w:hint="eastAsia" w:ascii="微软雅黑" w:hAnsi="微软雅黑" w:eastAsia="微软雅黑"/>
          <w:sz w:val="24"/>
          <w:szCs w:val="24"/>
        </w:rPr>
        <w:t>位勇士，各在一方，一天二人相遇，买酒共饮。一个说：没有肉吃，不够痛快，应当买肉。一个说：你我都是肉，哪里还要去买肉呢？于是，</w:t>
      </w:r>
      <w:r>
        <w:rPr>
          <w:rFonts w:hint="eastAsia" w:ascii="微软雅黑" w:hAnsi="微软雅黑" w:eastAsia="微软雅黑"/>
          <w:sz w:val="24"/>
          <w:szCs w:val="24"/>
          <w:lang w:val="en-US" w:eastAsia="zh-CN"/>
        </w:rPr>
        <w:t>这两</w:t>
      </w:r>
      <w:r>
        <w:rPr>
          <w:rFonts w:hint="eastAsia" w:ascii="微软雅黑" w:hAnsi="微软雅黑" w:eastAsia="微软雅黑"/>
          <w:sz w:val="24"/>
          <w:szCs w:val="24"/>
        </w:rPr>
        <w:t>个人互相割着吃，又割肉互相献给对方，以致最后双双死去。</w:t>
      </w:r>
    </w:p>
    <w:p w14:paraId="663B7842">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p>
    <w:p w14:paraId="4887FC72">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此事在吾人视之，以为大愚。不知食肉之人，不悉因果报应。他日人死为畜，畜死为人，其互相啖食，何异于是。不过隔世同时之别耳。且尤有甚者，二勇士互食而死，其因果报应，一时俱了。而食肉之人，因果且纠缠不已，报应亦无有已时。楞严经云，以人食羊，羊死为人，人死为羊。如是乃至十生之类，死死生生，互来相啖。经有明文，至可悚惧。</w:t>
      </w:r>
    </w:p>
    <w:p w14:paraId="4B2199ED">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此事在我们看来，认为他们大为愚蠢。不知道吃肉的人，不明白因果报应。有一天，人死变为畜生，畜生死了变为人，彼此互相吞吃，与这二位勇士相比有什么不同呢？不过是隔世与同时的差别罢了。而且还有更严重的，</w:t>
      </w:r>
      <w:r>
        <w:rPr>
          <w:rFonts w:hint="eastAsia" w:ascii="微软雅黑" w:hAnsi="微软雅黑" w:eastAsia="微软雅黑"/>
          <w:sz w:val="24"/>
          <w:szCs w:val="24"/>
          <w:lang w:val="en-US" w:eastAsia="zh-CN"/>
        </w:rPr>
        <w:t>这</w:t>
      </w:r>
      <w:r>
        <w:rPr>
          <w:rFonts w:hint="eastAsia" w:ascii="微软雅黑" w:hAnsi="微软雅黑" w:eastAsia="微软雅黑"/>
          <w:sz w:val="24"/>
          <w:szCs w:val="24"/>
        </w:rPr>
        <w:t>二位勇士互相割肉吃而死，彼此的因果报应，当下就都了结了。而吃肉的人，因果纠缠不已，报应也没有停止的时候。《楞严经》中说：“以人食羊，羊死为人，人死为羊。如是乃至十生之类，死死生生，互来相啖。”经中有明文，实在令人惊恐戒惧啊！</w:t>
      </w:r>
    </w:p>
    <w:p w14:paraId="69AE600E">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p>
    <w:p w14:paraId="689344A9">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兹又略述数义，以明不宜食肉之理。（一）由不忍之心，一切含灵，皆是同体。由仁民而爱物，太和元气，布满人间。则知杀戮生灵，了无义理。一切众生，悉皆贪生怕死，我何忍残生害命，以充口腹。</w:t>
      </w:r>
    </w:p>
    <w:p w14:paraId="77A75535">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sz w:val="24"/>
          <w:szCs w:val="24"/>
        </w:rPr>
      </w:pPr>
      <w:r>
        <w:rPr>
          <w:rFonts w:hint="eastAsia" w:ascii="微软雅黑" w:hAnsi="微软雅黑" w:eastAsia="微软雅黑"/>
          <w:sz w:val="24"/>
          <w:szCs w:val="24"/>
        </w:rPr>
        <w:t>现在再大略叙述几条义理，来说明不应该吃肉的道理。（一）由不忍之心，一切生命，与我都是同体。由于仁慈人民而博爱万物，太和元气，就会布满人间。那么就会知</w:t>
      </w:r>
      <w:r>
        <w:rPr>
          <w:rFonts w:hint="eastAsia" w:ascii="微软雅黑" w:hAnsi="微软雅黑" w:eastAsia="微软雅黑"/>
          <w:sz w:val="24"/>
          <w:szCs w:val="24"/>
          <w:lang w:val="en-US" w:eastAsia="zh-CN"/>
        </w:rPr>
        <w:t>道</w:t>
      </w:r>
      <w:r>
        <w:rPr>
          <w:rFonts w:hint="eastAsia" w:ascii="微软雅黑" w:hAnsi="微软雅黑" w:eastAsia="微软雅黑"/>
          <w:sz w:val="24"/>
          <w:szCs w:val="24"/>
        </w:rPr>
        <w:t>杀害生灵，没有道理。一切众生，全都贪生怕死，我如何忍心残害生命，来充饱我的口腹</w:t>
      </w:r>
      <w:r>
        <w:rPr>
          <w:rFonts w:hint="eastAsia" w:ascii="微软雅黑" w:hAnsi="微软雅黑" w:eastAsia="微软雅黑"/>
          <w:sz w:val="24"/>
          <w:szCs w:val="24"/>
          <w:lang w:val="en-US" w:eastAsia="zh-CN"/>
        </w:rPr>
        <w:t>呢</w:t>
      </w:r>
      <w:r>
        <w:rPr>
          <w:rFonts w:hint="eastAsia" w:ascii="微软雅黑" w:hAnsi="微软雅黑" w:eastAsia="微软雅黑"/>
          <w:sz w:val="24"/>
          <w:szCs w:val="24"/>
        </w:rPr>
        <w:t>。</w:t>
      </w:r>
    </w:p>
    <w:p w14:paraId="6A67DE8D">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p>
    <w:p w14:paraId="5421F99B">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（二）因果报应。一切生灵，皆由往昔不知因果，堕落畜类。今我杀食其肉，他年彼之恶报既尽，我之杀业方成，则我亦将为彼俎上肉矣。是故戒杀吃素，非特为生灵计，亦为自身计也。</w:t>
      </w:r>
    </w:p>
    <w:p w14:paraId="63A1A337">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二）因果报应。一切生灵，都是由于往昔不知道因果，堕落为畜生类。现在我杀死吃它的肉，等到某一天它的恶报尽了，我的杀业成就，那么我也将要成为他刀板上的肉了。所以戒杀吃素，不是特别为了被杀的生灵考虑，也是为我们自己考虑。</w:t>
      </w:r>
    </w:p>
    <w:p w14:paraId="70F84619">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p>
    <w:p w14:paraId="58BBAE07">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明翰林刘玉绶，船泊苏州，梦一伟丈夫求救，自称宋偏将军曹翰。因屠江州，世世作猪。此对门屠者，顷所宰第一猪，即我也。祈为救援。醒而果见屠将杀猪，遂买而放之阊门一寺中。</w:t>
      </w:r>
    </w:p>
    <w:p w14:paraId="15F5CFB1">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明朝的翰林刘玉绶，坐船停靠在苏州，梦到一个身材高大的男子向他求救，自称是宋朝的偏将军曹翰。因为屠杀江州城，世世变作猪。现在对门的屠户，一会儿</w:t>
      </w:r>
      <w:r>
        <w:rPr>
          <w:rFonts w:hint="eastAsia" w:ascii="微软雅黑" w:hAnsi="微软雅黑" w:eastAsia="微软雅黑"/>
          <w:sz w:val="24"/>
          <w:szCs w:val="24"/>
          <w:lang w:val="en-US" w:eastAsia="zh-CN"/>
        </w:rPr>
        <w:t>要</w:t>
      </w:r>
      <w:r>
        <w:rPr>
          <w:rFonts w:hint="eastAsia" w:ascii="微软雅黑" w:hAnsi="微软雅黑" w:eastAsia="微软雅黑"/>
          <w:sz w:val="24"/>
          <w:szCs w:val="24"/>
        </w:rPr>
        <w:t>宰</w:t>
      </w:r>
      <w:r>
        <w:rPr>
          <w:rFonts w:hint="eastAsia" w:ascii="微软雅黑" w:hAnsi="微软雅黑" w:eastAsia="微软雅黑"/>
          <w:sz w:val="24"/>
          <w:szCs w:val="24"/>
          <w:lang w:val="en-US" w:eastAsia="zh-CN"/>
        </w:rPr>
        <w:t>杀</w:t>
      </w:r>
      <w:r>
        <w:rPr>
          <w:rFonts w:hint="eastAsia" w:ascii="微软雅黑" w:hAnsi="微软雅黑" w:eastAsia="微软雅黑"/>
          <w:sz w:val="24"/>
          <w:szCs w:val="24"/>
        </w:rPr>
        <w:t>的第一头猪，就是我。请您快</w:t>
      </w:r>
      <w:r>
        <w:rPr>
          <w:rFonts w:hint="eastAsia" w:ascii="微软雅黑" w:hAnsi="微软雅黑" w:eastAsia="微软雅黑"/>
          <w:sz w:val="24"/>
          <w:szCs w:val="24"/>
          <w:lang w:val="en-US" w:eastAsia="zh-CN"/>
        </w:rPr>
        <w:t>快</w:t>
      </w:r>
      <w:r>
        <w:rPr>
          <w:rFonts w:hint="eastAsia" w:ascii="微软雅黑" w:hAnsi="微软雅黑" w:eastAsia="微软雅黑"/>
          <w:sz w:val="24"/>
          <w:szCs w:val="24"/>
        </w:rPr>
        <w:t>救救我。刘玉绶醒来，果然见到屠夫将要杀猪，于是</w:t>
      </w:r>
      <w:r>
        <w:rPr>
          <w:rFonts w:hint="eastAsia" w:ascii="微软雅黑" w:hAnsi="微软雅黑" w:eastAsia="微软雅黑"/>
          <w:sz w:val="24"/>
          <w:szCs w:val="24"/>
          <w:lang w:val="en-US" w:eastAsia="zh-CN"/>
        </w:rPr>
        <w:t>把那头猪</w:t>
      </w:r>
      <w:r>
        <w:rPr>
          <w:rFonts w:hint="eastAsia" w:ascii="微软雅黑" w:hAnsi="微软雅黑" w:eastAsia="微软雅黑"/>
          <w:sz w:val="24"/>
          <w:szCs w:val="24"/>
        </w:rPr>
        <w:t>买来放生在苏州阊门的一座寺院中。</w:t>
      </w:r>
    </w:p>
    <w:p w14:paraId="7589ABB8">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p>
    <w:p w14:paraId="0938F291">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凡呼曹翰者，其猪皆回首望之。是可为人变畜生，畜生变人之证。载籍上活阎王活小鬼之事甚多。此皆天地鬼神，透露一点因果报应生死轮回之消息，以警戒世人也。</w:t>
      </w:r>
    </w:p>
    <w:p w14:paraId="156F015A">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凡是有人叫“曹翰”，这头猪都回头相望。这可以作为人变畜生，畜生变人的铁证。记载在书籍上，活阎王，活小鬼的事情很多。这都是天地鬼神，透露一点因果报应，生死轮回的消息，来警戒世人啊！</w:t>
      </w:r>
    </w:p>
    <w:p w14:paraId="576999A7">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p>
    <w:p w14:paraId="1A08D58C">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b/>
          <w:color w:val="C00000"/>
          <w:sz w:val="24"/>
        </w:rPr>
        <w:t>（三）一切众生，皆我过去父母眷属。吾人既明因果轮回，则一生有一生之父母眷属。历劫多生，有历劫多生之父母眷属。如是历劫多生之父母眷属，轮回六道。其间若有造恶者，难免不投入三途。</w:t>
      </w:r>
    </w:p>
    <w:p w14:paraId="3168C978">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三）一切众生，都是我过去的父母眷属。我们既然明白因果轮回，那么一生有一生的父母眷属。历劫多生，有历劫多生的父母眷属。如是历劫多生的父母眷属，轮回六道。其中如果有造恶的，难免不投入三途恶道之中。</w:t>
      </w:r>
    </w:p>
    <w:p w14:paraId="5B176831">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p>
    <w:p w14:paraId="0DEE6853">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故吾人对六道众生，应作父母妻子想。岂有孝子贤孙，而食其亲者乎。岂有慈父慈母，而食其子女者乎。此际一思量，不忍食亦不敢食矣。</w:t>
      </w:r>
    </w:p>
    <w:p w14:paraId="1E995FCA">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所以我们对于六道众生，应作父母、妻子想。哪有孝子贤孙，吃自己亲人的呢？哪有慈父慈母，吞</w:t>
      </w:r>
      <w:r>
        <w:rPr>
          <w:rFonts w:hint="eastAsia" w:ascii="微软雅黑" w:hAnsi="微软雅黑" w:eastAsia="微软雅黑"/>
          <w:sz w:val="24"/>
          <w:szCs w:val="24"/>
          <w:lang w:val="en-US" w:eastAsia="zh-CN"/>
        </w:rPr>
        <w:t>食</w:t>
      </w:r>
      <w:r>
        <w:rPr>
          <w:rFonts w:hint="eastAsia" w:ascii="微软雅黑" w:hAnsi="微软雅黑" w:eastAsia="微软雅黑"/>
          <w:sz w:val="24"/>
          <w:szCs w:val="24"/>
        </w:rPr>
        <w:t>自己子女的呢？此时想一想，就不忍吃也不敢吃了。</w:t>
      </w:r>
    </w:p>
    <w:p w14:paraId="3EBB8AB0">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p>
    <w:p w14:paraId="0AD7214F">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即祭祖先，亦不应用肉，以名为敬之，实则害之也。至于以肉食奉父母，皆令父母折福获殃。父母有福德善根者，损其福德善根。无福德善根者，增其受杀恶业。</w:t>
      </w:r>
    </w:p>
    <w:p w14:paraId="3A35C599">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sz w:val="24"/>
          <w:szCs w:val="24"/>
        </w:rPr>
      </w:pPr>
      <w:r>
        <w:rPr>
          <w:rFonts w:hint="eastAsia" w:ascii="微软雅黑" w:hAnsi="微软雅黑" w:eastAsia="微软雅黑"/>
          <w:sz w:val="24"/>
          <w:szCs w:val="24"/>
        </w:rPr>
        <w:t>即使祭祀祖先，也不应该用肉，因为这样名义是敬祖先，实际上却是害祖先。至于用肉食奉养父母，都是令父母折福获殃。父母有福德善根的，损害</w:t>
      </w:r>
      <w:r>
        <w:rPr>
          <w:rFonts w:hint="eastAsia" w:ascii="微软雅黑" w:hAnsi="微软雅黑" w:eastAsia="微软雅黑"/>
          <w:sz w:val="24"/>
          <w:szCs w:val="24"/>
          <w:lang w:val="en-US" w:eastAsia="zh-CN"/>
        </w:rPr>
        <w:t>父母</w:t>
      </w:r>
      <w:r>
        <w:rPr>
          <w:rFonts w:hint="eastAsia" w:ascii="微软雅黑" w:hAnsi="微软雅黑" w:eastAsia="微软雅黑"/>
          <w:sz w:val="24"/>
          <w:szCs w:val="24"/>
        </w:rPr>
        <w:t>的福德善根。没有福德善根的，增加</w:t>
      </w:r>
      <w:r>
        <w:rPr>
          <w:rFonts w:hint="eastAsia" w:ascii="微软雅黑" w:hAnsi="微软雅黑" w:eastAsia="微软雅黑"/>
          <w:sz w:val="24"/>
          <w:szCs w:val="24"/>
          <w:lang w:val="en-US" w:eastAsia="zh-CN"/>
        </w:rPr>
        <w:t>父母</w:t>
      </w:r>
      <w:r>
        <w:rPr>
          <w:rFonts w:hint="default" w:ascii="微软雅黑" w:hAnsi="微软雅黑" w:eastAsia="微软雅黑"/>
          <w:sz w:val="24"/>
          <w:szCs w:val="24"/>
          <w:lang w:val="en-US"/>
        </w:rPr>
        <w:t>遭受杀业的</w:t>
      </w:r>
      <w:r>
        <w:rPr>
          <w:rFonts w:hint="eastAsia" w:ascii="微软雅黑" w:hAnsi="微软雅黑" w:eastAsia="微软雅黑"/>
          <w:sz w:val="24"/>
          <w:szCs w:val="24"/>
          <w:lang w:val="en-US" w:eastAsia="zh-CN"/>
        </w:rPr>
        <w:t>恶因</w:t>
      </w:r>
      <w:r>
        <w:rPr>
          <w:rFonts w:hint="eastAsia" w:ascii="微软雅黑" w:hAnsi="微软雅黑" w:eastAsia="微软雅黑"/>
          <w:sz w:val="24"/>
          <w:szCs w:val="24"/>
        </w:rPr>
        <w:t>。</w:t>
      </w:r>
    </w:p>
    <w:p w14:paraId="5784527E">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p>
    <w:p w14:paraId="00D50D32">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昔佛在世时，一寡妇为夫周年，购肉以祭。途遇如来，如来谓之曰，此肉汝夫之所转变者也，何能以彼之肉，祭彼之灵乎。即推而敬天地，祀鬼神，亦不应用肉。天地鬼神，岂有不深明因果，贪此秽浊腥臊之肉，而来格来享乎。是则用血食以奉祀者，欲求福而反更得祸也。</w:t>
      </w:r>
    </w:p>
    <w:p w14:paraId="01E21588">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过去佛在世时，一个寡妇为丈夫的周年祭，买肉来祭祀。途中遇到如来，如来对她说：你买来的肉，是你丈夫所转变的，</w:t>
      </w:r>
      <w:r>
        <w:rPr>
          <w:rFonts w:hint="eastAsia" w:ascii="微软雅黑" w:hAnsi="微软雅黑" w:eastAsia="微软雅黑"/>
          <w:sz w:val="24"/>
          <w:szCs w:val="24"/>
          <w:lang w:val="en-US" w:eastAsia="zh-CN"/>
        </w:rPr>
        <w:t>你</w:t>
      </w:r>
      <w:r>
        <w:rPr>
          <w:rFonts w:hint="eastAsia" w:ascii="微软雅黑" w:hAnsi="微软雅黑" w:eastAsia="微软雅黑"/>
          <w:sz w:val="24"/>
          <w:szCs w:val="24"/>
        </w:rPr>
        <w:t>怎能用他的肉，去祭祀他的灵魂呢？推及敬奉天地，祭祀鬼神，也不应该用肉。天地鬼神，岂有不深明因果，贪图这种秽浊腥臊之肉，而来接受祭祀，歆享供品呢？所以用血肉来供奉祭祀的，是想求福却反而得祸啊！</w:t>
      </w:r>
    </w:p>
    <w:p w14:paraId="1375E304">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p>
    <w:p w14:paraId="239F5F45">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（四）一切众生，皆是未来诸佛。以一切众生，皆具佛性，皆当作佛，故是未来诸佛。且畜类中，时有佛菩萨化现于其中，方便度生。如清凉志中载薄荷事。</w:t>
      </w:r>
    </w:p>
    <w:p w14:paraId="66FA18DF">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（四）一切众生，都是未来诸佛。因为一切众生，皆具佛性，皆当作佛，所以是未来诸佛。况且</w:t>
      </w:r>
      <w:r>
        <w:rPr>
          <w:rFonts w:hint="eastAsia" w:ascii="微软雅黑" w:hAnsi="微软雅黑" w:eastAsia="微软雅黑"/>
          <w:sz w:val="24"/>
          <w:szCs w:val="24"/>
          <w:lang w:val="en-US" w:eastAsia="zh-CN"/>
        </w:rPr>
        <w:t>畜生</w:t>
      </w:r>
      <w:r>
        <w:rPr>
          <w:rFonts w:hint="eastAsia" w:ascii="微软雅黑" w:hAnsi="微软雅黑" w:eastAsia="微软雅黑"/>
          <w:sz w:val="24"/>
          <w:szCs w:val="24"/>
        </w:rPr>
        <w:t>道中，时时有佛菩萨化现在其中，方便度众生。</w:t>
      </w:r>
      <w:r>
        <w:rPr>
          <w:rFonts w:hint="eastAsia" w:ascii="微软雅黑" w:hAnsi="微软雅黑" w:eastAsia="微软雅黑"/>
          <w:sz w:val="24"/>
          <w:szCs w:val="24"/>
          <w:lang w:val="en-US" w:eastAsia="zh-CN"/>
        </w:rPr>
        <w:t>例</w:t>
      </w:r>
      <w:r>
        <w:rPr>
          <w:rFonts w:hint="eastAsia" w:ascii="微软雅黑" w:hAnsi="微软雅黑" w:eastAsia="微软雅黑"/>
          <w:sz w:val="24"/>
          <w:szCs w:val="24"/>
        </w:rPr>
        <w:t>如《清凉山志》中记载薄荷的这件事。</w:t>
      </w:r>
    </w:p>
    <w:p w14:paraId="762F43B1">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p>
    <w:p w14:paraId="7DB6E657">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一僧在五台，遇一异僧，出一函，嘱交薄荷，未言地址。一日过卫辉，见一群小儿呼薄荷。僧问薄荷何在。小儿指墙下所卧之猪曰，这不是。僧取书呼薄荷掷之，其猪人立，以两蹄接而置口中，便立化。方知此猪，乃菩萨所现。</w:t>
      </w:r>
    </w:p>
    <w:p w14:paraId="47CFF2CB">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sz w:val="24"/>
          <w:szCs w:val="24"/>
        </w:rPr>
      </w:pPr>
      <w:r>
        <w:rPr>
          <w:rFonts w:hint="eastAsia" w:ascii="微软雅黑" w:hAnsi="微软雅黑" w:eastAsia="微软雅黑"/>
          <w:sz w:val="24"/>
          <w:szCs w:val="24"/>
        </w:rPr>
        <w:t>一位僧人在五台山，遇到一位奇异的僧人，拿出一封信，嘱咐他交给薄荷，</w:t>
      </w:r>
      <w:r>
        <w:rPr>
          <w:rFonts w:hint="eastAsia" w:ascii="微软雅黑" w:hAnsi="微软雅黑" w:eastAsia="微软雅黑"/>
          <w:sz w:val="24"/>
          <w:szCs w:val="24"/>
          <w:lang w:val="en-US" w:eastAsia="zh-CN"/>
        </w:rPr>
        <w:t>但并未</w:t>
      </w:r>
      <w:r>
        <w:rPr>
          <w:rFonts w:hint="eastAsia" w:ascii="微软雅黑" w:hAnsi="微软雅黑" w:eastAsia="微软雅黑"/>
          <w:sz w:val="24"/>
          <w:szCs w:val="24"/>
        </w:rPr>
        <w:t>说明地址。一天，这位僧人经过河南卫辉，见到一群小孩叫“薄荷，薄荷”。僧人问：薄荷在哪里？小孩指着墙下躺卧的一头猪说：这不就是薄荷。僧人取出信，叫着薄荷之名，将信扔过去，这头猪像人一样站</w:t>
      </w:r>
      <w:r>
        <w:rPr>
          <w:rFonts w:hint="eastAsia" w:ascii="微软雅黑" w:hAnsi="微软雅黑" w:eastAsia="微软雅黑"/>
          <w:sz w:val="24"/>
          <w:szCs w:val="24"/>
          <w:lang w:val="en-US" w:eastAsia="zh-CN"/>
        </w:rPr>
        <w:t>立</w:t>
      </w:r>
      <w:r>
        <w:rPr>
          <w:rFonts w:hint="eastAsia" w:ascii="微软雅黑" w:hAnsi="微软雅黑" w:eastAsia="微软雅黑"/>
          <w:sz w:val="24"/>
          <w:szCs w:val="24"/>
        </w:rPr>
        <w:t>起来，用两个蹄子接住信，放到口中，</w:t>
      </w:r>
      <w:r>
        <w:rPr>
          <w:rFonts w:hint="default" w:ascii="微软雅黑" w:hAnsi="微软雅黑" w:eastAsia="微软雅黑"/>
          <w:sz w:val="24"/>
          <w:szCs w:val="24"/>
          <w:lang w:val="en-US"/>
        </w:rPr>
        <w:t>便站着往生了</w:t>
      </w:r>
      <w:r>
        <w:rPr>
          <w:rFonts w:hint="eastAsia" w:ascii="微软雅黑" w:hAnsi="微软雅黑" w:eastAsia="微软雅黑"/>
          <w:sz w:val="24"/>
          <w:szCs w:val="24"/>
        </w:rPr>
        <w:t>。大家这才知道这头猪，是菩萨示现。</w:t>
      </w:r>
    </w:p>
    <w:p w14:paraId="722EC743">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p>
    <w:p w14:paraId="2F949AD8">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其屠所杀甚多，若其猪至薄荷前，则便任其宰杀，了不逃走叫呼，故其屠爱惜薄荷。凡欲杀猪，牵薄荷至其猪边围绕之，则直同杀死者一般。以故多年养而不杀。以其猪清洁，爱食薄荷，故以为名。</w:t>
      </w:r>
    </w:p>
    <w:p w14:paraId="03D9FF55">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这个屠户所杀的猪</w:t>
      </w:r>
      <w:r>
        <w:rPr>
          <w:rFonts w:hint="eastAsia" w:ascii="微软雅黑" w:hAnsi="微软雅黑" w:eastAsia="微软雅黑"/>
          <w:sz w:val="24"/>
          <w:szCs w:val="24"/>
          <w:lang w:val="en-US" w:eastAsia="zh-CN"/>
        </w:rPr>
        <w:t>非常</w:t>
      </w:r>
      <w:r>
        <w:rPr>
          <w:rFonts w:hint="eastAsia" w:ascii="微软雅黑" w:hAnsi="微软雅黑" w:eastAsia="微软雅黑"/>
          <w:sz w:val="24"/>
          <w:szCs w:val="24"/>
        </w:rPr>
        <w:t>多，如果</w:t>
      </w:r>
      <w:r>
        <w:rPr>
          <w:rFonts w:hint="eastAsia" w:ascii="微软雅黑" w:hAnsi="微软雅黑" w:eastAsia="微软雅黑"/>
          <w:sz w:val="24"/>
          <w:szCs w:val="24"/>
          <w:lang w:val="en-US" w:eastAsia="zh-CN"/>
        </w:rPr>
        <w:t>将要被杀的</w:t>
      </w:r>
      <w:r>
        <w:rPr>
          <w:rFonts w:hint="eastAsia" w:ascii="微软雅黑" w:hAnsi="微软雅黑" w:eastAsia="微软雅黑"/>
          <w:sz w:val="24"/>
          <w:szCs w:val="24"/>
        </w:rPr>
        <w:t>猪到了薄荷的面前，就乖乖地听任屠夫宰杀，一点都不会逃走挣扎呼叫，所以这个屠夫很爱惜薄荷。</w:t>
      </w:r>
      <w:r>
        <w:rPr>
          <w:rFonts w:hint="eastAsia" w:ascii="微软雅黑" w:hAnsi="微软雅黑" w:eastAsia="微软雅黑"/>
          <w:sz w:val="24"/>
          <w:szCs w:val="24"/>
          <w:lang w:val="en-US" w:eastAsia="zh-CN"/>
        </w:rPr>
        <w:t>当</w:t>
      </w:r>
      <w:r>
        <w:rPr>
          <w:rFonts w:hint="eastAsia" w:ascii="微软雅黑" w:hAnsi="微软雅黑" w:eastAsia="微软雅黑"/>
          <w:sz w:val="24"/>
          <w:szCs w:val="24"/>
        </w:rPr>
        <w:t>想要杀猪</w:t>
      </w:r>
      <w:r>
        <w:rPr>
          <w:rFonts w:hint="eastAsia" w:ascii="微软雅黑" w:hAnsi="微软雅黑" w:eastAsia="微软雅黑"/>
          <w:sz w:val="24"/>
          <w:szCs w:val="24"/>
          <w:lang w:val="en-US" w:eastAsia="zh-CN"/>
        </w:rPr>
        <w:t>时</w:t>
      </w:r>
      <w:r>
        <w:rPr>
          <w:rFonts w:hint="eastAsia" w:ascii="微软雅黑" w:hAnsi="微软雅黑" w:eastAsia="微软雅黑"/>
          <w:sz w:val="24"/>
          <w:szCs w:val="24"/>
        </w:rPr>
        <w:t>，就牵薄荷到这头猪边上围绕几圈，就如同杀死猪一样。所以，多年豢养而不杀。因为这头猪很</w:t>
      </w:r>
      <w:r>
        <w:rPr>
          <w:rFonts w:hint="eastAsia" w:ascii="微软雅黑" w:hAnsi="微软雅黑" w:eastAsia="微软雅黑"/>
          <w:sz w:val="24"/>
          <w:szCs w:val="24"/>
          <w:lang w:val="en-US" w:eastAsia="zh-CN"/>
        </w:rPr>
        <w:t>爱</w:t>
      </w:r>
      <w:r>
        <w:rPr>
          <w:rFonts w:hint="eastAsia" w:ascii="微软雅黑" w:hAnsi="微软雅黑" w:eastAsia="微软雅黑"/>
          <w:sz w:val="24"/>
          <w:szCs w:val="24"/>
        </w:rPr>
        <w:t>清洁，爱吃薄荷，所以</w:t>
      </w:r>
      <w:r>
        <w:rPr>
          <w:rFonts w:hint="eastAsia" w:ascii="微软雅黑" w:hAnsi="微软雅黑" w:eastAsia="微软雅黑"/>
          <w:sz w:val="24"/>
          <w:szCs w:val="24"/>
          <w:lang w:val="en-US" w:eastAsia="zh-CN"/>
        </w:rPr>
        <w:t>给</w:t>
      </w:r>
      <w:r>
        <w:rPr>
          <w:rFonts w:hint="eastAsia" w:ascii="微软雅黑" w:hAnsi="微软雅黑" w:eastAsia="微软雅黑"/>
          <w:sz w:val="24"/>
          <w:szCs w:val="24"/>
        </w:rPr>
        <w:t>它</w:t>
      </w:r>
      <w:r>
        <w:rPr>
          <w:rFonts w:hint="eastAsia" w:ascii="微软雅黑" w:hAnsi="微软雅黑" w:eastAsia="微软雅黑"/>
          <w:sz w:val="24"/>
          <w:szCs w:val="24"/>
          <w:lang w:val="en-US" w:eastAsia="zh-CN"/>
        </w:rPr>
        <w:t>取名</w:t>
      </w:r>
      <w:r>
        <w:rPr>
          <w:rFonts w:hint="eastAsia" w:ascii="微软雅黑" w:hAnsi="微软雅黑" w:eastAsia="微软雅黑"/>
          <w:sz w:val="24"/>
          <w:szCs w:val="24"/>
        </w:rPr>
        <w:t>薄荷。</w:t>
      </w:r>
    </w:p>
    <w:p w14:paraId="312A605E">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p>
    <w:p w14:paraId="427DA0D0">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初其僧受异僧之函而去，于途中思之，此函将投何所，乃私拆其封。大意谓，度众生若得度脱，即当速返，免致久则迷失。僧异之，复为封讫。至是，方知薄荷乃大菩萨也。绕猪一匝，而群猪即证无生法忍。其威德神力，岂可思议乎哉。</w:t>
      </w:r>
    </w:p>
    <w:p w14:paraId="754EB896">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当初，这位僧人接受异僧的信离开，在途中想，这封信要投寄到什么地方呢？于是私自拆开这封信。信中的大意是：度众生，如果得以度脱，应当</w:t>
      </w:r>
      <w:r>
        <w:rPr>
          <w:rFonts w:hint="eastAsia" w:ascii="微软雅黑" w:hAnsi="微软雅黑" w:eastAsia="微软雅黑"/>
          <w:sz w:val="24"/>
          <w:szCs w:val="24"/>
          <w:lang w:val="en-US" w:eastAsia="zh-CN"/>
        </w:rPr>
        <w:t>尽快返回</w:t>
      </w:r>
      <w:r>
        <w:rPr>
          <w:rFonts w:hint="eastAsia" w:ascii="微软雅黑" w:hAnsi="微软雅黑" w:eastAsia="微软雅黑"/>
          <w:sz w:val="24"/>
          <w:szCs w:val="24"/>
        </w:rPr>
        <w:t>，免得久了</w:t>
      </w:r>
      <w:r>
        <w:rPr>
          <w:rFonts w:hint="eastAsia" w:ascii="微软雅黑" w:hAnsi="微软雅黑" w:eastAsia="微软雅黑"/>
          <w:sz w:val="24"/>
          <w:szCs w:val="24"/>
          <w:lang w:val="en-US" w:eastAsia="zh-CN"/>
        </w:rPr>
        <w:t>会</w:t>
      </w:r>
      <w:r>
        <w:rPr>
          <w:rFonts w:hint="eastAsia" w:ascii="微软雅黑" w:hAnsi="微软雅黑" w:eastAsia="微软雅黑"/>
          <w:sz w:val="24"/>
          <w:szCs w:val="24"/>
        </w:rPr>
        <w:t>迷失。僧人很惊异，又将信封起来。</w:t>
      </w:r>
      <w:r>
        <w:rPr>
          <w:rFonts w:hint="eastAsia" w:ascii="微软雅黑" w:hAnsi="微软雅黑" w:eastAsia="微软雅黑"/>
          <w:sz w:val="24"/>
          <w:szCs w:val="24"/>
          <w:lang w:val="en-US" w:eastAsia="zh-CN"/>
        </w:rPr>
        <w:t>此时</w:t>
      </w:r>
      <w:r>
        <w:rPr>
          <w:rFonts w:hint="eastAsia" w:ascii="微软雅黑" w:hAnsi="微软雅黑" w:eastAsia="微软雅黑"/>
          <w:sz w:val="24"/>
          <w:szCs w:val="24"/>
        </w:rPr>
        <w:t>，</w:t>
      </w:r>
      <w:r>
        <w:rPr>
          <w:rFonts w:hint="eastAsia" w:ascii="微软雅黑" w:hAnsi="微软雅黑" w:eastAsia="微软雅黑"/>
          <w:sz w:val="24"/>
          <w:szCs w:val="24"/>
          <w:lang w:val="en-US" w:eastAsia="zh-CN"/>
        </w:rPr>
        <w:t>他</w:t>
      </w:r>
      <w:r>
        <w:rPr>
          <w:rFonts w:hint="eastAsia" w:ascii="微软雅黑" w:hAnsi="微软雅黑" w:eastAsia="微软雅黑"/>
          <w:sz w:val="24"/>
          <w:szCs w:val="24"/>
        </w:rPr>
        <w:t>才知道薄荷是大菩萨啊！薄荷绕猪一圈，而群猪就证得无生法忍。这个威德神力，哪里是可以心思口议的呢？</w:t>
      </w:r>
    </w:p>
    <w:p w14:paraId="43326312">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p>
    <w:p w14:paraId="70BD1D05">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又唐文宗喜食蛤，一日有一蛤坚合不开。帝亲开之，中有肉身观音大士像，庄严异常。由此观之，肉尚可食乎。倘误食佛菩萨所化之身，其罪过可胜言哉。吾人若知此理，自不敢食肉，亦不忍食肉矣。</w:t>
      </w:r>
    </w:p>
    <w:p w14:paraId="689A7C99">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lang w:val="en-US" w:eastAsia="zh-CN"/>
        </w:rPr>
        <w:t>还</w:t>
      </w:r>
      <w:r>
        <w:rPr>
          <w:rFonts w:hint="eastAsia" w:ascii="微软雅黑" w:hAnsi="微软雅黑" w:eastAsia="微软雅黑"/>
          <w:sz w:val="24"/>
          <w:szCs w:val="24"/>
        </w:rPr>
        <w:t>有唐文宗喜欢吃蛤蜊，一天，有一只蛤蜊紧合，打不开。皇帝亲自来打开，蛤中有肉身观音大士像，非常庄严。由此看来，肉还</w:t>
      </w:r>
      <w:r>
        <w:rPr>
          <w:rFonts w:hint="eastAsia" w:ascii="微软雅黑" w:hAnsi="微软雅黑" w:eastAsia="微软雅黑"/>
          <w:sz w:val="24"/>
          <w:szCs w:val="24"/>
          <w:lang w:val="en-US" w:eastAsia="zh-CN"/>
        </w:rPr>
        <w:t>能</w:t>
      </w:r>
      <w:r>
        <w:rPr>
          <w:rFonts w:hint="eastAsia" w:ascii="微软雅黑" w:hAnsi="微软雅黑" w:eastAsia="微软雅黑"/>
          <w:sz w:val="24"/>
          <w:szCs w:val="24"/>
        </w:rPr>
        <w:t>吃吗？倘若误吃佛菩萨所化之身，这个罪过</w:t>
      </w:r>
      <w:r>
        <w:rPr>
          <w:rFonts w:hint="eastAsia" w:ascii="微软雅黑" w:hAnsi="微软雅黑" w:eastAsia="微软雅黑"/>
          <w:sz w:val="24"/>
          <w:szCs w:val="24"/>
          <w:lang w:val="en-US" w:eastAsia="zh-CN"/>
        </w:rPr>
        <w:t>能</w:t>
      </w:r>
      <w:r>
        <w:rPr>
          <w:rFonts w:hint="eastAsia" w:ascii="微软雅黑" w:hAnsi="微软雅黑" w:eastAsia="微软雅黑"/>
          <w:sz w:val="24"/>
          <w:szCs w:val="24"/>
        </w:rPr>
        <w:t>说得完吗？我们如果知道了这个道理，自然</w:t>
      </w:r>
      <w:r>
        <w:rPr>
          <w:rFonts w:hint="eastAsia" w:ascii="微软雅黑" w:hAnsi="微软雅黑" w:eastAsia="微软雅黑"/>
          <w:sz w:val="24"/>
          <w:szCs w:val="24"/>
          <w:lang w:val="en-US" w:eastAsia="zh-CN"/>
        </w:rPr>
        <w:t>就</w:t>
      </w:r>
      <w:r>
        <w:rPr>
          <w:rFonts w:hint="eastAsia" w:ascii="微软雅黑" w:hAnsi="微软雅黑" w:eastAsia="微软雅黑"/>
          <w:sz w:val="24"/>
          <w:szCs w:val="24"/>
        </w:rPr>
        <w:t>不敢吃肉，也不忍吃肉了。</w:t>
      </w:r>
    </w:p>
    <w:p w14:paraId="4567F22E">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p>
    <w:p w14:paraId="1CB1341B">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吾人当真为生死发菩提心，以深信愿，持佛名号，求生西方。不须别修他法。若仗自力修禅定，欲了生死，甚难甚难。以其须至业尽情空，见思惑尽，方出生死。</w:t>
      </w:r>
    </w:p>
    <w:p w14:paraId="76F80D29">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我们应当真为生死，发菩提心，以深信愿，持佛名号，求生西方。不须另外修其他法门。如果仗自力，修禅定，想</w:t>
      </w:r>
      <w:r>
        <w:rPr>
          <w:rFonts w:hint="eastAsia" w:ascii="微软雅黑" w:hAnsi="微软雅黑" w:eastAsia="微软雅黑"/>
          <w:sz w:val="24"/>
          <w:szCs w:val="24"/>
          <w:lang w:val="en-US" w:eastAsia="zh-CN"/>
        </w:rPr>
        <w:t>要</w:t>
      </w:r>
      <w:r>
        <w:rPr>
          <w:rFonts w:hint="eastAsia" w:ascii="微软雅黑" w:hAnsi="微软雅黑" w:eastAsia="微软雅黑"/>
          <w:sz w:val="24"/>
          <w:szCs w:val="24"/>
        </w:rPr>
        <w:t>了生死，</w:t>
      </w:r>
      <w:r>
        <w:rPr>
          <w:rFonts w:hint="eastAsia" w:ascii="微软雅黑" w:hAnsi="微软雅黑" w:eastAsia="微软雅黑"/>
          <w:sz w:val="24"/>
          <w:szCs w:val="24"/>
          <w:lang w:val="en-US" w:eastAsia="zh-CN"/>
        </w:rPr>
        <w:t>太</w:t>
      </w:r>
      <w:r>
        <w:rPr>
          <w:rFonts w:hint="eastAsia" w:ascii="微软雅黑" w:hAnsi="微软雅黑" w:eastAsia="微软雅黑"/>
          <w:sz w:val="24"/>
          <w:szCs w:val="24"/>
        </w:rPr>
        <w:t>难</w:t>
      </w:r>
      <w:r>
        <w:rPr>
          <w:rFonts w:hint="eastAsia" w:ascii="微软雅黑" w:hAnsi="微软雅黑" w:eastAsia="微软雅黑"/>
          <w:sz w:val="24"/>
          <w:szCs w:val="24"/>
          <w:lang w:val="en-US" w:eastAsia="zh-CN"/>
        </w:rPr>
        <w:t>太</w:t>
      </w:r>
      <w:r>
        <w:rPr>
          <w:rFonts w:hint="eastAsia" w:ascii="微软雅黑" w:hAnsi="微软雅黑" w:eastAsia="微软雅黑"/>
          <w:sz w:val="24"/>
          <w:szCs w:val="24"/>
        </w:rPr>
        <w:t>难</w:t>
      </w:r>
      <w:r>
        <w:rPr>
          <w:rFonts w:hint="eastAsia" w:ascii="微软雅黑" w:hAnsi="微软雅黑" w:eastAsia="微软雅黑"/>
          <w:sz w:val="24"/>
          <w:szCs w:val="24"/>
          <w:lang w:val="en-US" w:eastAsia="zh-CN"/>
        </w:rPr>
        <w:t>了</w:t>
      </w:r>
      <w:r>
        <w:rPr>
          <w:rFonts w:hint="eastAsia" w:ascii="微软雅黑" w:hAnsi="微软雅黑" w:eastAsia="微软雅黑"/>
          <w:sz w:val="24"/>
          <w:szCs w:val="24"/>
        </w:rPr>
        <w:t>。因为</w:t>
      </w:r>
      <w:r>
        <w:rPr>
          <w:rFonts w:hint="eastAsia" w:ascii="微软雅黑" w:hAnsi="微软雅黑" w:eastAsia="微软雅黑"/>
          <w:sz w:val="24"/>
          <w:szCs w:val="24"/>
          <w:lang w:val="en-US" w:eastAsia="zh-CN"/>
        </w:rPr>
        <w:t>这样</w:t>
      </w:r>
      <w:r>
        <w:rPr>
          <w:rFonts w:hint="eastAsia" w:ascii="微软雅黑" w:hAnsi="微软雅黑" w:eastAsia="微软雅黑"/>
          <w:sz w:val="24"/>
          <w:szCs w:val="24"/>
        </w:rPr>
        <w:t>必须到业尽情空，见思惑断尽，才能出</w:t>
      </w:r>
      <w:r>
        <w:rPr>
          <w:rFonts w:hint="eastAsia" w:ascii="微软雅黑" w:hAnsi="微软雅黑" w:eastAsia="微软雅黑"/>
          <w:sz w:val="24"/>
          <w:szCs w:val="24"/>
          <w:lang w:val="en-US" w:eastAsia="zh-CN"/>
        </w:rPr>
        <w:t>离</w:t>
      </w:r>
      <w:r>
        <w:rPr>
          <w:rFonts w:hint="eastAsia" w:ascii="微软雅黑" w:hAnsi="微软雅黑" w:eastAsia="微软雅黑"/>
          <w:sz w:val="24"/>
          <w:szCs w:val="24"/>
        </w:rPr>
        <w:t>生死。</w:t>
      </w:r>
    </w:p>
    <w:p w14:paraId="5A5CDFE1">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p>
    <w:p w14:paraId="394FB275">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佛在世时，见思惑业断尽无余者，固不乏其人。末法时代，根性陋劣，断惑证真者，诚不易得。惟有净土一门，能于临命终时，仗佛慈力，往生西方极乐世界。即已了生脱死，超凡入圣矣。</w:t>
      </w:r>
    </w:p>
    <w:p w14:paraId="7D5E3EB4">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佛在世时，见思惑业能够断尽无余的，固然不乏其人。末法时代，根性陋劣，断惑证真的人，实在不容易得到。惟有净土法门，能</w:t>
      </w:r>
      <w:r>
        <w:rPr>
          <w:rFonts w:hint="eastAsia" w:ascii="微软雅黑" w:hAnsi="微软雅黑" w:eastAsia="微软雅黑"/>
          <w:sz w:val="24"/>
          <w:szCs w:val="24"/>
          <w:lang w:val="en-US" w:eastAsia="zh-CN"/>
        </w:rPr>
        <w:t>于</w:t>
      </w:r>
      <w:r>
        <w:rPr>
          <w:rFonts w:hint="eastAsia" w:ascii="微软雅黑" w:hAnsi="微软雅黑" w:eastAsia="微软雅黑"/>
          <w:sz w:val="24"/>
          <w:szCs w:val="24"/>
        </w:rPr>
        <w:t>临命终时，仗佛慈力，往生西方极乐世界。就已经了生脱死，超凡入圣了。</w:t>
      </w:r>
    </w:p>
    <w:p w14:paraId="5B40DAD7">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p>
    <w:p w14:paraId="6A29A313">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又净土法门，不可看得太轻。以法身大士，如观音，势至，文殊，普贤等，皆不能出此法门之外。亦不可看得太难。以凡有心者，皆堪作佛。但持阿弥陀佛万德洪名，则往生一事，如操左券。</w:t>
      </w:r>
    </w:p>
    <w:p w14:paraId="3515B724">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sz w:val="24"/>
          <w:szCs w:val="24"/>
        </w:rPr>
      </w:pPr>
      <w:r>
        <w:rPr>
          <w:rFonts w:hint="eastAsia" w:ascii="微软雅黑" w:hAnsi="微软雅黑" w:eastAsia="微软雅黑"/>
          <w:sz w:val="24"/>
          <w:szCs w:val="24"/>
          <w:lang w:val="en-US" w:eastAsia="zh-CN"/>
        </w:rPr>
        <w:t>另外</w:t>
      </w:r>
      <w:r>
        <w:rPr>
          <w:rFonts w:hint="eastAsia" w:ascii="微软雅黑" w:hAnsi="微软雅黑" w:eastAsia="微软雅黑"/>
          <w:sz w:val="24"/>
          <w:szCs w:val="24"/>
        </w:rPr>
        <w:t>，净土法门，不</w:t>
      </w:r>
      <w:r>
        <w:rPr>
          <w:rFonts w:hint="eastAsia" w:ascii="微软雅黑" w:hAnsi="微软雅黑" w:eastAsia="微软雅黑"/>
          <w:sz w:val="24"/>
          <w:szCs w:val="24"/>
          <w:lang w:val="en-US" w:eastAsia="zh-CN"/>
        </w:rPr>
        <w:t>能将其</w:t>
      </w:r>
      <w:r>
        <w:rPr>
          <w:rFonts w:hint="eastAsia" w:ascii="微软雅黑" w:hAnsi="微软雅黑" w:eastAsia="微软雅黑"/>
          <w:sz w:val="24"/>
          <w:szCs w:val="24"/>
        </w:rPr>
        <w:t>看得太轻。因为法身大士，如观音，势至，文殊，普贤等大菩萨，都不能超出这个法门之外。也不</w:t>
      </w:r>
      <w:r>
        <w:rPr>
          <w:rFonts w:hint="eastAsia" w:ascii="微软雅黑" w:hAnsi="微软雅黑" w:eastAsia="微软雅黑"/>
          <w:sz w:val="24"/>
          <w:szCs w:val="24"/>
          <w:lang w:val="en-US" w:eastAsia="zh-CN"/>
        </w:rPr>
        <w:t>能将净土法门</w:t>
      </w:r>
      <w:r>
        <w:rPr>
          <w:rFonts w:hint="eastAsia" w:ascii="微软雅黑" w:hAnsi="微软雅黑" w:eastAsia="微软雅黑"/>
          <w:sz w:val="24"/>
          <w:szCs w:val="24"/>
        </w:rPr>
        <w:t>看得太难。因为凡是有心的众生，都能作佛。只要执持阿弥陀佛万德洪名，那么往生这件事，就如同手持左券拿回</w:t>
      </w:r>
      <w:r>
        <w:rPr>
          <w:rFonts w:hint="eastAsia" w:ascii="微软雅黑" w:hAnsi="微软雅黑" w:eastAsia="微软雅黑"/>
          <w:sz w:val="24"/>
          <w:szCs w:val="24"/>
          <w:lang w:val="en-US" w:eastAsia="zh-CN"/>
        </w:rPr>
        <w:t>存</w:t>
      </w:r>
      <w:r>
        <w:rPr>
          <w:rFonts w:hint="eastAsia" w:ascii="微软雅黑" w:hAnsi="微软雅黑" w:eastAsia="微软雅黑"/>
          <w:sz w:val="24"/>
          <w:szCs w:val="24"/>
        </w:rPr>
        <w:t>物</w:t>
      </w:r>
      <w:r>
        <w:rPr>
          <w:rFonts w:hint="eastAsia" w:ascii="微软雅黑" w:hAnsi="微软雅黑" w:eastAsia="微软雅黑"/>
          <w:sz w:val="24"/>
          <w:szCs w:val="24"/>
          <w:lang w:val="en-US" w:eastAsia="zh-CN"/>
        </w:rPr>
        <w:t>一般</w:t>
      </w:r>
      <w:r>
        <w:rPr>
          <w:rFonts w:hint="eastAsia" w:ascii="微软雅黑" w:hAnsi="微软雅黑" w:eastAsia="微软雅黑"/>
          <w:sz w:val="24"/>
          <w:szCs w:val="24"/>
        </w:rPr>
        <w:t>。</w:t>
      </w:r>
    </w:p>
    <w:p w14:paraId="3AF377BF">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p>
    <w:p w14:paraId="78472F78">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修净土者，当孝养父母，奉事师长，慈心不杀，修十善业。身三，口四，意三，皆归于善，是为三世诸佛净业正因。次则受持三皈，具足五戒，不犯威仪。次则深信因果，发菩提心，读诵大乘，劝进行者。但皆以孝养父母等世善为根本。</w:t>
      </w:r>
    </w:p>
    <w:p w14:paraId="39321992">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修习净土的人，应当孝养父母，奉事师长，慈心不杀，修十善业。身三，口四，意三，都归于善法，这是三世诸佛，净业正因。其次</w:t>
      </w:r>
      <w:r>
        <w:rPr>
          <w:rFonts w:hint="eastAsia" w:ascii="微软雅黑" w:hAnsi="微软雅黑" w:eastAsia="微软雅黑"/>
          <w:sz w:val="24"/>
          <w:szCs w:val="24"/>
          <w:lang w:val="en-US" w:eastAsia="zh-CN"/>
        </w:rPr>
        <w:t>则</w:t>
      </w:r>
      <w:r>
        <w:rPr>
          <w:rFonts w:hint="eastAsia" w:ascii="微软雅黑" w:hAnsi="微软雅黑" w:eastAsia="微软雅黑"/>
          <w:sz w:val="24"/>
          <w:szCs w:val="24"/>
        </w:rPr>
        <w:t>是受持三皈，具足五戒，不犯威仪。</w:t>
      </w:r>
      <w:r>
        <w:rPr>
          <w:rFonts w:hint="eastAsia" w:ascii="微软雅黑" w:hAnsi="微软雅黑" w:eastAsia="微软雅黑"/>
          <w:sz w:val="24"/>
          <w:szCs w:val="24"/>
          <w:lang w:val="en-US" w:eastAsia="zh-CN"/>
        </w:rPr>
        <w:t>再</w:t>
      </w:r>
      <w:r>
        <w:rPr>
          <w:rFonts w:hint="eastAsia" w:ascii="微软雅黑" w:hAnsi="微软雅黑" w:eastAsia="微软雅黑"/>
          <w:sz w:val="24"/>
          <w:szCs w:val="24"/>
        </w:rPr>
        <w:t>其次是深信因果，发菩提心，读诵大乘，劝进行者。但都是以孝养父母等世善作为根本。</w:t>
      </w:r>
    </w:p>
    <w:p w14:paraId="5DE669E4">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p>
    <w:p w14:paraId="482C8F3D">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若依余法门，皆仗自力。如渡海然，有翼者固能飞渡。能浮者，已不足恃，况不能浮者乎。仗佛力，则如乘轮渡海，须臾即达彼岸。又如平民致身贵显，殊非易事，而王子甫诞，即为储君。此其间自力他力，难易得失，不可同时而语也。</w:t>
      </w:r>
    </w:p>
    <w:p w14:paraId="298C8240">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如果依其它法门，都是依仗自力。如渡越大海一样，有翅膀的，固然能够飞渡过去。能够游泳的，已经不足以作为依恃，何况是不会游泳的人呢？仗佛力，就如同乘轮船渡过大海，须臾之间，就到达彼岸。又如平民百姓，要使自身富贵显达，实在是不容易的事，而王子刚刚诞生，就成为储君。这</w:t>
      </w:r>
      <w:r>
        <w:rPr>
          <w:rFonts w:hint="eastAsia" w:ascii="微软雅黑" w:hAnsi="微软雅黑" w:eastAsia="微软雅黑"/>
          <w:sz w:val="24"/>
          <w:szCs w:val="24"/>
          <w:lang w:val="en-US" w:eastAsia="zh-CN"/>
        </w:rPr>
        <w:t>之</w:t>
      </w:r>
      <w:r>
        <w:rPr>
          <w:rFonts w:hint="eastAsia" w:ascii="微软雅黑" w:hAnsi="微软雅黑" w:eastAsia="微软雅黑"/>
          <w:sz w:val="24"/>
          <w:szCs w:val="24"/>
        </w:rPr>
        <w:t>间的自力他力，难易得失，不</w:t>
      </w:r>
      <w:r>
        <w:rPr>
          <w:rFonts w:hint="eastAsia" w:ascii="微软雅黑" w:hAnsi="微软雅黑" w:eastAsia="微软雅黑"/>
          <w:sz w:val="24"/>
          <w:szCs w:val="24"/>
          <w:lang w:val="en-US" w:eastAsia="zh-CN"/>
        </w:rPr>
        <w:t>能</w:t>
      </w:r>
      <w:r>
        <w:rPr>
          <w:rFonts w:hint="eastAsia" w:ascii="微软雅黑" w:hAnsi="微软雅黑" w:eastAsia="微软雅黑"/>
          <w:sz w:val="24"/>
          <w:szCs w:val="24"/>
        </w:rPr>
        <w:t>相提并论啊！</w:t>
      </w:r>
    </w:p>
    <w:p w14:paraId="67CCC359">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p>
    <w:p w14:paraId="5A9170A1">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顾号为通宗通教之人，往往不信净土法门，且目为愚夫愚妇之所为。曷不观夫大智律师，五祖戒草堂青之已事乎。</w:t>
      </w:r>
    </w:p>
    <w:p w14:paraId="09352FC1">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看看那些自命为通宗</w:t>
      </w:r>
      <w:r>
        <w:rPr>
          <w:rFonts w:hint="eastAsia" w:ascii="微软雅黑" w:hAnsi="微软雅黑" w:eastAsia="微软雅黑"/>
          <w:sz w:val="24"/>
          <w:szCs w:val="24"/>
          <w:lang w:val="en-US" w:eastAsia="zh-CN"/>
        </w:rPr>
        <w:t>通</w:t>
      </w:r>
      <w:r>
        <w:rPr>
          <w:rFonts w:hint="eastAsia" w:ascii="微软雅黑" w:hAnsi="微软雅黑" w:eastAsia="微软雅黑"/>
          <w:sz w:val="24"/>
          <w:szCs w:val="24"/>
        </w:rPr>
        <w:t>教的人，往往不相信净土法门，而且</w:t>
      </w:r>
      <w:r>
        <w:rPr>
          <w:rFonts w:hint="eastAsia" w:ascii="微软雅黑" w:hAnsi="微软雅黑" w:eastAsia="微软雅黑"/>
          <w:sz w:val="24"/>
          <w:szCs w:val="24"/>
          <w:lang w:val="en-US" w:eastAsia="zh-CN"/>
        </w:rPr>
        <w:t>将其</w:t>
      </w:r>
      <w:r>
        <w:rPr>
          <w:rFonts w:hint="eastAsia" w:ascii="微软雅黑" w:hAnsi="微软雅黑" w:eastAsia="微软雅黑"/>
          <w:sz w:val="24"/>
          <w:szCs w:val="24"/>
        </w:rPr>
        <w:t>看作是愚夫愚妇所做的事。为何不看看大智律师，五祖师戒禅师，草堂青禅师的事迹呢？</w:t>
      </w:r>
    </w:p>
    <w:p w14:paraId="738C2ABD">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p>
    <w:p w14:paraId="106BA913">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大智律师，初颇藐视净土，后读续高僧传，见慧布法师云，方土虽净，非吾所愿，假使十二大劫在莲华中，受诸快乐，何如我在五浊恶世教化众生乎，遂生诽谤。后因大病，始知毫无把握，遂发愿尽此报身，弘扬净土。二十余年，手不释卷，以净土为依皈。</w:t>
      </w:r>
    </w:p>
    <w:p w14:paraId="004A13A8">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大智律师，最初很轻视净土，后来读《续高僧传》，见到慧布法师说：“极乐净土虽然清净，不是我的愿求，假使十二大劫在莲华中，受诸快乐，哪如我在五浊恶世教化众生呢？”于是对净土法门生起诽谤。后来因为大病，才知道</w:t>
      </w:r>
      <w:r>
        <w:rPr>
          <w:rFonts w:hint="eastAsia" w:ascii="微软雅黑" w:hAnsi="微软雅黑" w:eastAsia="微软雅黑"/>
          <w:sz w:val="24"/>
          <w:szCs w:val="24"/>
          <w:lang w:val="en-US" w:eastAsia="zh-CN"/>
        </w:rPr>
        <w:t>自己</w:t>
      </w:r>
      <w:r>
        <w:rPr>
          <w:rFonts w:hint="eastAsia" w:ascii="微软雅黑" w:hAnsi="微软雅黑" w:eastAsia="微软雅黑"/>
          <w:sz w:val="24"/>
          <w:szCs w:val="24"/>
        </w:rPr>
        <w:t>对生死毫无把握，于是发愿尽此报身，弘扬净土。二十多年，手不释卷，以净土为依皈。</w:t>
      </w:r>
    </w:p>
    <w:p w14:paraId="496E6DFB">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p>
    <w:p w14:paraId="199E6E7A">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五祖戒禅师，草堂青禅师，其功行之高，迥出恒流。徒以见思惑未能净尽，又复轮转人间。故知了生脱死，入圣超凡，舍净土别无长策。</w:t>
      </w:r>
    </w:p>
    <w:p w14:paraId="27347D57">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五祖师戒禅师，草堂青禅师，他们功德道行之高，迥然超出常人。只是因为见思惑，没能净除究尽，又再轮转人间。所以知道了生脱死，超凡入圣，</w:t>
      </w:r>
      <w:r>
        <w:rPr>
          <w:rFonts w:hint="eastAsia" w:ascii="微软雅黑" w:hAnsi="微软雅黑" w:eastAsia="微软雅黑"/>
          <w:sz w:val="24"/>
          <w:szCs w:val="24"/>
          <w:lang w:val="en-US" w:eastAsia="zh-CN"/>
        </w:rPr>
        <w:t>舍</w:t>
      </w:r>
      <w:r>
        <w:rPr>
          <w:rFonts w:hint="eastAsia" w:ascii="微软雅黑" w:hAnsi="微软雅黑" w:eastAsia="微软雅黑"/>
          <w:sz w:val="24"/>
          <w:szCs w:val="24"/>
        </w:rPr>
        <w:t>弃净土别无良策。</w:t>
      </w:r>
    </w:p>
    <w:p w14:paraId="2106BF8B">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p>
    <w:p w14:paraId="2592693C">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念佛一门，须信愿行具足。信之既深，则发愿必切。发愿既切，则行持必力。但念弥陀，莫加他法。当以真信切愿，执持名号。都摄六根，净念相继。心念耳听，字字句句，念得分明，听得分明，便是往生正因。</w:t>
      </w:r>
    </w:p>
    <w:p w14:paraId="020F6974">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念佛法门，必须信愿行具足。信的深，那么发愿必定恳切。发愿既然恳切，那么行持必定有力。只要念阿弥陀佛，不要</w:t>
      </w:r>
      <w:r>
        <w:rPr>
          <w:rFonts w:hint="eastAsia" w:ascii="微软雅黑" w:hAnsi="微软雅黑" w:eastAsia="微软雅黑"/>
          <w:sz w:val="24"/>
          <w:szCs w:val="24"/>
          <w:lang w:val="en-US" w:eastAsia="zh-CN"/>
        </w:rPr>
        <w:t>加</w:t>
      </w:r>
      <w:r>
        <w:rPr>
          <w:rFonts w:hint="eastAsia" w:ascii="微软雅黑" w:hAnsi="微软雅黑" w:eastAsia="微软雅黑"/>
          <w:sz w:val="24"/>
          <w:szCs w:val="24"/>
        </w:rPr>
        <w:t>修其它法门。应当以真信切愿，执持名号。都摄六根，净念相继。心念耳听，字字句句，念得分明，听得分明，就是往生正因。</w:t>
      </w:r>
    </w:p>
    <w:p w14:paraId="7296406D">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p>
    <w:p w14:paraId="13D08E7D">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既以此法自行，必须又以此法化他，则化功归己，实为往生最胜资粮。惟当先劝自家父母兄弟妻子，以身为本，由亲而疏。</w:t>
      </w:r>
    </w:p>
    <w:p w14:paraId="59152D40">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既以净土法门自行，必须</w:t>
      </w:r>
      <w:r>
        <w:rPr>
          <w:rFonts w:hint="eastAsia" w:ascii="微软雅黑" w:hAnsi="微软雅黑" w:eastAsia="微软雅黑"/>
          <w:sz w:val="24"/>
          <w:szCs w:val="24"/>
          <w:lang w:val="en-US" w:eastAsia="zh-CN"/>
        </w:rPr>
        <w:t>再</w:t>
      </w:r>
      <w:r>
        <w:rPr>
          <w:rFonts w:hint="eastAsia" w:ascii="微软雅黑" w:hAnsi="微软雅黑" w:eastAsia="微软雅黑"/>
          <w:sz w:val="24"/>
          <w:szCs w:val="24"/>
        </w:rPr>
        <w:t>以净土法门教化他人，那么教化的功德归于自己，实在是往生最殊胜的资粮。应当先劝自家的父母、兄弟、妻子，以身体力行为根本，由亲人而后劝化旁人。</w:t>
      </w:r>
    </w:p>
    <w:p w14:paraId="22A42C51">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p>
    <w:p w14:paraId="4CA9F3A0">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又念佛功德，不但能往生西方，并能消除奇灾横祸。凡怨业病，医不能治者，若至诚念佛，久之皆得痊愈。以医者只能医病，不能医业。惟念佛则身病心病，无有不治也。</w:t>
      </w:r>
    </w:p>
    <w:p w14:paraId="7C754B5E">
      <w:pPr>
        <w:keepNext w:val="0"/>
        <w:keepLines w:val="0"/>
        <w:pageBreakBefore w:val="0"/>
        <w:widowControl/>
        <w:kinsoku/>
        <w:wordWrap/>
        <w:overflowPunct/>
        <w:topLinePunct w:val="0"/>
        <w:autoSpaceDE/>
        <w:autoSpaceDN/>
        <w:bidi w:val="0"/>
        <w:adjustRightInd/>
        <w:snapToGrid/>
        <w:spacing w:line="240" w:lineRule="auto"/>
        <w:textAlignment w:val="auto"/>
        <w:rPr>
          <w:rFonts w:ascii="微软雅黑" w:hAnsi="微软雅黑" w:eastAsia="微软雅黑"/>
          <w:sz w:val="24"/>
          <w:szCs w:val="24"/>
        </w:rPr>
      </w:pPr>
      <w:r>
        <w:rPr>
          <w:rFonts w:hint="eastAsia" w:ascii="微软雅黑" w:hAnsi="微软雅黑" w:eastAsia="微软雅黑"/>
          <w:sz w:val="24"/>
          <w:szCs w:val="24"/>
        </w:rPr>
        <w:t>又念佛功德，不但能往生西方，并且能消除奇灾横祸。凡是怨业病，医生不能治好的，如果至诚念佛，久而久之，都</w:t>
      </w:r>
      <w:r>
        <w:rPr>
          <w:rFonts w:hint="eastAsia" w:ascii="微软雅黑" w:hAnsi="微软雅黑" w:eastAsia="微软雅黑"/>
          <w:sz w:val="24"/>
          <w:szCs w:val="24"/>
          <w:lang w:val="en-US" w:eastAsia="zh-CN"/>
        </w:rPr>
        <w:t>能</w:t>
      </w:r>
      <w:r>
        <w:rPr>
          <w:rFonts w:hint="eastAsia" w:ascii="微软雅黑" w:hAnsi="微软雅黑" w:eastAsia="微软雅黑"/>
          <w:sz w:val="24"/>
          <w:szCs w:val="24"/>
        </w:rPr>
        <w:t>得以痊愈。因为医</w:t>
      </w:r>
      <w:r>
        <w:rPr>
          <w:rFonts w:hint="eastAsia" w:ascii="微软雅黑" w:hAnsi="微软雅黑" w:eastAsia="微软雅黑"/>
          <w:sz w:val="24"/>
          <w:szCs w:val="24"/>
          <w:lang w:val="en-US" w:eastAsia="zh-CN"/>
        </w:rPr>
        <w:t>生</w:t>
      </w:r>
      <w:r>
        <w:rPr>
          <w:rFonts w:hint="eastAsia" w:ascii="微软雅黑" w:hAnsi="微软雅黑" w:eastAsia="微软雅黑"/>
          <w:sz w:val="24"/>
          <w:szCs w:val="24"/>
        </w:rPr>
        <w:t>只能医病，不能医业。惟有念佛则身病心病，没有治不好的。</w:t>
      </w:r>
    </w:p>
    <w:p w14:paraId="448269A7">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p>
    <w:p w14:paraId="298F52C7">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b/>
          <w:color w:val="C00000"/>
          <w:sz w:val="24"/>
        </w:rPr>
      </w:pPr>
      <w:r>
        <w:rPr>
          <w:rFonts w:hint="eastAsia" w:ascii="微软雅黑" w:hAnsi="微软雅黑" w:eastAsia="微软雅黑"/>
          <w:b/>
          <w:color w:val="C00000"/>
          <w:sz w:val="24"/>
        </w:rPr>
        <w:t>伏愿诸居士都要发菩提心，提倡因果报应，生死轮回，戒杀护生，吃素念佛。所谓以果地觉，为因地心。故得因该果海，果彻因源。诚所谓甚难稀有之法也。（丙寅七月）</w:t>
      </w:r>
    </w:p>
    <w:p w14:paraId="6C7B2959">
      <w:pPr>
        <w:keepNext w:val="0"/>
        <w:keepLines w:val="0"/>
        <w:pageBreakBefore w:val="0"/>
        <w:kinsoku/>
        <w:wordWrap/>
        <w:overflowPunct/>
        <w:topLinePunct w:val="0"/>
        <w:autoSpaceDE/>
        <w:autoSpaceDN/>
        <w:bidi w:val="0"/>
        <w:adjustRightInd/>
        <w:snapToGrid/>
        <w:textAlignment w:val="auto"/>
        <w:rPr>
          <w:rFonts w:ascii="微软雅黑" w:hAnsi="微软雅黑" w:eastAsia="微软雅黑"/>
          <w:sz w:val="24"/>
          <w:szCs w:val="24"/>
        </w:rPr>
      </w:pPr>
      <w:r>
        <w:rPr>
          <w:rFonts w:hint="eastAsia" w:ascii="微软雅黑" w:hAnsi="微软雅黑" w:eastAsia="微软雅黑"/>
          <w:sz w:val="24"/>
          <w:szCs w:val="24"/>
        </w:rPr>
        <w:t>伏愿诸位居士，都要发菩提心，提倡因果报应，生死轮回，戒杀护生，吃素念佛。所谓以果地觉，为因地心。故得因行该摄果海，果海通彻因源。实在是所谓的：甚难希有之法啊！（丙寅</w:t>
      </w:r>
      <w:r>
        <w:rPr>
          <w:rFonts w:hint="eastAsia" w:ascii="微软雅黑" w:hAnsi="微软雅黑" w:eastAsia="微软雅黑"/>
          <w:color w:val="7F7F7F"/>
          <w:sz w:val="24"/>
          <w:szCs w:val="24"/>
          <w:lang w:val="en-US" w:eastAsia="zh-CN"/>
        </w:rPr>
        <w:t>&lt;</w:t>
      </w:r>
      <w:r>
        <w:rPr>
          <w:rFonts w:hint="eastAsia" w:ascii="微软雅黑" w:hAnsi="微软雅黑" w:eastAsia="微软雅黑"/>
          <w:color w:val="7F7F7F"/>
          <w:sz w:val="24"/>
          <w:szCs w:val="24"/>
        </w:rPr>
        <w:t>1926年</w:t>
      </w:r>
      <w:r>
        <w:rPr>
          <w:rFonts w:hint="eastAsia" w:ascii="微软雅黑" w:hAnsi="微软雅黑" w:eastAsia="微软雅黑"/>
          <w:color w:val="7F7F7F"/>
          <w:sz w:val="24"/>
          <w:szCs w:val="24"/>
          <w:lang w:val="en-US" w:eastAsia="zh-CN"/>
        </w:rPr>
        <w:t>&gt;</w:t>
      </w:r>
      <w:r>
        <w:rPr>
          <w:rFonts w:hint="eastAsia" w:ascii="微软雅黑" w:hAnsi="微软雅黑" w:eastAsia="微软雅黑"/>
          <w:sz w:val="24"/>
          <w:szCs w:val="24"/>
        </w:rPr>
        <w:t>七月）</w:t>
      </w:r>
    </w:p>
    <w:p w14:paraId="0A44DC10">
      <w:pPr>
        <w:rPr>
          <w:rFonts w:ascii="微软雅黑" w:hAnsi="微软雅黑" w:eastAsia="微软雅黑"/>
          <w:sz w:val="24"/>
          <w:szCs w:val="24"/>
        </w:rPr>
      </w:pPr>
    </w:p>
    <w:p w14:paraId="2A6EF872">
      <w:pPr>
        <w:rPr>
          <w:rFonts w:ascii="微软雅黑" w:hAnsi="微软雅黑" w:eastAsia="微软雅黑"/>
          <w:sz w:val="24"/>
          <w:szCs w:val="24"/>
        </w:rPr>
      </w:pPr>
    </w:p>
    <w:p w14:paraId="50C8B5AD">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624A8D3C">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【习焉不察】</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语出《孟子·尽心上》：“行之而不着焉，习矣而不察焉，终身由之而不知其道者，众也。”后因以“习焉不察”指习惯于某种事物而觉察不到其中的问题。</w:t>
      </w:r>
    </w:p>
    <w:p w14:paraId="0B7549CA">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【泽及枯骨】</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泽：恩泽；枯骨：死去已久的人。恩泽及于死者。形容给人恩惠极大。《吕氏春秋·孟冬纪·异用》：“文王贤矣，泽及髊骨，又况于人乎！”</w:t>
      </w:r>
    </w:p>
    <w:p w14:paraId="6F6FBA29">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子车氏三子</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见《诗经·国风·秦风·黄鸟》。描写秦穆公死时，以大量的活人殉葬，其中子车氏的三兄弟都被殉葬。“交交黄鸟，止于棘。谁从穆公？子车奄息。</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交交黄鸟，止于桑。谁从穆公？子车仲行。</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交交黄鸟，止于楚。谁从穆公？子车针虎。”</w:t>
      </w:r>
    </w:p>
    <w:p w14:paraId="5898B07E">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【悚惧】</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恐惧；戒惧。</w:t>
      </w:r>
    </w:p>
    <w:p w14:paraId="2943C8FE">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【阊门】</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乃苏州古城之西门，通往虎丘方向。</w:t>
      </w:r>
    </w:p>
    <w:p w14:paraId="3CCA0F24">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【来格】</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来临；到来。格，至。</w:t>
      </w:r>
    </w:p>
    <w:p w14:paraId="3E94E7AA">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【来享】</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1.亦作“来飨”。谓鬼神前来接受祭祀，歆享供品。</w:t>
      </w:r>
    </w:p>
    <w:p w14:paraId="0D07D6B5">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【卫辉】</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河南省卫辉市，是一座具有数千年历史的古老城市。商纣时期为京畿牧野地，战国时称汲邑。西汉高祖二年开始设汲县，距今已有二千二百余年的历史。西晋泰始二年设郡，隋、唐、宋三代均为州治，元代为路治，明清两代为卫辉府，民国元年为道治，1948年设卫辉市，1949年撤市改县，到1988年经国务院批准，设立卫辉市。</w:t>
      </w:r>
    </w:p>
    <w:p w14:paraId="6DA615AD">
      <w:pPr>
        <w:rPr>
          <w:rFonts w:ascii="微软雅黑" w:hAnsi="微软雅黑" w:eastAsia="微软雅黑"/>
          <w:sz w:val="24"/>
          <w:szCs w:val="24"/>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【左券】</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古代契约分为左右两片，左片称左券，由债权人收执，用为索偿的凭证。</w:t>
      </w:r>
    </w:p>
    <w:p w14:paraId="3005E07F">
      <w:pPr>
        <w:rPr>
          <w:rFonts w:ascii="微软雅黑" w:hAnsi="微软雅黑" w:eastAsia="微软雅黑"/>
          <w:sz w:val="24"/>
          <w:szCs w:val="24"/>
        </w:rPr>
      </w:pPr>
    </w:p>
    <w:p w14:paraId="57982900">
      <w:pPr>
        <w:rPr>
          <w:rFonts w:ascii="微软雅黑" w:hAnsi="微软雅黑" w:eastAsia="微软雅黑"/>
          <w:sz w:val="24"/>
          <w:szCs w:val="24"/>
        </w:rPr>
      </w:pPr>
    </w:p>
    <w:p w14:paraId="1059A50B">
      <w:pPr>
        <w:rPr>
          <w:rFonts w:ascii="微软雅黑" w:hAnsi="微软雅黑" w:eastAsia="微软雅黑"/>
          <w:sz w:val="24"/>
          <w:szCs w:val="24"/>
        </w:rPr>
      </w:pPr>
      <w:r>
        <w:rPr>
          <w:rFonts w:ascii="微软雅黑" w:hAnsi="微软雅黑" w:eastAsia="微软雅黑"/>
          <w:sz w:val="24"/>
          <w:szCs w:val="24"/>
        </w:rPr>
        <w:br w:type="page"/>
      </w:r>
    </w:p>
    <w:p w14:paraId="22D5D4D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szCs w:val="24"/>
          <w:lang w:val="en-US" w:eastAsia="zh-CN"/>
        </w:rPr>
      </w:pPr>
      <w:bookmarkStart w:id="321" w:name="_Toc13927"/>
      <w:r>
        <w:rPr>
          <w:rFonts w:hint="eastAsia" w:ascii="微软雅黑" w:hAnsi="微软雅黑" w:eastAsia="微软雅黑"/>
          <w:b/>
          <w:bCs/>
          <w:color w:val="C00000"/>
          <w:sz w:val="24"/>
          <w:szCs w:val="24"/>
          <w:lang w:val="en-US" w:eastAsia="zh-CN"/>
        </w:rPr>
        <w:t>世界佛教居士林开示法语（显荫笔记）</w:t>
      </w:r>
      <w:bookmarkEnd w:id="321"/>
    </w:p>
    <w:p w14:paraId="76FD6E11">
      <w:pPr>
        <w:rPr>
          <w:rFonts w:hint="eastAsia" w:ascii="微软雅黑" w:hAnsi="微软雅黑" w:eastAsia="微软雅黑"/>
          <w:b/>
          <w:color w:val="C00000"/>
          <w:sz w:val="24"/>
        </w:rPr>
      </w:pPr>
    </w:p>
    <w:p w14:paraId="257E745F">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　　佛法的最要问题，就是了生死。若论了生死这桩大事，很难很难。我们凡夫，根机劣，知识浅。而且五浊恶世，邪师外道甚多。要了脱生死，究竟如何了脱呢。惟有念佛法门，真信切愿，精进念佛，求生净土。</w:t>
      </w:r>
    </w:p>
    <w:p w14:paraId="6B7B4286">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佛法最重要的问题，就是了生死。若论了生死这桩大事，很难很难。我们凡夫，根机陋劣，知识浅薄。而且五浊恶世，邪师外道很多。要了脱生死，究竟如何来了脱呢？惟有念佛法门，真信切愿，精进念佛，求生净土。</w:t>
      </w:r>
    </w:p>
    <w:p w14:paraId="082EABBB">
      <w:pPr>
        <w:rPr>
          <w:rFonts w:hint="eastAsia" w:ascii="微软雅黑" w:hAnsi="微软雅黑" w:eastAsia="微软雅黑"/>
          <w:b/>
          <w:color w:val="C00000"/>
          <w:sz w:val="24"/>
        </w:rPr>
      </w:pPr>
    </w:p>
    <w:p w14:paraId="1A93C5FB">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佛法之中，方便多门，参宗学教，都可以了脱生死，何必一定要念佛呢。因为参宗研教，都要悟到极处，如实修证，才有希望。这是全仗自力，谈何容易。念佛是攸赖佛的愿力加被。是兼仗佛力，自然确有把握了。</w:t>
      </w:r>
    </w:p>
    <w:p w14:paraId="21D3D394">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佛法之中，方便多门，参宗学教，都可以了脱生死，何必一定要念佛呢？因为参宗研教，都要悟到极处，如实修证，才有希望。这是全仗自力，谈何容易！念佛是仰赖佛的愿力加被。是兼仗佛力，自然确实有把握了。</w:t>
      </w:r>
    </w:p>
    <w:p w14:paraId="70629BF1">
      <w:pPr>
        <w:rPr>
          <w:rFonts w:hint="eastAsia" w:ascii="微软雅黑" w:hAnsi="微软雅黑" w:eastAsia="微软雅黑"/>
          <w:b/>
          <w:color w:val="C00000"/>
          <w:sz w:val="24"/>
        </w:rPr>
      </w:pPr>
    </w:p>
    <w:p w14:paraId="19F1BFAF">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譬如渡海，仗自力如飞渡，仗佛力如驾慈航。飞渡难免堕落之虞，驾慈航决定有到彼岸的日子。其中难易安危，想大家都能辨别的了。总而言之，仗自力参禅悟道，了生死，未证到家，总是不易了。念佛求生净土，只要信愿真切，行持坚固，就有了脱的功能。</w:t>
      </w:r>
    </w:p>
    <w:p w14:paraId="319281A1">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譬如渡海，仗自力如同飞渡大海。仗佛力如同驾上慈航。飞渡大海，难免有堕落的担忧。坐上慈航，决定有到彼岸的日子。其中的困难、容易，安全、危险，想必大家都能够辨别的了。总而言之，仗自力参禅悟道，来了生死，未证到家，总是不容易了脱。念佛求生净土，只要信愿真切，行持坚固，就有了脱的功能。</w:t>
      </w:r>
    </w:p>
    <w:p w14:paraId="63C1EE89">
      <w:pPr>
        <w:rPr>
          <w:rFonts w:hint="eastAsia" w:ascii="微软雅黑" w:hAnsi="微软雅黑" w:eastAsia="微软雅黑"/>
          <w:b/>
          <w:color w:val="C00000"/>
          <w:sz w:val="24"/>
        </w:rPr>
      </w:pPr>
    </w:p>
    <w:p w14:paraId="1D40B517">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若论自力他力，禅净难易，讲得最清楚最明白，莫如永明延寿大师的四料简。照四料简说来，不通宗教的人，固然要念佛。就是通宗通教的，更要念。虽通没有证，总要念佛了脱生死，才是道理。</w:t>
      </w:r>
    </w:p>
    <w:p w14:paraId="669E2625">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若论自力他力，禅宗、净土的难易，讲得最清楚最明白的，莫过于永明延寿大师的四料简。照四料简说来，不通达宗门教下的人，固然要念佛。就是通宗通教的人，更要念佛。虽然通达而没有证悟，总要以念佛来了脱生死，才是道理。</w:t>
      </w:r>
    </w:p>
    <w:p w14:paraId="489BA068">
      <w:pPr>
        <w:rPr>
          <w:rFonts w:hint="eastAsia" w:ascii="微软雅黑" w:hAnsi="微软雅黑" w:eastAsia="微软雅黑"/>
          <w:b/>
          <w:color w:val="C00000"/>
          <w:sz w:val="24"/>
        </w:rPr>
      </w:pPr>
    </w:p>
    <w:p w14:paraId="555D6715">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永明大师，是阿弥陀佛化身。大慈大悲，开化众生。其四料简是，有禅有净土，犹如戴角虎，现世为人师，来生作佛祖。无禅有净土，万修万人去，但得见弥陀，何愁不开悟。有禅无净土，十人九蹉路，阴境若现前，瞥尔随他去。无禅无净土，铁床并铜柱，万劫与千生，没个人依怙。</w:t>
      </w:r>
    </w:p>
    <w:p w14:paraId="27686D98">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永明大师，是阿弥陀佛的化身。大慈大悲，开示化导众生。他的四料简是：“有禅有净土，犹如戴角虎，现世为人师，来生作佛祖。无禅有净土，万修万人去，但得见弥陀，何愁不开悟。有禅无净土，十人九蹉路，阴境若现前，瞥尔随他去。无禅无净土，铁床并铜柱，万劫与千生，没个人依怙。”</w:t>
      </w:r>
    </w:p>
    <w:p w14:paraId="02D32591">
      <w:pPr>
        <w:rPr>
          <w:rFonts w:hint="eastAsia" w:ascii="微软雅黑" w:hAnsi="微软雅黑" w:eastAsia="微软雅黑"/>
          <w:b/>
          <w:color w:val="C00000"/>
          <w:sz w:val="24"/>
        </w:rPr>
      </w:pPr>
    </w:p>
    <w:p w14:paraId="5F40D0F1">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以上十六句四料简偈，真是慈航，望大家注意些呢。要明白这四料简的意思，先要明白怎么叫做禅。怎么叫做净。怎么叫做有。怎么叫做无。拿这禅净有无四个字看清楚，就明白四料简之意思。所以将禅净有无，略为抉择一下。</w:t>
      </w:r>
    </w:p>
    <w:p w14:paraId="3FCA07C6">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以上十六句，四料简偈，真是慈航，望大家注意些。要明白这四料简的意思，先要明白怎么样叫做禅？怎么样叫做净？怎么样叫做有？怎么样叫做无？把这禅、净、有、无四个字看清楚，就明白四料简的意思了。所以将禅、净、有、无这四个字，略微抉择解释一下。</w:t>
      </w:r>
    </w:p>
    <w:p w14:paraId="19EFEF6D">
      <w:pPr>
        <w:rPr>
          <w:rFonts w:hint="eastAsia" w:ascii="微软雅黑" w:hAnsi="微软雅黑" w:eastAsia="微软雅黑"/>
          <w:b/>
          <w:color w:val="C00000"/>
          <w:sz w:val="24"/>
        </w:rPr>
      </w:pPr>
    </w:p>
    <w:p w14:paraId="13757005">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所谓禅者，直指人心，见性成佛</w:t>
      </w:r>
      <w:r>
        <w:rPr>
          <w:rFonts w:hint="eastAsia" w:ascii="微软雅黑" w:hAnsi="微软雅黑" w:eastAsia="微软雅黑"/>
          <w:b/>
          <w:color w:val="C00000"/>
          <w:sz w:val="24"/>
          <w:lang w:eastAsia="zh-CN"/>
        </w:rPr>
        <w:t>，</w:t>
      </w:r>
      <w:r>
        <w:rPr>
          <w:rFonts w:hint="eastAsia" w:ascii="微软雅黑" w:hAnsi="微软雅黑" w:eastAsia="微软雅黑"/>
          <w:b/>
          <w:color w:val="C00000"/>
          <w:sz w:val="24"/>
        </w:rPr>
        <w:t>如教中明大开圆解，彻证一念灵知本觉理体也。所以要亲见本来面目，方能算有禅。否则不能算有。</w:t>
      </w:r>
    </w:p>
    <w:p w14:paraId="7F960330">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所谓禅，就是直指人心，见性成佛，如教下的大开圆解，彻证一念灵知本觉理体。所以要亲见本来面目，方能算有禅。否则不能算有。</w:t>
      </w:r>
    </w:p>
    <w:p w14:paraId="38496551">
      <w:pPr>
        <w:rPr>
          <w:rFonts w:hint="eastAsia" w:ascii="微软雅黑" w:hAnsi="微软雅黑" w:eastAsia="微软雅黑"/>
          <w:b/>
          <w:color w:val="C00000"/>
          <w:sz w:val="24"/>
        </w:rPr>
      </w:pPr>
    </w:p>
    <w:p w14:paraId="6B477A93">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所谓净者，是净土三经，深信切愿，求生净土的法门。自心净，则国土净。自力感，则佛力应。第一要信得真，愿得切，行得精进勇猛。所以须有决定不疑的信心，至诚恳切的发愿，且有一定不移的行持，才算有净土。否则不能算有。</w:t>
      </w:r>
    </w:p>
    <w:p w14:paraId="5454406E">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所谓净，就是净土三经，深信切愿，求生净土的法门。自心净，则国土净。自力感，则佛力应。第一要信得真，愿得切，行得精进勇猛。所以必须有决定不疑的信心，至诚恳切的发愿，而且有坚定不移的行持，才算有净土。否则不能算有。</w:t>
      </w:r>
    </w:p>
    <w:p w14:paraId="0664EBDE">
      <w:pPr>
        <w:rPr>
          <w:rFonts w:hint="eastAsia" w:ascii="微软雅黑" w:hAnsi="微软雅黑" w:eastAsia="微软雅黑"/>
          <w:b/>
          <w:color w:val="C00000"/>
          <w:sz w:val="24"/>
        </w:rPr>
      </w:pPr>
    </w:p>
    <w:p w14:paraId="119A2C81">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世人每以为枯坐，看看死话头，就算有禅。悠悠扬扬的念几句佛，就算有净。乃是大错而特错了。总而言之，有禅，乃是有明心见性的功夫。有净土，乃是有念佛往生的把握。这是最要紧的道理。</w:t>
      </w:r>
    </w:p>
    <w:p w14:paraId="0E1860E4">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世人常以为枯坐，看看死话头，就算有禅。悠悠扬扬的念几句佛，就算有净土。这是大错而特错了。总而言之，有禅，就是有明心见性的功夫。有净土，就是有念佛往生的把握。这是最要紧的道理。</w:t>
      </w:r>
    </w:p>
    <w:p w14:paraId="6D5EA555">
      <w:pPr>
        <w:rPr>
          <w:rFonts w:hint="eastAsia" w:ascii="微软雅黑" w:hAnsi="微软雅黑" w:eastAsia="微软雅黑"/>
          <w:b/>
          <w:color w:val="C00000"/>
          <w:sz w:val="24"/>
        </w:rPr>
      </w:pPr>
    </w:p>
    <w:p w14:paraId="0072EF49">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然而明心见性，但是开悟，还没有证，总不能了生死。悟得就无生死，非门内语。当知悟是开眼，悟后才有真修实证的径路。不悟者未免盲修瞎练，堕坑落坎。因是之故，先须开悟，这是初步功夫。若论要证到家，正须火上添油，加功进步呢。</w:t>
      </w:r>
    </w:p>
    <w:p w14:paraId="12DAA42C">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然而明心见性，只是开悟，还没有证，就还不能了生死。“悟得就无生死”，这不是门内的话。当知开悟是开眼，开悟之后才有真修实证的路径。没有开悟的人，未免盲修瞎练，堕落坑坎。因此，先必须开悟，这是初步功夫。若论要证到家，正必须火上添油，加功进步呢。</w:t>
      </w:r>
    </w:p>
    <w:p w14:paraId="5EE340DF">
      <w:pPr>
        <w:rPr>
          <w:rFonts w:hint="eastAsia" w:ascii="微软雅黑" w:hAnsi="微软雅黑" w:eastAsia="微软雅黑"/>
          <w:b/>
          <w:color w:val="C00000"/>
          <w:sz w:val="24"/>
        </w:rPr>
      </w:pPr>
    </w:p>
    <w:p w14:paraId="6905A8D1">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四料简中第一句，有禅有净土者，谓既有大彻大悟明心见性的功夫。更能真信发愿求生西方。大彻大悟，猛虎相如，且有念佛了生死的把握，岂非如虎生角么。故曰犹如戴角虎。</w:t>
      </w:r>
    </w:p>
    <w:p w14:paraId="2F8888E3">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四料简中第一句，“有禅有净土”，是说既然有大彻大悟，明心见性的功夫。更能真信发愿，求生西方。大彻大悟，力猛如虎，而且有念佛了生死的把握，岂不是如老虎生角吗？所以说“犹如戴角虎”。</w:t>
      </w:r>
    </w:p>
    <w:p w14:paraId="1A78A45D">
      <w:pPr>
        <w:rPr>
          <w:rFonts w:hint="eastAsia" w:ascii="微软雅黑" w:hAnsi="微软雅黑" w:eastAsia="微软雅黑"/>
          <w:b/>
          <w:color w:val="C00000"/>
          <w:sz w:val="24"/>
        </w:rPr>
      </w:pPr>
    </w:p>
    <w:p w14:paraId="7E1E7D64">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以自己所悟的，自己所行的，拿出来教化众生。应以禅机得度者，便为说禅。应以净宗得度者，便为说净。应以禅净双修得度者，便以禅净法门而化度之。如是言不虚发，机无不摄。开众生眼目，做人天师范。故曰现世为人师。</w:t>
      </w:r>
    </w:p>
    <w:p w14:paraId="6E3B0029">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以自己所悟的，自己所行的，拿出来教化众生。应以禅机得度的，便为他说禅。应以净宗得度的，便为他说净。应以禅净双修得度的，便以禅净法门而化度他们。如此则言无虚发，任何根机均被摄受。开众生的眼目，做人天的师范。所以说“现世为人师”。</w:t>
      </w:r>
    </w:p>
    <w:p w14:paraId="7639A746">
      <w:pPr>
        <w:rPr>
          <w:rFonts w:hint="eastAsia" w:ascii="微软雅黑" w:hAnsi="微软雅黑" w:eastAsia="微软雅黑"/>
          <w:b/>
          <w:color w:val="C00000"/>
          <w:sz w:val="24"/>
        </w:rPr>
      </w:pPr>
    </w:p>
    <w:p w14:paraId="40F0265C">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以明心见性人，念佛求生。彻见自性弥陀，克证唯心净土。临命终时，上品上生。一弹指顷，花开见佛。便证圆教初住位。百佛世界，分身作佛。随类应现，化度众生。夫是之谓真精进。夫是之谓大丈夫。将来作佛祖，真语实语。伏望大众谛信。</w:t>
      </w:r>
    </w:p>
    <w:p w14:paraId="4C6F2AE3">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因为明心见性的人，念佛求生净土。彻见自性弥陀，克证唯心净土。临命终时，上品上生。一弹指顷，花开见佛。便证圆教初住位。百佛世界，分身作佛。随类应现，化度众生。这样才称作是真精进。这样才称作是大丈夫。将来成佛作祖，是真语实语。望大众谛信无疑。</w:t>
      </w:r>
    </w:p>
    <w:p w14:paraId="513AC0EF">
      <w:pPr>
        <w:rPr>
          <w:rFonts w:hint="eastAsia" w:ascii="微软雅黑" w:hAnsi="微软雅黑" w:eastAsia="微软雅黑"/>
          <w:b/>
          <w:color w:val="C00000"/>
          <w:sz w:val="24"/>
        </w:rPr>
      </w:pPr>
    </w:p>
    <w:p w14:paraId="7535B714">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第二偈料简者，谓未曾大彻大悟。仗自己的力量，难望了生死。所以发愿求佛接引，修行净土法门。故曰无禅有净土。只要能深信，只要能发愿，只要能念佛。无论何人，都可以往生去的。故曰万修万人去。</w:t>
      </w:r>
    </w:p>
    <w:p w14:paraId="7551F157">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第二偈料简，是说没有大彻大悟。仗自己的力量，很难了生死。所以发愿求佛接引，修行净土法门。故说“无禅有净土”。只要能深信，只要能发愿，只要能念佛。无论何人，都可以往生去的。所以说“万修万人去”。</w:t>
      </w:r>
    </w:p>
    <w:p w14:paraId="3441F67F">
      <w:pPr>
        <w:rPr>
          <w:rFonts w:hint="eastAsia" w:ascii="微软雅黑" w:hAnsi="微软雅黑" w:eastAsia="微软雅黑"/>
          <w:b/>
          <w:color w:val="C00000"/>
          <w:sz w:val="24"/>
        </w:rPr>
      </w:pPr>
    </w:p>
    <w:p w14:paraId="1FF69803">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若有不懂道理的人，念佛只想求富贵，求生天，此等之人，不能算有净土。其不得生西方，只怪自己不发愿，不能怪弥陀慈父不来接引。若能发愿求生，总是能去的。</w:t>
      </w:r>
    </w:p>
    <w:p w14:paraId="4DAC1D7A">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如果有不懂道理的人，念佛只想求富贵，求生天，这样的人，不能算有净土。他不能往生西方，只怪自己不发愿，不能怪弥陀慈父不来接引。如果能发愿求生，总是能去的。</w:t>
      </w:r>
    </w:p>
    <w:p w14:paraId="690DEBC0">
      <w:pPr>
        <w:rPr>
          <w:rFonts w:hint="eastAsia" w:ascii="微软雅黑" w:hAnsi="微软雅黑" w:eastAsia="微软雅黑"/>
          <w:b/>
          <w:color w:val="C00000"/>
          <w:sz w:val="24"/>
        </w:rPr>
      </w:pPr>
    </w:p>
    <w:p w14:paraId="5DDE4ED8">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既得往生，亲见弥陀，听受妙法，即时开悟。一生便证阿鞞跋致，不退转位。故曰但得见弥陀，何愁不开悟。从此看起来，净土法门，真是再好没有的了。</w:t>
      </w:r>
    </w:p>
    <w:p w14:paraId="6F86D1F2">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既然得以往生，亲见弥陀，听受妙法，即时开悟。一生便证阿鞞跋致，不退转位。所以说“但得见弥陀，何愁不开悟”。由此看来，净土法门，真是再好没有的了。</w:t>
      </w:r>
    </w:p>
    <w:p w14:paraId="5AC90634">
      <w:pPr>
        <w:rPr>
          <w:rFonts w:hint="eastAsia" w:ascii="微软雅黑" w:hAnsi="微软雅黑" w:eastAsia="微软雅黑"/>
          <w:b/>
          <w:color w:val="C00000"/>
          <w:sz w:val="24"/>
        </w:rPr>
      </w:pPr>
    </w:p>
    <w:p w14:paraId="738537C5">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第三偈料简。谓虽能大彻大悟，若不发愿求生净土，因未证到家，不得安身立命的受用。故云有禅无净土，十人九蹉路也。夫所谓十人九蹉路者，谓虽能开悟，而未能一定证到家，故云蹉路。</w:t>
      </w:r>
    </w:p>
    <w:p w14:paraId="6F4137F8">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第三偈料简。是说虽能大彻大悟，如果不发愿求生净土，因为没有证到家，不得安身立命的受用。所以说“有禅无净土，十人九蹉路”。所谓“十人九蹉路”，是说虽能开悟，而没能一定证到家，所以说“蹉路”。</w:t>
      </w:r>
    </w:p>
    <w:p w14:paraId="6526784C">
      <w:pPr>
        <w:rPr>
          <w:rFonts w:hint="eastAsia" w:ascii="微软雅黑" w:hAnsi="微软雅黑" w:eastAsia="微软雅黑"/>
          <w:b/>
          <w:color w:val="C00000"/>
          <w:sz w:val="24"/>
        </w:rPr>
      </w:pPr>
    </w:p>
    <w:p w14:paraId="1913C857">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或云十人九错路者，错路二字误也。岂有大彻大悟之禅家，而错路者乎。大彻大悟的人，未有安身立命的真地位。恐怕生死关头，未必确能作主。临命终时，循业流转，随多生之善恶业阴而受生去，可惧可畏。诚不如求佛接引，为最稳当，最靠得住也。</w:t>
      </w:r>
    </w:p>
    <w:p w14:paraId="54A0BF45">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或许有人说：十人九错路，“错路”二字，不对。哪有大彻大悟的禅家，而走错路的呢？大彻大悟的人，没有安身立命的真地位。恐怕生死关头，未必真能作主。临命终时，循业流转，随多生的善恶业阴而受生去，可惧可畏。真不如求佛接引，为最稳当，最靠得住啊！</w:t>
      </w:r>
    </w:p>
    <w:p w14:paraId="4A39DF97">
      <w:pPr>
        <w:rPr>
          <w:rFonts w:hint="eastAsia" w:ascii="微软雅黑" w:hAnsi="微软雅黑" w:eastAsia="微软雅黑"/>
          <w:b/>
          <w:color w:val="C00000"/>
          <w:sz w:val="24"/>
        </w:rPr>
      </w:pPr>
    </w:p>
    <w:p w14:paraId="5C034AA7">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故曰阴境若现前，瞥尔随他去也。此阴境，指无始以来之善恶业境，非指五阴魔境。盖大彻大悟之禅家，岂五阴魔而不知者，有是理乎。</w:t>
      </w:r>
    </w:p>
    <w:p w14:paraId="715C6DEC">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所以说“阴境若现前，瞥尔随他去”。这个阴境，指无始以来的善恶业境，不是指五阴魔境。因为大彻大悟的禅家，哪有五阴魔来了而不知道的，有这样的道理吗？</w:t>
      </w:r>
    </w:p>
    <w:p w14:paraId="740530E4">
      <w:pPr>
        <w:rPr>
          <w:rFonts w:hint="eastAsia" w:ascii="微软雅黑" w:hAnsi="微软雅黑" w:eastAsia="微软雅黑"/>
          <w:b/>
          <w:color w:val="C00000"/>
          <w:sz w:val="24"/>
        </w:rPr>
      </w:pPr>
    </w:p>
    <w:p w14:paraId="66663091">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第四偈无禅无净土者，谓一般不知道修心的人，既无明心见性的功夫，又无发愿念佛的行持，乃是真正可危。就是修心未得开悟，总是盲修瞎练，不得解脱。虽然修得福报，无非生死业因。福报大，造业更深。福尽祸来，罪报难逃。地狱之苦，岂能幸免。生死轮回，谁为依靠。</w:t>
      </w:r>
    </w:p>
    <w:p w14:paraId="54F8D154">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第四偈：“无禅无净土”，是说一般不知道修心的人，既无明心见性的功夫，又无发愿念佛的行持，才是真正的危险。就是修心没能开悟，总是盲修瞎练，不得解脱。虽然修得福报，无非是生死业因。福报大，造业更深。福享尽，灾祸来，罪报难逃。地狱之苦，哪能幸免。生死轮回，谁来作为依靠。</w:t>
      </w:r>
    </w:p>
    <w:p w14:paraId="1A03659E">
      <w:pPr>
        <w:rPr>
          <w:rFonts w:hint="eastAsia" w:ascii="微软雅黑" w:hAnsi="微软雅黑" w:eastAsia="微软雅黑"/>
          <w:b/>
          <w:color w:val="C00000"/>
          <w:sz w:val="24"/>
        </w:rPr>
      </w:pPr>
    </w:p>
    <w:p w14:paraId="098C79A7">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所以读了第四偈料简，尤为触目惊心。望大家知生死苦，发菩提心。无净土者，速速发愿修行，变成有净土。有净土者，还须精进勇猛，以决定生西为期望，要紧要紧。</w:t>
      </w:r>
    </w:p>
    <w:p w14:paraId="6BB97301">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所以读了第四偈料简，尤其触目惊心。希望大家知道生死苦，发菩提心。无净土的，速速发愿修行，变成有净土。有净土的，还必须精进勇猛，以决定生西方为期望，要紧要紧。</w:t>
      </w:r>
    </w:p>
    <w:p w14:paraId="000CAD1E">
      <w:pPr>
        <w:rPr>
          <w:rFonts w:hint="eastAsia" w:ascii="微软雅黑" w:hAnsi="微软雅黑" w:eastAsia="微软雅黑"/>
          <w:b/>
          <w:color w:val="C00000"/>
          <w:sz w:val="24"/>
        </w:rPr>
      </w:pPr>
    </w:p>
    <w:p w14:paraId="09056AAA">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大家要晓得仗自力修持，自有何种力，但是无始以来的业力。所以万劫千生，难得解脱。仗阿弥陀佛的弘誓大愿力，自然一生成办。人身难得，佛法难闻，既到宝山，切莫空手而回也。</w:t>
      </w:r>
    </w:p>
    <w:p w14:paraId="7F1D62D3">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大家要晓得，仗自力修持，自己有什么能力，只是无始以来的业力而已。所以万劫千生，难得解脱。仗阿弥陀佛的弘誓大愿力，自然一生成办。人身难得，佛法难闻，既已到了宝山，切莫空手而回啊！</w:t>
      </w:r>
    </w:p>
    <w:p w14:paraId="450379E9">
      <w:pPr>
        <w:rPr>
          <w:rFonts w:hint="eastAsia" w:ascii="微软雅黑" w:hAnsi="微软雅黑" w:eastAsia="微软雅黑"/>
          <w:b/>
          <w:color w:val="C00000"/>
          <w:sz w:val="24"/>
        </w:rPr>
      </w:pPr>
    </w:p>
    <w:p w14:paraId="373BD249">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又复当知念佛法门，不是专被下根。是三根普被的。无论利根钝根，上智下愚，直至等觉菩萨，都是回向这个法门，然后能成佛。所以华严经善财童子遍参诸大善知识，证入法界海会诸陀罗尼门。最后普贤菩萨，以十大愿王导归极乐。从此看起来，净土法门，真是最高尚，最圆满的法门。若诬为愚夫愚妇之行者，直是谤佛谤法，地狱种子。</w:t>
      </w:r>
    </w:p>
    <w:p w14:paraId="36AAE1C4">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还应当知道念佛法门，不是专加被下根。而是三根普被的。无论利根钝根，上智下愚，直至等觉菩萨，都是回向这个法门，然后才能成佛。所以《华严经》善财童子遍参诸大善知识，证入法界海会诸陀罗尼门。最后普贤菩萨，以十大愿王导归极乐。由此看起来，净土法门，真是最高尚，最圆满的法门。如果诬蔑为只是愚夫愚妇所行的法门，简直就是谤佛谤法，是地狱的种子。</w:t>
      </w:r>
    </w:p>
    <w:p w14:paraId="1C5651B8">
      <w:pPr>
        <w:rPr>
          <w:rFonts w:hint="eastAsia" w:ascii="微软雅黑" w:hAnsi="微软雅黑" w:eastAsia="微软雅黑"/>
          <w:b/>
          <w:color w:val="C00000"/>
          <w:sz w:val="24"/>
        </w:rPr>
      </w:pPr>
    </w:p>
    <w:p w14:paraId="701E30A0">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不信净土者，其愚狂堕落，是至可怜愍者也。所以净土法门，有如是之高上者，因为普通教理修心，全仗自力。惟有净土，是兼仗佛力。是特别的教理，非是普通的教理。以普通的眼光，来观特别的教理，自然不得其当矣。</w:t>
      </w:r>
    </w:p>
    <w:p w14:paraId="51FE7A3C">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不信净土的人，他的愚痴狂妄堕落，是最可怜悯的。所以净土法门，有如此的高上殊胜，是因为普通教理修心，全仗自力。惟有净土，是兼仗佛力。是特别的教理，不是普通的教理。以普通的眼光，来看特别的教理，自然不恰当。</w:t>
      </w:r>
    </w:p>
    <w:p w14:paraId="3599A533">
      <w:pPr>
        <w:rPr>
          <w:rFonts w:hint="eastAsia" w:ascii="微软雅黑" w:hAnsi="微软雅黑" w:eastAsia="微软雅黑"/>
          <w:b/>
          <w:color w:val="C00000"/>
          <w:sz w:val="24"/>
        </w:rPr>
      </w:pPr>
    </w:p>
    <w:p w14:paraId="0A0B491F">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普通教理，仗自力，如同功名上进，逐步高升。净土仗佛力的特别教理，譬如生在王家，出胎便为国储。其难易曲直，不待智者而知之矣。</w:t>
      </w:r>
    </w:p>
    <w:p w14:paraId="1C2C6BE4">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普通教理，仗自力，如同考功名上进，逐步高升。净土仗佛力的特别教理，譬如生在王家，出胎便成为国家储君。其中的难易曲直，不是智者也能知道了。</w:t>
      </w:r>
    </w:p>
    <w:p w14:paraId="1571DCF3">
      <w:pPr>
        <w:rPr>
          <w:rFonts w:hint="eastAsia" w:ascii="微软雅黑" w:hAnsi="微软雅黑" w:eastAsia="微软雅黑"/>
          <w:b/>
          <w:color w:val="C00000"/>
          <w:sz w:val="24"/>
        </w:rPr>
      </w:pPr>
    </w:p>
    <w:p w14:paraId="3305A370">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净土，道虽高贵，法无奇特。只要切心求佛，自蒙加被。当知佛的护念众生，过于父母爱子，所以有感必应的。而且我们本具的天真佛性，照天照地，亘古亘今。虽十恶五逆，他的本具灵光，不减一丝毫。但如明镜蒙尘，愚者以为没有光明。却不知拭去尘垢，其光明还现现成成。</w:t>
      </w:r>
    </w:p>
    <w:p w14:paraId="733672D0">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净土，道门虽高贵，修法却并不奇特。只要诚心求佛，自蒙加被。当知佛陀护念众生，超过了父母疼爱儿子，所以有感必应。而且我们本具的天真佛性，照天照地，亘古亘今。即使是五逆十恶的罪人，他的本具灵光，也不减少一丝毫。只是如明镜蒙尘，愚者以为没有光明。却不知拭去尘垢，其光明还现现成成。</w:t>
      </w:r>
    </w:p>
    <w:p w14:paraId="736572CE">
      <w:pPr>
        <w:rPr>
          <w:rFonts w:hint="eastAsia" w:ascii="微软雅黑" w:hAnsi="微软雅黑" w:eastAsia="微软雅黑"/>
          <w:b/>
          <w:color w:val="C00000"/>
          <w:sz w:val="24"/>
        </w:rPr>
      </w:pPr>
    </w:p>
    <w:p w14:paraId="0BD87EC3">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所以念阿弥陀佛，就是佛念遣妄念。乃是去尘垢的最好方法。念来念去，无非显自心本具的阿弥陀佛。自他相应，感应道交，往生妙义，可胜言哉。念佛的人，只要至诚恳切。心佛之心，行佛之行。有一分恭敬，得一分利益。具一分虔诚，得一分受用。望大家努力。</w:t>
      </w:r>
    </w:p>
    <w:p w14:paraId="01C166C7">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所以念阿弥陀佛，就是佛念遣妄念。是拭去尘垢的最好方法。念来念去，无非是显自心本具的阿弥陀佛。自他相应，感应道交，往生妙义，能说得完吗？念佛的人，只要至诚恳切。心为念佛之心，行为佛陀之行。有一分恭敬，得一分利益。具一分虔诚，得一分受用。望大家努力。</w:t>
      </w:r>
    </w:p>
    <w:p w14:paraId="75735367">
      <w:pPr>
        <w:rPr>
          <w:rFonts w:hint="eastAsia" w:ascii="微软雅黑" w:hAnsi="微软雅黑" w:eastAsia="微软雅黑"/>
          <w:b/>
          <w:color w:val="C00000"/>
          <w:sz w:val="24"/>
        </w:rPr>
      </w:pPr>
    </w:p>
    <w:p w14:paraId="1459A458">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现在世道日衰，人心日坏，欲根本补救，则须注意家庭教育。治国平天下，自齐家始。所以治国平天下的权力，妇女操一大半。妇女注重母教，教子循规蹈矩。童而习焉，长而行焉。良好的人格，便肇源于孩提之时。所以妇人之相夫教子，职任重大。</w:t>
      </w:r>
    </w:p>
    <w:p w14:paraId="5D244623">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现在世道日衰，人心日坏，想从根本补救，则必须注意家庭教育。治国平天下，从管理好家庭开始。所以治国平天下的权力，妇女操得一大半。妇女注重母教，教导孩子循规蹈矩。孩童时学习好了，长大了实行。良好的人格，便从孩提之时起源。所以妇女的相夫教子，责任重大。</w:t>
      </w:r>
    </w:p>
    <w:p w14:paraId="16121D08">
      <w:pPr>
        <w:rPr>
          <w:rFonts w:hint="eastAsia" w:ascii="微软雅黑" w:hAnsi="微软雅黑" w:eastAsia="微软雅黑"/>
          <w:b/>
          <w:color w:val="C00000"/>
          <w:sz w:val="24"/>
        </w:rPr>
      </w:pPr>
    </w:p>
    <w:p w14:paraId="3CCC2AD1">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一般女居士，须知妇人之得称太太者，以周朝开国之初，太姜，太任，太姒，皆极贤德，母仪天下。所以称妇人曰太太。诸女居士当知太太之可尊可贵，各尽相夫教子之职分，为治国治天下的基本，庶几名副其实。</w:t>
      </w:r>
    </w:p>
    <w:p w14:paraId="3371EBA5">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一般的女居士，须知妇女称为太太，是因为周朝开国之初，太姜，太妊，太姒，都极为贤德，母仪天下。所以称妇女为太太。诸位女居士应当知道“太太”的可尊可贵，各尽相夫教子的职责本分，这是治国治天下的基本，希望能够名副其实。</w:t>
      </w:r>
    </w:p>
    <w:p w14:paraId="2EA6E7B3">
      <w:pPr>
        <w:rPr>
          <w:rFonts w:hint="eastAsia" w:ascii="微软雅黑" w:hAnsi="微软雅黑" w:eastAsia="微软雅黑"/>
          <w:b/>
          <w:color w:val="C00000"/>
          <w:sz w:val="24"/>
        </w:rPr>
      </w:pPr>
    </w:p>
    <w:p w14:paraId="59E0F203">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修心者讲到极处，还在诸恶莫作，众善奉行二语。此二语三岁孩童说得，八十老翁行不得。究竟能做到这两句，便是诸佛地步。所以望一般修心的善男信女，大家注意注意。</w:t>
      </w:r>
    </w:p>
    <w:p w14:paraId="6444CB5A">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修心讲到极处，还在“诸恶莫作，众善奉行”这二句。这二句话，三岁孩童说得出，八十老翁却做不到。究竟能够做到这两句，就是诸佛的地步了。所以，希望一般修心的善男信女，大家要注意、要注意。</w:t>
      </w:r>
    </w:p>
    <w:p w14:paraId="2CB87F5A">
      <w:pPr>
        <w:rPr>
          <w:rFonts w:hint="eastAsia" w:ascii="微软雅黑" w:hAnsi="微软雅黑" w:eastAsia="微软雅黑"/>
          <w:b/>
          <w:color w:val="C00000"/>
          <w:sz w:val="24"/>
        </w:rPr>
      </w:pPr>
    </w:p>
    <w:p w14:paraId="0D0F3F63">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color w:val="C00000"/>
          <w:sz w:val="24"/>
        </w:rPr>
        <w:t>千言万语，总是要修心了生死。若论修心了生死的最要关头，就是诸恶莫作，众善奉行，发愿念佛。望大家将这几种意思，牢牢谨记。自然生死可了，佛道可证。勉之勉之。</w:t>
      </w:r>
    </w:p>
    <w:p w14:paraId="6A2D8D10">
      <w:pPr>
        <w:rPr>
          <w:rFonts w:ascii="微软雅黑" w:hAnsi="微软雅黑" w:eastAsia="微软雅黑"/>
          <w:sz w:val="24"/>
          <w:szCs w:val="24"/>
        </w:rPr>
      </w:pPr>
      <w:r>
        <w:rPr>
          <w:rFonts w:hint="eastAsia" w:ascii="微软雅黑" w:hAnsi="微软雅黑" w:eastAsia="微软雅黑"/>
          <w:b w:val="0"/>
          <w:bCs w:val="0"/>
          <w:color w:val="auto"/>
          <w:sz w:val="24"/>
          <w:szCs w:val="24"/>
          <w:lang w:val="en-US" w:eastAsia="zh-CN"/>
        </w:rPr>
        <w:t>千言万语，总是要修心了生死。若论修心了生死的最紧要关头，就是诸恶莫作，众善奉行，发愿念佛。希望大家将这几种意思，牢牢谨记。自然生死可了，佛道可证。努力啊，努力！</w:t>
      </w:r>
    </w:p>
    <w:p w14:paraId="2AE24D88">
      <w:pPr>
        <w:rPr>
          <w:rFonts w:ascii="微软雅黑" w:hAnsi="微软雅黑" w:eastAsia="微软雅黑"/>
          <w:sz w:val="24"/>
          <w:szCs w:val="24"/>
        </w:rPr>
      </w:pPr>
    </w:p>
    <w:p w14:paraId="69F6D93B">
      <w:pPr>
        <w:rPr>
          <w:rFonts w:ascii="微软雅黑" w:hAnsi="微软雅黑" w:eastAsia="微软雅黑"/>
          <w:sz w:val="24"/>
          <w:szCs w:val="24"/>
        </w:rPr>
      </w:pPr>
    </w:p>
    <w:p w14:paraId="0C8863A1">
      <w:pPr>
        <w:rPr>
          <w:rFonts w:ascii="微软雅黑" w:hAnsi="微软雅黑" w:eastAsia="微软雅黑"/>
          <w:sz w:val="24"/>
          <w:szCs w:val="24"/>
        </w:rPr>
      </w:pPr>
      <w:r>
        <w:rPr>
          <w:rFonts w:ascii="微软雅黑" w:hAnsi="微软雅黑" w:eastAsia="微软雅黑"/>
          <w:sz w:val="24"/>
          <w:szCs w:val="24"/>
        </w:rPr>
        <w:br w:type="page"/>
      </w:r>
    </w:p>
    <w:p w14:paraId="6D81D81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322" w:name="_Toc29361"/>
      <w:r>
        <w:rPr>
          <w:rFonts w:hint="eastAsia" w:ascii="微软雅黑" w:hAnsi="微软雅黑" w:eastAsia="微软雅黑"/>
          <w:b/>
          <w:bCs/>
          <w:color w:val="C00000"/>
          <w:sz w:val="24"/>
          <w:szCs w:val="24"/>
        </w:rPr>
        <w:t>世界佛教居士林释尊成道纪念日开示法语（古农速记）</w:t>
      </w:r>
      <w:bookmarkEnd w:id="322"/>
    </w:p>
    <w:p w14:paraId="4494AE55">
      <w:pPr>
        <w:rPr>
          <w:rFonts w:ascii="微软雅黑" w:hAnsi="微软雅黑" w:eastAsia="微软雅黑" w:cs="Tahoma"/>
          <w:b/>
          <w:bCs/>
          <w:color w:val="C00000"/>
          <w:sz w:val="24"/>
        </w:rPr>
      </w:pPr>
    </w:p>
    <w:p w14:paraId="420617D8">
      <w:pPr>
        <w:rPr>
          <w:rFonts w:ascii="微软雅黑" w:hAnsi="微软雅黑" w:eastAsia="微软雅黑"/>
          <w:sz w:val="24"/>
          <w:szCs w:val="24"/>
        </w:rPr>
      </w:pPr>
      <w:r>
        <w:rPr>
          <w:rFonts w:hint="eastAsia" w:ascii="微软雅黑" w:hAnsi="微软雅黑" w:eastAsia="微软雅黑" w:cs="Tahoma"/>
          <w:b/>
          <w:bCs/>
          <w:color w:val="C00000"/>
          <w:sz w:val="24"/>
        </w:rPr>
        <w:t>　　今日是释迦佛成道之日，亦是我等成道之日。何以故，释迦佛今日成道后，即为众生说种种成佛之法。我等但能依法修因，即可成就佛果，与我释迦佛无异。</w:t>
      </w:r>
    </w:p>
    <w:p w14:paraId="7D313680">
      <w:pPr>
        <w:rPr>
          <w:rFonts w:ascii="微软雅黑" w:hAnsi="微软雅黑" w:eastAsia="微软雅黑"/>
          <w:sz w:val="24"/>
          <w:szCs w:val="24"/>
        </w:rPr>
      </w:pPr>
      <w:r>
        <w:rPr>
          <w:rFonts w:hint="eastAsia" w:ascii="微软雅黑" w:hAnsi="微软雅黑" w:eastAsia="微软雅黑"/>
          <w:sz w:val="24"/>
          <w:szCs w:val="24"/>
        </w:rPr>
        <w:t>　　今天是释迦牟尼佛的成道之日，也是我们的成道之日。为什么呢？因为释迦牟尼佛今日成道后，就为众生宣说种种成佛之法。我们只要能够依法修因，就能成就佛果，与我们的释迦牟尼佛没有什么不同。</w:t>
      </w:r>
    </w:p>
    <w:p w14:paraId="5D1CE500">
      <w:pPr>
        <w:rPr>
          <w:rFonts w:ascii="微软雅黑" w:hAnsi="微软雅黑" w:eastAsia="微软雅黑" w:cs="Tahoma"/>
          <w:b/>
          <w:bCs/>
          <w:color w:val="C00000"/>
          <w:sz w:val="24"/>
        </w:rPr>
      </w:pPr>
    </w:p>
    <w:p w14:paraId="3C6FB2DC">
      <w:pPr>
        <w:rPr>
          <w:rFonts w:ascii="微软雅黑" w:hAnsi="微软雅黑" w:eastAsia="微软雅黑"/>
          <w:sz w:val="24"/>
          <w:szCs w:val="24"/>
        </w:rPr>
      </w:pPr>
      <w:r>
        <w:rPr>
          <w:rFonts w:hint="eastAsia" w:ascii="微软雅黑" w:hAnsi="微软雅黑" w:eastAsia="微软雅黑" w:cs="Tahoma"/>
          <w:b/>
          <w:bCs/>
          <w:color w:val="C00000"/>
          <w:sz w:val="24"/>
        </w:rPr>
        <w:t>梵网经中，佛已与我等授记云，我是已成佛，汝是当成佛。大众能知自己是当成之佛，即能奋勉，不复暴弃，扫除一切业障，积集一切功德，当来成道，今已决定。故曰亦是我等成道也。</w:t>
      </w:r>
    </w:p>
    <w:p w14:paraId="2BAD4C25">
      <w:pPr>
        <w:rPr>
          <w:rFonts w:ascii="微软雅黑" w:hAnsi="微软雅黑" w:eastAsia="微软雅黑"/>
          <w:sz w:val="24"/>
          <w:szCs w:val="24"/>
        </w:rPr>
      </w:pPr>
      <w:r>
        <w:rPr>
          <w:rFonts w:hint="eastAsia" w:ascii="微软雅黑" w:hAnsi="微软雅黑" w:eastAsia="微软雅黑"/>
          <w:sz w:val="24"/>
          <w:szCs w:val="24"/>
        </w:rPr>
        <w:t>《梵网经》中，佛已经给我们授记说：“我是已成佛，汝是当成佛。”大众能够知道自己是当成之佛，就能奋发勉励，不再自暴自弃，扫除一切业障，积集一切功德，当来成道，今已决定。所以说，也是我们的成道日。</w:t>
      </w:r>
    </w:p>
    <w:p w14:paraId="255D873B">
      <w:pPr>
        <w:rPr>
          <w:rFonts w:ascii="微软雅黑" w:hAnsi="微软雅黑" w:eastAsia="微软雅黑" w:cs="Tahoma"/>
          <w:b/>
          <w:bCs/>
          <w:color w:val="C00000"/>
          <w:sz w:val="24"/>
        </w:rPr>
      </w:pPr>
    </w:p>
    <w:p w14:paraId="2F19F165">
      <w:pPr>
        <w:rPr>
          <w:rFonts w:ascii="微软雅黑" w:hAnsi="微软雅黑" w:eastAsia="微软雅黑"/>
          <w:sz w:val="24"/>
          <w:szCs w:val="24"/>
        </w:rPr>
      </w:pPr>
      <w:r>
        <w:rPr>
          <w:rFonts w:hint="eastAsia" w:ascii="微软雅黑" w:hAnsi="微软雅黑" w:eastAsia="微软雅黑" w:cs="Tahoma"/>
          <w:b/>
          <w:bCs/>
          <w:color w:val="C00000"/>
          <w:sz w:val="24"/>
        </w:rPr>
        <w:t>法华经云，如来为大事因缘故，出现于世。欲令众生开佛知见，示佛知见，悟佛知见，入佛知见。所谓佛说法门，其旨趣无非欲令众生成佛。但以众生根器不一，根器大者，修习大法，现生成佛。根器小者，不能修大，更设方便，教令渐修。</w:t>
      </w:r>
    </w:p>
    <w:p w14:paraId="0C35D55A">
      <w:pPr>
        <w:rPr>
          <w:rFonts w:ascii="微软雅黑" w:hAnsi="微软雅黑" w:eastAsia="微软雅黑"/>
          <w:sz w:val="24"/>
          <w:szCs w:val="24"/>
        </w:rPr>
      </w:pPr>
      <w:r>
        <w:rPr>
          <w:rFonts w:hint="eastAsia" w:ascii="微软雅黑" w:hAnsi="微软雅黑" w:eastAsia="微软雅黑"/>
          <w:sz w:val="24"/>
          <w:szCs w:val="24"/>
        </w:rPr>
        <w:t>《法华经》中说：如来为一大事因缘故，出现于世。欲令众生开佛知见，示佛知见，悟佛知见，入佛知见。所谓佛宣说的法门，其旨趣无非想令众生成佛。但因为众生的根器不一，根器大的，修习大法，现生成佛。根器小的，不能修习大法，再施设种种方便，教令众生渐修。</w:t>
      </w:r>
    </w:p>
    <w:p w14:paraId="115C5417">
      <w:pPr>
        <w:rPr>
          <w:rFonts w:ascii="微软雅黑" w:hAnsi="微软雅黑" w:eastAsia="微软雅黑" w:cs="Tahoma"/>
          <w:b/>
          <w:bCs/>
          <w:color w:val="C00000"/>
          <w:sz w:val="24"/>
        </w:rPr>
      </w:pPr>
    </w:p>
    <w:p w14:paraId="5FC25B67">
      <w:pPr>
        <w:rPr>
          <w:rFonts w:ascii="微软雅黑" w:hAnsi="微软雅黑" w:eastAsia="微软雅黑"/>
          <w:sz w:val="24"/>
          <w:szCs w:val="24"/>
        </w:rPr>
      </w:pPr>
      <w:r>
        <w:rPr>
          <w:rFonts w:hint="eastAsia" w:ascii="微软雅黑" w:hAnsi="微软雅黑" w:eastAsia="微软雅黑" w:cs="Tahoma"/>
          <w:b/>
          <w:bCs/>
          <w:color w:val="C00000"/>
          <w:sz w:val="24"/>
        </w:rPr>
        <w:t>现生能了生死者，虽有其人，甚少甚少。佛以大慈大悲，在一切仗自力法门之外，设一仗佛力法门，即是令念佛往生净土法门。于是根器无论大小，皆得仗佛力以了生脱死。而我佛大事因缘，亦于是得以圆满矣。</w:t>
      </w:r>
    </w:p>
    <w:p w14:paraId="14EE4A0A">
      <w:pPr>
        <w:rPr>
          <w:rFonts w:ascii="微软雅黑" w:hAnsi="微软雅黑" w:eastAsia="微软雅黑"/>
          <w:sz w:val="24"/>
          <w:szCs w:val="24"/>
        </w:rPr>
      </w:pPr>
      <w:r>
        <w:rPr>
          <w:rFonts w:hint="eastAsia" w:ascii="微软雅黑" w:hAnsi="微软雅黑" w:eastAsia="微软雅黑"/>
          <w:sz w:val="24"/>
          <w:szCs w:val="24"/>
        </w:rPr>
        <w:t>现生能够了生死的，即使有这样的人，也是很少很少。所以佛以大慈大悲，在一切仗自力法门之外，施设了一个仗佛力的法门，就是令众生念佛往生的净土法门。于是，无论根器大小，都能仗佛力来了生脱死。而我佛的大事因缘，也因此得以圆满。</w:t>
      </w:r>
    </w:p>
    <w:p w14:paraId="290DD202">
      <w:pPr>
        <w:rPr>
          <w:rFonts w:ascii="微软雅黑" w:hAnsi="微软雅黑" w:eastAsia="微软雅黑" w:cs="Tahoma"/>
          <w:b/>
          <w:bCs/>
          <w:color w:val="C00000"/>
          <w:sz w:val="24"/>
        </w:rPr>
      </w:pPr>
    </w:p>
    <w:p w14:paraId="6FF6F17E">
      <w:pPr>
        <w:rPr>
          <w:rFonts w:ascii="微软雅黑" w:hAnsi="微软雅黑" w:eastAsia="微软雅黑"/>
          <w:sz w:val="24"/>
          <w:szCs w:val="24"/>
        </w:rPr>
      </w:pPr>
      <w:r>
        <w:rPr>
          <w:rFonts w:hint="eastAsia" w:ascii="微软雅黑" w:hAnsi="微软雅黑" w:eastAsia="微软雅黑" w:cs="Tahoma"/>
          <w:b/>
          <w:bCs/>
          <w:color w:val="C00000"/>
          <w:sz w:val="24"/>
        </w:rPr>
        <w:t>现在我等寿命又短，智慧又少，皆应依念佛法门修持，往生西方。切不可自大，以为西方何足生，轻视念佛法门。须知念佛，则汝心是佛。若不念佛，则汝心不是佛。</w:t>
      </w:r>
    </w:p>
    <w:p w14:paraId="63A8E7D0">
      <w:pPr>
        <w:rPr>
          <w:rFonts w:ascii="微软雅黑" w:hAnsi="微软雅黑" w:eastAsia="微软雅黑"/>
          <w:sz w:val="24"/>
          <w:szCs w:val="24"/>
        </w:rPr>
      </w:pPr>
      <w:r>
        <w:rPr>
          <w:rFonts w:hint="eastAsia" w:ascii="微软雅黑" w:hAnsi="微软雅黑" w:eastAsia="微软雅黑"/>
          <w:sz w:val="24"/>
          <w:szCs w:val="24"/>
        </w:rPr>
        <w:t>现在，我们的寿命又短，智慧又少，都应当依念佛法门修持，往生西方。千万不能自高自大，认为西方不值得求生，轻视念佛法门。须知如果你念佛，那么你的心就是佛。如果不念佛，那么你的心就不是佛。</w:t>
      </w:r>
    </w:p>
    <w:p w14:paraId="22281B1C">
      <w:pPr>
        <w:rPr>
          <w:rFonts w:ascii="微软雅黑" w:hAnsi="微软雅黑" w:eastAsia="微软雅黑" w:cs="Tahoma"/>
          <w:b/>
          <w:bCs/>
          <w:color w:val="C00000"/>
          <w:sz w:val="24"/>
        </w:rPr>
      </w:pPr>
    </w:p>
    <w:p w14:paraId="790CFA68">
      <w:pPr>
        <w:rPr>
          <w:rFonts w:ascii="微软雅黑" w:hAnsi="微软雅黑" w:eastAsia="微软雅黑"/>
          <w:sz w:val="24"/>
          <w:szCs w:val="24"/>
        </w:rPr>
      </w:pPr>
      <w:r>
        <w:rPr>
          <w:rFonts w:hint="eastAsia" w:ascii="微软雅黑" w:hAnsi="微软雅黑" w:eastAsia="微软雅黑" w:cs="Tahoma"/>
          <w:b/>
          <w:bCs/>
          <w:color w:val="C00000"/>
          <w:sz w:val="24"/>
        </w:rPr>
        <w:t>观经云，是心作佛，是心是佛。人即不念佛，不能无念。既不能无念，则若不念佛，必念六凡。妄想颠倒，皆成生死根株，所以应当念佛。行住坐卧，不离此念。念来念去，念到生死根断。西方去时，便是上品上生也。</w:t>
      </w:r>
    </w:p>
    <w:p w14:paraId="11AD0EF2">
      <w:pPr>
        <w:rPr>
          <w:rFonts w:ascii="微软雅黑" w:hAnsi="微软雅黑" w:eastAsia="微软雅黑"/>
          <w:sz w:val="24"/>
          <w:szCs w:val="24"/>
        </w:rPr>
      </w:pPr>
      <w:r>
        <w:rPr>
          <w:rFonts w:hint="eastAsia" w:ascii="微软雅黑" w:hAnsi="微软雅黑" w:eastAsia="微软雅黑"/>
          <w:sz w:val="24"/>
          <w:szCs w:val="24"/>
        </w:rPr>
        <w:t>《观无量寿佛经》中说：“是心作佛，是心是佛。”人即使不念佛，也不能无念。既然不能无念，那么如果不念佛，必定念六凡。妄想颠倒，全都成了生死根本，所以应当念佛。行住坐卧，不离此念。念来念去，念到生死根断。去往西方的时候，就是上品上生了。</w:t>
      </w:r>
    </w:p>
    <w:p w14:paraId="7B65D88D">
      <w:pPr>
        <w:rPr>
          <w:rFonts w:ascii="微软雅黑" w:hAnsi="微软雅黑" w:eastAsia="微软雅黑" w:cs="Tahoma"/>
          <w:b/>
          <w:bCs/>
          <w:color w:val="C00000"/>
          <w:sz w:val="24"/>
        </w:rPr>
      </w:pPr>
    </w:p>
    <w:p w14:paraId="5FCD86E6">
      <w:pPr>
        <w:rPr>
          <w:rFonts w:ascii="微软雅黑" w:hAnsi="微软雅黑" w:eastAsia="微软雅黑"/>
          <w:sz w:val="24"/>
          <w:szCs w:val="24"/>
        </w:rPr>
      </w:pPr>
      <w:r>
        <w:rPr>
          <w:rFonts w:hint="eastAsia" w:ascii="微软雅黑" w:hAnsi="微软雅黑" w:eastAsia="微软雅黑" w:cs="Tahoma"/>
          <w:b/>
          <w:bCs/>
          <w:color w:val="C00000"/>
          <w:sz w:val="24"/>
        </w:rPr>
        <w:t>教下诸宗，性相教理，精深浩博，研究非易。即能研究，亦只是语言文字上道理，非是心性上道理。要究彻心性上道理，甚少甚少。此是仗自力的法门。</w:t>
      </w:r>
    </w:p>
    <w:p w14:paraId="68A77B4C">
      <w:pPr>
        <w:rPr>
          <w:rFonts w:ascii="微软雅黑" w:hAnsi="微软雅黑" w:eastAsia="微软雅黑"/>
          <w:sz w:val="24"/>
          <w:szCs w:val="24"/>
        </w:rPr>
      </w:pPr>
      <w:r>
        <w:rPr>
          <w:rFonts w:hint="eastAsia" w:ascii="微软雅黑" w:hAnsi="微软雅黑" w:eastAsia="微软雅黑"/>
          <w:sz w:val="24"/>
          <w:szCs w:val="24"/>
        </w:rPr>
        <w:t>教下诸多宗派，性宗、相宗的教理，精深浩博，研究起来很不容易。即使能研究，也只是语言文字上的道理，并不是心性上的道理。要穷究彻证心性上的道理，很少很少人能做到。这是仗自力的法门。</w:t>
      </w:r>
    </w:p>
    <w:p w14:paraId="6CA458C1">
      <w:pPr>
        <w:rPr>
          <w:rFonts w:ascii="微软雅黑" w:hAnsi="微软雅黑" w:eastAsia="微软雅黑" w:cs="Tahoma"/>
          <w:b/>
          <w:bCs/>
          <w:color w:val="C00000"/>
          <w:sz w:val="24"/>
        </w:rPr>
      </w:pPr>
    </w:p>
    <w:p w14:paraId="0C21BA4E">
      <w:pPr>
        <w:rPr>
          <w:rFonts w:ascii="微软雅黑" w:hAnsi="微软雅黑" w:eastAsia="微软雅黑"/>
          <w:sz w:val="24"/>
          <w:szCs w:val="24"/>
        </w:rPr>
      </w:pPr>
      <w:r>
        <w:rPr>
          <w:rFonts w:hint="eastAsia" w:ascii="微软雅黑" w:hAnsi="微软雅黑" w:eastAsia="微软雅黑" w:cs="Tahoma"/>
          <w:b/>
          <w:bCs/>
          <w:color w:val="C00000"/>
          <w:sz w:val="24"/>
        </w:rPr>
        <w:t>宗下或密宗，理多是妙。非根基浅薄者，所能领悟。宗下用功，要大彻大悟，明心见性，见佛成佛。但亦尚是宗门初步。既悟之后，再须修道，广行六度。于一切境上，断除烦恼习气。</w:t>
      </w:r>
    </w:p>
    <w:p w14:paraId="35A94449">
      <w:pPr>
        <w:rPr>
          <w:rFonts w:ascii="微软雅黑" w:hAnsi="微软雅黑" w:eastAsia="微软雅黑"/>
          <w:sz w:val="24"/>
          <w:szCs w:val="24"/>
        </w:rPr>
      </w:pPr>
      <w:r>
        <w:rPr>
          <w:rFonts w:hint="eastAsia" w:ascii="微软雅黑" w:hAnsi="微软雅黑" w:eastAsia="微软雅黑"/>
          <w:sz w:val="24"/>
          <w:szCs w:val="24"/>
        </w:rPr>
        <w:t>禅宗或密宗，义理大多玄妙。不是根基浅薄的人，所能领悟的。禅宗用功，要大彻大悟，明心见性，见佛成佛。但也还只是宗门的初步。已经开悟之后，再必须修道，广行六度。在一切境界上，断除烦恼习气。</w:t>
      </w:r>
    </w:p>
    <w:p w14:paraId="0BEB487E">
      <w:pPr>
        <w:rPr>
          <w:rFonts w:ascii="微软雅黑" w:hAnsi="微软雅黑" w:eastAsia="微软雅黑" w:cs="Tahoma"/>
          <w:b/>
          <w:bCs/>
          <w:color w:val="C00000"/>
          <w:sz w:val="24"/>
        </w:rPr>
      </w:pPr>
    </w:p>
    <w:p w14:paraId="6FA7BE67">
      <w:pPr>
        <w:rPr>
          <w:rFonts w:ascii="微软雅黑" w:hAnsi="微软雅黑" w:eastAsia="微软雅黑"/>
          <w:sz w:val="24"/>
          <w:szCs w:val="24"/>
        </w:rPr>
      </w:pPr>
      <w:r>
        <w:rPr>
          <w:rFonts w:hint="eastAsia" w:ascii="微软雅黑" w:hAnsi="微软雅黑" w:eastAsia="微软雅黑" w:cs="Tahoma"/>
          <w:b/>
          <w:bCs/>
          <w:color w:val="C00000"/>
          <w:sz w:val="24"/>
        </w:rPr>
        <w:t>教下用功，先要大开圆解，与宗门彻悟是同。既开悟后，亦再须广行方便，断除习气，甚难甚难。</w:t>
      </w:r>
    </w:p>
    <w:p w14:paraId="3E1AA74D">
      <w:pPr>
        <w:rPr>
          <w:rFonts w:ascii="微软雅黑" w:hAnsi="微软雅黑" w:eastAsia="微软雅黑"/>
          <w:sz w:val="24"/>
          <w:szCs w:val="24"/>
        </w:rPr>
      </w:pPr>
      <w:r>
        <w:rPr>
          <w:rFonts w:hint="eastAsia" w:ascii="微软雅黑" w:hAnsi="微软雅黑" w:eastAsia="微软雅黑"/>
          <w:sz w:val="24"/>
          <w:szCs w:val="24"/>
        </w:rPr>
        <w:t>教下用功，先要大开圆解，与宗门的彻悟相同。已经开悟之后，也再必须广行方便，断除习气，很难很难。</w:t>
      </w:r>
    </w:p>
    <w:p w14:paraId="3FE8BC63">
      <w:pPr>
        <w:rPr>
          <w:rFonts w:ascii="微软雅黑" w:hAnsi="微软雅黑" w:eastAsia="微软雅黑" w:cs="Tahoma"/>
          <w:b/>
          <w:bCs/>
          <w:color w:val="C00000"/>
          <w:sz w:val="24"/>
        </w:rPr>
      </w:pPr>
    </w:p>
    <w:p w14:paraId="71290435">
      <w:pPr>
        <w:rPr>
          <w:rFonts w:ascii="微软雅黑" w:hAnsi="微软雅黑" w:eastAsia="微软雅黑"/>
          <w:sz w:val="24"/>
          <w:szCs w:val="24"/>
        </w:rPr>
      </w:pPr>
      <w:r>
        <w:rPr>
          <w:rFonts w:hint="eastAsia" w:ascii="微软雅黑" w:hAnsi="微软雅黑" w:eastAsia="微软雅黑" w:cs="Tahoma"/>
          <w:b/>
          <w:bCs/>
          <w:color w:val="C00000"/>
          <w:sz w:val="24"/>
        </w:rPr>
        <w:t>念佛法门，是带业往生。往生之后，即不退转。寿命无量，一生成办。彼修禅宗已经彻悟者，念佛往生，固是上品上生。证菩萨地位，便能化身他方，普作佛事。</w:t>
      </w:r>
    </w:p>
    <w:p w14:paraId="35E7B238">
      <w:pPr>
        <w:rPr>
          <w:rFonts w:ascii="微软雅黑" w:hAnsi="微软雅黑" w:eastAsia="微软雅黑"/>
          <w:sz w:val="24"/>
          <w:szCs w:val="24"/>
        </w:rPr>
      </w:pPr>
      <w:r>
        <w:rPr>
          <w:rFonts w:hint="eastAsia" w:ascii="微软雅黑" w:hAnsi="微软雅黑" w:eastAsia="微软雅黑"/>
          <w:sz w:val="24"/>
          <w:szCs w:val="24"/>
        </w:rPr>
        <w:t>念佛法门，是带业往生。往生之后，就不会退转了。寿命无量，一生成办。那些修禅宗，已经彻悟的人，念佛往生，原本就是上品上生。证菩萨地位，便能化身他方，普作佛事。</w:t>
      </w:r>
    </w:p>
    <w:p w14:paraId="4DDBEA32">
      <w:pPr>
        <w:rPr>
          <w:rFonts w:ascii="微软雅黑" w:hAnsi="微软雅黑" w:eastAsia="微软雅黑" w:cs="Tahoma"/>
          <w:b/>
          <w:bCs/>
          <w:color w:val="C00000"/>
          <w:sz w:val="24"/>
        </w:rPr>
      </w:pPr>
    </w:p>
    <w:p w14:paraId="690C2283">
      <w:pPr>
        <w:rPr>
          <w:rFonts w:ascii="微软雅黑" w:hAnsi="微软雅黑" w:eastAsia="微软雅黑"/>
          <w:sz w:val="24"/>
          <w:szCs w:val="24"/>
        </w:rPr>
      </w:pPr>
      <w:r>
        <w:rPr>
          <w:rFonts w:hint="eastAsia" w:ascii="微软雅黑" w:hAnsi="微软雅黑" w:eastAsia="微软雅黑" w:cs="Tahoma"/>
          <w:b/>
          <w:bCs/>
          <w:color w:val="C00000"/>
          <w:sz w:val="24"/>
        </w:rPr>
        <w:t>若不念佛往生，未断烦恼习气，仍不能了生脱死。非若念佛法门，无论悟与不悟，烦恼习气，纵尚未断。但得往生，便是了生脱死，超凡入圣也。</w:t>
      </w:r>
    </w:p>
    <w:p w14:paraId="71CB88E9">
      <w:pPr>
        <w:rPr>
          <w:rFonts w:ascii="微软雅黑" w:hAnsi="微软雅黑" w:eastAsia="微软雅黑"/>
          <w:sz w:val="24"/>
          <w:szCs w:val="24"/>
        </w:rPr>
      </w:pPr>
      <w:r>
        <w:rPr>
          <w:rFonts w:hint="eastAsia" w:ascii="微软雅黑" w:hAnsi="微软雅黑" w:eastAsia="微软雅黑"/>
          <w:sz w:val="24"/>
          <w:szCs w:val="24"/>
        </w:rPr>
        <w:t>如果不念佛往生，未断烦恼习气，仍不能了生脱死。不像念佛法门，无论开悟与不开悟，烦恼习气，纵然未断。只要能往生，便是了生脱死、超凡入圣了。</w:t>
      </w:r>
    </w:p>
    <w:p w14:paraId="5DA2F087">
      <w:pPr>
        <w:rPr>
          <w:rFonts w:ascii="微软雅黑" w:hAnsi="微软雅黑" w:eastAsia="微软雅黑" w:cs="Tahoma"/>
          <w:b/>
          <w:bCs/>
          <w:color w:val="C00000"/>
          <w:sz w:val="24"/>
        </w:rPr>
      </w:pPr>
    </w:p>
    <w:p w14:paraId="2F651284">
      <w:pPr>
        <w:rPr>
          <w:rFonts w:ascii="微软雅黑" w:hAnsi="微软雅黑" w:eastAsia="微软雅黑"/>
          <w:sz w:val="24"/>
          <w:szCs w:val="24"/>
        </w:rPr>
      </w:pPr>
      <w:r>
        <w:rPr>
          <w:rFonts w:hint="eastAsia" w:ascii="微软雅黑" w:hAnsi="微软雅黑" w:eastAsia="微软雅黑" w:cs="Tahoma"/>
          <w:b/>
          <w:bCs/>
          <w:color w:val="C00000"/>
          <w:sz w:val="24"/>
        </w:rPr>
        <w:t>修密宗者，三密相应，即身成佛。但不善用心，即易著魔。即善用心，修此法门，便与其他法门相隔。非若修净土法门，与其他法门多无妨碍。故修密宗者，若能得益，固然是好。若一著魔，便成废物。我佛法门无量，总要量自己身分，择法而修，莫使求益反损也。</w:t>
      </w:r>
    </w:p>
    <w:p w14:paraId="320A950F">
      <w:pPr>
        <w:rPr>
          <w:rFonts w:ascii="微软雅黑" w:hAnsi="微软雅黑" w:eastAsia="微软雅黑"/>
          <w:sz w:val="24"/>
          <w:szCs w:val="24"/>
        </w:rPr>
      </w:pPr>
      <w:r>
        <w:rPr>
          <w:rFonts w:hint="eastAsia" w:ascii="微软雅黑" w:hAnsi="微软雅黑" w:eastAsia="微软雅黑"/>
          <w:sz w:val="24"/>
          <w:szCs w:val="24"/>
        </w:rPr>
        <w:t>修习密宗，要三密相应，即身成佛。如果不善于用心，就容易著魔。即使善于用心，修习这个法门，便与其他法门相隔。不像修净土法门，与其他法门大多没有妨碍。所以修习密宗的人，如果能得到利益，固然是好。如果一著魔，便成为废物。我佛法门无量，总要衡量自己的身分，选择法门来修，不要使自己求利益反而受损害啊！</w:t>
      </w:r>
    </w:p>
    <w:p w14:paraId="1A79B960">
      <w:pPr>
        <w:rPr>
          <w:rFonts w:ascii="微软雅黑" w:hAnsi="微软雅黑" w:eastAsia="微软雅黑" w:cs="Tahoma"/>
          <w:b/>
          <w:bCs/>
          <w:color w:val="C00000"/>
          <w:sz w:val="24"/>
        </w:rPr>
      </w:pPr>
    </w:p>
    <w:p w14:paraId="200509B0">
      <w:pPr>
        <w:rPr>
          <w:rFonts w:ascii="微软雅黑" w:hAnsi="微软雅黑" w:eastAsia="微软雅黑"/>
          <w:sz w:val="24"/>
          <w:szCs w:val="24"/>
        </w:rPr>
      </w:pPr>
      <w:r>
        <w:rPr>
          <w:rFonts w:hint="eastAsia" w:ascii="微软雅黑" w:hAnsi="微软雅黑" w:eastAsia="微软雅黑" w:cs="Tahoma"/>
          <w:b/>
          <w:bCs/>
          <w:color w:val="C00000"/>
          <w:sz w:val="24"/>
        </w:rPr>
        <w:t>净土法门，是十方诸佛下化众生，诸大菩萨上求佛道，所常用之法门也。根无大小，皆可修持，有大便宜，快修快修。不要听人说何法，便修何法。今日张三，明日李四。口头上说得天花乱堕，心地上丝毫也用不著。所以古来大法师，大宗师，对此净土法门，莫不提倡。有不提倡者，不知此法门之广大故也。</w:t>
      </w:r>
    </w:p>
    <w:p w14:paraId="21B5DD57">
      <w:pPr>
        <w:rPr>
          <w:rFonts w:ascii="微软雅黑" w:hAnsi="微软雅黑" w:eastAsia="微软雅黑"/>
          <w:sz w:val="24"/>
          <w:szCs w:val="24"/>
        </w:rPr>
      </w:pPr>
      <w:r>
        <w:rPr>
          <w:rFonts w:hint="eastAsia" w:ascii="微软雅黑" w:hAnsi="微软雅黑" w:eastAsia="微软雅黑"/>
          <w:sz w:val="24"/>
          <w:szCs w:val="24"/>
        </w:rPr>
        <w:t>净土法门，是十方诸佛下化众生，诸大菩萨上求佛道，所常用的法门。无论根机大小，都能修持，有大便宜，要赶快修，赶快修！不要听他人说什么法，就修什么法。今天张三，明天李四。口头上说得天花乱堕，心地上丝毫也用不著。所以古来的大法师、大宗师，对这个净土法门，没有不提倡的。有不提倡的，是不知这个法门广大的缘故。</w:t>
      </w:r>
    </w:p>
    <w:p w14:paraId="4553B027">
      <w:pPr>
        <w:rPr>
          <w:rFonts w:ascii="微软雅黑" w:hAnsi="微软雅黑" w:eastAsia="微软雅黑" w:cs="Tahoma"/>
          <w:b/>
          <w:bCs/>
          <w:color w:val="C00000"/>
          <w:sz w:val="24"/>
        </w:rPr>
      </w:pPr>
    </w:p>
    <w:p w14:paraId="7DCA68AF">
      <w:pPr>
        <w:rPr>
          <w:rFonts w:ascii="微软雅黑" w:hAnsi="微软雅黑" w:eastAsia="微软雅黑"/>
          <w:sz w:val="24"/>
          <w:szCs w:val="24"/>
        </w:rPr>
      </w:pPr>
      <w:r>
        <w:rPr>
          <w:rFonts w:hint="eastAsia" w:ascii="微软雅黑" w:hAnsi="微软雅黑" w:eastAsia="微软雅黑" w:cs="Tahoma"/>
          <w:b/>
          <w:bCs/>
          <w:color w:val="C00000"/>
          <w:sz w:val="24"/>
        </w:rPr>
        <w:t>今试言之，惟此法门，未成佛前，仗以自修。已成佛后，赖以度世。三根普被，凡圣兼资。上至等觉菩萨，下至阿鼻种子。高之不能超此外，卑之亦能预其中。广大圆满，无以复加矣。</w:t>
      </w:r>
    </w:p>
    <w:p w14:paraId="7A6AA0B2">
      <w:pPr>
        <w:rPr>
          <w:rFonts w:ascii="微软雅黑" w:hAnsi="微软雅黑" w:eastAsia="微软雅黑"/>
          <w:sz w:val="24"/>
          <w:szCs w:val="24"/>
        </w:rPr>
      </w:pPr>
      <w:r>
        <w:rPr>
          <w:rFonts w:hint="eastAsia" w:ascii="微软雅黑" w:hAnsi="微软雅黑" w:eastAsia="微软雅黑"/>
          <w:sz w:val="24"/>
          <w:szCs w:val="24"/>
        </w:rPr>
        <w:t>现今试着来说明一下，惟有这个净土法门，未成佛前，依仗这个法门自己修持；已成佛后，依赖这个法门度化世人。三根普被，凡夫圣者都能得到资益。上至等觉菩萨，下至阿鼻地狱种子。高位的菩萨，不能超出这个法门之外；卑劣的罪人，也能预入这个法门之中。净土法门广大圆满，无以复加啊！</w:t>
      </w:r>
    </w:p>
    <w:p w14:paraId="33FA78C3">
      <w:pPr>
        <w:rPr>
          <w:rFonts w:ascii="微软雅黑" w:hAnsi="微软雅黑" w:eastAsia="微软雅黑" w:cs="Tahoma"/>
          <w:b/>
          <w:bCs/>
          <w:color w:val="C00000"/>
          <w:sz w:val="24"/>
        </w:rPr>
      </w:pPr>
    </w:p>
    <w:p w14:paraId="54570F06">
      <w:pPr>
        <w:rPr>
          <w:rFonts w:ascii="微软雅黑" w:hAnsi="微软雅黑" w:eastAsia="微软雅黑"/>
          <w:sz w:val="24"/>
          <w:szCs w:val="24"/>
        </w:rPr>
      </w:pPr>
      <w:r>
        <w:rPr>
          <w:rFonts w:hint="eastAsia" w:ascii="微软雅黑" w:hAnsi="微软雅黑" w:eastAsia="微软雅黑" w:cs="Tahoma"/>
          <w:b/>
          <w:bCs/>
          <w:color w:val="C00000"/>
          <w:sz w:val="24"/>
        </w:rPr>
        <w:t>证诸华严经，善财菩萨经历百城，遍参知识，其第五十三参至普贤菩萨所，其时善财已证等觉之位，与诸佛齐等。而普贤为之赞叹如来胜功德后，对彼善财及华严会上四十一位法身大士，教以广发十大愿王。以此功德，回向往生极乐世界。良以圆满佛果，舍此末由也。</w:t>
      </w:r>
    </w:p>
    <w:p w14:paraId="50788C7C">
      <w:pPr>
        <w:rPr>
          <w:rFonts w:ascii="微软雅黑" w:hAnsi="微软雅黑" w:eastAsia="微软雅黑"/>
          <w:sz w:val="24"/>
          <w:szCs w:val="24"/>
        </w:rPr>
      </w:pPr>
      <w:r>
        <w:rPr>
          <w:rFonts w:hint="eastAsia" w:ascii="微软雅黑" w:hAnsi="微软雅黑" w:eastAsia="微软雅黑"/>
          <w:sz w:val="24"/>
          <w:szCs w:val="24"/>
        </w:rPr>
        <w:t>证之于《华严经》，善财菩萨经历百城，周遍参访知识，第五十三参，到普贤菩萨那里，那时善财已证得等觉菩萨位，与诸佛齐等。而普贤菩萨为他赞叹如来殊胜的功德后，对善财以及华严会上四十一</w:t>
      </w:r>
      <w:r>
        <w:rPr>
          <w:rFonts w:hint="eastAsia" w:ascii="微软雅黑" w:hAnsi="微软雅黑" w:eastAsia="微软雅黑"/>
          <w:sz w:val="24"/>
          <w:szCs w:val="24"/>
          <w:lang w:val="en-US" w:eastAsia="zh-CN"/>
        </w:rPr>
        <w:t>阶</w:t>
      </w:r>
      <w:r>
        <w:rPr>
          <w:rFonts w:hint="eastAsia" w:ascii="微软雅黑" w:hAnsi="微软雅黑" w:eastAsia="微软雅黑"/>
          <w:sz w:val="24"/>
          <w:szCs w:val="24"/>
        </w:rPr>
        <w:t>位</w:t>
      </w:r>
      <w:r>
        <w:rPr>
          <w:rFonts w:hint="eastAsia" w:ascii="微软雅黑" w:hAnsi="微软雅黑" w:eastAsia="微软雅黑"/>
          <w:sz w:val="24"/>
          <w:szCs w:val="24"/>
          <w:lang w:val="en-US" w:eastAsia="zh-CN"/>
        </w:rPr>
        <w:t>的</w:t>
      </w:r>
      <w:r>
        <w:rPr>
          <w:rFonts w:hint="eastAsia" w:ascii="微软雅黑" w:hAnsi="微软雅黑" w:eastAsia="微软雅黑"/>
          <w:sz w:val="24"/>
          <w:szCs w:val="24"/>
        </w:rPr>
        <w:t>法身大士，教他们广发十大愿王。以此功德，回向往生极乐世界。实在是因为圆满佛果，舍弃这个净土法门，就没有途径了啊！</w:t>
      </w:r>
    </w:p>
    <w:p w14:paraId="23A0C5E0">
      <w:pPr>
        <w:rPr>
          <w:rFonts w:ascii="微软雅黑" w:hAnsi="微软雅黑" w:eastAsia="微软雅黑" w:cs="Tahoma"/>
          <w:b/>
          <w:bCs/>
          <w:color w:val="C00000"/>
          <w:sz w:val="24"/>
        </w:rPr>
      </w:pPr>
    </w:p>
    <w:p w14:paraId="4F67A1EE">
      <w:pPr>
        <w:rPr>
          <w:rFonts w:ascii="微软雅黑" w:hAnsi="微软雅黑" w:eastAsia="微软雅黑"/>
          <w:sz w:val="24"/>
          <w:szCs w:val="24"/>
        </w:rPr>
      </w:pPr>
      <w:r>
        <w:rPr>
          <w:rFonts w:hint="eastAsia" w:ascii="微软雅黑" w:hAnsi="微软雅黑" w:eastAsia="微软雅黑" w:cs="Tahoma"/>
          <w:b/>
          <w:bCs/>
          <w:color w:val="C00000"/>
          <w:sz w:val="24"/>
        </w:rPr>
        <w:t>其闻此法者，最下亦是初发心菩萨。修此十大愿王功德，皆须回向西方，方能胜进。再证诸十六观经，下品下生，是五逆劣根。临命终时，地狱相现。遇善知识，教以念佛。仗佛愿力，灭罪往生。即得了生脱死，超凡入圣。净土法门，神妙难思。苟于此信得极者，修此法门，万牛莫挽矣。</w:t>
      </w:r>
    </w:p>
    <w:p w14:paraId="283D4406">
      <w:pPr>
        <w:rPr>
          <w:rFonts w:ascii="微软雅黑" w:hAnsi="微软雅黑" w:eastAsia="微软雅黑"/>
          <w:sz w:val="24"/>
          <w:szCs w:val="24"/>
        </w:rPr>
      </w:pPr>
      <w:r>
        <w:rPr>
          <w:rFonts w:hint="eastAsia" w:ascii="微软雅黑" w:hAnsi="微软雅黑" w:eastAsia="微软雅黑"/>
          <w:sz w:val="24"/>
          <w:szCs w:val="24"/>
        </w:rPr>
        <w:t>听闻这个大法的，最下也是初发心菩萨。修习这十大愿王的功德，都必须回向西方，才能增胜进步。再证之于《观无量寿佛经》，下品下生，是五逆劣根众生。临命终时，地狱相现前。遇到善知识，教他念佛。仗佛愿力，灭罪往生。就能了生脱死、超凡入圣。净土法门，神妙难思。如果对此信得彻底，修习这个法门，万牛也不能挽回。</w:t>
      </w:r>
    </w:p>
    <w:p w14:paraId="4703C904">
      <w:pPr>
        <w:rPr>
          <w:rFonts w:ascii="微软雅黑" w:hAnsi="微软雅黑" w:eastAsia="微软雅黑" w:cs="Tahoma"/>
          <w:b/>
          <w:bCs/>
          <w:color w:val="C00000"/>
          <w:sz w:val="24"/>
        </w:rPr>
      </w:pPr>
    </w:p>
    <w:p w14:paraId="4E348F65">
      <w:pPr>
        <w:rPr>
          <w:rFonts w:ascii="微软雅黑" w:hAnsi="微软雅黑" w:eastAsia="微软雅黑"/>
          <w:sz w:val="24"/>
          <w:szCs w:val="24"/>
        </w:rPr>
      </w:pPr>
      <w:r>
        <w:rPr>
          <w:rFonts w:hint="eastAsia" w:ascii="微软雅黑" w:hAnsi="微软雅黑" w:eastAsia="微软雅黑" w:cs="Tahoma"/>
          <w:b/>
          <w:bCs/>
          <w:color w:val="C00000"/>
          <w:sz w:val="24"/>
        </w:rPr>
        <w:t>然修此念佛法门欲生西方，须于身口意三业之间，修善断恶。方可与佛合德，命终自然感佛来迎，故曰净业。业净则心净，心净则感通自易。</w:t>
      </w:r>
    </w:p>
    <w:p w14:paraId="647DDD89">
      <w:pPr>
        <w:rPr>
          <w:rFonts w:ascii="微软雅黑" w:hAnsi="微软雅黑" w:eastAsia="微软雅黑"/>
          <w:sz w:val="24"/>
          <w:szCs w:val="24"/>
        </w:rPr>
      </w:pPr>
      <w:r>
        <w:rPr>
          <w:rFonts w:hint="eastAsia" w:ascii="微软雅黑" w:hAnsi="微软雅黑" w:eastAsia="微软雅黑"/>
          <w:sz w:val="24"/>
          <w:szCs w:val="24"/>
        </w:rPr>
        <w:t>然而修习这个念佛法门，想要往生西方，必须在身口意三业之间，修善断恶。才能与佛德契合，命终自然感通佛来迎接，所以称为“净业”。业净则心净，心净就自然容易感通了。</w:t>
      </w:r>
    </w:p>
    <w:p w14:paraId="081457BF">
      <w:pPr>
        <w:rPr>
          <w:rFonts w:ascii="微软雅黑" w:hAnsi="微软雅黑" w:eastAsia="微软雅黑" w:cs="Tahoma"/>
          <w:b/>
          <w:bCs/>
          <w:color w:val="C00000"/>
          <w:sz w:val="24"/>
        </w:rPr>
      </w:pPr>
    </w:p>
    <w:p w14:paraId="335809EF">
      <w:pPr>
        <w:rPr>
          <w:rFonts w:ascii="微软雅黑" w:hAnsi="微软雅黑" w:eastAsia="微软雅黑"/>
          <w:sz w:val="24"/>
          <w:szCs w:val="24"/>
        </w:rPr>
      </w:pPr>
      <w:r>
        <w:rPr>
          <w:rFonts w:hint="eastAsia" w:ascii="微软雅黑" w:hAnsi="微软雅黑" w:eastAsia="微软雅黑" w:cs="Tahoma"/>
          <w:b/>
          <w:bCs/>
          <w:color w:val="C00000"/>
          <w:sz w:val="24"/>
        </w:rPr>
        <w:t>十六观经，以孝养父母，奉事师长，慈心不杀，修十善业等，为净业正因。何以故，乃造屋固基之法也。基若不固，屋虽造高，不免倾颓。欲生西方，须做好人。</w:t>
      </w:r>
    </w:p>
    <w:p w14:paraId="3289CF27">
      <w:pPr>
        <w:rPr>
          <w:rFonts w:ascii="微软雅黑" w:hAnsi="微软雅黑" w:eastAsia="微软雅黑"/>
          <w:sz w:val="24"/>
          <w:szCs w:val="24"/>
        </w:rPr>
      </w:pPr>
      <w:r>
        <w:rPr>
          <w:rFonts w:hint="eastAsia" w:ascii="微软雅黑" w:hAnsi="微软雅黑" w:eastAsia="微软雅黑"/>
          <w:sz w:val="24"/>
          <w:szCs w:val="24"/>
        </w:rPr>
        <w:t>《观无量寿佛经》中，把“孝养父母，奉事师长，慈心不杀，修十善业”等，作为净业正因。为什么呢？因为这是建造房屋、坚固地基的方法。地基如果不牢固，即使房屋建造得</w:t>
      </w:r>
      <w:r>
        <w:rPr>
          <w:rFonts w:hint="eastAsia" w:ascii="微软雅黑" w:hAnsi="微软雅黑" w:eastAsia="微软雅黑"/>
          <w:sz w:val="24"/>
          <w:szCs w:val="24"/>
          <w:lang w:val="en-US" w:eastAsia="zh-CN"/>
        </w:rPr>
        <w:t>再</w:t>
      </w:r>
      <w:r>
        <w:rPr>
          <w:rFonts w:hint="eastAsia" w:ascii="微软雅黑" w:hAnsi="微软雅黑" w:eastAsia="微软雅黑"/>
          <w:sz w:val="24"/>
          <w:szCs w:val="24"/>
        </w:rPr>
        <w:t>高，也不免倾倒。想要往生西方，必须做好人。</w:t>
      </w:r>
    </w:p>
    <w:p w14:paraId="49A69AA3">
      <w:pPr>
        <w:rPr>
          <w:rFonts w:ascii="微软雅黑" w:hAnsi="微软雅黑" w:eastAsia="微软雅黑" w:cs="Tahoma"/>
          <w:b/>
          <w:bCs/>
          <w:color w:val="C00000"/>
          <w:sz w:val="24"/>
        </w:rPr>
      </w:pPr>
    </w:p>
    <w:p w14:paraId="591CEE67">
      <w:pPr>
        <w:rPr>
          <w:rFonts w:ascii="微软雅黑" w:hAnsi="微软雅黑" w:eastAsia="微软雅黑"/>
          <w:sz w:val="24"/>
          <w:szCs w:val="24"/>
        </w:rPr>
      </w:pPr>
      <w:r>
        <w:rPr>
          <w:rFonts w:hint="eastAsia" w:ascii="微软雅黑" w:hAnsi="微软雅黑" w:eastAsia="微软雅黑" w:cs="Tahoma"/>
          <w:b/>
          <w:bCs/>
          <w:color w:val="C00000"/>
          <w:sz w:val="24"/>
        </w:rPr>
        <w:t>诸恶莫作，众善奉行，此二句，在字面上看来，固若容易。然究其实际，蘧伯玉行年五十，方知四十九年之非，曰夫子欲寡其过而未能也。孔子读易，韦编三绝，曰假我数年，卒以学易，可以无大过矣。若贤若圣，皆不能承当此二句者。昔白居易为杭州太守，谒鸟窠禅师。问曰，如何是佛法大意。答曰，诸恶莫作，众善奉行。</w:t>
      </w:r>
    </w:p>
    <w:p w14:paraId="15730319">
      <w:pPr>
        <w:rPr>
          <w:rFonts w:ascii="微软雅黑" w:hAnsi="微软雅黑" w:eastAsia="微软雅黑"/>
          <w:sz w:val="24"/>
          <w:szCs w:val="24"/>
        </w:rPr>
      </w:pPr>
      <w:r>
        <w:rPr>
          <w:rFonts w:ascii="微软雅黑" w:hAnsi="微软雅黑" w:eastAsia="微软雅黑"/>
          <w:sz w:val="24"/>
          <w:szCs w:val="24"/>
        </w:rPr>
        <w:t>“</w:t>
      </w:r>
      <w:r>
        <w:rPr>
          <w:rFonts w:hint="eastAsia" w:ascii="微软雅黑" w:hAnsi="微软雅黑" w:eastAsia="微软雅黑"/>
          <w:sz w:val="24"/>
          <w:szCs w:val="24"/>
        </w:rPr>
        <w:t>诸恶莫作，众善奉行</w:t>
      </w:r>
      <w:r>
        <w:rPr>
          <w:rFonts w:ascii="微软雅黑" w:hAnsi="微软雅黑" w:eastAsia="微软雅黑"/>
          <w:sz w:val="24"/>
          <w:szCs w:val="24"/>
        </w:rPr>
        <w:t>”</w:t>
      </w:r>
      <w:r>
        <w:rPr>
          <w:rFonts w:hint="eastAsia" w:ascii="微软雅黑" w:hAnsi="微软雅黑" w:eastAsia="微软雅黑"/>
          <w:sz w:val="24"/>
          <w:szCs w:val="24"/>
        </w:rPr>
        <w:t>，这两句，在字面上看来，原本好像很容易。然而追究其实际，蘧伯玉到了五十岁，才知道四十九年的过错，（蘧伯玉的）使者（对孔子）说：“先生想要减少自己的过失，但没能做到。”孔子读《周易》，将编书的熟皮绳磨断过三次，说：“上天再给我几年时间，让我学完《周易》，就可以不犯大的过失了。”无论贤者圣人，都不能承当这两句。过去白居易为杭州太守，拜谒鸟窠禅师。问：</w:t>
      </w:r>
      <w:r>
        <w:rPr>
          <w:rFonts w:ascii="微软雅黑" w:hAnsi="微软雅黑" w:eastAsia="微软雅黑"/>
          <w:sz w:val="24"/>
          <w:szCs w:val="24"/>
        </w:rPr>
        <w:t>”</w:t>
      </w:r>
      <w:r>
        <w:rPr>
          <w:rFonts w:hint="eastAsia" w:ascii="微软雅黑" w:hAnsi="微软雅黑" w:eastAsia="微软雅黑"/>
          <w:sz w:val="24"/>
          <w:szCs w:val="24"/>
        </w:rPr>
        <w:t>什么是佛法大意？</w:t>
      </w:r>
      <w:r>
        <w:rPr>
          <w:rFonts w:ascii="微软雅黑" w:hAnsi="微软雅黑" w:eastAsia="微软雅黑"/>
          <w:sz w:val="24"/>
          <w:szCs w:val="24"/>
        </w:rPr>
        <w:t>”</w:t>
      </w:r>
      <w:r>
        <w:rPr>
          <w:rFonts w:hint="eastAsia" w:ascii="微软雅黑" w:hAnsi="微软雅黑" w:eastAsia="微软雅黑"/>
          <w:sz w:val="24"/>
          <w:szCs w:val="24"/>
        </w:rPr>
        <w:t>禅师回答说：</w:t>
      </w:r>
      <w:r>
        <w:rPr>
          <w:rFonts w:ascii="微软雅黑" w:hAnsi="微软雅黑" w:eastAsia="微软雅黑"/>
          <w:sz w:val="24"/>
          <w:szCs w:val="24"/>
        </w:rPr>
        <w:t>”</w:t>
      </w:r>
      <w:r>
        <w:rPr>
          <w:rFonts w:hint="eastAsia" w:ascii="微软雅黑" w:hAnsi="微软雅黑" w:eastAsia="微软雅黑"/>
          <w:sz w:val="24"/>
          <w:szCs w:val="24"/>
        </w:rPr>
        <w:t>诸恶莫作，众善奉行。</w:t>
      </w:r>
      <w:r>
        <w:rPr>
          <w:rFonts w:ascii="微软雅黑" w:hAnsi="微软雅黑" w:eastAsia="微软雅黑"/>
          <w:sz w:val="24"/>
          <w:szCs w:val="24"/>
        </w:rPr>
        <w:t>”</w:t>
      </w:r>
    </w:p>
    <w:p w14:paraId="1F7C862F">
      <w:pPr>
        <w:rPr>
          <w:rFonts w:ascii="微软雅黑" w:hAnsi="微软雅黑" w:eastAsia="微软雅黑" w:cs="Tahoma"/>
          <w:b/>
          <w:bCs/>
          <w:color w:val="C00000"/>
          <w:sz w:val="24"/>
        </w:rPr>
      </w:pPr>
    </w:p>
    <w:p w14:paraId="41BD1535">
      <w:pPr>
        <w:rPr>
          <w:rFonts w:ascii="微软雅黑" w:hAnsi="微软雅黑" w:eastAsia="微软雅黑"/>
          <w:sz w:val="24"/>
          <w:szCs w:val="24"/>
        </w:rPr>
      </w:pPr>
      <w:r>
        <w:rPr>
          <w:rFonts w:hint="eastAsia" w:ascii="微软雅黑" w:hAnsi="微软雅黑" w:eastAsia="微软雅黑" w:cs="Tahoma"/>
          <w:b/>
          <w:bCs/>
          <w:color w:val="C00000"/>
          <w:sz w:val="24"/>
        </w:rPr>
        <w:t>此恶字，通身口意。无明四十一品，等觉大士，尚有一分无明未破，三德未圆，即是其恶。又九法界皆为恶。佛法界为善。所以此两句，便是佛法大意。白居易曰，此二句三岁小儿亦能道。师答曰，八十老翁行不得。此是总戒律，能修到，则一切戒律，皆修到矣。如此等人，再来念佛，未有不生西方者。</w:t>
      </w:r>
    </w:p>
    <w:p w14:paraId="703434FB">
      <w:pPr>
        <w:rPr>
          <w:rFonts w:ascii="微软雅黑" w:hAnsi="微软雅黑" w:eastAsia="微软雅黑"/>
          <w:sz w:val="24"/>
          <w:szCs w:val="24"/>
        </w:rPr>
      </w:pPr>
      <w:r>
        <w:rPr>
          <w:rFonts w:hint="eastAsia" w:ascii="微软雅黑" w:hAnsi="微软雅黑" w:eastAsia="微软雅黑"/>
          <w:sz w:val="24"/>
          <w:szCs w:val="24"/>
        </w:rPr>
        <w:t>这个“恶”字，通身口意三业。四十一品无明，等觉菩萨，尚且还有一分无明未破，三德未能圆满，这都是属于“恶”的范畴。另外，九法界都是“恶”。佛法界才是“善”。所以这两句，就是佛法大意。白居易说：</w:t>
      </w:r>
      <w:r>
        <w:rPr>
          <w:rFonts w:hint="eastAsia" w:ascii="微软雅黑" w:hAnsi="微软雅黑" w:eastAsia="微软雅黑"/>
          <w:sz w:val="24"/>
          <w:szCs w:val="24"/>
          <w:lang w:eastAsia="zh-CN"/>
        </w:rPr>
        <w:t>“</w:t>
      </w:r>
      <w:r>
        <w:rPr>
          <w:rFonts w:hint="eastAsia" w:ascii="微软雅黑" w:hAnsi="微软雅黑" w:eastAsia="微软雅黑"/>
          <w:sz w:val="24"/>
          <w:szCs w:val="24"/>
        </w:rPr>
        <w:t>这两句话，三岁的小孩也能说。</w:t>
      </w:r>
      <w:r>
        <w:rPr>
          <w:rFonts w:ascii="微软雅黑" w:hAnsi="微软雅黑" w:eastAsia="微软雅黑"/>
          <w:sz w:val="24"/>
          <w:szCs w:val="24"/>
        </w:rPr>
        <w:t>”</w:t>
      </w:r>
      <w:r>
        <w:rPr>
          <w:rFonts w:hint="eastAsia" w:ascii="微软雅黑" w:hAnsi="微软雅黑" w:eastAsia="微软雅黑"/>
          <w:sz w:val="24"/>
          <w:szCs w:val="24"/>
        </w:rPr>
        <w:t>禅师回答说：</w:t>
      </w:r>
      <w:r>
        <w:rPr>
          <w:rFonts w:hint="eastAsia" w:ascii="微软雅黑" w:hAnsi="微软雅黑" w:eastAsia="微软雅黑"/>
          <w:sz w:val="24"/>
          <w:szCs w:val="24"/>
          <w:lang w:eastAsia="zh-CN"/>
        </w:rPr>
        <w:t>“</w:t>
      </w:r>
      <w:r>
        <w:rPr>
          <w:rFonts w:hint="eastAsia" w:ascii="微软雅黑" w:hAnsi="微软雅黑" w:eastAsia="微软雅黑"/>
          <w:sz w:val="24"/>
          <w:szCs w:val="24"/>
        </w:rPr>
        <w:t>八十老翁也做不到。</w:t>
      </w:r>
      <w:r>
        <w:rPr>
          <w:rFonts w:ascii="微软雅黑" w:hAnsi="微软雅黑" w:eastAsia="微软雅黑"/>
          <w:sz w:val="24"/>
          <w:szCs w:val="24"/>
        </w:rPr>
        <w:t>”</w:t>
      </w:r>
      <w:r>
        <w:rPr>
          <w:rFonts w:hint="eastAsia" w:ascii="微软雅黑" w:hAnsi="微软雅黑" w:eastAsia="微软雅黑"/>
          <w:sz w:val="24"/>
          <w:szCs w:val="24"/>
        </w:rPr>
        <w:t>这是总的戒律，能修到，那么一切戒律，就全都修到了。这样的人，再来念佛，没有不生西方的。</w:t>
      </w:r>
    </w:p>
    <w:p w14:paraId="35D648F2">
      <w:pPr>
        <w:rPr>
          <w:rFonts w:ascii="微软雅黑" w:hAnsi="微软雅黑" w:eastAsia="微软雅黑" w:cs="Tahoma"/>
          <w:b/>
          <w:bCs/>
          <w:color w:val="C00000"/>
          <w:sz w:val="24"/>
        </w:rPr>
      </w:pPr>
    </w:p>
    <w:p w14:paraId="72CFB967">
      <w:pPr>
        <w:rPr>
          <w:rFonts w:ascii="微软雅黑" w:hAnsi="微软雅黑" w:eastAsia="微软雅黑"/>
          <w:sz w:val="24"/>
          <w:szCs w:val="24"/>
        </w:rPr>
      </w:pPr>
      <w:r>
        <w:rPr>
          <w:rFonts w:hint="eastAsia" w:ascii="微软雅黑" w:hAnsi="微软雅黑" w:eastAsia="微软雅黑" w:cs="Tahoma"/>
          <w:b/>
          <w:bCs/>
          <w:color w:val="C00000"/>
          <w:sz w:val="24"/>
        </w:rPr>
        <w:t>　　今日诸位啜腊八粥，是何等因缘。须知即是庆祝佛成道的意思。但是应该昨天啜。何以故，因佛成道以前，啜乳麋故。原夫释迦佛未成道前，为悉达太子，十九岁出家，五年修习世间禅，知非究竟。</w:t>
      </w:r>
    </w:p>
    <w:p w14:paraId="33EA0856">
      <w:pPr>
        <w:rPr>
          <w:rFonts w:ascii="微软雅黑" w:hAnsi="微软雅黑" w:eastAsia="微软雅黑"/>
          <w:sz w:val="24"/>
          <w:szCs w:val="24"/>
        </w:rPr>
      </w:pPr>
      <w:r>
        <w:rPr>
          <w:rFonts w:hint="eastAsia" w:ascii="微软雅黑" w:hAnsi="微软雅黑" w:eastAsia="微软雅黑"/>
          <w:sz w:val="24"/>
          <w:szCs w:val="24"/>
        </w:rPr>
        <w:t>　　今日诸位喝腊八粥，是什么因缘呢？必须知道就是庆祝佛成道的意思。但是应该昨天喝。为什么呢？因为佛成道以前，喝乳麋的缘故。释迦牟尼佛未成道之前，是悉达多太子，十九岁出家，五年中修习世间禅定，知道这些不究竟。</w:t>
      </w:r>
    </w:p>
    <w:p w14:paraId="6DCD1146">
      <w:pPr>
        <w:rPr>
          <w:rFonts w:ascii="微软雅黑" w:hAnsi="微软雅黑" w:eastAsia="微软雅黑" w:cs="Tahoma"/>
          <w:b/>
          <w:bCs/>
          <w:color w:val="C00000"/>
          <w:sz w:val="24"/>
        </w:rPr>
      </w:pPr>
    </w:p>
    <w:p w14:paraId="7D2EC8FD">
      <w:pPr>
        <w:rPr>
          <w:rFonts w:ascii="微软雅黑" w:hAnsi="微软雅黑" w:eastAsia="微软雅黑"/>
          <w:sz w:val="24"/>
          <w:szCs w:val="24"/>
        </w:rPr>
      </w:pPr>
      <w:r>
        <w:rPr>
          <w:rFonts w:hint="eastAsia" w:ascii="微软雅黑" w:hAnsi="微软雅黑" w:eastAsia="微软雅黑" w:cs="Tahoma"/>
          <w:b/>
          <w:bCs/>
          <w:color w:val="C00000"/>
          <w:sz w:val="24"/>
        </w:rPr>
        <w:t>乃入雪山，思惟佛道。六年苦行，日食一麻一麦。以致形容枯槁，消瘦不堪。出山以来，浴于尼连禅河，攀树而起，身力不支。时诸天人，知悉达太子将往菩提道场成道，佛须相好庄严。</w:t>
      </w:r>
    </w:p>
    <w:p w14:paraId="404A3003">
      <w:pPr>
        <w:rPr>
          <w:rFonts w:ascii="微软雅黑" w:hAnsi="微软雅黑" w:eastAsia="微软雅黑"/>
          <w:sz w:val="24"/>
          <w:szCs w:val="24"/>
        </w:rPr>
      </w:pPr>
      <w:r>
        <w:rPr>
          <w:rFonts w:hint="eastAsia" w:ascii="微软雅黑" w:hAnsi="微软雅黑" w:eastAsia="微软雅黑"/>
          <w:sz w:val="24"/>
          <w:szCs w:val="24"/>
        </w:rPr>
        <w:t>于是进入雪山，思惟佛道。六年苦行，每天吃一麻一麦。以致形容枯槁，消瘦不堪。从雪山出来，在尼连禅河中沐浴，攀树而起，体力不支。当时诸多天人，知道悉达多太子将前往菩提道场成道，佛必须相好庄严。</w:t>
      </w:r>
    </w:p>
    <w:p w14:paraId="7CCC17AC">
      <w:pPr>
        <w:rPr>
          <w:rFonts w:ascii="微软雅黑" w:hAnsi="微软雅黑" w:eastAsia="微软雅黑" w:cs="Tahoma"/>
          <w:b/>
          <w:bCs/>
          <w:color w:val="C00000"/>
          <w:sz w:val="24"/>
        </w:rPr>
      </w:pPr>
    </w:p>
    <w:p w14:paraId="66250F0C">
      <w:pPr>
        <w:rPr>
          <w:rFonts w:ascii="微软雅黑" w:hAnsi="微软雅黑" w:eastAsia="微软雅黑"/>
          <w:sz w:val="24"/>
          <w:szCs w:val="24"/>
        </w:rPr>
      </w:pPr>
      <w:r>
        <w:rPr>
          <w:rFonts w:hint="eastAsia" w:ascii="微软雅黑" w:hAnsi="微软雅黑" w:eastAsia="微软雅黑" w:cs="Tahoma"/>
          <w:b/>
          <w:bCs/>
          <w:color w:val="C00000"/>
          <w:sz w:val="24"/>
        </w:rPr>
        <w:t>乃化作牧牛女，献佛九转乳麋。何谓九转乳麋，盖先从千牛㝅乳，以饮五百牛。次㝅五百牛乳，以饮二百五十牛。次㝅二百五十牛乳，以饮一百二十牛。次㝅一百二十牛乳，以饮六十牛。次㝅六十牛乳，以饮三十牛。次㝅三十牛乳，以饮十五牛。次㝅十五牛乳，以饮八牛。最后乃以八牛乳，和以香稻煮成粥麋。</w:t>
      </w:r>
    </w:p>
    <w:p w14:paraId="663E0E30">
      <w:pPr>
        <w:rPr>
          <w:rFonts w:ascii="微软雅黑" w:hAnsi="微软雅黑" w:eastAsia="微软雅黑"/>
          <w:sz w:val="24"/>
          <w:szCs w:val="24"/>
        </w:rPr>
      </w:pPr>
      <w:r>
        <w:rPr>
          <w:rFonts w:hint="eastAsia" w:ascii="微软雅黑" w:hAnsi="微软雅黑" w:eastAsia="微软雅黑"/>
          <w:sz w:val="24"/>
          <w:szCs w:val="24"/>
        </w:rPr>
        <w:t>于是天人化作牧牛女，献给佛九转乳麋。什么叫九转乳麋？就是先从一千头牛取牛乳，给五百头牛喝。其次取五百头牛的</w:t>
      </w:r>
      <w:r>
        <w:rPr>
          <w:rFonts w:hint="eastAsia" w:ascii="微软雅黑" w:hAnsi="微软雅黑" w:eastAsia="微软雅黑"/>
          <w:sz w:val="24"/>
          <w:szCs w:val="24"/>
          <w:lang w:val="en-US" w:eastAsia="zh-CN"/>
        </w:rPr>
        <w:t>牛</w:t>
      </w:r>
      <w:r>
        <w:rPr>
          <w:rFonts w:hint="eastAsia" w:ascii="微软雅黑" w:hAnsi="微软雅黑" w:eastAsia="微软雅黑"/>
          <w:sz w:val="24"/>
          <w:szCs w:val="24"/>
        </w:rPr>
        <w:t>乳，给二百五十头牛喝。其次取二百五十头牛的牛乳，给一百二十头牛喝。其次取一百二十头牛的牛乳，给六十头牛喝。其次取六十头牛的牛乳，给三十头牛喝。其次取三十头牛的牛乳，给十五头牛喝。其次取十五头牛的牛乳，给八头牛喝。最后才用八头牛的牛乳，和上香稻煮成粥麋。</w:t>
      </w:r>
    </w:p>
    <w:p w14:paraId="6998472F">
      <w:pPr>
        <w:rPr>
          <w:rFonts w:ascii="微软雅黑" w:hAnsi="微软雅黑" w:eastAsia="微软雅黑" w:cs="Tahoma"/>
          <w:b/>
          <w:bCs/>
          <w:color w:val="C00000"/>
          <w:sz w:val="24"/>
        </w:rPr>
      </w:pPr>
    </w:p>
    <w:p w14:paraId="579E9AFB">
      <w:pPr>
        <w:rPr>
          <w:rFonts w:ascii="微软雅黑" w:hAnsi="微软雅黑" w:eastAsia="微软雅黑"/>
          <w:sz w:val="24"/>
          <w:szCs w:val="24"/>
        </w:rPr>
      </w:pPr>
      <w:r>
        <w:rPr>
          <w:rFonts w:hint="eastAsia" w:ascii="微软雅黑" w:hAnsi="微软雅黑" w:eastAsia="微软雅黑" w:cs="Tahoma"/>
          <w:b/>
          <w:bCs/>
          <w:color w:val="C00000"/>
          <w:sz w:val="24"/>
        </w:rPr>
        <w:t>太子啜此乳麋，形体复原，相好圆满。乃赴菩提树下，端坐思惟，断尽烦恼。于十二月八日明星出时，佛睹明星，豁然大悟。心镜开朗，得正等觉。即今日佛成道之事也。</w:t>
      </w:r>
    </w:p>
    <w:p w14:paraId="1A3B35CB">
      <w:pPr>
        <w:rPr>
          <w:rFonts w:ascii="微软雅黑" w:hAnsi="微软雅黑" w:eastAsia="微软雅黑"/>
          <w:sz w:val="24"/>
          <w:szCs w:val="24"/>
        </w:rPr>
      </w:pPr>
      <w:r>
        <w:rPr>
          <w:rFonts w:hint="eastAsia" w:ascii="微软雅黑" w:hAnsi="微软雅黑" w:eastAsia="微软雅黑"/>
          <w:sz w:val="24"/>
          <w:szCs w:val="24"/>
        </w:rPr>
        <w:t>太子喝完这乳麋，形体复原，相好圆满。于是到菩提树下，端坐思惟，断尽烦恼。在十二月初八日明星出现时，佛睹明星，豁然大悟。心镜开朗，得正等正觉。这就是今天佛成道的事。</w:t>
      </w:r>
    </w:p>
    <w:p w14:paraId="19A57321">
      <w:pPr>
        <w:rPr>
          <w:rFonts w:ascii="微软雅黑" w:hAnsi="微软雅黑" w:eastAsia="微软雅黑" w:cs="Tahoma"/>
          <w:b/>
          <w:bCs/>
          <w:color w:val="C00000"/>
          <w:sz w:val="24"/>
        </w:rPr>
      </w:pPr>
    </w:p>
    <w:p w14:paraId="7B73B961">
      <w:pPr>
        <w:rPr>
          <w:rFonts w:ascii="微软雅黑" w:hAnsi="微软雅黑" w:eastAsia="微软雅黑"/>
          <w:sz w:val="24"/>
          <w:szCs w:val="24"/>
        </w:rPr>
      </w:pPr>
      <w:r>
        <w:rPr>
          <w:rFonts w:hint="eastAsia" w:ascii="微软雅黑" w:hAnsi="微软雅黑" w:eastAsia="微软雅黑" w:cs="Tahoma"/>
          <w:b/>
          <w:bCs/>
          <w:color w:val="C00000"/>
          <w:sz w:val="24"/>
        </w:rPr>
        <w:t>腊八粥，即仿乳麋。佛啜乳麋，而后成道。我等即以啜腊八粥，为庆佛之成道，其因缘如此。故西域以乳麋为上供。佛在世，多以乳供佛者。及佛灭后，有一居士以纯乳煮粥，供养一大德。大德啜之而叹。</w:t>
      </w:r>
    </w:p>
    <w:p w14:paraId="3BD8811F">
      <w:pPr>
        <w:rPr>
          <w:rFonts w:ascii="微软雅黑" w:hAnsi="微软雅黑" w:eastAsia="微软雅黑"/>
          <w:sz w:val="24"/>
          <w:szCs w:val="24"/>
        </w:rPr>
      </w:pPr>
      <w:r>
        <w:rPr>
          <w:rFonts w:hint="eastAsia" w:ascii="微软雅黑" w:hAnsi="微软雅黑" w:eastAsia="微软雅黑"/>
          <w:sz w:val="24"/>
          <w:szCs w:val="24"/>
        </w:rPr>
        <w:t>腊八粥，就是仿照乳麋。佛喝乳麋，而后成道。我们就用喝腊八粥，来庆祝佛成道，它的因缘是这样的。所以西域把乳麋作为上等的供养。佛在世时，有很多人用牛乳供养佛。到了佛灭度后，有一位居士用纯牛乳煮粥，供养一位大德。大德喝后而生感叹。</w:t>
      </w:r>
    </w:p>
    <w:p w14:paraId="529D69B5">
      <w:pPr>
        <w:rPr>
          <w:rFonts w:ascii="微软雅黑" w:hAnsi="微软雅黑" w:eastAsia="微软雅黑" w:cs="Tahoma"/>
          <w:b/>
          <w:bCs/>
          <w:color w:val="C00000"/>
          <w:sz w:val="24"/>
        </w:rPr>
      </w:pPr>
    </w:p>
    <w:p w14:paraId="194F7F5C">
      <w:pPr>
        <w:rPr>
          <w:rFonts w:ascii="微软雅黑" w:hAnsi="微软雅黑" w:eastAsia="微软雅黑"/>
          <w:sz w:val="24"/>
          <w:szCs w:val="24"/>
        </w:rPr>
      </w:pPr>
      <w:r>
        <w:rPr>
          <w:rFonts w:hint="eastAsia" w:ascii="微软雅黑" w:hAnsi="微软雅黑" w:eastAsia="微软雅黑" w:cs="Tahoma"/>
          <w:b/>
          <w:bCs/>
          <w:color w:val="C00000"/>
          <w:sz w:val="24"/>
        </w:rPr>
        <w:t>居士问故。答曰，居士之粥，虽为美味。然不如佛世饮水。以我福薄，众生报劣，是以叹耳。佛福德厚，水胜乳味。众生福薄，乳不及水。末世众生福更薄，切勿作越分想。</w:t>
      </w:r>
    </w:p>
    <w:p w14:paraId="48C67B98">
      <w:pPr>
        <w:rPr>
          <w:rFonts w:ascii="微软雅黑" w:hAnsi="微软雅黑" w:eastAsia="微软雅黑"/>
          <w:sz w:val="24"/>
          <w:szCs w:val="24"/>
        </w:rPr>
      </w:pPr>
      <w:r>
        <w:rPr>
          <w:rFonts w:hint="eastAsia" w:ascii="微软雅黑" w:hAnsi="微软雅黑" w:eastAsia="微软雅黑"/>
          <w:sz w:val="24"/>
          <w:szCs w:val="24"/>
        </w:rPr>
        <w:t>居士问是什么缘故，大德回答说：“居士的粥，虽然是美味。然而不如佛在世时所饮的水味。因为我的福德浅薄，众生的果报低劣，所以感叹罢了。”佛陀的福德深厚，水味胜过乳味。众生福薄，乳味不如水味。末世众生的福</w:t>
      </w:r>
      <w:r>
        <w:rPr>
          <w:rFonts w:hint="eastAsia" w:ascii="微软雅黑" w:hAnsi="微软雅黑" w:eastAsia="微软雅黑"/>
          <w:sz w:val="24"/>
          <w:szCs w:val="24"/>
          <w:lang w:val="en-US" w:eastAsia="zh-CN"/>
        </w:rPr>
        <w:t>分</w:t>
      </w:r>
      <w:r>
        <w:rPr>
          <w:rFonts w:hint="eastAsia" w:ascii="微软雅黑" w:hAnsi="微软雅黑" w:eastAsia="微软雅黑"/>
          <w:sz w:val="24"/>
          <w:szCs w:val="24"/>
        </w:rPr>
        <w:t>更薄，千万不要有僭越本分的想法。</w:t>
      </w:r>
    </w:p>
    <w:p w14:paraId="6C699940">
      <w:pPr>
        <w:rPr>
          <w:rFonts w:ascii="微软雅黑" w:hAnsi="微软雅黑" w:eastAsia="微软雅黑" w:cs="Tahoma"/>
          <w:b/>
          <w:bCs/>
          <w:color w:val="C00000"/>
          <w:sz w:val="24"/>
        </w:rPr>
      </w:pPr>
    </w:p>
    <w:p w14:paraId="10D7F636">
      <w:pPr>
        <w:rPr>
          <w:rFonts w:ascii="微软雅黑" w:hAnsi="微软雅黑" w:eastAsia="微软雅黑"/>
          <w:sz w:val="24"/>
          <w:szCs w:val="24"/>
        </w:rPr>
      </w:pPr>
      <w:r>
        <w:rPr>
          <w:rFonts w:hint="eastAsia" w:ascii="微软雅黑" w:hAnsi="微软雅黑" w:eastAsia="微软雅黑" w:cs="Tahoma"/>
          <w:b/>
          <w:bCs/>
          <w:color w:val="C00000"/>
          <w:sz w:val="24"/>
        </w:rPr>
        <w:t>念佛法门，大家要修持。要父慈子孝，兄友弟恭，夫敬妇从。在世为贤人，出世为佛弟子。以此教人，尤须以身作则，方可令人生信。所谓以言教者讼，以身教者从也。无论在家出家，皆应如是。</w:t>
      </w:r>
    </w:p>
    <w:p w14:paraId="4B6C368E">
      <w:pPr>
        <w:rPr>
          <w:rFonts w:ascii="微软雅黑" w:hAnsi="微软雅黑" w:eastAsia="微软雅黑"/>
          <w:sz w:val="24"/>
          <w:szCs w:val="24"/>
        </w:rPr>
      </w:pPr>
      <w:r>
        <w:rPr>
          <w:rFonts w:hint="eastAsia" w:ascii="微软雅黑" w:hAnsi="微软雅黑" w:eastAsia="微软雅黑"/>
          <w:sz w:val="24"/>
          <w:szCs w:val="24"/>
        </w:rPr>
        <w:t>念佛法门，大家要修持。要父慈子孝，兄友弟恭，夫敬妇从。在世间成为贤人，出世间成为佛弟子。用这些道理教化他人，尤其必须要以身作则，才能令他人生信。所谓“用空泛的言语教导，他人就会争辩不休；用自身的行持教导，他人就会听从”。无论在家出家，都应该如此。</w:t>
      </w:r>
    </w:p>
    <w:p w14:paraId="003173C4">
      <w:pPr>
        <w:rPr>
          <w:rFonts w:ascii="微软雅黑" w:hAnsi="微软雅黑" w:eastAsia="微软雅黑" w:cs="Tahoma"/>
          <w:b/>
          <w:bCs/>
          <w:color w:val="C00000"/>
          <w:sz w:val="24"/>
        </w:rPr>
      </w:pPr>
    </w:p>
    <w:p w14:paraId="1B9F1ED1">
      <w:pPr>
        <w:rPr>
          <w:rFonts w:ascii="微软雅黑" w:hAnsi="微软雅黑" w:eastAsia="微软雅黑"/>
          <w:sz w:val="24"/>
          <w:szCs w:val="24"/>
        </w:rPr>
      </w:pPr>
      <w:r>
        <w:rPr>
          <w:rFonts w:hint="eastAsia" w:ascii="微软雅黑" w:hAnsi="微软雅黑" w:eastAsia="微软雅黑" w:cs="Tahoma"/>
          <w:b/>
          <w:bCs/>
          <w:color w:val="C00000"/>
          <w:sz w:val="24"/>
        </w:rPr>
        <w:t>切不要谈玄说妙。即能谈说，亦须脚踏实地。但能谈说，不能受用，如画饼不可充饥。修佛法如食，要他不饥才好。明楚石禅师净土诗有云，西方有路少人登，一句弥陀最上乘。把手牵他行不得，但当自肯乃相应。</w:t>
      </w:r>
    </w:p>
    <w:p w14:paraId="7BF4E1DA">
      <w:pPr>
        <w:rPr>
          <w:rFonts w:ascii="微软雅黑" w:hAnsi="微软雅黑" w:eastAsia="微软雅黑"/>
          <w:sz w:val="24"/>
          <w:szCs w:val="24"/>
        </w:rPr>
      </w:pPr>
      <w:r>
        <w:rPr>
          <w:rFonts w:hint="eastAsia" w:ascii="微软雅黑" w:hAnsi="微软雅黑" w:eastAsia="微软雅黑"/>
          <w:sz w:val="24"/>
          <w:szCs w:val="24"/>
        </w:rPr>
        <w:t>千万不要谈玄说妙。即使能谈玄说妙，也必须脚踏实地。只能谈说，不能受用，如同画饼不能充饥。修习佛法如同吃东西，要肚子不饿才好。明朝楚石禅师的《净土诗》中说：“西方有路少人登，一句弥陀最上乘。把手牵他行不得，但当自肯乃相应。”</w:t>
      </w:r>
    </w:p>
    <w:p w14:paraId="35F5E0A9">
      <w:pPr>
        <w:rPr>
          <w:rFonts w:ascii="微软雅黑" w:hAnsi="微软雅黑" w:eastAsia="微软雅黑"/>
          <w:sz w:val="24"/>
          <w:szCs w:val="24"/>
        </w:rPr>
      </w:pPr>
    </w:p>
    <w:p w14:paraId="10270A1F">
      <w:pPr>
        <w:rPr>
          <w:rFonts w:ascii="微软雅黑" w:hAnsi="微软雅黑" w:eastAsia="微软雅黑"/>
          <w:sz w:val="24"/>
          <w:szCs w:val="24"/>
        </w:rPr>
      </w:pPr>
    </w:p>
    <w:p w14:paraId="6DA5152E">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392AC5FB">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【啜】</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食；饮。</w:t>
      </w:r>
    </w:p>
    <w:p w14:paraId="48EC182C">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【㝅】</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取牛羊乳。</w:t>
      </w:r>
    </w:p>
    <w:p w14:paraId="5AC4CDAB">
      <w:pPr>
        <w:rPr>
          <w:rFonts w:ascii="微软雅黑" w:hAnsi="微软雅黑" w:eastAsia="微软雅黑"/>
          <w:sz w:val="24"/>
          <w:szCs w:val="24"/>
        </w:rPr>
      </w:pPr>
    </w:p>
    <w:p w14:paraId="574AAF99">
      <w:pPr>
        <w:rPr>
          <w:rFonts w:ascii="微软雅黑" w:hAnsi="微软雅黑" w:eastAsia="微软雅黑"/>
          <w:sz w:val="24"/>
          <w:szCs w:val="24"/>
        </w:rPr>
      </w:pPr>
    </w:p>
    <w:p w14:paraId="490F5D05">
      <w:pPr>
        <w:rPr>
          <w:rFonts w:ascii="微软雅黑" w:hAnsi="微软雅黑" w:eastAsia="微软雅黑"/>
          <w:sz w:val="24"/>
          <w:szCs w:val="24"/>
        </w:rPr>
      </w:pPr>
      <w:r>
        <w:rPr>
          <w:rFonts w:ascii="微软雅黑" w:hAnsi="微软雅黑" w:eastAsia="微软雅黑"/>
          <w:sz w:val="24"/>
          <w:szCs w:val="24"/>
        </w:rPr>
        <w:br w:type="page"/>
      </w:r>
    </w:p>
    <w:p w14:paraId="1855725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323" w:name="_Toc28143"/>
      <w:r>
        <w:rPr>
          <w:rFonts w:hint="eastAsia" w:ascii="微软雅黑" w:hAnsi="微软雅黑" w:eastAsia="微软雅黑"/>
          <w:b/>
          <w:bCs/>
          <w:color w:val="C00000"/>
          <w:sz w:val="24"/>
          <w:szCs w:val="24"/>
        </w:rPr>
        <w:t>世界佛教居士林释尊圣诞日开示法语（希觉速记）</w:t>
      </w:r>
      <w:bookmarkEnd w:id="323"/>
    </w:p>
    <w:p w14:paraId="109B3E3D">
      <w:pPr>
        <w:rPr>
          <w:rFonts w:ascii="微软雅黑" w:hAnsi="微软雅黑" w:eastAsia="微软雅黑" w:cs="Tahoma"/>
          <w:b/>
          <w:bCs/>
          <w:color w:val="C00000"/>
          <w:sz w:val="24"/>
        </w:rPr>
      </w:pPr>
    </w:p>
    <w:p w14:paraId="34EF290B">
      <w:pPr>
        <w:rPr>
          <w:rFonts w:ascii="微软雅黑" w:hAnsi="微软雅黑" w:eastAsia="微软雅黑"/>
          <w:sz w:val="24"/>
          <w:szCs w:val="24"/>
        </w:rPr>
      </w:pPr>
      <w:r>
        <w:rPr>
          <w:rFonts w:hint="eastAsia" w:ascii="微软雅黑" w:hAnsi="微软雅黑" w:eastAsia="微软雅黑" w:cs="Tahoma"/>
          <w:b/>
          <w:bCs/>
          <w:color w:val="C00000"/>
          <w:sz w:val="24"/>
        </w:rPr>
        <w:t>　　诸位，今日释迦佛诞，佛为何降生人间，无非为末世众生作标榜。法华云，佛为一大事因缘，出现于世。大事者，即开示悟入佛之知见。</w:t>
      </w:r>
    </w:p>
    <w:p w14:paraId="6BE3C546">
      <w:pPr>
        <w:rPr>
          <w:rFonts w:ascii="微软雅黑" w:hAnsi="微软雅黑" w:eastAsia="微软雅黑"/>
          <w:sz w:val="24"/>
          <w:szCs w:val="24"/>
        </w:rPr>
      </w:pPr>
      <w:r>
        <w:rPr>
          <w:rFonts w:hint="eastAsia" w:ascii="微软雅黑" w:hAnsi="微软雅黑" w:eastAsia="微软雅黑"/>
          <w:sz w:val="24"/>
          <w:szCs w:val="24"/>
        </w:rPr>
        <w:t>　　诸位，今天是释迦牟尼佛圣诞，佛为何降生人间，无非是为末世众生作标杆榜样。《法华经》云：“佛为一大事因缘，出现于世。”大事，就是开、示、悟、入佛之知见。</w:t>
      </w:r>
    </w:p>
    <w:p w14:paraId="0C8D334F">
      <w:pPr>
        <w:rPr>
          <w:rFonts w:ascii="微软雅黑" w:hAnsi="微软雅黑" w:eastAsia="微软雅黑" w:cs="Tahoma"/>
          <w:b/>
          <w:bCs/>
          <w:color w:val="C00000"/>
          <w:sz w:val="24"/>
        </w:rPr>
      </w:pPr>
    </w:p>
    <w:p w14:paraId="69E53827">
      <w:pPr>
        <w:rPr>
          <w:rFonts w:ascii="微软雅黑" w:hAnsi="微软雅黑" w:eastAsia="微软雅黑"/>
          <w:sz w:val="24"/>
          <w:szCs w:val="24"/>
        </w:rPr>
      </w:pPr>
      <w:r>
        <w:rPr>
          <w:rFonts w:hint="eastAsia" w:ascii="微软雅黑" w:hAnsi="微软雅黑" w:eastAsia="微软雅黑" w:cs="Tahoma"/>
          <w:b/>
          <w:bCs/>
          <w:color w:val="C00000"/>
          <w:sz w:val="24"/>
        </w:rPr>
        <w:t>众生本有佛性，业已迷失，应以戒定慧修持，反其本有。但众生根机不一。了生脱死，超凡入圣之法门，修持不易，众生未易担荷。所以又特开一净土法门。</w:t>
      </w:r>
    </w:p>
    <w:p w14:paraId="63BA354C">
      <w:pPr>
        <w:rPr>
          <w:rFonts w:ascii="微软雅黑" w:hAnsi="微软雅黑" w:eastAsia="微软雅黑"/>
          <w:sz w:val="24"/>
          <w:szCs w:val="24"/>
        </w:rPr>
      </w:pPr>
      <w:r>
        <w:rPr>
          <w:rFonts w:hint="eastAsia" w:ascii="微软雅黑" w:hAnsi="微软雅黑" w:eastAsia="微软雅黑"/>
          <w:sz w:val="24"/>
          <w:szCs w:val="24"/>
        </w:rPr>
        <w:t>众生本有佛性，已经迷失，应以戒定慧修持，返回本有清净佛性。但众生的根机不一。了生脱死、超凡入圣的法门，修持很不容易，众生不容易担荷。所以佛又特别开启了一个净土法门。</w:t>
      </w:r>
    </w:p>
    <w:p w14:paraId="10780BED">
      <w:pPr>
        <w:rPr>
          <w:rFonts w:ascii="微软雅黑" w:hAnsi="微软雅黑" w:eastAsia="微软雅黑" w:cs="Tahoma"/>
          <w:b/>
          <w:bCs/>
          <w:color w:val="C00000"/>
          <w:sz w:val="24"/>
        </w:rPr>
      </w:pPr>
    </w:p>
    <w:p w14:paraId="32FA4AF0">
      <w:pPr>
        <w:rPr>
          <w:rFonts w:ascii="微软雅黑" w:hAnsi="微软雅黑" w:eastAsia="微软雅黑"/>
          <w:sz w:val="24"/>
          <w:szCs w:val="24"/>
        </w:rPr>
      </w:pPr>
      <w:r>
        <w:rPr>
          <w:rFonts w:hint="eastAsia" w:ascii="微软雅黑" w:hAnsi="微软雅黑" w:eastAsia="微软雅黑" w:cs="Tahoma"/>
          <w:b/>
          <w:bCs/>
          <w:color w:val="C00000"/>
          <w:sz w:val="24"/>
        </w:rPr>
        <w:t>净土法门，至简至易，三根普被，利钝全收。盖念佛一法，亦可了生脱死，超凡入圣。须知净土法门，其大无外，为一切法门之归宿。行者切莫以为已经彻悟。倘不依此法门修，恐未易言了脱超入也。</w:t>
      </w:r>
    </w:p>
    <w:p w14:paraId="004126E2">
      <w:pPr>
        <w:rPr>
          <w:rFonts w:ascii="微软雅黑" w:hAnsi="微软雅黑" w:eastAsia="微软雅黑"/>
          <w:sz w:val="24"/>
          <w:szCs w:val="24"/>
        </w:rPr>
      </w:pPr>
      <w:r>
        <w:rPr>
          <w:rFonts w:hint="eastAsia" w:ascii="微软雅黑" w:hAnsi="微软雅黑" w:eastAsia="微软雅黑"/>
          <w:sz w:val="24"/>
          <w:szCs w:val="24"/>
        </w:rPr>
        <w:t>净土法门，最简单、最容易，三根普被，利钝全收。念佛一法，也能了生脱死、超凡入圣。须知净土法门，广大无外，是一切法门的归宿。修行人千万不要以为已经彻悟。倘若不依净土法门修持，恐怕</w:t>
      </w:r>
      <w:r>
        <w:rPr>
          <w:rFonts w:hint="eastAsia" w:ascii="微软雅黑" w:hAnsi="微软雅黑" w:eastAsia="微软雅黑"/>
          <w:sz w:val="24"/>
          <w:szCs w:val="24"/>
          <w:lang w:val="en-US" w:eastAsia="zh-CN"/>
        </w:rPr>
        <w:t>难</w:t>
      </w:r>
      <w:r>
        <w:rPr>
          <w:rFonts w:hint="eastAsia" w:ascii="微软雅黑" w:hAnsi="微软雅黑" w:eastAsia="微软雅黑"/>
          <w:sz w:val="24"/>
          <w:szCs w:val="24"/>
        </w:rPr>
        <w:t>说了脱生死、超凡入圣。</w:t>
      </w:r>
    </w:p>
    <w:p w14:paraId="1FF30EB6">
      <w:pPr>
        <w:rPr>
          <w:rFonts w:ascii="微软雅黑" w:hAnsi="微软雅黑" w:eastAsia="微软雅黑" w:cs="Tahoma"/>
          <w:b/>
          <w:bCs/>
          <w:color w:val="C00000"/>
          <w:sz w:val="24"/>
        </w:rPr>
      </w:pPr>
    </w:p>
    <w:p w14:paraId="17FEE371">
      <w:pPr>
        <w:rPr>
          <w:rFonts w:ascii="微软雅黑" w:hAnsi="微软雅黑" w:eastAsia="微软雅黑"/>
          <w:sz w:val="24"/>
          <w:szCs w:val="24"/>
        </w:rPr>
      </w:pPr>
      <w:r>
        <w:rPr>
          <w:rFonts w:hint="eastAsia" w:ascii="微软雅黑" w:hAnsi="微软雅黑" w:eastAsia="微软雅黑" w:cs="Tahoma"/>
          <w:b/>
          <w:bCs/>
          <w:color w:val="C00000"/>
          <w:sz w:val="24"/>
        </w:rPr>
        <w:t>　　念佛人要生信发愿，持佛名号，愿生西方。离信愿行三者，则无有是处。只要深信切愿，即未到一心不乱。都可仗佛威力接引，往生西方。倘使大彻悟人，再加以念佛，必能蒙佛接引，品位加高。</w:t>
      </w:r>
    </w:p>
    <w:p w14:paraId="223587AF">
      <w:pPr>
        <w:rPr>
          <w:rFonts w:ascii="微软雅黑" w:hAnsi="微软雅黑" w:eastAsia="微软雅黑"/>
          <w:sz w:val="24"/>
          <w:szCs w:val="24"/>
        </w:rPr>
      </w:pPr>
      <w:r>
        <w:rPr>
          <w:rFonts w:hint="eastAsia" w:ascii="微软雅黑" w:hAnsi="微软雅黑" w:eastAsia="微软雅黑"/>
          <w:sz w:val="24"/>
          <w:szCs w:val="24"/>
        </w:rPr>
        <w:t>　　念佛人要生信发愿，持佛名号，愿生西方。离开信愿行三法，就无有是处。只要深信切愿，即使未到一心不乱。都可以仗佛威力接引，往生西方。倘若大彻大悟的人，再加以念佛，必能蒙佛接引，品位增高。</w:t>
      </w:r>
    </w:p>
    <w:p w14:paraId="58A2B2AD">
      <w:pPr>
        <w:rPr>
          <w:rFonts w:ascii="微软雅黑" w:hAnsi="微软雅黑" w:eastAsia="微软雅黑" w:cs="Tahoma"/>
          <w:b/>
          <w:bCs/>
          <w:color w:val="C00000"/>
          <w:sz w:val="24"/>
        </w:rPr>
      </w:pPr>
    </w:p>
    <w:p w14:paraId="20BD6C87">
      <w:pPr>
        <w:rPr>
          <w:rFonts w:ascii="微软雅黑" w:hAnsi="微软雅黑" w:eastAsia="微软雅黑"/>
          <w:sz w:val="24"/>
          <w:szCs w:val="24"/>
        </w:rPr>
      </w:pPr>
      <w:r>
        <w:rPr>
          <w:rFonts w:hint="eastAsia" w:ascii="微软雅黑" w:hAnsi="微软雅黑" w:eastAsia="微软雅黑" w:cs="Tahoma"/>
          <w:b/>
          <w:bCs/>
          <w:color w:val="C00000"/>
          <w:sz w:val="24"/>
        </w:rPr>
        <w:t>参禅只管叫人参，重在开悟。然开悟后，能将烦恼断尽，固好。否则恐未易言了脱超入也。</w:t>
      </w:r>
    </w:p>
    <w:p w14:paraId="080BA7C7">
      <w:pPr>
        <w:rPr>
          <w:rFonts w:ascii="微软雅黑" w:hAnsi="微软雅黑" w:eastAsia="微软雅黑"/>
          <w:sz w:val="24"/>
          <w:szCs w:val="24"/>
        </w:rPr>
      </w:pPr>
      <w:r>
        <w:rPr>
          <w:rFonts w:hint="eastAsia" w:ascii="微软雅黑" w:hAnsi="微软雅黑" w:eastAsia="微软雅黑"/>
          <w:sz w:val="24"/>
          <w:szCs w:val="24"/>
        </w:rPr>
        <w:t>参禅只管叫人参，重在开悟。然而开悟之后，能将烦恼断尽，固然好。否则，恐怕难说了生脱死、超凡入圣。</w:t>
      </w:r>
    </w:p>
    <w:p w14:paraId="68B69DDD">
      <w:pPr>
        <w:rPr>
          <w:rFonts w:ascii="微软雅黑" w:hAnsi="微软雅黑" w:eastAsia="微软雅黑" w:cs="Tahoma"/>
          <w:b/>
          <w:bCs/>
          <w:color w:val="C00000"/>
          <w:sz w:val="24"/>
        </w:rPr>
      </w:pPr>
    </w:p>
    <w:p w14:paraId="1C4C4DFE">
      <w:pPr>
        <w:rPr>
          <w:rFonts w:ascii="微软雅黑" w:hAnsi="微软雅黑" w:eastAsia="微软雅黑"/>
          <w:sz w:val="24"/>
          <w:szCs w:val="24"/>
        </w:rPr>
      </w:pPr>
      <w:r>
        <w:rPr>
          <w:rFonts w:hint="eastAsia" w:ascii="微软雅黑" w:hAnsi="微软雅黑" w:eastAsia="微软雅黑" w:cs="Tahoma"/>
          <w:b/>
          <w:bCs/>
          <w:color w:val="C00000"/>
          <w:sz w:val="24"/>
        </w:rPr>
        <w:t>又有持咒者，云现身成佛。夫现身成佛，不过只能见自性佛，并非证佛果位。持咒人不明教理，不重戒行，只想得神通。由此心勇猛故，必将累劫多生怨业现前，容易著魔。倘以此心为消除罪障，助长修持，仍须念佛，或有好境。</w:t>
      </w:r>
    </w:p>
    <w:p w14:paraId="660A78B0">
      <w:pPr>
        <w:rPr>
          <w:rFonts w:ascii="微软雅黑" w:hAnsi="微软雅黑" w:eastAsia="微软雅黑"/>
          <w:sz w:val="24"/>
          <w:szCs w:val="24"/>
        </w:rPr>
      </w:pPr>
      <w:r>
        <w:rPr>
          <w:rFonts w:hint="eastAsia" w:ascii="微软雅黑" w:hAnsi="微软雅黑" w:eastAsia="微软雅黑"/>
          <w:sz w:val="24"/>
          <w:szCs w:val="24"/>
        </w:rPr>
        <w:t>另外，有持咒的人，说现身成佛。现身成佛，不过只能见到自性佛，并非证得佛果位。持咒的人不明教理，不重戒行，只想得神通。由于想得神通的心很勇猛的缘故，必将导致累劫多生的怨业现前，容易著魔。倘若用这个勇猛心来消除罪障，助长修持，仍然必须念佛，或许有好的境界。</w:t>
      </w:r>
    </w:p>
    <w:p w14:paraId="7977237D">
      <w:pPr>
        <w:rPr>
          <w:rFonts w:ascii="微软雅黑" w:hAnsi="微软雅黑" w:eastAsia="微软雅黑" w:cs="Tahoma"/>
          <w:b/>
          <w:bCs/>
          <w:color w:val="C00000"/>
          <w:sz w:val="24"/>
        </w:rPr>
      </w:pPr>
    </w:p>
    <w:p w14:paraId="4954EE06">
      <w:pPr>
        <w:rPr>
          <w:rFonts w:ascii="微软雅黑" w:hAnsi="微软雅黑" w:eastAsia="微软雅黑"/>
          <w:sz w:val="24"/>
          <w:szCs w:val="24"/>
        </w:rPr>
      </w:pPr>
      <w:r>
        <w:rPr>
          <w:rFonts w:hint="eastAsia" w:ascii="微软雅黑" w:hAnsi="微软雅黑" w:eastAsia="微软雅黑" w:cs="Tahoma"/>
          <w:b/>
          <w:bCs/>
          <w:color w:val="C00000"/>
          <w:sz w:val="24"/>
        </w:rPr>
        <w:t>　　又修行人不可未得谓得，未证谓证。此乃犯大妄语戒，最最不可。昔有某居士，云已得阿罗汉果。有人谓既已得果，可以现点神变。然彼卒不能。而烦恼卒不能除。岂有罗汉而不断烦恼者乎。诸位切莫小看念佛法门。</w:t>
      </w:r>
    </w:p>
    <w:p w14:paraId="2877596E">
      <w:pPr>
        <w:rPr>
          <w:rFonts w:ascii="微软雅黑" w:hAnsi="微软雅黑" w:eastAsia="微软雅黑"/>
          <w:sz w:val="24"/>
          <w:szCs w:val="24"/>
        </w:rPr>
      </w:pPr>
      <w:r>
        <w:rPr>
          <w:rFonts w:hint="eastAsia" w:ascii="微软雅黑" w:hAnsi="微软雅黑" w:eastAsia="微软雅黑"/>
          <w:sz w:val="24"/>
          <w:szCs w:val="24"/>
        </w:rPr>
        <w:t>　　再有，修行人不可未得言得，未证言证。这是犯大妄语戒，最最不可。过去有某居士，说已经证得阿罗汉果。有人说既然已经得果，可以现点神通变化。然而他最终也不能现神通变化。而烦恼最终也不能去除。哪有证得阿罗汉果的圣者，却不能断烦恼的呢？诸位千万不要小看念佛法门。</w:t>
      </w:r>
    </w:p>
    <w:p w14:paraId="31FE52DF">
      <w:pPr>
        <w:rPr>
          <w:rFonts w:ascii="微软雅黑" w:hAnsi="微软雅黑" w:eastAsia="微软雅黑" w:cs="Tahoma"/>
          <w:b/>
          <w:bCs/>
          <w:color w:val="C00000"/>
          <w:sz w:val="24"/>
        </w:rPr>
      </w:pPr>
    </w:p>
    <w:p w14:paraId="1891F9F7">
      <w:pPr>
        <w:rPr>
          <w:rFonts w:ascii="微软雅黑" w:hAnsi="微软雅黑" w:eastAsia="微软雅黑"/>
          <w:sz w:val="24"/>
          <w:szCs w:val="24"/>
        </w:rPr>
      </w:pPr>
      <w:r>
        <w:rPr>
          <w:rFonts w:hint="eastAsia" w:ascii="微软雅黑" w:hAnsi="微软雅黑" w:eastAsia="微软雅黑" w:cs="Tahoma"/>
          <w:b/>
          <w:bCs/>
          <w:color w:val="C00000"/>
          <w:sz w:val="24"/>
        </w:rPr>
        <w:t>　　观音势至，都是古佛示现。文殊普贤大菩萨，尚求往生。吾等凡夫，安能轻视。念佛法门，为一切法门之大海。非其他法门，如小小沟渠可比。</w:t>
      </w:r>
    </w:p>
    <w:p w14:paraId="1B31B8A2">
      <w:pPr>
        <w:rPr>
          <w:rFonts w:ascii="微软雅黑" w:hAnsi="微软雅黑" w:eastAsia="微软雅黑"/>
          <w:sz w:val="24"/>
          <w:szCs w:val="24"/>
        </w:rPr>
      </w:pPr>
      <w:r>
        <w:rPr>
          <w:rFonts w:hint="eastAsia" w:ascii="微软雅黑" w:hAnsi="微软雅黑" w:eastAsia="微软雅黑"/>
          <w:sz w:val="24"/>
          <w:szCs w:val="24"/>
        </w:rPr>
        <w:t>　　观世音菩萨、大势至菩萨，都是古佛示现。文殊菩萨、普贤菩萨等大菩萨，尚且求往生极乐。我们凡夫，怎能轻视。念佛法门，是一切法门的大海。不像其他法门，如同小小沟渠可比。</w:t>
      </w:r>
    </w:p>
    <w:p w14:paraId="73FA131A">
      <w:pPr>
        <w:rPr>
          <w:rFonts w:ascii="微软雅黑" w:hAnsi="微软雅黑" w:eastAsia="微软雅黑" w:cs="Tahoma"/>
          <w:b/>
          <w:bCs/>
          <w:color w:val="C00000"/>
          <w:sz w:val="24"/>
        </w:rPr>
      </w:pPr>
    </w:p>
    <w:p w14:paraId="03525C90">
      <w:pPr>
        <w:rPr>
          <w:rFonts w:ascii="微软雅黑" w:hAnsi="微软雅黑" w:eastAsia="微软雅黑"/>
          <w:sz w:val="24"/>
          <w:szCs w:val="24"/>
        </w:rPr>
      </w:pPr>
      <w:r>
        <w:rPr>
          <w:rFonts w:hint="eastAsia" w:ascii="微软雅黑" w:hAnsi="微软雅黑" w:eastAsia="微软雅黑" w:cs="Tahoma"/>
          <w:b/>
          <w:bCs/>
          <w:color w:val="C00000"/>
          <w:sz w:val="24"/>
        </w:rPr>
        <w:t>　　诸位须真为生死，发菩提心。世人学佛，往往不真。浏览经典，研求义学，不过图为大通家耳。大通家于断惑一层，恐不易易。现谛闲法师在觉园净业社讲彻悟禅师语录，诸位可常常往听。</w:t>
      </w:r>
    </w:p>
    <w:p w14:paraId="634BA188">
      <w:pPr>
        <w:rPr>
          <w:rFonts w:ascii="微软雅黑" w:hAnsi="微软雅黑" w:eastAsia="微软雅黑"/>
          <w:sz w:val="24"/>
          <w:szCs w:val="24"/>
        </w:rPr>
      </w:pPr>
      <w:r>
        <w:rPr>
          <w:rFonts w:hint="eastAsia" w:ascii="微软雅黑" w:hAnsi="微软雅黑" w:eastAsia="微软雅黑"/>
          <w:sz w:val="24"/>
          <w:szCs w:val="24"/>
        </w:rPr>
        <w:t>　　诸位必须真为生死，发菩提心。世人学佛，往往不真诚。浏览经典，研求义理学问，不过是贪图成为大通家罢了。大通家对于断惑这一层，恐怕不容易。现在谛闲法师在觉园净业社讲《彻悟禅师语录》，诸位可以常常去听。</w:t>
      </w:r>
    </w:p>
    <w:p w14:paraId="5CDD5362">
      <w:pPr>
        <w:rPr>
          <w:rFonts w:ascii="微软雅黑" w:hAnsi="微软雅黑" w:eastAsia="微软雅黑" w:cs="Tahoma"/>
          <w:b/>
          <w:bCs/>
          <w:color w:val="C00000"/>
          <w:sz w:val="24"/>
        </w:rPr>
      </w:pPr>
    </w:p>
    <w:p w14:paraId="0B7F3537">
      <w:pPr>
        <w:rPr>
          <w:rFonts w:ascii="微软雅黑" w:hAnsi="微软雅黑" w:eastAsia="微软雅黑" w:cs="Tahoma"/>
          <w:b/>
          <w:bCs/>
          <w:color w:val="C00000"/>
          <w:sz w:val="24"/>
        </w:rPr>
      </w:pPr>
      <w:r>
        <w:rPr>
          <w:rFonts w:hint="eastAsia" w:ascii="微软雅黑" w:hAnsi="微软雅黑" w:eastAsia="微软雅黑" w:cs="Tahoma"/>
          <w:b/>
          <w:bCs/>
          <w:color w:val="C00000"/>
          <w:sz w:val="24"/>
        </w:rPr>
        <w:t>印光对于密宗持咒之法，窃以借此可以消除罪业，切不可妄求神通。务望大家留意，采纳鄙言，发心念佛。古人所谓把手牵他行不得。靠人相牵，殊无是理。望诸位各本自有佛心，老实念佛。</w:t>
      </w:r>
    </w:p>
    <w:p w14:paraId="20A245DC">
      <w:pPr>
        <w:rPr>
          <w:rFonts w:ascii="微软雅黑" w:hAnsi="微软雅黑" w:eastAsia="微软雅黑"/>
          <w:sz w:val="24"/>
          <w:szCs w:val="24"/>
        </w:rPr>
      </w:pPr>
      <w:r>
        <w:rPr>
          <w:rFonts w:hint="eastAsia" w:ascii="微软雅黑" w:hAnsi="微软雅黑" w:eastAsia="微软雅黑"/>
          <w:sz w:val="24"/>
          <w:szCs w:val="24"/>
        </w:rPr>
        <w:t>我对于密宗持咒之法，个人认为借此可以消除罪业，千万不能妄求神通。务必希望大家留意，采纳我的话，发心念佛。古人所说：“把手牵他行不得。”修行靠他人相牵，完全没有这个道理。望诸位各各本着自己本有的佛心，老实念佛。</w:t>
      </w:r>
    </w:p>
    <w:p w14:paraId="7AC7604A">
      <w:pPr>
        <w:rPr>
          <w:rFonts w:ascii="微软雅黑" w:hAnsi="微软雅黑" w:eastAsia="微软雅黑"/>
          <w:sz w:val="24"/>
          <w:szCs w:val="24"/>
        </w:rPr>
      </w:pPr>
    </w:p>
    <w:p w14:paraId="04E9520F">
      <w:pPr>
        <w:rPr>
          <w:rFonts w:ascii="微软雅黑" w:hAnsi="微软雅黑" w:eastAsia="微软雅黑"/>
          <w:sz w:val="24"/>
          <w:szCs w:val="24"/>
        </w:rPr>
      </w:pPr>
    </w:p>
    <w:p w14:paraId="3DDB0744">
      <w:pPr>
        <w:rPr>
          <w:rFonts w:ascii="微软雅黑" w:hAnsi="微软雅黑" w:eastAsia="微软雅黑"/>
          <w:sz w:val="24"/>
          <w:szCs w:val="24"/>
        </w:rPr>
      </w:pPr>
      <w:r>
        <w:rPr>
          <w:rFonts w:ascii="微软雅黑" w:hAnsi="微软雅黑" w:eastAsia="微软雅黑"/>
          <w:sz w:val="24"/>
          <w:szCs w:val="24"/>
        </w:rPr>
        <w:br w:type="page"/>
      </w:r>
    </w:p>
    <w:p w14:paraId="0F97C00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szCs w:val="24"/>
          <w:lang w:val="en-US" w:eastAsia="zh-CN"/>
        </w:rPr>
      </w:pPr>
      <w:bookmarkStart w:id="324" w:name="_Toc29524"/>
      <w:r>
        <w:rPr>
          <w:rFonts w:hint="eastAsia" w:ascii="微软雅黑" w:hAnsi="微软雅黑" w:eastAsia="微软雅黑"/>
          <w:b/>
          <w:bCs/>
          <w:color w:val="C00000"/>
          <w:sz w:val="24"/>
          <w:szCs w:val="24"/>
          <w:lang w:val="en-US" w:eastAsia="zh-CN"/>
        </w:rPr>
        <w:t>上海法藏寺念佛开示（马契西记）</w:t>
      </w:r>
      <w:bookmarkEnd w:id="324"/>
    </w:p>
    <w:p w14:paraId="2D937640">
      <w:pPr>
        <w:rPr>
          <w:rFonts w:hint="eastAsia" w:ascii="微软雅黑" w:hAnsi="微软雅黑" w:eastAsia="微软雅黑"/>
          <w:b w:val="0"/>
          <w:bCs w:val="0"/>
          <w:color w:val="auto"/>
          <w:sz w:val="24"/>
          <w:szCs w:val="24"/>
          <w:lang w:val="en-US" w:eastAsia="zh-CN"/>
        </w:rPr>
      </w:pPr>
    </w:p>
    <w:p w14:paraId="26EE67CD">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rPr>
        <w:t>　　念佛法门，其大无外。至圆至顿，至简至易。但须明白其所以然。苟明其理，生信发愿，无不得益。否则随别种境界所转，不生真信切愿。虽有念佛工夫，亦不能得佛之利益。</w:t>
      </w:r>
    </w:p>
    <w:p w14:paraId="0B483F14">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念佛法门，广大无外。最圆满，最直捷，最简单，最容易。但是必须明白其所以然。如果明白其道理，生信发愿，没有不得利益的。否则，随其它种种境界所转，不生真信切愿。即使有念佛工夫，也不能得到佛法的利益。</w:t>
      </w:r>
    </w:p>
    <w:p w14:paraId="0F2182B6">
      <w:pPr>
        <w:rPr>
          <w:rFonts w:hint="eastAsia" w:ascii="微软雅黑" w:hAnsi="微软雅黑" w:eastAsia="微软雅黑" w:cs="Tahoma"/>
          <w:b/>
          <w:bCs/>
          <w:color w:val="C00000"/>
          <w:sz w:val="24"/>
        </w:rPr>
      </w:pPr>
    </w:p>
    <w:p w14:paraId="66B9C761">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rPr>
        <w:t>佛说法门，均须仗自力往生，必须业尽情空。非然者，恐戛戛乎难矣。果能业尽情空，再加以念佛工夫，必可以上品上生。便能与观音大士，同一力量。应以何身得度者，即现何身而为说法矣。</w:t>
      </w:r>
    </w:p>
    <w:p w14:paraId="0C65CAA6">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佛陀宣说的种种（通途）法门，都必须仗自力往生，必须业尽情空。否则，恐怕就非常困难费力了。果真能够业尽情空，再加以念佛的工夫，必定可以上品上生。就能与观音大士，同一种力量。能“应以何身得度者，即现何身而为说法”了。</w:t>
      </w:r>
    </w:p>
    <w:p w14:paraId="3615E3DC">
      <w:pPr>
        <w:rPr>
          <w:rFonts w:hint="eastAsia" w:ascii="微软雅黑" w:hAnsi="微软雅黑" w:eastAsia="微软雅黑" w:cs="Tahoma"/>
          <w:b/>
          <w:bCs/>
          <w:color w:val="C00000"/>
          <w:sz w:val="24"/>
        </w:rPr>
      </w:pPr>
    </w:p>
    <w:p w14:paraId="774710EC">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rPr>
        <w:t>如做不到业尽情空地界，不如老实念佛。不存轻慢之心，不以意识卜度。临命终时，尚有感应之望。盖念佛法门，全仗佛力。不比余门，均系自力。</w:t>
      </w:r>
    </w:p>
    <w:p w14:paraId="63033023">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如果做不到业尽情空的地步，不如老实念佛。不存轻慢之心，不以意识分别卜度。临命终时，尚有感应的指望。因为念佛法门，全仗佛力。不比其余法门，都是自力。</w:t>
      </w:r>
    </w:p>
    <w:p w14:paraId="78D2B2AA">
      <w:pPr>
        <w:rPr>
          <w:rFonts w:hint="eastAsia" w:ascii="微软雅黑" w:hAnsi="微软雅黑" w:eastAsia="微软雅黑" w:cs="Tahoma"/>
          <w:b/>
          <w:bCs/>
          <w:color w:val="C00000"/>
          <w:sz w:val="24"/>
        </w:rPr>
      </w:pPr>
    </w:p>
    <w:p w14:paraId="67213E69">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rPr>
        <w:t>自力与佛力相较，何啻天壤之隔。所以从古愚夫愚妇，老实念佛，多有往生。而通宗通教者，或多失之交臂。诚可惜也。</w:t>
      </w:r>
    </w:p>
    <w:p w14:paraId="577D14F3">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自力与佛力相比较，何只天壤之隔。所以从古以来，愚夫愚妇，老实念佛，有很多往生的。而通宗通教的人，或许大多数都失之交臂。实在可惜啊！</w:t>
      </w:r>
    </w:p>
    <w:p w14:paraId="3502C661">
      <w:pPr>
        <w:rPr>
          <w:rFonts w:hint="eastAsia" w:ascii="微软雅黑" w:hAnsi="微软雅黑" w:eastAsia="微软雅黑" w:cs="Tahoma"/>
          <w:b/>
          <w:bCs/>
          <w:color w:val="C00000"/>
          <w:sz w:val="24"/>
        </w:rPr>
      </w:pPr>
    </w:p>
    <w:p w14:paraId="16BADB07">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rPr>
        <w:t>修行人须知娑婆苦，极乐乐。要愿离娑婆苦，愿得极乐乐。不可求人天福报，譬如处牢狱之求归家乡。然娑婆世界，乃一大牢狱也。极乐世界，方是好家乡。古人诗云，自是不归归便得，故乡风月有谁争。诸君果能一心念佛，求生西方，西方有谁争哉。</w:t>
      </w:r>
    </w:p>
    <w:p w14:paraId="5A56FE77">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修行人必须知道娑婆之苦，极乐之乐。要发愿离娑婆之苦，发愿得极乐之乐。不可求人天福报，譬如处在牢狱之中，急切愿求回到家乡。然而娑婆世界，就是一个大牢狱啊！极乐世界，才是好家乡。古人诗偈说：“自是不归归便得，故乡风月有谁争。”诸位果真能够一心念佛，求生西方，西方有谁与你争呢？</w:t>
      </w:r>
    </w:p>
    <w:p w14:paraId="644F8A34">
      <w:pPr>
        <w:rPr>
          <w:rFonts w:hint="eastAsia" w:ascii="微软雅黑" w:hAnsi="微软雅黑" w:eastAsia="微软雅黑" w:cs="Tahoma"/>
          <w:b/>
          <w:bCs/>
          <w:color w:val="C00000"/>
          <w:sz w:val="24"/>
        </w:rPr>
      </w:pPr>
    </w:p>
    <w:p w14:paraId="29605DEE">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rPr>
        <w:t>要归家乡，不可犹豫，谓再过几年，则不能与佛相应。至诚恳到真信切愿即是西方种子。盖净土一门，以信愿行三法为宗。如鼎三足，缺一不可。或专崇行持，而不尚信愿，则执事废理，仍属自力法门。与专以自性唯心，而不仗佛力之执理废事，同一过失。</w:t>
      </w:r>
    </w:p>
    <w:p w14:paraId="33D88909">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要回家乡，不可犹豫，说再过几年回家，就不能与佛相应。至诚恳到，真信切愿，就是西方种子。因为净土法门，以信愿行三法为宗旨。如宝鼎三足，缺一不可。或有人专门注重行持，而不注重信愿，这是执事废理，仍然属于自力法门。与专门以“自性弥陀，唯心净土”，而不仗佛力求生的执理废事，是同一种过失。</w:t>
      </w:r>
    </w:p>
    <w:p w14:paraId="793F2F43">
      <w:pPr>
        <w:rPr>
          <w:rFonts w:hint="eastAsia" w:ascii="微软雅黑" w:hAnsi="微软雅黑" w:eastAsia="微软雅黑" w:cs="Tahoma"/>
          <w:b/>
          <w:bCs/>
          <w:color w:val="C00000"/>
          <w:sz w:val="24"/>
        </w:rPr>
      </w:pPr>
    </w:p>
    <w:p w14:paraId="513CC0C6">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rPr>
        <w:t>所以蕅益大师云，得生与否，全由信愿之有无。品位高下，全由持名之深浅。笃哉斯论，不可不知。古人说法，穷无涯际。唯永明四料简所说，诚为末世众生指归家乡之一条大路也。请言其略。</w:t>
      </w:r>
    </w:p>
    <w:p w14:paraId="45A6EB0B">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所以蕅益大师说：“得生与否，全由信愿之有无。品位高下，全由持名之深浅。”确实精辟呀！此论，不可不知。古人说法，无穷无尽，没有边际。唯有永明大师的四料简所说，实在是为末世众生指归家乡的一条大路啊！请容我言说其大略。</w:t>
      </w:r>
    </w:p>
    <w:p w14:paraId="7DDD238E">
      <w:pPr>
        <w:rPr>
          <w:rFonts w:hint="eastAsia" w:ascii="微软雅黑" w:hAnsi="微软雅黑" w:eastAsia="微软雅黑" w:cs="Tahoma"/>
          <w:b/>
          <w:bCs/>
          <w:color w:val="C00000"/>
          <w:sz w:val="24"/>
        </w:rPr>
      </w:pPr>
    </w:p>
    <w:p w14:paraId="2A8A6FFC">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rPr>
        <w:t>　　有禅有净土，犹如戴角虎，现世为人师，来生作佛祖。此禅净二字，必须分别明白。尤须知何谓有禅，何谓有净。世之人于看话头，参念佛的是谁，便谓有禅。执持名号，便谓有净。非也。</w:t>
      </w:r>
    </w:p>
    <w:p w14:paraId="78C2067B">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有禅有净土，犹如戴角虎，现世为人师，来生作佛祖。”这禅、净二字，必须分别清楚。尤其须知什么叫“有禅”？什么叫“有净”？世人对于看话头，参“念佛的是谁”，认为这就是“有禅”，执持阿弥陀佛名号，就认为是“有净”。其实并不是这样。</w:t>
      </w:r>
    </w:p>
    <w:p w14:paraId="0500B497">
      <w:pPr>
        <w:rPr>
          <w:rFonts w:hint="eastAsia" w:ascii="微软雅黑" w:hAnsi="微软雅黑" w:eastAsia="微软雅黑" w:cs="Tahoma"/>
          <w:b/>
          <w:bCs/>
          <w:color w:val="C00000"/>
          <w:sz w:val="24"/>
        </w:rPr>
      </w:pPr>
    </w:p>
    <w:p w14:paraId="75BF236A">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rPr>
        <w:t>禅者，即吾人本具之真如佛性。随缘不变，不变随缘。即寂而照，无能无所，纯真心体。是宗门所谓父母未生以前本来面目也。净者，信愿持名，求生西方。非偏指唯心净土，自性弥陀也。</w:t>
      </w:r>
    </w:p>
    <w:p w14:paraId="2724F81D">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禅，是我们本具的真如佛性。随缘不变，不变随缘。即寂而照，无能无所的纯真心体。是宗门所谓父母未生以前的本来面目。净，是信愿持名，求生西方。并不是偏指“唯心净土，自性弥陀”。</w:t>
      </w:r>
    </w:p>
    <w:p w14:paraId="5156E01C">
      <w:pPr>
        <w:rPr>
          <w:rFonts w:hint="eastAsia" w:ascii="微软雅黑" w:hAnsi="微软雅黑" w:eastAsia="微软雅黑" w:cs="Tahoma"/>
          <w:b/>
          <w:bCs/>
          <w:color w:val="C00000"/>
          <w:sz w:val="24"/>
        </w:rPr>
      </w:pPr>
    </w:p>
    <w:p w14:paraId="287D21D5">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rPr>
        <w:t>有禅者，须参究功深力极，山穷水尽，念极情亡。一旦彻见父母未生前本来面目，置之死地而后生，可以称之。有净者，须真为生死，发菩提心。上宏下化，自利利他，乃无愧色。</w:t>
      </w:r>
    </w:p>
    <w:p w14:paraId="2DBCDBE0">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有禅，必须参究功夫很深，到了极点，山穷水尽，念极情亡。一旦彻见父母未生前的本来面目，置之死地而后生，可以称为“有禅”。有净，必须真为生死，发菩提心。上宏下化，自利利他，才能没有羞愧之色。</w:t>
      </w:r>
    </w:p>
    <w:p w14:paraId="145D82D0">
      <w:pPr>
        <w:rPr>
          <w:rFonts w:hint="eastAsia" w:ascii="微软雅黑" w:hAnsi="微软雅黑" w:eastAsia="微软雅黑" w:cs="Tahoma"/>
          <w:b/>
          <w:bCs/>
          <w:color w:val="C00000"/>
          <w:sz w:val="24"/>
        </w:rPr>
      </w:pPr>
    </w:p>
    <w:p w14:paraId="4D107FB8">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rPr>
        <w:t>其人苟彻悟禅宗，明心见性，备知如来权实法门，唯以信愿念佛，为通途正行。邪道敛迹，魔外丧胆。如虎生角，威猛莫敌。上中下根，利泽均沾。岂非人天导师乎。当来上品上生，证圆教，跻等觉。岂非来生作佛祖乎。</w:t>
      </w:r>
    </w:p>
    <w:p w14:paraId="0099D6EF">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某人如果彻悟禅宗，明心见性，备知如来权实法门，唯以信愿念佛，为通途正行。邪道收敛行迹，魔外闻名丧胆。如虎生角，威猛无敌。上中下根，均沾利益恩泽。难道不是人天导师吗？当来上品上生，证圆教菩萨位，升入等觉位。难道不是“来生作佛祖”吗？</w:t>
      </w:r>
    </w:p>
    <w:p w14:paraId="08D400FE">
      <w:pPr>
        <w:rPr>
          <w:rFonts w:hint="eastAsia" w:ascii="微软雅黑" w:hAnsi="微软雅黑" w:eastAsia="微软雅黑" w:cs="Tahoma"/>
          <w:b/>
          <w:bCs/>
          <w:color w:val="C00000"/>
          <w:sz w:val="24"/>
        </w:rPr>
      </w:pPr>
    </w:p>
    <w:p w14:paraId="264C9488">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rPr>
        <w:t>　　无禅有净土，万修万人去，若得见弥陀，何愁不开悟者。其人虽未明心见性，然而决志求生西方故，勇猛精进。亦得蒙佛接引，证诸果位。果位中人，莫不大彻大悟。所谓若得见弥陀，何愁不开悟也。</w:t>
      </w:r>
    </w:p>
    <w:p w14:paraId="5CD0014F">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无禅有净土，万修万人去，若得见弥陀，何愁不开悟。”修行人虽然没有明心见性，然而决心求生西方，勇猛精进。也得蒙佛接引，证得种种果位。证入果位中的人，没有不大彻大悟的。所谓“若得见弥陀，何愁不开悟”。</w:t>
      </w:r>
    </w:p>
    <w:p w14:paraId="436DC9AA">
      <w:pPr>
        <w:rPr>
          <w:rFonts w:hint="eastAsia" w:ascii="微软雅黑" w:hAnsi="微软雅黑" w:eastAsia="微软雅黑" w:cs="Tahoma"/>
          <w:b/>
          <w:bCs/>
          <w:color w:val="C00000"/>
          <w:sz w:val="24"/>
        </w:rPr>
      </w:pPr>
    </w:p>
    <w:p w14:paraId="1BD83E20">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rPr>
        <w:t>阿弥陀佛，大慈大悲，有四十八愿，愿愿度生。不但上善称名，可以向往。即五逆十恶，苟能起大惭愧，发露忏悔，无论一念十念，佛亦必摄受之。时雨润物，万物无不沾益。大海纳川，百川悉皆汇归。万修万去，的实非谬。</w:t>
      </w:r>
    </w:p>
    <w:p w14:paraId="6FA0B2D3">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阿弥陀佛，大慈大悲，有四十八愿，愿愿度生。不但上善之人称名，可以趋向往生。即使是五逆十恶的罪人，如果能够生起大惭愧，发露忏悔，无论一念十念，佛也必定摄受。时节好雨滋润万物，万物无不沾得利益。大海容纳百川，百川全都汇归大海。万修万人去，确实不假。</w:t>
      </w:r>
    </w:p>
    <w:p w14:paraId="4D77C5AA">
      <w:pPr>
        <w:rPr>
          <w:rFonts w:hint="eastAsia" w:ascii="微软雅黑" w:hAnsi="微软雅黑" w:eastAsia="微软雅黑" w:cs="Tahoma"/>
          <w:b/>
          <w:bCs/>
          <w:color w:val="C00000"/>
          <w:sz w:val="24"/>
        </w:rPr>
      </w:pPr>
    </w:p>
    <w:p w14:paraId="3AA97EFC">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rPr>
        <w:t>　　有禅无净土，十人九蹉路，阴境若现前，瞥尔随他去者。此指参禅而不念佛者说。禅者，虽已明心见性，若见思烦恼，少有未除，六道轮回，依旧莫出。生死海深，菩提路远。踯躅中途，蹉跎濡滞。故曰十人九蹉路也。</w:t>
      </w:r>
    </w:p>
    <w:p w14:paraId="18A541A9">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有禅无净土，十人九蹉路，阴境若现前，瞥尔随他去。”这是指参禅而不念佛的人来说。参禅，虽然已经明心见性，如果见思烦恼，有一丝没有断除，六道轮回，依旧不能出。生死海深，菩提路远。徘徊中途，蹉跎留滞。所以说“十人九蹉路”。</w:t>
      </w:r>
    </w:p>
    <w:p w14:paraId="27F8767B">
      <w:pPr>
        <w:rPr>
          <w:rFonts w:hint="eastAsia" w:ascii="微软雅黑" w:hAnsi="微软雅黑" w:eastAsia="微软雅黑" w:cs="Tahoma"/>
          <w:b/>
          <w:bCs/>
          <w:color w:val="C00000"/>
          <w:sz w:val="24"/>
        </w:rPr>
      </w:pPr>
    </w:p>
    <w:p w14:paraId="5BB52B07">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rPr>
        <w:t>蹉者，蹉跎，谚释耽搁也。阴境，乃中阴身境，临命终时，方始发现。各随其善恶业力，以支配于善恶道中。五祖戒，草堂青，真如喆，是前车之辙也。夫以三公之悟，与见地高超如此，尚不免昏迷。遑论吾侪博地凡夫矣。</w:t>
      </w:r>
    </w:p>
    <w:p w14:paraId="71FEB907">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蹉，蹉跎，就是俗话说的耽搁。阴境，是中阴身境，临命终时，方才出现。各随其善恶业力，以支配到善恶道中。五祖师戒，草堂青禅师，真如喆禅师，就是前车之鉴。以三位禅师的悟境，与如此高超的见地，尚且不免昏迷。更不要说我们博地凡夫了。</w:t>
      </w:r>
    </w:p>
    <w:p w14:paraId="39284878">
      <w:pPr>
        <w:rPr>
          <w:rFonts w:hint="eastAsia" w:ascii="微软雅黑" w:hAnsi="微软雅黑" w:eastAsia="微软雅黑" w:cs="Tahoma"/>
          <w:b/>
          <w:bCs/>
          <w:color w:val="C00000"/>
          <w:sz w:val="24"/>
        </w:rPr>
      </w:pPr>
    </w:p>
    <w:p w14:paraId="087981E8">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rPr>
        <w:t>瞥尔，谓一眨眼，喻其速也。阴境，有指五阴魔境。蹉路，有解错路者。均非。安有彻悟禅宗，深明教理，而不明五阴境界，而走错路途乎。所关甚大，不可不知。</w:t>
      </w:r>
    </w:p>
    <w:p w14:paraId="2141E8D8">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瞥尔，就是一眨眼，比喻迅速。阴境，有人说是五阴魔境。蹉路，有人解释为错路，都不对。哪有彻悟禅宗，深明教理的人，却不明白五阴境界，而走错路的呢？关系很大，不可不知。</w:t>
      </w:r>
    </w:p>
    <w:p w14:paraId="6D9CFE2A">
      <w:pPr>
        <w:rPr>
          <w:rFonts w:hint="eastAsia" w:ascii="微软雅黑" w:hAnsi="微软雅黑" w:eastAsia="微软雅黑" w:cs="Tahoma"/>
          <w:b/>
          <w:bCs/>
          <w:color w:val="C00000"/>
          <w:sz w:val="24"/>
        </w:rPr>
      </w:pPr>
    </w:p>
    <w:p w14:paraId="0E616B4F">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rPr>
        <w:t>　　无禅无净土，铁床并铜柱，万劫与千生，没个人依怙者。世之人悠悠泛泛，不真参力究，不真信切愿，或复兼修余门，皆可谓无禅无净。虽感得来生福报，而因福造业，因业堕狱。铁床铜柱无人依靠。虽有佛力，亦莫奈何。截流大师说，修行人不了生死，为第三世怨，可惧也已。</w:t>
      </w:r>
    </w:p>
    <w:p w14:paraId="7F7D7732">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无禅无净土，铁床并铜柱，万劫与千生，没个人依怙。”世人悠悠泛泛，不认真努力参究，不真信切愿，或者兼修其余法门，都可称为“无禅无净土”。虽然能感得来生福报，但因福报造恶业，因恶业堕地狱。铁床铜柱，无人依靠。即使有佛力，也无可奈何。截流大师说：修行人不了生死，是第三世怨，实在可怕。</w:t>
      </w:r>
    </w:p>
    <w:p w14:paraId="4FED1B94">
      <w:pPr>
        <w:rPr>
          <w:rFonts w:hint="eastAsia" w:ascii="微软雅黑" w:hAnsi="微软雅黑" w:eastAsia="微软雅黑" w:cs="Tahoma"/>
          <w:b/>
          <w:bCs/>
          <w:color w:val="C00000"/>
          <w:sz w:val="24"/>
        </w:rPr>
      </w:pPr>
    </w:p>
    <w:p w14:paraId="218ADE7A">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rPr>
        <w:t>　　永明禅师，乃阿弥陀佛化身。所有提倡念佛偈句，通皆机理双契。此四料简，尤为参禅修净之无上警策。虽局于偈语，然言略意周。更无一字可以增损其间。学者宜细细研之。净土，乃特别法门。其余，乃通途法门。离则两益。合则两害。</w:t>
      </w:r>
    </w:p>
    <w:p w14:paraId="2C0D5DC4">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永明禅师，是阿弥陀佛的化身。所有提倡念佛的偈句，全都机理双契。这个四料简，尤其是参禅、修净土的无上警策。虽然只是偈语，然而言词简略、意义周备。更无一字，可以增加或删减。学习的人应该细细研读。净土，是特别法门。其余，是通途法门。两种法门分开，就两方得益。混杂起来，就两种法门都有损害。</w:t>
      </w:r>
    </w:p>
    <w:p w14:paraId="3632A531">
      <w:pPr>
        <w:rPr>
          <w:rFonts w:hint="eastAsia" w:ascii="微软雅黑" w:hAnsi="微软雅黑" w:eastAsia="微软雅黑" w:cs="Tahoma"/>
          <w:b/>
          <w:bCs/>
          <w:color w:val="C00000"/>
          <w:sz w:val="24"/>
        </w:rPr>
      </w:pPr>
    </w:p>
    <w:p w14:paraId="7BD43F8D">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rPr>
        <w:t>若夫修持法则，宜善言善行。诸恶莫作，众善奉行。父慈子孝，兄友弟恭，夫唱妇随。各敦伦常，不背世法。始可谓真佛弟子。否则，乃名教所不容，如来之罪人。</w:t>
      </w:r>
    </w:p>
    <w:p w14:paraId="7CC60414">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若论修持的法则，应该说好话，行好事。诸恶莫作，众善奉行。父慈子孝，兄友弟恭，夫唱妇随。各自敦睦人伦纲常，不违背世间法则。才可以说是真佛弟子。否则，就是名教所不容，也是如来门下的罪人。</w:t>
      </w:r>
    </w:p>
    <w:p w14:paraId="0731D2DC">
      <w:pPr>
        <w:rPr>
          <w:rFonts w:hint="eastAsia" w:ascii="微软雅黑" w:hAnsi="微软雅黑" w:eastAsia="微软雅黑" w:cs="Tahoma"/>
          <w:b/>
          <w:bCs/>
          <w:color w:val="C00000"/>
          <w:sz w:val="24"/>
        </w:rPr>
      </w:pPr>
    </w:p>
    <w:p w14:paraId="2829101B">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rPr>
        <w:t>念佛贵乎摄心，大势至云都摄六根，净念相继，入三摩地，斯为第一。可知念佛时，宜万缘放下，都摄六根。绵绵密密，蓦直念去。自有得三摩之时。三摩，此翻正修正见，或译正定。</w:t>
      </w:r>
    </w:p>
    <w:p w14:paraId="1E48EE78">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念佛贵在摄心，《大势至菩萨圆通章》说：“都摄六根，净念相继，入三摩地，斯为第一。”可知念佛的时候，应该万缘放下，都摄六根。绵绵密密，蓦直念去。自有得念佛三昧之时。三摩，在中国译为正修，正见，或译为正定。</w:t>
      </w:r>
    </w:p>
    <w:p w14:paraId="066CF9B9">
      <w:pPr>
        <w:rPr>
          <w:rFonts w:hint="eastAsia" w:ascii="微软雅黑" w:hAnsi="微软雅黑" w:eastAsia="微软雅黑" w:cs="Tahoma"/>
          <w:b/>
          <w:bCs/>
          <w:color w:val="C00000"/>
          <w:sz w:val="24"/>
        </w:rPr>
      </w:pPr>
    </w:p>
    <w:p w14:paraId="4E252193">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rPr>
        <w:t>华严经普贤行愿品，普贤以十大愿王，劝导华藏海众，以归极乐。华藏海众，乃大菩萨地位，尚须向往。可知如天普盖，似地均擎。大地山河，宇宙万有，其能出天地之外者乎。净土法门，普摄余门，无以异也。</w:t>
      </w:r>
    </w:p>
    <w:p w14:paraId="07D74E56">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华严经·普贤行愿品》，普贤菩萨以十大愿王，劝导华藏海众，回向往生极乐。华藏海众，是大菩萨的地位，尚且必须回向往生。可知净土法门，如天空普盖一切，似大地承载万物。大地山河，宇宙万有，有能超出天地之外的吗？净土法门，普摄其余法门，也是如此。</w:t>
      </w:r>
    </w:p>
    <w:p w14:paraId="578D8E91">
      <w:pPr>
        <w:rPr>
          <w:rFonts w:hint="eastAsia" w:ascii="微软雅黑" w:hAnsi="微软雅黑" w:eastAsia="微软雅黑" w:cs="Tahoma"/>
          <w:b/>
          <w:bCs/>
          <w:color w:val="C00000"/>
          <w:sz w:val="24"/>
        </w:rPr>
      </w:pPr>
    </w:p>
    <w:p w14:paraId="1F1FD0E5">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rPr>
        <w:t>世移运衰，末法人根浅劣，欲求豁破无明，断惑证真，甚难甚难。自未能度，而欲度他，何异溺海渡人。奉劝诸贤，不可我慢高大。还是真信切愿，仗慈力念佛求生西方好。</w:t>
      </w:r>
    </w:p>
    <w:p w14:paraId="2B409E16">
      <w:pPr>
        <w:rPr>
          <w:rFonts w:ascii="微软雅黑" w:hAnsi="微软雅黑" w:eastAsia="微软雅黑"/>
          <w:sz w:val="24"/>
          <w:szCs w:val="24"/>
        </w:rPr>
      </w:pPr>
      <w:r>
        <w:rPr>
          <w:rFonts w:hint="eastAsia" w:ascii="微软雅黑" w:hAnsi="微软雅黑" w:eastAsia="微软雅黑"/>
          <w:b w:val="0"/>
          <w:bCs w:val="0"/>
          <w:color w:val="auto"/>
          <w:sz w:val="24"/>
          <w:szCs w:val="24"/>
          <w:lang w:val="en-US" w:eastAsia="zh-CN"/>
        </w:rPr>
        <w:t>世道改移，法运衰微，末法时代的人根器浅劣，想求豁破无明，断惑证真，很难很难。自己未能得度，而想救度他人，无异于在海中渡人却沉溺于大海。奉劝诸位贤者，不可贡高我慢。还是以真信切愿，仗佛慈力，念佛求生西方为好。</w:t>
      </w:r>
    </w:p>
    <w:p w14:paraId="51528FC1">
      <w:pPr>
        <w:rPr>
          <w:rFonts w:ascii="微软雅黑" w:hAnsi="微软雅黑" w:eastAsia="微软雅黑"/>
          <w:sz w:val="24"/>
          <w:szCs w:val="24"/>
        </w:rPr>
      </w:pPr>
    </w:p>
    <w:p w14:paraId="072F305D">
      <w:pPr>
        <w:rPr>
          <w:rFonts w:ascii="微软雅黑" w:hAnsi="微软雅黑" w:eastAsia="微软雅黑"/>
          <w:sz w:val="24"/>
          <w:szCs w:val="24"/>
        </w:rPr>
      </w:pPr>
    </w:p>
    <w:p w14:paraId="2AEC593F">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75A759D9">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【戛戛乎难哉】</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形容形容困难；费力。</w:t>
      </w:r>
    </w:p>
    <w:p w14:paraId="59C9D8AA">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【濡滞】</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迟延；迟滞。</w:t>
      </w:r>
    </w:p>
    <w:p w14:paraId="7E361337">
      <w:pPr>
        <w:rPr>
          <w:rFonts w:ascii="微软雅黑" w:hAnsi="微软雅黑" w:eastAsia="微软雅黑"/>
          <w:sz w:val="24"/>
          <w:szCs w:val="24"/>
        </w:rPr>
      </w:pPr>
    </w:p>
    <w:p w14:paraId="60DE47A5">
      <w:pPr>
        <w:rPr>
          <w:rFonts w:ascii="微软雅黑" w:hAnsi="微软雅黑" w:eastAsia="微软雅黑"/>
          <w:sz w:val="24"/>
          <w:szCs w:val="24"/>
        </w:rPr>
      </w:pPr>
    </w:p>
    <w:p w14:paraId="7CE04532">
      <w:pPr>
        <w:rPr>
          <w:rFonts w:ascii="微软雅黑" w:hAnsi="微软雅黑" w:eastAsia="微软雅黑"/>
          <w:sz w:val="24"/>
          <w:szCs w:val="24"/>
        </w:rPr>
      </w:pPr>
      <w:r>
        <w:rPr>
          <w:rFonts w:ascii="微软雅黑" w:hAnsi="微软雅黑" w:eastAsia="微软雅黑"/>
          <w:sz w:val="24"/>
          <w:szCs w:val="24"/>
        </w:rPr>
        <w:br w:type="page"/>
      </w:r>
    </w:p>
    <w:p w14:paraId="045F043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325" w:name="_Toc10106"/>
      <w:r>
        <w:rPr>
          <w:rFonts w:hint="eastAsia" w:ascii="微软雅黑" w:hAnsi="微软雅黑" w:eastAsia="微软雅黑"/>
          <w:b/>
          <w:bCs/>
          <w:color w:val="C00000"/>
          <w:sz w:val="24"/>
          <w:szCs w:val="24"/>
        </w:rPr>
        <w:t>赎迁西湖放生鱼募缘疏</w:t>
      </w:r>
      <w:bookmarkEnd w:id="325"/>
    </w:p>
    <w:p w14:paraId="1DBA31F6">
      <w:pPr>
        <w:rPr>
          <w:rFonts w:ascii="微软雅黑" w:hAnsi="微软雅黑" w:eastAsia="微软雅黑"/>
          <w:b/>
          <w:bCs/>
          <w:color w:val="C00000"/>
          <w:sz w:val="24"/>
          <w:szCs w:val="24"/>
        </w:rPr>
      </w:pPr>
    </w:p>
    <w:p w14:paraId="1C7AEB68">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　　凡在生死轮回之中，悉皆随业受生。忽焉为人，忽焉为物。当其为人时，则以强陵弱，以众暴寡，不知栽培来福，任意造诸恶业。</w:t>
      </w:r>
    </w:p>
    <w:p w14:paraId="073ED960">
      <w:pPr>
        <w:rPr>
          <w:rFonts w:ascii="微软雅黑" w:hAnsi="微软雅黑" w:eastAsia="微软雅黑"/>
          <w:sz w:val="24"/>
          <w:szCs w:val="24"/>
        </w:rPr>
      </w:pPr>
      <w:r>
        <w:rPr>
          <w:rFonts w:hint="eastAsia" w:ascii="微软雅黑" w:hAnsi="微软雅黑" w:eastAsia="微软雅黑"/>
          <w:sz w:val="24"/>
          <w:szCs w:val="24"/>
        </w:rPr>
        <w:t>　　凡是在生死轮回之中的众生，全都是随业受生。一会儿成为人，一会儿成为其它动物。当他投生为人的时候，就以强陵弱，以多欺少，不知道栽培未来的福报，任意造作各种恶业。</w:t>
      </w:r>
    </w:p>
    <w:p w14:paraId="0A4DBB34">
      <w:pPr>
        <w:rPr>
          <w:rFonts w:ascii="微软雅黑" w:hAnsi="微软雅黑" w:eastAsia="微软雅黑"/>
          <w:b/>
          <w:bCs/>
          <w:color w:val="C00000"/>
          <w:sz w:val="24"/>
          <w:szCs w:val="24"/>
        </w:rPr>
      </w:pPr>
    </w:p>
    <w:p w14:paraId="648D6DFA">
      <w:pPr>
        <w:rPr>
          <w:rFonts w:ascii="微软雅黑" w:hAnsi="微软雅黑" w:eastAsia="微软雅黑"/>
          <w:sz w:val="24"/>
          <w:szCs w:val="24"/>
        </w:rPr>
      </w:pPr>
      <w:r>
        <w:rPr>
          <w:rFonts w:hint="eastAsia" w:ascii="微软雅黑" w:hAnsi="微软雅黑" w:eastAsia="微软雅黑"/>
          <w:b/>
          <w:bCs/>
          <w:color w:val="C00000"/>
          <w:sz w:val="24"/>
          <w:szCs w:val="24"/>
        </w:rPr>
        <w:t>及其宿福已尽，杀业已深，难免堕于异类。口不能言，心无智谋，身无技勇，只好任人割烹咀嚼。然推究其心，其贪生畏死之情，临危望救之念，惨凄何可名状。</w:t>
      </w:r>
    </w:p>
    <w:p w14:paraId="64138F64">
      <w:pPr>
        <w:rPr>
          <w:rFonts w:ascii="微软雅黑" w:hAnsi="微软雅黑" w:eastAsia="微软雅黑"/>
          <w:sz w:val="24"/>
          <w:szCs w:val="24"/>
        </w:rPr>
      </w:pPr>
      <w:r>
        <w:rPr>
          <w:rFonts w:hint="eastAsia" w:ascii="微软雅黑" w:hAnsi="微软雅黑" w:eastAsia="微软雅黑"/>
          <w:sz w:val="24"/>
          <w:szCs w:val="24"/>
        </w:rPr>
        <w:t>等到他宿世的福报已经享尽，杀业已深，难免堕于畜类。口不能说，心无智谋，身无技艺勇力，只好任人宰割烹煮咀嚼。然而推究它的心，它贪生怕死之情，临危望救之念，悲惨凄凉，无法用语言来形容。</w:t>
      </w:r>
    </w:p>
    <w:p w14:paraId="174A60BB">
      <w:pPr>
        <w:rPr>
          <w:rFonts w:ascii="微软雅黑" w:hAnsi="微软雅黑" w:eastAsia="微软雅黑"/>
          <w:b/>
          <w:bCs/>
          <w:color w:val="C00000"/>
          <w:sz w:val="24"/>
          <w:szCs w:val="24"/>
        </w:rPr>
      </w:pPr>
    </w:p>
    <w:p w14:paraId="6260351A">
      <w:pPr>
        <w:rPr>
          <w:rFonts w:ascii="微软雅黑" w:hAnsi="微软雅黑" w:eastAsia="微软雅黑"/>
          <w:sz w:val="24"/>
          <w:szCs w:val="24"/>
        </w:rPr>
      </w:pPr>
      <w:r>
        <w:rPr>
          <w:rFonts w:hint="eastAsia" w:ascii="微软雅黑" w:hAnsi="微软雅黑" w:eastAsia="微软雅黑"/>
          <w:b/>
          <w:bCs/>
          <w:color w:val="C00000"/>
          <w:sz w:val="24"/>
          <w:szCs w:val="24"/>
        </w:rPr>
        <w:t>所以古之贤哲，多皆爱惜物命，不忍伤害。如子产蓄鱼，襄子放鸠，随侯济蛇，杨宝救雀，此皆本其不忍之心，以行救济之事。尚未知一切众生，皆有佛性，皆于未来，当得成佛。及从无量劫来，互为父母兄弟妻子眷属等义。</w:t>
      </w:r>
    </w:p>
    <w:p w14:paraId="4EA42C3B">
      <w:pPr>
        <w:rPr>
          <w:rFonts w:ascii="微软雅黑" w:hAnsi="微软雅黑" w:eastAsia="微软雅黑"/>
          <w:sz w:val="24"/>
          <w:szCs w:val="24"/>
        </w:rPr>
      </w:pPr>
      <w:r>
        <w:rPr>
          <w:rFonts w:hint="eastAsia" w:ascii="微软雅黑" w:hAnsi="微软雅黑" w:eastAsia="微软雅黑"/>
          <w:sz w:val="24"/>
          <w:szCs w:val="24"/>
        </w:rPr>
        <w:t>所以，古时的贤人智士，大多都爱惜动物的生命，不忍心伤害。如子产蓄鱼</w:t>
      </w:r>
      <w:r>
        <w:rPr>
          <w:rFonts w:hint="eastAsia" w:ascii="微软雅黑" w:hAnsi="微软雅黑" w:eastAsia="微软雅黑"/>
          <w:color w:val="808080" w:themeColor="background1" w:themeShade="80"/>
          <w:sz w:val="24"/>
          <w:szCs w:val="24"/>
        </w:rPr>
        <w:t>（注2）</w:t>
      </w:r>
      <w:r>
        <w:rPr>
          <w:rFonts w:hint="eastAsia" w:ascii="微软雅黑" w:hAnsi="微软雅黑" w:eastAsia="微软雅黑"/>
          <w:sz w:val="24"/>
          <w:szCs w:val="24"/>
        </w:rPr>
        <w:t>，襄子放鸠</w:t>
      </w:r>
      <w:r>
        <w:rPr>
          <w:rFonts w:hint="eastAsia" w:ascii="微软雅黑" w:hAnsi="微软雅黑" w:eastAsia="微软雅黑"/>
          <w:color w:val="808080" w:themeColor="background1" w:themeShade="80"/>
          <w:sz w:val="24"/>
          <w:szCs w:val="24"/>
        </w:rPr>
        <w:t>（注3）</w:t>
      </w:r>
      <w:r>
        <w:rPr>
          <w:rFonts w:hint="eastAsia" w:ascii="微软雅黑" w:hAnsi="微软雅黑" w:eastAsia="微软雅黑"/>
          <w:sz w:val="24"/>
          <w:szCs w:val="24"/>
        </w:rPr>
        <w:t>，随侯济蛇</w:t>
      </w:r>
      <w:r>
        <w:rPr>
          <w:rFonts w:hint="eastAsia" w:ascii="微软雅黑" w:hAnsi="微软雅黑" w:eastAsia="微软雅黑"/>
          <w:color w:val="808080" w:themeColor="background1" w:themeShade="80"/>
          <w:sz w:val="24"/>
          <w:szCs w:val="24"/>
        </w:rPr>
        <w:t>（注4）</w:t>
      </w:r>
      <w:r>
        <w:rPr>
          <w:rFonts w:hint="eastAsia" w:ascii="微软雅黑" w:hAnsi="微软雅黑" w:eastAsia="微软雅黑"/>
          <w:sz w:val="24"/>
          <w:szCs w:val="24"/>
        </w:rPr>
        <w:t>，杨宝救雀</w:t>
      </w:r>
      <w:r>
        <w:rPr>
          <w:rFonts w:hint="eastAsia" w:ascii="微软雅黑" w:hAnsi="微软雅黑" w:eastAsia="微软雅黑"/>
          <w:color w:val="808080" w:themeColor="background1" w:themeShade="80"/>
          <w:sz w:val="24"/>
          <w:szCs w:val="24"/>
        </w:rPr>
        <w:t>（注5）</w:t>
      </w:r>
      <w:r>
        <w:rPr>
          <w:rFonts w:hint="eastAsia" w:ascii="微软雅黑" w:hAnsi="微软雅黑" w:eastAsia="微软雅黑"/>
          <w:sz w:val="24"/>
          <w:szCs w:val="24"/>
        </w:rPr>
        <w:t>，这都是本着他的不忍之心，来实行救济之事。当时还不知道一切众生，皆有佛性，皆于未来，当得成佛。以及从无量劫来，互为父母、兄弟、妻子、眷属等义理。</w:t>
      </w:r>
    </w:p>
    <w:p w14:paraId="6FE97E64">
      <w:pPr>
        <w:rPr>
          <w:rFonts w:ascii="微软雅黑" w:hAnsi="微软雅黑" w:eastAsia="微软雅黑"/>
          <w:b/>
          <w:bCs/>
          <w:color w:val="C00000"/>
          <w:sz w:val="24"/>
          <w:szCs w:val="24"/>
        </w:rPr>
      </w:pPr>
    </w:p>
    <w:p w14:paraId="10DF5A1A">
      <w:pPr>
        <w:rPr>
          <w:rFonts w:ascii="微软雅黑" w:hAnsi="微软雅黑" w:eastAsia="微软雅黑"/>
          <w:sz w:val="24"/>
          <w:szCs w:val="24"/>
        </w:rPr>
      </w:pPr>
      <w:r>
        <w:rPr>
          <w:rFonts w:hint="eastAsia" w:ascii="微软雅黑" w:hAnsi="微软雅黑" w:eastAsia="微软雅黑"/>
          <w:b/>
          <w:bCs/>
          <w:color w:val="C00000"/>
          <w:sz w:val="24"/>
          <w:szCs w:val="24"/>
        </w:rPr>
        <w:t>迨至佛教东来，此义大明于世。是以仁人君子，为报恩故，为免劫故，倍复注意于戒杀放生，持斋茹素也。然有大多数未闻佛法者，习以为常，任意行杀，以期悦口。由是之故，酿成兵劫。</w:t>
      </w:r>
    </w:p>
    <w:p w14:paraId="2F4FD673">
      <w:pPr>
        <w:rPr>
          <w:rFonts w:ascii="微软雅黑" w:hAnsi="微软雅黑" w:eastAsia="微软雅黑"/>
          <w:sz w:val="24"/>
          <w:szCs w:val="24"/>
        </w:rPr>
      </w:pPr>
      <w:r>
        <w:rPr>
          <w:rFonts w:hint="eastAsia" w:ascii="微软雅黑" w:hAnsi="微软雅黑" w:eastAsia="微软雅黑"/>
          <w:sz w:val="24"/>
          <w:szCs w:val="24"/>
        </w:rPr>
        <w:t>等到佛教东来，这些义理大明于世。所以仁人君子，为报恩的缘故，为免除杀劫的缘故，更加注意于戒杀放生，持斋吃素。然而有大多数没有听闻佛法的人，习以为常，任意杀害，以期取悦口腹。因此，酿成了刀兵劫。</w:t>
      </w:r>
    </w:p>
    <w:p w14:paraId="5944D4BC">
      <w:pPr>
        <w:rPr>
          <w:rFonts w:ascii="微软雅黑" w:hAnsi="微软雅黑" w:eastAsia="微软雅黑"/>
          <w:b/>
          <w:bCs/>
          <w:color w:val="C00000"/>
          <w:sz w:val="24"/>
          <w:szCs w:val="24"/>
        </w:rPr>
      </w:pPr>
    </w:p>
    <w:p w14:paraId="3083EFB3">
      <w:pPr>
        <w:rPr>
          <w:rFonts w:ascii="微软雅黑" w:hAnsi="微软雅黑" w:eastAsia="微软雅黑"/>
          <w:sz w:val="24"/>
          <w:szCs w:val="24"/>
        </w:rPr>
      </w:pPr>
      <w:r>
        <w:rPr>
          <w:rFonts w:hint="eastAsia" w:ascii="微软雅黑" w:hAnsi="微软雅黑" w:eastAsia="微软雅黑"/>
          <w:b/>
          <w:bCs/>
          <w:color w:val="C00000"/>
          <w:sz w:val="24"/>
          <w:szCs w:val="24"/>
        </w:rPr>
        <w:t>试思兵劫之中，人被杀戮，与彼物类受宰割以充口腹者，相去几何。倘作此想，则杀彼身以悦我口之念，能不消灭乎。又我既贪生，彼岂爱死。我若一芒刺指，即难忍受。彼则脔割其身，心岂能甘。虽力不能敌，无可如何，其怨恨之心，固结莫解，生生世世，必为报复。</w:t>
      </w:r>
    </w:p>
    <w:p w14:paraId="0C767207">
      <w:pPr>
        <w:rPr>
          <w:rFonts w:ascii="微软雅黑" w:hAnsi="微软雅黑" w:eastAsia="微软雅黑"/>
          <w:sz w:val="24"/>
          <w:szCs w:val="24"/>
        </w:rPr>
      </w:pPr>
      <w:r>
        <w:rPr>
          <w:rFonts w:hint="eastAsia" w:ascii="微软雅黑" w:hAnsi="微软雅黑" w:eastAsia="微软雅黑"/>
          <w:sz w:val="24"/>
          <w:szCs w:val="24"/>
        </w:rPr>
        <w:t>试想当今兵劫之中，人被杀害，与那些动物受到宰割来充口腹的，相差多少？倘若这样一想，那么杀害它身来取悦我口腹的念头，能不消灭吗？再有，我既然贪生，它哪里又喜欢死。我如果被一根芒刺刺到指头，就难以忍受。它们却被一刀一刀割去身肉，内心哪会甘愿。虽然力不能敌，无可奈何，而它的怨恨之心，固结不解，生生世世，必定要报复。</w:t>
      </w:r>
    </w:p>
    <w:p w14:paraId="4EB9143E">
      <w:pPr>
        <w:rPr>
          <w:rFonts w:ascii="微软雅黑" w:hAnsi="微软雅黑" w:eastAsia="微软雅黑"/>
          <w:b/>
          <w:bCs/>
          <w:color w:val="C00000"/>
          <w:sz w:val="24"/>
          <w:szCs w:val="24"/>
        </w:rPr>
      </w:pPr>
    </w:p>
    <w:p w14:paraId="659AB55C">
      <w:pPr>
        <w:rPr>
          <w:rFonts w:ascii="微软雅黑" w:hAnsi="微软雅黑" w:eastAsia="微软雅黑"/>
          <w:sz w:val="24"/>
          <w:szCs w:val="24"/>
        </w:rPr>
      </w:pPr>
      <w:r>
        <w:rPr>
          <w:rFonts w:hint="eastAsia" w:ascii="微软雅黑" w:hAnsi="微软雅黑" w:eastAsia="微软雅黑"/>
          <w:b/>
          <w:bCs/>
          <w:color w:val="C00000"/>
          <w:sz w:val="24"/>
          <w:szCs w:val="24"/>
        </w:rPr>
        <w:t>是以贤哲之士，欲令世人同息杀业，冀合乾父坤母，民胞物与之道，种种设法，买而放之，令尽天年。须知此举，重在救人，非单为救物也。以其冀人因见买放，不忍特杀。</w:t>
      </w:r>
    </w:p>
    <w:p w14:paraId="623F7D00">
      <w:pPr>
        <w:rPr>
          <w:rFonts w:ascii="微软雅黑" w:hAnsi="微软雅黑" w:eastAsia="微软雅黑"/>
          <w:sz w:val="24"/>
          <w:szCs w:val="24"/>
        </w:rPr>
      </w:pPr>
      <w:r>
        <w:rPr>
          <w:rFonts w:hint="eastAsia" w:ascii="微软雅黑" w:hAnsi="微软雅黑" w:eastAsia="微软雅黑"/>
          <w:sz w:val="24"/>
          <w:szCs w:val="24"/>
        </w:rPr>
        <w:t>所以贤哲之士，想令世人共同止息杀业，希望符合天父地母，民为同胞，物为同辈的大道，设想种种办法，买来放生，令它们享尽天年。必须知道这个举动，重点在救人，并不是单纯为救动物。因为这是希望他人因为看见有人买动物放生，自己也就不忍心再杀生。</w:t>
      </w:r>
    </w:p>
    <w:p w14:paraId="3103374F">
      <w:pPr>
        <w:rPr>
          <w:rFonts w:ascii="微软雅黑" w:hAnsi="微软雅黑" w:eastAsia="微软雅黑"/>
          <w:b/>
          <w:bCs/>
          <w:color w:val="C00000"/>
          <w:sz w:val="24"/>
          <w:szCs w:val="24"/>
        </w:rPr>
      </w:pPr>
    </w:p>
    <w:p w14:paraId="0EA7694F">
      <w:pPr>
        <w:rPr>
          <w:rFonts w:ascii="微软雅黑" w:hAnsi="微软雅黑" w:eastAsia="微软雅黑"/>
          <w:sz w:val="24"/>
          <w:szCs w:val="24"/>
        </w:rPr>
      </w:pPr>
      <w:r>
        <w:rPr>
          <w:rFonts w:hint="eastAsia" w:ascii="微软雅黑" w:hAnsi="微软雅黑" w:eastAsia="微软雅黑"/>
          <w:b/>
          <w:bCs/>
          <w:color w:val="C00000"/>
          <w:sz w:val="24"/>
          <w:szCs w:val="24"/>
        </w:rPr>
        <w:t>既不忍杀，则怨对不结，而未来之杀劫可消，后世之福寿自永。此放生之究竟宗旨，真实利益也。不知者，每谓虚费钱财，了无所益。试设身处地，为当愿人放我，为当愿人杀而食我耶。</w:t>
      </w:r>
    </w:p>
    <w:p w14:paraId="3EB0CE61">
      <w:pPr>
        <w:rPr>
          <w:rFonts w:ascii="微软雅黑" w:hAnsi="微软雅黑" w:eastAsia="微软雅黑"/>
          <w:sz w:val="24"/>
          <w:szCs w:val="24"/>
        </w:rPr>
      </w:pPr>
      <w:r>
        <w:rPr>
          <w:rFonts w:hint="eastAsia" w:ascii="微软雅黑" w:hAnsi="微软雅黑" w:eastAsia="微软雅黑"/>
          <w:sz w:val="24"/>
          <w:szCs w:val="24"/>
        </w:rPr>
        <w:t>既然不忍心杀生，那就不结怨家对头，而未来的杀劫可以消除，后世的福寿自然永续。这是放生的究竟宗旨，真实利益所在。不知道的人，常常认为放生是浪费钱财，没有一点利益。试着设身处地想一想，是愿意他人放我一条生路，还是愿意他人杀我吃我呢？</w:t>
      </w:r>
    </w:p>
    <w:p w14:paraId="671208DA">
      <w:pPr>
        <w:rPr>
          <w:rFonts w:ascii="微软雅黑" w:hAnsi="微软雅黑" w:eastAsia="微软雅黑"/>
          <w:b/>
          <w:bCs/>
          <w:color w:val="C00000"/>
          <w:sz w:val="24"/>
          <w:szCs w:val="24"/>
        </w:rPr>
      </w:pPr>
    </w:p>
    <w:p w14:paraId="7A9B44FE">
      <w:pPr>
        <w:rPr>
          <w:rFonts w:ascii="微软雅黑" w:hAnsi="微软雅黑" w:eastAsia="微软雅黑"/>
          <w:sz w:val="24"/>
          <w:szCs w:val="24"/>
        </w:rPr>
      </w:pPr>
      <w:r>
        <w:rPr>
          <w:rFonts w:hint="eastAsia" w:ascii="微软雅黑" w:hAnsi="微软雅黑" w:eastAsia="微软雅黑"/>
          <w:b/>
          <w:bCs/>
          <w:color w:val="C00000"/>
          <w:sz w:val="24"/>
          <w:szCs w:val="24"/>
        </w:rPr>
        <w:t>杭州西湖，自宋真宗时，即为放生池。自后纵有废弛，不久即复。今政府以为湖鱼过多，致湖水昏浊，有碍卫生，拟标卖之，令彼渔人，一网打尽，以益民生。</w:t>
      </w:r>
    </w:p>
    <w:p w14:paraId="479BB291">
      <w:pPr>
        <w:rPr>
          <w:rFonts w:ascii="微软雅黑" w:hAnsi="微软雅黑" w:eastAsia="微软雅黑"/>
          <w:sz w:val="24"/>
          <w:szCs w:val="24"/>
        </w:rPr>
      </w:pPr>
      <w:r>
        <w:rPr>
          <w:rFonts w:hint="eastAsia" w:ascii="微软雅黑" w:hAnsi="微软雅黑" w:eastAsia="微软雅黑"/>
          <w:sz w:val="24"/>
          <w:szCs w:val="24"/>
        </w:rPr>
        <w:t>杭州西湖，自宋真宗时代起，就是放生池。之后，纵然有废弛</w:t>
      </w:r>
      <w:r>
        <w:rPr>
          <w:rFonts w:hint="eastAsia" w:ascii="微软雅黑" w:hAnsi="微软雅黑" w:eastAsia="微软雅黑"/>
          <w:sz w:val="24"/>
          <w:szCs w:val="24"/>
          <w:lang w:val="en-US" w:eastAsia="zh-CN"/>
        </w:rPr>
        <w:t>的时候</w:t>
      </w:r>
      <w:r>
        <w:rPr>
          <w:rFonts w:hint="eastAsia" w:ascii="微软雅黑" w:hAnsi="微软雅黑" w:eastAsia="微软雅黑"/>
          <w:sz w:val="24"/>
          <w:szCs w:val="24"/>
        </w:rPr>
        <w:t>，但不久就恢复</w:t>
      </w:r>
      <w:r>
        <w:rPr>
          <w:rFonts w:hint="eastAsia" w:ascii="微软雅黑" w:hAnsi="微软雅黑" w:eastAsia="微软雅黑"/>
          <w:sz w:val="24"/>
          <w:szCs w:val="24"/>
          <w:lang w:val="en-US" w:eastAsia="zh-CN"/>
        </w:rPr>
        <w:t>了</w:t>
      </w:r>
      <w:r>
        <w:rPr>
          <w:rFonts w:hint="eastAsia" w:ascii="微软雅黑" w:hAnsi="微软雅黑" w:eastAsia="微软雅黑"/>
          <w:sz w:val="24"/>
          <w:szCs w:val="24"/>
        </w:rPr>
        <w:t>。现今政府因为湖里的鱼太多，导致湖水</w:t>
      </w:r>
      <w:r>
        <w:rPr>
          <w:rFonts w:hint="eastAsia" w:ascii="微软雅黑" w:hAnsi="微软雅黑" w:eastAsia="微软雅黑"/>
          <w:sz w:val="24"/>
          <w:szCs w:val="24"/>
          <w:lang w:val="en-US" w:eastAsia="zh-CN"/>
        </w:rPr>
        <w:t>浑浊</w:t>
      </w:r>
      <w:r>
        <w:rPr>
          <w:rFonts w:hint="eastAsia" w:ascii="微软雅黑" w:hAnsi="微软雅黑" w:eastAsia="微软雅黑"/>
          <w:sz w:val="24"/>
          <w:szCs w:val="24"/>
        </w:rPr>
        <w:t>，有碍卫生，打算标价卖掉，令捕渔的人，一网打尽，来利益民生。</w:t>
      </w:r>
    </w:p>
    <w:p w14:paraId="4A164810">
      <w:pPr>
        <w:rPr>
          <w:rFonts w:ascii="微软雅黑" w:hAnsi="微软雅黑" w:eastAsia="微软雅黑"/>
          <w:b/>
          <w:bCs/>
          <w:color w:val="C00000"/>
          <w:sz w:val="24"/>
          <w:szCs w:val="24"/>
        </w:rPr>
      </w:pPr>
    </w:p>
    <w:p w14:paraId="2D4E4A02">
      <w:pPr>
        <w:rPr>
          <w:rFonts w:ascii="微软雅黑" w:hAnsi="微软雅黑" w:eastAsia="微软雅黑"/>
          <w:sz w:val="24"/>
          <w:szCs w:val="24"/>
        </w:rPr>
      </w:pPr>
      <w:r>
        <w:rPr>
          <w:rFonts w:hint="eastAsia" w:ascii="微软雅黑" w:hAnsi="微软雅黑" w:eastAsia="微软雅黑"/>
          <w:b/>
          <w:bCs/>
          <w:color w:val="C00000"/>
          <w:sz w:val="24"/>
          <w:szCs w:val="24"/>
        </w:rPr>
        <w:t>杭州上海各慈善大居士，不忍以历来放生之鱼，悉令复作食料。特派孙厚在居士来杭，恳求政府买而迁之他处。则于卫生放生，两俱适宜。</w:t>
      </w:r>
    </w:p>
    <w:p w14:paraId="1F4289C3">
      <w:pPr>
        <w:rPr>
          <w:rFonts w:ascii="微软雅黑" w:hAnsi="微软雅黑" w:eastAsia="微软雅黑"/>
          <w:sz w:val="24"/>
          <w:szCs w:val="24"/>
        </w:rPr>
      </w:pPr>
      <w:r>
        <w:rPr>
          <w:rFonts w:hint="eastAsia" w:ascii="微软雅黑" w:hAnsi="微软雅黑" w:eastAsia="微软雅黑"/>
          <w:sz w:val="24"/>
          <w:szCs w:val="24"/>
        </w:rPr>
        <w:t>杭州上海各位慈善大居士，不忍心历来放生的鱼，又令它们全都成为食料。特地委派孙厚在居士来杭州，恳求政府买下来并迁移到其他地方。那么对于卫生、放生，两方面都适宜妥当。</w:t>
      </w:r>
    </w:p>
    <w:p w14:paraId="0CCB3512">
      <w:pPr>
        <w:rPr>
          <w:rFonts w:ascii="微软雅黑" w:hAnsi="微软雅黑" w:eastAsia="微软雅黑"/>
          <w:b/>
          <w:bCs/>
          <w:color w:val="C00000"/>
          <w:sz w:val="24"/>
          <w:szCs w:val="24"/>
        </w:rPr>
      </w:pPr>
    </w:p>
    <w:p w14:paraId="65EACF32">
      <w:pPr>
        <w:rPr>
          <w:rFonts w:ascii="微软雅黑" w:hAnsi="微软雅黑" w:eastAsia="微软雅黑"/>
          <w:sz w:val="24"/>
          <w:szCs w:val="24"/>
        </w:rPr>
      </w:pPr>
      <w:r>
        <w:rPr>
          <w:rFonts w:hint="eastAsia" w:ascii="微软雅黑" w:hAnsi="微软雅黑" w:eastAsia="微软雅黑"/>
          <w:b/>
          <w:bCs/>
          <w:color w:val="C00000"/>
          <w:sz w:val="24"/>
          <w:szCs w:val="24"/>
        </w:rPr>
        <w:t>政府准以八千圆承买，作三期交，即日交三千圆，明年阳历二月二十九，与四月十日，各交二千五百圆。迁移完竣，以六月三十日为限。承买正价八千，而数十顷湖，欲令迁尽，殊非易易。须雇许多渔船，日事打捞。又须人力挑运，而其经理监督者，每船当须几位。彼船资挑资，及日间食用所费，亦须数千。</w:t>
      </w:r>
    </w:p>
    <w:p w14:paraId="714D4810">
      <w:pPr>
        <w:rPr>
          <w:rFonts w:ascii="微软雅黑" w:hAnsi="微软雅黑" w:eastAsia="微软雅黑"/>
          <w:sz w:val="24"/>
          <w:szCs w:val="24"/>
        </w:rPr>
      </w:pPr>
      <w:r>
        <w:rPr>
          <w:rFonts w:hint="eastAsia" w:ascii="微软雅黑" w:hAnsi="微软雅黑" w:eastAsia="微软雅黑"/>
          <w:sz w:val="24"/>
          <w:szCs w:val="24"/>
        </w:rPr>
        <w:t>政府批准用八千圆承包买断，分作三期交接，当天交三千圆，明年阳历二月二十九，与四月十日，各交二千五百圆。迁移完成，以六月三十日为期限。买下来的正价是八千元，而几十亩的湖鱼，想要迁移干净，实在不容易。必须雇许多渔船，每天打捞。还必须用人力挑运，而经理监督的人，每条船上也应当要几位。渔船与挑运的资费，以及每天吃用的经费，也须几千</w:t>
      </w:r>
      <w:r>
        <w:rPr>
          <w:rFonts w:hint="eastAsia" w:ascii="微软雅黑" w:hAnsi="微软雅黑" w:eastAsia="微软雅黑"/>
          <w:sz w:val="24"/>
          <w:szCs w:val="24"/>
          <w:lang w:val="en-US" w:eastAsia="zh-CN"/>
        </w:rPr>
        <w:t>圆</w:t>
      </w:r>
      <w:r>
        <w:rPr>
          <w:rFonts w:hint="eastAsia" w:ascii="微软雅黑" w:hAnsi="微软雅黑" w:eastAsia="微软雅黑"/>
          <w:sz w:val="24"/>
          <w:szCs w:val="24"/>
        </w:rPr>
        <w:t>。</w:t>
      </w:r>
    </w:p>
    <w:p w14:paraId="5CADEA4B">
      <w:pPr>
        <w:rPr>
          <w:rFonts w:ascii="微软雅黑" w:hAnsi="微软雅黑" w:eastAsia="微软雅黑"/>
          <w:b/>
          <w:bCs/>
          <w:color w:val="C00000"/>
          <w:sz w:val="24"/>
          <w:szCs w:val="24"/>
        </w:rPr>
      </w:pPr>
    </w:p>
    <w:p w14:paraId="748BDEAB">
      <w:pPr>
        <w:rPr>
          <w:rFonts w:ascii="微软雅黑" w:hAnsi="微软雅黑" w:eastAsia="微软雅黑"/>
          <w:sz w:val="24"/>
          <w:szCs w:val="24"/>
        </w:rPr>
      </w:pPr>
      <w:r>
        <w:rPr>
          <w:rFonts w:hint="eastAsia" w:ascii="微软雅黑" w:hAnsi="微软雅黑" w:eastAsia="微软雅黑"/>
          <w:b/>
          <w:bCs/>
          <w:color w:val="C00000"/>
          <w:sz w:val="24"/>
          <w:szCs w:val="24"/>
        </w:rPr>
        <w:t>恳祈十方善信，随力随心，各出净资。俾彼待烹之辈，复得其所。诸大居士所愿圆成。其有宿具善根之人，见此义举，当悉爱惜物命，不忍杀伤。由此因缘，庶可消灭杀机，增长仁风。其为功德，何能名焉。</w:t>
      </w:r>
    </w:p>
    <w:p w14:paraId="02361763">
      <w:pPr>
        <w:rPr>
          <w:rFonts w:ascii="微软雅黑" w:hAnsi="微软雅黑" w:eastAsia="微软雅黑"/>
          <w:sz w:val="24"/>
          <w:szCs w:val="24"/>
        </w:rPr>
      </w:pPr>
      <w:r>
        <w:rPr>
          <w:rFonts w:hint="eastAsia" w:ascii="微软雅黑" w:hAnsi="微软雅黑" w:eastAsia="微软雅黑"/>
          <w:sz w:val="24"/>
          <w:szCs w:val="24"/>
        </w:rPr>
        <w:t>恳祈十方善信，随力随心，各出净资。使得那些待烹的鱼儿，再得到安适之所。诸位大居士的善愿圆满成就。其中有宿具善根之人，见到这个义举，当全都爱惜物命，不忍心杀伤。由此因缘，才可以消灭杀机，增长仁德之风。这个功德，如何能用语言表达呢？</w:t>
      </w:r>
    </w:p>
    <w:p w14:paraId="186836D5">
      <w:pPr>
        <w:rPr>
          <w:rFonts w:ascii="微软雅黑" w:hAnsi="微软雅黑" w:eastAsia="微软雅黑"/>
          <w:b/>
          <w:bCs/>
          <w:color w:val="C00000"/>
          <w:sz w:val="24"/>
          <w:szCs w:val="24"/>
        </w:rPr>
      </w:pPr>
    </w:p>
    <w:p w14:paraId="3C7ED3F1">
      <w:pPr>
        <w:rPr>
          <w:rFonts w:ascii="微软雅黑" w:hAnsi="微软雅黑" w:eastAsia="微软雅黑"/>
          <w:sz w:val="24"/>
          <w:szCs w:val="24"/>
        </w:rPr>
      </w:pPr>
      <w:r>
        <w:rPr>
          <w:rFonts w:hint="eastAsia" w:ascii="微软雅黑" w:hAnsi="微软雅黑" w:eastAsia="微软雅黑"/>
          <w:b/>
          <w:bCs/>
          <w:color w:val="C00000"/>
          <w:sz w:val="24"/>
          <w:szCs w:val="24"/>
        </w:rPr>
        <w:t>将填沟壑老僧释印光，谨为无数量过去父母未来诸佛，至诚恳祷请命。若蒙慧察，则不异身受其救济也。谨疏。</w:t>
      </w:r>
    </w:p>
    <w:p w14:paraId="52A4C67A">
      <w:pPr>
        <w:rPr>
          <w:rFonts w:ascii="微软雅黑" w:hAnsi="微软雅黑" w:eastAsia="微软雅黑"/>
          <w:sz w:val="24"/>
          <w:szCs w:val="24"/>
        </w:rPr>
      </w:pPr>
      <w:r>
        <w:rPr>
          <w:rFonts w:hint="eastAsia" w:ascii="微软雅黑" w:hAnsi="微软雅黑" w:eastAsia="微软雅黑"/>
          <w:sz w:val="24"/>
          <w:szCs w:val="24"/>
        </w:rPr>
        <w:t>将要往生的老僧释印光，慎重地为无量无数过去父母、未来诸佛，至诚恳切，祈祷请命。若蒙智慧鉴察，则不异于自身受到这种救济啊！慎重写下疏文。</w:t>
      </w:r>
    </w:p>
    <w:p w14:paraId="60530A64">
      <w:pPr>
        <w:rPr>
          <w:rFonts w:ascii="微软雅黑" w:hAnsi="微软雅黑" w:eastAsia="微软雅黑"/>
          <w:sz w:val="24"/>
          <w:szCs w:val="24"/>
        </w:rPr>
      </w:pPr>
    </w:p>
    <w:p w14:paraId="0A031954">
      <w:pPr>
        <w:rPr>
          <w:rFonts w:ascii="微软雅黑" w:hAnsi="微软雅黑" w:eastAsia="微软雅黑"/>
          <w:sz w:val="24"/>
          <w:szCs w:val="24"/>
        </w:rPr>
      </w:pPr>
    </w:p>
    <w:p w14:paraId="50C35CFB">
      <w:pPr>
        <w:rPr>
          <w:rFonts w:ascii="微软雅黑" w:hAnsi="微软雅黑" w:eastAsia="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w:t>
      </w:r>
    </w:p>
    <w:p w14:paraId="25DF529B">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以众暴寡</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以人多势众的一帮去欺凌、迫害人少势弱的一方。</w:t>
      </w:r>
    </w:p>
    <w:p w14:paraId="42FB40B3">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子产畜鱼</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春秋时代郑国贤大夫，公孙侨，字子产。心地仁厚，孔子称赞他：“有仁爱之德古遗风，敬事长上，体恤百姓。”当时列国横争侵扰，而郑国能以保持内政稳定，民生安乐，首赖子产辅政有功。每当有人赠送活鱼给子产，子产从来不忍心，以享口腹，而使活生生的鱼受鼎俎烹割痛苦，总是命人把鱼畜养在池塘里，眼见鱼儿优游水中，浮沉其间，子产心胸畅适，不禁感叹地说：“得其所哉，得其所哉！”由此可见子产的仁德普及物类，不只是民吾同胞，事实已扩大到物类了。观察以上事迹，可知爱惜物命，放生善举，并不只佛教提倡，儒家圣贤君子，也是遵守奉行的。</w:t>
      </w:r>
    </w:p>
    <w:p w14:paraId="0E569378">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简子放鸠</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我国最兴盛的朝代是周朝，出了很多贤人，当时五霸强七雄出，那个时候的诸候，每年的正月元旦那天都要捉很多斑鸠来饮酒食啖，当时列国的赵</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简</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子于元旦的时候，就把斑鸠鸟全部买下来放生，有人就谏正他说：你这样定期于元旦，只一天放生的办法不彻底。赵简子听人谏正很有道理，即时下了命令禁止捉斑鸠鸟，彻底严禁任何人杀害，并且奖励放生。</w:t>
      </w:r>
    </w:p>
    <w:p w14:paraId="7CEA8D38">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随侯济蛇</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随侯往齐国，路见一蛇，困于沙碛，首有血出，以杖挑放水中而去。后回至蛇所，蛇衔一珠向侯，侯不敢取。夜梦脚踏一蛇，惊觉，乃得双珠。</w:t>
      </w:r>
    </w:p>
    <w:p w14:paraId="655C9292">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杨宝救雀</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杨宝幼时，见黄雀为枭搏坠地，复为蝼蚁所困，取而畜诸笥中，给以黄花，痊乃放去。夜梦黄衣童子拜谢，赠玉环四枚，曰：“我王母使者，荷君济命，愿君子孙洁白，位列三公，亦如此环矣。”后四世贵显。</w:t>
      </w:r>
    </w:p>
    <w:p w14:paraId="44DD11A0">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民胞物与</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民为同胞，物为同类。泛指爱人和一切物类。宋·张载《西铭》：“民吾同胞，物吾与也。”</w:t>
      </w:r>
    </w:p>
    <w:p w14:paraId="5B64C2F7">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填沟壑</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谓填尸于沟壑。指死。多用作婉辞。</w:t>
      </w:r>
    </w:p>
    <w:p w14:paraId="1D4B8AD6">
      <w:pPr>
        <w:rPr>
          <w:rFonts w:ascii="微软雅黑" w:hAnsi="微软雅黑" w:eastAsia="微软雅黑"/>
          <w:sz w:val="24"/>
          <w:szCs w:val="24"/>
        </w:rPr>
      </w:pPr>
    </w:p>
    <w:p w14:paraId="79C0582F">
      <w:pPr>
        <w:rPr>
          <w:rFonts w:ascii="微软雅黑" w:hAnsi="微软雅黑" w:eastAsia="微软雅黑"/>
          <w:sz w:val="24"/>
          <w:szCs w:val="24"/>
        </w:rPr>
      </w:pPr>
    </w:p>
    <w:p w14:paraId="2DA1A159">
      <w:pPr>
        <w:rPr>
          <w:rFonts w:ascii="微软雅黑" w:hAnsi="微软雅黑" w:eastAsia="微软雅黑"/>
          <w:sz w:val="24"/>
          <w:szCs w:val="24"/>
        </w:rPr>
      </w:pPr>
      <w:r>
        <w:rPr>
          <w:rFonts w:ascii="微软雅黑" w:hAnsi="微软雅黑" w:eastAsia="微软雅黑"/>
          <w:sz w:val="24"/>
          <w:szCs w:val="24"/>
        </w:rPr>
        <w:br w:type="page"/>
      </w:r>
    </w:p>
    <w:p w14:paraId="5FCC49C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326" w:name="_Toc252"/>
      <w:r>
        <w:rPr>
          <w:rFonts w:hint="eastAsia" w:ascii="微软雅黑" w:hAnsi="微软雅黑" w:eastAsia="微软雅黑"/>
          <w:b/>
          <w:bCs/>
          <w:color w:val="C00000"/>
          <w:sz w:val="24"/>
          <w:szCs w:val="24"/>
        </w:rPr>
        <w:t>赣州寿量寺重兴缘起疏</w:t>
      </w:r>
      <w:bookmarkEnd w:id="326"/>
    </w:p>
    <w:p w14:paraId="4B04EE65">
      <w:pPr>
        <w:rPr>
          <w:rFonts w:ascii="微软雅黑" w:hAnsi="微软雅黑" w:eastAsia="微软雅黑"/>
          <w:b/>
          <w:bCs/>
          <w:color w:val="C00000"/>
          <w:sz w:val="24"/>
          <w:szCs w:val="24"/>
        </w:rPr>
      </w:pPr>
    </w:p>
    <w:p w14:paraId="37EB947B">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　　实际理地，历尘劫而不变不迁。佛事门中，随因缘而有兴有败。虽否极泰来，属于天运。而革故鼎新，实赖人为。昔世尊将入涅槃，以法道付嘱国王大臣，令其护持流通。盖预鉴后世法弱魔强，若非仗有权力之伟人，保绥御侮。则人天眼目，如来慧命，或几乎息矣。</w:t>
      </w:r>
    </w:p>
    <w:p w14:paraId="089666E3">
      <w:pPr>
        <w:rPr>
          <w:rFonts w:ascii="微软雅黑" w:hAnsi="微软雅黑" w:eastAsia="微软雅黑"/>
          <w:sz w:val="24"/>
          <w:szCs w:val="24"/>
        </w:rPr>
      </w:pPr>
      <w:r>
        <w:rPr>
          <w:rFonts w:hint="eastAsia" w:ascii="微软雅黑" w:hAnsi="微软雅黑" w:eastAsia="微软雅黑"/>
          <w:sz w:val="24"/>
          <w:szCs w:val="24"/>
        </w:rPr>
        <w:t>　　实际理地，经尘点劫而不变化、不迁移。佛事门中，随因缘而有兴盛、有衰败。虽然否极泰来，属于天命。然而去旧建新，实在要依赖人为。过去，世尊将入</w:t>
      </w:r>
      <w:r>
        <w:rPr>
          <w:rFonts w:hint="eastAsia" w:ascii="微软雅黑" w:hAnsi="微软雅黑" w:eastAsia="微软雅黑"/>
          <w:sz w:val="24"/>
          <w:szCs w:val="24"/>
          <w:lang w:val="en-US" w:eastAsia="zh-CN"/>
        </w:rPr>
        <w:t>涅槃</w:t>
      </w:r>
      <w:r>
        <w:rPr>
          <w:rFonts w:hint="eastAsia" w:ascii="微软雅黑" w:hAnsi="微软雅黑" w:eastAsia="微软雅黑"/>
          <w:sz w:val="24"/>
          <w:szCs w:val="24"/>
        </w:rPr>
        <w:t>，将法道付嘱给国王大臣，令他们护持流通。是因为预见到后世法弱魔强，如果不依仗有权力的伟人，保全安定、抵御外侮。那么人天眼目，如来慧命，或许将要息灭了。</w:t>
      </w:r>
    </w:p>
    <w:p w14:paraId="71DC9069">
      <w:pPr>
        <w:rPr>
          <w:rFonts w:ascii="微软雅黑" w:hAnsi="微软雅黑" w:eastAsia="微软雅黑"/>
          <w:b/>
          <w:bCs/>
          <w:color w:val="C00000"/>
          <w:sz w:val="24"/>
          <w:szCs w:val="24"/>
        </w:rPr>
      </w:pPr>
    </w:p>
    <w:p w14:paraId="089B3603">
      <w:pPr>
        <w:rPr>
          <w:rFonts w:ascii="微软雅黑" w:hAnsi="微软雅黑" w:eastAsia="微软雅黑"/>
          <w:sz w:val="24"/>
          <w:szCs w:val="24"/>
        </w:rPr>
      </w:pPr>
      <w:r>
        <w:rPr>
          <w:rFonts w:hint="eastAsia" w:ascii="微软雅黑" w:hAnsi="微软雅黑" w:eastAsia="微软雅黑"/>
          <w:b/>
          <w:bCs/>
          <w:color w:val="C00000"/>
          <w:sz w:val="24"/>
          <w:szCs w:val="24"/>
        </w:rPr>
        <w:t>寿量寺者，赣州千五百年之古道场也。当萧梁时，防御使卢光裯为僧道诚所建。初名卢兴延寿，寻改圣寿。至宋祥符间，真宗特敕赐今名。元明清来，代有兴复。至清光绪间，忽罹回禄。民国四年，又遭洪水。致庄严佛刹，竟成丘墟。唯丈六之铁观音像，巍然无恙。</w:t>
      </w:r>
    </w:p>
    <w:p w14:paraId="62621926">
      <w:pPr>
        <w:rPr>
          <w:rFonts w:ascii="微软雅黑" w:hAnsi="微软雅黑" w:eastAsia="微软雅黑"/>
          <w:sz w:val="24"/>
          <w:szCs w:val="24"/>
        </w:rPr>
      </w:pPr>
      <w:r>
        <w:rPr>
          <w:rFonts w:hint="eastAsia" w:ascii="微软雅黑" w:hAnsi="微软雅黑" w:eastAsia="微软雅黑"/>
          <w:sz w:val="24"/>
          <w:szCs w:val="24"/>
        </w:rPr>
        <w:t>寿量寺，是江西赣州一千五百年的古道场。在萧梁时代，防御使卢光裯为僧人道诚所建。最初名为卢兴延寿，不久改名为圣寿寺。到了宋朝祥符年间，宋真宗特地下诏赐名为现在的寿量寺。元、明、清以来，历代都有兴修复原。到了清朝光绪年间，忽然遭遇大火。民国四年，又遇洪水。致使庄严的佛刹，竟然成了丘墟。唯有一座丈六高的铁观音像，巍然无恙。</w:t>
      </w:r>
    </w:p>
    <w:p w14:paraId="786EC134">
      <w:pPr>
        <w:rPr>
          <w:rFonts w:ascii="微软雅黑" w:hAnsi="微软雅黑" w:eastAsia="微软雅黑"/>
          <w:b/>
          <w:bCs/>
          <w:color w:val="C00000"/>
          <w:sz w:val="24"/>
          <w:szCs w:val="24"/>
        </w:rPr>
      </w:pPr>
    </w:p>
    <w:p w14:paraId="3E02A42F">
      <w:pPr>
        <w:rPr>
          <w:rFonts w:ascii="微软雅黑" w:hAnsi="微软雅黑" w:eastAsia="微软雅黑"/>
          <w:sz w:val="24"/>
          <w:szCs w:val="24"/>
        </w:rPr>
      </w:pPr>
      <w:r>
        <w:rPr>
          <w:rFonts w:hint="eastAsia" w:ascii="微软雅黑" w:hAnsi="微软雅黑" w:eastAsia="微软雅黑"/>
          <w:b/>
          <w:bCs/>
          <w:color w:val="C00000"/>
          <w:sz w:val="24"/>
          <w:szCs w:val="24"/>
        </w:rPr>
        <w:t>地方正绅，请光孝寺大春和尚兼任住持。遂与住僧德森大师，竭力经营，建观音殿。后大春去世，德森离赣，继住僧无状。致市政公署视为废地，拟改菜市场，开马路。</w:t>
      </w:r>
    </w:p>
    <w:p w14:paraId="14EE498E">
      <w:pPr>
        <w:rPr>
          <w:rFonts w:ascii="微软雅黑" w:hAnsi="微软雅黑" w:eastAsia="微软雅黑"/>
          <w:sz w:val="24"/>
          <w:szCs w:val="24"/>
        </w:rPr>
      </w:pPr>
      <w:r>
        <w:rPr>
          <w:rFonts w:hint="eastAsia" w:ascii="微软雅黑" w:hAnsi="微软雅黑" w:eastAsia="微软雅黑"/>
          <w:sz w:val="24"/>
          <w:szCs w:val="24"/>
        </w:rPr>
        <w:t>地方的正直乡绅，请光孝寺的大春和尚兼任住持。于是与住僧德森大师，竭力经营，建观音殿。后来大春和尚去世，德森法师离开赣州，接替住持的僧人行事不善。致使市政府视其为一块废地，打算改建为菜市场，开通马路。</w:t>
      </w:r>
    </w:p>
    <w:p w14:paraId="3C6285F6">
      <w:pPr>
        <w:rPr>
          <w:rFonts w:ascii="微软雅黑" w:hAnsi="微软雅黑" w:eastAsia="微软雅黑"/>
          <w:b/>
          <w:bCs/>
          <w:color w:val="C00000"/>
          <w:sz w:val="24"/>
          <w:szCs w:val="24"/>
        </w:rPr>
      </w:pPr>
    </w:p>
    <w:p w14:paraId="4C079706">
      <w:pPr>
        <w:rPr>
          <w:rFonts w:ascii="微软雅黑" w:hAnsi="微软雅黑" w:eastAsia="微软雅黑"/>
          <w:sz w:val="24"/>
          <w:szCs w:val="24"/>
        </w:rPr>
      </w:pPr>
      <w:r>
        <w:rPr>
          <w:rFonts w:hint="eastAsia" w:ascii="微软雅黑" w:hAnsi="微软雅黑" w:eastAsia="微软雅黑"/>
          <w:b/>
          <w:bCs/>
          <w:color w:val="C00000"/>
          <w:sz w:val="24"/>
          <w:szCs w:val="24"/>
        </w:rPr>
        <w:t>当地缁素通知德森，因函恳各界伟人，请求保护。中国佛教会，亦一再函电，请其维持。并一面遴选妥人，前往筹画兴复。遂令取消前议，且力任护持，令速恢复。而当地士绅刘君汲甫等，斡旋赞助，并愿为后盾，图复刹竿。盖法道之兴，各有因缘。不因经此风潮，则此寺殆将湮没矣。</w:t>
      </w:r>
    </w:p>
    <w:p w14:paraId="3A8F955C">
      <w:pPr>
        <w:rPr>
          <w:rFonts w:ascii="微软雅黑" w:hAnsi="微软雅黑" w:eastAsia="微软雅黑"/>
          <w:sz w:val="24"/>
          <w:szCs w:val="24"/>
        </w:rPr>
      </w:pPr>
      <w:r>
        <w:rPr>
          <w:rFonts w:hint="eastAsia" w:ascii="微软雅黑" w:hAnsi="微软雅黑" w:eastAsia="微软雅黑"/>
          <w:sz w:val="24"/>
          <w:szCs w:val="24"/>
        </w:rPr>
        <w:t>当地的僧俗通知德森法师，他因此写信恳请各界的伟人，请求保护。中国佛教会，也一再来信来电，请政府维持这座寺院。并一面慎重选好妥当的人，前往筹划兴复寿量寺。政府于是下令取消以前的议定，而且鼎力护持，令快速恢复。而当地的士绅刘汲甫等人，调解周旋，从中赞助，并愿意作为后盾，筹划恢复宝刹。法道的兴盛，各有因缘。若不经过这个</w:t>
      </w:r>
      <w:r>
        <w:rPr>
          <w:rFonts w:hint="eastAsia" w:ascii="微软雅黑" w:hAnsi="微软雅黑" w:eastAsia="微软雅黑"/>
          <w:sz w:val="24"/>
          <w:szCs w:val="24"/>
          <w:lang w:val="en-US" w:eastAsia="zh-CN"/>
        </w:rPr>
        <w:t>风波</w:t>
      </w:r>
      <w:r>
        <w:rPr>
          <w:rFonts w:hint="eastAsia" w:ascii="微软雅黑" w:hAnsi="微软雅黑" w:eastAsia="微软雅黑"/>
          <w:sz w:val="24"/>
          <w:szCs w:val="24"/>
        </w:rPr>
        <w:t>，那么这座寺院几乎将要湮没了。</w:t>
      </w:r>
    </w:p>
    <w:p w14:paraId="03348E12">
      <w:pPr>
        <w:rPr>
          <w:rFonts w:ascii="微软雅黑" w:hAnsi="微软雅黑" w:eastAsia="微软雅黑"/>
          <w:b/>
          <w:bCs/>
          <w:color w:val="C00000"/>
          <w:sz w:val="24"/>
          <w:szCs w:val="24"/>
        </w:rPr>
      </w:pPr>
    </w:p>
    <w:p w14:paraId="26AEDAB9">
      <w:pPr>
        <w:rPr>
          <w:rFonts w:ascii="微软雅黑" w:hAnsi="微软雅黑" w:eastAsia="微软雅黑"/>
          <w:sz w:val="24"/>
          <w:szCs w:val="24"/>
        </w:rPr>
      </w:pPr>
      <w:r>
        <w:rPr>
          <w:rFonts w:hint="eastAsia" w:ascii="微软雅黑" w:hAnsi="微软雅黑" w:eastAsia="微软雅黑"/>
          <w:b/>
          <w:bCs/>
          <w:color w:val="C00000"/>
          <w:sz w:val="24"/>
          <w:szCs w:val="24"/>
        </w:rPr>
        <w:t>惟现今时值末法，人根陋劣，匪仗弥陀大誓愿力，往生西方。孰能现生断尽烦惑，了脱生死。是故此次恢复，专修净土法门。并附设居士林，流通处，俾当地人士，咸知出五浊登九品之要道，与敦伦常，尽己分，知因果，慎修持之良规。如是则莲社启而宗风丕振，礼教兴而国运昌明。庶可副古人建刹命名之意。亦可慰诸君子一番维护之热心也。</w:t>
      </w:r>
    </w:p>
    <w:p w14:paraId="2572D8A9">
      <w:pPr>
        <w:rPr>
          <w:rFonts w:ascii="微软雅黑" w:hAnsi="微软雅黑" w:eastAsia="微软雅黑"/>
          <w:sz w:val="24"/>
          <w:szCs w:val="24"/>
        </w:rPr>
      </w:pPr>
      <w:r>
        <w:rPr>
          <w:rFonts w:hint="eastAsia" w:ascii="微软雅黑" w:hAnsi="微软雅黑" w:eastAsia="微软雅黑"/>
          <w:sz w:val="24"/>
          <w:szCs w:val="24"/>
        </w:rPr>
        <w:t>现今正值末法，人根陋劣，若不仗阿弥陀佛的大誓愿力，往生西方。有谁能够现生断尽烦惑，了脱生死</w:t>
      </w:r>
      <w:r>
        <w:rPr>
          <w:rFonts w:hint="eastAsia" w:ascii="微软雅黑" w:hAnsi="微软雅黑" w:eastAsia="微软雅黑"/>
          <w:sz w:val="24"/>
          <w:szCs w:val="24"/>
          <w:lang w:val="en-US" w:eastAsia="zh-CN"/>
        </w:rPr>
        <w:t>呢？</w:t>
      </w:r>
      <w:r>
        <w:rPr>
          <w:rFonts w:hint="eastAsia" w:ascii="微软雅黑" w:hAnsi="微软雅黑" w:eastAsia="微软雅黑"/>
          <w:sz w:val="24"/>
          <w:szCs w:val="24"/>
        </w:rPr>
        <w:t>所以这次恢复</w:t>
      </w:r>
      <w:r>
        <w:rPr>
          <w:rFonts w:hint="eastAsia" w:ascii="微软雅黑" w:hAnsi="微软雅黑" w:eastAsia="微软雅黑"/>
          <w:sz w:val="24"/>
          <w:szCs w:val="24"/>
          <w:lang w:val="en-US" w:eastAsia="zh-CN"/>
        </w:rPr>
        <w:t>之</w:t>
      </w:r>
      <w:r>
        <w:rPr>
          <w:rFonts w:hint="eastAsia" w:ascii="微软雅黑" w:hAnsi="微软雅黑" w:eastAsia="微软雅黑"/>
          <w:sz w:val="24"/>
          <w:szCs w:val="24"/>
        </w:rPr>
        <w:t>后，</w:t>
      </w:r>
      <w:r>
        <w:rPr>
          <w:rFonts w:hint="eastAsia" w:ascii="微软雅黑" w:hAnsi="微软雅黑" w:eastAsia="微软雅黑"/>
          <w:sz w:val="24"/>
          <w:szCs w:val="24"/>
          <w:lang w:eastAsia="zh-CN"/>
        </w:rPr>
        <w:t>（</w:t>
      </w:r>
      <w:r>
        <w:rPr>
          <w:rFonts w:hint="eastAsia" w:ascii="微软雅黑" w:hAnsi="微软雅黑" w:eastAsia="微软雅黑"/>
          <w:sz w:val="24"/>
          <w:szCs w:val="24"/>
          <w:lang w:val="en-US" w:eastAsia="zh-CN"/>
        </w:rPr>
        <w:t>道场</w:t>
      </w:r>
      <w:r>
        <w:rPr>
          <w:rFonts w:hint="eastAsia" w:ascii="微软雅黑" w:hAnsi="微软雅黑" w:eastAsia="微软雅黑"/>
          <w:sz w:val="24"/>
          <w:szCs w:val="24"/>
          <w:lang w:eastAsia="zh-CN"/>
        </w:rPr>
        <w:t>）</w:t>
      </w:r>
      <w:r>
        <w:rPr>
          <w:rFonts w:hint="eastAsia" w:ascii="微软雅黑" w:hAnsi="微软雅黑" w:eastAsia="微软雅黑"/>
          <w:sz w:val="24"/>
          <w:szCs w:val="24"/>
        </w:rPr>
        <w:t>专修净土法门。并附设居士林，流通处，使当地人士，全都知道出离五浊恶世，登上九品莲邦的要道。全都知道敦笃人伦纲常，恪尽自己本分，知道因果，谨慎修持的良规。果真如此，那么莲社启建而宗风大振，礼教兴盛而国运昌明。才能符合古人建刹命名的心意。也可以安慰诸位君子一番维护的热心啊！</w:t>
      </w:r>
    </w:p>
    <w:p w14:paraId="6A048EF1">
      <w:pPr>
        <w:rPr>
          <w:rFonts w:ascii="微软雅黑" w:hAnsi="微软雅黑" w:eastAsia="微软雅黑"/>
          <w:b/>
          <w:bCs/>
          <w:color w:val="C00000"/>
          <w:sz w:val="24"/>
          <w:szCs w:val="24"/>
        </w:rPr>
      </w:pPr>
    </w:p>
    <w:p w14:paraId="1E1414D4">
      <w:pPr>
        <w:rPr>
          <w:rFonts w:ascii="微软雅黑" w:hAnsi="微软雅黑" w:eastAsia="微软雅黑"/>
          <w:sz w:val="24"/>
          <w:szCs w:val="24"/>
        </w:rPr>
      </w:pPr>
      <w:r>
        <w:rPr>
          <w:rFonts w:hint="eastAsia" w:ascii="微软雅黑" w:hAnsi="微软雅黑" w:eastAsia="微软雅黑"/>
          <w:b/>
          <w:bCs/>
          <w:color w:val="C00000"/>
          <w:sz w:val="24"/>
          <w:szCs w:val="24"/>
        </w:rPr>
        <w:t>但以寺无恒产，僧无积储。祈不慧代为疏引，用恳诸大护法，及各善信，发菩提心，行方便事。输金输粟，转劝转募。俾含空宝殿，指日成功。满月金容，经劫常住。净宗兴行，人知出苦之道。因果彰显，群趋希圣之途。将见佛天云护，吉庆骈臻。家门清泰，人眷平安。富寿康宁，现身获箕畴之五福。兰桂芬芳，后裔纳伊训之百祥。唯冀同登随喜，共登芳衔。（民国癸酉孟冬）</w:t>
      </w:r>
    </w:p>
    <w:p w14:paraId="48C1FA27">
      <w:pPr>
        <w:rPr>
          <w:rFonts w:ascii="微软雅黑" w:hAnsi="微软雅黑" w:eastAsia="微软雅黑"/>
          <w:sz w:val="24"/>
          <w:szCs w:val="24"/>
        </w:rPr>
      </w:pPr>
      <w:r>
        <w:rPr>
          <w:rFonts w:hint="eastAsia" w:ascii="微软雅黑" w:hAnsi="微软雅黑" w:eastAsia="微软雅黑"/>
          <w:sz w:val="24"/>
          <w:szCs w:val="24"/>
        </w:rPr>
        <w:t>但因为寺中没有固定的财产，僧人没有</w:t>
      </w:r>
      <w:r>
        <w:rPr>
          <w:rFonts w:hint="eastAsia" w:ascii="微软雅黑" w:hAnsi="微软雅黑" w:eastAsia="微软雅黑"/>
          <w:sz w:val="24"/>
          <w:szCs w:val="24"/>
          <w:lang w:val="en-US" w:eastAsia="zh-CN"/>
        </w:rPr>
        <w:t>积蓄</w:t>
      </w:r>
      <w:r>
        <w:rPr>
          <w:rFonts w:hint="eastAsia" w:ascii="微软雅黑" w:hAnsi="微软雅黑" w:eastAsia="微软雅黑"/>
          <w:sz w:val="24"/>
          <w:szCs w:val="24"/>
        </w:rPr>
        <w:t>。于是请我代写募缘的疏文，来恳请诸大护法，以及各位善信，发菩提心，行方便事。捐钱捐粮，</w:t>
      </w:r>
      <w:r>
        <w:rPr>
          <w:rFonts w:hint="eastAsia" w:ascii="微软雅黑" w:hAnsi="微软雅黑" w:eastAsia="微软雅黑"/>
          <w:sz w:val="24"/>
          <w:szCs w:val="24"/>
          <w:lang w:val="en-US" w:eastAsia="zh-CN"/>
        </w:rPr>
        <w:t>辗转</w:t>
      </w:r>
      <w:r>
        <w:rPr>
          <w:rFonts w:hint="eastAsia" w:ascii="微软雅黑" w:hAnsi="微软雅黑" w:eastAsia="微软雅黑"/>
          <w:sz w:val="24"/>
          <w:szCs w:val="24"/>
        </w:rPr>
        <w:t>劝募。使得未建的含空宝殿，指日成功。佛陀的满月金容，经劫常住。净宗兴盛流行，人人知道出苦的方法。因果彰显，大家趋向效法圣贤之路。将要见到佛天如云</w:t>
      </w:r>
      <w:r>
        <w:rPr>
          <w:rFonts w:hint="eastAsia" w:ascii="微软雅黑" w:hAnsi="微软雅黑" w:eastAsia="微软雅黑"/>
          <w:sz w:val="24"/>
          <w:szCs w:val="24"/>
          <w:lang w:val="en-US" w:eastAsia="zh-CN"/>
        </w:rPr>
        <w:t>护佑</w:t>
      </w:r>
      <w:r>
        <w:rPr>
          <w:rFonts w:hint="eastAsia" w:ascii="微软雅黑" w:hAnsi="微软雅黑" w:eastAsia="微软雅黑"/>
          <w:sz w:val="24"/>
          <w:szCs w:val="24"/>
        </w:rPr>
        <w:t>，吉庆一并来临。家门清净安泰，眷属平安。富贵长寿、健康安宁，现身获得箕子在《洪范·九畴》中所说的五种幸福。兰香桂香，美德芬芳，后代子孙享有伊尹在《尚书·伊训》中所说的百种吉祥。希望大众同登随喜缘簿，共登功德芳名。（民国癸酉</w:t>
      </w:r>
      <w:r>
        <w:rPr>
          <w:rFonts w:hint="eastAsia" w:ascii="微软雅黑" w:hAnsi="微软雅黑" w:eastAsia="微软雅黑"/>
          <w:color w:val="808080" w:themeColor="background1" w:themeShade="80"/>
          <w:sz w:val="24"/>
          <w:szCs w:val="24"/>
        </w:rPr>
        <w:t>&lt;1933年&gt;</w:t>
      </w:r>
      <w:r>
        <w:rPr>
          <w:rFonts w:hint="eastAsia" w:ascii="微软雅黑" w:hAnsi="微软雅黑" w:eastAsia="微软雅黑"/>
          <w:sz w:val="24"/>
          <w:szCs w:val="24"/>
        </w:rPr>
        <w:t>孟冬</w:t>
      </w:r>
      <w:r>
        <w:rPr>
          <w:rFonts w:hint="eastAsia" w:ascii="微软雅黑" w:hAnsi="微软雅黑" w:eastAsia="微软雅黑"/>
          <w:color w:val="808080" w:themeColor="background1" w:themeShade="80"/>
          <w:sz w:val="24"/>
          <w:szCs w:val="24"/>
        </w:rPr>
        <w:t>&lt;十月&gt;</w:t>
      </w:r>
      <w:r>
        <w:rPr>
          <w:rFonts w:hint="eastAsia" w:ascii="微软雅黑" w:hAnsi="微软雅黑" w:eastAsia="微软雅黑"/>
          <w:sz w:val="24"/>
          <w:szCs w:val="24"/>
        </w:rPr>
        <w:t>）</w:t>
      </w:r>
    </w:p>
    <w:p w14:paraId="0B9E5A1E">
      <w:pPr>
        <w:rPr>
          <w:rFonts w:ascii="微软雅黑" w:hAnsi="微软雅黑" w:eastAsia="微软雅黑"/>
          <w:sz w:val="24"/>
          <w:szCs w:val="24"/>
        </w:rPr>
      </w:pPr>
    </w:p>
    <w:p w14:paraId="731B1FFA">
      <w:pPr>
        <w:rPr>
          <w:rFonts w:ascii="微软雅黑" w:hAnsi="微软雅黑" w:eastAsia="微软雅黑"/>
          <w:sz w:val="24"/>
          <w:szCs w:val="24"/>
        </w:rPr>
      </w:pPr>
    </w:p>
    <w:p w14:paraId="6F90D433">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09EE7540">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【否极泰来】</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否、泰：《周易》中的两个卦名。否：卦不顺利；泰：卦顺利；极：尽头。逆境达到极点，就会向顺境转化。指坏运到了头</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好运就来了。</w:t>
      </w:r>
    </w:p>
    <w:p w14:paraId="289FB96B">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【保绥】</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使得到保全，获得安定</w:t>
      </w:r>
    </w:p>
    <w:p w14:paraId="68A18EFD">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【遴选】</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慎重地选拔</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慎重选择</w:t>
      </w:r>
    </w:p>
    <w:p w14:paraId="6C90CE4B">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【刹竿】</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（物名）长竿之上以金铜造宝珠焰形，以立之于寺前。刹者土田之义，以表梵刹，故名刹竿。又西国不别设幡竿，于塔上立竿柱（即九轮），竿头安置舍利，其义同土田，故亦名刹竿。</w:t>
      </w:r>
    </w:p>
    <w:p w14:paraId="530F61B8">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【疏引】</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旧时募捐簿前的简短的说明文字。</w:t>
      </w:r>
    </w:p>
    <w:p w14:paraId="01846DE5">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【兰桂】</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兰和桂。二者皆有异香，常用以比喻美才盛德或君子贤人。</w:t>
      </w:r>
    </w:p>
    <w:p w14:paraId="47323D95">
      <w:pPr>
        <w:rPr>
          <w:rFonts w:ascii="微软雅黑" w:hAnsi="微软雅黑" w:eastAsia="微软雅黑"/>
          <w:sz w:val="24"/>
          <w:szCs w:val="24"/>
        </w:rPr>
      </w:pPr>
    </w:p>
    <w:p w14:paraId="228C98A2">
      <w:pPr>
        <w:rPr>
          <w:rFonts w:ascii="微软雅黑" w:hAnsi="微软雅黑" w:eastAsia="微软雅黑"/>
          <w:sz w:val="24"/>
          <w:szCs w:val="24"/>
        </w:rPr>
      </w:pPr>
    </w:p>
    <w:p w14:paraId="6B7EF9BF">
      <w:pPr>
        <w:rPr>
          <w:rFonts w:ascii="微软雅黑" w:hAnsi="微软雅黑" w:eastAsia="微软雅黑"/>
          <w:sz w:val="24"/>
          <w:szCs w:val="24"/>
        </w:rPr>
      </w:pPr>
      <w:r>
        <w:rPr>
          <w:rFonts w:ascii="微软雅黑" w:hAnsi="微软雅黑" w:eastAsia="微软雅黑"/>
          <w:sz w:val="24"/>
          <w:szCs w:val="24"/>
        </w:rPr>
        <w:br w:type="page"/>
      </w:r>
    </w:p>
    <w:p w14:paraId="5BD2F9F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szCs w:val="24"/>
          <w:lang w:val="en-US" w:eastAsia="zh-CN"/>
        </w:rPr>
      </w:pPr>
      <w:bookmarkStart w:id="327" w:name="_Toc2505"/>
      <w:r>
        <w:rPr>
          <w:rFonts w:hint="eastAsia" w:ascii="微软雅黑" w:hAnsi="微软雅黑" w:eastAsia="微软雅黑"/>
          <w:b/>
          <w:bCs/>
          <w:color w:val="C00000"/>
          <w:sz w:val="24"/>
          <w:szCs w:val="24"/>
          <w:lang w:val="en-US" w:eastAsia="zh-CN"/>
        </w:rPr>
        <w:t>绍兴偏门外娄江村兴教禅寺（即小云栖）募修大殿疏（代源湛师作）</w:t>
      </w:r>
      <w:bookmarkEnd w:id="327"/>
    </w:p>
    <w:p w14:paraId="2B66974B">
      <w:pPr>
        <w:rPr>
          <w:rFonts w:hint="eastAsia" w:ascii="微软雅黑" w:hAnsi="微软雅黑" w:eastAsia="微软雅黑"/>
          <w:b/>
          <w:bCs/>
          <w:color w:val="C00000"/>
          <w:sz w:val="24"/>
          <w:szCs w:val="24"/>
          <w:lang w:val="en-US" w:eastAsia="zh-CN"/>
        </w:rPr>
      </w:pPr>
    </w:p>
    <w:p w14:paraId="2AE89D27">
      <w:pPr>
        <w:rPr>
          <w:rFonts w:hint="eastAsia" w:ascii="微软雅黑" w:hAnsi="微软雅黑" w:eastAsia="微软雅黑"/>
          <w:b/>
          <w:bCs/>
          <w:color w:val="C00000"/>
          <w:sz w:val="24"/>
          <w:szCs w:val="24"/>
          <w:lang w:val="en-US" w:eastAsia="zh-CN"/>
        </w:rPr>
      </w:pPr>
      <w:r>
        <w:rPr>
          <w:rFonts w:hint="eastAsia" w:ascii="微软雅黑" w:hAnsi="微软雅黑" w:eastAsia="微软雅黑"/>
          <w:b/>
          <w:bCs/>
          <w:color w:val="C00000"/>
          <w:sz w:val="24"/>
          <w:szCs w:val="24"/>
          <w:lang w:val="en-US" w:eastAsia="zh-CN"/>
        </w:rPr>
        <w:t>　　如来调御众生，随机说法。由众生根机不一，故所说法门无量。求其汇归统一，唯律教禅净四法。</w:t>
      </w:r>
    </w:p>
    <w:p w14:paraId="023C8E93">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如来调御众生，随机说法。由于众生的根机不一，因此所宣说的法门无量。求其汇归统一，只有律、教、禅、净四法。</w:t>
      </w:r>
    </w:p>
    <w:p w14:paraId="70AE2BA9">
      <w:pPr>
        <w:rPr>
          <w:rFonts w:hint="eastAsia" w:ascii="微软雅黑" w:hAnsi="微软雅黑" w:eastAsia="微软雅黑"/>
          <w:b/>
          <w:bCs/>
          <w:color w:val="C00000"/>
          <w:sz w:val="24"/>
          <w:szCs w:val="24"/>
          <w:lang w:val="en-US" w:eastAsia="zh-CN"/>
        </w:rPr>
      </w:pPr>
    </w:p>
    <w:p w14:paraId="3202B9CD">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bCs/>
          <w:color w:val="C00000"/>
          <w:sz w:val="24"/>
          <w:szCs w:val="24"/>
          <w:lang w:val="en-US" w:eastAsia="zh-CN"/>
        </w:rPr>
        <w:t>律者佛身，教者佛语，禅者佛心，净者佛境。律教禅净，行人归宿之所。亦究竟圆成佛道，普度一切凡圣之法也。</w:t>
      </w:r>
    </w:p>
    <w:p w14:paraId="5582BEB3">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律，是佛身；教，是佛语；禅，是佛心；净，是佛境。律、教、禅、净四个法门，是修行人的归宿之所。也是究竟圆成佛道，普度一切凡圣之法。</w:t>
      </w:r>
    </w:p>
    <w:p w14:paraId="1A9E3BCE">
      <w:pPr>
        <w:rPr>
          <w:rFonts w:hint="eastAsia" w:ascii="微软雅黑" w:hAnsi="微软雅黑" w:eastAsia="微软雅黑"/>
          <w:b/>
          <w:bCs/>
          <w:color w:val="C00000"/>
          <w:sz w:val="24"/>
          <w:szCs w:val="24"/>
          <w:lang w:val="en-US" w:eastAsia="zh-CN"/>
        </w:rPr>
      </w:pPr>
    </w:p>
    <w:p w14:paraId="494DBEF2">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bCs/>
          <w:color w:val="C00000"/>
          <w:sz w:val="24"/>
          <w:szCs w:val="24"/>
          <w:lang w:val="en-US" w:eastAsia="zh-CN"/>
        </w:rPr>
        <w:t>四法并非各别。必须法法圆通，法法俱备，方可以上续佛慧，下化众生。不过约其注重者论，遂立律教禅净四宗之名而已。</w:t>
      </w:r>
    </w:p>
    <w:p w14:paraId="4977580D">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四个法门，并非互不相干。必须法法圆通，法法俱备，才可以向上续佛慧命，向下化导众生。不过就其注重的方面来说，于是建立了律、教、禅、净四宗的名称而已。</w:t>
      </w:r>
    </w:p>
    <w:p w14:paraId="12712CC6">
      <w:pPr>
        <w:rPr>
          <w:rFonts w:hint="eastAsia" w:ascii="微软雅黑" w:hAnsi="微软雅黑" w:eastAsia="微软雅黑"/>
          <w:b/>
          <w:bCs/>
          <w:color w:val="C00000"/>
          <w:sz w:val="24"/>
          <w:szCs w:val="24"/>
          <w:lang w:val="en-US" w:eastAsia="zh-CN"/>
        </w:rPr>
      </w:pPr>
    </w:p>
    <w:p w14:paraId="3005C4AD">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bCs/>
          <w:color w:val="C00000"/>
          <w:sz w:val="24"/>
          <w:szCs w:val="24"/>
          <w:lang w:val="en-US" w:eastAsia="zh-CN"/>
        </w:rPr>
        <w:t>兴教禅寺，创建于晋，则为律为教。至唐鸟窠禅师重兴，则为禅。明末莲池大师徒孙内恒铨公复兴，则为净。善知识观机逗教，因时制宜。但取益物，不执陈迹。故令一切众生，咸沾法益也。</w:t>
      </w:r>
    </w:p>
    <w:p w14:paraId="0C4C98A1">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兴教禅寺，创建于晋朝，是持戒、学教的道场。到了唐朝鸟窠禅师重兴，则成为禅宗道场。明朝末年，莲池大师的徒孙内恒铨公复兴，又成为了净土道场。善知识观察众生根机，逗合教法，因时制宜。只取利益众生，不执着过去的旧迹。所以令一切众生，均沾法益啊！</w:t>
      </w:r>
    </w:p>
    <w:p w14:paraId="7C2E2AE8">
      <w:pPr>
        <w:rPr>
          <w:rFonts w:hint="eastAsia" w:ascii="微软雅黑" w:hAnsi="微软雅黑" w:eastAsia="微软雅黑"/>
          <w:b/>
          <w:bCs/>
          <w:color w:val="C00000"/>
          <w:sz w:val="24"/>
          <w:szCs w:val="24"/>
          <w:lang w:val="en-US" w:eastAsia="zh-CN"/>
        </w:rPr>
      </w:pPr>
    </w:p>
    <w:p w14:paraId="52EB36E0">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bCs/>
          <w:color w:val="C00000"/>
          <w:sz w:val="24"/>
          <w:szCs w:val="24"/>
          <w:lang w:val="en-US" w:eastAsia="zh-CN"/>
        </w:rPr>
        <w:t>由明以来二百余年，其间住持法道之高人，亦复不少。清末以来，法道式微，殿堂寮舍，悉形颓败。而大殿为安住如来法身之所，亦属四众祈福之场。栋梁腐败，椽梠差脱。若不设法修葺，必至直下倾覆。</w:t>
      </w:r>
    </w:p>
    <w:p w14:paraId="0D1F1C39">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从明朝以来，二百多年，这期间住持法道的高人，也有不少。清朝末年以来，法道衰微，殿堂寮舍，全都倾颓破败。而大殿是安住如来法身之所，也是四众弟子祈福之场。栋梁腐旧败坏，椽条参差脱落。如果不想办法修葺，必定会很快倾覆。</w:t>
      </w:r>
    </w:p>
    <w:p w14:paraId="11BA80AC">
      <w:pPr>
        <w:rPr>
          <w:rFonts w:hint="eastAsia" w:ascii="微软雅黑" w:hAnsi="微软雅黑" w:eastAsia="微软雅黑"/>
          <w:b/>
          <w:bCs/>
          <w:color w:val="C00000"/>
          <w:sz w:val="24"/>
          <w:szCs w:val="24"/>
          <w:lang w:val="en-US" w:eastAsia="zh-CN"/>
        </w:rPr>
      </w:pPr>
    </w:p>
    <w:p w14:paraId="44362D89">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bCs/>
          <w:color w:val="C00000"/>
          <w:sz w:val="24"/>
          <w:szCs w:val="24"/>
          <w:lang w:val="en-US" w:eastAsia="zh-CN"/>
        </w:rPr>
        <w:t>湛住持其中，心常惊惧。以故特述愚诚，遍募护法檀信，恳祈各舍净资，成就善举。俾含空宝殿，指日成工。满月金容，经劫常住。将见佛天云护，吉庆骈臻。富寿康宁，现身获箕畴之五福。高爵尊徽，后裔纳伊训之百祥矣。惟冀不吝，共登芳衔。（民国十五年丙寅）</w:t>
      </w:r>
    </w:p>
    <w:p w14:paraId="05BE36DA">
      <w:pPr>
        <w:rPr>
          <w:rFonts w:ascii="微软雅黑" w:hAnsi="微软雅黑" w:eastAsia="微软雅黑"/>
          <w:sz w:val="24"/>
          <w:szCs w:val="24"/>
        </w:rPr>
      </w:pPr>
      <w:r>
        <w:rPr>
          <w:rFonts w:hint="eastAsia" w:ascii="微软雅黑" w:hAnsi="微软雅黑" w:eastAsia="微软雅黑"/>
          <w:b w:val="0"/>
          <w:bCs w:val="0"/>
          <w:color w:val="auto"/>
          <w:sz w:val="24"/>
          <w:szCs w:val="24"/>
          <w:lang w:val="en-US" w:eastAsia="zh-CN"/>
        </w:rPr>
        <w:t>源湛住持这座寺院，心中时常惊慌恐惧。所以特地叙述愚诚，遍募护法檀信，恳祈各各施舍净资，成就善举。使得含空宝殿，指日成工。满月金容，经劫常住。将要见到佛天如云护佑，吉庆一并来临。富贵长寿，健康安宁，现身获得箕子在《洪范·九畴》中所说的五种幸福。高爵厚禄，美名尊显，后代子孙享受伊尹在《尚书·伊训》中所说的百种吉祥啊！希望大家不吝资财，共登功德芳名。（民国十五年</w:t>
      </w:r>
      <w:r>
        <w:rPr>
          <w:rFonts w:hint="eastAsia" w:ascii="微软雅黑" w:hAnsi="微软雅黑" w:eastAsia="微软雅黑"/>
          <w:b w:val="0"/>
          <w:bCs w:val="0"/>
          <w:color w:val="808080" w:themeColor="background1" w:themeShade="80"/>
          <w:sz w:val="24"/>
          <w:szCs w:val="24"/>
          <w:lang w:val="en-US" w:eastAsia="zh-CN"/>
        </w:rPr>
        <w:t>&lt;1926&gt;</w:t>
      </w:r>
      <w:r>
        <w:rPr>
          <w:rFonts w:hint="eastAsia" w:ascii="微软雅黑" w:hAnsi="微软雅黑" w:eastAsia="微软雅黑"/>
          <w:b w:val="0"/>
          <w:bCs w:val="0"/>
          <w:color w:val="auto"/>
          <w:sz w:val="24"/>
          <w:szCs w:val="24"/>
          <w:lang w:val="en-US" w:eastAsia="zh-CN"/>
        </w:rPr>
        <w:t>丙寅）</w:t>
      </w:r>
    </w:p>
    <w:p w14:paraId="5B0A6C33">
      <w:pPr>
        <w:rPr>
          <w:rFonts w:ascii="微软雅黑" w:hAnsi="微软雅黑" w:eastAsia="微软雅黑"/>
          <w:sz w:val="24"/>
          <w:szCs w:val="24"/>
        </w:rPr>
      </w:pPr>
    </w:p>
    <w:p w14:paraId="722CA6A5">
      <w:pPr>
        <w:rPr>
          <w:rFonts w:ascii="微软雅黑" w:hAnsi="微软雅黑" w:eastAsia="微软雅黑"/>
          <w:sz w:val="24"/>
          <w:szCs w:val="24"/>
        </w:rPr>
      </w:pPr>
    </w:p>
    <w:p w14:paraId="3F04AD48">
      <w:pPr>
        <w:rPr>
          <w:rFonts w:ascii="微软雅黑" w:hAnsi="微软雅黑" w:eastAsia="微软雅黑"/>
          <w:sz w:val="24"/>
          <w:szCs w:val="24"/>
        </w:rPr>
      </w:pPr>
      <w:r>
        <w:rPr>
          <w:rFonts w:hint="eastAsia" w:ascii="微软雅黑" w:hAnsi="微软雅黑" w:eastAsia="微软雅黑"/>
          <w:sz w:val="24"/>
          <w:szCs w:val="24"/>
        </w:rPr>
        <w:br w:type="page"/>
      </w:r>
    </w:p>
    <w:p w14:paraId="75C69F4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szCs w:val="24"/>
          <w:lang w:val="en-US" w:eastAsia="zh-CN"/>
        </w:rPr>
      </w:pPr>
      <w:bookmarkStart w:id="328" w:name="_Toc2518"/>
      <w:r>
        <w:rPr>
          <w:rFonts w:hint="eastAsia" w:ascii="微软雅黑" w:hAnsi="微软雅黑" w:eastAsia="微软雅黑"/>
          <w:b/>
          <w:bCs/>
          <w:color w:val="C00000"/>
          <w:sz w:val="24"/>
          <w:szCs w:val="24"/>
          <w:lang w:val="en-US" w:eastAsia="zh-CN"/>
        </w:rPr>
        <w:t>湖州道场山万寿寺募化长年斋米疏（代作）</w:t>
      </w:r>
      <w:bookmarkEnd w:id="328"/>
    </w:p>
    <w:p w14:paraId="7FC93A80">
      <w:pPr>
        <w:rPr>
          <w:rFonts w:hint="eastAsia" w:ascii="微软雅黑" w:hAnsi="微软雅黑" w:eastAsia="微软雅黑" w:cs="Tahoma"/>
          <w:b/>
          <w:bCs/>
          <w:color w:val="C00000"/>
          <w:sz w:val="24"/>
        </w:rPr>
      </w:pPr>
    </w:p>
    <w:p w14:paraId="7B1AF09B">
      <w:pPr>
        <w:rPr>
          <w:rFonts w:hint="eastAsia" w:ascii="微软雅黑" w:hAnsi="微软雅黑" w:eastAsia="微软雅黑" w:cs="Tahoma"/>
          <w:b/>
          <w:bCs/>
          <w:color w:val="C00000"/>
          <w:sz w:val="24"/>
        </w:rPr>
      </w:pPr>
      <w:r>
        <w:rPr>
          <w:rFonts w:hint="eastAsia" w:ascii="微软雅黑" w:hAnsi="微软雅黑" w:eastAsia="微软雅黑" w:cs="Tahoma"/>
          <w:b/>
          <w:bCs/>
          <w:color w:val="C00000"/>
          <w:sz w:val="24"/>
        </w:rPr>
        <w:t>　　食轮转在法轮先，无粮难修深妙禅。若肯布施助道业，定感福寿广增延。</w:t>
      </w:r>
    </w:p>
    <w:p w14:paraId="7246EF6E">
      <w:pPr>
        <w:rPr>
          <w:rFonts w:hint="eastAsia" w:ascii="微软雅黑" w:hAnsi="微软雅黑" w:eastAsia="微软雅黑" w:cs="Tahoma"/>
          <w:b/>
          <w:bCs/>
          <w:color w:val="C00000"/>
          <w:sz w:val="24"/>
        </w:rPr>
      </w:pPr>
      <w:r>
        <w:rPr>
          <w:rFonts w:hint="eastAsia" w:ascii="微软雅黑" w:hAnsi="微软雅黑" w:eastAsia="微软雅黑"/>
          <w:b w:val="0"/>
          <w:bCs w:val="0"/>
          <w:color w:val="auto"/>
          <w:sz w:val="24"/>
          <w:szCs w:val="24"/>
          <w:lang w:val="en-US" w:eastAsia="zh-CN"/>
        </w:rPr>
        <w:t>　　食轮转在法轮先，无粮难修深妙禅。若肯布施助道业，定感福寿广增延。</w:t>
      </w:r>
    </w:p>
    <w:p w14:paraId="5B402624">
      <w:pPr>
        <w:rPr>
          <w:rFonts w:hint="eastAsia" w:ascii="微软雅黑" w:hAnsi="微软雅黑" w:eastAsia="微软雅黑" w:cs="Tahoma"/>
          <w:b/>
          <w:bCs/>
          <w:color w:val="C00000"/>
          <w:sz w:val="24"/>
        </w:rPr>
      </w:pPr>
    </w:p>
    <w:p w14:paraId="2846BDC2">
      <w:pPr>
        <w:rPr>
          <w:rFonts w:hint="eastAsia" w:ascii="微软雅黑" w:hAnsi="微软雅黑" w:eastAsia="微软雅黑" w:cs="Tahoma"/>
          <w:b/>
          <w:bCs/>
          <w:color w:val="C00000"/>
          <w:sz w:val="24"/>
          <w:lang w:val="en-US" w:eastAsia="zh-CN"/>
        </w:rPr>
      </w:pPr>
      <w:r>
        <w:rPr>
          <w:rFonts w:hint="eastAsia" w:ascii="微软雅黑" w:hAnsi="微软雅黑" w:eastAsia="微软雅黑" w:cs="Tahoma"/>
          <w:b/>
          <w:bCs/>
          <w:color w:val="C00000"/>
          <w:sz w:val="24"/>
        </w:rPr>
        <w:t>　　道场山万寿寺者，五代高僧伏虎志逢禅师所建之大道场也。禅师于峰顶结庵行道，一夕宴坐，毫光烛天。四方人士，谓遭回禄。次晨往观，见师深入三昧，知为放大慈光。由是善信感化，各输净资，营建寺宇，成大丛林。咸谓师为地藏菩萨化身，故又称其山为小九华焉。</w:t>
      </w:r>
    </w:p>
    <w:p w14:paraId="19C69951">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道场山万寿寺，是五代高僧伏虎志逢禅师所建的大道场。禅师在峰顶结庵行道，一晚静坐，毫光四射，光明照亮了天空。周围的人，以为失火。次日早晨，前往观看，见禅师深入三昧，知道是禅师放大慈光。因此善男信女被感化，各各捐出净资，营建寺宇，成为大丛林。大众都认为禅师是地藏菩萨的化身，所以又称这座山为小九华。</w:t>
      </w:r>
    </w:p>
    <w:p w14:paraId="3DB8CF8F">
      <w:pPr>
        <w:rPr>
          <w:rFonts w:hint="eastAsia" w:ascii="微软雅黑" w:hAnsi="微软雅黑" w:eastAsia="微软雅黑" w:cs="Tahoma"/>
          <w:b/>
          <w:bCs/>
          <w:color w:val="C00000"/>
          <w:sz w:val="24"/>
        </w:rPr>
      </w:pPr>
    </w:p>
    <w:p w14:paraId="3FB769C1">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rPr>
        <w:t>自后代有高人，住持其中。及至清初，宏觉禅师曾主此山。德为世祖所钦，因赐寺额为万寿焉。盖以万国咸宁，同登寿域，一人有庆，共用太平是祝也。从此道风丕振，云水咸归，虽诸方大刹，无能过焉。</w:t>
      </w:r>
    </w:p>
    <w:p w14:paraId="7E45FE7C">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从此以后，历代都有高人，住持其中。到清朝初年时，宏觉禅师曾主持道场山。他的德行为清世祖所钦重，因此赐寺名为万寿寺。这是以万国皆安宁，同登长寿之域；一人有吉庆，共享太平盛世，作为祝愿的意思。从此道风大振，四方云水僧都来归集，即使是诸方的大丛林，都不能超过它的兴旺。</w:t>
      </w:r>
    </w:p>
    <w:p w14:paraId="77D8A8E1">
      <w:pPr>
        <w:rPr>
          <w:rFonts w:hint="eastAsia" w:ascii="微软雅黑" w:hAnsi="微软雅黑" w:eastAsia="微软雅黑" w:cs="Tahoma"/>
          <w:b/>
          <w:bCs/>
          <w:color w:val="C00000"/>
          <w:sz w:val="24"/>
        </w:rPr>
      </w:pPr>
    </w:p>
    <w:p w14:paraId="51D0425D">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rPr>
        <w:t>至咸同间，一遭兵燹，遂赋式微。幸仗前人惨澹经营，得免泯灭。衲以菲材，滥膺住持，虽欲广安大众，专修净业。日常朝暮课诵，三时念佛。每至腊月，打一佛七。以此功德，用祝国运昌隆，人民安乐。转竞争为仁让，变浇俗为淳风。</w:t>
      </w:r>
    </w:p>
    <w:p w14:paraId="761CD7AA">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至咸丰、同治年间，遭遇战火焚毁，于是衰微。庆幸仰仗前人的惨淡经营，得免泯灭。我以薄才，滥充住持，虽然想要广安大众僧，专修净业。日常朝暮课诵，三时念佛。每年到腊月，打一个佛七。以此功德，祝愿国运昌隆，人民安乐。转竞争为仁让，变浇俗为淳风。</w:t>
      </w:r>
    </w:p>
    <w:p w14:paraId="2AC9E643">
      <w:pPr>
        <w:rPr>
          <w:rFonts w:hint="eastAsia" w:ascii="微软雅黑" w:hAnsi="微软雅黑" w:eastAsia="微软雅黑" w:cs="Tahoma"/>
          <w:b/>
          <w:bCs/>
          <w:color w:val="C00000"/>
          <w:sz w:val="24"/>
        </w:rPr>
      </w:pPr>
    </w:p>
    <w:p w14:paraId="249E14C1">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rPr>
        <w:t>但以寺无恒产，道粮莫出。以故谨遵佛制，入里托钵。恳祈诸大檀越，各供长年斋米。俾所住清众，安心办道，十方云水，得所栖迟。将见佛天云护，吉祥骈臻。福寿康宁，现身获箕畴之五福。簪缨爵位，后裔纳伊训之百祥矣。唯冀不吝，共结胜缘。</w:t>
      </w:r>
    </w:p>
    <w:p w14:paraId="3B737D94">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但因为寺院没有固定资产，道粮没有出处。所以谨遵佛制，行入街道托钵。恳祈诸位大檀越，各供长年斋米。使得所住的清净僧众，安心办道，十方云水僧人，能有栖息之所。将要见到佛天如云护佑，吉祥一并来临。幸福长寿，健康安宁，现身获得箕子在《洪范·九畴》所说的五福。簪缨尊贵，爵位高显，后代子孙享受伊尹在《尚书·伊训》中所说的百种吉祥啊！希望诸位不吝资财，共结殊胜法缘。</w:t>
      </w:r>
    </w:p>
    <w:p w14:paraId="68DEE497">
      <w:pPr>
        <w:rPr>
          <w:rFonts w:hint="eastAsia" w:ascii="微软雅黑" w:hAnsi="微软雅黑" w:eastAsia="微软雅黑"/>
          <w:b w:val="0"/>
          <w:bCs w:val="0"/>
          <w:color w:val="auto"/>
          <w:sz w:val="24"/>
          <w:szCs w:val="24"/>
          <w:lang w:val="en-US" w:eastAsia="zh-CN"/>
        </w:rPr>
      </w:pPr>
    </w:p>
    <w:p w14:paraId="61996A54">
      <w:pPr>
        <w:rPr>
          <w:rFonts w:hint="eastAsia" w:ascii="微软雅黑" w:hAnsi="微软雅黑" w:eastAsia="微软雅黑"/>
          <w:b w:val="0"/>
          <w:bCs w:val="0"/>
          <w:color w:val="auto"/>
          <w:sz w:val="24"/>
          <w:szCs w:val="24"/>
          <w:lang w:val="en-US" w:eastAsia="zh-CN"/>
        </w:rPr>
      </w:pPr>
    </w:p>
    <w:p w14:paraId="3ECECCF4">
      <w:pP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p>
    <w:p w14:paraId="53A5E052">
      <w:pP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[1]【毫光】</w:t>
      </w:r>
      <w: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t>如毫毛一样四射的光线。</w:t>
      </w:r>
    </w:p>
    <w:p w14:paraId="73BD2BCE">
      <w:pP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[2]【菲材】</w:t>
      </w:r>
      <w: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t>浅薄的才能。多用作自谦之词。</w:t>
      </w:r>
    </w:p>
    <w:p w14:paraId="35CB8FD7">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[3]【簪缨】</w:t>
      </w:r>
      <w: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t>古代达官贵人的冠饰。后遂借以指高官显宦。</w:t>
      </w:r>
    </w:p>
    <w:p w14:paraId="107826AE">
      <w:pP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[4]【爵位】</w:t>
      </w:r>
      <w: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t>又称封爵、世爵，是古代皇族、贵族的封号，用以表示身份等级与权利的高低。</w:t>
      </w:r>
    </w:p>
    <w:p w14:paraId="64CE7738">
      <w:pPr>
        <w:rPr>
          <w:rFonts w:ascii="微软雅黑" w:hAnsi="微软雅黑" w:eastAsia="微软雅黑"/>
          <w:sz w:val="24"/>
          <w:szCs w:val="24"/>
        </w:rPr>
      </w:pPr>
    </w:p>
    <w:p w14:paraId="13A7B590">
      <w:pPr>
        <w:rPr>
          <w:rFonts w:ascii="微软雅黑" w:hAnsi="微软雅黑" w:eastAsia="微软雅黑"/>
          <w:sz w:val="24"/>
          <w:szCs w:val="24"/>
        </w:rPr>
      </w:pPr>
    </w:p>
    <w:p w14:paraId="29B5EC5C">
      <w:pPr>
        <w:rPr>
          <w:rFonts w:ascii="微软雅黑" w:hAnsi="微软雅黑" w:eastAsia="微软雅黑"/>
          <w:sz w:val="24"/>
          <w:szCs w:val="24"/>
        </w:rPr>
      </w:pPr>
      <w:r>
        <w:rPr>
          <w:rFonts w:hint="eastAsia" w:ascii="微软雅黑" w:hAnsi="微软雅黑" w:eastAsia="微软雅黑"/>
          <w:sz w:val="24"/>
          <w:szCs w:val="24"/>
        </w:rPr>
        <w:br w:type="page"/>
      </w:r>
    </w:p>
    <w:p w14:paraId="5C6A1A6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329" w:name="_Toc27395"/>
      <w:r>
        <w:rPr>
          <w:rFonts w:hint="eastAsia" w:ascii="微软雅黑" w:hAnsi="微软雅黑" w:eastAsia="微软雅黑"/>
          <w:b/>
          <w:bCs/>
          <w:color w:val="C00000"/>
          <w:sz w:val="24"/>
          <w:szCs w:val="24"/>
        </w:rPr>
        <w:t>杭州南天竺演福寺募修大殿并各堂寮疏</w:t>
      </w:r>
      <w:bookmarkEnd w:id="329"/>
    </w:p>
    <w:p w14:paraId="7BE7D25A">
      <w:pPr>
        <w:rPr>
          <w:rFonts w:ascii="微软雅黑" w:hAnsi="微软雅黑" w:eastAsia="微软雅黑"/>
          <w:b/>
          <w:bCs/>
          <w:color w:val="C00000"/>
          <w:sz w:val="24"/>
          <w:szCs w:val="24"/>
        </w:rPr>
      </w:pPr>
    </w:p>
    <w:p w14:paraId="224C864B">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　　观世音菩萨（至）重兴净土横超道场（以上已见文钞续编）。今夏蒙就近诸居士，开通左右来路。并建立山门，修葺茅蓬。佛学会诸居士，亦允赞助建大殿事。因祈光作疏，遍募檀信。俾千余年菩萨道场，又复重兴。庶普被三根之道，即生了脱之法，得以广布矣。</w:t>
      </w:r>
    </w:p>
    <w:p w14:paraId="70AB1B1F">
      <w:pPr>
        <w:rPr>
          <w:rFonts w:ascii="微软雅黑" w:hAnsi="微软雅黑" w:eastAsia="微软雅黑"/>
          <w:sz w:val="24"/>
          <w:szCs w:val="24"/>
        </w:rPr>
      </w:pPr>
      <w:r>
        <w:rPr>
          <w:rFonts w:hint="eastAsia" w:ascii="微软雅黑" w:hAnsi="微软雅黑" w:eastAsia="微软雅黑"/>
          <w:sz w:val="24"/>
          <w:szCs w:val="24"/>
        </w:rPr>
        <w:t>从“观世音菩萨”（到）“重兴净土横超道场”（以上文字，见《文钞续编》中《杭州南天竺演福寺募修大殿并各殿堂寮舍疏》）。今年夏天承蒙附近的诸位居士，开通左右的来路。并建立山门，修葺茅蓬。佛学会的诸位居士，也答应赞助修建大殿这件事。因此请我作疏文，周遍劝募诸位檀信。使得一千多年的菩萨道场，又重新兴盛。使得普被三根之道，即生了脱之法，得以广泛流布啊！</w:t>
      </w:r>
    </w:p>
    <w:p w14:paraId="1B71FB31">
      <w:pPr>
        <w:rPr>
          <w:rFonts w:ascii="微软雅黑" w:hAnsi="微软雅黑" w:eastAsia="微软雅黑"/>
          <w:b/>
          <w:bCs/>
          <w:color w:val="C00000"/>
          <w:sz w:val="24"/>
          <w:szCs w:val="24"/>
        </w:rPr>
      </w:pPr>
    </w:p>
    <w:p w14:paraId="7DD58532">
      <w:pPr>
        <w:rPr>
          <w:rFonts w:ascii="微软雅黑" w:hAnsi="微软雅黑" w:eastAsia="微软雅黑"/>
          <w:sz w:val="24"/>
          <w:szCs w:val="24"/>
        </w:rPr>
      </w:pPr>
      <w:r>
        <w:rPr>
          <w:rFonts w:hint="eastAsia" w:ascii="微软雅黑" w:hAnsi="微软雅黑" w:eastAsia="微软雅黑"/>
          <w:b/>
          <w:bCs/>
          <w:color w:val="C00000"/>
          <w:sz w:val="24"/>
          <w:szCs w:val="24"/>
        </w:rPr>
        <w:t>恳祈十方贵官</w:t>
      </w:r>
      <w:r>
        <w:rPr>
          <w:rFonts w:hint="eastAsia" w:ascii="微软雅黑" w:hAnsi="微软雅黑" w:eastAsia="微软雅黑"/>
          <w:b/>
          <w:bCs/>
          <w:color w:val="C00000"/>
          <w:sz w:val="24"/>
          <w:szCs w:val="24"/>
          <w:lang w:val="en-US" w:eastAsia="zh-CN"/>
        </w:rPr>
        <w:t>巨</w:t>
      </w:r>
      <w:r>
        <w:rPr>
          <w:rFonts w:hint="eastAsia" w:ascii="微软雅黑" w:hAnsi="微软雅黑" w:eastAsia="微软雅黑"/>
          <w:b/>
          <w:bCs/>
          <w:color w:val="C00000"/>
          <w:sz w:val="24"/>
          <w:szCs w:val="24"/>
        </w:rPr>
        <w:t>绅，富商大贾，一切善信，悉皆发菩提心，行方便事。打开宝藏，培植福田。输金输粟，转劝转募。俾含空宝殿，指日成功。满月金容，经劫常住。莲社开而宗风丕振。佛法兴而天下太平。将见佛天云护，吉庆骈臻。富寿康宁，现身获箕畴之五福。簪缨爵位，后裔纳伊训之百祥矣。唯冀不吝，共登芳衔。</w:t>
      </w:r>
    </w:p>
    <w:p w14:paraId="02F6907D">
      <w:pPr>
        <w:rPr>
          <w:rFonts w:ascii="微软雅黑" w:hAnsi="微软雅黑" w:eastAsia="微软雅黑"/>
          <w:sz w:val="24"/>
          <w:szCs w:val="24"/>
        </w:rPr>
      </w:pPr>
      <w:r>
        <w:rPr>
          <w:rFonts w:hint="eastAsia" w:ascii="微软雅黑" w:hAnsi="微软雅黑" w:eastAsia="微软雅黑"/>
          <w:sz w:val="24"/>
          <w:szCs w:val="24"/>
        </w:rPr>
        <w:t>恳祈十方贵官、巨绅，富商、大贾，一切善信，全都发菩提心，行方便事。打开宝藏，培植福田。捐钱捐粮，</w:t>
      </w:r>
      <w:r>
        <w:rPr>
          <w:rFonts w:hint="eastAsia" w:ascii="微软雅黑" w:hAnsi="微软雅黑" w:eastAsia="微软雅黑"/>
          <w:sz w:val="24"/>
          <w:szCs w:val="24"/>
          <w:lang w:val="en-US" w:eastAsia="zh-CN"/>
        </w:rPr>
        <w:t>辗转</w:t>
      </w:r>
      <w:r>
        <w:rPr>
          <w:rFonts w:hint="eastAsia" w:ascii="微软雅黑" w:hAnsi="微软雅黑" w:eastAsia="微软雅黑"/>
          <w:sz w:val="24"/>
          <w:szCs w:val="24"/>
        </w:rPr>
        <w:t>劝募。使得含空宝殿，指日成功；满月金容，经劫常住。莲社开启而宗风大振。佛法兴盛而天下太平。将要见到佛天如云</w:t>
      </w:r>
      <w:r>
        <w:rPr>
          <w:rFonts w:hint="eastAsia" w:ascii="微软雅黑" w:hAnsi="微软雅黑" w:eastAsia="微软雅黑"/>
          <w:sz w:val="24"/>
          <w:szCs w:val="24"/>
          <w:lang w:val="en-US" w:eastAsia="zh-CN"/>
        </w:rPr>
        <w:t>护佑</w:t>
      </w:r>
      <w:r>
        <w:rPr>
          <w:rFonts w:hint="eastAsia" w:ascii="微软雅黑" w:hAnsi="微软雅黑" w:eastAsia="微软雅黑"/>
          <w:sz w:val="24"/>
          <w:szCs w:val="24"/>
        </w:rPr>
        <w:t>，吉庆一并来临。富裕、长寿、健康、安宁，现身获得箕子在《尚书·洪范》之“九畴”中所说的五福。簪缨、爵位，子孙后代享受伊尹在《尚书·伊训》中所说的百种吉祥啊！唯愿不吝资财，共登功德芳名。</w:t>
      </w:r>
    </w:p>
    <w:p w14:paraId="200855B3">
      <w:pPr>
        <w:rPr>
          <w:rFonts w:ascii="微软雅黑" w:hAnsi="微软雅黑" w:eastAsia="微软雅黑"/>
          <w:sz w:val="24"/>
          <w:szCs w:val="24"/>
        </w:rPr>
      </w:pPr>
    </w:p>
    <w:p w14:paraId="4818AC22">
      <w:pPr>
        <w:rPr>
          <w:rFonts w:ascii="微软雅黑" w:hAnsi="微软雅黑" w:eastAsia="微软雅黑"/>
          <w:sz w:val="24"/>
          <w:szCs w:val="24"/>
        </w:rPr>
      </w:pPr>
    </w:p>
    <w:p w14:paraId="20003A56">
      <w:pPr>
        <w:rPr>
          <w:rFonts w:ascii="微软雅黑" w:hAnsi="微软雅黑" w:eastAsia="微软雅黑"/>
          <w:sz w:val="24"/>
          <w:szCs w:val="24"/>
        </w:rPr>
      </w:pPr>
      <w:r>
        <w:rPr>
          <w:rFonts w:hint="eastAsia" w:ascii="微软雅黑" w:hAnsi="微软雅黑" w:eastAsia="微软雅黑"/>
          <w:sz w:val="24"/>
          <w:szCs w:val="24"/>
        </w:rPr>
        <w:br w:type="page"/>
      </w:r>
    </w:p>
    <w:p w14:paraId="438BBDD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330" w:name="_Toc20850"/>
      <w:r>
        <w:rPr>
          <w:rFonts w:hint="eastAsia" w:ascii="微软雅黑" w:hAnsi="微软雅黑" w:eastAsia="微软雅黑"/>
          <w:b/>
          <w:bCs/>
          <w:color w:val="C00000"/>
          <w:sz w:val="24"/>
          <w:szCs w:val="24"/>
        </w:rPr>
        <w:t>普陀山息来禅院募修大殿疏（代作）</w:t>
      </w:r>
      <w:bookmarkEnd w:id="330"/>
    </w:p>
    <w:p w14:paraId="4E7AF8F9">
      <w:pPr>
        <w:rPr>
          <w:rFonts w:ascii="微软雅黑" w:hAnsi="微软雅黑" w:eastAsia="微软雅黑"/>
          <w:b/>
          <w:bCs/>
          <w:color w:val="C00000"/>
          <w:sz w:val="24"/>
          <w:szCs w:val="24"/>
        </w:rPr>
      </w:pPr>
    </w:p>
    <w:p w14:paraId="2ED0D0E2">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　　普陀名山，乃大士示迹之胜地。息来禅院，实檀信植福之精蓝。溯自吾祖潮音禅师，彻悟自心，深通经教。住持普济，十有余年。布大士之慈云，阐祖师之心印。故致道传四海，德感九重。屡蒙赐帑赐紫，重新圆通道场。益加为法为人，期培将来法种。</w:t>
      </w:r>
    </w:p>
    <w:p w14:paraId="72DE9CE2">
      <w:pPr>
        <w:rPr>
          <w:rFonts w:ascii="微软雅黑" w:hAnsi="微软雅黑" w:eastAsia="微软雅黑"/>
          <w:sz w:val="24"/>
          <w:szCs w:val="24"/>
        </w:rPr>
      </w:pPr>
      <w:r>
        <w:rPr>
          <w:rFonts w:hint="eastAsia" w:ascii="微软雅黑" w:hAnsi="微软雅黑" w:eastAsia="微软雅黑"/>
          <w:sz w:val="24"/>
          <w:szCs w:val="24"/>
        </w:rPr>
        <w:t>　　普陀名山，是观音大士显示化迹的胜地。息来禅院，实为檀信培植福田的精舍。追溯我们的祖师潮音禅师，彻悟自心，深通经教。住持普济禅寺十多年。广布观音大士的慈云，阐扬达摩祖师的心印。所以致使法道传布四海，德行感动帝王。多次承蒙皇帝赏赐帑银、紫袈裟，重新菩萨圆通道场。更加为佛法、为大众，期望培植将来的法种。</w:t>
      </w:r>
    </w:p>
    <w:p w14:paraId="050A168E">
      <w:pPr>
        <w:rPr>
          <w:rFonts w:ascii="微软雅黑" w:hAnsi="微软雅黑" w:eastAsia="微软雅黑"/>
          <w:b/>
          <w:bCs/>
          <w:color w:val="C00000"/>
          <w:sz w:val="24"/>
          <w:szCs w:val="24"/>
        </w:rPr>
      </w:pPr>
    </w:p>
    <w:p w14:paraId="189DC725">
      <w:pPr>
        <w:rPr>
          <w:rFonts w:ascii="微软雅黑" w:hAnsi="微软雅黑" w:eastAsia="微软雅黑"/>
          <w:sz w:val="24"/>
          <w:szCs w:val="24"/>
        </w:rPr>
      </w:pPr>
      <w:r>
        <w:rPr>
          <w:rFonts w:hint="eastAsia" w:ascii="微软雅黑" w:hAnsi="微软雅黑" w:eastAsia="微软雅黑"/>
          <w:b/>
          <w:bCs/>
          <w:color w:val="C00000"/>
          <w:sz w:val="24"/>
          <w:szCs w:val="24"/>
        </w:rPr>
        <w:t>但以历年既久，劳不自胜。特筑息来，以备退隐。由其宰官景仰，士庶钦崇。所以规模制度，颇为宏敞。自昔迄今，年越二百。所有殿宇，悉将倾颓。衲忝为其后，勉力修葺。群房略已复新，大殿尚未施工。若不彻底掀翻，必至直下倾覆。</w:t>
      </w:r>
    </w:p>
    <w:p w14:paraId="08612959">
      <w:pPr>
        <w:rPr>
          <w:rFonts w:ascii="微软雅黑" w:hAnsi="微软雅黑" w:eastAsia="微软雅黑"/>
          <w:sz w:val="24"/>
          <w:szCs w:val="24"/>
        </w:rPr>
      </w:pPr>
      <w:r>
        <w:rPr>
          <w:rFonts w:hint="eastAsia" w:ascii="微软雅黑" w:hAnsi="微软雅黑" w:eastAsia="微软雅黑"/>
          <w:sz w:val="24"/>
          <w:szCs w:val="24"/>
        </w:rPr>
        <w:t>但因为年月太久，非常辛劳。特地修筑息来禅院，以备退隐后修行。由于官员景仰、人民崇敬。所以息来禅院的规模制度，颇为高大宽敞。从过去到如今，已过二百年。所有的殿宇，全都将要倾颓。老衲惭愧，身为祖师后人，勉力修葺。其他的房屋大略已经翻新，大殿还没有施工。如果不彻底掀翻重建，必定会很快倾覆。</w:t>
      </w:r>
    </w:p>
    <w:p w14:paraId="76BAAA76">
      <w:pPr>
        <w:rPr>
          <w:rFonts w:ascii="微软雅黑" w:hAnsi="微软雅黑" w:eastAsia="微软雅黑"/>
          <w:b/>
          <w:bCs/>
          <w:color w:val="C00000"/>
          <w:sz w:val="24"/>
          <w:szCs w:val="24"/>
        </w:rPr>
      </w:pPr>
    </w:p>
    <w:p w14:paraId="45EB5CAC">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拟欲幻出楼阁，当须众力支撑。因兹疏述愚诚，遍募十方檀那。恳祈发菩提心，行方便事。打开宝藏，培植福田。俾大雄宝殿，指日成功。满月金容，经劫常住。将见佛天云护，吉庆骈臻。现身获箕畴之五福，后裔纳伊训之百祥矣。情如不吝，共登芳名。</w:t>
      </w:r>
    </w:p>
    <w:p w14:paraId="23EFAB90">
      <w:pPr>
        <w:rPr>
          <w:rFonts w:ascii="微软雅黑" w:hAnsi="微软雅黑" w:eastAsia="微软雅黑"/>
          <w:sz w:val="24"/>
          <w:szCs w:val="24"/>
        </w:rPr>
      </w:pPr>
      <w:r>
        <w:rPr>
          <w:rFonts w:hint="eastAsia" w:ascii="微软雅黑" w:hAnsi="微软雅黑" w:eastAsia="微软雅黑"/>
          <w:sz w:val="24"/>
          <w:szCs w:val="24"/>
        </w:rPr>
        <w:t>打算重建大殿，必须众力支持。因此叙述愚诚，周遍向十方檀那施主劝募。恳祈发菩提心，行方便事。打开宝藏，培植福田。使得大雄宝殿，指日成功；满月金容，经劫常住。将要见到佛天如云</w:t>
      </w:r>
      <w:r>
        <w:rPr>
          <w:rFonts w:hint="eastAsia" w:ascii="微软雅黑" w:hAnsi="微软雅黑" w:eastAsia="微软雅黑"/>
          <w:sz w:val="24"/>
          <w:szCs w:val="24"/>
          <w:lang w:val="en-US" w:eastAsia="zh-CN"/>
        </w:rPr>
        <w:t>护佑</w:t>
      </w:r>
      <w:r>
        <w:rPr>
          <w:rFonts w:hint="eastAsia" w:ascii="微软雅黑" w:hAnsi="微软雅黑" w:eastAsia="微软雅黑"/>
          <w:sz w:val="24"/>
          <w:szCs w:val="24"/>
        </w:rPr>
        <w:t>，吉庆一并来临。现身获得箕子在《尚书·洪范》之“九畴”中所说的五种幸福，后代享受伊尹在《尚书·伊训》中所说的百种吉祥啊！情如不吝，请共登芳名。</w:t>
      </w:r>
    </w:p>
    <w:p w14:paraId="75DD1A06">
      <w:pPr>
        <w:rPr>
          <w:rFonts w:ascii="微软雅黑" w:hAnsi="微软雅黑" w:eastAsia="微软雅黑"/>
          <w:sz w:val="24"/>
          <w:szCs w:val="24"/>
        </w:rPr>
      </w:pPr>
    </w:p>
    <w:p w14:paraId="37AD4DFE">
      <w:pPr>
        <w:rPr>
          <w:rFonts w:ascii="微软雅黑" w:hAnsi="微软雅黑" w:eastAsia="微软雅黑"/>
          <w:sz w:val="24"/>
          <w:szCs w:val="24"/>
        </w:rPr>
      </w:pPr>
    </w:p>
    <w:p w14:paraId="2389D1B3">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2C9B32F6">
      <w:pP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【帑】</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古代指收藏钱财的府库或钱财</w:t>
      </w:r>
    </w:p>
    <w:p w14:paraId="188E033E">
      <w:pP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【赐紫】</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唐制，三品以上官公服紫色，五品以上绯色（大红），有时官品不及而皇帝推恩特赐，准许服紫服或服绯，以示尊宠，称赐紫或赐绯。赐紫同时赐金鱼袋，故亦称赐金紫。僧人亦有时受紫袈裟。</w:t>
      </w:r>
    </w:p>
    <w:p w14:paraId="37824253">
      <w:pPr>
        <w:rPr>
          <w:rFonts w:ascii="微软雅黑" w:hAnsi="微软雅黑" w:eastAsia="微软雅黑"/>
          <w:sz w:val="24"/>
          <w:szCs w:val="24"/>
        </w:rPr>
      </w:pPr>
    </w:p>
    <w:p w14:paraId="4CE630CA">
      <w:pPr>
        <w:rPr>
          <w:rFonts w:ascii="微软雅黑" w:hAnsi="微软雅黑" w:eastAsia="微软雅黑"/>
          <w:sz w:val="24"/>
          <w:szCs w:val="24"/>
        </w:rPr>
      </w:pPr>
    </w:p>
    <w:p w14:paraId="48BFA5FC">
      <w:pPr>
        <w:rPr>
          <w:rFonts w:ascii="微软雅黑" w:hAnsi="微软雅黑" w:eastAsia="微软雅黑"/>
          <w:sz w:val="24"/>
          <w:szCs w:val="24"/>
        </w:rPr>
      </w:pPr>
      <w:r>
        <w:rPr>
          <w:rFonts w:hint="eastAsia" w:ascii="微软雅黑" w:hAnsi="微软雅黑" w:eastAsia="微软雅黑"/>
          <w:sz w:val="24"/>
          <w:szCs w:val="24"/>
        </w:rPr>
        <w:br w:type="page"/>
      </w:r>
    </w:p>
    <w:p w14:paraId="33F45AB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331" w:name="_Toc13934"/>
      <w:r>
        <w:rPr>
          <w:rFonts w:hint="eastAsia" w:ascii="微软雅黑" w:hAnsi="微软雅黑" w:eastAsia="微软雅黑"/>
          <w:b/>
          <w:bCs/>
          <w:color w:val="C00000"/>
          <w:sz w:val="24"/>
          <w:szCs w:val="24"/>
        </w:rPr>
        <w:t>香光庄严匾额跋语</w:t>
      </w:r>
      <w:bookmarkEnd w:id="331"/>
    </w:p>
    <w:p w14:paraId="35564BFD">
      <w:pPr>
        <w:rPr>
          <w:rFonts w:ascii="微软雅黑" w:hAnsi="微软雅黑" w:eastAsia="微软雅黑"/>
          <w:b/>
          <w:bCs/>
          <w:color w:val="C00000"/>
          <w:sz w:val="24"/>
          <w:szCs w:val="24"/>
        </w:rPr>
      </w:pPr>
    </w:p>
    <w:p w14:paraId="5F52C4B9">
      <w:pPr>
        <w:rPr>
          <w:rFonts w:hint="eastAsia" w:ascii="微软雅黑" w:hAnsi="微软雅黑" w:eastAsia="微软雅黑"/>
          <w:b/>
          <w:bCs/>
          <w:color w:val="C00000"/>
          <w:sz w:val="24"/>
          <w:szCs w:val="24"/>
          <w:lang w:val="en-US" w:eastAsia="zh-CN"/>
        </w:rPr>
      </w:pPr>
      <w:r>
        <w:rPr>
          <w:rFonts w:hint="eastAsia" w:ascii="微软雅黑" w:hAnsi="微软雅黑" w:eastAsia="微软雅黑"/>
          <w:b/>
          <w:bCs/>
          <w:color w:val="C00000"/>
          <w:sz w:val="24"/>
          <w:szCs w:val="24"/>
          <w:lang w:val="en-US" w:eastAsia="zh-CN"/>
        </w:rPr>
        <w:t>　　如来福慧功德之香，慈悲摄受之光。竖穷三际，横遍十方，普皆熏照。具缚凡夫，绝不闻见，如瞽齆者当午过旃檀林，了不知有檀香日光也。</w:t>
      </w:r>
    </w:p>
    <w:p w14:paraId="6A674140">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如来福慧功德之香，慈悲摄受之光。竖穷三际，横遍十方，普皆熏染照耀。具缚凡夫，绝对见闻不到，如同眼盲鼻塞的人，在正午经过旃檀林，完全不知</w:t>
      </w:r>
      <w:r>
        <w:rPr>
          <w:rFonts w:hint="eastAsia"/>
          <w:lang w:val="en-US" w:eastAsia="zh-CN"/>
        </w:rPr>
        <w:t>道</w:t>
      </w:r>
      <w:r>
        <w:rPr>
          <w:rFonts w:hint="eastAsia" w:ascii="微软雅黑" w:hAnsi="微软雅黑" w:eastAsia="微软雅黑"/>
          <w:b w:val="0"/>
          <w:bCs w:val="0"/>
          <w:color w:val="auto"/>
          <w:sz w:val="24"/>
          <w:szCs w:val="24"/>
          <w:lang w:val="en-US" w:eastAsia="zh-CN"/>
        </w:rPr>
        <w:t>有檀香和阳光啊！</w:t>
      </w:r>
    </w:p>
    <w:p w14:paraId="2DDEC72D">
      <w:pPr>
        <w:rPr>
          <w:rFonts w:hint="eastAsia" w:ascii="微软雅黑" w:hAnsi="微软雅黑" w:eastAsia="微软雅黑"/>
          <w:b/>
          <w:bCs/>
          <w:color w:val="C00000"/>
          <w:sz w:val="24"/>
          <w:szCs w:val="24"/>
          <w:lang w:val="en-US" w:eastAsia="zh-CN"/>
        </w:rPr>
      </w:pPr>
    </w:p>
    <w:p w14:paraId="320A3C19">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bCs/>
          <w:color w:val="C00000"/>
          <w:sz w:val="24"/>
          <w:szCs w:val="24"/>
          <w:lang w:val="en-US" w:eastAsia="zh-CN"/>
        </w:rPr>
        <w:t>倘生正信心，常念佛号。以如来万德洪名，冥熏加被。则业消智朗，障尽福崇。自可随己分量，或得三昧而稍闻见。或证无生而大闻见。迄至以佛庄严而为庄严矣。</w:t>
      </w:r>
    </w:p>
    <w:p w14:paraId="4759E966">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倘若生起正信心，常念佛号。以如来万德洪名，冥熏加被。那么业消智朗，障尽福崇。自然可以随自己的分量，或得三昧，而稍微闻到见到。或证无生，而大大地闻到见到。最终用佛陀的庄严来庄严自己啊！</w:t>
      </w:r>
    </w:p>
    <w:p w14:paraId="690E2BD6">
      <w:pPr>
        <w:rPr>
          <w:rFonts w:hint="eastAsia" w:ascii="微软雅黑" w:hAnsi="微软雅黑" w:eastAsia="微软雅黑"/>
          <w:b/>
          <w:bCs/>
          <w:color w:val="C00000"/>
          <w:sz w:val="24"/>
          <w:szCs w:val="24"/>
          <w:lang w:val="en-US" w:eastAsia="zh-CN"/>
        </w:rPr>
      </w:pPr>
    </w:p>
    <w:p w14:paraId="042B1C53">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bCs/>
          <w:color w:val="C00000"/>
          <w:sz w:val="24"/>
          <w:szCs w:val="24"/>
          <w:lang w:val="en-US" w:eastAsia="zh-CN"/>
        </w:rPr>
        <w:t>监院妙真大师，冀莅此者同染佛香，同蒙佛光。祈题此四字，并以跋告来哲。（民廿八年己卯秋）</w:t>
      </w:r>
    </w:p>
    <w:p w14:paraId="0C647091">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监院妙真大师，希望来到这里的诸位，同染佛香，同蒙佛光。请题“香光庄严”这四个字，并写下跋文，以告后世的智人。（民国二十八年</w:t>
      </w:r>
      <w:r>
        <w:rPr>
          <w:rFonts w:hint="eastAsia" w:ascii="微软雅黑" w:hAnsi="微软雅黑" w:eastAsia="微软雅黑"/>
          <w:b w:val="0"/>
          <w:bCs w:val="0"/>
          <w:color w:val="7F7F7F"/>
          <w:sz w:val="24"/>
          <w:szCs w:val="24"/>
          <w:lang w:val="en-US" w:eastAsia="zh-CN"/>
        </w:rPr>
        <w:t>&lt;1939&gt;</w:t>
      </w:r>
      <w:r>
        <w:rPr>
          <w:rFonts w:hint="eastAsia" w:ascii="微软雅黑" w:hAnsi="微软雅黑" w:eastAsia="微软雅黑"/>
          <w:b w:val="0"/>
          <w:bCs w:val="0"/>
          <w:color w:val="auto"/>
          <w:sz w:val="24"/>
          <w:szCs w:val="24"/>
          <w:lang w:val="en-US" w:eastAsia="zh-CN"/>
        </w:rPr>
        <w:t>己卯秋）</w:t>
      </w:r>
    </w:p>
    <w:p w14:paraId="43D56D0E">
      <w:pPr>
        <w:rPr>
          <w:rFonts w:hint="eastAsia" w:ascii="微软雅黑" w:hAnsi="微软雅黑" w:eastAsia="微软雅黑"/>
          <w:b w:val="0"/>
          <w:bCs w:val="0"/>
          <w:color w:val="auto"/>
          <w:sz w:val="24"/>
          <w:szCs w:val="24"/>
          <w:lang w:val="en-US" w:eastAsia="zh-CN"/>
        </w:rPr>
      </w:pPr>
    </w:p>
    <w:p w14:paraId="06891690">
      <w:pPr>
        <w:rPr>
          <w:rFonts w:hint="eastAsia" w:ascii="微软雅黑" w:hAnsi="微软雅黑" w:eastAsia="微软雅黑"/>
          <w:b w:val="0"/>
          <w:bCs w:val="0"/>
          <w:color w:val="auto"/>
          <w:sz w:val="24"/>
          <w:szCs w:val="24"/>
          <w:lang w:val="en-US" w:eastAsia="zh-CN"/>
        </w:rPr>
      </w:pPr>
    </w:p>
    <w:p w14:paraId="6C4CB1ED">
      <w:pP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p>
    <w:p w14:paraId="23FCAD08">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[1]【齆】</w:t>
      </w:r>
      <w: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t>鼻病。鼻腔阻塞，发音不清。</w:t>
      </w:r>
    </w:p>
    <w:p w14:paraId="6E0A3CFF">
      <w:pPr>
        <w:rPr>
          <w:rFonts w:ascii="微软雅黑" w:hAnsi="微软雅黑" w:eastAsia="微软雅黑"/>
          <w:sz w:val="24"/>
          <w:szCs w:val="24"/>
        </w:rPr>
      </w:pPr>
    </w:p>
    <w:p w14:paraId="08800997">
      <w:pPr>
        <w:rPr>
          <w:rFonts w:ascii="微软雅黑" w:hAnsi="微软雅黑" w:eastAsia="微软雅黑"/>
          <w:sz w:val="24"/>
          <w:szCs w:val="24"/>
        </w:rPr>
      </w:pPr>
    </w:p>
    <w:p w14:paraId="14F69FC5">
      <w:pPr>
        <w:rPr>
          <w:rFonts w:ascii="微软雅黑" w:hAnsi="微软雅黑" w:eastAsia="微软雅黑"/>
          <w:sz w:val="24"/>
          <w:szCs w:val="24"/>
        </w:rPr>
      </w:pPr>
      <w:r>
        <w:rPr>
          <w:rFonts w:hint="eastAsia" w:ascii="微软雅黑" w:hAnsi="微软雅黑" w:eastAsia="微软雅黑"/>
          <w:sz w:val="24"/>
          <w:szCs w:val="24"/>
        </w:rPr>
        <w:br w:type="page"/>
      </w:r>
    </w:p>
    <w:p w14:paraId="17C85B5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332" w:name="_Toc23568"/>
      <w:r>
        <w:rPr>
          <w:rFonts w:hint="eastAsia" w:ascii="微软雅黑" w:hAnsi="微软雅黑" w:eastAsia="微软雅黑"/>
          <w:b/>
          <w:bCs/>
          <w:color w:val="C00000"/>
          <w:sz w:val="24"/>
          <w:szCs w:val="24"/>
        </w:rPr>
        <w:t>净土五经跋</w:t>
      </w:r>
      <w:bookmarkEnd w:id="332"/>
    </w:p>
    <w:p w14:paraId="58AA068D">
      <w:pPr>
        <w:rPr>
          <w:rFonts w:ascii="微软雅黑" w:hAnsi="微软雅黑" w:eastAsia="微软雅黑"/>
          <w:b/>
          <w:bCs/>
          <w:color w:val="C00000"/>
          <w:sz w:val="24"/>
          <w:szCs w:val="24"/>
        </w:rPr>
      </w:pPr>
    </w:p>
    <w:p w14:paraId="61697531">
      <w:pPr>
        <w:rPr>
          <w:rFonts w:hint="eastAsia" w:ascii="微软雅黑" w:hAnsi="微软雅黑" w:eastAsia="微软雅黑"/>
          <w:b/>
          <w:bCs/>
          <w:color w:val="C00000"/>
          <w:sz w:val="24"/>
          <w:szCs w:val="24"/>
          <w:lang w:val="en-US" w:eastAsia="zh-CN"/>
        </w:rPr>
      </w:pPr>
      <w:r>
        <w:rPr>
          <w:rFonts w:hint="eastAsia" w:ascii="微软雅黑" w:hAnsi="微软雅黑" w:eastAsia="微软雅黑"/>
          <w:b/>
          <w:bCs/>
          <w:color w:val="C00000"/>
          <w:sz w:val="24"/>
          <w:szCs w:val="24"/>
          <w:lang w:val="en-US" w:eastAsia="zh-CN"/>
        </w:rPr>
        <w:t>　　戒定慧三学，为学佛及修净业者之根本。而戒尤为要。故观无量寿佛经，开示净业三福，一则孝养父母，奉事师长，慈心不杀，修十善业。二则受持三归，具足众戒，不犯威仪。三则发菩提心，深信因果，读诵大乘，劝进行者。</w:t>
      </w:r>
    </w:p>
    <w:p w14:paraId="62153074">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戒定慧三学，是学佛以及修习净业者的根本。而戒律尤其重要。所以《观无量寿佛经》中，开示净业三福，“一则孝养父母，奉事师长，慈心不杀，修十善业。二则受持三归，具足众戒，不犯威仪。三则发菩提心，深信因果，读诵大乘，劝进行者。”</w:t>
      </w:r>
    </w:p>
    <w:p w14:paraId="7B70854C">
      <w:pPr>
        <w:rPr>
          <w:rFonts w:hint="eastAsia" w:ascii="微软雅黑" w:hAnsi="微软雅黑" w:eastAsia="微软雅黑"/>
          <w:b/>
          <w:bCs/>
          <w:color w:val="C00000"/>
          <w:sz w:val="24"/>
          <w:szCs w:val="24"/>
          <w:lang w:val="en-US" w:eastAsia="zh-CN"/>
        </w:rPr>
      </w:pPr>
    </w:p>
    <w:p w14:paraId="0A6AED45">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bCs/>
          <w:color w:val="C00000"/>
          <w:sz w:val="24"/>
          <w:szCs w:val="24"/>
          <w:lang w:val="en-US" w:eastAsia="zh-CN"/>
        </w:rPr>
        <w:t>初二，多属戒学。三则三学圆具。具此三福，则净业大成，往生上品。故于净土五经后，附华严经净行品，及楞严经四种清净明诲，以期净业行者，于律仪戒之执身不作。进而得定共戒之制心不起。及道共戒之超情离念，断惑证真。</w:t>
      </w:r>
    </w:p>
    <w:p w14:paraId="58F46A58">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初福，第二福，大都属于戒学。第三福，则是戒定慧三学圆满具足。具此三福，则净业大成，往生上品。所以在净土五经之后，附录《华严经·净行品》，以及《楞严经》中的四种清净明诲，以期净业行人，对于律仪戒，执守色身，不作恶事。进而得定共戒的制心不起恶念。以及道共戒的超情离念，断惑证真。</w:t>
      </w:r>
    </w:p>
    <w:p w14:paraId="67721D2E">
      <w:pPr>
        <w:rPr>
          <w:rFonts w:hint="eastAsia" w:ascii="微软雅黑" w:hAnsi="微软雅黑" w:eastAsia="微软雅黑"/>
          <w:b/>
          <w:bCs/>
          <w:color w:val="C00000"/>
          <w:sz w:val="24"/>
          <w:szCs w:val="24"/>
          <w:lang w:val="en-US" w:eastAsia="zh-CN"/>
        </w:rPr>
      </w:pPr>
    </w:p>
    <w:p w14:paraId="09068F39">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bCs/>
          <w:color w:val="C00000"/>
          <w:sz w:val="24"/>
          <w:szCs w:val="24"/>
          <w:lang w:val="en-US" w:eastAsia="zh-CN"/>
        </w:rPr>
        <w:t>然纵得定共道共二种实益，犹当兢兢业业，执持律仪戒，以为自利利他，维持法道之轨范。则空解脱人，无由以大乘借口，而因之以坏乱佛法，疑误众生也。（民国二十五年岁次丙子仲春）</w:t>
      </w:r>
    </w:p>
    <w:p w14:paraId="4EAC2ACA">
      <w:pPr>
        <w:rPr>
          <w:rFonts w:ascii="微软雅黑" w:hAnsi="微软雅黑" w:eastAsia="微软雅黑"/>
          <w:sz w:val="24"/>
          <w:szCs w:val="24"/>
        </w:rPr>
      </w:pPr>
      <w:r>
        <w:rPr>
          <w:rFonts w:hint="eastAsia" w:ascii="微软雅黑" w:hAnsi="微软雅黑" w:eastAsia="微软雅黑"/>
          <w:b w:val="0"/>
          <w:bCs w:val="0"/>
          <w:color w:val="auto"/>
          <w:sz w:val="24"/>
          <w:szCs w:val="24"/>
          <w:lang w:val="en-US" w:eastAsia="zh-CN"/>
        </w:rPr>
        <w:t>然而纵然得到定共戒、道共戒两种戒法的真实利益，还应当兢兢业业，执持律仪戒，作为自利利他，维持法道的轨范。那么执空解脱的人，就无法以修学大乘为借口，而因此来坏乱佛法，疑误众生啊！（民国二十五年</w:t>
      </w:r>
      <w:r>
        <w:rPr>
          <w:rFonts w:hint="eastAsia" w:ascii="微软雅黑" w:hAnsi="微软雅黑" w:eastAsia="微软雅黑"/>
          <w:b w:val="0"/>
          <w:bCs w:val="0"/>
          <w:color w:val="808080" w:themeColor="background1" w:themeShade="80"/>
          <w:sz w:val="24"/>
          <w:szCs w:val="24"/>
          <w:lang w:val="en-US" w:eastAsia="zh-CN"/>
        </w:rPr>
        <w:t>&lt;1936&gt;</w:t>
      </w:r>
      <w:r>
        <w:rPr>
          <w:rFonts w:hint="eastAsia" w:ascii="微软雅黑" w:hAnsi="微软雅黑" w:eastAsia="微软雅黑"/>
          <w:b w:val="0"/>
          <w:bCs w:val="0"/>
          <w:color w:val="auto"/>
          <w:sz w:val="24"/>
          <w:szCs w:val="24"/>
          <w:lang w:val="en-US" w:eastAsia="zh-CN"/>
        </w:rPr>
        <w:t>岁次丙子仲春</w:t>
      </w:r>
      <w:r>
        <w:rPr>
          <w:rFonts w:hint="eastAsia" w:ascii="微软雅黑" w:hAnsi="微软雅黑" w:eastAsia="微软雅黑"/>
          <w:b w:val="0"/>
          <w:bCs w:val="0"/>
          <w:color w:val="808080" w:themeColor="background1" w:themeShade="80"/>
          <w:sz w:val="24"/>
          <w:szCs w:val="24"/>
          <w:lang w:val="en-US" w:eastAsia="zh-CN"/>
        </w:rPr>
        <w:t>&lt;二月&gt;</w:t>
      </w:r>
      <w:r>
        <w:rPr>
          <w:rFonts w:hint="eastAsia" w:ascii="微软雅黑" w:hAnsi="微软雅黑" w:eastAsia="微软雅黑"/>
          <w:b w:val="0"/>
          <w:bCs w:val="0"/>
          <w:color w:val="auto"/>
          <w:sz w:val="24"/>
          <w:szCs w:val="24"/>
          <w:lang w:val="en-US" w:eastAsia="zh-CN"/>
        </w:rPr>
        <w:t>）</w:t>
      </w:r>
    </w:p>
    <w:p w14:paraId="29C2A3BF">
      <w:pPr>
        <w:rPr>
          <w:rFonts w:ascii="微软雅黑" w:hAnsi="微软雅黑" w:eastAsia="微软雅黑"/>
          <w:sz w:val="24"/>
          <w:szCs w:val="24"/>
        </w:rPr>
      </w:pPr>
    </w:p>
    <w:p w14:paraId="20BB46E2">
      <w:pPr>
        <w:rPr>
          <w:rFonts w:ascii="微软雅黑" w:hAnsi="微软雅黑" w:eastAsia="微软雅黑"/>
          <w:sz w:val="24"/>
          <w:szCs w:val="24"/>
        </w:rPr>
      </w:pPr>
    </w:p>
    <w:p w14:paraId="375D823A">
      <w:pPr>
        <w:rPr>
          <w:rFonts w:ascii="微软雅黑" w:hAnsi="微软雅黑" w:eastAsia="微软雅黑"/>
          <w:sz w:val="24"/>
          <w:szCs w:val="24"/>
        </w:rPr>
      </w:pPr>
      <w:r>
        <w:rPr>
          <w:rFonts w:hint="eastAsia" w:ascii="微软雅黑" w:hAnsi="微软雅黑" w:eastAsia="微软雅黑"/>
          <w:sz w:val="24"/>
          <w:szCs w:val="24"/>
        </w:rPr>
        <w:br w:type="page"/>
      </w:r>
    </w:p>
    <w:p w14:paraId="3BA574B1">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333" w:name="_Toc21783"/>
      <w:r>
        <w:rPr>
          <w:rFonts w:hint="eastAsia" w:ascii="微软雅黑" w:hAnsi="微软雅黑" w:eastAsia="微软雅黑"/>
          <w:b/>
          <w:bCs/>
          <w:color w:val="C00000"/>
          <w:sz w:val="24"/>
          <w:szCs w:val="24"/>
          <w:lang w:eastAsia="zh-CN"/>
        </w:rPr>
        <w:t>摩利支天</w:t>
      </w:r>
      <w:r>
        <w:rPr>
          <w:rFonts w:hint="eastAsia" w:ascii="微软雅黑" w:hAnsi="微软雅黑" w:eastAsia="微软雅黑"/>
          <w:b/>
          <w:bCs/>
          <w:color w:val="C00000"/>
          <w:sz w:val="24"/>
          <w:szCs w:val="24"/>
        </w:rPr>
        <w:t>陀罗尼跋</w:t>
      </w:r>
      <w:bookmarkEnd w:id="333"/>
    </w:p>
    <w:p w14:paraId="0DB9323D">
      <w:pPr>
        <w:rPr>
          <w:rFonts w:ascii="微软雅黑" w:hAnsi="微软雅黑" w:eastAsia="微软雅黑"/>
          <w:b/>
          <w:bCs/>
          <w:color w:val="C00000"/>
          <w:sz w:val="24"/>
          <w:szCs w:val="24"/>
        </w:rPr>
      </w:pPr>
    </w:p>
    <w:p w14:paraId="68B74632">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　　</w:t>
      </w:r>
      <w:r>
        <w:rPr>
          <w:rFonts w:hint="eastAsia" w:ascii="微软雅黑" w:hAnsi="微软雅黑" w:eastAsia="微软雅黑"/>
          <w:b/>
          <w:bCs/>
          <w:color w:val="C00000"/>
          <w:sz w:val="24"/>
          <w:szCs w:val="24"/>
          <w:lang w:eastAsia="zh-CN"/>
        </w:rPr>
        <w:t>摩利支天</w:t>
      </w:r>
      <w:r>
        <w:rPr>
          <w:rFonts w:hint="eastAsia" w:ascii="微软雅黑" w:hAnsi="微软雅黑" w:eastAsia="微软雅黑"/>
          <w:b/>
          <w:bCs/>
          <w:color w:val="C00000"/>
          <w:sz w:val="24"/>
          <w:szCs w:val="24"/>
        </w:rPr>
        <w:t>，虽现天身，实是菩萨。以其度生心切，救苦情殷，故说此咒，以作救度之本。若人每日虔诵此咒，愈多愈好。纵遇水火刀兵等灾，亦能逢凶化吉。</w:t>
      </w:r>
    </w:p>
    <w:p w14:paraId="79BE8B76">
      <w:pPr>
        <w:rPr>
          <w:rFonts w:ascii="微软雅黑" w:hAnsi="微软雅黑" w:eastAsia="微软雅黑"/>
          <w:sz w:val="24"/>
          <w:szCs w:val="24"/>
        </w:rPr>
      </w:pPr>
      <w:r>
        <w:rPr>
          <w:rFonts w:hint="eastAsia" w:ascii="微软雅黑" w:hAnsi="微软雅黑" w:eastAsia="微软雅黑"/>
          <w:sz w:val="24"/>
          <w:szCs w:val="24"/>
        </w:rPr>
        <w:t>　　摩利支天</w:t>
      </w:r>
      <w:r>
        <w:rPr>
          <w:rFonts w:hint="eastAsia" w:ascii="微软雅黑" w:hAnsi="微软雅黑" w:eastAsia="微软雅黑"/>
          <w:color w:val="808080" w:themeColor="background1" w:themeShade="80"/>
          <w:sz w:val="24"/>
          <w:szCs w:val="24"/>
        </w:rPr>
        <w:t>（注1）</w:t>
      </w:r>
      <w:r>
        <w:rPr>
          <w:rFonts w:hint="eastAsia" w:ascii="微软雅黑" w:hAnsi="微软雅黑" w:eastAsia="微软雅黑"/>
          <w:sz w:val="24"/>
          <w:szCs w:val="24"/>
        </w:rPr>
        <w:t>，虽现天人身，实际是菩萨。因为他度生之心迫切，救苦之情殷重，所以宣说这个咒，作为救度之本。若人每天虔诚持诵此咒，愈多愈好。纵然遇到水火刀兵等灾难，也能逢凶化吉。</w:t>
      </w:r>
    </w:p>
    <w:p w14:paraId="1DEE734D">
      <w:pPr>
        <w:rPr>
          <w:rFonts w:ascii="微软雅黑" w:hAnsi="微软雅黑" w:eastAsia="微软雅黑"/>
          <w:b/>
          <w:bCs/>
          <w:color w:val="C00000"/>
          <w:sz w:val="24"/>
          <w:szCs w:val="24"/>
        </w:rPr>
      </w:pPr>
    </w:p>
    <w:p w14:paraId="5564FDF8">
      <w:pPr>
        <w:rPr>
          <w:rFonts w:ascii="微软雅黑" w:hAnsi="微软雅黑" w:eastAsia="微软雅黑"/>
          <w:sz w:val="24"/>
          <w:szCs w:val="24"/>
        </w:rPr>
      </w:pPr>
      <w:r>
        <w:rPr>
          <w:rFonts w:hint="eastAsia" w:ascii="微软雅黑" w:hAnsi="微软雅黑" w:eastAsia="微软雅黑"/>
          <w:b/>
          <w:bCs/>
          <w:color w:val="C00000"/>
          <w:sz w:val="24"/>
          <w:szCs w:val="24"/>
        </w:rPr>
        <w:t>今岁长沙之变，罹祸最惨。聂云台在上海率其各房全家同持此咒。而长沙聂氏各房屋宇，竟无伤毁。是知此咒有大神力，可为恃怙。所望同人，同发改过迁善之心，同行敦伦尽分利人利物之事，以为感格菩萨垂佑之本。则其蒙佑，当更殊胜矣。</w:t>
      </w:r>
    </w:p>
    <w:p w14:paraId="2D30AEC0">
      <w:pPr>
        <w:rPr>
          <w:rFonts w:ascii="微软雅黑" w:hAnsi="微软雅黑" w:eastAsia="微软雅黑"/>
          <w:sz w:val="24"/>
          <w:szCs w:val="24"/>
        </w:rPr>
      </w:pPr>
      <w:r>
        <w:rPr>
          <w:rFonts w:hint="eastAsia" w:ascii="微软雅黑" w:hAnsi="微软雅黑" w:eastAsia="微软雅黑"/>
          <w:sz w:val="24"/>
          <w:szCs w:val="24"/>
        </w:rPr>
        <w:t>今年长沙的变乱，遭遇的灾祸最惨。聂云台在上海率领他各房全家同持此咒。而长沙聂氏的各房屋宇，竟然没有伤毁。所以知道这个咒有大神力，可以作为依靠。祈望同人大众，共同发起改过向善之心，共同实行</w:t>
      </w:r>
      <w:r>
        <w:rPr>
          <w:rFonts w:hint="eastAsia" w:ascii="微软雅黑" w:hAnsi="微软雅黑" w:eastAsia="微软雅黑" w:cs="Tahoma"/>
          <w:sz w:val="24"/>
        </w:rPr>
        <w:t>敦伦尽分</w:t>
      </w:r>
      <w:r>
        <w:rPr>
          <w:rFonts w:hint="eastAsia" w:ascii="微软雅黑" w:hAnsi="微软雅黑" w:eastAsia="微软雅黑" w:cs="Tahoma"/>
          <w:color w:val="808080" w:themeColor="background1" w:themeShade="80"/>
          <w:sz w:val="24"/>
        </w:rPr>
        <w:t>（敦笃伦常、恪尽己分）</w:t>
      </w:r>
      <w:r>
        <w:rPr>
          <w:rFonts w:hint="eastAsia" w:ascii="微软雅黑" w:hAnsi="微软雅黑" w:eastAsia="微软雅黑"/>
          <w:sz w:val="24"/>
          <w:szCs w:val="24"/>
        </w:rPr>
        <w:t>，利人利物之事，作为感通菩萨垂慈庇佑的根本。那么大众蒙受庇佑，应当更加殊胜了。</w:t>
      </w:r>
    </w:p>
    <w:p w14:paraId="7B8B3F2D">
      <w:pPr>
        <w:rPr>
          <w:rFonts w:ascii="微软雅黑" w:hAnsi="微软雅黑" w:eastAsia="微软雅黑"/>
          <w:b/>
          <w:bCs/>
          <w:color w:val="C00000"/>
          <w:sz w:val="24"/>
          <w:szCs w:val="24"/>
        </w:rPr>
      </w:pPr>
    </w:p>
    <w:p w14:paraId="6E118488">
      <w:pPr>
        <w:rPr>
          <w:rFonts w:ascii="微软雅黑" w:hAnsi="微软雅黑" w:eastAsia="微软雅黑"/>
          <w:sz w:val="24"/>
          <w:szCs w:val="24"/>
        </w:rPr>
      </w:pPr>
      <w:r>
        <w:rPr>
          <w:rFonts w:hint="eastAsia" w:ascii="微软雅黑" w:hAnsi="微软雅黑" w:eastAsia="微软雅黑"/>
          <w:b/>
          <w:bCs/>
          <w:color w:val="C00000"/>
          <w:sz w:val="24"/>
          <w:szCs w:val="24"/>
        </w:rPr>
        <w:t>如不识字无记性者，但志诚念南无</w:t>
      </w:r>
      <w:r>
        <w:rPr>
          <w:rFonts w:hint="eastAsia" w:ascii="微软雅黑" w:hAnsi="微软雅黑" w:eastAsia="微软雅黑"/>
          <w:b/>
          <w:bCs/>
          <w:color w:val="C00000"/>
          <w:sz w:val="24"/>
          <w:szCs w:val="24"/>
          <w:lang w:eastAsia="zh-CN"/>
        </w:rPr>
        <w:t>摩利支天</w:t>
      </w:r>
      <w:r>
        <w:rPr>
          <w:rFonts w:hint="eastAsia" w:ascii="微软雅黑" w:hAnsi="微软雅黑" w:eastAsia="微软雅黑"/>
          <w:b/>
          <w:bCs/>
          <w:color w:val="C00000"/>
          <w:sz w:val="24"/>
          <w:szCs w:val="24"/>
        </w:rPr>
        <w:t>菩萨，或念南无观世音菩萨。其利益亦与诵咒相同。得此咒者，必须安置净处，不可亵渎。否则其罪非小。（民国十九年庚午孟秋）</w:t>
      </w:r>
    </w:p>
    <w:p w14:paraId="51DF1F6B">
      <w:pPr>
        <w:rPr>
          <w:rFonts w:ascii="微软雅黑" w:hAnsi="微软雅黑" w:eastAsia="微软雅黑"/>
          <w:sz w:val="24"/>
          <w:szCs w:val="24"/>
        </w:rPr>
      </w:pPr>
      <w:r>
        <w:rPr>
          <w:rFonts w:hint="eastAsia" w:ascii="微软雅黑" w:hAnsi="微软雅黑" w:eastAsia="微软雅黑"/>
          <w:sz w:val="24"/>
          <w:szCs w:val="24"/>
        </w:rPr>
        <w:t>如果不认识字，没有记性的人，只要志诚念“南无摩利支天菩萨”，或念“南无观世音菩萨”。其利益也与诵咒相同。得到这个咒的人，必须安放在洁净之处，不可以亵渎。否则，罪过不小。（民国十九年</w:t>
      </w:r>
      <w:r>
        <w:rPr>
          <w:rFonts w:hint="eastAsia" w:ascii="微软雅黑" w:hAnsi="微软雅黑" w:eastAsia="微软雅黑"/>
          <w:color w:val="808080" w:themeColor="background1" w:themeShade="80"/>
          <w:sz w:val="24"/>
          <w:szCs w:val="24"/>
        </w:rPr>
        <w:t>&lt;1930&gt;</w:t>
      </w:r>
      <w:r>
        <w:rPr>
          <w:rFonts w:hint="eastAsia" w:ascii="微软雅黑" w:hAnsi="微软雅黑" w:eastAsia="微软雅黑"/>
          <w:sz w:val="24"/>
          <w:szCs w:val="24"/>
        </w:rPr>
        <w:t>庚午孟秋</w:t>
      </w:r>
      <w:r>
        <w:rPr>
          <w:rFonts w:hint="eastAsia" w:ascii="微软雅黑" w:hAnsi="微软雅黑" w:eastAsia="微软雅黑"/>
          <w:color w:val="808080" w:themeColor="background1" w:themeShade="80"/>
          <w:sz w:val="24"/>
          <w:szCs w:val="24"/>
        </w:rPr>
        <w:t>&lt;七月&gt;</w:t>
      </w:r>
      <w:r>
        <w:rPr>
          <w:rFonts w:hint="eastAsia" w:ascii="微软雅黑" w:hAnsi="微软雅黑" w:eastAsia="微软雅黑"/>
          <w:sz w:val="24"/>
          <w:szCs w:val="24"/>
        </w:rPr>
        <w:t>）</w:t>
      </w:r>
    </w:p>
    <w:p w14:paraId="1869DEA8">
      <w:pPr>
        <w:rPr>
          <w:rFonts w:ascii="微软雅黑" w:hAnsi="微软雅黑" w:eastAsia="微软雅黑"/>
          <w:sz w:val="24"/>
          <w:szCs w:val="24"/>
        </w:rPr>
      </w:pPr>
    </w:p>
    <w:p w14:paraId="4B60FC0F">
      <w:pPr>
        <w:rPr>
          <w:rFonts w:ascii="微软雅黑" w:hAnsi="微软雅黑" w:eastAsia="微软雅黑"/>
          <w:sz w:val="24"/>
          <w:szCs w:val="24"/>
        </w:rPr>
      </w:pPr>
    </w:p>
    <w:p w14:paraId="1DAC15A5">
      <w:pPr>
        <w:rPr>
          <w:rFonts w:ascii="微软雅黑" w:hAnsi="微软雅黑" w:eastAsia="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w:t>
      </w:r>
    </w:p>
    <w:p w14:paraId="284687FB">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摩利支天</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2014年弘化社版《印光法师文钞》</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原文</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均为“摩利攴天”。目前弘化社2016年版</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2021年版</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《印光法师文钞》已将“摩利攴天”全部改为“摩利支天”并在</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出版说明</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第20条中做了说明。具体如下：</w:t>
      </w:r>
    </w:p>
    <w:p w14:paraId="2B4DBFF5">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据 1930年印光法师校正本《佛说摩利支天陀罗尼经》原件，经题下有印光法师注：“支字，世本误作攴……今均依藏本改正。”故按印光法师原意，本书中“摩利攴”径改为“摩利支”。</w:t>
      </w:r>
    </w:p>
    <w:p w14:paraId="4B6FC2B1">
      <w:pPr>
        <w:rPr>
          <w:rFonts w:ascii="微软雅黑" w:hAnsi="微软雅黑" w:eastAsia="微软雅黑"/>
          <w:sz w:val="24"/>
          <w:szCs w:val="24"/>
        </w:rPr>
      </w:pPr>
    </w:p>
    <w:p w14:paraId="40885B2A">
      <w:pPr>
        <w:rPr>
          <w:rFonts w:ascii="微软雅黑" w:hAnsi="微软雅黑" w:eastAsia="微软雅黑"/>
          <w:color w:val="0070C0"/>
          <w:sz w:val="24"/>
          <w:szCs w:val="24"/>
        </w:rPr>
      </w:pPr>
    </w:p>
    <w:p w14:paraId="4B9F56F2">
      <w:pPr>
        <w:rPr>
          <w:rFonts w:ascii="微软雅黑" w:hAnsi="微软雅黑" w:eastAsia="微软雅黑"/>
          <w:color w:val="0070C0"/>
          <w:sz w:val="24"/>
          <w:szCs w:val="24"/>
        </w:rPr>
      </w:pPr>
      <w:r>
        <w:rPr>
          <w:rFonts w:hint="eastAsia" w:ascii="微软雅黑" w:hAnsi="微软雅黑" w:eastAsia="微软雅黑"/>
          <w:color w:val="0070C0"/>
          <w:sz w:val="24"/>
          <w:szCs w:val="24"/>
        </w:rPr>
        <w:br w:type="page"/>
      </w:r>
    </w:p>
    <w:p w14:paraId="31B4B05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szCs w:val="24"/>
          <w:lang w:val="en-US" w:eastAsia="zh-CN"/>
        </w:rPr>
      </w:pPr>
      <w:bookmarkStart w:id="334" w:name="_Toc13611"/>
      <w:r>
        <w:rPr>
          <w:rFonts w:hint="eastAsia" w:ascii="微软雅黑" w:hAnsi="微软雅黑" w:eastAsia="微软雅黑"/>
          <w:b/>
          <w:bCs/>
          <w:color w:val="C00000"/>
          <w:sz w:val="24"/>
          <w:szCs w:val="24"/>
          <w:lang w:val="en-US" w:eastAsia="zh-CN"/>
        </w:rPr>
        <w:t>净土法会课仪跋</w:t>
      </w:r>
      <w:bookmarkEnd w:id="334"/>
    </w:p>
    <w:p w14:paraId="59124766">
      <w:pPr>
        <w:rPr>
          <w:rFonts w:hint="eastAsia" w:ascii="微软雅黑" w:hAnsi="微软雅黑" w:eastAsia="微软雅黑"/>
          <w:b/>
          <w:bCs/>
          <w:color w:val="C00000"/>
          <w:sz w:val="24"/>
          <w:szCs w:val="24"/>
          <w:lang w:val="en-US" w:eastAsia="zh-CN"/>
        </w:rPr>
      </w:pPr>
    </w:p>
    <w:p w14:paraId="0E5A4FEE">
      <w:pPr>
        <w:rPr>
          <w:rFonts w:hint="eastAsia" w:ascii="微软雅黑" w:hAnsi="微软雅黑" w:eastAsia="微软雅黑"/>
          <w:b/>
          <w:bCs/>
          <w:color w:val="C00000"/>
          <w:sz w:val="24"/>
          <w:szCs w:val="24"/>
          <w:lang w:val="en-US" w:eastAsia="zh-CN"/>
        </w:rPr>
      </w:pPr>
      <w:r>
        <w:rPr>
          <w:rFonts w:hint="eastAsia" w:ascii="微软雅黑" w:hAnsi="微软雅黑" w:eastAsia="微软雅黑"/>
          <w:b/>
          <w:bCs/>
          <w:color w:val="C00000"/>
          <w:sz w:val="24"/>
          <w:szCs w:val="24"/>
          <w:lang w:val="en-US" w:eastAsia="zh-CN"/>
        </w:rPr>
        <w:t>　　如来一代所说一切法门，皆须断尽烦惑，方可了生脱死。惟念佛一法，若具真信切愿，即可仗佛慈力，往生西方。</w:t>
      </w:r>
    </w:p>
    <w:p w14:paraId="2BADA95C">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如来一代时教所说一切法门，都必须断尽烦惑，才能了生脱死。惟有念佛这一法门，如果具足真信切愿，就可仗佛慈力，往生西方。</w:t>
      </w:r>
    </w:p>
    <w:p w14:paraId="7E4032A0">
      <w:pPr>
        <w:rPr>
          <w:rFonts w:hint="eastAsia" w:ascii="微软雅黑" w:hAnsi="微软雅黑" w:eastAsia="微软雅黑"/>
          <w:b/>
          <w:bCs/>
          <w:color w:val="C00000"/>
          <w:sz w:val="24"/>
          <w:szCs w:val="24"/>
          <w:lang w:val="en-US" w:eastAsia="zh-CN"/>
        </w:rPr>
      </w:pPr>
    </w:p>
    <w:p w14:paraId="5B7C4BFE">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bCs/>
          <w:color w:val="C00000"/>
          <w:sz w:val="24"/>
          <w:szCs w:val="24"/>
          <w:lang w:val="en-US" w:eastAsia="zh-CN"/>
        </w:rPr>
        <w:t>念佛法门，以信愿行三法为宗。信愿为前导，念佛为正修。有以专求一心，不讲信愿。及注重开悟，不求往生者。皆不知念佛之宗旨者。弃佛力以仗自力，忽佛智而矜己智。其自误误人也，大矣。</w:t>
      </w:r>
    </w:p>
    <w:p w14:paraId="13911C47">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念佛法门，以信愿行三法为宗旨。信愿为前导，念佛为正修。有专求一心，不讲信愿，以及注重开悟，不求往生的人，都是不知道念佛宗旨的人。舍弃佛力，依仗自力，轻忽佛智，矜夸己智。这样自误误人的过失，实在很大啊！</w:t>
      </w:r>
    </w:p>
    <w:p w14:paraId="496F1A96">
      <w:pPr>
        <w:rPr>
          <w:rFonts w:hint="eastAsia" w:ascii="微软雅黑" w:hAnsi="微软雅黑" w:eastAsia="微软雅黑"/>
          <w:b/>
          <w:bCs/>
          <w:color w:val="C00000"/>
          <w:sz w:val="24"/>
          <w:szCs w:val="24"/>
          <w:lang w:val="en-US" w:eastAsia="zh-CN"/>
        </w:rPr>
      </w:pPr>
    </w:p>
    <w:p w14:paraId="6E90ECA2">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bCs/>
          <w:color w:val="C00000"/>
          <w:sz w:val="24"/>
          <w:szCs w:val="24"/>
          <w:lang w:val="en-US" w:eastAsia="zh-CN"/>
        </w:rPr>
        <w:t>念佛之心，必须恳切至诚，如子忆母。纵有他境当前，终不能令此忆母之心，或有忘失。当念佛时，或声或默，均须摄耳谛听。不令一字一句，滑口念过。</w:t>
      </w:r>
    </w:p>
    <w:p w14:paraId="3C8A68EC">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念佛之心，必须恳切至诚，如子忆母。纵有其他境界当前，终不能令这个忆母之心，有一刻的忘失。当念佛时，或出声，或默念，都必须摄耳谛听。不令一字一句，滑口念过。</w:t>
      </w:r>
    </w:p>
    <w:p w14:paraId="11766C69">
      <w:pPr>
        <w:rPr>
          <w:rFonts w:hint="eastAsia" w:ascii="微软雅黑" w:hAnsi="微软雅黑" w:eastAsia="微软雅黑"/>
          <w:b/>
          <w:bCs/>
          <w:color w:val="C00000"/>
          <w:sz w:val="24"/>
          <w:szCs w:val="24"/>
          <w:lang w:val="en-US" w:eastAsia="zh-CN"/>
        </w:rPr>
      </w:pPr>
    </w:p>
    <w:p w14:paraId="4D16A85D">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bCs/>
          <w:color w:val="C00000"/>
          <w:sz w:val="24"/>
          <w:szCs w:val="24"/>
          <w:lang w:val="en-US" w:eastAsia="zh-CN"/>
        </w:rPr>
        <w:t>大势至菩萨所谓都摄六根，净念相继者，即此随念随听之一法也。果依此说，决定往生。若或讨巧，定成大拙。自误误人，害岂有极。</w:t>
      </w:r>
    </w:p>
    <w:p w14:paraId="1C4AE155">
      <w:pPr>
        <w:rPr>
          <w:rFonts w:ascii="微软雅黑" w:hAnsi="微软雅黑" w:eastAsia="微软雅黑"/>
          <w:sz w:val="24"/>
          <w:szCs w:val="24"/>
        </w:rPr>
      </w:pPr>
      <w:r>
        <w:rPr>
          <w:rFonts w:hint="eastAsia" w:ascii="微软雅黑" w:hAnsi="微软雅黑" w:eastAsia="微软雅黑"/>
          <w:b w:val="0"/>
          <w:bCs w:val="0"/>
          <w:color w:val="auto"/>
          <w:sz w:val="24"/>
          <w:szCs w:val="24"/>
          <w:lang w:val="en-US" w:eastAsia="zh-CN"/>
        </w:rPr>
        <w:t>大势至菩萨所说“都摄六根，净念相继”，就是此随念随听的一法。果真依照此说，决定往生。如果想讨巧，必定成大拙。自误误人，祸害哪有尽头。</w:t>
      </w:r>
    </w:p>
    <w:p w14:paraId="75C708F6">
      <w:pPr>
        <w:rPr>
          <w:rFonts w:ascii="微软雅黑" w:hAnsi="微软雅黑" w:eastAsia="微软雅黑"/>
          <w:sz w:val="24"/>
          <w:szCs w:val="24"/>
        </w:rPr>
      </w:pPr>
    </w:p>
    <w:p w14:paraId="611F8835">
      <w:pPr>
        <w:rPr>
          <w:rFonts w:ascii="微软雅黑" w:hAnsi="微软雅黑" w:eastAsia="微软雅黑"/>
          <w:sz w:val="24"/>
          <w:szCs w:val="24"/>
        </w:rPr>
      </w:pPr>
    </w:p>
    <w:p w14:paraId="11FB0F41">
      <w:pPr>
        <w:rPr>
          <w:rFonts w:ascii="微软雅黑" w:hAnsi="微软雅黑" w:eastAsia="微软雅黑"/>
          <w:sz w:val="24"/>
          <w:szCs w:val="24"/>
        </w:rPr>
      </w:pPr>
      <w:r>
        <w:rPr>
          <w:rFonts w:hint="eastAsia" w:ascii="微软雅黑" w:hAnsi="微软雅黑" w:eastAsia="微软雅黑"/>
          <w:sz w:val="24"/>
          <w:szCs w:val="24"/>
        </w:rPr>
        <w:br w:type="page"/>
      </w:r>
    </w:p>
    <w:p w14:paraId="12433E2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335" w:name="_Toc22697"/>
      <w:r>
        <w:rPr>
          <w:rFonts w:hint="eastAsia" w:ascii="微软雅黑" w:hAnsi="微软雅黑" w:eastAsia="微软雅黑"/>
          <w:b/>
          <w:bCs/>
          <w:color w:val="C00000"/>
          <w:sz w:val="24"/>
          <w:szCs w:val="24"/>
        </w:rPr>
        <w:t>饬终津梁跋</w:t>
      </w:r>
      <w:bookmarkEnd w:id="335"/>
    </w:p>
    <w:p w14:paraId="5C26E9DF">
      <w:pPr>
        <w:rPr>
          <w:rFonts w:ascii="微软雅黑" w:hAnsi="微软雅黑" w:eastAsia="微软雅黑"/>
          <w:b/>
          <w:bCs/>
          <w:color w:val="C00000"/>
          <w:sz w:val="24"/>
          <w:szCs w:val="24"/>
        </w:rPr>
      </w:pPr>
    </w:p>
    <w:p w14:paraId="40F0120F">
      <w:pPr>
        <w:rPr>
          <w:rFonts w:hint="eastAsia" w:ascii="微软雅黑" w:hAnsi="微软雅黑" w:eastAsia="微软雅黑"/>
          <w:b/>
          <w:bCs/>
          <w:color w:val="C00000"/>
          <w:sz w:val="24"/>
          <w:szCs w:val="24"/>
          <w:lang w:val="en-US" w:eastAsia="zh-CN"/>
        </w:rPr>
      </w:pPr>
      <w:r>
        <w:rPr>
          <w:rFonts w:hint="eastAsia" w:ascii="微软雅黑" w:hAnsi="微软雅黑" w:eastAsia="微软雅黑"/>
          <w:b/>
          <w:bCs/>
          <w:color w:val="C00000"/>
          <w:sz w:val="24"/>
          <w:szCs w:val="24"/>
          <w:lang w:val="en-US" w:eastAsia="zh-CN"/>
        </w:rPr>
        <w:t>　　古人云，死生亦大矣，可不悲哉。窃谓徒悲，究有何益。须知生死大事也。信愿念佛大法也。既知死之可悲，当于未死之前，修此大法。则死不但无可悲，且大可幸也。</w:t>
      </w:r>
    </w:p>
    <w:p w14:paraId="6942D60E">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古人说：死和生也是件大事啊！怎能不让人悲痛呢？我认为若仅仅只是悲痛，那究竟有什么利益呢？要知道生死是大事，信愿念佛是（了生死的）大法啊。既然知道死的可悲，应当在未死之前，修习这个大法。那么死不但没有什么值得悲痛的，而且是值得大为庆幸的啊！</w:t>
      </w:r>
    </w:p>
    <w:p w14:paraId="25D2C58F">
      <w:pPr>
        <w:rPr>
          <w:rFonts w:hint="eastAsia" w:ascii="微软雅黑" w:hAnsi="微软雅黑" w:eastAsia="微软雅黑"/>
          <w:b/>
          <w:bCs/>
          <w:color w:val="C00000"/>
          <w:sz w:val="24"/>
          <w:szCs w:val="24"/>
          <w:lang w:val="en-US" w:eastAsia="zh-CN"/>
        </w:rPr>
      </w:pPr>
    </w:p>
    <w:p w14:paraId="526ACCF2">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bCs/>
          <w:color w:val="C00000"/>
          <w:sz w:val="24"/>
          <w:szCs w:val="24"/>
          <w:lang w:val="en-US" w:eastAsia="zh-CN"/>
        </w:rPr>
        <w:t>何以故，以净业成熟，仗佛慈力，直下往生西方极乐世界。得以超凡入圣，了生脱死。永离众苦，但受诸乐。渐次修习，直至成佛而后已也。</w:t>
      </w:r>
    </w:p>
    <w:p w14:paraId="2EAE7DC8">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为什么呢？因为净业成熟，仗佛慈力，直下往生西方极乐世界。得以超凡入圣，了生脱死。永离众苦，但受诸乐。渐次修习，直至成佛而后才停止。</w:t>
      </w:r>
    </w:p>
    <w:p w14:paraId="14DCEAF5">
      <w:pPr>
        <w:rPr>
          <w:rFonts w:hint="eastAsia" w:ascii="微软雅黑" w:hAnsi="微软雅黑" w:eastAsia="微软雅黑"/>
          <w:b/>
          <w:bCs/>
          <w:color w:val="C00000"/>
          <w:sz w:val="24"/>
          <w:szCs w:val="24"/>
          <w:lang w:val="en-US" w:eastAsia="zh-CN"/>
        </w:rPr>
      </w:pPr>
    </w:p>
    <w:p w14:paraId="5735C7C8">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bCs/>
          <w:color w:val="C00000"/>
          <w:sz w:val="24"/>
          <w:szCs w:val="24"/>
          <w:lang w:val="en-US" w:eastAsia="zh-CN"/>
        </w:rPr>
        <w:t>然欲得此大幸，必须敦伦尽分，闲邪存诚，诸恶莫作，众善奉行。以培其基。加以真为生死，发菩提心，以深信愿，持佛名号。便可决定即得矣。</w:t>
      </w:r>
    </w:p>
    <w:p w14:paraId="09B58B15">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然而想得到这个大幸运，必须</w:t>
      </w:r>
      <w:r>
        <w:rPr>
          <w:rFonts w:hint="eastAsia" w:ascii="微软雅黑" w:hAnsi="微软雅黑" w:eastAsia="微软雅黑" w:cs="Tahoma"/>
          <w:sz w:val="24"/>
        </w:rPr>
        <w:t>敦伦尽分</w:t>
      </w:r>
      <w:r>
        <w:rPr>
          <w:rFonts w:hint="eastAsia" w:ascii="微软雅黑" w:hAnsi="微软雅黑" w:eastAsia="微软雅黑" w:cs="Tahoma"/>
          <w:color w:val="808080"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themeColor="background1" w:themeShade="80"/>
          <w:sz w:val="24"/>
        </w:rPr>
        <w:t>（防止邪念、心怀诚敬）</w:t>
      </w:r>
      <w:r>
        <w:rPr>
          <w:rFonts w:hint="eastAsia" w:ascii="微软雅黑" w:hAnsi="微软雅黑" w:eastAsia="微软雅黑"/>
          <w:b w:val="0"/>
          <w:bCs w:val="0"/>
          <w:color w:val="auto"/>
          <w:sz w:val="24"/>
          <w:szCs w:val="24"/>
          <w:lang w:val="en-US" w:eastAsia="zh-CN"/>
        </w:rPr>
        <w:t>，诸恶莫作，众善奉行。来培植这个基础。再加上“真为生死，发菩提心。以深信愿，持佛名号。”便可决定立刻得到了。</w:t>
      </w:r>
    </w:p>
    <w:p w14:paraId="660F9329">
      <w:pPr>
        <w:rPr>
          <w:rFonts w:hint="eastAsia" w:ascii="微软雅黑" w:hAnsi="微软雅黑" w:eastAsia="微软雅黑"/>
          <w:b/>
          <w:bCs/>
          <w:color w:val="C00000"/>
          <w:sz w:val="24"/>
          <w:szCs w:val="24"/>
          <w:lang w:val="en-US" w:eastAsia="zh-CN"/>
        </w:rPr>
      </w:pPr>
    </w:p>
    <w:p w14:paraId="73C3154A">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bCs/>
          <w:color w:val="C00000"/>
          <w:sz w:val="24"/>
          <w:szCs w:val="24"/>
          <w:lang w:val="en-US" w:eastAsia="zh-CN"/>
        </w:rPr>
        <w:t>至于临命终时，无论久修始修，皆须眷属及与净友为其助念。庶可正念昭彰，感应道交，蒙佛接引，往生西方矣。即平素不念佛人，临终请善友开导助念，亦可往生。是知助念一事，最为紧要。</w:t>
      </w:r>
    </w:p>
    <w:p w14:paraId="3692C2E3">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至于临命终时，无论是久修的人，刚开始修的人，都必须家中眷属及清净莲友为其助念。才能正念昭彰，感应道交，蒙佛接引，往生西方。即使平时不念佛的人，临终请善友开导助念，也可往生。所以要知道助念这件事，最为紧要。</w:t>
      </w:r>
    </w:p>
    <w:p w14:paraId="1611DECD">
      <w:pPr>
        <w:rPr>
          <w:rFonts w:hint="eastAsia" w:ascii="微软雅黑" w:hAnsi="微软雅黑" w:eastAsia="微软雅黑"/>
          <w:b/>
          <w:bCs/>
          <w:color w:val="C00000"/>
          <w:sz w:val="24"/>
          <w:szCs w:val="24"/>
          <w:lang w:val="en-US" w:eastAsia="zh-CN"/>
        </w:rPr>
      </w:pPr>
    </w:p>
    <w:p w14:paraId="4BEA670A">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bCs/>
          <w:color w:val="C00000"/>
          <w:sz w:val="24"/>
          <w:szCs w:val="24"/>
          <w:lang w:val="en-US" w:eastAsia="zh-CN"/>
        </w:rPr>
        <w:t>修净业人，当于平时与家属说其利害。俾彼了然无疑，决不至临时，以世俗情见，破坏正念。而于存者亡者，均有实益。念佛饬终津梁，及饬终须知，用意措词，悉皆周挚。实为保护成就行人一大事因缘。若肯展转流通，俾一切同人咸知其益。其为功德，唯佛能知。</w:t>
      </w:r>
    </w:p>
    <w:p w14:paraId="4FB7407F">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修习净业的人，应当在平时对家属讲说其中的利害关系。使得家人清楚明白，没有一点疑惑，决定不至于临终时，以世俗情见，破坏正念。因而对于生者亡者，都有真实利益。《念佛饬终津梁》，以及《饬终须知》这两本书，用意措词，全都周到真挚。实在是保护成就修行人的一大事因缘。如果肯辗转流通，使得一切同人全都知道这个利益。这个功德，只有佛才能知晓。</w:t>
      </w:r>
    </w:p>
    <w:p w14:paraId="0399FAAE">
      <w:pPr>
        <w:rPr>
          <w:rFonts w:hint="eastAsia" w:ascii="微软雅黑" w:hAnsi="微软雅黑" w:eastAsia="微软雅黑"/>
          <w:b/>
          <w:bCs/>
          <w:color w:val="C00000"/>
          <w:sz w:val="24"/>
          <w:szCs w:val="24"/>
          <w:lang w:val="en-US" w:eastAsia="zh-CN"/>
        </w:rPr>
      </w:pPr>
    </w:p>
    <w:p w14:paraId="56C83B17">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bCs/>
          <w:color w:val="C00000"/>
          <w:sz w:val="24"/>
          <w:szCs w:val="24"/>
          <w:lang w:val="en-US" w:eastAsia="zh-CN"/>
        </w:rPr>
        <w:t>愿世之为人子孙，及为人父母兄弟朋友者，各皆依行。以期亡人神超净域，业谢尘劳。莲开九品之华，佛授一生之记。实为大幸。（民国十九年季春）</w:t>
      </w:r>
    </w:p>
    <w:p w14:paraId="560ADD7E">
      <w:pPr>
        <w:rPr>
          <w:rFonts w:ascii="微软雅黑" w:hAnsi="微软雅黑" w:eastAsia="微软雅黑"/>
          <w:sz w:val="24"/>
          <w:szCs w:val="24"/>
        </w:rPr>
      </w:pPr>
      <w:r>
        <w:rPr>
          <w:rFonts w:hint="eastAsia" w:ascii="微软雅黑" w:hAnsi="微软雅黑" w:eastAsia="微软雅黑"/>
          <w:b w:val="0"/>
          <w:bCs w:val="0"/>
          <w:color w:val="auto"/>
          <w:sz w:val="24"/>
          <w:szCs w:val="24"/>
          <w:lang w:val="en-US" w:eastAsia="zh-CN"/>
        </w:rPr>
        <w:t>愿世间为人子孙，以及为人父母、兄弟、朋友的人，各各全都依照而行。以期亡人的神识超升净土，业力凋谢于尘劳。莲开九品之华，佛授一生之记。实在是大幸运啊。（民国十九年</w:t>
      </w:r>
      <w:r>
        <w:rPr>
          <w:rFonts w:hint="eastAsia" w:ascii="微软雅黑" w:hAnsi="微软雅黑" w:eastAsia="微软雅黑"/>
          <w:b w:val="0"/>
          <w:bCs w:val="0"/>
          <w:color w:val="808080" w:themeColor="background1" w:themeShade="80"/>
          <w:sz w:val="24"/>
          <w:szCs w:val="24"/>
          <w:lang w:val="en-US" w:eastAsia="zh-CN"/>
        </w:rPr>
        <w:t>&lt;1930&gt;</w:t>
      </w:r>
      <w:r>
        <w:rPr>
          <w:rFonts w:hint="eastAsia" w:ascii="微软雅黑" w:hAnsi="微软雅黑" w:eastAsia="微软雅黑"/>
          <w:b w:val="0"/>
          <w:bCs w:val="0"/>
          <w:color w:val="auto"/>
          <w:sz w:val="24"/>
          <w:szCs w:val="24"/>
          <w:lang w:val="en-US" w:eastAsia="zh-CN"/>
        </w:rPr>
        <w:t>季春</w:t>
      </w:r>
      <w:r>
        <w:rPr>
          <w:rFonts w:hint="eastAsia" w:ascii="微软雅黑" w:hAnsi="微软雅黑" w:eastAsia="微软雅黑"/>
          <w:b w:val="0"/>
          <w:bCs w:val="0"/>
          <w:color w:val="808080" w:themeColor="background1" w:themeShade="80"/>
          <w:sz w:val="24"/>
          <w:szCs w:val="24"/>
          <w:lang w:val="en-US" w:eastAsia="zh-CN"/>
        </w:rPr>
        <w:t>&lt;三月&gt;</w:t>
      </w:r>
      <w:r>
        <w:rPr>
          <w:rFonts w:hint="eastAsia" w:ascii="微软雅黑" w:hAnsi="微软雅黑" w:eastAsia="微软雅黑"/>
          <w:b w:val="0"/>
          <w:bCs w:val="0"/>
          <w:color w:val="auto"/>
          <w:sz w:val="24"/>
          <w:szCs w:val="24"/>
          <w:lang w:val="en-US" w:eastAsia="zh-CN"/>
        </w:rPr>
        <w:t>）</w:t>
      </w:r>
    </w:p>
    <w:p w14:paraId="47D89EC4">
      <w:pPr>
        <w:rPr>
          <w:rFonts w:ascii="微软雅黑" w:hAnsi="微软雅黑" w:eastAsia="微软雅黑"/>
          <w:sz w:val="24"/>
          <w:szCs w:val="24"/>
        </w:rPr>
      </w:pPr>
    </w:p>
    <w:p w14:paraId="030AA36E">
      <w:pPr>
        <w:rPr>
          <w:rFonts w:ascii="微软雅黑" w:hAnsi="微软雅黑" w:eastAsia="微软雅黑"/>
          <w:sz w:val="24"/>
          <w:szCs w:val="24"/>
        </w:rPr>
      </w:pPr>
    </w:p>
    <w:p w14:paraId="211FDA96">
      <w:pPr>
        <w:rPr>
          <w:rFonts w:ascii="微软雅黑" w:hAnsi="微软雅黑" w:eastAsia="微软雅黑"/>
          <w:sz w:val="24"/>
          <w:szCs w:val="24"/>
        </w:rPr>
      </w:pPr>
      <w:r>
        <w:rPr>
          <w:rFonts w:hint="eastAsia" w:ascii="微软雅黑" w:hAnsi="微软雅黑" w:eastAsia="微软雅黑"/>
          <w:sz w:val="24"/>
          <w:szCs w:val="24"/>
        </w:rPr>
        <w:br w:type="page"/>
      </w:r>
    </w:p>
    <w:p w14:paraId="3554D828">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336" w:name="_Toc29553"/>
      <w:r>
        <w:rPr>
          <w:rFonts w:hint="eastAsia" w:ascii="微软雅黑" w:hAnsi="微软雅黑" w:eastAsia="微软雅黑"/>
          <w:b/>
          <w:bCs/>
          <w:color w:val="C00000"/>
          <w:sz w:val="24"/>
          <w:szCs w:val="24"/>
        </w:rPr>
        <w:t>三余德堂名说跋</w:t>
      </w:r>
      <w:bookmarkEnd w:id="336"/>
    </w:p>
    <w:p w14:paraId="6ED42A66">
      <w:pPr>
        <w:rPr>
          <w:rFonts w:ascii="微软雅黑" w:hAnsi="微软雅黑" w:eastAsia="微软雅黑"/>
          <w:b/>
          <w:bCs/>
          <w:color w:val="C00000"/>
          <w:sz w:val="24"/>
          <w:szCs w:val="24"/>
        </w:rPr>
      </w:pPr>
    </w:p>
    <w:p w14:paraId="374923D5">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　　堂名大义，已为宣示。然欲利人，先须克己。倘言行或有不符，则尚难化及妻子，况乡邻乎。果能真诚无伪，虽异类尚能感格。况于同类之人乎。故一切法，皆以身为根本。故曰，身不行道，不行于妻子。使人不以道，不能行于妻子。</w:t>
      </w:r>
    </w:p>
    <w:p w14:paraId="68F7FD66">
      <w:pPr>
        <w:rPr>
          <w:rFonts w:ascii="微软雅黑" w:hAnsi="微软雅黑" w:eastAsia="微软雅黑"/>
          <w:sz w:val="24"/>
          <w:szCs w:val="24"/>
        </w:rPr>
      </w:pPr>
      <w:r>
        <w:rPr>
          <w:rFonts w:hint="eastAsia" w:ascii="微软雅黑" w:hAnsi="微软雅黑" w:eastAsia="微软雅黑"/>
          <w:sz w:val="24"/>
          <w:szCs w:val="24"/>
        </w:rPr>
        <w:t>　　堂名的大义，已经宣示过了</w:t>
      </w:r>
      <w:r>
        <w:rPr>
          <w:rFonts w:hint="eastAsia" w:ascii="微软雅黑" w:hAnsi="微软雅黑" w:eastAsia="微软雅黑"/>
          <w:color w:val="808080" w:themeColor="background1" w:themeShade="80"/>
          <w:sz w:val="24"/>
          <w:szCs w:val="24"/>
        </w:rPr>
        <w:t>（注1）</w:t>
      </w:r>
      <w:r>
        <w:rPr>
          <w:rFonts w:hint="eastAsia" w:ascii="微软雅黑" w:hAnsi="微软雅黑" w:eastAsia="微软雅黑"/>
          <w:sz w:val="24"/>
          <w:szCs w:val="24"/>
        </w:rPr>
        <w:t>。然而想要利益他人，必须先约束自己。倘若言行或有不符，那么尚且很难感化身边的妻子、儿女，何况是乡亲、邻里呢？果真能够真诚无伪，即使是畜类，尚且能够感通，何况是同类的人呢？所以一切法，全都以身行为根本。所以《孟子·尽心下》中说：“身不行道，不行于妻子；使人不以道，不能行于妻子。”</w:t>
      </w:r>
      <w:r>
        <w:rPr>
          <w:rFonts w:hint="eastAsia" w:ascii="微软雅黑" w:hAnsi="微软雅黑" w:eastAsia="微软雅黑"/>
          <w:color w:val="808080" w:themeColor="background1" w:themeShade="80"/>
          <w:sz w:val="24"/>
          <w:szCs w:val="24"/>
        </w:rPr>
        <w:t>（注</w:t>
      </w:r>
      <w:r>
        <w:rPr>
          <w:rFonts w:hint="eastAsia" w:ascii="微软雅黑" w:hAnsi="微软雅黑" w:eastAsia="微软雅黑"/>
          <w:color w:val="808080" w:themeColor="background1" w:themeShade="80"/>
          <w:sz w:val="24"/>
          <w:szCs w:val="24"/>
          <w:lang w:val="en-US" w:eastAsia="zh-CN"/>
        </w:rPr>
        <w:t>2</w:t>
      </w:r>
      <w:r>
        <w:rPr>
          <w:rFonts w:hint="eastAsia" w:ascii="微软雅黑" w:hAnsi="微软雅黑" w:eastAsia="微软雅黑"/>
          <w:color w:val="808080" w:themeColor="background1" w:themeShade="80"/>
          <w:sz w:val="24"/>
          <w:szCs w:val="24"/>
        </w:rPr>
        <w:t>）</w:t>
      </w:r>
    </w:p>
    <w:p w14:paraId="758B3691">
      <w:pPr>
        <w:rPr>
          <w:rFonts w:ascii="微软雅黑" w:hAnsi="微软雅黑" w:eastAsia="微软雅黑"/>
          <w:b/>
          <w:bCs/>
          <w:color w:val="C00000"/>
          <w:sz w:val="24"/>
          <w:szCs w:val="24"/>
        </w:rPr>
      </w:pPr>
    </w:p>
    <w:p w14:paraId="1397AE6D">
      <w:pPr>
        <w:rPr>
          <w:rFonts w:ascii="微软雅黑" w:hAnsi="微软雅黑" w:eastAsia="微软雅黑"/>
          <w:sz w:val="24"/>
          <w:szCs w:val="24"/>
        </w:rPr>
      </w:pPr>
      <w:r>
        <w:rPr>
          <w:rFonts w:hint="eastAsia" w:ascii="微软雅黑" w:hAnsi="微软雅黑" w:eastAsia="微软雅黑"/>
          <w:b/>
          <w:bCs/>
          <w:color w:val="C00000"/>
          <w:sz w:val="24"/>
          <w:szCs w:val="24"/>
        </w:rPr>
        <w:t>欲为天地行化育，欲为祖宗著潜德，欲为子孙立懿范，若不以躬行实践为事，则如贫无立锥者，妄欲富贵盖世，只成痴心妄想，了无实事可得。戒之戒之。</w:t>
      </w:r>
    </w:p>
    <w:p w14:paraId="49AB1C69">
      <w:pPr>
        <w:rPr>
          <w:rFonts w:ascii="微软雅黑" w:hAnsi="微软雅黑" w:eastAsia="微软雅黑"/>
          <w:sz w:val="24"/>
          <w:szCs w:val="24"/>
        </w:rPr>
      </w:pPr>
      <w:r>
        <w:rPr>
          <w:rFonts w:hint="eastAsia" w:ascii="微软雅黑" w:hAnsi="微软雅黑" w:eastAsia="微软雅黑"/>
          <w:sz w:val="24"/>
          <w:szCs w:val="24"/>
        </w:rPr>
        <w:t>想为天地实行教化培育，想为祖宗显明不为人知的美德，想为子孙树立美好的风范，如果不把亲身实践作为事务，那么就如同贫穷得没有立锥之地的人，却妄想要富贵盖世，就只成痴心妄想，根本没有实事可得。警戒呀！警戒呀！</w:t>
      </w:r>
    </w:p>
    <w:p w14:paraId="73B960CC">
      <w:pPr>
        <w:rPr>
          <w:rFonts w:ascii="微软雅黑" w:hAnsi="微软雅黑" w:eastAsia="微软雅黑"/>
          <w:b/>
          <w:bCs/>
          <w:color w:val="C00000"/>
          <w:sz w:val="24"/>
          <w:szCs w:val="24"/>
        </w:rPr>
      </w:pPr>
    </w:p>
    <w:p w14:paraId="53D6D151">
      <w:pPr>
        <w:rPr>
          <w:rFonts w:ascii="微软雅黑" w:hAnsi="微软雅黑" w:eastAsia="微软雅黑"/>
          <w:sz w:val="24"/>
          <w:szCs w:val="24"/>
        </w:rPr>
      </w:pPr>
      <w:r>
        <w:rPr>
          <w:rFonts w:hint="eastAsia" w:ascii="微软雅黑" w:hAnsi="微软雅黑" w:eastAsia="微软雅黑"/>
          <w:b/>
          <w:bCs/>
          <w:color w:val="C00000"/>
          <w:sz w:val="24"/>
          <w:szCs w:val="24"/>
        </w:rPr>
        <w:t>　　堂名三字四字，各有取义，固非一定，不可更变。南方一逸老，修庭堂，上梁时，飞来十八个白鹤，遂名其堂曰十八鹤来。意其有十八翰林之征也。</w:t>
      </w:r>
    </w:p>
    <w:p w14:paraId="4863D232">
      <w:pPr>
        <w:rPr>
          <w:rFonts w:ascii="微软雅黑" w:hAnsi="微软雅黑" w:eastAsia="微软雅黑"/>
          <w:sz w:val="24"/>
          <w:szCs w:val="24"/>
        </w:rPr>
      </w:pPr>
      <w:r>
        <w:rPr>
          <w:rFonts w:hint="eastAsia" w:ascii="微软雅黑" w:hAnsi="微软雅黑" w:eastAsia="微软雅黑"/>
          <w:sz w:val="24"/>
          <w:szCs w:val="24"/>
        </w:rPr>
        <w:t>　　堂名取三个字、四个字，各有所取之义，原本就不是一定，不能更改变动的。南方有一位隐居的老人，修建庭堂，上梁的时候，飞来十八只白鹤，于是为堂取名为：十八鹤来。意思是会有十八位翰林的征兆。</w:t>
      </w:r>
    </w:p>
    <w:p w14:paraId="0653E942">
      <w:pPr>
        <w:rPr>
          <w:rFonts w:ascii="微软雅黑" w:hAnsi="微软雅黑" w:eastAsia="微软雅黑"/>
          <w:sz w:val="24"/>
          <w:szCs w:val="24"/>
        </w:rPr>
      </w:pPr>
    </w:p>
    <w:p w14:paraId="632087B5">
      <w:pPr>
        <w:rPr>
          <w:rFonts w:ascii="微软雅黑" w:hAnsi="微软雅黑" w:eastAsia="微软雅黑"/>
          <w:sz w:val="24"/>
          <w:szCs w:val="24"/>
        </w:rPr>
      </w:pPr>
    </w:p>
    <w:p w14:paraId="1A5D97EC">
      <w:pPr>
        <w:rPr>
          <w:rFonts w:ascii="微软雅黑" w:hAnsi="微软雅黑" w:eastAsia="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w:t>
      </w:r>
    </w:p>
    <w:p w14:paraId="41947E36">
      <w:pPr>
        <w:rPr>
          <w:rFonts w:hint="eastAsia" w:ascii="微软雅黑" w:hAnsi="微软雅黑" w:eastAsia="微软雅黑"/>
          <w:b w:val="0"/>
          <w:bCs w:val="0"/>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[1]【三余德堂名说】</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《三余德堂名说》收录于《印光法师文钞续编》卷下</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p>
    <w:p w14:paraId="7BBAB1CC">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【身不行道，不行于妻子】</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《孟子·尽心下》：“身不行道，不行于妻子；使人不以道，不能行于妻子。”</w:t>
      </w:r>
    </w:p>
    <w:p w14:paraId="1B68E30A">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(译文)孟子说：“自己不按照道行事，那么道即使在妻儿面前都行不通；不按照道来使唤别人，那么连自己的妻儿也使唤不了。”这里的</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道</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指儒家的一套伦理道德规范，包含仁、义、礼、智、信以及孝悌、忠信、礼义、廉耻等范畴。</w:t>
      </w:r>
    </w:p>
    <w:p w14:paraId="0066A11A">
      <w:pPr>
        <w:rPr>
          <w:rFonts w:ascii="微软雅黑" w:hAnsi="微软雅黑" w:eastAsia="微软雅黑"/>
          <w:sz w:val="24"/>
          <w:szCs w:val="24"/>
        </w:rPr>
      </w:pPr>
    </w:p>
    <w:p w14:paraId="18593AF4">
      <w:pPr>
        <w:rPr>
          <w:rFonts w:ascii="微软雅黑" w:hAnsi="微软雅黑" w:eastAsia="微软雅黑"/>
          <w:sz w:val="24"/>
          <w:szCs w:val="24"/>
        </w:rPr>
      </w:pPr>
    </w:p>
    <w:p w14:paraId="4BC3C309">
      <w:pPr>
        <w:rPr>
          <w:rFonts w:ascii="微软雅黑" w:hAnsi="微软雅黑" w:eastAsia="微软雅黑"/>
          <w:sz w:val="24"/>
          <w:szCs w:val="24"/>
        </w:rPr>
      </w:pPr>
      <w:r>
        <w:rPr>
          <w:rFonts w:hint="eastAsia" w:ascii="微软雅黑" w:hAnsi="微软雅黑" w:eastAsia="微软雅黑"/>
          <w:sz w:val="24"/>
          <w:szCs w:val="24"/>
        </w:rPr>
        <w:br w:type="page"/>
      </w:r>
    </w:p>
    <w:p w14:paraId="09EE3BE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337" w:name="_Toc25086"/>
      <w:r>
        <w:rPr>
          <w:rFonts w:hint="eastAsia" w:ascii="微软雅黑" w:hAnsi="微软雅黑" w:eastAsia="微软雅黑"/>
          <w:b/>
          <w:bCs/>
          <w:color w:val="C00000"/>
          <w:sz w:val="24"/>
          <w:szCs w:val="24"/>
        </w:rPr>
        <w:t>一切念佛人往生及不往生之证据</w:t>
      </w:r>
      <w:bookmarkEnd w:id="337"/>
    </w:p>
    <w:p w14:paraId="399066DB">
      <w:pPr>
        <w:rPr>
          <w:rFonts w:ascii="微软雅黑" w:hAnsi="微软雅黑" w:eastAsia="微软雅黑"/>
          <w:b/>
          <w:bCs/>
          <w:color w:val="C00000"/>
          <w:sz w:val="24"/>
          <w:szCs w:val="24"/>
        </w:rPr>
      </w:pPr>
    </w:p>
    <w:p w14:paraId="32591B48">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　　如来一代时教所说一切法门，皆令众生修戒定慧，断贪瞋痴。了幻妄之生死，证真常之心性者。然众生根有利钝，惑有厚薄。根利惑薄者，或可即生了生死，或二三四五生了生死。</w:t>
      </w:r>
    </w:p>
    <w:p w14:paraId="2085A7FF">
      <w:pPr>
        <w:rPr>
          <w:rFonts w:ascii="微软雅黑" w:hAnsi="微软雅黑" w:eastAsia="微软雅黑"/>
          <w:sz w:val="24"/>
          <w:szCs w:val="24"/>
        </w:rPr>
      </w:pPr>
      <w:r>
        <w:rPr>
          <w:rFonts w:hint="eastAsia" w:ascii="微软雅黑" w:hAnsi="微软雅黑" w:eastAsia="微软雅黑"/>
          <w:sz w:val="24"/>
          <w:szCs w:val="24"/>
        </w:rPr>
        <w:t>　　如来一代时教所说的一切法门，都是令众生修习戒定慧，断除贪瞋痴。了脱幻妄的生死，证悟真常的心性。然而众生的根机有利有钝，烦惑有厚有薄。根机利、烦惑薄的人，或许可以当生了生死，或许二、三、四、五生了生死。</w:t>
      </w:r>
    </w:p>
    <w:p w14:paraId="1B4E0444">
      <w:pPr>
        <w:rPr>
          <w:rFonts w:ascii="微软雅黑" w:hAnsi="微软雅黑" w:eastAsia="微软雅黑"/>
          <w:b/>
          <w:bCs/>
          <w:color w:val="C00000"/>
          <w:sz w:val="24"/>
          <w:szCs w:val="24"/>
        </w:rPr>
      </w:pPr>
    </w:p>
    <w:p w14:paraId="48A4076F">
      <w:pPr>
        <w:rPr>
          <w:rFonts w:ascii="微软雅黑" w:hAnsi="微软雅黑" w:eastAsia="微软雅黑"/>
          <w:sz w:val="24"/>
          <w:szCs w:val="24"/>
        </w:rPr>
      </w:pPr>
      <w:r>
        <w:rPr>
          <w:rFonts w:hint="eastAsia" w:ascii="微软雅黑" w:hAnsi="微软雅黑" w:eastAsia="微软雅黑"/>
          <w:b/>
          <w:bCs/>
          <w:color w:val="C00000"/>
          <w:sz w:val="24"/>
          <w:szCs w:val="24"/>
        </w:rPr>
        <w:t>根钝惑厚者，十百千万生，或十百千万劫，犹不能了。此系依通途教理修持而论。乃仗自己修戒定慧力，断尽贪瞋痴烦惑者，其难也难如登天。任汝见地高，功夫深，功德大，智慧大。若三界内见思惑未尽，决不能出三界外以了生死。</w:t>
      </w:r>
    </w:p>
    <w:p w14:paraId="77997C3D">
      <w:pPr>
        <w:rPr>
          <w:rFonts w:ascii="微软雅黑" w:hAnsi="微软雅黑" w:eastAsia="微软雅黑"/>
          <w:sz w:val="24"/>
          <w:szCs w:val="24"/>
        </w:rPr>
      </w:pPr>
      <w:r>
        <w:rPr>
          <w:rFonts w:hint="eastAsia" w:ascii="微软雅黑" w:hAnsi="微软雅黑" w:eastAsia="微软雅黑"/>
          <w:sz w:val="24"/>
          <w:szCs w:val="24"/>
        </w:rPr>
        <w:t>根机钝、烦惑厚的人，十、百、千、万生，或十、百、千、万劫，依旧不能了生死。这是依通途教理修持来论说。就是仗自己修习戒定慧的力量，断尽贪瞋痴烦惑，这种困难，难如登天。任凭你见地高超，功夫精深，功德广大，智慧广大。如果三界内的见思惑，没有断尽，决定不能出三界之外来了脱生死。</w:t>
      </w:r>
    </w:p>
    <w:p w14:paraId="434DCD99">
      <w:pPr>
        <w:rPr>
          <w:rFonts w:ascii="微软雅黑" w:hAnsi="微软雅黑" w:eastAsia="微软雅黑"/>
          <w:b/>
          <w:bCs/>
          <w:color w:val="C00000"/>
          <w:sz w:val="24"/>
          <w:szCs w:val="24"/>
        </w:rPr>
      </w:pPr>
    </w:p>
    <w:p w14:paraId="47E727AB">
      <w:pPr>
        <w:rPr>
          <w:rFonts w:ascii="微软雅黑" w:hAnsi="微软雅黑" w:eastAsia="微软雅黑"/>
          <w:sz w:val="24"/>
          <w:szCs w:val="24"/>
        </w:rPr>
      </w:pPr>
      <w:r>
        <w:rPr>
          <w:rFonts w:hint="eastAsia" w:ascii="微软雅黑" w:hAnsi="微软雅黑" w:eastAsia="微软雅黑"/>
          <w:b/>
          <w:bCs/>
          <w:color w:val="C00000"/>
          <w:sz w:val="24"/>
          <w:szCs w:val="24"/>
        </w:rPr>
        <w:t>唯念佛法门，全仗阿弥陀佛大慈悲愿力，若具真信切愿，至诚恳切，念佛名号，求生西方者，无论根之利钝，惑之厚薄，皆可于现生临命终时，蒙佛慈力亲垂接引，往生西方。既往生已，见思烦恼，不断而断。</w:t>
      </w:r>
    </w:p>
    <w:p w14:paraId="21D757A5">
      <w:pPr>
        <w:rPr>
          <w:rFonts w:ascii="微软雅黑" w:hAnsi="微软雅黑" w:eastAsia="微软雅黑"/>
          <w:sz w:val="24"/>
          <w:szCs w:val="24"/>
        </w:rPr>
      </w:pPr>
      <w:r>
        <w:rPr>
          <w:rFonts w:hint="eastAsia" w:ascii="微软雅黑" w:hAnsi="微软雅黑" w:eastAsia="微软雅黑"/>
          <w:sz w:val="24"/>
          <w:szCs w:val="24"/>
        </w:rPr>
        <w:t>唯有念佛法门，全仗阿弥陀佛大慈悲愿力，如果具足真信切愿，至诚恳切，念佛名号，求生西方的人，无论根机的利钝，烦惑的厚薄，都能在现生临命终时，蒙佛慈力亲垂接引，往生西方。往生</w:t>
      </w:r>
      <w:r>
        <w:rPr>
          <w:rFonts w:hint="eastAsia" w:ascii="微软雅黑" w:hAnsi="微软雅黑" w:eastAsia="微软雅黑"/>
          <w:sz w:val="24"/>
          <w:szCs w:val="24"/>
          <w:lang w:val="en-US" w:eastAsia="zh-CN"/>
        </w:rPr>
        <w:t>之后</w:t>
      </w:r>
      <w:r>
        <w:rPr>
          <w:rFonts w:hint="eastAsia" w:ascii="微软雅黑" w:hAnsi="微软雅黑" w:eastAsia="微软雅黑"/>
          <w:sz w:val="24"/>
          <w:szCs w:val="24"/>
        </w:rPr>
        <w:t>，见思烦恼，不特意断除而自然断除。</w:t>
      </w:r>
    </w:p>
    <w:p w14:paraId="3E1006A5">
      <w:pPr>
        <w:rPr>
          <w:rFonts w:ascii="微软雅黑" w:hAnsi="微软雅黑" w:eastAsia="微软雅黑"/>
          <w:b/>
          <w:bCs/>
          <w:color w:val="C00000"/>
          <w:sz w:val="24"/>
          <w:szCs w:val="24"/>
        </w:rPr>
      </w:pPr>
    </w:p>
    <w:p w14:paraId="0EA6A016">
      <w:pPr>
        <w:rPr>
          <w:rFonts w:ascii="微软雅黑" w:hAnsi="微软雅黑" w:eastAsia="微软雅黑"/>
          <w:sz w:val="24"/>
          <w:szCs w:val="24"/>
        </w:rPr>
      </w:pPr>
      <w:r>
        <w:rPr>
          <w:rFonts w:hint="eastAsia" w:ascii="微软雅黑" w:hAnsi="微软雅黑" w:eastAsia="微软雅黑"/>
          <w:b/>
          <w:bCs/>
          <w:color w:val="C00000"/>
          <w:sz w:val="24"/>
          <w:szCs w:val="24"/>
        </w:rPr>
        <w:t>以西方极乐世界境缘殊胜，一一皆能增长人之功德智慧，绝无令人起贪瞋痴者。此如来一代时教中之特别法门，不得以通途教理而论。世有深通宗教，不信净土法门者，盖以通途教理，论特别法门也。使彼知是特别法门，则自行化他，莫敢或违矣。</w:t>
      </w:r>
    </w:p>
    <w:p w14:paraId="4DE87C32">
      <w:pPr>
        <w:rPr>
          <w:rFonts w:ascii="微软雅黑" w:hAnsi="微软雅黑" w:eastAsia="微软雅黑"/>
          <w:sz w:val="24"/>
          <w:szCs w:val="24"/>
        </w:rPr>
      </w:pPr>
      <w:r>
        <w:rPr>
          <w:rFonts w:hint="eastAsia" w:ascii="微软雅黑" w:hAnsi="微软雅黑" w:eastAsia="微软雅黑"/>
          <w:sz w:val="24"/>
          <w:szCs w:val="24"/>
        </w:rPr>
        <w:t>因为西方极乐世界的境缘殊胜，一一都能增长人的功德智慧，绝没有令人生起贪瞋痴的境缘。这是如来一代时教中的特别法门，不能用通途教理来论说。世间有深通禅宗、教理，不相信净土法门的人，大概是因为用通途教理，来论说特别法门。假使他们知道这是特别法门，那么就会自己行持、教化他人，不敢违背了。</w:t>
      </w:r>
    </w:p>
    <w:p w14:paraId="4FA93026">
      <w:pPr>
        <w:rPr>
          <w:rFonts w:ascii="微软雅黑" w:hAnsi="微软雅黑" w:eastAsia="微软雅黑"/>
          <w:b/>
          <w:bCs/>
          <w:color w:val="C00000"/>
          <w:sz w:val="24"/>
          <w:szCs w:val="24"/>
        </w:rPr>
      </w:pPr>
    </w:p>
    <w:p w14:paraId="46A8FA90">
      <w:pPr>
        <w:rPr>
          <w:rFonts w:ascii="微软雅黑" w:hAnsi="微软雅黑" w:eastAsia="微软雅黑"/>
          <w:sz w:val="24"/>
          <w:szCs w:val="24"/>
        </w:rPr>
      </w:pPr>
      <w:r>
        <w:rPr>
          <w:rFonts w:hint="eastAsia" w:ascii="微软雅黑" w:hAnsi="微软雅黑" w:eastAsia="微软雅黑"/>
          <w:b/>
          <w:bCs/>
          <w:color w:val="C00000"/>
          <w:sz w:val="24"/>
          <w:szCs w:val="24"/>
        </w:rPr>
        <w:t>张福泉婶母刘氏，生性淳笃，是其宿根。及病而信福泉宗净等所说而念佛。又加家人助念，故得吉祥而逝，面色转胜于前。逾十四时，通身冷透，顶犹温暖，肢体柔软，蝇不至室等瑞相。</w:t>
      </w:r>
    </w:p>
    <w:p w14:paraId="3B680EA3">
      <w:pPr>
        <w:rPr>
          <w:rFonts w:ascii="微软雅黑" w:hAnsi="微软雅黑" w:eastAsia="微软雅黑"/>
          <w:sz w:val="24"/>
          <w:szCs w:val="24"/>
        </w:rPr>
      </w:pPr>
      <w:r>
        <w:rPr>
          <w:rFonts w:hint="eastAsia" w:ascii="微软雅黑" w:hAnsi="微软雅黑" w:eastAsia="微软雅黑"/>
          <w:sz w:val="24"/>
          <w:szCs w:val="24"/>
        </w:rPr>
        <w:t>张福泉的婶母刘氏，生性淳朴笃实，这是她的宿根。生病后相信张福泉、宗净等人所说的净土法门，而念佛。又加上家人的助念，所以能够吉祥往生，脸色比生前变得殊胜。有过十四个小时，全身冷透，头顶仍然温暖，肢体柔软，苍蝇不到屋里等瑞相。</w:t>
      </w:r>
    </w:p>
    <w:p w14:paraId="0DC86577">
      <w:pPr>
        <w:rPr>
          <w:rFonts w:ascii="微软雅黑" w:hAnsi="微软雅黑" w:eastAsia="微软雅黑"/>
          <w:b/>
          <w:bCs/>
          <w:color w:val="C00000"/>
          <w:sz w:val="24"/>
          <w:szCs w:val="24"/>
        </w:rPr>
      </w:pPr>
    </w:p>
    <w:p w14:paraId="3F5C3AD8">
      <w:pPr>
        <w:rPr>
          <w:rFonts w:ascii="微软雅黑" w:hAnsi="微软雅黑" w:eastAsia="微软雅黑"/>
          <w:sz w:val="24"/>
          <w:szCs w:val="24"/>
        </w:rPr>
      </w:pPr>
      <w:r>
        <w:rPr>
          <w:rFonts w:hint="eastAsia" w:ascii="微软雅黑" w:hAnsi="微软雅黑" w:eastAsia="微软雅黑"/>
          <w:b/>
          <w:bCs/>
          <w:color w:val="C00000"/>
          <w:sz w:val="24"/>
          <w:szCs w:val="24"/>
        </w:rPr>
        <w:t>按大集经说临终征验偈云，顶圣眼天生，人心饿鬼腹，畜生膝盖离，地狱脚板出。以人将死时，热气从下至上者，超生。从上至下者，堕落。若通身冰冷，唯顶上热者，必生西方入圣道。眼及额颅热者，生天道。心热者，生人道。腹热者，生饿鬼道。膝盖热者，生畜生道。脚板热者，生地狱道。</w:t>
      </w:r>
    </w:p>
    <w:p w14:paraId="67611C1F">
      <w:pPr>
        <w:rPr>
          <w:rFonts w:ascii="微软雅黑" w:hAnsi="微软雅黑" w:eastAsia="微软雅黑"/>
          <w:sz w:val="24"/>
          <w:szCs w:val="24"/>
        </w:rPr>
      </w:pPr>
      <w:r>
        <w:rPr>
          <w:rFonts w:hint="eastAsia" w:ascii="微软雅黑" w:hAnsi="微软雅黑" w:eastAsia="微软雅黑"/>
          <w:sz w:val="24"/>
          <w:szCs w:val="24"/>
        </w:rPr>
        <w:t>按《大集经》中讲说临终征验偈说：顶圣眼天生，人心饿鬼腹，畜生膝盖离，地狱脚板出。因为人将要死亡的时候，热气从下往上走的，超生善道。热气从上往下走的，堕落恶道。如果全身冰冷，只有头顶上热的，必定往生西方，进入圣道；眼睛以及额颅热的，投生天道；心口热的，投生人道；肚腹热的，投生饿鬼道；膝盖热的，投生畜生道；脚板热的，投生地狱道。</w:t>
      </w:r>
    </w:p>
    <w:p w14:paraId="2114CE37">
      <w:pPr>
        <w:rPr>
          <w:rFonts w:ascii="微软雅黑" w:hAnsi="微软雅黑" w:eastAsia="微软雅黑"/>
          <w:b/>
          <w:bCs/>
          <w:color w:val="C00000"/>
          <w:sz w:val="24"/>
          <w:szCs w:val="24"/>
        </w:rPr>
      </w:pPr>
    </w:p>
    <w:p w14:paraId="29B8CC38">
      <w:pPr>
        <w:rPr>
          <w:rFonts w:ascii="微软雅黑" w:hAnsi="微软雅黑" w:eastAsia="微软雅黑"/>
          <w:sz w:val="24"/>
          <w:szCs w:val="24"/>
        </w:rPr>
      </w:pPr>
      <w:r>
        <w:rPr>
          <w:rFonts w:hint="eastAsia" w:ascii="微软雅黑" w:hAnsi="微软雅黑" w:eastAsia="微软雅黑"/>
          <w:b/>
          <w:bCs/>
          <w:color w:val="C00000"/>
          <w:sz w:val="24"/>
          <w:szCs w:val="24"/>
        </w:rPr>
        <w:t>念佛之人，若是一心念佛，不念世间家业儿女，决定可以蒙佛慈力，接引往生。无论修持久近，乃至临终始得善友开示，一心念佛，或止念上十声即命终，亦得往生。以阿弥陀佛四十八愿中，第十八愿云，若有众生，闻我名号，志心信乐，求生我国，乃至十念，若不生者，不取正觉。由此因缘，平素不念佛人，临终善友开示，大家助念，亦可往生。</w:t>
      </w:r>
    </w:p>
    <w:p w14:paraId="4B490AB9">
      <w:pPr>
        <w:rPr>
          <w:rFonts w:ascii="微软雅黑" w:hAnsi="微软雅黑" w:eastAsia="微软雅黑"/>
          <w:sz w:val="24"/>
          <w:szCs w:val="24"/>
        </w:rPr>
      </w:pPr>
      <w:r>
        <w:rPr>
          <w:rFonts w:hint="eastAsia" w:ascii="微软雅黑" w:hAnsi="微软雅黑" w:eastAsia="微软雅黑"/>
          <w:sz w:val="24"/>
          <w:szCs w:val="24"/>
        </w:rPr>
        <w:t>念佛的人，如果是一心念佛，不念世间的家业、儿女，决定可以蒙佛慈力，接引往生。无论修持的长久与短暂，乃至临终，才得到善友的开示，一心念佛，或者只念上十声就命终，也能往生。因为阿弥陀佛的四十八愿中，第十八愿说：“若有众生，闻我名号，志心信乐，求生我国，乃至十念，若不生者，不取正觉。”由于这个因缘，平时不念佛的人，临终有善友开示，大家助念，也能往生。</w:t>
      </w:r>
    </w:p>
    <w:p w14:paraId="44B0B77A">
      <w:pPr>
        <w:rPr>
          <w:rFonts w:ascii="微软雅黑" w:hAnsi="微软雅黑" w:eastAsia="微软雅黑"/>
          <w:b/>
          <w:bCs/>
          <w:color w:val="C00000"/>
          <w:sz w:val="24"/>
          <w:szCs w:val="24"/>
        </w:rPr>
      </w:pPr>
    </w:p>
    <w:p w14:paraId="1C004D30">
      <w:pPr>
        <w:rPr>
          <w:rFonts w:ascii="微软雅黑" w:hAnsi="微软雅黑" w:eastAsia="微软雅黑"/>
          <w:sz w:val="24"/>
          <w:szCs w:val="24"/>
        </w:rPr>
      </w:pPr>
      <w:r>
        <w:rPr>
          <w:rFonts w:hint="eastAsia" w:ascii="微软雅黑" w:hAnsi="微软雅黑" w:eastAsia="微软雅黑"/>
          <w:b/>
          <w:bCs/>
          <w:color w:val="C00000"/>
          <w:sz w:val="24"/>
          <w:szCs w:val="24"/>
        </w:rPr>
        <w:t>常念佛人，临终若被无知眷属，预为揩身换衣，及问诸事与哭泣等。由此因缘，破坏正念，遂难往生。以故念佛之人，必须令家中眷属平时皆念。则自己临终，彼等均能助念。又因常说临终助念之利益，及瞎张罗哭泣之祸害。便不至以孝心而致亲仍受生死之大苦。乃得即生西方之大益也。</w:t>
      </w:r>
    </w:p>
    <w:p w14:paraId="466D9837">
      <w:pPr>
        <w:rPr>
          <w:rFonts w:ascii="微软雅黑" w:hAnsi="微软雅黑" w:eastAsia="微软雅黑"/>
          <w:sz w:val="24"/>
          <w:szCs w:val="24"/>
        </w:rPr>
      </w:pPr>
      <w:r>
        <w:rPr>
          <w:rFonts w:hint="eastAsia" w:ascii="微软雅黑" w:hAnsi="微软雅黑" w:eastAsia="微软雅黑"/>
          <w:sz w:val="24"/>
          <w:szCs w:val="24"/>
        </w:rPr>
        <w:t>常念佛的人，临终如果被无知的眷属，预先为他揩身、换衣，以及请问诸多事务与哭泣等。由于这些因缘，破坏亡者的正念，于是就很难往生了。所以，念佛的人，必须令家中的眷属平时都念佛。那么到自己临终时，他们都能助念。又因为常常对他们讲说临终助念的利益，以及瞎张罗、哭泣的祸害。就不至于因为孝心而致使父母亲仍然受生死的大苦。才能得到往生西方的大利益啊！</w:t>
      </w:r>
    </w:p>
    <w:p w14:paraId="313E63ED">
      <w:pPr>
        <w:rPr>
          <w:rFonts w:ascii="微软雅黑" w:hAnsi="微软雅黑" w:eastAsia="微软雅黑"/>
          <w:sz w:val="24"/>
          <w:szCs w:val="24"/>
        </w:rPr>
      </w:pPr>
    </w:p>
    <w:p w14:paraId="36C6850B">
      <w:pPr>
        <w:rPr>
          <w:rFonts w:ascii="微软雅黑" w:hAnsi="微软雅黑" w:eastAsia="微软雅黑"/>
          <w:sz w:val="24"/>
          <w:szCs w:val="24"/>
        </w:rPr>
      </w:pPr>
    </w:p>
    <w:p w14:paraId="22E6A56C">
      <w:pPr>
        <w:rPr>
          <w:rFonts w:ascii="微软雅黑" w:hAnsi="微软雅黑" w:eastAsia="微软雅黑"/>
          <w:sz w:val="24"/>
          <w:szCs w:val="24"/>
        </w:rPr>
      </w:pPr>
      <w:r>
        <w:rPr>
          <w:rFonts w:hint="eastAsia" w:ascii="微软雅黑" w:hAnsi="微软雅黑" w:eastAsia="微软雅黑"/>
          <w:sz w:val="24"/>
          <w:szCs w:val="24"/>
        </w:rPr>
        <w:br w:type="page"/>
      </w:r>
    </w:p>
    <w:p w14:paraId="4C322DA4">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338" w:name="_Toc11673"/>
      <w:r>
        <w:rPr>
          <w:rFonts w:hint="eastAsia" w:ascii="微软雅黑" w:hAnsi="微软雅黑" w:eastAsia="微软雅黑"/>
          <w:b/>
          <w:bCs/>
          <w:color w:val="C00000"/>
          <w:sz w:val="24"/>
          <w:szCs w:val="24"/>
        </w:rPr>
        <w:t>张慧炳往生西方决疑论</w:t>
      </w:r>
      <w:bookmarkEnd w:id="338"/>
    </w:p>
    <w:p w14:paraId="1C50F209">
      <w:pPr>
        <w:rPr>
          <w:rFonts w:ascii="微软雅黑" w:hAnsi="微软雅黑" w:eastAsia="微软雅黑"/>
          <w:b/>
          <w:bCs/>
          <w:color w:val="C00000"/>
          <w:sz w:val="24"/>
          <w:szCs w:val="24"/>
        </w:rPr>
      </w:pPr>
    </w:p>
    <w:p w14:paraId="0F484FB9">
      <w:pPr>
        <w:rPr>
          <w:rFonts w:hint="eastAsia" w:ascii="微软雅黑" w:hAnsi="微软雅黑" w:eastAsia="微软雅黑"/>
          <w:b/>
          <w:bCs/>
          <w:color w:val="C00000"/>
          <w:sz w:val="24"/>
          <w:szCs w:val="24"/>
          <w:lang w:val="en-US" w:eastAsia="zh-CN"/>
        </w:rPr>
      </w:pPr>
      <w:r>
        <w:rPr>
          <w:rFonts w:hint="eastAsia" w:ascii="微软雅黑" w:hAnsi="微软雅黑" w:eastAsia="微软雅黑"/>
          <w:b/>
          <w:bCs/>
          <w:color w:val="C00000"/>
          <w:sz w:val="24"/>
          <w:szCs w:val="24"/>
          <w:lang w:val="en-US" w:eastAsia="zh-CN"/>
        </w:rPr>
        <w:t>　　一切众生，皆有佛性，皆当作佛。但以从未悟故，迷而不知，起贪瞋痴，造杀盗淫。沉沦于生死苦海之中，从劫至劫，莫之能出，大可怜悯。</w:t>
      </w:r>
    </w:p>
    <w:p w14:paraId="729636DD">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一切众生，皆有佛性，皆当作佛。但因为从来没有觉悟的缘故，迷惑不知，起贪瞋痴，造杀盗淫。沉沦于生死苦海之中，从劫至劫，不能出离，令人非常怜悯。</w:t>
      </w:r>
    </w:p>
    <w:p w14:paraId="5C5200F4">
      <w:pPr>
        <w:rPr>
          <w:rFonts w:hint="eastAsia" w:ascii="微软雅黑" w:hAnsi="微软雅黑" w:eastAsia="微软雅黑"/>
          <w:b/>
          <w:bCs/>
          <w:color w:val="C00000"/>
          <w:sz w:val="24"/>
          <w:szCs w:val="24"/>
          <w:lang w:val="en-US" w:eastAsia="zh-CN"/>
        </w:rPr>
      </w:pPr>
    </w:p>
    <w:p w14:paraId="0375CDDA">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bCs/>
          <w:color w:val="C00000"/>
          <w:sz w:val="24"/>
          <w:szCs w:val="24"/>
          <w:lang w:val="en-US" w:eastAsia="zh-CN"/>
        </w:rPr>
        <w:t>张慧炳宿世固有善根。惜其生于无佛法之区域，及其读书之后，渐染于程朱韩欧之学说（程朱辟佛之力，比韩欧为巨）。则于即心自性之理，更加锢蔽，无由发明矣。</w:t>
      </w:r>
    </w:p>
    <w:p w14:paraId="68D1092F">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张慧炳宿世固然有善根。可惜他生于没有佛法的区域，等到他读书之后，渐渐熏染了</w:t>
      </w:r>
      <w:r>
        <w:rPr>
          <w:rFonts w:hint="eastAsia" w:ascii="微软雅黑" w:hAnsi="微软雅黑" w:eastAsia="微软雅黑" w:cs="Tahoma"/>
          <w:color w:val="222222"/>
          <w:sz w:val="24"/>
        </w:rPr>
        <w:t>二程</w:t>
      </w:r>
      <w:r>
        <w:rPr>
          <w:rFonts w:hint="eastAsia" w:ascii="微软雅黑" w:hAnsi="微软雅黑" w:eastAsia="微软雅黑" w:cs="Tahoma"/>
          <w:color w:val="7F7F7F"/>
          <w:sz w:val="24"/>
        </w:rPr>
        <w:t>（程颢、程颐）</w:t>
      </w:r>
      <w:r>
        <w:rPr>
          <w:rFonts w:hint="eastAsia" w:ascii="微软雅黑" w:hAnsi="微软雅黑" w:eastAsia="微软雅黑"/>
          <w:b w:val="0"/>
          <w:bCs w:val="0"/>
          <w:color w:val="auto"/>
          <w:sz w:val="24"/>
          <w:szCs w:val="24"/>
          <w:lang w:val="en-US" w:eastAsia="zh-CN"/>
        </w:rPr>
        <w:t>、朱熹、韩愈、欧阳修辟佛的学说（二程、朱熹辟佛的力量，比韩愈、欧阳修更大）。这样就对于即心自性之理，更加固塞蒙蔽，没有办法阐发显明了。</w:t>
      </w:r>
    </w:p>
    <w:p w14:paraId="2D32C761">
      <w:pPr>
        <w:rPr>
          <w:rFonts w:hint="eastAsia" w:ascii="微软雅黑" w:hAnsi="微软雅黑" w:eastAsia="微软雅黑"/>
          <w:b/>
          <w:bCs/>
          <w:color w:val="C00000"/>
          <w:sz w:val="24"/>
          <w:szCs w:val="24"/>
          <w:lang w:val="en-US" w:eastAsia="zh-CN"/>
        </w:rPr>
      </w:pPr>
    </w:p>
    <w:p w14:paraId="10A517C3">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bCs/>
          <w:color w:val="C00000"/>
          <w:sz w:val="24"/>
          <w:szCs w:val="24"/>
          <w:lang w:val="en-US" w:eastAsia="zh-CN"/>
        </w:rPr>
        <w:t>所幸者，阅世既久，常罹祸乱，不免常存厌心。恰遇常慧扬以念佛求生西方相劝。则如久旱之苗，忽逢甘霖，即得勃然发生，势不可遏。</w:t>
      </w:r>
    </w:p>
    <w:p w14:paraId="1CFBD325">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所庆幸的是，他阅历世事已久，常常遭遇灾祸动乱，不免常存厌离之心。恰好遇到常慧扬用念佛求生西方来相劝。于是便如同久旱的禾苗，忽逢甘霖大雨，立刻得以勃然发起生长，势不可挡。</w:t>
      </w:r>
    </w:p>
    <w:p w14:paraId="01EB4E8F">
      <w:pPr>
        <w:rPr>
          <w:rFonts w:hint="eastAsia" w:ascii="微软雅黑" w:hAnsi="微软雅黑" w:eastAsia="微软雅黑"/>
          <w:b/>
          <w:bCs/>
          <w:color w:val="C00000"/>
          <w:sz w:val="24"/>
          <w:szCs w:val="24"/>
          <w:lang w:val="en-US" w:eastAsia="zh-CN"/>
        </w:rPr>
      </w:pPr>
    </w:p>
    <w:p w14:paraId="1AE68688">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bCs/>
          <w:color w:val="C00000"/>
          <w:sz w:val="24"/>
          <w:szCs w:val="24"/>
          <w:lang w:val="en-US" w:eastAsia="zh-CN"/>
        </w:rPr>
        <w:t>虽于佛法未能大明，而于程朱韩欧之心曲，固已灼知深见，反由此更加信心。自闻净土法门以来，刻论时日，不满二年，遂得正念往生，亦可谓勇猛丈夫矣。</w:t>
      </w:r>
    </w:p>
    <w:p w14:paraId="0DC33A48">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他虽然对于佛法未能很明白，而对于二程、朱熹、韩愈、欧阳修的心事，早就已经灼然了知、深深明见，反而由此更增加了信心。自从听闻净土法门以来，严格核算时间，还不满二年，便得以正念往生，也可以说是勇猛的丈夫啊！</w:t>
      </w:r>
    </w:p>
    <w:p w14:paraId="461966FF">
      <w:pPr>
        <w:rPr>
          <w:rFonts w:hint="eastAsia" w:ascii="微软雅黑" w:hAnsi="微软雅黑" w:eastAsia="微软雅黑"/>
          <w:b/>
          <w:bCs/>
          <w:color w:val="C00000"/>
          <w:sz w:val="24"/>
          <w:szCs w:val="24"/>
          <w:lang w:val="en-US" w:eastAsia="zh-CN"/>
        </w:rPr>
      </w:pPr>
    </w:p>
    <w:p w14:paraId="082E37FC">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bCs/>
          <w:color w:val="C00000"/>
          <w:sz w:val="24"/>
          <w:szCs w:val="24"/>
          <w:lang w:val="en-US" w:eastAsia="zh-CN"/>
        </w:rPr>
        <w:t>至于临终中风失语，乃宿世恶业。当在死后来生受者，以现生修持功德，转后报重报作现报轻报而了之也。死后面色光泽，尸体柔软，面带笑容，顶热炙手。此种景相，均为往生之瑞相。然面色光泽，尸体柔软，面带笑容，生天者亦可有之。唯顶热一事，生天者所无。</w:t>
      </w:r>
    </w:p>
    <w:p w14:paraId="6A15F0A1">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至于临终时，中风失语，这是宿世恶业。原本应当在死后来生所受的业报，因为现生修持的功德，转后报、重报为现报、轻报，而得以了结。死后面色光泽，尸体柔软，面带笑容，头顶热气烫手。这种景相，都是往生的瑞相。然而面色光泽，尸体柔软，面带笑容，生天的人也可有这种瑞相。唯有头顶热这件事，是生天的人所没有的。</w:t>
      </w:r>
    </w:p>
    <w:p w14:paraId="680BFBCD">
      <w:pPr>
        <w:rPr>
          <w:rFonts w:hint="eastAsia" w:ascii="微软雅黑" w:hAnsi="微软雅黑" w:eastAsia="微软雅黑"/>
          <w:b/>
          <w:bCs/>
          <w:color w:val="C00000"/>
          <w:sz w:val="24"/>
          <w:szCs w:val="24"/>
          <w:lang w:val="en-US" w:eastAsia="zh-CN"/>
        </w:rPr>
      </w:pPr>
    </w:p>
    <w:p w14:paraId="335B1B47">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bCs/>
          <w:color w:val="C00000"/>
          <w:sz w:val="24"/>
          <w:szCs w:val="24"/>
          <w:lang w:val="en-US" w:eastAsia="zh-CN"/>
        </w:rPr>
        <w:t>经中说死后生各道之证据，有偈云，顶圣眼生天，人心饿鬼腹，畜生膝盖离，地狱脚板出。以人死热气由下而上者，为超升。由上而下者，为堕落。若通身都冷，顶上犹热者，则超凡入圣。生西方，为超凡入圣之最胜者，故曰顶圣。若热在额颅及眼者，则生天。热在心者，则仍生人道。热在肚腹者，生饿鬼道。热在膝盖者，生畜生道。热在脚板者，生地狱道。以通身全冷，唯此处独热为准。</w:t>
      </w:r>
    </w:p>
    <w:p w14:paraId="01FDA8A1">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佛经中讲说人死后往生各道的证据，有偈颂说：“顶圣眼生天，人心饿鬼腹，畜生膝盖离，地狱脚板出。”认为人死热气从下往上走的，为超升。从上往下走的，为堕落。如果全身都冷，头顶上犹热的，就是超凡入圣。往生西方，是超凡入圣中最殊胜的，所以称为“顶圣”。如果热气在额颅以及眼窝的，是生到天道。热气在心口的，是仍旧投生人道。热气在肚腹的，是投生饿鬼道。热气在膝盖的，是投生畜生道。热气在脚板的，是投生地狱道。以全身完全冷却，唯有这个地方独有热气为准。</w:t>
      </w:r>
    </w:p>
    <w:p w14:paraId="3903D766">
      <w:pPr>
        <w:rPr>
          <w:rFonts w:hint="eastAsia" w:ascii="微软雅黑" w:hAnsi="微软雅黑" w:eastAsia="微软雅黑"/>
          <w:b/>
          <w:bCs/>
          <w:color w:val="C00000"/>
          <w:sz w:val="24"/>
          <w:szCs w:val="24"/>
          <w:lang w:val="en-US" w:eastAsia="zh-CN"/>
        </w:rPr>
      </w:pPr>
    </w:p>
    <w:p w14:paraId="030AD68B">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bCs/>
          <w:color w:val="C00000"/>
          <w:sz w:val="24"/>
          <w:szCs w:val="24"/>
          <w:lang w:val="en-US" w:eastAsia="zh-CN"/>
        </w:rPr>
        <w:t>然念佛之人，平素若有真信切愿，临终又蒙善眷助念，不为恶劣眷属预为揩身换衣哭泣问事瞎安慰等所破坏，定规可以往生。慧炳临终失语，或有因此怀疑者。顶热一事，可以为证。况又有面色光泽等事乎。</w:t>
      </w:r>
    </w:p>
    <w:p w14:paraId="64432899">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然而念佛的人，平时如果有真信切愿，临终又有好眷属助念，不被恶劣眷属预先为他揩身、换衣、哭泣、问事、瞎安慰等事所破坏，一定可以往生。张慧炳临终失语，或许有因此生起怀疑的人。头顶有热气这件事，可以作为证明。何况又有面色光泽等事呢？</w:t>
      </w:r>
    </w:p>
    <w:p w14:paraId="2D9E26C8">
      <w:pPr>
        <w:rPr>
          <w:rFonts w:hint="eastAsia" w:ascii="微软雅黑" w:hAnsi="微软雅黑" w:eastAsia="微软雅黑"/>
          <w:b/>
          <w:bCs/>
          <w:color w:val="C00000"/>
          <w:sz w:val="24"/>
          <w:szCs w:val="24"/>
          <w:lang w:val="en-US" w:eastAsia="zh-CN"/>
        </w:rPr>
      </w:pPr>
    </w:p>
    <w:p w14:paraId="209E3844">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bCs/>
          <w:color w:val="C00000"/>
          <w:sz w:val="24"/>
          <w:szCs w:val="24"/>
          <w:lang w:val="en-US" w:eastAsia="zh-CN"/>
        </w:rPr>
        <w:t>前年云南保山县郑慧洪死，其母爱子心切，服毒端坐，念佛而逝，绝无苦痛之相。其地向来不知佛法。其父名伯纯，乃一宿儒，不乐仕进，初研易经数年，继研丹经，后参禅宗。</w:t>
      </w:r>
    </w:p>
    <w:p w14:paraId="09E55ED1">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前年云南保山县的郑慧洪死了，他的母亲爱子心切，服毒端坐，念佛而逝，绝对没有苦痛之相。那个地方的人向来不知道佛法。他的父亲郑伯纯，是一个修养有素的儒者，不乐仕途进取，起初研究《易经》数年，接着研究道教丹经，后来参究禅宗。</w:t>
      </w:r>
    </w:p>
    <w:p w14:paraId="0657C0D9">
      <w:pPr>
        <w:rPr>
          <w:rFonts w:hint="eastAsia" w:ascii="微软雅黑" w:hAnsi="微软雅黑" w:eastAsia="微软雅黑"/>
          <w:b/>
          <w:bCs/>
          <w:color w:val="C00000"/>
          <w:sz w:val="24"/>
          <w:szCs w:val="24"/>
          <w:lang w:val="en-US" w:eastAsia="zh-CN"/>
        </w:rPr>
      </w:pPr>
    </w:p>
    <w:p w14:paraId="772ACF8E">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bCs/>
          <w:color w:val="C00000"/>
          <w:sz w:val="24"/>
          <w:szCs w:val="24"/>
          <w:lang w:val="en-US" w:eastAsia="zh-CN"/>
        </w:rPr>
        <w:t>慧洪商于昭通，寄信求皈依，专修净业。屡劝其父修净业，请许多净土经书祈看。伯纯由是生信，自行化他，作念佛恳词，恳人念佛。民廿二年慧洪罢商回家，次年春死，无甚祥瑞。而其母服毒往生，较平常善终者，无所欠憾。</w:t>
      </w:r>
    </w:p>
    <w:p w14:paraId="071A47A3">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郑慧洪在云南昭通经商，寄信来求皈依，专修净业。多次劝他父亲修习净业，请了许多净土的经书，请他父亲看。郑伯纯因此生起信心，自行化他，写《念佛恳词》，恳请他人念佛。民国二十二年</w:t>
      </w:r>
      <w:r>
        <w:rPr>
          <w:rFonts w:hint="eastAsia" w:ascii="微软雅黑" w:hAnsi="微软雅黑" w:eastAsia="微软雅黑"/>
          <w:b w:val="0"/>
          <w:bCs w:val="0"/>
          <w:color w:val="7F7F7F"/>
          <w:sz w:val="24"/>
          <w:szCs w:val="24"/>
          <w:lang w:val="en-US" w:eastAsia="zh-CN"/>
        </w:rPr>
        <w:t>（1933）</w:t>
      </w:r>
      <w:r>
        <w:rPr>
          <w:rFonts w:hint="eastAsia" w:ascii="微软雅黑" w:hAnsi="微软雅黑" w:eastAsia="微软雅黑"/>
          <w:b w:val="0"/>
          <w:bCs w:val="0"/>
          <w:color w:val="auto"/>
          <w:sz w:val="24"/>
          <w:szCs w:val="24"/>
          <w:lang w:val="en-US" w:eastAsia="zh-CN"/>
        </w:rPr>
        <w:t>，慧洪结束生意回家，第二年春天死了，没有什么瑞相。而他的母亲服毒往生，与平常善终的人相比，没有什么令人感到遗憾的了。</w:t>
      </w:r>
    </w:p>
    <w:p w14:paraId="328052A0">
      <w:pPr>
        <w:rPr>
          <w:rFonts w:hint="eastAsia" w:ascii="微软雅黑" w:hAnsi="微软雅黑" w:eastAsia="微软雅黑"/>
          <w:b/>
          <w:bCs/>
          <w:color w:val="C00000"/>
          <w:sz w:val="24"/>
          <w:szCs w:val="24"/>
          <w:lang w:val="en-US" w:eastAsia="zh-CN"/>
        </w:rPr>
      </w:pPr>
    </w:p>
    <w:p w14:paraId="564B9BD3">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bCs/>
          <w:color w:val="C00000"/>
          <w:sz w:val="24"/>
          <w:szCs w:val="24"/>
          <w:lang w:val="en-US" w:eastAsia="zh-CN"/>
        </w:rPr>
        <w:t>由是一方之人，为之感动。以伯纯乃文行兼优之士，为之提倡，又得其子其夫人之奇异，虽固执邪见绝无信向者，亦不得不为感动也。</w:t>
      </w:r>
    </w:p>
    <w:p w14:paraId="10900DA5">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因此一个地方的人，都被他感动了。因为郑伯纯是文章德行兼优之士，为之提倡，又得到他儿子、他夫人的奇异事迹，即使是固执邪见、绝对没有信心的人，也不得不为之感动。</w:t>
      </w:r>
    </w:p>
    <w:p w14:paraId="61E28E04">
      <w:pPr>
        <w:rPr>
          <w:rFonts w:hint="eastAsia" w:ascii="微软雅黑" w:hAnsi="微软雅黑" w:eastAsia="微软雅黑"/>
          <w:b/>
          <w:bCs/>
          <w:color w:val="C00000"/>
          <w:sz w:val="24"/>
          <w:szCs w:val="24"/>
          <w:lang w:val="en-US" w:eastAsia="zh-CN"/>
        </w:rPr>
      </w:pPr>
    </w:p>
    <w:p w14:paraId="6EE45531">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bCs/>
          <w:color w:val="C00000"/>
          <w:sz w:val="24"/>
          <w:szCs w:val="24"/>
          <w:lang w:val="en-US" w:eastAsia="zh-CN"/>
        </w:rPr>
        <w:t>宋儒读佛经，得其妙义以自雄，反从而辟佛者，恐后人识彼之妙义所从来，故昧心为之。以致后儒皆不敢讲因果轮回，以故善无以劝，恶无以惩。</w:t>
      </w:r>
    </w:p>
    <w:p w14:paraId="021870EC">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宋朝儒生读佛经，得到佛经的妙义来自我壮大，反而从此辟佛的人，是恐怕后人识破他的妙义，是从什么地方来的，所以昧着良心来排斥佛教。以致后来的儒生都不敢讲因果轮回，所以，善没有了劝化的依据，恶也没有了惩罚的依据。</w:t>
      </w:r>
    </w:p>
    <w:p w14:paraId="68531E29">
      <w:pPr>
        <w:rPr>
          <w:rFonts w:hint="eastAsia" w:ascii="微软雅黑" w:hAnsi="微软雅黑" w:eastAsia="微软雅黑"/>
          <w:b/>
          <w:bCs/>
          <w:color w:val="C00000"/>
          <w:sz w:val="24"/>
          <w:szCs w:val="24"/>
          <w:lang w:val="en-US" w:eastAsia="zh-CN"/>
        </w:rPr>
      </w:pPr>
    </w:p>
    <w:p w14:paraId="34DFABE7">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bCs/>
          <w:color w:val="C00000"/>
          <w:sz w:val="24"/>
          <w:szCs w:val="24"/>
          <w:lang w:val="en-US" w:eastAsia="zh-CN"/>
        </w:rPr>
        <w:t>近幸修净业者多，犹可以稍挽狂澜。否则人道或几乎息。今由慧炳，令一方知往生西方之相。当有相继而往生者，愈久愈多也。因书此以明其实义。凡见闻者，各宜自勉。</w:t>
      </w:r>
    </w:p>
    <w:p w14:paraId="6532FCBC">
      <w:pPr>
        <w:rPr>
          <w:rFonts w:ascii="微软雅黑" w:hAnsi="微软雅黑" w:eastAsia="微软雅黑"/>
          <w:sz w:val="24"/>
          <w:szCs w:val="24"/>
        </w:rPr>
      </w:pPr>
      <w:r>
        <w:rPr>
          <w:rFonts w:hint="eastAsia" w:ascii="微软雅黑" w:hAnsi="微软雅黑" w:eastAsia="微软雅黑"/>
          <w:b w:val="0"/>
          <w:bCs w:val="0"/>
          <w:color w:val="auto"/>
          <w:sz w:val="24"/>
          <w:szCs w:val="24"/>
          <w:lang w:val="en-US" w:eastAsia="zh-CN"/>
        </w:rPr>
        <w:t>所庆幸的是最近修习净业的人很多，还可以稍微挽回狂澜。否则，为人之道或许将要息灭了。现今由张慧炳的往生事迹，让一个地方的人得以知道往生西方的事相。应当有相继而往生的人，时间越久人越多啊！因此写下这些，来说明其中的真实义理。凡是见到听到的人，各个都应该勉励自己。</w:t>
      </w:r>
    </w:p>
    <w:p w14:paraId="7C87B151">
      <w:pPr>
        <w:rPr>
          <w:rFonts w:ascii="微软雅黑" w:hAnsi="微软雅黑" w:eastAsia="微软雅黑"/>
          <w:sz w:val="24"/>
          <w:szCs w:val="24"/>
        </w:rPr>
      </w:pPr>
    </w:p>
    <w:p w14:paraId="58C0FF92">
      <w:pPr>
        <w:rPr>
          <w:rFonts w:ascii="微软雅黑" w:hAnsi="微软雅黑" w:eastAsia="微软雅黑"/>
          <w:sz w:val="24"/>
          <w:szCs w:val="24"/>
        </w:rPr>
      </w:pPr>
    </w:p>
    <w:p w14:paraId="47099D85">
      <w:pPr>
        <w:rPr>
          <w:rFonts w:ascii="微软雅黑" w:hAnsi="微软雅黑" w:eastAsia="微软雅黑"/>
          <w:sz w:val="24"/>
          <w:szCs w:val="24"/>
        </w:rPr>
      </w:pPr>
      <w:r>
        <w:rPr>
          <w:rFonts w:hint="eastAsia" w:ascii="微软雅黑" w:hAnsi="微软雅黑" w:eastAsia="微软雅黑"/>
          <w:sz w:val="24"/>
          <w:szCs w:val="24"/>
        </w:rPr>
        <w:br w:type="page"/>
      </w:r>
    </w:p>
    <w:p w14:paraId="0A1491B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339" w:name="_Toc18735"/>
      <w:r>
        <w:rPr>
          <w:rFonts w:hint="eastAsia" w:ascii="微软雅黑" w:hAnsi="微软雅黑" w:eastAsia="微软雅黑"/>
          <w:b/>
          <w:bCs/>
          <w:color w:val="C00000"/>
          <w:sz w:val="24"/>
          <w:szCs w:val="24"/>
        </w:rPr>
        <w:t>谢绝函件启事</w:t>
      </w:r>
      <w:bookmarkEnd w:id="339"/>
    </w:p>
    <w:p w14:paraId="4803EBCA">
      <w:pPr>
        <w:rPr>
          <w:rFonts w:ascii="微软雅黑" w:hAnsi="微软雅黑" w:eastAsia="微软雅黑"/>
          <w:b/>
          <w:bCs/>
          <w:color w:val="C00000"/>
          <w:sz w:val="24"/>
          <w:szCs w:val="24"/>
        </w:rPr>
      </w:pPr>
    </w:p>
    <w:p w14:paraId="58D27030">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　　印光庸僧也，无所知识。十余年来，多有谬认为善知识。乘邮政之便，函件纷投。光不自量，来即答复。去冬夜校书于电灯下，目大受伤。以后凡来信，皆戒之后勿再来，而又失效。</w:t>
      </w:r>
    </w:p>
    <w:p w14:paraId="2D5EE5C7">
      <w:pPr>
        <w:rPr>
          <w:rFonts w:ascii="微软雅黑" w:hAnsi="微软雅黑" w:eastAsia="微软雅黑"/>
          <w:sz w:val="24"/>
          <w:szCs w:val="24"/>
        </w:rPr>
      </w:pPr>
      <w:r>
        <w:rPr>
          <w:rFonts w:hint="eastAsia" w:ascii="微软雅黑" w:hAnsi="微软雅黑" w:eastAsia="微软雅黑"/>
          <w:sz w:val="24"/>
          <w:szCs w:val="24"/>
        </w:rPr>
        <w:t>　　印光我是一个平庸的僧人，没有什么知识。十多年来，有许多错认我为善知识的人。借邮政之便，纷纷写信来。我不自量力，来信了就回信给他。去年冬天夜间在电灯下校书，眼睛受伤严重。以后，凡有来信，都告戒说，以后不要再来信，还是没有效果。</w:t>
      </w:r>
    </w:p>
    <w:p w14:paraId="6A00AB64">
      <w:pPr>
        <w:rPr>
          <w:rFonts w:ascii="微软雅黑" w:hAnsi="微软雅黑" w:eastAsia="微软雅黑"/>
          <w:b/>
          <w:bCs/>
          <w:color w:val="C00000"/>
          <w:sz w:val="24"/>
          <w:szCs w:val="24"/>
        </w:rPr>
      </w:pPr>
    </w:p>
    <w:p w14:paraId="4A1135D9">
      <w:pPr>
        <w:rPr>
          <w:rFonts w:ascii="微软雅黑" w:hAnsi="微软雅黑" w:eastAsia="微软雅黑"/>
          <w:sz w:val="24"/>
          <w:szCs w:val="24"/>
        </w:rPr>
      </w:pPr>
      <w:r>
        <w:rPr>
          <w:rFonts w:hint="eastAsia" w:ascii="微软雅黑" w:hAnsi="微软雅黑" w:eastAsia="微软雅黑"/>
          <w:b/>
          <w:bCs/>
          <w:color w:val="C00000"/>
          <w:sz w:val="24"/>
          <w:szCs w:val="24"/>
        </w:rPr>
        <w:t>至今来函件者，较前仍未减。因不得已，故今登新申两报，并佛学半月刊，以期周知。倘此后再有来信，决不开封，亦不答复。如属有关系挂号信，原函退回。平信则付字篓。以图静心养目，而可保守见天日之光也。</w:t>
      </w:r>
    </w:p>
    <w:p w14:paraId="06CFF86F">
      <w:pPr>
        <w:rPr>
          <w:rFonts w:ascii="微软雅黑" w:hAnsi="微软雅黑" w:eastAsia="微软雅黑"/>
          <w:sz w:val="24"/>
          <w:szCs w:val="24"/>
        </w:rPr>
      </w:pPr>
      <w:r>
        <w:rPr>
          <w:rFonts w:hint="eastAsia" w:ascii="微软雅黑" w:hAnsi="微软雅黑" w:eastAsia="微软雅黑"/>
          <w:sz w:val="24"/>
          <w:szCs w:val="24"/>
        </w:rPr>
        <w:t>到了今年，来信的人，比以前仍旧没有减少。因此不得已，今天将启事登在上海新、申两报，以及《佛学半月刊》，以期大家全都知晓。倘若以后再有来信，绝不开封，也不答复。如果是重要的挂号信，原信退回。平信就丢弃到字篓。以图静心养目，来确保还能见到天空和太阳的光明啊。</w:t>
      </w:r>
    </w:p>
    <w:p w14:paraId="48CE7665">
      <w:pPr>
        <w:rPr>
          <w:rFonts w:ascii="微软雅黑" w:hAnsi="微软雅黑" w:eastAsia="微软雅黑"/>
          <w:b/>
          <w:bCs/>
          <w:color w:val="C00000"/>
          <w:sz w:val="24"/>
          <w:szCs w:val="24"/>
        </w:rPr>
      </w:pPr>
    </w:p>
    <w:p w14:paraId="2D33D656">
      <w:pPr>
        <w:rPr>
          <w:rFonts w:ascii="微软雅黑" w:hAnsi="微软雅黑" w:eastAsia="微软雅黑"/>
          <w:sz w:val="24"/>
          <w:szCs w:val="24"/>
        </w:rPr>
      </w:pPr>
      <w:r>
        <w:rPr>
          <w:rFonts w:hint="eastAsia" w:ascii="微软雅黑" w:hAnsi="微软雅黑" w:eastAsia="微软雅黑"/>
          <w:b/>
          <w:bCs/>
          <w:color w:val="C00000"/>
          <w:sz w:val="24"/>
          <w:szCs w:val="24"/>
        </w:rPr>
        <w:t>若仍谬以光为知识者，祈直接向上海佛学书局，或苏州报国寺弘化社，请阅印光文钞，印光嘉言录。其所获利益，较信实多百倍。再进而阅净土五经，及古德净土著述。则定可以因地心，契果地觉矣。（民廿四年二月一日）</w:t>
      </w:r>
    </w:p>
    <w:p w14:paraId="06608232">
      <w:pPr>
        <w:rPr>
          <w:rFonts w:ascii="微软雅黑" w:hAnsi="微软雅黑" w:eastAsia="微软雅黑"/>
          <w:sz w:val="24"/>
          <w:szCs w:val="24"/>
        </w:rPr>
      </w:pPr>
      <w:r>
        <w:rPr>
          <w:rFonts w:hint="eastAsia" w:ascii="微软雅黑" w:hAnsi="微软雅黑" w:eastAsia="微软雅黑"/>
          <w:sz w:val="24"/>
          <w:szCs w:val="24"/>
        </w:rPr>
        <w:t>如果仍然错谬以我为善知识的人，请直接向上海佛学书局，或者苏州报国寺弘化社，请《印光法师文钞》、《印光法师嘉言录》阅读。这样所获得的利益，比起写信实际多了百倍。再进而阅读净土五经，以及古德净土的著述。就一定可以以因地心，契入果地觉了。（民国二十四年</w:t>
      </w:r>
      <w:r>
        <w:rPr>
          <w:rFonts w:hint="eastAsia" w:ascii="微软雅黑" w:hAnsi="微软雅黑" w:eastAsia="微软雅黑"/>
          <w:color w:val="808080" w:themeColor="background1" w:themeShade="80"/>
          <w:sz w:val="24"/>
          <w:szCs w:val="24"/>
        </w:rPr>
        <w:t>&lt;1935&gt;</w:t>
      </w:r>
      <w:r>
        <w:rPr>
          <w:rFonts w:hint="eastAsia" w:ascii="微软雅黑" w:hAnsi="微软雅黑" w:eastAsia="微软雅黑"/>
          <w:sz w:val="24"/>
          <w:szCs w:val="24"/>
        </w:rPr>
        <w:t>二月一日）</w:t>
      </w:r>
    </w:p>
    <w:p w14:paraId="4FF2C5A6">
      <w:pPr>
        <w:rPr>
          <w:rFonts w:ascii="微软雅黑" w:hAnsi="微软雅黑" w:eastAsia="微软雅黑"/>
          <w:sz w:val="24"/>
          <w:szCs w:val="24"/>
        </w:rPr>
      </w:pPr>
    </w:p>
    <w:p w14:paraId="40FBE058">
      <w:pPr>
        <w:rPr>
          <w:rFonts w:ascii="微软雅黑" w:hAnsi="微软雅黑" w:eastAsia="微软雅黑"/>
          <w:sz w:val="24"/>
          <w:szCs w:val="24"/>
        </w:rPr>
      </w:pPr>
    </w:p>
    <w:p w14:paraId="1F5C0198">
      <w:pPr>
        <w:rPr>
          <w:rFonts w:ascii="微软雅黑" w:hAnsi="微软雅黑" w:eastAsia="微软雅黑"/>
          <w:sz w:val="24"/>
          <w:szCs w:val="24"/>
        </w:rPr>
      </w:pPr>
      <w:r>
        <w:rPr>
          <w:rFonts w:hint="eastAsia" w:ascii="微软雅黑" w:hAnsi="微软雅黑" w:eastAsia="微软雅黑"/>
          <w:sz w:val="24"/>
          <w:szCs w:val="24"/>
        </w:rPr>
        <w:br w:type="page"/>
      </w:r>
    </w:p>
    <w:p w14:paraId="7044893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340" w:name="_Toc28331"/>
      <w:r>
        <w:rPr>
          <w:rFonts w:hint="eastAsia" w:ascii="微软雅黑" w:hAnsi="微软雅黑" w:eastAsia="微软雅黑"/>
          <w:b/>
          <w:bCs/>
          <w:color w:val="C00000"/>
          <w:sz w:val="24"/>
          <w:szCs w:val="24"/>
        </w:rPr>
        <w:t>普劝全球同胞同念观音圣号启事</w:t>
      </w:r>
      <w:bookmarkEnd w:id="340"/>
    </w:p>
    <w:p w14:paraId="1CD8842F">
      <w:pPr>
        <w:rPr>
          <w:rFonts w:ascii="微软雅黑" w:hAnsi="微软雅黑" w:eastAsia="微软雅黑"/>
          <w:sz w:val="24"/>
          <w:szCs w:val="24"/>
        </w:rPr>
      </w:pPr>
    </w:p>
    <w:p w14:paraId="2B7B84B2">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　　观世音菩萨，于无量劫前，久已成佛，号正法明。但以悲心无尽，慈誓莫穷。故复于十方世界，现菩萨及人天凡圣等身，以施无畏，而垂济度。</w:t>
      </w:r>
    </w:p>
    <w:p w14:paraId="1831EF0E">
      <w:pPr>
        <w:rPr>
          <w:rFonts w:ascii="微软雅黑" w:hAnsi="微软雅黑" w:eastAsia="微软雅黑"/>
          <w:sz w:val="24"/>
          <w:szCs w:val="24"/>
        </w:rPr>
      </w:pPr>
      <w:r>
        <w:rPr>
          <w:rFonts w:hint="eastAsia" w:ascii="微软雅黑" w:hAnsi="微软雅黑" w:eastAsia="微软雅黑"/>
          <w:sz w:val="24"/>
          <w:szCs w:val="24"/>
        </w:rPr>
        <w:t>　　观世音菩萨，在无量劫前，久已成佛，号正法明如来。但因为悲心无尽，慈誓无穷。所以又在十方世界，现菩萨以及人天凡圣等身，来普施无畏，而垂慈济度。</w:t>
      </w:r>
    </w:p>
    <w:p w14:paraId="4B4878B3">
      <w:pPr>
        <w:rPr>
          <w:rFonts w:ascii="微软雅黑" w:hAnsi="微软雅黑" w:eastAsia="微软雅黑"/>
          <w:b/>
          <w:bCs/>
          <w:color w:val="C00000"/>
          <w:sz w:val="24"/>
          <w:szCs w:val="24"/>
        </w:rPr>
      </w:pPr>
    </w:p>
    <w:p w14:paraId="6044B251">
      <w:pPr>
        <w:rPr>
          <w:rFonts w:ascii="微软雅黑" w:hAnsi="微软雅黑" w:eastAsia="微软雅黑"/>
          <w:sz w:val="24"/>
          <w:szCs w:val="24"/>
        </w:rPr>
      </w:pPr>
      <w:r>
        <w:rPr>
          <w:rFonts w:hint="eastAsia" w:ascii="微软雅黑" w:hAnsi="微软雅黑" w:eastAsia="微软雅黑"/>
          <w:b/>
          <w:bCs/>
          <w:color w:val="C00000"/>
          <w:sz w:val="24"/>
          <w:szCs w:val="24"/>
        </w:rPr>
        <w:t>普门品所谓应以何身得度者，即现何身而为说法。不但现有情身，即山河，船筏，桥梁，道路，药草，树木，楼台，殿阁，亦随机现。总以离苦得乐，转危为安为事。</w:t>
      </w:r>
    </w:p>
    <w:p w14:paraId="7A3B3B8D">
      <w:pPr>
        <w:rPr>
          <w:rFonts w:ascii="微软雅黑" w:hAnsi="微软雅黑" w:eastAsia="微软雅黑"/>
          <w:sz w:val="24"/>
          <w:szCs w:val="24"/>
        </w:rPr>
      </w:pPr>
      <w:r>
        <w:rPr>
          <w:rFonts w:hint="eastAsia" w:ascii="微软雅黑" w:hAnsi="微软雅黑" w:eastAsia="微软雅黑"/>
          <w:sz w:val="24"/>
          <w:szCs w:val="24"/>
        </w:rPr>
        <w:t>《普门品》中所说的：“应以何身得度者，即现何身而为说法。”不但现有情身，即使是山河、船筏、桥梁、道路、药草、树木、楼台、殿阁，也随机示现。总以众生离苦得乐，转危为安为目的。</w:t>
      </w:r>
    </w:p>
    <w:p w14:paraId="2A2ED447">
      <w:pPr>
        <w:rPr>
          <w:rFonts w:ascii="微软雅黑" w:hAnsi="微软雅黑" w:eastAsia="微软雅黑"/>
          <w:b/>
          <w:bCs/>
          <w:color w:val="C00000"/>
          <w:sz w:val="24"/>
          <w:szCs w:val="24"/>
        </w:rPr>
      </w:pPr>
    </w:p>
    <w:p w14:paraId="523F5B1A">
      <w:pPr>
        <w:rPr>
          <w:rFonts w:ascii="微软雅黑" w:hAnsi="微软雅黑" w:eastAsia="微软雅黑"/>
          <w:sz w:val="24"/>
          <w:szCs w:val="24"/>
        </w:rPr>
      </w:pPr>
      <w:r>
        <w:rPr>
          <w:rFonts w:hint="eastAsia" w:ascii="微软雅黑" w:hAnsi="微软雅黑" w:eastAsia="微软雅黑"/>
          <w:b/>
          <w:bCs/>
          <w:color w:val="C00000"/>
          <w:sz w:val="24"/>
          <w:szCs w:val="24"/>
        </w:rPr>
        <w:t>凡遇刀兵，水火，恶病，恶兽，怨家对头，恶鬼，毒蛇，种种危险者。果能至诚称念南无观世音菩萨，即可蒙菩萨加被，转危为安。</w:t>
      </w:r>
    </w:p>
    <w:p w14:paraId="5BD19DDC">
      <w:pPr>
        <w:rPr>
          <w:rFonts w:ascii="微软雅黑" w:hAnsi="微软雅黑" w:eastAsia="微软雅黑"/>
          <w:sz w:val="24"/>
          <w:szCs w:val="24"/>
        </w:rPr>
      </w:pPr>
      <w:r>
        <w:rPr>
          <w:rFonts w:hint="eastAsia" w:ascii="微软雅黑" w:hAnsi="微软雅黑" w:eastAsia="微软雅黑"/>
          <w:sz w:val="24"/>
          <w:szCs w:val="24"/>
        </w:rPr>
        <w:t>凡遇刀兵、水火、恶病、恶兽、怨家对头、恶鬼、毒蛇，种种危险的情况。果真能够至诚称念“南无观世音菩萨”，就可以蒙菩萨加被，转危为安。</w:t>
      </w:r>
    </w:p>
    <w:p w14:paraId="0D858627">
      <w:pPr>
        <w:rPr>
          <w:rFonts w:ascii="微软雅黑" w:hAnsi="微软雅黑" w:eastAsia="微软雅黑"/>
          <w:b/>
          <w:bCs/>
          <w:color w:val="C00000"/>
          <w:sz w:val="24"/>
          <w:szCs w:val="24"/>
        </w:rPr>
      </w:pPr>
    </w:p>
    <w:p w14:paraId="06CB0B1A">
      <w:pPr>
        <w:rPr>
          <w:rFonts w:ascii="微软雅黑" w:hAnsi="微软雅黑" w:eastAsia="微软雅黑"/>
          <w:sz w:val="24"/>
          <w:szCs w:val="24"/>
        </w:rPr>
      </w:pPr>
      <w:r>
        <w:rPr>
          <w:rFonts w:hint="eastAsia" w:ascii="微软雅黑" w:hAnsi="微软雅黑" w:eastAsia="微软雅黑"/>
          <w:b/>
          <w:bCs/>
          <w:color w:val="C00000"/>
          <w:sz w:val="24"/>
          <w:szCs w:val="24"/>
        </w:rPr>
        <w:t>现在杀劫弥漫，全球皆无安乐之处，亦无安乐之人。愿中外同胞，同念观音圣号，同以观音救苦救难之心为心，同以观音利人利物之事为事。则人我念空，斗争事息。自可同享太平，共乐天常。</w:t>
      </w:r>
    </w:p>
    <w:p w14:paraId="3D5E3958">
      <w:pPr>
        <w:rPr>
          <w:rFonts w:ascii="微软雅黑" w:hAnsi="微软雅黑" w:eastAsia="微软雅黑"/>
          <w:sz w:val="24"/>
          <w:szCs w:val="24"/>
        </w:rPr>
      </w:pPr>
      <w:r>
        <w:rPr>
          <w:rFonts w:hint="eastAsia" w:ascii="微软雅黑" w:hAnsi="微软雅黑" w:eastAsia="微软雅黑"/>
          <w:sz w:val="24"/>
          <w:szCs w:val="24"/>
        </w:rPr>
        <w:t>现在杀劫弥漫，全球都没有安乐之处，也没有安乐之人。祈愿中外同胞，同念观音圣号，同以观音救苦救难之心为心，同以观音利人利物之事为事。那么人我之念皆空，斗争之事平息。自然可以同享太平，共乐天常。</w:t>
      </w:r>
    </w:p>
    <w:p w14:paraId="7CD74C48">
      <w:pPr>
        <w:rPr>
          <w:rFonts w:ascii="微软雅黑" w:hAnsi="微软雅黑" w:eastAsia="微软雅黑"/>
          <w:b/>
          <w:bCs/>
          <w:color w:val="C00000"/>
          <w:sz w:val="24"/>
          <w:szCs w:val="24"/>
        </w:rPr>
      </w:pPr>
    </w:p>
    <w:p w14:paraId="15742F60">
      <w:pPr>
        <w:rPr>
          <w:rFonts w:ascii="微软雅黑" w:hAnsi="微软雅黑" w:eastAsia="微软雅黑"/>
          <w:sz w:val="24"/>
          <w:szCs w:val="24"/>
        </w:rPr>
      </w:pPr>
      <w:r>
        <w:rPr>
          <w:rFonts w:hint="eastAsia" w:ascii="微软雅黑" w:hAnsi="微软雅黑" w:eastAsia="微软雅黑"/>
          <w:b/>
          <w:bCs/>
          <w:color w:val="C00000"/>
          <w:sz w:val="24"/>
          <w:szCs w:val="24"/>
        </w:rPr>
        <w:t>纵令定业难转，丧身失命，亦可仗菩萨力，往生西方。则是因宿业而殒身命，蒙佛力而出苦海也。凡我中外同胞，祈共鉴此愚诚。（民廿六年）</w:t>
      </w:r>
    </w:p>
    <w:p w14:paraId="50C67792">
      <w:pPr>
        <w:rPr>
          <w:rFonts w:ascii="微软雅黑" w:hAnsi="微软雅黑" w:eastAsia="微软雅黑"/>
          <w:sz w:val="24"/>
          <w:szCs w:val="24"/>
        </w:rPr>
      </w:pPr>
      <w:r>
        <w:rPr>
          <w:rFonts w:hint="eastAsia" w:ascii="微软雅黑" w:hAnsi="微软雅黑" w:eastAsia="微软雅黑"/>
          <w:sz w:val="24"/>
          <w:szCs w:val="24"/>
        </w:rPr>
        <w:t>纵然是定业难转，丧身失命，也可以依仗菩萨慈力，往生西方。那么就是因宿业而殒身丧命，蒙佛力而出离苦海啊！凡我中外同胞，请大家</w:t>
      </w:r>
      <w:r>
        <w:rPr>
          <w:rFonts w:hint="eastAsia" w:ascii="微软雅黑" w:hAnsi="微软雅黑" w:eastAsia="微软雅黑"/>
          <w:sz w:val="24"/>
          <w:szCs w:val="24"/>
          <w:lang w:val="en-US" w:eastAsia="zh-CN"/>
        </w:rPr>
        <w:t>共鉴此（</w:t>
      </w:r>
      <w:r>
        <w:rPr>
          <w:rFonts w:hint="eastAsia" w:ascii="微软雅黑" w:hAnsi="微软雅黑" w:eastAsia="微软雅黑"/>
          <w:sz w:val="24"/>
          <w:szCs w:val="24"/>
        </w:rPr>
        <w:t>建议</w:t>
      </w:r>
      <w:r>
        <w:rPr>
          <w:rFonts w:hint="eastAsia" w:ascii="微软雅黑" w:hAnsi="微软雅黑" w:eastAsia="微软雅黑"/>
          <w:sz w:val="24"/>
          <w:szCs w:val="24"/>
          <w:lang w:val="en-US" w:eastAsia="zh-CN"/>
        </w:rPr>
        <w:t>的）愚诚</w:t>
      </w:r>
      <w:r>
        <w:rPr>
          <w:rFonts w:hint="eastAsia" w:ascii="微软雅黑" w:hAnsi="微软雅黑" w:eastAsia="微软雅黑"/>
          <w:sz w:val="24"/>
          <w:szCs w:val="24"/>
        </w:rPr>
        <w:t>。（民国二十六年</w:t>
      </w:r>
      <w:r>
        <w:rPr>
          <w:rFonts w:hint="eastAsia" w:ascii="微软雅黑" w:hAnsi="微软雅黑" w:eastAsia="微软雅黑"/>
          <w:color w:val="808080" w:themeColor="background1" w:themeShade="80"/>
          <w:sz w:val="24"/>
          <w:szCs w:val="24"/>
        </w:rPr>
        <w:t>&lt;1937&gt;</w:t>
      </w:r>
      <w:r>
        <w:rPr>
          <w:rFonts w:hint="eastAsia" w:ascii="微软雅黑" w:hAnsi="微软雅黑" w:eastAsia="微软雅黑"/>
          <w:sz w:val="24"/>
          <w:szCs w:val="24"/>
        </w:rPr>
        <w:t>）</w:t>
      </w:r>
    </w:p>
    <w:p w14:paraId="7A82DB0B">
      <w:pPr>
        <w:rPr>
          <w:rFonts w:ascii="微软雅黑" w:hAnsi="微软雅黑" w:eastAsia="微软雅黑"/>
          <w:sz w:val="24"/>
          <w:szCs w:val="24"/>
        </w:rPr>
      </w:pPr>
    </w:p>
    <w:p w14:paraId="303A721E">
      <w:pPr>
        <w:rPr>
          <w:rFonts w:ascii="微软雅黑" w:hAnsi="微软雅黑" w:eastAsia="微软雅黑"/>
          <w:sz w:val="24"/>
          <w:szCs w:val="24"/>
        </w:rPr>
      </w:pPr>
    </w:p>
    <w:p w14:paraId="1E1211C5">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p>
    <w:p w14:paraId="673531A9">
      <w:pPr>
        <w:rPr>
          <w:rFonts w:ascii="微软雅黑" w:hAnsi="微软雅黑" w:eastAsia="微软雅黑"/>
          <w:sz w:val="24"/>
          <w:szCs w:val="24"/>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[1]【天常】</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天的常道。常指古时的纲常伦理。</w:t>
      </w:r>
    </w:p>
    <w:p w14:paraId="7650073D">
      <w:pPr>
        <w:rPr>
          <w:rFonts w:ascii="微软雅黑" w:hAnsi="微软雅黑" w:eastAsia="微软雅黑"/>
          <w:sz w:val="24"/>
          <w:szCs w:val="24"/>
        </w:rPr>
      </w:pPr>
    </w:p>
    <w:p w14:paraId="469E6E0B">
      <w:pPr>
        <w:rPr>
          <w:rFonts w:ascii="微软雅黑" w:hAnsi="微软雅黑" w:eastAsia="微软雅黑"/>
          <w:sz w:val="24"/>
          <w:szCs w:val="24"/>
        </w:rPr>
      </w:pPr>
    </w:p>
    <w:p w14:paraId="5753AAB5">
      <w:pPr>
        <w:rPr>
          <w:rFonts w:ascii="微软雅黑" w:hAnsi="微软雅黑" w:eastAsia="微软雅黑"/>
          <w:sz w:val="24"/>
          <w:szCs w:val="24"/>
        </w:rPr>
      </w:pPr>
      <w:r>
        <w:rPr>
          <w:rFonts w:hint="eastAsia" w:ascii="微软雅黑" w:hAnsi="微软雅黑" w:eastAsia="微软雅黑"/>
          <w:sz w:val="24"/>
          <w:szCs w:val="24"/>
        </w:rPr>
        <w:br w:type="page"/>
      </w:r>
    </w:p>
    <w:p w14:paraId="63EF0CC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341" w:name="_Toc31533"/>
      <w:r>
        <w:rPr>
          <w:rFonts w:hint="eastAsia" w:ascii="微软雅黑" w:hAnsi="微软雅黑" w:eastAsia="微软雅黑"/>
          <w:b/>
          <w:bCs/>
          <w:color w:val="C00000"/>
          <w:sz w:val="24"/>
          <w:szCs w:val="24"/>
        </w:rPr>
        <w:t>答善熏师问（问词略）</w:t>
      </w:r>
      <w:bookmarkEnd w:id="341"/>
    </w:p>
    <w:p w14:paraId="62BE0300">
      <w:pPr>
        <w:rPr>
          <w:rFonts w:ascii="微软雅黑" w:hAnsi="微软雅黑" w:eastAsia="微软雅黑" w:cs="Tahoma"/>
          <w:b/>
          <w:bCs/>
          <w:color w:val="C00000"/>
          <w:sz w:val="24"/>
        </w:rPr>
      </w:pPr>
    </w:p>
    <w:p w14:paraId="17B2EF2A">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lang w:val="en-US" w:eastAsia="zh-CN"/>
        </w:rPr>
        <w:t>　　</w:t>
      </w:r>
      <w:r>
        <w:rPr>
          <w:rFonts w:hint="eastAsia" w:ascii="微软雅黑" w:hAnsi="微软雅黑" w:eastAsia="微软雅黑" w:cs="Tahoma"/>
          <w:b/>
          <w:bCs/>
          <w:color w:val="C00000"/>
          <w:sz w:val="24"/>
        </w:rPr>
        <w:t>（一）外道守秘密，恐人知其法，故不许人出声念佛。佛法中，无秘密之说。念佛随各人气力大小，而为大声小声。然出声念久伤气，故又须静坐默念。无论大声小声默念，总要自己听自己之佛声。默念中亦仍有声，故亦须听。能常听，心自归一。此念佛最妙之法也。</w:t>
      </w:r>
    </w:p>
    <w:p w14:paraId="2C78E12B">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一）外道严守秘密，恐怕别人知道他们的法，所以不许人出声念佛。佛法中，没有秘密之说。念佛随各人气力的大小，而大声念、小声念。然而出声念得久了，会伤气，所以又必须静坐默念。无论大声念、小声念、默念，总要自己听自己念佛的声音。默念中，也仍然有声相，所以也必须听。能够常常听，心自然归一。这是念佛最妙的方法啊！</w:t>
      </w:r>
    </w:p>
    <w:p w14:paraId="39A4CC41">
      <w:pPr>
        <w:rPr>
          <w:rFonts w:hint="eastAsia" w:ascii="微软雅黑" w:hAnsi="微软雅黑" w:eastAsia="微软雅黑" w:cs="Tahoma"/>
          <w:b/>
          <w:bCs/>
          <w:color w:val="C00000"/>
          <w:sz w:val="24"/>
          <w:lang w:val="en-US" w:eastAsia="zh-CN"/>
        </w:rPr>
      </w:pPr>
    </w:p>
    <w:p w14:paraId="057D4F0F">
      <w:pPr>
        <w:rPr>
          <w:rFonts w:hint="eastAsia" w:ascii="微软雅黑" w:hAnsi="微软雅黑" w:eastAsia="微软雅黑" w:cs="Tahoma"/>
          <w:b/>
          <w:bCs/>
          <w:color w:val="C00000"/>
          <w:sz w:val="24"/>
        </w:rPr>
      </w:pPr>
      <w:r>
        <w:rPr>
          <w:rFonts w:hint="eastAsia" w:ascii="微软雅黑" w:hAnsi="微软雅黑" w:eastAsia="微软雅黑" w:cs="Tahoma"/>
          <w:b/>
          <w:bCs/>
          <w:color w:val="C00000"/>
          <w:sz w:val="24"/>
          <w:lang w:val="en-US" w:eastAsia="zh-CN"/>
        </w:rPr>
        <w:t>　　</w:t>
      </w:r>
      <w:r>
        <w:rPr>
          <w:rFonts w:hint="eastAsia" w:ascii="微软雅黑" w:hAnsi="微软雅黑" w:eastAsia="微软雅黑" w:cs="Tahoma"/>
          <w:b/>
          <w:bCs/>
          <w:color w:val="C00000"/>
          <w:sz w:val="24"/>
        </w:rPr>
        <w:t>（二）除佛法外，所有各门，皆是邪教。何但清净门乎。各邪教，皆以炼丹运气为正道。以念经念佛劝善，为引人入此教之根据。</w:t>
      </w:r>
    </w:p>
    <w:p w14:paraId="4EEFB0AB">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（二）除佛法之外，所有的各个教门，都是邪教。哪里只是清净门呢？各邪教，都以炼丹运气为正道。以念经念佛、劝人行善，作为引人进入这个教门的根据。</w:t>
      </w:r>
    </w:p>
    <w:p w14:paraId="0D47856E">
      <w:pPr>
        <w:rPr>
          <w:rFonts w:hint="eastAsia" w:ascii="微软雅黑" w:hAnsi="微软雅黑" w:eastAsia="微软雅黑" w:cs="Tahoma"/>
          <w:b/>
          <w:bCs/>
          <w:color w:val="C00000"/>
          <w:sz w:val="24"/>
          <w:lang w:val="en-US" w:eastAsia="zh-CN"/>
        </w:rPr>
      </w:pPr>
    </w:p>
    <w:p w14:paraId="43912B55">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lang w:val="en-US" w:eastAsia="zh-CN"/>
        </w:rPr>
        <w:t>　　</w:t>
      </w:r>
      <w:r>
        <w:rPr>
          <w:rFonts w:hint="eastAsia" w:ascii="微软雅黑" w:hAnsi="微软雅黑" w:eastAsia="微软雅黑" w:cs="Tahoma"/>
          <w:b/>
          <w:bCs/>
          <w:color w:val="C00000"/>
          <w:sz w:val="24"/>
        </w:rPr>
        <w:t>（三）同善社，亦是外道。此云莫学斋公，盖指学外道之人说耳。不可一概包括。</w:t>
      </w:r>
    </w:p>
    <w:p w14:paraId="0245ED2C">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（三）同善社，也是外道。此处所说：莫学斋公，这是指学习外道之人来说的。不可一概包括学佛之人。</w:t>
      </w:r>
    </w:p>
    <w:p w14:paraId="344034E9">
      <w:pPr>
        <w:rPr>
          <w:rFonts w:hint="eastAsia" w:ascii="微软雅黑" w:hAnsi="微软雅黑" w:eastAsia="微软雅黑" w:cs="Tahoma"/>
          <w:b/>
          <w:bCs/>
          <w:color w:val="C00000"/>
          <w:sz w:val="24"/>
          <w:lang w:val="en-US" w:eastAsia="zh-CN"/>
        </w:rPr>
      </w:pPr>
    </w:p>
    <w:p w14:paraId="4DB9B9B6">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lang w:val="en-US" w:eastAsia="zh-CN"/>
        </w:rPr>
        <w:t>　　</w:t>
      </w:r>
      <w:r>
        <w:rPr>
          <w:rFonts w:hint="eastAsia" w:ascii="微软雅黑" w:hAnsi="微软雅黑" w:eastAsia="微软雅黑" w:cs="Tahoma"/>
          <w:b/>
          <w:bCs/>
          <w:color w:val="C00000"/>
          <w:sz w:val="24"/>
        </w:rPr>
        <w:t>（四）扶乩，也非正法，多是灵鬼假冒。至于吃酒吃肉之僧尼，乃自救不了之地狱种子。何可借口彼等之行为，而指责佛教乎。</w:t>
      </w:r>
    </w:p>
    <w:p w14:paraId="1686BDED">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（四）扶乩，也不是正法。大多是灵鬼假冒。至于喝酒吃肉的僧尼，是自己都救不了的地狱种子。怎么可以，以他们这些人的行为，作为借口，而来指责佛教呢？</w:t>
      </w:r>
    </w:p>
    <w:p w14:paraId="16A5577E">
      <w:pPr>
        <w:rPr>
          <w:rFonts w:hint="eastAsia" w:ascii="微软雅黑" w:hAnsi="微软雅黑" w:eastAsia="微软雅黑" w:cs="Tahoma"/>
          <w:b/>
          <w:bCs/>
          <w:color w:val="C00000"/>
          <w:sz w:val="24"/>
          <w:lang w:val="en-US" w:eastAsia="zh-CN"/>
        </w:rPr>
      </w:pPr>
    </w:p>
    <w:p w14:paraId="5406FFD2">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lang w:val="en-US" w:eastAsia="zh-CN"/>
        </w:rPr>
        <w:t>　　</w:t>
      </w:r>
      <w:r>
        <w:rPr>
          <w:rFonts w:hint="eastAsia" w:ascii="微软雅黑" w:hAnsi="微软雅黑" w:eastAsia="微软雅黑" w:cs="Tahoma"/>
          <w:b/>
          <w:bCs/>
          <w:color w:val="C00000"/>
          <w:sz w:val="24"/>
        </w:rPr>
        <w:t>（五）五荤，我国只有四，即葱韭薤蒜。薤，即小蒜。西域有兴渠，吾国无此一种。有以芫荽为五荤之一者，乃外道所立耳。</w:t>
      </w:r>
    </w:p>
    <w:p w14:paraId="129514A5">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（五）五荤，我国只有四种，就是葱、韭、薤、蒜。薤：就是小蒜。西域有兴渠，我国没有这一种。有人以香菜为五荤之一，这是外道所立。</w:t>
      </w:r>
    </w:p>
    <w:p w14:paraId="7DA477F5">
      <w:pPr>
        <w:rPr>
          <w:rFonts w:hint="eastAsia" w:ascii="微软雅黑" w:hAnsi="微软雅黑" w:eastAsia="微软雅黑" w:cs="Tahoma"/>
          <w:b/>
          <w:bCs/>
          <w:color w:val="C00000"/>
          <w:sz w:val="24"/>
          <w:lang w:val="en-US" w:eastAsia="zh-CN"/>
        </w:rPr>
      </w:pPr>
    </w:p>
    <w:p w14:paraId="7D043292">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lang w:val="en-US" w:eastAsia="zh-CN"/>
        </w:rPr>
        <w:t>　　</w:t>
      </w:r>
      <w:r>
        <w:rPr>
          <w:rFonts w:hint="eastAsia" w:ascii="微软雅黑" w:hAnsi="微软雅黑" w:eastAsia="微软雅黑" w:cs="Tahoma"/>
          <w:b/>
          <w:bCs/>
          <w:color w:val="C00000"/>
          <w:sz w:val="24"/>
        </w:rPr>
        <w:t>（六）三厌者，谓天厌，地厌，水厌。天厌，即雁。雁有夫妇之谊，故不可食，此道家所说。佛法中，一切肉，皆不得食，何止此三种乎。彼谓老人为白厌，何以死人请僧做系念乎。胡说巴道，何可依从。</w:t>
      </w:r>
    </w:p>
    <w:p w14:paraId="1F9AB438">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六）三厌，就是天厌，地厌，水厌。天厌：就是大雁。雁有夫妇的道谊，所以不能吃，这是道家所说。佛法中，一切肉，都不能吃，何止这三种呢？他们称老人为白厌，为什么死人要请僧人做系念呢？胡说巴道，怎么能依从。</w:t>
      </w:r>
    </w:p>
    <w:p w14:paraId="0E290753">
      <w:pPr>
        <w:rPr>
          <w:rFonts w:hint="eastAsia" w:ascii="微软雅黑" w:hAnsi="微软雅黑" w:eastAsia="微软雅黑" w:cs="Tahoma"/>
          <w:b/>
          <w:bCs/>
          <w:color w:val="C00000"/>
          <w:sz w:val="24"/>
          <w:lang w:val="en-US" w:eastAsia="zh-CN"/>
        </w:rPr>
      </w:pPr>
    </w:p>
    <w:p w14:paraId="588E73B6">
      <w:pPr>
        <w:rPr>
          <w:rFonts w:hint="eastAsia" w:ascii="微软雅黑" w:hAnsi="微软雅黑" w:eastAsia="微软雅黑" w:cs="Tahoma"/>
          <w:b/>
          <w:bCs/>
          <w:color w:val="C00000"/>
          <w:sz w:val="24"/>
        </w:rPr>
      </w:pPr>
      <w:r>
        <w:rPr>
          <w:rFonts w:hint="eastAsia" w:ascii="微软雅黑" w:hAnsi="微软雅黑" w:eastAsia="微软雅黑" w:cs="Tahoma"/>
          <w:b/>
          <w:bCs/>
          <w:color w:val="C00000"/>
          <w:sz w:val="24"/>
          <w:lang w:val="en-US" w:eastAsia="zh-CN"/>
        </w:rPr>
        <w:t>　　</w:t>
      </w:r>
      <w:r>
        <w:rPr>
          <w:rFonts w:hint="eastAsia" w:ascii="微软雅黑" w:hAnsi="微软雅黑" w:eastAsia="微软雅黑" w:cs="Tahoma"/>
          <w:b/>
          <w:bCs/>
          <w:color w:val="C00000"/>
          <w:sz w:val="24"/>
        </w:rPr>
        <w:t>（七）念佛记数，是防懈惰。如无懈惰之心，不记亦可。记数也可不用掐珠子。最初当用珠子念一点钟。以后快慢，照此一样，念一刻，半点，一点，均可知其佛数。又文钞中记数念佛之法，最能摄心。阅之自知。</w:t>
      </w:r>
    </w:p>
    <w:p w14:paraId="3030EA19">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七）念佛记数，是防止懈惰。如果没有懈惰之心，不记数也可以。记数，也可不用掐珠子记数。最初应当用珠子念一个钟头。以后的快慢速度，照这个样子，念一刻钟，半个钟头，一个钟头，就都可以知道念佛的数量了。另外，《文钞》中的十念记数念佛之法，最能摄心。读了自然知道。</w:t>
      </w:r>
    </w:p>
    <w:p w14:paraId="04DDC9B1">
      <w:pPr>
        <w:rPr>
          <w:rFonts w:hint="eastAsia" w:ascii="微软雅黑" w:hAnsi="微软雅黑" w:eastAsia="微软雅黑" w:cs="Tahoma"/>
          <w:b/>
          <w:bCs/>
          <w:color w:val="C00000"/>
          <w:sz w:val="24"/>
          <w:lang w:val="en-US" w:eastAsia="zh-CN"/>
        </w:rPr>
      </w:pPr>
    </w:p>
    <w:p w14:paraId="2772ED1D">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lang w:val="en-US" w:eastAsia="zh-CN"/>
        </w:rPr>
        <w:t>　　</w:t>
      </w:r>
      <w:r>
        <w:rPr>
          <w:rFonts w:hint="eastAsia" w:ascii="微软雅黑" w:hAnsi="微软雅黑" w:eastAsia="微软雅黑" w:cs="Tahoma"/>
          <w:b/>
          <w:bCs/>
          <w:color w:val="C00000"/>
          <w:sz w:val="24"/>
        </w:rPr>
        <w:t>（八）有佛像，当向佛拜。无佛像，或心中默拜，或向西拜。有香烛固好，无亦无碍。随各人力量而行，岂崖板法乎。</w:t>
      </w:r>
    </w:p>
    <w:p w14:paraId="59F30E3E">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（八）有佛像，应当向佛拜。没有佛像，或者心中默拜，或者向西拜。有香烛固然好，没有也没有妨碍。随各人的力量去做，哪里是崖板不能变通之法呢？</w:t>
      </w:r>
    </w:p>
    <w:p w14:paraId="3E9A2120">
      <w:pPr>
        <w:rPr>
          <w:rFonts w:hint="eastAsia" w:ascii="微软雅黑" w:hAnsi="微软雅黑" w:eastAsia="微软雅黑" w:cs="Tahoma"/>
          <w:b/>
          <w:bCs/>
          <w:color w:val="C00000"/>
          <w:sz w:val="24"/>
          <w:lang w:val="en-US" w:eastAsia="zh-CN"/>
        </w:rPr>
      </w:pPr>
    </w:p>
    <w:p w14:paraId="10681286">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lang w:val="en-US" w:eastAsia="zh-CN"/>
        </w:rPr>
        <w:t>　　</w:t>
      </w:r>
      <w:r>
        <w:rPr>
          <w:rFonts w:hint="eastAsia" w:ascii="微软雅黑" w:hAnsi="微软雅黑" w:eastAsia="微软雅黑" w:cs="Tahoma"/>
          <w:b/>
          <w:bCs/>
          <w:color w:val="C00000"/>
          <w:sz w:val="24"/>
        </w:rPr>
        <w:t>（九）金刚经，说心地法门。故云，凡所有相，皆是虚妄。汝不知看经上文说的话。独以此两句，疑念佛求生西方。不知有有相三昧，有无相三昧。凡般若部中许多经，并禅宗所说，皆是依无相三昧发挥者。</w:t>
      </w:r>
    </w:p>
    <w:p w14:paraId="49676DA0">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九）《金刚经》，是宣说心地的法门。所以经中说：“凡所有相，皆是虚妄。”你不知道看经中上文所说的话。单单以此两句，便怀疑念佛求生西方。你不知道有有相三昧，有无相三昧。凡般若部中的许多经，以及禅宗所说，都是依无相三昧来发挥的。</w:t>
      </w:r>
    </w:p>
    <w:p w14:paraId="6BF246FE">
      <w:pPr>
        <w:rPr>
          <w:rFonts w:hint="eastAsia" w:ascii="微软雅黑" w:hAnsi="微软雅黑" w:eastAsia="微软雅黑" w:cs="Tahoma"/>
          <w:b/>
          <w:bCs/>
          <w:color w:val="C00000"/>
          <w:sz w:val="24"/>
        </w:rPr>
      </w:pPr>
    </w:p>
    <w:p w14:paraId="261FE6FB">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rPr>
        <w:t>凡诸大乘经，备明修因证果，并开示念佛求生西方者，皆是依有相三昧而发挥者。汝完全不知世间道理，况出世间道理。而复自作聪明，妄论佛法。欲不招恶报，其可得乎。汝既有净土十要（此甚深），嘉言录（此最宜详阅），何不过细看。而一味将外道无知无识之话为是。</w:t>
      </w:r>
    </w:p>
    <w:p w14:paraId="2839C17A">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凡是诸大乘经，周备阐明修因证果，并且开示念佛求生西方的，都是依有相三昧而发挥的。你完全不知道世间道理，何况出世间道理呢。而又自作聪明，妄论佛法。想不招恶报，怎么可得呢？你既有《净土十要》（这部书义理很深）、《嘉言录》（这是最应该详细阅读的），为什么不仔细看。而一味将外道那些无知无识的话，反认为有道理呢？</w:t>
      </w:r>
    </w:p>
    <w:p w14:paraId="2CF92063">
      <w:pPr>
        <w:rPr>
          <w:rFonts w:hint="eastAsia" w:ascii="微软雅黑" w:hAnsi="微软雅黑" w:eastAsia="微软雅黑"/>
          <w:b w:val="0"/>
          <w:bCs w:val="0"/>
          <w:color w:val="auto"/>
          <w:sz w:val="24"/>
          <w:szCs w:val="24"/>
          <w:lang w:val="en-US" w:eastAsia="zh-CN"/>
        </w:rPr>
      </w:pPr>
    </w:p>
    <w:p w14:paraId="074AF9D8">
      <w:pPr>
        <w:rPr>
          <w:rFonts w:hint="eastAsia" w:ascii="微软雅黑" w:hAnsi="微软雅黑" w:eastAsia="微软雅黑"/>
          <w:b w:val="0"/>
          <w:bCs w:val="0"/>
          <w:color w:val="auto"/>
          <w:sz w:val="24"/>
          <w:szCs w:val="24"/>
          <w:lang w:val="en-US" w:eastAsia="zh-CN"/>
        </w:rPr>
      </w:pPr>
    </w:p>
    <w:p w14:paraId="7A3C2F0A">
      <w:pP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p>
    <w:p w14:paraId="32336EFD">
      <w:pP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[1]【何但】</w:t>
      </w:r>
      <w: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t>1.犹何必。2.岂止。</w:t>
      </w:r>
    </w:p>
    <w:p w14:paraId="0D7D68B7">
      <w:pP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[2]【芫荽】</w:t>
      </w:r>
      <w: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t>又名“胡荽”，俗称“香菜”。一年生草本植物。叶互生，羽状复叶，茎和叶有特殊香气，花小，白花。果实圆形，可做香料，也可入药。嫩茎和叶可以用来调味。</w:t>
      </w:r>
    </w:p>
    <w:p w14:paraId="151DF18A">
      <w:pP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[3]【三厌】</w:t>
      </w:r>
      <w: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t>道教谓三种不忍食的动物，即天厌为雁、地厌为狗、水厌为乌龟。明 朱国祯 《涌幢小品·字义字起》：“俗语有五荤三厌之说，厌字殊不解。后读《孙真人歌》，谓天厌雁，地厌狗，水厌乌龟。雁有夫妇之伦，狗有扈主之谊，乌龟有君臣忠敬之心，故不忍食。”（句中乌龟疑原书中写为乌鱼，只是现多认为乌鱼解释为乌龟。）</w:t>
      </w:r>
    </w:p>
    <w:p w14:paraId="16126494">
      <w:pPr>
        <w:rPr>
          <w:rFonts w:hint="eastAsia" w:ascii="微软雅黑" w:hAnsi="微软雅黑" w:eastAsia="微软雅黑"/>
          <w:b w:val="0"/>
          <w:bCs w:val="0"/>
          <w:color w:val="auto"/>
          <w:sz w:val="24"/>
          <w:szCs w:val="24"/>
          <w:lang w:val="en-US" w:eastAsia="zh-CN"/>
        </w:rPr>
      </w:pPr>
    </w:p>
    <w:p w14:paraId="69CF6899">
      <w:pPr>
        <w:rPr>
          <w:rFonts w:ascii="微软雅黑" w:hAnsi="微软雅黑" w:eastAsia="微软雅黑"/>
          <w:sz w:val="24"/>
          <w:szCs w:val="24"/>
        </w:rPr>
      </w:pPr>
    </w:p>
    <w:p w14:paraId="0A0523FD">
      <w:pPr>
        <w:rPr>
          <w:rFonts w:ascii="微软雅黑" w:hAnsi="微软雅黑" w:eastAsia="微软雅黑"/>
          <w:sz w:val="24"/>
          <w:szCs w:val="24"/>
        </w:rPr>
      </w:pPr>
      <w:r>
        <w:rPr>
          <w:rFonts w:hint="eastAsia" w:ascii="微软雅黑" w:hAnsi="微软雅黑" w:eastAsia="微软雅黑"/>
          <w:sz w:val="24"/>
          <w:szCs w:val="24"/>
        </w:rPr>
        <w:br w:type="page"/>
      </w:r>
    </w:p>
    <w:p w14:paraId="1E912D1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342" w:name="_Toc28083"/>
      <w:r>
        <w:rPr>
          <w:rFonts w:hint="eastAsia" w:ascii="微软雅黑" w:hAnsi="微软雅黑" w:eastAsia="微软雅黑"/>
          <w:b/>
          <w:bCs/>
          <w:color w:val="C00000"/>
          <w:sz w:val="24"/>
          <w:szCs w:val="24"/>
        </w:rPr>
        <w:t>答慕西和尚问</w:t>
      </w:r>
      <w:bookmarkEnd w:id="342"/>
    </w:p>
    <w:p w14:paraId="40F5D758">
      <w:pPr>
        <w:rPr>
          <w:rFonts w:ascii="微软雅黑" w:hAnsi="微软雅黑" w:eastAsia="微软雅黑" w:cs="Tahoma"/>
          <w:b/>
          <w:bCs/>
          <w:color w:val="002060"/>
          <w:sz w:val="24"/>
        </w:rPr>
      </w:pPr>
    </w:p>
    <w:p w14:paraId="79943663">
      <w:pPr>
        <w:rPr>
          <w:rFonts w:hint="eastAsia" w:ascii="微软雅黑" w:hAnsi="微软雅黑" w:eastAsia="微软雅黑" w:cs="Tahoma"/>
          <w:b/>
          <w:bCs/>
          <w:color w:val="002060"/>
          <w:sz w:val="24"/>
        </w:rPr>
      </w:pPr>
      <w:r>
        <w:rPr>
          <w:rFonts w:hint="eastAsia" w:ascii="微软雅黑" w:hAnsi="微软雅黑" w:eastAsia="微软雅黑" w:cs="Tahoma"/>
          <w:b/>
          <w:bCs/>
          <w:color w:val="002060"/>
          <w:sz w:val="24"/>
          <w:lang w:val="en-US" w:eastAsia="zh-CN"/>
        </w:rPr>
        <w:t>　　</w:t>
      </w:r>
      <w:r>
        <w:rPr>
          <w:rFonts w:hint="eastAsia" w:ascii="微软雅黑" w:hAnsi="微软雅黑" w:eastAsia="微软雅黑" w:cs="Tahoma"/>
          <w:b/>
          <w:bCs/>
          <w:color w:val="002060"/>
          <w:sz w:val="24"/>
        </w:rPr>
        <w:t>问，千佛衣，是否绣佛像于祖衣上。龙华衣，是否绣龙绣华。请垂示。</w:t>
      </w:r>
    </w:p>
    <w:p w14:paraId="584A6B7E">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问：千佛衣，是否将佛像绣在祖衣上。龙华衣，是否要绣龙绣华。请您慈悲开示。</w:t>
      </w:r>
    </w:p>
    <w:p w14:paraId="614C2392">
      <w:pPr>
        <w:rPr>
          <w:rFonts w:hint="eastAsia" w:ascii="微软雅黑" w:hAnsi="微软雅黑" w:eastAsia="微软雅黑" w:cs="Tahoma"/>
          <w:b/>
          <w:bCs/>
          <w:color w:val="C00000"/>
          <w:sz w:val="24"/>
        </w:rPr>
      </w:pPr>
    </w:p>
    <w:p w14:paraId="01890EEC">
      <w:pPr>
        <w:rPr>
          <w:rFonts w:hint="eastAsia" w:ascii="微软雅黑" w:hAnsi="微软雅黑" w:eastAsia="微软雅黑" w:cs="Tahoma"/>
          <w:b/>
          <w:bCs/>
          <w:color w:val="C00000"/>
          <w:sz w:val="24"/>
        </w:rPr>
      </w:pPr>
      <w:r>
        <w:rPr>
          <w:rFonts w:hint="eastAsia" w:ascii="微软雅黑" w:hAnsi="微软雅黑" w:eastAsia="微软雅黑" w:cs="Tahoma"/>
          <w:b/>
          <w:bCs/>
          <w:color w:val="C00000"/>
          <w:sz w:val="24"/>
        </w:rPr>
        <w:t>　　答，千佛衣，即贤劫千佛所制之衣。即吾人所搭之五衣七衣祖衣。无知之人绣佛像于衣上，则罪该万死矣。愚人不知罪过，反以为荣。又复绣龙绣花，以堂堂比丘，而学女人派调。其人之资格，已半文不值。莲池大师正讹集第一条，已说之。</w:t>
      </w:r>
    </w:p>
    <w:p w14:paraId="7AC8F2FA">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千佛衣，就是贤劫千佛所制之衣。就是我们所搭的五衣、七衣、祖衣。无知之人将佛像绣在袈裟上，这样就罪该万死了。愚痴的人不知道这是罪过，反而以此为荣。又在袈裟上绣龙、绣花，以堂堂的比丘，而学女人的派头格调。这种人的资格，已经半文钱都不值了。莲池大师的《正讹集》中第一条，已经说明过了。</w:t>
      </w:r>
    </w:p>
    <w:p w14:paraId="192D31D0">
      <w:pPr>
        <w:rPr>
          <w:rFonts w:hint="eastAsia" w:ascii="微软雅黑" w:hAnsi="微软雅黑" w:eastAsia="微软雅黑" w:cs="Tahoma"/>
          <w:b/>
          <w:bCs/>
          <w:color w:val="002060"/>
          <w:sz w:val="24"/>
          <w:lang w:val="en-US" w:eastAsia="zh-CN"/>
        </w:rPr>
      </w:pPr>
    </w:p>
    <w:p w14:paraId="133C0E80">
      <w:pPr>
        <w:rPr>
          <w:rFonts w:hint="eastAsia" w:ascii="微软雅黑" w:hAnsi="微软雅黑" w:eastAsia="微软雅黑" w:cs="Tahoma"/>
          <w:b/>
          <w:bCs/>
          <w:color w:val="002060"/>
          <w:sz w:val="24"/>
          <w:lang w:val="en-US" w:eastAsia="zh-CN"/>
        </w:rPr>
      </w:pPr>
      <w:r>
        <w:rPr>
          <w:rFonts w:hint="eastAsia" w:ascii="微软雅黑" w:hAnsi="微软雅黑" w:eastAsia="微软雅黑" w:cs="Tahoma"/>
          <w:b/>
          <w:bCs/>
          <w:color w:val="002060"/>
          <w:sz w:val="24"/>
          <w:lang w:val="en-US" w:eastAsia="zh-CN"/>
        </w:rPr>
        <w:t>　　问，养发，养爪，戴银，铜圈，为头陀相耶。</w:t>
      </w:r>
    </w:p>
    <w:p w14:paraId="2BA0DB5C">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问：蓄胡须，蓄指甲，戴银或铜做的项圈，这是头陀之相吗？</w:t>
      </w:r>
    </w:p>
    <w:p w14:paraId="3BF6DFAB">
      <w:pPr>
        <w:rPr>
          <w:rFonts w:hint="eastAsia" w:ascii="微软雅黑" w:hAnsi="微软雅黑" w:eastAsia="微软雅黑" w:cs="Tahoma"/>
          <w:b/>
          <w:bCs/>
          <w:color w:val="C00000"/>
          <w:sz w:val="24"/>
        </w:rPr>
      </w:pPr>
    </w:p>
    <w:p w14:paraId="0B652E20">
      <w:pPr>
        <w:rPr>
          <w:rFonts w:hint="eastAsia" w:ascii="微软雅黑" w:hAnsi="微软雅黑" w:eastAsia="微软雅黑" w:cs="Tahoma"/>
          <w:b/>
          <w:bCs/>
          <w:color w:val="C00000"/>
          <w:sz w:val="24"/>
        </w:rPr>
      </w:pPr>
      <w:r>
        <w:rPr>
          <w:rFonts w:hint="eastAsia" w:ascii="微软雅黑" w:hAnsi="微软雅黑" w:eastAsia="微软雅黑" w:cs="Tahoma"/>
          <w:b/>
          <w:bCs/>
          <w:color w:val="C00000"/>
          <w:sz w:val="24"/>
        </w:rPr>
        <w:t>　　答，头陀，是行苦行之名。头陀行，有十二种。今人不能行，而妄以魔王外道相充之，可叹孰甚。</w:t>
      </w:r>
    </w:p>
    <w:p w14:paraId="0214190C">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答：头陀，是行苦行的名称。头陀行，有十二种。如今的人不能行持了，而错妄以魔王外道的相来滥充，还有比这更可叹的事吗？</w:t>
      </w:r>
    </w:p>
    <w:p w14:paraId="25BB9987">
      <w:pPr>
        <w:rPr>
          <w:rFonts w:hint="eastAsia" w:ascii="微软雅黑" w:hAnsi="微软雅黑" w:eastAsia="微软雅黑" w:cs="Tahoma"/>
          <w:b/>
          <w:bCs/>
          <w:color w:val="002060"/>
          <w:sz w:val="24"/>
          <w:lang w:val="en-US" w:eastAsia="zh-CN"/>
        </w:rPr>
      </w:pPr>
    </w:p>
    <w:p w14:paraId="1DD6F28F">
      <w:pPr>
        <w:rPr>
          <w:rFonts w:hint="eastAsia" w:ascii="微软雅黑" w:hAnsi="微软雅黑" w:eastAsia="微软雅黑" w:cs="Tahoma"/>
          <w:b/>
          <w:bCs/>
          <w:color w:val="002060"/>
          <w:sz w:val="24"/>
          <w:lang w:val="en-US" w:eastAsia="zh-CN"/>
        </w:rPr>
      </w:pPr>
      <w:r>
        <w:rPr>
          <w:rFonts w:hint="eastAsia" w:ascii="微软雅黑" w:hAnsi="微软雅黑" w:eastAsia="微软雅黑" w:cs="Tahoma"/>
          <w:b/>
          <w:bCs/>
          <w:color w:val="002060"/>
          <w:sz w:val="24"/>
          <w:lang w:val="en-US" w:eastAsia="zh-CN"/>
        </w:rPr>
        <w:t>　　问，闭关人，为人念经念佛，是否邪命。</w:t>
      </w:r>
    </w:p>
    <w:p w14:paraId="2F2EA796">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问：闭关之人，为他人念经、念佛，是否属于邪命？</w:t>
      </w:r>
    </w:p>
    <w:p w14:paraId="33463201">
      <w:pPr>
        <w:rPr>
          <w:rFonts w:hint="eastAsia" w:ascii="微软雅黑" w:hAnsi="微软雅黑" w:eastAsia="微软雅黑" w:cs="Tahoma"/>
          <w:b/>
          <w:bCs/>
          <w:color w:val="C00000"/>
          <w:sz w:val="24"/>
        </w:rPr>
      </w:pPr>
    </w:p>
    <w:p w14:paraId="47F17E5A">
      <w:pPr>
        <w:rPr>
          <w:rFonts w:hint="eastAsia" w:ascii="微软雅黑" w:hAnsi="微软雅黑" w:eastAsia="微软雅黑" w:cs="Tahoma"/>
          <w:b/>
          <w:bCs/>
          <w:color w:val="C00000"/>
          <w:sz w:val="24"/>
        </w:rPr>
      </w:pPr>
      <w:r>
        <w:rPr>
          <w:rFonts w:hint="eastAsia" w:ascii="微软雅黑" w:hAnsi="微软雅黑" w:eastAsia="微软雅黑" w:cs="Tahoma"/>
          <w:b/>
          <w:bCs/>
          <w:color w:val="C00000"/>
          <w:sz w:val="24"/>
        </w:rPr>
        <w:t>　　答，闭关要有正念，真实念经念佛。若专为施主念，不知自己本所修行之事。虽曰邪命，亦非不可。若只以闭关骗人供养，则成大邪命矣。</w:t>
      </w:r>
    </w:p>
    <w:p w14:paraId="78F177A4">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答：闭关要有正念，真实的念经念佛。如果专门为施主念经，不知道自己本来的修行之事。虽称为邪命，也并非不可。如果只是用闭关来骗取他人的供养，那么就成为大邪命了。</w:t>
      </w:r>
    </w:p>
    <w:p w14:paraId="39385BF6">
      <w:pPr>
        <w:rPr>
          <w:rFonts w:hint="eastAsia" w:ascii="微软雅黑" w:hAnsi="微软雅黑" w:eastAsia="微软雅黑" w:cs="Tahoma"/>
          <w:b/>
          <w:bCs/>
          <w:color w:val="002060"/>
          <w:sz w:val="24"/>
          <w:lang w:val="en-US" w:eastAsia="zh-CN"/>
        </w:rPr>
      </w:pPr>
    </w:p>
    <w:p w14:paraId="6FF961DB">
      <w:pPr>
        <w:rPr>
          <w:rFonts w:hint="eastAsia" w:ascii="微软雅黑" w:hAnsi="微软雅黑" w:eastAsia="微软雅黑" w:cs="Tahoma"/>
          <w:b/>
          <w:bCs/>
          <w:color w:val="002060"/>
          <w:sz w:val="24"/>
          <w:lang w:val="en-US" w:eastAsia="zh-CN"/>
        </w:rPr>
      </w:pPr>
      <w:r>
        <w:rPr>
          <w:rFonts w:hint="eastAsia" w:ascii="微软雅黑" w:hAnsi="微软雅黑" w:eastAsia="微软雅黑" w:cs="Tahoma"/>
          <w:b/>
          <w:bCs/>
          <w:color w:val="002060"/>
          <w:sz w:val="24"/>
          <w:lang w:val="en-US" w:eastAsia="zh-CN"/>
        </w:rPr>
        <w:t>　　问，有人以此关房，为某施主所供养，乃念经酬他，法宝是否可当送礼品。又僧人为人看经，计卷论值，而写一诵经票与之，此等僧人，有何等罪，在俗人有何福。</w:t>
      </w:r>
    </w:p>
    <w:p w14:paraId="44E3B1B8">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问：有人因为这个关房，是某位施主所供养，于是念经酬谢他，法宝是否可以当做送礼品。另外，僧人为他人看经，按卷数论价钱，而写一张诵经的票据交给他，这样的僧人，有什么罪？在俗人这一边，又得到什么福？</w:t>
      </w:r>
    </w:p>
    <w:p w14:paraId="49183328">
      <w:pPr>
        <w:rPr>
          <w:rFonts w:hint="eastAsia" w:ascii="微软雅黑" w:hAnsi="微软雅黑" w:eastAsia="微软雅黑" w:cs="Tahoma"/>
          <w:b/>
          <w:bCs/>
          <w:color w:val="C00000"/>
          <w:sz w:val="24"/>
        </w:rPr>
      </w:pPr>
    </w:p>
    <w:p w14:paraId="48F9B7C6">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rPr>
        <w:t>　　答，人以财施，我以法施，亦非不可。若不知佛法，专门为人念经。与为人锄地挣工钱相同，已经下作。倘再不看，只写一经票为凭。比打劫稍体面点，实则同一拐骗耳。</w:t>
      </w:r>
    </w:p>
    <w:p w14:paraId="75DB989D">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答：他人以财施我，我以法宝施送，也并非不可。如果不知佛法，专门为他人念经。与为他人锄地挣工钱相同，已经是轻贱。倘若再不看经，只写一张经票作为凭据。这比打劫，稍微体面一点，实际与拐骗相同。</w:t>
      </w:r>
    </w:p>
    <w:p w14:paraId="1B3F9321">
      <w:pPr>
        <w:rPr>
          <w:rFonts w:hint="eastAsia" w:ascii="微软雅黑" w:hAnsi="微软雅黑" w:eastAsia="微软雅黑" w:cs="Tahoma"/>
          <w:b/>
          <w:bCs/>
          <w:color w:val="C00000"/>
          <w:sz w:val="24"/>
        </w:rPr>
      </w:pPr>
    </w:p>
    <w:p w14:paraId="47F23595">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Tahoma"/>
          <w:b/>
          <w:bCs/>
          <w:color w:val="C00000"/>
          <w:sz w:val="24"/>
        </w:rPr>
        <w:t>念不念不定，恭敬不恭敬亦不定，何能定他的罪。在家人有正信心，出钱请念。即僧人不念，只用一纸骗去，亦不能谓绝无功德。以后不得再来信，我无此闲功夫，论此闲事。</w:t>
      </w:r>
    </w:p>
    <w:p w14:paraId="4FF00D65">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念不念不一定，恭敬不恭敬也不一定，如何能定他的罪。在家人有正信心，出钱请人念经。即使僧人不念，只用一张纸骗去，也不能说绝无功德。以后不得再来信，我没有这些闲功夫，来讨论这些闲事。</w:t>
      </w:r>
    </w:p>
    <w:p w14:paraId="1E4C057C">
      <w:pPr>
        <w:rPr>
          <w:rFonts w:hint="eastAsia" w:ascii="微软雅黑" w:hAnsi="微软雅黑" w:eastAsia="微软雅黑"/>
          <w:b w:val="0"/>
          <w:bCs w:val="0"/>
          <w:color w:val="auto"/>
          <w:sz w:val="24"/>
          <w:szCs w:val="24"/>
          <w:lang w:val="en-US" w:eastAsia="zh-CN"/>
        </w:rPr>
      </w:pPr>
    </w:p>
    <w:p w14:paraId="4B3FA88D">
      <w:pPr>
        <w:rPr>
          <w:rFonts w:hint="eastAsia" w:ascii="微软雅黑" w:hAnsi="微软雅黑" w:eastAsia="微软雅黑"/>
          <w:b w:val="0"/>
          <w:bCs w:val="0"/>
          <w:color w:val="auto"/>
          <w:sz w:val="24"/>
          <w:szCs w:val="24"/>
          <w:lang w:val="en-US" w:eastAsia="zh-CN"/>
        </w:rPr>
      </w:pPr>
    </w:p>
    <w:p w14:paraId="4103962A">
      <w:pPr>
        <w:rPr>
          <w:rFonts w:hint="default"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p>
    <w:p w14:paraId="7D1B6890">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[1]【祖衣】</w:t>
      </w:r>
      <w: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t>僧伽梨：即大衣、重衣、杂碎衣、入聚落衣、高胜衣，为上街托钵或奉召入王宫时所穿之衣，由九至二十五条布片缝制而成，又称九条衣。</w:t>
      </w:r>
    </w:p>
    <w:p w14:paraId="501B40B4">
      <w:pPr>
        <w:rPr>
          <w:rFonts w:ascii="微软雅黑" w:hAnsi="微软雅黑" w:eastAsia="微软雅黑"/>
          <w:sz w:val="24"/>
          <w:szCs w:val="24"/>
        </w:rPr>
      </w:pPr>
    </w:p>
    <w:p w14:paraId="448AE6C3">
      <w:pPr>
        <w:rPr>
          <w:rFonts w:ascii="微软雅黑" w:hAnsi="微软雅黑" w:eastAsia="微软雅黑"/>
          <w:sz w:val="24"/>
          <w:szCs w:val="24"/>
        </w:rPr>
      </w:pPr>
    </w:p>
    <w:p w14:paraId="47A065B2">
      <w:pPr>
        <w:rPr>
          <w:rFonts w:ascii="微软雅黑" w:hAnsi="微软雅黑" w:eastAsia="微软雅黑"/>
          <w:sz w:val="24"/>
          <w:szCs w:val="24"/>
        </w:rPr>
      </w:pPr>
      <w:r>
        <w:rPr>
          <w:rFonts w:hint="eastAsia" w:ascii="微软雅黑" w:hAnsi="微软雅黑" w:eastAsia="微软雅黑"/>
          <w:sz w:val="24"/>
          <w:szCs w:val="24"/>
        </w:rPr>
        <w:br w:type="page"/>
      </w:r>
    </w:p>
    <w:p w14:paraId="436A9D4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343" w:name="_Toc24879"/>
      <w:r>
        <w:rPr>
          <w:rFonts w:hint="eastAsia" w:ascii="微软雅黑" w:hAnsi="微软雅黑" w:eastAsia="微软雅黑"/>
          <w:b/>
          <w:bCs/>
          <w:color w:val="C00000"/>
          <w:sz w:val="24"/>
          <w:szCs w:val="24"/>
        </w:rPr>
        <w:t>答念佛居士问（即周孟由）</w:t>
      </w:r>
      <w:bookmarkEnd w:id="343"/>
    </w:p>
    <w:p w14:paraId="73D63CF9">
      <w:pPr>
        <w:rPr>
          <w:rFonts w:ascii="微软雅黑" w:hAnsi="微软雅黑" w:eastAsia="微软雅黑" w:cs="微软雅黑"/>
          <w:b/>
          <w:color w:val="002060"/>
          <w:sz w:val="24"/>
          <w:szCs w:val="24"/>
        </w:rPr>
      </w:pPr>
    </w:p>
    <w:p w14:paraId="37E4EFE2">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彻悟大师复香严居士书，直须深信谛了，心外无佛，佛外无心，全心即佛，全佛即心，一念现前，即一念相应，念念现前，即念念相应，但使此念常现在前，便是真实效验。离此念外，别求效验，便是间断，便不亲切，便入歧途矣。</w:t>
      </w:r>
    </w:p>
    <w:p w14:paraId="685E88C7">
      <w:pPr>
        <w:rPr>
          <w:rFonts w:ascii="微软雅黑" w:hAnsi="微软雅黑" w:eastAsia="微软雅黑"/>
          <w:sz w:val="24"/>
          <w:szCs w:val="24"/>
        </w:rPr>
      </w:pPr>
      <w:r>
        <w:rPr>
          <w:rFonts w:hint="eastAsia" w:ascii="微软雅黑" w:hAnsi="微软雅黑" w:eastAsia="微软雅黑"/>
          <w:sz w:val="24"/>
          <w:szCs w:val="24"/>
        </w:rPr>
        <w:t>　　彻悟大师回复香严居士的信中说：“直须深信谛了，心外无佛，佛外无心，全心即佛，全佛即心，一念现前，即一念相应，念念现前，即念念相应，只要使这一念常现在前，就是真实效验，离开这一念之外，另外去求效验，就是间断，便不亲切，就误入歧途了。”</w:t>
      </w:r>
    </w:p>
    <w:p w14:paraId="6CF6A217">
      <w:pPr>
        <w:rPr>
          <w:rFonts w:ascii="微软雅黑" w:hAnsi="微软雅黑" w:eastAsia="微软雅黑" w:cs="微软雅黑"/>
          <w:b/>
          <w:color w:val="002060"/>
          <w:sz w:val="24"/>
          <w:szCs w:val="24"/>
        </w:rPr>
      </w:pPr>
    </w:p>
    <w:p w14:paraId="7AD3F330">
      <w:pPr>
        <w:rPr>
          <w:rFonts w:ascii="微软雅黑" w:hAnsi="微软雅黑" w:eastAsia="微软雅黑"/>
          <w:sz w:val="24"/>
          <w:szCs w:val="24"/>
        </w:rPr>
      </w:pPr>
      <w:r>
        <w:rPr>
          <w:rFonts w:hint="eastAsia" w:ascii="微软雅黑" w:hAnsi="微软雅黑" w:eastAsia="微软雅黑" w:cs="微软雅黑"/>
          <w:b/>
          <w:color w:val="002060"/>
          <w:sz w:val="24"/>
          <w:szCs w:val="24"/>
        </w:rPr>
        <w:t>经云，是心作佛，是心是佛，正此之谓也。一大段，虽信为修净之肯綮，而反复玩索，其理莫易贯通，今谨胪列疑难，仰乞详赐剖释，藉兹增植净因，诚为大幸。</w:t>
      </w:r>
    </w:p>
    <w:p w14:paraId="3A82665A">
      <w:pPr>
        <w:rPr>
          <w:rFonts w:ascii="微软雅黑" w:hAnsi="微软雅黑" w:eastAsia="微软雅黑"/>
          <w:sz w:val="24"/>
          <w:szCs w:val="24"/>
        </w:rPr>
      </w:pPr>
      <w:r>
        <w:rPr>
          <w:rFonts w:hint="eastAsia" w:ascii="微软雅黑" w:hAnsi="微软雅黑" w:eastAsia="微软雅黑"/>
          <w:sz w:val="24"/>
          <w:szCs w:val="24"/>
        </w:rPr>
        <w:t>《观无量寿佛经》中所说，“是心作佛，是心是佛”，正是说</w:t>
      </w:r>
      <w:r>
        <w:rPr>
          <w:rFonts w:hint="eastAsia" w:ascii="微软雅黑" w:hAnsi="微软雅黑" w:eastAsia="微软雅黑"/>
          <w:sz w:val="24"/>
          <w:szCs w:val="24"/>
          <w:lang w:val="en-US" w:eastAsia="zh-CN"/>
        </w:rPr>
        <w:t>的</w:t>
      </w:r>
      <w:r>
        <w:rPr>
          <w:rFonts w:hint="eastAsia" w:ascii="微软雅黑" w:hAnsi="微软雅黑" w:eastAsia="微软雅黑"/>
          <w:sz w:val="24"/>
          <w:szCs w:val="24"/>
        </w:rPr>
        <w:t>这个意思。这一大段，虽然信心是修习净土的关键，但反复地把玩思索，其中的道理，不容易贯通，现今慎重列举诸多疑难，仰乞您详细给予剖析解释，藉此增加培植净土之因，实在是大幸！</w:t>
      </w:r>
    </w:p>
    <w:p w14:paraId="01743C9F">
      <w:pPr>
        <w:rPr>
          <w:rFonts w:ascii="微软雅黑" w:hAnsi="微软雅黑" w:eastAsia="微软雅黑" w:cs="微软雅黑"/>
          <w:b/>
          <w:color w:val="002060"/>
          <w:sz w:val="24"/>
          <w:szCs w:val="24"/>
        </w:rPr>
      </w:pPr>
    </w:p>
    <w:p w14:paraId="6B6241A1">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（一）心外无佛，佛外无心，全心即佛，全佛即心，如何谓之心，如何谓之佛，向只依稀解说，以现前起念为心，不识当否。</w:t>
      </w:r>
    </w:p>
    <w:p w14:paraId="58FABAF6">
      <w:pPr>
        <w:rPr>
          <w:rFonts w:ascii="微软雅黑" w:hAnsi="微软雅黑" w:eastAsia="微软雅黑"/>
          <w:sz w:val="24"/>
          <w:szCs w:val="24"/>
        </w:rPr>
      </w:pPr>
      <w:r>
        <w:rPr>
          <w:rFonts w:hint="eastAsia" w:ascii="微软雅黑" w:hAnsi="微软雅黑" w:eastAsia="微软雅黑"/>
          <w:sz w:val="24"/>
          <w:szCs w:val="24"/>
        </w:rPr>
        <w:t>　　（一）“心外无佛，佛外无心，全心即佛，全佛即心”，什么是心？什么是佛？一向只是依稀解说，以现前生起的这一念为心，不知道是否妥当？</w:t>
      </w:r>
    </w:p>
    <w:p w14:paraId="2306D731">
      <w:pPr>
        <w:rPr>
          <w:rFonts w:ascii="微软雅黑" w:hAnsi="微软雅黑" w:eastAsia="微软雅黑" w:cs="微软雅黑"/>
          <w:b/>
          <w:color w:val="C00000"/>
          <w:sz w:val="24"/>
          <w:szCs w:val="24"/>
        </w:rPr>
      </w:pPr>
    </w:p>
    <w:p w14:paraId="69A83219">
      <w:pPr>
        <w:rPr>
          <w:rFonts w:ascii="微软雅黑" w:hAnsi="微软雅黑" w:eastAsia="微软雅黑" w:cs="微软雅黑"/>
          <w:color w:val="C00000"/>
          <w:sz w:val="24"/>
          <w:szCs w:val="24"/>
        </w:rPr>
      </w:pPr>
      <w:r>
        <w:rPr>
          <w:rFonts w:hint="eastAsia" w:ascii="微软雅黑" w:hAnsi="微软雅黑" w:eastAsia="微软雅黑" w:cs="微软雅黑"/>
          <w:b/>
          <w:color w:val="C00000"/>
          <w:sz w:val="24"/>
          <w:szCs w:val="24"/>
        </w:rPr>
        <w:t>　　答，现前念佛之心，即是心。现前所念之佛，即是自心所作之佛。故曰，是心作佛，是心是佛。</w:t>
      </w:r>
    </w:p>
    <w:p w14:paraId="238ED99B">
      <w:pPr>
        <w:rPr>
          <w:rFonts w:ascii="微软雅黑" w:hAnsi="微软雅黑" w:eastAsia="微软雅黑"/>
          <w:sz w:val="24"/>
          <w:szCs w:val="24"/>
        </w:rPr>
      </w:pPr>
      <w:r>
        <w:rPr>
          <w:rFonts w:hint="eastAsia" w:ascii="微软雅黑" w:hAnsi="微软雅黑" w:eastAsia="微软雅黑"/>
          <w:sz w:val="24"/>
          <w:szCs w:val="24"/>
        </w:rPr>
        <w:t>　　答：现前念佛的心，就是心。现前所念的佛，就是自心所作的佛。所以才说：“是心作佛，是心是佛。”</w:t>
      </w:r>
    </w:p>
    <w:p w14:paraId="612B1BBA">
      <w:pPr>
        <w:rPr>
          <w:rFonts w:ascii="微软雅黑" w:hAnsi="微软雅黑" w:eastAsia="微软雅黑" w:cs="微软雅黑"/>
          <w:b/>
          <w:color w:val="002060"/>
          <w:sz w:val="24"/>
          <w:szCs w:val="24"/>
        </w:rPr>
      </w:pPr>
    </w:p>
    <w:p w14:paraId="3EA52868">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（二）此四句，与心经色不异空，空不异色，色即是空，空即是色，意义相似否。</w:t>
      </w:r>
    </w:p>
    <w:p w14:paraId="50544BBF">
      <w:pPr>
        <w:rPr>
          <w:rFonts w:ascii="微软雅黑" w:hAnsi="微软雅黑" w:eastAsia="微软雅黑"/>
          <w:sz w:val="24"/>
          <w:szCs w:val="24"/>
        </w:rPr>
      </w:pPr>
      <w:r>
        <w:rPr>
          <w:rFonts w:hint="eastAsia" w:ascii="微软雅黑" w:hAnsi="微软雅黑" w:eastAsia="微软雅黑"/>
          <w:sz w:val="24"/>
          <w:szCs w:val="24"/>
        </w:rPr>
        <w:t>　　（二）这四句</w:t>
      </w:r>
      <w:r>
        <w:rPr>
          <w:rFonts w:hint="eastAsia" w:ascii="微软雅黑" w:hAnsi="微软雅黑" w:eastAsia="微软雅黑"/>
          <w:color w:val="808080" w:themeColor="background1" w:themeShade="80"/>
          <w:sz w:val="24"/>
          <w:szCs w:val="24"/>
        </w:rPr>
        <w:t>（“心外无佛，佛外无心，全心即佛，全佛即心”）</w:t>
      </w:r>
      <w:r>
        <w:rPr>
          <w:rFonts w:hint="eastAsia" w:ascii="微软雅黑" w:hAnsi="微软雅黑" w:eastAsia="微软雅黑"/>
          <w:sz w:val="24"/>
          <w:szCs w:val="24"/>
        </w:rPr>
        <w:t>，与《心经》中“色不异空，空不异色，色即是空，空即是色”，意义是否相似？</w:t>
      </w:r>
    </w:p>
    <w:p w14:paraId="24AE4005">
      <w:pPr>
        <w:rPr>
          <w:rFonts w:ascii="微软雅黑" w:hAnsi="微软雅黑" w:eastAsia="微软雅黑" w:cs="微软雅黑"/>
          <w:b/>
          <w:color w:val="C00000"/>
          <w:sz w:val="24"/>
          <w:szCs w:val="24"/>
        </w:rPr>
      </w:pPr>
    </w:p>
    <w:p w14:paraId="36F5675A">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答，心经之色空，比观经之作是较阔大。观经作是，比心经之不异即是，更亲切。</w:t>
      </w:r>
    </w:p>
    <w:p w14:paraId="2ADACDBB">
      <w:pPr>
        <w:rPr>
          <w:rFonts w:ascii="微软雅黑" w:hAnsi="微软雅黑" w:eastAsia="微软雅黑"/>
          <w:sz w:val="24"/>
          <w:szCs w:val="24"/>
        </w:rPr>
      </w:pPr>
      <w:r>
        <w:rPr>
          <w:rFonts w:hint="eastAsia" w:ascii="微软雅黑" w:hAnsi="微软雅黑" w:eastAsia="微软雅黑"/>
          <w:sz w:val="24"/>
          <w:szCs w:val="24"/>
        </w:rPr>
        <w:t>　　答：《心经》中的“色”、“空”，比《观无量寿佛经》中的“作”、“是”更宽阔广大。《观无量寿佛经》中的“作”、“是”，比《心经》中的“不异”和“即是”，更加亲切。</w:t>
      </w:r>
    </w:p>
    <w:p w14:paraId="0CD3C8C8">
      <w:pPr>
        <w:rPr>
          <w:rFonts w:ascii="微软雅黑" w:hAnsi="微软雅黑" w:eastAsia="微软雅黑" w:cs="微软雅黑"/>
          <w:b/>
          <w:color w:val="002060"/>
          <w:sz w:val="24"/>
          <w:szCs w:val="24"/>
        </w:rPr>
      </w:pPr>
    </w:p>
    <w:p w14:paraId="0954F40F">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（三）既云心外无佛，佛外无心，复云全心即佛，全佛即心，是何旨趣。</w:t>
      </w:r>
    </w:p>
    <w:p w14:paraId="68F5B7D7">
      <w:pPr>
        <w:rPr>
          <w:rFonts w:ascii="微软雅黑" w:hAnsi="微软雅黑" w:eastAsia="微软雅黑"/>
          <w:sz w:val="24"/>
          <w:szCs w:val="24"/>
        </w:rPr>
      </w:pPr>
      <w:r>
        <w:rPr>
          <w:rFonts w:hint="eastAsia" w:ascii="微软雅黑" w:hAnsi="微软雅黑" w:eastAsia="微软雅黑"/>
          <w:sz w:val="24"/>
          <w:szCs w:val="24"/>
        </w:rPr>
        <w:t>　　（三）既然说“心外无佛，佛外无心”，又说“全心即佛，全佛即心”，是什么旨趣呢？</w:t>
      </w:r>
    </w:p>
    <w:p w14:paraId="374DBA8E">
      <w:pPr>
        <w:rPr>
          <w:rFonts w:ascii="微软雅黑" w:hAnsi="微软雅黑" w:eastAsia="微软雅黑" w:cs="微软雅黑"/>
          <w:b/>
          <w:color w:val="C00000"/>
          <w:sz w:val="24"/>
          <w:szCs w:val="24"/>
        </w:rPr>
      </w:pPr>
    </w:p>
    <w:p w14:paraId="3DBA5B60">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答，下二句，重释上二句之义。</w:t>
      </w:r>
    </w:p>
    <w:p w14:paraId="3A6BA8A2">
      <w:pPr>
        <w:rPr>
          <w:rFonts w:ascii="微软雅黑" w:hAnsi="微软雅黑" w:eastAsia="微软雅黑"/>
          <w:sz w:val="24"/>
          <w:szCs w:val="24"/>
        </w:rPr>
      </w:pPr>
      <w:r>
        <w:rPr>
          <w:rFonts w:hint="eastAsia" w:ascii="微软雅黑" w:hAnsi="微软雅黑" w:eastAsia="微软雅黑"/>
          <w:sz w:val="24"/>
          <w:szCs w:val="24"/>
        </w:rPr>
        <w:t>　　答：下面两句，重新解释上面两句的意义。</w:t>
      </w:r>
    </w:p>
    <w:p w14:paraId="4E955E7F">
      <w:pPr>
        <w:rPr>
          <w:rFonts w:ascii="微软雅黑" w:hAnsi="微软雅黑" w:eastAsia="微软雅黑" w:cs="微软雅黑"/>
          <w:b/>
          <w:color w:val="002060"/>
          <w:sz w:val="24"/>
          <w:szCs w:val="24"/>
        </w:rPr>
      </w:pPr>
    </w:p>
    <w:p w14:paraId="3AA6D8F0">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（四）一念现前，及念念现前之念字，与心佛之心字，意义相同否。</w:t>
      </w:r>
    </w:p>
    <w:p w14:paraId="21FD4C7E">
      <w:pPr>
        <w:rPr>
          <w:rFonts w:ascii="微软雅黑" w:hAnsi="微软雅黑" w:eastAsia="微软雅黑"/>
          <w:sz w:val="24"/>
          <w:szCs w:val="24"/>
        </w:rPr>
      </w:pPr>
      <w:r>
        <w:rPr>
          <w:rFonts w:hint="eastAsia" w:ascii="微软雅黑" w:hAnsi="微软雅黑" w:eastAsia="微软雅黑"/>
          <w:sz w:val="24"/>
          <w:szCs w:val="24"/>
        </w:rPr>
        <w:t>　　（四）“一念现前”，与“念念现前”的“念”字，与“心佛”的“心”字，意义是否相同？</w:t>
      </w:r>
    </w:p>
    <w:p w14:paraId="29B0FF5B">
      <w:pPr>
        <w:rPr>
          <w:rFonts w:ascii="微软雅黑" w:hAnsi="微软雅黑" w:eastAsia="微软雅黑"/>
          <w:sz w:val="24"/>
          <w:szCs w:val="24"/>
        </w:rPr>
      </w:pPr>
    </w:p>
    <w:p w14:paraId="4434F983">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答，心与念，只是一个。不过约常存者，名之为心。约现起者，名之为念耳。</w:t>
      </w:r>
    </w:p>
    <w:p w14:paraId="5C603016">
      <w:pPr>
        <w:rPr>
          <w:rFonts w:ascii="微软雅黑" w:hAnsi="微软雅黑" w:eastAsia="微软雅黑"/>
          <w:sz w:val="24"/>
          <w:szCs w:val="24"/>
        </w:rPr>
      </w:pPr>
      <w:r>
        <w:rPr>
          <w:rFonts w:hint="eastAsia" w:ascii="微软雅黑" w:hAnsi="微软雅黑" w:eastAsia="微软雅黑"/>
          <w:sz w:val="24"/>
          <w:szCs w:val="24"/>
        </w:rPr>
        <w:t>　　答：心与念，只是一个。不过就常存的来说，名之为“心”；就现起的来说，名之为“念”。</w:t>
      </w:r>
    </w:p>
    <w:p w14:paraId="26868CD1">
      <w:pPr>
        <w:rPr>
          <w:rFonts w:ascii="微软雅黑" w:hAnsi="微软雅黑" w:eastAsia="微软雅黑" w:cs="微软雅黑"/>
          <w:b/>
          <w:color w:val="002060"/>
          <w:sz w:val="24"/>
          <w:szCs w:val="24"/>
        </w:rPr>
      </w:pPr>
    </w:p>
    <w:p w14:paraId="12C1980F">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（五）心外无佛，佛外无心四句，是否指性德。一念现前，一念相应四句，是否指修德。</w:t>
      </w:r>
    </w:p>
    <w:p w14:paraId="381CD49A">
      <w:pPr>
        <w:rPr>
          <w:rFonts w:ascii="微软雅黑" w:hAnsi="微软雅黑" w:eastAsia="微软雅黑"/>
          <w:sz w:val="24"/>
          <w:szCs w:val="24"/>
        </w:rPr>
      </w:pPr>
      <w:r>
        <w:rPr>
          <w:rFonts w:hint="eastAsia" w:ascii="微软雅黑" w:hAnsi="微软雅黑" w:eastAsia="微软雅黑"/>
          <w:sz w:val="24"/>
          <w:szCs w:val="24"/>
        </w:rPr>
        <w:t>　　（五）“心外无佛，佛外无心，全心即佛，全佛即心”这四句，是否指性德？“一念现前，一念相应，念念现前，念念相应”这四句，是否指修德？</w:t>
      </w:r>
    </w:p>
    <w:p w14:paraId="6745E10B">
      <w:pPr>
        <w:rPr>
          <w:rFonts w:ascii="微软雅黑" w:hAnsi="微软雅黑" w:eastAsia="微软雅黑" w:cs="微软雅黑"/>
          <w:b/>
          <w:color w:val="C00000"/>
          <w:sz w:val="24"/>
          <w:szCs w:val="24"/>
        </w:rPr>
      </w:pPr>
    </w:p>
    <w:p w14:paraId="085023B3">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答，二俱是修德。以心外无佛，佛外无心，是功夫所致故也。</w:t>
      </w:r>
    </w:p>
    <w:p w14:paraId="65CFC307">
      <w:pPr>
        <w:rPr>
          <w:rFonts w:ascii="微软雅黑" w:hAnsi="微软雅黑" w:eastAsia="微软雅黑"/>
          <w:sz w:val="24"/>
          <w:szCs w:val="24"/>
        </w:rPr>
      </w:pPr>
      <w:r>
        <w:rPr>
          <w:rFonts w:hint="eastAsia" w:ascii="微软雅黑" w:hAnsi="微软雅黑" w:eastAsia="微软雅黑"/>
          <w:sz w:val="24"/>
          <w:szCs w:val="24"/>
        </w:rPr>
        <w:t>　　答：二者（八句）都是修德。因为“心外无佛，佛外无心”，这是修行功夫所导致的缘故。</w:t>
      </w:r>
    </w:p>
    <w:p w14:paraId="12782281">
      <w:pPr>
        <w:rPr>
          <w:rFonts w:ascii="微软雅黑" w:hAnsi="微软雅黑" w:eastAsia="微软雅黑" w:cs="微软雅黑"/>
          <w:b/>
          <w:color w:val="002060"/>
          <w:sz w:val="24"/>
          <w:szCs w:val="24"/>
        </w:rPr>
      </w:pPr>
    </w:p>
    <w:p w14:paraId="6048F554">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（六）一念现前，即一念相应四句，初机即能是，久修即能是。</w:t>
      </w:r>
    </w:p>
    <w:p w14:paraId="41BC7124">
      <w:pPr>
        <w:rPr>
          <w:rFonts w:ascii="微软雅黑" w:hAnsi="微软雅黑" w:eastAsia="微软雅黑"/>
          <w:sz w:val="24"/>
          <w:szCs w:val="24"/>
        </w:rPr>
      </w:pPr>
      <w:r>
        <w:rPr>
          <w:rFonts w:hint="eastAsia" w:ascii="微软雅黑" w:hAnsi="微软雅黑" w:eastAsia="微软雅黑"/>
          <w:sz w:val="24"/>
          <w:szCs w:val="24"/>
        </w:rPr>
        <w:t>　　（六）“一念现前，即一念相应，念念现前，即念念相应”这四句，初学人就能做到呢？还是久修才能做到呢？</w:t>
      </w:r>
    </w:p>
    <w:p w14:paraId="0F5FEA49">
      <w:pPr>
        <w:rPr>
          <w:rFonts w:ascii="微软雅黑" w:hAnsi="微软雅黑" w:eastAsia="微软雅黑" w:cs="微软雅黑"/>
          <w:b/>
          <w:color w:val="C00000"/>
          <w:sz w:val="24"/>
          <w:szCs w:val="24"/>
        </w:rPr>
      </w:pPr>
    </w:p>
    <w:p w14:paraId="269FEA2C">
      <w:pPr>
        <w:rPr>
          <w:rFonts w:ascii="微软雅黑" w:hAnsi="微软雅黑" w:eastAsia="微软雅黑"/>
          <w:sz w:val="24"/>
          <w:szCs w:val="24"/>
        </w:rPr>
      </w:pPr>
      <w:r>
        <w:rPr>
          <w:rFonts w:hint="eastAsia" w:ascii="微软雅黑" w:hAnsi="微软雅黑" w:eastAsia="微软雅黑" w:cs="微软雅黑"/>
          <w:b/>
          <w:color w:val="C00000"/>
          <w:sz w:val="24"/>
          <w:szCs w:val="24"/>
        </w:rPr>
        <w:t>　　答，初机有初机之相应。久修有久修之相应。何可死执。</w:t>
      </w:r>
    </w:p>
    <w:p w14:paraId="26672D7D">
      <w:pPr>
        <w:rPr>
          <w:rFonts w:ascii="微软雅黑" w:hAnsi="微软雅黑" w:eastAsia="微软雅黑"/>
          <w:sz w:val="24"/>
          <w:szCs w:val="24"/>
        </w:rPr>
      </w:pPr>
      <w:r>
        <w:rPr>
          <w:rFonts w:hint="eastAsia" w:ascii="微软雅黑" w:hAnsi="微软雅黑" w:eastAsia="微软雅黑"/>
          <w:sz w:val="24"/>
          <w:szCs w:val="24"/>
        </w:rPr>
        <w:t>　　答：初学人有初学人的相应。久修人有久修人的相应。怎么能死执呢？</w:t>
      </w:r>
    </w:p>
    <w:p w14:paraId="2D87F440">
      <w:pPr>
        <w:rPr>
          <w:rFonts w:ascii="微软雅黑" w:hAnsi="微软雅黑" w:eastAsia="微软雅黑" w:cs="微软雅黑"/>
          <w:b/>
          <w:color w:val="002060"/>
          <w:sz w:val="24"/>
          <w:szCs w:val="24"/>
        </w:rPr>
      </w:pPr>
    </w:p>
    <w:p w14:paraId="0C6806D6">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（七）深信谛了，以圆融说，未到谛了，不名深信。若称深信，便具谛了。以次第说，深信易而谛了难。未谛了，不妨深信。此书所谓深信谛了，是圆融说，或次第说。</w:t>
      </w:r>
    </w:p>
    <w:p w14:paraId="5714BAF7">
      <w:pPr>
        <w:rPr>
          <w:rFonts w:ascii="微软雅黑" w:hAnsi="微软雅黑" w:eastAsia="微软雅黑"/>
          <w:sz w:val="24"/>
          <w:szCs w:val="24"/>
        </w:rPr>
      </w:pPr>
      <w:r>
        <w:rPr>
          <w:rFonts w:hint="eastAsia" w:ascii="微软雅黑" w:hAnsi="微软雅黑" w:eastAsia="微软雅黑"/>
          <w:sz w:val="24"/>
          <w:szCs w:val="24"/>
        </w:rPr>
        <w:t>　　（七）“深信谛了”，从圆融来说，不到谛了，就不名为深信，如果称为深信，就具足谛了；从次第来说，深信容易而谛了很难。未谛了，不妨深信。信中所说的“深信谛了”，是圆融说？还是次第说？</w:t>
      </w:r>
    </w:p>
    <w:p w14:paraId="0C4158EE">
      <w:pPr>
        <w:rPr>
          <w:rFonts w:ascii="微软雅黑" w:hAnsi="微软雅黑" w:eastAsia="微软雅黑" w:cs="微软雅黑"/>
          <w:b/>
          <w:color w:val="C00000"/>
          <w:sz w:val="24"/>
          <w:szCs w:val="24"/>
        </w:rPr>
      </w:pPr>
    </w:p>
    <w:p w14:paraId="020562AC">
      <w:pPr>
        <w:rPr>
          <w:rFonts w:ascii="微软雅黑" w:hAnsi="微软雅黑" w:eastAsia="微软雅黑" w:cs="微软雅黑"/>
          <w:color w:val="C00000"/>
          <w:sz w:val="24"/>
          <w:szCs w:val="24"/>
        </w:rPr>
      </w:pPr>
      <w:r>
        <w:rPr>
          <w:rFonts w:hint="eastAsia" w:ascii="微软雅黑" w:hAnsi="微软雅黑" w:eastAsia="微软雅黑" w:cs="微软雅黑"/>
          <w:b/>
          <w:color w:val="C00000"/>
          <w:sz w:val="24"/>
          <w:szCs w:val="24"/>
        </w:rPr>
        <w:t>　　答，此不须如此分别。以不知彼是何根机故。</w:t>
      </w:r>
    </w:p>
    <w:p w14:paraId="0879524F">
      <w:pPr>
        <w:rPr>
          <w:rFonts w:ascii="微软雅黑" w:hAnsi="微软雅黑" w:eastAsia="微软雅黑"/>
          <w:sz w:val="24"/>
          <w:szCs w:val="24"/>
        </w:rPr>
      </w:pPr>
      <w:r>
        <w:rPr>
          <w:rFonts w:hint="eastAsia" w:ascii="微软雅黑" w:hAnsi="微软雅黑" w:eastAsia="微软雅黑"/>
          <w:sz w:val="24"/>
          <w:szCs w:val="24"/>
        </w:rPr>
        <w:t>　　答：这不必如此分别。因为不知道对方是什么根机的缘故。</w:t>
      </w:r>
    </w:p>
    <w:p w14:paraId="3BAB0B96">
      <w:pPr>
        <w:rPr>
          <w:rFonts w:ascii="微软雅黑" w:hAnsi="微软雅黑" w:eastAsia="微软雅黑" w:cs="微软雅黑"/>
          <w:b/>
          <w:color w:val="002060"/>
          <w:sz w:val="24"/>
          <w:szCs w:val="24"/>
        </w:rPr>
      </w:pPr>
    </w:p>
    <w:p w14:paraId="44197CF0">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（八）上云直须深信谛了，下云但使此念常现在前，便是真实效验，似谓深信谛了后，始有真实效验。</w:t>
      </w:r>
    </w:p>
    <w:p w14:paraId="2D579588">
      <w:pPr>
        <w:rPr>
          <w:rFonts w:ascii="微软雅黑" w:hAnsi="微软雅黑" w:eastAsia="微软雅黑"/>
          <w:sz w:val="24"/>
          <w:szCs w:val="24"/>
        </w:rPr>
      </w:pPr>
      <w:r>
        <w:rPr>
          <w:rFonts w:hint="eastAsia" w:ascii="微软雅黑" w:hAnsi="微软雅黑" w:eastAsia="微软雅黑"/>
          <w:sz w:val="24"/>
          <w:szCs w:val="24"/>
        </w:rPr>
        <w:t>　　（八）上文说“直须深信谛了”，下文说“但使此念常现在前，便是真实效验”，似乎是说，深信谛了以后，才有真实的效验。</w:t>
      </w:r>
    </w:p>
    <w:p w14:paraId="6E9D6609">
      <w:pPr>
        <w:rPr>
          <w:rFonts w:ascii="微软雅黑" w:hAnsi="微软雅黑" w:eastAsia="微软雅黑" w:cs="微软雅黑"/>
          <w:b/>
          <w:color w:val="C00000"/>
          <w:sz w:val="24"/>
          <w:szCs w:val="24"/>
        </w:rPr>
      </w:pPr>
    </w:p>
    <w:p w14:paraId="36C86102">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答，此是信与悟。</w:t>
      </w:r>
    </w:p>
    <w:p w14:paraId="18324C22">
      <w:pPr>
        <w:rPr>
          <w:rFonts w:ascii="微软雅黑" w:hAnsi="微软雅黑" w:eastAsia="微软雅黑"/>
          <w:sz w:val="24"/>
          <w:szCs w:val="24"/>
        </w:rPr>
      </w:pPr>
      <w:r>
        <w:rPr>
          <w:rFonts w:hint="eastAsia" w:ascii="微软雅黑" w:hAnsi="微软雅黑" w:eastAsia="微软雅黑"/>
          <w:sz w:val="24"/>
          <w:szCs w:val="24"/>
        </w:rPr>
        <w:t>　　答：这是信与悟的问题。</w:t>
      </w:r>
    </w:p>
    <w:p w14:paraId="0B8C5BB4">
      <w:pPr>
        <w:rPr>
          <w:rFonts w:ascii="微软雅黑" w:hAnsi="微软雅黑" w:eastAsia="微软雅黑" w:cs="微软雅黑"/>
          <w:b/>
          <w:color w:val="002060"/>
          <w:sz w:val="24"/>
          <w:szCs w:val="24"/>
        </w:rPr>
      </w:pPr>
    </w:p>
    <w:p w14:paraId="2E843FEC">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（九）于是但使此念常现在前。</w:t>
      </w:r>
    </w:p>
    <w:p w14:paraId="678F75AB">
      <w:pPr>
        <w:rPr>
          <w:rFonts w:ascii="微软雅黑" w:hAnsi="微软雅黑" w:eastAsia="微软雅黑"/>
          <w:sz w:val="24"/>
          <w:szCs w:val="24"/>
        </w:rPr>
      </w:pPr>
      <w:r>
        <w:rPr>
          <w:rFonts w:hint="eastAsia" w:ascii="微软雅黑" w:hAnsi="微软雅黑" w:eastAsia="微软雅黑"/>
          <w:sz w:val="24"/>
          <w:szCs w:val="24"/>
        </w:rPr>
        <w:t>　　（九）关于“但使此念常现在前”这句。</w:t>
      </w:r>
    </w:p>
    <w:p w14:paraId="685E6996">
      <w:pPr>
        <w:rPr>
          <w:rFonts w:ascii="微软雅黑" w:hAnsi="微软雅黑" w:eastAsia="微软雅黑" w:cs="微软雅黑"/>
          <w:b/>
          <w:color w:val="C00000"/>
          <w:sz w:val="24"/>
          <w:szCs w:val="24"/>
        </w:rPr>
      </w:pPr>
    </w:p>
    <w:p w14:paraId="195A06FC">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答，此是实行。</w:t>
      </w:r>
    </w:p>
    <w:p w14:paraId="5DBB3989">
      <w:pPr>
        <w:rPr>
          <w:rFonts w:ascii="微软雅黑" w:hAnsi="微软雅黑" w:eastAsia="微软雅黑"/>
          <w:sz w:val="24"/>
          <w:szCs w:val="24"/>
        </w:rPr>
      </w:pPr>
      <w:r>
        <w:rPr>
          <w:rFonts w:hint="eastAsia" w:ascii="微软雅黑" w:hAnsi="微软雅黑" w:eastAsia="微软雅黑"/>
          <w:sz w:val="24"/>
          <w:szCs w:val="24"/>
        </w:rPr>
        <w:t>　　答：这是实行。</w:t>
      </w:r>
    </w:p>
    <w:p w14:paraId="0F41B1DF">
      <w:pPr>
        <w:rPr>
          <w:rFonts w:ascii="微软雅黑" w:hAnsi="微软雅黑" w:eastAsia="微软雅黑" w:cs="微软雅黑"/>
          <w:b/>
          <w:color w:val="002060"/>
          <w:sz w:val="24"/>
          <w:szCs w:val="24"/>
        </w:rPr>
      </w:pPr>
    </w:p>
    <w:p w14:paraId="5BBE88DF">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（十）然未具深信，或未得谛了，即使此念常现在前，自不有真实之效验乎。如此，则深信谛了者，不多见，而真实效验者，亦不多见矣。</w:t>
      </w:r>
    </w:p>
    <w:p w14:paraId="43DEBCE1">
      <w:pPr>
        <w:rPr>
          <w:rFonts w:ascii="微软雅黑" w:hAnsi="微软雅黑" w:eastAsia="微软雅黑"/>
          <w:sz w:val="24"/>
          <w:szCs w:val="24"/>
        </w:rPr>
      </w:pPr>
      <w:r>
        <w:rPr>
          <w:rFonts w:hint="eastAsia" w:ascii="微软雅黑" w:hAnsi="微软雅黑" w:eastAsia="微软雅黑"/>
          <w:sz w:val="24"/>
          <w:szCs w:val="24"/>
        </w:rPr>
        <w:t>　　（十）然而没有深信，或许不能谛了，即使这佛念常现在前，也自然不会有真实的效验吗？如此，那么深信谛了的人，不多见，而有真实效验的人，也就不多见了。</w:t>
      </w:r>
    </w:p>
    <w:p w14:paraId="2F18C53B">
      <w:pPr>
        <w:rPr>
          <w:rFonts w:ascii="微软雅黑" w:hAnsi="微软雅黑" w:eastAsia="微软雅黑" w:cs="微软雅黑"/>
          <w:b/>
          <w:color w:val="C00000"/>
          <w:sz w:val="24"/>
          <w:szCs w:val="24"/>
        </w:rPr>
      </w:pPr>
    </w:p>
    <w:p w14:paraId="59BAE10C">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答，未能信了，得常如此现前者，亦不多。然老实头念到极处，亦可到此地步。</w:t>
      </w:r>
    </w:p>
    <w:p w14:paraId="2C49C122">
      <w:pPr>
        <w:rPr>
          <w:rFonts w:ascii="微软雅黑" w:hAnsi="微软雅黑" w:eastAsia="微软雅黑"/>
          <w:sz w:val="24"/>
          <w:szCs w:val="24"/>
        </w:rPr>
      </w:pPr>
      <w:r>
        <w:rPr>
          <w:rFonts w:hint="eastAsia" w:ascii="微软雅黑" w:hAnsi="微软雅黑" w:eastAsia="微软雅黑"/>
          <w:sz w:val="24"/>
          <w:szCs w:val="24"/>
        </w:rPr>
        <w:t>　　答：没能深信谛了，得到佛念常现在前的人，也不多。然而老实念佛的人念到极处，也能到这种地步。</w:t>
      </w:r>
    </w:p>
    <w:p w14:paraId="70E3AE6D">
      <w:pPr>
        <w:rPr>
          <w:rFonts w:ascii="微软雅黑" w:hAnsi="微软雅黑" w:eastAsia="微软雅黑" w:cs="微软雅黑"/>
          <w:b/>
          <w:color w:val="002060"/>
          <w:sz w:val="24"/>
          <w:szCs w:val="24"/>
        </w:rPr>
      </w:pPr>
    </w:p>
    <w:p w14:paraId="1A94A875">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十一）弟子夫妇恶习深重，悛改不易，因此所生诸子，荒怠乖张，殊无立达希望，拟于此时预将彼等作当来堕落想，放开怀抱，自适其适。果真临了堕落离散之日，以观想既熟，自不致大受恼恨，如此想念，可否行持。</w:t>
      </w:r>
    </w:p>
    <w:p w14:paraId="16559049">
      <w:pPr>
        <w:rPr>
          <w:rFonts w:ascii="微软雅黑" w:hAnsi="微软雅黑" w:eastAsia="微软雅黑"/>
          <w:sz w:val="24"/>
          <w:szCs w:val="24"/>
        </w:rPr>
      </w:pPr>
      <w:r>
        <w:rPr>
          <w:rFonts w:hint="eastAsia" w:ascii="微软雅黑" w:hAnsi="微软雅黑" w:eastAsia="微软雅黑"/>
          <w:sz w:val="24"/>
          <w:szCs w:val="24"/>
        </w:rPr>
        <w:t>　　（十一）弟子夫妇恶习深重，悔改不易，因此所生的几个孩子，行为纵逸怠惰、性情偏执怪僻。实在没有成立、显达的希望，打算在现在预先将他们作将来堕落想，放开怀抱，各自安适。果真到了堕落离散的那一天，因为观想已经纯熟，自然不致受到很大的恼恨，这样想念，可否行持？</w:t>
      </w:r>
    </w:p>
    <w:p w14:paraId="643EE5E3">
      <w:pPr>
        <w:rPr>
          <w:rFonts w:ascii="微软雅黑" w:hAnsi="微软雅黑" w:eastAsia="微软雅黑" w:cs="微软雅黑"/>
          <w:b/>
          <w:color w:val="C00000"/>
          <w:sz w:val="24"/>
          <w:szCs w:val="24"/>
        </w:rPr>
      </w:pPr>
    </w:p>
    <w:p w14:paraId="4216134F">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答，可行持。</w:t>
      </w:r>
    </w:p>
    <w:p w14:paraId="47FA577E">
      <w:pPr>
        <w:rPr>
          <w:rFonts w:ascii="微软雅黑" w:hAnsi="微软雅黑" w:eastAsia="微软雅黑"/>
          <w:sz w:val="24"/>
          <w:szCs w:val="24"/>
        </w:rPr>
      </w:pPr>
      <w:r>
        <w:rPr>
          <w:rFonts w:hint="eastAsia" w:ascii="微软雅黑" w:hAnsi="微软雅黑" w:eastAsia="微软雅黑"/>
          <w:sz w:val="24"/>
          <w:szCs w:val="24"/>
        </w:rPr>
        <w:t>　　答：可行持。</w:t>
      </w:r>
    </w:p>
    <w:p w14:paraId="6324423F">
      <w:pPr>
        <w:rPr>
          <w:rFonts w:ascii="微软雅黑" w:hAnsi="微软雅黑" w:eastAsia="微软雅黑" w:cs="微软雅黑"/>
          <w:b/>
          <w:color w:val="002060"/>
          <w:sz w:val="24"/>
          <w:szCs w:val="24"/>
        </w:rPr>
      </w:pPr>
    </w:p>
    <w:p w14:paraId="3DBEB9FF">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（十二）昔曾文正常谓凡人最忌逆臆日后之屯蹇，而读书人此病尤甚，皆是薄福之征，此语是否的确。</w:t>
      </w:r>
    </w:p>
    <w:p w14:paraId="2C744B90">
      <w:pPr>
        <w:rPr>
          <w:rFonts w:ascii="微软雅黑" w:hAnsi="微软雅黑" w:eastAsia="微软雅黑"/>
          <w:sz w:val="24"/>
          <w:szCs w:val="24"/>
        </w:rPr>
      </w:pPr>
      <w:r>
        <w:rPr>
          <w:rFonts w:hint="eastAsia" w:ascii="微软雅黑" w:hAnsi="微软雅黑" w:eastAsia="微软雅黑"/>
          <w:sz w:val="24"/>
          <w:szCs w:val="24"/>
        </w:rPr>
        <w:t>　　（十二）过去曾国藩常说，“凡人最忌讳预测日后的艰苦不顺”，而读书人的这个毛病尤其严重，这都是薄福的征兆，这句话是否确实如此？</w:t>
      </w:r>
    </w:p>
    <w:p w14:paraId="064C61ED">
      <w:pPr>
        <w:rPr>
          <w:rFonts w:ascii="微软雅黑" w:hAnsi="微软雅黑" w:eastAsia="微软雅黑" w:cs="微软雅黑"/>
          <w:b/>
          <w:color w:val="C00000"/>
          <w:sz w:val="24"/>
          <w:szCs w:val="24"/>
        </w:rPr>
      </w:pPr>
    </w:p>
    <w:p w14:paraId="0B856C0C">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答，是的确。</w:t>
      </w:r>
    </w:p>
    <w:p w14:paraId="28B40F08">
      <w:pPr>
        <w:rPr>
          <w:rFonts w:ascii="微软雅黑" w:hAnsi="微软雅黑" w:eastAsia="微软雅黑"/>
          <w:sz w:val="24"/>
          <w:szCs w:val="24"/>
        </w:rPr>
      </w:pPr>
      <w:r>
        <w:rPr>
          <w:rFonts w:hint="eastAsia" w:ascii="微软雅黑" w:hAnsi="微软雅黑" w:eastAsia="微软雅黑"/>
          <w:sz w:val="24"/>
          <w:szCs w:val="24"/>
        </w:rPr>
        <w:t>　　答：确实如此。</w:t>
      </w:r>
    </w:p>
    <w:p w14:paraId="6A9BE912">
      <w:pPr>
        <w:rPr>
          <w:rFonts w:ascii="微软雅黑" w:hAnsi="微软雅黑" w:eastAsia="微软雅黑" w:cs="微软雅黑"/>
          <w:b/>
          <w:color w:val="002060"/>
          <w:sz w:val="24"/>
          <w:szCs w:val="24"/>
        </w:rPr>
      </w:pPr>
    </w:p>
    <w:p w14:paraId="1D33B1B8">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（十三）又陆放翁家训有云，居乡，以困畏不若人为哲，如何解说，并求指示。</w:t>
      </w:r>
    </w:p>
    <w:p w14:paraId="5E21E4CB">
      <w:pPr>
        <w:rPr>
          <w:rFonts w:ascii="微软雅黑" w:hAnsi="微软雅黑" w:eastAsia="微软雅黑"/>
          <w:sz w:val="24"/>
          <w:szCs w:val="24"/>
        </w:rPr>
      </w:pPr>
      <w:r>
        <w:rPr>
          <w:rFonts w:hint="eastAsia" w:ascii="微软雅黑" w:hAnsi="微软雅黑" w:eastAsia="微软雅黑"/>
          <w:sz w:val="24"/>
          <w:szCs w:val="24"/>
        </w:rPr>
        <w:t>　　（十三）另外，《放翁家训》</w:t>
      </w:r>
      <w:r>
        <w:rPr>
          <w:rFonts w:hint="eastAsia" w:ascii="微软雅黑" w:hAnsi="微软雅黑" w:eastAsia="微软雅黑"/>
          <w:color w:val="808080" w:themeColor="background1" w:themeShade="80"/>
          <w:sz w:val="24"/>
          <w:szCs w:val="24"/>
        </w:rPr>
        <w:t>（陆游，号放翁）</w:t>
      </w:r>
      <w:r>
        <w:rPr>
          <w:rFonts w:hint="eastAsia" w:ascii="微软雅黑" w:hAnsi="微软雅黑" w:eastAsia="微软雅黑"/>
          <w:sz w:val="24"/>
          <w:szCs w:val="24"/>
        </w:rPr>
        <w:t>中有说，“生活在乡间，以困危、畏惧、不如人，作为与邻里相处的哲学“，如何解释？并求指示。</w:t>
      </w:r>
    </w:p>
    <w:p w14:paraId="55DBD0C8">
      <w:pPr>
        <w:rPr>
          <w:rFonts w:ascii="微软雅黑" w:hAnsi="微软雅黑" w:eastAsia="微软雅黑" w:cs="微软雅黑"/>
          <w:b/>
          <w:color w:val="C00000"/>
          <w:sz w:val="24"/>
          <w:szCs w:val="24"/>
        </w:rPr>
      </w:pPr>
    </w:p>
    <w:p w14:paraId="4B1474FE">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答，既知困知畏，知不若人，何敢与人相讼。讼者皆无此三心耳。</w:t>
      </w:r>
    </w:p>
    <w:p w14:paraId="348B88BB">
      <w:pPr>
        <w:rPr>
          <w:rFonts w:ascii="微软雅黑" w:hAnsi="微软雅黑" w:eastAsia="微软雅黑"/>
          <w:sz w:val="24"/>
          <w:szCs w:val="24"/>
        </w:rPr>
      </w:pPr>
      <w:r>
        <w:rPr>
          <w:rFonts w:hint="eastAsia" w:ascii="微软雅黑" w:hAnsi="微软雅黑" w:eastAsia="微软雅黑"/>
          <w:sz w:val="24"/>
          <w:szCs w:val="24"/>
        </w:rPr>
        <w:t>　　答：既然知道困危，知道畏惧，知道不如人，哪里还敢与他人打官司互争是非。而打官司争论是非的人，都没有这三种心罢了。</w:t>
      </w:r>
    </w:p>
    <w:p w14:paraId="6A9E3371">
      <w:pPr>
        <w:rPr>
          <w:rFonts w:ascii="微软雅黑" w:hAnsi="微软雅黑" w:eastAsia="微软雅黑" w:cs="微软雅黑"/>
          <w:b/>
          <w:color w:val="002060"/>
          <w:sz w:val="24"/>
          <w:szCs w:val="24"/>
        </w:rPr>
      </w:pPr>
    </w:p>
    <w:p w14:paraId="01DB719C">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（十四）弟子每梦念佛飞升，常为一室顶铺玻璃所遮障，身体上腾，室与玻璃顶盖，随之上腾，欲冲出玻璃，凌虚翱翔，辄不如意，未识是何业障。</w:t>
      </w:r>
    </w:p>
    <w:p w14:paraId="50C1E916">
      <w:pPr>
        <w:rPr>
          <w:rFonts w:ascii="微软雅黑" w:hAnsi="微软雅黑" w:eastAsia="微软雅黑"/>
          <w:sz w:val="24"/>
          <w:szCs w:val="24"/>
        </w:rPr>
      </w:pPr>
      <w:r>
        <w:rPr>
          <w:rFonts w:hint="eastAsia" w:ascii="微软雅黑" w:hAnsi="微软雅黑" w:eastAsia="微软雅黑"/>
          <w:sz w:val="24"/>
          <w:szCs w:val="24"/>
        </w:rPr>
        <w:t>　　（十四）弟子经常梦到念佛飞升空中，常常被一个房顶铺的玻璃所遮障，身体上腾，房屋与玻璃顶盖，也随着上腾，想要冲出玻璃，凌空翱翔，总是不能如意，不知这是什么业障？</w:t>
      </w:r>
    </w:p>
    <w:p w14:paraId="63D9E855">
      <w:pPr>
        <w:rPr>
          <w:rFonts w:ascii="微软雅黑" w:hAnsi="微软雅黑" w:eastAsia="微软雅黑" w:cs="微软雅黑"/>
          <w:b/>
          <w:color w:val="C00000"/>
          <w:sz w:val="24"/>
          <w:szCs w:val="24"/>
        </w:rPr>
      </w:pPr>
    </w:p>
    <w:p w14:paraId="5D52CD26">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答，此梦亦不易得。若能冲出，则更好矣。然只宜一心念佛，不可专想做此梦。免得因益反损。</w:t>
      </w:r>
    </w:p>
    <w:p w14:paraId="73103113">
      <w:pPr>
        <w:rPr>
          <w:rFonts w:ascii="微软雅黑" w:hAnsi="微软雅黑" w:eastAsia="微软雅黑"/>
          <w:sz w:val="24"/>
          <w:szCs w:val="24"/>
        </w:rPr>
      </w:pPr>
      <w:r>
        <w:rPr>
          <w:rFonts w:hint="eastAsia" w:ascii="微软雅黑" w:hAnsi="微软雅黑" w:eastAsia="微软雅黑"/>
          <w:sz w:val="24"/>
          <w:szCs w:val="24"/>
        </w:rPr>
        <w:t>　　答：这个梦也不容易梦到。如果能够冲出去，那么就更好了。然而只应一心念佛，不可专想做这样的梦。免得因利益反而受损害。</w:t>
      </w:r>
    </w:p>
    <w:p w14:paraId="476C0E88">
      <w:pPr>
        <w:rPr>
          <w:rFonts w:ascii="微软雅黑" w:hAnsi="微软雅黑" w:eastAsia="微软雅黑" w:cs="微软雅黑"/>
          <w:b/>
          <w:color w:val="002060"/>
          <w:sz w:val="24"/>
          <w:szCs w:val="24"/>
        </w:rPr>
      </w:pPr>
    </w:p>
    <w:p w14:paraId="0408BCCB">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（十五）有以劝人念佛求生为主，自修为助。有以自修为主，劝人为助，并出至诚，功德孰胜。</w:t>
      </w:r>
    </w:p>
    <w:p w14:paraId="7EF93704">
      <w:pPr>
        <w:rPr>
          <w:rFonts w:ascii="微软雅黑" w:hAnsi="微软雅黑" w:eastAsia="微软雅黑"/>
          <w:sz w:val="24"/>
          <w:szCs w:val="24"/>
        </w:rPr>
      </w:pPr>
      <w:r>
        <w:rPr>
          <w:rFonts w:hint="eastAsia" w:ascii="微软雅黑" w:hAnsi="微软雅黑" w:eastAsia="微软雅黑"/>
          <w:sz w:val="24"/>
          <w:szCs w:val="24"/>
        </w:rPr>
        <w:t>　　（十五）有人以劝他人念佛求生为主，自己修持为助；有人以自修为主，劝化他人为助，都是出于至诚心，哪一种功德更殊胜呢？</w:t>
      </w:r>
    </w:p>
    <w:p w14:paraId="557149F8">
      <w:pPr>
        <w:rPr>
          <w:rFonts w:ascii="微软雅黑" w:hAnsi="微软雅黑" w:eastAsia="微软雅黑" w:cs="微软雅黑"/>
          <w:b/>
          <w:color w:val="C00000"/>
          <w:sz w:val="24"/>
          <w:szCs w:val="24"/>
        </w:rPr>
      </w:pPr>
    </w:p>
    <w:p w14:paraId="5F1A57F8">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答，后者胜于前者。</w:t>
      </w:r>
    </w:p>
    <w:p w14:paraId="3C466E0D">
      <w:pPr>
        <w:rPr>
          <w:rFonts w:ascii="微软雅黑" w:hAnsi="微软雅黑" w:eastAsia="微软雅黑"/>
          <w:sz w:val="24"/>
          <w:szCs w:val="24"/>
        </w:rPr>
      </w:pPr>
      <w:r>
        <w:rPr>
          <w:rFonts w:hint="eastAsia" w:ascii="微软雅黑" w:hAnsi="微软雅黑" w:eastAsia="微软雅黑"/>
          <w:sz w:val="24"/>
          <w:szCs w:val="24"/>
        </w:rPr>
        <w:t>　　答：后者胜于前者。</w:t>
      </w:r>
    </w:p>
    <w:p w14:paraId="44F0F2F3">
      <w:pPr>
        <w:rPr>
          <w:rFonts w:ascii="微软雅黑" w:hAnsi="微软雅黑" w:eastAsia="微软雅黑" w:cs="微软雅黑"/>
          <w:b/>
          <w:color w:val="002060"/>
          <w:sz w:val="24"/>
          <w:szCs w:val="24"/>
        </w:rPr>
      </w:pPr>
    </w:p>
    <w:p w14:paraId="2F718FF5">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（十六）一僧讲因果，营寺宇，为利四众之修净，而人我名利之念颇重。一僧严戒行，专念佛，为诸众生作往生之回向，且人我名利之念殊微。其优降如何。</w:t>
      </w:r>
    </w:p>
    <w:p w14:paraId="084DD449">
      <w:pPr>
        <w:rPr>
          <w:rFonts w:ascii="微软雅黑" w:hAnsi="微软雅黑" w:eastAsia="微软雅黑"/>
          <w:sz w:val="24"/>
          <w:szCs w:val="24"/>
        </w:rPr>
      </w:pPr>
      <w:r>
        <w:rPr>
          <w:rFonts w:hint="eastAsia" w:ascii="微软雅黑" w:hAnsi="微软雅黑" w:eastAsia="微软雅黑"/>
          <w:sz w:val="24"/>
          <w:szCs w:val="24"/>
        </w:rPr>
        <w:t>　　（十六）一位僧人讲因果，营建寺院，为了利益四众弟子的净业修行，然而人我名利的念头很重；一位僧人严持戒行，专门念佛，为一切众生作往生净土的回向，而且人我名利的念头很微弱。这二人的优劣如何？</w:t>
      </w:r>
    </w:p>
    <w:p w14:paraId="5DF21ED4">
      <w:pPr>
        <w:rPr>
          <w:rFonts w:ascii="微软雅黑" w:hAnsi="微软雅黑" w:eastAsia="微软雅黑" w:cs="微软雅黑"/>
          <w:b/>
          <w:color w:val="C00000"/>
          <w:sz w:val="24"/>
          <w:szCs w:val="24"/>
        </w:rPr>
      </w:pPr>
    </w:p>
    <w:p w14:paraId="660D0314">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答，后者胜。</w:t>
      </w:r>
    </w:p>
    <w:p w14:paraId="745029BF">
      <w:pPr>
        <w:rPr>
          <w:rFonts w:ascii="微软雅黑" w:hAnsi="微软雅黑" w:eastAsia="微软雅黑"/>
          <w:sz w:val="24"/>
          <w:szCs w:val="24"/>
        </w:rPr>
      </w:pPr>
      <w:r>
        <w:rPr>
          <w:rFonts w:hint="eastAsia" w:ascii="微软雅黑" w:hAnsi="微软雅黑" w:eastAsia="微软雅黑"/>
          <w:sz w:val="24"/>
          <w:szCs w:val="24"/>
        </w:rPr>
        <w:t>　　答：后者胜。</w:t>
      </w:r>
    </w:p>
    <w:p w14:paraId="0E389F55">
      <w:pPr>
        <w:rPr>
          <w:rFonts w:ascii="微软雅黑" w:hAnsi="微软雅黑" w:eastAsia="微软雅黑" w:cs="微软雅黑"/>
          <w:b/>
          <w:color w:val="002060"/>
          <w:sz w:val="24"/>
          <w:szCs w:val="24"/>
        </w:rPr>
      </w:pPr>
    </w:p>
    <w:p w14:paraId="3B3D6520">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（十七）行者临终生西，乘莲华台，或坐，或跪，或立。</w:t>
      </w:r>
    </w:p>
    <w:p w14:paraId="07A80EF3">
      <w:pPr>
        <w:rPr>
          <w:rFonts w:ascii="微软雅黑" w:hAnsi="微软雅黑" w:eastAsia="微软雅黑"/>
          <w:sz w:val="24"/>
          <w:szCs w:val="24"/>
        </w:rPr>
      </w:pPr>
      <w:r>
        <w:rPr>
          <w:rFonts w:hint="eastAsia" w:ascii="微软雅黑" w:hAnsi="微软雅黑" w:eastAsia="微软雅黑"/>
          <w:sz w:val="24"/>
          <w:szCs w:val="24"/>
        </w:rPr>
        <w:t>　　（十七）修行人临终往生西方，乘莲华台，是坐着，跪着，还是站立呢？</w:t>
      </w:r>
    </w:p>
    <w:p w14:paraId="2F93C1BD">
      <w:pPr>
        <w:rPr>
          <w:rFonts w:ascii="微软雅黑" w:hAnsi="微软雅黑" w:eastAsia="微软雅黑" w:cs="微软雅黑"/>
          <w:b/>
          <w:color w:val="C00000"/>
          <w:sz w:val="24"/>
          <w:szCs w:val="24"/>
        </w:rPr>
      </w:pPr>
    </w:p>
    <w:p w14:paraId="077E0210">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答，坐。</w:t>
      </w:r>
    </w:p>
    <w:p w14:paraId="19A42BC6">
      <w:pPr>
        <w:rPr>
          <w:rFonts w:ascii="微软雅黑" w:hAnsi="微软雅黑" w:eastAsia="微软雅黑"/>
          <w:sz w:val="24"/>
          <w:szCs w:val="24"/>
        </w:rPr>
      </w:pPr>
      <w:r>
        <w:rPr>
          <w:rFonts w:hint="eastAsia" w:ascii="微软雅黑" w:hAnsi="微软雅黑" w:eastAsia="微软雅黑"/>
          <w:sz w:val="24"/>
          <w:szCs w:val="24"/>
        </w:rPr>
        <w:t>　　答：坐着。</w:t>
      </w:r>
    </w:p>
    <w:p w14:paraId="3EB77030">
      <w:pPr>
        <w:rPr>
          <w:rFonts w:ascii="微软雅黑" w:hAnsi="微软雅黑" w:eastAsia="微软雅黑" w:cs="微软雅黑"/>
          <w:b/>
          <w:color w:val="002060"/>
          <w:sz w:val="24"/>
          <w:szCs w:val="24"/>
        </w:rPr>
      </w:pPr>
    </w:p>
    <w:p w14:paraId="39CECE7A">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（十八）有时欲行一事，自觉居心亦似慈悯心，亦似瞋妒心，或慕势贪利心，不行恐损慈悯，行则恐堕情见，当前不能自知念头善恶之轻重，又不能权量事缘利害之缓急，又无善知识之咨决，然则如何处置是妙。</w:t>
      </w:r>
    </w:p>
    <w:p w14:paraId="4FBD6356">
      <w:pPr>
        <w:rPr>
          <w:rFonts w:ascii="微软雅黑" w:hAnsi="微软雅黑" w:eastAsia="微软雅黑"/>
          <w:sz w:val="24"/>
          <w:szCs w:val="24"/>
        </w:rPr>
      </w:pPr>
      <w:r>
        <w:rPr>
          <w:rFonts w:hint="eastAsia" w:ascii="微软雅黑" w:hAnsi="微软雅黑" w:eastAsia="微软雅黑"/>
          <w:sz w:val="24"/>
          <w:szCs w:val="24"/>
        </w:rPr>
        <w:t>　　（十八）有时候想做一件事，自己觉得存心也似乎是慈悯心，也好像是瞋恨嫉妒心，或者是趋附权势、贪利的心。不去做，恐怕有损慈悯心；去做，又恐怕堕入凡夫情见。当前不能自知念头善恶的轻重，又不能权衡事缘利害的缓急，又没有善知识可以咨问决疑，然而要如何处置才好呢？</w:t>
      </w:r>
    </w:p>
    <w:p w14:paraId="01890B97">
      <w:pPr>
        <w:rPr>
          <w:rFonts w:ascii="微软雅黑" w:hAnsi="微软雅黑" w:eastAsia="微软雅黑"/>
          <w:sz w:val="24"/>
          <w:szCs w:val="24"/>
        </w:rPr>
      </w:pPr>
    </w:p>
    <w:p w14:paraId="61CDA476">
      <w:pPr>
        <w:rPr>
          <w:rFonts w:ascii="微软雅黑" w:hAnsi="微软雅黑" w:eastAsia="微软雅黑"/>
          <w:sz w:val="24"/>
          <w:szCs w:val="24"/>
        </w:rPr>
      </w:pPr>
      <w:r>
        <w:rPr>
          <w:rFonts w:hint="eastAsia" w:ascii="微软雅黑" w:hAnsi="微软雅黑" w:eastAsia="微软雅黑" w:cs="微软雅黑"/>
          <w:b/>
          <w:color w:val="C00000"/>
          <w:sz w:val="24"/>
          <w:szCs w:val="24"/>
        </w:rPr>
        <w:t>　　答，临事当以义为准。否则便成无主宰之人矣。</w:t>
      </w:r>
    </w:p>
    <w:p w14:paraId="7B6DFF79">
      <w:pPr>
        <w:rPr>
          <w:rFonts w:ascii="微软雅黑" w:hAnsi="微软雅黑" w:eastAsia="微软雅黑"/>
          <w:sz w:val="24"/>
          <w:szCs w:val="24"/>
        </w:rPr>
      </w:pPr>
      <w:r>
        <w:rPr>
          <w:rFonts w:hint="eastAsia" w:ascii="微软雅黑" w:hAnsi="微软雅黑" w:eastAsia="微软雅黑"/>
          <w:sz w:val="24"/>
          <w:szCs w:val="24"/>
        </w:rPr>
        <w:t>　　答：事到临头，应当以道义为准则。否则，便成了没有主宰的人了。</w:t>
      </w:r>
    </w:p>
    <w:p w14:paraId="034F8D8F">
      <w:pPr>
        <w:rPr>
          <w:rFonts w:ascii="微软雅黑" w:hAnsi="微软雅黑" w:eastAsia="微软雅黑" w:cs="微软雅黑"/>
          <w:b/>
          <w:color w:val="002060"/>
          <w:sz w:val="24"/>
          <w:szCs w:val="24"/>
        </w:rPr>
      </w:pPr>
    </w:p>
    <w:p w14:paraId="0826306A">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十九）窃见有僧，未营寺宇，意为若得完成一寺自利利他，乃可专心念佛，一意生西。迨因缘凑合，寺宇既成，渐又依恋寺宇，谋充产业，展转攀缘，蹉误往生，此举一例耳。他如欲通教理，成著作，及俗人求家道宽裕，子孙显达等，皆是弟子自量身分，惧蹈覆辙，愿随缘念佛，不图造作，虽未能逮，诚欲勉之，可乎。</w:t>
      </w:r>
    </w:p>
    <w:p w14:paraId="09F1FAF7">
      <w:pPr>
        <w:rPr>
          <w:rFonts w:ascii="微软雅黑" w:hAnsi="微软雅黑" w:eastAsia="微软雅黑"/>
          <w:sz w:val="24"/>
          <w:szCs w:val="24"/>
        </w:rPr>
      </w:pPr>
      <w:r>
        <w:rPr>
          <w:rFonts w:hint="eastAsia" w:ascii="微软雅黑" w:hAnsi="微软雅黑" w:eastAsia="微软雅黑"/>
          <w:sz w:val="24"/>
          <w:szCs w:val="24"/>
        </w:rPr>
        <w:t>　　（十九）我见到有位僧人，没有营建寺院，心想如果能够建成一座寺院，自利利他，才能专心念佛，一心求生西方。等到因缘凑合，寺院落成，渐渐又依恋寺院，考虑扩充寺院产业，展转攀缘，耽误了往生的大事，这是举一个例子而已。其他的，如想要通达教理，完成著作，以及世俗人祈求家道宽裕、子孙显达等，都是弟子自己衡量自己的身分，害怕重蹈覆辙，愿随缘念佛，不图造作事业，虽然没能做到，但诚心想要勉力去做，可以吗？</w:t>
      </w:r>
    </w:p>
    <w:p w14:paraId="2FA5DBFB">
      <w:pPr>
        <w:rPr>
          <w:rFonts w:ascii="微软雅黑" w:hAnsi="微软雅黑" w:eastAsia="微软雅黑"/>
          <w:sz w:val="24"/>
          <w:szCs w:val="24"/>
        </w:rPr>
      </w:pPr>
    </w:p>
    <w:p w14:paraId="222C1D75">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答，可。</w:t>
      </w:r>
    </w:p>
    <w:p w14:paraId="59CDDCD6">
      <w:pPr>
        <w:rPr>
          <w:rFonts w:ascii="微软雅黑" w:hAnsi="微软雅黑" w:eastAsia="微软雅黑"/>
          <w:sz w:val="24"/>
          <w:szCs w:val="24"/>
        </w:rPr>
      </w:pPr>
      <w:r>
        <w:rPr>
          <w:rFonts w:hint="eastAsia" w:ascii="微软雅黑" w:hAnsi="微软雅黑" w:eastAsia="微软雅黑" w:cs="微软雅黑"/>
          <w:b/>
          <w:color w:val="C00000"/>
          <w:sz w:val="24"/>
          <w:szCs w:val="24"/>
        </w:rPr>
        <w:t>　</w:t>
      </w:r>
      <w:r>
        <w:rPr>
          <w:rFonts w:hint="eastAsia" w:ascii="微软雅黑" w:hAnsi="微软雅黑" w:eastAsia="微软雅黑"/>
          <w:sz w:val="24"/>
          <w:szCs w:val="24"/>
        </w:rPr>
        <w:t>　答：可以。</w:t>
      </w:r>
    </w:p>
    <w:p w14:paraId="2F246428">
      <w:pPr>
        <w:rPr>
          <w:rFonts w:ascii="微软雅黑" w:hAnsi="微软雅黑" w:eastAsia="微软雅黑" w:cs="微软雅黑"/>
          <w:b/>
          <w:color w:val="002060"/>
          <w:sz w:val="24"/>
          <w:szCs w:val="24"/>
        </w:rPr>
      </w:pPr>
    </w:p>
    <w:p w14:paraId="5FB2B4B2">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二十）昔在上海三女夭亡，痛惜不解，因为略作功德，嗣承赐示慰谕，谓仗三宝力，汝女当生净土，弟子即决定相信不疑，为黄叶止啼，哀情顿息。又楼阁咒经云，写此咒语著尸身，亡者即得生净土。常将咒纸，印送亲友附殓，亦作决定信，谓此人必生净土，不起疑念，心甚欢慰。其有未信者，愿以修持功德种种方便，令生坚固信仰，同沾法益。如此操心，当亦自度度他，真实受用之一种方法乎。未悉有何偏误否。</w:t>
      </w:r>
    </w:p>
    <w:p w14:paraId="49F0A699">
      <w:pPr>
        <w:rPr>
          <w:rFonts w:ascii="微软雅黑" w:hAnsi="微软雅黑" w:eastAsia="微软雅黑"/>
          <w:sz w:val="24"/>
          <w:szCs w:val="24"/>
        </w:rPr>
      </w:pPr>
      <w:r>
        <w:rPr>
          <w:rFonts w:hint="eastAsia" w:ascii="微软雅黑" w:hAnsi="微软雅黑" w:eastAsia="微软雅黑" w:cs="微软雅黑"/>
          <w:b/>
          <w:color w:val="C00000"/>
          <w:sz w:val="24"/>
          <w:szCs w:val="24"/>
        </w:rPr>
        <w:t>　</w:t>
      </w:r>
      <w:r>
        <w:rPr>
          <w:rFonts w:hint="eastAsia" w:ascii="微软雅黑" w:hAnsi="微软雅黑" w:eastAsia="微软雅黑"/>
          <w:sz w:val="24"/>
          <w:szCs w:val="24"/>
        </w:rPr>
        <w:t>　（二十）过去在上海，三女儿夭折，心中痛惜，不能释怀，因此为她略作功德，随后承蒙师父来信宽慰晓喻说：“仰仗三宝之力，你女儿当会往生净土。”弟子随即便决定相信不疑，如婴儿得到黄叶，以为是金，止住啼哭，哀伤之情顿时止息。</w:t>
      </w:r>
      <w:r>
        <w:rPr>
          <w:rFonts w:hint="eastAsia" w:ascii="微软雅黑" w:hAnsi="微软雅黑" w:eastAsia="微软雅黑"/>
          <w:color w:val="808080" w:themeColor="background1" w:themeShade="80"/>
          <w:sz w:val="24"/>
          <w:szCs w:val="24"/>
        </w:rPr>
        <w:t>（注1）</w:t>
      </w:r>
      <w:r>
        <w:rPr>
          <w:rFonts w:hint="eastAsia" w:ascii="微软雅黑" w:hAnsi="微软雅黑" w:eastAsia="微软雅黑"/>
          <w:sz w:val="24"/>
          <w:szCs w:val="24"/>
        </w:rPr>
        <w:t>另外，《楼阁咒经》中说：写此咒语，放在尸身上，亡人就能往生净土。因此，我常常将写有咒语的纸，印好送给亲友，放入棺中，他们也作决定信，认为这个人必定往生净土，不起怀疑之念，心中很欣慰。其中有未生信的人，愿以修持功德种种方便，令他们生起坚固的信仰，同沾佛法利益。如此操心，应当也是自度度他，真实受用的一种方法吧？不知道是否有什么偏差错误吗？</w:t>
      </w:r>
    </w:p>
    <w:p w14:paraId="1C6CAA14">
      <w:pPr>
        <w:rPr>
          <w:rFonts w:ascii="微软雅黑" w:hAnsi="微软雅黑" w:eastAsia="微软雅黑" w:cs="微软雅黑"/>
          <w:b/>
          <w:color w:val="C00000"/>
          <w:sz w:val="24"/>
          <w:szCs w:val="24"/>
        </w:rPr>
      </w:pPr>
    </w:p>
    <w:p w14:paraId="1E6C1D03">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答，咒力不可思议。心力不可思议。若付于泛泛悠悠之人，当亦轻减其益矣。</w:t>
      </w:r>
    </w:p>
    <w:p w14:paraId="4F99C728">
      <w:pPr>
        <w:rPr>
          <w:rFonts w:ascii="微软雅黑" w:hAnsi="微软雅黑" w:eastAsia="微软雅黑"/>
          <w:sz w:val="24"/>
          <w:szCs w:val="24"/>
        </w:rPr>
      </w:pPr>
      <w:r>
        <w:rPr>
          <w:rFonts w:hint="eastAsia" w:ascii="微软雅黑" w:hAnsi="微软雅黑" w:eastAsia="微软雅黑"/>
          <w:sz w:val="24"/>
          <w:szCs w:val="24"/>
        </w:rPr>
        <w:t>　　答：咒力不可思议。心力不可思议。如果交给泛泛悠悠的人，也应当会减轻它的利益。</w:t>
      </w:r>
    </w:p>
    <w:p w14:paraId="5AAF108C">
      <w:pPr>
        <w:rPr>
          <w:rFonts w:ascii="微软雅黑" w:hAnsi="微软雅黑" w:eastAsia="微软雅黑" w:cs="微软雅黑"/>
          <w:b/>
          <w:color w:val="002060"/>
          <w:sz w:val="24"/>
          <w:szCs w:val="24"/>
        </w:rPr>
      </w:pPr>
    </w:p>
    <w:p w14:paraId="3DBC0005">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（二十一）弟子日课佛号二点钟，观音一点钟，忙则观音停念。心境清净日，念佛最相应（应字弟子向读去声，杭刻华严经读平声，未知孰是）。</w:t>
      </w:r>
    </w:p>
    <w:p w14:paraId="1988DFFB">
      <w:pPr>
        <w:rPr>
          <w:rFonts w:ascii="微软雅黑" w:hAnsi="微软雅黑" w:eastAsia="微软雅黑"/>
          <w:sz w:val="24"/>
          <w:szCs w:val="24"/>
        </w:rPr>
      </w:pPr>
      <w:r>
        <w:rPr>
          <w:rFonts w:hint="eastAsia" w:ascii="微软雅黑" w:hAnsi="微软雅黑" w:eastAsia="微软雅黑"/>
          <w:sz w:val="24"/>
          <w:szCs w:val="24"/>
        </w:rPr>
        <w:t>　　（二十一）弟子每天功课是念佛号两个小时，观音圣号一个小时，忙的时候，就停念观音圣号。心境清净的日子，念佛最相应（“应”字，弟子一向读去声（yìnɡ），杭州所刻的《华严经》读平声（yīnɡ），不知哪个读音是正确的？）。</w:t>
      </w:r>
    </w:p>
    <w:p w14:paraId="4A9F918E">
      <w:pPr>
        <w:rPr>
          <w:rFonts w:ascii="微软雅黑" w:hAnsi="微软雅黑" w:eastAsia="微软雅黑" w:cs="微软雅黑"/>
          <w:b/>
          <w:color w:val="C00000"/>
          <w:sz w:val="24"/>
          <w:szCs w:val="24"/>
        </w:rPr>
      </w:pPr>
    </w:p>
    <w:p w14:paraId="32107B23">
      <w:pPr>
        <w:rPr>
          <w:rFonts w:ascii="微软雅黑" w:hAnsi="微软雅黑" w:eastAsia="微软雅黑" w:cs="微软雅黑"/>
          <w:color w:val="C00000"/>
          <w:sz w:val="24"/>
          <w:szCs w:val="24"/>
        </w:rPr>
      </w:pPr>
      <w:r>
        <w:rPr>
          <w:rFonts w:hint="eastAsia" w:ascii="微软雅黑" w:hAnsi="微软雅黑" w:eastAsia="微软雅黑" w:cs="微软雅黑"/>
          <w:b/>
          <w:color w:val="C00000"/>
          <w:sz w:val="24"/>
          <w:szCs w:val="24"/>
        </w:rPr>
        <w:t>　　答，平声作心佛相应义。去声作感应道交义。二音均可读。</w:t>
      </w:r>
    </w:p>
    <w:p w14:paraId="1989D74B">
      <w:pPr>
        <w:rPr>
          <w:rFonts w:ascii="微软雅黑" w:hAnsi="微软雅黑" w:eastAsia="微软雅黑"/>
          <w:sz w:val="24"/>
          <w:szCs w:val="24"/>
        </w:rPr>
      </w:pPr>
      <w:r>
        <w:rPr>
          <w:rFonts w:hint="eastAsia" w:ascii="微软雅黑" w:hAnsi="微软雅黑" w:eastAsia="微软雅黑"/>
          <w:sz w:val="24"/>
          <w:szCs w:val="24"/>
        </w:rPr>
        <w:t>　　答：平声，作心佛相应的意义；去声，作感应道交的意义。两种读音，都可以读。</w:t>
      </w:r>
    </w:p>
    <w:p w14:paraId="49CCE413">
      <w:pPr>
        <w:rPr>
          <w:rFonts w:ascii="微软雅黑" w:hAnsi="微软雅黑" w:eastAsia="微软雅黑" w:cs="微软雅黑"/>
          <w:b/>
          <w:color w:val="002060"/>
          <w:sz w:val="24"/>
          <w:szCs w:val="24"/>
        </w:rPr>
      </w:pPr>
    </w:p>
    <w:p w14:paraId="53D379D2">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（二十二）至遇忧怖贪瞋炽盛之日，拟将二点钟佛号，统易念观音，俟忧怖等消释日，仍念佛号，可否。</w:t>
      </w:r>
    </w:p>
    <w:p w14:paraId="6E5E5EA4">
      <w:pPr>
        <w:rPr>
          <w:rFonts w:ascii="微软雅黑" w:hAnsi="微软雅黑" w:eastAsia="微软雅黑"/>
          <w:sz w:val="24"/>
          <w:szCs w:val="24"/>
        </w:rPr>
      </w:pPr>
      <w:r>
        <w:rPr>
          <w:rFonts w:hint="eastAsia" w:ascii="微软雅黑" w:hAnsi="微软雅黑" w:eastAsia="微软雅黑"/>
          <w:sz w:val="24"/>
          <w:szCs w:val="24"/>
        </w:rPr>
        <w:t>　　（二十二）到了遇到忧愁、害怕、悭贪、瞋恚炽盛的日子，打算将两个小时的佛号，统统改念观音圣号，等到忧愁、害怕等情绪消除的那天，仍旧念佛号，可以吗？</w:t>
      </w:r>
    </w:p>
    <w:p w14:paraId="2488447A">
      <w:pPr>
        <w:rPr>
          <w:rFonts w:ascii="微软雅黑" w:hAnsi="微软雅黑" w:eastAsia="微软雅黑"/>
          <w:b/>
          <w:bCs/>
          <w:color w:val="C00000"/>
          <w:sz w:val="24"/>
          <w:szCs w:val="24"/>
        </w:rPr>
      </w:pPr>
    </w:p>
    <w:p w14:paraId="7A63E875">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　　答，可。</w:t>
      </w:r>
    </w:p>
    <w:p w14:paraId="7ABC8643">
      <w:pPr>
        <w:rPr>
          <w:rFonts w:ascii="微软雅黑" w:hAnsi="微软雅黑" w:eastAsia="微软雅黑"/>
          <w:sz w:val="24"/>
          <w:szCs w:val="24"/>
        </w:rPr>
      </w:pPr>
      <w:r>
        <w:rPr>
          <w:rFonts w:hint="eastAsia" w:ascii="微软雅黑" w:hAnsi="微软雅黑" w:eastAsia="微软雅黑"/>
          <w:sz w:val="24"/>
          <w:szCs w:val="24"/>
        </w:rPr>
        <w:t>　　答：可以。</w:t>
      </w:r>
    </w:p>
    <w:p w14:paraId="38B82488">
      <w:pPr>
        <w:rPr>
          <w:rFonts w:ascii="微软雅黑" w:hAnsi="微软雅黑" w:eastAsia="微软雅黑" w:cs="微软雅黑"/>
          <w:b/>
          <w:color w:val="002060"/>
          <w:sz w:val="24"/>
          <w:szCs w:val="24"/>
        </w:rPr>
      </w:pPr>
    </w:p>
    <w:p w14:paraId="277E57A3">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二十三）昔承慈示阅经之法，谓须端身正坐，如对圣容，亲聆圆音，不敢萌一念懈怠，起一念分别，从首至尾，一直阅去，无论若文若义，一概不加理会。如是阅经，利根之人，便能悟二空理证实相法，即根器钝劣，亦可消除业障，增长福慧。若一路分别此一句是甚么义，此一段是甚么义，全属凡情妄想，卜度思量，岂能冥符佛意，圆悟经旨，因兹业障消灭，福慧增长乎。</w:t>
      </w:r>
    </w:p>
    <w:p w14:paraId="5B100338">
      <w:pPr>
        <w:rPr>
          <w:rFonts w:ascii="微软雅黑" w:hAnsi="微软雅黑" w:eastAsia="微软雅黑"/>
          <w:sz w:val="24"/>
          <w:szCs w:val="24"/>
        </w:rPr>
      </w:pPr>
      <w:r>
        <w:rPr>
          <w:rFonts w:hint="eastAsia" w:ascii="微软雅黑" w:hAnsi="微软雅黑" w:eastAsia="微软雅黑"/>
          <w:sz w:val="24"/>
          <w:szCs w:val="24"/>
        </w:rPr>
        <w:t>　　（二十三）过去承蒙师父慈悲开示阅经的方法，您说：“必须端身正坐，如同面对佛陀圣容，亲耳聆听圆音，不敢萌生一念懈怠，起一念分别，从头至尾，一直阅读下去，无论文字义理，一概不加理会。如此阅经，利根的人，就能悟我空、法空的二空之理，证实相法。即使是根器钝劣，也能消除业障，增长福慧。如果一路分别，这一句是什么意义，这一段是什么意义，全是凡情妄想，卜度思量，哪能冥符佛意，圆悟经旨，因此业障消灭，福慧增长呢？”</w:t>
      </w:r>
    </w:p>
    <w:p w14:paraId="14D1D54B">
      <w:pPr>
        <w:rPr>
          <w:rFonts w:ascii="微软雅黑" w:hAnsi="微软雅黑" w:eastAsia="微软雅黑" w:cs="微软雅黑"/>
          <w:b/>
          <w:color w:val="002060"/>
          <w:sz w:val="24"/>
          <w:szCs w:val="24"/>
        </w:rPr>
      </w:pPr>
    </w:p>
    <w:p w14:paraId="17A3B6F3">
      <w:pPr>
        <w:rPr>
          <w:rFonts w:ascii="微软雅黑" w:hAnsi="微软雅黑" w:eastAsia="微软雅黑"/>
          <w:sz w:val="24"/>
          <w:szCs w:val="24"/>
        </w:rPr>
      </w:pPr>
      <w:r>
        <w:rPr>
          <w:rFonts w:hint="eastAsia" w:ascii="微软雅黑" w:hAnsi="微软雅黑" w:eastAsia="微软雅黑" w:cs="微软雅黑"/>
          <w:b/>
          <w:color w:val="002060"/>
          <w:sz w:val="24"/>
          <w:szCs w:val="24"/>
        </w:rPr>
        <w:t>弟子似觉此段训示，为阅经无上妙法。但所谓不起分别，若文若义，一概不加理会，是否但以竭诚尽敬，将文字认得明白，音读念得圆熟，如老太婆念经之模样乎。</w:t>
      </w:r>
    </w:p>
    <w:p w14:paraId="2C4B8644">
      <w:pPr>
        <w:rPr>
          <w:rFonts w:ascii="微软雅黑" w:hAnsi="微软雅黑" w:eastAsia="微软雅黑"/>
          <w:sz w:val="24"/>
          <w:szCs w:val="24"/>
        </w:rPr>
      </w:pPr>
      <w:r>
        <w:rPr>
          <w:rFonts w:hint="eastAsia" w:ascii="微软雅黑" w:hAnsi="微软雅黑" w:eastAsia="微软雅黑"/>
          <w:sz w:val="24"/>
          <w:szCs w:val="24"/>
        </w:rPr>
        <w:t>弟子似乎觉得这一段训示，是阅经的无上妙法。但所说的“不起分别，无论文字义理，一概不加理会”，是否只要以竭诚尽敬，将文字认得明白，字音读得圆熟，如老太婆念经的模样呢？</w:t>
      </w:r>
    </w:p>
    <w:p w14:paraId="23CF9D33">
      <w:pPr>
        <w:rPr>
          <w:rFonts w:ascii="微软雅黑" w:hAnsi="微软雅黑" w:eastAsia="微软雅黑" w:cs="微软雅黑"/>
          <w:b/>
          <w:color w:val="002060"/>
          <w:sz w:val="24"/>
          <w:szCs w:val="24"/>
        </w:rPr>
      </w:pPr>
    </w:p>
    <w:p w14:paraId="17D14048">
      <w:pPr>
        <w:rPr>
          <w:rFonts w:ascii="微软雅黑" w:hAnsi="微软雅黑" w:eastAsia="微软雅黑"/>
          <w:sz w:val="24"/>
          <w:szCs w:val="24"/>
        </w:rPr>
      </w:pPr>
      <w:r>
        <w:rPr>
          <w:rFonts w:hint="eastAsia" w:ascii="微软雅黑" w:hAnsi="微软雅黑" w:eastAsia="微软雅黑" w:cs="微软雅黑"/>
          <w:b/>
          <w:color w:val="002060"/>
          <w:sz w:val="24"/>
          <w:szCs w:val="24"/>
        </w:rPr>
        <w:t>以前弟子颇虑，照不分别不加理会文义阅法，或至难能心得，不生法喜。故每读阿弥陀经，普贤行愿品，即口诵心维极乐庄严，普贤慈悲萦回胸臆，法喜盎然。</w:t>
      </w:r>
    </w:p>
    <w:p w14:paraId="4346E6C5">
      <w:pPr>
        <w:rPr>
          <w:rFonts w:ascii="微软雅黑" w:hAnsi="微软雅黑" w:eastAsia="微软雅黑"/>
          <w:sz w:val="24"/>
          <w:szCs w:val="24"/>
        </w:rPr>
      </w:pPr>
      <w:r>
        <w:rPr>
          <w:rFonts w:hint="eastAsia" w:ascii="微软雅黑" w:hAnsi="微软雅黑" w:eastAsia="微软雅黑"/>
          <w:sz w:val="24"/>
          <w:szCs w:val="24"/>
        </w:rPr>
        <w:t>以前弟子颇有顾虑，依照不分别、不加理会文字义理的阅经法，或许很难能有心得，不生法喜。所以每次读《阿弥陀经》、《普贤行愿品》，就口中念诵，心中思维极乐世界的庄严，普贤菩萨的慈悲，萦绕回荡在胸中，法喜充满。</w:t>
      </w:r>
    </w:p>
    <w:p w14:paraId="6817F4B3">
      <w:pPr>
        <w:rPr>
          <w:rFonts w:ascii="微软雅黑" w:hAnsi="微软雅黑" w:eastAsia="微软雅黑" w:cs="微软雅黑"/>
          <w:b/>
          <w:color w:val="002060"/>
          <w:sz w:val="24"/>
          <w:szCs w:val="24"/>
        </w:rPr>
      </w:pPr>
    </w:p>
    <w:p w14:paraId="78015F23">
      <w:pPr>
        <w:rPr>
          <w:rFonts w:ascii="微软雅黑" w:hAnsi="微软雅黑" w:eastAsia="微软雅黑"/>
          <w:sz w:val="24"/>
          <w:szCs w:val="24"/>
        </w:rPr>
      </w:pPr>
      <w:r>
        <w:rPr>
          <w:rFonts w:hint="eastAsia" w:ascii="微软雅黑" w:hAnsi="微软雅黑" w:eastAsia="微软雅黑" w:cs="微软雅黑"/>
          <w:b/>
          <w:color w:val="002060"/>
          <w:sz w:val="24"/>
          <w:szCs w:val="24"/>
        </w:rPr>
        <w:t>继思如此读法，未免落于凡情妄想，卜度思量窠臼，纵使微有所得，譬如四大海水，澎湃汪洋，以手掬之，反只涓滴。正如师训所谓岂能冥符佛意，圆悟经旨乎。</w:t>
      </w:r>
    </w:p>
    <w:p w14:paraId="7DE84813">
      <w:pPr>
        <w:rPr>
          <w:rFonts w:ascii="微软雅黑" w:hAnsi="微软雅黑" w:eastAsia="微软雅黑"/>
          <w:sz w:val="24"/>
          <w:szCs w:val="24"/>
        </w:rPr>
      </w:pPr>
      <w:r>
        <w:rPr>
          <w:rFonts w:hint="eastAsia" w:ascii="微软雅黑" w:hAnsi="微软雅黑" w:eastAsia="微软雅黑"/>
          <w:sz w:val="24"/>
          <w:szCs w:val="24"/>
        </w:rPr>
        <w:t>接着想到这样的读经法，未免落于凡情妄想，卜度思量的老圈套中，纵然稍微有所得，譬如四大海水，澎湃汪洋，用手去捧，反而只得到点滴。正如师父所训导的：“哪能冥符佛意，圆悟经旨呢？”</w:t>
      </w:r>
    </w:p>
    <w:p w14:paraId="3A4C0475">
      <w:pPr>
        <w:rPr>
          <w:rFonts w:ascii="微软雅黑" w:hAnsi="微软雅黑" w:eastAsia="微软雅黑" w:cs="微软雅黑"/>
          <w:b/>
          <w:color w:val="C00000"/>
          <w:sz w:val="24"/>
          <w:szCs w:val="24"/>
        </w:rPr>
      </w:pPr>
    </w:p>
    <w:p w14:paraId="7B8DD964">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答，文义明显者，何妨了了。但不特生心动念理会耳。非并读而了了亦不可也。</w:t>
      </w:r>
    </w:p>
    <w:p w14:paraId="5FE7AF0B">
      <w:pPr>
        <w:rPr>
          <w:rFonts w:ascii="微软雅黑" w:hAnsi="微软雅黑" w:eastAsia="微软雅黑"/>
          <w:sz w:val="24"/>
          <w:szCs w:val="24"/>
        </w:rPr>
      </w:pPr>
      <w:r>
        <w:rPr>
          <w:rFonts w:hint="eastAsia" w:ascii="微软雅黑" w:hAnsi="微软雅黑" w:eastAsia="微软雅黑"/>
          <w:sz w:val="24"/>
          <w:szCs w:val="24"/>
        </w:rPr>
        <w:t>　　答：文字义理明显的经文，不妨了了明义。只是不特意起心动念，加以理会罢了。并不是读的同时，了了明义也不可以啊！</w:t>
      </w:r>
    </w:p>
    <w:p w14:paraId="54C208FA">
      <w:pPr>
        <w:rPr>
          <w:rFonts w:ascii="微软雅黑" w:hAnsi="微软雅黑" w:eastAsia="微软雅黑" w:cs="微软雅黑"/>
          <w:b/>
          <w:color w:val="002060"/>
          <w:sz w:val="24"/>
          <w:szCs w:val="24"/>
        </w:rPr>
      </w:pPr>
    </w:p>
    <w:p w14:paraId="7D16637D">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二十四）又见一僧，识字不解意，乃持诵法华，而欢喜之情，溢于眉宇，可知能生法喜，与不生法喜，非专关于文义之洞解与否。果能以恭敬心，慈悲心，不起分别心，不理会文义心，蓦直读去，自然获受实益，增长法喜。意拟今后照此读法，回向菩提，未知于师训原旨，有无违异否。</w:t>
      </w:r>
    </w:p>
    <w:p w14:paraId="42547DFC">
      <w:pPr>
        <w:rPr>
          <w:rFonts w:ascii="微软雅黑" w:hAnsi="微软雅黑" w:eastAsia="微软雅黑"/>
          <w:sz w:val="24"/>
          <w:szCs w:val="24"/>
        </w:rPr>
      </w:pPr>
      <w:r>
        <w:rPr>
          <w:rFonts w:hint="eastAsia" w:ascii="微软雅黑" w:hAnsi="微软雅黑" w:eastAsia="微软雅黑"/>
          <w:sz w:val="24"/>
          <w:szCs w:val="24"/>
        </w:rPr>
        <w:t>　　（二十四）又见到一位僧人，认识字，但不理解字意，于是持诵《法华经》，而欢喜之情，溢于眉宇，可知能生法喜，与不生法喜，并非专门与是否理解文义相关。果真能够以恭敬心、慈悲心、不起分别心、不理会文义的心，径直读下去，自然获得真实利益，增长法喜。心里打算今后照这种读经法，回向菩提，不知对于师父训导的原旨，有没有违背呢？</w:t>
      </w:r>
    </w:p>
    <w:p w14:paraId="21CF6F94">
      <w:pPr>
        <w:rPr>
          <w:rFonts w:ascii="微软雅黑" w:hAnsi="微软雅黑" w:eastAsia="微软雅黑" w:cs="微软雅黑"/>
          <w:b/>
          <w:color w:val="C00000"/>
          <w:sz w:val="24"/>
          <w:szCs w:val="24"/>
        </w:rPr>
      </w:pPr>
    </w:p>
    <w:p w14:paraId="2B1C4689">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答，世间聪明人，多是心常理会。于义理则可得。于法喜则难得也。</w:t>
      </w:r>
    </w:p>
    <w:p w14:paraId="06248D05">
      <w:pPr>
        <w:rPr>
          <w:rFonts w:ascii="微软雅黑" w:hAnsi="微软雅黑" w:eastAsia="微软雅黑"/>
          <w:sz w:val="24"/>
          <w:szCs w:val="24"/>
        </w:rPr>
      </w:pPr>
      <w:r>
        <w:rPr>
          <w:rFonts w:hint="eastAsia" w:ascii="微软雅黑" w:hAnsi="微软雅黑" w:eastAsia="微软雅黑"/>
          <w:sz w:val="24"/>
          <w:szCs w:val="24"/>
        </w:rPr>
        <w:t>　　答：世间的聪明人，大多是心中常常理会义理。对于义理，则是可以得到的；对于法喜，就很难得到了。</w:t>
      </w:r>
    </w:p>
    <w:p w14:paraId="3DEE3D88">
      <w:pPr>
        <w:rPr>
          <w:rFonts w:ascii="微软雅黑" w:hAnsi="微软雅黑" w:eastAsia="微软雅黑" w:cs="微软雅黑"/>
          <w:b/>
          <w:color w:val="002060"/>
          <w:sz w:val="24"/>
          <w:szCs w:val="24"/>
        </w:rPr>
      </w:pPr>
    </w:p>
    <w:p w14:paraId="777DE0D5">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（二十五）又读与诵，功德孰大。</w:t>
      </w:r>
    </w:p>
    <w:p w14:paraId="6625E914">
      <w:pPr>
        <w:rPr>
          <w:rFonts w:ascii="微软雅黑" w:hAnsi="微软雅黑" w:eastAsia="微软雅黑"/>
          <w:sz w:val="24"/>
          <w:szCs w:val="24"/>
        </w:rPr>
      </w:pPr>
      <w:r>
        <w:rPr>
          <w:rFonts w:hint="eastAsia" w:ascii="微软雅黑" w:hAnsi="微软雅黑" w:eastAsia="微软雅黑"/>
          <w:sz w:val="24"/>
          <w:szCs w:val="24"/>
        </w:rPr>
        <w:t>　　（二十五）另外，读书与背书，哪一种功德更大？</w:t>
      </w:r>
    </w:p>
    <w:p w14:paraId="6B1A2EDC">
      <w:pPr>
        <w:rPr>
          <w:rFonts w:ascii="微软雅黑" w:hAnsi="微软雅黑" w:eastAsia="微软雅黑" w:cs="微软雅黑"/>
          <w:b/>
          <w:color w:val="C00000"/>
          <w:sz w:val="24"/>
          <w:szCs w:val="24"/>
        </w:rPr>
      </w:pPr>
    </w:p>
    <w:p w14:paraId="5A2BBAC8">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答，孔子读易，韦编三绝，读益为大。否则孔子何得如此劳劳翻阅也。韦编三绝者，木板或竹简之皮绳，已断过三次。其翻阅之数，则不胜其多也。</w:t>
      </w:r>
    </w:p>
    <w:p w14:paraId="1DC9099A">
      <w:pPr>
        <w:rPr>
          <w:rFonts w:ascii="微软雅黑" w:hAnsi="微软雅黑" w:eastAsia="微软雅黑"/>
          <w:sz w:val="24"/>
          <w:szCs w:val="24"/>
        </w:rPr>
      </w:pPr>
      <w:r>
        <w:rPr>
          <w:rFonts w:hint="eastAsia" w:ascii="微软雅黑" w:hAnsi="微软雅黑" w:eastAsia="微软雅黑"/>
          <w:sz w:val="24"/>
          <w:szCs w:val="24"/>
        </w:rPr>
        <w:t>　　答：孔子读《周易》，韦编三绝，读书的利益更大。否则，孔子为什么要如此辛劳地翻阅呢？韦编三绝，就是编联木板或竹简的皮绳，已经断过三次。书翻阅的次数，非常非常多啊！</w:t>
      </w:r>
    </w:p>
    <w:p w14:paraId="5806702A">
      <w:pPr>
        <w:rPr>
          <w:rFonts w:ascii="微软雅黑" w:hAnsi="微软雅黑" w:eastAsia="微软雅黑" w:cs="微软雅黑"/>
          <w:b/>
          <w:color w:val="002060"/>
          <w:sz w:val="24"/>
          <w:szCs w:val="24"/>
        </w:rPr>
      </w:pPr>
    </w:p>
    <w:p w14:paraId="212D89D2">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（二十六）普贤行愿长行，常随佛学愿文内（如今世尊毗卢遮那，如是尽法界虚空界），云云，其点句，应在遮那下，或在如是下。</w:t>
      </w:r>
    </w:p>
    <w:p w14:paraId="35628BBD">
      <w:pPr>
        <w:rPr>
          <w:rFonts w:ascii="微软雅黑" w:hAnsi="微软雅黑" w:eastAsia="微软雅黑"/>
          <w:sz w:val="24"/>
          <w:szCs w:val="24"/>
        </w:rPr>
      </w:pPr>
      <w:r>
        <w:rPr>
          <w:rFonts w:hint="eastAsia" w:ascii="微软雅黑" w:hAnsi="微软雅黑" w:eastAsia="微软雅黑"/>
          <w:sz w:val="24"/>
          <w:szCs w:val="24"/>
        </w:rPr>
        <w:t>　　（二十六）《普贤行愿品》的长行</w:t>
      </w:r>
      <w:r>
        <w:rPr>
          <w:rFonts w:hint="eastAsia" w:ascii="微软雅黑" w:hAnsi="微软雅黑" w:eastAsia="微软雅黑"/>
          <w:color w:val="808080" w:themeColor="background1" w:themeShade="80"/>
          <w:sz w:val="24"/>
          <w:szCs w:val="24"/>
        </w:rPr>
        <w:t>（注2）</w:t>
      </w:r>
      <w:r>
        <w:rPr>
          <w:rFonts w:hint="eastAsia" w:ascii="微软雅黑" w:hAnsi="微软雅黑" w:eastAsia="微软雅黑"/>
          <w:sz w:val="24"/>
          <w:szCs w:val="24"/>
        </w:rPr>
        <w:t>，“常随佛学”的愿文中（“如今世尊毗卢遮那，如是尽法界虚空界”），等等，其中的点断句读，应在“遮那”二字下面，还是在“如是”二字下面？</w:t>
      </w:r>
    </w:p>
    <w:p w14:paraId="43163E1F">
      <w:pPr>
        <w:rPr>
          <w:rFonts w:ascii="微软雅黑" w:hAnsi="微软雅黑" w:eastAsia="微软雅黑" w:cs="微软雅黑"/>
          <w:b/>
          <w:color w:val="C00000"/>
          <w:sz w:val="24"/>
          <w:szCs w:val="24"/>
        </w:rPr>
      </w:pPr>
    </w:p>
    <w:p w14:paraId="4A2E6831">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答，上八字举例，如是二字，承上起下。</w:t>
      </w:r>
    </w:p>
    <w:p w14:paraId="77FE883A">
      <w:pPr>
        <w:rPr>
          <w:rFonts w:ascii="微软雅黑" w:hAnsi="微软雅黑" w:eastAsia="微软雅黑"/>
          <w:sz w:val="24"/>
          <w:szCs w:val="24"/>
        </w:rPr>
      </w:pPr>
      <w:r>
        <w:rPr>
          <w:rFonts w:hint="eastAsia" w:ascii="微软雅黑" w:hAnsi="微软雅黑" w:eastAsia="微软雅黑"/>
          <w:sz w:val="24"/>
          <w:szCs w:val="24"/>
        </w:rPr>
        <w:t>　　答：上面“如今世尊毗卢遮那”八字是举例，“如是”二字，是承上起下。</w:t>
      </w:r>
    </w:p>
    <w:p w14:paraId="70AAF738">
      <w:pPr>
        <w:rPr>
          <w:rFonts w:ascii="微软雅黑" w:hAnsi="微软雅黑" w:eastAsia="微软雅黑" w:cs="微软雅黑"/>
          <w:b/>
          <w:color w:val="002060"/>
          <w:sz w:val="24"/>
          <w:szCs w:val="24"/>
        </w:rPr>
      </w:pPr>
    </w:p>
    <w:p w14:paraId="6CA4B5CD">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二十七）又谛老行愿品辑要疏，谓偈颂，愿我临欲命终时，愿我二字，改是人则弥显矣。窃意若如是改，似与上我今回向诸善根，为得普贤殊胜行二句，及本节我时于胜莲华生，现前授我菩提记，两我字，皆不贯串，且长行临终，因诵经力，承愿王引导往生极乐，即见弥陀，偈颂面见弥陀，乃生极乐，似示此推彼挽（推字勉强形容耳），互为表里之意，并令行者，以希望弥陀之接引为究竟，故说愿我二字，想仍原字较妥，鄙见如此，未悉当否。</w:t>
      </w:r>
    </w:p>
    <w:p w14:paraId="21E2F0D1">
      <w:pPr>
        <w:rPr>
          <w:rFonts w:ascii="微软雅黑" w:hAnsi="微软雅黑" w:eastAsia="微软雅黑"/>
          <w:sz w:val="24"/>
          <w:szCs w:val="24"/>
        </w:rPr>
      </w:pPr>
      <w:r>
        <w:rPr>
          <w:rFonts w:hint="eastAsia" w:ascii="微软雅黑" w:hAnsi="微软雅黑" w:eastAsia="微软雅黑"/>
          <w:sz w:val="24"/>
          <w:szCs w:val="24"/>
        </w:rPr>
        <w:t>　　（二十七）另外，谛闲老法师的《普贤行愿品辑要疏》，说到偈颂，“愿我临欲命终时”</w:t>
      </w:r>
      <w:r>
        <w:rPr>
          <w:rFonts w:hint="eastAsia" w:ascii="微软雅黑" w:hAnsi="微软雅黑" w:eastAsia="微软雅黑"/>
          <w:color w:val="808080" w:themeColor="background1" w:themeShade="80"/>
          <w:sz w:val="24"/>
          <w:szCs w:val="24"/>
        </w:rPr>
        <w:t>（注3）</w:t>
      </w:r>
      <w:r>
        <w:rPr>
          <w:rFonts w:hint="eastAsia" w:ascii="微软雅黑" w:hAnsi="微软雅黑" w:eastAsia="微软雅黑"/>
          <w:sz w:val="24"/>
          <w:szCs w:val="24"/>
        </w:rPr>
        <w:t>，“愿我”二字，改为“是人”，那么经义就更为显明了，我认为，如果这样改，似乎与上面“我今回向诸善根，为得普贤殊胜行”二句</w:t>
      </w:r>
      <w:r>
        <w:rPr>
          <w:rFonts w:hint="eastAsia" w:ascii="微软雅黑" w:hAnsi="微软雅黑" w:eastAsia="微软雅黑"/>
          <w:color w:val="808080" w:themeColor="background1" w:themeShade="80"/>
          <w:sz w:val="24"/>
          <w:szCs w:val="24"/>
          <w:lang w:eastAsia="zh-CN"/>
        </w:rPr>
        <w:t>（</w:t>
      </w:r>
      <w:r>
        <w:rPr>
          <w:rFonts w:hint="eastAsia" w:ascii="微软雅黑" w:hAnsi="微软雅黑" w:eastAsia="微软雅黑"/>
          <w:color w:val="808080" w:themeColor="background1" w:themeShade="80"/>
          <w:sz w:val="24"/>
          <w:szCs w:val="24"/>
        </w:rPr>
        <w:t>注4</w:t>
      </w:r>
      <w:r>
        <w:rPr>
          <w:rFonts w:hint="eastAsia" w:ascii="微软雅黑" w:hAnsi="微软雅黑" w:eastAsia="微软雅黑"/>
          <w:color w:val="808080" w:themeColor="background1" w:themeShade="80"/>
          <w:sz w:val="24"/>
          <w:szCs w:val="24"/>
          <w:lang w:eastAsia="zh-CN"/>
        </w:rPr>
        <w:t>）</w:t>
      </w:r>
      <w:r>
        <w:rPr>
          <w:rFonts w:hint="eastAsia" w:ascii="微软雅黑" w:hAnsi="微软雅黑" w:eastAsia="微软雅黑"/>
          <w:sz w:val="24"/>
          <w:szCs w:val="24"/>
        </w:rPr>
        <w:t>，以及本节“我时于胜莲华生，现前授我菩提记”</w:t>
      </w:r>
      <w:r>
        <w:rPr>
          <w:rFonts w:hint="eastAsia" w:ascii="微软雅黑" w:hAnsi="微软雅黑" w:eastAsia="微软雅黑"/>
          <w:color w:val="808080" w:themeColor="background1" w:themeShade="80"/>
          <w:sz w:val="24"/>
          <w:szCs w:val="24"/>
        </w:rPr>
        <w:t>（注5）</w:t>
      </w:r>
      <w:r>
        <w:rPr>
          <w:rFonts w:hint="eastAsia" w:ascii="微软雅黑" w:hAnsi="微软雅黑" w:eastAsia="微软雅黑"/>
          <w:sz w:val="24"/>
          <w:szCs w:val="24"/>
        </w:rPr>
        <w:t>，两个“我”字，都不贯串，而且长行最后</w:t>
      </w:r>
      <w:r>
        <w:rPr>
          <w:rFonts w:hint="eastAsia" w:ascii="微软雅黑" w:hAnsi="微软雅黑" w:eastAsia="微软雅黑"/>
          <w:color w:val="808080" w:themeColor="background1" w:themeShade="80"/>
          <w:sz w:val="24"/>
          <w:szCs w:val="24"/>
        </w:rPr>
        <w:t>（注6）</w:t>
      </w:r>
      <w:r>
        <w:rPr>
          <w:rFonts w:hint="eastAsia" w:ascii="微软雅黑" w:hAnsi="微软雅黑" w:eastAsia="微软雅黑"/>
          <w:sz w:val="24"/>
          <w:szCs w:val="24"/>
        </w:rPr>
        <w:t>，因诵经之力，承愿王引导，往生极乐世界，即见阿弥陀佛，偈颂中“面见彼佛阿弥陀，即得往生安乐刹”，似乎是显示此土助推、彼土牵挽（推字，是勉强形容而已），互为表里的意思，并令修行人，以希望阿弥陀佛的接引为究竟，所以说“愿我”二字，想来还是原来的字比较妥当，我的浅见如此，不知是否妥当？</w:t>
      </w:r>
    </w:p>
    <w:p w14:paraId="49B1489A">
      <w:pPr>
        <w:rPr>
          <w:rFonts w:ascii="微软雅黑" w:hAnsi="微软雅黑" w:eastAsia="微软雅黑" w:cs="微软雅黑"/>
          <w:b/>
          <w:color w:val="C00000"/>
          <w:sz w:val="24"/>
          <w:szCs w:val="24"/>
        </w:rPr>
      </w:pPr>
    </w:p>
    <w:p w14:paraId="03882FE4">
      <w:pPr>
        <w:rPr>
          <w:rFonts w:ascii="微软雅黑" w:hAnsi="微软雅黑" w:eastAsia="微软雅黑" w:cs="微软雅黑"/>
          <w:color w:val="C00000"/>
          <w:sz w:val="24"/>
          <w:szCs w:val="24"/>
        </w:rPr>
      </w:pPr>
      <w:r>
        <w:rPr>
          <w:rFonts w:hint="eastAsia" w:ascii="微软雅黑" w:hAnsi="微软雅黑" w:eastAsia="微软雅黑" w:cs="微软雅黑"/>
          <w:b/>
          <w:color w:val="C00000"/>
          <w:sz w:val="24"/>
          <w:szCs w:val="24"/>
        </w:rPr>
        <w:t>　　答，此意虽出清凉，于经文不符。乃旁意非正意。若作正意，则与经相违矣。不可从，从则有过。</w:t>
      </w:r>
    </w:p>
    <w:p w14:paraId="3D1C7191">
      <w:pPr>
        <w:rPr>
          <w:rFonts w:ascii="微软雅黑" w:hAnsi="微软雅黑" w:eastAsia="微软雅黑"/>
          <w:sz w:val="24"/>
          <w:szCs w:val="24"/>
        </w:rPr>
      </w:pPr>
      <w:r>
        <w:rPr>
          <w:rFonts w:hint="eastAsia" w:ascii="微软雅黑" w:hAnsi="微软雅黑" w:eastAsia="微软雅黑"/>
          <w:sz w:val="24"/>
          <w:szCs w:val="24"/>
        </w:rPr>
        <w:t>　　答：这个意思虽然出自清凉国师的《别行疏》，但对于经文不符合。这是旁出之意，不是正意。如果作为正意，就与经义相违背了。不可以依从，依从就有过失。</w:t>
      </w:r>
    </w:p>
    <w:p w14:paraId="7F85CB81">
      <w:pPr>
        <w:rPr>
          <w:rFonts w:ascii="微软雅黑" w:hAnsi="微软雅黑" w:eastAsia="微软雅黑" w:cs="微软雅黑"/>
          <w:b/>
          <w:color w:val="002060"/>
          <w:sz w:val="24"/>
          <w:szCs w:val="24"/>
        </w:rPr>
      </w:pPr>
    </w:p>
    <w:p w14:paraId="025B10A3">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（二十八）弟子近日常依净行品发愿，但逢境触事，即默念当愿众生如何云云。只须念一遍，或可随意随力，连续不拘遍数念。又愿文意义不甚了解者，亦可照念否。</w:t>
      </w:r>
    </w:p>
    <w:p w14:paraId="690955FE">
      <w:pPr>
        <w:rPr>
          <w:rFonts w:ascii="微软雅黑" w:hAnsi="微软雅黑" w:eastAsia="微软雅黑"/>
          <w:sz w:val="24"/>
          <w:szCs w:val="24"/>
        </w:rPr>
      </w:pPr>
      <w:r>
        <w:rPr>
          <w:rFonts w:hint="eastAsia" w:ascii="微软雅黑" w:hAnsi="微软雅黑" w:eastAsia="微软雅黑"/>
          <w:sz w:val="24"/>
          <w:szCs w:val="24"/>
        </w:rPr>
        <w:t>　　（二十八）弟子近来常依《净行品》发愿，只要是遇境对事，就默念：当愿众生，如何如何。是只须念一遍呢？还是可以随意随力，连续不拘遍数地念呢？另外，不是很了解愿文意义的人，也可以照着念吗？</w:t>
      </w:r>
    </w:p>
    <w:p w14:paraId="27A42051">
      <w:pPr>
        <w:rPr>
          <w:rFonts w:ascii="微软雅黑" w:hAnsi="微软雅黑" w:eastAsia="微软雅黑" w:cs="微软雅黑"/>
          <w:b/>
          <w:color w:val="C00000"/>
          <w:sz w:val="24"/>
          <w:szCs w:val="24"/>
        </w:rPr>
      </w:pPr>
    </w:p>
    <w:p w14:paraId="37F26377">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答，修持之法，了无一定。专念佛人，则何能因机因境而念。此愿文各随所好。不可执此斥彼，执彼斥此为得耳。</w:t>
      </w:r>
    </w:p>
    <w:p w14:paraId="0E8B9DB7">
      <w:pPr>
        <w:rPr>
          <w:rFonts w:ascii="微软雅黑" w:hAnsi="微软雅黑" w:eastAsia="微软雅黑"/>
          <w:sz w:val="24"/>
          <w:szCs w:val="24"/>
        </w:rPr>
      </w:pPr>
      <w:r>
        <w:rPr>
          <w:rFonts w:hint="eastAsia" w:ascii="微软雅黑" w:hAnsi="微软雅黑" w:eastAsia="微软雅黑"/>
          <w:sz w:val="24"/>
          <w:szCs w:val="24"/>
        </w:rPr>
        <w:t>　　答：修持的方法，没有一定。专门念佛的人，如何能因机缘、因境界而随时念愿文。这个愿文，各随所好。不可执着这个，排斥那个；执着那个，排斥这个，就可以了。</w:t>
      </w:r>
    </w:p>
    <w:p w14:paraId="08EAEDFC">
      <w:pPr>
        <w:rPr>
          <w:rFonts w:ascii="微软雅黑" w:hAnsi="微软雅黑" w:eastAsia="微软雅黑" w:cs="微软雅黑"/>
          <w:b/>
          <w:color w:val="002060"/>
          <w:sz w:val="24"/>
          <w:szCs w:val="24"/>
        </w:rPr>
      </w:pPr>
    </w:p>
    <w:p w14:paraId="6F766C69">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二十九）前年蒙慈示，谓弟子年近半百，不可研经，只可死心念佛，以祈往生，以后即不作研究工夫。惟近披览大智度论，紫柏集，颇得开拓眼界，警策身心之助。然于礼诵正课外，可否乘暇取此类论著，稍加阅览，抑一概停阅为妙乎。</w:t>
      </w:r>
    </w:p>
    <w:p w14:paraId="370BCAFD">
      <w:pPr>
        <w:rPr>
          <w:rFonts w:ascii="微软雅黑" w:hAnsi="微软雅黑" w:eastAsia="微软雅黑"/>
          <w:sz w:val="24"/>
          <w:szCs w:val="24"/>
        </w:rPr>
      </w:pPr>
      <w:r>
        <w:rPr>
          <w:rFonts w:hint="eastAsia" w:ascii="微软雅黑" w:hAnsi="微软雅黑" w:eastAsia="微软雅黑"/>
          <w:sz w:val="24"/>
          <w:szCs w:val="24"/>
        </w:rPr>
        <w:t>　　（二十九）前年承蒙师父慈悲开示，说弟子年近半百，不可研究经典，只可死心念佛，以祈求往生净土，从此以后就不作研究的工夫了。只是最近翻阅《大智度论》、《紫柏老人集》，很得开拓眼界、警策身心的帮助。然而在礼诵正课之外，能否抽空取来这类论著，稍微阅览，还是一概停止阅览为妙呢？</w:t>
      </w:r>
    </w:p>
    <w:p w14:paraId="168A7878">
      <w:pPr>
        <w:rPr>
          <w:rFonts w:ascii="微软雅黑" w:hAnsi="微软雅黑" w:eastAsia="微软雅黑" w:cs="微软雅黑"/>
          <w:b/>
          <w:color w:val="C00000"/>
          <w:sz w:val="24"/>
          <w:szCs w:val="24"/>
        </w:rPr>
      </w:pPr>
    </w:p>
    <w:p w14:paraId="21300FE2">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修持非钉桩摇橹之行，须活泼泼地。虽死心念佛，稍带翻阅经论，亦非不可。但以主行，作稍带，则成无所依倚之修持矣。紫柏集，虽警策，乃注重于参究。何不于净土十要中用心乎。将谓十要，不如紫柏集之益人深乎。</w:t>
      </w:r>
    </w:p>
    <w:p w14:paraId="3D90E695">
      <w:pPr>
        <w:rPr>
          <w:rFonts w:ascii="微软雅黑" w:hAnsi="微软雅黑" w:eastAsia="微软雅黑"/>
          <w:sz w:val="24"/>
          <w:szCs w:val="24"/>
        </w:rPr>
      </w:pPr>
      <w:r>
        <w:rPr>
          <w:rFonts w:hint="eastAsia" w:ascii="微软雅黑" w:hAnsi="微软雅黑" w:eastAsia="微软雅黑"/>
          <w:sz w:val="24"/>
          <w:szCs w:val="24"/>
        </w:rPr>
        <w:t>　　答：修持，并不是将船绳牢牢拴在钉好的木桩上，徒然摇动船橹的死板行为，必须活泼泼地。虽然死心念佛，稍带翻阅经论，也不是不可以。但是如果将主行，当作稍带，那么就成为无所依倚的修持了。《紫柏集》，虽然警策身心，却是注重于参究。为何不在《净土十要》中用心呢？难道说《净土十要》，不如《紫柏集》利益人更深吗？</w:t>
      </w:r>
    </w:p>
    <w:p w14:paraId="40244ED2">
      <w:pPr>
        <w:rPr>
          <w:rFonts w:ascii="微软雅黑" w:hAnsi="微软雅黑" w:eastAsia="微软雅黑"/>
          <w:sz w:val="24"/>
          <w:szCs w:val="24"/>
        </w:rPr>
      </w:pPr>
    </w:p>
    <w:p w14:paraId="7AA0CFBA">
      <w:pPr>
        <w:rPr>
          <w:rFonts w:ascii="微软雅黑" w:hAnsi="微软雅黑" w:eastAsia="微软雅黑"/>
          <w:sz w:val="24"/>
          <w:szCs w:val="24"/>
        </w:rPr>
      </w:pPr>
    </w:p>
    <w:p w14:paraId="19FD0CB9">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7F1379A1">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ascii="微软雅黑" w:hAnsi="微软雅黑" w:eastAsia="微软雅黑"/>
          <w:b/>
          <w:bCs/>
          <w:color w:val="595959" w:themeColor="text1" w:themeTint="A6"/>
          <w:sz w:val="24"/>
          <w:szCs w:val="24"/>
          <w14:textFill>
            <w14:solidFill>
              <w14:schemeClr w14:val="tx1">
                <w14:lumMod w14:val="65000"/>
                <w14:lumOff w14:val="35000"/>
              </w14:schemeClr>
            </w14:solidFill>
          </w14:textFill>
        </w:rPr>
        <w:t>黄叶止啼</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《涅</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槃</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经》说：</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如彼婴儿啼哭之时。父母即以杨树黄叶而语之言。莫啼莫啼,我与汝金。婴儿见已,生真金想,便止不啼。然此杨叶实非金也。木牛木马木男木女。婴儿见已,亦复生于男女等想,即止不啼。实非男女。以作如是男女想故,名曰婴儿。如来亦尔。若有众生欲造众恶。如来为说三十三天常乐我净,端正自恣。于妙宫殿受五欲乐。六根所对无非是乐。众生闻有如是乐故,心生贪乐。止不为恶。勤作三十三天善业。实是生死，无常无乐无我无净。为度众生，方便说言常乐我净。</w:t>
      </w:r>
    </w:p>
    <w:p w14:paraId="6DFA04CB">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长行</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（术语）</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谓经文中，直宣说法相，而不限定字句之文句。以文句之行数长故也。是对于偈颂之称，十二分教之中第一修多罗是也。故诸经自能诠之文体分之，则惟长行与偈颂之二者而</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已</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w:t>
      </w:r>
    </w:p>
    <w:p w14:paraId="37D248A7">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【愿我临欲命终时】</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愿我离欲命终时，尽除一切诸障碍，面见彼佛阿弥陀，即得往生安乐刹。（《普贤行愿品》</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t>）</w:t>
      </w:r>
    </w:p>
    <w:p w14:paraId="436D8E53">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【我今回向诸善根，为得普贤殊胜行】</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三世诸佛所称叹，如是最胜诸大愿，我今回向诸善根，为得普贤殊胜行。（《普贤行愿品》</w:t>
      </w:r>
    </w:p>
    <w:p w14:paraId="5A049129">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【我时于胜莲华生，现前授我菩提记】</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彼佛众会咸清净，我时于胜莲华生，亲睹如来无量光，现前授我菩提记。（《普贤行愿品》</w:t>
      </w:r>
    </w:p>
    <w:p w14:paraId="5F5E329E">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【且长行临终】</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善男子！彼诸众生，若闻、若信此大愿王，受持读诵，广为人说，所有功德，除佛世尊，余无知者。是故汝等，闻此愿王，莫生疑念，应当谛受。受已能读，读已能诵，诵已能持，乃至书写，广为人说。是诸人等，于一念中，所有行愿，皆得成就；所获福聚，无量无边！能于烦恼大苦海中，拔济众生，令其出离，皆得</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fldChar w:fldCharType="begin"/>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instrText xml:space="preserve"> HYPERLINK "http://www.foyaojiuni.com/" \t "_blank" </w:instrTex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fldChar w:fldCharType="separate"/>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往生</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fldChar w:fldCharType="end"/>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fldChar w:fldCharType="begin"/>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instrText xml:space="preserve"> HYPERLINK "http://www.foyaojiuni.com/" \t "_blank" </w:instrTex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fldChar w:fldCharType="separate"/>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阿弥陀佛</w:t>
      </w:r>
      <w: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fldChar w:fldCharType="end"/>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极乐世界。（《普贤行愿品》</w:t>
      </w:r>
    </w:p>
    <w:p w14:paraId="6DEA67A9">
      <w:pPr>
        <w:rPr>
          <w:rFonts w:ascii="微软雅黑" w:hAnsi="微软雅黑" w:eastAsia="微软雅黑"/>
          <w:sz w:val="24"/>
          <w:szCs w:val="24"/>
        </w:rPr>
      </w:pPr>
    </w:p>
    <w:p w14:paraId="7216D7E5">
      <w:pPr>
        <w:rPr>
          <w:rFonts w:ascii="微软雅黑" w:hAnsi="微软雅黑" w:eastAsia="微软雅黑"/>
          <w:sz w:val="24"/>
          <w:szCs w:val="24"/>
        </w:rPr>
      </w:pPr>
    </w:p>
    <w:p w14:paraId="140126E4">
      <w:pPr>
        <w:rPr>
          <w:rFonts w:ascii="微软雅黑" w:hAnsi="微软雅黑" w:eastAsia="微软雅黑"/>
          <w:sz w:val="24"/>
          <w:szCs w:val="24"/>
        </w:rPr>
      </w:pPr>
      <w:r>
        <w:rPr>
          <w:rFonts w:hint="eastAsia" w:ascii="微软雅黑" w:hAnsi="微软雅黑" w:eastAsia="微软雅黑"/>
          <w:sz w:val="24"/>
          <w:szCs w:val="24"/>
        </w:rPr>
        <w:br w:type="page"/>
      </w:r>
    </w:p>
    <w:p w14:paraId="25543B1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344" w:name="_Toc11263"/>
      <w:r>
        <w:rPr>
          <w:rFonts w:hint="eastAsia" w:ascii="微软雅黑" w:hAnsi="微软雅黑" w:eastAsia="微软雅黑"/>
          <w:b/>
          <w:bCs/>
          <w:color w:val="C00000"/>
          <w:sz w:val="24"/>
          <w:szCs w:val="24"/>
        </w:rPr>
        <w:t>答卓智立居士问</w:t>
      </w:r>
      <w:bookmarkEnd w:id="344"/>
    </w:p>
    <w:p w14:paraId="7F34AA18">
      <w:pPr>
        <w:rPr>
          <w:rFonts w:ascii="微软雅黑" w:hAnsi="微软雅黑" w:eastAsia="微软雅黑" w:cs="微软雅黑"/>
          <w:b/>
          <w:color w:val="002060"/>
          <w:sz w:val="24"/>
          <w:szCs w:val="24"/>
        </w:rPr>
      </w:pPr>
    </w:p>
    <w:p w14:paraId="2429FB6A">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问，净土法门，既能三根普被，利钝全收，我佛当日，何以不专谈净土，俾万法归一，一路同归，竟尔兼谈各宗，反启后人多歧之惑，且失净土之实益乎（师于问辞中何以不专谈净土句旁，批云胡说巴道）。</w:t>
      </w:r>
    </w:p>
    <w:p w14:paraId="2DE7AFD3">
      <w:pPr>
        <w:rPr>
          <w:rFonts w:ascii="微软雅黑" w:hAnsi="微软雅黑" w:eastAsia="微软雅黑"/>
          <w:sz w:val="24"/>
          <w:szCs w:val="24"/>
        </w:rPr>
      </w:pPr>
      <w:r>
        <w:rPr>
          <w:rFonts w:hint="eastAsia" w:ascii="微软雅黑" w:hAnsi="微软雅黑" w:eastAsia="微软雅黑"/>
          <w:sz w:val="24"/>
          <w:szCs w:val="24"/>
        </w:rPr>
        <w:t>　　问：净土法门，既然能够三根普被，利钝全收，我佛当日，为何不专谈净土法门，使得万法归一，一路同归，竟然兼谈各个宗派，反而开启后人许多歧路的迷惑，而且失去净土的实益呢（大师在问辞中“何以不专谈净土”这句旁，批示说：胡说巴道）？</w:t>
      </w:r>
    </w:p>
    <w:p w14:paraId="30B5BD00">
      <w:pPr>
        <w:rPr>
          <w:rFonts w:ascii="微软雅黑" w:hAnsi="微软雅黑" w:eastAsia="微软雅黑" w:cs="微软雅黑"/>
          <w:b/>
          <w:color w:val="C00000"/>
          <w:sz w:val="24"/>
          <w:szCs w:val="24"/>
        </w:rPr>
      </w:pPr>
    </w:p>
    <w:p w14:paraId="6E6F1B8D">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答，养人不止一谷，治病不止一药。由有各法门，方显此法门之妙。若止净土一法，何以能引彼一切机宜，同入佛法乎。</w:t>
      </w:r>
    </w:p>
    <w:p w14:paraId="3D0D01FF">
      <w:pPr>
        <w:rPr>
          <w:rFonts w:ascii="微软雅黑" w:hAnsi="微软雅黑" w:eastAsia="微软雅黑"/>
          <w:sz w:val="24"/>
          <w:szCs w:val="24"/>
        </w:rPr>
      </w:pPr>
      <w:r>
        <w:rPr>
          <w:rFonts w:hint="eastAsia" w:ascii="微软雅黑" w:hAnsi="微软雅黑" w:eastAsia="微软雅黑"/>
          <w:sz w:val="24"/>
          <w:szCs w:val="24"/>
        </w:rPr>
        <w:t>　　答：养活人命的，不止一种谷</w:t>
      </w:r>
      <w:r>
        <w:rPr>
          <w:rFonts w:hint="eastAsia" w:ascii="微软雅黑" w:hAnsi="微软雅黑" w:eastAsia="微软雅黑"/>
          <w:sz w:val="24"/>
          <w:szCs w:val="24"/>
          <w:lang w:val="en-US" w:eastAsia="zh-CN"/>
        </w:rPr>
        <w:t>物</w:t>
      </w:r>
      <w:r>
        <w:rPr>
          <w:rFonts w:hint="eastAsia" w:ascii="微软雅黑" w:hAnsi="微软雅黑" w:eastAsia="微软雅黑"/>
          <w:sz w:val="24"/>
          <w:szCs w:val="24"/>
        </w:rPr>
        <w:t>。治病的，不止一种药</w:t>
      </w:r>
      <w:r>
        <w:rPr>
          <w:rFonts w:hint="eastAsia" w:ascii="微软雅黑" w:hAnsi="微软雅黑" w:eastAsia="微软雅黑"/>
          <w:sz w:val="24"/>
          <w:szCs w:val="24"/>
          <w:lang w:val="en-US" w:eastAsia="zh-CN"/>
        </w:rPr>
        <w:t>物</w:t>
      </w:r>
      <w:r>
        <w:rPr>
          <w:rFonts w:hint="eastAsia" w:ascii="微软雅黑" w:hAnsi="微软雅黑" w:eastAsia="微软雅黑"/>
          <w:sz w:val="24"/>
          <w:szCs w:val="24"/>
        </w:rPr>
        <w:t>。由于有各种法门，才能显出这个净土法门的玄妙。如果只有净土这一个法门，如何能引导一切根机，同入佛法呢？</w:t>
      </w:r>
    </w:p>
    <w:p w14:paraId="504E6D6F">
      <w:pPr>
        <w:rPr>
          <w:rFonts w:ascii="微软雅黑" w:hAnsi="微软雅黑" w:eastAsia="微软雅黑" w:cs="微软雅黑"/>
          <w:b/>
          <w:color w:val="002060"/>
          <w:sz w:val="24"/>
          <w:szCs w:val="24"/>
        </w:rPr>
      </w:pPr>
    </w:p>
    <w:p w14:paraId="2EFCFD33">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问，世俗专认念佛为送死，念观音为保生，以故修净土未精者，及年未老者，临终多因恋世，念观音。助念者，往往徇其意，或从其家属之意，因亦助念观音，不念佛。果病愈，固无憾，否则既碍灵感之名称，又误生西之机缘。</w:t>
      </w:r>
    </w:p>
    <w:p w14:paraId="7188D7AD">
      <w:pPr>
        <w:rPr>
          <w:rFonts w:ascii="微软雅黑" w:hAnsi="微软雅黑" w:eastAsia="微软雅黑"/>
          <w:sz w:val="24"/>
          <w:szCs w:val="24"/>
        </w:rPr>
      </w:pPr>
      <w:r>
        <w:rPr>
          <w:rFonts w:hint="eastAsia" w:ascii="微软雅黑" w:hAnsi="微软雅黑" w:eastAsia="微软雅黑"/>
          <w:sz w:val="24"/>
          <w:szCs w:val="24"/>
        </w:rPr>
        <w:t>　　问：世俗人认为念佛为的是送死，念观世音菩萨为的是保全性命，所以修习净土尚未精熟的人，以及年纪不是很大的人，临终时大多因为贪恋尘世，念观世音菩萨。助念的人，往往曲从他本人的意愿，或者依从他家属的意愿，因此也助念观世音菩萨圣号，不念佛号。病果真痊愈了，固然没有遗憾。否则，既有碍观音灵感的名称，又耽误了往生西方的机缘。</w:t>
      </w:r>
    </w:p>
    <w:p w14:paraId="05A3BA4C">
      <w:pPr>
        <w:rPr>
          <w:rFonts w:ascii="微软雅黑" w:hAnsi="微软雅黑" w:eastAsia="微软雅黑" w:cs="微软雅黑"/>
          <w:b/>
          <w:color w:val="002060"/>
          <w:sz w:val="24"/>
          <w:szCs w:val="24"/>
        </w:rPr>
      </w:pPr>
    </w:p>
    <w:p w14:paraId="1B0D7874">
      <w:pPr>
        <w:rPr>
          <w:rFonts w:ascii="微软雅黑" w:hAnsi="微软雅黑" w:eastAsia="微软雅黑"/>
          <w:sz w:val="24"/>
          <w:szCs w:val="24"/>
        </w:rPr>
      </w:pPr>
      <w:r>
        <w:rPr>
          <w:rFonts w:hint="eastAsia" w:ascii="微软雅黑" w:hAnsi="微软雅黑" w:eastAsia="微软雅黑" w:cs="微软雅黑"/>
          <w:b/>
          <w:color w:val="002060"/>
          <w:sz w:val="24"/>
          <w:szCs w:val="24"/>
        </w:rPr>
        <w:t>未知若遇此根性，如何办法，始圆通。是否先念观音以保生，及其既死，转念佛号以送死乎。或始终专念观音，亦可令彼寿未尽即愈，寿已尽即生西乎。</w:t>
      </w:r>
    </w:p>
    <w:p w14:paraId="67F49CBC">
      <w:pPr>
        <w:rPr>
          <w:rFonts w:ascii="微软雅黑" w:hAnsi="微软雅黑" w:eastAsia="微软雅黑"/>
          <w:sz w:val="24"/>
          <w:szCs w:val="24"/>
        </w:rPr>
      </w:pPr>
      <w:r>
        <w:rPr>
          <w:rFonts w:hint="eastAsia" w:ascii="微软雅黑" w:hAnsi="微软雅黑" w:eastAsia="微软雅黑"/>
          <w:sz w:val="24"/>
          <w:szCs w:val="24"/>
        </w:rPr>
        <w:t>不知如果遇到这种根性的众生，采用什么办法，才能圆通。是否先念观世音菩萨圣号来保全性命，等到病人已死后，转念佛号来送死呢？或者始终专念观世音菩萨圣号，也可以令他的寿命未尽，就痊愈。寿命已尽，就往生西方呢？</w:t>
      </w:r>
    </w:p>
    <w:p w14:paraId="05C6ED81">
      <w:pPr>
        <w:rPr>
          <w:rFonts w:ascii="微软雅黑" w:hAnsi="微软雅黑" w:eastAsia="微软雅黑" w:cs="微软雅黑"/>
          <w:b/>
          <w:color w:val="C00000"/>
          <w:sz w:val="24"/>
          <w:szCs w:val="24"/>
        </w:rPr>
      </w:pPr>
    </w:p>
    <w:p w14:paraId="189D31AB">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人有大病，即当作往生想，一心念佛。若寿未尽，由念佛故，即可速愈（阿弥陀，即无量寿，即是消灾延寿）。至于为人助念，何可为念观音，又为祈寿乎。念佛，寿未尽亦能延生。念观音，则无求往生之心念。若寿已尽，则误事。</w:t>
      </w:r>
    </w:p>
    <w:p w14:paraId="26FDB7DE">
      <w:pPr>
        <w:rPr>
          <w:rFonts w:ascii="微软雅黑" w:hAnsi="微软雅黑" w:eastAsia="微软雅黑"/>
          <w:sz w:val="24"/>
          <w:szCs w:val="24"/>
        </w:rPr>
      </w:pPr>
      <w:r>
        <w:rPr>
          <w:rFonts w:hint="eastAsia" w:ascii="微软雅黑" w:hAnsi="微软雅黑" w:eastAsia="微软雅黑"/>
          <w:sz w:val="24"/>
          <w:szCs w:val="24"/>
        </w:rPr>
        <w:t>　　答：人有了大病，就应当作往生来想，一心念佛。如果寿命未尽，由于念佛的缘故，就可以迅速痊愈（阿弥陀，就是无量寿，就是消灾延寿）。至于为他人助念，怎么能助念观音圣号，又为他祈求延寿呢？念佛，寿命未尽，也能消灾延生。念观音，就没有求往生的心念了。如果寿命已尽，就会误事。</w:t>
      </w:r>
    </w:p>
    <w:p w14:paraId="5DC9F7B9">
      <w:pPr>
        <w:rPr>
          <w:rFonts w:ascii="微软雅黑" w:hAnsi="微软雅黑" w:eastAsia="微软雅黑" w:cs="微软雅黑"/>
          <w:b/>
          <w:color w:val="C00000"/>
          <w:sz w:val="24"/>
          <w:szCs w:val="24"/>
        </w:rPr>
      </w:pPr>
    </w:p>
    <w:p w14:paraId="3C2243E1">
      <w:pPr>
        <w:rPr>
          <w:rFonts w:ascii="微软雅黑" w:hAnsi="微软雅黑" w:eastAsia="微软雅黑"/>
          <w:sz w:val="24"/>
          <w:szCs w:val="24"/>
        </w:rPr>
      </w:pPr>
      <w:r>
        <w:rPr>
          <w:rFonts w:hint="eastAsia" w:ascii="微软雅黑" w:hAnsi="微软雅黑" w:eastAsia="微软雅黑" w:cs="微软雅黑"/>
          <w:b/>
          <w:color w:val="C00000"/>
          <w:sz w:val="24"/>
          <w:szCs w:val="24"/>
        </w:rPr>
        <w:t>非念佛定死，念观音定不能往生。然痴人以无求往生之心念之，故亦只成误事之一种业感也。无量光，即消灾。无量寿，即延寿。念阿弥陀佛，极功尚能成佛，岂不能延寿而令速死乎（师于答辞中，痴人二字旁，抹三笔以警。后死者，切勿自误也）。</w:t>
      </w:r>
    </w:p>
    <w:p w14:paraId="37CAA0D6">
      <w:pPr>
        <w:rPr>
          <w:rFonts w:ascii="微软雅黑" w:hAnsi="微软雅黑" w:eastAsia="微软雅黑"/>
          <w:sz w:val="24"/>
          <w:szCs w:val="24"/>
        </w:rPr>
      </w:pPr>
      <w:r>
        <w:rPr>
          <w:rFonts w:hint="eastAsia" w:ascii="微软雅黑" w:hAnsi="微软雅黑" w:eastAsia="微软雅黑"/>
          <w:sz w:val="24"/>
          <w:szCs w:val="24"/>
        </w:rPr>
        <w:t>并不是念佛一定会死，念观音一定不能往生。然而愚痴的人用不求往生的心来念，所以也只能成为误事的一种业感啊！无量光，就是消灾。无量寿，就是延寿。念阿弥陀佛，功夫用到极处，尚且能成佛，哪里不能延寿而是令人速死呢（大师在答辞中，“痴人”二字旁边，抹了三笔以示警策。</w:t>
      </w:r>
      <w:r>
        <w:rPr>
          <w:rFonts w:hint="eastAsia" w:ascii="微软雅黑" w:hAnsi="微软雅黑" w:eastAsia="微软雅黑"/>
          <w:sz w:val="24"/>
          <w:szCs w:val="24"/>
          <w:lang w:val="en-US" w:eastAsia="zh-CN"/>
        </w:rPr>
        <w:t>将来要</w:t>
      </w:r>
      <w:r>
        <w:rPr>
          <w:rFonts w:hint="eastAsia" w:ascii="微软雅黑" w:hAnsi="微软雅黑" w:eastAsia="微软雅黑"/>
          <w:sz w:val="24"/>
          <w:szCs w:val="24"/>
        </w:rPr>
        <w:t>死的人，千万不要自误啊）？</w:t>
      </w:r>
    </w:p>
    <w:p w14:paraId="019CD6DC">
      <w:pPr>
        <w:rPr>
          <w:rFonts w:ascii="微软雅黑" w:hAnsi="微软雅黑" w:eastAsia="微软雅黑"/>
          <w:sz w:val="24"/>
          <w:szCs w:val="24"/>
        </w:rPr>
      </w:pPr>
    </w:p>
    <w:p w14:paraId="5AC13824">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问，近有劝戒杀者，因杀难戒，遂教以麻醉杀，冀免物类惨痛死，如求减斩罪为绞罪，是法亦可谓方便法否。</w:t>
      </w:r>
    </w:p>
    <w:p w14:paraId="1AB15FC2">
      <w:pPr>
        <w:rPr>
          <w:rFonts w:ascii="微软雅黑" w:hAnsi="微软雅黑" w:eastAsia="微软雅黑"/>
          <w:sz w:val="24"/>
          <w:szCs w:val="24"/>
        </w:rPr>
      </w:pPr>
      <w:r>
        <w:rPr>
          <w:rFonts w:hint="eastAsia" w:ascii="微软雅黑" w:hAnsi="微软雅黑" w:eastAsia="微软雅黑"/>
          <w:sz w:val="24"/>
          <w:szCs w:val="24"/>
        </w:rPr>
        <w:t>　　问：近来有劝导戒杀的人，因为杀生难以戒除，于是教人用麻醉药来杀，希望避免动物悲惨痛苦地死去，如同求减斩头罪为绞死罪，这种办法也可以说是方便法吗？</w:t>
      </w:r>
    </w:p>
    <w:p w14:paraId="130D6145">
      <w:pPr>
        <w:rPr>
          <w:rFonts w:ascii="微软雅黑" w:hAnsi="微软雅黑" w:eastAsia="微软雅黑" w:cs="微软雅黑"/>
          <w:b/>
          <w:color w:val="C00000"/>
          <w:sz w:val="24"/>
          <w:szCs w:val="24"/>
        </w:rPr>
      </w:pPr>
    </w:p>
    <w:p w14:paraId="3E61BDF4">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答，但能减苦，也好。</w:t>
      </w:r>
    </w:p>
    <w:p w14:paraId="742DAFD5">
      <w:pPr>
        <w:rPr>
          <w:rFonts w:ascii="微软雅黑" w:hAnsi="微软雅黑" w:eastAsia="微软雅黑"/>
          <w:sz w:val="24"/>
          <w:szCs w:val="24"/>
        </w:rPr>
      </w:pPr>
      <w:r>
        <w:rPr>
          <w:rFonts w:hint="eastAsia" w:ascii="微软雅黑" w:hAnsi="微软雅黑" w:eastAsia="微软雅黑"/>
          <w:sz w:val="24"/>
          <w:szCs w:val="24"/>
        </w:rPr>
        <w:t>　　答：只要能减少痛苦，也是好的。</w:t>
      </w:r>
    </w:p>
    <w:p w14:paraId="746385B4">
      <w:pPr>
        <w:rPr>
          <w:rFonts w:ascii="微软雅黑" w:hAnsi="微软雅黑" w:eastAsia="微软雅黑" w:cs="微软雅黑"/>
          <w:b/>
          <w:color w:val="002060"/>
          <w:sz w:val="24"/>
          <w:szCs w:val="24"/>
        </w:rPr>
      </w:pPr>
    </w:p>
    <w:p w14:paraId="480B07EE">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问，太乙神针，针后须饮酒，持酒戒者，自宜勿用。但可以教人用酒否，并可用酒制药否。</w:t>
      </w:r>
    </w:p>
    <w:p w14:paraId="198664B6">
      <w:pPr>
        <w:rPr>
          <w:rFonts w:ascii="微软雅黑" w:hAnsi="微软雅黑" w:eastAsia="微软雅黑"/>
          <w:sz w:val="24"/>
          <w:szCs w:val="24"/>
        </w:rPr>
      </w:pPr>
      <w:r>
        <w:rPr>
          <w:rFonts w:hint="eastAsia" w:ascii="微软雅黑" w:hAnsi="微软雅黑" w:eastAsia="微软雅黑"/>
          <w:sz w:val="24"/>
          <w:szCs w:val="24"/>
        </w:rPr>
        <w:t>　　问：用太乙神针治病，用针后必须饮酒，持酒戒的人，自然应该不用。但是否能教他人用酒？并且是否能用酒制药呢？</w:t>
      </w:r>
    </w:p>
    <w:p w14:paraId="475D954E">
      <w:pPr>
        <w:rPr>
          <w:rFonts w:ascii="微软雅黑" w:hAnsi="微软雅黑" w:eastAsia="微软雅黑" w:cs="微软雅黑"/>
          <w:b/>
          <w:color w:val="C00000"/>
          <w:sz w:val="24"/>
          <w:szCs w:val="24"/>
        </w:rPr>
      </w:pPr>
    </w:p>
    <w:p w14:paraId="27A447A7">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答，此亦非崖板法。有病，念佛念观音，也会好。况不用酒，就定规不好乎。</w:t>
      </w:r>
    </w:p>
    <w:p w14:paraId="0C89C853">
      <w:pPr>
        <w:rPr>
          <w:rFonts w:ascii="微软雅黑" w:hAnsi="微软雅黑" w:eastAsia="微软雅黑"/>
          <w:sz w:val="24"/>
          <w:szCs w:val="24"/>
        </w:rPr>
      </w:pPr>
      <w:r>
        <w:rPr>
          <w:rFonts w:hint="eastAsia" w:ascii="微软雅黑" w:hAnsi="微软雅黑" w:eastAsia="微软雅黑"/>
          <w:sz w:val="24"/>
          <w:szCs w:val="24"/>
        </w:rPr>
        <w:t>　　答：这也不是呆板的方法。有病了，念佛、念观音，也会好。况且不用酒，就一定治不好吗？</w:t>
      </w:r>
    </w:p>
    <w:p w14:paraId="1078C824">
      <w:pPr>
        <w:rPr>
          <w:rFonts w:ascii="微软雅黑" w:hAnsi="微软雅黑" w:eastAsia="微软雅黑" w:cs="微软雅黑"/>
          <w:b/>
          <w:color w:val="002060"/>
          <w:sz w:val="24"/>
          <w:szCs w:val="24"/>
        </w:rPr>
      </w:pPr>
    </w:p>
    <w:p w14:paraId="3B1FB4AF">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问，糜谷为酒，变救饥之食品，为奢侈之饮料，实属暴殄天物之甚者。世界果能全戒酒，不知又多多少救饥粮，则饮酒不止乱性已也。果能全家全戒酒时，家藏之酒器，是否悉毁之。</w:t>
      </w:r>
    </w:p>
    <w:p w14:paraId="4CEA7E84">
      <w:pPr>
        <w:rPr>
          <w:rFonts w:ascii="微软雅黑" w:hAnsi="微软雅黑" w:eastAsia="微软雅黑"/>
          <w:sz w:val="24"/>
          <w:szCs w:val="24"/>
        </w:rPr>
      </w:pPr>
      <w:r>
        <w:rPr>
          <w:rFonts w:hint="eastAsia" w:ascii="微软雅黑" w:hAnsi="微软雅黑" w:eastAsia="微软雅黑"/>
          <w:sz w:val="24"/>
          <w:szCs w:val="24"/>
        </w:rPr>
        <w:t>　　问：浪费谷物酿酒，将救济饥荒的食品，变成奢侈的饮料，实在是太糟蹋粮食了。世界上果真能够全都戒酒，不知又多出多少救济饥荒的粮食，那么饮酒不只是乱性而已。果真能够全家全都戒酒的时候，家中所藏的酒器，是否要全部销毁呢？</w:t>
      </w:r>
    </w:p>
    <w:p w14:paraId="656CB380">
      <w:pPr>
        <w:rPr>
          <w:rFonts w:ascii="微软雅黑" w:hAnsi="微软雅黑" w:eastAsia="微软雅黑" w:cs="微软雅黑"/>
          <w:b/>
          <w:color w:val="C00000"/>
          <w:sz w:val="24"/>
          <w:szCs w:val="24"/>
        </w:rPr>
      </w:pPr>
    </w:p>
    <w:p w14:paraId="199F9105">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答，此亦不可死执。举世无用，则可。有用，则不妨与人。</w:t>
      </w:r>
    </w:p>
    <w:p w14:paraId="1219220A">
      <w:pPr>
        <w:rPr>
          <w:rFonts w:ascii="微软雅黑" w:hAnsi="微软雅黑" w:eastAsia="微软雅黑"/>
          <w:sz w:val="24"/>
          <w:szCs w:val="24"/>
        </w:rPr>
      </w:pPr>
      <w:r>
        <w:rPr>
          <w:rFonts w:hint="eastAsia" w:ascii="微软雅黑" w:hAnsi="微软雅黑" w:eastAsia="微软雅黑"/>
          <w:sz w:val="24"/>
          <w:szCs w:val="24"/>
        </w:rPr>
        <w:t>　　答：这也不能死板执着。全世界都无用，那么可以销毁；有用，那么不妨转与他人。</w:t>
      </w:r>
    </w:p>
    <w:p w14:paraId="38064BDD">
      <w:pPr>
        <w:rPr>
          <w:rFonts w:ascii="微软雅黑" w:hAnsi="微软雅黑" w:eastAsia="微软雅黑" w:cs="微软雅黑"/>
          <w:b/>
          <w:color w:val="002060"/>
          <w:sz w:val="24"/>
          <w:szCs w:val="24"/>
        </w:rPr>
      </w:pPr>
    </w:p>
    <w:p w14:paraId="5D0DC832">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问，长素者，戒及酒与五辛，其宗旨不止戒杀一端也。未稔长素者，可代买五辛及酒与糟否，并可食酒制糟制之素药，及酒糟所烹调之素食品否。</w:t>
      </w:r>
    </w:p>
    <w:p w14:paraId="0249251E">
      <w:pPr>
        <w:rPr>
          <w:rFonts w:ascii="微软雅黑" w:hAnsi="微软雅黑" w:eastAsia="微软雅黑"/>
          <w:sz w:val="24"/>
          <w:szCs w:val="24"/>
        </w:rPr>
      </w:pPr>
      <w:r>
        <w:rPr>
          <w:rFonts w:hint="eastAsia" w:ascii="微软雅黑" w:hAnsi="微软雅黑" w:eastAsia="微软雅黑"/>
          <w:sz w:val="24"/>
          <w:szCs w:val="24"/>
        </w:rPr>
        <w:t>　　问：吃长素的人，戒酒以及五辛，其宗旨不只是戒杀这一方面。没有吃长素的人，是否可以代买五辛以及酒与酒糟？并且是否可以吃酒制、酒糟制的素药，以及酒糟所烹调的素食品呢？</w:t>
      </w:r>
    </w:p>
    <w:p w14:paraId="76327F1A">
      <w:pPr>
        <w:rPr>
          <w:rFonts w:ascii="微软雅黑" w:hAnsi="微软雅黑" w:eastAsia="微软雅黑" w:cs="微软雅黑"/>
          <w:b/>
          <w:color w:val="C00000"/>
          <w:sz w:val="24"/>
          <w:szCs w:val="24"/>
        </w:rPr>
      </w:pPr>
    </w:p>
    <w:p w14:paraId="5CF0130A">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答，代买亦宜戒。酒制药，不乱性无碍，素食酒气太胜，则不宜食。轻则无碍，以不能醉乱故。</w:t>
      </w:r>
    </w:p>
    <w:p w14:paraId="249048BB">
      <w:pPr>
        <w:rPr>
          <w:rFonts w:ascii="微软雅黑" w:hAnsi="微软雅黑" w:eastAsia="微软雅黑"/>
          <w:sz w:val="24"/>
          <w:szCs w:val="24"/>
        </w:rPr>
      </w:pPr>
      <w:r>
        <w:rPr>
          <w:rFonts w:hint="eastAsia" w:ascii="微软雅黑" w:hAnsi="微软雅黑" w:eastAsia="微软雅黑"/>
          <w:sz w:val="24"/>
          <w:szCs w:val="24"/>
        </w:rPr>
        <w:t>　　答：代买也应该戒除。用酒制药，不乱性就没有大碍，素食中酒的气味太浓，就不应该吃。酒味轻就无大碍，因为不能吃后醉酒乱性的缘故。</w:t>
      </w:r>
    </w:p>
    <w:p w14:paraId="1949FFA4">
      <w:pPr>
        <w:rPr>
          <w:rFonts w:ascii="微软雅黑" w:hAnsi="微软雅黑" w:eastAsia="微软雅黑" w:cs="微软雅黑"/>
          <w:b/>
          <w:color w:val="002060"/>
          <w:sz w:val="24"/>
          <w:szCs w:val="24"/>
        </w:rPr>
      </w:pPr>
    </w:p>
    <w:p w14:paraId="2114FECD">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问，用活物以作药，为其念佛以度脱，此举似有流弊，以彼等若杀及胎生卵生之动物为药品，亦以念佛解怨为口实，颇觉难解说。立愿凡遇此等方，置之度外，不必流传，未知可否（师于可字旁加一圈，示许可）。</w:t>
      </w:r>
    </w:p>
    <w:p w14:paraId="2AD11D3B">
      <w:pPr>
        <w:rPr>
          <w:rFonts w:ascii="微软雅黑" w:hAnsi="微软雅黑" w:eastAsia="微软雅黑"/>
          <w:sz w:val="24"/>
          <w:szCs w:val="24"/>
        </w:rPr>
      </w:pPr>
      <w:r>
        <w:rPr>
          <w:rFonts w:hint="eastAsia" w:ascii="微软雅黑" w:hAnsi="微软雅黑" w:eastAsia="微软雅黑"/>
          <w:sz w:val="24"/>
          <w:szCs w:val="24"/>
        </w:rPr>
        <w:t>　　问：用活的动物来作药，为它念佛超度，这种行为似乎有流弊，因为他们如果杀胎生、卵生的动物来作药品，也把念佛解冤作为借口，觉得很难解说。自己发愿：凡是遇到这种药方，置之度外，不必流传。不知是否可以（大师在“可”字旁边加上一个圈，表示许可）？</w:t>
      </w:r>
    </w:p>
    <w:p w14:paraId="427718CE">
      <w:pPr>
        <w:rPr>
          <w:rFonts w:ascii="微软雅黑" w:hAnsi="微软雅黑" w:eastAsia="微软雅黑" w:cs="微软雅黑"/>
          <w:b/>
          <w:color w:val="C00000"/>
          <w:sz w:val="24"/>
          <w:szCs w:val="24"/>
        </w:rPr>
      </w:pPr>
    </w:p>
    <w:p w14:paraId="67C9D4AB">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答，然亦不能死执。吾人只守己之诚而已。</w:t>
      </w:r>
    </w:p>
    <w:p w14:paraId="0B9B52DF">
      <w:pPr>
        <w:rPr>
          <w:rFonts w:ascii="微软雅黑" w:hAnsi="微软雅黑" w:eastAsia="微软雅黑"/>
          <w:sz w:val="24"/>
          <w:szCs w:val="24"/>
        </w:rPr>
      </w:pPr>
      <w:r>
        <w:rPr>
          <w:rFonts w:hint="eastAsia" w:ascii="微软雅黑" w:hAnsi="微软雅黑" w:eastAsia="微软雅黑"/>
          <w:sz w:val="24"/>
          <w:szCs w:val="24"/>
        </w:rPr>
        <w:t>　　答：然而也不能死板执着。我们只要守好自己的诚心，就可以了。</w:t>
      </w:r>
    </w:p>
    <w:p w14:paraId="7B522F15">
      <w:pPr>
        <w:rPr>
          <w:rFonts w:ascii="微软雅黑" w:hAnsi="微软雅黑" w:eastAsia="微软雅黑" w:cs="微软雅黑"/>
          <w:b/>
          <w:color w:val="002060"/>
          <w:sz w:val="24"/>
          <w:szCs w:val="24"/>
        </w:rPr>
      </w:pPr>
    </w:p>
    <w:p w14:paraId="7609F1D4">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问，医者如遇恶人，以及屠子渔翁猎人等抱病求诊治，教其改恶戒杀，彼不从，病愈仍作孽，是否任之，勿与医。</w:t>
      </w:r>
    </w:p>
    <w:p w14:paraId="00AF0B76">
      <w:pPr>
        <w:rPr>
          <w:rFonts w:ascii="微软雅黑" w:hAnsi="微软雅黑" w:eastAsia="微软雅黑"/>
          <w:sz w:val="24"/>
          <w:szCs w:val="24"/>
        </w:rPr>
      </w:pPr>
      <w:r>
        <w:rPr>
          <w:rFonts w:hint="eastAsia" w:ascii="微软雅黑" w:hAnsi="微软雅黑" w:eastAsia="微软雅黑"/>
          <w:sz w:val="24"/>
          <w:szCs w:val="24"/>
        </w:rPr>
        <w:t>　　问：医生如果遇到恶人，以及屠夫、渔翁、猎人等，抱病来求诊治，医生教他们改恶戒杀，他们不听，病好后仍然作孽，是否随任他们生病，不给他们医治。</w:t>
      </w:r>
    </w:p>
    <w:p w14:paraId="6AC3C754">
      <w:pPr>
        <w:rPr>
          <w:rFonts w:ascii="微软雅黑" w:hAnsi="微软雅黑" w:eastAsia="微软雅黑" w:cs="微软雅黑"/>
          <w:b/>
          <w:color w:val="C00000"/>
          <w:sz w:val="24"/>
          <w:szCs w:val="24"/>
        </w:rPr>
      </w:pPr>
    </w:p>
    <w:p w14:paraId="227342FB">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答，此亦无理之谈。如汝所说，则于物有损之物，皆当勿救为是。医者果以诚感，彼或能改业。佛尚令屠人受别种戒，可知佛之随机化导之法。</w:t>
      </w:r>
    </w:p>
    <w:p w14:paraId="7C44DDDE">
      <w:pPr>
        <w:rPr>
          <w:rFonts w:ascii="微软雅黑" w:hAnsi="微软雅黑" w:eastAsia="微软雅黑"/>
          <w:sz w:val="24"/>
          <w:szCs w:val="24"/>
        </w:rPr>
      </w:pPr>
      <w:r>
        <w:rPr>
          <w:rFonts w:hint="eastAsia" w:ascii="微软雅黑" w:hAnsi="微软雅黑" w:eastAsia="微软雅黑"/>
          <w:sz w:val="24"/>
          <w:szCs w:val="24"/>
        </w:rPr>
        <w:t>　　答：这也是无理之谈。如你所说，那么对于众生有损的生命，都应当不救为好。医生果真以诚心感化，他们或许能够改行业。佛陀尚且令屠夫（不受杀戒而）受别种戒，可知佛陀随机化导的方法。</w:t>
      </w:r>
    </w:p>
    <w:p w14:paraId="05502096">
      <w:pPr>
        <w:rPr>
          <w:rFonts w:ascii="微软雅黑" w:hAnsi="微软雅黑" w:eastAsia="微软雅黑" w:cs="微软雅黑"/>
          <w:b/>
          <w:color w:val="002060"/>
          <w:sz w:val="24"/>
          <w:szCs w:val="24"/>
        </w:rPr>
      </w:pPr>
    </w:p>
    <w:p w14:paraId="6394A6A9">
      <w:pPr>
        <w:rPr>
          <w:rFonts w:ascii="微软雅黑" w:hAnsi="微软雅黑" w:eastAsia="微软雅黑"/>
          <w:sz w:val="24"/>
          <w:szCs w:val="24"/>
        </w:rPr>
      </w:pPr>
      <w:r>
        <w:rPr>
          <w:rFonts w:hint="eastAsia" w:ascii="微软雅黑" w:hAnsi="微软雅黑" w:eastAsia="微软雅黑" w:cs="微软雅黑"/>
          <w:b/>
          <w:color w:val="002060"/>
          <w:sz w:val="24"/>
          <w:szCs w:val="24"/>
        </w:rPr>
        <w:t>　　问，家藏外道书，或邪正混乱书，以及耶教书，三官经，灶君经，血盆经，并教人特杀之医书等，是否悉焚之。又朱注四书，有谤佛处，是否必须涂抹，或标改之。韩欧辟佛文，是否随所见扯出悉焚之（师于灶君血盆二经，加旁抹）。</w:t>
      </w:r>
    </w:p>
    <w:p w14:paraId="538DEA6B">
      <w:pPr>
        <w:rPr>
          <w:rFonts w:ascii="微软雅黑" w:hAnsi="微软雅黑" w:eastAsia="微软雅黑"/>
          <w:sz w:val="24"/>
          <w:szCs w:val="24"/>
        </w:rPr>
      </w:pPr>
      <w:r>
        <w:rPr>
          <w:rFonts w:hint="eastAsia" w:ascii="微软雅黑" w:hAnsi="微软雅黑" w:eastAsia="微软雅黑"/>
          <w:sz w:val="24"/>
          <w:szCs w:val="24"/>
        </w:rPr>
        <w:t>　　问：家里收藏的外道书籍，或者邪正混乱的书，以及基督教的书，《三官经》、《灶君经》、《血盆经》，以及教人杀生的医书等，是否全都焚毁呢？另外，朱熹注解的《四书》，有谤佛的地方，是否必须涂抹，或者标改，韩愈、欧阳修辟佛的文章，是否随自己所见，撕下来全都焚毁呢（大师在灶君、血盆二经，旁边加抹）？</w:t>
      </w:r>
    </w:p>
    <w:p w14:paraId="398449CF">
      <w:pPr>
        <w:rPr>
          <w:rFonts w:ascii="微软雅黑" w:hAnsi="微软雅黑" w:eastAsia="微软雅黑" w:cs="微软雅黑"/>
          <w:b/>
          <w:color w:val="C00000"/>
          <w:sz w:val="24"/>
          <w:szCs w:val="24"/>
        </w:rPr>
      </w:pPr>
    </w:p>
    <w:p w14:paraId="6B5A0319">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答，朱注之讹，宜批之顶格。凡世间书，多有此种毛病。若大醇小疵，则于顶格批之。大疵讹说者，则不可存留。</w:t>
      </w:r>
    </w:p>
    <w:p w14:paraId="7D53D7A5">
      <w:pPr>
        <w:rPr>
          <w:rFonts w:ascii="微软雅黑" w:hAnsi="微软雅黑" w:eastAsia="微软雅黑"/>
          <w:sz w:val="24"/>
          <w:szCs w:val="24"/>
        </w:rPr>
      </w:pPr>
      <w:r>
        <w:rPr>
          <w:rFonts w:hint="eastAsia" w:ascii="微软雅黑" w:hAnsi="微软雅黑" w:eastAsia="微软雅黑"/>
          <w:sz w:val="24"/>
          <w:szCs w:val="24"/>
        </w:rPr>
        <w:t>　　答：朱熹注解的错误处，应该在</w:t>
      </w:r>
      <w:r>
        <w:rPr>
          <w:rFonts w:hint="eastAsia" w:ascii="微软雅黑" w:hAnsi="微软雅黑" w:eastAsia="微软雅黑"/>
          <w:sz w:val="24"/>
          <w:szCs w:val="24"/>
          <w:lang w:val="en-US" w:eastAsia="zh-CN"/>
        </w:rPr>
        <w:t>顶</w:t>
      </w:r>
      <w:r>
        <w:rPr>
          <w:rFonts w:hint="eastAsia" w:ascii="微软雅黑" w:hAnsi="微软雅黑" w:eastAsia="微软雅黑"/>
          <w:sz w:val="24"/>
          <w:szCs w:val="24"/>
        </w:rPr>
        <w:t>格批改。凡是世间的书，大多有这种毛病。如果大体好，稍有小的瑕疵，那么就在顶格批注；如果是有大毛病、胡乱说的书，就不能存留。</w:t>
      </w:r>
    </w:p>
    <w:p w14:paraId="66E0F340">
      <w:pPr>
        <w:rPr>
          <w:rFonts w:ascii="微软雅黑" w:hAnsi="微软雅黑" w:eastAsia="微软雅黑" w:cs="微软雅黑"/>
          <w:b/>
          <w:color w:val="002060"/>
          <w:sz w:val="24"/>
          <w:szCs w:val="24"/>
        </w:rPr>
      </w:pPr>
    </w:p>
    <w:p w14:paraId="434D0310">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问，有字有佛像之衣服等，可作殓具否（师旁批云不可），经典可焚化以送亡人否（师旁批云不可妄焚）。</w:t>
      </w:r>
    </w:p>
    <w:p w14:paraId="5E051340">
      <w:pPr>
        <w:rPr>
          <w:rFonts w:ascii="微软雅黑" w:hAnsi="微软雅黑" w:eastAsia="微软雅黑"/>
          <w:sz w:val="24"/>
          <w:szCs w:val="24"/>
        </w:rPr>
      </w:pPr>
      <w:r>
        <w:rPr>
          <w:rFonts w:hint="eastAsia" w:ascii="微软雅黑" w:hAnsi="微软雅黑" w:eastAsia="微软雅黑"/>
          <w:sz w:val="24"/>
          <w:szCs w:val="24"/>
        </w:rPr>
        <w:t>　　问：有字、有佛像的衣服等，是否可以用作殓尸的衣物（大师在旁边，批示说：不可以）？经典是否可以焚化来送亡人呢（大师在旁边批示说：不能随便焚化经典）？</w:t>
      </w:r>
    </w:p>
    <w:p w14:paraId="590D3520">
      <w:pPr>
        <w:rPr>
          <w:rFonts w:ascii="微软雅黑" w:hAnsi="微软雅黑" w:eastAsia="微软雅黑" w:cs="微软雅黑"/>
          <w:b/>
          <w:color w:val="C00000"/>
          <w:sz w:val="24"/>
          <w:szCs w:val="24"/>
        </w:rPr>
      </w:pPr>
    </w:p>
    <w:p w14:paraId="0002FA66">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答，如焚当另备化器。不可以经灰归锡箔灰卖。宜另包，用净布作袋，内加净沙，有人过海，投之深处。否则勿焚。不加沙，恐不沉，仍漂岸边。</w:t>
      </w:r>
    </w:p>
    <w:p w14:paraId="2931F16E">
      <w:pPr>
        <w:rPr>
          <w:rFonts w:ascii="微软雅黑" w:hAnsi="微软雅黑" w:eastAsia="微软雅黑"/>
          <w:sz w:val="24"/>
          <w:szCs w:val="24"/>
        </w:rPr>
      </w:pPr>
      <w:r>
        <w:rPr>
          <w:rFonts w:hint="eastAsia" w:ascii="微软雅黑" w:hAnsi="微软雅黑" w:eastAsia="微软雅黑"/>
          <w:sz w:val="24"/>
          <w:szCs w:val="24"/>
        </w:rPr>
        <w:t>　　答：如果焚化，应当另外备好焚化的器具。不可将经灰归入锡箔灰中卖掉。应该另外包好，用干净的布作成袋子，里面加上干净的沙子，有人过海的时候，投到大海深处。否则，不能焚化。不加净沙，恐怕灰袋不下沉，仍然会漂到岸边。</w:t>
      </w:r>
    </w:p>
    <w:p w14:paraId="2746E115">
      <w:pPr>
        <w:rPr>
          <w:rFonts w:ascii="微软雅黑" w:hAnsi="微软雅黑" w:eastAsia="微软雅黑" w:cs="微软雅黑"/>
          <w:b/>
          <w:color w:val="002060"/>
          <w:sz w:val="24"/>
          <w:szCs w:val="24"/>
        </w:rPr>
      </w:pPr>
    </w:p>
    <w:p w14:paraId="2CEBDE77">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问，神能诛恶于既然之后，何不诛之于未然之前。如白起坑降卒许多万之后，始受诛于冥府，何不于其将坑未坑时即诛之，俾其不得坑人乎。或是该降卒夙欠命债，固当坑，坑后旧怨甫平，新怨又结，始得冥诛以泄怨乎。或是作恶如服毒，必待既服入腹，始得中毒以自毙乎。</w:t>
      </w:r>
    </w:p>
    <w:p w14:paraId="7692B1C3">
      <w:pPr>
        <w:rPr>
          <w:rFonts w:ascii="微软雅黑" w:hAnsi="微软雅黑" w:eastAsia="微软雅黑"/>
          <w:sz w:val="24"/>
          <w:szCs w:val="24"/>
        </w:rPr>
      </w:pPr>
      <w:r>
        <w:rPr>
          <w:rFonts w:hint="eastAsia" w:ascii="微软雅黑" w:hAnsi="微软雅黑" w:eastAsia="微软雅黑"/>
          <w:sz w:val="24"/>
          <w:szCs w:val="24"/>
        </w:rPr>
        <w:t>问：神灵能在人做恶事之后责罚他，为什么不在未做恶事之前就责罚他？例如秦将白起挖坑活埋降卒四十多万之后，才在冥府受到惩罚，为什么不在他将要坑杀，还没有坑杀的时候，就惩罚他，使他不能坑杀降卒呢？或者是这些降卒，宿世就欠下命债，原本就应当被坑杀，坑杀之后，旧怨刚平，新怨又结，才得以在阴间惩罚仇人来泄怨呢？或者是作恶如同服毒，必须等到毒药服下肚，才能中毒而自毙呢？</w:t>
      </w:r>
    </w:p>
    <w:p w14:paraId="2D8169B4">
      <w:pPr>
        <w:rPr>
          <w:rFonts w:ascii="微软雅黑" w:hAnsi="微软雅黑" w:eastAsia="微软雅黑" w:cs="微软雅黑"/>
          <w:b/>
          <w:color w:val="C00000"/>
          <w:sz w:val="24"/>
          <w:szCs w:val="24"/>
        </w:rPr>
      </w:pPr>
    </w:p>
    <w:p w14:paraId="7C0D57F2">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答，未行事而即诛，乃千百万中之一耳。已行其事而方诛，乃天理人情常法耳。</w:t>
      </w:r>
    </w:p>
    <w:p w14:paraId="3229B046">
      <w:pPr>
        <w:rPr>
          <w:rFonts w:ascii="微软雅黑" w:hAnsi="微软雅黑" w:eastAsia="微软雅黑"/>
          <w:sz w:val="24"/>
          <w:szCs w:val="24"/>
        </w:rPr>
      </w:pPr>
      <w:r>
        <w:rPr>
          <w:rFonts w:hint="eastAsia" w:ascii="微软雅黑" w:hAnsi="微软雅黑" w:eastAsia="微软雅黑"/>
          <w:sz w:val="24"/>
          <w:szCs w:val="24"/>
        </w:rPr>
        <w:t>　　答：还没有做恶事，神灵就责罚的，这是千百万例中的一例罢了。已做恶事，才被惩罚，这是天理人情的常法。</w:t>
      </w:r>
    </w:p>
    <w:p w14:paraId="5D2EF16F">
      <w:pPr>
        <w:rPr>
          <w:rFonts w:ascii="微软雅黑" w:hAnsi="微软雅黑" w:eastAsia="微软雅黑" w:cs="微软雅黑"/>
          <w:b/>
          <w:color w:val="002060"/>
          <w:sz w:val="24"/>
          <w:szCs w:val="24"/>
        </w:rPr>
      </w:pPr>
    </w:p>
    <w:p w14:paraId="02D7AAB4">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问，谓神能护法，则何至被某帝灭却许多寺乎。谓神不护法，则时有显应降魔之事迹。岂护与不护，悉由众生同分业力之浅深而行止乎。</w:t>
      </w:r>
    </w:p>
    <w:p w14:paraId="4998B6A9">
      <w:pPr>
        <w:rPr>
          <w:rFonts w:ascii="微软雅黑" w:hAnsi="微软雅黑" w:eastAsia="微软雅黑"/>
          <w:sz w:val="24"/>
          <w:szCs w:val="24"/>
        </w:rPr>
      </w:pPr>
      <w:r>
        <w:rPr>
          <w:rFonts w:hint="eastAsia" w:ascii="微软雅黑" w:hAnsi="微软雅黑" w:eastAsia="微软雅黑"/>
          <w:sz w:val="24"/>
          <w:szCs w:val="24"/>
        </w:rPr>
        <w:t>　　问：说神灵能护法，为什么被某些皇帝毁灭了许多寺庙呢？说神灵不护法，有时却显应降魔的事迹。难道护法与不护法，都是由于众生同分业力的浅深而兴行或止息的吗？</w:t>
      </w:r>
    </w:p>
    <w:p w14:paraId="2EEAC700">
      <w:pPr>
        <w:rPr>
          <w:rFonts w:ascii="微软雅黑" w:hAnsi="微软雅黑" w:eastAsia="微软雅黑"/>
          <w:sz w:val="24"/>
          <w:szCs w:val="24"/>
        </w:rPr>
      </w:pPr>
    </w:p>
    <w:p w14:paraId="691D7F3B">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答，此事不可死执。盖法运通塞，亦如寒暑之互相资成其岁序耳。</w:t>
      </w:r>
    </w:p>
    <w:p w14:paraId="5899258B">
      <w:pPr>
        <w:rPr>
          <w:rFonts w:ascii="微软雅黑" w:hAnsi="微软雅黑" w:eastAsia="微软雅黑"/>
          <w:sz w:val="24"/>
          <w:szCs w:val="24"/>
        </w:rPr>
      </w:pPr>
      <w:r>
        <w:rPr>
          <w:rFonts w:hint="eastAsia" w:ascii="微软雅黑" w:hAnsi="微软雅黑" w:eastAsia="微软雅黑"/>
          <w:sz w:val="24"/>
          <w:szCs w:val="24"/>
        </w:rPr>
        <w:t>　　答：这种事不可死板执着。佛法法运的通达闭塞，也如同寒暑互相资助，成就岁月的顺序罢了。</w:t>
      </w:r>
    </w:p>
    <w:p w14:paraId="6EA03724">
      <w:pPr>
        <w:rPr>
          <w:rFonts w:ascii="微软雅黑" w:hAnsi="微软雅黑" w:eastAsia="微软雅黑" w:cs="微软雅黑"/>
          <w:b/>
          <w:color w:val="002060"/>
          <w:sz w:val="24"/>
          <w:szCs w:val="24"/>
        </w:rPr>
      </w:pPr>
    </w:p>
    <w:p w14:paraId="09C1BCD7">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问，历代祖师，如莲宗诸祖等，身后须经何人评定，始得举世崇奉以为祖。</w:t>
      </w:r>
    </w:p>
    <w:p w14:paraId="1ABB6541">
      <w:pPr>
        <w:rPr>
          <w:rFonts w:ascii="微软雅黑" w:hAnsi="微软雅黑" w:eastAsia="微软雅黑"/>
          <w:sz w:val="24"/>
          <w:szCs w:val="24"/>
        </w:rPr>
      </w:pPr>
      <w:r>
        <w:rPr>
          <w:rFonts w:hint="eastAsia" w:ascii="微软雅黑" w:hAnsi="微软雅黑" w:eastAsia="微软雅黑"/>
          <w:sz w:val="24"/>
          <w:szCs w:val="24"/>
        </w:rPr>
        <w:t>　　问：历代祖师，例如莲宗诸位祖师等，身后须要经什么人评定，才能使举世崇奉他们为祖师呢？</w:t>
      </w:r>
    </w:p>
    <w:p w14:paraId="1C8664BE">
      <w:pPr>
        <w:rPr>
          <w:rFonts w:ascii="微软雅黑" w:hAnsi="微软雅黑" w:eastAsia="微软雅黑" w:cs="微软雅黑"/>
          <w:b/>
          <w:color w:val="C00000"/>
          <w:sz w:val="24"/>
          <w:szCs w:val="24"/>
        </w:rPr>
      </w:pPr>
    </w:p>
    <w:p w14:paraId="0FAF4B97">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答，有大德，人自肯尊。岂崖板要人评定乎。</w:t>
      </w:r>
    </w:p>
    <w:p w14:paraId="182C1504">
      <w:pPr>
        <w:rPr>
          <w:rFonts w:ascii="微软雅黑" w:hAnsi="微软雅黑" w:eastAsia="微软雅黑"/>
          <w:sz w:val="24"/>
          <w:szCs w:val="24"/>
        </w:rPr>
      </w:pPr>
      <w:r>
        <w:rPr>
          <w:rFonts w:hint="eastAsia" w:ascii="微软雅黑" w:hAnsi="微软雅黑" w:eastAsia="微软雅黑"/>
          <w:sz w:val="24"/>
          <w:szCs w:val="24"/>
        </w:rPr>
        <w:t>　　答：有高尚的德行，人们自然肯尊崇。哪里是崖板地要人来评定呢？</w:t>
      </w:r>
    </w:p>
    <w:p w14:paraId="47928498">
      <w:pPr>
        <w:rPr>
          <w:rFonts w:ascii="微软雅黑" w:hAnsi="微软雅黑" w:eastAsia="微软雅黑" w:cs="微软雅黑"/>
          <w:b/>
          <w:color w:val="002060"/>
          <w:sz w:val="24"/>
          <w:szCs w:val="24"/>
        </w:rPr>
      </w:pPr>
    </w:p>
    <w:p w14:paraId="1FC7CBA6">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问，地理学说甚繁，精通此术靡易，地理不精，择地犹之未择。精择其地，而不精择其心，终至变吉为凶，虽得仍同未得。所谓若无心田，亦无福地也。</w:t>
      </w:r>
    </w:p>
    <w:p w14:paraId="09EA44A8">
      <w:pPr>
        <w:rPr>
          <w:rFonts w:ascii="微软雅黑" w:hAnsi="微软雅黑" w:eastAsia="微软雅黑"/>
          <w:sz w:val="24"/>
          <w:szCs w:val="24"/>
        </w:rPr>
      </w:pPr>
      <w:r>
        <w:rPr>
          <w:rFonts w:hint="eastAsia" w:ascii="微软雅黑" w:hAnsi="微软雅黑" w:eastAsia="微软雅黑"/>
          <w:sz w:val="24"/>
          <w:szCs w:val="24"/>
        </w:rPr>
        <w:t>　　问：地理风水学说很繁琐，精通此术不容易，地理风水不精通，择地也如同没有择地一样。精通选择好地，而不精通选择好心，最终导致吉祥变为凶险，虽然得到福地，仍然同未得一样，所谓：如果没有心田，也就没有福地。</w:t>
      </w:r>
    </w:p>
    <w:p w14:paraId="0B35DF84">
      <w:pPr>
        <w:rPr>
          <w:rFonts w:ascii="微软雅黑" w:hAnsi="微软雅黑" w:eastAsia="微软雅黑" w:cs="微软雅黑"/>
          <w:b/>
          <w:color w:val="002060"/>
          <w:sz w:val="24"/>
          <w:szCs w:val="24"/>
        </w:rPr>
      </w:pPr>
    </w:p>
    <w:p w14:paraId="459C75C2">
      <w:pPr>
        <w:rPr>
          <w:rFonts w:ascii="微软雅黑" w:hAnsi="微软雅黑" w:eastAsia="微软雅黑"/>
          <w:sz w:val="24"/>
          <w:szCs w:val="24"/>
        </w:rPr>
      </w:pPr>
      <w:r>
        <w:rPr>
          <w:rFonts w:hint="eastAsia" w:ascii="微软雅黑" w:hAnsi="微软雅黑" w:eastAsia="微软雅黑" w:cs="微软雅黑"/>
          <w:b/>
          <w:color w:val="002060"/>
          <w:sz w:val="24"/>
          <w:szCs w:val="24"/>
        </w:rPr>
        <w:t>世俗但讲地理，不讲天理，只虑风水有伤，不虑报应不爽，事有拂意，便咎地理之不精，虑彼碍此，无事生事，往往酿成恶剧，忘本逐末，比比皆是，较之不讲天理，并不讲地理者，为弊更甚。</w:t>
      </w:r>
    </w:p>
    <w:p w14:paraId="30B69938">
      <w:pPr>
        <w:rPr>
          <w:rFonts w:ascii="微软雅黑" w:hAnsi="微软雅黑" w:eastAsia="微软雅黑"/>
          <w:sz w:val="24"/>
          <w:szCs w:val="24"/>
        </w:rPr>
      </w:pPr>
      <w:r>
        <w:rPr>
          <w:rFonts w:hint="eastAsia" w:ascii="微软雅黑" w:hAnsi="微软雅黑" w:eastAsia="微软雅黑"/>
          <w:sz w:val="24"/>
          <w:szCs w:val="24"/>
        </w:rPr>
        <w:t>世俗人只讲地理风水，不讲天理，只考虑风水有损伤，不考虑报应丝毫不爽，事情违背了自己的心意，就归咎风水师不精通地理风水，考虑是他障碍了这件事，无事生事，往往酿成恶剧，遗忘根本、追逐枝末，到处都是这种情形，比起不讲天理，以及不讲地理风水的人，弊病更加严重。</w:t>
      </w:r>
    </w:p>
    <w:p w14:paraId="136925C9">
      <w:pPr>
        <w:rPr>
          <w:rFonts w:ascii="微软雅黑" w:hAnsi="微软雅黑" w:eastAsia="微软雅黑" w:cs="微软雅黑"/>
          <w:b/>
          <w:color w:val="002060"/>
          <w:sz w:val="24"/>
          <w:szCs w:val="24"/>
        </w:rPr>
      </w:pPr>
    </w:p>
    <w:p w14:paraId="0BBA9872">
      <w:pPr>
        <w:rPr>
          <w:rFonts w:ascii="微软雅黑" w:hAnsi="微软雅黑" w:eastAsia="微软雅黑"/>
          <w:sz w:val="24"/>
          <w:szCs w:val="24"/>
        </w:rPr>
      </w:pPr>
      <w:r>
        <w:rPr>
          <w:rFonts w:hint="eastAsia" w:ascii="微软雅黑" w:hAnsi="微软雅黑" w:eastAsia="微软雅黑" w:cs="微软雅黑"/>
          <w:b/>
          <w:color w:val="002060"/>
          <w:sz w:val="24"/>
          <w:szCs w:val="24"/>
        </w:rPr>
        <w:t>奉佛之人，为防微杜渐，力矫俗弊计，如遇造坟建屋，是否随缘相宜位置。但依佛理，存天理，不依俗理讲地理。</w:t>
      </w:r>
    </w:p>
    <w:p w14:paraId="01C65B83">
      <w:pPr>
        <w:rPr>
          <w:rFonts w:ascii="微软雅黑" w:hAnsi="微软雅黑" w:eastAsia="微软雅黑"/>
          <w:sz w:val="24"/>
          <w:szCs w:val="24"/>
        </w:rPr>
      </w:pPr>
      <w:r>
        <w:rPr>
          <w:rFonts w:hint="eastAsia" w:ascii="微软雅黑" w:hAnsi="微软雅黑" w:eastAsia="微软雅黑"/>
          <w:sz w:val="24"/>
          <w:szCs w:val="24"/>
        </w:rPr>
        <w:t>信佛的人，为防微杜渐，努力矫正俗风流弊考虑，如果遇到造坟建屋，是不是随缘在合适的位置就可以了？只依佛理，存天理，不依俗理讲地理风水。</w:t>
      </w:r>
    </w:p>
    <w:p w14:paraId="5DD686BF">
      <w:pPr>
        <w:rPr>
          <w:rFonts w:ascii="微软雅黑" w:hAnsi="微软雅黑" w:eastAsia="微软雅黑" w:cs="微软雅黑"/>
          <w:b/>
          <w:color w:val="C00000"/>
          <w:sz w:val="24"/>
          <w:szCs w:val="24"/>
        </w:rPr>
      </w:pPr>
    </w:p>
    <w:p w14:paraId="00BC8168">
      <w:pPr>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答，虽不力讲，亦不宜完全不令地师一看。所谓先尽人事也。若长年养瞎眼之地师，皆是不依天理，不明地理之狂妄人。</w:t>
      </w:r>
    </w:p>
    <w:p w14:paraId="767E6163">
      <w:pPr>
        <w:rPr>
          <w:rFonts w:ascii="微软雅黑" w:hAnsi="微软雅黑" w:eastAsia="微软雅黑"/>
          <w:sz w:val="24"/>
          <w:szCs w:val="24"/>
        </w:rPr>
      </w:pPr>
      <w:r>
        <w:rPr>
          <w:rFonts w:hint="eastAsia" w:ascii="微软雅黑" w:hAnsi="微软雅黑" w:eastAsia="微软雅黑"/>
          <w:sz w:val="24"/>
          <w:szCs w:val="24"/>
        </w:rPr>
        <w:t>　　答：虽然不极力讲究，也不应该完全不让风水师一看。所谓：先尽人事啊！如果长年奉养瞎眼的风水师，</w:t>
      </w:r>
      <w:r>
        <w:rPr>
          <w:rFonts w:hint="eastAsia" w:ascii="微软雅黑" w:hAnsi="微软雅黑" w:eastAsia="微软雅黑"/>
          <w:sz w:val="24"/>
          <w:szCs w:val="24"/>
          <w:lang w:val="en-US" w:eastAsia="zh-CN"/>
        </w:rPr>
        <w:t>则</w:t>
      </w:r>
      <w:r>
        <w:rPr>
          <w:rFonts w:hint="eastAsia" w:ascii="微软雅黑" w:hAnsi="微软雅黑" w:eastAsia="微软雅黑"/>
          <w:sz w:val="24"/>
          <w:szCs w:val="24"/>
        </w:rPr>
        <w:t>都是不依天理、不明地理的狂妄之人。</w:t>
      </w:r>
    </w:p>
    <w:p w14:paraId="072009BD">
      <w:pPr>
        <w:rPr>
          <w:rFonts w:ascii="微软雅黑" w:hAnsi="微软雅黑" w:eastAsia="微软雅黑"/>
          <w:sz w:val="24"/>
          <w:szCs w:val="24"/>
        </w:rPr>
      </w:pPr>
    </w:p>
    <w:p w14:paraId="5FC745D9">
      <w:pPr>
        <w:rPr>
          <w:rFonts w:ascii="微软雅黑" w:hAnsi="微软雅黑" w:eastAsia="微软雅黑"/>
          <w:sz w:val="24"/>
          <w:szCs w:val="24"/>
        </w:rPr>
      </w:pPr>
    </w:p>
    <w:p w14:paraId="58BBF2BA">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29D55097">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【太乙神针灸】</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是针灸学的一个学派，其特点是针灸配合、穴位配合，以药灸透入肌理，扶正祛邪，调养元气，达到治疗疾病的目的。“太乙”乃为尊贵之意，似为道家之辞。清朝医家高士宗曾说：“太乙者，无上之尊，优之众职环会而为贵人也”。以“太乙”名其针者，不过欲用以表明此针之效验神奇而已。</w:t>
      </w:r>
    </w:p>
    <w:p w14:paraId="4DB2853E">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【暴殄天物】</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暴：损害，糟蹋；殄：灭绝；天物：指自然生物。原指残害灭绝天生万物。后指任意糟蹋东西，不知爱惜。</w:t>
      </w:r>
    </w:p>
    <w:p w14:paraId="5A04FA93">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【稔】</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1.庄稼成熟。2熟悉。</w:t>
      </w:r>
    </w:p>
    <w:p w14:paraId="1F899101">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【大醇】</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1.指敦厚淳朴的诗风。2.谓大体完美。</w:t>
      </w:r>
    </w:p>
    <w:p w14:paraId="6749DDC2">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【别种戒】</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这里指在家男、女信者受三归依后，再受五戒中之一戒，是为一分戒；受二戒，是为少分戒；三戒、四戒是为多分戒；若更受五戒，即为满分戒。如屠夫，不能受杀戒，可受其它四戒。</w:t>
      </w:r>
    </w:p>
    <w:p w14:paraId="1B4B9A1B">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【未然】</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还没有成为事实。</w:t>
      </w:r>
    </w:p>
    <w:p w14:paraId="5699815E">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【白起】</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前257)，芈姓，白氏，名起，楚白公胜之后。春秋时期楚君僭称王，大夫、县令僭称公，白起为白公胜之后，故又称公孙起。白起号称“人屠”。在长平之战中，白起大破赵军，坑杀赵军降卒四十余万。</w:t>
      </w:r>
    </w:p>
    <w:p w14:paraId="0CED6688">
      <w:pPr>
        <w:rPr>
          <w:rFonts w:ascii="微软雅黑" w:hAnsi="微软雅黑" w:eastAsia="微软雅黑"/>
          <w:sz w:val="24"/>
          <w:szCs w:val="24"/>
        </w:rPr>
      </w:pPr>
    </w:p>
    <w:p w14:paraId="53939204">
      <w:pPr>
        <w:rPr>
          <w:rFonts w:ascii="微软雅黑" w:hAnsi="微软雅黑" w:eastAsia="微软雅黑"/>
          <w:sz w:val="24"/>
          <w:szCs w:val="24"/>
        </w:rPr>
      </w:pPr>
    </w:p>
    <w:p w14:paraId="6D9A375E">
      <w:pPr>
        <w:rPr>
          <w:rFonts w:ascii="微软雅黑" w:hAnsi="微软雅黑" w:eastAsia="微软雅黑"/>
          <w:sz w:val="24"/>
          <w:szCs w:val="24"/>
        </w:rPr>
      </w:pPr>
      <w:r>
        <w:rPr>
          <w:rFonts w:hint="eastAsia" w:ascii="微软雅黑" w:hAnsi="微软雅黑" w:eastAsia="微软雅黑"/>
          <w:sz w:val="24"/>
          <w:szCs w:val="24"/>
        </w:rPr>
        <w:br w:type="page"/>
      </w:r>
    </w:p>
    <w:p w14:paraId="403AA3CD">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345" w:name="_Toc2164"/>
      <w:r>
        <w:rPr>
          <w:rFonts w:hint="eastAsia" w:ascii="微软雅黑" w:hAnsi="微软雅黑" w:eastAsia="微软雅黑"/>
          <w:b/>
          <w:bCs/>
          <w:color w:val="C00000"/>
          <w:sz w:val="24"/>
          <w:szCs w:val="24"/>
        </w:rPr>
        <w:t>答崔树萍居士问</w:t>
      </w:r>
      <w:bookmarkEnd w:id="345"/>
    </w:p>
    <w:p w14:paraId="4F9695CD">
      <w:pPr>
        <w:rPr>
          <w:rFonts w:ascii="微软雅黑" w:hAnsi="微软雅黑" w:eastAsia="微软雅黑" w:cs="微软雅黑"/>
          <w:b/>
          <w:color w:val="002060"/>
          <w:sz w:val="24"/>
          <w:szCs w:val="24"/>
        </w:rPr>
      </w:pPr>
    </w:p>
    <w:p w14:paraId="2DFB8D94">
      <w:pPr>
        <w:rPr>
          <w:rFonts w:hint="eastAsia" w:ascii="微软雅黑" w:hAnsi="微软雅黑" w:eastAsia="微软雅黑" w:cs="微软雅黑"/>
          <w:b/>
          <w:bCs w:val="0"/>
          <w:color w:val="002060"/>
          <w:sz w:val="24"/>
          <w:szCs w:val="24"/>
          <w:lang w:val="en-US" w:eastAsia="zh-CN"/>
        </w:rPr>
      </w:pPr>
      <w:r>
        <w:rPr>
          <w:rFonts w:hint="eastAsia" w:ascii="微软雅黑" w:hAnsi="微软雅黑" w:eastAsia="微软雅黑" w:cs="微软雅黑"/>
          <w:b/>
          <w:bCs w:val="0"/>
          <w:color w:val="002060"/>
          <w:sz w:val="24"/>
          <w:szCs w:val="24"/>
          <w:lang w:val="en-US" w:eastAsia="zh-CN"/>
        </w:rPr>
        <w:t>　　问，地藏王菩萨，为奉行佛法之人，在阴曹职司幽冥教主，系入六道度众生者。然常人每误为神祇，或灵鬼者，诸如此类，不一而足。然则奉行佛法的菩萨，与天仙鬼神，将何由判别耶。</w:t>
      </w:r>
    </w:p>
    <w:p w14:paraId="257CA813">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问：地藏王菩萨，是奉行佛法的人，在阴曹地府中担任幽冥教主的职位，是入于六道度脱众生的大菩萨。然而平常人常常误将菩萨当作神祇，或者灵鬼，诸如此类，不一而足。那么奉行佛法的菩萨，与天仙鬼神，将怎样来判别呢？</w:t>
      </w:r>
    </w:p>
    <w:p w14:paraId="31C4DB02">
      <w:pPr>
        <w:rPr>
          <w:rFonts w:hint="eastAsia" w:ascii="微软雅黑" w:hAnsi="微软雅黑" w:eastAsia="微软雅黑" w:cs="微软雅黑"/>
          <w:b/>
          <w:bCs w:val="0"/>
          <w:color w:val="C00000"/>
          <w:sz w:val="24"/>
          <w:szCs w:val="24"/>
        </w:rPr>
      </w:pPr>
    </w:p>
    <w:p w14:paraId="15BD817E">
      <w:pPr>
        <w:rPr>
          <w:rFonts w:hint="eastAsia" w:ascii="微软雅黑" w:hAnsi="微软雅黑" w:eastAsia="微软雅黑" w:cs="微软雅黑"/>
          <w:b/>
          <w:bCs w:val="0"/>
          <w:color w:val="C00000"/>
          <w:sz w:val="24"/>
          <w:szCs w:val="24"/>
          <w:lang w:val="en-US" w:eastAsia="zh-CN"/>
        </w:rPr>
      </w:pPr>
      <w:r>
        <w:rPr>
          <w:rFonts w:hint="eastAsia" w:ascii="微软雅黑" w:hAnsi="微软雅黑" w:eastAsia="微软雅黑" w:cs="微软雅黑"/>
          <w:b/>
          <w:bCs w:val="0"/>
          <w:color w:val="C00000"/>
          <w:sz w:val="24"/>
          <w:szCs w:val="24"/>
        </w:rPr>
        <w:t>　　答，神祇乃业报所感，可云职司。地藏菩萨，以弘誓大愿，在幽冥度脱众生，何可云职司乎。世人不识凡圣，一概视作神鬼，亦无怪其然。譬如小儿，只识其家之人，余一切人，彼皆完全不知，当谓一切人，皆不如彼父母之尊贵矣。</w:t>
      </w:r>
    </w:p>
    <w:p w14:paraId="357EE464">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神祇是业报所感，可以说是担任职务。地藏菩萨，以弘誓大愿，在幽冥界度脱众生，怎么能说是担任职务呢？世人分别不清凡夫、圣者，一概看作神鬼，这样也不奇怪。譬如小孩子，只见过他家里的人，其余一切人，他都完全不知道，当然会认为一切人，都不如他父母尊贵了。</w:t>
      </w:r>
    </w:p>
    <w:p w14:paraId="2EA9D558">
      <w:pPr>
        <w:rPr>
          <w:rFonts w:hint="eastAsia" w:ascii="微软雅黑" w:hAnsi="微软雅黑" w:eastAsia="微软雅黑" w:cs="微软雅黑"/>
          <w:b/>
          <w:bCs w:val="0"/>
          <w:color w:val="C00000"/>
          <w:sz w:val="24"/>
          <w:szCs w:val="24"/>
        </w:rPr>
      </w:pPr>
    </w:p>
    <w:p w14:paraId="1B364195">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微软雅黑"/>
          <w:b/>
          <w:bCs w:val="0"/>
          <w:color w:val="C00000"/>
          <w:sz w:val="24"/>
          <w:szCs w:val="24"/>
        </w:rPr>
        <w:t>既知断惑证真，了生脱死者，方为小乘圣人。破无明，证法性者，方可谓之大乘菩萨。而未断烦恼，仗宿福力，得为神祇，尚与天人地位相去悬远。况已证法身之大菩萨乎。不知佛法，纵判也不能了知。已知佛法，用不著判。</w:t>
      </w:r>
    </w:p>
    <w:p w14:paraId="59215C0E">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既然知道断惑证真，了生脱死，才是小乘圣人。破无明惑，证得法性，才可称为大乘菩萨。而未断烦恼，依靠宿世的福力，得以成为神祇，尚且与天人的地位相去甚远。何况是已经证得法身的大菩萨呢？不明白佛法，即使判别，也不能明了知道。如果已经明白佛法，就用不著判别了。</w:t>
      </w:r>
    </w:p>
    <w:p w14:paraId="6E42986D">
      <w:pPr>
        <w:rPr>
          <w:rFonts w:hint="eastAsia" w:ascii="微软雅黑" w:hAnsi="微软雅黑" w:eastAsia="微软雅黑" w:cs="微软雅黑"/>
          <w:b/>
          <w:bCs w:val="0"/>
          <w:color w:val="002060"/>
          <w:sz w:val="24"/>
          <w:szCs w:val="24"/>
          <w:lang w:val="en-US" w:eastAsia="zh-CN"/>
        </w:rPr>
      </w:pPr>
    </w:p>
    <w:p w14:paraId="76862349">
      <w:pPr>
        <w:rPr>
          <w:rFonts w:hint="eastAsia" w:ascii="微软雅黑" w:hAnsi="微软雅黑" w:eastAsia="微软雅黑" w:cs="微软雅黑"/>
          <w:b/>
          <w:bCs w:val="0"/>
          <w:color w:val="002060"/>
          <w:sz w:val="24"/>
          <w:szCs w:val="24"/>
          <w:lang w:val="en-US" w:eastAsia="zh-CN"/>
        </w:rPr>
      </w:pPr>
      <w:r>
        <w:rPr>
          <w:rFonts w:hint="eastAsia" w:ascii="微软雅黑" w:hAnsi="微软雅黑" w:eastAsia="微软雅黑" w:cs="微软雅黑"/>
          <w:b/>
          <w:bCs w:val="0"/>
          <w:color w:val="002060"/>
          <w:sz w:val="24"/>
          <w:szCs w:val="24"/>
          <w:lang w:val="en-US" w:eastAsia="zh-CN"/>
        </w:rPr>
        <w:t>　　问，感应篇，谁人著作。对于他教典籍，以何法辨别之。</w:t>
      </w:r>
    </w:p>
    <w:p w14:paraId="1BE24E9B">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问：《感应篇》，是谁写的。对于其他宗教的典籍，用什么办法来辨别呢？</w:t>
      </w:r>
    </w:p>
    <w:p w14:paraId="7D10493E">
      <w:pPr>
        <w:rPr>
          <w:rFonts w:hint="eastAsia" w:ascii="微软雅黑" w:hAnsi="微软雅黑" w:eastAsia="微软雅黑" w:cs="微软雅黑"/>
          <w:b/>
          <w:bCs w:val="0"/>
          <w:color w:val="C00000"/>
          <w:sz w:val="24"/>
          <w:szCs w:val="24"/>
        </w:rPr>
      </w:pPr>
    </w:p>
    <w:p w14:paraId="4031FBF7">
      <w:pPr>
        <w:rPr>
          <w:rFonts w:hint="eastAsia" w:ascii="微软雅黑" w:hAnsi="微软雅黑" w:eastAsia="微软雅黑" w:cs="微软雅黑"/>
          <w:b/>
          <w:bCs w:val="0"/>
          <w:color w:val="C00000"/>
          <w:sz w:val="24"/>
          <w:szCs w:val="24"/>
          <w:lang w:val="en-US" w:eastAsia="zh-CN"/>
        </w:rPr>
      </w:pPr>
      <w:r>
        <w:rPr>
          <w:rFonts w:hint="eastAsia" w:ascii="微软雅黑" w:hAnsi="微软雅黑" w:eastAsia="微软雅黑" w:cs="微软雅黑"/>
          <w:b/>
          <w:bCs w:val="0"/>
          <w:color w:val="C00000"/>
          <w:sz w:val="24"/>
          <w:szCs w:val="24"/>
        </w:rPr>
        <w:t>　　答，感应篇通行本，有太上二字，谓为老子所作。亦有谓本抱朴子而广之。然不必究其为何人所作，只取其书所说之益。所谓不以人废言也。圣人立法，固不必定取圣人所说为法，只取其益世道人心为事。</w:t>
      </w:r>
    </w:p>
    <w:p w14:paraId="670D63E5">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感应篇》的通行本，有“太上”二字，一般认为是老子所写。也有人认为，原本出自葛洪的《抱朴子》，后来广泛流传。然而不必要追究这本书是什么人所写，只取这本书中所说的道理能够利益人的地方。所谓：不以人废言也。圣人建立法则，原本就不必一定要取圣人所说为法，只取其利益世道人心为事。</w:t>
      </w:r>
    </w:p>
    <w:p w14:paraId="230FB464">
      <w:pPr>
        <w:rPr>
          <w:rFonts w:hint="eastAsia" w:ascii="微软雅黑" w:hAnsi="微软雅黑" w:eastAsia="微软雅黑" w:cs="微软雅黑"/>
          <w:b/>
          <w:bCs w:val="0"/>
          <w:color w:val="C00000"/>
          <w:sz w:val="24"/>
          <w:szCs w:val="24"/>
        </w:rPr>
      </w:pPr>
    </w:p>
    <w:p w14:paraId="436EA85A">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微软雅黑"/>
          <w:b/>
          <w:bCs w:val="0"/>
          <w:color w:val="C00000"/>
          <w:sz w:val="24"/>
          <w:szCs w:val="24"/>
        </w:rPr>
        <w:t>虫文鸟书，大开文字之端，敢以虫鸟不足重，而不用其文字乎。举此一事，可以息彼妄论是非者之无益繁词。此种繁词，尚不如春禽昼啼，秋虫夜鸣之有天然风味也。</w:t>
      </w:r>
    </w:p>
    <w:p w14:paraId="0977E4F2">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虫书篆书，大开文字之端，怎敢因为虫子飞鸟，不值得注重，就不用这种文字呢？举出这件事，就可以止息那些妄论是非者的毫无利益的繁琐言辞。这些（轻视文字的）无益言辞，还不如春天的鸟儿在白天婉转啼鸣，秋天的虫子在夜晚静静鸣叫，而有天然风味啊！</w:t>
      </w:r>
    </w:p>
    <w:p w14:paraId="40E83316">
      <w:pPr>
        <w:rPr>
          <w:rFonts w:hint="eastAsia" w:ascii="微软雅黑" w:hAnsi="微软雅黑" w:eastAsia="微软雅黑" w:cs="微软雅黑"/>
          <w:b/>
          <w:bCs w:val="0"/>
          <w:color w:val="002060"/>
          <w:sz w:val="24"/>
          <w:szCs w:val="24"/>
          <w:lang w:val="en-US" w:eastAsia="zh-CN"/>
        </w:rPr>
      </w:pPr>
    </w:p>
    <w:p w14:paraId="55BE310B">
      <w:pPr>
        <w:rPr>
          <w:rFonts w:hint="eastAsia" w:ascii="微软雅黑" w:hAnsi="微软雅黑" w:eastAsia="微软雅黑" w:cs="微软雅黑"/>
          <w:b/>
          <w:bCs w:val="0"/>
          <w:color w:val="002060"/>
          <w:sz w:val="24"/>
          <w:szCs w:val="24"/>
          <w:lang w:val="en-US" w:eastAsia="zh-CN"/>
        </w:rPr>
      </w:pPr>
      <w:r>
        <w:rPr>
          <w:rFonts w:hint="eastAsia" w:ascii="微软雅黑" w:hAnsi="微软雅黑" w:eastAsia="微软雅黑" w:cs="微软雅黑"/>
          <w:b/>
          <w:bCs w:val="0"/>
          <w:color w:val="002060"/>
          <w:sz w:val="24"/>
          <w:szCs w:val="24"/>
          <w:lang w:val="en-US" w:eastAsia="zh-CN"/>
        </w:rPr>
        <w:t>　　问，何谓五部六册。</w:t>
      </w:r>
    </w:p>
    <w:p w14:paraId="4883CD74">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问：什么叫五部六册？</w:t>
      </w:r>
    </w:p>
    <w:p w14:paraId="3A748EFF">
      <w:pPr>
        <w:rPr>
          <w:rFonts w:hint="eastAsia" w:ascii="微软雅黑" w:hAnsi="微软雅黑" w:eastAsia="微软雅黑" w:cs="微软雅黑"/>
          <w:b/>
          <w:bCs w:val="0"/>
          <w:color w:val="C00000"/>
          <w:sz w:val="24"/>
          <w:szCs w:val="24"/>
        </w:rPr>
      </w:pPr>
    </w:p>
    <w:p w14:paraId="6E7161CD">
      <w:pPr>
        <w:rPr>
          <w:rFonts w:hint="eastAsia" w:ascii="微软雅黑" w:hAnsi="微软雅黑" w:eastAsia="微软雅黑" w:cs="微软雅黑"/>
          <w:b/>
          <w:bCs w:val="0"/>
          <w:color w:val="C00000"/>
          <w:sz w:val="24"/>
          <w:szCs w:val="24"/>
          <w:lang w:val="en-US" w:eastAsia="zh-CN"/>
        </w:rPr>
      </w:pPr>
      <w:r>
        <w:rPr>
          <w:rFonts w:hint="eastAsia" w:ascii="微软雅黑" w:hAnsi="微软雅黑" w:eastAsia="微软雅黑" w:cs="微软雅黑"/>
          <w:b/>
          <w:bCs w:val="0"/>
          <w:color w:val="C00000"/>
          <w:sz w:val="24"/>
          <w:szCs w:val="24"/>
        </w:rPr>
        <w:t>　　答，此外道妄著之书，分五部类，而有六册。故名五部六册。此种书，何须问之。问此，如不以五经四书为是，而欲研究里巷赤子所唱俚曲。枉费心神，了无所益。</w:t>
      </w:r>
    </w:p>
    <w:p w14:paraId="37D10F24">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答：这是外道瞎写的书，分为五个部类，而分有六册。所以名为五部六册。这种书，用不着问。问这些，如同不以《五经》《四书》为是，而想要研究街巷百姓所唱的通俗歌曲。枉费心神，毫无利益。</w:t>
      </w:r>
    </w:p>
    <w:p w14:paraId="452311DE">
      <w:pPr>
        <w:rPr>
          <w:rFonts w:hint="eastAsia" w:ascii="微软雅黑" w:hAnsi="微软雅黑" w:eastAsia="微软雅黑" w:cs="微软雅黑"/>
          <w:b/>
          <w:bCs w:val="0"/>
          <w:color w:val="002060"/>
          <w:sz w:val="24"/>
          <w:szCs w:val="24"/>
          <w:lang w:val="en-US" w:eastAsia="zh-CN"/>
        </w:rPr>
      </w:pPr>
    </w:p>
    <w:p w14:paraId="6708CE7C">
      <w:pPr>
        <w:rPr>
          <w:rFonts w:hint="eastAsia" w:ascii="微软雅黑" w:hAnsi="微软雅黑" w:eastAsia="微软雅黑" w:cs="微软雅黑"/>
          <w:b/>
          <w:bCs w:val="0"/>
          <w:color w:val="002060"/>
          <w:sz w:val="24"/>
          <w:szCs w:val="24"/>
          <w:lang w:val="en-US" w:eastAsia="zh-CN"/>
        </w:rPr>
      </w:pPr>
      <w:r>
        <w:rPr>
          <w:rFonts w:hint="eastAsia" w:ascii="微软雅黑" w:hAnsi="微软雅黑" w:eastAsia="微软雅黑" w:cs="微软雅黑"/>
          <w:b/>
          <w:bCs w:val="0"/>
          <w:color w:val="002060"/>
          <w:sz w:val="24"/>
          <w:szCs w:val="24"/>
          <w:lang w:val="en-US" w:eastAsia="zh-CN"/>
        </w:rPr>
        <w:t>　　问，萍任律师处文牍，职司撰稿。固随时注意，免种恶因，然为人申抑白冤，每遇有犯罪证据充分，委提刑诉时，虽出诸委托者之意旨，然因我作稿而坐罪，于心究有未安。而今之操律务者，就沪上言，已八百余人。少存良心者，固不乏人，然多有不仅无此不安之心，甚至卑鄙不堪，直接间接蒙其祸害者，不胜屈指。敢乞开示，斯亦挽救人心之一端耳。</w:t>
      </w:r>
    </w:p>
    <w:p w14:paraId="0D417B03">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问：弟子任职于律师处的文秘，担任撰稿的职务。故此随时注意，免种恶因，然而为他人申明冤理、表白冤情，常常遇到有犯罪证据充分，委托提起刑事诉讼时，虽然是出自诸位委托人的意思，但因为是我写的文稿而治罪，于内心究竟还是不安。而现今做律师的，在上海来说，已有八百多人。稍存良心的人，固然也有不少，然而有很多人，不仅没有这样不安的心，甚至卑鄙不堪，直接或间接蒙受他们祸害的人，非常多。敢请大师开示，这也是挽救人心的一个方面。</w:t>
      </w:r>
    </w:p>
    <w:p w14:paraId="353E45EC">
      <w:pPr>
        <w:rPr>
          <w:rFonts w:hint="eastAsia" w:ascii="微软雅黑" w:hAnsi="微软雅黑" w:eastAsia="微软雅黑" w:cs="微软雅黑"/>
          <w:b/>
          <w:bCs w:val="0"/>
          <w:color w:val="C00000"/>
          <w:sz w:val="24"/>
          <w:szCs w:val="24"/>
        </w:rPr>
      </w:pPr>
    </w:p>
    <w:p w14:paraId="08A4DA87">
      <w:pPr>
        <w:rPr>
          <w:rFonts w:hint="eastAsia" w:ascii="微软雅黑" w:hAnsi="微软雅黑" w:eastAsia="微软雅黑" w:cs="微软雅黑"/>
          <w:b/>
          <w:bCs w:val="0"/>
          <w:color w:val="C00000"/>
          <w:sz w:val="24"/>
          <w:szCs w:val="24"/>
          <w:lang w:val="en-US" w:eastAsia="zh-CN"/>
        </w:rPr>
      </w:pPr>
      <w:r>
        <w:rPr>
          <w:rFonts w:hint="eastAsia" w:ascii="微软雅黑" w:hAnsi="微软雅黑" w:eastAsia="微软雅黑" w:cs="微软雅黑"/>
          <w:b/>
          <w:bCs w:val="0"/>
          <w:color w:val="C00000"/>
          <w:sz w:val="24"/>
          <w:szCs w:val="24"/>
        </w:rPr>
        <w:t>　　答，此种事，要常常存天地鬼神佛菩萨悉知悉见吾人之心，自可不造恶业。否则本为排难解纷立此法，实为敲诈良善，奖励奸宄之据，可畏之至。倘有别种生计，固当脱离此范围，为最上一著也。</w:t>
      </w:r>
    </w:p>
    <w:p w14:paraId="01332D3D">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这种事，要常常存有天地鬼神、佛菩萨，完全洞悉知道看见我们的心，自然就能不造恶业。否则，本来是为调解纠纷，建立的法律，实际成为敲诈良善，奖励奸诈的依据，可怕之极。倘若能找到别的工作，固然应当脱离这个圈子为上策。</w:t>
      </w:r>
    </w:p>
    <w:p w14:paraId="65851843">
      <w:pPr>
        <w:rPr>
          <w:rFonts w:hint="eastAsia" w:ascii="微软雅黑" w:hAnsi="微软雅黑" w:eastAsia="微软雅黑"/>
          <w:b w:val="0"/>
          <w:bCs w:val="0"/>
          <w:color w:val="auto"/>
          <w:sz w:val="24"/>
          <w:szCs w:val="24"/>
          <w:lang w:val="en-US" w:eastAsia="zh-CN"/>
        </w:rPr>
      </w:pPr>
    </w:p>
    <w:p w14:paraId="54B5186D">
      <w:pPr>
        <w:rPr>
          <w:rFonts w:hint="eastAsia" w:ascii="微软雅黑" w:hAnsi="微软雅黑" w:eastAsia="微软雅黑"/>
          <w:b w:val="0"/>
          <w:bCs w:val="0"/>
          <w:color w:val="auto"/>
          <w:sz w:val="24"/>
          <w:szCs w:val="24"/>
          <w:lang w:val="en-US" w:eastAsia="zh-CN"/>
        </w:rPr>
      </w:pPr>
    </w:p>
    <w:p w14:paraId="1C470737">
      <w:pP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p>
    <w:p w14:paraId="72E8C3B8">
      <w:pP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[1]【感应篇】</w:t>
      </w:r>
      <w: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t>《太上感应篇》是南宋至明清以来，广传于我国民间的劝善书，并非佛典。略称《感应篇》。凡十章。收录于宋·李昌龄所撰《乐善录》中。本书在我国民间流传甚广，可说是我国民间的精神支柱之一。其思想系源自晋葛洪所撰的《抱朴子》一书。若将《抱朴子》二十卷中的卷三〈对俗篇〉及卷六〈微旨篇〉出现的词句作适当的安排，几乎就可形成《感应篇》全文。</w:t>
      </w:r>
    </w:p>
    <w:p w14:paraId="07AB733F">
      <w:pP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t>上述两书在思想上虽有密切的连贯，但在《抱朴子》一书中，却从未出现过《感应篇》这个书名。一般人知道《感应篇》这个名称，是在《宋史·艺文志》内的《李昌龄感应篇一卷》出现之后。根据该文所述，似将《感应篇》的作者，视为李昌龄其人。而李昌龄所撰的《乐善录》中，亦确曾收录《感应篇》一文。然《感应篇》系自《抱朴子》中摘录而编成者，其作者究竟是否为李昌龄，实难遽下定论。</w:t>
      </w:r>
    </w:p>
    <w:p w14:paraId="485636DA">
      <w:pP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[2]【不以人废言】</w:t>
      </w:r>
      <w: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t>废：废弃。不因为这个人有不足的地方而不采纳他的正确意见。</w:t>
      </w:r>
    </w:p>
    <w:p w14:paraId="3560A665">
      <w:pP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[3]【虫文】</w:t>
      </w:r>
      <w: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t>即虫书。古文字书体的一种。虫书：秦八体书之一。王莽变八体为六体。又名鸟虫书。《汉书·艺文志》：“六体者：古文、奇字、篆书、隶书、缪篆、虫书。”</w:t>
      </w:r>
    </w:p>
    <w:p w14:paraId="79842F05">
      <w:pP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[4]【鸟篆】</w:t>
      </w:r>
      <w: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t>篆体古文字。形如鸟的爪迹，故称。</w:t>
      </w:r>
    </w:p>
    <w:p w14:paraId="1649E37A">
      <w:pP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[5]【五部六册】</w:t>
      </w:r>
      <w: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t>是明朝嘉靖时兴起的一个新兴教派--罗教所奉持的经典。由教主罗清所撰写。</w:t>
      </w:r>
    </w:p>
    <w:p w14:paraId="11D1399C">
      <w:pP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[6]【赤子】</w:t>
      </w:r>
      <w: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t>比喻百姓，人民。</w:t>
      </w:r>
    </w:p>
    <w:p w14:paraId="7FA261FC">
      <w:pP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[7]【排难解纷】</w:t>
      </w:r>
      <w: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t>原指为人排除危难，解决纠纷。今指调停双方争执。</w:t>
      </w:r>
    </w:p>
    <w:p w14:paraId="3ECBD767">
      <w:pP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[8]【奸宄】</w:t>
      </w:r>
      <w: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t>奸诈不法。</w:t>
      </w:r>
    </w:p>
    <w:p w14:paraId="6B8D2B14">
      <w:pPr>
        <w:rPr>
          <w:rFonts w:hint="eastAsia" w:ascii="微软雅黑" w:hAnsi="微软雅黑" w:eastAsia="微软雅黑"/>
          <w:b w:val="0"/>
          <w:bCs w:val="0"/>
          <w:color w:val="auto"/>
          <w:sz w:val="24"/>
          <w:szCs w:val="24"/>
          <w:lang w:val="en-US" w:eastAsia="zh-CN"/>
        </w:rPr>
      </w:pPr>
    </w:p>
    <w:p w14:paraId="1B143777">
      <w:pPr>
        <w:rPr>
          <w:rFonts w:hint="eastAsia" w:ascii="微软雅黑" w:hAnsi="微软雅黑" w:eastAsia="微软雅黑"/>
          <w:b w:val="0"/>
          <w:bCs w:val="0"/>
          <w:color w:val="auto"/>
          <w:sz w:val="24"/>
          <w:szCs w:val="24"/>
          <w:lang w:val="en-US" w:eastAsia="zh-CN"/>
        </w:rPr>
      </w:pPr>
    </w:p>
    <w:p w14:paraId="3C40867B">
      <w:pPr>
        <w:rPr>
          <w:rFonts w:ascii="微软雅黑" w:hAnsi="微软雅黑" w:eastAsia="微软雅黑"/>
          <w:sz w:val="24"/>
          <w:szCs w:val="24"/>
        </w:rPr>
      </w:pPr>
      <w:r>
        <w:rPr>
          <w:rFonts w:hint="eastAsia" w:ascii="微软雅黑" w:hAnsi="微软雅黑" w:eastAsia="微软雅黑"/>
          <w:sz w:val="24"/>
          <w:szCs w:val="24"/>
        </w:rPr>
        <w:br w:type="page"/>
      </w:r>
    </w:p>
    <w:p w14:paraId="21274352">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346" w:name="_Toc30291"/>
      <w:r>
        <w:rPr>
          <w:rFonts w:hint="eastAsia" w:ascii="微软雅黑" w:hAnsi="微软雅黑" w:eastAsia="微软雅黑"/>
          <w:b/>
          <w:bCs/>
          <w:color w:val="C00000"/>
          <w:sz w:val="24"/>
          <w:szCs w:val="24"/>
        </w:rPr>
        <w:t>答幻修学人问</w:t>
      </w:r>
      <w:bookmarkEnd w:id="346"/>
    </w:p>
    <w:p w14:paraId="17CDF207">
      <w:pPr>
        <w:rPr>
          <w:rFonts w:ascii="微软雅黑" w:hAnsi="微软雅黑" w:eastAsia="微软雅黑" w:cs="微软雅黑"/>
          <w:b/>
          <w:color w:val="002060"/>
          <w:sz w:val="24"/>
          <w:szCs w:val="24"/>
        </w:rPr>
      </w:pPr>
    </w:p>
    <w:p w14:paraId="415AED57">
      <w:pPr>
        <w:rPr>
          <w:rFonts w:hint="eastAsia" w:ascii="微软雅黑" w:hAnsi="微软雅黑" w:eastAsia="微软雅黑" w:cs="微软雅黑"/>
          <w:b/>
          <w:bCs w:val="0"/>
          <w:color w:val="002060"/>
          <w:sz w:val="24"/>
          <w:szCs w:val="24"/>
          <w:lang w:val="en-US" w:eastAsia="zh-CN"/>
        </w:rPr>
      </w:pPr>
      <w:r>
        <w:rPr>
          <w:rFonts w:hint="eastAsia" w:ascii="微软雅黑" w:hAnsi="微软雅黑" w:eastAsia="微软雅黑" w:cs="微软雅黑"/>
          <w:b/>
          <w:bCs w:val="0"/>
          <w:color w:val="002060"/>
          <w:sz w:val="24"/>
          <w:szCs w:val="24"/>
          <w:lang w:val="en-US" w:eastAsia="zh-CN"/>
        </w:rPr>
        <w:t>　　问，专修持名，愿得念佛三昧，期生净土，云何用功。</w:t>
      </w:r>
    </w:p>
    <w:p w14:paraId="77BFD8E1">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问：专修持名念佛，愿得念佛三昧，期望往生净土，如何用功？</w:t>
      </w:r>
    </w:p>
    <w:p w14:paraId="6C0AAEEF">
      <w:pPr>
        <w:rPr>
          <w:rFonts w:hint="eastAsia" w:ascii="微软雅黑" w:hAnsi="微软雅黑" w:eastAsia="微软雅黑" w:cs="微软雅黑"/>
          <w:b/>
          <w:bCs w:val="0"/>
          <w:color w:val="C00000"/>
          <w:sz w:val="24"/>
          <w:szCs w:val="24"/>
        </w:rPr>
      </w:pPr>
    </w:p>
    <w:p w14:paraId="1A743223">
      <w:pPr>
        <w:rPr>
          <w:rFonts w:hint="eastAsia" w:ascii="微软雅黑" w:hAnsi="微软雅黑" w:eastAsia="微软雅黑" w:cs="微软雅黑"/>
          <w:b/>
          <w:bCs w:val="0"/>
          <w:color w:val="C00000"/>
          <w:sz w:val="24"/>
          <w:szCs w:val="24"/>
          <w:lang w:val="en-US" w:eastAsia="zh-CN"/>
        </w:rPr>
      </w:pPr>
      <w:r>
        <w:rPr>
          <w:rFonts w:hint="eastAsia" w:ascii="微软雅黑" w:hAnsi="微软雅黑" w:eastAsia="微软雅黑" w:cs="微软雅黑"/>
          <w:b/>
          <w:bCs w:val="0"/>
          <w:color w:val="C00000"/>
          <w:sz w:val="24"/>
          <w:szCs w:val="24"/>
        </w:rPr>
        <w:t>　　答，以深信愿念佛。念佛三昧，亦不易得。然须常发此心。所谓取法乎上，仅得其中耳。</w:t>
      </w:r>
    </w:p>
    <w:p w14:paraId="7FF95184">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答：以深信愿来念佛。念佛三昧，也不容易证得。然而必须常常发起证念佛三昧的心。所谓：制定上等目标，仅得中等收获。</w:t>
      </w:r>
    </w:p>
    <w:p w14:paraId="521C4EF1">
      <w:pPr>
        <w:rPr>
          <w:rFonts w:hint="eastAsia" w:ascii="微软雅黑" w:hAnsi="微软雅黑" w:eastAsia="微软雅黑" w:cs="微软雅黑"/>
          <w:b/>
          <w:bCs w:val="0"/>
          <w:color w:val="002060"/>
          <w:sz w:val="24"/>
          <w:szCs w:val="24"/>
          <w:lang w:val="en-US" w:eastAsia="zh-CN"/>
        </w:rPr>
      </w:pPr>
    </w:p>
    <w:p w14:paraId="7FEFABEE">
      <w:pPr>
        <w:rPr>
          <w:rFonts w:hint="eastAsia" w:ascii="微软雅黑" w:hAnsi="微软雅黑" w:eastAsia="微软雅黑" w:cs="微软雅黑"/>
          <w:b/>
          <w:bCs w:val="0"/>
          <w:color w:val="002060"/>
          <w:sz w:val="24"/>
          <w:szCs w:val="24"/>
          <w:lang w:val="en-US" w:eastAsia="zh-CN"/>
        </w:rPr>
      </w:pPr>
      <w:r>
        <w:rPr>
          <w:rFonts w:hint="eastAsia" w:ascii="微软雅黑" w:hAnsi="微软雅黑" w:eastAsia="微软雅黑" w:cs="微软雅黑"/>
          <w:b/>
          <w:bCs w:val="0"/>
          <w:color w:val="002060"/>
          <w:sz w:val="24"/>
          <w:szCs w:val="24"/>
          <w:lang w:val="en-US" w:eastAsia="zh-CN"/>
        </w:rPr>
        <w:t>　　问，有云出声念追顶持，有云金刚持，有云默持，有云记数，有云随息等。欲得一心不乱，可是专持一法否。</w:t>
      </w:r>
    </w:p>
    <w:p w14:paraId="00DBE6F1">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问：有人说，出声追顶念，有人说金刚念，有人说默念，有人说记数，有人说随息等。想得一心不乱，是不是要专门行持一种方法呢？</w:t>
      </w:r>
    </w:p>
    <w:p w14:paraId="0C2CFA87">
      <w:pPr>
        <w:rPr>
          <w:rFonts w:hint="eastAsia" w:ascii="微软雅黑" w:hAnsi="微软雅黑" w:eastAsia="微软雅黑" w:cs="微软雅黑"/>
          <w:b/>
          <w:bCs w:val="0"/>
          <w:color w:val="C00000"/>
          <w:sz w:val="24"/>
          <w:szCs w:val="24"/>
        </w:rPr>
      </w:pPr>
    </w:p>
    <w:p w14:paraId="1301CB91">
      <w:pPr>
        <w:rPr>
          <w:rFonts w:hint="eastAsia" w:ascii="微软雅黑" w:hAnsi="微软雅黑" w:eastAsia="微软雅黑" w:cs="微软雅黑"/>
          <w:b/>
          <w:bCs w:val="0"/>
          <w:color w:val="C00000"/>
          <w:sz w:val="24"/>
          <w:szCs w:val="24"/>
          <w:lang w:val="en-US" w:eastAsia="zh-CN"/>
        </w:rPr>
      </w:pPr>
      <w:r>
        <w:rPr>
          <w:rFonts w:hint="eastAsia" w:ascii="微软雅黑" w:hAnsi="微软雅黑" w:eastAsia="微软雅黑" w:cs="微软雅黑"/>
          <w:b/>
          <w:bCs w:val="0"/>
          <w:color w:val="C00000"/>
          <w:sz w:val="24"/>
          <w:szCs w:val="24"/>
        </w:rPr>
        <w:t>　　答，追顶易受病。大声，小声，金刚，默念，随自己精神调停而用。何可死执一法，以致受病乎。随息不如静听。以随得不好，也会受病。静听，不会受病。</w:t>
      </w:r>
    </w:p>
    <w:p w14:paraId="3AAACE70">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追顶念容易得病。大声念，小声念，金刚念，默念，随自己的精神调停适当而用。怎么能死板执着一个方法，以致得病呢？随息念佛不如静听自己念佛的声音。因为随得不好，也会得病。静听念佛，不会因此得病。</w:t>
      </w:r>
    </w:p>
    <w:p w14:paraId="28B4499B">
      <w:pPr>
        <w:rPr>
          <w:rFonts w:hint="eastAsia" w:ascii="微软雅黑" w:hAnsi="微软雅黑" w:eastAsia="微软雅黑" w:cs="微软雅黑"/>
          <w:b/>
          <w:bCs w:val="0"/>
          <w:color w:val="002060"/>
          <w:sz w:val="24"/>
          <w:szCs w:val="24"/>
          <w:lang w:val="en-US" w:eastAsia="zh-CN"/>
        </w:rPr>
      </w:pPr>
    </w:p>
    <w:p w14:paraId="02972F1D">
      <w:pPr>
        <w:rPr>
          <w:rFonts w:hint="eastAsia" w:ascii="微软雅黑" w:hAnsi="微软雅黑" w:eastAsia="微软雅黑" w:cs="微软雅黑"/>
          <w:b/>
          <w:bCs w:val="0"/>
          <w:color w:val="002060"/>
          <w:sz w:val="24"/>
          <w:szCs w:val="24"/>
          <w:lang w:val="en-US" w:eastAsia="zh-CN"/>
        </w:rPr>
      </w:pPr>
      <w:r>
        <w:rPr>
          <w:rFonts w:hint="eastAsia" w:ascii="微软雅黑" w:hAnsi="微软雅黑" w:eastAsia="微软雅黑" w:cs="微软雅黑"/>
          <w:b/>
          <w:bCs w:val="0"/>
          <w:color w:val="002060"/>
          <w:sz w:val="24"/>
          <w:szCs w:val="24"/>
          <w:lang w:val="en-US" w:eastAsia="zh-CN"/>
        </w:rPr>
        <w:t>　　问，时而金刚，时而默持，时而记数，时而随息等，不知于一心有碍否。</w:t>
      </w:r>
    </w:p>
    <w:p w14:paraId="64B09D40">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问：有时金刚念，有时默念，有时记数，有时随息念等，不知对于一心不乱是否有妨碍？</w:t>
      </w:r>
    </w:p>
    <w:p w14:paraId="705DABB1">
      <w:pPr>
        <w:rPr>
          <w:rFonts w:hint="eastAsia" w:ascii="微软雅黑" w:hAnsi="微软雅黑" w:eastAsia="微软雅黑" w:cs="微软雅黑"/>
          <w:b/>
          <w:bCs w:val="0"/>
          <w:color w:val="C00000"/>
          <w:sz w:val="24"/>
          <w:szCs w:val="24"/>
        </w:rPr>
      </w:pPr>
    </w:p>
    <w:p w14:paraId="1214F973">
      <w:pPr>
        <w:rPr>
          <w:rFonts w:hint="eastAsia" w:ascii="微软雅黑" w:hAnsi="微软雅黑" w:eastAsia="微软雅黑" w:cs="微软雅黑"/>
          <w:b/>
          <w:bCs w:val="0"/>
          <w:color w:val="C00000"/>
          <w:sz w:val="24"/>
          <w:szCs w:val="24"/>
          <w:lang w:val="en-US" w:eastAsia="zh-CN"/>
        </w:rPr>
      </w:pPr>
      <w:r>
        <w:rPr>
          <w:rFonts w:hint="eastAsia" w:ascii="微软雅黑" w:hAnsi="微软雅黑" w:eastAsia="微软雅黑" w:cs="微软雅黑"/>
          <w:b/>
          <w:bCs w:val="0"/>
          <w:color w:val="C00000"/>
          <w:sz w:val="24"/>
          <w:szCs w:val="24"/>
        </w:rPr>
        <w:t>　　答，一心在念，不在念的声音。何可云碍。记数，亦只可动时记。静坐时，只可默念，不可掐珠。掐珠必受伤。</w:t>
      </w:r>
    </w:p>
    <w:p w14:paraId="7EB64E3B">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答：一心是在念头，而不在念的声音。怎么能说妨碍。记数，也只可在动的时候记数。静坐的时候，只可默念，不可掐珠，掐珠静坐念佛必定受伤。</w:t>
      </w:r>
    </w:p>
    <w:p w14:paraId="79FDAFE5">
      <w:pPr>
        <w:rPr>
          <w:rFonts w:hint="eastAsia" w:ascii="微软雅黑" w:hAnsi="微软雅黑" w:eastAsia="微软雅黑" w:cs="微软雅黑"/>
          <w:b/>
          <w:bCs w:val="0"/>
          <w:color w:val="002060"/>
          <w:sz w:val="24"/>
          <w:szCs w:val="24"/>
          <w:lang w:val="en-US" w:eastAsia="zh-CN"/>
        </w:rPr>
      </w:pPr>
    </w:p>
    <w:p w14:paraId="754034F7">
      <w:pPr>
        <w:rPr>
          <w:rFonts w:hint="eastAsia" w:ascii="微软雅黑" w:hAnsi="微软雅黑" w:eastAsia="微软雅黑" w:cs="微软雅黑"/>
          <w:b/>
          <w:bCs w:val="0"/>
          <w:color w:val="002060"/>
          <w:sz w:val="24"/>
          <w:szCs w:val="24"/>
          <w:lang w:val="en-US" w:eastAsia="zh-CN"/>
        </w:rPr>
      </w:pPr>
      <w:r>
        <w:rPr>
          <w:rFonts w:hint="eastAsia" w:ascii="微软雅黑" w:hAnsi="微软雅黑" w:eastAsia="微软雅黑" w:cs="微软雅黑"/>
          <w:b/>
          <w:bCs w:val="0"/>
          <w:color w:val="002060"/>
          <w:sz w:val="24"/>
          <w:szCs w:val="24"/>
          <w:lang w:val="en-US" w:eastAsia="zh-CN"/>
        </w:rPr>
        <w:t>　　问，学人现在于静坐时，出声持四字洪名，摄心切念，以心口分明，清楚执持，用耳谛听之法，稍觉轻安。欲修一心不乱，专行此法，可能达到否。</w:t>
      </w:r>
    </w:p>
    <w:p w14:paraId="1A598AEA">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问：学人现在在静坐的时候，出声持四字洪名，摄心切念，因为心口分明，清楚执持，用耳谛听的方法，稍微觉得轻安。想修一心不乱，专行这个方法，可能达到吗？</w:t>
      </w:r>
    </w:p>
    <w:p w14:paraId="213E6C5C">
      <w:pPr>
        <w:rPr>
          <w:rFonts w:hint="eastAsia" w:ascii="微软雅黑" w:hAnsi="微软雅黑" w:eastAsia="微软雅黑" w:cs="微软雅黑"/>
          <w:b/>
          <w:bCs w:val="0"/>
          <w:color w:val="C00000"/>
          <w:sz w:val="24"/>
          <w:szCs w:val="24"/>
        </w:rPr>
      </w:pPr>
    </w:p>
    <w:p w14:paraId="76C4C28C">
      <w:pPr>
        <w:rPr>
          <w:rFonts w:hint="eastAsia" w:ascii="微软雅黑" w:hAnsi="微软雅黑" w:eastAsia="微软雅黑" w:cs="微软雅黑"/>
          <w:b/>
          <w:bCs w:val="0"/>
          <w:color w:val="C00000"/>
          <w:sz w:val="24"/>
          <w:szCs w:val="24"/>
          <w:lang w:val="en-US" w:eastAsia="zh-CN"/>
        </w:rPr>
      </w:pPr>
      <w:r>
        <w:rPr>
          <w:rFonts w:hint="eastAsia" w:ascii="微软雅黑" w:hAnsi="微软雅黑" w:eastAsia="微软雅黑" w:cs="微软雅黑"/>
          <w:b/>
          <w:bCs w:val="0"/>
          <w:color w:val="C00000"/>
          <w:sz w:val="24"/>
          <w:szCs w:val="24"/>
        </w:rPr>
        <w:t>　　答，此法甚好。静坐宜默持。出声亦可。一心不乱，在心专注与恳切耳。</w:t>
      </w:r>
    </w:p>
    <w:p w14:paraId="67B64CCD">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答：这个方法非常好。静坐适合默念。出声念也可以。一心不乱，在于心的专注与恳切。</w:t>
      </w:r>
    </w:p>
    <w:p w14:paraId="1D2C2914">
      <w:pPr>
        <w:rPr>
          <w:rFonts w:hint="eastAsia" w:ascii="微软雅黑" w:hAnsi="微软雅黑" w:eastAsia="微软雅黑" w:cs="微软雅黑"/>
          <w:b/>
          <w:bCs w:val="0"/>
          <w:color w:val="002060"/>
          <w:sz w:val="24"/>
          <w:szCs w:val="24"/>
          <w:lang w:val="en-US" w:eastAsia="zh-CN"/>
        </w:rPr>
      </w:pPr>
    </w:p>
    <w:p w14:paraId="47C3166C">
      <w:pPr>
        <w:rPr>
          <w:rFonts w:hint="eastAsia" w:ascii="微软雅黑" w:hAnsi="微软雅黑" w:eastAsia="微软雅黑" w:cs="微软雅黑"/>
          <w:b/>
          <w:bCs w:val="0"/>
          <w:color w:val="002060"/>
          <w:sz w:val="24"/>
          <w:szCs w:val="24"/>
          <w:lang w:val="en-US" w:eastAsia="zh-CN"/>
        </w:rPr>
      </w:pPr>
      <w:r>
        <w:rPr>
          <w:rFonts w:hint="eastAsia" w:ascii="微软雅黑" w:hAnsi="微软雅黑" w:eastAsia="微软雅黑" w:cs="微软雅黑"/>
          <w:b/>
          <w:bCs w:val="0"/>
          <w:color w:val="002060"/>
          <w:sz w:val="24"/>
          <w:szCs w:val="24"/>
          <w:lang w:val="en-US" w:eastAsia="zh-CN"/>
        </w:rPr>
        <w:t>　　问，随息一法，尊钞颇极提倡，但未说明如何念法。宝王论云，此法大有恃怙，亦只云称佛名号，随之于息，仍未详如何念法。惟饬终津梁云，随息念佛，用呼不用吸，一呼，或一句，或二字均可。学人疑吸息不念，岂非间断，每每试练一呼一句，颇觉吃力，且念得不甚清楚。惟有随吸时，念阿弥，随呼时，念陀佛，既不间断，且能清楚，又不吃力，不知如此念法，可否。抑或吸时，不能用否。</w:t>
      </w:r>
    </w:p>
    <w:p w14:paraId="4C577668">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问：随息念佛法，您的《文钞》中颇为提倡，但没有说明怎样念的方法。《宝王论》说：这个方法，很可依靠，也只说“称佛名号，随于呼息”，仍未详细说明怎样念的方法。只有《饬终津梁》中说：随息念佛，用呼不用吸，一呼气，或者念一句，或者念二个字，都可以。学人怀疑吸气的时候不念，岂不是间断，常常试着练习一呼气，念一句佛号，很觉吃力，而且念得不是很清楚。惟有随吸气时，念“阿弥”，随呼气时，念“陀佛”，既不间断，而且能清楚，又不吃力，不知道这样的念法，可以吗？还是吸气的时候，不能用来念佛呢？</w:t>
      </w:r>
    </w:p>
    <w:p w14:paraId="2121286C">
      <w:pPr>
        <w:rPr>
          <w:rFonts w:hint="eastAsia" w:ascii="微软雅黑" w:hAnsi="微软雅黑" w:eastAsia="微软雅黑" w:cs="微软雅黑"/>
          <w:b/>
          <w:bCs w:val="0"/>
          <w:color w:val="C00000"/>
          <w:sz w:val="24"/>
          <w:szCs w:val="24"/>
        </w:rPr>
      </w:pPr>
    </w:p>
    <w:p w14:paraId="7DFA2DA3">
      <w:pPr>
        <w:rPr>
          <w:rFonts w:hint="eastAsia" w:ascii="微软雅黑" w:hAnsi="微软雅黑" w:eastAsia="微软雅黑" w:cs="微软雅黑"/>
          <w:b/>
          <w:bCs w:val="0"/>
          <w:color w:val="C00000"/>
          <w:sz w:val="24"/>
          <w:szCs w:val="24"/>
          <w:lang w:val="en-US" w:eastAsia="zh-CN"/>
        </w:rPr>
      </w:pPr>
      <w:r>
        <w:rPr>
          <w:rFonts w:hint="eastAsia" w:ascii="微软雅黑" w:hAnsi="微软雅黑" w:eastAsia="微软雅黑" w:cs="微软雅黑"/>
          <w:b/>
          <w:bCs w:val="0"/>
          <w:color w:val="C00000"/>
          <w:sz w:val="24"/>
          <w:szCs w:val="24"/>
        </w:rPr>
        <w:t>　　答，吸息不念，此中何可云间断。一呼念一句，吸则不念。呼吸俱念，必伤气。若只念二字，则一呼一吸念佛一句，则无碍。</w:t>
      </w:r>
    </w:p>
    <w:p w14:paraId="7E25D64F">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答：吸气时不念，这当中怎么能说就有间断。一呼时念一句，吸气时则不念。呼气吸气时各念一句，必定伤气。如果只念两个字，那么一呼一吸念佛一句，则没有妨碍。</w:t>
      </w:r>
    </w:p>
    <w:p w14:paraId="283AE0C4">
      <w:pPr>
        <w:rPr>
          <w:rFonts w:hint="eastAsia" w:ascii="微软雅黑" w:hAnsi="微软雅黑" w:eastAsia="微软雅黑" w:cs="微软雅黑"/>
          <w:b/>
          <w:bCs w:val="0"/>
          <w:color w:val="002060"/>
          <w:sz w:val="24"/>
          <w:szCs w:val="24"/>
          <w:lang w:val="en-US" w:eastAsia="zh-CN"/>
        </w:rPr>
      </w:pPr>
    </w:p>
    <w:p w14:paraId="617E164D">
      <w:pPr>
        <w:rPr>
          <w:rFonts w:hint="eastAsia" w:ascii="微软雅黑" w:hAnsi="微软雅黑" w:eastAsia="微软雅黑" w:cs="微软雅黑"/>
          <w:b/>
          <w:bCs w:val="0"/>
          <w:color w:val="002060"/>
          <w:sz w:val="24"/>
          <w:szCs w:val="24"/>
          <w:lang w:val="en-US" w:eastAsia="zh-CN"/>
        </w:rPr>
      </w:pPr>
      <w:r>
        <w:rPr>
          <w:rFonts w:hint="eastAsia" w:ascii="微软雅黑" w:hAnsi="微软雅黑" w:eastAsia="微软雅黑" w:cs="微软雅黑"/>
          <w:b/>
          <w:bCs w:val="0"/>
          <w:color w:val="002060"/>
          <w:sz w:val="24"/>
          <w:szCs w:val="24"/>
          <w:lang w:val="en-US" w:eastAsia="zh-CN"/>
        </w:rPr>
        <w:t>　　问，都摄六根，净念相继，云何行持。</w:t>
      </w:r>
    </w:p>
    <w:p w14:paraId="50C2842F">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问：都摄六根，净念相继，如何行持？</w:t>
      </w:r>
    </w:p>
    <w:p w14:paraId="1A6FFFDD">
      <w:pPr>
        <w:rPr>
          <w:rFonts w:hint="eastAsia" w:ascii="微软雅黑" w:hAnsi="微软雅黑" w:eastAsia="微软雅黑" w:cs="微软雅黑"/>
          <w:b/>
          <w:bCs w:val="0"/>
          <w:color w:val="C00000"/>
          <w:sz w:val="24"/>
          <w:szCs w:val="24"/>
        </w:rPr>
      </w:pPr>
    </w:p>
    <w:p w14:paraId="0E488828">
      <w:pPr>
        <w:rPr>
          <w:rFonts w:hint="eastAsia" w:ascii="微软雅黑" w:hAnsi="微软雅黑" w:eastAsia="微软雅黑" w:cs="微软雅黑"/>
          <w:b/>
          <w:bCs w:val="0"/>
          <w:color w:val="C00000"/>
          <w:sz w:val="24"/>
          <w:szCs w:val="24"/>
          <w:lang w:val="en-US" w:eastAsia="zh-CN"/>
        </w:rPr>
      </w:pPr>
      <w:r>
        <w:rPr>
          <w:rFonts w:hint="eastAsia" w:ascii="微软雅黑" w:hAnsi="微软雅黑" w:eastAsia="微软雅黑" w:cs="微软雅黑"/>
          <w:b/>
          <w:bCs w:val="0"/>
          <w:color w:val="C00000"/>
          <w:sz w:val="24"/>
          <w:szCs w:val="24"/>
        </w:rPr>
        <w:t>　　答，念佛的宗旨，是生真信（即信），发切愿（即愿），专持佛号（即行）。信愿行三，为念佛宗旨。念佛用功最妙的方法，是都摄六根，净念相继。</w:t>
      </w:r>
    </w:p>
    <w:p w14:paraId="685E60C8">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答：念佛的宗旨，是生真信（即信），发切愿（即愿），专持佛号（即行）。信愿行三法，是念佛的宗旨。念佛用功最妙的方法，是都摄六根，净念相继。</w:t>
      </w:r>
    </w:p>
    <w:p w14:paraId="32809057">
      <w:pPr>
        <w:rPr>
          <w:rFonts w:hint="eastAsia" w:ascii="微软雅黑" w:hAnsi="微软雅黑" w:eastAsia="微软雅黑" w:cs="微软雅黑"/>
          <w:b/>
          <w:bCs w:val="0"/>
          <w:color w:val="C00000"/>
          <w:sz w:val="24"/>
          <w:szCs w:val="24"/>
        </w:rPr>
      </w:pPr>
    </w:p>
    <w:p w14:paraId="329170D5">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微软雅黑"/>
          <w:b/>
          <w:bCs w:val="0"/>
          <w:color w:val="C00000"/>
          <w:sz w:val="24"/>
          <w:szCs w:val="24"/>
        </w:rPr>
        <w:t>都摄六根者，即是念佛之心，专注于佛名号，即摄意根。口须念得清清楚楚，即摄舌根。耳须听得清清楚楚，即摄耳根。此三根摄于佛号，则眼决不会乱视。念佛时眼宜垂帘，即放下眼皮，不可睁大。眼既摄矣，则鼻也不会乱嗅，则鼻亦摄矣。身须恭敬，则身亦摄矣。六根既摄而不散，则心无妄念，唯佛是念，方为净念。</w:t>
      </w:r>
    </w:p>
    <w:p w14:paraId="02AEA1FA">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都摄六根，就是念佛之心，专注于佛的名号，就收摄了意根。口中必须念得清清楚楚，就收摄了舌根。耳朵必须听得清清楚楚，就收摄了耳根。这三根收摄于佛号，那么眼睛绝不会乱看。念佛时，眼睛应垂帘，就是放下眼皮，不可睁大。眼睛既已被收摄，那么鼻子也不会乱嗅，那么鼻根也被收摄了。身体必须恭敬，那么身根也被收摄了。六根既已摄住而不散乱，那么心中无妄念，唯佛是念，才是净念。</w:t>
      </w:r>
    </w:p>
    <w:p w14:paraId="788B4DA5">
      <w:pPr>
        <w:rPr>
          <w:rFonts w:hint="eastAsia" w:ascii="微软雅黑" w:hAnsi="微软雅黑" w:eastAsia="微软雅黑" w:cs="微软雅黑"/>
          <w:b/>
          <w:bCs w:val="0"/>
          <w:color w:val="C00000"/>
          <w:sz w:val="24"/>
          <w:szCs w:val="24"/>
        </w:rPr>
      </w:pPr>
    </w:p>
    <w:p w14:paraId="2A0EF927">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微软雅黑"/>
          <w:b/>
          <w:bCs w:val="0"/>
          <w:color w:val="C00000"/>
          <w:sz w:val="24"/>
          <w:szCs w:val="24"/>
        </w:rPr>
        <w:t>六根不摄，虽则念佛，心中仍然妄想纷飞，难得实益。若能都摄六根而念，是名净念相继。能常常净念相继，则一心不乱，与念佛三昧，均可渐得矣。祈注意。但祈都摄六根，净念相继，则业消智朗，心地开通。何愁不解经义乎哉。祈勉力。</w:t>
      </w:r>
    </w:p>
    <w:p w14:paraId="28272C23">
      <w:pPr>
        <w:rPr>
          <w:rFonts w:ascii="微软雅黑" w:hAnsi="微软雅黑" w:eastAsia="微软雅黑"/>
          <w:sz w:val="24"/>
          <w:szCs w:val="24"/>
        </w:rPr>
      </w:pPr>
      <w:r>
        <w:rPr>
          <w:rFonts w:hint="eastAsia" w:ascii="微软雅黑" w:hAnsi="微软雅黑" w:eastAsia="微软雅黑"/>
          <w:b w:val="0"/>
          <w:bCs w:val="0"/>
          <w:color w:val="auto"/>
          <w:sz w:val="24"/>
          <w:szCs w:val="24"/>
          <w:lang w:val="en-US" w:eastAsia="zh-CN"/>
        </w:rPr>
        <w:t>六根不摄，虽然念佛，而心中仍然妄想纷飞，很难得到真实利益。如果能够都摄六根而念，这才名为净念相继。能够常常净念相继，那么一心不乱，与念佛三昧，均可渐渐得到了。请注意。但求都摄六根，净念相继，那么业消智朗，心地开通。何愁不理解经义呢？请努力呀！</w:t>
      </w:r>
    </w:p>
    <w:p w14:paraId="7E44A6C1">
      <w:pPr>
        <w:rPr>
          <w:rFonts w:ascii="微软雅黑" w:hAnsi="微软雅黑" w:eastAsia="微软雅黑"/>
          <w:sz w:val="24"/>
          <w:szCs w:val="24"/>
        </w:rPr>
      </w:pPr>
    </w:p>
    <w:p w14:paraId="287114B1">
      <w:pPr>
        <w:rPr>
          <w:rFonts w:ascii="微软雅黑" w:hAnsi="微软雅黑" w:eastAsia="微软雅黑"/>
          <w:sz w:val="24"/>
          <w:szCs w:val="24"/>
        </w:rPr>
      </w:pPr>
    </w:p>
    <w:p w14:paraId="0C8A63B0">
      <w:pPr>
        <w:rPr>
          <w:rFonts w:ascii="微软雅黑" w:hAnsi="微软雅黑" w:eastAsia="微软雅黑"/>
          <w:sz w:val="24"/>
          <w:szCs w:val="24"/>
        </w:rPr>
      </w:pPr>
      <w:r>
        <w:rPr>
          <w:rFonts w:hint="eastAsia" w:ascii="微软雅黑" w:hAnsi="微软雅黑" w:eastAsia="微软雅黑"/>
          <w:sz w:val="24"/>
          <w:szCs w:val="24"/>
        </w:rPr>
        <w:br w:type="page"/>
      </w:r>
    </w:p>
    <w:p w14:paraId="5DD14B3A">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347" w:name="_Toc13610"/>
      <w:r>
        <w:rPr>
          <w:rFonts w:hint="eastAsia" w:ascii="微软雅黑" w:hAnsi="微软雅黑" w:eastAsia="微软雅黑"/>
          <w:b/>
          <w:bCs/>
          <w:color w:val="C00000"/>
          <w:sz w:val="24"/>
          <w:szCs w:val="24"/>
        </w:rPr>
        <w:t>答周文珊居士问</w:t>
      </w:r>
      <w:bookmarkEnd w:id="347"/>
    </w:p>
    <w:p w14:paraId="5CC0B960">
      <w:pPr>
        <w:rPr>
          <w:rFonts w:ascii="微软雅黑" w:hAnsi="微软雅黑" w:eastAsia="微软雅黑"/>
          <w:sz w:val="24"/>
          <w:szCs w:val="24"/>
        </w:rPr>
      </w:pPr>
    </w:p>
    <w:p w14:paraId="692EF92B">
      <w:pPr>
        <w:rPr>
          <w:rFonts w:ascii="微软雅黑" w:hAnsi="微软雅黑" w:eastAsia="微软雅黑" w:cs="微软雅黑"/>
          <w:color w:val="002060"/>
          <w:sz w:val="24"/>
          <w:szCs w:val="24"/>
        </w:rPr>
      </w:pPr>
      <w:r>
        <w:rPr>
          <w:rFonts w:hint="eastAsia" w:ascii="微软雅黑" w:hAnsi="微软雅黑" w:eastAsia="微软雅黑" w:cs="微软雅黑"/>
          <w:b/>
          <w:color w:val="002060"/>
          <w:sz w:val="24"/>
          <w:szCs w:val="24"/>
        </w:rPr>
        <w:t>　　兹有所询各节列左，敬求示答，功德无量。</w:t>
      </w:r>
    </w:p>
    <w:p w14:paraId="184C93CE">
      <w:pPr>
        <w:rPr>
          <w:rFonts w:ascii="微软雅黑" w:hAnsi="微软雅黑" w:eastAsia="微软雅黑"/>
          <w:sz w:val="24"/>
          <w:szCs w:val="24"/>
        </w:rPr>
      </w:pPr>
      <w:r>
        <w:rPr>
          <w:rFonts w:hint="eastAsia" w:ascii="微软雅黑" w:hAnsi="微软雅黑" w:eastAsia="微软雅黑"/>
          <w:sz w:val="24"/>
          <w:szCs w:val="24"/>
        </w:rPr>
        <w:t>　　现将所询问的各个问题，列在左边</w:t>
      </w:r>
      <w:r>
        <w:rPr>
          <w:rFonts w:hint="eastAsia" w:ascii="微软雅黑" w:hAnsi="微软雅黑" w:eastAsia="微软雅黑"/>
          <w:color w:val="808080" w:themeColor="background1" w:themeShade="80"/>
          <w:sz w:val="24"/>
          <w:szCs w:val="24"/>
        </w:rPr>
        <w:t>（竖写的书信）</w:t>
      </w:r>
      <w:r>
        <w:rPr>
          <w:rFonts w:hint="eastAsia" w:ascii="微软雅黑" w:hAnsi="微软雅黑" w:eastAsia="微软雅黑"/>
          <w:sz w:val="24"/>
          <w:szCs w:val="24"/>
        </w:rPr>
        <w:t>，恭敬请求您开示，功德无量。</w:t>
      </w:r>
    </w:p>
    <w:p w14:paraId="3BB04856">
      <w:pPr>
        <w:rPr>
          <w:rFonts w:ascii="微软雅黑" w:hAnsi="微软雅黑" w:eastAsia="微软雅黑" w:cs="微软雅黑"/>
          <w:b/>
          <w:color w:val="002060"/>
          <w:sz w:val="24"/>
          <w:szCs w:val="24"/>
        </w:rPr>
      </w:pPr>
    </w:p>
    <w:p w14:paraId="4AAE5918">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（一）老法师念佛，是发何大志愿。</w:t>
      </w:r>
    </w:p>
    <w:p w14:paraId="5B55C01D">
      <w:pPr>
        <w:rPr>
          <w:rFonts w:ascii="微软雅黑" w:hAnsi="微软雅黑" w:eastAsia="微软雅黑"/>
          <w:sz w:val="24"/>
          <w:szCs w:val="24"/>
        </w:rPr>
      </w:pPr>
      <w:r>
        <w:rPr>
          <w:rFonts w:hint="eastAsia" w:ascii="微软雅黑" w:hAnsi="微软雅黑" w:eastAsia="微软雅黑"/>
          <w:sz w:val="24"/>
          <w:szCs w:val="24"/>
        </w:rPr>
        <w:t>　　（一）老法师念佛，是发什么样的大志愿？</w:t>
      </w:r>
    </w:p>
    <w:p w14:paraId="713C767C">
      <w:pPr>
        <w:rPr>
          <w:rFonts w:ascii="微软雅黑" w:hAnsi="微软雅黑" w:eastAsia="微软雅黑"/>
          <w:b/>
          <w:bCs/>
          <w:color w:val="C00000"/>
          <w:sz w:val="24"/>
          <w:szCs w:val="24"/>
        </w:rPr>
      </w:pPr>
    </w:p>
    <w:p w14:paraId="457DB2BB">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　　答，愿生西方，见佛闻法，证无生忍。回入娑婆，普度众生。</w:t>
      </w:r>
    </w:p>
    <w:p w14:paraId="3012115A">
      <w:pPr>
        <w:rPr>
          <w:rFonts w:ascii="微软雅黑" w:hAnsi="微软雅黑" w:eastAsia="微软雅黑"/>
          <w:sz w:val="24"/>
          <w:szCs w:val="24"/>
        </w:rPr>
      </w:pPr>
      <w:r>
        <w:rPr>
          <w:rFonts w:hint="eastAsia" w:ascii="微软雅黑" w:hAnsi="微软雅黑" w:eastAsia="微软雅黑"/>
          <w:sz w:val="24"/>
          <w:szCs w:val="24"/>
        </w:rPr>
        <w:t>　　答：愿生西方，见佛闻法，证无生忍。回入娑婆，普度众生。</w:t>
      </w:r>
    </w:p>
    <w:p w14:paraId="33DB4037">
      <w:pPr>
        <w:rPr>
          <w:rFonts w:ascii="微软雅黑" w:hAnsi="微软雅黑" w:eastAsia="微软雅黑" w:cs="微软雅黑"/>
          <w:b/>
          <w:color w:val="002060"/>
          <w:sz w:val="24"/>
          <w:szCs w:val="24"/>
        </w:rPr>
      </w:pPr>
    </w:p>
    <w:p w14:paraId="120535F7">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（二）人身求了脱到何处去。</w:t>
      </w:r>
    </w:p>
    <w:p w14:paraId="50E93A51">
      <w:pPr>
        <w:rPr>
          <w:rFonts w:ascii="微软雅黑" w:hAnsi="微软雅黑" w:eastAsia="微软雅黑"/>
          <w:sz w:val="24"/>
          <w:szCs w:val="24"/>
        </w:rPr>
      </w:pPr>
      <w:r>
        <w:rPr>
          <w:rFonts w:hint="eastAsia" w:ascii="微软雅黑" w:hAnsi="微软雅黑" w:eastAsia="微软雅黑"/>
          <w:sz w:val="24"/>
          <w:szCs w:val="24"/>
        </w:rPr>
        <w:t>　　（二）人身求了脱，到何处去？</w:t>
      </w:r>
    </w:p>
    <w:p w14:paraId="13CB5779">
      <w:pPr>
        <w:rPr>
          <w:rFonts w:ascii="微软雅黑" w:hAnsi="微软雅黑" w:eastAsia="微软雅黑"/>
          <w:b/>
          <w:bCs/>
          <w:color w:val="C00000"/>
          <w:sz w:val="24"/>
          <w:szCs w:val="24"/>
        </w:rPr>
      </w:pPr>
    </w:p>
    <w:p w14:paraId="262542A1">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　　答，到极乐世界去。</w:t>
      </w:r>
    </w:p>
    <w:p w14:paraId="5B910871">
      <w:pPr>
        <w:rPr>
          <w:rFonts w:ascii="微软雅黑" w:hAnsi="微软雅黑" w:eastAsia="微软雅黑"/>
          <w:sz w:val="24"/>
          <w:szCs w:val="24"/>
        </w:rPr>
      </w:pPr>
      <w:r>
        <w:rPr>
          <w:rFonts w:hint="eastAsia" w:ascii="微软雅黑" w:hAnsi="微软雅黑" w:eastAsia="微软雅黑"/>
          <w:sz w:val="24"/>
          <w:szCs w:val="24"/>
        </w:rPr>
        <w:t>　　答：到极乐世界去。</w:t>
      </w:r>
    </w:p>
    <w:p w14:paraId="5CAFA16A">
      <w:pPr>
        <w:rPr>
          <w:rFonts w:ascii="微软雅黑" w:hAnsi="微软雅黑" w:eastAsia="微软雅黑" w:cs="微软雅黑"/>
          <w:b/>
          <w:color w:val="002060"/>
          <w:sz w:val="24"/>
          <w:szCs w:val="24"/>
        </w:rPr>
      </w:pPr>
    </w:p>
    <w:p w14:paraId="0EA804B0">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（三）佛云众生皆有如来智慧，是包括信愿行在内否。</w:t>
      </w:r>
    </w:p>
    <w:p w14:paraId="76FD8E8F">
      <w:pPr>
        <w:rPr>
          <w:rFonts w:ascii="微软雅黑" w:hAnsi="微软雅黑" w:eastAsia="微软雅黑"/>
          <w:sz w:val="24"/>
          <w:szCs w:val="24"/>
        </w:rPr>
      </w:pPr>
      <w:r>
        <w:rPr>
          <w:rFonts w:hint="eastAsia" w:ascii="微软雅黑" w:hAnsi="微软雅黑" w:eastAsia="微软雅黑"/>
          <w:sz w:val="24"/>
          <w:szCs w:val="24"/>
        </w:rPr>
        <w:t>　　（三）佛说众生皆有如来智慧，是否包括信愿行在内呢？</w:t>
      </w:r>
    </w:p>
    <w:p w14:paraId="1A844283">
      <w:pPr>
        <w:rPr>
          <w:rFonts w:ascii="微软雅黑" w:hAnsi="微软雅黑" w:eastAsia="微软雅黑"/>
          <w:b/>
          <w:bCs/>
          <w:color w:val="C00000"/>
          <w:sz w:val="24"/>
          <w:szCs w:val="24"/>
        </w:rPr>
      </w:pPr>
    </w:p>
    <w:p w14:paraId="64E5487D">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　　答，如来智慧，无法不包。在众生分上，只是理性而已。切勿错认。</w:t>
      </w:r>
    </w:p>
    <w:p w14:paraId="27C8BDDA">
      <w:pPr>
        <w:rPr>
          <w:rFonts w:ascii="微软雅黑" w:hAnsi="微软雅黑" w:eastAsia="微软雅黑"/>
          <w:sz w:val="24"/>
          <w:szCs w:val="24"/>
        </w:rPr>
      </w:pPr>
      <w:r>
        <w:rPr>
          <w:rFonts w:hint="eastAsia" w:ascii="微软雅黑" w:hAnsi="微软雅黑" w:eastAsia="微软雅黑"/>
          <w:sz w:val="24"/>
          <w:szCs w:val="24"/>
        </w:rPr>
        <w:t>　　答：如来智慧，无法不包。在众生的位置上，只是理性而已。千万不要错认。</w:t>
      </w:r>
    </w:p>
    <w:p w14:paraId="35988C27">
      <w:pPr>
        <w:rPr>
          <w:rFonts w:hint="eastAsia" w:ascii="微软雅黑" w:hAnsi="微软雅黑" w:eastAsia="微软雅黑" w:cs="微软雅黑"/>
          <w:b/>
          <w:color w:val="002060"/>
          <w:sz w:val="24"/>
          <w:szCs w:val="24"/>
        </w:rPr>
      </w:pPr>
    </w:p>
    <w:p w14:paraId="48975124">
      <w:pPr>
        <w:rPr>
          <w:rFonts w:ascii="微软雅黑" w:hAnsi="微软雅黑" w:eastAsia="微软雅黑" w:cs="微软雅黑"/>
          <w:b/>
          <w:color w:val="002060"/>
          <w:sz w:val="24"/>
          <w:szCs w:val="24"/>
        </w:rPr>
      </w:pPr>
      <w:r>
        <w:rPr>
          <w:rFonts w:hint="eastAsia" w:ascii="微软雅黑" w:hAnsi="微软雅黑" w:eastAsia="微软雅黑" w:cs="微软雅黑"/>
          <w:b/>
          <w:color w:val="002060"/>
          <w:sz w:val="24"/>
          <w:szCs w:val="24"/>
        </w:rPr>
        <w:t>　　（四）娑婆众生妄想，是我见乎，非我见乎。</w:t>
      </w:r>
    </w:p>
    <w:p w14:paraId="0B31AAE6">
      <w:pPr>
        <w:rPr>
          <w:rFonts w:ascii="微软雅黑" w:hAnsi="微软雅黑" w:eastAsia="微软雅黑"/>
          <w:sz w:val="24"/>
          <w:szCs w:val="24"/>
        </w:rPr>
      </w:pPr>
      <w:r>
        <w:rPr>
          <w:rFonts w:hint="eastAsia" w:ascii="微软雅黑" w:hAnsi="微软雅黑" w:eastAsia="微软雅黑"/>
          <w:sz w:val="24"/>
          <w:szCs w:val="24"/>
        </w:rPr>
        <w:t>　　（四）娑婆众生的妄想，是我见呢？还是非我见？</w:t>
      </w:r>
    </w:p>
    <w:p w14:paraId="57FE906F">
      <w:pPr>
        <w:rPr>
          <w:rFonts w:ascii="微软雅黑" w:hAnsi="微软雅黑" w:eastAsia="微软雅黑"/>
          <w:b/>
          <w:bCs/>
          <w:color w:val="C00000"/>
          <w:sz w:val="24"/>
          <w:szCs w:val="24"/>
        </w:rPr>
      </w:pPr>
    </w:p>
    <w:p w14:paraId="0B62E474">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　　答，妄想包括一切凡情。我见乃其最甚者。</w:t>
      </w:r>
    </w:p>
    <w:p w14:paraId="2D6F354D">
      <w:pPr>
        <w:rPr>
          <w:rFonts w:ascii="微软雅黑" w:hAnsi="微软雅黑" w:eastAsia="微软雅黑"/>
          <w:sz w:val="24"/>
          <w:szCs w:val="24"/>
        </w:rPr>
      </w:pPr>
      <w:r>
        <w:rPr>
          <w:rFonts w:hint="eastAsia" w:ascii="微软雅黑" w:hAnsi="微软雅黑" w:eastAsia="微软雅黑"/>
          <w:sz w:val="24"/>
          <w:szCs w:val="24"/>
        </w:rPr>
        <w:t>　　答：妄想包括一切凡夫情见。我见是其中最严重的。</w:t>
      </w:r>
    </w:p>
    <w:p w14:paraId="4255B1E0">
      <w:pPr>
        <w:rPr>
          <w:rFonts w:ascii="微软雅黑" w:hAnsi="微软雅黑" w:eastAsia="微软雅黑"/>
          <w:sz w:val="24"/>
          <w:szCs w:val="24"/>
        </w:rPr>
      </w:pPr>
    </w:p>
    <w:p w14:paraId="366319F1">
      <w:pPr>
        <w:rPr>
          <w:rFonts w:ascii="微软雅黑" w:hAnsi="微软雅黑" w:eastAsia="微软雅黑"/>
          <w:sz w:val="24"/>
          <w:szCs w:val="24"/>
        </w:rPr>
      </w:pPr>
    </w:p>
    <w:p w14:paraId="79805EC3">
      <w:pPr>
        <w:rPr>
          <w:rFonts w:ascii="微软雅黑" w:hAnsi="微软雅黑" w:eastAsia="微软雅黑"/>
          <w:sz w:val="24"/>
          <w:szCs w:val="24"/>
        </w:rPr>
      </w:pPr>
      <w:r>
        <w:rPr>
          <w:rFonts w:hint="eastAsia" w:ascii="微软雅黑" w:hAnsi="微软雅黑" w:eastAsia="微软雅黑"/>
          <w:sz w:val="24"/>
          <w:szCs w:val="24"/>
        </w:rPr>
        <w:br w:type="page"/>
      </w:r>
    </w:p>
    <w:p w14:paraId="3EFB456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348" w:name="_Toc26811"/>
      <w:r>
        <w:rPr>
          <w:rFonts w:hint="eastAsia" w:ascii="微软雅黑" w:hAnsi="微软雅黑" w:eastAsia="微软雅黑"/>
          <w:b/>
          <w:bCs/>
          <w:color w:val="C00000"/>
          <w:sz w:val="24"/>
          <w:szCs w:val="24"/>
        </w:rPr>
        <w:t>答俞大锡居士问</w:t>
      </w:r>
      <w:bookmarkEnd w:id="348"/>
    </w:p>
    <w:p w14:paraId="0D15C8CC">
      <w:pPr>
        <w:rPr>
          <w:rFonts w:ascii="微软雅黑" w:hAnsi="微软雅黑" w:eastAsia="微软雅黑" w:cs="微软雅黑"/>
          <w:b/>
          <w:color w:val="002060"/>
          <w:sz w:val="24"/>
          <w:szCs w:val="24"/>
        </w:rPr>
      </w:pPr>
    </w:p>
    <w:p w14:paraId="496BAB5F">
      <w:pPr>
        <w:rPr>
          <w:rFonts w:hint="eastAsia" w:ascii="微软雅黑" w:hAnsi="微软雅黑" w:eastAsia="微软雅黑" w:cs="微软雅黑"/>
          <w:b/>
          <w:color w:val="002060"/>
          <w:sz w:val="24"/>
          <w:szCs w:val="24"/>
          <w:lang w:val="en-US" w:eastAsia="zh-CN"/>
        </w:rPr>
      </w:pPr>
      <w:r>
        <w:rPr>
          <w:rFonts w:hint="eastAsia" w:ascii="微软雅黑" w:hAnsi="微软雅黑" w:eastAsia="微软雅黑" w:cs="微软雅黑"/>
          <w:b/>
          <w:color w:val="002060"/>
          <w:sz w:val="24"/>
          <w:szCs w:val="24"/>
          <w:lang w:val="en-US" w:eastAsia="zh-CN"/>
        </w:rPr>
        <w:t>　　谨将平时疑义，开列十四条于左，伏乞诲正。</w:t>
      </w:r>
    </w:p>
    <w:p w14:paraId="346FA984">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慎重地将平时所怀疑的义理，在左边开列出十四条，伏乞您教诲指正。</w:t>
      </w:r>
    </w:p>
    <w:p w14:paraId="483CACFE">
      <w:pPr>
        <w:rPr>
          <w:rFonts w:hint="eastAsia" w:ascii="微软雅黑" w:hAnsi="微软雅黑" w:eastAsia="微软雅黑"/>
          <w:b/>
          <w:bCs/>
          <w:color w:val="C00000"/>
          <w:sz w:val="24"/>
          <w:szCs w:val="24"/>
          <w:lang w:val="en-US" w:eastAsia="zh-CN"/>
        </w:rPr>
      </w:pPr>
    </w:p>
    <w:p w14:paraId="516278D0">
      <w:pPr>
        <w:rPr>
          <w:rFonts w:hint="eastAsia" w:ascii="微软雅黑" w:hAnsi="微软雅黑" w:eastAsia="微软雅黑" w:cs="微软雅黑"/>
          <w:b/>
          <w:color w:val="002060"/>
          <w:sz w:val="24"/>
          <w:szCs w:val="24"/>
          <w:lang w:val="en-US" w:eastAsia="zh-CN"/>
        </w:rPr>
      </w:pPr>
      <w:r>
        <w:rPr>
          <w:rFonts w:hint="eastAsia" w:ascii="微软雅黑" w:hAnsi="微软雅黑" w:eastAsia="微软雅黑" w:cs="微软雅黑"/>
          <w:b/>
          <w:color w:val="002060"/>
          <w:sz w:val="24"/>
          <w:szCs w:val="24"/>
          <w:lang w:val="en-US" w:eastAsia="zh-CN"/>
        </w:rPr>
        <w:t>　　（一）修行人止恶行善，是分内事，允当加勉。惟功课及二六时中，过现未三心憧憧往来，总不能除。心业未净，于往生有无妨碍。</w:t>
      </w:r>
    </w:p>
    <w:p w14:paraId="0A3FC8CF">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（一）修行人止恶行善，是分内事，应当积极地努力去做。只是做功课以及二六时中，过去、现在、未来三心往来不绝，总不能除去。心业未能清净，对于往生有没有妨碍？</w:t>
      </w:r>
    </w:p>
    <w:p w14:paraId="4E919FE7">
      <w:pPr>
        <w:rPr>
          <w:rFonts w:hint="eastAsia" w:ascii="微软雅黑" w:hAnsi="微软雅黑" w:eastAsia="微软雅黑"/>
          <w:b/>
          <w:bCs/>
          <w:color w:val="C00000"/>
          <w:sz w:val="24"/>
          <w:szCs w:val="24"/>
          <w:lang w:val="en-US" w:eastAsia="zh-CN"/>
        </w:rPr>
      </w:pPr>
    </w:p>
    <w:p w14:paraId="3302BB2F">
      <w:pPr>
        <w:rPr>
          <w:rFonts w:hint="eastAsia" w:ascii="微软雅黑" w:hAnsi="微软雅黑" w:eastAsia="微软雅黑"/>
          <w:b/>
          <w:bCs/>
          <w:color w:val="C00000"/>
          <w:sz w:val="24"/>
          <w:szCs w:val="24"/>
          <w:lang w:val="en-US" w:eastAsia="zh-CN"/>
        </w:rPr>
      </w:pPr>
      <w:r>
        <w:rPr>
          <w:rFonts w:hint="eastAsia" w:ascii="微软雅黑" w:hAnsi="微软雅黑" w:eastAsia="微软雅黑"/>
          <w:b/>
          <w:bCs/>
          <w:color w:val="C00000"/>
          <w:sz w:val="24"/>
          <w:szCs w:val="24"/>
          <w:lang w:val="en-US" w:eastAsia="zh-CN"/>
        </w:rPr>
        <w:t>　　答，功课宜专不宜繁。专易摄心。繁难归一。往生在信愿真切。倘无真信切愿，纵心能清净，亦难往生。不可不知。</w:t>
      </w:r>
    </w:p>
    <w:p w14:paraId="5EB7B6C0">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答：功课应该专精，不应该繁杂。专，容易摄心。繁，很难归一。往生在于信愿真切。倘若没有真信切愿，心纵然能清净，也很难往生。不可不知。</w:t>
      </w:r>
    </w:p>
    <w:p w14:paraId="3F92CBD5">
      <w:pPr>
        <w:rPr>
          <w:rFonts w:hint="eastAsia" w:ascii="微软雅黑" w:hAnsi="微软雅黑" w:eastAsia="微软雅黑" w:cs="微软雅黑"/>
          <w:b/>
          <w:color w:val="002060"/>
          <w:sz w:val="24"/>
          <w:szCs w:val="24"/>
          <w:lang w:val="en-US" w:eastAsia="zh-CN"/>
        </w:rPr>
      </w:pPr>
    </w:p>
    <w:p w14:paraId="4D5923FB">
      <w:pPr>
        <w:rPr>
          <w:rFonts w:hint="eastAsia" w:ascii="微软雅黑" w:hAnsi="微软雅黑" w:eastAsia="微软雅黑" w:cs="微软雅黑"/>
          <w:b/>
          <w:color w:val="002060"/>
          <w:sz w:val="24"/>
          <w:szCs w:val="24"/>
          <w:lang w:val="en-US" w:eastAsia="zh-CN"/>
        </w:rPr>
      </w:pPr>
      <w:r>
        <w:rPr>
          <w:rFonts w:hint="eastAsia" w:ascii="微软雅黑" w:hAnsi="微软雅黑" w:eastAsia="微软雅黑" w:cs="微软雅黑"/>
          <w:b/>
          <w:color w:val="002060"/>
          <w:sz w:val="24"/>
          <w:szCs w:val="24"/>
          <w:lang w:val="en-US" w:eastAsia="zh-CN"/>
        </w:rPr>
        <w:t>　　（二）古德云，爱不重不生娑婆，爱之宜除，固是理所必然。乃儿孙之间，利害之际，总不能漠然忘情，将何道以御之。</w:t>
      </w:r>
    </w:p>
    <w:p w14:paraId="62A67F14">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（二）古德说：爱不重不生娑婆，情爱应该除去，固然是理所应当。然而儿孙之间，有关切身利害的时候，总不能漠然忘情，用什么办法来抵御、去除呢？</w:t>
      </w:r>
    </w:p>
    <w:p w14:paraId="3D22D4AC">
      <w:pPr>
        <w:rPr>
          <w:rFonts w:hint="eastAsia" w:ascii="微软雅黑" w:hAnsi="微软雅黑" w:eastAsia="微软雅黑"/>
          <w:b/>
          <w:bCs/>
          <w:color w:val="C00000"/>
          <w:sz w:val="24"/>
          <w:szCs w:val="24"/>
          <w:lang w:val="en-US" w:eastAsia="zh-CN"/>
        </w:rPr>
      </w:pPr>
    </w:p>
    <w:p w14:paraId="4291BDD2">
      <w:pPr>
        <w:rPr>
          <w:rFonts w:hint="eastAsia" w:ascii="微软雅黑" w:hAnsi="微软雅黑" w:eastAsia="微软雅黑"/>
          <w:b/>
          <w:bCs/>
          <w:color w:val="C00000"/>
          <w:sz w:val="24"/>
          <w:szCs w:val="24"/>
          <w:lang w:val="en-US" w:eastAsia="zh-CN"/>
        </w:rPr>
      </w:pPr>
      <w:r>
        <w:rPr>
          <w:rFonts w:hint="eastAsia" w:ascii="微软雅黑" w:hAnsi="微软雅黑" w:eastAsia="微软雅黑"/>
          <w:b/>
          <w:bCs/>
          <w:color w:val="C00000"/>
          <w:sz w:val="24"/>
          <w:szCs w:val="24"/>
          <w:lang w:val="en-US" w:eastAsia="zh-CN"/>
        </w:rPr>
        <w:t>　　答，爱儿孙，要爱之以道。令彼诸恶莫作，众善奉行，戒杀护生，信愿念佛。则爱便为净业助行矣。此又御害获利之大根据。</w:t>
      </w:r>
    </w:p>
    <w:p w14:paraId="0B65B709">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答：疼爱儿孙，要爱的有方法。令他们诸恶莫作，众善奉行，戒杀护生，信愿念佛。这样爱就成为净业的助行了。这样又是御害、获利的大根据。</w:t>
      </w:r>
    </w:p>
    <w:p w14:paraId="6CDDB018">
      <w:pPr>
        <w:rPr>
          <w:rFonts w:hint="eastAsia" w:ascii="微软雅黑" w:hAnsi="微软雅黑" w:eastAsia="微软雅黑" w:cs="微软雅黑"/>
          <w:b/>
          <w:color w:val="002060"/>
          <w:sz w:val="24"/>
          <w:szCs w:val="24"/>
          <w:lang w:val="en-US" w:eastAsia="zh-CN"/>
        </w:rPr>
      </w:pPr>
    </w:p>
    <w:p w14:paraId="075ACFD3">
      <w:pPr>
        <w:rPr>
          <w:rFonts w:hint="eastAsia" w:ascii="微软雅黑" w:hAnsi="微软雅黑" w:eastAsia="微软雅黑" w:cs="微软雅黑"/>
          <w:b/>
          <w:color w:val="002060"/>
          <w:sz w:val="24"/>
          <w:szCs w:val="24"/>
          <w:lang w:val="en-US" w:eastAsia="zh-CN"/>
        </w:rPr>
      </w:pPr>
      <w:r>
        <w:rPr>
          <w:rFonts w:hint="eastAsia" w:ascii="微软雅黑" w:hAnsi="微软雅黑" w:eastAsia="微软雅黑" w:cs="微软雅黑"/>
          <w:b/>
          <w:color w:val="002060"/>
          <w:sz w:val="24"/>
          <w:szCs w:val="24"/>
          <w:lang w:val="en-US" w:eastAsia="zh-CN"/>
        </w:rPr>
        <w:t>　　（三）紫柏老人云，梦中作得主，则临终作得主，是梦境甚关紧要。乃上床欲睡，亦曾默念，至梦时，仍是纷乱与念佛无关，甚且有吃荤之时，或即觉，或不即觉，诚为可恨可愧。将何法以挽回之。</w:t>
      </w:r>
    </w:p>
    <w:p w14:paraId="1A77EFB4">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三）紫柏老人说：梦中作得主，那么临终就作得主，所以梦境很是要紧。在上床睡觉的时候，也曾经默念，到了做梦的时候，仍然是纷乱无章，与念佛无关，甚至有吃荤的时候，有时当即便觉察，有时没能立即觉察，实在是痛恨惭愧。用什么方法加以挽回呢？</w:t>
      </w:r>
    </w:p>
    <w:p w14:paraId="60DBDDE7">
      <w:pPr>
        <w:rPr>
          <w:rFonts w:hint="eastAsia" w:ascii="微软雅黑" w:hAnsi="微软雅黑" w:eastAsia="微软雅黑"/>
          <w:b/>
          <w:bCs/>
          <w:color w:val="C00000"/>
          <w:sz w:val="24"/>
          <w:szCs w:val="24"/>
          <w:lang w:val="en-US" w:eastAsia="zh-CN"/>
        </w:rPr>
      </w:pPr>
    </w:p>
    <w:p w14:paraId="5755DC1F">
      <w:pPr>
        <w:rPr>
          <w:rFonts w:hint="eastAsia" w:ascii="微软雅黑" w:hAnsi="微软雅黑" w:eastAsia="微软雅黑"/>
          <w:b/>
          <w:bCs/>
          <w:color w:val="C00000"/>
          <w:sz w:val="24"/>
          <w:szCs w:val="24"/>
          <w:lang w:val="en-US" w:eastAsia="zh-CN"/>
        </w:rPr>
      </w:pPr>
      <w:r>
        <w:rPr>
          <w:rFonts w:hint="eastAsia" w:ascii="微软雅黑" w:hAnsi="微软雅黑" w:eastAsia="微软雅黑"/>
          <w:b/>
          <w:bCs/>
          <w:color w:val="C00000"/>
          <w:sz w:val="24"/>
          <w:szCs w:val="24"/>
          <w:lang w:val="en-US" w:eastAsia="zh-CN"/>
        </w:rPr>
        <w:t>　　答，欲梦境相应，当于日间力求相应。若醒时常相应，梦中自可相应矣。</w:t>
      </w:r>
    </w:p>
    <w:p w14:paraId="2C4BAD03">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答：想要梦境相应，应当在白天力求相应。如果醒的时候常相应，梦中自然可以相应了。</w:t>
      </w:r>
    </w:p>
    <w:p w14:paraId="2D044EF0">
      <w:pPr>
        <w:rPr>
          <w:rFonts w:hint="eastAsia" w:ascii="微软雅黑" w:hAnsi="微软雅黑" w:eastAsia="微软雅黑" w:cs="微软雅黑"/>
          <w:b/>
          <w:color w:val="002060"/>
          <w:sz w:val="24"/>
          <w:szCs w:val="24"/>
          <w:lang w:val="en-US" w:eastAsia="zh-CN"/>
        </w:rPr>
      </w:pPr>
    </w:p>
    <w:p w14:paraId="3BEC04CB">
      <w:pPr>
        <w:rPr>
          <w:rFonts w:hint="eastAsia" w:ascii="微软雅黑" w:hAnsi="微软雅黑" w:eastAsia="微软雅黑" w:cs="微软雅黑"/>
          <w:b/>
          <w:color w:val="002060"/>
          <w:sz w:val="24"/>
          <w:szCs w:val="24"/>
          <w:lang w:val="en-US" w:eastAsia="zh-CN"/>
        </w:rPr>
      </w:pPr>
      <w:r>
        <w:rPr>
          <w:rFonts w:hint="eastAsia" w:ascii="微软雅黑" w:hAnsi="微软雅黑" w:eastAsia="微软雅黑" w:cs="微软雅黑"/>
          <w:b/>
          <w:color w:val="002060"/>
          <w:sz w:val="24"/>
          <w:szCs w:val="24"/>
          <w:lang w:val="en-US" w:eastAsia="zh-CN"/>
        </w:rPr>
        <w:t>　　（四）修行有得好境界者，或梦到西方，或面见弥陀，或闻异香，或见莲花。湘省王季果居士常有见到。乃念佛十年，并无瑞相发现，设临终亦如此，岂非难到极乐。究竟可否听其自然，不生希望。</w:t>
      </w:r>
    </w:p>
    <w:p w14:paraId="1E86A78F">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四）修行有得好境界的情况，或梦到西方，或面见弥陀，或闻到异香，或见到莲花。湖南省王季果居士常常有见到。可是念佛十年，并没有瑞相发生，假设临终也是如此，岂不是很难到极乐。究竟能否听其自然，不生希望得到瑞相的心。</w:t>
      </w:r>
    </w:p>
    <w:p w14:paraId="172F13B9">
      <w:pPr>
        <w:rPr>
          <w:rFonts w:hint="eastAsia" w:ascii="微软雅黑" w:hAnsi="微软雅黑" w:eastAsia="微软雅黑"/>
          <w:b/>
          <w:bCs/>
          <w:color w:val="02A5E3"/>
          <w:sz w:val="24"/>
          <w:szCs w:val="24"/>
          <w:lang w:val="en-US" w:eastAsia="zh-CN"/>
        </w:rPr>
      </w:pPr>
    </w:p>
    <w:p w14:paraId="1074B47C">
      <w:pPr>
        <w:rPr>
          <w:rFonts w:hint="eastAsia" w:ascii="微软雅黑" w:hAnsi="微软雅黑" w:eastAsia="微软雅黑"/>
          <w:b/>
          <w:bCs/>
          <w:color w:val="C00000"/>
          <w:sz w:val="24"/>
          <w:szCs w:val="24"/>
          <w:lang w:val="en-US" w:eastAsia="zh-CN"/>
        </w:rPr>
      </w:pPr>
      <w:r>
        <w:rPr>
          <w:rFonts w:hint="eastAsia" w:ascii="微软雅黑" w:hAnsi="微软雅黑" w:eastAsia="微软雅黑"/>
          <w:b/>
          <w:bCs/>
          <w:color w:val="C00000"/>
          <w:sz w:val="24"/>
          <w:szCs w:val="24"/>
          <w:lang w:val="en-US" w:eastAsia="zh-CN"/>
        </w:rPr>
        <w:t>　　答，但求心与佛合。不须致力于见境界。心与佛相应，有真信愿，决定往生。心若希求境界，或未相应，有境界现，或致著魔。</w:t>
      </w:r>
    </w:p>
    <w:p w14:paraId="161DBFE6">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答：但求心与佛合。无需致力于见到好境界。心与佛相应，有真信切愿，决定往生。心如果希求好境界，或者没有相应，有境界出现，或许会导致著魔。</w:t>
      </w:r>
    </w:p>
    <w:p w14:paraId="111F996D">
      <w:pPr>
        <w:rPr>
          <w:rFonts w:hint="eastAsia" w:ascii="微软雅黑" w:hAnsi="微软雅黑" w:eastAsia="微软雅黑" w:cs="微软雅黑"/>
          <w:b/>
          <w:color w:val="002060"/>
          <w:sz w:val="24"/>
          <w:szCs w:val="24"/>
          <w:lang w:val="en-US" w:eastAsia="zh-CN"/>
        </w:rPr>
      </w:pPr>
    </w:p>
    <w:p w14:paraId="614E4C20">
      <w:pPr>
        <w:rPr>
          <w:rFonts w:hint="eastAsia" w:ascii="微软雅黑" w:hAnsi="微软雅黑" w:eastAsia="微软雅黑" w:cs="微软雅黑"/>
          <w:b/>
          <w:color w:val="002060"/>
          <w:sz w:val="24"/>
          <w:szCs w:val="24"/>
          <w:lang w:val="en-US" w:eastAsia="zh-CN"/>
        </w:rPr>
      </w:pPr>
      <w:r>
        <w:rPr>
          <w:rFonts w:hint="eastAsia" w:ascii="微软雅黑" w:hAnsi="微软雅黑" w:eastAsia="微软雅黑" w:cs="微软雅黑"/>
          <w:b/>
          <w:color w:val="002060"/>
          <w:sz w:val="24"/>
          <w:szCs w:val="24"/>
          <w:lang w:val="en-US" w:eastAsia="zh-CN"/>
        </w:rPr>
        <w:t>　　（五）年龄衰老，不能夜分即起，可否尽一日之长，尽心竭力以用功。至须诚敬之处，心不可见，多拜以表之，十大愿王礼敬为第一，其利益何如。</w:t>
      </w:r>
    </w:p>
    <w:p w14:paraId="337C2C66">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（五）年龄衰老，不能半夜就起来用功，可否尽一天的时间，尽心竭力地用功。到了必须诚敬的地方，心是见不到的，必须多礼拜来表示，十大愿王中礼敬为第一，这个利益如何？</w:t>
      </w:r>
    </w:p>
    <w:p w14:paraId="11811CD5">
      <w:pPr>
        <w:rPr>
          <w:rFonts w:hint="eastAsia" w:ascii="微软雅黑" w:hAnsi="微软雅黑" w:eastAsia="微软雅黑"/>
          <w:b/>
          <w:bCs/>
          <w:color w:val="C00000"/>
          <w:sz w:val="24"/>
          <w:szCs w:val="24"/>
          <w:lang w:val="en-US" w:eastAsia="zh-CN"/>
        </w:rPr>
      </w:pPr>
    </w:p>
    <w:p w14:paraId="35C88B8E">
      <w:pPr>
        <w:rPr>
          <w:rFonts w:hint="eastAsia" w:ascii="微软雅黑" w:hAnsi="微软雅黑" w:eastAsia="微软雅黑"/>
          <w:b/>
          <w:bCs/>
          <w:color w:val="C00000"/>
          <w:sz w:val="24"/>
          <w:szCs w:val="24"/>
          <w:lang w:val="en-US" w:eastAsia="zh-CN"/>
        </w:rPr>
      </w:pPr>
      <w:r>
        <w:rPr>
          <w:rFonts w:hint="eastAsia" w:ascii="微软雅黑" w:hAnsi="微软雅黑" w:eastAsia="微软雅黑"/>
          <w:b/>
          <w:bCs/>
          <w:color w:val="C00000"/>
          <w:sz w:val="24"/>
          <w:szCs w:val="24"/>
          <w:lang w:val="en-US" w:eastAsia="zh-CN"/>
        </w:rPr>
        <w:t>　　答，年老体健，多拜固好。否则但一切时一切处，常存敬畏。亦即意业礼敬。</w:t>
      </w:r>
    </w:p>
    <w:p w14:paraId="5A36E2FA">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答：年老身体健康，多拜固然好。否则，只要一切时一切处，常存敬畏。也就是意业礼敬。</w:t>
      </w:r>
    </w:p>
    <w:p w14:paraId="42DAE109">
      <w:pPr>
        <w:rPr>
          <w:rFonts w:hint="eastAsia" w:ascii="微软雅黑" w:hAnsi="微软雅黑" w:eastAsia="微软雅黑" w:cs="微软雅黑"/>
          <w:b/>
          <w:color w:val="002060"/>
          <w:sz w:val="24"/>
          <w:szCs w:val="24"/>
          <w:lang w:val="en-US" w:eastAsia="zh-CN"/>
        </w:rPr>
      </w:pPr>
    </w:p>
    <w:p w14:paraId="3F185B1F">
      <w:pPr>
        <w:rPr>
          <w:rFonts w:hint="eastAsia" w:ascii="微软雅黑" w:hAnsi="微软雅黑" w:eastAsia="微软雅黑" w:cs="微软雅黑"/>
          <w:b/>
          <w:color w:val="002060"/>
          <w:sz w:val="24"/>
          <w:szCs w:val="24"/>
          <w:lang w:val="en-US" w:eastAsia="zh-CN"/>
        </w:rPr>
      </w:pPr>
      <w:r>
        <w:rPr>
          <w:rFonts w:hint="eastAsia" w:ascii="微软雅黑" w:hAnsi="微软雅黑" w:eastAsia="微软雅黑" w:cs="微软雅黑"/>
          <w:b/>
          <w:color w:val="002060"/>
          <w:sz w:val="24"/>
          <w:szCs w:val="24"/>
          <w:lang w:val="en-US" w:eastAsia="zh-CN"/>
        </w:rPr>
        <w:t>　　（六）念佛时跏趺对像坐，口念耳听，手数珠，心想无量光佛，以冀三密相应，乃昏散仍不能免。将从容以待其纯熟，抑有何法以资都摄。</w:t>
      </w:r>
    </w:p>
    <w:p w14:paraId="5E5002E6">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（六）念佛时，跏趺对着佛像而坐，口念耳听，手数念珠，心想无量光佛，以期身口意三密相应，然而昏沉散乱仍然不能免除。是从容等待功夫的纯熟，还是有什么方法来资助都摄呢？</w:t>
      </w:r>
    </w:p>
    <w:p w14:paraId="41C31A30">
      <w:pPr>
        <w:rPr>
          <w:rFonts w:hint="eastAsia" w:ascii="微软雅黑" w:hAnsi="微软雅黑" w:eastAsia="微软雅黑"/>
          <w:b/>
          <w:bCs/>
          <w:color w:val="C00000"/>
          <w:sz w:val="24"/>
          <w:szCs w:val="24"/>
          <w:lang w:val="en-US" w:eastAsia="zh-CN"/>
        </w:rPr>
      </w:pPr>
    </w:p>
    <w:p w14:paraId="4D44A591">
      <w:pPr>
        <w:rPr>
          <w:rFonts w:hint="eastAsia" w:ascii="微软雅黑" w:hAnsi="微软雅黑" w:eastAsia="微软雅黑"/>
          <w:b/>
          <w:bCs/>
          <w:color w:val="C00000"/>
          <w:sz w:val="24"/>
          <w:szCs w:val="24"/>
          <w:lang w:val="en-US" w:eastAsia="zh-CN"/>
        </w:rPr>
      </w:pPr>
      <w:r>
        <w:rPr>
          <w:rFonts w:hint="eastAsia" w:ascii="微软雅黑" w:hAnsi="微软雅黑" w:eastAsia="微软雅黑"/>
          <w:b/>
          <w:bCs/>
          <w:color w:val="C00000"/>
          <w:sz w:val="24"/>
          <w:szCs w:val="24"/>
          <w:lang w:val="en-US" w:eastAsia="zh-CN"/>
        </w:rPr>
        <w:t>　　答，跏趺坐念，不宜掐珠。掐珠则心难静息，或致受病。宜按钟计数，一刻钟念若干佛，即与掐珠同。都摄六根，净念相继，乃最妙之制心法。</w:t>
      </w:r>
    </w:p>
    <w:p w14:paraId="2CDE6440">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答：跏趺坐着念佛，不宜掐珠。掐珠，心中难以静息，或许导致得病。宜按照钟点计数，一刻钟念若干佛号，就与掐珠相同。都摄六根，净念相继，是最妙的制心方法。</w:t>
      </w:r>
    </w:p>
    <w:p w14:paraId="09F70D78">
      <w:pPr>
        <w:rPr>
          <w:rFonts w:hint="eastAsia" w:ascii="微软雅黑" w:hAnsi="微软雅黑" w:eastAsia="微软雅黑" w:cs="微软雅黑"/>
          <w:b/>
          <w:color w:val="002060"/>
          <w:sz w:val="24"/>
          <w:szCs w:val="24"/>
          <w:lang w:val="en-US" w:eastAsia="zh-CN"/>
        </w:rPr>
      </w:pPr>
    </w:p>
    <w:p w14:paraId="71D2B266">
      <w:pPr>
        <w:rPr>
          <w:rFonts w:hint="eastAsia" w:ascii="微软雅黑" w:hAnsi="微软雅黑" w:eastAsia="微软雅黑" w:cs="微软雅黑"/>
          <w:b/>
          <w:color w:val="002060"/>
          <w:sz w:val="24"/>
          <w:szCs w:val="24"/>
          <w:lang w:val="en-US" w:eastAsia="zh-CN"/>
        </w:rPr>
      </w:pPr>
      <w:r>
        <w:rPr>
          <w:rFonts w:hint="eastAsia" w:ascii="微软雅黑" w:hAnsi="微软雅黑" w:eastAsia="微软雅黑" w:cs="微软雅黑"/>
          <w:b/>
          <w:color w:val="002060"/>
          <w:sz w:val="24"/>
          <w:szCs w:val="24"/>
          <w:lang w:val="en-US" w:eastAsia="zh-CN"/>
        </w:rPr>
        <w:t>　　（七）好善似出性成。只以力不从心，不能财施，亦无可法施，惟遇人劝导念佛吃素，兼前五年上午功课，下午出门，拾遗弃字纸。近来精力较弱，功课亦增，不及专诚出外去拾，惟于行路时注意检取，究于念佛有无妨碍。</w:t>
      </w:r>
    </w:p>
    <w:p w14:paraId="68423040">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七）喜欢行善，似乎出自天性。只因力不从心，不能以财布施，也没有可以法施的，惟有遇人就劝导他念佛吃素，加上前五年上午做功课，下午出门，拾捡他人遗弃的字纸。近来精力较弱，功课也增加，来不及专门外出去捡，只是在走路时注意</w:t>
      </w:r>
      <w:r>
        <w:rPr>
          <w:rFonts w:hint="default" w:ascii="微软雅黑" w:hAnsi="微软雅黑" w:eastAsia="微软雅黑"/>
          <w:b w:val="0"/>
          <w:bCs w:val="0"/>
          <w:color w:val="auto"/>
          <w:sz w:val="24"/>
          <w:szCs w:val="24"/>
          <w:lang w:val="en-US" w:eastAsia="zh-CN"/>
        </w:rPr>
        <w:t>拾捡</w:t>
      </w:r>
      <w:r>
        <w:rPr>
          <w:rFonts w:hint="eastAsia" w:ascii="微软雅黑" w:hAnsi="微软雅黑" w:eastAsia="微软雅黑"/>
          <w:b w:val="0"/>
          <w:bCs w:val="0"/>
          <w:color w:val="auto"/>
          <w:sz w:val="24"/>
          <w:szCs w:val="24"/>
          <w:lang w:val="en-US" w:eastAsia="zh-CN"/>
        </w:rPr>
        <w:t>，究竟对于念佛有没有妨碍？</w:t>
      </w:r>
    </w:p>
    <w:p w14:paraId="55455B54">
      <w:pPr>
        <w:rPr>
          <w:rFonts w:hint="eastAsia" w:ascii="微软雅黑" w:hAnsi="微软雅黑" w:eastAsia="微软雅黑"/>
          <w:b/>
          <w:bCs/>
          <w:color w:val="C00000"/>
          <w:sz w:val="24"/>
          <w:szCs w:val="24"/>
          <w:lang w:val="en-US" w:eastAsia="zh-CN"/>
        </w:rPr>
      </w:pPr>
    </w:p>
    <w:p w14:paraId="455873E7">
      <w:pPr>
        <w:rPr>
          <w:rFonts w:hint="eastAsia" w:ascii="微软雅黑" w:hAnsi="微软雅黑" w:eastAsia="微软雅黑"/>
          <w:b/>
          <w:bCs/>
          <w:color w:val="C00000"/>
          <w:sz w:val="24"/>
          <w:szCs w:val="24"/>
          <w:lang w:val="en-US" w:eastAsia="zh-CN"/>
        </w:rPr>
      </w:pPr>
      <w:r>
        <w:rPr>
          <w:rFonts w:hint="eastAsia" w:ascii="微软雅黑" w:hAnsi="微软雅黑" w:eastAsia="微软雅黑"/>
          <w:b/>
          <w:bCs/>
          <w:color w:val="C00000"/>
          <w:sz w:val="24"/>
          <w:szCs w:val="24"/>
          <w:lang w:val="en-US" w:eastAsia="zh-CN"/>
        </w:rPr>
        <w:t>　　答，念佛人宜修一切善行，然须分出主伴正助。倘主伴倒置，则其利甚少。若能令伴助主，如一人垂拱，百辟布政，何妨碍之可云。</w:t>
      </w:r>
    </w:p>
    <w:p w14:paraId="2045D34F">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答：念佛人应该修一切善行，然而必须分出主修伴修，正行助行。倘若主伴倒置，那么利益很少。如果能令伴修帮助主修，如同一人垂衣拱手，由百官来施政，有什么妨碍可说呢？</w:t>
      </w:r>
    </w:p>
    <w:p w14:paraId="2CF22DA5">
      <w:pPr>
        <w:rPr>
          <w:rFonts w:hint="eastAsia" w:ascii="微软雅黑" w:hAnsi="微软雅黑" w:eastAsia="微软雅黑" w:cs="微软雅黑"/>
          <w:b/>
          <w:color w:val="002060"/>
          <w:sz w:val="24"/>
          <w:szCs w:val="24"/>
          <w:lang w:val="en-US" w:eastAsia="zh-CN"/>
        </w:rPr>
      </w:pPr>
    </w:p>
    <w:p w14:paraId="3C432C37">
      <w:pPr>
        <w:rPr>
          <w:rFonts w:hint="eastAsia" w:ascii="微软雅黑" w:hAnsi="微软雅黑" w:eastAsia="微软雅黑" w:cs="微软雅黑"/>
          <w:b/>
          <w:color w:val="002060"/>
          <w:sz w:val="24"/>
          <w:szCs w:val="24"/>
          <w:lang w:val="en-US" w:eastAsia="zh-CN"/>
        </w:rPr>
      </w:pPr>
      <w:r>
        <w:rPr>
          <w:rFonts w:hint="eastAsia" w:ascii="微软雅黑" w:hAnsi="微软雅黑" w:eastAsia="微软雅黑" w:cs="微软雅黑"/>
          <w:b/>
          <w:color w:val="002060"/>
          <w:sz w:val="24"/>
          <w:szCs w:val="24"/>
          <w:lang w:val="en-US" w:eastAsia="zh-CN"/>
        </w:rPr>
        <w:t>　　（八）观经三福三心，素所谨守，惟稍纵即逝，未免有不实践处，每自怨自艾，所以常念忏悔文，究竟其罪愆可否消除。</w:t>
      </w:r>
    </w:p>
    <w:p w14:paraId="19BE6BFE">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（八）《观经》的净业三福、三心，一向谨慎守持，只是稍一放松就注意不到了，未免有不能实践之处，常常自我埋怨悔恨，所以常念忏悔文，究竟这个罪过是否能消除？</w:t>
      </w:r>
    </w:p>
    <w:p w14:paraId="04DA3134">
      <w:pPr>
        <w:rPr>
          <w:rFonts w:hint="eastAsia" w:ascii="微软雅黑" w:hAnsi="微软雅黑" w:eastAsia="微软雅黑" w:cs="微软雅黑"/>
          <w:b/>
          <w:color w:val="C00000"/>
          <w:sz w:val="24"/>
          <w:szCs w:val="24"/>
        </w:rPr>
      </w:pPr>
    </w:p>
    <w:p w14:paraId="297812C8">
      <w:pPr>
        <w:rPr>
          <w:rFonts w:hint="eastAsia" w:ascii="微软雅黑" w:hAnsi="微软雅黑" w:eastAsia="微软雅黑" w:cs="微软雅黑"/>
          <w:b w:val="0"/>
          <w:bCs w:val="0"/>
          <w:color w:val="C00000"/>
          <w:sz w:val="24"/>
          <w:szCs w:val="24"/>
          <w:lang w:val="en-US" w:eastAsia="zh-CN"/>
        </w:rPr>
      </w:pPr>
      <w:r>
        <w:rPr>
          <w:rFonts w:hint="eastAsia" w:ascii="微软雅黑" w:hAnsi="微软雅黑" w:eastAsia="微软雅黑" w:cs="微软雅黑"/>
          <w:b/>
          <w:color w:val="C00000"/>
          <w:sz w:val="24"/>
          <w:szCs w:val="24"/>
        </w:rPr>
        <w:t>　　答，罪愆消除，不可儱侗说。若罪愆净尽，非圆成佛道不可。吾人之消除多少，惟其诚之浅深上见之。</w:t>
      </w:r>
    </w:p>
    <w:p w14:paraId="41CAB078">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答：罪过消除，不可笼统地说。如果说罪愆净除究尽，非得圆成佛道不可。我们消除多少，惟在我们诚心的浅深上见到。</w:t>
      </w:r>
    </w:p>
    <w:p w14:paraId="2717D97D">
      <w:pPr>
        <w:rPr>
          <w:rFonts w:hint="eastAsia" w:ascii="微软雅黑" w:hAnsi="微软雅黑" w:eastAsia="微软雅黑" w:cs="微软雅黑"/>
          <w:b/>
          <w:color w:val="002060"/>
          <w:sz w:val="24"/>
          <w:szCs w:val="24"/>
          <w:lang w:val="en-US" w:eastAsia="zh-CN"/>
        </w:rPr>
      </w:pPr>
    </w:p>
    <w:p w14:paraId="6B6C01B9">
      <w:pPr>
        <w:rPr>
          <w:rFonts w:hint="eastAsia" w:ascii="微软雅黑" w:hAnsi="微软雅黑" w:eastAsia="微软雅黑" w:cs="微软雅黑"/>
          <w:b/>
          <w:color w:val="002060"/>
          <w:sz w:val="24"/>
          <w:szCs w:val="24"/>
          <w:lang w:val="en-US" w:eastAsia="zh-CN"/>
        </w:rPr>
      </w:pPr>
      <w:r>
        <w:rPr>
          <w:rFonts w:hint="eastAsia" w:ascii="微软雅黑" w:hAnsi="微软雅黑" w:eastAsia="微软雅黑" w:cs="微软雅黑"/>
          <w:b/>
          <w:color w:val="002060"/>
          <w:sz w:val="24"/>
          <w:szCs w:val="24"/>
          <w:lang w:val="en-US" w:eastAsia="zh-CN"/>
        </w:rPr>
        <w:t>　　（九）年老人即健亦不足恃，身后办法，宜先预备，拟不开吊，殓时完全用布，只穿海青一件，其五衣卧具，安在旁边，按佛制此不随殓，今皆随殓，可不拘。戴僧帽，穿僧鞋，一切均用素，做七请僧念经。</w:t>
      </w:r>
    </w:p>
    <w:p w14:paraId="19DDA480">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九）年老之人，即使健康也不足以依凭，身后事的办法，应该事先预备好，打算不开吊，入殓时完全用素布，只穿一件海青，其他五衣卧具，放在旁边，按佛制，这些不随殓，现今都随殓，可以不拘限，戴僧帽，穿僧鞋，一切都用素，做七请僧人念经。</w:t>
      </w:r>
    </w:p>
    <w:p w14:paraId="210E43A0">
      <w:pPr>
        <w:rPr>
          <w:rFonts w:hint="eastAsia" w:ascii="微软雅黑" w:hAnsi="微软雅黑" w:eastAsia="微软雅黑" w:cs="微软雅黑"/>
          <w:b/>
          <w:color w:val="C00000"/>
          <w:sz w:val="24"/>
          <w:szCs w:val="24"/>
        </w:rPr>
      </w:pPr>
    </w:p>
    <w:p w14:paraId="228798DD">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rPr>
        <w:t>　　答，当将光文钞临终种种诫饬，预与儿孙谈说，必须照此而行。庶不致儿孙破坏正念。</w:t>
      </w:r>
    </w:p>
    <w:p w14:paraId="738CCBA1">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答：应当将我《文钞》中临终种种告诫警惕，预先对儿孙讲说，必须照此而行。才不至于被儿孙破坏往生正念。</w:t>
      </w:r>
    </w:p>
    <w:p w14:paraId="20BA9464">
      <w:pPr>
        <w:rPr>
          <w:rFonts w:hint="eastAsia" w:ascii="微软雅黑" w:hAnsi="微软雅黑" w:eastAsia="微软雅黑" w:cs="微软雅黑"/>
          <w:b/>
          <w:color w:val="002060"/>
          <w:sz w:val="24"/>
          <w:szCs w:val="24"/>
          <w:lang w:val="en-US" w:eastAsia="zh-CN"/>
        </w:rPr>
      </w:pPr>
    </w:p>
    <w:p w14:paraId="71530260">
      <w:pPr>
        <w:rPr>
          <w:rFonts w:hint="eastAsia" w:ascii="微软雅黑" w:hAnsi="微软雅黑" w:eastAsia="微软雅黑" w:cs="微软雅黑"/>
          <w:b/>
          <w:color w:val="002060"/>
          <w:sz w:val="24"/>
          <w:szCs w:val="24"/>
          <w:lang w:val="en-US" w:eastAsia="zh-CN"/>
        </w:rPr>
      </w:pPr>
      <w:r>
        <w:rPr>
          <w:rFonts w:hint="eastAsia" w:ascii="微软雅黑" w:hAnsi="微软雅黑" w:eastAsia="微软雅黑" w:cs="微软雅黑"/>
          <w:b/>
          <w:color w:val="002060"/>
          <w:sz w:val="24"/>
          <w:szCs w:val="24"/>
          <w:lang w:val="en-US" w:eastAsia="zh-CN"/>
        </w:rPr>
        <w:t>　　（十）念佛自知不得力，欲加课非但无力，且无时间，如长此以往，恐生西少把握，而此志又决计欲生，究用何法，能万分可靠。</w:t>
      </w:r>
    </w:p>
    <w:p w14:paraId="5F2299A7">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（十）念佛自知不得力，想增加功课，不但没有气力，而且没有时间，若长此以往，恐怕生西方的把握不大，而我的志向又是决定想往生，究竟用什么办法，才能万分可靠。</w:t>
      </w:r>
    </w:p>
    <w:p w14:paraId="64FC9D6B">
      <w:pPr>
        <w:rPr>
          <w:rFonts w:hint="eastAsia" w:ascii="微软雅黑" w:hAnsi="微软雅黑" w:eastAsia="微软雅黑" w:cs="微软雅黑"/>
          <w:b/>
          <w:color w:val="C00000"/>
          <w:sz w:val="24"/>
          <w:szCs w:val="24"/>
        </w:rPr>
      </w:pPr>
    </w:p>
    <w:p w14:paraId="5E3CEE21">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rPr>
        <w:t>　　答，得生与否，全由信愿之有无。何得妄说闲谈，不以古人所说者为指南。</w:t>
      </w:r>
    </w:p>
    <w:p w14:paraId="6F1CFC73">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答：得生与否，完全在于信愿的有无。怎么能妄说闲谈，不以古人所说的，作为指南。</w:t>
      </w:r>
    </w:p>
    <w:p w14:paraId="30529057">
      <w:pPr>
        <w:rPr>
          <w:rFonts w:hint="eastAsia" w:ascii="微软雅黑" w:hAnsi="微软雅黑" w:eastAsia="微软雅黑" w:cs="微软雅黑"/>
          <w:b/>
          <w:color w:val="002060"/>
          <w:sz w:val="24"/>
          <w:szCs w:val="24"/>
          <w:lang w:val="en-US" w:eastAsia="zh-CN"/>
        </w:rPr>
      </w:pPr>
    </w:p>
    <w:p w14:paraId="79D16BF2">
      <w:pPr>
        <w:rPr>
          <w:rFonts w:hint="eastAsia" w:ascii="微软雅黑" w:hAnsi="微软雅黑" w:eastAsia="微软雅黑" w:cs="微软雅黑"/>
          <w:b/>
          <w:color w:val="002060"/>
          <w:sz w:val="24"/>
          <w:szCs w:val="24"/>
          <w:lang w:val="en-US" w:eastAsia="zh-CN"/>
        </w:rPr>
      </w:pPr>
      <w:r>
        <w:rPr>
          <w:rFonts w:hint="eastAsia" w:ascii="微软雅黑" w:hAnsi="微软雅黑" w:eastAsia="微软雅黑" w:cs="微软雅黑"/>
          <w:b/>
          <w:color w:val="002060"/>
          <w:sz w:val="24"/>
          <w:szCs w:val="24"/>
          <w:lang w:val="en-US" w:eastAsia="zh-CN"/>
        </w:rPr>
        <w:t>　　（十一）此间龙华先天两教盛行，劝阻之则牢不可破，说此教亦可生西，究竟可作助因否，如果可行，将从而学之，以为又径之径。</w:t>
      </w:r>
    </w:p>
    <w:p w14:paraId="1477EBE6">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（十一）此地龙华、先天两教盛行，劝阻他们却牢不可破，而且说这个教法也可往生西方，究竟能否作为往生的助因？如果可行，将要随他们学习，作为捷径中的捷径。</w:t>
      </w:r>
    </w:p>
    <w:p w14:paraId="75E99C15">
      <w:pPr>
        <w:rPr>
          <w:rFonts w:hint="eastAsia" w:ascii="微软雅黑" w:hAnsi="微软雅黑" w:eastAsia="微软雅黑" w:cs="微软雅黑"/>
          <w:b/>
          <w:color w:val="C00000"/>
          <w:sz w:val="24"/>
          <w:szCs w:val="24"/>
        </w:rPr>
      </w:pPr>
    </w:p>
    <w:p w14:paraId="245C6921">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rPr>
        <w:t>　　答，汝归依佛法，修持净业，尚听外道魔话，而欲学之。何不知好歹，一至于此。</w:t>
      </w:r>
    </w:p>
    <w:p w14:paraId="3F394FCE">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答：你归依佛法，修持净业，还听外道的魔话，想要去学习。为何不知好歹，到了如此地步。</w:t>
      </w:r>
    </w:p>
    <w:p w14:paraId="6BD5C26A">
      <w:pPr>
        <w:rPr>
          <w:rFonts w:hint="eastAsia" w:ascii="微软雅黑" w:hAnsi="微软雅黑" w:eastAsia="微软雅黑" w:cs="微软雅黑"/>
          <w:b/>
          <w:color w:val="002060"/>
          <w:sz w:val="24"/>
          <w:szCs w:val="24"/>
          <w:lang w:val="en-US" w:eastAsia="zh-CN"/>
        </w:rPr>
      </w:pPr>
    </w:p>
    <w:p w14:paraId="098225A8">
      <w:pPr>
        <w:rPr>
          <w:rFonts w:hint="eastAsia" w:ascii="微软雅黑" w:hAnsi="微软雅黑" w:eastAsia="微软雅黑" w:cs="微软雅黑"/>
          <w:b/>
          <w:color w:val="002060"/>
          <w:sz w:val="24"/>
          <w:szCs w:val="24"/>
          <w:lang w:val="en-US" w:eastAsia="zh-CN"/>
        </w:rPr>
      </w:pPr>
      <w:r>
        <w:rPr>
          <w:rFonts w:hint="eastAsia" w:ascii="微软雅黑" w:hAnsi="微软雅黑" w:eastAsia="微软雅黑" w:cs="微软雅黑"/>
          <w:b/>
          <w:color w:val="002060"/>
          <w:sz w:val="24"/>
          <w:szCs w:val="24"/>
          <w:lang w:val="en-US" w:eastAsia="zh-CN"/>
        </w:rPr>
        <w:t>　　（十二）念佛时心多散乱，或说是年龄关系，如年老心散，不能收束，则老年人决不能往生矣。究竟是否由于年龄，抑功夫未到家之故。</w:t>
      </w:r>
    </w:p>
    <w:p w14:paraId="0668A6EB">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（十二）念佛时，心多散乱，或有人说是年龄关系，如年老心散，不能收束，那么老年人决定不能往生了。究竟是否由于年龄的关系，还是功夫未到家的缘故呢？</w:t>
      </w:r>
    </w:p>
    <w:p w14:paraId="4F93B972">
      <w:pPr>
        <w:rPr>
          <w:rFonts w:hint="eastAsia" w:ascii="微软雅黑" w:hAnsi="微软雅黑" w:eastAsia="微软雅黑" w:cs="微软雅黑"/>
          <w:b/>
          <w:color w:val="C00000"/>
          <w:sz w:val="24"/>
          <w:szCs w:val="24"/>
        </w:rPr>
      </w:pPr>
    </w:p>
    <w:p w14:paraId="3EB415F9">
      <w:pPr>
        <w:rPr>
          <w:rFonts w:hint="eastAsia" w:ascii="微软雅黑" w:hAnsi="微软雅黑" w:eastAsia="微软雅黑" w:cs="微软雅黑"/>
          <w:b w:val="0"/>
          <w:bCs w:val="0"/>
          <w:color w:val="C00000"/>
          <w:sz w:val="24"/>
          <w:szCs w:val="24"/>
          <w:lang w:val="en-US" w:eastAsia="zh-CN"/>
        </w:rPr>
      </w:pPr>
      <w:r>
        <w:rPr>
          <w:rFonts w:hint="eastAsia" w:ascii="微软雅黑" w:hAnsi="微软雅黑" w:eastAsia="微软雅黑" w:cs="微软雅黑"/>
          <w:b/>
          <w:color w:val="C00000"/>
          <w:sz w:val="24"/>
          <w:szCs w:val="24"/>
        </w:rPr>
        <w:t>　　答，汝之不一心，由于心无正见。无正见，故无真信切愿。有真信切愿，未能一心，亦可往生。无真信切愿，纵能一心，亦难往生。以往生由仗佛力故也。</w:t>
      </w:r>
    </w:p>
    <w:p w14:paraId="0B92F0F6">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答：你不能得一心，是由于心无正见。没有正见，所以没有真信切愿。有真信切愿，未能一心，也可以往生。没有真信切愿，纵然能够一心不乱，也很难往生。因为往生是依仗佛力的缘故。</w:t>
      </w:r>
    </w:p>
    <w:p w14:paraId="026CF75F">
      <w:pPr>
        <w:rPr>
          <w:rFonts w:hint="eastAsia" w:ascii="微软雅黑" w:hAnsi="微软雅黑" w:eastAsia="微软雅黑" w:cs="微软雅黑"/>
          <w:b/>
          <w:color w:val="002060"/>
          <w:sz w:val="24"/>
          <w:szCs w:val="24"/>
          <w:lang w:val="en-US" w:eastAsia="zh-CN"/>
        </w:rPr>
      </w:pPr>
    </w:p>
    <w:p w14:paraId="364F0029">
      <w:pPr>
        <w:rPr>
          <w:rFonts w:hint="eastAsia" w:ascii="微软雅黑" w:hAnsi="微软雅黑" w:eastAsia="微软雅黑" w:cs="微软雅黑"/>
          <w:b/>
          <w:color w:val="002060"/>
          <w:sz w:val="24"/>
          <w:szCs w:val="24"/>
          <w:lang w:val="en-US" w:eastAsia="zh-CN"/>
        </w:rPr>
      </w:pPr>
      <w:r>
        <w:rPr>
          <w:rFonts w:hint="eastAsia" w:ascii="微软雅黑" w:hAnsi="微软雅黑" w:eastAsia="微软雅黑" w:cs="微软雅黑"/>
          <w:b/>
          <w:color w:val="002060"/>
          <w:sz w:val="24"/>
          <w:szCs w:val="24"/>
          <w:lang w:val="en-US" w:eastAsia="zh-CN"/>
        </w:rPr>
        <w:t>　　（十三）此间道友中，有一人甚肯用功，受戒长斋，惟家为巨富，于功德事不肯舍财，于念佛生西，有无窒碍。</w:t>
      </w:r>
    </w:p>
    <w:p w14:paraId="2FD4010A">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（十三）此地的道友中，有一人很肯用功，受戒长斋，只是他家中巨富，对于功德之事，却不肯舍财，对于念佛往生西方，有没有障碍？</w:t>
      </w:r>
    </w:p>
    <w:p w14:paraId="49557D31">
      <w:pPr>
        <w:rPr>
          <w:rFonts w:hint="eastAsia" w:ascii="微软雅黑" w:hAnsi="微软雅黑" w:eastAsia="微软雅黑" w:cs="微软雅黑"/>
          <w:b/>
          <w:color w:val="C00000"/>
          <w:sz w:val="24"/>
          <w:szCs w:val="24"/>
        </w:rPr>
      </w:pPr>
    </w:p>
    <w:p w14:paraId="33B003A1">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rPr>
        <w:t>　　答，此种看财虏，其心地污浊卑鄙，尚欲令子孙长富贵。恐贪财之心，转而得饿鬼之报。而念佛之善根，乃在未来劫中，方可受用耳。</w:t>
      </w:r>
    </w:p>
    <w:p w14:paraId="074BA1B3">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答：这种守财奴，他的心地污浊卑鄙，还想令子孙长富贵。恐怕贪财之心，转而得饿鬼之报。而念佛的善根，则是在未来劫中，才可以受用了。</w:t>
      </w:r>
    </w:p>
    <w:p w14:paraId="46CA00A3">
      <w:pPr>
        <w:rPr>
          <w:rFonts w:hint="eastAsia" w:ascii="微软雅黑" w:hAnsi="微软雅黑" w:eastAsia="微软雅黑" w:cs="微软雅黑"/>
          <w:b/>
          <w:color w:val="002060"/>
          <w:sz w:val="24"/>
          <w:szCs w:val="24"/>
          <w:lang w:val="en-US" w:eastAsia="zh-CN"/>
        </w:rPr>
      </w:pPr>
    </w:p>
    <w:p w14:paraId="4243D7B7">
      <w:pPr>
        <w:rPr>
          <w:rFonts w:hint="eastAsia" w:ascii="微软雅黑" w:hAnsi="微软雅黑" w:eastAsia="微软雅黑" w:cs="微软雅黑"/>
          <w:b/>
          <w:color w:val="002060"/>
          <w:sz w:val="24"/>
          <w:szCs w:val="24"/>
          <w:lang w:val="en-US" w:eastAsia="zh-CN"/>
        </w:rPr>
      </w:pPr>
      <w:r>
        <w:rPr>
          <w:rFonts w:hint="eastAsia" w:ascii="微软雅黑" w:hAnsi="微软雅黑" w:eastAsia="微软雅黑" w:cs="微软雅黑"/>
          <w:b/>
          <w:color w:val="002060"/>
          <w:sz w:val="24"/>
          <w:szCs w:val="24"/>
          <w:lang w:val="en-US" w:eastAsia="zh-CN"/>
        </w:rPr>
        <w:t>　　（十四）一人终日念佛，与公同半日念佛，利益孰优（此地佛会，至礼拜三，集众念佛半日）。</w:t>
      </w:r>
    </w:p>
    <w:p w14:paraId="27A2D1C4">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（十四）一个人整天念佛，和与大众一起念佛半天，哪一种更有利益（此地的佛会，到了礼拜三，集众念佛半日）？</w:t>
      </w:r>
    </w:p>
    <w:p w14:paraId="022F0579">
      <w:pPr>
        <w:rPr>
          <w:rFonts w:hint="eastAsia" w:ascii="微软雅黑" w:hAnsi="微软雅黑" w:eastAsia="微软雅黑" w:cs="微软雅黑"/>
          <w:b/>
          <w:color w:val="C00000"/>
          <w:sz w:val="24"/>
          <w:szCs w:val="24"/>
        </w:rPr>
      </w:pPr>
    </w:p>
    <w:p w14:paraId="443F41D0">
      <w:pPr>
        <w:rPr>
          <w:rFonts w:hint="eastAsia" w:ascii="微软雅黑" w:hAnsi="微软雅黑" w:eastAsia="微软雅黑" w:cs="微软雅黑"/>
          <w:b w:val="0"/>
          <w:bCs w:val="0"/>
          <w:color w:val="C00000"/>
          <w:sz w:val="24"/>
          <w:szCs w:val="24"/>
          <w:lang w:val="en-US" w:eastAsia="zh-CN"/>
        </w:rPr>
      </w:pPr>
      <w:r>
        <w:rPr>
          <w:rFonts w:hint="eastAsia" w:ascii="微软雅黑" w:hAnsi="微软雅黑" w:eastAsia="微软雅黑" w:cs="微软雅黑"/>
          <w:b/>
          <w:color w:val="C00000"/>
          <w:sz w:val="24"/>
          <w:szCs w:val="24"/>
        </w:rPr>
        <w:t>　　答，公同念佛，是提倡边事。随分随力修持，固不关与众及独行。然欲真修，宜少张罗，庶有实益。</w:t>
      </w:r>
    </w:p>
    <w:p w14:paraId="2B3FADBF">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答：大众共同念佛，是有关提倡的事。随分随力修持，原本就与和大众一起或独自行道无关。然而想要真修，应该少张罗，才有真实利益。</w:t>
      </w:r>
    </w:p>
    <w:p w14:paraId="2C0C1660">
      <w:pPr>
        <w:rPr>
          <w:rFonts w:hint="eastAsia" w:ascii="微软雅黑" w:hAnsi="微软雅黑" w:eastAsia="微软雅黑" w:cs="微软雅黑"/>
          <w:b/>
          <w:color w:val="002060"/>
          <w:sz w:val="24"/>
          <w:szCs w:val="24"/>
          <w:lang w:val="en-US" w:eastAsia="zh-CN"/>
        </w:rPr>
      </w:pPr>
    </w:p>
    <w:p w14:paraId="0715C196">
      <w:pPr>
        <w:rPr>
          <w:rFonts w:hint="eastAsia" w:ascii="微软雅黑" w:hAnsi="微软雅黑" w:eastAsia="微软雅黑" w:cs="微软雅黑"/>
          <w:b/>
          <w:color w:val="002060"/>
          <w:sz w:val="24"/>
          <w:szCs w:val="24"/>
          <w:lang w:val="en-US" w:eastAsia="zh-CN"/>
        </w:rPr>
      </w:pPr>
      <w:r>
        <w:rPr>
          <w:rFonts w:hint="eastAsia" w:ascii="微软雅黑" w:hAnsi="微软雅黑" w:eastAsia="微软雅黑" w:cs="微软雅黑"/>
          <w:b/>
          <w:color w:val="002060"/>
          <w:sz w:val="24"/>
          <w:szCs w:val="24"/>
          <w:lang w:val="en-US" w:eastAsia="zh-CN"/>
        </w:rPr>
        <w:t>　　以上十四条，多是大锡切己弊病，故不惮冒昧，远道请示，切求分条指导，即于原纸加批，不啻烹炼之炉韛矣。弟子俞大锡再叩。</w:t>
      </w:r>
    </w:p>
    <w:p w14:paraId="3622E0AF">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以上十四条，大多是弟子切合自己的弊病，所以不怕冒昧，远道请示，恳切请求您一条条指导，就是在原纸上加批注，也不异于烹炼成器的大熔炉了。弟子俞大锡再叩。</w:t>
      </w:r>
    </w:p>
    <w:p w14:paraId="26E552E8">
      <w:pPr>
        <w:rPr>
          <w:rFonts w:hint="eastAsia" w:ascii="微软雅黑" w:hAnsi="微软雅黑" w:eastAsia="微软雅黑" w:cs="微软雅黑"/>
          <w:b/>
          <w:color w:val="C00000"/>
          <w:sz w:val="24"/>
          <w:szCs w:val="24"/>
        </w:rPr>
      </w:pPr>
    </w:p>
    <w:p w14:paraId="3C647B80">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rPr>
        <w:t>　　祈熟阅文钞，群疑自释。沪地人事繁，故不详书。</w:t>
      </w:r>
    </w:p>
    <w:p w14:paraId="0E405655">
      <w:pPr>
        <w:rPr>
          <w:rFonts w:ascii="微软雅黑" w:hAnsi="微软雅黑" w:eastAsia="微软雅黑"/>
          <w:sz w:val="24"/>
          <w:szCs w:val="24"/>
        </w:rPr>
      </w:pPr>
      <w:r>
        <w:rPr>
          <w:rFonts w:hint="eastAsia" w:ascii="微软雅黑" w:hAnsi="微软雅黑" w:eastAsia="微软雅黑"/>
          <w:b w:val="0"/>
          <w:bCs w:val="0"/>
          <w:color w:val="auto"/>
          <w:sz w:val="24"/>
          <w:szCs w:val="24"/>
          <w:lang w:val="en-US" w:eastAsia="zh-CN"/>
        </w:rPr>
        <w:t>　　请熟阅《文钞》，群疑自然释怀。上海人事繁多，所以不能详写。</w:t>
      </w:r>
    </w:p>
    <w:p w14:paraId="1D1BF65C">
      <w:pPr>
        <w:rPr>
          <w:rFonts w:ascii="微软雅黑" w:hAnsi="微软雅黑" w:eastAsia="微软雅黑"/>
          <w:sz w:val="24"/>
          <w:szCs w:val="24"/>
        </w:rPr>
      </w:pPr>
    </w:p>
    <w:p w14:paraId="77EE15C3">
      <w:pPr>
        <w:rPr>
          <w:rFonts w:ascii="微软雅黑" w:hAnsi="微软雅黑" w:eastAsia="微软雅黑"/>
          <w:sz w:val="24"/>
          <w:szCs w:val="24"/>
        </w:rPr>
      </w:pPr>
    </w:p>
    <w:p w14:paraId="5799A3BC">
      <w:pP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lang w:eastAsia="zh-CN"/>
          <w14:textFill>
            <w14:solidFill>
              <w14:schemeClr w14:val="tx1">
                <w14:lumMod w14:val="65000"/>
                <w14:lumOff w14:val="35000"/>
              </w14:schemeClr>
            </w14:solidFill>
          </w14:textFill>
        </w:rPr>
        <w:t>】</w:t>
      </w:r>
    </w:p>
    <w:p w14:paraId="64867A96">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【夜分】</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夜半。</w:t>
      </w:r>
    </w:p>
    <w:p w14:paraId="2FA3FDCD">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【垂拱】</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垂衣拱手。谓不亲理事务。后多用以称颂帝王无为而治。</w:t>
      </w:r>
    </w:p>
    <w:p w14:paraId="379E5067">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【百辟】</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百官。布政</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施政。</w:t>
      </w:r>
    </w:p>
    <w:p w14:paraId="487BE63B">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【三心】</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指三种心。为往生净土而发之至诚心、深心、回向发愿心。相当于弥陀四十八愿中第十八愿之“至心、信乐心、欲生心”。</w:t>
      </w:r>
    </w:p>
    <w:p w14:paraId="2682D869">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【诫饬】</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训诫整肃；告诫。</w:t>
      </w:r>
    </w:p>
    <w:p w14:paraId="1624B630">
      <w:pP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【窒碍】</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1.障碍；阻碍。2.不明了；疑难。3.执着；拘泥。</w:t>
      </w:r>
    </w:p>
    <w:p w14:paraId="6EE3B145">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【炉韛】</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火炉鼓风的皮囊。亦借指熔炉。韛</w:t>
      </w:r>
      <w:r>
        <w:rPr>
          <w:rFonts w:hint="eastAsia" w:ascii="微软雅黑" w:hAnsi="微软雅黑" w:eastAsia="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古代鼓风吹火的皮囊。俗称风箱。</w:t>
      </w:r>
    </w:p>
    <w:p w14:paraId="4A92B2DC">
      <w:pPr>
        <w:rPr>
          <w:rFonts w:ascii="微软雅黑" w:hAnsi="微软雅黑" w:eastAsia="微软雅黑"/>
          <w:sz w:val="24"/>
          <w:szCs w:val="24"/>
        </w:rPr>
      </w:pPr>
    </w:p>
    <w:p w14:paraId="05384A07">
      <w:pPr>
        <w:rPr>
          <w:rFonts w:ascii="微软雅黑" w:hAnsi="微软雅黑" w:eastAsia="微软雅黑"/>
          <w:sz w:val="24"/>
          <w:szCs w:val="24"/>
        </w:rPr>
      </w:pPr>
    </w:p>
    <w:p w14:paraId="26A32723">
      <w:pPr>
        <w:rPr>
          <w:rFonts w:ascii="微软雅黑" w:hAnsi="微软雅黑" w:eastAsia="微软雅黑"/>
          <w:sz w:val="24"/>
          <w:szCs w:val="24"/>
        </w:rPr>
      </w:pPr>
      <w:r>
        <w:rPr>
          <w:rFonts w:hint="eastAsia" w:ascii="微软雅黑" w:hAnsi="微软雅黑" w:eastAsia="微软雅黑"/>
          <w:sz w:val="24"/>
          <w:szCs w:val="24"/>
        </w:rPr>
        <w:br w:type="page"/>
      </w:r>
    </w:p>
    <w:p w14:paraId="55F210D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349" w:name="_Toc8569"/>
      <w:r>
        <w:rPr>
          <w:rFonts w:hint="eastAsia" w:ascii="微软雅黑" w:hAnsi="微软雅黑" w:eastAsia="微软雅黑"/>
          <w:b/>
          <w:bCs/>
          <w:color w:val="C00000"/>
          <w:sz w:val="24"/>
          <w:szCs w:val="24"/>
        </w:rPr>
        <w:t>答缘净居士问</w:t>
      </w:r>
      <w:bookmarkEnd w:id="349"/>
    </w:p>
    <w:p w14:paraId="201A31A7">
      <w:pPr>
        <w:rPr>
          <w:rFonts w:hint="eastAsia" w:ascii="微软雅黑" w:hAnsi="微软雅黑" w:eastAsia="微软雅黑" w:cs="微软雅黑"/>
          <w:b/>
          <w:color w:val="002060"/>
          <w:sz w:val="24"/>
          <w:szCs w:val="24"/>
          <w:lang w:val="en-US" w:eastAsia="zh-CN"/>
        </w:rPr>
      </w:pPr>
    </w:p>
    <w:p w14:paraId="33DF3343">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微软雅黑"/>
          <w:b/>
          <w:color w:val="002060"/>
          <w:sz w:val="24"/>
          <w:szCs w:val="24"/>
          <w:lang w:val="en-US" w:eastAsia="zh-CN"/>
        </w:rPr>
        <w:t>　　问，念佛行人，首宜以严持五戒为急务，庶念佛易得心净，临终亦稳往生。但在家二众，处于佛法颓衰之地，难得高僧为之如法受戒。幸梵网经曾开异方便，许以在佛像前，至诚忏悔七日，如见好相，即可自誓受戒。而地持经亦如此说，且无见好相明文，比梵网更为便易。尔时弟子疑之，不知究遵何经为是，后阅灵峰宗论，内曾阐明梵网为未发心，地持为已发心而设之理。</w:t>
      </w:r>
    </w:p>
    <w:p w14:paraId="17A63751">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问：念佛修行人，首先应该以严持五戒为急务，使念佛容易得到心净，临终也稳得往生。但是在家二众，处于佛法颓废衰败之地，难以得到高僧来为之如法受戒。幸而《梵网经》</w:t>
      </w:r>
      <w:r>
        <w:rPr>
          <w:rFonts w:hint="eastAsia" w:ascii="微软雅黑" w:hAnsi="微软雅黑" w:eastAsia="微软雅黑"/>
          <w:b w:val="0"/>
          <w:bCs w:val="0"/>
          <w:color w:val="7F7F7F"/>
          <w:sz w:val="24"/>
          <w:szCs w:val="24"/>
          <w:lang w:val="en-US" w:eastAsia="zh-CN"/>
        </w:rPr>
        <w:t>（注1）</w:t>
      </w:r>
      <w:r>
        <w:rPr>
          <w:rFonts w:hint="eastAsia" w:ascii="微软雅黑" w:hAnsi="微软雅黑" w:eastAsia="微软雅黑"/>
          <w:b w:val="0"/>
          <w:bCs w:val="0"/>
          <w:color w:val="auto"/>
          <w:sz w:val="24"/>
          <w:szCs w:val="24"/>
          <w:lang w:val="en-US" w:eastAsia="zh-CN"/>
        </w:rPr>
        <w:t>中曾经开示特异方便，允许在佛像前，至诚忏悔七日，如果见到好相，就可以自誓受戒。而《地持经》也如此说，而且没有见好相的明文，比《梵网经》所说更为方便容易。当时弟子心中怀疑，不知究竟遵照哪一部经为好，后来阅读蕅益大师《灵峰宗论》，里面曾经阐明《梵网经》是为未发心众生，《地持经》是为已发心众生而施设的道理。</w:t>
      </w:r>
    </w:p>
    <w:p w14:paraId="2B5AC42C">
      <w:pPr>
        <w:rPr>
          <w:rFonts w:hint="eastAsia" w:ascii="微软雅黑" w:hAnsi="微软雅黑" w:eastAsia="微软雅黑" w:cs="微软雅黑"/>
          <w:b/>
          <w:color w:val="002060"/>
          <w:sz w:val="24"/>
          <w:szCs w:val="24"/>
          <w:lang w:val="en-US" w:eastAsia="zh-CN"/>
        </w:rPr>
      </w:pPr>
    </w:p>
    <w:p w14:paraId="3CCBA295">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微软雅黑"/>
          <w:b/>
          <w:color w:val="002060"/>
          <w:sz w:val="24"/>
          <w:szCs w:val="24"/>
          <w:lang w:val="en-US" w:eastAsia="zh-CN"/>
        </w:rPr>
        <w:t>今弟子等信愿念佛，求生净土，可算已发心，得依地持受戒否。即我师文钞上教某女士自誓受戒，亦无见好相明文，亦是因其已发心得依地持，不必拘见好相否。但某女士贞操冰洁，弟子等业深障重，可否参照而行，又是一疑义，故不揣冒昧，再为普通在家念佛行人请求判示，以便遵行。</w:t>
      </w:r>
    </w:p>
    <w:p w14:paraId="18BCBA86">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现今弟子等人，信愿念佛，求生净土，可以算已发心，能够依《地持经》自誓受戒了吗？就是我师《文钞》上教徐福贤女士自誓受戒，也没有见好相的明文，也是因为她已经发心，得以依《地持经》受戒，不必拘限于是否见到好相。但是徐女士贞操冰洁，弟子等业深障重，可否参照而行，又是一怀疑的地方，所以不顾冒昧，再为普通在家念佛修行人，请求您判明指示，以便遵照行持。</w:t>
      </w:r>
    </w:p>
    <w:p w14:paraId="27F4A460">
      <w:pPr>
        <w:rPr>
          <w:rFonts w:hint="eastAsia" w:ascii="微软雅黑" w:hAnsi="微软雅黑" w:eastAsia="微软雅黑" w:cs="微软雅黑"/>
          <w:b/>
          <w:color w:val="C00000"/>
          <w:sz w:val="24"/>
          <w:szCs w:val="24"/>
        </w:rPr>
      </w:pPr>
    </w:p>
    <w:p w14:paraId="6511616E">
      <w:pPr>
        <w:rPr>
          <w:rFonts w:hint="eastAsia" w:ascii="微软雅黑" w:hAnsi="微软雅黑" w:eastAsia="微软雅黑" w:cs="微软雅黑"/>
          <w:b w:val="0"/>
          <w:bCs w:val="0"/>
          <w:color w:val="C00000"/>
          <w:sz w:val="24"/>
          <w:szCs w:val="24"/>
          <w:lang w:val="en-US" w:eastAsia="zh-CN"/>
        </w:rPr>
      </w:pPr>
      <w:r>
        <w:rPr>
          <w:rFonts w:hint="eastAsia" w:ascii="微软雅黑" w:hAnsi="微软雅黑" w:eastAsia="微软雅黑" w:cs="微软雅黑"/>
          <w:b/>
          <w:color w:val="C00000"/>
          <w:sz w:val="24"/>
          <w:szCs w:val="24"/>
        </w:rPr>
        <w:t>　　答，佛法广大犹如大海，随人根性而为受持。若欲受戒，有可受处，固宜以师僧受。若无其人，则向佛忏悔自誓受。所云见好相，谈何容易。恐今人无此善根，或因不明心地，以躁妄心求，则著魔者多，得益者少矣。</w:t>
      </w:r>
    </w:p>
    <w:p w14:paraId="5F61A217">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佛法广大，犹如大海，随个人的根性而来受持。如果想要受戒，有可以受戒的地方，固然应该从师僧求受。如果没有僧人，就向佛忏悔，自誓受戒。所说的见好相，谈何容易。恐怕现今的人，没有这个善根，或因为不明心地，以躁妄心来求，那么著魔的人多，得益的人少。</w:t>
      </w:r>
    </w:p>
    <w:p w14:paraId="52ED403B">
      <w:pPr>
        <w:rPr>
          <w:rFonts w:hint="eastAsia" w:ascii="微软雅黑" w:hAnsi="微软雅黑" w:eastAsia="微软雅黑" w:cs="微软雅黑"/>
          <w:b/>
          <w:color w:val="C00000"/>
          <w:sz w:val="24"/>
          <w:szCs w:val="24"/>
        </w:rPr>
      </w:pPr>
    </w:p>
    <w:p w14:paraId="77889A21">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微软雅黑"/>
          <w:b/>
          <w:color w:val="C00000"/>
          <w:sz w:val="24"/>
          <w:szCs w:val="24"/>
        </w:rPr>
        <w:t>今之稍有行持者，动言见种种境界。此境界，皆是妄心所感。若是圣境界现，虽他人不得而知，而其人当必大有心行转变之征。若仍然照旧，则非圣境，乃魔境也。不可不知。</w:t>
      </w:r>
    </w:p>
    <w:p w14:paraId="0027D927">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现今稍微有些行持的人，动不动就说见到种种境界。这些境界，都是躁妄心所感。如果是圣境现前，虽然别人不知道，而这个人必当有心行大转变的征兆。如果心行仍然照旧，那么就不是圣境，而是魔境。不可不知。</w:t>
      </w:r>
    </w:p>
    <w:p w14:paraId="517A3AA7">
      <w:pPr>
        <w:rPr>
          <w:rFonts w:hint="eastAsia" w:ascii="微软雅黑" w:hAnsi="微软雅黑" w:eastAsia="微软雅黑" w:cs="微软雅黑"/>
          <w:b/>
          <w:color w:val="C00000"/>
          <w:sz w:val="24"/>
          <w:szCs w:val="24"/>
        </w:rPr>
      </w:pPr>
    </w:p>
    <w:p w14:paraId="46A6BBEC">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微软雅黑"/>
          <w:b/>
          <w:color w:val="C00000"/>
          <w:sz w:val="24"/>
          <w:szCs w:val="24"/>
        </w:rPr>
        <w:t>凡一切人，皆当诸恶莫作，众善奉行。此乃三世诸佛之略戒经，人人皆宜持，人人不可犯。持则有功德，犯则有罪过。持之及极，便可了生脱死，超凡入圣，乃至成佛。</w:t>
      </w:r>
    </w:p>
    <w:p w14:paraId="23F648DF">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凡一切人，都应当诸恶莫作，众善奉行。这是三世诸佛的略教戒经，人人都应该受持，人人不可违犯。受持就有功德，违犯就有罪过。受持到极点，便可了生脱死，超凡入圣，乃至成佛。</w:t>
      </w:r>
    </w:p>
    <w:p w14:paraId="5F3A1826">
      <w:pPr>
        <w:rPr>
          <w:rFonts w:hint="eastAsia" w:ascii="微软雅黑" w:hAnsi="微软雅黑" w:eastAsia="微软雅黑" w:cs="微软雅黑"/>
          <w:b/>
          <w:color w:val="C00000"/>
          <w:sz w:val="24"/>
          <w:szCs w:val="24"/>
        </w:rPr>
      </w:pPr>
    </w:p>
    <w:p w14:paraId="274D79A6">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微软雅黑"/>
          <w:b/>
          <w:color w:val="C00000"/>
          <w:sz w:val="24"/>
          <w:szCs w:val="24"/>
        </w:rPr>
        <w:t>彼发心受戒，无师可授。当志诚恳切佛前忏悔一七日，于佛前自誓受戒即已。固无须云好相。亦无须云已发心未发心。今之时机，非佛世之时机。然为往生西方受戒，当须真实受持。若徒求其名，则成戏弄，罪过实非浅鲜。</w:t>
      </w:r>
    </w:p>
    <w:p w14:paraId="19F3878D">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他们发心受戒，没有师僧可以传授。应当志诚恳切，在佛前忏悔一个七日，在佛前自誓受戒就可以了。原本就无须说见好相。也无须说，已发心，未发心。现今的时节机缘，不是佛在世的时节机缘。然而为了往生西方受戒，应当必须真实受持。如果只是求受戒之名，便成为戏弄，罪过实在不小。</w:t>
      </w:r>
    </w:p>
    <w:p w14:paraId="7B8A5CB1">
      <w:pPr>
        <w:rPr>
          <w:rFonts w:hint="eastAsia" w:ascii="微软雅黑" w:hAnsi="微软雅黑" w:eastAsia="微软雅黑" w:cs="微软雅黑"/>
          <w:b/>
          <w:color w:val="002060"/>
          <w:sz w:val="24"/>
          <w:szCs w:val="24"/>
          <w:lang w:val="en-US" w:eastAsia="zh-CN"/>
        </w:rPr>
      </w:pPr>
    </w:p>
    <w:p w14:paraId="3F41464A">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微软雅黑"/>
          <w:b/>
          <w:color w:val="002060"/>
          <w:sz w:val="24"/>
          <w:szCs w:val="24"/>
          <w:lang w:val="en-US" w:eastAsia="zh-CN"/>
        </w:rPr>
        <w:t>　　问，行人若不受戒，则永弃佛海，失大利益。如发心不真，颟顸受戒，犯之又一重戒罪，是受之恐致违犯，不受又失大益，似乎进退两难。</w:t>
      </w:r>
    </w:p>
    <w:p w14:paraId="374F27FD">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问：修行人如果不受戒，就永远被遗弃佛法大海之外，失去大利益。如果发心不真，糊涂受戒，违犯了，又多一重犯戒罪。所以，受戒，恐怕有所违犯，多了一重罪；不受戒，又失去大利益，似乎进退两难。</w:t>
      </w:r>
    </w:p>
    <w:p w14:paraId="1B46B04D">
      <w:pPr>
        <w:rPr>
          <w:rFonts w:hint="eastAsia" w:ascii="微软雅黑" w:hAnsi="微软雅黑" w:eastAsia="微软雅黑" w:cs="微软雅黑"/>
          <w:b/>
          <w:color w:val="002060"/>
          <w:sz w:val="24"/>
          <w:szCs w:val="24"/>
          <w:lang w:val="en-US" w:eastAsia="zh-CN"/>
        </w:rPr>
      </w:pPr>
    </w:p>
    <w:p w14:paraId="3EE3A4D3">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微软雅黑"/>
          <w:b/>
          <w:color w:val="002060"/>
          <w:sz w:val="24"/>
          <w:szCs w:val="24"/>
          <w:lang w:val="en-US" w:eastAsia="zh-CN"/>
        </w:rPr>
        <w:t>弟子对此，颇有愚见，以为如果发心真实，自必惧罪情深，必少违犯，不妨立即受戒。否则习气太重，或因一时心感，贪一戒名，昧然受之，将来必易触犯，反不如依律秉持二三年后，果无违犯，再行受戒未晚。斯则既得戒益又不致徒增戒罪，似乎有益无害。</w:t>
      </w:r>
    </w:p>
    <w:p w14:paraId="6A8DCAC8">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弟子对此，颇有自己的愚见，认为如果发心真实，自然必定畏惧犯罪的心深切，必定减少违犯，不妨立即受戒。否则，习气太重，或者因为一时心动，贪图一个受戒之名，糊涂受戒，将来必定容易犯戒。反而不如依戒律秉持二、三年后，果真没有违犯，再进行受戒，也不晚。这样既得到受戒的利益，又不至于徒然增加一重犯戒罪，似乎更有益而无害。</w:t>
      </w:r>
    </w:p>
    <w:p w14:paraId="64863116">
      <w:pPr>
        <w:rPr>
          <w:rFonts w:hint="eastAsia" w:ascii="微软雅黑" w:hAnsi="微软雅黑" w:eastAsia="微软雅黑" w:cs="微软雅黑"/>
          <w:b/>
          <w:color w:val="002060"/>
          <w:sz w:val="24"/>
          <w:szCs w:val="24"/>
          <w:lang w:val="en-US" w:eastAsia="zh-CN"/>
        </w:rPr>
      </w:pPr>
    </w:p>
    <w:p w14:paraId="10EB2511">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微软雅黑"/>
          <w:b/>
          <w:color w:val="002060"/>
          <w:sz w:val="24"/>
          <w:szCs w:val="24"/>
          <w:lang w:val="en-US" w:eastAsia="zh-CN"/>
        </w:rPr>
        <w:t>此法弟子曾试之，劝人吃素，颇有效验。因近数年几遇发心修行，即劝其先持六斋，及戒杀，减少肉食，兼作众生一体血肉不净等观，不数年间，因之而吃长素者，不下十余人，今对于戒法，未知可否照此办理。</w:t>
      </w:r>
    </w:p>
    <w:p w14:paraId="2CAAC962">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这个方法，弟子曾经试验过，劝他人吃素，很有效果。因为近些年来，凡是遇到发心修行的人，就劝他先受持六斋，以及戒杀，减少吃肉，兼作众生与我一体，血肉腥膻不净等观想，不到几年，因此而吃长素的人，不下十几人。现今对于戒法，不知道可否照着这个方法来做。</w:t>
      </w:r>
    </w:p>
    <w:p w14:paraId="4717F811">
      <w:pPr>
        <w:rPr>
          <w:rFonts w:hint="eastAsia" w:ascii="微软雅黑" w:hAnsi="微软雅黑" w:eastAsia="微软雅黑" w:cs="微软雅黑"/>
          <w:b/>
          <w:color w:val="002060"/>
          <w:sz w:val="24"/>
          <w:szCs w:val="24"/>
          <w:lang w:val="en-US" w:eastAsia="zh-CN"/>
        </w:rPr>
      </w:pPr>
    </w:p>
    <w:p w14:paraId="66A4A4BF">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微软雅黑"/>
          <w:b/>
          <w:color w:val="002060"/>
          <w:sz w:val="24"/>
          <w:szCs w:val="24"/>
          <w:lang w:val="en-US" w:eastAsia="zh-CN"/>
        </w:rPr>
        <w:t>又有一辈行人，颇明罪福因缘，虽未受戒，而能照律秉持，孜孜念佛，求生净土，若后往生，与已受戒念佛往生者，品位有无高下。若有，则与六祖心地无非自性戒，本来无一物，何处著尘埃之义，似乎相违。如无，而律又言如法受戒者，方发戒体，且得天神拥护，又显与未受戒者，大有区别。</w:t>
      </w:r>
    </w:p>
    <w:p w14:paraId="401282FE">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另外，有一类修行人，相当明白罪福因缘，虽然没有受戒，而能够依照戒律秉持，勤勉念佛，求生净土。这一类修行人，如果以后往生，与已受戒念佛往生的人，品位有没有高下？如果有高下，那么就与六祖所说“心地无非自性戒，本来无一物，何处著尘埃”的意义，似乎相违背。如果没有高下，而律中又说“如法受戒者，方发戒体，且得天神拥护”，又显然与未受戒的人，大有区别。</w:t>
      </w:r>
    </w:p>
    <w:p w14:paraId="5BBEE9AB">
      <w:pPr>
        <w:rPr>
          <w:rFonts w:hint="eastAsia" w:ascii="微软雅黑" w:hAnsi="微软雅黑" w:eastAsia="微软雅黑" w:cs="微软雅黑"/>
          <w:b/>
          <w:color w:val="002060"/>
          <w:sz w:val="24"/>
          <w:szCs w:val="24"/>
          <w:lang w:val="en-US" w:eastAsia="zh-CN"/>
        </w:rPr>
      </w:pPr>
    </w:p>
    <w:p w14:paraId="3AA569FB">
      <w:pPr>
        <w:rPr>
          <w:rFonts w:hint="eastAsia" w:ascii="微软雅黑" w:hAnsi="微软雅黑" w:eastAsia="微软雅黑" w:cs="微软雅黑"/>
          <w:b/>
          <w:color w:val="002060"/>
          <w:sz w:val="24"/>
          <w:szCs w:val="24"/>
          <w:lang w:val="en-US" w:eastAsia="zh-CN"/>
        </w:rPr>
      </w:pPr>
      <w:r>
        <w:rPr>
          <w:rFonts w:hint="eastAsia" w:ascii="微软雅黑" w:hAnsi="微软雅黑" w:eastAsia="微软雅黑" w:cs="微软雅黑"/>
          <w:b/>
          <w:color w:val="002060"/>
          <w:sz w:val="24"/>
          <w:szCs w:val="24"/>
          <w:lang w:val="en-US" w:eastAsia="zh-CN"/>
        </w:rPr>
        <w:t>弟子未明斯义，故特录求指示。况前拟先秉持，而后受戒，如果不同，设此学戒期内有命终者，岂不失大利益，是此一疑义，尤不得不早求解决也。</w:t>
      </w:r>
    </w:p>
    <w:p w14:paraId="18F8DB4C">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弟子不明白其中的道理，所以特地录出，祈求指示。何况前面打算先秉持戒律，能守持以后，再受戒。如果往生的品位有不同，假设在学戒期间，有命终的人，岂不失去大利益，所以这一疑惑，尤其不得不早求解决。</w:t>
      </w:r>
    </w:p>
    <w:p w14:paraId="1DA5F62E">
      <w:pPr>
        <w:rPr>
          <w:rFonts w:hint="eastAsia" w:ascii="微软雅黑" w:hAnsi="微软雅黑" w:eastAsia="微软雅黑" w:cs="微软雅黑"/>
          <w:b/>
          <w:color w:val="C00000"/>
          <w:sz w:val="24"/>
          <w:szCs w:val="24"/>
        </w:rPr>
      </w:pPr>
    </w:p>
    <w:p w14:paraId="7063521B">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微软雅黑"/>
          <w:b/>
          <w:color w:val="C00000"/>
          <w:sz w:val="24"/>
          <w:szCs w:val="24"/>
        </w:rPr>
        <w:t>　　答，既欲受戒，固宜真实。既不真实，又何须受。利益由真实持戒得。非有受戒之名，便得利益也。汝之疑，可谓无谓之极。凡修行在心地上论，不在形迹上论。未受戒而持戒，是为真实修行人。岂真实人，行真实行，反庸劣乎。</w:t>
      </w:r>
    </w:p>
    <w:p w14:paraId="41A3CDC6">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既然想要受戒，原本就应该真实行持。既然不真实，又何须受戒。利益是由真实持戒而得到。不是有了受戒之名，就得到受戒的利益。你的疑惑，可以说是根本没有必要。凡是修行，是在心地上论说，不是在形迹上论说。未受戒而持戒，这是真实修行人。哪有真实人，修真实行，反而平庸低劣的呢？</w:t>
      </w:r>
    </w:p>
    <w:p w14:paraId="456CA386">
      <w:pPr>
        <w:rPr>
          <w:rFonts w:hint="eastAsia" w:ascii="微软雅黑" w:hAnsi="微软雅黑" w:eastAsia="微软雅黑" w:cs="微软雅黑"/>
          <w:b/>
          <w:color w:val="C00000"/>
          <w:sz w:val="24"/>
          <w:szCs w:val="24"/>
        </w:rPr>
      </w:pPr>
    </w:p>
    <w:p w14:paraId="277636F0">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微软雅黑"/>
          <w:b/>
          <w:color w:val="C00000"/>
          <w:sz w:val="24"/>
          <w:szCs w:val="24"/>
        </w:rPr>
        <w:t>然佛菩萨极力劝人受戒，谓受之必持。非为今之挂名受戒者发也。挂名受戒，以受戒人毁佛禁戒，罪加一等。汝之所问，皆是死执迹相，妄兴议论。如此所说，皆名戏论。</w:t>
      </w:r>
    </w:p>
    <w:p w14:paraId="59D8544B">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然而佛菩萨极力劝人受戒，是说受戒了必须持戒。并不是对现今挂名受戒的人而说的。挂名受戒，因为受戒人毁犯佛的禁戒，罪加一等。你的问题，都是死板执着形迹外相，妄发议论。如此所说，全都名为戏论。</w:t>
      </w:r>
    </w:p>
    <w:p w14:paraId="0DD41E0E">
      <w:pPr>
        <w:rPr>
          <w:rFonts w:hint="eastAsia" w:ascii="微软雅黑" w:hAnsi="微软雅黑" w:eastAsia="微软雅黑" w:cs="微软雅黑"/>
          <w:b/>
          <w:color w:val="C00000"/>
          <w:sz w:val="24"/>
          <w:szCs w:val="24"/>
        </w:rPr>
      </w:pPr>
    </w:p>
    <w:p w14:paraId="5A236984">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微软雅黑"/>
          <w:b/>
          <w:color w:val="C00000"/>
          <w:sz w:val="24"/>
          <w:szCs w:val="24"/>
        </w:rPr>
        <w:t>受戒发戒体，乃宿根深厚之人，非今之悠悠挂号者事。不受戒而能持戒，乃少数人，非多数人，故不得用此以难彼。此系特别性质，彼乃通途教道，何得崖板相比。直是本无一事，妄起风波，可叹孰甚。利益在迹相上论，不究心地实情，则举世之人，皆好假冒修道之人矣。</w:t>
      </w:r>
    </w:p>
    <w:p w14:paraId="4AC35483">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受戒发戒体，这是宿根深厚之人，并不是现今那些悠悠泛泛挂号受戒之人的事。不受戒而能持戒，这是少数人，不是多数人，所以不能用少数来问难多数。不受戒而能持戒，这是特别性质。受戒而持戒，这是通途教道，怎么能崖板相比。真是本来无一事，妄想起风波，还有比这更可叹的吗？如果得利益，是在形迹外相上论说，不追究心地实情，那么全世界的人，全都是喜好假冒修道的人了。</w:t>
      </w:r>
    </w:p>
    <w:p w14:paraId="0EE6CA49">
      <w:pPr>
        <w:rPr>
          <w:rFonts w:hint="eastAsia" w:ascii="微软雅黑" w:hAnsi="微软雅黑" w:eastAsia="微软雅黑" w:cs="微软雅黑"/>
          <w:b w:val="0"/>
          <w:bCs w:val="0"/>
          <w:color w:val="44546A"/>
          <w:sz w:val="24"/>
          <w:szCs w:val="24"/>
          <w:lang w:val="en-US" w:eastAsia="zh-CN"/>
        </w:rPr>
      </w:pPr>
    </w:p>
    <w:p w14:paraId="595F2C2A">
      <w:pPr>
        <w:rPr>
          <w:rFonts w:hint="eastAsia" w:ascii="微软雅黑" w:hAnsi="微软雅黑" w:eastAsia="微软雅黑" w:cs="微软雅黑"/>
          <w:b/>
          <w:color w:val="002060"/>
          <w:sz w:val="24"/>
          <w:szCs w:val="24"/>
          <w:lang w:val="en-US" w:eastAsia="zh-CN"/>
        </w:rPr>
      </w:pPr>
      <w:r>
        <w:rPr>
          <w:rFonts w:hint="eastAsia" w:ascii="微软雅黑" w:hAnsi="微软雅黑" w:eastAsia="微软雅黑" w:cs="微软雅黑"/>
          <w:b w:val="0"/>
          <w:bCs w:val="0"/>
          <w:color w:val="44546A"/>
          <w:sz w:val="24"/>
          <w:szCs w:val="24"/>
          <w:lang w:val="en-US" w:eastAsia="zh-CN"/>
        </w:rPr>
        <w:t>　　</w:t>
      </w:r>
      <w:r>
        <w:rPr>
          <w:rFonts w:hint="eastAsia" w:ascii="微软雅黑" w:hAnsi="微软雅黑" w:eastAsia="微软雅黑" w:cs="微软雅黑"/>
          <w:b/>
          <w:color w:val="002060"/>
          <w:sz w:val="24"/>
          <w:szCs w:val="24"/>
          <w:lang w:val="en-US" w:eastAsia="zh-CN"/>
        </w:rPr>
        <w:t>问，小女现年廿二岁，矢志不嫁，吃素念佛，业已数年。今春其母亡过，伊哀思笃切，数日不进饮食。后经弟子嘱其为母念佛，以期莲品转高，伊自后对灵念佛，寒暑无间。惟其念佛至纯一时，往往见十方光明，内现佛像。</w:t>
      </w:r>
    </w:p>
    <w:p w14:paraId="2A2EEC56">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问：小女现年二十二岁，立志不嫁，吃素念佛，已经好几年了。今年春天，她母亲过世，她的哀思十分殷切，几天不吃不喝。后来经过弟子嘱咐她为母亲念佛，以期亡者莲品转高，她自此以后对着灵位念佛，寒暑都不间断。只是在她念佛十分精纯一心的时候，往往见十方光明，内现佛像。</w:t>
      </w:r>
    </w:p>
    <w:p w14:paraId="0EE2AE0E">
      <w:pPr>
        <w:rPr>
          <w:rFonts w:hint="eastAsia" w:ascii="微软雅黑" w:hAnsi="微软雅黑" w:eastAsia="微软雅黑" w:cs="微软雅黑"/>
          <w:b/>
          <w:color w:val="44546A"/>
          <w:sz w:val="24"/>
          <w:szCs w:val="24"/>
        </w:rPr>
      </w:pPr>
    </w:p>
    <w:p w14:paraId="46EB32BF">
      <w:pPr>
        <w:rPr>
          <w:rFonts w:hint="eastAsia" w:ascii="微软雅黑" w:hAnsi="微软雅黑" w:eastAsia="微软雅黑" w:cs="微软雅黑"/>
          <w:b/>
          <w:color w:val="002060"/>
          <w:sz w:val="24"/>
          <w:szCs w:val="24"/>
          <w:lang w:val="en-US" w:eastAsia="zh-CN"/>
        </w:rPr>
      </w:pPr>
      <w:r>
        <w:rPr>
          <w:rFonts w:hint="eastAsia" w:ascii="微软雅黑" w:hAnsi="微软雅黑" w:eastAsia="微软雅黑" w:cs="微软雅黑"/>
          <w:b/>
          <w:color w:val="002060"/>
          <w:sz w:val="24"/>
          <w:szCs w:val="24"/>
          <w:lang w:val="en-US" w:eastAsia="zh-CN"/>
        </w:rPr>
        <w:t>曾记今夏文佛诞期，伊闭坐佛堂念佛，一日，亲觉神游净土，脚踏地软如毡，天花时坠，见佛及二大士掠虚而过，观音菩萨并对之微笑，以手执柳枝洒甘露水于其额，并见无数或坐或立修行之士，相均美好有光，后因送饭伊吃，此境即失。</w:t>
      </w:r>
    </w:p>
    <w:p w14:paraId="7FB2E988">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曾经记得，今年夏天释迦牟尼佛诞期，她闭坐佛堂念佛，一天，亲觉神游了净土，脚踏地上，柔软如毡毯，天花时时坠落，看见佛以及二大士，从虚空掠过，观音菩萨并且对着她微笑，以手执柳枝洒甘露水在她的额头，并且见到无数或坐或立的修行之人，相貌都十分美好有光明，后来因为送饭给她吃，这个境界就消失了。</w:t>
      </w:r>
    </w:p>
    <w:p w14:paraId="2F93099F">
      <w:pPr>
        <w:rPr>
          <w:rFonts w:hint="eastAsia" w:ascii="微软雅黑" w:hAnsi="微软雅黑" w:eastAsia="微软雅黑" w:cs="微软雅黑"/>
          <w:b/>
          <w:color w:val="44546A"/>
          <w:sz w:val="24"/>
          <w:szCs w:val="24"/>
        </w:rPr>
      </w:pPr>
    </w:p>
    <w:p w14:paraId="12C1C437">
      <w:pPr>
        <w:rPr>
          <w:rFonts w:hint="eastAsia" w:ascii="微软雅黑" w:hAnsi="微软雅黑" w:eastAsia="微软雅黑" w:cs="微软雅黑"/>
          <w:b/>
          <w:color w:val="002060"/>
          <w:sz w:val="24"/>
          <w:szCs w:val="24"/>
          <w:lang w:val="en-US" w:eastAsia="zh-CN"/>
        </w:rPr>
      </w:pPr>
      <w:r>
        <w:rPr>
          <w:rFonts w:hint="eastAsia" w:ascii="微软雅黑" w:hAnsi="微软雅黑" w:eastAsia="微软雅黑" w:cs="微软雅黑"/>
          <w:b/>
          <w:color w:val="002060"/>
          <w:sz w:val="24"/>
          <w:szCs w:val="24"/>
          <w:lang w:val="en-US" w:eastAsia="zh-CN"/>
        </w:rPr>
        <w:t>弟子思伊所见，虽多与经论相合，然伊前曾依同善社法静坐二年（现对同善社坐法业已停止数年），当时亦见有光明境界。今此念佛所见不知是否净土境相，抑仍系前之坐功幻影，故特求我师判示。</w:t>
      </w:r>
    </w:p>
    <w:p w14:paraId="63F361F5">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弟子思维她所见到的境界，虽然大多与经论相合，然而她以前曾经依同善社的静坐法，静坐二年（现在对同善社的静坐法，也已经停止几年了），当时也见到光明境界。现今这个念佛所见的境界，不知是否为净土境相，或者仍然是以前坐功的幻影，所以特地求我师判明指示。</w:t>
      </w:r>
    </w:p>
    <w:p w14:paraId="1874D3D7">
      <w:pPr>
        <w:rPr>
          <w:rFonts w:hint="eastAsia" w:ascii="微软雅黑" w:hAnsi="微软雅黑" w:eastAsia="微软雅黑" w:cs="微软雅黑"/>
          <w:b/>
          <w:color w:val="44546A"/>
          <w:sz w:val="24"/>
          <w:szCs w:val="24"/>
        </w:rPr>
      </w:pPr>
    </w:p>
    <w:p w14:paraId="1BD0375F">
      <w:pPr>
        <w:rPr>
          <w:rFonts w:hint="eastAsia" w:ascii="微软雅黑" w:hAnsi="微软雅黑" w:eastAsia="微软雅黑" w:cs="微软雅黑"/>
          <w:b/>
          <w:color w:val="002060"/>
          <w:sz w:val="24"/>
          <w:szCs w:val="24"/>
          <w:lang w:val="en-US" w:eastAsia="zh-CN"/>
        </w:rPr>
      </w:pPr>
      <w:r>
        <w:rPr>
          <w:rFonts w:hint="eastAsia" w:ascii="微软雅黑" w:hAnsi="微软雅黑" w:eastAsia="微软雅黑" w:cs="微软雅黑"/>
          <w:b/>
          <w:color w:val="002060"/>
          <w:sz w:val="24"/>
          <w:szCs w:val="24"/>
          <w:lang w:val="en-US" w:eastAsia="zh-CN"/>
        </w:rPr>
        <w:t>又此女对佛及观音诞期，及祖母父母与己生辰，多持一日夜不食清斋，弟子因阅诸经论，并无赞叹不食之文，即所立八关斋法，亦只制过午不食，弟子因此令其改持八关斋，不知持日，定要依法在佛像前受过否。又弟子阅经不多，不知竟日夜不食，与过午不食，有优劣否。再家慈长斋念佛，亦已数年，静中亦往往见有光明形像，如果不著此，亦得为善境界否。尚乞我师统一判示。</w:t>
      </w:r>
    </w:p>
    <w:p w14:paraId="0A8784B7">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另外，小女对佛诞、观音诞期，以及祖母、父母与自己的生辰，大多持一日一夜不食的清斋，弟子因此阅读诸多经论，并没有赞叹不吃饭的明文，即使是所立的八关斋法，也只是制定过午不食，弟子因此令她改持八关斋戒。不知持八关斋戒的这一天，一定要依法在佛像前求受吗？还有，弟子阅经不多，不知道一天一夜不吃饭，与过午不食，二者有没有优劣？再有家母吃长斋念佛，也已经好几年，静中也往往见到有光明的形像，如果不执著这些境相，也能称为善境界吗？还乞我师，统一判明指示。</w:t>
      </w:r>
    </w:p>
    <w:p w14:paraId="14556BF7">
      <w:pPr>
        <w:rPr>
          <w:rFonts w:hint="eastAsia" w:ascii="微软雅黑" w:hAnsi="微软雅黑" w:eastAsia="微软雅黑" w:cs="微软雅黑"/>
          <w:b/>
          <w:color w:val="C00000"/>
          <w:sz w:val="24"/>
          <w:szCs w:val="24"/>
        </w:rPr>
      </w:pPr>
    </w:p>
    <w:p w14:paraId="3327A2F1">
      <w:pPr>
        <w:rPr>
          <w:rFonts w:hint="eastAsia" w:ascii="微软雅黑" w:hAnsi="微软雅黑" w:eastAsia="微软雅黑" w:cs="微软雅黑"/>
          <w:b w:val="0"/>
          <w:bCs w:val="0"/>
          <w:color w:val="C00000"/>
          <w:sz w:val="24"/>
          <w:szCs w:val="24"/>
          <w:lang w:val="en-US" w:eastAsia="zh-CN"/>
        </w:rPr>
      </w:pPr>
      <w:r>
        <w:rPr>
          <w:rFonts w:hint="eastAsia" w:ascii="微软雅黑" w:hAnsi="微软雅黑" w:eastAsia="微软雅黑" w:cs="微软雅黑"/>
          <w:b/>
          <w:color w:val="C00000"/>
          <w:sz w:val="24"/>
          <w:szCs w:val="24"/>
        </w:rPr>
        <w:t>　　答，令爱宿根颇深。立此志愿，实堪钦敬。所言境界，或是圣境，然不可以此为是。但取一心，勿慕见境。果到一心，境不见亦无碍。未到一心，或所见不真，或见之生欢喜，皆足误事。</w:t>
      </w:r>
    </w:p>
    <w:p w14:paraId="07ED893F">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你女儿的宿根很深。立此志愿，实在让人钦佩敬重。所说的境界，或许是圣境，然而不可以此为是。只取一心不乱，不要贪慕见到境界。果真到了一心不乱，境界不见也没有妨碍。没有到一心，或者所见不真，或者见了之后生欢喜，全都足以误事。</w:t>
      </w:r>
    </w:p>
    <w:p w14:paraId="0E8B5C6A">
      <w:pPr>
        <w:rPr>
          <w:rFonts w:hint="eastAsia" w:ascii="微软雅黑" w:hAnsi="微软雅黑" w:eastAsia="微软雅黑" w:cs="微软雅黑"/>
          <w:b/>
          <w:color w:val="C00000"/>
          <w:sz w:val="24"/>
          <w:szCs w:val="24"/>
        </w:rPr>
      </w:pPr>
    </w:p>
    <w:p w14:paraId="1002EFAC">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微软雅黑"/>
          <w:b/>
          <w:color w:val="C00000"/>
          <w:sz w:val="24"/>
          <w:szCs w:val="24"/>
        </w:rPr>
        <w:t>近人多一用功便有境界，此实多半是魔境。即令是圣境，若心地不明，理路不清，一生取著，便致误事。不可不知。</w:t>
      </w:r>
    </w:p>
    <w:p w14:paraId="5101FC03">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近人大多一用功就有境界，这其实多半是魔境。即使是圣境，如果心地不明，理路不清，一旦心生执取贪著，就导致误事。不可不知。</w:t>
      </w:r>
    </w:p>
    <w:p w14:paraId="77FA3F25">
      <w:pPr>
        <w:rPr>
          <w:rFonts w:hint="eastAsia" w:ascii="微软雅黑" w:hAnsi="微软雅黑" w:eastAsia="微软雅黑" w:cs="微软雅黑"/>
          <w:b/>
          <w:color w:val="C00000"/>
          <w:sz w:val="24"/>
          <w:szCs w:val="24"/>
        </w:rPr>
      </w:pPr>
    </w:p>
    <w:p w14:paraId="53B48C82">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微软雅黑"/>
          <w:b/>
          <w:color w:val="C00000"/>
          <w:sz w:val="24"/>
          <w:szCs w:val="24"/>
        </w:rPr>
        <w:t>所言清斋，经中未说，梁傅大士（弥勒示现居士身）每行之，亦非不可行。若勉强硬饿，则固不必行。若安然无损，自在如法，亦非不可。又今人只可按常行道修。不可特立异相。以杜好名显异惑众等弊。</w:t>
      </w:r>
    </w:p>
    <w:p w14:paraId="5CC68EAC">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所说的清斋，经中没有说，梁朝傅大士（是弥勒菩萨示现的居士身）常常行持这个斋法，也并不是不可行持。如果是勉强硬饿，当然就不必行持。如果安然无损，自在如法，也并不是不可以。另外，现今的人只可以按常行道来修持。不可特别建立奇异之相。以杜绝好名、显异惑众等弊病。</w:t>
      </w:r>
    </w:p>
    <w:p w14:paraId="53A343A2">
      <w:pPr>
        <w:rPr>
          <w:rFonts w:hint="eastAsia" w:ascii="微软雅黑" w:hAnsi="微软雅黑" w:eastAsia="微软雅黑" w:cs="微软雅黑"/>
          <w:b/>
          <w:color w:val="44546A"/>
          <w:sz w:val="24"/>
          <w:szCs w:val="24"/>
        </w:rPr>
      </w:pPr>
    </w:p>
    <w:p w14:paraId="478B57A9">
      <w:pPr>
        <w:rPr>
          <w:rFonts w:hint="eastAsia" w:ascii="微软雅黑" w:hAnsi="微软雅黑" w:eastAsia="微软雅黑" w:cs="微软雅黑"/>
          <w:b/>
          <w:color w:val="002060"/>
          <w:sz w:val="24"/>
          <w:szCs w:val="24"/>
          <w:lang w:val="en-US" w:eastAsia="zh-CN"/>
        </w:rPr>
      </w:pPr>
      <w:r>
        <w:rPr>
          <w:rFonts w:hint="eastAsia" w:ascii="微软雅黑" w:hAnsi="微软雅黑" w:eastAsia="微软雅黑" w:cs="微软雅黑"/>
          <w:b/>
          <w:color w:val="002060"/>
          <w:sz w:val="24"/>
          <w:szCs w:val="24"/>
          <w:lang w:val="en-US" w:eastAsia="zh-CN"/>
        </w:rPr>
        <w:t>　　问，弟子研究佛学，自阅楞严圆觉起信等诸大乘经论后，颇知天地万物，及一切净秽刹土，皆依一真幻现，对于心净感净土，心浊感浊土等义，颇能谛信确切。故虽阅宗乘语录，不但于净土不至生疑，且适足以坚其信愿，此后似不至为禅净性相遮扬之语所惑。</w:t>
      </w:r>
    </w:p>
    <w:p w14:paraId="3B93B24D">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问：弟子研究佛学，自从阅读《楞严经》、《圆觉经》、《大乘起信论》等诸大乘经论后，颇知天地万物，以及一切净秽刹土，全都是依一体真如幻化现起，对于心净感净土、心浊感浊土等义理，颇能谛信确切。所以虽然阅读宗门语录，不但对于净土不至于生起怀疑，而且正好足以坚定净土的信愿，此后似乎不至于被禅净、性相、遮扬的话语所迷惑。</w:t>
      </w:r>
    </w:p>
    <w:p w14:paraId="5CFDC3A4">
      <w:pPr>
        <w:rPr>
          <w:rFonts w:hint="eastAsia" w:ascii="微软雅黑" w:hAnsi="微软雅黑" w:eastAsia="微软雅黑" w:cs="微软雅黑"/>
          <w:b/>
          <w:color w:val="44546A"/>
          <w:sz w:val="24"/>
          <w:szCs w:val="24"/>
        </w:rPr>
      </w:pPr>
    </w:p>
    <w:p w14:paraId="4A2FFDC7">
      <w:pPr>
        <w:rPr>
          <w:rFonts w:hint="eastAsia" w:ascii="微软雅黑" w:hAnsi="微软雅黑" w:eastAsia="微软雅黑" w:cs="微软雅黑"/>
          <w:b/>
          <w:color w:val="002060"/>
          <w:sz w:val="24"/>
          <w:szCs w:val="24"/>
          <w:lang w:val="en-US" w:eastAsia="zh-CN"/>
        </w:rPr>
      </w:pPr>
      <w:r>
        <w:rPr>
          <w:rFonts w:hint="eastAsia" w:ascii="微软雅黑" w:hAnsi="微软雅黑" w:eastAsia="微软雅黑" w:cs="微软雅黑"/>
          <w:b/>
          <w:color w:val="002060"/>
          <w:sz w:val="24"/>
          <w:szCs w:val="24"/>
          <w:lang w:val="en-US" w:eastAsia="zh-CN"/>
        </w:rPr>
        <w:t>惟对于经论所说，佛界不增不减，众生界亦不增不减之语，时起疑情。盖就性体而论，诸佛众生，体本相即，诚无差别增减可言。至发为众生界，虽属纭纭众多，然就幻形而观，似不无数可言，既有数量，则诸佛应世，均度若干众生成佛。</w:t>
      </w:r>
    </w:p>
    <w:p w14:paraId="46BAADA5">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唯独对于经论中所说的：佛界不增不减，众生界亦不增不减这个话，时时生起怀疑。如果就性体而论，诸佛与众生，性体本来相即不二，确实没有差别增减可言。至于生发为众生界的事相，虽然是纭纭众多，然而就幻形来看，似乎不是没有数量可说，既然有数量，那么诸佛应化世间，都度脱若干众生成佛。</w:t>
      </w:r>
    </w:p>
    <w:p w14:paraId="2D52B3CA">
      <w:pPr>
        <w:rPr>
          <w:rFonts w:hint="eastAsia" w:ascii="微软雅黑" w:hAnsi="微软雅黑" w:eastAsia="微软雅黑" w:cs="微软雅黑"/>
          <w:b/>
          <w:color w:val="44546A"/>
          <w:sz w:val="24"/>
          <w:szCs w:val="24"/>
        </w:rPr>
      </w:pPr>
    </w:p>
    <w:p w14:paraId="422D8621">
      <w:pPr>
        <w:rPr>
          <w:rFonts w:hint="eastAsia" w:ascii="微软雅黑" w:hAnsi="微软雅黑" w:eastAsia="微软雅黑" w:cs="微软雅黑"/>
          <w:b/>
          <w:color w:val="002060"/>
          <w:sz w:val="24"/>
          <w:szCs w:val="24"/>
          <w:lang w:val="en-US" w:eastAsia="zh-CN"/>
        </w:rPr>
      </w:pPr>
      <w:r>
        <w:rPr>
          <w:rFonts w:hint="eastAsia" w:ascii="微软雅黑" w:hAnsi="微软雅黑" w:eastAsia="微软雅黑" w:cs="微软雅黑"/>
          <w:b/>
          <w:color w:val="002060"/>
          <w:sz w:val="24"/>
          <w:szCs w:val="24"/>
          <w:lang w:val="en-US" w:eastAsia="zh-CN"/>
        </w:rPr>
        <w:t>佛性譬海水，众生譬波泡，泡破归海，言水无增减则可，而此泡相显有数量，又何说无增减。或谓无增减者，为因一泡已平，一泡又起故尔。如此则诸佛发愿度生，似为徒劳，且于众生成佛不至再迷之理，亦为有违。</w:t>
      </w:r>
    </w:p>
    <w:p w14:paraId="2533A6B8">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佛性譬如海水，众生譬如波浪泡沫，泡沫破灭归于大海，说海水无增无减，是可以的，而这个泡沫相显然是有数量的，又为何说无增无减呢？或者说这个无增无减，是因为一泡沫平，另一泡沫又起，所以说无增无减吗？如此，那么诸佛发愿度生，似乎就是徒劳，况且对于众生成佛之后，不再迷惑的道理，也有相违之处。</w:t>
      </w:r>
    </w:p>
    <w:p w14:paraId="1A5603DA">
      <w:pPr>
        <w:rPr>
          <w:rFonts w:hint="eastAsia" w:ascii="微软雅黑" w:hAnsi="微软雅黑" w:eastAsia="微软雅黑" w:cs="微软雅黑"/>
          <w:b/>
          <w:color w:val="44546A"/>
          <w:sz w:val="24"/>
          <w:szCs w:val="24"/>
        </w:rPr>
      </w:pPr>
    </w:p>
    <w:p w14:paraId="1B1420C0">
      <w:pPr>
        <w:rPr>
          <w:rFonts w:hint="eastAsia" w:ascii="微软雅黑" w:hAnsi="微软雅黑" w:eastAsia="微软雅黑" w:cs="微软雅黑"/>
          <w:b/>
          <w:color w:val="002060"/>
          <w:sz w:val="24"/>
          <w:szCs w:val="24"/>
          <w:lang w:val="en-US" w:eastAsia="zh-CN"/>
        </w:rPr>
      </w:pPr>
      <w:r>
        <w:rPr>
          <w:rFonts w:hint="eastAsia" w:ascii="微软雅黑" w:hAnsi="微软雅黑" w:eastAsia="微软雅黑" w:cs="微软雅黑"/>
          <w:b/>
          <w:color w:val="002060"/>
          <w:sz w:val="24"/>
          <w:szCs w:val="24"/>
          <w:lang w:val="en-US" w:eastAsia="zh-CN"/>
        </w:rPr>
        <w:t>若谓泡破不复起，而此性海众生，泡虽多，则一佛已度无量数，况后复有多佛应世，则所有众生，不但日见减少，且终有度尽之一日，果尔又不第与经论无增减之言相违，而于众生界最初究从何起之旨（经云无明无始，若众生界有终，则无明即有始矣），亦透不过去。</w:t>
      </w:r>
    </w:p>
    <w:p w14:paraId="18EDDED9">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如果说泡沫破掉，不再生起，而这个性海众生，泡沫虽多，而一尊佛已经度化无量数泡沫众生，何况后来又有多佛应世，那么所有众生，不但一天天减少，而且终究有度尽的一天，果真如此的话，又不但与经论所说，众生界无增无减的话相违背，而且对于众生界，最初究竟从何而起的旨义（经中说：无明无始，如果众生界有终，那么无明也就有个开头了），也透不过去。</w:t>
      </w:r>
    </w:p>
    <w:p w14:paraId="1B0F607A">
      <w:pPr>
        <w:rPr>
          <w:rFonts w:hint="eastAsia" w:ascii="微软雅黑" w:hAnsi="微软雅黑" w:eastAsia="微软雅黑" w:cs="微软雅黑"/>
          <w:b/>
          <w:color w:val="44546A"/>
          <w:sz w:val="24"/>
          <w:szCs w:val="24"/>
        </w:rPr>
      </w:pPr>
    </w:p>
    <w:p w14:paraId="046A11DD">
      <w:pPr>
        <w:rPr>
          <w:rFonts w:hint="eastAsia" w:ascii="微软雅黑" w:hAnsi="微软雅黑" w:eastAsia="微软雅黑" w:cs="微软雅黑"/>
          <w:b/>
          <w:color w:val="002060"/>
          <w:sz w:val="24"/>
          <w:szCs w:val="24"/>
          <w:lang w:val="en-US" w:eastAsia="zh-CN"/>
        </w:rPr>
      </w:pPr>
      <w:r>
        <w:rPr>
          <w:rFonts w:hint="eastAsia" w:ascii="微软雅黑" w:hAnsi="微软雅黑" w:eastAsia="微软雅黑" w:cs="微软雅黑"/>
          <w:b/>
          <w:color w:val="002060"/>
          <w:sz w:val="24"/>
          <w:szCs w:val="24"/>
          <w:lang w:val="en-US" w:eastAsia="zh-CN"/>
        </w:rPr>
        <w:t>此又圆觉金刚藏菩萨曾有请问，佛答对佛界则引矿已成金，不重为矿为喻，以明佛不再迷之理。</w:t>
      </w:r>
    </w:p>
    <w:p w14:paraId="1072FD89">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这里又有《圆觉经》</w:t>
      </w:r>
      <w:r>
        <w:rPr>
          <w:rFonts w:hint="eastAsia" w:ascii="微软雅黑" w:hAnsi="微软雅黑" w:eastAsia="微软雅黑"/>
          <w:b w:val="0"/>
          <w:bCs w:val="0"/>
          <w:color w:val="7F7F7F"/>
          <w:sz w:val="24"/>
          <w:szCs w:val="24"/>
          <w:lang w:val="en-US" w:eastAsia="zh-CN"/>
        </w:rPr>
        <w:t>（注2）</w:t>
      </w:r>
      <w:r>
        <w:rPr>
          <w:rFonts w:hint="eastAsia" w:ascii="微软雅黑" w:hAnsi="微软雅黑" w:eastAsia="微软雅黑"/>
          <w:b w:val="0"/>
          <w:bCs w:val="0"/>
          <w:color w:val="auto"/>
          <w:sz w:val="24"/>
          <w:szCs w:val="24"/>
          <w:lang w:val="en-US" w:eastAsia="zh-CN"/>
        </w:rPr>
        <w:t>中，金刚藏菩萨曾经请问三个问题，一：众生本来是佛，为什么又有无明？二：如果无明本来就有，为什么又说本来是佛？三：如果本来是佛，后起无明。成佛后会不会又起无明，成为众生？佛回答第三个问题，就引用杂矿已成金，不会重新变成矿，作为比喻，来阐明成佛之后，不再迷惑的道理。</w:t>
      </w:r>
    </w:p>
    <w:p w14:paraId="14707A60">
      <w:pPr>
        <w:rPr>
          <w:rFonts w:hint="eastAsia" w:ascii="微软雅黑" w:hAnsi="微软雅黑" w:eastAsia="微软雅黑" w:cs="微软雅黑"/>
          <w:b/>
          <w:color w:val="44546A"/>
          <w:sz w:val="24"/>
          <w:szCs w:val="24"/>
        </w:rPr>
      </w:pPr>
    </w:p>
    <w:p w14:paraId="0C23A74E">
      <w:pPr>
        <w:rPr>
          <w:rFonts w:hint="eastAsia" w:ascii="微软雅黑" w:hAnsi="微软雅黑" w:eastAsia="微软雅黑" w:cs="微软雅黑"/>
          <w:b/>
          <w:color w:val="002060"/>
          <w:sz w:val="24"/>
          <w:szCs w:val="24"/>
          <w:lang w:val="en-US" w:eastAsia="zh-CN"/>
        </w:rPr>
      </w:pPr>
      <w:r>
        <w:rPr>
          <w:rFonts w:hint="eastAsia" w:ascii="微软雅黑" w:hAnsi="微软雅黑" w:eastAsia="微软雅黑" w:cs="微软雅黑"/>
          <w:b/>
          <w:color w:val="002060"/>
          <w:sz w:val="24"/>
          <w:szCs w:val="24"/>
          <w:lang w:val="en-US" w:eastAsia="zh-CN"/>
        </w:rPr>
        <w:t>至对众生本起无明，则云以轮回心生轮回见，意谓非亲证圆觉，不能测度，此事并可如是分别，非为正问，而起信义记亦引鸟飞虚空之喻，以显众生无量，故不可说有增减，究亦难使人决然无疑（众生显有头数，何云无量。如真无量，除非一众生能化多众生，果此亦可免佛界不再起众生界之疑。然一众生一灵识，此理又说不过去矣）。</w:t>
      </w:r>
    </w:p>
    <w:p w14:paraId="3E783F2B">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至于对众生本起无明，则说：“以轮回心生轮回见”，意思是说：不是亲自证得圆觉，不能测度，这件事也可以“如是分别，非为正问</w:t>
      </w:r>
      <w:r>
        <w:rPr>
          <w:rFonts w:hint="eastAsia" w:ascii="微软雅黑" w:hAnsi="微软雅黑" w:eastAsia="微软雅黑"/>
          <w:b w:val="0"/>
          <w:bCs w:val="0"/>
          <w:color w:val="7F7F7F"/>
          <w:sz w:val="24"/>
          <w:szCs w:val="24"/>
          <w:lang w:val="en-US" w:eastAsia="zh-CN"/>
        </w:rPr>
        <w:t>（注3）</w:t>
      </w:r>
      <w:r>
        <w:rPr>
          <w:rFonts w:hint="eastAsia" w:ascii="微软雅黑" w:hAnsi="微软雅黑" w:eastAsia="微软雅黑"/>
          <w:b w:val="0"/>
          <w:bCs w:val="0"/>
          <w:color w:val="auto"/>
          <w:sz w:val="24"/>
          <w:szCs w:val="24"/>
          <w:lang w:val="en-US" w:eastAsia="zh-CN"/>
        </w:rPr>
        <w:t>”，而《大乘起信论义记》中也引鸟飞虚空</w:t>
      </w:r>
      <w:r>
        <w:rPr>
          <w:rFonts w:hint="eastAsia" w:ascii="微软雅黑" w:hAnsi="微软雅黑" w:eastAsia="微软雅黑"/>
          <w:b w:val="0"/>
          <w:bCs w:val="0"/>
          <w:color w:val="7F7F7F"/>
          <w:sz w:val="24"/>
          <w:szCs w:val="24"/>
          <w:lang w:val="en-US" w:eastAsia="zh-CN"/>
        </w:rPr>
        <w:t>（注4）</w:t>
      </w:r>
      <w:r>
        <w:rPr>
          <w:rFonts w:hint="eastAsia" w:ascii="微软雅黑" w:hAnsi="微软雅黑" w:eastAsia="微软雅黑"/>
          <w:b w:val="0"/>
          <w:bCs w:val="0"/>
          <w:color w:val="auto"/>
          <w:sz w:val="24"/>
          <w:szCs w:val="24"/>
          <w:lang w:val="en-US" w:eastAsia="zh-CN"/>
        </w:rPr>
        <w:t>的比喻，以显示众生无量，所以不可以说有增有减，究竟也很难使人决定无疑（众生显然有头数，为什么说无量？如果真的无量，除非一众生能化多众生，果真如此，也可以免除成佛后不会再起无明，变成众生的疑惑。然而一个众生是一个灵识，这个道理又说不过去了）。</w:t>
      </w:r>
    </w:p>
    <w:p w14:paraId="077A9396">
      <w:pPr>
        <w:rPr>
          <w:rFonts w:hint="eastAsia" w:ascii="微软雅黑" w:hAnsi="微软雅黑" w:eastAsia="微软雅黑" w:cs="微软雅黑"/>
          <w:b/>
          <w:color w:val="44546A"/>
          <w:sz w:val="24"/>
          <w:szCs w:val="24"/>
        </w:rPr>
      </w:pPr>
    </w:p>
    <w:p w14:paraId="5548F93E">
      <w:pPr>
        <w:rPr>
          <w:rFonts w:hint="eastAsia" w:ascii="微软雅黑" w:hAnsi="微软雅黑" w:eastAsia="微软雅黑" w:cs="微软雅黑"/>
          <w:b/>
          <w:color w:val="002060"/>
          <w:sz w:val="24"/>
          <w:szCs w:val="24"/>
          <w:lang w:val="en-US" w:eastAsia="zh-CN"/>
        </w:rPr>
      </w:pPr>
      <w:r>
        <w:rPr>
          <w:rFonts w:hint="eastAsia" w:ascii="微软雅黑" w:hAnsi="微软雅黑" w:eastAsia="微软雅黑" w:cs="微软雅黑"/>
          <w:b/>
          <w:color w:val="002060"/>
          <w:sz w:val="24"/>
          <w:szCs w:val="24"/>
          <w:lang w:val="en-US" w:eastAsia="zh-CN"/>
        </w:rPr>
        <w:t>然此义深远，佛尚因众生迷故，难以畅说，即说而众生不知如故。弟子何人，何敢以凡夫知见，测度此事。惟敝处学佛士绅，以弟子学佛比伊辈颇早，意谓能解此理，多有质问者，弟子当虽援引经论以答，伊辈总不满意，且疑佛学说理，亦有不圆而堕信心者，故特录此一段，思求我师指示此理，可否另用譬喻，略为阐明。一免弟子再起此惑，二令有以酬答彼等质问也，则幸甚。</w:t>
      </w:r>
    </w:p>
    <w:p w14:paraId="17DF8348">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然而这个义理很深远，佛陀尚且因为众生在迷的缘故，难以畅达宣说，即使宣说，而众生不知不解，仍然还是与原来一样。弟子是什么人，怎么敢以凡夫知见，测度此事。只是此地学佛的士人乡绅，因为弟子学佛比他们早，认为弟子能够解释这个道理，多有来提问的，弟子当时虽然援引经论给予回答，他们总不满意，而且怀疑佛学中的说理，也有不圆满而退失信心的，所以特地录出这一段，想求我师指示此理，可否另外用譬喻，略为阐明。一来免除弟子再生起这个疑惑，二来可以酬答士绅们的质问，则非常庆幸。</w:t>
      </w:r>
    </w:p>
    <w:p w14:paraId="0B8A1835">
      <w:pPr>
        <w:rPr>
          <w:rFonts w:hint="eastAsia" w:ascii="微软雅黑" w:hAnsi="微软雅黑" w:eastAsia="微软雅黑" w:cs="微软雅黑"/>
          <w:b/>
          <w:color w:val="C00000"/>
          <w:sz w:val="24"/>
          <w:szCs w:val="24"/>
        </w:rPr>
      </w:pPr>
    </w:p>
    <w:p w14:paraId="6230DB8F">
      <w:pPr>
        <w:rPr>
          <w:rFonts w:hint="eastAsia" w:ascii="微软雅黑" w:hAnsi="微软雅黑" w:eastAsia="微软雅黑" w:cs="微软雅黑"/>
          <w:b w:val="0"/>
          <w:bCs w:val="0"/>
          <w:color w:val="C00000"/>
          <w:sz w:val="24"/>
          <w:szCs w:val="24"/>
          <w:lang w:val="en-US" w:eastAsia="zh-CN"/>
        </w:rPr>
      </w:pPr>
      <w:r>
        <w:rPr>
          <w:rFonts w:hint="eastAsia" w:ascii="微软雅黑" w:hAnsi="微软雅黑" w:eastAsia="微软雅黑" w:cs="微软雅黑"/>
          <w:b/>
          <w:color w:val="C00000"/>
          <w:sz w:val="24"/>
          <w:szCs w:val="24"/>
        </w:rPr>
        <w:t>　　答，佛界众生界，两俱不增不减，此是据理而论。汝何得据幻迹而论。不观金刚经度尽一切众生，不见一众生得灭度者。若以迹论，佛语便成矛盾。若知直显理体，则如示醉人迷人，谓屋转方移者，谓屋本不转，方本不移也。又何得以醉人之屋转，迷人之方移为是。而以不醉不迷者所言为非乎。</w:t>
      </w:r>
    </w:p>
    <w:p w14:paraId="20622682">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　　答：佛界众生界，两者都不增不减，这是根据理体来说。你怎么能根据幻化的形迹来论说。不看看《金刚经》中说：度尽一切众生，不见一众生得灭度者。如果从形迹来讨论，佛语就成了矛盾。如果知道直接显示理体，就如同指示醉酒的人，迷路的人，他说房屋转动，方位移动，我们就要对他说：房屋本来不转动，方位本来没有移动。又怎么能以醉人认为的屋转，迷人认为的方移，认为是对的，反而以不醉酒、不迷路的人所说的，认为不对呢？</w:t>
      </w:r>
    </w:p>
    <w:p w14:paraId="1956AFF7">
      <w:pPr>
        <w:rPr>
          <w:rFonts w:hint="eastAsia" w:ascii="微软雅黑" w:hAnsi="微软雅黑" w:eastAsia="微软雅黑" w:cs="微软雅黑"/>
          <w:b/>
          <w:color w:val="C00000"/>
          <w:sz w:val="24"/>
          <w:szCs w:val="24"/>
        </w:rPr>
      </w:pPr>
    </w:p>
    <w:p w14:paraId="0DC7AC1D">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微软雅黑"/>
          <w:b/>
          <w:color w:val="C00000"/>
          <w:sz w:val="24"/>
          <w:szCs w:val="24"/>
        </w:rPr>
        <w:t>如汝所说，俱属戏论。彼醉人迷人未悟之先，断不能死心信其不转不移，以亲见故。及至一悟，方知是妄非真。汝将以彼为准乎，抑以此为准乎。了此则何须辨论。</w:t>
      </w:r>
    </w:p>
    <w:p w14:paraId="21E07361">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如你所说，都是戏论。醉人迷人还没有开悟之前，断然不能死心相信房子方向是不转不移的，因为他亲自见到房子在转动，方向有改移的缘故。等到他一旦开悟，才知道以前所见是虚妄，非真实。你是要以醉人迷人所说为准呢？还是以不醉不迷人所说为准呢？明白了这些道理，何须辨论。</w:t>
      </w:r>
    </w:p>
    <w:p w14:paraId="01228C83">
      <w:pPr>
        <w:rPr>
          <w:rFonts w:hint="eastAsia" w:ascii="微软雅黑" w:hAnsi="微软雅黑" w:eastAsia="微软雅黑" w:cs="微软雅黑"/>
          <w:b/>
          <w:color w:val="C00000"/>
          <w:sz w:val="24"/>
          <w:szCs w:val="24"/>
        </w:rPr>
      </w:pPr>
    </w:p>
    <w:p w14:paraId="76FF8F53">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微软雅黑"/>
          <w:b/>
          <w:color w:val="C00000"/>
          <w:sz w:val="24"/>
          <w:szCs w:val="24"/>
        </w:rPr>
        <w:t>汝作海波泡说，皆在迹上执著。以佛欲人知自己全体是佛，由迷而有众生之相。即此众生之相，全体属妄。屋转方移，汝执著于转移。可谓舍本逐末，将见常转常移而不息矣。</w:t>
      </w:r>
    </w:p>
    <w:p w14:paraId="6FD4FE9D">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你作海波泡沫之说，都是在形迹上执著。因为佛陀想令人们知道自己全体是佛，由于迷惑而有众生之相。即此众生之相，全体是虚妄。屋转方移是虚妄众生相，你执著于转移。可以说是舍本逐末，将会见到常转常移而不能停息了。</w:t>
      </w:r>
    </w:p>
    <w:p w14:paraId="67D5C620">
      <w:pPr>
        <w:rPr>
          <w:rFonts w:hint="eastAsia" w:ascii="微软雅黑" w:hAnsi="微软雅黑" w:eastAsia="微软雅黑" w:cs="微软雅黑"/>
          <w:b/>
          <w:color w:val="C00000"/>
          <w:sz w:val="24"/>
          <w:szCs w:val="24"/>
        </w:rPr>
      </w:pPr>
    </w:p>
    <w:p w14:paraId="5706A035">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cs="微软雅黑"/>
          <w:b/>
          <w:color w:val="C00000"/>
          <w:sz w:val="24"/>
          <w:szCs w:val="24"/>
        </w:rPr>
        <w:t>佛为出矿之金，众生佛性，为在矿之金。在矿之金，绝未成金。不过明人知其有金，而始加烹炼令出，以得受用耳。佛恐众生不肯承当，故注重于发明本体。以既知本体，断不肯自轻而不修耳。若知从体上论，则无须疑。若舍体言迹，且请阁下另求大通家为之论判。光之庸僧，无此智慧辩才也。</w:t>
      </w:r>
    </w:p>
    <w:p w14:paraId="0C14B5E1">
      <w:pPr>
        <w:rPr>
          <w:rFonts w:hint="eastAsia" w:ascii="微软雅黑" w:hAnsi="微软雅黑" w:eastAsia="微软雅黑"/>
          <w:b w:val="0"/>
          <w:bCs w:val="0"/>
          <w:color w:val="auto"/>
          <w:sz w:val="24"/>
          <w:szCs w:val="24"/>
          <w:lang w:val="en-US" w:eastAsia="zh-CN"/>
        </w:rPr>
      </w:pPr>
      <w:r>
        <w:rPr>
          <w:rFonts w:hint="eastAsia" w:ascii="微软雅黑" w:hAnsi="微软雅黑" w:eastAsia="微软雅黑"/>
          <w:b w:val="0"/>
          <w:bCs w:val="0"/>
          <w:color w:val="auto"/>
          <w:sz w:val="24"/>
          <w:szCs w:val="24"/>
          <w:lang w:val="en-US" w:eastAsia="zh-CN"/>
        </w:rPr>
        <w:t>佛是出矿的纯金，众生的佛性，是在矿中的金子。在矿中的金子，绝对还没有成为纯金。不过明白人知道矿中有金，而开始加以烹炼，令金子炼出，以得到受用罢了。佛陀恐怕众生不肯承当，所以注重于阐发显明本体。因为众生既然知道了本体，断然不肯自我轻视而不修炼。如果知道这是从本体上论说，就无须怀疑。如果舍本体，说形迹，且请阁下另外求教大通家来为你论判。我是个平庸僧人，没有这个智慧辩才。</w:t>
      </w:r>
    </w:p>
    <w:p w14:paraId="47D17740">
      <w:pPr>
        <w:rPr>
          <w:rFonts w:hint="eastAsia" w:ascii="微软雅黑" w:hAnsi="微软雅黑" w:eastAsia="微软雅黑"/>
          <w:b w:val="0"/>
          <w:bCs w:val="0"/>
          <w:color w:val="auto"/>
          <w:sz w:val="24"/>
          <w:szCs w:val="24"/>
          <w:lang w:val="en-US" w:eastAsia="zh-CN"/>
        </w:rPr>
      </w:pPr>
    </w:p>
    <w:p w14:paraId="3B8897CB">
      <w:pPr>
        <w:rPr>
          <w:rFonts w:hint="eastAsia" w:ascii="微软雅黑" w:hAnsi="微软雅黑" w:eastAsia="微软雅黑"/>
          <w:b w:val="0"/>
          <w:bCs w:val="0"/>
          <w:color w:val="auto"/>
          <w:sz w:val="24"/>
          <w:szCs w:val="24"/>
          <w:lang w:val="en-US" w:eastAsia="zh-CN"/>
        </w:rPr>
      </w:pPr>
    </w:p>
    <w:p w14:paraId="0FA5D07E">
      <w:pP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p>
    <w:p w14:paraId="5A02047B">
      <w:pP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[1]【幸梵网经曾开异方便】</w:t>
      </w:r>
      <w: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t>《梵网经》二十三条：“佛灭度后，欲以好心受菩萨戒时，于佛菩萨形象前自誓受戒，当七日佛前忏悔，得见好相，便得戒，若不得好相，应二七三七乃至一年，要得好相，得好相已，便得佛菩萨形象前受戒。若不得好相。虽佛前受戒不得戒；若现前先受菩萨戒法师前受戒时，不需要见好相。......”</w:t>
      </w:r>
    </w:p>
    <w:p w14:paraId="65EB64E7">
      <w:pP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[2]【此又圆觉金刚藏菩萨曾有请问】</w:t>
      </w:r>
      <w: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t>《圆觉经》：“于是金刚藏菩萨在大众中，即从座起，顶礼佛足......世尊，若诸众生本来成佛，何故复有一切无明？若诸无明众生本有，何因缘故，如来复说本来成佛？十方众生本成佛道，后起无明，一切如来，何时复生一切烦恼？......”</w:t>
      </w:r>
    </w:p>
    <w:p w14:paraId="64CB205E">
      <w:pP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[3]【如是分别，非为正问】</w:t>
      </w:r>
      <w: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t>《圆觉经》：“善男子，如销金矿，金非销有，既已成金，不重为矿，经无穷时，金性不坏，不应说言本非成就，如来圆觉，亦复如是。......善男子，但诸声闻所圆境界，身心语言皆悉断灭，终不能至彼之亲证，所现涅盘，何况能以有思惟心，测度如来圆觉境界，如取萤火烧须弥山终不能著，以轮回心生轮回见，入于如来大寂灭海，终不能至。是故我说一切菩萨及末世众生，先断无始轮回根本。善男子，有作思惟从有心起，皆是六尘妄想缘气，非实心体，已如空华，用此思惟辩于佛境，犹如空华复结空果，辗转妄相，无有是处。善男子，虚妄浮心，多诸巧见，不能成就圆觉方便，如是分别，非为正问。”</w:t>
      </w:r>
    </w:p>
    <w:p w14:paraId="1F084785">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[4]【而起信义记亦引鸟飞虚空之喻】</w:t>
      </w:r>
      <w:r>
        <w:rPr>
          <w:rFonts w:hint="eastAsia" w:ascii="微软雅黑" w:hAnsi="微软雅黑" w:eastAsia="微软雅黑"/>
          <w:b w:val="0"/>
          <w:bCs w:val="0"/>
          <w:color w:val="595959" w:themeColor="text1" w:themeTint="A6"/>
          <w:sz w:val="24"/>
          <w:szCs w:val="24"/>
          <w:lang w:val="en-US" w:eastAsia="zh-CN"/>
          <w14:textFill>
            <w14:solidFill>
              <w14:schemeClr w14:val="tx1">
                <w14:lumMod w14:val="65000"/>
                <w14:lumOff w14:val="35000"/>
              </w14:schemeClr>
            </w14:solidFill>
          </w14:textFill>
        </w:rPr>
        <w:t>“佛界不增众生界不减。故彼经云。众生即法身。法身即众生。众生法身义一名异。解云。况众生界。如虚空界。设如一鸟飞于虚空。从西向东。径百千年。终不得说东近而西远。何以故。以虚空无分齐故。亦不得云总不飞行。以功不虚故。当知此中道理亦尔。非有灭度令有终尽。非无终尽。有不灭度。故众生界甚深广大。唯是如来智所知境。不可辄以狂心限量斟酌起增减见。”  《大乘起信论义记卷上》    京兆府魏国西寺沙门释法藏撰</w:t>
      </w:r>
    </w:p>
    <w:p w14:paraId="3B16E21A">
      <w:pPr>
        <w:rPr>
          <w:rFonts w:ascii="微软雅黑" w:hAnsi="微软雅黑" w:eastAsia="微软雅黑"/>
          <w:sz w:val="24"/>
          <w:szCs w:val="24"/>
        </w:rPr>
      </w:pPr>
    </w:p>
    <w:p w14:paraId="771A8B0F">
      <w:pPr>
        <w:rPr>
          <w:rFonts w:ascii="微软雅黑" w:hAnsi="微软雅黑" w:eastAsia="微软雅黑"/>
          <w:sz w:val="24"/>
          <w:szCs w:val="24"/>
        </w:rPr>
      </w:pPr>
    </w:p>
    <w:p w14:paraId="4F142FFF">
      <w:pPr>
        <w:rPr>
          <w:rFonts w:ascii="微软雅黑" w:hAnsi="微软雅黑" w:eastAsia="微软雅黑"/>
          <w:sz w:val="24"/>
          <w:szCs w:val="24"/>
        </w:rPr>
      </w:pPr>
      <w:r>
        <w:rPr>
          <w:rFonts w:hint="eastAsia" w:ascii="微软雅黑" w:hAnsi="微软雅黑" w:eastAsia="微软雅黑"/>
          <w:sz w:val="24"/>
          <w:szCs w:val="24"/>
        </w:rPr>
        <w:br w:type="page"/>
      </w:r>
    </w:p>
    <w:p w14:paraId="33C313F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sz w:val="24"/>
          <w:szCs w:val="24"/>
        </w:rPr>
      </w:pPr>
      <w:bookmarkStart w:id="350" w:name="_Toc20957"/>
      <w:r>
        <w:rPr>
          <w:rFonts w:hint="eastAsia" w:ascii="微软雅黑" w:hAnsi="微软雅黑" w:eastAsia="微软雅黑"/>
          <w:b/>
          <w:bCs/>
          <w:color w:val="C00000"/>
          <w:sz w:val="24"/>
          <w:szCs w:val="24"/>
        </w:rPr>
        <w:t>批念佛居士书（顶格写者，均系印公批答之语。其低一格写者，则为永嘉念佛居士之原书）</w:t>
      </w:r>
      <w:bookmarkEnd w:id="350"/>
    </w:p>
    <w:p w14:paraId="1834466A">
      <w:pPr>
        <w:rPr>
          <w:rFonts w:ascii="微软雅黑" w:hAnsi="微软雅黑" w:eastAsia="微软雅黑" w:cs="微软雅黑"/>
          <w:b/>
          <w:color w:val="1F497D" w:themeColor="text2"/>
          <w:sz w:val="24"/>
          <w:szCs w:val="24"/>
          <w14:textFill>
            <w14:solidFill>
              <w14:schemeClr w14:val="tx2"/>
            </w14:solidFill>
          </w14:textFill>
        </w:rPr>
      </w:pPr>
    </w:p>
    <w:p w14:paraId="35237FC7">
      <w:pPr>
        <w:rPr>
          <w:rFonts w:ascii="微软雅黑" w:hAnsi="微软雅黑" w:eastAsia="微软雅黑" w:cs="微软雅黑"/>
          <w:color w:val="1F497D" w:themeColor="text2"/>
          <w:sz w:val="24"/>
          <w:szCs w:val="24"/>
          <w14:textFill>
            <w14:solidFill>
              <w14:schemeClr w14:val="tx2"/>
            </w14:solidFill>
          </w14:textFill>
        </w:rPr>
      </w:pPr>
      <w:r>
        <w:rPr>
          <w:rFonts w:hint="eastAsia" w:ascii="微软雅黑" w:hAnsi="微软雅黑" w:eastAsia="微软雅黑" w:cs="微软雅黑"/>
          <w:b/>
          <w:color w:val="1F497D" w:themeColor="text2"/>
          <w:sz w:val="24"/>
          <w:szCs w:val="24"/>
          <w14:textFill>
            <w14:solidFill>
              <w14:schemeClr w14:val="tx2"/>
            </w14:solidFill>
          </w14:textFill>
        </w:rPr>
        <w:t>　　奉读慈谕，极谆切，极方便，数载泣歧，一朝知正。今后当一心念佛，普为众生回向净土。其余期图，若俗若真，皆已放下，唯此一著，确可安身立命，自利利他，上慰悲愿，而报鸿恩。乞赐加被，常行精进。兹拟来月或八月再事禁语，默持观音圣号，日期长短，随力随缘。所有关中礼念仪式，及诸疑问，谨陈于后，即请诲迪，祗遵为感。</w:t>
      </w:r>
    </w:p>
    <w:p w14:paraId="0BC0AF0B">
      <w:pPr>
        <w:rPr>
          <w:rFonts w:ascii="微软雅黑" w:hAnsi="微软雅黑" w:eastAsia="微软雅黑"/>
          <w:sz w:val="24"/>
          <w:szCs w:val="24"/>
        </w:rPr>
      </w:pPr>
      <w:r>
        <w:rPr>
          <w:rFonts w:hint="eastAsia" w:ascii="微软雅黑" w:hAnsi="微软雅黑" w:eastAsia="微软雅黑"/>
          <w:sz w:val="24"/>
          <w:szCs w:val="24"/>
        </w:rPr>
        <w:t>　　奉读恩师慈悲开示，极为真诚、恳切，极为善巧、方便，多少年在歧路哭泣</w:t>
      </w:r>
      <w:r>
        <w:rPr>
          <w:rFonts w:hint="eastAsia" w:ascii="微软雅黑" w:hAnsi="微软雅黑" w:eastAsia="微软雅黑"/>
          <w:color w:val="808080" w:themeColor="background1" w:themeShade="80"/>
          <w:sz w:val="24"/>
          <w:szCs w:val="24"/>
        </w:rPr>
        <w:t>（注1）</w:t>
      </w:r>
      <w:r>
        <w:rPr>
          <w:rFonts w:hint="eastAsia" w:ascii="微软雅黑" w:hAnsi="微软雅黑" w:eastAsia="微软雅黑"/>
          <w:sz w:val="24"/>
          <w:szCs w:val="24"/>
        </w:rPr>
        <w:t>，今天终于知道正道。今后应当一心念佛，普为众生回向净土。其余的期望图谋，无论俗家事、法门事，都已经放下，唯有念佛求生这一著，确实可以安身立命、自利利他，向上安慰佛陀的悲愿，而报鸿慈大恩。乞赐加被弟子，常行精进。现在打算在下个月或者八月，再从事禁语，默持观音圣号，日期的长短，随力随缘。所有关中的礼拜念诵仪式，以及诸多疑问，谨慎地陈列在后，请恩师教诲开导</w:t>
      </w:r>
      <w:r>
        <w:rPr>
          <w:rFonts w:hint="eastAsia" w:ascii="微软雅黑" w:hAnsi="微软雅黑" w:eastAsia="微软雅黑"/>
          <w:color w:val="808080" w:themeColor="background1" w:themeShade="80"/>
          <w:sz w:val="24"/>
          <w:szCs w:val="24"/>
        </w:rPr>
        <w:t>（注</w:t>
      </w:r>
      <w:r>
        <w:rPr>
          <w:rFonts w:hint="eastAsia" w:ascii="微软雅黑" w:hAnsi="微软雅黑" w:eastAsia="微软雅黑"/>
          <w:color w:val="808080" w:themeColor="background1" w:themeShade="80"/>
          <w:sz w:val="24"/>
          <w:szCs w:val="24"/>
          <w:lang w:val="en-US" w:eastAsia="zh-CN"/>
        </w:rPr>
        <w:t>2</w:t>
      </w:r>
      <w:r>
        <w:rPr>
          <w:rFonts w:hint="eastAsia" w:ascii="微软雅黑" w:hAnsi="微软雅黑" w:eastAsia="微软雅黑"/>
          <w:color w:val="808080" w:themeColor="background1" w:themeShade="80"/>
          <w:sz w:val="24"/>
          <w:szCs w:val="24"/>
        </w:rPr>
        <w:t>）</w:t>
      </w:r>
      <w:r>
        <w:rPr>
          <w:rFonts w:hint="eastAsia" w:ascii="微软雅黑" w:hAnsi="微软雅黑" w:eastAsia="微软雅黑"/>
          <w:sz w:val="24"/>
          <w:szCs w:val="24"/>
        </w:rPr>
        <w:t>，弟子以谨遵为感恩。</w:t>
      </w:r>
    </w:p>
    <w:p w14:paraId="6DA75C1F">
      <w:pPr>
        <w:rPr>
          <w:rFonts w:ascii="微软雅黑" w:hAnsi="微软雅黑" w:eastAsia="微软雅黑"/>
          <w:sz w:val="24"/>
          <w:szCs w:val="24"/>
        </w:rPr>
      </w:pPr>
    </w:p>
    <w:p w14:paraId="54B799EA">
      <w:pPr>
        <w:rPr>
          <w:rFonts w:ascii="微软雅黑" w:hAnsi="微软雅黑" w:eastAsia="微软雅黑" w:cs="微软雅黑"/>
          <w:color w:val="C00000"/>
          <w:sz w:val="24"/>
          <w:szCs w:val="24"/>
        </w:rPr>
      </w:pPr>
      <w:r>
        <w:rPr>
          <w:rFonts w:hint="eastAsia" w:ascii="微软雅黑" w:hAnsi="微软雅黑" w:eastAsia="微软雅黑" w:cs="微软雅黑"/>
          <w:b/>
          <w:color w:val="C00000"/>
          <w:sz w:val="24"/>
          <w:szCs w:val="24"/>
        </w:rPr>
        <w:t>　　心常存于修持，关与不关，皆无甚紧要。然须圆通，不可死执，或致心有不安，反为无益。观音慈悲广大，决定有感即应。但不可过于急躁求应。譬如种谷，今日下种，今日即望收谷，便成痴人。而菩萨固有一举念，即蒙加被者。但不可作此种崖板观念期望，则有大益矣。</w:t>
      </w:r>
    </w:p>
    <w:p w14:paraId="0E523BF5">
      <w:pPr>
        <w:rPr>
          <w:rFonts w:ascii="微软雅黑" w:hAnsi="微软雅黑" w:eastAsia="微软雅黑"/>
          <w:sz w:val="24"/>
          <w:szCs w:val="24"/>
        </w:rPr>
      </w:pPr>
      <w:r>
        <w:rPr>
          <w:rFonts w:hint="eastAsia" w:ascii="微软雅黑" w:hAnsi="微软雅黑" w:eastAsia="微软雅黑"/>
          <w:sz w:val="24"/>
          <w:szCs w:val="24"/>
        </w:rPr>
        <w:t>　　心中常存修持之心，闭关还是不闭关，都没什么要紧。然而必须圆通，不可死板执着，或许导致内心有所不安，反而没有益处。观世音菩萨慈悲广大，决定有感即应。但不可过于急躁求感应。譬如种谷，今天下种，今天就指望收获谷子，就成了痴人。而菩萨固然有众生一动念，就蒙加被的威神。但不可作这种崖板的观念期望，那么就有大利益了。</w:t>
      </w:r>
    </w:p>
    <w:p w14:paraId="501C59F7">
      <w:pPr>
        <w:rPr>
          <w:rFonts w:ascii="微软雅黑" w:hAnsi="微软雅黑" w:eastAsia="微软雅黑"/>
          <w:sz w:val="24"/>
          <w:szCs w:val="24"/>
        </w:rPr>
      </w:pPr>
    </w:p>
    <w:p w14:paraId="6D9CFEBD">
      <w:pPr>
        <w:rPr>
          <w:rFonts w:ascii="微软雅黑" w:hAnsi="微软雅黑" w:eastAsia="微软雅黑"/>
          <w:b/>
          <w:bCs/>
          <w:color w:val="1F497D" w:themeColor="text2"/>
          <w:sz w:val="24"/>
          <w:szCs w:val="24"/>
          <w14:textFill>
            <w14:solidFill>
              <w14:schemeClr w14:val="tx2"/>
            </w14:solidFill>
          </w14:textFill>
        </w:rPr>
      </w:pPr>
      <w:r>
        <w:rPr>
          <w:rFonts w:hint="eastAsia" w:ascii="微软雅黑" w:hAnsi="微软雅黑" w:eastAsia="微软雅黑"/>
          <w:b/>
          <w:bCs/>
          <w:color w:val="1F497D" w:themeColor="text2"/>
          <w:sz w:val="24"/>
          <w:szCs w:val="24"/>
          <w14:textFill>
            <w14:solidFill>
              <w14:schemeClr w14:val="tx2"/>
            </w14:solidFill>
          </w14:textFill>
        </w:rPr>
        <w:t>　　入关第一天</w:t>
      </w:r>
    </w:p>
    <w:p w14:paraId="63885A1B">
      <w:pPr>
        <w:rPr>
          <w:rFonts w:ascii="微软雅黑" w:hAnsi="微软雅黑" w:eastAsia="微软雅黑"/>
          <w:sz w:val="24"/>
          <w:szCs w:val="24"/>
        </w:rPr>
      </w:pPr>
      <w:r>
        <w:rPr>
          <w:rFonts w:hint="eastAsia" w:ascii="微软雅黑" w:hAnsi="微软雅黑" w:eastAsia="微软雅黑"/>
          <w:sz w:val="24"/>
          <w:szCs w:val="24"/>
        </w:rPr>
        <w:t>　　入关第一天</w:t>
      </w:r>
    </w:p>
    <w:p w14:paraId="535EFF8C">
      <w:pPr>
        <w:rPr>
          <w:rFonts w:ascii="微软雅黑" w:hAnsi="微软雅黑" w:eastAsia="微软雅黑"/>
          <w:b/>
          <w:bCs/>
          <w:color w:val="1F497D" w:themeColor="text2"/>
          <w:sz w:val="24"/>
          <w:szCs w:val="24"/>
          <w14:textFill>
            <w14:solidFill>
              <w14:schemeClr w14:val="tx2"/>
            </w14:solidFill>
          </w14:textFill>
        </w:rPr>
      </w:pPr>
    </w:p>
    <w:p w14:paraId="1ED347F4">
      <w:pPr>
        <w:rPr>
          <w:rFonts w:ascii="微软雅黑" w:hAnsi="微软雅黑" w:eastAsia="微软雅黑"/>
          <w:b/>
          <w:bCs/>
          <w:color w:val="1F497D" w:themeColor="text2"/>
          <w:sz w:val="24"/>
          <w:szCs w:val="24"/>
          <w14:textFill>
            <w14:solidFill>
              <w14:schemeClr w14:val="tx2"/>
            </w14:solidFill>
          </w14:textFill>
        </w:rPr>
      </w:pPr>
      <w:r>
        <w:rPr>
          <w:rFonts w:hint="eastAsia" w:ascii="微软雅黑" w:hAnsi="微软雅黑" w:eastAsia="微软雅黑"/>
          <w:b/>
          <w:bCs/>
          <w:color w:val="1F497D" w:themeColor="text2"/>
          <w:sz w:val="24"/>
          <w:szCs w:val="24"/>
          <w14:textFill>
            <w14:solidFill>
              <w14:schemeClr w14:val="tx2"/>
            </w14:solidFill>
          </w14:textFill>
        </w:rPr>
        <w:t>　　早起念十气佛，盥漱毕，礼十方常住三宝，各一拜，本师释迦牟尼佛三拜，西方教主四十八拜，净土经论三拜，观音三十二拜，势至海众各三拜，地藏莲宗诸祖（现在师僧）各一拜，念供养咒廿一遍，念莲大师西方愿文一遍，念观音赞一遍，继续专念圣号，于其中间，除眠食外，兼于近午过午，近晚正晚，礼观音三十二拜。</w:t>
      </w:r>
    </w:p>
    <w:p w14:paraId="08EF9F45">
      <w:pPr>
        <w:rPr>
          <w:rFonts w:ascii="微软雅黑" w:hAnsi="微软雅黑" w:eastAsia="微软雅黑"/>
          <w:sz w:val="24"/>
          <w:szCs w:val="24"/>
        </w:rPr>
      </w:pPr>
      <w:r>
        <w:rPr>
          <w:rFonts w:hint="eastAsia" w:ascii="微软雅黑" w:hAnsi="微软雅黑" w:eastAsia="微软雅黑"/>
          <w:sz w:val="24"/>
          <w:szCs w:val="24"/>
        </w:rPr>
        <w:t>　　早起念十口气的佛号，盥漱完毕，礼十方常住三宝，各一拜，本师释迦牟尼佛三拜，西方教主阿弥陀佛四十八拜，净土经论三拜，观世音菩萨三十二拜，大势至菩萨和清净大海众菩萨各三拜，地藏菩萨及莲宗诸祖（现在师僧）各一拜，念《供养咒》二十一遍，念莲池大师《西方发愿文》一遍，念《观音赞》一遍，继续专念圣号，在这期间，除了睡眠、饮食之外，还在近午、过午，近晚、正晚，礼观世音菩萨三十二拜。</w:t>
      </w:r>
    </w:p>
    <w:p w14:paraId="4C3598C7">
      <w:pPr>
        <w:rPr>
          <w:rFonts w:ascii="微软雅黑" w:hAnsi="微软雅黑" w:eastAsia="微软雅黑"/>
          <w:sz w:val="24"/>
          <w:szCs w:val="24"/>
        </w:rPr>
      </w:pPr>
    </w:p>
    <w:p w14:paraId="2D456169">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　　仪节以简为妙。</w:t>
      </w:r>
    </w:p>
    <w:p w14:paraId="340FB0B3">
      <w:pPr>
        <w:rPr>
          <w:rFonts w:ascii="微软雅黑" w:hAnsi="微软雅黑" w:eastAsia="微软雅黑"/>
          <w:sz w:val="24"/>
          <w:szCs w:val="24"/>
        </w:rPr>
      </w:pPr>
      <w:r>
        <w:rPr>
          <w:rFonts w:hint="eastAsia" w:ascii="微软雅黑" w:hAnsi="微软雅黑" w:eastAsia="微软雅黑"/>
          <w:sz w:val="24"/>
          <w:szCs w:val="24"/>
        </w:rPr>
        <w:t>　　仪式礼节以精简为好。</w:t>
      </w:r>
    </w:p>
    <w:p w14:paraId="54B91489">
      <w:pPr>
        <w:rPr>
          <w:rFonts w:ascii="微软雅黑" w:hAnsi="微软雅黑" w:eastAsia="微软雅黑"/>
          <w:sz w:val="24"/>
          <w:szCs w:val="24"/>
        </w:rPr>
      </w:pPr>
    </w:p>
    <w:p w14:paraId="33CB736B">
      <w:pPr>
        <w:rPr>
          <w:rFonts w:ascii="微软雅黑" w:hAnsi="微软雅黑" w:eastAsia="微软雅黑"/>
          <w:b/>
          <w:bCs/>
          <w:color w:val="1F497D" w:themeColor="text2"/>
          <w:sz w:val="24"/>
          <w:szCs w:val="24"/>
          <w14:textFill>
            <w14:solidFill>
              <w14:schemeClr w14:val="tx2"/>
            </w14:solidFill>
          </w14:textFill>
        </w:rPr>
      </w:pPr>
      <w:r>
        <w:rPr>
          <w:rFonts w:hint="eastAsia" w:ascii="微软雅黑" w:hAnsi="微软雅黑" w:eastAsia="微软雅黑"/>
          <w:b/>
          <w:bCs/>
          <w:color w:val="1F497D" w:themeColor="text2"/>
          <w:sz w:val="24"/>
          <w:szCs w:val="24"/>
          <w14:textFill>
            <w14:solidFill>
              <w14:schemeClr w14:val="tx2"/>
            </w14:solidFill>
          </w14:textFill>
        </w:rPr>
        <w:t>　　以后各天</w:t>
      </w:r>
    </w:p>
    <w:p w14:paraId="2D55DF40">
      <w:pPr>
        <w:rPr>
          <w:rFonts w:ascii="微软雅黑" w:hAnsi="微软雅黑" w:eastAsia="微软雅黑"/>
          <w:sz w:val="24"/>
          <w:szCs w:val="24"/>
        </w:rPr>
      </w:pPr>
      <w:r>
        <w:rPr>
          <w:rFonts w:hint="eastAsia" w:ascii="微软雅黑" w:hAnsi="微软雅黑" w:eastAsia="微软雅黑"/>
          <w:sz w:val="24"/>
          <w:szCs w:val="24"/>
        </w:rPr>
        <w:t>　　以后各天</w:t>
      </w:r>
    </w:p>
    <w:p w14:paraId="72730D6C">
      <w:pPr>
        <w:rPr>
          <w:rFonts w:ascii="微软雅黑" w:hAnsi="微软雅黑" w:eastAsia="微软雅黑"/>
          <w:b/>
          <w:bCs/>
          <w:color w:val="1F497D" w:themeColor="text2"/>
          <w:sz w:val="24"/>
          <w:szCs w:val="24"/>
          <w14:textFill>
            <w14:solidFill>
              <w14:schemeClr w14:val="tx2"/>
            </w14:solidFill>
          </w14:textFill>
        </w:rPr>
      </w:pPr>
    </w:p>
    <w:p w14:paraId="09C79D14">
      <w:pPr>
        <w:rPr>
          <w:rFonts w:ascii="微软雅黑" w:hAnsi="微软雅黑" w:eastAsia="微软雅黑"/>
          <w:b/>
          <w:bCs/>
          <w:color w:val="1F497D" w:themeColor="text2"/>
          <w:sz w:val="24"/>
          <w:szCs w:val="24"/>
          <w14:textFill>
            <w14:solidFill>
              <w14:schemeClr w14:val="tx2"/>
            </w14:solidFill>
          </w14:textFill>
        </w:rPr>
      </w:pPr>
      <w:r>
        <w:rPr>
          <w:rFonts w:hint="eastAsia" w:ascii="微软雅黑" w:hAnsi="微软雅黑" w:eastAsia="微软雅黑"/>
          <w:b/>
          <w:bCs/>
          <w:color w:val="1F497D" w:themeColor="text2"/>
          <w:sz w:val="24"/>
          <w:szCs w:val="24"/>
          <w14:textFill>
            <w14:solidFill>
              <w14:schemeClr w14:val="tx2"/>
            </w14:solidFill>
          </w14:textFill>
        </w:rPr>
        <w:t>　　早起念十气佛，盥漱毕，礼观音三十二拜，继续专念圣号，于其中间，除眠食外，兼于近午过午，近晚正晚，礼观音三十二拜，如第一天。</w:t>
      </w:r>
    </w:p>
    <w:p w14:paraId="3D71A2EA">
      <w:pPr>
        <w:rPr>
          <w:rFonts w:ascii="微软雅黑" w:hAnsi="微软雅黑" w:eastAsia="微软雅黑"/>
          <w:sz w:val="24"/>
          <w:szCs w:val="24"/>
        </w:rPr>
      </w:pPr>
      <w:r>
        <w:rPr>
          <w:rFonts w:hint="eastAsia" w:ascii="微软雅黑" w:hAnsi="微软雅黑" w:eastAsia="微软雅黑"/>
          <w:sz w:val="24"/>
          <w:szCs w:val="24"/>
        </w:rPr>
        <w:t>　　早起念十口气的佛号，盥漱完毕，礼观世音菩萨三十二拜，继续专念圣号，在这期间，除睡眠、饮食外，还在近午、过午，近晚、正晚，礼观世音菩萨三十二拜，如第一天。</w:t>
      </w:r>
    </w:p>
    <w:p w14:paraId="4AA679CC">
      <w:pPr>
        <w:rPr>
          <w:rFonts w:ascii="微软雅黑" w:hAnsi="微软雅黑" w:eastAsia="微软雅黑"/>
          <w:sz w:val="24"/>
          <w:szCs w:val="24"/>
        </w:rPr>
      </w:pPr>
    </w:p>
    <w:p w14:paraId="5914CAAA">
      <w:pPr>
        <w:rPr>
          <w:rFonts w:ascii="微软雅黑" w:hAnsi="微软雅黑" w:eastAsia="微软雅黑"/>
          <w:b/>
          <w:bCs/>
          <w:color w:val="1F497D" w:themeColor="text2"/>
          <w:sz w:val="24"/>
          <w:szCs w:val="24"/>
          <w14:textFill>
            <w14:solidFill>
              <w14:schemeClr w14:val="tx2"/>
            </w14:solidFill>
          </w14:textFill>
        </w:rPr>
      </w:pPr>
      <w:r>
        <w:rPr>
          <w:rFonts w:hint="eastAsia" w:ascii="微软雅黑" w:hAnsi="微软雅黑" w:eastAsia="微软雅黑"/>
          <w:b/>
          <w:bCs/>
          <w:color w:val="1F497D" w:themeColor="text2"/>
          <w:sz w:val="24"/>
          <w:szCs w:val="24"/>
          <w14:textFill>
            <w14:solidFill>
              <w14:schemeClr w14:val="tx2"/>
            </w14:solidFill>
          </w14:textFill>
        </w:rPr>
        <w:t>　　完满一天</w:t>
      </w:r>
    </w:p>
    <w:p w14:paraId="5CF57356">
      <w:pPr>
        <w:rPr>
          <w:rFonts w:ascii="微软雅黑" w:hAnsi="微软雅黑" w:eastAsia="微软雅黑"/>
          <w:sz w:val="24"/>
          <w:szCs w:val="24"/>
        </w:rPr>
      </w:pPr>
      <w:r>
        <w:rPr>
          <w:rFonts w:hint="eastAsia" w:ascii="微软雅黑" w:hAnsi="微软雅黑" w:eastAsia="微软雅黑"/>
          <w:sz w:val="24"/>
          <w:szCs w:val="24"/>
        </w:rPr>
        <w:t>　　完满一天</w:t>
      </w:r>
    </w:p>
    <w:p w14:paraId="13DADC3A">
      <w:pPr>
        <w:rPr>
          <w:rFonts w:ascii="微软雅黑" w:hAnsi="微软雅黑" w:eastAsia="微软雅黑"/>
          <w:sz w:val="24"/>
          <w:szCs w:val="24"/>
        </w:rPr>
      </w:pPr>
    </w:p>
    <w:p w14:paraId="4B447045">
      <w:pPr>
        <w:rPr>
          <w:rFonts w:ascii="微软雅黑" w:hAnsi="微软雅黑" w:eastAsia="微软雅黑"/>
          <w:b/>
          <w:bCs/>
          <w:color w:val="1F497D" w:themeColor="text2"/>
          <w:sz w:val="24"/>
          <w:szCs w:val="24"/>
          <w14:textFill>
            <w14:solidFill>
              <w14:schemeClr w14:val="tx2"/>
            </w14:solidFill>
          </w14:textFill>
        </w:rPr>
      </w:pPr>
      <w:r>
        <w:rPr>
          <w:rFonts w:hint="eastAsia" w:ascii="微软雅黑" w:hAnsi="微软雅黑" w:eastAsia="微软雅黑"/>
          <w:b/>
          <w:bCs/>
          <w:color w:val="1F497D" w:themeColor="text2"/>
          <w:sz w:val="24"/>
          <w:szCs w:val="24"/>
          <w14:textFill>
            <w14:solidFill>
              <w14:schemeClr w14:val="tx2"/>
            </w14:solidFill>
          </w14:textFill>
        </w:rPr>
        <w:t>　　早起及近晚各仪如前，正晚圣号念毕，念西方愿文一遍，礼西方教主四十八拜，观音三十二拜，势至海众各三拜。</w:t>
      </w:r>
    </w:p>
    <w:p w14:paraId="67FDC350">
      <w:pPr>
        <w:rPr>
          <w:rFonts w:ascii="微软雅黑" w:hAnsi="微软雅黑" w:eastAsia="微软雅黑"/>
          <w:sz w:val="24"/>
          <w:szCs w:val="24"/>
        </w:rPr>
      </w:pPr>
      <w:r>
        <w:rPr>
          <w:rFonts w:hint="eastAsia" w:ascii="微软雅黑" w:hAnsi="微软雅黑" w:eastAsia="微软雅黑"/>
          <w:sz w:val="24"/>
          <w:szCs w:val="24"/>
        </w:rPr>
        <w:t>　　早起以及近晚，各种仪式如前，正晚圣号念完，念《西方发愿文》一遍，礼西方教主阿弥陀佛四十八拜，观世音菩萨三十二拜，大势至菩萨和清净大海众菩萨各三拜。</w:t>
      </w:r>
    </w:p>
    <w:p w14:paraId="4D3C776D">
      <w:pPr>
        <w:rPr>
          <w:rFonts w:ascii="微软雅黑" w:hAnsi="微软雅黑" w:eastAsia="微软雅黑"/>
          <w:b/>
          <w:bCs/>
          <w:color w:val="1F497D" w:themeColor="text2"/>
          <w:sz w:val="24"/>
          <w:szCs w:val="24"/>
          <w14:textFill>
            <w14:solidFill>
              <w14:schemeClr w14:val="tx2"/>
            </w14:solidFill>
          </w14:textFill>
        </w:rPr>
      </w:pPr>
    </w:p>
    <w:p w14:paraId="3A6F3BA0">
      <w:pPr>
        <w:rPr>
          <w:rFonts w:ascii="微软雅黑" w:hAnsi="微软雅黑" w:eastAsia="微软雅黑"/>
          <w:sz w:val="24"/>
          <w:szCs w:val="24"/>
        </w:rPr>
      </w:pPr>
      <w:r>
        <w:rPr>
          <w:rFonts w:hint="eastAsia" w:ascii="微软雅黑" w:hAnsi="微软雅黑" w:eastAsia="微软雅黑"/>
          <w:b/>
          <w:bCs/>
          <w:color w:val="1F497D" w:themeColor="text2"/>
          <w:sz w:val="24"/>
          <w:szCs w:val="24"/>
          <w14:textFill>
            <w14:solidFill>
              <w14:schemeClr w14:val="tx2"/>
            </w14:solidFill>
          </w14:textFill>
        </w:rPr>
        <w:t>　　又莲大师愿文中，专念阿弥陀佛万德洪名句，自应改为专念观世音菩萨万德洪名，余句尚须改易否。</w:t>
      </w:r>
    </w:p>
    <w:p w14:paraId="7C05CA1E">
      <w:pPr>
        <w:rPr>
          <w:rFonts w:ascii="微软雅黑" w:hAnsi="微软雅黑" w:eastAsia="微软雅黑"/>
          <w:sz w:val="24"/>
          <w:szCs w:val="24"/>
        </w:rPr>
      </w:pPr>
      <w:r>
        <w:rPr>
          <w:rFonts w:hint="eastAsia" w:ascii="微软雅黑" w:hAnsi="微软雅黑" w:eastAsia="微软雅黑"/>
          <w:sz w:val="24"/>
          <w:szCs w:val="24"/>
        </w:rPr>
        <w:t>　　另外，莲池大师的《西方发愿文》中，“专念阿弥陀佛万德洪名”一句，自然应改为“专念观世音菩萨万德洪名”，其余的句子还须要改动吗？</w:t>
      </w:r>
    </w:p>
    <w:p w14:paraId="0F0EEE47">
      <w:pPr>
        <w:rPr>
          <w:rFonts w:ascii="微软雅黑" w:hAnsi="微软雅黑" w:eastAsia="微软雅黑"/>
          <w:sz w:val="24"/>
          <w:szCs w:val="24"/>
        </w:rPr>
      </w:pPr>
    </w:p>
    <w:p w14:paraId="2D4F5443">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　　宜酌量。</w:t>
      </w:r>
    </w:p>
    <w:p w14:paraId="187E8745">
      <w:pPr>
        <w:rPr>
          <w:rFonts w:ascii="微软雅黑" w:hAnsi="微软雅黑" w:eastAsia="微软雅黑"/>
          <w:sz w:val="24"/>
          <w:szCs w:val="24"/>
        </w:rPr>
      </w:pPr>
      <w:r>
        <w:rPr>
          <w:rFonts w:hint="eastAsia" w:ascii="微软雅黑" w:hAnsi="微软雅黑" w:eastAsia="微软雅黑"/>
          <w:sz w:val="24"/>
          <w:szCs w:val="24"/>
        </w:rPr>
        <w:t>　　应斟酌衡量。</w:t>
      </w:r>
    </w:p>
    <w:p w14:paraId="770BC164">
      <w:pPr>
        <w:rPr>
          <w:rFonts w:ascii="微软雅黑" w:hAnsi="微软雅黑" w:eastAsia="微软雅黑"/>
          <w:sz w:val="24"/>
          <w:szCs w:val="24"/>
        </w:rPr>
      </w:pPr>
    </w:p>
    <w:p w14:paraId="3C650FC1">
      <w:pPr>
        <w:rPr>
          <w:rFonts w:ascii="微软雅黑" w:hAnsi="微软雅黑" w:eastAsia="微软雅黑"/>
          <w:b/>
          <w:bCs/>
          <w:color w:val="1F497D" w:themeColor="text2"/>
          <w:sz w:val="24"/>
          <w:szCs w:val="24"/>
          <w14:textFill>
            <w14:solidFill>
              <w14:schemeClr w14:val="tx2"/>
            </w14:solidFill>
          </w14:textFill>
        </w:rPr>
      </w:pPr>
      <w:r>
        <w:rPr>
          <w:rFonts w:hint="eastAsia" w:ascii="微软雅黑" w:hAnsi="微软雅黑" w:eastAsia="微软雅黑"/>
          <w:b/>
          <w:bCs/>
          <w:color w:val="1F497D" w:themeColor="text2"/>
          <w:sz w:val="24"/>
          <w:szCs w:val="24"/>
          <w14:textFill>
            <w14:solidFill>
              <w14:schemeClr w14:val="tx2"/>
            </w14:solidFill>
          </w14:textFill>
        </w:rPr>
        <w:t>　　愿文中首段，今于佛前翘勤五体，念至此句时，只须一礼便起，或须伏至以下某句才起。</w:t>
      </w:r>
    </w:p>
    <w:p w14:paraId="4FF048BC">
      <w:pPr>
        <w:rPr>
          <w:rFonts w:ascii="微软雅黑" w:hAnsi="微软雅黑" w:eastAsia="微软雅黑"/>
          <w:sz w:val="24"/>
          <w:szCs w:val="24"/>
        </w:rPr>
      </w:pPr>
      <w:r>
        <w:rPr>
          <w:rFonts w:hint="eastAsia" w:ascii="微软雅黑" w:hAnsi="微软雅黑" w:eastAsia="微软雅黑"/>
          <w:sz w:val="24"/>
          <w:szCs w:val="24"/>
        </w:rPr>
        <w:t>　　《发愿文》中的第一段，“今于佛前翘勤五体”，念到这句时，只须礼一拜便起，还是必须伏拜到下面某句才起来？</w:t>
      </w:r>
    </w:p>
    <w:p w14:paraId="3F5E28D0">
      <w:pPr>
        <w:rPr>
          <w:rFonts w:ascii="微软雅黑" w:hAnsi="微软雅黑" w:eastAsia="微软雅黑"/>
          <w:sz w:val="24"/>
          <w:szCs w:val="24"/>
        </w:rPr>
      </w:pPr>
    </w:p>
    <w:p w14:paraId="0E9440BC">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　　久伏或致伤气。不可不知。</w:t>
      </w:r>
    </w:p>
    <w:p w14:paraId="01605E49">
      <w:pPr>
        <w:rPr>
          <w:rFonts w:ascii="微软雅黑" w:hAnsi="微软雅黑" w:eastAsia="微软雅黑"/>
          <w:sz w:val="24"/>
          <w:szCs w:val="24"/>
        </w:rPr>
      </w:pPr>
      <w:r>
        <w:rPr>
          <w:rFonts w:hint="eastAsia" w:ascii="微软雅黑" w:hAnsi="微软雅黑" w:eastAsia="微软雅黑"/>
          <w:sz w:val="24"/>
          <w:szCs w:val="24"/>
        </w:rPr>
        <w:t>　　长久伏拜有时会导致伤气。不可不知。</w:t>
      </w:r>
    </w:p>
    <w:p w14:paraId="2C6E5527">
      <w:pPr>
        <w:rPr>
          <w:rFonts w:ascii="微软雅黑" w:hAnsi="微软雅黑" w:eastAsia="微软雅黑"/>
          <w:b/>
          <w:bCs/>
          <w:color w:val="1F497D" w:themeColor="text2"/>
          <w:sz w:val="24"/>
          <w:szCs w:val="24"/>
          <w14:textFill>
            <w14:solidFill>
              <w14:schemeClr w14:val="tx2"/>
            </w14:solidFill>
          </w14:textFill>
        </w:rPr>
      </w:pPr>
    </w:p>
    <w:p w14:paraId="3B963EFC">
      <w:pPr>
        <w:rPr>
          <w:rFonts w:ascii="微软雅黑" w:hAnsi="微软雅黑" w:eastAsia="微软雅黑"/>
          <w:b/>
          <w:bCs/>
          <w:color w:val="1F497D" w:themeColor="text2"/>
          <w:sz w:val="24"/>
          <w:szCs w:val="24"/>
          <w14:textFill>
            <w14:solidFill>
              <w14:schemeClr w14:val="tx2"/>
            </w14:solidFill>
          </w14:textFill>
        </w:rPr>
      </w:pPr>
      <w:r>
        <w:rPr>
          <w:rFonts w:hint="eastAsia" w:ascii="微软雅黑" w:hAnsi="微软雅黑" w:eastAsia="微软雅黑"/>
          <w:b/>
          <w:bCs/>
          <w:color w:val="1F497D" w:themeColor="text2"/>
          <w:sz w:val="24"/>
          <w:szCs w:val="24"/>
          <w14:textFill>
            <w14:solidFill>
              <w14:schemeClr w14:val="tx2"/>
            </w14:solidFill>
          </w14:textFill>
        </w:rPr>
        <w:t>　　通行观音赞云，观音大士，悉号圆通，十二大愿誓弘深，十二大愿四字，恐系误引药师如来因缘，应改何语。</w:t>
      </w:r>
    </w:p>
    <w:p w14:paraId="0E382B84">
      <w:pPr>
        <w:rPr>
          <w:rFonts w:ascii="微软雅黑" w:hAnsi="微软雅黑" w:eastAsia="微软雅黑"/>
          <w:sz w:val="24"/>
          <w:szCs w:val="24"/>
        </w:rPr>
      </w:pPr>
      <w:r>
        <w:rPr>
          <w:rFonts w:hint="eastAsia" w:ascii="微软雅黑" w:hAnsi="微软雅黑" w:eastAsia="微软雅黑"/>
          <w:sz w:val="24"/>
          <w:szCs w:val="24"/>
        </w:rPr>
        <w:t>　　通行的《观音赞》为：观音大士，悉号圆通，十二大愿誓弘深，“十二大愿”四字，恐怕是误引药师如来的因缘，应改成什么语句？</w:t>
      </w:r>
    </w:p>
    <w:p w14:paraId="77FA6449">
      <w:pPr>
        <w:rPr>
          <w:rFonts w:ascii="微软雅黑" w:hAnsi="微软雅黑" w:eastAsia="微软雅黑"/>
          <w:sz w:val="24"/>
          <w:szCs w:val="24"/>
        </w:rPr>
      </w:pPr>
    </w:p>
    <w:p w14:paraId="71B9D8F0">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　　十二大愿无出处。改为慈悲誓愿最弘深。亦可。</w:t>
      </w:r>
    </w:p>
    <w:p w14:paraId="596960F3">
      <w:pPr>
        <w:rPr>
          <w:rFonts w:ascii="微软雅黑" w:hAnsi="微软雅黑" w:eastAsia="微软雅黑"/>
          <w:sz w:val="24"/>
          <w:szCs w:val="24"/>
        </w:rPr>
      </w:pPr>
      <w:r>
        <w:rPr>
          <w:rFonts w:hint="eastAsia" w:ascii="微软雅黑" w:hAnsi="微软雅黑" w:eastAsia="微软雅黑"/>
          <w:sz w:val="24"/>
          <w:szCs w:val="24"/>
        </w:rPr>
        <w:t>　　十二大愿，没有出处。改为“慈悲誓愿最弘深”。也可以。</w:t>
      </w:r>
    </w:p>
    <w:p w14:paraId="436EB40F">
      <w:pPr>
        <w:rPr>
          <w:rFonts w:ascii="微软雅黑" w:hAnsi="微软雅黑" w:eastAsia="微软雅黑"/>
          <w:b/>
          <w:bCs/>
          <w:color w:val="1F497D" w:themeColor="text2"/>
          <w:sz w:val="24"/>
          <w:szCs w:val="24"/>
          <w14:textFill>
            <w14:solidFill>
              <w14:schemeClr w14:val="tx2"/>
            </w14:solidFill>
          </w14:textFill>
        </w:rPr>
      </w:pPr>
    </w:p>
    <w:p w14:paraId="6EDB5222">
      <w:pPr>
        <w:rPr>
          <w:rFonts w:ascii="微软雅黑" w:hAnsi="微软雅黑" w:eastAsia="微软雅黑"/>
          <w:b/>
          <w:bCs/>
          <w:color w:val="1F497D" w:themeColor="text2"/>
          <w:sz w:val="24"/>
          <w:szCs w:val="24"/>
          <w14:textFill>
            <w14:solidFill>
              <w14:schemeClr w14:val="tx2"/>
            </w14:solidFill>
          </w14:textFill>
        </w:rPr>
      </w:pPr>
      <w:r>
        <w:rPr>
          <w:rFonts w:hint="eastAsia" w:ascii="微软雅黑" w:hAnsi="微软雅黑" w:eastAsia="微软雅黑"/>
          <w:b/>
          <w:bCs/>
          <w:color w:val="1F497D" w:themeColor="text2"/>
          <w:sz w:val="24"/>
          <w:szCs w:val="24"/>
          <w14:textFill>
            <w14:solidFill>
              <w14:schemeClr w14:val="tx2"/>
            </w14:solidFill>
          </w14:textFill>
        </w:rPr>
        <w:t>　　临卧如不成寐，只管忆念圣号，以治之，抑须暂停圣号，静心以治之。</w:t>
      </w:r>
    </w:p>
    <w:p w14:paraId="53E8397F">
      <w:pPr>
        <w:rPr>
          <w:rFonts w:ascii="微软雅黑" w:hAnsi="微软雅黑" w:eastAsia="微软雅黑"/>
          <w:sz w:val="24"/>
          <w:szCs w:val="24"/>
        </w:rPr>
      </w:pPr>
      <w:r>
        <w:rPr>
          <w:rFonts w:hint="eastAsia" w:ascii="微软雅黑" w:hAnsi="微软雅黑" w:eastAsia="微软雅黑"/>
          <w:sz w:val="24"/>
          <w:szCs w:val="24"/>
        </w:rPr>
        <w:t>　　临睡如果睡不着，只管忆念圣号，来对治，还是必须暂停圣号，静心来对治？</w:t>
      </w:r>
    </w:p>
    <w:p w14:paraId="42351BF3">
      <w:pPr>
        <w:rPr>
          <w:rFonts w:ascii="微软雅黑" w:hAnsi="微软雅黑" w:eastAsia="微软雅黑"/>
          <w:sz w:val="24"/>
          <w:szCs w:val="24"/>
        </w:rPr>
      </w:pPr>
    </w:p>
    <w:p w14:paraId="495D6A62">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　　静心念圣号。</w:t>
      </w:r>
    </w:p>
    <w:p w14:paraId="56D0DCC0">
      <w:pPr>
        <w:rPr>
          <w:rFonts w:ascii="微软雅黑" w:hAnsi="微软雅黑" w:eastAsia="微软雅黑"/>
          <w:sz w:val="24"/>
          <w:szCs w:val="24"/>
        </w:rPr>
      </w:pPr>
      <w:r>
        <w:rPr>
          <w:rFonts w:hint="eastAsia" w:ascii="微软雅黑" w:hAnsi="微软雅黑" w:eastAsia="微软雅黑"/>
          <w:sz w:val="24"/>
          <w:szCs w:val="24"/>
        </w:rPr>
        <w:t>　　静心念圣号。</w:t>
      </w:r>
    </w:p>
    <w:p w14:paraId="55FD9CDB">
      <w:pPr>
        <w:rPr>
          <w:rFonts w:ascii="微软雅黑" w:hAnsi="微软雅黑" w:eastAsia="微软雅黑"/>
          <w:b/>
          <w:bCs/>
          <w:color w:val="1F497D" w:themeColor="text2"/>
          <w:sz w:val="24"/>
          <w:szCs w:val="24"/>
          <w14:textFill>
            <w14:solidFill>
              <w14:schemeClr w14:val="tx2"/>
            </w14:solidFill>
          </w14:textFill>
        </w:rPr>
      </w:pPr>
    </w:p>
    <w:p w14:paraId="7E51FD8C">
      <w:pPr>
        <w:rPr>
          <w:rFonts w:ascii="微软雅黑" w:hAnsi="微软雅黑" w:eastAsia="微软雅黑"/>
          <w:b/>
          <w:bCs/>
          <w:color w:val="1F497D" w:themeColor="text2"/>
          <w:sz w:val="24"/>
          <w:szCs w:val="24"/>
          <w14:textFill>
            <w14:solidFill>
              <w14:schemeClr w14:val="tx2"/>
            </w14:solidFill>
          </w14:textFill>
        </w:rPr>
      </w:pPr>
      <w:r>
        <w:rPr>
          <w:rFonts w:hint="eastAsia" w:ascii="微软雅黑" w:hAnsi="微软雅黑" w:eastAsia="微软雅黑"/>
          <w:b/>
          <w:bCs/>
          <w:color w:val="1F497D" w:themeColor="text2"/>
          <w:sz w:val="24"/>
          <w:szCs w:val="24"/>
          <w14:textFill>
            <w14:solidFill>
              <w14:schemeClr w14:val="tx2"/>
            </w14:solidFill>
          </w14:textFill>
        </w:rPr>
        <w:t>　　欲念起时，须作已死想，抑作将死想，关中尚有应须注意之事，统祈指示。</w:t>
      </w:r>
    </w:p>
    <w:p w14:paraId="3ABAC40F">
      <w:pPr>
        <w:rPr>
          <w:rFonts w:ascii="微软雅黑" w:hAnsi="微软雅黑" w:eastAsia="微软雅黑"/>
          <w:sz w:val="24"/>
          <w:szCs w:val="24"/>
        </w:rPr>
      </w:pPr>
      <w:r>
        <w:rPr>
          <w:rFonts w:hint="eastAsia" w:ascii="微软雅黑" w:hAnsi="微软雅黑" w:eastAsia="微软雅黑"/>
          <w:sz w:val="24"/>
          <w:szCs w:val="24"/>
        </w:rPr>
        <w:t>　　欲念生起时，须作已死来想，还是作将死来想</w:t>
      </w:r>
      <w:r>
        <w:rPr>
          <w:rFonts w:hint="eastAsia" w:ascii="微软雅黑" w:hAnsi="微软雅黑" w:eastAsia="微软雅黑"/>
          <w:sz w:val="24"/>
          <w:szCs w:val="24"/>
          <w:lang w:eastAsia="zh-CN"/>
        </w:rPr>
        <w:t>？</w:t>
      </w:r>
      <w:r>
        <w:rPr>
          <w:rFonts w:hint="eastAsia" w:ascii="微软雅黑" w:hAnsi="微软雅黑" w:eastAsia="微软雅黑"/>
          <w:sz w:val="24"/>
          <w:szCs w:val="24"/>
        </w:rPr>
        <w:t>闭关中还有哪些应须注意的事，请您全部给予指示。</w:t>
      </w:r>
    </w:p>
    <w:p w14:paraId="105D4CE4">
      <w:pPr>
        <w:rPr>
          <w:rFonts w:ascii="微软雅黑" w:hAnsi="微软雅黑" w:eastAsia="微软雅黑"/>
          <w:b/>
          <w:bCs/>
          <w:color w:val="C00000"/>
          <w:sz w:val="24"/>
          <w:szCs w:val="24"/>
        </w:rPr>
      </w:pPr>
    </w:p>
    <w:p w14:paraId="273EAD7D">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　　事岂能尽指出，唯志诚恭敬，不急躁求灵应。但取心与圣号相应。不求感通，自获感通。否则或至著魔。</w:t>
      </w:r>
    </w:p>
    <w:p w14:paraId="11E1F96F">
      <w:pPr>
        <w:rPr>
          <w:rFonts w:ascii="微软雅黑" w:hAnsi="微软雅黑" w:eastAsia="微软雅黑"/>
          <w:sz w:val="24"/>
          <w:szCs w:val="24"/>
        </w:rPr>
      </w:pPr>
      <w:r>
        <w:rPr>
          <w:rFonts w:hint="eastAsia" w:ascii="微软雅黑" w:hAnsi="微软雅黑" w:eastAsia="微软雅黑"/>
          <w:sz w:val="24"/>
          <w:szCs w:val="24"/>
        </w:rPr>
        <w:t>　　事情哪能全部指出，唯有志诚恭敬，不急不躁求灵应。只取心与圣号相应。不求感通，自然获得感通。否则，或许导致著魔。</w:t>
      </w:r>
    </w:p>
    <w:p w14:paraId="5E392293">
      <w:pPr>
        <w:rPr>
          <w:rFonts w:ascii="微软雅黑" w:hAnsi="微软雅黑" w:eastAsia="微软雅黑"/>
          <w:b/>
          <w:bCs/>
          <w:color w:val="1F497D" w:themeColor="text2"/>
          <w:sz w:val="24"/>
          <w:szCs w:val="24"/>
          <w14:textFill>
            <w14:solidFill>
              <w14:schemeClr w14:val="tx2"/>
            </w14:solidFill>
          </w14:textFill>
        </w:rPr>
      </w:pPr>
    </w:p>
    <w:p w14:paraId="5177C92E">
      <w:pPr>
        <w:rPr>
          <w:rFonts w:ascii="微软雅黑" w:hAnsi="微软雅黑" w:eastAsia="微软雅黑"/>
          <w:b/>
          <w:bCs/>
          <w:color w:val="1F497D" w:themeColor="text2"/>
          <w:sz w:val="24"/>
          <w:szCs w:val="24"/>
          <w14:textFill>
            <w14:solidFill>
              <w14:schemeClr w14:val="tx2"/>
            </w14:solidFill>
          </w14:textFill>
        </w:rPr>
      </w:pPr>
      <w:r>
        <w:rPr>
          <w:rFonts w:hint="eastAsia" w:ascii="微软雅黑" w:hAnsi="微软雅黑" w:eastAsia="微软雅黑"/>
          <w:b/>
          <w:bCs/>
          <w:color w:val="1F497D" w:themeColor="text2"/>
          <w:sz w:val="24"/>
          <w:szCs w:val="24"/>
          <w14:textFill>
            <w14:solidFill>
              <w14:schemeClr w14:val="tx2"/>
            </w14:solidFill>
          </w14:textFill>
        </w:rPr>
        <w:t>　　平日屡梦，在屋内飞行念佛，惟被椽瓦盖住，不能冲升。又一日在某寺见一帧水墨画观音像，身眼巨大，至今尚觉怖畏，以上二缘，未知是何罪障。</w:t>
      </w:r>
    </w:p>
    <w:p w14:paraId="1F77E1B4">
      <w:pPr>
        <w:rPr>
          <w:rFonts w:ascii="微软雅黑" w:hAnsi="微软雅黑" w:eastAsia="微软雅黑"/>
          <w:sz w:val="24"/>
          <w:szCs w:val="24"/>
        </w:rPr>
      </w:pPr>
      <w:r>
        <w:rPr>
          <w:rFonts w:hint="eastAsia" w:ascii="微软雅黑" w:hAnsi="微软雅黑" w:eastAsia="微软雅黑"/>
          <w:sz w:val="24"/>
          <w:szCs w:val="24"/>
        </w:rPr>
        <w:t>　　平时多次做梦，在屋内飞行念佛，只是被屋顶的椽瓦盖住，不能冲出飞升。还有一天，在某座寺院，见到一幅水墨画的观音像，身形眼睛巨大，至今还觉得怖畏，以上二事，不知是什么罪障？</w:t>
      </w:r>
    </w:p>
    <w:p w14:paraId="61A7C789">
      <w:pPr>
        <w:rPr>
          <w:rFonts w:ascii="微软雅黑" w:hAnsi="微软雅黑" w:eastAsia="微软雅黑"/>
          <w:sz w:val="24"/>
          <w:szCs w:val="24"/>
        </w:rPr>
      </w:pPr>
    </w:p>
    <w:p w14:paraId="6410627D">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　　此梦系好境界。但尚未至业力大消，故仍有碍。见像怖畏，亦无碍。然不得常存念在心。</w:t>
      </w:r>
    </w:p>
    <w:p w14:paraId="22A960D3">
      <w:pPr>
        <w:rPr>
          <w:rFonts w:ascii="微软雅黑" w:hAnsi="微软雅黑" w:eastAsia="微软雅黑"/>
          <w:sz w:val="24"/>
          <w:szCs w:val="24"/>
        </w:rPr>
      </w:pPr>
      <w:r>
        <w:rPr>
          <w:rFonts w:hint="eastAsia" w:ascii="微软雅黑" w:hAnsi="微软雅黑" w:eastAsia="微软雅黑"/>
          <w:sz w:val="24"/>
          <w:szCs w:val="24"/>
        </w:rPr>
        <w:t>　　这个梦是好境界。但还没有到业力大消，所以仍然有障碍。见到佛像怖畏，也没有妨碍。然而不得常常存念在心。</w:t>
      </w:r>
    </w:p>
    <w:p w14:paraId="2DA88407">
      <w:pPr>
        <w:rPr>
          <w:rFonts w:ascii="微软雅黑" w:hAnsi="微软雅黑" w:eastAsia="微软雅黑"/>
          <w:b/>
          <w:bCs/>
          <w:color w:val="1F497D" w:themeColor="text2"/>
          <w:sz w:val="24"/>
          <w:szCs w:val="24"/>
          <w14:textFill>
            <w14:solidFill>
              <w14:schemeClr w14:val="tx2"/>
            </w14:solidFill>
          </w14:textFill>
        </w:rPr>
      </w:pPr>
    </w:p>
    <w:p w14:paraId="1A10D62B">
      <w:pPr>
        <w:rPr>
          <w:rFonts w:ascii="微软雅黑" w:hAnsi="微软雅黑" w:eastAsia="微软雅黑"/>
          <w:b/>
          <w:bCs/>
          <w:color w:val="1F497D" w:themeColor="text2"/>
          <w:sz w:val="24"/>
          <w:szCs w:val="24"/>
          <w14:textFill>
            <w14:solidFill>
              <w14:schemeClr w14:val="tx2"/>
            </w14:solidFill>
          </w14:textFill>
        </w:rPr>
      </w:pPr>
      <w:r>
        <w:rPr>
          <w:rFonts w:hint="eastAsia" w:ascii="微软雅黑" w:hAnsi="微软雅黑" w:eastAsia="微软雅黑"/>
          <w:b/>
          <w:bCs/>
          <w:color w:val="1F497D" w:themeColor="text2"/>
          <w:sz w:val="24"/>
          <w:szCs w:val="24"/>
          <w14:textFill>
            <w14:solidFill>
              <w14:schemeClr w14:val="tx2"/>
            </w14:solidFill>
          </w14:textFill>
        </w:rPr>
        <w:t>　　又恩师尝谓行人所见之境，有一分不可说一分一，亦不可说九厘九，过说亦罪过，少说亦不可。又谓此种境界，向知识说，为证明邪正是非，则无过，若不为证明，唯欲自炫亦有过。若向一切人说，则有过，除求知识证明外，俱说不得云云。然则行人见有境界，或因心想不周，或因文字疏拙，以致少说多说，亦有妨碍否。弟子曾蒙恩师三次示梦，当向某友等宣说，虽非欲自炫，亦非为证明，实为令其启信，不知仍属有过否。</w:t>
      </w:r>
    </w:p>
    <w:p w14:paraId="76A95B16">
      <w:pPr>
        <w:rPr>
          <w:rFonts w:ascii="微软雅黑" w:hAnsi="微软雅黑" w:eastAsia="微软雅黑"/>
          <w:sz w:val="24"/>
          <w:szCs w:val="24"/>
        </w:rPr>
      </w:pPr>
      <w:r>
        <w:rPr>
          <w:rFonts w:hint="eastAsia" w:ascii="微软雅黑" w:hAnsi="微软雅黑" w:eastAsia="微软雅黑"/>
          <w:sz w:val="24"/>
          <w:szCs w:val="24"/>
        </w:rPr>
        <w:t>　　另外，恩师曾经说：</w:t>
      </w:r>
      <w:r>
        <w:rPr>
          <w:rFonts w:hint="eastAsia" w:ascii="微软雅黑" w:hAnsi="微软雅黑" w:eastAsia="微软雅黑"/>
          <w:sz w:val="24"/>
          <w:szCs w:val="24"/>
          <w:lang w:eastAsia="zh-CN"/>
        </w:rPr>
        <w:t>“</w:t>
      </w:r>
      <w:r>
        <w:rPr>
          <w:rFonts w:hint="eastAsia" w:ascii="微软雅黑" w:hAnsi="微软雅黑" w:eastAsia="微软雅黑"/>
          <w:sz w:val="24"/>
          <w:szCs w:val="24"/>
        </w:rPr>
        <w:t>修行人所见到的境界，有一分，不可说一分一，也不可说九厘九，说过了也有罪过，说少了也不可。</w:t>
      </w:r>
      <w:r>
        <w:rPr>
          <w:rFonts w:hint="eastAsia" w:ascii="微软雅黑" w:hAnsi="微软雅黑" w:eastAsia="微软雅黑"/>
          <w:sz w:val="24"/>
          <w:szCs w:val="24"/>
          <w:lang w:eastAsia="zh-CN"/>
        </w:rPr>
        <w:t>”</w:t>
      </w:r>
      <w:r>
        <w:rPr>
          <w:rFonts w:hint="eastAsia" w:ascii="微软雅黑" w:hAnsi="微软雅黑" w:eastAsia="微软雅黑"/>
          <w:sz w:val="24"/>
          <w:szCs w:val="24"/>
        </w:rPr>
        <w:t>又说</w:t>
      </w:r>
      <w:r>
        <w:rPr>
          <w:rFonts w:hint="eastAsia" w:ascii="微软雅黑" w:hAnsi="微软雅黑" w:eastAsia="微软雅黑"/>
          <w:sz w:val="24"/>
          <w:szCs w:val="24"/>
          <w:lang w:eastAsia="zh-CN"/>
        </w:rPr>
        <w:t>：“</w:t>
      </w:r>
      <w:r>
        <w:rPr>
          <w:rFonts w:hint="eastAsia" w:ascii="微软雅黑" w:hAnsi="微软雅黑" w:eastAsia="微软雅黑"/>
          <w:sz w:val="24"/>
          <w:szCs w:val="24"/>
        </w:rPr>
        <w:t>这种境界，向善知识说，为了证明邪正是非，就没有罪过。如果不是为了证明，只是想自我炫耀，也有罪过。如果向一切人说，就有罪过，除了求善知识证明之外，都说不得等等。</w:t>
      </w:r>
      <w:r>
        <w:rPr>
          <w:rFonts w:hint="eastAsia" w:ascii="微软雅黑" w:hAnsi="微软雅黑" w:eastAsia="微软雅黑"/>
          <w:sz w:val="24"/>
          <w:szCs w:val="24"/>
          <w:lang w:eastAsia="zh-CN"/>
        </w:rPr>
        <w:t>”</w:t>
      </w:r>
      <w:r>
        <w:rPr>
          <w:rFonts w:hint="eastAsia" w:ascii="微软雅黑" w:hAnsi="微软雅黑" w:eastAsia="微软雅黑"/>
          <w:sz w:val="24"/>
          <w:szCs w:val="24"/>
        </w:rPr>
        <w:t>然而修行人见到有境界，或者因为心里想得不周全，或者因为文字粗疏笨拙，以致少说多说，也有妨碍吗？弟子曾蒙恩师三次示现在梦中，当向某朋友等人说，虽然不是想自我炫耀，也不是为了证明，实在是为了令他们开启信心，不知是不是仍属于有罪过呢？</w:t>
      </w:r>
    </w:p>
    <w:p w14:paraId="34CAD362">
      <w:pPr>
        <w:rPr>
          <w:rFonts w:ascii="微软雅黑" w:hAnsi="微软雅黑" w:eastAsia="微软雅黑"/>
          <w:b/>
          <w:bCs/>
          <w:color w:val="C00000"/>
          <w:sz w:val="24"/>
          <w:szCs w:val="24"/>
        </w:rPr>
      </w:pPr>
    </w:p>
    <w:p w14:paraId="32DBE291">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　　梦境尚无大关系。禅定中之境，切须慎重。修行人每每犯未得为得之病。</w:t>
      </w:r>
    </w:p>
    <w:p w14:paraId="098F15C0">
      <w:pPr>
        <w:rPr>
          <w:rFonts w:ascii="微软雅黑" w:hAnsi="微软雅黑" w:eastAsia="微软雅黑"/>
          <w:sz w:val="24"/>
          <w:szCs w:val="24"/>
        </w:rPr>
      </w:pPr>
      <w:r>
        <w:rPr>
          <w:rFonts w:hint="eastAsia" w:ascii="微软雅黑" w:hAnsi="微软雅黑" w:eastAsia="微软雅黑"/>
          <w:sz w:val="24"/>
          <w:szCs w:val="24"/>
        </w:rPr>
        <w:t>　　梦境还没有大关系。禅定中的境界，千万要慎重。修行人常常犯未得为得的毛病。</w:t>
      </w:r>
    </w:p>
    <w:p w14:paraId="2F10030B">
      <w:pPr>
        <w:rPr>
          <w:rFonts w:ascii="微软雅黑" w:hAnsi="微软雅黑" w:eastAsia="微软雅黑"/>
          <w:b/>
          <w:bCs/>
          <w:color w:val="1F497D" w:themeColor="text2"/>
          <w:sz w:val="24"/>
          <w:szCs w:val="24"/>
          <w14:textFill>
            <w14:solidFill>
              <w14:schemeClr w14:val="tx2"/>
            </w14:solidFill>
          </w14:textFill>
        </w:rPr>
      </w:pPr>
    </w:p>
    <w:p w14:paraId="44847D83">
      <w:pPr>
        <w:rPr>
          <w:rFonts w:ascii="微软雅黑" w:hAnsi="微软雅黑" w:eastAsia="微软雅黑"/>
          <w:b/>
          <w:bCs/>
          <w:color w:val="1F497D" w:themeColor="text2"/>
          <w:sz w:val="24"/>
          <w:szCs w:val="24"/>
          <w14:textFill>
            <w14:solidFill>
              <w14:schemeClr w14:val="tx2"/>
            </w14:solidFill>
          </w14:textFill>
        </w:rPr>
      </w:pPr>
      <w:r>
        <w:rPr>
          <w:rFonts w:hint="eastAsia" w:ascii="微软雅黑" w:hAnsi="微软雅黑" w:eastAsia="微软雅黑"/>
          <w:b/>
          <w:bCs/>
          <w:color w:val="1F497D" w:themeColor="text2"/>
          <w:sz w:val="24"/>
          <w:szCs w:val="24"/>
          <w14:textFill>
            <w14:solidFill>
              <w14:schemeClr w14:val="tx2"/>
            </w14:solidFill>
          </w14:textFill>
        </w:rPr>
        <w:t>　　居家处世，见人有不如法，既无威德，足资制服，又不善劝谕，使令感悟，只好忍耐随任，忆念观音，以祈慈佑得乎，并恳开示幸甚。</w:t>
      </w:r>
    </w:p>
    <w:p w14:paraId="47D9BD83">
      <w:pPr>
        <w:rPr>
          <w:rFonts w:ascii="微软雅黑" w:hAnsi="微软雅黑" w:eastAsia="微软雅黑"/>
          <w:sz w:val="24"/>
          <w:szCs w:val="24"/>
        </w:rPr>
      </w:pPr>
      <w:r>
        <w:rPr>
          <w:rFonts w:hint="eastAsia" w:ascii="微软雅黑" w:hAnsi="微软雅黑" w:eastAsia="微软雅黑"/>
          <w:sz w:val="24"/>
          <w:szCs w:val="24"/>
        </w:rPr>
        <w:t>　　居家处世，见到他人有不如法的地方，自己既没有威德，足以制止摄服，又不善于劝导晓谕，使他感悟，只好忍耐随任，忆念观世音菩萨，来祈求菩萨慈悲护佑，可以吗？并恳求恩师开示，非常庆幸。</w:t>
      </w:r>
    </w:p>
    <w:p w14:paraId="2D70B131">
      <w:pPr>
        <w:rPr>
          <w:rFonts w:ascii="微软雅黑" w:hAnsi="微软雅黑" w:eastAsia="微软雅黑"/>
          <w:sz w:val="24"/>
          <w:szCs w:val="24"/>
        </w:rPr>
      </w:pPr>
    </w:p>
    <w:p w14:paraId="0023AECA">
      <w:pPr>
        <w:rPr>
          <w:rFonts w:ascii="微软雅黑" w:hAnsi="微软雅黑" w:eastAsia="微软雅黑"/>
          <w:b/>
          <w:bCs/>
          <w:color w:val="C00000"/>
          <w:sz w:val="24"/>
          <w:szCs w:val="24"/>
        </w:rPr>
      </w:pPr>
      <w:r>
        <w:rPr>
          <w:rFonts w:hint="eastAsia" w:ascii="微软雅黑" w:hAnsi="微软雅黑" w:eastAsia="微软雅黑"/>
          <w:b/>
          <w:bCs/>
          <w:color w:val="C00000"/>
          <w:sz w:val="24"/>
          <w:szCs w:val="24"/>
        </w:rPr>
        <w:t>　　诚之所至，金石为开。即彼不得益，自己却得大益。</w:t>
      </w:r>
    </w:p>
    <w:p w14:paraId="7D6C3341">
      <w:pPr>
        <w:rPr>
          <w:rFonts w:ascii="微软雅黑" w:hAnsi="微软雅黑" w:eastAsia="微软雅黑"/>
          <w:sz w:val="24"/>
          <w:szCs w:val="24"/>
        </w:rPr>
      </w:pPr>
      <w:r>
        <w:rPr>
          <w:rFonts w:hint="eastAsia" w:ascii="微软雅黑" w:hAnsi="微软雅黑" w:eastAsia="微软雅黑"/>
          <w:sz w:val="24"/>
          <w:szCs w:val="24"/>
        </w:rPr>
        <w:t>　　诚之所至，金石为开。即使对方得不到利益，自己却能得大利益。</w:t>
      </w:r>
    </w:p>
    <w:p w14:paraId="7CD327FA">
      <w:pPr>
        <w:rPr>
          <w:rFonts w:ascii="微软雅黑" w:hAnsi="微软雅黑" w:eastAsia="微软雅黑"/>
          <w:sz w:val="24"/>
          <w:szCs w:val="24"/>
        </w:rPr>
      </w:pPr>
    </w:p>
    <w:p w14:paraId="049305EF">
      <w:pPr>
        <w:rPr>
          <w:rFonts w:ascii="微软雅黑" w:hAnsi="微软雅黑" w:eastAsia="微软雅黑"/>
          <w:sz w:val="24"/>
          <w:szCs w:val="24"/>
        </w:rPr>
      </w:pPr>
    </w:p>
    <w:p w14:paraId="49D6E152">
      <w:pPr>
        <w:rPr>
          <w:rFonts w:ascii="微软雅黑" w:hAnsi="微软雅黑" w:eastAsia="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w:t>
      </w:r>
    </w:p>
    <w:p w14:paraId="08B80885">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泣岐路</w:t>
      </w: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指战国杨朱临歧路而哭泣之事。事出《淮南子·说林训》：“杨子见逵路而哭之，为其可以南，可以北。”三国魏阮籍《咏怀》之二三：“杨朱泣岐路，墨子悲染丝。”亦省作“泣岐”。</w:t>
      </w:r>
    </w:p>
    <w:p w14:paraId="2DD812E2">
      <w:pPr>
        <w:rPr>
          <w:rFonts w:ascii="微软雅黑" w:hAnsi="微软雅黑" w:eastAsia="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b/>
          <w:bCs/>
          <w:color w:val="595959" w:themeColor="text1" w:themeTint="A6"/>
          <w:sz w:val="24"/>
          <w:szCs w:val="24"/>
          <w14:textFill>
            <w14:solidFill>
              <w14:schemeClr w14:val="tx1">
                <w14:lumMod w14:val="65000"/>
                <w14:lumOff w14:val="35000"/>
              </w14:schemeClr>
            </w14:solidFill>
          </w14:textFill>
        </w:rPr>
        <w:t>【诲迪】</w:t>
      </w:r>
      <w:r>
        <w:rPr>
          <w:rFonts w:hint="eastAsia" w:ascii="微软雅黑" w:hAnsi="微软雅黑" w:eastAsia="微软雅黑"/>
          <w:color w:val="595959" w:themeColor="text1" w:themeTint="A6"/>
          <w:sz w:val="24"/>
          <w:szCs w:val="24"/>
          <w14:textFill>
            <w14:solidFill>
              <w14:schemeClr w14:val="tx1">
                <w14:lumMod w14:val="65000"/>
                <w14:lumOff w14:val="35000"/>
              </w14:schemeClr>
            </w14:solidFill>
          </w14:textFill>
        </w:rPr>
        <w:t>教诲开导。</w:t>
      </w:r>
    </w:p>
    <w:p w14:paraId="0A732DE1">
      <w:pPr>
        <w:rPr>
          <w:rFonts w:ascii="微软雅黑" w:hAnsi="微软雅黑" w:eastAsia="微软雅黑"/>
          <w:sz w:val="24"/>
          <w:szCs w:val="24"/>
        </w:rPr>
      </w:pPr>
    </w:p>
    <w:p w14:paraId="02E3725E">
      <w:pPr>
        <w:rPr>
          <w:rFonts w:ascii="微软雅黑" w:hAnsi="微软雅黑" w:eastAsia="微软雅黑"/>
          <w:sz w:val="24"/>
          <w:szCs w:val="24"/>
        </w:rPr>
      </w:pPr>
    </w:p>
    <w:p w14:paraId="0DE581FC">
      <w:pPr>
        <w:rPr>
          <w:rFonts w:ascii="微软雅黑" w:hAnsi="微软雅黑" w:eastAsia="微软雅黑"/>
          <w:sz w:val="24"/>
          <w:szCs w:val="24"/>
        </w:rPr>
      </w:pPr>
      <w:r>
        <w:rPr>
          <w:rFonts w:hint="eastAsia" w:ascii="微软雅黑" w:hAnsi="微软雅黑" w:eastAsia="微软雅黑"/>
          <w:sz w:val="24"/>
          <w:szCs w:val="24"/>
        </w:rPr>
        <w:br w:type="page"/>
      </w:r>
    </w:p>
    <w:p w14:paraId="7B06C49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b/>
          <w:bCs/>
          <w:color w:val="C00000"/>
          <w:sz w:val="24"/>
          <w:szCs w:val="24"/>
          <w:lang w:val="en-US" w:eastAsia="zh-CN"/>
        </w:rPr>
      </w:pPr>
      <w:bookmarkStart w:id="351" w:name="_Toc29189"/>
      <w:r>
        <w:rPr>
          <w:rFonts w:hint="eastAsia" w:ascii="微软雅黑" w:hAnsi="微软雅黑" w:eastAsia="微软雅黑"/>
          <w:b/>
          <w:bCs/>
          <w:color w:val="C00000"/>
          <w:sz w:val="24"/>
          <w:szCs w:val="24"/>
          <w:lang w:val="en-US" w:eastAsia="zh-CN"/>
        </w:rPr>
        <w:t>修持偈</w:t>
      </w:r>
      <w:bookmarkEnd w:id="351"/>
    </w:p>
    <w:p w14:paraId="76F8C0F7">
      <w:pPr>
        <w:rPr>
          <w:rFonts w:hint="eastAsia" w:ascii="微软雅黑" w:hAnsi="微软雅黑" w:eastAsia="微软雅黑"/>
          <w:b/>
          <w:bCs/>
          <w:color w:val="C00000"/>
          <w:sz w:val="24"/>
          <w:szCs w:val="24"/>
          <w:lang w:val="en-US" w:eastAsia="zh-CN"/>
        </w:rPr>
      </w:pPr>
    </w:p>
    <w:p w14:paraId="1412EA98">
      <w:pPr>
        <w:rPr>
          <w:rFonts w:hint="eastAsia" w:ascii="微软雅黑" w:hAnsi="微软雅黑" w:eastAsia="微软雅黑"/>
          <w:b/>
          <w:bCs/>
          <w:color w:val="C00000"/>
          <w:sz w:val="24"/>
          <w:szCs w:val="24"/>
          <w:lang w:val="en-US" w:eastAsia="zh-CN"/>
        </w:rPr>
      </w:pPr>
      <w:r>
        <w:rPr>
          <w:rFonts w:hint="eastAsia" w:ascii="微软雅黑" w:hAnsi="微软雅黑" w:eastAsia="微软雅黑"/>
          <w:b/>
          <w:bCs/>
          <w:color w:val="C00000"/>
          <w:sz w:val="24"/>
          <w:szCs w:val="24"/>
          <w:lang w:val="en-US" w:eastAsia="zh-CN"/>
        </w:rPr>
        <w:t>　　敦伦尽分　闲邪存诚　诸恶莫作　众善奉行</w:t>
      </w:r>
    </w:p>
    <w:p w14:paraId="6E785768">
      <w:pPr>
        <w:rPr>
          <w:rFonts w:hint="default" w:ascii="微软雅黑" w:hAnsi="微软雅黑" w:eastAsia="微软雅黑" w:cs="Tahoma"/>
          <w:sz w:val="24"/>
          <w:lang w:val="en-US" w:eastAsia="zh-CN"/>
        </w:rPr>
      </w:pPr>
      <w:r>
        <w:rPr>
          <w:rFonts w:hint="eastAsia" w:ascii="微软雅黑" w:hAnsi="微软雅黑" w:eastAsia="微软雅黑" w:cs="Tahoma"/>
          <w:sz w:val="24"/>
          <w:lang w:val="en-US" w:eastAsia="zh-CN"/>
        </w:rPr>
        <w:t>　　</w:t>
      </w:r>
      <w:r>
        <w:rPr>
          <w:rFonts w:hint="eastAsia" w:ascii="微软雅黑" w:hAnsi="微软雅黑" w:eastAsia="微软雅黑" w:cs="Tahoma"/>
          <w:sz w:val="24"/>
        </w:rPr>
        <w:t>敦伦尽分</w:t>
      </w:r>
      <w:r>
        <w:rPr>
          <w:rFonts w:hint="eastAsia" w:ascii="微软雅黑" w:hAnsi="微软雅黑" w:eastAsia="微软雅黑" w:cs="Tahoma"/>
          <w:color w:val="808080"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themeColor="background1" w:themeShade="80"/>
          <w:sz w:val="24"/>
        </w:rPr>
        <w:t>（防止邪念、心怀诚敬</w:t>
      </w:r>
      <w:r>
        <w:rPr>
          <w:rFonts w:hint="eastAsia" w:ascii="微软雅黑" w:hAnsi="微软雅黑" w:eastAsia="微软雅黑" w:cs="Tahoma"/>
          <w:color w:val="808080" w:themeColor="background1" w:themeShade="80"/>
          <w:sz w:val="24"/>
          <w:lang w:eastAsia="zh-CN"/>
        </w:rPr>
        <w:t>）</w:t>
      </w:r>
      <w:r>
        <w:rPr>
          <w:rFonts w:hint="eastAsia" w:ascii="微软雅黑" w:hAnsi="微软雅黑" w:eastAsia="微软雅黑" w:cs="Tahoma"/>
          <w:sz w:val="24"/>
          <w:lang w:eastAsia="zh-CN"/>
        </w:rPr>
        <w:t>，</w:t>
      </w:r>
      <w:r>
        <w:rPr>
          <w:rFonts w:hint="eastAsia" w:ascii="微软雅黑" w:hAnsi="微软雅黑" w:eastAsia="微软雅黑" w:cs="Tahoma"/>
          <w:sz w:val="24"/>
          <w:lang w:val="en-US" w:eastAsia="zh-CN"/>
        </w:rPr>
        <w:t>诸恶莫作，众善奉行。</w:t>
      </w:r>
    </w:p>
    <w:p w14:paraId="1B01F87B">
      <w:pPr>
        <w:rPr>
          <w:rFonts w:hint="eastAsia" w:ascii="微软雅黑" w:hAnsi="微软雅黑" w:eastAsia="微软雅黑"/>
          <w:b/>
          <w:bCs/>
          <w:color w:val="C00000"/>
          <w:sz w:val="24"/>
          <w:szCs w:val="24"/>
          <w:lang w:val="en-US" w:eastAsia="zh-CN"/>
        </w:rPr>
      </w:pPr>
    </w:p>
    <w:p w14:paraId="0C8E751E">
      <w:pPr>
        <w:rPr>
          <w:rFonts w:hint="eastAsia" w:ascii="微软雅黑" w:hAnsi="微软雅黑" w:eastAsia="微软雅黑"/>
          <w:b/>
          <w:bCs/>
          <w:color w:val="C00000"/>
          <w:sz w:val="24"/>
          <w:szCs w:val="24"/>
          <w:lang w:val="en-US" w:eastAsia="zh-CN"/>
        </w:rPr>
      </w:pPr>
      <w:r>
        <w:rPr>
          <w:rFonts w:hint="eastAsia" w:ascii="微软雅黑" w:hAnsi="微软雅黑" w:eastAsia="微软雅黑"/>
          <w:b/>
          <w:bCs/>
          <w:color w:val="C00000"/>
          <w:sz w:val="24"/>
          <w:szCs w:val="24"/>
          <w:lang w:val="en-US" w:eastAsia="zh-CN"/>
        </w:rPr>
        <w:t>　　戒杀护生　吃素念佛　回向往生　极乐世界</w:t>
      </w:r>
    </w:p>
    <w:p w14:paraId="51A8CC21">
      <w:pPr>
        <w:rPr>
          <w:rFonts w:hint="eastAsia" w:ascii="微软雅黑" w:hAnsi="微软雅黑" w:eastAsia="微软雅黑" w:cs="Tahoma"/>
          <w:sz w:val="24"/>
          <w:lang w:val="en-US" w:eastAsia="zh-CN"/>
        </w:rPr>
      </w:pPr>
      <w:r>
        <w:rPr>
          <w:rFonts w:hint="eastAsia" w:ascii="微软雅黑" w:hAnsi="微软雅黑" w:eastAsia="微软雅黑" w:cs="Tahoma"/>
          <w:sz w:val="24"/>
          <w:lang w:val="en-US" w:eastAsia="zh-CN"/>
        </w:rPr>
        <w:t>　　戒杀生、护生灵，吃素念佛，回向往生极乐世界。</w:t>
      </w:r>
    </w:p>
    <w:p w14:paraId="648D3DA9">
      <w:pPr>
        <w:rPr>
          <w:rFonts w:hint="eastAsia" w:ascii="微软雅黑" w:hAnsi="微软雅黑" w:eastAsia="微软雅黑"/>
          <w:b/>
          <w:bCs/>
          <w:color w:val="C00000"/>
          <w:sz w:val="24"/>
          <w:szCs w:val="24"/>
          <w:lang w:val="en-US" w:eastAsia="zh-CN"/>
        </w:rPr>
      </w:pPr>
    </w:p>
    <w:p w14:paraId="7F5B302E">
      <w:pPr>
        <w:rPr>
          <w:rFonts w:hint="eastAsia" w:ascii="微软雅黑" w:hAnsi="微软雅黑" w:eastAsia="微软雅黑"/>
          <w:b/>
          <w:bCs/>
          <w:color w:val="C00000"/>
          <w:sz w:val="24"/>
          <w:szCs w:val="24"/>
          <w:lang w:val="en-US" w:eastAsia="zh-CN"/>
        </w:rPr>
      </w:pPr>
      <w:r>
        <w:rPr>
          <w:rFonts w:hint="eastAsia" w:ascii="微软雅黑" w:hAnsi="微软雅黑" w:eastAsia="微软雅黑"/>
          <w:b/>
          <w:bCs/>
          <w:color w:val="C00000"/>
          <w:sz w:val="24"/>
          <w:szCs w:val="24"/>
          <w:lang w:val="en-US" w:eastAsia="zh-CN"/>
        </w:rPr>
        <w:t>　　以此自行　复以化他　是名佛子　所应行者</w:t>
      </w:r>
    </w:p>
    <w:p w14:paraId="658827F3">
      <w:pPr>
        <w:rPr>
          <w:rFonts w:hint="eastAsia" w:ascii="微软雅黑" w:hAnsi="微软雅黑" w:eastAsia="微软雅黑" w:cs="Tahoma"/>
          <w:sz w:val="24"/>
          <w:lang w:val="en-US" w:eastAsia="zh-CN"/>
        </w:rPr>
      </w:pPr>
      <w:r>
        <w:rPr>
          <w:rFonts w:hint="eastAsia" w:ascii="微软雅黑" w:hAnsi="微软雅黑" w:eastAsia="微软雅黑" w:cs="Tahoma"/>
          <w:sz w:val="24"/>
          <w:lang w:val="en-US" w:eastAsia="zh-CN"/>
        </w:rPr>
        <w:t>　　以此自己行持，再以此劝化他人，才是佛弟子所应该做的。</w:t>
      </w:r>
    </w:p>
    <w:p w14:paraId="1F8AE392">
      <w:pPr>
        <w:rPr>
          <w:rFonts w:hint="eastAsia" w:ascii="微软雅黑" w:hAnsi="微软雅黑" w:eastAsia="微软雅黑"/>
          <w:b/>
          <w:bCs/>
          <w:color w:val="C00000"/>
          <w:sz w:val="24"/>
          <w:szCs w:val="24"/>
          <w:lang w:val="en-US" w:eastAsia="zh-CN"/>
        </w:rPr>
      </w:pPr>
    </w:p>
    <w:p w14:paraId="6E57AF99">
      <w:pPr>
        <w:rPr>
          <w:rFonts w:hint="eastAsia" w:ascii="微软雅黑" w:hAnsi="微软雅黑" w:eastAsia="微软雅黑"/>
          <w:b/>
          <w:bCs/>
          <w:color w:val="C00000"/>
          <w:sz w:val="24"/>
          <w:szCs w:val="24"/>
          <w:lang w:val="en-US" w:eastAsia="zh-CN"/>
        </w:rPr>
      </w:pPr>
      <w:r>
        <w:rPr>
          <w:rFonts w:hint="eastAsia" w:ascii="微软雅黑" w:hAnsi="微软雅黑" w:eastAsia="微软雅黑"/>
          <w:b/>
          <w:bCs/>
          <w:color w:val="C00000"/>
          <w:sz w:val="24"/>
          <w:szCs w:val="24"/>
          <w:lang w:val="en-US" w:eastAsia="zh-CN"/>
        </w:rPr>
        <w:t>　　若能如是　功德无量</w:t>
      </w:r>
    </w:p>
    <w:p w14:paraId="4598C668">
      <w:pPr>
        <w:rPr>
          <w:rFonts w:hint="eastAsia" w:ascii="微软雅黑" w:hAnsi="微软雅黑" w:eastAsia="微软雅黑"/>
          <w:b/>
          <w:bCs/>
          <w:color w:val="C00000"/>
          <w:sz w:val="24"/>
          <w:szCs w:val="24"/>
        </w:rPr>
      </w:pPr>
      <w:r>
        <w:rPr>
          <w:rFonts w:hint="eastAsia" w:ascii="微软雅黑" w:hAnsi="微软雅黑" w:eastAsia="微软雅黑" w:cs="Tahoma"/>
          <w:sz w:val="24"/>
          <w:lang w:val="en-US" w:eastAsia="zh-CN"/>
        </w:rPr>
        <w:t>　　</w:t>
      </w:r>
      <w:r>
        <w:rPr>
          <w:rFonts w:hint="eastAsia" w:ascii="微软雅黑" w:hAnsi="微软雅黑" w:eastAsia="微软雅黑"/>
          <w:b w:val="0"/>
          <w:bCs w:val="0"/>
          <w:color w:val="auto"/>
          <w:sz w:val="24"/>
          <w:szCs w:val="24"/>
          <w:lang w:val="en-US" w:eastAsia="zh-CN"/>
        </w:rPr>
        <w:t>若能做到如上所说，则功德无量。</w:t>
      </w:r>
    </w:p>
    <w:p w14:paraId="395F509B">
      <w:pPr>
        <w:rPr>
          <w:rFonts w:hint="eastAsia" w:ascii="微软雅黑" w:hAnsi="微软雅黑" w:eastAsia="微软雅黑"/>
          <w:b/>
          <w:bCs/>
          <w:color w:val="C00000"/>
          <w:sz w:val="24"/>
          <w:szCs w:val="24"/>
        </w:rPr>
      </w:pPr>
    </w:p>
    <w:p w14:paraId="4DF2BBBC">
      <w:pPr>
        <w:rPr>
          <w:rFonts w:hint="eastAsia" w:ascii="微软雅黑" w:hAnsi="微软雅黑" w:eastAsia="微软雅黑"/>
          <w:b/>
          <w:bCs/>
          <w:color w:val="C00000"/>
          <w:sz w:val="24"/>
          <w:szCs w:val="24"/>
        </w:rPr>
      </w:pPr>
    </w:p>
    <w:p w14:paraId="1B81BB98">
      <w:pPr>
        <w:rPr>
          <w:rFonts w:hint="eastAsia" w:ascii="微软雅黑" w:hAnsi="微软雅黑" w:eastAsia="微软雅黑"/>
          <w:b/>
          <w:bCs/>
          <w:color w:val="C00000"/>
          <w:sz w:val="24"/>
          <w:szCs w:val="24"/>
        </w:rPr>
      </w:pPr>
      <w:r>
        <w:rPr>
          <w:rFonts w:hint="eastAsia" w:ascii="微软雅黑" w:hAnsi="微软雅黑" w:eastAsia="微软雅黑"/>
          <w:b/>
          <w:bCs/>
          <w:color w:val="C00000"/>
          <w:sz w:val="24"/>
          <w:szCs w:val="24"/>
        </w:rPr>
        <w:br w:type="page"/>
      </w:r>
    </w:p>
    <w:p w14:paraId="27F80CA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b/>
          <w:bCs/>
          <w:color w:val="C00000"/>
          <w:sz w:val="24"/>
          <w:szCs w:val="24"/>
        </w:rPr>
      </w:pPr>
      <w:bookmarkStart w:id="352" w:name="_Toc31233"/>
      <w:r>
        <w:rPr>
          <w:rFonts w:hint="eastAsia" w:ascii="微软雅黑" w:hAnsi="微软雅黑" w:eastAsia="微软雅黑"/>
          <w:b/>
          <w:bCs/>
          <w:color w:val="C00000"/>
          <w:sz w:val="24"/>
          <w:szCs w:val="24"/>
        </w:rPr>
        <w:t>百丈清规序辨讹</w:t>
      </w:r>
      <w:bookmarkEnd w:id="352"/>
    </w:p>
    <w:p w14:paraId="25F2E3F1">
      <w:pPr>
        <w:rPr>
          <w:rFonts w:ascii="微软雅黑" w:hAnsi="微软雅黑" w:eastAsia="微软雅黑" w:cs="微软雅黑"/>
          <w:b/>
          <w:bCs/>
          <w:color w:val="C00000"/>
          <w:sz w:val="24"/>
          <w:szCs w:val="24"/>
        </w:rPr>
      </w:pPr>
    </w:p>
    <w:p w14:paraId="62CA4C2F">
      <w:pPr>
        <w:rPr>
          <w:rFonts w:hint="eastAsia" w:ascii="微软雅黑" w:hAnsi="微软雅黑" w:eastAsia="微软雅黑" w:cs="微软雅黑"/>
          <w:sz w:val="24"/>
          <w:szCs w:val="24"/>
        </w:rPr>
      </w:pPr>
      <w:r>
        <w:rPr>
          <w:rFonts w:hint="eastAsia" w:ascii="微软雅黑" w:hAnsi="微软雅黑" w:eastAsia="微软雅黑" w:cs="微软雅黑"/>
          <w:b/>
          <w:bCs/>
          <w:color w:val="C00000"/>
          <w:sz w:val="24"/>
          <w:szCs w:val="24"/>
        </w:rPr>
        <w:t>　　按百丈禅师，生于唐玄宗九年，寿九十五岁，至宪宗元和九年正月归寂。所著清规，首章即祝厘，次章即报恩，又次章即报本，此种极严重之佛事，若无佛殿，向何处举行乎。</w:t>
      </w:r>
    </w:p>
    <w:p w14:paraId="56F7270A">
      <w:pPr>
        <w:rPr>
          <w:rFonts w:hint="eastAsia" w:ascii="微软雅黑" w:hAnsi="微软雅黑" w:eastAsia="微软雅黑" w:cs="微软雅黑"/>
          <w:sz w:val="24"/>
          <w:szCs w:val="24"/>
        </w:rPr>
      </w:pPr>
      <w:r>
        <w:rPr>
          <w:rFonts w:hint="eastAsia" w:ascii="微软雅黑" w:hAnsi="微软雅黑" w:eastAsia="微软雅黑" w:cs="微软雅黑"/>
          <w:sz w:val="24"/>
          <w:szCs w:val="24"/>
        </w:rPr>
        <w:t>　　按：百丈禅师</w:t>
      </w:r>
      <w:r>
        <w:rPr>
          <w:rFonts w:hint="eastAsia" w:ascii="微软雅黑" w:hAnsi="微软雅黑" w:eastAsia="微软雅黑" w:cs="微软雅黑"/>
          <w:color w:val="7F7F7F"/>
          <w:sz w:val="24"/>
          <w:szCs w:val="24"/>
          <w:lang w:eastAsia="zh-CN"/>
        </w:rPr>
        <w:t>（</w:t>
      </w:r>
      <w:r>
        <w:rPr>
          <w:rFonts w:hint="eastAsia" w:ascii="微软雅黑" w:hAnsi="微软雅黑" w:eastAsia="微软雅黑" w:cs="微软雅黑"/>
          <w:color w:val="7F7F7F"/>
          <w:sz w:val="24"/>
          <w:szCs w:val="24"/>
          <w:lang w:val="en-US" w:eastAsia="zh-CN"/>
        </w:rPr>
        <w:t>注1</w:t>
      </w:r>
      <w:r>
        <w:rPr>
          <w:rFonts w:hint="eastAsia" w:ascii="微软雅黑" w:hAnsi="微软雅黑" w:eastAsia="微软雅黑" w:cs="微软雅黑"/>
          <w:color w:val="7F7F7F"/>
          <w:sz w:val="24"/>
          <w:szCs w:val="24"/>
          <w:lang w:eastAsia="zh-CN"/>
        </w:rPr>
        <w:t>）</w:t>
      </w:r>
      <w:r>
        <w:rPr>
          <w:rFonts w:hint="eastAsia" w:ascii="微软雅黑" w:hAnsi="微软雅黑" w:eastAsia="微软雅黑" w:cs="微软雅黑"/>
          <w:sz w:val="24"/>
          <w:szCs w:val="24"/>
        </w:rPr>
        <w:t>，生于唐玄宗九年</w:t>
      </w:r>
      <w:r>
        <w:rPr>
          <w:rFonts w:hint="eastAsia" w:ascii="微软雅黑" w:hAnsi="微软雅黑" w:eastAsia="微软雅黑" w:cs="微软雅黑"/>
          <w:color w:val="7F7F7F"/>
          <w:sz w:val="24"/>
          <w:szCs w:val="24"/>
        </w:rPr>
        <w:t>（720年）</w:t>
      </w:r>
      <w:r>
        <w:rPr>
          <w:rFonts w:hint="eastAsia" w:ascii="微软雅黑" w:hAnsi="微软雅黑" w:eastAsia="微软雅黑" w:cs="微软雅黑"/>
          <w:sz w:val="24"/>
          <w:szCs w:val="24"/>
        </w:rPr>
        <w:t>，世寿九十五岁，到唐宪宗元和九年</w:t>
      </w:r>
      <w:r>
        <w:rPr>
          <w:rFonts w:hint="eastAsia" w:ascii="微软雅黑" w:hAnsi="微软雅黑" w:eastAsia="微软雅黑" w:cs="微软雅黑"/>
          <w:color w:val="7F7F7F"/>
          <w:sz w:val="24"/>
          <w:szCs w:val="24"/>
        </w:rPr>
        <w:t>（814年）</w:t>
      </w:r>
      <w:r>
        <w:rPr>
          <w:rFonts w:hint="eastAsia" w:ascii="微软雅黑" w:hAnsi="微软雅黑" w:eastAsia="微软雅黑" w:cs="微软雅黑"/>
          <w:sz w:val="24"/>
          <w:szCs w:val="24"/>
        </w:rPr>
        <w:t>正月圆寂。所著的《百丈清规》</w:t>
      </w:r>
      <w:r>
        <w:rPr>
          <w:rFonts w:hint="eastAsia" w:ascii="微软雅黑" w:hAnsi="微软雅黑" w:eastAsia="微软雅黑" w:cs="微软雅黑"/>
          <w:color w:val="7F7F7F"/>
          <w:sz w:val="24"/>
          <w:szCs w:val="24"/>
          <w:lang w:eastAsia="zh-CN"/>
        </w:rPr>
        <w:t>（</w:t>
      </w:r>
      <w:r>
        <w:rPr>
          <w:rFonts w:hint="eastAsia" w:ascii="微软雅黑" w:hAnsi="微软雅黑" w:eastAsia="微软雅黑" w:cs="微软雅黑"/>
          <w:color w:val="7F7F7F"/>
          <w:sz w:val="24"/>
          <w:szCs w:val="24"/>
          <w:lang w:val="en-US" w:eastAsia="zh-CN"/>
        </w:rPr>
        <w:t>注2</w:t>
      </w:r>
      <w:r>
        <w:rPr>
          <w:rFonts w:hint="eastAsia" w:ascii="微软雅黑" w:hAnsi="微软雅黑" w:eastAsia="微软雅黑" w:cs="微软雅黑"/>
          <w:color w:val="7F7F7F"/>
          <w:sz w:val="24"/>
          <w:szCs w:val="24"/>
          <w:lang w:eastAsia="zh-CN"/>
        </w:rPr>
        <w:t>）</w:t>
      </w:r>
      <w:r>
        <w:rPr>
          <w:rFonts w:hint="eastAsia" w:ascii="微软雅黑" w:hAnsi="微软雅黑" w:eastAsia="微软雅黑" w:cs="微软雅黑"/>
          <w:sz w:val="24"/>
          <w:szCs w:val="24"/>
        </w:rPr>
        <w:t>，第一章</w:t>
      </w:r>
      <w:r>
        <w:rPr>
          <w:rFonts w:hint="eastAsia" w:ascii="微软雅黑" w:hAnsi="微软雅黑" w:eastAsia="微软雅黑" w:cs="微软雅黑"/>
          <w:sz w:val="24"/>
          <w:szCs w:val="24"/>
          <w:lang w:val="en-US" w:eastAsia="zh-CN"/>
        </w:rPr>
        <w:t>为</w:t>
      </w:r>
      <w:r>
        <w:rPr>
          <w:rFonts w:hint="eastAsia" w:ascii="微软雅黑" w:hAnsi="微软雅黑" w:eastAsia="微软雅黑" w:cs="微软雅黑"/>
          <w:sz w:val="24"/>
          <w:szCs w:val="24"/>
        </w:rPr>
        <w:t>祝厘</w:t>
      </w:r>
      <w:r>
        <w:rPr>
          <w:rFonts w:hint="eastAsia" w:ascii="微软雅黑" w:hAnsi="微软雅黑" w:eastAsia="微软雅黑" w:cs="微软雅黑"/>
          <w:color w:val="7F7F7F"/>
          <w:sz w:val="24"/>
          <w:szCs w:val="24"/>
          <w:lang w:eastAsia="zh-CN"/>
        </w:rPr>
        <w:t>（</w:t>
      </w:r>
      <w:r>
        <w:rPr>
          <w:rFonts w:hint="eastAsia" w:ascii="微软雅黑" w:hAnsi="微软雅黑" w:eastAsia="微软雅黑" w:cs="微软雅黑"/>
          <w:color w:val="7F7F7F"/>
          <w:sz w:val="24"/>
          <w:szCs w:val="24"/>
          <w:lang w:val="en-US" w:eastAsia="zh-CN"/>
        </w:rPr>
        <w:t>注3</w:t>
      </w:r>
      <w:r>
        <w:rPr>
          <w:rFonts w:hint="eastAsia" w:ascii="微软雅黑" w:hAnsi="微软雅黑" w:eastAsia="微软雅黑" w:cs="微软雅黑"/>
          <w:color w:val="7F7F7F"/>
          <w:sz w:val="24"/>
          <w:szCs w:val="24"/>
          <w:lang w:eastAsia="zh-CN"/>
        </w:rPr>
        <w:t>）</w:t>
      </w:r>
      <w:r>
        <w:rPr>
          <w:rFonts w:hint="eastAsia" w:ascii="微软雅黑" w:hAnsi="微软雅黑" w:eastAsia="微软雅黑" w:cs="微软雅黑"/>
          <w:sz w:val="24"/>
          <w:szCs w:val="24"/>
        </w:rPr>
        <w:t>，第二章</w:t>
      </w:r>
      <w:r>
        <w:rPr>
          <w:rFonts w:hint="eastAsia" w:ascii="微软雅黑" w:hAnsi="微软雅黑" w:eastAsia="微软雅黑" w:cs="微软雅黑"/>
          <w:sz w:val="24"/>
          <w:szCs w:val="24"/>
          <w:lang w:val="en-US" w:eastAsia="zh-CN"/>
        </w:rPr>
        <w:t>为</w:t>
      </w:r>
      <w:r>
        <w:rPr>
          <w:rFonts w:hint="eastAsia" w:ascii="微软雅黑" w:hAnsi="微软雅黑" w:eastAsia="微软雅黑" w:cs="微软雅黑"/>
          <w:sz w:val="24"/>
          <w:szCs w:val="24"/>
        </w:rPr>
        <w:t>报恩，第三章</w:t>
      </w:r>
      <w:r>
        <w:rPr>
          <w:rFonts w:hint="eastAsia" w:ascii="微软雅黑" w:hAnsi="微软雅黑" w:eastAsia="微软雅黑" w:cs="微软雅黑"/>
          <w:sz w:val="24"/>
          <w:szCs w:val="24"/>
          <w:lang w:val="en-US" w:eastAsia="zh-CN"/>
        </w:rPr>
        <w:t>为</w:t>
      </w:r>
      <w:r>
        <w:rPr>
          <w:rFonts w:hint="eastAsia" w:ascii="微软雅黑" w:hAnsi="微软雅黑" w:eastAsia="微软雅黑" w:cs="微软雅黑"/>
          <w:sz w:val="24"/>
          <w:szCs w:val="24"/>
        </w:rPr>
        <w:t>报本</w:t>
      </w:r>
      <w:r>
        <w:rPr>
          <w:rFonts w:hint="eastAsia" w:ascii="微软雅黑" w:hAnsi="微软雅黑" w:eastAsia="微软雅黑" w:cs="微软雅黑"/>
          <w:color w:val="7F7F7F"/>
          <w:sz w:val="24"/>
          <w:szCs w:val="24"/>
          <w:lang w:eastAsia="zh-CN"/>
        </w:rPr>
        <w:t>（</w:t>
      </w:r>
      <w:r>
        <w:rPr>
          <w:rFonts w:hint="eastAsia" w:ascii="微软雅黑" w:hAnsi="微软雅黑" w:eastAsia="微软雅黑" w:cs="微软雅黑"/>
          <w:color w:val="7F7F7F"/>
          <w:sz w:val="24"/>
          <w:szCs w:val="24"/>
          <w:lang w:val="en-US" w:eastAsia="zh-CN"/>
        </w:rPr>
        <w:t>注4</w:t>
      </w:r>
      <w:r>
        <w:rPr>
          <w:rFonts w:hint="eastAsia" w:ascii="微软雅黑" w:hAnsi="微软雅黑" w:eastAsia="微软雅黑" w:cs="微软雅黑"/>
          <w:color w:val="7F7F7F"/>
          <w:sz w:val="24"/>
          <w:szCs w:val="24"/>
          <w:lang w:eastAsia="zh-CN"/>
        </w:rPr>
        <w:t>）</w:t>
      </w:r>
      <w:r>
        <w:rPr>
          <w:rFonts w:hint="eastAsia" w:ascii="微软雅黑" w:hAnsi="微软雅黑" w:eastAsia="微软雅黑" w:cs="微软雅黑"/>
          <w:sz w:val="24"/>
          <w:szCs w:val="24"/>
        </w:rPr>
        <w:t>，这种极为</w:t>
      </w:r>
      <w:r>
        <w:rPr>
          <w:rFonts w:hint="eastAsia" w:ascii="微软雅黑" w:hAnsi="微软雅黑" w:eastAsia="微软雅黑" w:cs="微软雅黑"/>
          <w:sz w:val="24"/>
          <w:szCs w:val="24"/>
          <w:lang w:val="en-US" w:eastAsia="zh-CN"/>
        </w:rPr>
        <w:t>严肃庄重</w:t>
      </w:r>
      <w:r>
        <w:rPr>
          <w:rFonts w:hint="eastAsia" w:ascii="微软雅黑" w:hAnsi="微软雅黑" w:eastAsia="微软雅黑" w:cs="微软雅黑"/>
          <w:sz w:val="24"/>
          <w:szCs w:val="24"/>
        </w:rPr>
        <w:t>的佛事，如果没有佛殿，</w:t>
      </w:r>
      <w:r>
        <w:rPr>
          <w:rFonts w:hint="eastAsia" w:ascii="微软雅黑" w:hAnsi="微软雅黑" w:eastAsia="微软雅黑" w:cs="微软雅黑"/>
          <w:sz w:val="24"/>
          <w:szCs w:val="24"/>
          <w:lang w:val="en-US" w:eastAsia="zh-CN"/>
        </w:rPr>
        <w:t>能在</w:t>
      </w:r>
      <w:r>
        <w:rPr>
          <w:rFonts w:hint="eastAsia" w:ascii="微软雅黑" w:hAnsi="微软雅黑" w:eastAsia="微软雅黑" w:cs="微软雅黑"/>
          <w:sz w:val="24"/>
          <w:szCs w:val="24"/>
        </w:rPr>
        <w:t>什么地方举行呢？</w:t>
      </w:r>
    </w:p>
    <w:p w14:paraId="5A2976F8">
      <w:pPr>
        <w:rPr>
          <w:rFonts w:hint="eastAsia" w:ascii="微软雅黑" w:hAnsi="微软雅黑" w:eastAsia="微软雅黑" w:cs="微软雅黑"/>
          <w:b/>
          <w:bCs/>
          <w:color w:val="C00000"/>
          <w:sz w:val="24"/>
          <w:szCs w:val="24"/>
        </w:rPr>
      </w:pPr>
    </w:p>
    <w:p w14:paraId="6BB7DCC5">
      <w:pPr>
        <w:rPr>
          <w:rFonts w:hint="eastAsia" w:ascii="微软雅黑" w:hAnsi="微软雅黑" w:eastAsia="微软雅黑" w:cs="微软雅黑"/>
          <w:sz w:val="24"/>
          <w:szCs w:val="24"/>
        </w:rPr>
      </w:pPr>
      <w:r>
        <w:rPr>
          <w:rFonts w:hint="eastAsia" w:ascii="微软雅黑" w:hAnsi="微软雅黑" w:eastAsia="微软雅黑" w:cs="微软雅黑"/>
          <w:b/>
          <w:bCs/>
          <w:color w:val="C00000"/>
          <w:sz w:val="24"/>
          <w:szCs w:val="24"/>
        </w:rPr>
        <w:t>自百丈寂后，历二百余年，至宋真宗景德元年，杨億为清规作序。有不立佛殿，唯树法堂者，表佛祖亲嘱受，当代为尊也。窃疑乃前立佛殿，后树法堂，正合佛祖亲嘱受之意，而近千年来，无人改正。今弘储禅师，亦据此为论断，不禁痛心疾首。</w:t>
      </w:r>
    </w:p>
    <w:p w14:paraId="1799EEA1">
      <w:pPr>
        <w:rPr>
          <w:rFonts w:hint="eastAsia" w:ascii="微软雅黑" w:hAnsi="微软雅黑" w:eastAsia="微软雅黑" w:cs="微软雅黑"/>
          <w:sz w:val="24"/>
          <w:szCs w:val="24"/>
        </w:rPr>
      </w:pPr>
      <w:r>
        <w:rPr>
          <w:rFonts w:hint="eastAsia" w:ascii="微软雅黑" w:hAnsi="微软雅黑" w:eastAsia="微软雅黑" w:cs="微软雅黑"/>
          <w:sz w:val="24"/>
          <w:szCs w:val="24"/>
        </w:rPr>
        <w:t>自百丈禅师圆寂后，</w:t>
      </w:r>
      <w:r>
        <w:rPr>
          <w:rFonts w:hint="eastAsia" w:ascii="微软雅黑" w:hAnsi="微软雅黑" w:eastAsia="微软雅黑" w:cs="微软雅黑"/>
          <w:sz w:val="24"/>
          <w:szCs w:val="24"/>
          <w:lang w:val="en-US" w:eastAsia="zh-CN"/>
        </w:rPr>
        <w:t>历经</w:t>
      </w:r>
      <w:r>
        <w:rPr>
          <w:rFonts w:hint="eastAsia" w:ascii="微软雅黑" w:hAnsi="微软雅黑" w:eastAsia="微软雅黑" w:cs="微软雅黑"/>
          <w:sz w:val="24"/>
          <w:szCs w:val="24"/>
        </w:rPr>
        <w:t>二百多年，</w:t>
      </w:r>
      <w:r>
        <w:rPr>
          <w:rFonts w:hint="eastAsia" w:ascii="微软雅黑" w:hAnsi="微软雅黑" w:eastAsia="微软雅黑" w:cs="微软雅黑"/>
          <w:sz w:val="24"/>
          <w:szCs w:val="24"/>
          <w:lang w:val="en-US" w:eastAsia="zh-CN"/>
        </w:rPr>
        <w:t>至</w:t>
      </w:r>
      <w:r>
        <w:rPr>
          <w:rFonts w:hint="eastAsia" w:ascii="微软雅黑" w:hAnsi="微软雅黑" w:eastAsia="微软雅黑" w:cs="微软雅黑"/>
          <w:sz w:val="24"/>
          <w:szCs w:val="24"/>
        </w:rPr>
        <w:t>宋真宗景德元年</w:t>
      </w:r>
      <w:r>
        <w:rPr>
          <w:rFonts w:hint="eastAsia" w:ascii="微软雅黑" w:hAnsi="微软雅黑" w:eastAsia="微软雅黑" w:cs="微软雅黑"/>
          <w:color w:val="7F7F7F"/>
          <w:sz w:val="24"/>
          <w:szCs w:val="24"/>
        </w:rPr>
        <w:t>（1004年）</w:t>
      </w:r>
      <w:r>
        <w:rPr>
          <w:rFonts w:hint="eastAsia" w:ascii="微软雅黑" w:hAnsi="微软雅黑" w:eastAsia="微软雅黑" w:cs="微软雅黑"/>
          <w:sz w:val="24"/>
          <w:szCs w:val="24"/>
        </w:rPr>
        <w:t>，杨亿</w:t>
      </w:r>
      <w:r>
        <w:rPr>
          <w:rFonts w:hint="eastAsia" w:ascii="微软雅黑" w:hAnsi="微软雅黑" w:eastAsia="微软雅黑" w:cs="微软雅黑"/>
          <w:color w:val="7F7F7F"/>
          <w:sz w:val="24"/>
          <w:szCs w:val="24"/>
          <w:lang w:eastAsia="zh-CN"/>
        </w:rPr>
        <w:t>（</w:t>
      </w:r>
      <w:r>
        <w:rPr>
          <w:rFonts w:hint="eastAsia" w:ascii="微软雅黑" w:hAnsi="微软雅黑" w:eastAsia="微软雅黑" w:cs="微软雅黑"/>
          <w:color w:val="7F7F7F"/>
          <w:sz w:val="24"/>
          <w:szCs w:val="24"/>
          <w:lang w:val="en-US" w:eastAsia="zh-CN"/>
        </w:rPr>
        <w:t>注5</w:t>
      </w:r>
      <w:r>
        <w:rPr>
          <w:rFonts w:hint="eastAsia" w:ascii="微软雅黑" w:hAnsi="微软雅黑" w:eastAsia="微软雅黑" w:cs="微软雅黑"/>
          <w:color w:val="7F7F7F"/>
          <w:sz w:val="24"/>
          <w:szCs w:val="24"/>
          <w:lang w:eastAsia="zh-CN"/>
        </w:rPr>
        <w:t>）</w:t>
      </w:r>
      <w:r>
        <w:rPr>
          <w:rFonts w:hint="eastAsia" w:ascii="微软雅黑" w:hAnsi="微软雅黑" w:eastAsia="微软雅黑" w:cs="微软雅黑"/>
          <w:sz w:val="24"/>
          <w:szCs w:val="24"/>
        </w:rPr>
        <w:t>为《百丈清规》作序。有“不立佛殿，唯树法堂者。表佛祖亲嘱受，当代为尊也”</w:t>
      </w:r>
      <w:r>
        <w:rPr>
          <w:rFonts w:hint="eastAsia" w:ascii="微软雅黑" w:hAnsi="微软雅黑" w:eastAsia="微软雅黑" w:cs="微软雅黑"/>
          <w:color w:val="7F7F7F"/>
          <w:sz w:val="24"/>
          <w:szCs w:val="24"/>
          <w:lang w:eastAsia="zh-CN"/>
        </w:rPr>
        <w:t>（</w:t>
      </w:r>
      <w:r>
        <w:rPr>
          <w:rFonts w:hint="eastAsia" w:ascii="微软雅黑" w:hAnsi="微软雅黑" w:eastAsia="微软雅黑" w:cs="微软雅黑"/>
          <w:color w:val="7F7F7F"/>
          <w:sz w:val="24"/>
          <w:szCs w:val="24"/>
          <w:lang w:val="en-US" w:eastAsia="zh-CN"/>
        </w:rPr>
        <w:t>注6</w:t>
      </w:r>
      <w:r>
        <w:rPr>
          <w:rFonts w:hint="eastAsia" w:ascii="微软雅黑" w:hAnsi="微软雅黑" w:eastAsia="微软雅黑" w:cs="微软雅黑"/>
          <w:color w:val="7F7F7F"/>
          <w:sz w:val="24"/>
          <w:szCs w:val="24"/>
          <w:lang w:eastAsia="zh-CN"/>
        </w:rPr>
        <w:t>）</w:t>
      </w:r>
      <w:r>
        <w:rPr>
          <w:rFonts w:hint="eastAsia" w:ascii="微软雅黑" w:hAnsi="微软雅黑" w:eastAsia="微软雅黑" w:cs="微软雅黑"/>
          <w:sz w:val="24"/>
          <w:szCs w:val="24"/>
        </w:rPr>
        <w:t>的语句。</w:t>
      </w:r>
      <w:r>
        <w:rPr>
          <w:rFonts w:hint="eastAsia" w:ascii="微软雅黑" w:hAnsi="微软雅黑" w:eastAsia="微软雅黑" w:cs="微软雅黑"/>
          <w:sz w:val="24"/>
          <w:szCs w:val="24"/>
          <w:lang w:val="en-US" w:eastAsia="zh-CN"/>
        </w:rPr>
        <w:t>我</w:t>
      </w:r>
      <w:r>
        <w:rPr>
          <w:rFonts w:hint="eastAsia" w:ascii="微软雅黑" w:hAnsi="微软雅黑" w:eastAsia="微软雅黑" w:cs="微软雅黑"/>
          <w:sz w:val="24"/>
          <w:szCs w:val="24"/>
        </w:rPr>
        <w:t>疑惑</w:t>
      </w:r>
      <w:r>
        <w:rPr>
          <w:rFonts w:hint="eastAsia" w:ascii="微软雅黑" w:hAnsi="微软雅黑" w:eastAsia="微软雅黑" w:cs="微软雅黑"/>
          <w:sz w:val="24"/>
          <w:szCs w:val="24"/>
          <w:lang w:val="en-US" w:eastAsia="zh-CN"/>
        </w:rPr>
        <w:t>的</w:t>
      </w:r>
      <w:r>
        <w:rPr>
          <w:rFonts w:hint="eastAsia" w:ascii="微软雅黑" w:hAnsi="微软雅黑" w:eastAsia="微软雅黑" w:cs="微软雅黑"/>
          <w:sz w:val="24"/>
          <w:szCs w:val="24"/>
        </w:rPr>
        <w:t>是：前立佛殿，后树法堂，正合佛祖亲嘱受之意，</w:t>
      </w:r>
      <w:r>
        <w:rPr>
          <w:rFonts w:hint="eastAsia" w:ascii="微软雅黑" w:hAnsi="微软雅黑" w:eastAsia="微软雅黑" w:cs="微软雅黑"/>
          <w:sz w:val="24"/>
          <w:szCs w:val="24"/>
          <w:lang w:val="en-US" w:eastAsia="zh-CN"/>
        </w:rPr>
        <w:t>然</w:t>
      </w:r>
      <w:r>
        <w:rPr>
          <w:rFonts w:hint="eastAsia" w:ascii="微软雅黑" w:hAnsi="微软雅黑" w:eastAsia="微软雅黑" w:cs="微软雅黑"/>
          <w:sz w:val="24"/>
          <w:szCs w:val="24"/>
        </w:rPr>
        <w:t>而近千年来，</w:t>
      </w:r>
      <w:r>
        <w:rPr>
          <w:rFonts w:hint="eastAsia" w:ascii="微软雅黑" w:hAnsi="微软雅黑" w:eastAsia="微软雅黑" w:cs="微软雅黑"/>
          <w:sz w:val="24"/>
          <w:szCs w:val="24"/>
          <w:lang w:val="en-US" w:eastAsia="zh-CN"/>
        </w:rPr>
        <w:t>无</w:t>
      </w:r>
      <w:r>
        <w:rPr>
          <w:rFonts w:hint="eastAsia" w:ascii="微软雅黑" w:hAnsi="微软雅黑" w:eastAsia="微软雅黑" w:cs="微软雅黑"/>
          <w:sz w:val="24"/>
          <w:szCs w:val="24"/>
        </w:rPr>
        <w:t>人改正。现今的弘储禅师，也依据杨亿的序文作为依据论断，不禁痛心疾首。</w:t>
      </w:r>
    </w:p>
    <w:p w14:paraId="197C3390">
      <w:pPr>
        <w:rPr>
          <w:rFonts w:hint="eastAsia" w:ascii="微软雅黑" w:hAnsi="微软雅黑" w:eastAsia="微软雅黑" w:cs="微软雅黑"/>
          <w:b/>
          <w:bCs/>
          <w:color w:val="C00000"/>
          <w:sz w:val="24"/>
          <w:szCs w:val="24"/>
        </w:rPr>
      </w:pPr>
    </w:p>
    <w:p w14:paraId="7E1A07A3">
      <w:pPr>
        <w:rPr>
          <w:rFonts w:hint="eastAsia" w:ascii="微软雅黑" w:hAnsi="微软雅黑" w:eastAsia="微软雅黑" w:cs="微软雅黑"/>
          <w:sz w:val="24"/>
          <w:szCs w:val="24"/>
        </w:rPr>
      </w:pPr>
      <w:r>
        <w:rPr>
          <w:rFonts w:hint="eastAsia" w:ascii="微软雅黑" w:hAnsi="微软雅黑" w:eastAsia="微软雅黑" w:cs="微软雅黑"/>
          <w:b/>
          <w:bCs/>
          <w:color w:val="C00000"/>
          <w:sz w:val="24"/>
          <w:szCs w:val="24"/>
        </w:rPr>
        <w:t>禅寺无佛殿，将绝无佛耶，抑傍边小屋供佛耶，奉旨祝厘于偏傍小屋，不唯轻佛，其轻君也大矣。以此一事，知此不字，唯字，乃前字，后字之讹。扬州所刻清规证义，已令改正。</w:t>
      </w:r>
    </w:p>
    <w:p w14:paraId="3DEA1DA1">
      <w:pPr>
        <w:rPr>
          <w:rFonts w:hint="eastAsia" w:ascii="微软雅黑" w:hAnsi="微软雅黑" w:eastAsia="微软雅黑" w:cs="微软雅黑"/>
          <w:sz w:val="24"/>
          <w:szCs w:val="24"/>
        </w:rPr>
      </w:pPr>
      <w:r>
        <w:rPr>
          <w:rFonts w:hint="eastAsia" w:ascii="微软雅黑" w:hAnsi="微软雅黑" w:eastAsia="微软雅黑" w:cs="微软雅黑"/>
          <w:sz w:val="24"/>
          <w:szCs w:val="24"/>
        </w:rPr>
        <w:t>禅寺</w:t>
      </w:r>
      <w:r>
        <w:rPr>
          <w:rFonts w:hint="eastAsia" w:ascii="微软雅黑" w:hAnsi="微软雅黑" w:eastAsia="微软雅黑" w:cs="微软雅黑"/>
          <w:sz w:val="24"/>
          <w:szCs w:val="24"/>
          <w:lang w:val="en-US" w:eastAsia="zh-CN"/>
        </w:rPr>
        <w:t>无</w:t>
      </w:r>
      <w:r>
        <w:rPr>
          <w:rFonts w:hint="eastAsia" w:ascii="微软雅黑" w:hAnsi="微软雅黑" w:eastAsia="微软雅黑" w:cs="微软雅黑"/>
          <w:sz w:val="24"/>
          <w:szCs w:val="24"/>
        </w:rPr>
        <w:t>佛殿，</w:t>
      </w:r>
      <w:r>
        <w:rPr>
          <w:rFonts w:hint="eastAsia" w:ascii="微软雅黑" w:hAnsi="微软雅黑" w:eastAsia="微软雅黑" w:cs="微软雅黑"/>
          <w:sz w:val="24"/>
          <w:szCs w:val="24"/>
          <w:lang w:val="en-US" w:eastAsia="zh-CN"/>
        </w:rPr>
        <w:t>将</w:t>
      </w:r>
      <w:r>
        <w:rPr>
          <w:rFonts w:hint="eastAsia" w:ascii="微软雅黑" w:hAnsi="微软雅黑" w:eastAsia="微软雅黑" w:cs="微软雅黑"/>
          <w:sz w:val="24"/>
          <w:szCs w:val="24"/>
        </w:rPr>
        <w:t>绝对没有佛像</w:t>
      </w:r>
      <w:r>
        <w:rPr>
          <w:rFonts w:hint="eastAsia" w:ascii="微软雅黑" w:hAnsi="微软雅黑" w:eastAsia="微软雅黑" w:cs="微软雅黑"/>
          <w:sz w:val="24"/>
          <w:szCs w:val="24"/>
          <w:lang w:val="en-US" w:eastAsia="zh-CN"/>
        </w:rPr>
        <w:t>了，难道</w:t>
      </w:r>
      <w:r>
        <w:rPr>
          <w:rFonts w:hint="eastAsia" w:ascii="微软雅黑" w:hAnsi="微软雅黑" w:eastAsia="微软雅黑" w:cs="微软雅黑"/>
          <w:sz w:val="24"/>
          <w:szCs w:val="24"/>
        </w:rPr>
        <w:t>在傍边的小屋供奉佛像</w:t>
      </w:r>
      <w:r>
        <w:rPr>
          <w:rFonts w:hint="eastAsia" w:ascii="微软雅黑" w:hAnsi="微软雅黑" w:eastAsia="微软雅黑" w:cs="微软雅黑"/>
          <w:sz w:val="24"/>
          <w:szCs w:val="24"/>
          <w:lang w:val="en-US" w:eastAsia="zh-CN"/>
        </w:rPr>
        <w:t>吗</w:t>
      </w:r>
      <w:r>
        <w:rPr>
          <w:rFonts w:hint="eastAsia" w:ascii="微软雅黑" w:hAnsi="微软雅黑" w:eastAsia="微软雅黑" w:cs="微软雅黑"/>
          <w:sz w:val="24"/>
          <w:szCs w:val="24"/>
        </w:rPr>
        <w:t>？奉圣旨祝祷祈福在偏傍的小屋中，不仅轻慢佛陀，而且也大为轻视国君。</w:t>
      </w:r>
      <w:r>
        <w:rPr>
          <w:rFonts w:hint="eastAsia" w:ascii="微软雅黑" w:hAnsi="微软雅黑" w:eastAsia="微软雅黑" w:cs="微软雅黑"/>
          <w:sz w:val="24"/>
          <w:szCs w:val="24"/>
          <w:lang w:val="en-US" w:eastAsia="zh-CN"/>
        </w:rPr>
        <w:t>就</w:t>
      </w:r>
      <w:r>
        <w:rPr>
          <w:rFonts w:hint="eastAsia" w:ascii="微软雅黑" w:hAnsi="微软雅黑" w:eastAsia="微软雅黑" w:cs="微软雅黑"/>
          <w:sz w:val="24"/>
          <w:szCs w:val="24"/>
        </w:rPr>
        <w:t>这件事</w:t>
      </w:r>
      <w:r>
        <w:rPr>
          <w:rFonts w:hint="eastAsia" w:ascii="微软雅黑" w:hAnsi="微软雅黑" w:eastAsia="微软雅黑" w:cs="微软雅黑"/>
          <w:sz w:val="24"/>
          <w:szCs w:val="24"/>
          <w:lang w:val="en-US" w:eastAsia="zh-CN"/>
        </w:rPr>
        <w:t>来说</w:t>
      </w:r>
      <w:r>
        <w:rPr>
          <w:rFonts w:hint="eastAsia" w:ascii="微软雅黑" w:hAnsi="微软雅黑" w:eastAsia="微软雅黑" w:cs="微软雅黑"/>
          <w:sz w:val="24"/>
          <w:szCs w:val="24"/>
        </w:rPr>
        <w:t>，就知道这个“不”字，“唯”字，是“前”字，“后”字的讹误。扬州所刻的《清规证义》，已经令他们改正了。</w:t>
      </w:r>
    </w:p>
    <w:p w14:paraId="3227195B">
      <w:pPr>
        <w:rPr>
          <w:rFonts w:hint="eastAsia" w:ascii="微软雅黑" w:hAnsi="微软雅黑" w:eastAsia="微软雅黑" w:cs="微软雅黑"/>
          <w:b/>
          <w:bCs/>
          <w:color w:val="C00000"/>
          <w:sz w:val="24"/>
          <w:szCs w:val="24"/>
        </w:rPr>
      </w:pPr>
    </w:p>
    <w:p w14:paraId="7A34A8B9">
      <w:pPr>
        <w:rPr>
          <w:rFonts w:hint="eastAsia" w:ascii="微软雅黑" w:hAnsi="微软雅黑" w:eastAsia="微软雅黑" w:cs="微软雅黑"/>
          <w:sz w:val="24"/>
          <w:szCs w:val="24"/>
        </w:rPr>
      </w:pPr>
      <w:r>
        <w:rPr>
          <w:rFonts w:hint="eastAsia" w:ascii="微软雅黑" w:hAnsi="微软雅黑" w:eastAsia="微软雅黑" w:cs="微软雅黑"/>
          <w:b/>
          <w:bCs/>
          <w:color w:val="C00000"/>
          <w:sz w:val="24"/>
          <w:szCs w:val="24"/>
        </w:rPr>
        <w:t>今避难寓灵岩，见所录储公所作宝王殿记，深恐以讹传讹，将人天师表之百丈，竟以魔外之行为诬之。因略为辩论，以期后之来哲，各各尊佛尊祖，以维持法道于无既也。知我罪我，所不计焉。</w:t>
      </w:r>
    </w:p>
    <w:p w14:paraId="3B688CE4">
      <w:pPr>
        <w:rPr>
          <w:rFonts w:hint="eastAsia" w:ascii="微软雅黑" w:hAnsi="微软雅黑" w:eastAsia="微软雅黑" w:cs="微软雅黑"/>
          <w:sz w:val="24"/>
          <w:szCs w:val="24"/>
        </w:rPr>
      </w:pPr>
      <w:r>
        <w:rPr>
          <w:rFonts w:hint="eastAsia" w:ascii="微软雅黑" w:hAnsi="微软雅黑" w:eastAsia="微软雅黑" w:cs="微软雅黑"/>
          <w:sz w:val="24"/>
          <w:szCs w:val="24"/>
        </w:rPr>
        <w:t>现今避难到灵岩山，见到所录弘储禅师所作的《宝王殿记》，深恐以讹传讹，将人天师表的百丈禅师，竟以</w:t>
      </w:r>
      <w:r>
        <w:rPr>
          <w:rFonts w:hint="eastAsia" w:ascii="微软雅黑" w:hAnsi="微软雅黑" w:eastAsia="微软雅黑" w:cs="微软雅黑"/>
          <w:sz w:val="24"/>
          <w:szCs w:val="24"/>
          <w:lang w:val="en-US" w:eastAsia="zh-CN"/>
        </w:rPr>
        <w:t>邪</w:t>
      </w:r>
      <w:r>
        <w:rPr>
          <w:rFonts w:hint="eastAsia" w:ascii="微软雅黑" w:hAnsi="微软雅黑" w:eastAsia="微软雅黑" w:cs="微软雅黑"/>
          <w:sz w:val="24"/>
          <w:szCs w:val="24"/>
        </w:rPr>
        <w:t>魔外道的行为来诬陷他。因此略为辩论，以期后来智慧卓越的人，各各尊仰佛陀，尊敬祖师，</w:t>
      </w:r>
      <w:r>
        <w:rPr>
          <w:rFonts w:hint="eastAsia" w:ascii="微软雅黑" w:hAnsi="微软雅黑" w:eastAsia="微软雅黑" w:cs="微软雅黑"/>
          <w:sz w:val="24"/>
          <w:szCs w:val="24"/>
          <w:lang w:val="en-US" w:eastAsia="zh-CN"/>
        </w:rPr>
        <w:t>来</w:t>
      </w:r>
      <w:r>
        <w:rPr>
          <w:rFonts w:hint="eastAsia" w:ascii="微软雅黑" w:hAnsi="微软雅黑" w:eastAsia="微软雅黑" w:cs="微软雅黑"/>
          <w:sz w:val="24"/>
          <w:szCs w:val="24"/>
        </w:rPr>
        <w:t>维持法道于无穷啊！即使了解我的人还来怪罪我，我也不会计较。</w:t>
      </w:r>
    </w:p>
    <w:p w14:paraId="6E2174DA">
      <w:pPr>
        <w:rPr>
          <w:rFonts w:hint="eastAsia" w:ascii="微软雅黑" w:hAnsi="微软雅黑" w:eastAsia="微软雅黑" w:cs="微软雅黑"/>
          <w:sz w:val="24"/>
          <w:szCs w:val="24"/>
        </w:rPr>
      </w:pPr>
    </w:p>
    <w:p w14:paraId="5D560E7E">
      <w:pPr>
        <w:rPr>
          <w:rFonts w:hint="eastAsia" w:ascii="微软雅黑" w:hAnsi="微软雅黑" w:eastAsia="微软雅黑" w:cs="微软雅黑"/>
          <w:sz w:val="24"/>
          <w:szCs w:val="24"/>
        </w:rPr>
      </w:pPr>
    </w:p>
    <w:p w14:paraId="1D43229D">
      <w:pP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p>
    <w:p w14:paraId="6E5E2E95">
      <w:pP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百丈怀海</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（720</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814）唐代僧。福州长乐人，俗姓王（一说姓黄）。自幼即喜游访寺院，年二十，从西山慧照出家，后从南岳之法朝律师受具足戒，未久至庐江（位于四川）研读经藏。适逢马祖道一在南康弘法，乃倾心依附，遂得道一之印可。因与西堂智藏、南泉普愿同入室，时称三大士。后出主新吴（江西奉新）百丈山，自立禅院，制订清规，率众修持，实行僧团之农禅生活。尝曰（大四八·一一一九中）：“一日不作，一日不食”。元和九年入寂，世寿九十五。敕谥“大智禅师”，塔号“大宝胜轮”。座下以黄檗希运、沩山灵祐居首。其后，宋、元诸帝又谥号“觉照禅师”、“弘宗妙行禅师”。另据全唐文卷四四六唐洪州百丈山故怀海禅师塔铭并序所载，师之生年为天宝八年（749），故世寿六十六。</w:t>
      </w:r>
    </w:p>
    <w:p w14:paraId="401C5934">
      <w:pP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　　师所订清规，世称百丈清规，天下丛林无不奉行，为禅宗史上划时代之功绩。宋儒仿效而创立书院，元明清三朝，更以书院为乡学，充作养士之所，皆师之赐。</w:t>
      </w:r>
    </w:p>
    <w:p w14:paraId="7F7B0B81">
      <w:pP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百丈清规</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凡二卷。又称敕修百丈清规。收于大正藏第四十八册。原为百丈怀海（720～814）所制订之清规（世称古清规）。禅宗形成初期，禅林尚无制度、仪式，故该清规设有法堂、僧堂、方丈等制度，又规定众僧分别担任东序、寮元、堂主、化主等各种职务，为八、九世纪间中国禅宗脱离律寺，维持独自教团生活之必要规范。</w:t>
      </w:r>
    </w:p>
    <w:p w14:paraId="447D2B3D">
      <w:pP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　　本书内容分上、下两卷，计有九章。卷上有祝厘章第一、报恩章第二、报本章第三、尊祖章第四、住持章第五。卷下有两序章第六、大众章第七、节腊章第八、法器章第九。其中，祝厘章记载圣节、景命四斋日祝赞、旦望藏殿祝赞、每日祝赞、千秋节、善月等对帝王圣寿万岁之祈愿，此系国家权力统制下之宗教教团仪礼。尊祖章叙述祖师忌辰之典礼。大众章收录坐禅仪方法、禅院修业生活规范与百丈清规制定之沿革。</w:t>
      </w:r>
    </w:p>
    <w:p w14:paraId="48439932">
      <w:pP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　　怀海所订之清规原型于宋代失轶，直至元顺帝至元元年（1335），东阳德辉奉顺帝之敕命，以宗赜之“禅苑清规”及惟勉之“丛林校定清规”等为蓝本，重新编辑本书，由全悟大欣校正，此即二卷本敕修百丈清规。</w:t>
      </w:r>
    </w:p>
    <w:p w14:paraId="30B8BDD4">
      <w:pP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[3]【祝</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厘</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《史记·孝文本纪》：“今吾闻祠官祝厘，皆归福朕躬，不为百姓，朕甚愧之。”裴骃 集解引 如淳 曰：“厘，福也。”</w:t>
      </w:r>
    </w:p>
    <w:p w14:paraId="153F4121">
      <w:pP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报本反始</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受恩思报，不忘本源。亦省作“报本”</w:t>
      </w:r>
    </w:p>
    <w:p w14:paraId="104BB758">
      <w:pP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杨亿</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（974</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1020）北宋浦城（福建建瓯）人。字大年。少时以文章名世，太宗尝召入面试，叹为神童。真宗时，历任翰林学士、侍郎、修撰等官。持身清正，不畏权势。初不知佛，学士李维勉以宗门事相策发，遂生深信，后礼汝州广慧禅师得法。每翼护法门，多著洪力，一时学佛士夫推为领袖。又屡奉诏命编制大藏目录，校刊景德传灯录，于译经院任润文一职。天禧四年有疾，书偈遗李遵勖而逝，享年四十七，谥号“文”。有文集行世。</w:t>
      </w:r>
    </w:p>
    <w:p w14:paraId="6586445E">
      <w:pPr>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6、【有不立佛殿，唯树法堂者，表佛祖亲嘱受，当代为尊也】</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“不立佛殿，唯树法堂者。表佛祖亲嘱受，当代为尊也。”---《古清规序》</w:t>
      </w:r>
    </w:p>
    <w:p w14:paraId="1A7C3238">
      <w:pPr>
        <w:rPr>
          <w:rFonts w:ascii="微软雅黑" w:hAnsi="微软雅黑" w:eastAsia="微软雅黑" w:cs="微软雅黑"/>
          <w:color w:val="0070C0"/>
          <w:sz w:val="24"/>
          <w:szCs w:val="24"/>
        </w:rPr>
      </w:pPr>
    </w:p>
    <w:p w14:paraId="2D4C74AF">
      <w:pPr>
        <w:rPr>
          <w:rFonts w:ascii="微软雅黑" w:hAnsi="微软雅黑" w:eastAsia="微软雅黑" w:cs="微软雅黑"/>
          <w:color w:val="0070C0"/>
          <w:sz w:val="24"/>
          <w:szCs w:val="24"/>
        </w:rPr>
      </w:pPr>
    </w:p>
    <w:p w14:paraId="7897D3D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color w:val="0070C0"/>
          <w:sz w:val="24"/>
          <w:szCs w:val="24"/>
        </w:rPr>
        <w:br w:type="page"/>
      </w:r>
      <w:bookmarkStart w:id="353" w:name="_Toc29541"/>
      <w:r>
        <w:rPr>
          <w:rFonts w:hint="eastAsia" w:ascii="微软雅黑" w:hAnsi="微软雅黑" w:eastAsia="微软雅黑" w:cs="微软雅黑"/>
          <w:b/>
          <w:bCs/>
          <w:color w:val="C00000"/>
          <w:sz w:val="24"/>
          <w:szCs w:val="24"/>
        </w:rPr>
        <w:t>示灵岩打七</w:t>
      </w:r>
      <w:r>
        <w:rPr>
          <w:rFonts w:hint="eastAsia" w:ascii="微软雅黑" w:hAnsi="微软雅黑" w:eastAsia="微软雅黑"/>
          <w:b/>
          <w:bCs/>
          <w:color w:val="C00000"/>
          <w:sz w:val="24"/>
          <w:szCs w:val="24"/>
        </w:rPr>
        <w:t>规矩</w:t>
      </w:r>
      <w:r>
        <w:rPr>
          <w:rFonts w:hint="eastAsia" w:ascii="微软雅黑" w:hAnsi="微软雅黑" w:eastAsia="微软雅黑" w:cs="微软雅黑"/>
          <w:b/>
          <w:bCs/>
          <w:color w:val="C00000"/>
          <w:sz w:val="24"/>
          <w:szCs w:val="24"/>
        </w:rPr>
        <w:t>（为在家弟子说）</w:t>
      </w:r>
      <w:bookmarkEnd w:id="353"/>
    </w:p>
    <w:p w14:paraId="1F6B9BEE">
      <w:pPr>
        <w:rPr>
          <w:rFonts w:ascii="微软雅黑" w:hAnsi="微软雅黑" w:eastAsia="微软雅黑" w:cs="微软雅黑"/>
          <w:b/>
          <w:bCs/>
          <w:color w:val="C00000"/>
          <w:sz w:val="24"/>
          <w:szCs w:val="24"/>
        </w:rPr>
      </w:pPr>
    </w:p>
    <w:p w14:paraId="0784E580">
      <w:pPr>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灵岩规矩，系光所立，与天下丛林不同（唯杭州弥陀寺仿佛，彼亦光立，后稍带点应酬派，也放焰口）。常年功课，与打七同。有请打七者，不过多加三次回向而已。无论请多请少，全堂通通照常念。所有䞋资，全堂并外寮均分。无偏无党，不以开多开少起争执。一律同念，䞋一律均分。</w:t>
      </w:r>
    </w:p>
    <w:p w14:paraId="5DE607DD">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灵岩寺的规矩，是我印光所立，与天下的丛林规矩不同（唯有杭州弥陀寺的规矩比较相近，那也是我印光立的，后来稍微带点应酬派，也放焰口）。常年的功课，与打佛七相同。有人请打佛七，不过多加三次回向而已。无论请的人多，还是请的人少，全堂通通照常念。所有施舍来的钱，由全堂和外寮平均分配。没有偏私和党派，不因为开多开少而生起争执。一律同念佛号，施舍来的钱一律均分。</w:t>
      </w:r>
    </w:p>
    <w:p w14:paraId="4DAC2809">
      <w:pPr>
        <w:rPr>
          <w:rFonts w:hint="eastAsia" w:ascii="微软雅黑" w:hAnsi="微软雅黑" w:eastAsia="微软雅黑" w:cs="微软雅黑"/>
          <w:b/>
          <w:bCs/>
          <w:color w:val="C00000"/>
          <w:sz w:val="24"/>
          <w:szCs w:val="24"/>
          <w:lang w:val="en-US" w:eastAsia="zh-CN"/>
        </w:rPr>
      </w:pPr>
    </w:p>
    <w:p w14:paraId="1DCF33DD">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C00000"/>
          <w:sz w:val="24"/>
          <w:szCs w:val="24"/>
          <w:lang w:val="en-US" w:eastAsia="zh-CN"/>
        </w:rPr>
        <w:t>但施主，请多人彼只得多人之功德，以故无一人不念。若照别处，则打七者打七，不打者便闲住。于功课有间断，于僧众有开否。此法实为办道应酬佛七之第一法，为从来所未有，故人多乐于灵岩打七也。</w:t>
      </w:r>
    </w:p>
    <w:p w14:paraId="00522AE0">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只是施主方面，请的人多，施主只得多人的功德，所以没有一个人不念佛。如果照别处的规矩，那么打七的人打七，不打七的人便闲住，对于功课方面有间断，对于僧众有参加或不参加佛七的情况。这个办法实在是办道应酬佛七的第一办法，是从来所没有过的，所以众人大多乐意在灵岩山打佛七。</w:t>
      </w:r>
    </w:p>
    <w:p w14:paraId="2335B251">
      <w:pPr>
        <w:rPr>
          <w:rFonts w:hint="eastAsia" w:ascii="微软雅黑" w:hAnsi="微软雅黑" w:eastAsia="微软雅黑" w:cs="微软雅黑"/>
          <w:sz w:val="24"/>
          <w:szCs w:val="24"/>
          <w:lang w:val="en-US" w:eastAsia="zh-CN"/>
        </w:rPr>
      </w:pPr>
    </w:p>
    <w:p w14:paraId="79D53227">
      <w:pP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p>
    <w:p w14:paraId="3CB00387">
      <w:pPr>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[1]【䞋】</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旧时施舍财物给僧人。</w:t>
      </w:r>
    </w:p>
    <w:p w14:paraId="2CAD4853">
      <w:pPr>
        <w:rPr>
          <w:rFonts w:ascii="微软雅黑" w:hAnsi="微软雅黑" w:eastAsia="微软雅黑" w:cs="微软雅黑"/>
          <w:color w:val="0070C0"/>
          <w:sz w:val="24"/>
          <w:szCs w:val="24"/>
        </w:rPr>
      </w:pPr>
    </w:p>
    <w:p w14:paraId="0D55627C">
      <w:pPr>
        <w:rPr>
          <w:rFonts w:ascii="微软雅黑" w:hAnsi="微软雅黑" w:eastAsia="微软雅黑" w:cs="微软雅黑"/>
          <w:color w:val="0070C0"/>
          <w:sz w:val="24"/>
          <w:szCs w:val="24"/>
        </w:rPr>
      </w:pPr>
    </w:p>
    <w:p w14:paraId="1A3DBC18">
      <w:pPr>
        <w:rPr>
          <w:rFonts w:ascii="微软雅黑" w:hAnsi="微软雅黑" w:eastAsia="微软雅黑" w:cs="微软雅黑"/>
          <w:color w:val="0070C0"/>
          <w:sz w:val="24"/>
          <w:szCs w:val="24"/>
        </w:rPr>
      </w:pPr>
      <w:r>
        <w:rPr>
          <w:rFonts w:hint="eastAsia" w:ascii="微软雅黑" w:hAnsi="微软雅黑" w:eastAsia="微软雅黑" w:cs="微软雅黑"/>
          <w:color w:val="0070C0"/>
          <w:sz w:val="24"/>
          <w:szCs w:val="24"/>
        </w:rPr>
        <w:br w:type="page"/>
      </w:r>
    </w:p>
    <w:p w14:paraId="3BA56C2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微软雅黑"/>
          <w:b/>
          <w:bCs/>
          <w:color w:val="C00000"/>
          <w:sz w:val="24"/>
          <w:szCs w:val="24"/>
        </w:rPr>
      </w:pPr>
      <w:bookmarkStart w:id="354" w:name="_Toc13090"/>
      <w:r>
        <w:rPr>
          <w:rFonts w:hint="eastAsia" w:ascii="微软雅黑" w:hAnsi="微软雅黑" w:eastAsia="微软雅黑" w:cs="微软雅黑"/>
          <w:b/>
          <w:bCs/>
          <w:color w:val="C00000"/>
          <w:sz w:val="24"/>
          <w:szCs w:val="24"/>
        </w:rPr>
        <w:t>题佛舍利偈</w:t>
      </w:r>
      <w:bookmarkEnd w:id="354"/>
    </w:p>
    <w:p w14:paraId="37091F74">
      <w:pPr>
        <w:rPr>
          <w:rFonts w:ascii="微软雅黑" w:hAnsi="微软雅黑" w:eastAsia="微软雅黑" w:cs="微软雅黑"/>
          <w:b/>
          <w:bCs/>
          <w:color w:val="C00000"/>
          <w:sz w:val="24"/>
          <w:szCs w:val="24"/>
        </w:rPr>
      </w:pPr>
    </w:p>
    <w:p w14:paraId="19321026">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如来无生灭，众生有罪福。福感佛出世，罪感佛入灭。</w:t>
      </w:r>
    </w:p>
    <w:p w14:paraId="670E9CDF">
      <w:pPr>
        <w:rPr>
          <w:rFonts w:ascii="微软雅黑" w:hAnsi="微软雅黑" w:eastAsia="微软雅黑" w:cs="微软雅黑"/>
          <w:sz w:val="24"/>
          <w:szCs w:val="24"/>
        </w:rPr>
      </w:pPr>
      <w:r>
        <w:rPr>
          <w:rFonts w:hint="eastAsia" w:ascii="微软雅黑" w:hAnsi="微软雅黑" w:eastAsia="微软雅黑" w:cs="微软雅黑"/>
          <w:sz w:val="24"/>
          <w:szCs w:val="24"/>
        </w:rPr>
        <w:t>如来无生无灭，众生有罪有福。福报感得佛出世，罪业感得佛入灭。</w:t>
      </w:r>
    </w:p>
    <w:p w14:paraId="4B02ECC8">
      <w:pPr>
        <w:rPr>
          <w:rFonts w:ascii="微软雅黑" w:hAnsi="微软雅黑" w:eastAsia="微软雅黑" w:cs="微软雅黑"/>
          <w:b/>
          <w:bCs/>
          <w:color w:val="C00000"/>
          <w:sz w:val="24"/>
          <w:szCs w:val="24"/>
        </w:rPr>
      </w:pPr>
    </w:p>
    <w:p w14:paraId="64B34077">
      <w:pPr>
        <w:rPr>
          <w:rFonts w:ascii="微软雅黑" w:hAnsi="微软雅黑" w:eastAsia="微软雅黑" w:cs="微软雅黑"/>
          <w:sz w:val="24"/>
          <w:szCs w:val="24"/>
        </w:rPr>
      </w:pPr>
      <w:r>
        <w:rPr>
          <w:rFonts w:hint="eastAsia" w:ascii="微软雅黑" w:hAnsi="微软雅黑" w:eastAsia="微软雅黑" w:cs="微软雅黑"/>
          <w:b/>
          <w:bCs/>
          <w:color w:val="C00000"/>
          <w:sz w:val="24"/>
          <w:szCs w:val="24"/>
        </w:rPr>
        <w:t>佛虽示入灭，仍不舍众生。故留诸舍利，作得度因缘。</w:t>
      </w:r>
    </w:p>
    <w:p w14:paraId="1FCAF506">
      <w:pPr>
        <w:rPr>
          <w:rFonts w:ascii="微软雅黑" w:hAnsi="微软雅黑" w:eastAsia="微软雅黑" w:cs="微软雅黑"/>
          <w:sz w:val="24"/>
          <w:szCs w:val="24"/>
        </w:rPr>
      </w:pPr>
      <w:r>
        <w:rPr>
          <w:rFonts w:hint="eastAsia" w:ascii="微软雅黑" w:hAnsi="微软雅黑" w:eastAsia="微软雅黑" w:cs="微软雅黑"/>
          <w:sz w:val="24"/>
          <w:szCs w:val="24"/>
        </w:rPr>
        <w:t>佛虽然示现入灭，仍然不舍众生。所以留下诸多的舍利，作为众生得度的因缘。</w:t>
      </w:r>
    </w:p>
    <w:p w14:paraId="131940A2">
      <w:pPr>
        <w:rPr>
          <w:rFonts w:ascii="微软雅黑" w:hAnsi="微软雅黑" w:eastAsia="微软雅黑" w:cs="微软雅黑"/>
          <w:b/>
          <w:bCs/>
          <w:color w:val="C00000"/>
          <w:sz w:val="24"/>
          <w:szCs w:val="24"/>
        </w:rPr>
      </w:pPr>
    </w:p>
    <w:p w14:paraId="63DD000C">
      <w:pPr>
        <w:rPr>
          <w:rFonts w:ascii="微软雅黑" w:hAnsi="微软雅黑" w:eastAsia="微软雅黑" w:cs="微软雅黑"/>
          <w:sz w:val="24"/>
          <w:szCs w:val="24"/>
        </w:rPr>
      </w:pPr>
      <w:r>
        <w:rPr>
          <w:rFonts w:hint="eastAsia" w:ascii="微软雅黑" w:hAnsi="微软雅黑" w:eastAsia="微软雅黑" w:cs="微软雅黑"/>
          <w:b/>
          <w:bCs/>
          <w:color w:val="C00000"/>
          <w:sz w:val="24"/>
          <w:szCs w:val="24"/>
        </w:rPr>
        <w:t>当知此舍利，即是佛生身。亦即佛法身，宜瞻礼供养。</w:t>
      </w:r>
    </w:p>
    <w:p w14:paraId="3D47FAC9">
      <w:pPr>
        <w:rPr>
          <w:rFonts w:ascii="微软雅黑" w:hAnsi="微软雅黑" w:eastAsia="微软雅黑" w:cs="微软雅黑"/>
          <w:sz w:val="24"/>
          <w:szCs w:val="24"/>
        </w:rPr>
      </w:pPr>
      <w:r>
        <w:rPr>
          <w:rFonts w:hint="eastAsia" w:ascii="微软雅黑" w:hAnsi="微软雅黑" w:eastAsia="微软雅黑" w:cs="微软雅黑"/>
          <w:sz w:val="24"/>
          <w:szCs w:val="24"/>
        </w:rPr>
        <w:t>应当知道这些舍利，就是佛的生身。也是佛的法身，应瞻仰礼拜供养。</w:t>
      </w:r>
    </w:p>
    <w:p w14:paraId="79B46E83">
      <w:pPr>
        <w:rPr>
          <w:rFonts w:ascii="微软雅黑" w:hAnsi="微软雅黑" w:eastAsia="微软雅黑" w:cs="微软雅黑"/>
          <w:b/>
          <w:bCs/>
          <w:color w:val="C00000"/>
          <w:sz w:val="24"/>
          <w:szCs w:val="24"/>
        </w:rPr>
      </w:pPr>
    </w:p>
    <w:p w14:paraId="61F5008E">
      <w:pPr>
        <w:rPr>
          <w:rFonts w:ascii="微软雅黑" w:hAnsi="微软雅黑" w:eastAsia="微软雅黑" w:cs="微软雅黑"/>
          <w:sz w:val="24"/>
          <w:szCs w:val="24"/>
        </w:rPr>
      </w:pPr>
      <w:r>
        <w:rPr>
          <w:rFonts w:hint="eastAsia" w:ascii="微软雅黑" w:hAnsi="微软雅黑" w:eastAsia="微软雅黑" w:cs="微软雅黑"/>
          <w:b/>
          <w:bCs/>
          <w:color w:val="C00000"/>
          <w:sz w:val="24"/>
          <w:szCs w:val="24"/>
        </w:rPr>
        <w:t>恪遵如来教，专修净土法。速出五浊界，期畅佛本怀。</w:t>
      </w:r>
    </w:p>
    <w:p w14:paraId="7F755984">
      <w:r>
        <w:rPr>
          <w:rFonts w:hint="eastAsia" w:ascii="微软雅黑" w:hAnsi="微软雅黑" w:eastAsia="微软雅黑" w:cs="微软雅黑"/>
          <w:sz w:val="24"/>
          <w:szCs w:val="24"/>
        </w:rPr>
        <w:t>恭谨遵守如来的教化，专修净土法门。迅速出离五浊世界，期望畅达佛的本怀。</w:t>
      </w:r>
    </w:p>
    <w:p w14:paraId="7A3DA7F6">
      <w:pPr>
        <w:rPr>
          <w:rFonts w:ascii="微软雅黑" w:hAnsi="微软雅黑" w:eastAsia="微软雅黑" w:cs="微软雅黑"/>
          <w:sz w:val="24"/>
          <w:szCs w:val="24"/>
        </w:rPr>
      </w:pPr>
    </w:p>
    <w:p w14:paraId="11127EAF">
      <w:pPr>
        <w:rPr>
          <w:rFonts w:ascii="微软雅黑" w:hAnsi="微软雅黑" w:eastAsia="微软雅黑" w:cs="微软雅黑"/>
          <w:sz w:val="24"/>
          <w:szCs w:val="24"/>
        </w:rPr>
      </w:pPr>
    </w:p>
    <w:p w14:paraId="5115B148">
      <w:pP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p>
    <w:p w14:paraId="0ACAA8DC">
      <w:pPr>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【恪遵】</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恭谨遵守。</w:t>
      </w:r>
    </w:p>
    <w:p w14:paraId="4F60F5DB">
      <w:pPr>
        <w:rPr>
          <w:rFonts w:ascii="微软雅黑" w:hAnsi="微软雅黑" w:eastAsia="微软雅黑" w:cs="微软雅黑"/>
          <w:sz w:val="24"/>
          <w:szCs w:val="24"/>
        </w:rPr>
      </w:pPr>
    </w:p>
    <w:p w14:paraId="57C1B2DF">
      <w:pPr>
        <w:rPr>
          <w:rFonts w:ascii="微软雅黑" w:hAnsi="微软雅黑" w:eastAsia="微软雅黑" w:cs="微软雅黑"/>
          <w:sz w:val="24"/>
          <w:szCs w:val="24"/>
        </w:rPr>
      </w:pPr>
    </w:p>
    <w:p w14:paraId="2966D1C2">
      <w:pPr>
        <w:rPr>
          <w:rFonts w:ascii="微软雅黑" w:hAnsi="微软雅黑" w:eastAsia="微软雅黑" w:cs="微软雅黑"/>
          <w:color w:val="0070C0"/>
          <w:sz w:val="24"/>
          <w:szCs w:val="24"/>
        </w:rPr>
      </w:pPr>
      <w:r>
        <w:rPr>
          <w:rFonts w:hint="eastAsia" w:ascii="微软雅黑" w:hAnsi="微软雅黑" w:eastAsia="微软雅黑" w:cs="微软雅黑"/>
          <w:color w:val="0070C0"/>
          <w:sz w:val="24"/>
          <w:szCs w:val="24"/>
        </w:rPr>
        <w:br w:type="page"/>
      </w:r>
    </w:p>
    <w:p w14:paraId="11DA6C5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微软雅黑"/>
          <w:b/>
          <w:bCs/>
          <w:color w:val="C00000"/>
          <w:sz w:val="24"/>
          <w:szCs w:val="24"/>
        </w:rPr>
      </w:pPr>
      <w:bookmarkStart w:id="355" w:name="_Toc4189"/>
      <w:r>
        <w:rPr>
          <w:rFonts w:hint="eastAsia" w:ascii="微软雅黑" w:hAnsi="微软雅黑" w:eastAsia="微软雅黑" w:cs="微软雅黑"/>
          <w:b/>
          <w:bCs/>
          <w:color w:val="C00000"/>
          <w:sz w:val="24"/>
          <w:szCs w:val="24"/>
        </w:rPr>
        <w:t>灵岩新建弥勒殿奠基祝愿赞</w:t>
      </w:r>
      <w:bookmarkEnd w:id="355"/>
    </w:p>
    <w:p w14:paraId="48360F1C">
      <w:pPr>
        <w:rPr>
          <w:rFonts w:ascii="微软雅黑" w:hAnsi="微软雅黑" w:eastAsia="微软雅黑" w:cs="微软雅黑"/>
          <w:b/>
          <w:bCs/>
          <w:color w:val="C00000"/>
          <w:sz w:val="24"/>
          <w:szCs w:val="24"/>
        </w:rPr>
      </w:pPr>
    </w:p>
    <w:p w14:paraId="3D9623D6">
      <w:pPr>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缅维地神，护法功深。弥勒楼阁重建新，愿输保护心。俾此法门，万古无灾屯。</w:t>
      </w:r>
    </w:p>
    <w:p w14:paraId="0919F94A">
      <w:r>
        <w:rPr>
          <w:rFonts w:hint="eastAsia" w:ascii="微软雅黑" w:hAnsi="微软雅黑" w:eastAsia="微软雅黑" w:cs="微软雅黑"/>
          <w:sz w:val="24"/>
          <w:szCs w:val="24"/>
          <w:lang w:val="en-US" w:eastAsia="zh-CN"/>
        </w:rPr>
        <w:t>　　遥想大地神灵，护持佛法功德深。弥勒楼阁重新建，愿给予保护之心。使得这个法门，万古没有灾难。</w:t>
      </w:r>
    </w:p>
    <w:p w14:paraId="59FEAED6">
      <w:pPr>
        <w:rPr>
          <w:rFonts w:ascii="微软雅黑" w:hAnsi="微软雅黑" w:eastAsia="微软雅黑" w:cs="微软雅黑"/>
          <w:sz w:val="24"/>
          <w:szCs w:val="24"/>
        </w:rPr>
      </w:pPr>
    </w:p>
    <w:p w14:paraId="618B3F3D">
      <w:pPr>
        <w:rPr>
          <w:rFonts w:ascii="微软雅黑" w:hAnsi="微软雅黑" w:eastAsia="微软雅黑" w:cs="微软雅黑"/>
          <w:sz w:val="24"/>
          <w:szCs w:val="24"/>
        </w:rPr>
      </w:pPr>
    </w:p>
    <w:p w14:paraId="6D6858C9">
      <w:pP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p>
    <w:p w14:paraId="46F3C171">
      <w:pP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【缅维】</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遥想。</w:t>
      </w:r>
    </w:p>
    <w:p w14:paraId="596CBD56">
      <w:pP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【地神】</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大地之神。</w:t>
      </w:r>
    </w:p>
    <w:p w14:paraId="11A01C68">
      <w:pP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【输心】</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表示真心。</w:t>
      </w:r>
    </w:p>
    <w:p w14:paraId="04192E97">
      <w:pPr>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【灾屯】</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灾难；祸患。</w:t>
      </w:r>
    </w:p>
    <w:p w14:paraId="4C90FD22">
      <w:pPr>
        <w:rPr>
          <w:rFonts w:ascii="微软雅黑" w:hAnsi="微软雅黑" w:eastAsia="微软雅黑" w:cs="微软雅黑"/>
          <w:sz w:val="24"/>
          <w:szCs w:val="24"/>
        </w:rPr>
      </w:pPr>
    </w:p>
    <w:p w14:paraId="06D35EBA">
      <w:pPr>
        <w:rPr>
          <w:rFonts w:ascii="微软雅黑" w:hAnsi="微软雅黑" w:eastAsia="微软雅黑" w:cs="微软雅黑"/>
          <w:color w:val="0070C0"/>
          <w:sz w:val="24"/>
          <w:szCs w:val="24"/>
        </w:rPr>
      </w:pPr>
    </w:p>
    <w:p w14:paraId="079A33DF">
      <w:pPr>
        <w:rPr>
          <w:rFonts w:ascii="微软雅黑" w:hAnsi="微软雅黑" w:eastAsia="微软雅黑" w:cs="微软雅黑"/>
          <w:color w:val="0070C0"/>
          <w:sz w:val="24"/>
          <w:szCs w:val="24"/>
        </w:rPr>
      </w:pPr>
      <w:r>
        <w:rPr>
          <w:rFonts w:hint="eastAsia" w:ascii="微软雅黑" w:hAnsi="微软雅黑" w:eastAsia="微软雅黑" w:cs="微软雅黑"/>
          <w:color w:val="0070C0"/>
          <w:sz w:val="24"/>
          <w:szCs w:val="24"/>
        </w:rPr>
        <w:br w:type="page"/>
      </w:r>
    </w:p>
    <w:p w14:paraId="5B32B36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微软雅黑"/>
          <w:b/>
          <w:bCs/>
          <w:color w:val="C00000"/>
          <w:sz w:val="24"/>
          <w:szCs w:val="24"/>
        </w:rPr>
      </w:pPr>
      <w:bookmarkStart w:id="356" w:name="_Toc713"/>
      <w:r>
        <w:rPr>
          <w:rFonts w:hint="eastAsia" w:ascii="微软雅黑" w:hAnsi="微软雅黑" w:eastAsia="微软雅黑" w:cs="微软雅黑"/>
          <w:b/>
          <w:bCs/>
          <w:color w:val="C00000"/>
          <w:sz w:val="24"/>
          <w:szCs w:val="24"/>
        </w:rPr>
        <w:t>张母王太夫人西归颂</w:t>
      </w:r>
      <w:bookmarkEnd w:id="356"/>
    </w:p>
    <w:p w14:paraId="0D57B37E">
      <w:pPr>
        <w:rPr>
          <w:rFonts w:ascii="微软雅黑" w:hAnsi="微软雅黑" w:eastAsia="微软雅黑" w:cs="微软雅黑"/>
          <w:b/>
          <w:bCs/>
          <w:color w:val="C00000"/>
          <w:sz w:val="24"/>
          <w:szCs w:val="24"/>
        </w:rPr>
      </w:pPr>
    </w:p>
    <w:p w14:paraId="7299BD83">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　　懿哉张母，宿有慧根。赋性贤善，慈和如春。</w:t>
      </w:r>
    </w:p>
    <w:p w14:paraId="1B8B1BF0">
      <w:pPr>
        <w:rPr>
          <w:rFonts w:ascii="微软雅黑" w:hAnsi="微软雅黑" w:eastAsia="微软雅黑" w:cs="微软雅黑"/>
          <w:sz w:val="24"/>
          <w:szCs w:val="24"/>
        </w:rPr>
      </w:pPr>
      <w:r>
        <w:rPr>
          <w:rFonts w:hint="eastAsia" w:ascii="微软雅黑" w:hAnsi="微软雅黑" w:eastAsia="微软雅黑" w:cs="微软雅黑"/>
          <w:sz w:val="24"/>
          <w:szCs w:val="24"/>
        </w:rPr>
        <w:t>　　美德啊！张母王太夫人，宿世具有慧根。天性贤善，慈和如春风。</w:t>
      </w:r>
    </w:p>
    <w:p w14:paraId="1D78FD49">
      <w:pPr>
        <w:rPr>
          <w:rFonts w:ascii="微软雅黑" w:hAnsi="微软雅黑" w:eastAsia="微软雅黑" w:cs="微软雅黑"/>
          <w:b/>
          <w:bCs/>
          <w:color w:val="C00000"/>
          <w:sz w:val="24"/>
          <w:szCs w:val="24"/>
        </w:rPr>
      </w:pPr>
    </w:p>
    <w:p w14:paraId="564BF07C">
      <w:pPr>
        <w:rPr>
          <w:rFonts w:ascii="微软雅黑" w:hAnsi="微软雅黑" w:eastAsia="微软雅黑" w:cs="微软雅黑"/>
          <w:sz w:val="24"/>
          <w:szCs w:val="24"/>
        </w:rPr>
      </w:pPr>
      <w:r>
        <w:rPr>
          <w:rFonts w:hint="eastAsia" w:ascii="微软雅黑" w:hAnsi="微软雅黑" w:eastAsia="微软雅黑" w:cs="微软雅黑"/>
          <w:b/>
          <w:bCs/>
          <w:color w:val="C00000"/>
          <w:sz w:val="24"/>
          <w:szCs w:val="24"/>
        </w:rPr>
        <w:t>　　厚德载福，周济饥贫。子孙咸堪，咏吁嗟麟。</w:t>
      </w:r>
    </w:p>
    <w:p w14:paraId="634E19CF">
      <w:pPr>
        <w:rPr>
          <w:rFonts w:ascii="微软雅黑" w:hAnsi="微软雅黑" w:eastAsia="微软雅黑" w:cs="微软雅黑"/>
          <w:sz w:val="24"/>
          <w:szCs w:val="24"/>
        </w:rPr>
      </w:pPr>
      <w:r>
        <w:rPr>
          <w:rFonts w:hint="eastAsia" w:ascii="微软雅黑" w:hAnsi="微软雅黑" w:eastAsia="微软雅黑" w:cs="微软雅黑"/>
          <w:sz w:val="24"/>
          <w:szCs w:val="24"/>
        </w:rPr>
        <w:t>　　厚德载福，周济饥贫人。子孙全都能被歌咏赞叹为优秀杰出的贤才。</w:t>
      </w:r>
    </w:p>
    <w:p w14:paraId="62DAF7C6">
      <w:pPr>
        <w:rPr>
          <w:rFonts w:ascii="微软雅黑" w:hAnsi="微软雅黑" w:eastAsia="微软雅黑" w:cs="微软雅黑"/>
          <w:sz w:val="24"/>
          <w:szCs w:val="24"/>
        </w:rPr>
      </w:pPr>
    </w:p>
    <w:p w14:paraId="0EFAFD72">
      <w:pPr>
        <w:rPr>
          <w:rFonts w:ascii="微软雅黑" w:hAnsi="微软雅黑" w:eastAsia="微软雅黑" w:cs="微软雅黑"/>
          <w:sz w:val="24"/>
          <w:szCs w:val="24"/>
        </w:rPr>
      </w:pPr>
    </w:p>
    <w:p w14:paraId="2A914CCC">
      <w:pPr>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w:t>
      </w:r>
    </w:p>
    <w:p w14:paraId="468E3A13">
      <w:pPr>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麟</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麒麟。古代传说中的一种动物。形状像鹿，头上有角，全身有鳞甲，尾像牛尾。古人以为仁兽、瑞兽，拿它象征祥瑞。比喻才能杰出的人。</w:t>
      </w:r>
    </w:p>
    <w:p w14:paraId="4E7E86E6">
      <w:pPr>
        <w:rPr>
          <w:rFonts w:ascii="微软雅黑" w:hAnsi="微软雅黑" w:eastAsia="微软雅黑" w:cs="微软雅黑"/>
          <w:color w:val="0070C0"/>
          <w:sz w:val="24"/>
          <w:szCs w:val="24"/>
        </w:rPr>
      </w:pPr>
    </w:p>
    <w:p w14:paraId="35EDCDA8">
      <w:pPr>
        <w:rPr>
          <w:rFonts w:ascii="微软雅黑" w:hAnsi="微软雅黑" w:eastAsia="微软雅黑" w:cs="微软雅黑"/>
          <w:color w:val="0070C0"/>
          <w:sz w:val="24"/>
          <w:szCs w:val="24"/>
        </w:rPr>
      </w:pPr>
    </w:p>
    <w:p w14:paraId="56FFC9D4">
      <w:pPr>
        <w:rPr>
          <w:rFonts w:ascii="微软雅黑" w:hAnsi="微软雅黑" w:eastAsia="微软雅黑" w:cs="微软雅黑"/>
          <w:color w:val="0070C0"/>
          <w:sz w:val="24"/>
          <w:szCs w:val="24"/>
        </w:rPr>
      </w:pPr>
      <w:r>
        <w:rPr>
          <w:rFonts w:hint="eastAsia" w:ascii="微软雅黑" w:hAnsi="微软雅黑" w:eastAsia="微软雅黑" w:cs="微软雅黑"/>
          <w:color w:val="0070C0"/>
          <w:sz w:val="24"/>
          <w:szCs w:val="24"/>
        </w:rPr>
        <w:br w:type="page"/>
      </w:r>
    </w:p>
    <w:p w14:paraId="0AED5DFC">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微软雅黑"/>
          <w:b/>
          <w:bCs/>
          <w:color w:val="C00000"/>
          <w:sz w:val="24"/>
          <w:szCs w:val="24"/>
        </w:rPr>
      </w:pPr>
      <w:bookmarkStart w:id="357" w:name="_Toc11997"/>
      <w:r>
        <w:rPr>
          <w:rFonts w:hint="eastAsia" w:ascii="微软雅黑" w:hAnsi="微软雅黑" w:eastAsia="微软雅黑" w:cs="微软雅黑"/>
          <w:b/>
          <w:bCs/>
          <w:color w:val="C00000"/>
          <w:sz w:val="24"/>
          <w:szCs w:val="24"/>
        </w:rPr>
        <w:t>敬恕堂匾跋</w:t>
      </w:r>
      <w:bookmarkEnd w:id="357"/>
    </w:p>
    <w:p w14:paraId="1371ADFD">
      <w:pPr>
        <w:rPr>
          <w:rFonts w:ascii="微软雅黑" w:hAnsi="微软雅黑" w:eastAsia="微软雅黑" w:cs="微软雅黑"/>
          <w:b/>
          <w:bCs/>
          <w:color w:val="C00000"/>
          <w:sz w:val="24"/>
          <w:szCs w:val="24"/>
        </w:rPr>
      </w:pPr>
    </w:p>
    <w:p w14:paraId="67C89098">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　　陶遗居士，相识有年。见其谦抑敬谨，知其所禀者远。兹令为书堂名，言先父惕甫公，修堂三楹，名敬恕。</w:t>
      </w:r>
    </w:p>
    <w:p w14:paraId="66F0FE17">
      <w:pPr>
        <w:rPr>
          <w:rFonts w:ascii="微软雅黑" w:hAnsi="微软雅黑" w:eastAsia="微软雅黑" w:cs="微软雅黑"/>
          <w:sz w:val="24"/>
          <w:szCs w:val="24"/>
        </w:rPr>
      </w:pPr>
      <w:r>
        <w:rPr>
          <w:rFonts w:hint="eastAsia" w:ascii="微软雅黑" w:hAnsi="微软雅黑" w:eastAsia="微软雅黑" w:cs="微软雅黑"/>
          <w:sz w:val="24"/>
          <w:szCs w:val="24"/>
        </w:rPr>
        <w:t>　　陈陶遗</w:t>
      </w:r>
      <w:r>
        <w:rPr>
          <w:rFonts w:hint="eastAsia" w:ascii="微软雅黑" w:hAnsi="微软雅黑" w:eastAsia="微软雅黑" w:cs="微软雅黑"/>
          <w:color w:val="808080" w:themeColor="background1" w:themeShade="80"/>
          <w:sz w:val="24"/>
          <w:szCs w:val="24"/>
        </w:rPr>
        <w:t>（注1）</w:t>
      </w:r>
      <w:r>
        <w:rPr>
          <w:rFonts w:hint="eastAsia" w:ascii="微软雅黑" w:hAnsi="微软雅黑" w:eastAsia="微软雅黑" w:cs="微软雅黑"/>
          <w:sz w:val="24"/>
          <w:szCs w:val="24"/>
        </w:rPr>
        <w:t>居士，</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我与他</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相识已有多年。见他谦虚抑让、恭敬谨慎，知道他所禀承的家教很深远。现在让我为他写堂名，言说他的父亲陈惕甫先生，修建了三间堂屋，题名为敬恕。</w:t>
      </w:r>
    </w:p>
    <w:p w14:paraId="51FE5715">
      <w:pPr>
        <w:rPr>
          <w:rFonts w:ascii="微软雅黑" w:hAnsi="微软雅黑" w:eastAsia="微软雅黑" w:cs="微软雅黑"/>
          <w:b/>
          <w:bCs/>
          <w:color w:val="C00000"/>
          <w:sz w:val="24"/>
          <w:szCs w:val="24"/>
        </w:rPr>
      </w:pPr>
    </w:p>
    <w:p w14:paraId="7623C476">
      <w:pPr>
        <w:rPr>
          <w:rFonts w:ascii="微软雅黑" w:hAnsi="微软雅黑" w:eastAsia="微软雅黑" w:cs="微软雅黑"/>
          <w:sz w:val="24"/>
          <w:szCs w:val="24"/>
        </w:rPr>
      </w:pPr>
      <w:r>
        <w:rPr>
          <w:rFonts w:hint="eastAsia" w:ascii="微软雅黑" w:hAnsi="微软雅黑" w:eastAsia="微软雅黑" w:cs="微软雅黑"/>
          <w:b/>
          <w:bCs/>
          <w:color w:val="C00000"/>
          <w:sz w:val="24"/>
          <w:szCs w:val="24"/>
        </w:rPr>
        <w:t>盖欲后世子孙，永作规绳。意欲请有德者书之，不幸而居其间九日即逝。遗与仲兄，谨承先志。</w:t>
      </w:r>
    </w:p>
    <w:p w14:paraId="5D2A3B6A">
      <w:pPr>
        <w:rPr>
          <w:rFonts w:ascii="微软雅黑" w:hAnsi="微软雅黑" w:eastAsia="微软雅黑" w:cs="微软雅黑"/>
          <w:sz w:val="24"/>
          <w:szCs w:val="24"/>
        </w:rPr>
      </w:pPr>
      <w:r>
        <w:rPr>
          <w:rFonts w:hint="eastAsia" w:ascii="微软雅黑" w:hAnsi="微软雅黑" w:eastAsia="微软雅黑" w:cs="微软雅黑"/>
          <w:sz w:val="24"/>
          <w:szCs w:val="24"/>
        </w:rPr>
        <w:t>大概是想让后世子孙，永远（把敬恕）作为规矩准绳。想请有德行的人写成匾额，不幸住进新屋只有九天就去逝了。遗留给二哥</w:t>
      </w:r>
      <w:r>
        <w:rPr>
          <w:rFonts w:hint="eastAsia" w:ascii="微软雅黑" w:hAnsi="微软雅黑" w:eastAsia="微软雅黑" w:cs="微软雅黑"/>
          <w:color w:val="808080" w:themeColor="background1" w:themeShade="80"/>
          <w:sz w:val="24"/>
          <w:szCs w:val="24"/>
        </w:rPr>
        <w:t>（注</w:t>
      </w:r>
      <w:r>
        <w:rPr>
          <w:rFonts w:hint="eastAsia" w:ascii="微软雅黑" w:hAnsi="微软雅黑" w:eastAsia="微软雅黑" w:cs="微软雅黑"/>
          <w:color w:val="808080" w:themeColor="background1" w:themeShade="80"/>
          <w:sz w:val="24"/>
          <w:szCs w:val="24"/>
          <w:lang w:val="en-US" w:eastAsia="zh-CN"/>
        </w:rPr>
        <w:t>2</w:t>
      </w:r>
      <w:r>
        <w:rPr>
          <w:rFonts w:hint="eastAsia" w:ascii="微软雅黑" w:hAnsi="微软雅黑" w:eastAsia="微软雅黑" w:cs="微软雅黑"/>
          <w:color w:val="808080" w:themeColor="background1" w:themeShade="80"/>
          <w:sz w:val="24"/>
          <w:szCs w:val="24"/>
        </w:rPr>
        <w:t>）</w:t>
      </w:r>
      <w:r>
        <w:rPr>
          <w:rFonts w:hint="eastAsia" w:ascii="微软雅黑" w:hAnsi="微软雅黑" w:eastAsia="微软雅黑" w:cs="微软雅黑"/>
          <w:sz w:val="24"/>
          <w:szCs w:val="24"/>
        </w:rPr>
        <w:t>，谨慎禀承先人的遗志。</w:t>
      </w:r>
    </w:p>
    <w:p w14:paraId="2B378CEE">
      <w:pPr>
        <w:rPr>
          <w:rFonts w:ascii="微软雅黑" w:hAnsi="微软雅黑" w:eastAsia="微软雅黑" w:cs="微软雅黑"/>
          <w:b/>
          <w:bCs/>
          <w:color w:val="C00000"/>
          <w:sz w:val="24"/>
          <w:szCs w:val="24"/>
        </w:rPr>
      </w:pPr>
    </w:p>
    <w:p w14:paraId="5FC495DA">
      <w:pPr>
        <w:rPr>
          <w:rFonts w:ascii="微软雅黑" w:hAnsi="微软雅黑" w:eastAsia="微软雅黑" w:cs="微软雅黑"/>
          <w:sz w:val="24"/>
          <w:szCs w:val="24"/>
        </w:rPr>
      </w:pPr>
      <w:r>
        <w:rPr>
          <w:rFonts w:hint="eastAsia" w:ascii="微软雅黑" w:hAnsi="微软雅黑" w:eastAsia="微软雅黑" w:cs="微软雅黑"/>
          <w:b/>
          <w:bCs/>
          <w:color w:val="C00000"/>
          <w:sz w:val="24"/>
          <w:szCs w:val="24"/>
        </w:rPr>
        <w:t>四十年来，额尚未书。祈光为书，不计工拙。光愧无德，又不善书。为塞责计，聊允其请。</w:t>
      </w:r>
    </w:p>
    <w:p w14:paraId="2FD9EEC9">
      <w:pPr>
        <w:rPr>
          <w:rFonts w:ascii="微软雅黑" w:hAnsi="微软雅黑" w:eastAsia="微软雅黑" w:cs="微软雅黑"/>
          <w:sz w:val="24"/>
          <w:szCs w:val="24"/>
        </w:rPr>
      </w:pPr>
      <w:r>
        <w:rPr>
          <w:rFonts w:hint="eastAsia" w:ascii="微软雅黑" w:hAnsi="微软雅黑" w:eastAsia="微软雅黑" w:cs="微软雅黑"/>
          <w:sz w:val="24"/>
          <w:szCs w:val="24"/>
        </w:rPr>
        <w:t>四十年来，匾额还没有写成。请我为他写，不计较书法的拙劣。我很惭愧没有德行，又不善于书法。出于搪塞责任的考虑，暂且答应他的请求。</w:t>
      </w:r>
    </w:p>
    <w:p w14:paraId="3F51A050">
      <w:pPr>
        <w:rPr>
          <w:rFonts w:ascii="微软雅黑" w:hAnsi="微软雅黑" w:eastAsia="微软雅黑" w:cs="微软雅黑"/>
          <w:sz w:val="24"/>
          <w:szCs w:val="24"/>
        </w:rPr>
      </w:pPr>
    </w:p>
    <w:p w14:paraId="6E2F4D05">
      <w:pPr>
        <w:rPr>
          <w:rFonts w:ascii="微软雅黑" w:hAnsi="微软雅黑" w:eastAsia="微软雅黑" w:cs="微软雅黑"/>
          <w:sz w:val="24"/>
          <w:szCs w:val="24"/>
        </w:rPr>
      </w:pPr>
    </w:p>
    <w:p w14:paraId="1624A8C7">
      <w:pPr>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w:t>
      </w:r>
    </w:p>
    <w:p w14:paraId="7A9C7B9A">
      <w:pP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【陈陶遗】</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(1881-1946)，名公瑶，号道一，松隐镇人。光绪二十七年（1901年）秀才，在松隐教书。光绪卅一年</w:t>
      </w:r>
      <w:r>
        <w:rPr>
          <w:rFonts w:hint="eastAsia" w:ascii="微软雅黑" w:hAnsi="微软雅黑" w:eastAsia="微软雅黑" w:cs="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1905年</w:t>
      </w:r>
      <w:r>
        <w:rPr>
          <w:rFonts w:hint="eastAsia" w:ascii="微软雅黑" w:hAnsi="微软雅黑" w:eastAsia="微软雅黑" w:cs="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入松江融斋师范学堂读书，因反对好色嗜赌的学堂经理杨荫安而被开除。东渡日本，入早稻田大学攻读法政。并由同乡高天梅介绍，加入同盟会，改名剑虹。不久，受命回国，在上海和高天梅等创立中国公学，暗为同盟会秘密机关，从事革命。后立健行公学，和柳亚子、高天梅、朱少屏等人任讲师，以《黄帝魂》、《法国革命史》、《荡虏丛书》等为教材，宣传爱国主义、民族主义和资产阶级民主革命思想。</w:t>
      </w:r>
    </w:p>
    <w:p w14:paraId="4C8B38B3">
      <w:pP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【仲兄】</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次兄、二哥。</w:t>
      </w:r>
    </w:p>
    <w:p w14:paraId="7EC181D6">
      <w:pPr>
        <w:rPr>
          <w:rFonts w:hint="eastAsia" w:ascii="微软雅黑" w:hAnsi="微软雅黑" w:eastAsia="微软雅黑" w:cs="微软雅黑"/>
          <w:color w:val="0070C0"/>
          <w:sz w:val="24"/>
          <w:szCs w:val="24"/>
        </w:rPr>
      </w:pPr>
    </w:p>
    <w:p w14:paraId="30CDD641">
      <w:pPr>
        <w:rPr>
          <w:rFonts w:ascii="微软雅黑" w:hAnsi="微软雅黑" w:eastAsia="微软雅黑" w:cs="微软雅黑"/>
          <w:color w:val="0070C0"/>
          <w:sz w:val="24"/>
          <w:szCs w:val="24"/>
        </w:rPr>
      </w:pPr>
    </w:p>
    <w:p w14:paraId="31088704">
      <w:pPr>
        <w:rPr>
          <w:rFonts w:ascii="微软雅黑" w:hAnsi="微软雅黑" w:eastAsia="微软雅黑" w:cs="微软雅黑"/>
          <w:color w:val="0070C0"/>
          <w:sz w:val="24"/>
          <w:szCs w:val="24"/>
        </w:rPr>
      </w:pPr>
      <w:r>
        <w:rPr>
          <w:rFonts w:hint="eastAsia" w:ascii="微软雅黑" w:hAnsi="微软雅黑" w:eastAsia="微软雅黑" w:cs="微软雅黑"/>
          <w:color w:val="0070C0"/>
          <w:sz w:val="24"/>
          <w:szCs w:val="24"/>
        </w:rPr>
        <w:br w:type="page"/>
      </w:r>
    </w:p>
    <w:p w14:paraId="7CB3DFC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微软雅黑"/>
          <w:b/>
          <w:bCs/>
          <w:color w:val="C00000"/>
          <w:sz w:val="24"/>
          <w:szCs w:val="24"/>
        </w:rPr>
      </w:pPr>
      <w:bookmarkStart w:id="358" w:name="_Toc31620"/>
      <w:r>
        <w:rPr>
          <w:rFonts w:hint="eastAsia" w:ascii="微软雅黑" w:hAnsi="微软雅黑" w:eastAsia="微软雅黑" w:cs="微软雅黑"/>
          <w:b/>
          <w:bCs/>
          <w:color w:val="C00000"/>
          <w:sz w:val="24"/>
          <w:szCs w:val="24"/>
        </w:rPr>
        <w:t>相医要义</w:t>
      </w:r>
      <w:bookmarkEnd w:id="358"/>
    </w:p>
    <w:p w14:paraId="7102B68F">
      <w:pPr>
        <w:rPr>
          <w:rFonts w:ascii="微软雅黑" w:hAnsi="微软雅黑" w:eastAsia="微软雅黑" w:cs="微软雅黑"/>
          <w:b/>
          <w:bCs/>
          <w:color w:val="C00000"/>
          <w:sz w:val="24"/>
          <w:szCs w:val="24"/>
        </w:rPr>
      </w:pPr>
    </w:p>
    <w:p w14:paraId="1CDC0903">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　　有心无相，相随心生。有相无心，相逐心灭。以此四句，对一切人说。令有好相者力勉，无好相者力修。必期于好者永保其好，不好者即变为好。</w:t>
      </w:r>
    </w:p>
    <w:p w14:paraId="264DF172">
      <w:pPr>
        <w:rPr>
          <w:rFonts w:ascii="微软雅黑" w:hAnsi="微软雅黑" w:eastAsia="微软雅黑" w:cs="微软雅黑"/>
          <w:sz w:val="24"/>
          <w:szCs w:val="24"/>
        </w:rPr>
      </w:pPr>
      <w:r>
        <w:rPr>
          <w:rFonts w:hint="eastAsia" w:ascii="微软雅黑" w:hAnsi="微软雅黑" w:eastAsia="微软雅黑" w:cs="微软雅黑"/>
          <w:sz w:val="24"/>
          <w:szCs w:val="24"/>
        </w:rPr>
        <w:t>　　有好心、无好相，好相会随着好心而生；有好相、无好心，好相会随着坏心而消失。用这四句，对一切人讲说。令有好相的人努力保持好心，无好相的人努力修得好心。必定期望，好相的人永久保持他的好相；相不好的人，也能变为好相。</w:t>
      </w:r>
    </w:p>
    <w:p w14:paraId="0304A9A1">
      <w:pPr>
        <w:rPr>
          <w:rFonts w:ascii="微软雅黑" w:hAnsi="微软雅黑" w:eastAsia="微软雅黑" w:cs="微软雅黑"/>
          <w:b/>
          <w:bCs/>
          <w:color w:val="C00000"/>
          <w:sz w:val="24"/>
          <w:szCs w:val="24"/>
        </w:rPr>
      </w:pPr>
    </w:p>
    <w:p w14:paraId="64D15824">
      <w:pPr>
        <w:rPr>
          <w:rFonts w:ascii="微软雅黑" w:hAnsi="微软雅黑" w:eastAsia="微软雅黑" w:cs="微软雅黑"/>
          <w:sz w:val="24"/>
          <w:szCs w:val="24"/>
        </w:rPr>
      </w:pPr>
      <w:r>
        <w:rPr>
          <w:rFonts w:hint="eastAsia" w:ascii="微软雅黑" w:hAnsi="微软雅黑" w:eastAsia="微软雅黑" w:cs="微软雅黑"/>
          <w:b/>
          <w:bCs/>
          <w:color w:val="C00000"/>
          <w:sz w:val="24"/>
          <w:szCs w:val="24"/>
        </w:rPr>
        <w:t>相士常能以此告人，即居廛为政，以相化民，其为功德，最为殊胜。以此回向西方，定可满其所愿。其力勉力修之道，无越敦伦尽分，闲邪存诚，诸恶莫作，众善奉行，信愿念佛，求生西方。</w:t>
      </w:r>
    </w:p>
    <w:p w14:paraId="1FF4C23D">
      <w:pPr>
        <w:rPr>
          <w:rFonts w:ascii="微软雅黑" w:hAnsi="微软雅黑" w:eastAsia="微软雅黑" w:cs="微软雅黑"/>
          <w:sz w:val="24"/>
          <w:szCs w:val="24"/>
        </w:rPr>
      </w:pPr>
      <w:r>
        <w:rPr>
          <w:rFonts w:hint="eastAsia" w:ascii="微软雅黑" w:hAnsi="微软雅黑" w:eastAsia="微软雅黑" w:cs="微软雅黑"/>
          <w:sz w:val="24"/>
          <w:szCs w:val="24"/>
        </w:rPr>
        <w:t>相士常能以此来告诉他人，就是居于民间做政府的治理工作，用看相来化导民众，这样的功德，最为殊胜。以此回向西方，一定能够满足其所愿。其中要勉力修持的大道，无外乎</w:t>
      </w:r>
      <w:r>
        <w:rPr>
          <w:rFonts w:hint="eastAsia" w:ascii="微软雅黑" w:hAnsi="微软雅黑" w:eastAsia="微软雅黑" w:cs="Tahoma"/>
          <w:sz w:val="24"/>
        </w:rPr>
        <w:t>敦伦尽分</w:t>
      </w:r>
      <w:r>
        <w:rPr>
          <w:rFonts w:hint="eastAsia" w:ascii="微软雅黑" w:hAnsi="微软雅黑" w:eastAsia="微软雅黑" w:cs="Tahoma"/>
          <w:color w:val="808080"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themeColor="background1" w:themeShade="80"/>
          <w:sz w:val="24"/>
        </w:rPr>
        <w:t>（防止邪念、心怀诚敬）</w:t>
      </w:r>
      <w:r>
        <w:rPr>
          <w:rFonts w:hint="eastAsia" w:ascii="微软雅黑" w:hAnsi="微软雅黑" w:eastAsia="微软雅黑" w:cs="微软雅黑"/>
          <w:sz w:val="24"/>
          <w:szCs w:val="24"/>
        </w:rPr>
        <w:t>，诸恶莫作，众善奉行，信愿念佛，求生西方。</w:t>
      </w:r>
    </w:p>
    <w:p w14:paraId="67F5E1D3">
      <w:pPr>
        <w:rPr>
          <w:rFonts w:ascii="微软雅黑" w:hAnsi="微软雅黑" w:eastAsia="微软雅黑" w:cs="微软雅黑"/>
          <w:b/>
          <w:bCs/>
          <w:color w:val="C00000"/>
          <w:sz w:val="24"/>
          <w:szCs w:val="24"/>
        </w:rPr>
      </w:pPr>
    </w:p>
    <w:p w14:paraId="52C9F634">
      <w:pPr>
        <w:rPr>
          <w:rFonts w:ascii="微软雅黑" w:hAnsi="微软雅黑" w:eastAsia="微软雅黑" w:cs="微软雅黑"/>
          <w:sz w:val="24"/>
          <w:szCs w:val="24"/>
        </w:rPr>
      </w:pPr>
      <w:r>
        <w:rPr>
          <w:rFonts w:hint="eastAsia" w:ascii="微软雅黑" w:hAnsi="微软雅黑" w:eastAsia="微软雅黑" w:cs="微软雅黑"/>
          <w:b/>
          <w:bCs/>
          <w:color w:val="C00000"/>
          <w:sz w:val="24"/>
          <w:szCs w:val="24"/>
        </w:rPr>
        <w:t>以此自行，复以化他。尚可超凡入圣，况世间数十年富贵福泽乎哉。医士医病，亦宜注意于此。能如此者，是名真医，是为大医王之真弟子也。</w:t>
      </w:r>
    </w:p>
    <w:p w14:paraId="6156FB67">
      <w:pPr>
        <w:rPr>
          <w:rFonts w:ascii="微软雅黑" w:hAnsi="微软雅黑" w:eastAsia="微软雅黑" w:cs="微软雅黑"/>
          <w:sz w:val="24"/>
          <w:szCs w:val="24"/>
        </w:rPr>
      </w:pPr>
      <w:r>
        <w:rPr>
          <w:rFonts w:hint="eastAsia" w:ascii="微软雅黑" w:hAnsi="微软雅黑" w:eastAsia="微软雅黑" w:cs="微软雅黑"/>
          <w:sz w:val="24"/>
          <w:szCs w:val="24"/>
        </w:rPr>
        <w:t>以此自行，再以此教化他人。尚且能够超凡入圣，何况世间几十年的富贵福泽呢？医生医治病人，也应该在这些地方注意。能够如此，才能称为真正的良医，才能成为佛陀大医王的真弟子啊！</w:t>
      </w:r>
    </w:p>
    <w:p w14:paraId="0A5105C6">
      <w:pPr>
        <w:rPr>
          <w:rFonts w:ascii="微软雅黑" w:hAnsi="微软雅黑" w:eastAsia="微软雅黑" w:cs="微软雅黑"/>
          <w:sz w:val="24"/>
          <w:szCs w:val="24"/>
        </w:rPr>
      </w:pPr>
    </w:p>
    <w:p w14:paraId="2A4D09AA">
      <w:pPr>
        <w:rPr>
          <w:rFonts w:ascii="微软雅黑" w:hAnsi="微软雅黑" w:eastAsia="微软雅黑" w:cs="微软雅黑"/>
          <w:sz w:val="24"/>
          <w:szCs w:val="24"/>
        </w:rPr>
      </w:pPr>
    </w:p>
    <w:p w14:paraId="24837B50">
      <w:pPr>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w:t>
      </w:r>
    </w:p>
    <w:p w14:paraId="2F1FDE72">
      <w:pPr>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【廛】</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古代城市平民一户人家所居的房地。</w:t>
      </w:r>
    </w:p>
    <w:p w14:paraId="42B2BB04">
      <w:pPr>
        <w:rPr>
          <w:rFonts w:ascii="微软雅黑" w:hAnsi="微软雅黑" w:eastAsia="微软雅黑" w:cs="微软雅黑"/>
          <w:color w:val="0070C0"/>
          <w:sz w:val="24"/>
          <w:szCs w:val="24"/>
        </w:rPr>
      </w:pPr>
    </w:p>
    <w:p w14:paraId="40C5A003">
      <w:pPr>
        <w:rPr>
          <w:rFonts w:ascii="微软雅黑" w:hAnsi="微软雅黑" w:eastAsia="微软雅黑" w:cs="微软雅黑"/>
          <w:color w:val="0070C0"/>
          <w:sz w:val="24"/>
          <w:szCs w:val="24"/>
        </w:rPr>
      </w:pPr>
    </w:p>
    <w:p w14:paraId="3F3048DF">
      <w:pPr>
        <w:rPr>
          <w:rFonts w:ascii="微软雅黑" w:hAnsi="微软雅黑" w:eastAsia="微软雅黑" w:cs="微软雅黑"/>
          <w:color w:val="0070C0"/>
          <w:sz w:val="24"/>
          <w:szCs w:val="24"/>
        </w:rPr>
      </w:pPr>
      <w:r>
        <w:rPr>
          <w:rFonts w:hint="eastAsia" w:ascii="微软雅黑" w:hAnsi="微软雅黑" w:eastAsia="微软雅黑" w:cs="微软雅黑"/>
          <w:color w:val="0070C0"/>
          <w:sz w:val="24"/>
          <w:szCs w:val="24"/>
        </w:rPr>
        <w:br w:type="page"/>
      </w:r>
    </w:p>
    <w:p w14:paraId="59347D27">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微软雅黑"/>
          <w:b/>
          <w:bCs/>
          <w:color w:val="C00000"/>
          <w:sz w:val="24"/>
          <w:szCs w:val="24"/>
        </w:rPr>
      </w:pPr>
      <w:bookmarkStart w:id="359" w:name="_Toc21018"/>
      <w:r>
        <w:rPr>
          <w:rFonts w:hint="eastAsia" w:ascii="微软雅黑" w:hAnsi="微软雅黑" w:eastAsia="微软雅黑" w:cs="微软雅黑"/>
          <w:b/>
          <w:bCs/>
          <w:color w:val="C00000"/>
          <w:sz w:val="24"/>
          <w:szCs w:val="24"/>
        </w:rPr>
        <w:t>免难轶闻</w:t>
      </w:r>
      <w:bookmarkEnd w:id="359"/>
    </w:p>
    <w:p w14:paraId="03938FAD">
      <w:pPr>
        <w:rPr>
          <w:rFonts w:ascii="微软雅黑" w:hAnsi="微软雅黑" w:eastAsia="微软雅黑" w:cs="微软雅黑"/>
          <w:b/>
          <w:bCs/>
          <w:color w:val="C00000"/>
          <w:sz w:val="24"/>
          <w:szCs w:val="24"/>
        </w:rPr>
      </w:pPr>
    </w:p>
    <w:p w14:paraId="0873AA30">
      <w:pPr>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此女人，命不该死，故坐于汽车之外。及车堕下河正下时，扬于其岸，故衣绝未湿。盖佛天鬼神，于坐车时，已为救之之法于前矣。想必如是。</w:t>
      </w:r>
    </w:p>
    <w:p w14:paraId="42320403">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这个女人，命不该死，所以坐在汽车之外。在客车堕下河，正在下堕的时候，将她扬到岸上，所以衣服都没有打湿。大概是佛天鬼神，在她坐车的时候，之前已经为她安排好了救命的办法。想必是如此。</w:t>
      </w:r>
    </w:p>
    <w:p w14:paraId="44D8E4E7">
      <w:pPr>
        <w:rPr>
          <w:rFonts w:hint="eastAsia" w:ascii="微软雅黑" w:hAnsi="微软雅黑" w:eastAsia="微软雅黑" w:cs="微软雅黑"/>
          <w:b/>
          <w:bCs/>
          <w:color w:val="C00000"/>
          <w:sz w:val="24"/>
          <w:szCs w:val="24"/>
          <w:lang w:val="en-US" w:eastAsia="zh-CN"/>
        </w:rPr>
      </w:pPr>
    </w:p>
    <w:p w14:paraId="496A3F9D">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C00000"/>
          <w:sz w:val="24"/>
          <w:szCs w:val="24"/>
          <w:lang w:val="en-US" w:eastAsia="zh-CN"/>
        </w:rPr>
        <w:t>又民十几年，潘对凫重修济南净居寺。开光唱戏，来客甚多。一人领一小孩，在井边看。小孩堕下井，立使人下井捞，水面无一物。用竿子遍井底搅，亦无一物。其人回家，则小孩在家里睡。如痴如呆，衣服尽湿。问何以到家，云不知。因刻一碑，盖一亭，名其井为圣井，拓之寄光。光送真师，真师裱而挂于太平寺大殿下客厅。此致梦庵，猜猜此梦。</w:t>
      </w:r>
    </w:p>
    <w:p w14:paraId="34316AEC">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又有，民国十几年，潘对凫重修济南净居寺。开光的时候摆台唱戏，来的香客很多。一人领着一个小孩，在井边观看。小孩堕下井，立即使人下井捞，水面没有一件东西。用竿子遍井底搅捞，也没有一件东西。这个人回到家中，发现小孩却在家里睡觉。如痴如呆，衣服全都打湿了。问他怎样回到家的，说不知道。因此刻了一块石碑，盖了一间亭子，命名这口井为圣井，拓下碑文寄给我。我送给真达法师，真达法师裱好了挂在太平寺大殿下面的客厅里。以此写给彭梦庵，猜猜这个梦。</w:t>
      </w:r>
    </w:p>
    <w:p w14:paraId="37A43592">
      <w:pPr>
        <w:rPr>
          <w:rFonts w:hint="eastAsia" w:ascii="微软雅黑" w:hAnsi="微软雅黑" w:eastAsia="微软雅黑" w:cs="微软雅黑"/>
          <w:b/>
          <w:bCs/>
          <w:color w:val="44546A"/>
          <w:sz w:val="24"/>
          <w:szCs w:val="24"/>
          <w:lang w:val="en-US" w:eastAsia="zh-CN"/>
        </w:rPr>
      </w:pPr>
    </w:p>
    <w:p w14:paraId="2E471966">
      <w:pPr>
        <w:rPr>
          <w:rFonts w:hint="eastAsia" w:ascii="微软雅黑" w:hAnsi="微软雅黑" w:eastAsia="微软雅黑" w:cs="微软雅黑"/>
          <w:b/>
          <w:bCs/>
          <w:color w:val="44546A"/>
          <w:sz w:val="24"/>
          <w:szCs w:val="24"/>
          <w:lang w:val="en-US" w:eastAsia="zh-CN"/>
        </w:rPr>
      </w:pPr>
      <w:r>
        <w:rPr>
          <w:rFonts w:hint="eastAsia" w:ascii="微软雅黑" w:hAnsi="微软雅黑" w:eastAsia="微软雅黑" w:cs="微软雅黑"/>
          <w:b/>
          <w:bCs/>
          <w:color w:val="44546A"/>
          <w:sz w:val="24"/>
          <w:szCs w:val="24"/>
          <w:lang w:val="en-US" w:eastAsia="zh-CN"/>
        </w:rPr>
        <w:t>　　</w:t>
      </w:r>
      <w:r>
        <w:rPr>
          <w:rFonts w:hint="eastAsia" w:ascii="微软雅黑" w:hAnsi="微软雅黑" w:eastAsia="微软雅黑" w:cs="微软雅黑"/>
          <w:b/>
          <w:bCs/>
          <w:color w:val="002060"/>
          <w:sz w:val="24"/>
          <w:szCs w:val="24"/>
          <w:lang w:val="en-US" w:eastAsia="zh-CN"/>
        </w:rPr>
        <w:t>民廿七年，避地瓯江度岁。腊底有青田至金华公路汽车一辆。晚开出，隔丽水数十里之荒野江边。司机不慎，车堕江中。乘客四十余人，均遭灭顶。翌日黎明，前往营救时，有一妇人，年约三十左右，坐江岸道旁，如痴如醉，询以何来，答言，昨暮乘车至此，问以全车遇险，尔何无恙，对曰不知。质以当时情况，亦不了了。连日两处新闻披露，莫不咄咄叹奇。</w:t>
      </w:r>
    </w:p>
    <w:p w14:paraId="25F8B326">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民国二十七年</w:t>
      </w:r>
      <w:r>
        <w:rPr>
          <w:rFonts w:hint="eastAsia" w:ascii="微软雅黑" w:hAnsi="微软雅黑" w:eastAsia="微软雅黑" w:cs="微软雅黑"/>
          <w:color w:val="7F7F7F"/>
          <w:sz w:val="24"/>
          <w:szCs w:val="24"/>
          <w:lang w:val="en-US" w:eastAsia="zh-CN"/>
        </w:rPr>
        <w:t>（1938）</w:t>
      </w:r>
      <w:r>
        <w:rPr>
          <w:rFonts w:hint="eastAsia" w:ascii="微软雅黑" w:hAnsi="微软雅黑" w:eastAsia="微软雅黑" w:cs="微软雅黑"/>
          <w:sz w:val="24"/>
          <w:szCs w:val="24"/>
          <w:lang w:val="en-US" w:eastAsia="zh-CN"/>
        </w:rPr>
        <w:t>，我避难到温州过年。腊月底，有青田开往金华的一辆公路汽车。晚上开出，在距离丽水几十里的荒野江边。司机不慎，客车堕入江中。乘客四十多人，均遭灭顶之灾。第二天黎明，前往营救的时候，发现有一位妇女，年纪约三十岁左右，坐在江岸道路边，如痴如醉，问她从哪里来，回答说：昨天晚上乘车到这里。问：全车人都遇险了，你为什么安然无恙，回答说：不知道。质问当时的情况，也不清楚明了。连日两处新闻披露此事，莫不咄咄叹奇。</w:t>
      </w:r>
    </w:p>
    <w:p w14:paraId="6C57169C">
      <w:pPr>
        <w:rPr>
          <w:rFonts w:hint="eastAsia" w:ascii="微软雅黑" w:hAnsi="微软雅黑" w:eastAsia="微软雅黑" w:cs="微软雅黑"/>
          <w:b/>
          <w:bCs/>
          <w:color w:val="44546A"/>
          <w:sz w:val="24"/>
          <w:szCs w:val="24"/>
          <w:lang w:val="en-US" w:eastAsia="zh-CN"/>
        </w:rPr>
      </w:pPr>
    </w:p>
    <w:p w14:paraId="6F08FFF3">
      <w:pPr>
        <w:rPr>
          <w:rFonts w:hint="eastAsia" w:ascii="微软雅黑" w:hAnsi="微软雅黑" w:eastAsia="微软雅黑" w:cs="微软雅黑"/>
          <w:b/>
          <w:bCs/>
          <w:color w:val="002060"/>
          <w:sz w:val="24"/>
          <w:szCs w:val="24"/>
          <w:lang w:val="en-US" w:eastAsia="zh-CN"/>
        </w:rPr>
      </w:pPr>
      <w:r>
        <w:rPr>
          <w:rFonts w:hint="eastAsia" w:ascii="微软雅黑" w:hAnsi="微软雅黑" w:eastAsia="微软雅黑" w:cs="微软雅黑"/>
          <w:b/>
          <w:bCs/>
          <w:color w:val="002060"/>
          <w:sz w:val="24"/>
          <w:szCs w:val="24"/>
          <w:lang w:val="en-US" w:eastAsia="zh-CN"/>
        </w:rPr>
        <w:t>还山后，曾以此一段新闻，备告师尊，当时亦只互相惊异。予归寮舍，后师饬侍役持此字条见示。看后挟书中，亦未重视也。</w:t>
      </w:r>
    </w:p>
    <w:p w14:paraId="7117EC87">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回到灵岩山后，曾经将这段新闻，详细告诉师尊，当时也只是互相惊异。我回到寮舍，后来师尊命侍役拿这个字条给我。我看后挟在书中，也没有重视。</w:t>
      </w:r>
    </w:p>
    <w:p w14:paraId="7493124A">
      <w:pPr>
        <w:rPr>
          <w:rFonts w:hint="eastAsia" w:ascii="微软雅黑" w:hAnsi="微软雅黑" w:eastAsia="微软雅黑" w:cs="微软雅黑"/>
          <w:b/>
          <w:bCs/>
          <w:color w:val="44546A"/>
          <w:sz w:val="24"/>
          <w:szCs w:val="24"/>
          <w:lang w:val="en-US" w:eastAsia="zh-CN"/>
        </w:rPr>
      </w:pPr>
    </w:p>
    <w:p w14:paraId="35EB9E26">
      <w:pPr>
        <w:rPr>
          <w:rFonts w:hint="eastAsia" w:ascii="微软雅黑" w:hAnsi="微软雅黑" w:eastAsia="微软雅黑" w:cs="微软雅黑"/>
          <w:b/>
          <w:bCs/>
          <w:color w:val="002060"/>
          <w:sz w:val="24"/>
          <w:szCs w:val="24"/>
          <w:lang w:val="en-US" w:eastAsia="zh-CN"/>
        </w:rPr>
      </w:pPr>
      <w:r>
        <w:rPr>
          <w:rFonts w:hint="eastAsia" w:ascii="微软雅黑" w:hAnsi="微软雅黑" w:eastAsia="微软雅黑" w:cs="微软雅黑"/>
          <w:b/>
          <w:bCs/>
          <w:color w:val="002060"/>
          <w:sz w:val="24"/>
          <w:szCs w:val="24"/>
          <w:lang w:val="en-US" w:eastAsia="zh-CN"/>
        </w:rPr>
        <w:t>公今往生矣，用特检出，以待装池。残零只字，片羽吉光。曾忆某记载有保存王右军沽酒数斤之字条者，异常珍贵。则吾师此纸之价值，不待他年评定也。</w:t>
      </w:r>
    </w:p>
    <w:p w14:paraId="06698FDD">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师尊如今往生了，方才特地检出来，以待装裱。残存的点滴手迹，如同片羽吉光那样珍贵。曾记得某书上记载，有保存王羲之“沽酒数斤”字条的，异常珍贵。那么我师尊这张手迹的价值，不要等他年再来评定了。</w:t>
      </w:r>
    </w:p>
    <w:p w14:paraId="36BE83AD">
      <w:pPr>
        <w:rPr>
          <w:rFonts w:hint="eastAsia" w:ascii="微软雅黑" w:hAnsi="微软雅黑" w:eastAsia="微软雅黑" w:cs="微软雅黑"/>
          <w:b/>
          <w:bCs/>
          <w:color w:val="44546A"/>
          <w:sz w:val="24"/>
          <w:szCs w:val="24"/>
          <w:lang w:val="en-US" w:eastAsia="zh-CN"/>
        </w:rPr>
      </w:pPr>
    </w:p>
    <w:p w14:paraId="76A7FBB5">
      <w:pPr>
        <w:rPr>
          <w:rFonts w:hint="eastAsia" w:ascii="微软雅黑" w:hAnsi="微软雅黑" w:eastAsia="微软雅黑" w:cs="微软雅黑"/>
          <w:b/>
          <w:bCs/>
          <w:color w:val="002060"/>
          <w:sz w:val="24"/>
          <w:szCs w:val="24"/>
          <w:lang w:val="en-US" w:eastAsia="zh-CN"/>
        </w:rPr>
      </w:pPr>
      <w:r>
        <w:rPr>
          <w:rFonts w:hint="eastAsia" w:ascii="微软雅黑" w:hAnsi="微软雅黑" w:eastAsia="微软雅黑" w:cs="微软雅黑"/>
          <w:b/>
          <w:bCs/>
          <w:color w:val="002060"/>
          <w:sz w:val="24"/>
          <w:szCs w:val="24"/>
          <w:lang w:val="en-US" w:eastAsia="zh-CN"/>
        </w:rPr>
        <w:t>庚辰除夕前二日敬识。辛巳花朝后数日，书于灵岩山寺之养心室中。甲午十月廿二日，奉妙真上人示，敬谨录书。弟子慧健时年七十有七（慧健为梦庵法名）。</w:t>
      </w:r>
    </w:p>
    <w:p w14:paraId="5A4CF1E6">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庚辰</w:t>
      </w:r>
      <w:r>
        <w:rPr>
          <w:rFonts w:hint="eastAsia" w:ascii="微软雅黑" w:hAnsi="微软雅黑" w:eastAsia="微软雅黑" w:cs="微软雅黑"/>
          <w:color w:val="7F7F7F"/>
          <w:sz w:val="24"/>
          <w:szCs w:val="24"/>
          <w:lang w:val="en-US" w:eastAsia="zh-CN"/>
        </w:rPr>
        <w:t>（1940年）</w:t>
      </w:r>
      <w:r>
        <w:rPr>
          <w:rFonts w:hint="eastAsia" w:ascii="微软雅黑" w:hAnsi="微软雅黑" w:eastAsia="微软雅黑" w:cs="微软雅黑"/>
          <w:sz w:val="24"/>
          <w:szCs w:val="24"/>
          <w:lang w:val="en-US" w:eastAsia="zh-CN"/>
        </w:rPr>
        <w:t>除夕前二天敬识。辛巳</w:t>
      </w:r>
      <w:r>
        <w:rPr>
          <w:rFonts w:hint="eastAsia" w:ascii="微软雅黑" w:hAnsi="微软雅黑" w:eastAsia="微软雅黑" w:cs="微软雅黑"/>
          <w:color w:val="7F7F7F"/>
          <w:sz w:val="24"/>
          <w:szCs w:val="24"/>
          <w:lang w:val="en-US" w:eastAsia="zh-CN"/>
        </w:rPr>
        <w:t>（1941年）</w:t>
      </w:r>
      <w:r>
        <w:rPr>
          <w:rFonts w:hint="eastAsia" w:ascii="微软雅黑" w:hAnsi="微软雅黑" w:eastAsia="微软雅黑" w:cs="微软雅黑"/>
          <w:sz w:val="24"/>
          <w:szCs w:val="24"/>
          <w:lang w:val="en-US" w:eastAsia="zh-CN"/>
        </w:rPr>
        <w:t>花朝后数日，写于灵岩山寺的养心室中。甲午</w:t>
      </w:r>
      <w:r>
        <w:rPr>
          <w:rFonts w:hint="eastAsia" w:ascii="微软雅黑" w:hAnsi="微软雅黑" w:eastAsia="微软雅黑" w:cs="微软雅黑"/>
          <w:color w:val="7F7F7F"/>
          <w:sz w:val="24"/>
          <w:szCs w:val="24"/>
          <w:lang w:val="en-US" w:eastAsia="zh-CN"/>
        </w:rPr>
        <w:t>（1954年）</w:t>
      </w:r>
      <w:r>
        <w:rPr>
          <w:rFonts w:hint="eastAsia" w:ascii="微软雅黑" w:hAnsi="微软雅黑" w:eastAsia="微软雅黑" w:cs="微软雅黑"/>
          <w:sz w:val="24"/>
          <w:szCs w:val="24"/>
          <w:lang w:val="en-US" w:eastAsia="zh-CN"/>
        </w:rPr>
        <w:t>十月二十二日，奉妙真上人指示，恭敬谨慎地写下这篇《免难轶闻》。弟子慧健，时年七十七岁（慧健，是彭孟庵的法名）。</w:t>
      </w:r>
    </w:p>
    <w:p w14:paraId="740CB379">
      <w:pPr>
        <w:rPr>
          <w:rFonts w:hint="eastAsia" w:ascii="微软雅黑" w:hAnsi="微软雅黑" w:eastAsia="微软雅黑" w:cs="微软雅黑"/>
          <w:sz w:val="24"/>
          <w:szCs w:val="24"/>
          <w:lang w:val="en-US" w:eastAsia="zh-CN"/>
        </w:rPr>
      </w:pPr>
    </w:p>
    <w:p w14:paraId="79648045">
      <w:pPr>
        <w:rPr>
          <w:rFonts w:hint="eastAsia" w:ascii="微软雅黑" w:hAnsi="微软雅黑" w:eastAsia="微软雅黑" w:cs="微软雅黑"/>
          <w:sz w:val="24"/>
          <w:szCs w:val="24"/>
          <w:lang w:val="en-US" w:eastAsia="zh-CN"/>
        </w:rPr>
      </w:pPr>
    </w:p>
    <w:p w14:paraId="1D454B76">
      <w:pPr>
        <w:rPr>
          <w:rFonts w:hint="default"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p>
    <w:p w14:paraId="29B88401">
      <w:pP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[1]【避地】</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谓迁地以避灾祸。</w:t>
      </w:r>
    </w:p>
    <w:p w14:paraId="7D86D982">
      <w:pP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[2]【瓯江】</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古代地区名。在今浙江省温州一带，后为温州的别称。</w:t>
      </w:r>
    </w:p>
    <w:p w14:paraId="62248532">
      <w:pP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[3]【度岁】</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过年。</w:t>
      </w:r>
    </w:p>
    <w:p w14:paraId="57B2E69A">
      <w:pP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[4]【侍役】</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旧时在餐室、旅社、公馆等场所伺候人的仆役。</w:t>
      </w:r>
    </w:p>
    <w:p w14:paraId="36E20CD7">
      <w:pP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[5]【装池】</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装裱古籍或书画。</w:t>
      </w:r>
    </w:p>
    <w:p w14:paraId="0E355D4C">
      <w:pP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[6]【吉光片羽】</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神兽吉光身上的一片毛。比喻残存的艺术珍品。</w:t>
      </w:r>
    </w:p>
    <w:p w14:paraId="15988CA1">
      <w:pP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[7]【花朝节】</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旧俗以农历二月十五日为“百花生日”，故称此日为“花朝节”。又有以农历二月初二日或十二日为花朝节者。亦省称“花朝”。</w:t>
      </w:r>
    </w:p>
    <w:p w14:paraId="5488931C">
      <w:pPr>
        <w:rPr>
          <w:rFonts w:ascii="微软雅黑" w:hAnsi="微软雅黑" w:eastAsia="微软雅黑" w:cs="微软雅黑"/>
          <w:color w:val="0070C0"/>
          <w:sz w:val="24"/>
          <w:szCs w:val="24"/>
        </w:rPr>
      </w:pPr>
    </w:p>
    <w:p w14:paraId="06777C8B">
      <w:pPr>
        <w:rPr>
          <w:rFonts w:ascii="微软雅黑" w:hAnsi="微软雅黑" w:eastAsia="微软雅黑" w:cs="微软雅黑"/>
          <w:color w:val="0070C0"/>
          <w:sz w:val="24"/>
          <w:szCs w:val="24"/>
        </w:rPr>
      </w:pPr>
    </w:p>
    <w:p w14:paraId="3FC334C2">
      <w:pPr>
        <w:rPr>
          <w:rFonts w:ascii="微软雅黑" w:hAnsi="微软雅黑" w:eastAsia="微软雅黑" w:cs="微软雅黑"/>
          <w:color w:val="0070C0"/>
          <w:sz w:val="24"/>
          <w:szCs w:val="24"/>
        </w:rPr>
      </w:pPr>
      <w:r>
        <w:rPr>
          <w:rFonts w:hint="eastAsia" w:ascii="微软雅黑" w:hAnsi="微软雅黑" w:eastAsia="微软雅黑" w:cs="微软雅黑"/>
          <w:color w:val="0070C0"/>
          <w:sz w:val="24"/>
          <w:szCs w:val="24"/>
        </w:rPr>
        <w:br w:type="page"/>
      </w:r>
    </w:p>
    <w:p w14:paraId="60698FB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微软雅黑"/>
          <w:b/>
          <w:bCs/>
          <w:color w:val="C00000"/>
          <w:sz w:val="24"/>
          <w:szCs w:val="24"/>
        </w:rPr>
      </w:pPr>
      <w:bookmarkStart w:id="360" w:name="_Toc19241"/>
      <w:r>
        <w:rPr>
          <w:rFonts w:hint="eastAsia" w:ascii="微软雅黑" w:hAnsi="微软雅黑" w:eastAsia="微软雅黑" w:cs="微软雅黑"/>
          <w:b/>
          <w:bCs/>
          <w:color w:val="C00000"/>
          <w:sz w:val="24"/>
          <w:szCs w:val="24"/>
        </w:rPr>
        <w:t>名贤题咏册小引（代灵岩常住作）</w:t>
      </w:r>
      <w:bookmarkEnd w:id="360"/>
    </w:p>
    <w:p w14:paraId="7DEA97DE">
      <w:pPr>
        <w:rPr>
          <w:rFonts w:ascii="微软雅黑" w:hAnsi="微软雅黑" w:eastAsia="微软雅黑" w:cs="微软雅黑"/>
          <w:b/>
          <w:bCs/>
          <w:color w:val="C00000"/>
          <w:sz w:val="24"/>
          <w:szCs w:val="24"/>
        </w:rPr>
      </w:pPr>
    </w:p>
    <w:p w14:paraId="169FEBFB">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　　贵客莅止，为古刹光。特备粗册，祈题鸿章。</w:t>
      </w:r>
    </w:p>
    <w:p w14:paraId="41209608">
      <w:pPr>
        <w:rPr>
          <w:rFonts w:ascii="微软雅黑" w:hAnsi="微软雅黑" w:eastAsia="微软雅黑" w:cs="微软雅黑"/>
          <w:sz w:val="24"/>
          <w:szCs w:val="24"/>
        </w:rPr>
      </w:pPr>
      <w:r>
        <w:rPr>
          <w:rFonts w:hint="eastAsia" w:ascii="微软雅黑" w:hAnsi="微软雅黑" w:eastAsia="微软雅黑" w:cs="微软雅黑"/>
          <w:sz w:val="24"/>
          <w:szCs w:val="24"/>
        </w:rPr>
        <w:t>　　贵客光临，为古刹增光。特地备好粗拙书册，请题写您的大作。</w:t>
      </w:r>
    </w:p>
    <w:p w14:paraId="0C049483">
      <w:pPr>
        <w:rPr>
          <w:rFonts w:ascii="微软雅黑" w:hAnsi="微软雅黑" w:eastAsia="微软雅黑" w:cs="微软雅黑"/>
          <w:b/>
          <w:bCs/>
          <w:color w:val="C00000"/>
          <w:sz w:val="24"/>
          <w:szCs w:val="24"/>
        </w:rPr>
      </w:pPr>
    </w:p>
    <w:p w14:paraId="1488FA40">
      <w:pPr>
        <w:rPr>
          <w:rFonts w:ascii="微软雅黑" w:hAnsi="微软雅黑" w:eastAsia="微软雅黑" w:cs="微软雅黑"/>
          <w:sz w:val="24"/>
          <w:szCs w:val="24"/>
        </w:rPr>
      </w:pPr>
      <w:r>
        <w:rPr>
          <w:rFonts w:hint="eastAsia" w:ascii="微软雅黑" w:hAnsi="微软雅黑" w:eastAsia="微软雅黑" w:cs="微软雅黑"/>
          <w:b/>
          <w:bCs/>
          <w:color w:val="C00000"/>
          <w:sz w:val="24"/>
          <w:szCs w:val="24"/>
        </w:rPr>
        <w:t>　　用镇三门，结莲社香。百年寿终，同往西方。</w:t>
      </w:r>
    </w:p>
    <w:p w14:paraId="385F9F72">
      <w:pPr>
        <w:rPr>
          <w:rFonts w:ascii="微软雅黑" w:hAnsi="微软雅黑" w:eastAsia="微软雅黑" w:cs="微软雅黑"/>
          <w:sz w:val="24"/>
          <w:szCs w:val="24"/>
        </w:rPr>
      </w:pPr>
      <w:r>
        <w:rPr>
          <w:rFonts w:hint="eastAsia" w:ascii="微软雅黑" w:hAnsi="微软雅黑" w:eastAsia="微软雅黑" w:cs="微软雅黑"/>
          <w:sz w:val="24"/>
          <w:szCs w:val="24"/>
        </w:rPr>
        <w:t>　　用来镇定三门，结莲社清香。百年寿终之后，一同往生西方。</w:t>
      </w:r>
    </w:p>
    <w:p w14:paraId="3F974696">
      <w:pPr>
        <w:rPr>
          <w:rFonts w:ascii="微软雅黑" w:hAnsi="微软雅黑" w:eastAsia="微软雅黑" w:cs="微软雅黑"/>
          <w:sz w:val="24"/>
          <w:szCs w:val="24"/>
        </w:rPr>
      </w:pPr>
    </w:p>
    <w:p w14:paraId="0217061B">
      <w:pPr>
        <w:rPr>
          <w:rFonts w:ascii="微软雅黑" w:hAnsi="微软雅黑" w:eastAsia="微软雅黑" w:cs="微软雅黑"/>
          <w:sz w:val="24"/>
          <w:szCs w:val="24"/>
        </w:rPr>
      </w:pPr>
    </w:p>
    <w:p w14:paraId="1D754A5D">
      <w:pP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p>
    <w:p w14:paraId="3D9F670F">
      <w:pP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【莅止】</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来临。</w:t>
      </w:r>
    </w:p>
    <w:p w14:paraId="70BD7429">
      <w:pP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【鸿章】</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巨著；大作。</w:t>
      </w:r>
    </w:p>
    <w:p w14:paraId="1D8A2A58">
      <w:pPr>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【三门】</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指寺院大门。《释氏要览·住处》：“凡寺院有开三门者，只有一门亦呼三门者何也？《佛地论》云：‘大宫殿，三解脱门为所入处。大宫殿喻法空涅槃也，三解脱门谓空门、无相门、无作门。’今寺院是持戒修道、求至涅槃人居之，故由三门入也。”</w:t>
      </w:r>
    </w:p>
    <w:p w14:paraId="79330807">
      <w:pPr>
        <w:rPr>
          <w:rFonts w:ascii="微软雅黑" w:hAnsi="微软雅黑" w:eastAsia="微软雅黑" w:cs="微软雅黑"/>
          <w:sz w:val="24"/>
          <w:szCs w:val="24"/>
        </w:rPr>
      </w:pPr>
    </w:p>
    <w:p w14:paraId="12B5981A">
      <w:pPr>
        <w:rPr>
          <w:rFonts w:ascii="微软雅黑" w:hAnsi="微软雅黑" w:eastAsia="微软雅黑" w:cs="微软雅黑"/>
          <w:color w:val="0070C0"/>
          <w:sz w:val="24"/>
          <w:szCs w:val="24"/>
        </w:rPr>
      </w:pPr>
    </w:p>
    <w:p w14:paraId="304AB9C8">
      <w:pPr>
        <w:rPr>
          <w:rFonts w:ascii="微软雅黑" w:hAnsi="微软雅黑" w:eastAsia="微软雅黑" w:cs="微软雅黑"/>
          <w:color w:val="0070C0"/>
          <w:sz w:val="24"/>
          <w:szCs w:val="24"/>
        </w:rPr>
      </w:pPr>
      <w:r>
        <w:rPr>
          <w:rFonts w:hint="eastAsia" w:ascii="微软雅黑" w:hAnsi="微软雅黑" w:eastAsia="微软雅黑" w:cs="微软雅黑"/>
          <w:color w:val="0070C0"/>
          <w:sz w:val="24"/>
          <w:szCs w:val="24"/>
        </w:rPr>
        <w:br w:type="page"/>
      </w:r>
    </w:p>
    <w:p w14:paraId="7D96CFC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微软雅黑"/>
          <w:b/>
          <w:bCs/>
          <w:color w:val="C00000"/>
          <w:sz w:val="24"/>
          <w:szCs w:val="24"/>
        </w:rPr>
      </w:pPr>
      <w:bookmarkStart w:id="361" w:name="_Toc4660"/>
      <w:r>
        <w:rPr>
          <w:rFonts w:hint="eastAsia" w:ascii="微软雅黑" w:hAnsi="微软雅黑" w:eastAsia="微软雅黑" w:cs="微软雅黑"/>
          <w:b/>
          <w:bCs/>
          <w:color w:val="C00000"/>
          <w:sz w:val="24"/>
          <w:szCs w:val="24"/>
        </w:rPr>
        <w:t>诗人张永夫后身</w:t>
      </w:r>
      <w:bookmarkEnd w:id="361"/>
    </w:p>
    <w:p w14:paraId="370D8394">
      <w:pPr>
        <w:rPr>
          <w:rFonts w:ascii="微软雅黑" w:hAnsi="微软雅黑" w:eastAsia="微软雅黑" w:cs="微软雅黑"/>
          <w:b/>
          <w:bCs/>
          <w:color w:val="C00000"/>
          <w:sz w:val="24"/>
          <w:szCs w:val="24"/>
        </w:rPr>
      </w:pPr>
    </w:p>
    <w:p w14:paraId="0153B688">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　　张永夫，善诗性介，死而友盛青嵝，葬于灵岩山麓。越十八年，青嵝诞期，一少年翰林来贺，即永夫后身也。</w:t>
      </w:r>
    </w:p>
    <w:p w14:paraId="2B06ED42">
      <w:pPr>
        <w:rPr>
          <w:rFonts w:ascii="微软雅黑" w:hAnsi="微软雅黑" w:eastAsia="微软雅黑" w:cs="微软雅黑"/>
          <w:sz w:val="24"/>
          <w:szCs w:val="24"/>
        </w:rPr>
      </w:pPr>
      <w:r>
        <w:rPr>
          <w:rFonts w:hint="eastAsia" w:ascii="微软雅黑" w:hAnsi="微软雅黑" w:eastAsia="微软雅黑" w:cs="微软雅黑"/>
          <w:sz w:val="24"/>
          <w:szCs w:val="24"/>
        </w:rPr>
        <w:t>　　张永夫，善写诗，性情孤傲特异。死后，友人盛青嵝，将他安葬在灵岩山脚。过了十八年，在盛青嵝的生日那天，一位少年翰林前来祝贺，就是张永夫的后身。</w:t>
      </w:r>
    </w:p>
    <w:p w14:paraId="1126741D">
      <w:pPr>
        <w:rPr>
          <w:rFonts w:ascii="微软雅黑" w:hAnsi="微软雅黑" w:eastAsia="微软雅黑" w:cs="微软雅黑"/>
          <w:sz w:val="24"/>
          <w:szCs w:val="24"/>
        </w:rPr>
      </w:pPr>
    </w:p>
    <w:p w14:paraId="63F40F15">
      <w:pPr>
        <w:rPr>
          <w:rFonts w:ascii="微软雅黑" w:hAnsi="微软雅黑" w:eastAsia="微软雅黑" w:cs="微软雅黑"/>
          <w:sz w:val="24"/>
          <w:szCs w:val="24"/>
        </w:rPr>
      </w:pPr>
    </w:p>
    <w:p w14:paraId="56A452C8">
      <w:pPr>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w:t>
      </w:r>
    </w:p>
    <w:p w14:paraId="3FD04AE8">
      <w:pPr>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介</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善。</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孤傲特异。</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指独特的节操或行为。</w:t>
      </w:r>
    </w:p>
    <w:p w14:paraId="3C1E3874">
      <w:pPr>
        <w:rPr>
          <w:rFonts w:ascii="微软雅黑" w:hAnsi="微软雅黑" w:eastAsia="微软雅黑" w:cs="微软雅黑"/>
          <w:color w:val="0070C0"/>
          <w:sz w:val="24"/>
          <w:szCs w:val="24"/>
        </w:rPr>
      </w:pPr>
    </w:p>
    <w:p w14:paraId="719BD985">
      <w:pPr>
        <w:rPr>
          <w:rFonts w:ascii="微软雅黑" w:hAnsi="微软雅黑" w:eastAsia="微软雅黑" w:cs="微软雅黑"/>
          <w:color w:val="0070C0"/>
          <w:sz w:val="24"/>
          <w:szCs w:val="24"/>
        </w:rPr>
      </w:pPr>
    </w:p>
    <w:p w14:paraId="1FC79F37">
      <w:pPr>
        <w:rPr>
          <w:rFonts w:ascii="微软雅黑" w:hAnsi="微软雅黑" w:eastAsia="微软雅黑" w:cs="微软雅黑"/>
          <w:color w:val="0070C0"/>
          <w:sz w:val="24"/>
          <w:szCs w:val="24"/>
        </w:rPr>
      </w:pPr>
      <w:r>
        <w:rPr>
          <w:rFonts w:hint="eastAsia" w:ascii="微软雅黑" w:hAnsi="微软雅黑" w:eastAsia="微软雅黑" w:cs="微软雅黑"/>
          <w:color w:val="0070C0"/>
          <w:sz w:val="24"/>
          <w:szCs w:val="24"/>
        </w:rPr>
        <w:br w:type="page"/>
      </w:r>
    </w:p>
    <w:p w14:paraId="2D9B7A0E">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微软雅黑"/>
          <w:b/>
          <w:bCs/>
          <w:color w:val="C00000"/>
          <w:sz w:val="24"/>
          <w:szCs w:val="24"/>
        </w:rPr>
      </w:pPr>
      <w:bookmarkStart w:id="362" w:name="_Toc27738"/>
      <w:r>
        <w:rPr>
          <w:rFonts w:hint="eastAsia" w:ascii="微软雅黑" w:hAnsi="微软雅黑" w:eastAsia="微软雅黑" w:cs="微软雅黑"/>
          <w:b/>
          <w:bCs/>
          <w:color w:val="C00000"/>
          <w:sz w:val="24"/>
          <w:szCs w:val="24"/>
        </w:rPr>
        <w:t>答丁福保居士代友人问一则</w:t>
      </w:r>
      <w:bookmarkEnd w:id="362"/>
    </w:p>
    <w:p w14:paraId="0D8734B8">
      <w:pPr>
        <w:rPr>
          <w:rFonts w:ascii="微软雅黑" w:hAnsi="微软雅黑" w:eastAsia="微软雅黑" w:cs="微软雅黑"/>
          <w:b/>
          <w:bCs/>
          <w:color w:val="C00000"/>
          <w:sz w:val="24"/>
          <w:szCs w:val="24"/>
        </w:rPr>
      </w:pPr>
    </w:p>
    <w:p w14:paraId="0C083689">
      <w:pPr>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令友所问，以果地觉，为因地心者。以阿弥陀佛所证之菩提觉道，即阿弥陀佛一句万德洪名，包摄净尽。念佛众生，果能恳到执持忆念。则以弥陀果德，熏染自己业识妄心。熏之久久，业尽情空。心与佛合，心与道合。全众生心，成如来藏。因该果海，果彻因源。以果地觉，为因地心。如是如是。</w:t>
      </w:r>
    </w:p>
    <w:p w14:paraId="43069830">
      <w:pPr>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　　你的朋友问，“以果地觉，为因地心”是何义。就是以阿弥陀佛所证的菩提觉道，就是“阿弥陀佛”这一句万德洪名，包摄净尽。念佛众生，果真能够恳切执持忆念。就是以阿弥陀佛的果德，熏染自己的业识妄心。熏得久了，业尽情空。心与佛合，心与道合。全体众生心，转成如来藏。因行该摄果地海，果海通彻因地源。以果地觉，为因地心，就是如此。</w:t>
      </w:r>
    </w:p>
    <w:p w14:paraId="06F1D111">
      <w:pPr>
        <w:rPr>
          <w:rFonts w:ascii="微软雅黑" w:hAnsi="微软雅黑" w:eastAsia="微软雅黑" w:cs="微软雅黑"/>
          <w:sz w:val="24"/>
          <w:szCs w:val="24"/>
        </w:rPr>
      </w:pPr>
    </w:p>
    <w:p w14:paraId="3E6DE100">
      <w:pPr>
        <w:rPr>
          <w:rFonts w:ascii="微软雅黑" w:hAnsi="微软雅黑" w:eastAsia="微软雅黑" w:cs="微软雅黑"/>
          <w:sz w:val="24"/>
          <w:szCs w:val="24"/>
        </w:rPr>
      </w:pPr>
    </w:p>
    <w:p w14:paraId="65612B1D">
      <w:pPr>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w:t>
      </w:r>
    </w:p>
    <w:p w14:paraId="11EBEE5A">
      <w:pPr>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恳到</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犹恳至。恳至：恳切。</w:t>
      </w:r>
    </w:p>
    <w:p w14:paraId="72024738">
      <w:pPr>
        <w:rPr>
          <w:rFonts w:ascii="微软雅黑" w:hAnsi="微软雅黑" w:eastAsia="微软雅黑" w:cs="微软雅黑"/>
          <w:color w:val="0070C0"/>
          <w:sz w:val="24"/>
          <w:szCs w:val="24"/>
        </w:rPr>
      </w:pPr>
    </w:p>
    <w:p w14:paraId="58056ABB">
      <w:pPr>
        <w:rPr>
          <w:rFonts w:ascii="微软雅黑" w:hAnsi="微软雅黑" w:eastAsia="微软雅黑" w:cs="微软雅黑"/>
          <w:color w:val="0070C0"/>
          <w:sz w:val="24"/>
          <w:szCs w:val="24"/>
        </w:rPr>
      </w:pPr>
    </w:p>
    <w:p w14:paraId="04A00DD5">
      <w:pPr>
        <w:rPr>
          <w:rFonts w:ascii="微软雅黑" w:hAnsi="微软雅黑" w:eastAsia="微软雅黑" w:cs="微软雅黑"/>
          <w:color w:val="0070C0"/>
          <w:sz w:val="24"/>
          <w:szCs w:val="24"/>
        </w:rPr>
      </w:pPr>
      <w:r>
        <w:rPr>
          <w:rFonts w:hint="eastAsia" w:ascii="微软雅黑" w:hAnsi="微软雅黑" w:eastAsia="微软雅黑" w:cs="微软雅黑"/>
          <w:color w:val="0070C0"/>
          <w:sz w:val="24"/>
          <w:szCs w:val="24"/>
        </w:rPr>
        <w:br w:type="page"/>
      </w:r>
    </w:p>
    <w:p w14:paraId="6730813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b/>
          <w:bCs/>
          <w:color w:val="C00000"/>
          <w:sz w:val="24"/>
          <w:szCs w:val="24"/>
          <w:lang w:val="en-US" w:eastAsia="zh-CN"/>
        </w:rPr>
      </w:pPr>
      <w:bookmarkStart w:id="363" w:name="_Toc15943"/>
      <w:r>
        <w:rPr>
          <w:rFonts w:hint="eastAsia" w:ascii="微软雅黑" w:hAnsi="微软雅黑" w:eastAsia="微软雅黑" w:cs="微软雅黑"/>
          <w:b/>
          <w:bCs/>
          <w:color w:val="C00000"/>
          <w:sz w:val="24"/>
          <w:szCs w:val="24"/>
          <w:lang w:val="en-US" w:eastAsia="zh-CN"/>
        </w:rPr>
        <w:t>文疏</w:t>
      </w:r>
      <w:bookmarkEnd w:id="363"/>
    </w:p>
    <w:p w14:paraId="532D000E">
      <w:pPr>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植福祈嗣佛七文疏</w:t>
      </w:r>
    </w:p>
    <w:p w14:paraId="1DCB6D25">
      <w:pPr>
        <w:rPr>
          <w:rFonts w:hint="eastAsia" w:ascii="微软雅黑" w:hAnsi="微软雅黑" w:eastAsia="微软雅黑" w:cs="微软雅黑"/>
          <w:b/>
          <w:bCs/>
          <w:color w:val="C00000"/>
          <w:sz w:val="24"/>
          <w:szCs w:val="24"/>
          <w:lang w:val="en-US" w:eastAsia="zh-CN"/>
        </w:rPr>
      </w:pPr>
    </w:p>
    <w:p w14:paraId="242D9A9A">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C00000"/>
          <w:sz w:val="24"/>
          <w:szCs w:val="24"/>
          <w:lang w:val="en-US" w:eastAsia="zh-CN"/>
        </w:rPr>
        <w:t>　　伏以佛光普照，如秋月以当空。法化流行，若时雨之润物。所求皆遂，无愿不从。仰叩洪慈，俯垂洞鉴。</w:t>
      </w:r>
    </w:p>
    <w:p w14:paraId="697A8D7D">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伏拜礼敬</w:t>
      </w:r>
      <w:r>
        <w:rPr>
          <w:rFonts w:hint="eastAsia" w:ascii="微软雅黑" w:hAnsi="微软雅黑" w:eastAsia="微软雅黑" w:cs="微软雅黑"/>
          <w:color w:val="7F7F7F"/>
          <w:sz w:val="24"/>
          <w:szCs w:val="24"/>
          <w:lang w:val="en-US" w:eastAsia="zh-CN"/>
        </w:rPr>
        <w:t>（注1）</w:t>
      </w:r>
      <w:r>
        <w:rPr>
          <w:rFonts w:hint="eastAsia" w:ascii="微软雅黑" w:hAnsi="微软雅黑" w:eastAsia="微软雅黑" w:cs="微软雅黑"/>
          <w:sz w:val="24"/>
          <w:szCs w:val="24"/>
          <w:lang w:val="en-US" w:eastAsia="zh-CN"/>
        </w:rPr>
        <w:t>，佛光普照，如秋月当空。佛法教化流行，像应时的雨水滋润万物。所求皆满足，无愿不顺从。仰望叩拜洪慈大悲的佛菩萨，俯垂明鉴。</w:t>
      </w:r>
    </w:p>
    <w:p w14:paraId="46374218">
      <w:pPr>
        <w:rPr>
          <w:rFonts w:hint="eastAsia" w:ascii="微软雅黑" w:hAnsi="微软雅黑" w:eastAsia="微软雅黑" w:cs="微软雅黑"/>
          <w:b/>
          <w:bCs/>
          <w:color w:val="C00000"/>
          <w:sz w:val="24"/>
          <w:szCs w:val="24"/>
          <w:lang w:val="en-US" w:eastAsia="zh-CN"/>
        </w:rPr>
      </w:pPr>
    </w:p>
    <w:p w14:paraId="5837F9B4">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C00000"/>
          <w:sz w:val="24"/>
          <w:szCs w:val="24"/>
          <w:lang w:val="en-US" w:eastAsia="zh-CN"/>
        </w:rPr>
        <w:t>爰有一四天下，南赡部洲，□□省，□□县，□□名山，□□寺。秉释迦如来遗教奉行，主修法事功德，沙门□□。今据□□省，□□县，□□乡，□□界下居住，奉佛修斋，植福延龄祈生令嗣信（男，女）□□一心上叩娑婆教主释迦文佛，极乐世界阿弥陀佛，消灾延寿药师如来，现坐道场观音大士，十方三世无尽三宝，各宝金莲座下。</w:t>
      </w:r>
    </w:p>
    <w:p w14:paraId="40672A95">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现有一四天下，南赡部洲，□□省，□□县，□□名山，□□寺。秉承释迦如来遗教奉行，主修法事功德，沙门□□。今据□□省，□□县，□□乡，□□界下居住，信奉佛法、修持斋法，培植福报，延长寿命，祈求生子的信（男，女）□□，一心仰叩娑婆教主释迦牟尼佛，极乐世界阿弥陀佛，消灾延寿药师如来，现坐道场观音大士，十方三世无尽三宝，各宝金莲座下。</w:t>
      </w:r>
    </w:p>
    <w:p w14:paraId="151121A3">
      <w:pPr>
        <w:rPr>
          <w:rFonts w:hint="eastAsia" w:ascii="微软雅黑" w:hAnsi="微软雅黑" w:eastAsia="微软雅黑" w:cs="微软雅黑"/>
          <w:b/>
          <w:bCs/>
          <w:color w:val="C00000"/>
          <w:sz w:val="24"/>
          <w:szCs w:val="24"/>
          <w:lang w:val="en-US" w:eastAsia="zh-CN"/>
        </w:rPr>
      </w:pPr>
    </w:p>
    <w:p w14:paraId="43A60491">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C00000"/>
          <w:sz w:val="24"/>
          <w:szCs w:val="24"/>
          <w:lang w:val="en-US" w:eastAsia="zh-CN"/>
        </w:rPr>
        <w:t>愿舒莲目，俯鉴葵忱。切念弟子，叨生盛世，忝预人伦。光阴已过四十，子息尚无一个。总因宿业深厚，现善微弱。致令子嗣缺乏，不能慰承先启后之心。福慧浅薄，无由行爱物仁民之事。由是特发诚心，恭就□□寺，启建佛七一堂。于□□月□□日开坛，恭请□□戒德师僧，逐日称念无量寿如来洪名圣号，至□□日圆满。</w:t>
      </w:r>
    </w:p>
    <w:p w14:paraId="48F445A0">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祈愿佛菩萨舒张莲目，俯垂鉴照如向日葵向着太阳一般的诚心。急切想念弟子，有幸生到盛世，惭愧成为人。光阴已经过了四十年，子嗣还没有一个。总是因为宿世业障深厚，现世的善行微弱。致使子嗣缺乏，不能安慰承先启后之心。福慧浅薄，不能实行爱物仁民之事。因此，特地发起诚心，恭敬地到□□寺，启建佛七一堂。于□□月□□日开坛，恭请□□戒德师僧，每天称念无量寿如来洪名圣号，至□□日圆满。</w:t>
      </w:r>
    </w:p>
    <w:p w14:paraId="18BCBE94">
      <w:pPr>
        <w:rPr>
          <w:rFonts w:hint="eastAsia" w:ascii="微软雅黑" w:hAnsi="微软雅黑" w:eastAsia="微软雅黑" w:cs="微软雅黑"/>
          <w:b/>
          <w:bCs/>
          <w:color w:val="C00000"/>
          <w:sz w:val="24"/>
          <w:szCs w:val="24"/>
          <w:lang w:val="en-US" w:eastAsia="zh-CN"/>
        </w:rPr>
      </w:pPr>
    </w:p>
    <w:p w14:paraId="74838D5F">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C00000"/>
          <w:sz w:val="24"/>
          <w:szCs w:val="24"/>
          <w:lang w:val="en-US" w:eastAsia="zh-CN"/>
        </w:rPr>
        <w:t>又于□□日，设放普济孤魂焰口一堂。于□□日，设如意大斋一堂。又以□□元，助修天王宝殿。以此功德，专祈佛慈加被，法润深滋。罪雾消而寿山耸峙，石麟降而干蛊联芳。</w:t>
      </w:r>
    </w:p>
    <w:p w14:paraId="4F144326">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又于□□日，施放一堂普济孤魂的焰口。于□□日，敬设一堂如意大斋。又以□□元，助修天王宝殿。以此功德，专门祈求佛慈加被，法润深滋。罪雾消除而寿山耸立，好儿子们</w:t>
      </w:r>
      <w:r>
        <w:rPr>
          <w:rFonts w:hint="eastAsia" w:ascii="微软雅黑" w:hAnsi="微软雅黑" w:eastAsia="微软雅黑" w:cs="微软雅黑"/>
          <w:color w:val="7F7F7F"/>
          <w:sz w:val="24"/>
          <w:szCs w:val="24"/>
          <w:lang w:val="en-US" w:eastAsia="zh-CN"/>
        </w:rPr>
        <w:t>（注2）</w:t>
      </w:r>
      <w:r>
        <w:rPr>
          <w:rFonts w:hint="eastAsia" w:ascii="微软雅黑" w:hAnsi="微软雅黑" w:eastAsia="微软雅黑" w:cs="微软雅黑"/>
          <w:sz w:val="24"/>
          <w:szCs w:val="24"/>
          <w:lang w:val="en-US" w:eastAsia="zh-CN"/>
        </w:rPr>
        <w:t>降生而来继承父志</w:t>
      </w:r>
      <w:r>
        <w:rPr>
          <w:rFonts w:hint="eastAsia" w:ascii="微软雅黑" w:hAnsi="微软雅黑" w:eastAsia="微软雅黑" w:cs="微软雅黑"/>
          <w:color w:val="7F7F7F"/>
          <w:sz w:val="24"/>
          <w:szCs w:val="24"/>
          <w:lang w:val="en-US" w:eastAsia="zh-CN"/>
        </w:rPr>
        <w:t>（注3）</w:t>
      </w:r>
      <w:r>
        <w:rPr>
          <w:rFonts w:hint="eastAsia" w:ascii="微软雅黑" w:hAnsi="微软雅黑" w:eastAsia="微软雅黑" w:cs="微软雅黑"/>
          <w:sz w:val="24"/>
          <w:szCs w:val="24"/>
          <w:lang w:val="en-US" w:eastAsia="zh-CN"/>
        </w:rPr>
        <w:t>，且俱获芳名。</w:t>
      </w:r>
    </w:p>
    <w:p w14:paraId="48CB14C8">
      <w:pPr>
        <w:rPr>
          <w:rFonts w:hint="eastAsia" w:ascii="微软雅黑" w:hAnsi="微软雅黑" w:eastAsia="微软雅黑" w:cs="微软雅黑"/>
          <w:b/>
          <w:bCs/>
          <w:color w:val="C00000"/>
          <w:sz w:val="24"/>
          <w:szCs w:val="24"/>
          <w:lang w:val="en-US" w:eastAsia="zh-CN"/>
        </w:rPr>
      </w:pPr>
    </w:p>
    <w:p w14:paraId="620F8D52">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C00000"/>
          <w:sz w:val="24"/>
          <w:szCs w:val="24"/>
          <w:lang w:val="en-US" w:eastAsia="zh-CN"/>
        </w:rPr>
        <w:t>又祈祖祢同生莲邦，现生眷属悉增福寿。又祈雨顺风调，民康物阜。干戈永息，中外协和。四恩总报，三有齐资。法界众生，同圆种智。恭干三宝垂慈，证明摄受。谨疏。时维天运□□年□□月□□日具呈</w:t>
      </w:r>
    </w:p>
    <w:p w14:paraId="3B28BDA1">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又祈求祖先同生莲邦，现生眷属全都增长福寿。又祈求雨顺风调，人民安乐、物产丰富。干戈永息，中外和谐。四恩</w:t>
      </w:r>
      <w:r>
        <w:rPr>
          <w:rFonts w:hint="eastAsia" w:ascii="微软雅黑" w:hAnsi="微软雅黑" w:eastAsia="微软雅黑" w:cs="微软雅黑"/>
          <w:color w:val="7F7F7F"/>
          <w:sz w:val="24"/>
          <w:szCs w:val="24"/>
          <w:lang w:val="en-US" w:eastAsia="zh-CN"/>
        </w:rPr>
        <w:t>（父母恩、众生恩、国王恩、三宝恩）</w:t>
      </w:r>
      <w:r>
        <w:rPr>
          <w:rFonts w:hint="eastAsia" w:ascii="微软雅黑" w:hAnsi="微软雅黑" w:eastAsia="微软雅黑" w:cs="微软雅黑"/>
          <w:sz w:val="24"/>
          <w:szCs w:val="24"/>
          <w:lang w:val="en-US" w:eastAsia="zh-CN"/>
        </w:rPr>
        <w:t>总报，三有</w:t>
      </w:r>
      <w:r>
        <w:rPr>
          <w:rFonts w:hint="eastAsia" w:ascii="微软雅黑" w:hAnsi="微软雅黑" w:eastAsia="微软雅黑" w:cs="微软雅黑"/>
          <w:color w:val="7F7F7F"/>
          <w:sz w:val="24"/>
          <w:szCs w:val="24"/>
          <w:lang w:val="en-US" w:eastAsia="zh-CN"/>
        </w:rPr>
        <w:t>（义同三界，欲界、色界、无色界）</w:t>
      </w:r>
      <w:r>
        <w:rPr>
          <w:rFonts w:hint="eastAsia" w:ascii="微软雅黑" w:hAnsi="微软雅黑" w:eastAsia="微软雅黑" w:cs="微软雅黑"/>
          <w:sz w:val="24"/>
          <w:szCs w:val="24"/>
          <w:lang w:val="en-US" w:eastAsia="zh-CN"/>
        </w:rPr>
        <w:t>齐资。法界众生，共同圆满一切种智。恭敬祈求三宝垂慈，证明摄受。恭敬慎重写下文疏。时节正是天运□□年□□月□□日备办呈上文疏</w:t>
      </w:r>
    </w:p>
    <w:p w14:paraId="5003E99E">
      <w:pPr>
        <w:rPr>
          <w:rFonts w:hint="eastAsia" w:ascii="微软雅黑" w:hAnsi="微软雅黑" w:eastAsia="微软雅黑" w:cs="微软雅黑"/>
          <w:sz w:val="24"/>
          <w:szCs w:val="24"/>
          <w:lang w:val="en-US" w:eastAsia="zh-CN"/>
        </w:rPr>
      </w:pPr>
    </w:p>
    <w:p w14:paraId="5CF33CE9">
      <w:pPr>
        <w:rPr>
          <w:rFonts w:hint="eastAsia" w:ascii="微软雅黑" w:hAnsi="微软雅黑" w:eastAsia="微软雅黑" w:cs="微软雅黑"/>
          <w:sz w:val="24"/>
          <w:szCs w:val="24"/>
          <w:lang w:val="en-US" w:eastAsia="zh-CN"/>
        </w:rPr>
      </w:pPr>
    </w:p>
    <w:p w14:paraId="0C2D0347">
      <w:pP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p>
    <w:p w14:paraId="2CA03DAA">
      <w:pP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[1]【伏以】</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伏，指俯伏下拜；以，指下面有事陈情。所以，“伏以”的意思就是作为下级对上级的一种报告方式，要伏下身子。表现作为臣下或者凡人对皇帝，神明的一种敬礼，所以以“伏”开头，紧接“以”来联系下面的内容。</w:t>
      </w:r>
    </w:p>
    <w:p w14:paraId="3097A191">
      <w:pP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[2]【石麟】</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对幼儿的美称。</w:t>
      </w:r>
    </w:p>
    <w:p w14:paraId="481B9B9A">
      <w:pP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[3]【干蛊】</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干父之蛊亦省作“干蛊”谓，儿子能继承父志，完成父亲未竟之业。干：承担，从事；蛊：事、事业。《易·蛊》：“干父之蛊，有子，考无咎。”</w:t>
      </w:r>
    </w:p>
    <w:p w14:paraId="35D328A0">
      <w:pPr>
        <w:rPr>
          <w:rFonts w:hint="eastAsia" w:ascii="微软雅黑" w:hAnsi="微软雅黑" w:eastAsia="微软雅黑" w:cs="微软雅黑"/>
          <w:sz w:val="24"/>
          <w:szCs w:val="24"/>
          <w:lang w:val="en-US" w:eastAsia="zh-CN"/>
        </w:rPr>
      </w:pPr>
    </w:p>
    <w:p w14:paraId="2B72C587">
      <w:pPr>
        <w:rPr>
          <w:rFonts w:hint="eastAsia" w:ascii="微软雅黑" w:hAnsi="微软雅黑" w:eastAsia="微软雅黑" w:cs="微软雅黑"/>
          <w:sz w:val="24"/>
          <w:szCs w:val="24"/>
          <w:lang w:val="en-US" w:eastAsia="zh-CN"/>
        </w:rPr>
      </w:pPr>
    </w:p>
    <w:p w14:paraId="1B8964C8">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br w:type="page"/>
      </w:r>
    </w:p>
    <w:p w14:paraId="65EA5896">
      <w:pPr>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荐亡生西佛七文疏</w:t>
      </w:r>
    </w:p>
    <w:p w14:paraId="306A0C65">
      <w:pPr>
        <w:rPr>
          <w:rFonts w:hint="eastAsia" w:ascii="微软雅黑" w:hAnsi="微软雅黑" w:eastAsia="微软雅黑" w:cs="微软雅黑"/>
          <w:b/>
          <w:bCs/>
          <w:color w:val="C00000"/>
          <w:sz w:val="24"/>
          <w:szCs w:val="24"/>
          <w:lang w:val="en-US" w:eastAsia="zh-CN"/>
        </w:rPr>
      </w:pPr>
    </w:p>
    <w:p w14:paraId="45E4FE2F">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C00000"/>
          <w:sz w:val="24"/>
          <w:szCs w:val="24"/>
          <w:lang w:val="en-US" w:eastAsia="zh-CN"/>
        </w:rPr>
        <w:t>　　伏以佛光普照，如杲日以丽天。法化流行，若甘露之润物。有求皆应，无愿不从。仰叩洪慈，俯垂洞鉴。</w:t>
      </w:r>
    </w:p>
    <w:p w14:paraId="758005DA">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伏拜礼敬，佛光普照，如同明耀的太阳，挂在蓝天之上。佛法教化流行，好像甘露滋润万物。有求皆应，无愿不从。仰望叩拜洪慈大悲的佛菩萨，俯垂明鉴。</w:t>
      </w:r>
    </w:p>
    <w:p w14:paraId="5797E11E">
      <w:pPr>
        <w:rPr>
          <w:rFonts w:hint="eastAsia" w:ascii="微软雅黑" w:hAnsi="微软雅黑" w:eastAsia="微软雅黑" w:cs="微软雅黑"/>
          <w:b/>
          <w:bCs/>
          <w:color w:val="C00000"/>
          <w:sz w:val="24"/>
          <w:szCs w:val="24"/>
          <w:lang w:val="en-US" w:eastAsia="zh-CN"/>
        </w:rPr>
      </w:pPr>
    </w:p>
    <w:p w14:paraId="5B23D39E">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C00000"/>
          <w:sz w:val="24"/>
          <w:szCs w:val="24"/>
          <w:lang w:val="en-US" w:eastAsia="zh-CN"/>
        </w:rPr>
        <w:t>爰有一四天下，南赡部洲，□□省，□□县，□□寺。秉释迦如来遗教奉行，主修法事功德，沙门□□。今据□□省，□□县，□□乡，□□界下居住，奉佛修因，启建荐亡生西佛七道场，□□暨领阖家善眷人等，是日沐手焚香，一心归命娑婆教主释迦文佛，极乐教主阿弥陀佛，十方三世无尽三宝，各宝金莲座下。</w:t>
      </w:r>
    </w:p>
    <w:p w14:paraId="262039F8">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现有一四天下，南赡部洲，□□省，□□县，□□寺。秉承释迦如来遗教奉行，主修法事功德，沙门□□。今据□□省，□□县，□□乡，□□界下居住，信奉佛法，修习因行，启建超荐亡人往生西方的佛七道场，□□同领合家善心眷属人等，在这一天洗净双手，焚香，一心归命娑婆教主释迦牟尼佛，极乐教主阿弥陀佛，十方三世无尽三宝，各宝金莲座下。</w:t>
      </w:r>
    </w:p>
    <w:p w14:paraId="7F7F98F8">
      <w:pPr>
        <w:rPr>
          <w:rFonts w:hint="eastAsia" w:ascii="微软雅黑" w:hAnsi="微软雅黑" w:eastAsia="微软雅黑" w:cs="微软雅黑"/>
          <w:b/>
          <w:bCs/>
          <w:color w:val="C00000"/>
          <w:sz w:val="24"/>
          <w:szCs w:val="24"/>
          <w:lang w:val="en-US" w:eastAsia="zh-CN"/>
        </w:rPr>
      </w:pPr>
    </w:p>
    <w:p w14:paraId="5E9DF43E">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C00000"/>
          <w:sz w:val="24"/>
          <w:szCs w:val="24"/>
          <w:lang w:val="en-US" w:eastAsia="zh-CN"/>
        </w:rPr>
        <w:t>愿舒莲目，俯鉴葵忱。切念□□，生于□□年□□月□□日□□时，殁于□□年□□月□□日□□时。痛念渺尔去世，永背音容。未修念佛三昧，难免随业升沉。三途固属苦荼，人天亦非安乐。若不往生西方，决难身心自在。</w:t>
      </w:r>
    </w:p>
    <w:p w14:paraId="7A53F74A">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愿佛菩萨舒张莲目，俯垂鉴照如向日葵向着太阳一样的诚心。急切想念□□，生于□□年□□月□□日□□时，故于□□年□□月□□日□□时。痛念渺远去世，永远不见声音容貌。没有修习念佛三昧，难免随业力上升下沉。三恶道固然是痛苦不堪，人天善道也不是安乐之地。如果不往生西方，决定很难身心自在。</w:t>
      </w:r>
    </w:p>
    <w:p w14:paraId="1D7FAB81">
      <w:pPr>
        <w:rPr>
          <w:rFonts w:hint="eastAsia" w:ascii="微软雅黑" w:hAnsi="微软雅黑" w:eastAsia="微软雅黑" w:cs="微软雅黑"/>
          <w:b/>
          <w:bCs/>
          <w:color w:val="C00000"/>
          <w:sz w:val="24"/>
          <w:szCs w:val="24"/>
          <w:lang w:val="en-US" w:eastAsia="zh-CN"/>
        </w:rPr>
      </w:pPr>
    </w:p>
    <w:p w14:paraId="78C14B48">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C00000"/>
          <w:sz w:val="24"/>
          <w:szCs w:val="24"/>
          <w:lang w:val="en-US" w:eastAsia="zh-CN"/>
        </w:rPr>
        <w:t>由是恭就□□寺，启建荐亡生西念佛道场七永日，仗凭戒德师僧，称扬弥陀圣号。献六味之香斋，供常住之三宝。六时忆念，七日精修。所集功德，专祈□□神超净域，业谢尘劳。莲开九品之华，佛授一生之记。</w:t>
      </w:r>
    </w:p>
    <w:p w14:paraId="0FA2E0AE">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因此恭敬地到□□寺，启建超荐亡人生西念佛道场七整日，仗凭戒德师僧，称扬弥陀圣号。进献六味香斋，供养常住三宝。日夜六时忆念，七天之中精进修持。所集的功德，专门祈求□□神识超升到净土，业力凋谢于尘劳。盛开九品莲华，佛授一生成佛之记。</w:t>
      </w:r>
    </w:p>
    <w:p w14:paraId="6E84484D">
      <w:pPr>
        <w:rPr>
          <w:rFonts w:hint="eastAsia" w:ascii="微软雅黑" w:hAnsi="微软雅黑" w:eastAsia="微软雅黑" w:cs="微软雅黑"/>
          <w:b/>
          <w:bCs/>
          <w:color w:val="C00000"/>
          <w:sz w:val="24"/>
          <w:szCs w:val="24"/>
          <w:lang w:val="en-US" w:eastAsia="zh-CN"/>
        </w:rPr>
      </w:pPr>
    </w:p>
    <w:p w14:paraId="0FB94C9E">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C00000"/>
          <w:sz w:val="24"/>
          <w:szCs w:val="24"/>
          <w:lang w:val="en-US" w:eastAsia="zh-CN"/>
        </w:rPr>
        <w:t>又祈历代祖宗，咸归极乐。现在眷属，均获吉祥。四生九有，同归净土法门。八难三途，共入弥陀愿海。恭干三宝慈悲，证明摄受。谨疏。□□年□□月□□日具呈</w:t>
      </w:r>
    </w:p>
    <w:p w14:paraId="52E14A95">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又祈求历代祖宗，全都归向极乐。现在眷属，全都获得吉祥。四生</w:t>
      </w:r>
      <w:r>
        <w:rPr>
          <w:rFonts w:hint="eastAsia" w:ascii="微软雅黑" w:hAnsi="微软雅黑" w:eastAsia="微软雅黑" w:cs="微软雅黑"/>
          <w:color w:val="7F7F7F"/>
          <w:sz w:val="24"/>
          <w:szCs w:val="24"/>
          <w:lang w:val="en-US" w:eastAsia="zh-CN"/>
        </w:rPr>
        <w:t>（注1）</w:t>
      </w:r>
      <w:r>
        <w:rPr>
          <w:rFonts w:hint="eastAsia" w:ascii="微软雅黑" w:hAnsi="微软雅黑" w:eastAsia="微软雅黑" w:cs="微软雅黑"/>
          <w:sz w:val="24"/>
          <w:szCs w:val="24"/>
          <w:lang w:val="en-US" w:eastAsia="zh-CN"/>
        </w:rPr>
        <w:t>九有</w:t>
      </w:r>
      <w:r>
        <w:rPr>
          <w:rFonts w:hint="eastAsia" w:ascii="微软雅黑" w:hAnsi="微软雅黑" w:eastAsia="微软雅黑" w:cs="微软雅黑"/>
          <w:color w:val="7F7F7F"/>
          <w:sz w:val="24"/>
          <w:szCs w:val="24"/>
          <w:lang w:val="en-US" w:eastAsia="zh-CN"/>
        </w:rPr>
        <w:t>（注2）</w:t>
      </w:r>
      <w:r>
        <w:rPr>
          <w:rFonts w:hint="eastAsia" w:ascii="微软雅黑" w:hAnsi="微软雅黑" w:eastAsia="微软雅黑" w:cs="微软雅黑"/>
          <w:sz w:val="24"/>
          <w:szCs w:val="24"/>
          <w:lang w:val="en-US" w:eastAsia="zh-CN"/>
        </w:rPr>
        <w:t>众生，同归净土法门。八难三途恶人，共入弥陀愿海。恭敬祈求三宝慈悲，证明摄受。恭敬慎重写好文疏。□□年□□月□□日备办呈上文疏。</w:t>
      </w:r>
    </w:p>
    <w:p w14:paraId="562485B6">
      <w:pPr>
        <w:rPr>
          <w:rFonts w:hint="eastAsia" w:ascii="微软雅黑" w:hAnsi="微软雅黑" w:eastAsia="微软雅黑" w:cs="微软雅黑"/>
          <w:sz w:val="24"/>
          <w:szCs w:val="24"/>
          <w:lang w:val="en-US" w:eastAsia="zh-CN"/>
        </w:rPr>
      </w:pPr>
    </w:p>
    <w:p w14:paraId="34A1FE2E">
      <w:pPr>
        <w:rPr>
          <w:rFonts w:hint="eastAsia" w:ascii="微软雅黑" w:hAnsi="微软雅黑" w:eastAsia="微软雅黑" w:cs="微软雅黑"/>
          <w:sz w:val="24"/>
          <w:szCs w:val="24"/>
          <w:lang w:val="en-US" w:eastAsia="zh-CN"/>
        </w:rPr>
      </w:pPr>
    </w:p>
    <w:p w14:paraId="6B844F39">
      <w:pP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p>
    <w:p w14:paraId="53842730">
      <w:pP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[1]【四生】</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指三界六道有情出生的四种方式。《俱舍论》卷八载，四生为：一、胎生，从母胎而出生者，称为胎生。如人、象、牛、马，猪、羊、狗、猫等。二、卵生，由卵壳出生者，称为卵生。如鸡、鸭、孔雀、蛇、鱼、蚁等。三、湿生，又作因缘生、寒热和合生。即由粪聚、注道、秽厕、腐肉、丛草等润湿地之湿气所产生者，称为湿生，如飞蛾、蚊蚰、蠓蚋、麻生虫等。四、化生，无所托而忽有，称为化生。如诸天、地狱、中有之有情，皆由其过去之业力而化生。</w:t>
      </w:r>
    </w:p>
    <w:p w14:paraId="2EA043AA">
      <w:pPr>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[2]【九有】</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名数）又云九居。三界中有情乐住之地处有九所。名曰九有情居，又云九众生居。略云九有，又云九居：一欲界之人与六天，二初禅天，三二禅天，四三禅天，五四禅天中之无想天，六空处，七识处，八无所有处，九非想非非想处（此中除无想非想名七识住）。</w:t>
      </w:r>
    </w:p>
    <w:p w14:paraId="0B5B15AF">
      <w:pPr>
        <w:rPr>
          <w:rFonts w:ascii="微软雅黑" w:hAnsi="微软雅黑" w:eastAsia="微软雅黑" w:cs="微软雅黑"/>
          <w:sz w:val="24"/>
          <w:szCs w:val="24"/>
        </w:rPr>
      </w:pPr>
    </w:p>
    <w:p w14:paraId="267D57A7">
      <w:pPr>
        <w:rPr>
          <w:rFonts w:ascii="微软雅黑" w:hAnsi="微软雅黑" w:eastAsia="微软雅黑" w:cs="微软雅黑"/>
          <w:sz w:val="24"/>
          <w:szCs w:val="24"/>
        </w:rPr>
      </w:pPr>
    </w:p>
    <w:p w14:paraId="2EAAB497">
      <w:pPr>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4A5C632B">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　植福延龄佛七文疏</w:t>
      </w:r>
    </w:p>
    <w:p w14:paraId="44015A38">
      <w:pPr>
        <w:rPr>
          <w:rFonts w:ascii="微软雅黑" w:hAnsi="微软雅黑" w:eastAsia="微软雅黑" w:cs="微软雅黑"/>
          <w:b/>
          <w:bCs/>
          <w:color w:val="C00000"/>
          <w:sz w:val="24"/>
          <w:szCs w:val="24"/>
        </w:rPr>
      </w:pPr>
    </w:p>
    <w:p w14:paraId="3F364C3A">
      <w:pPr>
        <w:rPr>
          <w:rFonts w:ascii="微软雅黑" w:hAnsi="微软雅黑" w:eastAsia="微软雅黑" w:cs="微软雅黑"/>
          <w:sz w:val="24"/>
          <w:szCs w:val="24"/>
        </w:rPr>
      </w:pPr>
      <w:r>
        <w:rPr>
          <w:rFonts w:hint="eastAsia" w:ascii="微软雅黑" w:hAnsi="微软雅黑" w:eastAsia="微软雅黑" w:cs="微软雅黑"/>
          <w:b/>
          <w:bCs/>
          <w:color w:val="C00000"/>
          <w:sz w:val="24"/>
          <w:szCs w:val="24"/>
        </w:rPr>
        <w:t>　　伏以佛天普覆，但有感而皆通。法海无边，唯竭诚者得益。仰叩洪慈，俯垂洞鉴。</w:t>
      </w:r>
    </w:p>
    <w:p w14:paraId="511990DF">
      <w:pPr>
        <w:rPr>
          <w:rFonts w:ascii="微软雅黑" w:hAnsi="微软雅黑" w:eastAsia="微软雅黑" w:cs="微软雅黑"/>
          <w:sz w:val="24"/>
          <w:szCs w:val="24"/>
        </w:rPr>
      </w:pPr>
      <w:r>
        <w:rPr>
          <w:rFonts w:hint="eastAsia" w:ascii="微软雅黑" w:hAnsi="微软雅黑" w:eastAsia="微软雅黑" w:cs="微软雅黑"/>
          <w:sz w:val="24"/>
          <w:szCs w:val="24"/>
        </w:rPr>
        <w:t>　　伏拜礼敬，佛天普覆，只要众生有感，而全都有应</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佛法大海无边，只有竭尽诚心的人才能得到利益。仰望叩拜洪慈大悲的佛菩萨，俯垂明鉴。</w:t>
      </w:r>
    </w:p>
    <w:p w14:paraId="2D7FCC04">
      <w:pPr>
        <w:rPr>
          <w:rFonts w:ascii="微软雅黑" w:hAnsi="微软雅黑" w:eastAsia="微软雅黑" w:cs="微软雅黑"/>
          <w:b/>
          <w:bCs/>
          <w:color w:val="C00000"/>
          <w:sz w:val="24"/>
          <w:szCs w:val="24"/>
        </w:rPr>
      </w:pPr>
    </w:p>
    <w:p w14:paraId="7223655C">
      <w:pPr>
        <w:rPr>
          <w:rFonts w:ascii="微软雅黑" w:hAnsi="微软雅黑" w:eastAsia="微软雅黑" w:cs="微软雅黑"/>
          <w:sz w:val="24"/>
          <w:szCs w:val="24"/>
        </w:rPr>
      </w:pPr>
      <w:r>
        <w:rPr>
          <w:rFonts w:hint="eastAsia" w:ascii="微软雅黑" w:hAnsi="微软雅黑" w:eastAsia="微软雅黑" w:cs="微软雅黑"/>
          <w:b/>
          <w:bCs/>
          <w:color w:val="C00000"/>
          <w:sz w:val="24"/>
          <w:szCs w:val="24"/>
        </w:rPr>
        <w:t>爰有一四天下，南赡部洲，□□省，□□县，□□寺。秉释迦如来遗教奉行，主修法事功德，沙门□□。今据□□省，□□县，□□乡，□□界下居住，奉佛修因，启建植福延龄佛七道场，信（男，女）□□本命□□月□□日□□时建生，现年□□岁，暨领阖家善眷人等。是日沐手焚香，一心归命，娑婆教主释迦文佛，极乐教主无量寿佛，十方三世无尽三宝，各宝金莲座下。</w:t>
      </w:r>
    </w:p>
    <w:p w14:paraId="1171AAE7">
      <w:pPr>
        <w:rPr>
          <w:rFonts w:ascii="微软雅黑" w:hAnsi="微软雅黑" w:eastAsia="微软雅黑" w:cs="微软雅黑"/>
          <w:sz w:val="24"/>
          <w:szCs w:val="24"/>
        </w:rPr>
      </w:pPr>
      <w:r>
        <w:rPr>
          <w:rFonts w:hint="eastAsia" w:ascii="微软雅黑" w:hAnsi="微软雅黑" w:eastAsia="微软雅黑" w:cs="微软雅黑"/>
          <w:sz w:val="24"/>
          <w:szCs w:val="24"/>
        </w:rPr>
        <w:t>现有一四天下，南赡部洲，□□省，□□县，□□寺。秉承释迦如来遗教奉行，主修法事功德，沙门□□。今据□□省，□□县，□□乡，□□界下居住，信奉佛法、修习因行，启建植福延龄佛七道场，信（男，女）□□本命□□月□□日□□时出生，现年□□岁，同领合家善心眷属人等。在这一天净手焚香，一心归命，娑婆教主释迦牟尼佛，极乐教主无量寿佛，十方三世无尽三宝，各宝金莲座下。</w:t>
      </w:r>
    </w:p>
    <w:p w14:paraId="292559D6">
      <w:pPr>
        <w:rPr>
          <w:rFonts w:ascii="微软雅黑" w:hAnsi="微软雅黑" w:eastAsia="微软雅黑" w:cs="微软雅黑"/>
          <w:b/>
          <w:bCs/>
          <w:color w:val="C00000"/>
          <w:sz w:val="24"/>
          <w:szCs w:val="24"/>
        </w:rPr>
      </w:pPr>
    </w:p>
    <w:p w14:paraId="1272A66E">
      <w:pPr>
        <w:rPr>
          <w:rFonts w:ascii="微软雅黑" w:hAnsi="微软雅黑" w:eastAsia="微软雅黑" w:cs="微软雅黑"/>
          <w:sz w:val="24"/>
          <w:szCs w:val="24"/>
        </w:rPr>
      </w:pPr>
      <w:r>
        <w:rPr>
          <w:rFonts w:hint="eastAsia" w:ascii="微软雅黑" w:hAnsi="微软雅黑" w:eastAsia="微软雅黑" w:cs="微软雅黑"/>
          <w:b/>
          <w:bCs/>
          <w:color w:val="C00000"/>
          <w:sz w:val="24"/>
          <w:szCs w:val="24"/>
        </w:rPr>
        <w:t>愿舒莲目，俯鉴葵忱。切念弟子叨生盛世，忝预人伦。善根微弱，未知出世之方。过咎滋多，久昧修因之路。又以天覆地载，师教亲生。受恩则大越虚空，报德则少逾涓滴。若非投诚三宝，曷由普报四恩。</w:t>
      </w:r>
    </w:p>
    <w:p w14:paraId="7B6A8E7B">
      <w:pPr>
        <w:rPr>
          <w:rFonts w:ascii="微软雅黑" w:hAnsi="微软雅黑" w:eastAsia="微软雅黑" w:cs="微软雅黑"/>
          <w:sz w:val="24"/>
          <w:szCs w:val="24"/>
        </w:rPr>
      </w:pPr>
      <w:r>
        <w:rPr>
          <w:rFonts w:hint="eastAsia" w:ascii="微软雅黑" w:hAnsi="微软雅黑" w:eastAsia="微软雅黑" w:cs="微软雅黑"/>
          <w:sz w:val="24"/>
          <w:szCs w:val="24"/>
        </w:rPr>
        <w:t>愿佛菩萨舒展莲目，俯垂鉴照如向日葵向着太阳一样的诚心。切念弟子有幸生于盛世，惭愧地成为人。善根微弱，不知道出世的方法。过失日益增多，很久都迷昧修习因行的道路。又因为天空覆盖、大地承载，老师教导、父母生养。承受的恩德，大得超过了虚空。回报的恩德，却少得不到点滴。如果不竭诚归投三宝，哪有办法普遍报答四恩。</w:t>
      </w:r>
    </w:p>
    <w:p w14:paraId="4C58CA3D">
      <w:pPr>
        <w:rPr>
          <w:rFonts w:ascii="微软雅黑" w:hAnsi="微软雅黑" w:eastAsia="微软雅黑" w:cs="微软雅黑"/>
          <w:b/>
          <w:bCs/>
          <w:color w:val="C00000"/>
          <w:sz w:val="24"/>
          <w:szCs w:val="24"/>
        </w:rPr>
      </w:pPr>
    </w:p>
    <w:p w14:paraId="4836AC76">
      <w:pPr>
        <w:rPr>
          <w:rFonts w:ascii="微软雅黑" w:hAnsi="微软雅黑" w:eastAsia="微软雅黑" w:cs="微软雅黑"/>
          <w:sz w:val="24"/>
          <w:szCs w:val="24"/>
        </w:rPr>
      </w:pPr>
      <w:r>
        <w:rPr>
          <w:rFonts w:hint="eastAsia" w:ascii="微软雅黑" w:hAnsi="微软雅黑" w:eastAsia="微软雅黑" w:cs="微软雅黑"/>
          <w:b/>
          <w:bCs/>
          <w:color w:val="C00000"/>
          <w:sz w:val="24"/>
          <w:szCs w:val="24"/>
        </w:rPr>
        <w:t>由是谨于即日，恭就□□寺，启建植福延龄念佛道场七永日。仗凭戒德师僧，称扬无量寿佛圣号。献六味之香斋，供常住之三宝。六时忆念，七日精修。所集功德，专祈罪山崩倒，业海干枯。寿随日增，福自天锡。现前眷属，膺五福而培胜因。过去宗亲，仗佛慈而生净土。四恩总报，三有齐资。法界有情，同圆种智。（下略）</w:t>
      </w:r>
    </w:p>
    <w:p w14:paraId="320BF69A">
      <w:pPr>
        <w:rPr>
          <w:rFonts w:ascii="微软雅黑" w:hAnsi="微软雅黑" w:eastAsia="微软雅黑" w:cs="微软雅黑"/>
          <w:sz w:val="24"/>
          <w:szCs w:val="24"/>
        </w:rPr>
      </w:pPr>
      <w:r>
        <w:rPr>
          <w:rFonts w:hint="eastAsia" w:ascii="微软雅黑" w:hAnsi="微软雅黑" w:eastAsia="微软雅黑" w:cs="微软雅黑"/>
          <w:sz w:val="24"/>
          <w:szCs w:val="24"/>
        </w:rPr>
        <w:t>因此慎重在这一天，恭敬地到□□寺，启建植福延龄念佛道场七整日。仗凭戒德师僧，称扬无量寿佛圣号。进献六味香斋，供养常住三宝。六时忆念佛号，七天精进修持。所积集的功德，专门祈求罪业之山崩倒，业力大海干枯。寿命随日增长，福报从天赐予。现前的眷属，享受五种幸福而培植殊胜因行。过去的祖宗亲人，仗佛慈力而往生净土。四恩总报，三有齐资。法界有情，一同圆满一切种智。（下面省略）</w:t>
      </w:r>
    </w:p>
    <w:p w14:paraId="794C7004">
      <w:pPr>
        <w:rPr>
          <w:rFonts w:ascii="微软雅黑" w:hAnsi="微软雅黑" w:eastAsia="微软雅黑" w:cs="微软雅黑"/>
          <w:sz w:val="24"/>
          <w:szCs w:val="24"/>
        </w:rPr>
      </w:pPr>
    </w:p>
    <w:p w14:paraId="045B7D33">
      <w:pPr>
        <w:rPr>
          <w:rFonts w:ascii="微软雅黑" w:hAnsi="微软雅黑" w:eastAsia="微软雅黑" w:cs="微软雅黑"/>
          <w:sz w:val="24"/>
          <w:szCs w:val="24"/>
        </w:rPr>
      </w:pPr>
    </w:p>
    <w:p w14:paraId="016B8890">
      <w:pP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p>
    <w:p w14:paraId="266B18EF">
      <w:pPr>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【涓滴】</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1.水点，极少的水。2.比喻极小或极少的事物。</w:t>
      </w:r>
    </w:p>
    <w:p w14:paraId="2C478969">
      <w:pPr>
        <w:rPr>
          <w:rFonts w:ascii="微软雅黑" w:hAnsi="微软雅黑" w:eastAsia="微软雅黑" w:cs="微软雅黑"/>
          <w:sz w:val="24"/>
          <w:szCs w:val="24"/>
        </w:rPr>
      </w:pPr>
    </w:p>
    <w:p w14:paraId="655A814F">
      <w:pPr>
        <w:rPr>
          <w:rFonts w:ascii="微软雅黑" w:hAnsi="微软雅黑" w:eastAsia="微软雅黑" w:cs="微软雅黑"/>
          <w:sz w:val="24"/>
          <w:szCs w:val="24"/>
        </w:rPr>
      </w:pPr>
    </w:p>
    <w:p w14:paraId="261E0B2B">
      <w:pPr>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3A6AF055">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　忏悔发愿佛七文疏</w:t>
      </w:r>
    </w:p>
    <w:p w14:paraId="4F3B3B78">
      <w:pPr>
        <w:rPr>
          <w:rFonts w:ascii="微软雅黑" w:hAnsi="微软雅黑" w:eastAsia="微软雅黑" w:cs="微软雅黑"/>
          <w:b/>
          <w:bCs/>
          <w:color w:val="C00000"/>
          <w:sz w:val="24"/>
          <w:szCs w:val="24"/>
        </w:rPr>
      </w:pPr>
    </w:p>
    <w:p w14:paraId="367B039F">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　　（上略）切念弟子□□宿业深重，现过殷繁。虽则专志净业，未得心佛相应。多年疾病缠绵，现今更加沉重。由是特祈□□寺，启建念佛求生西方道场一七。</w:t>
      </w:r>
    </w:p>
    <w:p w14:paraId="747D5B1B">
      <w:pPr>
        <w:rPr>
          <w:rFonts w:ascii="微软雅黑" w:hAnsi="微软雅黑" w:eastAsia="微软雅黑" w:cs="微软雅黑"/>
          <w:sz w:val="24"/>
          <w:szCs w:val="24"/>
        </w:rPr>
      </w:pPr>
      <w:r>
        <w:rPr>
          <w:rFonts w:hint="eastAsia" w:ascii="微软雅黑" w:hAnsi="微软雅黑" w:eastAsia="微软雅黑" w:cs="微软雅黑"/>
          <w:sz w:val="24"/>
          <w:szCs w:val="24"/>
        </w:rPr>
        <w:t>　　（以上省略）切念弟子□□宿业深重，现生过失繁多。虽然专修净业，但未得心佛相应。多年疾病缠绵，现今更加沉重。因此特地祈求□□寺，启建念佛求生西方道场一个七。</w:t>
      </w:r>
    </w:p>
    <w:p w14:paraId="10B4B850">
      <w:pPr>
        <w:rPr>
          <w:rFonts w:ascii="微软雅黑" w:hAnsi="微软雅黑" w:eastAsia="微软雅黑" w:cs="微软雅黑"/>
          <w:b/>
          <w:bCs/>
          <w:color w:val="C00000"/>
          <w:sz w:val="24"/>
          <w:szCs w:val="24"/>
        </w:rPr>
      </w:pPr>
    </w:p>
    <w:p w14:paraId="0F747B09">
      <w:pPr>
        <w:rPr>
          <w:rFonts w:ascii="微软雅黑" w:hAnsi="微软雅黑" w:eastAsia="微软雅黑" w:cs="微软雅黑"/>
          <w:sz w:val="24"/>
          <w:szCs w:val="24"/>
        </w:rPr>
      </w:pPr>
      <w:r>
        <w:rPr>
          <w:rFonts w:hint="eastAsia" w:ascii="微软雅黑" w:hAnsi="微软雅黑" w:eastAsia="微软雅黑" w:cs="微软雅黑"/>
          <w:b/>
          <w:bCs/>
          <w:color w:val="C00000"/>
          <w:sz w:val="24"/>
          <w:szCs w:val="24"/>
        </w:rPr>
        <w:t>恳祈弥陀慈父及诸圣众，特垂慈悲，速来接我，令我正念分明，随佛往生，不离当念，即生西方。见佛闻法，悟无生忍，承佛慈力，及己愿轮，回入娑婆，度脱众生。</w:t>
      </w:r>
    </w:p>
    <w:p w14:paraId="687925FA">
      <w:pPr>
        <w:rPr>
          <w:rFonts w:ascii="微软雅黑" w:hAnsi="微软雅黑" w:eastAsia="微软雅黑" w:cs="微软雅黑"/>
          <w:sz w:val="24"/>
          <w:szCs w:val="24"/>
        </w:rPr>
      </w:pPr>
      <w:r>
        <w:rPr>
          <w:rFonts w:hint="eastAsia" w:ascii="微软雅黑" w:hAnsi="微软雅黑" w:eastAsia="微软雅黑" w:cs="微软雅黑"/>
          <w:sz w:val="24"/>
          <w:szCs w:val="24"/>
        </w:rPr>
        <w:t>恳祈弥陀慈父及诸圣众，特垂慈悲，速来接我，令我正念分明，随佛往生，不离当下一念，即得往生西方。见佛闻法，悟无生法忍，承佛慈力，以及自己的愿轮</w:t>
      </w:r>
      <w:r>
        <w:rPr>
          <w:rFonts w:hint="eastAsia" w:ascii="微软雅黑" w:hAnsi="微软雅黑" w:eastAsia="微软雅黑" w:cs="微软雅黑"/>
          <w:color w:val="808080" w:themeColor="background1" w:themeShade="80"/>
          <w:sz w:val="24"/>
          <w:szCs w:val="24"/>
        </w:rPr>
        <w:t>（注1）</w:t>
      </w:r>
      <w:r>
        <w:rPr>
          <w:rFonts w:hint="eastAsia" w:ascii="微软雅黑" w:hAnsi="微软雅黑" w:eastAsia="微软雅黑" w:cs="微软雅黑"/>
          <w:sz w:val="24"/>
          <w:szCs w:val="24"/>
        </w:rPr>
        <w:t>，回入娑婆世界，度脱众生。</w:t>
      </w:r>
    </w:p>
    <w:p w14:paraId="194865C6">
      <w:pPr>
        <w:rPr>
          <w:rFonts w:ascii="微软雅黑" w:hAnsi="微软雅黑" w:eastAsia="微软雅黑" w:cs="微软雅黑"/>
          <w:b/>
          <w:bCs/>
          <w:color w:val="C00000"/>
          <w:sz w:val="24"/>
          <w:szCs w:val="24"/>
        </w:rPr>
      </w:pPr>
    </w:p>
    <w:p w14:paraId="74569DE5">
      <w:pPr>
        <w:rPr>
          <w:rFonts w:ascii="微软雅黑" w:hAnsi="微软雅黑" w:eastAsia="微软雅黑" w:cs="微软雅黑"/>
          <w:sz w:val="24"/>
          <w:szCs w:val="24"/>
        </w:rPr>
      </w:pPr>
      <w:r>
        <w:rPr>
          <w:rFonts w:hint="eastAsia" w:ascii="微软雅黑" w:hAnsi="微软雅黑" w:eastAsia="微软雅黑" w:cs="微软雅黑"/>
          <w:b/>
          <w:bCs/>
          <w:color w:val="C00000"/>
          <w:sz w:val="24"/>
          <w:szCs w:val="24"/>
        </w:rPr>
        <w:t>若其世寿未尽，愿祈速愈。当尽此报身，弘扬净土，广度众生，以报佛恩。又愿先父，先姑，承此功德，神超净域，业谢尘劳，莲开上品之华，佛授一生之记。</w:t>
      </w:r>
    </w:p>
    <w:p w14:paraId="269B674E">
      <w:pPr>
        <w:rPr>
          <w:rFonts w:ascii="微软雅黑" w:hAnsi="微软雅黑" w:eastAsia="微软雅黑" w:cs="微软雅黑"/>
          <w:sz w:val="24"/>
          <w:szCs w:val="24"/>
        </w:rPr>
      </w:pPr>
      <w:r>
        <w:rPr>
          <w:rFonts w:hint="eastAsia" w:ascii="微软雅黑" w:hAnsi="微软雅黑" w:eastAsia="微软雅黑" w:cs="微软雅黑"/>
          <w:sz w:val="24"/>
          <w:szCs w:val="24"/>
        </w:rPr>
        <w:t>如果世间的寿命还没有尽，愿祈快速痊愈。当尽此报身，弘扬净土，广度众生，以报佛恩。又祈愿亡父、亡姑，承此功德，神识超升净土，罪业凋谢于尘劳，盛开上品莲华，佛授一生成佛之记。</w:t>
      </w:r>
    </w:p>
    <w:p w14:paraId="3111E007">
      <w:pPr>
        <w:rPr>
          <w:rFonts w:ascii="微软雅黑" w:hAnsi="微软雅黑" w:eastAsia="微软雅黑" w:cs="微软雅黑"/>
          <w:b/>
          <w:bCs/>
          <w:color w:val="C00000"/>
          <w:sz w:val="24"/>
          <w:szCs w:val="24"/>
        </w:rPr>
      </w:pPr>
    </w:p>
    <w:p w14:paraId="2A180816">
      <w:pPr>
        <w:rPr>
          <w:rFonts w:ascii="微软雅黑" w:hAnsi="微软雅黑" w:eastAsia="微软雅黑" w:cs="微软雅黑"/>
          <w:sz w:val="24"/>
          <w:szCs w:val="24"/>
        </w:rPr>
      </w:pPr>
      <w:r>
        <w:rPr>
          <w:rFonts w:hint="eastAsia" w:ascii="微软雅黑" w:hAnsi="微软雅黑" w:eastAsia="微软雅黑" w:cs="微软雅黑"/>
          <w:b/>
          <w:bCs/>
          <w:color w:val="C00000"/>
          <w:sz w:val="24"/>
          <w:szCs w:val="24"/>
        </w:rPr>
        <w:t>家母□氏，深信佛法，专修净业。临终正念昭彰，蒙佛接归极乐。先室□氏，于此佛七坛中，蒙佛慈悲加被，不离当念，便预莲池。</w:t>
      </w:r>
    </w:p>
    <w:p w14:paraId="5D300A3B">
      <w:pPr>
        <w:rPr>
          <w:rFonts w:ascii="微软雅黑" w:hAnsi="微软雅黑" w:eastAsia="微软雅黑" w:cs="微软雅黑"/>
          <w:sz w:val="24"/>
          <w:szCs w:val="24"/>
        </w:rPr>
      </w:pPr>
      <w:r>
        <w:rPr>
          <w:rFonts w:hint="eastAsia" w:ascii="微软雅黑" w:hAnsi="微软雅黑" w:eastAsia="微软雅黑" w:cs="微软雅黑"/>
          <w:sz w:val="24"/>
          <w:szCs w:val="24"/>
        </w:rPr>
        <w:t>母亲□氏，深信佛法，专修净业。临终正念昭彰分明，蒙佛接引，回归极乐。亡妻□氏，在此佛七坛中，蒙佛慈悲加被，不离当下一念，便预入莲池海会。</w:t>
      </w:r>
    </w:p>
    <w:p w14:paraId="592E3FAC">
      <w:pPr>
        <w:rPr>
          <w:rFonts w:ascii="微软雅黑" w:hAnsi="微软雅黑" w:eastAsia="微软雅黑" w:cs="微软雅黑"/>
          <w:b/>
          <w:bCs/>
          <w:color w:val="C00000"/>
          <w:sz w:val="24"/>
          <w:szCs w:val="24"/>
        </w:rPr>
      </w:pPr>
    </w:p>
    <w:p w14:paraId="33743FD2">
      <w:pPr>
        <w:rPr>
          <w:rFonts w:ascii="微软雅黑" w:hAnsi="微软雅黑" w:eastAsia="微软雅黑" w:cs="微软雅黑"/>
          <w:sz w:val="24"/>
          <w:szCs w:val="24"/>
        </w:rPr>
      </w:pPr>
      <w:r>
        <w:rPr>
          <w:rFonts w:hint="eastAsia" w:ascii="微软雅黑" w:hAnsi="微软雅黑" w:eastAsia="微软雅黑" w:cs="微软雅黑"/>
          <w:b/>
          <w:bCs/>
          <w:color w:val="C00000"/>
          <w:sz w:val="24"/>
          <w:szCs w:val="24"/>
        </w:rPr>
        <w:t>又愿历代祖宗，累劫怨亲。同登净土玄门，共入弥陀愿海。又愿家门清吉，人眷平安，兵劫早息，中外协和。恭干三宝慈悲，证明摄受。谨疏。</w:t>
      </w:r>
    </w:p>
    <w:p w14:paraId="3CEBAC13">
      <w:pPr>
        <w:rPr>
          <w:rFonts w:ascii="微软雅黑" w:hAnsi="微软雅黑" w:eastAsia="微软雅黑" w:cs="微软雅黑"/>
          <w:sz w:val="24"/>
          <w:szCs w:val="24"/>
        </w:rPr>
      </w:pPr>
      <w:r>
        <w:rPr>
          <w:rFonts w:hint="eastAsia" w:ascii="微软雅黑" w:hAnsi="微软雅黑" w:eastAsia="微软雅黑" w:cs="微软雅黑"/>
          <w:sz w:val="24"/>
          <w:szCs w:val="24"/>
        </w:rPr>
        <w:t>又祈愿历代祖宗、累劫怨亲。同登净土玄门，共入弥陀愿海。又祈愿家门清平吉祥，家人眷属平安，兵劫早日停息，中外和谐。恭敬祈求三宝慈悲，证明摄受。恭敬地写好文疏。</w:t>
      </w:r>
    </w:p>
    <w:p w14:paraId="4D15FDBE">
      <w:pPr>
        <w:rPr>
          <w:rFonts w:ascii="微软雅黑" w:hAnsi="微软雅黑" w:eastAsia="微软雅黑" w:cs="微软雅黑"/>
          <w:sz w:val="24"/>
          <w:szCs w:val="24"/>
        </w:rPr>
      </w:pPr>
    </w:p>
    <w:p w14:paraId="4813D2F1">
      <w:pPr>
        <w:rPr>
          <w:rFonts w:ascii="微软雅黑" w:hAnsi="微软雅黑" w:eastAsia="微软雅黑" w:cs="微软雅黑"/>
          <w:sz w:val="24"/>
          <w:szCs w:val="24"/>
        </w:rPr>
      </w:pPr>
    </w:p>
    <w:p w14:paraId="0EBE48AE">
      <w:pPr>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p>
    <w:p w14:paraId="7F04A67D">
      <w:pPr>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愿轮</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（术语）菩萨之誓愿坚固，摧破一切之敌，如轮王之轮宝，故谓为轮。又菩萨之身为终始转于自己之誓愿者，故愿谓之轮。</w:t>
      </w:r>
    </w:p>
    <w:p w14:paraId="4CF21D4B">
      <w:pPr>
        <w:rPr>
          <w:rFonts w:ascii="微软雅黑" w:hAnsi="微软雅黑" w:eastAsia="微软雅黑" w:cs="微软雅黑"/>
          <w:sz w:val="24"/>
          <w:szCs w:val="24"/>
        </w:rPr>
      </w:pPr>
    </w:p>
    <w:p w14:paraId="053F5FFF">
      <w:pPr>
        <w:rPr>
          <w:rFonts w:ascii="微软雅黑" w:hAnsi="微软雅黑" w:eastAsia="微软雅黑" w:cs="微软雅黑"/>
          <w:sz w:val="24"/>
          <w:szCs w:val="24"/>
        </w:rPr>
      </w:pPr>
    </w:p>
    <w:p w14:paraId="0867EF7B">
      <w:pPr>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59A1B9AB">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　植福延龄普佛文疏</w:t>
      </w:r>
    </w:p>
    <w:p w14:paraId="61F1459B">
      <w:pPr>
        <w:rPr>
          <w:rFonts w:ascii="微软雅黑" w:hAnsi="微软雅黑" w:eastAsia="微软雅黑" w:cs="微软雅黑"/>
          <w:b/>
          <w:bCs/>
          <w:color w:val="C00000"/>
          <w:sz w:val="24"/>
          <w:szCs w:val="24"/>
        </w:rPr>
      </w:pPr>
    </w:p>
    <w:p w14:paraId="284AF3A3">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　　伏以大觉世尊，实众生之恃怙。药师妙典，洵苦海之舟航。有求皆应，无感不通。仰叩洪慈，俯垂洞鉴。</w:t>
      </w:r>
    </w:p>
    <w:p w14:paraId="458641AF">
      <w:pPr>
        <w:rPr>
          <w:rFonts w:ascii="微软雅黑" w:hAnsi="微软雅黑" w:eastAsia="微软雅黑" w:cs="微软雅黑"/>
          <w:sz w:val="24"/>
          <w:szCs w:val="24"/>
        </w:rPr>
      </w:pPr>
      <w:r>
        <w:rPr>
          <w:rFonts w:hint="eastAsia" w:ascii="微软雅黑" w:hAnsi="微软雅黑" w:eastAsia="微软雅黑" w:cs="微软雅黑"/>
          <w:sz w:val="24"/>
          <w:szCs w:val="24"/>
        </w:rPr>
        <w:t>　　伏拜礼敬大觉世尊</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实在是众生的依靠。《药师琉璃光如来本愿功德经》这一玄妙经典，实在是苦海的舟航。有求皆应，无感不通。仰望叩拜洪慈大悲的佛菩萨，俯垂明鉴。</w:t>
      </w:r>
    </w:p>
    <w:p w14:paraId="19752F0C">
      <w:pPr>
        <w:rPr>
          <w:rFonts w:ascii="微软雅黑" w:hAnsi="微软雅黑" w:eastAsia="微软雅黑" w:cs="微软雅黑"/>
          <w:b/>
          <w:bCs/>
          <w:color w:val="C00000"/>
          <w:sz w:val="24"/>
          <w:szCs w:val="24"/>
        </w:rPr>
      </w:pPr>
    </w:p>
    <w:p w14:paraId="148EEA6B">
      <w:pPr>
        <w:rPr>
          <w:rFonts w:ascii="微软雅黑" w:hAnsi="微软雅黑" w:eastAsia="微软雅黑" w:cs="微软雅黑"/>
          <w:sz w:val="24"/>
          <w:szCs w:val="24"/>
        </w:rPr>
      </w:pPr>
      <w:r>
        <w:rPr>
          <w:rFonts w:hint="eastAsia" w:ascii="微软雅黑" w:hAnsi="微软雅黑" w:eastAsia="微软雅黑" w:cs="微软雅黑"/>
          <w:b/>
          <w:bCs/>
          <w:color w:val="C00000"/>
          <w:sz w:val="24"/>
          <w:szCs w:val="24"/>
        </w:rPr>
        <w:t>爰有一四天下，南赡部洲，□□国□□省□□县□□山□□寺，秉释迦如来遗教奉行，主修法事功德，沙门□□。今据□□省□□县□□乡□□界下居住，奉佛修因，启建植福延龄普佛道场。</w:t>
      </w:r>
    </w:p>
    <w:p w14:paraId="4438A42F">
      <w:pPr>
        <w:rPr>
          <w:rFonts w:ascii="微软雅黑" w:hAnsi="微软雅黑" w:eastAsia="微软雅黑" w:cs="微软雅黑"/>
          <w:sz w:val="24"/>
          <w:szCs w:val="24"/>
        </w:rPr>
      </w:pPr>
      <w:r>
        <w:rPr>
          <w:rFonts w:hint="eastAsia" w:ascii="微软雅黑" w:hAnsi="微软雅黑" w:eastAsia="微软雅黑" w:cs="微软雅黑"/>
          <w:sz w:val="24"/>
          <w:szCs w:val="24"/>
        </w:rPr>
        <w:t>现有一四天下，南赡部洲，□□国□□省□□县□□山□□寺，秉承释迦如来遗教奉行，主修法事功德，沙门□□。今据□□省□□县□□乡□□界下居住，信奉佛法、修习因行，启建植福延龄普佛道场。</w:t>
      </w:r>
    </w:p>
    <w:p w14:paraId="7F6DDF9F">
      <w:pPr>
        <w:rPr>
          <w:rFonts w:ascii="微软雅黑" w:hAnsi="微软雅黑" w:eastAsia="微软雅黑" w:cs="微软雅黑"/>
          <w:b/>
          <w:bCs/>
          <w:color w:val="C00000"/>
          <w:sz w:val="24"/>
          <w:szCs w:val="24"/>
        </w:rPr>
      </w:pPr>
    </w:p>
    <w:p w14:paraId="07D3AD41">
      <w:pPr>
        <w:rPr>
          <w:rFonts w:ascii="微软雅黑" w:hAnsi="微软雅黑" w:eastAsia="微软雅黑" w:cs="微软雅黑"/>
          <w:sz w:val="24"/>
          <w:szCs w:val="24"/>
        </w:rPr>
      </w:pPr>
      <w:r>
        <w:rPr>
          <w:rFonts w:hint="eastAsia" w:ascii="微软雅黑" w:hAnsi="微软雅黑" w:eastAsia="微软雅黑" w:cs="微软雅黑"/>
          <w:b/>
          <w:bCs/>
          <w:color w:val="C00000"/>
          <w:sz w:val="24"/>
          <w:szCs w:val="24"/>
        </w:rPr>
        <w:t>信（男，女）□□暨领阖家善眷人等。是日沐手焚香，一心归命娑婆教主释迦文佛，消灾延寿药师如来，十方三世无尽三宝，各宝莲座下。</w:t>
      </w:r>
    </w:p>
    <w:p w14:paraId="0674A7EE">
      <w:pPr>
        <w:rPr>
          <w:rFonts w:ascii="微软雅黑" w:hAnsi="微软雅黑" w:eastAsia="微软雅黑" w:cs="微软雅黑"/>
          <w:sz w:val="24"/>
          <w:szCs w:val="24"/>
        </w:rPr>
      </w:pPr>
      <w:r>
        <w:rPr>
          <w:rFonts w:hint="eastAsia" w:ascii="微软雅黑" w:hAnsi="微软雅黑" w:eastAsia="微软雅黑" w:cs="微软雅黑"/>
          <w:sz w:val="24"/>
          <w:szCs w:val="24"/>
        </w:rPr>
        <w:t>信（男，女）□□同领合家善心眷属人等，在这一天净手焚香，一心归命娑婆教主释迦牟尼佛，消灾延寿药师如来，十方三世无尽三宝，各宝莲座下。</w:t>
      </w:r>
    </w:p>
    <w:p w14:paraId="3DCB223D">
      <w:pPr>
        <w:rPr>
          <w:rFonts w:ascii="微软雅黑" w:hAnsi="微软雅黑" w:eastAsia="微软雅黑" w:cs="微软雅黑"/>
          <w:b/>
          <w:bCs/>
          <w:color w:val="C00000"/>
          <w:sz w:val="24"/>
          <w:szCs w:val="24"/>
        </w:rPr>
      </w:pPr>
    </w:p>
    <w:p w14:paraId="5ABD8968">
      <w:pPr>
        <w:rPr>
          <w:rFonts w:ascii="微软雅黑" w:hAnsi="微软雅黑" w:eastAsia="微软雅黑" w:cs="微软雅黑"/>
          <w:sz w:val="24"/>
          <w:szCs w:val="24"/>
        </w:rPr>
      </w:pPr>
      <w:r>
        <w:rPr>
          <w:rFonts w:hint="eastAsia" w:ascii="微软雅黑" w:hAnsi="微软雅黑" w:eastAsia="微软雅黑" w:cs="微软雅黑"/>
          <w:b/>
          <w:bCs/>
          <w:color w:val="C00000"/>
          <w:sz w:val="24"/>
          <w:szCs w:val="24"/>
        </w:rPr>
        <w:t>愿舒绀目，俯鉴丹忱。窃念弟子虽生末法，幸处中华。蒙佛圣之庇庥，赖父母之抚育。不唯受恩而冀报，兼欲忏罪而自新。由是谨于即日，恭就□□寺，启建植福延龄普佛道场一堂。</w:t>
      </w:r>
    </w:p>
    <w:p w14:paraId="09B6BD51">
      <w:pPr>
        <w:rPr>
          <w:rFonts w:ascii="微软雅黑" w:hAnsi="微软雅黑" w:eastAsia="微软雅黑" w:cs="微软雅黑"/>
          <w:sz w:val="24"/>
          <w:szCs w:val="24"/>
        </w:rPr>
      </w:pPr>
      <w:r>
        <w:rPr>
          <w:rFonts w:hint="eastAsia" w:ascii="微软雅黑" w:hAnsi="微软雅黑" w:eastAsia="微软雅黑" w:cs="微软雅黑"/>
          <w:sz w:val="24"/>
          <w:szCs w:val="24"/>
        </w:rPr>
        <w:t>愿佛陀舒张绀目，俯垂鉴照赤诚之心。窃念弟子虽然生在末法之世，庆幸身处中华之地。蒙受佛陀圣人的庇护，依赖父母的抚育。不仅受恩而希望报答，又想要忏悔罪业而自新。因此慎重地在这一天，恭敬地到□□寺，启建植福延龄普佛道场一堂。</w:t>
      </w:r>
    </w:p>
    <w:p w14:paraId="787EA2A9">
      <w:pPr>
        <w:rPr>
          <w:rFonts w:ascii="微软雅黑" w:hAnsi="微软雅黑" w:eastAsia="微软雅黑" w:cs="微软雅黑"/>
          <w:b/>
          <w:bCs/>
          <w:color w:val="C00000"/>
          <w:sz w:val="24"/>
          <w:szCs w:val="24"/>
        </w:rPr>
      </w:pPr>
    </w:p>
    <w:p w14:paraId="46BBDDBD">
      <w:pPr>
        <w:rPr>
          <w:rFonts w:ascii="微软雅黑" w:hAnsi="微软雅黑" w:eastAsia="微软雅黑" w:cs="微软雅黑"/>
          <w:sz w:val="24"/>
          <w:szCs w:val="24"/>
        </w:rPr>
      </w:pPr>
      <w:r>
        <w:rPr>
          <w:rFonts w:hint="eastAsia" w:ascii="微软雅黑" w:hAnsi="微软雅黑" w:eastAsia="微软雅黑" w:cs="微软雅黑"/>
          <w:b/>
          <w:bCs/>
          <w:color w:val="C00000"/>
          <w:sz w:val="24"/>
          <w:szCs w:val="24"/>
        </w:rPr>
        <w:t>仗凭戒德师僧，称扬药师圣号，虔礼药师海会佛及圣众。以此功德，专祈弟子□□业障消除，善根增长。寿与日而俱永，德随时以益新。</w:t>
      </w:r>
    </w:p>
    <w:p w14:paraId="495A7E43">
      <w:pPr>
        <w:rPr>
          <w:rFonts w:ascii="微软雅黑" w:hAnsi="微软雅黑" w:eastAsia="微软雅黑" w:cs="微软雅黑"/>
          <w:sz w:val="24"/>
          <w:szCs w:val="24"/>
        </w:rPr>
      </w:pPr>
      <w:r>
        <w:rPr>
          <w:rFonts w:hint="eastAsia" w:ascii="微软雅黑" w:hAnsi="微软雅黑" w:eastAsia="微软雅黑" w:cs="微软雅黑"/>
          <w:sz w:val="24"/>
          <w:szCs w:val="24"/>
        </w:rPr>
        <w:t>仗凭戒德师僧，称扬药师圣号，虔诚礼拜药师海会佛及圣众。以此功德，专门祈求弟子□□业障消除，善根增长。寿命与日俱增，德业随时更新。</w:t>
      </w:r>
    </w:p>
    <w:p w14:paraId="76A33B02">
      <w:pPr>
        <w:rPr>
          <w:rFonts w:ascii="微软雅黑" w:hAnsi="微软雅黑" w:eastAsia="微软雅黑" w:cs="微软雅黑"/>
          <w:b/>
          <w:bCs/>
          <w:color w:val="C00000"/>
          <w:sz w:val="24"/>
          <w:szCs w:val="24"/>
        </w:rPr>
      </w:pPr>
    </w:p>
    <w:p w14:paraId="2E917B38">
      <w:pPr>
        <w:rPr>
          <w:rFonts w:ascii="微软雅黑" w:hAnsi="微软雅黑" w:eastAsia="微软雅黑" w:cs="微软雅黑"/>
          <w:sz w:val="24"/>
          <w:szCs w:val="24"/>
        </w:rPr>
      </w:pPr>
      <w:r>
        <w:rPr>
          <w:rFonts w:hint="eastAsia" w:ascii="微软雅黑" w:hAnsi="微软雅黑" w:eastAsia="微软雅黑" w:cs="微软雅黑"/>
          <w:b/>
          <w:bCs/>
          <w:color w:val="C00000"/>
          <w:sz w:val="24"/>
          <w:szCs w:val="24"/>
        </w:rPr>
        <w:t>并愿历劫怨亲，等蒙解脱。现在眷属，各获安康。四恩总报，三有齐资。法界有情，同圆种智，恭干三宝慈悲，证明摄受。谨疏。□□国□□年□□月□□日 具呈</w:t>
      </w:r>
    </w:p>
    <w:p w14:paraId="150DAB5B">
      <w:pPr>
        <w:rPr>
          <w:rFonts w:ascii="微软雅黑" w:hAnsi="微软雅黑" w:eastAsia="微软雅黑" w:cs="微软雅黑"/>
          <w:sz w:val="24"/>
          <w:szCs w:val="24"/>
        </w:rPr>
      </w:pPr>
      <w:r>
        <w:rPr>
          <w:rFonts w:hint="eastAsia" w:ascii="微软雅黑" w:hAnsi="微软雅黑" w:eastAsia="微软雅黑" w:cs="微软雅黑"/>
          <w:sz w:val="24"/>
          <w:szCs w:val="24"/>
        </w:rPr>
        <w:t>并祈愿历劫怨亲，平等蒙受解脱</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现在眷属，各各获得安乐健康。四恩总报，三有齐资。法界有情，共同圆满一切种智，恭敬祈求三宝慈悲，证明摄受。恭敬地写好文疏。□□国□□年□□月□□日 备办呈上文疏</w:t>
      </w:r>
    </w:p>
    <w:p w14:paraId="2901A4C8">
      <w:pPr>
        <w:rPr>
          <w:rFonts w:ascii="微软雅黑" w:hAnsi="微软雅黑" w:eastAsia="微软雅黑" w:cs="微软雅黑"/>
          <w:sz w:val="24"/>
          <w:szCs w:val="24"/>
        </w:rPr>
      </w:pPr>
    </w:p>
    <w:p w14:paraId="393B2BFB">
      <w:pPr>
        <w:rPr>
          <w:rFonts w:ascii="微软雅黑" w:hAnsi="微软雅黑" w:eastAsia="微软雅黑" w:cs="微软雅黑"/>
          <w:sz w:val="24"/>
          <w:szCs w:val="24"/>
        </w:rPr>
      </w:pPr>
    </w:p>
    <w:p w14:paraId="7115B978">
      <w:pP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p>
    <w:p w14:paraId="6FEDF3F7">
      <w:pPr>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【庇庥】</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荫庇，庇护。</w:t>
      </w:r>
    </w:p>
    <w:p w14:paraId="781BA929">
      <w:pPr>
        <w:rPr>
          <w:rFonts w:ascii="微软雅黑" w:hAnsi="微软雅黑" w:eastAsia="微软雅黑" w:cs="微软雅黑"/>
          <w:sz w:val="24"/>
          <w:szCs w:val="24"/>
        </w:rPr>
      </w:pPr>
    </w:p>
    <w:p w14:paraId="672C7BA7">
      <w:pPr>
        <w:rPr>
          <w:rFonts w:ascii="微软雅黑" w:hAnsi="微软雅黑" w:eastAsia="微软雅黑" w:cs="微软雅黑"/>
          <w:sz w:val="24"/>
          <w:szCs w:val="24"/>
        </w:rPr>
      </w:pPr>
    </w:p>
    <w:p w14:paraId="38BCE2FA">
      <w:pPr>
        <w:rPr>
          <w:rFonts w:ascii="微软雅黑" w:hAnsi="微软雅黑" w:eastAsia="微软雅黑" w:cs="微软雅黑"/>
          <w:sz w:val="24"/>
          <w:szCs w:val="24"/>
        </w:rPr>
      </w:pPr>
      <w:r>
        <w:rPr>
          <w:rFonts w:hint="eastAsia" w:ascii="微软雅黑" w:hAnsi="微软雅黑" w:eastAsia="微软雅黑" w:cs="微软雅黑"/>
          <w:sz w:val="24"/>
          <w:szCs w:val="24"/>
        </w:rPr>
        <w:br w:type="page"/>
      </w:r>
    </w:p>
    <w:p w14:paraId="4CB222A5">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　植福延龄佛七文疏</w:t>
      </w:r>
    </w:p>
    <w:p w14:paraId="350C0681">
      <w:pPr>
        <w:rPr>
          <w:rFonts w:ascii="微软雅黑" w:hAnsi="微软雅黑" w:eastAsia="微软雅黑" w:cs="微软雅黑"/>
          <w:b/>
          <w:bCs/>
          <w:color w:val="C00000"/>
          <w:sz w:val="24"/>
          <w:szCs w:val="24"/>
        </w:rPr>
      </w:pPr>
    </w:p>
    <w:p w14:paraId="165CF461">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　　伏以佛光普照，如秋月以当空。法化流行，若时雨之润物。所求皆应，无愿不从。仰叩洪慈，俯垂洞鉴。</w:t>
      </w:r>
    </w:p>
    <w:p w14:paraId="618C7933">
      <w:pPr>
        <w:rPr>
          <w:rFonts w:ascii="微软雅黑" w:hAnsi="微软雅黑" w:eastAsia="微软雅黑" w:cs="微软雅黑"/>
          <w:sz w:val="24"/>
          <w:szCs w:val="24"/>
        </w:rPr>
      </w:pPr>
      <w:r>
        <w:rPr>
          <w:rFonts w:hint="eastAsia" w:ascii="微软雅黑" w:hAnsi="微软雅黑" w:eastAsia="微软雅黑" w:cs="微软雅黑"/>
          <w:sz w:val="24"/>
          <w:szCs w:val="24"/>
        </w:rPr>
        <w:t>　　伏拜礼敬，佛光普照，如秋月当空</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佛法教化流行，像应时的雨水滋润万物。所求皆应，无愿不从。仰望叩拜洪慈大悲的佛菩萨，俯垂明鉴。</w:t>
      </w:r>
    </w:p>
    <w:p w14:paraId="1D226B40">
      <w:pPr>
        <w:rPr>
          <w:rFonts w:ascii="微软雅黑" w:hAnsi="微软雅黑" w:eastAsia="微软雅黑" w:cs="微软雅黑"/>
          <w:b/>
          <w:bCs/>
          <w:color w:val="C00000"/>
          <w:sz w:val="24"/>
          <w:szCs w:val="24"/>
        </w:rPr>
      </w:pPr>
    </w:p>
    <w:p w14:paraId="6D974F6E">
      <w:pPr>
        <w:rPr>
          <w:rFonts w:ascii="微软雅黑" w:hAnsi="微软雅黑" w:eastAsia="微软雅黑" w:cs="微软雅黑"/>
          <w:sz w:val="24"/>
          <w:szCs w:val="24"/>
        </w:rPr>
      </w:pPr>
      <w:r>
        <w:rPr>
          <w:rFonts w:hint="eastAsia" w:ascii="微软雅黑" w:hAnsi="微软雅黑" w:eastAsia="微软雅黑" w:cs="微软雅黑"/>
          <w:b/>
          <w:bCs/>
          <w:color w:val="C00000"/>
          <w:sz w:val="24"/>
          <w:szCs w:val="24"/>
        </w:rPr>
        <w:t>爰有一四天下南赡部洲，□□国□□省□□县□□名山□□寺，秉释迦如来遗教奉行，主修法事功德，沙门□□。今据□□市□□路□□界下居住，奉佛修斋，植福延龄信（男，女）□□，暨阖家善眷，一心上叩娑婆教主释迦文佛，消灾延寿药师如来，极乐世界阿弥陀佛，现坐道场观音大士，十方三世无尽三宝，各宝莲座下。</w:t>
      </w:r>
    </w:p>
    <w:p w14:paraId="53EBA641">
      <w:pPr>
        <w:rPr>
          <w:rFonts w:ascii="微软雅黑" w:hAnsi="微软雅黑" w:eastAsia="微软雅黑" w:cs="微软雅黑"/>
          <w:sz w:val="24"/>
          <w:szCs w:val="24"/>
        </w:rPr>
      </w:pPr>
      <w:r>
        <w:rPr>
          <w:rFonts w:hint="eastAsia" w:ascii="微软雅黑" w:hAnsi="微软雅黑" w:eastAsia="微软雅黑" w:cs="微软雅黑"/>
          <w:sz w:val="24"/>
          <w:szCs w:val="24"/>
        </w:rPr>
        <w:t>现有一四天下，南赡部洲，□□国□□省□□县□□名山□□寺，秉承释迦如来遗教奉行，主修法事功德，沙门□□。今据□□市□□路□□界下居住，信奉佛法、修持斋戒，植福延龄信（男，女）□□，与合家善眷，一心叩拜娑婆教主释迦牟尼佛，消灾延寿药师如来，极乐世界阿弥陀佛，现坐道场观音大士，十方三世无尽三宝，各宝莲座下。</w:t>
      </w:r>
    </w:p>
    <w:p w14:paraId="1053B74A">
      <w:pPr>
        <w:rPr>
          <w:rFonts w:ascii="微软雅黑" w:hAnsi="微软雅黑" w:eastAsia="微软雅黑" w:cs="微软雅黑"/>
          <w:b/>
          <w:bCs/>
          <w:color w:val="C00000"/>
          <w:sz w:val="24"/>
          <w:szCs w:val="24"/>
        </w:rPr>
      </w:pPr>
    </w:p>
    <w:p w14:paraId="0F790B60">
      <w:pPr>
        <w:rPr>
          <w:rFonts w:ascii="微软雅黑" w:hAnsi="微软雅黑" w:eastAsia="微软雅黑" w:cs="微软雅黑"/>
          <w:sz w:val="24"/>
          <w:szCs w:val="24"/>
        </w:rPr>
      </w:pPr>
      <w:r>
        <w:rPr>
          <w:rFonts w:hint="eastAsia" w:ascii="微软雅黑" w:hAnsi="微软雅黑" w:eastAsia="微软雅黑" w:cs="微软雅黑"/>
          <w:b/>
          <w:bCs/>
          <w:color w:val="C00000"/>
          <w:sz w:val="24"/>
          <w:szCs w:val="24"/>
        </w:rPr>
        <w:t>愿舒莲目，俯鉴葵忱。窃念弟子叨生盛世，幸预人伦。赖祖先之德泽，致衣食尚无乏。每欲报德植福，修持净业。无奈根机浅薄，罪障宏深。悠悠虚度，未得实益。现被二竖所困，愈惊三界无安。由是特发诚心，恭就□□寺，启建专持阿弥陀佛万德圣号佛七一堂。</w:t>
      </w:r>
    </w:p>
    <w:p w14:paraId="6FD2D2F4">
      <w:pPr>
        <w:rPr>
          <w:rFonts w:ascii="微软雅黑" w:hAnsi="微软雅黑" w:eastAsia="微软雅黑" w:cs="微软雅黑"/>
          <w:sz w:val="24"/>
          <w:szCs w:val="24"/>
        </w:rPr>
      </w:pPr>
      <w:r>
        <w:rPr>
          <w:rFonts w:hint="eastAsia" w:ascii="微软雅黑" w:hAnsi="微软雅黑" w:eastAsia="微软雅黑" w:cs="微软雅黑"/>
          <w:sz w:val="24"/>
          <w:szCs w:val="24"/>
        </w:rPr>
        <w:t>愿</w:t>
      </w:r>
      <w:r>
        <w:rPr>
          <w:rFonts w:hint="eastAsia" w:ascii="微软雅黑" w:hAnsi="微软雅黑" w:eastAsia="微软雅黑" w:cs="微软雅黑"/>
          <w:sz w:val="24"/>
          <w:szCs w:val="24"/>
          <w:lang w:val="en-US" w:eastAsia="zh-CN"/>
        </w:rPr>
        <w:t>佛菩萨</w:t>
      </w:r>
      <w:r>
        <w:rPr>
          <w:rFonts w:hint="eastAsia" w:ascii="微软雅黑" w:hAnsi="微软雅黑" w:eastAsia="微软雅黑" w:cs="微软雅黑"/>
          <w:sz w:val="24"/>
          <w:szCs w:val="24"/>
        </w:rPr>
        <w:t>舒展莲目，俯垂鉴照如向日葵向着太阳一样的诚心。窃念弟子有幸生于盛世，有幸成为人。依赖祖先的德业恩泽，致使衣食尚不缺乏。常常想要报答恩德、培植福德，修持净业。无奈根机浅薄，罪障宏深。悠悠虚度，没有得到实际利益。现在被病魔</w:t>
      </w:r>
      <w:r>
        <w:rPr>
          <w:rFonts w:hint="eastAsia" w:ascii="微软雅黑" w:hAnsi="微软雅黑" w:eastAsia="微软雅黑" w:cs="微软雅黑"/>
          <w:color w:val="808080" w:themeColor="background1" w:themeShade="80"/>
          <w:sz w:val="24"/>
          <w:szCs w:val="24"/>
        </w:rPr>
        <w:t>（注1）</w:t>
      </w:r>
      <w:r>
        <w:rPr>
          <w:rFonts w:hint="eastAsia" w:ascii="微软雅黑" w:hAnsi="微软雅黑" w:eastAsia="微软雅黑" w:cs="微软雅黑"/>
          <w:sz w:val="24"/>
          <w:szCs w:val="24"/>
        </w:rPr>
        <w:t>所困，更加惊惧三界无安。因此，特地发起诚心，恭敬地到□□寺，启建专持阿弥陀佛万德圣号佛七一堂。</w:t>
      </w:r>
    </w:p>
    <w:p w14:paraId="6EA2C95B">
      <w:pPr>
        <w:rPr>
          <w:rFonts w:ascii="微软雅黑" w:hAnsi="微软雅黑" w:eastAsia="微软雅黑" w:cs="微软雅黑"/>
          <w:b/>
          <w:bCs/>
          <w:color w:val="C00000"/>
          <w:sz w:val="24"/>
          <w:szCs w:val="24"/>
        </w:rPr>
      </w:pPr>
    </w:p>
    <w:p w14:paraId="22F4F526">
      <w:pPr>
        <w:rPr>
          <w:rFonts w:ascii="微软雅黑" w:hAnsi="微软雅黑" w:eastAsia="微软雅黑" w:cs="微软雅黑"/>
          <w:sz w:val="24"/>
          <w:szCs w:val="24"/>
        </w:rPr>
      </w:pPr>
      <w:r>
        <w:rPr>
          <w:rFonts w:hint="eastAsia" w:ascii="微软雅黑" w:hAnsi="微软雅黑" w:eastAsia="微软雅黑" w:cs="微软雅黑"/>
          <w:b/>
          <w:bCs/>
          <w:color w:val="C00000"/>
          <w:sz w:val="24"/>
          <w:szCs w:val="24"/>
        </w:rPr>
        <w:t>择于本月□□日开坛，恭请□□位戒德师僧，逐日一心称念佛号，至□□日圆满。是晚设放普济孤魂焰口一堂，以此功德，专祈佛慈加被，法利润滋。罪雾消而身心安乐，慧月朗而谛理洞明。现在道业增进，优入圣贤之域。临终形神俱妙，高登极乐之邦。</w:t>
      </w:r>
    </w:p>
    <w:p w14:paraId="4FAC9CD3">
      <w:pPr>
        <w:rPr>
          <w:rFonts w:ascii="微软雅黑" w:hAnsi="微软雅黑" w:eastAsia="微软雅黑" w:cs="微软雅黑"/>
          <w:sz w:val="24"/>
          <w:szCs w:val="24"/>
        </w:rPr>
      </w:pPr>
      <w:r>
        <w:rPr>
          <w:rFonts w:hint="eastAsia" w:ascii="微软雅黑" w:hAnsi="微软雅黑" w:eastAsia="微软雅黑" w:cs="微软雅黑"/>
          <w:sz w:val="24"/>
          <w:szCs w:val="24"/>
        </w:rPr>
        <w:t>择在本月□□日开坛，恭请□□位戒德师僧，每天一心称念佛号，到□□日圆满。在圆满日的晚上，施设一堂普济孤魂的焰口，以此功德，专门祈求佛慈加被，法利滋润。罪雾消除而身心安乐，慧月朗照而谛理洞明。现在道业增进，优异得进入圣贤领域；临终时形神具妙，高登极乐莲邦。</w:t>
      </w:r>
    </w:p>
    <w:p w14:paraId="767119B0">
      <w:pPr>
        <w:rPr>
          <w:rFonts w:ascii="微软雅黑" w:hAnsi="微软雅黑" w:eastAsia="微软雅黑" w:cs="微软雅黑"/>
          <w:b/>
          <w:bCs/>
          <w:color w:val="C00000"/>
          <w:sz w:val="24"/>
          <w:szCs w:val="24"/>
        </w:rPr>
      </w:pPr>
    </w:p>
    <w:p w14:paraId="2D5C45BD">
      <w:pPr>
        <w:rPr>
          <w:rFonts w:ascii="微软雅黑" w:hAnsi="微软雅黑" w:eastAsia="微软雅黑" w:cs="微软雅黑"/>
          <w:sz w:val="24"/>
          <w:szCs w:val="24"/>
        </w:rPr>
      </w:pPr>
      <w:r>
        <w:rPr>
          <w:rFonts w:hint="eastAsia" w:ascii="微软雅黑" w:hAnsi="微软雅黑" w:eastAsia="微软雅黑" w:cs="微软雅黑"/>
          <w:b/>
          <w:bCs/>
          <w:color w:val="C00000"/>
          <w:sz w:val="24"/>
          <w:szCs w:val="24"/>
        </w:rPr>
        <w:t>又祈过去祖祢，同生西方。现在眷属，悉增福寿。又祈雨顺风调，民康物阜，干戈息而中外协和，礼让兴而风俗淳善。四恩总报，三有齐资。法界众生，同圆种智。恭干三宝垂慈，证明摄受。谨疏。时维西元□□年□□夏历□□月□□日具呈</w:t>
      </w:r>
    </w:p>
    <w:p w14:paraId="311FB942">
      <w:pPr>
        <w:rPr>
          <w:rFonts w:ascii="微软雅黑" w:hAnsi="微软雅黑" w:eastAsia="微软雅黑" w:cs="微软雅黑"/>
          <w:sz w:val="24"/>
          <w:szCs w:val="24"/>
        </w:rPr>
      </w:pPr>
      <w:r>
        <w:rPr>
          <w:rFonts w:hint="eastAsia" w:ascii="微软雅黑" w:hAnsi="微软雅黑" w:eastAsia="微软雅黑" w:cs="微软雅黑"/>
          <w:sz w:val="24"/>
          <w:szCs w:val="24"/>
        </w:rPr>
        <w:t>又祈求过去的祖先，同生西方；现在的眷属，全都增长福寿。又祈求雨顺风调，人民安乐、物产丰富，干戈平息而中外和谐，守礼谦让兴起而风俗淳朴良善。四恩总报，三有齐资。法界众生，共同圆满一切种智。恭敬祈求三宝垂慈，证明摄受。恭敬地写下文疏。时间是公元□□年□□夏历□□月□□日备办呈上文疏</w:t>
      </w:r>
    </w:p>
    <w:p w14:paraId="17EC1573">
      <w:pPr>
        <w:rPr>
          <w:rFonts w:ascii="微软雅黑" w:hAnsi="微软雅黑" w:eastAsia="微软雅黑" w:cs="微软雅黑"/>
          <w:sz w:val="24"/>
          <w:szCs w:val="24"/>
        </w:rPr>
      </w:pPr>
    </w:p>
    <w:p w14:paraId="1DE0EBA0">
      <w:pPr>
        <w:rPr>
          <w:rFonts w:ascii="微软雅黑" w:hAnsi="微软雅黑" w:eastAsia="微软雅黑" w:cs="微软雅黑"/>
          <w:sz w:val="24"/>
          <w:szCs w:val="24"/>
        </w:rPr>
      </w:pPr>
    </w:p>
    <w:p w14:paraId="6AAA4FE7">
      <w:pPr>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w:t>
      </w:r>
    </w:p>
    <w:p w14:paraId="54AEED69">
      <w:pPr>
        <w:numPr>
          <w:ilvl w:val="0"/>
          <w:numId w:val="0"/>
        </w:numPr>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二竖</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⑴语出《左传·成公十年》：“公梦疾为二竖子，曰：‘彼良医也，惧伤我，焉逃之？’其一曰：‘居肓之上，膏之下，若我何？’医至，曰：‘疾不可为也，在肓之上，膏之下，攻之不可，达之不及，药不至焉，不可为也。’”后用以称病魔。⑵指危害国运的奸佞小人。</w:t>
      </w:r>
    </w:p>
    <w:p w14:paraId="7B3C4A53">
      <w:pPr>
        <w:rPr>
          <w:rFonts w:ascii="微软雅黑" w:hAnsi="微软雅黑" w:eastAsia="微软雅黑" w:cs="微软雅黑"/>
          <w:color w:val="0070C0"/>
          <w:sz w:val="24"/>
          <w:szCs w:val="24"/>
        </w:rPr>
      </w:pPr>
    </w:p>
    <w:p w14:paraId="5505B588">
      <w:pPr>
        <w:rPr>
          <w:rFonts w:ascii="微软雅黑" w:hAnsi="微软雅黑" w:eastAsia="微软雅黑" w:cs="微软雅黑"/>
          <w:color w:val="0070C0"/>
          <w:sz w:val="24"/>
          <w:szCs w:val="24"/>
        </w:rPr>
      </w:pPr>
    </w:p>
    <w:p w14:paraId="72107362">
      <w:pPr>
        <w:rPr>
          <w:rFonts w:ascii="微软雅黑" w:hAnsi="微软雅黑" w:eastAsia="微软雅黑" w:cs="微软雅黑"/>
          <w:color w:val="0070C0"/>
          <w:sz w:val="24"/>
          <w:szCs w:val="24"/>
        </w:rPr>
      </w:pPr>
      <w:r>
        <w:rPr>
          <w:rFonts w:hint="eastAsia" w:ascii="微软雅黑" w:hAnsi="微软雅黑" w:eastAsia="微软雅黑" w:cs="微软雅黑"/>
          <w:color w:val="0070C0"/>
          <w:sz w:val="24"/>
          <w:szCs w:val="24"/>
        </w:rPr>
        <w:br w:type="page"/>
      </w:r>
    </w:p>
    <w:p w14:paraId="2925A284">
      <w:pPr>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普利水陆请牒文疏</w:t>
      </w:r>
    </w:p>
    <w:p w14:paraId="7A23C926">
      <w:pPr>
        <w:rPr>
          <w:rFonts w:hint="eastAsia" w:ascii="微软雅黑" w:hAnsi="微软雅黑" w:eastAsia="微软雅黑" w:cs="微软雅黑"/>
          <w:b/>
          <w:bCs/>
          <w:color w:val="C00000"/>
          <w:sz w:val="24"/>
          <w:szCs w:val="24"/>
          <w:lang w:val="en-US" w:eastAsia="zh-CN"/>
        </w:rPr>
      </w:pPr>
    </w:p>
    <w:p w14:paraId="09A7705F">
      <w:pPr>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伏以大觉世尊，实众生之恃怙。妙法灵文，乃苦海之舟航。仰叩洪慈，俯垂洞鉴。</w:t>
      </w:r>
    </w:p>
    <w:p w14:paraId="6FD5C84E">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伏拜礼敬大觉世尊，实在是众生的依靠。妙法灵文，实在是苦海的舟航。仰望叩拜洪慈大悲的佛菩萨，俯垂明鉴。</w:t>
      </w:r>
    </w:p>
    <w:p w14:paraId="2A85C14B">
      <w:pPr>
        <w:rPr>
          <w:rFonts w:hint="eastAsia" w:ascii="微软雅黑" w:hAnsi="微软雅黑" w:eastAsia="微软雅黑" w:cs="微软雅黑"/>
          <w:b/>
          <w:bCs/>
          <w:color w:val="C00000"/>
          <w:sz w:val="24"/>
          <w:szCs w:val="24"/>
          <w:lang w:val="en-US" w:eastAsia="zh-CN"/>
        </w:rPr>
      </w:pPr>
    </w:p>
    <w:p w14:paraId="704BD2FC">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C00000"/>
          <w:sz w:val="24"/>
          <w:szCs w:val="24"/>
          <w:lang w:val="en-US" w:eastAsia="zh-CN"/>
        </w:rPr>
        <w:t>爰有一四天下南赡部洲，□□国□□省□□县□□山□□寺，秉释迦如来遗教奉行，主修法事功德，沙门□□。今据□□省□□县□□乡□□界下居住，奉佛修斋，荐先延生，信（男，女）□□行年□□岁，本命□□宫，□□月□□日□□时建生。维日一心归命娑婆教主释迦世尊，十方三世无尽三宝。</w:t>
      </w:r>
    </w:p>
    <w:p w14:paraId="014ECB98">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现有一四天下，南赡部洲，□□国□□省□□县□□山□□寺，秉承释迦如来遗教奉行，主修法事功德，沙门□□。今据□□省□□县□□乡□□界下居住，信奉佛法、修持斋戒，超荐先人、植福延生，信（男，女）□□行年□□岁，本命□□宫，□□月□□日□□时出生。今天一心归命娑婆教主释迦世尊，十方三世无尽三宝。</w:t>
      </w:r>
    </w:p>
    <w:p w14:paraId="34632E7F">
      <w:pPr>
        <w:rPr>
          <w:rFonts w:hint="eastAsia" w:ascii="微软雅黑" w:hAnsi="微软雅黑" w:eastAsia="微软雅黑" w:cs="微软雅黑"/>
          <w:b/>
          <w:bCs/>
          <w:color w:val="C00000"/>
          <w:sz w:val="24"/>
          <w:szCs w:val="24"/>
          <w:lang w:val="en-US" w:eastAsia="zh-CN"/>
        </w:rPr>
      </w:pPr>
    </w:p>
    <w:p w14:paraId="25BD086B">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C00000"/>
          <w:sz w:val="24"/>
          <w:szCs w:val="24"/>
          <w:lang w:val="en-US" w:eastAsia="zh-CN"/>
        </w:rPr>
        <w:t>愿展慈光，俯鉴葵悃。窃念弟子与诸众生，自无始来，轮回六道，迷心取境，背觉合尘。于真常中妄见无常，于极乐中翻受极苦。不遇良缘，则何由灭罪而增福。不修胜法，则无从荐亲而解怨。</w:t>
      </w:r>
    </w:p>
    <w:p w14:paraId="51066B02">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愿佛菩萨舒展慈悲的光明，俯垂鉴照我等如同葵花向日般的诚心。窃念弟子与一切众生，从无始以来，轮回六道，迷惑自心、染取尘境，背离觉性、合于六尘。于真常中，妄见无常生灭；于极乐中，遭受极大的痛苦。如果没有遇到好的因缘，那么如何来灭罪增福。不修持殊胜的佛法，那么就无法超荐亲人而解开冤结。</w:t>
      </w:r>
    </w:p>
    <w:p w14:paraId="0213755D">
      <w:pPr>
        <w:rPr>
          <w:rFonts w:hint="eastAsia" w:ascii="微软雅黑" w:hAnsi="微软雅黑" w:eastAsia="微软雅黑" w:cs="微软雅黑"/>
          <w:b/>
          <w:bCs/>
          <w:color w:val="C00000"/>
          <w:sz w:val="24"/>
          <w:szCs w:val="24"/>
          <w:lang w:val="en-US" w:eastAsia="zh-CN"/>
        </w:rPr>
      </w:pPr>
    </w:p>
    <w:p w14:paraId="6F8D4EDB">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C00000"/>
          <w:sz w:val="24"/>
          <w:szCs w:val="24"/>
          <w:lang w:val="en-US" w:eastAsia="zh-CN"/>
        </w:rPr>
        <w:t>逢□□寺纠集众善，启建万年普利水陆，亦随一分，以冀备膺福祥，均资恩有。每年于□□月□□日开坛，至□□日圆满。于中一心奉请，十方法界四圣六凡，万德万灵，光降法筵，以申供养。</w:t>
      </w:r>
    </w:p>
    <w:p w14:paraId="5D73A44A">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正逢□□寺聚集众善，启建万年普利水陆法会，也随喜一分，以希望常常受用福报和吉祥，平等地资助四恩三有。每年在□□月□□日开坛，到□□日圆满。法会当中，一心奉请，十方法界，四圣六凡，万德万灵，来临法筵，以表供养。</w:t>
      </w:r>
    </w:p>
    <w:p w14:paraId="22B8F5FF">
      <w:pPr>
        <w:rPr>
          <w:rFonts w:hint="eastAsia" w:ascii="微软雅黑" w:hAnsi="微软雅黑" w:eastAsia="微软雅黑" w:cs="微软雅黑"/>
          <w:b/>
          <w:bCs/>
          <w:color w:val="C00000"/>
          <w:sz w:val="24"/>
          <w:szCs w:val="24"/>
          <w:lang w:val="en-US" w:eastAsia="zh-CN"/>
        </w:rPr>
      </w:pPr>
    </w:p>
    <w:p w14:paraId="4B38B547">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C00000"/>
          <w:sz w:val="24"/>
          <w:szCs w:val="24"/>
          <w:lang w:val="en-US" w:eastAsia="zh-CN"/>
        </w:rPr>
        <w:t>伏凭清众讽诵□□如上合集功德。仰冀三尊允鉴，万圣垂光。宏开拔苦之门，大启与乐之道。四恩三有，法界有情，悉皆顿出苦轮，即生乐国。预会弟子，生崇福寿，没归莲邦。</w:t>
      </w:r>
    </w:p>
    <w:p w14:paraId="5AF7F256">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伏愿凭借清众讽诵□□如上，合集功德。仰叩希望三尊</w:t>
      </w:r>
      <w:r>
        <w:rPr>
          <w:rFonts w:hint="eastAsia" w:ascii="微软雅黑" w:hAnsi="微软雅黑" w:eastAsia="微软雅黑" w:cs="微软雅黑"/>
          <w:color w:val="7F7F7F"/>
          <w:sz w:val="24"/>
          <w:szCs w:val="24"/>
          <w:lang w:val="en-US" w:eastAsia="zh-CN"/>
        </w:rPr>
        <w:t>（注2）</w:t>
      </w:r>
      <w:r>
        <w:rPr>
          <w:rFonts w:hint="eastAsia" w:ascii="微软雅黑" w:hAnsi="微软雅黑" w:eastAsia="微软雅黑" w:cs="微软雅黑"/>
          <w:sz w:val="24"/>
          <w:szCs w:val="24"/>
          <w:lang w:val="en-US" w:eastAsia="zh-CN"/>
        </w:rPr>
        <w:t>明鉴，万圣垂降光明。广开拔苦之门，大启与乐之道。四恩三有，法界有情，全都快速地出离苦轮，即刻往生极乐国度。参加法会的弟子，现生增长福寿，故后归入莲邦。</w:t>
      </w:r>
    </w:p>
    <w:p w14:paraId="7DD80041">
      <w:pPr>
        <w:rPr>
          <w:rFonts w:hint="eastAsia" w:ascii="微软雅黑" w:hAnsi="微软雅黑" w:eastAsia="微软雅黑" w:cs="微软雅黑"/>
          <w:b/>
          <w:bCs/>
          <w:color w:val="C00000"/>
          <w:sz w:val="24"/>
          <w:szCs w:val="24"/>
          <w:lang w:val="en-US" w:eastAsia="zh-CN"/>
        </w:rPr>
      </w:pPr>
    </w:p>
    <w:p w14:paraId="027B3511">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C00000"/>
          <w:sz w:val="24"/>
          <w:szCs w:val="24"/>
          <w:lang w:val="en-US" w:eastAsia="zh-CN"/>
        </w:rPr>
        <w:t>本坛依科修奉外，各给牒文一道，俾本人随身佩执。俟百年报满，仗此牒文，即生净土。为此具牒，须至牒者。给付预修培因信（男，女）□□随身收执。时维西元□□年□□月□□日主修法事功德沙门□□给</w:t>
      </w:r>
    </w:p>
    <w:p w14:paraId="4B66F2D3">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本坛依照科文修习奉持之外，给与会善信每人一道牒文</w:t>
      </w:r>
      <w:r>
        <w:rPr>
          <w:rFonts w:hint="eastAsia" w:ascii="微软雅黑" w:hAnsi="微软雅黑" w:eastAsia="微软雅黑" w:cs="微软雅黑"/>
          <w:color w:val="7F7F7F"/>
          <w:sz w:val="24"/>
          <w:szCs w:val="24"/>
          <w:lang w:val="en-US" w:eastAsia="zh-CN"/>
        </w:rPr>
        <w:t>（注3）</w:t>
      </w:r>
      <w:r>
        <w:rPr>
          <w:rFonts w:hint="eastAsia" w:ascii="微软雅黑" w:hAnsi="微软雅黑" w:eastAsia="微软雅黑" w:cs="微软雅黑"/>
          <w:sz w:val="24"/>
          <w:szCs w:val="24"/>
          <w:lang w:val="en-US" w:eastAsia="zh-CN"/>
        </w:rPr>
        <w:t>，使本人随身佩执。等到百年寿报已满，仗此牒文，往生净土。为此备办牒文，必须按照牒文之意。交付给预先修持，培植因行，信（男，女）□□随身收执。时节正是公元□□年□□月□□日主修法事功德沙门□□给</w:t>
      </w:r>
    </w:p>
    <w:p w14:paraId="45640C7E">
      <w:pPr>
        <w:rPr>
          <w:rFonts w:hint="eastAsia" w:ascii="微软雅黑" w:hAnsi="微软雅黑" w:eastAsia="微软雅黑" w:cs="微软雅黑"/>
          <w:sz w:val="24"/>
          <w:szCs w:val="24"/>
          <w:lang w:val="en-US" w:eastAsia="zh-CN"/>
        </w:rPr>
      </w:pPr>
    </w:p>
    <w:p w14:paraId="0C41BD2E">
      <w:pPr>
        <w:rPr>
          <w:rFonts w:hint="eastAsia" w:ascii="微软雅黑" w:hAnsi="微软雅黑" w:eastAsia="微软雅黑" w:cs="微软雅黑"/>
          <w:sz w:val="24"/>
          <w:szCs w:val="24"/>
          <w:lang w:val="en-US" w:eastAsia="zh-CN"/>
        </w:rPr>
      </w:pPr>
    </w:p>
    <w:p w14:paraId="06B1BDB9">
      <w:pP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p>
    <w:p w14:paraId="02898A4D">
      <w:pP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[1]【光降】</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（杂语）尊者来临也。敕修清规曰：“伏望慈悲，特垂光降。”</w:t>
      </w:r>
    </w:p>
    <w:p w14:paraId="74B133BB">
      <w:pP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[2]【三尊】</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⑴指佛法僧三宝。⑵西方三尊是阿弥陀佛、观世音菩萨、大势至菩萨；药师三尊是药师佛、日光菩萨、月光菩萨；释迦三尊是释迦牟尼佛、文殊菩萨、普贤菩萨。</w:t>
      </w:r>
    </w:p>
    <w:p w14:paraId="1B50D550">
      <w:pP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[3]【牒文】</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公文；文书。</w:t>
      </w:r>
    </w:p>
    <w:p w14:paraId="38C0C22C">
      <w:pP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[4]【须至牒者】</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“须至什么者”，是旧时公文里的结束用语。大意是：必须按照牒意。以现代话来说是：以此为证。是公文必用语。</w:t>
      </w:r>
    </w:p>
    <w:p w14:paraId="416DEBD8">
      <w:pPr>
        <w:rPr>
          <w:rFonts w:hint="eastAsia" w:ascii="微软雅黑" w:hAnsi="微软雅黑" w:eastAsia="微软雅黑" w:cs="微软雅黑"/>
          <w:sz w:val="24"/>
          <w:szCs w:val="24"/>
          <w:lang w:val="en-US" w:eastAsia="zh-CN"/>
        </w:rPr>
      </w:pPr>
    </w:p>
    <w:p w14:paraId="5AA87F77">
      <w:pPr>
        <w:rPr>
          <w:rFonts w:hint="eastAsia" w:ascii="微软雅黑" w:hAnsi="微软雅黑" w:eastAsia="微软雅黑" w:cs="微软雅黑"/>
          <w:sz w:val="24"/>
          <w:szCs w:val="24"/>
          <w:lang w:val="en-US" w:eastAsia="zh-CN"/>
        </w:rPr>
      </w:pPr>
    </w:p>
    <w:p w14:paraId="7431ADDC">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br w:type="page"/>
      </w:r>
    </w:p>
    <w:p w14:paraId="242D9B6C">
      <w:pPr>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礼拜大方广佛华严经文疏</w:t>
      </w:r>
    </w:p>
    <w:p w14:paraId="163980CC">
      <w:pPr>
        <w:rPr>
          <w:rFonts w:hint="eastAsia" w:ascii="微软雅黑" w:hAnsi="微软雅黑" w:eastAsia="微软雅黑" w:cs="微软雅黑"/>
          <w:b/>
          <w:bCs/>
          <w:color w:val="C00000"/>
          <w:sz w:val="24"/>
          <w:szCs w:val="24"/>
          <w:lang w:val="en-US" w:eastAsia="zh-CN"/>
        </w:rPr>
      </w:pPr>
    </w:p>
    <w:p w14:paraId="6879E455">
      <w:pPr>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伏以大觉世尊，实众生之恃怙。华严妙典，乃苦海之舟航。有求皆应，无感不通。仰叩洪慈，俯垂洞鉴。</w:t>
      </w:r>
    </w:p>
    <w:p w14:paraId="7E012098">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伏拜礼敬大觉世尊，实在是众生的依靠。华严妙典，确实是苦海的舟航。有求皆应，无感不通。仰望叩拜洪慈大悲的佛菩萨，俯垂明鉴。</w:t>
      </w:r>
    </w:p>
    <w:p w14:paraId="14B87821">
      <w:pPr>
        <w:rPr>
          <w:rFonts w:hint="eastAsia" w:ascii="微软雅黑" w:hAnsi="微软雅黑" w:eastAsia="微软雅黑" w:cs="微软雅黑"/>
          <w:b/>
          <w:bCs/>
          <w:color w:val="C00000"/>
          <w:sz w:val="24"/>
          <w:szCs w:val="24"/>
          <w:lang w:val="en-US" w:eastAsia="zh-CN"/>
        </w:rPr>
      </w:pPr>
    </w:p>
    <w:p w14:paraId="4D90EE86">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C00000"/>
          <w:sz w:val="24"/>
          <w:szCs w:val="24"/>
          <w:lang w:val="en-US" w:eastAsia="zh-CN"/>
        </w:rPr>
        <w:t>爰有一四天下，南赡部洲，□□国□□省□□县□□山□□寺，秉释迦如来遗教奉行，主修法事功德，沙门□□。今据□□省□□县□□界下居住，奉佛修因，植福延龄信（男，女）□□，行年□□岁，本命□□宫，□□月□□日□□时建生。</w:t>
      </w:r>
    </w:p>
    <w:p w14:paraId="005D456F">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现有一四天下，南赡部洲，□□国□□省□□县□□山□□寺，秉承释迦如来遗教奉行，主修法事功德，沙门□□。今据□□省□□县□□界下居住，奉佛修因，培植福报，以延长天年的信（男，女）□□，行年□□岁，本命□□宫，□□月□□日□□时出生。</w:t>
      </w:r>
    </w:p>
    <w:p w14:paraId="28D134D9">
      <w:pPr>
        <w:rPr>
          <w:rFonts w:hint="eastAsia" w:ascii="微软雅黑" w:hAnsi="微软雅黑" w:eastAsia="微软雅黑" w:cs="微软雅黑"/>
          <w:b/>
          <w:bCs/>
          <w:color w:val="C00000"/>
          <w:sz w:val="24"/>
          <w:szCs w:val="24"/>
          <w:lang w:val="en-US" w:eastAsia="zh-CN"/>
        </w:rPr>
      </w:pPr>
    </w:p>
    <w:p w14:paraId="161A8803">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C00000"/>
          <w:sz w:val="24"/>
          <w:szCs w:val="24"/>
          <w:lang w:val="en-US" w:eastAsia="zh-CN"/>
        </w:rPr>
        <w:t>是日熏沐焚香，一心归命娑婆教主释迦文佛，极乐导师阿弥陀佛，消灾延寿药师如来，大方广佛华严尊经，现坐道场观音大士，十方三世无尽三宝，各宝金莲座下。</w:t>
      </w:r>
    </w:p>
    <w:p w14:paraId="77EB2F09">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今日熏沐焚香，一心归命娑婆教主释迦牟尼佛，极乐导师阿弥陀佛，消灾延寿药师如来，大方广佛华严尊经，现坐道场观音大士，十方三世无尽三宝，各宝金莲座下。</w:t>
      </w:r>
    </w:p>
    <w:p w14:paraId="33B1AAC1">
      <w:pPr>
        <w:rPr>
          <w:rFonts w:hint="eastAsia" w:ascii="微软雅黑" w:hAnsi="微软雅黑" w:eastAsia="微软雅黑" w:cs="微软雅黑"/>
          <w:b/>
          <w:bCs/>
          <w:color w:val="C00000"/>
          <w:sz w:val="24"/>
          <w:szCs w:val="24"/>
          <w:lang w:val="en-US" w:eastAsia="zh-CN"/>
        </w:rPr>
      </w:pPr>
    </w:p>
    <w:p w14:paraId="4F1D6961">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C00000"/>
          <w:sz w:val="24"/>
          <w:szCs w:val="24"/>
          <w:lang w:val="en-US" w:eastAsia="zh-CN"/>
        </w:rPr>
        <w:t>愿舒绀目之慈光，俯鉴愚诚之葵悃。窃念弟子自无始来，轮回六道。迷心取境，背觉合尘。纵身口意，造杀盗淫。与诸众生互相残害。于真常中，妄见生灭。于极乐中，翻受苦毒。不遇良缘，则何由灭罪而增福。不修胜法，则无从报恩而解怨。</w:t>
      </w:r>
    </w:p>
    <w:p w14:paraId="5B4E2832">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愿佛菩萨舒展绀目慈光，俯鉴我等如同葵花向阳一般的愚诚。窃念弟子从无始以来，轮回六道。迷昧真心、染取尘境，背离觉性、合于六尘。纵容自己的身口意，造下杀盗淫无边罪业。与诸众生互相残害。于真常中，妄见无常生灭；于极乐中，遭受极大的痛苦。如果没有遇到好的因缘，那么如何来灭罪增福。不修持殊胜的佛法，那么就无法报恩解怨。</w:t>
      </w:r>
    </w:p>
    <w:p w14:paraId="0059A1A5">
      <w:pPr>
        <w:rPr>
          <w:rFonts w:hint="eastAsia" w:ascii="微软雅黑" w:hAnsi="微软雅黑" w:eastAsia="微软雅黑" w:cs="微软雅黑"/>
          <w:b/>
          <w:bCs/>
          <w:color w:val="C00000"/>
          <w:sz w:val="24"/>
          <w:szCs w:val="24"/>
          <w:lang w:val="en-US" w:eastAsia="zh-CN"/>
        </w:rPr>
      </w:pPr>
    </w:p>
    <w:p w14:paraId="08E8C6B3">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C00000"/>
          <w:sz w:val="24"/>
          <w:szCs w:val="24"/>
          <w:lang w:val="en-US" w:eastAsia="zh-CN"/>
        </w:rPr>
        <w:t>由是特发诚心，虔请□□寺戒德僧□□大师，一字一拜，志诚顶礼大方广佛华严经一部，八十一卷。兹值功德圆满，佛事周隆。仰企三尊加被，万圣垂光。俾弟子本身及阖家眷属，悉皆灾障冰消，吉祥云集。福泽深于东海，寿量高于南山。</w:t>
      </w:r>
    </w:p>
    <w:p w14:paraId="5AF5C14A">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因此特发诚心，虔诚恭请□□寺戒德僧□□大师，一字一拜，志诚顶礼《大方广佛华严经》一部，八十一卷。现值功德圆满，佛事周备隆重。仰企三尊加被，万圣垂光。使弟子本身及合家眷属，悉皆灾障冰消，吉祥云集。福泽深于东海，寿量高于南山。</w:t>
      </w:r>
    </w:p>
    <w:p w14:paraId="43E53E82">
      <w:pPr>
        <w:rPr>
          <w:rFonts w:hint="eastAsia" w:ascii="微软雅黑" w:hAnsi="微软雅黑" w:eastAsia="微软雅黑" w:cs="微软雅黑"/>
          <w:b/>
          <w:bCs/>
          <w:color w:val="C00000"/>
          <w:sz w:val="24"/>
          <w:szCs w:val="24"/>
          <w:lang w:val="en-US" w:eastAsia="zh-CN"/>
        </w:rPr>
      </w:pPr>
    </w:p>
    <w:p w14:paraId="676FCEF1">
      <w:pPr>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历代先亡，蒙法利而同生极乐。绵延后裔，沐佛恩而均享安康。四恩总报，三有齐资。法界有情，同圆种智。仰干三宝慈悲，证明摄受。本坛因即给牒一道，俾彼随身佩执。俟百年报满，仗此功德，往生净土。须至牒者。右牒给付修因企果植福延龄信（男，女）□□收执。时维西元□□年岁次□□□□月□□日</w:t>
      </w:r>
    </w:p>
    <w:p w14:paraId="5B574D23">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历代先亡，蒙受法利而同生极乐。绵延不绝的后人，沐浴佛恩而均享安康。四恩总报，三有齐资。法界有情，同圆一切种智。仰叩祈求三宝慈悲，证明摄受。本坛因此即刻给与牒文一道，使他们随身佩执。等到百年报满，仗此功德，往生净土。以此为证。右边牒文交付给修因求果，培福延寿的信（男，女）□□收执。时节正是公元□□年岁次□□□□月□□日</w:t>
      </w:r>
    </w:p>
    <w:p w14:paraId="07BD4EA4">
      <w:pPr>
        <w:rPr>
          <w:rFonts w:hint="eastAsia" w:ascii="微软雅黑" w:hAnsi="微软雅黑" w:eastAsia="微软雅黑" w:cs="微软雅黑"/>
          <w:sz w:val="24"/>
          <w:szCs w:val="24"/>
          <w:lang w:val="en-US" w:eastAsia="zh-CN"/>
        </w:rPr>
      </w:pPr>
    </w:p>
    <w:p w14:paraId="07ED5D2C">
      <w:pPr>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xml:space="preserve">                     主修沙门□□谨具</w:t>
      </w:r>
    </w:p>
    <w:p w14:paraId="1D347806">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C00000"/>
          <w:sz w:val="24"/>
          <w:szCs w:val="24"/>
          <w:lang w:val="en-US" w:eastAsia="zh-CN"/>
        </w:rPr>
        <w:t xml:space="preserve">                     拜经比丘□□恭签</w:t>
      </w:r>
    </w:p>
    <w:p w14:paraId="336C0E0D">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C00000"/>
          <w:sz w:val="24"/>
          <w:szCs w:val="24"/>
          <w:lang w:val="en-US" w:eastAsia="zh-CN"/>
        </w:rPr>
        <w:t xml:space="preserve">                     </w:t>
      </w:r>
      <w:r>
        <w:rPr>
          <w:rFonts w:hint="eastAsia" w:ascii="微软雅黑" w:hAnsi="微软雅黑" w:eastAsia="微软雅黑" w:cs="微软雅黑"/>
          <w:sz w:val="24"/>
          <w:szCs w:val="24"/>
          <w:lang w:val="en-US" w:eastAsia="zh-CN"/>
        </w:rPr>
        <w:t>主修沙门□□恭敬慎重备办</w:t>
      </w:r>
    </w:p>
    <w:p w14:paraId="18BD0B11">
      <w:pPr>
        <w:rPr>
          <w:rFonts w:ascii="微软雅黑" w:hAnsi="微软雅黑" w:eastAsia="微软雅黑" w:cs="微软雅黑"/>
          <w:sz w:val="24"/>
          <w:szCs w:val="24"/>
        </w:rPr>
      </w:pPr>
      <w:r>
        <w:rPr>
          <w:rFonts w:hint="eastAsia" w:ascii="微软雅黑" w:hAnsi="微软雅黑" w:eastAsia="微软雅黑" w:cs="微软雅黑"/>
          <w:b/>
          <w:bCs/>
          <w:color w:val="C00000"/>
          <w:sz w:val="24"/>
          <w:szCs w:val="24"/>
          <w:lang w:val="en-US" w:eastAsia="zh-CN"/>
        </w:rPr>
        <w:t xml:space="preserve">                     </w:t>
      </w:r>
      <w:r>
        <w:rPr>
          <w:rFonts w:hint="eastAsia" w:ascii="微软雅黑" w:hAnsi="微软雅黑" w:eastAsia="微软雅黑" w:cs="微软雅黑"/>
          <w:sz w:val="24"/>
          <w:szCs w:val="24"/>
          <w:lang w:val="en-US" w:eastAsia="zh-CN"/>
        </w:rPr>
        <w:t>拜经比丘□□恭敬签名</w:t>
      </w:r>
    </w:p>
    <w:p w14:paraId="15D6FDF7">
      <w:pPr>
        <w:rPr>
          <w:rFonts w:ascii="微软雅黑" w:hAnsi="微软雅黑" w:eastAsia="微软雅黑" w:cs="微软雅黑"/>
          <w:color w:val="0070C0"/>
          <w:sz w:val="24"/>
          <w:szCs w:val="24"/>
        </w:rPr>
      </w:pPr>
    </w:p>
    <w:p w14:paraId="4E8DD4F4">
      <w:pPr>
        <w:rPr>
          <w:rFonts w:ascii="微软雅黑" w:hAnsi="微软雅黑" w:eastAsia="微软雅黑" w:cs="微软雅黑"/>
          <w:color w:val="0070C0"/>
          <w:sz w:val="24"/>
          <w:szCs w:val="24"/>
        </w:rPr>
      </w:pPr>
    </w:p>
    <w:p w14:paraId="521BFCF8">
      <w:pPr>
        <w:rPr>
          <w:rFonts w:ascii="微软雅黑" w:hAnsi="微软雅黑" w:eastAsia="微软雅黑" w:cs="微软雅黑"/>
          <w:color w:val="0070C0"/>
          <w:sz w:val="24"/>
          <w:szCs w:val="24"/>
        </w:rPr>
      </w:pPr>
      <w:r>
        <w:rPr>
          <w:rFonts w:hint="eastAsia" w:ascii="微软雅黑" w:hAnsi="微软雅黑" w:eastAsia="微软雅黑" w:cs="微软雅黑"/>
          <w:color w:val="0070C0"/>
          <w:sz w:val="24"/>
          <w:szCs w:val="24"/>
        </w:rPr>
        <w:br w:type="page"/>
      </w:r>
    </w:p>
    <w:p w14:paraId="6CC8D3D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微软雅黑"/>
          <w:b/>
          <w:bCs/>
          <w:color w:val="C00000"/>
          <w:sz w:val="24"/>
          <w:szCs w:val="24"/>
        </w:rPr>
      </w:pPr>
      <w:bookmarkStart w:id="364" w:name="_Toc7381"/>
      <w:r>
        <w:rPr>
          <w:rFonts w:hint="eastAsia" w:ascii="微软雅黑" w:hAnsi="微软雅黑" w:eastAsia="微软雅黑" w:cs="微软雅黑"/>
          <w:b/>
          <w:bCs/>
          <w:color w:val="C00000"/>
          <w:sz w:val="24"/>
          <w:szCs w:val="24"/>
          <w:lang w:val="en-US" w:eastAsia="zh-CN"/>
        </w:rPr>
        <w:t>楹联</w:t>
      </w:r>
      <w:bookmarkEnd w:id="364"/>
    </w:p>
    <w:p w14:paraId="68D9525D">
      <w:pPr>
        <w:rPr>
          <w:rFonts w:ascii="微软雅黑" w:hAnsi="微软雅黑" w:eastAsia="微软雅黑" w:cs="微软雅黑"/>
          <w:b/>
          <w:bCs/>
          <w:color w:val="C00000"/>
          <w:sz w:val="24"/>
          <w:szCs w:val="24"/>
        </w:rPr>
      </w:pPr>
    </w:p>
    <w:p w14:paraId="4435E201">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三门</w:t>
      </w:r>
    </w:p>
    <w:p w14:paraId="7E4893A3">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净土法门普摄群机实如来成始成终之道</w:t>
      </w:r>
    </w:p>
    <w:p w14:paraId="413F9835">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弥陀恩德遍沾含识示众生心作心是之方</w:t>
      </w:r>
    </w:p>
    <w:p w14:paraId="708E1191">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净土法门，普摄群机，实在是如来教化众生，成始成终的大道。</w:t>
      </w:r>
    </w:p>
    <w:p w14:paraId="0E421833">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弥陀的恩德，普遍利益一切众生。开示众生，是心作佛，是心是佛的方法。</w:t>
      </w:r>
    </w:p>
    <w:p w14:paraId="6FD9638D">
      <w:pPr>
        <w:rPr>
          <w:rFonts w:hint="eastAsia" w:ascii="微软雅黑" w:hAnsi="微软雅黑" w:eastAsia="微软雅黑" w:cs="微软雅黑"/>
          <w:sz w:val="24"/>
          <w:szCs w:val="24"/>
          <w:lang w:val="en-US" w:eastAsia="zh-CN"/>
        </w:rPr>
      </w:pPr>
    </w:p>
    <w:p w14:paraId="78B85AE9">
      <w:pP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p>
    <w:p w14:paraId="3B3E4420">
      <w:pP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[1]【三门】</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又作山门。为禅宗伽蓝之正门。三门有智慧、慈悲、方便三解脱门之义，或象征信、解、行三者，非必有三扇门。又三门建筑或系根据大智度论卷二十所载：“譬如城有三门，一人身不得一时从三门入，若入则从一门。诸法实相是涅槃城，城有三门：空、无相、无作。”（佛地经论卷一）</w:t>
      </w:r>
    </w:p>
    <w:p w14:paraId="29855AA5">
      <w:pPr>
        <w:widowControl w:val="0"/>
        <w:numPr>
          <w:ilvl w:val="0"/>
          <w:numId w:val="0"/>
        </w:numPr>
        <w:jc w:val="both"/>
        <w:rPr>
          <w:rFonts w:hint="eastAsia" w:ascii="微软雅黑" w:hAnsi="微软雅黑" w:eastAsia="微软雅黑" w:cs="微软雅黑"/>
          <w:b/>
          <w:bCs/>
          <w:color w:val="C00000"/>
          <w:sz w:val="24"/>
          <w:szCs w:val="24"/>
          <w:lang w:val="en-US" w:eastAsia="zh-CN"/>
        </w:rPr>
      </w:pPr>
    </w:p>
    <w:p w14:paraId="11A21980">
      <w:pPr>
        <w:widowControl w:val="0"/>
        <w:numPr>
          <w:ilvl w:val="0"/>
          <w:numId w:val="0"/>
        </w:numPr>
        <w:jc w:val="both"/>
        <w:rPr>
          <w:rFonts w:hint="eastAsia" w:ascii="微软雅黑" w:hAnsi="微软雅黑" w:eastAsia="微软雅黑" w:cs="微软雅黑"/>
          <w:b/>
          <w:bCs/>
          <w:color w:val="C00000"/>
          <w:sz w:val="24"/>
          <w:szCs w:val="24"/>
          <w:lang w:val="en-US" w:eastAsia="zh-CN"/>
        </w:rPr>
      </w:pPr>
    </w:p>
    <w:p w14:paraId="743B43CD">
      <w:pPr>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br w:type="page"/>
      </w:r>
    </w:p>
    <w:p w14:paraId="374B46AA">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弥勒阁</w:t>
      </w:r>
    </w:p>
    <w:p w14:paraId="13E9E429">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弥勒为当来世尊远本莲经不宣实则久成无上道</w:t>
      </w:r>
    </w:p>
    <w:p w14:paraId="77451213">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楼阁乃法界全藏妙谛华严略显观兹可晓住斯人</w:t>
      </w:r>
    </w:p>
    <w:p w14:paraId="484C9502">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w:t>
      </w:r>
      <w:r>
        <w:rPr>
          <w:rFonts w:hint="default" w:ascii="微软雅黑" w:hAnsi="微软雅黑" w:eastAsia="微软雅黑" w:cs="微软雅黑"/>
          <w:sz w:val="24"/>
          <w:szCs w:val="24"/>
          <w:lang w:val="en-US" w:eastAsia="zh-CN"/>
        </w:rPr>
        <w:t>弥勒菩萨，是当来的世尊，《法华经》中没有宣说，实际上久</w:t>
      </w:r>
      <w:r>
        <w:rPr>
          <w:rFonts w:hint="eastAsia" w:ascii="微软雅黑" w:hAnsi="微软雅黑" w:eastAsia="微软雅黑" w:cs="微软雅黑"/>
          <w:sz w:val="24"/>
          <w:szCs w:val="24"/>
          <w:lang w:val="en-US" w:eastAsia="zh-CN"/>
        </w:rPr>
        <w:t>远前早</w:t>
      </w:r>
      <w:r>
        <w:rPr>
          <w:rFonts w:hint="default" w:ascii="微软雅黑" w:hAnsi="微软雅黑" w:eastAsia="微软雅黑" w:cs="微软雅黑"/>
          <w:sz w:val="24"/>
          <w:szCs w:val="24"/>
          <w:lang w:val="en-US" w:eastAsia="zh-CN"/>
        </w:rPr>
        <w:t>已成</w:t>
      </w:r>
      <w:r>
        <w:rPr>
          <w:rFonts w:hint="eastAsia" w:ascii="微软雅黑" w:hAnsi="微软雅黑" w:eastAsia="微软雅黑" w:cs="微软雅黑"/>
          <w:sz w:val="24"/>
          <w:szCs w:val="24"/>
          <w:lang w:val="en-US" w:eastAsia="zh-CN"/>
        </w:rPr>
        <w:t>就</w:t>
      </w:r>
      <w:r>
        <w:rPr>
          <w:rFonts w:hint="default" w:ascii="微软雅黑" w:hAnsi="微软雅黑" w:eastAsia="微软雅黑" w:cs="微软雅黑"/>
          <w:sz w:val="24"/>
          <w:szCs w:val="24"/>
          <w:lang w:val="en-US" w:eastAsia="zh-CN"/>
        </w:rPr>
        <w:t>无上佛道。</w:t>
      </w:r>
    </w:p>
    <w:p w14:paraId="2EF5913F">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sz w:val="24"/>
          <w:szCs w:val="24"/>
          <w:lang w:val="en-US" w:eastAsia="zh-CN"/>
        </w:rPr>
        <w:t>　　</w:t>
      </w:r>
      <w:r>
        <w:rPr>
          <w:rFonts w:hint="default" w:ascii="微软雅黑" w:hAnsi="微软雅黑" w:eastAsia="微软雅黑" w:cs="微软雅黑"/>
          <w:sz w:val="24"/>
          <w:szCs w:val="24"/>
          <w:lang w:val="en-US" w:eastAsia="zh-CN"/>
        </w:rPr>
        <w:t>弥勒楼阁，是法界的全藏，妙谛《华严经》中略微开显，看了之后，才晓得楼阁住得是何人。</w:t>
      </w:r>
    </w:p>
    <w:p w14:paraId="2F2CF7C8">
      <w:pPr>
        <w:widowControl w:val="0"/>
        <w:numPr>
          <w:ilvl w:val="0"/>
          <w:numId w:val="0"/>
        </w:numPr>
        <w:jc w:val="both"/>
        <w:rPr>
          <w:rFonts w:hint="eastAsia" w:ascii="微软雅黑" w:hAnsi="微软雅黑" w:eastAsia="微软雅黑" w:cs="微软雅黑"/>
          <w:b/>
          <w:bCs/>
          <w:color w:val="C00000"/>
          <w:sz w:val="24"/>
          <w:szCs w:val="24"/>
          <w:lang w:val="en-US" w:eastAsia="zh-CN"/>
        </w:rPr>
      </w:pPr>
    </w:p>
    <w:p w14:paraId="4E3E3091">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宝阁覆十虚直同万象空含圆彰法界修因事</w:t>
      </w:r>
    </w:p>
    <w:p w14:paraId="69A6EAC4">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分身遍尘刹宛若千江月印预摄龙华授记人</w:t>
      </w:r>
    </w:p>
    <w:p w14:paraId="48F1CC0A">
      <w:pPr>
        <w:rPr>
          <w:rFonts w:hint="default" w:ascii="微软雅黑" w:hAnsi="微软雅黑" w:eastAsia="微软雅黑" w:cs="微软雅黑"/>
          <w:sz w:val="24"/>
          <w:szCs w:val="24"/>
          <w:lang w:val="en-US" w:eastAsia="zh-CN"/>
        </w:rPr>
      </w:pPr>
      <w:r>
        <w:rPr>
          <w:rFonts w:hint="default" w:ascii="微软雅黑" w:hAnsi="微软雅黑" w:eastAsia="微软雅黑" w:cs="微软雅黑"/>
          <w:sz w:val="24"/>
          <w:szCs w:val="24"/>
          <w:lang w:val="en-US" w:eastAsia="zh-CN"/>
        </w:rPr>
        <w:t>　　大宝楼阁遍覆十方虚空，如同万象为虚空所含，圆满彰显法界修因之事</w:t>
      </w:r>
      <w:r>
        <w:rPr>
          <w:rFonts w:hint="eastAsia" w:ascii="微软雅黑" w:hAnsi="微软雅黑" w:eastAsia="微软雅黑" w:cs="微软雅黑"/>
          <w:sz w:val="24"/>
          <w:szCs w:val="24"/>
          <w:lang w:val="en-US" w:eastAsia="zh-CN"/>
        </w:rPr>
        <w:t>。</w:t>
      </w:r>
    </w:p>
    <w:p w14:paraId="6560BAE2">
      <w:pPr>
        <w:rPr>
          <w:rFonts w:hint="default" w:ascii="微软雅黑" w:hAnsi="微软雅黑" w:eastAsia="微软雅黑" w:cs="微软雅黑"/>
          <w:sz w:val="24"/>
          <w:szCs w:val="24"/>
          <w:lang w:val="en-US" w:eastAsia="zh-CN"/>
        </w:rPr>
      </w:pPr>
      <w:r>
        <w:rPr>
          <w:rFonts w:hint="default" w:ascii="微软雅黑" w:hAnsi="微软雅黑" w:eastAsia="微软雅黑" w:cs="微软雅黑"/>
          <w:sz w:val="24"/>
          <w:szCs w:val="24"/>
          <w:lang w:val="en-US" w:eastAsia="zh-CN"/>
        </w:rPr>
        <w:t>　　弥勒菩萨分身遍尘刹，如同千条江河明月印现，预先收摄龙华三会授记成佛之人</w:t>
      </w:r>
      <w:r>
        <w:rPr>
          <w:rFonts w:hint="eastAsia" w:ascii="微软雅黑" w:hAnsi="微软雅黑" w:eastAsia="微软雅黑" w:cs="微软雅黑"/>
          <w:sz w:val="24"/>
          <w:szCs w:val="24"/>
          <w:lang w:val="en-US" w:eastAsia="zh-CN"/>
        </w:rPr>
        <w:t>。</w:t>
      </w:r>
    </w:p>
    <w:p w14:paraId="511D07D8">
      <w:pPr>
        <w:rPr>
          <w:rFonts w:hint="eastAsia" w:ascii="微软雅黑" w:hAnsi="微软雅黑" w:eastAsia="微软雅黑" w:cs="微软雅黑"/>
          <w:sz w:val="24"/>
          <w:szCs w:val="24"/>
          <w:lang w:val="en-US" w:eastAsia="zh-CN"/>
        </w:rPr>
      </w:pPr>
    </w:p>
    <w:p w14:paraId="50A7F99A">
      <w:pPr>
        <w:widowControl w:val="0"/>
        <w:numPr>
          <w:ilvl w:val="0"/>
          <w:numId w:val="0"/>
        </w:numPr>
        <w:jc w:val="both"/>
        <w:rPr>
          <w:rFonts w:hint="eastAsia" w:ascii="微软雅黑" w:hAnsi="微软雅黑" w:eastAsia="微软雅黑" w:cs="微软雅黑"/>
          <w:b/>
          <w:bCs/>
          <w:color w:val="C00000"/>
          <w:sz w:val="24"/>
          <w:szCs w:val="24"/>
          <w:lang w:val="en-US" w:eastAsia="zh-CN"/>
        </w:rPr>
      </w:pPr>
    </w:p>
    <w:p w14:paraId="7CD080BE">
      <w:pPr>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br w:type="page"/>
      </w:r>
    </w:p>
    <w:p w14:paraId="049574DE">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大雄宝殿</w:t>
      </w:r>
    </w:p>
    <w:p w14:paraId="3D7B937C">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xml:space="preserve">　　愿重悲深举三根而普度 </w:t>
      </w:r>
    </w:p>
    <w:p w14:paraId="6843428A">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真穷惑尽超十地以独尊</w:t>
      </w:r>
    </w:p>
    <w:p w14:paraId="49FD9045">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愿力重、悲心深，收摄上、中、下三根而普遍救度。</w:t>
      </w:r>
    </w:p>
    <w:p w14:paraId="0E4C3379">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真谛穷通、烦惑尽除，顿超十地菩萨而成佛独尊。</w:t>
      </w:r>
    </w:p>
    <w:p w14:paraId="58451CD3">
      <w:pPr>
        <w:widowControl w:val="0"/>
        <w:numPr>
          <w:ilvl w:val="0"/>
          <w:numId w:val="0"/>
        </w:numPr>
        <w:jc w:val="both"/>
        <w:rPr>
          <w:rFonts w:hint="eastAsia" w:ascii="微软雅黑" w:hAnsi="微软雅黑" w:eastAsia="微软雅黑" w:cs="微软雅黑"/>
          <w:b/>
          <w:bCs/>
          <w:color w:val="C00000"/>
          <w:sz w:val="24"/>
          <w:szCs w:val="24"/>
          <w:lang w:val="en-US" w:eastAsia="zh-CN"/>
        </w:rPr>
      </w:pPr>
    </w:p>
    <w:p w14:paraId="5B424CC1">
      <w:pPr>
        <w:widowControl w:val="0"/>
        <w:numPr>
          <w:ilvl w:val="0"/>
          <w:numId w:val="0"/>
        </w:numPr>
        <w:jc w:val="both"/>
        <w:rPr>
          <w:rFonts w:hint="eastAsia" w:ascii="微软雅黑" w:hAnsi="微软雅黑" w:eastAsia="微软雅黑" w:cs="微软雅黑"/>
          <w:b/>
          <w:bCs/>
          <w:color w:val="C00000"/>
          <w:sz w:val="24"/>
          <w:szCs w:val="24"/>
          <w:lang w:val="en-US" w:eastAsia="zh-CN"/>
        </w:rPr>
      </w:pPr>
    </w:p>
    <w:p w14:paraId="4660025B">
      <w:pPr>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br w:type="page"/>
      </w:r>
    </w:p>
    <w:p w14:paraId="33E388DC">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地藏殿</w:t>
      </w:r>
    </w:p>
    <w:p w14:paraId="1CE8DDAB">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众生度尽方证菩提悲心无既</w:t>
      </w:r>
    </w:p>
    <w:p w14:paraId="0ADD17BC">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地狱已空始示成佛慈誓莫穷</w:t>
      </w:r>
    </w:p>
    <w:p w14:paraId="194BF91B">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众生度尽，方证菩提，悲心无尽。</w:t>
      </w:r>
    </w:p>
    <w:p w14:paraId="4CD1AD6F">
      <w:pPr>
        <w:widowControl w:val="0"/>
        <w:numPr>
          <w:ilvl w:val="0"/>
          <w:numId w:val="0"/>
        </w:numPr>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地狱已空，才示现成佛，慈悲誓愿无穷。</w:t>
      </w:r>
    </w:p>
    <w:p w14:paraId="371B5236">
      <w:pPr>
        <w:widowControl w:val="0"/>
        <w:numPr>
          <w:ilvl w:val="0"/>
          <w:numId w:val="0"/>
        </w:numPr>
        <w:jc w:val="both"/>
        <w:rPr>
          <w:rFonts w:hint="eastAsia" w:ascii="微软雅黑" w:hAnsi="微软雅黑" w:eastAsia="微软雅黑" w:cs="微软雅黑"/>
          <w:sz w:val="24"/>
          <w:szCs w:val="24"/>
          <w:lang w:val="en-US" w:eastAsia="zh-CN"/>
        </w:rPr>
      </w:pPr>
    </w:p>
    <w:p w14:paraId="4A01F7E5">
      <w:pPr>
        <w:widowControl w:val="0"/>
        <w:numPr>
          <w:ilvl w:val="0"/>
          <w:numId w:val="0"/>
        </w:numPr>
        <w:jc w:val="both"/>
        <w:rPr>
          <w:rFonts w:hint="eastAsia" w:ascii="微软雅黑" w:hAnsi="微软雅黑" w:eastAsia="微软雅黑" w:cs="微软雅黑"/>
          <w:sz w:val="24"/>
          <w:szCs w:val="24"/>
          <w:lang w:val="en-US" w:eastAsia="zh-CN"/>
        </w:rPr>
      </w:pPr>
    </w:p>
    <w:p w14:paraId="184A7130">
      <w:pPr>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br w:type="page"/>
      </w:r>
    </w:p>
    <w:p w14:paraId="45D1E353">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观音（二首）</w:t>
      </w:r>
    </w:p>
    <w:p w14:paraId="3B6328BE">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妙相庄严普摄庶类</w:t>
      </w:r>
    </w:p>
    <w:p w14:paraId="524539D2">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xml:space="preserve">　　悲心恻怛广度群萌 </w:t>
      </w:r>
    </w:p>
    <w:p w14:paraId="3A3D8D3D">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观音菩萨妙相庄严，普摄万类众生。</w:t>
      </w:r>
    </w:p>
    <w:p w14:paraId="783AC652">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观音菩萨悲心恻隐恳切，广度群生。</w:t>
      </w:r>
    </w:p>
    <w:p w14:paraId="22ADB8B5">
      <w:pPr>
        <w:widowControl w:val="0"/>
        <w:numPr>
          <w:ilvl w:val="0"/>
          <w:numId w:val="0"/>
        </w:numPr>
        <w:jc w:val="both"/>
        <w:rPr>
          <w:rFonts w:hint="eastAsia" w:ascii="微软雅黑" w:hAnsi="微软雅黑" w:eastAsia="微软雅黑" w:cs="微软雅黑"/>
          <w:b/>
          <w:bCs/>
          <w:color w:val="C00000"/>
          <w:sz w:val="24"/>
          <w:szCs w:val="24"/>
          <w:lang w:val="en-US" w:eastAsia="zh-CN"/>
        </w:rPr>
      </w:pPr>
    </w:p>
    <w:p w14:paraId="7E43718B">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大士现千手眼遍提普照</w:t>
      </w:r>
    </w:p>
    <w:p w14:paraId="0E323FC6">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众生当一心志归命投诚</w:t>
      </w:r>
    </w:p>
    <w:p w14:paraId="5887968F">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观音大士现千手千眼，周遍提携，普遍照耀。</w:t>
      </w:r>
    </w:p>
    <w:p w14:paraId="7CDCDAA5">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一切众生应当一心专志，归命投诚。</w:t>
      </w:r>
    </w:p>
    <w:p w14:paraId="6A5F1289">
      <w:pPr>
        <w:widowControl w:val="0"/>
        <w:numPr>
          <w:ilvl w:val="0"/>
          <w:numId w:val="0"/>
        </w:numPr>
        <w:jc w:val="both"/>
        <w:rPr>
          <w:rFonts w:hint="eastAsia" w:ascii="微软雅黑" w:hAnsi="微软雅黑" w:eastAsia="微软雅黑" w:cs="微软雅黑"/>
          <w:b/>
          <w:bCs/>
          <w:color w:val="C00000"/>
          <w:sz w:val="24"/>
          <w:szCs w:val="24"/>
          <w:lang w:val="en-US" w:eastAsia="zh-CN"/>
        </w:rPr>
      </w:pPr>
    </w:p>
    <w:p w14:paraId="468A20B9">
      <w:pPr>
        <w:widowControl w:val="0"/>
        <w:numPr>
          <w:ilvl w:val="0"/>
          <w:numId w:val="0"/>
        </w:numPr>
        <w:jc w:val="both"/>
        <w:rPr>
          <w:rFonts w:hint="eastAsia" w:ascii="微软雅黑" w:hAnsi="微软雅黑" w:eastAsia="微软雅黑" w:cs="微软雅黑"/>
          <w:b/>
          <w:bCs/>
          <w:color w:val="C00000"/>
          <w:sz w:val="24"/>
          <w:szCs w:val="24"/>
          <w:lang w:val="en-US" w:eastAsia="zh-CN"/>
        </w:rPr>
      </w:pPr>
    </w:p>
    <w:p w14:paraId="44843119">
      <w:pPr>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br w:type="page"/>
      </w:r>
    </w:p>
    <w:p w14:paraId="35AD1C15">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念佛堂（二首）</w:t>
      </w:r>
    </w:p>
    <w:p w14:paraId="290397E8">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都摄六根净念相继</w:t>
      </w:r>
    </w:p>
    <w:p w14:paraId="19C5E593">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xml:space="preserve">　　专注一境毕命为期 </w:t>
      </w:r>
    </w:p>
    <w:p w14:paraId="30CAC3CE">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都摄六根，净念相继。</w:t>
      </w:r>
    </w:p>
    <w:p w14:paraId="3C79F32E">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专注一境，毕生为期。</w:t>
      </w:r>
    </w:p>
    <w:p w14:paraId="56E1B598">
      <w:pPr>
        <w:widowControl w:val="0"/>
        <w:numPr>
          <w:ilvl w:val="0"/>
          <w:numId w:val="0"/>
        </w:numPr>
        <w:jc w:val="both"/>
        <w:rPr>
          <w:rFonts w:hint="eastAsia" w:ascii="微软雅黑" w:hAnsi="微软雅黑" w:eastAsia="微软雅黑" w:cs="微软雅黑"/>
          <w:b/>
          <w:bCs/>
          <w:color w:val="C00000"/>
          <w:sz w:val="24"/>
          <w:szCs w:val="24"/>
          <w:lang w:val="en-US" w:eastAsia="zh-CN"/>
        </w:rPr>
      </w:pPr>
    </w:p>
    <w:p w14:paraId="5BF13E74">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莫讶一称超十地</w:t>
      </w:r>
    </w:p>
    <w:p w14:paraId="3720CA1D">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须知六字括三乘</w:t>
      </w:r>
    </w:p>
    <w:p w14:paraId="0F7092F9">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不要谅讶，一称阿弥陀佛名号，顿超十地菩萨位。</w:t>
      </w:r>
    </w:p>
    <w:p w14:paraId="7988C094">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必须知道，南无阿弥陀佛这六个字，包括了声闻、缘觉、菩萨三乘圣道。</w:t>
      </w:r>
    </w:p>
    <w:p w14:paraId="32900BE0">
      <w:pPr>
        <w:widowControl w:val="0"/>
        <w:numPr>
          <w:ilvl w:val="0"/>
          <w:numId w:val="0"/>
        </w:numPr>
        <w:jc w:val="both"/>
        <w:rPr>
          <w:rFonts w:hint="eastAsia" w:ascii="微软雅黑" w:hAnsi="微软雅黑" w:eastAsia="微软雅黑" w:cs="微软雅黑"/>
          <w:b/>
          <w:bCs/>
          <w:color w:val="C00000"/>
          <w:sz w:val="24"/>
          <w:szCs w:val="24"/>
          <w:lang w:val="en-US" w:eastAsia="zh-CN"/>
        </w:rPr>
      </w:pPr>
    </w:p>
    <w:p w14:paraId="19877863">
      <w:pPr>
        <w:widowControl w:val="0"/>
        <w:numPr>
          <w:ilvl w:val="0"/>
          <w:numId w:val="0"/>
        </w:numPr>
        <w:jc w:val="both"/>
        <w:rPr>
          <w:rFonts w:hint="eastAsia" w:ascii="微软雅黑" w:hAnsi="微软雅黑" w:eastAsia="微软雅黑" w:cs="微软雅黑"/>
          <w:b/>
          <w:bCs/>
          <w:color w:val="C00000"/>
          <w:sz w:val="24"/>
          <w:szCs w:val="24"/>
          <w:lang w:val="en-US" w:eastAsia="zh-CN"/>
        </w:rPr>
      </w:pPr>
    </w:p>
    <w:p w14:paraId="5F6D48E6">
      <w:pPr>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br w:type="page"/>
      </w:r>
    </w:p>
    <w:p w14:paraId="07662B12">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赠法空大师</w:t>
      </w:r>
    </w:p>
    <w:p w14:paraId="7AD7CDFE">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修行以对治烦恼习气为本</w:t>
      </w:r>
    </w:p>
    <w:p w14:paraId="4E817DD4">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省己以不肯放纵自欺为功</w:t>
      </w:r>
    </w:p>
    <w:p w14:paraId="16955A6D">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修行，以对治烦恼习气为根本。</w:t>
      </w:r>
    </w:p>
    <w:p w14:paraId="09381052">
      <w:pPr>
        <w:widowControl w:val="0"/>
        <w:numPr>
          <w:ilvl w:val="0"/>
          <w:numId w:val="0"/>
        </w:numPr>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反省自己，以不肯放纵、自欺为功夫。</w:t>
      </w:r>
    </w:p>
    <w:p w14:paraId="666163D4">
      <w:pPr>
        <w:widowControl w:val="0"/>
        <w:numPr>
          <w:ilvl w:val="0"/>
          <w:numId w:val="0"/>
        </w:numPr>
        <w:jc w:val="both"/>
        <w:rPr>
          <w:rFonts w:hint="eastAsia" w:ascii="微软雅黑" w:hAnsi="微软雅黑" w:eastAsia="微软雅黑" w:cs="微软雅黑"/>
          <w:sz w:val="24"/>
          <w:szCs w:val="24"/>
          <w:lang w:val="en-US" w:eastAsia="zh-CN"/>
        </w:rPr>
      </w:pPr>
    </w:p>
    <w:p w14:paraId="0BA0306B">
      <w:pPr>
        <w:widowControl w:val="0"/>
        <w:numPr>
          <w:ilvl w:val="0"/>
          <w:numId w:val="0"/>
        </w:numPr>
        <w:jc w:val="both"/>
        <w:rPr>
          <w:rFonts w:hint="eastAsia" w:ascii="微软雅黑" w:hAnsi="微软雅黑" w:eastAsia="微软雅黑" w:cs="微软雅黑"/>
          <w:sz w:val="24"/>
          <w:szCs w:val="24"/>
          <w:lang w:val="en-US" w:eastAsia="zh-CN"/>
        </w:rPr>
      </w:pPr>
    </w:p>
    <w:p w14:paraId="6826C854">
      <w:pPr>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br w:type="page"/>
      </w:r>
    </w:p>
    <w:p w14:paraId="58F6BE02">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赠郭介梅居士</w:t>
      </w:r>
    </w:p>
    <w:p w14:paraId="5268CB83">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杯量容三千世界</w:t>
      </w:r>
    </w:p>
    <w:p w14:paraId="210B5E60">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渡生尽十二含灵</w:t>
      </w:r>
    </w:p>
    <w:p w14:paraId="1802C558">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杯子容纳三千世界。</w:t>
      </w:r>
    </w:p>
    <w:p w14:paraId="6254182A">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渡尽十二类众生。</w:t>
      </w:r>
    </w:p>
    <w:p w14:paraId="184D6F95">
      <w:pPr>
        <w:rPr>
          <w:rFonts w:hint="eastAsia" w:ascii="微软雅黑" w:hAnsi="微软雅黑" w:eastAsia="微软雅黑" w:cs="微软雅黑"/>
          <w:sz w:val="24"/>
          <w:szCs w:val="24"/>
          <w:lang w:val="en-US" w:eastAsia="zh-CN"/>
        </w:rPr>
      </w:pPr>
    </w:p>
    <w:p w14:paraId="39B6C3F7">
      <w:pP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p>
    <w:p w14:paraId="7A2DA0FA">
      <w:pP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[1]【郭介梅】</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(1900-1950)，名寿宁，字介梅，亦字靖林，法号慧震居士，别署杯渡斋主。江苏盐城市城区盐鸿村人。法大及东方文化研究所两次毕业。民十七夏在上海皈依印光大师，专志研究内典、追随朱子桥，王一亭，关絅之、萨镇冰诸公办理义赈，奔走各地，查户给票，必劝贫民悔过念佛。编著《务本丛谭》、《杯渡斋文集》、《省余存稿》、《因果浅义》、《鸿嗷辑》、《法戒录》等书，先后呈奉印光大师审定。</w:t>
      </w:r>
    </w:p>
    <w:p w14:paraId="4D35B666">
      <w:pPr>
        <w:widowControl w:val="0"/>
        <w:numPr>
          <w:ilvl w:val="0"/>
          <w:numId w:val="0"/>
        </w:numPr>
        <w:jc w:val="both"/>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[2]【十二类生】</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指众生依受生的差异，而有各种分类。例如九类生，即指胎、卵、湿、化等四生，再加上有色、无色、有想、无想、非有想非无想等五类；而于此九类中，除去非有想非无想，再加上非有色、非无色、非有想、非无想等四类，则称为十二类生。</w:t>
      </w:r>
    </w:p>
    <w:p w14:paraId="4B2C89A4">
      <w:pPr>
        <w:widowControl w:val="0"/>
        <w:numPr>
          <w:ilvl w:val="0"/>
          <w:numId w:val="0"/>
        </w:numPr>
        <w:jc w:val="both"/>
        <w:rPr>
          <w:rFonts w:hint="eastAsia" w:ascii="微软雅黑" w:hAnsi="微软雅黑" w:eastAsia="微软雅黑" w:cs="微软雅黑"/>
          <w:sz w:val="24"/>
          <w:szCs w:val="24"/>
          <w:lang w:val="en-US" w:eastAsia="zh-CN"/>
        </w:rPr>
      </w:pPr>
    </w:p>
    <w:p w14:paraId="5CD71628">
      <w:pPr>
        <w:widowControl w:val="0"/>
        <w:numPr>
          <w:ilvl w:val="0"/>
          <w:numId w:val="0"/>
        </w:numPr>
        <w:jc w:val="both"/>
        <w:rPr>
          <w:rFonts w:hint="eastAsia" w:ascii="微软雅黑" w:hAnsi="微软雅黑" w:eastAsia="微软雅黑" w:cs="微软雅黑"/>
          <w:sz w:val="24"/>
          <w:szCs w:val="24"/>
          <w:lang w:val="en-US" w:eastAsia="zh-CN"/>
        </w:rPr>
      </w:pPr>
    </w:p>
    <w:p w14:paraId="6DBF22E5">
      <w:pPr>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br w:type="page"/>
      </w:r>
    </w:p>
    <w:p w14:paraId="48A0E5E6">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赠戴涤尘居士（二首）</w:t>
      </w:r>
    </w:p>
    <w:p w14:paraId="746CB5E9">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劝亲修净尽儒道</w:t>
      </w:r>
    </w:p>
    <w:p w14:paraId="7335722A">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祈众往生畅佛怀</w:t>
      </w:r>
    </w:p>
    <w:p w14:paraId="65956BD3">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劝导双亲修习净土，竭尽儒家孝道。</w:t>
      </w:r>
    </w:p>
    <w:p w14:paraId="39AEC407">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祈请大众往生西方，畅达佛陀本怀。</w:t>
      </w:r>
    </w:p>
    <w:p w14:paraId="75902EB1">
      <w:pPr>
        <w:widowControl w:val="0"/>
        <w:numPr>
          <w:ilvl w:val="0"/>
          <w:numId w:val="0"/>
        </w:numPr>
        <w:jc w:val="both"/>
        <w:rPr>
          <w:rFonts w:hint="eastAsia" w:ascii="微软雅黑" w:hAnsi="微软雅黑" w:eastAsia="微软雅黑" w:cs="微软雅黑"/>
          <w:b/>
          <w:bCs/>
          <w:color w:val="C00000"/>
          <w:sz w:val="24"/>
          <w:szCs w:val="24"/>
          <w:lang w:val="en-US" w:eastAsia="zh-CN"/>
        </w:rPr>
      </w:pPr>
    </w:p>
    <w:p w14:paraId="2D0016F2">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五蕴皆空一法不立</w:t>
      </w:r>
    </w:p>
    <w:p w14:paraId="26A6EA8F">
      <w:pPr>
        <w:widowControl w:val="0"/>
        <w:numPr>
          <w:ilvl w:val="0"/>
          <w:numId w:val="0"/>
        </w:numPr>
        <w:jc w:val="both"/>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诸恶莫作众善奉行</w:t>
      </w:r>
    </w:p>
    <w:p w14:paraId="08EF0772">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五蕴皆空，一法不立。</w:t>
      </w:r>
    </w:p>
    <w:p w14:paraId="2F9ACA0C">
      <w:pPr>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　　诸恶莫作，众善奉行。</w:t>
      </w:r>
    </w:p>
    <w:p w14:paraId="076A78BA">
      <w:pPr>
        <w:rPr>
          <w:rFonts w:ascii="微软雅黑" w:hAnsi="微软雅黑" w:eastAsia="微软雅黑" w:cs="微软雅黑"/>
          <w:b/>
          <w:bCs/>
          <w:color w:val="C00000"/>
          <w:sz w:val="24"/>
          <w:szCs w:val="24"/>
        </w:rPr>
      </w:pPr>
    </w:p>
    <w:p w14:paraId="0A524747">
      <w:pPr>
        <w:rPr>
          <w:rFonts w:ascii="微软雅黑" w:hAnsi="微软雅黑" w:eastAsia="微软雅黑" w:cs="微软雅黑"/>
          <w:b/>
          <w:bCs/>
          <w:color w:val="C00000"/>
          <w:sz w:val="24"/>
          <w:szCs w:val="24"/>
        </w:rPr>
      </w:pPr>
    </w:p>
    <w:p w14:paraId="7F08D919">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br w:type="page"/>
      </w:r>
    </w:p>
    <w:p w14:paraId="113A8385">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ascii="微软雅黑" w:hAnsi="微软雅黑" w:eastAsia="微软雅黑" w:cs="微软雅黑"/>
          <w:b/>
          <w:bCs/>
          <w:color w:val="C00000"/>
          <w:sz w:val="24"/>
          <w:szCs w:val="24"/>
        </w:rPr>
      </w:pPr>
      <w:bookmarkStart w:id="365" w:name="_Toc25567"/>
      <w:r>
        <w:rPr>
          <w:rFonts w:hint="eastAsia" w:ascii="微软雅黑" w:hAnsi="微软雅黑" w:eastAsia="微软雅黑" w:cs="微软雅黑"/>
          <w:b/>
          <w:bCs/>
          <w:color w:val="C00000"/>
          <w:sz w:val="24"/>
          <w:szCs w:val="24"/>
        </w:rPr>
        <w:t>上海护国息灾法会法语（邓慧载记录）</w:t>
      </w:r>
      <w:bookmarkEnd w:id="365"/>
    </w:p>
    <w:p w14:paraId="7A98D399">
      <w:pPr>
        <w:rPr>
          <w:rFonts w:ascii="微软雅黑" w:hAnsi="微软雅黑" w:eastAsia="微软雅黑" w:cs="微软雅黑"/>
          <w:b/>
          <w:color w:val="C00000"/>
          <w:sz w:val="24"/>
          <w:szCs w:val="24"/>
        </w:rPr>
      </w:pPr>
    </w:p>
    <w:p w14:paraId="2C15C46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自序（民二十五年）</w:t>
      </w:r>
    </w:p>
    <w:p w14:paraId="6435974E">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印光，乃西秦百无一能之粥饭庸僧，宿业深重，致遭天谴。生甫六月，遂即病目，经一百八十日，目未一开，除食息外，昼夜常哭。承宿善力，好而犹能见天，亦大幸矣。</w:t>
      </w:r>
    </w:p>
    <w:p w14:paraId="3F16FF9F">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Cs/>
          <w:sz w:val="24"/>
          <w:szCs w:val="24"/>
        </w:rPr>
      </w:pPr>
      <w:r>
        <w:rPr>
          <w:rFonts w:hint="eastAsia" w:ascii="微软雅黑" w:hAnsi="微软雅黑" w:eastAsia="微软雅黑" w:cs="微软雅黑"/>
          <w:bCs/>
          <w:sz w:val="24"/>
          <w:szCs w:val="24"/>
        </w:rPr>
        <w:t>　　印光我是陕西百无一能只会喝粥吃饭的庸僧，宿世罪业深重，以致遭到了天谴。生下来六个月，便生了眼病，经过一百八十天，眼睛也没有睁开过，除饮食睡觉外，昼夜啼哭。幸好承宿世善业力，病好了还能见到天日，也属大幸啊！</w:t>
      </w:r>
    </w:p>
    <w:p w14:paraId="36DD0092">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33B429C2">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及成童读书，又陷入程朱韩欧辟佛之漩涡中，从兹日以辟佛为志事。而业相又现，疾病缠绵，深思力究，方知其非。于二十一岁，出家为僧，以见僧有不如法者，发愿不住持寺庙，不收徒，不化缘，不与人结社会，五十余年，不改初志。</w:t>
      </w:r>
    </w:p>
    <w:p w14:paraId="4861BDE4">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Cs/>
          <w:sz w:val="24"/>
          <w:szCs w:val="24"/>
        </w:rPr>
      </w:pPr>
      <w:r>
        <w:rPr>
          <w:rFonts w:hint="eastAsia" w:ascii="微软雅黑" w:hAnsi="微软雅黑" w:eastAsia="微软雅黑" w:cs="微软雅黑"/>
          <w:bCs/>
          <w:sz w:val="24"/>
          <w:szCs w:val="24"/>
        </w:rPr>
        <w:t>等到上学读书，又陷入</w:t>
      </w:r>
      <w:r>
        <w:rPr>
          <w:rFonts w:hint="eastAsia" w:ascii="微软雅黑" w:hAnsi="微软雅黑" w:eastAsia="微软雅黑" w:cs="Tahoma"/>
          <w:color w:val="222222"/>
          <w:sz w:val="24"/>
        </w:rPr>
        <w:t>二程</w:t>
      </w:r>
      <w:r>
        <w:rPr>
          <w:rFonts w:hint="eastAsia" w:ascii="微软雅黑" w:hAnsi="微软雅黑" w:eastAsia="微软雅黑" w:cs="Tahoma"/>
          <w:color w:val="808080" w:themeColor="background1" w:themeShade="80"/>
          <w:sz w:val="24"/>
        </w:rPr>
        <w:t>（程颢、程颐）</w:t>
      </w:r>
      <w:r>
        <w:rPr>
          <w:rFonts w:hint="eastAsia" w:ascii="微软雅黑" w:hAnsi="微软雅黑" w:eastAsia="微软雅黑" w:cs="Tahoma"/>
          <w:sz w:val="24"/>
        </w:rPr>
        <w:t>、朱熹、韩愈、欧阳修辟佛的漩涡中，从此每日以辟佛为抱负。因而恶业相又现前，疾病缠绵，深思竭力探究，才知道错了。在二十一岁时，出家为僧，因为看到僧人常有不如法的情况，便发愿不住持寺庙，不收徒弟，不化缘，不与人进行社会交往，五十多年来，初志不改。</w:t>
      </w:r>
    </w:p>
    <w:p w14:paraId="659DBE75">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5F915931">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近在吴门作活埋观。九月初，中国佛教会理事长圆瑛法师，菩提学会领袖屈文六居士等，以光年老，或有心得，而不知其只能吃粥吃饭。请于启建护国息灾法会时，来沪演说，固辞不获，只好将错就错。</w:t>
      </w:r>
    </w:p>
    <w:p w14:paraId="3A91B41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Tahoma"/>
          <w:sz w:val="24"/>
        </w:rPr>
      </w:pPr>
      <w:r>
        <w:rPr>
          <w:rFonts w:hint="eastAsia" w:ascii="微软雅黑" w:hAnsi="微软雅黑" w:eastAsia="微软雅黑" w:cs="Tahoma"/>
          <w:sz w:val="24"/>
        </w:rPr>
        <w:t>近来在苏州作活埋已死观。九月初，中国佛教会理事长圆瑛法师，菩提学会领袖屈文六居士等，</w:t>
      </w:r>
      <w:r>
        <w:rPr>
          <w:rFonts w:hint="eastAsia" w:ascii="微软雅黑" w:hAnsi="微软雅黑" w:eastAsia="微软雅黑" w:cs="Tahoma"/>
          <w:sz w:val="24"/>
          <w:lang w:val="en-US" w:eastAsia="zh-CN"/>
        </w:rPr>
        <w:t>觉得</w:t>
      </w:r>
      <w:r>
        <w:rPr>
          <w:rFonts w:hint="eastAsia" w:ascii="微软雅黑" w:hAnsi="微软雅黑" w:eastAsia="微软雅黑" w:cs="Tahoma"/>
          <w:sz w:val="24"/>
        </w:rPr>
        <w:t>我年老，或许有些心得，却不知道我只能喝粥吃饭。请我在启建护国息灾法会时，来上海作演说，我坚决推辞然而不被获准，只好将错就错。</w:t>
      </w:r>
    </w:p>
    <w:p w14:paraId="5FB1012E">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1A8F943B">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至期，每日邓慧载，及无锡二三居士，各于收音机，听而录之，持来求为鉴定，即欲排印。所录互有出入，而邓之字大，遂依之略为笔削。此稿，大通家固不要看。倘愚钝如光，又欲即生了生死大事，及欲治心治身，治家治国，无从下手者，阅之或可不无小补云。</w:t>
      </w:r>
    </w:p>
    <w:p w14:paraId="64539909">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Tahoma"/>
          <w:sz w:val="24"/>
        </w:rPr>
      </w:pPr>
      <w:r>
        <w:rPr>
          <w:rFonts w:hint="eastAsia" w:ascii="微软雅黑" w:hAnsi="微软雅黑" w:eastAsia="微软雅黑" w:cs="Tahoma"/>
          <w:sz w:val="24"/>
        </w:rPr>
        <w:t>法会期间，每天邓慧载和无锡二三位居士，各于收音机旁，听讲并记录下来，将录稿拿来求我作鉴定，想即刻排印。他们所录的内容互有出入，而邓慧载的字大，便以邓的稿子来略做删改。这篇文稿，大通家固然不需要看。倘若愚钝如我，又想即生了却生死大事，以及想治心治身，治家治国，无从下手的人，读后或许能有些小补益。</w:t>
      </w:r>
    </w:p>
    <w:p w14:paraId="4CDC6357">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Tahoma"/>
          <w:sz w:val="24"/>
        </w:rPr>
      </w:pPr>
    </w:p>
    <w:p w14:paraId="2097B42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第一日说吃素念佛为护国息灾根本</w:t>
      </w:r>
    </w:p>
    <w:p w14:paraId="24A43CA0">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印光本一无知无识之粥饭僧，只会念几句佛。虽虚度光阴七十余年，而于佛法，绝无彻底之研究。此次既以护国息灾法会诸君之邀请参加，情不可却，且事关国家福利，亦属应尽之责。遂不辞简陋，来预此会。但今天所讲者，并无高深之理论，只述护国息灾之根本方法。至于此次法会之要义，待明日再讲。</w:t>
      </w:r>
    </w:p>
    <w:p w14:paraId="57247D56">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印光我本是一个无知无识的粥饭僧，只会念几句佛。虽虚度光阴七十余年，然而对于佛法，实在没有进行过彻底的研究。这次因护国息灾法会诸位的邀请，盛情难却，而且事关国家利益，也属应尽的责任，于是不避浅陋，来参加此会。但今天所讲的，并没有高深的理论，只讲述护国息灾的根本方法。至于此次法会的重要意义，待明日再讲。</w:t>
      </w:r>
    </w:p>
    <w:p w14:paraId="03B8C96B">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1D66871E">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此次法会之目的，为护国息灾，但何以方能达此种目的。余以为根本方法，在于念佛。盖杀劫及一切灾难，皆为众生恶业所感。人人念佛，则此业可转。如只有少数人念佛，亦可减轻。</w:t>
      </w:r>
    </w:p>
    <w:p w14:paraId="33A6E2D8">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此次法会的目的，为的是护国息灾，但如何才能达到这个目的呢？我认为根本的方法，在于念佛。因为杀劫及一切灾难，都是众生恶业所感招的。如果人人都能念佛，那么这个恶业就能转移。如果只有少数人念佛，也能减轻。</w:t>
      </w:r>
    </w:p>
    <w:p w14:paraId="3113F85B">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22675A8F">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念佛法门，虽为求生净土，了脱生死而设，然其消除业障之力，实亦极其巨大也。而真正念佛之人，必先要敦伦尽分，闲邪存诚，诸恶莫作，众善奉行。尤须明白因果，自行化他。</w:t>
      </w:r>
    </w:p>
    <w:p w14:paraId="534F19A2">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念佛法门，虽然是为了求生净土、了脱生死而设，但其消除业障的力量，其实也极其巨大。而真正念佛的人，必须先要</w:t>
      </w:r>
      <w:r>
        <w:rPr>
          <w:rFonts w:hint="eastAsia" w:ascii="微软雅黑" w:hAnsi="微软雅黑" w:eastAsia="微软雅黑" w:cs="Tahoma"/>
          <w:sz w:val="24"/>
        </w:rPr>
        <w:t>敦伦尽分</w:t>
      </w:r>
      <w:r>
        <w:rPr>
          <w:rFonts w:hint="eastAsia" w:ascii="微软雅黑" w:hAnsi="微软雅黑" w:eastAsia="微软雅黑" w:cs="Tahoma"/>
          <w:color w:val="808080"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themeColor="background1" w:themeShade="80"/>
          <w:sz w:val="24"/>
        </w:rPr>
        <w:t>（防止邪念、心怀诚敬）</w:t>
      </w:r>
      <w:r>
        <w:rPr>
          <w:rFonts w:hint="eastAsia" w:ascii="微软雅黑" w:hAnsi="微软雅黑" w:eastAsia="微软雅黑" w:cs="微软雅黑"/>
          <w:sz w:val="24"/>
          <w:szCs w:val="24"/>
        </w:rPr>
        <w:t>，诸恶莫作，众善奉行。尤其要明白因果，自行化他。</w:t>
      </w:r>
    </w:p>
    <w:p w14:paraId="6BB92E86">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2599D72D">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今日之非圣非孝，蔑道废伦，杀父公妻等等邪说，皆是宋儒破斥因果轮回，以致生此恶果。如人人能明白因果道理，则断无人敢倡此谬说也。</w:t>
      </w:r>
    </w:p>
    <w:p w14:paraId="5998202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今天否定圣贤孝道，蔑视道德、废除伦常，杀害父亲、公有妻子等等邪说，都是宋儒破斥因果轮回，以致生出这样的恶果。如果人人能明白因果的道理，那么绝对无人敢提倡这些谬论邪说了。</w:t>
      </w:r>
    </w:p>
    <w:p w14:paraId="479AC38D">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186295E7">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世间一成不变之好人少，一成不变之坏人亦少，大多皆是可上可下，可好可坏，所以教化最为紧要。孔子曰，惟上智，与下愚不移。只要加以教化，无不可以使之改恶归善，放下屠刀，立地成佛，惟在人之信念而力行耳。</w:t>
      </w:r>
    </w:p>
    <w:p w14:paraId="44BD09C3">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世间一成不变的好人很少，一成不变的坏人也很少，大多都是可上可下，可好可坏的人，所以教化是最要紧的事。孔子说：只有最上等的智人，与最下等的愚人，是不可改变的。只要加以教化，都可以使他们改恶向善，放下屠刀，立地成佛，只在施教之人的信念，并且努力实行。</w:t>
      </w:r>
    </w:p>
    <w:p w14:paraId="08704360">
      <w:pPr>
        <w:pageBreakBefore w:val="0"/>
        <w:kinsoku/>
        <w:wordWrap/>
        <w:overflowPunct/>
        <w:topLinePunct w:val="0"/>
        <w:autoSpaceDE/>
        <w:autoSpaceDN/>
        <w:bidi w:val="0"/>
        <w:adjustRightInd/>
        <w:snapToGrid/>
        <w:spacing w:beforeLines="0" w:afterLines="0" w:line="240" w:lineRule="auto"/>
        <w:textAlignment w:val="auto"/>
        <w:rPr>
          <w:rFonts w:hint="default" w:ascii="微软雅黑" w:hAnsi="微软雅黑" w:eastAsia="微软雅黑" w:cs="微软雅黑"/>
          <w:b/>
          <w:color w:val="C00000"/>
          <w:sz w:val="24"/>
          <w:szCs w:val="24"/>
          <w:lang w:val="en-US" w:eastAsia="zh-CN"/>
        </w:rPr>
      </w:pPr>
    </w:p>
    <w:p w14:paraId="6BFB498F">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今日中国社会之所以如是紊乱者，皆无教化之故也。但教化须在幼小时起，所谓教妇初来，教儿婴孩。若小时不教，大则难以为力矣。何则，习性已成，无法使之改易也。</w:t>
      </w:r>
    </w:p>
    <w:p w14:paraId="0350456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今天的中国社会之所以如此混乱的原因，都是因为没有教化的缘故。但是，教化须要从幼小的时候开始，所谓：教导妻子在最初嫁来之时，教导儿女在婴儿孩童之时。如果小时候不教育，长大了就很</w:t>
      </w:r>
      <w:r>
        <w:rPr>
          <w:rFonts w:hint="eastAsia" w:ascii="微软雅黑" w:hAnsi="微软雅黑" w:eastAsia="微软雅黑" w:cs="微软雅黑"/>
          <w:sz w:val="24"/>
          <w:szCs w:val="24"/>
          <w:lang w:val="en-US" w:eastAsia="zh-CN"/>
        </w:rPr>
        <w:t>难</w:t>
      </w:r>
      <w:r>
        <w:rPr>
          <w:rFonts w:hint="eastAsia" w:ascii="微软雅黑" w:hAnsi="微软雅黑" w:eastAsia="微软雅黑" w:cs="微软雅黑"/>
          <w:sz w:val="24"/>
          <w:szCs w:val="24"/>
        </w:rPr>
        <w:t>办了。为什么呢？因为习性已经养成，无法使其改变了。</w:t>
      </w:r>
    </w:p>
    <w:p w14:paraId="7D6DD15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122F12D3">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故念佛之人，须注意教育其子女，使为好人，存好心，说好话，做好事。果能人人如是，则灾难自消，而国亦常蒙拥护矣。</w:t>
      </w:r>
    </w:p>
    <w:p w14:paraId="01E60850">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所以念佛之人，必须注意教育他的子女，使他成为好人，存好心，说好话，做好事。果真能够人人如此，那么灾难自然消除，而国家也常常受龙天善神的拥护了。</w:t>
      </w:r>
    </w:p>
    <w:p w14:paraId="4F4F8D63">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6A8E0AD5">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念佛法门，根本妙谛，在净土三经。而华严经中普贤行愿品所示，尤为根本不可缺乏之行愿。盖善财以十信满心，参德云比丘，即教以念佛法门，得入初住，分证法身。从此历参五十余员知识，随闻随证，自二住以至十地，历四十位，最后于普贤菩萨处，蒙其开示加被威神之力，所证与普贤等，与诸佛等，即是等觉菩萨。</w:t>
      </w:r>
    </w:p>
    <w:p w14:paraId="200C6F48">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念佛法门，根本微妙的真谛，在净土三经。而《华严经》中《普贤行愿品》所指示的，尤为根本不可缺乏的行愿。善财童子以十信满心位，参访德云比丘，就教他念佛法门，由此得以进入初住位，分证法身。从此历参五十余位知识，随闻法随证果，从二住位到十地位，历经四十位，最后在普贤菩萨那里，蒙普贤菩萨开示加被威神之力，所证与普贤菩萨相等，与诸佛相等，这就是等觉菩萨位。</w:t>
      </w:r>
    </w:p>
    <w:p w14:paraId="38BAF749">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21AB43C7">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然后普贤菩萨，以十大愿王，导归极乐，劝进善财，及华藏海众，一致进行，求生西方极乐世界，以期圆满佛果。故知念佛法门，始自凡夫，亦可得入，终至等觉，亦不能超出其外。实为十方三世一切诸佛，上成佛道，下化众生，成始成终之总持法门。故得九界同归，十方共赞，千经俱阐，万论均宣也。</w:t>
      </w:r>
    </w:p>
    <w:p w14:paraId="731747B8">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然后普贤菩萨，以十大愿王，导归极乐，劝进善财，以及华藏海众，一致依教奉行，求生西方极乐世界，以期圆满佛果。所以知道念佛法门，自凡夫开始，也可得以进入，最终到等觉菩萨，也不能超出其外。实在是十方三世一切诸佛，上成佛道，下化众生，成始成终的总持法门。故得九法界同归净土，十方佛共赞极乐，千经万论都阐述宣扬。</w:t>
      </w:r>
    </w:p>
    <w:p w14:paraId="28D217F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2F28C8F1">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凡学佛之人，更有应注意之事，即切戒食荤腥，因食荤腥能增杀机。人与一切动物，生于天地之间，心性原是相等，但以恶业因缘，致形体大相殊异耳。</w:t>
      </w:r>
    </w:p>
    <w:p w14:paraId="4379DF81">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凡学佛之人，有更需应该注意的事，就是一定要戒吃荤腥，因为吃荤腥能增长杀机。人与一切动物，生于天地之间，心性原本是相等的，但因为恶业因缘，导致形体大不相同了。</w:t>
      </w:r>
    </w:p>
    <w:p w14:paraId="3D168237">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098BE347">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若今世汝吃他，来世他吃汝，怨怨相报，则世世杀机无已时矣。若能人人茹素，则可培养其慈悲心，而免杀机。否则纵能念佛，而尚图口腹之乐，大食荤腥，亦未能得学佛之真利益也。</w:t>
      </w:r>
    </w:p>
    <w:p w14:paraId="758735D8">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如果今世你吃他，来世他便要吃你，怨怨相报，那么世世代代，杀机没有停止的时候了。如果能人人吃素，就可以培养他的慈悲心，而免除杀机。否则，纵然能够念佛，而还是贪图口腹之欲，大吃荤腥，也不能得到学佛的真实利益啊！</w:t>
      </w:r>
    </w:p>
    <w:p w14:paraId="4A951126">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4F931EEE">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再者，今人好言禅净双修，究则所谓双修者，乃看念佛的是谁。此仍重在参究，与净土宗生信发愿求往生，迥然两事。又禅宗所谓明心见性，见性成佛，系指亲见当人即心本具之佛性而言。密宗所谓即身成佛，盖以即身了生死为成佛。若遽认以为成万德具足，福慧圆满之佛，则大错大错。</w:t>
      </w:r>
    </w:p>
    <w:p w14:paraId="71DB93D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再者，现今的人好谈禅净双修，探究他所谓的双修，就是“看念佛的是谁”。这仍旧是注重在参究上，与净土宗的生信、发愿、求往生，完全是两回事。另外，禅宗所谓的明心见性，见性成佛，是指亲见当人即心本具的佛性而言。密宗所谓的即身成佛，是以即身了生死为成佛。如果</w:t>
      </w:r>
      <w:r>
        <w:rPr>
          <w:rFonts w:hint="eastAsia" w:ascii="微软雅黑" w:hAnsi="微软雅黑" w:eastAsia="微软雅黑" w:cs="微软雅黑"/>
          <w:sz w:val="24"/>
          <w:szCs w:val="24"/>
          <w:lang w:val="en-US" w:eastAsia="zh-CN"/>
        </w:rPr>
        <w:t>草率</w:t>
      </w:r>
      <w:r>
        <w:rPr>
          <w:rFonts w:hint="eastAsia" w:ascii="微软雅黑" w:hAnsi="微软雅黑" w:eastAsia="微软雅黑" w:cs="微软雅黑"/>
          <w:sz w:val="24"/>
          <w:szCs w:val="24"/>
        </w:rPr>
        <w:t>认为这样就成了万德具足，福慧圆满的佛，就大错大错了。</w:t>
      </w:r>
    </w:p>
    <w:p w14:paraId="71C9196D">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20570128">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盖禅家之见性成佛，乃是大彻大悟地位，若能断尽三界内之见思二惑，方可了生脱死。密宗之即身成佛，不过初到了生死地位。此在小乘，则阿罗汉亦了生死。而圆教初信断见惑，七信断思惑，即已了生死。七信与阿罗汉，了生死虽同，其神通道力，则大相悬殊。</w:t>
      </w:r>
    </w:p>
    <w:p w14:paraId="43B7009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因为禅宗的见性成佛，就是大彻大悟的地位，如果能够断尽三界内的见思二惑，方才能够了生脱死。密宗的即身成佛，不过是初到了生死的地位。这在小乘，那么阿罗汉也已经了生死。而圆教初信位断见惑，七信位断思惑，就已经了生死。圆教七信位与阿罗汉，了生死虽然相同，但他们的神通道力，则大为不同。</w:t>
      </w:r>
    </w:p>
    <w:p w14:paraId="349607A9">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5CD69B33">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八九十信，破尘沙惑，至十信后心，破一品无明，证一品三德秘藏，而入初住，是为法身大士。历十住，十行，十回向，十地，等觉，四十一位，方入佛位。其历程尚有如此之远，非一蹙即可骤至也。</w:t>
      </w:r>
    </w:p>
    <w:p w14:paraId="14F612A1">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八、九、十信位，破尘沙惑，到了十信位的最后阶段十信后心，破一品无明，证一品三德秘藏，而进入初住位，这才成为法身大士。经历十住、十行、十回向、十地、等觉，四十一位，才进入佛位。其中的历程尚有如此的遥远，不是一抬脚就可立刻到达的。</w:t>
      </w:r>
    </w:p>
    <w:p w14:paraId="10090F7E">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15A2BA53">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修净土者，即生西方，即了生死，亦是即身成佛，但净宗不作此僭分说耳。而与禅宗之纯仗自力，较其难易，实为天壤之别。尚望预会诸君，三复斯旨。</w:t>
      </w:r>
    </w:p>
    <w:p w14:paraId="68FC1573">
      <w:pPr>
        <w:rPr>
          <w:rFonts w:ascii="微软雅黑" w:hAnsi="微软雅黑" w:eastAsia="微软雅黑" w:cs="微软雅黑"/>
          <w:sz w:val="24"/>
          <w:szCs w:val="24"/>
        </w:rPr>
      </w:pPr>
      <w:r>
        <w:rPr>
          <w:rFonts w:hint="eastAsia" w:ascii="微软雅黑" w:hAnsi="微软雅黑" w:eastAsia="微软雅黑" w:cs="微软雅黑"/>
          <w:sz w:val="24"/>
          <w:szCs w:val="24"/>
        </w:rPr>
        <w:t>修习净土的人，一生到西方，便已了生死，也是即身成佛，只不过净土宗不作这样僭越本分的说法而已。而与禅宗的纯仗自力了生死相比较，其中的难易，实在是天壤之别。还望与会的诸位，反复深思此义。</w:t>
      </w:r>
    </w:p>
    <w:p w14:paraId="18604498">
      <w:pPr>
        <w:rPr>
          <w:rFonts w:ascii="微软雅黑" w:hAnsi="微软雅黑" w:eastAsia="微软雅黑" w:cs="微软雅黑"/>
          <w:b/>
          <w:bCs/>
          <w:color w:val="C00000"/>
          <w:sz w:val="24"/>
          <w:szCs w:val="24"/>
        </w:rPr>
      </w:pPr>
    </w:p>
    <w:p w14:paraId="30A420A5">
      <w:pPr>
        <w:rPr>
          <w:rFonts w:ascii="微软雅黑" w:hAnsi="微软雅黑" w:eastAsia="微软雅黑" w:cs="微软雅黑"/>
          <w:b/>
          <w:bCs/>
          <w:color w:val="C00000"/>
          <w:sz w:val="24"/>
          <w:szCs w:val="24"/>
        </w:rPr>
      </w:pPr>
    </w:p>
    <w:p w14:paraId="153B5A8A">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br w:type="page"/>
      </w:r>
    </w:p>
    <w:p w14:paraId="4BEF3A9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b/>
          <w:bCs/>
          <w:color w:val="C00000"/>
          <w:sz w:val="24"/>
          <w:szCs w:val="24"/>
          <w:lang w:val="en-US" w:eastAsia="zh-CN"/>
        </w:rPr>
        <w:t>第二日说因果报应及家庭教育</w:t>
      </w:r>
    </w:p>
    <w:p w14:paraId="1E31AFB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　　昨日讲净土法门，今天讲护国息灾法会之意义。所谓护国息灾云者，是国如何护，灾如何息。因是欲达此项目的，有二种办法，一者临时，二者平时。如能平时茹素念佛，以求护国息灾，固有无限之功德。即临时虔敬而求护息，亦有相当之效力，不过仍以平素大家护息为好。盖平素大家茹素念佛，愿力相接，则邪气消而正气长，人人存好心，说好话，做好事，国家得护而灾殃自消矣。</w:t>
      </w:r>
    </w:p>
    <w:p w14:paraId="71BD9EB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昨天讲净土法门，今天讲护国息灾法会的意义。说到护国息灾，就是国家如何维护，灾难如何止息。因此想要达到这个目的，有两种办法，一是临时，二是平时。如果能够平时吃素念佛，来求护国息灾，本来就有无限的功德。即使是临时虔诚恭敬，祈求护国息灾，也会有相当的功效，不过仍以平时大家发心护国息灾为好。因为平时大家吃素念佛，愿力相接不断，那么邪气消灭而正气增长，人人存好心，说好话，做好事，国家得以护持而灾难自然就被消除了。</w:t>
      </w:r>
    </w:p>
    <w:p w14:paraId="60364DD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2E194DC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古书有云，圣人不治已病治未病，不治已乱治未乱。盖已乱之治易晓，未乱之治难明。夫治国亦如治病，有治标者，有治本者。治病者是已乱之治，若求其速效，所谓头痛医头，腿痛医腿，治其标也。其标既愈，然后再治其本，俾气血周流，营卫舒畅。本既痊愈，则精神振起，方能奋发有为。</w:t>
      </w:r>
    </w:p>
    <w:p w14:paraId="5C9EDD6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highlight w:val="none"/>
          <w:lang w:val="en-US" w:eastAsia="zh-CN"/>
        </w:rPr>
      </w:pPr>
      <w:r>
        <w:rPr>
          <w:rFonts w:hint="eastAsia" w:ascii="微软雅黑" w:hAnsi="微软雅黑" w:eastAsia="微软雅黑" w:cs="微软雅黑"/>
          <w:b w:val="0"/>
          <w:bCs w:val="0"/>
          <w:color w:val="auto"/>
          <w:sz w:val="24"/>
          <w:szCs w:val="24"/>
          <w:highlight w:val="none"/>
          <w:lang w:val="en-US" w:eastAsia="zh-CN"/>
        </w:rPr>
        <w:t>古书有云，圣人不治疗已经得的病，而是在未得病前找到得病的根源来对治，从而预防得病；不治疗机体已经发生的紊乱，而是在机体未紊乱前找到紊乱的根源来对治，从而防止紊乱。因为治疗已经紊乱的机体是容易知道的，机体未紊乱前就加以治疗则难以明了。治理国家如同治病，有治标的方法，有治本的方法。治疗得病的人，是已经得病之后的治疗，如果求快速有效，所谓头痛医头，腿痛医腿，治标来减轻病症。标既已治愈，然后再治根本，使得气血流通舒畅。根本既已痊愈，那么精神振作，方能奋发有为。</w:t>
      </w:r>
    </w:p>
    <w:p w14:paraId="4163B7C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4A85AA6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现者国家危难，已至千钧一发之际，余以为今日治国，须标本兼治。兼治之法，最莫善于念佛吃素，戒杀放生，而深明乎三世因果之理。现在世界之劫运，吾人所受种种灾难，皆是过去恶业所招，以致感受现在苦果。故知此恶业者，即过去恶因之所造成也。欲免苦果，须去苦因。过去已种之苦因，念佛忏悔，乃能消去。现在如不再种苦因，将来即能免受苦果。</w:t>
      </w:r>
    </w:p>
    <w:p w14:paraId="770B89E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现在国家危难，已经到了千钧一发之际，我认为今日的治国，必须标本兼治。兼治的方法，最好的莫过于念佛吃素，戒杀放生，深明三世因果的道理。现在世界的劫运，我们所遭受的种种灾难，都是过去恶业所招，以致感受现在的苦果。所以知道这些恶业，就是过去的恶因所造成的。想要免除苦果，必须去除苦因。过去已种的苦因，要念佛忏悔，才能消除。现在如果不再种苦因，将来就能免受苦果。</w:t>
      </w:r>
    </w:p>
    <w:p w14:paraId="7F11694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7EAF4B6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何谓苦因，贪瞋痴三毒是也。何谓善因，济物利人是也。若人人明达因果之理，则诸恶莫作，众善奉行，灾害自无从起矣。唯今人不明因果之理，私欲填胸，无恶不作，只知自己，不知有人。讵知利人即是利己，害人甚于害己。故余平素常言，因果者，圣人治天下，如来度众生之大本也。舍因果而谈治国平天下，何异缘木而求鱼，吾未见其能有得也。</w:t>
      </w:r>
    </w:p>
    <w:p w14:paraId="40E1D5F3">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苦因是什么？就是贪瞋痴三毒。善因是什么？就是救济利益他人。如果人人明白通达因果的事理，那么诸恶莫作，众善奉行，灾害自然就无从生起了。只因现今的人，不明白因果的道理，私欲满胸，无恶不作，只知道有自己，不知道有他人。哪里知道利益他人就是利益自己，损害他人超过损害自己。所以我平时常说：因果，是圣人治理天下，如来度脱众生的大根本。舍弃因果而谈治国平天下，与缘木求鱼有什么不同，我没有见过能有收获的。</w:t>
      </w:r>
    </w:p>
    <w:p w14:paraId="3D88E65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3560300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佛言，欲知前世因，今生受者是，欲知来世果，今生作者是。如今生所作所为皆是恶事，来世定得恶果。如今生所作所为皆是善事，来世定得善果。易曰，积善之家，必有余庆，积不善之家，必有余殃。书曰，作善，降之百祥，作不善，降之百殃。其理与吾佛所讲因果正同。</w:t>
      </w:r>
    </w:p>
    <w:p w14:paraId="02F4F85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佛说：“欲知前世因，今生受者是，欲知来世果，今生作者是。”如果今生的所作所为都是恶事，来世必定得恶果。如果今生的所作所为都是善事，来世必定得善果。《周易》中说：“积善之家，必有余庆，积不善之家，必有余殃。”《尚书》中说：“作善，降之百祥，作不善，降之百殃。”这些道理与我佛所讲的因果正好相同。</w:t>
      </w:r>
    </w:p>
    <w:p w14:paraId="71D4074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237FEE2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所谓余者，乃正报之余，非正报也。本人来生后世所享受者，乃所谓本庆本殃也。余报乃在其子孙，余庆余殃，皆其祖父所积而成者也。</w:t>
      </w:r>
    </w:p>
    <w:p w14:paraId="540D442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所说的“余”，是正报的剩余，并不是正报。本人来生后世所享受的，就是所谓的本庆、本殃。余报是在他的子孙身上，余庆、余殃，都是他的祖辈所积累而成的。</w:t>
      </w:r>
    </w:p>
    <w:p w14:paraId="373356D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5A83EF0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　　世人不知因果，常谓人死后，则告了脱，无善恶果报，此为最误天下后世之邪见。须知人死之后，神识不灭。如人人能知神识不灭，则乐于为善。若不知神识不灭，则任意纵欲，杀父杀母，种种罪恶，由此而生。此种极恶逆之作为，皆断灭邪见所致之结果。人人能诸恶莫作，众善奉行，则天下太平，人民安乐。</w:t>
      </w:r>
    </w:p>
    <w:p w14:paraId="2925B9B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世人不知道因果，常常说人死之后，就一切都了结了，没有善恶果报，这是最误导天下后世的邪见。必须知道人死之后，神识不灭。如果人人能知道神识不灭，就会乐于行善。如果不知道神识不灭，就会任意纵欲，杀父杀母，种种罪恶，由此而生。这种极度恶逆的行为，都是断灭邪见所导致的结果。如果人人能够诸恶莫作，众善奉行，那么就会天下太平，人民安乐。</w:t>
      </w:r>
    </w:p>
    <w:p w14:paraId="73FCA97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1E35015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然此尚非究竟法。何为究竟法，是在念佛求生西方，了生脱死。并须敦伦尽分，闲邪存诚，则国运可转，灾难可消。盖今日之灾难，皆大家共业所招。如人人念佛行善，则共业可转，而劫运可消。如一二八沪战时，念佛之人家，得灵感者甚多。彼自己单修，尚得如此灵感，况人人共修者乎。故知国难亦可由众人虔恳念佛挽回也。</w:t>
      </w:r>
    </w:p>
    <w:p w14:paraId="35CC2BF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然而这还不是究竟的办法。什么才是究竟的办法呢？就是在念佛求生西方，了生脱死。并且必须</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hint="eastAsia" w:ascii="微软雅黑" w:hAnsi="微软雅黑" w:eastAsia="微软雅黑" w:cs="微软雅黑"/>
          <w:b w:val="0"/>
          <w:bCs w:val="0"/>
          <w:color w:val="auto"/>
          <w:sz w:val="24"/>
          <w:szCs w:val="24"/>
          <w:lang w:val="en-US" w:eastAsia="zh-CN"/>
        </w:rPr>
        <w:t>，那么国运可转，灾难可消。因为今天的灾难，都是大家共业所招。如果人人念佛行善，那么共业可转，而劫运可消。比如一·二八沪战时，念佛的人家，得到灵感的人很多。他自己一个人修持，尚且得到如此的灵感，何况人人共同修持的情况呢？所以知道国难也能由众人虔诚恳切念佛来加以挽回的。</w:t>
      </w:r>
    </w:p>
    <w:p w14:paraId="387EF91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11B0B35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又如观世音菩萨，以三十二应身，入诸国土，寻声救苦。如至诚诵观音圣号，自能得感应。古今得灵感而见诸载记者甚夥，诸君可自翻阅之。除普门品中所述外，凡应以何身得度者，即现何身而救度之。应以山河大地桥梁道路身得度者，即现山河大地桥梁道路身而救度之。</w:t>
      </w:r>
    </w:p>
    <w:p w14:paraId="0D2D359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再比如观世音菩萨，以三十二应身，入诸国土，寻声救苦，如果至诚诵念观世音菩萨圣号，自然能够得到感应。古往今来，得到灵感的事例，书籍中记载的很多，诸位可以自己翻阅。除了《普门品》中所叙述的之外，凡应以何身得度的，即现何身去救度他。应以山河、大地、桥梁、道路身得度的，即现山河、大地、桥梁、道路身去救度他。</w:t>
      </w:r>
    </w:p>
    <w:p w14:paraId="67A26D6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1FA9D67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现在之人，发信心者太少，不发信心者太多。若人人发信心，则何灾不可消哉。且人之信心，须在幼小时培养。凡为父母者，在其子女幼小时，即当教以因果报应之理，敦伦尽分之道。若待其长大，则习性已成，无能为力矣。</w:t>
      </w:r>
    </w:p>
    <w:p w14:paraId="6179D39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现在的人，真有信心的人太少，没有信心的人太多。如果人人发起信心，那么什么灾难不能消除呢？况且人的信心，必须在幼小的时候培养。凡是为人父母的，在子女幼小的时候，就应当教导他们因果报应的道理，</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微软雅黑"/>
          <w:b w:val="0"/>
          <w:bCs w:val="0"/>
          <w:color w:val="auto"/>
          <w:sz w:val="24"/>
          <w:szCs w:val="24"/>
          <w:lang w:val="en-US" w:eastAsia="zh-CN"/>
        </w:rPr>
        <w:t>之道。如果等他们长大了，那么习性已经养成，便无能为力了。</w:t>
      </w:r>
    </w:p>
    <w:p w14:paraId="711F9F4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43DF52A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尤重者必在于胎教，孕妇能茹素念佛，行善去恶，目不视恶色，耳不听恶声，身不行恶事，口不出恶言。使儿在胎中禀受正气，则天性精纯，生后再加以教化，则无不可成为善人者。</w:t>
      </w:r>
    </w:p>
    <w:p w14:paraId="08E47AF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尤其重要的在于胎教，孕妇能够吃素念佛，行善去恶，眼睛不看恶色，耳朵不听恶声，身体不行恶事，口中不出恶言。使婴儿在胎中禀受正气，那么天性明净纯洁，出生之后再加以教化，那么没有不成为善人的。</w:t>
      </w:r>
    </w:p>
    <w:p w14:paraId="7364F13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59C732D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昔周太姜，太任，太姒，相夫教子之淑德懿行，故能成周朝八百年之王业。印光常谓治国平天下之权，女人家操得一大半。良以家庭之中，主持家政者，多为女人，男人多持外务。其母若贤，子女在家中，耳濡目染，皆受其母之教导，影响所及，其益非鲜。若幼时任性</w:t>
      </w:r>
      <w:r>
        <w:rPr>
          <w:rFonts w:hint="eastAsia" w:ascii="微软雅黑" w:hAnsi="微软雅黑" w:eastAsia="微软雅黑" w:cs="微软雅黑"/>
          <w:b/>
          <w:color w:val="C00000"/>
          <w:sz w:val="24"/>
          <w:szCs w:val="24"/>
          <w:lang w:eastAsia="zh-CN"/>
        </w:rPr>
        <w:t>㤭</w:t>
      </w:r>
      <w:r>
        <w:rPr>
          <w:rFonts w:hint="eastAsia" w:ascii="微软雅黑" w:hAnsi="微软雅黑" w:eastAsia="微软雅黑" w:cs="微软雅黑"/>
          <w:b/>
          <w:color w:val="C00000"/>
          <w:sz w:val="24"/>
          <w:szCs w:val="24"/>
        </w:rPr>
        <w:t>惯，俾其自由，绝不以孝弟忠信因果报应是训，长大则便能为杀父杀母之魔王眷属矣。</w:t>
      </w:r>
    </w:p>
    <w:p w14:paraId="6227E6D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过去周朝的太姜、太任、太姒三位王母贤妻，相夫教子的美德懿行，由此能够成就周朝八百年的王业。我常常说，治国平天下的大权，女人家操得一大半。实在是因为家庭之中，主持家政的，多半是女人，男人大多操持外务。母亲如果贤良，子女在家中，耳濡目染，都受到母亲的教导，影响其所作所为，这个利益实在不浅。如果幼年时任性娇惯，听其自由，绝对不以孝、悌、忠、信，因果报应来训导，长大了便能成为杀父杀母的魔王眷属了。</w:t>
      </w:r>
    </w:p>
    <w:p w14:paraId="5660DE18">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2865A47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是故子女幼小时，切须养其善心，严加约束。要知今日杀人放火，无恶不作之辈，皆从彼父母</w:t>
      </w:r>
      <w:r>
        <w:rPr>
          <w:rFonts w:hint="eastAsia" w:ascii="微软雅黑" w:hAnsi="微软雅黑" w:eastAsia="微软雅黑" w:cs="微软雅黑"/>
          <w:b/>
          <w:color w:val="C00000"/>
          <w:sz w:val="24"/>
          <w:szCs w:val="24"/>
          <w:lang w:eastAsia="zh-CN"/>
        </w:rPr>
        <w:t>㤭</w:t>
      </w:r>
      <w:r>
        <w:rPr>
          <w:rFonts w:hint="eastAsia" w:ascii="微软雅黑" w:hAnsi="微软雅黑" w:eastAsia="微软雅黑" w:cs="微软雅黑"/>
          <w:b/>
          <w:color w:val="C00000"/>
          <w:sz w:val="24"/>
          <w:szCs w:val="24"/>
        </w:rPr>
        <w:t>生惯养而来。以孟子之贤，尚须其母三迁，严加管束而成，况平庸者乎。</w:t>
      </w:r>
    </w:p>
    <w:p w14:paraId="0FA64A0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所以，子女幼小之时，千万必须培养他们的善心，严加约束。要知道今天杀人放火，无恶不作之辈，都是从他们的父母娇生惯养而来。以孟子的贤德，还必须他的母亲三次搬迁，严加管束才得以成就，何况平庸之人呢？</w:t>
      </w:r>
    </w:p>
    <w:p w14:paraId="547319C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04FEC3E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现在大家提倡男女平权，谓为抬高女人的人格。不知男女之身体既不同，而责任亦各异。圣人所谓男正位乎外，女正位乎内。正位乎内者，即实行烹饪纺织，相夫教子之事也。</w:t>
      </w:r>
    </w:p>
    <w:p w14:paraId="49ADC64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现在大家提倡男女平等，认为这是抬高妇女的人格。但却不知男女的身体既然不同，男女的责任也就各不相同。正如圣人所说的：男子应当以家外的事务为主，女子应当以家内的事务为主。“正位乎内”，就是实行烹饪纺织，相夫教子等事。</w:t>
      </w:r>
    </w:p>
    <w:p w14:paraId="0CF0444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0C8DF708">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今令女人任男人之事，则女人正位之事荒废矣。名虽为抬高女人的人格，实则为推倒女人的人格。愿女界英贤，各各认清自己的人格所在，则家庭子女，皆成贤善，天下岂有不太平之理乎。</w:t>
      </w:r>
    </w:p>
    <w:p w14:paraId="3B5E4F5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现今让女人担任男人的事务，那么女人正位的事务就荒废了。名义上虽然是抬高了妇女的人格，实际则是推倒了妇女的人格。愿女界英贤，各各认清自己的人格所在，那么家庭子女，都成为贤善，天下哪有不太平的道理呢？</w:t>
      </w:r>
    </w:p>
    <w:p w14:paraId="7950C5B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755D009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以治国平天下之要道，在于家庭教育。而家庭教育，母任多半。以在胎禀其气，生后视其仪，受其教，故成贤善，此不现形迹而致太平之要务，惜各界伟人，多未见及。愿女界英贤，于此语各注意焉。</w:t>
      </w:r>
    </w:p>
    <w:p w14:paraId="771C2AB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因为治国平天下的要道，在于家庭教育。而家庭教育，母亲担任一多半。因为孩子在胎中禀受母亲之气，出生后观摩母亲的行仪，受到母亲的教导，故此成为贤善，这是不现形迹而致使天下太平的重要事务，可惜各界伟人，大多没有看到这层道理。愿女界英贤，在这句话上各各注意重视。</w:t>
      </w:r>
    </w:p>
    <w:p w14:paraId="73E265D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269FBBD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世俗皆称妇人曰太太，须知太太二字之意义甚尊大。查太太二字之渊源，远起周代，以太姜，太任，太姒，皆是女中圣人，皆能相夫教子。太姜生泰伯，仲雍，季历三圣人。太任生文王。太姒生武王，周公。此祖孙三代女圣人，生祖孙三代数圣人，为千古最盛之治。</w:t>
      </w:r>
    </w:p>
    <w:p w14:paraId="22579D5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世俗都称妇女为太太，要知道“太太”二字的意义很尊贵伟大。查“太太”二字的渊源，远起于周代，因为太姜、太任、太姒，都是女中圣人，都能相夫教子。太姜生泰伯、仲雍、季历，三位圣人。太任生周文王。太姒生周武王，周公。这祖孙三代女圣人，生祖孙三代几位圣人，是千古最美好的盛世之治。</w:t>
      </w:r>
    </w:p>
    <w:p w14:paraId="4F954923">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68EE5BA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后世称女人为太太者，盖以其人比三太焉。由此观之，太太为至尊无上之称呼。女子须有三太之德，方不负此尊称。甚愿现在女英贤，实行相夫教子之事，俾所生子女，皆成贤善，庶不负此优美之称号焉。</w:t>
      </w:r>
    </w:p>
    <w:p w14:paraId="4BE978F3">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后世称女人为太太，就是将她们比作三太。由此看来，太太是至尊无上的称呼。女子必须有三太之德，方才不辜负这个尊称。深愿现在的女子英贤，实行相夫教子之事，使得所生的子女，都成为贤善，才不辜负这个优美的称号啊！</w:t>
      </w:r>
    </w:p>
    <w:p w14:paraId="5D2391D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5083FE0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　　其次须认真茹素，人与动物，原是同等，何忍杀其性命，以充自己口腹。己身微受刀伤，即感痛苦。言念及此，心胆惨裂，何忍杀生而食。况杀生食肉之人，易起杀机。今世之刀兵灾劫，皆由此而来。古语云，欲知世上刀兵劫，但听屠门夜半声。</w:t>
      </w:r>
    </w:p>
    <w:p w14:paraId="2C34994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其次，必须认真吃素，人与动物，原本同等，怎能忍心杀害它们的性命，来充填自己的口腹。自己的身体稍受一点刀伤，立刻就感到痛苦。说到这里，心胆惨裂，怎么能忍心杀生来吃。何况杀生吃肉的人，容易起杀机。今世的刀兵灾劫，都是由此而来。古语云，欲知世上刀兵劫，但听屠门夜半声。</w:t>
      </w:r>
    </w:p>
    <w:p w14:paraId="30F01EB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1E95211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世有许多人，虽明佛法道理，而视戒杀茹素为难行。民国十年，余往南京访一友，其人请魏梅荪见余，以信佛念佛，而不能吃素告。余令其熟读文钞中，南浔极乐寺修放生池疏数十遍，即能吃素矣。以其文先说生佛心性不二，次说历劫互为父母兄弟妻子眷属，互生。互为怨家对头，互杀。次引梵网，楞严，楞伽经文为证。熟读深思，不徒不忍食，且不敢食矣。</w:t>
      </w:r>
    </w:p>
    <w:p w14:paraId="4AB9B5C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世间有许多人，虽然明白佛法道理，而将戒杀吃素视为难行之事。民国十年，我到南京拜访一位朋友，这个人请魏梅荪来见我，告诉我他信佛念佛，然而却不能吃素。我令他熟读《文钞》中，《南浔极乐寺修放生池疏》几十遍，就能吃素了。因为这篇文稿先说众生与佛，心性不二，其次说到历劫互为父母、兄弟、妻子、眷属，彼此互生。互为怨家对头，互相杀害。其次引《梵网经》，《楞严经》，《楞伽经》的经文作为证明。熟读深思，不止不忍心吃，而且不敢吃了。</w:t>
      </w:r>
    </w:p>
    <w:p w14:paraId="7D7A73A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12082AC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魏居士未过二月，即绝不食肉矣。又上海黄涵之居士之母，不能食素，且不信食素为学佛要事。黄涵之函询其法，余令其于佛前朝夕代母忏悔业障，以母子天性相关，果能志诚，必有感应。涵之依之而行，月余，其母便吃长素矣。时年八十一，日课佛号二万声，至九十三岁去世。</w:t>
      </w:r>
    </w:p>
    <w:p w14:paraId="1418B95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魏居士不到二个月，就绝不吃肉了。另外，上海黄涵之居士的母亲，不能吃素，而且不相信吃素是学佛的重要之事。黄涵之写信问我有什么办法，我令他在佛前早晚代母亲忏悔业障，因为母子天性相关，果真能够志诚，必定有感应。黄涵之依照而行，一个多月后，他的母亲就吃长素了。她当时八十一岁，每天念佛号二万声，到九十三岁去世。</w:t>
      </w:r>
    </w:p>
    <w:p w14:paraId="75EE3C5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1F440C4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余望一切大众，从今日起，注意戒杀茹素。并劝自己之父母子女，及亲友，共同茹素。要知此亦护国息灾之根本方法也。今日余所讲者，为护国息灾之意义，而实行方法，乃在念佛茹素。诸君幸勿以为浅近而不介意也。</w:t>
      </w:r>
    </w:p>
    <w:p w14:paraId="4A9DB143">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我希望一切大众，从今天起，注意戒杀吃素。并劝自己的父母子女，以及亲友，共同吃素。要知道这也是护国息灾的根本方法啊！今天我所讲的，是护国息灾的意义，而实行的方法，是在念佛吃素。诸位千万不要以为浅近而不在意啊！</w:t>
      </w:r>
    </w:p>
    <w:p w14:paraId="0E62632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p>
    <w:p w14:paraId="1D3739F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p>
    <w:p w14:paraId="4C5AC96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p>
    <w:p w14:paraId="7A5DBCC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[1]【圣人不治已病治未病，不治已乱治未乱】</w:t>
      </w:r>
      <w: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t>《黄帝内经·素问·四气调神大论》：“是故圣人不治已病治未病，不治已乱治未乱，此之谓也。大病已成而后药之，乱已成而后治之，譬犹渴而穿井，斗而铸锥，不亦晚乎？”</w:t>
      </w:r>
    </w:p>
    <w:p w14:paraId="08E4012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[2]【营卫舒畅】</w:t>
      </w:r>
      <w: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t>营卫，中医术语。指气血的作用，清者为营，浊者为卫。气血周流，营卫舒畅，自然身体健康。</w:t>
      </w:r>
    </w:p>
    <w:p w14:paraId="3CF9BDC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[3]【缘木求鱼】</w:t>
      </w:r>
      <w: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t>《孟子·梁惠王上》：“以若所为求若所欲，犹缘木而求鱼也……缘木求鱼，虽不得鱼，无后灾。以若所为求若所欲，尽心力而为之，后必有灾。”爬上树去捉鱼，比喻行动和目的相反，劳而无所得。</w:t>
      </w:r>
    </w:p>
    <w:p w14:paraId="6504FB1F">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[4]【女正位乎内】</w:t>
      </w:r>
      <w: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t>《周易·家人卦》：“《彖》曰：‘家人，女正位乎内，男正位乎外。男女正，天地之大义也。’”</w:t>
      </w:r>
    </w:p>
    <w:p w14:paraId="27D14CB9">
      <w:pPr>
        <w:rPr>
          <w:rFonts w:ascii="微软雅黑" w:hAnsi="微软雅黑" w:eastAsia="微软雅黑" w:cs="微软雅黑"/>
          <w:b/>
          <w:bCs/>
          <w:color w:val="C00000"/>
          <w:sz w:val="24"/>
          <w:szCs w:val="24"/>
        </w:rPr>
      </w:pPr>
    </w:p>
    <w:p w14:paraId="03BC11C8">
      <w:pPr>
        <w:rPr>
          <w:rFonts w:ascii="微软雅黑" w:hAnsi="微软雅黑" w:eastAsia="微软雅黑" w:cs="微软雅黑"/>
          <w:b/>
          <w:bCs/>
          <w:color w:val="C00000"/>
          <w:sz w:val="24"/>
          <w:szCs w:val="24"/>
        </w:rPr>
      </w:pPr>
    </w:p>
    <w:p w14:paraId="6EA91666">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br w:type="page"/>
      </w:r>
    </w:p>
    <w:p w14:paraId="11DD1134">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b/>
          <w:color w:val="C00000"/>
          <w:sz w:val="24"/>
          <w:szCs w:val="24"/>
          <w:lang w:val="en-US" w:eastAsia="zh-CN"/>
        </w:rPr>
        <w:t>第三日申述因果原理并以事实证明</w:t>
      </w:r>
    </w:p>
    <w:p w14:paraId="62CF32B2">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253CBC29">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　　前昨两日，余曾将因果道理，及护国息灾的方法，略略叙述，今日本可不必再谈因果。但有不得不申述者，拟进一步，将因果之原理，与事实，互证说明，俾大众知所儆惕。</w:t>
      </w:r>
    </w:p>
    <w:p w14:paraId="20A9B971">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前天和昨天，我曾经将因果道理，以及护国息灾的方法，大略叙述，今天本可不必再谈因果。但因为有不得不详细说明的原因，打算进一步，将因果的原理，与事实，互相验证来说明，使得大众有所觉悟警惕。</w:t>
      </w:r>
    </w:p>
    <w:p w14:paraId="38E80B0C">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79F73EBB">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现在世人不晓因果之原理，以为妄谈邪说。处处讨便宜，不肯吃亏。殊不知便宜即是吃亏，吃亏即是便宜。</w:t>
      </w:r>
    </w:p>
    <w:p w14:paraId="379857AF">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现在世间人不明白因果报应的道理，认为这是妄谈邪说。处处讨便宜，不肯吃亏。竟不知占便宜就是吃亏，吃亏就是占便宜。</w:t>
      </w:r>
    </w:p>
    <w:p w14:paraId="5FBBE59F">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43A387C4">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如今之为父母者，多溺爱其子女，不严加约束，致养成其好钱财，好贪便宜，以为可以保守家产，不致损失。岂知适得其反，遗患终身。间接则与国家社会，亦有无限之影响。</w:t>
      </w:r>
    </w:p>
    <w:p w14:paraId="547F59E5">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如今做父母的，大多溺爱子女，不严加管束，以致养成他们贪爱钱财，好占便宜的坏习惯，以为这样可以守住家产，不致造成损失。哪知适得其反，遗患终身，也间接给国家社会带来了深远不良的影响。</w:t>
      </w:r>
    </w:p>
    <w:p w14:paraId="73C3B3B9">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39B3A847">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兹举一事为例。隋代州赵良相，家资巨万，有二子，长曰孟，次曰盈，盈强孟弱。其父将终，分家资为二，孟得其上。及良相死，盈尽霸取其兄之产。止与孟园屋一区，孟佣力自活。无何，赵盈死，生孟家为儿，名环。后孟亦死，生盈家，与盈之子为儿，名先。</w:t>
      </w:r>
    </w:p>
    <w:p w14:paraId="7FB8E058">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现在举一件事作为例子：隋朝，代州</w:t>
      </w:r>
      <w:r>
        <w:rPr>
          <w:rFonts w:hint="eastAsia" w:ascii="微软雅黑" w:hAnsi="微软雅黑" w:eastAsia="微软雅黑" w:cs="微软雅黑"/>
          <w:b w:val="0"/>
          <w:bCs w:val="0"/>
          <w:color w:val="7F7F7F"/>
          <w:sz w:val="24"/>
          <w:szCs w:val="24"/>
          <w:lang w:val="en-US" w:eastAsia="zh-CN"/>
        </w:rPr>
        <w:t>（在今山西省）</w:t>
      </w:r>
      <w:r>
        <w:rPr>
          <w:rFonts w:hint="eastAsia" w:ascii="微软雅黑" w:hAnsi="微软雅黑" w:eastAsia="微软雅黑" w:cs="微软雅黑"/>
          <w:b w:val="0"/>
          <w:bCs w:val="0"/>
          <w:color w:val="auto"/>
          <w:sz w:val="24"/>
          <w:szCs w:val="24"/>
          <w:lang w:val="en-US" w:eastAsia="zh-CN"/>
        </w:rPr>
        <w:t>的赵良相，家产巨万。他有两个儿子，长子名赵孟，次子名赵盈。赵孟软弱，赵盈强悍。他们的父亲在临死时，把家产分成两份，老大赵孟分到多的一份。赵良相去世后，赵盈霸占了哥哥的全部家产，只留给他菜园一块，破屋一间。赵孟靠给人家当佣工维持生活。不久，赵盈死了，投生到赵孟家，成了哥哥的儿子，取名赵环。后来赵孟也死了，投生在弟弟家，成了赵盈儿子的儿子</w:t>
      </w:r>
      <w:r>
        <w:rPr>
          <w:rFonts w:hint="eastAsia" w:ascii="微软雅黑" w:hAnsi="微软雅黑" w:eastAsia="微软雅黑" w:cs="微软雅黑"/>
          <w:b w:val="0"/>
          <w:bCs w:val="0"/>
          <w:color w:val="7F7F7F"/>
          <w:sz w:val="24"/>
          <w:szCs w:val="24"/>
          <w:lang w:val="en-US" w:eastAsia="zh-CN"/>
        </w:rPr>
        <w:t>（即赵盈的孙子）</w:t>
      </w:r>
      <w:r>
        <w:rPr>
          <w:rFonts w:hint="eastAsia" w:ascii="微软雅黑" w:hAnsi="微软雅黑" w:eastAsia="微软雅黑" w:cs="微软雅黑"/>
          <w:b w:val="0"/>
          <w:bCs w:val="0"/>
          <w:color w:val="auto"/>
          <w:sz w:val="24"/>
          <w:szCs w:val="24"/>
          <w:lang w:val="en-US" w:eastAsia="zh-CN"/>
        </w:rPr>
        <w:t>，取名赵先。</w:t>
      </w:r>
    </w:p>
    <w:p w14:paraId="05BFA881">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5A072ED0">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洎长，而孟家益贫，盈家益富，赵环即与赵先作仆使为活。谚云，天道弗平，盈者益盈。环一日闻其寡母曰，赵盈霸汝家产，致汝世贫，今至为其奴，可不耻乎。环因怀恨，欲杀赵先。</w:t>
      </w:r>
    </w:p>
    <w:p w14:paraId="72CE55A2">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等到赵环、赵先长大后，赵孟家更加贫穷，赵盈家更加富有。无奈，赵环只好给赵先家当奴仆。正如谚语所说：“天道不平，富者更富。”有一天，赵环的母亲对儿子说：“你的叔叔赵盈，强占了你家的产业，害得我们几代贫穷，如今你又成了他家的奴仆，实在太耻辱了！”赵环因而怀恨在心，想寻找机会杀赵先，以图报复。</w:t>
      </w:r>
    </w:p>
    <w:p w14:paraId="3CCC564F">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74134BFD">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开皇初，环从先朝五台，入峨谷东数十里，深旷无人。环拔刀谓先曰，汝祖，我父，弟兄也，汝祖霸我产业，致我世贫。今为汝仆，汝其忍乎，吾今杀汝也。先即疾走，环逐之入林，见草庵，遂入。</w:t>
      </w:r>
    </w:p>
    <w:p w14:paraId="7AC2E3B0">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开皇初年，赵环随赵先朝拜五台山。一天，他们来到峨谷东数十里的地方，此地深旷寂静，了无人烟。赵环拔刀对赵先说："你的祖父和我的父亲是兄弟俩，你祖父霸占了我家的产业，使我家两代贫困。如今我又成了你的奴仆，你忍心吗？我今天就要杀死你！"赵先赶紧逃走，赵环紧追不舍追进一片树林中，看见一间茅草庵，便追了进去。</w:t>
      </w:r>
    </w:p>
    <w:p w14:paraId="27424C86">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52162B8C">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有老衲曰，子将何为。环曰，吾逐怨也。老衲大笑曰，子且勿为，令汝自识之。各以药物授之，充茶汤，食已，如梦初醒，忽忆往事，感愧自伤。老衲曰，盈乃环之前身，霸他之业，是自弃其业也。先乃孟之再来，受其先产，父命犹在耳。二人弃家从释修道，后终于弥陀庵。见清凉山志。因果报应，彰明显著，如响应声，如影随形，丝毫不爽也。</w:t>
      </w:r>
    </w:p>
    <w:p w14:paraId="30D16215">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屋内有一位老僧说：“你要干什么？”赵环说：“我在追杀仇人！”老僧哈哈大笑说：“你先不要动手，坐下来，我让你们自己看看。”说罢，给了每人一包药茶，叫他们冲茶水喝。喝下茶水后，二人如梦初醒，顿时回忆起前生往事，感愧万分，痛哭流涕。老僧说：“赵盈就是赵环的前身，你强占了哥哥的家产，是自己丢弃了自己的家业，所以贫穷。而赵先就是赵孟的再来之身，享受家产，还是父命分给他的那一份呀！”两人当即礼拜老和尚为师，出家修道，最后终于弥陀庵。此事记载在《清凉山志》中。因果报应，彰明显著，如响应声，如影随形，丝毫不差啊！</w:t>
      </w:r>
    </w:p>
    <w:p w14:paraId="68D9244B">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1F77C99C">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又如现在流传五台山人皮鼓一事，亦是因果最显明可畏者，为言其详。唐北台后黑山寺僧法爱，充监寺二十年，以招提僧物，广置南原之田，遗厥徒明诲。</w:t>
      </w:r>
    </w:p>
    <w:p w14:paraId="5A2F9829">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又譬如，现今流传的五台山人皮鼓一事，也是一桩因果报应最明显最可畏的事例，今天详细讲述：唐朝时，北台后的黑山寺，有僧人法爱，当监院二十年，因挪用寺中财物，广置南原田地，遗留给他的徒弟明诲。</w:t>
      </w:r>
    </w:p>
    <w:p w14:paraId="67A8650C">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6D7F8C76">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爱死，即生其家为牛，力能独耕，仅三十年。牛老且病，庄头欲以牛从他易油。是夕，明诲梦亡师泣曰，我用僧物，为汝置田，今为牛，既老且羸，愿剥我皮作鼓，书我名字于鼓上，凡礼诵当击之，我苦庶有脱日矣。不然，南原之阜，变为沧瀛，未应脱免耳。</w:t>
      </w:r>
    </w:p>
    <w:p w14:paraId="02B36212">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法爱死后，投生在明诲家当牛。此牛力气很大，能单独耕地，这样干了将近三十年。后来牛老了，而且生了病，庄主想用这头牛与他人换油。当天夜里，明诲梦见亡师法爱哭着说：“我私用僧众财物，为你买置田地，如今投胎为牛，年老又羸弱，希望你将我的皮剥下来做成鼓，并把我的名字写在鼓上，凡僧众礼拜、诵念时当敲击它，那么我的苦才可能有解脱的一天。不然的话，即使南原这片良田变成大海，我的苦也消不了呀！”</w:t>
      </w:r>
    </w:p>
    <w:p w14:paraId="25F06D0C">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32D2A2AE">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言讫，举身自扑。诲觉，方夜半，鸣钟集众，具宣其事。明日，庄头报老牛触树死。诲依其言，剥皮作鼓，书名于上。即卖南原之田，得价若干，五台饭僧。诲复尽倾衣钵，为亡师礼忏。后送其鼓于五台山文殊殿，年久鼓坏，寺主以他鼓易之，讹传以为人皮鼓耳。见清凉山志。</w:t>
      </w:r>
    </w:p>
    <w:p w14:paraId="3AD574DF">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说罢，自己举身扑地。明诲惊醒，正是夜半时分，他鸣钟集合僧众，讲述了梦中的事情。第二天，庄主上山来找明诲说，老牛撞树而死。明诲遵照亡师所说，剥下牛皮，做成大鼓，并将亡师的名字写在鼓上。同时，明诲把亡师为他购置的南原田地全部卖掉，将所得银钱，设斋供养五台山所有僧人。明诲又倾尽所有衣钵资财，为亡师礼佛忏悔。后来这面鼓被送到五台山文殊殿，过了很久，皮鼓因年久而朽坏，寺院住持便用其它新鼓替换。后讹传为人皮鼓。这件事见于《清凉山志》。</w:t>
      </w:r>
    </w:p>
    <w:p w14:paraId="3D055971">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2CEE78A2">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盖因果昭彰，无能或逃。然赵氏二子，夙世种有善根，能邂逅高僧，居然成道。若一般凡庸，焉可自蒙，而且拨无因果，自误误人，自害害人。</w:t>
      </w:r>
    </w:p>
    <w:p w14:paraId="42B8C5B4">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因果报应丝毫不爽，无法逃避。赵先、赵环二人，由于过去生中深种善根，才能邂逅高僧，出家修行成道。如果是一般的凡夫庸人，哪里可能自蒙福佑，巧遇高人呢？而且还会不信因果、自误误人、自害害人。</w:t>
      </w:r>
    </w:p>
    <w:p w14:paraId="3A13BDB3">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6E999A98">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今人皆唯看目前，不顾后世，好占便宜，不愿吃亏。其子女耳濡目染，相习成风。而社会风俗，亦因之险恶。争夺以起，大乱以兴，杀人盈城盈野，而目不为瞬，心不为颤，无非职是故也。</w:t>
      </w:r>
    </w:p>
    <w:p w14:paraId="3A647084">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现今的人，都只看眼前利益，不顾后世的果报，喜欢占便宜，不愿意吃亏。他们的儿女耳濡目染，潜移默化，也都养成了这种习性。而社会风气，也因此更加险恶。如今世界，战火争夺已经生起，大的坏乱已经来临，杀人满城遍野，而且眼不眨，心不跳，</w:t>
      </w:r>
      <w:r>
        <w:rPr>
          <w:rFonts w:hint="default" w:ascii="微软雅黑" w:hAnsi="微软雅黑" w:eastAsia="微软雅黑" w:cs="微软雅黑"/>
          <w:b w:val="0"/>
          <w:bCs w:val="0"/>
          <w:color w:val="auto"/>
          <w:sz w:val="24"/>
          <w:szCs w:val="24"/>
          <w:lang w:val="en-US" w:eastAsia="zh-CN"/>
        </w:rPr>
        <w:t>无非是不信因果</w:t>
      </w:r>
      <w:r>
        <w:rPr>
          <w:rFonts w:hint="eastAsia" w:ascii="微软雅黑" w:hAnsi="微软雅黑" w:eastAsia="微软雅黑" w:cs="微软雅黑"/>
          <w:b w:val="0"/>
          <w:bCs w:val="0"/>
          <w:color w:val="auto"/>
          <w:sz w:val="24"/>
          <w:szCs w:val="24"/>
          <w:lang w:val="en-US" w:eastAsia="zh-CN"/>
        </w:rPr>
        <w:t>而</w:t>
      </w:r>
      <w:r>
        <w:rPr>
          <w:rFonts w:hint="default" w:ascii="微软雅黑" w:hAnsi="微软雅黑" w:eastAsia="微软雅黑" w:cs="微软雅黑"/>
          <w:b w:val="0"/>
          <w:bCs w:val="0"/>
          <w:color w:val="auto"/>
          <w:sz w:val="24"/>
          <w:szCs w:val="24"/>
          <w:lang w:val="en-US" w:eastAsia="zh-CN"/>
        </w:rPr>
        <w:t>导致</w:t>
      </w:r>
      <w:r>
        <w:rPr>
          <w:rFonts w:hint="eastAsia" w:ascii="微软雅黑" w:hAnsi="微软雅黑" w:eastAsia="微软雅黑" w:cs="微软雅黑"/>
          <w:b w:val="0"/>
          <w:bCs w:val="0"/>
          <w:color w:val="auto"/>
          <w:sz w:val="24"/>
          <w:szCs w:val="24"/>
          <w:lang w:val="en-US" w:eastAsia="zh-CN"/>
        </w:rPr>
        <w:t>了</w:t>
      </w:r>
      <w:r>
        <w:rPr>
          <w:rFonts w:hint="default" w:ascii="微软雅黑" w:hAnsi="微软雅黑" w:eastAsia="微软雅黑" w:cs="微软雅黑"/>
          <w:b w:val="0"/>
          <w:bCs w:val="0"/>
          <w:color w:val="auto"/>
          <w:sz w:val="24"/>
          <w:szCs w:val="24"/>
          <w:lang w:val="en-US" w:eastAsia="zh-CN"/>
        </w:rPr>
        <w:t>这样的</w:t>
      </w:r>
      <w:r>
        <w:rPr>
          <w:rFonts w:hint="eastAsia" w:ascii="微软雅黑" w:hAnsi="微软雅黑" w:eastAsia="微软雅黑" w:cs="微软雅黑"/>
          <w:b w:val="0"/>
          <w:bCs w:val="0"/>
          <w:color w:val="auto"/>
          <w:sz w:val="24"/>
          <w:szCs w:val="24"/>
          <w:lang w:val="en-US" w:eastAsia="zh-CN"/>
        </w:rPr>
        <w:t>恶</w:t>
      </w:r>
      <w:r>
        <w:rPr>
          <w:rFonts w:hint="default" w:ascii="微软雅黑" w:hAnsi="微软雅黑" w:eastAsia="微软雅黑" w:cs="微软雅黑"/>
          <w:b w:val="0"/>
          <w:bCs w:val="0"/>
          <w:color w:val="auto"/>
          <w:sz w:val="24"/>
          <w:szCs w:val="24"/>
          <w:lang w:val="en-US" w:eastAsia="zh-CN"/>
        </w:rPr>
        <w:t>果</w:t>
      </w:r>
      <w:r>
        <w:rPr>
          <w:rFonts w:hint="eastAsia" w:ascii="微软雅黑" w:hAnsi="微软雅黑" w:eastAsia="微软雅黑" w:cs="微软雅黑"/>
          <w:b w:val="0"/>
          <w:bCs w:val="0"/>
          <w:color w:val="auto"/>
          <w:sz w:val="24"/>
          <w:szCs w:val="24"/>
          <w:lang w:val="en-US" w:eastAsia="zh-CN"/>
        </w:rPr>
        <w:t>。</w:t>
      </w:r>
    </w:p>
    <w:p w14:paraId="1C00D352">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770D8241">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且杀人者，残忍恶毒，不以为可悲可惧，反自矜其功，而他亦交相赞叹。甚有杀父母，杀兄长者，反自命为大义灭亲。噫，祸变至此，天理绝，人道灭。不仅道德丧亡，抑将浩劫相续。故现在欲救护国家，应从根本做起。</w:t>
      </w:r>
    </w:p>
    <w:p w14:paraId="74E98E4A">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而且杀人的人，残忍恶毒，不仅不认为这是可悲，可怕的事，反而自夸功劳，而他人也对此互相赞叹。甚至有杀父母，杀兄长的，反而自命为大义灭亲。唉，灾祸变乱到这种地步，天理绝灭，人道丧尽。不仅道德沦丧，也必将导致大灾难相续发生。所以现在想要救护国家，应该从根本做起。</w:t>
      </w:r>
    </w:p>
    <w:p w14:paraId="1F3A2A34">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7118BF66">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根本为何，即确信因果是。如洞明因果之理，而又笃信实行，则世道人心，自可挽回。余以为世界之宗教哲学，皆无佛教精奥而易行。</w:t>
      </w:r>
    </w:p>
    <w:p w14:paraId="0D483AA4">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根本是什么呢？就是确信因果。如果洞明因果的道理，而且又深信实行，那么世道人心，自然可以挽回。我认为，全世界的宗教、哲学，都没有佛教精深奥妙，容易行持。</w:t>
      </w:r>
    </w:p>
    <w:p w14:paraId="3E891C33">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6DA61716">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今人之不信因果，大多受宋儒之影响。宋代理学，如程明道，伊川，朱晦庵等，由看佛大乘经，略领会全事即理之意致。及亲近宗门知识，又会得法法头头，不出一心之旨。</w:t>
      </w:r>
    </w:p>
    <w:p w14:paraId="24B3DE1E">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现今的人之所以不相信因果报应，主要是受了宋儒的影响。宋代的理学家，如程颢、程颐、朱熹等，由于他们看过一些佛教的大乘经典，粗略地领会了一点“全事即理”的意思，又接近过禅宗知识，懂得“法法头头，不出一心”的道理。</w:t>
      </w:r>
    </w:p>
    <w:p w14:paraId="505448E7">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24C57E1B">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实未备阅诸经论，及遍参各宗知识。遂窃取佛经之义以自雄，用以发挥儒教之奥。又恐后人看佛经，知彼之所得处，遂昧心辟佛。精妙处不好辟，即在事实上辟。谓佛所说之三世因果，六道轮回之事理，皆是骗愚夫愚妇奉彼教耳，实无其事。谓人死之后，形既朽灭，神亦飘散，纵有</w:t>
      </w:r>
      <w:r>
        <w:rPr>
          <w:rFonts w:hint="eastAsia" w:ascii="微软雅黑" w:hAnsi="微软雅黑" w:eastAsia="微软雅黑" w:cs="微软雅黑"/>
          <w:b/>
          <w:color w:val="C00000"/>
          <w:sz w:val="24"/>
          <w:szCs w:val="24"/>
          <w:lang w:eastAsia="zh-CN"/>
        </w:rPr>
        <w:t>锉</w:t>
      </w:r>
      <w:r>
        <w:rPr>
          <w:rFonts w:hint="eastAsia" w:ascii="微软雅黑" w:hAnsi="微软雅黑" w:eastAsia="微软雅黑" w:cs="微软雅黑"/>
          <w:b/>
          <w:color w:val="C00000"/>
          <w:sz w:val="24"/>
          <w:szCs w:val="24"/>
        </w:rPr>
        <w:t>斫舂磨，将何所施。又神已散矣，令谁受生。</w:t>
      </w:r>
    </w:p>
    <w:p w14:paraId="55BC00AE">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其实他们并没有遍阅诸经论，以及遍参各宗善知识，就片面地窃取佛经的义理来壮大自己的门庭，用来发挥儒教的奥义。但又害怕后人看佛经，知道了他们原来是从哪里得来的，于是就昧着良心，极力排斥佛教。对佛教中精妙的道理无法推翻，就在事实上加以排斥，妄说佛所宣说的三世因果，六道轮回的事理，是欺骗愚夫愚妇来信奉佛教，实际没有这种事。还说人死之后，身体既然腐朽毁灭，灵魂也就飘散了，即使是有锉、斫、舂、磨等刑罚，将向谁来施刑？另外，灵魂既已飘散，又能令谁去投胎受生？</w:t>
      </w:r>
    </w:p>
    <w:p w14:paraId="31B61B4A">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6F7F9EF8">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由此之故，大开肆无忌惮之端，善无以劝，恶无以惩。谓天即理也，岂真有冕旒而王者哉。谓鬼神为二气之良能。谓打雷为阴阳之气击搏而成声。将实理实事，认作空谈。专以正心诚意，为治国治民之本。不知正心诚意，必由致知格物而来。彼以致知，为推极吾之知识，以格物，为穷尽天下事物之理。</w:t>
      </w:r>
    </w:p>
    <w:p w14:paraId="68223697">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由此之故，大开肆无忌惮之门，无法劝说人行善，无法惩罚人作恶。他们说天就是理，哪里真有戴上王冠就能自称为王的道理呢？又说鬼神是阴阳二气的本能表现，打雷是阴气与阳气互相搏击发出的声音等等。将真实的道理和事实，认作是空谈，专门以正心诚意作为治国治民的根本。完全不知正心诚意，必须从致知格物中来，他们将致知说成是推究穷尽自己所有的知识，将格物说成是彻底明了天下事物的道理。</w:t>
      </w:r>
    </w:p>
    <w:p w14:paraId="430B7647">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45EBEA2F">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而不知物，乃心中私欲，由有私欲，障蔽自心，则本具真知，莫由显现。由格除私欲，则其本具之真知自显，真知显，而意诚心正矣。正心诚意，愚夫愚妇一字不识者，亦做得到。若如彼说，推极吾之知识，穷尽天下事物之理，虽圣人亦做不到。故知此处一错，治世之根本已失。</w:t>
      </w:r>
    </w:p>
    <w:p w14:paraId="39F684E5">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却不知“物”就是人心中的私欲，由于有了私欲，障蔽了自己原本清净的心，这样本来具有的真知，就无法显现。由于格除了私欲，那么本具的真知自然显现。真知显现，自然就意诚心正了！正心诚意，就是一字不识的愚夫愚妇也做得到。但如果像他们所说，致知格物是推究穷尽自己的知识，彻底明了天下事物的道理，即使是圣人也做不到。因此可知，这个地方一错，治世的根本就已经失去了。</w:t>
      </w:r>
    </w:p>
    <w:p w14:paraId="01C4FB0E">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306BCDEC">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又以无因果轮回，令人正心诚意，以无有因果，一死永灭，善恶同归于尽，谁复顾此空名，而正心诚意乎。又理学家谓有所为而为善即是恶，此语直是破坏世间善法。</w:t>
      </w:r>
    </w:p>
    <w:p w14:paraId="7A078909">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又以无因果轮回的说法，来令人正心诚意。因为没有因果，一死永灭，行善的人和作恶的人同归于灭，谁还会顾及这些空名，而来正心诚意呢？这些理学家又说，有所求而行善就是恶，此话简直就是破坏世间善法。</w:t>
      </w:r>
    </w:p>
    <w:p w14:paraId="122B408E">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03D326E9">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何以故，蘧伯玉行年二十，而知十九年之非，行年五十，而知四十九年之非，欲寡其过而未能，是有所为耶，无所为耶。孔子以德不修，学不讲，闻义不能徙，不善不能改，为忧。年已七十，尚欲天假数年，以期学易而免大过，是有所为耶，无所为耶。</w:t>
      </w:r>
    </w:p>
    <w:p w14:paraId="0A31384E">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为什么呢？蘧伯玉二十岁时，就已经开始省察十九年的过失，五十岁时，仍然在反省四十九年的过失，想谨慎行持来减少过错却依旧无法完全无过，这是有所求？还是无所求呢？孔子说：“品德不去修养，学问不去讲习，听到了符合道义的事，却不能去做，对缺点错误不能改正，这些都是我所忧虑的。”孔子七十岁了，还希望上天增加其寿命，来修学《周易》从而避免大的过错。这是有所求呢？还是无所求呢？</w:t>
      </w:r>
    </w:p>
    <w:p w14:paraId="16E4520C">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789C9A2E">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然自程朱以后，儒者皆不敢说因果。以说则受人攻击，谓非纯儒，谓悖先贤。故凡识见卑劣者，随声倡和以辟佛。识见高明者，无不偷看佛经以期自雄，无不痛辟佛法，以为后来入乡贤祠，入文庙之根据耳。</w:t>
      </w:r>
    </w:p>
    <w:p w14:paraId="65799AF9">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自从</w:t>
      </w:r>
      <w:r>
        <w:rPr>
          <w:rFonts w:hint="eastAsia" w:ascii="微软雅黑" w:hAnsi="微软雅黑" w:eastAsia="微软雅黑" w:cs="Tahoma"/>
          <w:color w:val="222222"/>
          <w:sz w:val="24"/>
        </w:rPr>
        <w:t>二程</w:t>
      </w:r>
      <w:r>
        <w:rPr>
          <w:rFonts w:hint="eastAsia" w:ascii="微软雅黑" w:hAnsi="微软雅黑" w:eastAsia="微软雅黑" w:cs="Tahoma"/>
          <w:color w:val="7F7F7F"/>
          <w:sz w:val="24"/>
        </w:rPr>
        <w:t>（程颢、程颐）</w:t>
      </w:r>
      <w:r>
        <w:rPr>
          <w:rFonts w:hint="eastAsia" w:ascii="微软雅黑" w:hAnsi="微软雅黑" w:eastAsia="微软雅黑" w:cs="微软雅黑"/>
          <w:b w:val="0"/>
          <w:bCs w:val="0"/>
          <w:color w:val="auto"/>
          <w:sz w:val="24"/>
          <w:szCs w:val="24"/>
          <w:lang w:val="en-US" w:eastAsia="zh-CN"/>
        </w:rPr>
        <w:t>、朱熹排斥佛教以后，儒者再也没有人敢说三世因果与六道轮回了。因为谁要是说有因果轮回，立刻便会遭到攻击，说其不是纯儒，说其违背了先贤的教导。所以，凡是知见卑劣的人，都随声附和来排斥佛法。而那些知见高明的人，无不私下偷看佛经来提高自己，但公开都排斥佛法，来作为死后入乡贤祠、入文庙的资本罢了。</w:t>
      </w:r>
    </w:p>
    <w:p w14:paraId="4F58F6F7">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39583239">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在程朱当日之心，只欲儒教兴隆，不顾佛教存灭。驯至于今，由彼破因果轮回之余毒，至今爆发，废经废伦，废孝免耻，以成杀父杀母之恶剧，可不哀哉。</w:t>
      </w:r>
    </w:p>
    <w:p w14:paraId="5F3ABD2B">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就</w:t>
      </w:r>
      <w:r>
        <w:rPr>
          <w:rFonts w:hint="eastAsia" w:ascii="微软雅黑" w:hAnsi="微软雅黑" w:eastAsia="微软雅黑" w:cs="Tahoma"/>
          <w:color w:val="222222"/>
          <w:sz w:val="24"/>
        </w:rPr>
        <w:t>二程</w:t>
      </w:r>
      <w:r>
        <w:rPr>
          <w:rFonts w:hint="eastAsia" w:ascii="微软雅黑" w:hAnsi="微软雅黑" w:eastAsia="微软雅黑" w:cs="Tahoma"/>
          <w:color w:val="7F7F7F"/>
          <w:sz w:val="24"/>
        </w:rPr>
        <w:t>（程颢、程颐）</w:t>
      </w:r>
      <w:r>
        <w:rPr>
          <w:rFonts w:hint="eastAsia" w:ascii="微软雅黑" w:hAnsi="微软雅黑" w:eastAsia="微软雅黑" w:cs="微软雅黑"/>
          <w:b w:val="0"/>
          <w:bCs w:val="0"/>
          <w:color w:val="auto"/>
          <w:sz w:val="24"/>
          <w:szCs w:val="24"/>
          <w:lang w:val="en-US" w:eastAsia="zh-CN"/>
        </w:rPr>
        <w:t>、朱熹他们当初的用心，只是想使儒教兴旺发达，而不顾佛教的存亡。慢慢逐渐发展到了现在，由他们破斥因果轮回的遗毒，至今全面爆发，导致废除儒经、废除伦理、废除忠孝、无羞耻，直接酿成了杀父杀母的恶剧，能不悲哀吗？</w:t>
      </w:r>
    </w:p>
    <w:p w14:paraId="527ECD0D">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68B4C7D9">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　　现在绥远战事甚急，灾祸极惨，我忠勇之战士，及亲爱之同胞，或血肉横飞，丧身殒命。或屋毁家破，流离失所。无食无衣，饥寒交迫，言念及此，心胆俱碎。</w:t>
      </w:r>
    </w:p>
    <w:p w14:paraId="5001E1B3">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现在绥远的战事很急，灾祸极惨，我忠勇的抗日将士，和我们亲爱的同胞，他们有的血肉横飞，亡身丧命。有的家破人亡，流离失所。他们没有饭吃，没有衣穿，饥寒交迫，每说到此，心胆俱碎！</w:t>
      </w:r>
    </w:p>
    <w:p w14:paraId="36EB66FC">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2C0EFB37">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今晨圆瑛法师，向余说此事，令劝大家发心救济。集腋成裘，原不在多寡，有衣助衣，有钱助钱，功德无量，定得善果。要知助人即助己，救人即救己，因果昭彰，丝毫不爽。若己有灾难，无人为助，能称念圣号，佛菩萨于冥冥中，亦必加以佑护焉。</w:t>
      </w:r>
    </w:p>
    <w:p w14:paraId="49AB9A73">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今天早晨，圆瑛法师对我说到此事，要我劝大家都来发心救济，集腋成裘，原不在捐多捐少，有衣助衣，有钱助钱，功德无量，一定会得善报。要知道，帮助他人就是帮助自己，救济他人就是救济自己，因果报应非常明显，丝毫不错。如果自己有灾难，又没有人相助，要是能恳切称念佛菩萨圣号，那么佛菩萨在冥冥之中，也必定会加以护佑。</w:t>
      </w:r>
    </w:p>
    <w:p w14:paraId="7959A852">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542688CE">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余乃一贫僧，绝无积蓄，有在家弟子布施者，皆作印刷经书用。今挪出一千圆，以为援绥倡。能赈人灾，方能息己灾。</w:t>
      </w:r>
    </w:p>
    <w:p w14:paraId="135C8798">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我是一个贫僧，素来没有积蓄，凡是在家弟子布施的钱，都拿来作印经用。今天挪出一千元，作为救援绥远灾民的倡议。能赈济他人的灾难，才能息灭自己的灾难。</w:t>
      </w:r>
    </w:p>
    <w:p w14:paraId="67F9723C">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1E5AB733">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现在一般士女，务尚奢华，一瓶香水之值，有三四十圆，至二三百圆者。何如将此靡费之资，移作助绥之用。又有一般人，多好敛财，生前既不愿用，死后仍期带于地下，欲其子女以厚葬之，或留为子女用。殊不知现世有掘墓之危险，留之反受其害。</w:t>
      </w:r>
    </w:p>
    <w:p w14:paraId="276B8571">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现在一般女士，都注重穿戴，崇尚奢华，一瓶香水就要三、四十元，以至二三百元。不如将这些奢侈品所花费的钱财，改作救助绥远的灾民之用。还有一般人，专好敛财，生前舍不得使用，死后仍期望带到地下，想要他们的子女将其厚葬，或者遗留给子女使用。竟不知现世有被盗墓的危险，留下财钱随葬，反受其害。</w:t>
      </w:r>
    </w:p>
    <w:p w14:paraId="151EB198">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31A437D1">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如现在陕西有掘墓团之组织，专门做此工作。为人子者，既孝其父母，何忍因孝而使其枯骨暴露于地，莫如将此巨款以救济他人之为善也。又有贫苦之人，虽有志于此，而力未逮。余以为可以念佛为助，既可息人之灾，又可息己之灾，果何乐而不为乎。</w:t>
      </w:r>
    </w:p>
    <w:p w14:paraId="30981511">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如现在的陕西，就有盗墓的团伙组织，专门干这种掘墓盗财的罪恶勾当。作为儿女来说，既然孝敬自己的父母，怎能忍心因孝，厚葬父母反使他们遭掘墓而枯骨暴露于光天化日之下呢？不如将这些巨款用来救济他人为好。还有一种贫穷的人，虽然有心济助，但力不从心。我认为可以念佛作为救助，这样既能息灭他人的灾难，也能息灭自己的灾难，果能如此，何乐不为呢？</w:t>
      </w:r>
    </w:p>
    <w:p w14:paraId="7DBC06FA">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1FDE8A3F">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当沪战时，苏州曹沧洲居士之孙，奉父命由沪赴苏，迎其三叔祖，及叔父等往沪，彼叔祖叔父通不愿去。其人以其妻之珠宝等，缠之于腰，坐小火轮往沪。忽强盗来，欲跳上岸，适堕水中，所带金珠，可值二三万，均送与为己换衣之一人，而自称贫士，为教蒙学之教师。倘大强盗知，则又不知要几多万令赎，岂非钱财之祸人耶。</w:t>
      </w:r>
    </w:p>
    <w:p w14:paraId="28BB4F55">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沪战时，苏州曹沧洲居士的孙子，依照父亲的安排，从上海到苏州去接他的三叔祖和叔父等人来上海，但他的叔祖及叔父都不愿意去。他只好一个人回去，并且把妻子的珠宝等物缠在腰间，乘坐小火轮回上海。途中忽遇强盗来抢劫，他想跳上岸逃跑，结果落入水中。他随身携带的金银宝珠，约值二三万元，全都送给了与他交换衣服的人，自己宣称是一个贫穷的小学教师。假如强盗知道了他的身份，那么不知道要花多少万元才能赎回呢！这难道不是钱财给人带来的灾祸吗？</w:t>
      </w:r>
    </w:p>
    <w:p w14:paraId="15BEF46D">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0DB5A478">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今人只贪目前便宜，不能看破，为钱财而吃亏，其例甚多，不胜枚举。昔有某居士，问余以挽回劫运之方。余曰，此易易事，在明因果之理，而笃行之耳。能发信心，必有善果。且作伪之心自消，心中坦荡荡，任何灾难，皆冰雪消融矣。</w:t>
      </w:r>
    </w:p>
    <w:p w14:paraId="73F142A5">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现今的人，只顾贪图眼前便宜，不能看破，因此为了钱财而吃亏，这样的事例实在太多了，不胜枚举。以前曾有某居士问我挽回灾难的方法。我回答他说：“这是很容易的事，就在于明白因果报应的道理，并认真实行而已！”果真能发起信心，必定会有善果。而且虚伪之心也自然消除，心中光明坦荡，任何灾难都会冰雪消融了！</w:t>
      </w:r>
    </w:p>
    <w:p w14:paraId="758FBE06">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359CB323">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洪杨之役，江西木商袁恭宏，被匪所获，缚于客厅柱上，门上加锁，俟时而杀之。渠自意必死，乃默念观音圣号。良久入睡，醒而身在野地，仰首见星辰，遂得逃脱。</w:t>
      </w:r>
    </w:p>
    <w:p w14:paraId="4D55FF8D">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太平天国时，江西有位木材商人袁恭宏，被太平军捉住，捆绑在客厅的柱子上，又将大门加锁，等时间一到就将其杀掉。他自己认为必死无疑了，于是恳切称念观世音菩萨圣号。过了很久，竟然睡着了。醒来一看，自己在野外荒地之中，抬头仰望，满天繁星闪烁，于是得以逃脱。</w:t>
      </w:r>
    </w:p>
    <w:p w14:paraId="4E3D08F3">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4058C36B">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以是，甚望大家大发信心，秉乾为大父，坤为大母之德，存民吾同胞，物吾同与之仁，凡在天地间者皆爱怜之，护育之，更能以因果报应，念佛求生西方之道劝化之。倘人各实行，则国不期护而自护，灾不期息而自息矣。</w:t>
      </w:r>
    </w:p>
    <w:p w14:paraId="72343907">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因此，我深切地希望大家发起信心，秉承天为大父，地为大母的厚德，抱着一切人都是我的同胞，万物是我同辈的仁慈之心。凡生活在天地间的一切众生，都要爱怜他们、保护他们，更能够用因果报应、念佛求生西方的道理来劝化他们。倘若人人都能这样做，那么国家不期望太平而自然得到太平，灾难不期望息灭而自然得以息灭。</w:t>
      </w:r>
    </w:p>
    <w:p w14:paraId="4B30AE4E">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p>
    <w:p w14:paraId="501B107B">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p>
    <w:p w14:paraId="6F5528C1">
      <w:pPr>
        <w:pageBreakBefore w:val="0"/>
        <w:kinsoku/>
        <w:wordWrap/>
        <w:overflowPunct/>
        <w:topLinePunct w:val="0"/>
        <w:autoSpaceDE/>
        <w:autoSpaceDN/>
        <w:bidi w:val="0"/>
        <w:adjustRightInd/>
        <w:snapToGrid/>
        <w:spacing w:beforeLines="0" w:afterLines="0" w:line="240" w:lineRule="auto"/>
        <w:textAlignment w:val="auto"/>
        <w:rPr>
          <w:rFonts w:hint="default"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p>
    <w:p w14:paraId="7A65E5E3">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[1]【冕旒】</w:t>
      </w:r>
      <w: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t>⑴古代大夫以上的礼冠。顶有延，前有旒，故曰“冕旒”。天子之冕十二旒，诸侯九，上大夫七，下大夫五。⑵专指皇冠。借指皇帝、帝位。</w:t>
      </w:r>
    </w:p>
    <w:p w14:paraId="55D956C3">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[2]【绥远】</w:t>
      </w:r>
      <w: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t>绥远省为中华民国之一级行政区，包括今内蒙古自治区南部地区。原在清朝为归绥道，属山西省，1914年袁世凯政府将之分出山西，与兴和道建立绥远特别区，1928年改称绥远省，省会为归绥（今呼和浩特），1954年并入内蒙古自治区。</w:t>
      </w:r>
    </w:p>
    <w:p w14:paraId="71301582">
      <w:pPr>
        <w:rPr>
          <w:rFonts w:ascii="微软雅黑" w:hAnsi="微软雅黑" w:eastAsia="微软雅黑" w:cs="微软雅黑"/>
          <w:b/>
          <w:bCs/>
          <w:color w:val="C00000"/>
          <w:sz w:val="24"/>
          <w:szCs w:val="24"/>
        </w:rPr>
      </w:pPr>
    </w:p>
    <w:p w14:paraId="0215263E">
      <w:pPr>
        <w:rPr>
          <w:rFonts w:ascii="微软雅黑" w:hAnsi="微软雅黑" w:eastAsia="微软雅黑" w:cs="微软雅黑"/>
          <w:b/>
          <w:bCs/>
          <w:color w:val="C00000"/>
          <w:sz w:val="24"/>
          <w:szCs w:val="24"/>
        </w:rPr>
      </w:pPr>
    </w:p>
    <w:p w14:paraId="4E085963">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br w:type="page"/>
      </w:r>
    </w:p>
    <w:p w14:paraId="71BC46F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b/>
          <w:bCs/>
          <w:color w:val="C00000"/>
          <w:sz w:val="24"/>
          <w:szCs w:val="24"/>
        </w:rPr>
        <w:t>第四日说成佛大因果并略释四料简要义</w:t>
      </w:r>
    </w:p>
    <w:p w14:paraId="7E2FA40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前两天余曾将因果谈过，今天仍谈因果。须知前两天所谈者为小因小果，今天所谈者为大因大果。</w:t>
      </w:r>
    </w:p>
    <w:p w14:paraId="68BD1D1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前两天我曾将因果谈过一些，今天仍然还要谈因果。要知道前两天所谈的是小因小果，今天所谈的是大因大果。</w:t>
      </w:r>
    </w:p>
    <w:p w14:paraId="60DBF7E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4C9EB093">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佛之所以成佛，常享真常法乐，众生之所以堕地狱，永受轮回剧苦者，皆不出因果之外。凡人欲治身心，总不能外于因果。现在人徒好大言，不求实际，辄谓因果为小乘法，实为大谬。</w:t>
      </w:r>
    </w:p>
    <w:p w14:paraId="7D28CC83">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佛之所以成佛，常享真常法乐。众生之所以堕地狱，永受轮回剧苦，全都不超出因果之外。凡人要想修治身心，也总不能离开因果。现在的人只喜欢说大话，不求实际，动不动就说因果是小乘法，这实在是大错特错。</w:t>
      </w:r>
    </w:p>
    <w:p w14:paraId="36E985C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0CF364F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讵知大乘小乘，总不外因果二字。小乘是小因果，大乘是大因果。小因，是依生灭四谛，知苦断集，慕灭修道。小果，是证阿罗汉果。大因，是修六度万行。大果，是证究竟佛果。种瓜得瓜，种豆得豆，有其因必有其果，未之或爽也。</w:t>
      </w:r>
    </w:p>
    <w:p w14:paraId="2683A6D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岂知不论是大乘，还是小乘，总不外乎因果二字。小乘是小因小果，大乘是大因大果。小因是依生灭四谛</w:t>
      </w:r>
      <w:r>
        <w:rPr>
          <w:rFonts w:hint="eastAsia" w:ascii="微软雅黑" w:hAnsi="微软雅黑" w:eastAsia="微软雅黑" w:cs="微软雅黑"/>
          <w:color w:val="808080" w:themeColor="background1" w:themeShade="80"/>
          <w:sz w:val="24"/>
          <w:szCs w:val="24"/>
        </w:rPr>
        <w:t>（苦、集、灭、道）</w:t>
      </w:r>
      <w:r>
        <w:rPr>
          <w:rFonts w:hint="eastAsia" w:ascii="微软雅黑" w:hAnsi="微软雅黑" w:eastAsia="微软雅黑" w:cs="微软雅黑"/>
          <w:sz w:val="24"/>
          <w:szCs w:val="24"/>
        </w:rPr>
        <w:t>，知苦断集，慕灭修道。小果，是证阿罗汉果</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大因是修六度万行，大果是证究竟佛果。种瓜得瓜，种豆得豆，有其因必有其果，毫厘不差。</w:t>
      </w:r>
    </w:p>
    <w:p w14:paraId="7AF7D9C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067ACC9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所以不独世间人皆在因果之中，即菩萨佛，亦不出因果之外。若谓因果为小乘，则菩萨佛，亦是小乘矣。其言之狂悖可知矣。</w:t>
      </w:r>
    </w:p>
    <w:p w14:paraId="78C828F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所以，不仅世间人都在因果之中，就是菩萨、佛，也不超出因果之外。如果说因果是小乘，那么菩萨、佛也是小乘了！这种言论的狂妄悖理，可想而知了！</w:t>
      </w:r>
    </w:p>
    <w:p w14:paraId="073F0EE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57CB386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本会是护国息灾法会，余以为但息刀兵水火之灾，尚非究竟，须并息生死烦恼之灾，乃为彻底办法。吾人昧己法身，断佛慧命，可悲可痛，较之色身被祸，何止重百千万倍。故必能护持法身慧命，断生死烦恼，方算尽息灾之能事。</w:t>
      </w:r>
    </w:p>
    <w:p w14:paraId="1D6C865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本次法会是护国息灾法会，我认为只息灭刀兵水火的灾难，还不算究竟，须要一并息灭生死烦恼的灾难，才是彻底的办法。我们迷昧了自己的法身，断佛慧命，可悲可痛！这比色身受到的灾祸，何止要重百千万倍！所以必须能护持法身慧命，断生死烦恼，才算是尽了息灾的能事。</w:t>
      </w:r>
    </w:p>
    <w:p w14:paraId="5CF99D88">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01CAACB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佛教大纲，不外五宗。五宗者，即律，教，禅，密，净也。律为佛法根本，严持净戒，以期三业清净，一性圆明，五蕴皆空，诸苦皆度耳。教乃依教修观，离指见月，彻悟当人本具佛性，见性成佛耳。然此但指其见自性天真之佛为成佛，非即成证菩提道之佛也。</w:t>
      </w:r>
    </w:p>
    <w:p w14:paraId="573F208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佛教的大纲，不外乎五宗。五宗是律宗、教下、禅宗、密宗、净土宗。律宗是佛法的根本，严持净戒，以期身口意三业清净，一性圆明，五蕴皆空，诸苦皆度。教下是依教修观，</w:t>
      </w:r>
      <w:r>
        <w:rPr>
          <w:rFonts w:hint="eastAsia" w:ascii="微软雅黑" w:hAnsi="微软雅黑" w:eastAsia="微软雅黑" w:cs="微软雅黑"/>
          <w:sz w:val="24"/>
          <w:szCs w:val="24"/>
          <w:lang w:val="en-US" w:eastAsia="zh-CN"/>
        </w:rPr>
        <w:t>离开手指并</w:t>
      </w:r>
      <w:r>
        <w:rPr>
          <w:rFonts w:hint="eastAsia" w:ascii="微软雅黑" w:hAnsi="微软雅黑" w:eastAsia="微软雅黑" w:cs="微软雅黑"/>
          <w:sz w:val="24"/>
          <w:szCs w:val="24"/>
        </w:rPr>
        <w:t>沿着手指的方向见到月亮，彻悟自己本具的佛性，见性成佛。然而这只是指其见到自性天真之佛为成佛，并不是成就了证得菩提道的佛啊！</w:t>
      </w:r>
    </w:p>
    <w:p w14:paraId="0B1EDE98">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4FEEF6C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密以三密加持，转识成智，名为即身成佛。此亦但取即身了生死为成佛，非成福慧圆满之佛也。此三宗，均可摄之于禅，以其气分相同也。以故佛法修持之要，不过禅净二门。</w:t>
      </w:r>
    </w:p>
    <w:p w14:paraId="4B273FE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密宗以三密加持，转识成智，名为即身成佛。这也只是取即身了生死为成佛，并不是成就了福德智慧圆满的佛。这三宗，均可以摄归于禅宗，因为它们的气分相同。因此，佛法修持的要道，实际只有禅净二门。</w:t>
      </w:r>
    </w:p>
    <w:p w14:paraId="68E0C5D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5CD8E1F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禅则专仗自力，非宿根成熟者，不能得其实益。净则兼仗佛力，凡具真信愿行者，皆可带业往生。其间难易，相去天渊。</w:t>
      </w:r>
    </w:p>
    <w:p w14:paraId="2BF1349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禅宗则是专仗自力，若不是宿根成熟的人，不能得到修习禅宗的真实利益。净土宗则是兼仗佛力，凡是具足真信、切愿、实行的人，都能带业往生。禅净二宗，它们的难易有天渊之别。</w:t>
      </w:r>
    </w:p>
    <w:p w14:paraId="6B03E00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36EA6CF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故宋初永明寿禅师，以古佛身，示生世间，彻悟一心，圆修万行，日行一百八件佛事，夜往别峰，行道念佛。深恐后世学者，不明宗要，特作一四料简偈，俾知所趣。</w:t>
      </w:r>
    </w:p>
    <w:p w14:paraId="5B0CB64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因此，宋初永明延寿禅师，以古佛再来之身，示生世间，彻悟一心，圆修六度万行。他一天要做一百零八件佛事，夜晚前往别峰，行道念佛。他深恐后世学人，不明白各宗的要旨，特地作了一首四料简偈，使大众知道旨趣。</w:t>
      </w:r>
    </w:p>
    <w:p w14:paraId="4005BCC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2D56A4D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其偈曰，有禅有净土，犹如戴角虎，现世为人师，来生作佛祖。无禅有净土，万修万人去，若得见弥陀，何愁不开悟。有禅无净土，十人九蹉路，阴境若现前，瞥尔随他去。无禅无净土，铁床并铜柱，万劫与千生，没个人依怙。</w:t>
      </w:r>
    </w:p>
    <w:p w14:paraId="3B53802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其偈说：“有禅有净土，犹如戴角虎，现世为人师，来生作佛祖。无禅有净土，万修万人去，若得见弥陀，何愁不开悟。有禅无净土，十人九蹉路，阴境若现前，瞥尔随他去。无禅无净土，铁床并铜柱，万劫与千生，没个人依怙。”</w:t>
      </w:r>
    </w:p>
    <w:p w14:paraId="10D43C2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2E483003">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此八十字，乃如来一代时教之纲要，学者即生了脱之玄谟。阅者先须详知何者为禅，何者为净土，何者为有禅，何者为有净土。禅与净土，乃约理约教而言，有禅有净土，乃约机约修而论。理教则二法了无异致，机修则二法大相悬殊。语虽相似，意大不同。极须著眼，方不负永明之婆心矣。</w:t>
      </w:r>
    </w:p>
    <w:p w14:paraId="629E185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这八十个字，是如来一代时教的纲要，学佛人当生了脱生死的妙法。读者必须先详知什么是“禅”？什么是“净土”？什么叫“有禅”？什么叫“有净土”？禅与净土，这是就义理、教法来说的。有禅、有净土，这是就根机、修持来说的。从义理和教法来说，这两个法门完全没有什么不同；从根机和修持来说，这两个法门就大为不同了。言语虽然相似，意义大不相同。必须十分注意，才能不辜负永明大师的一片婆心啊！</w:t>
      </w:r>
    </w:p>
    <w:p w14:paraId="188FA5D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6D250D2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何谓禅，即吾人本具之真如佛性，宗门所谓父母未生前本来面目。宗门语不说破，令人参而自得，故其言如此。实即无能无所，即寂即照之离念灵知，纯真心体也（离念灵知者，了无念虑，而洞悉前境也）。</w:t>
      </w:r>
    </w:p>
    <w:p w14:paraId="6721659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什么是“禅”？就是我们本具的真如佛性，宗门所谓父母未生前的本来面目。宗门的话不说破，令人参究而自己悟得，所以禅宗的话都是如此</w:t>
      </w:r>
      <w:r>
        <w:rPr>
          <w:rFonts w:hint="eastAsia" w:ascii="微软雅黑" w:hAnsi="微软雅黑" w:eastAsia="微软雅黑" w:cs="微软雅黑"/>
          <w:color w:val="808080" w:themeColor="background1" w:themeShade="80"/>
          <w:sz w:val="24"/>
          <w:szCs w:val="24"/>
        </w:rPr>
        <w:t>（义在言外）</w:t>
      </w:r>
      <w:r>
        <w:rPr>
          <w:rFonts w:hint="eastAsia" w:ascii="微软雅黑" w:hAnsi="微软雅黑" w:eastAsia="微软雅黑" w:cs="微软雅黑"/>
          <w:sz w:val="24"/>
          <w:szCs w:val="24"/>
        </w:rPr>
        <w:t>。实际是无能无所、即寂即照的离念灵知、纯真心体啊（离念灵知，就是完全没有念头思虑，然而却能洞悉现前境界）！</w:t>
      </w:r>
    </w:p>
    <w:p w14:paraId="594D954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5EEB6C0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净土者，即信愿持名，求生西方，非偏指唯心净土，自性弥陀也。有禅者，即参究力极，念寂情亡，彻见父母未生前本来面目，明心见性也。有净土者，即实行发菩提心，生信发愿，持佛名号，求生西方之事也。倘参禅未悟，或悟而未彻，皆不得名为有禅。倘念佛偏执唯心而无信愿，或有信愿而不亲切，皆不得名为有净土矣。</w:t>
      </w:r>
    </w:p>
    <w:p w14:paraId="0B3508A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净土，就是信愿持名，求生西方，并不是偏指“唯心净土，自性弥陀”。有禅，就是参究到了极点，念头寂灭，情见消亡，彻底见到父母未生前的本来面目，明心见性啊！有净土，就是实行发菩提心，生信发愿，持佛名号，求生西方的事啊！倘若参禅而没有开悟，或者开悟而不彻底，都不能名为“有禅”。倘若念佛偏执唯心净土，而没有真信切愿，或者有信愿而不亲切，都不能名为“有净土”啊！</w:t>
      </w:r>
    </w:p>
    <w:p w14:paraId="0B27308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6CA23FD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至于虽修净土，心念尘劳，或求人天福报，或求来生出家为僧，一闻千悟，得大总持，宏扬佛法，教化众生者，皆不得名为修净土人。以其不肯依佛净土经教，妄以普通教义为准，则来生能不迷而了脱者，万无一二。被福所迷，从迷入迷者，实繁有徒矣。</w:t>
      </w:r>
    </w:p>
    <w:p w14:paraId="654D436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至于虽然在修习净土，但却心念尘劳，或者求人天福报，或者求来生出家为僧，一闻千悟，得大总持，弘扬佛法，教化众生的人，都不能名为修净土之人。因为他不肯依佛所说的净土经教，错妄地把普通教义作为准则，这样来生能不被迷惑而了脱生死的，一万个人中也没有一两个。被福报所迷，从迷入迷的，实在有不少这样的人啊！</w:t>
      </w:r>
    </w:p>
    <w:p w14:paraId="01069E68">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0CB613F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果能深悉此义，方是修净土人。眼中无珠者，每谓参禅便为有禅，念佛便为有净土，自误误人，害岂有极。此已说明禅净有无，今再将偈语，逐段剖晰，方知此八十字，犹如天造地设，无一字不恰当，无一字能更移。</w:t>
      </w:r>
    </w:p>
    <w:p w14:paraId="47E1A71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果真能深明此义，才是修净土的人。眼中无珠</w:t>
      </w:r>
      <w:r>
        <w:rPr>
          <w:rFonts w:hint="eastAsia" w:ascii="微软雅黑" w:hAnsi="微软雅黑" w:eastAsia="微软雅黑" w:cs="微软雅黑"/>
          <w:color w:val="808080" w:themeColor="background1" w:themeShade="80"/>
          <w:sz w:val="24"/>
          <w:szCs w:val="24"/>
        </w:rPr>
        <w:t>（藐视净土）</w:t>
      </w:r>
      <w:r>
        <w:rPr>
          <w:rFonts w:hint="eastAsia" w:ascii="微软雅黑" w:hAnsi="微软雅黑" w:eastAsia="微软雅黑" w:cs="微软雅黑"/>
          <w:sz w:val="24"/>
          <w:szCs w:val="24"/>
        </w:rPr>
        <w:t>的人，常常认为参禅就是“有禅”，念佛就是“有净土”，自误误人，祸害哪有底极。这里已经说明了禅净的有无，现今再将偈语，逐段剖析，才知道这八十个字，犹如天造地设，没有一个字不恰当，没有一个字能被更改移动。</w:t>
      </w:r>
    </w:p>
    <w:p w14:paraId="569C63A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1AC362D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其第一偈云，有禅有净土，犹如戴角虎，现世为人师，来生作佛祖者。盖以其人既彻悟禅宗，明心见性，又复深入经藏，备知如来权实法门，而于诸法之中，又复唯以信愿念佛一法，以为自利利他通途正行。</w:t>
      </w:r>
    </w:p>
    <w:p w14:paraId="591A9B8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其第一偈说：“有禅有净土，犹如戴角虎，现世为人师，来生作佛祖。”因这个人既已彻悟禅宗，明心见性，又再深入经藏，完全了知如来所说的权实法门，而在诸法之中，又再唯以信愿念佛这一法，作为自利利他的通途正行。</w:t>
      </w:r>
    </w:p>
    <w:p w14:paraId="2E371EC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4C5DB83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观经上品上生，读诵大乘，解第一义，即此是也。犹如戴角虎者，以其人禅净双修，有大智慧，有大禅定，有大辩才。邪魔外道，闻名丧胆，如虎之戴角，威猛无俦。有来学者，随机说法，应以禅净双修接者，则以禅净双修接之。应以专修净土接者，则以专修净土接之。无论上中下根，无一不被其泽，岂非人天导师乎。</w:t>
      </w:r>
    </w:p>
    <w:p w14:paraId="4203669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观无量寿佛经》上品上生章中，“读诵大乘，解第一义”，说的就是这个意思。“犹如戴角虎”，因为这个人禅净双修，有大智慧，有大禅定，有大辩才。邪魔外道，闻名丧胆，如戴角的老虎，威猛无比。有前来学修的人，随机说法，应以禅净双修接引的，就以禅净双修来接引他们；应以专修净土接引的，就以专修净土来接引他们。无论上、中、下根，没有一个不受其恩泽，这难道不是人天的导师吗？</w:t>
      </w:r>
    </w:p>
    <w:p w14:paraId="6E2C391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6843B45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至临命终时，蒙佛接引往生上品，一弹指顷，华开见佛，证无生忍，最下即证圆教初住，亦有顿超诸位，至等觉者。圆教初住，即能现身百界作佛，何况此后位位倍胜，直至四十一等觉位乎。故曰，来生作佛祖也。</w:t>
      </w:r>
    </w:p>
    <w:p w14:paraId="2B84182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r>
        <w:rPr>
          <w:rFonts w:hint="eastAsia" w:ascii="微软雅黑" w:hAnsi="微软雅黑" w:eastAsia="微软雅黑" w:cs="微软雅黑"/>
          <w:sz w:val="24"/>
          <w:szCs w:val="24"/>
        </w:rPr>
        <w:t>到临命终时，蒙佛接引往生上品，一弹指顷，华开见佛，证无生法忍，最低即是证圆教初住位，也有顿超诸位，至等觉菩萨位的。圆教初住位，就能在百界现身作佛，何况此后的阶位，位位加倍增胜，直到四十一阶位的等觉菩萨位呢？所以说，“来生作佛祖”。</w:t>
      </w:r>
    </w:p>
    <w:p w14:paraId="1CD1F3A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48E7773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其第二偈云，无禅有净土，万修万人去，若得见弥陀，何愁不开悟者。以其人虽未明心见性，然却决志求生西方。佛于往劫，发大誓愿，摄受众生，如母忆子，众生果能如子忆母，志诚念佛，则感应道交，即蒙摄受。力修定慧者，固得往生。即五逆十恶，临终苦逼，发大惭愧，称念佛名，或至十声，或止一声，直下命终，亦皆蒙佛化身，接引往生，非万修万人去乎。</w:t>
      </w:r>
    </w:p>
    <w:p w14:paraId="5E99C46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其第二偈说：“无禅有净土，万修万人去，若得见弥陀，何愁不开悟。”因为这个人虽然没有明心见性，然而却决志求生西方。佛在往劫，发大誓愿，摄受众生，如母忆子，众生果真能如子忆母，志诚念佛，那么感应道交，即蒙摄受。努力修习戒定慧的人，固然能得往生。即使是五逆十恶的罪人，临终被众苦逼迫，发大惭愧心，称念佛名，或者念至十声，或者只念一声，当下命终，也都能蒙佛化身，接引往生，这难道不是“万修万人去”吗？</w:t>
      </w:r>
    </w:p>
    <w:p w14:paraId="7E83DB7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74FCB80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然此虽念佛无几，以极其猛烈，故能获此巨益，不得以泛泛悠悠者较量其多少也。既生西方，见佛闻法，虽有迟速不同。然已高预圣流，永不退转，随其根性浅深，或渐或顿，证诸果位。既得证果，则开悟不待言矣。所谓，若得见弥陀，何愁不开悟也。</w:t>
      </w:r>
    </w:p>
    <w:p w14:paraId="242C88F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然而这个罪人，虽然念佛的数量不多，但因为他的用心极其猛烈，所以能</w:t>
      </w:r>
      <w:r>
        <w:rPr>
          <w:rFonts w:hint="eastAsia" w:ascii="微软雅黑" w:hAnsi="微软雅黑" w:eastAsia="微软雅黑" w:cs="微软雅黑"/>
          <w:sz w:val="24"/>
          <w:szCs w:val="24"/>
          <w:lang w:val="en-US" w:eastAsia="zh-CN"/>
        </w:rPr>
        <w:t>够</w:t>
      </w:r>
      <w:r>
        <w:rPr>
          <w:rFonts w:hint="eastAsia" w:ascii="微软雅黑" w:hAnsi="微软雅黑" w:eastAsia="微软雅黑" w:cs="微软雅黑"/>
          <w:sz w:val="24"/>
          <w:szCs w:val="24"/>
        </w:rPr>
        <w:t>获</w:t>
      </w:r>
      <w:r>
        <w:rPr>
          <w:rFonts w:hint="eastAsia" w:ascii="微软雅黑" w:hAnsi="微软雅黑" w:eastAsia="微软雅黑" w:cs="微软雅黑"/>
          <w:sz w:val="24"/>
          <w:szCs w:val="24"/>
          <w:lang w:val="en-US" w:eastAsia="zh-CN"/>
        </w:rPr>
        <w:t>此</w:t>
      </w:r>
      <w:r>
        <w:rPr>
          <w:rFonts w:hint="eastAsia" w:ascii="微软雅黑" w:hAnsi="微软雅黑" w:eastAsia="微软雅黑" w:cs="微软雅黑"/>
          <w:sz w:val="24"/>
          <w:szCs w:val="24"/>
        </w:rPr>
        <w:t>巨大的利益，不能用泛泛悠悠念佛的人来比较他念佛数量的多少。既已往生西方，见佛闻法，虽然有迟速的不同。然而已经高预圣流，永不退转，随他根性的浅深，或渐或顿，证诸果位。既</w:t>
      </w:r>
      <w:r>
        <w:rPr>
          <w:rFonts w:hint="eastAsia" w:ascii="微软雅黑" w:hAnsi="微软雅黑" w:eastAsia="微软雅黑" w:cs="微软雅黑"/>
          <w:sz w:val="24"/>
          <w:szCs w:val="24"/>
          <w:lang w:val="en-US" w:eastAsia="zh-CN"/>
        </w:rPr>
        <w:t>已</w:t>
      </w:r>
      <w:r>
        <w:rPr>
          <w:rFonts w:hint="eastAsia" w:ascii="微软雅黑" w:hAnsi="微软雅黑" w:eastAsia="微软雅黑" w:cs="微软雅黑"/>
          <w:sz w:val="24"/>
          <w:szCs w:val="24"/>
        </w:rPr>
        <w:t>证</w:t>
      </w:r>
      <w:r>
        <w:rPr>
          <w:rFonts w:hint="eastAsia" w:ascii="微软雅黑" w:hAnsi="微软雅黑" w:eastAsia="微软雅黑" w:cs="微软雅黑"/>
          <w:sz w:val="24"/>
          <w:szCs w:val="24"/>
          <w:lang w:val="en-US" w:eastAsia="zh-CN"/>
        </w:rPr>
        <w:t>得</w:t>
      </w:r>
      <w:r>
        <w:rPr>
          <w:rFonts w:hint="eastAsia" w:ascii="微软雅黑" w:hAnsi="微软雅黑" w:eastAsia="微软雅黑" w:cs="微软雅黑"/>
          <w:sz w:val="24"/>
          <w:szCs w:val="24"/>
        </w:rPr>
        <w:t>果</w:t>
      </w:r>
      <w:r>
        <w:rPr>
          <w:rFonts w:hint="eastAsia" w:ascii="微软雅黑" w:hAnsi="微软雅黑" w:eastAsia="微软雅黑" w:cs="微软雅黑"/>
          <w:sz w:val="24"/>
          <w:szCs w:val="24"/>
          <w:lang w:val="en-US" w:eastAsia="zh-CN"/>
        </w:rPr>
        <w:t>位</w:t>
      </w:r>
      <w:r>
        <w:rPr>
          <w:rFonts w:hint="eastAsia" w:ascii="微软雅黑" w:hAnsi="微软雅黑" w:eastAsia="微软雅黑" w:cs="微软雅黑"/>
          <w:sz w:val="24"/>
          <w:szCs w:val="24"/>
        </w:rPr>
        <w:t>，那么开悟就不用再说了。所谓，“若得见弥陀，何愁不开悟”啊！</w:t>
      </w:r>
    </w:p>
    <w:p w14:paraId="6F2875A8">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0A1E60A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其第三偈云，有禅无净土，十人九蹉路，阴境若现前，瞥尔随他去者。以其人虽彻悟禅宗，明心见性，而见思烦恼，不易断除。直须历缘锻炼，令其净尽无余，则分段生死，方可出离。一毫未断者勿论，即断至一毫未能净尽，六道轮回，依旧难逃。生死海深，菩提路远，尚未归家，即便命终，大悟之人，十人之中，九人如是，故曰，十人九蹉路。</w:t>
      </w:r>
    </w:p>
    <w:p w14:paraId="4E875AD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其第三偈说：“有禅无净土，十人九蹉路，阴境若现前，瞥尔随他去。”因为这个人虽然彻悟禅宗，明心见性，然而见思烦恼，不容易断除。还要经历事缘锻炼，令见思烦恼净尽无余，那么才能出离分段生死。一毫未断的暂且不用说，即使断到还有一毫未能净尽，依旧难逃六道轮回。生死大海深广，菩提大路长远，还没有归家，就命终了，大悟之人，十个人之中，有九个是这样，所以说，“十人九蹉路”。</w:t>
      </w:r>
    </w:p>
    <w:p w14:paraId="7566555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04D942D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蹉者，蹉跎，即俗所谓耽搁也。阴境者，中阴身境，即临命终时，现生及历劫善恶业力所现之境。此境一现，眨眼之间，随其最猛烈之善恶业力，便去受生于善恶道中，一毫不能自作主宰。如人负债，强者先牵，心绪多端，重处偏坠。五祖戒再为东坡，草堂青复作鲁公，此犹其上焉者。故曰，阴境若现前，瞥尔随他去也。</w:t>
      </w:r>
    </w:p>
    <w:p w14:paraId="2454569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蹉”，指蹉跎，就是世俗所谓的耽搁。阴境，指中阴身境，就是临命终时，现生以及历劫善恶业力所现的境界。这个境界一现，眨眼之间，便随着他最猛烈的善恶业力，去善恶道中受生了，一毫也不能自己作主。如负债之人，势力强大的债主先将他拉走；心绪纷乱，重的地方先坠下去。五祖师戒禅师再生为苏东坡，草堂青禅师再生作曾鲁公，这些还算是上等的。所以说，“阴境若现前，瞥尔随他去”。</w:t>
      </w:r>
    </w:p>
    <w:p w14:paraId="159E938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665CEE3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阴，音义与荫同，盖覆也。谓由此业力，盖覆真性，不能显现也。瞥，音撇，眨眼也。有以蹉为错，以阴境为五阴魔境者，总因不识禅，及有字，故致有此谬误也。岂有大彻大悟者，十有九人，错走路头，即随五阴魔境而去，著魔发狂耶。夫著魔发狂，乃不知教理，不明自心，盲修瞎炼之增上慢种耳。何不识好歹，以加于大彻大悟之人乎。所关甚大，不可不辨。</w:t>
      </w:r>
    </w:p>
    <w:p w14:paraId="67ED3C8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阴”，读音、意义与“荫”字相同，盖覆的意思。就是由此业力，盖覆真性，不能显现。瞥，读音撇，眨眼的意思。有人认为“蹉”是“错”的意思，认为“阴境”就是五阴魔境，这都是因为不明白“禅”字与“有”字，所以导致有这样的谬误。哪有大彻大悟的人，十个人有九个人，错走路头，便随五阴魔境而去，著魔发狂呢？著魔发狂，是不知道教理，不明白自心，盲修瞎炼的增上慢之辈</w:t>
      </w:r>
      <w:r>
        <w:rPr>
          <w:rFonts w:hint="eastAsia" w:ascii="微软雅黑" w:hAnsi="微软雅黑" w:eastAsia="微软雅黑" w:cs="微软雅黑"/>
          <w:sz w:val="24"/>
          <w:szCs w:val="24"/>
          <w:lang w:val="en-US" w:eastAsia="zh-CN"/>
        </w:rPr>
        <w:t>而已</w:t>
      </w:r>
      <w:r>
        <w:rPr>
          <w:rFonts w:hint="eastAsia" w:ascii="微软雅黑" w:hAnsi="微软雅黑" w:eastAsia="微软雅黑" w:cs="微软雅黑"/>
          <w:sz w:val="24"/>
          <w:szCs w:val="24"/>
        </w:rPr>
        <w:t>。为何不识好歹，以此加在大彻大悟之人的头上呢？关系甚大，不可不分辨清楚。</w:t>
      </w:r>
    </w:p>
    <w:p w14:paraId="65E39A9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079A3AC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其第四偈云，无禅无净土，铁床并铜柱，万劫与千生，没个人依怙者。有谓无禅无净，即埋头造业，不修善法者，大错大错。夫法门无量，唯禅与净，最为当机。其人既未彻悟，又不求生，悠悠泛泛，修余法门。既不能定慧均等，断惑证真，又无从仗佛慈力，带业往生。</w:t>
      </w:r>
    </w:p>
    <w:p w14:paraId="73A6888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其第四偈说：“无禅无净土，铁床并铜柱，万劫与千生，没个人依怙。”有人认为“无禅无净”，就是埋头造业，不修善法的人，这就大错大错了。法门无量，唯有禅宗与净土，最为当机。这个人既没有彻悟，又不求生净土，悠悠泛泛，修其余的法门。既不能定慧均等，断惑证真，又无法仗佛慈力，带业往生。</w:t>
      </w:r>
    </w:p>
    <w:p w14:paraId="76EB6DC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76A4E49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以毕生修持功德，感来生人天福报。现生既无正智，来生必随福转，耽著五欲，广造恶业。既造恶业，难逃恶报。一气不来，即堕地狱，以洞然之铁床铜柱，久经长劫，寝卧抱持，以偿彼贪声色杀生命等种种恶业。诸佛菩萨，虽垂慈愍，恶业障故，不能得益。</w:t>
      </w:r>
    </w:p>
    <w:p w14:paraId="7D8DD1E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以毕生修持功德，感得来生人天福报。现生既然没有正智，来生必定随福报而转，沉溺五欲，广造恶业。既然造作恶业，必定难逃恶报。一口气上不来，就堕入地狱，以熊熊燃烧的铁床铜柱，久经长劫，睡卧抱持，来偿还他贪著声色、杀害生命等种种恶业。诸佛菩萨，虽然垂慈怜愍，但因恶业所障的缘故，他也不能获益。</w:t>
      </w:r>
    </w:p>
    <w:p w14:paraId="208F3C4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4BF2A5B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清截流禅师谓，修行之人，若无正信求生西方，泛修诸善，名为第三世怨者，此之谓也。盖以今生修行，来生享福，倚福作恶，即获堕落，乐暂得于来生，苦永贻于长劫。纵令地狱业消，又复转生鬼畜，欲复人身，难之难矣。所以佛以手拈土，问阿难曰，我手土多，大地土多。阿难对佛，大地土多。佛言，得人身者，如手中土，失人身者，如大地土。万劫与千生，没个人依怙，犹局于偈语，而浅近言之也。</w:t>
      </w:r>
    </w:p>
    <w:p w14:paraId="3441CC3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清朝截流禅师</w:t>
      </w:r>
      <w:r>
        <w:rPr>
          <w:rFonts w:hint="eastAsia" w:ascii="微软雅黑" w:hAnsi="微软雅黑" w:eastAsia="微软雅黑" w:cs="微软雅黑"/>
          <w:color w:val="808080" w:themeColor="background1" w:themeShade="80"/>
          <w:sz w:val="24"/>
          <w:szCs w:val="24"/>
        </w:rPr>
        <w:t>（净土宗十祖）</w:t>
      </w:r>
      <w:r>
        <w:rPr>
          <w:rFonts w:hint="eastAsia" w:ascii="微软雅黑" w:hAnsi="微软雅黑" w:eastAsia="微软雅黑" w:cs="微软雅黑"/>
          <w:sz w:val="24"/>
          <w:szCs w:val="24"/>
        </w:rPr>
        <w:t>说，“修行之人，如果没有正信求生西方，泛泛地修习各种善法，名为第三世怨”，就是这个意思。因为今生修行，来生必享福报，倚恃福报作恶，便会导致堕落，快乐只是在来生暂时获得，痛苦永久遗留在长劫中。即使他的地狱罪业消除，又再转生到饿鬼、畜生道中，想要再得到人身，难之又难啊！所以佛陀用手拈土，问阿难说：“我手中的土多，还是大地上的土多？”阿难对佛说：“大地上的土多。”佛言：“得到人身的，如手中的土，失去人身的，如大地上的土。”“万劫与千生，没个人依怙”，还是局限于偈语，而浅近来说的。</w:t>
      </w:r>
    </w:p>
    <w:p w14:paraId="75F7D26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5E92AAF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永明禅师，恐世人未能将禅净之真义，观察清晰，故作此偈以明之，可谓迷津之宝筏，险道之导师，厥功伟矣。良以一切法门，专仗自力，净土法门，兼仗佛力。一切法门，惑业净尽，方了生死。净土法门，带业往生，即预圣流。世人不察，视为弁髦，良堪浩叹。今人每以话头看得恰当，临终去得好，便为了脱，不知此语，乃未开正眼之梦话也。</w:t>
      </w:r>
    </w:p>
    <w:p w14:paraId="0ABEA37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永明禅师，恐怕世人未能将禅净的真义，观察清晰，所以作此偈来说明，可以说是迷津的宝筏、险道的导师，功德伟大啊！实在是因为一切法门，专仗自力，净土法门，兼仗佛力。一切法门，惑业净尽，才能了生死。净土法门，带业往生，即预圣流。世人不详察，视为不屑一顾的无用之物，真让人大为惋惜！现今的人，常常认为话头看得恰当，临终去得好，就是了脱生死了。不知道这些话，实在是未开正眼的梦话啊！</w:t>
      </w:r>
    </w:p>
    <w:p w14:paraId="3CACAA1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49FB1BB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兹引数事为例。如清乾嘉间，有三禅僧，为同参，死后，一生江苏，为彭文章，一生云南，为何桂清，一生陕西，为张费。三人，唯彭记得前生事。后入京会试，俱见二人，遂说前生为僧事。二人虽不记得，一见如同故人，成莫逆交。</w:t>
      </w:r>
    </w:p>
    <w:p w14:paraId="489636A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现举几桩真实事例为证。清朝乾隆、嘉庆年间，有三位参禅的僧人，他们是同参道友。三人死后，一个生在江苏，名叫彭文章。一个生在云南，名叫何桂清。一个生在陕西，名叫张费。这三个人中，只有彭文章还能记得前生的事。后来，他进京参加会试，见到了另外两个人，便说出三人前生出家为僧的事。这二人虽不记得，但也一见如同故人，成了莫逆之交。</w:t>
      </w:r>
    </w:p>
    <w:p w14:paraId="6FCE49C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605D910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殿试，彭中状元，何榜眼，张传胪。彭也放过主考学台，然颇贪色，后终于家。何作南京制台，洪杨反，失南京，被皇上问罪死。张尚教过咸丰皇帝书，回回要反，骗去杀之。此三人，也不是平常僧，可惜不知求生西方，虽得点洪福，二人不得善终，彭竟贪著女色，下生后世，恐更不如此生矣。</w:t>
      </w:r>
    </w:p>
    <w:p w14:paraId="1CA2572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r>
        <w:rPr>
          <w:rFonts w:hint="eastAsia" w:ascii="微软雅黑" w:hAnsi="微软雅黑" w:eastAsia="微软雅黑" w:cs="微软雅黑"/>
          <w:sz w:val="24"/>
          <w:szCs w:val="24"/>
        </w:rPr>
        <w:t>殿试之后，彭文章高中状元，何桂清中榜眼，张费中二甲第一名。彭文章曾离开京城，到外地做过主考学台，但很贪恋女色，后死在家中。何桂清当上南京制台，太平天国运动，南京失守，被皇帝问了死罪。张费还当过咸丰皇帝的老师，回族人要造反，把他骗去杀了。这三人，也不是一般的僧人，可惜他们不知道求生西方净土，虽然得到点洪福，但有二人不得善终，彭文章竟然贪恋女色，他的下生后世，恐怕更不如这一生了！</w:t>
      </w:r>
    </w:p>
    <w:p w14:paraId="28AC7E08">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0EECAA6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又苏州吴引之先生，清朝探花，学问道德相貌俱好。民十年，朝普陀会余，自言伊前生是云南和尚。以烧香过客，不能多叙，亦未详问其由。十一年，余往扬州刻书，至苏州一弟子家，遂访之，意谓夙因未昧。及见而谈之，则完全忘失了，从此永无来往。</w:t>
      </w:r>
    </w:p>
    <w:p w14:paraId="0E58668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再举一例，苏州的吴隐之先生，是清朝的探花，他的学问、道德、相貌都很好。民国十年</w:t>
      </w:r>
      <w:r>
        <w:rPr>
          <w:rFonts w:hint="eastAsia" w:ascii="微软雅黑" w:hAnsi="微软雅黑" w:eastAsia="微软雅黑" w:cs="微软雅黑"/>
          <w:color w:val="808080" w:themeColor="background1" w:themeShade="80"/>
          <w:sz w:val="24"/>
          <w:szCs w:val="24"/>
        </w:rPr>
        <w:t>（1921）</w:t>
      </w:r>
      <w:r>
        <w:rPr>
          <w:rFonts w:hint="eastAsia" w:ascii="微软雅黑" w:hAnsi="微软雅黑" w:eastAsia="微软雅黑" w:cs="微软雅黑"/>
          <w:sz w:val="24"/>
          <w:szCs w:val="24"/>
        </w:rPr>
        <w:t>，他来朝礼普陀山见我，他自己说他前生是云南的和尚。因为他是烧香的过客，不能多谈，也没有详细问其中的原由。民国十一年，我去扬州刻印经书，到苏州一个弟子家，于是顺便寻访其人，以为他未迷昧前因。等见面谈起此事，他竟然完全忘记了，从此再也没有往来。</w:t>
      </w:r>
    </w:p>
    <w:p w14:paraId="6E17579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3C0E9E1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迨十九年，余闭关报国寺，至十一月，彼与李印泉，李协和二先生来。余问，汝何以知前生是云南僧。伊云，我二十六岁做一梦，至一寺，知为云南某县某寺，所见的殿堂房舍，树木形状，皆若常见，亦以己为僧。醒而记得清楚，一一条录。后一友往彼作官（张仲仁先生，尚知此人姓名），持去一对，丝毫不错。余曰，先生已八十岁，来日无多，当恢复前生和尚的事业，一心念佛，求生西方，庶可不负前生修持之苦功矣。</w:t>
      </w:r>
    </w:p>
    <w:p w14:paraId="115EF18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到民国十九年</w:t>
      </w:r>
      <w:r>
        <w:rPr>
          <w:rFonts w:hint="eastAsia" w:ascii="微软雅黑" w:hAnsi="微软雅黑" w:eastAsia="微软雅黑" w:cs="微软雅黑"/>
          <w:color w:val="808080" w:themeColor="background1" w:themeShade="80"/>
          <w:sz w:val="24"/>
          <w:szCs w:val="24"/>
        </w:rPr>
        <w:t>（1930）</w:t>
      </w:r>
      <w:r>
        <w:rPr>
          <w:rFonts w:hint="eastAsia" w:ascii="微软雅黑" w:hAnsi="微软雅黑" w:eastAsia="微软雅黑" w:cs="微软雅黑"/>
          <w:sz w:val="24"/>
          <w:szCs w:val="24"/>
        </w:rPr>
        <w:t>，我在苏州报国寺闭关，这年的十一月，他与李印泉、李烈钧</w:t>
      </w:r>
      <w:r>
        <w:rPr>
          <w:rFonts w:hint="eastAsia" w:ascii="微软雅黑" w:hAnsi="微软雅黑" w:eastAsia="微软雅黑" w:cs="微软雅黑"/>
          <w:color w:val="808080" w:themeColor="background1" w:themeShade="80"/>
          <w:sz w:val="24"/>
          <w:szCs w:val="24"/>
        </w:rPr>
        <w:t>（字协和）</w:t>
      </w:r>
      <w:r>
        <w:rPr>
          <w:rFonts w:hint="eastAsia" w:ascii="微软雅黑" w:hAnsi="微软雅黑" w:eastAsia="微软雅黑" w:cs="微软雅黑"/>
          <w:sz w:val="24"/>
          <w:szCs w:val="24"/>
        </w:rPr>
        <w:t>二位先生一同来报国寺。我问：“你怎么知道自己前生是云南的和尚？”他说：“我二十六岁时，做了一个梦，到了一个寺院，知道这是云南某县某寺。所看到的殿堂房舍、树木形状，都好像很熟悉，也觉得自己是这个寺院的僧人。醒来后还记得很清楚，就一条条地记录下来。后来有一个朋友到那里去做官（张仲仁先生，还知道此人的姓名），拿着我的记录去一一对照，丝毫不差。”我说：“先生已经八十岁了，来日无多，应恢复前生当和尚的事业，一心念佛，求生西方，才能不辜负前生修持的苦功啊！”</w:t>
      </w:r>
    </w:p>
    <w:p w14:paraId="0C01A14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7629B7B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伊云，念佛怎么稀奇。余曰，念佛虽不稀奇，世间无几多人念。顶不稀奇的事，就是吃饭，全世界莫一个人不吃饭，此种最不稀奇的事，汝为什么还要做。伊不能答，然亦不肯念。伊问二位李先生，君等念否。答曰，念。伊仍无下语。</w:t>
      </w:r>
    </w:p>
    <w:p w14:paraId="45E6788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他说：“念佛有什么稀奇？”我说：“念佛虽然不稀奇，但世间没有多少人能念。要说最不稀奇的事，就是吃饭，但全世界没有一个人不吃饭。这种最不稀奇的事，你为什么还要做呢？”他不能回答，但仍不肯念佛。他又转问同来的二位李先生说：“二位先生念佛吗？”他们回答说：“念佛。”他仍然没有下语。</w:t>
      </w:r>
    </w:p>
    <w:p w14:paraId="0E64761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7EC05F2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至十二月三十夜，将点灯时去世，恰满八十岁。此君前生也很有修持，故今生感得大功名，大寿命。今生只尽伦常，佛法也不相信了，岂不大可哀哉。然此四人，均尚未有所证，即已有所证，未能断尽烦惑，也难出离生死。</w:t>
      </w:r>
    </w:p>
    <w:p w14:paraId="6C779298">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至十二月三十夜晚，快点灯的时候，他去世了，恰恰满八十岁。此君前生也很有修持，所以才感得今生的大功名、大寿命。但他这一生只尽伦常，连佛法也不相信了，这难道不太让人哀伤了吗？然而这四个人，都还未能有所证，即使已有所证，但未能断尽烦惑，也难以出离生死。</w:t>
      </w:r>
    </w:p>
    <w:p w14:paraId="4BB1136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0DE0F9C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如唐朝圆泽禅师，晓得过去未来，尚不能了，况只去得好，就会了乎。唐李源之父，守东都，安禄山反，杀之，李源遂不愿做官，以自己洛阳住宅，改做慧林寺，请圆泽做和尚，伊亦在寺修行。</w:t>
      </w:r>
    </w:p>
    <w:p w14:paraId="29EE902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比</w:t>
      </w:r>
      <w:r>
        <w:rPr>
          <w:rFonts w:hint="eastAsia" w:ascii="微软雅黑" w:hAnsi="微软雅黑" w:eastAsia="微软雅黑" w:cs="微软雅黑"/>
          <w:sz w:val="24"/>
          <w:szCs w:val="24"/>
        </w:rPr>
        <w:t>如唐朝的圆泽禅师，知道过去与未来的事，尚且不能了脱生死，何况只是去得好的人，就会了脱生死了吗？唐朝李源的父亲，驻守东都</w:t>
      </w:r>
      <w:r>
        <w:rPr>
          <w:rFonts w:hint="eastAsia" w:ascii="微软雅黑" w:hAnsi="微软雅黑" w:eastAsia="微软雅黑" w:cs="微软雅黑"/>
          <w:color w:val="808080" w:themeColor="background1" w:themeShade="80"/>
          <w:sz w:val="24"/>
          <w:szCs w:val="24"/>
        </w:rPr>
        <w:t>（洛阳）</w:t>
      </w:r>
      <w:r>
        <w:rPr>
          <w:rFonts w:hint="eastAsia" w:ascii="微软雅黑" w:hAnsi="微软雅黑" w:eastAsia="微软雅黑" w:cs="微软雅黑"/>
          <w:sz w:val="24"/>
          <w:szCs w:val="24"/>
        </w:rPr>
        <w:t>，后安禄山造反，把他杀了。李源从此不愿做官，把自己洛阳的住宅，改作慧林寺，请圆泽禅师做和尚，他本人也在寺内修行。</w:t>
      </w:r>
    </w:p>
    <w:p w14:paraId="36A14C3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283EEA0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过几年，李源要朝峨眉，邀圆泽同去。圆泽要走陕西，李源不愿到京，定规要由荆州水道去。圆泽已知自己不能来矣，遂将后事一一开明，夹于经中，尚不发露，遂随李源乘船去。</w:t>
      </w:r>
    </w:p>
    <w:p w14:paraId="68BB101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过了几年，李源要去朝礼峨眉山，邀请圆泽禅师一同前往。圆泽禅师提出要从陕西走，而李源因为不愿意到京城</w:t>
      </w:r>
      <w:r>
        <w:rPr>
          <w:rFonts w:hint="eastAsia" w:ascii="微软雅黑" w:hAnsi="微软雅黑" w:eastAsia="微软雅黑" w:cs="微软雅黑"/>
          <w:color w:val="808080" w:themeColor="background1" w:themeShade="80"/>
          <w:sz w:val="24"/>
          <w:szCs w:val="24"/>
        </w:rPr>
        <w:t>（长安，即今西安）</w:t>
      </w:r>
      <w:r>
        <w:rPr>
          <w:rFonts w:hint="eastAsia" w:ascii="微软雅黑" w:hAnsi="微软雅黑" w:eastAsia="微软雅黑" w:cs="微软雅黑"/>
          <w:sz w:val="24"/>
          <w:szCs w:val="24"/>
        </w:rPr>
        <w:t>，坚决要从荆州</w:t>
      </w:r>
      <w:r>
        <w:rPr>
          <w:rFonts w:hint="eastAsia" w:ascii="微软雅黑" w:hAnsi="微软雅黑" w:eastAsia="微软雅黑" w:cs="微软雅黑"/>
          <w:color w:val="808080" w:themeColor="background1" w:themeShade="80"/>
          <w:sz w:val="24"/>
          <w:szCs w:val="24"/>
        </w:rPr>
        <w:t>（在湖北省）</w:t>
      </w:r>
      <w:r>
        <w:rPr>
          <w:rFonts w:hint="eastAsia" w:ascii="微软雅黑" w:hAnsi="微软雅黑" w:eastAsia="微软雅黑" w:cs="微软雅黑"/>
          <w:sz w:val="24"/>
          <w:szCs w:val="24"/>
        </w:rPr>
        <w:t>走水路。圆泽禅师已经知道自己不能再回来了，就把后事一一写明，夹在经书中，但不露声色，便同李源乘船前往。</w:t>
      </w:r>
    </w:p>
    <w:p w14:paraId="1FEE76E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50DA342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至荆州上游，将进峡，其地水险，未暮即住。忽一妇，著锦裆，在江边打水，圆泽一见，双目落泪。李源问故。圆泽曰，我不肯由此道去者，就是怕见此女人。此女人怀孕已三年，候吾为子，不见则可躲脱，今既见之，非为彼做儿子不可。汝宜念咒，助我速生，至第三日，当来我家看我，我见汝一笑为信。过十二年，八月十五夜，至杭州天竺葛洪井畔来会我。</w:t>
      </w:r>
    </w:p>
    <w:p w14:paraId="129D459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到了荆州上游，即将进入三峡，那里水流湍急，所以不到天黑就停船了。忽然有一个身穿锦缎衣裤的妇人，在江边提水。圆泽禅师一看见她，双目流泪。李源问缘故。圆泽禅师说：“我不肯从这条水路走的原因，就是害怕见到这个妇人。这个妇人怀孕已经三年了，就是等候我来做她的儿子，如果不见面，那么还能躲避逃脱，今天既已见到，就非当她儿子不可了！你应当念咒，助我快点投生。到第三天，你要来我家看我，我见到你，以一笑作为凭证。再过十二年，八月十五的夜晚，你到杭州天竺寺葛洪井边来与我相会。”</w:t>
      </w:r>
    </w:p>
    <w:p w14:paraId="7C3C091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7966FC2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说毕，圆泽坐脱，妇即生子。三日，李源去看，一见，其儿即笑。后李源回慧林，见经中预道后事之字，益信其为非平常人。</w:t>
      </w:r>
    </w:p>
    <w:p w14:paraId="773F7F4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说完，圆泽禅师就端坐而逝，这个妇人也很快生下一个儿子。三天后，李源前去探望，一见面，小孩便笑。后来李源回到慧林寺，看见经书中圆泽禅师预言后事的字纸，更加相信他不是一般人。</w:t>
      </w:r>
    </w:p>
    <w:p w14:paraId="5EDD77A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028D426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至十二年，李源预到杭州，至八月十五夜，往所约处候之。忽隔河一放牛孩子，骑牛背，以鞭打牛角唱曰，三生石上旧精魂，赏月吟风不要论，惭愧情人远相访，此身虽易性常存。</w:t>
      </w:r>
    </w:p>
    <w:p w14:paraId="2904A583">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过了十二年，李源如约到了杭州，在八月十五夜晚，到约会地点等候他。忽然隔河看到一个放牛的孩子，骑在牛背上，用鞭打着牛角唱道：“三生石上旧精魂，赏月吟风不要论，惭愧情人远相访，此身虽易性常存。”</w:t>
      </w:r>
    </w:p>
    <w:p w14:paraId="35437A13">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73A52883">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李源闻之，遂相问讯，谈叙。叙毕，又唱曰，身前身后事茫茫，欲话因缘恐断肠，吴越江山游已遍，却回烟棹上瞿塘。遂乘牛而去。此种身分，尚了不了，况只话头看得恰当，去得好，就会了乎。</w:t>
      </w:r>
    </w:p>
    <w:p w14:paraId="0DE25D38">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李源听了，便上前问候，叙谈。二人叙谈完毕，那放牛的孩子又唱道：“身前身后事茫茫，欲话因缘恐断肠，吴越江山游已遍，却回烟棹上瞿塘。”孩子骑牛而去。这种能知过去未来的身分，尚且不能了脱生死，何况只是话头看得恰当，死得好，就能了生脱死了吗？</w:t>
      </w:r>
    </w:p>
    <w:p w14:paraId="790A805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7974BB1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仗自力了生死，有如此之难，仗佛力了生死，有如彼之易，而世人每每舍佛力而仗自力，亦莫明其妙。今二语为之说破，只是要显自己是上等人，不肯做平常不稀奇的事之知见所误也。愿一切人，详思此五人之往事，如丧考妣，如救头然，自利利他，以修净业，方可不虚此生此遇矣。</w:t>
      </w:r>
    </w:p>
    <w:p w14:paraId="280F741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仗自力了生死，有如此之难，仗佛力了生死，有如彼之易，而世人还常常舍佛力而仗自力，也真是莫名其妙！今天可用两句话来为此说破，那就是只是要显示自己是上等人，被不肯做平常不稀奇的事的知见所误。愿一切人，仔细思考这五个人的往事，好像死了父母一样</w:t>
      </w:r>
      <w:r>
        <w:rPr>
          <w:rFonts w:hint="eastAsia" w:ascii="微软雅黑" w:hAnsi="微软雅黑" w:eastAsia="微软雅黑" w:cs="微软雅黑"/>
          <w:color w:val="808080" w:themeColor="background1" w:themeShade="80"/>
          <w:sz w:val="24"/>
          <w:szCs w:val="24"/>
          <w:lang w:eastAsia="zh-CN"/>
        </w:rPr>
        <w:t>（</w:t>
      </w:r>
      <w:r>
        <w:rPr>
          <w:rFonts w:hint="eastAsia" w:ascii="微软雅黑" w:hAnsi="微软雅黑" w:eastAsia="微软雅黑" w:cs="微软雅黑"/>
          <w:color w:val="808080" w:themeColor="background1" w:themeShade="80"/>
          <w:sz w:val="24"/>
          <w:szCs w:val="24"/>
          <w:lang w:val="en-US" w:eastAsia="zh-CN"/>
        </w:rPr>
        <w:t>痛念生死</w:t>
      </w:r>
      <w:r>
        <w:rPr>
          <w:rFonts w:hint="eastAsia" w:ascii="微软雅黑" w:hAnsi="微软雅黑" w:eastAsia="微软雅黑" w:cs="微软雅黑"/>
          <w:color w:val="808080" w:themeColor="background1" w:themeShade="80"/>
          <w:sz w:val="24"/>
          <w:szCs w:val="24"/>
          <w:lang w:eastAsia="zh-CN"/>
        </w:rPr>
        <w:t>）</w:t>
      </w:r>
      <w:r>
        <w:rPr>
          <w:rFonts w:hint="eastAsia" w:ascii="微软雅黑" w:hAnsi="微软雅黑" w:eastAsia="微软雅黑" w:cs="微软雅黑"/>
          <w:sz w:val="24"/>
          <w:szCs w:val="24"/>
        </w:rPr>
        <w:t>，如同扑救头上燃烧着的火一般</w:t>
      </w:r>
      <w:r>
        <w:rPr>
          <w:rFonts w:hint="eastAsia" w:ascii="微软雅黑" w:hAnsi="微软雅黑" w:eastAsia="微软雅黑" w:cs="微软雅黑"/>
          <w:color w:val="808080" w:themeColor="background1" w:themeShade="80"/>
          <w:sz w:val="24"/>
          <w:szCs w:val="24"/>
          <w:lang w:eastAsia="zh-CN"/>
        </w:rPr>
        <w:t>（</w:t>
      </w:r>
      <w:r>
        <w:rPr>
          <w:rFonts w:hint="eastAsia" w:ascii="微软雅黑" w:hAnsi="微软雅黑" w:eastAsia="微软雅黑" w:cs="微软雅黑"/>
          <w:color w:val="808080" w:themeColor="background1" w:themeShade="80"/>
          <w:sz w:val="24"/>
          <w:szCs w:val="24"/>
          <w:lang w:val="en-US" w:eastAsia="zh-CN"/>
        </w:rPr>
        <w:t>急求出离</w:t>
      </w:r>
      <w:r>
        <w:rPr>
          <w:rFonts w:hint="eastAsia" w:ascii="微软雅黑" w:hAnsi="微软雅黑" w:eastAsia="微软雅黑" w:cs="微软雅黑"/>
          <w:color w:val="808080" w:themeColor="background1" w:themeShade="80"/>
          <w:sz w:val="24"/>
          <w:szCs w:val="24"/>
          <w:lang w:eastAsia="zh-CN"/>
        </w:rPr>
        <w:t>）</w:t>
      </w:r>
      <w:r>
        <w:rPr>
          <w:rFonts w:hint="eastAsia" w:ascii="微软雅黑" w:hAnsi="微软雅黑" w:eastAsia="微软雅黑" w:cs="微软雅黑"/>
          <w:sz w:val="24"/>
          <w:szCs w:val="24"/>
        </w:rPr>
        <w:t>，自利利他，来修净业，才能不虚此生、不虚遇到即生了脱的净土法门啊！</w:t>
      </w:r>
    </w:p>
    <w:p w14:paraId="0EDBBD5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1F71351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0A19BC6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p>
    <w:p w14:paraId="41A0DB1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color w:val="595959" w:themeColor="text1" w:themeTint="A6"/>
          <w:kern w:val="2"/>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四谛</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四谛者，苦集灭道是。此四法，皆是审实不虚，故名为谛。谛即审实之义故。又有以理为谛者，谓其真实不虚之理也。苦，即指吾人所得之色身，并所住之国土，无不是苦。集者，聚集也，谓由不了真空，于诸境界起贪瞋痴也。灭者，灭除烦恼，得证不生不灭之理性也。道者，能通之义，谓修戒定慧道，即可断贪瞋痴之集，证不生不灭之理性。以出离此苦世界，与脱离此苦报身也。此四，皆先果后因以说。集是苦因，苦是集果。道是灭因，灭是道果。作此说者，令其知苦断集。慕灭修道也。（《印光法师文钞三编·卷二·复叶聘臣居士书》）</w:t>
      </w:r>
    </w:p>
    <w:p w14:paraId="679C54C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百界</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谓地狱﹑饿鬼﹑畜生﹑修罗﹑人间﹑天上﹑声闻﹑缘觉﹑菩萨﹑佛十界。十界中之各界亦皆具有十界，故总称百界。</w:t>
      </w:r>
    </w:p>
    <w:p w14:paraId="44C687B3">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传胪</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⑴科举时代，殿试揭晓唱名的一种仪式。殿试公布名次之日，皇帝至殿宣布，由阁门承接，传于阶下，卫士齐声传名高呼，谓之传胪。⑵明朝称科举第二、三甲第一名为传胪。至清朝则专称二甲第一名为传胪。</w:t>
      </w:r>
    </w:p>
    <w:p w14:paraId="106E90E6">
      <w:pPr>
        <w:rPr>
          <w:rFonts w:ascii="微软雅黑" w:hAnsi="微软雅黑" w:eastAsia="微软雅黑" w:cs="微软雅黑"/>
          <w:b/>
          <w:bCs/>
          <w:color w:val="C00000"/>
          <w:sz w:val="24"/>
          <w:szCs w:val="24"/>
        </w:rPr>
      </w:pPr>
    </w:p>
    <w:p w14:paraId="7557D50F">
      <w:pPr>
        <w:rPr>
          <w:rFonts w:ascii="微软雅黑" w:hAnsi="微软雅黑" w:eastAsia="微软雅黑" w:cs="微软雅黑"/>
          <w:b/>
          <w:bCs/>
          <w:color w:val="C00000"/>
          <w:sz w:val="24"/>
          <w:szCs w:val="24"/>
        </w:rPr>
      </w:pPr>
    </w:p>
    <w:p w14:paraId="14C87D7A">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br w:type="page"/>
      </w:r>
    </w:p>
    <w:p w14:paraId="3EC95FC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b/>
          <w:bCs/>
          <w:color w:val="C00000"/>
          <w:sz w:val="24"/>
          <w:szCs w:val="24"/>
        </w:rPr>
        <w:t>第五日略释天台六即义兼说吃素放生</w:t>
      </w:r>
    </w:p>
    <w:p w14:paraId="3B3F49D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净土法门，三根普被，利钝全收，契理契机，至顿至圆，洵为利生唯一无上法门。唯现在之人，或者自高自大，谓既云众生即佛，则我即是佛，何必再念佛乎。或者以我既为苦恼凡夫，何能了生脱死，唯求来生不失人身耳。此两种人，皆不明因果所致，故今日仍讲因果。</w:t>
      </w:r>
    </w:p>
    <w:p w14:paraId="03152DD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净土法门，普遍泽被上中下三根，利根、钝根全部收摄，上契佛理、下契众机，最直捷、最圆满，实在是利益众生唯一无上的法门。只是现在的人，有的自高自大，认为既然说“众生即佛”，那我就是佛，何必再念佛呢？有的认为我既然是苦恼凡夫，如何能了生脱死？只求来生不失人身就可以了。这两种人，都是由于不明白因果所导致的，因此今天仍然讲因果。</w:t>
      </w:r>
    </w:p>
    <w:p w14:paraId="5E08D9D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6D10E82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须知众生即佛者，以其具有佛性之真因也，设不修念佛妙行，佛性无由显现，何能得了生死成佛道之实果乎。譬如宝镜蒙尘，光明不现，实未失之也。若肯用力揩磨，自可照天照地矣。若言我是苦恼凡夫，不能生西方了生脱死，以至成佛者，乃业深障重，自甘堕落也。</w:t>
      </w:r>
    </w:p>
    <w:p w14:paraId="363B51D3">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须知“众生即佛”，因为众生都具有佛性的真因，假设不修持念佛妙行，佛性就无法显现，如何能得到了生死、成佛道的实果呢？譬如宝镜蒙上灰尘，光明虽然不现，实际上光明一点儿也没有丧失。如果肯用力擦拭，宝镜自然可以照天照地了。至于说我是苦恼凡夫，不能生西方、了生脱死，以至成佛的人，是业障深重，自己甘心堕落啊！</w:t>
      </w:r>
    </w:p>
    <w:p w14:paraId="7C03C4B3">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19D56F7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且今世之人，有下棋噪麻雀而累死者，不知有多少。若能以此劳苦，修行念佛，何愁不往生西方，上证佛果乎。盖佛本是众生修持得证佛果之人耳。隋天台智者大师，著观无量寿佛经疏，立六即佛义，以对治自甘堕落，及妄自尊大之病。</w:t>
      </w:r>
    </w:p>
    <w:p w14:paraId="19CCFB5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况且现今的世人，有下棋、打麻将累死的，不知有多少。如果能用这种劳苦，去修行念佛，何愁不往生西方，向上证得佛果呢？因为佛本来是众生修持而得证佛果的人。隋朝天台智者大师，著《观无量寿佛经疏》，立六即佛义，来对治众生自甘堕落，以及妄自尊大的病。</w:t>
      </w:r>
    </w:p>
    <w:p w14:paraId="4CCECCD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6FD4D34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六即佛者，一理即佛，二名字即佛，三观行即佛，四相似即佛，五分证即佛，六究竟即佛也。六明阶级浅深，即明当体就是。譬如初生孩子，与其父母形体无异，而力用则大相悬殊。不得谓初生孩子非人，亦不得以成人之事令孩子担当也。若能知六而常即，则不生退屈。知即而常六，则不生上慢。从兹努力修持，则由凡夫而圆证佛果，由理即佛而成究竟即佛矣。</w:t>
      </w:r>
    </w:p>
    <w:p w14:paraId="51E4395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六即佛就是：一、理即佛。二、名字即佛。三、观行即佛。四、相似即佛。五、分证即佛。六、究竟即佛。“六”是说明阶位的浅深，“即”是说明当体就是。譬如初生的孩子，与他父母的身体没有差异，但他与父母的能力和作用则大为悬殊。所以不能说刚出生的小孩不是人，也不能立刻将大人做的事，让这个孩子去承担。若能知道分六位，而当体即是，那么就不生退屈之心；知道当体即是，而常分六位，那么就不会生骄慢之心。从此努力修持，那么由凡夫而圆证佛果，由理即佛而成究竟即佛了。</w:t>
      </w:r>
    </w:p>
    <w:p w14:paraId="30C6B68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2F65C53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理即佛者，一切众生，皆有佛性，虽背觉合尘，轮回三途六道，而佛性功德，仍自具足，故名理即佛，以心之理体就是佛也。</w:t>
      </w:r>
    </w:p>
    <w:p w14:paraId="321C901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理即佛，就是指一切众生，皆有佛性，虽然违背觉性、合于六尘，轮回三途六道，然而佛性功德，仍自具足，所以叫理即佛，因为心的理体就是佛。</w:t>
      </w:r>
    </w:p>
    <w:p w14:paraId="5F88662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50B642B8">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无机子颂曰，动静理全是，行藏事尽非，冥冥随物去，杳杳不知归。以一切众生，未闻佛法，不知修持，而一念心体，完全同佛，故曰，动静理全是。由其迷背自心，作诸事业，故曰，行藏事尽非，事完全不与佛性相应也。终日终年，昏昏冥冥，随烦恼妄想之物欲而行，从生至死，不知返照回光，故曰，冥冥随物去，杳杳不知归也。</w:t>
      </w:r>
    </w:p>
    <w:p w14:paraId="7527D44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普润大师的《六即佛颂》说：“动静理全是，行藏事尽非。冥冥随物去，杳杳不知归。”因为一切众生，虽未闻佛法，不知道修行，而这一念心体，与佛完全相同，所以说，“动静理全是”。由于他们迷失背离了自己的清净心，作各种事业，所以说，“行藏事尽非”。意思是所做的事与佛性完全不相应，整天整年，昏昏迷迷，随着烦恼妄想的物欲来行事，从生到死，不知道返照回光，所以说，“冥冥随物去，杳杳不知归”啊！</w:t>
      </w:r>
    </w:p>
    <w:p w14:paraId="01BE451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3A36258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名字即佛者，或从善知识，或从经典，闻即心本具寂照圆融不生不灭之佛性，于名字中，通达了解，知一切法皆为佛法，一切众生皆可成佛，所谓闻佛性名字，即得了解佛法者是也。</w:t>
      </w:r>
    </w:p>
    <w:p w14:paraId="6F47FC2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名字即佛，就是指有人从善知识那里，有人从经典中，听到“即心本具、寂照圆融、不生不灭”的佛性，在名字中，通达了解，知道一切法皆是佛法，一切众生皆可成佛。所谓“闻佛性名字，即得了解佛法”，就是这样。</w:t>
      </w:r>
    </w:p>
    <w:p w14:paraId="0B272B7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6CB8EEB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颂曰，方听无生曲，始闻不死歌，今知当体是，翻恨自蹉跎。以从前只知生死轮回，无有了期，今知佛性真常，不生不灭。既知当体就是成佛真因，则汲汲修持，反恨从前虚度光阴，以致未能实证也。</w:t>
      </w:r>
    </w:p>
    <w:p w14:paraId="67D5F52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普润大师的颂文说：“方听无生曲，始闻不死歌。今知当体是，翻恨自蹉跎。”因为从前只知生死轮回，没有了期，今天才知道佛性真常，不生不灭。既然知道当体就是成佛真因，就赶紧修行，反而悔恨从前虚度光阴，以致未能实证啊！</w:t>
      </w:r>
    </w:p>
    <w:p w14:paraId="1EA5A40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4D7B4C8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观行即佛者，依教修观，即圆教五品外凡位。五品者，一随喜品，闻实相之法，而信解随喜者。二读诵品，读诵法华，及诸大乘经典，而助观解者。三讲说品，自说内解，而导利他人者。四兼行六度品，兼修六度，而助观心者。五正行六度品，正行六度，而自行化他，事理具足，观行转胜者。</w:t>
      </w:r>
    </w:p>
    <w:p w14:paraId="5349B95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观行即佛，就是依教修观，即圆教五品的外凡位。五品就是：一、随喜品，听闻实相之法，而信解随喜的。二、读诵品，读诵《法华经》，以及各种大乘经典，从而帮助观解的。三、讲说品，自己宣说内心的悟解，从而教导利益他人的。四、兼行六度品，兼修六度，从而帮助观心的。五、正行六度品，正行六度，从而自行化他，事理具足，观行转胜的。</w:t>
      </w:r>
    </w:p>
    <w:p w14:paraId="719C34D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5A1AAC8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颂曰，念念照常理，心心息幻尘，遍观诸法性，无假亦无真。既圆悟佛性，依教修观，对治烦恼习气，故曰，念念照常理，心心息幻尘。了知一色一香，无非中道，一切诸法，无非佛法，一切众生，皆当作佛，故曰，遍观诸法性，无假亦无真。</w:t>
      </w:r>
    </w:p>
    <w:p w14:paraId="1182AAE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普润大师的颂文说：“念念照常理，心心息幻尘。遍观诸法性，无假亦无真。”既然已经圆悟佛性，依教修观，对治烦恼习气。所以说：“念念照常理，心心息幻尘。”了知一色一香，无不是中道；一切诸法，无不是佛法；一切众生，皆当作佛。所以说：“遍观诸法性，无假亦无真。”</w:t>
      </w:r>
    </w:p>
    <w:p w14:paraId="029B6CD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228A737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相似即佛者，谓相似解发，即圆教十信内凡位也。初信断见惑，七信断思惑，八九十信断尘沙惑。</w:t>
      </w:r>
    </w:p>
    <w:p w14:paraId="618FF59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相似即佛，指相似的解行发心，就是圆教十信位的内凡位。初信断见惑，七信断思惑，八、九、十信断尘沙惑。</w:t>
      </w:r>
    </w:p>
    <w:p w14:paraId="62DB859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6FC7505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颂曰，四住虽先脱，六尘未尽空，眼中犹有翳，空里见华红。四住者，一见一切住地，乃三界之见惑也。二欲爱住地，乃欲界之思惑也。三色爱住地，乃色界之思惑也。四有爱住地，乃无色界之思惑也。</w:t>
      </w:r>
    </w:p>
    <w:p w14:paraId="51B1D79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普润大师的颂文说：“四住虽先脱，六尘未尽空。眼中犹有翳，空里见华</w:t>
      </w:r>
      <w:r>
        <w:rPr>
          <w:rFonts w:hint="eastAsia" w:ascii="微软雅黑" w:hAnsi="微软雅黑" w:eastAsia="微软雅黑" w:cs="微软雅黑"/>
          <w:color w:val="808080"/>
          <w:sz w:val="24"/>
          <w:szCs w:val="24"/>
        </w:rPr>
        <w:t>（花）</w:t>
      </w:r>
      <w:r>
        <w:rPr>
          <w:rFonts w:hint="eastAsia" w:ascii="微软雅黑" w:hAnsi="微软雅黑" w:eastAsia="微软雅黑" w:cs="微软雅黑"/>
          <w:sz w:val="24"/>
          <w:szCs w:val="24"/>
        </w:rPr>
        <w:t>红。”四住：一、见一切住地，是三界的见惑。二、欲爱住地，是欲界的思惑。三、色爱住地，是色界的思惑。四、有爱住地，是无色界的思惑。</w:t>
      </w:r>
    </w:p>
    <w:p w14:paraId="748B513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6FC9FD3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初信断见，七信断思，故曰，四住虽先脱。然由色声香味触法之习气未尽，故曰，六尘未尽空，此但指七信位说。八九十信，尘沙惑破，习气全空矣。</w:t>
      </w:r>
    </w:p>
    <w:p w14:paraId="13930208">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初信断见惑，七信断思惑，所以说，“四住虽先脱”。但由于色声香味触法的习气还没有完全断尽，所以说，“六尘未尽空”，这是指圆教七信位说的。八、九、十信，破除尘沙惑，习气完全空了。</w:t>
      </w:r>
    </w:p>
    <w:p w14:paraId="6C77467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7545696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习气者，正惑之余气耳。如盛肉之盘，虽经洗净，犹有腥气。贮酒之瓶，虽经荡过，犹有酒气。眼中犹有翳，空里见华红者，以无明未破，不能见真空法界之本体也。</w:t>
      </w:r>
    </w:p>
    <w:p w14:paraId="6DB5C32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习气，就是正惑的余气。如装肉的盘子，虽然已经洗干净，但还有荤腥气味；装酒的瓶子，虽然冲洗过，也还有酒的气味。“眼中犹有翳，空里见华红”，因为无明惑未破，还不能见到真空法界的本体。</w:t>
      </w:r>
    </w:p>
    <w:p w14:paraId="60BD064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51707618">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分证即佛者，于十信后心，破一分无明，证一分三德，即入初住，而证法身，是为法身大士。从初住至等觉，共四十一位，各各破一分无明，证一分三德，故名分证即佛也。</w:t>
      </w:r>
    </w:p>
    <w:p w14:paraId="42AFE7D8">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分证即佛，就是在十信后心，破一分无明，证一分三德，就进入初住位，而证得法身，称为法身大士。从初住位到等觉位，共四十一个阶位，各各破一分无明，证一分三德，所以名为分证即佛。</w:t>
      </w:r>
    </w:p>
    <w:p w14:paraId="5F045F1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4C0C622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以无明分四十二品，初住破一分，以至十住则破十分，历十行，十回向，十地，以至等觉，则破四十一分矣。</w:t>
      </w:r>
    </w:p>
    <w:p w14:paraId="219D0D3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因无明分四十二品，初住破一分，到了十住就破十分，经历十行、十回向、十地以至等觉，就破四十一分了。</w:t>
      </w:r>
    </w:p>
    <w:p w14:paraId="14E0E48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1C5913F3">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初住，即能于无佛世界，现身作佛，又复随类现身，度脱众生，其神通道力，不可思议。何况位位倍胜，以至四十一位之等觉菩萨乎。</w:t>
      </w:r>
    </w:p>
    <w:p w14:paraId="66B7203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初住位的菩萨，就能在无佛的世界，现身作佛，又能随类现身，度脱众生，他的神通道力，已经不可思议。何况每一阶位加倍增胜，以至四十一位的等觉菩萨呢。</w:t>
      </w:r>
    </w:p>
    <w:p w14:paraId="1133A9B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104912A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颂曰，豁尔心开悟，湛然一切通，穷源犹未尽，常见月朦胧。豁尔心开悟，湛然一切通者，颂其分破分证之景象也。穷源犹未尽，常见月朦胧者，颂其犹有无明云，未能彻见性天真月之光辉也。</w:t>
      </w:r>
    </w:p>
    <w:p w14:paraId="3E8AAA3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普润大师的颂文说：“豁尔心开悟，湛然一切通。穷源犹未尽，常见月朦胧。”“豁尔心开悟，湛然一切通”，是说菩萨分破、分证的景象。“穷源犹未尽，常见月朦胧”，是说他还有无明云，未能彻见性天真月的光辉。</w:t>
      </w:r>
    </w:p>
    <w:p w14:paraId="098FF8B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68D984A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究竟即佛者，从等觉，再破一分无明，则真穷惑尽，福慧圆满，彻证即心本具之真如佛性，入妙觉位，成无上菩提道矣。</w:t>
      </w:r>
    </w:p>
    <w:p w14:paraId="3B8E969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究竟即佛，指从等觉位，再破一分无明，就真穷惑尽，福德智慧圆满，彻证即心本具的真如佛性，入妙觉位，而成无上菩提道了。</w:t>
      </w:r>
    </w:p>
    <w:p w14:paraId="42EBCBB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140CFAF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颂曰，从来真是妄，今日妄皆真，但复本时性，更无一法新。从来真是妄者，未悟以前，只此皆空之五蕴，而妄生执著，色法心法，互相形立，则苦厄随生。既悟之后，亦只此五蕴，而全体是一个真如，了无色心五蕴之相可得。故曰，从来真是妄，今日妄皆真也。</w:t>
      </w:r>
    </w:p>
    <w:p w14:paraId="2A7EFBC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xml:space="preserve">普润大师的颂文说：“从来真是妄，今日妄皆真。但复本时性，更无一法新。”“从来真是妄”，是说未悟之前，就着这个皆空的五蕴，而妄生执著，色法、心法，互相对待成立，以致苦厄随之产生。已悟之后，虽然也还是这个五蕴，而全体是一个真如，没有一点色心五蕴的相可得。所以说：“从来真是妄，今日妄皆真。” </w:t>
      </w:r>
    </w:p>
    <w:p w14:paraId="105ED34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2E16580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然此所证之真，并非新得，不过复其本具之真如佛性而已。故曰，但复本时性，更无一法新也。又众生在迷，见佛菩萨，及一切众生，皆是众生，故毁谤佛法，杀害众生，不知罪过，反以为乐。</w:t>
      </w:r>
    </w:p>
    <w:p w14:paraId="2019244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然而这所证的真，并不是新得来的，不过是恢复其本具的真如佛性而已。所以说：“但复本性时，更无一法新。”另外，众生在迷惑之中，看佛菩萨，以及一切众生，都是众生，所以毁谤佛法，杀害众生，不知道这是罪过，反而认为这是乐事。</w:t>
      </w:r>
    </w:p>
    <w:p w14:paraId="34CF21E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3C34439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佛既彻悟心佛众生三无差别之心，见一切众生，完全是佛，故于怨于亲，皆为说法，令得度脱。纵令极其恶逆不信之人，亦无一念弃舍之心，以见彼是未成之佛故也。</w:t>
      </w:r>
    </w:p>
    <w:p w14:paraId="1D4F80B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佛已经彻悟心、佛、众生三无差别之心，看一切众生，完全是佛，所以无论对怨家还是亲人，都为他们说法，使他们都得以度脱。即使是极其恶逆不信佛法的人，佛也没有一念舍弃之心，因为明白他是未成之佛的缘故啊！</w:t>
      </w:r>
    </w:p>
    <w:p w14:paraId="2DFA765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26A6A4A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今晨黄涵之对余曰，圆瑛法师言，道场将近圆满，于圆满日，举行放生，于十六日，说三归五戒，祈为大众宣说放生受归戒之大意，俾大家同发利人利物之心，故不得不为宣说也。</w:t>
      </w:r>
    </w:p>
    <w:p w14:paraId="2D82ACF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今天早晨黄涵之对我讲，圆瑛法师说：道场即将圆满，在圆满那天，举行放生，在十六日，说三皈五戒，请我为大众宣讲放生及受三皈五戒的大意，使大家共同发起利人利物的善心，所以不得不为大众宣讲。</w:t>
      </w:r>
    </w:p>
    <w:p w14:paraId="3C70986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3CE0E2D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本法会原为护国息灾，若推究灾之来因，多由杀生而起。欲止杀业，须从戒杀吃素护惜物命，及买放物命而起。大家各须发心，护惜物命。欲知世上刀兵劫，但听屠门半夜声，此语当奉为箴铭，力加警惕。</w:t>
      </w:r>
    </w:p>
    <w:p w14:paraId="76D7D2F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本次法会原本是为了护国息灾，如果推究灾祸的由来，大多是因杀生而起。因此要想止息杀业，就必须从戒杀、吃素、保护爱惜动物的生命，以及买生物放生做起。大家必须各自发心，保护爱惜动物的生命。“欲知世上刀兵劫，但听屠门半夜声”，这两句话应当奉为规戒之言（牢记在心），极力加以警惕。</w:t>
      </w:r>
    </w:p>
    <w:p w14:paraId="0CD532B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2756778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盖放生之意义，即是使大家发心护生，自己放生，当然不再杀生，即己不放生，看到他人放生，抑又何忍杀生。如人人能护惜生物，不加残害，则杀劫可消，而国运可转矣。</w:t>
      </w:r>
    </w:p>
    <w:p w14:paraId="3CE01A3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放生的意义，就是使大家发心护生。自己能放生，当然就不会再杀生。即使自己不放生，看到他人放生，还忍心杀生吗？如果人人都能保护爱惜生物，不加残害，那么杀劫可以消除，国运可以扭转。</w:t>
      </w:r>
    </w:p>
    <w:p w14:paraId="6C62284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30235AC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但世人，尚有一面出资放生，一面仍照常杀生吃肉，如此，虽有放生之小功德，何能敌杀生之大罪过乎。现本会定于圆满日举行放生，愿诸位发心捐助，自利利物，功德不可思议。</w:t>
      </w:r>
    </w:p>
    <w:p w14:paraId="54F2FB4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但世间人，还有一面出钱放生，一面仍照常杀生吃肉的。这样，虽然有放生的小功德，如何能敌杀生的大罪过呢？本次法会现定于圆满那天举行放生，希望各位发心捐助，自利利物，功德不可思议！</w:t>
      </w:r>
    </w:p>
    <w:p w14:paraId="70ABA823">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43E6964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至于此次皈依弟子之供养，决定完全作为赈灾之用，印光绝不取用分文。盖余一孤僧，既无庙宇，又无徒弟，除衣食外，留钱何用。一旦命终，用火烧后，骨烬投入大海，不须造塔，及作任何纪念也。</w:t>
      </w:r>
    </w:p>
    <w:p w14:paraId="17D7D05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至于这次皈依弟子的供养，决定完全作为赈灾之用，我绝不取用分文。因我是一个孤僧，既没有庙宇，又没有徒弟，除了吃饭穿衣之外，留钱有什么用。一旦命终，火化之后，骨灰投入大海，不必造塔，及作任何纪念。</w:t>
      </w:r>
    </w:p>
    <w:p w14:paraId="6850E7E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4934DB1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且此皈依之事，最初余本不应允，卒以圆瑛法师，及屈文六居士之敦劝，以为诸人求法心殷，为满彼等之愿，情不可却，故乃允许。</w:t>
      </w:r>
    </w:p>
    <w:p w14:paraId="427B92A8">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况且这次皈依一事，最初我本不同意，最后因为圆瑛法师，以及屈文六居士的恳切劝请，认为各位求法之心殷切，为了满足他们的心愿，情理上不可推却，所以就答应了。</w:t>
      </w:r>
    </w:p>
    <w:p w14:paraId="06940AD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63CB6D1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余素轻视金钱，不似他人每名弟子须出香敬若干，始准皈依，余则即无钱亦可皈依，只要其能有虔心修持耳。盖勿以皈依一事，如做买卖，须出价若干，方能购货几许看，则方是真实皈依佛法之信徒，方可得了生脱死，超凡入圣之大利益矣。</w:t>
      </w:r>
    </w:p>
    <w:p w14:paraId="4AAACF4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我一向轻视金钱，不像别人，每个弟子要出多少香敬，才准许皈依。我则是无钱也可以皈依，只要他能有虔诚心修持就好。千万不要把皈依一事当作买卖，必须出多少钱，才能买得皈依的名义。能够这样，才是真正皈依三宝的信徒，才能获得了生脱死、超凡入圣的大利益啊！</w:t>
      </w:r>
    </w:p>
    <w:p w14:paraId="3473D4E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662A1E9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74C5E8B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【注</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释</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w:t>
      </w:r>
    </w:p>
    <w:p w14:paraId="453C246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[1]【无机子颂曰】</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六即佛颂</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宋普润大师撰。师讳法云，字天瑞，号无机子。长洲（江苏苏州长洲县）人，俗姓戈。学通内外，宏天台教观，专修净业。宋徽宗政和中，帝赐紫衣，号普润。南宋绍兴二十八年（西纪一一五八）九月廿八日，西向端坐，念佛而化。寿七十一。</w:t>
      </w:r>
    </w:p>
    <w:p w14:paraId="170DF2C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六即佛颂（宋）普润大师</w:t>
      </w:r>
    </w:p>
    <w:p w14:paraId="292F120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动静理全是，行藏事尽非。</w:t>
      </w:r>
    </w:p>
    <w:p w14:paraId="0675D36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冥冥随物去，杳杳不知归。</w:t>
      </w:r>
    </w:p>
    <w:p w14:paraId="7F7F762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方听无生曲，始闻不死歌。</w:t>
      </w:r>
    </w:p>
    <w:p w14:paraId="313146A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今知当体是，翻恨自蹉跎。</w:t>
      </w:r>
    </w:p>
    <w:p w14:paraId="0906539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念念照常理，心心息幻尘。</w:t>
      </w:r>
    </w:p>
    <w:p w14:paraId="52C55EC3">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遍观诸法性，无假亦无真。</w:t>
      </w:r>
    </w:p>
    <w:p w14:paraId="12F66C4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四住虽先脱，六尘未尽空。</w:t>
      </w:r>
    </w:p>
    <w:p w14:paraId="64833EE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眼中犹有翳，空里见华红。</w:t>
      </w:r>
    </w:p>
    <w:p w14:paraId="222E581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豁尔心开悟，湛然一切通。</w:t>
      </w:r>
    </w:p>
    <w:p w14:paraId="4410FA5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穷源犹未尽，常见月朦胧。</w:t>
      </w:r>
    </w:p>
    <w:p w14:paraId="308BC20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从来真是妄，今日妄皆真。</w:t>
      </w:r>
    </w:p>
    <w:p w14:paraId="3218BB6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但复本时性，更无一法新。</w:t>
      </w:r>
    </w:p>
    <w:p w14:paraId="03F71D00">
      <w:pPr>
        <w:ind w:firstLine="470" w:firstLineChars="196"/>
        <w:rPr>
          <w:rFonts w:ascii="微软雅黑" w:hAnsi="微软雅黑" w:eastAsia="微软雅黑" w:cs="微软雅黑"/>
          <w:color w:val="0070C0"/>
          <w:sz w:val="24"/>
          <w:szCs w:val="24"/>
        </w:rPr>
      </w:pP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宋法云（母○王龄，张启，吴彦英，金廷珪，钱安人）●●法云，字天瑞，姓戈，江苏长洲人。父母祷佛，梦一梵僧云，吾欲寄灵于此。迨生，颜如所梦，瑞相奇特。襁褓间，见僧则欣然欲趋。五岁辞亲，礼慈行彷公为师，九岁剃发，二十进具。绍圣四年，首从通照法师习天台教。次年，投天竺敏法师谛受玄谈。最后得法于南屏清辩大师。政和七年，学士应安道，请住松江大觉教寺，及荐锡普润大师之号。自是学者辐辏，凡八年间，环讲法华，金光明，涅槃，净名诸大乘经。继因慈母年迈，思报亲恩，遂谢事归宁，庐于祖坟，曰藏云，假道问津者盈户外。仍造西方三圣像，广以化人。其母后有微疾，云就母卧榻，夜讲心经，念阿弥陀佛。佛放金光，母及四方，无不瞻睹。殊祥既兆，临终怡然，火余，舍利灿如圆珠。阅数日，现莲华迹二茎。绍兴甲子，寺僧率众请其归寺（疑是苏州景德寺。因名义集首序，及行业记，俱以景德标名），作众依止。乙丑，迎像入寺，敞华阁以舍之，大兴莲社胜会，集千人结课观经念佛，及建八关斋会，与金光明，法华，大悲，圆觉，金刚等会，并作西资。士夫名贤，钦其高风，争先趋之，终成超越。若王龄，张启，吴彦英，金廷珪，钱安人等，俱生净土。云，编集翻译名义，注解金刚经，及心经疏钞。著息阴集等，并行于世。自行化他，能事既毕，于绍兴二十八年，九月二十八日，索浴更衣，端坐西向，召弟子曰，汝等各念无常之火，烧诸世间，早求自度，慎勿怠堕。又书偈云，琼树矗云霄，紫云台更高。无生生彼土，不动一丝毫。汝等持此，并遗书，达于知识。我之最后，为请定慧堂头，宝幢法主，依此起龛举火，余无他事。言已，默然而蜕。是夜钟声远闻，异香满室。既敛龛帏，众犹闻其口称佛名，琅琅在耳。阇维，舍利无穷。世寿七十一，僧腊五十七。（翻译名义集，后附普润大师行业记）（《净土圣贤录》）</w:t>
      </w:r>
    </w:p>
    <w:p w14:paraId="5490E2AE"/>
    <w:p w14:paraId="6D2BC9A1">
      <w:pPr>
        <w:rPr>
          <w:rFonts w:ascii="微软雅黑" w:hAnsi="微软雅黑" w:eastAsia="微软雅黑" w:cs="微软雅黑"/>
          <w:color w:val="0070C0"/>
          <w:sz w:val="24"/>
          <w:szCs w:val="24"/>
        </w:rPr>
      </w:pPr>
    </w:p>
    <w:p w14:paraId="5EDC1DD1">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br w:type="page"/>
      </w:r>
    </w:p>
    <w:p w14:paraId="69AC32B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b/>
          <w:bCs/>
          <w:color w:val="C00000"/>
          <w:sz w:val="24"/>
          <w:szCs w:val="24"/>
          <w:lang w:val="en-US" w:eastAsia="zh-CN"/>
        </w:rPr>
        <w:t>第六日以真俗二谛破诸执见及说近时灵感</w:t>
      </w:r>
    </w:p>
    <w:p w14:paraId="4B94734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　　世人执空执有，妄生己见，故迷而不觉。世尊设教，即欲令众生破此二见，特设一念佛法门，俾其从有而至空，得空而不废有，则空有二法，互相资助，得益甚大。况仗弥陀愿力，故其力用，超过一切法门，而为一切法门之所归宿也。</w:t>
      </w:r>
    </w:p>
    <w:p w14:paraId="260B152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世间人执着空、执着有，妄生自己的执见，所以迷而不觉。世尊设立教法，就是要让众生破除这空有二见，因此特别设立了一个念佛法门，使其从有而悟入空，得到空而仍然不废弃有，那么空有二法，互相资助，这样得到的利益就太大了。况且又仗阿弥陀佛的大愿力，所以这个力用，超过一切法门，而又成为一切法门的归宿。</w:t>
      </w:r>
    </w:p>
    <w:p w14:paraId="42DE850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6363FF1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世有一种下劣知见人，教以念佛求生西方，则曰，我等业力凡夫，何敢望生西方，但求不失人身即足矣。此种知见，由不知众生心性，与诸佛之心性，一如无二。但以诸佛修德至极，性德圆彰，众生唯具性德，绝无修德，纵有所修，多属悖性而修，反增迷悖耳。</w:t>
      </w:r>
    </w:p>
    <w:p w14:paraId="02C80458">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世上有一种下劣知见的人，教他念佛求生西方，他就说：“我们是业力凡夫，哪里敢奢望往生西方，只求来生不失人身，就知足了。”这种知见，是由于不知道众生心性，与诸佛的心性，一如无二。只因诸佛修德已经达到了极点，本性功德自然圆满彰显。而众生只具性德，绝对没有修德，即使有一点修行，也大多是违背自性而修，结果反而更增迷惑、更加背离觉性而已。</w:t>
      </w:r>
    </w:p>
    <w:p w14:paraId="064FFBC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3EE3135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又有一种狂妄知见人，教以念佛，则曰，我就是佛，何须念佛。汝等不知自己是佛，不妨常念，我既自知是佛，何得头上安头。此种知见，由于只知即心本具佛性之佛，不知断尽烦惑，圆满福慧之佛。此种人若知性修理事，不可偏执，力修净行，则远胜生下劣知见者。否则自误误人，永堕阿鼻地狱，了无出期矣。</w:t>
      </w:r>
    </w:p>
    <w:p w14:paraId="3887AA8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还有一种狂妄知见的人，教他念佛，他就说：“我就是佛，何需再念佛？你们不知自己是佛，不妨常念。我既已知道自己是佛，怎能再头上安头？”这种知见，是由于只知道即心本具佛性之佛，而不知断尽烦惑、圆满福慧之佛。这种人，如果知道性德、修德、理体、事相不可偏执，努力修习净业，则会远远胜过那些下劣知见的人。不然的话，自误误人，将会永堕阿鼻地狱，没有出期！</w:t>
      </w:r>
    </w:p>
    <w:p w14:paraId="21ADC0C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40E11CD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故执空执有之谬知，下劣狂妄之谬见，唯念佛最为易治。以是心作佛，是心是佛，若不作佛，则不是佛矣。此二句经文，为破下劣狂妄二见之无上妙法也。克论佛法大义，不出真俗二谛。真谛一法不立，即圣智所见之实体也。俗谛万行圆彰，即法门所修之行相也（俗，即建设之义，不可作世俗，俗鄙讲）。</w:t>
      </w:r>
    </w:p>
    <w:p w14:paraId="257844D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所以执着空，执着有的错误知见，以及下劣、狂妄的错误知见，唯有念佛最容易对治。因为“是心作佛，是心是佛”，如果不作佛，就不是佛了。《观经》上这二句经文，是破除下劣、狂妄二种知见的无上妙法。严格论说佛法大义，不超出真俗二谛。真谛，是一法不立，就是圣智所见的真如实体。俗谛，是万行圆彰，就是法门所修的种种行相（俗，是建设</w:t>
      </w:r>
      <w:r>
        <w:rPr>
          <w:rFonts w:hint="eastAsia" w:ascii="微软雅黑" w:hAnsi="微软雅黑" w:eastAsia="微软雅黑" w:cs="微软雅黑"/>
          <w:b w:val="0"/>
          <w:bCs w:val="0"/>
          <w:color w:val="808080" w:themeColor="background1" w:themeShade="80"/>
          <w:sz w:val="24"/>
          <w:szCs w:val="24"/>
          <w:lang w:val="en-US" w:eastAsia="zh-CN"/>
        </w:rPr>
        <w:t>&lt;建立法幢、随方设教&gt;</w:t>
      </w:r>
      <w:r>
        <w:rPr>
          <w:rFonts w:hint="eastAsia" w:ascii="微软雅黑" w:hAnsi="微软雅黑" w:eastAsia="微软雅黑" w:cs="微软雅黑"/>
          <w:b w:val="0"/>
          <w:bCs w:val="0"/>
          <w:color w:val="auto"/>
          <w:sz w:val="24"/>
          <w:szCs w:val="24"/>
          <w:lang w:val="en-US" w:eastAsia="zh-CN"/>
        </w:rPr>
        <w:t>的意思，不可以当作世俗，俗鄙来讲）。</w:t>
      </w:r>
    </w:p>
    <w:p w14:paraId="3090F728">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2B2D995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　　学佛之人，必须真俗圆融，一道齐行。以其一法不立，始能修万行圆彰之道。万行圆彰，始能显一法不立之体。今为易解，特说一喻。真如法性之本体，如大圆宝镜，空空洞洞，了无一物。而胡人来则胡人现，汉人来则汉人现，胡汉俱来则俱现。正当空空洞洞，了无一物时，不妨胡来胡现，汉来汉现。正当胡来胡现，汉来汉现时，仍然空空洞洞，了无一物。</w:t>
      </w:r>
    </w:p>
    <w:p w14:paraId="7EE9D2E3">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学佛的人，必须真俗圆融，一道齐行。因为真谛一法不立，才能修习万行圆彰之道；万法圆满彰显，才能显示一法不立的理体。今天为了便于理解，特作一个比喻。真如法性的本体，就像一面大圆宝镜，镜中空空洞洞，并没有任何东西。而胡人来到镜前，就现胡人像；汉人来，则现汉人像；胡人、汉人同时来，就同时现胡人和汉人像。正当宝镜空空洞洞，了无一物时，不妨胡来胡现，汉来汉现。正当胡来胡现，汉来汉现时，宝镜仍然空空洞洞，没有一物可得。</w:t>
      </w:r>
    </w:p>
    <w:p w14:paraId="72D9143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39ED6CC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禅宗多主真谛，即在万行圆彰处，指其一法不立。净宗多主俗谛，即在一法不立处，指其万行圆彰。明理智士，自无偏执。否则宁可著有，不可著空。以著有，虽不能圆悟佛性，尚有修持之功。著空，则拨无因果，成断灭见，坏乱佛法，疑误众生，其祸之大，不可言宣。</w:t>
      </w:r>
    </w:p>
    <w:p w14:paraId="69CD86E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禅宗多注重在真谛，就是在万行圆彰之处，指示其一法不立的真如实体。净宗多注重在俗谛，就是在一法不立之处，指出其万行圆彰的妙有。明理的智士，自然没有偏执。否则，宁可执著有，不可执著空。因为执著有，虽然不能圆悟佛性，尚有修持之功。如果执著空，就会拨无因果，成断灭见，坏乱佛法，贻误众生，这个祸害之大，无法用言语形容。</w:t>
      </w:r>
    </w:p>
    <w:p w14:paraId="7D540D7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5166B68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吾人念佛，当从有念而起，念至念寂情亡时，则既无能念之我，亦无所念之佛，而复字字句句，历历分明，不错不乱，即所谓念而无念，无念而念也。念而无念，无念而念者，正念佛时，了无起心念佛之情念。虽无起心念佛之情念，而复历历明明，相续而念。然此工夫，非初心所能即得。若未到无念而念之工夫，即不以有念为事，则如毁屋求空。此空非是安身立命之所。</w:t>
      </w:r>
    </w:p>
    <w:p w14:paraId="09B6381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我们念佛，先从有念而起，念到念头寂灭情见消亡的时候，就既没有能念佛的我，也没有所念的佛，而又字字句句，历历分明，不错不乱，就是所谓的念而无念、无念而念了。念而无念、无念而念，就是正念佛时，完全没有起心念佛的情念。虽然没有起心念佛的情念，而又历历明明，相续而念。但这种功夫，不是初发心的人能够马上得到的。如果没有到无念而念的功夫，就不重视有念的事相念佛，就如同拆掉房屋来求空，这种空绝不是安身立命的地方。</w:t>
      </w:r>
    </w:p>
    <w:p w14:paraId="3FB66B03">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3E88CFC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古之禅德，多有礼拜持诵，不惜身命，如救头然者。故永明寿禅师，日课一百零八种佛事，夜往别峰，行道念佛。况后世学者，不重事修，而欲成办道业乎。以大悟一法不立之理体，力行万行圆修之事功，方是空有圆融之中道。空解脱人，以一法不修为不立，诸佛称为可怜悯者。</w:t>
      </w:r>
    </w:p>
    <w:p w14:paraId="1799105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古时的禅宗大德，有很多礼拜持诵，不惜生命，如救头燃的人。永明延寿禅师，每天的功课要做一百零八种佛事，夜晚前往别峰，行道念佛。何况后世的学人，不重视事相修持就想成办道业，能行吗？因为彻悟一法不立的真如理体，极力行持万行圆修的事相功德，才是空有圆融的中道。执着空解脱的人，以一法不修认为是不立，诸佛称其为“可怜悯者”。</w:t>
      </w:r>
    </w:p>
    <w:p w14:paraId="41E51C5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0182B81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莲池大师云，著事而念能相续，不虚入品之功。执理而心实未通，难免落空之祸。以事有挟理之功，理无独立之能，故也。吾人学佛，必须即事而成理，即理而成事。理事圆融，空有不二，始可圆成三昧，了脱生死。若自谓我即是佛，执理废事，差之远矣。</w:t>
      </w:r>
    </w:p>
    <w:p w14:paraId="14BF909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莲池大师说：执著事相的有，而能相续念佛，不会虚费进入九品莲台的功夫。执著理体的空，而心实际未能通达，难免会落入顽空的祸患之中。因为事修里面暗含理体的功用，理体无独立自成的功能，所以如此。所以我们学佛，必须即事而成理，即理而成事。理事圆融，空有不二，方可圆满达到念佛三昧，了脱生死。如果自己说，我就是佛，执实理而废事修，就大错特错了！</w:t>
      </w:r>
    </w:p>
    <w:p w14:paraId="3FDF6BB3">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5420241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当用力修持，一心念佛，从事而显理，显理而仍注重于事，方得实益。如等觉菩萨，尚以十大愿王，回向往生西方极乐世界，以期圆满佛果。今以凡夫而不自量，视念佛为小乘，不足修持，则将来定入阿鼻地狱矣。</w:t>
      </w:r>
    </w:p>
    <w:p w14:paraId="4F1C726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因此应当努力修持，一心念佛，从事修而显理体，显理体而仍然注重事修，才能得到真实利益。如等觉菩萨，尚且以十大愿王，回向往生西方极乐世界，以期圆满佛果。现今作为一个凡夫，却不自量力，狂妄地将念佛视为小乘，不值得修持，那么将来一定会堕入阿鼻地狱啊！</w:t>
      </w:r>
    </w:p>
    <w:p w14:paraId="34DB452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40D4F78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又念佛人，要各尽己分，不违世间伦理，所谓敦伦尽分，闲邪存诚，诸恶莫作，众善奉行。若不孝父母，不教子女，乃佛法中之罪人，如此而求得佛感应加被，断无是理。</w:t>
      </w:r>
    </w:p>
    <w:p w14:paraId="4FB8FD3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另外，念佛人，要各尽自己的本分，不违背世间的伦理道德，所谓</w:t>
      </w:r>
      <w:r>
        <w:rPr>
          <w:rFonts w:hint="eastAsia" w:ascii="微软雅黑" w:hAnsi="微软雅黑" w:eastAsia="微软雅黑" w:cs="Tahoma"/>
          <w:sz w:val="24"/>
        </w:rPr>
        <w:t>敦伦尽分</w:t>
      </w:r>
      <w:r>
        <w:rPr>
          <w:rFonts w:hint="eastAsia" w:ascii="微软雅黑" w:hAnsi="微软雅黑" w:eastAsia="微软雅黑" w:cs="Tahoma"/>
          <w:color w:val="7F7F7F"/>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7F7F7F"/>
          <w:sz w:val="24"/>
        </w:rPr>
        <w:t>（防止邪念、心怀诚敬）</w:t>
      </w:r>
      <w:r>
        <w:rPr>
          <w:rFonts w:hint="eastAsia" w:ascii="微软雅黑" w:hAnsi="微软雅黑" w:eastAsia="微软雅黑" w:cs="微软雅黑"/>
          <w:b w:val="0"/>
          <w:bCs w:val="0"/>
          <w:color w:val="auto"/>
          <w:sz w:val="24"/>
          <w:szCs w:val="24"/>
          <w:lang w:val="en-US" w:eastAsia="zh-CN"/>
        </w:rPr>
        <w:t>，诸恶莫作，众善奉行。如果不孝敬父母，不教导子女，就是佛法中的罪人，这样要是能求得佛菩萨的感应加被，断然没有这种道理！</w:t>
      </w:r>
    </w:p>
    <w:p w14:paraId="1AA1090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6CC9FA6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故学佛者，必须父慈子孝，兄友弟恭，己立立人，自利利他。各尽己分，以身率物。广修六度万行，以为同仁轨范。须知孝弟忠信，礼义廉耻，亦在六度万行之中。</w:t>
      </w:r>
    </w:p>
    <w:p w14:paraId="266DB80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因此学佛的人，必须父慈、子孝、兄友、弟恭。自己成就、成就他人，自利利他。各尽自己的本分，以身作则。广修六度万行，来为同仁作榜样。须知孝悌忠信、礼义廉耻，也在六度万行之中。</w:t>
      </w:r>
    </w:p>
    <w:p w14:paraId="3790926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4F92F44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世之不信佛者，如戴著色眼镜，以观察事物，红绿彩色，由镜而异，不得事物之本色。故大学有格物致知之说，良有以也。我等学人，切勿妄执己见，如妄执己见，坐井观天，一俟阎罗索命，方悟前非，亦悔之晚矣。</w:t>
      </w:r>
    </w:p>
    <w:p w14:paraId="6BEFED9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世间不信佛的人，如戴着有色眼镜来观察万事万物，红绿色彩，因眼镜而有差异，不能看到事物的本来颜色。所以《大学》中有格物致知</w:t>
      </w:r>
      <w:r>
        <w:rPr>
          <w:rFonts w:hint="eastAsia" w:ascii="微软雅黑" w:hAnsi="微软雅黑" w:eastAsia="微软雅黑" w:cs="微软雅黑"/>
          <w:b w:val="0"/>
          <w:bCs w:val="0"/>
          <w:color w:val="7F7F7F"/>
          <w:sz w:val="24"/>
          <w:szCs w:val="24"/>
          <w:lang w:val="en-US" w:eastAsia="zh-CN"/>
        </w:rPr>
        <w:t>（格除私欲，显明良知）</w:t>
      </w:r>
      <w:r>
        <w:rPr>
          <w:rFonts w:hint="eastAsia" w:ascii="微软雅黑" w:hAnsi="微软雅黑" w:eastAsia="微软雅黑" w:cs="微软雅黑"/>
          <w:b w:val="0"/>
          <w:bCs w:val="0"/>
          <w:color w:val="auto"/>
          <w:sz w:val="24"/>
          <w:szCs w:val="24"/>
          <w:lang w:val="en-US" w:eastAsia="zh-CN"/>
        </w:rPr>
        <w:t>的说法，确实是有原因的。所以我们学佛人，千万不要妄执己见。如果妄执己见，坐井观天，一旦阎罗王来索命，方才觉悟从前的错误，后悔也晚了。</w:t>
      </w:r>
    </w:p>
    <w:p w14:paraId="2B73AA9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587A0F33">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斯世浇漓，社会紊乱，天灾人祸，叠环相生。欲谋挽救，须人人敦伦尽分，孝亲慈幼，爱人若己，大公无私方可。以人心和平，世界自安，国难自息矣。</w:t>
      </w:r>
    </w:p>
    <w:p w14:paraId="7B9C8CF3">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如今世道浇薄炎凉，社会混乱，天灾人祸接连不断发生。要想挽救，必须人人敦伦尽分、孝敬父母、慈爱幼小、爱人如己、大公无私才行。因为人心和平，世界自然安定，国家的灾难自然也就息灭了！</w:t>
      </w:r>
    </w:p>
    <w:p w14:paraId="3C0DA43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7FF2CB9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现在最大之祸患，在于人存私心，私心之极，则亲子可杀其父母。世人多羡唐虞之治，熙熙皞皞，天下太平。而叹今之世风颓丧，人心浇漓。然一究其何以至此，则公与私耳。公极，则世界大同。私极，则子杀其父母。若彼此破除私见，无相残害，则唐虞三代之世，又何难复见于今日哉。</w:t>
      </w:r>
    </w:p>
    <w:p w14:paraId="7928FB3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现在最大的祸患，就在于人存有私心。私心发展到了极处，那么亲生儿子可以杀害他的父母。世人大多羡慕唐尧虞舜的清明盛世，和乐舒畅、恬然自得，天下太平。因而感叹现今，世风颓丧，人心浇漓。然而一旦追究，为什么会到如此地步，只是因为公与私而已。大公到了极点，就会世界大同；自私到了极点，那么儿子会杀害他的父母。如果彼此破除自私之见，不互相残害，那么唐尧、虞舜、夏商周三代的盛世，重现于今日又有何难呢？</w:t>
      </w:r>
    </w:p>
    <w:p w14:paraId="0D5D9F7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1D000DF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昔普陀一老僧行路，适腿碰其凳，遂将凳踢倒，连踢几脚。此种知见，皆因任己我慢，绝不返省之所致也。此见大发，则必至杀父杀母，尚不以为耻，反以为功矣。现在杀机更盛，杀人之工具亦益见巧妙，大劫当前，谁能逃得，唯有大众虔诚念佛，哀冀佛力之加被。</w:t>
      </w:r>
    </w:p>
    <w:p w14:paraId="44E3641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从前普陀山有一位老僧走路，刚好腿碰到凳子上，于是将凳子踢倒了，还连踢几脚。这种知见，都是因为任性我慢，绝不自我反省所导致的。这种知见如果大发，那么必然导致杀父杀母，还不以为羞耻罪恶，反而认为有本事呢！现在杀机更盛，杀人的工具也日益精妙。大劫当前，谁能逃脱？只有大众虔诚念佛，哀求佛力加被才行。</w:t>
      </w:r>
    </w:p>
    <w:p w14:paraId="75DED9F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750234B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沪战时，闸北房舍，多成灰烬，独余皈依弟子夏馨培之寓所，未曾波及。盖当战事剧烈时，彼全家同念观世音圣号。且最奇异者，战事起后第七日，渠一家人，始由十九路军救出。</w:t>
      </w:r>
    </w:p>
    <w:p w14:paraId="30E7CA6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r>
        <w:rPr>
          <w:rFonts w:hint="eastAsia" w:ascii="微软雅黑" w:hAnsi="微软雅黑" w:eastAsia="微软雅黑" w:cs="微软雅黑"/>
          <w:b w:val="0"/>
          <w:bCs w:val="0"/>
          <w:color w:val="auto"/>
          <w:sz w:val="24"/>
          <w:szCs w:val="24"/>
          <w:lang w:val="en-US" w:eastAsia="zh-CN"/>
        </w:rPr>
        <w:t>在上海抗战时期，闸北的房屋，多数烧成了灰烬，只有皈依弟子夏馨培的寓所，未曾波及。这是因为仗打得激烈的时候，他们全家一齐念观世音菩萨圣号。而且最奇特的是，开战后的第七天，他们一家人才由十九路军救出。</w:t>
      </w:r>
    </w:p>
    <w:p w14:paraId="65EFDDB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3A61D383">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及战停归家，室中诸物，一无所失。非菩萨之佑护，何能如是。渠供职新闻报馆已数十年，夫妻均茹素念佛甚虔。是知观音菩萨，大慈大悲，遇有灾难，一称圣号，定蒙救护也。</w:t>
      </w:r>
    </w:p>
    <w:p w14:paraId="383DBFE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等到战争停止回到家中，屋内的东西，一件也没有损失。如果不是菩萨护佑，怎么可能这样呢？夏馨培在新闻报馆工作已经几十年，夫妇都吃素、念佛，十分虔诚。因此知道，观世音菩萨大慈大悲，遇有灾难，一称念圣号，定会得到救护。</w:t>
      </w:r>
    </w:p>
    <w:p w14:paraId="1FA9AFE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455D161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或曰，世人千万，灾难频生，观音菩萨仅是一人，何能一时各随其人而救护之耶。即能救护，亦不胜其劳矣。殊不知并非观音处处去救，乃众生心中之观音救之耳。</w:t>
      </w:r>
    </w:p>
    <w:p w14:paraId="23D0932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或许有人说，世上的人千千万万，灾难频频发生，观世音菩萨仅一个人，如何能一时各随祈求的人而来救护呢？即使能救护，也是不胜辛劳吧？竟然不知这并不是观世音菩萨处处去救护，而是众生心中的观音自来救护啊！</w:t>
      </w:r>
    </w:p>
    <w:p w14:paraId="32F3F2A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6B606E3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观音本无心，以众生之心为心，故能应以何身得度者，即现何身而为说法。如皓月当空，所有水中皆现月影，千江有水千江月，此月为多为一耶。不可言一，万水之月各现矣。不可言多，虚空之月常一也。</w:t>
      </w:r>
    </w:p>
    <w:p w14:paraId="4E2AD77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观世音菩萨本无心，以众生之心为心，所以才能应以何身得度者，即现何身而为之说法。如同皓月当空，所有水中都现出月亮的影子，千江有水千江月，这个月亮是多个呢？还是一个呢？不可说是一个，因为万条水中各现月影；也不可说是多个，因天空中的月亮永远只一个呀！</w:t>
      </w:r>
    </w:p>
    <w:p w14:paraId="65FDACC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5D05097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诸佛菩萨之救度有情，亦复如是。其不得感应者，唯以众生之不虔诚，非菩萨之不救护也。如一池污浊之水，欲月现其中，岂可得乎。明乎此，我等大众念佛，犹有不正心诚意，虔恳而为之者，吾不信也。</w:t>
      </w:r>
    </w:p>
    <w:p w14:paraId="4E46347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诸佛菩萨救度有情众生，也是这样。那些得不到感应的，只是由于他们的心还不虔诚，并不是菩萨不来救护。好像一池污浊的水，要想月亮在池中显现，怎么可能呢！明白了这个道理，我等大众念佛，还有不正心诚意、虔诚恳切去做的，我不信啊！</w:t>
      </w:r>
    </w:p>
    <w:p w14:paraId="4BC6AB9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45B3C1E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山西闻喜县，一弟子叶滋初，骑骡行于大岭间，一边高峰，一边深涧，雪冻成冰，骡滑而跄，遂跌下涧，半崖有一株大树，恰落到树之中间，得以无虞，否则粉身碎骨矣。此树何由而有，乃观音所示现也。</w:t>
      </w:r>
    </w:p>
    <w:p w14:paraId="1D4305B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山西闻喜县，一弟子叶滋初，一次，骑骡子行走于高山峻岭之间，一边是高峰，一边是万丈深渊，雪冻成冰，骡子滑倒在地，他当即跌下深渊。谁知正巧半山崖有一棵大树，他恰好落在树的中间，得以平安无事，否则就粉身碎骨了！怎么会刚好有这棵树呢？这就是观世音菩萨所示现的啊！</w:t>
      </w:r>
    </w:p>
    <w:p w14:paraId="6BF5B8C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4877B98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又民十七年，宁波蔡仁初，于沪开五金玻璃店，人极淳厚，与聂云台善。云台令常念观音，意防绑票，仁初信之。一日，将出，自己汽车在门外，绑匪以手枪赶开车者去，匪坐其上。仁初一出即上车，随即开去，方知被绑，乃默念观音，冀车坏得免。已而轮胎爆裂，车行蠕蠕。再前行，油缸炸破，车遭火焚。匪下车恨甚，向之开三枪，而蔡以三跳免，遂乘人力车归。其年六月，与其夫人，同至普陀皈依。</w:t>
      </w:r>
    </w:p>
    <w:p w14:paraId="174788F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再有，民国十七年</w:t>
      </w:r>
      <w:r>
        <w:rPr>
          <w:rFonts w:hint="eastAsia" w:ascii="微软雅黑" w:hAnsi="微软雅黑" w:eastAsia="微软雅黑" w:cs="微软雅黑"/>
          <w:b w:val="0"/>
          <w:bCs w:val="0"/>
          <w:color w:val="7F7F7F"/>
          <w:sz w:val="24"/>
          <w:szCs w:val="24"/>
          <w:lang w:val="en-US" w:eastAsia="zh-CN"/>
        </w:rPr>
        <w:t>（1928）</w:t>
      </w:r>
      <w:r>
        <w:rPr>
          <w:rFonts w:hint="eastAsia" w:ascii="微软雅黑" w:hAnsi="微软雅黑" w:eastAsia="微软雅黑" w:cs="微软雅黑"/>
          <w:b w:val="0"/>
          <w:bCs w:val="0"/>
          <w:color w:val="auto"/>
          <w:sz w:val="24"/>
          <w:szCs w:val="24"/>
          <w:lang w:val="en-US" w:eastAsia="zh-CN"/>
        </w:rPr>
        <w:t>，宁波的蔡仁初，在上海开了五金玻璃店，为人非常忠厚，与聂云台很熟。云台叫他常念观音，意思是防备绑票，蔡仁初信了。有一天，他要出去，自己的汽车在门外，绑徒已用手枪把司机赶走，自己坐在驾驶座上。蔡仁初出门就上了汽车，汽车随即开走，他这才知道已被绑架了。于是默念观世音菩萨，希望汽车出毛病，得以免难。不久，果然轮胎爆裂，汽车只能缓缓开动。再往前开，油缸又炸破，车子起火焚烧。绑匪下车，恨极了，向蔡连开三枪。而蔡仁初用三次跳跃得以免难，于是便乘人力车回家。这年的六月，他与夫人一同到普陀山皈依三宝。</w:t>
      </w:r>
    </w:p>
    <w:p w14:paraId="581EF3B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6F23DFB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又张少濂，为某洋行经理，素不信佛。一日，坐汽车行于冷静处，二匪以小六门赶开车者去。张云，君上车坐，令彼开往何处即已。二匪人各持手枪向张。张默念观音，行至闹热处，适有二人打架，巡捕吹啸，二匪跳下车逃去。盖以念观音之故，致匪误会为捉己故也。其舅周渭石，先皈依，一日请余至其家，少濂亦皈依。</w:t>
      </w:r>
    </w:p>
    <w:p w14:paraId="3F92D1F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再有，张少濂，是某洋行的经理，向来不信佛。一天，他坐车经过一个偏僻的地方，有两个匪徒冲出，用六发小手枪要逼走司机。张少濂说：你们上车坐，令他开到你们要去的地方好了。两个匪徒各持手枪，对着张少濂。张少濂默念观世音菩萨圣号。车开到热闹的地方，正巧有两个人打架，巡捕吹哨子，两名匪徒赶紧跳下车逃跑了。由于张少濂念观世音菩萨的缘故，致使匪徒误认为巡捕是来捉拿他们的。张少濂的舅舅周渭石，先前已经皈依过了，一天，请我到他家，张少濂也皈依了。</w:t>
      </w:r>
    </w:p>
    <w:p w14:paraId="259AF36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460D10F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又镇海李觐丹之子，为洋行买办。得吐血病二年，有时吐，即不吐时，痰中亦常带血。一日，为匪绑去，觐丹畏惧异常，全家念观音求救，复请法藏寺僧助念。后匪索银五十万圆，李家只允五万，匪魁谓非五十万不可。然每说五十万时，头即作痛，竟以五万圆赎回。且自匪绑去，不但不吐血，连吐痰也不带血了。二年多之痼疾，由被绑而全愈矣。以上所述感应事迹，宜深信之。</w:t>
      </w:r>
    </w:p>
    <w:p w14:paraId="3530A84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再有，浙江镇海李觐丹的儿子，是某洋行的买办。患吐血病两年了，有时吐血，即使不吐血时，痰中也常带血。一天，他被匪徒绑走了，李觐丹非常害怕，全家念观世音菩萨求救，并请法藏寺的僧人助念。后来匪徒索要银圆五十万元，李家只答应给五万，匪首说非要五十万不可。然而每当说要五十万时，头就发痛，最后竟用五万元赎回。而且自从他被匪徒绑去后，不但不吐血，连吐的痰中也不再带血。二年多难以治好的疾病，竟因被匪徒绑架而痊愈了！以上所讲述的感应事迹，诸位应当深信啊。</w:t>
      </w:r>
    </w:p>
    <w:p w14:paraId="1B23BCE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3A913FB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　　现在学佛人颇多，然能深知佛法者甚少，外道之语，人多信之。江浙俗传，谓念佛之人，血房不可入，以产妇血腥一冲，以前所念之功德，都消灭矣，故视作畏途。虽亲女亲媳，皆不敢近，犹有预先避居别处，过月余方敢回家者。此风遍行甚广，亦可怪也。不知此乃外道邪说，蛊惑人心，何可妄信。</w:t>
      </w:r>
    </w:p>
    <w:p w14:paraId="3D6EB96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现在学佛的人很多，然而能深刻理解佛法的人很少，外道的那些话，却反而常常相信。江浙地方俗传，说念佛的人，产房不可进入，因为被产妇血腥一冲，以前的念佛功德，就全部消灭了，所以都把产房视为禁地。即使是自己的女儿、媳妇的产房也不敢进。甚至还有人预先躲避到别的地方，一个多月后才敢回家。这个风气遍行很广，也真是奇怪！不知这是外道邪说，蛊惑人心，怎么能胡乱相信呢！</w:t>
      </w:r>
    </w:p>
    <w:p w14:paraId="6186619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7492D02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民十二年，袁海观之次媳，年已五十多岁，颇有学问，有二子，二女。其长媳将生子，一居士谓曰，汝媳生子，汝家中一个月内供不得佛，也念不得佛。彼闻而疑之，适余至沪，彼问此事。余曰，瞎造谣言，归告汝媳，令念观音，临产仍须出声念，汝与照应人，各大声念，定规不会难产，及无苦痛血崩等事，产后亦无种种危险。彼闻之甚喜，不几日而孙生，其孩身甚大，湖南人，生子必称，有九斤半。且系初胎，了无苦痛，可知观音大慈悲力，不可思议。</w:t>
      </w:r>
    </w:p>
    <w:p w14:paraId="3A1B554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民国十二年，袁海观的二儿媳妇，年已五十多岁，很有学问，她生有两个儿子，两个女儿。她的大儿媳即将生孩子，一居士对她说：“你的儿媳生孩子，你家中一个月内不可供佛，也不能念佛。”她听了感到很怀疑，正好我到上海，她就来问这个问题。我对她说：“这都是瞎造谣言，回去告诉你的儿媳妇，令她念观世音菩萨，临生产时仍须出声念。你和照应的人，各自都大声念，一定不会发生难产，且没有痛苦、血崩等事，产后母子也不会有各种危险。”她听了很欢喜，没过几天，她的孙子平安生下。这个孩子个头很大，湖南人生孩子都要称一称，其孙体重达九斤半。而且是头胎，但生产时却没有痛苦。由此可知，观世音菩萨的大慈大悲之力，不可思议。</w:t>
      </w:r>
    </w:p>
    <w:p w14:paraId="6003A4E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7D6F06B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平常念佛菩萨，凡睡卧，或洗脚，洗浴时，均须默念。唯临产不可默念，以临产用力，默念必受气病，此极宜注意。须知佛力不可思议，法力不可思议，众生心力不可思议，唯在人之能虔诚与否耳。</w:t>
      </w:r>
    </w:p>
    <w:p w14:paraId="41E295A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平时念佛念菩萨名号，凡在睡卧、或洗脚、洗澡时，都要默念。只有妇女在临产之时不可默念，因为生产要用力送出胎儿，默念必致闭气得病，此事应该特别注意。须知佛力不可思议，法力不可思议，众生心力也不可思议，只在于这个人能不能虔诚恳切罢了。</w:t>
      </w:r>
    </w:p>
    <w:p w14:paraId="6AC52FF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45375AD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明高僧寿昌慧经禅师，生时颇难，其祖立于产室外，为念金刚经，以期易生。开口念出金刚二字，即生，其祖乃取名为慧经。长而皈依，及出家，皆不另取名，其人为万历间出格高僧。由是观之，可知佛法之有益于世间也大矣。念观音于生产有如是利益，岂可为邪说所惑，而不信奉耶。</w:t>
      </w:r>
    </w:p>
    <w:p w14:paraId="2ED679C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明代高僧寿昌慧经禅师，母亲生他的时候很困难，他的祖父站在产房外，为其念诵《金刚经》，希望容易生下。祖父刚开口念出“金刚”二字，孩子就生下来了。他的祖父因此给他取名叫慧经。他长大后皈依，以及出家，都不另外取名。这个人是万历年间杰出的高僧。由此可见，便知佛法有益于世人可大了！妇女生孩子时，念观世音菩萨，有这么大的利益，怎么能被邪说迷惑，而不信奉呢？</w:t>
      </w:r>
    </w:p>
    <w:p w14:paraId="20DC49F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24BD11F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　　世人食肉，已成习惯，当知无论何肉，均有毒，由于杀时，恨心怨气所致。虽不至即时丧命，然积之已久，则必发而为疮为病。年轻女人，若生大气后，喂孩子乳，其子必死，以因生气而乳成毒汁也。人以生气，尚非要命之痛，尚且如此。况猪羊鸡鸭鱼虾要命之痛，其肉何能无毒乎。</w:t>
      </w:r>
    </w:p>
    <w:p w14:paraId="2601E98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世人吃肉，已成习惯，但是应当知道，无论什么肉，都有毒素。这是因为动物被杀时，恨心怨气所致。人吃肉，虽不至于当即丧命，但积累久了，必然爆发，或生疮，或生病。年轻妇女，如果生大气后，给孩子喂奶，孩子必死，也是因为母亲生气，奶水变成毒汁的缘故。人生气，还不是致命的痛苦，尚且如此，何况猪、羊、鸡、鸭、鱼、虾被杀之时要命的痛苦，它们的肉怎么可能没有毒呢？</w:t>
      </w:r>
    </w:p>
    <w:p w14:paraId="07AABD5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3A830D1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余十余年前，见一书云，一西洋女人，气性甚大，生气后喂其子乳，其子遂死，不知何故。后又生一子，复以生气后喂乳而死，因将乳令医验之，则有毒，方知二子皆乳药死。</w:t>
      </w:r>
    </w:p>
    <w:p w14:paraId="234C3F0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我在十多年前，见一本书上说，有一西洋女人，她的气性很大，一次生气后给孩子喂奶，孩子就死了，她也不知道是什么原因。后来又生了一个孩子，又因为生气后喂奶，也死了。于是她把奶汁送医院化验，结果发现奶汁有毒，这才知道两个儿子都是被奶毒死的。</w:t>
      </w:r>
    </w:p>
    <w:p w14:paraId="4A53EEA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0380504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近有一老太婆皈依，余令吃素，以肉皆有毒，并引生气西妇药死二子为证。彼云，伊两个孩子，也是这样死的，以其夫横蛮，一不顺意，即行痛打，孩子看见则哭，便为喂乳，遂死，亦不知是乳药死的。其媳亦因喂乳死一子。可知世间被毒乳药死的孩子，不知有多少。因西妇为发起，至此老太婆，方为大明其故。</w:t>
      </w:r>
    </w:p>
    <w:p w14:paraId="4B23C51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最近有一老太婆来皈依，我劝她吃素，告诉她肉都有毒，并且举西洋妇女生气后喂奶毒死两个儿子的事作为证明。她说，她有两个孩子，也是这样死的。因为她的丈夫脾气凶暴横蛮，一不顺心就将她痛打。孩子见了害怕就哭，她即喂奶，孩子就死了，也不知道孩子是被奶毒死的。她的儿媳也因生气后喂奶，死了一个儿子。由此可知，世间被毒奶害死的孩子，不知道有多少！因为那个西洋妇人首先发现，直到这个老太婆证实，这才完全明白了其中的缘故。</w:t>
      </w:r>
    </w:p>
    <w:p w14:paraId="70E0AA1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7BEED75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凡喂孩子之女人，切勿生气，倘或生大气，当日切不可即喂孩子。须待次日心平气和，了无怨恨时，乃无碍矣。若当日即喂，或致即死，纵不即死，或迟迟死。是知牛羊等至杀时，虽不能言，其怨毒结于身肉者，亦非浅鲜。自爱者固宜永戒，以免现生后世种种灾祸也。</w:t>
      </w:r>
    </w:p>
    <w:p w14:paraId="28C820E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凡是给孩子喂奶的妇女，千万不要生气。假如生了大气，当天千万不能马上喂奶，必须等到第二天，心平气和，完全没有怨恨之后，再喂奶，就没事儿了。如果当天马上喂奶，或许会导致婴儿立刻死去。即使不立刻死，或许也会慢慢死去。所以知道，牛羊等一切动物在被杀时，虽然不能说话，而它们的怨恨嗔毒蕴结于血肉之中，也不是一点点啊！洁身自爱的人，固然应该永远戒除吃肉，以免除现生后世的种种灾祸啊。</w:t>
      </w:r>
    </w:p>
    <w:p w14:paraId="1A8B346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400836F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此事知者甚少，故表而出之，幸大家留意焉。由此证之，须知人当怒时，不独其乳有毒，即眼泪口水亦有毒。若流于小儿眼中身上，亦为害不浅。一医生来皈依，余问医书中有此说否，彼云不知。</w:t>
      </w:r>
    </w:p>
    <w:p w14:paraId="5A171FD3">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这件事，知道的人很少，所以讲出来，希望大家留意。由此证明，须知人在发怒时，不仅奶水有毒，就是眼泪、口水也都有毒。这些毒，如果流到小儿的眼中身上，也为害不浅。有一位医生来皈依，我问他：“医书中有没有这种说法？”他说：“没有看到过。”</w:t>
      </w:r>
    </w:p>
    <w:p w14:paraId="0857A1D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43725C0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世间不在情理之事颇多，不可因非科学而鄙视之。如治疟疾方，用二寸宽一条白纸，写乌梅（两个）红枣（两个）胡豆（按病人岁数多少，写多少颗。如十岁，写十颗。二十岁，写二十颗）折而叠之，于未发一点钟前，男左女右，绑于臂膊上，即不发矣。百发百中，即二三年不愈者，亦可即愈。非符非咒非药，而能愈痼疾，岂可以常理推之乎。</w:t>
      </w:r>
    </w:p>
    <w:p w14:paraId="190E0DA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世间的事，超出常情之外的很多，不可因为不符合科学道理，因而就加以鄙视。例如治疟疾的方子，用二寸宽一条白纸，写乌梅（两个），红枣（两个），胡豆（按病人岁数多少，写多少颗。如果十岁，就写十颗，二十岁，就写二十颗）折叠起来，在疟疾未发前一个钟头，男左女右绑在臂膊上，就能不发病了。这个方法百发百中，就是二三十年不能治好的，也可以痊愈。这不是药，不是符，也不是咒，然而却能治好顽固的疾病，哪里能用常理来解释呢？</w:t>
      </w:r>
    </w:p>
    <w:p w14:paraId="5EE8C3C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color w:val="C00000"/>
          <w:sz w:val="24"/>
          <w:szCs w:val="24"/>
        </w:rPr>
      </w:pPr>
    </w:p>
    <w:p w14:paraId="75B180B8">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世间事体，均难思议，如眼见耳闻，乃极平常事，人人知之。若问眼何以能见，耳何以能闻，则知者绝少矣。佛法有不可思议而可思议者，有可思议而不可思议者。神而明之，存乎其人，岂可以常情测度乎。</w:t>
      </w:r>
    </w:p>
    <w:p w14:paraId="2686B2C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世间万事，均难思议，即使如眼睛能看见东西，耳朵能听到声音，这种极平常的事，人人都知道。如果问他：“眼睛为什么能看见东西？耳朵为什么能听到声音？”那么知道的人就很少了。佛法中，有不可思议而可思议的事，有可思议而不可思议的事。使事情如神助般显明的，在于当事人本身。怎么能用一般的常理来测度呢？</w:t>
      </w:r>
    </w:p>
    <w:p w14:paraId="1DFA938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p>
    <w:p w14:paraId="77E5632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val="0"/>
          <w:bCs w:val="0"/>
          <w:color w:val="auto"/>
          <w:sz w:val="24"/>
          <w:szCs w:val="24"/>
          <w:lang w:val="en-US" w:eastAsia="zh-CN"/>
        </w:rPr>
      </w:pPr>
    </w:p>
    <w:p w14:paraId="0EB8C1B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p>
    <w:p w14:paraId="544EB223">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[1]【神而明之，存乎其人】</w:t>
      </w:r>
      <w: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t>要真正明白某一事物的奥妙，在于各人的领会。《易·系辞上》：“纪而裁之，存乎变；推而行之，存乎通；神而明之，存乎其人。”</w:t>
      </w:r>
    </w:p>
    <w:p w14:paraId="60C728E8">
      <w:pPr>
        <w:rPr>
          <w:rFonts w:ascii="微软雅黑" w:hAnsi="微软雅黑" w:eastAsia="微软雅黑" w:cs="微软雅黑"/>
          <w:b/>
          <w:bCs/>
          <w:color w:val="C00000"/>
          <w:sz w:val="24"/>
          <w:szCs w:val="24"/>
        </w:rPr>
      </w:pPr>
    </w:p>
    <w:p w14:paraId="3867C896"/>
    <w:p w14:paraId="1FCA83D3">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br w:type="page"/>
      </w:r>
    </w:p>
    <w:p w14:paraId="5255E67E">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第七日论大妄语罪及佛大孝与致知格物老实念佛等</w:t>
      </w:r>
    </w:p>
    <w:p w14:paraId="47DD7801">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法会今日圆满，七日之期，瞬息过去。但是法会虽圆满，而护国息灾，当尽此一报身而为之，非人人吃素念佛，往生西方，不能谓为究竟之圆满也。</w:t>
      </w:r>
    </w:p>
    <w:p w14:paraId="4A9208F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法会今天圆满，七天的时间，眨眼即过。但是法会虽然圆满，而护国息灾的事，应当尽此一报身来做，若不人人都来吃素念佛，往生西方，就不能称为究竟圆满啊！</w:t>
      </w:r>
    </w:p>
    <w:p w14:paraId="1C09F5CE">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79A5246E">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现世学佛之人，多有自谓我已开悟，我是菩萨，我已得神通，以致贻误多人。一旦阎老索命，临命终时，那时求生不得，痛苦而死，定堕阿鼻地狱。此种好高务胜，自欺欺人之恶派，切勿染著。有则改之，无则加勉。戒之戒之。</w:t>
      </w:r>
    </w:p>
    <w:p w14:paraId="481E514D">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现世学佛的人，有不少人自己说：我已经开悟，我是菩萨，我已得神通，以致贻误许多人。一旦阎王老子来索命，临命终时，那时候求生不得，痛苦而死，一定堕入阿鼻地狱。这种好高务胜，自欺欺人的恶派作风，千万不要沾染。有则改之，无则加勉。一定要戒除</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一定要戒除</w:t>
      </w:r>
      <w:r>
        <w:rPr>
          <w:rFonts w:hint="eastAsia" w:ascii="微软雅黑" w:hAnsi="微软雅黑" w:eastAsia="微软雅黑" w:cs="微软雅黑"/>
          <w:sz w:val="24"/>
          <w:szCs w:val="24"/>
        </w:rPr>
        <w:t>啊！</w:t>
      </w:r>
    </w:p>
    <w:p w14:paraId="250DA5B4">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5E75EF05">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杀盗淫等，固为重罪，然人皆知其所行不善，不至人各效法，其罪尚轻。若不自量，犯大妄语，未得谓得，未证谓证，引诸无知之辈，各相效尤，坏乱佛法，疑误众生，其罪之重，莫可形容。</w:t>
      </w:r>
    </w:p>
    <w:p w14:paraId="223C01E5">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杀盗淫等事，原本就是重罪，然而人人都知道这样做是恶，不至于人人都来效法，（从这方面来说，）罪过还轻一点。如果不自量，犯大妄语，未得言得，未证言证，引诱诸多无知之辈，各各互相效仿，坏乱佛法，疑误众生，这个罪过的严重性，就无法用言语来形容了。</w:t>
      </w:r>
    </w:p>
    <w:p w14:paraId="090C784E">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3A78E8A8">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修行之人，必须韬光隐德，发露罪愆。倘虚张声势，做假场面，纵有修行，亦被此虚伪心丧失矣。故佛特以妄语为各戒之根本戒者，以防护其虚伪之心，庶可真修实证也。</w:t>
      </w:r>
    </w:p>
    <w:p w14:paraId="4F99FA52">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修行之人，必须收敛光芒、隐藏己德，发露罪过。倘若虚张声势，做假场面，纵然有修行，也被这种虚伪之心丧失了。所以佛特地将妄语作为各种戒的根本戒，是要防护众生的虚伪之心，才能真修实证啊！</w:t>
      </w:r>
    </w:p>
    <w:p w14:paraId="6339DEE7">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34015C7D">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修行之人，不可向一切人，夸自己工夫。如因自己不甚明了，求善知识开示印证，据实直陈，不可自矜而过说，亦不可自谦而少说，按己本分而说，方是真佛弟子，方可日见进益矣。</w:t>
      </w:r>
    </w:p>
    <w:p w14:paraId="0B724AA9">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修行之人，不可向任何人夸耀自己的工夫。如果因为自己不很明了，求善知识开示或者印证，根据实际情况直说，不可以自夸而说过了头，也不可以自谦而少说，按照真实情况说，才是真正的佛弟子，才能天天有所进步啊！</w:t>
      </w:r>
    </w:p>
    <w:p w14:paraId="3D6FBC41">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4CE65EF5">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六祖大师云，佛法在世间，不离世间觉，离世觅菩提，恰如求兔角。是知世间一切事事物物，均为佛法。吾人举心动念，都要了了明明，不要为妄念所迷。</w:t>
      </w:r>
    </w:p>
    <w:p w14:paraId="05824921">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六祖大师说：“佛法在世间，不离世间觉，离世觅菩提，恰如求兔角。”所以要知道，世间一切万事万物，都是佛法。我们起心动念，都要了了分明，不要被妄念所迷。</w:t>
      </w:r>
    </w:p>
    <w:p w14:paraId="798D81FF">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4DFDD093">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即如世间极恶最坏之人，以及孩提之童，如有言其不善者，则怒，言其善者，则喜。其怒不善而喜善者，岂非其本觉之真心发现乎。所可惜者，不知自返而扩充之，仍复日为不善，致成好名而恶实，入于小人之域矣。</w:t>
      </w:r>
    </w:p>
    <w:p w14:paraId="2BFC2C4E">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即使像世间极恶最坏的人，以及孩童，如果有人说他不好，他就会发怒；说他好，他就欢喜。这种怒别人说其不善而喜欢别人说其善的情形，难道不是他本觉真心的发现吗？可惜的是，他不知道自我反省其恶进而扩大其善，所以仍旧日行不善，导致成为好善名而恶实行，堕入小人之辈了。</w:t>
      </w:r>
    </w:p>
    <w:p w14:paraId="2A930C14">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43821942">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使其自返曰，我既喜善，当力行善事，力戒恶事，近之则希贤希圣，远之则了生脱死，成佛觉道矣。其所重在自觉，觉则不肯随迷情去，卒至于永觉不迷。</w:t>
      </w:r>
    </w:p>
    <w:p w14:paraId="2B7B1009">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假使他自我反省说：我既然喜欢善，应当努力行善事，努力戒除恶事。如此，近的来说能成为贤善之人，远的来说能了生脱死，成就佛的觉道啊！其重要的在于自己能不能觉悟，觉悟了就不会随迷情而去，最终会达到永觉不迷。</w:t>
      </w:r>
    </w:p>
    <w:p w14:paraId="4BA86D1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6B3F0BD2">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若不自觉，则日欲人称善，日力行诸恶，岂不大可哀哉。即自喜人称己为善之念，足证众生皆有佛性。而顺性逆性之行为，一在自勉自弃，一在善恶知识之开导引诱也。</w:t>
      </w:r>
    </w:p>
    <w:p w14:paraId="1C42E05D">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如果不能自己觉悟，天天想让人家称赞自己贤善，却天天竭力去做恶事，岂不是太可悲了吗？就这个喜欢他人称赞自己贤善的念头，足以证明众生皆有佛性。而众生随顺本性或违逆本性的行为，一方面在于自我勉励还是自暴自弃；另一方面在于善知识的开导还是有恶知识的引诱啊！</w:t>
      </w:r>
    </w:p>
    <w:p w14:paraId="230146CE">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192BEA6D">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现世之灾难频生，由于人多不务实际，徒事虚名，好名而恶实，违背自己本心之所致也。若能回光返照，发挥原有佛性，不自欺欺人，明礼义，知廉耻，则根本既立，无悖理乱德之行，灾患自息矣。</w:t>
      </w:r>
    </w:p>
    <w:p w14:paraId="3DBA7B12">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现世之所以灾难接连发生，是由于世人大多不务实际，只图虚名，好名而恶实，这是违背自己的本性所导致的。如果能够回光返照，发挥自己原本具有的佛性，不自我欺骗，不欺骗他人，明白礼义，知道廉耻。那么做人的根本就树立了，就不会再去做违背天理、败坏道德的事情，灾患就会自然息灭了！</w:t>
      </w:r>
    </w:p>
    <w:p w14:paraId="01E00403">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483641E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学佛之人，最要各尽其分，能各尽其分，即是有廉有耻。如父慈子孝，兄爱弟敬，皆当努力行之。大学所谓，大学之道，在明明德。上明字，即是克己省察之修德。下明德二字，即是自心本具之性德。欲明自心本具之明德，非从克己省察修持不可。</w:t>
      </w:r>
    </w:p>
    <w:p w14:paraId="284972B3">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学佛之人，最重要的是，各尽自己的本分，能够各尽自己的本分，就是有廉洁羞耻。如父慈、子孝、兄爱、弟敬，都应当努力去做。《大学》中所说：“大学之道，在明明德。”前一个“明”字，就是约束反省自己的修德。后面的“明德”二字，就是自心本具的性德。想要显明这个自心本具的“明德”，必须要从约束反省自己来修持不可。</w:t>
      </w:r>
    </w:p>
    <w:p w14:paraId="7D8E0E6E">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4EB13F4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进之，始可言在亲民，在止于至善。此之亲民，即是各尽其分之意。止于至善，即是居心行事，自行化他，悉皆顺乎天理人情，不偏不倚之中道。能如是，为圣为贤，可得而致矣。</w:t>
      </w:r>
    </w:p>
    <w:p w14:paraId="22857269">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进一步，才可以说“在亲民，在止于至善。”这个“亲民”，就是各尽自己本分的意思。“止于至善”，就是存心行事，自行化他，全都是顺乎天理人情，不偏不倚的中道。能够如此，成为圣人贤人，便可以达到了。</w:t>
      </w:r>
    </w:p>
    <w:p w14:paraId="29E0FC8F">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2F06C255">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且佛法之教人，在于对治人之烦恼习气，故有戒定慧三学，以为根本。盖以戒束身，则悖德悖理之事不敢为，无益有损之语不敢说。因戒生定，而心中纷纷扰扰之杂念渐息，糊糊涂涂之作为自止。因定发慧，则正智开发，烦惑消灭，进行世出世间诸善法，无一不合乎中道矣。</w:t>
      </w:r>
    </w:p>
    <w:p w14:paraId="6C2D4651">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而且佛法教化人，在于对治人的烦恼习气，所以有戒定慧三学，作为根本。因为以戒律约束自身，那么违悖道德天理的事就不敢做，无益有损的话便不敢说。因戒生定，而心中纷纷扰扰的杂念，就会渐渐平息，糊糊涂涂的作为，便会自然停止。因定发慧，那么正智开发，烦惑消灭，进而行世间、出世间一切善法，就无一不合乎中道了。</w:t>
      </w:r>
    </w:p>
    <w:p w14:paraId="308DA17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53DE12A5">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戒定慧三，皆是修德。由正智亲见之心体，乃明德也。此之明德，在中庸则名诚。诚，指淳真无妄。明德，指离念灵知。诚与明德，皆属性德。由有克己省察修持之修德，性德方彰，故须注重上一明字，则明德方能彻见而永明矣。</w:t>
      </w:r>
    </w:p>
    <w:p w14:paraId="35FA87B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戒定慧三学，都是修德。由正智亲自见到的心体，是“明德”。这个“明德”，在《中庸》中叫“诚”。“诚”，指真如的淳真无妄，“明德”，指真如的离念灵知，“诚”与“明德”，都属于性德。由于有约束反省自己这个修持的修德，性德方才彰显，所以必须注重前一个“明”字，那么“明德”方才能够彻底见到而永远显明了。</w:t>
      </w:r>
    </w:p>
    <w:p w14:paraId="0411B6C7">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1EB12E95">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佛法世间法，本来不是两样。或有以佛辞亲割爱，谓为不孝者，此局于现世，不知过去未来之浅见也。佛之孝亲，通乎三世。故梵网经云，若佛子，以慈心故，行放生业。一切男子是我父，一切女人是我母，我生生无不从之受生。故六道众生，皆是我父母，而杀而食者，即杀我父母。佛之于一切众生愍念而度脱之，其为孝也，不亦广且远哉。</w:t>
      </w:r>
    </w:p>
    <w:p w14:paraId="4DD1E61F">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佛法世间法，本来不是两样。或有人因为佛陀辞亲割爱而出家，认为这是不孝，这是局限于现世，不知道过去未来的浅见。佛的孝敬父母，是通于三世。所以《梵网经》中说：“若佛子，以慈心故，行放生业。一切男子是我父，一切女人是我母，我生生无不从之受生。故六道众生，皆是我父母，而杀而食者，即杀我父母。”佛对于一切众生愍念而来度脱他们，这样的孝，不也是广大而深远吗？</w:t>
      </w:r>
    </w:p>
    <w:p w14:paraId="19690B5B">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63D5EC44">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且世间之孝，亲在则服劳奉养，亲没则只于生没之辰，设食祭奠，以尽人子之心。设或父母罪大，堕于异类，谁能知所杀而食之生物中，决非曾为我之父母乎。昧三世无尽之理，而以数十年之孝责人，其所知见之浅小，为可怜也。故佛教人戒杀放生，吃素念佛者，其慈悲救济也大矣。</w:t>
      </w:r>
    </w:p>
    <w:p w14:paraId="64E34686">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而且世间的孝道，父母活着，就服劳奉养，父母去世了，就只在生辰祭日，设食祭奠，以尽为人子的孝心。假设父母罪过很大，堕到畜生道中，谁能知道自己所杀而吃掉的生命中，一定没有曾经做过我父母的众生呢？迷昧于三世无尽的道理，而以几十年的孝道来指责他人，这种知见的浅小，真是可怜。所以佛陀教人戒杀放生，吃素念佛，这样的慈悲救济，实在太大了啊！</w:t>
      </w:r>
    </w:p>
    <w:p w14:paraId="01D9E046">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55E2A9DD">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或又谓，猪羊鱼虾之类，乃天生以资养人者，食又何罪。此以身未历其境而妄说，若亲历其境，则望救之不暇，何容置辩。</w:t>
      </w:r>
    </w:p>
    <w:p w14:paraId="2036D9AD">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或又有人说：猪羊鱼虾之类，是天生来资养人的，吃了又有什么罪？这是因为自己没有亲身经历被杀的境况而胡说，如果他亲身经历被杀的境况，那么指望被救都来不及，哪里还容辩解反驳。</w:t>
      </w:r>
    </w:p>
    <w:p w14:paraId="3AB2BC9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10696D56">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劝戒类编载，福建浦城令赵某，长斋奉佛。其夫人绝无信心，诞辰之先，买许多生物，将欲杀而宴宾。赵曰，汝欲祝寿，令彼等死，可乎。夫人曰，汝之话皆无用，若依佛法，男女不同宿，不杀生命，再过几十年，满世间通是畜生了。</w:t>
      </w:r>
    </w:p>
    <w:p w14:paraId="18B3E693">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劝戒类编》中记载，福建浦城县令赵某，吃长斋信佛。他的夫人绝无信心，在生日前，买了许多活物，将要杀掉来宴请宾客。赵县令说：你想要祝寿，却令这些生命都被杀死，能行吗？夫人说：你的话都是无用的话，如果依佛法，男女不同宿，不杀生命，再过几十年，满世间全都是畜生了。</w:t>
      </w:r>
    </w:p>
    <w:p w14:paraId="4EECF048">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4F214D5D">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赵亦无法可劝。至夜，夫人梦往厨房，见杀猪，则自己变成猪，杀死还晓得痛，拔毛开肚，抽肠割肺，痛不可忍。后杀鸡鸭等，皆见自己成所杀之物。痛极而醒，心跳肉颤，从此发心放所买之生，而吃长素矣。此人宿世有大善根，故感佛慈加被，令亲受其苦，以止恶业。否则生生世世供人宰食矣。世之杀生食肉者，能设身处地而作己想，则不难立地回头矣。</w:t>
      </w:r>
    </w:p>
    <w:p w14:paraId="7E1B9DB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赵县令也没办法劝她。到了夜晚，夫人梦见自己到了厨房，见到杀猪，自己就变成猪，杀死了还晓得痛，拔毛开肚，抽肠割肺，痛不可忍。后来杀鸡杀鸭等等，都见到自己变成所杀的动物。疼痛极了，惊醒过来，心跳肉颤，从此发心放了所买的动物，而吃长素了。这个人宿世有大善根，所以感得佛慈加被，令她亲受被宰杀的痛苦，来停止她的恶业。否则，生生世世要供他人宰食了。世上杀生吃肉的人，如能设身处地，将被杀的动物当作自己来想，就不难立刻回头了。</w:t>
      </w:r>
    </w:p>
    <w:p w14:paraId="524268C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2331211D">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又有一类人说，我之食牛羊鸡鸭等肉，为欲度脱彼等耳。此说不但显教无之，即密教亦无之。若果有济颠之神通，未为不可。不然，邪说误人，自取罪过，极无廉无耻之辈，乃敢作是说耳。</w:t>
      </w:r>
    </w:p>
    <w:p w14:paraId="6F1E9364">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还有一类人说：我之所以吃牛、羊、鸡、鸭等肉，是为了度脱他们。这种说法，不但显教没有，即使密教也没有。如果有济公的神通，也不是不可以。不然，邪说误导他人，自取无边罪过，极度无廉无耻的人，才敢说这种话。</w:t>
      </w:r>
    </w:p>
    <w:p w14:paraId="34C20F0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515ECD4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学佛者，须明白自己之身分力量，不可妄自夸大。至嘱至嘱。梁时，蜀青城山，有僧名道香，具大神力，秘而不露。该山年有例会，届时众皆大吃大喝，杀生无算，道香屡劝不听。</w:t>
      </w:r>
    </w:p>
    <w:p w14:paraId="551C585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学佛的人，必须明白自己的身分力量，不可妄自夸大，这是我恳切的嘱咐。梁朝时，四川青城山，有位僧人名道香，有大神通，秘而不露。青城山每年有集会，到时，众人都大吃大喝，杀生无数，道香屡次劝阻都不听。</w:t>
      </w:r>
    </w:p>
    <w:p w14:paraId="72D010CF">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5A17D76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是年，乃于山门掘一大坑，谓众曰，汝等既得饱食，幸分我一杯羹，何如。众应之，于是亦大醉饱，令人扶至坑前大吐。所食之飞者飞去，走者走去，鱼虾水族，吐满一坑。众大惊畏服，遂永戒杀。</w:t>
      </w:r>
    </w:p>
    <w:p w14:paraId="3077672E">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这一年，道香就在山门前挖了一个大坑，对众人说：“你们都吃饱喝足，有幸也分我一杯羹，好吗？”众人同意。于是道香也大吃大喝，大饱大醉。然后叫人扶他来到坑前，大口呕吐。他所吃的动物，能飞的飞去，能跑的逃去，剩下的鱼虾水族，吐满一坑。众人大惊失色，惧怕而服从，于是集会便永久戒除杀生。</w:t>
      </w:r>
    </w:p>
    <w:p w14:paraId="43C896D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731E606D">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道香旋因闻志公之语，当即化去（有蜀人，在京谒志公。志公问，何处人。曰，四川。志公曰，四川香贵贱。曰，很贱。志公曰，已为人贱，何不去之。其人回至青城山，对香述志公语。香闻此语，即便化去）。须知世之安分守己者，一旦显示神通，当即去世示寂，以免又增烦恼耳。否则须如济公之疯颠无状，令人疑信不决，方可。</w:t>
      </w:r>
    </w:p>
    <w:p w14:paraId="4D808787">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道香和尚，不久因为听到志公和尚的话，当即化去（有四川人，在京城拜见志公和尚。志公问：你是哪里人。回答说：四川人。志公说：四川的香是贵是贱？回答说：很贱。志公说：已为人贱[意思是：已经被人知道了]，为什么不走。此人回到青城山，对道香讲了志公的话。道香听闻此话，当即就化去了）。必须知道世间安分守己深藏不露的修行人，一旦显示神通，当即去世圆寂，以免又增烦恼。否则，必须如济公一样的装作疯颠，令人半信半疑，方才可以。</w:t>
      </w:r>
    </w:p>
    <w:p w14:paraId="6D380CD7">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77FA73DB">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学佛者，务要去人我之见，须己立立人，自利利他，然后方可言入道。即如大学曰，古之欲明明德于天下者，先治其国。欲治其国者，先齐其家。欲齐其家者，先修其身。欲修其身者，先正其心。欲正其心者，先诚其意。欲诚其意者，先致其知。致知在格物。</w:t>
      </w:r>
    </w:p>
    <w:p w14:paraId="4A82E226">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学佛的人，务必要去除人我之见，必须自己成就、成就他人，自利利他，然后才可说入道之事。就如同《大学》中说：“古之欲明明德于天下者，先治其国。欲治其国者，先齐其家。欲齐其家者，先修其身。欲修其身者，先正其心。欲正其心者，先诚其意。欲诚其意者，先致其知。致知在格物。”</w:t>
      </w:r>
    </w:p>
    <w:p w14:paraId="2E5F4F9F">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0EEB9FE9">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此所谓物，即是与天理人情不合之私欲。既有私欲，则知见偏邪，不得其正矣。如爱妻爱子者，其妻子再坏，彼不见其坏，以溺爱之私欲，锢蔽本具之良知，以成偏邪不正之恶知。若将溺爱之念，格除净尽，则妻与子之是是非非，直下彻见矣。</w:t>
      </w:r>
    </w:p>
    <w:p w14:paraId="42C141A8">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这里所谓的“物”，就是与天理人情不合的私欲。既然有私欲，那么知见偏邪，不能得到端正了。如疼爱自己妻子儿女的人，他的妻子儿女再坏，他也看不见，因为溺爱的私欲，锢塞蒙蔽了本具的良知，而成为偏邪不正的恶知。如果将溺爱的念头，格除净尽，那么妻子儿女的是是非非，当下就完全看清楚了。</w:t>
      </w:r>
    </w:p>
    <w:p w14:paraId="33EA4C7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28C879F9">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是知格物一事，所宜痛讲，切不可以穷尽天下事物之理为格物。格除自心私欲之物，乃是明明德之根本。穷尽天下事物之理，乃末之又末之事。以末之又末之事为本，宜乎天下之乱无可救药也。</w:t>
      </w:r>
    </w:p>
    <w:p w14:paraId="4534FDA8">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所以知道“格物”这件事，应该痛切讲究，千万不可将“穷尽天下事物之理”当作格物的意思。格除自心私欲之物，才是明明德的根本。穷尽天下事物之理，这是枝末又枝末的事。将枝末又枝末的事当作根本，无怪乎天下的乱象无可救药啊！</w:t>
      </w:r>
    </w:p>
    <w:p w14:paraId="618BEA8E">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3DE6E957">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佛法之去贪瞋痴，即是格物。修戒定慧，即是致知。贪瞋痴之物，蕴之于心，亦若戴著色眼镜，以视诸物，皆不能见其本色耳。物之祸害，可不畏哉。</w:t>
      </w:r>
    </w:p>
    <w:p w14:paraId="400AD575">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佛法中的去贪瞋痴，就是格物。修习戒定慧，就是致知。贪瞋痴这些烦恼，蕴藏在心中，也就像戴</w:t>
      </w:r>
      <w:r>
        <w:rPr>
          <w:rFonts w:hint="eastAsia" w:ascii="微软雅黑" w:hAnsi="微软雅黑" w:eastAsia="微软雅黑" w:cs="微软雅黑"/>
          <w:sz w:val="24"/>
          <w:szCs w:val="24"/>
          <w:lang w:val="en-US" w:eastAsia="zh-CN"/>
        </w:rPr>
        <w:t>着</w:t>
      </w:r>
      <w:r>
        <w:rPr>
          <w:rFonts w:hint="eastAsia" w:ascii="微软雅黑" w:hAnsi="微软雅黑" w:eastAsia="微软雅黑" w:cs="微软雅黑"/>
          <w:sz w:val="24"/>
          <w:szCs w:val="24"/>
        </w:rPr>
        <w:t>有色眼镜，来看周围的事物，都不能见到事物的本色了。私欲烦恼之物的祸害，能不畏惧吗？</w:t>
      </w:r>
    </w:p>
    <w:p w14:paraId="31AFC7B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261669E6">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念佛之人，勿自仗聪明智慧，须抛之于东洋大海外。不然，恐为所误，自贻伊戚，盖以其知见多而不一也。反不如一般愚夫愚妇之念佛，正心诚意，而受益甚众。故念佛一法，最好学愚夫愚妇，老实行持为要。俗言，聪明反被聪明误，可不惧乎。</w:t>
      </w:r>
    </w:p>
    <w:p w14:paraId="10EA6E34">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念佛之人，不要认为自己聪明、智慧，要将这些抛到东洋大海之外。不然，恐怕被这些小聪明所误，自己招致祸患，因为他的知见繁多，不能专一。反而不如一般的愚夫愚妇念佛，正心诚意，而受益甚多。所以念佛法门，最好学习愚夫愚妇，老实行持，这最重要。俗话说：聪明反被聪明误，能不恐惧吗？</w:t>
      </w:r>
    </w:p>
    <w:p w14:paraId="00C3B555">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0D5C9F4E">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如云南保山县，皈依弟子郑伯纯之妻，长斋念佛多年。其长子慧洪，上前年死，其母以爱子故服毒，了无苦相，端坐念佛而逝。且死后面色光润，惊动一方。</w:t>
      </w:r>
    </w:p>
    <w:p w14:paraId="364FE309">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例如云南保山县，皈依弟子郑伯纯的妻子，吃长斋，念佛多年。她的长子郑慧洪，二年前死了，因为母亲爱子心痛，所以服毒自尽，没有一点痛苦之相，端坐念佛而逝。而且死后面色光润，此事惊动了一方。</w:t>
      </w:r>
    </w:p>
    <w:p w14:paraId="521099FF">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431803E8">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伯纯以老儒提倡，而信者甚少。由其妻子之死，而信者十居八九矣。端坐念佛而逝，虽无病而死，也甚难得。况服毒而死，能现此相，若非得三昧，毒不能毒，能有此现相乎。</w:t>
      </w:r>
    </w:p>
    <w:p w14:paraId="3CCCDFA3">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郑伯纯以老儒的身份提倡净土，然而相信的人很少。但由于他妻子的死，而相信的人竟达十之八九。能端坐念佛去世，即使是无病而死，也很不容易，何况是服毒而死。能现</w:t>
      </w:r>
      <w:r>
        <w:rPr>
          <w:rFonts w:hint="eastAsia" w:ascii="微软雅黑" w:hAnsi="微软雅黑" w:eastAsia="微软雅黑" w:cs="微软雅黑"/>
          <w:sz w:val="24"/>
          <w:szCs w:val="24"/>
          <w:lang w:val="en-US" w:eastAsia="zh-CN"/>
        </w:rPr>
        <w:t>这</w:t>
      </w:r>
      <w:r>
        <w:rPr>
          <w:rFonts w:hint="eastAsia" w:ascii="微软雅黑" w:hAnsi="微软雅黑" w:eastAsia="微软雅黑" w:cs="微软雅黑"/>
          <w:sz w:val="24"/>
          <w:szCs w:val="24"/>
        </w:rPr>
        <w:t>种瑞相，如果不是已经证得念佛三昧，毒药不能毒害，能有这种现象吗？</w:t>
      </w:r>
    </w:p>
    <w:p w14:paraId="6BEAF33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4F33D716">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宋杨杰，字次公，号无为子，参天衣怀禅师大悟。后丁母忧，阅大藏，深知净土法门之殊胜，而自力行化他焉。临终说偈曰，生亦无可恋，死亦无可舍，太虚空中，之乎者也，将错就错，西方极乐。</w:t>
      </w:r>
    </w:p>
    <w:p w14:paraId="13A9F3C4">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宋代的杨杰，字次公，号无为子，他参学天衣义怀禅师，大彻大悟。后来母亲去世，他阅大藏经，由此深知净土法门的殊胜，从此自己努力行持，并教化他人。临终时说偈曰：“生亦无可恋，死亦无可舍。太虚空中，之乎者也。将错就错，西方极乐。”</w:t>
      </w:r>
    </w:p>
    <w:p w14:paraId="0D32C223">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240A2F0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杨公大悟后，归心净土，极力提倡。至其临终，谓生死于真性中，犹如空华，以未证真性，不得不以求生西方为事也。将错就错者，若彻证真性，则用不著求生西方，求生仍是一错。未证而必须要求生西方，故曰将错就错，西方极乐。</w:t>
      </w:r>
    </w:p>
    <w:p w14:paraId="052F5414">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杨次公大悟之后，归心净土，极力提倡念佛法门。到他临命终时，说生死在真性之中，犹如空花。因为他还未能证得真性，所以不得不以求生西方为事。“将错就错”，是说如果已经彻证真性，就用不着求生西方，求生仍是一错。未证真性因而必须要求生西方。故说</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“将错就错，西方极乐。”</w:t>
      </w:r>
    </w:p>
    <w:p w14:paraId="16635A93">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13212228">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莲池大师往生集，于杨公传后，赞曰，吾愿天下聪明才士，咸就此一错也。此可谓真大聪明，不被聪明所误者。若宋之苏东坡，虽为五祖戒禅师后身，常携阿弥陀佛像一轴以自随，曰，此吾生西方之公据也。</w:t>
      </w:r>
    </w:p>
    <w:p w14:paraId="7CB901FB">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莲池大师的《往生集》中，在“杨公传”一文之后，赞叹说：“吾愿天下聪明才士，皆能成就此一错也！”这才可以说是真正的大聪明，而不被聪明所误的人。像宋代的苏东坡，虽是五祖寺师戒禅师的后身，并且常常随身携带一轴阿弥陀佛圣像，说：“这就是我往生西方的凭据呀！”</w:t>
      </w:r>
    </w:p>
    <w:p w14:paraId="42BD672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0977BBD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及其临终，径山惟琳长老，劝以勿忘西方。坡曰，西方即不无。但此处著不得力耳。门人钱世雄曰，此先生平生践履，固宜著力。坡曰，著力即差，语绝而逝。此即以聪明自误之铁证，望诸位各注意焉。</w:t>
      </w:r>
    </w:p>
    <w:p w14:paraId="33878BDE">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等到他临终时，径山的惟琳长老，劝他不要忘记西方。苏东坡说：“西方自然是有，但是这里</w:t>
      </w:r>
      <w:r>
        <w:rPr>
          <w:rFonts w:hint="eastAsia" w:ascii="微软雅黑" w:hAnsi="微软雅黑" w:eastAsia="微软雅黑" w:cs="微软雅黑"/>
          <w:sz w:val="24"/>
          <w:szCs w:val="24"/>
          <w:lang w:val="en-US" w:eastAsia="zh-CN"/>
        </w:rPr>
        <w:t>用</w:t>
      </w:r>
      <w:r>
        <w:rPr>
          <w:rFonts w:hint="eastAsia" w:ascii="微软雅黑" w:hAnsi="微软雅黑" w:eastAsia="微软雅黑" w:cs="微软雅黑"/>
          <w:sz w:val="24"/>
          <w:szCs w:val="24"/>
        </w:rPr>
        <w:t>不得力呀！”门人钱世雄说：“这是先生平生实践履行的，应当</w:t>
      </w:r>
      <w:r>
        <w:rPr>
          <w:rFonts w:hint="eastAsia" w:ascii="微软雅黑" w:hAnsi="微软雅黑" w:eastAsia="微软雅黑" w:cs="微软雅黑"/>
          <w:sz w:val="24"/>
          <w:szCs w:val="24"/>
          <w:lang w:val="en-US" w:eastAsia="zh-CN"/>
        </w:rPr>
        <w:t>用</w:t>
      </w:r>
      <w:r>
        <w:rPr>
          <w:rFonts w:hint="eastAsia" w:ascii="微软雅黑" w:hAnsi="微软雅黑" w:eastAsia="微软雅黑" w:cs="微软雅黑"/>
          <w:sz w:val="24"/>
          <w:szCs w:val="24"/>
        </w:rPr>
        <w:t>力念佛。”苏东坡说：“</w:t>
      </w:r>
      <w:r>
        <w:rPr>
          <w:rFonts w:hint="eastAsia" w:ascii="微软雅黑" w:hAnsi="微软雅黑" w:eastAsia="微软雅黑" w:cs="微软雅黑"/>
          <w:sz w:val="24"/>
          <w:szCs w:val="24"/>
          <w:lang w:val="en-US" w:eastAsia="zh-CN"/>
        </w:rPr>
        <w:t>用</w:t>
      </w:r>
      <w:r>
        <w:rPr>
          <w:rFonts w:hint="eastAsia" w:ascii="微软雅黑" w:hAnsi="微软雅黑" w:eastAsia="微软雅黑" w:cs="微软雅黑"/>
          <w:sz w:val="24"/>
          <w:szCs w:val="24"/>
        </w:rPr>
        <w:t>力就错”，话语刚落就死了。这就是聪明自误的铁证，希望诸位各自注意啊！</w:t>
      </w:r>
    </w:p>
    <w:p w14:paraId="780C073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2DCF7639">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净土法门，契理契机，用力少而成功易，如风帆扬于顺水，以仗佛力故也。其他各宗，用力多而成功难，如蚁子上于高山，全凭自力故也。等觉菩萨，欲圆满佛果，尚须求生西方。何况我等凡夫，业根深重，不致力于此，是舍易而求难，惑之甚矣。</w:t>
      </w:r>
    </w:p>
    <w:p w14:paraId="652CF94C">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净土法门，契理契机，用力少而成功易，如风帆扬于顺水，因为依仗佛力的缘故。其他各宗，用力多而成功难，如蚂蚁上于高山，因为全凭自力的缘故。等觉菩萨，想要圆满佛果，尚且必须求生西方。何况我等凡夫，业根深重，不致力于净土法门，这是舍易而求难，迷惑太深了。</w:t>
      </w:r>
    </w:p>
    <w:p w14:paraId="6FF1E60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1069A45A">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且今世杀人之具，日新月异，若飞机大炮，毒气死光等，山河不能阻，坚物不克御，我等血肉之躯，何能当此。而人生朝露，无常一到，万事皆休。</w:t>
      </w:r>
    </w:p>
    <w:p w14:paraId="6129F0A3">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况且现今世上杀人的武器，日新月异，像飞机大炮，毒气死光等，山河不能阻挡，坚物不能抵御，我等血肉之躯，如何能够承受得了。而人生如朝露，无常一到，万事皆休。</w:t>
      </w:r>
    </w:p>
    <w:p w14:paraId="52E1998E">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color w:val="C00000"/>
          <w:sz w:val="24"/>
          <w:szCs w:val="24"/>
        </w:rPr>
      </w:pPr>
    </w:p>
    <w:p w14:paraId="5392EED6">
      <w:pPr>
        <w:pageBreakBefore w:val="0"/>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是以欲求离苦得乐者，当及时努力念佛，求佛加被，临终往生。一登彼土，永不退转，华开见佛，得证无生，方不孤负得闻此法而信受也。唯愿大众精进行持，是所至祷。</w:t>
      </w:r>
    </w:p>
    <w:p w14:paraId="1DDB6FE6">
      <w:pPr>
        <w:rPr>
          <w:rFonts w:ascii="微软雅黑" w:hAnsi="微软雅黑" w:eastAsia="微软雅黑" w:cs="微软雅黑"/>
          <w:sz w:val="24"/>
          <w:szCs w:val="24"/>
        </w:rPr>
      </w:pPr>
      <w:r>
        <w:rPr>
          <w:rFonts w:hint="eastAsia" w:ascii="微软雅黑" w:hAnsi="微软雅黑" w:eastAsia="微软雅黑" w:cs="微软雅黑"/>
          <w:sz w:val="24"/>
          <w:szCs w:val="24"/>
        </w:rPr>
        <w:t>所以想求离苦得乐的人，应当及时努力念佛，求佛加被，临终往生。一登极乐净土，永不退转，华开见佛，得证无生法忍，这才不辜负听闻此法而信受奉行啊！唯愿大众精进行持，这是我最恳切的祈盼。</w:t>
      </w:r>
    </w:p>
    <w:p w14:paraId="0A88D310">
      <w:pPr>
        <w:rPr>
          <w:rFonts w:ascii="微软雅黑" w:hAnsi="微软雅黑" w:eastAsia="微软雅黑" w:cs="微软雅黑"/>
          <w:sz w:val="24"/>
          <w:szCs w:val="24"/>
        </w:rPr>
      </w:pPr>
    </w:p>
    <w:p w14:paraId="42E2A136">
      <w:pPr>
        <w:rPr>
          <w:rFonts w:ascii="微软雅黑" w:hAnsi="微软雅黑" w:eastAsia="微软雅黑" w:cs="微软雅黑"/>
          <w:b/>
          <w:bCs/>
          <w:color w:val="C00000"/>
          <w:sz w:val="24"/>
          <w:szCs w:val="24"/>
        </w:rPr>
      </w:pPr>
    </w:p>
    <w:p w14:paraId="65AE9E76">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br w:type="page"/>
      </w:r>
    </w:p>
    <w:p w14:paraId="7DEEBC6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　第八日法会既圆为说三皈五戒十善及做人念佛各要义</w:t>
      </w:r>
    </w:p>
    <w:p w14:paraId="7944F54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　　今日为汝等皈依之日，汝等既已皈依，当明皈依之道理，兹为汝等述之。</w:t>
      </w:r>
    </w:p>
    <w:p w14:paraId="4D16029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今天，是你们皈依三宝的日子，你们既然已经皈依，应当明白皈依的道理，现在为你们讲解。</w:t>
      </w:r>
    </w:p>
    <w:p w14:paraId="6B06CC9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226C2DE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　　汝等为何而皈依，余想总不外欲求生西方，了脱生死而已。如何方能达到此等地步，即须皈依三宝，所谓皈依佛，皈依法，皈依僧也。能皈依三宝，如实修持，才得了脱生死，往生西方。</w:t>
      </w:r>
    </w:p>
    <w:p w14:paraId="0307BA2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sz w:val="24"/>
          <w:szCs w:val="24"/>
        </w:rPr>
        <w:t>　　你们为什么皈依，我想总不外想要求生西方，了脱生死而已。如何才能达到这个目</w:t>
      </w:r>
      <w:r>
        <w:rPr>
          <w:rFonts w:hint="eastAsia" w:ascii="微软雅黑" w:hAnsi="微软雅黑" w:eastAsia="微软雅黑" w:cs="微软雅黑"/>
          <w:sz w:val="24"/>
          <w:szCs w:val="24"/>
          <w:lang w:val="en-US" w:eastAsia="zh-CN"/>
        </w:rPr>
        <w:t>的</w:t>
      </w:r>
      <w:r>
        <w:rPr>
          <w:rFonts w:hint="eastAsia" w:ascii="微软雅黑" w:hAnsi="微软雅黑" w:eastAsia="微软雅黑" w:cs="微软雅黑"/>
          <w:sz w:val="24"/>
          <w:szCs w:val="24"/>
        </w:rPr>
        <w:t>呢？那就须要皈依三宝，所谓皈依佛、皈依法、皈依僧。能皈依三宝，如实修持，才能了脱生死，往生西方。</w:t>
      </w:r>
    </w:p>
    <w:p w14:paraId="74EEA10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p>
    <w:p w14:paraId="3BDFC13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且所谓三宝，有自性，住持二种。佛者觉悟义。自性佛者，乃即心本具离念灵知之真如佛性也。法者规范义。自性法者，乃即心本具道德仁义之懿范也。僧者清净义。自性僧者，乃即心本具清净无染之净行也。</w:t>
      </w:r>
    </w:p>
    <w:p w14:paraId="4145402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sz w:val="24"/>
          <w:szCs w:val="24"/>
        </w:rPr>
        <w:t>这里所说的三宝，有自性三宝，住持三宝二种。佛，觉悟</w:t>
      </w:r>
      <w:r>
        <w:rPr>
          <w:rFonts w:hint="eastAsia" w:ascii="微软雅黑" w:hAnsi="微软雅黑" w:eastAsia="微软雅黑" w:cs="微软雅黑"/>
          <w:sz w:val="24"/>
          <w:szCs w:val="24"/>
          <w:lang w:val="en-US" w:eastAsia="zh-CN"/>
        </w:rPr>
        <w:t>义</w:t>
      </w:r>
      <w:r>
        <w:rPr>
          <w:rFonts w:hint="eastAsia" w:ascii="微软雅黑" w:hAnsi="微软雅黑" w:eastAsia="微软雅黑" w:cs="微软雅黑"/>
          <w:sz w:val="24"/>
          <w:szCs w:val="24"/>
        </w:rPr>
        <w:t>。自性佛，就是即心本具离念灵知的真如佛性。法，规范</w:t>
      </w:r>
      <w:r>
        <w:rPr>
          <w:rFonts w:hint="eastAsia" w:ascii="微软雅黑" w:hAnsi="微软雅黑" w:eastAsia="微软雅黑" w:cs="微软雅黑"/>
          <w:sz w:val="24"/>
          <w:szCs w:val="24"/>
          <w:lang w:val="en-US" w:eastAsia="zh-CN"/>
        </w:rPr>
        <w:t>义</w:t>
      </w:r>
      <w:r>
        <w:rPr>
          <w:rFonts w:hint="eastAsia" w:ascii="微软雅黑" w:hAnsi="微软雅黑" w:eastAsia="微软雅黑" w:cs="微软雅黑"/>
          <w:sz w:val="24"/>
          <w:szCs w:val="24"/>
        </w:rPr>
        <w:t>。自性法，就是即心本具道德仁义的美好风范。僧，清净义。自性僧，就是即心本具清净无染的净行。</w:t>
      </w:r>
    </w:p>
    <w:p w14:paraId="2C3812C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p>
    <w:p w14:paraId="473C294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住持三宝者，释迦佛在世，则为佛宝。佛灭度后，所有范金合土，木雕彩画之佛像，皆为佛宝。佛所说离欲清净诸法，以及黄卷赤轴诸经典，皆为法宝。出家染衣，修清净行者，皆为僧宝。</w:t>
      </w:r>
    </w:p>
    <w:p w14:paraId="5FEF651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sz w:val="24"/>
          <w:szCs w:val="24"/>
        </w:rPr>
        <w:t>住持三宝，释迦佛在世，则为佛宝。佛灭度后，所有铸金泥塑，木雕彩画的佛像，皆为佛宝。佛所说离欲清净诸法，以及一切三藏经典，皆为法宝。出家染衣，修清净行的人，皆为僧宝。</w:t>
      </w:r>
    </w:p>
    <w:p w14:paraId="0B94D01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p>
    <w:p w14:paraId="1958A18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皈者，皈投，如水皈海，如民皈王。依者，依托，如子依母，如渡依舟。人在生死大海，若不皈依自性三宝，与住持三宝，则便无法可出。若肯发志诚心，归依三宝，则便出生死苦海，了生脱死矣。</w:t>
      </w:r>
    </w:p>
    <w:p w14:paraId="64027F0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sz w:val="24"/>
          <w:szCs w:val="24"/>
        </w:rPr>
        <w:t>皈，皈投，如江水皈投大海，如人民皈投国王。依，依托，如儿子依赖母亲，如渡水依赖舟船。人在生死大海中，如果不皈依自性三宝，与住持三宝，就没有办法能够出离。如果肯发起志诚心，归依三宝，就能出生死苦海，了生脱死了。</w:t>
      </w:r>
    </w:p>
    <w:p w14:paraId="3A03A74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p>
    <w:p w14:paraId="16F3F1D8">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如人失足，堕于大海，狂涛汹涌，有灭顶忧，当此千钧一发，生死存亡之际，忽有船来，即便趋赴，是归投义。由知自性三宝，则克己省察，战兢惕厉，再求住持三宝，及十方三世一切三宝，则可消除恶业，增长善根，即生成办道业，永脱生死轮回矣。</w:t>
      </w:r>
    </w:p>
    <w:p w14:paraId="1D6EE13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sz w:val="24"/>
          <w:szCs w:val="24"/>
        </w:rPr>
        <w:t>如人失足，堕入大海，狂涛汹涌，有灭顶之灾，在这千钧一发，生死存亡之际，忽然有船开来，赶紧奔船而去，这是归投义。由于知道了自性三宝，就约束反省自己，战战兢兢、警惕戒惧，再求住持三宝，以及十方三世一切三宝，便可消除恶业，增长善根，当生成办道业，永脱生死轮回了。</w:t>
      </w:r>
    </w:p>
    <w:p w14:paraId="170BACB3">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p>
    <w:p w14:paraId="08A5F8F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如遇救登船，安坐到岸，曩时凶险已过，现在得庆更生。无限利益，由此而得，是依托义。世事纷庞，烦恼苦痛，处此生死大海，当以三宝为船，众生得所归依，鼓棹扬帆，不懈不退，自可登于彼岸。</w:t>
      </w:r>
    </w:p>
    <w:p w14:paraId="7E599A1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sz w:val="24"/>
          <w:szCs w:val="24"/>
        </w:rPr>
        <w:t>如同遇救，登上大船，安然坐到彼岸，从前的凶险已经脱离，现在得以庆祝新生。无限利益，由此而得，这是依托的意思。世事纷杂，烦恼苦痛，处在这个生死大海中，应当以三宝为舟船，众生得所归依，划桨扬帆，不懈怠、不退缩，自然能登上彼岸。</w:t>
      </w:r>
    </w:p>
    <w:p w14:paraId="0B0B540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p>
    <w:p w14:paraId="27E141B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既皈依佛，当以佛为师，始自今日，直至命终，虔诚敬礼，一息无容或懈，再不得皈依天魔外道，邪鬼邪神。既皈依法，当以法为师，自今至终，不得皈依外道典籍。既皈依僧，当以僧为师，自今至终，不得皈依外道徒众。</w:t>
      </w:r>
    </w:p>
    <w:p w14:paraId="0E9D24C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sz w:val="24"/>
          <w:szCs w:val="24"/>
        </w:rPr>
        <w:t>皈依佛之后，应当以佛为师，自今日开始，直到命终，虔诚敬礼，一刻也不能懈怠，再不得皈依天魔外道，邪鬼邪神。皈依法之后，应当以法为师，自今日到命终，不得皈依外道典籍。皈依僧之后，应当以僧为师，自今日到命终，不得皈依外道徒众。</w:t>
      </w:r>
    </w:p>
    <w:p w14:paraId="4D5572E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p>
    <w:p w14:paraId="062A3168">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若已皈依三宝，仍信仰外道，尊奉邪魔鬼神，虽日日念佛修持，亦难得真实利益。以邪正不分，决无了生死之希望，其各凛诸（皈归二字通）。</w:t>
      </w:r>
    </w:p>
    <w:p w14:paraId="4858CF7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sz w:val="24"/>
          <w:szCs w:val="24"/>
        </w:rPr>
        <w:t>如果已经皈依三宝，仍然信仰外道，尊奉邪魔鬼神，虽然天天念佛修持，也很难得到真实利益。因为邪正不分，决定没有了生死的希望，希望大家各自严格遵守（皈、归二字通用）。</w:t>
      </w:r>
    </w:p>
    <w:p w14:paraId="5F9D08F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p>
    <w:p w14:paraId="62F8A45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再则须知所谓皈依者，乃皈依一切佛法僧三宝，非皈依个人。例如今日各位来皈依，我不过代表三宝，授证三皈，并非皈依我一人。每见僧俗有误解皈依意义者，在家人则曰，我皈依某法师。出家人则曰，某是我皈依弟子。遗大取小，废公为私，可悲可叹。故为因便说明，免再贻误。望各注意。</w:t>
      </w:r>
    </w:p>
    <w:p w14:paraId="2B8BA47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再有须要明白所谓皈依，是皈依一切佛法僧三宝，并不是皈依某个人。例如今天各位来皈依，我不过是代表三宝，授证三皈，并不是皈依我一个人。常见僧俗有误解皈依意义的情况，在家人则说：我皈依某法师。出家人则说：某某是我皈依弟子。遗弃大者而取小者，废公为私，可悲可叹。故特别为此作个说明，免得再有贻误。望大家注意。</w:t>
      </w:r>
    </w:p>
    <w:p w14:paraId="5841C74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p>
    <w:p w14:paraId="267D284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　　三皈之义既明，再述五戒之义。所谓五戒者，一不杀生，二不偷盗，三不邪淫，四不妄语，五不饮酒也。</w:t>
      </w:r>
    </w:p>
    <w:p w14:paraId="7BB61CD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sz w:val="24"/>
          <w:szCs w:val="24"/>
        </w:rPr>
        <w:t>　　三皈的意义说明之后，再说五戒的意义。所谓五戒，就是一不杀生，二不偷盗，三不邪淫，四不妄语，五不饮酒。</w:t>
      </w:r>
    </w:p>
    <w:p w14:paraId="1DAAA72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p>
    <w:p w14:paraId="6BDEA74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不杀生者，好生恶死，物我同然，我既爱生，物岂愿死，言念及此，何忍杀生。一切众生，原是同等，轮回六道，随善恶业，形体以变，升降超沉，了无底止。我与彼等，于多劫中，互为父母，互为子女，如是思之，何敢杀生。</w:t>
      </w:r>
    </w:p>
    <w:p w14:paraId="64C5C32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sz w:val="24"/>
          <w:szCs w:val="24"/>
        </w:rPr>
        <w:t>不杀生，就是珍爱生命，厌恶死亡，动物与我都是一样的。我既然珍爱生命，动物又哪里愿意去死，说到这里，怎么能忍心杀生。一切众生，原本是同等的，轮回六道，随善恶业力，形体因而改变，上升善道，沉入恶道，没有停止的时候。我与它们，在多劫中，互为父母，互为子女，如此想来，怎么敢去杀生。</w:t>
      </w:r>
    </w:p>
    <w:p w14:paraId="154D7E5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p>
    <w:p w14:paraId="6D7395B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一切众生，皆具佛性，直下与三世诸佛，无二无别，于未来世，皆可成佛。但以宿世恶业之力，障蔽妙明佛性，不能显现，沦于异类，当具怜悯心，慈悲心，以拯救之，何忍宰割其体，以饱己腹。</w:t>
      </w:r>
    </w:p>
    <w:p w14:paraId="3BDE8C6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sz w:val="24"/>
          <w:szCs w:val="24"/>
        </w:rPr>
        <w:t>一切众生，皆具佛性，当下与三世诸佛，无二无别，于未来世，皆可成佛。但因为宿世恶业之力，障蔽妙明佛性，不能显现，沦落到畜生道中，应当有怜悯心，慈悲心，来拯救它们，怎么能忍心宰割它们的身体，来填饱自己的口腹。</w:t>
      </w:r>
    </w:p>
    <w:p w14:paraId="2292397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p>
    <w:p w14:paraId="24F8F0C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我辈今生既得为人，乃前生之善果，宜保此善果，使之发扬光大，继续永久，当戒杀生。如其广造杀业，必堕恶道，酬偿宿债，展转互杀，此仆彼起，无有穷期。欲求生西方而免轮回之苦者，又何敢造杀业乎。故须首重戒杀。</w:t>
      </w:r>
    </w:p>
    <w:p w14:paraId="197B981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我们今生既已成为人，这是前生的善果，应该保持这个善果，使之发扬光大，继续永久，应当戒除杀生。如果广造杀业，必堕恶道，酬偿宿世业债，辗转互相杀害，此起彼伏，没有尽期。想要求生西方而免除轮回之苦的人，又怎么敢造杀业呢？所以必须首重于戒杀。</w:t>
      </w:r>
    </w:p>
    <w:p w14:paraId="59EDEE8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p>
    <w:p w14:paraId="2213F383">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　　不偷盗者，即是见得思义，不与不取也。此事凡知廉耻者，皆能不犯。然人非圣贤，孰能无过，盖私欲若起，则易为物迁。若大利现前，能避之若蛇蝎，狂奔急走者，不数数觏也。且所谓盗，并非专指盗人财物而言。即居心行事，有类于盗者，亦名为盗。</w:t>
      </w:r>
    </w:p>
    <w:p w14:paraId="7187DA2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sz w:val="24"/>
          <w:szCs w:val="24"/>
        </w:rPr>
        <w:t>　　不偷盗，就是看到财物，要想到道义，别人不给，自己不取。这件事凡是知道廉耻的人，都能够不犯。可是人非圣贤，孰能无过，因为私欲一起，就容易被物质利益所打动。如果大利现前，能够如同遇到毒蛇恶蝎般逃避，狂奔急走的人，并不多见。况且所谓的盗，并非专指盗人财物而言。就是存心行事，有类似于盗的，也名为盗。</w:t>
      </w:r>
    </w:p>
    <w:p w14:paraId="3CBC9A5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p>
    <w:p w14:paraId="5C1E731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如以公济私，损人利己，以势取财，用计谋物，忌人富贵，愿人贫贱，皆是。又如阳取为善之名，若遇诸善事，心不认真，事多敷衍。如设义学，不择严师，误人子弟。施医药，不辨真假，误人性命。凡见急难，漠不速救，缓慢浮游，或致误事。但取敷衍塞责，不顾他人利害，如是之类，皆名为盗。心存盗心，事作盗事，社会因之紊乱，天下亦不太平矣。故须并重戒盗。</w:t>
      </w:r>
    </w:p>
    <w:p w14:paraId="32FA0E43">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如以公济私，损人利己，用势力、计谋谋取财物，忌妒他人富贵，希望他人贫贱，这些都属于盗的范畴。另外，如表面上得到行善之名，如果遇到诸多善事，心里不认真，行事多有敷衍。例如设立义学，不选择严格的好老师，误人子弟。施送医药，不辨药物的真假，误人性命。凡是见到急难，漠不关心，不快速救援，缓慢拖沓，浮游泛泛，或导致误事。只取敷衍了事，搪塞职责，不顾他人的利害，如是等等，都称为盗。心存盗心，事作盗事，社会因此而紊乱，天下也不得太平了。所以必须并重于戒盗。</w:t>
      </w:r>
    </w:p>
    <w:p w14:paraId="7DAACD6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p>
    <w:p w14:paraId="06E9280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　　不邪淫者，阴阳相感，万物以生，男女居室，人之大伦，生男育女，教养成人，上关风化，下关宗祧，故所不制。若非己配，苟合交通，是为邪淫。此乃逆乎天理，乱乎人伦，生为衣冠禽兽，死堕三途恶道，千万亿劫，不能出离。</w:t>
      </w:r>
    </w:p>
    <w:p w14:paraId="6608BD5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sz w:val="24"/>
          <w:szCs w:val="24"/>
        </w:rPr>
        <w:t>　　不邪淫，是因为阴阳互相感发，万物得以生长，男女居住一室，这是人之大伦，生男育女，教养成人，上关乎社会风化，下关乎宗族后代，所以不制止。如果不是与自己的原配，苟合往来，这是邪淫。这是违逆天理，悖乱人伦，活着是衣冠禽兽，死后堕入三途恶道，千万亿劫，不能出离。</w:t>
      </w:r>
    </w:p>
    <w:p w14:paraId="5A64498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p>
    <w:p w14:paraId="6222105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然人从淫欲而生，故淫心最难制伏。如来令贪欲重者，作不净观，观之久久，则见色生厌矣。又若将所见一切女人，作母女姊妹想，生孝顺心，恭敬心，则淫欲恶念，无由而生矣。此乃断除生死轮回之根本，超凡入圣之阶基，宜常儆惕。</w:t>
      </w:r>
    </w:p>
    <w:p w14:paraId="47B42083">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sz w:val="24"/>
          <w:szCs w:val="24"/>
        </w:rPr>
        <w:t>然而人从淫欲而生，所以淫心最难制伏。如来令贪欲重的人，作不净观，观得久了，就见色生厌了。另外，如果将所见到的一切女人，作母亲、女儿、姐妹来想，生起孝顺心，恭敬心，那么淫欲恶念，就无从生起了。这是断除生死轮回的根本，超凡入圣的基础，应该恒常警惕。</w:t>
      </w:r>
    </w:p>
    <w:p w14:paraId="0FA68B68">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p>
    <w:p w14:paraId="5FAE775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至如夫妇相交，原非所禁，然须相敬如宾，为承宗祀，极当撙节，不可徒贪快乐，致丧身命。虽是己偶，贪乐亦犯，不过其罪较轻耳。故须并重戒淫。</w:t>
      </w:r>
    </w:p>
    <w:p w14:paraId="3312A97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至于夫妇房事，原本不禁，然而必须相敬如宾，为了承续宗嗣后代，应当节制，不可只图快乐，以致丧身失命。即使是自己的配偶，贪图淫乐也犯戒，不过这个罪比较轻一点罢了。所以必须并重于戒淫。</w:t>
      </w:r>
    </w:p>
    <w:p w14:paraId="1BB893A3">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p>
    <w:p w14:paraId="0B0FA2E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　　不妄语者，言而有信，不虚妄发也。若见言不见，不见言见，以虚为实，以有为无，凡是心口不相应，欲欺哄于人者，皆是。又自未断惑，谓为断惑，自未得道，谓为得道，是为大妄语，此罪极重。以其坏乱佛法，疑误众生，定堕阿鼻地狱，永无出期。故须并重戒妄语。</w:t>
      </w:r>
    </w:p>
    <w:p w14:paraId="57DC073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不妄语的意思是，言而有信，不说假话。如果看见说没看见，没看见说看见，以虚假为真实，以有为无，凡是心口不相应，想要欺骗他人的，都是妄语。另外，自己没有断惑，却说断惑了，自己没有得道，却说得道了，这是大妄语，这个罪极重。因为大妄语坏乱佛法，疑误众生，必定堕入阿鼻地狱，永无出期。所以必须并重于戒妄语。</w:t>
      </w:r>
    </w:p>
    <w:p w14:paraId="0428958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p>
    <w:p w14:paraId="1170BA20">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　　以上四事，名为性戒，以体性当戒故。不论出家在家，受戒与否，犯者皆有罪过。未受戒，按事论罪。已受戒者，于按事论罪外，又加一重犯戒之罪。故此杀生，偷盗，邪淫，大妄语，四种，一切人皆不可犯，犯皆有罪。已受戒者犯之，则两重罪。</w:t>
      </w:r>
    </w:p>
    <w:p w14:paraId="1309E7A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以上四件事，名为性戒，因为体性应当戒除的缘故。不论出家在家，受戒与否，违犯的话，都有罪过。未受戒的人，按照事相论罪。已受戒的人，在按事论罪之外，又加上一重犯戒的罪。所以杀生，偷盗，邪淫，大妄语，这四条戒，一切人都不可犯，犯了都有罪。已受戒的人犯了，则有两重罪。</w:t>
      </w:r>
    </w:p>
    <w:p w14:paraId="37177352">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p>
    <w:p w14:paraId="001E40F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　　不饮酒者，酒能迷乱人心，坏智慧种，饮之令人颠倒昏狂，妄作无耻之事，凡修行者，绝不许饮。要知一切妄念邪行，皆由饮酒发生。故须并重戒酒。此是遮戒，唯受戒者，得犯戒罪，未受戒者，饮之无罪。然以不饮为是，以其能生种种罪之根本也。</w:t>
      </w:r>
    </w:p>
    <w:p w14:paraId="215FD428">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不饮酒的原因是，酒能迷乱人心，坏智慧种，饮酒让人颠倒昏狂，乱作无耻之事，凡是修行的人，绝不许饮酒。要知道一切妄念邪行，都由饮酒而产生。所以必须并重于戒酒。这是遮戒，唯有受戒的人，得犯戒罪，没有受戒的人，饮了无罪。然而以不饮为好，因为酒是生出种种罪恶的根本啊！</w:t>
      </w:r>
    </w:p>
    <w:p w14:paraId="4826C5E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p>
    <w:p w14:paraId="3A1B587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　　至于十善，亦当遵守。十善者，不杀生，不偷盗，不邪淫，是为身三业。不妄言，不绮语，不两舌，不恶口，是为口四业。不悭贪，不瞋恚，不邪见，是为意三业。若持而不犯，则为十善。若犯而不持，则为十恶。</w:t>
      </w:r>
    </w:p>
    <w:p w14:paraId="2CD527C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sz w:val="24"/>
          <w:szCs w:val="24"/>
        </w:rPr>
        <w:t>　　至于十善，也应当遵守。十善是指不杀生、不偷盗、不邪淫，这是身三业。不妄言、不绮语、不两舌、不恶口，这是口四业。不悭贪、不瞋恚、不邪见，这是意三业。如果持守不犯，就是十善。如果违犯而不守持，就是十恶。</w:t>
      </w:r>
    </w:p>
    <w:p w14:paraId="7365C6D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p>
    <w:p w14:paraId="0236EDD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十恶分上中下，感地狱，饿鬼，畜生，三恶道身。十善分上中下，感天，人，阿修罗，三善道身。善因感善果，恶因感恶果，决定无疑，莫之或爽。此十善，总该一切善法，若能遵行，无恶不断，无善不修。</w:t>
      </w:r>
    </w:p>
    <w:p w14:paraId="0D06E263">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sz w:val="24"/>
          <w:szCs w:val="24"/>
        </w:rPr>
        <w:t>十恶分上、中、下，感地狱、饿鬼、畜生，三恶道身。十善分上、中、下，感天、人、阿修罗，三善道身。善因感善果，恶因感恶果，决定无疑，绝无差错。这十善，把一切善法全部包括，如果能够遵行，无恶不断，无善不修。</w:t>
      </w:r>
    </w:p>
    <w:p w14:paraId="0C8B2E7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p>
    <w:p w14:paraId="01E1AFD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汝辈既皈依受戒，全须遵守。又须一心念佛，求生西方，不可疏忽。若不介意，及至临终，方感为紧要，而业风所飘，不得自主，悔无及矣。</w:t>
      </w:r>
    </w:p>
    <w:p w14:paraId="62BE2D5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你们既然皈依受戒，全部必须遵守。再有，必须一心念佛，求生西方，不可疏忽。如果不在意，等到临终，才感到很要紧，而业风所飘，不能自主，后悔也来不及了。</w:t>
      </w:r>
    </w:p>
    <w:p w14:paraId="7DDCEE8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p>
    <w:p w14:paraId="4B54797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　　学佛之人，于三皈，五戒，十善诸义，既已明了，当竭力敦伦尽分，闲邪存诚，诸恶莫作，众善奉行。尤当注意者，任作何事，须凭天理良心。如作医生，有良心者，救人危急，当可大积阴功。无良心者，可使人轻病转重，从中渔利，良心丧尽，定得恶果。</w:t>
      </w:r>
    </w:p>
    <w:p w14:paraId="2AF865F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sz w:val="24"/>
          <w:szCs w:val="24"/>
        </w:rPr>
      </w:pPr>
      <w:r>
        <w:rPr>
          <w:rFonts w:hint="eastAsia" w:ascii="微软雅黑" w:hAnsi="微软雅黑" w:eastAsia="微软雅黑" w:cs="微软雅黑"/>
          <w:sz w:val="24"/>
          <w:szCs w:val="24"/>
        </w:rPr>
        <w:t>　　学佛的人，对三皈、五戒、十善的意义，明了之后，就应当尽力做到</w:t>
      </w:r>
      <w:r>
        <w:rPr>
          <w:rFonts w:hint="eastAsia" w:ascii="微软雅黑" w:hAnsi="微软雅黑" w:eastAsia="微软雅黑" w:cs="Tahoma"/>
          <w:sz w:val="24"/>
        </w:rPr>
        <w:t>敦伦尽分</w:t>
      </w:r>
      <w:r>
        <w:rPr>
          <w:rFonts w:hint="eastAsia" w:ascii="微软雅黑" w:hAnsi="微软雅黑" w:eastAsia="微软雅黑" w:cs="Tahoma"/>
          <w:color w:val="808080" w:themeColor="background1" w:themeShade="80"/>
          <w:sz w:val="24"/>
        </w:rPr>
        <w:t>（敦笃伦常、恪尽己分）</w:t>
      </w:r>
      <w:r>
        <w:rPr>
          <w:rFonts w:hint="eastAsia" w:ascii="微软雅黑" w:hAnsi="微软雅黑" w:eastAsia="微软雅黑" w:cs="Tahoma"/>
          <w:sz w:val="24"/>
        </w:rPr>
        <w:t>，闲邪存诚</w:t>
      </w:r>
      <w:r>
        <w:rPr>
          <w:rFonts w:hint="eastAsia" w:ascii="微软雅黑" w:hAnsi="微软雅黑" w:eastAsia="微软雅黑" w:cs="Tahoma"/>
          <w:color w:val="808080" w:themeColor="background1" w:themeShade="80"/>
          <w:sz w:val="24"/>
        </w:rPr>
        <w:t>（防止邪念、心怀诚敬）</w:t>
      </w:r>
      <w:r>
        <w:rPr>
          <w:rFonts w:hint="eastAsia" w:ascii="微软雅黑" w:hAnsi="微软雅黑" w:eastAsia="微软雅黑" w:cs="微软雅黑"/>
          <w:sz w:val="24"/>
          <w:szCs w:val="24"/>
        </w:rPr>
        <w:t>，诸恶莫作，众善奉行。尤其应当注意的是，无论做什么事，都要凭天理良心。例如当医生，有良心的，解救他人的危急，能够大积阴功。而没有良心的医生，可使他人的轻病转重，从中渔利，丧尽天良，必定招致恶果。</w:t>
      </w:r>
    </w:p>
    <w:p w14:paraId="12C20F4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p>
    <w:p w14:paraId="63CAB45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清苏州孝廉曹锦涛，精于岐黄，任何险症，无不著手回春。一日，欲出门，忽有一贫妇跪门外，泣求为其姑医病。谓家道贫寒，难请他医，闻公慈悲为怀，定可枉驾为治，曹公遂为往治。</w:t>
      </w:r>
    </w:p>
    <w:p w14:paraId="197991E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sz w:val="24"/>
          <w:szCs w:val="24"/>
        </w:rPr>
        <w:t>清朝苏州的举人曹锦涛，精于医术，任何危险病症，无不妙手回春。有一天，他正要出门，忽见一个贫穷妇女跪在门外，哭着哀求曹公给她的婆婆治病。她说，因家道贫寒，请不起其他的医生，因听说先生慈悲为怀，一定能够亲自去为婆婆治病。曹公就前去给她的婆婆诊治。</w:t>
      </w:r>
    </w:p>
    <w:p w14:paraId="27525B4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p>
    <w:p w14:paraId="7CB1CA3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曹公归后，贫妇之姑枕下，白银五两，不知去向，想为曹公偷去。妇登门询之，曹公即如数与之。贫妇归，其姑已将银取出，妇大惭愧，复将银送还谢罪。问，公何以自诬盗银。曹公曰，我欲汝姑病速好耳，我若不认，汝姑必定著急加病，或致难好。故只期汝姑病好，不怕人说我盗银也。其居心之忠厚，可谓至极无加矣。</w:t>
      </w:r>
    </w:p>
    <w:p w14:paraId="2324B61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sz w:val="24"/>
          <w:szCs w:val="24"/>
        </w:rPr>
        <w:t>看完病，曹公就回家了，这时贫妇婆婆枕头底下的五两白银，找不到了，猜想一定是曹公所偷。这个贫妇就找到曹公门上，责问他为什么偷婆婆的钱！曹公听罢，（没有一言辩解，）立即如数将白银给了她。等到贫妇回到家中，她的婆婆已经找到了这五两白银。贫妇大感愧悔，赶紧把银两送还谢罪。她问曹公说：“先生，您为什么承认自己偷走了银两呢？”曹公说："我是想让你婆婆的病尽快好转，如果我不承认偷银子，你婆婆必定着急，病情必定加重，还可能因此难以治好了。所以，我只希望你婆婆的病快点好，所以就不怕别人说我偷银子了！”曹公的居心仁厚，真可以说是无以复加了！</w:t>
      </w:r>
    </w:p>
    <w:p w14:paraId="5210108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p>
    <w:p w14:paraId="276D652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所以公生三子，长为御医，寿八十余，家致大富。次为翰林，官至藩台。三亦翰林，博通经史，专志著述。孙曾林立，多有达者。彼唯利是图之医，纵不灭门绝户，则已微之微矣。</w:t>
      </w:r>
    </w:p>
    <w:p w14:paraId="2D5BB9F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sz w:val="24"/>
          <w:szCs w:val="24"/>
        </w:rPr>
        <w:t>所以曹公所生的三个儿子，长子是御医，年寿八十多岁，家道大富。次子是翰林，官做到藩台。三子也是翰林，博通经史，专门从事著述。曹公的曾孙很多，有许多富贵显达的。而那些唯利是图的医生，纵然不灭门绝户，也已经衰微到极点了。</w:t>
      </w:r>
    </w:p>
    <w:p w14:paraId="4AB3A81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p>
    <w:p w14:paraId="2A97065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易曰，积善之家，必有余庆，积不善之家，必有余殃。所谓余庆余殃，乃报在子孙者。本庆本殃，乃报在本身者。余庆余殃，人可见之。本庆本殃，乃己于现生，及来生后世所享受者，世人不能见之，天地鬼神佛菩萨，固一一洞知洞见也。</w:t>
      </w:r>
    </w:p>
    <w:p w14:paraId="0551748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sz w:val="24"/>
          <w:szCs w:val="24"/>
        </w:rPr>
        <w:t>《周易》中说：积修善行的家族，必定留有余庆；积累恶行的家族，必定留有余殃。所谓余庆余殃，这是报应在子孙身上的，本庆本殃，才是报在本人自身的。余庆余殃，是世人可以看见的。而本庆本殃，就是自己或在现生，或来生后世所享受的，这些世人就不能都看得见了，然而天地鬼神佛菩萨，却是知道得清清楚楚，看得明明白白。</w:t>
      </w:r>
    </w:p>
    <w:p w14:paraId="6ACC36BF">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p>
    <w:p w14:paraId="0A37D24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须知本庆本殃，较之余庆余殃，大百千万倍。故望世人，努力修持，以期获庆而除殃也。曹公甘受盗名，救人性命，而善报在于子孙。若自己更能替子孙念佛，求三宝加被，令子孙亦各吃素念佛，善报当在西方矣。</w:t>
      </w:r>
    </w:p>
    <w:p w14:paraId="382C7AD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sz w:val="24"/>
          <w:szCs w:val="24"/>
        </w:rPr>
        <w:t>要知道本庆本殃，比起余庆余殃，更大了百千万倍。因此希望世人，要努力修持行善，以此期望获得吉庆而消除祸殃啊！曹公甘愿承受偷盗的恶名，是为了救人性命，善报在子孙。如果他自己更能够替子孙念佛，求三宝加被，令他的子孙也都吃素念佛，那么善报就应当在西方极乐世界了！</w:t>
      </w:r>
    </w:p>
    <w:p w14:paraId="5B7196C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p>
    <w:p w14:paraId="07FB4B0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汝辈既已皈依，当虔受三皈，为翻邪归正之本。谨持五戒，为断恶修善之源。奉行十善，为清净身口意三业之根。从兹诸恶莫作，众善奉行。三业既净，然后可以遵修道品，了生脱死，得预极乐嘉会。</w:t>
      </w:r>
    </w:p>
    <w:p w14:paraId="32403D4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sz w:val="24"/>
          <w:szCs w:val="24"/>
        </w:rPr>
        <w:t>你们既</w:t>
      </w:r>
      <w:r>
        <w:rPr>
          <w:rFonts w:hint="eastAsia" w:ascii="微软雅黑" w:hAnsi="微软雅黑" w:eastAsia="微软雅黑" w:cs="微软雅黑"/>
          <w:sz w:val="24"/>
          <w:szCs w:val="24"/>
          <w:lang w:val="en-US" w:eastAsia="zh-CN"/>
        </w:rPr>
        <w:t>然</w:t>
      </w:r>
      <w:r>
        <w:rPr>
          <w:rFonts w:hint="eastAsia" w:ascii="微软雅黑" w:hAnsi="微软雅黑" w:eastAsia="微软雅黑" w:cs="微软雅黑"/>
          <w:sz w:val="24"/>
          <w:szCs w:val="24"/>
        </w:rPr>
        <w:t>已经皈依，应当虔诚的受持三皈，作为翻邪归正的根本。谨慎地严持五戒，作为断恶修善的源头。奉行十善，作为清净身口意三业的根本。从此诸恶莫作，众善奉行。身口意三业，清净之后，然后可以遵修三十七道品，了脱生死，必能加入莲池胜会。</w:t>
      </w:r>
    </w:p>
    <w:p w14:paraId="1FC96D47">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p>
    <w:p w14:paraId="7204ED1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善恶因果，如影随形，莫之或爽。实行其事，实得其益。若沽名钓誉，好作狂言，自欺欺人，自谓已得佛道，是大妄语，应受恶报。修行人，须心地光明，三业清净，功德无量。观经云，孝养父母，奉事师长，慈心不杀，修十善业，是为三世诸佛净业正因。放下屠刀，立地成佛，有为者亦若是。愿各勉旃。</w:t>
      </w:r>
    </w:p>
    <w:p w14:paraId="6B350D86">
      <w:pPr>
        <w:rPr>
          <w:rFonts w:ascii="微软雅黑" w:hAnsi="微软雅黑" w:eastAsia="微软雅黑" w:cs="微软雅黑"/>
          <w:color w:val="0000FF"/>
          <w:sz w:val="24"/>
          <w:szCs w:val="24"/>
        </w:rPr>
      </w:pPr>
      <w:r>
        <w:rPr>
          <w:rFonts w:hint="eastAsia" w:ascii="微软雅黑" w:hAnsi="微软雅黑" w:eastAsia="微软雅黑" w:cs="微软雅黑"/>
          <w:sz w:val="24"/>
          <w:szCs w:val="24"/>
        </w:rPr>
        <w:t>善恶因果，如影随形，丝毫不差。若能认真实行，就能真正获得实际利益。如果沽名钓誉，好出狂言，自欺欺人，自己夸口已得佛道，这是大妄语，必定要受恶报。修行人，必须心地光明，三业清净，功德无量。《观经》中说：“孝养父母，奉事师长，慈心不杀，修十善业，是为三世诸佛净业正因。”放下屠刀，立地成佛，有作为的人，也应该这样。祈愿各位勉力为之。</w:t>
      </w:r>
    </w:p>
    <w:p w14:paraId="0785C78B">
      <w:pPr>
        <w:rPr>
          <w:rFonts w:ascii="微软雅黑" w:hAnsi="微软雅黑" w:eastAsia="微软雅黑" w:cs="微软雅黑"/>
          <w:color w:val="0000FF"/>
          <w:sz w:val="24"/>
          <w:szCs w:val="24"/>
        </w:rPr>
      </w:pPr>
    </w:p>
    <w:p w14:paraId="46522182">
      <w:pPr>
        <w:rPr>
          <w:rFonts w:ascii="微软雅黑" w:hAnsi="微软雅黑" w:eastAsia="微软雅黑" w:cs="微软雅黑"/>
          <w:color w:val="0000FF"/>
          <w:sz w:val="24"/>
          <w:szCs w:val="24"/>
        </w:rPr>
      </w:pPr>
    </w:p>
    <w:p w14:paraId="7CE2C0AB">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p>
    <w:p w14:paraId="6A64011A">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【见利思义】</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意思是看到货财，要想到道义。语出《论语·宪问》：“见利思义，见危授命，久要不忘平生之言，亦可以为成人矣。”</w:t>
      </w:r>
    </w:p>
    <w:p w14:paraId="6C25F25B">
      <w:pPr>
        <w:pageBreakBefore w:val="0"/>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【宗祧】</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宗庙。引申指家族世系；宗嗣；嗣续。</w:t>
      </w:r>
    </w:p>
    <w:p w14:paraId="41A41850">
      <w:pPr>
        <w:rPr>
          <w:rFonts w:ascii="微软雅黑" w:hAnsi="微软雅黑" w:eastAsia="微软雅黑" w:cs="微软雅黑"/>
          <w:color w:val="0000FF"/>
          <w:sz w:val="24"/>
          <w:szCs w:val="24"/>
        </w:rPr>
      </w:pP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【岐黄】</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岐伯和黄帝。相传为医家之祖。后以“岐黄”为中医医术的代称。</w:t>
      </w:r>
    </w:p>
    <w:p w14:paraId="39DCB701">
      <w:pPr>
        <w:rPr>
          <w:rFonts w:ascii="微软雅黑" w:hAnsi="微软雅黑" w:eastAsia="微软雅黑" w:cs="微软雅黑"/>
          <w:color w:val="0000FF"/>
          <w:sz w:val="24"/>
          <w:szCs w:val="24"/>
        </w:rPr>
      </w:pPr>
    </w:p>
    <w:p w14:paraId="75125443">
      <w:pPr>
        <w:rPr>
          <w:rFonts w:ascii="微软雅黑" w:hAnsi="微软雅黑" w:eastAsia="微软雅黑" w:cs="微软雅黑"/>
          <w:color w:val="0000FF"/>
          <w:sz w:val="24"/>
          <w:szCs w:val="24"/>
        </w:rPr>
      </w:pPr>
    </w:p>
    <w:p w14:paraId="6B667712">
      <w:pPr>
        <w:rPr>
          <w:rFonts w:ascii="微软雅黑" w:hAnsi="微软雅黑" w:eastAsia="微软雅黑" w:cs="微软雅黑"/>
          <w:b/>
          <w:bCs/>
          <w:color w:val="C00000"/>
          <w:sz w:val="24"/>
          <w:szCs w:val="24"/>
        </w:rPr>
      </w:pPr>
      <w:r>
        <w:rPr>
          <w:rFonts w:ascii="微软雅黑" w:hAnsi="微软雅黑" w:eastAsia="微软雅黑" w:cs="微软雅黑"/>
          <w:b/>
          <w:bCs/>
          <w:color w:val="C00000"/>
          <w:sz w:val="24"/>
          <w:szCs w:val="24"/>
        </w:rPr>
        <w:br w:type="page"/>
      </w:r>
    </w:p>
    <w:p w14:paraId="4F24E016">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b w:val="0"/>
          <w:bCs w:val="0"/>
          <w:color w:val="auto"/>
          <w:sz w:val="24"/>
          <w:szCs w:val="24"/>
          <w:lang w:val="en-US" w:eastAsia="zh-CN"/>
        </w:rPr>
      </w:pPr>
      <w:bookmarkStart w:id="366" w:name="_Toc1942"/>
      <w:r>
        <w:rPr>
          <w:rFonts w:hint="eastAsia" w:ascii="微软雅黑" w:hAnsi="微软雅黑" w:eastAsia="微软雅黑" w:cs="微软雅黑"/>
          <w:b/>
          <w:color w:val="C00000"/>
          <w:sz w:val="24"/>
          <w:szCs w:val="24"/>
        </w:rPr>
        <w:t>由上海回至灵岩开示法语（民国二十五年十月十七晚说）</w:t>
      </w:r>
      <w:bookmarkEnd w:id="366"/>
    </w:p>
    <w:p w14:paraId="4F22E979">
      <w:pPr>
        <w:rPr>
          <w:rFonts w:hint="eastAsia" w:ascii="微软雅黑" w:hAnsi="微软雅黑" w:eastAsia="微软雅黑" w:cs="微软雅黑"/>
          <w:b/>
          <w:color w:val="C00000"/>
          <w:sz w:val="24"/>
          <w:szCs w:val="24"/>
        </w:rPr>
      </w:pPr>
    </w:p>
    <w:p w14:paraId="5C69E1E5">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　　灵岩，乃天造地设之圣道场地。吴王夫差不德，不依乃祖太王，泰伯，仲雍，正心诚意，勤政爱民之道，唯以淫乐是务，遂于此筑馆娃之宫，其获罪于天地祖宗也大矣。宫成数年，国亡身死，可不哀哉。</w:t>
      </w:r>
    </w:p>
    <w:p w14:paraId="4AF75366">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灵岩山，是天造地设的圣道场地。吴王夫差不修德行，不依其先祖周太王</w:t>
      </w:r>
      <w:r>
        <w:rPr>
          <w:rFonts w:hint="eastAsia" w:ascii="微软雅黑" w:hAnsi="微软雅黑" w:eastAsia="微软雅黑" w:cs="微软雅黑"/>
          <w:b w:val="0"/>
          <w:bCs w:val="0"/>
          <w:color w:val="7F7F7F"/>
          <w:sz w:val="24"/>
          <w:szCs w:val="24"/>
          <w:lang w:val="en-US" w:eastAsia="zh-CN"/>
        </w:rPr>
        <w:t>（注1）</w:t>
      </w:r>
      <w:r>
        <w:rPr>
          <w:rFonts w:hint="eastAsia" w:ascii="微软雅黑" w:hAnsi="微软雅黑" w:eastAsia="微软雅黑" w:cs="微软雅黑"/>
          <w:b w:val="0"/>
          <w:bCs w:val="0"/>
          <w:color w:val="auto"/>
          <w:sz w:val="24"/>
          <w:szCs w:val="24"/>
          <w:lang w:val="en-US" w:eastAsia="zh-CN"/>
        </w:rPr>
        <w:t>，泰伯</w:t>
      </w:r>
      <w:r>
        <w:rPr>
          <w:rFonts w:hint="eastAsia" w:ascii="微软雅黑" w:hAnsi="微软雅黑" w:eastAsia="微软雅黑" w:cs="微软雅黑"/>
          <w:b w:val="0"/>
          <w:bCs w:val="0"/>
          <w:color w:val="7F7F7F"/>
          <w:sz w:val="24"/>
          <w:szCs w:val="24"/>
          <w:lang w:val="en-US" w:eastAsia="zh-CN"/>
        </w:rPr>
        <w:t>（注2）</w:t>
      </w:r>
      <w:r>
        <w:rPr>
          <w:rFonts w:hint="eastAsia" w:ascii="微软雅黑" w:hAnsi="微软雅黑" w:eastAsia="微软雅黑" w:cs="微软雅黑"/>
          <w:b w:val="0"/>
          <w:bCs w:val="0"/>
          <w:color w:val="auto"/>
          <w:sz w:val="24"/>
          <w:szCs w:val="24"/>
          <w:lang w:val="en-US" w:eastAsia="zh-CN"/>
        </w:rPr>
        <w:t>，仲雍</w:t>
      </w:r>
      <w:r>
        <w:rPr>
          <w:rFonts w:hint="eastAsia" w:ascii="微软雅黑" w:hAnsi="微软雅黑" w:eastAsia="微软雅黑" w:cs="微软雅黑"/>
          <w:b w:val="0"/>
          <w:bCs w:val="0"/>
          <w:color w:val="7F7F7F"/>
          <w:sz w:val="24"/>
          <w:szCs w:val="24"/>
          <w:lang w:val="en-US" w:eastAsia="zh-CN"/>
        </w:rPr>
        <w:t>（注3）</w:t>
      </w:r>
      <w:r>
        <w:rPr>
          <w:rFonts w:hint="eastAsia" w:ascii="微软雅黑" w:hAnsi="微软雅黑" w:eastAsia="微软雅黑" w:cs="微软雅黑"/>
          <w:b w:val="0"/>
          <w:bCs w:val="0"/>
          <w:color w:val="auto"/>
          <w:sz w:val="24"/>
          <w:szCs w:val="24"/>
          <w:lang w:val="en-US" w:eastAsia="zh-CN"/>
        </w:rPr>
        <w:t>，正心诚意，勤政爱民之道，唯以贪淫玩乐为事，于是在此建筑馆娃宫</w:t>
      </w:r>
      <w:r>
        <w:rPr>
          <w:rFonts w:hint="eastAsia" w:ascii="微软雅黑" w:hAnsi="微软雅黑" w:eastAsia="微软雅黑" w:cs="微软雅黑"/>
          <w:b w:val="0"/>
          <w:bCs w:val="0"/>
          <w:color w:val="7F7F7F"/>
          <w:sz w:val="24"/>
          <w:szCs w:val="24"/>
          <w:lang w:val="en-US" w:eastAsia="zh-CN"/>
        </w:rPr>
        <w:t>（注4）</w:t>
      </w:r>
      <w:r>
        <w:rPr>
          <w:rFonts w:hint="eastAsia" w:ascii="微软雅黑" w:hAnsi="微软雅黑" w:eastAsia="微软雅黑" w:cs="微软雅黑"/>
          <w:b w:val="0"/>
          <w:bCs w:val="0"/>
          <w:color w:val="auto"/>
          <w:sz w:val="24"/>
          <w:szCs w:val="24"/>
          <w:lang w:val="en-US" w:eastAsia="zh-CN"/>
        </w:rPr>
        <w:t>，他获罪于天地祖宗实在太大了啊！馆娃宫建成后几年，吴王夫差国亡身死，能不悲哀吗？</w:t>
      </w:r>
    </w:p>
    <w:p w14:paraId="7AFF06E4">
      <w:pPr>
        <w:rPr>
          <w:rFonts w:hint="eastAsia" w:ascii="微软雅黑" w:hAnsi="微软雅黑" w:eastAsia="微软雅黑" w:cs="微软雅黑"/>
          <w:b/>
          <w:color w:val="C00000"/>
          <w:sz w:val="24"/>
          <w:szCs w:val="24"/>
        </w:rPr>
      </w:pPr>
    </w:p>
    <w:p w14:paraId="66AE374A">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至晋，司空陆玩，筑室其上，后闻佛法，遂舍宅为寺，此灵岩最初开山之缘起也。至梁，而宝志公祈武帝又为重兴。智积菩萨，屡以现身画像，显示道妙，引导迷俗。</w:t>
      </w:r>
    </w:p>
    <w:p w14:paraId="024C568F">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至晋朝，司空陆玩，在此建造房屋，后来听闻佛法，于是舍宅为寺，这是灵岩寺最初开山的缘起。到梁朝时，而宝志和尚请梁武帝又重新兴建。智积菩萨，多次现身于画像中，显示佛法道妙，引导迷惑凡俗。</w:t>
      </w:r>
    </w:p>
    <w:p w14:paraId="139AB473">
      <w:pPr>
        <w:rPr>
          <w:rFonts w:hint="eastAsia" w:ascii="微软雅黑" w:hAnsi="微软雅黑" w:eastAsia="微软雅黑" w:cs="微软雅黑"/>
          <w:b/>
          <w:color w:val="C00000"/>
          <w:sz w:val="24"/>
          <w:szCs w:val="24"/>
        </w:rPr>
      </w:pPr>
    </w:p>
    <w:p w14:paraId="27CE5DF3">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至唐，宰相陆象先（苏州人）之弟，病于京师，国医无效。一僧求见云能治，令取净水一盏，向之念咒几句，含水噀之，立即全愈。谢以诸物皆不受，曰，我名智积，汝后回苏，当往灵岩山会我。后其人至山问之，无有名智积者，心甚惆怅。遍观各殿堂，见壁间画像，乃为己治病之僧也，因特建智积殿，而寺复中兴。</w:t>
      </w:r>
    </w:p>
    <w:p w14:paraId="4AB63198">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到唐朝时，宰相陆象先（苏州人）的弟弟，在京师生了病，国医都无法治好。一位僧人求见，说能治好病，令人取来一杯净水，向杯中念了几句咒，含水喷向他，立刻就痊愈了。他用很多礼物来答谢，僧人都不接受，说：我名叫智积，你以后回苏州时，当前往灵岩山会我。后来陆象先的弟弟到了灵岩山询问，却没有名叫智积的僧人，心中很是惆怅。于是遍观各个殿堂，见到墙壁上的画像，就是为自己治病的僧人，故此特地建造了智积殿，寺院也因此恢复中兴。</w:t>
      </w:r>
    </w:p>
    <w:p w14:paraId="091A7754">
      <w:pPr>
        <w:rPr>
          <w:rFonts w:hint="eastAsia" w:ascii="微软雅黑" w:hAnsi="微软雅黑" w:eastAsia="微软雅黑" w:cs="微软雅黑"/>
          <w:b/>
          <w:color w:val="C00000"/>
          <w:sz w:val="24"/>
          <w:szCs w:val="24"/>
        </w:rPr>
      </w:pPr>
    </w:p>
    <w:p w14:paraId="2C4BB6B5">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自晋至唐，所有住持，皆不可考。至宋，而凡为此山住持者，皆宗门出格大老，灵岩道场，遂为江苏之冠，以地灵故人杰，以人杰故地灵也。明末清初，又复大兴，圣祖高宗两朝，数次南巡，皆驻跸山上行宫。</w:t>
      </w:r>
    </w:p>
    <w:p w14:paraId="2229B6A0">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从晋朝到唐朝，所有的住持和尚，都无法查考。到了宋朝，凡是成为灵岩山住持的，都是禅宗杰出的大德，灵岩道场，于是成为江苏之冠，因为地灵所以人杰，因为人杰所以地灵。明末清初，又恢复兴盛，康熙、乾隆两代皇帝，几次南巡，都停留暂住于山上的行宫。</w:t>
      </w:r>
    </w:p>
    <w:p w14:paraId="7DBADD5A">
      <w:pPr>
        <w:rPr>
          <w:rFonts w:hint="eastAsia" w:ascii="微软雅黑" w:hAnsi="微软雅黑" w:eastAsia="微软雅黑" w:cs="微软雅黑"/>
          <w:b/>
          <w:color w:val="C00000"/>
          <w:sz w:val="24"/>
          <w:szCs w:val="24"/>
        </w:rPr>
      </w:pPr>
    </w:p>
    <w:p w14:paraId="00D51027">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洪杨之乱，焚毁殆尽。后念诚大师，住塔洞中，适彭宫保玉麟公游山相见，因为查出田地六百多亩，盖十余间殿堂房舍。</w:t>
      </w:r>
    </w:p>
    <w:p w14:paraId="46C4D69C">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太平天国战乱时，寺院被焚毁殆尽。后来念诚大师，住在塔洞中，正好彭玉麟</w:t>
      </w:r>
      <w:r>
        <w:rPr>
          <w:rFonts w:hint="eastAsia" w:ascii="微软雅黑" w:hAnsi="微软雅黑" w:eastAsia="微软雅黑" w:cs="微软雅黑"/>
          <w:b w:val="0"/>
          <w:bCs w:val="0"/>
          <w:color w:val="7F7F7F"/>
          <w:sz w:val="24"/>
          <w:szCs w:val="24"/>
          <w:lang w:val="en-US" w:eastAsia="zh-CN"/>
        </w:rPr>
        <w:t>（注5）</w:t>
      </w:r>
      <w:r>
        <w:rPr>
          <w:rFonts w:hint="eastAsia" w:ascii="微软雅黑" w:hAnsi="微软雅黑" w:eastAsia="微软雅黑" w:cs="微软雅黑"/>
          <w:b w:val="0"/>
          <w:bCs w:val="0"/>
          <w:color w:val="auto"/>
          <w:sz w:val="24"/>
          <w:szCs w:val="24"/>
          <w:lang w:val="en-US" w:eastAsia="zh-CN"/>
        </w:rPr>
        <w:t>大人游山有幸相见，因此为寺院查出原有的田地六百多亩，盖了十多间殿堂房舍。</w:t>
      </w:r>
    </w:p>
    <w:p w14:paraId="2FB582FA">
      <w:pPr>
        <w:rPr>
          <w:rFonts w:hint="eastAsia" w:ascii="微软雅黑" w:hAnsi="微软雅黑" w:eastAsia="微软雅黑" w:cs="微软雅黑"/>
          <w:b/>
          <w:color w:val="C00000"/>
          <w:sz w:val="24"/>
          <w:szCs w:val="24"/>
        </w:rPr>
      </w:pPr>
    </w:p>
    <w:p w14:paraId="69F22969">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至宣统三年，住持道明，系军人出家，性粗暴。因失衣打来人过甚，山下人起哄，道明逃走，寺中什物均被搬空，成一无人之寺，此即灵岩道场复兴之机。否则，纵能恪守清规，亦决不能成此全国仅有之净业道场。祸福互相倚伏，唯在人之善用心与否耳。</w:t>
      </w:r>
    </w:p>
    <w:p w14:paraId="511FFC9A">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到了宣统三年，住持道明法师，是军人出家，性情粗暴。因为丢失衣物，将可疑人打得有些过份，山下的人起哄，道明便逃走了，寺中的物件均被搬空，成了一个无人的寺院，这就是灵岩道场复兴的机缘。否则，纵然能够恪守清规，也决定不能成为此等全国仅有的净业道场。祸福互相依存转化，只在当事人的善于用心与否而已。</w:t>
      </w:r>
    </w:p>
    <w:p w14:paraId="2441854D">
      <w:pPr>
        <w:rPr>
          <w:rFonts w:hint="eastAsia" w:ascii="微软雅黑" w:hAnsi="微软雅黑" w:eastAsia="微软雅黑" w:cs="微软雅黑"/>
          <w:b/>
          <w:color w:val="C00000"/>
          <w:sz w:val="24"/>
          <w:szCs w:val="24"/>
        </w:rPr>
      </w:pPr>
    </w:p>
    <w:p w14:paraId="58DDD013">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嗣由木渎绅士严良灿公，命宝藏僧明煦，请其师真达和尚接管。真师派人往接，并命明煦暂为料理，意欲有合宜人，当作十方专修净土道场。民十五年，戒尘法师来，遂交彼住持。住僧以二十人为额，除租金数百圆外，不足，则真师津贴。不募缘，不做会，不传法，不收徒，不讲经，不传戒，不应酬经忏。专一念佛，每日与普通打七功课同。</w:t>
      </w:r>
    </w:p>
    <w:p w14:paraId="4705DBDD">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后来由木渎镇的乡绅严良灿，命宝藏寺的僧人明煦，请他的师父真达和尚接管。真达法师派人前往接管，并命明煦法师暂时料理，心想有了合适的人选，应当作十方专修净土的道场。民国十五年</w:t>
      </w:r>
      <w:r>
        <w:rPr>
          <w:rFonts w:hint="eastAsia" w:ascii="微软雅黑" w:hAnsi="微软雅黑" w:eastAsia="微软雅黑" w:cs="微软雅黑"/>
          <w:b w:val="0"/>
          <w:bCs w:val="0"/>
          <w:color w:val="7F7F7F"/>
          <w:sz w:val="24"/>
          <w:szCs w:val="24"/>
          <w:lang w:val="en-US" w:eastAsia="zh-CN"/>
        </w:rPr>
        <w:t>（1926）</w:t>
      </w:r>
      <w:r>
        <w:rPr>
          <w:rFonts w:hint="eastAsia" w:ascii="微软雅黑" w:hAnsi="微软雅黑" w:eastAsia="微软雅黑" w:cs="微软雅黑"/>
          <w:b w:val="0"/>
          <w:bCs w:val="0"/>
          <w:color w:val="auto"/>
          <w:sz w:val="24"/>
          <w:szCs w:val="24"/>
          <w:lang w:val="en-US" w:eastAsia="zh-CN"/>
        </w:rPr>
        <w:t>，戒尘法师来，于是交给他做住持。常住僧人以二十人为满额，除了租金几百圆之外，不足的，就由真达法师补贴。不化缘，不做法会，不传法，不收徒，不讲经，不传戒，不应酬经忏。专一念佛，每天与普通打七的功课相同。</w:t>
      </w:r>
    </w:p>
    <w:p w14:paraId="001DE521">
      <w:pPr>
        <w:rPr>
          <w:rFonts w:hint="eastAsia" w:ascii="微软雅黑" w:hAnsi="微软雅黑" w:eastAsia="微软雅黑" w:cs="微软雅黑"/>
          <w:b/>
          <w:color w:val="C00000"/>
          <w:sz w:val="24"/>
          <w:szCs w:val="24"/>
        </w:rPr>
      </w:pPr>
    </w:p>
    <w:p w14:paraId="77507E7B">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住持无论台贤济洞均可，只论次数，不论代数。但取戒行精严，教理明白，深信净土者即可。若其他皆优，而不专注净土者，则决不可请。自后住人日多，房屋不足，于二十一年，首先建念佛堂，四五年来，相继建筑。今大雄殿已落成，只欠天王殿未建，然亦不关要紧。</w:t>
      </w:r>
    </w:p>
    <w:p w14:paraId="023CB147">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住持和尚，无论天台、贤首、临济、曹洞各宗派传人均可，只论住持的次数，不论住持的代数。只取戒行精严，教理明白，深信净土的人就可以了。如果其它方面都很优秀，而却不专注净土的人，就决定不可请。从此以后，住的人一天天增多，房屋不够，在民国二十一年，首先建念佛堂，四五年来，相继建筑。现今大雄宝殿已经落成，只欠天王殿还没有建，然而也无关紧要。</w:t>
      </w:r>
    </w:p>
    <w:p w14:paraId="31F95B57">
      <w:pPr>
        <w:rPr>
          <w:rFonts w:hint="eastAsia" w:ascii="微软雅黑" w:hAnsi="微软雅黑" w:eastAsia="微软雅黑" w:cs="微软雅黑"/>
          <w:b/>
          <w:color w:val="C00000"/>
          <w:sz w:val="24"/>
          <w:szCs w:val="24"/>
        </w:rPr>
      </w:pPr>
    </w:p>
    <w:p w14:paraId="65ADF89A">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光于十九年二月来此，四月即入关，已六年多矣。以老而无能，拟老死关中。因佛教会诸公之请，祈于护国息灾会中，每日说一次开示，发挥三世因果，六道轮回之理，提倡信愿念佛，即生了脱之法，以挽救世道人心。</w:t>
      </w:r>
    </w:p>
    <w:p w14:paraId="6B930A9B">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我在民国十九年二月来到这里，四月就闭了关，已经六年多了。因为老而无能，打算老死在关中。因佛教会诸位的请求，请我在护国息灾会中，每天讲一次开示，发挥三世因果，六道轮回之理，提倡信愿念佛，即生了脱之法，来挽救世道人心。</w:t>
      </w:r>
    </w:p>
    <w:p w14:paraId="55066167">
      <w:pPr>
        <w:rPr>
          <w:rFonts w:hint="eastAsia" w:ascii="微软雅黑" w:hAnsi="微软雅黑" w:eastAsia="微软雅黑" w:cs="微软雅黑"/>
          <w:b/>
          <w:color w:val="C00000"/>
          <w:sz w:val="24"/>
          <w:szCs w:val="24"/>
        </w:rPr>
      </w:pPr>
    </w:p>
    <w:p w14:paraId="62DDA859">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固辞不获，遂于本月初六日出关往沪，以尽我护国之义务。十五日圆满，十六日为说三归五戒。今晨由沪径来此间，而苏垣季圣一等诸居士皆先来。至山，见其殿宇巍峨，僧众清穆，不禁欢喜之至。兹由监院妙真大师，请来堂中，为诸位演说净土法要。</w:t>
      </w:r>
    </w:p>
    <w:p w14:paraId="20C16D9E">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我一再推辞却不获允许，于是在本月初六日出关，前往上海，来尽我护国的义务。十五日圆满，十六日为说三归五戒。今天早晨从上海直接来到这里，苏州季圣一等各位居士都先来了。到了山上，见到寺院殿宇巍峨，僧众清净和穆，不禁非常欢喜。现由监院妙真大师，请来堂中，为各位演说净土法要。</w:t>
      </w:r>
    </w:p>
    <w:p w14:paraId="35CBCD8B">
      <w:pPr>
        <w:rPr>
          <w:rFonts w:hint="eastAsia" w:ascii="微软雅黑" w:hAnsi="微软雅黑" w:eastAsia="微软雅黑" w:cs="微软雅黑"/>
          <w:b/>
          <w:color w:val="C00000"/>
          <w:sz w:val="24"/>
          <w:szCs w:val="24"/>
        </w:rPr>
      </w:pPr>
    </w:p>
    <w:p w14:paraId="5EAA71ED">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若但说法要，不叙来历，及现在各因缘，则住者来者，均莫知其所以然，或致于此道场与他道场一目视之。在大通家则无所不可，在愚钝如光，又欲即生出此三界，登彼九莲者，则莫知趣向，故先为叙述缘起焉（此段记者未录，乃老人补记，故全用文言）。</w:t>
      </w:r>
    </w:p>
    <w:p w14:paraId="1F188CAB">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如果只说法要，不叙述来历，以及现在各种因缘，那么常住的人，新来的人，都不知道其所以然，或许将这个道场与其他道场一样看待。在大通家，是没有什么不可以的，在愚钝像我一样，又想要当生出离此三界，登彼九莲净土的人，就不知道归趣方向，所以先为大家叙述缘起（这一段记录的人没有记录，是老人补记，所以全部用文言文）。</w:t>
      </w:r>
    </w:p>
    <w:p w14:paraId="17961625">
      <w:pPr>
        <w:rPr>
          <w:rFonts w:hint="eastAsia" w:ascii="微软雅黑" w:hAnsi="微软雅黑" w:eastAsia="微软雅黑" w:cs="微软雅黑"/>
          <w:b/>
          <w:color w:val="C00000"/>
          <w:sz w:val="24"/>
          <w:szCs w:val="24"/>
        </w:rPr>
      </w:pPr>
    </w:p>
    <w:p w14:paraId="0C54B62D">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　　我们所修持的这个净土法门，是最殊胜超绝的，大家不要轻视了。为什么呢，因为佛所说的种种法门，无非是观机而说，好比对症下药一般。如果自己的根机，和这个法门不相应，修起来，是很难得益的。</w:t>
      </w:r>
    </w:p>
    <w:p w14:paraId="7576DFC4">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我们所修持的这个净土法门，是最殊胜超绝的，大家不要轻视了。为什么呢，因为佛所说的种种法门，无非是观机而说，好比对症下药一般。如果自己的根机，和这个法门不相应，修起来，是很难得益的。</w:t>
      </w:r>
    </w:p>
    <w:p w14:paraId="71E19DC9">
      <w:pPr>
        <w:rPr>
          <w:rFonts w:hint="eastAsia" w:ascii="微软雅黑" w:hAnsi="微软雅黑" w:eastAsia="微软雅黑" w:cs="微软雅黑"/>
          <w:b/>
          <w:color w:val="C00000"/>
          <w:sz w:val="24"/>
          <w:szCs w:val="24"/>
        </w:rPr>
      </w:pPr>
    </w:p>
    <w:p w14:paraId="0E025F7A">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一切法门，皆仗自力修戒定慧，断贪瞋痴，必须惑业净尽，方能了生脱死。或者烦恼尚有一毫未断尽的，生死还是不能免，况全未断者乎。这是要用自己的力量去干到彻底才可。</w:t>
      </w:r>
    </w:p>
    <w:p w14:paraId="506B8517">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一切（通途）法门，皆仗自力修戒定慧，断贪瞋痴，必须惑业净尽，方能了生脱死。或者烦恼尚有一毫未断尽的，生死还是不能免，何况完全未断的人呢？这是要用自己的力量，去干到彻底才可以。</w:t>
      </w:r>
    </w:p>
    <w:p w14:paraId="7662FE30">
      <w:pPr>
        <w:rPr>
          <w:rFonts w:hint="eastAsia" w:ascii="微软雅黑" w:hAnsi="微软雅黑" w:eastAsia="微软雅黑" w:cs="微软雅黑"/>
          <w:b/>
          <w:color w:val="C00000"/>
          <w:sz w:val="24"/>
          <w:szCs w:val="24"/>
        </w:rPr>
      </w:pPr>
    </w:p>
    <w:p w14:paraId="03F89417">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　　唯有念佛一法，是如来普应群机而说的，亦是阿弥陀佛的大悲愿力所成就的。无论上中下根，皆可修学。即烦恼惑业完全丝毫未断的凡夫，只要具足真信切愿实行念佛求生西方，亦可蒙佛接引，带业往生。一得往生，生死就可了脱了，所以说是最超胜的。</w:t>
      </w:r>
    </w:p>
    <w:p w14:paraId="628AB6FA">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唯有念佛一法，是如来普应群机而说的，也是阿弥陀佛的大悲愿力所成就的。无论上中下根，皆可修学。即使是烦恼惑业完全丝毫未断的凡夫，只要具足真信切愿，实行念佛求生西方，也可以蒙佛接引，带业往生。一得往生，生死就可以了脱了，所以说是最超胜的。</w:t>
      </w:r>
    </w:p>
    <w:p w14:paraId="42CCDD8E">
      <w:pPr>
        <w:rPr>
          <w:rFonts w:hint="eastAsia" w:ascii="微软雅黑" w:hAnsi="微软雅黑" w:eastAsia="微软雅黑" w:cs="微软雅黑"/>
          <w:b/>
          <w:color w:val="C00000"/>
          <w:sz w:val="24"/>
          <w:szCs w:val="24"/>
        </w:rPr>
      </w:pPr>
    </w:p>
    <w:p w14:paraId="4A540E99">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　　佛在世的时候，十个人修行，就有九个可以成道。因为那时的人，天性淳厚，根机是很猛利的。到了后来，众生的业障逐渐增加，根机也就渐渐的陋劣下来，再要和从前一样，是不可得了。然在晋唐时候，还有这种仗自力可以了脱生死的人，但已是逐渐减少，越后越少的。到了现在，已没有这样的人了。</w:t>
      </w:r>
    </w:p>
    <w:p w14:paraId="6EE3E4DE">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佛在世的时候，十个人修行，就有九个可以成道。因为那时的人，天性淳厚，根机是很猛利的。到了后来，众生的业障逐渐增加，根机也就渐渐的陋劣下来，再要和从前一样，是不可得了。然而在晋朝、唐朝的时候，还有这种仗自力可以了脱生死的人，但已是逐渐减少，越往后越少。到了现在，已经没有这样的人了。</w:t>
      </w:r>
    </w:p>
    <w:p w14:paraId="301F7B91">
      <w:pPr>
        <w:rPr>
          <w:rFonts w:hint="eastAsia" w:ascii="微软雅黑" w:hAnsi="微软雅黑" w:eastAsia="微软雅黑" w:cs="微软雅黑"/>
          <w:b/>
          <w:color w:val="C00000"/>
          <w:sz w:val="24"/>
          <w:szCs w:val="24"/>
        </w:rPr>
      </w:pPr>
    </w:p>
    <w:p w14:paraId="36CE1711">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如此看来，就晓得仗自己的力量去断烦恼了生死，是一件很难的事情。此时如仍不自量力，要说大话，轻视这个念佛横超法门，而去别修其他法门，那恐怕要了生死，就比登天还要更难了。</w:t>
      </w:r>
    </w:p>
    <w:p w14:paraId="785192D5">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如此看来，就晓得仗自己的力量去断烦恼、了生死，是一件很难的事情。此时如果仍然不自量力，要说大话，轻视这个念佛横超的法门，而去另外修其他法门，那恐怕要了生死，就比登天还要更难了。</w:t>
      </w:r>
    </w:p>
    <w:p w14:paraId="4B13E6BF">
      <w:pPr>
        <w:rPr>
          <w:rFonts w:hint="eastAsia" w:ascii="微软雅黑" w:hAnsi="微软雅黑" w:eastAsia="微软雅黑" w:cs="微软雅黑"/>
          <w:b/>
          <w:color w:val="C00000"/>
          <w:sz w:val="24"/>
          <w:szCs w:val="24"/>
        </w:rPr>
      </w:pPr>
    </w:p>
    <w:p w14:paraId="5962862C">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　　我并非说其他的法门不好，实在是因为法门有契理不契机的，有契机不契理的。唯有这个念佛法门，三根普被，利钝全收，理机双契，不可思议。尤其是在末法世中，更为适合众生的根性。所以大集经云，末法亿亿人修行，罕一得道，唯依念佛，得度生死。</w:t>
      </w:r>
    </w:p>
    <w:p w14:paraId="53914649">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我并不是说其他的法门不好，实在是因为法门有契理不契机的，有契机不契理的。唯有这个念佛法门，三根普被，利钝全收，理机双契，不可思议。尤其是在末法世中，更为适合众生的根性。所以《大集经》云：末法亿亿人修行，罕一得道，唯依念佛，得度生死。</w:t>
      </w:r>
    </w:p>
    <w:p w14:paraId="3131AB47">
      <w:pPr>
        <w:rPr>
          <w:rFonts w:hint="eastAsia" w:ascii="微软雅黑" w:hAnsi="微软雅黑" w:eastAsia="微软雅黑" w:cs="微软雅黑"/>
          <w:b/>
          <w:color w:val="C00000"/>
          <w:sz w:val="24"/>
          <w:szCs w:val="24"/>
        </w:rPr>
      </w:pPr>
    </w:p>
    <w:p w14:paraId="0D665578">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　　为什么念佛求生西方，叫做横超法门。古人有个譬喻，拿来解释，就把我们具足惑业的凡夫，比做一条虫，生在一根竹里最下的一节，这根竹子，就比做三界。这个虫子要想出来，只有两个法子，一个是竖出的，一个是横超的。</w:t>
      </w:r>
    </w:p>
    <w:p w14:paraId="440183F2">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为什么念佛求生西方，叫做横超法门呢？古人有个譬喻，拿来解释，就是把我们具足惑业的凡夫，比做一条虫子，生在一根竹子里最下面的一节，这根竹子，就比做三界。这个虫子要想出来，只有两个方法，一个是竖出的，一个是横超的。</w:t>
      </w:r>
    </w:p>
    <w:p w14:paraId="19B1F8B4">
      <w:pPr>
        <w:rPr>
          <w:rFonts w:hint="eastAsia" w:ascii="微软雅黑" w:hAnsi="微软雅黑" w:eastAsia="微软雅黑" w:cs="微软雅黑"/>
          <w:b/>
          <w:color w:val="C00000"/>
          <w:sz w:val="24"/>
          <w:szCs w:val="24"/>
        </w:rPr>
      </w:pPr>
    </w:p>
    <w:p w14:paraId="3EE010C0">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竖出的，是自下至上，一节一节的次第咬破，等到最上的一节咬破了，才能够出来。这是比喻修别的法门，定要断尽见思烦恼，才能出三界的。见惑有八十八使，思惑有八十一品，这许多的品数，就比做一根竹子的节数。那虫向上直钻出来，就叫做竖出。</w:t>
      </w:r>
    </w:p>
    <w:p w14:paraId="60E2837E">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竖出的，是从下往上，一节一节的次第咬破，等到最上面的一节咬破了，才能够出来。这是比喻修别的法门，一定要断尽见思烦恼，才能出三界。见惑有八十八使，思惑有八十一品，这许多的品数，就比做一根竹子的节数。那虫子向上一直钻出来，就叫做竖出。</w:t>
      </w:r>
    </w:p>
    <w:p w14:paraId="09C88A0E">
      <w:pPr>
        <w:rPr>
          <w:rFonts w:hint="eastAsia" w:ascii="微软雅黑" w:hAnsi="微软雅黑" w:eastAsia="微软雅黑" w:cs="微软雅黑"/>
          <w:b/>
          <w:color w:val="C00000"/>
          <w:sz w:val="24"/>
          <w:szCs w:val="24"/>
        </w:rPr>
      </w:pPr>
    </w:p>
    <w:p w14:paraId="49F4C2A9">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例如一个断见惑的初果圣人，要经过七生天上，七生人间的长久时劫修习，才能证阿罗汉，了生死。二果，亦要一生天上，一反人间，才能证四果。三果，欲界思惑已尽，还要在五不还天，渐次修习，才能断尽思惑证四果。这才算是出三界的无学圣人。如果是钝根的三果，还要生到四空天，从空无边处天，以至非非想处天，才能证四果。这竖出的法子，是如此艰难久远的。</w:t>
      </w:r>
    </w:p>
    <w:p w14:paraId="470546FD">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例如一个断见惑的初果圣人，要经过七次生到天上，七次生到人间的长久时劫修习，才能证阿罗汉果，了脱生死。二果，也要一次生到天上，一次返回人间，才能证四果。三果，欲界的思惑已经断尽，还要在五不还天，渐次修习，才能断尽思惑，证四果。这才算是出三界的无学圣人。如果是钝根的三果，还要生到四空天，从空无边处天，以至非非想处天，才能证四果。这竖出的法子，是如此的艰难久远。</w:t>
      </w:r>
    </w:p>
    <w:p w14:paraId="721ED5F8">
      <w:pPr>
        <w:rPr>
          <w:rFonts w:hint="eastAsia" w:ascii="微软雅黑" w:hAnsi="微软雅黑" w:eastAsia="微软雅黑" w:cs="微软雅黑"/>
          <w:b/>
          <w:color w:val="C00000"/>
          <w:sz w:val="24"/>
          <w:szCs w:val="24"/>
        </w:rPr>
      </w:pPr>
    </w:p>
    <w:p w14:paraId="67CCBB22">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横超的，就是这条虫子，不向上面一节一节咬，只向旁边横咬一孔，便能出来。这样的法子，比那竖出的，是省事得多了。念佛的人，亦复如是。虽没把见思烦恼断除，但能具足信愿行的净土三资粮，临终就能感得阿弥陀佛来接引他生到极乐世界去。</w:t>
      </w:r>
    </w:p>
    <w:p w14:paraId="6476221F">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横超的办法，就是这条虫子，不向上面一节一节咬，只向旁边横咬一个孔，便能出来。这样的法子，比那竖出的，是省事得多了。念佛的人，也是如此。虽然没把见思烦恼断除，但能具足信愿行的净土三资粮，临终就能感得阿弥陀佛来接引他，生到极乐世界去。</w:t>
      </w:r>
    </w:p>
    <w:p w14:paraId="68C0FCFF">
      <w:pPr>
        <w:rPr>
          <w:rFonts w:hint="eastAsia" w:ascii="微软雅黑" w:hAnsi="微软雅黑" w:eastAsia="微软雅黑" w:cs="微软雅黑"/>
          <w:b/>
          <w:color w:val="C00000"/>
          <w:sz w:val="24"/>
          <w:szCs w:val="24"/>
        </w:rPr>
      </w:pPr>
    </w:p>
    <w:p w14:paraId="5D7D86C5">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到了这个清净国土，见思烦恼，不断而自断了。何以故，以净土境胜缘强，无令人生烦恼的境缘故。如此便得三不退，一直到破尘沙无明，成就无上菩提，何等直捷简易的事。所以古人说，余门学道，如蚁子上于高山。念佛往生，似风帆扬于顺水。今且拿一段故事来证明这个竖出艰难的道理，大家且静听听。</w:t>
      </w:r>
    </w:p>
    <w:p w14:paraId="4AF9DEDB">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到了这个清净国土，见思烦恼，不断而自然断除了。为什么呢？因为净土的境胜缘强，没有令人生烦恼的境缘的缘故。如此便得三不退位，一直到破尘沙无明惑，成就无上菩提，这是何等直捷简易的事。所以古人说：余门学道，如蚁子上于高山。念佛往生，似风帆扬于顺水。现今且拿一段故事来证明这个竖出艰难的道理，大家且静心听听。</w:t>
      </w:r>
    </w:p>
    <w:p w14:paraId="39FE93E4">
      <w:pPr>
        <w:rPr>
          <w:rFonts w:hint="eastAsia" w:ascii="微软雅黑" w:hAnsi="微软雅黑" w:eastAsia="微软雅黑" w:cs="微软雅黑"/>
          <w:b/>
          <w:color w:val="C00000"/>
          <w:sz w:val="24"/>
          <w:szCs w:val="24"/>
        </w:rPr>
      </w:pPr>
    </w:p>
    <w:p w14:paraId="7241997B">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　　唐朝代宗大历间，有个隐士，叫做李源，舍宅为慧林寺，请圆泽禅师为住持。后李源想要去四川朝峨眉山，因约圆泽同去。圆泽欲由长安经斜谷，陆道去。李源要自荆州入峡，由水道去。两人意见不同，各有所以。</w:t>
      </w:r>
    </w:p>
    <w:p w14:paraId="0F7D4999">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b w:val="0"/>
          <w:bCs w:val="0"/>
          <w:color w:val="auto"/>
          <w:sz w:val="24"/>
          <w:szCs w:val="24"/>
          <w:lang w:val="en-US" w:eastAsia="zh-CN"/>
        </w:rPr>
        <w:t>唐朝代宗大历年间，有个隐士，叫做李源，舍宅为慧林寺，请圆泽禅师为住持。后来李源想要去四川朝峨眉山，因此约圆泽同去。圆泽想从长安经斜谷，走陆路去，李源要从荆州入三峡，走水道去。两人意见不同，各有原因。</w:t>
      </w:r>
    </w:p>
    <w:p w14:paraId="654585F3">
      <w:pPr>
        <w:rPr>
          <w:rFonts w:hint="eastAsia" w:ascii="微软雅黑" w:hAnsi="微软雅黑" w:eastAsia="微软雅黑" w:cs="微软雅黑"/>
          <w:b/>
          <w:color w:val="C00000"/>
          <w:sz w:val="24"/>
          <w:szCs w:val="24"/>
        </w:rPr>
      </w:pPr>
    </w:p>
    <w:p w14:paraId="304FE4D6">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李源不知圆泽之事，圆泽了知李源之心，恐到长安，人或疑伊想做官，便由荆州去。一天乘船到了南浦地方，因滩河危险，天未暮即停舟。那时有一妇人，身穿锦背心，负罂而汲。</w:t>
      </w:r>
    </w:p>
    <w:p w14:paraId="2E1D53FB">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李源不知道圆泽的事，圆泽了知李源的心，恐怕到了长安，有人或许怀疑他想做官，就由荆州走水路去。一天，乘船到了南浦这个地方，因为滩河危险，天色未晚就停船了。那时有一位妇人，身穿锦背心，背着瓦瓮打水。</w:t>
      </w:r>
    </w:p>
    <w:p w14:paraId="6D674EC7">
      <w:pPr>
        <w:rPr>
          <w:rFonts w:hint="eastAsia" w:ascii="微软雅黑" w:hAnsi="微软雅黑" w:eastAsia="微软雅黑" w:cs="微软雅黑"/>
          <w:b/>
          <w:color w:val="C00000"/>
          <w:sz w:val="24"/>
          <w:szCs w:val="24"/>
        </w:rPr>
      </w:pPr>
    </w:p>
    <w:p w14:paraId="0909DDA7">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圆泽一见了他，便俯首两眼流泪。李源问道，自荆州以上，像这样的妇人，不知有多少，为什么生此悲感。圆泽道，我不欲从此路来者，就是怕逢此妇人，因为他怀孕三年，还未分娩，就是候我来投胎。现在见了，已是无法可避了。请君少住几日，助我速生，及葬吾山谷。三天之后，请来看我，我就对君一笑，以为凭信。十二年后，中秋月夜，到杭州天竺寺外会我。说完了，就更衣沐浴，坐脱去了。</w:t>
      </w:r>
    </w:p>
    <w:p w14:paraId="4D780D98">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圆泽一见了她，便低头两眼流泪。李源问：从荆州往上走，像这样的妇人，不知有多少，为什么生此悲感？圆泽说：我不想从这条路走，就是怕遇到这位妇人，因为她怀孕三年，还没有分娩，就是等候我来投胎。现在见面了，已是没办法逃避了。请你少住几日，助我快速投生，并将我葬在山谷。三天之后，请你来看我，我就对你一笑，来作为凭信。十二年后，中秋月夜，到杭州天竺寺外会我。说完了，就更衣沐浴，坐脱而去。</w:t>
      </w:r>
    </w:p>
    <w:p w14:paraId="7D4BA331">
      <w:pPr>
        <w:rPr>
          <w:rFonts w:hint="eastAsia" w:ascii="微软雅黑" w:hAnsi="微软雅黑" w:eastAsia="微软雅黑" w:cs="微软雅黑"/>
          <w:b/>
          <w:color w:val="C00000"/>
          <w:sz w:val="24"/>
          <w:szCs w:val="24"/>
        </w:rPr>
      </w:pPr>
    </w:p>
    <w:p w14:paraId="60BAC256">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李源后悔无及，只得把圆泽葬了。三天之后，就到那家去看，果然妇生男孩。因把详情告诉他，并要求和小孩见面，果然一笑为信。李源因兹无意往川，便回洛京。及回到慧林寺，才晓得圆泽在未行之先，已经把后事都嘱付好了，因此越晓得他不是平常人。</w:t>
      </w:r>
    </w:p>
    <w:p w14:paraId="37E5BADE">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李源后悔不及，只得把圆泽葬了。三天之后，就到那家去看，果然妇人生一男孩。因此把详情告诉她，并要求和小孩见面，小孩果然一笑，作为凭信。李源因此无意再往四川，便回到京城洛阳。等回到慧林寺，才晓得圆泽在未走之前，已经把后事都嘱付好了，因此更加晓得他不是平常人。</w:t>
      </w:r>
    </w:p>
    <w:p w14:paraId="2B4B7BAC">
      <w:pPr>
        <w:rPr>
          <w:rFonts w:hint="eastAsia" w:ascii="微软雅黑" w:hAnsi="微软雅黑" w:eastAsia="微软雅黑" w:cs="微软雅黑"/>
          <w:b/>
          <w:color w:val="C00000"/>
          <w:sz w:val="24"/>
          <w:szCs w:val="24"/>
        </w:rPr>
      </w:pPr>
    </w:p>
    <w:p w14:paraId="767EBDEE">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过了十二年，李源就如约去杭州，到中秋月夜，就在天竺寺外等候。果然月光之下，忽闻葛洪井畔，有牧童骑牛唱道。三生石上旧精魂，赏月吟风不要论。惭愧情人远相访，此身虽易性常存。</w:t>
      </w:r>
    </w:p>
    <w:p w14:paraId="09F5104E">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过了十二年，李源就如约前去杭州，到了中秋月夜，就在天竺寺外等候。果然月光之下，忽然听到葛洪井畔，有牧童骑牛唱道：“三生石上旧精魂，赏月吟风不要论，惭愧情人远相访，此身虽易性常存。”</w:t>
      </w:r>
    </w:p>
    <w:p w14:paraId="5BEE673F">
      <w:pPr>
        <w:rPr>
          <w:rFonts w:hint="eastAsia" w:ascii="微软雅黑" w:hAnsi="微软雅黑" w:eastAsia="微软雅黑" w:cs="微软雅黑"/>
          <w:b/>
          <w:color w:val="C00000"/>
          <w:sz w:val="24"/>
          <w:szCs w:val="24"/>
        </w:rPr>
      </w:pPr>
    </w:p>
    <w:p w14:paraId="787FFF89">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李源就晓得是圆泽的后身，就上前问道，泽公健否。牧童答曰，李公真信士也。便略叙数语。又唱道，身前身后事茫茫，欲话因缘恐断肠。吴越江山游已遍，却回烟棹上瞿塘。遂乘牛而去。</w:t>
      </w:r>
    </w:p>
    <w:p w14:paraId="55283E22">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李源就晓得是圆泽的后身，就上前问道：“泽公还好吗？”牧童回答道：“李公，真是守信的人啊！”便略叙数语。牧童又唱道：“身前身后事茫茫，欲话因缘恐断肠。吴越江山游已遍，却回烟棹上瞿塘。”于是便乘牛而去。</w:t>
      </w:r>
    </w:p>
    <w:p w14:paraId="0CB93F3E">
      <w:pPr>
        <w:rPr>
          <w:rFonts w:hint="eastAsia" w:ascii="微软雅黑" w:hAnsi="微软雅黑" w:eastAsia="微软雅黑" w:cs="微软雅黑"/>
          <w:b/>
          <w:color w:val="C00000"/>
          <w:sz w:val="24"/>
          <w:szCs w:val="24"/>
        </w:rPr>
      </w:pPr>
    </w:p>
    <w:p w14:paraId="4F2D9596">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如是看来，能晓得过去未来，和有坐脱立亡本领的圆泽，还不能了脱生死，逃避胞胎。何况我们具缚凡夫，一点本事也没有，如果不念佛求生西方，要想了生死，是做梦亦做不到的。</w:t>
      </w:r>
    </w:p>
    <w:p w14:paraId="788A6C8B">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如此看来，能够晓得过去未来，和有坐脱立亡本领的圆泽，还不能了脱生死，逃避胞胎。何况我们具缚凡夫，一点本事也没有，如果不念佛求生西方，要想了生死，是做梦也做不到的。</w:t>
      </w:r>
    </w:p>
    <w:p w14:paraId="2BC08751">
      <w:pPr>
        <w:rPr>
          <w:rFonts w:hint="eastAsia" w:ascii="微软雅黑" w:hAnsi="微软雅黑" w:eastAsia="微软雅黑" w:cs="微软雅黑"/>
          <w:b/>
          <w:color w:val="C00000"/>
          <w:sz w:val="24"/>
          <w:szCs w:val="24"/>
        </w:rPr>
      </w:pPr>
    </w:p>
    <w:p w14:paraId="76D08B6B">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　　有人说，禅宗明心见性，见性成佛的道理，不是很好吗。殊不知见性成佛，是见到自性天真的佛，叫做成佛，并非是成福慧圆满的究竟佛。为什么呢，因为宗门下的人，工夫用到开悟的时候，就知道他自己的真性，原来是和佛一样，所以叫做见性成佛。但他的粗细烦恼，丝毫尚未断，不过能常自觉照，伏住烦恼，举动就和圣人相近。</w:t>
      </w:r>
    </w:p>
    <w:p w14:paraId="145046B1">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有人说，禅宗明心见性，见性成佛的道理，不是很好吗。殊不知见性成佛，是见到自性天真的佛，叫做成佛，并不是成了福慧圆满的究竟佛。为什么呢？因为宗门下的人，工夫用到开悟的时候，就知道他自己的真性，原来是和佛一样，所以叫做见性成佛。但他的粗细烦恼，丝毫还没有断除，不过能够常自觉照，伏住烦恼，举动就和圣人相近。</w:t>
      </w:r>
    </w:p>
    <w:p w14:paraId="132E4662">
      <w:pPr>
        <w:rPr>
          <w:rFonts w:hint="eastAsia" w:ascii="微软雅黑" w:hAnsi="微软雅黑" w:eastAsia="微软雅黑" w:cs="微软雅黑"/>
          <w:b/>
          <w:color w:val="C00000"/>
          <w:sz w:val="24"/>
          <w:szCs w:val="24"/>
        </w:rPr>
      </w:pPr>
    </w:p>
    <w:p w14:paraId="00FA1FFC">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假使是失了觉照的工夫，伏不住烦恼，那造起业来，比他人更要厉害。因为他的烦恼里头，有开悟的力量夹杂著，就变做狂慧，所以造业的能力，也异常的猖獗。这样不但没有成佛的希望，而且还要堕落三恶道。所以已经开悟的人，更要加工进修，时时觉照。等到见思烦恼断尽了，方是了生死的时候，并非一悟便了。类如前朝的五祖戒，和草堂青禅师，因为悟后未证，仍不免轮回之苦。覆辙昭然，是不可不知的。若说真成佛，更加差得很远了。</w:t>
      </w:r>
    </w:p>
    <w:p w14:paraId="652C7F5C">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假使是失了觉照的工夫，伏不住烦恼，那造起业来，比其他人更要厉害。因为他的烦恼里头，有开悟的力量夹杂著，就变做狂慧，所以造业的能力，也异常的猖獗。这样不但没有成佛的希望，而且还要堕落三恶道。所以已经开悟的人，更要加功进修，时时觉照。等到见思烦恼断尽了，方是了生死的时候，并非一开悟就了脱了。例如前朝的五祖师戒禅师，和草堂青禅师，因为开悟以后没有证悟，仍不免轮回之苦。失败的教训，如此昭然清楚，是不可不知的。如果说真正成佛，更加差得很远了。</w:t>
      </w:r>
    </w:p>
    <w:p w14:paraId="62BB7E8C">
      <w:pPr>
        <w:rPr>
          <w:rFonts w:hint="eastAsia" w:ascii="微软雅黑" w:hAnsi="微软雅黑" w:eastAsia="微软雅黑" w:cs="微软雅黑"/>
          <w:b/>
          <w:color w:val="C00000"/>
          <w:sz w:val="24"/>
          <w:szCs w:val="24"/>
        </w:rPr>
      </w:pPr>
    </w:p>
    <w:p w14:paraId="1EEE868F">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　　福慧圆满的究竟佛，是怎样成呢。据台宗来说，一个断尽见思惑的圆教七信菩萨，修到十信的时候，才把尘沙破尽。再经过十住，十行，十回向，十地，等觉的四十一个位次，每破一品无明，就升进了一个位次，得一分三德秘藏。这样次第，到了最后的等觉地位，才把四十一品无明断尽。再断一品无明，再进一位，才能成就福慧圆满的究竟佛。像这样子，的确不是轻易的事情。大家晓得这个道理，就不会误解了。</w:t>
      </w:r>
    </w:p>
    <w:p w14:paraId="26C47EA5">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福慧圆满的究竟佛，是怎样成呢？根据天台宗来说，一个断尽见思惑的圆教七信菩萨，修到十信的时候，才把尘沙破尽。再经过十住、十行、十回向、十地、等觉的四十一个位次，每破一品无明，就升进一个位次，得一分三德秘藏。这样次第进修，到了最后的等觉地位，才把四十一品无明断尽。再断一品无明，再进一位，才能成就福慧圆满的究竟佛。像这样子，的确不是轻易的事情。大家晓得这个道理，就不会误解了。</w:t>
      </w:r>
    </w:p>
    <w:p w14:paraId="4F7548CC">
      <w:pPr>
        <w:rPr>
          <w:rFonts w:hint="eastAsia" w:ascii="微软雅黑" w:hAnsi="微软雅黑" w:eastAsia="微软雅黑" w:cs="微软雅黑"/>
          <w:b/>
          <w:color w:val="C00000"/>
          <w:sz w:val="24"/>
          <w:szCs w:val="24"/>
        </w:rPr>
      </w:pPr>
    </w:p>
    <w:p w14:paraId="37836E1B">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　　又有人说，我们各人的自性，本来是一尘不染，清净湛然，就是净土。自性本来不生不灭，亘古亘今，不迁不变，就是无量寿。自性本来具有大智慧光明，照天照地，就是无量光。如果离了这个本有的自性，另外要有个净土可生，阿弥陀佛可见，那就是头上安头，无有是处。并且认为这样，就是禅净双修的道理，亦是错的。</w:t>
      </w:r>
    </w:p>
    <w:p w14:paraId="476DDC19">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又有人说，我们各人的自性，本来是一尘不染，清净湛然，就是净土。自性本来不生不灭，亘古亘今，不迁不变，就是无量寿。自性本来具有大智慧光明，照天照地，就是无量光。如果离了这个本有的自性，另外要有个净土可生，阿弥陀佛可见，那就是头上安头，无有是处。并且认为这样的见解，就是禅净双修的道理，也是错的。</w:t>
      </w:r>
    </w:p>
    <w:p w14:paraId="2303F2B3">
      <w:pPr>
        <w:rPr>
          <w:rFonts w:hint="eastAsia" w:ascii="微软雅黑" w:hAnsi="微软雅黑" w:eastAsia="微软雅黑" w:cs="微软雅黑"/>
          <w:b/>
          <w:color w:val="C00000"/>
          <w:sz w:val="24"/>
          <w:szCs w:val="24"/>
        </w:rPr>
      </w:pPr>
    </w:p>
    <w:p w14:paraId="0D5155C1">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因为这样的话，完全是偏于禅宗，对净宗是完全不适用的。何以见得，因为禅宗是不教人生信发愿，也不教人念佛，只教人参究话头，求明心见性。就说是离了自性，没有净土可生，弥陀可见。话虽不错，但终是偏于理性的见解，不能和事相融通，亦就和事理无碍的净宗隔别，所以说不是禅净双修。修净土人，专以信愿行三法为宗，大家要明白的。</w:t>
      </w:r>
    </w:p>
    <w:p w14:paraId="20B7C165">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因为这样的话，完全是偏于禅宗，对净宗是完全不适用的。何以见得？因为禅宗是不教人生信发愿，也不教人念佛，只教人参究话头，求明心见性。就说是离了自性，没有净土可生，弥陀可见。话虽不错，但终究是偏于理性的见解，不能和事相融通，也就和事理无碍的净宗相隔有别，所以说不是禅净双修。修净土的人，专以信愿行三法为宗旨，这是大家要明白的。</w:t>
      </w:r>
    </w:p>
    <w:p w14:paraId="56E82866">
      <w:pPr>
        <w:rPr>
          <w:rFonts w:hint="eastAsia" w:ascii="微软雅黑" w:hAnsi="微软雅黑" w:eastAsia="微软雅黑" w:cs="微软雅黑"/>
          <w:b/>
          <w:color w:val="C00000"/>
          <w:sz w:val="24"/>
          <w:szCs w:val="24"/>
        </w:rPr>
      </w:pPr>
    </w:p>
    <w:p w14:paraId="19B9A75D">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　　还有密宗即身成佛的话，纵然听起来，是如此动人，但是事实上，并没有如此快便。即身成佛的意义，是说密宗工夫，修到成功的时候，现身就可成道。然而这样成道，不过是了生死而已，勉强说做成佛，或亦可以。如果是真的当做成了五住究尽，二死永亡的佛，那就大错特错了。</w:t>
      </w:r>
    </w:p>
    <w:p w14:paraId="5000458E">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还有密宗即身成佛的话，纵然听起来，是如此动人，但是事实上，并没有如此快捷便利。即身成佛的意义，是说密宗工夫，修到成功的时候，现身就可以成道。然而这样子的成道，不过是了生死而已，勉强说做成佛，或许也可以。如果是真的当做成了五住烦恼究尽净除，分段、变易二种生死永远寂灭的佛，那就大错特错了。</w:t>
      </w:r>
    </w:p>
    <w:p w14:paraId="4E59A819">
      <w:pPr>
        <w:rPr>
          <w:rFonts w:hint="eastAsia" w:ascii="微软雅黑" w:hAnsi="微软雅黑" w:eastAsia="微软雅黑" w:cs="微软雅黑"/>
          <w:b/>
          <w:color w:val="C00000"/>
          <w:sz w:val="24"/>
          <w:szCs w:val="24"/>
        </w:rPr>
      </w:pPr>
    </w:p>
    <w:p w14:paraId="48BE497A">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譬如一个小孩子，剃下头发，人人就叫他名和尚。或是受了三坛大戒的比丘，亦叫他为和尚。或是在丛林里头做方丈的，亦是叫做和尚。但如上的和尚，勉强亦可说得。如果是当做真的和尚，亦是不对的。就事实来讲，是要有道德学问，能够有使人生长法身慧命的力量，才算是名符其实的和尚。</w:t>
      </w:r>
    </w:p>
    <w:p w14:paraId="092CAEB8">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譬如一个小孩子，剃下头发，人人就叫他为和尚。或是受了三坛大戒的比丘，也叫他为和尚。或是在丛林里头做方丈的，也是叫做和尚。但如上所说三种，勉强也可以说为和尚。如果是当做真的和尚，也是不对的。就事实来讲，是要有道德学问，能够有使人生长法身慧命的力量，才算是名符其实的和尚。</w:t>
      </w:r>
    </w:p>
    <w:p w14:paraId="279A208B">
      <w:pPr>
        <w:rPr>
          <w:rFonts w:hint="eastAsia" w:ascii="微软雅黑" w:hAnsi="微软雅黑" w:eastAsia="微软雅黑" w:cs="微软雅黑"/>
          <w:b/>
          <w:color w:val="C00000"/>
          <w:sz w:val="24"/>
          <w:szCs w:val="24"/>
        </w:rPr>
      </w:pPr>
    </w:p>
    <w:p w14:paraId="234B8CE4">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　　要知道我们这个世界，在释迦牟尼佛的佛法当中，只有释迦牟尼佛一人是即身成佛。再要到了弥勒佛下生的时候，才可算又是一尊即身成佛的佛。在这个释迦灭后，弥勒未来的中间，要再觅个即身成佛的，无论如何，亦是不可得的。即使释尊重来应世，亦无示现即身成佛的道理。</w:t>
      </w:r>
    </w:p>
    <w:p w14:paraId="20BA85D7">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要知道我们这个世界，在释迦牟尼佛的佛法当中，只有释迦牟尼佛一人是即身成佛。再要到了弥勒佛下生的时候，才可以算又是一尊即身成佛的佛。在这个释迦佛灭度后，弥勒佛还未来的中间，要再觅一个即身成佛的，无论如何，也是不可得的。即使释尊重新来应化世间，也没有示现即身成佛的道理。</w:t>
      </w:r>
    </w:p>
    <w:p w14:paraId="15CDE052">
      <w:pPr>
        <w:rPr>
          <w:rFonts w:hint="eastAsia" w:ascii="微软雅黑" w:hAnsi="微软雅黑" w:eastAsia="微软雅黑" w:cs="微软雅黑"/>
          <w:b/>
          <w:color w:val="C00000"/>
          <w:sz w:val="24"/>
          <w:szCs w:val="24"/>
        </w:rPr>
      </w:pPr>
    </w:p>
    <w:p w14:paraId="7C006E79">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　　在前清康熙乾隆年间，西藏的活佛到临终的时候，能晓得死后要去那家投胎，叫弟子们到时去接他。且在出胎时候，亦能说他是某某地方的活佛。然而虽有这样本事，也还不是即身成佛。</w:t>
      </w:r>
    </w:p>
    <w:p w14:paraId="4F8062CC">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在前清康熙、乾隆年间，西藏的活佛到临终的时候，能晓得死后要去哪家投胎，叫弟子们到时去接他。而且在出胎的时候，也能说他是某某地方的活佛。然而虽有这样的本事，也还不是即身成佛。</w:t>
      </w:r>
    </w:p>
    <w:p w14:paraId="3164068E">
      <w:pPr>
        <w:rPr>
          <w:rFonts w:hint="eastAsia" w:ascii="微软雅黑" w:hAnsi="微软雅黑" w:eastAsia="微软雅黑" w:cs="微软雅黑"/>
          <w:b/>
          <w:color w:val="C00000"/>
          <w:sz w:val="24"/>
          <w:szCs w:val="24"/>
        </w:rPr>
      </w:pPr>
    </w:p>
    <w:p w14:paraId="582D1B01">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何以知道呢，因为如果真是即身成佛的，自然就能像释迦佛那样的，能说各种方言，一音说法，亦能令一切众生皆能会得。何以西藏的活佛，中国的语言，他就不懂呢。如此一件小事，就可证明他不是即身成佛了。何况后来的活佛，死时亦无遗言，生时亦无表示，都是由人安排，拈阄而定的，那更是不必说了。</w:t>
      </w:r>
    </w:p>
    <w:p w14:paraId="2EEB2B9B">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何以知道呢？因为如果真是即身成佛的，自然就能像释迦佛那样，能说各种方言，一音说法，也能令一切众生都能领会。为什么西藏的活佛，中国的语言，他就不懂呢？如此一件小事，就可以证明他不是即身成佛了。何况后来的活佛，死的时候也没有遗言，出生的时候也没有表示，都是由他人安排，拈阄而定的，那更是不必说了。</w:t>
      </w:r>
    </w:p>
    <w:p w14:paraId="2A7E7E9D">
      <w:pPr>
        <w:rPr>
          <w:rFonts w:hint="eastAsia" w:ascii="微软雅黑" w:hAnsi="微软雅黑" w:eastAsia="微软雅黑" w:cs="微软雅黑"/>
          <w:b/>
          <w:color w:val="C00000"/>
          <w:sz w:val="24"/>
          <w:szCs w:val="24"/>
        </w:rPr>
      </w:pPr>
    </w:p>
    <w:p w14:paraId="08684B13">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　　又修密宗的工夫，要成功，也是很不容易。如专求神通速效，不善用心，且还有遭遇魔事的危险，还不如念佛的来得稳当。民国十七年，上海有一皈依弟子，请我到他家吃斋，便说他有个亲眷，是学佛多年的女居士，学问亦很好，已有五十多岁了，可否叫他来谈谈。我说可以的，于是就叫他来。</w:t>
      </w:r>
    </w:p>
    <w:p w14:paraId="0A445E2E">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另外，修密宗的工夫，要成功，也是很不容易。如果专求神通快速有成效，不善用心，而且还有遭遇魔事的危险，还不如念佛的来得稳当。民国十七年，上海有一皈依弟子，请我到他家吃斋，便说他有个亲戚，是学佛多年的女居士，学问也很好，已经有五十多岁了，可否叫她来谈谈。我说可以的，于是就叫她来。</w:t>
      </w:r>
    </w:p>
    <w:p w14:paraId="284D87E5">
      <w:pPr>
        <w:rPr>
          <w:rFonts w:hint="eastAsia" w:ascii="微软雅黑" w:hAnsi="微软雅黑" w:eastAsia="微软雅黑" w:cs="微软雅黑"/>
          <w:b/>
          <w:color w:val="C00000"/>
          <w:sz w:val="24"/>
          <w:szCs w:val="24"/>
        </w:rPr>
      </w:pPr>
    </w:p>
    <w:p w14:paraId="25FE088C">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等到见面的时候，我就对他说，年纪大了，赶快要念佛求生西方。他答道，我不求生西方，我要生娑婆世界。我便回答他道，汝的志向太下劣了。他又云，我要即身成佛。我又回答他道，汝的志向太高尚了。何以那个清净世界，不肯往生，偏要生在此浊恶的世界。要知道，即身成佛的道理是有的，可是现在没有这样的人，亦非汝我可以做得到的事。像这样不明道理的女居士，竟毫不自量的口出大言，实在是自误误人的。</w:t>
      </w:r>
    </w:p>
    <w:p w14:paraId="675D829F">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等到见面的时候，我就对她说：年纪大了，赶快要念佛求生西方。她答道：我不求生西方，我要生娑婆世界。我便回答她道：你的志向太下劣了。她又说：我要即身成佛。我又回答她：你的志向太高尚了。为什么那个清净世界，不肯往生，偏要生在这个浊恶的世界。要知道，即身成佛的道理是有的，可是现在没有这样的人，也不是你我可以做得到的事。像这样不明道理的女居士，竟然毫不自量的口出大言，实在是自误误人的。</w:t>
      </w:r>
    </w:p>
    <w:p w14:paraId="61D5FDEC">
      <w:pPr>
        <w:rPr>
          <w:rFonts w:hint="eastAsia" w:ascii="微软雅黑" w:hAnsi="微软雅黑" w:eastAsia="微软雅黑" w:cs="微软雅黑"/>
          <w:b/>
          <w:color w:val="C00000"/>
          <w:sz w:val="24"/>
          <w:szCs w:val="24"/>
        </w:rPr>
      </w:pPr>
    </w:p>
    <w:p w14:paraId="2E64AC84">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　　还有两个要求生华藏世界的人，有一天，那个害了毛病，这个就去看他。后来因见他病势不对，就赶紧的叫他念南无大方广佛华严经，华严海会佛菩萨，大家亦在旁边助他念。过了一刻，就问他看见什么境界没有。他答道，没有。这样的问过两三次，都说没有。到了最后一次，他就说道娘来了。</w:t>
      </w:r>
    </w:p>
    <w:p w14:paraId="5FBEB0F2">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还有两个要求生华藏世界的人，有一天，一个生了病，另一个就去看他。后来因为见他病势不对，就赶紧的叫他念“南无大方广佛华严经，华严海会佛菩萨”，大家也在旁边助他念。过了一刻，就问他看见什么境界没有。他答道：没有。这样的问过两三次，都说没有。到了最后一次，他就说道：娘来了。</w:t>
      </w:r>
    </w:p>
    <w:p w14:paraId="24ABDC9A">
      <w:pPr>
        <w:rPr>
          <w:rFonts w:hint="eastAsia" w:ascii="微软雅黑" w:hAnsi="微软雅黑" w:eastAsia="微软雅黑" w:cs="微软雅黑"/>
          <w:b/>
          <w:color w:val="C00000"/>
          <w:sz w:val="24"/>
          <w:szCs w:val="24"/>
        </w:rPr>
      </w:pPr>
    </w:p>
    <w:p w14:paraId="223249F1">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唉呀，这个问他的，才晓得他们如此靠不住了。因为在他的心里，以为念这样的佛号，和这样的希求，应当要看见华藏世界才对，为什么反见娘来的阴间境界呢。自此以后，他才回头来修净土法门了。要晓得华藏世界，是要分破无明的法身大士，才能见得生得的。其余就是断尽尘沙的菩萨，亦没有分的，何况是具缚凡夫呢。</w:t>
      </w:r>
    </w:p>
    <w:p w14:paraId="2B94490B">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唉呀，这个问他的，才晓得他们如此靠不住了。因为在他的心里，以为念这样的佛号，和这样的希求，应当要看见华藏世界才对，为什么反而见娘来的阴间境界呢。从此以后，他才回头来修净土法门了。要晓得华藏世界，是要分破无明的法身大士，才能见到往生的。其余就是断尽尘沙的菩萨，也是没有分的，何况是具缚凡夫呢？</w:t>
      </w:r>
    </w:p>
    <w:p w14:paraId="2F77180A">
      <w:pPr>
        <w:rPr>
          <w:rFonts w:hint="eastAsia" w:ascii="微软雅黑" w:hAnsi="微软雅黑" w:eastAsia="微软雅黑" w:cs="微软雅黑"/>
          <w:b/>
          <w:color w:val="C00000"/>
          <w:sz w:val="24"/>
          <w:szCs w:val="24"/>
        </w:rPr>
      </w:pPr>
    </w:p>
    <w:p w14:paraId="1C4D07E1">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就是华严会上，已证等觉的善财童子，普贤菩萨，还教他和华藏海众，以十大愿王，回向极乐，以期圆满佛果。可知净土法门，是无机不收的。所以我常说，九界众生，舍念佛法门，上无以圆成佛道，十方诸佛，舍念佛法门，下无以普度群萌，就是这个缘故。譬如天下的人，个个都要吃饭，亦个个都要念佛的。</w:t>
      </w:r>
    </w:p>
    <w:p w14:paraId="4D6B41E5">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就是华严会上，已证等觉的善财童子，普贤菩萨，还教他和华藏海众，以十大愿王，回向极乐，以期圆满佛果。可知净土法门，是无机不收的。所以我常说：九界众生，舍念佛法门，上无以圆成佛道，十方诸佛，舍念佛法门，下无以普度群萌，就是这个缘故。譬如天下的人，个个都要吃饭，也个个都要念佛的。</w:t>
      </w:r>
    </w:p>
    <w:p w14:paraId="04BF1F2A">
      <w:pPr>
        <w:rPr>
          <w:rFonts w:hint="eastAsia" w:ascii="微软雅黑" w:hAnsi="微软雅黑" w:eastAsia="微软雅黑" w:cs="微软雅黑"/>
          <w:b/>
          <w:color w:val="C00000"/>
          <w:sz w:val="24"/>
          <w:szCs w:val="24"/>
        </w:rPr>
      </w:pPr>
    </w:p>
    <w:p w14:paraId="05F3226B">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　　奉劝诸位，不要不自量力，打出格的妄想。总要老老实实的念佛求生西方，才不孤负如来说这个上成佛道，下化众生，成始成终的总持法门，及不枉费十方聚会，在此灵岩清净道场的殊胜因缘。望大家珍重。</w:t>
      </w:r>
    </w:p>
    <w:p w14:paraId="00164DE2">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奉劝诸位，不要不自量力，打不合常理的妄想。一定要老老实实的念佛求生西方，才不辜负如来宣说这个上成佛道，下化众生，成始成终的总持法门，以及不枉费十方聚会，在此灵岩清净道场的殊胜因缘。望大家珍重。</w:t>
      </w:r>
    </w:p>
    <w:p w14:paraId="3A56CC7C">
      <w:pPr>
        <w:rPr>
          <w:rFonts w:hint="eastAsia" w:ascii="微软雅黑" w:hAnsi="微软雅黑" w:eastAsia="微软雅黑" w:cs="微软雅黑"/>
          <w:b w:val="0"/>
          <w:bCs w:val="0"/>
          <w:color w:val="auto"/>
          <w:sz w:val="24"/>
          <w:szCs w:val="24"/>
          <w:lang w:val="en-US" w:eastAsia="zh-CN"/>
        </w:rPr>
      </w:pPr>
    </w:p>
    <w:p w14:paraId="2FC0A1B4">
      <w:pPr>
        <w:rPr>
          <w:rFonts w:hint="eastAsia" w:ascii="微软雅黑" w:hAnsi="微软雅黑" w:eastAsia="微软雅黑" w:cs="微软雅黑"/>
          <w:b w:val="0"/>
          <w:bCs w:val="0"/>
          <w:color w:val="auto"/>
          <w:sz w:val="24"/>
          <w:szCs w:val="24"/>
          <w:lang w:val="en-US" w:eastAsia="zh-CN"/>
        </w:rPr>
      </w:pPr>
    </w:p>
    <w:p w14:paraId="7AAACD16">
      <w:pPr>
        <w:rPr>
          <w:rFonts w:hint="default"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p>
    <w:p w14:paraId="7D5D3E61">
      <w:pP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[1]【周太王】</w:t>
      </w:r>
      <w: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t>姓姬，名亶父，又称古公亶父，是西伯君主，周朝之先祖。因广施仁政，令不少部落归附。周灭商朝后，认为“王气”始于姬亶父，故追尊为太王。</w:t>
      </w:r>
    </w:p>
    <w:p w14:paraId="6D2C5DD5">
      <w:pP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[2]【太伯】</w:t>
      </w:r>
      <w: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t>（一作泰伯），吴国第一代君主。姬姓，商末岐山（在今陕西）周部落首领古公亶父（即周太王）长子。太王欲传位季历及其子昌(即周文王)，太伯乃与仲雍（一作虞仲）让位三弟季历而出逃至荆蛮号勾吴。</w:t>
      </w:r>
    </w:p>
    <w:p w14:paraId="65584B62">
      <w:pP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[3]【仲雍】</w:t>
      </w:r>
      <w: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t>（生卒年不详），吴国第二代君主。又称虞仲、吴仲、孰哉。商末周族领袖古公亶父（后称周太王）之次子。古公亶父生有三子，钟爱幼子季历之子昌（后称周文王），意欲传位于季历后立昌，仲雍与兄太伯体父意，主动避位，从渭水之滨（今陕西岐山之地）来到今无锡、常熟一带，断发文身，与民并耕，当地人民拥戴太伯为勾吴之主。大伯身后无子，仲雍继位。仲雍死后，葬于虞山，其子季简即位。</w:t>
      </w:r>
    </w:p>
    <w:p w14:paraId="5299A5BF">
      <w:pP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[4]【馆娃宫】</w:t>
      </w:r>
      <w: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t>古代吴宫名。春秋吴王夫差为西施所造。在今江苏省苏州市西南灵岩山上，灵岩寺即其旧址。</w:t>
      </w:r>
    </w:p>
    <w:p w14:paraId="6E11EC04">
      <w:pP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[5]【彭玉麟】</w:t>
      </w:r>
      <w: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t>字雪琴，祖籍衡永郴桂道衡州府衡阳县（今衡阳市衡阳县渣江），生于安徽省安庆府。清朝著名政治家，军事家。清末水师统帅，湘军首领，人称雪帅。与曾国藩、左宗棠并称大清三杰，与曾国藩、左宗棠、胡林翼并称大清“中兴四大名臣”，湘军水师创建者、中国近代海军奠基人。官至两江总督兼南洋通商大臣，兵部尚书。彭玉麟于军事之暇，绘画作诗，以画梅名世。他的诗后由俞曲园结集付梓，题名《彭刚直诗集》（八卷），收录诗作500余首。</w:t>
      </w:r>
    </w:p>
    <w:p w14:paraId="6E9D709F">
      <w:pPr>
        <w:rPr>
          <w:rFonts w:hint="eastAsia" w:ascii="微软雅黑" w:hAnsi="微软雅黑" w:eastAsia="微软雅黑" w:cs="微软雅黑"/>
          <w:b w:val="0"/>
          <w:bCs w:val="0"/>
          <w:color w:val="auto"/>
          <w:sz w:val="24"/>
          <w:szCs w:val="24"/>
          <w:lang w:val="en-US" w:eastAsia="zh-CN"/>
        </w:rPr>
      </w:pPr>
    </w:p>
    <w:p w14:paraId="77AB183C">
      <w:pPr>
        <w:rPr>
          <w:rFonts w:hint="eastAsia" w:ascii="微软雅黑" w:hAnsi="微软雅黑" w:eastAsia="微软雅黑" w:cs="微软雅黑"/>
          <w:b w:val="0"/>
          <w:bCs w:val="0"/>
          <w:color w:val="auto"/>
          <w:sz w:val="24"/>
          <w:szCs w:val="24"/>
          <w:lang w:val="en-US" w:eastAsia="zh-CN"/>
        </w:rPr>
      </w:pPr>
    </w:p>
    <w:p w14:paraId="1AB037C0">
      <w:pPr>
        <w:rPr>
          <w:rFonts w:ascii="微软雅黑" w:hAnsi="微软雅黑" w:eastAsia="微软雅黑" w:cs="微软雅黑"/>
          <w:b/>
          <w:bCs/>
          <w:color w:val="C00000"/>
          <w:sz w:val="24"/>
          <w:szCs w:val="24"/>
        </w:rPr>
      </w:pPr>
      <w:r>
        <w:rPr>
          <w:rFonts w:ascii="微软雅黑" w:hAnsi="微软雅黑" w:eastAsia="微软雅黑" w:cs="微软雅黑"/>
          <w:b/>
          <w:bCs/>
          <w:color w:val="C00000"/>
          <w:sz w:val="24"/>
          <w:szCs w:val="24"/>
        </w:rPr>
        <w:br w:type="page"/>
      </w:r>
    </w:p>
    <w:p w14:paraId="466D948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b/>
          <w:bCs/>
          <w:color w:val="C00000"/>
          <w:sz w:val="24"/>
          <w:szCs w:val="24"/>
          <w:lang w:val="en-US" w:eastAsia="zh-CN"/>
        </w:rPr>
      </w:pPr>
      <w:bookmarkStart w:id="367" w:name="_Toc3873"/>
      <w:r>
        <w:rPr>
          <w:rFonts w:hint="eastAsia" w:ascii="微软雅黑" w:hAnsi="微软雅黑" w:eastAsia="微软雅黑" w:cs="微软雅黑"/>
          <w:b/>
          <w:bCs/>
          <w:color w:val="C00000"/>
          <w:sz w:val="24"/>
          <w:szCs w:val="24"/>
          <w:lang w:val="en-US" w:eastAsia="zh-CN"/>
        </w:rPr>
        <w:t>德育启蒙</w:t>
      </w:r>
      <w:bookmarkEnd w:id="367"/>
    </w:p>
    <w:p w14:paraId="6DFDE99D">
      <w:pPr>
        <w:rPr>
          <w:rFonts w:hint="eastAsia" w:ascii="微软雅黑" w:hAnsi="微软雅黑" w:eastAsia="微软雅黑" w:cs="微软雅黑"/>
          <w:b w:val="0"/>
          <w:bCs w:val="0"/>
          <w:color w:val="auto"/>
          <w:sz w:val="24"/>
          <w:szCs w:val="24"/>
          <w:lang w:val="en-US" w:eastAsia="zh-CN"/>
        </w:rPr>
      </w:pPr>
    </w:p>
    <w:p w14:paraId="29D2F05E">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b/>
          <w:color w:val="C00000"/>
          <w:sz w:val="24"/>
          <w:szCs w:val="24"/>
          <w:lang w:val="en-US" w:eastAsia="zh-CN"/>
        </w:rPr>
        <w:t>孝亲</w:t>
      </w:r>
    </w:p>
    <w:p w14:paraId="40D12444">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身体发肤，受之父母，父母与我，实为一体。</w:t>
      </w:r>
    </w:p>
    <w:p w14:paraId="61199575">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color w:val="C00000"/>
          <w:sz w:val="24"/>
          <w:szCs w:val="24"/>
        </w:rPr>
        <w:t>　　我爱自身，应孝父母，能不辱身，便是荣亲。</w:t>
      </w:r>
    </w:p>
    <w:p w14:paraId="66586A5F">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孝顺父母</w:t>
      </w:r>
    </w:p>
    <w:p w14:paraId="4C4BF60F">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身体毛发皮肤，受于父母，父母和我，实是一体。</w:t>
      </w:r>
    </w:p>
    <w:p w14:paraId="5B6215E0">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我爱护自己，就应孝顺父母，能不辱没自身，便是荣耀双亲。</w:t>
      </w:r>
    </w:p>
    <w:p w14:paraId="53B3B018">
      <w:pPr>
        <w:rPr>
          <w:rFonts w:hint="eastAsia" w:ascii="微软雅黑" w:hAnsi="微软雅黑" w:eastAsia="微软雅黑" w:cs="微软雅黑"/>
          <w:b w:val="0"/>
          <w:bCs w:val="0"/>
          <w:color w:val="auto"/>
          <w:sz w:val="24"/>
          <w:szCs w:val="24"/>
          <w:lang w:val="en-US" w:eastAsia="zh-CN"/>
        </w:rPr>
      </w:pPr>
    </w:p>
    <w:p w14:paraId="2632E68A">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lang w:val="en-US" w:eastAsia="zh-CN"/>
        </w:rPr>
        <w:t>　友爱</w:t>
      </w:r>
    </w:p>
    <w:p w14:paraId="0AF19B99">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兄弟姊妹，手足骨肉，痛痒相关，休戚与共。</w:t>
      </w:r>
    </w:p>
    <w:p w14:paraId="1DBE8F26">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兄爱弟敬，和和睦睦，相推相爱，家庭之福。</w:t>
      </w:r>
    </w:p>
    <w:p w14:paraId="051E1C6C">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友爱兄弟</w:t>
      </w:r>
    </w:p>
    <w:p w14:paraId="6AE0A09B">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兄弟姊妹，是手足骨肉，身体的痛痒相关，心情的喜忧共担。</w:t>
      </w:r>
    </w:p>
    <w:p w14:paraId="15D735C7">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兄长友爱、弟弟恭敬，和和睦睦，相互推让、相互爱护，这是家庭之福。</w:t>
      </w:r>
    </w:p>
    <w:p w14:paraId="7A521747">
      <w:pPr>
        <w:rPr>
          <w:rFonts w:hint="eastAsia" w:ascii="微软雅黑" w:hAnsi="微软雅黑" w:eastAsia="微软雅黑" w:cs="微软雅黑"/>
          <w:b/>
          <w:color w:val="C00000"/>
          <w:sz w:val="24"/>
          <w:szCs w:val="24"/>
          <w:lang w:val="en-US" w:eastAsia="zh-CN"/>
        </w:rPr>
      </w:pPr>
    </w:p>
    <w:p w14:paraId="15CB5C80">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lang w:val="en-US" w:eastAsia="zh-CN"/>
        </w:rPr>
        <w:t>　敬师</w:t>
      </w:r>
    </w:p>
    <w:p w14:paraId="1FFF4999">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师严道尊，人伦表率，道德学问，是效是则。</w:t>
      </w:r>
    </w:p>
    <w:p w14:paraId="74C741C7">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养我蒙正，教我嘉谟，不敬其师，何能受益。</w:t>
      </w:r>
    </w:p>
    <w:p w14:paraId="06490625">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尊敬师长</w:t>
      </w:r>
    </w:p>
    <w:p w14:paraId="1711F334">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师长威严、道法尊贵，是人伦的表率，这样的道德学问，要学习效法。</w:t>
      </w:r>
    </w:p>
    <w:p w14:paraId="62A8B2AD">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w:t>
      </w:r>
      <w:r>
        <w:rPr>
          <w:rFonts w:hint="default" w:ascii="微软雅黑" w:hAnsi="微软雅黑" w:eastAsia="微软雅黑" w:cs="微软雅黑"/>
          <w:b w:val="0"/>
          <w:bCs w:val="0"/>
          <w:color w:val="auto"/>
          <w:sz w:val="24"/>
          <w:szCs w:val="24"/>
          <w:lang w:val="en-US" w:eastAsia="zh-CN"/>
        </w:rPr>
        <w:t>在我蒙童时期，培养我纯正的品质</w:t>
      </w:r>
      <w:r>
        <w:rPr>
          <w:rFonts w:hint="eastAsia" w:ascii="微软雅黑" w:hAnsi="微软雅黑" w:eastAsia="微软雅黑" w:cs="微软雅黑"/>
          <w:b w:val="0"/>
          <w:bCs w:val="0"/>
          <w:color w:val="auto"/>
          <w:sz w:val="24"/>
          <w:szCs w:val="24"/>
          <w:lang w:val="en-US" w:eastAsia="zh-CN"/>
        </w:rPr>
        <w:t>，教导我高明的谋略，不尊敬老师，如何能够受益。</w:t>
      </w:r>
    </w:p>
    <w:p w14:paraId="3852EA07">
      <w:pPr>
        <w:rPr>
          <w:rFonts w:hint="eastAsia" w:ascii="微软雅黑" w:hAnsi="微软雅黑" w:eastAsia="微软雅黑" w:cs="微软雅黑"/>
          <w:b w:val="0"/>
          <w:bCs w:val="0"/>
          <w:color w:val="auto"/>
          <w:sz w:val="24"/>
          <w:szCs w:val="24"/>
          <w:lang w:val="en-US" w:eastAsia="zh-CN"/>
        </w:rPr>
      </w:pPr>
    </w:p>
    <w:p w14:paraId="2C12D175">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lang w:val="en-US" w:eastAsia="zh-CN"/>
        </w:rPr>
        <w:t>　择友</w:t>
      </w:r>
    </w:p>
    <w:p w14:paraId="0350DAFF">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近朱者赤，近墨者黑，朋友相处，有损有益。</w:t>
      </w:r>
    </w:p>
    <w:p w14:paraId="727A2564">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益者近之，损者远之，劝善规过，端赖乎兹。</w:t>
      </w:r>
    </w:p>
    <w:p w14:paraId="614C5A15">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选择朋友</w:t>
      </w:r>
    </w:p>
    <w:p w14:paraId="1C2957B1">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近朱者赤，近墨者黑，朋友相处，有损有益。</w:t>
      </w:r>
    </w:p>
    <w:p w14:paraId="362AC0CA">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益友要亲近，损友要远离，劝我向善，规正我的过失，确实要靠益友的帮助。</w:t>
      </w:r>
    </w:p>
    <w:p w14:paraId="60239542">
      <w:pPr>
        <w:rPr>
          <w:rFonts w:hint="eastAsia" w:ascii="微软雅黑" w:hAnsi="微软雅黑" w:eastAsia="微软雅黑" w:cs="微软雅黑"/>
          <w:b w:val="0"/>
          <w:bCs w:val="0"/>
          <w:color w:val="auto"/>
          <w:sz w:val="24"/>
          <w:szCs w:val="24"/>
          <w:lang w:val="en-US" w:eastAsia="zh-CN"/>
        </w:rPr>
      </w:pPr>
    </w:p>
    <w:p w14:paraId="4D9D9658">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lang w:val="en-US" w:eastAsia="zh-CN"/>
        </w:rPr>
        <w:t>　布衣</w:t>
      </w:r>
    </w:p>
    <w:p w14:paraId="1FE1142E">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衣取遮体，兼以御寒，大布之衣，惜福养廉。</w:t>
      </w:r>
    </w:p>
    <w:p w14:paraId="4D6CD65D">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莫羡绸缎，锦绣华美，折了福寿，自暴自弃。</w:t>
      </w:r>
    </w:p>
    <w:p w14:paraId="66308E7A">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穿布衣</w:t>
      </w:r>
    </w:p>
    <w:p w14:paraId="5D8F1EDB">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衣取遮体，兼以御寒，素布衣服，惜福养廉。</w:t>
      </w:r>
    </w:p>
    <w:p w14:paraId="575ED1B9">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莫羡绸缎，锦绣华美，折了福寿，自暴自弃。</w:t>
      </w:r>
    </w:p>
    <w:p w14:paraId="257DF836">
      <w:pPr>
        <w:rPr>
          <w:rFonts w:hint="eastAsia" w:ascii="微软雅黑" w:hAnsi="微软雅黑" w:eastAsia="微软雅黑" w:cs="微软雅黑"/>
          <w:b/>
          <w:color w:val="C00000"/>
          <w:sz w:val="24"/>
          <w:szCs w:val="24"/>
        </w:rPr>
      </w:pPr>
    </w:p>
    <w:p w14:paraId="091D75E8">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b/>
          <w:color w:val="C00000"/>
          <w:sz w:val="24"/>
          <w:szCs w:val="24"/>
          <w:lang w:val="en-US" w:eastAsia="zh-CN"/>
        </w:rPr>
        <w:t>蔬食</w:t>
      </w:r>
    </w:p>
    <w:p w14:paraId="184F6F25">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蔬食卫生，肉食伤生，杀时恨心，其毒非轻。</w:t>
      </w:r>
    </w:p>
    <w:p w14:paraId="2F4F3D6E">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勿贪吃肉，吃了须还，还的时候，真个可怜。</w:t>
      </w:r>
    </w:p>
    <w:p w14:paraId="400F515A">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吃蔬食</w:t>
      </w:r>
    </w:p>
    <w:p w14:paraId="4E65E126">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素食卫生，肉食伤生，动物被杀时的恨心，产生的毒素可不轻。</w:t>
      </w:r>
    </w:p>
    <w:p w14:paraId="526B1189">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不要贪食肉，吃了须偿还，偿还的时候，真叫可怜。</w:t>
      </w:r>
    </w:p>
    <w:p w14:paraId="1C20223A">
      <w:pPr>
        <w:rPr>
          <w:rFonts w:hint="eastAsia" w:ascii="微软雅黑" w:hAnsi="微软雅黑" w:eastAsia="微软雅黑" w:cs="微软雅黑"/>
          <w:b w:val="0"/>
          <w:bCs w:val="0"/>
          <w:color w:val="auto"/>
          <w:sz w:val="24"/>
          <w:szCs w:val="24"/>
          <w:lang w:val="en-US" w:eastAsia="zh-CN"/>
        </w:rPr>
      </w:pPr>
    </w:p>
    <w:p w14:paraId="4E9E231A">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lang w:val="en-US" w:eastAsia="zh-CN"/>
        </w:rPr>
        <w:t>　惜字</w:t>
      </w:r>
    </w:p>
    <w:p w14:paraId="55F2A929">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字为至宝，远胜金珠，人由字智，否则愚痴。</w:t>
      </w:r>
    </w:p>
    <w:p w14:paraId="4EA170AC">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世若无字，一事莫成，人与禽兽，所异唯名。</w:t>
      </w:r>
    </w:p>
    <w:p w14:paraId="0036CB22">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惜字纸</w:t>
      </w:r>
    </w:p>
    <w:p w14:paraId="28FE2CB8">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字是最宝贵的，远远超过了金银珠宝，人由于认字而有了智慧，否则就会成为愚痴。</w:t>
      </w:r>
    </w:p>
    <w:p w14:paraId="504B5AF1">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世间如果没有字，一件事都不能做成，人与禽兽，所不同的就只有名字了。</w:t>
      </w:r>
    </w:p>
    <w:p w14:paraId="4B64C4C6">
      <w:pPr>
        <w:rPr>
          <w:rFonts w:hint="eastAsia" w:ascii="微软雅黑" w:hAnsi="微软雅黑" w:eastAsia="微软雅黑" w:cs="微软雅黑"/>
          <w:b w:val="0"/>
          <w:bCs w:val="0"/>
          <w:color w:val="auto"/>
          <w:sz w:val="24"/>
          <w:szCs w:val="24"/>
          <w:lang w:val="en-US" w:eastAsia="zh-CN"/>
        </w:rPr>
      </w:pPr>
    </w:p>
    <w:p w14:paraId="217828F4">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lang w:val="en-US" w:eastAsia="zh-CN"/>
        </w:rPr>
        <w:t>　惜谷</w:t>
      </w:r>
    </w:p>
    <w:p w14:paraId="17363FD2">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田中五谷，以养人民，爱惜五谷，即是善心。</w:t>
      </w:r>
    </w:p>
    <w:p w14:paraId="22B44C14">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修善者存，不善者亡，惜谷获福，殄谷遭殃。</w:t>
      </w:r>
    </w:p>
    <w:p w14:paraId="2A79CD16">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惜五谷</w:t>
      </w:r>
    </w:p>
    <w:p w14:paraId="432584FB">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田中的五谷，养活着人民，爱惜五谷，就是善心。</w:t>
      </w:r>
    </w:p>
    <w:p w14:paraId="7D3DD250">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修善者存有此心，不善者亡失此心，爱惜五谷获福，浪费五谷遭殃。</w:t>
      </w:r>
    </w:p>
    <w:p w14:paraId="7FE73768">
      <w:pPr>
        <w:rPr>
          <w:rFonts w:hint="eastAsia" w:ascii="微软雅黑" w:hAnsi="微软雅黑" w:eastAsia="微软雅黑" w:cs="微软雅黑"/>
          <w:b/>
          <w:color w:val="C00000"/>
          <w:sz w:val="24"/>
          <w:szCs w:val="24"/>
        </w:rPr>
      </w:pPr>
    </w:p>
    <w:p w14:paraId="27756A10">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b/>
          <w:color w:val="C00000"/>
          <w:sz w:val="24"/>
          <w:szCs w:val="24"/>
          <w:lang w:val="en-US" w:eastAsia="zh-CN"/>
        </w:rPr>
        <w:t>惜阴</w:t>
      </w:r>
    </w:p>
    <w:p w14:paraId="611361CF">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七十古稀，弹指即过，过则已无，何敢懈惰。</w:t>
      </w:r>
    </w:p>
    <w:p w14:paraId="18CADA2A">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努力勤学，立德立业，自利利他，为世作则。</w:t>
      </w:r>
    </w:p>
    <w:p w14:paraId="378361F6">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珍惜光阴</w:t>
      </w:r>
    </w:p>
    <w:p w14:paraId="16798CCC">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七十古来稀，弹指即过，过去便没有了，怎敢懈怠懒惰。</w:t>
      </w:r>
    </w:p>
    <w:p w14:paraId="4667BCBC">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努力勤学，立德行，立功业，自利利他，为世间做典范。</w:t>
      </w:r>
    </w:p>
    <w:p w14:paraId="6917BC4C">
      <w:pPr>
        <w:rPr>
          <w:rFonts w:hint="eastAsia" w:ascii="微软雅黑" w:hAnsi="微软雅黑" w:eastAsia="微软雅黑" w:cs="微软雅黑"/>
          <w:b w:val="0"/>
          <w:bCs w:val="0"/>
          <w:color w:val="auto"/>
          <w:sz w:val="24"/>
          <w:szCs w:val="24"/>
          <w:lang w:val="en-US" w:eastAsia="zh-CN"/>
        </w:rPr>
      </w:pPr>
    </w:p>
    <w:p w14:paraId="42BCB77A">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b/>
          <w:color w:val="C00000"/>
          <w:sz w:val="24"/>
          <w:szCs w:val="24"/>
          <w:lang w:val="en-US" w:eastAsia="zh-CN"/>
        </w:rPr>
        <w:t>仗义</w:t>
      </w:r>
    </w:p>
    <w:p w14:paraId="191E875F">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一举一动，唯义是取，义之所在，无往不利。</w:t>
      </w:r>
    </w:p>
    <w:p w14:paraId="2AD4ABC1">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小人见利，即忘其义，虽得小利，究竟吃亏。</w:t>
      </w:r>
    </w:p>
    <w:p w14:paraId="670E69FD">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仗义</w:t>
      </w:r>
    </w:p>
    <w:p w14:paraId="7EE58AF4">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一举一动，唯以道义作为标准，道义所在，无论到哪里都能获得利益。</w:t>
      </w:r>
    </w:p>
    <w:p w14:paraId="1CBE3FA5">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小人见利忘义，虽能得到小利益，但究竟是吃了大亏。</w:t>
      </w:r>
    </w:p>
    <w:p w14:paraId="71249CD9">
      <w:pPr>
        <w:rPr>
          <w:rFonts w:hint="eastAsia" w:ascii="微软雅黑" w:hAnsi="微软雅黑" w:eastAsia="微软雅黑" w:cs="微软雅黑"/>
          <w:b w:val="0"/>
          <w:bCs w:val="0"/>
          <w:color w:val="auto"/>
          <w:sz w:val="24"/>
          <w:szCs w:val="24"/>
          <w:lang w:val="en-US" w:eastAsia="zh-CN"/>
        </w:rPr>
      </w:pPr>
    </w:p>
    <w:p w14:paraId="00326124">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b/>
          <w:color w:val="C00000"/>
          <w:sz w:val="24"/>
          <w:szCs w:val="24"/>
          <w:lang w:val="en-US" w:eastAsia="zh-CN"/>
        </w:rPr>
        <w:t>清廉</w:t>
      </w:r>
    </w:p>
    <w:p w14:paraId="5986D61C">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人生福泽，前世所修，非义而取，是食毒物。</w:t>
      </w:r>
    </w:p>
    <w:p w14:paraId="132E3825">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清而不污，廉而不贪，世所崇敬，荣无加焉。</w:t>
      </w:r>
    </w:p>
    <w:p w14:paraId="458BFD2A">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清廉</w:t>
      </w:r>
    </w:p>
    <w:p w14:paraId="35C18E7C">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人生的福报禄位，是前世所修，不合道义而取，是吃毒物。</w:t>
      </w:r>
    </w:p>
    <w:p w14:paraId="4BA58084">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清净而不被染污，廉洁而不贪心，世人都崇敬，荣耀无以复加。</w:t>
      </w:r>
    </w:p>
    <w:p w14:paraId="38305F7E">
      <w:pPr>
        <w:rPr>
          <w:rFonts w:hint="eastAsia" w:ascii="微软雅黑" w:hAnsi="微软雅黑" w:eastAsia="微软雅黑" w:cs="微软雅黑"/>
          <w:b w:val="0"/>
          <w:bCs w:val="0"/>
          <w:color w:val="auto"/>
          <w:sz w:val="24"/>
          <w:szCs w:val="24"/>
          <w:lang w:val="en-US" w:eastAsia="zh-CN"/>
        </w:rPr>
      </w:pPr>
    </w:p>
    <w:p w14:paraId="593992BC">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b/>
          <w:color w:val="C00000"/>
          <w:sz w:val="24"/>
          <w:szCs w:val="24"/>
          <w:lang w:val="en-US" w:eastAsia="zh-CN"/>
        </w:rPr>
        <w:t>知耻</w:t>
      </w:r>
    </w:p>
    <w:p w14:paraId="3809EF1A">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耻之一字，其利无穷，有与圣近，无与兽同。</w:t>
      </w:r>
    </w:p>
    <w:p w14:paraId="4D644D5F">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惭耻之服，无得暂卸，我佛训诲，庄严第一。</w:t>
      </w:r>
    </w:p>
    <w:p w14:paraId="39C444E4">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知耻</w:t>
      </w:r>
    </w:p>
    <w:p w14:paraId="555541DF">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耻这个字，利益无穷，有了羞耻感，就与圣人相近；没有羞耻感，便与禽兽相同。</w:t>
      </w:r>
    </w:p>
    <w:p w14:paraId="11A847ED">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惭愧羞耻的衣服，一刻也不能卸下去除，我佛的训诲，这是第一庄严的衣服。</w:t>
      </w:r>
    </w:p>
    <w:p w14:paraId="080911A9">
      <w:pPr>
        <w:rPr>
          <w:rFonts w:hint="eastAsia" w:ascii="微软雅黑" w:hAnsi="微软雅黑" w:eastAsia="微软雅黑" w:cs="微软雅黑"/>
          <w:b w:val="0"/>
          <w:bCs w:val="0"/>
          <w:color w:val="auto"/>
          <w:sz w:val="24"/>
          <w:szCs w:val="24"/>
          <w:lang w:val="en-US" w:eastAsia="zh-CN"/>
        </w:rPr>
      </w:pPr>
    </w:p>
    <w:p w14:paraId="1300C72F">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b/>
          <w:color w:val="C00000"/>
          <w:sz w:val="24"/>
          <w:szCs w:val="24"/>
          <w:lang w:val="en-US" w:eastAsia="zh-CN"/>
        </w:rPr>
        <w:t>尽忠</w:t>
      </w:r>
    </w:p>
    <w:p w14:paraId="1FEBB294">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一秉真诚，不被妄侵，事亲接物，了无二心。</w:t>
      </w:r>
    </w:p>
    <w:p w14:paraId="3114A1BA">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只期尽分，不计人知，如是之人，堪为世仪。</w:t>
      </w:r>
    </w:p>
    <w:p w14:paraId="17A4B842">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尽忠</w:t>
      </w:r>
    </w:p>
    <w:p w14:paraId="60F1557A">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一心秉真诚，不被妄念侵，事奉双亲、待人接物，没有二心。</w:t>
      </w:r>
    </w:p>
    <w:p w14:paraId="0204BFD2">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只期望竭尽本分，不计较他人知道，如是之人，堪为世间仪范。</w:t>
      </w:r>
    </w:p>
    <w:p w14:paraId="3FDD627A">
      <w:pPr>
        <w:rPr>
          <w:rFonts w:hint="eastAsia" w:ascii="微软雅黑" w:hAnsi="微软雅黑" w:eastAsia="微软雅黑" w:cs="微软雅黑"/>
          <w:b w:val="0"/>
          <w:bCs w:val="0"/>
          <w:color w:val="auto"/>
          <w:sz w:val="24"/>
          <w:szCs w:val="24"/>
          <w:lang w:val="en-US" w:eastAsia="zh-CN"/>
        </w:rPr>
      </w:pPr>
    </w:p>
    <w:p w14:paraId="2F9CDD47">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b/>
          <w:color w:val="C00000"/>
          <w:sz w:val="24"/>
          <w:szCs w:val="24"/>
          <w:lang w:val="en-US" w:eastAsia="zh-CN"/>
        </w:rPr>
        <w:t>守信</w:t>
      </w:r>
    </w:p>
    <w:p w14:paraId="314E066F">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守信之人，言不妄发，说到做到，不矜不伐。</w:t>
      </w:r>
    </w:p>
    <w:p w14:paraId="324BFE7B">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无信之人，事事皆假，人所厌弃，不如牛马。</w:t>
      </w:r>
    </w:p>
    <w:p w14:paraId="54F538C6">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守信</w:t>
      </w:r>
    </w:p>
    <w:p w14:paraId="6245D3B9">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守信用之人，不乱说话，说到做到，不自夸不卖弄。</w:t>
      </w:r>
    </w:p>
    <w:p w14:paraId="7ADD15E3">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无信用之人，事事都假，人所厌弃，不如牛马。</w:t>
      </w:r>
    </w:p>
    <w:p w14:paraId="5ED99498">
      <w:pPr>
        <w:rPr>
          <w:rFonts w:hint="eastAsia" w:ascii="微软雅黑" w:hAnsi="微软雅黑" w:eastAsia="微软雅黑" w:cs="微软雅黑"/>
          <w:b w:val="0"/>
          <w:bCs w:val="0"/>
          <w:color w:val="auto"/>
          <w:sz w:val="24"/>
          <w:szCs w:val="24"/>
          <w:lang w:val="en-US" w:eastAsia="zh-CN"/>
        </w:rPr>
      </w:pPr>
    </w:p>
    <w:p w14:paraId="51B6C9E7">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b/>
          <w:color w:val="C00000"/>
          <w:sz w:val="24"/>
          <w:szCs w:val="24"/>
          <w:lang w:val="en-US" w:eastAsia="zh-CN"/>
        </w:rPr>
        <w:t>仁慈</w:t>
      </w:r>
    </w:p>
    <w:p w14:paraId="66CD0690">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仁爱慈悲，心之生机，此心愈真，福泽愈深。</w:t>
      </w:r>
    </w:p>
    <w:p w14:paraId="506FB583">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若无此心，势必残刻，纵有宿福，折尽受厄。</w:t>
      </w:r>
    </w:p>
    <w:p w14:paraId="5432AF9F">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仁慈</w:t>
      </w:r>
    </w:p>
    <w:p w14:paraId="6FA15B69">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仁爱慈悲，是心中的生机，这个心愈真，福泽就愈深。</w:t>
      </w:r>
    </w:p>
    <w:p w14:paraId="51966E0E">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如果没有仁爱慈悲之心，势必残忍刻薄，纵有宿福，福报折完，便受灾厄。</w:t>
      </w:r>
    </w:p>
    <w:p w14:paraId="0C69A2ED">
      <w:pPr>
        <w:rPr>
          <w:rFonts w:hint="eastAsia" w:ascii="微软雅黑" w:hAnsi="微软雅黑" w:eastAsia="微软雅黑" w:cs="微软雅黑"/>
          <w:b w:val="0"/>
          <w:bCs w:val="0"/>
          <w:color w:val="auto"/>
          <w:sz w:val="24"/>
          <w:szCs w:val="24"/>
          <w:lang w:val="en-US" w:eastAsia="zh-CN"/>
        </w:rPr>
      </w:pPr>
    </w:p>
    <w:p w14:paraId="6813F624">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b/>
          <w:color w:val="C00000"/>
          <w:sz w:val="24"/>
          <w:szCs w:val="24"/>
          <w:lang w:val="en-US" w:eastAsia="zh-CN"/>
        </w:rPr>
        <w:t>不杀生</w:t>
      </w:r>
    </w:p>
    <w:p w14:paraId="22C7F0E6">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凡属动物，皆有知觉，贪生怕死，唯命是惜。</w:t>
      </w:r>
    </w:p>
    <w:p w14:paraId="58C64779">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若戏顽杀，及杀而食，现生后世，决定报复。</w:t>
      </w:r>
    </w:p>
    <w:p w14:paraId="4E400F4F">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不杀生</w:t>
      </w:r>
    </w:p>
    <w:p w14:paraId="21F0E7A0">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凡是动物，都有知觉，贪生怕死，都一样惜命。</w:t>
      </w:r>
    </w:p>
    <w:p w14:paraId="4B418E43">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如果戏玩而杀，以及杀死而吃掉，现生后世，决定会遭它们的报复。</w:t>
      </w:r>
    </w:p>
    <w:p w14:paraId="76A4A39A">
      <w:pPr>
        <w:rPr>
          <w:rFonts w:hint="eastAsia" w:ascii="微软雅黑" w:hAnsi="微软雅黑" w:eastAsia="微软雅黑" w:cs="微软雅黑"/>
          <w:b w:val="0"/>
          <w:bCs w:val="0"/>
          <w:color w:val="auto"/>
          <w:sz w:val="24"/>
          <w:szCs w:val="24"/>
          <w:lang w:val="en-US" w:eastAsia="zh-CN"/>
        </w:rPr>
      </w:pPr>
    </w:p>
    <w:p w14:paraId="10E9A798">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b/>
          <w:color w:val="C00000"/>
          <w:sz w:val="24"/>
          <w:szCs w:val="24"/>
          <w:lang w:val="en-US" w:eastAsia="zh-CN"/>
        </w:rPr>
        <w:t>不偷窃</w:t>
      </w:r>
    </w:p>
    <w:p w14:paraId="75A8CC55">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凡有主物，不可偷取，偷小丧品，偷大招祸。</w:t>
      </w:r>
    </w:p>
    <w:p w14:paraId="39534127">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偷人之物，折己之福，欲得便宜，反吃大亏。</w:t>
      </w:r>
    </w:p>
    <w:p w14:paraId="1F4849DF">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不偷窃</w:t>
      </w:r>
    </w:p>
    <w:p w14:paraId="59138E81">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凡是有主的财物，不可以偷取，偷小财丧失人品，偷大财招来灾祸。</w:t>
      </w:r>
    </w:p>
    <w:p w14:paraId="3DDF9413">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偷他人的财物，折自己的福报，想得便宜，反而会吃大亏。</w:t>
      </w:r>
    </w:p>
    <w:p w14:paraId="2CE9D791">
      <w:pPr>
        <w:rPr>
          <w:rFonts w:hint="eastAsia" w:ascii="微软雅黑" w:hAnsi="微软雅黑" w:eastAsia="微软雅黑" w:cs="微软雅黑"/>
          <w:b w:val="0"/>
          <w:bCs w:val="0"/>
          <w:color w:val="auto"/>
          <w:sz w:val="24"/>
          <w:szCs w:val="24"/>
          <w:lang w:val="en-US" w:eastAsia="zh-CN"/>
        </w:rPr>
      </w:pPr>
    </w:p>
    <w:p w14:paraId="4040D56A">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b/>
          <w:color w:val="C00000"/>
          <w:sz w:val="24"/>
          <w:szCs w:val="24"/>
          <w:lang w:val="en-US" w:eastAsia="zh-CN"/>
        </w:rPr>
        <w:t>不邪淫</w:t>
      </w:r>
    </w:p>
    <w:p w14:paraId="6785F7F8">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淫欲为害，伤身丧志，虽属夫妻，亦当节制。</w:t>
      </w:r>
    </w:p>
    <w:p w14:paraId="2AC08989">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若是邪淫，更非所宜，古今志士，无一犯之。</w:t>
      </w:r>
    </w:p>
    <w:p w14:paraId="01173A68">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不邪淫</w:t>
      </w:r>
    </w:p>
    <w:p w14:paraId="47B23DA0">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淫欲的危害，伤身体丧志气，虽然是夫妻，也应当节制。</w:t>
      </w:r>
    </w:p>
    <w:p w14:paraId="73D5D752">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如果是邪淫，就更不能做，古今的仁人志士，没有一个犯邪淫的。</w:t>
      </w:r>
    </w:p>
    <w:p w14:paraId="7F246969">
      <w:pPr>
        <w:rPr>
          <w:rFonts w:hint="eastAsia" w:ascii="微软雅黑" w:hAnsi="微软雅黑" w:eastAsia="微软雅黑" w:cs="微软雅黑"/>
          <w:b w:val="0"/>
          <w:bCs w:val="0"/>
          <w:color w:val="auto"/>
          <w:sz w:val="24"/>
          <w:szCs w:val="24"/>
          <w:lang w:val="en-US" w:eastAsia="zh-CN"/>
        </w:rPr>
      </w:pPr>
    </w:p>
    <w:p w14:paraId="72706317">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b/>
          <w:color w:val="C00000"/>
          <w:sz w:val="24"/>
          <w:szCs w:val="24"/>
          <w:lang w:val="en-US" w:eastAsia="zh-CN"/>
        </w:rPr>
        <w:t>不说谎</w:t>
      </w:r>
    </w:p>
    <w:p w14:paraId="34BC7B09">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言为行表，是本心术，心既不真，行何能正。</w:t>
      </w:r>
    </w:p>
    <w:p w14:paraId="797F2957">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望尔后生，切勿妄语，口是心非，终无结局。</w:t>
      </w:r>
    </w:p>
    <w:p w14:paraId="7933F691">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不说谎</w:t>
      </w:r>
    </w:p>
    <w:p w14:paraId="440ED632">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言语是行为的表达，是</w:t>
      </w:r>
      <w:r>
        <w:rPr>
          <w:rFonts w:hint="default" w:ascii="微软雅黑" w:hAnsi="微软雅黑" w:eastAsia="微软雅黑" w:cs="微软雅黑"/>
          <w:b w:val="0"/>
          <w:bCs w:val="0"/>
          <w:color w:val="auto"/>
          <w:sz w:val="24"/>
          <w:szCs w:val="24"/>
          <w:lang w:val="en-US" w:eastAsia="zh-CN"/>
        </w:rPr>
        <w:t>源自于内心</w:t>
      </w:r>
      <w:r>
        <w:rPr>
          <w:rFonts w:hint="eastAsia" w:ascii="微软雅黑" w:hAnsi="微软雅黑" w:eastAsia="微软雅黑" w:cs="微软雅黑"/>
          <w:b w:val="0"/>
          <w:bCs w:val="0"/>
          <w:color w:val="auto"/>
          <w:sz w:val="24"/>
          <w:szCs w:val="24"/>
          <w:lang w:val="en-US" w:eastAsia="zh-CN"/>
        </w:rPr>
        <w:t>，心既然不真实，行为如何能端正。</w:t>
      </w:r>
    </w:p>
    <w:p w14:paraId="49B4DE42">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望你们后辈，千万不要妄语，口是心非，终究没有好的结局。</w:t>
      </w:r>
    </w:p>
    <w:p w14:paraId="143E2489">
      <w:pPr>
        <w:rPr>
          <w:rFonts w:hint="eastAsia" w:ascii="微软雅黑" w:hAnsi="微软雅黑" w:eastAsia="微软雅黑" w:cs="微软雅黑"/>
          <w:b/>
          <w:color w:val="C00000"/>
          <w:sz w:val="24"/>
          <w:szCs w:val="24"/>
        </w:rPr>
      </w:pPr>
    </w:p>
    <w:p w14:paraId="03988675">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b/>
          <w:color w:val="C00000"/>
          <w:sz w:val="24"/>
          <w:szCs w:val="24"/>
          <w:lang w:val="en-US" w:eastAsia="zh-CN"/>
        </w:rPr>
        <w:t>不吸烟</w:t>
      </w:r>
    </w:p>
    <w:p w14:paraId="52BF995F">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烟俱勿吸，以伤卫生，口气常臭，熏天熏人。</w:t>
      </w:r>
    </w:p>
    <w:p w14:paraId="3BA1802E">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鸦片香烟，其毒极烈，花钱买害，痴人可怜。</w:t>
      </w:r>
    </w:p>
    <w:p w14:paraId="7A41B9D3">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不吸烟</w:t>
      </w:r>
    </w:p>
    <w:p w14:paraId="4FF3C40B">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一切烟都不要吸，因为有害健康，口气常臭，熏天熏人。</w:t>
      </w:r>
    </w:p>
    <w:p w14:paraId="7EC8355D">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鸦片香烟，它们的毒害极其惨烈，花钱买来祸害，愚痴人真可怜。</w:t>
      </w:r>
    </w:p>
    <w:p w14:paraId="568A869A">
      <w:pPr>
        <w:rPr>
          <w:rFonts w:hint="eastAsia" w:ascii="微软雅黑" w:hAnsi="微软雅黑" w:eastAsia="微软雅黑" w:cs="微软雅黑"/>
          <w:b w:val="0"/>
          <w:bCs w:val="0"/>
          <w:color w:val="auto"/>
          <w:sz w:val="24"/>
          <w:szCs w:val="24"/>
          <w:lang w:val="en-US" w:eastAsia="zh-CN"/>
        </w:rPr>
      </w:pPr>
    </w:p>
    <w:p w14:paraId="4E00FDF0">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b/>
          <w:color w:val="C00000"/>
          <w:sz w:val="24"/>
          <w:szCs w:val="24"/>
          <w:lang w:val="en-US" w:eastAsia="zh-CN"/>
        </w:rPr>
        <w:t>不饮酒</w:t>
      </w:r>
    </w:p>
    <w:p w14:paraId="19CCB11C">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酒是狂药，饮必乱性，醉则反常，越礼犯分。</w:t>
      </w:r>
    </w:p>
    <w:p w14:paraId="5464EEFE">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最好勿吃，免致大喝，聪明智慧，常保清白。</w:t>
      </w:r>
    </w:p>
    <w:p w14:paraId="4456179E">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不饮酒</w:t>
      </w:r>
    </w:p>
    <w:p w14:paraId="0A75D0E6">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酒是狂乱药，饮了必定乱性，喝醉了就一反常态，不守礼法、僭越等级名分。</w:t>
      </w:r>
    </w:p>
    <w:p w14:paraId="44C27D26">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最好不要喝，免得大喝不止，要聪明智慧，常保清白。</w:t>
      </w:r>
    </w:p>
    <w:p w14:paraId="5BBBF8BD">
      <w:pPr>
        <w:rPr>
          <w:rFonts w:hint="eastAsia" w:ascii="微软雅黑" w:hAnsi="微软雅黑" w:eastAsia="微软雅黑" w:cs="微软雅黑"/>
          <w:b w:val="0"/>
          <w:bCs w:val="0"/>
          <w:color w:val="auto"/>
          <w:sz w:val="24"/>
          <w:szCs w:val="24"/>
          <w:lang w:val="en-US" w:eastAsia="zh-CN"/>
        </w:rPr>
      </w:pPr>
    </w:p>
    <w:p w14:paraId="629F8875">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b/>
          <w:color w:val="C00000"/>
          <w:sz w:val="24"/>
          <w:szCs w:val="24"/>
          <w:lang w:val="en-US" w:eastAsia="zh-CN"/>
        </w:rPr>
        <w:t>不赌博</w:t>
      </w:r>
    </w:p>
    <w:p w14:paraId="5D7AF60B">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赌钱博奕，丧志失时，专心于此，正事弃遗。</w:t>
      </w:r>
    </w:p>
    <w:p w14:paraId="7FDE9E20">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有限光阴，送之儿嬉，破家荡产，罪无了期。</w:t>
      </w:r>
    </w:p>
    <w:p w14:paraId="37446154">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不赌博</w:t>
      </w:r>
    </w:p>
    <w:p w14:paraId="5297E675">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赌钱博奕，丧失志向、浪费时间，专心在这个上面，正事就弃遗不顾了。</w:t>
      </w:r>
    </w:p>
    <w:p w14:paraId="250628CE">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有限的光阴，送给了儿戏，破家荡产，罪过没有了结之期。</w:t>
      </w:r>
    </w:p>
    <w:p w14:paraId="5261A0F3">
      <w:pPr>
        <w:rPr>
          <w:rFonts w:hint="eastAsia" w:ascii="微软雅黑" w:hAnsi="微软雅黑" w:eastAsia="微软雅黑" w:cs="微软雅黑"/>
          <w:b w:val="0"/>
          <w:bCs w:val="0"/>
          <w:color w:val="auto"/>
          <w:sz w:val="24"/>
          <w:szCs w:val="24"/>
          <w:lang w:val="en-US" w:eastAsia="zh-CN"/>
        </w:rPr>
      </w:pPr>
    </w:p>
    <w:p w14:paraId="5524CB95">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b/>
          <w:color w:val="C00000"/>
          <w:sz w:val="24"/>
          <w:szCs w:val="24"/>
          <w:lang w:val="en-US" w:eastAsia="zh-CN"/>
        </w:rPr>
        <w:t>不奢侈</w:t>
      </w:r>
    </w:p>
    <w:p w14:paraId="2255CD4F">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奢侈夸富，买祸买贱，君子下看，盗贼来劫。</w:t>
      </w:r>
    </w:p>
    <w:p w14:paraId="28A83590">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布衣蔬食，圣贤仪式，现生后世，人各取则。</w:t>
      </w:r>
    </w:p>
    <w:p w14:paraId="69BF763E">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不奢侈</w:t>
      </w:r>
    </w:p>
    <w:p w14:paraId="39A93E73">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奢侈夸耀财富，买来祸患、买来下贱，君子看不起，盗贼来抢劫。</w:t>
      </w:r>
    </w:p>
    <w:p w14:paraId="0B96B347">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穿布衣吃蔬食，是圣贤的行为方式，现生后世，人人各自取为法则，来学习效法。</w:t>
      </w:r>
    </w:p>
    <w:p w14:paraId="24891D8D">
      <w:pPr>
        <w:rPr>
          <w:rFonts w:hint="eastAsia" w:ascii="微软雅黑" w:hAnsi="微软雅黑" w:eastAsia="微软雅黑" w:cs="微软雅黑"/>
          <w:b w:val="0"/>
          <w:bCs w:val="0"/>
          <w:color w:val="auto"/>
          <w:sz w:val="24"/>
          <w:szCs w:val="24"/>
          <w:lang w:val="en-US" w:eastAsia="zh-CN"/>
        </w:rPr>
      </w:pPr>
    </w:p>
    <w:p w14:paraId="03EBF7F9">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b/>
          <w:color w:val="C00000"/>
          <w:sz w:val="24"/>
          <w:szCs w:val="24"/>
          <w:lang w:val="en-US" w:eastAsia="zh-CN"/>
        </w:rPr>
        <w:t>不傲慢</w:t>
      </w:r>
    </w:p>
    <w:p w14:paraId="7AF57DC1">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傲慢轻人，实自呈短，明人知伊，学养俱罕。</w:t>
      </w:r>
    </w:p>
    <w:p w14:paraId="5E740DCB">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纵到圣位，犹不轻人，绝无凡圣，念存于心。</w:t>
      </w:r>
    </w:p>
    <w:p w14:paraId="0957C2AB">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不傲慢</w:t>
      </w:r>
    </w:p>
    <w:p w14:paraId="69501047">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傲慢轻视他人，实际是自己呈露短处，明眼人知道他，学问修养都很少。</w:t>
      </w:r>
    </w:p>
    <w:p w14:paraId="436083FC">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纵然到了圣人位，依旧不轻视他人，绝对没有凡夫、圣人，这些念头存于内心。</w:t>
      </w:r>
    </w:p>
    <w:p w14:paraId="5CE3F4AC">
      <w:pPr>
        <w:rPr>
          <w:rFonts w:hint="eastAsia" w:ascii="微软雅黑" w:hAnsi="微软雅黑" w:eastAsia="微软雅黑" w:cs="微软雅黑"/>
          <w:b w:val="0"/>
          <w:bCs w:val="0"/>
          <w:color w:val="auto"/>
          <w:sz w:val="24"/>
          <w:szCs w:val="24"/>
          <w:lang w:val="en-US" w:eastAsia="zh-CN"/>
        </w:rPr>
      </w:pPr>
    </w:p>
    <w:p w14:paraId="298CF21B">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b/>
          <w:color w:val="C00000"/>
          <w:sz w:val="24"/>
          <w:szCs w:val="24"/>
          <w:lang w:val="en-US" w:eastAsia="zh-CN"/>
        </w:rPr>
        <w:t>不嫉妒</w:t>
      </w:r>
    </w:p>
    <w:p w14:paraId="5320E90B">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人有才德，我当赞叹，彼于社会，必有贡献。</w:t>
      </w:r>
    </w:p>
    <w:p w14:paraId="5ADF0C52">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若生嫉妒，是谓愚痴，业报夺汝，宿世慧思。</w:t>
      </w:r>
    </w:p>
    <w:p w14:paraId="1EB00B1D">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不嫉妒</w:t>
      </w:r>
    </w:p>
    <w:p w14:paraId="37F2F10F">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他人有才华品德，我应当赞叹，他对于社会，必定有贡献。</w:t>
      </w:r>
    </w:p>
    <w:p w14:paraId="03716D4A">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如果生起嫉妒，这称为愚痴，这个业报夺去你，宿世的智慧。</w:t>
      </w:r>
    </w:p>
    <w:p w14:paraId="71B54249">
      <w:pPr>
        <w:rPr>
          <w:rFonts w:hint="eastAsia" w:ascii="微软雅黑" w:hAnsi="微软雅黑" w:eastAsia="微软雅黑" w:cs="微软雅黑"/>
          <w:b w:val="0"/>
          <w:bCs w:val="0"/>
          <w:color w:val="auto"/>
          <w:sz w:val="24"/>
          <w:szCs w:val="24"/>
          <w:lang w:val="en-US" w:eastAsia="zh-CN"/>
        </w:rPr>
      </w:pPr>
    </w:p>
    <w:p w14:paraId="3FB84D89">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b/>
          <w:color w:val="C00000"/>
          <w:sz w:val="24"/>
          <w:szCs w:val="24"/>
          <w:lang w:val="en-US" w:eastAsia="zh-CN"/>
        </w:rPr>
        <w:t>不偏见</w:t>
      </w:r>
    </w:p>
    <w:p w14:paraId="4BAFCC56">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人有小智，未闻大道，每执己见，以为最妙。</w:t>
      </w:r>
    </w:p>
    <w:p w14:paraId="6BB839F0">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坐井观天，所见者小，若登高山，前见自了。</w:t>
      </w:r>
    </w:p>
    <w:p w14:paraId="32C1CDAE">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不偏见</w:t>
      </w:r>
    </w:p>
    <w:p w14:paraId="048A9972">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一个人有小小智慧，没有听闻过大道，每每执着自己的见解，以为是最高妙的。</w:t>
      </w:r>
    </w:p>
    <w:p w14:paraId="0B3901B5">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坐井观天，所看见的天空很小，如果登上高山，以前的偏见自然就没有了。</w:t>
      </w:r>
    </w:p>
    <w:p w14:paraId="68BBE88C">
      <w:pPr>
        <w:rPr>
          <w:rFonts w:hint="eastAsia" w:ascii="微软雅黑" w:hAnsi="微软雅黑" w:eastAsia="微软雅黑" w:cs="微软雅黑"/>
          <w:b w:val="0"/>
          <w:bCs w:val="0"/>
          <w:color w:val="auto"/>
          <w:sz w:val="24"/>
          <w:szCs w:val="24"/>
          <w:lang w:val="en-US" w:eastAsia="zh-CN"/>
        </w:rPr>
      </w:pPr>
    </w:p>
    <w:p w14:paraId="1B5C6B33">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b/>
          <w:color w:val="C00000"/>
          <w:sz w:val="24"/>
          <w:szCs w:val="24"/>
          <w:lang w:val="en-US" w:eastAsia="zh-CN"/>
        </w:rPr>
        <w:t>不迁怒</w:t>
      </w:r>
    </w:p>
    <w:p w14:paraId="5387E5FE">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有富贵人，气量或小，每因拂意，忿怒牢骚。</w:t>
      </w:r>
    </w:p>
    <w:p w14:paraId="24D79C91">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迁怒无益，自他烦恼，海涵宽恕，是无价宝。</w:t>
      </w:r>
    </w:p>
    <w:p w14:paraId="0E9236DD">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不迁怒</w:t>
      </w:r>
    </w:p>
    <w:p w14:paraId="5320F175">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有的富贵人，气量很小，每每因为不如意，就愤怒发牢骚。</w:t>
      </w:r>
    </w:p>
    <w:p w14:paraId="2EBC7C62">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迁怒于他人没有利益，自己和他人都烦恼，心中海涵宽恕，才是无价之宝。</w:t>
      </w:r>
    </w:p>
    <w:p w14:paraId="60380723">
      <w:pPr>
        <w:rPr>
          <w:rFonts w:hint="eastAsia" w:ascii="微软雅黑" w:hAnsi="微软雅黑" w:eastAsia="微软雅黑" w:cs="微软雅黑"/>
          <w:b w:val="0"/>
          <w:bCs w:val="0"/>
          <w:color w:val="auto"/>
          <w:sz w:val="24"/>
          <w:szCs w:val="24"/>
          <w:lang w:val="en-US" w:eastAsia="zh-CN"/>
        </w:rPr>
      </w:pPr>
    </w:p>
    <w:p w14:paraId="4CB797F8">
      <w:pPr>
        <w:rPr>
          <w:rFonts w:hint="eastAsia" w:ascii="微软雅黑" w:hAnsi="微软雅黑" w:eastAsia="微软雅黑" w:cs="微软雅黑"/>
          <w:b/>
          <w:color w:val="C00000"/>
          <w:sz w:val="24"/>
          <w:szCs w:val="24"/>
          <w:lang w:val="en-US" w:eastAsia="zh-CN"/>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b/>
          <w:color w:val="C00000"/>
          <w:sz w:val="24"/>
          <w:szCs w:val="24"/>
          <w:lang w:val="en-US" w:eastAsia="zh-CN"/>
        </w:rPr>
        <w:t>不耻问</w:t>
      </w:r>
    </w:p>
    <w:p w14:paraId="443197FA">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能问不能，多问于寡，冀人从己，故先自下。</w:t>
      </w:r>
    </w:p>
    <w:p w14:paraId="4D7CE783">
      <w:pPr>
        <w:rPr>
          <w:rFonts w:hint="eastAsia"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若是无知，尤当问人，博学审问，造诣方真。</w:t>
      </w:r>
    </w:p>
    <w:p w14:paraId="6E4AD481">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不耻问</w:t>
      </w:r>
    </w:p>
    <w:p w14:paraId="152CB979">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有能力人请问没有能力的人，学问多的人请问学问少的人，希望他人随从自己，所以先要自己谦下。</w:t>
      </w:r>
    </w:p>
    <w:p w14:paraId="401BDD57">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如果是无知的人，尤其应当问他人，博学详问，这样的造诣方才真实。</w:t>
      </w:r>
    </w:p>
    <w:p w14:paraId="1D089F89">
      <w:pPr>
        <w:rPr>
          <w:rFonts w:hint="eastAsia" w:ascii="微软雅黑" w:hAnsi="微软雅黑" w:eastAsia="微软雅黑" w:cs="微软雅黑"/>
          <w:b w:val="0"/>
          <w:bCs w:val="0"/>
          <w:color w:val="auto"/>
          <w:sz w:val="24"/>
          <w:szCs w:val="24"/>
          <w:lang w:val="en-US" w:eastAsia="zh-CN"/>
        </w:rPr>
      </w:pPr>
    </w:p>
    <w:p w14:paraId="60C8B533">
      <w:pPr>
        <w:rPr>
          <w:rFonts w:hint="eastAsia" w:ascii="微软雅黑" w:hAnsi="微软雅黑" w:eastAsia="微软雅黑" w:cs="微软雅黑"/>
          <w:b w:val="0"/>
          <w:bCs w:val="0"/>
          <w:color w:val="auto"/>
          <w:sz w:val="24"/>
          <w:szCs w:val="24"/>
          <w:lang w:val="en-US" w:eastAsia="zh-CN"/>
        </w:rPr>
      </w:pPr>
    </w:p>
    <w:p w14:paraId="13B19B2E">
      <w:pP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p>
    <w:p w14:paraId="1FEC843A">
      <w:pP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[1]【休戚】</w:t>
      </w:r>
      <w: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t>喜乐和忧虑。亦泛指有利的和不利的遭遇。</w:t>
      </w:r>
    </w:p>
    <w:p w14:paraId="46C5072B">
      <w:pP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[2]【则效】</w:t>
      </w:r>
      <w: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t>效法。语出《诗·小雅·鹿鸣》：“君子是则是效。”毛传：“是则是效，言可法效也。”</w:t>
      </w:r>
    </w:p>
    <w:p w14:paraId="7964906D">
      <w:pP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[3]【养正】</w:t>
      </w:r>
      <w: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t>涵养正道。《易·蒙》：“蒙以养正，圣功也。”孔颖达疏：“能以蒙昧隐默自养正道，乃成至圣之功。”</w:t>
      </w:r>
    </w:p>
    <w:p w14:paraId="07F0C908">
      <w:pP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[4]【嘉谟】</w:t>
      </w:r>
      <w: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t>犹嘉谋。嘉谋：高明的经国谋略。</w:t>
      </w:r>
    </w:p>
    <w:p w14:paraId="07EC5C31">
      <w:pPr>
        <w:rPr>
          <w:rFonts w:hint="eastAsia" w:ascii="微软雅黑" w:hAnsi="微软雅黑" w:eastAsia="微软雅黑" w:cs="微软雅黑"/>
          <w:b w:val="0"/>
          <w:bCs w:val="0"/>
          <w:color w:val="auto"/>
          <w:sz w:val="24"/>
          <w:szCs w:val="24"/>
          <w:lang w:val="en-US" w:eastAsia="zh-CN"/>
        </w:rPr>
      </w:pPr>
    </w:p>
    <w:p w14:paraId="0292F022">
      <w:pPr>
        <w:rPr>
          <w:rFonts w:hint="eastAsia" w:ascii="微软雅黑" w:hAnsi="微软雅黑" w:eastAsia="微软雅黑" w:cs="微软雅黑"/>
          <w:b w:val="0"/>
          <w:bCs w:val="0"/>
          <w:color w:val="auto"/>
          <w:sz w:val="24"/>
          <w:szCs w:val="24"/>
          <w:lang w:val="en-US" w:eastAsia="zh-CN"/>
        </w:rPr>
      </w:pPr>
    </w:p>
    <w:p w14:paraId="66C1C329">
      <w:pPr>
        <w:rPr>
          <w:rFonts w:ascii="微软雅黑" w:hAnsi="微软雅黑" w:eastAsia="微软雅黑" w:cs="微软雅黑"/>
          <w:b/>
          <w:bCs/>
          <w:color w:val="C00000"/>
          <w:sz w:val="24"/>
          <w:szCs w:val="24"/>
        </w:rPr>
      </w:pPr>
      <w:r>
        <w:rPr>
          <w:rFonts w:ascii="微软雅黑" w:hAnsi="微软雅黑" w:eastAsia="微软雅黑" w:cs="微软雅黑"/>
          <w:b/>
          <w:bCs/>
          <w:color w:val="C00000"/>
          <w:sz w:val="24"/>
          <w:szCs w:val="24"/>
        </w:rPr>
        <w:br w:type="page"/>
      </w:r>
    </w:p>
    <w:p w14:paraId="38674ABB">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b/>
          <w:bCs/>
          <w:color w:val="C00000"/>
          <w:sz w:val="24"/>
          <w:szCs w:val="24"/>
          <w:lang w:val="en-US" w:eastAsia="zh-CN"/>
        </w:rPr>
      </w:pPr>
      <w:bookmarkStart w:id="368" w:name="_Toc18658"/>
      <w:r>
        <w:rPr>
          <w:rFonts w:hint="eastAsia" w:ascii="微软雅黑" w:hAnsi="微软雅黑" w:eastAsia="微软雅黑" w:cs="微软雅黑"/>
          <w:b/>
          <w:bCs/>
          <w:color w:val="C00000"/>
          <w:sz w:val="24"/>
          <w:szCs w:val="24"/>
          <w:lang w:val="en-US" w:eastAsia="zh-CN"/>
        </w:rPr>
        <w:t>跋一</w:t>
      </w:r>
      <w:bookmarkEnd w:id="368"/>
    </w:p>
    <w:p w14:paraId="317D923B">
      <w:pPr>
        <w:rPr>
          <w:rFonts w:hint="eastAsia" w:ascii="微软雅黑" w:hAnsi="微软雅黑" w:eastAsia="微软雅黑" w:cs="微软雅黑"/>
          <w:b w:val="0"/>
          <w:bCs w:val="0"/>
          <w:color w:val="auto"/>
          <w:sz w:val="24"/>
          <w:szCs w:val="24"/>
          <w:lang w:val="en-US" w:eastAsia="zh-CN"/>
        </w:rPr>
      </w:pPr>
    </w:p>
    <w:p w14:paraId="4F29C2D1">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　　印光大师文钞正续两编，先后刊印不下百十万部，流布国内外。民国二十九（一九四○年）印公生西后，诸山尊宿，海内知识，纷以大师文钞正续编未收之遗稿，录寄上海弘化社印光大师永久纪念会。</w:t>
      </w:r>
    </w:p>
    <w:p w14:paraId="1924C702">
      <w:pPr>
        <w:rPr>
          <w:rFonts w:ascii="微软雅黑" w:hAnsi="微软雅黑" w:eastAsia="微软雅黑" w:cs="微软雅黑"/>
          <w:sz w:val="24"/>
          <w:szCs w:val="24"/>
        </w:rPr>
      </w:pPr>
      <w:r>
        <w:rPr>
          <w:rFonts w:hint="eastAsia" w:ascii="微软雅黑" w:hAnsi="微软雅黑" w:eastAsia="微软雅黑" w:cs="微软雅黑"/>
          <w:sz w:val="24"/>
          <w:szCs w:val="24"/>
        </w:rPr>
        <w:t>　　印光大师《文钞》正、续两编，先后刊印了不下百十万部，流布于国内外。民国二十九年（一九四○年）印公生西后，诸山尊宿，海内知识，纷纷将大师《文钞》正、续编未收录的遗稿，钞录寄到上海弘化社印光大师永久纪念会。</w:t>
      </w:r>
    </w:p>
    <w:p w14:paraId="24013486">
      <w:pPr>
        <w:rPr>
          <w:rFonts w:ascii="微软雅黑" w:hAnsi="微软雅黑" w:eastAsia="微软雅黑" w:cs="微软雅黑"/>
          <w:b/>
          <w:bCs/>
          <w:color w:val="C00000"/>
          <w:sz w:val="24"/>
          <w:szCs w:val="24"/>
        </w:rPr>
      </w:pPr>
    </w:p>
    <w:p w14:paraId="49E68371">
      <w:pPr>
        <w:rPr>
          <w:rFonts w:ascii="微软雅黑" w:hAnsi="微软雅黑" w:eastAsia="微软雅黑" w:cs="微软雅黑"/>
          <w:sz w:val="24"/>
          <w:szCs w:val="24"/>
        </w:rPr>
      </w:pPr>
      <w:r>
        <w:rPr>
          <w:rFonts w:hint="eastAsia" w:ascii="微软雅黑" w:hAnsi="微软雅黑" w:eastAsia="微软雅黑" w:cs="微软雅黑"/>
          <w:b/>
          <w:bCs/>
          <w:color w:val="C00000"/>
          <w:sz w:val="24"/>
          <w:szCs w:val="24"/>
        </w:rPr>
        <w:t>后经罗鸿涛居士发心编辑印光大师外集，曾四次在弘化月刊发表征求遗著启事，经七年搜集，终于一九五○年印公生西十周年，即农历十一月初四日结集成册，请慧容法师楷书抄写，并承妙真和尚，德森老法师，窦存我居士审阅校勘。于一九五八春重新装订成十六册，又目录一册共十七册。</w:t>
      </w:r>
    </w:p>
    <w:p w14:paraId="4A018159">
      <w:pPr>
        <w:rPr>
          <w:rFonts w:ascii="微软雅黑" w:hAnsi="微软雅黑" w:eastAsia="微软雅黑" w:cs="微软雅黑"/>
          <w:sz w:val="24"/>
          <w:szCs w:val="24"/>
        </w:rPr>
      </w:pPr>
      <w:r>
        <w:rPr>
          <w:rFonts w:hint="eastAsia" w:ascii="微软雅黑" w:hAnsi="微软雅黑" w:eastAsia="微软雅黑" w:cs="微软雅黑"/>
          <w:sz w:val="24"/>
          <w:szCs w:val="24"/>
        </w:rPr>
        <w:t>后来经罗鸿涛居士发心编辑印光大师外集，曾四次在《弘化月刊》发表征求遗著的启事，经过七年的搜集，终于在一九五○年，印公生西十周年，就是农历十一月初四日结集成册，请慧容法师楷书抄写，并承妙真和尚、德森老法师，窦存我居士审阅校勘。于一九五八春，重新装订成十六册，另有目录一册，共十七册。</w:t>
      </w:r>
    </w:p>
    <w:p w14:paraId="79918790">
      <w:pPr>
        <w:rPr>
          <w:rFonts w:ascii="微软雅黑" w:hAnsi="微软雅黑" w:eastAsia="微软雅黑" w:cs="微软雅黑"/>
          <w:b/>
          <w:bCs/>
          <w:color w:val="C00000"/>
          <w:sz w:val="24"/>
          <w:szCs w:val="24"/>
        </w:rPr>
      </w:pPr>
    </w:p>
    <w:p w14:paraId="79F4A7B2">
      <w:pPr>
        <w:rPr>
          <w:rFonts w:ascii="微软雅黑" w:hAnsi="微软雅黑" w:eastAsia="微软雅黑" w:cs="微软雅黑"/>
          <w:sz w:val="24"/>
          <w:szCs w:val="24"/>
        </w:rPr>
      </w:pPr>
      <w:r>
        <w:rPr>
          <w:rFonts w:hint="eastAsia" w:ascii="微软雅黑" w:hAnsi="微软雅黑" w:eastAsia="微软雅黑" w:cs="微软雅黑"/>
          <w:b/>
          <w:bCs/>
          <w:color w:val="C00000"/>
          <w:sz w:val="24"/>
          <w:szCs w:val="24"/>
        </w:rPr>
        <w:t>因缘不凑，未能付梓，遂将此稿移交苏州灵岩山寺，由妙真和尚保存，珍藏于经楼。十年浩劫，灵岩山寺频遭破坏。一九八○年元旦灵岩修复，明学于藏经楼清刻龙藏柜内发现此稿，完整无恙。劫后幸存，弥足珍贵，生大欢喜心，深感印公于常寂光中慈光加被所致。</w:t>
      </w:r>
    </w:p>
    <w:p w14:paraId="49F65982">
      <w:pPr>
        <w:rPr>
          <w:rFonts w:ascii="微软雅黑" w:hAnsi="微软雅黑" w:eastAsia="微软雅黑" w:cs="微软雅黑"/>
          <w:sz w:val="24"/>
          <w:szCs w:val="24"/>
        </w:rPr>
      </w:pPr>
      <w:r>
        <w:rPr>
          <w:rFonts w:hint="eastAsia" w:ascii="微软雅黑" w:hAnsi="微软雅黑" w:eastAsia="微软雅黑" w:cs="微软雅黑"/>
          <w:sz w:val="24"/>
          <w:szCs w:val="24"/>
        </w:rPr>
        <w:t>因缘不足，未能刊印，于是将此稿移交苏州灵岩山寺，由妙真和尚保存，珍藏在藏经楼。十年浩劫，灵岩山寺频频遭到破坏。一九八○年元旦，灵岩山寺修复，明学在藏经楼清刻龙藏柜内发现此稿，完整无恙。劫后幸存，弥足珍贵，生大欢喜心，深感这是印公在常寂光中慈光加被所致。</w:t>
      </w:r>
    </w:p>
    <w:p w14:paraId="3A056A20">
      <w:pPr>
        <w:rPr>
          <w:rFonts w:ascii="微软雅黑" w:hAnsi="微软雅黑" w:eastAsia="微软雅黑" w:cs="微软雅黑"/>
          <w:b/>
          <w:bCs/>
          <w:color w:val="C00000"/>
          <w:sz w:val="24"/>
          <w:szCs w:val="24"/>
        </w:rPr>
      </w:pPr>
    </w:p>
    <w:p w14:paraId="6EBFDFE1">
      <w:pPr>
        <w:rPr>
          <w:rFonts w:ascii="微软雅黑" w:hAnsi="微软雅黑" w:eastAsia="微软雅黑" w:cs="微软雅黑"/>
          <w:sz w:val="24"/>
          <w:szCs w:val="24"/>
        </w:rPr>
      </w:pPr>
      <w:r>
        <w:rPr>
          <w:rFonts w:hint="eastAsia" w:ascii="微软雅黑" w:hAnsi="微软雅黑" w:eastAsia="微软雅黑" w:cs="微软雅黑"/>
          <w:b/>
          <w:bCs/>
          <w:color w:val="C00000"/>
          <w:sz w:val="24"/>
          <w:szCs w:val="24"/>
        </w:rPr>
        <w:t>明学于一九八四年十二月诣福建莆田广化寺谒见圆拙老法师，谈及此事拟付梓流通。即蒙圆老慈悲赞同，一九八九年间，圆老偕持德法师来灵岩山寺，将原稿赍回广化，著手付梓，并由圆老及数位热心居士等负责校对，得以圆满夙愿，嘉惠四众。灵岩山寺为纪念印光大师生西五十周年，曾重印增广，续编文钞，今又新印此编，时节因缘，甚为稀有，不胜赞喜，谨为之记。 一九九○年十月一日灵岩山寺明学谨识</w:t>
      </w:r>
    </w:p>
    <w:p w14:paraId="1694F532">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sz w:val="24"/>
          <w:szCs w:val="24"/>
        </w:rPr>
        <w:t>明学于一九八四年十二月到福建莆田广化寺拜见圆拙老法师，谈到此事，打算刊印流通。即蒙圆老慈悲赞同，一九八九年间，圆老偕同持德法师来灵岩山寺，将原稿带回广化寺，著手刊印，并由圆老以及数位热心居士等负责校对，得以圆满夙愿，嘉惠四众。灵岩山寺为纪念印光大师生西五十周年，曾经重印《增广印光法师文钞》、《印光法师文钞续编》，今又新印此《印光法师文钞三编》，时节因缘，甚为希有，不胜赞叹欢喜，谨为之记。 一九九○年十月一日灵岩山寺明学谨识</w:t>
      </w:r>
    </w:p>
    <w:p w14:paraId="40170D60">
      <w:pPr>
        <w:rPr>
          <w:rFonts w:ascii="微软雅黑" w:hAnsi="微软雅黑" w:eastAsia="微软雅黑" w:cs="微软雅黑"/>
          <w:b/>
          <w:bCs/>
          <w:color w:val="C00000"/>
          <w:sz w:val="24"/>
          <w:szCs w:val="24"/>
        </w:rPr>
      </w:pPr>
    </w:p>
    <w:p w14:paraId="22991088">
      <w:pPr>
        <w:rPr>
          <w:rFonts w:ascii="微软雅黑" w:hAnsi="微软雅黑" w:eastAsia="微软雅黑" w:cs="微软雅黑"/>
          <w:b/>
          <w:bCs/>
          <w:color w:val="C00000"/>
          <w:sz w:val="24"/>
          <w:szCs w:val="24"/>
        </w:rPr>
      </w:pPr>
    </w:p>
    <w:p w14:paraId="07F13538">
      <w:pP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p>
    <w:p w14:paraId="2FD6E36C">
      <w:pP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【赍】</w:t>
      </w:r>
      <w: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t>1.持；带；送。2.抱着，怀着。</w:t>
      </w:r>
    </w:p>
    <w:p w14:paraId="7985837C">
      <w:pP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【嘉惠】</w:t>
      </w:r>
      <w: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t>1.对他人所给予的恩惠的敬称。2.指施予恩惠。</w:t>
      </w:r>
    </w:p>
    <w:p w14:paraId="5D418F0D">
      <w:pPr>
        <w:rPr>
          <w:rFonts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【谨识】</w:t>
      </w:r>
      <w: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t>郑重记叙。</w:t>
      </w:r>
    </w:p>
    <w:p w14:paraId="3EAF4BF8">
      <w:pPr>
        <w:rPr>
          <w:rFonts w:ascii="微软雅黑" w:hAnsi="微软雅黑" w:eastAsia="微软雅黑" w:cs="微软雅黑"/>
          <w:b/>
          <w:bCs/>
          <w:color w:val="C00000"/>
          <w:sz w:val="24"/>
          <w:szCs w:val="24"/>
        </w:rPr>
      </w:pPr>
    </w:p>
    <w:p w14:paraId="1EE42020">
      <w:pPr>
        <w:rPr>
          <w:rFonts w:ascii="微软雅黑" w:hAnsi="微软雅黑" w:eastAsia="微软雅黑" w:cs="微软雅黑"/>
          <w:b/>
          <w:bCs/>
          <w:color w:val="C00000"/>
          <w:sz w:val="24"/>
          <w:szCs w:val="24"/>
        </w:rPr>
      </w:pPr>
    </w:p>
    <w:p w14:paraId="2019A7EB">
      <w:pPr>
        <w:rPr>
          <w:rFonts w:ascii="微软雅黑" w:hAnsi="微软雅黑" w:eastAsia="微软雅黑" w:cs="微软雅黑"/>
          <w:b/>
          <w:bCs/>
          <w:color w:val="C00000"/>
          <w:sz w:val="24"/>
          <w:szCs w:val="24"/>
        </w:rPr>
      </w:pPr>
      <w:r>
        <w:rPr>
          <w:rFonts w:ascii="微软雅黑" w:hAnsi="微软雅黑" w:eastAsia="微软雅黑" w:cs="微软雅黑"/>
          <w:b/>
          <w:bCs/>
          <w:color w:val="C00000"/>
          <w:sz w:val="24"/>
          <w:szCs w:val="24"/>
        </w:rPr>
        <w:br w:type="page"/>
      </w:r>
    </w:p>
    <w:p w14:paraId="3D5962D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b/>
          <w:bCs/>
          <w:color w:val="C00000"/>
          <w:sz w:val="24"/>
          <w:szCs w:val="24"/>
          <w:lang w:val="en-US" w:eastAsia="zh-CN"/>
        </w:rPr>
      </w:pPr>
      <w:bookmarkStart w:id="369" w:name="_Toc28969"/>
      <w:r>
        <w:rPr>
          <w:rFonts w:hint="eastAsia" w:ascii="微软雅黑" w:hAnsi="微软雅黑" w:eastAsia="微软雅黑" w:cs="微软雅黑"/>
          <w:b/>
          <w:bCs/>
          <w:color w:val="C00000"/>
          <w:sz w:val="24"/>
          <w:szCs w:val="24"/>
          <w:lang w:val="en-US" w:eastAsia="zh-CN"/>
        </w:rPr>
        <w:t>跋二</w:t>
      </w:r>
      <w:bookmarkEnd w:id="369"/>
    </w:p>
    <w:p w14:paraId="2ACB3A2D">
      <w:pPr>
        <w:rPr>
          <w:rFonts w:hint="eastAsia" w:ascii="微软雅黑" w:hAnsi="微软雅黑" w:eastAsia="微软雅黑" w:cs="微软雅黑"/>
          <w:b/>
          <w:bCs/>
          <w:color w:val="C00000"/>
          <w:sz w:val="24"/>
          <w:szCs w:val="24"/>
          <w:lang w:val="en-US" w:eastAsia="zh-CN"/>
        </w:rPr>
      </w:pPr>
    </w:p>
    <w:p w14:paraId="3DDB814A">
      <w:pPr>
        <w:rPr>
          <w:rFonts w:hint="eastAsia" w:ascii="微软雅黑" w:hAnsi="微软雅黑" w:eastAsia="微软雅黑" w:cs="微软雅黑"/>
          <w:b/>
          <w:bCs/>
          <w:color w:val="C00000"/>
          <w:sz w:val="24"/>
          <w:szCs w:val="24"/>
          <w:lang w:val="en-US" w:eastAsia="zh-CN"/>
        </w:rPr>
      </w:pPr>
      <w:r>
        <w:rPr>
          <w:rFonts w:hint="eastAsia" w:ascii="微软雅黑" w:hAnsi="微软雅黑" w:eastAsia="微软雅黑" w:cs="微软雅黑"/>
          <w:b/>
          <w:bCs/>
          <w:color w:val="C00000"/>
          <w:sz w:val="24"/>
          <w:szCs w:val="24"/>
          <w:lang w:val="en-US" w:eastAsia="zh-CN"/>
        </w:rPr>
        <w:t>　　灵岩印光大师为近代法门泰斗。力倡净土，匡扶正法，天下景从，厥功甚伟。所著文钞正续编，早已风行海内外。李圆净居士辑其嘉言录，李净通居士复编菁华录，亦均流布甚广，四众几人手一册，前后发行无虑百十万部，古今罕觏。漪欤盛哉。</w:t>
      </w:r>
    </w:p>
    <w:p w14:paraId="71F6B5E8">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　　灵岩山印光大师是近代法门泰斗。力倡净土，匡扶正法，天下景仰跟从，弘法的功德甚大。他所写的《文钞》正、续二编，早已风行海内外。李圆净居士辑录为《印光法师嘉言录》，李净通居士又编成《印光大师文钞菁华录》，也均流布很广，四众弟子几乎人手一册，前后发行大约有百十万部，从古至今，这样的盛况都罕见啊！</w:t>
      </w:r>
    </w:p>
    <w:p w14:paraId="7C714049">
      <w:pPr>
        <w:rPr>
          <w:rFonts w:hint="eastAsia" w:ascii="微软雅黑" w:hAnsi="微软雅黑" w:eastAsia="微软雅黑" w:cs="微软雅黑"/>
          <w:b/>
          <w:bCs/>
          <w:color w:val="C00000"/>
          <w:sz w:val="24"/>
          <w:szCs w:val="24"/>
          <w:lang w:val="en-US" w:eastAsia="zh-CN"/>
        </w:rPr>
      </w:pPr>
    </w:p>
    <w:p w14:paraId="1DE15756">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bCs/>
          <w:color w:val="C00000"/>
          <w:sz w:val="24"/>
          <w:szCs w:val="24"/>
          <w:lang w:val="en-US" w:eastAsia="zh-CN"/>
        </w:rPr>
        <w:t>大师迁化后，罗鸿涛居士又广搜遗稿辑为文钞第三编。未及问世，罗亦西归，存稿二三十年，多历沧桑，终获完璧。今灵岩广化共谋付梓。大师辞世垂五十年，此编得付剞劂，足征遗泽入人之深，久而不替与佛法之不可思议也。是辑所收，以书信独多。</w:t>
      </w:r>
    </w:p>
    <w:p w14:paraId="6EE40614">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大师圆寂后，罗鸿涛居士又广搜遗稿，编辑为文钞第三编。文稿没来得及问世，罗鸿涛居士也西归了，存稿二三十年，多次经历沧桑，终于获得完璧无缺。现今灵岩山寺、广化寺共同计划将文稿出版发行。大师辞世已经五十年了，此编文稿得以出版，足以证明大师遗留的恩泽深入人心，久久不能改变，也证明了佛法不可思议啊！这次《三编》所收辑的，以书信最多。</w:t>
      </w:r>
    </w:p>
    <w:p w14:paraId="5384A05A">
      <w:pPr>
        <w:rPr>
          <w:rFonts w:hint="eastAsia" w:ascii="微软雅黑" w:hAnsi="微软雅黑" w:eastAsia="微软雅黑" w:cs="微软雅黑"/>
          <w:b/>
          <w:bCs/>
          <w:color w:val="C00000"/>
          <w:sz w:val="24"/>
          <w:szCs w:val="24"/>
          <w:lang w:val="en-US" w:eastAsia="zh-CN"/>
        </w:rPr>
      </w:pPr>
    </w:p>
    <w:p w14:paraId="14AF9563">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bCs/>
          <w:color w:val="C00000"/>
          <w:sz w:val="24"/>
          <w:szCs w:val="24"/>
          <w:lang w:val="en-US" w:eastAsia="zh-CN"/>
        </w:rPr>
        <w:t>师住世时，远近问法络绎不绝，一函遍复发出后，咨叩仍多，大师慈悲，有问必答，且复详审。虽届暮年，一笔不苟，精力充沛，迥异常流，堪与永明寿禅师日课百八事前后媲美，凡此皆大人先生作略，非凡夫所可蠡测。</w:t>
      </w:r>
    </w:p>
    <w:p w14:paraId="77730E66">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大师住世之时，远近问法的人络绎不绝，《一函遍复》发出之后，咨求叩问的人仍然很多，大师慈悲，有问必答，而且又详细审察。虽然到了晚年，仍然一笔不苟，精力充沛，迥然异于常流，堪与永明延寿禅师日课百八事前后媲美，凡是这些，都是伟大人物的作为，不是凡夫可以窥测的。</w:t>
      </w:r>
    </w:p>
    <w:p w14:paraId="01A5717C">
      <w:pPr>
        <w:rPr>
          <w:rFonts w:hint="eastAsia" w:ascii="微软雅黑" w:hAnsi="微软雅黑" w:eastAsia="微软雅黑" w:cs="微软雅黑"/>
          <w:b/>
          <w:bCs/>
          <w:color w:val="C00000"/>
          <w:sz w:val="24"/>
          <w:szCs w:val="24"/>
          <w:lang w:val="en-US" w:eastAsia="zh-CN"/>
        </w:rPr>
      </w:pPr>
    </w:p>
    <w:p w14:paraId="0DE0F17D">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bCs/>
          <w:color w:val="C00000"/>
          <w:sz w:val="24"/>
          <w:szCs w:val="24"/>
          <w:lang w:val="en-US" w:eastAsia="zh-CN"/>
        </w:rPr>
        <w:t>呜呼，大师往矣，无可复询。今获读诵殊胜因缘，幸懔难闻难遇，弥加珍惜，唯诚唯笃，身体力行，方不负耆哲婆心而获真实受用也。赞喜之余，谨赘数语以殿其后。  一九九○年庚午初夏弟子贡南杨智坚顶礼敬跋于福州之杜园</w:t>
      </w:r>
    </w:p>
    <w:p w14:paraId="521E2E4A">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t>呜呼，大师往生了，不能再去询问他老人家。现今获得读诵《文钞三编》的殊胜因缘，既庆幸又害怕此书难闻难遇，因此更加珍惜，只有虔诚和切实地去践行文钞中的开示，才不辜负老和尚的一片婆心，而获得真实的受用啊！赞叹欢喜之余，谨附数语以放在后面。  一九九○年庚午初夏 弟子杨贡南（智坚）顶礼 敬跋于福州杜园</w:t>
      </w:r>
    </w:p>
    <w:p w14:paraId="44FBEEE1">
      <w:pPr>
        <w:rPr>
          <w:rFonts w:hint="eastAsia" w:ascii="微软雅黑" w:hAnsi="微软雅黑" w:eastAsia="微软雅黑" w:cs="微软雅黑"/>
          <w:b w:val="0"/>
          <w:bCs w:val="0"/>
          <w:color w:val="auto"/>
          <w:sz w:val="24"/>
          <w:szCs w:val="24"/>
          <w:lang w:val="en-US" w:eastAsia="zh-CN"/>
        </w:rPr>
      </w:pPr>
    </w:p>
    <w:p w14:paraId="57E95CF9">
      <w:pPr>
        <w:rPr>
          <w:rFonts w:hint="eastAsia" w:ascii="微软雅黑" w:hAnsi="微软雅黑" w:eastAsia="微软雅黑" w:cs="微软雅黑"/>
          <w:b w:val="0"/>
          <w:bCs w:val="0"/>
          <w:color w:val="auto"/>
          <w:sz w:val="24"/>
          <w:szCs w:val="24"/>
          <w:lang w:val="en-US" w:eastAsia="zh-CN"/>
        </w:rPr>
      </w:pPr>
    </w:p>
    <w:p w14:paraId="2F94DEA6">
      <w:pP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p>
    <w:p w14:paraId="591FE8B3">
      <w:pP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[1]【景从】</w:t>
      </w:r>
      <w: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t>如影随形。比喻追随之紧或趋从之盛。</w:t>
      </w:r>
    </w:p>
    <w:p w14:paraId="36C2AA63">
      <w:pP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[2]【厥功甚伟】</w:t>
      </w:r>
      <w: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t>赞美人功劳十分伟大。厥：其、他的的意思。</w:t>
      </w:r>
    </w:p>
    <w:p w14:paraId="3AA25FF3">
      <w:pP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[3]【无虑】</w:t>
      </w:r>
      <w: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t>大约；总共。</w:t>
      </w:r>
    </w:p>
    <w:p w14:paraId="4C66E4CE">
      <w:pP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[4]【觏】</w:t>
      </w:r>
      <w: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t>遇见。</w:t>
      </w:r>
    </w:p>
    <w:p w14:paraId="50E6250E">
      <w:pP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[5]【漪欤盛哉】</w:t>
      </w:r>
      <w: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t>“漪欤”是叹词，表示赞叹。多么盛大、隆重啊！漪：语气词。欤：语气词。表示感叹。</w:t>
      </w:r>
    </w:p>
    <w:p w14:paraId="053DC194">
      <w:pP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[6]【剞劂】</w:t>
      </w:r>
      <w: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t>刻镂的刀具。剞，曲刀；劂，曲凿。指雕板；刻印。</w:t>
      </w:r>
    </w:p>
    <w:p w14:paraId="7893AC72">
      <w:pP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[7]【大人先生】</w:t>
      </w:r>
      <w: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t>旧时指有身分有地位的人。大人：指德行高尚、志趣高远的人。先生：年长有学问的人。</w:t>
      </w:r>
    </w:p>
    <w:p w14:paraId="4F2AC0A8">
      <w:pP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[8]【蠡测】</w:t>
      </w:r>
      <w: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t>“以蠡测海”的略语。比喻以浅陋之见揣度事物。</w:t>
      </w:r>
    </w:p>
    <w:p w14:paraId="1F8BED34">
      <w:pP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[9]【懔】</w:t>
      </w:r>
      <w: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t>1.危惧；戒惧。2.严正貌。</w:t>
      </w:r>
    </w:p>
    <w:p w14:paraId="0EABD8A3">
      <w:pP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[10]【诚笃】</w:t>
      </w:r>
      <w: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t>真诚厚道。</w:t>
      </w:r>
    </w:p>
    <w:p w14:paraId="1D62F51A">
      <w:pP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[11]【耆哲】</w:t>
      </w:r>
      <w: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t>老成贤达之人。</w:t>
      </w:r>
    </w:p>
    <w:p w14:paraId="74B31E53">
      <w:pPr>
        <w:rPr>
          <w:rFonts w:hint="eastAsia" w:ascii="微软雅黑" w:hAnsi="微软雅黑" w:eastAsia="微软雅黑" w:cs="微软雅黑"/>
          <w:b w:val="0"/>
          <w:bCs w:val="0"/>
          <w:color w:val="auto"/>
          <w:sz w:val="24"/>
          <w:szCs w:val="24"/>
          <w:lang w:val="en-US" w:eastAsia="zh-CN"/>
        </w:rPr>
      </w:pPr>
    </w:p>
    <w:p w14:paraId="4E63E0E3">
      <w:pPr>
        <w:rPr>
          <w:rFonts w:hint="eastAsia" w:ascii="微软雅黑" w:hAnsi="微软雅黑" w:eastAsia="微软雅黑" w:cs="微软雅黑"/>
          <w:b w:val="0"/>
          <w:bCs w:val="0"/>
          <w:color w:val="auto"/>
          <w:sz w:val="24"/>
          <w:szCs w:val="24"/>
          <w:lang w:val="en-US" w:eastAsia="zh-CN"/>
        </w:rPr>
      </w:pPr>
    </w:p>
    <w:p w14:paraId="74FB35D6">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b w:val="0"/>
          <w:bCs w:val="0"/>
          <w:color w:val="auto"/>
          <w:sz w:val="24"/>
          <w:szCs w:val="24"/>
          <w:lang w:val="en-US" w:eastAsia="zh-CN"/>
        </w:rPr>
        <w:br w:type="page"/>
      </w:r>
    </w:p>
    <w:p w14:paraId="2A557FA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b/>
          <w:bCs/>
          <w:color w:val="C00000"/>
          <w:sz w:val="24"/>
          <w:szCs w:val="24"/>
          <w:lang w:val="en-US" w:eastAsia="zh-CN"/>
        </w:rPr>
      </w:pPr>
      <w:bookmarkStart w:id="370" w:name="_Toc25509"/>
      <w:r>
        <w:rPr>
          <w:rFonts w:hint="eastAsia" w:ascii="微软雅黑" w:hAnsi="微软雅黑" w:eastAsia="微软雅黑" w:cs="微软雅黑"/>
          <w:b/>
          <w:bCs/>
          <w:color w:val="C00000"/>
          <w:sz w:val="24"/>
          <w:szCs w:val="24"/>
          <w:lang w:val="en-US" w:eastAsia="zh-CN"/>
        </w:rPr>
        <w:t>跋三</w:t>
      </w:r>
      <w:bookmarkEnd w:id="370"/>
    </w:p>
    <w:p w14:paraId="486A024A">
      <w:pPr>
        <w:rPr>
          <w:rFonts w:hint="eastAsia" w:ascii="微软雅黑" w:hAnsi="微软雅黑" w:eastAsia="微软雅黑" w:cs="微软雅黑"/>
          <w:b/>
          <w:color w:val="C00000"/>
          <w:sz w:val="24"/>
          <w:szCs w:val="24"/>
        </w:rPr>
      </w:pPr>
    </w:p>
    <w:p w14:paraId="03051BBE">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夫断惑证真，了生脱死，岂易言哉。无信阐提，固无论矣。即令归依佛教，学佛数十年，亦往往不得其门而入。门尚未得，安望其能断惑证真，了生脱死耶。此所以学佛者多，而成就者少也。</w:t>
      </w:r>
    </w:p>
    <w:p w14:paraId="44153A9F">
      <w:pPr>
        <w:rPr>
          <w:rFonts w:ascii="微软雅黑" w:hAnsi="微软雅黑" w:eastAsia="微软雅黑" w:cs="微软雅黑"/>
          <w:sz w:val="24"/>
          <w:szCs w:val="24"/>
        </w:rPr>
      </w:pPr>
      <w:r>
        <w:rPr>
          <w:rFonts w:hint="eastAsia" w:ascii="微软雅黑" w:hAnsi="微软雅黑" w:eastAsia="微软雅黑" w:cs="微软雅黑"/>
          <w:sz w:val="24"/>
          <w:szCs w:val="24"/>
        </w:rPr>
        <w:t>　　断惑证真，了生脱死，哪里容易得到呢？没有信心的一阐提，原本就不用说。即使是归依佛教</w:t>
      </w:r>
      <w:r>
        <w:rPr>
          <w:rFonts w:hint="eastAsia" w:ascii="微软雅黑" w:hAnsi="微软雅黑" w:eastAsia="微软雅黑" w:cs="微软雅黑"/>
          <w:sz w:val="24"/>
          <w:szCs w:val="24"/>
          <w:lang w:val="en-US" w:eastAsia="zh-CN"/>
        </w:rPr>
        <w:t>的人</w:t>
      </w:r>
      <w:r>
        <w:rPr>
          <w:rFonts w:hint="eastAsia" w:ascii="微软雅黑" w:hAnsi="微软雅黑" w:eastAsia="微软雅黑" w:cs="微软雅黑"/>
          <w:sz w:val="24"/>
          <w:szCs w:val="24"/>
        </w:rPr>
        <w:t>，学佛几十年，也往往不得其门而入。门尚且没入，哪能指望其能断惑证真，了生脱死呢？这就是</w:t>
      </w:r>
      <w:r>
        <w:rPr>
          <w:rFonts w:hint="eastAsia" w:ascii="微软雅黑" w:hAnsi="微软雅黑" w:eastAsia="微软雅黑" w:cs="微软雅黑"/>
          <w:sz w:val="24"/>
          <w:szCs w:val="24"/>
          <w:lang w:val="en-US" w:eastAsia="zh-CN"/>
        </w:rPr>
        <w:t>为什么</w:t>
      </w:r>
      <w:r>
        <w:rPr>
          <w:rFonts w:hint="eastAsia" w:ascii="微软雅黑" w:hAnsi="微软雅黑" w:eastAsia="微软雅黑" w:cs="微软雅黑"/>
          <w:sz w:val="24"/>
          <w:szCs w:val="24"/>
        </w:rPr>
        <w:t>学佛的人多而成就的人少的原因啊！</w:t>
      </w:r>
    </w:p>
    <w:p w14:paraId="6D8C0EEB">
      <w:pPr>
        <w:rPr>
          <w:rFonts w:ascii="微软雅黑" w:hAnsi="微软雅黑" w:eastAsia="微软雅黑" w:cs="微软雅黑"/>
          <w:b/>
          <w:color w:val="C00000"/>
          <w:sz w:val="24"/>
          <w:szCs w:val="24"/>
        </w:rPr>
      </w:pPr>
    </w:p>
    <w:p w14:paraId="0FD3B01A">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余于五十余年前，即得读印光法师文钞。初尚未识其妙，其后反复读诵，始略窥门径。今已日薄桑榆，死期将至，重读遗编，恍然大悟。深知末世凡夫，真欲断惑证真，了生脱死者，非遵循印公遗教不可也。入佛之门，其在是矣。请略言之。</w:t>
      </w:r>
    </w:p>
    <w:p w14:paraId="614FB761">
      <w:pPr>
        <w:rPr>
          <w:rFonts w:ascii="微软雅黑" w:hAnsi="微软雅黑" w:eastAsia="微软雅黑" w:cs="微软雅黑"/>
          <w:sz w:val="24"/>
          <w:szCs w:val="24"/>
        </w:rPr>
      </w:pPr>
      <w:r>
        <w:rPr>
          <w:rFonts w:hint="eastAsia" w:ascii="微软雅黑" w:hAnsi="微软雅黑" w:eastAsia="微软雅黑" w:cs="微软雅黑"/>
          <w:sz w:val="24"/>
          <w:szCs w:val="24"/>
        </w:rPr>
        <w:t>我在五十多年前，就得以读到《印光法师文钞》。起初尚未认识到其中的奥妙，之后反复读诵，才开始略微窥知门径。如今已经日薄桑榆，死期将至，重读《文钞三编》，恍然大悟。深知末世凡夫，真想要断惑证真，了生脱死，非遵循印公的遗教不可啊！入佛之门，就在这里啊！请容大略说说。</w:t>
      </w:r>
    </w:p>
    <w:p w14:paraId="091710FE">
      <w:pPr>
        <w:rPr>
          <w:rFonts w:ascii="微软雅黑" w:hAnsi="微软雅黑" w:eastAsia="微软雅黑" w:cs="微软雅黑"/>
          <w:b/>
          <w:color w:val="C00000"/>
          <w:sz w:val="24"/>
          <w:szCs w:val="24"/>
        </w:rPr>
      </w:pPr>
    </w:p>
    <w:p w14:paraId="71499573">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一者，入道之初，发足伊始，必须遵循印公遗教，致力于克己复礼，闲邪存诚之功。克者，胜也。己者，私欲也。六尘之境，五欲之乐，凡心之所好，情之所慕，粗则声色货利，细则学问知见。乃至进退毁誉，盛衰得失，死生祸福，足以动吾心者，皆为私欲。必战而胜之，不令纤毫，滞于胸中。然后心地空明，皎若琉璃，脱洒自在，无所障碍。必至此地，学佛方有入手处。</w:t>
      </w:r>
    </w:p>
    <w:p w14:paraId="269FBC1A">
      <w:pPr>
        <w:rPr>
          <w:rFonts w:ascii="微软雅黑" w:hAnsi="微软雅黑" w:eastAsia="微软雅黑" w:cs="微软雅黑"/>
          <w:sz w:val="24"/>
          <w:szCs w:val="24"/>
        </w:rPr>
      </w:pPr>
      <w:r>
        <w:rPr>
          <w:rFonts w:hint="eastAsia" w:ascii="微软雅黑" w:hAnsi="微软雅黑" w:eastAsia="微软雅黑" w:cs="微软雅黑"/>
          <w:sz w:val="24"/>
          <w:szCs w:val="24"/>
        </w:rPr>
        <w:t>　　第一，入道初期，刚开始起步的时候，必须遵循印公遗教，致力于</w:t>
      </w:r>
      <w:r>
        <w:rPr>
          <w:rFonts w:hint="eastAsia" w:ascii="微软雅黑" w:hAnsi="微软雅黑" w:eastAsia="微软雅黑" w:cs="Tahoma"/>
          <w:sz w:val="24"/>
        </w:rPr>
        <w:t>克己复礼</w:t>
      </w:r>
      <w:r>
        <w:rPr>
          <w:rFonts w:hint="eastAsia" w:ascii="微软雅黑" w:hAnsi="微软雅黑" w:eastAsia="微软雅黑" w:cs="Tahoma"/>
          <w:color w:val="808080" w:themeColor="background1" w:themeShade="80"/>
          <w:sz w:val="24"/>
        </w:rPr>
        <w:t>（战胜己私、还归真理）</w:t>
      </w:r>
      <w:r>
        <w:rPr>
          <w:rFonts w:hint="eastAsia" w:ascii="微软雅黑" w:hAnsi="微软雅黑" w:eastAsia="微软雅黑" w:cs="微软雅黑"/>
          <w:sz w:val="24"/>
          <w:szCs w:val="24"/>
        </w:rPr>
        <w:t>，</w:t>
      </w:r>
      <w:r>
        <w:rPr>
          <w:rFonts w:hint="eastAsia" w:ascii="微软雅黑" w:hAnsi="微软雅黑" w:eastAsia="微软雅黑" w:cs="Tahoma"/>
          <w:sz w:val="24"/>
        </w:rPr>
        <w:t>闲邪存诚</w:t>
      </w:r>
      <w:r>
        <w:rPr>
          <w:rFonts w:hint="eastAsia" w:ascii="微软雅黑" w:hAnsi="微软雅黑" w:eastAsia="微软雅黑" w:cs="Tahoma"/>
          <w:color w:val="808080" w:themeColor="background1" w:themeShade="80"/>
          <w:sz w:val="24"/>
        </w:rPr>
        <w:t>（防止邪念、心怀诚敬）</w:t>
      </w:r>
      <w:r>
        <w:rPr>
          <w:rFonts w:hint="eastAsia" w:ascii="微软雅黑" w:hAnsi="微软雅黑" w:eastAsia="微软雅黑" w:cs="微软雅黑"/>
          <w:sz w:val="24"/>
          <w:szCs w:val="24"/>
        </w:rPr>
        <w:t>的功夫。克：胜的意思。己：私欲的意思。六尘之境，五欲之乐，凡是心中所喜好的，感情所倾慕的，粗则声色货利，细则学问知见。乃至行为进退，讥毁赞誉，兴盛衰败，名利得失，死生祸福，这些足以扰动我们内心的东西，都是私欲。必定要战胜它们，不令一丝一毫，滞留于胸中。然后心地空明，皎洁如同琉璃，洒脱自在，无所障碍。一定要到这个地步，学佛才有入手之处。</w:t>
      </w:r>
    </w:p>
    <w:p w14:paraId="4B2763B2">
      <w:pPr>
        <w:rPr>
          <w:rFonts w:ascii="微软雅黑" w:hAnsi="微软雅黑" w:eastAsia="微软雅黑" w:cs="微软雅黑"/>
          <w:b/>
          <w:color w:val="C00000"/>
          <w:sz w:val="24"/>
          <w:szCs w:val="24"/>
        </w:rPr>
      </w:pPr>
    </w:p>
    <w:p w14:paraId="3C6D99DF">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复者，还也。礼者，理也。战胜己私，而后始得还归于真如之理也。一切凡夫，蔽于己私，而违逆于真如之理也，久矣。今日发心学佛，固当以此为始也。</w:t>
      </w:r>
    </w:p>
    <w:p w14:paraId="044C9551">
      <w:pPr>
        <w:rPr>
          <w:rFonts w:ascii="微软雅黑" w:hAnsi="微软雅黑" w:eastAsia="微软雅黑" w:cs="微软雅黑"/>
          <w:sz w:val="24"/>
          <w:szCs w:val="24"/>
        </w:rPr>
      </w:pPr>
      <w:r>
        <w:rPr>
          <w:rFonts w:hint="eastAsia" w:ascii="微软雅黑" w:hAnsi="微软雅黑" w:eastAsia="微软雅黑" w:cs="微软雅黑"/>
          <w:sz w:val="24"/>
          <w:szCs w:val="24"/>
        </w:rPr>
        <w:t>复：还的意思。礼：理的意思。战胜自己的私欲，而后才得以还归于真如之理。一切凡夫，被自己的私欲蒙蔽，而违逆于真如之理，已经很久了。今天发心学佛，原本就应当以战胜私欲</w:t>
      </w:r>
      <w:r>
        <w:rPr>
          <w:rFonts w:hint="eastAsia" w:ascii="微软雅黑" w:hAnsi="微软雅黑" w:eastAsia="微软雅黑" w:cs="微软雅黑"/>
          <w:sz w:val="24"/>
          <w:szCs w:val="24"/>
          <w:lang w:val="en-US" w:eastAsia="zh-CN"/>
        </w:rPr>
        <w:t>作</w:t>
      </w:r>
      <w:r>
        <w:rPr>
          <w:rFonts w:hint="eastAsia" w:ascii="微软雅黑" w:hAnsi="微软雅黑" w:eastAsia="微软雅黑" w:cs="微软雅黑"/>
          <w:sz w:val="24"/>
          <w:szCs w:val="24"/>
        </w:rPr>
        <w:t>为开始。</w:t>
      </w:r>
    </w:p>
    <w:p w14:paraId="5F737ECF">
      <w:pPr>
        <w:rPr>
          <w:rFonts w:ascii="微软雅黑" w:hAnsi="微软雅黑" w:eastAsia="微软雅黑" w:cs="微软雅黑"/>
          <w:b/>
          <w:color w:val="C00000"/>
          <w:sz w:val="24"/>
          <w:szCs w:val="24"/>
        </w:rPr>
      </w:pPr>
    </w:p>
    <w:p w14:paraId="516CB603">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闲者，防闲也。邪者，非理之思也。凡淫声美色，荡心佚志。狂情戾气，悖理违真。游辞浮文，废时憩日。异端曲说，背经侮圣。如是之类，皆名非理。当防闲之，不令入于吾心。即是防非止恶之意也。存者，持而不失也。诚者，真实之心也。即起信论所说直心正念真如是也。斯乃自利利他二行之本也。</w:t>
      </w:r>
    </w:p>
    <w:p w14:paraId="0A37061C">
      <w:pPr>
        <w:rPr>
          <w:rFonts w:ascii="微软雅黑" w:hAnsi="微软雅黑" w:eastAsia="微软雅黑" w:cs="微软雅黑"/>
          <w:sz w:val="24"/>
          <w:szCs w:val="24"/>
        </w:rPr>
      </w:pPr>
      <w:r>
        <w:rPr>
          <w:rFonts w:hint="eastAsia" w:ascii="微软雅黑" w:hAnsi="微软雅黑" w:eastAsia="微软雅黑" w:cs="微软雅黑"/>
          <w:sz w:val="24"/>
          <w:szCs w:val="24"/>
        </w:rPr>
        <w:t>闲：防闲的意思。邪：指非理之思。凡是淫声美色，摇荡丧失心志。狂情戾气，违悖正理真如。游辞浮文，荒废光阴时日。异端曲说，背弃经典辱没圣贤。如是之类，都名为非理。应当要防止，不令这些进入我的心中。就是防非止恶的意思。存：指持而不失。诚：指真实之心。就是《大乘起信论》所说的“直心正念真如”。这是自利、利他二行的根本。</w:t>
      </w:r>
    </w:p>
    <w:p w14:paraId="1C8D3BC5">
      <w:pPr>
        <w:rPr>
          <w:rFonts w:ascii="微软雅黑" w:hAnsi="微软雅黑" w:eastAsia="微软雅黑" w:cs="微软雅黑"/>
          <w:b/>
          <w:color w:val="C00000"/>
          <w:sz w:val="24"/>
          <w:szCs w:val="24"/>
        </w:rPr>
      </w:pPr>
    </w:p>
    <w:p w14:paraId="1EF49A5E">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近世号称知识者，往往好钻研名相，驰骤空有，涉猎三藏，挥斥五宗，却不知克己复礼，闲邪存诚为何事。于是心口相违，表里不一。甚则闲居为不善，无所不至。身犹在世，心已先亡。及乎临终舍报之时，怕怖慞惶，不知所措。反咎修行无益，佛法匪灵。岂不谬哉。</w:t>
      </w:r>
    </w:p>
    <w:p w14:paraId="30075B74">
      <w:pPr>
        <w:rPr>
          <w:rFonts w:ascii="微软雅黑" w:hAnsi="微软雅黑" w:eastAsia="微软雅黑" w:cs="微软雅黑"/>
          <w:sz w:val="24"/>
          <w:szCs w:val="24"/>
        </w:rPr>
      </w:pPr>
      <w:r>
        <w:rPr>
          <w:rFonts w:hint="eastAsia" w:ascii="微软雅黑" w:hAnsi="微软雅黑" w:eastAsia="微软雅黑" w:cs="微软雅黑"/>
          <w:sz w:val="24"/>
          <w:szCs w:val="24"/>
        </w:rPr>
        <w:t>近世号称知识的人，往往好钻研名相，纵横奔驰在空有二法的虚论之间，涉猎三藏教典，高谈阔论五宗教派，却不知道克己复礼，闲邪存诚是什么事。于是心口相违，表里不一。甚至平时在家做不善之事，无所不至。身还在世间，心已经先亡了。等到临终舍报之时，怖畏惊惶，不知所措。反而归咎修行无益，佛法不灵。岂不是大错了吗？</w:t>
      </w:r>
    </w:p>
    <w:p w14:paraId="08DA0982">
      <w:pPr>
        <w:rPr>
          <w:rFonts w:ascii="微软雅黑" w:hAnsi="微软雅黑" w:eastAsia="微软雅黑" w:cs="微软雅黑"/>
          <w:b/>
          <w:color w:val="C00000"/>
          <w:sz w:val="24"/>
          <w:szCs w:val="24"/>
        </w:rPr>
      </w:pPr>
    </w:p>
    <w:p w14:paraId="09855F29">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二者，必须遵循印公遗教，深信因果感应，事相不虚。夫全事即理，全理成事。全事即理，故因果感应之事，全即真如实相之理。全理成事，故真如实相之理，全成因果感应之事。且事有挟理之功，理无独立之能。执事昧理，不虚往生之益。执理废事，必堕空亡之祸。是故，学佛之人，必于因果感应之事相，笃信而无疑也。</w:t>
      </w:r>
    </w:p>
    <w:p w14:paraId="182743CC">
      <w:pPr>
        <w:rPr>
          <w:rFonts w:ascii="微软雅黑" w:hAnsi="微软雅黑" w:eastAsia="微软雅黑" w:cs="微软雅黑"/>
          <w:sz w:val="24"/>
          <w:szCs w:val="24"/>
        </w:rPr>
      </w:pPr>
      <w:r>
        <w:rPr>
          <w:rFonts w:hint="eastAsia" w:ascii="微软雅黑" w:hAnsi="微软雅黑" w:eastAsia="微软雅黑" w:cs="微软雅黑"/>
          <w:sz w:val="24"/>
          <w:szCs w:val="24"/>
        </w:rPr>
        <w:t>　　第二，必须遵循印公遗教，深信因果感应，事相不虚。全事即理，全理成事。全事即理，所以因果感应的事相，全体就是真如实相之理。全理成事，所以真如实相之理，全体成为因果感应之事。而且事相有含挟实理的功能，实理没有独自成立的功能。执着因果事相</w:t>
      </w:r>
      <w:r>
        <w:rPr>
          <w:rFonts w:hint="eastAsia" w:ascii="微软雅黑" w:hAnsi="微软雅黑" w:eastAsia="微软雅黑" w:cs="微软雅黑"/>
          <w:color w:val="808080" w:themeColor="background1" w:themeShade="80"/>
          <w:sz w:val="24"/>
          <w:szCs w:val="24"/>
          <w:lang w:eastAsia="zh-CN"/>
        </w:rPr>
        <w:t>（</w:t>
      </w:r>
      <w:r>
        <w:rPr>
          <w:rFonts w:hint="eastAsia" w:ascii="微软雅黑" w:hAnsi="微软雅黑" w:eastAsia="微软雅黑" w:cs="微软雅黑"/>
          <w:color w:val="808080" w:themeColor="background1" w:themeShade="80"/>
          <w:sz w:val="24"/>
          <w:szCs w:val="24"/>
          <w:lang w:val="en-US" w:eastAsia="zh-CN"/>
        </w:rPr>
        <w:t>修持</w:t>
      </w:r>
      <w:r>
        <w:rPr>
          <w:rFonts w:hint="eastAsia" w:ascii="微软雅黑" w:hAnsi="微软雅黑" w:eastAsia="微软雅黑" w:cs="微软雅黑"/>
          <w:color w:val="808080" w:themeColor="background1" w:themeShade="80"/>
          <w:sz w:val="24"/>
          <w:szCs w:val="24"/>
          <w:lang w:eastAsia="zh-CN"/>
        </w:rPr>
        <w:t>）</w:t>
      </w:r>
      <w:r>
        <w:rPr>
          <w:rFonts w:hint="eastAsia" w:ascii="微软雅黑" w:hAnsi="微软雅黑" w:eastAsia="微软雅黑" w:cs="微软雅黑"/>
          <w:sz w:val="24"/>
          <w:szCs w:val="24"/>
        </w:rPr>
        <w:t>，即便不通晓真如实理，</w:t>
      </w:r>
      <w:r>
        <w:rPr>
          <w:rFonts w:hint="eastAsia" w:ascii="微软雅黑" w:hAnsi="微软雅黑" w:eastAsia="微软雅黑" w:cs="微软雅黑"/>
          <w:sz w:val="24"/>
          <w:szCs w:val="24"/>
          <w:lang w:val="en-US" w:eastAsia="zh-CN"/>
        </w:rPr>
        <w:t>也</w:t>
      </w:r>
      <w:r>
        <w:rPr>
          <w:rFonts w:hint="eastAsia" w:ascii="微软雅黑" w:hAnsi="微软雅黑" w:eastAsia="微软雅黑" w:cs="微软雅黑"/>
          <w:sz w:val="24"/>
          <w:szCs w:val="24"/>
        </w:rPr>
        <w:t>不会失去往生的利益。执着真如实理，而废除因果事相</w:t>
      </w:r>
      <w:r>
        <w:rPr>
          <w:rFonts w:hint="eastAsia" w:ascii="微软雅黑" w:hAnsi="微软雅黑" w:eastAsia="微软雅黑" w:cs="微软雅黑"/>
          <w:color w:val="808080" w:themeColor="background1" w:themeShade="80"/>
          <w:sz w:val="24"/>
          <w:szCs w:val="24"/>
          <w:lang w:eastAsia="zh-CN"/>
        </w:rPr>
        <w:t>（</w:t>
      </w:r>
      <w:r>
        <w:rPr>
          <w:rFonts w:hint="eastAsia" w:ascii="微软雅黑" w:hAnsi="微软雅黑" w:eastAsia="微软雅黑" w:cs="微软雅黑"/>
          <w:color w:val="808080" w:themeColor="background1" w:themeShade="80"/>
          <w:sz w:val="24"/>
          <w:szCs w:val="24"/>
          <w:lang w:val="en-US" w:eastAsia="zh-CN"/>
        </w:rPr>
        <w:t>修持</w:t>
      </w:r>
      <w:r>
        <w:rPr>
          <w:rFonts w:hint="eastAsia" w:ascii="微软雅黑" w:hAnsi="微软雅黑" w:eastAsia="微软雅黑" w:cs="微软雅黑"/>
          <w:color w:val="808080" w:themeColor="background1" w:themeShade="80"/>
          <w:sz w:val="24"/>
          <w:szCs w:val="24"/>
          <w:lang w:eastAsia="zh-CN"/>
        </w:rPr>
        <w:t>）</w:t>
      </w:r>
      <w:r>
        <w:rPr>
          <w:rFonts w:hint="eastAsia" w:ascii="微软雅黑" w:hAnsi="微软雅黑" w:eastAsia="微软雅黑" w:cs="微软雅黑"/>
          <w:sz w:val="24"/>
          <w:szCs w:val="24"/>
        </w:rPr>
        <w:t>，必定堕入顽空的祸害之中。所以，学佛之人，必定要对于因果感应的事相，深信无疑。</w:t>
      </w:r>
    </w:p>
    <w:p w14:paraId="3AAC2C98">
      <w:pPr>
        <w:rPr>
          <w:rFonts w:ascii="微软雅黑" w:hAnsi="微软雅黑" w:eastAsia="微软雅黑" w:cs="微软雅黑"/>
          <w:b/>
          <w:color w:val="C00000"/>
          <w:sz w:val="24"/>
          <w:szCs w:val="24"/>
        </w:rPr>
      </w:pPr>
    </w:p>
    <w:p w14:paraId="177E0656">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凡吾之所作，身口意三业，皆因也。吾之所受，依正二报，皆果也。因之与果，如镜之现像，如影之随形，无无因之果，亦无无果之因。又吾之所为，皆感也。诸佛菩萨，乃至天地鬼神，现身设化，福善祸淫，皆应也。感如磁铁，应如桴鼓。有感必应，应必由感。祸福无门，唯人自召。升沉殊途，皆由业作。</w:t>
      </w:r>
    </w:p>
    <w:p w14:paraId="3106FA8A">
      <w:pPr>
        <w:rPr>
          <w:rFonts w:ascii="微软雅黑" w:hAnsi="微软雅黑" w:eastAsia="微软雅黑" w:cs="微软雅黑"/>
          <w:sz w:val="24"/>
          <w:szCs w:val="24"/>
        </w:rPr>
      </w:pPr>
      <w:r>
        <w:rPr>
          <w:rFonts w:hint="eastAsia" w:ascii="微软雅黑" w:hAnsi="微软雅黑" w:eastAsia="微软雅黑" w:cs="微软雅黑"/>
          <w:sz w:val="24"/>
          <w:szCs w:val="24"/>
        </w:rPr>
        <w:t>凡是我的所作所为，身口意三业，都是因。我所受的，依正二报，都是果。因与果，如同镜中现像，如身影随于身形，没有无因之果，也没有无果之因。另外，我的所作所为，都是感。诸佛菩萨，乃至天地鬼神，现身施设化导，行善得福，邪淫招祸，都是应。感如磁石吸铁，应如击鼓之声。有感必有应，有应必由感。祸福无门，唯人自召。上升下沉的不同，都是由于善恶业而造作。</w:t>
      </w:r>
    </w:p>
    <w:p w14:paraId="248445FC">
      <w:pPr>
        <w:rPr>
          <w:rFonts w:ascii="微软雅黑" w:hAnsi="微软雅黑" w:eastAsia="微软雅黑" w:cs="微软雅黑"/>
          <w:b/>
          <w:color w:val="C00000"/>
          <w:sz w:val="24"/>
          <w:szCs w:val="24"/>
        </w:rPr>
      </w:pPr>
    </w:p>
    <w:p w14:paraId="168396F8">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是故，古之贤圣，无不战兢于起心动念之时，惕厉于应事接物之间。造次颠沛，不敢怠荒。印公大师常教人读感应篇汇编，阴骘文广义诸书，极有深意。</w:t>
      </w:r>
    </w:p>
    <w:p w14:paraId="041810C9">
      <w:pPr>
        <w:rPr>
          <w:rFonts w:ascii="微软雅黑" w:hAnsi="微软雅黑" w:eastAsia="微软雅黑" w:cs="微软雅黑"/>
          <w:sz w:val="24"/>
          <w:szCs w:val="24"/>
        </w:rPr>
      </w:pPr>
      <w:r>
        <w:rPr>
          <w:rFonts w:hint="eastAsia" w:ascii="微软雅黑" w:hAnsi="微软雅黑" w:eastAsia="微软雅黑" w:cs="微软雅黑"/>
          <w:sz w:val="24"/>
          <w:szCs w:val="24"/>
        </w:rPr>
        <w:t>所以，古代的贤圣，无不战战兢兢于起心动念之时，警惕戒惧于应事接物之间。紧迫或颠沛困顿之时，都不敢怠惰荒废。印公大师常教人读《感应篇汇编》、《阴骘文广义》诸书，是极有深意的。</w:t>
      </w:r>
    </w:p>
    <w:p w14:paraId="0B86632B">
      <w:pPr>
        <w:rPr>
          <w:rFonts w:ascii="微软雅黑" w:hAnsi="微软雅黑" w:eastAsia="微软雅黑" w:cs="微软雅黑"/>
          <w:b/>
          <w:color w:val="C00000"/>
          <w:sz w:val="24"/>
          <w:szCs w:val="24"/>
        </w:rPr>
      </w:pPr>
    </w:p>
    <w:p w14:paraId="11D02101">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惜乎。今之学佛者，多不识此义，更无论乎服膺。乃有盛倡无神，妄说真空，拨无因果，全废行持。食肉杀生，不碍菩提之路。淫坊酒肆，皆是寂灭之场。听其言也，高在九天之上。察其所行，则卑于九地之下。正信学人，不应为此类邪说所惑也。</w:t>
      </w:r>
    </w:p>
    <w:p w14:paraId="1AFE46A6">
      <w:pPr>
        <w:rPr>
          <w:rFonts w:ascii="微软雅黑" w:hAnsi="微软雅黑" w:eastAsia="微软雅黑" w:cs="微软雅黑"/>
          <w:sz w:val="24"/>
          <w:szCs w:val="24"/>
        </w:rPr>
      </w:pPr>
      <w:r>
        <w:rPr>
          <w:rFonts w:hint="eastAsia" w:ascii="微软雅黑" w:hAnsi="微软雅黑" w:eastAsia="微软雅黑" w:cs="微软雅黑"/>
          <w:sz w:val="24"/>
          <w:szCs w:val="24"/>
        </w:rPr>
        <w:t>可惜啊！现今的学佛人，大多不懂得这个道理，更不要说衷心信奉了。于是有人提倡无神论，妄说真空理，拨无因果，完全废弃事相上的行持。吃肉杀生，不碍菩提之路。淫舍酒楼，都是寂灭之场。听他说的话，高在九天之上。观察他的行为，则卑劣于九地之下。正信的学佛人，不应该被这类邪说所迷惑啊！</w:t>
      </w:r>
    </w:p>
    <w:p w14:paraId="116B968B">
      <w:pPr>
        <w:rPr>
          <w:rFonts w:ascii="微软雅黑" w:hAnsi="微软雅黑" w:eastAsia="微软雅黑" w:cs="微软雅黑"/>
          <w:b/>
          <w:color w:val="C00000"/>
          <w:sz w:val="24"/>
          <w:szCs w:val="24"/>
        </w:rPr>
      </w:pPr>
    </w:p>
    <w:p w14:paraId="686D16EF">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三者，必须遵循印公遗教，欣净厌秽，持佛名号，仗他佛力，求生西方。一切众生，本具真如之性，是为正因。遇诸佛菩萨，善知识等，以之为缘。因缘具足，则能厌生死苦，欣求涅槃，发心修行。必须先有欣厌之心，方可入佛。若无此心，即是一阐提，当堕蔑戾车，不足与言佛法也。</w:t>
      </w:r>
    </w:p>
    <w:p w14:paraId="7CD694D3">
      <w:pPr>
        <w:rPr>
          <w:rFonts w:ascii="微软雅黑" w:hAnsi="微软雅黑" w:eastAsia="微软雅黑" w:cs="微软雅黑"/>
          <w:sz w:val="24"/>
          <w:szCs w:val="24"/>
        </w:rPr>
      </w:pPr>
      <w:r>
        <w:rPr>
          <w:rFonts w:hint="eastAsia" w:ascii="微软雅黑" w:hAnsi="微软雅黑" w:eastAsia="微软雅黑" w:cs="微软雅黑"/>
          <w:sz w:val="24"/>
          <w:szCs w:val="24"/>
        </w:rPr>
        <w:t>　　第三，必须遵循印公遗教，欣求净土，厌离秽土，持佛名号，仗他佛力，求生西方。一切众生，本具真如之性，这是正因。遇到诸佛菩萨，善知识等，这是助缘。因缘具足，就能厌离生死之苦，欣求涅槃之乐，发心修行。必须先有欣厌之心，才能进入佛道。如果没有这个心，就是一阐提，应当堕入野蛮人之列，不值得对他宣讲佛法。</w:t>
      </w:r>
    </w:p>
    <w:p w14:paraId="3AF95DBF">
      <w:pPr>
        <w:rPr>
          <w:rFonts w:ascii="微软雅黑" w:hAnsi="微软雅黑" w:eastAsia="微软雅黑" w:cs="微软雅黑"/>
          <w:b/>
          <w:color w:val="C00000"/>
          <w:sz w:val="24"/>
          <w:szCs w:val="24"/>
        </w:rPr>
      </w:pPr>
    </w:p>
    <w:p w14:paraId="7AC0DF26">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已具欣厌，当识入道之门。归元无二，方便多门。凡夫入道，宗说殊途。而龙树菩萨判一代时教为二种道。一者，难行道。二者，易行道。言难行道者，谓在五浊之世，于无佛时，求阿毗跋致为难。譬如陆路，步行则苦，故曰难行道。</w:t>
      </w:r>
    </w:p>
    <w:p w14:paraId="4E43D095">
      <w:pPr>
        <w:rPr>
          <w:rFonts w:ascii="微软雅黑" w:hAnsi="微软雅黑" w:eastAsia="微软雅黑" w:cs="微软雅黑"/>
          <w:sz w:val="24"/>
          <w:szCs w:val="24"/>
        </w:rPr>
      </w:pPr>
      <w:r>
        <w:rPr>
          <w:rFonts w:hint="eastAsia" w:ascii="微软雅黑" w:hAnsi="微软雅黑" w:eastAsia="微软雅黑" w:cs="微软雅黑"/>
          <w:sz w:val="24"/>
          <w:szCs w:val="24"/>
        </w:rPr>
        <w:t>已经具足欣厌心，应当认识入道之门。归元无二路，方便有多门。凡夫入道，各宗所说均不相同。而龙树菩萨判一代时教为二种道。一，难行道。二，易行道。说难行道，就是指在五浊恶世，在无佛之世，求阿毗跋致</w:t>
      </w:r>
      <w:r>
        <w:rPr>
          <w:rFonts w:hint="eastAsia" w:ascii="微软雅黑" w:hAnsi="微软雅黑" w:eastAsia="微软雅黑" w:cs="微软雅黑"/>
          <w:color w:val="808080" w:themeColor="background1" w:themeShade="80"/>
          <w:sz w:val="24"/>
          <w:szCs w:val="24"/>
        </w:rPr>
        <w:t>（不退转）</w:t>
      </w:r>
      <w:r>
        <w:rPr>
          <w:rFonts w:hint="eastAsia" w:ascii="微软雅黑" w:hAnsi="微软雅黑" w:eastAsia="微软雅黑" w:cs="微软雅黑"/>
          <w:sz w:val="24"/>
          <w:szCs w:val="24"/>
        </w:rPr>
        <w:t>为难。譬如走陆路，步行就辛苦，所以称之为难行道。</w:t>
      </w:r>
    </w:p>
    <w:p w14:paraId="5A17584E">
      <w:pPr>
        <w:rPr>
          <w:rFonts w:ascii="微软雅黑" w:hAnsi="微软雅黑" w:eastAsia="微软雅黑" w:cs="微软雅黑"/>
          <w:b/>
          <w:color w:val="C00000"/>
          <w:sz w:val="24"/>
          <w:szCs w:val="24"/>
        </w:rPr>
      </w:pPr>
    </w:p>
    <w:p w14:paraId="69C55236">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言易行道者，谓以信佛因缘，愿生净土，起心立德，修诸行业，佛愿力故，即便往生。以佛力住持，即入大乘正定之聚。正定聚者，即是阿毗跋致不退位也。譬如水路，乘船则乐，故名易行道也。</w:t>
      </w:r>
    </w:p>
    <w:p w14:paraId="633D6527">
      <w:pPr>
        <w:rPr>
          <w:rFonts w:ascii="微软雅黑" w:hAnsi="微软雅黑" w:eastAsia="微软雅黑" w:cs="微软雅黑"/>
          <w:sz w:val="24"/>
          <w:szCs w:val="24"/>
        </w:rPr>
      </w:pPr>
      <w:r>
        <w:rPr>
          <w:rFonts w:hint="eastAsia" w:ascii="微软雅黑" w:hAnsi="微软雅黑" w:eastAsia="微软雅黑" w:cs="微软雅黑"/>
          <w:sz w:val="24"/>
          <w:szCs w:val="24"/>
        </w:rPr>
        <w:t>说易行道，就是指以信佛因缘，愿生净土，发起信心，建立德行，修习诸多善行，乘佛愿力的缘故，便得往生。以佛力住持，即进入大乘正定之聚。正定聚，就是阿毗跋致不退位。譬如走水路，乘船就享乐，所以称之为易行道。</w:t>
      </w:r>
    </w:p>
    <w:p w14:paraId="015643BA">
      <w:pPr>
        <w:rPr>
          <w:rFonts w:ascii="微软雅黑" w:hAnsi="微软雅黑" w:eastAsia="微软雅黑" w:cs="微软雅黑"/>
          <w:b/>
          <w:color w:val="C00000"/>
          <w:sz w:val="24"/>
          <w:szCs w:val="24"/>
        </w:rPr>
      </w:pPr>
    </w:p>
    <w:p w14:paraId="7C34D3E4">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难行道者，谓仗自力。易行道者，仗他力也。何谓自力。譬如有人，怖畏生死，发心出家，修定发通，游四天下，名为自力。此则谈何容易。若仗自力，吾辈下劣凡夫，万劫千生，脱苦无望。何者他力，如有劣夫，以己身力，掷驴不上，若从轮王，即便乘空，游四天下。即轮王威力，故名他力。</w:t>
      </w:r>
    </w:p>
    <w:p w14:paraId="6013EEF5">
      <w:pPr>
        <w:rPr>
          <w:rFonts w:ascii="微软雅黑" w:hAnsi="微软雅黑" w:eastAsia="微软雅黑" w:cs="微软雅黑"/>
          <w:sz w:val="24"/>
          <w:szCs w:val="24"/>
        </w:rPr>
      </w:pPr>
      <w:r>
        <w:rPr>
          <w:rFonts w:hint="eastAsia" w:ascii="微软雅黑" w:hAnsi="微软雅黑" w:eastAsia="微软雅黑" w:cs="微软雅黑"/>
          <w:sz w:val="24"/>
          <w:szCs w:val="24"/>
        </w:rPr>
        <w:t>难行道，就是依仗自力。易行道，依仗他力。什么叫自力？譬如有人，怖畏生死痛苦，发心出家，修禅定，发神通，游四天下，名为自力。此等谈何容易。如果依仗自力，我等下劣凡夫，万劫千生，脱离生死痛苦，毫无指望。什么叫他力？如同有一位劣弱的凡夫，以自己的身力，就算给他一头驴子也无力骑上去，如果随从转轮圣王，就能借圣王之力乘上轮宝腾空飞行，游四天下。这是借助轮王的威力，所以名为他力。</w:t>
      </w:r>
    </w:p>
    <w:p w14:paraId="5B70BB5D">
      <w:pPr>
        <w:rPr>
          <w:rFonts w:ascii="微软雅黑" w:hAnsi="微软雅黑" w:eastAsia="微软雅黑" w:cs="微软雅黑"/>
          <w:b/>
          <w:color w:val="C00000"/>
          <w:sz w:val="24"/>
          <w:szCs w:val="24"/>
        </w:rPr>
      </w:pPr>
    </w:p>
    <w:p w14:paraId="44F06B9A">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是知吾辈凡夫，欲出苦轮，惟有仰仗弥陀法王之力，起心立行，求生净土。临命终时，即见弥陀如来光台迎接，遂得往生。高登九品，长谢百忧，见佛闻法，证无生忍。</w:t>
      </w:r>
    </w:p>
    <w:p w14:paraId="758F1513">
      <w:pPr>
        <w:rPr>
          <w:rFonts w:ascii="微软雅黑" w:hAnsi="微软雅黑" w:eastAsia="微软雅黑" w:cs="微软雅黑"/>
          <w:sz w:val="24"/>
          <w:szCs w:val="24"/>
        </w:rPr>
      </w:pPr>
      <w:r>
        <w:rPr>
          <w:rFonts w:hint="eastAsia" w:ascii="微软雅黑" w:hAnsi="微软雅黑" w:eastAsia="微软雅黑" w:cs="微软雅黑"/>
          <w:sz w:val="24"/>
          <w:szCs w:val="24"/>
        </w:rPr>
        <w:t>所以知道我们凡夫，想要出离生死苦轮，只有仰仗阿弥陀佛法王之力，发起信心，建立行持，求生净土。临命终时，即见弥陀如来放光，手持莲台来迎接，于是便得以往生。高登九品莲</w:t>
      </w:r>
      <w:r>
        <w:rPr>
          <w:rFonts w:hint="eastAsia" w:ascii="微软雅黑" w:hAnsi="微软雅黑" w:eastAsia="微软雅黑" w:cs="微软雅黑"/>
          <w:sz w:val="24"/>
          <w:szCs w:val="24"/>
          <w:lang w:val="en-US" w:eastAsia="zh-CN"/>
        </w:rPr>
        <w:t>台</w:t>
      </w:r>
      <w:r>
        <w:rPr>
          <w:rFonts w:hint="eastAsia" w:ascii="微软雅黑" w:hAnsi="微软雅黑" w:eastAsia="微软雅黑" w:cs="微软雅黑"/>
          <w:sz w:val="24"/>
          <w:szCs w:val="24"/>
        </w:rPr>
        <w:t>，永离种种忧恼，见佛</w:t>
      </w:r>
      <w:r>
        <w:rPr>
          <w:rFonts w:hint="eastAsia" w:ascii="微软雅黑" w:hAnsi="微软雅黑" w:eastAsia="微软雅黑" w:cs="微软雅黑"/>
          <w:sz w:val="24"/>
          <w:szCs w:val="24"/>
          <w:lang w:val="en-US" w:eastAsia="zh-CN"/>
        </w:rPr>
        <w:t>得</w:t>
      </w:r>
      <w:r>
        <w:rPr>
          <w:rFonts w:hint="eastAsia" w:ascii="微软雅黑" w:hAnsi="微软雅黑" w:eastAsia="微软雅黑" w:cs="微软雅黑"/>
          <w:sz w:val="24"/>
          <w:szCs w:val="24"/>
        </w:rPr>
        <w:t>闻妙法，证得无生</w:t>
      </w:r>
      <w:r>
        <w:rPr>
          <w:rFonts w:hint="eastAsia" w:ascii="微软雅黑" w:hAnsi="微软雅黑" w:eastAsia="微软雅黑" w:cs="微软雅黑"/>
          <w:sz w:val="24"/>
          <w:szCs w:val="24"/>
          <w:lang w:val="en-US" w:eastAsia="zh-CN"/>
        </w:rPr>
        <w:t>法</w:t>
      </w:r>
      <w:r>
        <w:rPr>
          <w:rFonts w:hint="eastAsia" w:ascii="微软雅黑" w:hAnsi="微软雅黑" w:eastAsia="微软雅黑" w:cs="微软雅黑"/>
          <w:sz w:val="24"/>
          <w:szCs w:val="24"/>
        </w:rPr>
        <w:t>忍。</w:t>
      </w:r>
    </w:p>
    <w:p w14:paraId="1988593F">
      <w:pPr>
        <w:rPr>
          <w:rFonts w:ascii="微软雅黑" w:hAnsi="微软雅黑" w:eastAsia="微软雅黑" w:cs="微软雅黑"/>
          <w:b/>
          <w:color w:val="C00000"/>
          <w:sz w:val="24"/>
          <w:szCs w:val="24"/>
        </w:rPr>
      </w:pPr>
    </w:p>
    <w:p w14:paraId="084D8541">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然后乘大愿轮，行普贤行，现身尘刹，广利众生。普贤行愿品偈云，彼佛众会咸清净，我时于胜莲华生，亲睹如来无量光，现前授我菩提记。蒙彼如来授记已，化身无数百俱胝，智力广大遍十方，普利一切众生界。此皆仰仗他佛慈力之所致也。</w:t>
      </w:r>
    </w:p>
    <w:p w14:paraId="22A96966">
      <w:pPr>
        <w:rPr>
          <w:rFonts w:ascii="微软雅黑" w:hAnsi="微软雅黑" w:eastAsia="微软雅黑" w:cs="微软雅黑"/>
          <w:sz w:val="24"/>
          <w:szCs w:val="24"/>
        </w:rPr>
      </w:pPr>
      <w:r>
        <w:rPr>
          <w:rFonts w:hint="eastAsia" w:ascii="微软雅黑" w:hAnsi="微软雅黑" w:eastAsia="微软雅黑" w:cs="微软雅黑"/>
          <w:sz w:val="24"/>
          <w:szCs w:val="24"/>
        </w:rPr>
        <w:t>然后乘大愿轮，行普贤行，现身尘刹，广利众生。《普贤行愿品》中的偈颂云：“彼佛众会咸清净，我时于胜莲华生，亲睹如来无量光，现前授我菩提记。蒙彼如来授记已，化身无数百俱胝，智力广大遍十方，普利一切众生界。”这都是仰仗他佛慈力所导致的。</w:t>
      </w:r>
    </w:p>
    <w:p w14:paraId="5286F5B0">
      <w:pPr>
        <w:rPr>
          <w:rFonts w:ascii="微软雅黑" w:hAnsi="微软雅黑" w:eastAsia="微软雅黑" w:cs="微软雅黑"/>
          <w:b/>
          <w:color w:val="C00000"/>
          <w:sz w:val="24"/>
          <w:szCs w:val="24"/>
        </w:rPr>
      </w:pPr>
    </w:p>
    <w:p w14:paraId="6950270E">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又，净土之行，念佛为宗。念佛法门，亦复多途，唯有持名一法，下手易而成功高，用力少而得效速，为最适宜于末世行人之所修。自善导和尚，著观经疏，特重持名，至印公大师。净宗诸祖，莫不皆然。莲池大师临终教人，老实念佛，莫捏怪。言老实念佛者，即老实持名也。</w:t>
      </w:r>
    </w:p>
    <w:p w14:paraId="2FD541BC">
      <w:pPr>
        <w:rPr>
          <w:rFonts w:ascii="微软雅黑" w:hAnsi="微软雅黑" w:eastAsia="微软雅黑" w:cs="微软雅黑"/>
          <w:sz w:val="24"/>
          <w:szCs w:val="24"/>
        </w:rPr>
      </w:pPr>
      <w:r>
        <w:rPr>
          <w:rFonts w:hint="eastAsia" w:ascii="微软雅黑" w:hAnsi="微软雅黑" w:eastAsia="微软雅黑" w:cs="微软雅黑"/>
          <w:sz w:val="24"/>
          <w:szCs w:val="24"/>
        </w:rPr>
        <w:t>另外，净土的行门，念佛为宗。念佛法门，也有很多种方法，只有持名念佛这一法，下手容易而成功高妙，用力少而得效速，最适合末世行人所修。自善导和尚，著《观经疏》，特别注重持名念佛，到了印公大师。净土宗诸位祖师，全都如此。莲池大师临终教导众人：“老实念佛，莫捏怪。”老实念佛，就是老实持名。</w:t>
      </w:r>
    </w:p>
    <w:p w14:paraId="48D7E108">
      <w:pPr>
        <w:rPr>
          <w:rFonts w:ascii="微软雅黑" w:hAnsi="微软雅黑" w:eastAsia="微软雅黑" w:cs="微软雅黑"/>
          <w:b/>
          <w:color w:val="C00000"/>
          <w:sz w:val="24"/>
          <w:szCs w:val="24"/>
        </w:rPr>
      </w:pPr>
    </w:p>
    <w:p w14:paraId="08C87A3E">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小本所说，一日至七日，一心不乱，谓持名也。纵令散心，亦得离苦，况获事理一心者乎。是知真欲断惑证真，了生脱死者，当此末法，必修净土持名念佛法门而后可也。</w:t>
      </w:r>
    </w:p>
    <w:p w14:paraId="3205C15D">
      <w:pPr>
        <w:rPr>
          <w:rFonts w:ascii="微软雅黑" w:hAnsi="微软雅黑" w:eastAsia="微软雅黑" w:cs="微软雅黑"/>
          <w:sz w:val="24"/>
          <w:szCs w:val="24"/>
        </w:rPr>
      </w:pPr>
      <w:r>
        <w:rPr>
          <w:rFonts w:hint="eastAsia" w:ascii="微软雅黑" w:hAnsi="微软雅黑" w:eastAsia="微软雅黑" w:cs="微软雅黑"/>
          <w:sz w:val="24"/>
          <w:szCs w:val="24"/>
        </w:rPr>
        <w:t>《阿弥陀经》中所说：“一日至七日，一心不乱”，就是持名念佛。纵然是散心念佛，也能离苦，何况获得事理一心的人呢？所以知道真想要断惑证真，了生脱死的人，在这末法之世，必须修净土持名念佛法门而后才行。</w:t>
      </w:r>
    </w:p>
    <w:p w14:paraId="025987F2">
      <w:pPr>
        <w:rPr>
          <w:rFonts w:ascii="微软雅黑" w:hAnsi="微软雅黑" w:eastAsia="微软雅黑" w:cs="微软雅黑"/>
          <w:b/>
          <w:color w:val="C00000"/>
          <w:sz w:val="24"/>
          <w:szCs w:val="24"/>
        </w:rPr>
      </w:pPr>
    </w:p>
    <w:p w14:paraId="764B22C8">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不堕邪网，不被魔罥，不惑异说，不迷歧途，遵大王路，入华屋门，后之学者，当知所务矣。乃复有人，于此殊胜法门，不愿修学。而欲长住娑婆，徒受痛烧，万劫千生，无有依怙。纵令极其愚昧，亦不应不识是非，若是之甚也。</w:t>
      </w:r>
    </w:p>
    <w:p w14:paraId="349E9089">
      <w:pPr>
        <w:rPr>
          <w:rFonts w:ascii="微软雅黑" w:hAnsi="微软雅黑" w:eastAsia="微软雅黑" w:cs="微软雅黑"/>
          <w:sz w:val="24"/>
          <w:szCs w:val="24"/>
        </w:rPr>
      </w:pPr>
      <w:r>
        <w:rPr>
          <w:rFonts w:hint="eastAsia" w:ascii="微软雅黑" w:hAnsi="微软雅黑" w:eastAsia="微软雅黑" w:cs="微软雅黑"/>
          <w:sz w:val="24"/>
          <w:szCs w:val="24"/>
        </w:rPr>
        <w:t>不堕邪网，不被魔牵，不迷惑于奇异之说，不迷惑于歧途，沿着净土法门的王道大路，入西方极乐的宫殿之门，后来的学人，应当知道该怎么做了。还有一些人，对于这个殊胜法门，不愿意修学。而想要长住娑婆世界，徒然遭受苦痛烧灼，万劫千生，没有依靠。纵然是极其愚昧的人，也不应该不识是非好歹，到如此地步啊！</w:t>
      </w:r>
    </w:p>
    <w:p w14:paraId="1A978EE6">
      <w:pPr>
        <w:rPr>
          <w:rFonts w:ascii="微软雅黑" w:hAnsi="微软雅黑" w:eastAsia="微软雅黑" w:cs="微软雅黑"/>
          <w:b/>
          <w:color w:val="C00000"/>
          <w:sz w:val="24"/>
          <w:szCs w:val="24"/>
        </w:rPr>
      </w:pPr>
    </w:p>
    <w:p w14:paraId="0401814B">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印光法师文钞正续两编，久已出版流通，风行遐迩。四十余年前，上海罗鸿涛居士，复广抄录正续两编未收之遗文数百篇，题曰印光法师文钞三编。其手抄本，藏于苏州灵岩山寺，以因缘未凑，莫能出版。</w:t>
      </w:r>
    </w:p>
    <w:p w14:paraId="580882F9">
      <w:pPr>
        <w:rPr>
          <w:rFonts w:ascii="微软雅黑" w:hAnsi="微软雅黑" w:eastAsia="微软雅黑" w:cs="微软雅黑"/>
          <w:sz w:val="24"/>
          <w:szCs w:val="24"/>
        </w:rPr>
      </w:pPr>
      <w:r>
        <w:rPr>
          <w:rFonts w:hint="eastAsia" w:ascii="微软雅黑" w:hAnsi="微软雅黑" w:eastAsia="微软雅黑" w:cs="微软雅黑"/>
          <w:sz w:val="24"/>
          <w:szCs w:val="24"/>
        </w:rPr>
        <w:t>《印光法师文钞》正续两编，很久以前就已出版流通，风行国内外。四十多年前，上海罗鸿涛居士，又广泛抄录正续两编未收录的遗文几百篇，题为《印光法师文钞三编》。他的手抄本，珍藏在苏州灵岩山寺，因为因缘不具，未能出版。</w:t>
      </w:r>
    </w:p>
    <w:p w14:paraId="1AC6C888">
      <w:pPr>
        <w:rPr>
          <w:rFonts w:ascii="微软雅黑" w:hAnsi="微软雅黑" w:eastAsia="微软雅黑" w:cs="微软雅黑"/>
          <w:b/>
          <w:color w:val="C00000"/>
          <w:sz w:val="24"/>
          <w:szCs w:val="24"/>
        </w:rPr>
      </w:pPr>
    </w:p>
    <w:p w14:paraId="0DCB7A2A">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一九八四年十二月，明学和尚诣福建莆田广化寺谒见圆拙老法师，谈及此事，拟付梓流通，圆公早年住灵岩念佛堂，亲聆印公开示，于印公遗教，崇敬之至，一向受持奉行，并以此教人，普应群机。闻知是事，欢喜赞同，遂请回广化校对排版付印。</w:t>
      </w:r>
    </w:p>
    <w:p w14:paraId="5DD301CB">
      <w:pPr>
        <w:rPr>
          <w:rFonts w:ascii="微软雅黑" w:hAnsi="微软雅黑" w:eastAsia="微软雅黑" w:cs="微软雅黑"/>
          <w:sz w:val="24"/>
          <w:szCs w:val="24"/>
        </w:rPr>
      </w:pPr>
      <w:r>
        <w:rPr>
          <w:rFonts w:hint="eastAsia" w:ascii="微软雅黑" w:hAnsi="微软雅黑" w:eastAsia="微软雅黑" w:cs="微软雅黑"/>
          <w:sz w:val="24"/>
          <w:szCs w:val="24"/>
        </w:rPr>
        <w:t>一九八四年十二月，明学和尚到福建莆田广化寺拜见圆拙老法师，谈到这件事，打算印刷流通，圆拙老法师早年住在灵岩山</w:t>
      </w:r>
      <w:r>
        <w:rPr>
          <w:rFonts w:hint="eastAsia" w:ascii="微软雅黑" w:hAnsi="微软雅黑" w:eastAsia="微软雅黑" w:cs="微软雅黑"/>
          <w:sz w:val="24"/>
          <w:szCs w:val="24"/>
          <w:lang w:val="en-US" w:eastAsia="zh-CN"/>
        </w:rPr>
        <w:t>寺</w:t>
      </w:r>
      <w:r>
        <w:rPr>
          <w:rFonts w:hint="eastAsia" w:ascii="微软雅黑" w:hAnsi="微软雅黑" w:eastAsia="微软雅黑" w:cs="微软雅黑"/>
          <w:sz w:val="24"/>
          <w:szCs w:val="24"/>
        </w:rPr>
        <w:t>念佛堂，亲耳聆听印公开示，对于印公的遗教，崇敬之至，一向受持奉行，并以此教导他人，普应群机。听到这件事，欢喜赞同，于是将手抄本请回广化寺，校对排版印刷。</w:t>
      </w:r>
    </w:p>
    <w:p w14:paraId="3DD6B156">
      <w:pPr>
        <w:rPr>
          <w:rFonts w:ascii="微软雅黑" w:hAnsi="微软雅黑" w:eastAsia="微软雅黑" w:cs="微软雅黑"/>
          <w:b/>
          <w:color w:val="C00000"/>
          <w:sz w:val="24"/>
          <w:szCs w:val="24"/>
        </w:rPr>
      </w:pPr>
    </w:p>
    <w:p w14:paraId="1C3B04C4">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今三编即将出版，令余作序。余以下劣凡愚，岂敢以鄙文陋词，冠于祖师法教之前。然亦不敢违逆圆公之命，遂作此文，略陈所见，附于卷末。仍乞正其谬妄，匡其不逮，则不胜感祷之至也。 公元一九八九年十二月私淑弟子王永元顶礼谨跋</w:t>
      </w:r>
    </w:p>
    <w:p w14:paraId="2FFE7B97">
      <w:pPr>
        <w:rPr>
          <w:rFonts w:hint="eastAsia" w:ascii="微软雅黑" w:hAnsi="微软雅黑" w:eastAsia="微软雅黑" w:cs="微软雅黑"/>
          <w:b w:val="0"/>
          <w:bCs w:val="0"/>
          <w:color w:val="auto"/>
          <w:sz w:val="24"/>
          <w:szCs w:val="24"/>
          <w:lang w:val="en-US" w:eastAsia="zh-CN"/>
        </w:rPr>
      </w:pPr>
      <w:r>
        <w:rPr>
          <w:rFonts w:hint="eastAsia" w:ascii="微软雅黑" w:hAnsi="微软雅黑" w:eastAsia="微软雅黑" w:cs="微软雅黑"/>
          <w:sz w:val="24"/>
          <w:szCs w:val="24"/>
        </w:rPr>
        <w:t>现今《印光法师文钞三编》即将出版，令我写序。我以下劣凡愚之人，岂敢将鄙文陋词，冠在祖师法教之前。然而也不敢违逆圆老之命，于是写下此文，略陈所见，附于卷末。仍乞诸位指正其中的错谬背理，纠正其中的不足之处，则不胜感激之至啊！ 公元一九八九年十二月私淑弟子王永元顶礼谨跋</w:t>
      </w:r>
    </w:p>
    <w:p w14:paraId="74BA446D">
      <w:pPr>
        <w:rPr>
          <w:rFonts w:ascii="微软雅黑" w:hAnsi="微软雅黑" w:eastAsia="微软雅黑" w:cs="微软雅黑"/>
          <w:b/>
          <w:bCs/>
          <w:color w:val="C00000"/>
          <w:sz w:val="24"/>
          <w:szCs w:val="24"/>
        </w:rPr>
      </w:pPr>
    </w:p>
    <w:p w14:paraId="0F19F92A">
      <w:pPr>
        <w:rPr>
          <w:rFonts w:ascii="微软雅黑" w:hAnsi="微软雅黑" w:eastAsia="微软雅黑" w:cs="微软雅黑"/>
          <w:b/>
          <w:bCs/>
          <w:color w:val="C00000"/>
          <w:sz w:val="24"/>
          <w:szCs w:val="24"/>
        </w:rPr>
      </w:pPr>
    </w:p>
    <w:p w14:paraId="213507A4">
      <w:pPr>
        <w:rPr>
          <w:rFonts w:ascii="微软雅黑" w:hAnsi="微软雅黑" w:eastAsia="微软雅黑" w:cs="微软雅黑"/>
          <w:b/>
          <w:bCs/>
          <w:color w:val="C00000"/>
          <w:sz w:val="24"/>
          <w:szCs w:val="24"/>
        </w:rPr>
      </w:pPr>
    </w:p>
    <w:p w14:paraId="0934E333">
      <w:pP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p>
    <w:p w14:paraId="121D9EFA">
      <w:pP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【桑榆】</w:t>
      </w:r>
      <w: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t>比喻晚年；垂老之年。</w:t>
      </w:r>
    </w:p>
    <w:p w14:paraId="650FDC59">
      <w:pP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【进退】</w:t>
      </w:r>
      <w: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t>1.出仕和退隐；去就。2.录取与黜退。3.损益变化。4.引申为斟酌；权衡。5.应进而进；应退而退。泛指言语行动恰如其分。</w:t>
      </w:r>
    </w:p>
    <w:p w14:paraId="55E674CD">
      <w:pP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【愒日】</w:t>
      </w:r>
      <w: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t>荒废光阴。</w:t>
      </w:r>
    </w:p>
    <w:p w14:paraId="7A71175B">
      <w:pP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【驰骤】</w:t>
      </w:r>
      <w: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t>1.驰骋，疾奔。2.指在某个领域纵横自如，悉心研讨，而有所建树。</w:t>
      </w:r>
    </w:p>
    <w:p w14:paraId="7814B8F7">
      <w:pP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【挥斥】</w:t>
      </w:r>
      <w: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t>1.奔放；纵放。2.指责；排斥。</w:t>
      </w:r>
    </w:p>
    <w:p w14:paraId="3B071B78">
      <w:pP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【造次颠沛】</w:t>
      </w:r>
      <w: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t>流离失所，生活困顿。《论语·里仁》：“君子无终食之间违仁，造次必于是，颠沛必于是。”</w:t>
      </w:r>
    </w:p>
    <w:p w14:paraId="2E830618">
      <w:pP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【服膺】</w:t>
      </w:r>
      <w: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t>铭记在心；衷心信奉。</w:t>
      </w:r>
    </w:p>
    <w:p w14:paraId="7EE0E46E">
      <w:pP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【无神论】</w:t>
      </w:r>
      <w: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t>原始佛教并不承认有一绝对神之存在，基于此，佛教被评为无神论者。印度神话中诸神被佛教采用以后，虽成为生灭众生之一部分，然非居于绝对之地位。佛教谓最高之存在者为佛，但众生体悟真理（法）时，即称为佛，故佛与觉者同义，并非指绝对神。</w:t>
      </w:r>
    </w:p>
    <w:p w14:paraId="6BC631EC">
      <w:pP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【蔑戾车】</w:t>
      </w:r>
      <w: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t>译曰边地。下贱种也。</w:t>
      </w:r>
    </w:p>
    <w:p w14:paraId="1FF94C9F">
      <w:pP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[10]</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【阿毗跋致】</w:t>
      </w:r>
      <w: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t>即不退转，功德善根不再退失之意。</w:t>
      </w:r>
    </w:p>
    <w:p w14:paraId="2A192B83">
      <w:pP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[11]</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【罥】</w:t>
      </w:r>
      <w: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t>捕捉鸟兽的网。</w:t>
      </w:r>
    </w:p>
    <w:p w14:paraId="7859FF82">
      <w:pP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[12]</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【不逮】</w:t>
      </w:r>
      <w: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t>不足之处；过错。</w:t>
      </w:r>
    </w:p>
    <w:p w14:paraId="32E910A8">
      <w:pPr>
        <w:rPr>
          <w:rFonts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[13]</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【私淑】</w:t>
      </w:r>
      <w:r>
        <w:rPr>
          <w:rFonts w:hint="eastAsia" w:ascii="微软雅黑" w:hAnsi="微软雅黑" w:eastAsia="微软雅黑" w:cs="微软雅黑"/>
          <w:b w:val="0"/>
          <w:bCs w:val="0"/>
          <w:color w:val="595959" w:themeColor="text1" w:themeTint="A6"/>
          <w:sz w:val="24"/>
          <w:szCs w:val="24"/>
          <w14:textFill>
            <w14:solidFill>
              <w14:schemeClr w14:val="tx1">
                <w14:lumMod w14:val="65000"/>
                <w14:lumOff w14:val="35000"/>
              </w14:schemeClr>
            </w14:solidFill>
          </w14:textFill>
        </w:rPr>
        <w:t>私自敬仰而未得到直接的传授。</w:t>
      </w:r>
    </w:p>
    <w:p w14:paraId="49CB3E61">
      <w:pPr>
        <w:rPr>
          <w:rFonts w:ascii="微软雅黑" w:hAnsi="微软雅黑" w:eastAsia="微软雅黑" w:cs="微软雅黑"/>
          <w:b/>
          <w:bCs/>
          <w:color w:val="C00000"/>
          <w:sz w:val="24"/>
          <w:szCs w:val="24"/>
        </w:rPr>
      </w:pPr>
    </w:p>
    <w:p w14:paraId="7E816656">
      <w:pPr>
        <w:rPr>
          <w:rFonts w:ascii="微软雅黑" w:hAnsi="微软雅黑" w:eastAsia="微软雅黑" w:cs="微软雅黑"/>
          <w:b/>
          <w:bCs/>
          <w:color w:val="C00000"/>
          <w:sz w:val="24"/>
          <w:szCs w:val="24"/>
        </w:rPr>
      </w:pPr>
    </w:p>
    <w:p w14:paraId="53B6D8FE">
      <w:pPr>
        <w:rPr>
          <w:rFonts w:ascii="微软雅黑" w:hAnsi="微软雅黑" w:eastAsia="微软雅黑" w:cs="微软雅黑"/>
          <w:b/>
          <w:bCs/>
          <w:color w:val="C00000"/>
          <w:sz w:val="24"/>
          <w:szCs w:val="24"/>
        </w:rPr>
      </w:pPr>
      <w:r>
        <w:rPr>
          <w:rFonts w:ascii="微软雅黑" w:hAnsi="微软雅黑" w:eastAsia="微软雅黑" w:cs="微软雅黑"/>
          <w:b/>
          <w:bCs/>
          <w:color w:val="C00000"/>
          <w:sz w:val="24"/>
          <w:szCs w:val="24"/>
        </w:rPr>
        <w:br w:type="page"/>
      </w:r>
    </w:p>
    <w:p w14:paraId="0DE1B819">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default" w:ascii="微软雅黑" w:hAnsi="微软雅黑" w:eastAsia="微软雅黑" w:cs="微软雅黑"/>
          <w:b/>
          <w:bCs/>
          <w:color w:val="C00000"/>
          <w:sz w:val="24"/>
          <w:szCs w:val="24"/>
          <w:lang w:val="en-US" w:eastAsia="zh-CN"/>
        </w:rPr>
      </w:pPr>
      <w:bookmarkStart w:id="371" w:name="_Toc18029"/>
      <w:r>
        <w:rPr>
          <w:rFonts w:hint="eastAsia" w:ascii="微软雅黑" w:hAnsi="微软雅黑" w:eastAsia="微软雅黑" w:cs="微软雅黑"/>
          <w:b/>
          <w:bCs/>
          <w:color w:val="C00000"/>
          <w:sz w:val="24"/>
          <w:szCs w:val="24"/>
          <w:lang w:val="en-US" w:eastAsia="zh-CN"/>
        </w:rPr>
        <w:t>附录</w:t>
      </w:r>
      <w:bookmarkEnd w:id="371"/>
    </w:p>
    <w:p w14:paraId="16A5B2AF">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b/>
          <w:bCs/>
          <w:color w:val="C00000"/>
          <w:sz w:val="24"/>
          <w:szCs w:val="24"/>
          <w:lang w:val="en-US" w:eastAsia="zh-CN"/>
        </w:rPr>
      </w:pPr>
      <w:bookmarkStart w:id="372" w:name="_Toc15055"/>
      <w:r>
        <w:rPr>
          <w:rFonts w:hint="eastAsia" w:ascii="微软雅黑" w:hAnsi="微软雅黑" w:eastAsia="微软雅黑" w:cs="微软雅黑"/>
          <w:b/>
          <w:bCs/>
          <w:color w:val="C00000"/>
          <w:sz w:val="24"/>
          <w:szCs w:val="24"/>
          <w:lang w:val="en-US" w:eastAsia="zh-CN"/>
        </w:rPr>
        <w:t>中兴净宗印光大师行业记</w:t>
      </w:r>
      <w:bookmarkEnd w:id="372"/>
    </w:p>
    <w:p w14:paraId="00494BCF">
      <w:pPr>
        <w:rPr>
          <w:rFonts w:hint="eastAsia" w:ascii="微软雅黑" w:hAnsi="微软雅黑" w:eastAsia="微软雅黑" w:cs="微软雅黑"/>
          <w:b/>
          <w:color w:val="C00000"/>
          <w:sz w:val="24"/>
          <w:szCs w:val="24"/>
        </w:rPr>
      </w:pPr>
    </w:p>
    <w:p w14:paraId="7AA3539B">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师讳圣量，字印光，别号常惭愧僧，陕西郃阳赵氏子。幼随兄读儒书，颇以圣学自任，和韩欧辟佛之议。后病困数载，始悟前非，顿革先心。出世缘熟，年二十一，即投终南山南五台莲华洞寺出家，礼道纯和尚剃染，时清光绪七年辛巳岁也。</w:t>
      </w:r>
    </w:p>
    <w:p w14:paraId="141B591A">
      <w:pPr>
        <w:rPr>
          <w:rFonts w:ascii="微软雅黑" w:hAnsi="微软雅黑" w:eastAsia="微软雅黑" w:cs="微软雅黑"/>
          <w:sz w:val="24"/>
          <w:szCs w:val="24"/>
        </w:rPr>
      </w:pPr>
      <w:r>
        <w:rPr>
          <w:rFonts w:hint="eastAsia" w:ascii="微软雅黑" w:hAnsi="微软雅黑" w:eastAsia="微软雅黑" w:cs="微软雅黑"/>
          <w:sz w:val="24"/>
          <w:szCs w:val="24"/>
        </w:rPr>
        <w:t>　　印光大师法名圣量，字印光，别号常惭愧僧，俗姓赵，陕西郃阳县人。幼年随兄长研读儒家典籍，颇以儒家圣贤之学作为自己的职责和志向，附和韩愈、欧阳修辟佛的言论。后来被疾病困扰了数年，才觉悟到以前辟佛观点的错误，立即洗心革面。出世的因缘成熟，二十一岁时，大师就投终南山南五台莲华洞寺出家，礼道纯和尚剃染，时间是清光绪七年辛巳岁</w:t>
      </w:r>
      <w:r>
        <w:rPr>
          <w:rFonts w:hint="eastAsia" w:ascii="微软雅黑" w:hAnsi="微软雅黑" w:eastAsia="微软雅黑" w:cs="微软雅黑"/>
          <w:color w:val="808080" w:themeColor="background1" w:themeShade="80"/>
          <w:sz w:val="24"/>
          <w:szCs w:val="24"/>
        </w:rPr>
        <w:t>（1881年）</w:t>
      </w:r>
      <w:r>
        <w:rPr>
          <w:rFonts w:hint="eastAsia" w:ascii="微软雅黑" w:hAnsi="微软雅黑" w:eastAsia="微软雅黑" w:cs="微软雅黑"/>
          <w:sz w:val="24"/>
          <w:szCs w:val="24"/>
        </w:rPr>
        <w:t>。</w:t>
      </w:r>
    </w:p>
    <w:p w14:paraId="07F02EC5">
      <w:pPr>
        <w:rPr>
          <w:rFonts w:ascii="微软雅黑" w:hAnsi="微软雅黑" w:eastAsia="微软雅黑" w:cs="微软雅黑"/>
          <w:b/>
          <w:color w:val="C00000"/>
          <w:sz w:val="24"/>
          <w:szCs w:val="24"/>
        </w:rPr>
      </w:pPr>
    </w:p>
    <w:p w14:paraId="5B3D65E8">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明年，于陕西兴安县双溪寺，印海定律师座下受具。师生六月即病目，几丧明，后虽愈，而目力已损，稍发红，即不能视物。受具时，以师善书，凡戒期中所有写法事宜，悉令代作。写字过多，目发红如血灌。</w:t>
      </w:r>
    </w:p>
    <w:p w14:paraId="4E7C2599">
      <w:pPr>
        <w:rPr>
          <w:rFonts w:ascii="微软雅黑" w:hAnsi="微软雅黑" w:eastAsia="微软雅黑" w:cs="微软雅黑"/>
          <w:sz w:val="24"/>
          <w:szCs w:val="24"/>
        </w:rPr>
      </w:pPr>
      <w:r>
        <w:rPr>
          <w:rFonts w:hint="eastAsia" w:ascii="微软雅黑" w:hAnsi="微软雅黑" w:eastAsia="微软雅黑" w:cs="微软雅黑"/>
          <w:sz w:val="24"/>
          <w:szCs w:val="24"/>
        </w:rPr>
        <w:t>第二年，在陕西兴安县双溪寺，印海定律师座下受具足戒。大师生下来六个月就患了眼病，几乎失明，后来虽然痊愈，但视力已受到损伤，稍稍发红，便不能看东西。受具足戒时，因为大师擅长书写，所以凡是戒期中所有写作的事务，全都让他代写。因为写字太多，眼睛发红如血灌。</w:t>
      </w:r>
    </w:p>
    <w:p w14:paraId="1A2DEF72">
      <w:pPr>
        <w:rPr>
          <w:rFonts w:ascii="微软雅黑" w:hAnsi="微软雅黑" w:eastAsia="微软雅黑" w:cs="微软雅黑"/>
          <w:b/>
          <w:color w:val="C00000"/>
          <w:sz w:val="24"/>
          <w:szCs w:val="24"/>
        </w:rPr>
      </w:pPr>
    </w:p>
    <w:p w14:paraId="79A00E91">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幸师先于湖北莲华寺充照客时，于晒经次，得读残本龙舒净土文，而知念佛往生净土法门，乃即生了生脱死之要道。因此目病，乃悟身为苦本，即于闲时，专念佛号，夜众睡后，复起坐念佛，即写字时，亦心不离佛。故虽力疾书写，仍能勉强支持，及写事竟，而目亦全愈。由是深解念佛功德不可思议，而自行化他，一以净土为归，即造端于斯也。</w:t>
      </w:r>
    </w:p>
    <w:p w14:paraId="20BADE27">
      <w:pPr>
        <w:rPr>
          <w:rFonts w:ascii="微软雅黑" w:hAnsi="微软雅黑" w:eastAsia="微软雅黑" w:cs="微软雅黑"/>
          <w:sz w:val="24"/>
          <w:szCs w:val="24"/>
        </w:rPr>
      </w:pPr>
      <w:r>
        <w:rPr>
          <w:rFonts w:hint="eastAsia" w:ascii="微软雅黑" w:hAnsi="微软雅黑" w:eastAsia="微软雅黑" w:cs="微软雅黑"/>
          <w:sz w:val="24"/>
          <w:szCs w:val="24"/>
        </w:rPr>
        <w:t>幸亏大师先前在湖北莲华寺做照客的时候，在晒经时，得以读到残本的《龙舒净土文》，因而了知念佛往生的净土法门，是即生了生脱死的要道。又因患此眼病，体悟到身体是痛苦的根本，便在闲暇时，专念佛号，夜晚在众人睡后，又接着起坐念佛，就是写字的时候，也心不离佛号。所以虽然带病强撑书写，仍然能够勉强支持，等到写作的事情完毕，而眼疾也痊愈了。通过这件事，大师深深体会到念佛功德不可思议，而自行化他，全都以净土为归宿，就是从这个时候开始的。</w:t>
      </w:r>
    </w:p>
    <w:p w14:paraId="4DC667E3">
      <w:pPr>
        <w:rPr>
          <w:rFonts w:ascii="微软雅黑" w:hAnsi="微软雅黑" w:eastAsia="微软雅黑" w:cs="微软雅黑"/>
          <w:b/>
          <w:color w:val="C00000"/>
          <w:sz w:val="24"/>
          <w:szCs w:val="24"/>
        </w:rPr>
      </w:pPr>
    </w:p>
    <w:p w14:paraId="1104435B">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师修净土，久而弥笃，闻红螺山资福寺，为专修净土道场，遂于二十六岁（光绪十二年丙戌）辞师前往。是年十月入堂念佛，沐彻祖之遗泽，而净业大进。</w:t>
      </w:r>
    </w:p>
    <w:p w14:paraId="2B8C65FA">
      <w:pPr>
        <w:rPr>
          <w:rFonts w:ascii="微软雅黑" w:hAnsi="微软雅黑" w:eastAsia="微软雅黑" w:cs="微软雅黑"/>
          <w:sz w:val="24"/>
          <w:szCs w:val="24"/>
        </w:rPr>
      </w:pPr>
      <w:r>
        <w:rPr>
          <w:rFonts w:hint="eastAsia" w:ascii="微软雅黑" w:hAnsi="微软雅黑" w:eastAsia="微软雅黑" w:cs="微软雅黑"/>
          <w:sz w:val="24"/>
          <w:szCs w:val="24"/>
        </w:rPr>
        <w:t>　　大师经过长时间熏修净土，志向更加坚定、功夫日渐深厚，听说红螺山资福寺，是专修净土的道场，于是在二十六岁（光绪十二年丙戌</w:t>
      </w:r>
      <w:r>
        <w:rPr>
          <w:rFonts w:hint="eastAsia" w:ascii="微软雅黑" w:hAnsi="微软雅黑" w:eastAsia="微软雅黑" w:cs="微软雅黑"/>
          <w:color w:val="808080" w:themeColor="background1" w:themeShade="80"/>
          <w:sz w:val="24"/>
          <w:szCs w:val="24"/>
        </w:rPr>
        <w:t>&lt;1886年&gt;</w:t>
      </w:r>
      <w:r>
        <w:rPr>
          <w:rFonts w:hint="eastAsia" w:ascii="微软雅黑" w:hAnsi="微软雅黑" w:eastAsia="微软雅黑" w:cs="微软雅黑"/>
          <w:sz w:val="24"/>
          <w:szCs w:val="24"/>
        </w:rPr>
        <w:t>）辞别师父前往该寺。这年十月，入念佛堂念佛，沐浴彻悟祖师的遗泽，因而净业大进。</w:t>
      </w:r>
    </w:p>
    <w:p w14:paraId="7B6DAD33">
      <w:pPr>
        <w:rPr>
          <w:rFonts w:ascii="微软雅黑" w:hAnsi="微软雅黑" w:eastAsia="微软雅黑" w:cs="微软雅黑"/>
          <w:b/>
          <w:color w:val="C00000"/>
          <w:sz w:val="24"/>
          <w:szCs w:val="24"/>
        </w:rPr>
      </w:pPr>
    </w:p>
    <w:p w14:paraId="562B327B">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翌年正月，告暂假朝五台，毕，仍回资福。历任上客堂香灯寮元等职。三载之中，念佛正行而外，研读大乘经典，由是深入经藏，妙契佛心，径路修行，理事无碍矣。</w:t>
      </w:r>
    </w:p>
    <w:p w14:paraId="35145171">
      <w:pPr>
        <w:rPr>
          <w:rFonts w:ascii="微软雅黑" w:hAnsi="微软雅黑" w:eastAsia="微软雅黑" w:cs="微软雅黑"/>
          <w:sz w:val="24"/>
          <w:szCs w:val="24"/>
        </w:rPr>
      </w:pPr>
      <w:r>
        <w:rPr>
          <w:rFonts w:hint="eastAsia" w:ascii="微软雅黑" w:hAnsi="微软雅黑" w:eastAsia="微软雅黑" w:cs="微软雅黑"/>
          <w:sz w:val="24"/>
          <w:szCs w:val="24"/>
        </w:rPr>
        <w:t>第二年正月，大师告暂假去朝礼五台山，朝礼完毕后，仍回资福寺。担任上客堂、香灯、寮元等职事。三年之中，除了念佛正行之外，还研读大乘经典，由此深入经藏，妙契佛心，径路修行，达到理事无碍的境地。</w:t>
      </w:r>
    </w:p>
    <w:p w14:paraId="1603B317">
      <w:pPr>
        <w:rPr>
          <w:rFonts w:ascii="微软雅黑" w:hAnsi="微软雅黑" w:eastAsia="微软雅黑" w:cs="微软雅黑"/>
          <w:b/>
          <w:color w:val="C00000"/>
          <w:sz w:val="24"/>
          <w:szCs w:val="24"/>
        </w:rPr>
      </w:pPr>
    </w:p>
    <w:p w14:paraId="1FF993AD">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年三十（十六年庚寅）至北京龙泉寺为行堂。三十一（十七年辛卯）住圆广寺。越二年（十九年癸巳）普陀山法雨寺化闻和尚，入都请藏，检阅料理，相助乏人。众以师作事精慎，进之。化老见师道行超卓，及南归，即请伴行，安单寺之藏经楼。寺众见师励志精修，咸深钦佩，而师欿然不自足也。</w:t>
      </w:r>
    </w:p>
    <w:p w14:paraId="3E98E142">
      <w:pPr>
        <w:rPr>
          <w:rFonts w:ascii="微软雅黑" w:hAnsi="微软雅黑" w:eastAsia="微软雅黑" w:cs="微软雅黑"/>
          <w:sz w:val="24"/>
          <w:szCs w:val="24"/>
        </w:rPr>
      </w:pPr>
      <w:r>
        <w:rPr>
          <w:rFonts w:hint="eastAsia" w:ascii="微软雅黑" w:hAnsi="微软雅黑" w:eastAsia="微软雅黑" w:cs="微软雅黑"/>
          <w:sz w:val="24"/>
          <w:szCs w:val="24"/>
        </w:rPr>
        <w:t>大师三十岁（光绪十六年庚寅</w:t>
      </w:r>
      <w:r>
        <w:rPr>
          <w:rFonts w:hint="eastAsia" w:ascii="微软雅黑" w:hAnsi="微软雅黑" w:eastAsia="微软雅黑" w:cs="微软雅黑"/>
          <w:color w:val="808080" w:themeColor="background1" w:themeShade="80"/>
          <w:sz w:val="24"/>
          <w:szCs w:val="24"/>
        </w:rPr>
        <w:t>&lt;1890年&gt;</w:t>
      </w:r>
      <w:r>
        <w:rPr>
          <w:rFonts w:hint="eastAsia" w:ascii="微软雅黑" w:hAnsi="微软雅黑" w:eastAsia="微软雅黑" w:cs="微软雅黑"/>
          <w:sz w:val="24"/>
          <w:szCs w:val="24"/>
        </w:rPr>
        <w:t>）到北京龙泉寺做行堂。三十一岁（光绪十七年辛卯</w:t>
      </w:r>
      <w:r>
        <w:rPr>
          <w:rFonts w:hint="eastAsia" w:ascii="微软雅黑" w:hAnsi="微软雅黑" w:eastAsia="微软雅黑" w:cs="微软雅黑"/>
          <w:color w:val="808080" w:themeColor="background1" w:themeShade="80"/>
          <w:sz w:val="24"/>
          <w:szCs w:val="24"/>
        </w:rPr>
        <w:t>&lt;1891年&gt;</w:t>
      </w:r>
      <w:r>
        <w:rPr>
          <w:rFonts w:hint="eastAsia" w:ascii="微软雅黑" w:hAnsi="微软雅黑" w:eastAsia="微软雅黑" w:cs="微软雅黑"/>
          <w:sz w:val="24"/>
          <w:szCs w:val="24"/>
        </w:rPr>
        <w:t>）住圆广寺。过了</w:t>
      </w:r>
      <w:r>
        <w:rPr>
          <w:rFonts w:hint="eastAsia" w:ascii="微软雅黑" w:hAnsi="微软雅黑" w:eastAsia="微软雅黑" w:cs="微软雅黑"/>
          <w:sz w:val="24"/>
          <w:szCs w:val="24"/>
          <w:lang w:val="en-US" w:eastAsia="zh-CN"/>
        </w:rPr>
        <w:t>两</w:t>
      </w:r>
      <w:r>
        <w:rPr>
          <w:rFonts w:hint="eastAsia" w:ascii="微软雅黑" w:hAnsi="微软雅黑" w:eastAsia="微软雅黑" w:cs="微软雅黑"/>
          <w:sz w:val="24"/>
          <w:szCs w:val="24"/>
        </w:rPr>
        <w:t>年（光绪十九年癸巳</w:t>
      </w:r>
      <w:r>
        <w:rPr>
          <w:rFonts w:hint="eastAsia" w:ascii="微软雅黑" w:hAnsi="微软雅黑" w:eastAsia="微软雅黑" w:cs="微软雅黑"/>
          <w:color w:val="808080" w:themeColor="background1" w:themeShade="80"/>
          <w:sz w:val="24"/>
          <w:szCs w:val="24"/>
        </w:rPr>
        <w:t>&lt;1893年&gt;</w:t>
      </w:r>
      <w:r>
        <w:rPr>
          <w:rFonts w:hint="eastAsia" w:ascii="微软雅黑" w:hAnsi="微软雅黑" w:eastAsia="微软雅黑" w:cs="微软雅黑"/>
          <w:sz w:val="24"/>
          <w:szCs w:val="24"/>
        </w:rPr>
        <w:t>）普陀山法雨寺化闻和尚，到北京请藏经，检阅料理，缺少相助之人。众人因为大师作事周密慎重，便推荐了他。化闻和尚见大师道行杰出卓越，等到回普陀山的时候，就邀请大师结伴而行，安单法雨寺的藏经楼。寺院僧众见大师励志精修，都深感钦佩，而大师却仍然自感不足，从不骄傲自满。</w:t>
      </w:r>
    </w:p>
    <w:p w14:paraId="7C3186AE">
      <w:pPr>
        <w:rPr>
          <w:rFonts w:ascii="微软雅黑" w:hAnsi="微软雅黑" w:eastAsia="微软雅黑" w:cs="微软雅黑"/>
          <w:b/>
          <w:color w:val="C00000"/>
          <w:sz w:val="24"/>
          <w:szCs w:val="24"/>
        </w:rPr>
      </w:pPr>
    </w:p>
    <w:p w14:paraId="4E6E88F4">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二十三年丁酉夏，寺众一再坚请讲经，辞不获已，乃为讲弥陀便蒙钞一座。毕，即于珠宝殿侧闭关，两期六载，而学行倍进。出关后，由了余和尚与真达等，特创为莲篷供养，与谛闲法师，先后居之。未几，仍迎归法雨。</w:t>
      </w:r>
    </w:p>
    <w:p w14:paraId="147DBCFE">
      <w:pPr>
        <w:rPr>
          <w:rFonts w:ascii="微软雅黑" w:hAnsi="微软雅黑" w:eastAsia="微软雅黑" w:cs="微软雅黑"/>
          <w:sz w:val="24"/>
          <w:szCs w:val="24"/>
        </w:rPr>
      </w:pPr>
      <w:r>
        <w:rPr>
          <w:rFonts w:hint="eastAsia" w:ascii="微软雅黑" w:hAnsi="微软雅黑" w:eastAsia="微软雅黑" w:cs="微软雅黑"/>
          <w:sz w:val="24"/>
          <w:szCs w:val="24"/>
        </w:rPr>
        <w:t>光绪二十三年丁酉</w:t>
      </w:r>
      <w:r>
        <w:rPr>
          <w:rFonts w:hint="eastAsia" w:ascii="微软雅黑" w:hAnsi="微软雅黑" w:eastAsia="微软雅黑" w:cs="微软雅黑"/>
          <w:color w:val="808080" w:themeColor="background1" w:themeShade="80"/>
          <w:sz w:val="24"/>
          <w:szCs w:val="24"/>
        </w:rPr>
        <w:t>（1897年）</w:t>
      </w:r>
      <w:r>
        <w:rPr>
          <w:rFonts w:hint="eastAsia" w:ascii="微软雅黑" w:hAnsi="微软雅黑" w:eastAsia="微软雅黑" w:cs="微软雅黑"/>
          <w:sz w:val="24"/>
          <w:szCs w:val="24"/>
        </w:rPr>
        <w:t>夏天，寺院僧众一再恳请大师讲经，大师推辞，但推辞不掉，就为寺众宣讲《阿弥陀经要解便蒙钞》一座。完毕，便在珠宝殿旁边的关房闭关，闭关两期，一共六年，因而学问、行持倍进。出关之后，由了余和尚与真达法师等人，特意修建莲篷供养，大师与谛闲法师，先后居住。不久，大师仍被迎请回到法雨寺。</w:t>
      </w:r>
    </w:p>
    <w:p w14:paraId="7D7D5FC5">
      <w:pPr>
        <w:rPr>
          <w:rFonts w:ascii="微软雅黑" w:hAnsi="微软雅黑" w:eastAsia="微软雅黑" w:cs="微软雅黑"/>
          <w:b/>
          <w:color w:val="C00000"/>
          <w:sz w:val="24"/>
          <w:szCs w:val="24"/>
        </w:rPr>
      </w:pPr>
    </w:p>
    <w:p w14:paraId="2F061059">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年四十四（三十年甲辰）因谛老为温州头陀寺请藏，又请入都，助理一切。事毕南旋，仍住法雨经楼。师出家三十余年，终清之世，始终韬晦，不喜与人往来，亦不愿人知其名字，以期昼夜弥陀，早证念佛三昧。</w:t>
      </w:r>
    </w:p>
    <w:p w14:paraId="74ACEBCD">
      <w:pPr>
        <w:rPr>
          <w:rFonts w:ascii="微软雅黑" w:hAnsi="微软雅黑" w:eastAsia="微软雅黑" w:cs="微软雅黑"/>
          <w:sz w:val="24"/>
          <w:szCs w:val="24"/>
        </w:rPr>
      </w:pPr>
      <w:r>
        <w:rPr>
          <w:rFonts w:hint="eastAsia" w:ascii="微软雅黑" w:hAnsi="微软雅黑" w:eastAsia="微软雅黑" w:cs="微软雅黑"/>
          <w:sz w:val="24"/>
          <w:szCs w:val="24"/>
        </w:rPr>
        <w:t>大师四十四岁（光绪三十年甲辰</w:t>
      </w:r>
      <w:r>
        <w:rPr>
          <w:rFonts w:hint="eastAsia" w:ascii="微软雅黑" w:hAnsi="微软雅黑" w:eastAsia="微软雅黑" w:cs="微软雅黑"/>
          <w:color w:val="808080" w:themeColor="background1" w:themeShade="80"/>
          <w:sz w:val="24"/>
          <w:szCs w:val="24"/>
        </w:rPr>
        <w:t>&lt;1904年&gt;</w:t>
      </w:r>
      <w:r>
        <w:rPr>
          <w:rFonts w:hint="eastAsia" w:ascii="微软雅黑" w:hAnsi="微软雅黑" w:eastAsia="微软雅黑" w:cs="微软雅黑"/>
          <w:sz w:val="24"/>
          <w:szCs w:val="24"/>
        </w:rPr>
        <w:t>），因为谛闲老法师为温州头陀寺请藏经，又请大师到北京，助理一切事务。事情完毕，回到普陀山，仍然住在法雨寺藏经楼。大师出家三十多年，一直到清朝结束，始终深藏不露，不喜欢与他人来往，也不愿意众人知道他的名字，以期昼夜念弥陀，早证念佛三昧。</w:t>
      </w:r>
    </w:p>
    <w:p w14:paraId="1589C13A">
      <w:pPr>
        <w:rPr>
          <w:rFonts w:ascii="微软雅黑" w:hAnsi="微软雅黑" w:eastAsia="微软雅黑" w:cs="微软雅黑"/>
          <w:b/>
          <w:color w:val="C00000"/>
          <w:sz w:val="24"/>
          <w:szCs w:val="24"/>
        </w:rPr>
      </w:pPr>
    </w:p>
    <w:p w14:paraId="459A29A0">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然鼓钟于宫，声闻于外，德厚流光，终不可掩。民国纪元，师年五十有二，高鹤年居士，乃取师文数篇，刊入上海佛学丛报，署名常惭。人虽不知为谁，而文字般若，已足引发读者善根。</w:t>
      </w:r>
    </w:p>
    <w:p w14:paraId="5F95CD39">
      <w:pPr>
        <w:rPr>
          <w:rFonts w:ascii="微软雅黑" w:hAnsi="微软雅黑" w:eastAsia="微软雅黑" w:cs="微软雅黑"/>
          <w:sz w:val="24"/>
          <w:szCs w:val="24"/>
        </w:rPr>
      </w:pPr>
      <w:r>
        <w:rPr>
          <w:rFonts w:hint="eastAsia" w:ascii="微软雅黑" w:hAnsi="微软雅黑" w:eastAsia="微软雅黑" w:cs="微软雅黑"/>
          <w:sz w:val="24"/>
          <w:szCs w:val="24"/>
        </w:rPr>
        <w:t>　　然而在宫中敲击钟鼓，钟鼓之声自然传到宫外，道德高尚，自然影响深远，终究不能掩藏。民国元年</w:t>
      </w:r>
      <w:r>
        <w:rPr>
          <w:rFonts w:hint="eastAsia" w:ascii="微软雅黑" w:hAnsi="微软雅黑" w:eastAsia="微软雅黑" w:cs="微软雅黑"/>
          <w:color w:val="808080" w:themeColor="background1" w:themeShade="80"/>
          <w:sz w:val="24"/>
          <w:szCs w:val="24"/>
        </w:rPr>
        <w:t>（1912年）</w:t>
      </w:r>
      <w:r>
        <w:rPr>
          <w:rFonts w:hint="eastAsia" w:ascii="微软雅黑" w:hAnsi="微软雅黑" w:eastAsia="微软雅黑" w:cs="微软雅黑"/>
          <w:sz w:val="24"/>
          <w:szCs w:val="24"/>
        </w:rPr>
        <w:t>，大师五十二岁，高鹤年居士，取走大师的数篇文稿，刊登在上海《佛学丛报》上，署名常惭。人们虽然不知道常惭是谁，但文字般若，已经足以引发读者的善根。</w:t>
      </w:r>
    </w:p>
    <w:p w14:paraId="453D50AD">
      <w:pPr>
        <w:rPr>
          <w:rFonts w:ascii="微软雅黑" w:hAnsi="微软雅黑" w:eastAsia="微软雅黑" w:cs="微软雅黑"/>
          <w:b/>
          <w:color w:val="C00000"/>
          <w:sz w:val="24"/>
          <w:szCs w:val="24"/>
        </w:rPr>
      </w:pPr>
    </w:p>
    <w:p w14:paraId="4A2DE3B2">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逮民六年（五十七岁）徐蔚如居士，得与其友三书，印行，题曰印光法师信稿。七年（五十八岁）搜得师文二十余篇，印于北京，题曰印光法师文钞。八年（五十九岁）复搜得师文，再印续编，继合初续为一。九十两年，复有增益，乃先后铅铸于商务印书馆，木刻于扬州藏经院。十一至十五年间，迭次增广，复于中华书局印行，题曰增广印光法师文钞。</w:t>
      </w:r>
    </w:p>
    <w:p w14:paraId="1A230954">
      <w:pPr>
        <w:rPr>
          <w:rFonts w:ascii="微软雅黑" w:hAnsi="微软雅黑" w:eastAsia="微软雅黑" w:cs="微软雅黑"/>
          <w:color w:val="376092" w:themeColor="accent1" w:themeShade="BF"/>
          <w:sz w:val="24"/>
          <w:szCs w:val="24"/>
        </w:rPr>
      </w:pPr>
      <w:r>
        <w:rPr>
          <w:rFonts w:hint="eastAsia" w:ascii="微软雅黑" w:hAnsi="微软雅黑" w:eastAsia="微软雅黑" w:cs="微软雅黑"/>
          <w:sz w:val="24"/>
          <w:szCs w:val="24"/>
        </w:rPr>
        <w:t>到了民国六年（大师五十七岁），徐蔚如居士，得到大师与友人的三封书信，印刷发行，题为《印光法师信稿》。民国七年（大师五十八岁），徐居士搜得大师的二十多篇文稿，在北京印刷发行，题为《印光法师文钞》。民国八年（大师五十九岁），又搜得大师文稿，再印刷发行为续编，继而合初编、续编为一册。民国九、十两年，文稿又有增加，于是先后在商务印书馆铸成铅版，在扬州藏经院刻成木板。民国十一年到民国十五年间，陆续又有增广，再次于中华书局印刷发行，题为《增广印光法师文钞》。</w:t>
      </w:r>
    </w:p>
    <w:p w14:paraId="0B5C244F">
      <w:pPr>
        <w:rPr>
          <w:rFonts w:ascii="微软雅黑" w:hAnsi="微软雅黑" w:eastAsia="微软雅黑" w:cs="微软雅黑"/>
          <w:b/>
          <w:color w:val="C00000"/>
          <w:sz w:val="24"/>
          <w:szCs w:val="24"/>
        </w:rPr>
      </w:pPr>
    </w:p>
    <w:p w14:paraId="7C75F68C">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夫文以载道，师之文钞流通，而师之道化遂滂浃于海内。如净土决疑论，宗教不宜混滥论，及与大兴善寺体安和尚书等，皆言言见谛，字字归宗，上符佛旨，下契生心，发挥禅净奥妙，抉择其间难易，实有发前人未发处。</w:t>
      </w:r>
    </w:p>
    <w:p w14:paraId="670482E4">
      <w:pPr>
        <w:rPr>
          <w:rFonts w:ascii="微软雅黑" w:hAnsi="微软雅黑" w:eastAsia="微软雅黑" w:cs="微软雅黑"/>
          <w:sz w:val="24"/>
          <w:szCs w:val="24"/>
        </w:rPr>
      </w:pPr>
      <w:r>
        <w:rPr>
          <w:rFonts w:hint="eastAsia" w:ascii="微软雅黑" w:hAnsi="微软雅黑" w:eastAsia="微软雅黑" w:cs="微软雅黑"/>
          <w:sz w:val="24"/>
          <w:szCs w:val="24"/>
        </w:rPr>
        <w:t>文以载道，大师《文钞》的流通，使大师的法道教化得以广泛流布于海内。如《净土决疑论》、《宗教不宜混滥论》，以及《与大兴善寺体安和尚书》等，都是言言见真谛，字字归宗旨，上符佛陀义旨，下契众生之心，阐发禅宗、净土的奥妙，抉择二者的难易，确实有阐发前人所没有阐发的地方。</w:t>
      </w:r>
    </w:p>
    <w:p w14:paraId="5B72C427">
      <w:pPr>
        <w:rPr>
          <w:rFonts w:ascii="微软雅黑" w:hAnsi="微软雅黑" w:eastAsia="微软雅黑" w:cs="微软雅黑"/>
          <w:b/>
          <w:color w:val="C00000"/>
          <w:sz w:val="24"/>
          <w:szCs w:val="24"/>
        </w:rPr>
      </w:pPr>
    </w:p>
    <w:p w14:paraId="231CF253">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徐氏跋云，大法陵夷，于今为极，不图当世尚有具正知正见如师者，续佛慧命，于是乎在。又云，师之文，盖无一语无来历，深入显出，妙契时机，诚末法中应病良药。可谓善识法要，竭忱倾仰者矣。</w:t>
      </w:r>
    </w:p>
    <w:p w14:paraId="07415708">
      <w:pPr>
        <w:rPr>
          <w:rFonts w:ascii="微软雅黑" w:hAnsi="微软雅黑" w:eastAsia="微软雅黑" w:cs="微软雅黑"/>
          <w:sz w:val="24"/>
          <w:szCs w:val="24"/>
        </w:rPr>
      </w:pPr>
      <w:r>
        <w:rPr>
          <w:rFonts w:hint="eastAsia" w:ascii="微软雅黑" w:hAnsi="微软雅黑" w:eastAsia="微软雅黑" w:cs="微软雅黑"/>
          <w:sz w:val="24"/>
          <w:szCs w:val="24"/>
        </w:rPr>
        <w:t>徐蔚如居士的跋文中说：“佛法衰颓，现今已到了极点，没想到当世还有具正知正见如大师一样的人，续佛慧命，不就在这里吗？”又说：“大师的文章，无一句话没有来历，深入浅出，妙契时机，实在是末法中对症的良药。”徐居士可以说是善识佛法精要，竭诚倾倒仰慕大师的人啊！</w:t>
      </w:r>
    </w:p>
    <w:p w14:paraId="3CC8BBE2">
      <w:pPr>
        <w:rPr>
          <w:rFonts w:ascii="微软雅黑" w:hAnsi="微软雅黑" w:eastAsia="微软雅黑" w:cs="微软雅黑"/>
          <w:b/>
          <w:color w:val="C00000"/>
          <w:sz w:val="24"/>
          <w:szCs w:val="24"/>
        </w:rPr>
      </w:pPr>
    </w:p>
    <w:p w14:paraId="1515F0B4">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故当初徐居士特持书奉母，躬诣普陀，竭诚礼觐，恳求摄受，皈依座下。师犹坚持不许，指徐母子往宁波观宗寺皈依谛公。民八年，周孟由兄弟，奉庶祖母登山，再四恳求，必请收为弟子。师观察时机，理难再却，故为各赐法名。此为师许人皈依之始，而文钞亦实为之缘起也。</w:t>
      </w:r>
    </w:p>
    <w:p w14:paraId="005CF813">
      <w:pPr>
        <w:rPr>
          <w:rFonts w:ascii="微软雅黑" w:hAnsi="微软雅黑" w:eastAsia="微软雅黑" w:cs="微软雅黑"/>
          <w:sz w:val="24"/>
          <w:szCs w:val="24"/>
        </w:rPr>
      </w:pPr>
      <w:r>
        <w:rPr>
          <w:rFonts w:hint="eastAsia" w:ascii="微软雅黑" w:hAnsi="微软雅黑" w:eastAsia="微软雅黑" w:cs="微软雅黑"/>
          <w:sz w:val="24"/>
          <w:szCs w:val="24"/>
        </w:rPr>
        <w:t>所以当初徐居士特地拿着印好的书，与母亲一起，亲自到普陀山，竭诚礼拜觐见，恳求大师摄受，皈依座下。大师仍坚持不答应，指示徐蔚如母子前往宁波观宗寺皈依谛闲老法师。民国八年</w:t>
      </w:r>
      <w:r>
        <w:rPr>
          <w:rFonts w:hint="eastAsia" w:ascii="微软雅黑" w:hAnsi="微软雅黑" w:eastAsia="微软雅黑" w:cs="微软雅黑"/>
          <w:color w:val="808080" w:themeColor="background1" w:themeShade="80"/>
          <w:sz w:val="24"/>
          <w:szCs w:val="24"/>
        </w:rPr>
        <w:t>（1919年）</w:t>
      </w:r>
      <w:r>
        <w:rPr>
          <w:rFonts w:hint="eastAsia" w:ascii="微软雅黑" w:hAnsi="微软雅黑" w:eastAsia="微软雅黑" w:cs="微软雅黑"/>
          <w:sz w:val="24"/>
          <w:szCs w:val="24"/>
        </w:rPr>
        <w:t>，周孟由兄弟，同庶祖母上普陀山，再四恳求，一定请大师收为弟子。大师观察时机，情理上很难再推却，所以为他们各赐法名。这是大师答应为众人授皈依的开始，而《文钞》也实际是缘起啊！</w:t>
      </w:r>
    </w:p>
    <w:p w14:paraId="3565B6E6">
      <w:pPr>
        <w:rPr>
          <w:rFonts w:ascii="微软雅黑" w:hAnsi="微软雅黑" w:eastAsia="微软雅黑" w:cs="微软雅黑"/>
          <w:b/>
          <w:color w:val="C00000"/>
          <w:sz w:val="24"/>
          <w:szCs w:val="24"/>
        </w:rPr>
      </w:pPr>
    </w:p>
    <w:p w14:paraId="776EA798">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师之为文，不独佛理精邃，即格致诚正，修齐治平，五伦八德等，儒门经世之道，不背于净业三福者，亦必发挥尽致，文义典雅，所以纸贵洛阳，人争请读。</w:t>
      </w:r>
    </w:p>
    <w:p w14:paraId="2DDE9316">
      <w:pPr>
        <w:rPr>
          <w:rFonts w:ascii="微软雅黑" w:hAnsi="微软雅黑" w:eastAsia="微软雅黑" w:cs="微软雅黑"/>
          <w:sz w:val="24"/>
          <w:szCs w:val="24"/>
        </w:rPr>
      </w:pPr>
      <w:r>
        <w:rPr>
          <w:rFonts w:hint="eastAsia" w:ascii="微软雅黑" w:hAnsi="微软雅黑" w:eastAsia="微软雅黑" w:cs="微软雅黑"/>
          <w:sz w:val="24"/>
          <w:szCs w:val="24"/>
        </w:rPr>
        <w:t>大师的文章，不仅佛理精邃，就算是格物、致知、诚意、正心，修身、齐家、治国、平天下，五伦、八德等，儒家治国之道，只要不违背净业三福的，也必定发挥到究尽极致，文义典雅，所以洛阳纸贵，人人争相请读。</w:t>
      </w:r>
    </w:p>
    <w:p w14:paraId="5E1A1276">
      <w:pPr>
        <w:rPr>
          <w:rFonts w:ascii="微软雅黑" w:hAnsi="微软雅黑" w:eastAsia="微软雅黑" w:cs="微软雅黑"/>
          <w:b/>
          <w:color w:val="C00000"/>
          <w:sz w:val="24"/>
          <w:szCs w:val="24"/>
        </w:rPr>
      </w:pPr>
    </w:p>
    <w:p w14:paraId="01B9D7B8">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由是而慕师道德，渴望列于门墙之善男信女，日益众多。或航海梯山，而请求摄受。或鸿来雁往，而乞赐法名。此二十余年来，皈依师座之人，实不可以数计。即依教奉行，吃素念佛，精修净业，得遂生西之士女，亦难枚举。然则师之以文字摄化众生，利益世间，有不可思议者矣。</w:t>
      </w:r>
    </w:p>
    <w:p w14:paraId="5FA8120A">
      <w:pPr>
        <w:rPr>
          <w:rFonts w:ascii="微软雅黑" w:hAnsi="微软雅黑" w:eastAsia="微软雅黑" w:cs="微软雅黑"/>
          <w:sz w:val="24"/>
          <w:szCs w:val="24"/>
        </w:rPr>
      </w:pPr>
      <w:r>
        <w:rPr>
          <w:rFonts w:hint="eastAsia" w:ascii="微软雅黑" w:hAnsi="微软雅黑" w:eastAsia="微软雅黑" w:cs="微软雅黑"/>
          <w:sz w:val="24"/>
          <w:szCs w:val="24"/>
        </w:rPr>
        <w:t>由此而仰慕大师道德，渴望列于门墙的善男信女，日益众多。有渡海攀山，而请求摄受的；有书信来往，而乞求赐予法名的。这二十多年来，皈依大师座下的人，实在多得不可计数。即使是依教奉行，吃素念佛，精修净业，得以往生西方的善男信女，也难以枚举。然而，大师以文字摄化众生，利益世间，确实有不可思议的情形啊！</w:t>
      </w:r>
    </w:p>
    <w:p w14:paraId="1762DFCD">
      <w:pPr>
        <w:rPr>
          <w:rFonts w:ascii="微软雅黑" w:hAnsi="微软雅黑" w:eastAsia="微软雅黑" w:cs="微软雅黑"/>
          <w:b/>
          <w:color w:val="C00000"/>
          <w:sz w:val="24"/>
          <w:szCs w:val="24"/>
        </w:rPr>
      </w:pPr>
    </w:p>
    <w:p w14:paraId="1901567A">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师之耳提面命，开导学人，本诸经论，流自肺腑。不离因果，不涉虚文。应折伏者，禅宿儒魁，或遭呵斥，即达官显宦，绝无假借。应摄受者，后生末学，未尝拒却，纵农夫仆妇，亦与优容。</w:t>
      </w:r>
    </w:p>
    <w:p w14:paraId="75361BAD">
      <w:pPr>
        <w:rPr>
          <w:rFonts w:ascii="微软雅黑" w:hAnsi="微软雅黑" w:eastAsia="微软雅黑" w:cs="微软雅黑"/>
          <w:sz w:val="24"/>
          <w:szCs w:val="24"/>
        </w:rPr>
      </w:pPr>
      <w:r>
        <w:rPr>
          <w:rFonts w:hint="eastAsia" w:ascii="微软雅黑" w:hAnsi="微软雅黑" w:eastAsia="微软雅黑" w:cs="微软雅黑"/>
          <w:sz w:val="24"/>
          <w:szCs w:val="24"/>
        </w:rPr>
        <w:t>　　大师耳提面命，开导学人，以诸多经论作为依据，发自肺腑。不离因果事理，没有无用的虚言空话。应该折伏的，哪怕是禅宿、儒魁，有的也遭到大师的呵斥。即便是达官显贵，大师也绝不因此假借权势；应该摄受的，就算是后生末学，大师也从未拒绝推却过。纵然是农夫仆妇，大师也一样宽容相待。</w:t>
      </w:r>
    </w:p>
    <w:p w14:paraId="40562F26">
      <w:pPr>
        <w:rPr>
          <w:rFonts w:ascii="微软雅黑" w:hAnsi="微软雅黑" w:eastAsia="微软雅黑" w:cs="微软雅黑"/>
          <w:b/>
          <w:color w:val="C00000"/>
          <w:sz w:val="24"/>
          <w:szCs w:val="24"/>
        </w:rPr>
      </w:pPr>
    </w:p>
    <w:p w14:paraId="0620612E">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一种平怀，三根普利，情无适莫，唯理是依。但念时当叔季，世风日下，非提倡因果报应，不足以挽颓风而正人心。人根陋劣，非实行信愿念佛，决不能了生死而出轮回。</w:t>
      </w:r>
    </w:p>
    <w:p w14:paraId="449C78B8">
      <w:pPr>
        <w:rPr>
          <w:rFonts w:ascii="微软雅黑" w:hAnsi="微软雅黑" w:eastAsia="微软雅黑" w:cs="微软雅黑"/>
          <w:sz w:val="24"/>
          <w:szCs w:val="24"/>
        </w:rPr>
      </w:pPr>
      <w:r>
        <w:rPr>
          <w:rFonts w:hint="eastAsia" w:ascii="微软雅黑" w:hAnsi="微软雅黑" w:eastAsia="微软雅黑" w:cs="微软雅黑"/>
          <w:sz w:val="24"/>
          <w:szCs w:val="24"/>
        </w:rPr>
        <w:t>一种平等的心怀，普遍利益三根，感情没有亲疏厚薄，只是依从义理。只是大师考虑到时值末法时期，世风日下，如果不提倡因果报应，就不足以挽救倾颓的世风而匡正人心；人根陋劣，如果不实行信愿念佛，就决定不能了脱生死而出离轮回。</w:t>
      </w:r>
    </w:p>
    <w:p w14:paraId="3377416C">
      <w:pPr>
        <w:rPr>
          <w:rFonts w:ascii="微软雅黑" w:hAnsi="微软雅黑" w:eastAsia="微软雅黑" w:cs="微软雅黑"/>
          <w:b/>
          <w:color w:val="C00000"/>
          <w:sz w:val="24"/>
          <w:szCs w:val="24"/>
        </w:rPr>
      </w:pPr>
    </w:p>
    <w:p w14:paraId="0B09A79F">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故不拘贵贱贤愚，男女老幼，凡有请益，必以诸恶莫作，众善奉行，因果报应，生死轮回之实事实理，谆谆启迪，令人深生憬悟，以立为人处世之根基。进以真为生死，发菩提心，信愿念佛，求生西方之坦途要道，教人切实奉行，以作超凡入圣之捷径。</w:t>
      </w:r>
    </w:p>
    <w:p w14:paraId="189A080A">
      <w:pPr>
        <w:rPr>
          <w:rFonts w:ascii="微软雅黑" w:hAnsi="微软雅黑" w:eastAsia="微软雅黑" w:cs="微软雅黑"/>
          <w:sz w:val="24"/>
          <w:szCs w:val="24"/>
        </w:rPr>
      </w:pPr>
      <w:r>
        <w:rPr>
          <w:rFonts w:hint="eastAsia" w:ascii="微软雅黑" w:hAnsi="微软雅黑" w:eastAsia="微软雅黑" w:cs="微软雅黑"/>
          <w:sz w:val="24"/>
          <w:szCs w:val="24"/>
        </w:rPr>
        <w:t>所以不论贵贱贤愚，男女老幼，但凡有来请教的人，大师必定用诸恶莫作，众善奉行，因果报应，生死轮回的实事实理，来恳切教诲启迪，令人深生醒悟，来建立为人处世的根基。进而再以真为生死，发菩提心，信愿念佛，求生西方的坦途要道，来教导众人切实遵照实行，作为超凡入圣的捷径。</w:t>
      </w:r>
    </w:p>
    <w:p w14:paraId="226324A6">
      <w:pPr>
        <w:rPr>
          <w:rFonts w:ascii="微软雅黑" w:hAnsi="微软雅黑" w:eastAsia="微软雅黑" w:cs="微软雅黑"/>
          <w:b/>
          <w:color w:val="C00000"/>
          <w:sz w:val="24"/>
          <w:szCs w:val="24"/>
        </w:rPr>
      </w:pPr>
    </w:p>
    <w:p w14:paraId="5A774550">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虽深通宗教，从不谈玄说妙。必使人人皆知而能行，闻者悉皆当下受益。此即莲池大师，论辩融老人之言曰，此老可敬处，正在此耳。因师平实无奇，言行合一，所以真修实践之士，咸乐亲近。致使叩关问道者，亦多难胜数。且师以法为重，以道为尊，名闻利养，不介于怀。</w:t>
      </w:r>
    </w:p>
    <w:p w14:paraId="43B5F0D5">
      <w:pPr>
        <w:rPr>
          <w:rFonts w:ascii="微软雅黑" w:hAnsi="微软雅黑" w:eastAsia="微软雅黑" w:cs="微软雅黑"/>
          <w:sz w:val="24"/>
          <w:szCs w:val="24"/>
        </w:rPr>
      </w:pPr>
      <w:r>
        <w:rPr>
          <w:rFonts w:hint="eastAsia" w:ascii="微软雅黑" w:hAnsi="微软雅黑" w:eastAsia="微软雅黑" w:cs="微软雅黑"/>
          <w:sz w:val="24"/>
          <w:szCs w:val="24"/>
        </w:rPr>
        <w:t>大师虽然深通宗门教下，但从来不谈玄说妙。必定使得人人都能知晓而能行持，听者全都在当下受益。大师的教化，正如莲池大师称赞辩融老人的话：“此老可敬之处，正在此处。”因为大师平实无奇，言行合一，所以真修实践的人，全都乐于亲近。致使叩关问道的人，也多得难以胜数。并且大师以法为重，以道为尊，名闻利养，不放在心上。</w:t>
      </w:r>
    </w:p>
    <w:p w14:paraId="74485047">
      <w:pPr>
        <w:rPr>
          <w:rFonts w:ascii="微软雅黑" w:hAnsi="微软雅黑" w:eastAsia="微软雅黑" w:cs="微软雅黑"/>
          <w:b/>
          <w:color w:val="C00000"/>
          <w:sz w:val="24"/>
          <w:szCs w:val="24"/>
        </w:rPr>
      </w:pPr>
    </w:p>
    <w:p w14:paraId="62E03AD5">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民十一年（六十二岁）定海县陶在东知事，会稽道黄涵之道尹，汇师道行，呈请大总统徐，题赐悟彻圆明匾额一方。赍送普陀，香花供养，极盛一时。缁素欣羡，师则若罔闻知。</w:t>
      </w:r>
    </w:p>
    <w:p w14:paraId="20B33828">
      <w:pPr>
        <w:rPr>
          <w:rFonts w:ascii="微软雅黑" w:hAnsi="微软雅黑" w:eastAsia="微软雅黑" w:cs="微软雅黑"/>
          <w:sz w:val="24"/>
          <w:szCs w:val="24"/>
        </w:rPr>
      </w:pPr>
      <w:r>
        <w:rPr>
          <w:rFonts w:hint="eastAsia" w:ascii="微软雅黑" w:hAnsi="微软雅黑" w:eastAsia="微软雅黑" w:cs="微软雅黑"/>
          <w:sz w:val="24"/>
          <w:szCs w:val="24"/>
        </w:rPr>
        <w:t>民国十一年（大师六十二岁）</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定海县陶在东知事，会稽道黄涵之道尹，汇集大师的道行，呈请大总统徐世昌，题赐“悟彻圆明”匾额一方。送到普陀山，香花供养，极盛一时。僧俗欣喜羡慕，大师却置若罔闻。</w:t>
      </w:r>
    </w:p>
    <w:p w14:paraId="05F43A19">
      <w:pPr>
        <w:rPr>
          <w:rFonts w:ascii="微软雅黑" w:hAnsi="微软雅黑" w:eastAsia="微软雅黑" w:cs="微软雅黑"/>
          <w:b/>
          <w:color w:val="C00000"/>
          <w:sz w:val="24"/>
          <w:szCs w:val="24"/>
        </w:rPr>
      </w:pPr>
    </w:p>
    <w:p w14:paraId="59114BCC">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有叩之者，答以虚空楼阁，自无实德，惭愧不已，荣从何来等语。当今竞尚浮夸之秋，而澹泊如师，实足挽既倒之狂澜，作中流之砥柱，若道若俗，获益良多。</w:t>
      </w:r>
    </w:p>
    <w:p w14:paraId="20EBF425">
      <w:pPr>
        <w:rPr>
          <w:rFonts w:ascii="微软雅黑" w:hAnsi="微软雅黑" w:eastAsia="微软雅黑" w:cs="微软雅黑"/>
          <w:sz w:val="24"/>
          <w:szCs w:val="24"/>
        </w:rPr>
      </w:pPr>
      <w:r>
        <w:rPr>
          <w:rFonts w:hint="eastAsia" w:ascii="微软雅黑" w:hAnsi="微软雅黑" w:eastAsia="微软雅黑" w:cs="微软雅黑"/>
          <w:sz w:val="24"/>
          <w:szCs w:val="24"/>
        </w:rPr>
        <w:t>有人问起这件事，大师以“虚空楼阁，自己没有实德，惭愧不已，荣耀从何而来”等话回答。在当今众人争相崇尚浮夸之时，如大师这般淡泊朴实的行持，实在足以挽救既倒的狂澜，作中流的砥柱，无论道俗，都获益良多。</w:t>
      </w:r>
    </w:p>
    <w:p w14:paraId="57D3F865">
      <w:pPr>
        <w:rPr>
          <w:rFonts w:ascii="微软雅黑" w:hAnsi="微软雅黑" w:eastAsia="微软雅黑" w:cs="微软雅黑"/>
          <w:b/>
          <w:color w:val="C00000"/>
          <w:sz w:val="24"/>
          <w:szCs w:val="24"/>
        </w:rPr>
      </w:pPr>
    </w:p>
    <w:p w14:paraId="7AAC8C71">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师俭以自奉，厚以待人。凡善信男女，供养香敬，悉皆代人广种福田，用于流通经籍，与救济饥贫。但权衡轻重，先其所急，而为措施。如民十五年（六十六岁）长安被困，解围后，即以印文钞之款，急拨三千圆，托人速汇赈济。凡闻何方被灾告急，必尽力提倡捐助，以期救援。</w:t>
      </w:r>
    </w:p>
    <w:p w14:paraId="2FF66399">
      <w:pPr>
        <w:rPr>
          <w:rFonts w:ascii="微软雅黑" w:hAnsi="微软雅黑" w:eastAsia="微软雅黑" w:cs="微软雅黑"/>
          <w:sz w:val="24"/>
          <w:szCs w:val="24"/>
        </w:rPr>
      </w:pPr>
      <w:r>
        <w:rPr>
          <w:rFonts w:hint="eastAsia" w:ascii="微软雅黑" w:hAnsi="微软雅黑" w:eastAsia="微软雅黑" w:cs="微软雅黑"/>
          <w:sz w:val="24"/>
          <w:szCs w:val="24"/>
        </w:rPr>
        <w:t>　　大师节俭自奉，宽厚待人。凡是善信男女，供养的香敬，全都代人广种福田，用来流通佛经书籍，以及救济饥贫。只是权衡其中的轻重，先救紧急的地方，而给予相应的处理。如民国十五年（大师六十六岁），西安被围困，解围之后，马上用印《文钞》的钱，急拨三千圆，托人快速汇去赈济。只要听到哪个地方遭灾告急，大师必定尽力提倡捐助，以期救援。</w:t>
      </w:r>
    </w:p>
    <w:p w14:paraId="6CDFC03C">
      <w:pPr>
        <w:rPr>
          <w:rFonts w:ascii="微软雅黑" w:hAnsi="微软雅黑" w:eastAsia="微软雅黑" w:cs="微软雅黑"/>
          <w:b/>
          <w:color w:val="C00000"/>
          <w:sz w:val="24"/>
          <w:szCs w:val="24"/>
        </w:rPr>
      </w:pPr>
    </w:p>
    <w:p w14:paraId="4C809AA6">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二十四年（七十五岁）陕省大旱，得王幼农居士函告，即取存折，令人速汇一千圆助急赈。汇后，令德森查帐，折中所存，仅百余圆。而报国寺一切需用，全赖维持，亦不介意。</w:t>
      </w:r>
    </w:p>
    <w:p w14:paraId="510324BD">
      <w:pPr>
        <w:rPr>
          <w:rFonts w:ascii="微软雅黑" w:hAnsi="微软雅黑" w:eastAsia="微软雅黑" w:cs="微软雅黑"/>
          <w:sz w:val="24"/>
          <w:szCs w:val="24"/>
        </w:rPr>
      </w:pPr>
      <w:r>
        <w:rPr>
          <w:rFonts w:hint="eastAsia" w:ascii="微软雅黑" w:hAnsi="微软雅黑" w:eastAsia="微软雅黑" w:cs="微软雅黑"/>
          <w:sz w:val="24"/>
          <w:szCs w:val="24"/>
        </w:rPr>
        <w:t>民国二十四年（大师七十五岁），陕西省大旱，大师收到王幼农居士的函告后，立即取存折，令人快速汇去一千圆，帮助紧急赈灾。汇款后，令德森法师查帐，存折中所剩的钱，只有一百多圆了。而报国寺的一切需要用度，全靠大师维持，大师也毫不介意。</w:t>
      </w:r>
    </w:p>
    <w:p w14:paraId="034A02A6">
      <w:pPr>
        <w:rPr>
          <w:rFonts w:ascii="微软雅黑" w:hAnsi="微软雅黑" w:eastAsia="微软雅黑" w:cs="微软雅黑"/>
          <w:b/>
          <w:color w:val="C00000"/>
          <w:sz w:val="24"/>
          <w:szCs w:val="24"/>
        </w:rPr>
      </w:pPr>
    </w:p>
    <w:p w14:paraId="3247D317">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二十五年（七十六岁）应上海护国息灾法会说法时，闻绥远灾情严重，即对众发表，以当时一千余人皈依求戒等香敬，计洋二千九百余圆，尽数捐去，再自拨原存印书之款一千圆为倡。及回苏，众在车站迎接，请师上灵岩一观近年景象。犹急往报国，取折饬汇讫，而后伴众登山。师之导众救灾，己饥己溺之深心，类皆如是。</w:t>
      </w:r>
    </w:p>
    <w:p w14:paraId="1B880B1A">
      <w:pPr>
        <w:rPr>
          <w:rFonts w:ascii="微软雅黑" w:hAnsi="微软雅黑" w:eastAsia="微软雅黑" w:cs="微软雅黑"/>
          <w:sz w:val="24"/>
          <w:szCs w:val="24"/>
        </w:rPr>
      </w:pPr>
      <w:r>
        <w:rPr>
          <w:rFonts w:hint="eastAsia" w:ascii="微软雅黑" w:hAnsi="微软雅黑" w:eastAsia="微软雅黑" w:cs="微软雅黑"/>
          <w:sz w:val="24"/>
          <w:szCs w:val="24"/>
        </w:rPr>
        <w:t>民国二十五年（大师七十六岁），应上海护国息灾法会说法时，听说绥远的灾情严重，当即对大众发表演说，将当时一千多人皈依求戒等香敬，共计洋圆二千九百多圆，全部捐去，再自拨原来留存印书的钱款一千圆，作为提倡。回到苏州时，众人在车站迎接，请大师上灵岩山看一看近年的景象。大师还先急着赶回报国寺，取出存折令人汇款后，才与众人登上灵岩山。大师引导众人救灾，如同自己遭受饥饿、陷溺的深心，大都如此。</w:t>
      </w:r>
    </w:p>
    <w:p w14:paraId="75C12A3F">
      <w:pPr>
        <w:rPr>
          <w:rFonts w:ascii="微软雅黑" w:hAnsi="微软雅黑" w:eastAsia="微软雅黑" w:cs="微软雅黑"/>
          <w:b/>
          <w:color w:val="C00000"/>
          <w:sz w:val="24"/>
          <w:szCs w:val="24"/>
        </w:rPr>
      </w:pPr>
    </w:p>
    <w:p w14:paraId="12682B25">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魏梅荪，王幼农等居士，在南京三汊河，发起创办法云寺放生念佛道场，请师参加，并订定寺规。继由任心白居士，商请上海冯梦华，王一亭，姚文敷，关絅之，黄涵之等诸大居士，开办佛教慈幼院于其间，一一皆仗师之德望，启人信仰，而得成就。且对慈幼院之教养赤贫子弟，师益极力助成。其中经费，由师劝募，及自捐者，为数颇</w:t>
      </w:r>
      <w:r>
        <w:rPr>
          <w:rFonts w:hint="eastAsia" w:ascii="微软雅黑" w:hAnsi="微软雅黑" w:eastAsia="微软雅黑" w:cs="微软雅黑"/>
          <w:b/>
          <w:color w:val="C00000"/>
          <w:sz w:val="24"/>
          <w:szCs w:val="24"/>
          <w:lang w:val="en-US" w:eastAsia="zh-CN"/>
        </w:rPr>
        <w:t>巨</w:t>
      </w:r>
      <w:r>
        <w:rPr>
          <w:rFonts w:hint="eastAsia" w:ascii="微软雅黑" w:hAnsi="微软雅黑" w:eastAsia="微软雅黑" w:cs="微软雅黑"/>
          <w:b/>
          <w:color w:val="C00000"/>
          <w:sz w:val="24"/>
          <w:szCs w:val="24"/>
        </w:rPr>
        <w:t>。即上海市佛教会所办慈幼院，师亦力为赞勷。</w:t>
      </w:r>
    </w:p>
    <w:p w14:paraId="7AE03B0F">
      <w:pPr>
        <w:rPr>
          <w:rFonts w:ascii="微软雅黑" w:hAnsi="微软雅黑" w:eastAsia="微软雅黑" w:cs="微软雅黑"/>
          <w:sz w:val="24"/>
          <w:szCs w:val="24"/>
        </w:rPr>
      </w:pPr>
      <w:r>
        <w:rPr>
          <w:rFonts w:hint="eastAsia" w:ascii="微软雅黑" w:hAnsi="微软雅黑" w:eastAsia="微软雅黑" w:cs="微软雅黑"/>
          <w:sz w:val="24"/>
          <w:szCs w:val="24"/>
        </w:rPr>
        <w:t>魏梅荪、王幼农等居士，在南京三汊河，发起创办法云寺放生念佛道场，请大师参加，并订定寺规。接着由任心白居士，商请上海的冯梦华、王一亭、姚文敷、关絅之、黄涵之等诸位大居士，在其中开办佛教慈幼院，一一都是仰仗大师的道德威望，启发众人的信仰，而得以成就。并且对慈幼院教养的穷困子弟，大师更是极力帮助成就。其中的经费，由大师劝导募化，以及自捐的，数额巨大。就是上海市佛教会所办的慈幼院，大师也尽力赞助。</w:t>
      </w:r>
    </w:p>
    <w:p w14:paraId="7054EC35">
      <w:pPr>
        <w:rPr>
          <w:rFonts w:ascii="微软雅黑" w:hAnsi="微软雅黑" w:eastAsia="微软雅黑" w:cs="微软雅黑"/>
          <w:b/>
          <w:color w:val="C00000"/>
          <w:sz w:val="24"/>
          <w:szCs w:val="24"/>
        </w:rPr>
      </w:pPr>
    </w:p>
    <w:p w14:paraId="72E84600">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至其法施，则自印送安士全书以来，及创办弘化社，二十余年，所印各书，不下四五百万部，佛像亦在百万余帧，法化之弘，亦复滂溥中外。综观师之一言一行，无非代佛宣化，以期挽救世道人心，俾贤才辈出，福国利民。</w:t>
      </w:r>
    </w:p>
    <w:p w14:paraId="062FA8C8">
      <w:pPr>
        <w:rPr>
          <w:rFonts w:ascii="微软雅黑" w:hAnsi="微软雅黑" w:eastAsia="微软雅黑" w:cs="微软雅黑"/>
          <w:sz w:val="24"/>
          <w:szCs w:val="24"/>
        </w:rPr>
      </w:pPr>
      <w:r>
        <w:rPr>
          <w:rFonts w:hint="eastAsia" w:ascii="微软雅黑" w:hAnsi="微软雅黑" w:eastAsia="微软雅黑" w:cs="微软雅黑"/>
          <w:sz w:val="24"/>
          <w:szCs w:val="24"/>
        </w:rPr>
        <w:t>至于法施，从印送《安士全书》以来，以及创办弘化社，二十多年，所印的各种佛经善书，不下四五百万部，佛像也有百万余幅，法化之弘大，也可谓广布中外。综观大师的一言一行，无不是代佛宣化，以期挽救世道人心，使得贤才辈出，造福国家、利益人民。</w:t>
      </w:r>
    </w:p>
    <w:p w14:paraId="18998C77">
      <w:pPr>
        <w:rPr>
          <w:rFonts w:ascii="微软雅黑" w:hAnsi="微软雅黑" w:eastAsia="微软雅黑" w:cs="微软雅黑"/>
          <w:b/>
          <w:color w:val="C00000"/>
          <w:sz w:val="24"/>
          <w:szCs w:val="24"/>
        </w:rPr>
      </w:pPr>
    </w:p>
    <w:p w14:paraId="6947BEC3">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而其自奉，食唯充饥，不求适口。衣取御寒，厌弃美丽。有供养珍美衣食，非却而不受，即转锡他人。若普通物品，辄令持交库房，俾大众共用，决不自用。此虽细行，亦足为末世佛子，矜式者也。</w:t>
      </w:r>
    </w:p>
    <w:p w14:paraId="65D73E8E">
      <w:pPr>
        <w:rPr>
          <w:rFonts w:ascii="微软雅黑" w:hAnsi="微软雅黑" w:eastAsia="微软雅黑" w:cs="微软雅黑"/>
          <w:sz w:val="24"/>
          <w:szCs w:val="24"/>
        </w:rPr>
      </w:pPr>
      <w:r>
        <w:rPr>
          <w:rFonts w:hint="eastAsia" w:ascii="微软雅黑" w:hAnsi="微软雅黑" w:eastAsia="微软雅黑" w:cs="微软雅黑"/>
          <w:sz w:val="24"/>
          <w:szCs w:val="24"/>
        </w:rPr>
        <w:t>而大师自己的生活享用，饮食只为充饥，不求适口；衣服只取御寒，厌弃华丽。有人供养珍美衣食，不是推辞不受，就是转送他人。如果是普通物品，就令人拿着交到库房，让大众共享，绝不自己私用。这些行持虽然细微，但也足以成为末世佛弟子，敬重效法的楷模啊！</w:t>
      </w:r>
    </w:p>
    <w:p w14:paraId="6BD6A945">
      <w:pPr>
        <w:rPr>
          <w:rFonts w:ascii="微软雅黑" w:hAnsi="微软雅黑" w:eastAsia="微软雅黑" w:cs="微软雅黑"/>
          <w:b/>
          <w:color w:val="C00000"/>
          <w:sz w:val="24"/>
          <w:szCs w:val="24"/>
        </w:rPr>
      </w:pPr>
    </w:p>
    <w:p w14:paraId="212DF94F">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师之维护法门，功难思议。其最重要者，若前次欧战时，政府有移德侨驻普陀之议。师恐有碍大众清修，特函嘱陈锡周居士，转托要人疏通，其事遂寝。</w:t>
      </w:r>
    </w:p>
    <w:p w14:paraId="1E57785E">
      <w:pPr>
        <w:rPr>
          <w:rFonts w:ascii="微软雅黑" w:hAnsi="微软雅黑" w:eastAsia="微软雅黑" w:cs="微软雅黑"/>
          <w:sz w:val="24"/>
          <w:szCs w:val="24"/>
        </w:rPr>
      </w:pPr>
      <w:r>
        <w:rPr>
          <w:rFonts w:hint="eastAsia" w:ascii="微软雅黑" w:hAnsi="微软雅黑" w:eastAsia="微软雅黑" w:cs="微软雅黑"/>
          <w:sz w:val="24"/>
          <w:szCs w:val="24"/>
        </w:rPr>
        <w:t>　　大师在维护佛法方面，所做的功德也难以思议。其中最重要的，如前次欧战时，政府有迁移驻华德国人进驻普陀山的打算。大师怕有碍大众清修，特意写信嘱咐陈锡周居士，请其转托政府要人疏通关系，这件事便消停了。</w:t>
      </w:r>
    </w:p>
    <w:p w14:paraId="373FFA96">
      <w:pPr>
        <w:rPr>
          <w:rFonts w:ascii="微软雅黑" w:hAnsi="微软雅黑" w:eastAsia="微软雅黑" w:cs="微软雅黑"/>
          <w:b/>
          <w:color w:val="C00000"/>
          <w:sz w:val="24"/>
          <w:szCs w:val="24"/>
        </w:rPr>
      </w:pPr>
    </w:p>
    <w:p w14:paraId="72534249">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民十一年（六十二岁）江苏义务教育期成会会长等，呈准省府借寺庙作校舍。定海知事陶在东，函师挽救。师即函请王幼农，魏梅荪二居士设法，并令妙莲和尚奔走，遂蒙当局明令保护。</w:t>
      </w:r>
    </w:p>
    <w:p w14:paraId="64259439">
      <w:pPr>
        <w:rPr>
          <w:rFonts w:ascii="微软雅黑" w:hAnsi="微软雅黑" w:eastAsia="微软雅黑" w:cs="微软雅黑"/>
          <w:sz w:val="24"/>
          <w:szCs w:val="24"/>
        </w:rPr>
      </w:pPr>
      <w:r>
        <w:rPr>
          <w:rFonts w:hint="eastAsia" w:ascii="微软雅黑" w:hAnsi="微软雅黑" w:eastAsia="微软雅黑" w:cs="微软雅黑"/>
          <w:sz w:val="24"/>
          <w:szCs w:val="24"/>
        </w:rPr>
        <w:t>民国十一年（大师六十二岁），江苏义务教育期成会会长</w:t>
      </w:r>
      <w:r>
        <w:rPr>
          <w:rFonts w:hint="eastAsia" w:ascii="微软雅黑" w:hAnsi="微软雅黑" w:eastAsia="微软雅黑" w:cs="微软雅黑"/>
          <w:color w:val="808080" w:themeColor="background1" w:themeShade="80"/>
          <w:sz w:val="24"/>
          <w:szCs w:val="24"/>
        </w:rPr>
        <w:t>（袁希涛）</w:t>
      </w:r>
      <w:r>
        <w:rPr>
          <w:rFonts w:hint="eastAsia" w:ascii="微软雅黑" w:hAnsi="微软雅黑" w:eastAsia="微软雅黑" w:cs="微软雅黑"/>
          <w:sz w:val="24"/>
          <w:szCs w:val="24"/>
        </w:rPr>
        <w:t>等人，呈请江苏省政府批准借寺庙作校舍。定海知事陶在东，写信请大师挽救。大师立即写信给王幼农、魏梅荪二位居士，请他们想办法，并且让妙莲和尚为此事奔走，最终承蒙当局明文下令保护寺庙。</w:t>
      </w:r>
    </w:p>
    <w:p w14:paraId="6844CAD5">
      <w:pPr>
        <w:rPr>
          <w:rFonts w:ascii="微软雅黑" w:hAnsi="微软雅黑" w:eastAsia="微软雅黑" w:cs="微软雅黑"/>
          <w:b/>
          <w:color w:val="C00000"/>
          <w:sz w:val="24"/>
          <w:szCs w:val="24"/>
        </w:rPr>
      </w:pPr>
    </w:p>
    <w:p w14:paraId="09EBC6FC">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十六年（六十七岁）政局初更，寺产毫无保障，几伏灭教之祸，而普陀首当其冲。由师舍命力争，始得苟延残喘。及某君长内政，数提庙产兴学之议，竟致举国缁素，惊惶无措。幸师与谛老在申，得集热心护法诸居士计议，先疏通某君，次派代表请愿，而议未实行。</w:t>
      </w:r>
    </w:p>
    <w:p w14:paraId="1F49C24F">
      <w:pPr>
        <w:rPr>
          <w:rFonts w:ascii="微软雅黑" w:hAnsi="微软雅黑" w:eastAsia="微软雅黑" w:cs="微软雅黑"/>
          <w:sz w:val="24"/>
          <w:szCs w:val="24"/>
        </w:rPr>
      </w:pPr>
      <w:r>
        <w:rPr>
          <w:rFonts w:hint="eastAsia" w:ascii="微软雅黑" w:hAnsi="微软雅黑" w:eastAsia="微软雅黑" w:cs="微软雅黑"/>
          <w:sz w:val="24"/>
          <w:szCs w:val="24"/>
        </w:rPr>
        <w:t>民国十六年（大师六十七岁），政局刚变更完，各寺庙的资产都毫无保障，几乎潜伏着灭教之祸，而普陀山首当其冲。由于大师舍命力争，才得以苟延残喘。等到某君长</w:t>
      </w:r>
      <w:r>
        <w:rPr>
          <w:rFonts w:hint="eastAsia" w:ascii="微软雅黑" w:hAnsi="微软雅黑" w:eastAsia="微软雅黑" w:cs="微软雅黑"/>
          <w:color w:val="808080" w:themeColor="background1" w:themeShade="80"/>
          <w:sz w:val="24"/>
          <w:szCs w:val="24"/>
        </w:rPr>
        <w:t>（薛笃弼）</w:t>
      </w:r>
      <w:r>
        <w:rPr>
          <w:rFonts w:hint="eastAsia" w:ascii="微软雅黑" w:hAnsi="微软雅黑" w:eastAsia="微软雅黑" w:cs="微软雅黑"/>
          <w:sz w:val="24"/>
          <w:szCs w:val="24"/>
        </w:rPr>
        <w:t>任内政部长时，几次提议用寺庙的资产兴办学校，最终导致全国的僧俗都惊惶无措。幸有大师与谛闲老法师在上海，得以召集热心护法的各位居士共同商议，先设法疏通某君，再派代表请愿，最终用寺庙资产兴办学校的提议没有实行。</w:t>
      </w:r>
    </w:p>
    <w:p w14:paraId="1C23BD39">
      <w:pPr>
        <w:rPr>
          <w:rFonts w:ascii="微软雅黑" w:hAnsi="微软雅黑" w:eastAsia="微软雅黑" w:cs="微软雅黑"/>
          <w:b/>
          <w:color w:val="C00000"/>
          <w:sz w:val="24"/>
          <w:szCs w:val="24"/>
        </w:rPr>
      </w:pPr>
    </w:p>
    <w:p w14:paraId="1A774F1B">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逮某君将退，又颁驱僧夺产条例，期次第剥夺，以达灭教目的。幸条例公布，某即交卸，得赵次陇部长接篆，师特函呈设法，遂无形取消。继嘱焦易堂居士等鼎力斡旋，始将条例修正，僧侣得以苟安。</w:t>
      </w:r>
    </w:p>
    <w:p w14:paraId="0AFC88B5">
      <w:pPr>
        <w:rPr>
          <w:rFonts w:ascii="微软雅黑" w:hAnsi="微软雅黑" w:eastAsia="微软雅黑" w:cs="微软雅黑"/>
          <w:sz w:val="24"/>
          <w:szCs w:val="24"/>
        </w:rPr>
      </w:pPr>
      <w:r>
        <w:rPr>
          <w:rFonts w:hint="eastAsia" w:ascii="微软雅黑" w:hAnsi="微软雅黑" w:eastAsia="微软雅黑" w:cs="微软雅黑"/>
          <w:sz w:val="24"/>
          <w:szCs w:val="24"/>
        </w:rPr>
        <w:t>但到某君</w:t>
      </w:r>
      <w:r>
        <w:rPr>
          <w:rFonts w:hint="eastAsia" w:ascii="微软雅黑" w:hAnsi="微软雅黑" w:eastAsia="微软雅黑" w:cs="微软雅黑"/>
          <w:color w:val="808080" w:themeColor="background1" w:themeShade="80"/>
          <w:sz w:val="24"/>
          <w:szCs w:val="24"/>
        </w:rPr>
        <w:t>（薛笃弼）</w:t>
      </w:r>
      <w:r>
        <w:rPr>
          <w:rFonts w:hint="eastAsia" w:ascii="微软雅黑" w:hAnsi="微软雅黑" w:eastAsia="微软雅黑" w:cs="微软雅黑"/>
          <w:sz w:val="24"/>
          <w:szCs w:val="24"/>
        </w:rPr>
        <w:t>快要退职的时候，又颁布了驱僧夺产的条例，想要逐步剥夺寺庙的资产，以达到灭教的目的。幸好条例刚公布，某君就卸职了，幸得赵次陇部长接任，大师特意写信请他想方设法，最终条例的事不了了之。接着又嘱咐焦易堂居士等人鼎力斡旋，终于将驱僧夺产的条例修正，僧侣才得以苟安。</w:t>
      </w:r>
    </w:p>
    <w:p w14:paraId="2D74EB3B">
      <w:pPr>
        <w:rPr>
          <w:rFonts w:ascii="微软雅黑" w:hAnsi="微软雅黑" w:eastAsia="微软雅黑" w:cs="微软雅黑"/>
          <w:b/>
          <w:color w:val="C00000"/>
          <w:sz w:val="24"/>
          <w:szCs w:val="24"/>
        </w:rPr>
      </w:pPr>
    </w:p>
    <w:p w14:paraId="001C51F4">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二十二三年（七十三四岁）安徽阜阳古刹资福寺，唐尉迟敬德造供三佛存焉，全寺为学校占据。山西五台碧山寺广济茅篷，横遭厄运。两皆涉讼官厅，当道偏听一面之辞，二寺几将废灭。各得师一函，忽转视听。广济因此立定真正十方，永远安心办道之基础。资福亦从兹保全，渐次中兴。</w:t>
      </w:r>
    </w:p>
    <w:p w14:paraId="580CBE7A">
      <w:pPr>
        <w:rPr>
          <w:rFonts w:ascii="微软雅黑" w:hAnsi="微软雅黑" w:eastAsia="微软雅黑" w:cs="微软雅黑"/>
          <w:sz w:val="24"/>
          <w:szCs w:val="24"/>
        </w:rPr>
      </w:pPr>
      <w:r>
        <w:rPr>
          <w:rFonts w:hint="eastAsia" w:ascii="微软雅黑" w:hAnsi="微软雅黑" w:eastAsia="微软雅黑" w:cs="微软雅黑"/>
          <w:sz w:val="24"/>
          <w:szCs w:val="24"/>
        </w:rPr>
        <w:t>民国二十二三年（大师七十三四岁），安徽阜阳的古刹资福寺，唐朝尉迟敬德造供的三尊佛像保存在此，整个寺院都被学校占据。山西五台碧山寺广济茅篷，也横遭厄运。二寺都涉及诉讼官司，当权者偏听一面之辞，致使二寺都差点废灭。后二寺各得大师的一封信，当权者忽然转变视听（，广泛听取意见）。广济寺因此立定为真正的十方丛林，永远安心办道的基础。资福寺也从此得以保全，渐渐中兴。</w:t>
      </w:r>
    </w:p>
    <w:p w14:paraId="40537BA3">
      <w:pPr>
        <w:rPr>
          <w:rFonts w:ascii="微软雅黑" w:hAnsi="微软雅黑" w:eastAsia="微软雅黑" w:cs="微软雅黑"/>
          <w:b/>
          <w:color w:val="C00000"/>
          <w:sz w:val="24"/>
          <w:szCs w:val="24"/>
        </w:rPr>
      </w:pPr>
    </w:p>
    <w:p w14:paraId="5C97224D">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二十四年（七十五岁）全国教育会议，某教厅长，提议全国寺产作教育基金，全国寺庙改为学校。议决，呈请内政部，大学院备案。报端揭载，群为震惊。时由佛教会理事长圆瑛法师，及常务理事大悲明道诸师，关黄屈等诸居士，同至报国叩关请示。师以卫教相勉，及示办法。返沪开会，公举代表，入都请愿。仗师光照，教难解除。</w:t>
      </w:r>
    </w:p>
    <w:p w14:paraId="2E5EC437">
      <w:pPr>
        <w:rPr>
          <w:rFonts w:ascii="微软雅黑" w:hAnsi="微软雅黑" w:eastAsia="微软雅黑" w:cs="微软雅黑"/>
          <w:sz w:val="24"/>
          <w:szCs w:val="24"/>
        </w:rPr>
      </w:pPr>
      <w:r>
        <w:rPr>
          <w:rFonts w:hint="eastAsia" w:ascii="微软雅黑" w:hAnsi="微软雅黑" w:eastAsia="微软雅黑" w:cs="微软雅黑"/>
          <w:sz w:val="24"/>
          <w:szCs w:val="24"/>
        </w:rPr>
        <w:t>民国二十四年（大师七十五岁），全国教育会议，某教厅长</w:t>
      </w:r>
      <w:r>
        <w:rPr>
          <w:rFonts w:hint="eastAsia" w:ascii="微软雅黑" w:hAnsi="微软雅黑" w:eastAsia="微软雅黑" w:cs="微软雅黑"/>
          <w:color w:val="808080" w:themeColor="background1" w:themeShade="80"/>
          <w:sz w:val="24"/>
          <w:szCs w:val="24"/>
        </w:rPr>
        <w:t>（江苏、山东、安徽、浙江、湖北、湖南、河南等七省教育厅，联名呈请）</w:t>
      </w:r>
      <w:r>
        <w:rPr>
          <w:rFonts w:hint="eastAsia" w:ascii="微软雅黑" w:hAnsi="微软雅黑" w:eastAsia="微软雅黑" w:cs="微软雅黑"/>
          <w:sz w:val="24"/>
          <w:szCs w:val="24"/>
        </w:rPr>
        <w:t>，提议将全国的寺产改作教育基金，将全国的寺庙改为学校。会议对提议讨论后作出决定，呈请内政部、大学院备案。报纸上刊登出消息后，众人都为之震惊。当时由佛教会理事长圆瑛法师，以及常务理事大悲、明道等诸位法师，以及关絅之、黄涵之、屈文六等诸位居士，一同到报国寺叩关请示。大师以卫教护法来勉励大家，并开示卫教的办法。众人返回上海开会，公开推举代表，到南京请愿。仰仗大师慈光普照，教难得以解除。</w:t>
      </w:r>
    </w:p>
    <w:p w14:paraId="7EF92D55">
      <w:pPr>
        <w:rPr>
          <w:rFonts w:ascii="微软雅黑" w:hAnsi="微软雅黑" w:eastAsia="微软雅黑" w:cs="微软雅黑"/>
          <w:b/>
          <w:color w:val="C00000"/>
          <w:sz w:val="24"/>
          <w:szCs w:val="24"/>
        </w:rPr>
      </w:pPr>
    </w:p>
    <w:p w14:paraId="2C43DF50">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江西庙产，自二十二至二十五（七十六岁）四年之内，发生三次大风波，几有灭尽无遗之势。虽由德森历年呼吁，力竭声嘶。中国佛教会，亦多次设法。终得师之慈光加被，感动诸大护法，群起营救，一一达到美满结果，仍保安全。</w:t>
      </w:r>
    </w:p>
    <w:p w14:paraId="55BAB1E9">
      <w:pPr>
        <w:rPr>
          <w:rFonts w:ascii="微软雅黑" w:hAnsi="微软雅黑" w:eastAsia="微软雅黑" w:cs="微软雅黑"/>
          <w:sz w:val="24"/>
          <w:szCs w:val="24"/>
        </w:rPr>
      </w:pPr>
      <w:r>
        <w:rPr>
          <w:rFonts w:hint="eastAsia" w:ascii="微软雅黑" w:hAnsi="微软雅黑" w:eastAsia="微软雅黑" w:cs="微软雅黑"/>
          <w:sz w:val="24"/>
          <w:szCs w:val="24"/>
        </w:rPr>
        <w:t>江西的庙产，从民国二十二至二十五年（大师七十六岁），四年之内，发生了三次大风波，差点就有被灭尽无遗的趋势。虽然由德森法师多年呼吁，声嘶力竭。中国佛教会，也多次想方设法。最终得蒙大师的慈光加被，感动诸位大护法居士，群起营救，一一都达到了美满的结果，依然保全了庙产的安全。</w:t>
      </w:r>
    </w:p>
    <w:p w14:paraId="569581AE">
      <w:pPr>
        <w:rPr>
          <w:rFonts w:ascii="微软雅黑" w:hAnsi="微软雅黑" w:eastAsia="微软雅黑" w:cs="微软雅黑"/>
          <w:b/>
          <w:color w:val="C00000"/>
          <w:sz w:val="24"/>
          <w:szCs w:val="24"/>
        </w:rPr>
      </w:pPr>
    </w:p>
    <w:p w14:paraId="58BF9A1C">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此其荦荦大者。其他小节，于一函或数言之下，消除劫难，解释祸胎，则随时随处，所在有之，不胜枚举。非师之道德，足以上感龙天，下孚群情，乌能至此。</w:t>
      </w:r>
    </w:p>
    <w:p w14:paraId="46E20095">
      <w:pPr>
        <w:rPr>
          <w:rFonts w:ascii="微软雅黑" w:hAnsi="微软雅黑" w:eastAsia="微软雅黑" w:cs="微软雅黑"/>
          <w:sz w:val="24"/>
          <w:szCs w:val="24"/>
        </w:rPr>
      </w:pPr>
      <w:r>
        <w:rPr>
          <w:rFonts w:hint="eastAsia" w:ascii="微软雅黑" w:hAnsi="微软雅黑" w:eastAsia="微软雅黑" w:cs="微软雅黑"/>
          <w:sz w:val="24"/>
          <w:szCs w:val="24"/>
        </w:rPr>
        <w:t>上面提到的都是比较大的事件。其余的小事，在一封信或者几句话之下，消除劫难，免除祸胎，则是随时随处都常有发生，不胜枚举。若不是大师的道德，足以上感龙天护法，下孚群情，怎么能做到呢？</w:t>
      </w:r>
    </w:p>
    <w:p w14:paraId="661AB743">
      <w:pPr>
        <w:rPr>
          <w:rFonts w:ascii="微软雅黑" w:hAnsi="微软雅黑" w:eastAsia="微软雅黑" w:cs="微软雅黑"/>
          <w:b/>
          <w:color w:val="C00000"/>
          <w:sz w:val="24"/>
          <w:szCs w:val="24"/>
        </w:rPr>
      </w:pPr>
    </w:p>
    <w:p w14:paraId="1D3DFA76">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师之无缘慈悲，化及囹圄，及与异类。民十一二年，应定海县陶知事请，物色讲师，至监狱宣讲，乃推智德法师应聘。师令宣讲安士全书等，关于因果报应，净土法门各要旨，狱囚亦多受感化。</w:t>
      </w:r>
    </w:p>
    <w:p w14:paraId="5F5AC948">
      <w:pPr>
        <w:rPr>
          <w:rFonts w:ascii="微软雅黑" w:hAnsi="微软雅黑" w:eastAsia="微软雅黑" w:cs="微软雅黑"/>
          <w:sz w:val="24"/>
          <w:szCs w:val="24"/>
        </w:rPr>
      </w:pPr>
      <w:r>
        <w:rPr>
          <w:rFonts w:hint="eastAsia" w:ascii="微软雅黑" w:hAnsi="微软雅黑" w:eastAsia="微软雅黑" w:cs="微软雅黑"/>
          <w:sz w:val="24"/>
          <w:szCs w:val="24"/>
        </w:rPr>
        <w:t>　　大师的无缘慈悲，教化遍及囚犯，以及畜类。民国十一二年，应定海县陶在东知事所请，物色讲师，到监狱宣讲佛法，于是推荐智德法师应聘。大师令他宣讲《安士全书》等书，宣讲内容关于因果报应、净土法门各要旨，狱中囚犯有很多都受到了感化。</w:t>
      </w:r>
    </w:p>
    <w:p w14:paraId="7BCBA51E">
      <w:pPr>
        <w:rPr>
          <w:rFonts w:ascii="微软雅黑" w:hAnsi="微软雅黑" w:eastAsia="微软雅黑" w:cs="微软雅黑"/>
          <w:b/>
          <w:color w:val="C00000"/>
          <w:sz w:val="24"/>
          <w:szCs w:val="24"/>
        </w:rPr>
      </w:pPr>
    </w:p>
    <w:p w14:paraId="099AF03B">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及沪上王一亭，沈惺叔等居士，发起江苏监狱感化会，聘师为名誉会长。讲师邓朴君，戚则周（即明道师在俗姓名），乔恂如等居士，皆师之皈依弟子。由师示以心佛众生，三无差别，及注重因果，提倡净土，为讲演之要目。而狱官监犯，因之改过迁善，归心大法，吃素念佛者，亦大有其人。</w:t>
      </w:r>
    </w:p>
    <w:p w14:paraId="568091C3">
      <w:pPr>
        <w:rPr>
          <w:rFonts w:ascii="微软雅黑" w:hAnsi="微软雅黑" w:eastAsia="微软雅黑" w:cs="微软雅黑"/>
          <w:sz w:val="24"/>
          <w:szCs w:val="24"/>
        </w:rPr>
      </w:pPr>
      <w:r>
        <w:rPr>
          <w:rFonts w:hint="eastAsia" w:ascii="微软雅黑" w:hAnsi="微软雅黑" w:eastAsia="微软雅黑" w:cs="微软雅黑"/>
          <w:sz w:val="24"/>
          <w:szCs w:val="24"/>
        </w:rPr>
        <w:t>后来上海的王一亭、沈惺叔等居士，发起江苏监狱感化会，聘请大师为名誉会长。讲师为邓朴君、戚则周（就是后来出家的明道法师）、乔恂如等居士，他们都是大师的皈依弟子。大师指示他们要以心、佛、众生，三无差别，以及注重因果，提倡净土，作为讲演的要目。而听讲的狱官、囚犯，因此改过向善，归心佛法，吃素念佛的人，也大有人在。</w:t>
      </w:r>
    </w:p>
    <w:p w14:paraId="73BD5402">
      <w:pPr>
        <w:rPr>
          <w:rFonts w:ascii="微软雅黑" w:hAnsi="微软雅黑" w:eastAsia="微软雅黑" w:cs="微软雅黑"/>
          <w:b/>
          <w:color w:val="C00000"/>
          <w:sz w:val="24"/>
          <w:szCs w:val="24"/>
        </w:rPr>
      </w:pPr>
    </w:p>
    <w:p w14:paraId="508391FE">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其于异类也，十九年（七十岁）二月，师由申太平，赴苏报国，铺盖衣箱，附来臭虫极多。孳生之蕃，致关房会客窗口与外之几上，夏秋之间，均常见臭虫往来。</w:t>
      </w:r>
    </w:p>
    <w:p w14:paraId="294C7D10">
      <w:pPr>
        <w:rPr>
          <w:rFonts w:ascii="微软雅黑" w:hAnsi="微软雅黑" w:eastAsia="微软雅黑" w:cs="微软雅黑"/>
          <w:sz w:val="24"/>
          <w:szCs w:val="24"/>
        </w:rPr>
      </w:pPr>
      <w:r>
        <w:rPr>
          <w:rFonts w:hint="eastAsia" w:ascii="微软雅黑" w:hAnsi="微软雅黑" w:eastAsia="微软雅黑" w:cs="微软雅黑"/>
          <w:sz w:val="24"/>
          <w:szCs w:val="24"/>
        </w:rPr>
        <w:t>谈到感化异类的事迹，民国十九年（大师七十岁）二月，大师从上海太平寺，前往苏州报国寺，随身的铺盖衣箱，附来的臭虫极多。臭虫繁殖得又快又多，以致关房会客窗口与外面的茶几上，夏秋之间，均常常见到臭虫出没。</w:t>
      </w:r>
    </w:p>
    <w:p w14:paraId="0703A762">
      <w:pPr>
        <w:rPr>
          <w:rFonts w:ascii="微软雅黑" w:hAnsi="微软雅黑" w:eastAsia="微软雅黑" w:cs="微软雅黑"/>
          <w:b/>
          <w:color w:val="C00000"/>
          <w:sz w:val="24"/>
          <w:szCs w:val="24"/>
        </w:rPr>
      </w:pPr>
    </w:p>
    <w:p w14:paraId="7BEBA141">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有弟子念师年老，不堪其扰，屡请入内代为收拾，师皆峻拒不许。且云，此只怪自己无道德。古高僧，不耐臭虫之扰，乃告之曰，畜生，你来打差，当迁你单。虫即相率而去。吾今修持不力，无此感应，夫复何言。泰然处之，终不介意。</w:t>
      </w:r>
    </w:p>
    <w:p w14:paraId="322DD23C">
      <w:pPr>
        <w:rPr>
          <w:rFonts w:ascii="微软雅黑" w:hAnsi="微软雅黑" w:eastAsia="微软雅黑" w:cs="微软雅黑"/>
          <w:sz w:val="24"/>
          <w:szCs w:val="24"/>
        </w:rPr>
      </w:pPr>
      <w:r>
        <w:rPr>
          <w:rFonts w:hint="eastAsia" w:ascii="微软雅黑" w:hAnsi="微软雅黑" w:eastAsia="微软雅黑" w:cs="微软雅黑"/>
          <w:sz w:val="24"/>
          <w:szCs w:val="24"/>
        </w:rPr>
        <w:t>有弟子想到大师年岁已高，不堪臭虫的干扰，多次请求到关房内代为收拾，大师都严厉拒绝不许。并且说：“这只怪自己没有道德。古来的高僧，不耐臭虫的干扰，就告诉它们说：</w:t>
      </w:r>
      <w:r>
        <w:rPr>
          <w:rFonts w:hint="default" w:ascii="微软雅黑" w:hAnsi="微软雅黑" w:eastAsia="微软雅黑" w:cs="微软雅黑"/>
          <w:sz w:val="24"/>
          <w:szCs w:val="24"/>
          <w:lang w:val="en-US" w:eastAsia="zh-CN"/>
        </w:rPr>
        <w:t>’</w:t>
      </w:r>
      <w:r>
        <w:rPr>
          <w:rFonts w:hint="eastAsia" w:ascii="微软雅黑" w:hAnsi="微软雅黑" w:eastAsia="微软雅黑" w:cs="微软雅黑"/>
          <w:sz w:val="24"/>
          <w:szCs w:val="24"/>
        </w:rPr>
        <w:t>畜生，你来打岔，应当迁你的单。</w:t>
      </w:r>
      <w:r>
        <w:rPr>
          <w:rFonts w:hint="default" w:ascii="微软雅黑" w:hAnsi="微软雅黑" w:eastAsia="微软雅黑" w:cs="微软雅黑"/>
          <w:bCs/>
          <w:color w:val="7030A0"/>
          <w:sz w:val="24"/>
          <w:szCs w:val="24"/>
          <w:lang w:val="en-US" w:eastAsia="zh-CN"/>
        </w:rPr>
        <w:t>’</w:t>
      </w:r>
      <w:r>
        <w:rPr>
          <w:rFonts w:hint="eastAsia" w:ascii="微软雅黑" w:hAnsi="微软雅黑" w:eastAsia="微软雅黑" w:cs="微软雅黑"/>
          <w:sz w:val="24"/>
          <w:szCs w:val="24"/>
        </w:rPr>
        <w:t>臭虫便相继离去。我现今修持不力，没有这样的感应，还有什么好说的。”泰然处之，终不介意。</w:t>
      </w:r>
    </w:p>
    <w:p w14:paraId="750B3A14">
      <w:pPr>
        <w:rPr>
          <w:rFonts w:ascii="微软雅黑" w:hAnsi="微软雅黑" w:eastAsia="微软雅黑" w:cs="微软雅黑"/>
          <w:b/>
          <w:color w:val="C00000"/>
          <w:sz w:val="24"/>
          <w:szCs w:val="24"/>
        </w:rPr>
      </w:pPr>
    </w:p>
    <w:p w14:paraId="24A61AC0">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至二十二年（七十三岁），臭虫忽然绝迹，师亦不对人言。时近端午，德森念及问师，答云，没有了。森以为师年老眼花，故一再坚请入内检查，确已净尽，了无踪迹，殆亦为师迁单去矣。</w:t>
      </w:r>
    </w:p>
    <w:p w14:paraId="0E5D8558">
      <w:pPr>
        <w:rPr>
          <w:rFonts w:ascii="微软雅黑" w:hAnsi="微软雅黑" w:eastAsia="微软雅黑" w:cs="微软雅黑"/>
          <w:sz w:val="24"/>
          <w:szCs w:val="24"/>
        </w:rPr>
      </w:pPr>
      <w:r>
        <w:rPr>
          <w:rFonts w:hint="eastAsia" w:ascii="微软雅黑" w:hAnsi="微软雅黑" w:eastAsia="微软雅黑" w:cs="微软雅黑"/>
          <w:sz w:val="24"/>
          <w:szCs w:val="24"/>
        </w:rPr>
        <w:t>到了民国二十二年（大师七十三岁），臭虫忽然绝迹了，大师也不对人讲。当时快到端午节，德森法师想起臭虫的事，就问大师，大师回答说：“没有了。”德森法师以为大师年老眼花，所以一再坚持请求进入关房内检查，的确已经干净无遗，没有一点臭虫的踪迹，大概也是被大师迁单走了。</w:t>
      </w:r>
    </w:p>
    <w:p w14:paraId="1E2A6873">
      <w:pPr>
        <w:rPr>
          <w:rFonts w:ascii="微软雅黑" w:hAnsi="微软雅黑" w:eastAsia="微软雅黑" w:cs="微软雅黑"/>
          <w:b/>
          <w:color w:val="C00000"/>
          <w:sz w:val="24"/>
          <w:szCs w:val="24"/>
        </w:rPr>
      </w:pPr>
    </w:p>
    <w:p w14:paraId="6DC76A1D">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师在关净课外，常持大悲咒加持水米，以赐诸医束手之危病者，辄见奇效。一日报国藏经楼，发现无数白蚁，师在山闻之，赐大悲水令洒之，白蚁亦从此绝迹，此为二十七年夏事也。师之法力神应，类多如此。</w:t>
      </w:r>
    </w:p>
    <w:p w14:paraId="0D404E8D">
      <w:pPr>
        <w:rPr>
          <w:rFonts w:ascii="微软雅黑" w:hAnsi="微软雅黑" w:eastAsia="微软雅黑" w:cs="微软雅黑"/>
          <w:sz w:val="24"/>
          <w:szCs w:val="24"/>
        </w:rPr>
      </w:pPr>
      <w:r>
        <w:rPr>
          <w:rFonts w:hint="eastAsia" w:ascii="微软雅黑" w:hAnsi="微软雅黑" w:eastAsia="微软雅黑" w:cs="微软雅黑"/>
          <w:sz w:val="24"/>
          <w:szCs w:val="24"/>
        </w:rPr>
        <w:t>大师在关房内除了修净业功课之外，常常持大悲咒加持水、米，用来赐给那些诸多医生都束手无策的危重病人，总会见到奇效。一天，报国寺的藏经楼，发现无数白蚁，大师在山上听说后，赐给大悲水，让人洒在有白蚁的地方，白蚁也从此绝迹了，这是民国二十七年</w:t>
      </w:r>
      <w:r>
        <w:rPr>
          <w:rFonts w:hint="eastAsia" w:ascii="微软雅黑" w:hAnsi="微软雅黑" w:eastAsia="微软雅黑" w:cs="微软雅黑"/>
          <w:color w:val="808080" w:themeColor="background1" w:themeShade="80"/>
          <w:sz w:val="24"/>
          <w:szCs w:val="24"/>
        </w:rPr>
        <w:t>（1938年）</w:t>
      </w:r>
      <w:r>
        <w:rPr>
          <w:rFonts w:hint="eastAsia" w:ascii="微软雅黑" w:hAnsi="微软雅黑" w:eastAsia="微软雅黑" w:cs="微软雅黑"/>
          <w:sz w:val="24"/>
          <w:szCs w:val="24"/>
        </w:rPr>
        <w:t>夏天的事。大师的法力和神奇感应，大都如此。</w:t>
      </w:r>
    </w:p>
    <w:p w14:paraId="7410B951">
      <w:pPr>
        <w:rPr>
          <w:rFonts w:ascii="微软雅黑" w:hAnsi="微软雅黑" w:eastAsia="微软雅黑" w:cs="微软雅黑"/>
          <w:b/>
          <w:color w:val="C00000"/>
          <w:sz w:val="24"/>
          <w:szCs w:val="24"/>
        </w:rPr>
      </w:pPr>
    </w:p>
    <w:p w14:paraId="382D2129">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师固不喜眷属，故无出家剃徒。然渴仰亲近，迭承训诲，深沾法益，在家二众，不可胜数。其出家缁侣，除与谛老法师为最相契之莲友外，而久承摄受，饱餐法乳，仍承以莲友相待者，过去则有了余和尚，现在尚有了清和尚及真达二人。</w:t>
      </w:r>
    </w:p>
    <w:p w14:paraId="08C84D76">
      <w:pPr>
        <w:rPr>
          <w:rFonts w:ascii="微软雅黑" w:hAnsi="微软雅黑" w:eastAsia="微软雅黑" w:cs="微软雅黑"/>
          <w:sz w:val="24"/>
          <w:szCs w:val="24"/>
        </w:rPr>
      </w:pPr>
      <w:r>
        <w:rPr>
          <w:rFonts w:hint="eastAsia" w:ascii="微软雅黑" w:hAnsi="微软雅黑" w:eastAsia="微软雅黑" w:cs="微软雅黑"/>
          <w:sz w:val="24"/>
          <w:szCs w:val="24"/>
        </w:rPr>
        <w:t>　　大师向来不喜欢收徒众，所以没有出家的剃度徒弟。然而非常仰慕亲近、多次承蒙训诲、深沾法益的在家二众，多得不可胜数。出家的僧侣中，除了与谛闲老法师是最相契的莲友之外，还有一些长久承蒙大师摄受，饱餐法乳，仍然承蒙大师以莲友看待的出家人，过去有了余和尚，现在还有了清和尚以及真达法师二人。</w:t>
      </w:r>
    </w:p>
    <w:p w14:paraId="69990897">
      <w:pPr>
        <w:rPr>
          <w:rFonts w:ascii="微软雅黑" w:hAnsi="微软雅黑" w:eastAsia="微软雅黑" w:cs="微软雅黑"/>
          <w:b/>
          <w:color w:val="C00000"/>
          <w:sz w:val="24"/>
          <w:szCs w:val="24"/>
        </w:rPr>
      </w:pPr>
    </w:p>
    <w:p w14:paraId="7167C520">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确居学人之列者，已故则有圆光，康泽，慧近，明道诸师。现在尚有妙莲，心净二和尚，及莲因，明西二师，与妙真，了然，德森等，暨现在灵岩报国二寺诸师。此乃专指常久亲近，屡蒙教导提携，沐恩戴德，有逾剃度恩师者。</w:t>
      </w:r>
    </w:p>
    <w:p w14:paraId="59C4794F">
      <w:pPr>
        <w:rPr>
          <w:rFonts w:ascii="微软雅黑" w:hAnsi="微软雅黑" w:eastAsia="微软雅黑" w:cs="微软雅黑"/>
          <w:sz w:val="24"/>
          <w:szCs w:val="24"/>
        </w:rPr>
      </w:pPr>
      <w:r>
        <w:rPr>
          <w:rFonts w:hint="eastAsia" w:ascii="微软雅黑" w:hAnsi="微软雅黑" w:eastAsia="微软雅黑" w:cs="微软雅黑"/>
          <w:sz w:val="24"/>
          <w:szCs w:val="24"/>
        </w:rPr>
        <w:t>确定居于学人之列的出家人，已故的有圆光、康泽、慧近、明道等法师。现在还有妙莲、心净两位和尚，以及莲因、明西二位法师，与妙真、了然、德森等法师，还有现在灵岩山寺、报国寺两寺的诸位法师。这些是专指常久亲近，多次承蒙大师教导提携，沐恩戴德，有超过剃度恩师的人。</w:t>
      </w:r>
    </w:p>
    <w:p w14:paraId="7C0A66A5">
      <w:pPr>
        <w:rPr>
          <w:rFonts w:ascii="微软雅黑" w:hAnsi="微软雅黑" w:eastAsia="微软雅黑" w:cs="微软雅黑"/>
          <w:b/>
          <w:color w:val="C00000"/>
          <w:sz w:val="24"/>
          <w:szCs w:val="24"/>
        </w:rPr>
      </w:pPr>
    </w:p>
    <w:p w14:paraId="1FB6BFD0">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若随缘请益，通函问道，及读师之文钞，与流通各书，而沐法泽者，盖亦不可胜举。然则师虽不收徒弟，而中外真正佛子，实多数赖以为师。师又宿誓不作寺庙主，自客居法雨，二十余年，晦迹精修，绝少他往。</w:t>
      </w:r>
    </w:p>
    <w:p w14:paraId="3D04537C">
      <w:pPr>
        <w:rPr>
          <w:rFonts w:ascii="微软雅黑" w:hAnsi="微软雅黑" w:eastAsia="微软雅黑" w:cs="微软雅黑"/>
          <w:sz w:val="24"/>
          <w:szCs w:val="24"/>
        </w:rPr>
      </w:pPr>
      <w:r>
        <w:rPr>
          <w:rFonts w:hint="eastAsia" w:ascii="微软雅黑" w:hAnsi="微软雅黑" w:eastAsia="微软雅黑" w:cs="微软雅黑"/>
          <w:sz w:val="24"/>
          <w:szCs w:val="24"/>
          <w:lang w:val="en-US" w:eastAsia="zh-CN"/>
        </w:rPr>
        <w:t>其他</w:t>
      </w:r>
      <w:r>
        <w:rPr>
          <w:rFonts w:hint="eastAsia" w:ascii="微软雅黑" w:hAnsi="微软雅黑" w:eastAsia="微软雅黑" w:cs="微软雅黑"/>
          <w:sz w:val="24"/>
          <w:szCs w:val="24"/>
        </w:rPr>
        <w:t>如随缘请教、通信问道，以及读大师《文钞》，与流通各种经书，而沐受大师法泽的人，也多得不可胜数。大师虽然不收徒弟，但中外真正的佛子，其实很多都赖以为师。大师又早就立誓不作寺庙住持，自从客居法雨寺以来，二十多年都是隐藏行迹、精进修持，很少出门。</w:t>
      </w:r>
    </w:p>
    <w:p w14:paraId="5466A58C">
      <w:pPr>
        <w:rPr>
          <w:rFonts w:ascii="微软雅黑" w:hAnsi="微软雅黑" w:eastAsia="微软雅黑" w:cs="微软雅黑"/>
          <w:b/>
          <w:color w:val="C00000"/>
          <w:sz w:val="24"/>
          <w:szCs w:val="24"/>
        </w:rPr>
      </w:pPr>
    </w:p>
    <w:p w14:paraId="2F50E865">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自民国七年，印安士全书以来，迭因事至沪，苦乏安居之所。真达于民十一年，翻造太平寺时，为师特辟净室一间，从此来沪，卓锡太平。</w:t>
      </w:r>
    </w:p>
    <w:p w14:paraId="2DF794BA">
      <w:pPr>
        <w:rPr>
          <w:rFonts w:ascii="微软雅黑" w:hAnsi="微软雅黑" w:eastAsia="微软雅黑" w:cs="微软雅黑"/>
          <w:sz w:val="24"/>
          <w:szCs w:val="24"/>
        </w:rPr>
      </w:pPr>
      <w:r>
        <w:rPr>
          <w:rFonts w:hint="eastAsia" w:ascii="微软雅黑" w:hAnsi="微软雅黑" w:eastAsia="微软雅黑" w:cs="微软雅黑"/>
          <w:sz w:val="24"/>
          <w:szCs w:val="24"/>
        </w:rPr>
        <w:t>自民国七年</w:t>
      </w:r>
      <w:r>
        <w:rPr>
          <w:rFonts w:hint="eastAsia" w:ascii="微软雅黑" w:hAnsi="微软雅黑" w:eastAsia="微软雅黑" w:cs="微软雅黑"/>
          <w:color w:val="808080" w:themeColor="background1" w:themeShade="80"/>
          <w:sz w:val="24"/>
          <w:szCs w:val="24"/>
        </w:rPr>
        <w:t>（1918年）</w:t>
      </w:r>
      <w:r>
        <w:rPr>
          <w:rFonts w:hint="eastAsia" w:ascii="微软雅黑" w:hAnsi="微软雅黑" w:eastAsia="微软雅黑" w:cs="微软雅黑"/>
          <w:sz w:val="24"/>
          <w:szCs w:val="24"/>
        </w:rPr>
        <w:t>，印《安士全书》以来，大师多次因事到上海，苦于没有居住的地方。真达法师于民国十一年</w:t>
      </w:r>
      <w:r>
        <w:rPr>
          <w:rFonts w:hint="eastAsia" w:ascii="微软雅黑" w:hAnsi="微软雅黑" w:eastAsia="微软雅黑" w:cs="微软雅黑"/>
          <w:color w:val="808080" w:themeColor="background1" w:themeShade="80"/>
          <w:sz w:val="24"/>
          <w:szCs w:val="24"/>
        </w:rPr>
        <w:t>（1922年）</w:t>
      </w:r>
      <w:r>
        <w:rPr>
          <w:rFonts w:hint="eastAsia" w:ascii="微软雅黑" w:hAnsi="微软雅黑" w:eastAsia="微软雅黑" w:cs="微软雅黑"/>
          <w:sz w:val="24"/>
          <w:szCs w:val="24"/>
        </w:rPr>
        <w:t>，翻造太平寺的时候，特地为大师安排了一间净室，从此大师到上海时，都住在太平寺。</w:t>
      </w:r>
    </w:p>
    <w:p w14:paraId="7769B5EE">
      <w:pPr>
        <w:rPr>
          <w:rFonts w:ascii="微软雅黑" w:hAnsi="微软雅黑" w:eastAsia="微软雅黑" w:cs="微软雅黑"/>
          <w:b/>
          <w:color w:val="C00000"/>
          <w:sz w:val="24"/>
          <w:szCs w:val="24"/>
        </w:rPr>
      </w:pPr>
    </w:p>
    <w:p w14:paraId="6CB6C89A">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而力护法门诸君子，如南京魏梅荪，西安王幼农，维扬王慧常，江西许止净，嘉兴范古农，沪上冯梦华，施省之，王一亭，闻兰亭，朱子桥，屈文六，黄涵之，关絅之等诸居士，或因私人问道，或因社会慈善，有所咨询，亦时莅太平，向师请益。至各方投函者，更仆难胜数。则太平兰若，名传遐迩，亦自师显。</w:t>
      </w:r>
    </w:p>
    <w:p w14:paraId="41602DD5">
      <w:pPr>
        <w:rPr>
          <w:rFonts w:ascii="微软雅黑" w:hAnsi="微软雅黑" w:eastAsia="微软雅黑" w:cs="微软雅黑"/>
          <w:sz w:val="24"/>
          <w:szCs w:val="24"/>
        </w:rPr>
      </w:pPr>
      <w:r>
        <w:rPr>
          <w:rFonts w:hint="eastAsia" w:ascii="微软雅黑" w:hAnsi="微软雅黑" w:eastAsia="微软雅黑" w:cs="微软雅黑"/>
          <w:sz w:val="24"/>
          <w:szCs w:val="24"/>
        </w:rPr>
        <w:t>那些极力护持法门的诸位君子，如南京的魏梅荪，西安的王幼农，扬州的王慧常，江西的许止净，嘉兴的范古农，上海的冯梦华、施省之、王一亭、闻兰亭、朱子桥、屈文六、黄涵之、关絅之等诸位居士，有的因私人问道，有的因社会慈善，有事要咨询，也常常到太平寺，向大师请教。至于各地来信问道的，更是难以胜数。太平寺名传遐迩，也是源自大师的声名。</w:t>
      </w:r>
    </w:p>
    <w:p w14:paraId="5D9E1AD8">
      <w:pPr>
        <w:rPr>
          <w:rFonts w:ascii="微软雅黑" w:hAnsi="微软雅黑" w:eastAsia="微软雅黑" w:cs="微软雅黑"/>
          <w:b/>
          <w:color w:val="C00000"/>
          <w:sz w:val="24"/>
          <w:szCs w:val="24"/>
        </w:rPr>
      </w:pPr>
    </w:p>
    <w:p w14:paraId="49AEBA57">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至民十七年（六十八岁）师因厌交通太便，信札太多，人事太繁，急欲觅地归隐。真达乃与关絅之，沈惺叔，赵云韶诸大居士商。三居士，遂将苏州报国寺，举以供养。即由弘伞，明道二人，前往接管，真达以数千圆修葺。</w:t>
      </w:r>
    </w:p>
    <w:p w14:paraId="3143ED5B">
      <w:pPr>
        <w:rPr>
          <w:rFonts w:ascii="微软雅黑" w:hAnsi="微软雅黑" w:eastAsia="微软雅黑" w:cs="微软雅黑"/>
          <w:sz w:val="24"/>
          <w:szCs w:val="24"/>
        </w:rPr>
      </w:pPr>
      <w:r>
        <w:rPr>
          <w:rFonts w:hint="eastAsia" w:ascii="微软雅黑" w:hAnsi="微软雅黑" w:eastAsia="微软雅黑" w:cs="微软雅黑"/>
          <w:sz w:val="24"/>
          <w:szCs w:val="24"/>
        </w:rPr>
        <w:t>到了民国十七年（大师六十八岁），大师因为厌烦交通太过便利，信件太多，人事太繁，急切想要找一个清净的地方归隐。真达法师于是与关絅之、沈惺叔、赵云韶等诸位大居士商议。三位居士，于是将苏州报国寺，供养给大师。即刻由弘伞、明道二位法师，前去接管，真达法师用几千圆对报国寺进行了修葺。</w:t>
      </w:r>
    </w:p>
    <w:p w14:paraId="3CD794F8">
      <w:pPr>
        <w:rPr>
          <w:rFonts w:ascii="微软雅黑" w:hAnsi="微软雅黑" w:eastAsia="微软雅黑" w:cs="微软雅黑"/>
          <w:b/>
          <w:color w:val="C00000"/>
          <w:sz w:val="24"/>
          <w:szCs w:val="24"/>
        </w:rPr>
      </w:pPr>
    </w:p>
    <w:p w14:paraId="484A808E">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故十八年，师离山在沪，校印各书，急欲结束归隐，时有广东弟子黄筱伟居士等数人，建筑精舍，决欲迎师赴香港，师已允往。真达乃以江浙佛地，信众尤多，一再坚留。</w:t>
      </w:r>
    </w:p>
    <w:p w14:paraId="4182A102">
      <w:pPr>
        <w:rPr>
          <w:rFonts w:ascii="微软雅黑" w:hAnsi="微软雅黑" w:eastAsia="微软雅黑" w:cs="微软雅黑"/>
          <w:sz w:val="24"/>
          <w:szCs w:val="24"/>
        </w:rPr>
      </w:pPr>
      <w:r>
        <w:rPr>
          <w:rFonts w:hint="eastAsia" w:ascii="微软雅黑" w:hAnsi="微软雅黑" w:eastAsia="微软雅黑" w:cs="微软雅黑"/>
          <w:sz w:val="24"/>
          <w:szCs w:val="24"/>
        </w:rPr>
        <w:t>所以民国十八年</w:t>
      </w:r>
      <w:r>
        <w:rPr>
          <w:rFonts w:hint="eastAsia" w:ascii="微软雅黑" w:hAnsi="微软雅黑" w:eastAsia="微软雅黑" w:cs="微软雅黑"/>
          <w:color w:val="808080" w:themeColor="background1" w:themeShade="80"/>
          <w:sz w:val="24"/>
          <w:szCs w:val="24"/>
        </w:rPr>
        <w:t>（1929年）</w:t>
      </w:r>
      <w:r>
        <w:rPr>
          <w:rFonts w:hint="eastAsia" w:ascii="微软雅黑" w:hAnsi="微软雅黑" w:eastAsia="微软雅黑" w:cs="微软雅黑"/>
          <w:sz w:val="24"/>
          <w:szCs w:val="24"/>
        </w:rPr>
        <w:t>，大师离开普陀山在上海，校印各种经书，急切想要结束事务归隐，当时有广东弟子黄筱伟居士等数人，修建了精舍，决定想迎请大师前往香港，大师也已答应前往。真达法师于是以江浙佛地，信众更多为由，一再坚持挽留。</w:t>
      </w:r>
    </w:p>
    <w:p w14:paraId="29F25426">
      <w:pPr>
        <w:rPr>
          <w:rFonts w:ascii="微软雅黑" w:hAnsi="微软雅黑" w:eastAsia="微软雅黑" w:cs="微软雅黑"/>
          <w:b/>
          <w:color w:val="C00000"/>
          <w:sz w:val="24"/>
          <w:szCs w:val="24"/>
        </w:rPr>
      </w:pPr>
    </w:p>
    <w:p w14:paraId="1183B530">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终以法缘所在，遂于十九年（七十岁）二月往苏，即就报国掩关。先是木渎灵岩，真达请示于师，立为十方专修净业道场，一切规约章程，悉秉师志而定。三四年来，以旧堂狭隘，不能容众，正在设法改建堂寮，从事刷新。适师至苏，与灵岩咫尺，内外施设，请益多缘，而仰承指导，日就振兴。</w:t>
      </w:r>
    </w:p>
    <w:p w14:paraId="49CF8B56">
      <w:pPr>
        <w:rPr>
          <w:rFonts w:ascii="微软雅黑" w:hAnsi="微软雅黑" w:eastAsia="微软雅黑" w:cs="微软雅黑"/>
          <w:sz w:val="24"/>
          <w:szCs w:val="24"/>
        </w:rPr>
      </w:pPr>
      <w:r>
        <w:rPr>
          <w:rFonts w:hint="eastAsia" w:ascii="微软雅黑" w:hAnsi="微软雅黑" w:eastAsia="微软雅黑" w:cs="微软雅黑"/>
          <w:sz w:val="24"/>
          <w:szCs w:val="24"/>
        </w:rPr>
        <w:t>最终因法缘所在，于是大师在民国十九年（大师七十岁）二月前往苏州，就依托报国寺闭关。先前真达法师已请示大师，将木渎镇的灵岩山寺立为十方专修的净业道场，一切规约、章程，全都秉承大师的要求来制定。三四年来，因为旧的殿堂太窄小，不能容纳大众，正在设法改建殿堂寮舍，从事刷新。正好大师到了苏州，与灵岩山寺近在咫尺，（真达法师、妙真法师）就将灵岩山寺内外施设的事向大师请教，仰承大师的指导，灵岩山寺也一天天振兴起来。</w:t>
      </w:r>
    </w:p>
    <w:p w14:paraId="6170928C">
      <w:pPr>
        <w:rPr>
          <w:rFonts w:ascii="微软雅黑" w:hAnsi="微软雅黑" w:eastAsia="微软雅黑" w:cs="微软雅黑"/>
          <w:b/>
          <w:color w:val="C00000"/>
          <w:sz w:val="24"/>
          <w:szCs w:val="24"/>
        </w:rPr>
      </w:pPr>
    </w:p>
    <w:p w14:paraId="7C0B6F84">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灵岩迄今，推为我国净土宗第二道场者，岂偶然哉。师在关中，佛课余暇，圆成普陀，清凉，峨眉，九华，各志之修辑，及函复弟子学人问法。今四山志，已早出版流通，函答诸文亦已有文钞续编印行，多为师至苏以后之所赐者，可谓恒顺众生，无有疲厌者矣。</w:t>
      </w:r>
    </w:p>
    <w:p w14:paraId="6DA290E6">
      <w:pPr>
        <w:rPr>
          <w:rFonts w:ascii="微软雅黑" w:hAnsi="微软雅黑" w:eastAsia="微软雅黑" w:cs="微软雅黑"/>
          <w:sz w:val="24"/>
          <w:szCs w:val="24"/>
        </w:rPr>
      </w:pPr>
      <w:r>
        <w:rPr>
          <w:rFonts w:hint="eastAsia" w:ascii="微软雅黑" w:hAnsi="微软雅黑" w:eastAsia="微软雅黑" w:cs="微软雅黑"/>
          <w:sz w:val="24"/>
          <w:szCs w:val="24"/>
        </w:rPr>
        <w:t>灵岩山寺至今，被推为我国净土宗第二道场，这哪里是偶然的呢？大师在闭关期间，佛课余暇，圆满完成了《普陀山志》、《清凉山志》、《峨眉山志》、《九华山志》，四大名山志的修辑，并写信回复弟子学人问法。现今四大名山志，早已出版流通，回复的信函也已经收录到《文钞续编》中印刷发行，这些大多是大师到苏州报国寺以后所做的事，大师真可谓是恒顺众生，没有疲厌的人啊！</w:t>
      </w:r>
    </w:p>
    <w:p w14:paraId="3D483A5D">
      <w:pPr>
        <w:rPr>
          <w:rFonts w:ascii="微软雅黑" w:hAnsi="微软雅黑" w:eastAsia="微软雅黑" w:cs="微软雅黑"/>
          <w:b/>
          <w:color w:val="C00000"/>
          <w:sz w:val="24"/>
          <w:szCs w:val="24"/>
        </w:rPr>
      </w:pPr>
    </w:p>
    <w:p w14:paraId="085344FF">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逮二十六年（七十七岁）冬，为时局所迫，苏垣势不可住，不得已，顺妙真等请，移锡灵岩。安居才满三载，孰料智积菩萨显圣之刹，竟为我师示寂归真之地耶。</w:t>
      </w:r>
    </w:p>
    <w:p w14:paraId="7B015005">
      <w:pPr>
        <w:rPr>
          <w:rFonts w:ascii="微软雅黑" w:hAnsi="微软雅黑" w:eastAsia="微软雅黑" w:cs="微软雅黑"/>
          <w:sz w:val="24"/>
          <w:szCs w:val="24"/>
        </w:rPr>
      </w:pPr>
      <w:r>
        <w:rPr>
          <w:rFonts w:hint="eastAsia" w:ascii="微软雅黑" w:hAnsi="微软雅黑" w:eastAsia="微软雅黑" w:cs="微软雅黑"/>
          <w:sz w:val="24"/>
          <w:szCs w:val="24"/>
        </w:rPr>
        <w:t>到了民国二十六年（大师七十七岁）冬，因时局所迫，苏州报国寺无法再住，大师不得已，应妙真法师等人的请求，移居灵岩山寺。安居才满三年，想不到智积菩萨显圣的灵岩宝刹，竟然成了我师示寂归真之地啊！</w:t>
      </w:r>
    </w:p>
    <w:p w14:paraId="189EDAAE">
      <w:pPr>
        <w:rPr>
          <w:rFonts w:ascii="微软雅黑" w:hAnsi="微软雅黑" w:eastAsia="微软雅黑" w:cs="微软雅黑"/>
          <w:b/>
          <w:color w:val="C00000"/>
          <w:sz w:val="24"/>
          <w:szCs w:val="24"/>
        </w:rPr>
      </w:pPr>
    </w:p>
    <w:p w14:paraId="433AE8EB">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师之示寂也，预知时至。二十九年春，复章缘净居士书，有云，今已八十，朝不保夕。又云，光将死之人，岂可留此规矩。逮冬十月二十七日，略示微疾。至二十八日午后一时，即命召集在山全体职事，及居士等，至关房会谈。</w:t>
      </w:r>
    </w:p>
    <w:p w14:paraId="6D2FC953">
      <w:pPr>
        <w:rPr>
          <w:rFonts w:ascii="微软雅黑" w:hAnsi="微软雅黑" w:eastAsia="微软雅黑" w:cs="微软雅黑"/>
          <w:sz w:val="24"/>
          <w:szCs w:val="24"/>
        </w:rPr>
      </w:pPr>
      <w:r>
        <w:rPr>
          <w:rFonts w:hint="eastAsia" w:ascii="微软雅黑" w:hAnsi="微软雅黑" w:eastAsia="微软雅黑" w:cs="微软雅黑"/>
          <w:sz w:val="24"/>
          <w:szCs w:val="24"/>
        </w:rPr>
        <w:t>　　大师示寂时，预知时至。民国二十九年</w:t>
      </w:r>
      <w:r>
        <w:rPr>
          <w:rFonts w:hint="eastAsia" w:ascii="微软雅黑" w:hAnsi="微软雅黑" w:eastAsia="微软雅黑" w:cs="微软雅黑"/>
          <w:color w:val="808080" w:themeColor="background1" w:themeShade="80"/>
          <w:sz w:val="24"/>
          <w:szCs w:val="24"/>
        </w:rPr>
        <w:t>（1940年）</w:t>
      </w:r>
      <w:r>
        <w:rPr>
          <w:rFonts w:hint="eastAsia" w:ascii="微软雅黑" w:hAnsi="微软雅黑" w:eastAsia="微软雅黑" w:cs="微软雅黑"/>
          <w:sz w:val="24"/>
          <w:szCs w:val="24"/>
        </w:rPr>
        <w:t>春，《复章缘净居士书》中，有说：“今已八十，朝不保夕。”又说：“光将死之人，岂可留此规矩。”到了冬天十月二十七日，大师略示微疾。到了二十八日午后一时，就命人召集在灵岩山寺的全体职事，以及居士等人，到关房会谈。</w:t>
      </w:r>
    </w:p>
    <w:p w14:paraId="048CD045">
      <w:pPr>
        <w:rPr>
          <w:rFonts w:ascii="微软雅黑" w:hAnsi="微软雅黑" w:eastAsia="微软雅黑" w:cs="微软雅黑"/>
          <w:b/>
          <w:color w:val="C00000"/>
          <w:sz w:val="24"/>
          <w:szCs w:val="24"/>
        </w:rPr>
      </w:pPr>
    </w:p>
    <w:p w14:paraId="2649E1A4">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告众曰，灵岩住持，未可久悬，即命妙真任之。众表赞同，乃詹十一月初九日为升座之期，师云，太迟。改选初四，亦云，迟了。后择初一，即点首曰，可矣。旋对众开示本寺沿革，达两小时余。后虽精神渐弱，仍与真达等，时商各事，恬适如常，无诸病态。</w:t>
      </w:r>
    </w:p>
    <w:p w14:paraId="15DA6D28">
      <w:pPr>
        <w:rPr>
          <w:rFonts w:ascii="微软雅黑" w:hAnsi="微软雅黑" w:eastAsia="微软雅黑" w:cs="微软雅黑"/>
          <w:sz w:val="24"/>
          <w:szCs w:val="24"/>
        </w:rPr>
      </w:pPr>
      <w:r>
        <w:rPr>
          <w:rFonts w:hint="eastAsia" w:ascii="微软雅黑" w:hAnsi="微软雅黑" w:eastAsia="微软雅黑" w:cs="微软雅黑"/>
          <w:sz w:val="24"/>
          <w:szCs w:val="24"/>
        </w:rPr>
        <w:t>告诉大众说：“灵岩山寺的住持一职，不可长期空着。”就命妙真法师担任住持之职。众人都表示赞同，于是看好十一月初九日为升座的日期，大师说：“太迟了。”众人便改选初四，大师也说：“迟了。”后来选择初一，大师才点头说：“可以。”随即对大众开示本寺的沿革历史，达两个多小时。后来虽然精神渐弱，但仍与真达法师等人，时时商议各种事务，安适如常，不显病态。</w:t>
      </w:r>
    </w:p>
    <w:p w14:paraId="73654912">
      <w:pPr>
        <w:rPr>
          <w:rFonts w:ascii="微软雅黑" w:hAnsi="微软雅黑" w:eastAsia="微软雅黑" w:cs="微软雅黑"/>
          <w:b/>
          <w:color w:val="C00000"/>
          <w:sz w:val="24"/>
          <w:szCs w:val="24"/>
        </w:rPr>
      </w:pPr>
    </w:p>
    <w:p w14:paraId="3A16EC62">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初三晚，仍进稀粥碗许。食毕，语真达等云，净土法门，别无奇特，但要恳切至诚，无不蒙佛接引，带业往生。此后精神逐渐疲惫，体温降低。初四早一时半，由床上起坐云，念佛见佛，决定生西。</w:t>
      </w:r>
    </w:p>
    <w:p w14:paraId="6A91E473">
      <w:pPr>
        <w:rPr>
          <w:rFonts w:ascii="微软雅黑" w:hAnsi="微软雅黑" w:eastAsia="微软雅黑" w:cs="微软雅黑"/>
          <w:sz w:val="24"/>
          <w:szCs w:val="24"/>
        </w:rPr>
      </w:pPr>
      <w:r>
        <w:rPr>
          <w:rFonts w:hint="eastAsia" w:ascii="微软雅黑" w:hAnsi="微软雅黑" w:eastAsia="微软雅黑" w:cs="微软雅黑"/>
          <w:sz w:val="24"/>
          <w:szCs w:val="24"/>
        </w:rPr>
        <w:t>初三晚上，仍然喝了一碗稀粥。喝完，对真达法师等人说：“净土法门，别无奇特，但要恳切至诚，无不蒙佛接引，带业往生。”之后精神逐渐疲惫，体温降低。初四早上一点半，从床上坐起来说：“念佛见佛，决定生西！”</w:t>
      </w:r>
    </w:p>
    <w:p w14:paraId="24EC5B1D">
      <w:pPr>
        <w:rPr>
          <w:rFonts w:ascii="微软雅黑" w:hAnsi="微软雅黑" w:eastAsia="微软雅黑" w:cs="微软雅黑"/>
          <w:b/>
          <w:color w:val="C00000"/>
          <w:sz w:val="24"/>
          <w:szCs w:val="24"/>
        </w:rPr>
      </w:pPr>
    </w:p>
    <w:p w14:paraId="77A40AAB">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言讫，即大声念佛。二时十五分，索水洗手毕，起立云，蒙阿弥陀佛接引，我要去了。大家要念佛，要发愿，要生西方。说竟，即移坐椅上，面西端身正坐。三时许妙真至，承嘱咐云，汝要维持道场，弘扬净土，不要学大派头。后不复语，只唇动念佛。延近五时，在大众念佛声中，安详西逝。</w:t>
      </w:r>
    </w:p>
    <w:p w14:paraId="129CF467">
      <w:pPr>
        <w:rPr>
          <w:rFonts w:ascii="微软雅黑" w:hAnsi="微软雅黑" w:eastAsia="微软雅黑" w:cs="微软雅黑"/>
          <w:sz w:val="24"/>
          <w:szCs w:val="24"/>
        </w:rPr>
      </w:pPr>
      <w:r>
        <w:rPr>
          <w:rFonts w:hint="eastAsia" w:ascii="微软雅黑" w:hAnsi="微软雅黑" w:eastAsia="微软雅黑" w:cs="微软雅黑"/>
          <w:sz w:val="24"/>
          <w:szCs w:val="24"/>
        </w:rPr>
        <w:t>说完，就大声念佛。二点十五分，大师要水洗手完毕，站起来说：“蒙阿弥陀佛接引，我要去了。大家要念佛，要发愿，要生西方。”说完，就移坐到椅子上，面向西方端身正坐。三点钟左右，妙真法师来了，承蒙大师嘱咐说：“你要维持道场，弘扬净土，不要学大派头。”之后便不再说话，只是嘴唇微动念佛。过了近五个小时，在大众念佛声中，安详西逝。</w:t>
      </w:r>
    </w:p>
    <w:p w14:paraId="03F800BA">
      <w:pPr>
        <w:rPr>
          <w:rFonts w:ascii="微软雅黑" w:hAnsi="微软雅黑" w:eastAsia="微软雅黑" w:cs="微软雅黑"/>
          <w:b/>
          <w:color w:val="C00000"/>
          <w:sz w:val="24"/>
          <w:szCs w:val="24"/>
        </w:rPr>
      </w:pPr>
    </w:p>
    <w:p w14:paraId="67CB0D1E">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按数日之间，一切安排，如急促妙真实任住持等，虽不明言所以，确是预知时至之作略。身无一切病苦厄难，心无一切贪恋迷惑。诸根悦豫，正念分明。舍报安详，如入禅定。观师之一生自行化他，及临终瑞相，往生莲品，当然不在中下。</w:t>
      </w:r>
    </w:p>
    <w:p w14:paraId="3C0FF731">
      <w:pPr>
        <w:rPr>
          <w:rFonts w:ascii="微软雅黑" w:hAnsi="微软雅黑" w:eastAsia="微软雅黑" w:cs="微软雅黑"/>
          <w:sz w:val="24"/>
          <w:szCs w:val="24"/>
        </w:rPr>
      </w:pPr>
      <w:r>
        <w:rPr>
          <w:rFonts w:hint="eastAsia" w:ascii="微软雅黑" w:hAnsi="微软雅黑" w:eastAsia="微软雅黑" w:cs="微软雅黑"/>
          <w:sz w:val="24"/>
          <w:szCs w:val="24"/>
        </w:rPr>
        <w:t>按照几天之间，大师一切的安排来看，如急促妙真法师担任住持等事，虽然没有明说为什么，但确实是预知时至的作为。身无一切病苦厄难，心无一切贪恋迷惑。诸根悦豫，正念分明。舍报安详，如入禅定。纵观大师一生自行化他，以及临终的瑞相，往生莲品，肯定不在中品、下品。</w:t>
      </w:r>
    </w:p>
    <w:p w14:paraId="147F6ADC">
      <w:pPr>
        <w:rPr>
          <w:rFonts w:ascii="微软雅黑" w:hAnsi="微软雅黑" w:eastAsia="微软雅黑" w:cs="微软雅黑"/>
          <w:b/>
          <w:color w:val="C00000"/>
          <w:sz w:val="24"/>
          <w:szCs w:val="24"/>
        </w:rPr>
      </w:pPr>
    </w:p>
    <w:p w14:paraId="4B9B1896">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师生于清咸丰十一年辛酉，十二月十二日辰时。寂于民国二十九年庚辰，十一月初四日卯时。世寿八十，僧腊六十。灵岩赖师以中兴，而得师示现生西模范，时节因缘，有不可得而思议者矣。</w:t>
      </w:r>
    </w:p>
    <w:p w14:paraId="72DAC136">
      <w:pPr>
        <w:rPr>
          <w:rFonts w:ascii="微软雅黑" w:hAnsi="微软雅黑" w:eastAsia="微软雅黑" w:cs="微软雅黑"/>
          <w:sz w:val="24"/>
          <w:szCs w:val="24"/>
        </w:rPr>
      </w:pPr>
      <w:r>
        <w:rPr>
          <w:rFonts w:hint="eastAsia" w:ascii="微软雅黑" w:hAnsi="微软雅黑" w:eastAsia="微软雅黑" w:cs="微软雅黑"/>
          <w:sz w:val="24"/>
          <w:szCs w:val="24"/>
        </w:rPr>
        <w:t>大师生于清咸丰十一年辛酉</w:t>
      </w:r>
      <w:r>
        <w:rPr>
          <w:rFonts w:hint="eastAsia" w:ascii="微软雅黑" w:hAnsi="微软雅黑" w:eastAsia="微软雅黑" w:cs="微软雅黑"/>
          <w:color w:val="808080" w:themeColor="background1" w:themeShade="80"/>
          <w:sz w:val="24"/>
          <w:szCs w:val="24"/>
        </w:rPr>
        <w:t>（1861年）</w:t>
      </w:r>
      <w:r>
        <w:rPr>
          <w:rFonts w:hint="eastAsia" w:ascii="微软雅黑" w:hAnsi="微软雅黑" w:eastAsia="微软雅黑" w:cs="微软雅黑"/>
          <w:sz w:val="24"/>
          <w:szCs w:val="24"/>
        </w:rPr>
        <w:t>，十二月十二日辰时。圆寂于民国二十九年庚辰</w:t>
      </w:r>
      <w:r>
        <w:rPr>
          <w:rFonts w:hint="eastAsia" w:ascii="微软雅黑" w:hAnsi="微软雅黑" w:eastAsia="微软雅黑" w:cs="微软雅黑"/>
          <w:color w:val="808080" w:themeColor="background1" w:themeShade="80"/>
          <w:sz w:val="24"/>
          <w:szCs w:val="24"/>
        </w:rPr>
        <w:t>（1940年）</w:t>
      </w:r>
      <w:r>
        <w:rPr>
          <w:rFonts w:hint="eastAsia" w:ascii="微软雅黑" w:hAnsi="微软雅黑" w:eastAsia="微软雅黑" w:cs="微软雅黑"/>
          <w:sz w:val="24"/>
          <w:szCs w:val="24"/>
        </w:rPr>
        <w:t>，十一月初四日卯时。世寿八十，僧腊六十。灵岩山寺仰赖大师得以中兴，并且得到大师在此示现生西的模范，时节因缘真是不可思议啊！</w:t>
      </w:r>
    </w:p>
    <w:p w14:paraId="67DE8CA6">
      <w:pPr>
        <w:rPr>
          <w:rFonts w:ascii="微软雅黑" w:hAnsi="微软雅黑" w:eastAsia="微软雅黑" w:cs="微软雅黑"/>
          <w:b/>
          <w:color w:val="C00000"/>
          <w:sz w:val="24"/>
          <w:szCs w:val="24"/>
        </w:rPr>
      </w:pPr>
    </w:p>
    <w:p w14:paraId="3CC8B388">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兹谨卜明年辛巳，二月十五日佛涅槃日，适师西逝百日之期，举火荼毗，奉灵骨塔于本山石鼓之东南。</w:t>
      </w:r>
    </w:p>
    <w:p w14:paraId="71BF01B3">
      <w:pPr>
        <w:rPr>
          <w:rFonts w:ascii="微软雅黑" w:hAnsi="微软雅黑" w:eastAsia="微软雅黑" w:cs="微软雅黑"/>
          <w:sz w:val="24"/>
          <w:szCs w:val="24"/>
        </w:rPr>
      </w:pPr>
      <w:r>
        <w:rPr>
          <w:rFonts w:hint="eastAsia" w:ascii="微软雅黑" w:hAnsi="微软雅黑" w:eastAsia="微软雅黑" w:cs="微软雅黑"/>
          <w:sz w:val="24"/>
          <w:szCs w:val="24"/>
        </w:rPr>
        <w:t>现谨择明年辛巳</w:t>
      </w:r>
      <w:r>
        <w:rPr>
          <w:rFonts w:hint="eastAsia" w:ascii="微软雅黑" w:hAnsi="微软雅黑" w:eastAsia="微软雅黑" w:cs="微软雅黑"/>
          <w:color w:val="808080" w:themeColor="background1" w:themeShade="80"/>
          <w:sz w:val="24"/>
          <w:szCs w:val="24"/>
        </w:rPr>
        <w:t>（1941年）</w:t>
      </w:r>
      <w:r>
        <w:rPr>
          <w:rFonts w:hint="eastAsia" w:ascii="微软雅黑" w:hAnsi="微软雅黑" w:eastAsia="微软雅黑" w:cs="微软雅黑"/>
          <w:sz w:val="24"/>
          <w:szCs w:val="24"/>
        </w:rPr>
        <w:t>，二月十五日佛涅槃日，适值大师西逝百日之期，举火荼毗，在本山石鼓东南供奉灵骨塔。</w:t>
      </w:r>
    </w:p>
    <w:p w14:paraId="7320298B">
      <w:pPr>
        <w:rPr>
          <w:rFonts w:ascii="微软雅黑" w:hAnsi="微软雅黑" w:eastAsia="微软雅黑" w:cs="微软雅黑"/>
          <w:b/>
          <w:color w:val="C00000"/>
          <w:sz w:val="24"/>
          <w:szCs w:val="24"/>
        </w:rPr>
      </w:pPr>
    </w:p>
    <w:p w14:paraId="072065B3">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　　师之叶落归根，悟证如何，吾人博地凡夫，皆无他心道眼，不敢妄评。唯读师迭次出版之文钞，与本年新印之续编，及凡经手流通各书。其提倡念佛，发挥道妙，自行化他，笃切修持之实行，有功净土，足征为乘愿再来之人无疑也。</w:t>
      </w:r>
    </w:p>
    <w:p w14:paraId="1D241C1E">
      <w:pPr>
        <w:rPr>
          <w:rFonts w:ascii="微软雅黑" w:hAnsi="微软雅黑" w:eastAsia="微软雅黑" w:cs="微软雅黑"/>
          <w:sz w:val="24"/>
          <w:szCs w:val="24"/>
        </w:rPr>
      </w:pPr>
      <w:r>
        <w:rPr>
          <w:rFonts w:hint="eastAsia" w:ascii="微软雅黑" w:hAnsi="微软雅黑" w:eastAsia="微软雅黑" w:cs="微软雅黑"/>
          <w:sz w:val="24"/>
          <w:szCs w:val="24"/>
        </w:rPr>
        <w:t>　　大师叶落归根，悟证如何，我等博地凡夫，均无他心道眼，不敢妄评。但读大师多次出版的《文钞》，与本年新印的《文钞续编》，以及凡是大师经手流通的各种经书。其中提倡念佛，发挥道妙，自行化他，殷切修持的实行，有功于净土宗，足以证明大师是乘愿再来的人，无疑啊！</w:t>
      </w:r>
    </w:p>
    <w:p w14:paraId="535DBDE3">
      <w:pPr>
        <w:rPr>
          <w:rFonts w:ascii="微软雅黑" w:hAnsi="微软雅黑" w:eastAsia="微软雅黑" w:cs="微软雅黑"/>
          <w:b/>
          <w:color w:val="C00000"/>
          <w:sz w:val="24"/>
          <w:szCs w:val="24"/>
        </w:rPr>
      </w:pPr>
    </w:p>
    <w:p w14:paraId="2F52C6B8">
      <w:pPr>
        <w:rPr>
          <w:rFonts w:ascii="微软雅黑" w:hAnsi="微软雅黑" w:eastAsia="微软雅黑" w:cs="微软雅黑"/>
          <w:sz w:val="24"/>
          <w:szCs w:val="24"/>
        </w:rPr>
      </w:pPr>
      <w:r>
        <w:rPr>
          <w:rFonts w:hint="eastAsia" w:ascii="微软雅黑" w:hAnsi="微软雅黑" w:eastAsia="微软雅黑" w:cs="微软雅黑"/>
          <w:b/>
          <w:color w:val="C00000"/>
          <w:sz w:val="24"/>
          <w:szCs w:val="24"/>
        </w:rPr>
        <w:t>凡信愿念佛，洞明净宗确旨之士，当不致有何拟议。达等随侍最久，知之颇详，爰将师之一生行业，略述梗概，而为之记。  中华民国二十九年岁次庚辰腊月初八日  真达妙真了然德森等顶礼敬述</w:t>
      </w:r>
    </w:p>
    <w:p w14:paraId="55D5E44E">
      <w:pPr>
        <w:rPr>
          <w:rFonts w:ascii="微软雅黑" w:hAnsi="微软雅黑" w:eastAsia="微软雅黑" w:cs="微软雅黑"/>
          <w:sz w:val="24"/>
          <w:szCs w:val="24"/>
        </w:rPr>
      </w:pPr>
      <w:r>
        <w:rPr>
          <w:rFonts w:hint="eastAsia" w:ascii="微软雅黑" w:hAnsi="微软雅黑" w:eastAsia="微软雅黑" w:cs="微软雅黑"/>
          <w:sz w:val="24"/>
          <w:szCs w:val="24"/>
        </w:rPr>
        <w:t>凡是信愿念佛，洞明净土宗确切宗旨的人，应当不致有什么揣度议论。真达等人跟随侍奉大师时间最久，知道得颇为详细，于是将大师一生的德行功业，大略叙述梗概，并记录下来。　　中华民国二十九年岁次庚辰</w:t>
      </w:r>
      <w:r>
        <w:rPr>
          <w:rFonts w:hint="eastAsia" w:ascii="微软雅黑" w:hAnsi="微软雅黑" w:eastAsia="微软雅黑" w:cs="微软雅黑"/>
          <w:color w:val="808080" w:themeColor="background1" w:themeShade="80"/>
          <w:sz w:val="24"/>
          <w:szCs w:val="24"/>
        </w:rPr>
        <w:t>（1940年）</w:t>
      </w:r>
      <w:r>
        <w:rPr>
          <w:rFonts w:hint="eastAsia" w:ascii="微软雅黑" w:hAnsi="微软雅黑" w:eastAsia="微软雅黑" w:cs="微软雅黑"/>
          <w:sz w:val="24"/>
          <w:szCs w:val="24"/>
        </w:rPr>
        <w:t xml:space="preserve"> 腊月初八日　　真达 妙真 了然 德森等顶礼敬述</w:t>
      </w:r>
    </w:p>
    <w:p w14:paraId="0C7041F4">
      <w:pPr>
        <w:rPr>
          <w:rFonts w:ascii="微软雅黑" w:hAnsi="微软雅黑" w:eastAsia="微软雅黑" w:cs="微软雅黑"/>
          <w:sz w:val="24"/>
          <w:szCs w:val="24"/>
        </w:rPr>
      </w:pPr>
    </w:p>
    <w:p w14:paraId="3A658577">
      <w:pPr>
        <w:rPr>
          <w:rFonts w:ascii="微软雅黑" w:hAnsi="微软雅黑" w:eastAsia="微软雅黑" w:cs="微软雅黑"/>
          <w:sz w:val="24"/>
          <w:szCs w:val="24"/>
        </w:rPr>
      </w:pPr>
    </w:p>
    <w:p w14:paraId="03BDFB89">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p>
    <w:p w14:paraId="6C1ABC8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【行业】</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德行功业；操行学业。</w:t>
      </w:r>
    </w:p>
    <w:p w14:paraId="59746594">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【力疾】</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勉强支撑病体。</w:t>
      </w:r>
    </w:p>
    <w:p w14:paraId="7416CE1E">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【欿】</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不自满。</w:t>
      </w:r>
    </w:p>
    <w:p w14:paraId="7C6E84DC">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【韬晦】</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韬光晦迹的略语。把锋芒收敛起来，把踪迹隐蔽起来。指深藏不露。</w:t>
      </w:r>
    </w:p>
    <w:p w14:paraId="617AF64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【流光】</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谓福泽流传至后世。《谷梁传·僖公十五年》：“德厚者流光，德薄者流卑。”</w:t>
      </w:r>
    </w:p>
    <w:p w14:paraId="1C11A38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【滂洽】</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犹言广泛流布。滂</w:t>
      </w:r>
      <w:r>
        <w:rPr>
          <w:rFonts w:hint="eastAsia" w:ascii="微软雅黑" w:hAnsi="微软雅黑" w:eastAsia="微软雅黑" w:cs="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水广大貌。浃</w:t>
      </w:r>
      <w:r>
        <w:rPr>
          <w:rFonts w:hint="eastAsia" w:ascii="微软雅黑" w:hAnsi="微软雅黑" w:eastAsia="微软雅黑" w:cs="微软雅黑"/>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遍及；满。</w:t>
      </w:r>
    </w:p>
    <w:p w14:paraId="7F892CC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【陵夷】</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由盛到衰。衰颓，衰落。</w:t>
      </w:r>
    </w:p>
    <w:p w14:paraId="58A332A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[8]</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【耳提面命】</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《诗·大雅·抑》：“匪面命之，言提其耳。”孔颖达疏：“非但对面命语之，我又亲提撕其耳，庶其志而不忘。”后以“耳提面命”谓教诲殷切，要求严格。</w:t>
      </w:r>
    </w:p>
    <w:p w14:paraId="6B06666D">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[9]</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【优容】</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1.宽待，宽容。</w:t>
      </w:r>
    </w:p>
    <w:p w14:paraId="663BC0D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[10]</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【叔季】</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没落；末世。</w:t>
      </w:r>
    </w:p>
    <w:p w14:paraId="6897D3FA">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default"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[11]</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辩</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融</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老人</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辩</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融禅师，明朝人。初住庐山。证华严三昧。得大解脱法门。后入京师大作佛事。化度群品。王公大臣瞻仰敬服。</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莲池大师</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竹窗</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二</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笔</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中记载：</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予入京师，与同行二十余辈，诣</w:t>
      </w:r>
      <w:r>
        <w:rPr>
          <w:rFonts w:hint="eastAsia" w:ascii="微软雅黑" w:hAnsi="微软雅黑" w:eastAsia="微软雅黑" w:cs="微软雅黑"/>
          <w:color w:val="595959" w:themeColor="text1" w:themeTint="A6"/>
          <w:sz w:val="24"/>
          <w:szCs w:val="24"/>
          <w:lang w:eastAsia="zh-CN"/>
          <w14:textFill>
            <w14:solidFill>
              <w14:schemeClr w14:val="tx1">
                <w14:lumMod w14:val="65000"/>
                <w14:lumOff w14:val="35000"/>
              </w14:schemeClr>
            </w14:solidFill>
          </w14:textFill>
        </w:rPr>
        <w:t>辩融</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师参礼请益。融教以无贪利，无求名，无攀援贵要之门，唯一心办道。既出，数年少笑曰：“吾以为有异闻，恶用是宽泛语为？”予谓不然，此老可敬处正在此耳。渠纵讷言，岂不能掇拾先德问答机缘一二，以遮门盖户；而不尔者，其所言是其所实践，举自行以教人，正真实禅和，不可轻也。”</w:t>
      </w: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 xml:space="preserve">      </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这一段的译文是：</w:t>
      </w:r>
      <w:r>
        <w:rPr>
          <w:rFonts w:hint="eastAsia" w:ascii="微软雅黑" w:hAnsi="微软雅黑" w:eastAsia="微软雅黑" w:cs="微软雅黑"/>
          <w:b w:val="0"/>
          <w:bCs w:val="0"/>
          <w:color w:val="595959" w:themeColor="text1" w:themeTint="A6"/>
          <w:sz w:val="24"/>
          <w:szCs w:val="24"/>
          <w:lang w:val="en-US" w:eastAsia="zh-CN"/>
          <w14:textFill>
            <w14:solidFill>
              <w14:schemeClr w14:val="tx1">
                <w14:lumMod w14:val="65000"/>
                <w14:lumOff w14:val="35000"/>
              </w14:schemeClr>
            </w14:solidFill>
          </w14:textFill>
        </w:rPr>
        <w:t>我从前到京城，与同行的道友二十余人，一起去参礼辩融禅师，并请开示。融老教导我们不要贪名图利，也不要去攀缘有权有势的人家，唯一心办道，老实持戒念佛。当我们拜谢禅师出来后，几位年轻人打趣道：“我以为老禅师必有什么高超的见解，这些寻常的话还用得着他说吗？”我说：“你们错了！老人家可敬的地方，正是在这一点。他即使不会高谈阔论，难道不能拾取几句祖师的问答机缘来遮掩自己的面子吗？他并没有这么做。而他所说的都是他平时亲身实践的，把自己做到的工夫拿来教人，这才是真实参禅的人，你们千万不可轻慢这样的善知识啊！”</w:t>
      </w:r>
    </w:p>
    <w:p w14:paraId="6D52ED4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[12]</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【赞勷】</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勷：通“襄”。辅助，协助。</w:t>
      </w:r>
    </w:p>
    <w:p w14:paraId="2118B6A1">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[13]</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【帧】</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画幅。</w:t>
      </w:r>
    </w:p>
    <w:p w14:paraId="1E7C7B8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[14]</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【矜式】</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1.敬重和取法。2.犹示范。3.犹楷模。</w:t>
      </w:r>
    </w:p>
    <w:p w14:paraId="2C5D8E45">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[15]</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【篆】</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引申为做官任职。</w:t>
      </w:r>
    </w:p>
    <w:p w14:paraId="01BA37A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[16]</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【视听】</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言路；舆论。</w:t>
      </w:r>
    </w:p>
    <w:p w14:paraId="00F9230B">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[17]</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【荦荦】</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分明貌；显着貌。</w:t>
      </w:r>
    </w:p>
    <w:p w14:paraId="65D86126">
      <w:pPr>
        <w:keepNext w:val="0"/>
        <w:keepLines w:val="0"/>
        <w:pageBreakBefore w:val="0"/>
        <w:widowControl/>
        <w:kinsoku/>
        <w:wordWrap/>
        <w:overflowPunct/>
        <w:topLinePunct w:val="0"/>
        <w:autoSpaceDE/>
        <w:autoSpaceDN/>
        <w:bidi w:val="0"/>
        <w:adjustRightInd/>
        <w:snapToGrid/>
        <w:spacing w:beforeLines="0" w:afterLines="0" w:line="240" w:lineRule="auto"/>
        <w:textAlignment w:val="auto"/>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[18]</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【孳生】</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繁殖；滋长；产生。</w:t>
      </w:r>
    </w:p>
    <w:p w14:paraId="71C268C7">
      <w:pPr>
        <w:rPr>
          <w:rFonts w:hint="eastAsia" w:ascii="微软雅黑" w:hAnsi="微软雅黑" w:eastAsia="微软雅黑" w:cs="微软雅黑"/>
          <w:b w:val="0"/>
          <w:bCs w:val="0"/>
          <w:color w:val="0070C0"/>
          <w:sz w:val="24"/>
          <w:szCs w:val="24"/>
          <w:lang w:val="en-US" w:eastAsia="zh-CN"/>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[19]</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【打差】</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当差。</w:t>
      </w:r>
    </w:p>
    <w:p w14:paraId="46EBF1A2">
      <w:pPr>
        <w:rPr>
          <w:rFonts w:ascii="微软雅黑" w:hAnsi="微软雅黑" w:eastAsia="微软雅黑" w:cs="微软雅黑"/>
          <w:b/>
          <w:bCs/>
          <w:color w:val="C00000"/>
          <w:sz w:val="24"/>
          <w:szCs w:val="24"/>
        </w:rPr>
      </w:pPr>
    </w:p>
    <w:p w14:paraId="48AB49C7">
      <w:pPr>
        <w:rPr>
          <w:rFonts w:ascii="微软雅黑" w:hAnsi="微软雅黑" w:eastAsia="微软雅黑" w:cs="微软雅黑"/>
          <w:b/>
          <w:bCs/>
          <w:color w:val="C00000"/>
          <w:sz w:val="24"/>
          <w:szCs w:val="24"/>
        </w:rPr>
      </w:pPr>
    </w:p>
    <w:p w14:paraId="3B8F916F">
      <w:pPr>
        <w:rPr>
          <w:rFonts w:ascii="微软雅黑" w:hAnsi="微软雅黑" w:eastAsia="微软雅黑" w:cs="微软雅黑"/>
          <w:b/>
          <w:bCs/>
          <w:color w:val="C00000"/>
          <w:sz w:val="24"/>
          <w:szCs w:val="24"/>
        </w:rPr>
      </w:pPr>
      <w:r>
        <w:rPr>
          <w:rFonts w:ascii="微软雅黑" w:hAnsi="微软雅黑" w:eastAsia="微软雅黑" w:cs="微软雅黑"/>
          <w:b/>
          <w:bCs/>
          <w:color w:val="C00000"/>
          <w:sz w:val="24"/>
          <w:szCs w:val="24"/>
        </w:rPr>
        <w:br w:type="page"/>
      </w:r>
    </w:p>
    <w:p w14:paraId="6A5ADFF3">
      <w:pPr>
        <w:pStyle w:val="2"/>
        <w:pageBreakBefore w:val="0"/>
        <w:widowControl w:val="0"/>
        <w:kinsoku/>
        <w:wordWrap/>
        <w:overflowPunct/>
        <w:topLinePunct w:val="0"/>
        <w:autoSpaceDE/>
        <w:autoSpaceDN/>
        <w:bidi w:val="0"/>
        <w:adjustRightInd/>
        <w:snapToGrid/>
        <w:spacing w:before="0" w:beforeAutospacing="0" w:after="0" w:afterAutospacing="0" w:line="240" w:lineRule="atLeast"/>
        <w:textAlignment w:val="auto"/>
        <w:rPr>
          <w:rFonts w:hint="eastAsia" w:ascii="微软雅黑" w:hAnsi="微软雅黑" w:eastAsia="微软雅黑" w:cs="微软雅黑"/>
          <w:b/>
          <w:bCs/>
          <w:color w:val="C00000"/>
          <w:sz w:val="24"/>
          <w:szCs w:val="24"/>
        </w:rPr>
      </w:pPr>
      <w:bookmarkStart w:id="373" w:name="_Toc25896"/>
      <w:r>
        <w:rPr>
          <w:rFonts w:hint="eastAsia" w:ascii="微软雅黑" w:hAnsi="微软雅黑" w:eastAsia="微软雅黑" w:cs="微软雅黑"/>
          <w:b/>
          <w:bCs/>
          <w:color w:val="C00000"/>
          <w:sz w:val="24"/>
          <w:szCs w:val="24"/>
        </w:rPr>
        <w:t>弘一法师复王心湛居士书（一九二三年二月温州）</w:t>
      </w:r>
      <w:bookmarkEnd w:id="373"/>
    </w:p>
    <w:p w14:paraId="33E176B6">
      <w:pPr>
        <w:rPr>
          <w:rFonts w:hint="eastAsia" w:ascii="微软雅黑" w:hAnsi="微软雅黑" w:eastAsia="微软雅黑" w:cs="微软雅黑"/>
          <w:b/>
          <w:color w:val="C00000"/>
          <w:sz w:val="24"/>
          <w:szCs w:val="24"/>
        </w:rPr>
      </w:pPr>
    </w:p>
    <w:p w14:paraId="17B71738">
      <w:pPr>
        <w:rPr>
          <w:rFonts w:ascii="微软雅黑" w:hAnsi="微软雅黑" w:eastAsia="微软雅黑" w:cs="微软雅黑"/>
          <w:b/>
          <w:bCs/>
          <w:color w:val="C00000"/>
          <w:sz w:val="24"/>
          <w:szCs w:val="24"/>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b/>
          <w:bCs/>
          <w:color w:val="C00000"/>
          <w:sz w:val="24"/>
          <w:szCs w:val="24"/>
        </w:rPr>
        <w:t>心湛居士道席，损书，承悉一一。小印仓卒镌就，附邮奉慧览。刻具久已抛弃，假铁锥为之。石质柔脆，若佩带者，宜以棉围</w:t>
      </w:r>
      <w:r>
        <w:rPr>
          <w:rFonts w:hint="eastAsia" w:ascii="微软雅黑" w:hAnsi="微软雅黑" w:eastAsia="微软雅黑" w:cs="微软雅黑"/>
          <w:b/>
          <w:bCs/>
          <w:color w:val="C00000"/>
          <w:sz w:val="24"/>
          <w:szCs w:val="24"/>
          <w:lang w:val="en-US" w:eastAsia="zh-CN"/>
        </w:rPr>
        <w:t>衬</w:t>
      </w:r>
      <w:r>
        <w:rPr>
          <w:rFonts w:hint="eastAsia" w:ascii="微软雅黑" w:hAnsi="微软雅黑" w:eastAsia="微软雅黑" w:cs="微软雅黑"/>
          <w:b/>
          <w:bCs/>
          <w:color w:val="C00000"/>
          <w:sz w:val="24"/>
          <w:szCs w:val="24"/>
        </w:rPr>
        <w:t>，否则印文不久即磨灭矣。</w:t>
      </w:r>
    </w:p>
    <w:p w14:paraId="147527B5">
      <w:pPr>
        <w:rPr>
          <w:rFonts w:ascii="微软雅黑" w:hAnsi="微软雅黑" w:eastAsia="微软雅黑" w:cs="微软雅黑"/>
          <w:sz w:val="24"/>
          <w:szCs w:val="24"/>
        </w:rPr>
      </w:pPr>
      <w:r>
        <w:rPr>
          <w:rFonts w:hint="eastAsia" w:ascii="微软雅黑" w:hAnsi="微软雅黑" w:eastAsia="微软雅黑" w:cs="微软雅黑"/>
          <w:sz w:val="24"/>
          <w:szCs w:val="24"/>
        </w:rPr>
        <w:t>　　心湛居士您好：</w:t>
      </w:r>
      <w:r>
        <w:rPr>
          <w:rFonts w:hint="eastAsia" w:ascii="微软雅黑" w:hAnsi="微软雅黑" w:eastAsia="微软雅黑" w:cs="微软雅黑"/>
          <w:sz w:val="24"/>
          <w:szCs w:val="24"/>
          <w:lang w:val="en-US" w:eastAsia="zh-CN"/>
        </w:rPr>
        <w:t>您的信</w:t>
      </w:r>
      <w:r>
        <w:rPr>
          <w:rFonts w:hint="eastAsia" w:ascii="微软雅黑" w:hAnsi="微软雅黑" w:eastAsia="微软雅黑" w:cs="微软雅黑"/>
          <w:sz w:val="24"/>
          <w:szCs w:val="24"/>
        </w:rPr>
        <w:t>，一一收到。小印章仓卒刻成，邮寄给你。篆刻的工具很久就已经抛弃了，这次是用铁锥刻的。石头的质地柔脆，如果佩带在身上，宜用棉布包好，否则，印文不久就会被磨没了。</w:t>
      </w:r>
    </w:p>
    <w:p w14:paraId="028BFC15">
      <w:pPr>
        <w:rPr>
          <w:rFonts w:ascii="微软雅黑" w:hAnsi="微软雅黑" w:eastAsia="微软雅黑" w:cs="微软雅黑"/>
          <w:b/>
          <w:bCs/>
          <w:color w:val="C00000"/>
          <w:sz w:val="24"/>
          <w:szCs w:val="24"/>
        </w:rPr>
      </w:pPr>
    </w:p>
    <w:p w14:paraId="5A3CBF66">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朽人于当代善知识中，最服膺者惟光法师。前年尝致书陈情，愿厕弟子之列，法师未许。去岁阿弥陀佛诞，于佛前燃臂香，乞三宝慈力加被，复上书陈请，师又逊谢。逮及岁晚，乃再竭诚哀恳，方承慈悲摄受，欢喜庆幸，得未曾有矣。</w:t>
      </w:r>
    </w:p>
    <w:p w14:paraId="7F072BE4">
      <w:pPr>
        <w:rPr>
          <w:rFonts w:ascii="微软雅黑" w:hAnsi="微软雅黑" w:eastAsia="微软雅黑" w:cs="微软雅黑"/>
          <w:b/>
          <w:bCs/>
          <w:color w:val="C00000"/>
          <w:sz w:val="24"/>
          <w:szCs w:val="24"/>
        </w:rPr>
      </w:pPr>
      <w:r>
        <w:rPr>
          <w:rFonts w:hint="eastAsia" w:ascii="微软雅黑" w:hAnsi="微软雅黑" w:eastAsia="微软雅黑" w:cs="微软雅黑"/>
          <w:sz w:val="24"/>
          <w:szCs w:val="24"/>
        </w:rPr>
        <w:t>我在当代善知识中，最佩服信奉的，惟有印光法师。前年曾经写信陈述此情，愿意加入弟子之列，法师不答应。去年阿弥陀佛诞辰，在佛前燃臂香，乞求三宝慈力加被，又写信恳请，法师又谦逊辞谢。等到岁末立春，再次竭诚哀恳请求，方才承蒙法师慈悲摄受，感受到从未有过的欢喜庆幸！</w:t>
      </w:r>
    </w:p>
    <w:p w14:paraId="39A210AE">
      <w:pPr>
        <w:rPr>
          <w:rFonts w:ascii="微软雅黑" w:hAnsi="微软雅黑" w:eastAsia="微软雅黑" w:cs="微软雅黑"/>
          <w:b/>
          <w:bCs/>
          <w:color w:val="C00000"/>
          <w:sz w:val="24"/>
          <w:szCs w:val="24"/>
        </w:rPr>
      </w:pPr>
    </w:p>
    <w:p w14:paraId="434392ED">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法师之本，吾人宁可测度，且约迹论，永嘉周孟由尝云，法雨老人，禀善导专修之旨，阐永明料简之微。中正似莲池，善巧如云谷，宪章灵峰（明蕅益大师），步武资福（清彻悟禅师），宏扬净土，密护诸宗。明昌佛法，潜挽世风，折摄皆具慈悲，语默无非教化，三百年来一人而已，诚不刊之定论也。</w:t>
      </w:r>
    </w:p>
    <w:p w14:paraId="56AD10E5">
      <w:pPr>
        <w:rPr>
          <w:rFonts w:ascii="微软雅黑" w:hAnsi="微软雅黑" w:eastAsia="微软雅黑" w:cs="微软雅黑"/>
          <w:b/>
          <w:bCs/>
          <w:color w:val="C00000"/>
          <w:sz w:val="24"/>
          <w:szCs w:val="24"/>
        </w:rPr>
      </w:pPr>
      <w:r>
        <w:rPr>
          <w:rFonts w:hint="eastAsia" w:ascii="微软雅黑" w:hAnsi="微软雅黑" w:eastAsia="微软雅黑" w:cs="微软雅黑"/>
          <w:sz w:val="24"/>
          <w:szCs w:val="24"/>
        </w:rPr>
        <w:t>法师的</w:t>
      </w:r>
      <w:r>
        <w:rPr>
          <w:rFonts w:hint="eastAsia" w:ascii="微软雅黑" w:hAnsi="微软雅黑" w:eastAsia="微软雅黑" w:cs="微软雅黑"/>
          <w:sz w:val="24"/>
          <w:szCs w:val="24"/>
          <w:lang w:val="en-US" w:eastAsia="zh-CN"/>
        </w:rPr>
        <w:t>本地</w:t>
      </w:r>
      <w:r>
        <w:rPr>
          <w:rFonts w:hint="eastAsia" w:ascii="微软雅黑" w:hAnsi="微软雅黑" w:eastAsia="微软雅黑" w:cs="微软雅黑"/>
          <w:color w:val="808080" w:themeColor="background1" w:themeShade="80"/>
          <w:sz w:val="24"/>
          <w:szCs w:val="24"/>
          <w:lang w:eastAsia="zh-CN"/>
        </w:rPr>
        <w:t>（</w:t>
      </w:r>
      <w:r>
        <w:rPr>
          <w:rFonts w:hint="eastAsia" w:ascii="微软雅黑" w:hAnsi="微软雅黑" w:eastAsia="微软雅黑" w:cs="微软雅黑"/>
          <w:color w:val="808080" w:themeColor="background1" w:themeShade="80"/>
          <w:sz w:val="24"/>
          <w:szCs w:val="24"/>
        </w:rPr>
        <w:t>真实身份</w:t>
      </w:r>
      <w:r>
        <w:rPr>
          <w:rFonts w:hint="eastAsia" w:ascii="微软雅黑" w:hAnsi="微软雅黑" w:eastAsia="微软雅黑" w:cs="微软雅黑"/>
          <w:color w:val="808080" w:themeColor="background1" w:themeShade="80"/>
          <w:sz w:val="24"/>
          <w:szCs w:val="24"/>
          <w:lang w:eastAsia="zh-CN"/>
        </w:rPr>
        <w:t>）</w:t>
      </w:r>
      <w:r>
        <w:rPr>
          <w:rFonts w:hint="eastAsia" w:ascii="微软雅黑" w:hAnsi="微软雅黑" w:eastAsia="微软雅黑" w:cs="微软雅黑"/>
          <w:sz w:val="24"/>
          <w:szCs w:val="24"/>
        </w:rPr>
        <w:t>，我等岂可测度，暂且就</w:t>
      </w:r>
      <w:r>
        <w:rPr>
          <w:rFonts w:hint="eastAsia" w:ascii="微软雅黑" w:hAnsi="微软雅黑" w:eastAsia="微软雅黑" w:cs="微软雅黑"/>
          <w:sz w:val="24"/>
          <w:szCs w:val="24"/>
          <w:lang w:val="en-US" w:eastAsia="zh-CN"/>
        </w:rPr>
        <w:t>应迹影现</w:t>
      </w:r>
      <w:r>
        <w:rPr>
          <w:rFonts w:hint="eastAsia" w:ascii="微软雅黑" w:hAnsi="微软雅黑" w:eastAsia="微软雅黑" w:cs="微软雅黑"/>
          <w:sz w:val="24"/>
          <w:szCs w:val="24"/>
        </w:rPr>
        <w:t>来说，永嘉周孟由居士曾说：“法雨老人，禀承善导大师专修的宗旨，阐明永明大师四料简的精微。中正无偏似莲池大师，善巧教化如云谷禅师，法度仿效蕅益大师，步步紧随彻悟禅师，宏扬净土，密护诸宗。阐明昌盛佛法，潜密挽救世风，折伏摄受都具慈悲，语默动静无非教化，三百年来，只有这一人而已”，这实在是不容更改的定论啊！</w:t>
      </w:r>
    </w:p>
    <w:p w14:paraId="3F361DB1">
      <w:pPr>
        <w:rPr>
          <w:rFonts w:ascii="微软雅黑" w:hAnsi="微软雅黑" w:eastAsia="微软雅黑" w:cs="微软雅黑"/>
          <w:b/>
          <w:bCs/>
          <w:color w:val="C00000"/>
          <w:sz w:val="24"/>
          <w:szCs w:val="24"/>
        </w:rPr>
      </w:pPr>
    </w:p>
    <w:p w14:paraId="617DF05E">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孟由又属朽人当来探询法师生平事迹，撰述传文，以示后世，亦已承诺。他年参礼普陀时，必期成就此愿也。率以裁复，未能悉宣。  二月四日　昙昉疏答  录自弘一法师</w:t>
      </w:r>
    </w:p>
    <w:p w14:paraId="7928BAC9">
      <w:pPr>
        <w:rPr>
          <w:rFonts w:hint="eastAsia" w:ascii="微软雅黑" w:hAnsi="微软雅黑" w:eastAsia="微软雅黑" w:cs="微软雅黑"/>
          <w:sz w:val="24"/>
          <w:szCs w:val="24"/>
        </w:rPr>
      </w:pPr>
      <w:r>
        <w:rPr>
          <w:rFonts w:hint="eastAsia" w:ascii="微软雅黑" w:hAnsi="微软雅黑" w:eastAsia="微软雅黑" w:cs="微软雅黑"/>
          <w:sz w:val="24"/>
          <w:szCs w:val="24"/>
        </w:rPr>
        <w:t>周孟由又嘱咐我将来询问法师的生平事迹，撰述法师的传文，以流传后世，我也已经答应了。他年参礼普陀的时候，必定要成就此愿。简略回复，未能一一详述。　　二月四日　　昙昉疏答　 录自弘一法师</w:t>
      </w:r>
    </w:p>
    <w:p w14:paraId="65AD67A1">
      <w:pPr>
        <w:rPr>
          <w:rFonts w:hint="eastAsia" w:ascii="微软雅黑" w:hAnsi="微软雅黑" w:eastAsia="微软雅黑" w:cs="微软雅黑"/>
          <w:sz w:val="24"/>
          <w:szCs w:val="24"/>
        </w:rPr>
      </w:pPr>
    </w:p>
    <w:p w14:paraId="271FD9A9">
      <w:pPr>
        <w:rPr>
          <w:rFonts w:hint="eastAsia" w:ascii="微软雅黑" w:hAnsi="微软雅黑" w:eastAsia="微软雅黑" w:cs="微软雅黑"/>
          <w:sz w:val="24"/>
          <w:szCs w:val="24"/>
        </w:rPr>
      </w:pPr>
    </w:p>
    <w:p w14:paraId="56B9EA6A">
      <w:pP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注释</w:t>
      </w:r>
      <w:r>
        <w:rPr>
          <w:rFonts w:hint="eastAsia" w:ascii="微软雅黑" w:hAnsi="微软雅黑" w:eastAsia="微软雅黑" w:cs="微软雅黑"/>
          <w:b/>
          <w:bCs/>
          <w:color w:val="595959" w:themeColor="text1" w:themeTint="A6"/>
          <w:sz w:val="24"/>
          <w:szCs w:val="24"/>
          <w:lang w:eastAsia="zh-CN"/>
          <w14:textFill>
            <w14:solidFill>
              <w14:schemeClr w14:val="tx1">
                <w14:lumMod w14:val="65000"/>
                <w14:lumOff w14:val="35000"/>
              </w14:schemeClr>
            </w14:solidFill>
          </w14:textFill>
        </w:rPr>
        <w:t>】</w:t>
      </w:r>
    </w:p>
    <w:p w14:paraId="07FEDFEF">
      <w:pP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[1]</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【损】</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对别人来信、赠诗或馈物的敬辞。意谓损及对方而劳惠赠。南朝宋刘义庆《世说新语·雅量》：“郗嘉宾钦崇释道安德问，饷米千斛，修书累纸，意寄殷勤。道安答直云：‘损米。’愈觉有待之为烦。”</w:t>
      </w:r>
    </w:p>
    <w:p w14:paraId="29E59F1B">
      <w:pP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[2]</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【服膺】</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衷心信服；铭记在心；衷心信奉。</w:t>
      </w:r>
    </w:p>
    <w:p w14:paraId="0D2EA975">
      <w:pP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[3]</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【岁晚】</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立春，为二十四节气之首，但这个节气有时候出现在农历“年初”，有时候又出现在农历“上一年年末”，凡后一种情况，即称作“岁晚”（岁晚，即“年末”），民间亦称作“内春”。</w:t>
      </w:r>
    </w:p>
    <w:p w14:paraId="6B3150F7">
      <w:pP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[4]</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【宪章】</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1.典章制度。2.引申指法度。3.效法。</w:t>
      </w:r>
    </w:p>
    <w:p w14:paraId="739E7E91">
      <w:pP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[5]</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【步武】</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跟着前人的脚步走。比喻模仿、效法。</w:t>
      </w:r>
    </w:p>
    <w:p w14:paraId="7B97B121">
      <w:pP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[6]</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【不刊】</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古代文书书于竹简，有误，即削除，谓之刊。不刊谓不容更动和改变。</w:t>
      </w:r>
    </w:p>
    <w:p w14:paraId="4176517C">
      <w:pP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pPr>
      <w:r>
        <w:rPr>
          <w:rFonts w:hint="eastAsia" w:ascii="微软雅黑" w:hAnsi="微软雅黑" w:eastAsia="微软雅黑" w:cs="微软雅黑"/>
          <w:b/>
          <w:bCs/>
          <w:color w:val="595959" w:themeColor="text1" w:themeTint="A6"/>
          <w:sz w:val="24"/>
          <w:szCs w:val="24"/>
          <w:lang w:val="en-US" w:eastAsia="zh-CN"/>
          <w14:textFill>
            <w14:solidFill>
              <w14:schemeClr w14:val="tx1">
                <w14:lumMod w14:val="65000"/>
                <w14:lumOff w14:val="35000"/>
              </w14:schemeClr>
            </w14:solidFill>
          </w14:textFill>
        </w:rPr>
        <w:t>[7]</w:t>
      </w:r>
      <w:r>
        <w:rPr>
          <w:rFonts w:hint="eastAsia" w:ascii="微软雅黑" w:hAnsi="微软雅黑" w:eastAsia="微软雅黑" w:cs="微软雅黑"/>
          <w:b/>
          <w:bCs/>
          <w:color w:val="595959" w:themeColor="text1" w:themeTint="A6"/>
          <w:sz w:val="24"/>
          <w:szCs w:val="24"/>
          <w14:textFill>
            <w14:solidFill>
              <w14:schemeClr w14:val="tx1">
                <w14:lumMod w14:val="65000"/>
                <w14:lumOff w14:val="35000"/>
              </w14:schemeClr>
            </w14:solidFill>
          </w14:textFill>
        </w:rPr>
        <w:t>【裁复】</w:t>
      </w:r>
      <w:r>
        <w:rPr>
          <w:rFonts w:hint="eastAsia" w:ascii="微软雅黑" w:hAnsi="微软雅黑" w:eastAsia="微软雅黑" w:cs="微软雅黑"/>
          <w:color w:val="595959" w:themeColor="text1" w:themeTint="A6"/>
          <w:sz w:val="24"/>
          <w:szCs w:val="24"/>
          <w14:textFill>
            <w14:solidFill>
              <w14:schemeClr w14:val="tx1">
                <w14:lumMod w14:val="65000"/>
                <w14:lumOff w14:val="35000"/>
              </w14:schemeClr>
            </w14:solidFill>
          </w14:textFill>
        </w:rPr>
        <w:t>斟酌答复。</w:t>
      </w:r>
    </w:p>
    <w:p w14:paraId="7CDA8FDD">
      <w:pPr>
        <w:rPr>
          <w:rFonts w:hint="eastAsia" w:ascii="微软雅黑" w:hAnsi="微软雅黑" w:eastAsia="微软雅黑" w:cs="微软雅黑"/>
          <w:sz w:val="24"/>
          <w:szCs w:val="24"/>
        </w:rPr>
      </w:pPr>
    </w:p>
    <w:p w14:paraId="635F13BC">
      <w:pPr>
        <w:rPr>
          <w:rFonts w:hint="eastAsia" w:ascii="微软雅黑" w:hAnsi="微软雅黑" w:eastAsia="微软雅黑" w:cs="微软雅黑"/>
          <w:sz w:val="24"/>
          <w:szCs w:val="24"/>
        </w:rPr>
      </w:pPr>
    </w:p>
    <w:sectPr>
      <w:headerReference r:id="rId3" w:type="default"/>
      <w:footerReference r:id="rId4" w:type="default"/>
      <w:pgSz w:w="11907" w:h="16839"/>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Lucida Sans Unicode">
    <w:panose1 w:val="020B0602030504020204"/>
    <w:charset w:val="00"/>
    <w:family w:val="swiss"/>
    <w:pitch w:val="default"/>
    <w:sig w:usb0="80001AFF" w:usb1="0000396B" w:usb2="00000000" w:usb3="00000000" w:csb0="200000BF" w:csb1="D7F70000"/>
  </w:font>
  <w:font w:name="Tahoma">
    <w:panose1 w:val="020B0604030504040204"/>
    <w:charset w:val="00"/>
    <w:family w:val="swiss"/>
    <w:pitch w:val="default"/>
    <w:sig w:usb0="E1002EFF" w:usb1="C000605B" w:usb2="00000029" w:usb3="00000000" w:csb0="200101FF" w:csb1="2028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Î¢ÈíÑÅºÚ Western">
    <w:altName w:val="Arial"/>
    <w:panose1 w:val="00000000000000000000"/>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27062137"/>
    </w:sdtPr>
    <w:sdtContent>
      <w:sdt>
        <w:sdtPr>
          <w:id w:val="-1705238520"/>
        </w:sdtPr>
        <w:sdtContent>
          <w:p w14:paraId="6EC950B5">
            <w:pPr>
              <w:pStyle w:val="9"/>
              <w:jc w:val="center"/>
            </w:pPr>
            <w:r>
              <w:rPr>
                <w:sz w:val="21"/>
                <w:szCs w:val="21"/>
                <w:lang w:val="zh-CN"/>
              </w:rPr>
              <w:t xml:space="preserve"> </w:t>
            </w:r>
            <w:r>
              <w:rPr>
                <w:bCs/>
                <w:sz w:val="21"/>
                <w:szCs w:val="21"/>
              </w:rPr>
              <w:fldChar w:fldCharType="begin"/>
            </w:r>
            <w:r>
              <w:rPr>
                <w:bCs/>
                <w:sz w:val="21"/>
                <w:szCs w:val="21"/>
              </w:rPr>
              <w:instrText xml:space="preserve">PAGE</w:instrText>
            </w:r>
            <w:r>
              <w:rPr>
                <w:bCs/>
                <w:sz w:val="21"/>
                <w:szCs w:val="21"/>
              </w:rPr>
              <w:fldChar w:fldCharType="separate"/>
            </w:r>
            <w:r>
              <w:rPr>
                <w:bCs/>
                <w:sz w:val="21"/>
                <w:szCs w:val="21"/>
              </w:rPr>
              <w:t>835</w:t>
            </w:r>
            <w:r>
              <w:rPr>
                <w:bCs/>
                <w:sz w:val="21"/>
                <w:szCs w:val="21"/>
              </w:rPr>
              <w:fldChar w:fldCharType="end"/>
            </w:r>
            <w:r>
              <w:rPr>
                <w:sz w:val="21"/>
                <w:szCs w:val="21"/>
                <w:lang w:val="zh-CN"/>
              </w:rPr>
              <w:t xml:space="preserve"> / </w:t>
            </w:r>
            <w:r>
              <w:rPr>
                <w:bCs/>
                <w:sz w:val="21"/>
                <w:szCs w:val="21"/>
              </w:rPr>
              <w:fldChar w:fldCharType="begin"/>
            </w:r>
            <w:r>
              <w:rPr>
                <w:bCs/>
                <w:sz w:val="21"/>
                <w:szCs w:val="21"/>
              </w:rPr>
              <w:instrText xml:space="preserve">NUMPAGES</w:instrText>
            </w:r>
            <w:r>
              <w:rPr>
                <w:bCs/>
                <w:sz w:val="21"/>
                <w:szCs w:val="21"/>
              </w:rPr>
              <w:fldChar w:fldCharType="separate"/>
            </w:r>
            <w:r>
              <w:rPr>
                <w:bCs/>
                <w:sz w:val="21"/>
                <w:szCs w:val="21"/>
              </w:rPr>
              <w:t>1445</w:t>
            </w:r>
            <w:r>
              <w:rPr>
                <w:bCs/>
                <w:sz w:val="21"/>
                <w:szCs w:val="21"/>
              </w:rPr>
              <w:fldChar w:fldCharType="end"/>
            </w:r>
          </w:p>
        </w:sdtContent>
      </w:sdt>
    </w:sdtContent>
  </w:sdt>
  <w:p w14:paraId="54CEF559">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1FF34">
    <w:pPr>
      <w:pStyle w:val="10"/>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hideSpellingErrors/>
  <w:hideGrammaticalErrors/>
  <w:documentProtection w:enforcement="0"/>
  <w:defaultTabStop w:val="420"/>
  <w:drawingGridHorizontalSpacing w:val="105"/>
  <w:drawingGridVerticalSpacing w:val="156"/>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k3YjhmMTNkNGJmYzJjYjVhMzA3MWUxYjI3NTg0ZDgifQ=="/>
  </w:docVars>
  <w:rsids>
    <w:rsidRoot w:val="00D662FB"/>
    <w:rsid w:val="000005AD"/>
    <w:rsid w:val="00000C48"/>
    <w:rsid w:val="00000F79"/>
    <w:rsid w:val="0000103C"/>
    <w:rsid w:val="000010E2"/>
    <w:rsid w:val="000014E7"/>
    <w:rsid w:val="000015CD"/>
    <w:rsid w:val="00001BFB"/>
    <w:rsid w:val="00002943"/>
    <w:rsid w:val="00002C6C"/>
    <w:rsid w:val="00002E13"/>
    <w:rsid w:val="00003017"/>
    <w:rsid w:val="00003356"/>
    <w:rsid w:val="0000376E"/>
    <w:rsid w:val="00003950"/>
    <w:rsid w:val="00003AA8"/>
    <w:rsid w:val="00003AD6"/>
    <w:rsid w:val="000044E7"/>
    <w:rsid w:val="000048CF"/>
    <w:rsid w:val="000048DF"/>
    <w:rsid w:val="00004C2B"/>
    <w:rsid w:val="00004F47"/>
    <w:rsid w:val="0000584D"/>
    <w:rsid w:val="000058B4"/>
    <w:rsid w:val="00005AE1"/>
    <w:rsid w:val="0000606D"/>
    <w:rsid w:val="000064CF"/>
    <w:rsid w:val="000064EF"/>
    <w:rsid w:val="00006510"/>
    <w:rsid w:val="0000658C"/>
    <w:rsid w:val="00006B15"/>
    <w:rsid w:val="00007190"/>
    <w:rsid w:val="00007535"/>
    <w:rsid w:val="00007809"/>
    <w:rsid w:val="00010013"/>
    <w:rsid w:val="00010597"/>
    <w:rsid w:val="00010ABA"/>
    <w:rsid w:val="00010E97"/>
    <w:rsid w:val="000116BF"/>
    <w:rsid w:val="00011B6E"/>
    <w:rsid w:val="0001213B"/>
    <w:rsid w:val="0001249C"/>
    <w:rsid w:val="00012585"/>
    <w:rsid w:val="000127BE"/>
    <w:rsid w:val="00012877"/>
    <w:rsid w:val="00012A1E"/>
    <w:rsid w:val="00012AF9"/>
    <w:rsid w:val="00013320"/>
    <w:rsid w:val="00013972"/>
    <w:rsid w:val="0001412D"/>
    <w:rsid w:val="000147D0"/>
    <w:rsid w:val="00014C94"/>
    <w:rsid w:val="00014D22"/>
    <w:rsid w:val="00014FD9"/>
    <w:rsid w:val="00015448"/>
    <w:rsid w:val="000154A4"/>
    <w:rsid w:val="000156A4"/>
    <w:rsid w:val="00015DC3"/>
    <w:rsid w:val="00015DDF"/>
    <w:rsid w:val="000160A1"/>
    <w:rsid w:val="00016383"/>
    <w:rsid w:val="000164F7"/>
    <w:rsid w:val="00016520"/>
    <w:rsid w:val="000168C4"/>
    <w:rsid w:val="00017980"/>
    <w:rsid w:val="00017DFA"/>
    <w:rsid w:val="00017E72"/>
    <w:rsid w:val="0002046B"/>
    <w:rsid w:val="000205D2"/>
    <w:rsid w:val="000208F0"/>
    <w:rsid w:val="00020901"/>
    <w:rsid w:val="000209CE"/>
    <w:rsid w:val="00020B0F"/>
    <w:rsid w:val="00021323"/>
    <w:rsid w:val="000216A6"/>
    <w:rsid w:val="00021973"/>
    <w:rsid w:val="00021AFF"/>
    <w:rsid w:val="00021BCB"/>
    <w:rsid w:val="00021C23"/>
    <w:rsid w:val="00021FF3"/>
    <w:rsid w:val="00022036"/>
    <w:rsid w:val="000222AA"/>
    <w:rsid w:val="0002264B"/>
    <w:rsid w:val="000227BF"/>
    <w:rsid w:val="000232BA"/>
    <w:rsid w:val="000232CA"/>
    <w:rsid w:val="000237F4"/>
    <w:rsid w:val="0002388D"/>
    <w:rsid w:val="000239C8"/>
    <w:rsid w:val="00024263"/>
    <w:rsid w:val="000243FF"/>
    <w:rsid w:val="00024427"/>
    <w:rsid w:val="0002447A"/>
    <w:rsid w:val="00024966"/>
    <w:rsid w:val="00024E03"/>
    <w:rsid w:val="00024F22"/>
    <w:rsid w:val="00025562"/>
    <w:rsid w:val="00025D7B"/>
    <w:rsid w:val="00025FE2"/>
    <w:rsid w:val="00026487"/>
    <w:rsid w:val="00026627"/>
    <w:rsid w:val="000266CA"/>
    <w:rsid w:val="000266F1"/>
    <w:rsid w:val="000268A2"/>
    <w:rsid w:val="000269F2"/>
    <w:rsid w:val="00027258"/>
    <w:rsid w:val="000278B1"/>
    <w:rsid w:val="00027BC3"/>
    <w:rsid w:val="00027C09"/>
    <w:rsid w:val="0003004D"/>
    <w:rsid w:val="00030709"/>
    <w:rsid w:val="00030899"/>
    <w:rsid w:val="00030D51"/>
    <w:rsid w:val="00030E01"/>
    <w:rsid w:val="000313DA"/>
    <w:rsid w:val="00031B41"/>
    <w:rsid w:val="00031F52"/>
    <w:rsid w:val="00031FB2"/>
    <w:rsid w:val="00032381"/>
    <w:rsid w:val="00032CF4"/>
    <w:rsid w:val="000330A6"/>
    <w:rsid w:val="00033106"/>
    <w:rsid w:val="0003360F"/>
    <w:rsid w:val="00033611"/>
    <w:rsid w:val="00033A4C"/>
    <w:rsid w:val="00034120"/>
    <w:rsid w:val="000341CE"/>
    <w:rsid w:val="0003430E"/>
    <w:rsid w:val="000343F3"/>
    <w:rsid w:val="000345A8"/>
    <w:rsid w:val="00035020"/>
    <w:rsid w:val="00035048"/>
    <w:rsid w:val="00035051"/>
    <w:rsid w:val="00035497"/>
    <w:rsid w:val="00035814"/>
    <w:rsid w:val="00036796"/>
    <w:rsid w:val="000367AD"/>
    <w:rsid w:val="00036D87"/>
    <w:rsid w:val="000373E9"/>
    <w:rsid w:val="0003761E"/>
    <w:rsid w:val="00037964"/>
    <w:rsid w:val="00037BD8"/>
    <w:rsid w:val="000403C8"/>
    <w:rsid w:val="0004078D"/>
    <w:rsid w:val="000407C7"/>
    <w:rsid w:val="00040D45"/>
    <w:rsid w:val="00040D90"/>
    <w:rsid w:val="000411D6"/>
    <w:rsid w:val="0004129B"/>
    <w:rsid w:val="000417E0"/>
    <w:rsid w:val="000422CD"/>
    <w:rsid w:val="0004246D"/>
    <w:rsid w:val="0004256C"/>
    <w:rsid w:val="000428C6"/>
    <w:rsid w:val="00042C03"/>
    <w:rsid w:val="00042C2D"/>
    <w:rsid w:val="000431D3"/>
    <w:rsid w:val="00043B48"/>
    <w:rsid w:val="00043B8A"/>
    <w:rsid w:val="00043E8D"/>
    <w:rsid w:val="000442EC"/>
    <w:rsid w:val="00044471"/>
    <w:rsid w:val="000447B7"/>
    <w:rsid w:val="00044A8F"/>
    <w:rsid w:val="00044D09"/>
    <w:rsid w:val="00044E00"/>
    <w:rsid w:val="00045526"/>
    <w:rsid w:val="000465EB"/>
    <w:rsid w:val="00046C4D"/>
    <w:rsid w:val="00046E87"/>
    <w:rsid w:val="000475BF"/>
    <w:rsid w:val="0004773B"/>
    <w:rsid w:val="00047B85"/>
    <w:rsid w:val="00047C82"/>
    <w:rsid w:val="00047D10"/>
    <w:rsid w:val="0005188B"/>
    <w:rsid w:val="00051928"/>
    <w:rsid w:val="00051D11"/>
    <w:rsid w:val="00051F0F"/>
    <w:rsid w:val="00052C34"/>
    <w:rsid w:val="00052FF5"/>
    <w:rsid w:val="0005317C"/>
    <w:rsid w:val="00053341"/>
    <w:rsid w:val="00053F1D"/>
    <w:rsid w:val="000544E2"/>
    <w:rsid w:val="00054E9A"/>
    <w:rsid w:val="00055157"/>
    <w:rsid w:val="0005531A"/>
    <w:rsid w:val="00055B6E"/>
    <w:rsid w:val="00055F22"/>
    <w:rsid w:val="0005671E"/>
    <w:rsid w:val="0005673D"/>
    <w:rsid w:val="00056CD2"/>
    <w:rsid w:val="00056DF0"/>
    <w:rsid w:val="00056E3F"/>
    <w:rsid w:val="000574A5"/>
    <w:rsid w:val="00057D8F"/>
    <w:rsid w:val="00060465"/>
    <w:rsid w:val="00060578"/>
    <w:rsid w:val="0006078E"/>
    <w:rsid w:val="00060B33"/>
    <w:rsid w:val="00060E76"/>
    <w:rsid w:val="000613C9"/>
    <w:rsid w:val="000618E8"/>
    <w:rsid w:val="000619A9"/>
    <w:rsid w:val="00061B66"/>
    <w:rsid w:val="00061EBA"/>
    <w:rsid w:val="000621F0"/>
    <w:rsid w:val="00062AFD"/>
    <w:rsid w:val="00062B9D"/>
    <w:rsid w:val="00063187"/>
    <w:rsid w:val="00063252"/>
    <w:rsid w:val="0006341D"/>
    <w:rsid w:val="00063486"/>
    <w:rsid w:val="00063591"/>
    <w:rsid w:val="0006389D"/>
    <w:rsid w:val="000638FF"/>
    <w:rsid w:val="00063AD6"/>
    <w:rsid w:val="00063C7E"/>
    <w:rsid w:val="0006522A"/>
    <w:rsid w:val="000659AB"/>
    <w:rsid w:val="000661EE"/>
    <w:rsid w:val="000664B6"/>
    <w:rsid w:val="00066B48"/>
    <w:rsid w:val="00066CC7"/>
    <w:rsid w:val="00067125"/>
    <w:rsid w:val="0006747B"/>
    <w:rsid w:val="000701A8"/>
    <w:rsid w:val="00070399"/>
    <w:rsid w:val="00070419"/>
    <w:rsid w:val="000704F3"/>
    <w:rsid w:val="00070CDF"/>
    <w:rsid w:val="00070D2A"/>
    <w:rsid w:val="00070F1E"/>
    <w:rsid w:val="000717A4"/>
    <w:rsid w:val="00071A21"/>
    <w:rsid w:val="00072033"/>
    <w:rsid w:val="000720BD"/>
    <w:rsid w:val="00072A94"/>
    <w:rsid w:val="00072D79"/>
    <w:rsid w:val="00072DAB"/>
    <w:rsid w:val="00072E75"/>
    <w:rsid w:val="000739B9"/>
    <w:rsid w:val="000749CC"/>
    <w:rsid w:val="00074D15"/>
    <w:rsid w:val="00075118"/>
    <w:rsid w:val="0007512E"/>
    <w:rsid w:val="00075252"/>
    <w:rsid w:val="0007540D"/>
    <w:rsid w:val="000754BC"/>
    <w:rsid w:val="000754D3"/>
    <w:rsid w:val="00075599"/>
    <w:rsid w:val="00076157"/>
    <w:rsid w:val="000764F3"/>
    <w:rsid w:val="0007661C"/>
    <w:rsid w:val="0007679B"/>
    <w:rsid w:val="00076D77"/>
    <w:rsid w:val="000770FD"/>
    <w:rsid w:val="00077475"/>
    <w:rsid w:val="000779A7"/>
    <w:rsid w:val="000779F1"/>
    <w:rsid w:val="00077EC4"/>
    <w:rsid w:val="00080528"/>
    <w:rsid w:val="00080ABA"/>
    <w:rsid w:val="00080D3B"/>
    <w:rsid w:val="00081277"/>
    <w:rsid w:val="000823A4"/>
    <w:rsid w:val="000824D9"/>
    <w:rsid w:val="00082EA5"/>
    <w:rsid w:val="000830B1"/>
    <w:rsid w:val="000837F3"/>
    <w:rsid w:val="00083AE3"/>
    <w:rsid w:val="00083D58"/>
    <w:rsid w:val="00084B0E"/>
    <w:rsid w:val="00084C1B"/>
    <w:rsid w:val="0008542A"/>
    <w:rsid w:val="00085579"/>
    <w:rsid w:val="0008566F"/>
    <w:rsid w:val="000856F2"/>
    <w:rsid w:val="00085D49"/>
    <w:rsid w:val="00085EB0"/>
    <w:rsid w:val="0008626F"/>
    <w:rsid w:val="00086311"/>
    <w:rsid w:val="00086F35"/>
    <w:rsid w:val="00087044"/>
    <w:rsid w:val="000876ED"/>
    <w:rsid w:val="00087C6F"/>
    <w:rsid w:val="00087E7E"/>
    <w:rsid w:val="00090101"/>
    <w:rsid w:val="000903AC"/>
    <w:rsid w:val="0009072D"/>
    <w:rsid w:val="000911F3"/>
    <w:rsid w:val="00091687"/>
    <w:rsid w:val="00091CAC"/>
    <w:rsid w:val="000925B8"/>
    <w:rsid w:val="00092C64"/>
    <w:rsid w:val="00092DD0"/>
    <w:rsid w:val="00093019"/>
    <w:rsid w:val="00093A79"/>
    <w:rsid w:val="00093B62"/>
    <w:rsid w:val="00093BE7"/>
    <w:rsid w:val="00093C15"/>
    <w:rsid w:val="00093D57"/>
    <w:rsid w:val="00094EE4"/>
    <w:rsid w:val="0009538C"/>
    <w:rsid w:val="00096798"/>
    <w:rsid w:val="0009684E"/>
    <w:rsid w:val="00096F0E"/>
    <w:rsid w:val="000971AC"/>
    <w:rsid w:val="000976F3"/>
    <w:rsid w:val="00097877"/>
    <w:rsid w:val="000A00C1"/>
    <w:rsid w:val="000A039C"/>
    <w:rsid w:val="000A05D9"/>
    <w:rsid w:val="000A0FB9"/>
    <w:rsid w:val="000A1499"/>
    <w:rsid w:val="000A155B"/>
    <w:rsid w:val="000A162D"/>
    <w:rsid w:val="000A1C2A"/>
    <w:rsid w:val="000A27C6"/>
    <w:rsid w:val="000A2DBB"/>
    <w:rsid w:val="000A2E44"/>
    <w:rsid w:val="000A32DE"/>
    <w:rsid w:val="000A36E6"/>
    <w:rsid w:val="000A39C7"/>
    <w:rsid w:val="000A4715"/>
    <w:rsid w:val="000A4A72"/>
    <w:rsid w:val="000A4C9A"/>
    <w:rsid w:val="000A4E10"/>
    <w:rsid w:val="000A4F9C"/>
    <w:rsid w:val="000A6093"/>
    <w:rsid w:val="000A621C"/>
    <w:rsid w:val="000A62BE"/>
    <w:rsid w:val="000A62DD"/>
    <w:rsid w:val="000A65A7"/>
    <w:rsid w:val="000A6FB1"/>
    <w:rsid w:val="000A7184"/>
    <w:rsid w:val="000A71F3"/>
    <w:rsid w:val="000A739D"/>
    <w:rsid w:val="000A7B86"/>
    <w:rsid w:val="000B01BA"/>
    <w:rsid w:val="000B01F0"/>
    <w:rsid w:val="000B0661"/>
    <w:rsid w:val="000B083A"/>
    <w:rsid w:val="000B09B2"/>
    <w:rsid w:val="000B0A33"/>
    <w:rsid w:val="000B0AA0"/>
    <w:rsid w:val="000B0C84"/>
    <w:rsid w:val="000B137F"/>
    <w:rsid w:val="000B151D"/>
    <w:rsid w:val="000B1B15"/>
    <w:rsid w:val="000B1BDF"/>
    <w:rsid w:val="000B1E22"/>
    <w:rsid w:val="000B261D"/>
    <w:rsid w:val="000B2670"/>
    <w:rsid w:val="000B2912"/>
    <w:rsid w:val="000B2F9E"/>
    <w:rsid w:val="000B324C"/>
    <w:rsid w:val="000B32A7"/>
    <w:rsid w:val="000B3959"/>
    <w:rsid w:val="000B3CED"/>
    <w:rsid w:val="000B3E18"/>
    <w:rsid w:val="000B4340"/>
    <w:rsid w:val="000B47FA"/>
    <w:rsid w:val="000B4F4F"/>
    <w:rsid w:val="000B584C"/>
    <w:rsid w:val="000B5AB8"/>
    <w:rsid w:val="000B5D3E"/>
    <w:rsid w:val="000B66CA"/>
    <w:rsid w:val="000B6A64"/>
    <w:rsid w:val="000B6E38"/>
    <w:rsid w:val="000B736F"/>
    <w:rsid w:val="000B7476"/>
    <w:rsid w:val="000B7AF0"/>
    <w:rsid w:val="000B7DB6"/>
    <w:rsid w:val="000C0342"/>
    <w:rsid w:val="000C0777"/>
    <w:rsid w:val="000C120D"/>
    <w:rsid w:val="000C1465"/>
    <w:rsid w:val="000C1C80"/>
    <w:rsid w:val="000C1FB0"/>
    <w:rsid w:val="000C24FB"/>
    <w:rsid w:val="000C2CA9"/>
    <w:rsid w:val="000C3791"/>
    <w:rsid w:val="000C3A7F"/>
    <w:rsid w:val="000C3A87"/>
    <w:rsid w:val="000C3D96"/>
    <w:rsid w:val="000C4FDA"/>
    <w:rsid w:val="000C50D8"/>
    <w:rsid w:val="000C5838"/>
    <w:rsid w:val="000C58DC"/>
    <w:rsid w:val="000C71F6"/>
    <w:rsid w:val="000C7B57"/>
    <w:rsid w:val="000D0719"/>
    <w:rsid w:val="000D0809"/>
    <w:rsid w:val="000D0A88"/>
    <w:rsid w:val="000D172B"/>
    <w:rsid w:val="000D1EC9"/>
    <w:rsid w:val="000D252D"/>
    <w:rsid w:val="000D25C7"/>
    <w:rsid w:val="000D2F06"/>
    <w:rsid w:val="000D337C"/>
    <w:rsid w:val="000D33AF"/>
    <w:rsid w:val="000D3578"/>
    <w:rsid w:val="000D365F"/>
    <w:rsid w:val="000D3A85"/>
    <w:rsid w:val="000D3D58"/>
    <w:rsid w:val="000D3DCA"/>
    <w:rsid w:val="000D4BDC"/>
    <w:rsid w:val="000D4C76"/>
    <w:rsid w:val="000D5745"/>
    <w:rsid w:val="000D5CB0"/>
    <w:rsid w:val="000D5CDA"/>
    <w:rsid w:val="000D5FF4"/>
    <w:rsid w:val="000D745D"/>
    <w:rsid w:val="000D756B"/>
    <w:rsid w:val="000D7A62"/>
    <w:rsid w:val="000D7B4C"/>
    <w:rsid w:val="000E0048"/>
    <w:rsid w:val="000E01C7"/>
    <w:rsid w:val="000E020D"/>
    <w:rsid w:val="000E051E"/>
    <w:rsid w:val="000E05DC"/>
    <w:rsid w:val="000E06DC"/>
    <w:rsid w:val="000E0709"/>
    <w:rsid w:val="000E090D"/>
    <w:rsid w:val="000E09EF"/>
    <w:rsid w:val="000E1725"/>
    <w:rsid w:val="000E173B"/>
    <w:rsid w:val="000E1766"/>
    <w:rsid w:val="000E1893"/>
    <w:rsid w:val="000E1C4B"/>
    <w:rsid w:val="000E228F"/>
    <w:rsid w:val="000E3343"/>
    <w:rsid w:val="000E376D"/>
    <w:rsid w:val="000E462B"/>
    <w:rsid w:val="000E4A3E"/>
    <w:rsid w:val="000E4B69"/>
    <w:rsid w:val="000E4C16"/>
    <w:rsid w:val="000E4FA4"/>
    <w:rsid w:val="000E4FB2"/>
    <w:rsid w:val="000E5138"/>
    <w:rsid w:val="000E547B"/>
    <w:rsid w:val="000E5615"/>
    <w:rsid w:val="000E57D3"/>
    <w:rsid w:val="000E6013"/>
    <w:rsid w:val="000E6432"/>
    <w:rsid w:val="000E6588"/>
    <w:rsid w:val="000E683A"/>
    <w:rsid w:val="000E697D"/>
    <w:rsid w:val="000E6F4F"/>
    <w:rsid w:val="000E701B"/>
    <w:rsid w:val="000E7D00"/>
    <w:rsid w:val="000F0362"/>
    <w:rsid w:val="000F0549"/>
    <w:rsid w:val="000F164A"/>
    <w:rsid w:val="000F1A3A"/>
    <w:rsid w:val="000F1F53"/>
    <w:rsid w:val="000F26B3"/>
    <w:rsid w:val="000F2BBD"/>
    <w:rsid w:val="000F39D2"/>
    <w:rsid w:val="000F3F93"/>
    <w:rsid w:val="000F4031"/>
    <w:rsid w:val="000F4727"/>
    <w:rsid w:val="000F47A3"/>
    <w:rsid w:val="000F4E6D"/>
    <w:rsid w:val="000F533C"/>
    <w:rsid w:val="000F5782"/>
    <w:rsid w:val="000F5790"/>
    <w:rsid w:val="000F57A4"/>
    <w:rsid w:val="000F5D98"/>
    <w:rsid w:val="000F689A"/>
    <w:rsid w:val="000F68C5"/>
    <w:rsid w:val="000F6A93"/>
    <w:rsid w:val="000F70FA"/>
    <w:rsid w:val="000F7138"/>
    <w:rsid w:val="000F721B"/>
    <w:rsid w:val="000F75AD"/>
    <w:rsid w:val="000F76B8"/>
    <w:rsid w:val="000F7836"/>
    <w:rsid w:val="000F7B45"/>
    <w:rsid w:val="000F7E73"/>
    <w:rsid w:val="000F7EDA"/>
    <w:rsid w:val="00100248"/>
    <w:rsid w:val="00100501"/>
    <w:rsid w:val="001006ED"/>
    <w:rsid w:val="00100BE3"/>
    <w:rsid w:val="00100C0B"/>
    <w:rsid w:val="00100E76"/>
    <w:rsid w:val="0010165E"/>
    <w:rsid w:val="00101716"/>
    <w:rsid w:val="00101CAE"/>
    <w:rsid w:val="00102406"/>
    <w:rsid w:val="0010243D"/>
    <w:rsid w:val="001034EA"/>
    <w:rsid w:val="00103598"/>
    <w:rsid w:val="0010407D"/>
    <w:rsid w:val="0010428E"/>
    <w:rsid w:val="00104610"/>
    <w:rsid w:val="00104C2E"/>
    <w:rsid w:val="00104E3F"/>
    <w:rsid w:val="00104F73"/>
    <w:rsid w:val="00105127"/>
    <w:rsid w:val="001054DF"/>
    <w:rsid w:val="00105BD3"/>
    <w:rsid w:val="00105C0C"/>
    <w:rsid w:val="001062F7"/>
    <w:rsid w:val="00106392"/>
    <w:rsid w:val="0010672F"/>
    <w:rsid w:val="0010679C"/>
    <w:rsid w:val="00106A63"/>
    <w:rsid w:val="00106DCC"/>
    <w:rsid w:val="00106F15"/>
    <w:rsid w:val="001070ED"/>
    <w:rsid w:val="001075FF"/>
    <w:rsid w:val="00107A60"/>
    <w:rsid w:val="00107EF7"/>
    <w:rsid w:val="00110469"/>
    <w:rsid w:val="001107C5"/>
    <w:rsid w:val="00110A8A"/>
    <w:rsid w:val="00110DA2"/>
    <w:rsid w:val="00110FB0"/>
    <w:rsid w:val="001115D0"/>
    <w:rsid w:val="00111E9E"/>
    <w:rsid w:val="00111EBA"/>
    <w:rsid w:val="00112496"/>
    <w:rsid w:val="0011295E"/>
    <w:rsid w:val="00112C23"/>
    <w:rsid w:val="00113181"/>
    <w:rsid w:val="0011329A"/>
    <w:rsid w:val="00113D7F"/>
    <w:rsid w:val="00114B4D"/>
    <w:rsid w:val="00114D18"/>
    <w:rsid w:val="00114E19"/>
    <w:rsid w:val="0011510C"/>
    <w:rsid w:val="001159D4"/>
    <w:rsid w:val="00115DF6"/>
    <w:rsid w:val="001163CF"/>
    <w:rsid w:val="001167D1"/>
    <w:rsid w:val="00116996"/>
    <w:rsid w:val="00116A5E"/>
    <w:rsid w:val="00116A92"/>
    <w:rsid w:val="00116CC9"/>
    <w:rsid w:val="00117383"/>
    <w:rsid w:val="001174F8"/>
    <w:rsid w:val="00117651"/>
    <w:rsid w:val="001176FF"/>
    <w:rsid w:val="00117A70"/>
    <w:rsid w:val="00117C6F"/>
    <w:rsid w:val="00120055"/>
    <w:rsid w:val="0012022E"/>
    <w:rsid w:val="001203E8"/>
    <w:rsid w:val="00120497"/>
    <w:rsid w:val="001209FD"/>
    <w:rsid w:val="00120C44"/>
    <w:rsid w:val="001212F4"/>
    <w:rsid w:val="001213B1"/>
    <w:rsid w:val="00121598"/>
    <w:rsid w:val="0012214E"/>
    <w:rsid w:val="00122344"/>
    <w:rsid w:val="001225AE"/>
    <w:rsid w:val="001228F2"/>
    <w:rsid w:val="00122B63"/>
    <w:rsid w:val="00122E36"/>
    <w:rsid w:val="00122F68"/>
    <w:rsid w:val="00123340"/>
    <w:rsid w:val="001239A3"/>
    <w:rsid w:val="0012425E"/>
    <w:rsid w:val="00124342"/>
    <w:rsid w:val="001245E3"/>
    <w:rsid w:val="00124643"/>
    <w:rsid w:val="0012474F"/>
    <w:rsid w:val="00124750"/>
    <w:rsid w:val="00124D84"/>
    <w:rsid w:val="00125010"/>
    <w:rsid w:val="001253DD"/>
    <w:rsid w:val="0012542B"/>
    <w:rsid w:val="00125B19"/>
    <w:rsid w:val="00126D85"/>
    <w:rsid w:val="001270A2"/>
    <w:rsid w:val="00127482"/>
    <w:rsid w:val="00127653"/>
    <w:rsid w:val="00127DA1"/>
    <w:rsid w:val="001300D7"/>
    <w:rsid w:val="00130462"/>
    <w:rsid w:val="00130470"/>
    <w:rsid w:val="00130E0D"/>
    <w:rsid w:val="00131278"/>
    <w:rsid w:val="001315ED"/>
    <w:rsid w:val="00131B3D"/>
    <w:rsid w:val="00131C90"/>
    <w:rsid w:val="00131CB8"/>
    <w:rsid w:val="00131EF7"/>
    <w:rsid w:val="001326A5"/>
    <w:rsid w:val="0013290A"/>
    <w:rsid w:val="00133217"/>
    <w:rsid w:val="00133DF2"/>
    <w:rsid w:val="001341B5"/>
    <w:rsid w:val="001342CB"/>
    <w:rsid w:val="001346D0"/>
    <w:rsid w:val="00135CD3"/>
    <w:rsid w:val="00135D80"/>
    <w:rsid w:val="00136197"/>
    <w:rsid w:val="0013622F"/>
    <w:rsid w:val="001362BA"/>
    <w:rsid w:val="0013656D"/>
    <w:rsid w:val="001366E1"/>
    <w:rsid w:val="00136CED"/>
    <w:rsid w:val="00137032"/>
    <w:rsid w:val="0013704A"/>
    <w:rsid w:val="001370FB"/>
    <w:rsid w:val="001372D0"/>
    <w:rsid w:val="00137548"/>
    <w:rsid w:val="00137813"/>
    <w:rsid w:val="00137CBD"/>
    <w:rsid w:val="00140604"/>
    <w:rsid w:val="00140F3D"/>
    <w:rsid w:val="00140FF7"/>
    <w:rsid w:val="001416BD"/>
    <w:rsid w:val="001417A6"/>
    <w:rsid w:val="001422B8"/>
    <w:rsid w:val="001422CA"/>
    <w:rsid w:val="00142343"/>
    <w:rsid w:val="00142425"/>
    <w:rsid w:val="00142BA3"/>
    <w:rsid w:val="00143543"/>
    <w:rsid w:val="00143573"/>
    <w:rsid w:val="00143587"/>
    <w:rsid w:val="001438E9"/>
    <w:rsid w:val="00143DDA"/>
    <w:rsid w:val="0014478B"/>
    <w:rsid w:val="00144DFF"/>
    <w:rsid w:val="00144F3A"/>
    <w:rsid w:val="001450EB"/>
    <w:rsid w:val="001459C3"/>
    <w:rsid w:val="00146017"/>
    <w:rsid w:val="001468B9"/>
    <w:rsid w:val="00146D00"/>
    <w:rsid w:val="00146F68"/>
    <w:rsid w:val="001476B3"/>
    <w:rsid w:val="001477A7"/>
    <w:rsid w:val="00147E1D"/>
    <w:rsid w:val="00150094"/>
    <w:rsid w:val="0015014D"/>
    <w:rsid w:val="001506BB"/>
    <w:rsid w:val="00150F17"/>
    <w:rsid w:val="00150FF0"/>
    <w:rsid w:val="0015104A"/>
    <w:rsid w:val="00151646"/>
    <w:rsid w:val="001521C0"/>
    <w:rsid w:val="00152701"/>
    <w:rsid w:val="00152871"/>
    <w:rsid w:val="00152DFB"/>
    <w:rsid w:val="00153382"/>
    <w:rsid w:val="001533F7"/>
    <w:rsid w:val="00153538"/>
    <w:rsid w:val="001539C2"/>
    <w:rsid w:val="00153AE9"/>
    <w:rsid w:val="00154159"/>
    <w:rsid w:val="001545B3"/>
    <w:rsid w:val="00154679"/>
    <w:rsid w:val="001549E3"/>
    <w:rsid w:val="00154B44"/>
    <w:rsid w:val="00154B56"/>
    <w:rsid w:val="00155527"/>
    <w:rsid w:val="00155652"/>
    <w:rsid w:val="00155796"/>
    <w:rsid w:val="00155BF2"/>
    <w:rsid w:val="00155F2C"/>
    <w:rsid w:val="001562F6"/>
    <w:rsid w:val="00156634"/>
    <w:rsid w:val="00156642"/>
    <w:rsid w:val="00156AA5"/>
    <w:rsid w:val="00156EE1"/>
    <w:rsid w:val="00157303"/>
    <w:rsid w:val="00157689"/>
    <w:rsid w:val="001576D4"/>
    <w:rsid w:val="00157892"/>
    <w:rsid w:val="00157981"/>
    <w:rsid w:val="00157FB7"/>
    <w:rsid w:val="00160B36"/>
    <w:rsid w:val="00160DD8"/>
    <w:rsid w:val="00161229"/>
    <w:rsid w:val="00161511"/>
    <w:rsid w:val="00161F1B"/>
    <w:rsid w:val="0016227F"/>
    <w:rsid w:val="0016233E"/>
    <w:rsid w:val="00162460"/>
    <w:rsid w:val="00162496"/>
    <w:rsid w:val="00162871"/>
    <w:rsid w:val="00162CE9"/>
    <w:rsid w:val="00163015"/>
    <w:rsid w:val="0016353F"/>
    <w:rsid w:val="001637C3"/>
    <w:rsid w:val="00163AD1"/>
    <w:rsid w:val="00163BB9"/>
    <w:rsid w:val="00163CE4"/>
    <w:rsid w:val="00165A4C"/>
    <w:rsid w:val="00165B37"/>
    <w:rsid w:val="00165B47"/>
    <w:rsid w:val="00165D30"/>
    <w:rsid w:val="00165E2B"/>
    <w:rsid w:val="001660FC"/>
    <w:rsid w:val="00166304"/>
    <w:rsid w:val="00166375"/>
    <w:rsid w:val="00166701"/>
    <w:rsid w:val="00166B75"/>
    <w:rsid w:val="00166B8D"/>
    <w:rsid w:val="00166DA1"/>
    <w:rsid w:val="00166E2E"/>
    <w:rsid w:val="001675E3"/>
    <w:rsid w:val="00167C80"/>
    <w:rsid w:val="00167D06"/>
    <w:rsid w:val="00167D41"/>
    <w:rsid w:val="00170017"/>
    <w:rsid w:val="001704F3"/>
    <w:rsid w:val="00170616"/>
    <w:rsid w:val="0017070F"/>
    <w:rsid w:val="00170E9B"/>
    <w:rsid w:val="0017121E"/>
    <w:rsid w:val="00171303"/>
    <w:rsid w:val="00171489"/>
    <w:rsid w:val="001716EF"/>
    <w:rsid w:val="00171818"/>
    <w:rsid w:val="00171B20"/>
    <w:rsid w:val="00171C05"/>
    <w:rsid w:val="00171E14"/>
    <w:rsid w:val="001723E3"/>
    <w:rsid w:val="0017251B"/>
    <w:rsid w:val="001727FB"/>
    <w:rsid w:val="00172B03"/>
    <w:rsid w:val="00172BD7"/>
    <w:rsid w:val="00172EF7"/>
    <w:rsid w:val="00173088"/>
    <w:rsid w:val="001738B4"/>
    <w:rsid w:val="00173FDC"/>
    <w:rsid w:val="00174472"/>
    <w:rsid w:val="0017452A"/>
    <w:rsid w:val="001746C8"/>
    <w:rsid w:val="0017483F"/>
    <w:rsid w:val="00174964"/>
    <w:rsid w:val="00174B88"/>
    <w:rsid w:val="00174C78"/>
    <w:rsid w:val="00174F02"/>
    <w:rsid w:val="0017505F"/>
    <w:rsid w:val="00175187"/>
    <w:rsid w:val="001757A9"/>
    <w:rsid w:val="00175C1B"/>
    <w:rsid w:val="00175FC6"/>
    <w:rsid w:val="001762AF"/>
    <w:rsid w:val="001764DA"/>
    <w:rsid w:val="00176AFD"/>
    <w:rsid w:val="00176FD6"/>
    <w:rsid w:val="001774C6"/>
    <w:rsid w:val="0017770B"/>
    <w:rsid w:val="00177845"/>
    <w:rsid w:val="00180C82"/>
    <w:rsid w:val="00180F95"/>
    <w:rsid w:val="001810C2"/>
    <w:rsid w:val="0018121A"/>
    <w:rsid w:val="001816B9"/>
    <w:rsid w:val="0018174F"/>
    <w:rsid w:val="0018197A"/>
    <w:rsid w:val="00181D17"/>
    <w:rsid w:val="0018236E"/>
    <w:rsid w:val="00182884"/>
    <w:rsid w:val="001831A7"/>
    <w:rsid w:val="001833AB"/>
    <w:rsid w:val="00183D0D"/>
    <w:rsid w:val="00183DD2"/>
    <w:rsid w:val="00183F05"/>
    <w:rsid w:val="00183F1C"/>
    <w:rsid w:val="00184889"/>
    <w:rsid w:val="00184E21"/>
    <w:rsid w:val="00184F7C"/>
    <w:rsid w:val="00184FD8"/>
    <w:rsid w:val="00185024"/>
    <w:rsid w:val="001856C6"/>
    <w:rsid w:val="0018629D"/>
    <w:rsid w:val="00186822"/>
    <w:rsid w:val="00186B0C"/>
    <w:rsid w:val="00187358"/>
    <w:rsid w:val="001873AE"/>
    <w:rsid w:val="00187776"/>
    <w:rsid w:val="001878DB"/>
    <w:rsid w:val="00187B2E"/>
    <w:rsid w:val="00187BA1"/>
    <w:rsid w:val="001901F2"/>
    <w:rsid w:val="001901FC"/>
    <w:rsid w:val="00190DC9"/>
    <w:rsid w:val="00190F0B"/>
    <w:rsid w:val="00191099"/>
    <w:rsid w:val="00191345"/>
    <w:rsid w:val="0019168A"/>
    <w:rsid w:val="001916FB"/>
    <w:rsid w:val="001916FC"/>
    <w:rsid w:val="00191C91"/>
    <w:rsid w:val="00191CB4"/>
    <w:rsid w:val="00191E2C"/>
    <w:rsid w:val="00191FB4"/>
    <w:rsid w:val="001925D4"/>
    <w:rsid w:val="00193282"/>
    <w:rsid w:val="001936D1"/>
    <w:rsid w:val="00193F36"/>
    <w:rsid w:val="00193F76"/>
    <w:rsid w:val="00193F9A"/>
    <w:rsid w:val="001940D1"/>
    <w:rsid w:val="001940FB"/>
    <w:rsid w:val="001942BB"/>
    <w:rsid w:val="00194765"/>
    <w:rsid w:val="00194B1F"/>
    <w:rsid w:val="00194E1A"/>
    <w:rsid w:val="00195312"/>
    <w:rsid w:val="00195442"/>
    <w:rsid w:val="00195978"/>
    <w:rsid w:val="00197002"/>
    <w:rsid w:val="001971F2"/>
    <w:rsid w:val="001972D1"/>
    <w:rsid w:val="001976CC"/>
    <w:rsid w:val="00197868"/>
    <w:rsid w:val="001978F6"/>
    <w:rsid w:val="00197B46"/>
    <w:rsid w:val="00197BC6"/>
    <w:rsid w:val="00197CF7"/>
    <w:rsid w:val="00197E8D"/>
    <w:rsid w:val="001A017C"/>
    <w:rsid w:val="001A02C4"/>
    <w:rsid w:val="001A0626"/>
    <w:rsid w:val="001A0C79"/>
    <w:rsid w:val="001A0E26"/>
    <w:rsid w:val="001A0F69"/>
    <w:rsid w:val="001A1960"/>
    <w:rsid w:val="001A19E4"/>
    <w:rsid w:val="001A19E6"/>
    <w:rsid w:val="001A1A3A"/>
    <w:rsid w:val="001A1A56"/>
    <w:rsid w:val="001A1E28"/>
    <w:rsid w:val="001A214F"/>
    <w:rsid w:val="001A2423"/>
    <w:rsid w:val="001A2592"/>
    <w:rsid w:val="001A26BE"/>
    <w:rsid w:val="001A2CD8"/>
    <w:rsid w:val="001A3359"/>
    <w:rsid w:val="001A3DD8"/>
    <w:rsid w:val="001A4497"/>
    <w:rsid w:val="001A492A"/>
    <w:rsid w:val="001A4B5C"/>
    <w:rsid w:val="001A4CF6"/>
    <w:rsid w:val="001A5311"/>
    <w:rsid w:val="001A53C8"/>
    <w:rsid w:val="001A581C"/>
    <w:rsid w:val="001A6032"/>
    <w:rsid w:val="001A60DD"/>
    <w:rsid w:val="001A6820"/>
    <w:rsid w:val="001A69E8"/>
    <w:rsid w:val="001A6B60"/>
    <w:rsid w:val="001A6C0B"/>
    <w:rsid w:val="001A700F"/>
    <w:rsid w:val="001A741F"/>
    <w:rsid w:val="001A7773"/>
    <w:rsid w:val="001A7FEF"/>
    <w:rsid w:val="001B0B92"/>
    <w:rsid w:val="001B0C15"/>
    <w:rsid w:val="001B0D28"/>
    <w:rsid w:val="001B0D83"/>
    <w:rsid w:val="001B0EFA"/>
    <w:rsid w:val="001B1002"/>
    <w:rsid w:val="001B177E"/>
    <w:rsid w:val="001B17D2"/>
    <w:rsid w:val="001B1C3C"/>
    <w:rsid w:val="001B1F0C"/>
    <w:rsid w:val="001B2358"/>
    <w:rsid w:val="001B2793"/>
    <w:rsid w:val="001B2804"/>
    <w:rsid w:val="001B32DE"/>
    <w:rsid w:val="001B389C"/>
    <w:rsid w:val="001B3FD1"/>
    <w:rsid w:val="001B40F4"/>
    <w:rsid w:val="001B44BC"/>
    <w:rsid w:val="001B468A"/>
    <w:rsid w:val="001B475C"/>
    <w:rsid w:val="001B47C8"/>
    <w:rsid w:val="001B4B4C"/>
    <w:rsid w:val="001B5295"/>
    <w:rsid w:val="001B6A74"/>
    <w:rsid w:val="001B6B80"/>
    <w:rsid w:val="001B6E35"/>
    <w:rsid w:val="001B6EE7"/>
    <w:rsid w:val="001B7CDC"/>
    <w:rsid w:val="001C01F0"/>
    <w:rsid w:val="001C107A"/>
    <w:rsid w:val="001C1C61"/>
    <w:rsid w:val="001C1F98"/>
    <w:rsid w:val="001C2CFF"/>
    <w:rsid w:val="001C34A2"/>
    <w:rsid w:val="001C35C7"/>
    <w:rsid w:val="001C3AF4"/>
    <w:rsid w:val="001C3B32"/>
    <w:rsid w:val="001C3D06"/>
    <w:rsid w:val="001C43AB"/>
    <w:rsid w:val="001C49B6"/>
    <w:rsid w:val="001C49C3"/>
    <w:rsid w:val="001C4ACA"/>
    <w:rsid w:val="001C4AD9"/>
    <w:rsid w:val="001C4DF0"/>
    <w:rsid w:val="001C50CE"/>
    <w:rsid w:val="001C5620"/>
    <w:rsid w:val="001C5678"/>
    <w:rsid w:val="001C5796"/>
    <w:rsid w:val="001C58B6"/>
    <w:rsid w:val="001C605A"/>
    <w:rsid w:val="001C6368"/>
    <w:rsid w:val="001C66D3"/>
    <w:rsid w:val="001C6B92"/>
    <w:rsid w:val="001C6EBD"/>
    <w:rsid w:val="001C6F74"/>
    <w:rsid w:val="001C7367"/>
    <w:rsid w:val="001C7489"/>
    <w:rsid w:val="001C76BE"/>
    <w:rsid w:val="001C77AA"/>
    <w:rsid w:val="001C7F0A"/>
    <w:rsid w:val="001D0472"/>
    <w:rsid w:val="001D0961"/>
    <w:rsid w:val="001D0B23"/>
    <w:rsid w:val="001D0DB7"/>
    <w:rsid w:val="001D1738"/>
    <w:rsid w:val="001D1BFA"/>
    <w:rsid w:val="001D1D59"/>
    <w:rsid w:val="001D2058"/>
    <w:rsid w:val="001D23AB"/>
    <w:rsid w:val="001D2B80"/>
    <w:rsid w:val="001D2E4E"/>
    <w:rsid w:val="001D32D9"/>
    <w:rsid w:val="001D39DB"/>
    <w:rsid w:val="001D39F5"/>
    <w:rsid w:val="001D3D6B"/>
    <w:rsid w:val="001D3DBB"/>
    <w:rsid w:val="001D437A"/>
    <w:rsid w:val="001D484B"/>
    <w:rsid w:val="001D4A6E"/>
    <w:rsid w:val="001D548A"/>
    <w:rsid w:val="001D559B"/>
    <w:rsid w:val="001D5E88"/>
    <w:rsid w:val="001D5EBB"/>
    <w:rsid w:val="001D5EDB"/>
    <w:rsid w:val="001D66CC"/>
    <w:rsid w:val="001D6A45"/>
    <w:rsid w:val="001D6A94"/>
    <w:rsid w:val="001D6E59"/>
    <w:rsid w:val="001D773D"/>
    <w:rsid w:val="001D7BFD"/>
    <w:rsid w:val="001D7E4E"/>
    <w:rsid w:val="001D7F80"/>
    <w:rsid w:val="001E01A8"/>
    <w:rsid w:val="001E0372"/>
    <w:rsid w:val="001E04CA"/>
    <w:rsid w:val="001E055F"/>
    <w:rsid w:val="001E068E"/>
    <w:rsid w:val="001E068F"/>
    <w:rsid w:val="001E0AB9"/>
    <w:rsid w:val="001E0E7F"/>
    <w:rsid w:val="001E1138"/>
    <w:rsid w:val="001E1449"/>
    <w:rsid w:val="001E14A5"/>
    <w:rsid w:val="001E2064"/>
    <w:rsid w:val="001E21DE"/>
    <w:rsid w:val="001E22C6"/>
    <w:rsid w:val="001E24CD"/>
    <w:rsid w:val="001E31A1"/>
    <w:rsid w:val="001E46DC"/>
    <w:rsid w:val="001E4EBF"/>
    <w:rsid w:val="001E5B1A"/>
    <w:rsid w:val="001E5D02"/>
    <w:rsid w:val="001E5D87"/>
    <w:rsid w:val="001E6865"/>
    <w:rsid w:val="001E697F"/>
    <w:rsid w:val="001E6CE2"/>
    <w:rsid w:val="001E7166"/>
    <w:rsid w:val="001E7340"/>
    <w:rsid w:val="001E7E67"/>
    <w:rsid w:val="001F0120"/>
    <w:rsid w:val="001F034F"/>
    <w:rsid w:val="001F0EA9"/>
    <w:rsid w:val="001F1371"/>
    <w:rsid w:val="001F143E"/>
    <w:rsid w:val="001F1901"/>
    <w:rsid w:val="001F1C13"/>
    <w:rsid w:val="001F2EEC"/>
    <w:rsid w:val="001F3282"/>
    <w:rsid w:val="001F3458"/>
    <w:rsid w:val="001F3601"/>
    <w:rsid w:val="001F3873"/>
    <w:rsid w:val="001F38CC"/>
    <w:rsid w:val="001F42B1"/>
    <w:rsid w:val="001F43A8"/>
    <w:rsid w:val="001F554C"/>
    <w:rsid w:val="001F573F"/>
    <w:rsid w:val="001F594B"/>
    <w:rsid w:val="001F6324"/>
    <w:rsid w:val="001F6BA6"/>
    <w:rsid w:val="001F6FF9"/>
    <w:rsid w:val="001F73A5"/>
    <w:rsid w:val="001F7448"/>
    <w:rsid w:val="001F75F5"/>
    <w:rsid w:val="001F76ED"/>
    <w:rsid w:val="001F7A86"/>
    <w:rsid w:val="001F7E70"/>
    <w:rsid w:val="002001AD"/>
    <w:rsid w:val="00200C01"/>
    <w:rsid w:val="00200C45"/>
    <w:rsid w:val="00200D30"/>
    <w:rsid w:val="00200DE5"/>
    <w:rsid w:val="00200E49"/>
    <w:rsid w:val="00201458"/>
    <w:rsid w:val="0020194A"/>
    <w:rsid w:val="00201BDD"/>
    <w:rsid w:val="00202A36"/>
    <w:rsid w:val="0020316E"/>
    <w:rsid w:val="00203459"/>
    <w:rsid w:val="002035F2"/>
    <w:rsid w:val="00203C7A"/>
    <w:rsid w:val="002045CE"/>
    <w:rsid w:val="002053C8"/>
    <w:rsid w:val="002053E2"/>
    <w:rsid w:val="00205826"/>
    <w:rsid w:val="00205F09"/>
    <w:rsid w:val="002062C8"/>
    <w:rsid w:val="00207227"/>
    <w:rsid w:val="00207495"/>
    <w:rsid w:val="002078E3"/>
    <w:rsid w:val="00207DC7"/>
    <w:rsid w:val="00207FC0"/>
    <w:rsid w:val="00207FD0"/>
    <w:rsid w:val="002104EE"/>
    <w:rsid w:val="0021083E"/>
    <w:rsid w:val="002115F3"/>
    <w:rsid w:val="00211BBD"/>
    <w:rsid w:val="00211E11"/>
    <w:rsid w:val="00211E81"/>
    <w:rsid w:val="00212020"/>
    <w:rsid w:val="0021224C"/>
    <w:rsid w:val="00212955"/>
    <w:rsid w:val="002129CA"/>
    <w:rsid w:val="002136A8"/>
    <w:rsid w:val="00214032"/>
    <w:rsid w:val="0021408D"/>
    <w:rsid w:val="002140B7"/>
    <w:rsid w:val="0021424A"/>
    <w:rsid w:val="002149A6"/>
    <w:rsid w:val="00214EBF"/>
    <w:rsid w:val="00214F0A"/>
    <w:rsid w:val="00214F63"/>
    <w:rsid w:val="0021505A"/>
    <w:rsid w:val="0021522B"/>
    <w:rsid w:val="00215356"/>
    <w:rsid w:val="00215A04"/>
    <w:rsid w:val="00215B37"/>
    <w:rsid w:val="00215C78"/>
    <w:rsid w:val="00216149"/>
    <w:rsid w:val="002165F7"/>
    <w:rsid w:val="00216ACF"/>
    <w:rsid w:val="00216F5E"/>
    <w:rsid w:val="00217207"/>
    <w:rsid w:val="00217ACA"/>
    <w:rsid w:val="00217D5F"/>
    <w:rsid w:val="00217E2C"/>
    <w:rsid w:val="00220067"/>
    <w:rsid w:val="00220136"/>
    <w:rsid w:val="00220218"/>
    <w:rsid w:val="0022022E"/>
    <w:rsid w:val="00220813"/>
    <w:rsid w:val="00220BB9"/>
    <w:rsid w:val="002213C7"/>
    <w:rsid w:val="00221498"/>
    <w:rsid w:val="002216AD"/>
    <w:rsid w:val="00222971"/>
    <w:rsid w:val="00223258"/>
    <w:rsid w:val="00223E0B"/>
    <w:rsid w:val="00223E45"/>
    <w:rsid w:val="0022476C"/>
    <w:rsid w:val="00224D64"/>
    <w:rsid w:val="00224DC1"/>
    <w:rsid w:val="00224E8A"/>
    <w:rsid w:val="00225290"/>
    <w:rsid w:val="002253E1"/>
    <w:rsid w:val="00225BB9"/>
    <w:rsid w:val="002260F0"/>
    <w:rsid w:val="002264A2"/>
    <w:rsid w:val="002264B4"/>
    <w:rsid w:val="002265AD"/>
    <w:rsid w:val="0022674D"/>
    <w:rsid w:val="0022682A"/>
    <w:rsid w:val="0022695D"/>
    <w:rsid w:val="002269A8"/>
    <w:rsid w:val="00226C4E"/>
    <w:rsid w:val="002270E3"/>
    <w:rsid w:val="00227152"/>
    <w:rsid w:val="002271DC"/>
    <w:rsid w:val="00227EF9"/>
    <w:rsid w:val="00230169"/>
    <w:rsid w:val="00231129"/>
    <w:rsid w:val="002314EF"/>
    <w:rsid w:val="0023156B"/>
    <w:rsid w:val="002317EF"/>
    <w:rsid w:val="00231814"/>
    <w:rsid w:val="00231B6D"/>
    <w:rsid w:val="00231D3D"/>
    <w:rsid w:val="002324BC"/>
    <w:rsid w:val="0023277F"/>
    <w:rsid w:val="002329E1"/>
    <w:rsid w:val="00233278"/>
    <w:rsid w:val="002333E6"/>
    <w:rsid w:val="0023439A"/>
    <w:rsid w:val="002343D5"/>
    <w:rsid w:val="00234443"/>
    <w:rsid w:val="0023456B"/>
    <w:rsid w:val="00234C71"/>
    <w:rsid w:val="002350E2"/>
    <w:rsid w:val="00235267"/>
    <w:rsid w:val="002355DA"/>
    <w:rsid w:val="0023568F"/>
    <w:rsid w:val="00235ED9"/>
    <w:rsid w:val="00236309"/>
    <w:rsid w:val="00236458"/>
    <w:rsid w:val="00236852"/>
    <w:rsid w:val="00236BDB"/>
    <w:rsid w:val="0023718D"/>
    <w:rsid w:val="002376A8"/>
    <w:rsid w:val="00241266"/>
    <w:rsid w:val="00241D7E"/>
    <w:rsid w:val="00241D85"/>
    <w:rsid w:val="00241E80"/>
    <w:rsid w:val="00241E9D"/>
    <w:rsid w:val="0024246A"/>
    <w:rsid w:val="002427A9"/>
    <w:rsid w:val="00242942"/>
    <w:rsid w:val="00242F1B"/>
    <w:rsid w:val="00243658"/>
    <w:rsid w:val="00243E51"/>
    <w:rsid w:val="00243E65"/>
    <w:rsid w:val="0024414F"/>
    <w:rsid w:val="002448CD"/>
    <w:rsid w:val="00244DA1"/>
    <w:rsid w:val="0024584C"/>
    <w:rsid w:val="00245ACF"/>
    <w:rsid w:val="00245E17"/>
    <w:rsid w:val="00246351"/>
    <w:rsid w:val="002468BD"/>
    <w:rsid w:val="002468FA"/>
    <w:rsid w:val="00246C98"/>
    <w:rsid w:val="00246D7C"/>
    <w:rsid w:val="00247E23"/>
    <w:rsid w:val="00247FB3"/>
    <w:rsid w:val="00247FF2"/>
    <w:rsid w:val="002501F3"/>
    <w:rsid w:val="00250628"/>
    <w:rsid w:val="00250C49"/>
    <w:rsid w:val="00250DD6"/>
    <w:rsid w:val="00250F3D"/>
    <w:rsid w:val="002510EF"/>
    <w:rsid w:val="00251673"/>
    <w:rsid w:val="002521F0"/>
    <w:rsid w:val="00252398"/>
    <w:rsid w:val="0025239F"/>
    <w:rsid w:val="00252793"/>
    <w:rsid w:val="00253019"/>
    <w:rsid w:val="002531AC"/>
    <w:rsid w:val="00253A79"/>
    <w:rsid w:val="00253E78"/>
    <w:rsid w:val="00253EAD"/>
    <w:rsid w:val="00253F80"/>
    <w:rsid w:val="002545F7"/>
    <w:rsid w:val="002549A4"/>
    <w:rsid w:val="00254E69"/>
    <w:rsid w:val="00254ED8"/>
    <w:rsid w:val="00255568"/>
    <w:rsid w:val="00255911"/>
    <w:rsid w:val="00255B76"/>
    <w:rsid w:val="00256282"/>
    <w:rsid w:val="0025632F"/>
    <w:rsid w:val="002565FA"/>
    <w:rsid w:val="0025676B"/>
    <w:rsid w:val="0025695D"/>
    <w:rsid w:val="00256B2A"/>
    <w:rsid w:val="00256DA8"/>
    <w:rsid w:val="002570A3"/>
    <w:rsid w:val="002571EA"/>
    <w:rsid w:val="0025722E"/>
    <w:rsid w:val="0025725C"/>
    <w:rsid w:val="0025762C"/>
    <w:rsid w:val="002577D0"/>
    <w:rsid w:val="0025788D"/>
    <w:rsid w:val="002602C5"/>
    <w:rsid w:val="002606F9"/>
    <w:rsid w:val="00260EA5"/>
    <w:rsid w:val="002616F1"/>
    <w:rsid w:val="00261A38"/>
    <w:rsid w:val="00261D32"/>
    <w:rsid w:val="00262101"/>
    <w:rsid w:val="002623F2"/>
    <w:rsid w:val="00262A56"/>
    <w:rsid w:val="00262BB2"/>
    <w:rsid w:val="00263296"/>
    <w:rsid w:val="002637F9"/>
    <w:rsid w:val="00263974"/>
    <w:rsid w:val="00263980"/>
    <w:rsid w:val="00263BA3"/>
    <w:rsid w:val="00264499"/>
    <w:rsid w:val="00264660"/>
    <w:rsid w:val="0026495A"/>
    <w:rsid w:val="00264D4E"/>
    <w:rsid w:val="00264E57"/>
    <w:rsid w:val="00264EDE"/>
    <w:rsid w:val="0026504B"/>
    <w:rsid w:val="00265148"/>
    <w:rsid w:val="0026520F"/>
    <w:rsid w:val="0026522F"/>
    <w:rsid w:val="002656B9"/>
    <w:rsid w:val="00265F1F"/>
    <w:rsid w:val="0026616A"/>
    <w:rsid w:val="0026616E"/>
    <w:rsid w:val="0026621E"/>
    <w:rsid w:val="00266C75"/>
    <w:rsid w:val="00267415"/>
    <w:rsid w:val="0026741F"/>
    <w:rsid w:val="00267583"/>
    <w:rsid w:val="00267A7F"/>
    <w:rsid w:val="00267BBE"/>
    <w:rsid w:val="0027046D"/>
    <w:rsid w:val="002704AF"/>
    <w:rsid w:val="00270631"/>
    <w:rsid w:val="00270D21"/>
    <w:rsid w:val="00271205"/>
    <w:rsid w:val="0027124D"/>
    <w:rsid w:val="002713CC"/>
    <w:rsid w:val="002719EF"/>
    <w:rsid w:val="00271A00"/>
    <w:rsid w:val="00271CA0"/>
    <w:rsid w:val="00271FC7"/>
    <w:rsid w:val="0027218C"/>
    <w:rsid w:val="00272386"/>
    <w:rsid w:val="002726CD"/>
    <w:rsid w:val="00272A5E"/>
    <w:rsid w:val="0027332B"/>
    <w:rsid w:val="00273771"/>
    <w:rsid w:val="00273E50"/>
    <w:rsid w:val="00273F28"/>
    <w:rsid w:val="00273F7E"/>
    <w:rsid w:val="002759B5"/>
    <w:rsid w:val="00275AA6"/>
    <w:rsid w:val="00275D2A"/>
    <w:rsid w:val="0027639D"/>
    <w:rsid w:val="002766D3"/>
    <w:rsid w:val="002767D0"/>
    <w:rsid w:val="00276BF7"/>
    <w:rsid w:val="002773EE"/>
    <w:rsid w:val="002774A0"/>
    <w:rsid w:val="00277560"/>
    <w:rsid w:val="0027790B"/>
    <w:rsid w:val="00277941"/>
    <w:rsid w:val="00280073"/>
    <w:rsid w:val="00280710"/>
    <w:rsid w:val="00280B41"/>
    <w:rsid w:val="0028114D"/>
    <w:rsid w:val="00281466"/>
    <w:rsid w:val="00281725"/>
    <w:rsid w:val="00281841"/>
    <w:rsid w:val="002818E0"/>
    <w:rsid w:val="00281929"/>
    <w:rsid w:val="002819CF"/>
    <w:rsid w:val="002819E9"/>
    <w:rsid w:val="00281ED0"/>
    <w:rsid w:val="002825B5"/>
    <w:rsid w:val="0028283F"/>
    <w:rsid w:val="00282C0C"/>
    <w:rsid w:val="00282D4D"/>
    <w:rsid w:val="002837F4"/>
    <w:rsid w:val="00283973"/>
    <w:rsid w:val="00283CB7"/>
    <w:rsid w:val="002844D3"/>
    <w:rsid w:val="00284886"/>
    <w:rsid w:val="00284AAE"/>
    <w:rsid w:val="00284BED"/>
    <w:rsid w:val="00285394"/>
    <w:rsid w:val="002860F8"/>
    <w:rsid w:val="0028619A"/>
    <w:rsid w:val="002862A3"/>
    <w:rsid w:val="00286306"/>
    <w:rsid w:val="0028684E"/>
    <w:rsid w:val="00286ACB"/>
    <w:rsid w:val="00286D41"/>
    <w:rsid w:val="002875BE"/>
    <w:rsid w:val="00287990"/>
    <w:rsid w:val="00287BA4"/>
    <w:rsid w:val="00290455"/>
    <w:rsid w:val="00290CBD"/>
    <w:rsid w:val="00291005"/>
    <w:rsid w:val="00291544"/>
    <w:rsid w:val="002916E4"/>
    <w:rsid w:val="0029180C"/>
    <w:rsid w:val="00291D9D"/>
    <w:rsid w:val="002923B6"/>
    <w:rsid w:val="0029250D"/>
    <w:rsid w:val="00292825"/>
    <w:rsid w:val="00292B92"/>
    <w:rsid w:val="00293151"/>
    <w:rsid w:val="002935AC"/>
    <w:rsid w:val="0029369D"/>
    <w:rsid w:val="00293C8D"/>
    <w:rsid w:val="00294048"/>
    <w:rsid w:val="00294887"/>
    <w:rsid w:val="0029498D"/>
    <w:rsid w:val="00294D98"/>
    <w:rsid w:val="00294E02"/>
    <w:rsid w:val="00294F60"/>
    <w:rsid w:val="00295164"/>
    <w:rsid w:val="00295352"/>
    <w:rsid w:val="00295523"/>
    <w:rsid w:val="00295AB1"/>
    <w:rsid w:val="00295AB6"/>
    <w:rsid w:val="00295F96"/>
    <w:rsid w:val="002960B8"/>
    <w:rsid w:val="002961B5"/>
    <w:rsid w:val="002962FB"/>
    <w:rsid w:val="0029632E"/>
    <w:rsid w:val="002969CD"/>
    <w:rsid w:val="00296C4D"/>
    <w:rsid w:val="00296EA7"/>
    <w:rsid w:val="0029710F"/>
    <w:rsid w:val="0029716E"/>
    <w:rsid w:val="002972D0"/>
    <w:rsid w:val="00297590"/>
    <w:rsid w:val="00297713"/>
    <w:rsid w:val="00297885"/>
    <w:rsid w:val="00297E45"/>
    <w:rsid w:val="002A0161"/>
    <w:rsid w:val="002A0350"/>
    <w:rsid w:val="002A0A59"/>
    <w:rsid w:val="002A0B11"/>
    <w:rsid w:val="002A0C02"/>
    <w:rsid w:val="002A0DC1"/>
    <w:rsid w:val="002A0E5F"/>
    <w:rsid w:val="002A0FDF"/>
    <w:rsid w:val="002A1164"/>
    <w:rsid w:val="002A1355"/>
    <w:rsid w:val="002A18FD"/>
    <w:rsid w:val="002A1E95"/>
    <w:rsid w:val="002A1EA7"/>
    <w:rsid w:val="002A21E0"/>
    <w:rsid w:val="002A225D"/>
    <w:rsid w:val="002A2BBE"/>
    <w:rsid w:val="002A2EFA"/>
    <w:rsid w:val="002A4145"/>
    <w:rsid w:val="002A4502"/>
    <w:rsid w:val="002A481D"/>
    <w:rsid w:val="002A48FD"/>
    <w:rsid w:val="002A4C49"/>
    <w:rsid w:val="002A5037"/>
    <w:rsid w:val="002A5093"/>
    <w:rsid w:val="002A5964"/>
    <w:rsid w:val="002A5A34"/>
    <w:rsid w:val="002A5AB4"/>
    <w:rsid w:val="002A5D9B"/>
    <w:rsid w:val="002A5F17"/>
    <w:rsid w:val="002A626D"/>
    <w:rsid w:val="002A637E"/>
    <w:rsid w:val="002A67B6"/>
    <w:rsid w:val="002A6B2C"/>
    <w:rsid w:val="002A6B5B"/>
    <w:rsid w:val="002A6F60"/>
    <w:rsid w:val="002A73FF"/>
    <w:rsid w:val="002A7584"/>
    <w:rsid w:val="002A75F5"/>
    <w:rsid w:val="002A7695"/>
    <w:rsid w:val="002A789D"/>
    <w:rsid w:val="002A7B72"/>
    <w:rsid w:val="002A7DBB"/>
    <w:rsid w:val="002B01CA"/>
    <w:rsid w:val="002B0252"/>
    <w:rsid w:val="002B0361"/>
    <w:rsid w:val="002B03F6"/>
    <w:rsid w:val="002B05EA"/>
    <w:rsid w:val="002B0AC3"/>
    <w:rsid w:val="002B137E"/>
    <w:rsid w:val="002B13A4"/>
    <w:rsid w:val="002B14B7"/>
    <w:rsid w:val="002B1685"/>
    <w:rsid w:val="002B1ACF"/>
    <w:rsid w:val="002B2993"/>
    <w:rsid w:val="002B2CB7"/>
    <w:rsid w:val="002B2E8D"/>
    <w:rsid w:val="002B2F5F"/>
    <w:rsid w:val="002B2F81"/>
    <w:rsid w:val="002B3E39"/>
    <w:rsid w:val="002B4002"/>
    <w:rsid w:val="002B41A7"/>
    <w:rsid w:val="002B47C9"/>
    <w:rsid w:val="002B4A23"/>
    <w:rsid w:val="002B4CDA"/>
    <w:rsid w:val="002B4E2F"/>
    <w:rsid w:val="002B5407"/>
    <w:rsid w:val="002B56A4"/>
    <w:rsid w:val="002B5BAC"/>
    <w:rsid w:val="002B5D09"/>
    <w:rsid w:val="002B5FA4"/>
    <w:rsid w:val="002B604B"/>
    <w:rsid w:val="002B611C"/>
    <w:rsid w:val="002B6975"/>
    <w:rsid w:val="002B69CC"/>
    <w:rsid w:val="002B6E5C"/>
    <w:rsid w:val="002B7286"/>
    <w:rsid w:val="002B73B7"/>
    <w:rsid w:val="002B7535"/>
    <w:rsid w:val="002B7664"/>
    <w:rsid w:val="002B7933"/>
    <w:rsid w:val="002B7BAD"/>
    <w:rsid w:val="002B7C61"/>
    <w:rsid w:val="002C10B5"/>
    <w:rsid w:val="002C11DD"/>
    <w:rsid w:val="002C1734"/>
    <w:rsid w:val="002C1A56"/>
    <w:rsid w:val="002C1A9F"/>
    <w:rsid w:val="002C1C80"/>
    <w:rsid w:val="002C1CEB"/>
    <w:rsid w:val="002C2A30"/>
    <w:rsid w:val="002C2A31"/>
    <w:rsid w:val="002C2A98"/>
    <w:rsid w:val="002C3538"/>
    <w:rsid w:val="002C3928"/>
    <w:rsid w:val="002C394B"/>
    <w:rsid w:val="002C3AE7"/>
    <w:rsid w:val="002C3E62"/>
    <w:rsid w:val="002C4138"/>
    <w:rsid w:val="002C41D2"/>
    <w:rsid w:val="002C4475"/>
    <w:rsid w:val="002C476F"/>
    <w:rsid w:val="002C4797"/>
    <w:rsid w:val="002C4CDC"/>
    <w:rsid w:val="002C528F"/>
    <w:rsid w:val="002C5B32"/>
    <w:rsid w:val="002C5BB7"/>
    <w:rsid w:val="002C5D5D"/>
    <w:rsid w:val="002C641C"/>
    <w:rsid w:val="002C6524"/>
    <w:rsid w:val="002C6761"/>
    <w:rsid w:val="002C689D"/>
    <w:rsid w:val="002C6CF2"/>
    <w:rsid w:val="002C75E2"/>
    <w:rsid w:val="002C75F0"/>
    <w:rsid w:val="002C7A21"/>
    <w:rsid w:val="002C7AD3"/>
    <w:rsid w:val="002C7CA5"/>
    <w:rsid w:val="002C7EF0"/>
    <w:rsid w:val="002D0003"/>
    <w:rsid w:val="002D01E9"/>
    <w:rsid w:val="002D0269"/>
    <w:rsid w:val="002D0432"/>
    <w:rsid w:val="002D04F0"/>
    <w:rsid w:val="002D057F"/>
    <w:rsid w:val="002D070D"/>
    <w:rsid w:val="002D0AD4"/>
    <w:rsid w:val="002D0C0B"/>
    <w:rsid w:val="002D0CD9"/>
    <w:rsid w:val="002D103F"/>
    <w:rsid w:val="002D14AC"/>
    <w:rsid w:val="002D153F"/>
    <w:rsid w:val="002D1E5C"/>
    <w:rsid w:val="002D2362"/>
    <w:rsid w:val="002D2381"/>
    <w:rsid w:val="002D2499"/>
    <w:rsid w:val="002D2801"/>
    <w:rsid w:val="002D2A1D"/>
    <w:rsid w:val="002D2DA3"/>
    <w:rsid w:val="002D3289"/>
    <w:rsid w:val="002D3459"/>
    <w:rsid w:val="002D3480"/>
    <w:rsid w:val="002D3E35"/>
    <w:rsid w:val="002D41A2"/>
    <w:rsid w:val="002D42FD"/>
    <w:rsid w:val="002D4354"/>
    <w:rsid w:val="002D4E9C"/>
    <w:rsid w:val="002D50B1"/>
    <w:rsid w:val="002D522C"/>
    <w:rsid w:val="002D524C"/>
    <w:rsid w:val="002D5387"/>
    <w:rsid w:val="002D53A5"/>
    <w:rsid w:val="002D5637"/>
    <w:rsid w:val="002D56D8"/>
    <w:rsid w:val="002D577B"/>
    <w:rsid w:val="002D596B"/>
    <w:rsid w:val="002D5D75"/>
    <w:rsid w:val="002D619F"/>
    <w:rsid w:val="002D61DE"/>
    <w:rsid w:val="002D66A8"/>
    <w:rsid w:val="002D678A"/>
    <w:rsid w:val="002D6988"/>
    <w:rsid w:val="002D6A4E"/>
    <w:rsid w:val="002D6F3F"/>
    <w:rsid w:val="002D6F68"/>
    <w:rsid w:val="002D7586"/>
    <w:rsid w:val="002D7B64"/>
    <w:rsid w:val="002D7E6F"/>
    <w:rsid w:val="002D7FD6"/>
    <w:rsid w:val="002E0006"/>
    <w:rsid w:val="002E0013"/>
    <w:rsid w:val="002E0077"/>
    <w:rsid w:val="002E05D1"/>
    <w:rsid w:val="002E08D2"/>
    <w:rsid w:val="002E0972"/>
    <w:rsid w:val="002E0F16"/>
    <w:rsid w:val="002E1F07"/>
    <w:rsid w:val="002E2615"/>
    <w:rsid w:val="002E266E"/>
    <w:rsid w:val="002E28A9"/>
    <w:rsid w:val="002E2910"/>
    <w:rsid w:val="002E2A51"/>
    <w:rsid w:val="002E2B80"/>
    <w:rsid w:val="002E2C13"/>
    <w:rsid w:val="002E30D2"/>
    <w:rsid w:val="002E38A6"/>
    <w:rsid w:val="002E3958"/>
    <w:rsid w:val="002E3981"/>
    <w:rsid w:val="002E3B30"/>
    <w:rsid w:val="002E4393"/>
    <w:rsid w:val="002E43D2"/>
    <w:rsid w:val="002E458F"/>
    <w:rsid w:val="002E48FE"/>
    <w:rsid w:val="002E4C9C"/>
    <w:rsid w:val="002E4D50"/>
    <w:rsid w:val="002E5231"/>
    <w:rsid w:val="002E532A"/>
    <w:rsid w:val="002E5A59"/>
    <w:rsid w:val="002E5A5C"/>
    <w:rsid w:val="002E5D91"/>
    <w:rsid w:val="002E6821"/>
    <w:rsid w:val="002E6E40"/>
    <w:rsid w:val="002E70DC"/>
    <w:rsid w:val="002E72BB"/>
    <w:rsid w:val="002E7580"/>
    <w:rsid w:val="002F0A2F"/>
    <w:rsid w:val="002F1046"/>
    <w:rsid w:val="002F14FF"/>
    <w:rsid w:val="002F158A"/>
    <w:rsid w:val="002F191F"/>
    <w:rsid w:val="002F19A5"/>
    <w:rsid w:val="002F2DC9"/>
    <w:rsid w:val="002F306C"/>
    <w:rsid w:val="002F3412"/>
    <w:rsid w:val="002F34A3"/>
    <w:rsid w:val="002F3708"/>
    <w:rsid w:val="002F3BF3"/>
    <w:rsid w:val="002F400B"/>
    <w:rsid w:val="002F41D2"/>
    <w:rsid w:val="002F46FD"/>
    <w:rsid w:val="002F494E"/>
    <w:rsid w:val="002F4C53"/>
    <w:rsid w:val="002F53D0"/>
    <w:rsid w:val="002F5B4C"/>
    <w:rsid w:val="002F5CBE"/>
    <w:rsid w:val="002F5D02"/>
    <w:rsid w:val="002F6ACF"/>
    <w:rsid w:val="002F6BF7"/>
    <w:rsid w:val="002F6F4F"/>
    <w:rsid w:val="002F6FB2"/>
    <w:rsid w:val="002F71C8"/>
    <w:rsid w:val="003006A8"/>
    <w:rsid w:val="00300CC6"/>
    <w:rsid w:val="003013E5"/>
    <w:rsid w:val="0030163C"/>
    <w:rsid w:val="00301A1E"/>
    <w:rsid w:val="00301B52"/>
    <w:rsid w:val="00301FA0"/>
    <w:rsid w:val="00302276"/>
    <w:rsid w:val="003022CC"/>
    <w:rsid w:val="00303232"/>
    <w:rsid w:val="00303336"/>
    <w:rsid w:val="003034D1"/>
    <w:rsid w:val="003037FA"/>
    <w:rsid w:val="00304216"/>
    <w:rsid w:val="00304552"/>
    <w:rsid w:val="00304D9B"/>
    <w:rsid w:val="00304F1F"/>
    <w:rsid w:val="00305C29"/>
    <w:rsid w:val="00305D12"/>
    <w:rsid w:val="00306011"/>
    <w:rsid w:val="00306066"/>
    <w:rsid w:val="003065B8"/>
    <w:rsid w:val="00306ECE"/>
    <w:rsid w:val="0030722E"/>
    <w:rsid w:val="003073BF"/>
    <w:rsid w:val="00307ECE"/>
    <w:rsid w:val="00307F90"/>
    <w:rsid w:val="003101F9"/>
    <w:rsid w:val="003105B9"/>
    <w:rsid w:val="003107B2"/>
    <w:rsid w:val="00310820"/>
    <w:rsid w:val="0031097C"/>
    <w:rsid w:val="00310A1A"/>
    <w:rsid w:val="00310BA8"/>
    <w:rsid w:val="00311644"/>
    <w:rsid w:val="0031185E"/>
    <w:rsid w:val="00311FCF"/>
    <w:rsid w:val="00312007"/>
    <w:rsid w:val="00312291"/>
    <w:rsid w:val="003125B0"/>
    <w:rsid w:val="003129C7"/>
    <w:rsid w:val="00312CDA"/>
    <w:rsid w:val="00312D2E"/>
    <w:rsid w:val="00313625"/>
    <w:rsid w:val="00313AB4"/>
    <w:rsid w:val="003140D0"/>
    <w:rsid w:val="00314BC0"/>
    <w:rsid w:val="00315617"/>
    <w:rsid w:val="0031564B"/>
    <w:rsid w:val="00316A20"/>
    <w:rsid w:val="00316CC1"/>
    <w:rsid w:val="00316DC7"/>
    <w:rsid w:val="00317C47"/>
    <w:rsid w:val="003200D8"/>
    <w:rsid w:val="0032094F"/>
    <w:rsid w:val="00320989"/>
    <w:rsid w:val="00320F66"/>
    <w:rsid w:val="00321603"/>
    <w:rsid w:val="00321E6A"/>
    <w:rsid w:val="0032200B"/>
    <w:rsid w:val="00322332"/>
    <w:rsid w:val="00322960"/>
    <w:rsid w:val="00322B6C"/>
    <w:rsid w:val="00323954"/>
    <w:rsid w:val="00323D49"/>
    <w:rsid w:val="00323EC0"/>
    <w:rsid w:val="00324960"/>
    <w:rsid w:val="00324CB9"/>
    <w:rsid w:val="00325182"/>
    <w:rsid w:val="00325AAF"/>
    <w:rsid w:val="00325C62"/>
    <w:rsid w:val="00326043"/>
    <w:rsid w:val="00326780"/>
    <w:rsid w:val="00326F77"/>
    <w:rsid w:val="003270A6"/>
    <w:rsid w:val="003271E0"/>
    <w:rsid w:val="0032781C"/>
    <w:rsid w:val="00327E4B"/>
    <w:rsid w:val="00330018"/>
    <w:rsid w:val="0033031D"/>
    <w:rsid w:val="00330A54"/>
    <w:rsid w:val="00331253"/>
    <w:rsid w:val="0033161F"/>
    <w:rsid w:val="00331683"/>
    <w:rsid w:val="00331EB9"/>
    <w:rsid w:val="00332457"/>
    <w:rsid w:val="003327D6"/>
    <w:rsid w:val="0033283A"/>
    <w:rsid w:val="0033295A"/>
    <w:rsid w:val="00332BE4"/>
    <w:rsid w:val="00332E43"/>
    <w:rsid w:val="00332EC1"/>
    <w:rsid w:val="00333107"/>
    <w:rsid w:val="003336BD"/>
    <w:rsid w:val="003339C2"/>
    <w:rsid w:val="00333A71"/>
    <w:rsid w:val="00333AB6"/>
    <w:rsid w:val="00333E03"/>
    <w:rsid w:val="00333EFE"/>
    <w:rsid w:val="0033416D"/>
    <w:rsid w:val="0033433A"/>
    <w:rsid w:val="00334472"/>
    <w:rsid w:val="00334B7C"/>
    <w:rsid w:val="00334E50"/>
    <w:rsid w:val="00334E53"/>
    <w:rsid w:val="00334F8D"/>
    <w:rsid w:val="0033547D"/>
    <w:rsid w:val="003355EA"/>
    <w:rsid w:val="0033577C"/>
    <w:rsid w:val="00336451"/>
    <w:rsid w:val="00336B38"/>
    <w:rsid w:val="00336CE0"/>
    <w:rsid w:val="00337073"/>
    <w:rsid w:val="00337094"/>
    <w:rsid w:val="0033783D"/>
    <w:rsid w:val="003378C7"/>
    <w:rsid w:val="00337BD8"/>
    <w:rsid w:val="00337F83"/>
    <w:rsid w:val="00340C62"/>
    <w:rsid w:val="00340F7E"/>
    <w:rsid w:val="00341968"/>
    <w:rsid w:val="00341C4B"/>
    <w:rsid w:val="00342076"/>
    <w:rsid w:val="00342319"/>
    <w:rsid w:val="00343457"/>
    <w:rsid w:val="003436F0"/>
    <w:rsid w:val="00343B65"/>
    <w:rsid w:val="00344242"/>
    <w:rsid w:val="00344350"/>
    <w:rsid w:val="003445C5"/>
    <w:rsid w:val="00344942"/>
    <w:rsid w:val="00345699"/>
    <w:rsid w:val="003458BA"/>
    <w:rsid w:val="00345A33"/>
    <w:rsid w:val="00345BEB"/>
    <w:rsid w:val="00345E77"/>
    <w:rsid w:val="003460EA"/>
    <w:rsid w:val="003460F9"/>
    <w:rsid w:val="0034612C"/>
    <w:rsid w:val="00346167"/>
    <w:rsid w:val="00346909"/>
    <w:rsid w:val="00346F3A"/>
    <w:rsid w:val="00347415"/>
    <w:rsid w:val="003502EC"/>
    <w:rsid w:val="00350539"/>
    <w:rsid w:val="003512E4"/>
    <w:rsid w:val="00351532"/>
    <w:rsid w:val="00351642"/>
    <w:rsid w:val="00351701"/>
    <w:rsid w:val="00351875"/>
    <w:rsid w:val="00351EDD"/>
    <w:rsid w:val="0035288D"/>
    <w:rsid w:val="00352B78"/>
    <w:rsid w:val="00352C81"/>
    <w:rsid w:val="00352D69"/>
    <w:rsid w:val="00352E4C"/>
    <w:rsid w:val="003534F8"/>
    <w:rsid w:val="003537B8"/>
    <w:rsid w:val="00353AFC"/>
    <w:rsid w:val="00353F85"/>
    <w:rsid w:val="00354276"/>
    <w:rsid w:val="00355407"/>
    <w:rsid w:val="0035558D"/>
    <w:rsid w:val="0035567F"/>
    <w:rsid w:val="00355B9E"/>
    <w:rsid w:val="00355DAA"/>
    <w:rsid w:val="00355FC0"/>
    <w:rsid w:val="003561E4"/>
    <w:rsid w:val="00356699"/>
    <w:rsid w:val="003569DB"/>
    <w:rsid w:val="00356CE0"/>
    <w:rsid w:val="0035712D"/>
    <w:rsid w:val="00357AAE"/>
    <w:rsid w:val="00357BD3"/>
    <w:rsid w:val="00360324"/>
    <w:rsid w:val="003604D7"/>
    <w:rsid w:val="003607C8"/>
    <w:rsid w:val="00360C11"/>
    <w:rsid w:val="00361235"/>
    <w:rsid w:val="00361ECF"/>
    <w:rsid w:val="003627DE"/>
    <w:rsid w:val="003629D2"/>
    <w:rsid w:val="00362C05"/>
    <w:rsid w:val="00362C3D"/>
    <w:rsid w:val="00363C05"/>
    <w:rsid w:val="003640F6"/>
    <w:rsid w:val="00364397"/>
    <w:rsid w:val="00364820"/>
    <w:rsid w:val="00364835"/>
    <w:rsid w:val="003648A7"/>
    <w:rsid w:val="0036507D"/>
    <w:rsid w:val="003653BA"/>
    <w:rsid w:val="00365A96"/>
    <w:rsid w:val="00365CD1"/>
    <w:rsid w:val="00365E4E"/>
    <w:rsid w:val="00366168"/>
    <w:rsid w:val="0036709E"/>
    <w:rsid w:val="00367420"/>
    <w:rsid w:val="003677D7"/>
    <w:rsid w:val="00367A86"/>
    <w:rsid w:val="00367E98"/>
    <w:rsid w:val="003700B5"/>
    <w:rsid w:val="00370D99"/>
    <w:rsid w:val="00370DF9"/>
    <w:rsid w:val="003710B3"/>
    <w:rsid w:val="003720ED"/>
    <w:rsid w:val="003722AF"/>
    <w:rsid w:val="00372992"/>
    <w:rsid w:val="00372A51"/>
    <w:rsid w:val="00372A96"/>
    <w:rsid w:val="00372D04"/>
    <w:rsid w:val="00372FE0"/>
    <w:rsid w:val="003734FD"/>
    <w:rsid w:val="00373501"/>
    <w:rsid w:val="003736D7"/>
    <w:rsid w:val="0037393E"/>
    <w:rsid w:val="00374386"/>
    <w:rsid w:val="00374474"/>
    <w:rsid w:val="0037452B"/>
    <w:rsid w:val="003745D3"/>
    <w:rsid w:val="003746D5"/>
    <w:rsid w:val="00374A02"/>
    <w:rsid w:val="00374BA6"/>
    <w:rsid w:val="00374BF7"/>
    <w:rsid w:val="00374C1B"/>
    <w:rsid w:val="00375028"/>
    <w:rsid w:val="00375082"/>
    <w:rsid w:val="00375B1F"/>
    <w:rsid w:val="00375E35"/>
    <w:rsid w:val="00375EF4"/>
    <w:rsid w:val="00376430"/>
    <w:rsid w:val="00376FED"/>
    <w:rsid w:val="0037739E"/>
    <w:rsid w:val="003774D1"/>
    <w:rsid w:val="00377692"/>
    <w:rsid w:val="003777DE"/>
    <w:rsid w:val="003778E8"/>
    <w:rsid w:val="00377DF6"/>
    <w:rsid w:val="00377F7B"/>
    <w:rsid w:val="003807FD"/>
    <w:rsid w:val="00380865"/>
    <w:rsid w:val="00380A37"/>
    <w:rsid w:val="00380DEC"/>
    <w:rsid w:val="00380F4D"/>
    <w:rsid w:val="00381107"/>
    <w:rsid w:val="00381197"/>
    <w:rsid w:val="003812F6"/>
    <w:rsid w:val="00381408"/>
    <w:rsid w:val="00381826"/>
    <w:rsid w:val="00381843"/>
    <w:rsid w:val="00381ADD"/>
    <w:rsid w:val="00381C17"/>
    <w:rsid w:val="0038247E"/>
    <w:rsid w:val="00382988"/>
    <w:rsid w:val="00382D74"/>
    <w:rsid w:val="0038334B"/>
    <w:rsid w:val="00383AB0"/>
    <w:rsid w:val="00383E66"/>
    <w:rsid w:val="00384884"/>
    <w:rsid w:val="00385575"/>
    <w:rsid w:val="003856EB"/>
    <w:rsid w:val="00385763"/>
    <w:rsid w:val="00385F37"/>
    <w:rsid w:val="00385FE9"/>
    <w:rsid w:val="003868B0"/>
    <w:rsid w:val="00386AB2"/>
    <w:rsid w:val="00386BBB"/>
    <w:rsid w:val="00386E4C"/>
    <w:rsid w:val="00386FD8"/>
    <w:rsid w:val="003871DC"/>
    <w:rsid w:val="003903B4"/>
    <w:rsid w:val="00390435"/>
    <w:rsid w:val="00390ABE"/>
    <w:rsid w:val="00390D36"/>
    <w:rsid w:val="0039166A"/>
    <w:rsid w:val="00391811"/>
    <w:rsid w:val="00391E13"/>
    <w:rsid w:val="00391E25"/>
    <w:rsid w:val="00392439"/>
    <w:rsid w:val="00392729"/>
    <w:rsid w:val="00392771"/>
    <w:rsid w:val="00392B1C"/>
    <w:rsid w:val="003934DF"/>
    <w:rsid w:val="00393A42"/>
    <w:rsid w:val="00393BE1"/>
    <w:rsid w:val="0039405C"/>
    <w:rsid w:val="003942B5"/>
    <w:rsid w:val="00394D10"/>
    <w:rsid w:val="00395110"/>
    <w:rsid w:val="0039532E"/>
    <w:rsid w:val="00395722"/>
    <w:rsid w:val="003959B1"/>
    <w:rsid w:val="0039633A"/>
    <w:rsid w:val="00396504"/>
    <w:rsid w:val="00396647"/>
    <w:rsid w:val="003967B2"/>
    <w:rsid w:val="00397200"/>
    <w:rsid w:val="00397403"/>
    <w:rsid w:val="00397518"/>
    <w:rsid w:val="003975D2"/>
    <w:rsid w:val="003A0081"/>
    <w:rsid w:val="003A035B"/>
    <w:rsid w:val="003A0573"/>
    <w:rsid w:val="003A0FCC"/>
    <w:rsid w:val="003A112C"/>
    <w:rsid w:val="003A140D"/>
    <w:rsid w:val="003A1863"/>
    <w:rsid w:val="003A1D0C"/>
    <w:rsid w:val="003A2054"/>
    <w:rsid w:val="003A274D"/>
    <w:rsid w:val="003A2FFA"/>
    <w:rsid w:val="003A34B4"/>
    <w:rsid w:val="003A358F"/>
    <w:rsid w:val="003A3F58"/>
    <w:rsid w:val="003A4600"/>
    <w:rsid w:val="003A4C52"/>
    <w:rsid w:val="003A576F"/>
    <w:rsid w:val="003A5B99"/>
    <w:rsid w:val="003A60CE"/>
    <w:rsid w:val="003A61CA"/>
    <w:rsid w:val="003A63DB"/>
    <w:rsid w:val="003A7097"/>
    <w:rsid w:val="003A7195"/>
    <w:rsid w:val="003A72CE"/>
    <w:rsid w:val="003B0094"/>
    <w:rsid w:val="003B03D4"/>
    <w:rsid w:val="003B0436"/>
    <w:rsid w:val="003B0899"/>
    <w:rsid w:val="003B0B94"/>
    <w:rsid w:val="003B0D2B"/>
    <w:rsid w:val="003B1639"/>
    <w:rsid w:val="003B199D"/>
    <w:rsid w:val="003B27B1"/>
    <w:rsid w:val="003B2AC8"/>
    <w:rsid w:val="003B2F04"/>
    <w:rsid w:val="003B34F7"/>
    <w:rsid w:val="003B3591"/>
    <w:rsid w:val="003B3B07"/>
    <w:rsid w:val="003B3B4E"/>
    <w:rsid w:val="003B3C1C"/>
    <w:rsid w:val="003B4000"/>
    <w:rsid w:val="003B4678"/>
    <w:rsid w:val="003B4D79"/>
    <w:rsid w:val="003B4E9C"/>
    <w:rsid w:val="003B5121"/>
    <w:rsid w:val="003B552E"/>
    <w:rsid w:val="003B5A97"/>
    <w:rsid w:val="003B5BD8"/>
    <w:rsid w:val="003B5D8C"/>
    <w:rsid w:val="003B5E1C"/>
    <w:rsid w:val="003B60CC"/>
    <w:rsid w:val="003B6397"/>
    <w:rsid w:val="003B6426"/>
    <w:rsid w:val="003B667F"/>
    <w:rsid w:val="003B6FE1"/>
    <w:rsid w:val="003B71CB"/>
    <w:rsid w:val="003B77F4"/>
    <w:rsid w:val="003B79DF"/>
    <w:rsid w:val="003B7D01"/>
    <w:rsid w:val="003B7F6E"/>
    <w:rsid w:val="003C022B"/>
    <w:rsid w:val="003C02D8"/>
    <w:rsid w:val="003C04BF"/>
    <w:rsid w:val="003C080B"/>
    <w:rsid w:val="003C0838"/>
    <w:rsid w:val="003C1738"/>
    <w:rsid w:val="003C1789"/>
    <w:rsid w:val="003C1835"/>
    <w:rsid w:val="003C1DB0"/>
    <w:rsid w:val="003C2004"/>
    <w:rsid w:val="003C2B04"/>
    <w:rsid w:val="003C2BFC"/>
    <w:rsid w:val="003C2DA3"/>
    <w:rsid w:val="003C2F6B"/>
    <w:rsid w:val="003C34BB"/>
    <w:rsid w:val="003C3741"/>
    <w:rsid w:val="003C3837"/>
    <w:rsid w:val="003C3E4E"/>
    <w:rsid w:val="003C4713"/>
    <w:rsid w:val="003C48E3"/>
    <w:rsid w:val="003C4A1E"/>
    <w:rsid w:val="003C4BCD"/>
    <w:rsid w:val="003C4CA3"/>
    <w:rsid w:val="003C4F6F"/>
    <w:rsid w:val="003C53A1"/>
    <w:rsid w:val="003C5546"/>
    <w:rsid w:val="003C5561"/>
    <w:rsid w:val="003C5F97"/>
    <w:rsid w:val="003C6409"/>
    <w:rsid w:val="003C6EF0"/>
    <w:rsid w:val="003C7B04"/>
    <w:rsid w:val="003C7DF3"/>
    <w:rsid w:val="003D0713"/>
    <w:rsid w:val="003D13B0"/>
    <w:rsid w:val="003D1DB0"/>
    <w:rsid w:val="003D1F2B"/>
    <w:rsid w:val="003D2600"/>
    <w:rsid w:val="003D2783"/>
    <w:rsid w:val="003D2834"/>
    <w:rsid w:val="003D2B22"/>
    <w:rsid w:val="003D2CDB"/>
    <w:rsid w:val="003D2CFB"/>
    <w:rsid w:val="003D3506"/>
    <w:rsid w:val="003D369D"/>
    <w:rsid w:val="003D3A14"/>
    <w:rsid w:val="003D3A4A"/>
    <w:rsid w:val="003D3F93"/>
    <w:rsid w:val="003D42EB"/>
    <w:rsid w:val="003D46D8"/>
    <w:rsid w:val="003D48A5"/>
    <w:rsid w:val="003D4A46"/>
    <w:rsid w:val="003D4DDD"/>
    <w:rsid w:val="003D50AD"/>
    <w:rsid w:val="003D51F1"/>
    <w:rsid w:val="003D53D4"/>
    <w:rsid w:val="003D57EF"/>
    <w:rsid w:val="003D5FAB"/>
    <w:rsid w:val="003D64AB"/>
    <w:rsid w:val="003D65EF"/>
    <w:rsid w:val="003D6B97"/>
    <w:rsid w:val="003D6C29"/>
    <w:rsid w:val="003D6DD3"/>
    <w:rsid w:val="003D6E30"/>
    <w:rsid w:val="003D74FE"/>
    <w:rsid w:val="003D7708"/>
    <w:rsid w:val="003D7DB9"/>
    <w:rsid w:val="003D7F89"/>
    <w:rsid w:val="003E06C4"/>
    <w:rsid w:val="003E0A32"/>
    <w:rsid w:val="003E0BD2"/>
    <w:rsid w:val="003E12E1"/>
    <w:rsid w:val="003E2DCB"/>
    <w:rsid w:val="003E3294"/>
    <w:rsid w:val="003E352B"/>
    <w:rsid w:val="003E35BC"/>
    <w:rsid w:val="003E3E5B"/>
    <w:rsid w:val="003E3E76"/>
    <w:rsid w:val="003E44F2"/>
    <w:rsid w:val="003E4A64"/>
    <w:rsid w:val="003E4EB4"/>
    <w:rsid w:val="003E539B"/>
    <w:rsid w:val="003E54FA"/>
    <w:rsid w:val="003E5510"/>
    <w:rsid w:val="003E55C9"/>
    <w:rsid w:val="003E5D4B"/>
    <w:rsid w:val="003E5FB7"/>
    <w:rsid w:val="003E61E2"/>
    <w:rsid w:val="003E6214"/>
    <w:rsid w:val="003E63A2"/>
    <w:rsid w:val="003E6983"/>
    <w:rsid w:val="003E6E0E"/>
    <w:rsid w:val="003E6E66"/>
    <w:rsid w:val="003E7017"/>
    <w:rsid w:val="003E77B1"/>
    <w:rsid w:val="003E77BF"/>
    <w:rsid w:val="003E7849"/>
    <w:rsid w:val="003E7C56"/>
    <w:rsid w:val="003E7CBA"/>
    <w:rsid w:val="003E7E5C"/>
    <w:rsid w:val="003F0FA9"/>
    <w:rsid w:val="003F1007"/>
    <w:rsid w:val="003F1086"/>
    <w:rsid w:val="003F117F"/>
    <w:rsid w:val="003F1A9A"/>
    <w:rsid w:val="003F1C8A"/>
    <w:rsid w:val="003F1E81"/>
    <w:rsid w:val="003F21B9"/>
    <w:rsid w:val="003F28D1"/>
    <w:rsid w:val="003F2C37"/>
    <w:rsid w:val="003F2E94"/>
    <w:rsid w:val="003F328F"/>
    <w:rsid w:val="003F3B80"/>
    <w:rsid w:val="003F40B7"/>
    <w:rsid w:val="003F449A"/>
    <w:rsid w:val="003F4910"/>
    <w:rsid w:val="003F53DB"/>
    <w:rsid w:val="003F5E85"/>
    <w:rsid w:val="003F6075"/>
    <w:rsid w:val="003F6239"/>
    <w:rsid w:val="003F64DD"/>
    <w:rsid w:val="003F6A0A"/>
    <w:rsid w:val="003F6A1C"/>
    <w:rsid w:val="003F6DF5"/>
    <w:rsid w:val="003F6E1E"/>
    <w:rsid w:val="003F7241"/>
    <w:rsid w:val="003F7551"/>
    <w:rsid w:val="003F759B"/>
    <w:rsid w:val="003F7992"/>
    <w:rsid w:val="003F7B3D"/>
    <w:rsid w:val="003F7D73"/>
    <w:rsid w:val="004000DD"/>
    <w:rsid w:val="0040018B"/>
    <w:rsid w:val="00400193"/>
    <w:rsid w:val="004002DA"/>
    <w:rsid w:val="00400993"/>
    <w:rsid w:val="00400A61"/>
    <w:rsid w:val="00400F81"/>
    <w:rsid w:val="004011C1"/>
    <w:rsid w:val="00401A29"/>
    <w:rsid w:val="00401A8A"/>
    <w:rsid w:val="00401FCF"/>
    <w:rsid w:val="004021E6"/>
    <w:rsid w:val="00402E05"/>
    <w:rsid w:val="0040328C"/>
    <w:rsid w:val="004033DA"/>
    <w:rsid w:val="004034FD"/>
    <w:rsid w:val="004036CB"/>
    <w:rsid w:val="0040371D"/>
    <w:rsid w:val="00403724"/>
    <w:rsid w:val="004039C1"/>
    <w:rsid w:val="00403FB6"/>
    <w:rsid w:val="0040410B"/>
    <w:rsid w:val="004048D7"/>
    <w:rsid w:val="00404964"/>
    <w:rsid w:val="00404A99"/>
    <w:rsid w:val="00404AAE"/>
    <w:rsid w:val="00404BFF"/>
    <w:rsid w:val="00404ECA"/>
    <w:rsid w:val="00405161"/>
    <w:rsid w:val="0040564D"/>
    <w:rsid w:val="00405951"/>
    <w:rsid w:val="00405A35"/>
    <w:rsid w:val="00405A68"/>
    <w:rsid w:val="00405C9A"/>
    <w:rsid w:val="004064AA"/>
    <w:rsid w:val="004066B2"/>
    <w:rsid w:val="00407427"/>
    <w:rsid w:val="0040766A"/>
    <w:rsid w:val="00407E22"/>
    <w:rsid w:val="00407FB2"/>
    <w:rsid w:val="004100D7"/>
    <w:rsid w:val="0041042D"/>
    <w:rsid w:val="00410C30"/>
    <w:rsid w:val="00410D0E"/>
    <w:rsid w:val="0041144D"/>
    <w:rsid w:val="00411658"/>
    <w:rsid w:val="00411672"/>
    <w:rsid w:val="0041196D"/>
    <w:rsid w:val="00412B4D"/>
    <w:rsid w:val="00413366"/>
    <w:rsid w:val="004134F1"/>
    <w:rsid w:val="0041412A"/>
    <w:rsid w:val="0041428C"/>
    <w:rsid w:val="00414C83"/>
    <w:rsid w:val="00415466"/>
    <w:rsid w:val="00416402"/>
    <w:rsid w:val="004164CB"/>
    <w:rsid w:val="00416682"/>
    <w:rsid w:val="00417CAA"/>
    <w:rsid w:val="00417CAF"/>
    <w:rsid w:val="00417F27"/>
    <w:rsid w:val="004200C9"/>
    <w:rsid w:val="00420165"/>
    <w:rsid w:val="0042072B"/>
    <w:rsid w:val="00420877"/>
    <w:rsid w:val="00421B63"/>
    <w:rsid w:val="0042210E"/>
    <w:rsid w:val="004221C4"/>
    <w:rsid w:val="004222C5"/>
    <w:rsid w:val="004226AB"/>
    <w:rsid w:val="0042275A"/>
    <w:rsid w:val="00422B91"/>
    <w:rsid w:val="00422BD1"/>
    <w:rsid w:val="0042301F"/>
    <w:rsid w:val="0042324B"/>
    <w:rsid w:val="00423A14"/>
    <w:rsid w:val="004240A6"/>
    <w:rsid w:val="00424262"/>
    <w:rsid w:val="00424E2F"/>
    <w:rsid w:val="0042540C"/>
    <w:rsid w:val="00426135"/>
    <w:rsid w:val="004262C9"/>
    <w:rsid w:val="004268A1"/>
    <w:rsid w:val="00426EBB"/>
    <w:rsid w:val="00426EC9"/>
    <w:rsid w:val="00427384"/>
    <w:rsid w:val="00427490"/>
    <w:rsid w:val="004279DA"/>
    <w:rsid w:val="00431292"/>
    <w:rsid w:val="0043167F"/>
    <w:rsid w:val="0043177A"/>
    <w:rsid w:val="004319A5"/>
    <w:rsid w:val="00431F30"/>
    <w:rsid w:val="004320B4"/>
    <w:rsid w:val="004329F8"/>
    <w:rsid w:val="00432DB9"/>
    <w:rsid w:val="00433269"/>
    <w:rsid w:val="004332A6"/>
    <w:rsid w:val="004339F9"/>
    <w:rsid w:val="00433E59"/>
    <w:rsid w:val="0043476C"/>
    <w:rsid w:val="00434865"/>
    <w:rsid w:val="00434879"/>
    <w:rsid w:val="00434E33"/>
    <w:rsid w:val="004354CB"/>
    <w:rsid w:val="00435703"/>
    <w:rsid w:val="00435890"/>
    <w:rsid w:val="00435C22"/>
    <w:rsid w:val="00436347"/>
    <w:rsid w:val="00436AD7"/>
    <w:rsid w:val="00436E1E"/>
    <w:rsid w:val="004374ED"/>
    <w:rsid w:val="00437B2E"/>
    <w:rsid w:val="00437B9A"/>
    <w:rsid w:val="00437EE4"/>
    <w:rsid w:val="00440334"/>
    <w:rsid w:val="00440918"/>
    <w:rsid w:val="00440A88"/>
    <w:rsid w:val="00441011"/>
    <w:rsid w:val="0044138D"/>
    <w:rsid w:val="00441B00"/>
    <w:rsid w:val="00441C06"/>
    <w:rsid w:val="00441E2C"/>
    <w:rsid w:val="00442036"/>
    <w:rsid w:val="0044206C"/>
    <w:rsid w:val="00442558"/>
    <w:rsid w:val="00442A6E"/>
    <w:rsid w:val="00442AF9"/>
    <w:rsid w:val="00442BB8"/>
    <w:rsid w:val="004437D8"/>
    <w:rsid w:val="00443A01"/>
    <w:rsid w:val="00443EB2"/>
    <w:rsid w:val="00443F19"/>
    <w:rsid w:val="00443F9B"/>
    <w:rsid w:val="0044521B"/>
    <w:rsid w:val="004463D5"/>
    <w:rsid w:val="004469A6"/>
    <w:rsid w:val="00446C2D"/>
    <w:rsid w:val="00446D24"/>
    <w:rsid w:val="0044741F"/>
    <w:rsid w:val="00447EF4"/>
    <w:rsid w:val="0045034F"/>
    <w:rsid w:val="00450C32"/>
    <w:rsid w:val="00450F32"/>
    <w:rsid w:val="00450FCF"/>
    <w:rsid w:val="0045130E"/>
    <w:rsid w:val="004515A8"/>
    <w:rsid w:val="00451608"/>
    <w:rsid w:val="004524C1"/>
    <w:rsid w:val="004525CD"/>
    <w:rsid w:val="0045276C"/>
    <w:rsid w:val="0045297F"/>
    <w:rsid w:val="00452B17"/>
    <w:rsid w:val="00452B2C"/>
    <w:rsid w:val="00452BB4"/>
    <w:rsid w:val="00452D35"/>
    <w:rsid w:val="00452D6A"/>
    <w:rsid w:val="00453057"/>
    <w:rsid w:val="0045406B"/>
    <w:rsid w:val="0045483E"/>
    <w:rsid w:val="00454ACE"/>
    <w:rsid w:val="00454D9C"/>
    <w:rsid w:val="00455061"/>
    <w:rsid w:val="00455826"/>
    <w:rsid w:val="00455D15"/>
    <w:rsid w:val="00455DF7"/>
    <w:rsid w:val="004560A9"/>
    <w:rsid w:val="0045648B"/>
    <w:rsid w:val="00456696"/>
    <w:rsid w:val="00456703"/>
    <w:rsid w:val="00456A2C"/>
    <w:rsid w:val="00456E31"/>
    <w:rsid w:val="00457015"/>
    <w:rsid w:val="00457ECD"/>
    <w:rsid w:val="00460073"/>
    <w:rsid w:val="00460287"/>
    <w:rsid w:val="00460394"/>
    <w:rsid w:val="004604A0"/>
    <w:rsid w:val="004609B6"/>
    <w:rsid w:val="004609D3"/>
    <w:rsid w:val="00460B75"/>
    <w:rsid w:val="00460D15"/>
    <w:rsid w:val="004611E0"/>
    <w:rsid w:val="00461434"/>
    <w:rsid w:val="00461D88"/>
    <w:rsid w:val="00461E4A"/>
    <w:rsid w:val="00461E65"/>
    <w:rsid w:val="004625F4"/>
    <w:rsid w:val="00462ABB"/>
    <w:rsid w:val="00462FE7"/>
    <w:rsid w:val="00463281"/>
    <w:rsid w:val="0046332D"/>
    <w:rsid w:val="004641DE"/>
    <w:rsid w:val="004646B5"/>
    <w:rsid w:val="004649C3"/>
    <w:rsid w:val="00464A3F"/>
    <w:rsid w:val="00464A82"/>
    <w:rsid w:val="00464F39"/>
    <w:rsid w:val="004658F2"/>
    <w:rsid w:val="00465DD5"/>
    <w:rsid w:val="00466187"/>
    <w:rsid w:val="004665FA"/>
    <w:rsid w:val="00466714"/>
    <w:rsid w:val="00466FC9"/>
    <w:rsid w:val="00467587"/>
    <w:rsid w:val="00467634"/>
    <w:rsid w:val="004679CE"/>
    <w:rsid w:val="00470113"/>
    <w:rsid w:val="0047045C"/>
    <w:rsid w:val="00470952"/>
    <w:rsid w:val="004719E8"/>
    <w:rsid w:val="00471A8E"/>
    <w:rsid w:val="00471CDC"/>
    <w:rsid w:val="00471F62"/>
    <w:rsid w:val="004722D0"/>
    <w:rsid w:val="004727B6"/>
    <w:rsid w:val="00472B7C"/>
    <w:rsid w:val="00472EFA"/>
    <w:rsid w:val="00472F30"/>
    <w:rsid w:val="0047356E"/>
    <w:rsid w:val="0047399F"/>
    <w:rsid w:val="00473A53"/>
    <w:rsid w:val="00473F75"/>
    <w:rsid w:val="004740D8"/>
    <w:rsid w:val="00474C59"/>
    <w:rsid w:val="00474CE0"/>
    <w:rsid w:val="00474FD7"/>
    <w:rsid w:val="00475236"/>
    <w:rsid w:val="00475BFB"/>
    <w:rsid w:val="004764BF"/>
    <w:rsid w:val="00476751"/>
    <w:rsid w:val="004767E6"/>
    <w:rsid w:val="00476A6E"/>
    <w:rsid w:val="00477019"/>
    <w:rsid w:val="00477343"/>
    <w:rsid w:val="00477505"/>
    <w:rsid w:val="00477704"/>
    <w:rsid w:val="00477934"/>
    <w:rsid w:val="0048012C"/>
    <w:rsid w:val="00480544"/>
    <w:rsid w:val="00480B42"/>
    <w:rsid w:val="00480E91"/>
    <w:rsid w:val="0048128C"/>
    <w:rsid w:val="004818D9"/>
    <w:rsid w:val="004821E4"/>
    <w:rsid w:val="00482AC8"/>
    <w:rsid w:val="00482F35"/>
    <w:rsid w:val="00483193"/>
    <w:rsid w:val="0048379E"/>
    <w:rsid w:val="00483AB4"/>
    <w:rsid w:val="004840A0"/>
    <w:rsid w:val="00484142"/>
    <w:rsid w:val="004847EC"/>
    <w:rsid w:val="00484A2E"/>
    <w:rsid w:val="00484DC7"/>
    <w:rsid w:val="00484FC4"/>
    <w:rsid w:val="00485171"/>
    <w:rsid w:val="0048555D"/>
    <w:rsid w:val="004857ED"/>
    <w:rsid w:val="00485818"/>
    <w:rsid w:val="004863B2"/>
    <w:rsid w:val="004865DE"/>
    <w:rsid w:val="00486716"/>
    <w:rsid w:val="00486745"/>
    <w:rsid w:val="00487E40"/>
    <w:rsid w:val="00487F99"/>
    <w:rsid w:val="00490980"/>
    <w:rsid w:val="00490AB3"/>
    <w:rsid w:val="00490AFF"/>
    <w:rsid w:val="0049140F"/>
    <w:rsid w:val="0049145F"/>
    <w:rsid w:val="00491A13"/>
    <w:rsid w:val="00491AA4"/>
    <w:rsid w:val="004935A8"/>
    <w:rsid w:val="004936B7"/>
    <w:rsid w:val="0049389C"/>
    <w:rsid w:val="00493A6D"/>
    <w:rsid w:val="00493AE3"/>
    <w:rsid w:val="0049540A"/>
    <w:rsid w:val="00495BF0"/>
    <w:rsid w:val="0049637E"/>
    <w:rsid w:val="00496462"/>
    <w:rsid w:val="00496588"/>
    <w:rsid w:val="00496923"/>
    <w:rsid w:val="00496950"/>
    <w:rsid w:val="0049764C"/>
    <w:rsid w:val="00497B5E"/>
    <w:rsid w:val="004A0361"/>
    <w:rsid w:val="004A06BC"/>
    <w:rsid w:val="004A0C79"/>
    <w:rsid w:val="004A0C91"/>
    <w:rsid w:val="004A0DAA"/>
    <w:rsid w:val="004A0DD9"/>
    <w:rsid w:val="004A10B4"/>
    <w:rsid w:val="004A12F0"/>
    <w:rsid w:val="004A13C4"/>
    <w:rsid w:val="004A17A0"/>
    <w:rsid w:val="004A17C8"/>
    <w:rsid w:val="004A21B6"/>
    <w:rsid w:val="004A2432"/>
    <w:rsid w:val="004A2437"/>
    <w:rsid w:val="004A2498"/>
    <w:rsid w:val="004A2536"/>
    <w:rsid w:val="004A2AD6"/>
    <w:rsid w:val="004A2B8F"/>
    <w:rsid w:val="004A2C06"/>
    <w:rsid w:val="004A3C74"/>
    <w:rsid w:val="004A3E2D"/>
    <w:rsid w:val="004A4449"/>
    <w:rsid w:val="004A47E7"/>
    <w:rsid w:val="004A525D"/>
    <w:rsid w:val="004A5714"/>
    <w:rsid w:val="004A5829"/>
    <w:rsid w:val="004A58D2"/>
    <w:rsid w:val="004A612F"/>
    <w:rsid w:val="004A623C"/>
    <w:rsid w:val="004A651F"/>
    <w:rsid w:val="004A6C62"/>
    <w:rsid w:val="004A7098"/>
    <w:rsid w:val="004A73CB"/>
    <w:rsid w:val="004A748A"/>
    <w:rsid w:val="004A7720"/>
    <w:rsid w:val="004A7D5F"/>
    <w:rsid w:val="004B04C0"/>
    <w:rsid w:val="004B0596"/>
    <w:rsid w:val="004B07EF"/>
    <w:rsid w:val="004B0F91"/>
    <w:rsid w:val="004B17A8"/>
    <w:rsid w:val="004B1D1B"/>
    <w:rsid w:val="004B2569"/>
    <w:rsid w:val="004B26C4"/>
    <w:rsid w:val="004B27F4"/>
    <w:rsid w:val="004B2995"/>
    <w:rsid w:val="004B2AF6"/>
    <w:rsid w:val="004B3600"/>
    <w:rsid w:val="004B369A"/>
    <w:rsid w:val="004B3D47"/>
    <w:rsid w:val="004B3F4D"/>
    <w:rsid w:val="004B4A51"/>
    <w:rsid w:val="004B4C3C"/>
    <w:rsid w:val="004B5295"/>
    <w:rsid w:val="004B5D57"/>
    <w:rsid w:val="004B6628"/>
    <w:rsid w:val="004B7597"/>
    <w:rsid w:val="004B7826"/>
    <w:rsid w:val="004B7C5C"/>
    <w:rsid w:val="004B7F8E"/>
    <w:rsid w:val="004C00E2"/>
    <w:rsid w:val="004C0521"/>
    <w:rsid w:val="004C0559"/>
    <w:rsid w:val="004C074E"/>
    <w:rsid w:val="004C0F72"/>
    <w:rsid w:val="004C1906"/>
    <w:rsid w:val="004C1A73"/>
    <w:rsid w:val="004C21E2"/>
    <w:rsid w:val="004C243B"/>
    <w:rsid w:val="004C2530"/>
    <w:rsid w:val="004C3478"/>
    <w:rsid w:val="004C3A8A"/>
    <w:rsid w:val="004C453B"/>
    <w:rsid w:val="004C460F"/>
    <w:rsid w:val="004C4700"/>
    <w:rsid w:val="004C4756"/>
    <w:rsid w:val="004C49F2"/>
    <w:rsid w:val="004C55AE"/>
    <w:rsid w:val="004C5AD9"/>
    <w:rsid w:val="004C5FFC"/>
    <w:rsid w:val="004C6053"/>
    <w:rsid w:val="004C73A0"/>
    <w:rsid w:val="004C78A0"/>
    <w:rsid w:val="004C7E6D"/>
    <w:rsid w:val="004C7FAB"/>
    <w:rsid w:val="004D07F2"/>
    <w:rsid w:val="004D0906"/>
    <w:rsid w:val="004D0CE1"/>
    <w:rsid w:val="004D0DA1"/>
    <w:rsid w:val="004D10E3"/>
    <w:rsid w:val="004D18EF"/>
    <w:rsid w:val="004D1FB1"/>
    <w:rsid w:val="004D240C"/>
    <w:rsid w:val="004D27BD"/>
    <w:rsid w:val="004D2A0E"/>
    <w:rsid w:val="004D2B26"/>
    <w:rsid w:val="004D3013"/>
    <w:rsid w:val="004D33BE"/>
    <w:rsid w:val="004D34D4"/>
    <w:rsid w:val="004D40FA"/>
    <w:rsid w:val="004D4848"/>
    <w:rsid w:val="004D4A36"/>
    <w:rsid w:val="004D4BB8"/>
    <w:rsid w:val="004D4DB3"/>
    <w:rsid w:val="004D4FA8"/>
    <w:rsid w:val="004D51F1"/>
    <w:rsid w:val="004D5308"/>
    <w:rsid w:val="004D583A"/>
    <w:rsid w:val="004D5ACA"/>
    <w:rsid w:val="004D5D0B"/>
    <w:rsid w:val="004D5F6E"/>
    <w:rsid w:val="004D6549"/>
    <w:rsid w:val="004D690E"/>
    <w:rsid w:val="004D69DD"/>
    <w:rsid w:val="004D6CDE"/>
    <w:rsid w:val="004D6F94"/>
    <w:rsid w:val="004D70F3"/>
    <w:rsid w:val="004E00C2"/>
    <w:rsid w:val="004E00F1"/>
    <w:rsid w:val="004E0456"/>
    <w:rsid w:val="004E08BA"/>
    <w:rsid w:val="004E0AB4"/>
    <w:rsid w:val="004E0E48"/>
    <w:rsid w:val="004E1214"/>
    <w:rsid w:val="004E123D"/>
    <w:rsid w:val="004E1622"/>
    <w:rsid w:val="004E1C2B"/>
    <w:rsid w:val="004E1E3D"/>
    <w:rsid w:val="004E1E7E"/>
    <w:rsid w:val="004E1EFA"/>
    <w:rsid w:val="004E1FB4"/>
    <w:rsid w:val="004E2EFC"/>
    <w:rsid w:val="004E3289"/>
    <w:rsid w:val="004E3348"/>
    <w:rsid w:val="004E3440"/>
    <w:rsid w:val="004E3F54"/>
    <w:rsid w:val="004E432F"/>
    <w:rsid w:val="004E4358"/>
    <w:rsid w:val="004E443D"/>
    <w:rsid w:val="004E4A4F"/>
    <w:rsid w:val="004E4BCA"/>
    <w:rsid w:val="004E4F20"/>
    <w:rsid w:val="004E5173"/>
    <w:rsid w:val="004E5178"/>
    <w:rsid w:val="004E5199"/>
    <w:rsid w:val="004E560B"/>
    <w:rsid w:val="004E5D36"/>
    <w:rsid w:val="004E5E6D"/>
    <w:rsid w:val="004E60CC"/>
    <w:rsid w:val="004E6994"/>
    <w:rsid w:val="004E78AD"/>
    <w:rsid w:val="004F016B"/>
    <w:rsid w:val="004F0454"/>
    <w:rsid w:val="004F0507"/>
    <w:rsid w:val="004F1127"/>
    <w:rsid w:val="004F1279"/>
    <w:rsid w:val="004F13A2"/>
    <w:rsid w:val="004F18FF"/>
    <w:rsid w:val="004F1BA2"/>
    <w:rsid w:val="004F254F"/>
    <w:rsid w:val="004F2672"/>
    <w:rsid w:val="004F2ABC"/>
    <w:rsid w:val="004F2D51"/>
    <w:rsid w:val="004F3444"/>
    <w:rsid w:val="004F365C"/>
    <w:rsid w:val="004F36AB"/>
    <w:rsid w:val="004F39B5"/>
    <w:rsid w:val="004F4A7D"/>
    <w:rsid w:val="004F4FEE"/>
    <w:rsid w:val="004F5470"/>
    <w:rsid w:val="004F57E2"/>
    <w:rsid w:val="004F621A"/>
    <w:rsid w:val="004F6369"/>
    <w:rsid w:val="004F6C1F"/>
    <w:rsid w:val="004F7065"/>
    <w:rsid w:val="004F717B"/>
    <w:rsid w:val="004F7216"/>
    <w:rsid w:val="004F7A5B"/>
    <w:rsid w:val="004F7B68"/>
    <w:rsid w:val="004F7B75"/>
    <w:rsid w:val="004F7F56"/>
    <w:rsid w:val="00500C11"/>
    <w:rsid w:val="00500D36"/>
    <w:rsid w:val="00500D45"/>
    <w:rsid w:val="00501033"/>
    <w:rsid w:val="00501050"/>
    <w:rsid w:val="0050156F"/>
    <w:rsid w:val="00501C73"/>
    <w:rsid w:val="00501E5C"/>
    <w:rsid w:val="0050281C"/>
    <w:rsid w:val="00502BBA"/>
    <w:rsid w:val="00502C6B"/>
    <w:rsid w:val="00503F1A"/>
    <w:rsid w:val="00504273"/>
    <w:rsid w:val="005045E1"/>
    <w:rsid w:val="00504917"/>
    <w:rsid w:val="00504AC2"/>
    <w:rsid w:val="00504D69"/>
    <w:rsid w:val="005050D3"/>
    <w:rsid w:val="00505519"/>
    <w:rsid w:val="00505793"/>
    <w:rsid w:val="0050581B"/>
    <w:rsid w:val="005062DB"/>
    <w:rsid w:val="00506E02"/>
    <w:rsid w:val="00506E29"/>
    <w:rsid w:val="00507218"/>
    <w:rsid w:val="00507781"/>
    <w:rsid w:val="005079D3"/>
    <w:rsid w:val="00507AD6"/>
    <w:rsid w:val="00507EFC"/>
    <w:rsid w:val="00507FF5"/>
    <w:rsid w:val="00510701"/>
    <w:rsid w:val="00510804"/>
    <w:rsid w:val="00510ABA"/>
    <w:rsid w:val="00510ECB"/>
    <w:rsid w:val="00511185"/>
    <w:rsid w:val="005116E9"/>
    <w:rsid w:val="005119E6"/>
    <w:rsid w:val="00511AC6"/>
    <w:rsid w:val="00511CE5"/>
    <w:rsid w:val="00511CF2"/>
    <w:rsid w:val="00511DDB"/>
    <w:rsid w:val="00511E7E"/>
    <w:rsid w:val="00511EC4"/>
    <w:rsid w:val="00512161"/>
    <w:rsid w:val="00512C00"/>
    <w:rsid w:val="005132A3"/>
    <w:rsid w:val="005133B7"/>
    <w:rsid w:val="005134CA"/>
    <w:rsid w:val="0051356E"/>
    <w:rsid w:val="005136F9"/>
    <w:rsid w:val="0051383F"/>
    <w:rsid w:val="00513B0E"/>
    <w:rsid w:val="00513E79"/>
    <w:rsid w:val="0051421B"/>
    <w:rsid w:val="0051442C"/>
    <w:rsid w:val="005145A9"/>
    <w:rsid w:val="00514671"/>
    <w:rsid w:val="00514C32"/>
    <w:rsid w:val="0051507C"/>
    <w:rsid w:val="0051512B"/>
    <w:rsid w:val="00515189"/>
    <w:rsid w:val="005157A1"/>
    <w:rsid w:val="00515990"/>
    <w:rsid w:val="00515BA8"/>
    <w:rsid w:val="00515BDA"/>
    <w:rsid w:val="00515FE3"/>
    <w:rsid w:val="00517D12"/>
    <w:rsid w:val="00517E86"/>
    <w:rsid w:val="005201BB"/>
    <w:rsid w:val="005202CB"/>
    <w:rsid w:val="00520B0F"/>
    <w:rsid w:val="00520CAC"/>
    <w:rsid w:val="00520E76"/>
    <w:rsid w:val="0052126B"/>
    <w:rsid w:val="00521274"/>
    <w:rsid w:val="0052131D"/>
    <w:rsid w:val="00521426"/>
    <w:rsid w:val="00521603"/>
    <w:rsid w:val="005217CB"/>
    <w:rsid w:val="00521DD4"/>
    <w:rsid w:val="0052261F"/>
    <w:rsid w:val="005227A8"/>
    <w:rsid w:val="00522885"/>
    <w:rsid w:val="00522B78"/>
    <w:rsid w:val="00522C20"/>
    <w:rsid w:val="00522D20"/>
    <w:rsid w:val="0052316F"/>
    <w:rsid w:val="005233B2"/>
    <w:rsid w:val="00524C5B"/>
    <w:rsid w:val="00524CC8"/>
    <w:rsid w:val="005256C5"/>
    <w:rsid w:val="00525A7B"/>
    <w:rsid w:val="00525ED6"/>
    <w:rsid w:val="00526ABC"/>
    <w:rsid w:val="00526F07"/>
    <w:rsid w:val="005305A8"/>
    <w:rsid w:val="00530B87"/>
    <w:rsid w:val="00530B89"/>
    <w:rsid w:val="00530C98"/>
    <w:rsid w:val="00530CEC"/>
    <w:rsid w:val="005314E2"/>
    <w:rsid w:val="00531F52"/>
    <w:rsid w:val="00532323"/>
    <w:rsid w:val="00533985"/>
    <w:rsid w:val="00533F8D"/>
    <w:rsid w:val="00534044"/>
    <w:rsid w:val="00534051"/>
    <w:rsid w:val="0053412F"/>
    <w:rsid w:val="005342BB"/>
    <w:rsid w:val="00534AFD"/>
    <w:rsid w:val="0053546E"/>
    <w:rsid w:val="00536104"/>
    <w:rsid w:val="00536684"/>
    <w:rsid w:val="0053680B"/>
    <w:rsid w:val="00536A91"/>
    <w:rsid w:val="00536CD6"/>
    <w:rsid w:val="005371D3"/>
    <w:rsid w:val="00537879"/>
    <w:rsid w:val="00537AB7"/>
    <w:rsid w:val="00537EEB"/>
    <w:rsid w:val="00540A5F"/>
    <w:rsid w:val="005410A0"/>
    <w:rsid w:val="00541106"/>
    <w:rsid w:val="00541724"/>
    <w:rsid w:val="0054181F"/>
    <w:rsid w:val="005419A7"/>
    <w:rsid w:val="005420A7"/>
    <w:rsid w:val="005428EE"/>
    <w:rsid w:val="005429E0"/>
    <w:rsid w:val="00542BE9"/>
    <w:rsid w:val="00542D5A"/>
    <w:rsid w:val="00542D5D"/>
    <w:rsid w:val="0054364E"/>
    <w:rsid w:val="0054427F"/>
    <w:rsid w:val="00544295"/>
    <w:rsid w:val="005444F7"/>
    <w:rsid w:val="00544D3D"/>
    <w:rsid w:val="005450B6"/>
    <w:rsid w:val="005450EE"/>
    <w:rsid w:val="00545539"/>
    <w:rsid w:val="00545F2B"/>
    <w:rsid w:val="00546031"/>
    <w:rsid w:val="00546272"/>
    <w:rsid w:val="005462EC"/>
    <w:rsid w:val="005463B4"/>
    <w:rsid w:val="00546591"/>
    <w:rsid w:val="00546682"/>
    <w:rsid w:val="00546D73"/>
    <w:rsid w:val="0054747F"/>
    <w:rsid w:val="0054769C"/>
    <w:rsid w:val="005477D3"/>
    <w:rsid w:val="00550370"/>
    <w:rsid w:val="00550395"/>
    <w:rsid w:val="005505D4"/>
    <w:rsid w:val="00550797"/>
    <w:rsid w:val="0055084F"/>
    <w:rsid w:val="00551538"/>
    <w:rsid w:val="00552715"/>
    <w:rsid w:val="00552825"/>
    <w:rsid w:val="00552984"/>
    <w:rsid w:val="00552BBE"/>
    <w:rsid w:val="00552D5A"/>
    <w:rsid w:val="00553052"/>
    <w:rsid w:val="005539BD"/>
    <w:rsid w:val="00554012"/>
    <w:rsid w:val="005541ED"/>
    <w:rsid w:val="00554B55"/>
    <w:rsid w:val="00554C2E"/>
    <w:rsid w:val="00555194"/>
    <w:rsid w:val="0055568F"/>
    <w:rsid w:val="00555841"/>
    <w:rsid w:val="00555FA2"/>
    <w:rsid w:val="00556367"/>
    <w:rsid w:val="005567BF"/>
    <w:rsid w:val="005575BC"/>
    <w:rsid w:val="00557A8F"/>
    <w:rsid w:val="00557C0A"/>
    <w:rsid w:val="00557D3C"/>
    <w:rsid w:val="00557DD7"/>
    <w:rsid w:val="00560001"/>
    <w:rsid w:val="005606AD"/>
    <w:rsid w:val="00560821"/>
    <w:rsid w:val="0056082B"/>
    <w:rsid w:val="00560AC6"/>
    <w:rsid w:val="005611AC"/>
    <w:rsid w:val="0056155F"/>
    <w:rsid w:val="00561567"/>
    <w:rsid w:val="005617E1"/>
    <w:rsid w:val="00561978"/>
    <w:rsid w:val="005620B2"/>
    <w:rsid w:val="00562386"/>
    <w:rsid w:val="005628B4"/>
    <w:rsid w:val="00562F85"/>
    <w:rsid w:val="00563110"/>
    <w:rsid w:val="0056364A"/>
    <w:rsid w:val="0056396E"/>
    <w:rsid w:val="0056397A"/>
    <w:rsid w:val="00564082"/>
    <w:rsid w:val="0056432C"/>
    <w:rsid w:val="00564770"/>
    <w:rsid w:val="005647F6"/>
    <w:rsid w:val="00564832"/>
    <w:rsid w:val="00564970"/>
    <w:rsid w:val="00564B88"/>
    <w:rsid w:val="00564E8E"/>
    <w:rsid w:val="00565002"/>
    <w:rsid w:val="00565178"/>
    <w:rsid w:val="00565342"/>
    <w:rsid w:val="005653C1"/>
    <w:rsid w:val="00565729"/>
    <w:rsid w:val="00565987"/>
    <w:rsid w:val="005659BB"/>
    <w:rsid w:val="0056645D"/>
    <w:rsid w:val="005665B3"/>
    <w:rsid w:val="0056711D"/>
    <w:rsid w:val="00567287"/>
    <w:rsid w:val="0057029B"/>
    <w:rsid w:val="00570330"/>
    <w:rsid w:val="005703F1"/>
    <w:rsid w:val="005704F4"/>
    <w:rsid w:val="005706D6"/>
    <w:rsid w:val="005706DC"/>
    <w:rsid w:val="00570BED"/>
    <w:rsid w:val="00570BF3"/>
    <w:rsid w:val="00570C8B"/>
    <w:rsid w:val="00571161"/>
    <w:rsid w:val="00571766"/>
    <w:rsid w:val="005717C9"/>
    <w:rsid w:val="0057183B"/>
    <w:rsid w:val="00571866"/>
    <w:rsid w:val="00571ED4"/>
    <w:rsid w:val="00571EE5"/>
    <w:rsid w:val="00572550"/>
    <w:rsid w:val="005725C6"/>
    <w:rsid w:val="005725E9"/>
    <w:rsid w:val="00573A48"/>
    <w:rsid w:val="00573E0F"/>
    <w:rsid w:val="005741E9"/>
    <w:rsid w:val="005748E4"/>
    <w:rsid w:val="005756D0"/>
    <w:rsid w:val="00575BC6"/>
    <w:rsid w:val="005768C5"/>
    <w:rsid w:val="005772AA"/>
    <w:rsid w:val="00577494"/>
    <w:rsid w:val="005808F3"/>
    <w:rsid w:val="005814A0"/>
    <w:rsid w:val="00581783"/>
    <w:rsid w:val="00581A11"/>
    <w:rsid w:val="00581B3D"/>
    <w:rsid w:val="00581BFA"/>
    <w:rsid w:val="00581E9D"/>
    <w:rsid w:val="005821CF"/>
    <w:rsid w:val="00582372"/>
    <w:rsid w:val="005826E2"/>
    <w:rsid w:val="00583255"/>
    <w:rsid w:val="0058382F"/>
    <w:rsid w:val="00583AD6"/>
    <w:rsid w:val="00583AE0"/>
    <w:rsid w:val="00583B93"/>
    <w:rsid w:val="00583E05"/>
    <w:rsid w:val="00583E19"/>
    <w:rsid w:val="00583E8F"/>
    <w:rsid w:val="00584451"/>
    <w:rsid w:val="005848CE"/>
    <w:rsid w:val="00584A32"/>
    <w:rsid w:val="00584B29"/>
    <w:rsid w:val="00584C70"/>
    <w:rsid w:val="00584C8D"/>
    <w:rsid w:val="005850D9"/>
    <w:rsid w:val="00585564"/>
    <w:rsid w:val="00585666"/>
    <w:rsid w:val="005858BC"/>
    <w:rsid w:val="00585920"/>
    <w:rsid w:val="00585A18"/>
    <w:rsid w:val="0058601A"/>
    <w:rsid w:val="0058651D"/>
    <w:rsid w:val="00586534"/>
    <w:rsid w:val="00586D6E"/>
    <w:rsid w:val="0058708C"/>
    <w:rsid w:val="00587983"/>
    <w:rsid w:val="00587D7F"/>
    <w:rsid w:val="00590380"/>
    <w:rsid w:val="00590502"/>
    <w:rsid w:val="00590709"/>
    <w:rsid w:val="005909F2"/>
    <w:rsid w:val="00590BC1"/>
    <w:rsid w:val="00590FC1"/>
    <w:rsid w:val="00591365"/>
    <w:rsid w:val="005916DA"/>
    <w:rsid w:val="00591DC5"/>
    <w:rsid w:val="00591E90"/>
    <w:rsid w:val="0059201D"/>
    <w:rsid w:val="0059293A"/>
    <w:rsid w:val="00592F79"/>
    <w:rsid w:val="005934E5"/>
    <w:rsid w:val="005935E1"/>
    <w:rsid w:val="00593783"/>
    <w:rsid w:val="00593DB1"/>
    <w:rsid w:val="00593EAF"/>
    <w:rsid w:val="005941A3"/>
    <w:rsid w:val="0059496F"/>
    <w:rsid w:val="00594C9D"/>
    <w:rsid w:val="00594D37"/>
    <w:rsid w:val="00594E62"/>
    <w:rsid w:val="0059539E"/>
    <w:rsid w:val="00595723"/>
    <w:rsid w:val="005959DD"/>
    <w:rsid w:val="00595D0C"/>
    <w:rsid w:val="00596097"/>
    <w:rsid w:val="005965FE"/>
    <w:rsid w:val="00596851"/>
    <w:rsid w:val="00596A49"/>
    <w:rsid w:val="00596F9B"/>
    <w:rsid w:val="00597593"/>
    <w:rsid w:val="005A00A1"/>
    <w:rsid w:val="005A03C1"/>
    <w:rsid w:val="005A0B2E"/>
    <w:rsid w:val="005A1617"/>
    <w:rsid w:val="005A165A"/>
    <w:rsid w:val="005A16C7"/>
    <w:rsid w:val="005A170B"/>
    <w:rsid w:val="005A1A3B"/>
    <w:rsid w:val="005A1F6B"/>
    <w:rsid w:val="005A2692"/>
    <w:rsid w:val="005A2EB1"/>
    <w:rsid w:val="005A345B"/>
    <w:rsid w:val="005A383B"/>
    <w:rsid w:val="005A3AE7"/>
    <w:rsid w:val="005A4C8A"/>
    <w:rsid w:val="005A52BB"/>
    <w:rsid w:val="005A532A"/>
    <w:rsid w:val="005A55C6"/>
    <w:rsid w:val="005A57F5"/>
    <w:rsid w:val="005A5859"/>
    <w:rsid w:val="005A5C50"/>
    <w:rsid w:val="005A642A"/>
    <w:rsid w:val="005A6528"/>
    <w:rsid w:val="005A658A"/>
    <w:rsid w:val="005A65F8"/>
    <w:rsid w:val="005A6FE2"/>
    <w:rsid w:val="005A71D4"/>
    <w:rsid w:val="005A76DA"/>
    <w:rsid w:val="005A7880"/>
    <w:rsid w:val="005A7B3C"/>
    <w:rsid w:val="005B0354"/>
    <w:rsid w:val="005B038E"/>
    <w:rsid w:val="005B0A8B"/>
    <w:rsid w:val="005B1E4A"/>
    <w:rsid w:val="005B214A"/>
    <w:rsid w:val="005B22F5"/>
    <w:rsid w:val="005B2356"/>
    <w:rsid w:val="005B2411"/>
    <w:rsid w:val="005B2BDF"/>
    <w:rsid w:val="005B31DE"/>
    <w:rsid w:val="005B34D5"/>
    <w:rsid w:val="005B3795"/>
    <w:rsid w:val="005B3C13"/>
    <w:rsid w:val="005B3C66"/>
    <w:rsid w:val="005B3F74"/>
    <w:rsid w:val="005B4091"/>
    <w:rsid w:val="005B50C0"/>
    <w:rsid w:val="005B5454"/>
    <w:rsid w:val="005B5501"/>
    <w:rsid w:val="005B60CC"/>
    <w:rsid w:val="005B6673"/>
    <w:rsid w:val="005B67C8"/>
    <w:rsid w:val="005B6A86"/>
    <w:rsid w:val="005B6D1E"/>
    <w:rsid w:val="005B7CD0"/>
    <w:rsid w:val="005B7FFC"/>
    <w:rsid w:val="005C0C75"/>
    <w:rsid w:val="005C12E4"/>
    <w:rsid w:val="005C1F6B"/>
    <w:rsid w:val="005C21E0"/>
    <w:rsid w:val="005C28E0"/>
    <w:rsid w:val="005C3013"/>
    <w:rsid w:val="005C30D6"/>
    <w:rsid w:val="005C3526"/>
    <w:rsid w:val="005C36FA"/>
    <w:rsid w:val="005C3A53"/>
    <w:rsid w:val="005C3E51"/>
    <w:rsid w:val="005C427F"/>
    <w:rsid w:val="005C42E9"/>
    <w:rsid w:val="005C456B"/>
    <w:rsid w:val="005C48F8"/>
    <w:rsid w:val="005C49E1"/>
    <w:rsid w:val="005C4BA0"/>
    <w:rsid w:val="005C4CB4"/>
    <w:rsid w:val="005C4E31"/>
    <w:rsid w:val="005C4F2A"/>
    <w:rsid w:val="005C4FD0"/>
    <w:rsid w:val="005C519E"/>
    <w:rsid w:val="005C5B30"/>
    <w:rsid w:val="005C664B"/>
    <w:rsid w:val="005C697A"/>
    <w:rsid w:val="005C70CC"/>
    <w:rsid w:val="005C7101"/>
    <w:rsid w:val="005C76E9"/>
    <w:rsid w:val="005C79A6"/>
    <w:rsid w:val="005C7C19"/>
    <w:rsid w:val="005C7D85"/>
    <w:rsid w:val="005D088C"/>
    <w:rsid w:val="005D090F"/>
    <w:rsid w:val="005D0C2A"/>
    <w:rsid w:val="005D0EC4"/>
    <w:rsid w:val="005D0F72"/>
    <w:rsid w:val="005D0FE8"/>
    <w:rsid w:val="005D16C5"/>
    <w:rsid w:val="005D196D"/>
    <w:rsid w:val="005D2144"/>
    <w:rsid w:val="005D2A5C"/>
    <w:rsid w:val="005D3D75"/>
    <w:rsid w:val="005D452C"/>
    <w:rsid w:val="005D461C"/>
    <w:rsid w:val="005D49D2"/>
    <w:rsid w:val="005D597C"/>
    <w:rsid w:val="005D59ED"/>
    <w:rsid w:val="005D5D8C"/>
    <w:rsid w:val="005D60A3"/>
    <w:rsid w:val="005D60B3"/>
    <w:rsid w:val="005D6257"/>
    <w:rsid w:val="005D6601"/>
    <w:rsid w:val="005D6BFE"/>
    <w:rsid w:val="005D6F3E"/>
    <w:rsid w:val="005D71BC"/>
    <w:rsid w:val="005D72F9"/>
    <w:rsid w:val="005D7447"/>
    <w:rsid w:val="005D7978"/>
    <w:rsid w:val="005D7AB7"/>
    <w:rsid w:val="005D7BD9"/>
    <w:rsid w:val="005E0622"/>
    <w:rsid w:val="005E141F"/>
    <w:rsid w:val="005E1508"/>
    <w:rsid w:val="005E15A4"/>
    <w:rsid w:val="005E16C0"/>
    <w:rsid w:val="005E200B"/>
    <w:rsid w:val="005E2595"/>
    <w:rsid w:val="005E2622"/>
    <w:rsid w:val="005E2B91"/>
    <w:rsid w:val="005E2FB5"/>
    <w:rsid w:val="005E3409"/>
    <w:rsid w:val="005E3D1D"/>
    <w:rsid w:val="005E4B1C"/>
    <w:rsid w:val="005E4B47"/>
    <w:rsid w:val="005E4C5C"/>
    <w:rsid w:val="005E5165"/>
    <w:rsid w:val="005E5824"/>
    <w:rsid w:val="005E583A"/>
    <w:rsid w:val="005E5AD3"/>
    <w:rsid w:val="005E5CF1"/>
    <w:rsid w:val="005E5FD7"/>
    <w:rsid w:val="005E62B8"/>
    <w:rsid w:val="005E6898"/>
    <w:rsid w:val="005E6969"/>
    <w:rsid w:val="005E6F5E"/>
    <w:rsid w:val="005E7F64"/>
    <w:rsid w:val="005F0404"/>
    <w:rsid w:val="005F07FD"/>
    <w:rsid w:val="005F0E30"/>
    <w:rsid w:val="005F101A"/>
    <w:rsid w:val="005F12AC"/>
    <w:rsid w:val="005F1393"/>
    <w:rsid w:val="005F15DF"/>
    <w:rsid w:val="005F1D37"/>
    <w:rsid w:val="005F2025"/>
    <w:rsid w:val="005F2267"/>
    <w:rsid w:val="005F2379"/>
    <w:rsid w:val="005F23AD"/>
    <w:rsid w:val="005F3075"/>
    <w:rsid w:val="005F32AF"/>
    <w:rsid w:val="005F350F"/>
    <w:rsid w:val="005F387A"/>
    <w:rsid w:val="005F3EAA"/>
    <w:rsid w:val="005F3EEA"/>
    <w:rsid w:val="005F459C"/>
    <w:rsid w:val="005F46C6"/>
    <w:rsid w:val="005F4892"/>
    <w:rsid w:val="005F4BA0"/>
    <w:rsid w:val="005F5C92"/>
    <w:rsid w:val="005F6516"/>
    <w:rsid w:val="005F6CE7"/>
    <w:rsid w:val="005F6CEA"/>
    <w:rsid w:val="005F6CF6"/>
    <w:rsid w:val="005F6E10"/>
    <w:rsid w:val="005F6E41"/>
    <w:rsid w:val="005F6EFB"/>
    <w:rsid w:val="005F7075"/>
    <w:rsid w:val="005F7519"/>
    <w:rsid w:val="005F7594"/>
    <w:rsid w:val="005F75C0"/>
    <w:rsid w:val="005F7D95"/>
    <w:rsid w:val="005F7FB5"/>
    <w:rsid w:val="006001A6"/>
    <w:rsid w:val="00600210"/>
    <w:rsid w:val="00600286"/>
    <w:rsid w:val="006002C0"/>
    <w:rsid w:val="00600FB2"/>
    <w:rsid w:val="0060128C"/>
    <w:rsid w:val="0060157A"/>
    <w:rsid w:val="006016B8"/>
    <w:rsid w:val="00601A50"/>
    <w:rsid w:val="00602523"/>
    <w:rsid w:val="006034BE"/>
    <w:rsid w:val="00603640"/>
    <w:rsid w:val="006037F7"/>
    <w:rsid w:val="00603B06"/>
    <w:rsid w:val="00603CDB"/>
    <w:rsid w:val="00603F3B"/>
    <w:rsid w:val="006044FB"/>
    <w:rsid w:val="006046B4"/>
    <w:rsid w:val="00604A6A"/>
    <w:rsid w:val="00604A73"/>
    <w:rsid w:val="00604BAF"/>
    <w:rsid w:val="00604F7D"/>
    <w:rsid w:val="006050CD"/>
    <w:rsid w:val="006052FC"/>
    <w:rsid w:val="0060573D"/>
    <w:rsid w:val="00605BDA"/>
    <w:rsid w:val="00606790"/>
    <w:rsid w:val="00606900"/>
    <w:rsid w:val="00606A3C"/>
    <w:rsid w:val="00606D32"/>
    <w:rsid w:val="00607286"/>
    <w:rsid w:val="006072E9"/>
    <w:rsid w:val="006103B3"/>
    <w:rsid w:val="00610E58"/>
    <w:rsid w:val="006110A3"/>
    <w:rsid w:val="00611331"/>
    <w:rsid w:val="00611773"/>
    <w:rsid w:val="00611974"/>
    <w:rsid w:val="00611AA7"/>
    <w:rsid w:val="00611BB2"/>
    <w:rsid w:val="0061201F"/>
    <w:rsid w:val="00612577"/>
    <w:rsid w:val="00612BB5"/>
    <w:rsid w:val="0061348F"/>
    <w:rsid w:val="00613588"/>
    <w:rsid w:val="006143D1"/>
    <w:rsid w:val="00614452"/>
    <w:rsid w:val="00614920"/>
    <w:rsid w:val="00614B8E"/>
    <w:rsid w:val="00614D06"/>
    <w:rsid w:val="006150DB"/>
    <w:rsid w:val="0061532B"/>
    <w:rsid w:val="0061546A"/>
    <w:rsid w:val="00616449"/>
    <w:rsid w:val="00616F26"/>
    <w:rsid w:val="00617545"/>
    <w:rsid w:val="00617661"/>
    <w:rsid w:val="00617C65"/>
    <w:rsid w:val="006211FF"/>
    <w:rsid w:val="00621789"/>
    <w:rsid w:val="0062187C"/>
    <w:rsid w:val="00621A47"/>
    <w:rsid w:val="00621B83"/>
    <w:rsid w:val="00621DC8"/>
    <w:rsid w:val="00621E45"/>
    <w:rsid w:val="00622063"/>
    <w:rsid w:val="00622A3C"/>
    <w:rsid w:val="00622B15"/>
    <w:rsid w:val="00622BE5"/>
    <w:rsid w:val="00622C67"/>
    <w:rsid w:val="0062368F"/>
    <w:rsid w:val="00623943"/>
    <w:rsid w:val="00623BAB"/>
    <w:rsid w:val="00623FFD"/>
    <w:rsid w:val="006244B1"/>
    <w:rsid w:val="0062474D"/>
    <w:rsid w:val="00624829"/>
    <w:rsid w:val="006250AC"/>
    <w:rsid w:val="006257CB"/>
    <w:rsid w:val="0062591D"/>
    <w:rsid w:val="00625CC2"/>
    <w:rsid w:val="00626D83"/>
    <w:rsid w:val="00630094"/>
    <w:rsid w:val="0063015A"/>
    <w:rsid w:val="0063116A"/>
    <w:rsid w:val="00631246"/>
    <w:rsid w:val="006317DE"/>
    <w:rsid w:val="00631978"/>
    <w:rsid w:val="00631C20"/>
    <w:rsid w:val="00631C53"/>
    <w:rsid w:val="00631C73"/>
    <w:rsid w:val="00631E39"/>
    <w:rsid w:val="006325C0"/>
    <w:rsid w:val="00632A24"/>
    <w:rsid w:val="00632A96"/>
    <w:rsid w:val="00632AEF"/>
    <w:rsid w:val="00632E17"/>
    <w:rsid w:val="00632EAB"/>
    <w:rsid w:val="00633D1E"/>
    <w:rsid w:val="00633DC7"/>
    <w:rsid w:val="00634200"/>
    <w:rsid w:val="0063451D"/>
    <w:rsid w:val="00634934"/>
    <w:rsid w:val="00634A99"/>
    <w:rsid w:val="00634FDC"/>
    <w:rsid w:val="00635429"/>
    <w:rsid w:val="0063549A"/>
    <w:rsid w:val="0063580D"/>
    <w:rsid w:val="00635875"/>
    <w:rsid w:val="00635938"/>
    <w:rsid w:val="00635987"/>
    <w:rsid w:val="0063599F"/>
    <w:rsid w:val="00635C30"/>
    <w:rsid w:val="0063635A"/>
    <w:rsid w:val="006363D8"/>
    <w:rsid w:val="0063679A"/>
    <w:rsid w:val="006367A8"/>
    <w:rsid w:val="00636D54"/>
    <w:rsid w:val="006371C9"/>
    <w:rsid w:val="00637A41"/>
    <w:rsid w:val="00637A69"/>
    <w:rsid w:val="006401CC"/>
    <w:rsid w:val="0064088C"/>
    <w:rsid w:val="00640B4B"/>
    <w:rsid w:val="00641476"/>
    <w:rsid w:val="00641748"/>
    <w:rsid w:val="00642295"/>
    <w:rsid w:val="00642459"/>
    <w:rsid w:val="00642D24"/>
    <w:rsid w:val="00642E10"/>
    <w:rsid w:val="006435F3"/>
    <w:rsid w:val="00643779"/>
    <w:rsid w:val="00643BE0"/>
    <w:rsid w:val="00643DEC"/>
    <w:rsid w:val="0064479A"/>
    <w:rsid w:val="00644ECE"/>
    <w:rsid w:val="00645154"/>
    <w:rsid w:val="00645836"/>
    <w:rsid w:val="00645BEA"/>
    <w:rsid w:val="006460E2"/>
    <w:rsid w:val="0064612C"/>
    <w:rsid w:val="0064626C"/>
    <w:rsid w:val="0064628D"/>
    <w:rsid w:val="00646BB5"/>
    <w:rsid w:val="00646D6B"/>
    <w:rsid w:val="00646FBB"/>
    <w:rsid w:val="006478B4"/>
    <w:rsid w:val="00647C9B"/>
    <w:rsid w:val="0065007C"/>
    <w:rsid w:val="0065093E"/>
    <w:rsid w:val="006509CA"/>
    <w:rsid w:val="006509FD"/>
    <w:rsid w:val="00650E28"/>
    <w:rsid w:val="0065117C"/>
    <w:rsid w:val="00651726"/>
    <w:rsid w:val="00651ABB"/>
    <w:rsid w:val="006524DE"/>
    <w:rsid w:val="00652A68"/>
    <w:rsid w:val="00652C9E"/>
    <w:rsid w:val="00653711"/>
    <w:rsid w:val="006539F8"/>
    <w:rsid w:val="006540B0"/>
    <w:rsid w:val="00654285"/>
    <w:rsid w:val="006543A9"/>
    <w:rsid w:val="00654759"/>
    <w:rsid w:val="00654BF0"/>
    <w:rsid w:val="00654C4A"/>
    <w:rsid w:val="00654C6E"/>
    <w:rsid w:val="00654E02"/>
    <w:rsid w:val="00655004"/>
    <w:rsid w:val="00655187"/>
    <w:rsid w:val="006551CE"/>
    <w:rsid w:val="0065561C"/>
    <w:rsid w:val="00656725"/>
    <w:rsid w:val="00656CCE"/>
    <w:rsid w:val="00656F96"/>
    <w:rsid w:val="006570D3"/>
    <w:rsid w:val="00657B6C"/>
    <w:rsid w:val="00657F1C"/>
    <w:rsid w:val="00657F8B"/>
    <w:rsid w:val="006600F0"/>
    <w:rsid w:val="00660A1A"/>
    <w:rsid w:val="00660B0A"/>
    <w:rsid w:val="00660B10"/>
    <w:rsid w:val="006612A2"/>
    <w:rsid w:val="006614E2"/>
    <w:rsid w:val="0066183B"/>
    <w:rsid w:val="006618F9"/>
    <w:rsid w:val="00661DD2"/>
    <w:rsid w:val="006624DE"/>
    <w:rsid w:val="00662CDB"/>
    <w:rsid w:val="00663254"/>
    <w:rsid w:val="006637AB"/>
    <w:rsid w:val="00663F7E"/>
    <w:rsid w:val="0066504D"/>
    <w:rsid w:val="00665713"/>
    <w:rsid w:val="00665747"/>
    <w:rsid w:val="00665A23"/>
    <w:rsid w:val="0066610D"/>
    <w:rsid w:val="0066666E"/>
    <w:rsid w:val="0066690B"/>
    <w:rsid w:val="00666D97"/>
    <w:rsid w:val="006671BE"/>
    <w:rsid w:val="0066746D"/>
    <w:rsid w:val="0066781B"/>
    <w:rsid w:val="00667C5B"/>
    <w:rsid w:val="0067017B"/>
    <w:rsid w:val="00670289"/>
    <w:rsid w:val="006705A4"/>
    <w:rsid w:val="006707E1"/>
    <w:rsid w:val="00670892"/>
    <w:rsid w:val="00670B0E"/>
    <w:rsid w:val="00670BE5"/>
    <w:rsid w:val="00671358"/>
    <w:rsid w:val="00672491"/>
    <w:rsid w:val="006726A0"/>
    <w:rsid w:val="00672719"/>
    <w:rsid w:val="00672BFA"/>
    <w:rsid w:val="00672D82"/>
    <w:rsid w:val="0067316F"/>
    <w:rsid w:val="0067350E"/>
    <w:rsid w:val="00673A37"/>
    <w:rsid w:val="00673C48"/>
    <w:rsid w:val="00673E29"/>
    <w:rsid w:val="006740C4"/>
    <w:rsid w:val="006743BC"/>
    <w:rsid w:val="006749D3"/>
    <w:rsid w:val="006757A6"/>
    <w:rsid w:val="006757DF"/>
    <w:rsid w:val="00675B4A"/>
    <w:rsid w:val="00675CCE"/>
    <w:rsid w:val="0067644F"/>
    <w:rsid w:val="0067654B"/>
    <w:rsid w:val="00676554"/>
    <w:rsid w:val="00676CED"/>
    <w:rsid w:val="00676EA3"/>
    <w:rsid w:val="006770D7"/>
    <w:rsid w:val="00677902"/>
    <w:rsid w:val="0068038D"/>
    <w:rsid w:val="006808FE"/>
    <w:rsid w:val="00680F42"/>
    <w:rsid w:val="0068137A"/>
    <w:rsid w:val="0068162D"/>
    <w:rsid w:val="00681F5E"/>
    <w:rsid w:val="006820D5"/>
    <w:rsid w:val="006820F5"/>
    <w:rsid w:val="00682581"/>
    <w:rsid w:val="00682DD8"/>
    <w:rsid w:val="00682FF6"/>
    <w:rsid w:val="00683178"/>
    <w:rsid w:val="0068375B"/>
    <w:rsid w:val="00683F2D"/>
    <w:rsid w:val="00684754"/>
    <w:rsid w:val="006848B4"/>
    <w:rsid w:val="00684BAE"/>
    <w:rsid w:val="006851B4"/>
    <w:rsid w:val="006853F0"/>
    <w:rsid w:val="006858FC"/>
    <w:rsid w:val="006859FE"/>
    <w:rsid w:val="00685C6D"/>
    <w:rsid w:val="00685DDA"/>
    <w:rsid w:val="00685F7D"/>
    <w:rsid w:val="006861D0"/>
    <w:rsid w:val="00686342"/>
    <w:rsid w:val="00686CC1"/>
    <w:rsid w:val="00686D34"/>
    <w:rsid w:val="00687731"/>
    <w:rsid w:val="006901E6"/>
    <w:rsid w:val="006902B5"/>
    <w:rsid w:val="006902E0"/>
    <w:rsid w:val="006906FB"/>
    <w:rsid w:val="00690773"/>
    <w:rsid w:val="006908F1"/>
    <w:rsid w:val="00690979"/>
    <w:rsid w:val="00691336"/>
    <w:rsid w:val="006916E1"/>
    <w:rsid w:val="006922B8"/>
    <w:rsid w:val="0069232E"/>
    <w:rsid w:val="006925FD"/>
    <w:rsid w:val="00692983"/>
    <w:rsid w:val="00693FBD"/>
    <w:rsid w:val="00694106"/>
    <w:rsid w:val="006943DA"/>
    <w:rsid w:val="006947B8"/>
    <w:rsid w:val="006948CC"/>
    <w:rsid w:val="006949D6"/>
    <w:rsid w:val="00695017"/>
    <w:rsid w:val="0069501F"/>
    <w:rsid w:val="0069537D"/>
    <w:rsid w:val="00695759"/>
    <w:rsid w:val="006957E6"/>
    <w:rsid w:val="006961F5"/>
    <w:rsid w:val="0069654E"/>
    <w:rsid w:val="00696AB7"/>
    <w:rsid w:val="00696BD3"/>
    <w:rsid w:val="00697075"/>
    <w:rsid w:val="0069709C"/>
    <w:rsid w:val="0069717C"/>
    <w:rsid w:val="006971A2"/>
    <w:rsid w:val="00697757"/>
    <w:rsid w:val="00697ECF"/>
    <w:rsid w:val="00697F16"/>
    <w:rsid w:val="00697F21"/>
    <w:rsid w:val="006A0296"/>
    <w:rsid w:val="006A0689"/>
    <w:rsid w:val="006A0A33"/>
    <w:rsid w:val="006A0AA4"/>
    <w:rsid w:val="006A0C10"/>
    <w:rsid w:val="006A0D6B"/>
    <w:rsid w:val="006A1139"/>
    <w:rsid w:val="006A15C0"/>
    <w:rsid w:val="006A1B83"/>
    <w:rsid w:val="006A1F05"/>
    <w:rsid w:val="006A2155"/>
    <w:rsid w:val="006A22D4"/>
    <w:rsid w:val="006A2486"/>
    <w:rsid w:val="006A24FF"/>
    <w:rsid w:val="006A2671"/>
    <w:rsid w:val="006A30A8"/>
    <w:rsid w:val="006A30DA"/>
    <w:rsid w:val="006A34BB"/>
    <w:rsid w:val="006A3750"/>
    <w:rsid w:val="006A43A3"/>
    <w:rsid w:val="006A48B8"/>
    <w:rsid w:val="006A48EC"/>
    <w:rsid w:val="006A4933"/>
    <w:rsid w:val="006A4AA0"/>
    <w:rsid w:val="006A4E25"/>
    <w:rsid w:val="006A54E0"/>
    <w:rsid w:val="006A65E3"/>
    <w:rsid w:val="006A675E"/>
    <w:rsid w:val="006A6782"/>
    <w:rsid w:val="006A7408"/>
    <w:rsid w:val="006A77C6"/>
    <w:rsid w:val="006A78A7"/>
    <w:rsid w:val="006A7B34"/>
    <w:rsid w:val="006A7D22"/>
    <w:rsid w:val="006A7D7F"/>
    <w:rsid w:val="006A7FEA"/>
    <w:rsid w:val="006B0024"/>
    <w:rsid w:val="006B004F"/>
    <w:rsid w:val="006B03AA"/>
    <w:rsid w:val="006B0602"/>
    <w:rsid w:val="006B091E"/>
    <w:rsid w:val="006B0B1E"/>
    <w:rsid w:val="006B0C8D"/>
    <w:rsid w:val="006B0CF3"/>
    <w:rsid w:val="006B14FC"/>
    <w:rsid w:val="006B15EF"/>
    <w:rsid w:val="006B1AE1"/>
    <w:rsid w:val="006B1CDF"/>
    <w:rsid w:val="006B2689"/>
    <w:rsid w:val="006B29B2"/>
    <w:rsid w:val="006B2C50"/>
    <w:rsid w:val="006B30EE"/>
    <w:rsid w:val="006B32D2"/>
    <w:rsid w:val="006B373A"/>
    <w:rsid w:val="006B376D"/>
    <w:rsid w:val="006B37E8"/>
    <w:rsid w:val="006B3AB9"/>
    <w:rsid w:val="006B3C44"/>
    <w:rsid w:val="006B52D6"/>
    <w:rsid w:val="006B59A2"/>
    <w:rsid w:val="006B65ED"/>
    <w:rsid w:val="006B68B7"/>
    <w:rsid w:val="006B6B69"/>
    <w:rsid w:val="006B71BA"/>
    <w:rsid w:val="006B74C0"/>
    <w:rsid w:val="006B759F"/>
    <w:rsid w:val="006B7915"/>
    <w:rsid w:val="006B7929"/>
    <w:rsid w:val="006B7C50"/>
    <w:rsid w:val="006B7CE6"/>
    <w:rsid w:val="006B7DD2"/>
    <w:rsid w:val="006B7DE6"/>
    <w:rsid w:val="006B7F60"/>
    <w:rsid w:val="006C0021"/>
    <w:rsid w:val="006C0335"/>
    <w:rsid w:val="006C0392"/>
    <w:rsid w:val="006C04E1"/>
    <w:rsid w:val="006C0539"/>
    <w:rsid w:val="006C064C"/>
    <w:rsid w:val="006C0AEE"/>
    <w:rsid w:val="006C1042"/>
    <w:rsid w:val="006C148C"/>
    <w:rsid w:val="006C1755"/>
    <w:rsid w:val="006C18B3"/>
    <w:rsid w:val="006C1E1C"/>
    <w:rsid w:val="006C1E30"/>
    <w:rsid w:val="006C1E57"/>
    <w:rsid w:val="006C2366"/>
    <w:rsid w:val="006C2A6D"/>
    <w:rsid w:val="006C2F24"/>
    <w:rsid w:val="006C2F39"/>
    <w:rsid w:val="006C337A"/>
    <w:rsid w:val="006C343C"/>
    <w:rsid w:val="006C3901"/>
    <w:rsid w:val="006C3CC6"/>
    <w:rsid w:val="006C3E09"/>
    <w:rsid w:val="006C4039"/>
    <w:rsid w:val="006C4394"/>
    <w:rsid w:val="006C474E"/>
    <w:rsid w:val="006C4BBA"/>
    <w:rsid w:val="006C51C5"/>
    <w:rsid w:val="006C5573"/>
    <w:rsid w:val="006C58A6"/>
    <w:rsid w:val="006C6606"/>
    <w:rsid w:val="006C688B"/>
    <w:rsid w:val="006C6D1A"/>
    <w:rsid w:val="006C7533"/>
    <w:rsid w:val="006C7642"/>
    <w:rsid w:val="006C773F"/>
    <w:rsid w:val="006C7AE5"/>
    <w:rsid w:val="006C7C4C"/>
    <w:rsid w:val="006D02E7"/>
    <w:rsid w:val="006D09E1"/>
    <w:rsid w:val="006D0DE6"/>
    <w:rsid w:val="006D0E5C"/>
    <w:rsid w:val="006D12B7"/>
    <w:rsid w:val="006D131C"/>
    <w:rsid w:val="006D148D"/>
    <w:rsid w:val="006D15F2"/>
    <w:rsid w:val="006D1C79"/>
    <w:rsid w:val="006D21A1"/>
    <w:rsid w:val="006D2360"/>
    <w:rsid w:val="006D23DC"/>
    <w:rsid w:val="006D23FE"/>
    <w:rsid w:val="006D2740"/>
    <w:rsid w:val="006D2C39"/>
    <w:rsid w:val="006D3295"/>
    <w:rsid w:val="006D3339"/>
    <w:rsid w:val="006D337C"/>
    <w:rsid w:val="006D35B3"/>
    <w:rsid w:val="006D38BE"/>
    <w:rsid w:val="006D3D90"/>
    <w:rsid w:val="006D471C"/>
    <w:rsid w:val="006D507B"/>
    <w:rsid w:val="006D5A06"/>
    <w:rsid w:val="006D62E7"/>
    <w:rsid w:val="006D6EDA"/>
    <w:rsid w:val="006D707E"/>
    <w:rsid w:val="006D74A7"/>
    <w:rsid w:val="006D766F"/>
    <w:rsid w:val="006D7A25"/>
    <w:rsid w:val="006E0343"/>
    <w:rsid w:val="006E092E"/>
    <w:rsid w:val="006E0ACD"/>
    <w:rsid w:val="006E0C9B"/>
    <w:rsid w:val="006E0DDE"/>
    <w:rsid w:val="006E0EE9"/>
    <w:rsid w:val="006E181A"/>
    <w:rsid w:val="006E2EC3"/>
    <w:rsid w:val="006E36B4"/>
    <w:rsid w:val="006E3C25"/>
    <w:rsid w:val="006E3D82"/>
    <w:rsid w:val="006E44FE"/>
    <w:rsid w:val="006E508C"/>
    <w:rsid w:val="006E50DE"/>
    <w:rsid w:val="006E5477"/>
    <w:rsid w:val="006E553F"/>
    <w:rsid w:val="006E576E"/>
    <w:rsid w:val="006E5834"/>
    <w:rsid w:val="006E5844"/>
    <w:rsid w:val="006E5D7F"/>
    <w:rsid w:val="006E5FE3"/>
    <w:rsid w:val="006E64E1"/>
    <w:rsid w:val="006E66F0"/>
    <w:rsid w:val="006E6D1F"/>
    <w:rsid w:val="006E6ED2"/>
    <w:rsid w:val="006E7EC4"/>
    <w:rsid w:val="006F00DA"/>
    <w:rsid w:val="006F0443"/>
    <w:rsid w:val="006F058B"/>
    <w:rsid w:val="006F0A59"/>
    <w:rsid w:val="006F0B63"/>
    <w:rsid w:val="006F1096"/>
    <w:rsid w:val="006F18CF"/>
    <w:rsid w:val="006F1DE8"/>
    <w:rsid w:val="006F2017"/>
    <w:rsid w:val="006F2268"/>
    <w:rsid w:val="006F2A4A"/>
    <w:rsid w:val="006F320F"/>
    <w:rsid w:val="006F3EBF"/>
    <w:rsid w:val="006F41B8"/>
    <w:rsid w:val="006F4228"/>
    <w:rsid w:val="006F464A"/>
    <w:rsid w:val="006F4C3B"/>
    <w:rsid w:val="006F4CDA"/>
    <w:rsid w:val="006F4EEF"/>
    <w:rsid w:val="006F4F26"/>
    <w:rsid w:val="006F575D"/>
    <w:rsid w:val="006F58B6"/>
    <w:rsid w:val="006F5B32"/>
    <w:rsid w:val="006F5F8E"/>
    <w:rsid w:val="006F6A33"/>
    <w:rsid w:val="006F6EC0"/>
    <w:rsid w:val="006F7227"/>
    <w:rsid w:val="006F78D9"/>
    <w:rsid w:val="006F7C96"/>
    <w:rsid w:val="006F7DC8"/>
    <w:rsid w:val="00700A98"/>
    <w:rsid w:val="00700BC2"/>
    <w:rsid w:val="007011DA"/>
    <w:rsid w:val="007014BB"/>
    <w:rsid w:val="00701700"/>
    <w:rsid w:val="00701E22"/>
    <w:rsid w:val="00701EA7"/>
    <w:rsid w:val="007020F4"/>
    <w:rsid w:val="00702702"/>
    <w:rsid w:val="00702A19"/>
    <w:rsid w:val="00702E52"/>
    <w:rsid w:val="00702F30"/>
    <w:rsid w:val="007033C4"/>
    <w:rsid w:val="0070341C"/>
    <w:rsid w:val="007036A3"/>
    <w:rsid w:val="007039EF"/>
    <w:rsid w:val="00703A60"/>
    <w:rsid w:val="00704088"/>
    <w:rsid w:val="00704099"/>
    <w:rsid w:val="007051C0"/>
    <w:rsid w:val="007053FD"/>
    <w:rsid w:val="00705762"/>
    <w:rsid w:val="00705975"/>
    <w:rsid w:val="007061E5"/>
    <w:rsid w:val="0070639F"/>
    <w:rsid w:val="0070641D"/>
    <w:rsid w:val="007065C1"/>
    <w:rsid w:val="0070662F"/>
    <w:rsid w:val="0070671D"/>
    <w:rsid w:val="0070681D"/>
    <w:rsid w:val="00706A2E"/>
    <w:rsid w:val="00706B6C"/>
    <w:rsid w:val="00707837"/>
    <w:rsid w:val="0071055B"/>
    <w:rsid w:val="007105DE"/>
    <w:rsid w:val="0071077D"/>
    <w:rsid w:val="0071078D"/>
    <w:rsid w:val="007107D8"/>
    <w:rsid w:val="00710EB9"/>
    <w:rsid w:val="0071191C"/>
    <w:rsid w:val="00711C17"/>
    <w:rsid w:val="007123FB"/>
    <w:rsid w:val="007124B8"/>
    <w:rsid w:val="007125FD"/>
    <w:rsid w:val="0071269B"/>
    <w:rsid w:val="00712B58"/>
    <w:rsid w:val="00712C01"/>
    <w:rsid w:val="00712F7C"/>
    <w:rsid w:val="00713151"/>
    <w:rsid w:val="00713408"/>
    <w:rsid w:val="0071340B"/>
    <w:rsid w:val="0071353F"/>
    <w:rsid w:val="00713685"/>
    <w:rsid w:val="00714018"/>
    <w:rsid w:val="007147DE"/>
    <w:rsid w:val="00714975"/>
    <w:rsid w:val="00715336"/>
    <w:rsid w:val="0071577A"/>
    <w:rsid w:val="007168DA"/>
    <w:rsid w:val="00716CB0"/>
    <w:rsid w:val="00717341"/>
    <w:rsid w:val="00717814"/>
    <w:rsid w:val="0071793A"/>
    <w:rsid w:val="00717A4D"/>
    <w:rsid w:val="00717AF4"/>
    <w:rsid w:val="00717B95"/>
    <w:rsid w:val="00720104"/>
    <w:rsid w:val="00720BB7"/>
    <w:rsid w:val="00720CFD"/>
    <w:rsid w:val="0072111F"/>
    <w:rsid w:val="007217C1"/>
    <w:rsid w:val="007217F7"/>
    <w:rsid w:val="0072190F"/>
    <w:rsid w:val="00721F37"/>
    <w:rsid w:val="00722076"/>
    <w:rsid w:val="00722107"/>
    <w:rsid w:val="00722208"/>
    <w:rsid w:val="00723194"/>
    <w:rsid w:val="00723444"/>
    <w:rsid w:val="00724554"/>
    <w:rsid w:val="007246D9"/>
    <w:rsid w:val="00724BD2"/>
    <w:rsid w:val="0072547E"/>
    <w:rsid w:val="00725525"/>
    <w:rsid w:val="007255E7"/>
    <w:rsid w:val="00725649"/>
    <w:rsid w:val="0072566B"/>
    <w:rsid w:val="00725A09"/>
    <w:rsid w:val="00725AAC"/>
    <w:rsid w:val="00725D63"/>
    <w:rsid w:val="00725EF4"/>
    <w:rsid w:val="00725F12"/>
    <w:rsid w:val="00726428"/>
    <w:rsid w:val="00726B1E"/>
    <w:rsid w:val="00726BAD"/>
    <w:rsid w:val="007270BF"/>
    <w:rsid w:val="00727377"/>
    <w:rsid w:val="00727F17"/>
    <w:rsid w:val="00730173"/>
    <w:rsid w:val="007305AD"/>
    <w:rsid w:val="00730EE3"/>
    <w:rsid w:val="0073105B"/>
    <w:rsid w:val="007316B6"/>
    <w:rsid w:val="00731967"/>
    <w:rsid w:val="00731CB5"/>
    <w:rsid w:val="00731F1F"/>
    <w:rsid w:val="00731FF0"/>
    <w:rsid w:val="00732615"/>
    <w:rsid w:val="00732E5C"/>
    <w:rsid w:val="00733027"/>
    <w:rsid w:val="00733053"/>
    <w:rsid w:val="007335D2"/>
    <w:rsid w:val="0073361D"/>
    <w:rsid w:val="0073363F"/>
    <w:rsid w:val="00733C18"/>
    <w:rsid w:val="00733F8A"/>
    <w:rsid w:val="00734476"/>
    <w:rsid w:val="00734BBF"/>
    <w:rsid w:val="00734C34"/>
    <w:rsid w:val="00734F2F"/>
    <w:rsid w:val="0073545E"/>
    <w:rsid w:val="0073560A"/>
    <w:rsid w:val="00735860"/>
    <w:rsid w:val="007359F3"/>
    <w:rsid w:val="00735AA8"/>
    <w:rsid w:val="007362A2"/>
    <w:rsid w:val="00736692"/>
    <w:rsid w:val="007370A1"/>
    <w:rsid w:val="0073712A"/>
    <w:rsid w:val="00737957"/>
    <w:rsid w:val="007379CE"/>
    <w:rsid w:val="00737B3C"/>
    <w:rsid w:val="0074001E"/>
    <w:rsid w:val="00740084"/>
    <w:rsid w:val="00740457"/>
    <w:rsid w:val="007409DA"/>
    <w:rsid w:val="00740A9D"/>
    <w:rsid w:val="00740C35"/>
    <w:rsid w:val="00740E7D"/>
    <w:rsid w:val="00740FCA"/>
    <w:rsid w:val="007412D4"/>
    <w:rsid w:val="00741420"/>
    <w:rsid w:val="00741791"/>
    <w:rsid w:val="00741BF6"/>
    <w:rsid w:val="00741D9F"/>
    <w:rsid w:val="00742CA3"/>
    <w:rsid w:val="00742E8C"/>
    <w:rsid w:val="00743359"/>
    <w:rsid w:val="007433D9"/>
    <w:rsid w:val="00743E17"/>
    <w:rsid w:val="00743E69"/>
    <w:rsid w:val="00743F62"/>
    <w:rsid w:val="00744142"/>
    <w:rsid w:val="00744347"/>
    <w:rsid w:val="007446B0"/>
    <w:rsid w:val="00744834"/>
    <w:rsid w:val="007448A9"/>
    <w:rsid w:val="007449AB"/>
    <w:rsid w:val="00744D4E"/>
    <w:rsid w:val="00744D98"/>
    <w:rsid w:val="00744E5F"/>
    <w:rsid w:val="0074563B"/>
    <w:rsid w:val="00745D96"/>
    <w:rsid w:val="00746B68"/>
    <w:rsid w:val="00746EEB"/>
    <w:rsid w:val="007470D1"/>
    <w:rsid w:val="007471D6"/>
    <w:rsid w:val="007474FD"/>
    <w:rsid w:val="0074772A"/>
    <w:rsid w:val="007477B4"/>
    <w:rsid w:val="00747DAA"/>
    <w:rsid w:val="007500AD"/>
    <w:rsid w:val="00750316"/>
    <w:rsid w:val="007508E8"/>
    <w:rsid w:val="00750BD4"/>
    <w:rsid w:val="007510A4"/>
    <w:rsid w:val="007510EE"/>
    <w:rsid w:val="007511A3"/>
    <w:rsid w:val="007517FB"/>
    <w:rsid w:val="00751DEB"/>
    <w:rsid w:val="007521A3"/>
    <w:rsid w:val="0075246D"/>
    <w:rsid w:val="0075252F"/>
    <w:rsid w:val="00752943"/>
    <w:rsid w:val="00752A30"/>
    <w:rsid w:val="00752C3D"/>
    <w:rsid w:val="007536EC"/>
    <w:rsid w:val="00753CFC"/>
    <w:rsid w:val="00753E95"/>
    <w:rsid w:val="00753FC9"/>
    <w:rsid w:val="0075409B"/>
    <w:rsid w:val="00755032"/>
    <w:rsid w:val="00755147"/>
    <w:rsid w:val="007557DA"/>
    <w:rsid w:val="00755CC6"/>
    <w:rsid w:val="00756143"/>
    <w:rsid w:val="00756176"/>
    <w:rsid w:val="0075676D"/>
    <w:rsid w:val="00756E2C"/>
    <w:rsid w:val="00760D34"/>
    <w:rsid w:val="00760E25"/>
    <w:rsid w:val="00761275"/>
    <w:rsid w:val="007614B7"/>
    <w:rsid w:val="0076173B"/>
    <w:rsid w:val="00761A0A"/>
    <w:rsid w:val="00761D6C"/>
    <w:rsid w:val="00761E44"/>
    <w:rsid w:val="00761F7C"/>
    <w:rsid w:val="007623DB"/>
    <w:rsid w:val="00762581"/>
    <w:rsid w:val="00762715"/>
    <w:rsid w:val="00762EE3"/>
    <w:rsid w:val="007634EC"/>
    <w:rsid w:val="0076377E"/>
    <w:rsid w:val="007637D1"/>
    <w:rsid w:val="007639A1"/>
    <w:rsid w:val="00763BEF"/>
    <w:rsid w:val="007644D0"/>
    <w:rsid w:val="007644E4"/>
    <w:rsid w:val="007645E0"/>
    <w:rsid w:val="00764ED5"/>
    <w:rsid w:val="007650E1"/>
    <w:rsid w:val="007653BF"/>
    <w:rsid w:val="00765EFB"/>
    <w:rsid w:val="00765F2D"/>
    <w:rsid w:val="007660A0"/>
    <w:rsid w:val="00766574"/>
    <w:rsid w:val="00766C21"/>
    <w:rsid w:val="00766E20"/>
    <w:rsid w:val="00767223"/>
    <w:rsid w:val="007674A7"/>
    <w:rsid w:val="007674DA"/>
    <w:rsid w:val="007676A1"/>
    <w:rsid w:val="0076792C"/>
    <w:rsid w:val="00767BCF"/>
    <w:rsid w:val="007701F4"/>
    <w:rsid w:val="007706FE"/>
    <w:rsid w:val="00770A6A"/>
    <w:rsid w:val="00771427"/>
    <w:rsid w:val="00771703"/>
    <w:rsid w:val="00771740"/>
    <w:rsid w:val="007718A1"/>
    <w:rsid w:val="00771CE7"/>
    <w:rsid w:val="00772071"/>
    <w:rsid w:val="00772717"/>
    <w:rsid w:val="007727E8"/>
    <w:rsid w:val="00773F93"/>
    <w:rsid w:val="00773FB4"/>
    <w:rsid w:val="0077412D"/>
    <w:rsid w:val="00774CFD"/>
    <w:rsid w:val="0077532F"/>
    <w:rsid w:val="00775691"/>
    <w:rsid w:val="0077580A"/>
    <w:rsid w:val="00775B4E"/>
    <w:rsid w:val="00775E9E"/>
    <w:rsid w:val="0077652B"/>
    <w:rsid w:val="00776A0F"/>
    <w:rsid w:val="007770F2"/>
    <w:rsid w:val="007773FA"/>
    <w:rsid w:val="0077748F"/>
    <w:rsid w:val="007775D2"/>
    <w:rsid w:val="00777A9B"/>
    <w:rsid w:val="007801F2"/>
    <w:rsid w:val="00780937"/>
    <w:rsid w:val="007809E0"/>
    <w:rsid w:val="00780A50"/>
    <w:rsid w:val="00780AD1"/>
    <w:rsid w:val="00780D03"/>
    <w:rsid w:val="007819A1"/>
    <w:rsid w:val="00781F49"/>
    <w:rsid w:val="00781FC5"/>
    <w:rsid w:val="00781FD1"/>
    <w:rsid w:val="007820D6"/>
    <w:rsid w:val="00782270"/>
    <w:rsid w:val="007829C7"/>
    <w:rsid w:val="007829E6"/>
    <w:rsid w:val="00783261"/>
    <w:rsid w:val="007839A6"/>
    <w:rsid w:val="007840EE"/>
    <w:rsid w:val="00784317"/>
    <w:rsid w:val="00784A7B"/>
    <w:rsid w:val="00784B91"/>
    <w:rsid w:val="00784E08"/>
    <w:rsid w:val="00784F04"/>
    <w:rsid w:val="00785203"/>
    <w:rsid w:val="00785537"/>
    <w:rsid w:val="0078555E"/>
    <w:rsid w:val="007857C7"/>
    <w:rsid w:val="007859F5"/>
    <w:rsid w:val="00785D2F"/>
    <w:rsid w:val="00786199"/>
    <w:rsid w:val="007875D2"/>
    <w:rsid w:val="00787CA9"/>
    <w:rsid w:val="00790134"/>
    <w:rsid w:val="007901AD"/>
    <w:rsid w:val="007905AC"/>
    <w:rsid w:val="00790E3F"/>
    <w:rsid w:val="007917A1"/>
    <w:rsid w:val="00791941"/>
    <w:rsid w:val="00791E76"/>
    <w:rsid w:val="00792021"/>
    <w:rsid w:val="00792585"/>
    <w:rsid w:val="00792B6B"/>
    <w:rsid w:val="00792D80"/>
    <w:rsid w:val="0079323B"/>
    <w:rsid w:val="00793481"/>
    <w:rsid w:val="00793A31"/>
    <w:rsid w:val="00793CEB"/>
    <w:rsid w:val="00793F3A"/>
    <w:rsid w:val="00794ED4"/>
    <w:rsid w:val="00795303"/>
    <w:rsid w:val="00795705"/>
    <w:rsid w:val="007958BE"/>
    <w:rsid w:val="007958D7"/>
    <w:rsid w:val="00795F8F"/>
    <w:rsid w:val="00796313"/>
    <w:rsid w:val="00796A97"/>
    <w:rsid w:val="00796B3E"/>
    <w:rsid w:val="007971E0"/>
    <w:rsid w:val="00797A11"/>
    <w:rsid w:val="00797A1D"/>
    <w:rsid w:val="007A02CA"/>
    <w:rsid w:val="007A0C09"/>
    <w:rsid w:val="007A130D"/>
    <w:rsid w:val="007A1313"/>
    <w:rsid w:val="007A163B"/>
    <w:rsid w:val="007A1FC4"/>
    <w:rsid w:val="007A207E"/>
    <w:rsid w:val="007A2473"/>
    <w:rsid w:val="007A2A77"/>
    <w:rsid w:val="007A2BD2"/>
    <w:rsid w:val="007A3307"/>
    <w:rsid w:val="007A34CD"/>
    <w:rsid w:val="007A3861"/>
    <w:rsid w:val="007A3965"/>
    <w:rsid w:val="007A3AA6"/>
    <w:rsid w:val="007A3C6E"/>
    <w:rsid w:val="007A3E63"/>
    <w:rsid w:val="007A40FC"/>
    <w:rsid w:val="007A4357"/>
    <w:rsid w:val="007A43D0"/>
    <w:rsid w:val="007A4A5A"/>
    <w:rsid w:val="007A537D"/>
    <w:rsid w:val="007A5E7F"/>
    <w:rsid w:val="007A6032"/>
    <w:rsid w:val="007A69A5"/>
    <w:rsid w:val="007A69CC"/>
    <w:rsid w:val="007A6B86"/>
    <w:rsid w:val="007A6BB2"/>
    <w:rsid w:val="007A71C7"/>
    <w:rsid w:val="007A79E2"/>
    <w:rsid w:val="007A7EAB"/>
    <w:rsid w:val="007A7F75"/>
    <w:rsid w:val="007B01C2"/>
    <w:rsid w:val="007B081A"/>
    <w:rsid w:val="007B0871"/>
    <w:rsid w:val="007B09BE"/>
    <w:rsid w:val="007B0BD3"/>
    <w:rsid w:val="007B1223"/>
    <w:rsid w:val="007B1359"/>
    <w:rsid w:val="007B145E"/>
    <w:rsid w:val="007B1612"/>
    <w:rsid w:val="007B1B13"/>
    <w:rsid w:val="007B2149"/>
    <w:rsid w:val="007B23E5"/>
    <w:rsid w:val="007B26FE"/>
    <w:rsid w:val="007B2B33"/>
    <w:rsid w:val="007B2C18"/>
    <w:rsid w:val="007B31FE"/>
    <w:rsid w:val="007B3CD6"/>
    <w:rsid w:val="007B3D26"/>
    <w:rsid w:val="007B450C"/>
    <w:rsid w:val="007B4802"/>
    <w:rsid w:val="007B4CAD"/>
    <w:rsid w:val="007B52EE"/>
    <w:rsid w:val="007B5391"/>
    <w:rsid w:val="007B5489"/>
    <w:rsid w:val="007B562D"/>
    <w:rsid w:val="007B5E2C"/>
    <w:rsid w:val="007B5F6A"/>
    <w:rsid w:val="007B6623"/>
    <w:rsid w:val="007B6890"/>
    <w:rsid w:val="007B68AE"/>
    <w:rsid w:val="007B6AEC"/>
    <w:rsid w:val="007B7C57"/>
    <w:rsid w:val="007C00EE"/>
    <w:rsid w:val="007C045E"/>
    <w:rsid w:val="007C0704"/>
    <w:rsid w:val="007C08F0"/>
    <w:rsid w:val="007C0904"/>
    <w:rsid w:val="007C0E31"/>
    <w:rsid w:val="007C0FEF"/>
    <w:rsid w:val="007C15C9"/>
    <w:rsid w:val="007C180D"/>
    <w:rsid w:val="007C1DAB"/>
    <w:rsid w:val="007C21D2"/>
    <w:rsid w:val="007C22E8"/>
    <w:rsid w:val="007C2B7D"/>
    <w:rsid w:val="007C2E05"/>
    <w:rsid w:val="007C33EB"/>
    <w:rsid w:val="007C34E4"/>
    <w:rsid w:val="007C3A03"/>
    <w:rsid w:val="007C42B6"/>
    <w:rsid w:val="007C5043"/>
    <w:rsid w:val="007C52C8"/>
    <w:rsid w:val="007C566A"/>
    <w:rsid w:val="007C5CDA"/>
    <w:rsid w:val="007C5E29"/>
    <w:rsid w:val="007C6018"/>
    <w:rsid w:val="007C6106"/>
    <w:rsid w:val="007C6646"/>
    <w:rsid w:val="007C673E"/>
    <w:rsid w:val="007C6E3F"/>
    <w:rsid w:val="007C7A65"/>
    <w:rsid w:val="007C7CDB"/>
    <w:rsid w:val="007C7CDD"/>
    <w:rsid w:val="007C7D7D"/>
    <w:rsid w:val="007D0DCD"/>
    <w:rsid w:val="007D1073"/>
    <w:rsid w:val="007D10BB"/>
    <w:rsid w:val="007D16AD"/>
    <w:rsid w:val="007D1CBD"/>
    <w:rsid w:val="007D2217"/>
    <w:rsid w:val="007D2365"/>
    <w:rsid w:val="007D27A2"/>
    <w:rsid w:val="007D2F3F"/>
    <w:rsid w:val="007D302D"/>
    <w:rsid w:val="007D32AE"/>
    <w:rsid w:val="007D3775"/>
    <w:rsid w:val="007D3DAA"/>
    <w:rsid w:val="007D47E4"/>
    <w:rsid w:val="007D5640"/>
    <w:rsid w:val="007D664C"/>
    <w:rsid w:val="007D6675"/>
    <w:rsid w:val="007D67B5"/>
    <w:rsid w:val="007D67C4"/>
    <w:rsid w:val="007D6BD6"/>
    <w:rsid w:val="007D6C3F"/>
    <w:rsid w:val="007E0880"/>
    <w:rsid w:val="007E0972"/>
    <w:rsid w:val="007E0A96"/>
    <w:rsid w:val="007E0F99"/>
    <w:rsid w:val="007E113C"/>
    <w:rsid w:val="007E13A6"/>
    <w:rsid w:val="007E221A"/>
    <w:rsid w:val="007E23DB"/>
    <w:rsid w:val="007E24F6"/>
    <w:rsid w:val="007E261A"/>
    <w:rsid w:val="007E2626"/>
    <w:rsid w:val="007E2976"/>
    <w:rsid w:val="007E29BA"/>
    <w:rsid w:val="007E2A9C"/>
    <w:rsid w:val="007E2AE9"/>
    <w:rsid w:val="007E2C63"/>
    <w:rsid w:val="007E2EF5"/>
    <w:rsid w:val="007E319C"/>
    <w:rsid w:val="007E3229"/>
    <w:rsid w:val="007E3553"/>
    <w:rsid w:val="007E371F"/>
    <w:rsid w:val="007E4200"/>
    <w:rsid w:val="007E42F1"/>
    <w:rsid w:val="007E4B67"/>
    <w:rsid w:val="007E4BDF"/>
    <w:rsid w:val="007E5331"/>
    <w:rsid w:val="007E53E4"/>
    <w:rsid w:val="007E5506"/>
    <w:rsid w:val="007E5755"/>
    <w:rsid w:val="007E5816"/>
    <w:rsid w:val="007E5E14"/>
    <w:rsid w:val="007E6046"/>
    <w:rsid w:val="007E606A"/>
    <w:rsid w:val="007E6232"/>
    <w:rsid w:val="007E64E3"/>
    <w:rsid w:val="007E6828"/>
    <w:rsid w:val="007E6B00"/>
    <w:rsid w:val="007E6D66"/>
    <w:rsid w:val="007E6F20"/>
    <w:rsid w:val="007E71EF"/>
    <w:rsid w:val="007E7B24"/>
    <w:rsid w:val="007E7B59"/>
    <w:rsid w:val="007E7E9B"/>
    <w:rsid w:val="007E7EFF"/>
    <w:rsid w:val="007E7F9C"/>
    <w:rsid w:val="007F006A"/>
    <w:rsid w:val="007F00CF"/>
    <w:rsid w:val="007F0681"/>
    <w:rsid w:val="007F0A14"/>
    <w:rsid w:val="007F1253"/>
    <w:rsid w:val="007F139C"/>
    <w:rsid w:val="007F16A4"/>
    <w:rsid w:val="007F18E0"/>
    <w:rsid w:val="007F1E73"/>
    <w:rsid w:val="007F2263"/>
    <w:rsid w:val="007F2504"/>
    <w:rsid w:val="007F2681"/>
    <w:rsid w:val="007F2DC4"/>
    <w:rsid w:val="007F3021"/>
    <w:rsid w:val="007F3075"/>
    <w:rsid w:val="007F30C0"/>
    <w:rsid w:val="007F30F6"/>
    <w:rsid w:val="007F31D9"/>
    <w:rsid w:val="007F41C9"/>
    <w:rsid w:val="007F4200"/>
    <w:rsid w:val="007F43B8"/>
    <w:rsid w:val="007F4636"/>
    <w:rsid w:val="007F46C9"/>
    <w:rsid w:val="007F4B92"/>
    <w:rsid w:val="007F4F6B"/>
    <w:rsid w:val="007F5305"/>
    <w:rsid w:val="007F5E43"/>
    <w:rsid w:val="007F5F50"/>
    <w:rsid w:val="007F5F6B"/>
    <w:rsid w:val="007F6974"/>
    <w:rsid w:val="007F6DC1"/>
    <w:rsid w:val="007F736F"/>
    <w:rsid w:val="007F7383"/>
    <w:rsid w:val="007F7ABB"/>
    <w:rsid w:val="008000A6"/>
    <w:rsid w:val="008009EC"/>
    <w:rsid w:val="00800A99"/>
    <w:rsid w:val="0080107E"/>
    <w:rsid w:val="00801362"/>
    <w:rsid w:val="008019B4"/>
    <w:rsid w:val="00801AAF"/>
    <w:rsid w:val="00802200"/>
    <w:rsid w:val="00802739"/>
    <w:rsid w:val="00802899"/>
    <w:rsid w:val="00802960"/>
    <w:rsid w:val="00802F4B"/>
    <w:rsid w:val="008031DA"/>
    <w:rsid w:val="008032F2"/>
    <w:rsid w:val="0080468A"/>
    <w:rsid w:val="008047A6"/>
    <w:rsid w:val="00804894"/>
    <w:rsid w:val="0080499A"/>
    <w:rsid w:val="008050D7"/>
    <w:rsid w:val="0080518D"/>
    <w:rsid w:val="0080547E"/>
    <w:rsid w:val="008054A7"/>
    <w:rsid w:val="00805785"/>
    <w:rsid w:val="008058DA"/>
    <w:rsid w:val="008059EF"/>
    <w:rsid w:val="00805A09"/>
    <w:rsid w:val="00805B25"/>
    <w:rsid w:val="00805CE7"/>
    <w:rsid w:val="00806773"/>
    <w:rsid w:val="0080682B"/>
    <w:rsid w:val="00806B13"/>
    <w:rsid w:val="00806E30"/>
    <w:rsid w:val="00807EF8"/>
    <w:rsid w:val="00810A12"/>
    <w:rsid w:val="00810AFD"/>
    <w:rsid w:val="008110E6"/>
    <w:rsid w:val="0081121E"/>
    <w:rsid w:val="008113A9"/>
    <w:rsid w:val="008117A7"/>
    <w:rsid w:val="00811BC2"/>
    <w:rsid w:val="00811D92"/>
    <w:rsid w:val="008123A4"/>
    <w:rsid w:val="00812B82"/>
    <w:rsid w:val="00812FB2"/>
    <w:rsid w:val="00812FBB"/>
    <w:rsid w:val="00813058"/>
    <w:rsid w:val="0081351F"/>
    <w:rsid w:val="008146BF"/>
    <w:rsid w:val="00814719"/>
    <w:rsid w:val="00814EE8"/>
    <w:rsid w:val="00815059"/>
    <w:rsid w:val="00815077"/>
    <w:rsid w:val="00815823"/>
    <w:rsid w:val="0081597A"/>
    <w:rsid w:val="00815C1A"/>
    <w:rsid w:val="00815C9B"/>
    <w:rsid w:val="00815E5F"/>
    <w:rsid w:val="00815ED5"/>
    <w:rsid w:val="00815F4A"/>
    <w:rsid w:val="008168B6"/>
    <w:rsid w:val="00816AAE"/>
    <w:rsid w:val="00816ACA"/>
    <w:rsid w:val="0081727A"/>
    <w:rsid w:val="008173B7"/>
    <w:rsid w:val="0081777F"/>
    <w:rsid w:val="00817882"/>
    <w:rsid w:val="008179BE"/>
    <w:rsid w:val="008179FA"/>
    <w:rsid w:val="00817F76"/>
    <w:rsid w:val="00817FB0"/>
    <w:rsid w:val="008205D6"/>
    <w:rsid w:val="00820D86"/>
    <w:rsid w:val="00820E94"/>
    <w:rsid w:val="00820ECC"/>
    <w:rsid w:val="008210D3"/>
    <w:rsid w:val="00821107"/>
    <w:rsid w:val="0082150B"/>
    <w:rsid w:val="0082167A"/>
    <w:rsid w:val="00821757"/>
    <w:rsid w:val="0082187B"/>
    <w:rsid w:val="0082187C"/>
    <w:rsid w:val="00821B3B"/>
    <w:rsid w:val="00821C29"/>
    <w:rsid w:val="00821CBF"/>
    <w:rsid w:val="00821D52"/>
    <w:rsid w:val="00821FB1"/>
    <w:rsid w:val="008222C0"/>
    <w:rsid w:val="008226DF"/>
    <w:rsid w:val="008226ED"/>
    <w:rsid w:val="008228A9"/>
    <w:rsid w:val="00822D33"/>
    <w:rsid w:val="00822EFA"/>
    <w:rsid w:val="00823CF1"/>
    <w:rsid w:val="00823FA7"/>
    <w:rsid w:val="008241BD"/>
    <w:rsid w:val="008251FA"/>
    <w:rsid w:val="00825D8E"/>
    <w:rsid w:val="00825FDB"/>
    <w:rsid w:val="0082604D"/>
    <w:rsid w:val="008265A3"/>
    <w:rsid w:val="008265BC"/>
    <w:rsid w:val="00826A97"/>
    <w:rsid w:val="00827319"/>
    <w:rsid w:val="00827334"/>
    <w:rsid w:val="0082765B"/>
    <w:rsid w:val="0083070F"/>
    <w:rsid w:val="008309A6"/>
    <w:rsid w:val="0083113D"/>
    <w:rsid w:val="008312C9"/>
    <w:rsid w:val="008318E8"/>
    <w:rsid w:val="008325FF"/>
    <w:rsid w:val="0083290D"/>
    <w:rsid w:val="00832944"/>
    <w:rsid w:val="0083298F"/>
    <w:rsid w:val="00832AD9"/>
    <w:rsid w:val="00832DEE"/>
    <w:rsid w:val="00832E10"/>
    <w:rsid w:val="0083365B"/>
    <w:rsid w:val="00833B35"/>
    <w:rsid w:val="00834044"/>
    <w:rsid w:val="00834051"/>
    <w:rsid w:val="00834224"/>
    <w:rsid w:val="00834524"/>
    <w:rsid w:val="00834B0C"/>
    <w:rsid w:val="00835393"/>
    <w:rsid w:val="008355FE"/>
    <w:rsid w:val="0083579C"/>
    <w:rsid w:val="008359D6"/>
    <w:rsid w:val="00835A8B"/>
    <w:rsid w:val="00835F31"/>
    <w:rsid w:val="0083618D"/>
    <w:rsid w:val="008364A3"/>
    <w:rsid w:val="008369DB"/>
    <w:rsid w:val="00836F09"/>
    <w:rsid w:val="008373D0"/>
    <w:rsid w:val="00837ABE"/>
    <w:rsid w:val="0084081D"/>
    <w:rsid w:val="00840959"/>
    <w:rsid w:val="00840CAA"/>
    <w:rsid w:val="00840CD8"/>
    <w:rsid w:val="00841793"/>
    <w:rsid w:val="0084220E"/>
    <w:rsid w:val="00843250"/>
    <w:rsid w:val="0084329E"/>
    <w:rsid w:val="00843B2F"/>
    <w:rsid w:val="00843BA4"/>
    <w:rsid w:val="00843F27"/>
    <w:rsid w:val="00844224"/>
    <w:rsid w:val="008447E2"/>
    <w:rsid w:val="00844AFF"/>
    <w:rsid w:val="00844D65"/>
    <w:rsid w:val="00844E36"/>
    <w:rsid w:val="0084573A"/>
    <w:rsid w:val="00845B55"/>
    <w:rsid w:val="00845CBB"/>
    <w:rsid w:val="00845DF8"/>
    <w:rsid w:val="008460FC"/>
    <w:rsid w:val="00846977"/>
    <w:rsid w:val="008469BF"/>
    <w:rsid w:val="00846B7D"/>
    <w:rsid w:val="0084756A"/>
    <w:rsid w:val="0084787C"/>
    <w:rsid w:val="008478F0"/>
    <w:rsid w:val="00847918"/>
    <w:rsid w:val="008479F7"/>
    <w:rsid w:val="00847D25"/>
    <w:rsid w:val="00847E4B"/>
    <w:rsid w:val="00847FDE"/>
    <w:rsid w:val="00850042"/>
    <w:rsid w:val="008500DC"/>
    <w:rsid w:val="008501EA"/>
    <w:rsid w:val="00850582"/>
    <w:rsid w:val="0085067C"/>
    <w:rsid w:val="0085086A"/>
    <w:rsid w:val="00850DB0"/>
    <w:rsid w:val="0085111E"/>
    <w:rsid w:val="008513A5"/>
    <w:rsid w:val="00851790"/>
    <w:rsid w:val="008518A6"/>
    <w:rsid w:val="00851CE5"/>
    <w:rsid w:val="00851CFD"/>
    <w:rsid w:val="00851DAF"/>
    <w:rsid w:val="0085204C"/>
    <w:rsid w:val="008523DA"/>
    <w:rsid w:val="008524BD"/>
    <w:rsid w:val="00852522"/>
    <w:rsid w:val="008526C5"/>
    <w:rsid w:val="00852AED"/>
    <w:rsid w:val="00852C1F"/>
    <w:rsid w:val="008530ED"/>
    <w:rsid w:val="008531C7"/>
    <w:rsid w:val="00853277"/>
    <w:rsid w:val="008539C0"/>
    <w:rsid w:val="00853DB7"/>
    <w:rsid w:val="0085428A"/>
    <w:rsid w:val="00854E08"/>
    <w:rsid w:val="00854E7E"/>
    <w:rsid w:val="00854EA2"/>
    <w:rsid w:val="00855FB8"/>
    <w:rsid w:val="00855FBF"/>
    <w:rsid w:val="00855FC0"/>
    <w:rsid w:val="008561C5"/>
    <w:rsid w:val="00856454"/>
    <w:rsid w:val="008568AA"/>
    <w:rsid w:val="00856B1C"/>
    <w:rsid w:val="00856CB1"/>
    <w:rsid w:val="008575B6"/>
    <w:rsid w:val="00857C2A"/>
    <w:rsid w:val="00857F7D"/>
    <w:rsid w:val="00860D4F"/>
    <w:rsid w:val="0086183C"/>
    <w:rsid w:val="00861FF1"/>
    <w:rsid w:val="008620AF"/>
    <w:rsid w:val="00863A01"/>
    <w:rsid w:val="00863AFB"/>
    <w:rsid w:val="0086400C"/>
    <w:rsid w:val="00864196"/>
    <w:rsid w:val="008641A2"/>
    <w:rsid w:val="008644AC"/>
    <w:rsid w:val="00864557"/>
    <w:rsid w:val="008652B2"/>
    <w:rsid w:val="00865430"/>
    <w:rsid w:val="00865473"/>
    <w:rsid w:val="00865BF7"/>
    <w:rsid w:val="00865F3E"/>
    <w:rsid w:val="008668FF"/>
    <w:rsid w:val="00866D39"/>
    <w:rsid w:val="008678F5"/>
    <w:rsid w:val="00867B09"/>
    <w:rsid w:val="00867CEC"/>
    <w:rsid w:val="008705B6"/>
    <w:rsid w:val="008711D6"/>
    <w:rsid w:val="0087120D"/>
    <w:rsid w:val="0087123D"/>
    <w:rsid w:val="008715C5"/>
    <w:rsid w:val="00871806"/>
    <w:rsid w:val="00871891"/>
    <w:rsid w:val="00871B6D"/>
    <w:rsid w:val="008725E2"/>
    <w:rsid w:val="008725F2"/>
    <w:rsid w:val="00872720"/>
    <w:rsid w:val="00872B00"/>
    <w:rsid w:val="00872B4D"/>
    <w:rsid w:val="00872BAC"/>
    <w:rsid w:val="00872C3E"/>
    <w:rsid w:val="00872EE4"/>
    <w:rsid w:val="00872FDB"/>
    <w:rsid w:val="008730D1"/>
    <w:rsid w:val="00874075"/>
    <w:rsid w:val="008745B8"/>
    <w:rsid w:val="00874FD7"/>
    <w:rsid w:val="00875194"/>
    <w:rsid w:val="00875833"/>
    <w:rsid w:val="00875F61"/>
    <w:rsid w:val="00876AC0"/>
    <w:rsid w:val="0087757E"/>
    <w:rsid w:val="0087771D"/>
    <w:rsid w:val="00877B71"/>
    <w:rsid w:val="00877F27"/>
    <w:rsid w:val="00880200"/>
    <w:rsid w:val="00880522"/>
    <w:rsid w:val="00880C8A"/>
    <w:rsid w:val="00880D1C"/>
    <w:rsid w:val="00881C77"/>
    <w:rsid w:val="008823A6"/>
    <w:rsid w:val="00882B17"/>
    <w:rsid w:val="00882B41"/>
    <w:rsid w:val="00882F8F"/>
    <w:rsid w:val="008835C6"/>
    <w:rsid w:val="00883730"/>
    <w:rsid w:val="00883882"/>
    <w:rsid w:val="008838AC"/>
    <w:rsid w:val="00883A22"/>
    <w:rsid w:val="00883B0E"/>
    <w:rsid w:val="00883F9B"/>
    <w:rsid w:val="00884813"/>
    <w:rsid w:val="008849EA"/>
    <w:rsid w:val="00884A4B"/>
    <w:rsid w:val="00884AC9"/>
    <w:rsid w:val="00884CD5"/>
    <w:rsid w:val="00884D33"/>
    <w:rsid w:val="00884EEC"/>
    <w:rsid w:val="00885284"/>
    <w:rsid w:val="0088597C"/>
    <w:rsid w:val="008862B7"/>
    <w:rsid w:val="008862E1"/>
    <w:rsid w:val="00886425"/>
    <w:rsid w:val="0088645B"/>
    <w:rsid w:val="00886A8D"/>
    <w:rsid w:val="00886C2D"/>
    <w:rsid w:val="00887389"/>
    <w:rsid w:val="00887532"/>
    <w:rsid w:val="00887D7F"/>
    <w:rsid w:val="00890394"/>
    <w:rsid w:val="008903D8"/>
    <w:rsid w:val="008908B7"/>
    <w:rsid w:val="00890B10"/>
    <w:rsid w:val="00890C34"/>
    <w:rsid w:val="00890C77"/>
    <w:rsid w:val="00890CCD"/>
    <w:rsid w:val="00890FF8"/>
    <w:rsid w:val="0089127C"/>
    <w:rsid w:val="008917C0"/>
    <w:rsid w:val="008918A2"/>
    <w:rsid w:val="00891B9A"/>
    <w:rsid w:val="00891E04"/>
    <w:rsid w:val="0089225B"/>
    <w:rsid w:val="0089258A"/>
    <w:rsid w:val="0089295C"/>
    <w:rsid w:val="008929F6"/>
    <w:rsid w:val="00893DDF"/>
    <w:rsid w:val="00893ECC"/>
    <w:rsid w:val="00893F3F"/>
    <w:rsid w:val="00893FD5"/>
    <w:rsid w:val="00894797"/>
    <w:rsid w:val="0089528E"/>
    <w:rsid w:val="00895516"/>
    <w:rsid w:val="008956C5"/>
    <w:rsid w:val="00896156"/>
    <w:rsid w:val="008964E4"/>
    <w:rsid w:val="00896B44"/>
    <w:rsid w:val="00896B9C"/>
    <w:rsid w:val="00896C56"/>
    <w:rsid w:val="00896CD3"/>
    <w:rsid w:val="00896EE6"/>
    <w:rsid w:val="00897512"/>
    <w:rsid w:val="00897ACB"/>
    <w:rsid w:val="00897F4D"/>
    <w:rsid w:val="008A0448"/>
    <w:rsid w:val="008A0A63"/>
    <w:rsid w:val="008A0D2C"/>
    <w:rsid w:val="008A175F"/>
    <w:rsid w:val="008A193A"/>
    <w:rsid w:val="008A1D28"/>
    <w:rsid w:val="008A22DC"/>
    <w:rsid w:val="008A299C"/>
    <w:rsid w:val="008A35B0"/>
    <w:rsid w:val="008A39BD"/>
    <w:rsid w:val="008A39CD"/>
    <w:rsid w:val="008A48FE"/>
    <w:rsid w:val="008A4B89"/>
    <w:rsid w:val="008A521D"/>
    <w:rsid w:val="008A53C0"/>
    <w:rsid w:val="008A5553"/>
    <w:rsid w:val="008A5577"/>
    <w:rsid w:val="008A59CE"/>
    <w:rsid w:val="008A5B72"/>
    <w:rsid w:val="008A5DFE"/>
    <w:rsid w:val="008A5EEB"/>
    <w:rsid w:val="008A66EA"/>
    <w:rsid w:val="008A68CA"/>
    <w:rsid w:val="008A6A00"/>
    <w:rsid w:val="008A6C82"/>
    <w:rsid w:val="008A70CD"/>
    <w:rsid w:val="008A7641"/>
    <w:rsid w:val="008A7643"/>
    <w:rsid w:val="008A7AF0"/>
    <w:rsid w:val="008A7CD9"/>
    <w:rsid w:val="008B05A2"/>
    <w:rsid w:val="008B1135"/>
    <w:rsid w:val="008B15C3"/>
    <w:rsid w:val="008B1652"/>
    <w:rsid w:val="008B1654"/>
    <w:rsid w:val="008B1951"/>
    <w:rsid w:val="008B1FED"/>
    <w:rsid w:val="008B264C"/>
    <w:rsid w:val="008B27C3"/>
    <w:rsid w:val="008B2A62"/>
    <w:rsid w:val="008B4466"/>
    <w:rsid w:val="008B4881"/>
    <w:rsid w:val="008B4C01"/>
    <w:rsid w:val="008B4F5F"/>
    <w:rsid w:val="008B52BB"/>
    <w:rsid w:val="008B580D"/>
    <w:rsid w:val="008B59DA"/>
    <w:rsid w:val="008B67D2"/>
    <w:rsid w:val="008B6F34"/>
    <w:rsid w:val="008B7116"/>
    <w:rsid w:val="008B75EA"/>
    <w:rsid w:val="008B7D59"/>
    <w:rsid w:val="008B7EA1"/>
    <w:rsid w:val="008C01D1"/>
    <w:rsid w:val="008C08FE"/>
    <w:rsid w:val="008C0A31"/>
    <w:rsid w:val="008C0B82"/>
    <w:rsid w:val="008C0C23"/>
    <w:rsid w:val="008C0E22"/>
    <w:rsid w:val="008C0E88"/>
    <w:rsid w:val="008C0F29"/>
    <w:rsid w:val="008C0FF6"/>
    <w:rsid w:val="008C117B"/>
    <w:rsid w:val="008C1521"/>
    <w:rsid w:val="008C18EB"/>
    <w:rsid w:val="008C1AEC"/>
    <w:rsid w:val="008C1F65"/>
    <w:rsid w:val="008C2066"/>
    <w:rsid w:val="008C2611"/>
    <w:rsid w:val="008C26F5"/>
    <w:rsid w:val="008C288B"/>
    <w:rsid w:val="008C2B56"/>
    <w:rsid w:val="008C32C1"/>
    <w:rsid w:val="008C349E"/>
    <w:rsid w:val="008C3DD3"/>
    <w:rsid w:val="008C3EAC"/>
    <w:rsid w:val="008C423F"/>
    <w:rsid w:val="008C43AA"/>
    <w:rsid w:val="008C4C95"/>
    <w:rsid w:val="008C558F"/>
    <w:rsid w:val="008C599C"/>
    <w:rsid w:val="008C5C82"/>
    <w:rsid w:val="008C5E05"/>
    <w:rsid w:val="008C609E"/>
    <w:rsid w:val="008C627B"/>
    <w:rsid w:val="008C64E0"/>
    <w:rsid w:val="008C67E7"/>
    <w:rsid w:val="008C6F47"/>
    <w:rsid w:val="008C78B1"/>
    <w:rsid w:val="008C7D4F"/>
    <w:rsid w:val="008C7E44"/>
    <w:rsid w:val="008D0147"/>
    <w:rsid w:val="008D03BB"/>
    <w:rsid w:val="008D0BB2"/>
    <w:rsid w:val="008D0C4E"/>
    <w:rsid w:val="008D0E06"/>
    <w:rsid w:val="008D0F5D"/>
    <w:rsid w:val="008D1236"/>
    <w:rsid w:val="008D1C95"/>
    <w:rsid w:val="008D1DA9"/>
    <w:rsid w:val="008D24F1"/>
    <w:rsid w:val="008D2AF6"/>
    <w:rsid w:val="008D2C60"/>
    <w:rsid w:val="008D2CAF"/>
    <w:rsid w:val="008D3BC7"/>
    <w:rsid w:val="008D3EB2"/>
    <w:rsid w:val="008D415E"/>
    <w:rsid w:val="008D42B7"/>
    <w:rsid w:val="008D44EC"/>
    <w:rsid w:val="008D4749"/>
    <w:rsid w:val="008D4BD6"/>
    <w:rsid w:val="008D4CA1"/>
    <w:rsid w:val="008D585F"/>
    <w:rsid w:val="008D59CC"/>
    <w:rsid w:val="008D5A31"/>
    <w:rsid w:val="008D5D86"/>
    <w:rsid w:val="008D68C4"/>
    <w:rsid w:val="008D7479"/>
    <w:rsid w:val="008D748F"/>
    <w:rsid w:val="008D7715"/>
    <w:rsid w:val="008D7718"/>
    <w:rsid w:val="008E08B7"/>
    <w:rsid w:val="008E0A4C"/>
    <w:rsid w:val="008E0C99"/>
    <w:rsid w:val="008E1474"/>
    <w:rsid w:val="008E1A3E"/>
    <w:rsid w:val="008E23A9"/>
    <w:rsid w:val="008E26C4"/>
    <w:rsid w:val="008E26DA"/>
    <w:rsid w:val="008E28CE"/>
    <w:rsid w:val="008E3926"/>
    <w:rsid w:val="008E3CAF"/>
    <w:rsid w:val="008E440E"/>
    <w:rsid w:val="008E4618"/>
    <w:rsid w:val="008E4FC8"/>
    <w:rsid w:val="008E5107"/>
    <w:rsid w:val="008E6332"/>
    <w:rsid w:val="008E6714"/>
    <w:rsid w:val="008E6B29"/>
    <w:rsid w:val="008E6F52"/>
    <w:rsid w:val="008E738B"/>
    <w:rsid w:val="008E73B9"/>
    <w:rsid w:val="008E7AD0"/>
    <w:rsid w:val="008F0732"/>
    <w:rsid w:val="008F086E"/>
    <w:rsid w:val="008F116B"/>
    <w:rsid w:val="008F2796"/>
    <w:rsid w:val="008F2ACB"/>
    <w:rsid w:val="008F2F2A"/>
    <w:rsid w:val="008F30FC"/>
    <w:rsid w:val="008F3B8E"/>
    <w:rsid w:val="008F4067"/>
    <w:rsid w:val="008F427B"/>
    <w:rsid w:val="008F42C7"/>
    <w:rsid w:val="008F4FBA"/>
    <w:rsid w:val="008F5174"/>
    <w:rsid w:val="008F52B5"/>
    <w:rsid w:val="008F55D5"/>
    <w:rsid w:val="008F56AD"/>
    <w:rsid w:val="008F595F"/>
    <w:rsid w:val="008F61A3"/>
    <w:rsid w:val="008F6AB5"/>
    <w:rsid w:val="008F7A10"/>
    <w:rsid w:val="008F7ACD"/>
    <w:rsid w:val="008F7F82"/>
    <w:rsid w:val="00900004"/>
    <w:rsid w:val="009002C9"/>
    <w:rsid w:val="00900600"/>
    <w:rsid w:val="0090087A"/>
    <w:rsid w:val="00900FAC"/>
    <w:rsid w:val="0090137C"/>
    <w:rsid w:val="00901A81"/>
    <w:rsid w:val="00901C61"/>
    <w:rsid w:val="00902602"/>
    <w:rsid w:val="00902B37"/>
    <w:rsid w:val="00902D5E"/>
    <w:rsid w:val="00902FCA"/>
    <w:rsid w:val="009035BF"/>
    <w:rsid w:val="009036F2"/>
    <w:rsid w:val="009037A6"/>
    <w:rsid w:val="00903DD0"/>
    <w:rsid w:val="00903EAE"/>
    <w:rsid w:val="0090508B"/>
    <w:rsid w:val="00905423"/>
    <w:rsid w:val="00905622"/>
    <w:rsid w:val="00905667"/>
    <w:rsid w:val="00906D58"/>
    <w:rsid w:val="00907114"/>
    <w:rsid w:val="00907DB4"/>
    <w:rsid w:val="00910231"/>
    <w:rsid w:val="009103BD"/>
    <w:rsid w:val="009109B3"/>
    <w:rsid w:val="00910F34"/>
    <w:rsid w:val="00911645"/>
    <w:rsid w:val="009117F7"/>
    <w:rsid w:val="00911E3C"/>
    <w:rsid w:val="00912B7E"/>
    <w:rsid w:val="00912B98"/>
    <w:rsid w:val="00912C4D"/>
    <w:rsid w:val="00912CD6"/>
    <w:rsid w:val="009130F6"/>
    <w:rsid w:val="00913257"/>
    <w:rsid w:val="009145CC"/>
    <w:rsid w:val="009145F0"/>
    <w:rsid w:val="00914AC5"/>
    <w:rsid w:val="00915211"/>
    <w:rsid w:val="00915CFC"/>
    <w:rsid w:val="00915D27"/>
    <w:rsid w:val="00915FD0"/>
    <w:rsid w:val="009162D0"/>
    <w:rsid w:val="009166A2"/>
    <w:rsid w:val="009167D4"/>
    <w:rsid w:val="00916D4A"/>
    <w:rsid w:val="00916E2D"/>
    <w:rsid w:val="00917317"/>
    <w:rsid w:val="009173A5"/>
    <w:rsid w:val="00917C76"/>
    <w:rsid w:val="00920368"/>
    <w:rsid w:val="00921464"/>
    <w:rsid w:val="0092177B"/>
    <w:rsid w:val="00921B3B"/>
    <w:rsid w:val="00922243"/>
    <w:rsid w:val="009222A7"/>
    <w:rsid w:val="00922641"/>
    <w:rsid w:val="009229F5"/>
    <w:rsid w:val="00922EF2"/>
    <w:rsid w:val="00923007"/>
    <w:rsid w:val="0092343E"/>
    <w:rsid w:val="00923CEE"/>
    <w:rsid w:val="00923F02"/>
    <w:rsid w:val="009240B4"/>
    <w:rsid w:val="009245FC"/>
    <w:rsid w:val="009245FD"/>
    <w:rsid w:val="00924AD4"/>
    <w:rsid w:val="00926272"/>
    <w:rsid w:val="0092633E"/>
    <w:rsid w:val="0092636C"/>
    <w:rsid w:val="00926C01"/>
    <w:rsid w:val="00926D63"/>
    <w:rsid w:val="00926E91"/>
    <w:rsid w:val="0092705F"/>
    <w:rsid w:val="009305BF"/>
    <w:rsid w:val="00930929"/>
    <w:rsid w:val="00930950"/>
    <w:rsid w:val="009309CC"/>
    <w:rsid w:val="00931A5C"/>
    <w:rsid w:val="00931AFB"/>
    <w:rsid w:val="00931BDA"/>
    <w:rsid w:val="00931E38"/>
    <w:rsid w:val="00931EEB"/>
    <w:rsid w:val="00932059"/>
    <w:rsid w:val="0093245A"/>
    <w:rsid w:val="00932691"/>
    <w:rsid w:val="00932E09"/>
    <w:rsid w:val="00933664"/>
    <w:rsid w:val="00933C01"/>
    <w:rsid w:val="00933F2C"/>
    <w:rsid w:val="00933F71"/>
    <w:rsid w:val="0093461E"/>
    <w:rsid w:val="009348E9"/>
    <w:rsid w:val="00934EBD"/>
    <w:rsid w:val="00935088"/>
    <w:rsid w:val="00935A51"/>
    <w:rsid w:val="00936877"/>
    <w:rsid w:val="00936C04"/>
    <w:rsid w:val="00936FCE"/>
    <w:rsid w:val="0094033D"/>
    <w:rsid w:val="009405C2"/>
    <w:rsid w:val="00940717"/>
    <w:rsid w:val="00940995"/>
    <w:rsid w:val="00940CB0"/>
    <w:rsid w:val="009412C4"/>
    <w:rsid w:val="0094152C"/>
    <w:rsid w:val="00941C63"/>
    <w:rsid w:val="00941F6E"/>
    <w:rsid w:val="009423B7"/>
    <w:rsid w:val="00942422"/>
    <w:rsid w:val="0094244D"/>
    <w:rsid w:val="009424D8"/>
    <w:rsid w:val="00942565"/>
    <w:rsid w:val="00942976"/>
    <w:rsid w:val="00942A8F"/>
    <w:rsid w:val="00942E0F"/>
    <w:rsid w:val="009441CA"/>
    <w:rsid w:val="00944A6D"/>
    <w:rsid w:val="00944D9F"/>
    <w:rsid w:val="00944DBB"/>
    <w:rsid w:val="00944FB3"/>
    <w:rsid w:val="009450B9"/>
    <w:rsid w:val="0094516E"/>
    <w:rsid w:val="00946524"/>
    <w:rsid w:val="009467B0"/>
    <w:rsid w:val="00946E97"/>
    <w:rsid w:val="00947257"/>
    <w:rsid w:val="009473C6"/>
    <w:rsid w:val="00947594"/>
    <w:rsid w:val="00947658"/>
    <w:rsid w:val="009477EF"/>
    <w:rsid w:val="00947F9E"/>
    <w:rsid w:val="0095040D"/>
    <w:rsid w:val="00950B46"/>
    <w:rsid w:val="009512A5"/>
    <w:rsid w:val="0095161B"/>
    <w:rsid w:val="009518F7"/>
    <w:rsid w:val="00951947"/>
    <w:rsid w:val="00951B4B"/>
    <w:rsid w:val="009528B9"/>
    <w:rsid w:val="00953206"/>
    <w:rsid w:val="009533C7"/>
    <w:rsid w:val="009536F4"/>
    <w:rsid w:val="00953CC8"/>
    <w:rsid w:val="00953D25"/>
    <w:rsid w:val="00953D4E"/>
    <w:rsid w:val="00953F16"/>
    <w:rsid w:val="00954002"/>
    <w:rsid w:val="0095436F"/>
    <w:rsid w:val="0095477F"/>
    <w:rsid w:val="00954D12"/>
    <w:rsid w:val="00954DBA"/>
    <w:rsid w:val="00954E4E"/>
    <w:rsid w:val="009556DC"/>
    <w:rsid w:val="009557F8"/>
    <w:rsid w:val="00955922"/>
    <w:rsid w:val="00956BBF"/>
    <w:rsid w:val="00957111"/>
    <w:rsid w:val="00957275"/>
    <w:rsid w:val="0095746D"/>
    <w:rsid w:val="00957656"/>
    <w:rsid w:val="0095775F"/>
    <w:rsid w:val="00957C78"/>
    <w:rsid w:val="00957D3C"/>
    <w:rsid w:val="00957FB8"/>
    <w:rsid w:val="00960156"/>
    <w:rsid w:val="009602C8"/>
    <w:rsid w:val="00960314"/>
    <w:rsid w:val="0096085B"/>
    <w:rsid w:val="00960948"/>
    <w:rsid w:val="00960E34"/>
    <w:rsid w:val="00961952"/>
    <w:rsid w:val="00961AB4"/>
    <w:rsid w:val="00961ABE"/>
    <w:rsid w:val="00961D25"/>
    <w:rsid w:val="00962249"/>
    <w:rsid w:val="0096229F"/>
    <w:rsid w:val="00962320"/>
    <w:rsid w:val="00962C4B"/>
    <w:rsid w:val="00962D33"/>
    <w:rsid w:val="00963417"/>
    <w:rsid w:val="00963586"/>
    <w:rsid w:val="009635AA"/>
    <w:rsid w:val="009641E2"/>
    <w:rsid w:val="00964C5C"/>
    <w:rsid w:val="00964E0C"/>
    <w:rsid w:val="00964FB0"/>
    <w:rsid w:val="00965133"/>
    <w:rsid w:val="00965872"/>
    <w:rsid w:val="00965A88"/>
    <w:rsid w:val="00965CCD"/>
    <w:rsid w:val="00965F01"/>
    <w:rsid w:val="0096633F"/>
    <w:rsid w:val="0096673E"/>
    <w:rsid w:val="009668EF"/>
    <w:rsid w:val="00967BF7"/>
    <w:rsid w:val="009706AA"/>
    <w:rsid w:val="009707AD"/>
    <w:rsid w:val="00970BC6"/>
    <w:rsid w:val="00970E32"/>
    <w:rsid w:val="00970F16"/>
    <w:rsid w:val="00971073"/>
    <w:rsid w:val="009712B3"/>
    <w:rsid w:val="00971672"/>
    <w:rsid w:val="0097167B"/>
    <w:rsid w:val="00971893"/>
    <w:rsid w:val="009718A1"/>
    <w:rsid w:val="009719AC"/>
    <w:rsid w:val="00971A71"/>
    <w:rsid w:val="00971D31"/>
    <w:rsid w:val="00971DAE"/>
    <w:rsid w:val="00972251"/>
    <w:rsid w:val="0097243A"/>
    <w:rsid w:val="00972621"/>
    <w:rsid w:val="009726C8"/>
    <w:rsid w:val="009728BF"/>
    <w:rsid w:val="00973213"/>
    <w:rsid w:val="0097325B"/>
    <w:rsid w:val="009734A1"/>
    <w:rsid w:val="009736BC"/>
    <w:rsid w:val="0097397B"/>
    <w:rsid w:val="00973F42"/>
    <w:rsid w:val="009740E6"/>
    <w:rsid w:val="00974551"/>
    <w:rsid w:val="00974AE7"/>
    <w:rsid w:val="00974CB9"/>
    <w:rsid w:val="00975227"/>
    <w:rsid w:val="00975998"/>
    <w:rsid w:val="00975B05"/>
    <w:rsid w:val="00975D15"/>
    <w:rsid w:val="00975E5F"/>
    <w:rsid w:val="00975F8B"/>
    <w:rsid w:val="009761F4"/>
    <w:rsid w:val="0097675B"/>
    <w:rsid w:val="00976918"/>
    <w:rsid w:val="009769AA"/>
    <w:rsid w:val="00976AA5"/>
    <w:rsid w:val="00976F29"/>
    <w:rsid w:val="00977005"/>
    <w:rsid w:val="009770BD"/>
    <w:rsid w:val="0097721B"/>
    <w:rsid w:val="00977AB5"/>
    <w:rsid w:val="00977CD1"/>
    <w:rsid w:val="00977F05"/>
    <w:rsid w:val="009800B1"/>
    <w:rsid w:val="009804FC"/>
    <w:rsid w:val="009806EB"/>
    <w:rsid w:val="00980A66"/>
    <w:rsid w:val="00981811"/>
    <w:rsid w:val="00982076"/>
    <w:rsid w:val="009820B8"/>
    <w:rsid w:val="0098236F"/>
    <w:rsid w:val="00982824"/>
    <w:rsid w:val="00982A82"/>
    <w:rsid w:val="00982ABD"/>
    <w:rsid w:val="00982CC1"/>
    <w:rsid w:val="00983361"/>
    <w:rsid w:val="00983370"/>
    <w:rsid w:val="0098345F"/>
    <w:rsid w:val="00983C63"/>
    <w:rsid w:val="00984467"/>
    <w:rsid w:val="009849FE"/>
    <w:rsid w:val="00984B8C"/>
    <w:rsid w:val="00984C10"/>
    <w:rsid w:val="00984CAA"/>
    <w:rsid w:val="00984DD3"/>
    <w:rsid w:val="0098508D"/>
    <w:rsid w:val="009853FE"/>
    <w:rsid w:val="00985721"/>
    <w:rsid w:val="009857BA"/>
    <w:rsid w:val="00985A10"/>
    <w:rsid w:val="00985E51"/>
    <w:rsid w:val="009868F1"/>
    <w:rsid w:val="00987107"/>
    <w:rsid w:val="00987488"/>
    <w:rsid w:val="009875F2"/>
    <w:rsid w:val="009878BE"/>
    <w:rsid w:val="009878DF"/>
    <w:rsid w:val="00987CE1"/>
    <w:rsid w:val="009903EC"/>
    <w:rsid w:val="0099086C"/>
    <w:rsid w:val="00990A94"/>
    <w:rsid w:val="00990B81"/>
    <w:rsid w:val="00990BF5"/>
    <w:rsid w:val="0099109F"/>
    <w:rsid w:val="009910D2"/>
    <w:rsid w:val="00991247"/>
    <w:rsid w:val="009915DD"/>
    <w:rsid w:val="009919AB"/>
    <w:rsid w:val="00991A53"/>
    <w:rsid w:val="00991A71"/>
    <w:rsid w:val="00991D91"/>
    <w:rsid w:val="00991D9A"/>
    <w:rsid w:val="00991E30"/>
    <w:rsid w:val="00992360"/>
    <w:rsid w:val="00992A2C"/>
    <w:rsid w:val="00992CAC"/>
    <w:rsid w:val="00992E5B"/>
    <w:rsid w:val="0099350D"/>
    <w:rsid w:val="009937EE"/>
    <w:rsid w:val="00993A39"/>
    <w:rsid w:val="00993CAA"/>
    <w:rsid w:val="00993FDF"/>
    <w:rsid w:val="009940C1"/>
    <w:rsid w:val="009941DC"/>
    <w:rsid w:val="009947FB"/>
    <w:rsid w:val="0099494B"/>
    <w:rsid w:val="009949B8"/>
    <w:rsid w:val="00994EF3"/>
    <w:rsid w:val="009952C2"/>
    <w:rsid w:val="009953CE"/>
    <w:rsid w:val="00995E32"/>
    <w:rsid w:val="009963DF"/>
    <w:rsid w:val="0099651F"/>
    <w:rsid w:val="00996C65"/>
    <w:rsid w:val="00997047"/>
    <w:rsid w:val="00997263"/>
    <w:rsid w:val="00997866"/>
    <w:rsid w:val="00997A30"/>
    <w:rsid w:val="00997A84"/>
    <w:rsid w:val="00997FD9"/>
    <w:rsid w:val="009A01FB"/>
    <w:rsid w:val="009A0785"/>
    <w:rsid w:val="009A0968"/>
    <w:rsid w:val="009A0B6B"/>
    <w:rsid w:val="009A0BA1"/>
    <w:rsid w:val="009A0C8E"/>
    <w:rsid w:val="009A10F4"/>
    <w:rsid w:val="009A1772"/>
    <w:rsid w:val="009A196A"/>
    <w:rsid w:val="009A1B6E"/>
    <w:rsid w:val="009A1CA1"/>
    <w:rsid w:val="009A206F"/>
    <w:rsid w:val="009A2AD1"/>
    <w:rsid w:val="009A2CB1"/>
    <w:rsid w:val="009A3014"/>
    <w:rsid w:val="009A30B1"/>
    <w:rsid w:val="009A3171"/>
    <w:rsid w:val="009A33FF"/>
    <w:rsid w:val="009A3449"/>
    <w:rsid w:val="009A35A0"/>
    <w:rsid w:val="009A369F"/>
    <w:rsid w:val="009A3F30"/>
    <w:rsid w:val="009A4108"/>
    <w:rsid w:val="009A48B6"/>
    <w:rsid w:val="009A4AE8"/>
    <w:rsid w:val="009A4ECC"/>
    <w:rsid w:val="009A5C0F"/>
    <w:rsid w:val="009A5DA7"/>
    <w:rsid w:val="009A6104"/>
    <w:rsid w:val="009A6754"/>
    <w:rsid w:val="009A6C00"/>
    <w:rsid w:val="009A6CCA"/>
    <w:rsid w:val="009A6E9E"/>
    <w:rsid w:val="009A7863"/>
    <w:rsid w:val="009A7C0F"/>
    <w:rsid w:val="009B0035"/>
    <w:rsid w:val="009B033B"/>
    <w:rsid w:val="009B0A18"/>
    <w:rsid w:val="009B0C6F"/>
    <w:rsid w:val="009B0E75"/>
    <w:rsid w:val="009B1329"/>
    <w:rsid w:val="009B172F"/>
    <w:rsid w:val="009B1B6B"/>
    <w:rsid w:val="009B1BC6"/>
    <w:rsid w:val="009B1D9E"/>
    <w:rsid w:val="009B1EA6"/>
    <w:rsid w:val="009B21C5"/>
    <w:rsid w:val="009B2397"/>
    <w:rsid w:val="009B327B"/>
    <w:rsid w:val="009B37F9"/>
    <w:rsid w:val="009B387A"/>
    <w:rsid w:val="009B3D3E"/>
    <w:rsid w:val="009B3F1F"/>
    <w:rsid w:val="009B51D9"/>
    <w:rsid w:val="009B5F4C"/>
    <w:rsid w:val="009B60A4"/>
    <w:rsid w:val="009B61A1"/>
    <w:rsid w:val="009B6215"/>
    <w:rsid w:val="009B6266"/>
    <w:rsid w:val="009B69F5"/>
    <w:rsid w:val="009B6AED"/>
    <w:rsid w:val="009B6E3D"/>
    <w:rsid w:val="009B72AE"/>
    <w:rsid w:val="009B79DD"/>
    <w:rsid w:val="009B7C30"/>
    <w:rsid w:val="009B7E19"/>
    <w:rsid w:val="009C0241"/>
    <w:rsid w:val="009C0C86"/>
    <w:rsid w:val="009C1127"/>
    <w:rsid w:val="009C1565"/>
    <w:rsid w:val="009C1729"/>
    <w:rsid w:val="009C1881"/>
    <w:rsid w:val="009C2067"/>
    <w:rsid w:val="009C2763"/>
    <w:rsid w:val="009C2EF3"/>
    <w:rsid w:val="009C31C0"/>
    <w:rsid w:val="009C35B0"/>
    <w:rsid w:val="009C37F2"/>
    <w:rsid w:val="009C3EFE"/>
    <w:rsid w:val="009C4482"/>
    <w:rsid w:val="009C48B2"/>
    <w:rsid w:val="009C4904"/>
    <w:rsid w:val="009C4BDE"/>
    <w:rsid w:val="009C4CCD"/>
    <w:rsid w:val="009C53FE"/>
    <w:rsid w:val="009C59A0"/>
    <w:rsid w:val="009C5D6F"/>
    <w:rsid w:val="009C5FED"/>
    <w:rsid w:val="009C66C1"/>
    <w:rsid w:val="009C6E78"/>
    <w:rsid w:val="009C7385"/>
    <w:rsid w:val="009C739E"/>
    <w:rsid w:val="009C7843"/>
    <w:rsid w:val="009C7EEC"/>
    <w:rsid w:val="009D048C"/>
    <w:rsid w:val="009D05B6"/>
    <w:rsid w:val="009D14F3"/>
    <w:rsid w:val="009D17DA"/>
    <w:rsid w:val="009D18A4"/>
    <w:rsid w:val="009D1D00"/>
    <w:rsid w:val="009D25C8"/>
    <w:rsid w:val="009D30BD"/>
    <w:rsid w:val="009D36CB"/>
    <w:rsid w:val="009D3A3A"/>
    <w:rsid w:val="009D3F63"/>
    <w:rsid w:val="009D4008"/>
    <w:rsid w:val="009D4216"/>
    <w:rsid w:val="009D44DD"/>
    <w:rsid w:val="009D45B6"/>
    <w:rsid w:val="009D476E"/>
    <w:rsid w:val="009D481F"/>
    <w:rsid w:val="009D4A1D"/>
    <w:rsid w:val="009D4B11"/>
    <w:rsid w:val="009D4BA5"/>
    <w:rsid w:val="009D4EF9"/>
    <w:rsid w:val="009D4F50"/>
    <w:rsid w:val="009D53B2"/>
    <w:rsid w:val="009D5536"/>
    <w:rsid w:val="009D55F2"/>
    <w:rsid w:val="009D5B52"/>
    <w:rsid w:val="009D5D43"/>
    <w:rsid w:val="009D5F55"/>
    <w:rsid w:val="009D6E1B"/>
    <w:rsid w:val="009D7E9F"/>
    <w:rsid w:val="009E056F"/>
    <w:rsid w:val="009E0891"/>
    <w:rsid w:val="009E14FC"/>
    <w:rsid w:val="009E1630"/>
    <w:rsid w:val="009E1CFD"/>
    <w:rsid w:val="009E28E6"/>
    <w:rsid w:val="009E2974"/>
    <w:rsid w:val="009E2C0B"/>
    <w:rsid w:val="009E3894"/>
    <w:rsid w:val="009E3C64"/>
    <w:rsid w:val="009E3D29"/>
    <w:rsid w:val="009E3D8C"/>
    <w:rsid w:val="009E4B4D"/>
    <w:rsid w:val="009E5253"/>
    <w:rsid w:val="009E546B"/>
    <w:rsid w:val="009E580B"/>
    <w:rsid w:val="009E5C6B"/>
    <w:rsid w:val="009E6238"/>
    <w:rsid w:val="009E6283"/>
    <w:rsid w:val="009E646D"/>
    <w:rsid w:val="009E653D"/>
    <w:rsid w:val="009E69AC"/>
    <w:rsid w:val="009E6B45"/>
    <w:rsid w:val="009E6CFC"/>
    <w:rsid w:val="009E712C"/>
    <w:rsid w:val="009E75C8"/>
    <w:rsid w:val="009E7946"/>
    <w:rsid w:val="009F004F"/>
    <w:rsid w:val="009F00C9"/>
    <w:rsid w:val="009F090A"/>
    <w:rsid w:val="009F0AD0"/>
    <w:rsid w:val="009F0CBF"/>
    <w:rsid w:val="009F0CF3"/>
    <w:rsid w:val="009F15B0"/>
    <w:rsid w:val="009F1994"/>
    <w:rsid w:val="009F1D08"/>
    <w:rsid w:val="009F23F2"/>
    <w:rsid w:val="009F2601"/>
    <w:rsid w:val="009F2A76"/>
    <w:rsid w:val="009F2B63"/>
    <w:rsid w:val="009F2DE0"/>
    <w:rsid w:val="009F2E8A"/>
    <w:rsid w:val="009F2E92"/>
    <w:rsid w:val="009F4DA3"/>
    <w:rsid w:val="009F53CB"/>
    <w:rsid w:val="009F5492"/>
    <w:rsid w:val="009F558D"/>
    <w:rsid w:val="009F572E"/>
    <w:rsid w:val="009F5977"/>
    <w:rsid w:val="009F5C12"/>
    <w:rsid w:val="009F5E71"/>
    <w:rsid w:val="009F5EBC"/>
    <w:rsid w:val="009F65CC"/>
    <w:rsid w:val="009F6B42"/>
    <w:rsid w:val="009F7A1A"/>
    <w:rsid w:val="009F7D9B"/>
    <w:rsid w:val="00A0044B"/>
    <w:rsid w:val="00A006C3"/>
    <w:rsid w:val="00A009F7"/>
    <w:rsid w:val="00A00A64"/>
    <w:rsid w:val="00A00D47"/>
    <w:rsid w:val="00A00FA4"/>
    <w:rsid w:val="00A01601"/>
    <w:rsid w:val="00A016C3"/>
    <w:rsid w:val="00A0184E"/>
    <w:rsid w:val="00A021F4"/>
    <w:rsid w:val="00A02514"/>
    <w:rsid w:val="00A03027"/>
    <w:rsid w:val="00A03156"/>
    <w:rsid w:val="00A034F7"/>
    <w:rsid w:val="00A035EB"/>
    <w:rsid w:val="00A037C7"/>
    <w:rsid w:val="00A0417F"/>
    <w:rsid w:val="00A044F1"/>
    <w:rsid w:val="00A05CF1"/>
    <w:rsid w:val="00A06BBF"/>
    <w:rsid w:val="00A06D54"/>
    <w:rsid w:val="00A0776A"/>
    <w:rsid w:val="00A07E43"/>
    <w:rsid w:val="00A07E7A"/>
    <w:rsid w:val="00A10CEF"/>
    <w:rsid w:val="00A10DE0"/>
    <w:rsid w:val="00A11656"/>
    <w:rsid w:val="00A118FF"/>
    <w:rsid w:val="00A11AA7"/>
    <w:rsid w:val="00A1202F"/>
    <w:rsid w:val="00A12162"/>
    <w:rsid w:val="00A121D8"/>
    <w:rsid w:val="00A123A3"/>
    <w:rsid w:val="00A128D5"/>
    <w:rsid w:val="00A12B5C"/>
    <w:rsid w:val="00A13798"/>
    <w:rsid w:val="00A1379F"/>
    <w:rsid w:val="00A13A2E"/>
    <w:rsid w:val="00A14439"/>
    <w:rsid w:val="00A14715"/>
    <w:rsid w:val="00A14914"/>
    <w:rsid w:val="00A149AC"/>
    <w:rsid w:val="00A14D31"/>
    <w:rsid w:val="00A1503F"/>
    <w:rsid w:val="00A15219"/>
    <w:rsid w:val="00A15371"/>
    <w:rsid w:val="00A15C19"/>
    <w:rsid w:val="00A15C86"/>
    <w:rsid w:val="00A16529"/>
    <w:rsid w:val="00A16977"/>
    <w:rsid w:val="00A1735C"/>
    <w:rsid w:val="00A17DF2"/>
    <w:rsid w:val="00A17E72"/>
    <w:rsid w:val="00A2020D"/>
    <w:rsid w:val="00A209B7"/>
    <w:rsid w:val="00A209CC"/>
    <w:rsid w:val="00A20BC7"/>
    <w:rsid w:val="00A20C53"/>
    <w:rsid w:val="00A21014"/>
    <w:rsid w:val="00A2127D"/>
    <w:rsid w:val="00A21370"/>
    <w:rsid w:val="00A21A37"/>
    <w:rsid w:val="00A21BCF"/>
    <w:rsid w:val="00A21C66"/>
    <w:rsid w:val="00A224C7"/>
    <w:rsid w:val="00A22540"/>
    <w:rsid w:val="00A22595"/>
    <w:rsid w:val="00A22B35"/>
    <w:rsid w:val="00A239E2"/>
    <w:rsid w:val="00A23B80"/>
    <w:rsid w:val="00A24286"/>
    <w:rsid w:val="00A2446A"/>
    <w:rsid w:val="00A245CC"/>
    <w:rsid w:val="00A24855"/>
    <w:rsid w:val="00A24D11"/>
    <w:rsid w:val="00A24D95"/>
    <w:rsid w:val="00A25203"/>
    <w:rsid w:val="00A26329"/>
    <w:rsid w:val="00A26FD0"/>
    <w:rsid w:val="00A271F2"/>
    <w:rsid w:val="00A273C1"/>
    <w:rsid w:val="00A27476"/>
    <w:rsid w:val="00A278B9"/>
    <w:rsid w:val="00A30157"/>
    <w:rsid w:val="00A30B43"/>
    <w:rsid w:val="00A30E91"/>
    <w:rsid w:val="00A311B9"/>
    <w:rsid w:val="00A3123F"/>
    <w:rsid w:val="00A313A0"/>
    <w:rsid w:val="00A320A3"/>
    <w:rsid w:val="00A32DA7"/>
    <w:rsid w:val="00A33361"/>
    <w:rsid w:val="00A33392"/>
    <w:rsid w:val="00A33A7A"/>
    <w:rsid w:val="00A33D19"/>
    <w:rsid w:val="00A34006"/>
    <w:rsid w:val="00A3401A"/>
    <w:rsid w:val="00A3423F"/>
    <w:rsid w:val="00A34E0F"/>
    <w:rsid w:val="00A36721"/>
    <w:rsid w:val="00A36A0B"/>
    <w:rsid w:val="00A37D92"/>
    <w:rsid w:val="00A37F0D"/>
    <w:rsid w:val="00A40528"/>
    <w:rsid w:val="00A40BBF"/>
    <w:rsid w:val="00A40F19"/>
    <w:rsid w:val="00A416ED"/>
    <w:rsid w:val="00A418EA"/>
    <w:rsid w:val="00A4233B"/>
    <w:rsid w:val="00A42951"/>
    <w:rsid w:val="00A4303F"/>
    <w:rsid w:val="00A43078"/>
    <w:rsid w:val="00A434AD"/>
    <w:rsid w:val="00A436A7"/>
    <w:rsid w:val="00A43EF8"/>
    <w:rsid w:val="00A44033"/>
    <w:rsid w:val="00A440D6"/>
    <w:rsid w:val="00A444A6"/>
    <w:rsid w:val="00A4468D"/>
    <w:rsid w:val="00A44974"/>
    <w:rsid w:val="00A44F19"/>
    <w:rsid w:val="00A450C4"/>
    <w:rsid w:val="00A45216"/>
    <w:rsid w:val="00A45AC8"/>
    <w:rsid w:val="00A45EA2"/>
    <w:rsid w:val="00A46295"/>
    <w:rsid w:val="00A4640D"/>
    <w:rsid w:val="00A46B7A"/>
    <w:rsid w:val="00A47488"/>
    <w:rsid w:val="00A4752D"/>
    <w:rsid w:val="00A476B2"/>
    <w:rsid w:val="00A47C5A"/>
    <w:rsid w:val="00A50D7A"/>
    <w:rsid w:val="00A50DEA"/>
    <w:rsid w:val="00A50FB1"/>
    <w:rsid w:val="00A51167"/>
    <w:rsid w:val="00A5178D"/>
    <w:rsid w:val="00A5199C"/>
    <w:rsid w:val="00A51F51"/>
    <w:rsid w:val="00A52103"/>
    <w:rsid w:val="00A5220A"/>
    <w:rsid w:val="00A52220"/>
    <w:rsid w:val="00A52465"/>
    <w:rsid w:val="00A5265D"/>
    <w:rsid w:val="00A52752"/>
    <w:rsid w:val="00A52CB8"/>
    <w:rsid w:val="00A52F46"/>
    <w:rsid w:val="00A53145"/>
    <w:rsid w:val="00A5331F"/>
    <w:rsid w:val="00A53D9F"/>
    <w:rsid w:val="00A54612"/>
    <w:rsid w:val="00A54A12"/>
    <w:rsid w:val="00A55396"/>
    <w:rsid w:val="00A55453"/>
    <w:rsid w:val="00A55488"/>
    <w:rsid w:val="00A55A8D"/>
    <w:rsid w:val="00A55A93"/>
    <w:rsid w:val="00A55C20"/>
    <w:rsid w:val="00A55C21"/>
    <w:rsid w:val="00A55E23"/>
    <w:rsid w:val="00A55E40"/>
    <w:rsid w:val="00A5615F"/>
    <w:rsid w:val="00A562FD"/>
    <w:rsid w:val="00A5647D"/>
    <w:rsid w:val="00A564D3"/>
    <w:rsid w:val="00A566EE"/>
    <w:rsid w:val="00A566F4"/>
    <w:rsid w:val="00A5693E"/>
    <w:rsid w:val="00A57492"/>
    <w:rsid w:val="00A577D3"/>
    <w:rsid w:val="00A57959"/>
    <w:rsid w:val="00A6086A"/>
    <w:rsid w:val="00A60BF8"/>
    <w:rsid w:val="00A61123"/>
    <w:rsid w:val="00A6127E"/>
    <w:rsid w:val="00A617C6"/>
    <w:rsid w:val="00A61E2B"/>
    <w:rsid w:val="00A61F94"/>
    <w:rsid w:val="00A621F2"/>
    <w:rsid w:val="00A622B1"/>
    <w:rsid w:val="00A627DE"/>
    <w:rsid w:val="00A62A0F"/>
    <w:rsid w:val="00A62B95"/>
    <w:rsid w:val="00A62F72"/>
    <w:rsid w:val="00A6311E"/>
    <w:rsid w:val="00A63399"/>
    <w:rsid w:val="00A63989"/>
    <w:rsid w:val="00A63A65"/>
    <w:rsid w:val="00A63B10"/>
    <w:rsid w:val="00A6549A"/>
    <w:rsid w:val="00A65A0E"/>
    <w:rsid w:val="00A65D2F"/>
    <w:rsid w:val="00A662D4"/>
    <w:rsid w:val="00A6657F"/>
    <w:rsid w:val="00A665AD"/>
    <w:rsid w:val="00A66788"/>
    <w:rsid w:val="00A672CF"/>
    <w:rsid w:val="00A677DE"/>
    <w:rsid w:val="00A7032C"/>
    <w:rsid w:val="00A703C8"/>
    <w:rsid w:val="00A709DF"/>
    <w:rsid w:val="00A70E4A"/>
    <w:rsid w:val="00A70FCE"/>
    <w:rsid w:val="00A7104E"/>
    <w:rsid w:val="00A71098"/>
    <w:rsid w:val="00A71381"/>
    <w:rsid w:val="00A714BE"/>
    <w:rsid w:val="00A7174A"/>
    <w:rsid w:val="00A71D1A"/>
    <w:rsid w:val="00A71D51"/>
    <w:rsid w:val="00A71EAE"/>
    <w:rsid w:val="00A72174"/>
    <w:rsid w:val="00A72262"/>
    <w:rsid w:val="00A72655"/>
    <w:rsid w:val="00A72780"/>
    <w:rsid w:val="00A727B4"/>
    <w:rsid w:val="00A7294E"/>
    <w:rsid w:val="00A73096"/>
    <w:rsid w:val="00A7366D"/>
    <w:rsid w:val="00A73F8A"/>
    <w:rsid w:val="00A74098"/>
    <w:rsid w:val="00A74957"/>
    <w:rsid w:val="00A749D8"/>
    <w:rsid w:val="00A7560B"/>
    <w:rsid w:val="00A758CD"/>
    <w:rsid w:val="00A759E5"/>
    <w:rsid w:val="00A76C9B"/>
    <w:rsid w:val="00A77263"/>
    <w:rsid w:val="00A7750F"/>
    <w:rsid w:val="00A7771F"/>
    <w:rsid w:val="00A7784E"/>
    <w:rsid w:val="00A77DDD"/>
    <w:rsid w:val="00A805BB"/>
    <w:rsid w:val="00A8060B"/>
    <w:rsid w:val="00A80E97"/>
    <w:rsid w:val="00A80F8F"/>
    <w:rsid w:val="00A8135A"/>
    <w:rsid w:val="00A81832"/>
    <w:rsid w:val="00A81EF2"/>
    <w:rsid w:val="00A8221E"/>
    <w:rsid w:val="00A822E8"/>
    <w:rsid w:val="00A8254D"/>
    <w:rsid w:val="00A8264C"/>
    <w:rsid w:val="00A828C0"/>
    <w:rsid w:val="00A82A27"/>
    <w:rsid w:val="00A82D0F"/>
    <w:rsid w:val="00A832DC"/>
    <w:rsid w:val="00A83698"/>
    <w:rsid w:val="00A83868"/>
    <w:rsid w:val="00A841DE"/>
    <w:rsid w:val="00A84201"/>
    <w:rsid w:val="00A84888"/>
    <w:rsid w:val="00A848B9"/>
    <w:rsid w:val="00A84977"/>
    <w:rsid w:val="00A849DF"/>
    <w:rsid w:val="00A84B66"/>
    <w:rsid w:val="00A84EC7"/>
    <w:rsid w:val="00A85158"/>
    <w:rsid w:val="00A85AA5"/>
    <w:rsid w:val="00A85CE0"/>
    <w:rsid w:val="00A86079"/>
    <w:rsid w:val="00A8656E"/>
    <w:rsid w:val="00A865B9"/>
    <w:rsid w:val="00A8673C"/>
    <w:rsid w:val="00A86764"/>
    <w:rsid w:val="00A86C15"/>
    <w:rsid w:val="00A86D13"/>
    <w:rsid w:val="00A87752"/>
    <w:rsid w:val="00A87794"/>
    <w:rsid w:val="00A87FA4"/>
    <w:rsid w:val="00A90383"/>
    <w:rsid w:val="00A90A65"/>
    <w:rsid w:val="00A90B80"/>
    <w:rsid w:val="00A90EE8"/>
    <w:rsid w:val="00A90F9B"/>
    <w:rsid w:val="00A91259"/>
    <w:rsid w:val="00A921D6"/>
    <w:rsid w:val="00A92609"/>
    <w:rsid w:val="00A92EFE"/>
    <w:rsid w:val="00A93D49"/>
    <w:rsid w:val="00A94184"/>
    <w:rsid w:val="00A94954"/>
    <w:rsid w:val="00A953F5"/>
    <w:rsid w:val="00A9573B"/>
    <w:rsid w:val="00A95B59"/>
    <w:rsid w:val="00A95FE9"/>
    <w:rsid w:val="00A96434"/>
    <w:rsid w:val="00A966B2"/>
    <w:rsid w:val="00A967F3"/>
    <w:rsid w:val="00A970A2"/>
    <w:rsid w:val="00A97151"/>
    <w:rsid w:val="00A972CD"/>
    <w:rsid w:val="00A9798E"/>
    <w:rsid w:val="00AA009F"/>
    <w:rsid w:val="00AA03E7"/>
    <w:rsid w:val="00AA050D"/>
    <w:rsid w:val="00AA0615"/>
    <w:rsid w:val="00AA0CE1"/>
    <w:rsid w:val="00AA0EBC"/>
    <w:rsid w:val="00AA1382"/>
    <w:rsid w:val="00AA1A86"/>
    <w:rsid w:val="00AA1C00"/>
    <w:rsid w:val="00AA1DC7"/>
    <w:rsid w:val="00AA2356"/>
    <w:rsid w:val="00AA2511"/>
    <w:rsid w:val="00AA2512"/>
    <w:rsid w:val="00AA2614"/>
    <w:rsid w:val="00AA2C11"/>
    <w:rsid w:val="00AA34C0"/>
    <w:rsid w:val="00AA3553"/>
    <w:rsid w:val="00AA37FB"/>
    <w:rsid w:val="00AA3816"/>
    <w:rsid w:val="00AA39BD"/>
    <w:rsid w:val="00AA3DE3"/>
    <w:rsid w:val="00AA4559"/>
    <w:rsid w:val="00AA4600"/>
    <w:rsid w:val="00AA56D1"/>
    <w:rsid w:val="00AA61AA"/>
    <w:rsid w:val="00AA61FD"/>
    <w:rsid w:val="00AA64F2"/>
    <w:rsid w:val="00AA65DD"/>
    <w:rsid w:val="00AA7763"/>
    <w:rsid w:val="00AA7A12"/>
    <w:rsid w:val="00AA7DD2"/>
    <w:rsid w:val="00AB040A"/>
    <w:rsid w:val="00AB0860"/>
    <w:rsid w:val="00AB0973"/>
    <w:rsid w:val="00AB108B"/>
    <w:rsid w:val="00AB1478"/>
    <w:rsid w:val="00AB1D25"/>
    <w:rsid w:val="00AB1ED4"/>
    <w:rsid w:val="00AB21FD"/>
    <w:rsid w:val="00AB2252"/>
    <w:rsid w:val="00AB22B5"/>
    <w:rsid w:val="00AB24B2"/>
    <w:rsid w:val="00AB2BDA"/>
    <w:rsid w:val="00AB2CFF"/>
    <w:rsid w:val="00AB31AC"/>
    <w:rsid w:val="00AB3A11"/>
    <w:rsid w:val="00AB4070"/>
    <w:rsid w:val="00AB424E"/>
    <w:rsid w:val="00AB4580"/>
    <w:rsid w:val="00AB46D2"/>
    <w:rsid w:val="00AB48F2"/>
    <w:rsid w:val="00AB4B33"/>
    <w:rsid w:val="00AB551C"/>
    <w:rsid w:val="00AB5857"/>
    <w:rsid w:val="00AB5D33"/>
    <w:rsid w:val="00AB60C1"/>
    <w:rsid w:val="00AB644C"/>
    <w:rsid w:val="00AB7335"/>
    <w:rsid w:val="00AB787F"/>
    <w:rsid w:val="00AB7903"/>
    <w:rsid w:val="00AB7950"/>
    <w:rsid w:val="00AB7F2D"/>
    <w:rsid w:val="00AC069C"/>
    <w:rsid w:val="00AC17CA"/>
    <w:rsid w:val="00AC1835"/>
    <w:rsid w:val="00AC186A"/>
    <w:rsid w:val="00AC228F"/>
    <w:rsid w:val="00AC23A3"/>
    <w:rsid w:val="00AC25B2"/>
    <w:rsid w:val="00AC2BE9"/>
    <w:rsid w:val="00AC3071"/>
    <w:rsid w:val="00AC32ED"/>
    <w:rsid w:val="00AC3ED1"/>
    <w:rsid w:val="00AC3F35"/>
    <w:rsid w:val="00AC4092"/>
    <w:rsid w:val="00AC47FE"/>
    <w:rsid w:val="00AC4802"/>
    <w:rsid w:val="00AC4D09"/>
    <w:rsid w:val="00AC4E86"/>
    <w:rsid w:val="00AC4FAF"/>
    <w:rsid w:val="00AC513E"/>
    <w:rsid w:val="00AC54DD"/>
    <w:rsid w:val="00AC55BF"/>
    <w:rsid w:val="00AC5611"/>
    <w:rsid w:val="00AC5697"/>
    <w:rsid w:val="00AC5A8B"/>
    <w:rsid w:val="00AC5A94"/>
    <w:rsid w:val="00AC5D07"/>
    <w:rsid w:val="00AC5ECD"/>
    <w:rsid w:val="00AC6493"/>
    <w:rsid w:val="00AC675A"/>
    <w:rsid w:val="00AC6D31"/>
    <w:rsid w:val="00AC6DB7"/>
    <w:rsid w:val="00AC6E01"/>
    <w:rsid w:val="00AC7015"/>
    <w:rsid w:val="00AC71B4"/>
    <w:rsid w:val="00AC72DB"/>
    <w:rsid w:val="00AC78DD"/>
    <w:rsid w:val="00AD1C6E"/>
    <w:rsid w:val="00AD21F4"/>
    <w:rsid w:val="00AD22A7"/>
    <w:rsid w:val="00AD2439"/>
    <w:rsid w:val="00AD2AF2"/>
    <w:rsid w:val="00AD2EF3"/>
    <w:rsid w:val="00AD2F83"/>
    <w:rsid w:val="00AD3397"/>
    <w:rsid w:val="00AD3BE8"/>
    <w:rsid w:val="00AD4112"/>
    <w:rsid w:val="00AD4425"/>
    <w:rsid w:val="00AD4BCE"/>
    <w:rsid w:val="00AD4CB4"/>
    <w:rsid w:val="00AD51A2"/>
    <w:rsid w:val="00AD5216"/>
    <w:rsid w:val="00AD5BFE"/>
    <w:rsid w:val="00AD5D3B"/>
    <w:rsid w:val="00AD5E07"/>
    <w:rsid w:val="00AD5E3E"/>
    <w:rsid w:val="00AD614D"/>
    <w:rsid w:val="00AD67F1"/>
    <w:rsid w:val="00AD692A"/>
    <w:rsid w:val="00AD6F3D"/>
    <w:rsid w:val="00AE04C1"/>
    <w:rsid w:val="00AE04D0"/>
    <w:rsid w:val="00AE07A5"/>
    <w:rsid w:val="00AE0BF8"/>
    <w:rsid w:val="00AE12F4"/>
    <w:rsid w:val="00AE18D6"/>
    <w:rsid w:val="00AE18EE"/>
    <w:rsid w:val="00AE21CA"/>
    <w:rsid w:val="00AE2443"/>
    <w:rsid w:val="00AE28A1"/>
    <w:rsid w:val="00AE31F8"/>
    <w:rsid w:val="00AE3637"/>
    <w:rsid w:val="00AE372E"/>
    <w:rsid w:val="00AE37E1"/>
    <w:rsid w:val="00AE3A1F"/>
    <w:rsid w:val="00AE3AB5"/>
    <w:rsid w:val="00AE3C32"/>
    <w:rsid w:val="00AE3CB5"/>
    <w:rsid w:val="00AE3F20"/>
    <w:rsid w:val="00AE468E"/>
    <w:rsid w:val="00AE46F9"/>
    <w:rsid w:val="00AE473B"/>
    <w:rsid w:val="00AE4A44"/>
    <w:rsid w:val="00AE4B4E"/>
    <w:rsid w:val="00AE4FDE"/>
    <w:rsid w:val="00AE5097"/>
    <w:rsid w:val="00AE5148"/>
    <w:rsid w:val="00AE5959"/>
    <w:rsid w:val="00AE5BDF"/>
    <w:rsid w:val="00AE6872"/>
    <w:rsid w:val="00AE73F3"/>
    <w:rsid w:val="00AE774B"/>
    <w:rsid w:val="00AE7857"/>
    <w:rsid w:val="00AE792E"/>
    <w:rsid w:val="00AE79A2"/>
    <w:rsid w:val="00AE7D84"/>
    <w:rsid w:val="00AF00DF"/>
    <w:rsid w:val="00AF01AF"/>
    <w:rsid w:val="00AF02E0"/>
    <w:rsid w:val="00AF04C5"/>
    <w:rsid w:val="00AF0FBD"/>
    <w:rsid w:val="00AF12E7"/>
    <w:rsid w:val="00AF1B37"/>
    <w:rsid w:val="00AF1E98"/>
    <w:rsid w:val="00AF2052"/>
    <w:rsid w:val="00AF267B"/>
    <w:rsid w:val="00AF2826"/>
    <w:rsid w:val="00AF29EB"/>
    <w:rsid w:val="00AF2B08"/>
    <w:rsid w:val="00AF2B54"/>
    <w:rsid w:val="00AF310A"/>
    <w:rsid w:val="00AF3801"/>
    <w:rsid w:val="00AF3958"/>
    <w:rsid w:val="00AF3BAF"/>
    <w:rsid w:val="00AF4388"/>
    <w:rsid w:val="00AF4615"/>
    <w:rsid w:val="00AF483A"/>
    <w:rsid w:val="00AF4929"/>
    <w:rsid w:val="00AF4963"/>
    <w:rsid w:val="00AF4C07"/>
    <w:rsid w:val="00AF4DB1"/>
    <w:rsid w:val="00AF5217"/>
    <w:rsid w:val="00AF5432"/>
    <w:rsid w:val="00AF580F"/>
    <w:rsid w:val="00AF5A37"/>
    <w:rsid w:val="00AF5A65"/>
    <w:rsid w:val="00AF618D"/>
    <w:rsid w:val="00AF61FD"/>
    <w:rsid w:val="00AF6DEB"/>
    <w:rsid w:val="00AF6FF9"/>
    <w:rsid w:val="00AF730C"/>
    <w:rsid w:val="00AF768B"/>
    <w:rsid w:val="00AF7996"/>
    <w:rsid w:val="00AF79EB"/>
    <w:rsid w:val="00AF7ABC"/>
    <w:rsid w:val="00AF7BA7"/>
    <w:rsid w:val="00B000F2"/>
    <w:rsid w:val="00B00489"/>
    <w:rsid w:val="00B004B2"/>
    <w:rsid w:val="00B00E87"/>
    <w:rsid w:val="00B016FF"/>
    <w:rsid w:val="00B02472"/>
    <w:rsid w:val="00B027F6"/>
    <w:rsid w:val="00B02826"/>
    <w:rsid w:val="00B02AC4"/>
    <w:rsid w:val="00B02BAC"/>
    <w:rsid w:val="00B02C73"/>
    <w:rsid w:val="00B02FC4"/>
    <w:rsid w:val="00B032F6"/>
    <w:rsid w:val="00B0349C"/>
    <w:rsid w:val="00B03A50"/>
    <w:rsid w:val="00B03A8D"/>
    <w:rsid w:val="00B03FAC"/>
    <w:rsid w:val="00B045F4"/>
    <w:rsid w:val="00B04CC9"/>
    <w:rsid w:val="00B05570"/>
    <w:rsid w:val="00B058C9"/>
    <w:rsid w:val="00B05E06"/>
    <w:rsid w:val="00B06124"/>
    <w:rsid w:val="00B06955"/>
    <w:rsid w:val="00B06C8D"/>
    <w:rsid w:val="00B06D50"/>
    <w:rsid w:val="00B104B1"/>
    <w:rsid w:val="00B10806"/>
    <w:rsid w:val="00B10885"/>
    <w:rsid w:val="00B10AA3"/>
    <w:rsid w:val="00B10B38"/>
    <w:rsid w:val="00B11193"/>
    <w:rsid w:val="00B11426"/>
    <w:rsid w:val="00B116B3"/>
    <w:rsid w:val="00B117B8"/>
    <w:rsid w:val="00B117F1"/>
    <w:rsid w:val="00B118D9"/>
    <w:rsid w:val="00B1193B"/>
    <w:rsid w:val="00B125B9"/>
    <w:rsid w:val="00B126D7"/>
    <w:rsid w:val="00B127AD"/>
    <w:rsid w:val="00B12A9C"/>
    <w:rsid w:val="00B12EE6"/>
    <w:rsid w:val="00B13AAB"/>
    <w:rsid w:val="00B13DFC"/>
    <w:rsid w:val="00B13F2A"/>
    <w:rsid w:val="00B14027"/>
    <w:rsid w:val="00B141B7"/>
    <w:rsid w:val="00B14565"/>
    <w:rsid w:val="00B1492B"/>
    <w:rsid w:val="00B14DD3"/>
    <w:rsid w:val="00B14E73"/>
    <w:rsid w:val="00B14FD3"/>
    <w:rsid w:val="00B1527C"/>
    <w:rsid w:val="00B1557B"/>
    <w:rsid w:val="00B15819"/>
    <w:rsid w:val="00B15C87"/>
    <w:rsid w:val="00B15FFA"/>
    <w:rsid w:val="00B162F7"/>
    <w:rsid w:val="00B1652E"/>
    <w:rsid w:val="00B165CB"/>
    <w:rsid w:val="00B16672"/>
    <w:rsid w:val="00B167AD"/>
    <w:rsid w:val="00B16FB5"/>
    <w:rsid w:val="00B173B1"/>
    <w:rsid w:val="00B173F2"/>
    <w:rsid w:val="00B175C7"/>
    <w:rsid w:val="00B20A8E"/>
    <w:rsid w:val="00B20CBC"/>
    <w:rsid w:val="00B21209"/>
    <w:rsid w:val="00B214C3"/>
    <w:rsid w:val="00B21FE7"/>
    <w:rsid w:val="00B221CD"/>
    <w:rsid w:val="00B22A11"/>
    <w:rsid w:val="00B22AA0"/>
    <w:rsid w:val="00B22CA9"/>
    <w:rsid w:val="00B22E31"/>
    <w:rsid w:val="00B231AC"/>
    <w:rsid w:val="00B231BC"/>
    <w:rsid w:val="00B233F3"/>
    <w:rsid w:val="00B23521"/>
    <w:rsid w:val="00B24033"/>
    <w:rsid w:val="00B24942"/>
    <w:rsid w:val="00B249C5"/>
    <w:rsid w:val="00B24FAB"/>
    <w:rsid w:val="00B25815"/>
    <w:rsid w:val="00B25A3A"/>
    <w:rsid w:val="00B25BB7"/>
    <w:rsid w:val="00B263C9"/>
    <w:rsid w:val="00B26710"/>
    <w:rsid w:val="00B26A97"/>
    <w:rsid w:val="00B26DCA"/>
    <w:rsid w:val="00B2718E"/>
    <w:rsid w:val="00B277B4"/>
    <w:rsid w:val="00B27BD7"/>
    <w:rsid w:val="00B27C70"/>
    <w:rsid w:val="00B27D4C"/>
    <w:rsid w:val="00B302EA"/>
    <w:rsid w:val="00B305F1"/>
    <w:rsid w:val="00B30AF0"/>
    <w:rsid w:val="00B31367"/>
    <w:rsid w:val="00B315DE"/>
    <w:rsid w:val="00B31614"/>
    <w:rsid w:val="00B31859"/>
    <w:rsid w:val="00B318E2"/>
    <w:rsid w:val="00B323E9"/>
    <w:rsid w:val="00B324DA"/>
    <w:rsid w:val="00B32599"/>
    <w:rsid w:val="00B325AD"/>
    <w:rsid w:val="00B32670"/>
    <w:rsid w:val="00B33242"/>
    <w:rsid w:val="00B337B6"/>
    <w:rsid w:val="00B33EFA"/>
    <w:rsid w:val="00B342AC"/>
    <w:rsid w:val="00B34425"/>
    <w:rsid w:val="00B34890"/>
    <w:rsid w:val="00B34AE8"/>
    <w:rsid w:val="00B34B1F"/>
    <w:rsid w:val="00B34F0E"/>
    <w:rsid w:val="00B3518E"/>
    <w:rsid w:val="00B3558B"/>
    <w:rsid w:val="00B36295"/>
    <w:rsid w:val="00B36420"/>
    <w:rsid w:val="00B36D39"/>
    <w:rsid w:val="00B37062"/>
    <w:rsid w:val="00B372AD"/>
    <w:rsid w:val="00B374DD"/>
    <w:rsid w:val="00B375D9"/>
    <w:rsid w:val="00B376D3"/>
    <w:rsid w:val="00B37E3D"/>
    <w:rsid w:val="00B40284"/>
    <w:rsid w:val="00B40DDF"/>
    <w:rsid w:val="00B410FD"/>
    <w:rsid w:val="00B415F7"/>
    <w:rsid w:val="00B419A6"/>
    <w:rsid w:val="00B41A1D"/>
    <w:rsid w:val="00B41B0A"/>
    <w:rsid w:val="00B41CBD"/>
    <w:rsid w:val="00B42220"/>
    <w:rsid w:val="00B4249D"/>
    <w:rsid w:val="00B427A0"/>
    <w:rsid w:val="00B436CB"/>
    <w:rsid w:val="00B4411F"/>
    <w:rsid w:val="00B4413C"/>
    <w:rsid w:val="00B44377"/>
    <w:rsid w:val="00B443AE"/>
    <w:rsid w:val="00B44FBE"/>
    <w:rsid w:val="00B4502D"/>
    <w:rsid w:val="00B45868"/>
    <w:rsid w:val="00B45CAE"/>
    <w:rsid w:val="00B45FC4"/>
    <w:rsid w:val="00B46320"/>
    <w:rsid w:val="00B468C2"/>
    <w:rsid w:val="00B46E28"/>
    <w:rsid w:val="00B47507"/>
    <w:rsid w:val="00B475AE"/>
    <w:rsid w:val="00B477BC"/>
    <w:rsid w:val="00B478AF"/>
    <w:rsid w:val="00B47987"/>
    <w:rsid w:val="00B504CB"/>
    <w:rsid w:val="00B50587"/>
    <w:rsid w:val="00B508A3"/>
    <w:rsid w:val="00B50950"/>
    <w:rsid w:val="00B5102A"/>
    <w:rsid w:val="00B51049"/>
    <w:rsid w:val="00B51052"/>
    <w:rsid w:val="00B51416"/>
    <w:rsid w:val="00B51466"/>
    <w:rsid w:val="00B51496"/>
    <w:rsid w:val="00B51647"/>
    <w:rsid w:val="00B51A94"/>
    <w:rsid w:val="00B51DF9"/>
    <w:rsid w:val="00B52083"/>
    <w:rsid w:val="00B521AD"/>
    <w:rsid w:val="00B5266A"/>
    <w:rsid w:val="00B53034"/>
    <w:rsid w:val="00B5329E"/>
    <w:rsid w:val="00B534E5"/>
    <w:rsid w:val="00B535CB"/>
    <w:rsid w:val="00B5384D"/>
    <w:rsid w:val="00B53E08"/>
    <w:rsid w:val="00B53EBD"/>
    <w:rsid w:val="00B53F4C"/>
    <w:rsid w:val="00B5468A"/>
    <w:rsid w:val="00B549EE"/>
    <w:rsid w:val="00B54F27"/>
    <w:rsid w:val="00B5538C"/>
    <w:rsid w:val="00B555DD"/>
    <w:rsid w:val="00B56816"/>
    <w:rsid w:val="00B5683D"/>
    <w:rsid w:val="00B579A9"/>
    <w:rsid w:val="00B6036F"/>
    <w:rsid w:val="00B60471"/>
    <w:rsid w:val="00B607CD"/>
    <w:rsid w:val="00B608F1"/>
    <w:rsid w:val="00B60969"/>
    <w:rsid w:val="00B60F7C"/>
    <w:rsid w:val="00B6137A"/>
    <w:rsid w:val="00B61CFF"/>
    <w:rsid w:val="00B61E6A"/>
    <w:rsid w:val="00B62053"/>
    <w:rsid w:val="00B62D34"/>
    <w:rsid w:val="00B6300D"/>
    <w:rsid w:val="00B6309C"/>
    <w:rsid w:val="00B63704"/>
    <w:rsid w:val="00B638FB"/>
    <w:rsid w:val="00B63C48"/>
    <w:rsid w:val="00B63D15"/>
    <w:rsid w:val="00B63F5E"/>
    <w:rsid w:val="00B640B6"/>
    <w:rsid w:val="00B64466"/>
    <w:rsid w:val="00B64568"/>
    <w:rsid w:val="00B6545E"/>
    <w:rsid w:val="00B657C3"/>
    <w:rsid w:val="00B65CCB"/>
    <w:rsid w:val="00B661B9"/>
    <w:rsid w:val="00B66A93"/>
    <w:rsid w:val="00B66F45"/>
    <w:rsid w:val="00B673DE"/>
    <w:rsid w:val="00B67497"/>
    <w:rsid w:val="00B67882"/>
    <w:rsid w:val="00B6794C"/>
    <w:rsid w:val="00B67996"/>
    <w:rsid w:val="00B67E14"/>
    <w:rsid w:val="00B67EE1"/>
    <w:rsid w:val="00B67EED"/>
    <w:rsid w:val="00B70FC6"/>
    <w:rsid w:val="00B7171C"/>
    <w:rsid w:val="00B71BE9"/>
    <w:rsid w:val="00B71CF4"/>
    <w:rsid w:val="00B72624"/>
    <w:rsid w:val="00B7266C"/>
    <w:rsid w:val="00B727AB"/>
    <w:rsid w:val="00B727B7"/>
    <w:rsid w:val="00B7292D"/>
    <w:rsid w:val="00B729D2"/>
    <w:rsid w:val="00B72CF0"/>
    <w:rsid w:val="00B72D36"/>
    <w:rsid w:val="00B734AA"/>
    <w:rsid w:val="00B7356F"/>
    <w:rsid w:val="00B735D6"/>
    <w:rsid w:val="00B73BEA"/>
    <w:rsid w:val="00B73DF0"/>
    <w:rsid w:val="00B73EC6"/>
    <w:rsid w:val="00B74329"/>
    <w:rsid w:val="00B74415"/>
    <w:rsid w:val="00B74507"/>
    <w:rsid w:val="00B745EA"/>
    <w:rsid w:val="00B74606"/>
    <w:rsid w:val="00B74964"/>
    <w:rsid w:val="00B74C36"/>
    <w:rsid w:val="00B74E4F"/>
    <w:rsid w:val="00B74F07"/>
    <w:rsid w:val="00B75A75"/>
    <w:rsid w:val="00B75BA3"/>
    <w:rsid w:val="00B760B4"/>
    <w:rsid w:val="00B764FE"/>
    <w:rsid w:val="00B76CA4"/>
    <w:rsid w:val="00B76DDD"/>
    <w:rsid w:val="00B76FB7"/>
    <w:rsid w:val="00B77289"/>
    <w:rsid w:val="00B7731F"/>
    <w:rsid w:val="00B7757D"/>
    <w:rsid w:val="00B77854"/>
    <w:rsid w:val="00B77D92"/>
    <w:rsid w:val="00B77E12"/>
    <w:rsid w:val="00B8007B"/>
    <w:rsid w:val="00B80198"/>
    <w:rsid w:val="00B802A0"/>
    <w:rsid w:val="00B80684"/>
    <w:rsid w:val="00B808B4"/>
    <w:rsid w:val="00B8117E"/>
    <w:rsid w:val="00B81520"/>
    <w:rsid w:val="00B81601"/>
    <w:rsid w:val="00B817A8"/>
    <w:rsid w:val="00B81814"/>
    <w:rsid w:val="00B81A8F"/>
    <w:rsid w:val="00B8247A"/>
    <w:rsid w:val="00B8288F"/>
    <w:rsid w:val="00B82BB7"/>
    <w:rsid w:val="00B83907"/>
    <w:rsid w:val="00B8391C"/>
    <w:rsid w:val="00B83B43"/>
    <w:rsid w:val="00B83BDA"/>
    <w:rsid w:val="00B83C3E"/>
    <w:rsid w:val="00B83C6F"/>
    <w:rsid w:val="00B83D63"/>
    <w:rsid w:val="00B849FF"/>
    <w:rsid w:val="00B84B7A"/>
    <w:rsid w:val="00B85548"/>
    <w:rsid w:val="00B8564B"/>
    <w:rsid w:val="00B85802"/>
    <w:rsid w:val="00B86123"/>
    <w:rsid w:val="00B863CA"/>
    <w:rsid w:val="00B86494"/>
    <w:rsid w:val="00B865ED"/>
    <w:rsid w:val="00B86F0E"/>
    <w:rsid w:val="00B87942"/>
    <w:rsid w:val="00B9007A"/>
    <w:rsid w:val="00B903C2"/>
    <w:rsid w:val="00B903F0"/>
    <w:rsid w:val="00B908E6"/>
    <w:rsid w:val="00B910C8"/>
    <w:rsid w:val="00B91479"/>
    <w:rsid w:val="00B91AFE"/>
    <w:rsid w:val="00B925FF"/>
    <w:rsid w:val="00B92B96"/>
    <w:rsid w:val="00B92F13"/>
    <w:rsid w:val="00B9339B"/>
    <w:rsid w:val="00B933EA"/>
    <w:rsid w:val="00B93450"/>
    <w:rsid w:val="00B938BE"/>
    <w:rsid w:val="00B93AAC"/>
    <w:rsid w:val="00B93F15"/>
    <w:rsid w:val="00B9401F"/>
    <w:rsid w:val="00B9459A"/>
    <w:rsid w:val="00B949A9"/>
    <w:rsid w:val="00B94A67"/>
    <w:rsid w:val="00B94F8E"/>
    <w:rsid w:val="00B9575A"/>
    <w:rsid w:val="00B96221"/>
    <w:rsid w:val="00B9624C"/>
    <w:rsid w:val="00B964D7"/>
    <w:rsid w:val="00B96560"/>
    <w:rsid w:val="00B96739"/>
    <w:rsid w:val="00B96762"/>
    <w:rsid w:val="00B96FE1"/>
    <w:rsid w:val="00B971E3"/>
    <w:rsid w:val="00B97CD8"/>
    <w:rsid w:val="00B97D53"/>
    <w:rsid w:val="00BA0048"/>
    <w:rsid w:val="00BA04E9"/>
    <w:rsid w:val="00BA0631"/>
    <w:rsid w:val="00BA0A22"/>
    <w:rsid w:val="00BA10F7"/>
    <w:rsid w:val="00BA18AF"/>
    <w:rsid w:val="00BA18F9"/>
    <w:rsid w:val="00BA19F8"/>
    <w:rsid w:val="00BA1A6F"/>
    <w:rsid w:val="00BA22EB"/>
    <w:rsid w:val="00BA2E2C"/>
    <w:rsid w:val="00BA32A2"/>
    <w:rsid w:val="00BA3452"/>
    <w:rsid w:val="00BA3E24"/>
    <w:rsid w:val="00BA3E41"/>
    <w:rsid w:val="00BA43C3"/>
    <w:rsid w:val="00BA4582"/>
    <w:rsid w:val="00BA4683"/>
    <w:rsid w:val="00BA46E6"/>
    <w:rsid w:val="00BA47DC"/>
    <w:rsid w:val="00BA48CA"/>
    <w:rsid w:val="00BA496A"/>
    <w:rsid w:val="00BA4B4F"/>
    <w:rsid w:val="00BA4C56"/>
    <w:rsid w:val="00BA51B0"/>
    <w:rsid w:val="00BA560D"/>
    <w:rsid w:val="00BA5B01"/>
    <w:rsid w:val="00BA68C5"/>
    <w:rsid w:val="00BA6B31"/>
    <w:rsid w:val="00BA6F58"/>
    <w:rsid w:val="00BA723F"/>
    <w:rsid w:val="00BA730D"/>
    <w:rsid w:val="00BA7390"/>
    <w:rsid w:val="00BA746B"/>
    <w:rsid w:val="00BA797C"/>
    <w:rsid w:val="00BA7CB9"/>
    <w:rsid w:val="00BB00F2"/>
    <w:rsid w:val="00BB0356"/>
    <w:rsid w:val="00BB0A10"/>
    <w:rsid w:val="00BB0A12"/>
    <w:rsid w:val="00BB0B0A"/>
    <w:rsid w:val="00BB0D75"/>
    <w:rsid w:val="00BB0F24"/>
    <w:rsid w:val="00BB13F3"/>
    <w:rsid w:val="00BB160F"/>
    <w:rsid w:val="00BB184D"/>
    <w:rsid w:val="00BB1BBE"/>
    <w:rsid w:val="00BB2279"/>
    <w:rsid w:val="00BB23FA"/>
    <w:rsid w:val="00BB2BFC"/>
    <w:rsid w:val="00BB2D07"/>
    <w:rsid w:val="00BB303F"/>
    <w:rsid w:val="00BB30C2"/>
    <w:rsid w:val="00BB31F0"/>
    <w:rsid w:val="00BB3675"/>
    <w:rsid w:val="00BB3D7D"/>
    <w:rsid w:val="00BB41E0"/>
    <w:rsid w:val="00BB424A"/>
    <w:rsid w:val="00BB42C5"/>
    <w:rsid w:val="00BB503A"/>
    <w:rsid w:val="00BB509A"/>
    <w:rsid w:val="00BB5BB0"/>
    <w:rsid w:val="00BB5FD8"/>
    <w:rsid w:val="00BB6507"/>
    <w:rsid w:val="00BB70FA"/>
    <w:rsid w:val="00BB75A0"/>
    <w:rsid w:val="00BC05F1"/>
    <w:rsid w:val="00BC06D1"/>
    <w:rsid w:val="00BC0866"/>
    <w:rsid w:val="00BC0B9E"/>
    <w:rsid w:val="00BC0DD7"/>
    <w:rsid w:val="00BC10BE"/>
    <w:rsid w:val="00BC118F"/>
    <w:rsid w:val="00BC127D"/>
    <w:rsid w:val="00BC182C"/>
    <w:rsid w:val="00BC182F"/>
    <w:rsid w:val="00BC1A91"/>
    <w:rsid w:val="00BC1C7B"/>
    <w:rsid w:val="00BC24D9"/>
    <w:rsid w:val="00BC2725"/>
    <w:rsid w:val="00BC2900"/>
    <w:rsid w:val="00BC365A"/>
    <w:rsid w:val="00BC3831"/>
    <w:rsid w:val="00BC4077"/>
    <w:rsid w:val="00BC40DE"/>
    <w:rsid w:val="00BC47BB"/>
    <w:rsid w:val="00BC4931"/>
    <w:rsid w:val="00BC541A"/>
    <w:rsid w:val="00BC5669"/>
    <w:rsid w:val="00BC5A19"/>
    <w:rsid w:val="00BC5A7F"/>
    <w:rsid w:val="00BC6071"/>
    <w:rsid w:val="00BC6084"/>
    <w:rsid w:val="00BC6661"/>
    <w:rsid w:val="00BC6987"/>
    <w:rsid w:val="00BC6C6C"/>
    <w:rsid w:val="00BC6D6A"/>
    <w:rsid w:val="00BC6E78"/>
    <w:rsid w:val="00BC79B5"/>
    <w:rsid w:val="00BC7CC5"/>
    <w:rsid w:val="00BD0144"/>
    <w:rsid w:val="00BD0267"/>
    <w:rsid w:val="00BD053F"/>
    <w:rsid w:val="00BD064B"/>
    <w:rsid w:val="00BD06F6"/>
    <w:rsid w:val="00BD0735"/>
    <w:rsid w:val="00BD081C"/>
    <w:rsid w:val="00BD11D4"/>
    <w:rsid w:val="00BD18A7"/>
    <w:rsid w:val="00BD1AD2"/>
    <w:rsid w:val="00BD1FAA"/>
    <w:rsid w:val="00BD23F8"/>
    <w:rsid w:val="00BD27FC"/>
    <w:rsid w:val="00BD29BA"/>
    <w:rsid w:val="00BD3278"/>
    <w:rsid w:val="00BD3351"/>
    <w:rsid w:val="00BD344A"/>
    <w:rsid w:val="00BD3664"/>
    <w:rsid w:val="00BD38C1"/>
    <w:rsid w:val="00BD3A8D"/>
    <w:rsid w:val="00BD416F"/>
    <w:rsid w:val="00BD42F0"/>
    <w:rsid w:val="00BD4456"/>
    <w:rsid w:val="00BD46F7"/>
    <w:rsid w:val="00BD47EE"/>
    <w:rsid w:val="00BD4A3F"/>
    <w:rsid w:val="00BD4CBA"/>
    <w:rsid w:val="00BD4D81"/>
    <w:rsid w:val="00BD4EC2"/>
    <w:rsid w:val="00BD503E"/>
    <w:rsid w:val="00BD5294"/>
    <w:rsid w:val="00BD54EA"/>
    <w:rsid w:val="00BD5525"/>
    <w:rsid w:val="00BD592B"/>
    <w:rsid w:val="00BD5A79"/>
    <w:rsid w:val="00BD632D"/>
    <w:rsid w:val="00BD6479"/>
    <w:rsid w:val="00BD651F"/>
    <w:rsid w:val="00BD65B6"/>
    <w:rsid w:val="00BD6C5B"/>
    <w:rsid w:val="00BD6CD9"/>
    <w:rsid w:val="00BD6D11"/>
    <w:rsid w:val="00BD6E54"/>
    <w:rsid w:val="00BD7A2D"/>
    <w:rsid w:val="00BD7E09"/>
    <w:rsid w:val="00BE057F"/>
    <w:rsid w:val="00BE07FB"/>
    <w:rsid w:val="00BE0B4C"/>
    <w:rsid w:val="00BE0BC2"/>
    <w:rsid w:val="00BE0E71"/>
    <w:rsid w:val="00BE1333"/>
    <w:rsid w:val="00BE1F35"/>
    <w:rsid w:val="00BE2170"/>
    <w:rsid w:val="00BE2346"/>
    <w:rsid w:val="00BE3219"/>
    <w:rsid w:val="00BE324B"/>
    <w:rsid w:val="00BE36BD"/>
    <w:rsid w:val="00BE39D1"/>
    <w:rsid w:val="00BE3AC8"/>
    <w:rsid w:val="00BE4B2B"/>
    <w:rsid w:val="00BE4D99"/>
    <w:rsid w:val="00BE5054"/>
    <w:rsid w:val="00BE52F4"/>
    <w:rsid w:val="00BE5A92"/>
    <w:rsid w:val="00BE5B92"/>
    <w:rsid w:val="00BE5EEB"/>
    <w:rsid w:val="00BE637F"/>
    <w:rsid w:val="00BE69A7"/>
    <w:rsid w:val="00BE6C9D"/>
    <w:rsid w:val="00BE6E53"/>
    <w:rsid w:val="00BE6FE5"/>
    <w:rsid w:val="00BE703A"/>
    <w:rsid w:val="00BE72FC"/>
    <w:rsid w:val="00BE7379"/>
    <w:rsid w:val="00BE7680"/>
    <w:rsid w:val="00BE7892"/>
    <w:rsid w:val="00BE78FC"/>
    <w:rsid w:val="00BE79B2"/>
    <w:rsid w:val="00BE7A5F"/>
    <w:rsid w:val="00BE7F9D"/>
    <w:rsid w:val="00BF0143"/>
    <w:rsid w:val="00BF0176"/>
    <w:rsid w:val="00BF05A1"/>
    <w:rsid w:val="00BF06B5"/>
    <w:rsid w:val="00BF13C6"/>
    <w:rsid w:val="00BF1658"/>
    <w:rsid w:val="00BF26B1"/>
    <w:rsid w:val="00BF2A03"/>
    <w:rsid w:val="00BF2C6A"/>
    <w:rsid w:val="00BF35A3"/>
    <w:rsid w:val="00BF360B"/>
    <w:rsid w:val="00BF3634"/>
    <w:rsid w:val="00BF3999"/>
    <w:rsid w:val="00BF41A4"/>
    <w:rsid w:val="00BF49A8"/>
    <w:rsid w:val="00BF56AF"/>
    <w:rsid w:val="00BF5997"/>
    <w:rsid w:val="00BF5B10"/>
    <w:rsid w:val="00BF5ED6"/>
    <w:rsid w:val="00BF5F4A"/>
    <w:rsid w:val="00BF60DB"/>
    <w:rsid w:val="00BF6907"/>
    <w:rsid w:val="00BF6A33"/>
    <w:rsid w:val="00BF6CB4"/>
    <w:rsid w:val="00BF7D80"/>
    <w:rsid w:val="00BF7FA1"/>
    <w:rsid w:val="00C00108"/>
    <w:rsid w:val="00C0035A"/>
    <w:rsid w:val="00C00716"/>
    <w:rsid w:val="00C00C46"/>
    <w:rsid w:val="00C00CCA"/>
    <w:rsid w:val="00C012E6"/>
    <w:rsid w:val="00C0178F"/>
    <w:rsid w:val="00C01887"/>
    <w:rsid w:val="00C01E98"/>
    <w:rsid w:val="00C0206F"/>
    <w:rsid w:val="00C021F7"/>
    <w:rsid w:val="00C02553"/>
    <w:rsid w:val="00C0276A"/>
    <w:rsid w:val="00C02E66"/>
    <w:rsid w:val="00C03453"/>
    <w:rsid w:val="00C03516"/>
    <w:rsid w:val="00C03573"/>
    <w:rsid w:val="00C03AEE"/>
    <w:rsid w:val="00C03B45"/>
    <w:rsid w:val="00C0406C"/>
    <w:rsid w:val="00C04300"/>
    <w:rsid w:val="00C043E9"/>
    <w:rsid w:val="00C04AFC"/>
    <w:rsid w:val="00C05E12"/>
    <w:rsid w:val="00C0673A"/>
    <w:rsid w:val="00C068BA"/>
    <w:rsid w:val="00C06EB3"/>
    <w:rsid w:val="00C07222"/>
    <w:rsid w:val="00C07A1D"/>
    <w:rsid w:val="00C10300"/>
    <w:rsid w:val="00C103A8"/>
    <w:rsid w:val="00C10C61"/>
    <w:rsid w:val="00C112D8"/>
    <w:rsid w:val="00C11771"/>
    <w:rsid w:val="00C11C54"/>
    <w:rsid w:val="00C11CDD"/>
    <w:rsid w:val="00C11F1B"/>
    <w:rsid w:val="00C1215F"/>
    <w:rsid w:val="00C127D7"/>
    <w:rsid w:val="00C12A2E"/>
    <w:rsid w:val="00C12E10"/>
    <w:rsid w:val="00C130B5"/>
    <w:rsid w:val="00C13107"/>
    <w:rsid w:val="00C132D2"/>
    <w:rsid w:val="00C13670"/>
    <w:rsid w:val="00C13EA1"/>
    <w:rsid w:val="00C14734"/>
    <w:rsid w:val="00C147DD"/>
    <w:rsid w:val="00C14A2A"/>
    <w:rsid w:val="00C15E7F"/>
    <w:rsid w:val="00C16099"/>
    <w:rsid w:val="00C16322"/>
    <w:rsid w:val="00C16376"/>
    <w:rsid w:val="00C164A4"/>
    <w:rsid w:val="00C174BC"/>
    <w:rsid w:val="00C176E1"/>
    <w:rsid w:val="00C17909"/>
    <w:rsid w:val="00C17C0C"/>
    <w:rsid w:val="00C17C5B"/>
    <w:rsid w:val="00C2022E"/>
    <w:rsid w:val="00C203F1"/>
    <w:rsid w:val="00C21477"/>
    <w:rsid w:val="00C216FC"/>
    <w:rsid w:val="00C219FC"/>
    <w:rsid w:val="00C21F23"/>
    <w:rsid w:val="00C21FB9"/>
    <w:rsid w:val="00C22220"/>
    <w:rsid w:val="00C22239"/>
    <w:rsid w:val="00C22C6B"/>
    <w:rsid w:val="00C23971"/>
    <w:rsid w:val="00C23B9A"/>
    <w:rsid w:val="00C2451A"/>
    <w:rsid w:val="00C24793"/>
    <w:rsid w:val="00C24902"/>
    <w:rsid w:val="00C24F90"/>
    <w:rsid w:val="00C253C9"/>
    <w:rsid w:val="00C25ABB"/>
    <w:rsid w:val="00C25B42"/>
    <w:rsid w:val="00C2621A"/>
    <w:rsid w:val="00C26635"/>
    <w:rsid w:val="00C26A76"/>
    <w:rsid w:val="00C26A7D"/>
    <w:rsid w:val="00C271BF"/>
    <w:rsid w:val="00C27649"/>
    <w:rsid w:val="00C2770D"/>
    <w:rsid w:val="00C302AB"/>
    <w:rsid w:val="00C305C3"/>
    <w:rsid w:val="00C310FD"/>
    <w:rsid w:val="00C312B1"/>
    <w:rsid w:val="00C316E6"/>
    <w:rsid w:val="00C31809"/>
    <w:rsid w:val="00C318BA"/>
    <w:rsid w:val="00C32186"/>
    <w:rsid w:val="00C3223F"/>
    <w:rsid w:val="00C32479"/>
    <w:rsid w:val="00C324E9"/>
    <w:rsid w:val="00C32530"/>
    <w:rsid w:val="00C32702"/>
    <w:rsid w:val="00C32923"/>
    <w:rsid w:val="00C32ADC"/>
    <w:rsid w:val="00C32AF7"/>
    <w:rsid w:val="00C33005"/>
    <w:rsid w:val="00C3348F"/>
    <w:rsid w:val="00C337D0"/>
    <w:rsid w:val="00C33DFE"/>
    <w:rsid w:val="00C33E74"/>
    <w:rsid w:val="00C340E2"/>
    <w:rsid w:val="00C349C3"/>
    <w:rsid w:val="00C34C0B"/>
    <w:rsid w:val="00C34E49"/>
    <w:rsid w:val="00C352FC"/>
    <w:rsid w:val="00C35709"/>
    <w:rsid w:val="00C35F09"/>
    <w:rsid w:val="00C36082"/>
    <w:rsid w:val="00C3624B"/>
    <w:rsid w:val="00C3664C"/>
    <w:rsid w:val="00C36776"/>
    <w:rsid w:val="00C36AA2"/>
    <w:rsid w:val="00C36C40"/>
    <w:rsid w:val="00C36CAF"/>
    <w:rsid w:val="00C36CDE"/>
    <w:rsid w:val="00C3758F"/>
    <w:rsid w:val="00C37CD3"/>
    <w:rsid w:val="00C37F2A"/>
    <w:rsid w:val="00C405C2"/>
    <w:rsid w:val="00C40BD4"/>
    <w:rsid w:val="00C414D7"/>
    <w:rsid w:val="00C4169A"/>
    <w:rsid w:val="00C41B3D"/>
    <w:rsid w:val="00C41B67"/>
    <w:rsid w:val="00C41C6F"/>
    <w:rsid w:val="00C4202E"/>
    <w:rsid w:val="00C42652"/>
    <w:rsid w:val="00C42906"/>
    <w:rsid w:val="00C42C90"/>
    <w:rsid w:val="00C42F3F"/>
    <w:rsid w:val="00C43127"/>
    <w:rsid w:val="00C431B6"/>
    <w:rsid w:val="00C4357E"/>
    <w:rsid w:val="00C43682"/>
    <w:rsid w:val="00C43B34"/>
    <w:rsid w:val="00C43BF6"/>
    <w:rsid w:val="00C43DBA"/>
    <w:rsid w:val="00C44BCD"/>
    <w:rsid w:val="00C44F8C"/>
    <w:rsid w:val="00C45393"/>
    <w:rsid w:val="00C455D3"/>
    <w:rsid w:val="00C45784"/>
    <w:rsid w:val="00C45854"/>
    <w:rsid w:val="00C45B3E"/>
    <w:rsid w:val="00C466A4"/>
    <w:rsid w:val="00C46B73"/>
    <w:rsid w:val="00C46BB7"/>
    <w:rsid w:val="00C470CF"/>
    <w:rsid w:val="00C4719B"/>
    <w:rsid w:val="00C472C6"/>
    <w:rsid w:val="00C4785E"/>
    <w:rsid w:val="00C478B1"/>
    <w:rsid w:val="00C47A55"/>
    <w:rsid w:val="00C50147"/>
    <w:rsid w:val="00C504EC"/>
    <w:rsid w:val="00C50610"/>
    <w:rsid w:val="00C50720"/>
    <w:rsid w:val="00C513E9"/>
    <w:rsid w:val="00C52318"/>
    <w:rsid w:val="00C526D2"/>
    <w:rsid w:val="00C52706"/>
    <w:rsid w:val="00C52E8A"/>
    <w:rsid w:val="00C53202"/>
    <w:rsid w:val="00C53220"/>
    <w:rsid w:val="00C53295"/>
    <w:rsid w:val="00C536B3"/>
    <w:rsid w:val="00C53D2B"/>
    <w:rsid w:val="00C5479F"/>
    <w:rsid w:val="00C55036"/>
    <w:rsid w:val="00C55856"/>
    <w:rsid w:val="00C5590E"/>
    <w:rsid w:val="00C5591D"/>
    <w:rsid w:val="00C559BA"/>
    <w:rsid w:val="00C55A3B"/>
    <w:rsid w:val="00C55ABA"/>
    <w:rsid w:val="00C55D36"/>
    <w:rsid w:val="00C55F11"/>
    <w:rsid w:val="00C56678"/>
    <w:rsid w:val="00C56AA0"/>
    <w:rsid w:val="00C5716A"/>
    <w:rsid w:val="00C574E9"/>
    <w:rsid w:val="00C5767A"/>
    <w:rsid w:val="00C579A9"/>
    <w:rsid w:val="00C57AB3"/>
    <w:rsid w:val="00C57C73"/>
    <w:rsid w:val="00C60299"/>
    <w:rsid w:val="00C60484"/>
    <w:rsid w:val="00C60DA6"/>
    <w:rsid w:val="00C60F7A"/>
    <w:rsid w:val="00C612B4"/>
    <w:rsid w:val="00C61D1A"/>
    <w:rsid w:val="00C61F87"/>
    <w:rsid w:val="00C62A35"/>
    <w:rsid w:val="00C62BBA"/>
    <w:rsid w:val="00C630D9"/>
    <w:rsid w:val="00C634A1"/>
    <w:rsid w:val="00C638F3"/>
    <w:rsid w:val="00C63DD4"/>
    <w:rsid w:val="00C63F74"/>
    <w:rsid w:val="00C650CE"/>
    <w:rsid w:val="00C65326"/>
    <w:rsid w:val="00C657AE"/>
    <w:rsid w:val="00C65929"/>
    <w:rsid w:val="00C65A50"/>
    <w:rsid w:val="00C65CAA"/>
    <w:rsid w:val="00C664D3"/>
    <w:rsid w:val="00C66C4D"/>
    <w:rsid w:val="00C66D12"/>
    <w:rsid w:val="00C6704C"/>
    <w:rsid w:val="00C67617"/>
    <w:rsid w:val="00C679FF"/>
    <w:rsid w:val="00C67C0B"/>
    <w:rsid w:val="00C67D5F"/>
    <w:rsid w:val="00C67DBB"/>
    <w:rsid w:val="00C67EA1"/>
    <w:rsid w:val="00C70285"/>
    <w:rsid w:val="00C702B4"/>
    <w:rsid w:val="00C70304"/>
    <w:rsid w:val="00C7059C"/>
    <w:rsid w:val="00C7084C"/>
    <w:rsid w:val="00C7142D"/>
    <w:rsid w:val="00C71AFF"/>
    <w:rsid w:val="00C72071"/>
    <w:rsid w:val="00C72DE1"/>
    <w:rsid w:val="00C730C6"/>
    <w:rsid w:val="00C733D5"/>
    <w:rsid w:val="00C73714"/>
    <w:rsid w:val="00C749E8"/>
    <w:rsid w:val="00C75310"/>
    <w:rsid w:val="00C757F0"/>
    <w:rsid w:val="00C76334"/>
    <w:rsid w:val="00C763E6"/>
    <w:rsid w:val="00C76B68"/>
    <w:rsid w:val="00C76C09"/>
    <w:rsid w:val="00C77420"/>
    <w:rsid w:val="00C77713"/>
    <w:rsid w:val="00C80230"/>
    <w:rsid w:val="00C8052C"/>
    <w:rsid w:val="00C8076E"/>
    <w:rsid w:val="00C80F2F"/>
    <w:rsid w:val="00C812B3"/>
    <w:rsid w:val="00C81523"/>
    <w:rsid w:val="00C81AEC"/>
    <w:rsid w:val="00C81BB5"/>
    <w:rsid w:val="00C81D74"/>
    <w:rsid w:val="00C82A93"/>
    <w:rsid w:val="00C82EC4"/>
    <w:rsid w:val="00C83095"/>
    <w:rsid w:val="00C832C1"/>
    <w:rsid w:val="00C838C5"/>
    <w:rsid w:val="00C8394C"/>
    <w:rsid w:val="00C83AEC"/>
    <w:rsid w:val="00C841EB"/>
    <w:rsid w:val="00C84818"/>
    <w:rsid w:val="00C84C8A"/>
    <w:rsid w:val="00C85832"/>
    <w:rsid w:val="00C85930"/>
    <w:rsid w:val="00C86166"/>
    <w:rsid w:val="00C86688"/>
    <w:rsid w:val="00C8685C"/>
    <w:rsid w:val="00C86E59"/>
    <w:rsid w:val="00C87564"/>
    <w:rsid w:val="00C8775D"/>
    <w:rsid w:val="00C90043"/>
    <w:rsid w:val="00C903D1"/>
    <w:rsid w:val="00C90BBA"/>
    <w:rsid w:val="00C90FDF"/>
    <w:rsid w:val="00C910BC"/>
    <w:rsid w:val="00C912BD"/>
    <w:rsid w:val="00C91A88"/>
    <w:rsid w:val="00C91EFC"/>
    <w:rsid w:val="00C92540"/>
    <w:rsid w:val="00C92A29"/>
    <w:rsid w:val="00C92AA8"/>
    <w:rsid w:val="00C92E4C"/>
    <w:rsid w:val="00C93EEB"/>
    <w:rsid w:val="00C946B2"/>
    <w:rsid w:val="00C950F3"/>
    <w:rsid w:val="00C95442"/>
    <w:rsid w:val="00C956A7"/>
    <w:rsid w:val="00C95849"/>
    <w:rsid w:val="00C9598B"/>
    <w:rsid w:val="00C9602B"/>
    <w:rsid w:val="00C964E4"/>
    <w:rsid w:val="00C9650D"/>
    <w:rsid w:val="00C97551"/>
    <w:rsid w:val="00C97C20"/>
    <w:rsid w:val="00C97E15"/>
    <w:rsid w:val="00CA12AD"/>
    <w:rsid w:val="00CA13D1"/>
    <w:rsid w:val="00CA1402"/>
    <w:rsid w:val="00CA24DC"/>
    <w:rsid w:val="00CA2520"/>
    <w:rsid w:val="00CA25E7"/>
    <w:rsid w:val="00CA2CC9"/>
    <w:rsid w:val="00CA3570"/>
    <w:rsid w:val="00CA371B"/>
    <w:rsid w:val="00CA39E0"/>
    <w:rsid w:val="00CA3F8C"/>
    <w:rsid w:val="00CA414C"/>
    <w:rsid w:val="00CA43A2"/>
    <w:rsid w:val="00CA468B"/>
    <w:rsid w:val="00CA478D"/>
    <w:rsid w:val="00CA4C98"/>
    <w:rsid w:val="00CA4E69"/>
    <w:rsid w:val="00CA4EBB"/>
    <w:rsid w:val="00CA5185"/>
    <w:rsid w:val="00CA58BC"/>
    <w:rsid w:val="00CA592E"/>
    <w:rsid w:val="00CA5EF5"/>
    <w:rsid w:val="00CA6384"/>
    <w:rsid w:val="00CA6457"/>
    <w:rsid w:val="00CA64E2"/>
    <w:rsid w:val="00CA65B7"/>
    <w:rsid w:val="00CA6740"/>
    <w:rsid w:val="00CA69FE"/>
    <w:rsid w:val="00CA73A1"/>
    <w:rsid w:val="00CA7CEB"/>
    <w:rsid w:val="00CB01C2"/>
    <w:rsid w:val="00CB01ED"/>
    <w:rsid w:val="00CB0622"/>
    <w:rsid w:val="00CB062C"/>
    <w:rsid w:val="00CB1306"/>
    <w:rsid w:val="00CB1568"/>
    <w:rsid w:val="00CB1BA3"/>
    <w:rsid w:val="00CB1D3B"/>
    <w:rsid w:val="00CB24F2"/>
    <w:rsid w:val="00CB256F"/>
    <w:rsid w:val="00CB29CD"/>
    <w:rsid w:val="00CB2D89"/>
    <w:rsid w:val="00CB3157"/>
    <w:rsid w:val="00CB360A"/>
    <w:rsid w:val="00CB369F"/>
    <w:rsid w:val="00CB371F"/>
    <w:rsid w:val="00CB3865"/>
    <w:rsid w:val="00CB3B91"/>
    <w:rsid w:val="00CB4258"/>
    <w:rsid w:val="00CB474B"/>
    <w:rsid w:val="00CB4BEB"/>
    <w:rsid w:val="00CB4C50"/>
    <w:rsid w:val="00CB547F"/>
    <w:rsid w:val="00CB5947"/>
    <w:rsid w:val="00CB6168"/>
    <w:rsid w:val="00CB630F"/>
    <w:rsid w:val="00CB66E6"/>
    <w:rsid w:val="00CB66E9"/>
    <w:rsid w:val="00CB6C55"/>
    <w:rsid w:val="00CB6E0D"/>
    <w:rsid w:val="00CB6E95"/>
    <w:rsid w:val="00CB7010"/>
    <w:rsid w:val="00CB7412"/>
    <w:rsid w:val="00CB7F2C"/>
    <w:rsid w:val="00CB7FD8"/>
    <w:rsid w:val="00CB7FF6"/>
    <w:rsid w:val="00CC02D4"/>
    <w:rsid w:val="00CC054F"/>
    <w:rsid w:val="00CC200E"/>
    <w:rsid w:val="00CC2092"/>
    <w:rsid w:val="00CC21C0"/>
    <w:rsid w:val="00CC22DE"/>
    <w:rsid w:val="00CC2599"/>
    <w:rsid w:val="00CC25F9"/>
    <w:rsid w:val="00CC279C"/>
    <w:rsid w:val="00CC3188"/>
    <w:rsid w:val="00CC3952"/>
    <w:rsid w:val="00CC397D"/>
    <w:rsid w:val="00CC3EB8"/>
    <w:rsid w:val="00CC3FB6"/>
    <w:rsid w:val="00CC43A1"/>
    <w:rsid w:val="00CC44D0"/>
    <w:rsid w:val="00CC460E"/>
    <w:rsid w:val="00CC4940"/>
    <w:rsid w:val="00CC4F06"/>
    <w:rsid w:val="00CC50FB"/>
    <w:rsid w:val="00CC51D0"/>
    <w:rsid w:val="00CC58AD"/>
    <w:rsid w:val="00CC5B29"/>
    <w:rsid w:val="00CC5F67"/>
    <w:rsid w:val="00CC631B"/>
    <w:rsid w:val="00CC67DE"/>
    <w:rsid w:val="00CC6EF3"/>
    <w:rsid w:val="00CC7052"/>
    <w:rsid w:val="00CC75EB"/>
    <w:rsid w:val="00CC7995"/>
    <w:rsid w:val="00CC7B10"/>
    <w:rsid w:val="00CD0513"/>
    <w:rsid w:val="00CD084C"/>
    <w:rsid w:val="00CD1047"/>
    <w:rsid w:val="00CD1054"/>
    <w:rsid w:val="00CD172F"/>
    <w:rsid w:val="00CD1787"/>
    <w:rsid w:val="00CD1D81"/>
    <w:rsid w:val="00CD2941"/>
    <w:rsid w:val="00CD2AFB"/>
    <w:rsid w:val="00CD2ED1"/>
    <w:rsid w:val="00CD3033"/>
    <w:rsid w:val="00CD30AB"/>
    <w:rsid w:val="00CD3611"/>
    <w:rsid w:val="00CD3D4C"/>
    <w:rsid w:val="00CD3FC2"/>
    <w:rsid w:val="00CD4166"/>
    <w:rsid w:val="00CD4376"/>
    <w:rsid w:val="00CD447E"/>
    <w:rsid w:val="00CD4753"/>
    <w:rsid w:val="00CD47DA"/>
    <w:rsid w:val="00CD4A28"/>
    <w:rsid w:val="00CD4E8D"/>
    <w:rsid w:val="00CD52B8"/>
    <w:rsid w:val="00CD5679"/>
    <w:rsid w:val="00CD59A6"/>
    <w:rsid w:val="00CD5C47"/>
    <w:rsid w:val="00CD5D0C"/>
    <w:rsid w:val="00CD5DEE"/>
    <w:rsid w:val="00CD60DB"/>
    <w:rsid w:val="00CD6126"/>
    <w:rsid w:val="00CD66C0"/>
    <w:rsid w:val="00CD67B2"/>
    <w:rsid w:val="00CD688C"/>
    <w:rsid w:val="00CD7605"/>
    <w:rsid w:val="00CD7BCE"/>
    <w:rsid w:val="00CD7CED"/>
    <w:rsid w:val="00CD7DA5"/>
    <w:rsid w:val="00CD7F46"/>
    <w:rsid w:val="00CE026F"/>
    <w:rsid w:val="00CE0A54"/>
    <w:rsid w:val="00CE0E6D"/>
    <w:rsid w:val="00CE0FCD"/>
    <w:rsid w:val="00CE1026"/>
    <w:rsid w:val="00CE12FD"/>
    <w:rsid w:val="00CE133D"/>
    <w:rsid w:val="00CE191C"/>
    <w:rsid w:val="00CE1D74"/>
    <w:rsid w:val="00CE1E5E"/>
    <w:rsid w:val="00CE2015"/>
    <w:rsid w:val="00CE20BE"/>
    <w:rsid w:val="00CE20C2"/>
    <w:rsid w:val="00CE2123"/>
    <w:rsid w:val="00CE23D2"/>
    <w:rsid w:val="00CE26A9"/>
    <w:rsid w:val="00CE2ADB"/>
    <w:rsid w:val="00CE2B0A"/>
    <w:rsid w:val="00CE3344"/>
    <w:rsid w:val="00CE33A5"/>
    <w:rsid w:val="00CE3739"/>
    <w:rsid w:val="00CE37A4"/>
    <w:rsid w:val="00CE3B45"/>
    <w:rsid w:val="00CE3CB3"/>
    <w:rsid w:val="00CE4098"/>
    <w:rsid w:val="00CE41D6"/>
    <w:rsid w:val="00CE470A"/>
    <w:rsid w:val="00CE47DB"/>
    <w:rsid w:val="00CE5206"/>
    <w:rsid w:val="00CE54FB"/>
    <w:rsid w:val="00CE5627"/>
    <w:rsid w:val="00CE58CB"/>
    <w:rsid w:val="00CE5CE6"/>
    <w:rsid w:val="00CE6675"/>
    <w:rsid w:val="00CE6ABD"/>
    <w:rsid w:val="00CE6FAF"/>
    <w:rsid w:val="00CE708D"/>
    <w:rsid w:val="00CE7156"/>
    <w:rsid w:val="00CE75B6"/>
    <w:rsid w:val="00CE75FF"/>
    <w:rsid w:val="00CE775B"/>
    <w:rsid w:val="00CF020E"/>
    <w:rsid w:val="00CF09AC"/>
    <w:rsid w:val="00CF0CB4"/>
    <w:rsid w:val="00CF0CBC"/>
    <w:rsid w:val="00CF15A4"/>
    <w:rsid w:val="00CF17EE"/>
    <w:rsid w:val="00CF27D5"/>
    <w:rsid w:val="00CF2B23"/>
    <w:rsid w:val="00CF3215"/>
    <w:rsid w:val="00CF3564"/>
    <w:rsid w:val="00CF3D1A"/>
    <w:rsid w:val="00CF451E"/>
    <w:rsid w:val="00CF4B59"/>
    <w:rsid w:val="00CF4B6C"/>
    <w:rsid w:val="00CF4BF0"/>
    <w:rsid w:val="00CF4D23"/>
    <w:rsid w:val="00CF4DD4"/>
    <w:rsid w:val="00CF4E3A"/>
    <w:rsid w:val="00CF527E"/>
    <w:rsid w:val="00CF5812"/>
    <w:rsid w:val="00CF58EE"/>
    <w:rsid w:val="00CF5955"/>
    <w:rsid w:val="00CF62C9"/>
    <w:rsid w:val="00CF6592"/>
    <w:rsid w:val="00CF6634"/>
    <w:rsid w:val="00CF66D9"/>
    <w:rsid w:val="00CF6B84"/>
    <w:rsid w:val="00CF6F7A"/>
    <w:rsid w:val="00CF6F9D"/>
    <w:rsid w:val="00CF753C"/>
    <w:rsid w:val="00CF77B9"/>
    <w:rsid w:val="00CF78B3"/>
    <w:rsid w:val="00CF7D56"/>
    <w:rsid w:val="00D00031"/>
    <w:rsid w:val="00D002D5"/>
    <w:rsid w:val="00D00582"/>
    <w:rsid w:val="00D00692"/>
    <w:rsid w:val="00D00B45"/>
    <w:rsid w:val="00D00B88"/>
    <w:rsid w:val="00D01055"/>
    <w:rsid w:val="00D010F2"/>
    <w:rsid w:val="00D01227"/>
    <w:rsid w:val="00D01229"/>
    <w:rsid w:val="00D01438"/>
    <w:rsid w:val="00D014D8"/>
    <w:rsid w:val="00D0187E"/>
    <w:rsid w:val="00D01A79"/>
    <w:rsid w:val="00D01DBA"/>
    <w:rsid w:val="00D025AF"/>
    <w:rsid w:val="00D029B6"/>
    <w:rsid w:val="00D02D06"/>
    <w:rsid w:val="00D02F6D"/>
    <w:rsid w:val="00D02FA8"/>
    <w:rsid w:val="00D03546"/>
    <w:rsid w:val="00D03599"/>
    <w:rsid w:val="00D03C45"/>
    <w:rsid w:val="00D04189"/>
    <w:rsid w:val="00D0460A"/>
    <w:rsid w:val="00D04737"/>
    <w:rsid w:val="00D04846"/>
    <w:rsid w:val="00D048CA"/>
    <w:rsid w:val="00D04F4B"/>
    <w:rsid w:val="00D04F6E"/>
    <w:rsid w:val="00D06895"/>
    <w:rsid w:val="00D070FA"/>
    <w:rsid w:val="00D07125"/>
    <w:rsid w:val="00D073C5"/>
    <w:rsid w:val="00D07666"/>
    <w:rsid w:val="00D07694"/>
    <w:rsid w:val="00D07713"/>
    <w:rsid w:val="00D0792B"/>
    <w:rsid w:val="00D079AE"/>
    <w:rsid w:val="00D07AB5"/>
    <w:rsid w:val="00D07DB8"/>
    <w:rsid w:val="00D100E5"/>
    <w:rsid w:val="00D10268"/>
    <w:rsid w:val="00D10609"/>
    <w:rsid w:val="00D10684"/>
    <w:rsid w:val="00D10854"/>
    <w:rsid w:val="00D1088F"/>
    <w:rsid w:val="00D109A7"/>
    <w:rsid w:val="00D1206C"/>
    <w:rsid w:val="00D127E1"/>
    <w:rsid w:val="00D12CA8"/>
    <w:rsid w:val="00D12D79"/>
    <w:rsid w:val="00D12DB0"/>
    <w:rsid w:val="00D131C8"/>
    <w:rsid w:val="00D133A4"/>
    <w:rsid w:val="00D1393A"/>
    <w:rsid w:val="00D13A28"/>
    <w:rsid w:val="00D13E60"/>
    <w:rsid w:val="00D13FFA"/>
    <w:rsid w:val="00D142C2"/>
    <w:rsid w:val="00D14374"/>
    <w:rsid w:val="00D144D3"/>
    <w:rsid w:val="00D1455A"/>
    <w:rsid w:val="00D147E2"/>
    <w:rsid w:val="00D14817"/>
    <w:rsid w:val="00D14DC9"/>
    <w:rsid w:val="00D1502F"/>
    <w:rsid w:val="00D1579C"/>
    <w:rsid w:val="00D15D65"/>
    <w:rsid w:val="00D15F42"/>
    <w:rsid w:val="00D161DF"/>
    <w:rsid w:val="00D16415"/>
    <w:rsid w:val="00D168C0"/>
    <w:rsid w:val="00D16ED6"/>
    <w:rsid w:val="00D1717E"/>
    <w:rsid w:val="00D17D37"/>
    <w:rsid w:val="00D17D7A"/>
    <w:rsid w:val="00D17E1A"/>
    <w:rsid w:val="00D20212"/>
    <w:rsid w:val="00D204CA"/>
    <w:rsid w:val="00D20A0B"/>
    <w:rsid w:val="00D20DEA"/>
    <w:rsid w:val="00D20FC2"/>
    <w:rsid w:val="00D21191"/>
    <w:rsid w:val="00D214E3"/>
    <w:rsid w:val="00D2175B"/>
    <w:rsid w:val="00D223AF"/>
    <w:rsid w:val="00D225E1"/>
    <w:rsid w:val="00D22BF1"/>
    <w:rsid w:val="00D22D43"/>
    <w:rsid w:val="00D23A07"/>
    <w:rsid w:val="00D23E79"/>
    <w:rsid w:val="00D23F5C"/>
    <w:rsid w:val="00D246B7"/>
    <w:rsid w:val="00D2489D"/>
    <w:rsid w:val="00D24938"/>
    <w:rsid w:val="00D24B47"/>
    <w:rsid w:val="00D24F27"/>
    <w:rsid w:val="00D24FA4"/>
    <w:rsid w:val="00D251F6"/>
    <w:rsid w:val="00D25644"/>
    <w:rsid w:val="00D256AC"/>
    <w:rsid w:val="00D2585F"/>
    <w:rsid w:val="00D258DB"/>
    <w:rsid w:val="00D25D58"/>
    <w:rsid w:val="00D25F1C"/>
    <w:rsid w:val="00D267A3"/>
    <w:rsid w:val="00D268E5"/>
    <w:rsid w:val="00D26E30"/>
    <w:rsid w:val="00D273CB"/>
    <w:rsid w:val="00D273E7"/>
    <w:rsid w:val="00D2792C"/>
    <w:rsid w:val="00D27B82"/>
    <w:rsid w:val="00D27F1F"/>
    <w:rsid w:val="00D30108"/>
    <w:rsid w:val="00D30491"/>
    <w:rsid w:val="00D30AFC"/>
    <w:rsid w:val="00D31569"/>
    <w:rsid w:val="00D316E2"/>
    <w:rsid w:val="00D31DB4"/>
    <w:rsid w:val="00D31F5C"/>
    <w:rsid w:val="00D32557"/>
    <w:rsid w:val="00D32899"/>
    <w:rsid w:val="00D32971"/>
    <w:rsid w:val="00D329C7"/>
    <w:rsid w:val="00D32FD6"/>
    <w:rsid w:val="00D33409"/>
    <w:rsid w:val="00D345F0"/>
    <w:rsid w:val="00D3460D"/>
    <w:rsid w:val="00D34629"/>
    <w:rsid w:val="00D34704"/>
    <w:rsid w:val="00D349C0"/>
    <w:rsid w:val="00D34CEE"/>
    <w:rsid w:val="00D353AB"/>
    <w:rsid w:val="00D353B6"/>
    <w:rsid w:val="00D3556B"/>
    <w:rsid w:val="00D356B7"/>
    <w:rsid w:val="00D35923"/>
    <w:rsid w:val="00D35D1F"/>
    <w:rsid w:val="00D35D8C"/>
    <w:rsid w:val="00D35EE6"/>
    <w:rsid w:val="00D3602B"/>
    <w:rsid w:val="00D364E6"/>
    <w:rsid w:val="00D37298"/>
    <w:rsid w:val="00D37805"/>
    <w:rsid w:val="00D37CC3"/>
    <w:rsid w:val="00D40423"/>
    <w:rsid w:val="00D40661"/>
    <w:rsid w:val="00D40DC1"/>
    <w:rsid w:val="00D411B0"/>
    <w:rsid w:val="00D41268"/>
    <w:rsid w:val="00D41972"/>
    <w:rsid w:val="00D41AEB"/>
    <w:rsid w:val="00D4235B"/>
    <w:rsid w:val="00D423C7"/>
    <w:rsid w:val="00D429DA"/>
    <w:rsid w:val="00D42F83"/>
    <w:rsid w:val="00D4308E"/>
    <w:rsid w:val="00D4339E"/>
    <w:rsid w:val="00D434B1"/>
    <w:rsid w:val="00D43BCD"/>
    <w:rsid w:val="00D43C6D"/>
    <w:rsid w:val="00D43CA2"/>
    <w:rsid w:val="00D4417E"/>
    <w:rsid w:val="00D447DF"/>
    <w:rsid w:val="00D44865"/>
    <w:rsid w:val="00D44B34"/>
    <w:rsid w:val="00D44FB8"/>
    <w:rsid w:val="00D45232"/>
    <w:rsid w:val="00D45504"/>
    <w:rsid w:val="00D457E6"/>
    <w:rsid w:val="00D458D7"/>
    <w:rsid w:val="00D45F31"/>
    <w:rsid w:val="00D4635E"/>
    <w:rsid w:val="00D46651"/>
    <w:rsid w:val="00D46AD8"/>
    <w:rsid w:val="00D46CF2"/>
    <w:rsid w:val="00D47116"/>
    <w:rsid w:val="00D4716F"/>
    <w:rsid w:val="00D47367"/>
    <w:rsid w:val="00D47620"/>
    <w:rsid w:val="00D4764E"/>
    <w:rsid w:val="00D476D2"/>
    <w:rsid w:val="00D47978"/>
    <w:rsid w:val="00D50299"/>
    <w:rsid w:val="00D50510"/>
    <w:rsid w:val="00D50B45"/>
    <w:rsid w:val="00D51105"/>
    <w:rsid w:val="00D51650"/>
    <w:rsid w:val="00D518C8"/>
    <w:rsid w:val="00D518F3"/>
    <w:rsid w:val="00D51C49"/>
    <w:rsid w:val="00D51DAB"/>
    <w:rsid w:val="00D520FD"/>
    <w:rsid w:val="00D5243C"/>
    <w:rsid w:val="00D52EE7"/>
    <w:rsid w:val="00D53053"/>
    <w:rsid w:val="00D531DB"/>
    <w:rsid w:val="00D53529"/>
    <w:rsid w:val="00D53761"/>
    <w:rsid w:val="00D53A41"/>
    <w:rsid w:val="00D53ACF"/>
    <w:rsid w:val="00D5416E"/>
    <w:rsid w:val="00D543CE"/>
    <w:rsid w:val="00D546DB"/>
    <w:rsid w:val="00D54CE6"/>
    <w:rsid w:val="00D552FE"/>
    <w:rsid w:val="00D55533"/>
    <w:rsid w:val="00D56044"/>
    <w:rsid w:val="00D56152"/>
    <w:rsid w:val="00D56296"/>
    <w:rsid w:val="00D56430"/>
    <w:rsid w:val="00D5649E"/>
    <w:rsid w:val="00D5678B"/>
    <w:rsid w:val="00D56EC9"/>
    <w:rsid w:val="00D5717B"/>
    <w:rsid w:val="00D575C2"/>
    <w:rsid w:val="00D576C3"/>
    <w:rsid w:val="00D57D96"/>
    <w:rsid w:val="00D57EBE"/>
    <w:rsid w:val="00D6004C"/>
    <w:rsid w:val="00D60062"/>
    <w:rsid w:val="00D60127"/>
    <w:rsid w:val="00D60862"/>
    <w:rsid w:val="00D60AD9"/>
    <w:rsid w:val="00D60DCA"/>
    <w:rsid w:val="00D61283"/>
    <w:rsid w:val="00D6164C"/>
    <w:rsid w:val="00D61660"/>
    <w:rsid w:val="00D618DA"/>
    <w:rsid w:val="00D619CA"/>
    <w:rsid w:val="00D61B47"/>
    <w:rsid w:val="00D61CD4"/>
    <w:rsid w:val="00D61D7F"/>
    <w:rsid w:val="00D61E4B"/>
    <w:rsid w:val="00D61EC0"/>
    <w:rsid w:val="00D6226F"/>
    <w:rsid w:val="00D623BA"/>
    <w:rsid w:val="00D626A7"/>
    <w:rsid w:val="00D6275C"/>
    <w:rsid w:val="00D62D72"/>
    <w:rsid w:val="00D62EAB"/>
    <w:rsid w:val="00D6324D"/>
    <w:rsid w:val="00D63449"/>
    <w:rsid w:val="00D63464"/>
    <w:rsid w:val="00D639CD"/>
    <w:rsid w:val="00D63B00"/>
    <w:rsid w:val="00D644C3"/>
    <w:rsid w:val="00D65177"/>
    <w:rsid w:val="00D6563F"/>
    <w:rsid w:val="00D65687"/>
    <w:rsid w:val="00D65A7D"/>
    <w:rsid w:val="00D65BEE"/>
    <w:rsid w:val="00D65D34"/>
    <w:rsid w:val="00D6619D"/>
    <w:rsid w:val="00D662FB"/>
    <w:rsid w:val="00D668A2"/>
    <w:rsid w:val="00D66BDF"/>
    <w:rsid w:val="00D66D7A"/>
    <w:rsid w:val="00D66EE8"/>
    <w:rsid w:val="00D6736B"/>
    <w:rsid w:val="00D67855"/>
    <w:rsid w:val="00D67C36"/>
    <w:rsid w:val="00D70432"/>
    <w:rsid w:val="00D704F4"/>
    <w:rsid w:val="00D705ED"/>
    <w:rsid w:val="00D7068F"/>
    <w:rsid w:val="00D71145"/>
    <w:rsid w:val="00D7115A"/>
    <w:rsid w:val="00D7122A"/>
    <w:rsid w:val="00D71311"/>
    <w:rsid w:val="00D7157B"/>
    <w:rsid w:val="00D716D5"/>
    <w:rsid w:val="00D7193C"/>
    <w:rsid w:val="00D71FE0"/>
    <w:rsid w:val="00D72000"/>
    <w:rsid w:val="00D72067"/>
    <w:rsid w:val="00D72098"/>
    <w:rsid w:val="00D723CA"/>
    <w:rsid w:val="00D732B2"/>
    <w:rsid w:val="00D73546"/>
    <w:rsid w:val="00D73575"/>
    <w:rsid w:val="00D73CC1"/>
    <w:rsid w:val="00D741D3"/>
    <w:rsid w:val="00D747AB"/>
    <w:rsid w:val="00D749EE"/>
    <w:rsid w:val="00D75213"/>
    <w:rsid w:val="00D752B6"/>
    <w:rsid w:val="00D752EA"/>
    <w:rsid w:val="00D754E7"/>
    <w:rsid w:val="00D75681"/>
    <w:rsid w:val="00D75755"/>
    <w:rsid w:val="00D760E8"/>
    <w:rsid w:val="00D76339"/>
    <w:rsid w:val="00D764C0"/>
    <w:rsid w:val="00D7756A"/>
    <w:rsid w:val="00D775D4"/>
    <w:rsid w:val="00D77C11"/>
    <w:rsid w:val="00D77FBC"/>
    <w:rsid w:val="00D80242"/>
    <w:rsid w:val="00D80458"/>
    <w:rsid w:val="00D81332"/>
    <w:rsid w:val="00D8144A"/>
    <w:rsid w:val="00D8177D"/>
    <w:rsid w:val="00D82A68"/>
    <w:rsid w:val="00D82BCC"/>
    <w:rsid w:val="00D830CB"/>
    <w:rsid w:val="00D83754"/>
    <w:rsid w:val="00D83A97"/>
    <w:rsid w:val="00D83ADF"/>
    <w:rsid w:val="00D83C02"/>
    <w:rsid w:val="00D83C40"/>
    <w:rsid w:val="00D83CA0"/>
    <w:rsid w:val="00D83D9C"/>
    <w:rsid w:val="00D83E66"/>
    <w:rsid w:val="00D83ED8"/>
    <w:rsid w:val="00D84391"/>
    <w:rsid w:val="00D8456E"/>
    <w:rsid w:val="00D8461C"/>
    <w:rsid w:val="00D84D6E"/>
    <w:rsid w:val="00D85B22"/>
    <w:rsid w:val="00D85C7B"/>
    <w:rsid w:val="00D85FFD"/>
    <w:rsid w:val="00D86107"/>
    <w:rsid w:val="00D8632F"/>
    <w:rsid w:val="00D8641B"/>
    <w:rsid w:val="00D8658D"/>
    <w:rsid w:val="00D867F3"/>
    <w:rsid w:val="00D869E2"/>
    <w:rsid w:val="00D86FF9"/>
    <w:rsid w:val="00D87087"/>
    <w:rsid w:val="00D87113"/>
    <w:rsid w:val="00D87241"/>
    <w:rsid w:val="00D87D10"/>
    <w:rsid w:val="00D87D65"/>
    <w:rsid w:val="00D87F74"/>
    <w:rsid w:val="00D87F78"/>
    <w:rsid w:val="00D90E24"/>
    <w:rsid w:val="00D91572"/>
    <w:rsid w:val="00D91ABC"/>
    <w:rsid w:val="00D92493"/>
    <w:rsid w:val="00D92625"/>
    <w:rsid w:val="00D92886"/>
    <w:rsid w:val="00D92ADA"/>
    <w:rsid w:val="00D93AE3"/>
    <w:rsid w:val="00D93B6B"/>
    <w:rsid w:val="00D93B91"/>
    <w:rsid w:val="00D94615"/>
    <w:rsid w:val="00D94AD3"/>
    <w:rsid w:val="00D94D92"/>
    <w:rsid w:val="00D9505B"/>
    <w:rsid w:val="00D961C0"/>
    <w:rsid w:val="00D9638E"/>
    <w:rsid w:val="00D969E6"/>
    <w:rsid w:val="00D969F6"/>
    <w:rsid w:val="00D96A2E"/>
    <w:rsid w:val="00D96BA6"/>
    <w:rsid w:val="00D96CED"/>
    <w:rsid w:val="00D9714A"/>
    <w:rsid w:val="00D97A7C"/>
    <w:rsid w:val="00DA063F"/>
    <w:rsid w:val="00DA06D8"/>
    <w:rsid w:val="00DA0BAF"/>
    <w:rsid w:val="00DA0D26"/>
    <w:rsid w:val="00DA1442"/>
    <w:rsid w:val="00DA153D"/>
    <w:rsid w:val="00DA1EF8"/>
    <w:rsid w:val="00DA22E9"/>
    <w:rsid w:val="00DA25A7"/>
    <w:rsid w:val="00DA28CC"/>
    <w:rsid w:val="00DA2F9C"/>
    <w:rsid w:val="00DA30AA"/>
    <w:rsid w:val="00DA34F2"/>
    <w:rsid w:val="00DA3A06"/>
    <w:rsid w:val="00DA3AF5"/>
    <w:rsid w:val="00DA3B39"/>
    <w:rsid w:val="00DA3DA0"/>
    <w:rsid w:val="00DA4B17"/>
    <w:rsid w:val="00DA4BD9"/>
    <w:rsid w:val="00DA4C4A"/>
    <w:rsid w:val="00DA5240"/>
    <w:rsid w:val="00DA56F0"/>
    <w:rsid w:val="00DA58A7"/>
    <w:rsid w:val="00DA5AD1"/>
    <w:rsid w:val="00DA6584"/>
    <w:rsid w:val="00DA6785"/>
    <w:rsid w:val="00DA68F6"/>
    <w:rsid w:val="00DA6FB3"/>
    <w:rsid w:val="00DA7266"/>
    <w:rsid w:val="00DA7BFF"/>
    <w:rsid w:val="00DA7EBD"/>
    <w:rsid w:val="00DB0255"/>
    <w:rsid w:val="00DB034C"/>
    <w:rsid w:val="00DB06D8"/>
    <w:rsid w:val="00DB0E05"/>
    <w:rsid w:val="00DB0FB0"/>
    <w:rsid w:val="00DB1194"/>
    <w:rsid w:val="00DB13F2"/>
    <w:rsid w:val="00DB18A1"/>
    <w:rsid w:val="00DB1983"/>
    <w:rsid w:val="00DB1E5A"/>
    <w:rsid w:val="00DB1F76"/>
    <w:rsid w:val="00DB1FE3"/>
    <w:rsid w:val="00DB2658"/>
    <w:rsid w:val="00DB2901"/>
    <w:rsid w:val="00DB2902"/>
    <w:rsid w:val="00DB2C54"/>
    <w:rsid w:val="00DB2CA4"/>
    <w:rsid w:val="00DB2E78"/>
    <w:rsid w:val="00DB3702"/>
    <w:rsid w:val="00DB3D11"/>
    <w:rsid w:val="00DB3F82"/>
    <w:rsid w:val="00DB4437"/>
    <w:rsid w:val="00DB46F1"/>
    <w:rsid w:val="00DB48E1"/>
    <w:rsid w:val="00DB4FAB"/>
    <w:rsid w:val="00DB51A4"/>
    <w:rsid w:val="00DB5482"/>
    <w:rsid w:val="00DB553D"/>
    <w:rsid w:val="00DB58CA"/>
    <w:rsid w:val="00DB5D6D"/>
    <w:rsid w:val="00DB5F87"/>
    <w:rsid w:val="00DB60A1"/>
    <w:rsid w:val="00DB6942"/>
    <w:rsid w:val="00DB6F28"/>
    <w:rsid w:val="00DB6FF7"/>
    <w:rsid w:val="00DB70C5"/>
    <w:rsid w:val="00DB78DF"/>
    <w:rsid w:val="00DB7928"/>
    <w:rsid w:val="00DB7C7B"/>
    <w:rsid w:val="00DB7C89"/>
    <w:rsid w:val="00DC00C1"/>
    <w:rsid w:val="00DC067F"/>
    <w:rsid w:val="00DC0887"/>
    <w:rsid w:val="00DC09CF"/>
    <w:rsid w:val="00DC0D69"/>
    <w:rsid w:val="00DC12F2"/>
    <w:rsid w:val="00DC1D31"/>
    <w:rsid w:val="00DC2165"/>
    <w:rsid w:val="00DC318D"/>
    <w:rsid w:val="00DC32E2"/>
    <w:rsid w:val="00DC3542"/>
    <w:rsid w:val="00DC4344"/>
    <w:rsid w:val="00DC50E8"/>
    <w:rsid w:val="00DC54E6"/>
    <w:rsid w:val="00DC56D3"/>
    <w:rsid w:val="00DC5C2C"/>
    <w:rsid w:val="00DC60F2"/>
    <w:rsid w:val="00DC6876"/>
    <w:rsid w:val="00DC68AA"/>
    <w:rsid w:val="00DC6AC6"/>
    <w:rsid w:val="00DC6FCB"/>
    <w:rsid w:val="00DC719C"/>
    <w:rsid w:val="00DC7332"/>
    <w:rsid w:val="00DC7482"/>
    <w:rsid w:val="00DC764F"/>
    <w:rsid w:val="00DC7944"/>
    <w:rsid w:val="00DC7A68"/>
    <w:rsid w:val="00DC7A94"/>
    <w:rsid w:val="00DC7C07"/>
    <w:rsid w:val="00DC7CB4"/>
    <w:rsid w:val="00DD0234"/>
    <w:rsid w:val="00DD03AC"/>
    <w:rsid w:val="00DD090A"/>
    <w:rsid w:val="00DD0AE5"/>
    <w:rsid w:val="00DD0CB1"/>
    <w:rsid w:val="00DD0CD6"/>
    <w:rsid w:val="00DD1060"/>
    <w:rsid w:val="00DD155A"/>
    <w:rsid w:val="00DD1E5B"/>
    <w:rsid w:val="00DD1F56"/>
    <w:rsid w:val="00DD20C3"/>
    <w:rsid w:val="00DD21B6"/>
    <w:rsid w:val="00DD21EE"/>
    <w:rsid w:val="00DD2281"/>
    <w:rsid w:val="00DD28CD"/>
    <w:rsid w:val="00DD2F26"/>
    <w:rsid w:val="00DD331D"/>
    <w:rsid w:val="00DD3639"/>
    <w:rsid w:val="00DD3646"/>
    <w:rsid w:val="00DD3854"/>
    <w:rsid w:val="00DD3E3B"/>
    <w:rsid w:val="00DD3F1A"/>
    <w:rsid w:val="00DD3F71"/>
    <w:rsid w:val="00DD44B5"/>
    <w:rsid w:val="00DD4B8E"/>
    <w:rsid w:val="00DD4D8F"/>
    <w:rsid w:val="00DD51A0"/>
    <w:rsid w:val="00DD5262"/>
    <w:rsid w:val="00DD5BB9"/>
    <w:rsid w:val="00DD5CA6"/>
    <w:rsid w:val="00DD5D2C"/>
    <w:rsid w:val="00DD5FF7"/>
    <w:rsid w:val="00DD61F9"/>
    <w:rsid w:val="00DD6364"/>
    <w:rsid w:val="00DD696F"/>
    <w:rsid w:val="00DD6B8D"/>
    <w:rsid w:val="00DD771D"/>
    <w:rsid w:val="00DE0717"/>
    <w:rsid w:val="00DE0B7D"/>
    <w:rsid w:val="00DE0E64"/>
    <w:rsid w:val="00DE0F2D"/>
    <w:rsid w:val="00DE0F89"/>
    <w:rsid w:val="00DE11EE"/>
    <w:rsid w:val="00DE1808"/>
    <w:rsid w:val="00DE1DDE"/>
    <w:rsid w:val="00DE23AA"/>
    <w:rsid w:val="00DE2400"/>
    <w:rsid w:val="00DE2916"/>
    <w:rsid w:val="00DE2A2A"/>
    <w:rsid w:val="00DE2AB7"/>
    <w:rsid w:val="00DE2B70"/>
    <w:rsid w:val="00DE2E99"/>
    <w:rsid w:val="00DE3321"/>
    <w:rsid w:val="00DE3C0D"/>
    <w:rsid w:val="00DE3F9D"/>
    <w:rsid w:val="00DE4CC9"/>
    <w:rsid w:val="00DE4D86"/>
    <w:rsid w:val="00DE5136"/>
    <w:rsid w:val="00DE54A2"/>
    <w:rsid w:val="00DE60E5"/>
    <w:rsid w:val="00DE63DE"/>
    <w:rsid w:val="00DE68CA"/>
    <w:rsid w:val="00DE6D83"/>
    <w:rsid w:val="00DE6E94"/>
    <w:rsid w:val="00DE6F52"/>
    <w:rsid w:val="00DE70DE"/>
    <w:rsid w:val="00DE7FE3"/>
    <w:rsid w:val="00DF02FB"/>
    <w:rsid w:val="00DF05DF"/>
    <w:rsid w:val="00DF0920"/>
    <w:rsid w:val="00DF0A3D"/>
    <w:rsid w:val="00DF11B9"/>
    <w:rsid w:val="00DF12B8"/>
    <w:rsid w:val="00DF1355"/>
    <w:rsid w:val="00DF16BE"/>
    <w:rsid w:val="00DF199D"/>
    <w:rsid w:val="00DF1A39"/>
    <w:rsid w:val="00DF1CE3"/>
    <w:rsid w:val="00DF2B19"/>
    <w:rsid w:val="00DF2FAC"/>
    <w:rsid w:val="00DF3961"/>
    <w:rsid w:val="00DF3B03"/>
    <w:rsid w:val="00DF3B12"/>
    <w:rsid w:val="00DF40D3"/>
    <w:rsid w:val="00DF42B8"/>
    <w:rsid w:val="00DF47FF"/>
    <w:rsid w:val="00DF4F85"/>
    <w:rsid w:val="00DF50AA"/>
    <w:rsid w:val="00DF59D5"/>
    <w:rsid w:val="00DF64DD"/>
    <w:rsid w:val="00DF67A3"/>
    <w:rsid w:val="00DF680D"/>
    <w:rsid w:val="00DF6F83"/>
    <w:rsid w:val="00DF70B6"/>
    <w:rsid w:val="00DF7119"/>
    <w:rsid w:val="00DF7767"/>
    <w:rsid w:val="00DF77BE"/>
    <w:rsid w:val="00DF797A"/>
    <w:rsid w:val="00DF7A56"/>
    <w:rsid w:val="00DF7F37"/>
    <w:rsid w:val="00E007CD"/>
    <w:rsid w:val="00E0090D"/>
    <w:rsid w:val="00E009C1"/>
    <w:rsid w:val="00E00E4F"/>
    <w:rsid w:val="00E01261"/>
    <w:rsid w:val="00E01EF9"/>
    <w:rsid w:val="00E029FF"/>
    <w:rsid w:val="00E02C87"/>
    <w:rsid w:val="00E02EF2"/>
    <w:rsid w:val="00E0308E"/>
    <w:rsid w:val="00E03369"/>
    <w:rsid w:val="00E036EA"/>
    <w:rsid w:val="00E038F1"/>
    <w:rsid w:val="00E040C6"/>
    <w:rsid w:val="00E041DB"/>
    <w:rsid w:val="00E0421D"/>
    <w:rsid w:val="00E042E2"/>
    <w:rsid w:val="00E0446F"/>
    <w:rsid w:val="00E049B0"/>
    <w:rsid w:val="00E049C5"/>
    <w:rsid w:val="00E04AF4"/>
    <w:rsid w:val="00E064FA"/>
    <w:rsid w:val="00E06545"/>
    <w:rsid w:val="00E0658E"/>
    <w:rsid w:val="00E071D0"/>
    <w:rsid w:val="00E07614"/>
    <w:rsid w:val="00E077F5"/>
    <w:rsid w:val="00E07F36"/>
    <w:rsid w:val="00E103A3"/>
    <w:rsid w:val="00E10673"/>
    <w:rsid w:val="00E10A51"/>
    <w:rsid w:val="00E114A9"/>
    <w:rsid w:val="00E116C6"/>
    <w:rsid w:val="00E11913"/>
    <w:rsid w:val="00E11A93"/>
    <w:rsid w:val="00E125F8"/>
    <w:rsid w:val="00E126F8"/>
    <w:rsid w:val="00E12CE0"/>
    <w:rsid w:val="00E1379E"/>
    <w:rsid w:val="00E13A54"/>
    <w:rsid w:val="00E13F60"/>
    <w:rsid w:val="00E1400A"/>
    <w:rsid w:val="00E141E0"/>
    <w:rsid w:val="00E14548"/>
    <w:rsid w:val="00E1515C"/>
    <w:rsid w:val="00E1638E"/>
    <w:rsid w:val="00E16474"/>
    <w:rsid w:val="00E166F5"/>
    <w:rsid w:val="00E167C7"/>
    <w:rsid w:val="00E16E48"/>
    <w:rsid w:val="00E16ED2"/>
    <w:rsid w:val="00E177C8"/>
    <w:rsid w:val="00E178CF"/>
    <w:rsid w:val="00E17D43"/>
    <w:rsid w:val="00E2008C"/>
    <w:rsid w:val="00E21369"/>
    <w:rsid w:val="00E21612"/>
    <w:rsid w:val="00E21635"/>
    <w:rsid w:val="00E21AF8"/>
    <w:rsid w:val="00E21E1C"/>
    <w:rsid w:val="00E222FB"/>
    <w:rsid w:val="00E22511"/>
    <w:rsid w:val="00E22627"/>
    <w:rsid w:val="00E22705"/>
    <w:rsid w:val="00E23D03"/>
    <w:rsid w:val="00E23D5F"/>
    <w:rsid w:val="00E23EAE"/>
    <w:rsid w:val="00E2407D"/>
    <w:rsid w:val="00E244B1"/>
    <w:rsid w:val="00E2482E"/>
    <w:rsid w:val="00E24A03"/>
    <w:rsid w:val="00E24B6B"/>
    <w:rsid w:val="00E255E2"/>
    <w:rsid w:val="00E25AC2"/>
    <w:rsid w:val="00E25CA6"/>
    <w:rsid w:val="00E2611D"/>
    <w:rsid w:val="00E262BA"/>
    <w:rsid w:val="00E26B2C"/>
    <w:rsid w:val="00E27507"/>
    <w:rsid w:val="00E2751E"/>
    <w:rsid w:val="00E27585"/>
    <w:rsid w:val="00E275B0"/>
    <w:rsid w:val="00E27D72"/>
    <w:rsid w:val="00E27E89"/>
    <w:rsid w:val="00E30CE8"/>
    <w:rsid w:val="00E313C1"/>
    <w:rsid w:val="00E31734"/>
    <w:rsid w:val="00E32138"/>
    <w:rsid w:val="00E32900"/>
    <w:rsid w:val="00E32B24"/>
    <w:rsid w:val="00E32F94"/>
    <w:rsid w:val="00E3331A"/>
    <w:rsid w:val="00E339B5"/>
    <w:rsid w:val="00E34042"/>
    <w:rsid w:val="00E344B1"/>
    <w:rsid w:val="00E34740"/>
    <w:rsid w:val="00E34802"/>
    <w:rsid w:val="00E349DC"/>
    <w:rsid w:val="00E34EB9"/>
    <w:rsid w:val="00E34F09"/>
    <w:rsid w:val="00E350AE"/>
    <w:rsid w:val="00E355C2"/>
    <w:rsid w:val="00E3596E"/>
    <w:rsid w:val="00E361E7"/>
    <w:rsid w:val="00E37090"/>
    <w:rsid w:val="00E37318"/>
    <w:rsid w:val="00E37CA7"/>
    <w:rsid w:val="00E401E5"/>
    <w:rsid w:val="00E4025C"/>
    <w:rsid w:val="00E411AC"/>
    <w:rsid w:val="00E41236"/>
    <w:rsid w:val="00E418E3"/>
    <w:rsid w:val="00E41DF7"/>
    <w:rsid w:val="00E41E8C"/>
    <w:rsid w:val="00E4246C"/>
    <w:rsid w:val="00E42602"/>
    <w:rsid w:val="00E429EB"/>
    <w:rsid w:val="00E430A1"/>
    <w:rsid w:val="00E430AB"/>
    <w:rsid w:val="00E43930"/>
    <w:rsid w:val="00E43D60"/>
    <w:rsid w:val="00E43E60"/>
    <w:rsid w:val="00E45164"/>
    <w:rsid w:val="00E45333"/>
    <w:rsid w:val="00E45414"/>
    <w:rsid w:val="00E45C68"/>
    <w:rsid w:val="00E46230"/>
    <w:rsid w:val="00E465B8"/>
    <w:rsid w:val="00E46733"/>
    <w:rsid w:val="00E468DA"/>
    <w:rsid w:val="00E47284"/>
    <w:rsid w:val="00E47542"/>
    <w:rsid w:val="00E47D1C"/>
    <w:rsid w:val="00E47DCC"/>
    <w:rsid w:val="00E47F8B"/>
    <w:rsid w:val="00E47FF9"/>
    <w:rsid w:val="00E50058"/>
    <w:rsid w:val="00E5027D"/>
    <w:rsid w:val="00E5063D"/>
    <w:rsid w:val="00E50BCC"/>
    <w:rsid w:val="00E50C81"/>
    <w:rsid w:val="00E50CA1"/>
    <w:rsid w:val="00E50CEC"/>
    <w:rsid w:val="00E50EAE"/>
    <w:rsid w:val="00E51AED"/>
    <w:rsid w:val="00E523CB"/>
    <w:rsid w:val="00E523E5"/>
    <w:rsid w:val="00E5253F"/>
    <w:rsid w:val="00E525A7"/>
    <w:rsid w:val="00E52DCA"/>
    <w:rsid w:val="00E52E45"/>
    <w:rsid w:val="00E5314D"/>
    <w:rsid w:val="00E531CC"/>
    <w:rsid w:val="00E53666"/>
    <w:rsid w:val="00E53707"/>
    <w:rsid w:val="00E53FC9"/>
    <w:rsid w:val="00E547AD"/>
    <w:rsid w:val="00E548FF"/>
    <w:rsid w:val="00E55173"/>
    <w:rsid w:val="00E555BB"/>
    <w:rsid w:val="00E558F5"/>
    <w:rsid w:val="00E56240"/>
    <w:rsid w:val="00E5649D"/>
    <w:rsid w:val="00E56B08"/>
    <w:rsid w:val="00E56C9C"/>
    <w:rsid w:val="00E56E9A"/>
    <w:rsid w:val="00E56FC7"/>
    <w:rsid w:val="00E5700D"/>
    <w:rsid w:val="00E570DB"/>
    <w:rsid w:val="00E574D9"/>
    <w:rsid w:val="00E57BB0"/>
    <w:rsid w:val="00E57F27"/>
    <w:rsid w:val="00E57F37"/>
    <w:rsid w:val="00E57F4F"/>
    <w:rsid w:val="00E6014B"/>
    <w:rsid w:val="00E601ED"/>
    <w:rsid w:val="00E60CE0"/>
    <w:rsid w:val="00E610A2"/>
    <w:rsid w:val="00E61333"/>
    <w:rsid w:val="00E61812"/>
    <w:rsid w:val="00E61E6C"/>
    <w:rsid w:val="00E628C4"/>
    <w:rsid w:val="00E629DF"/>
    <w:rsid w:val="00E62ED9"/>
    <w:rsid w:val="00E63030"/>
    <w:rsid w:val="00E631C9"/>
    <w:rsid w:val="00E63896"/>
    <w:rsid w:val="00E644F7"/>
    <w:rsid w:val="00E645E2"/>
    <w:rsid w:val="00E64E67"/>
    <w:rsid w:val="00E6505E"/>
    <w:rsid w:val="00E65060"/>
    <w:rsid w:val="00E651FE"/>
    <w:rsid w:val="00E65A59"/>
    <w:rsid w:val="00E65F0B"/>
    <w:rsid w:val="00E66545"/>
    <w:rsid w:val="00E66E04"/>
    <w:rsid w:val="00E672EF"/>
    <w:rsid w:val="00E67D22"/>
    <w:rsid w:val="00E701D3"/>
    <w:rsid w:val="00E706E6"/>
    <w:rsid w:val="00E706FF"/>
    <w:rsid w:val="00E70A29"/>
    <w:rsid w:val="00E712CD"/>
    <w:rsid w:val="00E71B93"/>
    <w:rsid w:val="00E71E57"/>
    <w:rsid w:val="00E72410"/>
    <w:rsid w:val="00E72A15"/>
    <w:rsid w:val="00E73514"/>
    <w:rsid w:val="00E73AAF"/>
    <w:rsid w:val="00E73D87"/>
    <w:rsid w:val="00E74DDD"/>
    <w:rsid w:val="00E7590A"/>
    <w:rsid w:val="00E75A1C"/>
    <w:rsid w:val="00E75E77"/>
    <w:rsid w:val="00E75F5F"/>
    <w:rsid w:val="00E7669B"/>
    <w:rsid w:val="00E76801"/>
    <w:rsid w:val="00E76A43"/>
    <w:rsid w:val="00E76AF5"/>
    <w:rsid w:val="00E7716F"/>
    <w:rsid w:val="00E77829"/>
    <w:rsid w:val="00E77946"/>
    <w:rsid w:val="00E77999"/>
    <w:rsid w:val="00E77BD8"/>
    <w:rsid w:val="00E8008B"/>
    <w:rsid w:val="00E80765"/>
    <w:rsid w:val="00E807E4"/>
    <w:rsid w:val="00E80C99"/>
    <w:rsid w:val="00E80F79"/>
    <w:rsid w:val="00E810AC"/>
    <w:rsid w:val="00E812E2"/>
    <w:rsid w:val="00E8143D"/>
    <w:rsid w:val="00E8146B"/>
    <w:rsid w:val="00E816FA"/>
    <w:rsid w:val="00E817B9"/>
    <w:rsid w:val="00E81D6E"/>
    <w:rsid w:val="00E81E77"/>
    <w:rsid w:val="00E82273"/>
    <w:rsid w:val="00E83125"/>
    <w:rsid w:val="00E8335A"/>
    <w:rsid w:val="00E83436"/>
    <w:rsid w:val="00E83602"/>
    <w:rsid w:val="00E836B2"/>
    <w:rsid w:val="00E8389D"/>
    <w:rsid w:val="00E83A02"/>
    <w:rsid w:val="00E83A88"/>
    <w:rsid w:val="00E84245"/>
    <w:rsid w:val="00E84576"/>
    <w:rsid w:val="00E846A0"/>
    <w:rsid w:val="00E8470E"/>
    <w:rsid w:val="00E84F0F"/>
    <w:rsid w:val="00E8526A"/>
    <w:rsid w:val="00E85460"/>
    <w:rsid w:val="00E854B5"/>
    <w:rsid w:val="00E85874"/>
    <w:rsid w:val="00E85B9C"/>
    <w:rsid w:val="00E85BCA"/>
    <w:rsid w:val="00E8626B"/>
    <w:rsid w:val="00E866F1"/>
    <w:rsid w:val="00E8685C"/>
    <w:rsid w:val="00E86E42"/>
    <w:rsid w:val="00E870E0"/>
    <w:rsid w:val="00E914F7"/>
    <w:rsid w:val="00E91FC4"/>
    <w:rsid w:val="00E9220E"/>
    <w:rsid w:val="00E92876"/>
    <w:rsid w:val="00E92E47"/>
    <w:rsid w:val="00E931D5"/>
    <w:rsid w:val="00E937C0"/>
    <w:rsid w:val="00E93845"/>
    <w:rsid w:val="00E93D22"/>
    <w:rsid w:val="00E941E8"/>
    <w:rsid w:val="00E94342"/>
    <w:rsid w:val="00E943ED"/>
    <w:rsid w:val="00E959B0"/>
    <w:rsid w:val="00E95EEA"/>
    <w:rsid w:val="00E960DB"/>
    <w:rsid w:val="00E96123"/>
    <w:rsid w:val="00E9641C"/>
    <w:rsid w:val="00E9655C"/>
    <w:rsid w:val="00E96711"/>
    <w:rsid w:val="00E96757"/>
    <w:rsid w:val="00E96CA7"/>
    <w:rsid w:val="00E96CE9"/>
    <w:rsid w:val="00E9704D"/>
    <w:rsid w:val="00E97160"/>
    <w:rsid w:val="00E9755F"/>
    <w:rsid w:val="00E975D1"/>
    <w:rsid w:val="00E976E2"/>
    <w:rsid w:val="00E97766"/>
    <w:rsid w:val="00E97B4C"/>
    <w:rsid w:val="00E97B4E"/>
    <w:rsid w:val="00E97BEF"/>
    <w:rsid w:val="00EA1FFD"/>
    <w:rsid w:val="00EA2049"/>
    <w:rsid w:val="00EA277A"/>
    <w:rsid w:val="00EA3446"/>
    <w:rsid w:val="00EA35F1"/>
    <w:rsid w:val="00EA393C"/>
    <w:rsid w:val="00EA4015"/>
    <w:rsid w:val="00EA4465"/>
    <w:rsid w:val="00EA4763"/>
    <w:rsid w:val="00EA4D3F"/>
    <w:rsid w:val="00EA56A7"/>
    <w:rsid w:val="00EA583F"/>
    <w:rsid w:val="00EA5A30"/>
    <w:rsid w:val="00EA5B96"/>
    <w:rsid w:val="00EA693A"/>
    <w:rsid w:val="00EA6AB4"/>
    <w:rsid w:val="00EA6B60"/>
    <w:rsid w:val="00EA72BC"/>
    <w:rsid w:val="00EA7776"/>
    <w:rsid w:val="00EA778B"/>
    <w:rsid w:val="00EA781D"/>
    <w:rsid w:val="00EA7895"/>
    <w:rsid w:val="00EA7D10"/>
    <w:rsid w:val="00EA7E93"/>
    <w:rsid w:val="00EB0463"/>
    <w:rsid w:val="00EB05D6"/>
    <w:rsid w:val="00EB068C"/>
    <w:rsid w:val="00EB1581"/>
    <w:rsid w:val="00EB168A"/>
    <w:rsid w:val="00EB1E8D"/>
    <w:rsid w:val="00EB2041"/>
    <w:rsid w:val="00EB2667"/>
    <w:rsid w:val="00EB2DD6"/>
    <w:rsid w:val="00EB35BB"/>
    <w:rsid w:val="00EB3C2E"/>
    <w:rsid w:val="00EB3C94"/>
    <w:rsid w:val="00EB3E3D"/>
    <w:rsid w:val="00EB3E5B"/>
    <w:rsid w:val="00EB4237"/>
    <w:rsid w:val="00EB4564"/>
    <w:rsid w:val="00EB47B6"/>
    <w:rsid w:val="00EB4BB6"/>
    <w:rsid w:val="00EB5030"/>
    <w:rsid w:val="00EB52CB"/>
    <w:rsid w:val="00EB5467"/>
    <w:rsid w:val="00EB55B8"/>
    <w:rsid w:val="00EB588D"/>
    <w:rsid w:val="00EB5F24"/>
    <w:rsid w:val="00EB767E"/>
    <w:rsid w:val="00EB79BD"/>
    <w:rsid w:val="00EB7B0C"/>
    <w:rsid w:val="00EB7D54"/>
    <w:rsid w:val="00EC0B8B"/>
    <w:rsid w:val="00EC0EE4"/>
    <w:rsid w:val="00EC144D"/>
    <w:rsid w:val="00EC1536"/>
    <w:rsid w:val="00EC1746"/>
    <w:rsid w:val="00EC1817"/>
    <w:rsid w:val="00EC1E1B"/>
    <w:rsid w:val="00EC211C"/>
    <w:rsid w:val="00EC21DD"/>
    <w:rsid w:val="00EC23FE"/>
    <w:rsid w:val="00EC2493"/>
    <w:rsid w:val="00EC2639"/>
    <w:rsid w:val="00EC2894"/>
    <w:rsid w:val="00EC2BEE"/>
    <w:rsid w:val="00EC2D28"/>
    <w:rsid w:val="00EC369F"/>
    <w:rsid w:val="00EC382B"/>
    <w:rsid w:val="00EC4758"/>
    <w:rsid w:val="00EC4CB0"/>
    <w:rsid w:val="00EC4DD3"/>
    <w:rsid w:val="00EC5809"/>
    <w:rsid w:val="00EC58D8"/>
    <w:rsid w:val="00EC5AA9"/>
    <w:rsid w:val="00EC5B69"/>
    <w:rsid w:val="00EC6011"/>
    <w:rsid w:val="00EC612C"/>
    <w:rsid w:val="00EC6173"/>
    <w:rsid w:val="00EC63D5"/>
    <w:rsid w:val="00EC68A8"/>
    <w:rsid w:val="00EC6A2D"/>
    <w:rsid w:val="00EC6DB4"/>
    <w:rsid w:val="00EC7209"/>
    <w:rsid w:val="00EC7A6F"/>
    <w:rsid w:val="00EC7FEF"/>
    <w:rsid w:val="00ED0055"/>
    <w:rsid w:val="00ED00BD"/>
    <w:rsid w:val="00ED09E5"/>
    <w:rsid w:val="00ED13C6"/>
    <w:rsid w:val="00ED1BBF"/>
    <w:rsid w:val="00ED23A5"/>
    <w:rsid w:val="00ED2404"/>
    <w:rsid w:val="00ED2715"/>
    <w:rsid w:val="00ED3057"/>
    <w:rsid w:val="00ED305F"/>
    <w:rsid w:val="00ED3945"/>
    <w:rsid w:val="00ED39A1"/>
    <w:rsid w:val="00ED4BBD"/>
    <w:rsid w:val="00ED4EC9"/>
    <w:rsid w:val="00ED5860"/>
    <w:rsid w:val="00ED5B73"/>
    <w:rsid w:val="00ED5C9A"/>
    <w:rsid w:val="00ED5F9F"/>
    <w:rsid w:val="00ED6390"/>
    <w:rsid w:val="00ED66CB"/>
    <w:rsid w:val="00ED6782"/>
    <w:rsid w:val="00ED6A4F"/>
    <w:rsid w:val="00ED6AAC"/>
    <w:rsid w:val="00ED6B7B"/>
    <w:rsid w:val="00ED6C20"/>
    <w:rsid w:val="00ED6C4C"/>
    <w:rsid w:val="00ED6FBE"/>
    <w:rsid w:val="00ED70FE"/>
    <w:rsid w:val="00ED721B"/>
    <w:rsid w:val="00ED7A12"/>
    <w:rsid w:val="00EE00B3"/>
    <w:rsid w:val="00EE04BF"/>
    <w:rsid w:val="00EE04D0"/>
    <w:rsid w:val="00EE0523"/>
    <w:rsid w:val="00EE0A98"/>
    <w:rsid w:val="00EE0C4A"/>
    <w:rsid w:val="00EE1213"/>
    <w:rsid w:val="00EE194A"/>
    <w:rsid w:val="00EE2114"/>
    <w:rsid w:val="00EE2D53"/>
    <w:rsid w:val="00EE2E03"/>
    <w:rsid w:val="00EE2E9B"/>
    <w:rsid w:val="00EE3175"/>
    <w:rsid w:val="00EE3251"/>
    <w:rsid w:val="00EE37AF"/>
    <w:rsid w:val="00EE37C4"/>
    <w:rsid w:val="00EE38BC"/>
    <w:rsid w:val="00EE38D1"/>
    <w:rsid w:val="00EE3AB7"/>
    <w:rsid w:val="00EE3C98"/>
    <w:rsid w:val="00EE44F3"/>
    <w:rsid w:val="00EE48B7"/>
    <w:rsid w:val="00EE4A33"/>
    <w:rsid w:val="00EE5577"/>
    <w:rsid w:val="00EE5902"/>
    <w:rsid w:val="00EE5DF1"/>
    <w:rsid w:val="00EE632E"/>
    <w:rsid w:val="00EE6426"/>
    <w:rsid w:val="00EE6640"/>
    <w:rsid w:val="00EE6A5F"/>
    <w:rsid w:val="00EE6ADA"/>
    <w:rsid w:val="00EE6C7B"/>
    <w:rsid w:val="00EE6D5F"/>
    <w:rsid w:val="00EE7174"/>
    <w:rsid w:val="00EE71BC"/>
    <w:rsid w:val="00EE7926"/>
    <w:rsid w:val="00EF0205"/>
    <w:rsid w:val="00EF05C3"/>
    <w:rsid w:val="00EF08E2"/>
    <w:rsid w:val="00EF0E60"/>
    <w:rsid w:val="00EF0EA8"/>
    <w:rsid w:val="00EF1062"/>
    <w:rsid w:val="00EF1229"/>
    <w:rsid w:val="00EF15FA"/>
    <w:rsid w:val="00EF1F3D"/>
    <w:rsid w:val="00EF2E96"/>
    <w:rsid w:val="00EF3138"/>
    <w:rsid w:val="00EF346F"/>
    <w:rsid w:val="00EF404B"/>
    <w:rsid w:val="00EF42C7"/>
    <w:rsid w:val="00EF433D"/>
    <w:rsid w:val="00EF46C4"/>
    <w:rsid w:val="00EF4A1C"/>
    <w:rsid w:val="00EF4A6A"/>
    <w:rsid w:val="00EF4AE4"/>
    <w:rsid w:val="00EF4C00"/>
    <w:rsid w:val="00EF53F6"/>
    <w:rsid w:val="00EF5456"/>
    <w:rsid w:val="00EF55B4"/>
    <w:rsid w:val="00EF5A4C"/>
    <w:rsid w:val="00EF5ED5"/>
    <w:rsid w:val="00EF61AB"/>
    <w:rsid w:val="00EF6B98"/>
    <w:rsid w:val="00EF6EDA"/>
    <w:rsid w:val="00EF6FCC"/>
    <w:rsid w:val="00EF741D"/>
    <w:rsid w:val="00EF758A"/>
    <w:rsid w:val="00F001B5"/>
    <w:rsid w:val="00F0052B"/>
    <w:rsid w:val="00F00A73"/>
    <w:rsid w:val="00F0115F"/>
    <w:rsid w:val="00F01481"/>
    <w:rsid w:val="00F01836"/>
    <w:rsid w:val="00F01D86"/>
    <w:rsid w:val="00F03892"/>
    <w:rsid w:val="00F03E99"/>
    <w:rsid w:val="00F03F86"/>
    <w:rsid w:val="00F04261"/>
    <w:rsid w:val="00F043C0"/>
    <w:rsid w:val="00F04AFB"/>
    <w:rsid w:val="00F055E1"/>
    <w:rsid w:val="00F05A16"/>
    <w:rsid w:val="00F05DCF"/>
    <w:rsid w:val="00F0694C"/>
    <w:rsid w:val="00F06B0B"/>
    <w:rsid w:val="00F06BB6"/>
    <w:rsid w:val="00F07059"/>
    <w:rsid w:val="00F0751B"/>
    <w:rsid w:val="00F07762"/>
    <w:rsid w:val="00F07C07"/>
    <w:rsid w:val="00F07DBD"/>
    <w:rsid w:val="00F10A28"/>
    <w:rsid w:val="00F10AFA"/>
    <w:rsid w:val="00F10BFC"/>
    <w:rsid w:val="00F11854"/>
    <w:rsid w:val="00F11B00"/>
    <w:rsid w:val="00F12342"/>
    <w:rsid w:val="00F12534"/>
    <w:rsid w:val="00F12B5E"/>
    <w:rsid w:val="00F138F3"/>
    <w:rsid w:val="00F144B6"/>
    <w:rsid w:val="00F144F7"/>
    <w:rsid w:val="00F14515"/>
    <w:rsid w:val="00F14588"/>
    <w:rsid w:val="00F14C38"/>
    <w:rsid w:val="00F15A6D"/>
    <w:rsid w:val="00F15B9B"/>
    <w:rsid w:val="00F16294"/>
    <w:rsid w:val="00F169E8"/>
    <w:rsid w:val="00F16E0A"/>
    <w:rsid w:val="00F16E5A"/>
    <w:rsid w:val="00F1792F"/>
    <w:rsid w:val="00F17C71"/>
    <w:rsid w:val="00F2013E"/>
    <w:rsid w:val="00F20791"/>
    <w:rsid w:val="00F20C7F"/>
    <w:rsid w:val="00F20EC8"/>
    <w:rsid w:val="00F21117"/>
    <w:rsid w:val="00F2163D"/>
    <w:rsid w:val="00F21846"/>
    <w:rsid w:val="00F21C02"/>
    <w:rsid w:val="00F21F9E"/>
    <w:rsid w:val="00F222F4"/>
    <w:rsid w:val="00F222F9"/>
    <w:rsid w:val="00F22BF4"/>
    <w:rsid w:val="00F22FEC"/>
    <w:rsid w:val="00F230EE"/>
    <w:rsid w:val="00F23133"/>
    <w:rsid w:val="00F232A2"/>
    <w:rsid w:val="00F2341C"/>
    <w:rsid w:val="00F23753"/>
    <w:rsid w:val="00F24A56"/>
    <w:rsid w:val="00F24B5F"/>
    <w:rsid w:val="00F24F86"/>
    <w:rsid w:val="00F25222"/>
    <w:rsid w:val="00F2532B"/>
    <w:rsid w:val="00F25457"/>
    <w:rsid w:val="00F2567F"/>
    <w:rsid w:val="00F25A5B"/>
    <w:rsid w:val="00F25F74"/>
    <w:rsid w:val="00F2618D"/>
    <w:rsid w:val="00F26336"/>
    <w:rsid w:val="00F263CB"/>
    <w:rsid w:val="00F2641C"/>
    <w:rsid w:val="00F26559"/>
    <w:rsid w:val="00F26A06"/>
    <w:rsid w:val="00F26BF2"/>
    <w:rsid w:val="00F26D75"/>
    <w:rsid w:val="00F26ECB"/>
    <w:rsid w:val="00F273BA"/>
    <w:rsid w:val="00F277D4"/>
    <w:rsid w:val="00F27871"/>
    <w:rsid w:val="00F2796C"/>
    <w:rsid w:val="00F305AB"/>
    <w:rsid w:val="00F310E8"/>
    <w:rsid w:val="00F31133"/>
    <w:rsid w:val="00F3116D"/>
    <w:rsid w:val="00F319FC"/>
    <w:rsid w:val="00F31D54"/>
    <w:rsid w:val="00F31DB6"/>
    <w:rsid w:val="00F3227F"/>
    <w:rsid w:val="00F325D4"/>
    <w:rsid w:val="00F32B6D"/>
    <w:rsid w:val="00F3302E"/>
    <w:rsid w:val="00F330B9"/>
    <w:rsid w:val="00F331A4"/>
    <w:rsid w:val="00F3322E"/>
    <w:rsid w:val="00F3335E"/>
    <w:rsid w:val="00F33411"/>
    <w:rsid w:val="00F33FAB"/>
    <w:rsid w:val="00F34033"/>
    <w:rsid w:val="00F34250"/>
    <w:rsid w:val="00F343A7"/>
    <w:rsid w:val="00F34513"/>
    <w:rsid w:val="00F34E04"/>
    <w:rsid w:val="00F351F3"/>
    <w:rsid w:val="00F362B5"/>
    <w:rsid w:val="00F36309"/>
    <w:rsid w:val="00F3679F"/>
    <w:rsid w:val="00F3698F"/>
    <w:rsid w:val="00F3710B"/>
    <w:rsid w:val="00F3799E"/>
    <w:rsid w:val="00F37E77"/>
    <w:rsid w:val="00F40393"/>
    <w:rsid w:val="00F406FF"/>
    <w:rsid w:val="00F40D11"/>
    <w:rsid w:val="00F40D78"/>
    <w:rsid w:val="00F40E2C"/>
    <w:rsid w:val="00F40FF9"/>
    <w:rsid w:val="00F4156B"/>
    <w:rsid w:val="00F415F6"/>
    <w:rsid w:val="00F416DB"/>
    <w:rsid w:val="00F41766"/>
    <w:rsid w:val="00F41A69"/>
    <w:rsid w:val="00F41B09"/>
    <w:rsid w:val="00F41FF3"/>
    <w:rsid w:val="00F423CC"/>
    <w:rsid w:val="00F429CE"/>
    <w:rsid w:val="00F42CC4"/>
    <w:rsid w:val="00F4334B"/>
    <w:rsid w:val="00F43681"/>
    <w:rsid w:val="00F437FA"/>
    <w:rsid w:val="00F44294"/>
    <w:rsid w:val="00F44301"/>
    <w:rsid w:val="00F445F7"/>
    <w:rsid w:val="00F44FF0"/>
    <w:rsid w:val="00F45129"/>
    <w:rsid w:val="00F45269"/>
    <w:rsid w:val="00F455BD"/>
    <w:rsid w:val="00F4596E"/>
    <w:rsid w:val="00F45A81"/>
    <w:rsid w:val="00F45B54"/>
    <w:rsid w:val="00F46013"/>
    <w:rsid w:val="00F466F2"/>
    <w:rsid w:val="00F46701"/>
    <w:rsid w:val="00F4693A"/>
    <w:rsid w:val="00F46C70"/>
    <w:rsid w:val="00F46D77"/>
    <w:rsid w:val="00F46E29"/>
    <w:rsid w:val="00F46E36"/>
    <w:rsid w:val="00F46FD5"/>
    <w:rsid w:val="00F4781D"/>
    <w:rsid w:val="00F478A2"/>
    <w:rsid w:val="00F47AC8"/>
    <w:rsid w:val="00F50024"/>
    <w:rsid w:val="00F5096B"/>
    <w:rsid w:val="00F50ADD"/>
    <w:rsid w:val="00F50FAC"/>
    <w:rsid w:val="00F51141"/>
    <w:rsid w:val="00F5172F"/>
    <w:rsid w:val="00F5199A"/>
    <w:rsid w:val="00F51D83"/>
    <w:rsid w:val="00F51E52"/>
    <w:rsid w:val="00F5203F"/>
    <w:rsid w:val="00F520FF"/>
    <w:rsid w:val="00F52875"/>
    <w:rsid w:val="00F52D83"/>
    <w:rsid w:val="00F5301D"/>
    <w:rsid w:val="00F5396B"/>
    <w:rsid w:val="00F53D1C"/>
    <w:rsid w:val="00F543C0"/>
    <w:rsid w:val="00F54901"/>
    <w:rsid w:val="00F5491C"/>
    <w:rsid w:val="00F552EE"/>
    <w:rsid w:val="00F555CA"/>
    <w:rsid w:val="00F5586A"/>
    <w:rsid w:val="00F561A4"/>
    <w:rsid w:val="00F56614"/>
    <w:rsid w:val="00F56759"/>
    <w:rsid w:val="00F56A53"/>
    <w:rsid w:val="00F56AEA"/>
    <w:rsid w:val="00F57755"/>
    <w:rsid w:val="00F57D88"/>
    <w:rsid w:val="00F605A6"/>
    <w:rsid w:val="00F6092A"/>
    <w:rsid w:val="00F609FE"/>
    <w:rsid w:val="00F60B1D"/>
    <w:rsid w:val="00F60C8E"/>
    <w:rsid w:val="00F60F49"/>
    <w:rsid w:val="00F61169"/>
    <w:rsid w:val="00F61AA9"/>
    <w:rsid w:val="00F61D19"/>
    <w:rsid w:val="00F62138"/>
    <w:rsid w:val="00F622E5"/>
    <w:rsid w:val="00F62447"/>
    <w:rsid w:val="00F6267E"/>
    <w:rsid w:val="00F62999"/>
    <w:rsid w:val="00F62F77"/>
    <w:rsid w:val="00F6348B"/>
    <w:rsid w:val="00F63ED5"/>
    <w:rsid w:val="00F641A6"/>
    <w:rsid w:val="00F642E6"/>
    <w:rsid w:val="00F647B0"/>
    <w:rsid w:val="00F6488A"/>
    <w:rsid w:val="00F648E8"/>
    <w:rsid w:val="00F6528D"/>
    <w:rsid w:val="00F652D2"/>
    <w:rsid w:val="00F65496"/>
    <w:rsid w:val="00F65587"/>
    <w:rsid w:val="00F65F88"/>
    <w:rsid w:val="00F66017"/>
    <w:rsid w:val="00F6605E"/>
    <w:rsid w:val="00F66280"/>
    <w:rsid w:val="00F666A6"/>
    <w:rsid w:val="00F66DCD"/>
    <w:rsid w:val="00F66FB5"/>
    <w:rsid w:val="00F67142"/>
    <w:rsid w:val="00F672EB"/>
    <w:rsid w:val="00F67E1A"/>
    <w:rsid w:val="00F70481"/>
    <w:rsid w:val="00F71379"/>
    <w:rsid w:val="00F71A27"/>
    <w:rsid w:val="00F71F6C"/>
    <w:rsid w:val="00F72061"/>
    <w:rsid w:val="00F72293"/>
    <w:rsid w:val="00F722A8"/>
    <w:rsid w:val="00F7231C"/>
    <w:rsid w:val="00F72334"/>
    <w:rsid w:val="00F73923"/>
    <w:rsid w:val="00F73A47"/>
    <w:rsid w:val="00F73AC1"/>
    <w:rsid w:val="00F73C84"/>
    <w:rsid w:val="00F740C1"/>
    <w:rsid w:val="00F74266"/>
    <w:rsid w:val="00F748DF"/>
    <w:rsid w:val="00F75331"/>
    <w:rsid w:val="00F759EA"/>
    <w:rsid w:val="00F75DE4"/>
    <w:rsid w:val="00F76409"/>
    <w:rsid w:val="00F764E7"/>
    <w:rsid w:val="00F768C5"/>
    <w:rsid w:val="00F76A5A"/>
    <w:rsid w:val="00F77045"/>
    <w:rsid w:val="00F7704C"/>
    <w:rsid w:val="00F7721A"/>
    <w:rsid w:val="00F773FE"/>
    <w:rsid w:val="00F77887"/>
    <w:rsid w:val="00F779F5"/>
    <w:rsid w:val="00F77A04"/>
    <w:rsid w:val="00F77C5F"/>
    <w:rsid w:val="00F8059C"/>
    <w:rsid w:val="00F81098"/>
    <w:rsid w:val="00F810A6"/>
    <w:rsid w:val="00F81A97"/>
    <w:rsid w:val="00F822BE"/>
    <w:rsid w:val="00F822F2"/>
    <w:rsid w:val="00F82885"/>
    <w:rsid w:val="00F83409"/>
    <w:rsid w:val="00F83DCB"/>
    <w:rsid w:val="00F83ECE"/>
    <w:rsid w:val="00F83FAA"/>
    <w:rsid w:val="00F83FDE"/>
    <w:rsid w:val="00F848D0"/>
    <w:rsid w:val="00F84AE9"/>
    <w:rsid w:val="00F84DC7"/>
    <w:rsid w:val="00F85004"/>
    <w:rsid w:val="00F851FA"/>
    <w:rsid w:val="00F858F3"/>
    <w:rsid w:val="00F86058"/>
    <w:rsid w:val="00F863A3"/>
    <w:rsid w:val="00F868D1"/>
    <w:rsid w:val="00F869DB"/>
    <w:rsid w:val="00F86BFA"/>
    <w:rsid w:val="00F8721B"/>
    <w:rsid w:val="00F87689"/>
    <w:rsid w:val="00F878EB"/>
    <w:rsid w:val="00F878FD"/>
    <w:rsid w:val="00F87B70"/>
    <w:rsid w:val="00F87BEE"/>
    <w:rsid w:val="00F9032B"/>
    <w:rsid w:val="00F904C5"/>
    <w:rsid w:val="00F907C7"/>
    <w:rsid w:val="00F90B48"/>
    <w:rsid w:val="00F9100E"/>
    <w:rsid w:val="00F912BF"/>
    <w:rsid w:val="00F912F5"/>
    <w:rsid w:val="00F915FD"/>
    <w:rsid w:val="00F9197E"/>
    <w:rsid w:val="00F91BC2"/>
    <w:rsid w:val="00F9216B"/>
    <w:rsid w:val="00F92297"/>
    <w:rsid w:val="00F92314"/>
    <w:rsid w:val="00F9252A"/>
    <w:rsid w:val="00F9257E"/>
    <w:rsid w:val="00F92BAF"/>
    <w:rsid w:val="00F92C71"/>
    <w:rsid w:val="00F92DD0"/>
    <w:rsid w:val="00F9329D"/>
    <w:rsid w:val="00F937AD"/>
    <w:rsid w:val="00F93803"/>
    <w:rsid w:val="00F9391D"/>
    <w:rsid w:val="00F93B7F"/>
    <w:rsid w:val="00F93EFD"/>
    <w:rsid w:val="00F94401"/>
    <w:rsid w:val="00F9459D"/>
    <w:rsid w:val="00F94EF5"/>
    <w:rsid w:val="00F9530D"/>
    <w:rsid w:val="00F95427"/>
    <w:rsid w:val="00F95D97"/>
    <w:rsid w:val="00F9636D"/>
    <w:rsid w:val="00F96510"/>
    <w:rsid w:val="00F966B2"/>
    <w:rsid w:val="00F96789"/>
    <w:rsid w:val="00F96956"/>
    <w:rsid w:val="00F96AF3"/>
    <w:rsid w:val="00F97B8E"/>
    <w:rsid w:val="00F97ECF"/>
    <w:rsid w:val="00FA10FC"/>
    <w:rsid w:val="00FA11AA"/>
    <w:rsid w:val="00FA1C46"/>
    <w:rsid w:val="00FA2979"/>
    <w:rsid w:val="00FA2A64"/>
    <w:rsid w:val="00FA2B08"/>
    <w:rsid w:val="00FA2DB0"/>
    <w:rsid w:val="00FA3176"/>
    <w:rsid w:val="00FA33C6"/>
    <w:rsid w:val="00FA36BF"/>
    <w:rsid w:val="00FA372C"/>
    <w:rsid w:val="00FA3784"/>
    <w:rsid w:val="00FA3E6F"/>
    <w:rsid w:val="00FA3E98"/>
    <w:rsid w:val="00FA464B"/>
    <w:rsid w:val="00FA47A8"/>
    <w:rsid w:val="00FA5015"/>
    <w:rsid w:val="00FA529F"/>
    <w:rsid w:val="00FA56F1"/>
    <w:rsid w:val="00FA6478"/>
    <w:rsid w:val="00FA6A82"/>
    <w:rsid w:val="00FA72BF"/>
    <w:rsid w:val="00FA7363"/>
    <w:rsid w:val="00FA77E3"/>
    <w:rsid w:val="00FA7E3A"/>
    <w:rsid w:val="00FB00F7"/>
    <w:rsid w:val="00FB0373"/>
    <w:rsid w:val="00FB07B1"/>
    <w:rsid w:val="00FB126C"/>
    <w:rsid w:val="00FB1A2E"/>
    <w:rsid w:val="00FB1BBF"/>
    <w:rsid w:val="00FB1C39"/>
    <w:rsid w:val="00FB1D17"/>
    <w:rsid w:val="00FB1E94"/>
    <w:rsid w:val="00FB2258"/>
    <w:rsid w:val="00FB280B"/>
    <w:rsid w:val="00FB3668"/>
    <w:rsid w:val="00FB3D84"/>
    <w:rsid w:val="00FB4293"/>
    <w:rsid w:val="00FB4CED"/>
    <w:rsid w:val="00FB5388"/>
    <w:rsid w:val="00FB53C4"/>
    <w:rsid w:val="00FB57A8"/>
    <w:rsid w:val="00FB5F82"/>
    <w:rsid w:val="00FB6186"/>
    <w:rsid w:val="00FB6416"/>
    <w:rsid w:val="00FB65AD"/>
    <w:rsid w:val="00FB6917"/>
    <w:rsid w:val="00FB69D2"/>
    <w:rsid w:val="00FB6F57"/>
    <w:rsid w:val="00FB6F5A"/>
    <w:rsid w:val="00FB7083"/>
    <w:rsid w:val="00FB7D58"/>
    <w:rsid w:val="00FB7DA1"/>
    <w:rsid w:val="00FC0CF6"/>
    <w:rsid w:val="00FC0E92"/>
    <w:rsid w:val="00FC11AE"/>
    <w:rsid w:val="00FC164D"/>
    <w:rsid w:val="00FC20C7"/>
    <w:rsid w:val="00FC23B0"/>
    <w:rsid w:val="00FC2D46"/>
    <w:rsid w:val="00FC3927"/>
    <w:rsid w:val="00FC3F34"/>
    <w:rsid w:val="00FC40BA"/>
    <w:rsid w:val="00FC4386"/>
    <w:rsid w:val="00FC47A3"/>
    <w:rsid w:val="00FC4A40"/>
    <w:rsid w:val="00FC4DE9"/>
    <w:rsid w:val="00FC52B7"/>
    <w:rsid w:val="00FC5476"/>
    <w:rsid w:val="00FC58EA"/>
    <w:rsid w:val="00FC5CC3"/>
    <w:rsid w:val="00FC5F75"/>
    <w:rsid w:val="00FC5FB0"/>
    <w:rsid w:val="00FC6079"/>
    <w:rsid w:val="00FC60DA"/>
    <w:rsid w:val="00FC6F04"/>
    <w:rsid w:val="00FC7204"/>
    <w:rsid w:val="00FC728B"/>
    <w:rsid w:val="00FC72A9"/>
    <w:rsid w:val="00FC7712"/>
    <w:rsid w:val="00FC77E2"/>
    <w:rsid w:val="00FC7919"/>
    <w:rsid w:val="00FC796E"/>
    <w:rsid w:val="00FC7980"/>
    <w:rsid w:val="00FC7B5E"/>
    <w:rsid w:val="00FC7C06"/>
    <w:rsid w:val="00FC7CFA"/>
    <w:rsid w:val="00FC7F3C"/>
    <w:rsid w:val="00FD06DD"/>
    <w:rsid w:val="00FD0999"/>
    <w:rsid w:val="00FD0BCC"/>
    <w:rsid w:val="00FD0C93"/>
    <w:rsid w:val="00FD1136"/>
    <w:rsid w:val="00FD17F7"/>
    <w:rsid w:val="00FD1AE3"/>
    <w:rsid w:val="00FD207F"/>
    <w:rsid w:val="00FD20A9"/>
    <w:rsid w:val="00FD2324"/>
    <w:rsid w:val="00FD26F7"/>
    <w:rsid w:val="00FD285A"/>
    <w:rsid w:val="00FD2D16"/>
    <w:rsid w:val="00FD2FA1"/>
    <w:rsid w:val="00FD314C"/>
    <w:rsid w:val="00FD3836"/>
    <w:rsid w:val="00FD39F0"/>
    <w:rsid w:val="00FD3DB7"/>
    <w:rsid w:val="00FD4223"/>
    <w:rsid w:val="00FD4F70"/>
    <w:rsid w:val="00FD4FA6"/>
    <w:rsid w:val="00FD5424"/>
    <w:rsid w:val="00FD570C"/>
    <w:rsid w:val="00FD5E23"/>
    <w:rsid w:val="00FD64D0"/>
    <w:rsid w:val="00FD6623"/>
    <w:rsid w:val="00FD669E"/>
    <w:rsid w:val="00FD6FA0"/>
    <w:rsid w:val="00FD7B61"/>
    <w:rsid w:val="00FD7FB9"/>
    <w:rsid w:val="00FD7FDC"/>
    <w:rsid w:val="00FE0086"/>
    <w:rsid w:val="00FE0841"/>
    <w:rsid w:val="00FE11BF"/>
    <w:rsid w:val="00FE140F"/>
    <w:rsid w:val="00FE1423"/>
    <w:rsid w:val="00FE1911"/>
    <w:rsid w:val="00FE1D38"/>
    <w:rsid w:val="00FE1FF0"/>
    <w:rsid w:val="00FE2069"/>
    <w:rsid w:val="00FE2077"/>
    <w:rsid w:val="00FE21A8"/>
    <w:rsid w:val="00FE2778"/>
    <w:rsid w:val="00FE2A5C"/>
    <w:rsid w:val="00FE2B7A"/>
    <w:rsid w:val="00FE2C19"/>
    <w:rsid w:val="00FE2F4C"/>
    <w:rsid w:val="00FE3158"/>
    <w:rsid w:val="00FE3402"/>
    <w:rsid w:val="00FE3910"/>
    <w:rsid w:val="00FE3969"/>
    <w:rsid w:val="00FE39DC"/>
    <w:rsid w:val="00FE3AFA"/>
    <w:rsid w:val="00FE3D76"/>
    <w:rsid w:val="00FE463D"/>
    <w:rsid w:val="00FE4675"/>
    <w:rsid w:val="00FE48C0"/>
    <w:rsid w:val="00FE533A"/>
    <w:rsid w:val="00FE58EE"/>
    <w:rsid w:val="00FE5F21"/>
    <w:rsid w:val="00FE654A"/>
    <w:rsid w:val="00FE660C"/>
    <w:rsid w:val="00FE6758"/>
    <w:rsid w:val="00FE67E8"/>
    <w:rsid w:val="00FE6DA7"/>
    <w:rsid w:val="00FE6F39"/>
    <w:rsid w:val="00FE7169"/>
    <w:rsid w:val="00FE78F7"/>
    <w:rsid w:val="00FE7A58"/>
    <w:rsid w:val="00FF0033"/>
    <w:rsid w:val="00FF02CE"/>
    <w:rsid w:val="00FF0367"/>
    <w:rsid w:val="00FF0BF3"/>
    <w:rsid w:val="00FF1568"/>
    <w:rsid w:val="00FF19E4"/>
    <w:rsid w:val="00FF1D4A"/>
    <w:rsid w:val="00FF1E04"/>
    <w:rsid w:val="00FF2329"/>
    <w:rsid w:val="00FF2AD8"/>
    <w:rsid w:val="00FF2DDE"/>
    <w:rsid w:val="00FF2E43"/>
    <w:rsid w:val="00FF3235"/>
    <w:rsid w:val="00FF3546"/>
    <w:rsid w:val="00FF357A"/>
    <w:rsid w:val="00FF381A"/>
    <w:rsid w:val="00FF3F5D"/>
    <w:rsid w:val="00FF4016"/>
    <w:rsid w:val="00FF4059"/>
    <w:rsid w:val="00FF4371"/>
    <w:rsid w:val="00FF444B"/>
    <w:rsid w:val="00FF4466"/>
    <w:rsid w:val="00FF4A46"/>
    <w:rsid w:val="00FF4A5C"/>
    <w:rsid w:val="00FF4E6F"/>
    <w:rsid w:val="00FF5D47"/>
    <w:rsid w:val="00FF5DCD"/>
    <w:rsid w:val="00FF64BD"/>
    <w:rsid w:val="00FF6C9C"/>
    <w:rsid w:val="00FF7836"/>
    <w:rsid w:val="00FF7BD1"/>
    <w:rsid w:val="00FF7ED7"/>
    <w:rsid w:val="010F2B10"/>
    <w:rsid w:val="01317461"/>
    <w:rsid w:val="018B6AFB"/>
    <w:rsid w:val="01A447E4"/>
    <w:rsid w:val="01AF43CD"/>
    <w:rsid w:val="01C44E7D"/>
    <w:rsid w:val="02150B82"/>
    <w:rsid w:val="02277D70"/>
    <w:rsid w:val="029A79D2"/>
    <w:rsid w:val="02F24693"/>
    <w:rsid w:val="031F5633"/>
    <w:rsid w:val="034D5FA9"/>
    <w:rsid w:val="036C15A3"/>
    <w:rsid w:val="03733DDF"/>
    <w:rsid w:val="03AB41FA"/>
    <w:rsid w:val="03F86B81"/>
    <w:rsid w:val="043664A7"/>
    <w:rsid w:val="044F6E77"/>
    <w:rsid w:val="04951548"/>
    <w:rsid w:val="049A6E1B"/>
    <w:rsid w:val="05716B50"/>
    <w:rsid w:val="057D3C44"/>
    <w:rsid w:val="05C55954"/>
    <w:rsid w:val="05E540E7"/>
    <w:rsid w:val="060A5769"/>
    <w:rsid w:val="062D3088"/>
    <w:rsid w:val="063942D2"/>
    <w:rsid w:val="06CC4290"/>
    <w:rsid w:val="06CE6B81"/>
    <w:rsid w:val="070163F2"/>
    <w:rsid w:val="070C2688"/>
    <w:rsid w:val="07613DBC"/>
    <w:rsid w:val="076C586C"/>
    <w:rsid w:val="07747283"/>
    <w:rsid w:val="078A7007"/>
    <w:rsid w:val="07D51A55"/>
    <w:rsid w:val="07E33EEC"/>
    <w:rsid w:val="081F60C9"/>
    <w:rsid w:val="083F725C"/>
    <w:rsid w:val="087D60DA"/>
    <w:rsid w:val="08C25F97"/>
    <w:rsid w:val="08D92CBC"/>
    <w:rsid w:val="098102F8"/>
    <w:rsid w:val="099E5F47"/>
    <w:rsid w:val="09AA2412"/>
    <w:rsid w:val="09B15CEB"/>
    <w:rsid w:val="09F14205"/>
    <w:rsid w:val="09F70901"/>
    <w:rsid w:val="0A34007C"/>
    <w:rsid w:val="0A407A9F"/>
    <w:rsid w:val="0A5824F2"/>
    <w:rsid w:val="0A81194B"/>
    <w:rsid w:val="0AB060C5"/>
    <w:rsid w:val="0B014A9A"/>
    <w:rsid w:val="0B043157"/>
    <w:rsid w:val="0B4132A5"/>
    <w:rsid w:val="0B814578"/>
    <w:rsid w:val="0B832018"/>
    <w:rsid w:val="0B8E43E7"/>
    <w:rsid w:val="0B957346"/>
    <w:rsid w:val="0B9D494A"/>
    <w:rsid w:val="0BD22A7E"/>
    <w:rsid w:val="0BDE3811"/>
    <w:rsid w:val="0C403756"/>
    <w:rsid w:val="0CE77D06"/>
    <w:rsid w:val="0D0D5A29"/>
    <w:rsid w:val="0D500CB9"/>
    <w:rsid w:val="0D701D22"/>
    <w:rsid w:val="0D953BFC"/>
    <w:rsid w:val="0DCC06A5"/>
    <w:rsid w:val="0DF72534"/>
    <w:rsid w:val="0E092A90"/>
    <w:rsid w:val="0E114E59"/>
    <w:rsid w:val="0EA25417"/>
    <w:rsid w:val="0EB820E7"/>
    <w:rsid w:val="0EDC094F"/>
    <w:rsid w:val="0F1D3B30"/>
    <w:rsid w:val="0F4A11E3"/>
    <w:rsid w:val="0F8B374B"/>
    <w:rsid w:val="0FCD7527"/>
    <w:rsid w:val="0FF03DB3"/>
    <w:rsid w:val="107A4DA5"/>
    <w:rsid w:val="107E56EB"/>
    <w:rsid w:val="109D361D"/>
    <w:rsid w:val="109E0AD9"/>
    <w:rsid w:val="10E46C84"/>
    <w:rsid w:val="10FE7618"/>
    <w:rsid w:val="112540E9"/>
    <w:rsid w:val="11422016"/>
    <w:rsid w:val="11566EEF"/>
    <w:rsid w:val="11D1689B"/>
    <w:rsid w:val="11FD1072"/>
    <w:rsid w:val="120D72C0"/>
    <w:rsid w:val="1282765B"/>
    <w:rsid w:val="12A23C89"/>
    <w:rsid w:val="1315532B"/>
    <w:rsid w:val="1319055B"/>
    <w:rsid w:val="133239CF"/>
    <w:rsid w:val="133A423D"/>
    <w:rsid w:val="13500015"/>
    <w:rsid w:val="13587D2B"/>
    <w:rsid w:val="13761768"/>
    <w:rsid w:val="138D1D79"/>
    <w:rsid w:val="13C60BB4"/>
    <w:rsid w:val="13E3557E"/>
    <w:rsid w:val="13E47B09"/>
    <w:rsid w:val="140E0067"/>
    <w:rsid w:val="144717F6"/>
    <w:rsid w:val="14AB413B"/>
    <w:rsid w:val="14DF02D4"/>
    <w:rsid w:val="156D32BE"/>
    <w:rsid w:val="15BD0AC3"/>
    <w:rsid w:val="15C20D5B"/>
    <w:rsid w:val="15DE7D16"/>
    <w:rsid w:val="15DF0AB8"/>
    <w:rsid w:val="15E115A3"/>
    <w:rsid w:val="15F24C64"/>
    <w:rsid w:val="16231CCD"/>
    <w:rsid w:val="167B1D13"/>
    <w:rsid w:val="16B00A74"/>
    <w:rsid w:val="16CF7833"/>
    <w:rsid w:val="171D0699"/>
    <w:rsid w:val="172D2B29"/>
    <w:rsid w:val="17417319"/>
    <w:rsid w:val="17757DEB"/>
    <w:rsid w:val="17867A07"/>
    <w:rsid w:val="17AC6144"/>
    <w:rsid w:val="17D9783C"/>
    <w:rsid w:val="180955E4"/>
    <w:rsid w:val="180D0AD0"/>
    <w:rsid w:val="18221C78"/>
    <w:rsid w:val="1831150D"/>
    <w:rsid w:val="1845760C"/>
    <w:rsid w:val="186808E6"/>
    <w:rsid w:val="18BE45EF"/>
    <w:rsid w:val="18C27187"/>
    <w:rsid w:val="18D04676"/>
    <w:rsid w:val="192B09D9"/>
    <w:rsid w:val="192D0BBE"/>
    <w:rsid w:val="19BC4F26"/>
    <w:rsid w:val="19C65288"/>
    <w:rsid w:val="1A151A74"/>
    <w:rsid w:val="1A2B5CE9"/>
    <w:rsid w:val="1A6545A6"/>
    <w:rsid w:val="1A9F6577"/>
    <w:rsid w:val="1ACE4943"/>
    <w:rsid w:val="1AF72FEB"/>
    <w:rsid w:val="1B17322E"/>
    <w:rsid w:val="1B5B2BB1"/>
    <w:rsid w:val="1B7077B0"/>
    <w:rsid w:val="1B867DD6"/>
    <w:rsid w:val="1BAC66E9"/>
    <w:rsid w:val="1BE26D16"/>
    <w:rsid w:val="1C3C0E31"/>
    <w:rsid w:val="1C636304"/>
    <w:rsid w:val="1C6E2444"/>
    <w:rsid w:val="1CA6387F"/>
    <w:rsid w:val="1CC84BF5"/>
    <w:rsid w:val="1CDB4B46"/>
    <w:rsid w:val="1CEA4E23"/>
    <w:rsid w:val="1D27259E"/>
    <w:rsid w:val="1D592B33"/>
    <w:rsid w:val="1E5156CE"/>
    <w:rsid w:val="1E547C29"/>
    <w:rsid w:val="1E766CF4"/>
    <w:rsid w:val="1E96253F"/>
    <w:rsid w:val="1EE32975"/>
    <w:rsid w:val="1F17307D"/>
    <w:rsid w:val="1F4B59EE"/>
    <w:rsid w:val="1F65053F"/>
    <w:rsid w:val="1F6F0182"/>
    <w:rsid w:val="1FCB30CC"/>
    <w:rsid w:val="1FD70E8A"/>
    <w:rsid w:val="207549CD"/>
    <w:rsid w:val="208908E2"/>
    <w:rsid w:val="208E30A9"/>
    <w:rsid w:val="20955F12"/>
    <w:rsid w:val="20B11989"/>
    <w:rsid w:val="20F352B5"/>
    <w:rsid w:val="210001ED"/>
    <w:rsid w:val="211B777E"/>
    <w:rsid w:val="21440C83"/>
    <w:rsid w:val="218452BD"/>
    <w:rsid w:val="218A5E45"/>
    <w:rsid w:val="219A764F"/>
    <w:rsid w:val="21AC0CD8"/>
    <w:rsid w:val="21F71968"/>
    <w:rsid w:val="22836843"/>
    <w:rsid w:val="2294059B"/>
    <w:rsid w:val="22BD1205"/>
    <w:rsid w:val="22DF4C47"/>
    <w:rsid w:val="23236BB5"/>
    <w:rsid w:val="233F517F"/>
    <w:rsid w:val="23543D0A"/>
    <w:rsid w:val="237D414F"/>
    <w:rsid w:val="23841AEF"/>
    <w:rsid w:val="23B659A9"/>
    <w:rsid w:val="23CD1D1E"/>
    <w:rsid w:val="23D617D5"/>
    <w:rsid w:val="245F1FB2"/>
    <w:rsid w:val="247D6FBB"/>
    <w:rsid w:val="248D1F55"/>
    <w:rsid w:val="24A52F8A"/>
    <w:rsid w:val="24B32147"/>
    <w:rsid w:val="24F44A60"/>
    <w:rsid w:val="253B4509"/>
    <w:rsid w:val="25703B0A"/>
    <w:rsid w:val="25767DA1"/>
    <w:rsid w:val="25C82AE2"/>
    <w:rsid w:val="25E2453A"/>
    <w:rsid w:val="266475BE"/>
    <w:rsid w:val="268B7E99"/>
    <w:rsid w:val="26DD2026"/>
    <w:rsid w:val="2713707D"/>
    <w:rsid w:val="271C50B2"/>
    <w:rsid w:val="27372207"/>
    <w:rsid w:val="275F049D"/>
    <w:rsid w:val="277E0BDB"/>
    <w:rsid w:val="27957001"/>
    <w:rsid w:val="27A97848"/>
    <w:rsid w:val="27B81C5C"/>
    <w:rsid w:val="27E36465"/>
    <w:rsid w:val="27FF7524"/>
    <w:rsid w:val="280F7E4E"/>
    <w:rsid w:val="28132C51"/>
    <w:rsid w:val="28414FD4"/>
    <w:rsid w:val="284F47C2"/>
    <w:rsid w:val="285B686E"/>
    <w:rsid w:val="2888114B"/>
    <w:rsid w:val="288D07C6"/>
    <w:rsid w:val="288D3FAF"/>
    <w:rsid w:val="289E72D0"/>
    <w:rsid w:val="28A50826"/>
    <w:rsid w:val="28D14FDE"/>
    <w:rsid w:val="29442DDB"/>
    <w:rsid w:val="29592CA3"/>
    <w:rsid w:val="29920565"/>
    <w:rsid w:val="29BA52F8"/>
    <w:rsid w:val="29FE36B5"/>
    <w:rsid w:val="2A1D2F59"/>
    <w:rsid w:val="2A3270EB"/>
    <w:rsid w:val="2A434BE8"/>
    <w:rsid w:val="2A980918"/>
    <w:rsid w:val="2A99107B"/>
    <w:rsid w:val="2A9A23CA"/>
    <w:rsid w:val="2B385B81"/>
    <w:rsid w:val="2B4C54D1"/>
    <w:rsid w:val="2BCA6DF8"/>
    <w:rsid w:val="2BF24831"/>
    <w:rsid w:val="2CC44BC5"/>
    <w:rsid w:val="2CDC5BB4"/>
    <w:rsid w:val="2D2A7CFC"/>
    <w:rsid w:val="2D4477AE"/>
    <w:rsid w:val="2D7F2E6E"/>
    <w:rsid w:val="2DA57465"/>
    <w:rsid w:val="2DAA3542"/>
    <w:rsid w:val="2DB103BF"/>
    <w:rsid w:val="2DE07934"/>
    <w:rsid w:val="2DEE0CA0"/>
    <w:rsid w:val="2E256332"/>
    <w:rsid w:val="2E5260DD"/>
    <w:rsid w:val="2E5F3F45"/>
    <w:rsid w:val="2E95294A"/>
    <w:rsid w:val="2F8F5D62"/>
    <w:rsid w:val="2FBF262A"/>
    <w:rsid w:val="2FFC018E"/>
    <w:rsid w:val="30094760"/>
    <w:rsid w:val="30B31806"/>
    <w:rsid w:val="30F77EB3"/>
    <w:rsid w:val="31750608"/>
    <w:rsid w:val="31755E03"/>
    <w:rsid w:val="32000D8D"/>
    <w:rsid w:val="320B70F5"/>
    <w:rsid w:val="323123AD"/>
    <w:rsid w:val="32455DDB"/>
    <w:rsid w:val="327E7EB5"/>
    <w:rsid w:val="3307539A"/>
    <w:rsid w:val="333B1A9A"/>
    <w:rsid w:val="33600749"/>
    <w:rsid w:val="33736E23"/>
    <w:rsid w:val="33C46841"/>
    <w:rsid w:val="342B21DC"/>
    <w:rsid w:val="346A284B"/>
    <w:rsid w:val="347738E3"/>
    <w:rsid w:val="34884751"/>
    <w:rsid w:val="34A64FF8"/>
    <w:rsid w:val="34DA5A5D"/>
    <w:rsid w:val="34EF7C1C"/>
    <w:rsid w:val="35212911"/>
    <w:rsid w:val="353C2C5A"/>
    <w:rsid w:val="35A53543"/>
    <w:rsid w:val="36000F59"/>
    <w:rsid w:val="361C0873"/>
    <w:rsid w:val="364A04A2"/>
    <w:rsid w:val="364E20D1"/>
    <w:rsid w:val="368004BE"/>
    <w:rsid w:val="368A369C"/>
    <w:rsid w:val="369B31B3"/>
    <w:rsid w:val="36A75D94"/>
    <w:rsid w:val="36C45545"/>
    <w:rsid w:val="36DE3B2E"/>
    <w:rsid w:val="36E47182"/>
    <w:rsid w:val="37037DDC"/>
    <w:rsid w:val="37577B75"/>
    <w:rsid w:val="375A05BE"/>
    <w:rsid w:val="375A311B"/>
    <w:rsid w:val="37643BAE"/>
    <w:rsid w:val="37B63BE4"/>
    <w:rsid w:val="384F45D9"/>
    <w:rsid w:val="38F06C4C"/>
    <w:rsid w:val="38FC3907"/>
    <w:rsid w:val="39265AC8"/>
    <w:rsid w:val="3994576E"/>
    <w:rsid w:val="39B4524A"/>
    <w:rsid w:val="3A397156"/>
    <w:rsid w:val="3A6B7341"/>
    <w:rsid w:val="3ADC15AA"/>
    <w:rsid w:val="3C060596"/>
    <w:rsid w:val="3C6524BB"/>
    <w:rsid w:val="3C783099"/>
    <w:rsid w:val="3C78320D"/>
    <w:rsid w:val="3C830E7A"/>
    <w:rsid w:val="3C8B3059"/>
    <w:rsid w:val="3CDE046A"/>
    <w:rsid w:val="3CE602DA"/>
    <w:rsid w:val="3CEB5D1D"/>
    <w:rsid w:val="3CF46A13"/>
    <w:rsid w:val="3D183181"/>
    <w:rsid w:val="3D1964E8"/>
    <w:rsid w:val="3D860AA7"/>
    <w:rsid w:val="3DB55963"/>
    <w:rsid w:val="3DDA3F00"/>
    <w:rsid w:val="3E0C0914"/>
    <w:rsid w:val="3E5445E0"/>
    <w:rsid w:val="3E6342B6"/>
    <w:rsid w:val="3E6E4C9E"/>
    <w:rsid w:val="3E9041FA"/>
    <w:rsid w:val="3E9B43FB"/>
    <w:rsid w:val="3ED93EB4"/>
    <w:rsid w:val="3EFC16BC"/>
    <w:rsid w:val="3F083138"/>
    <w:rsid w:val="3F104DA1"/>
    <w:rsid w:val="3F2A63EB"/>
    <w:rsid w:val="3F32667F"/>
    <w:rsid w:val="3F8E2DD9"/>
    <w:rsid w:val="3FDC1834"/>
    <w:rsid w:val="3FE360D5"/>
    <w:rsid w:val="3FE811D2"/>
    <w:rsid w:val="3FE85A39"/>
    <w:rsid w:val="400F2F0F"/>
    <w:rsid w:val="407E2F0E"/>
    <w:rsid w:val="408F4328"/>
    <w:rsid w:val="41057857"/>
    <w:rsid w:val="41114FEF"/>
    <w:rsid w:val="41126F7A"/>
    <w:rsid w:val="4152605B"/>
    <w:rsid w:val="41774535"/>
    <w:rsid w:val="420B3822"/>
    <w:rsid w:val="42246373"/>
    <w:rsid w:val="424918EE"/>
    <w:rsid w:val="42660683"/>
    <w:rsid w:val="42833943"/>
    <w:rsid w:val="42914E26"/>
    <w:rsid w:val="42E4621F"/>
    <w:rsid w:val="439871D8"/>
    <w:rsid w:val="43AE0273"/>
    <w:rsid w:val="43CD5906"/>
    <w:rsid w:val="43D472BE"/>
    <w:rsid w:val="43E539D6"/>
    <w:rsid w:val="444A6D22"/>
    <w:rsid w:val="44847DBA"/>
    <w:rsid w:val="448A00C2"/>
    <w:rsid w:val="44D27F8C"/>
    <w:rsid w:val="453208D9"/>
    <w:rsid w:val="456619EF"/>
    <w:rsid w:val="45687CDE"/>
    <w:rsid w:val="456F343D"/>
    <w:rsid w:val="45CE56E4"/>
    <w:rsid w:val="45E27826"/>
    <w:rsid w:val="46480069"/>
    <w:rsid w:val="46752D4E"/>
    <w:rsid w:val="46A978C4"/>
    <w:rsid w:val="46B9289B"/>
    <w:rsid w:val="46CA7F1F"/>
    <w:rsid w:val="474E77C2"/>
    <w:rsid w:val="47551DD1"/>
    <w:rsid w:val="47853F08"/>
    <w:rsid w:val="4796554D"/>
    <w:rsid w:val="47B3677C"/>
    <w:rsid w:val="48116148"/>
    <w:rsid w:val="48207B7E"/>
    <w:rsid w:val="48A14DFF"/>
    <w:rsid w:val="48D435C0"/>
    <w:rsid w:val="49174B77"/>
    <w:rsid w:val="4930607C"/>
    <w:rsid w:val="494121E4"/>
    <w:rsid w:val="49873155"/>
    <w:rsid w:val="49D7161D"/>
    <w:rsid w:val="4A335238"/>
    <w:rsid w:val="4ABD5966"/>
    <w:rsid w:val="4B0E06D7"/>
    <w:rsid w:val="4B8830DF"/>
    <w:rsid w:val="4B895624"/>
    <w:rsid w:val="4BEF2222"/>
    <w:rsid w:val="4C3B3031"/>
    <w:rsid w:val="4C731794"/>
    <w:rsid w:val="4C773D5D"/>
    <w:rsid w:val="4C8B2CD7"/>
    <w:rsid w:val="4C9141E5"/>
    <w:rsid w:val="4CA32F44"/>
    <w:rsid w:val="4CB22760"/>
    <w:rsid w:val="4CC11B8A"/>
    <w:rsid w:val="4D1039B3"/>
    <w:rsid w:val="4D570999"/>
    <w:rsid w:val="4D8A4D6F"/>
    <w:rsid w:val="4DDA6E9A"/>
    <w:rsid w:val="4DEE39EF"/>
    <w:rsid w:val="4E254320"/>
    <w:rsid w:val="4E352847"/>
    <w:rsid w:val="4E611736"/>
    <w:rsid w:val="4E762FC3"/>
    <w:rsid w:val="4E9B2BAD"/>
    <w:rsid w:val="4EA913FC"/>
    <w:rsid w:val="4F3E6A44"/>
    <w:rsid w:val="4F591447"/>
    <w:rsid w:val="4F9508DF"/>
    <w:rsid w:val="4FA64888"/>
    <w:rsid w:val="4FF126D9"/>
    <w:rsid w:val="5043114B"/>
    <w:rsid w:val="504B12EF"/>
    <w:rsid w:val="50650E03"/>
    <w:rsid w:val="507B110E"/>
    <w:rsid w:val="507F14AB"/>
    <w:rsid w:val="508942CE"/>
    <w:rsid w:val="508B0C7B"/>
    <w:rsid w:val="50972ACB"/>
    <w:rsid w:val="509B7FE2"/>
    <w:rsid w:val="50B87397"/>
    <w:rsid w:val="50CB75DF"/>
    <w:rsid w:val="50E57D7A"/>
    <w:rsid w:val="51EF648D"/>
    <w:rsid w:val="51F47681"/>
    <w:rsid w:val="52137934"/>
    <w:rsid w:val="52251684"/>
    <w:rsid w:val="52A02F2C"/>
    <w:rsid w:val="53201893"/>
    <w:rsid w:val="532B1249"/>
    <w:rsid w:val="533A5F44"/>
    <w:rsid w:val="535C44C8"/>
    <w:rsid w:val="54632951"/>
    <w:rsid w:val="54A20EC1"/>
    <w:rsid w:val="54BC242F"/>
    <w:rsid w:val="54F225DF"/>
    <w:rsid w:val="55275935"/>
    <w:rsid w:val="55B371D7"/>
    <w:rsid w:val="55DF7466"/>
    <w:rsid w:val="56133756"/>
    <w:rsid w:val="565813FF"/>
    <w:rsid w:val="56B004FB"/>
    <w:rsid w:val="57270C05"/>
    <w:rsid w:val="577F3E05"/>
    <w:rsid w:val="578407A5"/>
    <w:rsid w:val="578602DD"/>
    <w:rsid w:val="579B7841"/>
    <w:rsid w:val="58107529"/>
    <w:rsid w:val="582B0AE5"/>
    <w:rsid w:val="582F7EEA"/>
    <w:rsid w:val="589049A4"/>
    <w:rsid w:val="58AF05CC"/>
    <w:rsid w:val="58B774AC"/>
    <w:rsid w:val="595D6E43"/>
    <w:rsid w:val="5991320A"/>
    <w:rsid w:val="59A76120"/>
    <w:rsid w:val="59B25E13"/>
    <w:rsid w:val="59C40161"/>
    <w:rsid w:val="59D6437F"/>
    <w:rsid w:val="59F82093"/>
    <w:rsid w:val="5A0E7213"/>
    <w:rsid w:val="5A2A4D25"/>
    <w:rsid w:val="5A2A5FCC"/>
    <w:rsid w:val="5A2C39C6"/>
    <w:rsid w:val="5A350664"/>
    <w:rsid w:val="5A785294"/>
    <w:rsid w:val="5B0556F4"/>
    <w:rsid w:val="5B491195"/>
    <w:rsid w:val="5B5B64E6"/>
    <w:rsid w:val="5B6725AF"/>
    <w:rsid w:val="5B693898"/>
    <w:rsid w:val="5BB45D5D"/>
    <w:rsid w:val="5BB866DB"/>
    <w:rsid w:val="5BCB398A"/>
    <w:rsid w:val="5BE7545A"/>
    <w:rsid w:val="5C0A0769"/>
    <w:rsid w:val="5C500832"/>
    <w:rsid w:val="5C863929"/>
    <w:rsid w:val="5C8A5ABE"/>
    <w:rsid w:val="5CB1706C"/>
    <w:rsid w:val="5CB2505D"/>
    <w:rsid w:val="5D3A394C"/>
    <w:rsid w:val="5D4A208F"/>
    <w:rsid w:val="5D8D266E"/>
    <w:rsid w:val="5DD10922"/>
    <w:rsid w:val="5DE950B6"/>
    <w:rsid w:val="5E3D2C1E"/>
    <w:rsid w:val="5E946866"/>
    <w:rsid w:val="5EA54724"/>
    <w:rsid w:val="5EAB187F"/>
    <w:rsid w:val="5EB3494C"/>
    <w:rsid w:val="5EB967CF"/>
    <w:rsid w:val="5ECE6F29"/>
    <w:rsid w:val="5F072C04"/>
    <w:rsid w:val="5F99170B"/>
    <w:rsid w:val="5FCA066E"/>
    <w:rsid w:val="60185B27"/>
    <w:rsid w:val="60374126"/>
    <w:rsid w:val="60705C2D"/>
    <w:rsid w:val="60C21CC4"/>
    <w:rsid w:val="60FA32FA"/>
    <w:rsid w:val="61131DE5"/>
    <w:rsid w:val="61D92E21"/>
    <w:rsid w:val="620914A2"/>
    <w:rsid w:val="62465770"/>
    <w:rsid w:val="628D3E7A"/>
    <w:rsid w:val="62B33FD5"/>
    <w:rsid w:val="62EA366B"/>
    <w:rsid w:val="633B1971"/>
    <w:rsid w:val="63AA28D9"/>
    <w:rsid w:val="63D37792"/>
    <w:rsid w:val="64097199"/>
    <w:rsid w:val="643D7B03"/>
    <w:rsid w:val="64634B4E"/>
    <w:rsid w:val="646412DD"/>
    <w:rsid w:val="64966433"/>
    <w:rsid w:val="649F4506"/>
    <w:rsid w:val="64E7157C"/>
    <w:rsid w:val="65154B9F"/>
    <w:rsid w:val="658A77B2"/>
    <w:rsid w:val="65A670FA"/>
    <w:rsid w:val="65AB7BF0"/>
    <w:rsid w:val="65B0383A"/>
    <w:rsid w:val="6662467C"/>
    <w:rsid w:val="66AC09D9"/>
    <w:rsid w:val="66C7537D"/>
    <w:rsid w:val="66CD6571"/>
    <w:rsid w:val="67080284"/>
    <w:rsid w:val="67254250"/>
    <w:rsid w:val="67A15F9A"/>
    <w:rsid w:val="67F7627B"/>
    <w:rsid w:val="68852A9D"/>
    <w:rsid w:val="68CE7337"/>
    <w:rsid w:val="69240502"/>
    <w:rsid w:val="6928137B"/>
    <w:rsid w:val="692D5ED8"/>
    <w:rsid w:val="693B6665"/>
    <w:rsid w:val="69D45FDC"/>
    <w:rsid w:val="6A6A51FD"/>
    <w:rsid w:val="6A84253B"/>
    <w:rsid w:val="6ABE73B5"/>
    <w:rsid w:val="6AC71ABC"/>
    <w:rsid w:val="6ADB01DC"/>
    <w:rsid w:val="6AEB7239"/>
    <w:rsid w:val="6AEE036F"/>
    <w:rsid w:val="6B144AB9"/>
    <w:rsid w:val="6B3848F4"/>
    <w:rsid w:val="6B4D1AEE"/>
    <w:rsid w:val="6B6C2B8B"/>
    <w:rsid w:val="6B8366E2"/>
    <w:rsid w:val="6B9B49F9"/>
    <w:rsid w:val="6BCD7CEE"/>
    <w:rsid w:val="6BD43D0C"/>
    <w:rsid w:val="6C8E56BA"/>
    <w:rsid w:val="6CAC7460"/>
    <w:rsid w:val="6CD16AFE"/>
    <w:rsid w:val="6CDF58EE"/>
    <w:rsid w:val="6D030CCD"/>
    <w:rsid w:val="6D18731C"/>
    <w:rsid w:val="6D325675"/>
    <w:rsid w:val="6D6E160C"/>
    <w:rsid w:val="6D816079"/>
    <w:rsid w:val="6D904159"/>
    <w:rsid w:val="6DA4187C"/>
    <w:rsid w:val="6DAA585F"/>
    <w:rsid w:val="6DF27AF1"/>
    <w:rsid w:val="6E187FD8"/>
    <w:rsid w:val="6ED81EFB"/>
    <w:rsid w:val="6EE0014C"/>
    <w:rsid w:val="6EE70B82"/>
    <w:rsid w:val="6F0C26DF"/>
    <w:rsid w:val="6F0E055E"/>
    <w:rsid w:val="6F262800"/>
    <w:rsid w:val="6F807D4F"/>
    <w:rsid w:val="6FB35697"/>
    <w:rsid w:val="6FCA1E38"/>
    <w:rsid w:val="700827D0"/>
    <w:rsid w:val="70405BAE"/>
    <w:rsid w:val="705A59D3"/>
    <w:rsid w:val="705C7A94"/>
    <w:rsid w:val="707A7605"/>
    <w:rsid w:val="70955550"/>
    <w:rsid w:val="7182209B"/>
    <w:rsid w:val="72001C1E"/>
    <w:rsid w:val="720B2F05"/>
    <w:rsid w:val="720C2BDC"/>
    <w:rsid w:val="72457725"/>
    <w:rsid w:val="7258416A"/>
    <w:rsid w:val="72E45C8B"/>
    <w:rsid w:val="733A1FA1"/>
    <w:rsid w:val="73BE2374"/>
    <w:rsid w:val="73EE43F2"/>
    <w:rsid w:val="73F02CB5"/>
    <w:rsid w:val="74127090"/>
    <w:rsid w:val="7416792C"/>
    <w:rsid w:val="741A0316"/>
    <w:rsid w:val="74416BC8"/>
    <w:rsid w:val="744B79C1"/>
    <w:rsid w:val="7460720F"/>
    <w:rsid w:val="74F215EF"/>
    <w:rsid w:val="74F3024F"/>
    <w:rsid w:val="74F560DA"/>
    <w:rsid w:val="75D61A48"/>
    <w:rsid w:val="75D91695"/>
    <w:rsid w:val="7602632D"/>
    <w:rsid w:val="76055D99"/>
    <w:rsid w:val="760D0CD1"/>
    <w:rsid w:val="76205185"/>
    <w:rsid w:val="76732C31"/>
    <w:rsid w:val="7677596C"/>
    <w:rsid w:val="768A1585"/>
    <w:rsid w:val="768E12E2"/>
    <w:rsid w:val="76B33406"/>
    <w:rsid w:val="76B86AE8"/>
    <w:rsid w:val="76BD3EA0"/>
    <w:rsid w:val="76FB1A0C"/>
    <w:rsid w:val="77174FBA"/>
    <w:rsid w:val="77835465"/>
    <w:rsid w:val="778A1D1F"/>
    <w:rsid w:val="778D218C"/>
    <w:rsid w:val="77A53D1C"/>
    <w:rsid w:val="780B3ABF"/>
    <w:rsid w:val="7818310E"/>
    <w:rsid w:val="78221A15"/>
    <w:rsid w:val="78434C3A"/>
    <w:rsid w:val="78474A5D"/>
    <w:rsid w:val="78510B77"/>
    <w:rsid w:val="78650F82"/>
    <w:rsid w:val="788C1BBA"/>
    <w:rsid w:val="788E33A7"/>
    <w:rsid w:val="78E50E72"/>
    <w:rsid w:val="78E6780A"/>
    <w:rsid w:val="78EC7D5E"/>
    <w:rsid w:val="79043C7B"/>
    <w:rsid w:val="791568CD"/>
    <w:rsid w:val="795A3761"/>
    <w:rsid w:val="796566EB"/>
    <w:rsid w:val="79763F14"/>
    <w:rsid w:val="79972D73"/>
    <w:rsid w:val="79A45A91"/>
    <w:rsid w:val="79B839DC"/>
    <w:rsid w:val="79DF5CDC"/>
    <w:rsid w:val="79F45563"/>
    <w:rsid w:val="7A152F61"/>
    <w:rsid w:val="7A3B272B"/>
    <w:rsid w:val="7A753B96"/>
    <w:rsid w:val="7A8D2771"/>
    <w:rsid w:val="7A8D3FC8"/>
    <w:rsid w:val="7AC713AC"/>
    <w:rsid w:val="7AF14F62"/>
    <w:rsid w:val="7AF70B4D"/>
    <w:rsid w:val="7AFF310F"/>
    <w:rsid w:val="7B3028C7"/>
    <w:rsid w:val="7BD63876"/>
    <w:rsid w:val="7C1B4DE3"/>
    <w:rsid w:val="7C4F1B97"/>
    <w:rsid w:val="7C5D15DB"/>
    <w:rsid w:val="7D201948"/>
    <w:rsid w:val="7D28310D"/>
    <w:rsid w:val="7D3B7F91"/>
    <w:rsid w:val="7D73026E"/>
    <w:rsid w:val="7DD5162A"/>
    <w:rsid w:val="7DD710E4"/>
    <w:rsid w:val="7DE9700C"/>
    <w:rsid w:val="7F194B86"/>
    <w:rsid w:val="7F710EA2"/>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ocked="1"/>
    <w:lsdException w:qFormat="1" w:unhideWhenUsed="0" w:uiPriority="9" w:semiHidden="0" w:name="heading 2" w:locked="1"/>
    <w:lsdException w:qFormat="1" w:unhideWhenUsed="0" w:uiPriority="99" w:semiHidden="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ocked="1"/>
    <w:lsdException w:qFormat="1"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0" w:semiHidden="0" w:name="Table Grid" w:locked="1"/>
    <w:lsdException w:uiPriority="99"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9"/>
    <w:autoRedefine/>
    <w:qFormat/>
    <w:locked/>
    <w:uiPriority w:val="99"/>
    <w:pPr>
      <w:keepNext/>
      <w:keepLines/>
      <w:spacing w:before="340" w:after="330" w:line="578" w:lineRule="auto"/>
      <w:outlineLvl w:val="0"/>
    </w:pPr>
    <w:rPr>
      <w:b/>
      <w:bCs/>
      <w:kern w:val="44"/>
      <w:sz w:val="44"/>
      <w:szCs w:val="44"/>
    </w:rPr>
  </w:style>
  <w:style w:type="paragraph" w:styleId="3">
    <w:name w:val="heading 2"/>
    <w:basedOn w:val="1"/>
    <w:next w:val="1"/>
    <w:qFormat/>
    <w:locked/>
    <w:uiPriority w:val="9"/>
    <w:pPr>
      <w:widowControl/>
      <w:spacing w:before="100" w:beforeAutospacing="1" w:after="100" w:afterAutospacing="1"/>
      <w:jc w:val="left"/>
      <w:outlineLvl w:val="1"/>
    </w:pPr>
    <w:rPr>
      <w:rFonts w:ascii="宋体" w:hAnsi="宋体" w:cs="宋体"/>
      <w:b/>
      <w:bCs/>
      <w:kern w:val="0"/>
      <w:sz w:val="36"/>
      <w:szCs w:val="36"/>
    </w:rPr>
  </w:style>
  <w:style w:type="paragraph" w:styleId="4">
    <w:name w:val="heading 3"/>
    <w:basedOn w:val="1"/>
    <w:next w:val="1"/>
    <w:link w:val="27"/>
    <w:qFormat/>
    <w:locked/>
    <w:uiPriority w:val="99"/>
    <w:pPr>
      <w:widowControl/>
      <w:spacing w:before="100" w:beforeAutospacing="1" w:after="100" w:afterAutospacing="1"/>
      <w:jc w:val="left"/>
      <w:outlineLvl w:val="2"/>
    </w:pPr>
    <w:rPr>
      <w:rFonts w:ascii="宋体" w:hAnsi="宋体" w:cs="宋体"/>
      <w:b/>
      <w:bCs/>
      <w:kern w:val="0"/>
      <w:sz w:val="27"/>
      <w:szCs w:val="27"/>
    </w:rPr>
  </w:style>
  <w:style w:type="character" w:default="1" w:styleId="15">
    <w:name w:val="Default Paragraph Font"/>
    <w:autoRedefine/>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Document Map"/>
    <w:basedOn w:val="1"/>
    <w:link w:val="30"/>
    <w:semiHidden/>
    <w:unhideWhenUsed/>
    <w:qFormat/>
    <w:uiPriority w:val="99"/>
    <w:rPr>
      <w:rFonts w:ascii="宋体"/>
      <w:sz w:val="18"/>
      <w:szCs w:val="18"/>
    </w:rPr>
  </w:style>
  <w:style w:type="paragraph" w:styleId="6">
    <w:name w:val="annotation text"/>
    <w:basedOn w:val="1"/>
    <w:link w:val="22"/>
    <w:qFormat/>
    <w:uiPriority w:val="99"/>
    <w:pPr>
      <w:jc w:val="left"/>
    </w:pPr>
    <w:rPr>
      <w:szCs w:val="24"/>
    </w:rPr>
  </w:style>
  <w:style w:type="paragraph" w:styleId="7">
    <w:name w:val="Plain Text"/>
    <w:basedOn w:val="1"/>
    <w:qFormat/>
    <w:uiPriority w:val="0"/>
    <w:rPr>
      <w:rFonts w:ascii="宋体" w:hAnsi="Courier New" w:cs="Courier New"/>
      <w:szCs w:val="21"/>
    </w:rPr>
  </w:style>
  <w:style w:type="paragraph" w:styleId="8">
    <w:name w:val="Balloon Text"/>
    <w:basedOn w:val="1"/>
    <w:link w:val="23"/>
    <w:autoRedefine/>
    <w:semiHidden/>
    <w:unhideWhenUsed/>
    <w:qFormat/>
    <w:uiPriority w:val="99"/>
    <w:rPr>
      <w:sz w:val="18"/>
      <w:szCs w:val="18"/>
    </w:rPr>
  </w:style>
  <w:style w:type="paragraph" w:styleId="9">
    <w:name w:val="footer"/>
    <w:basedOn w:val="1"/>
    <w:link w:val="20"/>
    <w:autoRedefine/>
    <w:qFormat/>
    <w:uiPriority w:val="99"/>
    <w:pPr>
      <w:tabs>
        <w:tab w:val="center" w:pos="4153"/>
        <w:tab w:val="right" w:pos="8306"/>
      </w:tabs>
      <w:snapToGrid w:val="0"/>
      <w:jc w:val="left"/>
    </w:pPr>
    <w:rPr>
      <w:sz w:val="18"/>
      <w:szCs w:val="18"/>
    </w:rPr>
  </w:style>
  <w:style w:type="paragraph" w:styleId="10">
    <w:name w:val="header"/>
    <w:basedOn w:val="1"/>
    <w:link w:val="19"/>
    <w:autoRedefine/>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locked/>
    <w:uiPriority w:val="39"/>
    <w:rPr>
      <w:rFonts w:eastAsia="微软雅黑"/>
      <w:sz w:val="36"/>
    </w:rPr>
  </w:style>
  <w:style w:type="paragraph" w:styleId="12">
    <w:name w:val="HTML Preformatted"/>
    <w:basedOn w:val="1"/>
    <w:link w:val="26"/>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13">
    <w:name w:val="Normal (Web)"/>
    <w:basedOn w:val="1"/>
    <w:autoRedefine/>
    <w:qFormat/>
    <w:uiPriority w:val="99"/>
    <w:pPr>
      <w:widowControl/>
      <w:spacing w:before="100" w:beforeAutospacing="1" w:after="100" w:afterAutospacing="1"/>
      <w:jc w:val="left"/>
    </w:pPr>
    <w:rPr>
      <w:rFonts w:ascii="宋体" w:hAnsi="宋体" w:cs="宋体"/>
      <w:kern w:val="0"/>
      <w:sz w:val="24"/>
      <w:szCs w:val="24"/>
    </w:rPr>
  </w:style>
  <w:style w:type="character" w:styleId="16">
    <w:name w:val="Strong"/>
    <w:basedOn w:val="15"/>
    <w:autoRedefine/>
    <w:qFormat/>
    <w:uiPriority w:val="22"/>
    <w:rPr>
      <w:rFonts w:ascii="Times New Roman" w:hAnsi="Times New Roman" w:eastAsia="宋体" w:cs="Times New Roman"/>
      <w:b/>
    </w:rPr>
  </w:style>
  <w:style w:type="character" w:styleId="17">
    <w:name w:val="Emphasis"/>
    <w:basedOn w:val="15"/>
    <w:autoRedefine/>
    <w:qFormat/>
    <w:locked/>
    <w:uiPriority w:val="20"/>
    <w:rPr>
      <w:i/>
      <w:iCs/>
    </w:rPr>
  </w:style>
  <w:style w:type="character" w:styleId="18">
    <w:name w:val="Hyperlink"/>
    <w:basedOn w:val="15"/>
    <w:autoRedefine/>
    <w:unhideWhenUsed/>
    <w:qFormat/>
    <w:uiPriority w:val="99"/>
    <w:rPr>
      <w:color w:val="0000FF"/>
      <w:u w:val="single"/>
    </w:rPr>
  </w:style>
  <w:style w:type="character" w:customStyle="1" w:styleId="19">
    <w:name w:val="页眉 Char"/>
    <w:basedOn w:val="15"/>
    <w:link w:val="10"/>
    <w:autoRedefine/>
    <w:qFormat/>
    <w:locked/>
    <w:uiPriority w:val="99"/>
    <w:rPr>
      <w:rFonts w:cs="Times New Roman"/>
      <w:sz w:val="18"/>
      <w:szCs w:val="18"/>
    </w:rPr>
  </w:style>
  <w:style w:type="character" w:customStyle="1" w:styleId="20">
    <w:name w:val="页脚 Char"/>
    <w:basedOn w:val="15"/>
    <w:link w:val="9"/>
    <w:autoRedefine/>
    <w:qFormat/>
    <w:locked/>
    <w:uiPriority w:val="99"/>
    <w:rPr>
      <w:rFonts w:cs="Times New Roman"/>
      <w:sz w:val="18"/>
      <w:szCs w:val="18"/>
    </w:rPr>
  </w:style>
  <w:style w:type="character" w:customStyle="1" w:styleId="21">
    <w:name w:val="apple-converted-space"/>
    <w:autoRedefine/>
    <w:qFormat/>
    <w:uiPriority w:val="99"/>
    <w:rPr>
      <w:rFonts w:ascii="Times New Roman" w:hAnsi="Times New Roman" w:eastAsia="宋体"/>
    </w:rPr>
  </w:style>
  <w:style w:type="character" w:customStyle="1" w:styleId="22">
    <w:name w:val="批注文字 Char"/>
    <w:basedOn w:val="15"/>
    <w:link w:val="6"/>
    <w:autoRedefine/>
    <w:qFormat/>
    <w:locked/>
    <w:uiPriority w:val="99"/>
    <w:rPr>
      <w:rFonts w:cs="Times New Roman"/>
      <w:sz w:val="24"/>
      <w:szCs w:val="24"/>
    </w:rPr>
  </w:style>
  <w:style w:type="character" w:customStyle="1" w:styleId="23">
    <w:name w:val="批注框文本 Char"/>
    <w:basedOn w:val="15"/>
    <w:link w:val="8"/>
    <w:autoRedefine/>
    <w:semiHidden/>
    <w:qFormat/>
    <w:uiPriority w:val="99"/>
    <w:rPr>
      <w:kern w:val="2"/>
      <w:sz w:val="18"/>
      <w:szCs w:val="18"/>
    </w:rPr>
  </w:style>
  <w:style w:type="paragraph" w:styleId="24">
    <w:name w:val="No Spacing"/>
    <w:link w:val="25"/>
    <w:autoRedefine/>
    <w:qFormat/>
    <w:uiPriority w:val="99"/>
    <w:rPr>
      <w:rFonts w:asciiTheme="minorHAnsi" w:hAnsiTheme="minorHAnsi" w:eastAsiaTheme="minorEastAsia" w:cstheme="minorBidi"/>
      <w:sz w:val="22"/>
      <w:szCs w:val="22"/>
      <w:lang w:val="en-US" w:eastAsia="zh-CN" w:bidi="ar-SA"/>
    </w:rPr>
  </w:style>
  <w:style w:type="character" w:customStyle="1" w:styleId="25">
    <w:name w:val="无间隔 Char"/>
    <w:basedOn w:val="15"/>
    <w:link w:val="24"/>
    <w:autoRedefine/>
    <w:qFormat/>
    <w:uiPriority w:val="99"/>
    <w:rPr>
      <w:rFonts w:asciiTheme="minorHAnsi" w:hAnsiTheme="minorHAnsi" w:eastAsiaTheme="minorEastAsia" w:cstheme="minorBidi"/>
      <w:sz w:val="22"/>
      <w:szCs w:val="22"/>
    </w:rPr>
  </w:style>
  <w:style w:type="character" w:customStyle="1" w:styleId="26">
    <w:name w:val="HTML 预设格式 Char"/>
    <w:basedOn w:val="15"/>
    <w:link w:val="12"/>
    <w:autoRedefine/>
    <w:qFormat/>
    <w:uiPriority w:val="99"/>
    <w:rPr>
      <w:rFonts w:ascii="宋体" w:hAnsi="宋体" w:cs="宋体"/>
      <w:sz w:val="24"/>
      <w:szCs w:val="24"/>
    </w:rPr>
  </w:style>
  <w:style w:type="character" w:customStyle="1" w:styleId="27">
    <w:name w:val="标题 3 Char"/>
    <w:basedOn w:val="15"/>
    <w:link w:val="4"/>
    <w:autoRedefine/>
    <w:qFormat/>
    <w:uiPriority w:val="99"/>
    <w:rPr>
      <w:rFonts w:ascii="宋体" w:hAnsi="宋体" w:cs="宋体"/>
      <w:b/>
      <w:bCs/>
      <w:sz w:val="27"/>
      <w:szCs w:val="27"/>
    </w:rPr>
  </w:style>
  <w:style w:type="paragraph" w:styleId="28">
    <w:name w:val="List Paragraph"/>
    <w:basedOn w:val="1"/>
    <w:autoRedefine/>
    <w:qFormat/>
    <w:uiPriority w:val="99"/>
    <w:pPr>
      <w:ind w:firstLine="420" w:firstLineChars="200"/>
    </w:pPr>
  </w:style>
  <w:style w:type="character" w:customStyle="1" w:styleId="29">
    <w:name w:val="标题 1 Char"/>
    <w:basedOn w:val="15"/>
    <w:link w:val="2"/>
    <w:autoRedefine/>
    <w:qFormat/>
    <w:uiPriority w:val="99"/>
    <w:rPr>
      <w:b/>
      <w:bCs/>
      <w:kern w:val="44"/>
      <w:sz w:val="44"/>
      <w:szCs w:val="44"/>
    </w:rPr>
  </w:style>
  <w:style w:type="character" w:customStyle="1" w:styleId="30">
    <w:name w:val="文档结构图 Char"/>
    <w:basedOn w:val="15"/>
    <w:link w:val="5"/>
    <w:autoRedefine/>
    <w:semiHidden/>
    <w:qFormat/>
    <w:uiPriority w:val="99"/>
    <w:rPr>
      <w:rFonts w:ascii="宋体"/>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2AC9D5-B3C2-4DC7-9C28-FCCB1BCEB050}">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1624</Pages>
  <Words>3330</Words>
  <Characters>3330</Characters>
  <Lines>147</Lines>
  <Paragraphs>1350</Paragraphs>
  <TotalTime>3750</TotalTime>
  <ScaleCrop>false</ScaleCrop>
  <LinksUpToDate>false</LinksUpToDate>
  <CharactersWithSpaces>3331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2019-11-14T07:50:00Z</dcterms:created>
  <dc:creator>user</dc:creator>
  <cp:lastModifiedBy>顺其自然</cp:lastModifiedBy>
  <cp:lastPrinted>2016-12-09T03:28:00Z</cp:lastPrinted>
  <dcterms:modified xsi:type="dcterms:W3CDTF">2025-11-06T23:31:20Z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3BCD183624B84DAEBBAE4658D698B795_13</vt:lpwstr>
  </property>
  <property fmtid="{D5CDD505-2E9C-101B-9397-08002B2CF9AE}" pid="4" name="KSOTemplateDocerSaveRecord">
    <vt:lpwstr>eyJoZGlkIjoiMDk3YjhmMTNkNGJmYzJjYjVhMzA3MWUxYjI3NTg0ZDgiLCJ1c2VySWQiOiIzMjE2NjA5MDEifQ==</vt:lpwstr>
  </property>
</Properties>
</file>