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99AC" w14:textId="77777777" w:rsidR="0051567B" w:rsidRPr="0051567B" w:rsidRDefault="0051567B" w:rsidP="0051567B">
      <w:pPr>
        <w:widowControl/>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一、学情分析</w:t>
      </w:r>
    </w:p>
    <w:p w14:paraId="760D055E" w14:textId="7F006D69" w:rsidR="0051567B" w:rsidRPr="0051567B" w:rsidRDefault="0051567B" w:rsidP="0051567B">
      <w:pPr>
        <w:widowControl/>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当前的高中学生已经具备一定的信息技术基础，但对于数据处理与分析的具体应用可能还比较陌生。他们对于实时数据、数据</w:t>
      </w:r>
      <w:r w:rsidR="00F92A48">
        <w:rPr>
          <w:rFonts w:ascii="宋体" w:eastAsia="宋体" w:hAnsi="宋体" w:cs="Segoe UI" w:hint="eastAsia"/>
          <w:color w:val="05073B"/>
          <w:kern w:val="0"/>
          <w:sz w:val="24"/>
          <w:szCs w:val="24"/>
        </w:rPr>
        <w:t>处理</w:t>
      </w:r>
      <w:r w:rsidRPr="0051567B">
        <w:rPr>
          <w:rFonts w:ascii="宋体" w:eastAsia="宋体" w:hAnsi="宋体" w:cs="Segoe UI"/>
          <w:color w:val="05073B"/>
          <w:kern w:val="0"/>
          <w:sz w:val="24"/>
          <w:szCs w:val="24"/>
        </w:rPr>
        <w:t>在现实生活中的应用价值及技术手段还不够了解。同时，新冠疫情作为一个全球性的热点话题，与学生日常生活紧密相关，容易引起他们的兴趣和关注。</w:t>
      </w:r>
    </w:p>
    <w:p w14:paraId="6C93D598" w14:textId="77777777" w:rsidR="0051567B" w:rsidRPr="0051567B" w:rsidRDefault="0051567B" w:rsidP="0051567B">
      <w:pPr>
        <w:widowControl/>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二、课标分析</w:t>
      </w:r>
    </w:p>
    <w:p w14:paraId="7E760F18" w14:textId="77777777" w:rsidR="0051567B" w:rsidRPr="0051567B" w:rsidRDefault="0051567B" w:rsidP="0051567B">
      <w:pPr>
        <w:widowControl/>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高中信息技术必修一第二模块第一节要求学生对数据处理有基本的认识，了解数据来源、数据分类和数据处理的简单工具。结合新冠疫情这一背景，可以引导学生将所学知识与实际情境相结合，培养其解决实际问题的能力。</w:t>
      </w:r>
    </w:p>
    <w:p w14:paraId="122DF4B2" w14:textId="77777777" w:rsidR="0051567B" w:rsidRPr="0051567B" w:rsidRDefault="0051567B" w:rsidP="0051567B">
      <w:pPr>
        <w:widowControl/>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三、教学内容分析</w:t>
      </w:r>
    </w:p>
    <w:p w14:paraId="08111693" w14:textId="77777777" w:rsidR="0051567B" w:rsidRPr="0051567B" w:rsidRDefault="0051567B" w:rsidP="0051567B">
      <w:pPr>
        <w:widowControl/>
        <w:numPr>
          <w:ilvl w:val="0"/>
          <w:numId w:val="1"/>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数据来源与分类</w:t>
      </w:r>
      <w:r w:rsidRPr="0051567B">
        <w:rPr>
          <w:rFonts w:ascii="宋体" w:eastAsia="宋体" w:hAnsi="宋体" w:cs="Segoe UI"/>
          <w:color w:val="05073B"/>
          <w:kern w:val="0"/>
          <w:sz w:val="24"/>
          <w:szCs w:val="24"/>
        </w:rPr>
        <w:t>：结合新冠疫情数据，介绍不同类型的数据来源，如医学报告、政府统计、社交媒体等，以及如何对这些数据进行分类。</w:t>
      </w:r>
    </w:p>
    <w:p w14:paraId="129BCAF0" w14:textId="77777777" w:rsidR="0051567B" w:rsidRPr="0051567B" w:rsidRDefault="0051567B" w:rsidP="0051567B">
      <w:pPr>
        <w:widowControl/>
        <w:numPr>
          <w:ilvl w:val="0"/>
          <w:numId w:val="1"/>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数据处理工具</w:t>
      </w:r>
      <w:r w:rsidRPr="0051567B">
        <w:rPr>
          <w:rFonts w:ascii="宋体" w:eastAsia="宋体" w:hAnsi="宋体" w:cs="Segoe UI"/>
          <w:color w:val="05073B"/>
          <w:kern w:val="0"/>
          <w:sz w:val="24"/>
          <w:szCs w:val="24"/>
        </w:rPr>
        <w:t>：介绍一些常用的数据处理软件和工具，如Excel、Python等，并演示其基础操作。</w:t>
      </w:r>
    </w:p>
    <w:p w14:paraId="63F22102" w14:textId="77777777" w:rsidR="0051567B" w:rsidRPr="0051567B" w:rsidRDefault="0051567B" w:rsidP="0051567B">
      <w:pPr>
        <w:widowControl/>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四、案例目标</w:t>
      </w:r>
    </w:p>
    <w:p w14:paraId="5AE9450F" w14:textId="77777777" w:rsidR="0051567B" w:rsidRPr="0051567B" w:rsidRDefault="0051567B" w:rsidP="0051567B">
      <w:pPr>
        <w:widowControl/>
        <w:numPr>
          <w:ilvl w:val="0"/>
          <w:numId w:val="2"/>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知识目标</w:t>
      </w:r>
      <w:r w:rsidRPr="0051567B">
        <w:rPr>
          <w:rFonts w:ascii="宋体" w:eastAsia="宋体" w:hAnsi="宋体" w:cs="Segoe UI"/>
          <w:color w:val="05073B"/>
          <w:kern w:val="0"/>
          <w:sz w:val="24"/>
          <w:szCs w:val="24"/>
        </w:rPr>
        <w:t>：学生能够掌握数据处理的基本概念、方法和工具，了解数据来源的多样性。</w:t>
      </w:r>
    </w:p>
    <w:p w14:paraId="420B298A" w14:textId="55A61C71" w:rsidR="0051567B" w:rsidRPr="0051567B" w:rsidRDefault="0051567B" w:rsidP="0051567B">
      <w:pPr>
        <w:widowControl/>
        <w:numPr>
          <w:ilvl w:val="0"/>
          <w:numId w:val="2"/>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技能目标</w:t>
      </w:r>
      <w:r w:rsidRPr="0051567B">
        <w:rPr>
          <w:rFonts w:ascii="宋体" w:eastAsia="宋体" w:hAnsi="宋体" w:cs="Segoe UI"/>
          <w:color w:val="05073B"/>
          <w:kern w:val="0"/>
          <w:sz w:val="24"/>
          <w:szCs w:val="24"/>
        </w:rPr>
        <w:t>：学生能够运用所学工具进行基础的数据处理，培养其解决实际问题的能力。</w:t>
      </w:r>
    </w:p>
    <w:p w14:paraId="41456BD9" w14:textId="77777777" w:rsidR="0051567B" w:rsidRPr="0051567B" w:rsidRDefault="0051567B" w:rsidP="0051567B">
      <w:pPr>
        <w:widowControl/>
        <w:numPr>
          <w:ilvl w:val="0"/>
          <w:numId w:val="2"/>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情感态度与价值观目标</w:t>
      </w:r>
      <w:r w:rsidRPr="0051567B">
        <w:rPr>
          <w:rFonts w:ascii="宋体" w:eastAsia="宋体" w:hAnsi="宋体" w:cs="Segoe UI"/>
          <w:color w:val="05073B"/>
          <w:kern w:val="0"/>
          <w:sz w:val="24"/>
          <w:szCs w:val="24"/>
        </w:rPr>
        <w:t>：培养学生对数据处理与分析的兴趣，认识到其在现实生活中的重要价值。同时，加强其数据安全与隐私保护的意识。</w:t>
      </w:r>
    </w:p>
    <w:p w14:paraId="1F474012" w14:textId="4AF93654" w:rsidR="0051567B" w:rsidRPr="0051567B" w:rsidRDefault="0051567B" w:rsidP="0051567B">
      <w:pPr>
        <w:widowControl/>
        <w:numPr>
          <w:ilvl w:val="0"/>
          <w:numId w:val="2"/>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实际应用目标</w:t>
      </w:r>
      <w:r w:rsidRPr="0051567B">
        <w:rPr>
          <w:rFonts w:ascii="宋体" w:eastAsia="宋体" w:hAnsi="宋体" w:cs="Segoe UI"/>
          <w:color w:val="05073B"/>
          <w:kern w:val="0"/>
          <w:sz w:val="24"/>
          <w:szCs w:val="24"/>
        </w:rPr>
        <w:t>：鼓励学生将所学的数据处理知识应用于解决实际问题中，如</w:t>
      </w:r>
      <w:r w:rsidR="00F92A48">
        <w:rPr>
          <w:rFonts w:ascii="宋体" w:eastAsia="宋体" w:hAnsi="宋体" w:cs="Segoe UI" w:hint="eastAsia"/>
          <w:color w:val="05073B"/>
          <w:kern w:val="0"/>
          <w:sz w:val="24"/>
          <w:szCs w:val="24"/>
        </w:rPr>
        <w:t>处理</w:t>
      </w:r>
      <w:r w:rsidRPr="0051567B">
        <w:rPr>
          <w:rFonts w:ascii="宋体" w:eastAsia="宋体" w:hAnsi="宋体" w:cs="Segoe UI"/>
          <w:color w:val="05073B"/>
          <w:kern w:val="0"/>
          <w:sz w:val="24"/>
          <w:szCs w:val="24"/>
        </w:rPr>
        <w:t>新冠疫情数据等。</w:t>
      </w:r>
    </w:p>
    <w:p w14:paraId="0B71BD05" w14:textId="77777777" w:rsidR="0051567B" w:rsidRPr="0051567B" w:rsidRDefault="0051567B" w:rsidP="0051567B">
      <w:pPr>
        <w:widowControl/>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五、教学方法与手段</w:t>
      </w:r>
    </w:p>
    <w:p w14:paraId="256D316D" w14:textId="77777777" w:rsidR="0051567B" w:rsidRPr="0051567B" w:rsidRDefault="0051567B" w:rsidP="0051567B">
      <w:pPr>
        <w:widowControl/>
        <w:numPr>
          <w:ilvl w:val="0"/>
          <w:numId w:val="3"/>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理论讲解</w:t>
      </w:r>
      <w:r w:rsidRPr="0051567B">
        <w:rPr>
          <w:rFonts w:ascii="宋体" w:eastAsia="宋体" w:hAnsi="宋体" w:cs="Segoe UI"/>
          <w:color w:val="05073B"/>
          <w:kern w:val="0"/>
          <w:sz w:val="24"/>
          <w:szCs w:val="24"/>
        </w:rPr>
        <w:t>：结合新冠疫情数据，讲解数据处理的基本概念和方法。</w:t>
      </w:r>
    </w:p>
    <w:p w14:paraId="690DD672" w14:textId="77777777" w:rsidR="0051567B" w:rsidRPr="0051567B" w:rsidRDefault="0051567B" w:rsidP="0051567B">
      <w:pPr>
        <w:widowControl/>
        <w:numPr>
          <w:ilvl w:val="0"/>
          <w:numId w:val="3"/>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实践操作</w:t>
      </w:r>
      <w:r w:rsidRPr="0051567B">
        <w:rPr>
          <w:rFonts w:ascii="宋体" w:eastAsia="宋体" w:hAnsi="宋体" w:cs="Segoe UI"/>
          <w:color w:val="05073B"/>
          <w:kern w:val="0"/>
          <w:sz w:val="24"/>
          <w:szCs w:val="24"/>
        </w:rPr>
        <w:t>：提供真实的新冠疫情数据，让学生亲自动手进行数据处理和分析。</w:t>
      </w:r>
    </w:p>
    <w:p w14:paraId="52E8C7ED" w14:textId="4E7255A5" w:rsidR="0051567B" w:rsidRPr="0051567B" w:rsidRDefault="0051567B" w:rsidP="0051567B">
      <w:pPr>
        <w:widowControl/>
        <w:numPr>
          <w:ilvl w:val="0"/>
          <w:numId w:val="3"/>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小组讨论与展示</w:t>
      </w:r>
      <w:r w:rsidRPr="0051567B">
        <w:rPr>
          <w:rFonts w:ascii="宋体" w:eastAsia="宋体" w:hAnsi="宋体" w:cs="Segoe UI"/>
          <w:color w:val="05073B"/>
          <w:kern w:val="0"/>
          <w:sz w:val="24"/>
          <w:szCs w:val="24"/>
        </w:rPr>
        <w:t>：分组讨论各自结果，每组选择一个代表进行展示汇报。</w:t>
      </w:r>
    </w:p>
    <w:p w14:paraId="474ABA3F" w14:textId="77777777" w:rsidR="0051567B" w:rsidRPr="0051567B" w:rsidRDefault="0051567B" w:rsidP="0051567B">
      <w:pPr>
        <w:widowControl/>
        <w:numPr>
          <w:ilvl w:val="0"/>
          <w:numId w:val="3"/>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lastRenderedPageBreak/>
        <w:t>案例拓展</w:t>
      </w:r>
      <w:r w:rsidRPr="0051567B">
        <w:rPr>
          <w:rFonts w:ascii="宋体" w:eastAsia="宋体" w:hAnsi="宋体" w:cs="Segoe UI"/>
          <w:color w:val="05073B"/>
          <w:kern w:val="0"/>
          <w:sz w:val="24"/>
          <w:szCs w:val="24"/>
        </w:rPr>
        <w:t>：介绍其他与数据处理相关的前沿应用案例，如AI预测模型等。</w:t>
      </w:r>
    </w:p>
    <w:p w14:paraId="3012C534" w14:textId="77777777" w:rsidR="0051567B" w:rsidRPr="0051567B" w:rsidRDefault="0051567B" w:rsidP="0051567B">
      <w:pPr>
        <w:widowControl/>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前沿案例：新冠疫情数据驱动下的决策挑战</w:t>
      </w:r>
    </w:p>
    <w:p w14:paraId="74A230C3" w14:textId="77777777" w:rsidR="0051567B" w:rsidRPr="0051567B" w:rsidRDefault="0051567B" w:rsidP="0051567B">
      <w:pPr>
        <w:widowControl/>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一、情景导入：</w:t>
      </w:r>
    </w:p>
    <w:p w14:paraId="0D359484" w14:textId="77777777"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2023年的新冠疫情已经持续了两年多，全球范围内每日新增病例仍在上升。随着疫苗接种率的提高，疫情得到了部分控制，但变异毒株的出现使得疫情形势依然复杂。作为即将步入社会的高中生，你被邀请加入一个由多学科专家组成的数据驱动决策小组，为政府和公共卫生机构提供基于数据的建议和策略，帮助决策者更好地应对这一全球性挑战。</w:t>
      </w:r>
    </w:p>
    <w:p w14:paraId="5B8F402D" w14:textId="77777777"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你的团队成员来自不同领域，包括流行病学、统计学、计算机科学等。你们将一起合作，利用数据处理和分析技术，对新冠疫情数据进行深入挖掘，以期为防控措施和策略制定提供科学依据。</w:t>
      </w:r>
    </w:p>
    <w:p w14:paraId="219DEF57" w14:textId="77777777"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然而，数据的质量和可靠性是你们面临的一大挑战。不同来源的数据存在差异和异常值，需要进行清洗和整合。此外，随着疫情的发展，数据量不断增加，如何高效地进行数据处理和分析也成为你们需要解决的问题。</w:t>
      </w:r>
    </w:p>
    <w:p w14:paraId="42F3B326" w14:textId="7A1FCC2F"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面对这个重大挑战，你们将如何运用所学知识，克服困难，为应对新冠疫情做出贡献</w:t>
      </w:r>
      <w:r w:rsidR="00F92A48">
        <w:rPr>
          <w:rFonts w:ascii="宋体" w:eastAsia="宋体" w:hAnsi="宋体" w:cs="Segoe UI" w:hint="eastAsia"/>
          <w:color w:val="05073B"/>
          <w:kern w:val="0"/>
          <w:sz w:val="24"/>
          <w:szCs w:val="24"/>
        </w:rPr>
        <w:t>。</w:t>
      </w:r>
      <w:r w:rsidRPr="0051567B">
        <w:rPr>
          <w:rFonts w:ascii="宋体" w:eastAsia="宋体" w:hAnsi="宋体" w:cs="Segoe UI"/>
          <w:color w:val="05073B"/>
          <w:kern w:val="0"/>
          <w:sz w:val="24"/>
          <w:szCs w:val="24"/>
        </w:rPr>
        <w:t>这个前沿案例将带领你们一起探索数据处理与分析在应对公共卫生危机中的重要作用。</w:t>
      </w:r>
    </w:p>
    <w:p w14:paraId="6097E9F9" w14:textId="1A2C8AC7" w:rsidR="0051567B" w:rsidRPr="0051567B" w:rsidRDefault="0051567B" w:rsidP="0051567B">
      <w:pPr>
        <w:widowControl/>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二、任务布置</w:t>
      </w:r>
    </w:p>
    <w:p w14:paraId="3EF7ED31" w14:textId="77777777" w:rsidR="0051567B" w:rsidRPr="0051567B" w:rsidRDefault="0051567B" w:rsidP="0051567B">
      <w:pPr>
        <w:widowControl/>
        <w:numPr>
          <w:ilvl w:val="0"/>
          <w:numId w:val="5"/>
        </w:numPr>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数据收集</w:t>
      </w:r>
      <w:r w:rsidRPr="0051567B">
        <w:rPr>
          <w:rFonts w:ascii="宋体" w:eastAsia="宋体" w:hAnsi="宋体" w:cs="Segoe UI"/>
          <w:color w:val="05073B"/>
          <w:kern w:val="0"/>
          <w:sz w:val="24"/>
          <w:szCs w:val="24"/>
        </w:rPr>
        <w:t>：收集关于新冠疫情的实时数据，包括每日新增病例、死亡病例、疫苗接种情况等。</w:t>
      </w:r>
    </w:p>
    <w:p w14:paraId="485354AE" w14:textId="77777777" w:rsidR="0051567B" w:rsidRPr="0051567B" w:rsidRDefault="0051567B" w:rsidP="0051567B">
      <w:pPr>
        <w:widowControl/>
        <w:numPr>
          <w:ilvl w:val="0"/>
          <w:numId w:val="5"/>
        </w:numPr>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数据处理</w:t>
      </w:r>
      <w:r w:rsidRPr="0051567B">
        <w:rPr>
          <w:rFonts w:ascii="宋体" w:eastAsia="宋体" w:hAnsi="宋体" w:cs="Segoe UI"/>
          <w:color w:val="05073B"/>
          <w:kern w:val="0"/>
          <w:sz w:val="24"/>
          <w:szCs w:val="24"/>
        </w:rPr>
        <w:t>：使用Excel或Python等工具，对收集到的数据进行清洗、整理和分析。</w:t>
      </w:r>
    </w:p>
    <w:p w14:paraId="2E0CF609" w14:textId="77777777" w:rsidR="0051567B" w:rsidRPr="0051567B" w:rsidRDefault="0051567B" w:rsidP="0051567B">
      <w:pPr>
        <w:widowControl/>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三、学生活动</w:t>
      </w:r>
    </w:p>
    <w:p w14:paraId="4247844C" w14:textId="6F27D1F9" w:rsidR="0051567B" w:rsidRPr="0051567B" w:rsidRDefault="0051567B" w:rsidP="0051567B">
      <w:pPr>
        <w:widowControl/>
        <w:numPr>
          <w:ilvl w:val="0"/>
          <w:numId w:val="6"/>
        </w:numPr>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数据整理</w:t>
      </w:r>
      <w:r w:rsidRPr="0051567B">
        <w:rPr>
          <w:rFonts w:ascii="宋体" w:eastAsia="宋体" w:hAnsi="宋体" w:cs="Segoe UI"/>
          <w:color w:val="05073B"/>
          <w:kern w:val="0"/>
          <w:sz w:val="24"/>
          <w:szCs w:val="24"/>
        </w:rPr>
        <w:t>：学生分组</w:t>
      </w:r>
      <w:r w:rsidR="00F92A48">
        <w:rPr>
          <w:rFonts w:ascii="宋体" w:eastAsia="宋体" w:hAnsi="宋体" w:cs="Segoe UI" w:hint="eastAsia"/>
          <w:color w:val="05073B"/>
          <w:kern w:val="0"/>
          <w:sz w:val="24"/>
          <w:szCs w:val="24"/>
        </w:rPr>
        <w:t>分工</w:t>
      </w:r>
      <w:r w:rsidRPr="0051567B">
        <w:rPr>
          <w:rFonts w:ascii="宋体" w:eastAsia="宋体" w:hAnsi="宋体" w:cs="Segoe UI"/>
          <w:color w:val="05073B"/>
          <w:kern w:val="0"/>
          <w:sz w:val="24"/>
          <w:szCs w:val="24"/>
        </w:rPr>
        <w:t>进行数据收集</w:t>
      </w:r>
      <w:r w:rsidR="00F92A48">
        <w:rPr>
          <w:rFonts w:ascii="宋体" w:eastAsia="宋体" w:hAnsi="宋体" w:cs="Segoe UI" w:hint="eastAsia"/>
          <w:color w:val="05073B"/>
          <w:kern w:val="0"/>
          <w:sz w:val="24"/>
          <w:szCs w:val="24"/>
        </w:rPr>
        <w:t>。</w:t>
      </w:r>
    </w:p>
    <w:p w14:paraId="410B5E79" w14:textId="78610FC4" w:rsidR="0051567B" w:rsidRPr="0051567B" w:rsidRDefault="0051567B" w:rsidP="00F92A48">
      <w:pPr>
        <w:widowControl/>
        <w:numPr>
          <w:ilvl w:val="0"/>
          <w:numId w:val="6"/>
        </w:numPr>
        <w:shd w:val="clear" w:color="auto" w:fill="FDFDFE"/>
        <w:spacing w:line="360" w:lineRule="auto"/>
        <w:jc w:val="left"/>
        <w:rPr>
          <w:rFonts w:ascii="宋体" w:eastAsia="宋体" w:hAnsi="宋体" w:cs="Segoe UI" w:hint="eastAsia"/>
          <w:color w:val="05073B"/>
          <w:kern w:val="0"/>
          <w:sz w:val="24"/>
          <w:szCs w:val="24"/>
        </w:rPr>
      </w:pPr>
      <w:r w:rsidRPr="0051567B">
        <w:rPr>
          <w:rFonts w:ascii="宋体" w:eastAsia="宋体" w:hAnsi="宋体" w:cs="Segoe UI"/>
          <w:b/>
          <w:bCs/>
          <w:color w:val="05073B"/>
          <w:kern w:val="0"/>
          <w:sz w:val="24"/>
          <w:szCs w:val="24"/>
        </w:rPr>
        <w:t>数据</w:t>
      </w:r>
      <w:r w:rsidR="00F92A48" w:rsidRPr="0051567B">
        <w:rPr>
          <w:rFonts w:ascii="宋体" w:eastAsia="宋体" w:hAnsi="宋体" w:cs="Segoe UI"/>
          <w:b/>
          <w:bCs/>
          <w:color w:val="05073B"/>
          <w:kern w:val="0"/>
          <w:sz w:val="24"/>
          <w:szCs w:val="24"/>
        </w:rPr>
        <w:t>收集</w:t>
      </w:r>
      <w:r w:rsidR="00F92A48" w:rsidRPr="0051567B">
        <w:rPr>
          <w:rFonts w:ascii="宋体" w:eastAsia="宋体" w:hAnsi="宋体" w:cs="Segoe UI"/>
          <w:color w:val="05073B"/>
          <w:kern w:val="0"/>
          <w:sz w:val="24"/>
          <w:szCs w:val="24"/>
        </w:rPr>
        <w:t>，学生分组使用Excel或Python进行数据整理。</w:t>
      </w:r>
    </w:p>
    <w:p w14:paraId="6C342E75" w14:textId="77777777" w:rsidR="0051567B" w:rsidRPr="0051567B" w:rsidRDefault="0051567B" w:rsidP="0051567B">
      <w:pPr>
        <w:widowControl/>
        <w:shd w:val="clear" w:color="auto" w:fill="FDFDFE"/>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四、案例分析</w:t>
      </w:r>
    </w:p>
    <w:p w14:paraId="28E72AED" w14:textId="570CD2CA"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lastRenderedPageBreak/>
        <w:t>这个案例将数据处理与分析的知识点与新冠疫情这一时事热点相结合，为学生创设了一个真实、有挑战性的情境。通过模拟实际工作流程，学生能够深入了解数据处理在应对重大公共卫生事件中的重要性，并培养其解决实际问题的能力。</w:t>
      </w:r>
    </w:p>
    <w:p w14:paraId="476699A4" w14:textId="77777777"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在实施过程中，教师需要提供真实的新冠疫情数据集，并引导学生逐步完成各项任务。教师可以根据学生的实际情况和兴趣，适当调整任务难度和内容，以激发学生的学习兴趣和主动性。</w:t>
      </w:r>
    </w:p>
    <w:p w14:paraId="462116B9" w14:textId="77777777"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此外，这个案例还可以与其他学科知识点进行结合，如生物学、地理学、社会学等，以拓展学生的知识视野和思维方式。通过跨学科的学习和实践，学生能够更好地理解新冠疫情这一全球性挑战的复杂性和综合性，培养其综合素质和社会责任感。</w:t>
      </w:r>
    </w:p>
    <w:p w14:paraId="7E71917E" w14:textId="21FF7357" w:rsidR="0051567B" w:rsidRPr="0051567B" w:rsidRDefault="0051567B" w:rsidP="0051567B">
      <w:pPr>
        <w:widowControl/>
        <w:shd w:val="clear" w:color="auto" w:fill="FDFDFE"/>
        <w:spacing w:before="210" w:line="360" w:lineRule="auto"/>
        <w:jc w:val="left"/>
        <w:rPr>
          <w:rFonts w:ascii="宋体" w:eastAsia="宋体" w:hAnsi="宋体" w:cs="Segoe UI"/>
          <w:color w:val="05073B"/>
          <w:kern w:val="0"/>
          <w:sz w:val="24"/>
          <w:szCs w:val="24"/>
        </w:rPr>
      </w:pPr>
      <w:r w:rsidRPr="0051567B">
        <w:rPr>
          <w:rFonts w:ascii="宋体" w:eastAsia="宋体" w:hAnsi="宋体" w:cs="Segoe UI"/>
          <w:color w:val="05073B"/>
          <w:kern w:val="0"/>
          <w:sz w:val="24"/>
          <w:szCs w:val="24"/>
        </w:rPr>
        <w:t>总之，这个前沿案例将数据处理与分析的知识点与新冠疫情这一时事热点相结合，为学生提供了一个真实、有挑战性的学习情境。通过模拟实际工作流程，学生能够深入了解数据处理与分析在应对重大公共卫生事件中的重要性，培养其解决实际问题的能力。同时，这个案例还可以与其他学科知识点进行结合，以拓展学生的知识视野和思维方式。</w:t>
      </w:r>
    </w:p>
    <w:p w14:paraId="305BB468" w14:textId="5FF89B62" w:rsidR="0051567B" w:rsidRPr="0051567B" w:rsidRDefault="0051567B" w:rsidP="0051567B">
      <w:pPr>
        <w:widowControl/>
        <w:spacing w:line="360" w:lineRule="auto"/>
        <w:jc w:val="left"/>
        <w:rPr>
          <w:rFonts w:ascii="宋体" w:eastAsia="宋体" w:hAnsi="宋体" w:cs="Segoe UI"/>
          <w:b/>
          <w:bCs/>
          <w:color w:val="05073B"/>
          <w:kern w:val="0"/>
          <w:sz w:val="24"/>
          <w:szCs w:val="24"/>
        </w:rPr>
      </w:pPr>
      <w:r w:rsidRPr="0051567B">
        <w:rPr>
          <w:rFonts w:ascii="宋体" w:eastAsia="宋体" w:hAnsi="宋体" w:cs="Segoe UI"/>
          <w:b/>
          <w:bCs/>
          <w:color w:val="05073B"/>
          <w:kern w:val="0"/>
          <w:sz w:val="24"/>
          <w:szCs w:val="24"/>
        </w:rPr>
        <w:t>核心素养：</w:t>
      </w:r>
    </w:p>
    <w:p w14:paraId="4924C589" w14:textId="46EEF059" w:rsidR="0051567B" w:rsidRPr="0051567B" w:rsidRDefault="0051567B" w:rsidP="0051567B">
      <w:pPr>
        <w:widowControl/>
        <w:numPr>
          <w:ilvl w:val="0"/>
          <w:numId w:val="7"/>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信息</w:t>
      </w:r>
      <w:r w:rsidR="006C006F">
        <w:rPr>
          <w:rFonts w:ascii="宋体" w:eastAsia="宋体" w:hAnsi="宋体" w:cs="Segoe UI" w:hint="eastAsia"/>
          <w:b/>
          <w:bCs/>
          <w:color w:val="05073B"/>
          <w:kern w:val="0"/>
          <w:sz w:val="24"/>
          <w:szCs w:val="24"/>
        </w:rPr>
        <w:t>意识</w:t>
      </w:r>
      <w:r w:rsidRPr="0051567B">
        <w:rPr>
          <w:rFonts w:ascii="宋体" w:eastAsia="宋体" w:hAnsi="宋体" w:cs="Segoe UI"/>
          <w:color w:val="05073B"/>
          <w:kern w:val="0"/>
          <w:sz w:val="24"/>
          <w:szCs w:val="24"/>
        </w:rPr>
        <w:t>：学生需要收集、整理和分析新冠疫情数据，这体现了信息素养中的信息获取、信息处理和信息理解等能力。</w:t>
      </w:r>
    </w:p>
    <w:p w14:paraId="76E65444" w14:textId="07EFB8C3" w:rsidR="0051567B" w:rsidRPr="0051567B" w:rsidRDefault="0051567B" w:rsidP="006C006F">
      <w:pPr>
        <w:widowControl/>
        <w:numPr>
          <w:ilvl w:val="0"/>
          <w:numId w:val="7"/>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计算思维</w:t>
      </w:r>
      <w:r w:rsidRPr="0051567B">
        <w:rPr>
          <w:rFonts w:ascii="宋体" w:eastAsia="宋体" w:hAnsi="宋体" w:cs="Segoe UI"/>
          <w:color w:val="05073B"/>
          <w:kern w:val="0"/>
          <w:sz w:val="24"/>
          <w:szCs w:val="24"/>
        </w:rPr>
        <w:t>：学生使用Excel和Python等工具进行数据处理，体现了计算思维中的问题解决、算法设计和系统构建等能力。</w:t>
      </w:r>
    </w:p>
    <w:p w14:paraId="7D3BAF95" w14:textId="4C3BBC9B" w:rsidR="0051567B" w:rsidRPr="0051567B" w:rsidRDefault="006C006F" w:rsidP="0051567B">
      <w:pPr>
        <w:widowControl/>
        <w:numPr>
          <w:ilvl w:val="0"/>
          <w:numId w:val="7"/>
        </w:numPr>
        <w:spacing w:line="360" w:lineRule="auto"/>
        <w:jc w:val="left"/>
        <w:rPr>
          <w:rFonts w:ascii="宋体" w:eastAsia="宋体" w:hAnsi="宋体" w:cs="Segoe UI"/>
          <w:color w:val="05073B"/>
          <w:kern w:val="0"/>
          <w:sz w:val="24"/>
          <w:szCs w:val="24"/>
        </w:rPr>
      </w:pPr>
      <w:r>
        <w:rPr>
          <w:rFonts w:ascii="宋体" w:eastAsia="宋体" w:hAnsi="宋体" w:cs="Segoe UI" w:hint="eastAsia"/>
          <w:b/>
          <w:bCs/>
          <w:color w:val="05073B"/>
          <w:kern w:val="0"/>
          <w:sz w:val="24"/>
          <w:szCs w:val="24"/>
        </w:rPr>
        <w:t>信息社会责任</w:t>
      </w:r>
      <w:r w:rsidR="0051567B" w:rsidRPr="0051567B">
        <w:rPr>
          <w:rFonts w:ascii="宋体" w:eastAsia="宋体" w:hAnsi="宋体" w:cs="Segoe UI"/>
          <w:color w:val="05073B"/>
          <w:kern w:val="0"/>
          <w:sz w:val="24"/>
          <w:szCs w:val="24"/>
        </w:rPr>
        <w:t>：学生</w:t>
      </w:r>
      <w:r>
        <w:rPr>
          <w:rFonts w:ascii="宋体" w:eastAsia="宋体" w:hAnsi="宋体" w:cs="Segoe UI" w:hint="eastAsia"/>
          <w:color w:val="05073B"/>
          <w:kern w:val="0"/>
          <w:sz w:val="24"/>
          <w:szCs w:val="24"/>
        </w:rPr>
        <w:t>们对前沿时事进行探索整理，用所学的知识对当下社会问题进行探索，体现了学生们的信息社会责任感</w:t>
      </w:r>
      <w:r w:rsidR="0051567B" w:rsidRPr="0051567B">
        <w:rPr>
          <w:rFonts w:ascii="宋体" w:eastAsia="宋体" w:hAnsi="宋体" w:cs="Segoe UI"/>
          <w:color w:val="05073B"/>
          <w:kern w:val="0"/>
          <w:sz w:val="24"/>
          <w:szCs w:val="24"/>
        </w:rPr>
        <w:t>。</w:t>
      </w:r>
    </w:p>
    <w:p w14:paraId="75CBE322" w14:textId="5F6DE314" w:rsidR="0051567B" w:rsidRPr="0051567B" w:rsidRDefault="0051567B" w:rsidP="0051567B">
      <w:pPr>
        <w:widowControl/>
        <w:spacing w:before="210"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学科逻辑：</w:t>
      </w:r>
    </w:p>
    <w:p w14:paraId="29D580DF" w14:textId="77777777" w:rsidR="0051567B" w:rsidRPr="0051567B" w:rsidRDefault="0051567B" w:rsidP="0051567B">
      <w:pPr>
        <w:widowControl/>
        <w:numPr>
          <w:ilvl w:val="0"/>
          <w:numId w:val="8"/>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数据驱动的决策过程</w:t>
      </w:r>
      <w:r w:rsidRPr="0051567B">
        <w:rPr>
          <w:rFonts w:ascii="宋体" w:eastAsia="宋体" w:hAnsi="宋体" w:cs="Segoe UI"/>
          <w:color w:val="05073B"/>
          <w:kern w:val="0"/>
          <w:sz w:val="24"/>
          <w:szCs w:val="24"/>
        </w:rPr>
        <w:t>：从数据收集、清洗、整理、分析到可视化，再到基于数据的策略建议，整个过程体现了数据在决策中的作用。</w:t>
      </w:r>
    </w:p>
    <w:p w14:paraId="7EBDA5AD" w14:textId="77777777" w:rsidR="0051567B" w:rsidRPr="0051567B" w:rsidRDefault="0051567B" w:rsidP="0051567B">
      <w:pPr>
        <w:widowControl/>
        <w:numPr>
          <w:ilvl w:val="0"/>
          <w:numId w:val="8"/>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t>跨学科整合</w:t>
      </w:r>
      <w:r w:rsidRPr="0051567B">
        <w:rPr>
          <w:rFonts w:ascii="宋体" w:eastAsia="宋体" w:hAnsi="宋体" w:cs="Segoe UI"/>
          <w:color w:val="05073B"/>
          <w:kern w:val="0"/>
          <w:sz w:val="24"/>
          <w:szCs w:val="24"/>
        </w:rPr>
        <w:t>：案例中涉及了流行病学、统计学、计算机科学等多个学科的知识，强调了跨学科整合在解决实际问题中的重要性。</w:t>
      </w:r>
    </w:p>
    <w:p w14:paraId="4C89E6AB" w14:textId="77777777" w:rsidR="0051567B" w:rsidRPr="0051567B" w:rsidRDefault="0051567B" w:rsidP="0051567B">
      <w:pPr>
        <w:widowControl/>
        <w:numPr>
          <w:ilvl w:val="0"/>
          <w:numId w:val="8"/>
        </w:numPr>
        <w:spacing w:line="360" w:lineRule="auto"/>
        <w:jc w:val="left"/>
        <w:rPr>
          <w:rFonts w:ascii="宋体" w:eastAsia="宋体" w:hAnsi="宋体" w:cs="Segoe UI"/>
          <w:color w:val="05073B"/>
          <w:kern w:val="0"/>
          <w:sz w:val="24"/>
          <w:szCs w:val="24"/>
        </w:rPr>
      </w:pPr>
      <w:r w:rsidRPr="0051567B">
        <w:rPr>
          <w:rFonts w:ascii="宋体" w:eastAsia="宋体" w:hAnsi="宋体" w:cs="Segoe UI"/>
          <w:b/>
          <w:bCs/>
          <w:color w:val="05073B"/>
          <w:kern w:val="0"/>
          <w:sz w:val="24"/>
          <w:szCs w:val="24"/>
        </w:rPr>
        <w:lastRenderedPageBreak/>
        <w:t>实际应用与挑战解决</w:t>
      </w:r>
      <w:r w:rsidRPr="0051567B">
        <w:rPr>
          <w:rFonts w:ascii="宋体" w:eastAsia="宋体" w:hAnsi="宋体" w:cs="Segoe UI"/>
          <w:color w:val="05073B"/>
          <w:kern w:val="0"/>
          <w:sz w:val="24"/>
          <w:szCs w:val="24"/>
        </w:rPr>
        <w:t>：案例以新冠疫情为背景，为学生提供了真实的挑战情境，强调了数据处理与分析在应对公共卫生危机中的实际应用价值。</w:t>
      </w:r>
    </w:p>
    <w:p w14:paraId="12659B79" w14:textId="209E3728" w:rsidR="00767870" w:rsidRPr="006C006F" w:rsidRDefault="0051567B" w:rsidP="006C006F">
      <w:pPr>
        <w:widowControl/>
        <w:spacing w:before="210" w:line="360" w:lineRule="auto"/>
        <w:jc w:val="left"/>
        <w:rPr>
          <w:rFonts w:ascii="宋体" w:eastAsia="宋体" w:hAnsi="宋体" w:cs="Segoe UI" w:hint="eastAsia"/>
          <w:color w:val="05073B"/>
          <w:kern w:val="0"/>
          <w:sz w:val="24"/>
          <w:szCs w:val="24"/>
        </w:rPr>
      </w:pPr>
      <w:r w:rsidRPr="0051567B">
        <w:rPr>
          <w:rFonts w:ascii="宋体" w:eastAsia="宋体" w:hAnsi="宋体" w:cs="Segoe UI"/>
          <w:color w:val="05073B"/>
          <w:kern w:val="0"/>
          <w:sz w:val="24"/>
          <w:szCs w:val="24"/>
        </w:rPr>
        <w:t>通过这个案例的学习和实践，学生不仅能够掌握数据处理与分析的基本知识和技能，还能够培养跨学科的思维方式、问题解决能力和合作交流能力，为未来的学习和工作做好准备。</w:t>
      </w:r>
    </w:p>
    <w:sectPr w:rsidR="00767870" w:rsidRPr="006C0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0C8"/>
    <w:multiLevelType w:val="multilevel"/>
    <w:tmpl w:val="3562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6EDF"/>
    <w:multiLevelType w:val="multilevel"/>
    <w:tmpl w:val="780A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571B8"/>
    <w:multiLevelType w:val="multilevel"/>
    <w:tmpl w:val="F3DA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82687"/>
    <w:multiLevelType w:val="multilevel"/>
    <w:tmpl w:val="975A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9700F"/>
    <w:multiLevelType w:val="multilevel"/>
    <w:tmpl w:val="7730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85FF5"/>
    <w:multiLevelType w:val="multilevel"/>
    <w:tmpl w:val="3010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30DD9"/>
    <w:multiLevelType w:val="multilevel"/>
    <w:tmpl w:val="D904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B3B37"/>
    <w:multiLevelType w:val="multilevel"/>
    <w:tmpl w:val="D956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37683">
    <w:abstractNumId w:val="1"/>
  </w:num>
  <w:num w:numId="2" w16cid:durableId="410733544">
    <w:abstractNumId w:val="2"/>
  </w:num>
  <w:num w:numId="3" w16cid:durableId="1863395829">
    <w:abstractNumId w:val="4"/>
  </w:num>
  <w:num w:numId="4" w16cid:durableId="1023508133">
    <w:abstractNumId w:val="5"/>
  </w:num>
  <w:num w:numId="5" w16cid:durableId="411701260">
    <w:abstractNumId w:val="6"/>
  </w:num>
  <w:num w:numId="6" w16cid:durableId="1356537002">
    <w:abstractNumId w:val="3"/>
  </w:num>
  <w:num w:numId="7" w16cid:durableId="1078476924">
    <w:abstractNumId w:val="7"/>
  </w:num>
  <w:num w:numId="8" w16cid:durableId="182820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BF"/>
    <w:rsid w:val="000925BF"/>
    <w:rsid w:val="0051567B"/>
    <w:rsid w:val="006C006F"/>
    <w:rsid w:val="00767870"/>
    <w:rsid w:val="00F92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E7B3"/>
  <w15:chartTrackingRefBased/>
  <w15:docId w15:val="{9A99B426-330C-476A-BF53-F2CA0FBE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567B"/>
    <w:rPr>
      <w:b/>
      <w:bCs/>
    </w:rPr>
  </w:style>
  <w:style w:type="paragraph" w:styleId="a4">
    <w:name w:val="List Paragraph"/>
    <w:basedOn w:val="a"/>
    <w:uiPriority w:val="34"/>
    <w:qFormat/>
    <w:rsid w:val="00F92A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0779">
      <w:bodyDiv w:val="1"/>
      <w:marLeft w:val="0"/>
      <w:marRight w:val="0"/>
      <w:marTop w:val="0"/>
      <w:marBottom w:val="0"/>
      <w:divBdr>
        <w:top w:val="none" w:sz="0" w:space="0" w:color="auto"/>
        <w:left w:val="none" w:sz="0" w:space="0" w:color="auto"/>
        <w:bottom w:val="none" w:sz="0" w:space="0" w:color="auto"/>
        <w:right w:val="none" w:sz="0" w:space="0" w:color="auto"/>
      </w:divBdr>
    </w:div>
    <w:div w:id="1247419618">
      <w:bodyDiv w:val="1"/>
      <w:marLeft w:val="0"/>
      <w:marRight w:val="0"/>
      <w:marTop w:val="0"/>
      <w:marBottom w:val="0"/>
      <w:divBdr>
        <w:top w:val="none" w:sz="0" w:space="0" w:color="auto"/>
        <w:left w:val="none" w:sz="0" w:space="0" w:color="auto"/>
        <w:bottom w:val="none" w:sz="0" w:space="0" w:color="auto"/>
        <w:right w:val="none" w:sz="0" w:space="0" w:color="auto"/>
      </w:divBdr>
    </w:div>
    <w:div w:id="1311521074">
      <w:bodyDiv w:val="1"/>
      <w:marLeft w:val="0"/>
      <w:marRight w:val="0"/>
      <w:marTop w:val="0"/>
      <w:marBottom w:val="0"/>
      <w:divBdr>
        <w:top w:val="none" w:sz="0" w:space="0" w:color="auto"/>
        <w:left w:val="none" w:sz="0" w:space="0" w:color="auto"/>
        <w:bottom w:val="none" w:sz="0" w:space="0" w:color="auto"/>
        <w:right w:val="none" w:sz="0" w:space="0" w:color="auto"/>
      </w:divBdr>
    </w:div>
    <w:div w:id="1557202617">
      <w:bodyDiv w:val="1"/>
      <w:marLeft w:val="0"/>
      <w:marRight w:val="0"/>
      <w:marTop w:val="0"/>
      <w:marBottom w:val="0"/>
      <w:divBdr>
        <w:top w:val="none" w:sz="0" w:space="0" w:color="auto"/>
        <w:left w:val="none" w:sz="0" w:space="0" w:color="auto"/>
        <w:bottom w:val="none" w:sz="0" w:space="0" w:color="auto"/>
        <w:right w:val="none" w:sz="0" w:space="0" w:color="auto"/>
      </w:divBdr>
    </w:div>
    <w:div w:id="17830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2024-02-05T01:50:00Z</dcterms:created>
  <dcterms:modified xsi:type="dcterms:W3CDTF">2024-02-05T02:05:00Z</dcterms:modified>
</cp:coreProperties>
</file>