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33DCB" w14:textId="77777777" w:rsidR="00712429" w:rsidRPr="00712429" w:rsidRDefault="00712429" w:rsidP="00712429">
      <w:pPr>
        <w:widowControl/>
        <w:spacing w:line="360" w:lineRule="auto"/>
        <w:jc w:val="left"/>
        <w:outlineLvl w:val="2"/>
        <w:rPr>
          <w:rFonts w:ascii="Segoe UI" w:eastAsia="宋体" w:hAnsi="Segoe UI" w:cs="Segoe UI"/>
          <w:b/>
          <w:bCs/>
          <w:kern w:val="0"/>
          <w:sz w:val="28"/>
          <w:szCs w:val="28"/>
        </w:rPr>
      </w:pPr>
      <w:r w:rsidRPr="00712429">
        <w:rPr>
          <w:rFonts w:ascii="Segoe UI" w:eastAsia="宋体" w:hAnsi="Segoe UI" w:cs="Segoe UI"/>
          <w:b/>
          <w:bCs/>
          <w:kern w:val="0"/>
          <w:sz w:val="28"/>
          <w:szCs w:val="28"/>
        </w:rPr>
        <w:t>案例需求分析</w:t>
      </w:r>
    </w:p>
    <w:p w14:paraId="2BE64F31" w14:textId="77777777" w:rsidR="00712429" w:rsidRPr="00712429" w:rsidRDefault="00712429" w:rsidP="00712429">
      <w:pPr>
        <w:widowControl/>
        <w:spacing w:line="360" w:lineRule="auto"/>
        <w:jc w:val="left"/>
        <w:outlineLvl w:val="3"/>
        <w:rPr>
          <w:rFonts w:ascii="Segoe UI" w:eastAsia="宋体" w:hAnsi="Segoe UI" w:cs="Segoe UI"/>
          <w:b/>
          <w:bCs/>
          <w:kern w:val="0"/>
          <w:sz w:val="24"/>
          <w:szCs w:val="24"/>
        </w:rPr>
      </w:pPr>
      <w:r w:rsidRPr="00712429">
        <w:rPr>
          <w:rFonts w:ascii="Segoe UI" w:eastAsia="宋体" w:hAnsi="Segoe UI" w:cs="Segoe UI"/>
          <w:b/>
          <w:bCs/>
          <w:kern w:val="0"/>
          <w:sz w:val="24"/>
          <w:szCs w:val="24"/>
        </w:rPr>
        <w:t>学情分析</w:t>
      </w:r>
    </w:p>
    <w:p w14:paraId="4B9E6F13" w14:textId="77777777" w:rsidR="00712429" w:rsidRPr="00712429" w:rsidRDefault="00712429" w:rsidP="00712429">
      <w:pPr>
        <w:widowControl/>
        <w:shd w:val="clear" w:color="auto" w:fill="FDFDFE"/>
        <w:spacing w:line="360" w:lineRule="auto"/>
        <w:ind w:firstLine="4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由于乡镇地区可能缺乏丰富的信息技术教育资源，学生对信息技术基础知识的掌握可能较为薄弱，尤其是在计算机编程和数字化概念方面。</w:t>
      </w:r>
    </w:p>
    <w:p w14:paraId="181818C7" w14:textId="77777777" w:rsidR="00712429" w:rsidRDefault="00712429" w:rsidP="00712429">
      <w:pPr>
        <w:widowControl/>
        <w:shd w:val="clear" w:color="auto" w:fill="FDFDFE"/>
        <w:spacing w:before="30" w:line="360" w:lineRule="auto"/>
        <w:ind w:firstLine="4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学生可能对计算机硬件和软件的基础知识了解有限，对二进制等底层概念缺乏直观认识。</w:t>
      </w:r>
    </w:p>
    <w:p w14:paraId="55E7202E" w14:textId="77777777" w:rsidR="00712429" w:rsidRPr="00712429" w:rsidRDefault="00712429" w:rsidP="00712429">
      <w:pPr>
        <w:widowControl/>
        <w:shd w:val="clear" w:color="auto" w:fill="FDFDFE"/>
        <w:spacing w:before="30" w:line="360" w:lineRule="auto"/>
        <w:ind w:firstLine="420"/>
        <w:jc w:val="left"/>
        <w:rPr>
          <w:rFonts w:ascii="PingFang-SC-Regular" w:eastAsia="宋体" w:hAnsi="PingFang-SC-Regular" w:cs="Segoe UI"/>
          <w:color w:val="05073B"/>
          <w:kern w:val="0"/>
          <w:sz w:val="24"/>
          <w:szCs w:val="24"/>
        </w:rPr>
      </w:pPr>
      <w:r w:rsidRPr="00712429">
        <w:rPr>
          <w:rFonts w:ascii="PingFang-SC-Regular" w:eastAsia="宋体" w:hAnsi="PingFang-SC-Regular" w:cs="Segoe UI" w:hint="eastAsia"/>
          <w:color w:val="05073B"/>
          <w:kern w:val="0"/>
          <w:sz w:val="24"/>
          <w:szCs w:val="24"/>
        </w:rPr>
        <w:t>尽管学生对新知识和技术可能抱有好奇心，但由于缺乏实际应用场景和体验，他们对信息技术课程的兴趣可能不够浓厚。</w:t>
      </w:r>
    </w:p>
    <w:p w14:paraId="4DA8E064" w14:textId="1ECA71E2" w:rsidR="00712429" w:rsidRPr="00712429" w:rsidRDefault="00712429" w:rsidP="00712429">
      <w:pPr>
        <w:widowControl/>
        <w:shd w:val="clear" w:color="auto" w:fill="FDFDFE"/>
        <w:spacing w:before="30" w:line="360" w:lineRule="auto"/>
        <w:ind w:firstLine="420"/>
        <w:jc w:val="left"/>
        <w:rPr>
          <w:rFonts w:ascii="PingFang-SC-Regular" w:eastAsia="宋体" w:hAnsi="PingFang-SC-Regular" w:cs="Segoe UI" w:hint="eastAsia"/>
          <w:color w:val="05073B"/>
          <w:kern w:val="0"/>
          <w:sz w:val="24"/>
          <w:szCs w:val="24"/>
        </w:rPr>
      </w:pPr>
      <w:r w:rsidRPr="00712429">
        <w:rPr>
          <w:rFonts w:ascii="PingFang-SC-Regular" w:eastAsia="宋体" w:hAnsi="PingFang-SC-Regular" w:cs="Segoe UI" w:hint="eastAsia"/>
          <w:color w:val="05073B"/>
          <w:kern w:val="0"/>
          <w:sz w:val="24"/>
          <w:szCs w:val="24"/>
        </w:rPr>
        <w:t>学生可能对与他们生活紧密相关的信息技术应用（如智能农业设备）更感兴趣，这可以作为激发学习动力的切入点。</w:t>
      </w:r>
    </w:p>
    <w:p w14:paraId="7FCD4F91" w14:textId="77777777" w:rsidR="00712429" w:rsidRPr="00712429" w:rsidRDefault="00712429" w:rsidP="00712429">
      <w:pPr>
        <w:widowControl/>
        <w:spacing w:line="360" w:lineRule="auto"/>
        <w:jc w:val="left"/>
        <w:outlineLvl w:val="3"/>
        <w:rPr>
          <w:rFonts w:ascii="Segoe UI" w:eastAsia="宋体" w:hAnsi="Segoe UI" w:cs="Segoe UI"/>
          <w:b/>
          <w:bCs/>
          <w:kern w:val="0"/>
          <w:sz w:val="24"/>
          <w:szCs w:val="24"/>
        </w:rPr>
      </w:pPr>
      <w:proofErr w:type="gramStart"/>
      <w:r w:rsidRPr="00712429">
        <w:rPr>
          <w:rFonts w:ascii="Segoe UI" w:eastAsia="宋体" w:hAnsi="Segoe UI" w:cs="Segoe UI"/>
          <w:b/>
          <w:bCs/>
          <w:kern w:val="0"/>
          <w:sz w:val="24"/>
          <w:szCs w:val="24"/>
        </w:rPr>
        <w:t>课标分析</w:t>
      </w:r>
      <w:proofErr w:type="gramEnd"/>
    </w:p>
    <w:p w14:paraId="0272718E" w14:textId="77777777" w:rsidR="00712429" w:rsidRPr="00712429" w:rsidRDefault="00712429" w:rsidP="00712429">
      <w:pPr>
        <w:widowControl/>
        <w:spacing w:line="360" w:lineRule="auto"/>
        <w:ind w:firstLine="4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本节</w:t>
      </w:r>
      <w:proofErr w:type="gramStart"/>
      <w:r w:rsidRPr="00712429">
        <w:rPr>
          <w:rFonts w:ascii="PingFang-SC-Regular" w:eastAsia="宋体" w:hAnsi="PingFang-SC-Regular" w:cs="Segoe UI"/>
          <w:color w:val="05073B"/>
          <w:kern w:val="0"/>
          <w:sz w:val="24"/>
          <w:szCs w:val="24"/>
        </w:rPr>
        <w:t>课标要求</w:t>
      </w:r>
      <w:proofErr w:type="gramEnd"/>
      <w:r w:rsidRPr="00712429">
        <w:rPr>
          <w:rFonts w:ascii="PingFang-SC-Regular" w:eastAsia="宋体" w:hAnsi="PingFang-SC-Regular" w:cs="Segoe UI"/>
          <w:color w:val="05073B"/>
          <w:kern w:val="0"/>
          <w:sz w:val="24"/>
          <w:szCs w:val="24"/>
        </w:rPr>
        <w:t>学生理解二进制的基本概念，掌握二进制与十进制之间的转换方法，并能在简单场景中应用。</w:t>
      </w:r>
    </w:p>
    <w:p w14:paraId="7B7AFC12" w14:textId="77777777" w:rsidR="00712429" w:rsidRPr="00712429" w:rsidRDefault="00712429" w:rsidP="00712429">
      <w:pPr>
        <w:widowControl/>
        <w:spacing w:line="360" w:lineRule="auto"/>
        <w:jc w:val="left"/>
        <w:outlineLvl w:val="3"/>
        <w:rPr>
          <w:rFonts w:ascii="Segoe UI" w:eastAsia="宋体" w:hAnsi="Segoe UI" w:cs="Segoe UI"/>
          <w:b/>
          <w:bCs/>
          <w:kern w:val="0"/>
          <w:sz w:val="24"/>
          <w:szCs w:val="24"/>
        </w:rPr>
      </w:pPr>
      <w:r w:rsidRPr="00712429">
        <w:rPr>
          <w:rFonts w:ascii="Segoe UI" w:eastAsia="宋体" w:hAnsi="Segoe UI" w:cs="Segoe UI"/>
          <w:b/>
          <w:bCs/>
          <w:kern w:val="0"/>
          <w:sz w:val="24"/>
          <w:szCs w:val="24"/>
        </w:rPr>
        <w:t>教学内容分析</w:t>
      </w:r>
    </w:p>
    <w:p w14:paraId="3825342E" w14:textId="77777777" w:rsidR="00712429" w:rsidRPr="00712429" w:rsidRDefault="00712429" w:rsidP="00712429">
      <w:pPr>
        <w:widowControl/>
        <w:spacing w:line="360" w:lineRule="auto"/>
        <w:ind w:firstLine="4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重点：二进制的基本概念、二进制与十进制的转换方法。</w:t>
      </w:r>
    </w:p>
    <w:p w14:paraId="064F9A03" w14:textId="77777777" w:rsidR="00712429" w:rsidRPr="00712429" w:rsidRDefault="00712429" w:rsidP="00712429">
      <w:pPr>
        <w:widowControl/>
        <w:spacing w:before="30" w:line="360" w:lineRule="auto"/>
        <w:ind w:firstLine="4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难点：如何将二进制与数值转换的理论知识应用到实际生活中。</w:t>
      </w:r>
    </w:p>
    <w:p w14:paraId="36D41BA3" w14:textId="77777777" w:rsidR="00712429" w:rsidRPr="00712429" w:rsidRDefault="00712429" w:rsidP="00712429">
      <w:pPr>
        <w:widowControl/>
        <w:spacing w:line="360" w:lineRule="auto"/>
        <w:jc w:val="left"/>
        <w:outlineLvl w:val="3"/>
        <w:rPr>
          <w:rFonts w:ascii="Segoe UI" w:eastAsia="宋体" w:hAnsi="Segoe UI" w:cs="Segoe UI"/>
          <w:b/>
          <w:bCs/>
          <w:kern w:val="0"/>
          <w:sz w:val="24"/>
          <w:szCs w:val="24"/>
        </w:rPr>
      </w:pPr>
      <w:r w:rsidRPr="00712429">
        <w:rPr>
          <w:rFonts w:ascii="Segoe UI" w:eastAsia="宋体" w:hAnsi="Segoe UI" w:cs="Segoe UI"/>
          <w:b/>
          <w:bCs/>
          <w:kern w:val="0"/>
          <w:sz w:val="24"/>
          <w:szCs w:val="24"/>
        </w:rPr>
        <w:t>案例目标</w:t>
      </w:r>
    </w:p>
    <w:p w14:paraId="02351F0D" w14:textId="77777777" w:rsidR="00712429" w:rsidRPr="00712429" w:rsidRDefault="00712429" w:rsidP="00712429">
      <w:pPr>
        <w:widowControl/>
        <w:numPr>
          <w:ilvl w:val="0"/>
          <w:numId w:val="4"/>
        </w:numPr>
        <w:spacing w:line="360" w:lineRule="auto"/>
        <w:jc w:val="left"/>
        <w:rPr>
          <w:rFonts w:ascii="PingFang-SC-Regular" w:eastAsia="宋体" w:hAnsi="PingFang-SC-Regular" w:cs="Segoe UI"/>
          <w:color w:val="05073B"/>
          <w:kern w:val="0"/>
          <w:sz w:val="24"/>
          <w:szCs w:val="24"/>
        </w:rPr>
      </w:pPr>
      <w:r w:rsidRPr="00712429">
        <w:rPr>
          <w:rFonts w:ascii="Segoe UI" w:eastAsia="宋体" w:hAnsi="Segoe UI" w:cs="Segoe UI"/>
          <w:b/>
          <w:bCs/>
          <w:color w:val="05073B"/>
          <w:kern w:val="0"/>
          <w:sz w:val="24"/>
          <w:szCs w:val="24"/>
        </w:rPr>
        <w:t>知识目标</w:t>
      </w:r>
      <w:r w:rsidRPr="00712429">
        <w:rPr>
          <w:rFonts w:ascii="PingFang-SC-Regular" w:eastAsia="宋体" w:hAnsi="PingFang-SC-Regular" w:cs="Segoe UI"/>
          <w:color w:val="05073B"/>
          <w:kern w:val="0"/>
          <w:sz w:val="24"/>
          <w:szCs w:val="24"/>
        </w:rPr>
        <w:t>：</w:t>
      </w:r>
    </w:p>
    <w:p w14:paraId="4AF4D93D" w14:textId="77777777" w:rsidR="00712429" w:rsidRPr="00712429" w:rsidRDefault="00712429" w:rsidP="00712429">
      <w:pPr>
        <w:widowControl/>
        <w:spacing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使学生理解二进制的基本概念，掌握二进制与十进制之间的转换方法。</w:t>
      </w:r>
    </w:p>
    <w:p w14:paraId="2E3ED6C0" w14:textId="77777777" w:rsidR="00712429" w:rsidRPr="00712429" w:rsidRDefault="00712429" w:rsidP="00712429">
      <w:pPr>
        <w:widowControl/>
        <w:numPr>
          <w:ilvl w:val="0"/>
          <w:numId w:val="6"/>
        </w:numPr>
        <w:spacing w:line="360" w:lineRule="auto"/>
        <w:jc w:val="left"/>
        <w:rPr>
          <w:rFonts w:ascii="PingFang-SC-Regular" w:eastAsia="宋体" w:hAnsi="PingFang-SC-Regular" w:cs="Segoe UI"/>
          <w:color w:val="05073B"/>
          <w:kern w:val="0"/>
          <w:sz w:val="24"/>
          <w:szCs w:val="24"/>
        </w:rPr>
      </w:pPr>
      <w:r w:rsidRPr="00712429">
        <w:rPr>
          <w:rFonts w:ascii="Segoe UI" w:eastAsia="宋体" w:hAnsi="Segoe UI" w:cs="Segoe UI"/>
          <w:b/>
          <w:bCs/>
          <w:color w:val="05073B"/>
          <w:kern w:val="0"/>
          <w:sz w:val="24"/>
          <w:szCs w:val="24"/>
        </w:rPr>
        <w:t>能力目标</w:t>
      </w:r>
      <w:r w:rsidRPr="00712429">
        <w:rPr>
          <w:rFonts w:ascii="PingFang-SC-Regular" w:eastAsia="宋体" w:hAnsi="PingFang-SC-Regular" w:cs="Segoe UI"/>
          <w:color w:val="05073B"/>
          <w:kern w:val="0"/>
          <w:sz w:val="24"/>
          <w:szCs w:val="24"/>
        </w:rPr>
        <w:t>：</w:t>
      </w:r>
    </w:p>
    <w:p w14:paraId="3BC14936" w14:textId="77777777" w:rsidR="00712429" w:rsidRPr="00712429" w:rsidRDefault="00712429" w:rsidP="00712429">
      <w:pPr>
        <w:widowControl/>
        <w:spacing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培养学生运用二进制与数值转换的知识解决实际问题的能力。</w:t>
      </w:r>
    </w:p>
    <w:p w14:paraId="01225EB5" w14:textId="77777777" w:rsidR="00712429" w:rsidRPr="00712429" w:rsidRDefault="00712429" w:rsidP="00712429">
      <w:pPr>
        <w:widowControl/>
        <w:spacing w:before="30"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提高学生的逻辑思维和问题解决能力。</w:t>
      </w:r>
    </w:p>
    <w:p w14:paraId="1E98012D" w14:textId="77777777" w:rsidR="00712429" w:rsidRPr="00712429" w:rsidRDefault="00712429" w:rsidP="00712429">
      <w:pPr>
        <w:widowControl/>
        <w:numPr>
          <w:ilvl w:val="0"/>
          <w:numId w:val="8"/>
        </w:numPr>
        <w:spacing w:line="360" w:lineRule="auto"/>
        <w:jc w:val="left"/>
        <w:rPr>
          <w:rFonts w:ascii="PingFang-SC-Regular" w:eastAsia="宋体" w:hAnsi="PingFang-SC-Regular" w:cs="Segoe UI"/>
          <w:color w:val="05073B"/>
          <w:kern w:val="0"/>
          <w:sz w:val="24"/>
          <w:szCs w:val="24"/>
        </w:rPr>
      </w:pPr>
      <w:r w:rsidRPr="00712429">
        <w:rPr>
          <w:rFonts w:ascii="Segoe UI" w:eastAsia="宋体" w:hAnsi="Segoe UI" w:cs="Segoe UI"/>
          <w:b/>
          <w:bCs/>
          <w:color w:val="05073B"/>
          <w:kern w:val="0"/>
          <w:sz w:val="24"/>
          <w:szCs w:val="24"/>
        </w:rPr>
        <w:t>情感目标</w:t>
      </w:r>
      <w:r w:rsidRPr="00712429">
        <w:rPr>
          <w:rFonts w:ascii="PingFang-SC-Regular" w:eastAsia="宋体" w:hAnsi="PingFang-SC-Regular" w:cs="Segoe UI"/>
          <w:color w:val="05073B"/>
          <w:kern w:val="0"/>
          <w:sz w:val="24"/>
          <w:szCs w:val="24"/>
        </w:rPr>
        <w:t>：</w:t>
      </w:r>
    </w:p>
    <w:p w14:paraId="4871D066" w14:textId="77777777" w:rsidR="00712429" w:rsidRPr="00712429" w:rsidRDefault="00712429" w:rsidP="00712429">
      <w:pPr>
        <w:widowControl/>
        <w:spacing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激发学生对信息技术和数字化世界的兴趣。</w:t>
      </w:r>
    </w:p>
    <w:p w14:paraId="5154AF1C" w14:textId="77777777" w:rsidR="00712429" w:rsidRPr="00712429" w:rsidRDefault="00712429" w:rsidP="00712429">
      <w:pPr>
        <w:widowControl/>
        <w:spacing w:before="30"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培养学生的团队合作精神和创新能力。</w:t>
      </w:r>
    </w:p>
    <w:p w14:paraId="38CEA36F" w14:textId="77777777" w:rsidR="00712429" w:rsidRPr="00712429" w:rsidRDefault="00712429" w:rsidP="00712429">
      <w:pPr>
        <w:widowControl/>
        <w:spacing w:line="360" w:lineRule="auto"/>
        <w:jc w:val="left"/>
        <w:outlineLvl w:val="2"/>
        <w:rPr>
          <w:rFonts w:ascii="Segoe UI" w:eastAsia="宋体" w:hAnsi="Segoe UI" w:cs="Segoe UI"/>
          <w:b/>
          <w:bCs/>
          <w:kern w:val="0"/>
          <w:sz w:val="24"/>
          <w:szCs w:val="24"/>
        </w:rPr>
      </w:pPr>
      <w:r w:rsidRPr="00712429">
        <w:rPr>
          <w:rFonts w:ascii="Segoe UI" w:eastAsia="宋体" w:hAnsi="Segoe UI" w:cs="Segoe UI"/>
          <w:b/>
          <w:bCs/>
          <w:kern w:val="0"/>
          <w:sz w:val="24"/>
          <w:szCs w:val="24"/>
        </w:rPr>
        <w:t>情景案例设计</w:t>
      </w:r>
    </w:p>
    <w:p w14:paraId="0786EE28" w14:textId="77777777" w:rsidR="00712429" w:rsidRDefault="00712429" w:rsidP="00712429">
      <w:pPr>
        <w:widowControl/>
        <w:spacing w:line="360" w:lineRule="auto"/>
        <w:jc w:val="left"/>
        <w:rPr>
          <w:rFonts w:ascii="Segoe UI" w:eastAsia="宋体" w:hAnsi="Segoe UI" w:cs="Segoe UI"/>
          <w:color w:val="05073B"/>
          <w:kern w:val="0"/>
          <w:sz w:val="24"/>
          <w:szCs w:val="24"/>
        </w:rPr>
      </w:pPr>
      <w:r w:rsidRPr="00712429">
        <w:rPr>
          <w:rFonts w:ascii="Segoe UI" w:eastAsia="宋体" w:hAnsi="Segoe UI" w:cs="Segoe UI"/>
          <w:b/>
          <w:bCs/>
          <w:color w:val="05073B"/>
          <w:kern w:val="0"/>
          <w:sz w:val="24"/>
          <w:szCs w:val="24"/>
        </w:rPr>
        <w:t>背景设定</w:t>
      </w:r>
      <w:r w:rsidRPr="00712429">
        <w:rPr>
          <w:rFonts w:ascii="Segoe UI" w:eastAsia="宋体" w:hAnsi="Segoe UI" w:cs="Segoe UI"/>
          <w:color w:val="05073B"/>
          <w:kern w:val="0"/>
          <w:sz w:val="24"/>
          <w:szCs w:val="24"/>
        </w:rPr>
        <w:t>：</w:t>
      </w:r>
    </w:p>
    <w:p w14:paraId="17EC04C8" w14:textId="671F10AA" w:rsidR="00712429" w:rsidRPr="00712429" w:rsidRDefault="00712429" w:rsidP="00712429">
      <w:pPr>
        <w:widowControl/>
        <w:spacing w:line="360" w:lineRule="auto"/>
        <w:ind w:firstLine="420"/>
        <w:jc w:val="left"/>
        <w:rPr>
          <w:rFonts w:ascii="Segoe UI" w:eastAsia="宋体" w:hAnsi="Segoe UI" w:cs="Segoe UI"/>
          <w:color w:val="05073B"/>
          <w:kern w:val="0"/>
          <w:sz w:val="24"/>
          <w:szCs w:val="24"/>
        </w:rPr>
      </w:pPr>
      <w:r w:rsidRPr="00712429">
        <w:rPr>
          <w:rFonts w:ascii="Segoe UI" w:eastAsia="宋体" w:hAnsi="Segoe UI" w:cs="Segoe UI"/>
          <w:color w:val="05073B"/>
          <w:kern w:val="0"/>
          <w:sz w:val="24"/>
          <w:szCs w:val="24"/>
        </w:rPr>
        <w:t>内蒙古乡镇地区的农民们开始使用智能农业设备来监测农田环境，如温度、湿度和光照等。这些设备采集的数据需要传输到农场的中央管理系统中进</w:t>
      </w:r>
      <w:r w:rsidRPr="00712429">
        <w:rPr>
          <w:rFonts w:ascii="Segoe UI" w:eastAsia="宋体" w:hAnsi="Segoe UI" w:cs="Segoe UI"/>
          <w:color w:val="05073B"/>
          <w:kern w:val="0"/>
          <w:sz w:val="24"/>
          <w:szCs w:val="24"/>
        </w:rPr>
        <w:lastRenderedPageBreak/>
        <w:t>行分析和处理。由于农田环境的数据传输受到一些限制，</w:t>
      </w:r>
      <w:r>
        <w:rPr>
          <w:rFonts w:ascii="Segoe UI" w:eastAsia="宋体" w:hAnsi="Segoe UI" w:cs="Segoe UI" w:hint="eastAsia"/>
          <w:color w:val="05073B"/>
          <w:kern w:val="0"/>
          <w:sz w:val="24"/>
          <w:szCs w:val="24"/>
        </w:rPr>
        <w:t>技术人员</w:t>
      </w:r>
      <w:r w:rsidRPr="00712429">
        <w:rPr>
          <w:rFonts w:ascii="Segoe UI" w:eastAsia="宋体" w:hAnsi="Segoe UI" w:cs="Segoe UI"/>
          <w:color w:val="05073B"/>
          <w:kern w:val="0"/>
          <w:sz w:val="24"/>
          <w:szCs w:val="24"/>
        </w:rPr>
        <w:t>决定采用二进制编码来传输数据，以节省传输带宽和成本。</w:t>
      </w:r>
    </w:p>
    <w:p w14:paraId="54802A9F" w14:textId="77777777" w:rsidR="00712429" w:rsidRPr="00712429" w:rsidRDefault="00712429" w:rsidP="00712429">
      <w:pPr>
        <w:widowControl/>
        <w:spacing w:line="360" w:lineRule="auto"/>
        <w:jc w:val="left"/>
        <w:rPr>
          <w:rFonts w:ascii="Segoe UI" w:eastAsia="宋体" w:hAnsi="Segoe UI" w:cs="Segoe UI"/>
          <w:color w:val="05073B"/>
          <w:kern w:val="0"/>
          <w:sz w:val="24"/>
          <w:szCs w:val="24"/>
        </w:rPr>
      </w:pPr>
      <w:r w:rsidRPr="00712429">
        <w:rPr>
          <w:rFonts w:ascii="Segoe UI" w:eastAsia="宋体" w:hAnsi="Segoe UI" w:cs="Segoe UI"/>
          <w:b/>
          <w:bCs/>
          <w:color w:val="05073B"/>
          <w:kern w:val="0"/>
          <w:sz w:val="24"/>
          <w:szCs w:val="24"/>
        </w:rPr>
        <w:t>任务设定</w:t>
      </w:r>
      <w:r w:rsidRPr="00712429">
        <w:rPr>
          <w:rFonts w:ascii="Segoe UI" w:eastAsia="宋体" w:hAnsi="Segoe UI" w:cs="Segoe UI"/>
          <w:color w:val="05073B"/>
          <w:kern w:val="0"/>
          <w:sz w:val="24"/>
          <w:szCs w:val="24"/>
        </w:rPr>
        <w:t>：</w:t>
      </w:r>
    </w:p>
    <w:p w14:paraId="53EFF7EB" w14:textId="77777777" w:rsidR="00712429" w:rsidRPr="00712429" w:rsidRDefault="00712429" w:rsidP="00712429">
      <w:pPr>
        <w:widowControl/>
        <w:numPr>
          <w:ilvl w:val="0"/>
          <w:numId w:val="10"/>
        </w:numPr>
        <w:spacing w:line="360" w:lineRule="auto"/>
        <w:jc w:val="left"/>
        <w:rPr>
          <w:rFonts w:ascii="PingFang-SC-Regular" w:eastAsia="宋体" w:hAnsi="PingFang-SC-Regular" w:cs="Segoe UI"/>
          <w:color w:val="05073B"/>
          <w:kern w:val="0"/>
          <w:sz w:val="24"/>
          <w:szCs w:val="24"/>
        </w:rPr>
      </w:pPr>
      <w:r w:rsidRPr="00712429">
        <w:rPr>
          <w:rFonts w:ascii="Segoe UI" w:eastAsia="宋体" w:hAnsi="Segoe UI" w:cs="Segoe UI"/>
          <w:b/>
          <w:bCs/>
          <w:color w:val="05073B"/>
          <w:kern w:val="0"/>
          <w:sz w:val="24"/>
          <w:szCs w:val="24"/>
        </w:rPr>
        <w:t>数据采集</w:t>
      </w:r>
      <w:r w:rsidRPr="00712429">
        <w:rPr>
          <w:rFonts w:ascii="PingFang-SC-Regular" w:eastAsia="宋体" w:hAnsi="PingFang-SC-Regular" w:cs="Segoe UI"/>
          <w:color w:val="05073B"/>
          <w:kern w:val="0"/>
          <w:sz w:val="24"/>
          <w:szCs w:val="24"/>
        </w:rPr>
        <w:t>：</w:t>
      </w:r>
    </w:p>
    <w:p w14:paraId="3806CA43" w14:textId="77777777" w:rsidR="00712429" w:rsidRPr="00712429" w:rsidRDefault="00712429" w:rsidP="00712429">
      <w:pPr>
        <w:widowControl/>
        <w:spacing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学生将模拟使用智能农业设备采集农田环境数据，如温度、湿度等。</w:t>
      </w:r>
    </w:p>
    <w:p w14:paraId="778A48A6" w14:textId="77777777" w:rsidR="00712429" w:rsidRPr="00712429" w:rsidRDefault="00712429" w:rsidP="00712429">
      <w:pPr>
        <w:widowControl/>
        <w:spacing w:before="30"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学生需要将这些数据转换为二进制形式，以便进行传输。</w:t>
      </w:r>
    </w:p>
    <w:p w14:paraId="0F12001E" w14:textId="77777777" w:rsidR="00712429" w:rsidRPr="00712429" w:rsidRDefault="00712429" w:rsidP="00712429">
      <w:pPr>
        <w:widowControl/>
        <w:numPr>
          <w:ilvl w:val="0"/>
          <w:numId w:val="12"/>
        </w:numPr>
        <w:spacing w:line="360" w:lineRule="auto"/>
        <w:jc w:val="left"/>
        <w:rPr>
          <w:rFonts w:ascii="PingFang-SC-Regular" w:eastAsia="宋体" w:hAnsi="PingFang-SC-Regular" w:cs="Segoe UI"/>
          <w:color w:val="05073B"/>
          <w:kern w:val="0"/>
          <w:sz w:val="24"/>
          <w:szCs w:val="24"/>
        </w:rPr>
      </w:pPr>
      <w:r w:rsidRPr="00712429">
        <w:rPr>
          <w:rFonts w:ascii="Segoe UI" w:eastAsia="宋体" w:hAnsi="Segoe UI" w:cs="Segoe UI"/>
          <w:b/>
          <w:bCs/>
          <w:color w:val="05073B"/>
          <w:kern w:val="0"/>
          <w:sz w:val="24"/>
          <w:szCs w:val="24"/>
        </w:rPr>
        <w:t>数据传输</w:t>
      </w:r>
      <w:r w:rsidRPr="00712429">
        <w:rPr>
          <w:rFonts w:ascii="PingFang-SC-Regular" w:eastAsia="宋体" w:hAnsi="PingFang-SC-Regular" w:cs="Segoe UI"/>
          <w:color w:val="05073B"/>
          <w:kern w:val="0"/>
          <w:sz w:val="24"/>
          <w:szCs w:val="24"/>
        </w:rPr>
        <w:t>：</w:t>
      </w:r>
    </w:p>
    <w:p w14:paraId="409B4375" w14:textId="77777777" w:rsidR="00712429" w:rsidRPr="00712429" w:rsidRDefault="00712429" w:rsidP="00712429">
      <w:pPr>
        <w:widowControl/>
        <w:spacing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学生将使用模拟的传输设备将二进制数据发送到中央管理系统。</w:t>
      </w:r>
    </w:p>
    <w:p w14:paraId="1F77C110" w14:textId="77777777" w:rsidR="00712429" w:rsidRPr="00712429" w:rsidRDefault="00712429" w:rsidP="00712429">
      <w:pPr>
        <w:widowControl/>
        <w:spacing w:before="30"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在传输过程中，学生需要考虑如何减少数据的冗余和错误，提高传输效率。</w:t>
      </w:r>
    </w:p>
    <w:p w14:paraId="50364952" w14:textId="77777777" w:rsidR="00712429" w:rsidRPr="00712429" w:rsidRDefault="00712429" w:rsidP="00712429">
      <w:pPr>
        <w:widowControl/>
        <w:numPr>
          <w:ilvl w:val="0"/>
          <w:numId w:val="14"/>
        </w:numPr>
        <w:spacing w:line="360" w:lineRule="auto"/>
        <w:jc w:val="left"/>
        <w:rPr>
          <w:rFonts w:ascii="PingFang-SC-Regular" w:eastAsia="宋体" w:hAnsi="PingFang-SC-Regular" w:cs="Segoe UI"/>
          <w:color w:val="05073B"/>
          <w:kern w:val="0"/>
          <w:sz w:val="24"/>
          <w:szCs w:val="24"/>
        </w:rPr>
      </w:pPr>
      <w:r w:rsidRPr="00712429">
        <w:rPr>
          <w:rFonts w:ascii="Segoe UI" w:eastAsia="宋体" w:hAnsi="Segoe UI" w:cs="Segoe UI"/>
          <w:b/>
          <w:bCs/>
          <w:color w:val="05073B"/>
          <w:kern w:val="0"/>
          <w:sz w:val="24"/>
          <w:szCs w:val="24"/>
        </w:rPr>
        <w:t>数据接收与处理</w:t>
      </w:r>
      <w:r w:rsidRPr="00712429">
        <w:rPr>
          <w:rFonts w:ascii="PingFang-SC-Regular" w:eastAsia="宋体" w:hAnsi="PingFang-SC-Regular" w:cs="Segoe UI"/>
          <w:color w:val="05073B"/>
          <w:kern w:val="0"/>
          <w:sz w:val="24"/>
          <w:szCs w:val="24"/>
        </w:rPr>
        <w:t>：</w:t>
      </w:r>
    </w:p>
    <w:p w14:paraId="4DA7A5B5" w14:textId="77777777" w:rsidR="00712429" w:rsidRPr="00712429" w:rsidRDefault="00712429" w:rsidP="00712429">
      <w:pPr>
        <w:widowControl/>
        <w:spacing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中央管理系统接收到二进制数据后，学生需要将其转换回十进制形式，以便进行分析和处理。</w:t>
      </w:r>
    </w:p>
    <w:p w14:paraId="338CDF34" w14:textId="77777777" w:rsidR="00712429" w:rsidRPr="00712429" w:rsidRDefault="00712429" w:rsidP="00712429">
      <w:pPr>
        <w:widowControl/>
        <w:spacing w:before="30"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学生还需要对接收到的数据进行验证和校验，确保数据的准确性。</w:t>
      </w:r>
    </w:p>
    <w:p w14:paraId="3E5BAE8C" w14:textId="77777777" w:rsidR="00712429" w:rsidRPr="00712429" w:rsidRDefault="00712429" w:rsidP="00712429">
      <w:pPr>
        <w:widowControl/>
        <w:spacing w:line="360" w:lineRule="auto"/>
        <w:jc w:val="left"/>
        <w:outlineLvl w:val="2"/>
        <w:rPr>
          <w:rFonts w:ascii="Segoe UI" w:eastAsia="宋体" w:hAnsi="Segoe UI" w:cs="Segoe UI"/>
          <w:b/>
          <w:bCs/>
          <w:kern w:val="0"/>
          <w:sz w:val="28"/>
          <w:szCs w:val="28"/>
        </w:rPr>
      </w:pPr>
      <w:r w:rsidRPr="00712429">
        <w:rPr>
          <w:rFonts w:ascii="Segoe UI" w:eastAsia="宋体" w:hAnsi="Segoe UI" w:cs="Segoe UI"/>
          <w:b/>
          <w:bCs/>
          <w:kern w:val="0"/>
          <w:sz w:val="28"/>
          <w:szCs w:val="28"/>
        </w:rPr>
        <w:t>案例实施</w:t>
      </w:r>
    </w:p>
    <w:p w14:paraId="5E4416D6" w14:textId="77777777" w:rsidR="00712429" w:rsidRPr="00712429" w:rsidRDefault="00712429" w:rsidP="00712429">
      <w:pPr>
        <w:widowControl/>
        <w:numPr>
          <w:ilvl w:val="0"/>
          <w:numId w:val="16"/>
        </w:numPr>
        <w:spacing w:line="360" w:lineRule="auto"/>
        <w:jc w:val="left"/>
        <w:rPr>
          <w:rFonts w:ascii="PingFang-SC-Regular" w:eastAsia="宋体" w:hAnsi="PingFang-SC-Regular" w:cs="Segoe UI"/>
          <w:color w:val="05073B"/>
          <w:kern w:val="0"/>
          <w:sz w:val="24"/>
          <w:szCs w:val="24"/>
        </w:rPr>
      </w:pPr>
      <w:r w:rsidRPr="00712429">
        <w:rPr>
          <w:rFonts w:ascii="Segoe UI" w:eastAsia="宋体" w:hAnsi="Segoe UI" w:cs="Segoe UI"/>
          <w:b/>
          <w:bCs/>
          <w:color w:val="05073B"/>
          <w:kern w:val="0"/>
          <w:sz w:val="24"/>
          <w:szCs w:val="24"/>
        </w:rPr>
        <w:t>引入阶段</w:t>
      </w:r>
      <w:r w:rsidRPr="00712429">
        <w:rPr>
          <w:rFonts w:ascii="PingFang-SC-Regular" w:eastAsia="宋体" w:hAnsi="PingFang-SC-Regular" w:cs="Segoe UI"/>
          <w:color w:val="05073B"/>
          <w:kern w:val="0"/>
          <w:sz w:val="24"/>
          <w:szCs w:val="24"/>
        </w:rPr>
        <w:t>：</w:t>
      </w:r>
    </w:p>
    <w:p w14:paraId="752CF1BF" w14:textId="77777777" w:rsidR="00712429" w:rsidRPr="00712429" w:rsidRDefault="00712429" w:rsidP="00712429">
      <w:pPr>
        <w:widowControl/>
        <w:spacing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教师通过讲解和示范，向学生介绍二进制的基本概念、二进制与十进制的转换方法以及它们在智能农业设备中的应用场景。</w:t>
      </w:r>
    </w:p>
    <w:p w14:paraId="58431CB4" w14:textId="77777777" w:rsidR="00712429" w:rsidRPr="00712429" w:rsidRDefault="00712429" w:rsidP="00712429">
      <w:pPr>
        <w:widowControl/>
        <w:numPr>
          <w:ilvl w:val="0"/>
          <w:numId w:val="18"/>
        </w:numPr>
        <w:spacing w:line="360" w:lineRule="auto"/>
        <w:jc w:val="left"/>
        <w:rPr>
          <w:rFonts w:ascii="PingFang-SC-Regular" w:eastAsia="宋体" w:hAnsi="PingFang-SC-Regular" w:cs="Segoe UI"/>
          <w:color w:val="05073B"/>
          <w:kern w:val="0"/>
          <w:sz w:val="24"/>
          <w:szCs w:val="24"/>
        </w:rPr>
      </w:pPr>
      <w:r w:rsidRPr="00712429">
        <w:rPr>
          <w:rFonts w:ascii="Segoe UI" w:eastAsia="宋体" w:hAnsi="Segoe UI" w:cs="Segoe UI"/>
          <w:b/>
          <w:bCs/>
          <w:color w:val="05073B"/>
          <w:kern w:val="0"/>
          <w:sz w:val="24"/>
          <w:szCs w:val="24"/>
        </w:rPr>
        <w:t>实践阶段</w:t>
      </w:r>
      <w:r w:rsidRPr="00712429">
        <w:rPr>
          <w:rFonts w:ascii="PingFang-SC-Regular" w:eastAsia="宋体" w:hAnsi="PingFang-SC-Regular" w:cs="Segoe UI"/>
          <w:color w:val="05073B"/>
          <w:kern w:val="0"/>
          <w:sz w:val="24"/>
          <w:szCs w:val="24"/>
        </w:rPr>
        <w:t>：</w:t>
      </w:r>
    </w:p>
    <w:p w14:paraId="21B10A06" w14:textId="77777777" w:rsidR="00712429" w:rsidRPr="00712429" w:rsidRDefault="00712429" w:rsidP="00712429">
      <w:pPr>
        <w:widowControl/>
        <w:spacing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学生分组进行数据采集、传输和处理的活动，模拟智能农业设备的工作过程。</w:t>
      </w:r>
    </w:p>
    <w:p w14:paraId="1FDA397C" w14:textId="77777777" w:rsidR="00712429" w:rsidRPr="00712429" w:rsidRDefault="00712429" w:rsidP="00712429">
      <w:pPr>
        <w:widowControl/>
        <w:spacing w:before="30"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教师提供必要的指导和支持，帮助学生理解并应用二进制与数值转换的知识。</w:t>
      </w:r>
    </w:p>
    <w:p w14:paraId="11DC1175" w14:textId="77777777" w:rsidR="00712429" w:rsidRPr="00712429" w:rsidRDefault="00712429" w:rsidP="00712429">
      <w:pPr>
        <w:widowControl/>
        <w:numPr>
          <w:ilvl w:val="0"/>
          <w:numId w:val="20"/>
        </w:numPr>
        <w:spacing w:line="360" w:lineRule="auto"/>
        <w:jc w:val="left"/>
        <w:rPr>
          <w:rFonts w:ascii="PingFang-SC-Regular" w:eastAsia="宋体" w:hAnsi="PingFang-SC-Regular" w:cs="Segoe UI"/>
          <w:color w:val="05073B"/>
          <w:kern w:val="0"/>
          <w:sz w:val="24"/>
          <w:szCs w:val="24"/>
        </w:rPr>
      </w:pPr>
      <w:r w:rsidRPr="00712429">
        <w:rPr>
          <w:rFonts w:ascii="Segoe UI" w:eastAsia="宋体" w:hAnsi="Segoe UI" w:cs="Segoe UI"/>
          <w:b/>
          <w:bCs/>
          <w:color w:val="05073B"/>
          <w:kern w:val="0"/>
          <w:sz w:val="24"/>
          <w:szCs w:val="24"/>
        </w:rPr>
        <w:t>总结阶段</w:t>
      </w:r>
      <w:r w:rsidRPr="00712429">
        <w:rPr>
          <w:rFonts w:ascii="PingFang-SC-Regular" w:eastAsia="宋体" w:hAnsi="PingFang-SC-Regular" w:cs="Segoe UI"/>
          <w:color w:val="05073B"/>
          <w:kern w:val="0"/>
          <w:sz w:val="24"/>
          <w:szCs w:val="24"/>
        </w:rPr>
        <w:t>：</w:t>
      </w:r>
    </w:p>
    <w:p w14:paraId="42966CF3" w14:textId="77777777" w:rsidR="00712429" w:rsidRPr="00712429" w:rsidRDefault="00712429" w:rsidP="00712429">
      <w:pPr>
        <w:widowControl/>
        <w:spacing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学生分享在实践过程中的体验和收获，教师进行总结和评价。</w:t>
      </w:r>
    </w:p>
    <w:p w14:paraId="1FDE9001" w14:textId="77777777" w:rsidR="00712429" w:rsidRPr="00712429" w:rsidRDefault="00712429" w:rsidP="00712429">
      <w:pPr>
        <w:widowControl/>
        <w:spacing w:before="30" w:line="360" w:lineRule="auto"/>
        <w:ind w:left="720"/>
        <w:jc w:val="left"/>
        <w:rPr>
          <w:rFonts w:ascii="PingFang-SC-Regular" w:eastAsia="宋体" w:hAnsi="PingFang-SC-Regular" w:cs="Segoe UI"/>
          <w:color w:val="05073B"/>
          <w:kern w:val="0"/>
          <w:sz w:val="24"/>
          <w:szCs w:val="24"/>
        </w:rPr>
      </w:pPr>
      <w:r w:rsidRPr="00712429">
        <w:rPr>
          <w:rFonts w:ascii="PingFang-SC-Regular" w:eastAsia="宋体" w:hAnsi="PingFang-SC-Regular" w:cs="Segoe UI"/>
          <w:color w:val="05073B"/>
          <w:kern w:val="0"/>
          <w:sz w:val="24"/>
          <w:szCs w:val="24"/>
        </w:rPr>
        <w:t>教师引导学生思考如何将所学的二进制与数值转换知识应用到其他生活场景中，拓展学生的思维视野。</w:t>
      </w:r>
    </w:p>
    <w:p w14:paraId="38473527" w14:textId="157D6BAB" w:rsidR="00712429" w:rsidRPr="00712429" w:rsidRDefault="00712429" w:rsidP="00712429">
      <w:pPr>
        <w:widowControl/>
        <w:spacing w:line="360" w:lineRule="auto"/>
        <w:jc w:val="left"/>
        <w:outlineLvl w:val="2"/>
        <w:rPr>
          <w:rFonts w:ascii="Segoe UI" w:eastAsia="宋体" w:hAnsi="Segoe UI" w:cs="Segoe UI"/>
          <w:b/>
          <w:bCs/>
          <w:kern w:val="0"/>
          <w:sz w:val="28"/>
          <w:szCs w:val="28"/>
        </w:rPr>
      </w:pPr>
      <w:r w:rsidRPr="00712429">
        <w:rPr>
          <w:rFonts w:ascii="Segoe UI" w:eastAsia="宋体" w:hAnsi="Segoe UI" w:cs="Segoe UI"/>
          <w:b/>
          <w:bCs/>
          <w:kern w:val="0"/>
          <w:sz w:val="28"/>
          <w:szCs w:val="28"/>
        </w:rPr>
        <w:t>案例</w:t>
      </w:r>
      <w:r w:rsidRPr="00712429">
        <w:rPr>
          <w:rFonts w:ascii="Segoe UI" w:eastAsia="宋体" w:hAnsi="Segoe UI" w:cs="Segoe UI" w:hint="eastAsia"/>
          <w:b/>
          <w:bCs/>
          <w:kern w:val="0"/>
          <w:sz w:val="28"/>
          <w:szCs w:val="28"/>
        </w:rPr>
        <w:t>分析</w:t>
      </w:r>
    </w:p>
    <w:p w14:paraId="1ECEFB40" w14:textId="77777777" w:rsidR="00712429" w:rsidRPr="00712429" w:rsidRDefault="00712429" w:rsidP="00712429">
      <w:pPr>
        <w:widowControl/>
        <w:spacing w:line="360" w:lineRule="auto"/>
        <w:ind w:firstLine="420"/>
        <w:jc w:val="left"/>
        <w:rPr>
          <w:rFonts w:ascii="Segoe UI" w:eastAsia="宋体" w:hAnsi="Segoe UI" w:cs="Segoe UI"/>
          <w:color w:val="05073B"/>
          <w:kern w:val="0"/>
          <w:sz w:val="24"/>
          <w:szCs w:val="24"/>
        </w:rPr>
      </w:pPr>
      <w:r w:rsidRPr="00712429">
        <w:rPr>
          <w:rFonts w:ascii="Segoe UI" w:eastAsia="宋体" w:hAnsi="Segoe UI" w:cs="Segoe UI"/>
          <w:color w:val="05073B"/>
          <w:kern w:val="0"/>
          <w:sz w:val="24"/>
          <w:szCs w:val="24"/>
        </w:rPr>
        <w:lastRenderedPageBreak/>
        <w:t>通过这个情景案例，学生将能够深入理解二进制的基本概念以及二进制与十进制之间的转换方法。同时，通过模拟智能农业设备的工作过程，学生还能够将理论知识应用到实际生活中，提高他们的实践能力和创新思维。此外，这个案例还将激发学生对信息技术和数字化世界的兴趣，培养他们的团队合作精神和问题解决能力。</w:t>
      </w:r>
    </w:p>
    <w:p w14:paraId="02A6A321" w14:textId="482B3460" w:rsidR="00712429" w:rsidRPr="00712429" w:rsidRDefault="00712429" w:rsidP="00AB238E">
      <w:pPr>
        <w:spacing w:line="360" w:lineRule="auto"/>
        <w:rPr>
          <w:rFonts w:ascii="宋体" w:eastAsia="宋体" w:hAnsi="宋体"/>
          <w:b/>
          <w:bCs/>
          <w:sz w:val="24"/>
          <w:szCs w:val="24"/>
        </w:rPr>
      </w:pPr>
      <w:r w:rsidRPr="00712429">
        <w:rPr>
          <w:rFonts w:ascii="宋体" w:eastAsia="宋体" w:hAnsi="宋体"/>
          <w:b/>
          <w:bCs/>
          <w:sz w:val="24"/>
          <w:szCs w:val="24"/>
        </w:rPr>
        <w:t>学科的核心素养：</w:t>
      </w:r>
    </w:p>
    <w:p w14:paraId="4DCCE0BC" w14:textId="77777777" w:rsidR="00712429" w:rsidRPr="00712429" w:rsidRDefault="00712429" w:rsidP="00AB238E">
      <w:pPr>
        <w:numPr>
          <w:ilvl w:val="0"/>
          <w:numId w:val="23"/>
        </w:numPr>
        <w:spacing w:line="360" w:lineRule="auto"/>
        <w:rPr>
          <w:rFonts w:ascii="宋体" w:eastAsia="宋体" w:hAnsi="宋体"/>
          <w:sz w:val="24"/>
          <w:szCs w:val="24"/>
        </w:rPr>
      </w:pPr>
      <w:r w:rsidRPr="00712429">
        <w:rPr>
          <w:rFonts w:ascii="宋体" w:eastAsia="宋体" w:hAnsi="宋体"/>
          <w:b/>
          <w:bCs/>
          <w:sz w:val="24"/>
          <w:szCs w:val="24"/>
        </w:rPr>
        <w:t>信息意识</w:t>
      </w:r>
      <w:r w:rsidRPr="00712429">
        <w:rPr>
          <w:rFonts w:ascii="宋体" w:eastAsia="宋体" w:hAnsi="宋体"/>
          <w:sz w:val="24"/>
          <w:szCs w:val="24"/>
        </w:rPr>
        <w:t>：学生在案例中意识到了信息技术在农业领域的应用价值，理解到数字化和编码在数据传输中的重要性。他们认识到通过二进制编码可以有效地节省传输带宽和成本，体现了对信息敏感度和价值判断的能力。</w:t>
      </w:r>
    </w:p>
    <w:p w14:paraId="47D66B88" w14:textId="77777777" w:rsidR="00712429" w:rsidRPr="00712429" w:rsidRDefault="00712429" w:rsidP="00AB238E">
      <w:pPr>
        <w:numPr>
          <w:ilvl w:val="0"/>
          <w:numId w:val="23"/>
        </w:numPr>
        <w:spacing w:line="360" w:lineRule="auto"/>
        <w:rPr>
          <w:rFonts w:ascii="宋体" w:eastAsia="宋体" w:hAnsi="宋体"/>
          <w:sz w:val="24"/>
          <w:szCs w:val="24"/>
        </w:rPr>
      </w:pPr>
      <w:r w:rsidRPr="00712429">
        <w:rPr>
          <w:rFonts w:ascii="宋体" w:eastAsia="宋体" w:hAnsi="宋体"/>
          <w:b/>
          <w:bCs/>
          <w:sz w:val="24"/>
          <w:szCs w:val="24"/>
        </w:rPr>
        <w:t>计算思维</w:t>
      </w:r>
      <w:r w:rsidRPr="00712429">
        <w:rPr>
          <w:rFonts w:ascii="宋体" w:eastAsia="宋体" w:hAnsi="宋体"/>
          <w:sz w:val="24"/>
          <w:szCs w:val="24"/>
        </w:rPr>
        <w:t>：学生在案例中通过模拟智能农业设备的数据采集、传输和处理过程，运用了计算思维。他们需要将采集的数据从十进制转换为二进制，并在接收端进行反向转换，这涉及到逻辑判断和算法应用，体现了学生运用计算思维解决问题的能力。</w:t>
      </w:r>
    </w:p>
    <w:p w14:paraId="07E82C15" w14:textId="77777777" w:rsidR="00712429" w:rsidRPr="00712429" w:rsidRDefault="00712429" w:rsidP="00AB238E">
      <w:pPr>
        <w:numPr>
          <w:ilvl w:val="0"/>
          <w:numId w:val="23"/>
        </w:numPr>
        <w:spacing w:line="360" w:lineRule="auto"/>
        <w:rPr>
          <w:rFonts w:ascii="宋体" w:eastAsia="宋体" w:hAnsi="宋体"/>
          <w:sz w:val="24"/>
          <w:szCs w:val="24"/>
        </w:rPr>
      </w:pPr>
      <w:r w:rsidRPr="00712429">
        <w:rPr>
          <w:rFonts w:ascii="宋体" w:eastAsia="宋体" w:hAnsi="宋体"/>
          <w:b/>
          <w:bCs/>
          <w:sz w:val="24"/>
          <w:szCs w:val="24"/>
        </w:rPr>
        <w:t>数字化学习与创新</w:t>
      </w:r>
      <w:r w:rsidRPr="00712429">
        <w:rPr>
          <w:rFonts w:ascii="宋体" w:eastAsia="宋体" w:hAnsi="宋体"/>
          <w:sz w:val="24"/>
          <w:szCs w:val="24"/>
        </w:rPr>
        <w:t>：学生通过使用数字化工具和模拟软件，参与了数据的采集、传输和处理过程，实现了数字化学习。同时，他们在实践中探索了二进制与数值转换的应用，培养了创新思维和实践能力。</w:t>
      </w:r>
    </w:p>
    <w:p w14:paraId="70EFD5C7" w14:textId="77777777" w:rsidR="00712429" w:rsidRPr="00712429" w:rsidRDefault="00712429" w:rsidP="00AB238E">
      <w:pPr>
        <w:numPr>
          <w:ilvl w:val="0"/>
          <w:numId w:val="23"/>
        </w:numPr>
        <w:spacing w:line="360" w:lineRule="auto"/>
        <w:rPr>
          <w:rFonts w:ascii="宋体" w:eastAsia="宋体" w:hAnsi="宋体"/>
          <w:sz w:val="24"/>
          <w:szCs w:val="24"/>
        </w:rPr>
      </w:pPr>
      <w:r w:rsidRPr="00712429">
        <w:rPr>
          <w:rFonts w:ascii="宋体" w:eastAsia="宋体" w:hAnsi="宋体"/>
          <w:b/>
          <w:bCs/>
          <w:sz w:val="24"/>
          <w:szCs w:val="24"/>
        </w:rPr>
        <w:t>信息社会责任</w:t>
      </w:r>
      <w:r w:rsidRPr="00712429">
        <w:rPr>
          <w:rFonts w:ascii="宋体" w:eastAsia="宋体" w:hAnsi="宋体"/>
          <w:sz w:val="24"/>
          <w:szCs w:val="24"/>
        </w:rPr>
        <w:t>：学生在案例中考虑到了数据的准确性和传输效率，体现了对信息真实性和合法性的尊重。他们意识到作为信息社会的成员，有责任确保数据的安全和隐私，并通过减少数据冗余和错误来为社会做出贡献。</w:t>
      </w:r>
    </w:p>
    <w:p w14:paraId="3BE91D51" w14:textId="60C02EF1" w:rsidR="00712429" w:rsidRPr="00712429" w:rsidRDefault="00712429" w:rsidP="00AB238E">
      <w:pPr>
        <w:spacing w:line="360" w:lineRule="auto"/>
        <w:rPr>
          <w:rFonts w:ascii="宋体" w:eastAsia="宋体" w:hAnsi="宋体"/>
          <w:b/>
          <w:bCs/>
          <w:sz w:val="24"/>
          <w:szCs w:val="24"/>
        </w:rPr>
      </w:pPr>
      <w:r w:rsidRPr="00712429">
        <w:rPr>
          <w:rFonts w:ascii="宋体" w:eastAsia="宋体" w:hAnsi="宋体"/>
          <w:b/>
          <w:bCs/>
          <w:sz w:val="24"/>
          <w:szCs w:val="24"/>
        </w:rPr>
        <w:t>学科逻辑：</w:t>
      </w:r>
    </w:p>
    <w:p w14:paraId="79168729" w14:textId="77777777" w:rsidR="00712429" w:rsidRPr="00712429" w:rsidRDefault="00712429" w:rsidP="00AB238E">
      <w:pPr>
        <w:numPr>
          <w:ilvl w:val="0"/>
          <w:numId w:val="24"/>
        </w:numPr>
        <w:spacing w:line="360" w:lineRule="auto"/>
        <w:rPr>
          <w:rFonts w:ascii="宋体" w:eastAsia="宋体" w:hAnsi="宋体"/>
          <w:sz w:val="24"/>
          <w:szCs w:val="24"/>
        </w:rPr>
      </w:pPr>
      <w:r w:rsidRPr="00712429">
        <w:rPr>
          <w:rFonts w:ascii="宋体" w:eastAsia="宋体" w:hAnsi="宋体"/>
          <w:b/>
          <w:bCs/>
          <w:sz w:val="24"/>
          <w:szCs w:val="24"/>
        </w:rPr>
        <w:t>概念理解</w:t>
      </w:r>
      <w:r w:rsidRPr="00712429">
        <w:rPr>
          <w:rFonts w:ascii="宋体" w:eastAsia="宋体" w:hAnsi="宋体"/>
          <w:sz w:val="24"/>
          <w:szCs w:val="24"/>
        </w:rPr>
        <w:t>：学生在案例中需要理解二进制的基本概念，包括二进制数的表示方法、二进制与十进制之间的转换规则等。这是信息技术学科的基础知识。</w:t>
      </w:r>
    </w:p>
    <w:p w14:paraId="704C2ED2" w14:textId="77777777" w:rsidR="00712429" w:rsidRPr="00712429" w:rsidRDefault="00712429" w:rsidP="00AB238E">
      <w:pPr>
        <w:numPr>
          <w:ilvl w:val="0"/>
          <w:numId w:val="24"/>
        </w:numPr>
        <w:spacing w:line="360" w:lineRule="auto"/>
        <w:rPr>
          <w:rFonts w:ascii="宋体" w:eastAsia="宋体" w:hAnsi="宋体"/>
          <w:sz w:val="24"/>
          <w:szCs w:val="24"/>
        </w:rPr>
      </w:pPr>
      <w:r w:rsidRPr="00712429">
        <w:rPr>
          <w:rFonts w:ascii="宋体" w:eastAsia="宋体" w:hAnsi="宋体"/>
          <w:b/>
          <w:bCs/>
          <w:sz w:val="24"/>
          <w:szCs w:val="24"/>
        </w:rPr>
        <w:t>实践应用</w:t>
      </w:r>
      <w:r w:rsidRPr="00712429">
        <w:rPr>
          <w:rFonts w:ascii="宋体" w:eastAsia="宋体" w:hAnsi="宋体"/>
          <w:sz w:val="24"/>
          <w:szCs w:val="24"/>
        </w:rPr>
        <w:t>：学生将所学的理论知识应用于模拟智能农业设备的数据采集、传输和处理过程中，实现了从理论到实践的转化。他们通过实际操作，深化了对二进制和数值转换的理解。</w:t>
      </w:r>
    </w:p>
    <w:p w14:paraId="7FF98679" w14:textId="44868962" w:rsidR="00767870" w:rsidRPr="00AB238E" w:rsidRDefault="00712429" w:rsidP="00712429">
      <w:pPr>
        <w:numPr>
          <w:ilvl w:val="0"/>
          <w:numId w:val="24"/>
        </w:numPr>
        <w:spacing w:line="360" w:lineRule="auto"/>
        <w:rPr>
          <w:rFonts w:ascii="宋体" w:eastAsia="宋体" w:hAnsi="宋体" w:hint="eastAsia"/>
          <w:sz w:val="24"/>
          <w:szCs w:val="24"/>
        </w:rPr>
      </w:pPr>
      <w:r w:rsidRPr="00712429">
        <w:rPr>
          <w:rFonts w:ascii="宋体" w:eastAsia="宋体" w:hAnsi="宋体"/>
          <w:b/>
          <w:bCs/>
          <w:sz w:val="24"/>
          <w:szCs w:val="24"/>
        </w:rPr>
        <w:t>问题解决</w:t>
      </w:r>
      <w:r w:rsidRPr="00712429">
        <w:rPr>
          <w:rFonts w:ascii="宋体" w:eastAsia="宋体" w:hAnsi="宋体"/>
          <w:sz w:val="24"/>
          <w:szCs w:val="24"/>
        </w:rPr>
        <w:t>：学生在案例中遇到了数据转换、传输和处理的问题，需要运用所学的知识和技能进行解决。这体现了问题解决的学科逻辑，培养了学生的问题解决能力。</w:t>
      </w:r>
    </w:p>
    <w:sectPr w:rsidR="00767870" w:rsidRPr="00AB23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07AB" w14:textId="77777777" w:rsidR="0069411A" w:rsidRDefault="0069411A" w:rsidP="00712429">
      <w:r>
        <w:separator/>
      </w:r>
    </w:p>
  </w:endnote>
  <w:endnote w:type="continuationSeparator" w:id="0">
    <w:p w14:paraId="6AF055BC" w14:textId="77777777" w:rsidR="0069411A" w:rsidRDefault="0069411A" w:rsidP="00712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10824" w14:textId="77777777" w:rsidR="0069411A" w:rsidRDefault="0069411A" w:rsidP="00712429">
      <w:r>
        <w:separator/>
      </w:r>
    </w:p>
  </w:footnote>
  <w:footnote w:type="continuationSeparator" w:id="0">
    <w:p w14:paraId="5E29377C" w14:textId="77777777" w:rsidR="0069411A" w:rsidRDefault="0069411A" w:rsidP="00712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245"/>
    <w:multiLevelType w:val="multilevel"/>
    <w:tmpl w:val="21CE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7693"/>
    <w:multiLevelType w:val="multilevel"/>
    <w:tmpl w:val="501CC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A55F9"/>
    <w:multiLevelType w:val="multilevel"/>
    <w:tmpl w:val="043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E1A09"/>
    <w:multiLevelType w:val="multilevel"/>
    <w:tmpl w:val="1A769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1686C"/>
    <w:multiLevelType w:val="multilevel"/>
    <w:tmpl w:val="9ECC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05664"/>
    <w:multiLevelType w:val="multilevel"/>
    <w:tmpl w:val="1FD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C3B45"/>
    <w:multiLevelType w:val="multilevel"/>
    <w:tmpl w:val="172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23C52"/>
    <w:multiLevelType w:val="multilevel"/>
    <w:tmpl w:val="A32A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E5115"/>
    <w:multiLevelType w:val="multilevel"/>
    <w:tmpl w:val="B2AA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C5414"/>
    <w:multiLevelType w:val="multilevel"/>
    <w:tmpl w:val="72CE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631C7"/>
    <w:multiLevelType w:val="multilevel"/>
    <w:tmpl w:val="AC803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278E7"/>
    <w:multiLevelType w:val="multilevel"/>
    <w:tmpl w:val="1F64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762CC"/>
    <w:multiLevelType w:val="multilevel"/>
    <w:tmpl w:val="DC6478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0344A"/>
    <w:multiLevelType w:val="multilevel"/>
    <w:tmpl w:val="8CEA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7611B"/>
    <w:multiLevelType w:val="multilevel"/>
    <w:tmpl w:val="3AA6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04BA0"/>
    <w:multiLevelType w:val="multilevel"/>
    <w:tmpl w:val="F4BC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C1BE1"/>
    <w:multiLevelType w:val="multilevel"/>
    <w:tmpl w:val="6380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E4943"/>
    <w:multiLevelType w:val="multilevel"/>
    <w:tmpl w:val="B9B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C503E"/>
    <w:multiLevelType w:val="multilevel"/>
    <w:tmpl w:val="59242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502A3"/>
    <w:multiLevelType w:val="multilevel"/>
    <w:tmpl w:val="B4A6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04949"/>
    <w:multiLevelType w:val="multilevel"/>
    <w:tmpl w:val="83CA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76538C"/>
    <w:multiLevelType w:val="multilevel"/>
    <w:tmpl w:val="C086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244D33"/>
    <w:multiLevelType w:val="multilevel"/>
    <w:tmpl w:val="A1B6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768B7"/>
    <w:multiLevelType w:val="multilevel"/>
    <w:tmpl w:val="07C6A8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812530">
    <w:abstractNumId w:val="13"/>
  </w:num>
  <w:num w:numId="2" w16cid:durableId="1562205220">
    <w:abstractNumId w:val="9"/>
  </w:num>
  <w:num w:numId="3" w16cid:durableId="902253812">
    <w:abstractNumId w:val="7"/>
  </w:num>
  <w:num w:numId="4" w16cid:durableId="755052015">
    <w:abstractNumId w:val="21"/>
  </w:num>
  <w:num w:numId="5" w16cid:durableId="787818601">
    <w:abstractNumId w:val="19"/>
  </w:num>
  <w:num w:numId="6" w16cid:durableId="1209950409">
    <w:abstractNumId w:val="23"/>
  </w:num>
  <w:num w:numId="7" w16cid:durableId="749428936">
    <w:abstractNumId w:val="14"/>
  </w:num>
  <w:num w:numId="8" w16cid:durableId="942958730">
    <w:abstractNumId w:val="10"/>
  </w:num>
  <w:num w:numId="9" w16cid:durableId="208036480">
    <w:abstractNumId w:val="15"/>
  </w:num>
  <w:num w:numId="10" w16cid:durableId="1403143219">
    <w:abstractNumId w:val="5"/>
  </w:num>
  <w:num w:numId="11" w16cid:durableId="871696041">
    <w:abstractNumId w:val="8"/>
  </w:num>
  <w:num w:numId="12" w16cid:durableId="1538397796">
    <w:abstractNumId w:val="12"/>
  </w:num>
  <w:num w:numId="13" w16cid:durableId="1573730910">
    <w:abstractNumId w:val="6"/>
  </w:num>
  <w:num w:numId="14" w16cid:durableId="447358725">
    <w:abstractNumId w:val="18"/>
  </w:num>
  <w:num w:numId="15" w16cid:durableId="1938899110">
    <w:abstractNumId w:val="11"/>
  </w:num>
  <w:num w:numId="16" w16cid:durableId="1159809295">
    <w:abstractNumId w:val="20"/>
  </w:num>
  <w:num w:numId="17" w16cid:durableId="1123230051">
    <w:abstractNumId w:val="2"/>
  </w:num>
  <w:num w:numId="18" w16cid:durableId="1298800094">
    <w:abstractNumId w:val="3"/>
  </w:num>
  <w:num w:numId="19" w16cid:durableId="452292558">
    <w:abstractNumId w:val="4"/>
  </w:num>
  <w:num w:numId="20" w16cid:durableId="1410927042">
    <w:abstractNumId w:val="1"/>
  </w:num>
  <w:num w:numId="21" w16cid:durableId="632250860">
    <w:abstractNumId w:val="0"/>
  </w:num>
  <w:num w:numId="22" w16cid:durableId="1277635781">
    <w:abstractNumId w:val="17"/>
  </w:num>
  <w:num w:numId="23" w16cid:durableId="831066134">
    <w:abstractNumId w:val="22"/>
  </w:num>
  <w:num w:numId="24" w16cid:durableId="10408568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F0"/>
    <w:rsid w:val="0069411A"/>
    <w:rsid w:val="00712429"/>
    <w:rsid w:val="00767870"/>
    <w:rsid w:val="00A83EF0"/>
    <w:rsid w:val="00AB2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9F2DD"/>
  <w15:chartTrackingRefBased/>
  <w15:docId w15:val="{C2E4E740-2FD2-45BE-9B8B-023CF5F1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124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1242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2429"/>
    <w:pPr>
      <w:tabs>
        <w:tab w:val="center" w:pos="4153"/>
        <w:tab w:val="right" w:pos="8306"/>
      </w:tabs>
      <w:snapToGrid w:val="0"/>
      <w:jc w:val="center"/>
    </w:pPr>
    <w:rPr>
      <w:sz w:val="18"/>
      <w:szCs w:val="18"/>
    </w:rPr>
  </w:style>
  <w:style w:type="character" w:customStyle="1" w:styleId="a4">
    <w:name w:val="页眉 字符"/>
    <w:basedOn w:val="a0"/>
    <w:link w:val="a3"/>
    <w:uiPriority w:val="99"/>
    <w:rsid w:val="00712429"/>
    <w:rPr>
      <w:sz w:val="18"/>
      <w:szCs w:val="18"/>
    </w:rPr>
  </w:style>
  <w:style w:type="paragraph" w:styleId="a5">
    <w:name w:val="footer"/>
    <w:basedOn w:val="a"/>
    <w:link w:val="a6"/>
    <w:uiPriority w:val="99"/>
    <w:unhideWhenUsed/>
    <w:rsid w:val="00712429"/>
    <w:pPr>
      <w:tabs>
        <w:tab w:val="center" w:pos="4153"/>
        <w:tab w:val="right" w:pos="8306"/>
      </w:tabs>
      <w:snapToGrid w:val="0"/>
      <w:jc w:val="left"/>
    </w:pPr>
    <w:rPr>
      <w:sz w:val="18"/>
      <w:szCs w:val="18"/>
    </w:rPr>
  </w:style>
  <w:style w:type="character" w:customStyle="1" w:styleId="a6">
    <w:name w:val="页脚 字符"/>
    <w:basedOn w:val="a0"/>
    <w:link w:val="a5"/>
    <w:uiPriority w:val="99"/>
    <w:rsid w:val="00712429"/>
    <w:rPr>
      <w:sz w:val="18"/>
      <w:szCs w:val="18"/>
    </w:rPr>
  </w:style>
  <w:style w:type="character" w:customStyle="1" w:styleId="30">
    <w:name w:val="标题 3 字符"/>
    <w:basedOn w:val="a0"/>
    <w:link w:val="3"/>
    <w:uiPriority w:val="9"/>
    <w:rsid w:val="00712429"/>
    <w:rPr>
      <w:rFonts w:ascii="宋体" w:eastAsia="宋体" w:hAnsi="宋体" w:cs="宋体"/>
      <w:b/>
      <w:bCs/>
      <w:kern w:val="0"/>
      <w:sz w:val="27"/>
      <w:szCs w:val="27"/>
    </w:rPr>
  </w:style>
  <w:style w:type="character" w:customStyle="1" w:styleId="40">
    <w:name w:val="标题 4 字符"/>
    <w:basedOn w:val="a0"/>
    <w:link w:val="4"/>
    <w:uiPriority w:val="9"/>
    <w:rsid w:val="00712429"/>
    <w:rPr>
      <w:rFonts w:ascii="宋体" w:eastAsia="宋体" w:hAnsi="宋体" w:cs="宋体"/>
      <w:b/>
      <w:bCs/>
      <w:kern w:val="0"/>
      <w:sz w:val="24"/>
      <w:szCs w:val="24"/>
    </w:rPr>
  </w:style>
  <w:style w:type="character" w:styleId="a7">
    <w:name w:val="Strong"/>
    <w:basedOn w:val="a0"/>
    <w:uiPriority w:val="22"/>
    <w:qFormat/>
    <w:rsid w:val="007124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06103">
      <w:bodyDiv w:val="1"/>
      <w:marLeft w:val="0"/>
      <w:marRight w:val="0"/>
      <w:marTop w:val="0"/>
      <w:marBottom w:val="0"/>
      <w:divBdr>
        <w:top w:val="none" w:sz="0" w:space="0" w:color="auto"/>
        <w:left w:val="none" w:sz="0" w:space="0" w:color="auto"/>
        <w:bottom w:val="none" w:sz="0" w:space="0" w:color="auto"/>
        <w:right w:val="none" w:sz="0" w:space="0" w:color="auto"/>
      </w:divBdr>
    </w:div>
    <w:div w:id="896473565">
      <w:bodyDiv w:val="1"/>
      <w:marLeft w:val="0"/>
      <w:marRight w:val="0"/>
      <w:marTop w:val="0"/>
      <w:marBottom w:val="0"/>
      <w:divBdr>
        <w:top w:val="none" w:sz="0" w:space="0" w:color="auto"/>
        <w:left w:val="none" w:sz="0" w:space="0" w:color="auto"/>
        <w:bottom w:val="none" w:sz="0" w:space="0" w:color="auto"/>
        <w:right w:val="none" w:sz="0" w:space="0" w:color="auto"/>
      </w:divBdr>
    </w:div>
    <w:div w:id="1075710302">
      <w:bodyDiv w:val="1"/>
      <w:marLeft w:val="0"/>
      <w:marRight w:val="0"/>
      <w:marTop w:val="0"/>
      <w:marBottom w:val="0"/>
      <w:divBdr>
        <w:top w:val="none" w:sz="0" w:space="0" w:color="auto"/>
        <w:left w:val="none" w:sz="0" w:space="0" w:color="auto"/>
        <w:bottom w:val="none" w:sz="0" w:space="0" w:color="auto"/>
        <w:right w:val="none" w:sz="0" w:space="0" w:color="auto"/>
      </w:divBdr>
    </w:div>
    <w:div w:id="1259287012">
      <w:bodyDiv w:val="1"/>
      <w:marLeft w:val="0"/>
      <w:marRight w:val="0"/>
      <w:marTop w:val="0"/>
      <w:marBottom w:val="0"/>
      <w:divBdr>
        <w:top w:val="none" w:sz="0" w:space="0" w:color="auto"/>
        <w:left w:val="none" w:sz="0" w:space="0" w:color="auto"/>
        <w:bottom w:val="none" w:sz="0" w:space="0" w:color="auto"/>
        <w:right w:val="none" w:sz="0" w:space="0" w:color="auto"/>
      </w:divBdr>
    </w:div>
    <w:div w:id="198994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2024-02-17T02:31:00Z</dcterms:created>
  <dcterms:modified xsi:type="dcterms:W3CDTF">2024-02-17T02:43:00Z</dcterms:modified>
</cp:coreProperties>
</file>