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C9E6" w14:textId="6BF82FBD" w:rsidR="00F92BDC" w:rsidRPr="00F92BDC" w:rsidRDefault="00F92BDC" w:rsidP="00F92BDC">
      <w:pPr>
        <w:widowControl/>
        <w:spacing w:line="360" w:lineRule="auto"/>
        <w:jc w:val="left"/>
        <w:outlineLvl w:val="2"/>
        <w:rPr>
          <w:rFonts w:ascii="宋体" w:eastAsia="宋体" w:hAnsi="宋体" w:cs="Segoe UI" w:hint="eastAsia"/>
          <w:b/>
          <w:bCs/>
          <w:kern w:val="0"/>
          <w:sz w:val="28"/>
          <w:szCs w:val="28"/>
        </w:rPr>
      </w:pPr>
      <w:r>
        <w:rPr>
          <w:rFonts w:ascii="宋体" w:eastAsia="宋体" w:hAnsi="宋体" w:cs="Segoe UI" w:hint="eastAsia"/>
          <w:b/>
          <w:bCs/>
          <w:kern w:val="0"/>
          <w:sz w:val="28"/>
          <w:szCs w:val="28"/>
        </w:rPr>
        <w:t>需求分析</w:t>
      </w:r>
    </w:p>
    <w:p w14:paraId="1D554829" w14:textId="77777777" w:rsidR="00F92BDC" w:rsidRPr="00F92BDC" w:rsidRDefault="00F92BDC" w:rsidP="00F92BDC">
      <w:pPr>
        <w:widowControl/>
        <w:spacing w:line="360" w:lineRule="auto"/>
        <w:jc w:val="left"/>
        <w:outlineLvl w:val="3"/>
        <w:rPr>
          <w:rFonts w:ascii="宋体" w:eastAsia="宋体" w:hAnsi="宋体" w:cs="Segoe UI"/>
          <w:b/>
          <w:bCs/>
          <w:kern w:val="0"/>
          <w:sz w:val="24"/>
          <w:szCs w:val="24"/>
        </w:rPr>
      </w:pPr>
      <w:r w:rsidRPr="00F92BDC">
        <w:rPr>
          <w:rFonts w:ascii="宋体" w:eastAsia="宋体" w:hAnsi="宋体" w:cs="Segoe UI"/>
          <w:b/>
          <w:bCs/>
          <w:kern w:val="0"/>
          <w:sz w:val="24"/>
          <w:szCs w:val="24"/>
        </w:rPr>
        <w:t>学情分析</w:t>
      </w:r>
    </w:p>
    <w:p w14:paraId="6BBE0AEF" w14:textId="77777777" w:rsidR="00F92BDC" w:rsidRP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在内蒙古乡镇地区的一所中学里，学生们对于自己的学业成绩非常重视。学校也希望能够更有效地管理和分析这些成绩数据，以便更好地了解学生的学习状况，并为教学改进提供参考。通过这样一个与学生日常生活紧密相关的背景，可以激发学生的学习兴趣，使他们更容易理解和接受数据处理的概念。</w:t>
      </w:r>
    </w:p>
    <w:p w14:paraId="74B65BF2" w14:textId="77777777" w:rsidR="00F92BDC" w:rsidRPr="00F92BDC" w:rsidRDefault="00F92BDC" w:rsidP="00F92BDC">
      <w:pPr>
        <w:widowControl/>
        <w:spacing w:line="360" w:lineRule="auto"/>
        <w:jc w:val="left"/>
        <w:outlineLvl w:val="3"/>
        <w:rPr>
          <w:rFonts w:ascii="宋体" w:eastAsia="宋体" w:hAnsi="宋体" w:cs="Segoe UI"/>
          <w:b/>
          <w:bCs/>
          <w:kern w:val="0"/>
          <w:sz w:val="24"/>
          <w:szCs w:val="24"/>
        </w:rPr>
      </w:pPr>
      <w:proofErr w:type="gramStart"/>
      <w:r w:rsidRPr="00F92BDC">
        <w:rPr>
          <w:rFonts w:ascii="宋体" w:eastAsia="宋体" w:hAnsi="宋体" w:cs="Segoe UI"/>
          <w:b/>
          <w:bCs/>
          <w:kern w:val="0"/>
          <w:sz w:val="24"/>
          <w:szCs w:val="24"/>
        </w:rPr>
        <w:t>课标分析</w:t>
      </w:r>
      <w:proofErr w:type="gramEnd"/>
    </w:p>
    <w:p w14:paraId="12F24D20" w14:textId="77777777" w:rsid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本案例将</w:t>
      </w:r>
      <w:proofErr w:type="gramStart"/>
      <w:r w:rsidRPr="00F92BDC">
        <w:rPr>
          <w:rFonts w:ascii="宋体" w:eastAsia="宋体" w:hAnsi="宋体" w:cs="Segoe UI"/>
          <w:color w:val="05073B"/>
          <w:kern w:val="0"/>
          <w:sz w:val="24"/>
          <w:szCs w:val="24"/>
        </w:rPr>
        <w:t>围绕课标中</w:t>
      </w:r>
      <w:proofErr w:type="gramEnd"/>
      <w:r w:rsidRPr="00F92BDC">
        <w:rPr>
          <w:rFonts w:ascii="宋体" w:eastAsia="宋体" w:hAnsi="宋体" w:cs="Segoe UI"/>
          <w:color w:val="05073B"/>
          <w:kern w:val="0"/>
          <w:sz w:val="24"/>
          <w:szCs w:val="24"/>
        </w:rPr>
        <w:t>提到的数据处理一般过程进行设计，包括数据的收集、存储、处理和分析，但不涉及数据的可视化。通过详细介绍学校如何收集、存储、处理和分析学生成绩数据的过程，帮助学生理解数据处理的基本概念和一般过程。</w:t>
      </w:r>
    </w:p>
    <w:p w14:paraId="6E2202D8" w14:textId="77777777" w:rsidR="00F92BDC" w:rsidRPr="008F516D" w:rsidRDefault="00F92BDC" w:rsidP="00F92BDC">
      <w:pPr>
        <w:widowControl/>
        <w:spacing w:line="360" w:lineRule="auto"/>
        <w:jc w:val="left"/>
        <w:outlineLvl w:val="3"/>
        <w:rPr>
          <w:rFonts w:ascii="宋体" w:eastAsia="宋体" w:hAnsi="宋体" w:cs="Segoe UI"/>
          <w:b/>
          <w:bCs/>
          <w:kern w:val="0"/>
          <w:sz w:val="24"/>
          <w:szCs w:val="24"/>
        </w:rPr>
      </w:pPr>
      <w:r w:rsidRPr="008F516D">
        <w:rPr>
          <w:rFonts w:ascii="宋体" w:eastAsia="宋体" w:hAnsi="宋体" w:cs="Segoe UI"/>
          <w:b/>
          <w:bCs/>
          <w:kern w:val="0"/>
          <w:sz w:val="24"/>
          <w:szCs w:val="24"/>
        </w:rPr>
        <w:t>教学内容分析</w:t>
      </w:r>
    </w:p>
    <w:p w14:paraId="52A063D0" w14:textId="294D91D5" w:rsidR="00F92BDC" w:rsidRPr="00F92BDC" w:rsidRDefault="00F92BDC" w:rsidP="00F92BDC">
      <w:pPr>
        <w:widowControl/>
        <w:spacing w:line="360" w:lineRule="auto"/>
        <w:ind w:firstLine="420"/>
        <w:jc w:val="left"/>
        <w:rPr>
          <w:rFonts w:ascii="宋体" w:eastAsia="宋体" w:hAnsi="宋体" w:cs="Segoe UI" w:hint="eastAsia"/>
          <w:color w:val="05073B"/>
          <w:kern w:val="0"/>
          <w:sz w:val="24"/>
          <w:szCs w:val="24"/>
        </w:rPr>
      </w:pPr>
      <w:r w:rsidRPr="008F516D">
        <w:rPr>
          <w:rFonts w:ascii="宋体" w:eastAsia="宋体" w:hAnsi="宋体" w:cs="Segoe UI"/>
          <w:color w:val="05073B"/>
          <w:kern w:val="0"/>
          <w:sz w:val="24"/>
          <w:szCs w:val="24"/>
        </w:rPr>
        <w:t>本案例将聚焦于数据处理的一般过程，介绍每个步骤的基本概念和作用，并通过生活中的实例进行说明。</w:t>
      </w:r>
    </w:p>
    <w:p w14:paraId="748581FD" w14:textId="77777777" w:rsidR="00F92BDC" w:rsidRPr="00F92BDC" w:rsidRDefault="00F92BDC" w:rsidP="00F92BDC">
      <w:pPr>
        <w:widowControl/>
        <w:spacing w:line="360" w:lineRule="auto"/>
        <w:jc w:val="left"/>
        <w:outlineLvl w:val="3"/>
        <w:rPr>
          <w:rFonts w:ascii="宋体" w:eastAsia="宋体" w:hAnsi="宋体" w:cs="Segoe UI"/>
          <w:b/>
          <w:bCs/>
          <w:kern w:val="0"/>
          <w:sz w:val="24"/>
          <w:szCs w:val="24"/>
        </w:rPr>
      </w:pPr>
      <w:r w:rsidRPr="00F92BDC">
        <w:rPr>
          <w:rFonts w:ascii="宋体" w:eastAsia="宋体" w:hAnsi="宋体" w:cs="Segoe UI"/>
          <w:b/>
          <w:bCs/>
          <w:kern w:val="0"/>
          <w:sz w:val="24"/>
          <w:szCs w:val="24"/>
        </w:rPr>
        <w:t>教学目标</w:t>
      </w:r>
    </w:p>
    <w:p w14:paraId="40D8BE0C" w14:textId="77777777" w:rsidR="00F92BDC" w:rsidRPr="00F92BDC" w:rsidRDefault="00F92BDC" w:rsidP="00F92BDC">
      <w:pPr>
        <w:widowControl/>
        <w:numPr>
          <w:ilvl w:val="0"/>
          <w:numId w:val="1"/>
        </w:numPr>
        <w:spacing w:line="360" w:lineRule="auto"/>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理解数据处理的基本概念和一般过程。</w:t>
      </w:r>
    </w:p>
    <w:p w14:paraId="55FFA501" w14:textId="77777777" w:rsidR="00F92BDC" w:rsidRPr="00F92BDC" w:rsidRDefault="00F92BDC" w:rsidP="00F92BDC">
      <w:pPr>
        <w:widowControl/>
        <w:numPr>
          <w:ilvl w:val="0"/>
          <w:numId w:val="1"/>
        </w:numPr>
        <w:spacing w:before="90" w:line="360" w:lineRule="auto"/>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能够识别并描述数据处理中的各个步骤。</w:t>
      </w:r>
    </w:p>
    <w:p w14:paraId="4B69FE9D" w14:textId="77777777" w:rsidR="00F92BDC" w:rsidRPr="00F92BDC" w:rsidRDefault="00F92BDC" w:rsidP="00F92BDC">
      <w:pPr>
        <w:widowControl/>
        <w:numPr>
          <w:ilvl w:val="0"/>
          <w:numId w:val="1"/>
        </w:numPr>
        <w:spacing w:before="90" w:line="360" w:lineRule="auto"/>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通过实际案例，增强对数据处理重要性的认识。</w:t>
      </w:r>
    </w:p>
    <w:p w14:paraId="3C59B26A" w14:textId="755D30DA" w:rsidR="00F92BDC" w:rsidRPr="00F92BDC" w:rsidRDefault="00F92BDC" w:rsidP="00F92BDC">
      <w:pPr>
        <w:widowControl/>
        <w:spacing w:line="360" w:lineRule="auto"/>
        <w:jc w:val="left"/>
        <w:outlineLvl w:val="2"/>
        <w:rPr>
          <w:rFonts w:ascii="宋体" w:eastAsia="宋体" w:hAnsi="宋体" w:cs="Segoe UI"/>
          <w:b/>
          <w:bCs/>
          <w:kern w:val="0"/>
          <w:sz w:val="28"/>
          <w:szCs w:val="28"/>
        </w:rPr>
      </w:pPr>
      <w:r>
        <w:rPr>
          <w:rFonts w:ascii="宋体" w:eastAsia="宋体" w:hAnsi="宋体" w:cs="Segoe UI" w:hint="eastAsia"/>
          <w:b/>
          <w:bCs/>
          <w:kern w:val="0"/>
          <w:sz w:val="28"/>
          <w:szCs w:val="28"/>
        </w:rPr>
        <w:t>情景</w:t>
      </w:r>
      <w:r w:rsidRPr="00F92BDC">
        <w:rPr>
          <w:rFonts w:ascii="宋体" w:eastAsia="宋体" w:hAnsi="宋体" w:cs="Segoe UI"/>
          <w:b/>
          <w:bCs/>
          <w:kern w:val="0"/>
          <w:sz w:val="28"/>
          <w:szCs w:val="28"/>
        </w:rPr>
        <w:t>案例</w:t>
      </w:r>
      <w:r>
        <w:rPr>
          <w:rFonts w:ascii="宋体" w:eastAsia="宋体" w:hAnsi="宋体" w:cs="Segoe UI" w:hint="eastAsia"/>
          <w:b/>
          <w:bCs/>
          <w:kern w:val="0"/>
          <w:sz w:val="28"/>
          <w:szCs w:val="28"/>
        </w:rPr>
        <w:t>设计</w:t>
      </w:r>
    </w:p>
    <w:p w14:paraId="581E5D21" w14:textId="1328224B" w:rsidR="00F92BDC" w:rsidRP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背景</w:t>
      </w:r>
      <w:r>
        <w:rPr>
          <w:rFonts w:ascii="宋体" w:eastAsia="宋体" w:hAnsi="宋体" w:cs="Segoe UI" w:hint="eastAsia"/>
          <w:b/>
          <w:bCs/>
          <w:color w:val="05073B"/>
          <w:kern w:val="0"/>
          <w:sz w:val="24"/>
          <w:szCs w:val="24"/>
        </w:rPr>
        <w:t>描述</w:t>
      </w:r>
      <w:r w:rsidRPr="00F92BDC">
        <w:rPr>
          <w:rFonts w:ascii="宋体" w:eastAsia="宋体" w:hAnsi="宋体" w:cs="Segoe UI"/>
          <w:color w:val="05073B"/>
          <w:kern w:val="0"/>
          <w:sz w:val="24"/>
          <w:szCs w:val="24"/>
        </w:rPr>
        <w:t>：</w:t>
      </w:r>
    </w:p>
    <w:p w14:paraId="1FE7A5EA" w14:textId="1E511D33" w:rsidR="00F92BDC" w:rsidRPr="00F92BDC" w:rsidRDefault="00F92BDC" w:rsidP="00F92BDC">
      <w:pPr>
        <w:widowControl/>
        <w:spacing w:before="210" w:line="360" w:lineRule="auto"/>
        <w:ind w:firstLine="4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一所中学</w:t>
      </w:r>
      <w:r>
        <w:rPr>
          <w:rFonts w:ascii="宋体" w:eastAsia="宋体" w:hAnsi="宋体" w:cs="Segoe UI" w:hint="eastAsia"/>
          <w:color w:val="05073B"/>
          <w:kern w:val="0"/>
          <w:sz w:val="24"/>
          <w:szCs w:val="24"/>
        </w:rPr>
        <w:t>高三</w:t>
      </w:r>
      <w:r w:rsidRPr="00F92BDC">
        <w:rPr>
          <w:rFonts w:ascii="宋体" w:eastAsia="宋体" w:hAnsi="宋体" w:cs="Segoe UI"/>
          <w:color w:val="05073B"/>
          <w:kern w:val="0"/>
          <w:sz w:val="24"/>
          <w:szCs w:val="24"/>
        </w:rPr>
        <w:t>学生人数约为500人，学校每年都会组织期中和期末考试，以评估学生的学习成果。然而，传统的纸质成绩管理方式已经无法满足学校的需求。学校希望能够更有效地管理和分析这些成绩数据，以便更好地了解学生的学习状况，并为教学改进提供参考。</w:t>
      </w:r>
    </w:p>
    <w:p w14:paraId="14D4BD34" w14:textId="77777777" w:rsidR="00F92BDC" w:rsidRPr="00F92BDC" w:rsidRDefault="00F92BDC" w:rsidP="00F92BDC">
      <w:pPr>
        <w:widowControl/>
        <w:spacing w:before="210" w:line="360" w:lineRule="auto"/>
        <w:ind w:firstLine="4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为了解决这一问题，学校决定采用数据处理的方法。学校的信息技术部门负责收集和存储学生的成绩数据，而信息技术老师则负责对这些数据进行处理和分析。</w:t>
      </w:r>
    </w:p>
    <w:p w14:paraId="406B3A66" w14:textId="28D9E666" w:rsidR="00F92BDC" w:rsidRP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任务</w:t>
      </w:r>
      <w:r>
        <w:rPr>
          <w:rFonts w:ascii="宋体" w:eastAsia="宋体" w:hAnsi="宋体" w:cs="Segoe UI" w:hint="eastAsia"/>
          <w:b/>
          <w:bCs/>
          <w:color w:val="05073B"/>
          <w:kern w:val="0"/>
          <w:sz w:val="24"/>
          <w:szCs w:val="24"/>
        </w:rPr>
        <w:t>设定</w:t>
      </w:r>
      <w:r w:rsidRPr="00F92BDC">
        <w:rPr>
          <w:rFonts w:ascii="宋体" w:eastAsia="宋体" w:hAnsi="宋体" w:cs="Segoe UI"/>
          <w:color w:val="05073B"/>
          <w:kern w:val="0"/>
          <w:sz w:val="24"/>
          <w:szCs w:val="24"/>
        </w:rPr>
        <w:t>：</w:t>
      </w:r>
    </w:p>
    <w:p w14:paraId="6CAC31F8" w14:textId="77777777" w:rsidR="00F92BDC" w:rsidRPr="00F92BDC" w:rsidRDefault="00F92BDC" w:rsidP="00F92BDC">
      <w:pPr>
        <w:widowControl/>
        <w:numPr>
          <w:ilvl w:val="0"/>
          <w:numId w:val="2"/>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lastRenderedPageBreak/>
        <w:t>数据收集</w:t>
      </w:r>
      <w:r w:rsidRPr="00F92BDC">
        <w:rPr>
          <w:rFonts w:ascii="宋体" w:eastAsia="宋体" w:hAnsi="宋体" w:cs="Segoe UI"/>
          <w:color w:val="05073B"/>
          <w:kern w:val="0"/>
          <w:sz w:val="24"/>
          <w:szCs w:val="24"/>
        </w:rPr>
        <w:t>：</w:t>
      </w:r>
    </w:p>
    <w:p w14:paraId="2505EBE9"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在每次考试结束后，学校的信息技术部门会向各个班级收集成绩数据。这些数据包括学生的姓名、学号、科目、成绩等信息。</w:t>
      </w:r>
    </w:p>
    <w:p w14:paraId="6F380403" w14:textId="77777777" w:rsidR="00F92BDC" w:rsidRPr="00F92BDC" w:rsidRDefault="00F92BDC" w:rsidP="00F92BDC">
      <w:pPr>
        <w:widowControl/>
        <w:spacing w:before="30"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为了确保数据的准确性，学校还会对数据进行初步的验证和核对。</w:t>
      </w:r>
    </w:p>
    <w:p w14:paraId="52FED409" w14:textId="77777777" w:rsidR="00F92BDC" w:rsidRPr="00F92BDC" w:rsidRDefault="00F92BDC" w:rsidP="00F92BDC">
      <w:pPr>
        <w:widowControl/>
        <w:numPr>
          <w:ilvl w:val="0"/>
          <w:numId w:val="2"/>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数据存储</w:t>
      </w:r>
      <w:r w:rsidRPr="00F92BDC">
        <w:rPr>
          <w:rFonts w:ascii="宋体" w:eastAsia="宋体" w:hAnsi="宋体" w:cs="Segoe UI"/>
          <w:color w:val="05073B"/>
          <w:kern w:val="0"/>
          <w:sz w:val="24"/>
          <w:szCs w:val="24"/>
        </w:rPr>
        <w:t>：</w:t>
      </w:r>
    </w:p>
    <w:p w14:paraId="15193B4F"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收集到的成绩数据被存储在学校的数据库中。数据库采用安全可靠的存储方式，确保数据的安全性和</w:t>
      </w:r>
      <w:proofErr w:type="gramStart"/>
      <w:r w:rsidRPr="00F92BDC">
        <w:rPr>
          <w:rFonts w:ascii="宋体" w:eastAsia="宋体" w:hAnsi="宋体" w:cs="Segoe UI"/>
          <w:color w:val="05073B"/>
          <w:kern w:val="0"/>
          <w:sz w:val="24"/>
          <w:szCs w:val="24"/>
        </w:rPr>
        <w:t>可</w:t>
      </w:r>
      <w:proofErr w:type="gramEnd"/>
      <w:r w:rsidRPr="00F92BDC">
        <w:rPr>
          <w:rFonts w:ascii="宋体" w:eastAsia="宋体" w:hAnsi="宋体" w:cs="Segoe UI"/>
          <w:color w:val="05073B"/>
          <w:kern w:val="0"/>
          <w:sz w:val="24"/>
          <w:szCs w:val="24"/>
        </w:rPr>
        <w:t>访问性。</w:t>
      </w:r>
    </w:p>
    <w:p w14:paraId="0404F79B"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学校还为每个班级和学生设置了相应的权限，以便他们只能访问自己的数据。</w:t>
      </w:r>
    </w:p>
    <w:p w14:paraId="4D9BA7BC" w14:textId="77777777" w:rsidR="00F92BDC" w:rsidRPr="00F92BDC" w:rsidRDefault="00F92BDC" w:rsidP="00F92BDC">
      <w:pPr>
        <w:widowControl/>
        <w:numPr>
          <w:ilvl w:val="0"/>
          <w:numId w:val="2"/>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数据处理</w:t>
      </w:r>
      <w:r w:rsidRPr="00F92BDC">
        <w:rPr>
          <w:rFonts w:ascii="宋体" w:eastAsia="宋体" w:hAnsi="宋体" w:cs="Segoe UI"/>
          <w:color w:val="05073B"/>
          <w:kern w:val="0"/>
          <w:sz w:val="24"/>
          <w:szCs w:val="24"/>
        </w:rPr>
        <w:t>：</w:t>
      </w:r>
    </w:p>
    <w:p w14:paraId="677EBA80"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学校的信息技术老师使用专业的数据处理软件对成绩数据进行清洗。这个过程包括去除错误或不完整的数据、纠正数据中的错误等。</w:t>
      </w:r>
    </w:p>
    <w:p w14:paraId="03C5AD3A"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清洗后的数据会被整理成统一的格式，方便后续的分析工作。同时，老师还会计算一些统计指标，如平均分、最高分、最低分等。</w:t>
      </w:r>
    </w:p>
    <w:p w14:paraId="51932CB0" w14:textId="77777777" w:rsidR="00F92BDC" w:rsidRPr="00F92BDC" w:rsidRDefault="00F92BDC" w:rsidP="00F92BDC">
      <w:pPr>
        <w:widowControl/>
        <w:numPr>
          <w:ilvl w:val="0"/>
          <w:numId w:val="2"/>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数据分析</w:t>
      </w:r>
      <w:r w:rsidRPr="00F92BDC">
        <w:rPr>
          <w:rFonts w:ascii="宋体" w:eastAsia="宋体" w:hAnsi="宋体" w:cs="Segoe UI"/>
          <w:color w:val="05073B"/>
          <w:kern w:val="0"/>
          <w:sz w:val="24"/>
          <w:szCs w:val="24"/>
        </w:rPr>
        <w:t>：</w:t>
      </w:r>
    </w:p>
    <w:p w14:paraId="162632A2" w14:textId="77777777" w:rsidR="00F92BDC" w:rsidRPr="00F92BDC" w:rsidRDefault="00F92BDC" w:rsidP="00F92BDC">
      <w:pPr>
        <w:widowControl/>
        <w:spacing w:line="360" w:lineRule="auto"/>
        <w:ind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在数据处理完成后，老师会对成绩数据进行深入的分析。这些分析包括比较不同科目之间的成绩差异、分析学生的成绩趋势等。</w:t>
      </w:r>
    </w:p>
    <w:p w14:paraId="52712A65" w14:textId="77777777" w:rsidR="00F92BDC" w:rsidRPr="00F92BDC" w:rsidRDefault="00F92BDC" w:rsidP="00F92BDC">
      <w:pPr>
        <w:widowControl/>
        <w:spacing w:before="30" w:line="360" w:lineRule="auto"/>
        <w:ind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通过分析，学校可以了解到哪些科目是学生的薄弱项，哪些学生的学习进步明显等信息。这些信息为学校的教学改进提供了有力的支持。</w:t>
      </w:r>
    </w:p>
    <w:p w14:paraId="5A7451B6" w14:textId="77777777" w:rsidR="00F92BDC" w:rsidRPr="00F92BDC" w:rsidRDefault="00F92BDC" w:rsidP="00F92BDC">
      <w:pPr>
        <w:widowControl/>
        <w:spacing w:line="360" w:lineRule="auto"/>
        <w:jc w:val="left"/>
        <w:outlineLvl w:val="3"/>
        <w:rPr>
          <w:rFonts w:ascii="宋体" w:eastAsia="宋体" w:hAnsi="宋体" w:cs="Segoe UI"/>
          <w:b/>
          <w:bCs/>
          <w:kern w:val="0"/>
          <w:sz w:val="24"/>
          <w:szCs w:val="24"/>
        </w:rPr>
      </w:pPr>
      <w:r w:rsidRPr="00F92BDC">
        <w:rPr>
          <w:rFonts w:ascii="宋体" w:eastAsia="宋体" w:hAnsi="宋体" w:cs="Segoe UI"/>
          <w:b/>
          <w:bCs/>
          <w:kern w:val="0"/>
          <w:sz w:val="24"/>
          <w:szCs w:val="24"/>
        </w:rPr>
        <w:t>教学过程</w:t>
      </w:r>
    </w:p>
    <w:p w14:paraId="3B6F97F9" w14:textId="77777777" w:rsidR="00F92BDC" w:rsidRPr="00F92BDC" w:rsidRDefault="00F92BDC" w:rsidP="00F92BDC">
      <w:pPr>
        <w:widowControl/>
        <w:numPr>
          <w:ilvl w:val="0"/>
          <w:numId w:val="3"/>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引入</w:t>
      </w:r>
      <w:r w:rsidRPr="00F92BDC">
        <w:rPr>
          <w:rFonts w:ascii="宋体" w:eastAsia="宋体" w:hAnsi="宋体" w:cs="Segoe UI"/>
          <w:color w:val="05073B"/>
          <w:kern w:val="0"/>
          <w:sz w:val="24"/>
          <w:szCs w:val="24"/>
        </w:rPr>
        <w:t>：</w:t>
      </w:r>
    </w:p>
    <w:p w14:paraId="4325F1AA"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教师首先介绍案例背景，详细阐述学校为什么要进行成绩的数据处理，以及数据处理对于学校管理和教学改进的重要性。</w:t>
      </w:r>
    </w:p>
    <w:p w14:paraId="21B4E82B"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教师还可以引导学生思考自己在日常生活中是否也遇到过类似的数据处理问题，以及他们是如何解决的。</w:t>
      </w:r>
    </w:p>
    <w:p w14:paraId="343B7231" w14:textId="77777777" w:rsidR="00F92BDC" w:rsidRPr="00F92BDC" w:rsidRDefault="00F92BDC" w:rsidP="00F92BDC">
      <w:pPr>
        <w:widowControl/>
        <w:numPr>
          <w:ilvl w:val="0"/>
          <w:numId w:val="3"/>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讲解</w:t>
      </w:r>
      <w:r w:rsidRPr="00F92BDC">
        <w:rPr>
          <w:rFonts w:ascii="宋体" w:eastAsia="宋体" w:hAnsi="宋体" w:cs="Segoe UI"/>
          <w:color w:val="05073B"/>
          <w:kern w:val="0"/>
          <w:sz w:val="24"/>
          <w:szCs w:val="24"/>
        </w:rPr>
        <w:t>：</w:t>
      </w:r>
    </w:p>
    <w:p w14:paraId="6798A0F5"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教师详细解释数据处理的各个步骤，包括数据收集、存储、处理和分析。在解释每个步骤时，教师可以结合案例中的具体操作进行说明。</w:t>
      </w:r>
    </w:p>
    <w:p w14:paraId="6563CB11"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lastRenderedPageBreak/>
        <w:t>教师还可以引导学生思考每个步骤的作用和意义，以及为什么需要进行这些步骤。</w:t>
      </w:r>
    </w:p>
    <w:p w14:paraId="407232E0" w14:textId="77777777" w:rsidR="00F92BDC" w:rsidRPr="00F92BDC" w:rsidRDefault="00F92BDC" w:rsidP="00F92BDC">
      <w:pPr>
        <w:widowControl/>
        <w:numPr>
          <w:ilvl w:val="0"/>
          <w:numId w:val="3"/>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讨论</w:t>
      </w:r>
      <w:r w:rsidRPr="00F92BDC">
        <w:rPr>
          <w:rFonts w:ascii="宋体" w:eastAsia="宋体" w:hAnsi="宋体" w:cs="Segoe UI"/>
          <w:color w:val="05073B"/>
          <w:kern w:val="0"/>
          <w:sz w:val="24"/>
          <w:szCs w:val="24"/>
        </w:rPr>
        <w:t>：</w:t>
      </w:r>
    </w:p>
    <w:p w14:paraId="7816A432"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学生分组讨论，探讨数据处理在学业成绩管理中的重要性。学生可以分享自己在讨论中的思考和见解，也可以提出自己的疑问和困惑。</w:t>
      </w:r>
    </w:p>
    <w:p w14:paraId="17A616CA"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教师可以引导学生思考如何优化数据处理过程，提高数据的准确性和有效性。同时，教师还可以鼓励学生思考如何将数据处理应用于其他领域，如学术研究、商业分析等。</w:t>
      </w:r>
    </w:p>
    <w:p w14:paraId="59C50A57" w14:textId="77777777" w:rsidR="00F92BDC" w:rsidRPr="00F92BDC" w:rsidRDefault="00F92BDC" w:rsidP="00F92BDC">
      <w:pPr>
        <w:widowControl/>
        <w:numPr>
          <w:ilvl w:val="0"/>
          <w:numId w:val="3"/>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总结</w:t>
      </w:r>
      <w:r w:rsidRPr="00F92BDC">
        <w:rPr>
          <w:rFonts w:ascii="宋体" w:eastAsia="宋体" w:hAnsi="宋体" w:cs="Segoe UI"/>
          <w:color w:val="05073B"/>
          <w:kern w:val="0"/>
          <w:sz w:val="24"/>
          <w:szCs w:val="24"/>
        </w:rPr>
        <w:t>：</w:t>
      </w:r>
    </w:p>
    <w:p w14:paraId="772A85F7"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教师总结数据处理的一般过程，强调每个步骤的作用和意义。教师还可以回顾案例中的具体操作，帮助学生加深对数据处理概念的理解。</w:t>
      </w:r>
    </w:p>
    <w:p w14:paraId="3562572E" w14:textId="77777777" w:rsidR="00F92BDC" w:rsidRPr="00F92BDC" w:rsidRDefault="00F92BDC" w:rsidP="00F92BDC">
      <w:pPr>
        <w:widowControl/>
        <w:spacing w:line="360" w:lineRule="auto"/>
        <w:ind w:leftChars="343" w:left="720"/>
        <w:jc w:val="left"/>
        <w:rPr>
          <w:rFonts w:ascii="宋体" w:eastAsia="宋体" w:hAnsi="宋体" w:cs="Segoe UI"/>
          <w:color w:val="05073B"/>
          <w:kern w:val="0"/>
          <w:sz w:val="24"/>
          <w:szCs w:val="24"/>
        </w:rPr>
      </w:pPr>
      <w:r w:rsidRPr="00F92BDC">
        <w:rPr>
          <w:rFonts w:ascii="宋体" w:eastAsia="宋体" w:hAnsi="宋体" w:cs="Segoe UI"/>
          <w:color w:val="05073B"/>
          <w:kern w:val="0"/>
          <w:sz w:val="24"/>
          <w:szCs w:val="24"/>
        </w:rPr>
        <w:t>教师鼓励学生在日常生活中关注数据处理的应用，培养数据处理意识。同时，教师还可以提醒学生注意保护个人隐私和数据安全。</w:t>
      </w:r>
    </w:p>
    <w:p w14:paraId="18B762B2" w14:textId="77777777" w:rsidR="00F92BDC" w:rsidRPr="00F92BDC" w:rsidRDefault="00F92BDC" w:rsidP="00F92BDC">
      <w:pPr>
        <w:widowControl/>
        <w:spacing w:line="360" w:lineRule="auto"/>
        <w:jc w:val="left"/>
        <w:outlineLvl w:val="2"/>
        <w:rPr>
          <w:rFonts w:ascii="宋体" w:eastAsia="宋体" w:hAnsi="宋体" w:cs="Segoe UI"/>
          <w:b/>
          <w:bCs/>
          <w:kern w:val="0"/>
          <w:sz w:val="28"/>
          <w:szCs w:val="28"/>
        </w:rPr>
      </w:pPr>
      <w:r w:rsidRPr="00F92BDC">
        <w:rPr>
          <w:rFonts w:ascii="宋体" w:eastAsia="宋体" w:hAnsi="宋体" w:cs="Segoe UI"/>
          <w:b/>
          <w:bCs/>
          <w:kern w:val="0"/>
          <w:sz w:val="28"/>
          <w:szCs w:val="28"/>
        </w:rPr>
        <w:t>体现的核心素养与学科逻辑</w:t>
      </w:r>
    </w:p>
    <w:p w14:paraId="4E51F81E" w14:textId="77777777" w:rsidR="00F92BDC" w:rsidRP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核心素养</w:t>
      </w:r>
      <w:r w:rsidRPr="00F92BDC">
        <w:rPr>
          <w:rFonts w:ascii="宋体" w:eastAsia="宋体" w:hAnsi="宋体" w:cs="Segoe UI"/>
          <w:color w:val="05073B"/>
          <w:kern w:val="0"/>
          <w:sz w:val="24"/>
          <w:szCs w:val="24"/>
        </w:rPr>
        <w:t>：</w:t>
      </w:r>
    </w:p>
    <w:p w14:paraId="39A86C3E" w14:textId="77777777" w:rsidR="00F92BDC" w:rsidRPr="00F92BDC" w:rsidRDefault="00F92BDC" w:rsidP="00F92BDC">
      <w:pPr>
        <w:widowControl/>
        <w:numPr>
          <w:ilvl w:val="0"/>
          <w:numId w:val="4"/>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信息意识</w:t>
      </w:r>
      <w:r w:rsidRPr="00F92BDC">
        <w:rPr>
          <w:rFonts w:ascii="宋体" w:eastAsia="宋体" w:hAnsi="宋体" w:cs="Segoe UI"/>
          <w:color w:val="05073B"/>
          <w:kern w:val="0"/>
          <w:sz w:val="24"/>
          <w:szCs w:val="24"/>
        </w:rPr>
        <w:t>：通过案例背景的介绍，学生意识到成绩数据的重要性，并理解通过数据处理可以提取有价值的信息来支持学校管理和教学改进。</w:t>
      </w:r>
    </w:p>
    <w:p w14:paraId="0D4D5C18" w14:textId="77777777" w:rsidR="00F92BDC" w:rsidRPr="00F92BDC" w:rsidRDefault="00F92BDC" w:rsidP="00F92BDC">
      <w:pPr>
        <w:widowControl/>
        <w:numPr>
          <w:ilvl w:val="0"/>
          <w:numId w:val="4"/>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计算思维</w:t>
      </w:r>
      <w:r w:rsidRPr="00F92BDC">
        <w:rPr>
          <w:rFonts w:ascii="宋体" w:eastAsia="宋体" w:hAnsi="宋体" w:cs="Segoe UI"/>
          <w:color w:val="05073B"/>
          <w:kern w:val="0"/>
          <w:sz w:val="24"/>
          <w:szCs w:val="24"/>
        </w:rPr>
        <w:t>：在数据处理过程中，学生运用计算思维进行逻辑分析和问题解决，如数据的清洗、整理和分析等。</w:t>
      </w:r>
    </w:p>
    <w:p w14:paraId="6BD2C8D4" w14:textId="77777777" w:rsidR="00F92BDC" w:rsidRPr="00F92BDC" w:rsidRDefault="00F92BDC" w:rsidP="00F92BDC">
      <w:pPr>
        <w:widowControl/>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学科逻辑</w:t>
      </w:r>
      <w:r w:rsidRPr="00F92BDC">
        <w:rPr>
          <w:rFonts w:ascii="宋体" w:eastAsia="宋体" w:hAnsi="宋体" w:cs="Segoe UI"/>
          <w:color w:val="05073B"/>
          <w:kern w:val="0"/>
          <w:sz w:val="24"/>
          <w:szCs w:val="24"/>
        </w:rPr>
        <w:t>：</w:t>
      </w:r>
    </w:p>
    <w:p w14:paraId="106F4B21" w14:textId="77777777" w:rsidR="00F92BDC" w:rsidRPr="00F92BDC" w:rsidRDefault="00F92BDC" w:rsidP="00F92BDC">
      <w:pPr>
        <w:widowControl/>
        <w:numPr>
          <w:ilvl w:val="0"/>
          <w:numId w:val="5"/>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概念理解</w:t>
      </w:r>
      <w:r w:rsidRPr="00F92BDC">
        <w:rPr>
          <w:rFonts w:ascii="宋体" w:eastAsia="宋体" w:hAnsi="宋体" w:cs="Segoe UI"/>
          <w:color w:val="05073B"/>
          <w:kern w:val="0"/>
          <w:sz w:val="24"/>
          <w:szCs w:val="24"/>
        </w:rPr>
        <w:t>：通过案例的讲解和讨论，学生理解数据处理的基本概念，包括数据收集、存储、处理和分析等步骤的作用和意义。</w:t>
      </w:r>
    </w:p>
    <w:p w14:paraId="18A1E9DD" w14:textId="77777777" w:rsidR="00F92BDC" w:rsidRPr="00F92BDC" w:rsidRDefault="00F92BDC" w:rsidP="00F92BDC">
      <w:pPr>
        <w:widowControl/>
        <w:numPr>
          <w:ilvl w:val="0"/>
          <w:numId w:val="5"/>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实践应用</w:t>
      </w:r>
      <w:r w:rsidRPr="00F92BDC">
        <w:rPr>
          <w:rFonts w:ascii="宋体" w:eastAsia="宋体" w:hAnsi="宋体" w:cs="Segoe UI"/>
          <w:color w:val="05073B"/>
          <w:kern w:val="0"/>
          <w:sz w:val="24"/>
          <w:szCs w:val="24"/>
        </w:rPr>
        <w:t>：学生将所学的理论知识应用于实践中，通过讨论和思考如何优化数据处理过程，提高数据的准确性和有效性，培养学生的实践能力和解决问题的能力。</w:t>
      </w:r>
    </w:p>
    <w:p w14:paraId="16957198" w14:textId="77777777" w:rsidR="00F92BDC" w:rsidRPr="00F92BDC" w:rsidRDefault="00F92BDC" w:rsidP="00F92BDC">
      <w:pPr>
        <w:widowControl/>
        <w:numPr>
          <w:ilvl w:val="0"/>
          <w:numId w:val="5"/>
        </w:numPr>
        <w:spacing w:line="360" w:lineRule="auto"/>
        <w:jc w:val="left"/>
        <w:rPr>
          <w:rFonts w:ascii="宋体" w:eastAsia="宋体" w:hAnsi="宋体" w:cs="Segoe UI"/>
          <w:color w:val="05073B"/>
          <w:kern w:val="0"/>
          <w:sz w:val="24"/>
          <w:szCs w:val="24"/>
        </w:rPr>
      </w:pPr>
      <w:r w:rsidRPr="00F92BDC">
        <w:rPr>
          <w:rFonts w:ascii="宋体" w:eastAsia="宋体" w:hAnsi="宋体" w:cs="Segoe UI"/>
          <w:b/>
          <w:bCs/>
          <w:color w:val="05073B"/>
          <w:kern w:val="0"/>
          <w:sz w:val="24"/>
          <w:szCs w:val="24"/>
        </w:rPr>
        <w:t>跨学科整合</w:t>
      </w:r>
      <w:r w:rsidRPr="00F92BDC">
        <w:rPr>
          <w:rFonts w:ascii="宋体" w:eastAsia="宋体" w:hAnsi="宋体" w:cs="Segoe UI"/>
          <w:color w:val="05073B"/>
          <w:kern w:val="0"/>
          <w:sz w:val="24"/>
          <w:szCs w:val="24"/>
        </w:rPr>
        <w:t>：教师可以引导学生思考如何将数据处理与其他学科相结合，如将成绩数据分析结果应用于教学改进中，促进跨学科的学习和应用。这体现了跨学科整合的学科逻辑。</w:t>
      </w:r>
    </w:p>
    <w:p w14:paraId="5C765833" w14:textId="77777777" w:rsidR="00767870" w:rsidRPr="00F92BDC" w:rsidRDefault="00767870" w:rsidP="00F92BDC">
      <w:pPr>
        <w:widowControl/>
        <w:spacing w:line="360" w:lineRule="auto"/>
        <w:ind w:leftChars="171" w:left="359"/>
        <w:jc w:val="left"/>
        <w:rPr>
          <w:rFonts w:ascii="宋体" w:eastAsia="宋体" w:hAnsi="宋体" w:hint="eastAsia"/>
          <w:sz w:val="24"/>
          <w:szCs w:val="24"/>
        </w:rPr>
      </w:pPr>
    </w:p>
    <w:sectPr w:rsidR="00767870" w:rsidRPr="00F92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404"/>
    <w:multiLevelType w:val="multilevel"/>
    <w:tmpl w:val="31D4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92BFE"/>
    <w:multiLevelType w:val="multilevel"/>
    <w:tmpl w:val="B81E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E6FF4"/>
    <w:multiLevelType w:val="multilevel"/>
    <w:tmpl w:val="4F2CC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453C7"/>
    <w:multiLevelType w:val="multilevel"/>
    <w:tmpl w:val="7A88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15DFD"/>
    <w:multiLevelType w:val="multilevel"/>
    <w:tmpl w:val="E0F01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591279">
    <w:abstractNumId w:val="3"/>
  </w:num>
  <w:num w:numId="2" w16cid:durableId="1285120494">
    <w:abstractNumId w:val="4"/>
  </w:num>
  <w:num w:numId="3" w16cid:durableId="638460022">
    <w:abstractNumId w:val="2"/>
  </w:num>
  <w:num w:numId="4" w16cid:durableId="438991123">
    <w:abstractNumId w:val="0"/>
  </w:num>
  <w:num w:numId="5" w16cid:durableId="115908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4E"/>
    <w:rsid w:val="00221F4E"/>
    <w:rsid w:val="00767870"/>
    <w:rsid w:val="00F92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B4F"/>
  <w15:chartTrackingRefBased/>
  <w15:docId w15:val="{4B382C85-2F29-4D3F-B5FC-38990A32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92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92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92BDC"/>
    <w:rPr>
      <w:rFonts w:ascii="宋体" w:eastAsia="宋体" w:hAnsi="宋体" w:cs="宋体"/>
      <w:b/>
      <w:bCs/>
      <w:kern w:val="0"/>
      <w:sz w:val="27"/>
      <w:szCs w:val="27"/>
    </w:rPr>
  </w:style>
  <w:style w:type="character" w:customStyle="1" w:styleId="40">
    <w:name w:val="标题 4 字符"/>
    <w:basedOn w:val="a0"/>
    <w:link w:val="4"/>
    <w:uiPriority w:val="9"/>
    <w:rsid w:val="00F92BDC"/>
    <w:rPr>
      <w:rFonts w:ascii="宋体" w:eastAsia="宋体" w:hAnsi="宋体" w:cs="宋体"/>
      <w:b/>
      <w:bCs/>
      <w:kern w:val="0"/>
      <w:sz w:val="24"/>
      <w:szCs w:val="24"/>
    </w:rPr>
  </w:style>
  <w:style w:type="character" w:styleId="a3">
    <w:name w:val="Strong"/>
    <w:basedOn w:val="a0"/>
    <w:uiPriority w:val="22"/>
    <w:qFormat/>
    <w:rsid w:val="00F92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2024-02-18T04:07:00Z</dcterms:created>
  <dcterms:modified xsi:type="dcterms:W3CDTF">2024-02-18T04:17:00Z</dcterms:modified>
</cp:coreProperties>
</file>