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>Presentación del tema: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Uso de ensambles de aprendizaje automático en la predicción del riesgo de suicidio.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Importancia del estudio en el contexto global y en India.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Rol de la inteligencia artificial en la salud mental.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>Objetivos: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Analizar la efectividad de un ensamble de redes neuronales frente a clasificadores individuales.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Evaluar métodos y datos empleados.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Resaltar la contribución del estudio en el ámbito de la informática terapéutica.</w:t>
      </w:r>
    </w:p>
    <w:p>
      <w:pPr>
        <w:pStyle w:val="Heading3"/>
        <w:bidi w:val="0"/>
        <w:spacing w:lineRule="auto" w:line="240"/>
        <w:jc w:val="start"/>
        <w:rPr/>
      </w:pPr>
      <w:r>
        <w:rPr>
          <w:rStyle w:val="Strong"/>
          <w:rFonts w:ascii="Arial" w:hAnsi="Arial"/>
          <w:b/>
          <w:bCs/>
          <w:sz w:val="22"/>
          <w:szCs w:val="22"/>
        </w:rPr>
        <w:t>2. Metodología del Estudio</w:t>
      </w:r>
    </w:p>
    <w:p>
      <w:pPr>
        <w:pStyle w:val="Heading4"/>
        <w:bidi w:val="0"/>
        <w:spacing w:lineRule="auto" w:line="240"/>
        <w:jc w:val="start"/>
        <w:rPr/>
      </w:pPr>
      <w:r>
        <w:rPr>
          <w:rStyle w:val="Strong"/>
          <w:rFonts w:ascii="Arial" w:hAnsi="Arial"/>
          <w:b/>
          <w:bCs/>
          <w:sz w:val="22"/>
          <w:szCs w:val="22"/>
        </w:rPr>
        <w:t>2.1. Datos Utilizados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>Fuente:</w:t>
      </w:r>
      <w:r>
        <w:rPr>
          <w:rFonts w:ascii="Arial" w:hAnsi="Arial"/>
          <w:sz w:val="22"/>
          <w:szCs w:val="22"/>
        </w:rPr>
        <w:t xml:space="preserve"> "Suicide_dataset.csv" obtenido de data.world.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>Variables clave: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Estado geográfico, año, código de tipo, tipo específico, género, grupo de edad y número total de incidentes.</w:t>
      </w:r>
    </w:p>
    <w:p>
      <w:pPr>
        <w:pStyle w:val="Heading4"/>
        <w:bidi w:val="0"/>
        <w:spacing w:lineRule="auto" w:line="240"/>
        <w:jc w:val="start"/>
        <w:rPr/>
      </w:pPr>
      <w:r>
        <w:rPr>
          <w:rStyle w:val="Strong"/>
          <w:rFonts w:ascii="Arial" w:hAnsi="Arial"/>
          <w:b/>
          <w:bCs/>
          <w:sz w:val="22"/>
          <w:szCs w:val="22"/>
        </w:rPr>
        <w:t>2.2. Proceso de Construcción del Modelo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>Preprocesamiento de Datos: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Manejo de valores faltantes.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Codificación de variables categóricas.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Estandarización de datos.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>Ingeniería de Características: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Selección y extracción de características relevantes.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>Entrenamiento de Modelos Base: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Modelos individuales utilizados: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Random Forest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Gradient Boosting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Support Vector Machine (SVM)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k-Nearest Neighbors (KNN)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Naive Bayes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>Construcción del Ensamble de Redes Neuronales: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/>
      </w:pPr>
      <w:r>
        <w:rPr>
          <w:rStyle w:val="Strong"/>
          <w:rFonts w:ascii="Arial" w:hAnsi="Arial"/>
          <w:sz w:val="22"/>
          <w:szCs w:val="22"/>
        </w:rPr>
        <w:t>Arquitectura de redes neuronales</w:t>
      </w:r>
      <w:r>
        <w:rPr>
          <w:rFonts w:ascii="Arial" w:hAnsi="Arial"/>
          <w:sz w:val="22"/>
          <w:szCs w:val="22"/>
        </w:rPr>
        <w:t xml:space="preserve"> con técnicas como: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Dropout para evitar sobreajuste.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Funciones de activación para mejorar el aprendizaje.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lineRule="auto" w:line="240"/>
        <w:ind w:hanging="283" w:start="2127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Funciones de pérdida como Cross-Entropy Loss y Mean Squared Error.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>Combinación de Predicciones: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Evaluación del rendimiento de cada modelo.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 ensamble de redes neuronales logra la mejor precisión (91%).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Cálculo de la predicción final basado en la combinación de modelos.</w:t>
      </w:r>
    </w:p>
    <w:p>
      <w:pPr>
        <w:pStyle w:val="Heading3"/>
        <w:bidi w:val="0"/>
        <w:spacing w:lineRule="auto" w:line="240"/>
        <w:jc w:val="start"/>
        <w:rPr/>
      </w:pPr>
      <w:r>
        <w:rPr>
          <w:rStyle w:val="Strong"/>
          <w:rFonts w:ascii="Arial" w:hAnsi="Arial"/>
          <w:b/>
          <w:bCs/>
          <w:sz w:val="22"/>
          <w:szCs w:val="22"/>
        </w:rPr>
        <w:t>3. Resultados y Discusión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Comparación de métricas de clasificadores individuales vs. ensamble de redes neuronales.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Impacto del enfoque de ensamble en la precisión del modelo.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Posibles mejoras y limitaciones del estudio.</w:t>
      </w:r>
    </w:p>
    <w:p>
      <w:pPr>
        <w:pStyle w:val="Heading3"/>
        <w:bidi w:val="0"/>
        <w:spacing w:lineRule="auto" w:line="240"/>
        <w:jc w:val="start"/>
        <w:rPr/>
      </w:pPr>
      <w:r>
        <w:rPr>
          <w:rStyle w:val="Strong"/>
          <w:rFonts w:ascii="Arial" w:hAnsi="Arial"/>
          <w:b/>
          <w:bCs/>
          <w:sz w:val="22"/>
          <w:szCs w:val="22"/>
        </w:rPr>
        <w:t>4. Conclusiones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 ensamble de redes neuronales superó a los modelos individuales con una precisión del 91%.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Importancia de integrar distintos algoritmos para mejorar la predicción.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Relevancia de la IA en la prevención del suicidio y futuras líneas de investigación.</w:t>
      </w:r>
    </w:p>
    <w:p>
      <w:pPr>
        <w:pStyle w:val="Heading3"/>
        <w:bidi w:val="0"/>
        <w:spacing w:lineRule="auto" w:line="240"/>
        <w:jc w:val="start"/>
        <w:rPr/>
      </w:pPr>
      <w:r>
        <w:rPr>
          <w:rStyle w:val="Strong"/>
          <w:rFonts w:ascii="Arial" w:hAnsi="Arial"/>
          <w:b/>
          <w:bCs/>
          <w:sz w:val="22"/>
          <w:szCs w:val="22"/>
        </w:rPr>
        <w:t>5. Preguntas y Respuestas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Espacio para resolver dudas sobre metodología, datos y resultados.</w:t>
      </w:r>
    </w:p>
    <w:p>
      <w:pPr>
        <w:pStyle w:val="Heading3"/>
        <w:bidi w:val="0"/>
        <w:spacing w:lineRule="auto" w:line="240"/>
        <w:jc w:val="start"/>
        <w:rPr/>
      </w:pPr>
      <w:r>
        <w:rPr>
          <w:rStyle w:val="Strong"/>
          <w:rFonts w:ascii="Arial" w:hAnsi="Arial"/>
          <w:b/>
          <w:bCs/>
          <w:sz w:val="22"/>
          <w:szCs w:val="22"/>
        </w:rPr>
        <w:t>6. Demostración y Aplicaciones Futuras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>Ejemplo en vivo</w:t>
      </w:r>
      <w:r>
        <w:rPr>
          <w:rFonts w:ascii="Arial" w:hAnsi="Arial"/>
          <w:sz w:val="22"/>
          <w:szCs w:val="22"/>
        </w:rPr>
        <w:t xml:space="preserve"> de predicción con datos simulados.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Posibles aplicaciones del modelo en sistemas de salud mental.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Integración con herramientas de monitoreo y asistencia psicológica.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Free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SC" w:cs="FreeSans"/>
      <w:color w:val="auto"/>
      <w:kern w:val="2"/>
      <w:sz w:val="24"/>
      <w:szCs w:val="24"/>
      <w:lang w:val="es-CO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urce Han Serif SC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ource Han Serif SC" w:cs="Free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LibreOffice/25.2.1.2$Linux_X86_64 LibreOffice_project/520$Build-2</Application>
  <AppVersion>15.0000</AppVersion>
  <Pages>2</Pages>
  <Words>367</Words>
  <Characters>2061</Characters>
  <CharactersWithSpaces>2335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2025-03-13T12:27:29Z</dcterms:created>
  <dc:creator/>
  <dc:description/>
  <dc:language>es-CO</dc:language>
  <cp:lastModifiedBy/>
  <dcterms:modified xsi:type="dcterms:W3CDTF">2025-03-13T12:42:02Z</dcterms:modified>
  <cp:revision>1</cp:revision>
  <dc:subject/>
  <dc:title/>
</cp:coreProperties>
</file>